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9F73BE" w14:textId="452E9732" w:rsidR="00E67FAB" w:rsidRPr="00B73957" w:rsidRDefault="00E67FAB">
      <w:pPr>
        <w:spacing w:line="276" w:lineRule="auto"/>
        <w:jc w:val="center"/>
        <w:rPr>
          <w:rFonts w:ascii="Bookman Old Style" w:hAnsi="Bookman Old Style"/>
          <w:lang w:val="en-ID"/>
        </w:rPr>
      </w:pPr>
      <w:r w:rsidRPr="00B73957">
        <w:rPr>
          <w:rFonts w:ascii="Bookman Old Style" w:hAnsi="Bookman Old Style"/>
          <w:noProof/>
          <w:lang w:val="en-US"/>
        </w:rPr>
        <w:drawing>
          <wp:anchor distT="0" distB="0" distL="114300" distR="114300" simplePos="0" relativeHeight="251658240" behindDoc="0" locked="0" layoutInCell="1" allowOverlap="1" wp14:anchorId="276B3627" wp14:editId="3A72EEA0">
            <wp:simplePos x="0" y="0"/>
            <wp:positionH relativeFrom="margin">
              <wp:align>center</wp:align>
            </wp:positionH>
            <wp:positionV relativeFrom="paragraph">
              <wp:posOffset>36214</wp:posOffset>
            </wp:positionV>
            <wp:extent cx="1116330" cy="1199515"/>
            <wp:effectExtent l="0" t="0" r="7620" b="635"/>
            <wp:wrapTopAndBottom/>
            <wp:docPr id="6" name="Picture 6" descr="logo-garu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garuda"/>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16330" cy="1199515"/>
                    </a:xfrm>
                    <a:prstGeom prst="rect">
                      <a:avLst/>
                    </a:prstGeom>
                    <a:noFill/>
                    <a:ln>
                      <a:noFill/>
                    </a:ln>
                  </pic:spPr>
                </pic:pic>
              </a:graphicData>
            </a:graphic>
          </wp:anchor>
        </w:drawing>
      </w:r>
    </w:p>
    <w:p w14:paraId="73C0441F" w14:textId="464B80D5" w:rsidR="00E67FAB" w:rsidRPr="00B73957" w:rsidRDefault="007C0F4B" w:rsidP="005C083B">
      <w:pPr>
        <w:jc w:val="center"/>
        <w:rPr>
          <w:rFonts w:ascii="Bookman Old Style" w:hAnsi="Bookman Old Style"/>
          <w:lang w:val="en-ID"/>
        </w:rPr>
      </w:pPr>
      <w:r w:rsidRPr="00B73957">
        <w:rPr>
          <w:rFonts w:ascii="Bookman Old Style" w:hAnsi="Bookman Old Style"/>
          <w:lang w:val="en-ID"/>
        </w:rPr>
        <w:t>RANCANGAN</w:t>
      </w:r>
    </w:p>
    <w:p w14:paraId="13F35733" w14:textId="6F451D2D" w:rsidR="00E03A00" w:rsidRPr="00B73957" w:rsidRDefault="002F06C5" w:rsidP="005C083B">
      <w:pPr>
        <w:jc w:val="center"/>
        <w:rPr>
          <w:rFonts w:ascii="Bookman Old Style" w:hAnsi="Bookman Old Style"/>
        </w:rPr>
      </w:pPr>
      <w:r w:rsidRPr="00B73957">
        <w:rPr>
          <w:rFonts w:ascii="Bookman Old Style" w:hAnsi="Bookman Old Style"/>
        </w:rPr>
        <w:t xml:space="preserve">PERATURAN </w:t>
      </w:r>
      <w:r w:rsidR="00E03A00" w:rsidRPr="00B73957">
        <w:rPr>
          <w:rFonts w:ascii="Bookman Old Style" w:hAnsi="Bookman Old Style"/>
        </w:rPr>
        <w:t>ANGGOTA DEWAN KOMISIONER</w:t>
      </w:r>
    </w:p>
    <w:p w14:paraId="35F12589" w14:textId="02454FD1" w:rsidR="002F06C5" w:rsidRPr="00B73957" w:rsidRDefault="002F06C5" w:rsidP="005C083B">
      <w:pPr>
        <w:jc w:val="center"/>
        <w:rPr>
          <w:rFonts w:ascii="Bookman Old Style" w:hAnsi="Bookman Old Style"/>
        </w:rPr>
      </w:pPr>
      <w:r w:rsidRPr="00B73957">
        <w:rPr>
          <w:rFonts w:ascii="Bookman Old Style" w:hAnsi="Bookman Old Style"/>
        </w:rPr>
        <w:t>OTORITAS JASA KEUANGAN</w:t>
      </w:r>
      <w:r w:rsidR="00066DB5" w:rsidRPr="00B73957">
        <w:rPr>
          <w:rFonts w:ascii="Bookman Old Style" w:hAnsi="Bookman Old Style"/>
        </w:rPr>
        <w:t xml:space="preserve"> </w:t>
      </w:r>
    </w:p>
    <w:p w14:paraId="7F39C591" w14:textId="77777777" w:rsidR="002F06C5" w:rsidRPr="00B73957" w:rsidRDefault="002F06C5" w:rsidP="005C083B">
      <w:pPr>
        <w:jc w:val="center"/>
        <w:rPr>
          <w:rFonts w:ascii="Bookman Old Style" w:hAnsi="Bookman Old Style"/>
        </w:rPr>
      </w:pPr>
      <w:r w:rsidRPr="00B73957">
        <w:rPr>
          <w:rFonts w:ascii="Bookman Old Style" w:hAnsi="Bookman Old Style"/>
        </w:rPr>
        <w:t>REPUBLIK INDONESIA</w:t>
      </w:r>
    </w:p>
    <w:p w14:paraId="665D52D8" w14:textId="77777777" w:rsidR="002F06C5" w:rsidRPr="00B73957" w:rsidRDefault="002F06C5" w:rsidP="005C083B">
      <w:pPr>
        <w:jc w:val="center"/>
        <w:rPr>
          <w:rFonts w:ascii="Bookman Old Style" w:hAnsi="Bookman Old Style"/>
          <w:strike/>
        </w:rPr>
      </w:pPr>
      <w:r w:rsidRPr="00B73957">
        <w:rPr>
          <w:rFonts w:ascii="Bookman Old Style" w:hAnsi="Bookman Old Style"/>
        </w:rPr>
        <w:t>NOMOR … TAHUN...</w:t>
      </w:r>
    </w:p>
    <w:p w14:paraId="25401C63" w14:textId="77777777" w:rsidR="002F06C5" w:rsidRPr="00B73957" w:rsidRDefault="002F06C5" w:rsidP="005C083B">
      <w:pPr>
        <w:jc w:val="center"/>
        <w:rPr>
          <w:rFonts w:ascii="Bookman Old Style" w:hAnsi="Bookman Old Style"/>
        </w:rPr>
      </w:pPr>
      <w:r w:rsidRPr="00B73957">
        <w:rPr>
          <w:rFonts w:ascii="Bookman Old Style" w:hAnsi="Bookman Old Style"/>
        </w:rPr>
        <w:t>TENTANG</w:t>
      </w:r>
    </w:p>
    <w:p w14:paraId="45D8468B" w14:textId="7CEB01DC" w:rsidR="00FF3A9F" w:rsidRPr="00B73957" w:rsidRDefault="00FF3A9F" w:rsidP="005C083B">
      <w:pPr>
        <w:pStyle w:val="Style2"/>
        <w:widowControl/>
        <w:spacing w:line="240" w:lineRule="auto"/>
        <w:ind w:right="48"/>
        <w:jc w:val="center"/>
        <w:rPr>
          <w:rStyle w:val="FontStyle18"/>
          <w:sz w:val="24"/>
          <w:szCs w:val="24"/>
          <w:lang w:val="id-ID" w:eastAsia="id-ID"/>
        </w:rPr>
      </w:pPr>
      <w:r w:rsidRPr="00B73957">
        <w:rPr>
          <w:rStyle w:val="FontStyle18"/>
          <w:sz w:val="24"/>
          <w:szCs w:val="24"/>
          <w:lang w:val="id-ID" w:eastAsia="id-ID"/>
        </w:rPr>
        <w:t>PENILAIAN TINGKAT KESEHATAN LEMBAGA KEUANGAN MIKRO</w:t>
      </w:r>
    </w:p>
    <w:p w14:paraId="0273A1DB" w14:textId="151718AB" w:rsidR="002F06C5" w:rsidRPr="00B73957" w:rsidRDefault="002F06C5" w:rsidP="005C083B">
      <w:pPr>
        <w:jc w:val="center"/>
        <w:rPr>
          <w:rStyle w:val="normaltextrun"/>
          <w:rFonts w:ascii="Bookman Old Style" w:hAnsi="Bookman Old Style"/>
          <w:shd w:val="clear" w:color="auto" w:fill="FFFFFF"/>
        </w:rPr>
      </w:pPr>
    </w:p>
    <w:p w14:paraId="0B83B36D" w14:textId="77777777" w:rsidR="00E03A00" w:rsidRPr="00B73957" w:rsidRDefault="00E03A00" w:rsidP="005C083B">
      <w:pPr>
        <w:jc w:val="center"/>
        <w:rPr>
          <w:rFonts w:ascii="Bookman Old Style" w:hAnsi="Bookman Old Style"/>
        </w:rPr>
      </w:pPr>
    </w:p>
    <w:p w14:paraId="2688BE9C" w14:textId="77777777" w:rsidR="002F06C5" w:rsidRPr="00B73957" w:rsidRDefault="002F06C5" w:rsidP="005C083B">
      <w:pPr>
        <w:jc w:val="center"/>
        <w:rPr>
          <w:rFonts w:ascii="Bookman Old Style" w:hAnsi="Bookman Old Style"/>
        </w:rPr>
      </w:pPr>
      <w:r w:rsidRPr="00B73957">
        <w:rPr>
          <w:rFonts w:ascii="Bookman Old Style" w:hAnsi="Bookman Old Style"/>
        </w:rPr>
        <w:t>DENGAN RAHMAT TUHAN YANG MAHA ESA</w:t>
      </w:r>
    </w:p>
    <w:p w14:paraId="67052695" w14:textId="77777777" w:rsidR="002F06C5" w:rsidRPr="00B73957" w:rsidRDefault="002F06C5" w:rsidP="005C083B">
      <w:pPr>
        <w:jc w:val="center"/>
        <w:rPr>
          <w:rFonts w:ascii="Bookman Old Style" w:hAnsi="Bookman Old Style"/>
        </w:rPr>
      </w:pPr>
    </w:p>
    <w:p w14:paraId="4BA62002" w14:textId="60800AA4" w:rsidR="002F06C5" w:rsidRPr="00B73957" w:rsidRDefault="00F01E0B" w:rsidP="005C083B">
      <w:pPr>
        <w:jc w:val="center"/>
        <w:rPr>
          <w:rFonts w:ascii="Bookman Old Style" w:hAnsi="Bookman Old Style"/>
        </w:rPr>
      </w:pPr>
      <w:r w:rsidRPr="00B73957">
        <w:rPr>
          <w:rFonts w:ascii="Bookman Old Style" w:hAnsi="Bookman Old Style"/>
        </w:rPr>
        <w:t xml:space="preserve">ANGGOTA </w:t>
      </w:r>
      <w:r w:rsidR="002F06C5" w:rsidRPr="00B73957">
        <w:rPr>
          <w:rFonts w:ascii="Bookman Old Style" w:hAnsi="Bookman Old Style"/>
        </w:rPr>
        <w:t>DEWAN KOMISIONER OTORITAS JASA KEUANGAN,</w:t>
      </w:r>
    </w:p>
    <w:p w14:paraId="3F26CC8F" w14:textId="67214242" w:rsidR="002F06C5" w:rsidRPr="00B73957" w:rsidRDefault="000F19F7" w:rsidP="005C083B">
      <w:pPr>
        <w:pStyle w:val="Header"/>
        <w:tabs>
          <w:tab w:val="clear" w:pos="4513"/>
          <w:tab w:val="clear" w:pos="9026"/>
        </w:tabs>
        <w:rPr>
          <w:rFonts w:ascii="Bookman Old Style" w:hAnsi="Bookman Old Style"/>
        </w:rPr>
      </w:pPr>
      <w:r w:rsidRPr="00B73957">
        <w:rPr>
          <w:rFonts w:ascii="Bookman Old Style" w:hAnsi="Bookman Old Style"/>
        </w:rPr>
        <w:t xml:space="preserve">   </w:t>
      </w:r>
      <w:r w:rsidR="00CE4C93" w:rsidRPr="00B73957">
        <w:rPr>
          <w:rFonts w:ascii="Bookman Old Style" w:hAnsi="Bookman Old Style"/>
        </w:rPr>
        <w:t xml:space="preserve"> </w:t>
      </w:r>
    </w:p>
    <w:p w14:paraId="2BB5DBC2" w14:textId="1EACCF75" w:rsidR="00CC710E" w:rsidRPr="00F622C7" w:rsidRDefault="006B417C" w:rsidP="009600E1">
      <w:pPr>
        <w:tabs>
          <w:tab w:val="left" w:pos="1701"/>
          <w:tab w:val="left" w:pos="1985"/>
          <w:tab w:val="left" w:pos="2552"/>
        </w:tabs>
        <w:autoSpaceDE w:val="0"/>
        <w:autoSpaceDN w:val="0"/>
        <w:adjustRightInd w:val="0"/>
        <w:ind w:left="2538" w:hanging="2538"/>
        <w:jc w:val="both"/>
        <w:rPr>
          <w:rFonts w:ascii="Bookman Old Style" w:hAnsi="Bookman Old Style"/>
          <w:bCs/>
        </w:rPr>
      </w:pPr>
      <w:r w:rsidRPr="00B73957">
        <w:rPr>
          <w:rFonts w:ascii="Bookman Old Style" w:hAnsi="Bookman Old Style"/>
        </w:rPr>
        <w:t>Menimbang</w:t>
      </w:r>
      <w:r w:rsidRPr="00B73957">
        <w:rPr>
          <w:rFonts w:ascii="Bookman Old Style" w:hAnsi="Bookman Old Style"/>
        </w:rPr>
        <w:tab/>
        <w:t>:</w:t>
      </w:r>
      <w:r w:rsidRPr="00B73957">
        <w:rPr>
          <w:rFonts w:ascii="Bookman Old Style" w:hAnsi="Bookman Old Style"/>
        </w:rPr>
        <w:tab/>
      </w:r>
      <w:r w:rsidR="00CC710E" w:rsidRPr="00B73957">
        <w:rPr>
          <w:rFonts w:ascii="Bookman Old Style" w:hAnsi="Bookman Old Style"/>
        </w:rPr>
        <w:t>1.</w:t>
      </w:r>
      <w:r w:rsidR="00CC710E" w:rsidRPr="00B73957">
        <w:rPr>
          <w:rFonts w:ascii="Bookman Old Style" w:hAnsi="Bookman Old Style"/>
        </w:rPr>
        <w:tab/>
        <w:t xml:space="preserve">Bahwa </w:t>
      </w:r>
      <w:r w:rsidR="00CC710E" w:rsidRPr="00B73957">
        <w:rPr>
          <w:rFonts w:ascii="Bookman Old Style" w:hAnsi="Bookman Old Style"/>
          <w:bCs/>
        </w:rPr>
        <w:t xml:space="preserve">dalam </w:t>
      </w:r>
      <w:r w:rsidR="00CC710E" w:rsidRPr="00B73957">
        <w:rPr>
          <w:rFonts w:ascii="Bookman Old Style" w:hAnsi="Bookman Old Style"/>
        </w:rPr>
        <w:t>rangka</w:t>
      </w:r>
      <w:r w:rsidR="00CC710E" w:rsidRPr="00B73957">
        <w:rPr>
          <w:rFonts w:ascii="Bookman Old Style" w:hAnsi="Bookman Old Style"/>
          <w:bCs/>
        </w:rPr>
        <w:t xml:space="preserve"> melaksanakan amanat lebih lanjut dari Pasal 120 ayat (3) dan Pasal 127 ayat (8) Peraturan Otoritas Jasa Keuangan Nomor 41 </w:t>
      </w:r>
      <w:r w:rsidR="00CC710E" w:rsidRPr="00B73957">
        <w:rPr>
          <w:rFonts w:ascii="Bookman Old Style" w:hAnsi="Bookman Old Style"/>
        </w:rPr>
        <w:t>Tahun</w:t>
      </w:r>
      <w:r w:rsidR="00CC710E" w:rsidRPr="00B73957">
        <w:rPr>
          <w:rFonts w:ascii="Bookman Old Style" w:hAnsi="Bookman Old Style"/>
          <w:bCs/>
        </w:rPr>
        <w:t xml:space="preserve"> 2024 tentang Lembaga Keuangan Mikro (Lembaran Negara Republik Indonesia Tahun 2024 Nomor 54/OJK, Tambahan </w:t>
      </w:r>
      <w:r w:rsidR="00CC710E" w:rsidRPr="00F622C7">
        <w:rPr>
          <w:rFonts w:ascii="Bookman Old Style" w:hAnsi="Bookman Old Style"/>
          <w:bCs/>
        </w:rPr>
        <w:t>Lembaran Negara Republik Indonesia Nomor 122/OJK) sebagaimana telah diubah dengan Peraturan Otoritas Jasa Keuangan Nomor .. Tahun 2026 tentang Perubahan atas Peraturan Otoritas Jasa Keuangan Nomor 41 Tahun 2024 tentang Lembaga Keuangan Mikro (Lembaran Negara Republik Indonesia Tahun 2026 Nomor ../OJK, Tambahan Lembaran Negara Republik Indonesia Nomor …/OJK)</w:t>
      </w:r>
      <w:r w:rsidR="007D0B2D" w:rsidRPr="00F622C7">
        <w:rPr>
          <w:rFonts w:ascii="Bookman Old Style" w:hAnsi="Bookman Old Style"/>
          <w:bCs/>
        </w:rPr>
        <w:t>;</w:t>
      </w:r>
      <w:r w:rsidR="00CC710E" w:rsidRPr="00F622C7">
        <w:rPr>
          <w:rFonts w:ascii="Bookman Old Style" w:hAnsi="Bookman Old Style"/>
          <w:bCs/>
        </w:rPr>
        <w:t xml:space="preserve"> </w:t>
      </w:r>
      <w:r w:rsidR="007D0B2D" w:rsidRPr="00F622C7">
        <w:rPr>
          <w:rFonts w:ascii="Bookman Old Style" w:hAnsi="Bookman Old Style"/>
          <w:bCs/>
        </w:rPr>
        <w:t>dan</w:t>
      </w:r>
    </w:p>
    <w:p w14:paraId="52F258ED" w14:textId="2B81D9A7" w:rsidR="002F4474" w:rsidRPr="00B73957" w:rsidRDefault="00CC710E" w:rsidP="009600E1">
      <w:pPr>
        <w:tabs>
          <w:tab w:val="left" w:pos="1701"/>
          <w:tab w:val="left" w:pos="1985"/>
          <w:tab w:val="left" w:pos="2552"/>
        </w:tabs>
        <w:autoSpaceDE w:val="0"/>
        <w:autoSpaceDN w:val="0"/>
        <w:adjustRightInd w:val="0"/>
        <w:ind w:left="2538" w:hanging="553"/>
        <w:jc w:val="both"/>
        <w:rPr>
          <w:rFonts w:ascii="Bookman Old Style" w:hAnsi="Bookman Old Style"/>
        </w:rPr>
      </w:pPr>
      <w:r w:rsidRPr="00F622C7">
        <w:rPr>
          <w:rFonts w:ascii="Bookman Old Style" w:hAnsi="Bookman Old Style"/>
        </w:rPr>
        <w:t xml:space="preserve">2.   </w:t>
      </w:r>
      <w:r w:rsidR="00824051" w:rsidRPr="00F622C7">
        <w:rPr>
          <w:rFonts w:ascii="Bookman Old Style" w:hAnsi="Bookman Old Style"/>
        </w:rPr>
        <w:t xml:space="preserve">Bahwa </w:t>
      </w:r>
      <w:r w:rsidR="00824051" w:rsidRPr="00F622C7">
        <w:rPr>
          <w:rFonts w:ascii="Bookman Old Style" w:hAnsi="Bookman Old Style"/>
          <w:bCs/>
        </w:rPr>
        <w:t>d</w:t>
      </w:r>
      <w:r w:rsidR="00CD5EBD" w:rsidRPr="00F622C7">
        <w:rPr>
          <w:rFonts w:ascii="Bookman Old Style" w:hAnsi="Bookman Old Style"/>
          <w:bCs/>
        </w:rPr>
        <w:t xml:space="preserve">alam </w:t>
      </w:r>
      <w:r w:rsidR="00CD5EBD" w:rsidRPr="00F622C7">
        <w:rPr>
          <w:rFonts w:ascii="Bookman Old Style" w:hAnsi="Bookman Old Style"/>
        </w:rPr>
        <w:t>rangka</w:t>
      </w:r>
      <w:r w:rsidR="00CD5EBD" w:rsidRPr="00F622C7">
        <w:rPr>
          <w:rFonts w:ascii="Bookman Old Style" w:hAnsi="Bookman Old Style"/>
          <w:bCs/>
        </w:rPr>
        <w:t xml:space="preserve"> melaksanakan amanat lebih lanjut dari </w:t>
      </w:r>
      <w:r w:rsidR="00835FFA" w:rsidRPr="00F622C7">
        <w:rPr>
          <w:rFonts w:ascii="Bookman Old Style" w:hAnsi="Bookman Old Style"/>
          <w:bCs/>
        </w:rPr>
        <w:t xml:space="preserve">Pasal </w:t>
      </w:r>
      <w:r w:rsidR="00077D67" w:rsidRPr="00F622C7">
        <w:rPr>
          <w:rFonts w:ascii="Bookman Old Style" w:hAnsi="Bookman Old Style"/>
          <w:bCs/>
        </w:rPr>
        <w:t>8</w:t>
      </w:r>
      <w:r w:rsidR="00835FFA" w:rsidRPr="00F622C7">
        <w:rPr>
          <w:rFonts w:ascii="Bookman Old Style" w:hAnsi="Bookman Old Style"/>
          <w:bCs/>
        </w:rPr>
        <w:t xml:space="preserve"> ayat (</w:t>
      </w:r>
      <w:r w:rsidR="00077D67" w:rsidRPr="00F622C7">
        <w:rPr>
          <w:rFonts w:ascii="Bookman Old Style" w:hAnsi="Bookman Old Style"/>
          <w:bCs/>
        </w:rPr>
        <w:t>6</w:t>
      </w:r>
      <w:r w:rsidR="00835FFA" w:rsidRPr="00F622C7">
        <w:rPr>
          <w:rFonts w:ascii="Bookman Old Style" w:hAnsi="Bookman Old Style"/>
          <w:bCs/>
        </w:rPr>
        <w:t>)</w:t>
      </w:r>
      <w:r w:rsidR="008038A6" w:rsidRPr="00F622C7">
        <w:rPr>
          <w:rFonts w:ascii="Bookman Old Style" w:hAnsi="Bookman Old Style"/>
          <w:bCs/>
        </w:rPr>
        <w:t>, Pasal 9 ayat (8)</w:t>
      </w:r>
      <w:r w:rsidR="008A1570" w:rsidRPr="00F622C7">
        <w:rPr>
          <w:rFonts w:ascii="Bookman Old Style" w:hAnsi="Bookman Old Style"/>
          <w:bCs/>
        </w:rPr>
        <w:t xml:space="preserve">, Pasal 10 ayat (12), Pasal 11 ayat (8), </w:t>
      </w:r>
      <w:r w:rsidR="00835FFA" w:rsidRPr="00F622C7">
        <w:rPr>
          <w:rFonts w:ascii="Bookman Old Style" w:hAnsi="Bookman Old Style"/>
          <w:bCs/>
        </w:rPr>
        <w:t xml:space="preserve"> </w:t>
      </w:r>
      <w:r w:rsidR="008A1570" w:rsidRPr="00F622C7">
        <w:rPr>
          <w:rFonts w:ascii="Bookman Old Style" w:hAnsi="Bookman Old Style"/>
          <w:bCs/>
        </w:rPr>
        <w:t xml:space="preserve">Pasal 13 ayat (9), dan Pasal 22 ayat (6) </w:t>
      </w:r>
      <w:r w:rsidR="00824051" w:rsidRPr="00F622C7">
        <w:rPr>
          <w:rFonts w:ascii="Bookman Old Style" w:hAnsi="Bookman Old Style"/>
          <w:bCs/>
        </w:rPr>
        <w:t xml:space="preserve">Peraturan Otoritas Jasa Keuangan Nomor </w:t>
      </w:r>
      <w:r w:rsidR="00F622C7">
        <w:rPr>
          <w:rFonts w:ascii="Bookman Old Style" w:hAnsi="Bookman Old Style"/>
          <w:bCs/>
          <w:lang w:val="en-GB"/>
        </w:rPr>
        <w:t>…</w:t>
      </w:r>
      <w:r w:rsidR="00FC72E2" w:rsidRPr="00F622C7">
        <w:rPr>
          <w:rFonts w:ascii="Bookman Old Style" w:hAnsi="Bookman Old Style"/>
          <w:bCs/>
        </w:rPr>
        <w:t xml:space="preserve"> </w:t>
      </w:r>
      <w:r w:rsidR="00FC72E2" w:rsidRPr="00F622C7">
        <w:rPr>
          <w:rFonts w:ascii="Bookman Old Style" w:hAnsi="Bookman Old Style"/>
        </w:rPr>
        <w:t>Tahun</w:t>
      </w:r>
      <w:r w:rsidR="00FC72E2" w:rsidRPr="00F622C7">
        <w:rPr>
          <w:rFonts w:ascii="Bookman Old Style" w:hAnsi="Bookman Old Style"/>
          <w:bCs/>
        </w:rPr>
        <w:t xml:space="preserve"> 202</w:t>
      </w:r>
      <w:r w:rsidR="008A1570" w:rsidRPr="00F622C7">
        <w:rPr>
          <w:rFonts w:ascii="Bookman Old Style" w:hAnsi="Bookman Old Style"/>
          <w:bCs/>
        </w:rPr>
        <w:t>6</w:t>
      </w:r>
      <w:r w:rsidR="00FC72E2" w:rsidRPr="00F622C7">
        <w:rPr>
          <w:rFonts w:ascii="Bookman Old Style" w:hAnsi="Bookman Old Style"/>
          <w:bCs/>
        </w:rPr>
        <w:t xml:space="preserve"> tentang </w:t>
      </w:r>
      <w:r w:rsidR="008A1570" w:rsidRPr="00F622C7">
        <w:rPr>
          <w:rFonts w:ascii="Bookman Old Style" w:hAnsi="Bookman Old Style"/>
          <w:bCs/>
        </w:rPr>
        <w:t xml:space="preserve">Penilaian Tingkat Kesehatan </w:t>
      </w:r>
      <w:r w:rsidR="00CD5EBD" w:rsidRPr="00F622C7">
        <w:rPr>
          <w:rFonts w:ascii="Bookman Old Style" w:hAnsi="Bookman Old Style"/>
          <w:bCs/>
        </w:rPr>
        <w:t xml:space="preserve">Lembaga </w:t>
      </w:r>
      <w:r w:rsidR="008A1570" w:rsidRPr="00F622C7">
        <w:rPr>
          <w:rFonts w:ascii="Bookman Old Style" w:hAnsi="Bookman Old Style"/>
          <w:bCs/>
        </w:rPr>
        <w:t xml:space="preserve">Pembiayaan, Perusahaan Modal Ventura, Lembaga Keuangan Mikro, dan Lembaga Jasa Keuangan Lainnya </w:t>
      </w:r>
      <w:r w:rsidR="00824051" w:rsidRPr="00F622C7">
        <w:rPr>
          <w:rFonts w:ascii="Bookman Old Style" w:hAnsi="Bookman Old Style"/>
          <w:bCs/>
        </w:rPr>
        <w:t>(Lembaran Negara Republik Indonesia Tahun 202</w:t>
      </w:r>
      <w:r w:rsidR="007D0B2D" w:rsidRPr="00F622C7">
        <w:rPr>
          <w:rFonts w:ascii="Bookman Old Style" w:hAnsi="Bookman Old Style"/>
          <w:bCs/>
        </w:rPr>
        <w:t>6</w:t>
      </w:r>
      <w:r w:rsidR="00824051" w:rsidRPr="00F622C7">
        <w:rPr>
          <w:rFonts w:ascii="Bookman Old Style" w:hAnsi="Bookman Old Style"/>
          <w:bCs/>
        </w:rPr>
        <w:t xml:space="preserve"> Nomor </w:t>
      </w:r>
      <w:r w:rsidR="00F622C7">
        <w:rPr>
          <w:rFonts w:ascii="Bookman Old Style" w:hAnsi="Bookman Old Style"/>
          <w:bCs/>
          <w:lang w:val="en-GB"/>
        </w:rPr>
        <w:t>…</w:t>
      </w:r>
      <w:r w:rsidR="00FC72E2" w:rsidRPr="00F622C7">
        <w:rPr>
          <w:rFonts w:ascii="Bookman Old Style" w:hAnsi="Bookman Old Style"/>
          <w:bCs/>
        </w:rPr>
        <w:t>/OJK</w:t>
      </w:r>
      <w:r w:rsidR="00824051" w:rsidRPr="00F622C7">
        <w:rPr>
          <w:rFonts w:ascii="Bookman Old Style" w:hAnsi="Bookman Old Style"/>
          <w:bCs/>
        </w:rPr>
        <w:t xml:space="preserve">, Tambahan Lembaran Negara Republik Indonesia Nomor </w:t>
      </w:r>
      <w:r w:rsidR="00F622C7">
        <w:rPr>
          <w:rFonts w:ascii="Bookman Old Style" w:hAnsi="Bookman Old Style"/>
          <w:bCs/>
          <w:lang w:val="en-GB"/>
        </w:rPr>
        <w:t>…</w:t>
      </w:r>
      <w:r w:rsidR="00FC72E2" w:rsidRPr="00F622C7">
        <w:rPr>
          <w:rFonts w:ascii="Bookman Old Style" w:hAnsi="Bookman Old Style"/>
          <w:bCs/>
        </w:rPr>
        <w:t>/OJK</w:t>
      </w:r>
      <w:r w:rsidR="00824051" w:rsidRPr="00F622C7">
        <w:rPr>
          <w:rFonts w:ascii="Bookman Old Style" w:hAnsi="Bookman Old Style"/>
          <w:bCs/>
        </w:rPr>
        <w:t xml:space="preserve">), perlu untuk mengatur ketentuan mengenai </w:t>
      </w:r>
      <w:r w:rsidR="00835FFA" w:rsidRPr="00F622C7">
        <w:rPr>
          <w:rFonts w:ascii="Bookman Old Style" w:hAnsi="Bookman Old Style"/>
          <w:bCs/>
        </w:rPr>
        <w:t>penilaian tingkat kesehatan</w:t>
      </w:r>
      <w:r w:rsidR="00824051" w:rsidRPr="00F622C7">
        <w:rPr>
          <w:rFonts w:ascii="Bookman Old Style" w:hAnsi="Bookman Old Style"/>
          <w:bCs/>
        </w:rPr>
        <w:t xml:space="preserve"> lembaga keuangan mikro;</w:t>
      </w:r>
      <w:r w:rsidR="00824051" w:rsidRPr="00B73957">
        <w:rPr>
          <w:rFonts w:ascii="Bookman Old Style" w:hAnsi="Bookman Old Style"/>
          <w:bCs/>
        </w:rPr>
        <w:t xml:space="preserve"> </w:t>
      </w:r>
      <w:r w:rsidR="00CD5EBD" w:rsidRPr="00B73957">
        <w:rPr>
          <w:rFonts w:ascii="Bookman Old Style" w:hAnsi="Bookman Old Style"/>
          <w:bCs/>
        </w:rPr>
        <w:t xml:space="preserve">  </w:t>
      </w:r>
      <w:r w:rsidR="00835FFA" w:rsidRPr="00B73957">
        <w:rPr>
          <w:rFonts w:ascii="Bookman Old Style" w:hAnsi="Bookman Old Style"/>
          <w:bCs/>
        </w:rPr>
        <w:t xml:space="preserve">  </w:t>
      </w:r>
    </w:p>
    <w:p w14:paraId="42B5E487" w14:textId="651B180F" w:rsidR="006B417C" w:rsidRPr="00B73957" w:rsidRDefault="006B417C" w:rsidP="00E03A00">
      <w:pPr>
        <w:tabs>
          <w:tab w:val="left" w:pos="1701"/>
          <w:tab w:val="left" w:pos="1985"/>
        </w:tabs>
        <w:spacing w:line="276" w:lineRule="auto"/>
        <w:ind w:left="2552" w:hanging="2552"/>
        <w:jc w:val="both"/>
        <w:rPr>
          <w:rFonts w:ascii="Bookman Old Style" w:eastAsia="Bookman Old Style" w:hAnsi="Bookman Old Style" w:cs="Bookman Old Style"/>
        </w:rPr>
      </w:pPr>
      <w:r w:rsidRPr="00B73957">
        <w:rPr>
          <w:rFonts w:ascii="Bookman Old Style" w:hAnsi="Bookman Old Style"/>
        </w:rPr>
        <w:t xml:space="preserve">                         </w:t>
      </w:r>
      <w:r w:rsidR="00293FFC" w:rsidRPr="00B73957">
        <w:rPr>
          <w:rFonts w:ascii="Bookman Old Style" w:hAnsi="Bookman Old Style"/>
        </w:rPr>
        <w:t xml:space="preserve"> </w:t>
      </w:r>
    </w:p>
    <w:p w14:paraId="570CF8B1" w14:textId="59CE69F8" w:rsidR="006B417C" w:rsidRPr="00B73957" w:rsidRDefault="006B417C" w:rsidP="009600E1">
      <w:pPr>
        <w:tabs>
          <w:tab w:val="left" w:pos="1701"/>
          <w:tab w:val="left" w:pos="1985"/>
          <w:tab w:val="left" w:pos="2552"/>
        </w:tabs>
        <w:autoSpaceDE w:val="0"/>
        <w:autoSpaceDN w:val="0"/>
        <w:adjustRightInd w:val="0"/>
        <w:ind w:left="2538" w:hanging="2538"/>
        <w:jc w:val="both"/>
        <w:rPr>
          <w:rFonts w:ascii="Bookman Old Style" w:hAnsi="Bookman Old Style"/>
        </w:rPr>
      </w:pPr>
      <w:r w:rsidRPr="00B73957">
        <w:rPr>
          <w:rFonts w:ascii="Bookman Old Style" w:hAnsi="Bookman Old Style"/>
        </w:rPr>
        <w:t>Mengingat</w:t>
      </w:r>
      <w:r w:rsidRPr="00B73957">
        <w:rPr>
          <w:rFonts w:ascii="Bookman Old Style" w:hAnsi="Bookman Old Style"/>
        </w:rPr>
        <w:tab/>
        <w:t>:</w:t>
      </w:r>
      <w:r w:rsidRPr="00B73957">
        <w:rPr>
          <w:rFonts w:ascii="Bookman Old Style" w:hAnsi="Bookman Old Style"/>
        </w:rPr>
        <w:tab/>
        <w:t>1.</w:t>
      </w:r>
      <w:r w:rsidRPr="00B73957">
        <w:rPr>
          <w:rFonts w:ascii="Bookman Old Style" w:hAnsi="Bookman Old Style"/>
        </w:rPr>
        <w:tab/>
        <w:t xml:space="preserve">Undang-Undang Nomor 21 Tahun 2011 tentang Otoritas Jasa Keuangan (Lembaran Negara Republik Indonesia Tahun 2011 Nomor 111, Tambahan Lembaran Negara Republik Indonesia Nomor 5253) sebagaimana telah </w:t>
      </w:r>
      <w:r w:rsidR="00D3218A" w:rsidRPr="00B73957">
        <w:rPr>
          <w:rFonts w:ascii="Bookman Old Style" w:hAnsi="Bookman Old Style"/>
        </w:rPr>
        <w:t xml:space="preserve">beberapa kali </w:t>
      </w:r>
      <w:r w:rsidRPr="00B73957">
        <w:rPr>
          <w:rFonts w:ascii="Bookman Old Style" w:hAnsi="Bookman Old Style"/>
        </w:rPr>
        <w:t xml:space="preserve">diubah </w:t>
      </w:r>
      <w:r w:rsidR="00D3218A" w:rsidRPr="00B73957">
        <w:rPr>
          <w:rFonts w:ascii="Bookman Old Style" w:hAnsi="Bookman Old Style"/>
        </w:rPr>
        <w:t xml:space="preserve">terakhir </w:t>
      </w:r>
      <w:r w:rsidRPr="00B73957">
        <w:rPr>
          <w:rFonts w:ascii="Bookman Old Style" w:hAnsi="Bookman Old Style"/>
        </w:rPr>
        <w:t xml:space="preserve">dengan Undang-Undang Nomor 4 Tahun </w:t>
      </w:r>
      <w:r w:rsidR="009119F4" w:rsidRPr="00B73957">
        <w:rPr>
          <w:rFonts w:ascii="Bookman Old Style" w:hAnsi="Bookman Old Style"/>
        </w:rPr>
        <w:t>2026 tentang Perubahan atas</w:t>
      </w:r>
      <w:r w:rsidR="00731360" w:rsidRPr="00B73957">
        <w:rPr>
          <w:rFonts w:ascii="Bookman Old Style" w:hAnsi="Bookman Old Style"/>
        </w:rPr>
        <w:t xml:space="preserve"> Undang-Undang Nomor 4 Tahun </w:t>
      </w:r>
      <w:r w:rsidRPr="00B73957">
        <w:rPr>
          <w:rFonts w:ascii="Bookman Old Style" w:hAnsi="Bookman Old Style"/>
        </w:rPr>
        <w:t xml:space="preserve">2023 tentang Pengembangan dan Penguatan Sektor Keuangan (Lembaran Negara Republik Indonesia Tahun </w:t>
      </w:r>
      <w:r w:rsidR="00FF744C" w:rsidRPr="00B73957">
        <w:rPr>
          <w:rFonts w:ascii="Bookman Old Style" w:hAnsi="Bookman Old Style"/>
        </w:rPr>
        <w:lastRenderedPageBreak/>
        <w:t xml:space="preserve">2026 </w:t>
      </w:r>
      <w:r w:rsidRPr="00B73957">
        <w:rPr>
          <w:rFonts w:ascii="Bookman Old Style" w:hAnsi="Bookman Old Style"/>
        </w:rPr>
        <w:t xml:space="preserve">Nomor </w:t>
      </w:r>
      <w:r w:rsidR="00FF744C" w:rsidRPr="00B73957">
        <w:rPr>
          <w:rFonts w:ascii="Bookman Old Style" w:hAnsi="Bookman Old Style"/>
        </w:rPr>
        <w:t xml:space="preserve">62 </w:t>
      </w:r>
      <w:r w:rsidRPr="00B73957">
        <w:rPr>
          <w:rFonts w:ascii="Bookman Old Style" w:hAnsi="Bookman Old Style"/>
          <w:strike/>
        </w:rPr>
        <w:t>4</w:t>
      </w:r>
      <w:r w:rsidRPr="00B73957">
        <w:rPr>
          <w:rFonts w:ascii="Bookman Old Style" w:hAnsi="Bookman Old Style"/>
        </w:rPr>
        <w:t xml:space="preserve">, Tambahan Lembaran Negara Nomor </w:t>
      </w:r>
      <w:r w:rsidR="003F3733" w:rsidRPr="00B73957">
        <w:rPr>
          <w:rFonts w:ascii="Bookman Old Style" w:hAnsi="Bookman Old Style"/>
        </w:rPr>
        <w:t>7180</w:t>
      </w:r>
      <w:r w:rsidRPr="00B73957">
        <w:rPr>
          <w:rFonts w:ascii="Bookman Old Style" w:hAnsi="Bookman Old Style"/>
        </w:rPr>
        <w:t>);</w:t>
      </w:r>
    </w:p>
    <w:p w14:paraId="6EE0ABCF" w14:textId="3B207055" w:rsidR="00730422" w:rsidRPr="00B73957" w:rsidRDefault="00730422" w:rsidP="009600E1">
      <w:pPr>
        <w:pStyle w:val="ListParagraph"/>
        <w:numPr>
          <w:ilvl w:val="3"/>
          <w:numId w:val="4"/>
        </w:numPr>
        <w:tabs>
          <w:tab w:val="left" w:pos="1701"/>
          <w:tab w:val="left" w:pos="1985"/>
          <w:tab w:val="left" w:pos="2552"/>
        </w:tabs>
        <w:autoSpaceDE w:val="0"/>
        <w:autoSpaceDN w:val="0"/>
        <w:adjustRightInd w:val="0"/>
        <w:ind w:left="2552" w:hanging="567"/>
        <w:jc w:val="both"/>
        <w:rPr>
          <w:rFonts w:ascii="Bookman Old Style" w:hAnsi="Bookman Old Style"/>
        </w:rPr>
      </w:pPr>
      <w:r w:rsidRPr="00B73957">
        <w:rPr>
          <w:rFonts w:ascii="Bookman Old Style" w:hAnsi="Bookman Old Style"/>
        </w:rPr>
        <w:t>Undang-Undang Nomor 1 Tahun 2013 tentang</w:t>
      </w:r>
      <w:r w:rsidRPr="00B73957">
        <w:rPr>
          <w:rFonts w:ascii="Bookman Old Style" w:hAnsi="Bookman Old Style"/>
        </w:rPr>
        <w:br/>
        <w:t>Lembaga Keuangan Mikro (Lembaran Negara Republik</w:t>
      </w:r>
      <w:r w:rsidRPr="00B73957">
        <w:rPr>
          <w:rFonts w:ascii="Bookman Old Style" w:hAnsi="Bookman Old Style"/>
        </w:rPr>
        <w:br/>
        <w:t>Indonesia Tahun 2013 Nomor 12, Tambahan Lembaran</w:t>
      </w:r>
      <w:r w:rsidRPr="00B73957">
        <w:rPr>
          <w:rFonts w:ascii="Bookman Old Style" w:hAnsi="Bookman Old Style"/>
        </w:rPr>
        <w:br/>
        <w:t>Negara Republik Indonesia Nomor 5394) sebagaimana telah diubah dengan Undang-Undang Nomor 4 Tahun</w:t>
      </w:r>
      <w:r w:rsidRPr="00B73957">
        <w:rPr>
          <w:rFonts w:ascii="Bookman Old Style" w:hAnsi="Bookman Old Style"/>
        </w:rPr>
        <w:br/>
        <w:t>2023 tentang Pengembangan dan Penguatan Sektor</w:t>
      </w:r>
      <w:r w:rsidRPr="00B73957">
        <w:rPr>
          <w:rFonts w:ascii="Bookman Old Style" w:hAnsi="Bookman Old Style"/>
        </w:rPr>
        <w:br/>
        <w:t>Keuangan (Lembaran Negara Republik Indonesia</w:t>
      </w:r>
      <w:r w:rsidRPr="00B73957">
        <w:rPr>
          <w:rFonts w:ascii="Bookman Old Style" w:hAnsi="Bookman Old Style"/>
        </w:rPr>
        <w:br/>
        <w:t>Tahun 2023 Nomor 4, Tambahan Lembaran Negara</w:t>
      </w:r>
      <w:r w:rsidRPr="00B73957">
        <w:rPr>
          <w:rFonts w:ascii="Bookman Old Style" w:hAnsi="Bookman Old Style"/>
        </w:rPr>
        <w:br/>
        <w:t>Republik Indonesia Nomor 6845</w:t>
      </w:r>
      <w:r w:rsidR="0070132C" w:rsidRPr="00B73957">
        <w:rPr>
          <w:rFonts w:ascii="Bookman Old Style" w:hAnsi="Bookman Old Style"/>
          <w:lang w:val="en-GB"/>
        </w:rPr>
        <w:t>)</w:t>
      </w:r>
      <w:r w:rsidRPr="00B73957">
        <w:rPr>
          <w:rFonts w:ascii="Bookman Old Style" w:hAnsi="Bookman Old Style"/>
        </w:rPr>
        <w:t>;</w:t>
      </w:r>
    </w:p>
    <w:p w14:paraId="507B543C" w14:textId="04B2BDA4" w:rsidR="00272D11" w:rsidRPr="00F622C7" w:rsidRDefault="008F06BD" w:rsidP="009600E1">
      <w:pPr>
        <w:pStyle w:val="ListParagraph"/>
        <w:numPr>
          <w:ilvl w:val="3"/>
          <w:numId w:val="4"/>
        </w:numPr>
        <w:tabs>
          <w:tab w:val="left" w:pos="1701"/>
          <w:tab w:val="left" w:pos="1985"/>
          <w:tab w:val="left" w:pos="2552"/>
        </w:tabs>
        <w:autoSpaceDE w:val="0"/>
        <w:autoSpaceDN w:val="0"/>
        <w:adjustRightInd w:val="0"/>
        <w:ind w:left="2552" w:hanging="567"/>
        <w:jc w:val="both"/>
        <w:rPr>
          <w:rFonts w:ascii="Bookman Old Style" w:hAnsi="Bookman Old Style"/>
        </w:rPr>
      </w:pPr>
      <w:r w:rsidRPr="00B73957">
        <w:rPr>
          <w:rFonts w:ascii="Bookman Old Style" w:hAnsi="Bookman Old Style"/>
        </w:rPr>
        <w:t xml:space="preserve">Undang-Undang Nomor </w:t>
      </w:r>
      <w:r w:rsidR="00AE5D95" w:rsidRPr="00B73957">
        <w:rPr>
          <w:rFonts w:ascii="Bookman Old Style" w:hAnsi="Bookman Old Style"/>
        </w:rPr>
        <w:t>4</w:t>
      </w:r>
      <w:r w:rsidRPr="00B73957">
        <w:rPr>
          <w:rFonts w:ascii="Bookman Old Style" w:hAnsi="Bookman Old Style"/>
        </w:rPr>
        <w:t xml:space="preserve"> Tahun </w:t>
      </w:r>
      <w:r w:rsidR="00AE5D95" w:rsidRPr="00B73957">
        <w:rPr>
          <w:rFonts w:ascii="Bookman Old Style" w:hAnsi="Bookman Old Style"/>
        </w:rPr>
        <w:t xml:space="preserve">2023 </w:t>
      </w:r>
      <w:r w:rsidRPr="00B73957">
        <w:rPr>
          <w:rFonts w:ascii="Bookman Old Style" w:hAnsi="Bookman Old Style"/>
        </w:rPr>
        <w:t>tentang Pengembangan dan Penguatan Sektor Keuangan (Lembaran Negara Republik Indonesia Tahun  2023 Nomor 4, Tambahan Lembaran Negara Nomor 6845)</w:t>
      </w:r>
      <w:r w:rsidR="003A448F" w:rsidRPr="00B73957">
        <w:rPr>
          <w:rFonts w:ascii="Bookman Old Style" w:hAnsi="Bookman Old Style"/>
        </w:rPr>
        <w:t xml:space="preserve"> sebagaimana telah </w:t>
      </w:r>
      <w:r w:rsidR="003A448F" w:rsidRPr="00F622C7">
        <w:rPr>
          <w:rFonts w:ascii="Bookman Old Style" w:hAnsi="Bookman Old Style"/>
        </w:rPr>
        <w:t>diubah dengan Undang-Undang Nomor 4 Tahun 2026 tentang Perubahan atas Undang-Undang Nomor 4 Tahun 2023 tentang</w:t>
      </w:r>
      <w:r w:rsidR="0033202D" w:rsidRPr="00F622C7">
        <w:rPr>
          <w:rFonts w:ascii="Bookman Old Style" w:hAnsi="Bookman Old Style"/>
        </w:rPr>
        <w:t xml:space="preserve"> </w:t>
      </w:r>
      <w:r w:rsidR="0033202D" w:rsidRPr="00F622C7">
        <w:rPr>
          <w:rStyle w:val="normaltextrun"/>
          <w:rFonts w:ascii="Bookman Old Style" w:hAnsi="Bookman Old Style"/>
          <w:shd w:val="clear" w:color="auto" w:fill="FFFFFF"/>
        </w:rPr>
        <w:t>Pengembangan dan Penguatan Sektor Keuangan (Lembaran Negara Republik Indonesia Tahun 2026 Nomor 62, Tambahan Lembaran Negara Republik Indonesia Nomor 7180)</w:t>
      </w:r>
      <w:r w:rsidRPr="00F622C7">
        <w:rPr>
          <w:rFonts w:ascii="Bookman Old Style" w:hAnsi="Bookman Old Style"/>
        </w:rPr>
        <w:t>;</w:t>
      </w:r>
    </w:p>
    <w:p w14:paraId="02D984DB" w14:textId="0DD571CC" w:rsidR="00185A92" w:rsidRPr="00F622C7" w:rsidRDefault="004F282D" w:rsidP="009600E1">
      <w:pPr>
        <w:pStyle w:val="ListParagraph"/>
        <w:numPr>
          <w:ilvl w:val="3"/>
          <w:numId w:val="4"/>
        </w:numPr>
        <w:tabs>
          <w:tab w:val="left" w:pos="1701"/>
          <w:tab w:val="left" w:pos="1985"/>
          <w:tab w:val="left" w:pos="2552"/>
        </w:tabs>
        <w:autoSpaceDE w:val="0"/>
        <w:autoSpaceDN w:val="0"/>
        <w:adjustRightInd w:val="0"/>
        <w:ind w:left="2552" w:hanging="567"/>
        <w:jc w:val="both"/>
        <w:rPr>
          <w:rStyle w:val="normaltextrun"/>
          <w:rFonts w:ascii="Bookman Old Style" w:hAnsi="Bookman Old Style"/>
        </w:rPr>
      </w:pPr>
      <w:r w:rsidRPr="00F622C7">
        <w:rPr>
          <w:rFonts w:ascii="Bookman Old Style" w:hAnsi="Bookman Old Style"/>
          <w:bCs/>
        </w:rPr>
        <w:t>Peraturan Otoritas Jasa Keuangan Nomor 41 Tahun 2024 tentang Lembaga Keuangan Mikro (Lembaran Negara Republik Indonesia Tahun 2024 Nomor 54/OJK, Tambahan Lembaran Negara Republik Indonesia Nomor 122/OJK)</w:t>
      </w:r>
      <w:r w:rsidR="00490D1C" w:rsidRPr="00F622C7">
        <w:rPr>
          <w:rFonts w:ascii="Bookman Old Style" w:hAnsi="Bookman Old Style"/>
          <w:bCs/>
        </w:rPr>
        <w:t xml:space="preserve"> sebagaimana telah diubah dengan Peraturan Otoritas Jasa Keuangan Nomor .. Tahun 2026 tentang Perubahan atas Peraturan Otoritas Jasa Keuangan Nomor 41 Tahun 2024 tentang Lembaga Keuangan Mikro (Lembaran Negara Republik Indonesia Tahun 2026 Nomor ../OJK, Tambahan Lembaran Negara Republik Indonesia Nomor …/OJK)</w:t>
      </w:r>
      <w:r w:rsidR="00880420" w:rsidRPr="00F622C7">
        <w:rPr>
          <w:rStyle w:val="normaltextrun"/>
          <w:rFonts w:ascii="Bookman Old Style" w:hAnsi="Bookman Old Style"/>
          <w:shd w:val="clear" w:color="auto" w:fill="FFFFFF"/>
        </w:rPr>
        <w:t>;</w:t>
      </w:r>
      <w:r w:rsidR="0008473C" w:rsidRPr="00F622C7">
        <w:rPr>
          <w:rStyle w:val="normaltextrun"/>
          <w:rFonts w:ascii="Bookman Old Style" w:hAnsi="Bookman Old Style"/>
          <w:shd w:val="clear" w:color="auto" w:fill="FFFFFF"/>
        </w:rPr>
        <w:t xml:space="preserve"> </w:t>
      </w:r>
    </w:p>
    <w:p w14:paraId="4C3914E3" w14:textId="569504F0" w:rsidR="00000543" w:rsidRPr="00B73957" w:rsidRDefault="00000543" w:rsidP="009600E1">
      <w:pPr>
        <w:pStyle w:val="ListParagraph"/>
        <w:numPr>
          <w:ilvl w:val="3"/>
          <w:numId w:val="4"/>
        </w:numPr>
        <w:tabs>
          <w:tab w:val="left" w:pos="1701"/>
          <w:tab w:val="left" w:pos="1985"/>
          <w:tab w:val="left" w:pos="2552"/>
        </w:tabs>
        <w:autoSpaceDE w:val="0"/>
        <w:autoSpaceDN w:val="0"/>
        <w:adjustRightInd w:val="0"/>
        <w:ind w:left="2552" w:hanging="567"/>
        <w:jc w:val="both"/>
        <w:rPr>
          <w:rFonts w:ascii="Bookman Old Style" w:hAnsi="Bookman Old Style"/>
        </w:rPr>
      </w:pPr>
      <w:r w:rsidRPr="00F622C7">
        <w:rPr>
          <w:rFonts w:ascii="Bookman Old Style" w:hAnsi="Bookman Old Style"/>
          <w:bCs/>
        </w:rPr>
        <w:t>Peraturan Otoritas Jasa Keuangan Nomor 4</w:t>
      </w:r>
      <w:r w:rsidRPr="00F622C7">
        <w:rPr>
          <w:rFonts w:ascii="Bookman Old Style" w:hAnsi="Bookman Old Style"/>
          <w:bCs/>
          <w:lang w:val="en-GB"/>
        </w:rPr>
        <w:t>2</w:t>
      </w:r>
      <w:r w:rsidRPr="00F622C7">
        <w:rPr>
          <w:rFonts w:ascii="Bookman Old Style" w:hAnsi="Bookman Old Style"/>
          <w:bCs/>
        </w:rPr>
        <w:t xml:space="preserve"> Tahun 2024 tentang </w:t>
      </w:r>
      <w:proofErr w:type="spellStart"/>
      <w:r w:rsidR="00CE0024" w:rsidRPr="00F622C7">
        <w:rPr>
          <w:rFonts w:ascii="Bookman Old Style" w:hAnsi="Bookman Old Style"/>
          <w:bCs/>
          <w:lang w:val="en-GB"/>
        </w:rPr>
        <w:t>Penerapan</w:t>
      </w:r>
      <w:proofErr w:type="spellEnd"/>
      <w:r w:rsidR="00CE0024" w:rsidRPr="00F622C7">
        <w:rPr>
          <w:rFonts w:ascii="Bookman Old Style" w:hAnsi="Bookman Old Style"/>
          <w:bCs/>
          <w:lang w:val="en-GB"/>
        </w:rPr>
        <w:t xml:space="preserve"> </w:t>
      </w:r>
      <w:r w:rsidRPr="00F622C7">
        <w:rPr>
          <w:rFonts w:ascii="Bookman Old Style" w:hAnsi="Bookman Old Style"/>
          <w:bCs/>
          <w:lang w:val="en-GB"/>
        </w:rPr>
        <w:t>Manajemen Risiko</w:t>
      </w:r>
      <w:r w:rsidR="00CE0024" w:rsidRPr="00F622C7">
        <w:rPr>
          <w:rFonts w:ascii="Bookman Old Style" w:hAnsi="Bookman Old Style"/>
          <w:bCs/>
          <w:lang w:val="en-GB"/>
        </w:rPr>
        <w:t xml:space="preserve"> </w:t>
      </w:r>
      <w:proofErr w:type="spellStart"/>
      <w:r w:rsidR="00CE0024" w:rsidRPr="00F622C7">
        <w:rPr>
          <w:rFonts w:ascii="Bookman Old Style" w:hAnsi="Bookman Old Style"/>
          <w:bCs/>
          <w:lang w:val="en-GB"/>
        </w:rPr>
        <w:t>bagi</w:t>
      </w:r>
      <w:proofErr w:type="spellEnd"/>
      <w:r w:rsidR="00CE0024" w:rsidRPr="00F622C7">
        <w:rPr>
          <w:rFonts w:ascii="Bookman Old Style" w:hAnsi="Bookman Old Style"/>
          <w:bCs/>
          <w:lang w:val="en-GB"/>
        </w:rPr>
        <w:t xml:space="preserve"> Lembaga </w:t>
      </w:r>
      <w:proofErr w:type="spellStart"/>
      <w:r w:rsidR="00CE0024" w:rsidRPr="00F622C7">
        <w:rPr>
          <w:rFonts w:ascii="Bookman Old Style" w:hAnsi="Bookman Old Style"/>
          <w:bCs/>
          <w:lang w:val="en-GB"/>
        </w:rPr>
        <w:t>Pembiayaan</w:t>
      </w:r>
      <w:proofErr w:type="spellEnd"/>
      <w:r w:rsidR="00CE0024" w:rsidRPr="00F622C7">
        <w:rPr>
          <w:rFonts w:ascii="Bookman Old Style" w:hAnsi="Bookman Old Style"/>
          <w:bCs/>
          <w:lang w:val="en-GB"/>
        </w:rPr>
        <w:t xml:space="preserve">, Perusahaan Modal Ventura, Lembaga </w:t>
      </w:r>
      <w:proofErr w:type="spellStart"/>
      <w:r w:rsidR="00CE0024" w:rsidRPr="00F622C7">
        <w:rPr>
          <w:rFonts w:ascii="Bookman Old Style" w:hAnsi="Bookman Old Style"/>
          <w:bCs/>
          <w:lang w:val="en-GB"/>
        </w:rPr>
        <w:t>Keuangan</w:t>
      </w:r>
      <w:proofErr w:type="spellEnd"/>
      <w:r w:rsidR="00CE0024" w:rsidRPr="00F622C7">
        <w:rPr>
          <w:rFonts w:ascii="Bookman Old Style" w:hAnsi="Bookman Old Style"/>
          <w:bCs/>
          <w:lang w:val="en-GB"/>
        </w:rPr>
        <w:t xml:space="preserve"> </w:t>
      </w:r>
      <w:proofErr w:type="spellStart"/>
      <w:r w:rsidR="00CE0024" w:rsidRPr="00F622C7">
        <w:rPr>
          <w:rFonts w:ascii="Bookman Old Style" w:hAnsi="Bookman Old Style"/>
          <w:bCs/>
          <w:lang w:val="en-GB"/>
        </w:rPr>
        <w:t>Mikro</w:t>
      </w:r>
      <w:proofErr w:type="spellEnd"/>
      <w:r w:rsidR="00CE0024" w:rsidRPr="00F622C7">
        <w:rPr>
          <w:rFonts w:ascii="Bookman Old Style" w:hAnsi="Bookman Old Style"/>
          <w:bCs/>
          <w:lang w:val="en-GB"/>
        </w:rPr>
        <w:t xml:space="preserve">, dan Lembaga Jasa </w:t>
      </w:r>
      <w:proofErr w:type="spellStart"/>
      <w:r w:rsidR="00CE0024" w:rsidRPr="00F622C7">
        <w:rPr>
          <w:rFonts w:ascii="Bookman Old Style" w:hAnsi="Bookman Old Style"/>
          <w:bCs/>
          <w:lang w:val="en-GB"/>
        </w:rPr>
        <w:t>Keuangan</w:t>
      </w:r>
      <w:proofErr w:type="spellEnd"/>
      <w:r w:rsidR="00CE0024" w:rsidRPr="00F622C7">
        <w:rPr>
          <w:rFonts w:ascii="Bookman Old Style" w:hAnsi="Bookman Old Style"/>
          <w:bCs/>
          <w:lang w:val="en-GB"/>
        </w:rPr>
        <w:t xml:space="preserve"> </w:t>
      </w:r>
      <w:proofErr w:type="spellStart"/>
      <w:r w:rsidR="00CE0024" w:rsidRPr="00F622C7">
        <w:rPr>
          <w:rFonts w:ascii="Bookman Old Style" w:hAnsi="Bookman Old Style"/>
          <w:bCs/>
          <w:lang w:val="en-GB"/>
        </w:rPr>
        <w:t>Lainnya</w:t>
      </w:r>
      <w:proofErr w:type="spellEnd"/>
      <w:r w:rsidRPr="00F622C7">
        <w:rPr>
          <w:rFonts w:ascii="Bookman Old Style" w:hAnsi="Bookman Old Style"/>
          <w:bCs/>
        </w:rPr>
        <w:t xml:space="preserve"> (Lembaran</w:t>
      </w:r>
      <w:r w:rsidRPr="00B73957">
        <w:rPr>
          <w:rFonts w:ascii="Bookman Old Style" w:hAnsi="Bookman Old Style"/>
          <w:bCs/>
        </w:rPr>
        <w:t xml:space="preserve"> Negara Republik Indonesia Tahun 2024 Nomor 5</w:t>
      </w:r>
      <w:r w:rsidR="00CE0024" w:rsidRPr="00B73957">
        <w:rPr>
          <w:rFonts w:ascii="Bookman Old Style" w:hAnsi="Bookman Old Style"/>
          <w:bCs/>
          <w:lang w:val="en-GB"/>
        </w:rPr>
        <w:t>5</w:t>
      </w:r>
      <w:r w:rsidRPr="00B73957">
        <w:rPr>
          <w:rFonts w:ascii="Bookman Old Style" w:hAnsi="Bookman Old Style"/>
          <w:bCs/>
        </w:rPr>
        <w:t>/OJK, Tambahan Lembaran Negara Republik Indonesia Nomor 12</w:t>
      </w:r>
      <w:r w:rsidR="00CE0024" w:rsidRPr="00B73957">
        <w:rPr>
          <w:rFonts w:ascii="Bookman Old Style" w:hAnsi="Bookman Old Style"/>
          <w:bCs/>
          <w:lang w:val="en-GB"/>
        </w:rPr>
        <w:t>3</w:t>
      </w:r>
      <w:r w:rsidRPr="00B73957">
        <w:rPr>
          <w:rFonts w:ascii="Bookman Old Style" w:hAnsi="Bookman Old Style"/>
          <w:bCs/>
        </w:rPr>
        <w:t>/OJK)</w:t>
      </w:r>
    </w:p>
    <w:p w14:paraId="615AEAB7" w14:textId="626EC089" w:rsidR="00000543" w:rsidRPr="00B73957" w:rsidRDefault="00000543" w:rsidP="009600E1">
      <w:pPr>
        <w:pStyle w:val="ListParagraph"/>
        <w:numPr>
          <w:ilvl w:val="3"/>
          <w:numId w:val="4"/>
        </w:numPr>
        <w:tabs>
          <w:tab w:val="left" w:pos="1701"/>
          <w:tab w:val="left" w:pos="1985"/>
          <w:tab w:val="left" w:pos="2552"/>
        </w:tabs>
        <w:autoSpaceDE w:val="0"/>
        <w:autoSpaceDN w:val="0"/>
        <w:adjustRightInd w:val="0"/>
        <w:ind w:left="2552" w:hanging="567"/>
        <w:jc w:val="both"/>
        <w:rPr>
          <w:rStyle w:val="normaltextrun"/>
          <w:rFonts w:ascii="Bookman Old Style" w:hAnsi="Bookman Old Style"/>
        </w:rPr>
      </w:pPr>
      <w:r w:rsidRPr="00B73957">
        <w:rPr>
          <w:rFonts w:ascii="Bookman Old Style" w:hAnsi="Bookman Old Style"/>
          <w:bCs/>
        </w:rPr>
        <w:t>Peraturan Otoritas Jasa Keuangan Nomor 4</w:t>
      </w:r>
      <w:r w:rsidRPr="00B73957">
        <w:rPr>
          <w:rFonts w:ascii="Bookman Old Style" w:hAnsi="Bookman Old Style"/>
          <w:bCs/>
          <w:lang w:val="en-GB"/>
        </w:rPr>
        <w:t>8</w:t>
      </w:r>
      <w:r w:rsidRPr="00B73957">
        <w:rPr>
          <w:rFonts w:ascii="Bookman Old Style" w:hAnsi="Bookman Old Style"/>
          <w:bCs/>
        </w:rPr>
        <w:t xml:space="preserve"> Tahun 2024 tentang </w:t>
      </w:r>
      <w:proofErr w:type="spellStart"/>
      <w:r w:rsidR="00CD308F" w:rsidRPr="00B73957">
        <w:rPr>
          <w:rFonts w:ascii="Bookman Old Style" w:hAnsi="Bookman Old Style"/>
          <w:bCs/>
          <w:lang w:val="en-GB"/>
        </w:rPr>
        <w:t>Penerapan</w:t>
      </w:r>
      <w:proofErr w:type="spellEnd"/>
      <w:r w:rsidR="00CD308F" w:rsidRPr="00B73957">
        <w:rPr>
          <w:rFonts w:ascii="Bookman Old Style" w:hAnsi="Bookman Old Style"/>
          <w:bCs/>
          <w:lang w:val="en-GB"/>
        </w:rPr>
        <w:t xml:space="preserve"> </w:t>
      </w:r>
      <w:r w:rsidRPr="00B73957">
        <w:rPr>
          <w:rFonts w:ascii="Bookman Old Style" w:hAnsi="Bookman Old Style"/>
          <w:bCs/>
          <w:lang w:val="en-GB"/>
        </w:rPr>
        <w:t>Tata Kelola</w:t>
      </w:r>
      <w:r w:rsidRPr="00B73957">
        <w:rPr>
          <w:rFonts w:ascii="Bookman Old Style" w:hAnsi="Bookman Old Style"/>
          <w:bCs/>
        </w:rPr>
        <w:t xml:space="preserve"> </w:t>
      </w:r>
      <w:r w:rsidR="00CD308F" w:rsidRPr="00B73957">
        <w:rPr>
          <w:rFonts w:ascii="Bookman Old Style" w:hAnsi="Bookman Old Style"/>
          <w:bCs/>
          <w:lang w:val="en-GB"/>
        </w:rPr>
        <w:t xml:space="preserve">yang </w:t>
      </w:r>
      <w:proofErr w:type="spellStart"/>
      <w:r w:rsidR="00CD308F" w:rsidRPr="00B73957">
        <w:rPr>
          <w:rFonts w:ascii="Bookman Old Style" w:hAnsi="Bookman Old Style"/>
          <w:bCs/>
          <w:lang w:val="en-GB"/>
        </w:rPr>
        <w:t>Baik</w:t>
      </w:r>
      <w:proofErr w:type="spellEnd"/>
      <w:r w:rsidR="00FC7EF3" w:rsidRPr="00B73957">
        <w:rPr>
          <w:rFonts w:ascii="Bookman Old Style" w:hAnsi="Bookman Old Style"/>
          <w:bCs/>
          <w:lang w:val="en-GB"/>
        </w:rPr>
        <w:t xml:space="preserve"> </w:t>
      </w:r>
      <w:proofErr w:type="spellStart"/>
      <w:r w:rsidR="00FC7EF3" w:rsidRPr="00B73957">
        <w:rPr>
          <w:rFonts w:ascii="Bookman Old Style" w:hAnsi="Bookman Old Style"/>
          <w:bCs/>
          <w:lang w:val="en-GB"/>
        </w:rPr>
        <w:t>bagi</w:t>
      </w:r>
      <w:proofErr w:type="spellEnd"/>
      <w:r w:rsidR="00FC7EF3" w:rsidRPr="00B73957">
        <w:rPr>
          <w:rFonts w:ascii="Bookman Old Style" w:hAnsi="Bookman Old Style"/>
          <w:bCs/>
          <w:lang w:val="en-GB"/>
        </w:rPr>
        <w:t xml:space="preserve"> Lembaga </w:t>
      </w:r>
      <w:proofErr w:type="spellStart"/>
      <w:r w:rsidR="00FC7EF3" w:rsidRPr="00B73957">
        <w:rPr>
          <w:rFonts w:ascii="Bookman Old Style" w:hAnsi="Bookman Old Style"/>
          <w:bCs/>
          <w:lang w:val="en-GB"/>
        </w:rPr>
        <w:t>Pembiayaan</w:t>
      </w:r>
      <w:proofErr w:type="spellEnd"/>
      <w:r w:rsidR="00FC7EF3" w:rsidRPr="00B73957">
        <w:rPr>
          <w:rFonts w:ascii="Bookman Old Style" w:hAnsi="Bookman Old Style"/>
          <w:bCs/>
          <w:lang w:val="en-GB"/>
        </w:rPr>
        <w:t xml:space="preserve">, Perusahaan Modal Ventura, Lembaga </w:t>
      </w:r>
      <w:proofErr w:type="spellStart"/>
      <w:r w:rsidR="00FC7EF3" w:rsidRPr="00B73957">
        <w:rPr>
          <w:rFonts w:ascii="Bookman Old Style" w:hAnsi="Bookman Old Style"/>
          <w:bCs/>
          <w:lang w:val="en-GB"/>
        </w:rPr>
        <w:t>Keuangan</w:t>
      </w:r>
      <w:proofErr w:type="spellEnd"/>
      <w:r w:rsidR="00FC7EF3" w:rsidRPr="00B73957">
        <w:rPr>
          <w:rFonts w:ascii="Bookman Old Style" w:hAnsi="Bookman Old Style"/>
          <w:bCs/>
          <w:lang w:val="en-GB"/>
        </w:rPr>
        <w:t xml:space="preserve"> </w:t>
      </w:r>
      <w:proofErr w:type="spellStart"/>
      <w:r w:rsidR="00FC7EF3" w:rsidRPr="00B73957">
        <w:rPr>
          <w:rFonts w:ascii="Bookman Old Style" w:hAnsi="Bookman Old Style"/>
          <w:bCs/>
          <w:lang w:val="en-GB"/>
        </w:rPr>
        <w:t>Mikro</w:t>
      </w:r>
      <w:proofErr w:type="spellEnd"/>
      <w:r w:rsidR="00FC7EF3" w:rsidRPr="00B73957">
        <w:rPr>
          <w:rFonts w:ascii="Bookman Old Style" w:hAnsi="Bookman Old Style"/>
          <w:bCs/>
          <w:lang w:val="en-GB"/>
        </w:rPr>
        <w:t xml:space="preserve">, dan Lembaga Jasa </w:t>
      </w:r>
      <w:proofErr w:type="spellStart"/>
      <w:r w:rsidR="00FC7EF3" w:rsidRPr="00B73957">
        <w:rPr>
          <w:rFonts w:ascii="Bookman Old Style" w:hAnsi="Bookman Old Style"/>
          <w:bCs/>
          <w:lang w:val="en-GB"/>
        </w:rPr>
        <w:t>Keuangan</w:t>
      </w:r>
      <w:proofErr w:type="spellEnd"/>
      <w:r w:rsidR="00FC7EF3" w:rsidRPr="00B73957">
        <w:rPr>
          <w:rFonts w:ascii="Bookman Old Style" w:hAnsi="Bookman Old Style"/>
          <w:bCs/>
          <w:lang w:val="en-GB"/>
        </w:rPr>
        <w:t xml:space="preserve"> </w:t>
      </w:r>
      <w:proofErr w:type="spellStart"/>
      <w:r w:rsidR="00FC7EF3" w:rsidRPr="00B73957">
        <w:rPr>
          <w:rFonts w:ascii="Bookman Old Style" w:hAnsi="Bookman Old Style"/>
          <w:bCs/>
          <w:lang w:val="en-GB"/>
        </w:rPr>
        <w:t>Lainnya</w:t>
      </w:r>
      <w:proofErr w:type="spellEnd"/>
      <w:r w:rsidR="00CD308F" w:rsidRPr="00B73957">
        <w:rPr>
          <w:rFonts w:ascii="Bookman Old Style" w:hAnsi="Bookman Old Style"/>
          <w:bCs/>
          <w:lang w:val="en-GB"/>
        </w:rPr>
        <w:t xml:space="preserve"> </w:t>
      </w:r>
      <w:r w:rsidRPr="00B73957">
        <w:rPr>
          <w:rFonts w:ascii="Bookman Old Style" w:hAnsi="Bookman Old Style"/>
          <w:bCs/>
        </w:rPr>
        <w:t xml:space="preserve">(Lembaran Negara Republik Indonesia Tahun 2024 Nomor </w:t>
      </w:r>
      <w:r w:rsidR="00FC7EF3" w:rsidRPr="00B73957">
        <w:rPr>
          <w:rFonts w:ascii="Bookman Old Style" w:hAnsi="Bookman Old Style"/>
          <w:bCs/>
          <w:lang w:val="en-GB"/>
        </w:rPr>
        <w:t>61</w:t>
      </w:r>
      <w:r w:rsidRPr="00B73957">
        <w:rPr>
          <w:rFonts w:ascii="Bookman Old Style" w:hAnsi="Bookman Old Style"/>
          <w:bCs/>
        </w:rPr>
        <w:t>/OJK, Tambahan Lembaran Negara Republik Indonesia Nomor 12</w:t>
      </w:r>
      <w:r w:rsidR="00FC7EF3" w:rsidRPr="00B73957">
        <w:rPr>
          <w:rFonts w:ascii="Bookman Old Style" w:hAnsi="Bookman Old Style"/>
          <w:bCs/>
          <w:lang w:val="en-GB"/>
        </w:rPr>
        <w:t>9</w:t>
      </w:r>
      <w:r w:rsidRPr="00B73957">
        <w:rPr>
          <w:rFonts w:ascii="Bookman Old Style" w:hAnsi="Bookman Old Style"/>
          <w:bCs/>
        </w:rPr>
        <w:t>/OJK)</w:t>
      </w:r>
    </w:p>
    <w:p w14:paraId="52DA94E4" w14:textId="22C28560" w:rsidR="001115A4" w:rsidRPr="00B73957" w:rsidRDefault="0008473C" w:rsidP="009600E1">
      <w:pPr>
        <w:pStyle w:val="ListParagraph"/>
        <w:numPr>
          <w:ilvl w:val="3"/>
          <w:numId w:val="4"/>
        </w:numPr>
        <w:tabs>
          <w:tab w:val="left" w:pos="1701"/>
          <w:tab w:val="left" w:pos="1985"/>
          <w:tab w:val="left" w:pos="2552"/>
        </w:tabs>
        <w:autoSpaceDE w:val="0"/>
        <w:autoSpaceDN w:val="0"/>
        <w:adjustRightInd w:val="0"/>
        <w:ind w:left="2552" w:hanging="567"/>
        <w:jc w:val="both"/>
        <w:rPr>
          <w:rStyle w:val="normaltextrun"/>
          <w:rFonts w:ascii="Bookman Old Style" w:hAnsi="Bookman Old Style"/>
        </w:rPr>
      </w:pPr>
      <w:r w:rsidRPr="00B73957">
        <w:rPr>
          <w:rFonts w:ascii="Bookman Old Style" w:hAnsi="Bookman Old Style"/>
          <w:bCs/>
        </w:rPr>
        <w:t xml:space="preserve">Peraturan Otoritas Jasa Keuangan Nomor </w:t>
      </w:r>
      <w:r w:rsidR="00F622C7">
        <w:rPr>
          <w:rFonts w:ascii="Bookman Old Style" w:hAnsi="Bookman Old Style"/>
          <w:bCs/>
          <w:lang w:val="en-GB"/>
        </w:rPr>
        <w:t xml:space="preserve">… </w:t>
      </w:r>
      <w:r w:rsidRPr="00B73957">
        <w:rPr>
          <w:rFonts w:ascii="Bookman Old Style" w:hAnsi="Bookman Old Style"/>
        </w:rPr>
        <w:t>Tahun</w:t>
      </w:r>
      <w:r w:rsidRPr="00B73957">
        <w:rPr>
          <w:rFonts w:ascii="Bookman Old Style" w:hAnsi="Bookman Old Style"/>
          <w:bCs/>
        </w:rPr>
        <w:t xml:space="preserve"> 2026 tentang Penilaian Tingkat Kesehatan Lembaga Pembiayaan, Perusahaan Modal Ventura, Lembaga Keuangan Mikro, dan Lembaga Jasa Keuangan Lainnya (Lembaran Negara Republik Indonesia Tahun 2026 Nomor </w:t>
      </w:r>
      <w:r w:rsidR="00F622C7">
        <w:rPr>
          <w:rFonts w:ascii="Bookman Old Style" w:hAnsi="Bookman Old Style"/>
          <w:bCs/>
          <w:lang w:val="en-GB"/>
        </w:rPr>
        <w:t>…</w:t>
      </w:r>
      <w:r w:rsidRPr="00B73957">
        <w:rPr>
          <w:rFonts w:ascii="Bookman Old Style" w:hAnsi="Bookman Old Style"/>
          <w:bCs/>
        </w:rPr>
        <w:t xml:space="preserve">/OJK, Tambahan Lembaran Negara Republik Indonesia Nomor </w:t>
      </w:r>
      <w:r w:rsidR="00F622C7">
        <w:rPr>
          <w:rFonts w:ascii="Bookman Old Style" w:hAnsi="Bookman Old Style"/>
          <w:bCs/>
          <w:lang w:val="en-GB"/>
        </w:rPr>
        <w:t>…</w:t>
      </w:r>
      <w:r w:rsidRPr="00B73957">
        <w:rPr>
          <w:rFonts w:ascii="Bookman Old Style" w:hAnsi="Bookman Old Style"/>
          <w:bCs/>
        </w:rPr>
        <w:t>/OJK)</w:t>
      </w:r>
      <w:r w:rsidR="00BD5EF6" w:rsidRPr="00B73957">
        <w:rPr>
          <w:rStyle w:val="normaltextrun"/>
          <w:rFonts w:ascii="Bookman Old Style" w:hAnsi="Bookman Old Style"/>
          <w:shd w:val="clear" w:color="auto" w:fill="FFFFFF"/>
        </w:rPr>
        <w:t>;</w:t>
      </w:r>
      <w:r w:rsidR="00880420" w:rsidRPr="00B73957">
        <w:rPr>
          <w:rStyle w:val="normaltextrun"/>
          <w:rFonts w:ascii="Bookman Old Style" w:hAnsi="Bookman Old Style"/>
          <w:shd w:val="clear" w:color="auto" w:fill="FFFFFF"/>
        </w:rPr>
        <w:t xml:space="preserve"> </w:t>
      </w:r>
    </w:p>
    <w:p w14:paraId="6FA07536" w14:textId="77777777" w:rsidR="00363163" w:rsidRDefault="00363163" w:rsidP="00363163">
      <w:pPr>
        <w:pStyle w:val="ListParagraph"/>
        <w:tabs>
          <w:tab w:val="left" w:pos="1701"/>
          <w:tab w:val="left" w:pos="1985"/>
          <w:tab w:val="left" w:pos="2552"/>
        </w:tabs>
        <w:autoSpaceDE w:val="0"/>
        <w:autoSpaceDN w:val="0"/>
        <w:adjustRightInd w:val="0"/>
        <w:ind w:left="2552"/>
        <w:jc w:val="both"/>
        <w:rPr>
          <w:rFonts w:ascii="Bookman Old Style" w:hAnsi="Bookman Old Style"/>
        </w:rPr>
      </w:pPr>
    </w:p>
    <w:p w14:paraId="1D48A08A" w14:textId="77777777" w:rsidR="00F622C7" w:rsidRDefault="00F622C7" w:rsidP="00363163">
      <w:pPr>
        <w:pStyle w:val="ListParagraph"/>
        <w:tabs>
          <w:tab w:val="left" w:pos="1701"/>
          <w:tab w:val="left" w:pos="1985"/>
          <w:tab w:val="left" w:pos="2552"/>
        </w:tabs>
        <w:autoSpaceDE w:val="0"/>
        <w:autoSpaceDN w:val="0"/>
        <w:adjustRightInd w:val="0"/>
        <w:ind w:left="2552"/>
        <w:jc w:val="both"/>
        <w:rPr>
          <w:rFonts w:ascii="Bookman Old Style" w:hAnsi="Bookman Old Style"/>
        </w:rPr>
      </w:pPr>
    </w:p>
    <w:p w14:paraId="68E6B749" w14:textId="77777777" w:rsidR="00F622C7" w:rsidRPr="00B73957" w:rsidRDefault="00F622C7" w:rsidP="00363163">
      <w:pPr>
        <w:pStyle w:val="ListParagraph"/>
        <w:tabs>
          <w:tab w:val="left" w:pos="1701"/>
          <w:tab w:val="left" w:pos="1985"/>
          <w:tab w:val="left" w:pos="2552"/>
        </w:tabs>
        <w:autoSpaceDE w:val="0"/>
        <w:autoSpaceDN w:val="0"/>
        <w:adjustRightInd w:val="0"/>
        <w:ind w:left="2552"/>
        <w:jc w:val="both"/>
        <w:rPr>
          <w:rFonts w:ascii="Bookman Old Style" w:hAnsi="Bookman Old Style"/>
        </w:rPr>
      </w:pPr>
    </w:p>
    <w:p w14:paraId="618A72CC" w14:textId="77777777" w:rsidR="006B417C" w:rsidRPr="00B73957" w:rsidRDefault="006B417C" w:rsidP="009600E1">
      <w:pPr>
        <w:pStyle w:val="PlainText"/>
        <w:jc w:val="center"/>
        <w:rPr>
          <w:rFonts w:ascii="Bookman Old Style" w:hAnsi="Bookman Old Style"/>
          <w:sz w:val="24"/>
          <w:szCs w:val="24"/>
          <w:lang w:val="id-ID"/>
        </w:rPr>
      </w:pPr>
      <w:r w:rsidRPr="00B73957">
        <w:rPr>
          <w:rFonts w:ascii="Bookman Old Style" w:hAnsi="Bookman Old Style"/>
          <w:sz w:val="24"/>
          <w:szCs w:val="24"/>
          <w:lang w:val="id-ID"/>
        </w:rPr>
        <w:lastRenderedPageBreak/>
        <w:t>MEMUTUSKAN:</w:t>
      </w:r>
    </w:p>
    <w:p w14:paraId="1762E011" w14:textId="036286E9" w:rsidR="006B417C" w:rsidRPr="00B73957" w:rsidRDefault="006B417C" w:rsidP="009600E1">
      <w:pPr>
        <w:tabs>
          <w:tab w:val="left" w:pos="1701"/>
          <w:tab w:val="left" w:pos="1985"/>
        </w:tabs>
        <w:autoSpaceDE w:val="0"/>
        <w:autoSpaceDN w:val="0"/>
        <w:adjustRightInd w:val="0"/>
        <w:ind w:left="1985" w:right="50" w:hanging="1971"/>
        <w:jc w:val="both"/>
        <w:rPr>
          <w:rFonts w:ascii="Bookman Old Style" w:hAnsi="Bookman Old Style"/>
        </w:rPr>
      </w:pPr>
      <w:r w:rsidRPr="00B73957">
        <w:rPr>
          <w:rFonts w:ascii="Bookman Old Style" w:hAnsi="Bookman Old Style" w:cs="Arial"/>
          <w:kern w:val="24"/>
        </w:rPr>
        <w:t>Menetapkan</w:t>
      </w:r>
      <w:r w:rsidR="00136CA6" w:rsidRPr="00B73957">
        <w:rPr>
          <w:rFonts w:ascii="Bookman Old Style" w:hAnsi="Bookman Old Style" w:cs="Arial"/>
          <w:kern w:val="24"/>
        </w:rPr>
        <w:tab/>
      </w:r>
      <w:r w:rsidRPr="00B73957">
        <w:rPr>
          <w:rFonts w:ascii="Bookman Old Style" w:hAnsi="Bookman Old Style"/>
        </w:rPr>
        <w:t xml:space="preserve">: </w:t>
      </w:r>
      <w:r w:rsidRPr="00B73957">
        <w:rPr>
          <w:rFonts w:ascii="Bookman Old Style" w:hAnsi="Bookman Old Style"/>
        </w:rPr>
        <w:tab/>
      </w:r>
      <w:r w:rsidRPr="00B73957">
        <w:rPr>
          <w:rFonts w:ascii="Bookman Old Style" w:hAnsi="Bookman Old Style"/>
        </w:rPr>
        <w:tab/>
      </w:r>
      <w:r w:rsidR="00FD41CC" w:rsidRPr="00B73957">
        <w:rPr>
          <w:rFonts w:ascii="Bookman Old Style" w:hAnsi="Bookman Old Style"/>
        </w:rPr>
        <w:t xml:space="preserve">PERATURAN ANGGOTA DEWAN KOMISIONER OTORITAS JASA KEUANGAN TENTANG </w:t>
      </w:r>
      <w:r w:rsidR="001115A4" w:rsidRPr="00B73957">
        <w:rPr>
          <w:rFonts w:ascii="Bookman Old Style" w:hAnsi="Bookman Old Style"/>
          <w:bCs/>
        </w:rPr>
        <w:t>PENILAIAN TINGKAT KESEHATAN</w:t>
      </w:r>
      <w:r w:rsidR="00730422" w:rsidRPr="00B73957">
        <w:rPr>
          <w:rFonts w:ascii="Bookman Old Style" w:hAnsi="Bookman Old Style"/>
          <w:bCs/>
        </w:rPr>
        <w:t xml:space="preserve"> </w:t>
      </w:r>
      <w:r w:rsidR="00CA27C4" w:rsidRPr="00B73957">
        <w:rPr>
          <w:rFonts w:ascii="Bookman Old Style" w:hAnsi="Bookman Old Style"/>
          <w:bCs/>
        </w:rPr>
        <w:t>LEMBAGA KEUANGAN MIKRO</w:t>
      </w:r>
      <w:r w:rsidR="00F01E0B" w:rsidRPr="00B73957">
        <w:rPr>
          <w:rFonts w:ascii="Bookman Old Style" w:eastAsia="Bookman Old Style" w:hAnsi="Bookman Old Style" w:cs="Bookman Old Style"/>
          <w:lang w:val="sv-SE"/>
        </w:rPr>
        <w:t>.</w:t>
      </w:r>
      <w:r w:rsidR="00CB59A9" w:rsidRPr="00B73957">
        <w:rPr>
          <w:rFonts w:ascii="Bookman Old Style" w:eastAsia="Bookman Old Style" w:hAnsi="Bookman Old Style" w:cs="Bookman Old Style"/>
          <w:lang w:val="sv-SE"/>
        </w:rPr>
        <w:t xml:space="preserve">  </w:t>
      </w:r>
      <w:r w:rsidR="00CA27C4" w:rsidRPr="00B73957">
        <w:rPr>
          <w:rFonts w:ascii="Bookman Old Style" w:eastAsia="Bookman Old Style" w:hAnsi="Bookman Old Style" w:cs="Bookman Old Style"/>
          <w:lang w:val="sv-SE"/>
        </w:rPr>
        <w:t xml:space="preserve"> </w:t>
      </w:r>
    </w:p>
    <w:p w14:paraId="6FAF71FC" w14:textId="77777777" w:rsidR="002F06C5" w:rsidRPr="00B73957" w:rsidRDefault="002F06C5" w:rsidP="009600E1">
      <w:pPr>
        <w:rPr>
          <w:rFonts w:ascii="Bookman Old Style" w:hAnsi="Bookman Old Style"/>
        </w:rPr>
      </w:pPr>
    </w:p>
    <w:p w14:paraId="38B4CD14" w14:textId="77777777" w:rsidR="002F06C5" w:rsidRPr="00B73957" w:rsidRDefault="002F06C5" w:rsidP="009600E1">
      <w:pPr>
        <w:pStyle w:val="ListParagraph"/>
        <w:numPr>
          <w:ilvl w:val="0"/>
          <w:numId w:val="3"/>
        </w:numPr>
        <w:ind w:left="1985" w:firstLine="0"/>
        <w:jc w:val="center"/>
        <w:rPr>
          <w:rFonts w:ascii="Bookman Old Style" w:hAnsi="Bookman Old Style"/>
        </w:rPr>
      </w:pPr>
    </w:p>
    <w:p w14:paraId="34EA6F6B" w14:textId="5A94A76D" w:rsidR="00EC6716" w:rsidRPr="00B73957" w:rsidRDefault="00F01E0B" w:rsidP="009600E1">
      <w:pPr>
        <w:pStyle w:val="ListParagraph"/>
        <w:ind w:left="1985"/>
        <w:jc w:val="both"/>
        <w:rPr>
          <w:rFonts w:ascii="Bookman Old Style" w:hAnsi="Bookman Old Style"/>
        </w:rPr>
      </w:pPr>
      <w:r w:rsidRPr="00B73957">
        <w:rPr>
          <w:rFonts w:ascii="Bookman Old Style" w:eastAsia="Bookman Old Style" w:hAnsi="Bookman Old Style" w:cs="Bookman Old Style"/>
        </w:rPr>
        <w:t xml:space="preserve">Ketentuan mengenai </w:t>
      </w:r>
      <w:r w:rsidR="00E21BA1" w:rsidRPr="00B73957">
        <w:rPr>
          <w:rFonts w:ascii="Bookman Old Style" w:hAnsi="Bookman Old Style"/>
          <w:bCs/>
        </w:rPr>
        <w:t>penilaian tingkat kesehatan</w:t>
      </w:r>
      <w:r w:rsidR="00FD41CC" w:rsidRPr="00B73957">
        <w:rPr>
          <w:rFonts w:ascii="Bookman Old Style" w:hAnsi="Bookman Old Style"/>
          <w:bCs/>
        </w:rPr>
        <w:t xml:space="preserve"> bagi</w:t>
      </w:r>
      <w:r w:rsidR="00CA27C4" w:rsidRPr="00B73957">
        <w:rPr>
          <w:rFonts w:ascii="Bookman Old Style" w:hAnsi="Bookman Old Style"/>
          <w:bCs/>
        </w:rPr>
        <w:t xml:space="preserve"> lembaga keuangan mikro</w:t>
      </w:r>
      <w:r w:rsidR="00FD41CC" w:rsidRPr="00B73957">
        <w:rPr>
          <w:rFonts w:ascii="Bookman Old Style" w:hAnsi="Bookman Old Style"/>
          <w:bCs/>
        </w:rPr>
        <w:t xml:space="preserve">, </w:t>
      </w:r>
      <w:r w:rsidRPr="00B73957">
        <w:rPr>
          <w:rFonts w:ascii="Bookman Old Style" w:eastAsia="Bookman Old Style" w:hAnsi="Bookman Old Style" w:cs="Bookman Old Style"/>
        </w:rPr>
        <w:t>sebagaimana</w:t>
      </w:r>
      <w:r w:rsidR="00857186" w:rsidRPr="00B73957">
        <w:rPr>
          <w:rFonts w:ascii="Bookman Old Style" w:eastAsia="Bookman Old Style" w:hAnsi="Bookman Old Style" w:cs="Bookman Old Style"/>
        </w:rPr>
        <w:t xml:space="preserve"> dimuat</w:t>
      </w:r>
      <w:r w:rsidRPr="00B73957">
        <w:rPr>
          <w:rFonts w:ascii="Bookman Old Style" w:eastAsia="Bookman Old Style" w:hAnsi="Bookman Old Style" w:cs="Bookman Old Style"/>
        </w:rPr>
        <w:t xml:space="preserve"> dalam Lampiran </w:t>
      </w:r>
      <w:r w:rsidR="007E38BB" w:rsidRPr="00B73957">
        <w:rPr>
          <w:rFonts w:ascii="Bookman Old Style" w:eastAsia="Bookman Old Style" w:hAnsi="Bookman Old Style" w:cs="Bookman Old Style"/>
        </w:rPr>
        <w:t>yang merupakan bagian yang tidak terpisahkan dari Peraturan Anggota Dewan Komisioner Otoritas Jasa Keuangan ini</w:t>
      </w:r>
      <w:r w:rsidRPr="00B73957">
        <w:rPr>
          <w:rFonts w:ascii="Bookman Old Style" w:eastAsia="Bookman Old Style" w:hAnsi="Bookman Old Style" w:cs="Bookman Old Style"/>
        </w:rPr>
        <w:t>.</w:t>
      </w:r>
      <w:r w:rsidR="00FA71CC" w:rsidRPr="00B73957">
        <w:rPr>
          <w:rFonts w:ascii="Bookman Old Style" w:eastAsia="Bookman Old Style" w:hAnsi="Bookman Old Style" w:cs="Bookman Old Style"/>
        </w:rPr>
        <w:t xml:space="preserve">  </w:t>
      </w:r>
      <w:r w:rsidR="00CA27C4" w:rsidRPr="00B73957">
        <w:rPr>
          <w:rFonts w:ascii="Bookman Old Style" w:eastAsia="Bookman Old Style" w:hAnsi="Bookman Old Style" w:cs="Bookman Old Style"/>
        </w:rPr>
        <w:t xml:space="preserve"> </w:t>
      </w:r>
    </w:p>
    <w:p w14:paraId="14A6695A" w14:textId="69FD65F8" w:rsidR="00CA27C4" w:rsidRPr="00B73957" w:rsidRDefault="00374E21" w:rsidP="009600E1">
      <w:pPr>
        <w:pStyle w:val="Header"/>
        <w:tabs>
          <w:tab w:val="clear" w:pos="4513"/>
          <w:tab w:val="clear" w:pos="9026"/>
        </w:tabs>
        <w:rPr>
          <w:rFonts w:ascii="Bookman Old Style" w:eastAsia="Bookman Old Style" w:hAnsi="Bookman Old Style"/>
        </w:rPr>
      </w:pPr>
      <w:r w:rsidRPr="00B73957">
        <w:rPr>
          <w:rFonts w:ascii="Bookman Old Style" w:eastAsia="Bookman Old Style" w:hAnsi="Bookman Old Style"/>
        </w:rPr>
        <w:t xml:space="preserve">  </w:t>
      </w:r>
    </w:p>
    <w:p w14:paraId="2B6D1468" w14:textId="0834B269" w:rsidR="002F06C5" w:rsidRPr="00B73957" w:rsidRDefault="00FD41CC" w:rsidP="009600E1">
      <w:pPr>
        <w:pStyle w:val="ListParagraph"/>
        <w:numPr>
          <w:ilvl w:val="0"/>
          <w:numId w:val="3"/>
        </w:numPr>
        <w:ind w:left="1985" w:firstLine="0"/>
        <w:jc w:val="center"/>
        <w:rPr>
          <w:rFonts w:ascii="Bookman Old Style" w:hAnsi="Bookman Old Style"/>
        </w:rPr>
      </w:pPr>
      <w:r w:rsidRPr="00B73957">
        <w:rPr>
          <w:rFonts w:ascii="Bookman Old Style" w:hAnsi="Bookman Old Style"/>
        </w:rPr>
        <w:t xml:space="preserve">   </w:t>
      </w:r>
    </w:p>
    <w:p w14:paraId="0757D0AB" w14:textId="7E9C0D1E" w:rsidR="008C3F83" w:rsidRPr="00B73957" w:rsidRDefault="008C3F83" w:rsidP="009600E1">
      <w:pPr>
        <w:pStyle w:val="ListParagraph"/>
        <w:ind w:left="1985"/>
        <w:jc w:val="both"/>
        <w:rPr>
          <w:rFonts w:ascii="Bookman Old Style" w:hAnsi="Bookman Old Style"/>
          <w:lang w:eastAsia="id-ID"/>
        </w:rPr>
      </w:pPr>
      <w:r w:rsidRPr="00B73957">
        <w:rPr>
          <w:rFonts w:ascii="Bookman Old Style" w:hAnsi="Bookman Old Style"/>
          <w:lang w:eastAsia="id-ID"/>
        </w:rPr>
        <w:t>Kewajiban penyampaian hasil penilaian sendiri tingkat kesehatan kepada Otoritas Jasa Keuangan pertama kali dilakukan untuk posisi 31 Desember 2027 yang disampaikan paling lambat pada tanggal 31 Maret 2028.</w:t>
      </w:r>
    </w:p>
    <w:p w14:paraId="3BA4EF94" w14:textId="77777777" w:rsidR="00F822EE" w:rsidRPr="00B73957" w:rsidRDefault="00F822EE" w:rsidP="009600E1">
      <w:pPr>
        <w:pStyle w:val="ListParagraph"/>
        <w:ind w:left="1985"/>
        <w:rPr>
          <w:rFonts w:ascii="Bookman Old Style" w:hAnsi="Bookman Old Style"/>
        </w:rPr>
      </w:pPr>
    </w:p>
    <w:p w14:paraId="57CDAB62" w14:textId="77777777" w:rsidR="00FD41CC" w:rsidRPr="00B73957" w:rsidRDefault="00FD41CC" w:rsidP="009600E1">
      <w:pPr>
        <w:pStyle w:val="ListParagraph"/>
        <w:numPr>
          <w:ilvl w:val="0"/>
          <w:numId w:val="3"/>
        </w:numPr>
        <w:ind w:left="1985" w:firstLine="0"/>
        <w:jc w:val="center"/>
        <w:rPr>
          <w:rFonts w:ascii="Bookman Old Style" w:hAnsi="Bookman Old Style"/>
        </w:rPr>
      </w:pPr>
    </w:p>
    <w:p w14:paraId="3226DA65" w14:textId="77777777" w:rsidR="00D83D4F" w:rsidRPr="00B73957" w:rsidRDefault="00D83D4F" w:rsidP="009600E1">
      <w:pPr>
        <w:pStyle w:val="BodyTextIndent"/>
        <w:spacing w:line="240" w:lineRule="auto"/>
        <w:rPr>
          <w:color w:val="auto"/>
          <w:lang w:val="id-ID"/>
        </w:rPr>
      </w:pPr>
      <w:r w:rsidRPr="00B73957">
        <w:rPr>
          <w:color w:val="auto"/>
          <w:lang w:val="id-ID"/>
        </w:rPr>
        <w:t>Pengenaan sanksi atas pelanggaran terkait kewajiban penilaian tingkat kesehatan mulai berlaku untuk hasil penilaian sendiri tingkat kesehatan:</w:t>
      </w:r>
    </w:p>
    <w:p w14:paraId="1EFCC569" w14:textId="4D2397AE" w:rsidR="007D14C4" w:rsidRPr="00B73957" w:rsidRDefault="00D83D4F" w:rsidP="00785647">
      <w:pPr>
        <w:pStyle w:val="ListParagraph"/>
        <w:numPr>
          <w:ilvl w:val="0"/>
          <w:numId w:val="75"/>
        </w:numPr>
        <w:ind w:left="2694" w:hanging="720"/>
        <w:jc w:val="both"/>
        <w:rPr>
          <w:rFonts w:ascii="Bookman Old Style" w:eastAsia="Bookman Old Style" w:hAnsi="Bookman Old Style" w:cs="Bookman Old Style"/>
          <w:lang w:val="pt-BR"/>
        </w:rPr>
      </w:pPr>
      <w:r w:rsidRPr="00B73957">
        <w:rPr>
          <w:rFonts w:ascii="Bookman Old Style" w:eastAsia="Bookman Old Style" w:hAnsi="Bookman Old Style" w:cs="Bookman Old Style"/>
          <w:lang w:val="pt-BR"/>
        </w:rPr>
        <w:t>periode 31 Desember 2028 bagi lembaga keuangan mikro skala usaha menengah</w:t>
      </w:r>
      <w:r w:rsidR="007D14C4" w:rsidRPr="00B73957">
        <w:rPr>
          <w:rFonts w:ascii="Bookman Old Style" w:eastAsia="Bookman Old Style" w:hAnsi="Bookman Old Style" w:cs="Bookman Old Style"/>
          <w:lang w:val="pt-BR"/>
        </w:rPr>
        <w:t>;</w:t>
      </w:r>
      <w:r w:rsidR="00C6792D" w:rsidRPr="00B73957">
        <w:rPr>
          <w:rFonts w:ascii="Bookman Old Style" w:eastAsia="Bookman Old Style" w:hAnsi="Bookman Old Style" w:cs="Bookman Old Style"/>
          <w:lang w:val="pt-BR"/>
        </w:rPr>
        <w:t xml:space="preserve"> dan</w:t>
      </w:r>
    </w:p>
    <w:p w14:paraId="4219252D" w14:textId="4B874206" w:rsidR="00F661C3" w:rsidRPr="00B73957" w:rsidRDefault="00D83D4F" w:rsidP="00785647">
      <w:pPr>
        <w:pStyle w:val="ListParagraph"/>
        <w:numPr>
          <w:ilvl w:val="0"/>
          <w:numId w:val="75"/>
        </w:numPr>
        <w:ind w:left="2694" w:hanging="720"/>
        <w:jc w:val="both"/>
        <w:rPr>
          <w:rFonts w:ascii="Bookman Old Style" w:eastAsia="Bookman Old Style" w:hAnsi="Bookman Old Style" w:cs="Bookman Old Style"/>
          <w:lang w:val="pt-BR"/>
        </w:rPr>
      </w:pPr>
      <w:r w:rsidRPr="00B73957">
        <w:rPr>
          <w:rFonts w:ascii="Bookman Old Style" w:eastAsia="Bookman Old Style" w:hAnsi="Bookman Old Style" w:cs="Bookman Old Style"/>
          <w:lang w:val="pt-BR"/>
        </w:rPr>
        <w:t>periode 31 Desember 2030 bagi lembaga keuangan mikro skala usaha kecil.</w:t>
      </w:r>
    </w:p>
    <w:p w14:paraId="50CF1328" w14:textId="77777777" w:rsidR="00C6792D" w:rsidRPr="00B73957" w:rsidRDefault="00C6792D" w:rsidP="009600E1">
      <w:pPr>
        <w:pStyle w:val="ListParagraph"/>
        <w:ind w:left="2694"/>
        <w:jc w:val="both"/>
        <w:rPr>
          <w:rFonts w:ascii="Bookman Old Style" w:eastAsia="Bookman Old Style" w:hAnsi="Bookman Old Style" w:cs="Bookman Old Style"/>
          <w:lang w:val="pt-BR"/>
        </w:rPr>
      </w:pPr>
    </w:p>
    <w:p w14:paraId="4F005FA3" w14:textId="77777777" w:rsidR="008C3F83" w:rsidRPr="00B73957" w:rsidRDefault="008C3F83" w:rsidP="009600E1">
      <w:pPr>
        <w:pStyle w:val="ListParagraph"/>
        <w:numPr>
          <w:ilvl w:val="0"/>
          <w:numId w:val="3"/>
        </w:numPr>
        <w:ind w:left="1985" w:firstLine="0"/>
        <w:jc w:val="center"/>
        <w:rPr>
          <w:rFonts w:ascii="Bookman Old Style" w:eastAsia="Bookman Old Style" w:hAnsi="Bookman Old Style" w:cs="Bookman Old Style"/>
        </w:rPr>
      </w:pPr>
    </w:p>
    <w:p w14:paraId="5C805B16" w14:textId="77777777" w:rsidR="00F661C3" w:rsidRPr="00B73957" w:rsidRDefault="00F661C3" w:rsidP="009600E1">
      <w:pPr>
        <w:ind w:left="1985"/>
        <w:jc w:val="both"/>
        <w:rPr>
          <w:rFonts w:ascii="Bookman Old Style" w:eastAsia="Bookman Old Style" w:hAnsi="Bookman Old Style" w:cs="Bookman Old Style"/>
          <w:lang w:val="en-GB"/>
        </w:rPr>
      </w:pPr>
      <w:proofErr w:type="spellStart"/>
      <w:r w:rsidRPr="00B73957">
        <w:rPr>
          <w:rFonts w:ascii="Bookman Old Style" w:eastAsia="Bookman Old Style" w:hAnsi="Bookman Old Style" w:cs="Bookman Old Style"/>
          <w:lang w:val="en-GB"/>
        </w:rPr>
        <w:t>Dengan</w:t>
      </w:r>
      <w:proofErr w:type="spellEnd"/>
      <w:r w:rsidRPr="00B73957">
        <w:rPr>
          <w:rFonts w:ascii="Bookman Old Style" w:eastAsia="Bookman Old Style" w:hAnsi="Bookman Old Style" w:cs="Bookman Old Style"/>
          <w:lang w:val="en-GB"/>
        </w:rPr>
        <w:t xml:space="preserve"> </w:t>
      </w:r>
      <w:proofErr w:type="spellStart"/>
      <w:r w:rsidRPr="00B73957">
        <w:rPr>
          <w:rFonts w:ascii="Bookman Old Style" w:eastAsia="Bookman Old Style" w:hAnsi="Bookman Old Style" w:cs="Bookman Old Style"/>
          <w:lang w:val="en-GB"/>
        </w:rPr>
        <w:t>berlakunya</w:t>
      </w:r>
      <w:proofErr w:type="spellEnd"/>
      <w:r w:rsidRPr="00B73957">
        <w:rPr>
          <w:rFonts w:ascii="Bookman Old Style" w:eastAsia="Bookman Old Style" w:hAnsi="Bookman Old Style" w:cs="Bookman Old Style"/>
          <w:lang w:val="en-GB"/>
        </w:rPr>
        <w:t xml:space="preserve"> Peraturan </w:t>
      </w:r>
      <w:proofErr w:type="spellStart"/>
      <w:r w:rsidRPr="00B73957">
        <w:rPr>
          <w:rFonts w:ascii="Bookman Old Style" w:eastAsia="Bookman Old Style" w:hAnsi="Bookman Old Style" w:cs="Bookman Old Style"/>
          <w:lang w:val="en-GB"/>
        </w:rPr>
        <w:t>Anggota</w:t>
      </w:r>
      <w:proofErr w:type="spellEnd"/>
      <w:r w:rsidRPr="00B73957">
        <w:rPr>
          <w:rFonts w:ascii="Bookman Old Style" w:eastAsia="Bookman Old Style" w:hAnsi="Bookman Old Style" w:cs="Bookman Old Style"/>
          <w:lang w:val="en-GB"/>
        </w:rPr>
        <w:t xml:space="preserve"> Dewan </w:t>
      </w:r>
      <w:proofErr w:type="spellStart"/>
      <w:r w:rsidRPr="00B73957">
        <w:rPr>
          <w:rFonts w:ascii="Bookman Old Style" w:eastAsia="Bookman Old Style" w:hAnsi="Bookman Old Style" w:cs="Bookman Old Style"/>
          <w:lang w:val="en-GB"/>
        </w:rPr>
        <w:t>Komisioner</w:t>
      </w:r>
      <w:proofErr w:type="spellEnd"/>
      <w:r w:rsidRPr="00B73957">
        <w:rPr>
          <w:rFonts w:ascii="Bookman Old Style" w:eastAsia="Bookman Old Style" w:hAnsi="Bookman Old Style" w:cs="Bookman Old Style"/>
          <w:lang w:val="en-GB"/>
        </w:rPr>
        <w:t xml:space="preserve"> </w:t>
      </w:r>
      <w:r w:rsidRPr="00B73957">
        <w:rPr>
          <w:rFonts w:ascii="Bookman Old Style" w:eastAsia="Bookman Old Style" w:hAnsi="Bookman Old Style" w:cs="Bookman Old Style"/>
        </w:rPr>
        <w:t>Otoritas Jasa Keuangan ini</w:t>
      </w:r>
      <w:r w:rsidRPr="00B73957">
        <w:rPr>
          <w:rFonts w:ascii="Bookman Old Style" w:eastAsia="Bookman Old Style" w:hAnsi="Bookman Old Style" w:cs="Bookman Old Style"/>
          <w:lang w:val="en-GB"/>
        </w:rPr>
        <w:t xml:space="preserve">, </w:t>
      </w:r>
      <w:proofErr w:type="spellStart"/>
      <w:r w:rsidRPr="00B73957">
        <w:rPr>
          <w:rFonts w:ascii="Bookman Old Style" w:eastAsia="Bookman Old Style" w:hAnsi="Bookman Old Style" w:cs="Bookman Old Style"/>
          <w:lang w:val="en-GB"/>
        </w:rPr>
        <w:t>maka</w:t>
      </w:r>
      <w:proofErr w:type="spellEnd"/>
      <w:r w:rsidRPr="00B73957">
        <w:rPr>
          <w:rFonts w:ascii="Bookman Old Style" w:eastAsia="Bookman Old Style" w:hAnsi="Bookman Old Style" w:cs="Bookman Old Style"/>
          <w:lang w:val="en-GB"/>
        </w:rPr>
        <w:t>:</w:t>
      </w:r>
    </w:p>
    <w:p w14:paraId="43335221" w14:textId="77777777" w:rsidR="00F661C3" w:rsidRPr="00B73957" w:rsidRDefault="00F661C3" w:rsidP="00785647">
      <w:pPr>
        <w:pStyle w:val="ListParagraph"/>
        <w:numPr>
          <w:ilvl w:val="0"/>
          <w:numId w:val="74"/>
        </w:numPr>
        <w:ind w:left="2694" w:hanging="709"/>
        <w:jc w:val="both"/>
        <w:rPr>
          <w:rFonts w:ascii="Bookman Old Style" w:eastAsia="Bookman Old Style" w:hAnsi="Bookman Old Style" w:cs="Bookman Old Style"/>
          <w:lang w:val="en-GB"/>
        </w:rPr>
      </w:pPr>
      <w:r w:rsidRPr="00B73957">
        <w:rPr>
          <w:rFonts w:ascii="Bookman Old Style" w:eastAsia="Bookman Old Style" w:hAnsi="Bookman Old Style" w:cs="Bookman Old Style"/>
          <w:lang w:val="en-GB"/>
        </w:rPr>
        <w:t xml:space="preserve">Surat </w:t>
      </w:r>
      <w:proofErr w:type="spellStart"/>
      <w:r w:rsidRPr="00B73957">
        <w:rPr>
          <w:rFonts w:ascii="Bookman Old Style" w:eastAsia="Bookman Old Style" w:hAnsi="Bookman Old Style" w:cs="Bookman Old Style"/>
          <w:lang w:val="en-GB"/>
        </w:rPr>
        <w:t>Edaran</w:t>
      </w:r>
      <w:proofErr w:type="spellEnd"/>
      <w:r w:rsidRPr="00B73957">
        <w:rPr>
          <w:rFonts w:ascii="Bookman Old Style" w:eastAsia="Bookman Old Style" w:hAnsi="Bookman Old Style" w:cs="Bookman Old Style"/>
          <w:lang w:val="en-GB"/>
        </w:rPr>
        <w:t xml:space="preserve"> </w:t>
      </w:r>
      <w:proofErr w:type="spellStart"/>
      <w:r w:rsidRPr="00B73957">
        <w:rPr>
          <w:rFonts w:ascii="Bookman Old Style" w:eastAsia="Bookman Old Style" w:hAnsi="Bookman Old Style" w:cs="Bookman Old Style"/>
          <w:lang w:val="en-GB"/>
        </w:rPr>
        <w:t>Otoritas</w:t>
      </w:r>
      <w:proofErr w:type="spellEnd"/>
      <w:r w:rsidRPr="00B73957">
        <w:rPr>
          <w:rFonts w:ascii="Bookman Old Style" w:eastAsia="Bookman Old Style" w:hAnsi="Bookman Old Style" w:cs="Bookman Old Style"/>
          <w:lang w:val="en-GB"/>
        </w:rPr>
        <w:t xml:space="preserve"> Jasa </w:t>
      </w:r>
      <w:proofErr w:type="spellStart"/>
      <w:r w:rsidRPr="00B73957">
        <w:rPr>
          <w:rFonts w:ascii="Bookman Old Style" w:eastAsia="Bookman Old Style" w:hAnsi="Bookman Old Style" w:cs="Bookman Old Style"/>
          <w:lang w:val="en-GB"/>
        </w:rPr>
        <w:t>Keuangan</w:t>
      </w:r>
      <w:proofErr w:type="spellEnd"/>
      <w:r w:rsidRPr="00B73957">
        <w:rPr>
          <w:rFonts w:ascii="Bookman Old Style" w:eastAsia="Bookman Old Style" w:hAnsi="Bookman Old Style" w:cs="Bookman Old Style"/>
          <w:lang w:val="en-GB"/>
        </w:rPr>
        <w:t xml:space="preserve"> </w:t>
      </w:r>
      <w:proofErr w:type="spellStart"/>
      <w:r w:rsidRPr="00B73957">
        <w:rPr>
          <w:rFonts w:ascii="Bookman Old Style" w:eastAsia="Bookman Old Style" w:hAnsi="Bookman Old Style" w:cs="Bookman Old Style"/>
          <w:lang w:val="en-GB"/>
        </w:rPr>
        <w:t>Nomor</w:t>
      </w:r>
      <w:proofErr w:type="spellEnd"/>
      <w:r w:rsidRPr="00B73957">
        <w:rPr>
          <w:rFonts w:ascii="Bookman Old Style" w:eastAsia="Bookman Old Style" w:hAnsi="Bookman Old Style" w:cs="Bookman Old Style"/>
          <w:lang w:val="en-GB"/>
        </w:rPr>
        <w:t xml:space="preserve"> 28/SEOJK.06/2025 </w:t>
      </w:r>
      <w:proofErr w:type="spellStart"/>
      <w:r w:rsidRPr="00B73957">
        <w:rPr>
          <w:rFonts w:ascii="Bookman Old Style" w:eastAsia="Bookman Old Style" w:hAnsi="Bookman Old Style" w:cs="Bookman Old Style"/>
          <w:lang w:val="en-GB"/>
        </w:rPr>
        <w:t>tentang</w:t>
      </w:r>
      <w:proofErr w:type="spellEnd"/>
      <w:r w:rsidRPr="00B73957">
        <w:rPr>
          <w:rFonts w:ascii="Bookman Old Style" w:eastAsia="Bookman Old Style" w:hAnsi="Bookman Old Style" w:cs="Bookman Old Style"/>
          <w:lang w:val="en-GB"/>
        </w:rPr>
        <w:t xml:space="preserve"> Laporan </w:t>
      </w:r>
      <w:proofErr w:type="spellStart"/>
      <w:r w:rsidRPr="00B73957">
        <w:rPr>
          <w:rFonts w:ascii="Bookman Old Style" w:eastAsia="Bookman Old Style" w:hAnsi="Bookman Old Style" w:cs="Bookman Old Style"/>
          <w:lang w:val="en-GB"/>
        </w:rPr>
        <w:t>Penerapan</w:t>
      </w:r>
      <w:proofErr w:type="spellEnd"/>
      <w:r w:rsidRPr="00B73957">
        <w:rPr>
          <w:rFonts w:ascii="Bookman Old Style" w:eastAsia="Bookman Old Style" w:hAnsi="Bookman Old Style" w:cs="Bookman Old Style"/>
          <w:lang w:val="en-GB"/>
        </w:rPr>
        <w:t xml:space="preserve"> Tata Kelola yang </w:t>
      </w:r>
      <w:proofErr w:type="spellStart"/>
      <w:r w:rsidRPr="00B73957">
        <w:rPr>
          <w:rFonts w:ascii="Bookman Old Style" w:eastAsia="Bookman Old Style" w:hAnsi="Bookman Old Style" w:cs="Bookman Old Style"/>
          <w:lang w:val="en-GB"/>
        </w:rPr>
        <w:t>Baik</w:t>
      </w:r>
      <w:proofErr w:type="spellEnd"/>
      <w:r w:rsidRPr="00B73957">
        <w:rPr>
          <w:rFonts w:ascii="Bookman Old Style" w:eastAsia="Bookman Old Style" w:hAnsi="Bookman Old Style" w:cs="Bookman Old Style"/>
          <w:lang w:val="en-GB"/>
        </w:rPr>
        <w:t xml:space="preserve"> </w:t>
      </w:r>
      <w:proofErr w:type="spellStart"/>
      <w:r w:rsidRPr="00B73957">
        <w:rPr>
          <w:rFonts w:ascii="Bookman Old Style" w:eastAsia="Bookman Old Style" w:hAnsi="Bookman Old Style" w:cs="Bookman Old Style"/>
          <w:lang w:val="en-GB"/>
        </w:rPr>
        <w:t>Bagi</w:t>
      </w:r>
      <w:proofErr w:type="spellEnd"/>
      <w:r w:rsidRPr="00B73957">
        <w:rPr>
          <w:rFonts w:ascii="Bookman Old Style" w:eastAsia="Bookman Old Style" w:hAnsi="Bookman Old Style" w:cs="Bookman Old Style"/>
          <w:lang w:val="en-GB"/>
        </w:rPr>
        <w:t xml:space="preserve"> Lembaga </w:t>
      </w:r>
      <w:proofErr w:type="spellStart"/>
      <w:r w:rsidRPr="00B73957">
        <w:rPr>
          <w:rFonts w:ascii="Bookman Old Style" w:eastAsia="Bookman Old Style" w:hAnsi="Bookman Old Style" w:cs="Bookman Old Style"/>
          <w:lang w:val="en-GB"/>
        </w:rPr>
        <w:t>Pembiayaan</w:t>
      </w:r>
      <w:proofErr w:type="spellEnd"/>
      <w:r w:rsidRPr="00B73957">
        <w:rPr>
          <w:rFonts w:ascii="Bookman Old Style" w:eastAsia="Bookman Old Style" w:hAnsi="Bookman Old Style" w:cs="Bookman Old Style"/>
          <w:lang w:val="en-GB"/>
        </w:rPr>
        <w:t xml:space="preserve">, Perusahaan Modal Ventura, Lembaga </w:t>
      </w:r>
      <w:proofErr w:type="spellStart"/>
      <w:r w:rsidRPr="00B73957">
        <w:rPr>
          <w:rFonts w:ascii="Bookman Old Style" w:eastAsia="Bookman Old Style" w:hAnsi="Bookman Old Style" w:cs="Bookman Old Style"/>
          <w:lang w:val="en-GB"/>
        </w:rPr>
        <w:t>Keuangan</w:t>
      </w:r>
      <w:proofErr w:type="spellEnd"/>
      <w:r w:rsidRPr="00B73957">
        <w:rPr>
          <w:rFonts w:ascii="Bookman Old Style" w:eastAsia="Bookman Old Style" w:hAnsi="Bookman Old Style" w:cs="Bookman Old Style"/>
          <w:lang w:val="en-GB"/>
        </w:rPr>
        <w:t xml:space="preserve"> </w:t>
      </w:r>
      <w:proofErr w:type="spellStart"/>
      <w:r w:rsidRPr="00B73957">
        <w:rPr>
          <w:rFonts w:ascii="Bookman Old Style" w:eastAsia="Bookman Old Style" w:hAnsi="Bookman Old Style" w:cs="Bookman Old Style"/>
          <w:lang w:val="en-GB"/>
        </w:rPr>
        <w:t>Mikro</w:t>
      </w:r>
      <w:proofErr w:type="spellEnd"/>
      <w:r w:rsidRPr="00B73957">
        <w:rPr>
          <w:rFonts w:ascii="Bookman Old Style" w:eastAsia="Bookman Old Style" w:hAnsi="Bookman Old Style" w:cs="Bookman Old Style"/>
          <w:lang w:val="en-GB"/>
        </w:rPr>
        <w:t xml:space="preserve">, dan Lembaga Jasa </w:t>
      </w:r>
      <w:proofErr w:type="spellStart"/>
      <w:r w:rsidRPr="00B73957">
        <w:rPr>
          <w:rFonts w:ascii="Bookman Old Style" w:eastAsia="Bookman Old Style" w:hAnsi="Bookman Old Style" w:cs="Bookman Old Style"/>
          <w:lang w:val="en-GB"/>
        </w:rPr>
        <w:t>Keuangan</w:t>
      </w:r>
      <w:proofErr w:type="spellEnd"/>
      <w:r w:rsidRPr="00B73957">
        <w:rPr>
          <w:rFonts w:ascii="Bookman Old Style" w:eastAsia="Bookman Old Style" w:hAnsi="Bookman Old Style" w:cs="Bookman Old Style"/>
          <w:lang w:val="en-GB"/>
        </w:rPr>
        <w:t xml:space="preserve"> </w:t>
      </w:r>
      <w:proofErr w:type="spellStart"/>
      <w:r w:rsidRPr="00B73957">
        <w:rPr>
          <w:rFonts w:ascii="Bookman Old Style" w:eastAsia="Bookman Old Style" w:hAnsi="Bookman Old Style" w:cs="Bookman Old Style"/>
          <w:lang w:val="en-GB"/>
        </w:rPr>
        <w:t>Lainnya</w:t>
      </w:r>
      <w:proofErr w:type="spellEnd"/>
      <w:r w:rsidRPr="00B73957">
        <w:rPr>
          <w:rFonts w:ascii="Bookman Old Style" w:eastAsia="Bookman Old Style" w:hAnsi="Bookman Old Style" w:cs="Bookman Old Style"/>
          <w:lang w:val="en-GB"/>
        </w:rPr>
        <w:t>; dan</w:t>
      </w:r>
    </w:p>
    <w:p w14:paraId="22E28E7D" w14:textId="77777777" w:rsidR="00F661C3" w:rsidRPr="00B73957" w:rsidRDefault="00F661C3" w:rsidP="00785647">
      <w:pPr>
        <w:pStyle w:val="ListParagraph"/>
        <w:numPr>
          <w:ilvl w:val="0"/>
          <w:numId w:val="74"/>
        </w:numPr>
        <w:ind w:left="2694" w:hanging="709"/>
        <w:jc w:val="both"/>
        <w:rPr>
          <w:rFonts w:ascii="Bookman Old Style" w:eastAsia="Bookman Old Style" w:hAnsi="Bookman Old Style" w:cs="Bookman Old Style"/>
          <w:lang w:val="en-GB"/>
        </w:rPr>
      </w:pPr>
      <w:r w:rsidRPr="00B73957">
        <w:rPr>
          <w:rFonts w:ascii="Bookman Old Style" w:eastAsia="Bookman Old Style" w:hAnsi="Bookman Old Style" w:cs="Bookman Old Style"/>
          <w:lang w:val="en-GB"/>
        </w:rPr>
        <w:t xml:space="preserve">Peraturan </w:t>
      </w:r>
      <w:proofErr w:type="spellStart"/>
      <w:r w:rsidRPr="00B73957">
        <w:rPr>
          <w:rFonts w:ascii="Bookman Old Style" w:eastAsia="Bookman Old Style" w:hAnsi="Bookman Old Style" w:cs="Bookman Old Style"/>
          <w:lang w:val="en-GB"/>
        </w:rPr>
        <w:t>Anggota</w:t>
      </w:r>
      <w:proofErr w:type="spellEnd"/>
      <w:r w:rsidRPr="00B73957">
        <w:rPr>
          <w:rFonts w:ascii="Bookman Old Style" w:eastAsia="Bookman Old Style" w:hAnsi="Bookman Old Style" w:cs="Bookman Old Style"/>
          <w:lang w:val="en-GB"/>
        </w:rPr>
        <w:t xml:space="preserve"> Dewan </w:t>
      </w:r>
      <w:proofErr w:type="spellStart"/>
      <w:r w:rsidRPr="00B73957">
        <w:rPr>
          <w:rFonts w:ascii="Bookman Old Style" w:eastAsia="Bookman Old Style" w:hAnsi="Bookman Old Style" w:cs="Bookman Old Style"/>
          <w:lang w:val="en-GB"/>
        </w:rPr>
        <w:t>Komisioner</w:t>
      </w:r>
      <w:proofErr w:type="spellEnd"/>
      <w:r w:rsidRPr="00B73957">
        <w:rPr>
          <w:rFonts w:ascii="Bookman Old Style" w:eastAsia="Bookman Old Style" w:hAnsi="Bookman Old Style" w:cs="Bookman Old Style"/>
          <w:lang w:val="en-GB"/>
        </w:rPr>
        <w:t xml:space="preserve"> </w:t>
      </w:r>
      <w:proofErr w:type="spellStart"/>
      <w:r w:rsidRPr="00B73957">
        <w:rPr>
          <w:rFonts w:ascii="Bookman Old Style" w:eastAsia="Bookman Old Style" w:hAnsi="Bookman Old Style" w:cs="Bookman Old Style"/>
          <w:lang w:val="en-GB"/>
        </w:rPr>
        <w:t>Otoritas</w:t>
      </w:r>
      <w:proofErr w:type="spellEnd"/>
      <w:r w:rsidRPr="00B73957">
        <w:rPr>
          <w:rFonts w:ascii="Bookman Old Style" w:eastAsia="Bookman Old Style" w:hAnsi="Bookman Old Style" w:cs="Bookman Old Style"/>
          <w:lang w:val="en-GB"/>
        </w:rPr>
        <w:t xml:space="preserve"> Jasa </w:t>
      </w:r>
      <w:proofErr w:type="spellStart"/>
      <w:r w:rsidRPr="00B73957">
        <w:rPr>
          <w:rFonts w:ascii="Bookman Old Style" w:eastAsia="Bookman Old Style" w:hAnsi="Bookman Old Style" w:cs="Bookman Old Style"/>
          <w:lang w:val="en-GB"/>
        </w:rPr>
        <w:t>Keuangan</w:t>
      </w:r>
      <w:proofErr w:type="spellEnd"/>
      <w:r w:rsidRPr="00B73957">
        <w:rPr>
          <w:rFonts w:ascii="Bookman Old Style" w:eastAsia="Bookman Old Style" w:hAnsi="Bookman Old Style" w:cs="Bookman Old Style"/>
          <w:lang w:val="en-GB"/>
        </w:rPr>
        <w:t xml:space="preserve"> </w:t>
      </w:r>
      <w:proofErr w:type="spellStart"/>
      <w:r w:rsidRPr="00B73957">
        <w:rPr>
          <w:rFonts w:ascii="Bookman Old Style" w:eastAsia="Bookman Old Style" w:hAnsi="Bookman Old Style" w:cs="Bookman Old Style"/>
          <w:lang w:val="en-GB"/>
        </w:rPr>
        <w:t>Republik</w:t>
      </w:r>
      <w:proofErr w:type="spellEnd"/>
      <w:r w:rsidRPr="00B73957">
        <w:rPr>
          <w:rFonts w:ascii="Bookman Old Style" w:eastAsia="Bookman Old Style" w:hAnsi="Bookman Old Style" w:cs="Bookman Old Style"/>
          <w:lang w:val="en-GB"/>
        </w:rPr>
        <w:t xml:space="preserve"> Indonesia </w:t>
      </w:r>
      <w:proofErr w:type="spellStart"/>
      <w:r w:rsidRPr="00B73957">
        <w:rPr>
          <w:rFonts w:ascii="Bookman Old Style" w:eastAsia="Bookman Old Style" w:hAnsi="Bookman Old Style" w:cs="Bookman Old Style"/>
          <w:lang w:val="en-GB"/>
        </w:rPr>
        <w:t>Nomor</w:t>
      </w:r>
      <w:proofErr w:type="spellEnd"/>
      <w:r w:rsidRPr="00B73957">
        <w:rPr>
          <w:rFonts w:ascii="Bookman Old Style" w:eastAsia="Bookman Old Style" w:hAnsi="Bookman Old Style" w:cs="Bookman Old Style"/>
          <w:lang w:val="en-GB"/>
        </w:rPr>
        <w:t xml:space="preserve"> 48/PADK.06/2025 </w:t>
      </w:r>
      <w:proofErr w:type="spellStart"/>
      <w:r w:rsidRPr="00B73957">
        <w:rPr>
          <w:rFonts w:ascii="Bookman Old Style" w:eastAsia="Bookman Old Style" w:hAnsi="Bookman Old Style" w:cs="Bookman Old Style"/>
          <w:lang w:val="en-GB"/>
        </w:rPr>
        <w:t>tentang</w:t>
      </w:r>
      <w:proofErr w:type="spellEnd"/>
      <w:r w:rsidRPr="00B73957">
        <w:rPr>
          <w:rFonts w:ascii="Bookman Old Style" w:eastAsia="Bookman Old Style" w:hAnsi="Bookman Old Style" w:cs="Bookman Old Style"/>
          <w:lang w:val="en-GB"/>
        </w:rPr>
        <w:t xml:space="preserve"> </w:t>
      </w:r>
      <w:proofErr w:type="spellStart"/>
      <w:r w:rsidRPr="00B73957">
        <w:rPr>
          <w:rFonts w:ascii="Bookman Old Style" w:eastAsia="Bookman Old Style" w:hAnsi="Bookman Old Style" w:cs="Bookman Old Style"/>
          <w:lang w:val="en-GB"/>
        </w:rPr>
        <w:t>Penerapan</w:t>
      </w:r>
      <w:proofErr w:type="spellEnd"/>
      <w:r w:rsidRPr="00B73957">
        <w:rPr>
          <w:rFonts w:ascii="Bookman Old Style" w:eastAsia="Bookman Old Style" w:hAnsi="Bookman Old Style" w:cs="Bookman Old Style"/>
          <w:lang w:val="en-GB"/>
        </w:rPr>
        <w:t xml:space="preserve"> Manajemen Risiko </w:t>
      </w:r>
      <w:proofErr w:type="spellStart"/>
      <w:r w:rsidRPr="00B73957">
        <w:rPr>
          <w:rFonts w:ascii="Bookman Old Style" w:eastAsia="Bookman Old Style" w:hAnsi="Bookman Old Style" w:cs="Bookman Old Style"/>
          <w:lang w:val="en-GB"/>
        </w:rPr>
        <w:t>Bagi</w:t>
      </w:r>
      <w:proofErr w:type="spellEnd"/>
      <w:r w:rsidRPr="00B73957">
        <w:rPr>
          <w:rFonts w:ascii="Bookman Old Style" w:eastAsia="Bookman Old Style" w:hAnsi="Bookman Old Style" w:cs="Bookman Old Style"/>
          <w:lang w:val="en-GB"/>
        </w:rPr>
        <w:t xml:space="preserve"> Lembaga </w:t>
      </w:r>
      <w:proofErr w:type="spellStart"/>
      <w:r w:rsidRPr="00B73957">
        <w:rPr>
          <w:rFonts w:ascii="Bookman Old Style" w:eastAsia="Bookman Old Style" w:hAnsi="Bookman Old Style" w:cs="Bookman Old Style"/>
          <w:lang w:val="en-GB"/>
        </w:rPr>
        <w:t>Pembiayaan</w:t>
      </w:r>
      <w:proofErr w:type="spellEnd"/>
      <w:r w:rsidRPr="00B73957">
        <w:rPr>
          <w:rFonts w:ascii="Bookman Old Style" w:eastAsia="Bookman Old Style" w:hAnsi="Bookman Old Style" w:cs="Bookman Old Style"/>
          <w:lang w:val="en-GB"/>
        </w:rPr>
        <w:t xml:space="preserve">, Perusahaan Modal Ventura, Lembaga </w:t>
      </w:r>
      <w:proofErr w:type="spellStart"/>
      <w:r w:rsidRPr="00B73957">
        <w:rPr>
          <w:rFonts w:ascii="Bookman Old Style" w:eastAsia="Bookman Old Style" w:hAnsi="Bookman Old Style" w:cs="Bookman Old Style"/>
          <w:lang w:val="en-GB"/>
        </w:rPr>
        <w:t>Keuangan</w:t>
      </w:r>
      <w:proofErr w:type="spellEnd"/>
      <w:r w:rsidRPr="00B73957">
        <w:rPr>
          <w:rFonts w:ascii="Bookman Old Style" w:eastAsia="Bookman Old Style" w:hAnsi="Bookman Old Style" w:cs="Bookman Old Style"/>
          <w:lang w:val="en-GB"/>
        </w:rPr>
        <w:t xml:space="preserve"> </w:t>
      </w:r>
      <w:proofErr w:type="spellStart"/>
      <w:r w:rsidRPr="00B73957">
        <w:rPr>
          <w:rFonts w:ascii="Bookman Old Style" w:eastAsia="Bookman Old Style" w:hAnsi="Bookman Old Style" w:cs="Bookman Old Style"/>
          <w:lang w:val="en-GB"/>
        </w:rPr>
        <w:t>Mikro</w:t>
      </w:r>
      <w:proofErr w:type="spellEnd"/>
      <w:r w:rsidRPr="00B73957">
        <w:rPr>
          <w:rFonts w:ascii="Bookman Old Style" w:eastAsia="Bookman Old Style" w:hAnsi="Bookman Old Style" w:cs="Bookman Old Style"/>
          <w:lang w:val="en-GB"/>
        </w:rPr>
        <w:t xml:space="preserve">, dan Lembaga Jasa </w:t>
      </w:r>
      <w:proofErr w:type="spellStart"/>
      <w:r w:rsidRPr="00B73957">
        <w:rPr>
          <w:rFonts w:ascii="Bookman Old Style" w:eastAsia="Bookman Old Style" w:hAnsi="Bookman Old Style" w:cs="Bookman Old Style"/>
          <w:lang w:val="en-GB"/>
        </w:rPr>
        <w:t>Keuangan</w:t>
      </w:r>
      <w:proofErr w:type="spellEnd"/>
      <w:r w:rsidRPr="00B73957">
        <w:rPr>
          <w:rFonts w:ascii="Bookman Old Style" w:eastAsia="Bookman Old Style" w:hAnsi="Bookman Old Style" w:cs="Bookman Old Style"/>
          <w:lang w:val="en-GB"/>
        </w:rPr>
        <w:t xml:space="preserve"> </w:t>
      </w:r>
      <w:proofErr w:type="spellStart"/>
      <w:r w:rsidRPr="00B73957">
        <w:rPr>
          <w:rFonts w:ascii="Bookman Old Style" w:eastAsia="Bookman Old Style" w:hAnsi="Bookman Old Style" w:cs="Bookman Old Style"/>
          <w:lang w:val="en-GB"/>
        </w:rPr>
        <w:t>Lainnya</w:t>
      </w:r>
      <w:proofErr w:type="spellEnd"/>
      <w:r w:rsidRPr="00B73957">
        <w:rPr>
          <w:rFonts w:ascii="Bookman Old Style" w:eastAsia="Bookman Old Style" w:hAnsi="Bookman Old Style" w:cs="Bookman Old Style"/>
          <w:lang w:val="en-GB"/>
        </w:rPr>
        <w:t xml:space="preserve">, </w:t>
      </w:r>
    </w:p>
    <w:p w14:paraId="43935BFA" w14:textId="21A316E3" w:rsidR="006A723F" w:rsidRPr="00B73957" w:rsidRDefault="00F661C3" w:rsidP="009600E1">
      <w:pPr>
        <w:pStyle w:val="BodyTextIndent"/>
        <w:spacing w:line="240" w:lineRule="auto"/>
        <w:rPr>
          <w:color w:val="auto"/>
          <w:lang w:val="nl-NL"/>
        </w:rPr>
      </w:pPr>
      <w:r w:rsidRPr="00B73957">
        <w:rPr>
          <w:color w:val="auto"/>
          <w:lang w:val="nl-NL"/>
        </w:rPr>
        <w:t>dinyatakan tidak berlaku bagi lembaga keuangan mikro.</w:t>
      </w:r>
    </w:p>
    <w:p w14:paraId="30F5562A" w14:textId="77777777" w:rsidR="006A723F" w:rsidRPr="00B73957" w:rsidRDefault="006A723F" w:rsidP="009600E1">
      <w:pPr>
        <w:ind w:left="1985"/>
        <w:jc w:val="both"/>
        <w:rPr>
          <w:rFonts w:ascii="Bookman Old Style" w:eastAsia="Bookman Old Style" w:hAnsi="Bookman Old Style" w:cs="Bookman Old Style"/>
        </w:rPr>
      </w:pPr>
    </w:p>
    <w:p w14:paraId="3E7631F6" w14:textId="77777777" w:rsidR="009600E1" w:rsidRPr="00B73957" w:rsidRDefault="009600E1" w:rsidP="009600E1">
      <w:pPr>
        <w:ind w:left="1985"/>
        <w:jc w:val="both"/>
        <w:rPr>
          <w:rFonts w:ascii="Bookman Old Style" w:eastAsia="Bookman Old Style" w:hAnsi="Bookman Old Style" w:cs="Bookman Old Style"/>
        </w:rPr>
      </w:pPr>
    </w:p>
    <w:p w14:paraId="3878C03D" w14:textId="77777777" w:rsidR="009600E1" w:rsidRPr="00B73957" w:rsidRDefault="009600E1" w:rsidP="009600E1">
      <w:pPr>
        <w:ind w:left="1985"/>
        <w:jc w:val="both"/>
        <w:rPr>
          <w:rFonts w:ascii="Bookman Old Style" w:eastAsia="Bookman Old Style" w:hAnsi="Bookman Old Style" w:cs="Bookman Old Style"/>
        </w:rPr>
      </w:pPr>
    </w:p>
    <w:p w14:paraId="70B4AA09" w14:textId="77777777" w:rsidR="009600E1" w:rsidRPr="00B73957" w:rsidRDefault="009600E1" w:rsidP="009600E1">
      <w:pPr>
        <w:ind w:left="1985"/>
        <w:jc w:val="both"/>
        <w:rPr>
          <w:rFonts w:ascii="Bookman Old Style" w:eastAsia="Bookman Old Style" w:hAnsi="Bookman Old Style" w:cs="Bookman Old Style"/>
        </w:rPr>
      </w:pPr>
    </w:p>
    <w:p w14:paraId="418B74E2" w14:textId="77777777" w:rsidR="009600E1" w:rsidRPr="00B73957" w:rsidRDefault="009600E1" w:rsidP="009600E1">
      <w:pPr>
        <w:ind w:left="1985"/>
        <w:jc w:val="both"/>
        <w:rPr>
          <w:rFonts w:ascii="Bookman Old Style" w:eastAsia="Bookman Old Style" w:hAnsi="Bookman Old Style" w:cs="Bookman Old Style"/>
        </w:rPr>
      </w:pPr>
    </w:p>
    <w:p w14:paraId="6098282E" w14:textId="77777777" w:rsidR="009600E1" w:rsidRPr="00B73957" w:rsidRDefault="009600E1" w:rsidP="009600E1">
      <w:pPr>
        <w:ind w:left="1985"/>
        <w:jc w:val="both"/>
        <w:rPr>
          <w:rFonts w:ascii="Bookman Old Style" w:eastAsia="Bookman Old Style" w:hAnsi="Bookman Old Style" w:cs="Bookman Old Style"/>
        </w:rPr>
      </w:pPr>
    </w:p>
    <w:p w14:paraId="65FFAFB1" w14:textId="77777777" w:rsidR="009600E1" w:rsidRPr="00B73957" w:rsidRDefault="009600E1" w:rsidP="009600E1">
      <w:pPr>
        <w:ind w:left="1985"/>
        <w:jc w:val="both"/>
        <w:rPr>
          <w:rFonts w:ascii="Bookman Old Style" w:eastAsia="Bookman Old Style" w:hAnsi="Bookman Old Style" w:cs="Bookman Old Style"/>
        </w:rPr>
      </w:pPr>
    </w:p>
    <w:p w14:paraId="3F9B6F53" w14:textId="77777777" w:rsidR="009600E1" w:rsidRPr="00B73957" w:rsidRDefault="009600E1" w:rsidP="009600E1">
      <w:pPr>
        <w:ind w:left="1985"/>
        <w:jc w:val="both"/>
        <w:rPr>
          <w:rFonts w:ascii="Bookman Old Style" w:eastAsia="Bookman Old Style" w:hAnsi="Bookman Old Style" w:cs="Bookman Old Style"/>
        </w:rPr>
      </w:pPr>
    </w:p>
    <w:p w14:paraId="33E59419" w14:textId="77777777" w:rsidR="009600E1" w:rsidRPr="00B73957" w:rsidRDefault="009600E1" w:rsidP="009600E1">
      <w:pPr>
        <w:ind w:left="1985"/>
        <w:jc w:val="both"/>
        <w:rPr>
          <w:rFonts w:ascii="Bookman Old Style" w:eastAsia="Bookman Old Style" w:hAnsi="Bookman Old Style" w:cs="Bookman Old Style"/>
        </w:rPr>
      </w:pPr>
    </w:p>
    <w:p w14:paraId="0E7250C0" w14:textId="77777777" w:rsidR="009600E1" w:rsidRPr="00B73957" w:rsidRDefault="009600E1" w:rsidP="009600E1">
      <w:pPr>
        <w:ind w:left="1985"/>
        <w:jc w:val="both"/>
        <w:rPr>
          <w:rFonts w:ascii="Bookman Old Style" w:eastAsia="Bookman Old Style" w:hAnsi="Bookman Old Style" w:cs="Bookman Old Style"/>
        </w:rPr>
      </w:pPr>
    </w:p>
    <w:p w14:paraId="219DAA03" w14:textId="77777777" w:rsidR="005C083B" w:rsidRPr="00B73957" w:rsidRDefault="005C083B" w:rsidP="009600E1">
      <w:pPr>
        <w:ind w:left="1985"/>
        <w:jc w:val="both"/>
        <w:rPr>
          <w:rFonts w:ascii="Bookman Old Style" w:eastAsia="Bookman Old Style" w:hAnsi="Bookman Old Style" w:cs="Bookman Old Style"/>
        </w:rPr>
      </w:pPr>
    </w:p>
    <w:p w14:paraId="0C46BAC2" w14:textId="77777777" w:rsidR="009600E1" w:rsidRPr="00B73957" w:rsidRDefault="009600E1" w:rsidP="009600E1">
      <w:pPr>
        <w:ind w:left="1985"/>
        <w:jc w:val="both"/>
        <w:rPr>
          <w:rFonts w:ascii="Bookman Old Style" w:eastAsia="Bookman Old Style" w:hAnsi="Bookman Old Style" w:cs="Bookman Old Style"/>
        </w:rPr>
      </w:pPr>
    </w:p>
    <w:p w14:paraId="4C312BED" w14:textId="77777777" w:rsidR="009600E1" w:rsidRPr="00B73957" w:rsidRDefault="009600E1" w:rsidP="009600E1">
      <w:pPr>
        <w:ind w:left="1985"/>
        <w:jc w:val="both"/>
        <w:rPr>
          <w:rFonts w:ascii="Bookman Old Style" w:eastAsia="Bookman Old Style" w:hAnsi="Bookman Old Style" w:cs="Bookman Old Style"/>
        </w:rPr>
      </w:pPr>
    </w:p>
    <w:p w14:paraId="5EA52C74" w14:textId="77777777" w:rsidR="009600E1" w:rsidRPr="00B73957" w:rsidRDefault="009600E1" w:rsidP="009600E1">
      <w:pPr>
        <w:ind w:left="1985"/>
        <w:jc w:val="both"/>
        <w:rPr>
          <w:rFonts w:ascii="Bookman Old Style" w:eastAsia="Bookman Old Style" w:hAnsi="Bookman Old Style" w:cs="Bookman Old Style"/>
        </w:rPr>
      </w:pPr>
    </w:p>
    <w:p w14:paraId="32025515" w14:textId="31D78432" w:rsidR="008C3F83" w:rsidRPr="00B73957" w:rsidRDefault="008C3F83" w:rsidP="009600E1">
      <w:pPr>
        <w:pStyle w:val="ListParagraph"/>
        <w:numPr>
          <w:ilvl w:val="0"/>
          <w:numId w:val="3"/>
        </w:numPr>
        <w:ind w:left="1985" w:firstLine="0"/>
        <w:jc w:val="center"/>
        <w:rPr>
          <w:rFonts w:ascii="Bookman Old Style" w:eastAsia="Bookman Old Style" w:hAnsi="Bookman Old Style" w:cs="Bookman Old Style"/>
          <w:lang w:val="nl-NL"/>
        </w:rPr>
      </w:pPr>
    </w:p>
    <w:p w14:paraId="12B49ABF" w14:textId="11495EC4" w:rsidR="002F06C5" w:rsidRPr="00B73957" w:rsidRDefault="00EC6716" w:rsidP="009600E1">
      <w:pPr>
        <w:ind w:left="1985"/>
        <w:jc w:val="both"/>
        <w:rPr>
          <w:rFonts w:ascii="Bookman Old Style" w:hAnsi="Bookman Old Style"/>
          <w:lang w:val="sv-SE"/>
        </w:rPr>
      </w:pPr>
      <w:r w:rsidRPr="00B73957">
        <w:rPr>
          <w:rFonts w:ascii="Bookman Old Style" w:eastAsia="Bookman Old Style" w:hAnsi="Bookman Old Style" w:cs="Bookman Old Style"/>
        </w:rPr>
        <w:t>Peraturan Anggota Dewan Komisioner Otoritas Jasa Keuangan</w:t>
      </w:r>
      <w:r w:rsidR="00DD23CB" w:rsidRPr="00B73957">
        <w:rPr>
          <w:rFonts w:ascii="Bookman Old Style" w:eastAsia="Bookman Old Style" w:hAnsi="Bookman Old Style" w:cs="Bookman Old Style"/>
        </w:rPr>
        <w:t xml:space="preserve"> </w:t>
      </w:r>
      <w:r w:rsidRPr="00B73957">
        <w:rPr>
          <w:rFonts w:ascii="Bookman Old Style" w:eastAsia="Bookman Old Style" w:hAnsi="Bookman Old Style" w:cs="Bookman Old Style"/>
        </w:rPr>
        <w:t>ini</w:t>
      </w:r>
      <w:r w:rsidR="00FD41CC" w:rsidRPr="00B73957">
        <w:rPr>
          <w:rFonts w:ascii="Bookman Old Style" w:hAnsi="Bookman Old Style"/>
        </w:rPr>
        <w:t xml:space="preserve"> </w:t>
      </w:r>
      <w:r w:rsidR="00FD41CC" w:rsidRPr="00B73957">
        <w:rPr>
          <w:rFonts w:ascii="Bookman Old Style" w:hAnsi="Bookman Old Style"/>
          <w:lang w:val="sv-SE"/>
        </w:rPr>
        <w:t>dinyatakan mulai</w:t>
      </w:r>
      <w:r w:rsidR="002F06C5" w:rsidRPr="00B73957">
        <w:rPr>
          <w:rFonts w:ascii="Bookman Old Style" w:hAnsi="Bookman Old Style"/>
          <w:lang w:val="sv-SE"/>
        </w:rPr>
        <w:t xml:space="preserve"> berlaku pada </w:t>
      </w:r>
      <w:r w:rsidR="00C72EB4" w:rsidRPr="00B73957">
        <w:rPr>
          <w:rFonts w:ascii="Bookman Old Style" w:hAnsi="Bookman Old Style"/>
          <w:lang w:val="sv-SE"/>
        </w:rPr>
        <w:t>31 Desember 2026</w:t>
      </w:r>
      <w:r w:rsidR="002F06C5" w:rsidRPr="00B73957">
        <w:rPr>
          <w:rFonts w:ascii="Bookman Old Style" w:hAnsi="Bookman Old Style"/>
          <w:lang w:val="sv-SE"/>
        </w:rPr>
        <w:t xml:space="preserve">. </w:t>
      </w:r>
      <w:r w:rsidR="00DD23CB" w:rsidRPr="00B73957">
        <w:rPr>
          <w:rFonts w:ascii="Bookman Old Style" w:hAnsi="Bookman Old Style"/>
          <w:lang w:val="sv-SE"/>
        </w:rPr>
        <w:t xml:space="preserve">   </w:t>
      </w:r>
      <w:r w:rsidR="00374E21" w:rsidRPr="00B73957">
        <w:rPr>
          <w:rFonts w:ascii="Bookman Old Style" w:hAnsi="Bookman Old Style"/>
          <w:lang w:val="sv-SE"/>
        </w:rPr>
        <w:t xml:space="preserve">  </w:t>
      </w:r>
      <w:r w:rsidR="00C81CB4" w:rsidRPr="00B73957">
        <w:rPr>
          <w:rFonts w:ascii="Bookman Old Style" w:hAnsi="Bookman Old Style"/>
          <w:lang w:val="sv-SE"/>
        </w:rPr>
        <w:t xml:space="preserve">  </w:t>
      </w:r>
    </w:p>
    <w:p w14:paraId="685D2912" w14:textId="2B18A4ED" w:rsidR="00CD3E25" w:rsidRPr="00B73957" w:rsidRDefault="00B4136B" w:rsidP="009600E1">
      <w:pPr>
        <w:pStyle w:val="Default"/>
        <w:jc w:val="both"/>
        <w:rPr>
          <w:color w:val="auto"/>
          <w:lang w:val="id-ID"/>
        </w:rPr>
      </w:pPr>
      <w:r w:rsidRPr="00B73957">
        <w:rPr>
          <w:color w:val="auto"/>
          <w:lang w:val="id-ID"/>
        </w:rPr>
        <w:t xml:space="preserve">    </w:t>
      </w:r>
      <w:r w:rsidR="001E1C62" w:rsidRPr="00B73957">
        <w:rPr>
          <w:color w:val="auto"/>
          <w:lang w:val="id-ID"/>
        </w:rPr>
        <w:t xml:space="preserve">   </w:t>
      </w:r>
    </w:p>
    <w:p w14:paraId="56098E31" w14:textId="77777777" w:rsidR="005C5A7C" w:rsidRPr="00B73957" w:rsidRDefault="005C5A7C" w:rsidP="009600E1">
      <w:pPr>
        <w:pStyle w:val="Default"/>
        <w:jc w:val="both"/>
        <w:rPr>
          <w:color w:val="auto"/>
          <w:lang w:val="id-ID"/>
        </w:rPr>
      </w:pPr>
    </w:p>
    <w:p w14:paraId="7EFAC608" w14:textId="77777777" w:rsidR="005C5A7C" w:rsidRPr="00B73957" w:rsidRDefault="005C5A7C" w:rsidP="009600E1">
      <w:pPr>
        <w:pStyle w:val="Default"/>
        <w:jc w:val="both"/>
        <w:rPr>
          <w:color w:val="auto"/>
          <w:lang w:val="id-ID"/>
        </w:rPr>
      </w:pPr>
    </w:p>
    <w:p w14:paraId="190201D3" w14:textId="77777777" w:rsidR="005C5A7C" w:rsidRPr="00B73957" w:rsidRDefault="005C5A7C" w:rsidP="009600E1">
      <w:pPr>
        <w:pStyle w:val="Default"/>
        <w:jc w:val="both"/>
        <w:rPr>
          <w:color w:val="auto"/>
          <w:lang w:val="id-ID"/>
        </w:rPr>
      </w:pPr>
    </w:p>
    <w:p w14:paraId="6CDABD4F" w14:textId="77777777" w:rsidR="005C5A7C" w:rsidRPr="00B73957" w:rsidRDefault="005C5A7C" w:rsidP="009600E1">
      <w:pPr>
        <w:pStyle w:val="Default"/>
        <w:jc w:val="both"/>
        <w:rPr>
          <w:color w:val="auto"/>
          <w:lang w:val="id-ID"/>
        </w:rPr>
      </w:pPr>
    </w:p>
    <w:p w14:paraId="1AE496CE" w14:textId="77777777" w:rsidR="005C5A7C" w:rsidRPr="00B73957" w:rsidRDefault="005C5A7C" w:rsidP="009600E1">
      <w:pPr>
        <w:pStyle w:val="Default"/>
        <w:jc w:val="both"/>
        <w:rPr>
          <w:color w:val="auto"/>
          <w:lang w:val="id-ID"/>
        </w:rPr>
      </w:pPr>
    </w:p>
    <w:p w14:paraId="191DF264" w14:textId="58FD95A4" w:rsidR="002F06C5" w:rsidRPr="00B73957" w:rsidRDefault="002F06C5" w:rsidP="009600E1">
      <w:pPr>
        <w:pStyle w:val="Default"/>
        <w:ind w:left="5812"/>
        <w:jc w:val="both"/>
        <w:rPr>
          <w:color w:val="auto"/>
          <w:lang w:val="id-ID"/>
        </w:rPr>
      </w:pPr>
      <w:r w:rsidRPr="00B73957">
        <w:rPr>
          <w:color w:val="auto"/>
          <w:lang w:val="id-ID"/>
        </w:rPr>
        <w:t>Ditetapkan di Jakarta</w:t>
      </w:r>
    </w:p>
    <w:p w14:paraId="2CE89E00" w14:textId="77777777" w:rsidR="002F06C5" w:rsidRPr="00B73957" w:rsidRDefault="002F06C5" w:rsidP="009600E1">
      <w:pPr>
        <w:pStyle w:val="Default"/>
        <w:ind w:left="5812"/>
        <w:jc w:val="both"/>
        <w:rPr>
          <w:color w:val="auto"/>
          <w:lang w:val="pt-BR"/>
        </w:rPr>
      </w:pPr>
      <w:r w:rsidRPr="00B73957">
        <w:rPr>
          <w:color w:val="auto"/>
          <w:lang w:val="pt-BR"/>
        </w:rPr>
        <w:t>pada tanggal …</w:t>
      </w:r>
    </w:p>
    <w:p w14:paraId="73023E43" w14:textId="77777777" w:rsidR="002F06C5" w:rsidRPr="00B73957" w:rsidRDefault="002F06C5" w:rsidP="009600E1">
      <w:pPr>
        <w:pStyle w:val="Default"/>
        <w:ind w:left="5812"/>
        <w:jc w:val="both"/>
        <w:rPr>
          <w:color w:val="auto"/>
          <w:lang w:val="pt-BR"/>
        </w:rPr>
      </w:pPr>
    </w:p>
    <w:p w14:paraId="381B8F7E" w14:textId="46C531EF" w:rsidR="002F06C5" w:rsidRPr="00B73957" w:rsidRDefault="008104BA" w:rsidP="009600E1">
      <w:pPr>
        <w:pStyle w:val="Default"/>
        <w:ind w:left="5812"/>
        <w:jc w:val="both"/>
        <w:rPr>
          <w:color w:val="auto"/>
          <w:lang w:val="pt-BR"/>
        </w:rPr>
      </w:pPr>
      <w:r w:rsidRPr="00B73957">
        <w:rPr>
          <w:color w:val="auto"/>
          <w:lang w:val="pt-BR"/>
        </w:rPr>
        <w:t xml:space="preserve">KEPALA EKSEKUTIF PENGAWAS </w:t>
      </w:r>
      <w:r w:rsidRPr="00B73957">
        <w:rPr>
          <w:color w:val="auto"/>
          <w:lang w:val="id-ID"/>
        </w:rPr>
        <w:t>LEMBAGA PEMBIAYAAN, PERUSAHAAN MODAL VENTURA, LEMBAGA KEUANGAN MIKRO, DAN LEMBAGA JASA KEUANGAN LAINNYA</w:t>
      </w:r>
    </w:p>
    <w:p w14:paraId="145CB80E" w14:textId="77777777" w:rsidR="002F06C5" w:rsidRPr="00B73957" w:rsidRDefault="002F06C5" w:rsidP="009600E1">
      <w:pPr>
        <w:pStyle w:val="Default"/>
        <w:ind w:left="5812"/>
        <w:jc w:val="both"/>
        <w:rPr>
          <w:color w:val="auto"/>
          <w:lang w:val="pt-BR"/>
        </w:rPr>
      </w:pPr>
      <w:r w:rsidRPr="00B73957">
        <w:rPr>
          <w:color w:val="auto"/>
          <w:lang w:val="pt-BR"/>
        </w:rPr>
        <w:t>OTORITAS JASA KEUANGAN</w:t>
      </w:r>
    </w:p>
    <w:p w14:paraId="440DBE69" w14:textId="77777777" w:rsidR="002F06C5" w:rsidRPr="00B73957" w:rsidRDefault="002F06C5" w:rsidP="009600E1">
      <w:pPr>
        <w:pStyle w:val="Default"/>
        <w:ind w:left="5812"/>
        <w:jc w:val="both"/>
        <w:rPr>
          <w:color w:val="auto"/>
          <w:lang w:val="pt-BR"/>
        </w:rPr>
      </w:pPr>
      <w:r w:rsidRPr="00B73957">
        <w:rPr>
          <w:color w:val="auto"/>
          <w:lang w:val="pt-BR"/>
        </w:rPr>
        <w:t>REPUBLIK INDONESIA,</w:t>
      </w:r>
    </w:p>
    <w:p w14:paraId="5E4EAD5E" w14:textId="77777777" w:rsidR="002F06C5" w:rsidRPr="00B73957" w:rsidRDefault="002F06C5" w:rsidP="009600E1">
      <w:pPr>
        <w:pStyle w:val="Default"/>
        <w:ind w:left="5812"/>
        <w:jc w:val="both"/>
        <w:rPr>
          <w:color w:val="auto"/>
          <w:lang w:val="pt-BR"/>
        </w:rPr>
      </w:pPr>
    </w:p>
    <w:p w14:paraId="0B5DC638" w14:textId="3629EBBB" w:rsidR="002F06C5" w:rsidRPr="00B73957" w:rsidRDefault="00E21BA1" w:rsidP="009600E1">
      <w:pPr>
        <w:pStyle w:val="Default"/>
        <w:ind w:left="5812"/>
        <w:jc w:val="both"/>
        <w:rPr>
          <w:color w:val="auto"/>
          <w:lang w:val="pt-BR"/>
        </w:rPr>
      </w:pPr>
      <w:r w:rsidRPr="00B73957">
        <w:rPr>
          <w:color w:val="auto"/>
          <w:lang w:val="pt-BR"/>
        </w:rPr>
        <w:t xml:space="preserve">   </w:t>
      </w:r>
    </w:p>
    <w:p w14:paraId="7653EA9A" w14:textId="77777777" w:rsidR="00BD250E" w:rsidRPr="00B73957" w:rsidRDefault="00BD250E" w:rsidP="009600E1">
      <w:pPr>
        <w:pStyle w:val="Default"/>
        <w:ind w:left="5812"/>
        <w:jc w:val="both"/>
        <w:rPr>
          <w:color w:val="auto"/>
          <w:lang w:val="pt-BR"/>
        </w:rPr>
      </w:pPr>
    </w:p>
    <w:p w14:paraId="44E154EF" w14:textId="77777777" w:rsidR="00BD250E" w:rsidRPr="00B73957" w:rsidRDefault="00BD250E" w:rsidP="009600E1">
      <w:pPr>
        <w:pStyle w:val="Default"/>
        <w:ind w:left="5812"/>
        <w:jc w:val="both"/>
        <w:rPr>
          <w:color w:val="auto"/>
          <w:lang w:val="pt-BR"/>
        </w:rPr>
      </w:pPr>
    </w:p>
    <w:p w14:paraId="4E83BE03" w14:textId="77777777" w:rsidR="00BD250E" w:rsidRPr="00B73957" w:rsidRDefault="00BD250E" w:rsidP="009600E1">
      <w:pPr>
        <w:pStyle w:val="Default"/>
        <w:ind w:left="5812"/>
        <w:jc w:val="both"/>
        <w:rPr>
          <w:color w:val="auto"/>
          <w:lang w:val="pt-BR"/>
        </w:rPr>
      </w:pPr>
    </w:p>
    <w:p w14:paraId="1173B81D" w14:textId="77777777" w:rsidR="00BD250E" w:rsidRPr="00B73957" w:rsidRDefault="00BD250E" w:rsidP="009600E1">
      <w:pPr>
        <w:pStyle w:val="Default"/>
        <w:ind w:left="5812"/>
        <w:jc w:val="both"/>
        <w:rPr>
          <w:color w:val="auto"/>
          <w:lang w:val="pt-BR"/>
        </w:rPr>
      </w:pPr>
    </w:p>
    <w:p w14:paraId="62443E10" w14:textId="77777777" w:rsidR="00BD250E" w:rsidRPr="00B73957" w:rsidRDefault="00BD250E" w:rsidP="009600E1">
      <w:pPr>
        <w:pStyle w:val="Default"/>
        <w:ind w:left="5812"/>
        <w:jc w:val="both"/>
        <w:rPr>
          <w:color w:val="auto"/>
          <w:lang w:val="pt-BR"/>
        </w:rPr>
      </w:pPr>
    </w:p>
    <w:p w14:paraId="4176164B" w14:textId="301B659B" w:rsidR="001D60DE" w:rsidRPr="00B73957" w:rsidRDefault="000C4376" w:rsidP="009600E1">
      <w:pPr>
        <w:pStyle w:val="Default"/>
        <w:ind w:left="5812"/>
        <w:jc w:val="both"/>
        <w:rPr>
          <w:color w:val="auto"/>
          <w:lang w:val="pt-BR"/>
        </w:rPr>
      </w:pPr>
      <w:r w:rsidRPr="00B73957">
        <w:rPr>
          <w:color w:val="auto"/>
          <w:lang w:val="pt-BR"/>
        </w:rPr>
        <w:t xml:space="preserve">  </w:t>
      </w:r>
      <w:r w:rsidR="00C254BE" w:rsidRPr="00B73957">
        <w:rPr>
          <w:color w:val="auto"/>
          <w:lang w:val="pt-BR"/>
        </w:rPr>
        <w:t xml:space="preserve"> </w:t>
      </w:r>
      <w:r w:rsidR="00BF7749" w:rsidRPr="00B73957">
        <w:rPr>
          <w:color w:val="auto"/>
          <w:lang w:val="pt-BR"/>
        </w:rPr>
        <w:t xml:space="preserve">   </w:t>
      </w:r>
      <w:r w:rsidR="00964D6E" w:rsidRPr="00B73957">
        <w:rPr>
          <w:color w:val="auto"/>
          <w:lang w:val="pt-BR"/>
        </w:rPr>
        <w:t xml:space="preserve">   </w:t>
      </w:r>
    </w:p>
    <w:p w14:paraId="5E87390A" w14:textId="6BEF75F1" w:rsidR="002F06C5" w:rsidRPr="00B73957" w:rsidRDefault="008104BA" w:rsidP="009600E1">
      <w:pPr>
        <w:pStyle w:val="Default"/>
        <w:ind w:left="5812"/>
        <w:rPr>
          <w:color w:val="auto"/>
          <w:lang w:val="pt-BR"/>
        </w:rPr>
      </w:pPr>
      <w:r w:rsidRPr="00B73957">
        <w:rPr>
          <w:color w:val="auto"/>
          <w:lang w:val="pt-BR"/>
        </w:rPr>
        <w:t>AGUSMAN</w:t>
      </w:r>
      <w:r w:rsidR="006C5C1C" w:rsidRPr="00B73957">
        <w:rPr>
          <w:color w:val="auto"/>
          <w:lang w:val="pt-BR"/>
        </w:rPr>
        <w:t xml:space="preserve">  </w:t>
      </w:r>
    </w:p>
    <w:p w14:paraId="68DBF672" w14:textId="77777777" w:rsidR="00CA038D" w:rsidRPr="00B73957" w:rsidRDefault="00CA038D" w:rsidP="008104BA">
      <w:pPr>
        <w:spacing w:line="276" w:lineRule="auto"/>
        <w:rPr>
          <w:rFonts w:ascii="Bookman Old Style" w:hAnsi="Bookman Old Style"/>
          <w:lang w:val="pt-BR"/>
        </w:rPr>
        <w:sectPr w:rsidR="00CA038D" w:rsidRPr="00B73957" w:rsidSect="00BD250E">
          <w:headerReference w:type="default" r:id="rId12"/>
          <w:headerReference w:type="first" r:id="rId13"/>
          <w:pgSz w:w="11907" w:h="18711" w:code="5"/>
          <w:pgMar w:top="1418" w:right="1418" w:bottom="1418" w:left="1418" w:header="709" w:footer="709" w:gutter="0"/>
          <w:cols w:space="708"/>
          <w:titlePg/>
          <w:docGrid w:linePitch="360"/>
        </w:sectPr>
      </w:pPr>
    </w:p>
    <w:p w14:paraId="11E83322" w14:textId="77777777" w:rsidR="00CD59F4" w:rsidRPr="00B73957" w:rsidRDefault="00CD59F4" w:rsidP="00337BC8">
      <w:pPr>
        <w:spacing w:line="360" w:lineRule="auto"/>
        <w:jc w:val="both"/>
        <w:rPr>
          <w:rFonts w:ascii="Bookman Old Style" w:hAnsi="Bookman Old Style"/>
          <w:bCs/>
        </w:rPr>
      </w:pPr>
    </w:p>
    <w:p w14:paraId="29F06998" w14:textId="77777777" w:rsidR="00CD59F4" w:rsidRPr="00B73957" w:rsidRDefault="00CD59F4" w:rsidP="00514EB0">
      <w:pPr>
        <w:pStyle w:val="alinea"/>
        <w:autoSpaceDE/>
        <w:autoSpaceDN/>
        <w:spacing w:line="360" w:lineRule="auto"/>
        <w:rPr>
          <w:rFonts w:ascii="Bookman Old Style" w:eastAsiaTheme="minorHAnsi" w:hAnsi="Bookman Old Style" w:cstheme="minorBidi"/>
          <w:bCs/>
          <w:lang w:val="id-ID"/>
        </w:rPr>
      </w:pPr>
    </w:p>
    <w:p w14:paraId="14E09C5C" w14:textId="64BFB786" w:rsidR="00337BC8" w:rsidRPr="00B73957" w:rsidRDefault="00337BC8" w:rsidP="005C083B">
      <w:pPr>
        <w:jc w:val="both"/>
        <w:rPr>
          <w:rFonts w:ascii="Bookman Old Style" w:hAnsi="Bookman Old Style"/>
          <w:bCs/>
        </w:rPr>
      </w:pPr>
      <w:r w:rsidRPr="00B73957">
        <w:rPr>
          <w:rFonts w:ascii="Bookman Old Style" w:hAnsi="Bookman Old Style"/>
          <w:bCs/>
        </w:rPr>
        <w:t>LAMPIRAN</w:t>
      </w:r>
    </w:p>
    <w:p w14:paraId="07DB41DA" w14:textId="77777777" w:rsidR="00337BC8" w:rsidRPr="00B73957" w:rsidRDefault="00337BC8" w:rsidP="005C083B">
      <w:pPr>
        <w:jc w:val="both"/>
        <w:rPr>
          <w:rFonts w:ascii="Bookman Old Style" w:hAnsi="Bookman Old Style"/>
          <w:bCs/>
        </w:rPr>
      </w:pPr>
      <w:r w:rsidRPr="00B73957">
        <w:rPr>
          <w:rFonts w:ascii="Bookman Old Style" w:hAnsi="Bookman Old Style"/>
          <w:bCs/>
        </w:rPr>
        <w:t xml:space="preserve">PERATURAN ANGGOTA DEWAN KOMISIONER </w:t>
      </w:r>
    </w:p>
    <w:p w14:paraId="017A062A" w14:textId="77777777" w:rsidR="00337BC8" w:rsidRPr="00B73957" w:rsidRDefault="00337BC8" w:rsidP="005C083B">
      <w:pPr>
        <w:jc w:val="both"/>
        <w:rPr>
          <w:rFonts w:ascii="Bookman Old Style" w:hAnsi="Bookman Old Style"/>
          <w:bCs/>
        </w:rPr>
      </w:pPr>
      <w:r w:rsidRPr="00B73957">
        <w:rPr>
          <w:rFonts w:ascii="Bookman Old Style" w:hAnsi="Bookman Old Style"/>
          <w:bCs/>
        </w:rPr>
        <w:t xml:space="preserve">OTORITAS JASA KEUANGAN </w:t>
      </w:r>
    </w:p>
    <w:p w14:paraId="414B350D" w14:textId="08251AB3" w:rsidR="00337BC8" w:rsidRPr="00B73957" w:rsidRDefault="00337BC8" w:rsidP="005C083B">
      <w:pPr>
        <w:pStyle w:val="Style1"/>
        <w:widowControl/>
        <w:spacing w:line="240" w:lineRule="auto"/>
        <w:ind w:firstLine="0"/>
        <w:jc w:val="left"/>
        <w:rPr>
          <w:lang w:val="id-ID"/>
        </w:rPr>
      </w:pPr>
      <w:r w:rsidRPr="00B73957">
        <w:rPr>
          <w:rStyle w:val="FontStyle29"/>
          <w:i w:val="0"/>
          <w:iCs w:val="0"/>
          <w:sz w:val="24"/>
          <w:szCs w:val="24"/>
          <w:lang w:val="id-ID" w:eastAsia="id-ID"/>
        </w:rPr>
        <w:t xml:space="preserve">NOMOR </w:t>
      </w:r>
      <w:r w:rsidRPr="00B73957">
        <w:rPr>
          <w:rStyle w:val="FontStyle29"/>
          <w:i w:val="0"/>
          <w:iCs w:val="0"/>
          <w:sz w:val="24"/>
          <w:szCs w:val="24"/>
          <w:lang w:val="pt-BR" w:eastAsia="id-ID"/>
        </w:rPr>
        <w:t xml:space="preserve">    </w:t>
      </w:r>
      <w:r w:rsidRPr="00B73957">
        <w:rPr>
          <w:rStyle w:val="FontStyle29"/>
          <w:i w:val="0"/>
          <w:iCs w:val="0"/>
          <w:sz w:val="24"/>
          <w:szCs w:val="24"/>
          <w:lang w:val="id-ID" w:eastAsia="id-ID"/>
        </w:rPr>
        <w:t xml:space="preserve"> </w:t>
      </w:r>
      <w:r w:rsidR="00785D6B" w:rsidRPr="00B73957">
        <w:rPr>
          <w:rStyle w:val="FontStyle18"/>
          <w:sz w:val="24"/>
          <w:szCs w:val="24"/>
          <w:lang w:val="pt-BR" w:eastAsia="id-ID"/>
        </w:rPr>
        <w:t xml:space="preserve">TAHUN </w:t>
      </w:r>
      <w:r w:rsidRPr="00B73957">
        <w:rPr>
          <w:rStyle w:val="FontStyle18"/>
          <w:sz w:val="24"/>
          <w:szCs w:val="24"/>
          <w:lang w:val="pt-BR" w:eastAsia="id-ID"/>
        </w:rPr>
        <w:t xml:space="preserve">2026  </w:t>
      </w:r>
    </w:p>
    <w:p w14:paraId="7D3F0B9C" w14:textId="77777777" w:rsidR="00337BC8" w:rsidRPr="00B73957" w:rsidRDefault="00337BC8" w:rsidP="005C083B">
      <w:pPr>
        <w:jc w:val="both"/>
        <w:rPr>
          <w:rFonts w:ascii="Bookman Old Style" w:hAnsi="Bookman Old Style"/>
          <w:bCs/>
        </w:rPr>
      </w:pPr>
      <w:r w:rsidRPr="00B73957">
        <w:rPr>
          <w:rFonts w:ascii="Bookman Old Style" w:hAnsi="Bookman Old Style"/>
          <w:bCs/>
        </w:rPr>
        <w:t xml:space="preserve">TENTANG        </w:t>
      </w:r>
    </w:p>
    <w:p w14:paraId="76AD6DCF" w14:textId="77777777" w:rsidR="00337BC8" w:rsidRPr="00B73957" w:rsidRDefault="00337BC8" w:rsidP="005C083B">
      <w:pPr>
        <w:pStyle w:val="Style2"/>
        <w:widowControl/>
        <w:spacing w:line="240" w:lineRule="auto"/>
        <w:ind w:right="734"/>
        <w:jc w:val="left"/>
        <w:rPr>
          <w:rStyle w:val="FontStyle18"/>
          <w:sz w:val="24"/>
          <w:szCs w:val="24"/>
          <w:lang w:val="pt-BR" w:eastAsia="id-ID"/>
        </w:rPr>
      </w:pPr>
      <w:r w:rsidRPr="00B73957">
        <w:rPr>
          <w:rStyle w:val="FontStyle18"/>
          <w:sz w:val="24"/>
          <w:szCs w:val="24"/>
          <w:lang w:val="pt-BR" w:eastAsia="id-ID"/>
        </w:rPr>
        <w:t>PENILAIAN TINGKAT KESEHATAN LEMBAGA KEUANGAN MIKRO</w:t>
      </w:r>
    </w:p>
    <w:p w14:paraId="5B7F2CC4" w14:textId="77777777" w:rsidR="003A09CF" w:rsidRPr="00B73957" w:rsidRDefault="003A09CF" w:rsidP="005C083B">
      <w:pPr>
        <w:rPr>
          <w:rFonts w:ascii="Bookman Old Style" w:hAnsi="Bookman Old Style"/>
          <w:lang w:val="pt-BR"/>
        </w:rPr>
      </w:pPr>
    </w:p>
    <w:p w14:paraId="4F44553B" w14:textId="77777777" w:rsidR="00855665" w:rsidRPr="00B73957" w:rsidRDefault="00855665" w:rsidP="005C083B">
      <w:pPr>
        <w:pStyle w:val="Header"/>
        <w:tabs>
          <w:tab w:val="clear" w:pos="4513"/>
          <w:tab w:val="clear" w:pos="9026"/>
        </w:tabs>
        <w:spacing w:line="276" w:lineRule="auto"/>
        <w:rPr>
          <w:rFonts w:ascii="Bookman Old Style" w:hAnsi="Bookman Old Style"/>
          <w:lang w:val="pt-BR"/>
        </w:rPr>
        <w:sectPr w:rsidR="00855665" w:rsidRPr="00B73957" w:rsidSect="00684B5E">
          <w:headerReference w:type="first" r:id="rId14"/>
          <w:pgSz w:w="11907" w:h="18711" w:code="5"/>
          <w:pgMar w:top="1418" w:right="1418" w:bottom="1418" w:left="1418" w:header="709" w:footer="709" w:gutter="0"/>
          <w:cols w:space="708"/>
          <w:titlePg/>
          <w:docGrid w:linePitch="360"/>
        </w:sectPr>
      </w:pPr>
    </w:p>
    <w:p w14:paraId="12E663DC" w14:textId="7FFBE30C" w:rsidR="00A11865" w:rsidRPr="00B73957" w:rsidRDefault="00A11865" w:rsidP="003E5776">
      <w:pPr>
        <w:pStyle w:val="Style19"/>
        <w:tabs>
          <w:tab w:val="left" w:pos="784"/>
        </w:tabs>
        <w:spacing w:after="0" w:line="240" w:lineRule="auto"/>
        <w:rPr>
          <w:rFonts w:eastAsiaTheme="minorHAnsi" w:cstheme="minorBidi"/>
          <w:lang w:val="pt-BR"/>
        </w:rPr>
      </w:pPr>
      <w:r w:rsidRPr="00B73957">
        <w:rPr>
          <w:rFonts w:eastAsiaTheme="minorHAnsi" w:cstheme="minorBidi"/>
          <w:lang w:val="pt-BR"/>
        </w:rPr>
        <w:lastRenderedPageBreak/>
        <w:t>DAFTAR ISI</w:t>
      </w:r>
    </w:p>
    <w:p w14:paraId="66A99EAF" w14:textId="189D44B5" w:rsidR="00A11865" w:rsidRPr="00B73957" w:rsidRDefault="00A11865" w:rsidP="006F1211">
      <w:pPr>
        <w:pStyle w:val="Header"/>
        <w:tabs>
          <w:tab w:val="clear" w:pos="4513"/>
          <w:tab w:val="clear" w:pos="9026"/>
          <w:tab w:val="left" w:pos="784"/>
        </w:tabs>
        <w:rPr>
          <w:rFonts w:ascii="Bookman Old Style" w:hAnsi="Bookman Old Style"/>
          <w:lang w:val="pt-BR"/>
        </w:rPr>
        <w:sectPr w:rsidR="00A11865" w:rsidRPr="00B73957" w:rsidSect="006F1211">
          <w:headerReference w:type="first" r:id="rId15"/>
          <w:pgSz w:w="11907" w:h="18711" w:code="5"/>
          <w:pgMar w:top="1418" w:right="1418" w:bottom="1418" w:left="1418" w:header="709" w:footer="709" w:gutter="0"/>
          <w:pgNumType w:fmt="numberInDash" w:start="2"/>
          <w:cols w:space="708"/>
          <w:titlePg/>
          <w:docGrid w:linePitch="360"/>
        </w:sectPr>
      </w:pPr>
      <w:r w:rsidRPr="00B73957">
        <w:rPr>
          <w:rFonts w:ascii="Bookman Old Style" w:hAnsi="Bookman Old Style"/>
          <w:lang w:val="pt-BR"/>
        </w:rPr>
        <w:tab/>
      </w:r>
    </w:p>
    <w:p w14:paraId="1B04D0AF" w14:textId="77777777" w:rsidR="00D24395" w:rsidRPr="00B73957" w:rsidRDefault="00D24395" w:rsidP="007814C6">
      <w:pPr>
        <w:pStyle w:val="Heading1"/>
        <w:numPr>
          <w:ilvl w:val="0"/>
          <w:numId w:val="230"/>
        </w:numPr>
        <w:ind w:left="567" w:hanging="567"/>
        <w:rPr>
          <w:rStyle w:val="FontStyle18"/>
          <w:b w:val="0"/>
          <w:bCs w:val="0"/>
          <w:sz w:val="24"/>
          <w:szCs w:val="24"/>
          <w:lang w:eastAsia="id-ID"/>
        </w:rPr>
      </w:pPr>
      <w:r w:rsidRPr="00B73957">
        <w:rPr>
          <w:rStyle w:val="FontStyle18"/>
          <w:b w:val="0"/>
          <w:bCs w:val="0"/>
          <w:sz w:val="24"/>
          <w:szCs w:val="24"/>
          <w:lang w:eastAsia="id-ID"/>
        </w:rPr>
        <w:lastRenderedPageBreak/>
        <w:t xml:space="preserve">KETENTUAN UMUM  </w:t>
      </w:r>
    </w:p>
    <w:p w14:paraId="22C69268" w14:textId="77777777" w:rsidR="00D24395" w:rsidRPr="00B73957" w:rsidRDefault="00D24395" w:rsidP="00785647">
      <w:pPr>
        <w:pStyle w:val="Style5"/>
        <w:widowControl/>
        <w:numPr>
          <w:ilvl w:val="0"/>
          <w:numId w:val="10"/>
        </w:numPr>
        <w:ind w:left="1134" w:hanging="567"/>
        <w:jc w:val="both"/>
        <w:rPr>
          <w:lang w:val="id-ID"/>
        </w:rPr>
      </w:pPr>
      <w:r w:rsidRPr="00B73957">
        <w:rPr>
          <w:rFonts w:cs="Bookman Old Style"/>
          <w:lang w:eastAsia="id-ID"/>
        </w:rPr>
        <w:t>Lembaga</w:t>
      </w:r>
      <w:r w:rsidRPr="00B73957">
        <w:rPr>
          <w:lang w:val="id-ID"/>
        </w:rPr>
        <w:t xml:space="preserve"> Keuangan Mikro yang selanjutnya disingkat LKM adalah lembaga keuangan yang khusus didirikan untuk memberikan jasa pengembangan usaha dan pemberdayaan masyarakat, baik melalui pinjaman atau pembiayaan dalam usaha skala mikro kepada anggota dan masyarakat, pengelolaan simpanan, maupun pemberian jasa konsultasi pengembangan usaha yang tidak semata-mata mencari keuntungan.</w:t>
      </w:r>
    </w:p>
    <w:p w14:paraId="27A2B3A0" w14:textId="7FE0FAA2" w:rsidR="00514EB0" w:rsidRPr="00B73957" w:rsidRDefault="00367DE5" w:rsidP="00785647">
      <w:pPr>
        <w:pStyle w:val="Style5"/>
        <w:widowControl/>
        <w:numPr>
          <w:ilvl w:val="0"/>
          <w:numId w:val="10"/>
        </w:numPr>
        <w:ind w:left="1134" w:hanging="567"/>
        <w:jc w:val="both"/>
        <w:rPr>
          <w:lang w:val="id-ID"/>
        </w:rPr>
      </w:pPr>
      <w:r w:rsidRPr="00B73957">
        <w:rPr>
          <w:lang w:val="id-ID"/>
        </w:rPr>
        <w:t>Pinjaman adalah penyediaan dana oleh LKM kepada masyarakat yang harus dikembalikan sesuai dengan yang diperjanjikan.</w:t>
      </w:r>
    </w:p>
    <w:p w14:paraId="69B73B97" w14:textId="30DED498" w:rsidR="00367DE5" w:rsidRPr="00B73957" w:rsidRDefault="00367DE5" w:rsidP="00785647">
      <w:pPr>
        <w:pStyle w:val="Style5"/>
        <w:widowControl/>
        <w:numPr>
          <w:ilvl w:val="0"/>
          <w:numId w:val="10"/>
        </w:numPr>
        <w:ind w:left="1134" w:hanging="567"/>
        <w:jc w:val="both"/>
        <w:rPr>
          <w:lang w:val="id-ID"/>
        </w:rPr>
      </w:pPr>
      <w:r w:rsidRPr="00B73957">
        <w:rPr>
          <w:lang w:val="id-ID"/>
        </w:rPr>
        <w:t>Pembiayaan adalah penyediaan dana oleh LKM kepada masyarakat yang harus dikembalikan sesuai dengan yang diperjanjikan dengan prinsip syariah.</w:t>
      </w:r>
    </w:p>
    <w:p w14:paraId="79DE2CE8" w14:textId="5F512B15" w:rsidR="00367DE5" w:rsidRPr="00B73957" w:rsidRDefault="00367DE5" w:rsidP="00785647">
      <w:pPr>
        <w:pStyle w:val="Style5"/>
        <w:widowControl/>
        <w:numPr>
          <w:ilvl w:val="0"/>
          <w:numId w:val="10"/>
        </w:numPr>
        <w:ind w:left="1134" w:hanging="567"/>
        <w:jc w:val="both"/>
        <w:rPr>
          <w:lang w:val="id-ID"/>
        </w:rPr>
      </w:pPr>
      <w:r w:rsidRPr="00B73957">
        <w:rPr>
          <w:lang w:val="id-ID"/>
        </w:rPr>
        <w:t>Simpanan adalah dana yang dipercayakan oleh masyarakat kepada LKM dalam bentuk tabungan dan/atau deposito penyimpanan dana.</w:t>
      </w:r>
    </w:p>
    <w:p w14:paraId="52E62400" w14:textId="67190760" w:rsidR="00B154CB" w:rsidRPr="00B73957" w:rsidRDefault="00D24395" w:rsidP="00785647">
      <w:pPr>
        <w:pStyle w:val="Style5"/>
        <w:widowControl/>
        <w:numPr>
          <w:ilvl w:val="0"/>
          <w:numId w:val="10"/>
        </w:numPr>
        <w:ind w:left="1134" w:hanging="567"/>
        <w:jc w:val="both"/>
        <w:rPr>
          <w:lang w:val="id-ID"/>
        </w:rPr>
      </w:pPr>
      <w:r w:rsidRPr="00B73957">
        <w:rPr>
          <w:rFonts w:cs="Bookman Old Style"/>
          <w:lang w:val="id-ID" w:eastAsia="id-ID"/>
        </w:rPr>
        <w:t>Prinsip</w:t>
      </w:r>
      <w:r w:rsidRPr="00B73957">
        <w:rPr>
          <w:lang w:val="id-ID"/>
        </w:rPr>
        <w:t xml:space="preserve"> Syariah adalah </w:t>
      </w:r>
      <w:r w:rsidRPr="00B73957">
        <w:rPr>
          <w:bCs/>
          <w:lang w:val="id-ID"/>
        </w:rPr>
        <w:t xml:space="preserve">prinsip </w:t>
      </w:r>
      <w:r w:rsidRPr="00B73957">
        <w:rPr>
          <w:lang w:val="id-ID"/>
        </w:rPr>
        <w:t xml:space="preserve">hukum Islam berdasarkan fatwa </w:t>
      </w:r>
      <w:r w:rsidRPr="00B73957">
        <w:rPr>
          <w:bCs/>
          <w:lang w:val="id-ID"/>
        </w:rPr>
        <w:t>dan/</w:t>
      </w:r>
      <w:r w:rsidRPr="00B73957">
        <w:rPr>
          <w:lang w:val="id-ID"/>
        </w:rPr>
        <w:t xml:space="preserve">atau pernyataan kesesuaian syariah </w:t>
      </w:r>
      <w:r w:rsidRPr="00B73957">
        <w:rPr>
          <w:bCs/>
          <w:lang w:val="id-ID"/>
        </w:rPr>
        <w:t>yang dikeluarkan oleh</w:t>
      </w:r>
      <w:r w:rsidRPr="00B73957">
        <w:rPr>
          <w:lang w:val="id-ID"/>
        </w:rPr>
        <w:t xml:space="preserve"> lembaga yang memiliki kewenangan dalam penetapan fatwa di bidang syariah.</w:t>
      </w:r>
      <w:r w:rsidRPr="00B73957">
        <w:rPr>
          <w:rFonts w:cs="Bookman Old Style"/>
          <w:lang w:val="id-ID" w:eastAsia="id-ID"/>
        </w:rPr>
        <w:t xml:space="preserve">  </w:t>
      </w:r>
    </w:p>
    <w:p w14:paraId="001637ED" w14:textId="4FCC69E1" w:rsidR="00D24395" w:rsidRPr="00B73957" w:rsidRDefault="00D24395" w:rsidP="00785647">
      <w:pPr>
        <w:pStyle w:val="Style5"/>
        <w:widowControl/>
        <w:numPr>
          <w:ilvl w:val="0"/>
          <w:numId w:val="10"/>
        </w:numPr>
        <w:ind w:left="1134" w:hanging="567"/>
        <w:jc w:val="both"/>
        <w:rPr>
          <w:rFonts w:cs="Bookman Old Style"/>
          <w:lang w:val="id-ID" w:eastAsia="id-ID"/>
        </w:rPr>
      </w:pPr>
      <w:r w:rsidRPr="00B73957">
        <w:rPr>
          <w:lang w:val="id-ID"/>
        </w:rPr>
        <w:t>Tingkat Kesehatan adalah hasil penilaian kondisi LKM yang dilakukan terhadap aspek permodalan dan solvabilitas, kualitas aset, rentabilitas, likuiditas, dan manajemen.</w:t>
      </w:r>
    </w:p>
    <w:p w14:paraId="6F6C1EA4" w14:textId="77777777" w:rsidR="00D24395" w:rsidRPr="00B73957" w:rsidRDefault="00D24395" w:rsidP="00785647">
      <w:pPr>
        <w:pStyle w:val="Style5"/>
        <w:widowControl/>
        <w:numPr>
          <w:ilvl w:val="0"/>
          <w:numId w:val="10"/>
        </w:numPr>
        <w:ind w:left="1134" w:hanging="567"/>
        <w:jc w:val="both"/>
        <w:rPr>
          <w:rFonts w:cs="Bookman Old Style"/>
          <w:lang w:eastAsia="id-ID"/>
        </w:rPr>
      </w:pPr>
      <w:proofErr w:type="spellStart"/>
      <w:r w:rsidRPr="00B73957">
        <w:rPr>
          <w:rStyle w:val="FontStyle18"/>
          <w:sz w:val="24"/>
          <w:szCs w:val="24"/>
          <w:lang w:eastAsia="id-ID"/>
        </w:rPr>
        <w:t>Peringkat</w:t>
      </w:r>
      <w:proofErr w:type="spellEnd"/>
      <w:r w:rsidRPr="00B73957">
        <w:rPr>
          <w:rStyle w:val="FontStyle18"/>
          <w:sz w:val="24"/>
          <w:szCs w:val="24"/>
          <w:lang w:eastAsia="id-ID"/>
        </w:rPr>
        <w:t xml:space="preserve"> </w:t>
      </w:r>
      <w:proofErr w:type="spellStart"/>
      <w:r w:rsidRPr="00B73957">
        <w:rPr>
          <w:rStyle w:val="FontStyle18"/>
          <w:sz w:val="24"/>
          <w:szCs w:val="24"/>
          <w:lang w:eastAsia="id-ID"/>
        </w:rPr>
        <w:t>Komposit</w:t>
      </w:r>
      <w:proofErr w:type="spellEnd"/>
      <w:r w:rsidRPr="00B73957">
        <w:rPr>
          <w:rStyle w:val="FontStyle18"/>
          <w:sz w:val="24"/>
          <w:szCs w:val="24"/>
          <w:lang w:eastAsia="id-ID"/>
        </w:rPr>
        <w:t xml:space="preserve"> </w:t>
      </w:r>
      <w:proofErr w:type="spellStart"/>
      <w:r w:rsidRPr="00B73957">
        <w:rPr>
          <w:rStyle w:val="FontStyle18"/>
          <w:sz w:val="24"/>
          <w:szCs w:val="24"/>
          <w:lang w:eastAsia="id-ID"/>
        </w:rPr>
        <w:t>adalah</w:t>
      </w:r>
      <w:proofErr w:type="spellEnd"/>
      <w:r w:rsidRPr="00B73957">
        <w:rPr>
          <w:rStyle w:val="FontStyle18"/>
          <w:sz w:val="24"/>
          <w:szCs w:val="24"/>
          <w:lang w:eastAsia="id-ID"/>
        </w:rPr>
        <w:t xml:space="preserve"> </w:t>
      </w:r>
      <w:proofErr w:type="spellStart"/>
      <w:r w:rsidRPr="00B73957">
        <w:t>peringkat</w:t>
      </w:r>
      <w:proofErr w:type="spellEnd"/>
      <w:r w:rsidRPr="00B73957">
        <w:t xml:space="preserve"> </w:t>
      </w:r>
      <w:proofErr w:type="spellStart"/>
      <w:r w:rsidRPr="00B73957">
        <w:t>akhir</w:t>
      </w:r>
      <w:proofErr w:type="spellEnd"/>
      <w:r w:rsidRPr="00B73957">
        <w:t xml:space="preserve"> </w:t>
      </w:r>
      <w:proofErr w:type="spellStart"/>
      <w:r w:rsidRPr="00B73957">
        <w:t>hasil</w:t>
      </w:r>
      <w:proofErr w:type="spellEnd"/>
      <w:r w:rsidRPr="00B73957">
        <w:t xml:space="preserve"> </w:t>
      </w:r>
      <w:proofErr w:type="spellStart"/>
      <w:r w:rsidRPr="00B73957">
        <w:t>penilaian</w:t>
      </w:r>
      <w:proofErr w:type="spellEnd"/>
      <w:r w:rsidRPr="00B73957">
        <w:t xml:space="preserve"> Tingkat Kesehatan </w:t>
      </w:r>
      <w:r w:rsidRPr="00B73957">
        <w:rPr>
          <w:lang w:val="id-ID"/>
        </w:rPr>
        <w:t>LKM</w:t>
      </w:r>
      <w:r w:rsidRPr="00B73957">
        <w:t>.</w:t>
      </w:r>
    </w:p>
    <w:p w14:paraId="21E0657A" w14:textId="77777777" w:rsidR="00D24395" w:rsidRPr="00B73957" w:rsidRDefault="00D24395" w:rsidP="00785647">
      <w:pPr>
        <w:pStyle w:val="Style5"/>
        <w:widowControl/>
        <w:numPr>
          <w:ilvl w:val="0"/>
          <w:numId w:val="10"/>
        </w:numPr>
        <w:ind w:left="1134" w:hanging="567"/>
        <w:jc w:val="both"/>
        <w:rPr>
          <w:rStyle w:val="FontStyle18"/>
          <w:sz w:val="24"/>
          <w:szCs w:val="24"/>
          <w:lang w:eastAsia="id-ID"/>
        </w:rPr>
      </w:pPr>
      <w:proofErr w:type="spellStart"/>
      <w:r w:rsidRPr="00B73957">
        <w:rPr>
          <w:rStyle w:val="FontStyle18"/>
          <w:sz w:val="24"/>
          <w:szCs w:val="24"/>
          <w:lang w:eastAsia="id-ID"/>
        </w:rPr>
        <w:t>Ekuitas</w:t>
      </w:r>
      <w:proofErr w:type="spellEnd"/>
      <w:r w:rsidRPr="00B73957">
        <w:rPr>
          <w:rStyle w:val="FontStyle18"/>
          <w:sz w:val="24"/>
          <w:szCs w:val="24"/>
          <w:lang w:eastAsia="id-ID"/>
        </w:rPr>
        <w:t xml:space="preserve"> </w:t>
      </w:r>
      <w:proofErr w:type="spellStart"/>
      <w:r w:rsidRPr="00B73957">
        <w:rPr>
          <w:rStyle w:val="FontStyle18"/>
          <w:sz w:val="24"/>
          <w:szCs w:val="24"/>
          <w:lang w:eastAsia="id-ID"/>
        </w:rPr>
        <w:t>adalah</w:t>
      </w:r>
      <w:proofErr w:type="spellEnd"/>
      <w:r w:rsidRPr="00B73957">
        <w:rPr>
          <w:rStyle w:val="FontStyle18"/>
          <w:sz w:val="24"/>
          <w:szCs w:val="24"/>
          <w:lang w:eastAsia="id-ID"/>
        </w:rPr>
        <w:t xml:space="preserve"> </w:t>
      </w:r>
      <w:proofErr w:type="spellStart"/>
      <w:r w:rsidRPr="00B73957">
        <w:rPr>
          <w:rStyle w:val="FontStyle18"/>
          <w:sz w:val="24"/>
          <w:szCs w:val="24"/>
          <w:lang w:eastAsia="id-ID"/>
        </w:rPr>
        <w:t>ekuitas</w:t>
      </w:r>
      <w:proofErr w:type="spellEnd"/>
      <w:r w:rsidRPr="00B73957">
        <w:rPr>
          <w:rStyle w:val="FontStyle18"/>
          <w:sz w:val="24"/>
          <w:szCs w:val="24"/>
          <w:lang w:eastAsia="id-ID"/>
        </w:rPr>
        <w:t xml:space="preserve"> </w:t>
      </w:r>
      <w:proofErr w:type="spellStart"/>
      <w:r w:rsidRPr="00B73957">
        <w:rPr>
          <w:rStyle w:val="FontStyle18"/>
          <w:sz w:val="24"/>
          <w:szCs w:val="24"/>
          <w:lang w:eastAsia="id-ID"/>
        </w:rPr>
        <w:t>berdasarkan</w:t>
      </w:r>
      <w:proofErr w:type="spellEnd"/>
      <w:r w:rsidRPr="00B73957">
        <w:rPr>
          <w:rStyle w:val="FontStyle18"/>
          <w:sz w:val="24"/>
          <w:szCs w:val="24"/>
          <w:lang w:eastAsia="id-ID"/>
        </w:rPr>
        <w:t xml:space="preserve"> </w:t>
      </w:r>
      <w:proofErr w:type="spellStart"/>
      <w:r w:rsidRPr="00B73957">
        <w:rPr>
          <w:rStyle w:val="FontStyle18"/>
          <w:sz w:val="24"/>
          <w:szCs w:val="24"/>
          <w:lang w:eastAsia="id-ID"/>
        </w:rPr>
        <w:t>standar</w:t>
      </w:r>
      <w:proofErr w:type="spellEnd"/>
      <w:r w:rsidRPr="00B73957">
        <w:rPr>
          <w:rStyle w:val="FontStyle18"/>
          <w:sz w:val="24"/>
          <w:szCs w:val="24"/>
          <w:lang w:eastAsia="id-ID"/>
        </w:rPr>
        <w:t xml:space="preserve"> </w:t>
      </w:r>
      <w:proofErr w:type="spellStart"/>
      <w:r w:rsidRPr="00B73957">
        <w:rPr>
          <w:rStyle w:val="FontStyle18"/>
          <w:sz w:val="24"/>
          <w:szCs w:val="24"/>
          <w:lang w:eastAsia="id-ID"/>
        </w:rPr>
        <w:t>akuntansi</w:t>
      </w:r>
      <w:proofErr w:type="spellEnd"/>
      <w:r w:rsidRPr="00B73957">
        <w:rPr>
          <w:rStyle w:val="FontStyle18"/>
          <w:sz w:val="24"/>
          <w:szCs w:val="24"/>
          <w:lang w:eastAsia="id-ID"/>
        </w:rPr>
        <w:t xml:space="preserve"> </w:t>
      </w:r>
      <w:proofErr w:type="spellStart"/>
      <w:r w:rsidRPr="00B73957">
        <w:rPr>
          <w:rStyle w:val="FontStyle18"/>
          <w:sz w:val="24"/>
          <w:szCs w:val="24"/>
          <w:lang w:eastAsia="id-ID"/>
        </w:rPr>
        <w:t>keuangan</w:t>
      </w:r>
      <w:proofErr w:type="spellEnd"/>
      <w:r w:rsidRPr="00B73957">
        <w:rPr>
          <w:rStyle w:val="FontStyle18"/>
          <w:sz w:val="24"/>
          <w:szCs w:val="24"/>
          <w:lang w:eastAsia="id-ID"/>
        </w:rPr>
        <w:t xml:space="preserve"> yang </w:t>
      </w:r>
      <w:proofErr w:type="spellStart"/>
      <w:r w:rsidRPr="00B73957">
        <w:rPr>
          <w:rStyle w:val="FontStyle18"/>
          <w:sz w:val="24"/>
          <w:szCs w:val="24"/>
          <w:lang w:eastAsia="id-ID"/>
        </w:rPr>
        <w:t>berlaku</w:t>
      </w:r>
      <w:proofErr w:type="spellEnd"/>
      <w:r w:rsidRPr="00B73957">
        <w:rPr>
          <w:rStyle w:val="FontStyle18"/>
          <w:sz w:val="24"/>
          <w:szCs w:val="24"/>
          <w:lang w:eastAsia="id-ID"/>
        </w:rPr>
        <w:t xml:space="preserve"> di Indonesia.</w:t>
      </w:r>
    </w:p>
    <w:p w14:paraId="38A1D02A" w14:textId="77777777" w:rsidR="00D24395" w:rsidRPr="00B73957" w:rsidRDefault="00D24395" w:rsidP="00785647">
      <w:pPr>
        <w:pStyle w:val="Style5"/>
        <w:widowControl/>
        <w:numPr>
          <w:ilvl w:val="0"/>
          <w:numId w:val="10"/>
        </w:numPr>
        <w:ind w:left="1134" w:hanging="567"/>
        <w:jc w:val="both"/>
        <w:rPr>
          <w:rFonts w:cs="Bookman Old Style"/>
          <w:lang w:eastAsia="id-ID"/>
        </w:rPr>
      </w:pPr>
      <w:r w:rsidRPr="00B73957">
        <w:rPr>
          <w:rFonts w:cs="Bookman Old Style"/>
          <w:lang w:eastAsia="id-ID"/>
        </w:rPr>
        <w:t xml:space="preserve">Modal </w:t>
      </w:r>
      <w:proofErr w:type="spellStart"/>
      <w:r w:rsidRPr="00B73957">
        <w:rPr>
          <w:rFonts w:cs="Bookman Old Style"/>
          <w:lang w:eastAsia="id-ID"/>
        </w:rPr>
        <w:t>Disetor</w:t>
      </w:r>
      <w:proofErr w:type="spellEnd"/>
      <w:r w:rsidRPr="00B73957">
        <w:rPr>
          <w:rFonts w:cs="Bookman Old Style"/>
          <w:lang w:eastAsia="id-ID"/>
        </w:rPr>
        <w:t xml:space="preserve"> </w:t>
      </w:r>
      <w:proofErr w:type="spellStart"/>
      <w:r w:rsidRPr="00B73957">
        <w:rPr>
          <w:rFonts w:cs="Bookman Old Style"/>
          <w:lang w:eastAsia="id-ID"/>
        </w:rPr>
        <w:t>adalah</w:t>
      </w:r>
      <w:proofErr w:type="spellEnd"/>
      <w:r w:rsidRPr="00B73957">
        <w:rPr>
          <w:rFonts w:cs="Bookman Old Style"/>
          <w:lang w:eastAsia="id-ID"/>
        </w:rPr>
        <w:t>:</w:t>
      </w:r>
    </w:p>
    <w:p w14:paraId="32BBA2BE" w14:textId="77777777" w:rsidR="00D24395" w:rsidRPr="00B73957" w:rsidRDefault="00D24395" w:rsidP="00785647">
      <w:pPr>
        <w:pStyle w:val="Style5"/>
        <w:widowControl/>
        <w:numPr>
          <w:ilvl w:val="1"/>
          <w:numId w:val="10"/>
        </w:numPr>
        <w:ind w:left="1560" w:hanging="426"/>
        <w:jc w:val="both"/>
        <w:rPr>
          <w:rStyle w:val="FontStyle18"/>
          <w:sz w:val="24"/>
          <w:szCs w:val="24"/>
          <w:lang w:val="en-ID" w:eastAsia="id-ID"/>
        </w:rPr>
      </w:pPr>
      <w:r w:rsidRPr="00B73957">
        <w:rPr>
          <w:rStyle w:val="FontStyle18"/>
          <w:sz w:val="24"/>
          <w:szCs w:val="24"/>
          <w:lang w:eastAsia="id-ID"/>
        </w:rPr>
        <w:t xml:space="preserve">modal </w:t>
      </w:r>
      <w:proofErr w:type="spellStart"/>
      <w:r w:rsidRPr="00B73957">
        <w:rPr>
          <w:rStyle w:val="FontStyle18"/>
          <w:sz w:val="24"/>
          <w:szCs w:val="24"/>
          <w:lang w:eastAsia="id-ID"/>
        </w:rPr>
        <w:t>disetor</w:t>
      </w:r>
      <w:proofErr w:type="spellEnd"/>
      <w:r w:rsidRPr="00B73957">
        <w:rPr>
          <w:rStyle w:val="FontStyle18"/>
          <w:sz w:val="24"/>
          <w:szCs w:val="24"/>
          <w:lang w:eastAsia="id-ID"/>
        </w:rPr>
        <w:t xml:space="preserve"> </w:t>
      </w:r>
      <w:proofErr w:type="spellStart"/>
      <w:r w:rsidRPr="00B73957">
        <w:rPr>
          <w:rStyle w:val="FontStyle18"/>
          <w:sz w:val="24"/>
          <w:szCs w:val="24"/>
          <w:lang w:eastAsia="id-ID"/>
        </w:rPr>
        <w:t>bagi</w:t>
      </w:r>
      <w:proofErr w:type="spellEnd"/>
      <w:r w:rsidRPr="00B73957">
        <w:rPr>
          <w:rStyle w:val="FontStyle18"/>
          <w:sz w:val="24"/>
          <w:szCs w:val="24"/>
          <w:lang w:eastAsia="id-ID"/>
        </w:rPr>
        <w:t xml:space="preserve"> LKM yang </w:t>
      </w:r>
      <w:proofErr w:type="spellStart"/>
      <w:r w:rsidRPr="00B73957">
        <w:rPr>
          <w:rStyle w:val="FontStyle18"/>
          <w:sz w:val="24"/>
          <w:szCs w:val="24"/>
          <w:lang w:eastAsia="id-ID"/>
        </w:rPr>
        <w:t>berbentuk</w:t>
      </w:r>
      <w:proofErr w:type="spellEnd"/>
      <w:r w:rsidRPr="00B73957">
        <w:rPr>
          <w:rStyle w:val="FontStyle18"/>
          <w:sz w:val="24"/>
          <w:szCs w:val="24"/>
          <w:lang w:eastAsia="id-ID"/>
        </w:rPr>
        <w:t xml:space="preserve"> badan </w:t>
      </w:r>
      <w:proofErr w:type="spellStart"/>
      <w:r w:rsidRPr="00B73957">
        <w:rPr>
          <w:rStyle w:val="FontStyle18"/>
          <w:sz w:val="24"/>
          <w:szCs w:val="24"/>
          <w:lang w:eastAsia="id-ID"/>
        </w:rPr>
        <w:t>hukum</w:t>
      </w:r>
      <w:proofErr w:type="spellEnd"/>
      <w:r w:rsidRPr="00B73957">
        <w:rPr>
          <w:rStyle w:val="FontStyle18"/>
          <w:sz w:val="24"/>
          <w:szCs w:val="24"/>
          <w:lang w:eastAsia="id-ID"/>
        </w:rPr>
        <w:t xml:space="preserve"> </w:t>
      </w:r>
      <w:proofErr w:type="spellStart"/>
      <w:r w:rsidRPr="00B73957">
        <w:rPr>
          <w:rStyle w:val="FontStyle18"/>
          <w:sz w:val="24"/>
          <w:szCs w:val="24"/>
          <w:lang w:eastAsia="id-ID"/>
        </w:rPr>
        <w:t>perseroan</w:t>
      </w:r>
      <w:proofErr w:type="spellEnd"/>
      <w:r w:rsidRPr="00B73957">
        <w:rPr>
          <w:rStyle w:val="FontStyle18"/>
          <w:sz w:val="24"/>
          <w:szCs w:val="24"/>
          <w:lang w:eastAsia="id-ID"/>
        </w:rPr>
        <w:t xml:space="preserve"> </w:t>
      </w:r>
      <w:proofErr w:type="spellStart"/>
      <w:r w:rsidRPr="00B73957">
        <w:rPr>
          <w:rStyle w:val="FontStyle18"/>
          <w:sz w:val="24"/>
          <w:szCs w:val="24"/>
          <w:lang w:eastAsia="id-ID"/>
        </w:rPr>
        <w:t>terbatas</w:t>
      </w:r>
      <w:proofErr w:type="spellEnd"/>
      <w:r w:rsidRPr="00B73957">
        <w:rPr>
          <w:rStyle w:val="FontStyle18"/>
          <w:sz w:val="24"/>
          <w:szCs w:val="24"/>
          <w:lang w:eastAsia="id-ID"/>
        </w:rPr>
        <w:t xml:space="preserve">; </w:t>
      </w:r>
      <w:proofErr w:type="spellStart"/>
      <w:r w:rsidRPr="00B73957">
        <w:rPr>
          <w:rStyle w:val="FontStyle18"/>
          <w:sz w:val="24"/>
          <w:szCs w:val="24"/>
          <w:lang w:eastAsia="id-ID"/>
        </w:rPr>
        <w:t>atau</w:t>
      </w:r>
      <w:proofErr w:type="spellEnd"/>
    </w:p>
    <w:p w14:paraId="635F1170" w14:textId="77777777" w:rsidR="00D24395" w:rsidRPr="00B73957" w:rsidRDefault="00D24395" w:rsidP="00785647">
      <w:pPr>
        <w:pStyle w:val="Style5"/>
        <w:widowControl/>
        <w:numPr>
          <w:ilvl w:val="1"/>
          <w:numId w:val="10"/>
        </w:numPr>
        <w:ind w:left="1560" w:hanging="426"/>
        <w:jc w:val="both"/>
        <w:rPr>
          <w:rStyle w:val="FontStyle18"/>
          <w:sz w:val="24"/>
          <w:szCs w:val="24"/>
          <w:lang w:eastAsia="id-ID"/>
        </w:rPr>
      </w:pPr>
      <w:proofErr w:type="spellStart"/>
      <w:r w:rsidRPr="00B73957">
        <w:rPr>
          <w:rStyle w:val="FontStyle18"/>
          <w:sz w:val="24"/>
          <w:szCs w:val="24"/>
          <w:lang w:eastAsia="id-ID"/>
        </w:rPr>
        <w:t>penjumlahan</w:t>
      </w:r>
      <w:proofErr w:type="spellEnd"/>
      <w:r w:rsidRPr="00B73957">
        <w:rPr>
          <w:rStyle w:val="FontStyle18"/>
          <w:sz w:val="24"/>
          <w:szCs w:val="24"/>
          <w:lang w:eastAsia="id-ID"/>
        </w:rPr>
        <w:t xml:space="preserve"> </w:t>
      </w:r>
      <w:proofErr w:type="spellStart"/>
      <w:r w:rsidRPr="00B73957">
        <w:rPr>
          <w:rStyle w:val="FontStyle18"/>
          <w:sz w:val="24"/>
          <w:szCs w:val="24"/>
          <w:lang w:eastAsia="id-ID"/>
        </w:rPr>
        <w:t>dari</w:t>
      </w:r>
      <w:proofErr w:type="spellEnd"/>
      <w:r w:rsidRPr="00B73957">
        <w:rPr>
          <w:rStyle w:val="FontStyle18"/>
          <w:sz w:val="24"/>
          <w:szCs w:val="24"/>
          <w:lang w:eastAsia="id-ID"/>
        </w:rPr>
        <w:t xml:space="preserve"> </w:t>
      </w:r>
      <w:proofErr w:type="spellStart"/>
      <w:r w:rsidRPr="00B73957">
        <w:rPr>
          <w:rStyle w:val="FontStyle18"/>
          <w:sz w:val="24"/>
          <w:szCs w:val="24"/>
          <w:lang w:eastAsia="id-ID"/>
        </w:rPr>
        <w:t>simpanan</w:t>
      </w:r>
      <w:proofErr w:type="spellEnd"/>
      <w:r w:rsidRPr="00B73957">
        <w:rPr>
          <w:rStyle w:val="FontStyle18"/>
          <w:sz w:val="24"/>
          <w:szCs w:val="24"/>
          <w:lang w:eastAsia="id-ID"/>
        </w:rPr>
        <w:t xml:space="preserve"> </w:t>
      </w:r>
      <w:proofErr w:type="spellStart"/>
      <w:r w:rsidRPr="00B73957">
        <w:rPr>
          <w:rStyle w:val="FontStyle18"/>
          <w:sz w:val="24"/>
          <w:szCs w:val="24"/>
          <w:lang w:eastAsia="id-ID"/>
        </w:rPr>
        <w:t>pokok</w:t>
      </w:r>
      <w:proofErr w:type="spellEnd"/>
      <w:r w:rsidRPr="00B73957">
        <w:rPr>
          <w:rStyle w:val="FontStyle18"/>
          <w:sz w:val="24"/>
          <w:szCs w:val="24"/>
          <w:lang w:eastAsia="id-ID"/>
        </w:rPr>
        <w:t xml:space="preserve">, </w:t>
      </w:r>
      <w:proofErr w:type="spellStart"/>
      <w:r w:rsidRPr="00B73957">
        <w:rPr>
          <w:rStyle w:val="FontStyle18"/>
          <w:sz w:val="24"/>
          <w:szCs w:val="24"/>
          <w:lang w:eastAsia="id-ID"/>
        </w:rPr>
        <w:t>simpanan</w:t>
      </w:r>
      <w:proofErr w:type="spellEnd"/>
      <w:r w:rsidRPr="00B73957">
        <w:rPr>
          <w:rStyle w:val="FontStyle18"/>
          <w:sz w:val="24"/>
          <w:szCs w:val="24"/>
          <w:lang w:eastAsia="id-ID"/>
        </w:rPr>
        <w:t xml:space="preserve"> </w:t>
      </w:r>
      <w:proofErr w:type="spellStart"/>
      <w:r w:rsidRPr="00B73957">
        <w:rPr>
          <w:rStyle w:val="FontStyle18"/>
          <w:sz w:val="24"/>
          <w:szCs w:val="24"/>
          <w:lang w:eastAsia="id-ID"/>
        </w:rPr>
        <w:t>wajib</w:t>
      </w:r>
      <w:proofErr w:type="spellEnd"/>
      <w:r w:rsidRPr="00B73957">
        <w:rPr>
          <w:rStyle w:val="FontStyle18"/>
          <w:sz w:val="24"/>
          <w:szCs w:val="24"/>
          <w:lang w:eastAsia="id-ID"/>
        </w:rPr>
        <w:t xml:space="preserve">, dan </w:t>
      </w:r>
      <w:proofErr w:type="spellStart"/>
      <w:r w:rsidRPr="00B73957">
        <w:rPr>
          <w:rStyle w:val="FontStyle18"/>
          <w:sz w:val="24"/>
          <w:szCs w:val="24"/>
          <w:lang w:eastAsia="id-ID"/>
        </w:rPr>
        <w:t>hibah</w:t>
      </w:r>
      <w:proofErr w:type="spellEnd"/>
      <w:r w:rsidRPr="00B73957">
        <w:rPr>
          <w:rStyle w:val="FontStyle18"/>
          <w:sz w:val="24"/>
          <w:szCs w:val="24"/>
          <w:lang w:eastAsia="id-ID"/>
        </w:rPr>
        <w:t xml:space="preserve"> </w:t>
      </w:r>
      <w:proofErr w:type="spellStart"/>
      <w:r w:rsidRPr="00B73957">
        <w:rPr>
          <w:rStyle w:val="FontStyle18"/>
          <w:sz w:val="24"/>
          <w:szCs w:val="24"/>
          <w:lang w:eastAsia="id-ID"/>
        </w:rPr>
        <w:t>bagi</w:t>
      </w:r>
      <w:proofErr w:type="spellEnd"/>
      <w:r w:rsidRPr="00B73957">
        <w:rPr>
          <w:rStyle w:val="FontStyle18"/>
          <w:sz w:val="24"/>
          <w:szCs w:val="24"/>
          <w:lang w:eastAsia="id-ID"/>
        </w:rPr>
        <w:t xml:space="preserve"> LKM yang </w:t>
      </w:r>
      <w:proofErr w:type="spellStart"/>
      <w:r w:rsidRPr="00B73957">
        <w:rPr>
          <w:rStyle w:val="FontStyle18"/>
          <w:sz w:val="24"/>
          <w:szCs w:val="24"/>
          <w:lang w:eastAsia="id-ID"/>
        </w:rPr>
        <w:t>berbentuk</w:t>
      </w:r>
      <w:proofErr w:type="spellEnd"/>
      <w:r w:rsidRPr="00B73957">
        <w:rPr>
          <w:rStyle w:val="FontStyle18"/>
          <w:sz w:val="24"/>
          <w:szCs w:val="24"/>
          <w:lang w:eastAsia="id-ID"/>
        </w:rPr>
        <w:t xml:space="preserve"> badan </w:t>
      </w:r>
      <w:proofErr w:type="spellStart"/>
      <w:r w:rsidRPr="00B73957">
        <w:rPr>
          <w:rStyle w:val="FontStyle18"/>
          <w:sz w:val="24"/>
          <w:szCs w:val="24"/>
          <w:lang w:eastAsia="id-ID"/>
        </w:rPr>
        <w:t>hukum</w:t>
      </w:r>
      <w:proofErr w:type="spellEnd"/>
      <w:r w:rsidRPr="00B73957">
        <w:rPr>
          <w:rStyle w:val="FontStyle18"/>
          <w:sz w:val="24"/>
          <w:szCs w:val="24"/>
          <w:lang w:eastAsia="id-ID"/>
        </w:rPr>
        <w:t xml:space="preserve"> </w:t>
      </w:r>
      <w:proofErr w:type="spellStart"/>
      <w:r w:rsidRPr="00B73957">
        <w:rPr>
          <w:rStyle w:val="FontStyle18"/>
          <w:sz w:val="24"/>
          <w:szCs w:val="24"/>
          <w:lang w:eastAsia="id-ID"/>
        </w:rPr>
        <w:t>koperasi</w:t>
      </w:r>
      <w:proofErr w:type="spellEnd"/>
      <w:r w:rsidRPr="00B73957">
        <w:rPr>
          <w:rStyle w:val="FontStyle18"/>
          <w:sz w:val="24"/>
          <w:szCs w:val="24"/>
          <w:lang w:eastAsia="id-ID"/>
        </w:rPr>
        <w:t>.</w:t>
      </w:r>
    </w:p>
    <w:p w14:paraId="6D80B1BA" w14:textId="77777777" w:rsidR="006B6A83" w:rsidRPr="00B73957" w:rsidRDefault="006B6A83" w:rsidP="00785647">
      <w:pPr>
        <w:pStyle w:val="Style5"/>
        <w:widowControl/>
        <w:numPr>
          <w:ilvl w:val="0"/>
          <w:numId w:val="10"/>
        </w:numPr>
        <w:ind w:left="1134" w:hanging="567"/>
        <w:jc w:val="both"/>
        <w:rPr>
          <w:rFonts w:cs="Bookman Old Style"/>
          <w:lang w:eastAsia="id-ID"/>
        </w:rPr>
      </w:pPr>
      <w:proofErr w:type="spellStart"/>
      <w:r w:rsidRPr="00B73957">
        <w:t>Direksi</w:t>
      </w:r>
      <w:proofErr w:type="spellEnd"/>
      <w:r w:rsidRPr="00B73957">
        <w:t xml:space="preserve"> </w:t>
      </w:r>
      <w:proofErr w:type="spellStart"/>
      <w:r w:rsidRPr="00B73957">
        <w:t>adalah</w:t>
      </w:r>
      <w:proofErr w:type="spellEnd"/>
      <w:r w:rsidRPr="00B73957">
        <w:t xml:space="preserve"> organ LKM yang </w:t>
      </w:r>
      <w:proofErr w:type="spellStart"/>
      <w:r w:rsidRPr="00B73957">
        <w:t>berwenang</w:t>
      </w:r>
      <w:proofErr w:type="spellEnd"/>
      <w:r w:rsidRPr="00B73957">
        <w:t xml:space="preserve"> dan </w:t>
      </w:r>
      <w:proofErr w:type="spellStart"/>
      <w:r w:rsidRPr="00B73957">
        <w:t>bertanggung</w:t>
      </w:r>
      <w:proofErr w:type="spellEnd"/>
      <w:r w:rsidRPr="00B73957">
        <w:t xml:space="preserve"> </w:t>
      </w:r>
      <w:proofErr w:type="spellStart"/>
      <w:r w:rsidRPr="00B73957">
        <w:t>jawab</w:t>
      </w:r>
      <w:proofErr w:type="spellEnd"/>
      <w:r w:rsidRPr="00B73957">
        <w:t xml:space="preserve"> </w:t>
      </w:r>
      <w:proofErr w:type="spellStart"/>
      <w:r w:rsidRPr="00B73957">
        <w:t>penuh</w:t>
      </w:r>
      <w:proofErr w:type="spellEnd"/>
      <w:r w:rsidRPr="00B73957">
        <w:t xml:space="preserve"> </w:t>
      </w:r>
      <w:proofErr w:type="spellStart"/>
      <w:r w:rsidRPr="00B73957">
        <w:t>atas</w:t>
      </w:r>
      <w:proofErr w:type="spellEnd"/>
      <w:r w:rsidRPr="00B73957">
        <w:t xml:space="preserve"> </w:t>
      </w:r>
      <w:proofErr w:type="spellStart"/>
      <w:r w:rsidRPr="00B73957">
        <w:t>pengurusan</w:t>
      </w:r>
      <w:proofErr w:type="spellEnd"/>
      <w:r w:rsidRPr="00B73957">
        <w:t xml:space="preserve"> LKM </w:t>
      </w:r>
      <w:proofErr w:type="spellStart"/>
      <w:r w:rsidRPr="00B73957">
        <w:t>untuk</w:t>
      </w:r>
      <w:proofErr w:type="spellEnd"/>
      <w:r w:rsidRPr="00B73957">
        <w:t xml:space="preserve"> </w:t>
      </w:r>
      <w:proofErr w:type="spellStart"/>
      <w:r w:rsidRPr="00B73957">
        <w:t>kepentingan</w:t>
      </w:r>
      <w:proofErr w:type="spellEnd"/>
      <w:r w:rsidRPr="00B73957">
        <w:t xml:space="preserve"> LKM, </w:t>
      </w:r>
      <w:proofErr w:type="spellStart"/>
      <w:r w:rsidRPr="00B73957">
        <w:t>sesuai</w:t>
      </w:r>
      <w:proofErr w:type="spellEnd"/>
      <w:r w:rsidRPr="00B73957">
        <w:t xml:space="preserve"> </w:t>
      </w:r>
      <w:proofErr w:type="spellStart"/>
      <w:r w:rsidRPr="00B73957">
        <w:t>dengan</w:t>
      </w:r>
      <w:proofErr w:type="spellEnd"/>
      <w:r w:rsidRPr="00B73957">
        <w:t xml:space="preserve"> </w:t>
      </w:r>
      <w:proofErr w:type="spellStart"/>
      <w:r w:rsidRPr="00B73957">
        <w:t>maksud</w:t>
      </w:r>
      <w:proofErr w:type="spellEnd"/>
      <w:r w:rsidRPr="00B73957">
        <w:t xml:space="preserve"> dan </w:t>
      </w:r>
      <w:proofErr w:type="spellStart"/>
      <w:r w:rsidRPr="00B73957">
        <w:t>tujuan</w:t>
      </w:r>
      <w:proofErr w:type="spellEnd"/>
      <w:r w:rsidRPr="00B73957">
        <w:t xml:space="preserve"> LKM </w:t>
      </w:r>
      <w:proofErr w:type="spellStart"/>
      <w:r w:rsidRPr="00B73957">
        <w:t>serta</w:t>
      </w:r>
      <w:proofErr w:type="spellEnd"/>
      <w:r w:rsidRPr="00B73957">
        <w:t xml:space="preserve"> </w:t>
      </w:r>
      <w:proofErr w:type="spellStart"/>
      <w:r w:rsidRPr="00B73957">
        <w:t>mewakili</w:t>
      </w:r>
      <w:proofErr w:type="spellEnd"/>
      <w:r w:rsidRPr="00B73957">
        <w:t xml:space="preserve"> LKM, </w:t>
      </w:r>
      <w:proofErr w:type="spellStart"/>
      <w:r w:rsidRPr="00B73957">
        <w:t>baik</w:t>
      </w:r>
      <w:proofErr w:type="spellEnd"/>
      <w:r w:rsidRPr="00B73957">
        <w:t xml:space="preserve"> di </w:t>
      </w:r>
      <w:proofErr w:type="spellStart"/>
      <w:r w:rsidRPr="00B73957">
        <w:t>dalam</w:t>
      </w:r>
      <w:proofErr w:type="spellEnd"/>
      <w:r w:rsidRPr="00B73957">
        <w:t xml:space="preserve"> </w:t>
      </w:r>
      <w:proofErr w:type="spellStart"/>
      <w:r w:rsidRPr="00B73957">
        <w:t>maupun</w:t>
      </w:r>
      <w:proofErr w:type="spellEnd"/>
      <w:r w:rsidRPr="00B73957">
        <w:t xml:space="preserve"> di </w:t>
      </w:r>
      <w:proofErr w:type="spellStart"/>
      <w:r w:rsidRPr="00B73957">
        <w:t>luar</w:t>
      </w:r>
      <w:proofErr w:type="spellEnd"/>
      <w:r w:rsidRPr="00B73957">
        <w:t xml:space="preserve"> </w:t>
      </w:r>
      <w:proofErr w:type="spellStart"/>
      <w:r w:rsidRPr="00B73957">
        <w:t>pengadilan</w:t>
      </w:r>
      <w:proofErr w:type="spellEnd"/>
      <w:r w:rsidRPr="00B73957">
        <w:t xml:space="preserve"> </w:t>
      </w:r>
      <w:proofErr w:type="spellStart"/>
      <w:r w:rsidRPr="00B73957">
        <w:t>sesuai</w:t>
      </w:r>
      <w:proofErr w:type="spellEnd"/>
      <w:r w:rsidRPr="00B73957">
        <w:t xml:space="preserve"> </w:t>
      </w:r>
      <w:proofErr w:type="spellStart"/>
      <w:r w:rsidRPr="00B73957">
        <w:t>dengan</w:t>
      </w:r>
      <w:proofErr w:type="spellEnd"/>
      <w:r w:rsidRPr="00B73957">
        <w:t xml:space="preserve"> </w:t>
      </w:r>
      <w:proofErr w:type="spellStart"/>
      <w:r w:rsidRPr="00B73957">
        <w:t>ketentuan</w:t>
      </w:r>
      <w:proofErr w:type="spellEnd"/>
      <w:r w:rsidRPr="00B73957">
        <w:t xml:space="preserve"> </w:t>
      </w:r>
      <w:proofErr w:type="spellStart"/>
      <w:r w:rsidRPr="00B73957">
        <w:t>anggaran</w:t>
      </w:r>
      <w:proofErr w:type="spellEnd"/>
      <w:r w:rsidRPr="00B73957">
        <w:t xml:space="preserve"> </w:t>
      </w:r>
      <w:proofErr w:type="spellStart"/>
      <w:r w:rsidRPr="00B73957">
        <w:t>dasar</w:t>
      </w:r>
      <w:proofErr w:type="spellEnd"/>
      <w:r w:rsidRPr="00B73957">
        <w:t xml:space="preserve"> </w:t>
      </w:r>
      <w:proofErr w:type="spellStart"/>
      <w:r w:rsidRPr="00B73957">
        <w:t>bagi</w:t>
      </w:r>
      <w:proofErr w:type="spellEnd"/>
      <w:r w:rsidRPr="00B73957">
        <w:t xml:space="preserve"> LKM </w:t>
      </w:r>
      <w:proofErr w:type="spellStart"/>
      <w:r w:rsidRPr="00B73957">
        <w:t>berbentuk</w:t>
      </w:r>
      <w:proofErr w:type="spellEnd"/>
      <w:r w:rsidRPr="00B73957">
        <w:t xml:space="preserve"> badan </w:t>
      </w:r>
      <w:proofErr w:type="spellStart"/>
      <w:r w:rsidRPr="00B73957">
        <w:t>hukum</w:t>
      </w:r>
      <w:proofErr w:type="spellEnd"/>
      <w:r w:rsidRPr="00B73957">
        <w:t xml:space="preserve"> </w:t>
      </w:r>
      <w:proofErr w:type="spellStart"/>
      <w:r w:rsidRPr="00B73957">
        <w:t>perseroan</w:t>
      </w:r>
      <w:proofErr w:type="spellEnd"/>
      <w:r w:rsidRPr="00B73957">
        <w:t xml:space="preserve"> </w:t>
      </w:r>
      <w:proofErr w:type="spellStart"/>
      <w:r w:rsidRPr="00B73957">
        <w:t>terbatas</w:t>
      </w:r>
      <w:proofErr w:type="spellEnd"/>
      <w:r w:rsidRPr="00B73957">
        <w:t xml:space="preserve"> </w:t>
      </w:r>
      <w:proofErr w:type="spellStart"/>
      <w:r w:rsidRPr="00B73957">
        <w:t>atau</w:t>
      </w:r>
      <w:proofErr w:type="spellEnd"/>
      <w:r w:rsidRPr="00B73957">
        <w:t xml:space="preserve"> yang </w:t>
      </w:r>
      <w:proofErr w:type="spellStart"/>
      <w:r w:rsidRPr="00B73957">
        <w:t>setara</w:t>
      </w:r>
      <w:proofErr w:type="spellEnd"/>
      <w:r w:rsidRPr="00B73957">
        <w:t xml:space="preserve"> </w:t>
      </w:r>
      <w:proofErr w:type="spellStart"/>
      <w:r w:rsidRPr="00B73957">
        <w:t>dengan</w:t>
      </w:r>
      <w:proofErr w:type="spellEnd"/>
      <w:r w:rsidRPr="00B73957">
        <w:t xml:space="preserve"> </w:t>
      </w:r>
      <w:proofErr w:type="spellStart"/>
      <w:r w:rsidRPr="00B73957">
        <w:t>Direksi</w:t>
      </w:r>
      <w:proofErr w:type="spellEnd"/>
      <w:r w:rsidRPr="00B73957">
        <w:t xml:space="preserve"> </w:t>
      </w:r>
      <w:proofErr w:type="spellStart"/>
      <w:r w:rsidRPr="00B73957">
        <w:t>bagi</w:t>
      </w:r>
      <w:proofErr w:type="spellEnd"/>
      <w:r w:rsidRPr="00B73957">
        <w:t xml:space="preserve"> LKM </w:t>
      </w:r>
      <w:proofErr w:type="spellStart"/>
      <w:r w:rsidRPr="00B73957">
        <w:t>berbentuk</w:t>
      </w:r>
      <w:proofErr w:type="spellEnd"/>
      <w:r w:rsidRPr="00B73957">
        <w:t xml:space="preserve"> badan </w:t>
      </w:r>
      <w:proofErr w:type="spellStart"/>
      <w:r w:rsidRPr="00B73957">
        <w:t>hukum</w:t>
      </w:r>
      <w:proofErr w:type="spellEnd"/>
      <w:r w:rsidRPr="00B73957">
        <w:t xml:space="preserve"> </w:t>
      </w:r>
      <w:proofErr w:type="spellStart"/>
      <w:r w:rsidRPr="00B73957">
        <w:t>koperasi</w:t>
      </w:r>
      <w:proofErr w:type="spellEnd"/>
      <w:r w:rsidRPr="00B73957">
        <w:t>.</w:t>
      </w:r>
    </w:p>
    <w:p w14:paraId="7D2F1ED6" w14:textId="77777777" w:rsidR="006B6A83" w:rsidRPr="00B73957" w:rsidRDefault="006B6A83" w:rsidP="00785647">
      <w:pPr>
        <w:pStyle w:val="Style5"/>
        <w:widowControl/>
        <w:numPr>
          <w:ilvl w:val="0"/>
          <w:numId w:val="10"/>
        </w:numPr>
        <w:ind w:left="1134" w:hanging="567"/>
        <w:jc w:val="both"/>
        <w:rPr>
          <w:rFonts w:cs="Bookman Old Style"/>
          <w:lang w:eastAsia="id-ID"/>
        </w:rPr>
      </w:pPr>
      <w:r w:rsidRPr="00B73957">
        <w:t xml:space="preserve">Dewan </w:t>
      </w:r>
      <w:proofErr w:type="spellStart"/>
      <w:r w:rsidRPr="00B73957">
        <w:t>Komisaris</w:t>
      </w:r>
      <w:proofErr w:type="spellEnd"/>
      <w:r w:rsidRPr="00B73957">
        <w:t xml:space="preserve"> </w:t>
      </w:r>
      <w:proofErr w:type="spellStart"/>
      <w:r w:rsidRPr="00B73957">
        <w:t>adalah</w:t>
      </w:r>
      <w:proofErr w:type="spellEnd"/>
      <w:r w:rsidRPr="00B73957">
        <w:t xml:space="preserve"> organ LKM yang </w:t>
      </w:r>
      <w:proofErr w:type="spellStart"/>
      <w:r w:rsidRPr="00B73957">
        <w:t>bertugas</w:t>
      </w:r>
      <w:proofErr w:type="spellEnd"/>
      <w:r w:rsidRPr="00B73957">
        <w:t xml:space="preserve"> </w:t>
      </w:r>
      <w:proofErr w:type="spellStart"/>
      <w:r w:rsidRPr="00B73957">
        <w:t>melakukan</w:t>
      </w:r>
      <w:proofErr w:type="spellEnd"/>
      <w:r w:rsidRPr="00B73957">
        <w:t xml:space="preserve"> </w:t>
      </w:r>
      <w:proofErr w:type="spellStart"/>
      <w:r w:rsidRPr="00B73957">
        <w:t>pengawasan</w:t>
      </w:r>
      <w:proofErr w:type="spellEnd"/>
      <w:r w:rsidRPr="00B73957">
        <w:t xml:space="preserve"> </w:t>
      </w:r>
      <w:proofErr w:type="spellStart"/>
      <w:r w:rsidRPr="00B73957">
        <w:t>secara</w:t>
      </w:r>
      <w:proofErr w:type="spellEnd"/>
      <w:r w:rsidRPr="00B73957">
        <w:t xml:space="preserve"> </w:t>
      </w:r>
      <w:proofErr w:type="spellStart"/>
      <w:r w:rsidRPr="00B73957">
        <w:t>umum</w:t>
      </w:r>
      <w:proofErr w:type="spellEnd"/>
      <w:r w:rsidRPr="00B73957">
        <w:t xml:space="preserve"> dan/</w:t>
      </w:r>
      <w:proofErr w:type="spellStart"/>
      <w:r w:rsidRPr="00B73957">
        <w:t>atau</w:t>
      </w:r>
      <w:proofErr w:type="spellEnd"/>
      <w:r w:rsidRPr="00B73957">
        <w:t xml:space="preserve"> </w:t>
      </w:r>
      <w:proofErr w:type="spellStart"/>
      <w:r w:rsidRPr="00B73957">
        <w:t>khusus</w:t>
      </w:r>
      <w:proofErr w:type="spellEnd"/>
      <w:r w:rsidRPr="00B73957">
        <w:t xml:space="preserve"> </w:t>
      </w:r>
      <w:proofErr w:type="spellStart"/>
      <w:r w:rsidRPr="00B73957">
        <w:t>sesuai</w:t>
      </w:r>
      <w:proofErr w:type="spellEnd"/>
      <w:r w:rsidRPr="00B73957">
        <w:t xml:space="preserve"> </w:t>
      </w:r>
      <w:proofErr w:type="spellStart"/>
      <w:r w:rsidRPr="00B73957">
        <w:t>dengan</w:t>
      </w:r>
      <w:proofErr w:type="spellEnd"/>
      <w:r w:rsidRPr="00B73957">
        <w:t xml:space="preserve"> </w:t>
      </w:r>
      <w:proofErr w:type="spellStart"/>
      <w:r w:rsidRPr="00B73957">
        <w:t>anggaran</w:t>
      </w:r>
      <w:proofErr w:type="spellEnd"/>
      <w:r w:rsidRPr="00B73957">
        <w:t xml:space="preserve"> </w:t>
      </w:r>
      <w:proofErr w:type="spellStart"/>
      <w:r w:rsidRPr="00B73957">
        <w:t>dasar</w:t>
      </w:r>
      <w:proofErr w:type="spellEnd"/>
      <w:r w:rsidRPr="00B73957">
        <w:t xml:space="preserve"> </w:t>
      </w:r>
      <w:proofErr w:type="spellStart"/>
      <w:r w:rsidRPr="00B73957">
        <w:t>serta</w:t>
      </w:r>
      <w:proofErr w:type="spellEnd"/>
      <w:r w:rsidRPr="00B73957">
        <w:t xml:space="preserve"> </w:t>
      </w:r>
      <w:proofErr w:type="spellStart"/>
      <w:r w:rsidRPr="00B73957">
        <w:t>memberi</w:t>
      </w:r>
      <w:proofErr w:type="spellEnd"/>
      <w:r w:rsidRPr="00B73957">
        <w:t xml:space="preserve"> </w:t>
      </w:r>
      <w:proofErr w:type="spellStart"/>
      <w:r w:rsidRPr="00B73957">
        <w:t>nasihat</w:t>
      </w:r>
      <w:proofErr w:type="spellEnd"/>
      <w:r w:rsidRPr="00B73957">
        <w:t xml:space="preserve"> </w:t>
      </w:r>
      <w:proofErr w:type="spellStart"/>
      <w:r w:rsidRPr="00B73957">
        <w:t>kepada</w:t>
      </w:r>
      <w:proofErr w:type="spellEnd"/>
      <w:r w:rsidRPr="00B73957">
        <w:t xml:space="preserve"> </w:t>
      </w:r>
      <w:proofErr w:type="spellStart"/>
      <w:r w:rsidRPr="00B73957">
        <w:t>Direksi</w:t>
      </w:r>
      <w:proofErr w:type="spellEnd"/>
      <w:r w:rsidRPr="00B73957">
        <w:t xml:space="preserve"> </w:t>
      </w:r>
      <w:proofErr w:type="spellStart"/>
      <w:r w:rsidRPr="00B73957">
        <w:t>bagi</w:t>
      </w:r>
      <w:proofErr w:type="spellEnd"/>
      <w:r w:rsidRPr="00B73957">
        <w:t xml:space="preserve"> LKM </w:t>
      </w:r>
      <w:proofErr w:type="spellStart"/>
      <w:r w:rsidRPr="00B73957">
        <w:t>berbentuk</w:t>
      </w:r>
      <w:proofErr w:type="spellEnd"/>
      <w:r w:rsidRPr="00B73957">
        <w:t xml:space="preserve"> badan </w:t>
      </w:r>
      <w:proofErr w:type="spellStart"/>
      <w:r w:rsidRPr="00B73957">
        <w:t>hukum</w:t>
      </w:r>
      <w:proofErr w:type="spellEnd"/>
      <w:r w:rsidRPr="00B73957">
        <w:t xml:space="preserve"> </w:t>
      </w:r>
      <w:proofErr w:type="spellStart"/>
      <w:r w:rsidRPr="00B73957">
        <w:t>perseroan</w:t>
      </w:r>
      <w:proofErr w:type="spellEnd"/>
      <w:r w:rsidRPr="00B73957">
        <w:t xml:space="preserve"> </w:t>
      </w:r>
      <w:proofErr w:type="spellStart"/>
      <w:r w:rsidRPr="00B73957">
        <w:t>terbatas</w:t>
      </w:r>
      <w:proofErr w:type="spellEnd"/>
      <w:r w:rsidRPr="00B73957">
        <w:t xml:space="preserve"> </w:t>
      </w:r>
      <w:proofErr w:type="spellStart"/>
      <w:r w:rsidRPr="00B73957">
        <w:t>atau</w:t>
      </w:r>
      <w:proofErr w:type="spellEnd"/>
      <w:r w:rsidRPr="00B73957">
        <w:t xml:space="preserve"> yang </w:t>
      </w:r>
      <w:proofErr w:type="spellStart"/>
      <w:r w:rsidRPr="00B73957">
        <w:t>setara</w:t>
      </w:r>
      <w:proofErr w:type="spellEnd"/>
      <w:r w:rsidRPr="00B73957">
        <w:t xml:space="preserve"> </w:t>
      </w:r>
      <w:proofErr w:type="spellStart"/>
      <w:r w:rsidRPr="00B73957">
        <w:t>dengan</w:t>
      </w:r>
      <w:proofErr w:type="spellEnd"/>
      <w:r w:rsidRPr="00B73957">
        <w:t xml:space="preserve"> Dewan </w:t>
      </w:r>
      <w:proofErr w:type="spellStart"/>
      <w:r w:rsidRPr="00B73957">
        <w:t>Komisaris</w:t>
      </w:r>
      <w:proofErr w:type="spellEnd"/>
      <w:r w:rsidRPr="00B73957">
        <w:t xml:space="preserve"> </w:t>
      </w:r>
      <w:proofErr w:type="spellStart"/>
      <w:r w:rsidRPr="00B73957">
        <w:t>bagi</w:t>
      </w:r>
      <w:proofErr w:type="spellEnd"/>
      <w:r w:rsidRPr="00B73957">
        <w:t xml:space="preserve"> LKM </w:t>
      </w:r>
      <w:proofErr w:type="spellStart"/>
      <w:r w:rsidRPr="00B73957">
        <w:t>berbentuk</w:t>
      </w:r>
      <w:proofErr w:type="spellEnd"/>
      <w:r w:rsidRPr="00B73957">
        <w:t xml:space="preserve"> badan </w:t>
      </w:r>
      <w:proofErr w:type="spellStart"/>
      <w:r w:rsidRPr="00B73957">
        <w:t>hukum</w:t>
      </w:r>
      <w:proofErr w:type="spellEnd"/>
      <w:r w:rsidRPr="00B73957">
        <w:t xml:space="preserve"> </w:t>
      </w:r>
      <w:proofErr w:type="spellStart"/>
      <w:r w:rsidRPr="00B73957">
        <w:t>koperasi</w:t>
      </w:r>
      <w:proofErr w:type="spellEnd"/>
      <w:r w:rsidRPr="00B73957">
        <w:t>.</w:t>
      </w:r>
    </w:p>
    <w:p w14:paraId="13BEE8AA" w14:textId="77777777" w:rsidR="006B6A83" w:rsidRPr="00B73957" w:rsidRDefault="006B6A83" w:rsidP="00785647">
      <w:pPr>
        <w:pStyle w:val="Style5"/>
        <w:widowControl/>
        <w:numPr>
          <w:ilvl w:val="0"/>
          <w:numId w:val="10"/>
        </w:numPr>
        <w:ind w:left="1134" w:hanging="567"/>
        <w:jc w:val="both"/>
        <w:rPr>
          <w:rFonts w:cs="Bookman Old Style"/>
          <w:lang w:eastAsia="id-ID"/>
        </w:rPr>
      </w:pPr>
      <w:r w:rsidRPr="00B73957">
        <w:t xml:space="preserve">Dewan </w:t>
      </w:r>
      <w:proofErr w:type="spellStart"/>
      <w:r w:rsidRPr="00B73957">
        <w:t>Pengawas</w:t>
      </w:r>
      <w:proofErr w:type="spellEnd"/>
      <w:r w:rsidRPr="00B73957">
        <w:t xml:space="preserve"> </w:t>
      </w:r>
      <w:proofErr w:type="spellStart"/>
      <w:r w:rsidRPr="00B73957">
        <w:t>syariah</w:t>
      </w:r>
      <w:proofErr w:type="spellEnd"/>
      <w:r w:rsidRPr="00B73957">
        <w:t xml:space="preserve"> yang </w:t>
      </w:r>
      <w:proofErr w:type="spellStart"/>
      <w:r w:rsidRPr="00B73957">
        <w:t>selanjutnya</w:t>
      </w:r>
      <w:proofErr w:type="spellEnd"/>
      <w:r w:rsidRPr="00B73957">
        <w:t xml:space="preserve"> </w:t>
      </w:r>
      <w:proofErr w:type="spellStart"/>
      <w:r w:rsidRPr="00B73957">
        <w:t>disingkat</w:t>
      </w:r>
      <w:proofErr w:type="spellEnd"/>
      <w:r w:rsidRPr="00B73957">
        <w:t xml:space="preserve"> DPS </w:t>
      </w:r>
      <w:proofErr w:type="spellStart"/>
      <w:r w:rsidRPr="00B73957">
        <w:t>adalah</w:t>
      </w:r>
      <w:proofErr w:type="spellEnd"/>
      <w:r w:rsidRPr="00B73957">
        <w:t xml:space="preserve"> </w:t>
      </w:r>
      <w:proofErr w:type="spellStart"/>
      <w:r w:rsidRPr="00B73957">
        <w:t>pihak</w:t>
      </w:r>
      <w:proofErr w:type="spellEnd"/>
      <w:r w:rsidRPr="00B73957">
        <w:t xml:space="preserve"> yang </w:t>
      </w:r>
      <w:proofErr w:type="spellStart"/>
      <w:r w:rsidRPr="00B73957">
        <w:t>memiliki</w:t>
      </w:r>
      <w:proofErr w:type="spellEnd"/>
      <w:r w:rsidRPr="00B73957">
        <w:t xml:space="preserve"> </w:t>
      </w:r>
      <w:proofErr w:type="spellStart"/>
      <w:r w:rsidRPr="00B73957">
        <w:t>tugas</w:t>
      </w:r>
      <w:proofErr w:type="spellEnd"/>
      <w:r w:rsidRPr="00B73957">
        <w:t xml:space="preserve"> dan </w:t>
      </w:r>
      <w:proofErr w:type="spellStart"/>
      <w:r w:rsidRPr="00B73957">
        <w:t>fungsi</w:t>
      </w:r>
      <w:proofErr w:type="spellEnd"/>
      <w:r w:rsidRPr="00B73957">
        <w:t xml:space="preserve"> </w:t>
      </w:r>
      <w:proofErr w:type="spellStart"/>
      <w:r w:rsidRPr="00B73957">
        <w:t>pengawasan</w:t>
      </w:r>
      <w:proofErr w:type="spellEnd"/>
      <w:r w:rsidRPr="00B73957">
        <w:t xml:space="preserve"> </w:t>
      </w:r>
      <w:proofErr w:type="spellStart"/>
      <w:r w:rsidRPr="00B73957">
        <w:t>terhadap</w:t>
      </w:r>
      <w:proofErr w:type="spellEnd"/>
      <w:r w:rsidRPr="00B73957">
        <w:t xml:space="preserve"> </w:t>
      </w:r>
      <w:proofErr w:type="spellStart"/>
      <w:r w:rsidRPr="00B73957">
        <w:t>penyelenggaraan</w:t>
      </w:r>
      <w:proofErr w:type="spellEnd"/>
      <w:r w:rsidRPr="00B73957">
        <w:t xml:space="preserve"> </w:t>
      </w:r>
      <w:proofErr w:type="spellStart"/>
      <w:r w:rsidRPr="00B73957">
        <w:t>kegiatan</w:t>
      </w:r>
      <w:proofErr w:type="spellEnd"/>
      <w:r w:rsidRPr="00B73957">
        <w:t xml:space="preserve"> LKM agar </w:t>
      </w:r>
      <w:proofErr w:type="spellStart"/>
      <w:r w:rsidRPr="00B73957">
        <w:t>sesuai</w:t>
      </w:r>
      <w:proofErr w:type="spellEnd"/>
      <w:r w:rsidRPr="00B73957">
        <w:t xml:space="preserve"> </w:t>
      </w:r>
      <w:proofErr w:type="spellStart"/>
      <w:r w:rsidRPr="00B73957">
        <w:t>dengan</w:t>
      </w:r>
      <w:proofErr w:type="spellEnd"/>
      <w:r w:rsidRPr="00B73957">
        <w:t xml:space="preserve"> </w:t>
      </w:r>
      <w:proofErr w:type="spellStart"/>
      <w:r w:rsidRPr="00B73957">
        <w:t>Prinsip</w:t>
      </w:r>
      <w:proofErr w:type="spellEnd"/>
      <w:r w:rsidRPr="00B73957">
        <w:t xml:space="preserve"> Syariah.</w:t>
      </w:r>
    </w:p>
    <w:p w14:paraId="0203F954" w14:textId="28EAED53" w:rsidR="006B6A83" w:rsidRPr="00B73957" w:rsidRDefault="006B6A83" w:rsidP="00785647">
      <w:pPr>
        <w:pStyle w:val="Style5"/>
        <w:widowControl/>
        <w:numPr>
          <w:ilvl w:val="0"/>
          <w:numId w:val="10"/>
        </w:numPr>
        <w:ind w:left="1134" w:hanging="567"/>
        <w:jc w:val="both"/>
        <w:rPr>
          <w:rFonts w:cs="Bookman Old Style"/>
          <w:lang w:eastAsia="id-ID"/>
        </w:rPr>
      </w:pPr>
      <w:proofErr w:type="spellStart"/>
      <w:r w:rsidRPr="00B73957">
        <w:t>Pemengan</w:t>
      </w:r>
      <w:r w:rsidR="00E0468F">
        <w:t>g</w:t>
      </w:r>
      <w:proofErr w:type="spellEnd"/>
      <w:r w:rsidRPr="00B73957">
        <w:t xml:space="preserve"> Saham </w:t>
      </w:r>
      <w:proofErr w:type="spellStart"/>
      <w:r w:rsidRPr="00B73957">
        <w:t>Pengendali</w:t>
      </w:r>
      <w:proofErr w:type="spellEnd"/>
      <w:r w:rsidRPr="00B73957">
        <w:t xml:space="preserve"> yang </w:t>
      </w:r>
      <w:proofErr w:type="spellStart"/>
      <w:r w:rsidRPr="00B73957">
        <w:t>selanjutnya</w:t>
      </w:r>
      <w:proofErr w:type="spellEnd"/>
      <w:r w:rsidRPr="00B73957">
        <w:t xml:space="preserve"> </w:t>
      </w:r>
      <w:proofErr w:type="spellStart"/>
      <w:r w:rsidRPr="00B73957">
        <w:t>disingkat</w:t>
      </w:r>
      <w:proofErr w:type="spellEnd"/>
      <w:r w:rsidRPr="00B73957">
        <w:t xml:space="preserve"> PSP </w:t>
      </w:r>
      <w:proofErr w:type="spellStart"/>
      <w:r w:rsidRPr="00B73957">
        <w:t>adalah</w:t>
      </w:r>
      <w:proofErr w:type="spellEnd"/>
      <w:r w:rsidRPr="00B73957">
        <w:t xml:space="preserve"> </w:t>
      </w:r>
      <w:r w:rsidRPr="00B73957">
        <w:rPr>
          <w:lang w:eastAsia="zh-CN"/>
        </w:rPr>
        <w:t xml:space="preserve">badan </w:t>
      </w:r>
      <w:proofErr w:type="spellStart"/>
      <w:r w:rsidRPr="00B73957">
        <w:rPr>
          <w:lang w:eastAsia="zh-CN"/>
        </w:rPr>
        <w:t>hukum</w:t>
      </w:r>
      <w:proofErr w:type="spellEnd"/>
      <w:r w:rsidRPr="00B73957">
        <w:rPr>
          <w:lang w:eastAsia="zh-CN"/>
        </w:rPr>
        <w:t xml:space="preserve">, orang </w:t>
      </w:r>
      <w:proofErr w:type="spellStart"/>
      <w:r w:rsidRPr="00B73957">
        <w:rPr>
          <w:lang w:eastAsia="zh-CN"/>
        </w:rPr>
        <w:t>perseorangan</w:t>
      </w:r>
      <w:proofErr w:type="spellEnd"/>
      <w:r w:rsidRPr="00B73957">
        <w:rPr>
          <w:lang w:eastAsia="zh-CN"/>
        </w:rPr>
        <w:t>, dan/</w:t>
      </w:r>
      <w:proofErr w:type="spellStart"/>
      <w:r w:rsidRPr="00B73957">
        <w:rPr>
          <w:lang w:eastAsia="zh-CN"/>
        </w:rPr>
        <w:t>atau</w:t>
      </w:r>
      <w:proofErr w:type="spellEnd"/>
      <w:r w:rsidRPr="00B73957">
        <w:rPr>
          <w:lang w:eastAsia="zh-CN"/>
        </w:rPr>
        <w:t xml:space="preserve"> </w:t>
      </w:r>
      <w:proofErr w:type="spellStart"/>
      <w:r w:rsidRPr="00B73957">
        <w:rPr>
          <w:lang w:eastAsia="zh-CN"/>
        </w:rPr>
        <w:t>kelompok</w:t>
      </w:r>
      <w:proofErr w:type="spellEnd"/>
      <w:r w:rsidRPr="00B73957">
        <w:rPr>
          <w:lang w:eastAsia="zh-CN"/>
        </w:rPr>
        <w:t xml:space="preserve"> </w:t>
      </w:r>
      <w:proofErr w:type="spellStart"/>
      <w:r w:rsidRPr="00B73957">
        <w:rPr>
          <w:lang w:eastAsia="zh-CN"/>
        </w:rPr>
        <w:t>usaha</w:t>
      </w:r>
      <w:proofErr w:type="spellEnd"/>
      <w:r w:rsidRPr="00B73957">
        <w:rPr>
          <w:lang w:eastAsia="zh-CN"/>
        </w:rPr>
        <w:t xml:space="preserve"> </w:t>
      </w:r>
      <w:proofErr w:type="spellStart"/>
      <w:r w:rsidRPr="00B73957">
        <w:rPr>
          <w:lang w:eastAsia="zh-CN"/>
        </w:rPr>
        <w:t>baik</w:t>
      </w:r>
      <w:proofErr w:type="spellEnd"/>
      <w:r w:rsidRPr="00B73957">
        <w:rPr>
          <w:lang w:eastAsia="zh-CN"/>
        </w:rPr>
        <w:t xml:space="preserve"> yang </w:t>
      </w:r>
      <w:proofErr w:type="spellStart"/>
      <w:r w:rsidRPr="00B73957">
        <w:rPr>
          <w:lang w:eastAsia="zh-CN"/>
        </w:rPr>
        <w:t>secara</w:t>
      </w:r>
      <w:proofErr w:type="spellEnd"/>
      <w:r w:rsidRPr="00B73957">
        <w:rPr>
          <w:lang w:eastAsia="zh-CN"/>
        </w:rPr>
        <w:t xml:space="preserve"> </w:t>
      </w:r>
      <w:proofErr w:type="spellStart"/>
      <w:r w:rsidRPr="00B73957">
        <w:rPr>
          <w:lang w:eastAsia="zh-CN"/>
        </w:rPr>
        <w:t>langsung</w:t>
      </w:r>
      <w:proofErr w:type="spellEnd"/>
      <w:r w:rsidRPr="00B73957">
        <w:rPr>
          <w:lang w:eastAsia="zh-CN"/>
        </w:rPr>
        <w:t xml:space="preserve"> </w:t>
      </w:r>
      <w:proofErr w:type="spellStart"/>
      <w:r w:rsidRPr="00B73957">
        <w:rPr>
          <w:lang w:eastAsia="zh-CN"/>
        </w:rPr>
        <w:t>maupun</w:t>
      </w:r>
      <w:proofErr w:type="spellEnd"/>
      <w:r w:rsidRPr="00B73957">
        <w:rPr>
          <w:lang w:eastAsia="zh-CN"/>
        </w:rPr>
        <w:t xml:space="preserve"> </w:t>
      </w:r>
      <w:proofErr w:type="spellStart"/>
      <w:r w:rsidRPr="00B73957">
        <w:rPr>
          <w:lang w:eastAsia="zh-CN"/>
        </w:rPr>
        <w:t>tidak</w:t>
      </w:r>
      <w:proofErr w:type="spellEnd"/>
      <w:r w:rsidRPr="00B73957">
        <w:rPr>
          <w:lang w:eastAsia="zh-CN"/>
        </w:rPr>
        <w:t xml:space="preserve"> </w:t>
      </w:r>
      <w:proofErr w:type="spellStart"/>
      <w:r w:rsidRPr="00B73957">
        <w:rPr>
          <w:lang w:eastAsia="zh-CN"/>
        </w:rPr>
        <w:t>langsung</w:t>
      </w:r>
      <w:proofErr w:type="spellEnd"/>
      <w:r w:rsidRPr="00B73957">
        <w:rPr>
          <w:lang w:eastAsia="zh-CN"/>
        </w:rPr>
        <w:t xml:space="preserve"> </w:t>
      </w:r>
      <w:proofErr w:type="spellStart"/>
      <w:r w:rsidRPr="00B73957">
        <w:rPr>
          <w:lang w:eastAsia="zh-CN"/>
        </w:rPr>
        <w:t>memiliki</w:t>
      </w:r>
      <w:proofErr w:type="spellEnd"/>
      <w:r w:rsidRPr="00B73957">
        <w:rPr>
          <w:lang w:eastAsia="zh-CN"/>
        </w:rPr>
        <w:t xml:space="preserve"> </w:t>
      </w:r>
      <w:proofErr w:type="spellStart"/>
      <w:r w:rsidRPr="00B73957">
        <w:rPr>
          <w:lang w:eastAsia="zh-CN"/>
        </w:rPr>
        <w:t>saham</w:t>
      </w:r>
      <w:proofErr w:type="spellEnd"/>
      <w:r w:rsidRPr="00B73957">
        <w:rPr>
          <w:lang w:eastAsia="zh-CN"/>
        </w:rPr>
        <w:t xml:space="preserve"> </w:t>
      </w:r>
      <w:proofErr w:type="spellStart"/>
      <w:r w:rsidRPr="00B73957">
        <w:rPr>
          <w:lang w:eastAsia="zh-CN"/>
        </w:rPr>
        <w:t>atau</w:t>
      </w:r>
      <w:proofErr w:type="spellEnd"/>
      <w:r w:rsidRPr="00B73957">
        <w:rPr>
          <w:lang w:eastAsia="zh-CN"/>
        </w:rPr>
        <w:t xml:space="preserve"> yang </w:t>
      </w:r>
      <w:proofErr w:type="spellStart"/>
      <w:r w:rsidRPr="00B73957">
        <w:rPr>
          <w:lang w:eastAsia="zh-CN"/>
        </w:rPr>
        <w:t>setara</w:t>
      </w:r>
      <w:proofErr w:type="spellEnd"/>
      <w:r w:rsidRPr="00B73957">
        <w:rPr>
          <w:lang w:eastAsia="zh-CN"/>
        </w:rPr>
        <w:t xml:space="preserve"> </w:t>
      </w:r>
      <w:proofErr w:type="spellStart"/>
      <w:r w:rsidRPr="00B73957">
        <w:rPr>
          <w:lang w:eastAsia="zh-CN"/>
        </w:rPr>
        <w:t>dengan</w:t>
      </w:r>
      <w:proofErr w:type="spellEnd"/>
      <w:r w:rsidRPr="00B73957">
        <w:rPr>
          <w:lang w:eastAsia="zh-CN"/>
        </w:rPr>
        <w:t xml:space="preserve"> </w:t>
      </w:r>
      <w:proofErr w:type="spellStart"/>
      <w:r w:rsidRPr="00B73957">
        <w:rPr>
          <w:lang w:eastAsia="zh-CN"/>
        </w:rPr>
        <w:t>saham</w:t>
      </w:r>
      <w:proofErr w:type="spellEnd"/>
      <w:r w:rsidRPr="00B73957">
        <w:rPr>
          <w:lang w:eastAsia="zh-CN"/>
        </w:rPr>
        <w:t xml:space="preserve"> pada LKM dan/</w:t>
      </w:r>
      <w:proofErr w:type="spellStart"/>
      <w:r w:rsidRPr="00B73957">
        <w:rPr>
          <w:lang w:eastAsia="zh-CN"/>
        </w:rPr>
        <w:t>atau</w:t>
      </w:r>
      <w:proofErr w:type="spellEnd"/>
      <w:r w:rsidRPr="00B73957">
        <w:rPr>
          <w:lang w:eastAsia="zh-CN"/>
        </w:rPr>
        <w:t xml:space="preserve"> </w:t>
      </w:r>
      <w:proofErr w:type="spellStart"/>
      <w:r w:rsidRPr="00B73957">
        <w:rPr>
          <w:lang w:eastAsia="zh-CN"/>
        </w:rPr>
        <w:t>mempunyai</w:t>
      </w:r>
      <w:proofErr w:type="spellEnd"/>
      <w:r w:rsidRPr="00B73957">
        <w:rPr>
          <w:lang w:eastAsia="zh-CN"/>
        </w:rPr>
        <w:t xml:space="preserve"> </w:t>
      </w:r>
      <w:proofErr w:type="spellStart"/>
      <w:r w:rsidRPr="00B73957">
        <w:rPr>
          <w:lang w:eastAsia="zh-CN"/>
        </w:rPr>
        <w:t>kemampuan</w:t>
      </w:r>
      <w:proofErr w:type="spellEnd"/>
      <w:r w:rsidRPr="00B73957">
        <w:rPr>
          <w:lang w:eastAsia="zh-CN"/>
        </w:rPr>
        <w:t xml:space="preserve"> </w:t>
      </w:r>
      <w:proofErr w:type="spellStart"/>
      <w:r w:rsidRPr="00B73957">
        <w:rPr>
          <w:lang w:eastAsia="zh-CN"/>
        </w:rPr>
        <w:t>untuk</w:t>
      </w:r>
      <w:proofErr w:type="spellEnd"/>
      <w:r w:rsidRPr="00B73957">
        <w:rPr>
          <w:lang w:eastAsia="zh-CN"/>
        </w:rPr>
        <w:t xml:space="preserve"> </w:t>
      </w:r>
      <w:proofErr w:type="spellStart"/>
      <w:r w:rsidRPr="00B73957">
        <w:rPr>
          <w:lang w:eastAsia="zh-CN"/>
        </w:rPr>
        <w:t>melakukan</w:t>
      </w:r>
      <w:proofErr w:type="spellEnd"/>
      <w:r w:rsidRPr="00B73957">
        <w:rPr>
          <w:lang w:eastAsia="zh-CN"/>
        </w:rPr>
        <w:t xml:space="preserve"> </w:t>
      </w:r>
      <w:proofErr w:type="spellStart"/>
      <w:r w:rsidRPr="00B73957">
        <w:rPr>
          <w:lang w:eastAsia="zh-CN"/>
        </w:rPr>
        <w:t>pengendalian</w:t>
      </w:r>
      <w:proofErr w:type="spellEnd"/>
      <w:r w:rsidRPr="00B73957">
        <w:rPr>
          <w:lang w:eastAsia="zh-CN"/>
        </w:rPr>
        <w:t xml:space="preserve"> </w:t>
      </w:r>
      <w:proofErr w:type="spellStart"/>
      <w:r w:rsidRPr="00B73957">
        <w:rPr>
          <w:lang w:eastAsia="zh-CN"/>
        </w:rPr>
        <w:t>atas</w:t>
      </w:r>
      <w:proofErr w:type="spellEnd"/>
      <w:r w:rsidRPr="00B73957">
        <w:rPr>
          <w:lang w:eastAsia="zh-CN"/>
        </w:rPr>
        <w:t xml:space="preserve"> LKM </w:t>
      </w:r>
      <w:proofErr w:type="spellStart"/>
      <w:r w:rsidRPr="00B73957">
        <w:rPr>
          <w:lang w:eastAsia="zh-CN"/>
        </w:rPr>
        <w:t>dimaksud</w:t>
      </w:r>
      <w:proofErr w:type="spellEnd"/>
      <w:r w:rsidRPr="00B73957">
        <w:rPr>
          <w:lang w:eastAsia="zh-CN"/>
        </w:rPr>
        <w:t>.</w:t>
      </w:r>
    </w:p>
    <w:p w14:paraId="5B3321E3" w14:textId="2EA85093" w:rsidR="000C45B5" w:rsidRPr="00B73957" w:rsidRDefault="009E0BE0" w:rsidP="00785647">
      <w:pPr>
        <w:pStyle w:val="Style5"/>
        <w:widowControl/>
        <w:numPr>
          <w:ilvl w:val="0"/>
          <w:numId w:val="10"/>
        </w:numPr>
        <w:ind w:left="1134" w:hanging="567"/>
        <w:jc w:val="both"/>
        <w:rPr>
          <w:rFonts w:cs="Bookman Old Style"/>
          <w:lang w:eastAsia="id-ID"/>
        </w:rPr>
      </w:pPr>
      <w:r w:rsidRPr="00B73957">
        <w:t xml:space="preserve">Tata Kelola yang </w:t>
      </w:r>
      <w:proofErr w:type="spellStart"/>
      <w:r w:rsidRPr="00B73957">
        <w:t>Baik</w:t>
      </w:r>
      <w:proofErr w:type="spellEnd"/>
      <w:r w:rsidRPr="00B73957">
        <w:t xml:space="preserve"> </w:t>
      </w:r>
      <w:proofErr w:type="spellStart"/>
      <w:r w:rsidRPr="00B73957">
        <w:t>adalah</w:t>
      </w:r>
      <w:proofErr w:type="spellEnd"/>
      <w:r w:rsidRPr="00B73957">
        <w:t xml:space="preserve"> </w:t>
      </w:r>
      <w:proofErr w:type="spellStart"/>
      <w:r w:rsidRPr="00B73957">
        <w:t>struktur</w:t>
      </w:r>
      <w:proofErr w:type="spellEnd"/>
      <w:r w:rsidRPr="00B73957">
        <w:t xml:space="preserve"> dan proses yang </w:t>
      </w:r>
      <w:proofErr w:type="spellStart"/>
      <w:r w:rsidRPr="00B73957">
        <w:t>digunakan</w:t>
      </w:r>
      <w:proofErr w:type="spellEnd"/>
      <w:r w:rsidRPr="00B73957">
        <w:t xml:space="preserve"> dan </w:t>
      </w:r>
      <w:proofErr w:type="spellStart"/>
      <w:r w:rsidRPr="00B73957">
        <w:t>diterapkan</w:t>
      </w:r>
      <w:proofErr w:type="spellEnd"/>
      <w:r w:rsidRPr="00B73957">
        <w:t xml:space="preserve"> oleh organ </w:t>
      </w:r>
      <w:r w:rsidR="006F3DA8" w:rsidRPr="00B73957">
        <w:t>LKM</w:t>
      </w:r>
      <w:r w:rsidRPr="00B73957">
        <w:t xml:space="preserve"> </w:t>
      </w:r>
      <w:proofErr w:type="spellStart"/>
      <w:r w:rsidRPr="00B73957">
        <w:t>untuk</w:t>
      </w:r>
      <w:proofErr w:type="spellEnd"/>
      <w:r w:rsidRPr="00B73957">
        <w:t xml:space="preserve"> </w:t>
      </w:r>
      <w:proofErr w:type="spellStart"/>
      <w:r w:rsidRPr="00B73957">
        <w:t>meningkatkan</w:t>
      </w:r>
      <w:proofErr w:type="spellEnd"/>
      <w:r w:rsidRPr="00B73957">
        <w:t xml:space="preserve"> </w:t>
      </w:r>
      <w:proofErr w:type="spellStart"/>
      <w:r w:rsidRPr="00B73957">
        <w:t>pencapaian</w:t>
      </w:r>
      <w:proofErr w:type="spellEnd"/>
      <w:r w:rsidRPr="00B73957">
        <w:t xml:space="preserve"> </w:t>
      </w:r>
      <w:proofErr w:type="spellStart"/>
      <w:r w:rsidRPr="00B73957">
        <w:lastRenderedPageBreak/>
        <w:t>sasaran</w:t>
      </w:r>
      <w:proofErr w:type="spellEnd"/>
      <w:r w:rsidRPr="00B73957">
        <w:t xml:space="preserve"> </w:t>
      </w:r>
      <w:proofErr w:type="spellStart"/>
      <w:r w:rsidRPr="00B73957">
        <w:t>hasil</w:t>
      </w:r>
      <w:proofErr w:type="spellEnd"/>
      <w:r w:rsidRPr="00B73957">
        <w:t xml:space="preserve"> </w:t>
      </w:r>
      <w:proofErr w:type="spellStart"/>
      <w:r w:rsidRPr="00B73957">
        <w:t>usaha</w:t>
      </w:r>
      <w:proofErr w:type="spellEnd"/>
      <w:r w:rsidRPr="00B73957">
        <w:t xml:space="preserve"> dan </w:t>
      </w:r>
      <w:proofErr w:type="spellStart"/>
      <w:r w:rsidRPr="00B73957">
        <w:t>mengoptimalkan</w:t>
      </w:r>
      <w:proofErr w:type="spellEnd"/>
      <w:r w:rsidRPr="00B73957">
        <w:t xml:space="preserve"> </w:t>
      </w:r>
      <w:proofErr w:type="spellStart"/>
      <w:r w:rsidRPr="00B73957">
        <w:t>nilai</w:t>
      </w:r>
      <w:proofErr w:type="spellEnd"/>
      <w:r w:rsidRPr="00B73957">
        <w:t xml:space="preserve"> </w:t>
      </w:r>
      <w:r w:rsidR="006F3DA8" w:rsidRPr="00B73957">
        <w:t>LKM</w:t>
      </w:r>
      <w:r w:rsidRPr="00B73957">
        <w:t xml:space="preserve"> </w:t>
      </w:r>
      <w:proofErr w:type="spellStart"/>
      <w:r w:rsidRPr="00B73957">
        <w:t>bagi</w:t>
      </w:r>
      <w:proofErr w:type="spellEnd"/>
      <w:r w:rsidRPr="00B73957">
        <w:t xml:space="preserve"> </w:t>
      </w:r>
      <w:proofErr w:type="spellStart"/>
      <w:r w:rsidRPr="00B73957">
        <w:t>seluruh</w:t>
      </w:r>
      <w:proofErr w:type="spellEnd"/>
      <w:r w:rsidRPr="00B73957">
        <w:t xml:space="preserve"> </w:t>
      </w:r>
      <w:proofErr w:type="spellStart"/>
      <w:r w:rsidRPr="00B73957">
        <w:t>pemangku</w:t>
      </w:r>
      <w:proofErr w:type="spellEnd"/>
      <w:r w:rsidRPr="00B73957">
        <w:t xml:space="preserve"> </w:t>
      </w:r>
      <w:proofErr w:type="spellStart"/>
      <w:r w:rsidRPr="00B73957">
        <w:t>kepentingan</w:t>
      </w:r>
      <w:proofErr w:type="spellEnd"/>
      <w:r w:rsidRPr="00B73957">
        <w:t xml:space="preserve"> </w:t>
      </w:r>
      <w:proofErr w:type="spellStart"/>
      <w:r w:rsidRPr="00B73957">
        <w:t>secara</w:t>
      </w:r>
      <w:proofErr w:type="spellEnd"/>
      <w:r w:rsidRPr="00B73957">
        <w:t xml:space="preserve"> </w:t>
      </w:r>
      <w:proofErr w:type="spellStart"/>
      <w:r w:rsidRPr="00B73957">
        <w:t>akuntabel</w:t>
      </w:r>
      <w:proofErr w:type="spellEnd"/>
      <w:r w:rsidRPr="00B73957">
        <w:t xml:space="preserve"> dan </w:t>
      </w:r>
      <w:proofErr w:type="spellStart"/>
      <w:r w:rsidRPr="00B73957">
        <w:t>berlandaskan</w:t>
      </w:r>
      <w:proofErr w:type="spellEnd"/>
      <w:r w:rsidRPr="00B73957">
        <w:t xml:space="preserve"> </w:t>
      </w:r>
      <w:proofErr w:type="spellStart"/>
      <w:r w:rsidRPr="00B73957">
        <w:t>peraturan</w:t>
      </w:r>
      <w:proofErr w:type="spellEnd"/>
      <w:r w:rsidRPr="00B73957">
        <w:t xml:space="preserve"> </w:t>
      </w:r>
      <w:proofErr w:type="spellStart"/>
      <w:r w:rsidRPr="00B73957">
        <w:t>perundang-undangan</w:t>
      </w:r>
      <w:proofErr w:type="spellEnd"/>
      <w:r w:rsidRPr="00B73957">
        <w:t xml:space="preserve"> </w:t>
      </w:r>
      <w:proofErr w:type="spellStart"/>
      <w:r w:rsidRPr="00B73957">
        <w:t>serta</w:t>
      </w:r>
      <w:proofErr w:type="spellEnd"/>
      <w:r w:rsidRPr="00B73957">
        <w:t xml:space="preserve"> </w:t>
      </w:r>
      <w:proofErr w:type="spellStart"/>
      <w:r w:rsidRPr="00B73957">
        <w:t>nilai-nilai</w:t>
      </w:r>
      <w:proofErr w:type="spellEnd"/>
      <w:r w:rsidRPr="00B73957">
        <w:t xml:space="preserve"> </w:t>
      </w:r>
      <w:proofErr w:type="spellStart"/>
      <w:r w:rsidRPr="00B73957">
        <w:t>etika</w:t>
      </w:r>
      <w:proofErr w:type="spellEnd"/>
      <w:r w:rsidRPr="00B73957">
        <w:t>.</w:t>
      </w:r>
    </w:p>
    <w:p w14:paraId="3CDECD42" w14:textId="6E4C9817" w:rsidR="009518A5" w:rsidRPr="00B73957" w:rsidRDefault="009518A5" w:rsidP="00785647">
      <w:pPr>
        <w:pStyle w:val="Style5"/>
        <w:widowControl/>
        <w:numPr>
          <w:ilvl w:val="0"/>
          <w:numId w:val="10"/>
        </w:numPr>
        <w:ind w:left="1134" w:hanging="567"/>
        <w:jc w:val="both"/>
        <w:rPr>
          <w:rFonts w:cs="Bookman Old Style"/>
          <w:lang w:eastAsia="id-ID"/>
        </w:rPr>
      </w:pPr>
      <w:proofErr w:type="spellStart"/>
      <w:r w:rsidRPr="00B73957">
        <w:t>Rapat</w:t>
      </w:r>
      <w:proofErr w:type="spellEnd"/>
      <w:r w:rsidRPr="00B73957">
        <w:t xml:space="preserve"> </w:t>
      </w:r>
      <w:proofErr w:type="spellStart"/>
      <w:r w:rsidRPr="00B73957">
        <w:t>Umum</w:t>
      </w:r>
      <w:proofErr w:type="spellEnd"/>
      <w:r w:rsidRPr="00B73957">
        <w:t xml:space="preserve"> </w:t>
      </w:r>
      <w:proofErr w:type="spellStart"/>
      <w:r w:rsidRPr="00B73957">
        <w:t>Pemegang</w:t>
      </w:r>
      <w:proofErr w:type="spellEnd"/>
      <w:r w:rsidRPr="00B73957">
        <w:t xml:space="preserve"> Saham yang </w:t>
      </w:r>
      <w:proofErr w:type="spellStart"/>
      <w:r w:rsidRPr="00B73957">
        <w:t>selanjutnya</w:t>
      </w:r>
      <w:proofErr w:type="spellEnd"/>
      <w:r w:rsidRPr="00B73957">
        <w:t xml:space="preserve"> </w:t>
      </w:r>
      <w:proofErr w:type="spellStart"/>
      <w:r w:rsidRPr="00B73957">
        <w:t>disingkat</w:t>
      </w:r>
      <w:proofErr w:type="spellEnd"/>
      <w:r w:rsidRPr="00B73957">
        <w:t xml:space="preserve"> RUPS </w:t>
      </w:r>
      <w:proofErr w:type="spellStart"/>
      <w:r w:rsidRPr="00B73957">
        <w:t>adalah</w:t>
      </w:r>
      <w:proofErr w:type="spellEnd"/>
      <w:r w:rsidRPr="00B73957">
        <w:t xml:space="preserve"> organ </w:t>
      </w:r>
      <w:proofErr w:type="spellStart"/>
      <w:r w:rsidRPr="00B73957">
        <w:t>perseroan</w:t>
      </w:r>
      <w:proofErr w:type="spellEnd"/>
      <w:r w:rsidRPr="00B73957">
        <w:t xml:space="preserve"> yang </w:t>
      </w:r>
      <w:proofErr w:type="spellStart"/>
      <w:r w:rsidRPr="00B73957">
        <w:t>mempunyai</w:t>
      </w:r>
      <w:proofErr w:type="spellEnd"/>
      <w:r w:rsidRPr="00B73957">
        <w:t xml:space="preserve"> </w:t>
      </w:r>
      <w:proofErr w:type="spellStart"/>
      <w:r w:rsidRPr="00B73957">
        <w:t>wewenang</w:t>
      </w:r>
      <w:proofErr w:type="spellEnd"/>
      <w:r w:rsidRPr="00B73957">
        <w:t xml:space="preserve"> yang </w:t>
      </w:r>
      <w:proofErr w:type="spellStart"/>
      <w:r w:rsidRPr="00B73957">
        <w:t>tidak</w:t>
      </w:r>
      <w:proofErr w:type="spellEnd"/>
      <w:r w:rsidRPr="00B73957">
        <w:t xml:space="preserve"> </w:t>
      </w:r>
      <w:proofErr w:type="spellStart"/>
      <w:r w:rsidRPr="00B73957">
        <w:t>diberikan</w:t>
      </w:r>
      <w:proofErr w:type="spellEnd"/>
      <w:r w:rsidRPr="00B73957">
        <w:t xml:space="preserve"> </w:t>
      </w:r>
      <w:proofErr w:type="spellStart"/>
      <w:r w:rsidRPr="00B73957">
        <w:t>kepada</w:t>
      </w:r>
      <w:proofErr w:type="spellEnd"/>
      <w:r w:rsidRPr="00B73957">
        <w:t xml:space="preserve"> </w:t>
      </w:r>
      <w:proofErr w:type="spellStart"/>
      <w:r w:rsidR="004403EC" w:rsidRPr="00B73957">
        <w:t>D</w:t>
      </w:r>
      <w:r w:rsidRPr="00B73957">
        <w:t>ireksi</w:t>
      </w:r>
      <w:proofErr w:type="spellEnd"/>
      <w:r w:rsidRPr="00B73957">
        <w:t xml:space="preserve"> </w:t>
      </w:r>
      <w:proofErr w:type="spellStart"/>
      <w:r w:rsidRPr="00B73957">
        <w:t>atau</w:t>
      </w:r>
      <w:proofErr w:type="spellEnd"/>
      <w:r w:rsidRPr="00B73957">
        <w:t xml:space="preserve"> </w:t>
      </w:r>
      <w:r w:rsidR="004403EC" w:rsidRPr="00B73957">
        <w:t>D</w:t>
      </w:r>
      <w:r w:rsidRPr="00B73957">
        <w:t xml:space="preserve">ewan </w:t>
      </w:r>
      <w:proofErr w:type="spellStart"/>
      <w:r w:rsidR="004403EC" w:rsidRPr="00B73957">
        <w:t>K</w:t>
      </w:r>
      <w:r w:rsidRPr="00B73957">
        <w:t>omisaris</w:t>
      </w:r>
      <w:proofErr w:type="spellEnd"/>
      <w:r w:rsidRPr="00B73957">
        <w:t xml:space="preserve"> </w:t>
      </w:r>
      <w:proofErr w:type="spellStart"/>
      <w:r w:rsidRPr="00B73957">
        <w:t>dalam</w:t>
      </w:r>
      <w:proofErr w:type="spellEnd"/>
      <w:r w:rsidRPr="00B73957">
        <w:t xml:space="preserve"> </w:t>
      </w:r>
      <w:proofErr w:type="spellStart"/>
      <w:r w:rsidRPr="00B73957">
        <w:t>batas</w:t>
      </w:r>
      <w:proofErr w:type="spellEnd"/>
      <w:r w:rsidRPr="00B73957">
        <w:t xml:space="preserve"> yang </w:t>
      </w:r>
      <w:proofErr w:type="spellStart"/>
      <w:r w:rsidRPr="00B73957">
        <w:t>ditentukan</w:t>
      </w:r>
      <w:proofErr w:type="spellEnd"/>
      <w:r w:rsidRPr="00B73957">
        <w:t xml:space="preserve"> </w:t>
      </w:r>
      <w:proofErr w:type="spellStart"/>
      <w:r w:rsidRPr="00B73957">
        <w:t>dalam</w:t>
      </w:r>
      <w:proofErr w:type="spellEnd"/>
      <w:r w:rsidRPr="00B73957">
        <w:t xml:space="preserve"> </w:t>
      </w:r>
      <w:proofErr w:type="spellStart"/>
      <w:r w:rsidRPr="00B73957">
        <w:t>undang-undang</w:t>
      </w:r>
      <w:proofErr w:type="spellEnd"/>
      <w:r w:rsidRPr="00B73957">
        <w:t xml:space="preserve"> yang </w:t>
      </w:r>
      <w:proofErr w:type="spellStart"/>
      <w:r w:rsidRPr="00B73957">
        <w:t>mengatur</w:t>
      </w:r>
      <w:proofErr w:type="spellEnd"/>
      <w:r w:rsidRPr="00B73957">
        <w:t xml:space="preserve"> </w:t>
      </w:r>
      <w:proofErr w:type="spellStart"/>
      <w:r w:rsidRPr="00B73957">
        <w:t>mengenai</w:t>
      </w:r>
      <w:proofErr w:type="spellEnd"/>
      <w:r w:rsidRPr="00B73957">
        <w:t xml:space="preserve"> </w:t>
      </w:r>
      <w:proofErr w:type="spellStart"/>
      <w:r w:rsidRPr="00B73957">
        <w:t>perseroan</w:t>
      </w:r>
      <w:proofErr w:type="spellEnd"/>
      <w:r w:rsidRPr="00B73957">
        <w:t xml:space="preserve"> </w:t>
      </w:r>
      <w:proofErr w:type="spellStart"/>
      <w:r w:rsidRPr="00B73957">
        <w:t>terbatas</w:t>
      </w:r>
      <w:proofErr w:type="spellEnd"/>
      <w:r w:rsidRPr="00B73957">
        <w:t xml:space="preserve"> dan/</w:t>
      </w:r>
      <w:proofErr w:type="spellStart"/>
      <w:r w:rsidRPr="00B73957">
        <w:t>atau</w:t>
      </w:r>
      <w:proofErr w:type="spellEnd"/>
      <w:r w:rsidRPr="00B73957">
        <w:t xml:space="preserve"> </w:t>
      </w:r>
      <w:proofErr w:type="spellStart"/>
      <w:r w:rsidRPr="00B73957">
        <w:t>anggaran</w:t>
      </w:r>
      <w:proofErr w:type="spellEnd"/>
      <w:r w:rsidRPr="00B73957">
        <w:t xml:space="preserve"> </w:t>
      </w:r>
      <w:proofErr w:type="spellStart"/>
      <w:r w:rsidRPr="00B73957">
        <w:t>dasar</w:t>
      </w:r>
      <w:proofErr w:type="spellEnd"/>
      <w:r w:rsidRPr="00B73957">
        <w:t xml:space="preserve"> </w:t>
      </w:r>
      <w:proofErr w:type="spellStart"/>
      <w:r w:rsidRPr="00B73957">
        <w:t>bagi</w:t>
      </w:r>
      <w:proofErr w:type="spellEnd"/>
      <w:r w:rsidRPr="00B73957">
        <w:t xml:space="preserve"> LKM </w:t>
      </w:r>
      <w:proofErr w:type="spellStart"/>
      <w:r w:rsidRPr="00B73957">
        <w:t>berbadan</w:t>
      </w:r>
      <w:proofErr w:type="spellEnd"/>
      <w:r w:rsidRPr="00B73957">
        <w:t xml:space="preserve"> </w:t>
      </w:r>
      <w:proofErr w:type="spellStart"/>
      <w:r w:rsidRPr="00B73957">
        <w:t>hukum</w:t>
      </w:r>
      <w:proofErr w:type="spellEnd"/>
      <w:r w:rsidRPr="00B73957">
        <w:t xml:space="preserve"> </w:t>
      </w:r>
      <w:proofErr w:type="spellStart"/>
      <w:r w:rsidRPr="00B73957">
        <w:t>perseroan</w:t>
      </w:r>
      <w:proofErr w:type="spellEnd"/>
      <w:r w:rsidRPr="00B73957">
        <w:t xml:space="preserve"> </w:t>
      </w:r>
      <w:proofErr w:type="spellStart"/>
      <w:r w:rsidRPr="00B73957">
        <w:t>terbatas</w:t>
      </w:r>
      <w:proofErr w:type="spellEnd"/>
      <w:r w:rsidRPr="00B73957">
        <w:t xml:space="preserve"> </w:t>
      </w:r>
      <w:proofErr w:type="spellStart"/>
      <w:r w:rsidRPr="00B73957">
        <w:t>atau</w:t>
      </w:r>
      <w:proofErr w:type="spellEnd"/>
      <w:r w:rsidRPr="00B73957">
        <w:t xml:space="preserve"> yang </w:t>
      </w:r>
      <w:proofErr w:type="spellStart"/>
      <w:r w:rsidRPr="00B73957">
        <w:t>setara</w:t>
      </w:r>
      <w:proofErr w:type="spellEnd"/>
      <w:r w:rsidRPr="00B73957">
        <w:t xml:space="preserve"> </w:t>
      </w:r>
      <w:proofErr w:type="spellStart"/>
      <w:r w:rsidRPr="00B73957">
        <w:t>bagi</w:t>
      </w:r>
      <w:proofErr w:type="spellEnd"/>
      <w:r w:rsidRPr="00B73957">
        <w:t xml:space="preserve"> badan </w:t>
      </w:r>
      <w:proofErr w:type="spellStart"/>
      <w:r w:rsidRPr="00B73957">
        <w:t>hukum</w:t>
      </w:r>
      <w:proofErr w:type="spellEnd"/>
      <w:r w:rsidRPr="00B73957">
        <w:t xml:space="preserve"> </w:t>
      </w:r>
      <w:proofErr w:type="spellStart"/>
      <w:r w:rsidRPr="00B73957">
        <w:t>berbentuk</w:t>
      </w:r>
      <w:proofErr w:type="spellEnd"/>
      <w:r w:rsidRPr="00B73957">
        <w:t xml:space="preserve"> </w:t>
      </w:r>
      <w:proofErr w:type="spellStart"/>
      <w:r w:rsidRPr="00B73957">
        <w:t>koperasi</w:t>
      </w:r>
      <w:proofErr w:type="spellEnd"/>
      <w:r w:rsidRPr="00B73957">
        <w:t>.</w:t>
      </w:r>
    </w:p>
    <w:p w14:paraId="22E605AC" w14:textId="3E45BA34" w:rsidR="006F3DA8" w:rsidRPr="00B73957" w:rsidRDefault="006F3DA8" w:rsidP="00785647">
      <w:pPr>
        <w:pStyle w:val="Style5"/>
        <w:widowControl/>
        <w:numPr>
          <w:ilvl w:val="0"/>
          <w:numId w:val="10"/>
        </w:numPr>
        <w:ind w:left="1134" w:hanging="567"/>
        <w:jc w:val="both"/>
        <w:rPr>
          <w:rFonts w:cs="Bookman Old Style"/>
          <w:lang w:eastAsia="id-ID"/>
        </w:rPr>
      </w:pPr>
      <w:proofErr w:type="spellStart"/>
      <w:r w:rsidRPr="00B73957">
        <w:t>Benturan</w:t>
      </w:r>
      <w:proofErr w:type="spellEnd"/>
      <w:r w:rsidRPr="00B73957">
        <w:t xml:space="preserve"> </w:t>
      </w:r>
      <w:proofErr w:type="spellStart"/>
      <w:r w:rsidRPr="00B73957">
        <w:t>Kepentingan</w:t>
      </w:r>
      <w:proofErr w:type="spellEnd"/>
      <w:r w:rsidRPr="00B73957">
        <w:t xml:space="preserve"> </w:t>
      </w:r>
      <w:proofErr w:type="spellStart"/>
      <w:r w:rsidRPr="00B73957">
        <w:t>adalah</w:t>
      </w:r>
      <w:proofErr w:type="spellEnd"/>
      <w:r w:rsidRPr="00B73957">
        <w:t xml:space="preserve"> </w:t>
      </w:r>
      <w:proofErr w:type="spellStart"/>
      <w:r w:rsidRPr="00B73957">
        <w:t>keadaan</w:t>
      </w:r>
      <w:proofErr w:type="spellEnd"/>
      <w:r w:rsidRPr="00B73957">
        <w:t xml:space="preserve"> </w:t>
      </w:r>
      <w:proofErr w:type="spellStart"/>
      <w:r w:rsidRPr="00B73957">
        <w:t>dimana</w:t>
      </w:r>
      <w:proofErr w:type="spellEnd"/>
      <w:r w:rsidRPr="00B73957">
        <w:t xml:space="preserve"> </w:t>
      </w:r>
      <w:proofErr w:type="spellStart"/>
      <w:r w:rsidRPr="00B73957">
        <w:t>terdapat</w:t>
      </w:r>
      <w:proofErr w:type="spellEnd"/>
      <w:r w:rsidRPr="00B73957">
        <w:t xml:space="preserve"> </w:t>
      </w:r>
      <w:proofErr w:type="spellStart"/>
      <w:r w:rsidRPr="00B73957">
        <w:t>konflik</w:t>
      </w:r>
      <w:proofErr w:type="spellEnd"/>
      <w:r w:rsidRPr="00B73957">
        <w:t xml:space="preserve"> </w:t>
      </w:r>
      <w:proofErr w:type="spellStart"/>
      <w:r w:rsidRPr="00B73957">
        <w:t>antara</w:t>
      </w:r>
      <w:proofErr w:type="spellEnd"/>
      <w:r w:rsidRPr="00B73957">
        <w:t xml:space="preserve"> </w:t>
      </w:r>
      <w:proofErr w:type="spellStart"/>
      <w:r w:rsidRPr="00B73957">
        <w:t>kepentingan</w:t>
      </w:r>
      <w:proofErr w:type="spellEnd"/>
      <w:r w:rsidRPr="00B73957">
        <w:t xml:space="preserve"> </w:t>
      </w:r>
      <w:proofErr w:type="spellStart"/>
      <w:r w:rsidRPr="00B73957">
        <w:t>ekonomis</w:t>
      </w:r>
      <w:proofErr w:type="spellEnd"/>
      <w:r w:rsidRPr="00B73957">
        <w:t xml:space="preserve"> </w:t>
      </w:r>
      <w:r w:rsidR="002F018C" w:rsidRPr="00B73957">
        <w:t>LKM</w:t>
      </w:r>
      <w:r w:rsidRPr="00B73957">
        <w:t xml:space="preserve"> dan </w:t>
      </w:r>
      <w:proofErr w:type="spellStart"/>
      <w:r w:rsidRPr="00B73957">
        <w:t>kepentingan</w:t>
      </w:r>
      <w:proofErr w:type="spellEnd"/>
      <w:r w:rsidRPr="00B73957">
        <w:t xml:space="preserve"> </w:t>
      </w:r>
      <w:proofErr w:type="spellStart"/>
      <w:r w:rsidRPr="00B73957">
        <w:t>ekonomis</w:t>
      </w:r>
      <w:proofErr w:type="spellEnd"/>
      <w:r w:rsidRPr="00B73957">
        <w:t xml:space="preserve"> </w:t>
      </w:r>
      <w:proofErr w:type="spellStart"/>
      <w:r w:rsidRPr="00B73957">
        <w:t>pribadi</w:t>
      </w:r>
      <w:proofErr w:type="spellEnd"/>
      <w:r w:rsidRPr="00B73957">
        <w:t xml:space="preserve">, </w:t>
      </w:r>
      <w:proofErr w:type="spellStart"/>
      <w:r w:rsidRPr="00B73957">
        <w:t>keluarga</w:t>
      </w:r>
      <w:proofErr w:type="spellEnd"/>
      <w:r w:rsidRPr="00B73957">
        <w:t xml:space="preserve">, dan </w:t>
      </w:r>
      <w:proofErr w:type="spellStart"/>
      <w:r w:rsidRPr="00B73957">
        <w:t>kelompok</w:t>
      </w:r>
      <w:proofErr w:type="spellEnd"/>
      <w:r w:rsidRPr="00B73957">
        <w:t xml:space="preserve"> </w:t>
      </w:r>
      <w:proofErr w:type="spellStart"/>
      <w:r w:rsidRPr="00B73957">
        <w:t>pemegang</w:t>
      </w:r>
      <w:proofErr w:type="spellEnd"/>
      <w:r w:rsidRPr="00B73957">
        <w:t xml:space="preserve"> </w:t>
      </w:r>
      <w:proofErr w:type="spellStart"/>
      <w:r w:rsidRPr="00B73957">
        <w:t>saham</w:t>
      </w:r>
      <w:proofErr w:type="spellEnd"/>
      <w:r w:rsidRPr="00B73957">
        <w:t xml:space="preserve"> </w:t>
      </w:r>
      <w:proofErr w:type="spellStart"/>
      <w:r w:rsidRPr="00B73957">
        <w:t>dari</w:t>
      </w:r>
      <w:proofErr w:type="spellEnd"/>
      <w:r w:rsidRPr="00B73957">
        <w:t xml:space="preserve"> </w:t>
      </w:r>
      <w:proofErr w:type="spellStart"/>
      <w:r w:rsidRPr="00B73957">
        <w:t>anggota</w:t>
      </w:r>
      <w:proofErr w:type="spellEnd"/>
      <w:r w:rsidRPr="00B73957">
        <w:t xml:space="preserve"> </w:t>
      </w:r>
      <w:proofErr w:type="spellStart"/>
      <w:r w:rsidRPr="00B73957">
        <w:t>Direksi</w:t>
      </w:r>
      <w:proofErr w:type="spellEnd"/>
      <w:r w:rsidRPr="00B73957">
        <w:t xml:space="preserve">, </w:t>
      </w:r>
      <w:proofErr w:type="spellStart"/>
      <w:r w:rsidRPr="00B73957">
        <w:t>anggota</w:t>
      </w:r>
      <w:proofErr w:type="spellEnd"/>
      <w:r w:rsidRPr="00B73957">
        <w:t xml:space="preserve"> Dewan </w:t>
      </w:r>
      <w:proofErr w:type="spellStart"/>
      <w:r w:rsidRPr="00B73957">
        <w:t>Komisaris</w:t>
      </w:r>
      <w:proofErr w:type="spellEnd"/>
      <w:r w:rsidR="002F018C" w:rsidRPr="00B73957">
        <w:t>,</w:t>
      </w:r>
      <w:r w:rsidRPr="00B73957">
        <w:t xml:space="preserve"> dan/</w:t>
      </w:r>
      <w:proofErr w:type="spellStart"/>
      <w:r w:rsidRPr="00B73957">
        <w:t>atau</w:t>
      </w:r>
      <w:proofErr w:type="spellEnd"/>
      <w:r w:rsidRPr="00B73957">
        <w:t xml:space="preserve"> DPS, </w:t>
      </w:r>
      <w:proofErr w:type="spellStart"/>
      <w:r w:rsidRPr="00B73957">
        <w:t>serta</w:t>
      </w:r>
      <w:proofErr w:type="spellEnd"/>
      <w:r w:rsidRPr="00B73957">
        <w:t xml:space="preserve"> </w:t>
      </w:r>
      <w:proofErr w:type="spellStart"/>
      <w:r w:rsidRPr="00B73957">
        <w:t>pegawai</w:t>
      </w:r>
      <w:proofErr w:type="spellEnd"/>
      <w:r w:rsidRPr="00B73957">
        <w:t xml:space="preserve"> </w:t>
      </w:r>
      <w:r w:rsidR="002F018C" w:rsidRPr="00B73957">
        <w:t>LKM</w:t>
      </w:r>
      <w:r w:rsidRPr="00B73957">
        <w:t>.</w:t>
      </w:r>
    </w:p>
    <w:p w14:paraId="1C17622B" w14:textId="2B217052" w:rsidR="00CD308F" w:rsidRPr="00B73957" w:rsidRDefault="00CD308F" w:rsidP="00785647">
      <w:pPr>
        <w:pStyle w:val="Style5"/>
        <w:widowControl/>
        <w:numPr>
          <w:ilvl w:val="0"/>
          <w:numId w:val="10"/>
        </w:numPr>
        <w:ind w:left="1134" w:hanging="567"/>
        <w:jc w:val="both"/>
        <w:rPr>
          <w:rFonts w:cs="Bookman Old Style"/>
          <w:lang w:eastAsia="id-ID"/>
        </w:rPr>
      </w:pPr>
      <w:r w:rsidRPr="00B73957">
        <w:t xml:space="preserve">Risiko </w:t>
      </w:r>
      <w:proofErr w:type="spellStart"/>
      <w:r w:rsidRPr="00B73957">
        <w:t>adalah</w:t>
      </w:r>
      <w:proofErr w:type="spellEnd"/>
      <w:r w:rsidRPr="00B73957">
        <w:t xml:space="preserve"> </w:t>
      </w:r>
      <w:proofErr w:type="spellStart"/>
      <w:r w:rsidRPr="00B73957">
        <w:t>potensi</w:t>
      </w:r>
      <w:proofErr w:type="spellEnd"/>
      <w:r w:rsidRPr="00B73957">
        <w:t xml:space="preserve"> </w:t>
      </w:r>
      <w:proofErr w:type="spellStart"/>
      <w:r w:rsidRPr="00B73957">
        <w:t>kerugian</w:t>
      </w:r>
      <w:proofErr w:type="spellEnd"/>
      <w:r w:rsidRPr="00B73957">
        <w:t xml:space="preserve"> yang </w:t>
      </w:r>
      <w:proofErr w:type="spellStart"/>
      <w:r w:rsidRPr="00B73957">
        <w:t>tidak</w:t>
      </w:r>
      <w:proofErr w:type="spellEnd"/>
      <w:r w:rsidRPr="00B73957">
        <w:t xml:space="preserve"> </w:t>
      </w:r>
      <w:proofErr w:type="spellStart"/>
      <w:r w:rsidRPr="00B73957">
        <w:t>dapat</w:t>
      </w:r>
      <w:proofErr w:type="spellEnd"/>
      <w:r w:rsidRPr="00B73957">
        <w:t xml:space="preserve"> </w:t>
      </w:r>
      <w:proofErr w:type="spellStart"/>
      <w:r w:rsidRPr="00B73957">
        <w:t>dikendalikan</w:t>
      </w:r>
      <w:proofErr w:type="spellEnd"/>
      <w:r w:rsidRPr="00B73957">
        <w:t xml:space="preserve"> dan/</w:t>
      </w:r>
      <w:proofErr w:type="spellStart"/>
      <w:r w:rsidRPr="00B73957">
        <w:t>atau</w:t>
      </w:r>
      <w:proofErr w:type="spellEnd"/>
      <w:r w:rsidRPr="00B73957">
        <w:t xml:space="preserve"> </w:t>
      </w:r>
      <w:proofErr w:type="spellStart"/>
      <w:r w:rsidRPr="00B73957">
        <w:t>dapat</w:t>
      </w:r>
      <w:proofErr w:type="spellEnd"/>
      <w:r w:rsidRPr="00B73957">
        <w:t xml:space="preserve"> </w:t>
      </w:r>
      <w:proofErr w:type="spellStart"/>
      <w:r w:rsidRPr="00B73957">
        <w:t>dikendalikan</w:t>
      </w:r>
      <w:proofErr w:type="spellEnd"/>
      <w:r w:rsidRPr="00B73957">
        <w:t xml:space="preserve"> </w:t>
      </w:r>
      <w:proofErr w:type="spellStart"/>
      <w:r w:rsidRPr="00B73957">
        <w:t>akibat</w:t>
      </w:r>
      <w:proofErr w:type="spellEnd"/>
      <w:r w:rsidRPr="00B73957">
        <w:t xml:space="preserve"> </w:t>
      </w:r>
      <w:proofErr w:type="spellStart"/>
      <w:r w:rsidRPr="00B73957">
        <w:t>terjadinya</w:t>
      </w:r>
      <w:proofErr w:type="spellEnd"/>
      <w:r w:rsidRPr="00B73957">
        <w:t xml:space="preserve"> </w:t>
      </w:r>
      <w:proofErr w:type="spellStart"/>
      <w:r w:rsidRPr="00B73957">
        <w:t>suatu</w:t>
      </w:r>
      <w:proofErr w:type="spellEnd"/>
      <w:r w:rsidRPr="00B73957">
        <w:t xml:space="preserve"> </w:t>
      </w:r>
      <w:proofErr w:type="spellStart"/>
      <w:r w:rsidRPr="00B73957">
        <w:t>peristiwa</w:t>
      </w:r>
      <w:proofErr w:type="spellEnd"/>
      <w:r w:rsidRPr="00B73957">
        <w:t xml:space="preserve"> </w:t>
      </w:r>
      <w:proofErr w:type="spellStart"/>
      <w:r w:rsidRPr="00B73957">
        <w:t>tertentu</w:t>
      </w:r>
      <w:proofErr w:type="spellEnd"/>
      <w:r w:rsidRPr="00B73957">
        <w:t>.</w:t>
      </w:r>
    </w:p>
    <w:p w14:paraId="396A96FC" w14:textId="74F370CD" w:rsidR="006A16DB" w:rsidRPr="00B73957" w:rsidRDefault="006A16DB" w:rsidP="00785647">
      <w:pPr>
        <w:pStyle w:val="Style5"/>
        <w:widowControl/>
        <w:numPr>
          <w:ilvl w:val="0"/>
          <w:numId w:val="10"/>
        </w:numPr>
        <w:ind w:left="1134" w:hanging="567"/>
        <w:jc w:val="both"/>
        <w:rPr>
          <w:rFonts w:cs="Bookman Old Style"/>
          <w:lang w:eastAsia="id-ID"/>
        </w:rPr>
      </w:pPr>
      <w:r w:rsidRPr="00B73957">
        <w:t xml:space="preserve">Manajemen Risiko </w:t>
      </w:r>
      <w:proofErr w:type="spellStart"/>
      <w:r w:rsidRPr="00B73957">
        <w:t>adalah</w:t>
      </w:r>
      <w:proofErr w:type="spellEnd"/>
      <w:r w:rsidRPr="00B73957">
        <w:t xml:space="preserve"> </w:t>
      </w:r>
      <w:proofErr w:type="spellStart"/>
      <w:r w:rsidRPr="00B73957">
        <w:t>serangkaian</w:t>
      </w:r>
      <w:proofErr w:type="spellEnd"/>
      <w:r w:rsidRPr="00B73957">
        <w:t xml:space="preserve"> </w:t>
      </w:r>
      <w:proofErr w:type="spellStart"/>
      <w:r w:rsidRPr="00B73957">
        <w:t>prosedur</w:t>
      </w:r>
      <w:proofErr w:type="spellEnd"/>
      <w:r w:rsidRPr="00B73957">
        <w:t xml:space="preserve"> dan </w:t>
      </w:r>
      <w:proofErr w:type="spellStart"/>
      <w:r w:rsidRPr="00B73957">
        <w:t>metodologi</w:t>
      </w:r>
      <w:proofErr w:type="spellEnd"/>
      <w:r w:rsidRPr="00B73957">
        <w:t xml:space="preserve"> yang </w:t>
      </w:r>
      <w:proofErr w:type="spellStart"/>
      <w:r w:rsidRPr="00B73957">
        <w:t>digunakan</w:t>
      </w:r>
      <w:proofErr w:type="spellEnd"/>
      <w:r w:rsidRPr="00B73957">
        <w:t xml:space="preserve"> </w:t>
      </w:r>
      <w:proofErr w:type="spellStart"/>
      <w:r w:rsidRPr="00B73957">
        <w:t>untuk</w:t>
      </w:r>
      <w:proofErr w:type="spellEnd"/>
      <w:r w:rsidRPr="00B73957">
        <w:t xml:space="preserve"> </w:t>
      </w:r>
      <w:proofErr w:type="spellStart"/>
      <w:r w:rsidRPr="00B73957">
        <w:t>mengidentifikasi</w:t>
      </w:r>
      <w:proofErr w:type="spellEnd"/>
      <w:r w:rsidRPr="00B73957">
        <w:t xml:space="preserve">, </w:t>
      </w:r>
      <w:proofErr w:type="spellStart"/>
      <w:r w:rsidRPr="00B73957">
        <w:t>mengukur</w:t>
      </w:r>
      <w:proofErr w:type="spellEnd"/>
      <w:r w:rsidRPr="00B73957">
        <w:t xml:space="preserve">, </w:t>
      </w:r>
      <w:proofErr w:type="spellStart"/>
      <w:r w:rsidRPr="00B73957">
        <w:t>mengendalikan</w:t>
      </w:r>
      <w:proofErr w:type="spellEnd"/>
      <w:r w:rsidRPr="00B73957">
        <w:t xml:space="preserve">, dan </w:t>
      </w:r>
      <w:proofErr w:type="spellStart"/>
      <w:r w:rsidRPr="00B73957">
        <w:t>memantau</w:t>
      </w:r>
      <w:proofErr w:type="spellEnd"/>
      <w:r w:rsidRPr="00B73957">
        <w:t xml:space="preserve"> Risiko yang </w:t>
      </w:r>
      <w:proofErr w:type="spellStart"/>
      <w:r w:rsidRPr="00B73957">
        <w:t>timbul</w:t>
      </w:r>
      <w:proofErr w:type="spellEnd"/>
      <w:r w:rsidRPr="00B73957">
        <w:t xml:space="preserve"> </w:t>
      </w:r>
      <w:proofErr w:type="spellStart"/>
      <w:r w:rsidRPr="00B73957">
        <w:t>dari</w:t>
      </w:r>
      <w:proofErr w:type="spellEnd"/>
      <w:r w:rsidRPr="00B73957">
        <w:t xml:space="preserve"> </w:t>
      </w:r>
      <w:proofErr w:type="spellStart"/>
      <w:r w:rsidRPr="00B73957">
        <w:t>seluruh</w:t>
      </w:r>
      <w:proofErr w:type="spellEnd"/>
      <w:r w:rsidRPr="00B73957">
        <w:t xml:space="preserve"> </w:t>
      </w:r>
      <w:proofErr w:type="spellStart"/>
      <w:r w:rsidRPr="00B73957">
        <w:t>kegiatan</w:t>
      </w:r>
      <w:proofErr w:type="spellEnd"/>
      <w:r w:rsidRPr="00B73957">
        <w:t xml:space="preserve"> </w:t>
      </w:r>
      <w:proofErr w:type="spellStart"/>
      <w:r w:rsidRPr="00B73957">
        <w:t>usaha</w:t>
      </w:r>
      <w:proofErr w:type="spellEnd"/>
      <w:r w:rsidRPr="00B73957">
        <w:t xml:space="preserve"> </w:t>
      </w:r>
      <w:r w:rsidR="003E5776" w:rsidRPr="00B73957">
        <w:t>LKM</w:t>
      </w:r>
      <w:r w:rsidRPr="00B73957">
        <w:t>.</w:t>
      </w:r>
    </w:p>
    <w:p w14:paraId="3E7937FB" w14:textId="0992A689" w:rsidR="006A16DB" w:rsidRPr="00B73957" w:rsidRDefault="006A16DB" w:rsidP="00785647">
      <w:pPr>
        <w:pStyle w:val="Style5"/>
        <w:widowControl/>
        <w:numPr>
          <w:ilvl w:val="0"/>
          <w:numId w:val="10"/>
        </w:numPr>
        <w:ind w:left="1134" w:hanging="567"/>
        <w:jc w:val="both"/>
        <w:rPr>
          <w:rFonts w:cs="Bookman Old Style"/>
          <w:lang w:eastAsia="id-ID"/>
        </w:rPr>
      </w:pPr>
      <w:r w:rsidRPr="00B73957">
        <w:t xml:space="preserve">Risiko </w:t>
      </w:r>
      <w:proofErr w:type="spellStart"/>
      <w:r w:rsidRPr="00B73957">
        <w:t>Kredit</w:t>
      </w:r>
      <w:proofErr w:type="spellEnd"/>
      <w:r w:rsidRPr="00B73957">
        <w:t xml:space="preserve"> </w:t>
      </w:r>
      <w:proofErr w:type="spellStart"/>
      <w:r w:rsidRPr="00B73957">
        <w:t>adalah</w:t>
      </w:r>
      <w:proofErr w:type="spellEnd"/>
      <w:r w:rsidRPr="00B73957">
        <w:t xml:space="preserve"> Risiko </w:t>
      </w:r>
      <w:proofErr w:type="spellStart"/>
      <w:r w:rsidRPr="00B73957">
        <w:t>akibat</w:t>
      </w:r>
      <w:proofErr w:type="spellEnd"/>
      <w:r w:rsidRPr="00B73957">
        <w:t xml:space="preserve"> </w:t>
      </w:r>
      <w:proofErr w:type="spellStart"/>
      <w:r w:rsidRPr="00B73957">
        <w:t>kegagalan</w:t>
      </w:r>
      <w:proofErr w:type="spellEnd"/>
      <w:r w:rsidRPr="00B73957">
        <w:t xml:space="preserve"> </w:t>
      </w:r>
      <w:proofErr w:type="spellStart"/>
      <w:r w:rsidRPr="00B73957">
        <w:t>pihak</w:t>
      </w:r>
      <w:proofErr w:type="spellEnd"/>
      <w:r w:rsidRPr="00B73957">
        <w:t xml:space="preserve"> lain </w:t>
      </w:r>
      <w:proofErr w:type="spellStart"/>
      <w:r w:rsidRPr="00B73957">
        <w:t>dalam</w:t>
      </w:r>
      <w:proofErr w:type="spellEnd"/>
      <w:r w:rsidRPr="00B73957">
        <w:t xml:space="preserve"> </w:t>
      </w:r>
      <w:proofErr w:type="spellStart"/>
      <w:r w:rsidRPr="00B73957">
        <w:t>memenuhi</w:t>
      </w:r>
      <w:proofErr w:type="spellEnd"/>
      <w:r w:rsidRPr="00B73957">
        <w:t xml:space="preserve"> </w:t>
      </w:r>
      <w:proofErr w:type="spellStart"/>
      <w:r w:rsidRPr="00B73957">
        <w:t>kewajiban</w:t>
      </w:r>
      <w:proofErr w:type="spellEnd"/>
      <w:r w:rsidRPr="00B73957">
        <w:t xml:space="preserve"> </w:t>
      </w:r>
      <w:proofErr w:type="spellStart"/>
      <w:r w:rsidRPr="00B73957">
        <w:t>kepada</w:t>
      </w:r>
      <w:proofErr w:type="spellEnd"/>
      <w:r w:rsidR="003E5776" w:rsidRPr="00B73957">
        <w:t xml:space="preserve"> LKM. </w:t>
      </w:r>
      <w:r w:rsidRPr="00B73957">
        <w:t xml:space="preserve"> </w:t>
      </w:r>
    </w:p>
    <w:p w14:paraId="11986B59" w14:textId="078AFDAA" w:rsidR="000C3992" w:rsidRPr="00B73957" w:rsidRDefault="000C3992" w:rsidP="00785647">
      <w:pPr>
        <w:pStyle w:val="Style5"/>
        <w:widowControl/>
        <w:numPr>
          <w:ilvl w:val="0"/>
          <w:numId w:val="10"/>
        </w:numPr>
        <w:ind w:left="1134" w:hanging="567"/>
        <w:jc w:val="both"/>
        <w:rPr>
          <w:rFonts w:cs="Bookman Old Style"/>
          <w:lang w:eastAsia="id-ID"/>
        </w:rPr>
      </w:pPr>
      <w:r w:rsidRPr="00B73957">
        <w:t xml:space="preserve">Risiko </w:t>
      </w:r>
      <w:proofErr w:type="spellStart"/>
      <w:r w:rsidRPr="00B73957">
        <w:t>Operasional</w:t>
      </w:r>
      <w:proofErr w:type="spellEnd"/>
      <w:r w:rsidRPr="00B73957">
        <w:t xml:space="preserve"> </w:t>
      </w:r>
      <w:proofErr w:type="spellStart"/>
      <w:r w:rsidRPr="00B73957">
        <w:t>adalah</w:t>
      </w:r>
      <w:proofErr w:type="spellEnd"/>
      <w:r w:rsidRPr="00B73957">
        <w:t xml:space="preserve"> Risiko </w:t>
      </w:r>
      <w:proofErr w:type="spellStart"/>
      <w:r w:rsidRPr="00B73957">
        <w:t>akibat</w:t>
      </w:r>
      <w:proofErr w:type="spellEnd"/>
      <w:r w:rsidRPr="00B73957">
        <w:t xml:space="preserve"> </w:t>
      </w:r>
      <w:proofErr w:type="spellStart"/>
      <w:r w:rsidRPr="00B73957">
        <w:t>ketidakcukupan</w:t>
      </w:r>
      <w:proofErr w:type="spellEnd"/>
      <w:r w:rsidRPr="00B73957">
        <w:t xml:space="preserve"> dan/</w:t>
      </w:r>
      <w:proofErr w:type="spellStart"/>
      <w:r w:rsidRPr="00B73957">
        <w:t>atau</w:t>
      </w:r>
      <w:proofErr w:type="spellEnd"/>
      <w:r w:rsidRPr="00B73957">
        <w:t xml:space="preserve"> </w:t>
      </w:r>
      <w:proofErr w:type="spellStart"/>
      <w:r w:rsidRPr="00B73957">
        <w:t>tidak</w:t>
      </w:r>
      <w:proofErr w:type="spellEnd"/>
      <w:r w:rsidRPr="00B73957">
        <w:t xml:space="preserve"> </w:t>
      </w:r>
      <w:proofErr w:type="spellStart"/>
      <w:r w:rsidRPr="00B73957">
        <w:t>berfungsinya</w:t>
      </w:r>
      <w:proofErr w:type="spellEnd"/>
      <w:r w:rsidRPr="00B73957">
        <w:t xml:space="preserve"> proses internal, </w:t>
      </w:r>
      <w:proofErr w:type="spellStart"/>
      <w:r w:rsidRPr="00B73957">
        <w:t>kesalahan</w:t>
      </w:r>
      <w:proofErr w:type="spellEnd"/>
      <w:r w:rsidRPr="00B73957">
        <w:t xml:space="preserve"> </w:t>
      </w:r>
      <w:proofErr w:type="spellStart"/>
      <w:r w:rsidRPr="00B73957">
        <w:t>manusia</w:t>
      </w:r>
      <w:proofErr w:type="spellEnd"/>
      <w:r w:rsidRPr="00B73957">
        <w:t xml:space="preserve">, </w:t>
      </w:r>
      <w:proofErr w:type="spellStart"/>
      <w:r w:rsidRPr="00B73957">
        <w:t>kegagalan</w:t>
      </w:r>
      <w:proofErr w:type="spellEnd"/>
      <w:r w:rsidRPr="00B73957">
        <w:t xml:space="preserve"> </w:t>
      </w:r>
      <w:proofErr w:type="spellStart"/>
      <w:r w:rsidRPr="00B73957">
        <w:t>sistem</w:t>
      </w:r>
      <w:proofErr w:type="spellEnd"/>
      <w:r w:rsidRPr="00B73957">
        <w:t>, dan/</w:t>
      </w:r>
      <w:proofErr w:type="spellStart"/>
      <w:r w:rsidRPr="00B73957">
        <w:t>atau</w:t>
      </w:r>
      <w:proofErr w:type="spellEnd"/>
      <w:r w:rsidRPr="00B73957">
        <w:t xml:space="preserve"> </w:t>
      </w:r>
      <w:proofErr w:type="spellStart"/>
      <w:r w:rsidRPr="00B73957">
        <w:t>adanya</w:t>
      </w:r>
      <w:proofErr w:type="spellEnd"/>
      <w:r w:rsidRPr="00B73957">
        <w:t xml:space="preserve"> </w:t>
      </w:r>
      <w:proofErr w:type="spellStart"/>
      <w:r w:rsidRPr="00B73957">
        <w:t>kejadian</w:t>
      </w:r>
      <w:proofErr w:type="spellEnd"/>
      <w:r w:rsidRPr="00B73957">
        <w:t xml:space="preserve"> </w:t>
      </w:r>
      <w:proofErr w:type="spellStart"/>
      <w:r w:rsidRPr="00B73957">
        <w:t>eksternal</w:t>
      </w:r>
      <w:proofErr w:type="spellEnd"/>
      <w:r w:rsidRPr="00B73957">
        <w:t xml:space="preserve"> yang </w:t>
      </w:r>
      <w:proofErr w:type="spellStart"/>
      <w:r w:rsidRPr="00B73957">
        <w:t>memengaruhi</w:t>
      </w:r>
      <w:proofErr w:type="spellEnd"/>
      <w:r w:rsidRPr="00B73957">
        <w:t xml:space="preserve"> </w:t>
      </w:r>
      <w:proofErr w:type="spellStart"/>
      <w:r w:rsidRPr="00B73957">
        <w:t>operasional</w:t>
      </w:r>
      <w:proofErr w:type="spellEnd"/>
      <w:r w:rsidR="003E5776" w:rsidRPr="00B73957">
        <w:t xml:space="preserve"> LKM</w:t>
      </w:r>
      <w:r w:rsidRPr="00B73957">
        <w:t>.</w:t>
      </w:r>
    </w:p>
    <w:p w14:paraId="762E22BD" w14:textId="1B2591EE" w:rsidR="000C3992" w:rsidRPr="00B73957" w:rsidRDefault="000C3992" w:rsidP="00785647">
      <w:pPr>
        <w:pStyle w:val="Style5"/>
        <w:widowControl/>
        <w:numPr>
          <w:ilvl w:val="0"/>
          <w:numId w:val="10"/>
        </w:numPr>
        <w:ind w:left="1134" w:hanging="567"/>
        <w:jc w:val="both"/>
        <w:rPr>
          <w:rFonts w:cs="Bookman Old Style"/>
          <w:lang w:eastAsia="id-ID"/>
        </w:rPr>
      </w:pPr>
      <w:r w:rsidRPr="00B73957">
        <w:t xml:space="preserve">Risiko </w:t>
      </w:r>
      <w:proofErr w:type="spellStart"/>
      <w:r w:rsidRPr="00B73957">
        <w:t>Likuiditas</w:t>
      </w:r>
      <w:proofErr w:type="spellEnd"/>
      <w:r w:rsidRPr="00B73957">
        <w:t xml:space="preserve"> </w:t>
      </w:r>
      <w:proofErr w:type="spellStart"/>
      <w:r w:rsidRPr="00B73957">
        <w:t>adalah</w:t>
      </w:r>
      <w:proofErr w:type="spellEnd"/>
      <w:r w:rsidRPr="00B73957">
        <w:t xml:space="preserve"> Risiko </w:t>
      </w:r>
      <w:proofErr w:type="spellStart"/>
      <w:r w:rsidRPr="00B73957">
        <w:t>akibat</w:t>
      </w:r>
      <w:proofErr w:type="spellEnd"/>
      <w:r w:rsidRPr="00B73957">
        <w:t xml:space="preserve"> </w:t>
      </w:r>
      <w:proofErr w:type="spellStart"/>
      <w:proofErr w:type="gramStart"/>
      <w:r w:rsidRPr="00B73957">
        <w:t>ketidakmampuan</w:t>
      </w:r>
      <w:proofErr w:type="spellEnd"/>
      <w:r w:rsidRPr="00B73957">
        <w:t xml:space="preserve">  </w:t>
      </w:r>
      <w:proofErr w:type="spellStart"/>
      <w:r w:rsidRPr="00B73957">
        <w:t>untuk</w:t>
      </w:r>
      <w:proofErr w:type="spellEnd"/>
      <w:proofErr w:type="gramEnd"/>
      <w:r w:rsidRPr="00B73957">
        <w:t xml:space="preserve"> </w:t>
      </w:r>
      <w:proofErr w:type="spellStart"/>
      <w:r w:rsidRPr="00B73957">
        <w:t>memenuhi</w:t>
      </w:r>
      <w:proofErr w:type="spellEnd"/>
      <w:r w:rsidRPr="00B73957">
        <w:t xml:space="preserve"> </w:t>
      </w:r>
      <w:proofErr w:type="spellStart"/>
      <w:r w:rsidRPr="00B73957">
        <w:t>liabilitas</w:t>
      </w:r>
      <w:proofErr w:type="spellEnd"/>
      <w:r w:rsidRPr="00B73957">
        <w:t xml:space="preserve"> yang </w:t>
      </w:r>
      <w:proofErr w:type="spellStart"/>
      <w:r w:rsidRPr="00B73957">
        <w:t>jatuh</w:t>
      </w:r>
      <w:proofErr w:type="spellEnd"/>
      <w:r w:rsidRPr="00B73957">
        <w:t xml:space="preserve"> tempo </w:t>
      </w:r>
      <w:proofErr w:type="spellStart"/>
      <w:r w:rsidRPr="00B73957">
        <w:t>dari</w:t>
      </w:r>
      <w:proofErr w:type="spellEnd"/>
      <w:r w:rsidRPr="00B73957">
        <w:t xml:space="preserve"> </w:t>
      </w:r>
      <w:proofErr w:type="spellStart"/>
      <w:r w:rsidRPr="00B73957">
        <w:t>sumber</w:t>
      </w:r>
      <w:proofErr w:type="spellEnd"/>
      <w:r w:rsidRPr="00B73957">
        <w:t xml:space="preserve"> </w:t>
      </w:r>
      <w:proofErr w:type="spellStart"/>
      <w:r w:rsidRPr="00B73957">
        <w:t>pendanaan</w:t>
      </w:r>
      <w:proofErr w:type="spellEnd"/>
      <w:r w:rsidRPr="00B73957">
        <w:t xml:space="preserve"> </w:t>
      </w:r>
      <w:proofErr w:type="spellStart"/>
      <w:r w:rsidRPr="00B73957">
        <w:t>arus</w:t>
      </w:r>
      <w:proofErr w:type="spellEnd"/>
      <w:r w:rsidRPr="00B73957">
        <w:t xml:space="preserve"> kas dan/</w:t>
      </w:r>
      <w:proofErr w:type="spellStart"/>
      <w:r w:rsidRPr="00B73957">
        <w:t>atau</w:t>
      </w:r>
      <w:proofErr w:type="spellEnd"/>
      <w:r w:rsidRPr="00B73957">
        <w:t xml:space="preserve"> </w:t>
      </w:r>
      <w:proofErr w:type="spellStart"/>
      <w:r w:rsidRPr="00B73957">
        <w:t>dari</w:t>
      </w:r>
      <w:proofErr w:type="spellEnd"/>
      <w:r w:rsidRPr="00B73957">
        <w:t xml:space="preserve"> </w:t>
      </w:r>
      <w:proofErr w:type="spellStart"/>
      <w:r w:rsidRPr="00B73957">
        <w:t>aset</w:t>
      </w:r>
      <w:proofErr w:type="spellEnd"/>
      <w:r w:rsidRPr="00B73957">
        <w:t xml:space="preserve"> </w:t>
      </w:r>
      <w:proofErr w:type="spellStart"/>
      <w:r w:rsidRPr="00B73957">
        <w:t>likuid</w:t>
      </w:r>
      <w:proofErr w:type="spellEnd"/>
      <w:r w:rsidRPr="00B73957">
        <w:t xml:space="preserve"> yang </w:t>
      </w:r>
      <w:proofErr w:type="spellStart"/>
      <w:r w:rsidRPr="00B73957">
        <w:t>dapat</w:t>
      </w:r>
      <w:proofErr w:type="spellEnd"/>
      <w:r w:rsidRPr="00B73957">
        <w:t xml:space="preserve"> </w:t>
      </w:r>
      <w:proofErr w:type="spellStart"/>
      <w:r w:rsidRPr="00B73957">
        <w:t>dengan</w:t>
      </w:r>
      <w:proofErr w:type="spellEnd"/>
      <w:r w:rsidRPr="00B73957">
        <w:t xml:space="preserve"> </w:t>
      </w:r>
      <w:proofErr w:type="spellStart"/>
      <w:r w:rsidRPr="00B73957">
        <w:t>mudah</w:t>
      </w:r>
      <w:proofErr w:type="spellEnd"/>
      <w:r w:rsidRPr="00B73957">
        <w:t xml:space="preserve"> </w:t>
      </w:r>
      <w:proofErr w:type="spellStart"/>
      <w:r w:rsidRPr="00B73957">
        <w:t>dikonversi</w:t>
      </w:r>
      <w:proofErr w:type="spellEnd"/>
      <w:r w:rsidRPr="00B73957">
        <w:t xml:space="preserve"> </w:t>
      </w:r>
      <w:proofErr w:type="spellStart"/>
      <w:r w:rsidRPr="00B73957">
        <w:t>menjadi</w:t>
      </w:r>
      <w:proofErr w:type="spellEnd"/>
      <w:r w:rsidRPr="00B73957">
        <w:t xml:space="preserve"> kas, </w:t>
      </w:r>
      <w:proofErr w:type="spellStart"/>
      <w:r w:rsidRPr="00B73957">
        <w:t>tanpa</w:t>
      </w:r>
      <w:proofErr w:type="spellEnd"/>
      <w:r w:rsidRPr="00B73957">
        <w:t xml:space="preserve"> </w:t>
      </w:r>
      <w:proofErr w:type="spellStart"/>
      <w:r w:rsidRPr="00B73957">
        <w:t>mengganggu</w:t>
      </w:r>
      <w:proofErr w:type="spellEnd"/>
      <w:r w:rsidRPr="00B73957">
        <w:t xml:space="preserve"> </w:t>
      </w:r>
      <w:proofErr w:type="spellStart"/>
      <w:r w:rsidRPr="00B73957">
        <w:t>aktivitas</w:t>
      </w:r>
      <w:proofErr w:type="spellEnd"/>
      <w:r w:rsidRPr="00B73957">
        <w:t xml:space="preserve"> dan </w:t>
      </w:r>
      <w:proofErr w:type="spellStart"/>
      <w:r w:rsidRPr="00B73957">
        <w:t>kondisi</w:t>
      </w:r>
      <w:proofErr w:type="spellEnd"/>
      <w:r w:rsidRPr="00B73957">
        <w:t xml:space="preserve"> </w:t>
      </w:r>
      <w:proofErr w:type="spellStart"/>
      <w:r w:rsidRPr="00B73957">
        <w:t>keuanga</w:t>
      </w:r>
      <w:r w:rsidR="003E5776" w:rsidRPr="00B73957">
        <w:t>n</w:t>
      </w:r>
      <w:proofErr w:type="spellEnd"/>
      <w:r w:rsidR="003E5776" w:rsidRPr="00B73957">
        <w:t xml:space="preserve"> LKM</w:t>
      </w:r>
      <w:r w:rsidRPr="00B73957">
        <w:t>.</w:t>
      </w:r>
    </w:p>
    <w:p w14:paraId="1E6C28FE" w14:textId="6675EC3D" w:rsidR="000C3992" w:rsidRPr="00B73957" w:rsidRDefault="000C3992" w:rsidP="00785647">
      <w:pPr>
        <w:pStyle w:val="Style5"/>
        <w:widowControl/>
        <w:numPr>
          <w:ilvl w:val="0"/>
          <w:numId w:val="10"/>
        </w:numPr>
        <w:ind w:left="1134" w:hanging="567"/>
        <w:jc w:val="both"/>
        <w:rPr>
          <w:rFonts w:cs="Bookman Old Style"/>
          <w:lang w:eastAsia="id-ID"/>
        </w:rPr>
      </w:pPr>
      <w:r w:rsidRPr="00B73957">
        <w:t xml:space="preserve">Risiko Hukum </w:t>
      </w:r>
      <w:proofErr w:type="spellStart"/>
      <w:r w:rsidRPr="00B73957">
        <w:t>adalah</w:t>
      </w:r>
      <w:proofErr w:type="spellEnd"/>
      <w:r w:rsidRPr="00B73957">
        <w:t xml:space="preserve"> Risiko yang </w:t>
      </w:r>
      <w:proofErr w:type="spellStart"/>
      <w:r w:rsidRPr="00B73957">
        <w:t>timbul</w:t>
      </w:r>
      <w:proofErr w:type="spellEnd"/>
      <w:r w:rsidRPr="00B73957">
        <w:t xml:space="preserve"> </w:t>
      </w:r>
      <w:proofErr w:type="spellStart"/>
      <w:r w:rsidRPr="00B73957">
        <w:t>akibat</w:t>
      </w:r>
      <w:proofErr w:type="spellEnd"/>
      <w:r w:rsidRPr="00B73957">
        <w:t xml:space="preserve"> </w:t>
      </w:r>
      <w:proofErr w:type="spellStart"/>
      <w:r w:rsidRPr="00B73957">
        <w:t>tuntutan</w:t>
      </w:r>
      <w:proofErr w:type="spellEnd"/>
      <w:r w:rsidRPr="00B73957">
        <w:t xml:space="preserve"> </w:t>
      </w:r>
      <w:proofErr w:type="spellStart"/>
      <w:r w:rsidRPr="00B73957">
        <w:t>hukum</w:t>
      </w:r>
      <w:proofErr w:type="spellEnd"/>
      <w:r w:rsidRPr="00B73957">
        <w:t xml:space="preserve"> dan/</w:t>
      </w:r>
      <w:proofErr w:type="spellStart"/>
      <w:r w:rsidRPr="00B73957">
        <w:t>atau</w:t>
      </w:r>
      <w:proofErr w:type="spellEnd"/>
      <w:r w:rsidRPr="00B73957">
        <w:t xml:space="preserve"> </w:t>
      </w:r>
      <w:proofErr w:type="spellStart"/>
      <w:r w:rsidRPr="00B73957">
        <w:t>kelemahan</w:t>
      </w:r>
      <w:proofErr w:type="spellEnd"/>
      <w:r w:rsidRPr="00B73957">
        <w:t xml:space="preserve"> </w:t>
      </w:r>
      <w:proofErr w:type="spellStart"/>
      <w:r w:rsidRPr="00B73957">
        <w:t>aspek</w:t>
      </w:r>
      <w:proofErr w:type="spellEnd"/>
      <w:r w:rsidRPr="00B73957">
        <w:t xml:space="preserve"> </w:t>
      </w:r>
      <w:proofErr w:type="spellStart"/>
      <w:r w:rsidRPr="00B73957">
        <w:t>hukum</w:t>
      </w:r>
      <w:proofErr w:type="spellEnd"/>
      <w:r w:rsidRPr="00B73957">
        <w:t>.</w:t>
      </w:r>
    </w:p>
    <w:p w14:paraId="5E33BA0F" w14:textId="393D38C4" w:rsidR="000C3992" w:rsidRPr="00B73957" w:rsidRDefault="000C3992" w:rsidP="00785647">
      <w:pPr>
        <w:pStyle w:val="Style5"/>
        <w:widowControl/>
        <w:numPr>
          <w:ilvl w:val="0"/>
          <w:numId w:val="10"/>
        </w:numPr>
        <w:ind w:left="1134" w:hanging="567"/>
        <w:jc w:val="both"/>
        <w:rPr>
          <w:rFonts w:cs="Bookman Old Style"/>
          <w:lang w:eastAsia="id-ID"/>
        </w:rPr>
      </w:pPr>
      <w:r w:rsidRPr="00B73957">
        <w:t xml:space="preserve">Risiko Kepatuhan </w:t>
      </w:r>
      <w:proofErr w:type="spellStart"/>
      <w:r w:rsidRPr="00B73957">
        <w:t>adalah</w:t>
      </w:r>
      <w:proofErr w:type="spellEnd"/>
      <w:r w:rsidRPr="00B73957">
        <w:t xml:space="preserve"> Risiko </w:t>
      </w:r>
      <w:proofErr w:type="spellStart"/>
      <w:r w:rsidRPr="00B73957">
        <w:t>akibat</w:t>
      </w:r>
      <w:proofErr w:type="spellEnd"/>
      <w:r w:rsidR="003E5776" w:rsidRPr="00B73957">
        <w:t xml:space="preserve"> </w:t>
      </w:r>
      <w:bookmarkStart w:id="0" w:name="_Hlk240296325"/>
      <w:r w:rsidR="003E5776" w:rsidRPr="00B73957">
        <w:t>LKM</w:t>
      </w:r>
      <w:bookmarkEnd w:id="0"/>
      <w:r w:rsidR="003E5776" w:rsidRPr="00B73957">
        <w:t xml:space="preserve"> </w:t>
      </w:r>
      <w:proofErr w:type="spellStart"/>
      <w:r w:rsidRPr="00B73957">
        <w:t>tidak</w:t>
      </w:r>
      <w:proofErr w:type="spellEnd"/>
      <w:r w:rsidRPr="00B73957">
        <w:t xml:space="preserve"> </w:t>
      </w:r>
      <w:proofErr w:type="spellStart"/>
      <w:r w:rsidRPr="00B73957">
        <w:t>mematuhi</w:t>
      </w:r>
      <w:proofErr w:type="spellEnd"/>
      <w:r w:rsidRPr="00B73957">
        <w:t xml:space="preserve"> dan/</w:t>
      </w:r>
      <w:proofErr w:type="spellStart"/>
      <w:r w:rsidRPr="00B73957">
        <w:t>atau</w:t>
      </w:r>
      <w:proofErr w:type="spellEnd"/>
      <w:r w:rsidRPr="00B73957">
        <w:t xml:space="preserve"> </w:t>
      </w:r>
      <w:proofErr w:type="spellStart"/>
      <w:r w:rsidRPr="00B73957">
        <w:t>tidak</w:t>
      </w:r>
      <w:proofErr w:type="spellEnd"/>
      <w:r w:rsidRPr="00B73957">
        <w:t xml:space="preserve"> </w:t>
      </w:r>
      <w:proofErr w:type="spellStart"/>
      <w:r w:rsidRPr="00B73957">
        <w:t>melaksanakan</w:t>
      </w:r>
      <w:proofErr w:type="spellEnd"/>
      <w:r w:rsidRPr="00B73957">
        <w:t xml:space="preserve"> </w:t>
      </w:r>
      <w:proofErr w:type="spellStart"/>
      <w:r w:rsidRPr="00B73957">
        <w:t>peraturan</w:t>
      </w:r>
      <w:proofErr w:type="spellEnd"/>
      <w:r w:rsidRPr="00B73957">
        <w:t xml:space="preserve"> </w:t>
      </w:r>
      <w:proofErr w:type="spellStart"/>
      <w:r w:rsidRPr="00B73957">
        <w:t>perundang-undangan</w:t>
      </w:r>
      <w:proofErr w:type="spellEnd"/>
      <w:r w:rsidRPr="00B73957">
        <w:t xml:space="preserve"> dan </w:t>
      </w:r>
      <w:proofErr w:type="spellStart"/>
      <w:r w:rsidRPr="00B73957">
        <w:t>ketentuan</w:t>
      </w:r>
      <w:proofErr w:type="spellEnd"/>
      <w:r w:rsidRPr="00B73957">
        <w:t xml:space="preserve"> yang </w:t>
      </w:r>
      <w:proofErr w:type="spellStart"/>
      <w:r w:rsidRPr="00B73957">
        <w:t>berlaku</w:t>
      </w:r>
      <w:proofErr w:type="spellEnd"/>
      <w:r w:rsidRPr="00B73957">
        <w:t xml:space="preserve"> </w:t>
      </w:r>
      <w:proofErr w:type="spellStart"/>
      <w:r w:rsidRPr="00B73957">
        <w:t>bagi</w:t>
      </w:r>
      <w:proofErr w:type="spellEnd"/>
      <w:r w:rsidRPr="00B73957">
        <w:t xml:space="preserve"> </w:t>
      </w:r>
      <w:r w:rsidR="003E5776" w:rsidRPr="00B73957">
        <w:t>LKM</w:t>
      </w:r>
      <w:r w:rsidRPr="00B73957">
        <w:t>.</w:t>
      </w:r>
    </w:p>
    <w:p w14:paraId="4D2F8EEF" w14:textId="2B1E4972" w:rsidR="007B3119" w:rsidRPr="00B73957" w:rsidRDefault="009B0E8F" w:rsidP="00785647">
      <w:pPr>
        <w:pStyle w:val="Style5"/>
        <w:widowControl/>
        <w:numPr>
          <w:ilvl w:val="0"/>
          <w:numId w:val="10"/>
        </w:numPr>
        <w:ind w:left="1134" w:hanging="567"/>
        <w:jc w:val="both"/>
        <w:rPr>
          <w:rFonts w:cs="Bookman Old Style"/>
          <w:lang w:eastAsia="id-ID"/>
        </w:rPr>
      </w:pPr>
      <w:r w:rsidRPr="00B73957">
        <w:t xml:space="preserve">Risiko </w:t>
      </w:r>
      <w:proofErr w:type="spellStart"/>
      <w:r w:rsidRPr="00B73957">
        <w:t>Reputasi</w:t>
      </w:r>
      <w:proofErr w:type="spellEnd"/>
      <w:r w:rsidRPr="00B73957">
        <w:t xml:space="preserve"> </w:t>
      </w:r>
      <w:proofErr w:type="spellStart"/>
      <w:r w:rsidRPr="00B73957">
        <w:t>adalah</w:t>
      </w:r>
      <w:proofErr w:type="spellEnd"/>
      <w:r w:rsidRPr="00B73957">
        <w:t xml:space="preserve"> Risiko </w:t>
      </w:r>
      <w:proofErr w:type="spellStart"/>
      <w:r w:rsidRPr="00B73957">
        <w:t>akibat</w:t>
      </w:r>
      <w:proofErr w:type="spellEnd"/>
      <w:r w:rsidRPr="00B73957">
        <w:t xml:space="preserve"> </w:t>
      </w:r>
      <w:proofErr w:type="spellStart"/>
      <w:r w:rsidRPr="00B73957">
        <w:t>menurunnya</w:t>
      </w:r>
      <w:proofErr w:type="spellEnd"/>
      <w:r w:rsidRPr="00B73957">
        <w:t xml:space="preserve"> </w:t>
      </w:r>
      <w:proofErr w:type="spellStart"/>
      <w:r w:rsidRPr="00B73957">
        <w:t>tingkat</w:t>
      </w:r>
      <w:proofErr w:type="spellEnd"/>
      <w:r w:rsidRPr="00B73957">
        <w:t xml:space="preserve"> </w:t>
      </w:r>
      <w:proofErr w:type="spellStart"/>
      <w:r w:rsidRPr="00B73957">
        <w:t>kepercayaan</w:t>
      </w:r>
      <w:proofErr w:type="spellEnd"/>
      <w:r w:rsidRPr="00B73957">
        <w:t xml:space="preserve"> </w:t>
      </w:r>
      <w:proofErr w:type="spellStart"/>
      <w:r w:rsidRPr="00B73957">
        <w:t>pemangku</w:t>
      </w:r>
      <w:proofErr w:type="spellEnd"/>
      <w:r w:rsidRPr="00B73957">
        <w:t xml:space="preserve"> </w:t>
      </w:r>
      <w:proofErr w:type="spellStart"/>
      <w:r w:rsidRPr="00B73957">
        <w:t>kepentingan</w:t>
      </w:r>
      <w:proofErr w:type="spellEnd"/>
      <w:r w:rsidRPr="00B73957">
        <w:t xml:space="preserve"> yang </w:t>
      </w:r>
      <w:proofErr w:type="spellStart"/>
      <w:r w:rsidRPr="00B73957">
        <w:t>bersumber</w:t>
      </w:r>
      <w:proofErr w:type="spellEnd"/>
      <w:r w:rsidRPr="00B73957">
        <w:t xml:space="preserve"> </w:t>
      </w:r>
      <w:proofErr w:type="spellStart"/>
      <w:r w:rsidRPr="00B73957">
        <w:t>dari</w:t>
      </w:r>
      <w:proofErr w:type="spellEnd"/>
      <w:r w:rsidRPr="00B73957">
        <w:t xml:space="preserve"> </w:t>
      </w:r>
      <w:proofErr w:type="spellStart"/>
      <w:r w:rsidRPr="00B73957">
        <w:t>persepsi</w:t>
      </w:r>
      <w:proofErr w:type="spellEnd"/>
      <w:r w:rsidRPr="00B73957">
        <w:t xml:space="preserve"> </w:t>
      </w:r>
      <w:proofErr w:type="spellStart"/>
      <w:r w:rsidRPr="00B73957">
        <w:t>negatif</w:t>
      </w:r>
      <w:proofErr w:type="spellEnd"/>
      <w:r w:rsidRPr="00B73957">
        <w:t xml:space="preserve"> </w:t>
      </w:r>
      <w:proofErr w:type="spellStart"/>
      <w:r w:rsidRPr="00B73957">
        <w:t>terhadap</w:t>
      </w:r>
      <w:proofErr w:type="spellEnd"/>
      <w:r w:rsidRPr="00B73957">
        <w:t xml:space="preserve"> </w:t>
      </w:r>
      <w:r w:rsidR="003E5776" w:rsidRPr="00B73957">
        <w:t>LKM</w:t>
      </w:r>
      <w:r w:rsidRPr="00B73957">
        <w:t>.</w:t>
      </w:r>
    </w:p>
    <w:p w14:paraId="512CDB4A" w14:textId="77777777" w:rsidR="00D24395" w:rsidRPr="00B73957" w:rsidRDefault="00D24395" w:rsidP="00C65F5E">
      <w:pPr>
        <w:pStyle w:val="Style5"/>
        <w:widowControl/>
        <w:jc w:val="both"/>
        <w:rPr>
          <w:rFonts w:cs="Bookman Old Style"/>
          <w:lang w:eastAsia="id-ID"/>
        </w:rPr>
      </w:pPr>
    </w:p>
    <w:p w14:paraId="40E58B69" w14:textId="77777777" w:rsidR="00D24395" w:rsidRPr="00B73957" w:rsidRDefault="00D24395" w:rsidP="007814C6">
      <w:pPr>
        <w:pStyle w:val="Heading1"/>
        <w:numPr>
          <w:ilvl w:val="0"/>
          <w:numId w:val="230"/>
        </w:numPr>
        <w:ind w:left="567" w:hanging="567"/>
        <w:rPr>
          <w:rStyle w:val="FontStyle18"/>
          <w:b w:val="0"/>
          <w:bCs w:val="0"/>
          <w:sz w:val="24"/>
          <w:szCs w:val="24"/>
          <w:lang w:val="en-ID" w:eastAsia="id-ID"/>
        </w:rPr>
      </w:pPr>
      <w:r w:rsidRPr="00B73957">
        <w:rPr>
          <w:rStyle w:val="FontStyle18"/>
          <w:b w:val="0"/>
          <w:bCs w:val="0"/>
          <w:sz w:val="24"/>
          <w:szCs w:val="24"/>
          <w:lang w:val="en-ID" w:eastAsia="id-ID"/>
        </w:rPr>
        <w:t xml:space="preserve">PRINSIP UMUM PENILAIAN TINGKAT </w:t>
      </w:r>
      <w:r w:rsidRPr="00B73957">
        <w:rPr>
          <w:rStyle w:val="FontStyle18"/>
          <w:b w:val="0"/>
          <w:bCs w:val="0"/>
          <w:sz w:val="24"/>
          <w:szCs w:val="24"/>
          <w:lang w:eastAsia="id-ID"/>
        </w:rPr>
        <w:t>KESEHATAN</w:t>
      </w:r>
      <w:r w:rsidRPr="00B73957">
        <w:rPr>
          <w:rStyle w:val="FontStyle18"/>
          <w:b w:val="0"/>
          <w:bCs w:val="0"/>
          <w:sz w:val="24"/>
          <w:szCs w:val="24"/>
          <w:lang w:val="en-ID" w:eastAsia="id-ID"/>
        </w:rPr>
        <w:t xml:space="preserve"> LKM</w:t>
      </w:r>
    </w:p>
    <w:p w14:paraId="412219B4" w14:textId="1F29FD66" w:rsidR="00D24395" w:rsidRPr="00B73957" w:rsidRDefault="00D24395" w:rsidP="00785647">
      <w:pPr>
        <w:pStyle w:val="Style5"/>
        <w:widowControl/>
        <w:numPr>
          <w:ilvl w:val="0"/>
          <w:numId w:val="31"/>
        </w:numPr>
        <w:ind w:left="1134" w:hanging="567"/>
        <w:jc w:val="both"/>
        <w:rPr>
          <w:rStyle w:val="FontStyle18"/>
          <w:sz w:val="24"/>
          <w:szCs w:val="24"/>
          <w:lang w:val="en-ID" w:eastAsia="id-ID"/>
        </w:rPr>
      </w:pPr>
      <w:proofErr w:type="spellStart"/>
      <w:r w:rsidRPr="00B73957">
        <w:rPr>
          <w:rStyle w:val="FontStyle18"/>
          <w:sz w:val="24"/>
          <w:szCs w:val="24"/>
          <w:lang w:val="en-ID" w:eastAsia="id-ID"/>
        </w:rPr>
        <w:t>Prinsip</w:t>
      </w:r>
      <w:proofErr w:type="spellEnd"/>
      <w:r w:rsidRPr="00B73957">
        <w:rPr>
          <w:rStyle w:val="FontStyle18"/>
          <w:sz w:val="24"/>
          <w:szCs w:val="24"/>
          <w:lang w:val="en-ID" w:eastAsia="id-ID"/>
        </w:rPr>
        <w:t xml:space="preserve"> </w:t>
      </w:r>
      <w:proofErr w:type="spellStart"/>
      <w:r w:rsidRPr="00B73957">
        <w:rPr>
          <w:rStyle w:val="FontStyle18"/>
          <w:sz w:val="24"/>
          <w:szCs w:val="24"/>
          <w:lang w:val="en-ID" w:eastAsia="id-ID"/>
        </w:rPr>
        <w:t>Umum</w:t>
      </w:r>
      <w:proofErr w:type="spellEnd"/>
      <w:r w:rsidRPr="00B73957">
        <w:rPr>
          <w:rStyle w:val="FontStyle18"/>
          <w:sz w:val="24"/>
          <w:szCs w:val="24"/>
          <w:lang w:val="en-ID" w:eastAsia="id-ID"/>
        </w:rPr>
        <w:t xml:space="preserve"> </w:t>
      </w:r>
      <w:proofErr w:type="spellStart"/>
      <w:r w:rsidRPr="00B73957">
        <w:rPr>
          <w:rStyle w:val="FontStyle18"/>
          <w:sz w:val="24"/>
          <w:szCs w:val="24"/>
          <w:lang w:val="en-ID" w:eastAsia="id-ID"/>
        </w:rPr>
        <w:t>dalam</w:t>
      </w:r>
      <w:proofErr w:type="spellEnd"/>
      <w:r w:rsidRPr="00B73957">
        <w:rPr>
          <w:rStyle w:val="FontStyle18"/>
          <w:sz w:val="24"/>
          <w:szCs w:val="24"/>
          <w:lang w:val="en-ID" w:eastAsia="id-ID"/>
        </w:rPr>
        <w:t xml:space="preserve"> </w:t>
      </w:r>
      <w:proofErr w:type="spellStart"/>
      <w:r w:rsidRPr="00B73957">
        <w:rPr>
          <w:rStyle w:val="FontStyle18"/>
          <w:sz w:val="24"/>
          <w:szCs w:val="24"/>
          <w:lang w:val="en-ID" w:eastAsia="id-ID"/>
        </w:rPr>
        <w:t>melakukan</w:t>
      </w:r>
      <w:proofErr w:type="spellEnd"/>
      <w:r w:rsidRPr="00B73957">
        <w:rPr>
          <w:rStyle w:val="FontStyle18"/>
          <w:sz w:val="24"/>
          <w:szCs w:val="24"/>
          <w:lang w:val="en-ID" w:eastAsia="id-ID"/>
        </w:rPr>
        <w:t xml:space="preserve"> </w:t>
      </w:r>
      <w:proofErr w:type="spellStart"/>
      <w:r w:rsidR="00E0468F">
        <w:rPr>
          <w:rStyle w:val="FontStyle18"/>
          <w:sz w:val="24"/>
          <w:szCs w:val="24"/>
          <w:lang w:val="en-ID" w:eastAsia="id-ID"/>
        </w:rPr>
        <w:t>penilaian</w:t>
      </w:r>
      <w:proofErr w:type="spellEnd"/>
      <w:r w:rsidR="00E0468F">
        <w:rPr>
          <w:rStyle w:val="FontStyle18"/>
          <w:sz w:val="24"/>
          <w:szCs w:val="24"/>
          <w:lang w:val="en-ID" w:eastAsia="id-ID"/>
        </w:rPr>
        <w:t xml:space="preserve"> </w:t>
      </w:r>
      <w:proofErr w:type="spellStart"/>
      <w:r w:rsidRPr="00B73957">
        <w:rPr>
          <w:rStyle w:val="FontStyle18"/>
          <w:sz w:val="24"/>
          <w:szCs w:val="24"/>
          <w:lang w:val="en-ID" w:eastAsia="id-ID"/>
        </w:rPr>
        <w:t>terhadap</w:t>
      </w:r>
      <w:proofErr w:type="spellEnd"/>
      <w:r w:rsidRPr="00B73957">
        <w:rPr>
          <w:rStyle w:val="FontStyle18"/>
          <w:sz w:val="24"/>
          <w:szCs w:val="24"/>
          <w:lang w:val="en-ID" w:eastAsia="id-ID"/>
        </w:rPr>
        <w:t xml:space="preserve"> Tingkat Kesehatan LKM </w:t>
      </w:r>
      <w:proofErr w:type="spellStart"/>
      <w:r w:rsidRPr="00B73957">
        <w:rPr>
          <w:rStyle w:val="FontStyle18"/>
          <w:sz w:val="24"/>
          <w:szCs w:val="24"/>
          <w:lang w:val="en-ID" w:eastAsia="id-ID"/>
        </w:rPr>
        <w:t>sebagai</w:t>
      </w:r>
      <w:proofErr w:type="spellEnd"/>
      <w:r w:rsidRPr="00B73957">
        <w:rPr>
          <w:rStyle w:val="FontStyle18"/>
          <w:sz w:val="24"/>
          <w:szCs w:val="24"/>
          <w:lang w:val="en-ID" w:eastAsia="id-ID"/>
        </w:rPr>
        <w:t xml:space="preserve"> </w:t>
      </w:r>
      <w:proofErr w:type="spellStart"/>
      <w:r w:rsidRPr="00B73957">
        <w:rPr>
          <w:rStyle w:val="FontStyle18"/>
          <w:sz w:val="24"/>
          <w:szCs w:val="24"/>
          <w:lang w:val="en-ID" w:eastAsia="id-ID"/>
        </w:rPr>
        <w:t>berikut</w:t>
      </w:r>
      <w:proofErr w:type="spellEnd"/>
      <w:r w:rsidRPr="00B73957">
        <w:rPr>
          <w:rStyle w:val="FontStyle18"/>
          <w:sz w:val="24"/>
          <w:szCs w:val="24"/>
          <w:lang w:val="en-ID" w:eastAsia="id-ID"/>
        </w:rPr>
        <w:t>:</w:t>
      </w:r>
    </w:p>
    <w:p w14:paraId="5440F112" w14:textId="77777777" w:rsidR="00D24395" w:rsidRPr="00B73957" w:rsidRDefault="00D24395" w:rsidP="00785647">
      <w:pPr>
        <w:pStyle w:val="Style5"/>
        <w:widowControl/>
        <w:numPr>
          <w:ilvl w:val="0"/>
          <w:numId w:val="32"/>
        </w:numPr>
        <w:ind w:left="1701" w:hanging="567"/>
        <w:jc w:val="both"/>
        <w:rPr>
          <w:rStyle w:val="FontStyle18"/>
          <w:sz w:val="24"/>
          <w:szCs w:val="24"/>
          <w:lang w:val="pt-BR" w:eastAsia="id-ID"/>
        </w:rPr>
      </w:pPr>
      <w:r w:rsidRPr="00B73957">
        <w:rPr>
          <w:rStyle w:val="FontStyle18"/>
          <w:sz w:val="24"/>
          <w:szCs w:val="24"/>
          <w:lang w:val="pt-BR" w:eastAsia="id-ID"/>
        </w:rPr>
        <w:t>berorientasi risiko;</w:t>
      </w:r>
    </w:p>
    <w:p w14:paraId="5A6D21D8" w14:textId="77777777" w:rsidR="00D24395" w:rsidRPr="00B73957" w:rsidRDefault="00D24395" w:rsidP="00785647">
      <w:pPr>
        <w:pStyle w:val="Style5"/>
        <w:widowControl/>
        <w:numPr>
          <w:ilvl w:val="0"/>
          <w:numId w:val="32"/>
        </w:numPr>
        <w:ind w:left="1701" w:hanging="567"/>
        <w:jc w:val="both"/>
        <w:rPr>
          <w:rStyle w:val="FontStyle18"/>
          <w:sz w:val="24"/>
          <w:szCs w:val="24"/>
          <w:lang w:val="pt-BR" w:eastAsia="id-ID"/>
        </w:rPr>
      </w:pPr>
      <w:r w:rsidRPr="00B73957">
        <w:rPr>
          <w:rStyle w:val="FontStyle18"/>
          <w:sz w:val="24"/>
          <w:szCs w:val="24"/>
          <w:lang w:val="pt-BR" w:eastAsia="id-ID"/>
        </w:rPr>
        <w:t>proporsionalitas;</w:t>
      </w:r>
    </w:p>
    <w:p w14:paraId="27B8414C" w14:textId="77777777" w:rsidR="00D24395" w:rsidRPr="00B73957" w:rsidRDefault="00D24395" w:rsidP="00785647">
      <w:pPr>
        <w:pStyle w:val="Style5"/>
        <w:widowControl/>
        <w:numPr>
          <w:ilvl w:val="0"/>
          <w:numId w:val="32"/>
        </w:numPr>
        <w:ind w:left="1701" w:hanging="567"/>
        <w:jc w:val="both"/>
        <w:rPr>
          <w:rStyle w:val="FontStyle18"/>
          <w:sz w:val="24"/>
          <w:szCs w:val="24"/>
          <w:lang w:val="pt-BR" w:eastAsia="id-ID"/>
        </w:rPr>
      </w:pPr>
      <w:r w:rsidRPr="00B73957">
        <w:rPr>
          <w:rStyle w:val="FontStyle18"/>
          <w:sz w:val="24"/>
          <w:szCs w:val="24"/>
          <w:lang w:val="pt-BR" w:eastAsia="id-ID"/>
        </w:rPr>
        <w:t>materialitas dan signifikansi; dan</w:t>
      </w:r>
    </w:p>
    <w:p w14:paraId="62ADD4AD" w14:textId="77777777" w:rsidR="00D24395" w:rsidRPr="00B73957" w:rsidRDefault="00D24395" w:rsidP="00785647">
      <w:pPr>
        <w:pStyle w:val="Style5"/>
        <w:widowControl/>
        <w:numPr>
          <w:ilvl w:val="0"/>
          <w:numId w:val="32"/>
        </w:numPr>
        <w:ind w:left="1701" w:hanging="567"/>
        <w:jc w:val="both"/>
        <w:rPr>
          <w:rStyle w:val="FontStyle18"/>
          <w:sz w:val="24"/>
          <w:szCs w:val="24"/>
          <w:lang w:val="pt-BR" w:eastAsia="id-ID"/>
        </w:rPr>
      </w:pPr>
      <w:r w:rsidRPr="00B73957">
        <w:rPr>
          <w:rStyle w:val="FontStyle18"/>
          <w:sz w:val="24"/>
          <w:szCs w:val="24"/>
          <w:lang w:val="pt-BR" w:eastAsia="id-ID"/>
        </w:rPr>
        <w:t>komprehensif dan terstruktur.</w:t>
      </w:r>
    </w:p>
    <w:p w14:paraId="41C4E968" w14:textId="77777777" w:rsidR="00D24395" w:rsidRPr="00B73957" w:rsidRDefault="00D24395" w:rsidP="00785647">
      <w:pPr>
        <w:pStyle w:val="Style5"/>
        <w:widowControl/>
        <w:numPr>
          <w:ilvl w:val="0"/>
          <w:numId w:val="31"/>
        </w:numPr>
        <w:ind w:left="1134" w:hanging="567"/>
        <w:jc w:val="both"/>
        <w:rPr>
          <w:rStyle w:val="FontStyle18"/>
          <w:sz w:val="24"/>
          <w:szCs w:val="24"/>
          <w:lang w:val="pt-BR" w:eastAsia="id-ID"/>
        </w:rPr>
      </w:pPr>
      <w:r w:rsidRPr="00B73957">
        <w:rPr>
          <w:rStyle w:val="FontStyle18"/>
          <w:sz w:val="24"/>
          <w:szCs w:val="24"/>
          <w:lang w:val="pt-BR" w:eastAsia="id-ID"/>
        </w:rPr>
        <w:t>Yang dimaksud dengan berorientasi risiko sebagaimana dimaksud pada angka 1 huruf a, antara lain:</w:t>
      </w:r>
    </w:p>
    <w:p w14:paraId="3A3B1E96" w14:textId="77777777" w:rsidR="00D24395" w:rsidRPr="00B73957" w:rsidRDefault="00D24395" w:rsidP="00785647">
      <w:pPr>
        <w:pStyle w:val="Style5"/>
        <w:widowControl/>
        <w:numPr>
          <w:ilvl w:val="0"/>
          <w:numId w:val="33"/>
        </w:numPr>
        <w:ind w:left="1701" w:hanging="567"/>
        <w:jc w:val="both"/>
        <w:rPr>
          <w:rFonts w:cs="Bookman Old Style"/>
          <w:lang w:val="pt-BR" w:eastAsia="id-ID"/>
        </w:rPr>
      </w:pPr>
      <w:r w:rsidRPr="00B73957">
        <w:rPr>
          <w:lang w:val="pt-BR"/>
        </w:rPr>
        <w:t>penilaian Tingkat Kesehatan LKM didasarkan pada risiko LKM dan dampak yang ditimbulkan pada kinerja LKM secara keseluruhan;</w:t>
      </w:r>
    </w:p>
    <w:p w14:paraId="0911383D" w14:textId="77777777" w:rsidR="00D24395" w:rsidRPr="00B73957" w:rsidRDefault="00D24395" w:rsidP="00785647">
      <w:pPr>
        <w:pStyle w:val="Style5"/>
        <w:widowControl/>
        <w:numPr>
          <w:ilvl w:val="0"/>
          <w:numId w:val="33"/>
        </w:numPr>
        <w:ind w:left="1701" w:hanging="567"/>
        <w:jc w:val="both"/>
        <w:rPr>
          <w:rFonts w:cs="Bookman Old Style"/>
          <w:lang w:val="pt-BR" w:eastAsia="id-ID"/>
        </w:rPr>
      </w:pPr>
      <w:r w:rsidRPr="00B73957">
        <w:rPr>
          <w:lang w:val="pt-BR"/>
        </w:rPr>
        <w:t xml:space="preserve">penilaian Tingkat Kesehatan LKM dilakukan dengan cara mengidentifikasi faktor internal dan eksternal yang dapat </w:t>
      </w:r>
      <w:r w:rsidRPr="00B73957">
        <w:rPr>
          <w:lang w:val="pt-BR"/>
        </w:rPr>
        <w:lastRenderedPageBreak/>
        <w:t xml:space="preserve">meningkatkan risiko atau memengaruhi kinerja keuangan LKM pada saat ini dan masa yang akan datang. </w:t>
      </w:r>
      <w:proofErr w:type="spellStart"/>
      <w:r w:rsidRPr="00B73957">
        <w:t>Dalam</w:t>
      </w:r>
      <w:proofErr w:type="spellEnd"/>
      <w:r w:rsidRPr="00B73957">
        <w:t xml:space="preserve"> </w:t>
      </w:r>
      <w:proofErr w:type="spellStart"/>
      <w:r w:rsidRPr="00B73957">
        <w:t>mengidentifikasi</w:t>
      </w:r>
      <w:proofErr w:type="spellEnd"/>
      <w:r w:rsidRPr="00B73957">
        <w:t xml:space="preserve"> </w:t>
      </w:r>
      <w:proofErr w:type="spellStart"/>
      <w:r w:rsidRPr="00B73957">
        <w:t>faktor</w:t>
      </w:r>
      <w:proofErr w:type="spellEnd"/>
      <w:r w:rsidRPr="00B73957">
        <w:t xml:space="preserve"> internal dan </w:t>
      </w:r>
      <w:proofErr w:type="spellStart"/>
      <w:r w:rsidRPr="00B73957">
        <w:t>faktor</w:t>
      </w:r>
      <w:proofErr w:type="spellEnd"/>
      <w:r w:rsidRPr="00B73957">
        <w:t xml:space="preserve"> </w:t>
      </w:r>
      <w:proofErr w:type="spellStart"/>
      <w:r w:rsidRPr="00B73957">
        <w:t>eksternal</w:t>
      </w:r>
      <w:proofErr w:type="spellEnd"/>
      <w:r w:rsidRPr="00B73957">
        <w:t xml:space="preserve">, LKM </w:t>
      </w:r>
      <w:proofErr w:type="spellStart"/>
      <w:r w:rsidRPr="00B73957">
        <w:t>dapat</w:t>
      </w:r>
      <w:proofErr w:type="spellEnd"/>
      <w:r w:rsidRPr="00B73957">
        <w:t xml:space="preserve"> </w:t>
      </w:r>
      <w:proofErr w:type="spellStart"/>
      <w:r w:rsidRPr="00B73957">
        <w:t>menilai</w:t>
      </w:r>
      <w:proofErr w:type="spellEnd"/>
      <w:r w:rsidRPr="00B73957">
        <w:t>:</w:t>
      </w:r>
    </w:p>
    <w:p w14:paraId="74A7242B" w14:textId="77777777" w:rsidR="00D24395" w:rsidRPr="00B73957" w:rsidRDefault="00D24395" w:rsidP="00785647">
      <w:pPr>
        <w:pStyle w:val="Style5"/>
        <w:widowControl/>
        <w:numPr>
          <w:ilvl w:val="0"/>
          <w:numId w:val="34"/>
        </w:numPr>
        <w:ind w:left="2268" w:hanging="567"/>
        <w:jc w:val="both"/>
        <w:rPr>
          <w:rFonts w:cs="Bookman Old Style"/>
          <w:lang w:val="pt-BR" w:eastAsia="id-ID"/>
        </w:rPr>
      </w:pPr>
      <w:proofErr w:type="spellStart"/>
      <w:r w:rsidRPr="00B73957">
        <w:t>faktor</w:t>
      </w:r>
      <w:proofErr w:type="spellEnd"/>
      <w:r w:rsidRPr="00B73957">
        <w:t xml:space="preserve"> internal, </w:t>
      </w:r>
      <w:proofErr w:type="spellStart"/>
      <w:r w:rsidRPr="00B73957">
        <w:t>antara</w:t>
      </w:r>
      <w:proofErr w:type="spellEnd"/>
      <w:r w:rsidRPr="00B73957">
        <w:t xml:space="preserve"> lain:</w:t>
      </w:r>
    </w:p>
    <w:p w14:paraId="4B2385AC" w14:textId="77777777" w:rsidR="00D24395" w:rsidRPr="00B73957" w:rsidRDefault="00D24395" w:rsidP="00785647">
      <w:pPr>
        <w:pStyle w:val="Style5"/>
        <w:widowControl/>
        <w:numPr>
          <w:ilvl w:val="0"/>
          <w:numId w:val="35"/>
        </w:numPr>
        <w:ind w:left="2835" w:hanging="567"/>
        <w:jc w:val="both"/>
        <w:rPr>
          <w:rFonts w:cs="Bookman Old Style"/>
          <w:lang w:val="nl-NL" w:eastAsia="id-ID"/>
        </w:rPr>
      </w:pPr>
      <w:r w:rsidRPr="00B73957">
        <w:rPr>
          <w:lang w:val="nl-NL"/>
        </w:rPr>
        <w:t xml:space="preserve">visi, misi, strategi, dan arah bisnis yang ingin dicapai LKM; </w:t>
      </w:r>
    </w:p>
    <w:p w14:paraId="2CCC01A9" w14:textId="77777777" w:rsidR="00D24395" w:rsidRPr="00B73957" w:rsidRDefault="00D24395" w:rsidP="00785647">
      <w:pPr>
        <w:pStyle w:val="Style5"/>
        <w:widowControl/>
        <w:numPr>
          <w:ilvl w:val="0"/>
          <w:numId w:val="35"/>
        </w:numPr>
        <w:ind w:left="2835" w:hanging="567"/>
        <w:jc w:val="both"/>
        <w:rPr>
          <w:rFonts w:cs="Bookman Old Style"/>
          <w:lang w:val="nl-NL" w:eastAsia="id-ID"/>
        </w:rPr>
      </w:pPr>
      <w:r w:rsidRPr="00B73957">
        <w:rPr>
          <w:lang w:val="nl-NL"/>
        </w:rPr>
        <w:t xml:space="preserve">kultur dan karakteristik organisasi, terutama dalam hal penetapan tujuan strategis mensyaratkan perubahan struktur organisasi dan penyesuaian proses bisnis; </w:t>
      </w:r>
    </w:p>
    <w:p w14:paraId="296872A2" w14:textId="77777777" w:rsidR="00D24395" w:rsidRPr="00B73957" w:rsidRDefault="00D24395" w:rsidP="00785647">
      <w:pPr>
        <w:pStyle w:val="Style5"/>
        <w:widowControl/>
        <w:numPr>
          <w:ilvl w:val="0"/>
          <w:numId w:val="35"/>
        </w:numPr>
        <w:ind w:left="2835" w:hanging="567"/>
        <w:jc w:val="both"/>
        <w:rPr>
          <w:rFonts w:cs="Bookman Old Style"/>
          <w:lang w:val="nl-NL" w:eastAsia="id-ID"/>
        </w:rPr>
      </w:pPr>
      <w:r w:rsidRPr="00B73957">
        <w:rPr>
          <w:lang w:val="nl-NL"/>
        </w:rPr>
        <w:t xml:space="preserve">faktor kemampuan organisasi yang mencakup antara lain sumber daya manusia, kompleksitas kegiatan usaha, infrastruktur, jaringan kantor, dan sistem informasi manajemen; dan </w:t>
      </w:r>
    </w:p>
    <w:p w14:paraId="27027A35" w14:textId="77777777" w:rsidR="00D24395" w:rsidRPr="00B73957" w:rsidRDefault="00D24395" w:rsidP="00785647">
      <w:pPr>
        <w:pStyle w:val="Style5"/>
        <w:widowControl/>
        <w:numPr>
          <w:ilvl w:val="0"/>
          <w:numId w:val="35"/>
        </w:numPr>
        <w:ind w:left="2835" w:hanging="567"/>
        <w:jc w:val="both"/>
        <w:rPr>
          <w:rFonts w:cs="Bookman Old Style"/>
          <w:lang w:val="nl-NL" w:eastAsia="id-ID"/>
        </w:rPr>
      </w:pPr>
      <w:r w:rsidRPr="00B73957">
        <w:rPr>
          <w:lang w:val="nl-NL"/>
        </w:rPr>
        <w:t>tingkat toleransi risiko yaitu tingkat kemampuan keuangan LKM dalam menyerap risiko; dan</w:t>
      </w:r>
    </w:p>
    <w:p w14:paraId="2517166D" w14:textId="3A61B726" w:rsidR="00D24395" w:rsidRPr="00B73957" w:rsidRDefault="00D24395" w:rsidP="00785647">
      <w:pPr>
        <w:pStyle w:val="Style5"/>
        <w:widowControl/>
        <w:numPr>
          <w:ilvl w:val="0"/>
          <w:numId w:val="34"/>
        </w:numPr>
        <w:ind w:left="2268" w:hanging="567"/>
        <w:jc w:val="both"/>
        <w:rPr>
          <w:rFonts w:cs="Bookman Old Style"/>
          <w:lang w:val="pt-BR" w:eastAsia="id-ID"/>
        </w:rPr>
      </w:pPr>
      <w:proofErr w:type="spellStart"/>
      <w:r w:rsidRPr="00B73957">
        <w:t>faktor</w:t>
      </w:r>
      <w:proofErr w:type="spellEnd"/>
      <w:r w:rsidRPr="00B73957">
        <w:t xml:space="preserve"> </w:t>
      </w:r>
      <w:proofErr w:type="spellStart"/>
      <w:r w:rsidR="005D2085" w:rsidRPr="00B73957">
        <w:t>eksternal</w:t>
      </w:r>
      <w:proofErr w:type="spellEnd"/>
      <w:r w:rsidRPr="00B73957">
        <w:t xml:space="preserve">, </w:t>
      </w:r>
      <w:proofErr w:type="spellStart"/>
      <w:r w:rsidRPr="00B73957">
        <w:t>antara</w:t>
      </w:r>
      <w:proofErr w:type="spellEnd"/>
      <w:r w:rsidRPr="00B73957">
        <w:t xml:space="preserve"> lain:</w:t>
      </w:r>
    </w:p>
    <w:p w14:paraId="01C41EE8" w14:textId="77777777" w:rsidR="00D24395" w:rsidRPr="00B73957" w:rsidRDefault="00D24395" w:rsidP="00785647">
      <w:pPr>
        <w:pStyle w:val="Style5"/>
        <w:widowControl/>
        <w:numPr>
          <w:ilvl w:val="0"/>
          <w:numId w:val="36"/>
        </w:numPr>
        <w:ind w:left="2835" w:hanging="567"/>
        <w:jc w:val="both"/>
        <w:rPr>
          <w:rFonts w:cs="Bookman Old Style"/>
          <w:lang w:val="pt-BR" w:eastAsia="id-ID"/>
        </w:rPr>
      </w:pPr>
      <w:proofErr w:type="spellStart"/>
      <w:r w:rsidRPr="00B73957">
        <w:t>kondisi</w:t>
      </w:r>
      <w:proofErr w:type="spellEnd"/>
      <w:r w:rsidRPr="00B73957">
        <w:t xml:space="preserve"> </w:t>
      </w:r>
      <w:proofErr w:type="spellStart"/>
      <w:r w:rsidRPr="00B73957">
        <w:t>makro</w:t>
      </w:r>
      <w:proofErr w:type="spellEnd"/>
      <w:r w:rsidRPr="00B73957">
        <w:t xml:space="preserve"> </w:t>
      </w:r>
      <w:proofErr w:type="spellStart"/>
      <w:r w:rsidRPr="00B73957">
        <w:t>ekonomi</w:t>
      </w:r>
      <w:proofErr w:type="spellEnd"/>
      <w:r w:rsidRPr="00B73957">
        <w:t xml:space="preserve">; </w:t>
      </w:r>
    </w:p>
    <w:p w14:paraId="5BE24C72" w14:textId="77777777" w:rsidR="00D24395" w:rsidRPr="00B73957" w:rsidRDefault="00D24395" w:rsidP="00785647">
      <w:pPr>
        <w:pStyle w:val="Style5"/>
        <w:widowControl/>
        <w:numPr>
          <w:ilvl w:val="0"/>
          <w:numId w:val="36"/>
        </w:numPr>
        <w:ind w:left="2835" w:hanging="567"/>
        <w:jc w:val="both"/>
        <w:rPr>
          <w:rFonts w:cs="Bookman Old Style"/>
          <w:lang w:val="pt-BR" w:eastAsia="id-ID"/>
        </w:rPr>
      </w:pPr>
      <w:proofErr w:type="spellStart"/>
      <w:r w:rsidRPr="00B73957">
        <w:t>kondisi</w:t>
      </w:r>
      <w:proofErr w:type="spellEnd"/>
      <w:r w:rsidRPr="00B73957">
        <w:t xml:space="preserve"> </w:t>
      </w:r>
      <w:proofErr w:type="spellStart"/>
      <w:r w:rsidRPr="00B73957">
        <w:t>industri</w:t>
      </w:r>
      <w:proofErr w:type="spellEnd"/>
      <w:r w:rsidRPr="00B73957">
        <w:t xml:space="preserve">; </w:t>
      </w:r>
    </w:p>
    <w:p w14:paraId="139BAB07" w14:textId="77777777" w:rsidR="00D24395" w:rsidRPr="00B73957" w:rsidRDefault="00D24395" w:rsidP="00785647">
      <w:pPr>
        <w:pStyle w:val="Style5"/>
        <w:widowControl/>
        <w:numPr>
          <w:ilvl w:val="0"/>
          <w:numId w:val="36"/>
        </w:numPr>
        <w:ind w:left="2835" w:hanging="567"/>
        <w:jc w:val="both"/>
        <w:rPr>
          <w:rFonts w:cs="Bookman Old Style"/>
          <w:lang w:val="pt-BR" w:eastAsia="id-ID"/>
        </w:rPr>
      </w:pPr>
      <w:proofErr w:type="spellStart"/>
      <w:r w:rsidRPr="00B73957">
        <w:t>perkembangan</w:t>
      </w:r>
      <w:proofErr w:type="spellEnd"/>
      <w:r w:rsidRPr="00B73957">
        <w:t xml:space="preserve"> </w:t>
      </w:r>
      <w:proofErr w:type="spellStart"/>
      <w:r w:rsidRPr="00B73957">
        <w:t>teknologi</w:t>
      </w:r>
      <w:proofErr w:type="spellEnd"/>
      <w:r w:rsidRPr="00B73957">
        <w:t xml:space="preserve">; dan </w:t>
      </w:r>
    </w:p>
    <w:p w14:paraId="55FCEE74" w14:textId="77777777" w:rsidR="00D24395" w:rsidRPr="00B73957" w:rsidRDefault="00D24395" w:rsidP="00785647">
      <w:pPr>
        <w:pStyle w:val="Style5"/>
        <w:widowControl/>
        <w:numPr>
          <w:ilvl w:val="0"/>
          <w:numId w:val="36"/>
        </w:numPr>
        <w:ind w:left="2835" w:hanging="567"/>
        <w:jc w:val="both"/>
        <w:rPr>
          <w:rFonts w:cs="Bookman Old Style"/>
          <w:lang w:val="pt-BR" w:eastAsia="id-ID"/>
        </w:rPr>
      </w:pPr>
      <w:proofErr w:type="spellStart"/>
      <w:r w:rsidRPr="00B73957">
        <w:t>tingkat</w:t>
      </w:r>
      <w:proofErr w:type="spellEnd"/>
      <w:r w:rsidRPr="00B73957">
        <w:t xml:space="preserve"> </w:t>
      </w:r>
      <w:proofErr w:type="spellStart"/>
      <w:r w:rsidRPr="00B73957">
        <w:t>persaingan</w:t>
      </w:r>
      <w:proofErr w:type="spellEnd"/>
      <w:r w:rsidRPr="00B73957">
        <w:t xml:space="preserve"> </w:t>
      </w:r>
      <w:proofErr w:type="spellStart"/>
      <w:r w:rsidRPr="00B73957">
        <w:t>usaha</w:t>
      </w:r>
      <w:proofErr w:type="spellEnd"/>
      <w:r w:rsidRPr="00B73957">
        <w:t>;</w:t>
      </w:r>
    </w:p>
    <w:p w14:paraId="6354B9D8" w14:textId="77777777" w:rsidR="00D24395" w:rsidRPr="00B73957" w:rsidRDefault="00D24395" w:rsidP="00785647">
      <w:pPr>
        <w:pStyle w:val="Style5"/>
        <w:widowControl/>
        <w:numPr>
          <w:ilvl w:val="0"/>
          <w:numId w:val="33"/>
        </w:numPr>
        <w:ind w:left="1701" w:hanging="567"/>
        <w:jc w:val="both"/>
        <w:rPr>
          <w:rStyle w:val="FontStyle18"/>
          <w:sz w:val="24"/>
          <w:szCs w:val="24"/>
          <w:lang w:val="pt-BR" w:eastAsia="id-ID"/>
        </w:rPr>
      </w:pPr>
      <w:r w:rsidRPr="00B73957">
        <w:rPr>
          <w:lang w:val="pt-BR"/>
        </w:rPr>
        <w:t>LKM diharapkan mampu mendeteksi secara lebih dini akar permasalahan LKM serta mengambil langkah langkah pencegahan dan perbaikan secara efektif dan efisien.</w:t>
      </w:r>
    </w:p>
    <w:p w14:paraId="446A8E47" w14:textId="77777777" w:rsidR="00D24395" w:rsidRPr="00B73957" w:rsidRDefault="00D24395" w:rsidP="00785647">
      <w:pPr>
        <w:pStyle w:val="Style5"/>
        <w:widowControl/>
        <w:numPr>
          <w:ilvl w:val="0"/>
          <w:numId w:val="31"/>
        </w:numPr>
        <w:ind w:left="1134" w:hanging="567"/>
        <w:jc w:val="both"/>
        <w:rPr>
          <w:rFonts w:cs="Bookman Old Style"/>
          <w:lang w:val="pt-BR" w:eastAsia="id-ID"/>
        </w:rPr>
      </w:pPr>
      <w:r w:rsidRPr="00B73957">
        <w:t xml:space="preserve">Yang </w:t>
      </w:r>
      <w:proofErr w:type="spellStart"/>
      <w:r w:rsidRPr="00B73957">
        <w:t>dimaksud</w:t>
      </w:r>
      <w:proofErr w:type="spellEnd"/>
      <w:r w:rsidRPr="00B73957">
        <w:t xml:space="preserve"> </w:t>
      </w:r>
      <w:proofErr w:type="spellStart"/>
      <w:r w:rsidRPr="00B73957">
        <w:t>dengan</w:t>
      </w:r>
      <w:proofErr w:type="spellEnd"/>
      <w:r w:rsidRPr="00B73957">
        <w:t xml:space="preserve"> </w:t>
      </w:r>
      <w:proofErr w:type="spellStart"/>
      <w:r w:rsidRPr="00B73957">
        <w:t>proporsionalitas</w:t>
      </w:r>
      <w:proofErr w:type="spellEnd"/>
      <w:r w:rsidRPr="00B73957">
        <w:t xml:space="preserve"> </w:t>
      </w:r>
      <w:proofErr w:type="spellStart"/>
      <w:r w:rsidRPr="00B73957">
        <w:t>sebagaimana</w:t>
      </w:r>
      <w:proofErr w:type="spellEnd"/>
      <w:r w:rsidRPr="00B73957">
        <w:t xml:space="preserve"> </w:t>
      </w:r>
      <w:proofErr w:type="spellStart"/>
      <w:r w:rsidRPr="00B73957">
        <w:t>dimaksud</w:t>
      </w:r>
      <w:proofErr w:type="spellEnd"/>
      <w:r w:rsidRPr="00B73957">
        <w:t xml:space="preserve"> pada </w:t>
      </w:r>
      <w:proofErr w:type="spellStart"/>
      <w:r w:rsidRPr="00B73957">
        <w:t>angka</w:t>
      </w:r>
      <w:proofErr w:type="spellEnd"/>
      <w:r w:rsidRPr="00B73957">
        <w:t xml:space="preserve"> 1 </w:t>
      </w:r>
      <w:proofErr w:type="spellStart"/>
      <w:r w:rsidRPr="00B73957">
        <w:t>huruf</w:t>
      </w:r>
      <w:proofErr w:type="spellEnd"/>
      <w:r w:rsidRPr="00B73957">
        <w:t xml:space="preserve"> b, </w:t>
      </w:r>
      <w:proofErr w:type="spellStart"/>
      <w:r w:rsidRPr="00B73957">
        <w:t>antara</w:t>
      </w:r>
      <w:proofErr w:type="spellEnd"/>
      <w:r w:rsidRPr="00B73957">
        <w:t xml:space="preserve"> lain:</w:t>
      </w:r>
    </w:p>
    <w:p w14:paraId="46E10878" w14:textId="77777777" w:rsidR="00D24395" w:rsidRPr="00B73957" w:rsidRDefault="00D24395" w:rsidP="00785647">
      <w:pPr>
        <w:pStyle w:val="Style5"/>
        <w:widowControl/>
        <w:numPr>
          <w:ilvl w:val="0"/>
          <w:numId w:val="37"/>
        </w:numPr>
        <w:ind w:left="1701" w:hanging="567"/>
        <w:jc w:val="both"/>
        <w:rPr>
          <w:rFonts w:cs="Bookman Old Style"/>
          <w:lang w:val="pt-BR" w:eastAsia="id-ID"/>
        </w:rPr>
      </w:pPr>
      <w:r w:rsidRPr="00B73957">
        <w:rPr>
          <w:lang w:val="pt-BR"/>
        </w:rPr>
        <w:t xml:space="preserve">penggunaan parameter atau indikator dalam tiap faktor penilaian Tingkat Kesehatan LKM dilakukan dengan memperhatikan karakteristik dan kompleksitas usaha LKM; </w:t>
      </w:r>
    </w:p>
    <w:p w14:paraId="420EB2CB" w14:textId="77777777" w:rsidR="00D24395" w:rsidRPr="00B73957" w:rsidRDefault="00D24395" w:rsidP="00785647">
      <w:pPr>
        <w:pStyle w:val="Style5"/>
        <w:widowControl/>
        <w:numPr>
          <w:ilvl w:val="0"/>
          <w:numId w:val="37"/>
        </w:numPr>
        <w:ind w:left="1701" w:hanging="567"/>
        <w:jc w:val="both"/>
        <w:rPr>
          <w:rFonts w:cs="Bookman Old Style"/>
          <w:lang w:val="pt-BR" w:eastAsia="id-ID"/>
        </w:rPr>
      </w:pPr>
      <w:r w:rsidRPr="00B73957">
        <w:rPr>
          <w:lang w:val="pt-BR"/>
        </w:rPr>
        <w:t xml:space="preserve">parameter atau indikator penilaian Tingkat Kesehatan LKM dalam Peraturan Anggota Dewan Komisioner Otoritas Jasa Keuangan ini merupakan standar minimum yang harus digunakan dalam menilai Tingkat Kesehatan LKM; dan </w:t>
      </w:r>
    </w:p>
    <w:p w14:paraId="48EDEF5C" w14:textId="77777777" w:rsidR="00D24395" w:rsidRPr="00B73957" w:rsidRDefault="00D24395" w:rsidP="00785647">
      <w:pPr>
        <w:pStyle w:val="Style5"/>
        <w:widowControl/>
        <w:numPr>
          <w:ilvl w:val="0"/>
          <w:numId w:val="37"/>
        </w:numPr>
        <w:ind w:left="1701" w:hanging="567"/>
        <w:jc w:val="both"/>
        <w:rPr>
          <w:rFonts w:cs="Bookman Old Style"/>
          <w:lang w:val="pt-BR" w:eastAsia="id-ID"/>
        </w:rPr>
      </w:pPr>
      <w:r w:rsidRPr="00B73957">
        <w:rPr>
          <w:lang w:val="pt-BR"/>
        </w:rPr>
        <w:t>selain parameter atau indikator sebagaimana dimaksud pada huruf b, LKM dapat menggunakan parameter atau indikator tambahan sesuai dengan karakteristik dan kompleksitas usaha dalam menilai Tingkat Kesehatan LKM sehingga dapat mencerminkan kondisi LKM dengan lebih baik.</w:t>
      </w:r>
    </w:p>
    <w:p w14:paraId="6B047F8D" w14:textId="77777777" w:rsidR="00D24395" w:rsidRPr="00B73957" w:rsidRDefault="00D24395" w:rsidP="00785647">
      <w:pPr>
        <w:pStyle w:val="Style5"/>
        <w:widowControl/>
        <w:numPr>
          <w:ilvl w:val="0"/>
          <w:numId w:val="31"/>
        </w:numPr>
        <w:ind w:left="1134" w:hanging="567"/>
        <w:jc w:val="both"/>
        <w:rPr>
          <w:rFonts w:cs="Bookman Old Style"/>
          <w:lang w:val="pt-BR" w:eastAsia="id-ID"/>
        </w:rPr>
      </w:pPr>
      <w:r w:rsidRPr="00B73957">
        <w:rPr>
          <w:lang w:val="pt-BR"/>
        </w:rPr>
        <w:t>Yang dimaksud dengan materialitas dan signifikansi sebagaimana dimaksud pada angka 1 huruf c, antara lain:</w:t>
      </w:r>
    </w:p>
    <w:p w14:paraId="269E29FA" w14:textId="77777777" w:rsidR="00D24395" w:rsidRPr="00B73957" w:rsidRDefault="00D24395" w:rsidP="00785647">
      <w:pPr>
        <w:pStyle w:val="Style5"/>
        <w:widowControl/>
        <w:numPr>
          <w:ilvl w:val="0"/>
          <w:numId w:val="38"/>
        </w:numPr>
        <w:ind w:left="1701" w:hanging="567"/>
        <w:jc w:val="both"/>
        <w:rPr>
          <w:rFonts w:cs="Bookman Old Style"/>
          <w:lang w:val="pt-BR" w:eastAsia="id-ID"/>
        </w:rPr>
      </w:pPr>
      <w:r w:rsidRPr="00B73957">
        <w:rPr>
          <w:lang w:val="pt-BR"/>
        </w:rPr>
        <w:t xml:space="preserve">LKM perlu memperhatikan materialitas dan signifikansi faktor penilaian Tingkat Kesehatan LKM yaitu permodalan dan solvabilitas, kualitas aset, rentabilitas, likuiditas, dan manajemen serta signifikansi parameter atau indikator penilaian pada masing-masing faktor dalam menyimpulkan hasil penilaian dan menetapkan peringkat faktor; dan </w:t>
      </w:r>
    </w:p>
    <w:p w14:paraId="1CBD2913" w14:textId="77777777" w:rsidR="00D24395" w:rsidRPr="00B73957" w:rsidRDefault="00D24395" w:rsidP="00785647">
      <w:pPr>
        <w:pStyle w:val="Style5"/>
        <w:widowControl/>
        <w:numPr>
          <w:ilvl w:val="0"/>
          <w:numId w:val="38"/>
        </w:numPr>
        <w:ind w:left="1701" w:hanging="567"/>
        <w:jc w:val="both"/>
        <w:rPr>
          <w:rFonts w:cs="Bookman Old Style"/>
          <w:lang w:val="pt-BR" w:eastAsia="id-ID"/>
        </w:rPr>
      </w:pPr>
      <w:r w:rsidRPr="00B73957">
        <w:rPr>
          <w:lang w:val="pt-BR"/>
        </w:rPr>
        <w:t>penentuan materialitas dan signifikansi tersebut didasarkan pada analisis yang didukung oleh data dan/atau informasi yang memadai mengenai risiko dan kinerja keuangan LKM.</w:t>
      </w:r>
    </w:p>
    <w:p w14:paraId="1FDD7BCC" w14:textId="77777777" w:rsidR="00D24395" w:rsidRPr="00B73957" w:rsidRDefault="00D24395" w:rsidP="00785647">
      <w:pPr>
        <w:pStyle w:val="Style5"/>
        <w:widowControl/>
        <w:numPr>
          <w:ilvl w:val="0"/>
          <w:numId w:val="31"/>
        </w:numPr>
        <w:ind w:left="1134" w:hanging="567"/>
        <w:jc w:val="both"/>
        <w:rPr>
          <w:rFonts w:cs="Bookman Old Style"/>
          <w:lang w:val="pt-BR" w:eastAsia="id-ID"/>
        </w:rPr>
      </w:pPr>
      <w:r w:rsidRPr="00B73957">
        <w:rPr>
          <w:lang w:val="pt-BR"/>
        </w:rPr>
        <w:t>Yang dimaksud dengan komprehensif dan terstruktur sebagaimana dimaksud pada angka 1 huruf d, antara lain:</w:t>
      </w:r>
    </w:p>
    <w:p w14:paraId="0EE2F5F0" w14:textId="77777777" w:rsidR="00D24395" w:rsidRPr="00B73957" w:rsidRDefault="00D24395" w:rsidP="00785647">
      <w:pPr>
        <w:pStyle w:val="Style5"/>
        <w:widowControl/>
        <w:numPr>
          <w:ilvl w:val="0"/>
          <w:numId w:val="39"/>
        </w:numPr>
        <w:ind w:left="1701" w:hanging="567"/>
        <w:jc w:val="both"/>
        <w:rPr>
          <w:rFonts w:cs="Bookman Old Style"/>
          <w:lang w:val="pt-BR" w:eastAsia="id-ID"/>
        </w:rPr>
      </w:pPr>
      <w:r w:rsidRPr="00B73957">
        <w:rPr>
          <w:lang w:val="pt-BR"/>
        </w:rPr>
        <w:t xml:space="preserve">proses penilaian dilakukan secara menyeluruh dan sistematis serta difokuskan pada permasalahan utama LKM; </w:t>
      </w:r>
    </w:p>
    <w:p w14:paraId="3401ADD6" w14:textId="4B1E50AE" w:rsidR="00D24395" w:rsidRPr="00B73957" w:rsidRDefault="00D24395" w:rsidP="00785647">
      <w:pPr>
        <w:pStyle w:val="Style5"/>
        <w:widowControl/>
        <w:numPr>
          <w:ilvl w:val="0"/>
          <w:numId w:val="39"/>
        </w:numPr>
        <w:ind w:left="1701" w:hanging="567"/>
        <w:jc w:val="both"/>
        <w:rPr>
          <w:rFonts w:cs="Bookman Old Style"/>
          <w:lang w:val="pt-BR" w:eastAsia="id-ID"/>
        </w:rPr>
      </w:pPr>
      <w:r w:rsidRPr="00B73957">
        <w:rPr>
          <w:lang w:val="pt-BR"/>
        </w:rPr>
        <w:lastRenderedPageBreak/>
        <w:t xml:space="preserve">analisis dilakukan secara terintegrasi, yaitu dengan mempertimbangkan keterkaitan antar risiko dan antar faktor penilaian Tingkat Kesehatan LKM; </w:t>
      </w:r>
      <w:r w:rsidR="00323473" w:rsidRPr="00B73957">
        <w:rPr>
          <w:lang w:val="pt-BR"/>
        </w:rPr>
        <w:t>dan</w:t>
      </w:r>
    </w:p>
    <w:p w14:paraId="3F76C6AE" w14:textId="77777777" w:rsidR="00D24395" w:rsidRPr="00B73957" w:rsidRDefault="00D24395" w:rsidP="00785647">
      <w:pPr>
        <w:pStyle w:val="Style5"/>
        <w:widowControl/>
        <w:numPr>
          <w:ilvl w:val="0"/>
          <w:numId w:val="39"/>
        </w:numPr>
        <w:ind w:left="1701" w:hanging="567"/>
        <w:jc w:val="both"/>
        <w:rPr>
          <w:rFonts w:cs="Bookman Old Style"/>
          <w:lang w:val="pt-BR" w:eastAsia="id-ID"/>
        </w:rPr>
      </w:pPr>
      <w:r w:rsidRPr="00B73957">
        <w:rPr>
          <w:lang w:val="pt-BR"/>
        </w:rPr>
        <w:t>analisis harus didukung oleh fakta pokok dan rasio yang relevan untuk menunjukkan tingkat, tren, dan/atau tingkat permasalahan yang dihadapi oleh LKM.</w:t>
      </w:r>
    </w:p>
    <w:p w14:paraId="4AB0D62E" w14:textId="77777777" w:rsidR="00D24395" w:rsidRPr="00B73957" w:rsidRDefault="00D24395" w:rsidP="00D56AF9">
      <w:pPr>
        <w:pStyle w:val="Style5"/>
        <w:widowControl/>
        <w:ind w:left="1701"/>
        <w:jc w:val="both"/>
        <w:rPr>
          <w:rStyle w:val="FontStyle18"/>
          <w:sz w:val="24"/>
          <w:szCs w:val="24"/>
          <w:lang w:val="pt-BR" w:eastAsia="id-ID"/>
        </w:rPr>
      </w:pPr>
    </w:p>
    <w:p w14:paraId="7D157BCC" w14:textId="77777777" w:rsidR="00D24395" w:rsidRPr="00B73957" w:rsidRDefault="00D24395" w:rsidP="007814C6">
      <w:pPr>
        <w:pStyle w:val="Heading1"/>
        <w:numPr>
          <w:ilvl w:val="0"/>
          <w:numId w:val="230"/>
        </w:numPr>
        <w:ind w:left="567" w:hanging="283"/>
        <w:rPr>
          <w:rStyle w:val="FontStyle18"/>
          <w:b w:val="0"/>
          <w:bCs w:val="0"/>
          <w:sz w:val="24"/>
          <w:szCs w:val="24"/>
          <w:lang w:val="pt-BR" w:eastAsia="id-ID"/>
        </w:rPr>
      </w:pPr>
      <w:r w:rsidRPr="00B73957">
        <w:rPr>
          <w:rStyle w:val="FontStyle18"/>
          <w:b w:val="0"/>
          <w:bCs w:val="0"/>
          <w:sz w:val="24"/>
          <w:szCs w:val="24"/>
          <w:lang w:val="pt-BR" w:eastAsia="id-ID"/>
        </w:rPr>
        <w:t xml:space="preserve">TATA CARA PENILAIAN </w:t>
      </w:r>
      <w:r w:rsidRPr="00B73957">
        <w:rPr>
          <w:rStyle w:val="FontStyle18"/>
          <w:b w:val="0"/>
          <w:bCs w:val="0"/>
          <w:sz w:val="24"/>
          <w:szCs w:val="24"/>
          <w:lang w:val="en-ID" w:eastAsia="id-ID"/>
        </w:rPr>
        <w:t>TINGKAT</w:t>
      </w:r>
      <w:r w:rsidRPr="00B73957">
        <w:rPr>
          <w:rStyle w:val="FontStyle18"/>
          <w:b w:val="0"/>
          <w:bCs w:val="0"/>
          <w:sz w:val="24"/>
          <w:szCs w:val="24"/>
          <w:lang w:val="pt-BR" w:eastAsia="id-ID"/>
        </w:rPr>
        <w:t xml:space="preserve"> KESEHATAN LKM</w:t>
      </w:r>
    </w:p>
    <w:p w14:paraId="3C3B4030" w14:textId="0D0A8E7D" w:rsidR="00D24395" w:rsidRPr="00B73957" w:rsidRDefault="00D24395" w:rsidP="00785647">
      <w:pPr>
        <w:pStyle w:val="Style5"/>
        <w:widowControl/>
        <w:numPr>
          <w:ilvl w:val="0"/>
          <w:numId w:val="11"/>
        </w:numPr>
        <w:ind w:left="1134" w:hanging="567"/>
        <w:jc w:val="both"/>
        <w:rPr>
          <w:rStyle w:val="FontStyle18"/>
          <w:sz w:val="24"/>
          <w:szCs w:val="24"/>
          <w:lang w:val="pt-BR" w:eastAsia="id-ID"/>
        </w:rPr>
      </w:pPr>
      <w:r w:rsidRPr="001717CD">
        <w:rPr>
          <w:rStyle w:val="FontStyle18"/>
          <w:sz w:val="24"/>
          <w:szCs w:val="24"/>
          <w:lang w:val="pt-BR" w:eastAsia="id-ID"/>
        </w:rPr>
        <w:t xml:space="preserve">LKM wajib memelihara dan/atau meningkatkan </w:t>
      </w:r>
      <w:r w:rsidR="00F72429" w:rsidRPr="001717CD">
        <w:rPr>
          <w:rStyle w:val="FontStyle18"/>
          <w:sz w:val="24"/>
          <w:szCs w:val="24"/>
          <w:lang w:val="pt-BR" w:eastAsia="id-ID"/>
        </w:rPr>
        <w:t>T</w:t>
      </w:r>
      <w:r w:rsidRPr="001717CD">
        <w:rPr>
          <w:rStyle w:val="FontStyle18"/>
          <w:sz w:val="24"/>
          <w:szCs w:val="24"/>
          <w:lang w:val="pt-BR" w:eastAsia="id-ID"/>
        </w:rPr>
        <w:t xml:space="preserve">ingkat </w:t>
      </w:r>
      <w:r w:rsidR="00F72429" w:rsidRPr="001717CD">
        <w:rPr>
          <w:rStyle w:val="FontStyle18"/>
          <w:sz w:val="24"/>
          <w:szCs w:val="24"/>
          <w:lang w:val="pt-BR" w:eastAsia="id-ID"/>
        </w:rPr>
        <w:t>K</w:t>
      </w:r>
      <w:r w:rsidRPr="001717CD">
        <w:rPr>
          <w:rStyle w:val="FontStyle18"/>
          <w:sz w:val="24"/>
          <w:szCs w:val="24"/>
          <w:lang w:val="pt-BR" w:eastAsia="id-ID"/>
        </w:rPr>
        <w:t xml:space="preserve">esehatan dengan menerapkan prinsip kehati-hatian dan </w:t>
      </w:r>
      <w:r w:rsidR="00AB20EF" w:rsidRPr="001717CD">
        <w:rPr>
          <w:rStyle w:val="FontStyle18"/>
          <w:sz w:val="24"/>
          <w:szCs w:val="24"/>
          <w:lang w:val="pt-BR" w:eastAsia="id-ID"/>
        </w:rPr>
        <w:t>M</w:t>
      </w:r>
      <w:r w:rsidRPr="001717CD">
        <w:rPr>
          <w:rStyle w:val="FontStyle18"/>
          <w:sz w:val="24"/>
          <w:szCs w:val="24"/>
          <w:lang w:val="pt-BR" w:eastAsia="id-ID"/>
        </w:rPr>
        <w:t xml:space="preserve">anajemen </w:t>
      </w:r>
      <w:r w:rsidR="00AB20EF" w:rsidRPr="001717CD">
        <w:rPr>
          <w:rStyle w:val="FontStyle18"/>
          <w:sz w:val="24"/>
          <w:szCs w:val="24"/>
          <w:lang w:val="pt-BR" w:eastAsia="id-ID"/>
        </w:rPr>
        <w:t>R</w:t>
      </w:r>
      <w:r w:rsidRPr="001717CD">
        <w:rPr>
          <w:rStyle w:val="FontStyle18"/>
          <w:sz w:val="24"/>
          <w:szCs w:val="24"/>
          <w:lang w:val="pt-BR" w:eastAsia="id-ID"/>
        </w:rPr>
        <w:t>isiko dalam melaksanakan kegiatan usaha</w:t>
      </w:r>
      <w:r w:rsidR="003A642B" w:rsidRPr="00B73957">
        <w:rPr>
          <w:rStyle w:val="FontStyle18"/>
          <w:sz w:val="24"/>
          <w:szCs w:val="24"/>
          <w:lang w:val="pt-BR" w:eastAsia="id-ID"/>
        </w:rPr>
        <w:t>.</w:t>
      </w:r>
      <w:r w:rsidRPr="00B73957">
        <w:rPr>
          <w:rStyle w:val="FontStyle18"/>
          <w:sz w:val="24"/>
          <w:szCs w:val="24"/>
          <w:lang w:val="pt-BR" w:eastAsia="id-ID"/>
        </w:rPr>
        <w:t xml:space="preserve"> </w:t>
      </w:r>
    </w:p>
    <w:p w14:paraId="481A4DAD" w14:textId="6908FAFE" w:rsidR="00D24395" w:rsidRPr="00B73957" w:rsidRDefault="00D24395" w:rsidP="00785647">
      <w:pPr>
        <w:pStyle w:val="Style5"/>
        <w:widowControl/>
        <w:numPr>
          <w:ilvl w:val="0"/>
          <w:numId w:val="11"/>
        </w:numPr>
        <w:ind w:left="1134" w:hanging="567"/>
        <w:jc w:val="both"/>
        <w:rPr>
          <w:rFonts w:cs="Bookman Old Style"/>
          <w:lang w:val="id-ID" w:eastAsia="id-ID"/>
        </w:rPr>
      </w:pPr>
      <w:r w:rsidRPr="00B73957">
        <w:rPr>
          <w:lang w:val="id-ID"/>
        </w:rPr>
        <w:t xml:space="preserve">Pengukuran </w:t>
      </w:r>
      <w:r w:rsidR="008745D2" w:rsidRPr="00B73957">
        <w:rPr>
          <w:lang w:val="pt-BR"/>
        </w:rPr>
        <w:t>T</w:t>
      </w:r>
      <w:r w:rsidRPr="00B73957">
        <w:rPr>
          <w:lang w:val="id-ID"/>
        </w:rPr>
        <w:t xml:space="preserve">ingkat </w:t>
      </w:r>
      <w:r w:rsidR="008745D2" w:rsidRPr="00B73957">
        <w:rPr>
          <w:lang w:val="pt-BR"/>
        </w:rPr>
        <w:t>K</w:t>
      </w:r>
      <w:r w:rsidRPr="00B73957">
        <w:rPr>
          <w:lang w:val="id-ID"/>
        </w:rPr>
        <w:t xml:space="preserve">esehatan sebagaimana dimaksud pada angka 1 dilakukan dengan cakupan penilaian terhadap </w:t>
      </w:r>
      <w:r w:rsidRPr="00B73957">
        <w:rPr>
          <w:lang w:val="pt-BR"/>
        </w:rPr>
        <w:t>faktor</w:t>
      </w:r>
      <w:r w:rsidRPr="00B73957">
        <w:rPr>
          <w:lang w:val="id-ID"/>
        </w:rPr>
        <w:t xml:space="preserve"> sebagai berikut:</w:t>
      </w:r>
    </w:p>
    <w:p w14:paraId="3422B054" w14:textId="77777777" w:rsidR="00D24395" w:rsidRPr="00B73957" w:rsidRDefault="00D24395" w:rsidP="00785647">
      <w:pPr>
        <w:pStyle w:val="Style5"/>
        <w:widowControl/>
        <w:numPr>
          <w:ilvl w:val="0"/>
          <w:numId w:val="12"/>
        </w:numPr>
        <w:ind w:left="1560" w:hanging="426"/>
        <w:jc w:val="both"/>
        <w:rPr>
          <w:rStyle w:val="FontStyle18"/>
          <w:sz w:val="24"/>
          <w:szCs w:val="24"/>
          <w:lang w:eastAsia="id-ID"/>
        </w:rPr>
      </w:pPr>
      <w:proofErr w:type="spellStart"/>
      <w:r w:rsidRPr="00B73957">
        <w:rPr>
          <w:rStyle w:val="FontStyle18"/>
          <w:sz w:val="24"/>
          <w:szCs w:val="24"/>
          <w:lang w:eastAsia="id-ID"/>
        </w:rPr>
        <w:t>permodalan</w:t>
      </w:r>
      <w:proofErr w:type="spellEnd"/>
      <w:r w:rsidRPr="00B73957">
        <w:rPr>
          <w:rStyle w:val="FontStyle18"/>
          <w:sz w:val="24"/>
          <w:szCs w:val="24"/>
          <w:lang w:eastAsia="id-ID"/>
        </w:rPr>
        <w:t xml:space="preserve"> dan </w:t>
      </w:r>
      <w:proofErr w:type="spellStart"/>
      <w:r w:rsidRPr="00B73957">
        <w:rPr>
          <w:rStyle w:val="FontStyle18"/>
          <w:sz w:val="24"/>
          <w:szCs w:val="24"/>
          <w:lang w:eastAsia="id-ID"/>
        </w:rPr>
        <w:t>solvabilitas</w:t>
      </w:r>
      <w:proofErr w:type="spellEnd"/>
      <w:r w:rsidRPr="00B73957">
        <w:rPr>
          <w:rStyle w:val="FontStyle18"/>
          <w:sz w:val="24"/>
          <w:szCs w:val="24"/>
          <w:lang w:eastAsia="id-ID"/>
        </w:rPr>
        <w:t>;</w:t>
      </w:r>
    </w:p>
    <w:p w14:paraId="31D34F1F" w14:textId="77777777" w:rsidR="00D24395" w:rsidRPr="00B73957" w:rsidRDefault="00D24395" w:rsidP="00785647">
      <w:pPr>
        <w:pStyle w:val="Style5"/>
        <w:widowControl/>
        <w:numPr>
          <w:ilvl w:val="0"/>
          <w:numId w:val="12"/>
        </w:numPr>
        <w:ind w:left="1560" w:hanging="426"/>
        <w:jc w:val="both"/>
        <w:rPr>
          <w:rStyle w:val="FontStyle18"/>
          <w:sz w:val="24"/>
          <w:szCs w:val="24"/>
          <w:lang w:eastAsia="id-ID"/>
        </w:rPr>
      </w:pPr>
      <w:proofErr w:type="spellStart"/>
      <w:r w:rsidRPr="00B73957">
        <w:rPr>
          <w:rStyle w:val="FontStyle18"/>
          <w:sz w:val="24"/>
          <w:szCs w:val="24"/>
          <w:lang w:eastAsia="id-ID"/>
        </w:rPr>
        <w:t>kualitas</w:t>
      </w:r>
      <w:proofErr w:type="spellEnd"/>
      <w:r w:rsidRPr="00B73957">
        <w:rPr>
          <w:rStyle w:val="FontStyle18"/>
          <w:sz w:val="24"/>
          <w:szCs w:val="24"/>
          <w:lang w:eastAsia="id-ID"/>
        </w:rPr>
        <w:t xml:space="preserve"> </w:t>
      </w:r>
      <w:proofErr w:type="spellStart"/>
      <w:r w:rsidRPr="00B73957">
        <w:rPr>
          <w:rStyle w:val="FontStyle18"/>
          <w:sz w:val="24"/>
          <w:szCs w:val="24"/>
          <w:lang w:eastAsia="id-ID"/>
        </w:rPr>
        <w:t>aset</w:t>
      </w:r>
      <w:proofErr w:type="spellEnd"/>
      <w:r w:rsidRPr="00B73957">
        <w:rPr>
          <w:rStyle w:val="FontStyle18"/>
          <w:sz w:val="24"/>
          <w:szCs w:val="24"/>
          <w:lang w:eastAsia="id-ID"/>
        </w:rPr>
        <w:t>;</w:t>
      </w:r>
    </w:p>
    <w:p w14:paraId="128F327A" w14:textId="77777777" w:rsidR="00D24395" w:rsidRPr="00B73957" w:rsidRDefault="00D24395" w:rsidP="00785647">
      <w:pPr>
        <w:pStyle w:val="Style5"/>
        <w:widowControl/>
        <w:numPr>
          <w:ilvl w:val="0"/>
          <w:numId w:val="12"/>
        </w:numPr>
        <w:ind w:left="1560" w:hanging="426"/>
        <w:jc w:val="both"/>
        <w:rPr>
          <w:rStyle w:val="FontStyle18"/>
          <w:sz w:val="24"/>
          <w:szCs w:val="24"/>
          <w:lang w:eastAsia="id-ID"/>
        </w:rPr>
      </w:pPr>
      <w:proofErr w:type="spellStart"/>
      <w:r w:rsidRPr="00B73957">
        <w:rPr>
          <w:rStyle w:val="FontStyle18"/>
          <w:sz w:val="24"/>
          <w:szCs w:val="24"/>
          <w:lang w:eastAsia="id-ID"/>
        </w:rPr>
        <w:t>rentabilitas</w:t>
      </w:r>
      <w:proofErr w:type="spellEnd"/>
      <w:r w:rsidRPr="00B73957">
        <w:rPr>
          <w:rStyle w:val="FontStyle18"/>
          <w:sz w:val="24"/>
          <w:szCs w:val="24"/>
          <w:lang w:eastAsia="id-ID"/>
        </w:rPr>
        <w:t xml:space="preserve">; </w:t>
      </w:r>
    </w:p>
    <w:p w14:paraId="1A904079" w14:textId="77777777" w:rsidR="00D24395" w:rsidRPr="00B73957" w:rsidRDefault="00D24395" w:rsidP="00785647">
      <w:pPr>
        <w:pStyle w:val="Style5"/>
        <w:widowControl/>
        <w:numPr>
          <w:ilvl w:val="0"/>
          <w:numId w:val="12"/>
        </w:numPr>
        <w:ind w:left="1560" w:hanging="426"/>
        <w:jc w:val="both"/>
        <w:rPr>
          <w:rStyle w:val="FontStyle18"/>
          <w:sz w:val="24"/>
          <w:szCs w:val="24"/>
          <w:lang w:eastAsia="id-ID"/>
        </w:rPr>
      </w:pPr>
      <w:proofErr w:type="spellStart"/>
      <w:r w:rsidRPr="00B73957">
        <w:rPr>
          <w:rStyle w:val="FontStyle18"/>
          <w:sz w:val="24"/>
          <w:szCs w:val="24"/>
          <w:lang w:eastAsia="id-ID"/>
        </w:rPr>
        <w:t>likuiditas</w:t>
      </w:r>
      <w:proofErr w:type="spellEnd"/>
      <w:r w:rsidRPr="00B73957">
        <w:rPr>
          <w:rStyle w:val="FontStyle18"/>
          <w:sz w:val="24"/>
          <w:szCs w:val="24"/>
          <w:lang w:eastAsia="id-ID"/>
        </w:rPr>
        <w:t>; dan</w:t>
      </w:r>
    </w:p>
    <w:p w14:paraId="2B0626BE" w14:textId="77777777" w:rsidR="00D24395" w:rsidRPr="00B73957" w:rsidRDefault="00D24395" w:rsidP="00785647">
      <w:pPr>
        <w:pStyle w:val="Style5"/>
        <w:widowControl/>
        <w:numPr>
          <w:ilvl w:val="0"/>
          <w:numId w:val="12"/>
        </w:numPr>
        <w:ind w:left="1560" w:hanging="426"/>
        <w:jc w:val="both"/>
        <w:rPr>
          <w:rStyle w:val="FontStyle18"/>
          <w:sz w:val="24"/>
          <w:szCs w:val="24"/>
          <w:lang w:eastAsia="id-ID"/>
        </w:rPr>
      </w:pPr>
      <w:proofErr w:type="spellStart"/>
      <w:r w:rsidRPr="00B73957">
        <w:rPr>
          <w:rStyle w:val="FontStyle18"/>
          <w:sz w:val="24"/>
          <w:szCs w:val="24"/>
          <w:lang w:eastAsia="id-ID"/>
        </w:rPr>
        <w:t>manajemen</w:t>
      </w:r>
      <w:proofErr w:type="spellEnd"/>
      <w:r w:rsidRPr="00B73957">
        <w:rPr>
          <w:rStyle w:val="FontStyle18"/>
          <w:sz w:val="24"/>
          <w:szCs w:val="24"/>
          <w:lang w:eastAsia="id-ID"/>
        </w:rPr>
        <w:t>.</w:t>
      </w:r>
    </w:p>
    <w:p w14:paraId="26091720" w14:textId="3367F216" w:rsidR="00D24395" w:rsidRPr="00B73957" w:rsidRDefault="00D24395" w:rsidP="00785647">
      <w:pPr>
        <w:pStyle w:val="Style5"/>
        <w:widowControl/>
        <w:numPr>
          <w:ilvl w:val="0"/>
          <w:numId w:val="11"/>
        </w:numPr>
        <w:ind w:left="1134" w:hanging="567"/>
        <w:jc w:val="both"/>
        <w:rPr>
          <w:rFonts w:cs="Bookman Old Style"/>
          <w:lang w:eastAsia="id-ID"/>
        </w:rPr>
      </w:pPr>
      <w:proofErr w:type="spellStart"/>
      <w:r w:rsidRPr="00B73957">
        <w:rPr>
          <w:rStyle w:val="FontStyle18"/>
          <w:sz w:val="24"/>
          <w:szCs w:val="24"/>
          <w:lang w:eastAsia="id-ID"/>
        </w:rPr>
        <w:t>Pelaksanaan</w:t>
      </w:r>
      <w:proofErr w:type="spellEnd"/>
      <w:r w:rsidRPr="00B73957">
        <w:rPr>
          <w:rStyle w:val="FontStyle18"/>
          <w:sz w:val="24"/>
          <w:szCs w:val="24"/>
          <w:lang w:eastAsia="id-ID"/>
        </w:rPr>
        <w:t xml:space="preserve"> </w:t>
      </w:r>
      <w:proofErr w:type="spellStart"/>
      <w:r w:rsidRPr="00B73957">
        <w:t>penilaian</w:t>
      </w:r>
      <w:proofErr w:type="spellEnd"/>
      <w:r w:rsidRPr="00B73957">
        <w:t xml:space="preserve"> Tingkat Kesehatan pada </w:t>
      </w:r>
      <w:proofErr w:type="spellStart"/>
      <w:r w:rsidRPr="00B73957">
        <w:t>tahap</w:t>
      </w:r>
      <w:proofErr w:type="spellEnd"/>
      <w:r w:rsidRPr="00B73957">
        <w:t xml:space="preserve"> </w:t>
      </w:r>
      <w:proofErr w:type="spellStart"/>
      <w:r w:rsidRPr="00B73957">
        <w:t>awal</w:t>
      </w:r>
      <w:proofErr w:type="spellEnd"/>
      <w:r w:rsidRPr="00B73957">
        <w:t xml:space="preserve"> </w:t>
      </w:r>
      <w:proofErr w:type="spellStart"/>
      <w:r w:rsidRPr="00B73957">
        <w:t>dilakukan</w:t>
      </w:r>
      <w:proofErr w:type="spellEnd"/>
      <w:r w:rsidRPr="00B73957">
        <w:t xml:space="preserve"> </w:t>
      </w:r>
      <w:proofErr w:type="spellStart"/>
      <w:r w:rsidRPr="00B73957">
        <w:t>dengan</w:t>
      </w:r>
      <w:proofErr w:type="spellEnd"/>
      <w:r w:rsidRPr="00B73957">
        <w:t xml:space="preserve"> </w:t>
      </w:r>
      <w:proofErr w:type="spellStart"/>
      <w:r w:rsidR="00891158" w:rsidRPr="00B73957">
        <w:t>menggunakan</w:t>
      </w:r>
      <w:proofErr w:type="spellEnd"/>
      <w:r w:rsidR="00891158" w:rsidRPr="00B73957">
        <w:t xml:space="preserve"> </w:t>
      </w:r>
      <w:proofErr w:type="spellStart"/>
      <w:r w:rsidR="00891158" w:rsidRPr="00B73957">
        <w:t>pendekatan</w:t>
      </w:r>
      <w:proofErr w:type="spellEnd"/>
      <w:r w:rsidR="00891158" w:rsidRPr="00B73957">
        <w:t xml:space="preserve"> </w:t>
      </w:r>
      <w:proofErr w:type="spellStart"/>
      <w:r w:rsidR="00891158" w:rsidRPr="00B73957">
        <w:t>kuantitatif</w:t>
      </w:r>
      <w:proofErr w:type="spellEnd"/>
      <w:r w:rsidR="00891158" w:rsidRPr="00B73957">
        <w:t xml:space="preserve"> dan </w:t>
      </w:r>
      <w:proofErr w:type="spellStart"/>
      <w:r w:rsidR="00891158" w:rsidRPr="00B73957">
        <w:t>kualitatif</w:t>
      </w:r>
      <w:proofErr w:type="spellEnd"/>
      <w:r w:rsidR="00891158" w:rsidRPr="00B73957">
        <w:t xml:space="preserve"> </w:t>
      </w:r>
      <w:proofErr w:type="spellStart"/>
      <w:r w:rsidR="00891158" w:rsidRPr="00B73957">
        <w:t>terhadap</w:t>
      </w:r>
      <w:proofErr w:type="spellEnd"/>
      <w:r w:rsidRPr="00B73957">
        <w:t xml:space="preserve"> </w:t>
      </w:r>
      <w:proofErr w:type="spellStart"/>
      <w:r w:rsidRPr="00B73957">
        <w:t>komponen</w:t>
      </w:r>
      <w:proofErr w:type="spellEnd"/>
      <w:r w:rsidRPr="00B73957">
        <w:t xml:space="preserve"> </w:t>
      </w:r>
      <w:proofErr w:type="spellStart"/>
      <w:r w:rsidRPr="00B73957">
        <w:t>dari</w:t>
      </w:r>
      <w:proofErr w:type="spellEnd"/>
      <w:r w:rsidRPr="00B73957">
        <w:t xml:space="preserve"> masing-masing </w:t>
      </w:r>
      <w:proofErr w:type="spellStart"/>
      <w:r w:rsidRPr="00B73957">
        <w:t>faktor</w:t>
      </w:r>
      <w:proofErr w:type="spellEnd"/>
      <w:r w:rsidRPr="00B73957">
        <w:t xml:space="preserve"> </w:t>
      </w:r>
      <w:proofErr w:type="spellStart"/>
      <w:r w:rsidRPr="00B73957">
        <w:t>sebagaimana</w:t>
      </w:r>
      <w:proofErr w:type="spellEnd"/>
      <w:r w:rsidRPr="00B73957">
        <w:t xml:space="preserve"> </w:t>
      </w:r>
      <w:proofErr w:type="spellStart"/>
      <w:r w:rsidRPr="00B73957">
        <w:t>dimaksud</w:t>
      </w:r>
      <w:proofErr w:type="spellEnd"/>
      <w:r w:rsidRPr="00B73957">
        <w:t xml:space="preserve"> pada </w:t>
      </w:r>
      <w:proofErr w:type="spellStart"/>
      <w:r w:rsidRPr="00B73957">
        <w:t>angka</w:t>
      </w:r>
      <w:proofErr w:type="spellEnd"/>
      <w:r w:rsidRPr="00B73957">
        <w:t xml:space="preserve"> 2.</w:t>
      </w:r>
    </w:p>
    <w:p w14:paraId="45C8E0C5" w14:textId="54F04559" w:rsidR="00D24395" w:rsidRPr="00B73957" w:rsidRDefault="00D24395" w:rsidP="00785647">
      <w:pPr>
        <w:pStyle w:val="Style5"/>
        <w:widowControl/>
        <w:numPr>
          <w:ilvl w:val="0"/>
          <w:numId w:val="11"/>
        </w:numPr>
        <w:ind w:left="1134" w:hanging="567"/>
        <w:jc w:val="both"/>
        <w:rPr>
          <w:rFonts w:cs="Bookman Old Style"/>
          <w:lang w:eastAsia="id-ID"/>
        </w:rPr>
      </w:pPr>
      <w:r w:rsidRPr="00B73957">
        <w:t xml:space="preserve">Hasil </w:t>
      </w:r>
      <w:proofErr w:type="spellStart"/>
      <w:r w:rsidRPr="00B73957">
        <w:t>penilaian</w:t>
      </w:r>
      <w:proofErr w:type="spellEnd"/>
      <w:r w:rsidRPr="00B73957">
        <w:t xml:space="preserve"> </w:t>
      </w:r>
      <w:proofErr w:type="spellStart"/>
      <w:r w:rsidRPr="00B73957">
        <w:t>kuantitatif</w:t>
      </w:r>
      <w:proofErr w:type="spellEnd"/>
      <w:r w:rsidRPr="00B73957">
        <w:t xml:space="preserve"> </w:t>
      </w:r>
      <w:r w:rsidR="00891158" w:rsidRPr="00B73957">
        <w:t xml:space="preserve">dan </w:t>
      </w:r>
      <w:proofErr w:type="spellStart"/>
      <w:r w:rsidR="00891158" w:rsidRPr="00B73957">
        <w:t>kualitati</w:t>
      </w:r>
      <w:r w:rsidR="005E2645" w:rsidRPr="00B73957">
        <w:t>f</w:t>
      </w:r>
      <w:proofErr w:type="spellEnd"/>
      <w:r w:rsidR="00891158" w:rsidRPr="00B73957">
        <w:t xml:space="preserve"> </w:t>
      </w:r>
      <w:proofErr w:type="spellStart"/>
      <w:r w:rsidRPr="00B73957">
        <w:t>komponen</w:t>
      </w:r>
      <w:proofErr w:type="spellEnd"/>
      <w:r w:rsidRPr="00B73957">
        <w:t xml:space="preserve"> </w:t>
      </w:r>
      <w:proofErr w:type="spellStart"/>
      <w:r w:rsidRPr="00B73957">
        <w:t>dari</w:t>
      </w:r>
      <w:proofErr w:type="spellEnd"/>
      <w:r w:rsidRPr="00B73957">
        <w:t xml:space="preserve"> masing-masing </w:t>
      </w:r>
      <w:proofErr w:type="spellStart"/>
      <w:r w:rsidRPr="00B73957">
        <w:t>faktor</w:t>
      </w:r>
      <w:proofErr w:type="spellEnd"/>
      <w:r w:rsidRPr="00B73957">
        <w:t xml:space="preserve"> </w:t>
      </w:r>
      <w:proofErr w:type="spellStart"/>
      <w:r w:rsidRPr="00B73957">
        <w:t>sebagaimana</w:t>
      </w:r>
      <w:proofErr w:type="spellEnd"/>
      <w:r w:rsidRPr="00B73957">
        <w:t xml:space="preserve"> </w:t>
      </w:r>
      <w:proofErr w:type="spellStart"/>
      <w:r w:rsidRPr="00B73957">
        <w:t>dimaksud</w:t>
      </w:r>
      <w:proofErr w:type="spellEnd"/>
      <w:r w:rsidRPr="00B73957">
        <w:t xml:space="preserve"> pada </w:t>
      </w:r>
      <w:proofErr w:type="spellStart"/>
      <w:r w:rsidRPr="00B73957">
        <w:t>angka</w:t>
      </w:r>
      <w:proofErr w:type="spellEnd"/>
      <w:r w:rsidRPr="00B73957">
        <w:t xml:space="preserve"> 3 </w:t>
      </w:r>
      <w:proofErr w:type="spellStart"/>
      <w:r w:rsidRPr="00B73957">
        <w:t>dilakukan</w:t>
      </w:r>
      <w:proofErr w:type="spellEnd"/>
      <w:r w:rsidRPr="00B73957">
        <w:t xml:space="preserve"> </w:t>
      </w:r>
      <w:proofErr w:type="spellStart"/>
      <w:r w:rsidRPr="00B73957">
        <w:t>pemeringkatan</w:t>
      </w:r>
      <w:proofErr w:type="spellEnd"/>
      <w:r w:rsidRPr="00B73957">
        <w:t xml:space="preserve"> </w:t>
      </w:r>
      <w:proofErr w:type="spellStart"/>
      <w:r w:rsidRPr="00B73957">
        <w:t>berdasarkan</w:t>
      </w:r>
      <w:proofErr w:type="spellEnd"/>
      <w:r w:rsidRPr="00B73957">
        <w:t xml:space="preserve"> </w:t>
      </w:r>
      <w:proofErr w:type="spellStart"/>
      <w:r w:rsidRPr="00B73957">
        <w:t>pedoman</w:t>
      </w:r>
      <w:proofErr w:type="spellEnd"/>
      <w:r w:rsidRPr="00B73957">
        <w:t xml:space="preserve"> </w:t>
      </w:r>
      <w:proofErr w:type="spellStart"/>
      <w:r w:rsidRPr="00B73957">
        <w:t>penetapan</w:t>
      </w:r>
      <w:proofErr w:type="spellEnd"/>
      <w:r w:rsidRPr="00B73957">
        <w:t xml:space="preserve"> </w:t>
      </w:r>
      <w:proofErr w:type="spellStart"/>
      <w:r w:rsidRPr="00B73957">
        <w:t>peringkat</w:t>
      </w:r>
      <w:proofErr w:type="spellEnd"/>
      <w:r w:rsidRPr="00B73957">
        <w:t xml:space="preserve"> </w:t>
      </w:r>
      <w:proofErr w:type="spellStart"/>
      <w:r w:rsidR="007E5A02" w:rsidRPr="00B73957">
        <w:t>komponen</w:t>
      </w:r>
      <w:proofErr w:type="spellEnd"/>
      <w:r w:rsidRPr="00B73957">
        <w:t>.</w:t>
      </w:r>
    </w:p>
    <w:p w14:paraId="7C8622E5" w14:textId="6076B4B5" w:rsidR="003E74A1" w:rsidRPr="00B73957" w:rsidRDefault="003E74A1" w:rsidP="00785647">
      <w:pPr>
        <w:pStyle w:val="Style5"/>
        <w:widowControl/>
        <w:numPr>
          <w:ilvl w:val="0"/>
          <w:numId w:val="11"/>
        </w:numPr>
        <w:ind w:left="1134" w:hanging="567"/>
        <w:jc w:val="both"/>
        <w:rPr>
          <w:rFonts w:cs="Bookman Old Style"/>
          <w:lang w:val="nl-NL" w:eastAsia="id-ID"/>
        </w:rPr>
      </w:pPr>
      <w:r w:rsidRPr="00B73957">
        <w:rPr>
          <w:rFonts w:cs="Bookman Old Style"/>
          <w:lang w:val="nl-NL" w:eastAsia="id-ID"/>
        </w:rPr>
        <w:t xml:space="preserve">Penentuan peringkat faktor dilakukan dengan </w:t>
      </w:r>
      <w:r w:rsidR="00276F34" w:rsidRPr="00B73957">
        <w:rPr>
          <w:rFonts w:cs="Bookman Old Style"/>
          <w:lang w:val="nl-NL" w:eastAsia="id-ID"/>
        </w:rPr>
        <w:t xml:space="preserve">menghitung </w:t>
      </w:r>
      <w:r w:rsidR="00195491" w:rsidRPr="00B73957">
        <w:rPr>
          <w:rFonts w:cs="Bookman Old Style"/>
          <w:lang w:val="nl-NL" w:eastAsia="id-ID"/>
        </w:rPr>
        <w:t xml:space="preserve">rata-rata atas </w:t>
      </w:r>
      <w:r w:rsidR="003F246E" w:rsidRPr="00B73957">
        <w:rPr>
          <w:rFonts w:cs="Bookman Old Style"/>
          <w:lang w:val="nl-NL" w:eastAsia="id-ID"/>
        </w:rPr>
        <w:t xml:space="preserve">penjumlahan </w:t>
      </w:r>
      <w:r w:rsidR="00AC748A" w:rsidRPr="00B73957">
        <w:rPr>
          <w:rFonts w:cs="Bookman Old Style"/>
          <w:lang w:val="nl-NL" w:eastAsia="id-ID"/>
        </w:rPr>
        <w:t xml:space="preserve">peringkat komponen </w:t>
      </w:r>
      <w:r w:rsidR="003F246E" w:rsidRPr="00B73957">
        <w:rPr>
          <w:rFonts w:cs="Bookman Old Style"/>
          <w:lang w:val="nl-NL" w:eastAsia="id-ID"/>
        </w:rPr>
        <w:t xml:space="preserve">faktor </w:t>
      </w:r>
      <w:r w:rsidR="00195491" w:rsidRPr="00B73957">
        <w:rPr>
          <w:rFonts w:cs="Bookman Old Style"/>
          <w:lang w:val="nl-NL" w:eastAsia="id-ID"/>
        </w:rPr>
        <w:t>sebagaimana pada angka 4.</w:t>
      </w:r>
    </w:p>
    <w:p w14:paraId="3EC9AD82" w14:textId="77777777" w:rsidR="00B36831" w:rsidRPr="00B73957" w:rsidRDefault="00B36831" w:rsidP="00785647">
      <w:pPr>
        <w:pStyle w:val="Style5"/>
        <w:widowControl/>
        <w:numPr>
          <w:ilvl w:val="0"/>
          <w:numId w:val="11"/>
        </w:numPr>
        <w:ind w:left="1134" w:hanging="567"/>
        <w:jc w:val="both"/>
        <w:rPr>
          <w:lang w:val="id-ID"/>
        </w:rPr>
      </w:pPr>
      <w:r w:rsidRPr="00B73957">
        <w:rPr>
          <w:lang w:val="nl-NL"/>
        </w:rPr>
        <w:t>Berdasarkan</w:t>
      </w:r>
      <w:r w:rsidRPr="00B73957">
        <w:rPr>
          <w:lang w:val="id-ID"/>
        </w:rPr>
        <w:t xml:space="preserve"> peringkat faktor yang diperoleh sebagaimana dimaksud dalam angka </w:t>
      </w:r>
      <w:r w:rsidRPr="00B73957">
        <w:rPr>
          <w:lang w:val="en-GB"/>
        </w:rPr>
        <w:t>5</w:t>
      </w:r>
      <w:r w:rsidRPr="00B73957">
        <w:rPr>
          <w:lang w:val="id-ID"/>
        </w:rPr>
        <w:t xml:space="preserve">, masing-masing </w:t>
      </w:r>
      <w:r w:rsidRPr="00B73957">
        <w:rPr>
          <w:rStyle w:val="FontStyle18"/>
          <w:sz w:val="24"/>
          <w:szCs w:val="24"/>
          <w:lang w:val="id-ID" w:eastAsia="id-ID"/>
        </w:rPr>
        <w:t>peringkat</w:t>
      </w:r>
      <w:r w:rsidRPr="00B73957">
        <w:rPr>
          <w:lang w:val="id-ID"/>
        </w:rPr>
        <w:t xml:space="preserve"> faktor dikalikan dengan bobot faktor, sebagai berikut:</w:t>
      </w:r>
    </w:p>
    <w:p w14:paraId="5A121DE1" w14:textId="77777777" w:rsidR="00B36831" w:rsidRPr="00B73957" w:rsidRDefault="00B36831" w:rsidP="00785647">
      <w:pPr>
        <w:pStyle w:val="Style5"/>
        <w:numPr>
          <w:ilvl w:val="0"/>
          <w:numId w:val="30"/>
        </w:numPr>
        <w:snapToGrid w:val="0"/>
        <w:ind w:left="1701" w:hanging="567"/>
        <w:jc w:val="both"/>
      </w:pPr>
      <w:proofErr w:type="spellStart"/>
      <w:r w:rsidRPr="00B73957">
        <w:t>faktor</w:t>
      </w:r>
      <w:proofErr w:type="spellEnd"/>
      <w:r w:rsidRPr="00B73957">
        <w:t xml:space="preserve"> </w:t>
      </w:r>
      <w:proofErr w:type="spellStart"/>
      <w:r w:rsidRPr="00B73957">
        <w:t>permodalan</w:t>
      </w:r>
      <w:proofErr w:type="spellEnd"/>
      <w:r w:rsidRPr="00B73957">
        <w:t xml:space="preserve"> dan </w:t>
      </w:r>
      <w:proofErr w:type="spellStart"/>
      <w:r w:rsidRPr="00B73957">
        <w:t>solvabilitas</w:t>
      </w:r>
      <w:proofErr w:type="spellEnd"/>
      <w:r w:rsidRPr="00B73957">
        <w:t xml:space="preserve">, </w:t>
      </w:r>
      <w:proofErr w:type="spellStart"/>
      <w:r w:rsidRPr="00B73957">
        <w:t>dengan</w:t>
      </w:r>
      <w:proofErr w:type="spellEnd"/>
      <w:r w:rsidRPr="00B73957">
        <w:t xml:space="preserve"> </w:t>
      </w:r>
      <w:proofErr w:type="spellStart"/>
      <w:r w:rsidRPr="00B73957">
        <w:t>bobot</w:t>
      </w:r>
      <w:proofErr w:type="spellEnd"/>
      <w:r w:rsidRPr="00B73957">
        <w:t xml:space="preserve"> 30% (</w:t>
      </w:r>
      <w:proofErr w:type="spellStart"/>
      <w:r w:rsidRPr="00B73957">
        <w:t>tiga</w:t>
      </w:r>
      <w:proofErr w:type="spellEnd"/>
      <w:r w:rsidRPr="00B73957">
        <w:t xml:space="preserve"> </w:t>
      </w:r>
      <w:proofErr w:type="spellStart"/>
      <w:r w:rsidRPr="00B73957">
        <w:t>puluh</w:t>
      </w:r>
      <w:proofErr w:type="spellEnd"/>
      <w:r w:rsidRPr="00B73957">
        <w:t xml:space="preserve"> </w:t>
      </w:r>
      <w:proofErr w:type="spellStart"/>
      <w:r w:rsidRPr="00B73957">
        <w:t>persen</w:t>
      </w:r>
      <w:proofErr w:type="spellEnd"/>
      <w:r w:rsidRPr="00B73957">
        <w:t>);</w:t>
      </w:r>
    </w:p>
    <w:p w14:paraId="04112FC9" w14:textId="77777777" w:rsidR="00B36831" w:rsidRPr="00B73957" w:rsidRDefault="00B36831" w:rsidP="00785647">
      <w:pPr>
        <w:pStyle w:val="Style5"/>
        <w:numPr>
          <w:ilvl w:val="0"/>
          <w:numId w:val="30"/>
        </w:numPr>
        <w:snapToGrid w:val="0"/>
        <w:ind w:left="1701" w:hanging="567"/>
        <w:jc w:val="both"/>
      </w:pPr>
      <w:proofErr w:type="spellStart"/>
      <w:r w:rsidRPr="00B73957">
        <w:t>faktor</w:t>
      </w:r>
      <w:proofErr w:type="spellEnd"/>
      <w:r w:rsidRPr="00B73957">
        <w:t xml:space="preserve"> </w:t>
      </w:r>
      <w:proofErr w:type="spellStart"/>
      <w:r w:rsidRPr="00B73957">
        <w:t>kualitas</w:t>
      </w:r>
      <w:proofErr w:type="spellEnd"/>
      <w:r w:rsidRPr="00B73957">
        <w:t xml:space="preserve"> </w:t>
      </w:r>
      <w:proofErr w:type="spellStart"/>
      <w:r w:rsidRPr="00B73957">
        <w:t>aset</w:t>
      </w:r>
      <w:proofErr w:type="spellEnd"/>
      <w:r w:rsidRPr="00B73957">
        <w:t xml:space="preserve">, </w:t>
      </w:r>
      <w:proofErr w:type="spellStart"/>
      <w:r w:rsidRPr="00B73957">
        <w:t>dengan</w:t>
      </w:r>
      <w:proofErr w:type="spellEnd"/>
      <w:r w:rsidRPr="00B73957">
        <w:t xml:space="preserve"> </w:t>
      </w:r>
      <w:proofErr w:type="spellStart"/>
      <w:r w:rsidRPr="00B73957">
        <w:t>bobot</w:t>
      </w:r>
      <w:proofErr w:type="spellEnd"/>
      <w:r w:rsidRPr="00B73957">
        <w:t xml:space="preserve"> 25% (</w:t>
      </w:r>
      <w:proofErr w:type="spellStart"/>
      <w:r w:rsidRPr="00B73957">
        <w:t>dua</w:t>
      </w:r>
      <w:proofErr w:type="spellEnd"/>
      <w:r w:rsidRPr="00B73957">
        <w:t xml:space="preserve"> </w:t>
      </w:r>
      <w:proofErr w:type="spellStart"/>
      <w:r w:rsidRPr="00B73957">
        <w:t>puluh</w:t>
      </w:r>
      <w:proofErr w:type="spellEnd"/>
      <w:r w:rsidRPr="00B73957">
        <w:t xml:space="preserve"> lima </w:t>
      </w:r>
      <w:proofErr w:type="spellStart"/>
      <w:r w:rsidRPr="00B73957">
        <w:t>persen</w:t>
      </w:r>
      <w:proofErr w:type="spellEnd"/>
      <w:r w:rsidRPr="00B73957">
        <w:t>);</w:t>
      </w:r>
    </w:p>
    <w:p w14:paraId="2262ECD7" w14:textId="77777777" w:rsidR="00B36831" w:rsidRPr="00B73957" w:rsidRDefault="00B36831" w:rsidP="00785647">
      <w:pPr>
        <w:pStyle w:val="Style5"/>
        <w:numPr>
          <w:ilvl w:val="0"/>
          <w:numId w:val="30"/>
        </w:numPr>
        <w:snapToGrid w:val="0"/>
        <w:ind w:left="1701" w:hanging="567"/>
        <w:jc w:val="both"/>
        <w:rPr>
          <w:lang w:val="pt-BR"/>
        </w:rPr>
      </w:pPr>
      <w:r w:rsidRPr="00B73957">
        <w:rPr>
          <w:lang w:val="pt-BR"/>
        </w:rPr>
        <w:t>faktor rentabilitas, dengan bobot 10% (sepuluh persen);</w:t>
      </w:r>
    </w:p>
    <w:p w14:paraId="0BC37BC0" w14:textId="656F3556" w:rsidR="00B36831" w:rsidRPr="00B73957" w:rsidRDefault="00B36831" w:rsidP="00785647">
      <w:pPr>
        <w:pStyle w:val="Style5"/>
        <w:numPr>
          <w:ilvl w:val="0"/>
          <w:numId w:val="30"/>
        </w:numPr>
        <w:snapToGrid w:val="0"/>
        <w:ind w:left="1701" w:hanging="567"/>
        <w:jc w:val="both"/>
        <w:rPr>
          <w:lang w:val="nl-NL"/>
        </w:rPr>
      </w:pPr>
      <w:r w:rsidRPr="00B73957">
        <w:rPr>
          <w:lang w:val="nl-NL"/>
        </w:rPr>
        <w:t>faktor likuiditas, dengan bobot 20% (sepuluh persen); dan</w:t>
      </w:r>
    </w:p>
    <w:p w14:paraId="7E347DC3" w14:textId="1D95C5B7" w:rsidR="00B36831" w:rsidRPr="00B73957" w:rsidRDefault="00B36831" w:rsidP="00785647">
      <w:pPr>
        <w:pStyle w:val="Style5"/>
        <w:numPr>
          <w:ilvl w:val="0"/>
          <w:numId w:val="30"/>
        </w:numPr>
        <w:snapToGrid w:val="0"/>
        <w:ind w:left="1701" w:hanging="567"/>
        <w:jc w:val="both"/>
        <w:rPr>
          <w:lang w:val="nl-NL"/>
        </w:rPr>
      </w:pPr>
      <w:r w:rsidRPr="00B73957">
        <w:rPr>
          <w:lang w:val="nl-NL"/>
        </w:rPr>
        <w:t xml:space="preserve">faktor </w:t>
      </w:r>
      <w:r w:rsidRPr="00B73957">
        <w:rPr>
          <w:rStyle w:val="FontStyle18"/>
          <w:sz w:val="24"/>
          <w:szCs w:val="24"/>
          <w:lang w:val="nl-NL" w:eastAsia="id-ID"/>
        </w:rPr>
        <w:t>manajemen</w:t>
      </w:r>
      <w:r w:rsidRPr="00B73957">
        <w:rPr>
          <w:lang w:val="nl-NL"/>
        </w:rPr>
        <w:t>, dengan bobot 15% (lima belas persen)</w:t>
      </w:r>
      <w:r w:rsidR="00CD26AD" w:rsidRPr="00B73957">
        <w:rPr>
          <w:lang w:val="nl-NL"/>
        </w:rPr>
        <w:t>,</w:t>
      </w:r>
    </w:p>
    <w:p w14:paraId="384FF72E" w14:textId="098F9C7E" w:rsidR="00CD26AD" w:rsidRPr="00B73957" w:rsidRDefault="00CD26AD" w:rsidP="00D56AF9">
      <w:pPr>
        <w:pStyle w:val="Style5"/>
        <w:snapToGrid w:val="0"/>
        <w:ind w:left="1134"/>
        <w:jc w:val="both"/>
        <w:rPr>
          <w:lang w:val="nl-NL"/>
        </w:rPr>
      </w:pPr>
      <w:r w:rsidRPr="00B73957">
        <w:rPr>
          <w:lang w:val="nl-NL"/>
        </w:rPr>
        <w:t xml:space="preserve">untuk mendapatkan nilai </w:t>
      </w:r>
      <w:r w:rsidR="00727C8A" w:rsidRPr="00B73957">
        <w:rPr>
          <w:lang w:val="nl-NL"/>
        </w:rPr>
        <w:t>faktor</w:t>
      </w:r>
      <w:r w:rsidRPr="00B73957">
        <w:rPr>
          <w:lang w:val="nl-NL"/>
        </w:rPr>
        <w:t>.</w:t>
      </w:r>
    </w:p>
    <w:p w14:paraId="14239CFB" w14:textId="2455A54C" w:rsidR="00AF3BF6" w:rsidRPr="00B73957" w:rsidRDefault="005D0E7B" w:rsidP="00785647">
      <w:pPr>
        <w:pStyle w:val="Style5"/>
        <w:widowControl/>
        <w:numPr>
          <w:ilvl w:val="0"/>
          <w:numId w:val="11"/>
        </w:numPr>
        <w:ind w:left="1134" w:hanging="567"/>
        <w:jc w:val="both"/>
        <w:rPr>
          <w:lang w:val="nl-NL"/>
        </w:rPr>
      </w:pPr>
      <w:r w:rsidRPr="00B73957">
        <w:rPr>
          <w:lang w:val="nl-NL"/>
        </w:rPr>
        <w:t xml:space="preserve">Hasil penjumlahan dari nilai faktor </w:t>
      </w:r>
      <w:r w:rsidR="002C2190" w:rsidRPr="00B73957">
        <w:rPr>
          <w:lang w:val="nl-NL"/>
        </w:rPr>
        <w:t xml:space="preserve">sebagaimana dimaksud pada angka 6 </w:t>
      </w:r>
      <w:r w:rsidR="001F342F" w:rsidRPr="00B73957">
        <w:rPr>
          <w:lang w:val="nl-NL"/>
        </w:rPr>
        <w:t>disebut dengan</w:t>
      </w:r>
      <w:r w:rsidR="002C2190" w:rsidRPr="00B73957">
        <w:rPr>
          <w:lang w:val="nl-NL"/>
        </w:rPr>
        <w:t xml:space="preserve"> nilai komposit. </w:t>
      </w:r>
    </w:p>
    <w:p w14:paraId="1E4768F7" w14:textId="77AA93A0" w:rsidR="00274A28" w:rsidRPr="00B73957" w:rsidRDefault="001D03BA" w:rsidP="00785647">
      <w:pPr>
        <w:pStyle w:val="Style5"/>
        <w:widowControl/>
        <w:numPr>
          <w:ilvl w:val="0"/>
          <w:numId w:val="11"/>
        </w:numPr>
        <w:ind w:left="1134" w:hanging="567"/>
        <w:jc w:val="both"/>
        <w:rPr>
          <w:rStyle w:val="FontStyle18"/>
          <w:sz w:val="24"/>
          <w:szCs w:val="24"/>
          <w:lang w:val="id-ID" w:eastAsia="id-ID"/>
        </w:rPr>
      </w:pPr>
      <w:r w:rsidRPr="00B73957">
        <w:rPr>
          <w:rFonts w:cs="Bookman Old Style"/>
          <w:lang w:val="nl-NL" w:eastAsia="id-ID"/>
        </w:rPr>
        <w:t xml:space="preserve">Penentuan nilai akhir </w:t>
      </w:r>
      <w:r w:rsidR="00274A28" w:rsidRPr="00B73957">
        <w:rPr>
          <w:lang w:val="id-ID"/>
        </w:rPr>
        <w:t xml:space="preserve">peringkat </w:t>
      </w:r>
      <w:proofErr w:type="spellStart"/>
      <w:r w:rsidR="00D35844" w:rsidRPr="00B73957">
        <w:rPr>
          <w:lang w:val="en-GB"/>
        </w:rPr>
        <w:t>faktor</w:t>
      </w:r>
      <w:proofErr w:type="spellEnd"/>
      <w:r w:rsidR="00D35844" w:rsidRPr="00B73957">
        <w:rPr>
          <w:lang w:val="en-GB"/>
        </w:rPr>
        <w:t xml:space="preserve"> dan </w:t>
      </w:r>
      <w:proofErr w:type="spellStart"/>
      <w:r w:rsidR="00D35844" w:rsidRPr="00B73957">
        <w:rPr>
          <w:lang w:val="en-GB"/>
        </w:rPr>
        <w:t>Peringkat</w:t>
      </w:r>
      <w:proofErr w:type="spellEnd"/>
      <w:r w:rsidR="00D35844" w:rsidRPr="00B73957">
        <w:rPr>
          <w:lang w:val="en-GB"/>
        </w:rPr>
        <w:t xml:space="preserve"> </w:t>
      </w:r>
      <w:proofErr w:type="spellStart"/>
      <w:r w:rsidR="00D35844" w:rsidRPr="00B73957">
        <w:rPr>
          <w:lang w:val="en-GB"/>
        </w:rPr>
        <w:t>Komposit</w:t>
      </w:r>
      <w:proofErr w:type="spellEnd"/>
      <w:r w:rsidR="00D35844" w:rsidRPr="00B73957">
        <w:rPr>
          <w:lang w:val="en-GB"/>
        </w:rPr>
        <w:t xml:space="preserve"> </w:t>
      </w:r>
      <w:r w:rsidR="00274A28" w:rsidRPr="00B73957">
        <w:rPr>
          <w:lang w:val="id-ID"/>
        </w:rPr>
        <w:t xml:space="preserve">sebagaimana dimaksud pada angka </w:t>
      </w:r>
      <w:r w:rsidR="00F66462" w:rsidRPr="00B73957">
        <w:rPr>
          <w:lang w:val="en-GB"/>
        </w:rPr>
        <w:t>5</w:t>
      </w:r>
      <w:r w:rsidR="00274A28" w:rsidRPr="00B73957">
        <w:rPr>
          <w:lang w:val="id-ID"/>
        </w:rPr>
        <w:t xml:space="preserve"> </w:t>
      </w:r>
      <w:r w:rsidR="00D35844" w:rsidRPr="00B73957">
        <w:rPr>
          <w:lang w:val="en-GB"/>
        </w:rPr>
        <w:t xml:space="preserve">dan </w:t>
      </w:r>
      <w:proofErr w:type="spellStart"/>
      <w:r w:rsidR="00F66462" w:rsidRPr="00B73957">
        <w:rPr>
          <w:lang w:val="en-GB"/>
        </w:rPr>
        <w:t>angka</w:t>
      </w:r>
      <w:proofErr w:type="spellEnd"/>
      <w:r w:rsidR="00F66462" w:rsidRPr="00B73957">
        <w:rPr>
          <w:lang w:val="en-GB"/>
        </w:rPr>
        <w:t xml:space="preserve"> </w:t>
      </w:r>
      <w:r w:rsidR="006D4BA7" w:rsidRPr="00B73957">
        <w:rPr>
          <w:lang w:val="en-GB"/>
        </w:rPr>
        <w:t>7</w:t>
      </w:r>
      <w:r w:rsidR="00D35844" w:rsidRPr="00B73957">
        <w:rPr>
          <w:lang w:val="en-GB"/>
        </w:rPr>
        <w:t xml:space="preserve"> </w:t>
      </w:r>
      <w:r w:rsidR="00274A28" w:rsidRPr="00B73957">
        <w:rPr>
          <w:lang w:val="id-ID"/>
        </w:rPr>
        <w:t xml:space="preserve">dilakukan </w:t>
      </w:r>
      <w:proofErr w:type="spellStart"/>
      <w:r w:rsidR="00D35844" w:rsidRPr="00B73957">
        <w:rPr>
          <w:lang w:val="en-GB"/>
        </w:rPr>
        <w:t>dengan</w:t>
      </w:r>
      <w:proofErr w:type="spellEnd"/>
      <w:r w:rsidR="00D35844" w:rsidRPr="00B73957">
        <w:rPr>
          <w:lang w:val="en-GB"/>
        </w:rPr>
        <w:t xml:space="preserve"> </w:t>
      </w:r>
      <w:proofErr w:type="spellStart"/>
      <w:r w:rsidR="00497CD0" w:rsidRPr="00B73957">
        <w:rPr>
          <w:lang w:val="en-GB"/>
        </w:rPr>
        <w:t>cara</w:t>
      </w:r>
      <w:proofErr w:type="spellEnd"/>
      <w:r w:rsidR="00497CD0" w:rsidRPr="00B73957">
        <w:rPr>
          <w:lang w:val="en-GB"/>
        </w:rPr>
        <w:t xml:space="preserve"> </w:t>
      </w:r>
      <w:r w:rsidR="00274A28" w:rsidRPr="00B73957">
        <w:rPr>
          <w:lang w:val="id-ID"/>
        </w:rPr>
        <w:t>pembulatan</w:t>
      </w:r>
      <w:r w:rsidR="00DE322D" w:rsidRPr="00B73957">
        <w:rPr>
          <w:lang w:val="en-GB"/>
        </w:rPr>
        <w:t xml:space="preserve"> </w:t>
      </w:r>
      <w:proofErr w:type="spellStart"/>
      <w:r w:rsidR="00DE322D" w:rsidRPr="00B73957">
        <w:rPr>
          <w:lang w:val="en-GB"/>
        </w:rPr>
        <w:t>sebagai</w:t>
      </w:r>
      <w:proofErr w:type="spellEnd"/>
      <w:r w:rsidR="00DE322D" w:rsidRPr="00B73957">
        <w:rPr>
          <w:lang w:val="en-GB"/>
        </w:rPr>
        <w:t xml:space="preserve"> </w:t>
      </w:r>
      <w:proofErr w:type="spellStart"/>
      <w:r w:rsidR="00DE322D" w:rsidRPr="00B73957">
        <w:rPr>
          <w:lang w:val="en-GB"/>
        </w:rPr>
        <w:t>berikut</w:t>
      </w:r>
      <w:proofErr w:type="spellEnd"/>
      <w:r w:rsidR="00274A28" w:rsidRPr="00B73957">
        <w:rPr>
          <w:lang w:val="id-ID"/>
        </w:rPr>
        <w:t>:</w:t>
      </w:r>
    </w:p>
    <w:p w14:paraId="3492849A" w14:textId="77777777" w:rsidR="00274A28" w:rsidRPr="00B73957" w:rsidRDefault="00274A28" w:rsidP="00785647">
      <w:pPr>
        <w:pStyle w:val="Style5"/>
        <w:numPr>
          <w:ilvl w:val="0"/>
          <w:numId w:val="29"/>
        </w:numPr>
        <w:snapToGrid w:val="0"/>
        <w:ind w:left="1701" w:hanging="567"/>
        <w:jc w:val="both"/>
        <w:rPr>
          <w:rStyle w:val="FontStyle18"/>
          <w:sz w:val="24"/>
          <w:szCs w:val="24"/>
          <w:lang w:val="pt-BR" w:eastAsia="id-ID"/>
        </w:rPr>
      </w:pPr>
      <w:r w:rsidRPr="00B73957">
        <w:rPr>
          <w:lang w:val="pt-BR"/>
        </w:rPr>
        <w:t>jika angka desimal lebih dari sama dengan 5, dibulatkan ke atas. Contoh: rata-rata peringkat faktor 2,67, pembulatan peringkat faktor menjadi peringkat 3; atau</w:t>
      </w:r>
    </w:p>
    <w:p w14:paraId="396A5B8D" w14:textId="24EA52B8" w:rsidR="00C11F71" w:rsidRPr="00B73957" w:rsidRDefault="00274A28" w:rsidP="00785647">
      <w:pPr>
        <w:pStyle w:val="Style5"/>
        <w:numPr>
          <w:ilvl w:val="0"/>
          <w:numId w:val="29"/>
        </w:numPr>
        <w:snapToGrid w:val="0"/>
        <w:ind w:left="1701" w:hanging="567"/>
        <w:jc w:val="both"/>
        <w:rPr>
          <w:lang w:val="id-ID" w:eastAsia="id-ID"/>
        </w:rPr>
      </w:pPr>
      <w:r w:rsidRPr="00B73957">
        <w:rPr>
          <w:lang w:val="id-ID"/>
        </w:rPr>
        <w:t>jika angka desimal kurang dari 5, dibulatkan ke bawah.  Contoh: rata-rata peringkat faktor 2,35, pembulatan peringkat faktor menjadi peringkat 2.</w:t>
      </w:r>
    </w:p>
    <w:p w14:paraId="4663BD9B" w14:textId="2ADA59FD" w:rsidR="00D24395" w:rsidRPr="00B73957" w:rsidRDefault="00D24395" w:rsidP="00785647">
      <w:pPr>
        <w:pStyle w:val="Style5"/>
        <w:widowControl/>
        <w:numPr>
          <w:ilvl w:val="0"/>
          <w:numId w:val="11"/>
        </w:numPr>
        <w:ind w:left="1134" w:hanging="567"/>
        <w:jc w:val="both"/>
        <w:rPr>
          <w:rFonts w:cs="Bookman Old Style"/>
          <w:lang w:val="nl-NL" w:eastAsia="id-ID"/>
        </w:rPr>
      </w:pPr>
      <w:r w:rsidRPr="00B73957">
        <w:rPr>
          <w:lang w:val="nl-NL"/>
        </w:rPr>
        <w:t xml:space="preserve">Penilaian Tingkat Kesehatan LKM ditetapkan 5 (lima) </w:t>
      </w:r>
      <w:r w:rsidR="00F807A1" w:rsidRPr="00B73957">
        <w:rPr>
          <w:lang w:val="nl-NL"/>
        </w:rPr>
        <w:t>P</w:t>
      </w:r>
      <w:r w:rsidRPr="00B73957">
        <w:rPr>
          <w:lang w:val="nl-NL"/>
        </w:rPr>
        <w:t xml:space="preserve">eringkat </w:t>
      </w:r>
      <w:r w:rsidR="00F807A1" w:rsidRPr="00B73957">
        <w:rPr>
          <w:lang w:val="nl-NL"/>
        </w:rPr>
        <w:t>K</w:t>
      </w:r>
      <w:r w:rsidRPr="00B73957">
        <w:rPr>
          <w:lang w:val="nl-NL"/>
        </w:rPr>
        <w:t xml:space="preserve">omposit dengan kategori sebagai berikut: </w:t>
      </w:r>
    </w:p>
    <w:p w14:paraId="7B6DCD8E" w14:textId="77777777" w:rsidR="00D24395" w:rsidRPr="00B73957" w:rsidRDefault="00D24395" w:rsidP="00785647">
      <w:pPr>
        <w:pStyle w:val="Style5"/>
        <w:widowControl/>
        <w:numPr>
          <w:ilvl w:val="1"/>
          <w:numId w:val="40"/>
        </w:numPr>
        <w:ind w:left="1701" w:hanging="567"/>
        <w:jc w:val="both"/>
        <w:rPr>
          <w:rFonts w:cs="Bookman Old Style"/>
          <w:lang w:eastAsia="id-ID"/>
        </w:rPr>
      </w:pPr>
      <w:proofErr w:type="spellStart"/>
      <w:r w:rsidRPr="00B73957">
        <w:t>Peringkat</w:t>
      </w:r>
      <w:proofErr w:type="spellEnd"/>
      <w:r w:rsidRPr="00B73957">
        <w:t xml:space="preserve"> </w:t>
      </w:r>
      <w:proofErr w:type="spellStart"/>
      <w:r w:rsidRPr="00B73957">
        <w:t>Komposit</w:t>
      </w:r>
      <w:proofErr w:type="spellEnd"/>
      <w:r w:rsidRPr="00B73957">
        <w:t xml:space="preserve"> 1 (sangat </w:t>
      </w:r>
      <w:proofErr w:type="spellStart"/>
      <w:r w:rsidRPr="00B73957">
        <w:t>sehat</w:t>
      </w:r>
      <w:proofErr w:type="spellEnd"/>
      <w:r w:rsidRPr="00B73957">
        <w:t xml:space="preserve">); </w:t>
      </w:r>
    </w:p>
    <w:p w14:paraId="3E73B028" w14:textId="77777777" w:rsidR="00D24395" w:rsidRPr="00B73957" w:rsidRDefault="00D24395" w:rsidP="00785647">
      <w:pPr>
        <w:pStyle w:val="Style5"/>
        <w:widowControl/>
        <w:numPr>
          <w:ilvl w:val="1"/>
          <w:numId w:val="40"/>
        </w:numPr>
        <w:ind w:left="1701" w:hanging="567"/>
        <w:jc w:val="both"/>
        <w:rPr>
          <w:rFonts w:cs="Bookman Old Style"/>
          <w:lang w:eastAsia="id-ID"/>
        </w:rPr>
      </w:pPr>
      <w:proofErr w:type="spellStart"/>
      <w:r w:rsidRPr="00B73957">
        <w:t>Peringkat</w:t>
      </w:r>
      <w:proofErr w:type="spellEnd"/>
      <w:r w:rsidRPr="00B73957">
        <w:t xml:space="preserve"> </w:t>
      </w:r>
      <w:proofErr w:type="spellStart"/>
      <w:r w:rsidRPr="00B73957">
        <w:t>Komposit</w:t>
      </w:r>
      <w:proofErr w:type="spellEnd"/>
      <w:r w:rsidRPr="00B73957">
        <w:t xml:space="preserve"> 2 (</w:t>
      </w:r>
      <w:proofErr w:type="spellStart"/>
      <w:r w:rsidRPr="00B73957">
        <w:t>sehat</w:t>
      </w:r>
      <w:proofErr w:type="spellEnd"/>
      <w:r w:rsidRPr="00B73957">
        <w:t xml:space="preserve">); </w:t>
      </w:r>
    </w:p>
    <w:p w14:paraId="7739B3D6" w14:textId="77777777" w:rsidR="00D24395" w:rsidRPr="00B73957" w:rsidRDefault="00D24395" w:rsidP="00785647">
      <w:pPr>
        <w:pStyle w:val="Style5"/>
        <w:widowControl/>
        <w:numPr>
          <w:ilvl w:val="1"/>
          <w:numId w:val="40"/>
        </w:numPr>
        <w:ind w:left="1701" w:hanging="567"/>
        <w:jc w:val="both"/>
        <w:rPr>
          <w:rFonts w:cs="Bookman Old Style"/>
          <w:lang w:eastAsia="id-ID"/>
        </w:rPr>
      </w:pPr>
      <w:proofErr w:type="spellStart"/>
      <w:r w:rsidRPr="00B73957">
        <w:lastRenderedPageBreak/>
        <w:t>Peringkat</w:t>
      </w:r>
      <w:proofErr w:type="spellEnd"/>
      <w:r w:rsidRPr="00B73957">
        <w:t xml:space="preserve"> </w:t>
      </w:r>
      <w:proofErr w:type="spellStart"/>
      <w:r w:rsidRPr="00B73957">
        <w:t>Komposit</w:t>
      </w:r>
      <w:proofErr w:type="spellEnd"/>
      <w:r w:rsidRPr="00B73957">
        <w:t xml:space="preserve"> 3 (</w:t>
      </w:r>
      <w:proofErr w:type="spellStart"/>
      <w:r w:rsidRPr="00B73957">
        <w:t>cukup</w:t>
      </w:r>
      <w:proofErr w:type="spellEnd"/>
      <w:r w:rsidRPr="00B73957">
        <w:t xml:space="preserve"> </w:t>
      </w:r>
      <w:proofErr w:type="spellStart"/>
      <w:r w:rsidRPr="00B73957">
        <w:t>sehat</w:t>
      </w:r>
      <w:proofErr w:type="spellEnd"/>
      <w:r w:rsidRPr="00B73957">
        <w:t xml:space="preserve">); </w:t>
      </w:r>
    </w:p>
    <w:p w14:paraId="7BB5199E" w14:textId="77777777" w:rsidR="00D24395" w:rsidRPr="00B73957" w:rsidRDefault="00D24395" w:rsidP="00785647">
      <w:pPr>
        <w:pStyle w:val="Style5"/>
        <w:widowControl/>
        <w:numPr>
          <w:ilvl w:val="1"/>
          <w:numId w:val="40"/>
        </w:numPr>
        <w:ind w:left="1701" w:hanging="567"/>
        <w:jc w:val="both"/>
        <w:rPr>
          <w:rFonts w:cs="Bookman Old Style"/>
          <w:lang w:eastAsia="id-ID"/>
        </w:rPr>
      </w:pPr>
      <w:proofErr w:type="spellStart"/>
      <w:r w:rsidRPr="00B73957">
        <w:t>Peringkat</w:t>
      </w:r>
      <w:proofErr w:type="spellEnd"/>
      <w:r w:rsidRPr="00B73957">
        <w:t xml:space="preserve"> </w:t>
      </w:r>
      <w:proofErr w:type="spellStart"/>
      <w:r w:rsidRPr="00B73957">
        <w:t>Komposit</w:t>
      </w:r>
      <w:proofErr w:type="spellEnd"/>
      <w:r w:rsidRPr="00B73957">
        <w:t xml:space="preserve"> 4 (</w:t>
      </w:r>
      <w:proofErr w:type="spellStart"/>
      <w:r w:rsidRPr="00B73957">
        <w:t>kurang</w:t>
      </w:r>
      <w:proofErr w:type="spellEnd"/>
      <w:r w:rsidRPr="00B73957">
        <w:t xml:space="preserve"> </w:t>
      </w:r>
      <w:proofErr w:type="spellStart"/>
      <w:r w:rsidRPr="00B73957">
        <w:t>sehat</w:t>
      </w:r>
      <w:proofErr w:type="spellEnd"/>
      <w:r w:rsidRPr="00B73957">
        <w:t xml:space="preserve">); dan </w:t>
      </w:r>
    </w:p>
    <w:p w14:paraId="6DA4AC6B" w14:textId="77777777" w:rsidR="00D24395" w:rsidRPr="00B73957" w:rsidRDefault="00D24395" w:rsidP="00785647">
      <w:pPr>
        <w:pStyle w:val="Style5"/>
        <w:widowControl/>
        <w:numPr>
          <w:ilvl w:val="1"/>
          <w:numId w:val="40"/>
        </w:numPr>
        <w:ind w:left="1701" w:hanging="567"/>
        <w:jc w:val="both"/>
        <w:rPr>
          <w:rFonts w:cs="Bookman Old Style"/>
          <w:lang w:eastAsia="id-ID"/>
        </w:rPr>
      </w:pPr>
      <w:proofErr w:type="spellStart"/>
      <w:r w:rsidRPr="00B73957">
        <w:t>Peringkat</w:t>
      </w:r>
      <w:proofErr w:type="spellEnd"/>
      <w:r w:rsidRPr="00B73957">
        <w:t xml:space="preserve"> </w:t>
      </w:r>
      <w:proofErr w:type="spellStart"/>
      <w:r w:rsidRPr="00B73957">
        <w:t>Komposit</w:t>
      </w:r>
      <w:proofErr w:type="spellEnd"/>
      <w:r w:rsidRPr="00B73957">
        <w:t xml:space="preserve"> 5 (</w:t>
      </w:r>
      <w:proofErr w:type="spellStart"/>
      <w:r w:rsidRPr="00B73957">
        <w:t>tidak</w:t>
      </w:r>
      <w:proofErr w:type="spellEnd"/>
      <w:r w:rsidRPr="00B73957">
        <w:t xml:space="preserve"> </w:t>
      </w:r>
      <w:proofErr w:type="spellStart"/>
      <w:r w:rsidRPr="00B73957">
        <w:t>sehat</w:t>
      </w:r>
      <w:proofErr w:type="spellEnd"/>
      <w:r w:rsidRPr="00B73957">
        <w:t>),</w:t>
      </w:r>
    </w:p>
    <w:p w14:paraId="20750E66" w14:textId="368B738C" w:rsidR="00D64FE3" w:rsidRPr="00B73957" w:rsidRDefault="00D24395" w:rsidP="00D56AF9">
      <w:pPr>
        <w:pStyle w:val="Style5"/>
        <w:widowControl/>
        <w:ind w:left="1134"/>
        <w:jc w:val="both"/>
      </w:pPr>
      <w:proofErr w:type="spellStart"/>
      <w:r w:rsidRPr="00B73957">
        <w:t>dengan</w:t>
      </w:r>
      <w:proofErr w:type="spellEnd"/>
      <w:r w:rsidRPr="00B73957">
        <w:t xml:space="preserve"> </w:t>
      </w:r>
      <w:proofErr w:type="spellStart"/>
      <w:r w:rsidRPr="00B73957">
        <w:t>urutan</w:t>
      </w:r>
      <w:proofErr w:type="spellEnd"/>
      <w:r w:rsidRPr="00B73957">
        <w:t xml:space="preserve"> </w:t>
      </w:r>
      <w:proofErr w:type="spellStart"/>
      <w:r w:rsidRPr="00B73957">
        <w:t>Peringkat</w:t>
      </w:r>
      <w:proofErr w:type="spellEnd"/>
      <w:r w:rsidRPr="00B73957">
        <w:t xml:space="preserve"> </w:t>
      </w:r>
      <w:proofErr w:type="spellStart"/>
      <w:r w:rsidRPr="00B73957">
        <w:t>Komposit</w:t>
      </w:r>
      <w:proofErr w:type="spellEnd"/>
      <w:r w:rsidRPr="00B73957">
        <w:t xml:space="preserve"> yang </w:t>
      </w:r>
      <w:proofErr w:type="spellStart"/>
      <w:r w:rsidRPr="00B73957">
        <w:t>lebih</w:t>
      </w:r>
      <w:proofErr w:type="spellEnd"/>
      <w:r w:rsidRPr="00B73957">
        <w:t xml:space="preserve"> </w:t>
      </w:r>
      <w:proofErr w:type="spellStart"/>
      <w:r w:rsidRPr="00B73957">
        <w:t>kecil</w:t>
      </w:r>
      <w:proofErr w:type="spellEnd"/>
      <w:r w:rsidRPr="00B73957">
        <w:t xml:space="preserve"> </w:t>
      </w:r>
      <w:proofErr w:type="spellStart"/>
      <w:r w:rsidRPr="00B73957">
        <w:t>mencerminkan</w:t>
      </w:r>
      <w:proofErr w:type="spellEnd"/>
      <w:r w:rsidRPr="00B73957">
        <w:t xml:space="preserve"> </w:t>
      </w:r>
      <w:proofErr w:type="spellStart"/>
      <w:r w:rsidRPr="00B73957">
        <w:t>kondisi</w:t>
      </w:r>
      <w:proofErr w:type="spellEnd"/>
      <w:r w:rsidRPr="00B73957">
        <w:t xml:space="preserve"> </w:t>
      </w:r>
      <w:r w:rsidR="009A1A7B" w:rsidRPr="00B73957">
        <w:t>LKM</w:t>
      </w:r>
      <w:r w:rsidRPr="00B73957">
        <w:t xml:space="preserve"> yang </w:t>
      </w:r>
      <w:proofErr w:type="spellStart"/>
      <w:r w:rsidRPr="00B73957">
        <w:t>lebih</w:t>
      </w:r>
      <w:proofErr w:type="spellEnd"/>
      <w:r w:rsidRPr="00B73957">
        <w:t xml:space="preserve"> </w:t>
      </w:r>
      <w:proofErr w:type="spellStart"/>
      <w:r w:rsidRPr="00B73957">
        <w:t>sehat</w:t>
      </w:r>
      <w:proofErr w:type="spellEnd"/>
      <w:r w:rsidRPr="00B73957">
        <w:t>.</w:t>
      </w:r>
    </w:p>
    <w:p w14:paraId="258D57DC" w14:textId="1EDC9089" w:rsidR="005E11C8" w:rsidRPr="00B73957" w:rsidRDefault="00B66AB9" w:rsidP="00785647">
      <w:pPr>
        <w:pStyle w:val="Style5"/>
        <w:widowControl/>
        <w:numPr>
          <w:ilvl w:val="0"/>
          <w:numId w:val="11"/>
        </w:numPr>
        <w:ind w:left="1134" w:hanging="567"/>
        <w:jc w:val="both"/>
        <w:rPr>
          <w:rFonts w:cs="Bookman Old Style"/>
          <w:lang w:val="nl-NL" w:eastAsia="id-ID"/>
        </w:rPr>
      </w:pPr>
      <w:r w:rsidRPr="00B73957">
        <w:rPr>
          <w:lang w:val="nl-NL"/>
        </w:rPr>
        <w:t xml:space="preserve">Penetapan Peringkat Komposit Tingkat Kesehatan dilakukan berdasarkan definisi Peringkat Komposit </w:t>
      </w:r>
      <w:r w:rsidR="006A3B5B" w:rsidRPr="00B73957">
        <w:rPr>
          <w:lang w:val="nl-NL"/>
        </w:rPr>
        <w:t xml:space="preserve">sebagaimana tercantum dalam Format </w:t>
      </w:r>
      <w:r w:rsidR="00F8068F" w:rsidRPr="00B73957">
        <w:rPr>
          <w:lang w:val="nl-NL"/>
        </w:rPr>
        <w:t>I</w:t>
      </w:r>
      <w:r w:rsidR="006A3B5B" w:rsidRPr="00B73957">
        <w:rPr>
          <w:lang w:val="nl-NL"/>
        </w:rPr>
        <w:t xml:space="preserve"> yang merupakan bagian tidak terpisahkan dari Peraturan Anggota Dewan Komisioner Otoritas Jasa Keuangan ini.</w:t>
      </w:r>
    </w:p>
    <w:p w14:paraId="45FCD94C" w14:textId="3F200EC0" w:rsidR="00D24395" w:rsidRPr="00B73957" w:rsidRDefault="00D24395" w:rsidP="00785647">
      <w:pPr>
        <w:pStyle w:val="Style5"/>
        <w:widowControl/>
        <w:numPr>
          <w:ilvl w:val="0"/>
          <w:numId w:val="11"/>
        </w:numPr>
        <w:ind w:left="1134" w:hanging="567"/>
        <w:jc w:val="both"/>
        <w:rPr>
          <w:rStyle w:val="FontStyle18"/>
          <w:sz w:val="24"/>
          <w:szCs w:val="24"/>
          <w:lang w:val="nl-NL" w:eastAsia="id-ID"/>
        </w:rPr>
      </w:pPr>
      <w:r w:rsidRPr="00B73957">
        <w:rPr>
          <w:lang w:val="nl-NL"/>
        </w:rPr>
        <w:t xml:space="preserve">Penilaian akhir Tingkat Kesehatan sebagaimana dimaksud pada angka </w:t>
      </w:r>
      <w:r w:rsidR="00CF7521" w:rsidRPr="00B73957">
        <w:rPr>
          <w:lang w:val="nl-NL"/>
        </w:rPr>
        <w:t>10</w:t>
      </w:r>
      <w:r w:rsidRPr="00B73957">
        <w:rPr>
          <w:lang w:val="nl-NL"/>
        </w:rPr>
        <w:t xml:space="preserve"> menggunakan format kertas kerja penilaian Tingkat Kesehatan sebagaimana tercantum dalam Format I yang merupakan bagian tidak terpisahkan dari Peraturan Anggota Dewan Komisioner Otoritas Jasa Keuangan ini.</w:t>
      </w:r>
    </w:p>
    <w:p w14:paraId="102900EB" w14:textId="77777777" w:rsidR="00D24395" w:rsidRPr="00B73957" w:rsidRDefault="00D24395" w:rsidP="00D56AF9">
      <w:pPr>
        <w:pStyle w:val="Style5"/>
        <w:widowControl/>
        <w:ind w:left="1560"/>
        <w:jc w:val="both"/>
        <w:rPr>
          <w:rStyle w:val="FontStyle18"/>
          <w:sz w:val="24"/>
          <w:szCs w:val="24"/>
          <w:lang w:val="nl-NL" w:eastAsia="id-ID"/>
        </w:rPr>
      </w:pPr>
    </w:p>
    <w:p w14:paraId="1014F5B7" w14:textId="77777777" w:rsidR="00D24395" w:rsidRPr="00B73957" w:rsidRDefault="00D24395" w:rsidP="007814C6">
      <w:pPr>
        <w:pStyle w:val="Heading1"/>
        <w:numPr>
          <w:ilvl w:val="0"/>
          <w:numId w:val="230"/>
        </w:numPr>
        <w:ind w:left="567" w:hanging="283"/>
        <w:rPr>
          <w:rFonts w:ascii="Bookman Old Style" w:hAnsi="Bookman Old Style" w:cs="Bookman Old Style"/>
          <w:b w:val="0"/>
          <w:bCs w:val="0"/>
          <w:lang w:eastAsia="id-ID"/>
        </w:rPr>
      </w:pPr>
      <w:r w:rsidRPr="00B73957">
        <w:rPr>
          <w:rStyle w:val="FontStyle18"/>
          <w:b w:val="0"/>
          <w:bCs w:val="0"/>
          <w:sz w:val="24"/>
          <w:szCs w:val="24"/>
          <w:lang w:eastAsia="id-ID"/>
        </w:rPr>
        <w:t xml:space="preserve">PENILAIAN </w:t>
      </w:r>
      <w:r w:rsidRPr="00B73957">
        <w:rPr>
          <w:rFonts w:ascii="Bookman Old Style" w:hAnsi="Bookman Old Style"/>
          <w:b w:val="0"/>
          <w:bCs w:val="0"/>
        </w:rPr>
        <w:t xml:space="preserve">FAKTOR </w:t>
      </w:r>
      <w:r w:rsidRPr="00B73957">
        <w:rPr>
          <w:rStyle w:val="FontStyle18"/>
          <w:b w:val="0"/>
          <w:bCs w:val="0"/>
          <w:sz w:val="24"/>
          <w:szCs w:val="24"/>
          <w:lang w:val="pt-BR" w:eastAsia="id-ID"/>
        </w:rPr>
        <w:t>PERMODALAN</w:t>
      </w:r>
      <w:r w:rsidRPr="00B73957">
        <w:rPr>
          <w:rFonts w:ascii="Bookman Old Style" w:hAnsi="Bookman Old Style"/>
          <w:b w:val="0"/>
          <w:bCs w:val="0"/>
        </w:rPr>
        <w:t xml:space="preserve"> DAN SOLVABILITAS</w:t>
      </w:r>
    </w:p>
    <w:p w14:paraId="0F2325C1" w14:textId="77777777" w:rsidR="00D24395" w:rsidRPr="00B73957" w:rsidRDefault="00D24395" w:rsidP="00785647">
      <w:pPr>
        <w:pStyle w:val="Style5"/>
        <w:widowControl/>
        <w:numPr>
          <w:ilvl w:val="0"/>
          <w:numId w:val="13"/>
        </w:numPr>
        <w:ind w:left="1134" w:hanging="567"/>
        <w:jc w:val="both"/>
        <w:rPr>
          <w:rStyle w:val="FontStyle18"/>
          <w:sz w:val="24"/>
          <w:szCs w:val="24"/>
          <w:lang w:eastAsia="id-ID"/>
        </w:rPr>
      </w:pPr>
      <w:proofErr w:type="spellStart"/>
      <w:r w:rsidRPr="00B73957">
        <w:rPr>
          <w:rStyle w:val="FontStyle18"/>
          <w:sz w:val="24"/>
          <w:szCs w:val="24"/>
          <w:lang w:eastAsia="id-ID"/>
        </w:rPr>
        <w:t>Penilaian</w:t>
      </w:r>
      <w:proofErr w:type="spellEnd"/>
      <w:r w:rsidRPr="00B73957">
        <w:rPr>
          <w:rStyle w:val="FontStyle18"/>
          <w:sz w:val="24"/>
          <w:szCs w:val="24"/>
          <w:lang w:eastAsia="id-ID"/>
        </w:rPr>
        <w:t xml:space="preserve"> </w:t>
      </w:r>
      <w:proofErr w:type="spellStart"/>
      <w:r w:rsidRPr="00B73957">
        <w:rPr>
          <w:rStyle w:val="FontStyle18"/>
          <w:sz w:val="24"/>
          <w:szCs w:val="24"/>
          <w:lang w:eastAsia="id-ID"/>
        </w:rPr>
        <w:t>terhadap</w:t>
      </w:r>
      <w:proofErr w:type="spellEnd"/>
      <w:r w:rsidRPr="00B73957">
        <w:rPr>
          <w:rStyle w:val="FontStyle18"/>
          <w:sz w:val="24"/>
          <w:szCs w:val="24"/>
          <w:lang w:eastAsia="id-ID"/>
        </w:rPr>
        <w:t xml:space="preserve"> </w:t>
      </w:r>
      <w:proofErr w:type="spellStart"/>
      <w:r w:rsidRPr="00B73957">
        <w:rPr>
          <w:rStyle w:val="FontStyle18"/>
          <w:sz w:val="24"/>
          <w:szCs w:val="24"/>
          <w:lang w:eastAsia="id-ID"/>
        </w:rPr>
        <w:t>faktor</w:t>
      </w:r>
      <w:proofErr w:type="spellEnd"/>
      <w:r w:rsidRPr="00B73957">
        <w:rPr>
          <w:rStyle w:val="FontStyle18"/>
          <w:sz w:val="24"/>
          <w:szCs w:val="24"/>
          <w:lang w:eastAsia="id-ID"/>
        </w:rPr>
        <w:t xml:space="preserve"> </w:t>
      </w:r>
      <w:proofErr w:type="spellStart"/>
      <w:r w:rsidRPr="00B73957">
        <w:rPr>
          <w:rStyle w:val="FontStyle18"/>
          <w:sz w:val="24"/>
          <w:szCs w:val="24"/>
          <w:lang w:eastAsia="id-ID"/>
        </w:rPr>
        <w:t>permodalan</w:t>
      </w:r>
      <w:proofErr w:type="spellEnd"/>
      <w:r w:rsidRPr="00B73957">
        <w:rPr>
          <w:rStyle w:val="FontStyle18"/>
          <w:sz w:val="24"/>
          <w:szCs w:val="24"/>
          <w:lang w:eastAsia="id-ID"/>
        </w:rPr>
        <w:t xml:space="preserve"> dan </w:t>
      </w:r>
      <w:proofErr w:type="spellStart"/>
      <w:r w:rsidRPr="00B73957">
        <w:rPr>
          <w:rStyle w:val="FontStyle18"/>
          <w:sz w:val="24"/>
          <w:szCs w:val="24"/>
          <w:lang w:eastAsia="id-ID"/>
        </w:rPr>
        <w:t>solvabilitas</w:t>
      </w:r>
      <w:proofErr w:type="spellEnd"/>
      <w:r w:rsidRPr="00B73957">
        <w:rPr>
          <w:rStyle w:val="FontStyle18"/>
          <w:sz w:val="24"/>
          <w:szCs w:val="24"/>
          <w:lang w:eastAsia="id-ID"/>
        </w:rPr>
        <w:t xml:space="preserve"> </w:t>
      </w:r>
      <w:proofErr w:type="spellStart"/>
      <w:r w:rsidRPr="00B73957">
        <w:rPr>
          <w:rStyle w:val="FontStyle18"/>
          <w:sz w:val="24"/>
          <w:szCs w:val="24"/>
          <w:lang w:eastAsia="id-ID"/>
        </w:rPr>
        <w:t>meliputi</w:t>
      </w:r>
      <w:proofErr w:type="spellEnd"/>
      <w:r w:rsidRPr="00B73957">
        <w:rPr>
          <w:rStyle w:val="FontStyle18"/>
          <w:sz w:val="24"/>
          <w:szCs w:val="24"/>
          <w:lang w:eastAsia="id-ID"/>
        </w:rPr>
        <w:t xml:space="preserve"> </w:t>
      </w:r>
      <w:proofErr w:type="spellStart"/>
      <w:r w:rsidRPr="00B73957">
        <w:rPr>
          <w:rStyle w:val="FontStyle18"/>
          <w:sz w:val="24"/>
          <w:szCs w:val="24"/>
          <w:lang w:eastAsia="id-ID"/>
        </w:rPr>
        <w:t>penilaian</w:t>
      </w:r>
      <w:proofErr w:type="spellEnd"/>
      <w:r w:rsidRPr="00B73957">
        <w:rPr>
          <w:rStyle w:val="FontStyle18"/>
          <w:sz w:val="24"/>
          <w:szCs w:val="24"/>
          <w:lang w:eastAsia="id-ID"/>
        </w:rPr>
        <w:t xml:space="preserve"> </w:t>
      </w:r>
      <w:proofErr w:type="spellStart"/>
      <w:r w:rsidRPr="00B73957">
        <w:rPr>
          <w:rStyle w:val="FontStyle18"/>
          <w:sz w:val="24"/>
          <w:szCs w:val="24"/>
          <w:lang w:eastAsia="id-ID"/>
        </w:rPr>
        <w:t>terhadap</w:t>
      </w:r>
      <w:proofErr w:type="spellEnd"/>
      <w:r w:rsidRPr="00B73957">
        <w:rPr>
          <w:rStyle w:val="FontStyle18"/>
          <w:sz w:val="24"/>
          <w:szCs w:val="24"/>
          <w:lang w:eastAsia="id-ID"/>
        </w:rPr>
        <w:t xml:space="preserve"> </w:t>
      </w:r>
      <w:proofErr w:type="spellStart"/>
      <w:r w:rsidRPr="00B73957">
        <w:rPr>
          <w:rStyle w:val="FontStyle18"/>
          <w:sz w:val="24"/>
          <w:szCs w:val="24"/>
          <w:lang w:eastAsia="id-ID"/>
        </w:rPr>
        <w:t>kecukupan</w:t>
      </w:r>
      <w:proofErr w:type="spellEnd"/>
      <w:r w:rsidRPr="00B73957">
        <w:rPr>
          <w:rStyle w:val="FontStyle18"/>
          <w:sz w:val="24"/>
          <w:szCs w:val="24"/>
          <w:lang w:eastAsia="id-ID"/>
        </w:rPr>
        <w:t xml:space="preserve">, </w:t>
      </w:r>
      <w:proofErr w:type="spellStart"/>
      <w:r w:rsidRPr="00B73957">
        <w:rPr>
          <w:rStyle w:val="FontStyle18"/>
          <w:sz w:val="24"/>
          <w:szCs w:val="24"/>
          <w:lang w:eastAsia="id-ID"/>
        </w:rPr>
        <w:t>proyeksi</w:t>
      </w:r>
      <w:proofErr w:type="spellEnd"/>
      <w:r w:rsidRPr="00B73957">
        <w:rPr>
          <w:rStyle w:val="FontStyle18"/>
          <w:sz w:val="24"/>
          <w:szCs w:val="24"/>
          <w:lang w:eastAsia="id-ID"/>
        </w:rPr>
        <w:t xml:space="preserve"> dan </w:t>
      </w:r>
      <w:proofErr w:type="spellStart"/>
      <w:r w:rsidRPr="00B73957">
        <w:rPr>
          <w:rStyle w:val="FontStyle18"/>
          <w:sz w:val="24"/>
          <w:szCs w:val="24"/>
          <w:lang w:eastAsia="id-ID"/>
        </w:rPr>
        <w:t>kemampuan</w:t>
      </w:r>
      <w:proofErr w:type="spellEnd"/>
      <w:r w:rsidRPr="00B73957">
        <w:rPr>
          <w:rStyle w:val="FontStyle18"/>
          <w:sz w:val="24"/>
          <w:szCs w:val="24"/>
          <w:lang w:eastAsia="id-ID"/>
        </w:rPr>
        <w:t xml:space="preserve"> </w:t>
      </w:r>
      <w:proofErr w:type="spellStart"/>
      <w:r w:rsidRPr="00B73957">
        <w:rPr>
          <w:rStyle w:val="FontStyle18"/>
          <w:sz w:val="24"/>
          <w:szCs w:val="24"/>
          <w:lang w:eastAsia="id-ID"/>
        </w:rPr>
        <w:t>permodalan</w:t>
      </w:r>
      <w:proofErr w:type="spellEnd"/>
      <w:r w:rsidRPr="00B73957">
        <w:rPr>
          <w:rStyle w:val="FontStyle18"/>
          <w:sz w:val="24"/>
          <w:szCs w:val="24"/>
          <w:lang w:eastAsia="id-ID"/>
        </w:rPr>
        <w:t xml:space="preserve"> </w:t>
      </w:r>
      <w:proofErr w:type="spellStart"/>
      <w:r w:rsidRPr="00B73957">
        <w:rPr>
          <w:rStyle w:val="FontStyle18"/>
          <w:sz w:val="24"/>
          <w:szCs w:val="24"/>
          <w:lang w:eastAsia="id-ID"/>
        </w:rPr>
        <w:t>dalam</w:t>
      </w:r>
      <w:proofErr w:type="spellEnd"/>
      <w:r w:rsidRPr="00B73957">
        <w:rPr>
          <w:rStyle w:val="FontStyle18"/>
          <w:sz w:val="24"/>
          <w:szCs w:val="24"/>
          <w:lang w:eastAsia="id-ID"/>
        </w:rPr>
        <w:t xml:space="preserve"> </w:t>
      </w:r>
      <w:proofErr w:type="spellStart"/>
      <w:r w:rsidRPr="00B73957">
        <w:rPr>
          <w:rStyle w:val="FontStyle18"/>
          <w:sz w:val="24"/>
          <w:szCs w:val="24"/>
          <w:lang w:eastAsia="id-ID"/>
        </w:rPr>
        <w:t>mengantisipasi</w:t>
      </w:r>
      <w:proofErr w:type="spellEnd"/>
      <w:r w:rsidRPr="00B73957">
        <w:rPr>
          <w:rStyle w:val="FontStyle18"/>
          <w:sz w:val="24"/>
          <w:szCs w:val="24"/>
          <w:lang w:eastAsia="id-ID"/>
        </w:rPr>
        <w:t xml:space="preserve"> </w:t>
      </w:r>
      <w:proofErr w:type="spellStart"/>
      <w:r w:rsidRPr="00B73957">
        <w:rPr>
          <w:rStyle w:val="FontStyle18"/>
          <w:sz w:val="24"/>
          <w:szCs w:val="24"/>
          <w:lang w:eastAsia="id-ID"/>
        </w:rPr>
        <w:t>risiko</w:t>
      </w:r>
      <w:proofErr w:type="spellEnd"/>
      <w:r w:rsidRPr="00B73957">
        <w:rPr>
          <w:rStyle w:val="FontStyle18"/>
          <w:sz w:val="24"/>
          <w:szCs w:val="24"/>
          <w:lang w:eastAsia="id-ID"/>
        </w:rPr>
        <w:t xml:space="preserve"> </w:t>
      </w:r>
      <w:proofErr w:type="spellStart"/>
      <w:r w:rsidRPr="00B73957">
        <w:rPr>
          <w:rStyle w:val="FontStyle18"/>
          <w:sz w:val="24"/>
          <w:szCs w:val="24"/>
          <w:lang w:eastAsia="id-ID"/>
        </w:rPr>
        <w:t>serta</w:t>
      </w:r>
      <w:proofErr w:type="spellEnd"/>
      <w:r w:rsidRPr="00B73957">
        <w:rPr>
          <w:rStyle w:val="FontStyle18"/>
          <w:sz w:val="24"/>
          <w:szCs w:val="24"/>
          <w:lang w:eastAsia="id-ID"/>
        </w:rPr>
        <w:t xml:space="preserve"> </w:t>
      </w:r>
      <w:proofErr w:type="spellStart"/>
      <w:r w:rsidRPr="00B73957">
        <w:rPr>
          <w:rStyle w:val="FontStyle18"/>
          <w:sz w:val="24"/>
          <w:szCs w:val="24"/>
          <w:lang w:eastAsia="id-ID"/>
        </w:rPr>
        <w:t>kewajiban</w:t>
      </w:r>
      <w:proofErr w:type="spellEnd"/>
      <w:r w:rsidRPr="00B73957">
        <w:rPr>
          <w:rStyle w:val="FontStyle18"/>
          <w:sz w:val="24"/>
          <w:szCs w:val="24"/>
          <w:lang w:eastAsia="id-ID"/>
        </w:rPr>
        <w:t xml:space="preserve"> </w:t>
      </w:r>
      <w:proofErr w:type="spellStart"/>
      <w:r w:rsidRPr="00B73957">
        <w:rPr>
          <w:rStyle w:val="FontStyle18"/>
          <w:sz w:val="24"/>
          <w:szCs w:val="24"/>
          <w:lang w:eastAsia="id-ID"/>
        </w:rPr>
        <w:t>jangka</w:t>
      </w:r>
      <w:proofErr w:type="spellEnd"/>
      <w:r w:rsidRPr="00B73957">
        <w:rPr>
          <w:rStyle w:val="FontStyle18"/>
          <w:sz w:val="24"/>
          <w:szCs w:val="24"/>
          <w:lang w:eastAsia="id-ID"/>
        </w:rPr>
        <w:t xml:space="preserve"> </w:t>
      </w:r>
      <w:proofErr w:type="spellStart"/>
      <w:r w:rsidRPr="00B73957">
        <w:rPr>
          <w:rStyle w:val="FontStyle18"/>
          <w:sz w:val="24"/>
          <w:szCs w:val="24"/>
          <w:lang w:eastAsia="id-ID"/>
        </w:rPr>
        <w:t>panjang</w:t>
      </w:r>
      <w:proofErr w:type="spellEnd"/>
      <w:r w:rsidRPr="00B73957">
        <w:rPr>
          <w:rStyle w:val="FontStyle18"/>
          <w:sz w:val="24"/>
          <w:szCs w:val="24"/>
          <w:lang w:eastAsia="id-ID"/>
        </w:rPr>
        <w:t xml:space="preserve">.  </w:t>
      </w:r>
    </w:p>
    <w:p w14:paraId="7AFA1385" w14:textId="1EFE6649" w:rsidR="003855A0" w:rsidRPr="00B73957" w:rsidRDefault="003855A0" w:rsidP="00785647">
      <w:pPr>
        <w:pStyle w:val="Style5"/>
        <w:widowControl/>
        <w:numPr>
          <w:ilvl w:val="0"/>
          <w:numId w:val="13"/>
        </w:numPr>
        <w:ind w:left="1134" w:hanging="567"/>
        <w:jc w:val="both"/>
        <w:rPr>
          <w:rStyle w:val="FontStyle18"/>
          <w:sz w:val="24"/>
          <w:szCs w:val="24"/>
          <w:lang w:eastAsia="id-ID"/>
        </w:rPr>
      </w:pPr>
      <w:proofErr w:type="spellStart"/>
      <w:r w:rsidRPr="00B73957">
        <w:rPr>
          <w:rStyle w:val="FontStyle18"/>
          <w:sz w:val="24"/>
          <w:szCs w:val="24"/>
          <w:lang w:eastAsia="id-ID"/>
        </w:rPr>
        <w:t>Penilaian</w:t>
      </w:r>
      <w:proofErr w:type="spellEnd"/>
      <w:r w:rsidRPr="00B73957">
        <w:rPr>
          <w:rStyle w:val="FontStyle18"/>
          <w:sz w:val="24"/>
          <w:szCs w:val="24"/>
          <w:lang w:eastAsia="id-ID"/>
        </w:rPr>
        <w:t xml:space="preserve"> </w:t>
      </w:r>
      <w:proofErr w:type="spellStart"/>
      <w:r w:rsidRPr="00B73957">
        <w:rPr>
          <w:rStyle w:val="FontStyle18"/>
          <w:sz w:val="24"/>
          <w:szCs w:val="24"/>
          <w:lang w:eastAsia="id-ID"/>
        </w:rPr>
        <w:t>terhadap</w:t>
      </w:r>
      <w:proofErr w:type="spellEnd"/>
      <w:r w:rsidRPr="00B73957">
        <w:rPr>
          <w:rStyle w:val="FontStyle18"/>
          <w:sz w:val="24"/>
          <w:szCs w:val="24"/>
          <w:lang w:eastAsia="id-ID"/>
        </w:rPr>
        <w:t xml:space="preserve"> </w:t>
      </w:r>
      <w:proofErr w:type="spellStart"/>
      <w:r w:rsidRPr="00B73957">
        <w:rPr>
          <w:rStyle w:val="FontStyle18"/>
          <w:sz w:val="24"/>
          <w:szCs w:val="24"/>
          <w:lang w:eastAsia="id-ID"/>
        </w:rPr>
        <w:t>faktor</w:t>
      </w:r>
      <w:proofErr w:type="spellEnd"/>
      <w:r w:rsidRPr="00B73957">
        <w:rPr>
          <w:rStyle w:val="FontStyle18"/>
          <w:sz w:val="24"/>
          <w:szCs w:val="24"/>
          <w:lang w:eastAsia="id-ID"/>
        </w:rPr>
        <w:t xml:space="preserve"> </w:t>
      </w:r>
      <w:proofErr w:type="spellStart"/>
      <w:r w:rsidRPr="00B73957">
        <w:rPr>
          <w:rStyle w:val="FontStyle18"/>
          <w:sz w:val="24"/>
          <w:szCs w:val="24"/>
          <w:lang w:eastAsia="id-ID"/>
        </w:rPr>
        <w:t>permodalan</w:t>
      </w:r>
      <w:proofErr w:type="spellEnd"/>
      <w:r w:rsidRPr="00B73957">
        <w:rPr>
          <w:rStyle w:val="FontStyle18"/>
          <w:sz w:val="24"/>
          <w:szCs w:val="24"/>
          <w:lang w:eastAsia="id-ID"/>
        </w:rPr>
        <w:t xml:space="preserve"> dan </w:t>
      </w:r>
      <w:proofErr w:type="spellStart"/>
      <w:r w:rsidRPr="00B73957">
        <w:rPr>
          <w:rStyle w:val="FontStyle18"/>
          <w:sz w:val="24"/>
          <w:szCs w:val="24"/>
          <w:lang w:eastAsia="id-ID"/>
        </w:rPr>
        <w:t>solvabilitas</w:t>
      </w:r>
      <w:proofErr w:type="spellEnd"/>
      <w:r w:rsidRPr="00B73957">
        <w:rPr>
          <w:rStyle w:val="FontStyle18"/>
          <w:sz w:val="24"/>
          <w:szCs w:val="24"/>
          <w:lang w:eastAsia="id-ID"/>
        </w:rPr>
        <w:t xml:space="preserve"> </w:t>
      </w:r>
      <w:proofErr w:type="spellStart"/>
      <w:r w:rsidRPr="00B73957">
        <w:rPr>
          <w:rStyle w:val="FontStyle18"/>
          <w:sz w:val="24"/>
          <w:szCs w:val="24"/>
          <w:lang w:eastAsia="id-ID"/>
        </w:rPr>
        <w:t>sebagaimana</w:t>
      </w:r>
      <w:proofErr w:type="spellEnd"/>
      <w:r w:rsidRPr="00B73957">
        <w:rPr>
          <w:rStyle w:val="FontStyle18"/>
          <w:sz w:val="24"/>
          <w:szCs w:val="24"/>
          <w:lang w:eastAsia="id-ID"/>
        </w:rPr>
        <w:t xml:space="preserve"> </w:t>
      </w:r>
      <w:proofErr w:type="spellStart"/>
      <w:r w:rsidRPr="00B73957">
        <w:rPr>
          <w:rStyle w:val="FontStyle18"/>
          <w:sz w:val="24"/>
          <w:szCs w:val="24"/>
          <w:lang w:eastAsia="id-ID"/>
        </w:rPr>
        <w:t>dimaksud</w:t>
      </w:r>
      <w:proofErr w:type="spellEnd"/>
      <w:r w:rsidRPr="00B73957">
        <w:rPr>
          <w:rStyle w:val="FontStyle18"/>
          <w:sz w:val="24"/>
          <w:szCs w:val="24"/>
          <w:lang w:eastAsia="id-ID"/>
        </w:rPr>
        <w:t xml:space="preserve"> pada </w:t>
      </w:r>
      <w:proofErr w:type="spellStart"/>
      <w:r w:rsidRPr="00B73957">
        <w:rPr>
          <w:rStyle w:val="FontStyle18"/>
          <w:sz w:val="24"/>
          <w:szCs w:val="24"/>
          <w:lang w:eastAsia="id-ID"/>
        </w:rPr>
        <w:t>angka</w:t>
      </w:r>
      <w:proofErr w:type="spellEnd"/>
      <w:r w:rsidRPr="00B73957">
        <w:rPr>
          <w:rStyle w:val="FontStyle18"/>
          <w:sz w:val="24"/>
          <w:szCs w:val="24"/>
          <w:lang w:eastAsia="id-ID"/>
        </w:rPr>
        <w:t xml:space="preserve"> 1 </w:t>
      </w:r>
      <w:proofErr w:type="spellStart"/>
      <w:r w:rsidRPr="00B73957">
        <w:rPr>
          <w:rStyle w:val="FontStyle18"/>
          <w:sz w:val="24"/>
          <w:szCs w:val="24"/>
          <w:lang w:eastAsia="id-ID"/>
        </w:rPr>
        <w:t>dilakukan</w:t>
      </w:r>
      <w:proofErr w:type="spellEnd"/>
      <w:r w:rsidRPr="00B73957">
        <w:rPr>
          <w:rStyle w:val="FontStyle18"/>
          <w:sz w:val="24"/>
          <w:szCs w:val="24"/>
          <w:lang w:eastAsia="id-ID"/>
        </w:rPr>
        <w:t xml:space="preserve"> </w:t>
      </w:r>
      <w:proofErr w:type="spellStart"/>
      <w:r w:rsidRPr="00B73957">
        <w:rPr>
          <w:rStyle w:val="FontStyle18"/>
          <w:sz w:val="24"/>
          <w:szCs w:val="24"/>
          <w:lang w:eastAsia="id-ID"/>
        </w:rPr>
        <w:t>dengan</w:t>
      </w:r>
      <w:proofErr w:type="spellEnd"/>
      <w:r w:rsidRPr="00B73957">
        <w:rPr>
          <w:rStyle w:val="FontStyle18"/>
          <w:sz w:val="24"/>
          <w:szCs w:val="24"/>
          <w:lang w:eastAsia="id-ID"/>
        </w:rPr>
        <w:t xml:space="preserve"> </w:t>
      </w:r>
      <w:proofErr w:type="spellStart"/>
      <w:r w:rsidRPr="00B73957">
        <w:rPr>
          <w:rStyle w:val="FontStyle18"/>
          <w:sz w:val="24"/>
          <w:szCs w:val="24"/>
          <w:lang w:eastAsia="id-ID"/>
        </w:rPr>
        <w:t>menggunakan</w:t>
      </w:r>
      <w:proofErr w:type="spellEnd"/>
      <w:r w:rsidRPr="00B73957">
        <w:rPr>
          <w:rStyle w:val="FontStyle18"/>
          <w:sz w:val="24"/>
          <w:szCs w:val="24"/>
          <w:lang w:eastAsia="id-ID"/>
        </w:rPr>
        <w:t xml:space="preserve"> </w:t>
      </w:r>
      <w:proofErr w:type="spellStart"/>
      <w:r w:rsidRPr="00B73957">
        <w:rPr>
          <w:rStyle w:val="FontStyle18"/>
          <w:sz w:val="24"/>
          <w:szCs w:val="24"/>
          <w:lang w:eastAsia="id-ID"/>
        </w:rPr>
        <w:t>pendekatan</w:t>
      </w:r>
      <w:proofErr w:type="spellEnd"/>
      <w:r w:rsidRPr="00B73957">
        <w:rPr>
          <w:rStyle w:val="FontStyle18"/>
          <w:sz w:val="24"/>
          <w:szCs w:val="24"/>
          <w:lang w:eastAsia="id-ID"/>
        </w:rPr>
        <w:t xml:space="preserve"> </w:t>
      </w:r>
      <w:proofErr w:type="spellStart"/>
      <w:r w:rsidRPr="00B73957">
        <w:rPr>
          <w:rStyle w:val="FontStyle18"/>
          <w:sz w:val="24"/>
          <w:szCs w:val="24"/>
          <w:lang w:eastAsia="id-ID"/>
        </w:rPr>
        <w:t>kuantitatif</w:t>
      </w:r>
      <w:proofErr w:type="spellEnd"/>
      <w:r w:rsidRPr="00B73957">
        <w:rPr>
          <w:rStyle w:val="FontStyle18"/>
          <w:sz w:val="24"/>
          <w:szCs w:val="24"/>
          <w:lang w:eastAsia="id-ID"/>
        </w:rPr>
        <w:t xml:space="preserve"> dan </w:t>
      </w:r>
      <w:proofErr w:type="spellStart"/>
      <w:r w:rsidRPr="00B73957">
        <w:rPr>
          <w:rStyle w:val="FontStyle18"/>
          <w:sz w:val="24"/>
          <w:szCs w:val="24"/>
          <w:lang w:eastAsia="id-ID"/>
        </w:rPr>
        <w:t>kualitatif</w:t>
      </w:r>
      <w:proofErr w:type="spellEnd"/>
      <w:r w:rsidRPr="00B73957">
        <w:rPr>
          <w:rStyle w:val="FontStyle18"/>
          <w:sz w:val="24"/>
          <w:szCs w:val="24"/>
          <w:lang w:eastAsia="id-ID"/>
        </w:rPr>
        <w:t>.</w:t>
      </w:r>
    </w:p>
    <w:p w14:paraId="3DD12A7A" w14:textId="6ADD460A" w:rsidR="00E246E1" w:rsidRPr="00B73957" w:rsidRDefault="00E246E1" w:rsidP="00785647">
      <w:pPr>
        <w:pStyle w:val="Style5"/>
        <w:widowControl/>
        <w:numPr>
          <w:ilvl w:val="0"/>
          <w:numId w:val="13"/>
        </w:numPr>
        <w:ind w:left="1134" w:hanging="567"/>
        <w:jc w:val="both"/>
        <w:rPr>
          <w:rStyle w:val="FontStyle18"/>
          <w:sz w:val="24"/>
          <w:szCs w:val="24"/>
          <w:lang w:eastAsia="id-ID"/>
        </w:rPr>
      </w:pPr>
      <w:proofErr w:type="spellStart"/>
      <w:r w:rsidRPr="00B73957">
        <w:rPr>
          <w:rStyle w:val="FontStyle18"/>
          <w:sz w:val="24"/>
          <w:szCs w:val="24"/>
          <w:lang w:eastAsia="id-ID"/>
        </w:rPr>
        <w:t>Penilaian</w:t>
      </w:r>
      <w:proofErr w:type="spellEnd"/>
      <w:r w:rsidRPr="00B73957">
        <w:rPr>
          <w:rStyle w:val="FontStyle18"/>
          <w:sz w:val="24"/>
          <w:szCs w:val="24"/>
          <w:lang w:eastAsia="id-ID"/>
        </w:rPr>
        <w:t xml:space="preserve"> </w:t>
      </w:r>
      <w:proofErr w:type="spellStart"/>
      <w:r w:rsidRPr="00B73957">
        <w:rPr>
          <w:rStyle w:val="FontStyle18"/>
          <w:sz w:val="24"/>
          <w:szCs w:val="24"/>
          <w:lang w:eastAsia="id-ID"/>
        </w:rPr>
        <w:t>terhadap</w:t>
      </w:r>
      <w:proofErr w:type="spellEnd"/>
      <w:r w:rsidRPr="00B73957">
        <w:rPr>
          <w:rStyle w:val="FontStyle18"/>
          <w:sz w:val="24"/>
          <w:szCs w:val="24"/>
          <w:lang w:eastAsia="id-ID"/>
        </w:rPr>
        <w:t xml:space="preserve"> </w:t>
      </w:r>
      <w:proofErr w:type="spellStart"/>
      <w:r w:rsidRPr="00B73957">
        <w:rPr>
          <w:rStyle w:val="FontStyle18"/>
          <w:sz w:val="24"/>
          <w:szCs w:val="24"/>
          <w:lang w:eastAsia="id-ID"/>
        </w:rPr>
        <w:t>faktor</w:t>
      </w:r>
      <w:proofErr w:type="spellEnd"/>
      <w:r w:rsidRPr="00B73957">
        <w:rPr>
          <w:rStyle w:val="FontStyle18"/>
          <w:sz w:val="24"/>
          <w:szCs w:val="24"/>
          <w:lang w:eastAsia="id-ID"/>
        </w:rPr>
        <w:t xml:space="preserve"> </w:t>
      </w:r>
      <w:proofErr w:type="spellStart"/>
      <w:r w:rsidRPr="00B73957">
        <w:rPr>
          <w:rStyle w:val="FontStyle18"/>
          <w:sz w:val="24"/>
          <w:szCs w:val="24"/>
          <w:lang w:eastAsia="id-ID"/>
        </w:rPr>
        <w:t>permodalan</w:t>
      </w:r>
      <w:proofErr w:type="spellEnd"/>
      <w:r w:rsidRPr="00B73957">
        <w:rPr>
          <w:rStyle w:val="FontStyle18"/>
          <w:sz w:val="24"/>
          <w:szCs w:val="24"/>
          <w:lang w:eastAsia="id-ID"/>
        </w:rPr>
        <w:t xml:space="preserve"> dan </w:t>
      </w:r>
      <w:proofErr w:type="spellStart"/>
      <w:r w:rsidRPr="00B73957">
        <w:rPr>
          <w:rStyle w:val="FontStyle18"/>
          <w:sz w:val="24"/>
          <w:szCs w:val="24"/>
          <w:lang w:eastAsia="id-ID"/>
        </w:rPr>
        <w:t>solvabilitas</w:t>
      </w:r>
      <w:proofErr w:type="spellEnd"/>
      <w:r w:rsidRPr="00B73957">
        <w:rPr>
          <w:rStyle w:val="FontStyle18"/>
          <w:sz w:val="24"/>
          <w:szCs w:val="24"/>
          <w:lang w:eastAsia="id-ID"/>
        </w:rPr>
        <w:t xml:space="preserve"> </w:t>
      </w:r>
      <w:proofErr w:type="spellStart"/>
      <w:r w:rsidR="00445B5E" w:rsidRPr="00B73957">
        <w:rPr>
          <w:rStyle w:val="FontStyle18"/>
          <w:sz w:val="24"/>
          <w:szCs w:val="24"/>
          <w:lang w:eastAsia="id-ID"/>
        </w:rPr>
        <w:t>dengan</w:t>
      </w:r>
      <w:proofErr w:type="spellEnd"/>
      <w:r w:rsidR="00445B5E" w:rsidRPr="00B73957">
        <w:rPr>
          <w:rStyle w:val="FontStyle18"/>
          <w:sz w:val="24"/>
          <w:szCs w:val="24"/>
          <w:lang w:eastAsia="id-ID"/>
        </w:rPr>
        <w:t xml:space="preserve"> </w:t>
      </w:r>
      <w:proofErr w:type="spellStart"/>
      <w:r w:rsidR="00445B5E" w:rsidRPr="00B73957">
        <w:rPr>
          <w:rStyle w:val="FontStyle18"/>
          <w:sz w:val="24"/>
          <w:szCs w:val="24"/>
          <w:lang w:eastAsia="id-ID"/>
        </w:rPr>
        <w:t>menggunakan</w:t>
      </w:r>
      <w:proofErr w:type="spellEnd"/>
      <w:r w:rsidR="00445B5E" w:rsidRPr="00B73957">
        <w:rPr>
          <w:rStyle w:val="FontStyle18"/>
          <w:sz w:val="24"/>
          <w:szCs w:val="24"/>
          <w:lang w:eastAsia="id-ID"/>
        </w:rPr>
        <w:t xml:space="preserve"> </w:t>
      </w:r>
      <w:proofErr w:type="spellStart"/>
      <w:r w:rsidR="00445B5E" w:rsidRPr="00B73957">
        <w:rPr>
          <w:rStyle w:val="FontStyle18"/>
          <w:sz w:val="24"/>
          <w:szCs w:val="24"/>
          <w:lang w:eastAsia="id-ID"/>
        </w:rPr>
        <w:t>pendekatan</w:t>
      </w:r>
      <w:proofErr w:type="spellEnd"/>
      <w:r w:rsidR="00445B5E" w:rsidRPr="00B73957">
        <w:rPr>
          <w:rStyle w:val="FontStyle18"/>
          <w:sz w:val="24"/>
          <w:szCs w:val="24"/>
          <w:lang w:eastAsia="id-ID"/>
        </w:rPr>
        <w:t xml:space="preserve"> </w:t>
      </w:r>
      <w:proofErr w:type="spellStart"/>
      <w:r w:rsidR="00445B5E" w:rsidRPr="00B73957">
        <w:rPr>
          <w:rStyle w:val="FontStyle18"/>
          <w:sz w:val="24"/>
          <w:szCs w:val="24"/>
          <w:lang w:eastAsia="id-ID"/>
        </w:rPr>
        <w:t>kuantitatif</w:t>
      </w:r>
      <w:proofErr w:type="spellEnd"/>
      <w:r w:rsidR="00445B5E" w:rsidRPr="00B73957">
        <w:rPr>
          <w:rStyle w:val="FontStyle18"/>
          <w:sz w:val="24"/>
          <w:szCs w:val="24"/>
          <w:lang w:eastAsia="id-ID"/>
        </w:rPr>
        <w:t xml:space="preserve"> </w:t>
      </w:r>
      <w:proofErr w:type="spellStart"/>
      <w:r w:rsidR="00445B5E" w:rsidRPr="00B73957">
        <w:rPr>
          <w:rStyle w:val="FontStyle18"/>
          <w:sz w:val="24"/>
          <w:szCs w:val="24"/>
          <w:lang w:eastAsia="id-ID"/>
        </w:rPr>
        <w:t>sebagaimana</w:t>
      </w:r>
      <w:proofErr w:type="spellEnd"/>
      <w:r w:rsidR="00445B5E" w:rsidRPr="00B73957">
        <w:rPr>
          <w:rStyle w:val="FontStyle18"/>
          <w:sz w:val="24"/>
          <w:szCs w:val="24"/>
          <w:lang w:eastAsia="id-ID"/>
        </w:rPr>
        <w:t xml:space="preserve"> </w:t>
      </w:r>
      <w:proofErr w:type="spellStart"/>
      <w:r w:rsidR="00445B5E" w:rsidRPr="00B73957">
        <w:rPr>
          <w:rStyle w:val="FontStyle18"/>
          <w:sz w:val="24"/>
          <w:szCs w:val="24"/>
          <w:lang w:eastAsia="id-ID"/>
        </w:rPr>
        <w:t>dimaksud</w:t>
      </w:r>
      <w:proofErr w:type="spellEnd"/>
      <w:r w:rsidR="00445B5E" w:rsidRPr="00B73957">
        <w:rPr>
          <w:rStyle w:val="FontStyle18"/>
          <w:sz w:val="24"/>
          <w:szCs w:val="24"/>
          <w:lang w:eastAsia="id-ID"/>
        </w:rPr>
        <w:t xml:space="preserve"> pada </w:t>
      </w:r>
      <w:proofErr w:type="spellStart"/>
      <w:r w:rsidR="00445B5E" w:rsidRPr="00B73957">
        <w:rPr>
          <w:rStyle w:val="FontStyle18"/>
          <w:sz w:val="24"/>
          <w:szCs w:val="24"/>
          <w:lang w:eastAsia="id-ID"/>
        </w:rPr>
        <w:t>angka</w:t>
      </w:r>
      <w:proofErr w:type="spellEnd"/>
      <w:r w:rsidR="00445B5E" w:rsidRPr="00B73957">
        <w:rPr>
          <w:rStyle w:val="FontStyle18"/>
          <w:sz w:val="24"/>
          <w:szCs w:val="24"/>
          <w:lang w:eastAsia="id-ID"/>
        </w:rPr>
        <w:t xml:space="preserve"> 2 paling </w:t>
      </w:r>
      <w:proofErr w:type="spellStart"/>
      <w:r w:rsidR="00445B5E" w:rsidRPr="00B73957">
        <w:rPr>
          <w:rStyle w:val="FontStyle18"/>
          <w:sz w:val="24"/>
          <w:szCs w:val="24"/>
          <w:lang w:eastAsia="id-ID"/>
        </w:rPr>
        <w:t>sedikit</w:t>
      </w:r>
      <w:proofErr w:type="spellEnd"/>
      <w:r w:rsidR="00445B5E" w:rsidRPr="00B73957">
        <w:rPr>
          <w:rStyle w:val="FontStyle18"/>
          <w:sz w:val="24"/>
          <w:szCs w:val="24"/>
          <w:lang w:eastAsia="id-ID"/>
        </w:rPr>
        <w:t xml:space="preserve"> </w:t>
      </w:r>
      <w:proofErr w:type="spellStart"/>
      <w:r w:rsidR="00445B5E" w:rsidRPr="00B73957">
        <w:rPr>
          <w:rStyle w:val="FontStyle18"/>
          <w:sz w:val="24"/>
          <w:szCs w:val="24"/>
          <w:lang w:eastAsia="id-ID"/>
        </w:rPr>
        <w:t>dilakukan</w:t>
      </w:r>
      <w:proofErr w:type="spellEnd"/>
      <w:r w:rsidR="00445B5E" w:rsidRPr="00B73957">
        <w:rPr>
          <w:rStyle w:val="FontStyle18"/>
          <w:sz w:val="24"/>
          <w:szCs w:val="24"/>
          <w:lang w:eastAsia="id-ID"/>
        </w:rPr>
        <w:t xml:space="preserve"> </w:t>
      </w:r>
      <w:proofErr w:type="spellStart"/>
      <w:r w:rsidR="00445B5E" w:rsidRPr="00B73957">
        <w:rPr>
          <w:rStyle w:val="FontStyle18"/>
          <w:sz w:val="24"/>
          <w:szCs w:val="24"/>
          <w:lang w:eastAsia="id-ID"/>
        </w:rPr>
        <w:t>terhadap</w:t>
      </w:r>
      <w:proofErr w:type="spellEnd"/>
      <w:r w:rsidR="00445B5E" w:rsidRPr="00B73957">
        <w:rPr>
          <w:rStyle w:val="FontStyle18"/>
          <w:sz w:val="24"/>
          <w:szCs w:val="24"/>
          <w:lang w:eastAsia="id-ID"/>
        </w:rPr>
        <w:t xml:space="preserve"> parameter </w:t>
      </w:r>
      <w:proofErr w:type="spellStart"/>
      <w:r w:rsidR="00445B5E" w:rsidRPr="00B73957">
        <w:rPr>
          <w:rStyle w:val="FontStyle18"/>
          <w:sz w:val="24"/>
          <w:szCs w:val="24"/>
          <w:lang w:eastAsia="id-ID"/>
        </w:rPr>
        <w:t>atau</w:t>
      </w:r>
      <w:proofErr w:type="spellEnd"/>
      <w:r w:rsidR="00445B5E" w:rsidRPr="00B73957">
        <w:rPr>
          <w:rStyle w:val="FontStyle18"/>
          <w:sz w:val="24"/>
          <w:szCs w:val="24"/>
          <w:lang w:eastAsia="id-ID"/>
        </w:rPr>
        <w:t xml:space="preserve"> </w:t>
      </w:r>
      <w:proofErr w:type="spellStart"/>
      <w:r w:rsidR="00445B5E" w:rsidRPr="00B73957">
        <w:rPr>
          <w:rStyle w:val="FontStyle18"/>
          <w:sz w:val="24"/>
          <w:szCs w:val="24"/>
          <w:lang w:eastAsia="id-ID"/>
        </w:rPr>
        <w:t>indikator</w:t>
      </w:r>
      <w:proofErr w:type="spellEnd"/>
      <w:r w:rsidR="00445B5E" w:rsidRPr="00B73957">
        <w:rPr>
          <w:rStyle w:val="FontStyle18"/>
          <w:sz w:val="24"/>
          <w:szCs w:val="24"/>
          <w:lang w:eastAsia="id-ID"/>
        </w:rPr>
        <w:t xml:space="preserve"> </w:t>
      </w:r>
      <w:proofErr w:type="spellStart"/>
      <w:r w:rsidR="00445B5E" w:rsidRPr="00B73957">
        <w:rPr>
          <w:rStyle w:val="FontStyle18"/>
          <w:sz w:val="24"/>
          <w:szCs w:val="24"/>
          <w:lang w:eastAsia="id-ID"/>
        </w:rPr>
        <w:t>pemenuhan</w:t>
      </w:r>
      <w:proofErr w:type="spellEnd"/>
      <w:r w:rsidR="00445B5E" w:rsidRPr="00B73957">
        <w:rPr>
          <w:rStyle w:val="FontStyle18"/>
          <w:sz w:val="24"/>
          <w:szCs w:val="24"/>
          <w:lang w:eastAsia="id-ID"/>
        </w:rPr>
        <w:t xml:space="preserve"> </w:t>
      </w:r>
      <w:proofErr w:type="spellStart"/>
      <w:r w:rsidR="00445B5E" w:rsidRPr="00B73957">
        <w:rPr>
          <w:rStyle w:val="FontStyle18"/>
          <w:sz w:val="24"/>
          <w:szCs w:val="24"/>
          <w:lang w:eastAsia="id-ID"/>
        </w:rPr>
        <w:t>ketentuan</w:t>
      </w:r>
      <w:proofErr w:type="spellEnd"/>
      <w:r w:rsidR="00445B5E" w:rsidRPr="00B73957">
        <w:rPr>
          <w:rStyle w:val="FontStyle18"/>
          <w:sz w:val="24"/>
          <w:szCs w:val="24"/>
          <w:lang w:eastAsia="id-ID"/>
        </w:rPr>
        <w:t>:</w:t>
      </w:r>
    </w:p>
    <w:p w14:paraId="493EBAB5" w14:textId="3C82943A" w:rsidR="00AD0A7E" w:rsidRPr="00B73957" w:rsidRDefault="00AD0A7E" w:rsidP="00785647">
      <w:pPr>
        <w:pStyle w:val="Style5"/>
        <w:widowControl/>
        <w:numPr>
          <w:ilvl w:val="0"/>
          <w:numId w:val="71"/>
        </w:numPr>
        <w:ind w:left="1701" w:hanging="567"/>
        <w:jc w:val="both"/>
        <w:rPr>
          <w:rStyle w:val="FontStyle18"/>
          <w:sz w:val="24"/>
          <w:szCs w:val="24"/>
          <w:lang w:val="nl-NL" w:eastAsia="id-ID"/>
        </w:rPr>
      </w:pPr>
      <w:r w:rsidRPr="00B73957">
        <w:rPr>
          <w:rStyle w:val="FontStyle18"/>
          <w:sz w:val="24"/>
          <w:szCs w:val="24"/>
          <w:lang w:val="nl-NL" w:eastAsia="id-ID"/>
        </w:rPr>
        <w:t>Rasio permodalan</w:t>
      </w:r>
      <w:r w:rsidR="000F740F" w:rsidRPr="00B73957">
        <w:rPr>
          <w:rStyle w:val="FontStyle18"/>
          <w:sz w:val="24"/>
          <w:szCs w:val="24"/>
          <w:lang w:val="nl-NL" w:eastAsia="id-ID"/>
        </w:rPr>
        <w:t xml:space="preserve"> setiap saat paling rendah 8%</w:t>
      </w:r>
      <w:r w:rsidR="001A37BD" w:rsidRPr="00B73957">
        <w:rPr>
          <w:rStyle w:val="FontStyle18"/>
          <w:sz w:val="24"/>
          <w:szCs w:val="24"/>
          <w:lang w:val="nl-NL" w:eastAsia="id-ID"/>
        </w:rPr>
        <w:t xml:space="preserve"> (delapan persen)</w:t>
      </w:r>
      <w:r w:rsidRPr="00B73957">
        <w:rPr>
          <w:rStyle w:val="FontStyle18"/>
          <w:sz w:val="24"/>
          <w:szCs w:val="24"/>
          <w:lang w:val="nl-NL" w:eastAsia="id-ID"/>
        </w:rPr>
        <w:t xml:space="preserve">; dan </w:t>
      </w:r>
    </w:p>
    <w:p w14:paraId="1394C41B" w14:textId="4E3A90CD" w:rsidR="00AD0A7E" w:rsidRPr="00B73957" w:rsidRDefault="00AD0A7E" w:rsidP="00785647">
      <w:pPr>
        <w:pStyle w:val="Style5"/>
        <w:widowControl/>
        <w:numPr>
          <w:ilvl w:val="0"/>
          <w:numId w:val="71"/>
        </w:numPr>
        <w:ind w:left="1701" w:hanging="567"/>
        <w:jc w:val="both"/>
        <w:rPr>
          <w:rStyle w:val="FontStyle18"/>
          <w:sz w:val="24"/>
          <w:szCs w:val="24"/>
          <w:lang w:eastAsia="id-ID"/>
        </w:rPr>
      </w:pPr>
      <w:proofErr w:type="spellStart"/>
      <w:r w:rsidRPr="00B73957">
        <w:rPr>
          <w:rStyle w:val="FontStyle18"/>
          <w:sz w:val="24"/>
          <w:szCs w:val="24"/>
          <w:lang w:eastAsia="id-ID"/>
        </w:rPr>
        <w:t>Rasio</w:t>
      </w:r>
      <w:proofErr w:type="spellEnd"/>
      <w:r w:rsidRPr="00B73957">
        <w:rPr>
          <w:rStyle w:val="FontStyle18"/>
          <w:sz w:val="24"/>
          <w:szCs w:val="24"/>
          <w:lang w:eastAsia="id-ID"/>
        </w:rPr>
        <w:t xml:space="preserve"> </w:t>
      </w:r>
      <w:proofErr w:type="spellStart"/>
      <w:r w:rsidRPr="00B73957">
        <w:rPr>
          <w:rStyle w:val="FontStyle18"/>
          <w:sz w:val="24"/>
          <w:szCs w:val="24"/>
          <w:lang w:eastAsia="id-ID"/>
        </w:rPr>
        <w:t>solvabilitas</w:t>
      </w:r>
      <w:proofErr w:type="spellEnd"/>
      <w:r w:rsidR="0099779E" w:rsidRPr="00B73957">
        <w:rPr>
          <w:rStyle w:val="FontStyle18"/>
          <w:sz w:val="24"/>
          <w:szCs w:val="24"/>
          <w:lang w:eastAsia="id-ID"/>
        </w:rPr>
        <w:t xml:space="preserve"> paling </w:t>
      </w:r>
      <w:proofErr w:type="spellStart"/>
      <w:r w:rsidR="0099779E" w:rsidRPr="00B73957">
        <w:rPr>
          <w:rStyle w:val="FontStyle18"/>
          <w:sz w:val="24"/>
          <w:szCs w:val="24"/>
          <w:lang w:eastAsia="id-ID"/>
        </w:rPr>
        <w:t>rendah</w:t>
      </w:r>
      <w:proofErr w:type="spellEnd"/>
      <w:r w:rsidR="0099779E" w:rsidRPr="00B73957">
        <w:rPr>
          <w:rStyle w:val="FontStyle18"/>
          <w:sz w:val="24"/>
          <w:szCs w:val="24"/>
          <w:lang w:eastAsia="id-ID"/>
        </w:rPr>
        <w:t xml:space="preserve"> 110% (</w:t>
      </w:r>
      <w:proofErr w:type="spellStart"/>
      <w:r w:rsidR="0099779E" w:rsidRPr="00B73957">
        <w:rPr>
          <w:rStyle w:val="FontStyle18"/>
          <w:sz w:val="24"/>
          <w:szCs w:val="24"/>
          <w:lang w:eastAsia="id-ID"/>
        </w:rPr>
        <w:t>seratus</w:t>
      </w:r>
      <w:proofErr w:type="spellEnd"/>
      <w:r w:rsidR="0099779E" w:rsidRPr="00B73957">
        <w:rPr>
          <w:rStyle w:val="FontStyle18"/>
          <w:sz w:val="24"/>
          <w:szCs w:val="24"/>
          <w:lang w:eastAsia="id-ID"/>
        </w:rPr>
        <w:t xml:space="preserve"> </w:t>
      </w:r>
      <w:proofErr w:type="spellStart"/>
      <w:r w:rsidR="0099779E" w:rsidRPr="00B73957">
        <w:rPr>
          <w:rStyle w:val="FontStyle18"/>
          <w:sz w:val="24"/>
          <w:szCs w:val="24"/>
          <w:lang w:eastAsia="id-ID"/>
        </w:rPr>
        <w:t>sepuluh</w:t>
      </w:r>
      <w:proofErr w:type="spellEnd"/>
      <w:r w:rsidR="0099779E" w:rsidRPr="00B73957">
        <w:rPr>
          <w:rStyle w:val="FontStyle18"/>
          <w:sz w:val="24"/>
          <w:szCs w:val="24"/>
          <w:lang w:eastAsia="id-ID"/>
        </w:rPr>
        <w:t xml:space="preserve"> </w:t>
      </w:r>
      <w:proofErr w:type="spellStart"/>
      <w:r w:rsidR="0099779E" w:rsidRPr="00B73957">
        <w:rPr>
          <w:rStyle w:val="FontStyle18"/>
          <w:sz w:val="24"/>
          <w:szCs w:val="24"/>
          <w:lang w:eastAsia="id-ID"/>
        </w:rPr>
        <w:t>persen</w:t>
      </w:r>
      <w:proofErr w:type="spellEnd"/>
      <w:r w:rsidR="0099779E" w:rsidRPr="00B73957">
        <w:rPr>
          <w:rStyle w:val="FontStyle18"/>
          <w:sz w:val="24"/>
          <w:szCs w:val="24"/>
          <w:lang w:eastAsia="id-ID"/>
        </w:rPr>
        <w:t>)</w:t>
      </w:r>
      <w:r w:rsidRPr="00B73957">
        <w:rPr>
          <w:rStyle w:val="FontStyle18"/>
          <w:sz w:val="24"/>
          <w:szCs w:val="24"/>
          <w:lang w:eastAsia="id-ID"/>
        </w:rPr>
        <w:t>.</w:t>
      </w:r>
    </w:p>
    <w:p w14:paraId="1CB05508" w14:textId="4A2248E0" w:rsidR="009F6584" w:rsidRPr="00B73957" w:rsidRDefault="009F6584" w:rsidP="00785647">
      <w:pPr>
        <w:pStyle w:val="Style5"/>
        <w:widowControl/>
        <w:numPr>
          <w:ilvl w:val="0"/>
          <w:numId w:val="13"/>
        </w:numPr>
        <w:ind w:left="1134" w:hanging="567"/>
        <w:jc w:val="both"/>
        <w:rPr>
          <w:rStyle w:val="FontStyle18"/>
          <w:sz w:val="24"/>
          <w:szCs w:val="24"/>
          <w:lang w:eastAsia="id-ID"/>
        </w:rPr>
      </w:pPr>
      <w:proofErr w:type="spellStart"/>
      <w:r w:rsidRPr="00B73957">
        <w:rPr>
          <w:rStyle w:val="FontStyle18"/>
          <w:sz w:val="24"/>
          <w:szCs w:val="24"/>
          <w:lang w:eastAsia="id-ID"/>
        </w:rPr>
        <w:t>Pemenuhan</w:t>
      </w:r>
      <w:proofErr w:type="spellEnd"/>
      <w:r w:rsidRPr="00B73957">
        <w:rPr>
          <w:rStyle w:val="FontStyle18"/>
          <w:sz w:val="24"/>
          <w:szCs w:val="24"/>
          <w:lang w:eastAsia="id-ID"/>
        </w:rPr>
        <w:t xml:space="preserve"> </w:t>
      </w:r>
      <w:proofErr w:type="spellStart"/>
      <w:r w:rsidRPr="00B73957">
        <w:rPr>
          <w:rStyle w:val="FontStyle18"/>
          <w:sz w:val="24"/>
          <w:szCs w:val="24"/>
          <w:lang w:eastAsia="id-ID"/>
        </w:rPr>
        <w:t>ketentuan</w:t>
      </w:r>
      <w:proofErr w:type="spellEnd"/>
      <w:r w:rsidRPr="00B73957">
        <w:rPr>
          <w:rStyle w:val="FontStyle18"/>
          <w:sz w:val="24"/>
          <w:szCs w:val="24"/>
          <w:lang w:eastAsia="id-ID"/>
        </w:rPr>
        <w:t xml:space="preserve"> </w:t>
      </w:r>
      <w:proofErr w:type="spellStart"/>
      <w:r w:rsidR="00617A97" w:rsidRPr="00B73957">
        <w:rPr>
          <w:rStyle w:val="FontStyle18"/>
          <w:sz w:val="24"/>
          <w:szCs w:val="24"/>
          <w:lang w:eastAsia="id-ID"/>
        </w:rPr>
        <w:t>rasio</w:t>
      </w:r>
      <w:proofErr w:type="spellEnd"/>
      <w:r w:rsidRPr="00B73957">
        <w:rPr>
          <w:rStyle w:val="FontStyle18"/>
          <w:sz w:val="24"/>
          <w:szCs w:val="24"/>
          <w:lang w:eastAsia="id-ID"/>
        </w:rPr>
        <w:t xml:space="preserve"> </w:t>
      </w:r>
      <w:proofErr w:type="spellStart"/>
      <w:r w:rsidRPr="00B73957">
        <w:rPr>
          <w:rStyle w:val="FontStyle18"/>
          <w:sz w:val="24"/>
          <w:szCs w:val="24"/>
          <w:lang w:eastAsia="id-ID"/>
        </w:rPr>
        <w:t>permodalan</w:t>
      </w:r>
      <w:proofErr w:type="spellEnd"/>
      <w:r w:rsidRPr="00B73957">
        <w:rPr>
          <w:rStyle w:val="FontStyle18"/>
          <w:sz w:val="24"/>
          <w:szCs w:val="24"/>
          <w:lang w:eastAsia="id-ID"/>
        </w:rPr>
        <w:t xml:space="preserve"> </w:t>
      </w:r>
      <w:proofErr w:type="spellStart"/>
      <w:r w:rsidRPr="00B73957">
        <w:rPr>
          <w:rStyle w:val="FontStyle18"/>
          <w:sz w:val="24"/>
          <w:szCs w:val="24"/>
          <w:lang w:eastAsia="id-ID"/>
        </w:rPr>
        <w:t>sebagaimana</w:t>
      </w:r>
      <w:proofErr w:type="spellEnd"/>
      <w:r w:rsidRPr="00B73957">
        <w:rPr>
          <w:rStyle w:val="FontStyle18"/>
          <w:sz w:val="24"/>
          <w:szCs w:val="24"/>
          <w:lang w:eastAsia="id-ID"/>
        </w:rPr>
        <w:t xml:space="preserve"> </w:t>
      </w:r>
      <w:proofErr w:type="spellStart"/>
      <w:r w:rsidRPr="00B73957">
        <w:rPr>
          <w:rStyle w:val="FontStyle18"/>
          <w:sz w:val="24"/>
          <w:szCs w:val="24"/>
          <w:lang w:eastAsia="id-ID"/>
        </w:rPr>
        <w:t>dimaksud</w:t>
      </w:r>
      <w:proofErr w:type="spellEnd"/>
      <w:r w:rsidRPr="00B73957">
        <w:rPr>
          <w:rStyle w:val="FontStyle18"/>
          <w:sz w:val="24"/>
          <w:szCs w:val="24"/>
          <w:lang w:eastAsia="id-ID"/>
        </w:rPr>
        <w:t xml:space="preserve"> pada </w:t>
      </w:r>
      <w:proofErr w:type="spellStart"/>
      <w:r w:rsidRPr="00B73957">
        <w:rPr>
          <w:rStyle w:val="FontStyle18"/>
          <w:sz w:val="24"/>
          <w:szCs w:val="24"/>
          <w:lang w:eastAsia="id-ID"/>
        </w:rPr>
        <w:t>angka</w:t>
      </w:r>
      <w:proofErr w:type="spellEnd"/>
      <w:r w:rsidRPr="00B73957">
        <w:rPr>
          <w:rStyle w:val="FontStyle18"/>
          <w:sz w:val="24"/>
          <w:szCs w:val="24"/>
          <w:lang w:eastAsia="id-ID"/>
        </w:rPr>
        <w:t xml:space="preserve"> 3 </w:t>
      </w:r>
      <w:proofErr w:type="spellStart"/>
      <w:r w:rsidRPr="00B73957">
        <w:rPr>
          <w:rStyle w:val="FontStyle18"/>
          <w:sz w:val="24"/>
          <w:szCs w:val="24"/>
          <w:lang w:eastAsia="id-ID"/>
        </w:rPr>
        <w:t>huruf</w:t>
      </w:r>
      <w:proofErr w:type="spellEnd"/>
      <w:r w:rsidRPr="00B73957">
        <w:rPr>
          <w:rStyle w:val="FontStyle18"/>
          <w:sz w:val="24"/>
          <w:szCs w:val="24"/>
          <w:lang w:eastAsia="id-ID"/>
        </w:rPr>
        <w:t xml:space="preserve"> a </w:t>
      </w:r>
      <w:proofErr w:type="spellStart"/>
      <w:r w:rsidR="00617A97" w:rsidRPr="00B73957">
        <w:rPr>
          <w:rStyle w:val="FontStyle18"/>
          <w:sz w:val="24"/>
          <w:szCs w:val="24"/>
          <w:lang w:eastAsia="id-ID"/>
        </w:rPr>
        <w:t>dilakukan</w:t>
      </w:r>
      <w:proofErr w:type="spellEnd"/>
      <w:r w:rsidR="00617A97" w:rsidRPr="00B73957">
        <w:rPr>
          <w:rStyle w:val="FontStyle18"/>
          <w:sz w:val="24"/>
          <w:szCs w:val="24"/>
          <w:lang w:eastAsia="id-ID"/>
        </w:rPr>
        <w:t xml:space="preserve"> </w:t>
      </w:r>
      <w:r w:rsidR="007B564C" w:rsidRPr="00B73957">
        <w:rPr>
          <w:rStyle w:val="FontStyle18"/>
          <w:sz w:val="24"/>
          <w:szCs w:val="24"/>
          <w:lang w:eastAsia="id-ID"/>
        </w:rPr>
        <w:t xml:space="preserve">paling </w:t>
      </w:r>
      <w:proofErr w:type="spellStart"/>
      <w:r w:rsidR="007B564C" w:rsidRPr="00B73957">
        <w:rPr>
          <w:rStyle w:val="FontStyle18"/>
          <w:sz w:val="24"/>
          <w:szCs w:val="24"/>
          <w:lang w:eastAsia="id-ID"/>
        </w:rPr>
        <w:t>sedikit</w:t>
      </w:r>
      <w:proofErr w:type="spellEnd"/>
      <w:r w:rsidR="007B564C" w:rsidRPr="00B73957">
        <w:rPr>
          <w:rStyle w:val="FontStyle18"/>
          <w:sz w:val="24"/>
          <w:szCs w:val="24"/>
          <w:lang w:eastAsia="id-ID"/>
        </w:rPr>
        <w:t xml:space="preserve"> </w:t>
      </w:r>
      <w:proofErr w:type="spellStart"/>
      <w:r w:rsidR="00617A97" w:rsidRPr="00B73957">
        <w:rPr>
          <w:rStyle w:val="FontStyle18"/>
          <w:sz w:val="24"/>
          <w:szCs w:val="24"/>
          <w:lang w:eastAsia="id-ID"/>
        </w:rPr>
        <w:t>terhadap</w:t>
      </w:r>
      <w:proofErr w:type="spellEnd"/>
      <w:r w:rsidR="00617A97" w:rsidRPr="00B73957">
        <w:rPr>
          <w:rStyle w:val="FontStyle18"/>
          <w:sz w:val="24"/>
          <w:szCs w:val="24"/>
          <w:lang w:eastAsia="id-ID"/>
        </w:rPr>
        <w:t xml:space="preserve"> parameter </w:t>
      </w:r>
      <w:proofErr w:type="spellStart"/>
      <w:r w:rsidR="0087006B" w:rsidRPr="00B73957">
        <w:rPr>
          <w:rStyle w:val="FontStyle18"/>
          <w:sz w:val="24"/>
          <w:szCs w:val="24"/>
          <w:lang w:eastAsia="id-ID"/>
        </w:rPr>
        <w:t>atau</w:t>
      </w:r>
      <w:proofErr w:type="spellEnd"/>
      <w:r w:rsidR="0087006B" w:rsidRPr="00B73957">
        <w:rPr>
          <w:rStyle w:val="FontStyle18"/>
          <w:sz w:val="24"/>
          <w:szCs w:val="24"/>
          <w:lang w:eastAsia="id-ID"/>
        </w:rPr>
        <w:t xml:space="preserve"> </w:t>
      </w:r>
      <w:proofErr w:type="spellStart"/>
      <w:r w:rsidR="0087006B" w:rsidRPr="00B73957">
        <w:rPr>
          <w:rStyle w:val="FontStyle18"/>
          <w:sz w:val="24"/>
          <w:szCs w:val="24"/>
          <w:lang w:eastAsia="id-ID"/>
        </w:rPr>
        <w:t>indi</w:t>
      </w:r>
      <w:r w:rsidR="007B564C" w:rsidRPr="00B73957">
        <w:rPr>
          <w:rStyle w:val="FontStyle18"/>
          <w:sz w:val="24"/>
          <w:szCs w:val="24"/>
          <w:lang w:eastAsia="id-ID"/>
        </w:rPr>
        <w:t>k</w:t>
      </w:r>
      <w:r w:rsidR="0087006B" w:rsidRPr="00B73957">
        <w:rPr>
          <w:rStyle w:val="FontStyle18"/>
          <w:sz w:val="24"/>
          <w:szCs w:val="24"/>
          <w:lang w:eastAsia="id-ID"/>
        </w:rPr>
        <w:t>ator</w:t>
      </w:r>
      <w:proofErr w:type="spellEnd"/>
      <w:r w:rsidR="003C3795" w:rsidRPr="00B73957">
        <w:rPr>
          <w:rStyle w:val="FontStyle18"/>
          <w:sz w:val="24"/>
          <w:szCs w:val="24"/>
          <w:lang w:eastAsia="id-ID"/>
        </w:rPr>
        <w:t xml:space="preserve"> </w:t>
      </w:r>
      <w:proofErr w:type="spellStart"/>
      <w:r w:rsidR="0087006B" w:rsidRPr="00B73957">
        <w:rPr>
          <w:rStyle w:val="FontStyle18"/>
          <w:sz w:val="24"/>
          <w:szCs w:val="24"/>
          <w:lang w:eastAsia="id-ID"/>
        </w:rPr>
        <w:t>rasio</w:t>
      </w:r>
      <w:proofErr w:type="spellEnd"/>
      <w:r w:rsidR="0087006B" w:rsidRPr="00B73957">
        <w:rPr>
          <w:rStyle w:val="FontStyle18"/>
          <w:sz w:val="24"/>
          <w:szCs w:val="24"/>
          <w:lang w:eastAsia="id-ID"/>
        </w:rPr>
        <w:t xml:space="preserve"> </w:t>
      </w:r>
      <w:r w:rsidR="00913178" w:rsidRPr="00B73957">
        <w:rPr>
          <w:rStyle w:val="FontStyle18"/>
          <w:sz w:val="24"/>
          <w:szCs w:val="24"/>
          <w:lang w:eastAsia="id-ID"/>
        </w:rPr>
        <w:t>modal</w:t>
      </w:r>
      <w:r w:rsidR="0087006B" w:rsidRPr="00B73957">
        <w:rPr>
          <w:rStyle w:val="FontStyle18"/>
          <w:sz w:val="24"/>
          <w:szCs w:val="24"/>
          <w:lang w:eastAsia="id-ID"/>
        </w:rPr>
        <w:t xml:space="preserve"> yang </w:t>
      </w:r>
      <w:proofErr w:type="spellStart"/>
      <w:r w:rsidR="0087006B" w:rsidRPr="00B73957">
        <w:rPr>
          <w:rStyle w:val="FontStyle18"/>
          <w:sz w:val="24"/>
          <w:szCs w:val="24"/>
          <w:lang w:eastAsia="id-ID"/>
        </w:rPr>
        <w:t>disesuaikan</w:t>
      </w:r>
      <w:proofErr w:type="spellEnd"/>
      <w:r w:rsidR="0087006B" w:rsidRPr="00B73957">
        <w:rPr>
          <w:rStyle w:val="FontStyle18"/>
          <w:sz w:val="24"/>
          <w:szCs w:val="24"/>
          <w:lang w:eastAsia="id-ID"/>
        </w:rPr>
        <w:t xml:space="preserve"> </w:t>
      </w:r>
      <w:proofErr w:type="spellStart"/>
      <w:r w:rsidR="0087006B" w:rsidRPr="00B73957">
        <w:rPr>
          <w:rStyle w:val="FontStyle18"/>
          <w:sz w:val="24"/>
          <w:szCs w:val="24"/>
          <w:lang w:eastAsia="id-ID"/>
        </w:rPr>
        <w:t>dibandingkan</w:t>
      </w:r>
      <w:proofErr w:type="spellEnd"/>
      <w:r w:rsidR="0087006B" w:rsidRPr="00B73957">
        <w:rPr>
          <w:rStyle w:val="FontStyle18"/>
          <w:sz w:val="24"/>
          <w:szCs w:val="24"/>
          <w:lang w:eastAsia="id-ID"/>
        </w:rPr>
        <w:t xml:space="preserve"> </w:t>
      </w:r>
      <w:proofErr w:type="spellStart"/>
      <w:r w:rsidR="00913178" w:rsidRPr="00B73957">
        <w:rPr>
          <w:rStyle w:val="FontStyle18"/>
          <w:sz w:val="24"/>
          <w:szCs w:val="24"/>
          <w:lang w:eastAsia="id-ID"/>
        </w:rPr>
        <w:t>aset</w:t>
      </w:r>
      <w:proofErr w:type="spellEnd"/>
      <w:r w:rsidR="00913178" w:rsidRPr="00B73957">
        <w:rPr>
          <w:rStyle w:val="FontStyle18"/>
          <w:sz w:val="24"/>
          <w:szCs w:val="24"/>
          <w:lang w:eastAsia="id-ID"/>
        </w:rPr>
        <w:t xml:space="preserve"> </w:t>
      </w:r>
      <w:r w:rsidR="0087006B" w:rsidRPr="00B73957">
        <w:rPr>
          <w:rStyle w:val="FontStyle18"/>
          <w:sz w:val="24"/>
          <w:szCs w:val="24"/>
          <w:lang w:eastAsia="id-ID"/>
        </w:rPr>
        <w:t xml:space="preserve">yang </w:t>
      </w:r>
      <w:proofErr w:type="spellStart"/>
      <w:r w:rsidR="0087006B" w:rsidRPr="00B73957">
        <w:rPr>
          <w:rStyle w:val="FontStyle18"/>
          <w:sz w:val="24"/>
          <w:szCs w:val="24"/>
          <w:lang w:eastAsia="id-ID"/>
        </w:rPr>
        <w:t>disesuaikan</w:t>
      </w:r>
      <w:proofErr w:type="spellEnd"/>
      <w:r w:rsidR="007B564C" w:rsidRPr="00B73957">
        <w:rPr>
          <w:rStyle w:val="FontStyle18"/>
          <w:sz w:val="24"/>
          <w:szCs w:val="24"/>
          <w:lang w:eastAsia="id-ID"/>
        </w:rPr>
        <w:t xml:space="preserve"> (</w:t>
      </w:r>
      <w:r w:rsidR="00913178" w:rsidRPr="00B73957">
        <w:rPr>
          <w:rStyle w:val="FontStyle18"/>
          <w:i/>
          <w:iCs/>
          <w:sz w:val="24"/>
          <w:szCs w:val="24"/>
          <w:lang w:eastAsia="id-ID"/>
        </w:rPr>
        <w:t>Equity to Asset Ratio</w:t>
      </w:r>
      <w:r w:rsidR="00913178" w:rsidRPr="00B73957">
        <w:rPr>
          <w:rStyle w:val="FontStyle18"/>
          <w:sz w:val="24"/>
          <w:szCs w:val="24"/>
          <w:lang w:eastAsia="id-ID"/>
        </w:rPr>
        <w:t>/EAR</w:t>
      </w:r>
      <w:r w:rsidR="00D47E0C" w:rsidRPr="00B73957">
        <w:rPr>
          <w:rStyle w:val="FontStyle18"/>
          <w:sz w:val="24"/>
          <w:szCs w:val="24"/>
          <w:lang w:eastAsia="id-ID"/>
        </w:rPr>
        <w:t>);</w:t>
      </w:r>
    </w:p>
    <w:p w14:paraId="6A68B794" w14:textId="4696957A" w:rsidR="00D24395" w:rsidRPr="00B73957" w:rsidRDefault="00DD2AE4" w:rsidP="00785647">
      <w:pPr>
        <w:pStyle w:val="Style5"/>
        <w:widowControl/>
        <w:numPr>
          <w:ilvl w:val="0"/>
          <w:numId w:val="13"/>
        </w:numPr>
        <w:ind w:left="1134" w:hanging="567"/>
        <w:jc w:val="both"/>
        <w:rPr>
          <w:rStyle w:val="FontStyle18"/>
          <w:sz w:val="24"/>
          <w:szCs w:val="24"/>
          <w:lang w:val="id-ID" w:eastAsia="id-ID"/>
        </w:rPr>
      </w:pPr>
      <w:r w:rsidRPr="00B73957">
        <w:rPr>
          <w:rStyle w:val="FontStyle18"/>
          <w:sz w:val="24"/>
          <w:szCs w:val="24"/>
          <w:lang w:val="id-ID" w:eastAsia="id-ID"/>
        </w:rPr>
        <w:t xml:space="preserve">Pemenuhan ketentuan rasio solvabilitas sebagaimana dimaksud pada angka 3 huruf b </w:t>
      </w:r>
      <w:r w:rsidR="00D24395" w:rsidRPr="00B73957">
        <w:rPr>
          <w:rStyle w:val="FontStyle18"/>
          <w:sz w:val="24"/>
          <w:szCs w:val="24"/>
          <w:lang w:val="id-ID" w:eastAsia="id-ID"/>
        </w:rPr>
        <w:t xml:space="preserve">dihitung dengan membandingkan total aset dengan total liabilitas. Khusus bagi LKM yang menyelenggarakan kegiatan usaha berdasarkan Prinsip Syariah, rasio solvabilitas dihitung dengan membandingkan total aset dengan total liabilitas dan dana </w:t>
      </w:r>
      <w:r w:rsidR="00D24395" w:rsidRPr="00B73957">
        <w:rPr>
          <w:rStyle w:val="FontStyle18"/>
          <w:i/>
          <w:iCs/>
          <w:sz w:val="24"/>
          <w:szCs w:val="24"/>
          <w:lang w:val="id-ID" w:eastAsia="id-ID"/>
        </w:rPr>
        <w:t>syirkah</w:t>
      </w:r>
      <w:r w:rsidR="00D24395" w:rsidRPr="00B73957">
        <w:rPr>
          <w:rStyle w:val="FontStyle18"/>
          <w:sz w:val="24"/>
          <w:szCs w:val="24"/>
          <w:lang w:val="id-ID" w:eastAsia="id-ID"/>
        </w:rPr>
        <w:t xml:space="preserve"> temporer.</w:t>
      </w:r>
    </w:p>
    <w:p w14:paraId="50A9DF59" w14:textId="7961B904" w:rsidR="00824207" w:rsidRPr="00B73957" w:rsidRDefault="00824207" w:rsidP="00785647">
      <w:pPr>
        <w:pStyle w:val="Style5"/>
        <w:widowControl/>
        <w:numPr>
          <w:ilvl w:val="0"/>
          <w:numId w:val="13"/>
        </w:numPr>
        <w:ind w:left="1134" w:hanging="567"/>
        <w:jc w:val="both"/>
        <w:rPr>
          <w:rStyle w:val="FontStyle18"/>
          <w:sz w:val="24"/>
          <w:szCs w:val="24"/>
          <w:lang w:val="id-ID" w:eastAsia="id-ID"/>
        </w:rPr>
      </w:pPr>
      <w:r w:rsidRPr="00B73957">
        <w:rPr>
          <w:rStyle w:val="FontStyle18"/>
          <w:sz w:val="24"/>
          <w:szCs w:val="24"/>
          <w:lang w:val="id-ID" w:eastAsia="id-ID"/>
        </w:rPr>
        <w:t xml:space="preserve">Penilaian dengan menggunakan pendekatan kualitatif sebagaimana dimaksud pada angka 2, dilakukan melalui analisis </w:t>
      </w:r>
      <w:r w:rsidR="00227194" w:rsidRPr="00B73957">
        <w:rPr>
          <w:rStyle w:val="FontStyle18"/>
          <w:sz w:val="24"/>
          <w:szCs w:val="24"/>
          <w:lang w:val="id-ID" w:eastAsia="id-ID"/>
        </w:rPr>
        <w:t xml:space="preserve">yang komprehensif dan terstruktur </w:t>
      </w:r>
      <w:r w:rsidRPr="00B73957">
        <w:rPr>
          <w:rStyle w:val="FontStyle18"/>
          <w:sz w:val="24"/>
          <w:szCs w:val="24"/>
          <w:lang w:val="id-ID" w:eastAsia="id-ID"/>
        </w:rPr>
        <w:t xml:space="preserve">antara lain terhadap </w:t>
      </w:r>
      <w:r w:rsidR="009B7125" w:rsidRPr="00B73957">
        <w:rPr>
          <w:rStyle w:val="FontStyle18"/>
          <w:sz w:val="24"/>
          <w:szCs w:val="24"/>
          <w:lang w:val="id-ID" w:eastAsia="id-ID"/>
        </w:rPr>
        <w:t>kecukupan modal LKM untuk mengantisipasi kerugian</w:t>
      </w:r>
      <w:r w:rsidR="00E31F90" w:rsidRPr="00B73957">
        <w:rPr>
          <w:rStyle w:val="FontStyle18"/>
          <w:sz w:val="24"/>
          <w:szCs w:val="24"/>
          <w:lang w:val="id-ID" w:eastAsia="id-ID"/>
        </w:rPr>
        <w:t>.</w:t>
      </w:r>
      <w:r w:rsidRPr="00B73957">
        <w:rPr>
          <w:rStyle w:val="FontStyle18"/>
          <w:sz w:val="24"/>
          <w:szCs w:val="24"/>
          <w:lang w:val="id-ID" w:eastAsia="id-ID"/>
        </w:rPr>
        <w:t xml:space="preserve"> </w:t>
      </w:r>
    </w:p>
    <w:p w14:paraId="4E57A991" w14:textId="27E6583D" w:rsidR="00D24395" w:rsidRPr="00B73957" w:rsidRDefault="00D22FEE" w:rsidP="00785647">
      <w:pPr>
        <w:pStyle w:val="Style5"/>
        <w:widowControl/>
        <w:numPr>
          <w:ilvl w:val="0"/>
          <w:numId w:val="13"/>
        </w:numPr>
        <w:ind w:left="1134" w:hanging="567"/>
        <w:jc w:val="both"/>
        <w:rPr>
          <w:rStyle w:val="FontStyle18"/>
          <w:sz w:val="24"/>
          <w:szCs w:val="24"/>
          <w:lang w:val="id-ID" w:eastAsia="id-ID"/>
        </w:rPr>
      </w:pPr>
      <w:r w:rsidRPr="00B73957">
        <w:rPr>
          <w:rStyle w:val="FontStyle18"/>
          <w:sz w:val="24"/>
          <w:szCs w:val="24"/>
          <w:lang w:val="id-ID" w:eastAsia="id-ID"/>
        </w:rPr>
        <w:t xml:space="preserve">Faktor permodalan </w:t>
      </w:r>
      <w:r w:rsidR="009E69DF" w:rsidRPr="00B73957">
        <w:rPr>
          <w:rStyle w:val="FontStyle18"/>
          <w:sz w:val="24"/>
          <w:szCs w:val="24"/>
          <w:lang w:val="id-ID" w:eastAsia="id-ID"/>
        </w:rPr>
        <w:t xml:space="preserve">dan solvabilitas </w:t>
      </w:r>
      <w:r w:rsidRPr="00B73957">
        <w:rPr>
          <w:rStyle w:val="FontStyle18"/>
          <w:sz w:val="24"/>
          <w:szCs w:val="24"/>
          <w:lang w:val="id-ID" w:eastAsia="id-ID"/>
        </w:rPr>
        <w:t xml:space="preserve">ditetapkan berdasarkan </w:t>
      </w:r>
      <w:r w:rsidR="003E21CA" w:rsidRPr="00B73957">
        <w:rPr>
          <w:rStyle w:val="FontStyle18"/>
          <w:sz w:val="24"/>
          <w:szCs w:val="24"/>
          <w:lang w:val="id-ID" w:eastAsia="id-ID"/>
        </w:rPr>
        <w:t xml:space="preserve">rata-rata </w:t>
      </w:r>
      <w:r w:rsidR="008B71C4" w:rsidRPr="00B73957">
        <w:rPr>
          <w:rStyle w:val="FontStyle18"/>
          <w:sz w:val="24"/>
          <w:szCs w:val="24"/>
          <w:lang w:val="id-ID" w:eastAsia="id-ID"/>
        </w:rPr>
        <w:t xml:space="preserve">peringkat </w:t>
      </w:r>
      <w:r w:rsidR="009E69DF" w:rsidRPr="00B73957">
        <w:rPr>
          <w:lang w:val="id-ID"/>
        </w:rPr>
        <w:t>parameter atau indikator permodalan dan solvabilitas sebagaimana dimaksud pada angka 3</w:t>
      </w:r>
      <w:r w:rsidR="00184F30" w:rsidRPr="00B73957">
        <w:rPr>
          <w:lang w:val="id-ID"/>
        </w:rPr>
        <w:t xml:space="preserve"> dan angka 6</w:t>
      </w:r>
      <w:r w:rsidR="009E69DF" w:rsidRPr="00B73957">
        <w:rPr>
          <w:lang w:val="id-ID"/>
        </w:rPr>
        <w:t xml:space="preserve"> dengan memperhatikan materialitas dan signifikansi masing-masing parameter atau indikator </w:t>
      </w:r>
      <w:r w:rsidR="001706EC" w:rsidRPr="00B73957">
        <w:rPr>
          <w:lang w:val="id-ID"/>
        </w:rPr>
        <w:t>sehingga menghasilkan peringkat faktor.</w:t>
      </w:r>
    </w:p>
    <w:p w14:paraId="141102BC" w14:textId="77777777" w:rsidR="00D24395" w:rsidRPr="00B73957" w:rsidRDefault="00D24395" w:rsidP="00785647">
      <w:pPr>
        <w:pStyle w:val="Style5"/>
        <w:widowControl/>
        <w:numPr>
          <w:ilvl w:val="0"/>
          <w:numId w:val="13"/>
        </w:numPr>
        <w:ind w:left="1134" w:hanging="567"/>
        <w:jc w:val="both"/>
        <w:rPr>
          <w:rStyle w:val="FontStyle18"/>
          <w:sz w:val="24"/>
          <w:szCs w:val="24"/>
          <w:lang w:val="nl-NL" w:eastAsia="id-ID"/>
        </w:rPr>
      </w:pPr>
      <w:r w:rsidRPr="00B73957">
        <w:rPr>
          <w:rStyle w:val="FontStyle18"/>
          <w:sz w:val="24"/>
          <w:szCs w:val="24"/>
          <w:lang w:val="nl-NL" w:eastAsia="id-ID"/>
        </w:rPr>
        <w:t xml:space="preserve">LKM menetapkan peringkat faktor permodalan dan solvabilitas </w:t>
      </w:r>
      <w:r w:rsidRPr="00B73957">
        <w:rPr>
          <w:lang w:val="id-ID"/>
        </w:rPr>
        <w:t xml:space="preserve">dikategorikan </w:t>
      </w:r>
      <w:r w:rsidRPr="00B73957">
        <w:rPr>
          <w:rStyle w:val="FontStyle18"/>
          <w:sz w:val="24"/>
          <w:szCs w:val="24"/>
          <w:lang w:val="nl-NL" w:eastAsia="id-ID"/>
        </w:rPr>
        <w:t>dalam 5 (lima) peringkat, yaitu:</w:t>
      </w:r>
    </w:p>
    <w:p w14:paraId="6BA29EB7" w14:textId="77777777" w:rsidR="00D24395" w:rsidRPr="00B73957" w:rsidRDefault="00D24395" w:rsidP="00785647">
      <w:pPr>
        <w:pStyle w:val="Style5"/>
        <w:widowControl/>
        <w:numPr>
          <w:ilvl w:val="0"/>
          <w:numId w:val="14"/>
        </w:numPr>
        <w:ind w:left="1560"/>
        <w:jc w:val="both"/>
        <w:rPr>
          <w:rStyle w:val="FontStyle18"/>
          <w:sz w:val="24"/>
          <w:szCs w:val="24"/>
          <w:lang w:eastAsia="id-ID"/>
        </w:rPr>
      </w:pPr>
      <w:proofErr w:type="spellStart"/>
      <w:r w:rsidRPr="00B73957">
        <w:rPr>
          <w:rStyle w:val="FontStyle18"/>
          <w:sz w:val="24"/>
          <w:szCs w:val="24"/>
          <w:lang w:eastAsia="id-ID"/>
        </w:rPr>
        <w:t>peringkat</w:t>
      </w:r>
      <w:proofErr w:type="spellEnd"/>
      <w:r w:rsidRPr="00B73957">
        <w:rPr>
          <w:rStyle w:val="FontStyle18"/>
          <w:sz w:val="24"/>
          <w:szCs w:val="24"/>
          <w:lang w:eastAsia="id-ID"/>
        </w:rPr>
        <w:t xml:space="preserve"> 1;</w:t>
      </w:r>
    </w:p>
    <w:p w14:paraId="58AFCA11" w14:textId="77777777" w:rsidR="00D24395" w:rsidRPr="00B73957" w:rsidRDefault="00D24395" w:rsidP="00785647">
      <w:pPr>
        <w:pStyle w:val="Style5"/>
        <w:widowControl/>
        <w:numPr>
          <w:ilvl w:val="0"/>
          <w:numId w:val="14"/>
        </w:numPr>
        <w:ind w:left="1560"/>
        <w:jc w:val="both"/>
        <w:rPr>
          <w:rStyle w:val="FontStyle18"/>
          <w:sz w:val="24"/>
          <w:szCs w:val="24"/>
          <w:lang w:eastAsia="id-ID"/>
        </w:rPr>
      </w:pPr>
      <w:proofErr w:type="spellStart"/>
      <w:r w:rsidRPr="00B73957">
        <w:rPr>
          <w:rStyle w:val="FontStyle18"/>
          <w:sz w:val="24"/>
          <w:szCs w:val="24"/>
          <w:lang w:eastAsia="id-ID"/>
        </w:rPr>
        <w:t>peringkat</w:t>
      </w:r>
      <w:proofErr w:type="spellEnd"/>
      <w:r w:rsidRPr="00B73957">
        <w:rPr>
          <w:rStyle w:val="FontStyle18"/>
          <w:sz w:val="24"/>
          <w:szCs w:val="24"/>
          <w:lang w:eastAsia="id-ID"/>
        </w:rPr>
        <w:t xml:space="preserve"> 2;</w:t>
      </w:r>
    </w:p>
    <w:p w14:paraId="6AE7C41E" w14:textId="77777777" w:rsidR="00D24395" w:rsidRPr="00B73957" w:rsidRDefault="00D24395" w:rsidP="00785647">
      <w:pPr>
        <w:pStyle w:val="Style5"/>
        <w:widowControl/>
        <w:numPr>
          <w:ilvl w:val="0"/>
          <w:numId w:val="14"/>
        </w:numPr>
        <w:ind w:left="1560"/>
        <w:jc w:val="both"/>
        <w:rPr>
          <w:rStyle w:val="FontStyle18"/>
          <w:sz w:val="24"/>
          <w:szCs w:val="24"/>
          <w:lang w:eastAsia="id-ID"/>
        </w:rPr>
      </w:pPr>
      <w:proofErr w:type="spellStart"/>
      <w:r w:rsidRPr="00B73957">
        <w:rPr>
          <w:rStyle w:val="FontStyle18"/>
          <w:sz w:val="24"/>
          <w:szCs w:val="24"/>
          <w:lang w:eastAsia="id-ID"/>
        </w:rPr>
        <w:t>peringkat</w:t>
      </w:r>
      <w:proofErr w:type="spellEnd"/>
      <w:r w:rsidRPr="00B73957">
        <w:rPr>
          <w:rStyle w:val="FontStyle18"/>
          <w:sz w:val="24"/>
          <w:szCs w:val="24"/>
          <w:lang w:eastAsia="id-ID"/>
        </w:rPr>
        <w:t xml:space="preserve"> 3;</w:t>
      </w:r>
    </w:p>
    <w:p w14:paraId="585B99D9" w14:textId="77777777" w:rsidR="00D24395" w:rsidRPr="00B73957" w:rsidRDefault="00D24395" w:rsidP="00785647">
      <w:pPr>
        <w:pStyle w:val="Style5"/>
        <w:widowControl/>
        <w:numPr>
          <w:ilvl w:val="0"/>
          <w:numId w:val="14"/>
        </w:numPr>
        <w:ind w:left="1560"/>
        <w:jc w:val="both"/>
        <w:rPr>
          <w:rStyle w:val="FontStyle18"/>
          <w:sz w:val="24"/>
          <w:szCs w:val="24"/>
          <w:lang w:eastAsia="id-ID"/>
        </w:rPr>
      </w:pPr>
      <w:proofErr w:type="spellStart"/>
      <w:r w:rsidRPr="00B73957">
        <w:rPr>
          <w:rStyle w:val="FontStyle18"/>
          <w:sz w:val="24"/>
          <w:szCs w:val="24"/>
          <w:lang w:eastAsia="id-ID"/>
        </w:rPr>
        <w:lastRenderedPageBreak/>
        <w:t>peringkat</w:t>
      </w:r>
      <w:proofErr w:type="spellEnd"/>
      <w:r w:rsidRPr="00B73957">
        <w:rPr>
          <w:rStyle w:val="FontStyle18"/>
          <w:sz w:val="24"/>
          <w:szCs w:val="24"/>
          <w:lang w:eastAsia="id-ID"/>
        </w:rPr>
        <w:t xml:space="preserve"> 4; dan</w:t>
      </w:r>
    </w:p>
    <w:p w14:paraId="4D2A09D9" w14:textId="77777777" w:rsidR="00D24395" w:rsidRPr="00B73957" w:rsidRDefault="00D24395" w:rsidP="00785647">
      <w:pPr>
        <w:pStyle w:val="Style5"/>
        <w:widowControl/>
        <w:numPr>
          <w:ilvl w:val="0"/>
          <w:numId w:val="14"/>
        </w:numPr>
        <w:ind w:left="1560"/>
        <w:jc w:val="both"/>
        <w:rPr>
          <w:rStyle w:val="FontStyle18"/>
          <w:sz w:val="24"/>
          <w:szCs w:val="24"/>
          <w:lang w:eastAsia="id-ID"/>
        </w:rPr>
      </w:pPr>
      <w:proofErr w:type="spellStart"/>
      <w:r w:rsidRPr="00B73957">
        <w:rPr>
          <w:rStyle w:val="FontStyle18"/>
          <w:sz w:val="24"/>
          <w:szCs w:val="24"/>
          <w:lang w:eastAsia="id-ID"/>
        </w:rPr>
        <w:t>peringkat</w:t>
      </w:r>
      <w:proofErr w:type="spellEnd"/>
      <w:r w:rsidRPr="00B73957">
        <w:rPr>
          <w:rStyle w:val="FontStyle18"/>
          <w:sz w:val="24"/>
          <w:szCs w:val="24"/>
          <w:lang w:eastAsia="id-ID"/>
        </w:rPr>
        <w:t xml:space="preserve"> 5,</w:t>
      </w:r>
    </w:p>
    <w:p w14:paraId="60C8B8E0" w14:textId="77777777" w:rsidR="00D24395" w:rsidRPr="00B73957" w:rsidRDefault="00D24395" w:rsidP="003028BE">
      <w:pPr>
        <w:pStyle w:val="Style5"/>
        <w:widowControl/>
        <w:ind w:left="1200"/>
        <w:jc w:val="both"/>
        <w:rPr>
          <w:rStyle w:val="FontStyle18"/>
          <w:sz w:val="24"/>
          <w:szCs w:val="24"/>
          <w:lang w:eastAsia="id-ID"/>
        </w:rPr>
      </w:pPr>
      <w:proofErr w:type="spellStart"/>
      <w:r w:rsidRPr="00B73957">
        <w:rPr>
          <w:rStyle w:val="FontStyle18"/>
          <w:sz w:val="24"/>
          <w:szCs w:val="24"/>
          <w:lang w:eastAsia="id-ID"/>
        </w:rPr>
        <w:t>dengan</w:t>
      </w:r>
      <w:proofErr w:type="spellEnd"/>
      <w:r w:rsidRPr="00B73957">
        <w:rPr>
          <w:rStyle w:val="FontStyle18"/>
          <w:sz w:val="24"/>
          <w:szCs w:val="24"/>
          <w:lang w:eastAsia="id-ID"/>
        </w:rPr>
        <w:t xml:space="preserve"> </w:t>
      </w:r>
      <w:proofErr w:type="spellStart"/>
      <w:r w:rsidRPr="00B73957">
        <w:rPr>
          <w:rStyle w:val="FontStyle18"/>
          <w:sz w:val="24"/>
          <w:szCs w:val="24"/>
          <w:lang w:eastAsia="id-ID"/>
        </w:rPr>
        <w:t>urutan</w:t>
      </w:r>
      <w:proofErr w:type="spellEnd"/>
      <w:r w:rsidRPr="00B73957">
        <w:rPr>
          <w:rStyle w:val="FontStyle18"/>
          <w:sz w:val="24"/>
          <w:szCs w:val="24"/>
          <w:lang w:eastAsia="id-ID"/>
        </w:rPr>
        <w:t xml:space="preserve"> </w:t>
      </w:r>
      <w:proofErr w:type="spellStart"/>
      <w:r w:rsidRPr="00B73957">
        <w:rPr>
          <w:rStyle w:val="FontStyle18"/>
          <w:sz w:val="24"/>
          <w:szCs w:val="24"/>
        </w:rPr>
        <w:t>peringkat</w:t>
      </w:r>
      <w:proofErr w:type="spellEnd"/>
      <w:r w:rsidRPr="00B73957">
        <w:rPr>
          <w:rStyle w:val="FontStyle18"/>
          <w:sz w:val="24"/>
          <w:szCs w:val="24"/>
        </w:rPr>
        <w:t xml:space="preserve"> </w:t>
      </w:r>
      <w:proofErr w:type="spellStart"/>
      <w:r w:rsidRPr="00B73957">
        <w:rPr>
          <w:rStyle w:val="FontStyle18"/>
          <w:sz w:val="24"/>
          <w:szCs w:val="24"/>
        </w:rPr>
        <w:t>faktor</w:t>
      </w:r>
      <w:proofErr w:type="spellEnd"/>
      <w:r w:rsidRPr="00B73957">
        <w:rPr>
          <w:rStyle w:val="FontStyle18"/>
          <w:sz w:val="24"/>
          <w:szCs w:val="24"/>
        </w:rPr>
        <w:t xml:space="preserve"> </w:t>
      </w:r>
      <w:proofErr w:type="spellStart"/>
      <w:r w:rsidRPr="00B73957">
        <w:rPr>
          <w:rStyle w:val="FontStyle18"/>
          <w:sz w:val="24"/>
          <w:szCs w:val="24"/>
        </w:rPr>
        <w:t>permodalan</w:t>
      </w:r>
      <w:proofErr w:type="spellEnd"/>
      <w:r w:rsidRPr="00B73957">
        <w:rPr>
          <w:rStyle w:val="FontStyle18"/>
          <w:sz w:val="24"/>
          <w:szCs w:val="24"/>
        </w:rPr>
        <w:t xml:space="preserve"> dan </w:t>
      </w:r>
      <w:proofErr w:type="spellStart"/>
      <w:r w:rsidRPr="00B73957">
        <w:rPr>
          <w:rStyle w:val="FontStyle18"/>
          <w:sz w:val="24"/>
          <w:szCs w:val="24"/>
        </w:rPr>
        <w:t>solvabilitas</w:t>
      </w:r>
      <w:proofErr w:type="spellEnd"/>
      <w:r w:rsidRPr="00B73957">
        <w:rPr>
          <w:rStyle w:val="FontStyle18"/>
          <w:sz w:val="24"/>
          <w:szCs w:val="24"/>
        </w:rPr>
        <w:t xml:space="preserve"> </w:t>
      </w:r>
      <w:r w:rsidRPr="00B73957">
        <w:rPr>
          <w:rStyle w:val="FontStyle18"/>
          <w:sz w:val="24"/>
          <w:szCs w:val="24"/>
          <w:lang w:eastAsia="id-ID"/>
        </w:rPr>
        <w:t xml:space="preserve">yang </w:t>
      </w:r>
      <w:proofErr w:type="spellStart"/>
      <w:r w:rsidRPr="00B73957">
        <w:rPr>
          <w:rStyle w:val="FontStyle18"/>
          <w:sz w:val="24"/>
          <w:szCs w:val="24"/>
          <w:lang w:eastAsia="id-ID"/>
        </w:rPr>
        <w:t>lebih</w:t>
      </w:r>
      <w:proofErr w:type="spellEnd"/>
      <w:r w:rsidRPr="00B73957">
        <w:rPr>
          <w:rStyle w:val="FontStyle18"/>
          <w:sz w:val="24"/>
          <w:szCs w:val="24"/>
          <w:lang w:eastAsia="id-ID"/>
        </w:rPr>
        <w:t xml:space="preserve"> </w:t>
      </w:r>
      <w:proofErr w:type="spellStart"/>
      <w:r w:rsidRPr="00B73957">
        <w:rPr>
          <w:rStyle w:val="FontStyle18"/>
          <w:sz w:val="24"/>
          <w:szCs w:val="24"/>
          <w:lang w:eastAsia="id-ID"/>
        </w:rPr>
        <w:t>kecil</w:t>
      </w:r>
      <w:proofErr w:type="spellEnd"/>
      <w:r w:rsidRPr="00B73957">
        <w:rPr>
          <w:rStyle w:val="FontStyle18"/>
          <w:sz w:val="24"/>
          <w:szCs w:val="24"/>
          <w:lang w:eastAsia="id-ID"/>
        </w:rPr>
        <w:t xml:space="preserve"> </w:t>
      </w:r>
      <w:proofErr w:type="spellStart"/>
      <w:r w:rsidRPr="00B73957">
        <w:rPr>
          <w:rStyle w:val="FontStyle18"/>
          <w:sz w:val="24"/>
          <w:szCs w:val="24"/>
          <w:lang w:eastAsia="id-ID"/>
        </w:rPr>
        <w:t>mencerminkan</w:t>
      </w:r>
      <w:proofErr w:type="spellEnd"/>
      <w:r w:rsidRPr="00B73957">
        <w:rPr>
          <w:rStyle w:val="FontStyle18"/>
          <w:sz w:val="24"/>
          <w:szCs w:val="24"/>
          <w:lang w:eastAsia="id-ID"/>
        </w:rPr>
        <w:t xml:space="preserve"> </w:t>
      </w:r>
      <w:proofErr w:type="spellStart"/>
      <w:r w:rsidRPr="00B73957">
        <w:rPr>
          <w:rStyle w:val="FontStyle18"/>
          <w:sz w:val="24"/>
          <w:szCs w:val="24"/>
          <w:lang w:eastAsia="id-ID"/>
        </w:rPr>
        <w:t>kondisi</w:t>
      </w:r>
      <w:proofErr w:type="spellEnd"/>
      <w:r w:rsidRPr="00B73957">
        <w:rPr>
          <w:rStyle w:val="FontStyle18"/>
          <w:sz w:val="24"/>
          <w:szCs w:val="24"/>
          <w:lang w:eastAsia="id-ID"/>
        </w:rPr>
        <w:t xml:space="preserve"> yang </w:t>
      </w:r>
      <w:proofErr w:type="spellStart"/>
      <w:r w:rsidRPr="00B73957">
        <w:rPr>
          <w:rStyle w:val="FontStyle18"/>
          <w:sz w:val="24"/>
          <w:szCs w:val="24"/>
          <w:lang w:eastAsia="id-ID"/>
        </w:rPr>
        <w:t>lebih</w:t>
      </w:r>
      <w:proofErr w:type="spellEnd"/>
      <w:r w:rsidRPr="00B73957">
        <w:rPr>
          <w:rStyle w:val="FontStyle18"/>
          <w:sz w:val="24"/>
          <w:szCs w:val="24"/>
          <w:lang w:eastAsia="id-ID"/>
        </w:rPr>
        <w:t xml:space="preserve"> </w:t>
      </w:r>
      <w:proofErr w:type="spellStart"/>
      <w:r w:rsidRPr="00B73957">
        <w:rPr>
          <w:rStyle w:val="FontStyle18"/>
          <w:sz w:val="24"/>
          <w:szCs w:val="24"/>
          <w:lang w:eastAsia="id-ID"/>
        </w:rPr>
        <w:t>baik</w:t>
      </w:r>
      <w:proofErr w:type="spellEnd"/>
      <w:r w:rsidRPr="00B73957">
        <w:rPr>
          <w:rStyle w:val="FontStyle18"/>
          <w:sz w:val="24"/>
          <w:szCs w:val="24"/>
          <w:lang w:eastAsia="id-ID"/>
        </w:rPr>
        <w:t xml:space="preserve">. </w:t>
      </w:r>
    </w:p>
    <w:p w14:paraId="06CD1D40" w14:textId="4AD3EA76" w:rsidR="00CF254F" w:rsidRPr="00B73957" w:rsidRDefault="00CF254F" w:rsidP="00785647">
      <w:pPr>
        <w:pStyle w:val="Style5"/>
        <w:widowControl/>
        <w:numPr>
          <w:ilvl w:val="0"/>
          <w:numId w:val="13"/>
        </w:numPr>
        <w:ind w:left="1134" w:hanging="567"/>
        <w:jc w:val="both"/>
        <w:rPr>
          <w:rStyle w:val="FontStyle18"/>
          <w:sz w:val="24"/>
          <w:szCs w:val="24"/>
          <w:lang w:eastAsia="id-ID"/>
        </w:rPr>
      </w:pPr>
      <w:r w:rsidRPr="00B73957">
        <w:rPr>
          <w:rStyle w:val="FontStyle18"/>
          <w:sz w:val="24"/>
          <w:szCs w:val="24"/>
          <w:lang w:eastAsia="id-ID"/>
        </w:rPr>
        <w:t xml:space="preserve">LKM </w:t>
      </w:r>
      <w:proofErr w:type="spellStart"/>
      <w:r w:rsidRPr="00B73957">
        <w:rPr>
          <w:rStyle w:val="FontStyle18"/>
          <w:sz w:val="24"/>
          <w:szCs w:val="24"/>
          <w:lang w:eastAsia="id-ID"/>
        </w:rPr>
        <w:t>menilai</w:t>
      </w:r>
      <w:proofErr w:type="spellEnd"/>
      <w:r w:rsidRPr="00B73957">
        <w:rPr>
          <w:rStyle w:val="FontStyle18"/>
          <w:sz w:val="24"/>
          <w:szCs w:val="24"/>
          <w:lang w:eastAsia="id-ID"/>
        </w:rPr>
        <w:t xml:space="preserve"> </w:t>
      </w:r>
      <w:proofErr w:type="spellStart"/>
      <w:r w:rsidRPr="00B73957">
        <w:rPr>
          <w:rStyle w:val="FontStyle18"/>
          <w:sz w:val="24"/>
          <w:szCs w:val="24"/>
          <w:lang w:eastAsia="id-ID"/>
        </w:rPr>
        <w:t>faktor</w:t>
      </w:r>
      <w:proofErr w:type="spellEnd"/>
      <w:r w:rsidRPr="00B73957">
        <w:rPr>
          <w:rStyle w:val="FontStyle18"/>
          <w:sz w:val="24"/>
          <w:szCs w:val="24"/>
          <w:lang w:eastAsia="id-ID"/>
        </w:rPr>
        <w:t xml:space="preserve"> </w:t>
      </w:r>
      <w:proofErr w:type="spellStart"/>
      <w:r w:rsidRPr="00B73957">
        <w:rPr>
          <w:rStyle w:val="FontStyle18"/>
          <w:sz w:val="24"/>
          <w:szCs w:val="24"/>
          <w:lang w:eastAsia="id-ID"/>
        </w:rPr>
        <w:t>permodalan</w:t>
      </w:r>
      <w:proofErr w:type="spellEnd"/>
      <w:r w:rsidRPr="00B73957">
        <w:rPr>
          <w:rStyle w:val="FontStyle18"/>
          <w:sz w:val="24"/>
          <w:szCs w:val="24"/>
          <w:lang w:eastAsia="id-ID"/>
        </w:rPr>
        <w:t xml:space="preserve"> dan </w:t>
      </w:r>
      <w:proofErr w:type="spellStart"/>
      <w:r w:rsidRPr="00B73957">
        <w:rPr>
          <w:rStyle w:val="FontStyle18"/>
          <w:sz w:val="24"/>
          <w:szCs w:val="24"/>
          <w:lang w:eastAsia="id-ID"/>
        </w:rPr>
        <w:t>solvabilitas</w:t>
      </w:r>
      <w:proofErr w:type="spellEnd"/>
      <w:r w:rsidRPr="00B73957">
        <w:rPr>
          <w:rStyle w:val="FontStyle18"/>
          <w:sz w:val="24"/>
          <w:szCs w:val="24"/>
          <w:lang w:eastAsia="id-ID"/>
        </w:rPr>
        <w:t xml:space="preserve"> </w:t>
      </w:r>
      <w:proofErr w:type="spellStart"/>
      <w:r w:rsidRPr="00B73957">
        <w:rPr>
          <w:rStyle w:val="FontStyle18"/>
          <w:sz w:val="24"/>
          <w:szCs w:val="24"/>
          <w:lang w:eastAsia="id-ID"/>
        </w:rPr>
        <w:t>menggunakan</w:t>
      </w:r>
      <w:proofErr w:type="spellEnd"/>
      <w:r w:rsidRPr="00B73957">
        <w:rPr>
          <w:rStyle w:val="FontStyle18"/>
          <w:sz w:val="24"/>
          <w:szCs w:val="24"/>
          <w:lang w:eastAsia="id-ID"/>
        </w:rPr>
        <w:t xml:space="preserve"> </w:t>
      </w:r>
      <w:r w:rsidR="00F559C9" w:rsidRPr="00B73957">
        <w:rPr>
          <w:rFonts w:cs="Bookman Old Style"/>
          <w:lang w:val="en-GB" w:eastAsia="id-ID"/>
        </w:rPr>
        <w:t xml:space="preserve">parameter </w:t>
      </w:r>
      <w:proofErr w:type="spellStart"/>
      <w:r w:rsidR="00F559C9" w:rsidRPr="00B73957">
        <w:rPr>
          <w:rFonts w:cs="Bookman Old Style"/>
          <w:lang w:val="en-GB" w:eastAsia="id-ID"/>
        </w:rPr>
        <w:t>atau</w:t>
      </w:r>
      <w:proofErr w:type="spellEnd"/>
      <w:r w:rsidR="00F559C9" w:rsidRPr="00B73957">
        <w:rPr>
          <w:rFonts w:cs="Bookman Old Style"/>
          <w:lang w:val="en-GB" w:eastAsia="id-ID"/>
        </w:rPr>
        <w:t xml:space="preserve"> </w:t>
      </w:r>
      <w:proofErr w:type="spellStart"/>
      <w:r w:rsidR="00F559C9" w:rsidRPr="00B73957">
        <w:rPr>
          <w:rFonts w:cs="Bookman Old Style"/>
          <w:lang w:val="en-GB" w:eastAsia="id-ID"/>
        </w:rPr>
        <w:t>indikator</w:t>
      </w:r>
      <w:proofErr w:type="spellEnd"/>
      <w:r w:rsidR="00F559C9" w:rsidRPr="00B73957">
        <w:rPr>
          <w:rFonts w:cs="Bookman Old Style"/>
          <w:lang w:val="en-GB" w:eastAsia="id-ID"/>
        </w:rPr>
        <w:t xml:space="preserve"> </w:t>
      </w:r>
      <w:r w:rsidRPr="00B73957">
        <w:rPr>
          <w:rFonts w:cs="Bookman Old Style"/>
          <w:lang w:val="id-ID" w:eastAsia="id-ID"/>
        </w:rPr>
        <w:t>pada</w:t>
      </w:r>
      <w:r w:rsidR="00924D88" w:rsidRPr="00B73957">
        <w:rPr>
          <w:rFonts w:cs="Bookman Old Style"/>
          <w:lang w:val="en-GB" w:eastAsia="id-ID"/>
        </w:rPr>
        <w:t xml:space="preserve"> </w:t>
      </w:r>
      <w:r w:rsidRPr="00B73957">
        <w:rPr>
          <w:rFonts w:cs="Bookman Old Style"/>
          <w:lang w:val="id-ID" w:eastAsia="id-ID"/>
        </w:rPr>
        <w:t>Tabel I</w:t>
      </w:r>
      <w:r w:rsidR="00543394" w:rsidRPr="00B73957">
        <w:rPr>
          <w:rFonts w:cs="Bookman Old Style"/>
          <w:lang w:val="en-GB" w:eastAsia="id-ID"/>
        </w:rPr>
        <w:t>I</w:t>
      </w:r>
      <w:r w:rsidRPr="00B73957">
        <w:rPr>
          <w:rFonts w:cs="Bookman Old Style"/>
          <w:lang w:val="id-ID" w:eastAsia="id-ID"/>
        </w:rPr>
        <w:t xml:space="preserve">.A </w:t>
      </w:r>
      <w:proofErr w:type="spellStart"/>
      <w:r w:rsidRPr="00B73957">
        <w:rPr>
          <w:rStyle w:val="FontStyle18"/>
          <w:sz w:val="24"/>
          <w:szCs w:val="24"/>
          <w:lang w:eastAsia="id-ID"/>
        </w:rPr>
        <w:t>sebagaimana</w:t>
      </w:r>
      <w:proofErr w:type="spellEnd"/>
      <w:r w:rsidRPr="00B73957">
        <w:rPr>
          <w:rStyle w:val="FontStyle18"/>
          <w:sz w:val="24"/>
          <w:szCs w:val="24"/>
          <w:lang w:eastAsia="id-ID"/>
        </w:rPr>
        <w:t xml:space="preserve"> </w:t>
      </w:r>
      <w:proofErr w:type="spellStart"/>
      <w:r w:rsidRPr="00B73957">
        <w:rPr>
          <w:rStyle w:val="FontStyle18"/>
          <w:sz w:val="24"/>
          <w:szCs w:val="24"/>
          <w:lang w:eastAsia="id-ID"/>
        </w:rPr>
        <w:t>tercantum</w:t>
      </w:r>
      <w:proofErr w:type="spellEnd"/>
      <w:r w:rsidRPr="00B73957">
        <w:rPr>
          <w:rStyle w:val="FontStyle18"/>
          <w:sz w:val="24"/>
          <w:szCs w:val="24"/>
          <w:lang w:eastAsia="id-ID"/>
        </w:rPr>
        <w:t xml:space="preserve"> </w:t>
      </w:r>
      <w:proofErr w:type="spellStart"/>
      <w:r w:rsidRPr="00B73957">
        <w:rPr>
          <w:rStyle w:val="FontStyle18"/>
          <w:sz w:val="24"/>
          <w:szCs w:val="24"/>
          <w:lang w:eastAsia="id-ID"/>
        </w:rPr>
        <w:t>dalam</w:t>
      </w:r>
      <w:proofErr w:type="spellEnd"/>
      <w:r w:rsidRPr="00B73957">
        <w:rPr>
          <w:rStyle w:val="FontStyle18"/>
          <w:sz w:val="24"/>
          <w:szCs w:val="24"/>
          <w:lang w:eastAsia="id-ID"/>
        </w:rPr>
        <w:t xml:space="preserve"> Format I</w:t>
      </w:r>
      <w:r w:rsidR="00543394" w:rsidRPr="00B73957">
        <w:rPr>
          <w:rStyle w:val="FontStyle18"/>
          <w:sz w:val="24"/>
          <w:szCs w:val="24"/>
          <w:lang w:eastAsia="id-ID"/>
        </w:rPr>
        <w:t>I</w:t>
      </w:r>
      <w:r w:rsidRPr="00B73957">
        <w:rPr>
          <w:rStyle w:val="FontStyle18"/>
          <w:sz w:val="24"/>
          <w:szCs w:val="24"/>
          <w:lang w:eastAsia="id-ID"/>
        </w:rPr>
        <w:t xml:space="preserve"> </w:t>
      </w:r>
      <w:r w:rsidRPr="00B73957">
        <w:rPr>
          <w:lang w:val="id-ID"/>
        </w:rPr>
        <w:t>yan</w:t>
      </w:r>
      <w:r w:rsidR="00973235" w:rsidRPr="00B73957">
        <w:rPr>
          <w:lang w:val="id-ID"/>
        </w:rPr>
        <w:tab/>
      </w:r>
      <w:r w:rsidRPr="00B73957">
        <w:rPr>
          <w:lang w:val="id-ID"/>
        </w:rPr>
        <w:t>g</w:t>
      </w:r>
      <w:r w:rsidR="00C33522" w:rsidRPr="00B73957">
        <w:rPr>
          <w:lang w:val="en-GB"/>
        </w:rPr>
        <w:t xml:space="preserve"> </w:t>
      </w:r>
      <w:r w:rsidRPr="00B73957">
        <w:rPr>
          <w:lang w:val="id-ID"/>
        </w:rPr>
        <w:t>merupakan</w:t>
      </w:r>
      <w:r w:rsidR="00924D88" w:rsidRPr="00B73957">
        <w:rPr>
          <w:lang w:val="en-GB"/>
        </w:rPr>
        <w:t xml:space="preserve"> </w:t>
      </w:r>
      <w:r w:rsidRPr="00B73957">
        <w:rPr>
          <w:lang w:val="id-ID"/>
        </w:rPr>
        <w:t>bagian tidak terpisahkan dari Peraturan Anggota Dewan Komisioner Otoritas Jasa Keuangan ini.</w:t>
      </w:r>
    </w:p>
    <w:p w14:paraId="4F54332E" w14:textId="12A1865B" w:rsidR="00B43C9D" w:rsidRPr="00B73957" w:rsidRDefault="00D24395" w:rsidP="00785647">
      <w:pPr>
        <w:pStyle w:val="Style5"/>
        <w:widowControl/>
        <w:numPr>
          <w:ilvl w:val="0"/>
          <w:numId w:val="13"/>
        </w:numPr>
        <w:ind w:left="1134" w:hanging="567"/>
        <w:jc w:val="both"/>
        <w:rPr>
          <w:rFonts w:cs="Bookman Old Style"/>
          <w:lang w:eastAsia="id-ID"/>
        </w:rPr>
      </w:pPr>
      <w:proofErr w:type="spellStart"/>
      <w:r w:rsidRPr="00B73957">
        <w:rPr>
          <w:rStyle w:val="FontStyle18"/>
          <w:sz w:val="24"/>
          <w:szCs w:val="24"/>
        </w:rPr>
        <w:t>Penetapan</w:t>
      </w:r>
      <w:proofErr w:type="spellEnd"/>
      <w:r w:rsidRPr="00B73957">
        <w:rPr>
          <w:rStyle w:val="FontStyle18"/>
          <w:sz w:val="24"/>
          <w:szCs w:val="24"/>
        </w:rPr>
        <w:t xml:space="preserve"> </w:t>
      </w:r>
      <w:proofErr w:type="spellStart"/>
      <w:r w:rsidRPr="00B73957">
        <w:rPr>
          <w:rStyle w:val="FontStyle18"/>
          <w:sz w:val="24"/>
          <w:szCs w:val="24"/>
        </w:rPr>
        <w:t>peringkat</w:t>
      </w:r>
      <w:proofErr w:type="spellEnd"/>
      <w:r w:rsidRPr="00B73957">
        <w:rPr>
          <w:rStyle w:val="FontStyle18"/>
          <w:sz w:val="24"/>
          <w:szCs w:val="24"/>
        </w:rPr>
        <w:t xml:space="preserve"> </w:t>
      </w:r>
      <w:proofErr w:type="spellStart"/>
      <w:r w:rsidRPr="00B73957">
        <w:rPr>
          <w:rStyle w:val="FontStyle18"/>
          <w:sz w:val="24"/>
          <w:szCs w:val="24"/>
        </w:rPr>
        <w:t>faktor</w:t>
      </w:r>
      <w:proofErr w:type="spellEnd"/>
      <w:r w:rsidRPr="00B73957">
        <w:rPr>
          <w:rStyle w:val="FontStyle18"/>
          <w:sz w:val="24"/>
          <w:szCs w:val="24"/>
        </w:rPr>
        <w:t xml:space="preserve"> </w:t>
      </w:r>
      <w:proofErr w:type="spellStart"/>
      <w:r w:rsidRPr="00B73957">
        <w:rPr>
          <w:rStyle w:val="FontStyle18"/>
          <w:sz w:val="24"/>
          <w:szCs w:val="24"/>
        </w:rPr>
        <w:t>permodalan</w:t>
      </w:r>
      <w:proofErr w:type="spellEnd"/>
      <w:r w:rsidRPr="00B73957">
        <w:rPr>
          <w:rStyle w:val="FontStyle18"/>
          <w:sz w:val="24"/>
          <w:szCs w:val="24"/>
        </w:rPr>
        <w:t xml:space="preserve"> dan </w:t>
      </w:r>
      <w:proofErr w:type="spellStart"/>
      <w:r w:rsidRPr="00B73957">
        <w:rPr>
          <w:rStyle w:val="FontStyle18"/>
          <w:sz w:val="24"/>
          <w:szCs w:val="24"/>
        </w:rPr>
        <w:t>solvabilitas</w:t>
      </w:r>
      <w:proofErr w:type="spellEnd"/>
      <w:r w:rsidRPr="00B73957">
        <w:rPr>
          <w:rStyle w:val="FontStyle18"/>
          <w:sz w:val="24"/>
          <w:szCs w:val="24"/>
        </w:rPr>
        <w:t xml:space="preserve"> </w:t>
      </w:r>
      <w:proofErr w:type="spellStart"/>
      <w:r w:rsidRPr="00B73957">
        <w:rPr>
          <w:rStyle w:val="FontStyle18"/>
          <w:sz w:val="24"/>
          <w:szCs w:val="24"/>
        </w:rPr>
        <w:t>dilakukan</w:t>
      </w:r>
      <w:proofErr w:type="spellEnd"/>
      <w:r w:rsidRPr="00B73957">
        <w:rPr>
          <w:rStyle w:val="FontStyle18"/>
          <w:sz w:val="24"/>
          <w:szCs w:val="24"/>
        </w:rPr>
        <w:t xml:space="preserve"> </w:t>
      </w:r>
      <w:proofErr w:type="spellStart"/>
      <w:r w:rsidRPr="00B73957">
        <w:rPr>
          <w:rStyle w:val="FontStyle18"/>
          <w:sz w:val="24"/>
          <w:szCs w:val="24"/>
        </w:rPr>
        <w:t>sesuai</w:t>
      </w:r>
      <w:proofErr w:type="spellEnd"/>
      <w:r w:rsidRPr="00B73957">
        <w:rPr>
          <w:rStyle w:val="FontStyle18"/>
          <w:sz w:val="24"/>
          <w:szCs w:val="24"/>
        </w:rPr>
        <w:t xml:space="preserve"> </w:t>
      </w:r>
      <w:proofErr w:type="spellStart"/>
      <w:r w:rsidRPr="00B73957">
        <w:rPr>
          <w:rStyle w:val="FontStyle18"/>
          <w:sz w:val="24"/>
          <w:szCs w:val="24"/>
        </w:rPr>
        <w:t>dengan</w:t>
      </w:r>
      <w:proofErr w:type="spellEnd"/>
      <w:r w:rsidRPr="00B73957">
        <w:rPr>
          <w:rFonts w:cs="Bookman Old Style"/>
          <w:lang w:eastAsia="id-ID"/>
        </w:rPr>
        <w:t xml:space="preserve"> </w:t>
      </w:r>
      <w:r w:rsidRPr="00B73957">
        <w:rPr>
          <w:rFonts w:cs="Bookman Old Style"/>
          <w:lang w:val="id-ID" w:eastAsia="id-ID"/>
        </w:rPr>
        <w:t>Tabel I</w:t>
      </w:r>
      <w:r w:rsidR="000F4379" w:rsidRPr="00B73957">
        <w:rPr>
          <w:rFonts w:cs="Bookman Old Style"/>
          <w:lang w:val="en-GB" w:eastAsia="id-ID"/>
        </w:rPr>
        <w:t>I</w:t>
      </w:r>
      <w:r w:rsidRPr="00B73957">
        <w:rPr>
          <w:rFonts w:cs="Bookman Old Style"/>
          <w:lang w:val="id-ID" w:eastAsia="id-ID"/>
        </w:rPr>
        <w:t>.B sebagaimana tercantum dalam Format I</w:t>
      </w:r>
      <w:r w:rsidR="000F4379" w:rsidRPr="00B73957">
        <w:rPr>
          <w:rFonts w:cs="Bookman Old Style"/>
          <w:lang w:val="en-GB" w:eastAsia="id-ID"/>
        </w:rPr>
        <w:t>I</w:t>
      </w:r>
      <w:r w:rsidRPr="00B73957">
        <w:rPr>
          <w:rFonts w:cs="Bookman Old Style"/>
          <w:lang w:val="id-ID" w:eastAsia="id-ID"/>
        </w:rPr>
        <w:t xml:space="preserve"> </w:t>
      </w:r>
      <w:r w:rsidRPr="00B73957">
        <w:rPr>
          <w:lang w:val="id-ID"/>
        </w:rPr>
        <w:t>yang merupakan bagian tidak terpisahkan dari Peraturan Anggota Dewan Komisioner Otoritas Jasa Keuangan ini.</w:t>
      </w:r>
      <w:r w:rsidRPr="00B73957">
        <w:rPr>
          <w:rFonts w:cs="Bookman Old Style"/>
          <w:lang w:val="id-ID" w:eastAsia="id-ID"/>
        </w:rPr>
        <w:t xml:space="preserve"> </w:t>
      </w:r>
    </w:p>
    <w:p w14:paraId="0F694A8F" w14:textId="18489617" w:rsidR="00D24395" w:rsidRPr="00B73957" w:rsidRDefault="00353EE2" w:rsidP="00785647">
      <w:pPr>
        <w:pStyle w:val="Style5"/>
        <w:widowControl/>
        <w:numPr>
          <w:ilvl w:val="0"/>
          <w:numId w:val="13"/>
        </w:numPr>
        <w:ind w:left="1134" w:hanging="567"/>
        <w:jc w:val="both"/>
        <w:rPr>
          <w:rFonts w:cs="Bookman Old Style"/>
          <w:lang w:eastAsia="id-ID"/>
        </w:rPr>
      </w:pPr>
      <w:r w:rsidRPr="00B73957">
        <w:t xml:space="preserve">LKM </w:t>
      </w:r>
      <w:proofErr w:type="spellStart"/>
      <w:r w:rsidRPr="00B73957">
        <w:t>menilai</w:t>
      </w:r>
      <w:proofErr w:type="spellEnd"/>
      <w:r w:rsidRPr="00B73957">
        <w:t xml:space="preserve"> </w:t>
      </w:r>
      <w:proofErr w:type="spellStart"/>
      <w:r w:rsidRPr="00B73957">
        <w:t>faktor</w:t>
      </w:r>
      <w:proofErr w:type="spellEnd"/>
      <w:r w:rsidRPr="00B73957">
        <w:t xml:space="preserve"> </w:t>
      </w:r>
      <w:proofErr w:type="spellStart"/>
      <w:r w:rsidRPr="00B73957">
        <w:t>permodalan</w:t>
      </w:r>
      <w:proofErr w:type="spellEnd"/>
      <w:r w:rsidRPr="00B73957">
        <w:t xml:space="preserve"> dan </w:t>
      </w:r>
      <w:proofErr w:type="spellStart"/>
      <w:r w:rsidRPr="00B73957">
        <w:t>solvabilitas</w:t>
      </w:r>
      <w:proofErr w:type="spellEnd"/>
      <w:r w:rsidRPr="00B73957">
        <w:t xml:space="preserve"> </w:t>
      </w:r>
      <w:proofErr w:type="spellStart"/>
      <w:r w:rsidRPr="00B73957">
        <w:t>menggunakan</w:t>
      </w:r>
      <w:proofErr w:type="spellEnd"/>
      <w:r w:rsidRPr="00B73957">
        <w:t xml:space="preserve"> </w:t>
      </w:r>
      <w:proofErr w:type="spellStart"/>
      <w:r w:rsidRPr="00B73957">
        <w:t>kertas</w:t>
      </w:r>
      <w:proofErr w:type="spellEnd"/>
      <w:r w:rsidRPr="00B73957">
        <w:t xml:space="preserve"> </w:t>
      </w:r>
      <w:proofErr w:type="spellStart"/>
      <w:r w:rsidRPr="00B73957">
        <w:t>kerja</w:t>
      </w:r>
      <w:proofErr w:type="spellEnd"/>
      <w:r w:rsidRPr="00B73957">
        <w:t xml:space="preserve"> </w:t>
      </w:r>
      <w:proofErr w:type="spellStart"/>
      <w:r w:rsidR="00420FE3" w:rsidRPr="00B73957">
        <w:t>faktor</w:t>
      </w:r>
      <w:proofErr w:type="spellEnd"/>
      <w:r w:rsidR="00420FE3" w:rsidRPr="00B73957">
        <w:t xml:space="preserve"> </w:t>
      </w:r>
      <w:proofErr w:type="spellStart"/>
      <w:r w:rsidR="00420FE3" w:rsidRPr="00B73957">
        <w:t>permodalan</w:t>
      </w:r>
      <w:proofErr w:type="spellEnd"/>
      <w:r w:rsidR="00420FE3" w:rsidRPr="00B73957">
        <w:t xml:space="preserve"> dan </w:t>
      </w:r>
      <w:proofErr w:type="spellStart"/>
      <w:r w:rsidR="00420FE3" w:rsidRPr="00B73957">
        <w:t>so</w:t>
      </w:r>
      <w:r w:rsidR="00E0468F">
        <w:t>l</w:t>
      </w:r>
      <w:r w:rsidR="00420FE3" w:rsidRPr="00B73957">
        <w:t>vabilitas</w:t>
      </w:r>
      <w:proofErr w:type="spellEnd"/>
      <w:r w:rsidR="00D06028" w:rsidRPr="00B73957">
        <w:t xml:space="preserve"> </w:t>
      </w:r>
      <w:proofErr w:type="spellStart"/>
      <w:r w:rsidRPr="00B73957">
        <w:t>sebagaimana</w:t>
      </w:r>
      <w:proofErr w:type="spellEnd"/>
      <w:r w:rsidRPr="00B73957">
        <w:t xml:space="preserve"> </w:t>
      </w:r>
      <w:proofErr w:type="spellStart"/>
      <w:r w:rsidRPr="00B73957">
        <w:t>tercantum</w:t>
      </w:r>
      <w:proofErr w:type="spellEnd"/>
      <w:r w:rsidRPr="00B73957">
        <w:t xml:space="preserve"> </w:t>
      </w:r>
      <w:proofErr w:type="spellStart"/>
      <w:r w:rsidRPr="00B73957">
        <w:t>dalam</w:t>
      </w:r>
      <w:proofErr w:type="spellEnd"/>
      <w:r w:rsidRPr="00B73957">
        <w:t xml:space="preserve"> </w:t>
      </w:r>
      <w:proofErr w:type="spellStart"/>
      <w:r w:rsidRPr="00B73957">
        <w:t>tabel</w:t>
      </w:r>
      <w:proofErr w:type="spellEnd"/>
      <w:r w:rsidRPr="00B73957">
        <w:t xml:space="preserve"> I</w:t>
      </w:r>
      <w:r w:rsidR="00D06028" w:rsidRPr="00B73957">
        <w:t>I</w:t>
      </w:r>
      <w:r w:rsidRPr="00B73957">
        <w:t xml:space="preserve">.C </w:t>
      </w:r>
      <w:r w:rsidR="00B36C5C" w:rsidRPr="00B73957">
        <w:t>Format</w:t>
      </w:r>
      <w:r w:rsidRPr="00B73957">
        <w:t xml:space="preserve"> I</w:t>
      </w:r>
      <w:r w:rsidR="00D06028" w:rsidRPr="00B73957">
        <w:t>I</w:t>
      </w:r>
      <w:r w:rsidRPr="00B73957">
        <w:t xml:space="preserve"> yang </w:t>
      </w:r>
      <w:proofErr w:type="spellStart"/>
      <w:r w:rsidRPr="00B73957">
        <w:t>merupakan</w:t>
      </w:r>
      <w:proofErr w:type="spellEnd"/>
      <w:r w:rsidRPr="00B73957">
        <w:t xml:space="preserve"> </w:t>
      </w:r>
      <w:proofErr w:type="spellStart"/>
      <w:r w:rsidRPr="00B73957">
        <w:t>bagian</w:t>
      </w:r>
      <w:proofErr w:type="spellEnd"/>
      <w:r w:rsidRPr="00B73957">
        <w:t xml:space="preserve"> </w:t>
      </w:r>
      <w:proofErr w:type="spellStart"/>
      <w:r w:rsidRPr="00B73957">
        <w:t>tidak</w:t>
      </w:r>
      <w:proofErr w:type="spellEnd"/>
      <w:r w:rsidRPr="00B73957">
        <w:t xml:space="preserve"> </w:t>
      </w:r>
      <w:proofErr w:type="spellStart"/>
      <w:r w:rsidRPr="00B73957">
        <w:t>terpisahkan</w:t>
      </w:r>
      <w:proofErr w:type="spellEnd"/>
      <w:r w:rsidRPr="00B73957">
        <w:t xml:space="preserve"> </w:t>
      </w:r>
      <w:proofErr w:type="spellStart"/>
      <w:r w:rsidRPr="00B73957">
        <w:t>dari</w:t>
      </w:r>
      <w:proofErr w:type="spellEnd"/>
      <w:r w:rsidRPr="00B73957">
        <w:t xml:space="preserve"> </w:t>
      </w:r>
      <w:r w:rsidR="00B36C5C" w:rsidRPr="00B73957">
        <w:t xml:space="preserve">Peraturan </w:t>
      </w:r>
      <w:proofErr w:type="spellStart"/>
      <w:r w:rsidR="00B36C5C" w:rsidRPr="00B73957">
        <w:t>Anggota</w:t>
      </w:r>
      <w:proofErr w:type="spellEnd"/>
      <w:r w:rsidR="00B36C5C" w:rsidRPr="00B73957">
        <w:t xml:space="preserve"> Dewan </w:t>
      </w:r>
      <w:proofErr w:type="spellStart"/>
      <w:r w:rsidR="00B36C5C" w:rsidRPr="00B73957">
        <w:t>Komisioner</w:t>
      </w:r>
      <w:proofErr w:type="spellEnd"/>
      <w:r w:rsidR="00B36C5C" w:rsidRPr="00B73957">
        <w:t xml:space="preserve"> </w:t>
      </w:r>
      <w:proofErr w:type="spellStart"/>
      <w:r w:rsidRPr="00B73957">
        <w:t>Otoritas</w:t>
      </w:r>
      <w:proofErr w:type="spellEnd"/>
      <w:r w:rsidRPr="00B73957">
        <w:t xml:space="preserve"> Jasa </w:t>
      </w:r>
      <w:proofErr w:type="spellStart"/>
      <w:r w:rsidRPr="00B73957">
        <w:t>Keuangan</w:t>
      </w:r>
      <w:proofErr w:type="spellEnd"/>
      <w:r w:rsidRPr="00B73957">
        <w:t xml:space="preserve"> </w:t>
      </w:r>
      <w:proofErr w:type="spellStart"/>
      <w:r w:rsidRPr="00B73957">
        <w:t>ini</w:t>
      </w:r>
      <w:proofErr w:type="spellEnd"/>
      <w:r w:rsidRPr="00B73957">
        <w:t>.</w:t>
      </w:r>
      <w:r w:rsidR="00D24395" w:rsidRPr="00B73957">
        <w:rPr>
          <w:rFonts w:cs="Bookman Old Style"/>
          <w:lang w:val="id-ID" w:eastAsia="id-ID"/>
        </w:rPr>
        <w:t xml:space="preserve"> </w:t>
      </w:r>
    </w:p>
    <w:p w14:paraId="555E19FA" w14:textId="77777777" w:rsidR="00D24395" w:rsidRPr="00B73957" w:rsidRDefault="00D24395" w:rsidP="003028BE">
      <w:pPr>
        <w:pStyle w:val="Style5"/>
        <w:widowControl/>
        <w:jc w:val="both"/>
        <w:rPr>
          <w:rStyle w:val="FontStyle18"/>
          <w:sz w:val="24"/>
          <w:szCs w:val="24"/>
          <w:lang w:eastAsia="id-ID"/>
        </w:rPr>
      </w:pPr>
    </w:p>
    <w:p w14:paraId="16177758" w14:textId="77777777" w:rsidR="00D24395" w:rsidRPr="00B73957" w:rsidRDefault="00D24395" w:rsidP="007814C6">
      <w:pPr>
        <w:pStyle w:val="Heading1"/>
        <w:numPr>
          <w:ilvl w:val="0"/>
          <w:numId w:val="230"/>
        </w:numPr>
        <w:ind w:left="567" w:hanging="283"/>
        <w:rPr>
          <w:rStyle w:val="FontStyle18"/>
          <w:b w:val="0"/>
          <w:bCs w:val="0"/>
          <w:sz w:val="24"/>
          <w:szCs w:val="24"/>
          <w:lang w:eastAsia="id-ID"/>
        </w:rPr>
      </w:pPr>
      <w:r w:rsidRPr="00B73957">
        <w:rPr>
          <w:rStyle w:val="FontStyle18"/>
          <w:b w:val="0"/>
          <w:bCs w:val="0"/>
          <w:sz w:val="24"/>
          <w:szCs w:val="24"/>
          <w:lang w:eastAsia="id-ID"/>
        </w:rPr>
        <w:t xml:space="preserve">PENILAIAN FAKTOR KUALITAS ASET  </w:t>
      </w:r>
    </w:p>
    <w:p w14:paraId="1D4A378C" w14:textId="77777777" w:rsidR="00D24395" w:rsidRPr="00B73957" w:rsidRDefault="00D24395" w:rsidP="00785647">
      <w:pPr>
        <w:pStyle w:val="Default"/>
        <w:numPr>
          <w:ilvl w:val="0"/>
          <w:numId w:val="15"/>
        </w:numPr>
        <w:ind w:left="1134" w:hanging="567"/>
        <w:jc w:val="both"/>
        <w:rPr>
          <w:color w:val="auto"/>
          <w:lang w:val="nl-NL"/>
        </w:rPr>
      </w:pPr>
      <w:bookmarkStart w:id="1" w:name="OLE_LINK3"/>
      <w:bookmarkStart w:id="2" w:name="OLE_LINK4"/>
      <w:r w:rsidRPr="00B73957">
        <w:rPr>
          <w:rFonts w:eastAsia="Bookman Old Style"/>
          <w:color w:val="auto"/>
          <w:lang w:val="nl-NL"/>
        </w:rPr>
        <w:t>Penilaian terhadap faktor kualitas aset meliputi penilaian terhadap komponen:</w:t>
      </w:r>
    </w:p>
    <w:p w14:paraId="4341C1C3" w14:textId="77777777" w:rsidR="00D24395" w:rsidRPr="00B73957" w:rsidRDefault="00D24395" w:rsidP="00785647">
      <w:pPr>
        <w:pStyle w:val="ListParagraph"/>
        <w:numPr>
          <w:ilvl w:val="0"/>
          <w:numId w:val="16"/>
        </w:numPr>
        <w:pBdr>
          <w:top w:val="nil"/>
          <w:left w:val="nil"/>
          <w:bottom w:val="nil"/>
          <w:right w:val="nil"/>
          <w:between w:val="nil"/>
        </w:pBdr>
        <w:suppressAutoHyphens/>
        <w:ind w:left="1701" w:right="4" w:hanging="567"/>
        <w:contextualSpacing w:val="0"/>
        <w:jc w:val="both"/>
        <w:rPr>
          <w:rFonts w:ascii="Bookman Old Style" w:eastAsia="Bookman Old Style" w:hAnsi="Bookman Old Style" w:cs="Bookman Old Style"/>
        </w:rPr>
      </w:pPr>
      <w:r w:rsidRPr="00B73957">
        <w:rPr>
          <w:rFonts w:ascii="Bookman Old Style" w:eastAsia="Bookman Old Style" w:hAnsi="Bookman Old Style" w:cs="Bookman Old Style"/>
        </w:rPr>
        <w:t>kualitas aset produktif dan konsentrasi eksposur risiko; dan</w:t>
      </w:r>
    </w:p>
    <w:p w14:paraId="4CB32FC1" w14:textId="77777777" w:rsidR="00D24395" w:rsidRPr="00B73957" w:rsidRDefault="00D24395" w:rsidP="00785647">
      <w:pPr>
        <w:pStyle w:val="ListParagraph"/>
        <w:numPr>
          <w:ilvl w:val="0"/>
          <w:numId w:val="16"/>
        </w:numPr>
        <w:pBdr>
          <w:top w:val="nil"/>
          <w:left w:val="nil"/>
          <w:bottom w:val="nil"/>
          <w:right w:val="nil"/>
          <w:between w:val="nil"/>
        </w:pBdr>
        <w:suppressAutoHyphens/>
        <w:ind w:left="1701" w:right="4" w:hanging="567"/>
        <w:contextualSpacing w:val="0"/>
        <w:jc w:val="both"/>
        <w:rPr>
          <w:rFonts w:ascii="Bookman Old Style" w:eastAsia="Bookman Old Style" w:hAnsi="Bookman Old Style" w:cs="Bookman Old Style"/>
          <w:lang w:val="sv-SE"/>
        </w:rPr>
      </w:pPr>
      <w:r w:rsidRPr="00B73957">
        <w:rPr>
          <w:rFonts w:ascii="Bookman Old Style" w:eastAsia="Bookman Old Style" w:hAnsi="Bookman Old Style" w:cs="Bookman Old Style"/>
        </w:rPr>
        <w:t>kecukupan kebijakan dan prosedur, sistem dokumentasi dan kinerja penanganan aset produktif bermasalah</w:t>
      </w:r>
      <w:r w:rsidRPr="00B73957">
        <w:rPr>
          <w:rFonts w:ascii="Bookman Old Style" w:eastAsia="Bookman Old Style" w:hAnsi="Bookman Old Style" w:cs="Bookman Old Style"/>
          <w:lang w:val="sv-SE"/>
        </w:rPr>
        <w:t xml:space="preserve">. </w:t>
      </w:r>
    </w:p>
    <w:bookmarkEnd w:id="1"/>
    <w:bookmarkEnd w:id="2"/>
    <w:p w14:paraId="18061C4B" w14:textId="756FB0EB" w:rsidR="00ED13D9" w:rsidRPr="00B73957" w:rsidRDefault="00EF0AE7" w:rsidP="00785647">
      <w:pPr>
        <w:pStyle w:val="Default"/>
        <w:numPr>
          <w:ilvl w:val="0"/>
          <w:numId w:val="15"/>
        </w:numPr>
        <w:ind w:left="1134" w:hanging="567"/>
        <w:jc w:val="both"/>
        <w:rPr>
          <w:rFonts w:eastAsia="Bookman Old Style"/>
          <w:color w:val="auto"/>
          <w:lang w:val="sv-SE"/>
        </w:rPr>
      </w:pPr>
      <w:r w:rsidRPr="00B73957">
        <w:rPr>
          <w:color w:val="auto"/>
          <w:lang w:val="sv-SE"/>
        </w:rPr>
        <w:t>Penilaian terhadap faktor kualitas aset sebagaimana dimaksud pada angka 1 dilakukan dengan menggunakan pendekatan kuantitatif dan kualitatif.</w:t>
      </w:r>
    </w:p>
    <w:p w14:paraId="312A81D6" w14:textId="59031895" w:rsidR="00A57344" w:rsidRPr="00B73957" w:rsidRDefault="00A57344" w:rsidP="00785647">
      <w:pPr>
        <w:pStyle w:val="Default"/>
        <w:numPr>
          <w:ilvl w:val="0"/>
          <w:numId w:val="15"/>
        </w:numPr>
        <w:ind w:left="1134" w:hanging="567"/>
        <w:jc w:val="both"/>
        <w:rPr>
          <w:rFonts w:eastAsia="Bookman Old Style"/>
          <w:color w:val="auto"/>
          <w:lang w:val="sv-SE"/>
        </w:rPr>
      </w:pPr>
      <w:r w:rsidRPr="00B73957">
        <w:rPr>
          <w:color w:val="auto"/>
          <w:lang w:val="sv-SE"/>
        </w:rPr>
        <w:t>Penilaian terhadap komponen kualitas aset produktif sebagaimana dimaksud pada angka 1 huruf a dengan menggunakan pendekatan kuantitatif dilakukan terhadap parameter atau indikator pemenuhan ketentuan:</w:t>
      </w:r>
    </w:p>
    <w:p w14:paraId="348E37CB" w14:textId="33BE1375" w:rsidR="00A57344" w:rsidRPr="00B73957" w:rsidRDefault="001276E7" w:rsidP="00785647">
      <w:pPr>
        <w:pStyle w:val="Default"/>
        <w:numPr>
          <w:ilvl w:val="0"/>
          <w:numId w:val="73"/>
        </w:numPr>
        <w:ind w:left="1701" w:hanging="567"/>
        <w:jc w:val="both"/>
        <w:rPr>
          <w:rFonts w:eastAsia="Bookman Old Style"/>
          <w:color w:val="auto"/>
          <w:lang w:val="sv-SE"/>
        </w:rPr>
      </w:pPr>
      <w:r w:rsidRPr="00B73957">
        <w:rPr>
          <w:rFonts w:eastAsia="Bookman Old Style"/>
          <w:color w:val="auto"/>
          <w:lang w:val="sv-SE"/>
        </w:rPr>
        <w:t xml:space="preserve">Rasio </w:t>
      </w:r>
      <w:r w:rsidR="00544B05" w:rsidRPr="00B73957">
        <w:rPr>
          <w:rFonts w:eastAsia="Bookman Old Style"/>
          <w:color w:val="auto"/>
          <w:lang w:val="sv-SE"/>
        </w:rPr>
        <w:t>piutang pembiayaan bermasalah (</w:t>
      </w:r>
      <w:r w:rsidR="009314A3" w:rsidRPr="00B73957">
        <w:rPr>
          <w:i/>
          <w:color w:val="auto"/>
          <w:kern w:val="2"/>
          <w14:ligatures w14:val="standardContextual"/>
        </w:rPr>
        <w:t>non performing financing</w:t>
      </w:r>
      <w:r w:rsidR="009314A3" w:rsidRPr="00B73957">
        <w:rPr>
          <w:rFonts w:eastAsia="Bookman Old Style"/>
          <w:color w:val="auto"/>
          <w:lang w:val="sv-SE"/>
        </w:rPr>
        <w:t xml:space="preserve"> /</w:t>
      </w:r>
      <w:r w:rsidR="00544B05" w:rsidRPr="00B73957">
        <w:rPr>
          <w:rFonts w:eastAsia="Bookman Old Style"/>
          <w:color w:val="auto"/>
          <w:lang w:val="sv-SE"/>
        </w:rPr>
        <w:t>NPF</w:t>
      </w:r>
      <w:r w:rsidR="005D6CBA" w:rsidRPr="00B73957">
        <w:rPr>
          <w:rFonts w:eastAsia="Bookman Old Style"/>
          <w:color w:val="auto"/>
          <w:lang w:val="sv-SE"/>
        </w:rPr>
        <w:t xml:space="preserve"> atau </w:t>
      </w:r>
      <w:proofErr w:type="spellStart"/>
      <w:r w:rsidR="005D6CBA" w:rsidRPr="00B73957">
        <w:rPr>
          <w:i/>
          <w:color w:val="auto"/>
          <w:kern w:val="2"/>
          <w14:ligatures w14:val="standardContextual"/>
        </w:rPr>
        <w:t>non performing</w:t>
      </w:r>
      <w:proofErr w:type="spellEnd"/>
      <w:r w:rsidR="005D6CBA" w:rsidRPr="00B73957">
        <w:rPr>
          <w:i/>
          <w:color w:val="auto"/>
          <w:kern w:val="2"/>
          <w14:ligatures w14:val="standardContextual"/>
        </w:rPr>
        <w:t xml:space="preserve"> loan</w:t>
      </w:r>
      <w:r w:rsidR="005D6CBA" w:rsidRPr="00B73957">
        <w:rPr>
          <w:rFonts w:eastAsia="Bookman Old Style"/>
          <w:color w:val="auto"/>
          <w:lang w:val="sv-SE"/>
        </w:rPr>
        <w:t>/NPL</w:t>
      </w:r>
      <w:r w:rsidR="00544B05" w:rsidRPr="00B73957">
        <w:rPr>
          <w:rFonts w:eastAsia="Bookman Old Style"/>
          <w:color w:val="auto"/>
          <w:lang w:val="sv-SE"/>
        </w:rPr>
        <w:t>) bruto</w:t>
      </w:r>
      <w:r w:rsidR="0028054F" w:rsidRPr="00B73957">
        <w:rPr>
          <w:rFonts w:eastAsia="Bookman Old Style"/>
          <w:color w:val="auto"/>
          <w:lang w:val="sv-SE"/>
        </w:rPr>
        <w:t>; dan</w:t>
      </w:r>
      <w:r w:rsidR="00AF6F02" w:rsidRPr="00B73957">
        <w:rPr>
          <w:rFonts w:eastAsia="Bookman Old Style"/>
          <w:color w:val="auto"/>
          <w:lang w:val="sv-SE"/>
        </w:rPr>
        <w:t xml:space="preserve"> </w:t>
      </w:r>
    </w:p>
    <w:p w14:paraId="60F6065D" w14:textId="30F9AF6D" w:rsidR="00544B05" w:rsidRPr="00B73957" w:rsidRDefault="00544B05" w:rsidP="00785647">
      <w:pPr>
        <w:pStyle w:val="Default"/>
        <w:numPr>
          <w:ilvl w:val="0"/>
          <w:numId w:val="73"/>
        </w:numPr>
        <w:ind w:left="1701" w:hanging="567"/>
        <w:jc w:val="both"/>
        <w:rPr>
          <w:rFonts w:eastAsia="Bookman Old Style"/>
          <w:color w:val="auto"/>
          <w:lang w:val="sv-SE"/>
        </w:rPr>
      </w:pPr>
      <w:r w:rsidRPr="00B73957">
        <w:rPr>
          <w:color w:val="auto"/>
          <w:kern w:val="2"/>
          <w:lang w:val="pt-BR"/>
          <w14:ligatures w14:val="standardContextual"/>
        </w:rPr>
        <w:t>Rasio NPF</w:t>
      </w:r>
      <w:r w:rsidR="00F02CB3" w:rsidRPr="00B73957">
        <w:rPr>
          <w:color w:val="auto"/>
          <w:kern w:val="2"/>
          <w:lang w:val="pt-BR"/>
          <w14:ligatures w14:val="standardContextual"/>
        </w:rPr>
        <w:t xml:space="preserve"> atau NPL</w:t>
      </w:r>
      <w:r w:rsidRPr="00B73957">
        <w:rPr>
          <w:color w:val="auto"/>
          <w:kern w:val="2"/>
          <w:lang w:val="pt-BR"/>
          <w14:ligatures w14:val="standardContextual"/>
        </w:rPr>
        <w:t xml:space="preserve"> Neto</w:t>
      </w:r>
      <w:r w:rsidR="00BE2AB4" w:rsidRPr="00B73957">
        <w:rPr>
          <w:color w:val="auto"/>
          <w:kern w:val="2"/>
          <w:lang w:val="pt-BR"/>
          <w14:ligatures w14:val="standardContextual"/>
        </w:rPr>
        <w:t xml:space="preserve"> </w:t>
      </w:r>
      <w:r w:rsidR="005D50B1" w:rsidRPr="00B73957">
        <w:rPr>
          <w:rFonts w:eastAsia="Bookman Old Style"/>
          <w:color w:val="auto"/>
          <w:lang w:val="pt-BR"/>
        </w:rPr>
        <w:t>paling tinggi 5% (lima persen</w:t>
      </w:r>
      <w:r w:rsidR="005D50B1" w:rsidRPr="00B73957">
        <w:rPr>
          <w:rFonts w:eastAsia="Bookman Old Style"/>
          <w:color w:val="auto"/>
          <w:lang w:val="sv-SE"/>
        </w:rPr>
        <w:t>)</w:t>
      </w:r>
      <w:r w:rsidR="0028054F" w:rsidRPr="00B73957">
        <w:rPr>
          <w:color w:val="auto"/>
          <w:kern w:val="2"/>
          <w:lang w:val="pt-BR"/>
          <w14:ligatures w14:val="standardContextual"/>
        </w:rPr>
        <w:t>.</w:t>
      </w:r>
    </w:p>
    <w:p w14:paraId="724C3FAE" w14:textId="4785C083" w:rsidR="005373AF" w:rsidRPr="00B73957" w:rsidRDefault="00E06948" w:rsidP="00785647">
      <w:pPr>
        <w:pStyle w:val="Default"/>
        <w:numPr>
          <w:ilvl w:val="0"/>
          <w:numId w:val="15"/>
        </w:numPr>
        <w:ind w:left="1134" w:hanging="567"/>
        <w:jc w:val="both"/>
        <w:rPr>
          <w:rFonts w:eastAsia="Bookman Old Style"/>
          <w:color w:val="auto"/>
          <w:lang w:val="sv-SE"/>
        </w:rPr>
      </w:pPr>
      <w:r w:rsidRPr="00B73957">
        <w:rPr>
          <w:color w:val="auto"/>
          <w:lang w:val="sv-SE"/>
        </w:rPr>
        <w:t>Penilaian terhadap komponen konsentrasi eksposur risiko sebagaimana dimaksud pada angka 1 huruf a dengan menggunakan pendekatan kuantitatif dilakukan terhadap parameter atau indikator pemenuhan ketentuan</w:t>
      </w:r>
      <w:r w:rsidR="003028BE" w:rsidRPr="00B73957">
        <w:rPr>
          <w:color w:val="auto"/>
          <w:lang w:val="sv-SE"/>
        </w:rPr>
        <w:t xml:space="preserve"> </w:t>
      </w:r>
      <w:proofErr w:type="spellStart"/>
      <w:r w:rsidRPr="00B73957">
        <w:rPr>
          <w:color w:val="auto"/>
          <w:kern w:val="2"/>
          <w14:ligatures w14:val="standardContextual"/>
        </w:rPr>
        <w:t>Rasio</w:t>
      </w:r>
      <w:proofErr w:type="spellEnd"/>
      <w:r w:rsidRPr="00B73957">
        <w:rPr>
          <w:color w:val="auto"/>
          <w:kern w:val="2"/>
          <w14:ligatures w14:val="standardContextual"/>
        </w:rPr>
        <w:t xml:space="preserve"> </w:t>
      </w:r>
      <w:proofErr w:type="spellStart"/>
      <w:r w:rsidRPr="00B73957">
        <w:rPr>
          <w:color w:val="auto"/>
          <w:kern w:val="2"/>
          <w14:ligatures w14:val="standardContextual"/>
        </w:rPr>
        <w:t>piutang</w:t>
      </w:r>
      <w:proofErr w:type="spellEnd"/>
      <w:r w:rsidRPr="00B73957">
        <w:rPr>
          <w:color w:val="auto"/>
          <w:kern w:val="2"/>
          <w14:ligatures w14:val="standardContextual"/>
        </w:rPr>
        <w:t xml:space="preserve"> </w:t>
      </w:r>
      <w:proofErr w:type="spellStart"/>
      <w:r w:rsidR="00AB7879" w:rsidRPr="00B73957">
        <w:rPr>
          <w:color w:val="auto"/>
          <w:kern w:val="2"/>
          <w14:ligatures w14:val="standardContextual"/>
        </w:rPr>
        <w:t>pembiayaan</w:t>
      </w:r>
      <w:proofErr w:type="spellEnd"/>
      <w:r w:rsidR="00AB7879" w:rsidRPr="00B73957">
        <w:rPr>
          <w:color w:val="auto"/>
          <w:kern w:val="2"/>
          <w14:ligatures w14:val="standardContextual"/>
        </w:rPr>
        <w:t>/</w:t>
      </w:r>
      <w:proofErr w:type="spellStart"/>
      <w:r w:rsidR="00AB7879" w:rsidRPr="00B73957">
        <w:rPr>
          <w:color w:val="auto"/>
          <w:kern w:val="2"/>
          <w14:ligatures w14:val="standardContextual"/>
        </w:rPr>
        <w:t>pinjaman</w:t>
      </w:r>
      <w:proofErr w:type="spellEnd"/>
      <w:r w:rsidR="00AB7879" w:rsidRPr="00B73957">
        <w:rPr>
          <w:color w:val="auto"/>
          <w:kern w:val="2"/>
          <w14:ligatures w14:val="standardContextual"/>
        </w:rPr>
        <w:t xml:space="preserve"> </w:t>
      </w:r>
      <w:r w:rsidRPr="00B73957">
        <w:rPr>
          <w:color w:val="auto"/>
          <w:kern w:val="2"/>
          <w14:ligatures w14:val="standardContextual"/>
        </w:rPr>
        <w:t xml:space="preserve">per </w:t>
      </w:r>
      <w:proofErr w:type="spellStart"/>
      <w:r w:rsidRPr="00B73957">
        <w:rPr>
          <w:color w:val="auto"/>
          <w:kern w:val="2"/>
          <w14:ligatures w14:val="standardContextual"/>
        </w:rPr>
        <w:t>sektor</w:t>
      </w:r>
      <w:proofErr w:type="spellEnd"/>
      <w:r w:rsidRPr="00B73957">
        <w:rPr>
          <w:color w:val="auto"/>
          <w:kern w:val="2"/>
          <w14:ligatures w14:val="standardContextual"/>
        </w:rPr>
        <w:t xml:space="preserve"> </w:t>
      </w:r>
      <w:proofErr w:type="spellStart"/>
      <w:r w:rsidRPr="00B73957">
        <w:rPr>
          <w:color w:val="auto"/>
          <w:kern w:val="2"/>
          <w14:ligatures w14:val="standardContextual"/>
        </w:rPr>
        <w:t>ekonomi</w:t>
      </w:r>
      <w:proofErr w:type="spellEnd"/>
      <w:r w:rsidR="003028BE" w:rsidRPr="00B73957">
        <w:rPr>
          <w:color w:val="auto"/>
          <w:kern w:val="2"/>
          <w14:ligatures w14:val="standardContextual"/>
        </w:rPr>
        <w:t>.</w:t>
      </w:r>
    </w:p>
    <w:p w14:paraId="7A2E151E" w14:textId="382B9868" w:rsidR="00D24395" w:rsidRPr="00B73957" w:rsidRDefault="00D24395" w:rsidP="00785647">
      <w:pPr>
        <w:pStyle w:val="Default"/>
        <w:numPr>
          <w:ilvl w:val="0"/>
          <w:numId w:val="15"/>
        </w:numPr>
        <w:ind w:left="1134" w:hanging="567"/>
        <w:jc w:val="both"/>
        <w:rPr>
          <w:rFonts w:eastAsia="Bookman Old Style"/>
          <w:color w:val="auto"/>
          <w:lang w:val="sv-SE"/>
        </w:rPr>
      </w:pPr>
      <w:r w:rsidRPr="00B73957">
        <w:rPr>
          <w:rFonts w:eastAsia="Bookman Old Style"/>
          <w:color w:val="auto"/>
          <w:lang w:val="sv-SE"/>
        </w:rPr>
        <w:t>Kriteria mengenai kualitas pinjaman atau pembiayaan sebagaimana dimaksud pada angka 3</w:t>
      </w:r>
      <w:r w:rsidR="00175923" w:rsidRPr="00B73957">
        <w:rPr>
          <w:rFonts w:eastAsia="Bookman Old Style"/>
          <w:color w:val="auto"/>
          <w:lang w:val="sv-SE"/>
        </w:rPr>
        <w:t xml:space="preserve"> terdiri atas:</w:t>
      </w:r>
    </w:p>
    <w:p w14:paraId="02D296A6" w14:textId="09B9EA47" w:rsidR="00175923" w:rsidRPr="00B73957" w:rsidRDefault="00B11EBE" w:rsidP="00785647">
      <w:pPr>
        <w:pStyle w:val="Default"/>
        <w:numPr>
          <w:ilvl w:val="0"/>
          <w:numId w:val="76"/>
        </w:numPr>
        <w:ind w:left="1701" w:hanging="567"/>
        <w:jc w:val="both"/>
        <w:rPr>
          <w:rFonts w:eastAsia="Bookman Old Style"/>
          <w:color w:val="auto"/>
          <w:lang w:val="sv-SE"/>
        </w:rPr>
      </w:pPr>
      <w:r w:rsidRPr="00B73957">
        <w:rPr>
          <w:rFonts w:eastAsia="Bookman Old Style"/>
          <w:color w:val="auto"/>
          <w:lang w:val="sv-SE"/>
        </w:rPr>
        <w:t>lancar;</w:t>
      </w:r>
    </w:p>
    <w:p w14:paraId="67E0BB35" w14:textId="25BD0B08" w:rsidR="00B11EBE" w:rsidRPr="00B73957" w:rsidRDefault="00B11EBE" w:rsidP="00785647">
      <w:pPr>
        <w:pStyle w:val="Default"/>
        <w:numPr>
          <w:ilvl w:val="0"/>
          <w:numId w:val="76"/>
        </w:numPr>
        <w:ind w:left="1701" w:hanging="567"/>
        <w:jc w:val="both"/>
        <w:rPr>
          <w:rFonts w:eastAsia="Bookman Old Style"/>
          <w:color w:val="auto"/>
          <w:lang w:val="sv-SE"/>
        </w:rPr>
      </w:pPr>
      <w:r w:rsidRPr="00B73957">
        <w:rPr>
          <w:rFonts w:eastAsia="Bookman Old Style"/>
          <w:color w:val="auto"/>
          <w:lang w:val="sv-SE"/>
        </w:rPr>
        <w:t>dalam perhatian khusus;</w:t>
      </w:r>
    </w:p>
    <w:p w14:paraId="68D29B83" w14:textId="08B87C5B" w:rsidR="00B11EBE" w:rsidRPr="00B73957" w:rsidRDefault="00B11EBE" w:rsidP="00785647">
      <w:pPr>
        <w:pStyle w:val="Default"/>
        <w:numPr>
          <w:ilvl w:val="0"/>
          <w:numId w:val="76"/>
        </w:numPr>
        <w:ind w:left="1701" w:hanging="567"/>
        <w:jc w:val="both"/>
        <w:rPr>
          <w:rFonts w:eastAsia="Bookman Old Style"/>
          <w:color w:val="auto"/>
          <w:lang w:val="sv-SE"/>
        </w:rPr>
      </w:pPr>
      <w:r w:rsidRPr="00B73957">
        <w:rPr>
          <w:rFonts w:eastAsia="Bookman Old Style"/>
          <w:color w:val="auto"/>
          <w:lang w:val="sv-SE"/>
        </w:rPr>
        <w:t>kurang lancar;</w:t>
      </w:r>
    </w:p>
    <w:p w14:paraId="6AB40C45" w14:textId="383BDC05" w:rsidR="00B11EBE" w:rsidRPr="00B73957" w:rsidRDefault="001B4AC6" w:rsidP="00785647">
      <w:pPr>
        <w:pStyle w:val="Default"/>
        <w:numPr>
          <w:ilvl w:val="0"/>
          <w:numId w:val="76"/>
        </w:numPr>
        <w:ind w:left="1701" w:hanging="567"/>
        <w:jc w:val="both"/>
        <w:rPr>
          <w:rFonts w:eastAsia="Bookman Old Style"/>
          <w:color w:val="auto"/>
          <w:lang w:val="sv-SE"/>
        </w:rPr>
      </w:pPr>
      <w:r w:rsidRPr="00B73957">
        <w:rPr>
          <w:rFonts w:eastAsia="Bookman Old Style"/>
          <w:color w:val="auto"/>
          <w:lang w:val="sv-SE"/>
        </w:rPr>
        <w:t>diragukan; dan</w:t>
      </w:r>
    </w:p>
    <w:p w14:paraId="6F2A1BDB" w14:textId="5BA5101E" w:rsidR="001B4AC6" w:rsidRPr="00B73957" w:rsidRDefault="001B4AC6" w:rsidP="00785647">
      <w:pPr>
        <w:pStyle w:val="Default"/>
        <w:numPr>
          <w:ilvl w:val="0"/>
          <w:numId w:val="76"/>
        </w:numPr>
        <w:ind w:left="1701" w:hanging="567"/>
        <w:jc w:val="both"/>
        <w:rPr>
          <w:rFonts w:eastAsia="Bookman Old Style"/>
          <w:color w:val="auto"/>
          <w:lang w:val="sv-SE"/>
        </w:rPr>
      </w:pPr>
      <w:r w:rsidRPr="00B73957">
        <w:rPr>
          <w:rFonts w:eastAsia="Bookman Old Style"/>
          <w:color w:val="auto"/>
          <w:lang w:val="sv-SE"/>
        </w:rPr>
        <w:t>macet</w:t>
      </w:r>
      <w:r w:rsidR="00874606" w:rsidRPr="00B73957">
        <w:rPr>
          <w:rFonts w:eastAsia="Bookman Old Style"/>
          <w:color w:val="auto"/>
          <w:lang w:val="sv-SE"/>
        </w:rPr>
        <w:t>,</w:t>
      </w:r>
    </w:p>
    <w:p w14:paraId="46B5D7E6" w14:textId="2580B594" w:rsidR="00874606" w:rsidRPr="00B73957" w:rsidRDefault="00874606" w:rsidP="007A3762">
      <w:pPr>
        <w:pStyle w:val="Default"/>
        <w:ind w:left="1134"/>
        <w:jc w:val="both"/>
        <w:rPr>
          <w:rFonts w:eastAsia="Bookman Old Style"/>
          <w:color w:val="auto"/>
          <w:lang w:val="sv-SE"/>
        </w:rPr>
      </w:pPr>
      <w:r w:rsidRPr="00B73957">
        <w:rPr>
          <w:rFonts w:eastAsia="Bookman Old Style"/>
          <w:color w:val="auto"/>
          <w:lang w:val="sv-SE"/>
        </w:rPr>
        <w:t xml:space="preserve">mengacu pada ketentuan yang diatur dalam Lampiran </w:t>
      </w:r>
      <w:r w:rsidR="00DD7E85" w:rsidRPr="00B73957">
        <w:rPr>
          <w:rFonts w:eastAsia="Bookman Old Style"/>
          <w:color w:val="auto"/>
          <w:lang w:val="sv-SE"/>
        </w:rPr>
        <w:t xml:space="preserve">III </w:t>
      </w:r>
      <w:r w:rsidRPr="00B73957">
        <w:rPr>
          <w:rFonts w:eastAsia="Bookman Old Style"/>
          <w:color w:val="auto"/>
          <w:lang w:val="sv-SE"/>
        </w:rPr>
        <w:t>Peraturan Otoritas Jasa Keuangan Nomor 41 Tahun 2024 tentang Lembaga Keuangan Mikro</w:t>
      </w:r>
      <w:r w:rsidR="00DD7E85" w:rsidRPr="00B73957">
        <w:rPr>
          <w:rFonts w:eastAsia="Bookman Old Style"/>
          <w:color w:val="auto"/>
          <w:lang w:val="sv-SE"/>
        </w:rPr>
        <w:t>.</w:t>
      </w:r>
    </w:p>
    <w:p w14:paraId="2059DF4B" w14:textId="4E63E5AE" w:rsidR="004E60B2" w:rsidRPr="00B73957" w:rsidRDefault="006F3376" w:rsidP="00785647">
      <w:pPr>
        <w:pStyle w:val="Default"/>
        <w:numPr>
          <w:ilvl w:val="0"/>
          <w:numId w:val="15"/>
        </w:numPr>
        <w:ind w:left="1134" w:hanging="567"/>
        <w:jc w:val="both"/>
        <w:rPr>
          <w:color w:val="auto"/>
          <w:lang w:eastAsia="id-ID"/>
        </w:rPr>
      </w:pPr>
      <w:r w:rsidRPr="00B73957">
        <w:rPr>
          <w:color w:val="auto"/>
        </w:rPr>
        <w:t xml:space="preserve">LKM </w:t>
      </w:r>
      <w:proofErr w:type="spellStart"/>
      <w:r w:rsidRPr="00B73957">
        <w:rPr>
          <w:color w:val="auto"/>
        </w:rPr>
        <w:t>membentuk</w:t>
      </w:r>
      <w:proofErr w:type="spellEnd"/>
      <w:r w:rsidRPr="00B73957">
        <w:rPr>
          <w:color w:val="auto"/>
        </w:rPr>
        <w:t xml:space="preserve"> </w:t>
      </w:r>
      <w:proofErr w:type="spellStart"/>
      <w:r w:rsidRPr="00B73957">
        <w:rPr>
          <w:color w:val="auto"/>
        </w:rPr>
        <w:t>penyisihan</w:t>
      </w:r>
      <w:proofErr w:type="spellEnd"/>
      <w:r w:rsidRPr="00B73957">
        <w:rPr>
          <w:color w:val="auto"/>
        </w:rPr>
        <w:t xml:space="preserve"> </w:t>
      </w:r>
      <w:proofErr w:type="spellStart"/>
      <w:r w:rsidRPr="00B73957">
        <w:rPr>
          <w:color w:val="auto"/>
        </w:rPr>
        <w:t>penghapusan</w:t>
      </w:r>
      <w:proofErr w:type="spellEnd"/>
      <w:r w:rsidRPr="00B73957">
        <w:rPr>
          <w:color w:val="auto"/>
        </w:rPr>
        <w:t xml:space="preserve"> </w:t>
      </w:r>
      <w:proofErr w:type="spellStart"/>
      <w:r w:rsidRPr="00B73957">
        <w:rPr>
          <w:color w:val="auto"/>
        </w:rPr>
        <w:t>piutang</w:t>
      </w:r>
      <w:proofErr w:type="spellEnd"/>
      <w:r w:rsidRPr="00B73957">
        <w:rPr>
          <w:color w:val="auto"/>
        </w:rPr>
        <w:t xml:space="preserve"> </w:t>
      </w:r>
      <w:proofErr w:type="spellStart"/>
      <w:r w:rsidR="003D7364" w:rsidRPr="00B73957">
        <w:rPr>
          <w:color w:val="auto"/>
        </w:rPr>
        <w:t>p</w:t>
      </w:r>
      <w:r w:rsidRPr="00B73957">
        <w:rPr>
          <w:color w:val="auto"/>
        </w:rPr>
        <w:t>injaman</w:t>
      </w:r>
      <w:proofErr w:type="spellEnd"/>
      <w:r w:rsidRPr="00B73957">
        <w:rPr>
          <w:color w:val="auto"/>
        </w:rPr>
        <w:t xml:space="preserve"> </w:t>
      </w:r>
      <w:proofErr w:type="spellStart"/>
      <w:r w:rsidR="003D7364" w:rsidRPr="00B73957">
        <w:rPr>
          <w:color w:val="auto"/>
        </w:rPr>
        <w:t>atau</w:t>
      </w:r>
      <w:proofErr w:type="spellEnd"/>
      <w:r w:rsidR="003D7364" w:rsidRPr="00B73957">
        <w:rPr>
          <w:color w:val="auto"/>
        </w:rPr>
        <w:t xml:space="preserve"> </w:t>
      </w:r>
      <w:proofErr w:type="spellStart"/>
      <w:r w:rsidR="003D7364" w:rsidRPr="00B73957">
        <w:rPr>
          <w:color w:val="auto"/>
        </w:rPr>
        <w:t>pembiayaan</w:t>
      </w:r>
      <w:proofErr w:type="spellEnd"/>
      <w:r w:rsidR="003D7364" w:rsidRPr="00B73957">
        <w:rPr>
          <w:color w:val="auto"/>
        </w:rPr>
        <w:t xml:space="preserve"> </w:t>
      </w:r>
      <w:proofErr w:type="spellStart"/>
      <w:r w:rsidRPr="00B73957">
        <w:rPr>
          <w:color w:val="auto"/>
        </w:rPr>
        <w:t>dengan</w:t>
      </w:r>
      <w:proofErr w:type="spellEnd"/>
      <w:r w:rsidRPr="00B73957">
        <w:rPr>
          <w:color w:val="auto"/>
        </w:rPr>
        <w:t xml:space="preserve"> </w:t>
      </w:r>
      <w:proofErr w:type="spellStart"/>
      <w:r w:rsidR="00FE5E9F" w:rsidRPr="00B73957">
        <w:rPr>
          <w:color w:val="auto"/>
        </w:rPr>
        <w:t>memperhatikan</w:t>
      </w:r>
      <w:proofErr w:type="spellEnd"/>
      <w:r w:rsidR="00FE5E9F" w:rsidRPr="00B73957">
        <w:rPr>
          <w:color w:val="auto"/>
        </w:rPr>
        <w:t xml:space="preserve"> </w:t>
      </w:r>
      <w:proofErr w:type="spellStart"/>
      <w:r w:rsidR="00FE5E9F" w:rsidRPr="00B73957">
        <w:rPr>
          <w:color w:val="auto"/>
        </w:rPr>
        <w:t>nilai</w:t>
      </w:r>
      <w:proofErr w:type="spellEnd"/>
      <w:r w:rsidR="00FE5E9F" w:rsidRPr="00B73957">
        <w:rPr>
          <w:color w:val="auto"/>
        </w:rPr>
        <w:t xml:space="preserve"> </w:t>
      </w:r>
      <w:proofErr w:type="spellStart"/>
      <w:r w:rsidR="00FE5E9F" w:rsidRPr="00B73957">
        <w:rPr>
          <w:color w:val="auto"/>
        </w:rPr>
        <w:t>penjaminan</w:t>
      </w:r>
      <w:proofErr w:type="spellEnd"/>
      <w:r w:rsidR="00FE5E9F" w:rsidRPr="00B73957">
        <w:rPr>
          <w:color w:val="auto"/>
        </w:rPr>
        <w:t xml:space="preserve"> </w:t>
      </w:r>
      <w:proofErr w:type="spellStart"/>
      <w:r w:rsidR="00FE5E9F" w:rsidRPr="00B73957">
        <w:rPr>
          <w:color w:val="auto"/>
        </w:rPr>
        <w:t>kredit</w:t>
      </w:r>
      <w:proofErr w:type="spellEnd"/>
      <w:r w:rsidR="009D69C8" w:rsidRPr="00B73957">
        <w:rPr>
          <w:color w:val="auto"/>
        </w:rPr>
        <w:t>/</w:t>
      </w:r>
      <w:proofErr w:type="spellStart"/>
      <w:r w:rsidR="009D69C8" w:rsidRPr="00B73957">
        <w:rPr>
          <w:color w:val="auto"/>
        </w:rPr>
        <w:t>asuransi</w:t>
      </w:r>
      <w:proofErr w:type="spellEnd"/>
      <w:r w:rsidR="009D69C8" w:rsidRPr="00B73957">
        <w:rPr>
          <w:color w:val="auto"/>
        </w:rPr>
        <w:t xml:space="preserve"> </w:t>
      </w:r>
      <w:proofErr w:type="spellStart"/>
      <w:r w:rsidR="009D69C8" w:rsidRPr="00B73957">
        <w:rPr>
          <w:color w:val="auto"/>
        </w:rPr>
        <w:t>kredit</w:t>
      </w:r>
      <w:proofErr w:type="spellEnd"/>
      <w:r w:rsidR="009D69C8" w:rsidRPr="00B73957">
        <w:rPr>
          <w:color w:val="auto"/>
        </w:rPr>
        <w:t xml:space="preserve"> </w:t>
      </w:r>
      <w:proofErr w:type="spellStart"/>
      <w:r w:rsidR="009D69C8" w:rsidRPr="00B73957">
        <w:rPr>
          <w:color w:val="auto"/>
        </w:rPr>
        <w:t>atau</w:t>
      </w:r>
      <w:proofErr w:type="spellEnd"/>
      <w:r w:rsidR="009D69C8" w:rsidRPr="00B73957">
        <w:rPr>
          <w:color w:val="auto"/>
        </w:rPr>
        <w:t xml:space="preserve"> </w:t>
      </w:r>
      <w:proofErr w:type="spellStart"/>
      <w:r w:rsidR="009D69C8" w:rsidRPr="00B73957">
        <w:rPr>
          <w:color w:val="auto"/>
        </w:rPr>
        <w:t>agunan</w:t>
      </w:r>
      <w:proofErr w:type="spellEnd"/>
      <w:r w:rsidR="009D69C8" w:rsidRPr="00B73957">
        <w:rPr>
          <w:color w:val="auto"/>
        </w:rPr>
        <w:t xml:space="preserve"> </w:t>
      </w:r>
      <w:r w:rsidR="00234CE9" w:rsidRPr="00B73957">
        <w:rPr>
          <w:color w:val="auto"/>
        </w:rPr>
        <w:t>(</w:t>
      </w:r>
      <w:proofErr w:type="spellStart"/>
      <w:r w:rsidR="00234CE9" w:rsidRPr="00B73957">
        <w:rPr>
          <w:color w:val="auto"/>
        </w:rPr>
        <w:t>jika</w:t>
      </w:r>
      <w:proofErr w:type="spellEnd"/>
      <w:r w:rsidR="00234CE9" w:rsidRPr="00B73957">
        <w:rPr>
          <w:color w:val="auto"/>
        </w:rPr>
        <w:t xml:space="preserve"> </w:t>
      </w:r>
      <w:proofErr w:type="spellStart"/>
      <w:r w:rsidR="00234CE9" w:rsidRPr="00B73957">
        <w:rPr>
          <w:color w:val="auto"/>
        </w:rPr>
        <w:t>ada</w:t>
      </w:r>
      <w:proofErr w:type="spellEnd"/>
      <w:r w:rsidR="00234CE9" w:rsidRPr="00B73957">
        <w:rPr>
          <w:color w:val="auto"/>
        </w:rPr>
        <w:t xml:space="preserve">) </w:t>
      </w:r>
      <w:r w:rsidR="009D69C8" w:rsidRPr="00B73957">
        <w:rPr>
          <w:color w:val="auto"/>
        </w:rPr>
        <w:t xml:space="preserve">yang </w:t>
      </w:r>
      <w:proofErr w:type="spellStart"/>
      <w:r w:rsidRPr="00B73957">
        <w:rPr>
          <w:color w:val="auto"/>
        </w:rPr>
        <w:t>mengacu</w:t>
      </w:r>
      <w:proofErr w:type="spellEnd"/>
      <w:r w:rsidRPr="00B73957">
        <w:rPr>
          <w:color w:val="auto"/>
        </w:rPr>
        <w:t xml:space="preserve"> pada </w:t>
      </w:r>
      <w:proofErr w:type="spellStart"/>
      <w:r w:rsidRPr="00B73957">
        <w:rPr>
          <w:color w:val="auto"/>
        </w:rPr>
        <w:t>ketentuan</w:t>
      </w:r>
      <w:proofErr w:type="spellEnd"/>
      <w:r w:rsidRPr="00B73957">
        <w:rPr>
          <w:color w:val="auto"/>
        </w:rPr>
        <w:t xml:space="preserve"> yang </w:t>
      </w:r>
      <w:proofErr w:type="spellStart"/>
      <w:r w:rsidRPr="00B73957">
        <w:rPr>
          <w:color w:val="auto"/>
        </w:rPr>
        <w:t>diatur</w:t>
      </w:r>
      <w:proofErr w:type="spellEnd"/>
      <w:r w:rsidRPr="00B73957">
        <w:rPr>
          <w:color w:val="auto"/>
        </w:rPr>
        <w:t xml:space="preserve"> </w:t>
      </w:r>
      <w:proofErr w:type="spellStart"/>
      <w:r w:rsidRPr="00B73957">
        <w:rPr>
          <w:color w:val="auto"/>
        </w:rPr>
        <w:t>dalam</w:t>
      </w:r>
      <w:proofErr w:type="spellEnd"/>
      <w:r w:rsidRPr="00B73957">
        <w:rPr>
          <w:color w:val="auto"/>
        </w:rPr>
        <w:t xml:space="preserve"> </w:t>
      </w:r>
      <w:proofErr w:type="spellStart"/>
      <w:r w:rsidRPr="00B73957">
        <w:rPr>
          <w:color w:val="auto"/>
        </w:rPr>
        <w:t>Pasal</w:t>
      </w:r>
      <w:proofErr w:type="spellEnd"/>
      <w:r w:rsidRPr="00B73957">
        <w:rPr>
          <w:color w:val="auto"/>
        </w:rPr>
        <w:t xml:space="preserve"> 1</w:t>
      </w:r>
      <w:r w:rsidR="00EE7171" w:rsidRPr="00B73957">
        <w:rPr>
          <w:color w:val="auto"/>
        </w:rPr>
        <w:t>07</w:t>
      </w:r>
      <w:r w:rsidRPr="00B73957">
        <w:rPr>
          <w:color w:val="auto"/>
        </w:rPr>
        <w:t xml:space="preserve"> </w:t>
      </w:r>
      <w:r w:rsidR="00B91FDE" w:rsidRPr="00B73957">
        <w:rPr>
          <w:color w:val="auto"/>
        </w:rPr>
        <w:t xml:space="preserve">dan 108 </w:t>
      </w:r>
      <w:r w:rsidRPr="00B73957">
        <w:rPr>
          <w:color w:val="auto"/>
        </w:rPr>
        <w:t xml:space="preserve">Peraturan </w:t>
      </w:r>
      <w:proofErr w:type="spellStart"/>
      <w:r w:rsidRPr="00B73957">
        <w:rPr>
          <w:color w:val="auto"/>
        </w:rPr>
        <w:t>Otoritas</w:t>
      </w:r>
      <w:proofErr w:type="spellEnd"/>
      <w:r w:rsidRPr="00B73957">
        <w:rPr>
          <w:color w:val="auto"/>
        </w:rPr>
        <w:t xml:space="preserve"> Jasa </w:t>
      </w:r>
      <w:proofErr w:type="spellStart"/>
      <w:r w:rsidRPr="00B73957">
        <w:rPr>
          <w:color w:val="auto"/>
        </w:rPr>
        <w:t>Keuangan</w:t>
      </w:r>
      <w:proofErr w:type="spellEnd"/>
      <w:r w:rsidRPr="00B73957">
        <w:rPr>
          <w:color w:val="auto"/>
        </w:rPr>
        <w:t xml:space="preserve"> </w:t>
      </w:r>
      <w:proofErr w:type="spellStart"/>
      <w:r w:rsidRPr="00B73957">
        <w:rPr>
          <w:color w:val="auto"/>
        </w:rPr>
        <w:t>Nomor</w:t>
      </w:r>
      <w:proofErr w:type="spellEnd"/>
      <w:r w:rsidRPr="00B73957">
        <w:rPr>
          <w:color w:val="auto"/>
        </w:rPr>
        <w:t xml:space="preserve"> </w:t>
      </w:r>
      <w:r w:rsidR="00EE7171" w:rsidRPr="00B73957">
        <w:rPr>
          <w:color w:val="auto"/>
        </w:rPr>
        <w:t>41</w:t>
      </w:r>
      <w:r w:rsidRPr="00B73957">
        <w:rPr>
          <w:color w:val="auto"/>
        </w:rPr>
        <w:t xml:space="preserve"> </w:t>
      </w:r>
      <w:proofErr w:type="spellStart"/>
      <w:r w:rsidRPr="00B73957">
        <w:rPr>
          <w:color w:val="auto"/>
        </w:rPr>
        <w:t>Tahun</w:t>
      </w:r>
      <w:proofErr w:type="spellEnd"/>
      <w:r w:rsidRPr="00B73957">
        <w:rPr>
          <w:color w:val="auto"/>
        </w:rPr>
        <w:t xml:space="preserve"> 2024 </w:t>
      </w:r>
      <w:proofErr w:type="spellStart"/>
      <w:r w:rsidRPr="00B73957">
        <w:rPr>
          <w:color w:val="auto"/>
        </w:rPr>
        <w:t>tentang</w:t>
      </w:r>
      <w:proofErr w:type="spellEnd"/>
      <w:r w:rsidRPr="00B73957">
        <w:rPr>
          <w:color w:val="auto"/>
        </w:rPr>
        <w:t xml:space="preserve"> </w:t>
      </w:r>
      <w:r w:rsidR="00EE7171" w:rsidRPr="00B73957">
        <w:rPr>
          <w:color w:val="auto"/>
        </w:rPr>
        <w:t xml:space="preserve">Lembaga </w:t>
      </w:r>
      <w:proofErr w:type="spellStart"/>
      <w:r w:rsidR="00EE7171" w:rsidRPr="00B73957">
        <w:rPr>
          <w:color w:val="auto"/>
        </w:rPr>
        <w:t>Keuangan</w:t>
      </w:r>
      <w:proofErr w:type="spellEnd"/>
      <w:r w:rsidR="00EE7171" w:rsidRPr="00B73957">
        <w:rPr>
          <w:color w:val="auto"/>
        </w:rPr>
        <w:t xml:space="preserve"> </w:t>
      </w:r>
      <w:proofErr w:type="spellStart"/>
      <w:r w:rsidR="00EE7171" w:rsidRPr="00B73957">
        <w:rPr>
          <w:color w:val="auto"/>
        </w:rPr>
        <w:t>Mikro</w:t>
      </w:r>
      <w:proofErr w:type="spellEnd"/>
      <w:r w:rsidRPr="00B73957">
        <w:rPr>
          <w:color w:val="auto"/>
        </w:rPr>
        <w:t>.</w:t>
      </w:r>
    </w:p>
    <w:p w14:paraId="497B462B" w14:textId="05F93F91" w:rsidR="00F90029" w:rsidRPr="00B73957" w:rsidRDefault="00F90029" w:rsidP="00785647">
      <w:pPr>
        <w:pStyle w:val="Default"/>
        <w:numPr>
          <w:ilvl w:val="0"/>
          <w:numId w:val="15"/>
        </w:numPr>
        <w:ind w:left="1134" w:hanging="567"/>
        <w:jc w:val="both"/>
        <w:rPr>
          <w:color w:val="auto"/>
          <w:lang w:eastAsia="id-ID"/>
        </w:rPr>
      </w:pPr>
      <w:r w:rsidRPr="00B73957">
        <w:rPr>
          <w:rFonts w:eastAsia="Bookman Old Style"/>
          <w:color w:val="auto"/>
          <w:lang w:val="sv-SE"/>
        </w:rPr>
        <w:lastRenderedPageBreak/>
        <w:t xml:space="preserve">Penilaian </w:t>
      </w:r>
      <w:proofErr w:type="spellStart"/>
      <w:r w:rsidRPr="00B73957">
        <w:rPr>
          <w:rStyle w:val="FontStyle18"/>
          <w:color w:val="auto"/>
          <w:sz w:val="24"/>
          <w:szCs w:val="24"/>
          <w:lang w:eastAsia="id-ID"/>
        </w:rPr>
        <w:t>dengan</w:t>
      </w:r>
      <w:proofErr w:type="spellEnd"/>
      <w:r w:rsidRPr="00B73957">
        <w:rPr>
          <w:rStyle w:val="FontStyle18"/>
          <w:color w:val="auto"/>
          <w:sz w:val="24"/>
          <w:szCs w:val="24"/>
          <w:lang w:eastAsia="id-ID"/>
        </w:rPr>
        <w:t xml:space="preserve"> </w:t>
      </w:r>
      <w:proofErr w:type="spellStart"/>
      <w:r w:rsidRPr="00B73957">
        <w:rPr>
          <w:rStyle w:val="FontStyle18"/>
          <w:color w:val="auto"/>
          <w:sz w:val="24"/>
          <w:szCs w:val="24"/>
          <w:lang w:eastAsia="id-ID"/>
        </w:rPr>
        <w:t>menggunakan</w:t>
      </w:r>
      <w:proofErr w:type="spellEnd"/>
      <w:r w:rsidRPr="00B73957">
        <w:rPr>
          <w:rStyle w:val="FontStyle18"/>
          <w:color w:val="auto"/>
          <w:sz w:val="24"/>
          <w:szCs w:val="24"/>
          <w:lang w:eastAsia="id-ID"/>
        </w:rPr>
        <w:t xml:space="preserve"> </w:t>
      </w:r>
      <w:proofErr w:type="spellStart"/>
      <w:r w:rsidRPr="00B73957">
        <w:rPr>
          <w:rStyle w:val="FontStyle18"/>
          <w:color w:val="auto"/>
          <w:sz w:val="24"/>
          <w:szCs w:val="24"/>
          <w:lang w:eastAsia="id-ID"/>
        </w:rPr>
        <w:t>pendekatan</w:t>
      </w:r>
      <w:proofErr w:type="spellEnd"/>
      <w:r w:rsidRPr="00B73957">
        <w:rPr>
          <w:rStyle w:val="FontStyle18"/>
          <w:color w:val="auto"/>
          <w:sz w:val="24"/>
          <w:szCs w:val="24"/>
          <w:lang w:eastAsia="id-ID"/>
        </w:rPr>
        <w:t xml:space="preserve"> </w:t>
      </w:r>
      <w:proofErr w:type="spellStart"/>
      <w:r w:rsidRPr="00B73957">
        <w:rPr>
          <w:rStyle w:val="FontStyle18"/>
          <w:color w:val="auto"/>
          <w:sz w:val="24"/>
          <w:szCs w:val="24"/>
          <w:lang w:eastAsia="id-ID"/>
        </w:rPr>
        <w:t>kualitatif</w:t>
      </w:r>
      <w:proofErr w:type="spellEnd"/>
      <w:r w:rsidRPr="00B73957">
        <w:rPr>
          <w:rStyle w:val="FontStyle18"/>
          <w:color w:val="auto"/>
          <w:sz w:val="24"/>
          <w:szCs w:val="24"/>
          <w:lang w:eastAsia="id-ID"/>
        </w:rPr>
        <w:t xml:space="preserve"> </w:t>
      </w:r>
      <w:proofErr w:type="spellStart"/>
      <w:r w:rsidRPr="00B73957">
        <w:rPr>
          <w:rStyle w:val="FontStyle18"/>
          <w:color w:val="auto"/>
          <w:sz w:val="24"/>
          <w:szCs w:val="24"/>
          <w:lang w:eastAsia="id-ID"/>
        </w:rPr>
        <w:t>sebagaimana</w:t>
      </w:r>
      <w:proofErr w:type="spellEnd"/>
      <w:r w:rsidRPr="00B73957">
        <w:rPr>
          <w:rStyle w:val="FontStyle18"/>
          <w:color w:val="auto"/>
          <w:sz w:val="24"/>
          <w:szCs w:val="24"/>
          <w:lang w:eastAsia="id-ID"/>
        </w:rPr>
        <w:t xml:space="preserve"> </w:t>
      </w:r>
      <w:proofErr w:type="spellStart"/>
      <w:r w:rsidRPr="00B73957">
        <w:rPr>
          <w:rStyle w:val="FontStyle18"/>
          <w:color w:val="auto"/>
          <w:sz w:val="24"/>
          <w:szCs w:val="24"/>
          <w:lang w:eastAsia="id-ID"/>
        </w:rPr>
        <w:t>dimaksud</w:t>
      </w:r>
      <w:proofErr w:type="spellEnd"/>
      <w:r w:rsidRPr="00B73957">
        <w:rPr>
          <w:rStyle w:val="FontStyle18"/>
          <w:color w:val="auto"/>
          <w:sz w:val="24"/>
          <w:szCs w:val="24"/>
          <w:lang w:eastAsia="id-ID"/>
        </w:rPr>
        <w:t xml:space="preserve"> pada </w:t>
      </w:r>
      <w:proofErr w:type="spellStart"/>
      <w:r w:rsidRPr="00B73957">
        <w:rPr>
          <w:rStyle w:val="FontStyle18"/>
          <w:color w:val="auto"/>
          <w:sz w:val="24"/>
          <w:szCs w:val="24"/>
          <w:lang w:eastAsia="id-ID"/>
        </w:rPr>
        <w:t>angka</w:t>
      </w:r>
      <w:proofErr w:type="spellEnd"/>
      <w:r w:rsidRPr="00B73957">
        <w:rPr>
          <w:rStyle w:val="FontStyle18"/>
          <w:color w:val="auto"/>
          <w:sz w:val="24"/>
          <w:szCs w:val="24"/>
          <w:lang w:eastAsia="id-ID"/>
        </w:rPr>
        <w:t xml:space="preserve"> 2, </w:t>
      </w:r>
      <w:proofErr w:type="spellStart"/>
      <w:r w:rsidRPr="00B73957">
        <w:rPr>
          <w:rStyle w:val="FontStyle18"/>
          <w:color w:val="auto"/>
          <w:sz w:val="24"/>
          <w:szCs w:val="24"/>
          <w:lang w:eastAsia="id-ID"/>
        </w:rPr>
        <w:t>dilakukan</w:t>
      </w:r>
      <w:proofErr w:type="spellEnd"/>
      <w:r w:rsidRPr="00B73957">
        <w:rPr>
          <w:rStyle w:val="FontStyle18"/>
          <w:color w:val="auto"/>
          <w:sz w:val="24"/>
          <w:szCs w:val="24"/>
          <w:lang w:eastAsia="id-ID"/>
        </w:rPr>
        <w:t xml:space="preserve"> </w:t>
      </w:r>
      <w:proofErr w:type="spellStart"/>
      <w:r w:rsidRPr="00B73957">
        <w:rPr>
          <w:rStyle w:val="FontStyle18"/>
          <w:color w:val="auto"/>
          <w:sz w:val="24"/>
          <w:szCs w:val="24"/>
          <w:lang w:eastAsia="id-ID"/>
        </w:rPr>
        <w:t>melalui</w:t>
      </w:r>
      <w:proofErr w:type="spellEnd"/>
      <w:r w:rsidRPr="00B73957">
        <w:rPr>
          <w:rStyle w:val="FontStyle18"/>
          <w:color w:val="auto"/>
          <w:sz w:val="24"/>
          <w:szCs w:val="24"/>
          <w:lang w:eastAsia="id-ID"/>
        </w:rPr>
        <w:t xml:space="preserve"> </w:t>
      </w:r>
      <w:proofErr w:type="spellStart"/>
      <w:r w:rsidRPr="00B73957">
        <w:rPr>
          <w:rStyle w:val="FontStyle18"/>
          <w:color w:val="auto"/>
          <w:sz w:val="24"/>
          <w:szCs w:val="24"/>
          <w:lang w:eastAsia="id-ID"/>
        </w:rPr>
        <w:t>analisis</w:t>
      </w:r>
      <w:proofErr w:type="spellEnd"/>
      <w:r w:rsidRPr="00B73957">
        <w:rPr>
          <w:rStyle w:val="FontStyle18"/>
          <w:color w:val="auto"/>
          <w:sz w:val="24"/>
          <w:szCs w:val="24"/>
          <w:lang w:eastAsia="id-ID"/>
        </w:rPr>
        <w:t xml:space="preserve"> </w:t>
      </w:r>
      <w:r w:rsidR="002B3656" w:rsidRPr="00B73957">
        <w:rPr>
          <w:rStyle w:val="FontStyle18"/>
          <w:color w:val="auto"/>
          <w:sz w:val="24"/>
          <w:szCs w:val="24"/>
          <w:lang w:eastAsia="id-ID"/>
        </w:rPr>
        <w:t xml:space="preserve">yang </w:t>
      </w:r>
      <w:proofErr w:type="spellStart"/>
      <w:r w:rsidR="002B3656" w:rsidRPr="00B73957">
        <w:rPr>
          <w:rStyle w:val="FontStyle18"/>
          <w:color w:val="auto"/>
          <w:sz w:val="24"/>
          <w:szCs w:val="24"/>
          <w:lang w:eastAsia="id-ID"/>
        </w:rPr>
        <w:t>komprehensif</w:t>
      </w:r>
      <w:proofErr w:type="spellEnd"/>
      <w:r w:rsidR="002B3656" w:rsidRPr="00B73957">
        <w:rPr>
          <w:rStyle w:val="FontStyle18"/>
          <w:color w:val="auto"/>
          <w:sz w:val="24"/>
          <w:szCs w:val="24"/>
          <w:lang w:eastAsia="id-ID"/>
        </w:rPr>
        <w:t xml:space="preserve"> dan </w:t>
      </w:r>
      <w:proofErr w:type="spellStart"/>
      <w:r w:rsidR="002B3656" w:rsidRPr="00B73957">
        <w:rPr>
          <w:rStyle w:val="FontStyle18"/>
          <w:color w:val="auto"/>
          <w:sz w:val="24"/>
          <w:szCs w:val="24"/>
          <w:lang w:eastAsia="id-ID"/>
        </w:rPr>
        <w:t>terstruktur</w:t>
      </w:r>
      <w:proofErr w:type="spellEnd"/>
      <w:r w:rsidR="002B3656" w:rsidRPr="00B73957">
        <w:rPr>
          <w:rStyle w:val="FontStyle18"/>
          <w:color w:val="auto"/>
          <w:sz w:val="24"/>
          <w:szCs w:val="24"/>
          <w:lang w:eastAsia="id-ID"/>
        </w:rPr>
        <w:t xml:space="preserve"> </w:t>
      </w:r>
      <w:proofErr w:type="spellStart"/>
      <w:r w:rsidRPr="00B73957">
        <w:rPr>
          <w:rStyle w:val="FontStyle18"/>
          <w:color w:val="auto"/>
          <w:sz w:val="24"/>
          <w:szCs w:val="24"/>
          <w:lang w:eastAsia="id-ID"/>
        </w:rPr>
        <w:t>antara</w:t>
      </w:r>
      <w:proofErr w:type="spellEnd"/>
      <w:r w:rsidRPr="00B73957">
        <w:rPr>
          <w:rStyle w:val="FontStyle18"/>
          <w:color w:val="auto"/>
          <w:sz w:val="24"/>
          <w:szCs w:val="24"/>
          <w:lang w:eastAsia="id-ID"/>
        </w:rPr>
        <w:t xml:space="preserve"> lain </w:t>
      </w:r>
      <w:proofErr w:type="spellStart"/>
      <w:r w:rsidRPr="00B73957">
        <w:rPr>
          <w:rStyle w:val="FontStyle18"/>
          <w:color w:val="auto"/>
          <w:sz w:val="24"/>
          <w:szCs w:val="24"/>
          <w:lang w:eastAsia="id-ID"/>
        </w:rPr>
        <w:t>terhadap</w:t>
      </w:r>
      <w:proofErr w:type="spellEnd"/>
      <w:r w:rsidRPr="00B73957">
        <w:rPr>
          <w:rStyle w:val="FontStyle18"/>
          <w:color w:val="auto"/>
          <w:sz w:val="24"/>
          <w:szCs w:val="24"/>
          <w:lang w:eastAsia="id-ID"/>
        </w:rPr>
        <w:t xml:space="preserve"> </w:t>
      </w:r>
      <w:proofErr w:type="spellStart"/>
      <w:r w:rsidRPr="00B73957">
        <w:rPr>
          <w:rStyle w:val="FontStyle18"/>
          <w:color w:val="auto"/>
          <w:sz w:val="24"/>
          <w:szCs w:val="24"/>
          <w:lang w:eastAsia="id-ID"/>
        </w:rPr>
        <w:t>komponen</w:t>
      </w:r>
      <w:proofErr w:type="spellEnd"/>
      <w:r w:rsidRPr="00B73957">
        <w:rPr>
          <w:rStyle w:val="FontStyle18"/>
          <w:color w:val="auto"/>
          <w:sz w:val="24"/>
          <w:szCs w:val="24"/>
          <w:lang w:eastAsia="id-ID"/>
        </w:rPr>
        <w:t xml:space="preserve"> </w:t>
      </w:r>
      <w:proofErr w:type="spellStart"/>
      <w:r w:rsidRPr="00B73957">
        <w:rPr>
          <w:rStyle w:val="FontStyle18"/>
          <w:color w:val="auto"/>
          <w:sz w:val="24"/>
          <w:szCs w:val="24"/>
          <w:lang w:eastAsia="id-ID"/>
        </w:rPr>
        <w:t>penilaian</w:t>
      </w:r>
      <w:proofErr w:type="spellEnd"/>
      <w:r w:rsidRPr="00B73957">
        <w:rPr>
          <w:rStyle w:val="FontStyle18"/>
          <w:color w:val="auto"/>
          <w:sz w:val="24"/>
          <w:szCs w:val="24"/>
          <w:lang w:eastAsia="id-ID"/>
        </w:rPr>
        <w:t xml:space="preserve"> </w:t>
      </w:r>
      <w:proofErr w:type="spellStart"/>
      <w:r w:rsidRPr="00B73957">
        <w:rPr>
          <w:rFonts w:eastAsia="Bookman Old Style"/>
          <w:color w:val="auto"/>
        </w:rPr>
        <w:t>kecukupan</w:t>
      </w:r>
      <w:proofErr w:type="spellEnd"/>
      <w:r w:rsidRPr="00B73957">
        <w:rPr>
          <w:rFonts w:eastAsia="Bookman Old Style"/>
          <w:color w:val="auto"/>
        </w:rPr>
        <w:t xml:space="preserve"> </w:t>
      </w:r>
      <w:proofErr w:type="spellStart"/>
      <w:r w:rsidRPr="00B73957">
        <w:rPr>
          <w:rFonts w:eastAsia="Bookman Old Style"/>
          <w:color w:val="auto"/>
        </w:rPr>
        <w:t>kebijakan</w:t>
      </w:r>
      <w:proofErr w:type="spellEnd"/>
      <w:r w:rsidRPr="00B73957">
        <w:rPr>
          <w:rFonts w:eastAsia="Bookman Old Style"/>
          <w:color w:val="auto"/>
        </w:rPr>
        <w:t xml:space="preserve"> dan </w:t>
      </w:r>
      <w:proofErr w:type="spellStart"/>
      <w:r w:rsidRPr="00B73957">
        <w:rPr>
          <w:rFonts w:eastAsia="Bookman Old Style"/>
          <w:color w:val="auto"/>
        </w:rPr>
        <w:t>prosedur</w:t>
      </w:r>
      <w:proofErr w:type="spellEnd"/>
      <w:r w:rsidRPr="00B73957">
        <w:rPr>
          <w:rFonts w:eastAsia="Bookman Old Style"/>
          <w:color w:val="auto"/>
        </w:rPr>
        <w:t xml:space="preserve">, </w:t>
      </w:r>
      <w:proofErr w:type="spellStart"/>
      <w:r w:rsidRPr="00B73957">
        <w:rPr>
          <w:rFonts w:eastAsia="Bookman Old Style"/>
          <w:color w:val="auto"/>
        </w:rPr>
        <w:t>sistem</w:t>
      </w:r>
      <w:proofErr w:type="spellEnd"/>
      <w:r w:rsidRPr="00B73957">
        <w:rPr>
          <w:rFonts w:eastAsia="Bookman Old Style"/>
          <w:color w:val="auto"/>
        </w:rPr>
        <w:t xml:space="preserve"> </w:t>
      </w:r>
      <w:proofErr w:type="spellStart"/>
      <w:r w:rsidRPr="00B73957">
        <w:rPr>
          <w:rFonts w:eastAsia="Bookman Old Style"/>
          <w:color w:val="auto"/>
        </w:rPr>
        <w:t>dokumentasi</w:t>
      </w:r>
      <w:proofErr w:type="spellEnd"/>
      <w:r w:rsidRPr="00B73957">
        <w:rPr>
          <w:rFonts w:eastAsia="Bookman Old Style"/>
          <w:color w:val="auto"/>
        </w:rPr>
        <w:t xml:space="preserve"> dan </w:t>
      </w:r>
      <w:proofErr w:type="spellStart"/>
      <w:r w:rsidRPr="00B73957">
        <w:rPr>
          <w:rFonts w:eastAsia="Bookman Old Style"/>
          <w:color w:val="auto"/>
        </w:rPr>
        <w:t>kinerja</w:t>
      </w:r>
      <w:proofErr w:type="spellEnd"/>
      <w:r w:rsidRPr="00B73957">
        <w:rPr>
          <w:rFonts w:eastAsia="Bookman Old Style"/>
          <w:color w:val="auto"/>
        </w:rPr>
        <w:t xml:space="preserve"> </w:t>
      </w:r>
      <w:proofErr w:type="spellStart"/>
      <w:r w:rsidRPr="00B73957">
        <w:rPr>
          <w:rFonts w:eastAsia="Bookman Old Style"/>
          <w:color w:val="auto"/>
        </w:rPr>
        <w:t>penanganan</w:t>
      </w:r>
      <w:proofErr w:type="spellEnd"/>
      <w:r w:rsidRPr="00B73957">
        <w:rPr>
          <w:rFonts w:eastAsia="Bookman Old Style"/>
          <w:color w:val="auto"/>
        </w:rPr>
        <w:t xml:space="preserve"> </w:t>
      </w:r>
      <w:proofErr w:type="spellStart"/>
      <w:r w:rsidRPr="00B73957">
        <w:rPr>
          <w:rFonts w:eastAsia="Bookman Old Style"/>
          <w:color w:val="auto"/>
        </w:rPr>
        <w:t>aset</w:t>
      </w:r>
      <w:proofErr w:type="spellEnd"/>
      <w:r w:rsidRPr="00B73957">
        <w:rPr>
          <w:rFonts w:eastAsia="Bookman Old Style"/>
          <w:color w:val="auto"/>
        </w:rPr>
        <w:t xml:space="preserve"> </w:t>
      </w:r>
      <w:proofErr w:type="spellStart"/>
      <w:r w:rsidRPr="00B73957">
        <w:rPr>
          <w:rFonts w:eastAsia="Bookman Old Style"/>
          <w:color w:val="auto"/>
        </w:rPr>
        <w:t>produktif</w:t>
      </w:r>
      <w:proofErr w:type="spellEnd"/>
      <w:r w:rsidRPr="00B73957">
        <w:rPr>
          <w:rFonts w:eastAsia="Bookman Old Style"/>
          <w:color w:val="auto"/>
        </w:rPr>
        <w:t xml:space="preserve"> </w:t>
      </w:r>
      <w:proofErr w:type="spellStart"/>
      <w:r w:rsidRPr="00B73957">
        <w:rPr>
          <w:rFonts w:eastAsia="Bookman Old Style"/>
          <w:color w:val="auto"/>
        </w:rPr>
        <w:t>bermasalah</w:t>
      </w:r>
      <w:proofErr w:type="spellEnd"/>
      <w:r w:rsidRPr="00B73957">
        <w:rPr>
          <w:rFonts w:eastAsia="Bookman Old Style"/>
          <w:color w:val="auto"/>
        </w:rPr>
        <w:t xml:space="preserve"> </w:t>
      </w:r>
      <w:proofErr w:type="spellStart"/>
      <w:r w:rsidRPr="00B73957">
        <w:rPr>
          <w:rFonts w:eastAsia="Bookman Old Style"/>
          <w:color w:val="auto"/>
        </w:rPr>
        <w:t>sebagaimana</w:t>
      </w:r>
      <w:proofErr w:type="spellEnd"/>
      <w:r w:rsidRPr="00B73957">
        <w:rPr>
          <w:rFonts w:eastAsia="Bookman Old Style"/>
          <w:color w:val="auto"/>
        </w:rPr>
        <w:t xml:space="preserve"> </w:t>
      </w:r>
      <w:proofErr w:type="spellStart"/>
      <w:r w:rsidRPr="00B73957">
        <w:rPr>
          <w:rFonts w:eastAsia="Bookman Old Style"/>
          <w:color w:val="auto"/>
        </w:rPr>
        <w:t>dimaksud</w:t>
      </w:r>
      <w:proofErr w:type="spellEnd"/>
      <w:r w:rsidRPr="00B73957">
        <w:rPr>
          <w:rFonts w:eastAsia="Bookman Old Style"/>
          <w:color w:val="auto"/>
        </w:rPr>
        <w:t xml:space="preserve"> </w:t>
      </w:r>
      <w:r w:rsidRPr="00B73957">
        <w:rPr>
          <w:rStyle w:val="FontStyle18"/>
          <w:color w:val="auto"/>
          <w:sz w:val="24"/>
          <w:szCs w:val="24"/>
          <w:lang w:eastAsia="id-ID"/>
        </w:rPr>
        <w:t xml:space="preserve">pada </w:t>
      </w:r>
      <w:proofErr w:type="spellStart"/>
      <w:r w:rsidRPr="00B73957">
        <w:rPr>
          <w:rStyle w:val="FontStyle18"/>
          <w:color w:val="auto"/>
          <w:sz w:val="24"/>
          <w:szCs w:val="24"/>
          <w:lang w:eastAsia="id-ID"/>
        </w:rPr>
        <w:t>angka</w:t>
      </w:r>
      <w:proofErr w:type="spellEnd"/>
      <w:r w:rsidRPr="00B73957">
        <w:rPr>
          <w:rStyle w:val="FontStyle18"/>
          <w:color w:val="auto"/>
          <w:sz w:val="24"/>
          <w:szCs w:val="24"/>
          <w:lang w:eastAsia="id-ID"/>
        </w:rPr>
        <w:t xml:space="preserve"> 1 </w:t>
      </w:r>
      <w:proofErr w:type="spellStart"/>
      <w:r w:rsidRPr="00B73957">
        <w:rPr>
          <w:rStyle w:val="FontStyle18"/>
          <w:color w:val="auto"/>
          <w:sz w:val="24"/>
          <w:szCs w:val="24"/>
          <w:lang w:eastAsia="id-ID"/>
        </w:rPr>
        <w:t>huruf</w:t>
      </w:r>
      <w:proofErr w:type="spellEnd"/>
      <w:r w:rsidRPr="00B73957">
        <w:rPr>
          <w:rStyle w:val="FontStyle18"/>
          <w:color w:val="auto"/>
          <w:sz w:val="24"/>
          <w:szCs w:val="24"/>
          <w:lang w:eastAsia="id-ID"/>
        </w:rPr>
        <w:t xml:space="preserve"> b</w:t>
      </w:r>
      <w:r w:rsidRPr="00B73957">
        <w:rPr>
          <w:rFonts w:eastAsia="Bookman Old Style"/>
          <w:color w:val="auto"/>
        </w:rPr>
        <w:t>.</w:t>
      </w:r>
    </w:p>
    <w:p w14:paraId="54ED23FF" w14:textId="57E47A38" w:rsidR="00D24395" w:rsidRPr="00B73957" w:rsidRDefault="00F90029" w:rsidP="00785647">
      <w:pPr>
        <w:pStyle w:val="Default"/>
        <w:numPr>
          <w:ilvl w:val="0"/>
          <w:numId w:val="15"/>
        </w:numPr>
        <w:ind w:left="1134" w:hanging="567"/>
        <w:jc w:val="both"/>
        <w:rPr>
          <w:rStyle w:val="FontStyle18"/>
          <w:color w:val="auto"/>
          <w:sz w:val="24"/>
          <w:szCs w:val="24"/>
          <w:lang w:eastAsia="id-ID"/>
        </w:rPr>
      </w:pPr>
      <w:proofErr w:type="spellStart"/>
      <w:r w:rsidRPr="00B73957">
        <w:rPr>
          <w:rStyle w:val="FontStyle18"/>
          <w:color w:val="auto"/>
          <w:sz w:val="24"/>
          <w:szCs w:val="24"/>
          <w:lang w:eastAsia="id-ID"/>
        </w:rPr>
        <w:t>Faktor</w:t>
      </w:r>
      <w:proofErr w:type="spellEnd"/>
      <w:r w:rsidRPr="00B73957">
        <w:rPr>
          <w:rStyle w:val="FontStyle18"/>
          <w:color w:val="auto"/>
          <w:sz w:val="24"/>
          <w:szCs w:val="24"/>
          <w:lang w:eastAsia="id-ID"/>
        </w:rPr>
        <w:t xml:space="preserve"> </w:t>
      </w:r>
      <w:proofErr w:type="spellStart"/>
      <w:r w:rsidRPr="00B73957">
        <w:rPr>
          <w:rStyle w:val="FontStyle18"/>
          <w:color w:val="auto"/>
          <w:sz w:val="24"/>
          <w:szCs w:val="24"/>
          <w:lang w:eastAsia="id-ID"/>
        </w:rPr>
        <w:t>kualitas</w:t>
      </w:r>
      <w:proofErr w:type="spellEnd"/>
      <w:r w:rsidRPr="00B73957">
        <w:rPr>
          <w:rStyle w:val="FontStyle18"/>
          <w:color w:val="auto"/>
          <w:sz w:val="24"/>
          <w:szCs w:val="24"/>
          <w:lang w:eastAsia="id-ID"/>
        </w:rPr>
        <w:t xml:space="preserve"> </w:t>
      </w:r>
      <w:proofErr w:type="spellStart"/>
      <w:r w:rsidRPr="00B73957">
        <w:rPr>
          <w:rStyle w:val="FontStyle18"/>
          <w:color w:val="auto"/>
          <w:sz w:val="24"/>
          <w:szCs w:val="24"/>
          <w:lang w:eastAsia="id-ID"/>
        </w:rPr>
        <w:t>aset</w:t>
      </w:r>
      <w:proofErr w:type="spellEnd"/>
      <w:r w:rsidRPr="00B73957">
        <w:rPr>
          <w:rStyle w:val="FontStyle18"/>
          <w:color w:val="auto"/>
          <w:sz w:val="24"/>
          <w:szCs w:val="24"/>
          <w:lang w:eastAsia="id-ID"/>
        </w:rPr>
        <w:t xml:space="preserve"> </w:t>
      </w:r>
      <w:proofErr w:type="spellStart"/>
      <w:r w:rsidRPr="00B73957">
        <w:rPr>
          <w:rStyle w:val="FontStyle18"/>
          <w:color w:val="auto"/>
          <w:sz w:val="24"/>
          <w:szCs w:val="24"/>
          <w:lang w:eastAsia="id-ID"/>
        </w:rPr>
        <w:t>ditetapkan</w:t>
      </w:r>
      <w:proofErr w:type="spellEnd"/>
      <w:r w:rsidRPr="00B73957">
        <w:rPr>
          <w:rStyle w:val="FontStyle18"/>
          <w:color w:val="auto"/>
          <w:sz w:val="24"/>
          <w:szCs w:val="24"/>
          <w:lang w:eastAsia="id-ID"/>
        </w:rPr>
        <w:t xml:space="preserve"> </w:t>
      </w:r>
      <w:proofErr w:type="spellStart"/>
      <w:r w:rsidRPr="00B73957">
        <w:rPr>
          <w:rStyle w:val="FontStyle18"/>
          <w:color w:val="auto"/>
          <w:sz w:val="24"/>
          <w:szCs w:val="24"/>
          <w:lang w:eastAsia="id-ID"/>
        </w:rPr>
        <w:t>berdasarkan</w:t>
      </w:r>
      <w:proofErr w:type="spellEnd"/>
      <w:r w:rsidRPr="00B73957">
        <w:rPr>
          <w:rStyle w:val="FontStyle18"/>
          <w:color w:val="auto"/>
          <w:sz w:val="24"/>
          <w:szCs w:val="24"/>
          <w:lang w:eastAsia="id-ID"/>
        </w:rPr>
        <w:t xml:space="preserve"> rata-rata </w:t>
      </w:r>
      <w:proofErr w:type="spellStart"/>
      <w:r w:rsidRPr="00B73957">
        <w:rPr>
          <w:rStyle w:val="FontStyle18"/>
          <w:color w:val="auto"/>
          <w:sz w:val="24"/>
          <w:szCs w:val="24"/>
          <w:lang w:eastAsia="id-ID"/>
        </w:rPr>
        <w:t>peringkat</w:t>
      </w:r>
      <w:proofErr w:type="spellEnd"/>
      <w:r w:rsidRPr="00B73957">
        <w:rPr>
          <w:rStyle w:val="FontStyle18"/>
          <w:color w:val="auto"/>
          <w:sz w:val="24"/>
          <w:szCs w:val="24"/>
          <w:lang w:eastAsia="id-ID"/>
        </w:rPr>
        <w:t xml:space="preserve"> </w:t>
      </w:r>
      <w:r w:rsidRPr="00B73957">
        <w:rPr>
          <w:color w:val="auto"/>
        </w:rPr>
        <w:t xml:space="preserve">parameter </w:t>
      </w:r>
      <w:proofErr w:type="spellStart"/>
      <w:r w:rsidRPr="00B73957">
        <w:rPr>
          <w:color w:val="auto"/>
        </w:rPr>
        <w:t>atau</w:t>
      </w:r>
      <w:proofErr w:type="spellEnd"/>
      <w:r w:rsidRPr="00B73957">
        <w:rPr>
          <w:color w:val="auto"/>
        </w:rPr>
        <w:t xml:space="preserve"> </w:t>
      </w:r>
      <w:proofErr w:type="spellStart"/>
      <w:r w:rsidRPr="00B73957">
        <w:rPr>
          <w:color w:val="auto"/>
        </w:rPr>
        <w:t>indikator</w:t>
      </w:r>
      <w:proofErr w:type="spellEnd"/>
      <w:r w:rsidRPr="00B73957">
        <w:rPr>
          <w:color w:val="auto"/>
        </w:rPr>
        <w:t xml:space="preserve"> </w:t>
      </w:r>
      <w:proofErr w:type="spellStart"/>
      <w:r w:rsidRPr="00B73957">
        <w:rPr>
          <w:color w:val="auto"/>
        </w:rPr>
        <w:t>kualitas</w:t>
      </w:r>
      <w:proofErr w:type="spellEnd"/>
      <w:r w:rsidRPr="00B73957">
        <w:rPr>
          <w:color w:val="auto"/>
        </w:rPr>
        <w:t xml:space="preserve"> </w:t>
      </w:r>
      <w:proofErr w:type="spellStart"/>
      <w:r w:rsidRPr="00B73957">
        <w:rPr>
          <w:color w:val="auto"/>
        </w:rPr>
        <w:t>aset</w:t>
      </w:r>
      <w:proofErr w:type="spellEnd"/>
      <w:r w:rsidRPr="00B73957">
        <w:rPr>
          <w:color w:val="auto"/>
        </w:rPr>
        <w:t xml:space="preserve"> </w:t>
      </w:r>
      <w:proofErr w:type="spellStart"/>
      <w:r w:rsidRPr="00B73957">
        <w:rPr>
          <w:color w:val="auto"/>
        </w:rPr>
        <w:t>sebagaimana</w:t>
      </w:r>
      <w:proofErr w:type="spellEnd"/>
      <w:r w:rsidRPr="00B73957">
        <w:rPr>
          <w:color w:val="auto"/>
        </w:rPr>
        <w:t xml:space="preserve"> </w:t>
      </w:r>
      <w:proofErr w:type="spellStart"/>
      <w:r w:rsidRPr="00B73957">
        <w:rPr>
          <w:color w:val="auto"/>
        </w:rPr>
        <w:t>dimaksud</w:t>
      </w:r>
      <w:proofErr w:type="spellEnd"/>
      <w:r w:rsidRPr="00B73957">
        <w:rPr>
          <w:color w:val="auto"/>
        </w:rPr>
        <w:t xml:space="preserve"> pada </w:t>
      </w:r>
      <w:proofErr w:type="spellStart"/>
      <w:r w:rsidRPr="00B73957">
        <w:rPr>
          <w:color w:val="auto"/>
        </w:rPr>
        <w:t>angka</w:t>
      </w:r>
      <w:proofErr w:type="spellEnd"/>
      <w:r w:rsidRPr="00B73957">
        <w:rPr>
          <w:color w:val="auto"/>
        </w:rPr>
        <w:t xml:space="preserve"> </w:t>
      </w:r>
      <w:r w:rsidR="0044371A" w:rsidRPr="00B73957">
        <w:rPr>
          <w:color w:val="auto"/>
        </w:rPr>
        <w:t>3</w:t>
      </w:r>
      <w:r w:rsidR="00F12261" w:rsidRPr="00B73957">
        <w:rPr>
          <w:color w:val="auto"/>
        </w:rPr>
        <w:t xml:space="preserve">, </w:t>
      </w:r>
      <w:proofErr w:type="spellStart"/>
      <w:r w:rsidR="00F12261" w:rsidRPr="00B73957">
        <w:rPr>
          <w:color w:val="auto"/>
        </w:rPr>
        <w:t>angka</w:t>
      </w:r>
      <w:proofErr w:type="spellEnd"/>
      <w:r w:rsidR="00F12261" w:rsidRPr="00B73957">
        <w:rPr>
          <w:color w:val="auto"/>
        </w:rPr>
        <w:t xml:space="preserve"> 4,</w:t>
      </w:r>
      <w:r w:rsidRPr="00B73957">
        <w:rPr>
          <w:color w:val="auto"/>
        </w:rPr>
        <w:t xml:space="preserve"> dan </w:t>
      </w:r>
      <w:proofErr w:type="spellStart"/>
      <w:r w:rsidR="00F12261" w:rsidRPr="00B73957">
        <w:rPr>
          <w:color w:val="auto"/>
        </w:rPr>
        <w:t>angka</w:t>
      </w:r>
      <w:proofErr w:type="spellEnd"/>
      <w:r w:rsidR="00F12261" w:rsidRPr="00B73957">
        <w:rPr>
          <w:color w:val="auto"/>
        </w:rPr>
        <w:t xml:space="preserve"> 7 </w:t>
      </w:r>
      <w:proofErr w:type="spellStart"/>
      <w:r w:rsidRPr="00B73957">
        <w:rPr>
          <w:color w:val="auto"/>
        </w:rPr>
        <w:t>dengan</w:t>
      </w:r>
      <w:proofErr w:type="spellEnd"/>
      <w:r w:rsidRPr="00B73957">
        <w:rPr>
          <w:color w:val="auto"/>
        </w:rPr>
        <w:t xml:space="preserve"> </w:t>
      </w:r>
      <w:proofErr w:type="spellStart"/>
      <w:r w:rsidRPr="00B73957">
        <w:rPr>
          <w:color w:val="auto"/>
        </w:rPr>
        <w:t>memperhatikan</w:t>
      </w:r>
      <w:proofErr w:type="spellEnd"/>
      <w:r w:rsidRPr="00B73957">
        <w:rPr>
          <w:color w:val="auto"/>
        </w:rPr>
        <w:t xml:space="preserve"> </w:t>
      </w:r>
      <w:proofErr w:type="spellStart"/>
      <w:r w:rsidRPr="00B73957">
        <w:rPr>
          <w:color w:val="auto"/>
        </w:rPr>
        <w:t>materialitas</w:t>
      </w:r>
      <w:proofErr w:type="spellEnd"/>
      <w:r w:rsidRPr="00B73957">
        <w:rPr>
          <w:color w:val="auto"/>
        </w:rPr>
        <w:t xml:space="preserve"> dan </w:t>
      </w:r>
      <w:proofErr w:type="spellStart"/>
      <w:r w:rsidRPr="00B73957">
        <w:rPr>
          <w:color w:val="auto"/>
        </w:rPr>
        <w:t>signifikansi</w:t>
      </w:r>
      <w:proofErr w:type="spellEnd"/>
      <w:r w:rsidRPr="00B73957">
        <w:rPr>
          <w:color w:val="auto"/>
        </w:rPr>
        <w:t xml:space="preserve"> masing-masing parameter </w:t>
      </w:r>
      <w:proofErr w:type="spellStart"/>
      <w:r w:rsidRPr="00B73957">
        <w:rPr>
          <w:color w:val="auto"/>
        </w:rPr>
        <w:t>atau</w:t>
      </w:r>
      <w:proofErr w:type="spellEnd"/>
      <w:r w:rsidRPr="00B73957">
        <w:rPr>
          <w:color w:val="auto"/>
        </w:rPr>
        <w:t xml:space="preserve"> </w:t>
      </w:r>
      <w:proofErr w:type="spellStart"/>
      <w:r w:rsidRPr="00B73957">
        <w:rPr>
          <w:color w:val="auto"/>
        </w:rPr>
        <w:t>indikator</w:t>
      </w:r>
      <w:proofErr w:type="spellEnd"/>
      <w:r w:rsidRPr="00B73957">
        <w:rPr>
          <w:color w:val="auto"/>
        </w:rPr>
        <w:t xml:space="preserve"> </w:t>
      </w:r>
      <w:proofErr w:type="spellStart"/>
      <w:r w:rsidRPr="00B73957">
        <w:rPr>
          <w:color w:val="auto"/>
        </w:rPr>
        <w:t>sehingga</w:t>
      </w:r>
      <w:proofErr w:type="spellEnd"/>
      <w:r w:rsidRPr="00B73957">
        <w:rPr>
          <w:color w:val="auto"/>
        </w:rPr>
        <w:t xml:space="preserve"> </w:t>
      </w:r>
      <w:proofErr w:type="spellStart"/>
      <w:r w:rsidRPr="00B73957">
        <w:rPr>
          <w:color w:val="auto"/>
        </w:rPr>
        <w:t>menghasilkan</w:t>
      </w:r>
      <w:proofErr w:type="spellEnd"/>
      <w:r w:rsidRPr="00B73957">
        <w:rPr>
          <w:color w:val="auto"/>
        </w:rPr>
        <w:t xml:space="preserve"> </w:t>
      </w:r>
      <w:proofErr w:type="spellStart"/>
      <w:r w:rsidRPr="00B73957">
        <w:rPr>
          <w:color w:val="auto"/>
        </w:rPr>
        <w:t>peringkat</w:t>
      </w:r>
      <w:proofErr w:type="spellEnd"/>
      <w:r w:rsidRPr="00B73957">
        <w:rPr>
          <w:color w:val="auto"/>
        </w:rPr>
        <w:t xml:space="preserve"> </w:t>
      </w:r>
      <w:proofErr w:type="spellStart"/>
      <w:r w:rsidRPr="00B73957">
        <w:rPr>
          <w:color w:val="auto"/>
        </w:rPr>
        <w:t>faktor</w:t>
      </w:r>
      <w:proofErr w:type="spellEnd"/>
      <w:r w:rsidRPr="00B73957">
        <w:rPr>
          <w:color w:val="auto"/>
        </w:rPr>
        <w:t>.</w:t>
      </w:r>
    </w:p>
    <w:p w14:paraId="288AD078" w14:textId="77777777" w:rsidR="00D24395" w:rsidRPr="00B73957" w:rsidRDefault="00D24395" w:rsidP="00785647">
      <w:pPr>
        <w:pStyle w:val="Default"/>
        <w:numPr>
          <w:ilvl w:val="0"/>
          <w:numId w:val="15"/>
        </w:numPr>
        <w:ind w:left="1134" w:hanging="567"/>
        <w:jc w:val="both"/>
        <w:rPr>
          <w:rStyle w:val="FontStyle18"/>
          <w:color w:val="auto"/>
          <w:sz w:val="24"/>
          <w:szCs w:val="24"/>
          <w:lang w:val="nl-NL" w:eastAsia="id-ID"/>
        </w:rPr>
      </w:pPr>
      <w:r w:rsidRPr="00B73957">
        <w:rPr>
          <w:rStyle w:val="FontStyle18"/>
          <w:color w:val="auto"/>
          <w:sz w:val="24"/>
          <w:szCs w:val="24"/>
          <w:lang w:val="nl-NL" w:eastAsia="id-ID"/>
        </w:rPr>
        <w:t xml:space="preserve">LKM menetapkan peringkat faktor kualitas aset </w:t>
      </w:r>
      <w:r w:rsidRPr="00B73957">
        <w:rPr>
          <w:color w:val="auto"/>
          <w:lang w:val="nl-NL"/>
        </w:rPr>
        <w:t xml:space="preserve">dikategorikan </w:t>
      </w:r>
      <w:r w:rsidRPr="00B73957">
        <w:rPr>
          <w:rStyle w:val="FontStyle18"/>
          <w:color w:val="auto"/>
          <w:sz w:val="24"/>
          <w:szCs w:val="24"/>
          <w:lang w:val="nl-NL" w:eastAsia="id-ID"/>
        </w:rPr>
        <w:t>dalam 5 (lima) peringkat, yaitu:</w:t>
      </w:r>
    </w:p>
    <w:p w14:paraId="706C5578" w14:textId="77777777" w:rsidR="00D24395" w:rsidRPr="00B73957" w:rsidRDefault="00D24395" w:rsidP="00785647">
      <w:pPr>
        <w:pStyle w:val="Style5"/>
        <w:widowControl/>
        <w:numPr>
          <w:ilvl w:val="0"/>
          <w:numId w:val="19"/>
        </w:numPr>
        <w:ind w:left="1560"/>
        <w:jc w:val="both"/>
        <w:rPr>
          <w:rStyle w:val="FontStyle18"/>
          <w:sz w:val="24"/>
          <w:szCs w:val="24"/>
          <w:lang w:eastAsia="id-ID"/>
        </w:rPr>
      </w:pPr>
      <w:proofErr w:type="spellStart"/>
      <w:r w:rsidRPr="00B73957">
        <w:rPr>
          <w:rStyle w:val="FontStyle18"/>
          <w:sz w:val="24"/>
          <w:szCs w:val="24"/>
          <w:lang w:eastAsia="id-ID"/>
        </w:rPr>
        <w:t>peringkat</w:t>
      </w:r>
      <w:proofErr w:type="spellEnd"/>
      <w:r w:rsidRPr="00B73957">
        <w:rPr>
          <w:rStyle w:val="FontStyle18"/>
          <w:sz w:val="24"/>
          <w:szCs w:val="24"/>
          <w:lang w:eastAsia="id-ID"/>
        </w:rPr>
        <w:t xml:space="preserve"> 1;</w:t>
      </w:r>
    </w:p>
    <w:p w14:paraId="0717E08C" w14:textId="77777777" w:rsidR="00D24395" w:rsidRPr="00B73957" w:rsidRDefault="00D24395" w:rsidP="00785647">
      <w:pPr>
        <w:pStyle w:val="Style5"/>
        <w:widowControl/>
        <w:numPr>
          <w:ilvl w:val="0"/>
          <w:numId w:val="19"/>
        </w:numPr>
        <w:ind w:left="1560"/>
        <w:jc w:val="both"/>
        <w:rPr>
          <w:rStyle w:val="FontStyle18"/>
          <w:sz w:val="24"/>
          <w:szCs w:val="24"/>
          <w:lang w:eastAsia="id-ID"/>
        </w:rPr>
      </w:pPr>
      <w:proofErr w:type="spellStart"/>
      <w:r w:rsidRPr="00B73957">
        <w:rPr>
          <w:rStyle w:val="FontStyle18"/>
          <w:sz w:val="24"/>
          <w:szCs w:val="24"/>
          <w:lang w:eastAsia="id-ID"/>
        </w:rPr>
        <w:t>peringkat</w:t>
      </w:r>
      <w:proofErr w:type="spellEnd"/>
      <w:r w:rsidRPr="00B73957">
        <w:rPr>
          <w:rStyle w:val="FontStyle18"/>
          <w:sz w:val="24"/>
          <w:szCs w:val="24"/>
          <w:lang w:eastAsia="id-ID"/>
        </w:rPr>
        <w:t xml:space="preserve"> 2;</w:t>
      </w:r>
    </w:p>
    <w:p w14:paraId="3A0E0964" w14:textId="77777777" w:rsidR="00D24395" w:rsidRPr="00B73957" w:rsidRDefault="00D24395" w:rsidP="00785647">
      <w:pPr>
        <w:pStyle w:val="Style5"/>
        <w:widowControl/>
        <w:numPr>
          <w:ilvl w:val="0"/>
          <w:numId w:val="19"/>
        </w:numPr>
        <w:ind w:left="1560"/>
        <w:jc w:val="both"/>
        <w:rPr>
          <w:rStyle w:val="FontStyle18"/>
          <w:sz w:val="24"/>
          <w:szCs w:val="24"/>
          <w:lang w:eastAsia="id-ID"/>
        </w:rPr>
      </w:pPr>
      <w:proofErr w:type="spellStart"/>
      <w:r w:rsidRPr="00B73957">
        <w:rPr>
          <w:rStyle w:val="FontStyle18"/>
          <w:sz w:val="24"/>
          <w:szCs w:val="24"/>
          <w:lang w:eastAsia="id-ID"/>
        </w:rPr>
        <w:t>peringkat</w:t>
      </w:r>
      <w:proofErr w:type="spellEnd"/>
      <w:r w:rsidRPr="00B73957">
        <w:rPr>
          <w:rStyle w:val="FontStyle18"/>
          <w:sz w:val="24"/>
          <w:szCs w:val="24"/>
          <w:lang w:eastAsia="id-ID"/>
        </w:rPr>
        <w:t xml:space="preserve"> 3;</w:t>
      </w:r>
    </w:p>
    <w:p w14:paraId="478B1373" w14:textId="77777777" w:rsidR="00D24395" w:rsidRPr="00B73957" w:rsidRDefault="00D24395" w:rsidP="00785647">
      <w:pPr>
        <w:pStyle w:val="Style5"/>
        <w:widowControl/>
        <w:numPr>
          <w:ilvl w:val="0"/>
          <w:numId w:val="19"/>
        </w:numPr>
        <w:ind w:left="1560"/>
        <w:jc w:val="both"/>
        <w:rPr>
          <w:rStyle w:val="FontStyle18"/>
          <w:sz w:val="24"/>
          <w:szCs w:val="24"/>
          <w:lang w:eastAsia="id-ID"/>
        </w:rPr>
      </w:pPr>
      <w:proofErr w:type="spellStart"/>
      <w:r w:rsidRPr="00B73957">
        <w:rPr>
          <w:rStyle w:val="FontStyle18"/>
          <w:sz w:val="24"/>
          <w:szCs w:val="24"/>
          <w:lang w:eastAsia="id-ID"/>
        </w:rPr>
        <w:t>peringkat</w:t>
      </w:r>
      <w:proofErr w:type="spellEnd"/>
      <w:r w:rsidRPr="00B73957">
        <w:rPr>
          <w:rStyle w:val="FontStyle18"/>
          <w:sz w:val="24"/>
          <w:szCs w:val="24"/>
          <w:lang w:eastAsia="id-ID"/>
        </w:rPr>
        <w:t xml:space="preserve"> 4; dan</w:t>
      </w:r>
    </w:p>
    <w:p w14:paraId="3D75FF9D" w14:textId="77777777" w:rsidR="00D24395" w:rsidRPr="00B73957" w:rsidRDefault="00D24395" w:rsidP="00785647">
      <w:pPr>
        <w:pStyle w:val="Style5"/>
        <w:widowControl/>
        <w:numPr>
          <w:ilvl w:val="0"/>
          <w:numId w:val="19"/>
        </w:numPr>
        <w:ind w:left="1560"/>
        <w:jc w:val="both"/>
        <w:rPr>
          <w:rStyle w:val="FontStyle18"/>
          <w:sz w:val="24"/>
          <w:szCs w:val="24"/>
          <w:lang w:eastAsia="id-ID"/>
        </w:rPr>
      </w:pPr>
      <w:proofErr w:type="spellStart"/>
      <w:r w:rsidRPr="00B73957">
        <w:rPr>
          <w:rStyle w:val="FontStyle18"/>
          <w:sz w:val="24"/>
          <w:szCs w:val="24"/>
          <w:lang w:eastAsia="id-ID"/>
        </w:rPr>
        <w:t>peringkat</w:t>
      </w:r>
      <w:proofErr w:type="spellEnd"/>
      <w:r w:rsidRPr="00B73957">
        <w:rPr>
          <w:rStyle w:val="FontStyle18"/>
          <w:sz w:val="24"/>
          <w:szCs w:val="24"/>
          <w:lang w:eastAsia="id-ID"/>
        </w:rPr>
        <w:t xml:space="preserve"> 5,</w:t>
      </w:r>
    </w:p>
    <w:p w14:paraId="72DC05E5" w14:textId="77777777" w:rsidR="00D24395" w:rsidRPr="00B73957" w:rsidRDefault="00D24395" w:rsidP="007A3762">
      <w:pPr>
        <w:pStyle w:val="Style5"/>
        <w:widowControl/>
        <w:ind w:left="1200"/>
        <w:jc w:val="both"/>
        <w:rPr>
          <w:rStyle w:val="FontStyle18"/>
          <w:sz w:val="24"/>
          <w:szCs w:val="24"/>
          <w:lang w:eastAsia="id-ID"/>
        </w:rPr>
      </w:pPr>
      <w:proofErr w:type="spellStart"/>
      <w:r w:rsidRPr="00B73957">
        <w:rPr>
          <w:rStyle w:val="FontStyle18"/>
          <w:sz w:val="24"/>
          <w:szCs w:val="24"/>
          <w:lang w:eastAsia="id-ID"/>
        </w:rPr>
        <w:t>dengan</w:t>
      </w:r>
      <w:proofErr w:type="spellEnd"/>
      <w:r w:rsidRPr="00B73957">
        <w:rPr>
          <w:rStyle w:val="FontStyle18"/>
          <w:sz w:val="24"/>
          <w:szCs w:val="24"/>
          <w:lang w:eastAsia="id-ID"/>
        </w:rPr>
        <w:t xml:space="preserve"> </w:t>
      </w:r>
      <w:proofErr w:type="spellStart"/>
      <w:r w:rsidRPr="00B73957">
        <w:rPr>
          <w:rStyle w:val="FontStyle18"/>
          <w:sz w:val="24"/>
          <w:szCs w:val="24"/>
          <w:lang w:eastAsia="id-ID"/>
        </w:rPr>
        <w:t>urutan</w:t>
      </w:r>
      <w:proofErr w:type="spellEnd"/>
      <w:r w:rsidRPr="00B73957">
        <w:rPr>
          <w:rStyle w:val="FontStyle18"/>
          <w:sz w:val="24"/>
          <w:szCs w:val="24"/>
          <w:lang w:eastAsia="id-ID"/>
        </w:rPr>
        <w:t xml:space="preserve"> </w:t>
      </w:r>
      <w:proofErr w:type="spellStart"/>
      <w:r w:rsidRPr="00B73957">
        <w:rPr>
          <w:rStyle w:val="FontStyle18"/>
          <w:sz w:val="24"/>
          <w:szCs w:val="24"/>
        </w:rPr>
        <w:t>peringkat</w:t>
      </w:r>
      <w:proofErr w:type="spellEnd"/>
      <w:r w:rsidRPr="00B73957">
        <w:rPr>
          <w:rStyle w:val="FontStyle18"/>
          <w:sz w:val="24"/>
          <w:szCs w:val="24"/>
        </w:rPr>
        <w:t xml:space="preserve"> </w:t>
      </w:r>
      <w:proofErr w:type="spellStart"/>
      <w:r w:rsidRPr="00B73957">
        <w:rPr>
          <w:rStyle w:val="FontStyle18"/>
          <w:sz w:val="24"/>
          <w:szCs w:val="24"/>
        </w:rPr>
        <w:t>faktor</w:t>
      </w:r>
      <w:proofErr w:type="spellEnd"/>
      <w:r w:rsidRPr="00B73957">
        <w:rPr>
          <w:rStyle w:val="FontStyle18"/>
          <w:sz w:val="24"/>
          <w:szCs w:val="24"/>
        </w:rPr>
        <w:t xml:space="preserve"> </w:t>
      </w:r>
      <w:proofErr w:type="spellStart"/>
      <w:r w:rsidRPr="00B73957">
        <w:rPr>
          <w:rStyle w:val="FontStyle18"/>
          <w:sz w:val="24"/>
          <w:szCs w:val="24"/>
        </w:rPr>
        <w:t>kualitas</w:t>
      </w:r>
      <w:proofErr w:type="spellEnd"/>
      <w:r w:rsidRPr="00B73957">
        <w:rPr>
          <w:rStyle w:val="FontStyle18"/>
          <w:sz w:val="24"/>
          <w:szCs w:val="24"/>
        </w:rPr>
        <w:t xml:space="preserve"> </w:t>
      </w:r>
      <w:proofErr w:type="spellStart"/>
      <w:r w:rsidRPr="00B73957">
        <w:rPr>
          <w:rStyle w:val="FontStyle18"/>
          <w:sz w:val="24"/>
          <w:szCs w:val="24"/>
        </w:rPr>
        <w:t>aset</w:t>
      </w:r>
      <w:proofErr w:type="spellEnd"/>
      <w:r w:rsidRPr="00B73957">
        <w:rPr>
          <w:rStyle w:val="FontStyle18"/>
          <w:sz w:val="24"/>
          <w:szCs w:val="24"/>
        </w:rPr>
        <w:t xml:space="preserve"> </w:t>
      </w:r>
      <w:r w:rsidRPr="00B73957">
        <w:rPr>
          <w:rStyle w:val="FontStyle18"/>
          <w:sz w:val="24"/>
          <w:szCs w:val="24"/>
          <w:lang w:eastAsia="id-ID"/>
        </w:rPr>
        <w:t xml:space="preserve">yang </w:t>
      </w:r>
      <w:proofErr w:type="spellStart"/>
      <w:r w:rsidRPr="00B73957">
        <w:rPr>
          <w:rStyle w:val="FontStyle18"/>
          <w:sz w:val="24"/>
          <w:szCs w:val="24"/>
          <w:lang w:eastAsia="id-ID"/>
        </w:rPr>
        <w:t>lebih</w:t>
      </w:r>
      <w:proofErr w:type="spellEnd"/>
      <w:r w:rsidRPr="00B73957">
        <w:rPr>
          <w:rStyle w:val="FontStyle18"/>
          <w:sz w:val="24"/>
          <w:szCs w:val="24"/>
          <w:lang w:eastAsia="id-ID"/>
        </w:rPr>
        <w:t xml:space="preserve"> </w:t>
      </w:r>
      <w:proofErr w:type="spellStart"/>
      <w:r w:rsidRPr="00B73957">
        <w:rPr>
          <w:rStyle w:val="FontStyle18"/>
          <w:sz w:val="24"/>
          <w:szCs w:val="24"/>
          <w:lang w:eastAsia="id-ID"/>
        </w:rPr>
        <w:t>kecil</w:t>
      </w:r>
      <w:proofErr w:type="spellEnd"/>
      <w:r w:rsidRPr="00B73957">
        <w:rPr>
          <w:rStyle w:val="FontStyle18"/>
          <w:sz w:val="24"/>
          <w:szCs w:val="24"/>
          <w:lang w:eastAsia="id-ID"/>
        </w:rPr>
        <w:t xml:space="preserve"> </w:t>
      </w:r>
      <w:proofErr w:type="spellStart"/>
      <w:r w:rsidRPr="00B73957">
        <w:rPr>
          <w:rStyle w:val="FontStyle18"/>
          <w:sz w:val="24"/>
          <w:szCs w:val="24"/>
          <w:lang w:eastAsia="id-ID"/>
        </w:rPr>
        <w:t>mencerminkan</w:t>
      </w:r>
      <w:proofErr w:type="spellEnd"/>
      <w:r w:rsidRPr="00B73957">
        <w:rPr>
          <w:rStyle w:val="FontStyle18"/>
          <w:sz w:val="24"/>
          <w:szCs w:val="24"/>
          <w:lang w:eastAsia="id-ID"/>
        </w:rPr>
        <w:t xml:space="preserve"> </w:t>
      </w:r>
      <w:proofErr w:type="spellStart"/>
      <w:r w:rsidRPr="00B73957">
        <w:rPr>
          <w:rStyle w:val="FontStyle18"/>
          <w:sz w:val="24"/>
          <w:szCs w:val="24"/>
          <w:lang w:eastAsia="id-ID"/>
        </w:rPr>
        <w:t>kondisi</w:t>
      </w:r>
      <w:proofErr w:type="spellEnd"/>
      <w:r w:rsidRPr="00B73957">
        <w:rPr>
          <w:rStyle w:val="FontStyle18"/>
          <w:sz w:val="24"/>
          <w:szCs w:val="24"/>
          <w:lang w:eastAsia="id-ID"/>
        </w:rPr>
        <w:t xml:space="preserve"> yang </w:t>
      </w:r>
      <w:proofErr w:type="spellStart"/>
      <w:r w:rsidRPr="00B73957">
        <w:rPr>
          <w:rStyle w:val="FontStyle18"/>
          <w:sz w:val="24"/>
          <w:szCs w:val="24"/>
          <w:lang w:eastAsia="id-ID"/>
        </w:rPr>
        <w:t>lebih</w:t>
      </w:r>
      <w:proofErr w:type="spellEnd"/>
      <w:r w:rsidRPr="00B73957">
        <w:rPr>
          <w:rStyle w:val="FontStyle18"/>
          <w:sz w:val="24"/>
          <w:szCs w:val="24"/>
          <w:lang w:eastAsia="id-ID"/>
        </w:rPr>
        <w:t xml:space="preserve"> </w:t>
      </w:r>
      <w:proofErr w:type="spellStart"/>
      <w:r w:rsidRPr="00B73957">
        <w:rPr>
          <w:rStyle w:val="FontStyle18"/>
          <w:sz w:val="24"/>
          <w:szCs w:val="24"/>
          <w:lang w:eastAsia="id-ID"/>
        </w:rPr>
        <w:t>baik</w:t>
      </w:r>
      <w:proofErr w:type="spellEnd"/>
      <w:r w:rsidRPr="00B73957">
        <w:rPr>
          <w:rStyle w:val="FontStyle18"/>
          <w:sz w:val="24"/>
          <w:szCs w:val="24"/>
          <w:lang w:eastAsia="id-ID"/>
        </w:rPr>
        <w:t xml:space="preserve">. </w:t>
      </w:r>
    </w:p>
    <w:p w14:paraId="7CB14821" w14:textId="7331A456" w:rsidR="003F4B58" w:rsidRPr="00B73957" w:rsidRDefault="003F4B58" w:rsidP="00785647">
      <w:pPr>
        <w:pStyle w:val="Style5"/>
        <w:widowControl/>
        <w:numPr>
          <w:ilvl w:val="0"/>
          <w:numId w:val="13"/>
        </w:numPr>
        <w:ind w:left="1134" w:hanging="567"/>
        <w:jc w:val="both"/>
        <w:rPr>
          <w:rStyle w:val="FontStyle18"/>
          <w:sz w:val="24"/>
          <w:szCs w:val="24"/>
          <w:lang w:eastAsia="id-ID"/>
        </w:rPr>
      </w:pPr>
      <w:r w:rsidRPr="00B73957">
        <w:rPr>
          <w:rStyle w:val="FontStyle18"/>
          <w:sz w:val="24"/>
          <w:szCs w:val="24"/>
          <w:lang w:eastAsia="id-ID"/>
        </w:rPr>
        <w:t xml:space="preserve">LKM </w:t>
      </w:r>
      <w:proofErr w:type="spellStart"/>
      <w:r w:rsidRPr="00B73957">
        <w:rPr>
          <w:rStyle w:val="FontStyle18"/>
          <w:sz w:val="24"/>
          <w:szCs w:val="24"/>
          <w:lang w:eastAsia="id-ID"/>
        </w:rPr>
        <w:t>menilai</w:t>
      </w:r>
      <w:proofErr w:type="spellEnd"/>
      <w:r w:rsidRPr="00B73957">
        <w:rPr>
          <w:rStyle w:val="FontStyle18"/>
          <w:sz w:val="24"/>
          <w:szCs w:val="24"/>
          <w:lang w:eastAsia="id-ID"/>
        </w:rPr>
        <w:t xml:space="preserve"> </w:t>
      </w:r>
      <w:proofErr w:type="spellStart"/>
      <w:r w:rsidRPr="00B73957">
        <w:rPr>
          <w:rStyle w:val="FontStyle18"/>
          <w:sz w:val="24"/>
          <w:szCs w:val="24"/>
          <w:lang w:eastAsia="id-ID"/>
        </w:rPr>
        <w:t>faktor</w:t>
      </w:r>
      <w:proofErr w:type="spellEnd"/>
      <w:r w:rsidRPr="00B73957">
        <w:rPr>
          <w:rStyle w:val="FontStyle18"/>
          <w:sz w:val="24"/>
          <w:szCs w:val="24"/>
          <w:lang w:eastAsia="id-ID"/>
        </w:rPr>
        <w:t xml:space="preserve"> </w:t>
      </w:r>
      <w:proofErr w:type="spellStart"/>
      <w:r w:rsidRPr="00B73957">
        <w:rPr>
          <w:rStyle w:val="FontStyle18"/>
          <w:sz w:val="24"/>
          <w:szCs w:val="24"/>
          <w:lang w:eastAsia="id-ID"/>
        </w:rPr>
        <w:t>kualitas</w:t>
      </w:r>
      <w:proofErr w:type="spellEnd"/>
      <w:r w:rsidRPr="00B73957">
        <w:rPr>
          <w:rStyle w:val="FontStyle18"/>
          <w:sz w:val="24"/>
          <w:szCs w:val="24"/>
          <w:lang w:eastAsia="id-ID"/>
        </w:rPr>
        <w:t xml:space="preserve"> </w:t>
      </w:r>
      <w:proofErr w:type="spellStart"/>
      <w:r w:rsidRPr="00B73957">
        <w:rPr>
          <w:rStyle w:val="FontStyle18"/>
          <w:sz w:val="24"/>
          <w:szCs w:val="24"/>
          <w:lang w:eastAsia="id-ID"/>
        </w:rPr>
        <w:t>aset</w:t>
      </w:r>
      <w:proofErr w:type="spellEnd"/>
      <w:r w:rsidRPr="00B73957">
        <w:rPr>
          <w:rStyle w:val="FontStyle18"/>
          <w:sz w:val="24"/>
          <w:szCs w:val="24"/>
          <w:lang w:eastAsia="id-ID"/>
        </w:rPr>
        <w:t xml:space="preserve"> </w:t>
      </w:r>
      <w:proofErr w:type="spellStart"/>
      <w:r w:rsidRPr="00B73957">
        <w:rPr>
          <w:rStyle w:val="FontStyle18"/>
          <w:sz w:val="24"/>
          <w:szCs w:val="24"/>
          <w:lang w:eastAsia="id-ID"/>
        </w:rPr>
        <w:t>menggunakan</w:t>
      </w:r>
      <w:proofErr w:type="spellEnd"/>
      <w:r w:rsidRPr="00B73957">
        <w:rPr>
          <w:rStyle w:val="FontStyle18"/>
          <w:sz w:val="24"/>
          <w:szCs w:val="24"/>
          <w:lang w:eastAsia="id-ID"/>
        </w:rPr>
        <w:t xml:space="preserve"> </w:t>
      </w:r>
      <w:r w:rsidR="0042414F" w:rsidRPr="00B73957">
        <w:rPr>
          <w:rFonts w:cs="Bookman Old Style"/>
          <w:lang w:val="en-GB" w:eastAsia="id-ID"/>
        </w:rPr>
        <w:t xml:space="preserve">parameter </w:t>
      </w:r>
      <w:proofErr w:type="spellStart"/>
      <w:r w:rsidR="0042414F" w:rsidRPr="00B73957">
        <w:rPr>
          <w:rFonts w:cs="Bookman Old Style"/>
          <w:lang w:val="en-GB" w:eastAsia="id-ID"/>
        </w:rPr>
        <w:t>atau</w:t>
      </w:r>
      <w:proofErr w:type="spellEnd"/>
      <w:r w:rsidR="0042414F" w:rsidRPr="00B73957">
        <w:rPr>
          <w:rFonts w:cs="Bookman Old Style"/>
          <w:lang w:val="en-GB" w:eastAsia="id-ID"/>
        </w:rPr>
        <w:t xml:space="preserve"> </w:t>
      </w:r>
      <w:proofErr w:type="spellStart"/>
      <w:r w:rsidR="0042414F" w:rsidRPr="00B73957">
        <w:rPr>
          <w:rFonts w:cs="Bookman Old Style"/>
          <w:lang w:val="en-GB" w:eastAsia="id-ID"/>
        </w:rPr>
        <w:t>indikator</w:t>
      </w:r>
      <w:proofErr w:type="spellEnd"/>
      <w:r w:rsidRPr="00B73957">
        <w:rPr>
          <w:lang w:eastAsia="id-ID"/>
        </w:rPr>
        <w:t xml:space="preserve"> pada </w:t>
      </w:r>
      <w:proofErr w:type="spellStart"/>
      <w:r w:rsidRPr="00B73957">
        <w:rPr>
          <w:lang w:eastAsia="id-ID"/>
        </w:rPr>
        <w:t>Tabel</w:t>
      </w:r>
      <w:proofErr w:type="spellEnd"/>
      <w:r w:rsidRPr="00B73957">
        <w:rPr>
          <w:lang w:eastAsia="id-ID"/>
        </w:rPr>
        <w:t xml:space="preserve"> II</w:t>
      </w:r>
      <w:r w:rsidR="00F34043" w:rsidRPr="00B73957">
        <w:rPr>
          <w:lang w:eastAsia="id-ID"/>
        </w:rPr>
        <w:t>I</w:t>
      </w:r>
      <w:r w:rsidRPr="00B73957">
        <w:rPr>
          <w:lang w:eastAsia="id-ID"/>
        </w:rPr>
        <w:t xml:space="preserve">.A </w:t>
      </w:r>
      <w:proofErr w:type="spellStart"/>
      <w:r w:rsidRPr="00B73957">
        <w:rPr>
          <w:rStyle w:val="FontStyle18"/>
          <w:sz w:val="24"/>
          <w:szCs w:val="24"/>
          <w:lang w:eastAsia="id-ID"/>
        </w:rPr>
        <w:t>sebagaimana</w:t>
      </w:r>
      <w:proofErr w:type="spellEnd"/>
      <w:r w:rsidRPr="00B73957">
        <w:rPr>
          <w:rStyle w:val="FontStyle18"/>
          <w:sz w:val="24"/>
          <w:szCs w:val="24"/>
          <w:lang w:eastAsia="id-ID"/>
        </w:rPr>
        <w:t xml:space="preserve"> </w:t>
      </w:r>
      <w:proofErr w:type="spellStart"/>
      <w:r w:rsidRPr="00B73957">
        <w:rPr>
          <w:rStyle w:val="FontStyle18"/>
          <w:sz w:val="24"/>
          <w:szCs w:val="24"/>
          <w:lang w:eastAsia="id-ID"/>
        </w:rPr>
        <w:t>tercantum</w:t>
      </w:r>
      <w:proofErr w:type="spellEnd"/>
      <w:r w:rsidRPr="00B73957">
        <w:rPr>
          <w:rStyle w:val="FontStyle18"/>
          <w:sz w:val="24"/>
          <w:szCs w:val="24"/>
          <w:lang w:eastAsia="id-ID"/>
        </w:rPr>
        <w:t xml:space="preserve"> </w:t>
      </w:r>
      <w:proofErr w:type="spellStart"/>
      <w:r w:rsidRPr="00B73957">
        <w:rPr>
          <w:rStyle w:val="FontStyle18"/>
          <w:sz w:val="24"/>
          <w:szCs w:val="24"/>
          <w:lang w:eastAsia="id-ID"/>
        </w:rPr>
        <w:t>dalam</w:t>
      </w:r>
      <w:proofErr w:type="spellEnd"/>
      <w:r w:rsidRPr="00B73957">
        <w:rPr>
          <w:rStyle w:val="FontStyle18"/>
          <w:sz w:val="24"/>
          <w:szCs w:val="24"/>
          <w:lang w:eastAsia="id-ID"/>
        </w:rPr>
        <w:t xml:space="preserve"> Format II</w:t>
      </w:r>
      <w:r w:rsidR="00F34043" w:rsidRPr="00B73957">
        <w:rPr>
          <w:rStyle w:val="FontStyle18"/>
          <w:sz w:val="24"/>
          <w:szCs w:val="24"/>
          <w:lang w:eastAsia="id-ID"/>
        </w:rPr>
        <w:t>I</w:t>
      </w:r>
      <w:r w:rsidRPr="00B73957">
        <w:rPr>
          <w:rStyle w:val="FontStyle18"/>
          <w:sz w:val="24"/>
          <w:szCs w:val="24"/>
          <w:lang w:eastAsia="id-ID"/>
        </w:rPr>
        <w:t xml:space="preserve"> </w:t>
      </w:r>
      <w:r w:rsidRPr="00B73957">
        <w:t xml:space="preserve">yang </w:t>
      </w:r>
      <w:proofErr w:type="spellStart"/>
      <w:r w:rsidRPr="00B73957">
        <w:t>merupakan</w:t>
      </w:r>
      <w:proofErr w:type="spellEnd"/>
      <w:r w:rsidRPr="00B73957">
        <w:t xml:space="preserve"> </w:t>
      </w:r>
      <w:proofErr w:type="spellStart"/>
      <w:r w:rsidRPr="00B73957">
        <w:t>bagian</w:t>
      </w:r>
      <w:proofErr w:type="spellEnd"/>
      <w:r w:rsidRPr="00B73957">
        <w:t xml:space="preserve"> </w:t>
      </w:r>
      <w:proofErr w:type="spellStart"/>
      <w:r w:rsidRPr="00B73957">
        <w:t>tidak</w:t>
      </w:r>
      <w:proofErr w:type="spellEnd"/>
      <w:r w:rsidRPr="00B73957">
        <w:t xml:space="preserve"> </w:t>
      </w:r>
      <w:proofErr w:type="spellStart"/>
      <w:r w:rsidRPr="00B73957">
        <w:t>terpisahkan</w:t>
      </w:r>
      <w:proofErr w:type="spellEnd"/>
      <w:r w:rsidRPr="00B73957">
        <w:t xml:space="preserve"> </w:t>
      </w:r>
      <w:proofErr w:type="spellStart"/>
      <w:r w:rsidRPr="00B73957">
        <w:t>dari</w:t>
      </w:r>
      <w:proofErr w:type="spellEnd"/>
      <w:r w:rsidRPr="00B73957">
        <w:t xml:space="preserve"> Peraturan </w:t>
      </w:r>
      <w:proofErr w:type="spellStart"/>
      <w:r w:rsidRPr="00B73957">
        <w:t>Anggota</w:t>
      </w:r>
      <w:proofErr w:type="spellEnd"/>
      <w:r w:rsidRPr="00B73957">
        <w:t xml:space="preserve"> Dewan </w:t>
      </w:r>
      <w:proofErr w:type="spellStart"/>
      <w:r w:rsidRPr="00B73957">
        <w:t>Komisioner</w:t>
      </w:r>
      <w:proofErr w:type="spellEnd"/>
      <w:r w:rsidRPr="00B73957">
        <w:t xml:space="preserve"> </w:t>
      </w:r>
      <w:proofErr w:type="spellStart"/>
      <w:r w:rsidRPr="00B73957">
        <w:t>Otoritas</w:t>
      </w:r>
      <w:proofErr w:type="spellEnd"/>
      <w:r w:rsidRPr="00B73957">
        <w:t xml:space="preserve"> Jasa </w:t>
      </w:r>
      <w:proofErr w:type="spellStart"/>
      <w:r w:rsidRPr="00B73957">
        <w:t>Keuangan</w:t>
      </w:r>
      <w:proofErr w:type="spellEnd"/>
      <w:r w:rsidRPr="00B73957">
        <w:t xml:space="preserve"> </w:t>
      </w:r>
      <w:proofErr w:type="spellStart"/>
      <w:r w:rsidRPr="00B73957">
        <w:t>ini</w:t>
      </w:r>
      <w:proofErr w:type="spellEnd"/>
      <w:r w:rsidRPr="00B73957">
        <w:t>.</w:t>
      </w:r>
    </w:p>
    <w:p w14:paraId="7DDB168D" w14:textId="55A8AD54" w:rsidR="00D24395" w:rsidRPr="00B73957" w:rsidRDefault="00D24395" w:rsidP="00785647">
      <w:pPr>
        <w:pStyle w:val="Style5"/>
        <w:widowControl/>
        <w:numPr>
          <w:ilvl w:val="0"/>
          <w:numId w:val="13"/>
        </w:numPr>
        <w:ind w:left="1134" w:hanging="567"/>
        <w:jc w:val="both"/>
        <w:rPr>
          <w:rFonts w:cs="Bookman Old Style"/>
          <w:lang w:eastAsia="id-ID"/>
        </w:rPr>
      </w:pPr>
      <w:proofErr w:type="spellStart"/>
      <w:r w:rsidRPr="00B73957">
        <w:rPr>
          <w:rStyle w:val="FontStyle18"/>
          <w:sz w:val="24"/>
          <w:szCs w:val="24"/>
        </w:rPr>
        <w:t>Penetapan</w:t>
      </w:r>
      <w:proofErr w:type="spellEnd"/>
      <w:r w:rsidRPr="00B73957">
        <w:rPr>
          <w:rStyle w:val="FontStyle18"/>
          <w:sz w:val="24"/>
          <w:szCs w:val="24"/>
        </w:rPr>
        <w:t xml:space="preserve"> </w:t>
      </w:r>
      <w:proofErr w:type="spellStart"/>
      <w:r w:rsidRPr="00B73957">
        <w:rPr>
          <w:rStyle w:val="FontStyle18"/>
          <w:sz w:val="24"/>
          <w:szCs w:val="24"/>
        </w:rPr>
        <w:t>peringkat</w:t>
      </w:r>
      <w:proofErr w:type="spellEnd"/>
      <w:r w:rsidRPr="00B73957">
        <w:rPr>
          <w:rStyle w:val="FontStyle18"/>
          <w:sz w:val="24"/>
          <w:szCs w:val="24"/>
        </w:rPr>
        <w:t xml:space="preserve"> </w:t>
      </w:r>
      <w:proofErr w:type="spellStart"/>
      <w:r w:rsidRPr="00B73957">
        <w:rPr>
          <w:rStyle w:val="FontStyle18"/>
          <w:sz w:val="24"/>
          <w:szCs w:val="24"/>
        </w:rPr>
        <w:t>faktor</w:t>
      </w:r>
      <w:proofErr w:type="spellEnd"/>
      <w:r w:rsidRPr="00B73957">
        <w:rPr>
          <w:rStyle w:val="FontStyle18"/>
          <w:sz w:val="24"/>
          <w:szCs w:val="24"/>
        </w:rPr>
        <w:t xml:space="preserve"> </w:t>
      </w:r>
      <w:proofErr w:type="spellStart"/>
      <w:r w:rsidRPr="00B73957">
        <w:rPr>
          <w:rStyle w:val="FontStyle18"/>
          <w:sz w:val="24"/>
          <w:szCs w:val="24"/>
        </w:rPr>
        <w:t>kualitas</w:t>
      </w:r>
      <w:proofErr w:type="spellEnd"/>
      <w:r w:rsidRPr="00B73957">
        <w:rPr>
          <w:rStyle w:val="FontStyle18"/>
          <w:sz w:val="24"/>
          <w:szCs w:val="24"/>
        </w:rPr>
        <w:t xml:space="preserve"> </w:t>
      </w:r>
      <w:proofErr w:type="spellStart"/>
      <w:r w:rsidRPr="00B73957">
        <w:rPr>
          <w:rStyle w:val="FontStyle18"/>
          <w:sz w:val="24"/>
          <w:szCs w:val="24"/>
        </w:rPr>
        <w:t>aset</w:t>
      </w:r>
      <w:proofErr w:type="spellEnd"/>
      <w:r w:rsidRPr="00B73957">
        <w:rPr>
          <w:rStyle w:val="FontStyle18"/>
          <w:sz w:val="24"/>
          <w:szCs w:val="24"/>
        </w:rPr>
        <w:t xml:space="preserve"> </w:t>
      </w:r>
      <w:proofErr w:type="spellStart"/>
      <w:r w:rsidRPr="00B73957">
        <w:rPr>
          <w:rStyle w:val="FontStyle18"/>
          <w:sz w:val="24"/>
          <w:szCs w:val="24"/>
        </w:rPr>
        <w:t>dilakukan</w:t>
      </w:r>
      <w:proofErr w:type="spellEnd"/>
      <w:r w:rsidRPr="00B73957">
        <w:rPr>
          <w:rStyle w:val="FontStyle18"/>
          <w:sz w:val="24"/>
          <w:szCs w:val="24"/>
        </w:rPr>
        <w:t xml:space="preserve"> </w:t>
      </w:r>
      <w:proofErr w:type="spellStart"/>
      <w:r w:rsidRPr="00B73957">
        <w:rPr>
          <w:rStyle w:val="FontStyle18"/>
          <w:sz w:val="24"/>
          <w:szCs w:val="24"/>
        </w:rPr>
        <w:t>sesuai</w:t>
      </w:r>
      <w:proofErr w:type="spellEnd"/>
      <w:r w:rsidRPr="00B73957">
        <w:rPr>
          <w:rStyle w:val="FontStyle18"/>
          <w:sz w:val="24"/>
          <w:szCs w:val="24"/>
        </w:rPr>
        <w:t xml:space="preserve"> </w:t>
      </w:r>
      <w:proofErr w:type="spellStart"/>
      <w:r w:rsidRPr="00B73957">
        <w:rPr>
          <w:rStyle w:val="FontStyle18"/>
          <w:sz w:val="24"/>
          <w:szCs w:val="24"/>
        </w:rPr>
        <w:t>dengan</w:t>
      </w:r>
      <w:proofErr w:type="spellEnd"/>
      <w:r w:rsidRPr="00B73957">
        <w:rPr>
          <w:rFonts w:cs="Bookman Old Style"/>
          <w:lang w:eastAsia="id-ID"/>
        </w:rPr>
        <w:t xml:space="preserve"> </w:t>
      </w:r>
      <w:r w:rsidRPr="00B73957">
        <w:rPr>
          <w:rFonts w:cs="Bookman Old Style"/>
          <w:lang w:val="id-ID" w:eastAsia="id-ID"/>
        </w:rPr>
        <w:t>Tabel I</w:t>
      </w:r>
      <w:r w:rsidRPr="00B73957">
        <w:rPr>
          <w:lang w:eastAsia="id-ID"/>
        </w:rPr>
        <w:t>I</w:t>
      </w:r>
      <w:r w:rsidR="00F34043" w:rsidRPr="00B73957">
        <w:rPr>
          <w:lang w:eastAsia="id-ID"/>
        </w:rPr>
        <w:t>I</w:t>
      </w:r>
      <w:r w:rsidRPr="00B73957">
        <w:rPr>
          <w:rFonts w:cs="Bookman Old Style"/>
          <w:lang w:val="id-ID" w:eastAsia="id-ID"/>
        </w:rPr>
        <w:t xml:space="preserve">.B </w:t>
      </w:r>
      <w:proofErr w:type="spellStart"/>
      <w:r w:rsidRPr="00B73957">
        <w:rPr>
          <w:rStyle w:val="FontStyle18"/>
          <w:sz w:val="24"/>
          <w:szCs w:val="24"/>
          <w:lang w:eastAsia="id-ID"/>
        </w:rPr>
        <w:t>sebagaimana</w:t>
      </w:r>
      <w:proofErr w:type="spellEnd"/>
      <w:r w:rsidRPr="00B73957">
        <w:rPr>
          <w:rStyle w:val="FontStyle18"/>
          <w:sz w:val="24"/>
          <w:szCs w:val="24"/>
          <w:lang w:eastAsia="id-ID"/>
        </w:rPr>
        <w:t xml:space="preserve"> </w:t>
      </w:r>
      <w:proofErr w:type="spellStart"/>
      <w:r w:rsidRPr="00B73957">
        <w:rPr>
          <w:rStyle w:val="FontStyle18"/>
          <w:sz w:val="24"/>
          <w:szCs w:val="24"/>
          <w:lang w:eastAsia="id-ID"/>
        </w:rPr>
        <w:t>tercantum</w:t>
      </w:r>
      <w:proofErr w:type="spellEnd"/>
      <w:r w:rsidRPr="00B73957">
        <w:rPr>
          <w:rStyle w:val="FontStyle18"/>
          <w:sz w:val="24"/>
          <w:szCs w:val="24"/>
          <w:lang w:eastAsia="id-ID"/>
        </w:rPr>
        <w:t xml:space="preserve"> </w:t>
      </w:r>
      <w:proofErr w:type="spellStart"/>
      <w:r w:rsidRPr="00B73957">
        <w:rPr>
          <w:rStyle w:val="FontStyle18"/>
          <w:sz w:val="24"/>
          <w:szCs w:val="24"/>
          <w:lang w:eastAsia="id-ID"/>
        </w:rPr>
        <w:t>dalam</w:t>
      </w:r>
      <w:proofErr w:type="spellEnd"/>
      <w:r w:rsidRPr="00B73957">
        <w:rPr>
          <w:rStyle w:val="FontStyle18"/>
          <w:sz w:val="24"/>
          <w:szCs w:val="24"/>
          <w:lang w:eastAsia="id-ID"/>
        </w:rPr>
        <w:t xml:space="preserve"> Format II</w:t>
      </w:r>
      <w:r w:rsidR="00F34043" w:rsidRPr="00B73957">
        <w:rPr>
          <w:rStyle w:val="FontStyle18"/>
          <w:sz w:val="24"/>
          <w:szCs w:val="24"/>
          <w:lang w:eastAsia="id-ID"/>
        </w:rPr>
        <w:t>I</w:t>
      </w:r>
      <w:r w:rsidRPr="00B73957">
        <w:rPr>
          <w:rStyle w:val="FontStyle18"/>
          <w:sz w:val="24"/>
          <w:szCs w:val="24"/>
          <w:lang w:eastAsia="id-ID"/>
        </w:rPr>
        <w:t xml:space="preserve"> </w:t>
      </w:r>
      <w:r w:rsidRPr="00B73957">
        <w:rPr>
          <w:lang w:val="id-ID"/>
        </w:rPr>
        <w:t>yang merupakan bagian tidak terpisahkan dari Peraturan Anggota Dewan Komisioner Otoritas Jasa Keuangan ini</w:t>
      </w:r>
      <w:r w:rsidRPr="00B73957">
        <w:rPr>
          <w:rFonts w:cs="Bookman Old Style"/>
          <w:lang w:val="id-ID" w:eastAsia="id-ID"/>
        </w:rPr>
        <w:t xml:space="preserve">.   </w:t>
      </w:r>
    </w:p>
    <w:p w14:paraId="1D025D13" w14:textId="00F2C330" w:rsidR="000F557C" w:rsidRPr="00B73957" w:rsidRDefault="000F557C" w:rsidP="00785647">
      <w:pPr>
        <w:pStyle w:val="Style5"/>
        <w:widowControl/>
        <w:numPr>
          <w:ilvl w:val="0"/>
          <w:numId w:val="13"/>
        </w:numPr>
        <w:ind w:left="1134" w:hanging="567"/>
        <w:jc w:val="both"/>
        <w:rPr>
          <w:rFonts w:cs="Bookman Old Style"/>
          <w:lang w:eastAsia="id-ID"/>
        </w:rPr>
      </w:pPr>
      <w:r w:rsidRPr="00B73957">
        <w:t xml:space="preserve">LKM </w:t>
      </w:r>
      <w:proofErr w:type="spellStart"/>
      <w:r w:rsidRPr="00B73957">
        <w:t>menilai</w:t>
      </w:r>
      <w:proofErr w:type="spellEnd"/>
      <w:r w:rsidRPr="00B73957">
        <w:t xml:space="preserve"> </w:t>
      </w:r>
      <w:proofErr w:type="spellStart"/>
      <w:r w:rsidRPr="00B73957">
        <w:t>faktor</w:t>
      </w:r>
      <w:proofErr w:type="spellEnd"/>
      <w:r w:rsidRPr="00B73957">
        <w:t xml:space="preserve"> </w:t>
      </w:r>
      <w:proofErr w:type="spellStart"/>
      <w:r w:rsidRPr="00B73957">
        <w:t>kualitas</w:t>
      </w:r>
      <w:proofErr w:type="spellEnd"/>
      <w:r w:rsidRPr="00B73957">
        <w:t xml:space="preserve"> </w:t>
      </w:r>
      <w:proofErr w:type="spellStart"/>
      <w:r w:rsidRPr="00B73957">
        <w:t>piutang</w:t>
      </w:r>
      <w:proofErr w:type="spellEnd"/>
      <w:r w:rsidRPr="00B73957">
        <w:t xml:space="preserve"> asset </w:t>
      </w:r>
      <w:proofErr w:type="spellStart"/>
      <w:r w:rsidRPr="00B73957">
        <w:t>menggunakan</w:t>
      </w:r>
      <w:proofErr w:type="spellEnd"/>
      <w:r w:rsidRPr="00B73957">
        <w:t xml:space="preserve"> </w:t>
      </w:r>
      <w:proofErr w:type="spellStart"/>
      <w:r w:rsidRPr="00B73957">
        <w:t>kertas</w:t>
      </w:r>
      <w:proofErr w:type="spellEnd"/>
      <w:r w:rsidRPr="00B73957">
        <w:t xml:space="preserve"> </w:t>
      </w:r>
      <w:proofErr w:type="spellStart"/>
      <w:r w:rsidRPr="00B73957">
        <w:t>kerja</w:t>
      </w:r>
      <w:proofErr w:type="spellEnd"/>
      <w:r w:rsidRPr="00B73957">
        <w:t xml:space="preserve"> </w:t>
      </w:r>
      <w:proofErr w:type="spellStart"/>
      <w:r w:rsidRPr="00B73957">
        <w:t>sebagaimana</w:t>
      </w:r>
      <w:proofErr w:type="spellEnd"/>
      <w:r w:rsidRPr="00B73957">
        <w:t xml:space="preserve"> </w:t>
      </w:r>
      <w:proofErr w:type="spellStart"/>
      <w:r w:rsidRPr="00B73957">
        <w:t>tercantum</w:t>
      </w:r>
      <w:proofErr w:type="spellEnd"/>
      <w:r w:rsidRPr="00B73957">
        <w:t xml:space="preserve"> </w:t>
      </w:r>
      <w:proofErr w:type="spellStart"/>
      <w:r w:rsidRPr="00B73957">
        <w:t>dalam</w:t>
      </w:r>
      <w:proofErr w:type="spellEnd"/>
      <w:r w:rsidRPr="00B73957">
        <w:t xml:space="preserve"> </w:t>
      </w:r>
      <w:proofErr w:type="spellStart"/>
      <w:r w:rsidRPr="00B73957">
        <w:t>tabel</w:t>
      </w:r>
      <w:proofErr w:type="spellEnd"/>
      <w:r w:rsidRPr="00B73957">
        <w:t xml:space="preserve"> II</w:t>
      </w:r>
      <w:r w:rsidR="00F34043" w:rsidRPr="00B73957">
        <w:t>I</w:t>
      </w:r>
      <w:r w:rsidRPr="00B73957">
        <w:t>.C Format II</w:t>
      </w:r>
      <w:r w:rsidR="00F34043" w:rsidRPr="00B73957">
        <w:t>I</w:t>
      </w:r>
      <w:r w:rsidRPr="00B73957">
        <w:t xml:space="preserve"> yang </w:t>
      </w:r>
      <w:proofErr w:type="spellStart"/>
      <w:r w:rsidRPr="00B73957">
        <w:t>merupakan</w:t>
      </w:r>
      <w:proofErr w:type="spellEnd"/>
      <w:r w:rsidRPr="00B73957">
        <w:t xml:space="preserve"> </w:t>
      </w:r>
      <w:proofErr w:type="spellStart"/>
      <w:r w:rsidRPr="00B73957">
        <w:t>bagian</w:t>
      </w:r>
      <w:proofErr w:type="spellEnd"/>
      <w:r w:rsidRPr="00B73957">
        <w:t xml:space="preserve"> </w:t>
      </w:r>
      <w:proofErr w:type="spellStart"/>
      <w:r w:rsidRPr="00B73957">
        <w:t>tidak</w:t>
      </w:r>
      <w:proofErr w:type="spellEnd"/>
      <w:r w:rsidRPr="00B73957">
        <w:t xml:space="preserve"> </w:t>
      </w:r>
      <w:proofErr w:type="spellStart"/>
      <w:r w:rsidRPr="00B73957">
        <w:t>terpisahkan</w:t>
      </w:r>
      <w:proofErr w:type="spellEnd"/>
      <w:r w:rsidRPr="00B73957">
        <w:t xml:space="preserve"> </w:t>
      </w:r>
      <w:proofErr w:type="spellStart"/>
      <w:r w:rsidRPr="00B73957">
        <w:t>dari</w:t>
      </w:r>
      <w:proofErr w:type="spellEnd"/>
      <w:r w:rsidRPr="00B73957">
        <w:t xml:space="preserve"> Peraturan </w:t>
      </w:r>
      <w:proofErr w:type="spellStart"/>
      <w:r w:rsidRPr="00B73957">
        <w:t>Anggota</w:t>
      </w:r>
      <w:proofErr w:type="spellEnd"/>
      <w:r w:rsidRPr="00B73957">
        <w:t xml:space="preserve"> Dewan </w:t>
      </w:r>
      <w:proofErr w:type="spellStart"/>
      <w:r w:rsidRPr="00B73957">
        <w:t>Komisioner</w:t>
      </w:r>
      <w:proofErr w:type="spellEnd"/>
      <w:r w:rsidRPr="00B73957">
        <w:t xml:space="preserve"> </w:t>
      </w:r>
      <w:proofErr w:type="spellStart"/>
      <w:r w:rsidRPr="00B73957">
        <w:t>Otoritas</w:t>
      </w:r>
      <w:proofErr w:type="spellEnd"/>
      <w:r w:rsidRPr="00B73957">
        <w:t xml:space="preserve"> Jasa </w:t>
      </w:r>
      <w:proofErr w:type="spellStart"/>
      <w:r w:rsidRPr="00B73957">
        <w:t>Keuangan</w:t>
      </w:r>
      <w:proofErr w:type="spellEnd"/>
      <w:r w:rsidRPr="00B73957">
        <w:t xml:space="preserve"> </w:t>
      </w:r>
      <w:proofErr w:type="spellStart"/>
      <w:r w:rsidRPr="00B73957">
        <w:t>ini</w:t>
      </w:r>
      <w:proofErr w:type="spellEnd"/>
      <w:r w:rsidRPr="00B73957">
        <w:t>.</w:t>
      </w:r>
    </w:p>
    <w:p w14:paraId="58FD22DF" w14:textId="77777777" w:rsidR="00D24395" w:rsidRPr="00B73957" w:rsidRDefault="00D24395" w:rsidP="007A3762">
      <w:pPr>
        <w:pStyle w:val="Style5"/>
        <w:widowControl/>
        <w:ind w:left="927"/>
        <w:jc w:val="both"/>
        <w:rPr>
          <w:rStyle w:val="FontStyle18"/>
          <w:sz w:val="24"/>
          <w:szCs w:val="24"/>
          <w:lang w:eastAsia="id-ID"/>
        </w:rPr>
      </w:pPr>
      <w:r w:rsidRPr="00B73957">
        <w:rPr>
          <w:rStyle w:val="FontStyle18"/>
          <w:sz w:val="24"/>
          <w:szCs w:val="24"/>
          <w:lang w:eastAsia="id-ID"/>
        </w:rPr>
        <w:t xml:space="preserve">    </w:t>
      </w:r>
    </w:p>
    <w:p w14:paraId="022FA466" w14:textId="77777777" w:rsidR="00D24395" w:rsidRPr="00B73957" w:rsidRDefault="00D24395" w:rsidP="007814C6">
      <w:pPr>
        <w:pStyle w:val="Heading1"/>
        <w:numPr>
          <w:ilvl w:val="0"/>
          <w:numId w:val="230"/>
        </w:numPr>
        <w:ind w:left="567" w:hanging="283"/>
        <w:rPr>
          <w:rStyle w:val="FontStyle18"/>
          <w:b w:val="0"/>
          <w:bCs w:val="0"/>
          <w:sz w:val="24"/>
          <w:szCs w:val="24"/>
          <w:lang w:eastAsia="id-ID"/>
        </w:rPr>
      </w:pPr>
      <w:r w:rsidRPr="00B73957">
        <w:rPr>
          <w:rStyle w:val="FontStyle18"/>
          <w:b w:val="0"/>
          <w:bCs w:val="0"/>
          <w:sz w:val="24"/>
          <w:szCs w:val="24"/>
          <w:lang w:eastAsia="id-ID"/>
        </w:rPr>
        <w:t>PENILAIAN FAKTOR RENTABILITAS</w:t>
      </w:r>
    </w:p>
    <w:p w14:paraId="78C2994B" w14:textId="77777777" w:rsidR="00D24395" w:rsidRPr="00B73957" w:rsidRDefault="00D24395" w:rsidP="008D0113">
      <w:pPr>
        <w:pStyle w:val="Style1"/>
        <w:widowControl/>
        <w:numPr>
          <w:ilvl w:val="0"/>
          <w:numId w:val="5"/>
        </w:numPr>
        <w:spacing w:line="240" w:lineRule="auto"/>
        <w:ind w:left="1134" w:hanging="567"/>
        <w:rPr>
          <w:rStyle w:val="FontStyle18"/>
          <w:sz w:val="24"/>
          <w:szCs w:val="24"/>
          <w:lang w:eastAsia="id-ID"/>
        </w:rPr>
      </w:pPr>
      <w:proofErr w:type="spellStart"/>
      <w:r w:rsidRPr="00B73957">
        <w:rPr>
          <w:rStyle w:val="FontStyle18"/>
          <w:sz w:val="24"/>
          <w:szCs w:val="24"/>
        </w:rPr>
        <w:t>Penilaian</w:t>
      </w:r>
      <w:proofErr w:type="spellEnd"/>
      <w:r w:rsidRPr="00B73957">
        <w:rPr>
          <w:rFonts w:cs="Bookman Old Style"/>
          <w:lang w:eastAsia="id-ID"/>
        </w:rPr>
        <w:t xml:space="preserve"> </w:t>
      </w:r>
      <w:proofErr w:type="spellStart"/>
      <w:r w:rsidRPr="00B73957">
        <w:rPr>
          <w:rFonts w:cs="Bookman Old Style"/>
          <w:lang w:eastAsia="id-ID"/>
        </w:rPr>
        <w:t>faktor</w:t>
      </w:r>
      <w:proofErr w:type="spellEnd"/>
      <w:r w:rsidRPr="00B73957">
        <w:rPr>
          <w:rFonts w:cs="Bookman Old Style"/>
          <w:lang w:eastAsia="id-ID"/>
        </w:rPr>
        <w:t xml:space="preserve"> </w:t>
      </w:r>
      <w:proofErr w:type="spellStart"/>
      <w:r w:rsidRPr="00B73957">
        <w:rPr>
          <w:rFonts w:cs="Bookman Old Style"/>
          <w:lang w:eastAsia="id-ID"/>
        </w:rPr>
        <w:t>rentabilitas</w:t>
      </w:r>
      <w:proofErr w:type="spellEnd"/>
      <w:r w:rsidRPr="00B73957">
        <w:rPr>
          <w:rFonts w:cs="Bookman Old Style"/>
          <w:lang w:eastAsia="id-ID"/>
        </w:rPr>
        <w:t xml:space="preserve"> </w:t>
      </w:r>
      <w:proofErr w:type="spellStart"/>
      <w:r w:rsidRPr="00B73957">
        <w:rPr>
          <w:rFonts w:cs="Bookman Old Style"/>
          <w:lang w:eastAsia="id-ID"/>
        </w:rPr>
        <w:t>meliputi</w:t>
      </w:r>
      <w:proofErr w:type="spellEnd"/>
      <w:r w:rsidRPr="00B73957">
        <w:rPr>
          <w:rFonts w:cs="Bookman Old Style"/>
          <w:lang w:eastAsia="id-ID"/>
        </w:rPr>
        <w:t xml:space="preserve"> </w:t>
      </w:r>
      <w:proofErr w:type="spellStart"/>
      <w:r w:rsidRPr="00B73957">
        <w:rPr>
          <w:rFonts w:cs="Bookman Old Style"/>
          <w:lang w:eastAsia="id-ID"/>
        </w:rPr>
        <w:t>penilaian</w:t>
      </w:r>
      <w:proofErr w:type="spellEnd"/>
      <w:r w:rsidRPr="00B73957">
        <w:rPr>
          <w:rFonts w:cs="Bookman Old Style"/>
          <w:lang w:eastAsia="id-ID"/>
        </w:rPr>
        <w:t xml:space="preserve"> </w:t>
      </w:r>
      <w:proofErr w:type="spellStart"/>
      <w:r w:rsidRPr="00B73957">
        <w:rPr>
          <w:rFonts w:cs="Bookman Old Style"/>
          <w:lang w:eastAsia="id-ID"/>
        </w:rPr>
        <w:t>terhadap</w:t>
      </w:r>
      <w:proofErr w:type="spellEnd"/>
      <w:r w:rsidRPr="00B73957">
        <w:rPr>
          <w:rFonts w:cs="Bookman Old Style"/>
          <w:lang w:eastAsia="id-ID"/>
        </w:rPr>
        <w:t xml:space="preserve"> </w:t>
      </w:r>
      <w:proofErr w:type="spellStart"/>
      <w:r w:rsidRPr="00B73957">
        <w:rPr>
          <w:rFonts w:cs="Bookman Old Style"/>
          <w:lang w:eastAsia="id-ID"/>
        </w:rPr>
        <w:t>komponen</w:t>
      </w:r>
      <w:proofErr w:type="spellEnd"/>
      <w:r w:rsidRPr="00B73957">
        <w:rPr>
          <w:rFonts w:cs="Bookman Old Style"/>
          <w:lang w:val="id-ID" w:eastAsia="id-ID"/>
        </w:rPr>
        <w:t>:</w:t>
      </w:r>
    </w:p>
    <w:p w14:paraId="5C7FD3F3" w14:textId="77777777" w:rsidR="00D24395" w:rsidRPr="00B73957" w:rsidRDefault="00D24395" w:rsidP="00785647">
      <w:pPr>
        <w:pStyle w:val="Style2"/>
        <w:widowControl/>
        <w:numPr>
          <w:ilvl w:val="0"/>
          <w:numId w:val="8"/>
        </w:numPr>
        <w:spacing w:line="240" w:lineRule="auto"/>
        <w:ind w:left="1701" w:hanging="567"/>
        <w:rPr>
          <w:rFonts w:cs="Bookman Old Style"/>
          <w:lang w:val="nl-NL" w:eastAsia="id-ID"/>
        </w:rPr>
      </w:pPr>
      <w:r w:rsidRPr="00B73957">
        <w:rPr>
          <w:rFonts w:cs="Bookman Old Style"/>
          <w:lang w:val="nl-NL" w:eastAsia="id-ID"/>
        </w:rPr>
        <w:t>Kemampuan aset produktif</w:t>
      </w:r>
      <w:r w:rsidRPr="00B73957">
        <w:rPr>
          <w:rFonts w:cs="Bookman Old Style"/>
          <w:lang w:val="id-ID" w:eastAsia="id-ID"/>
        </w:rPr>
        <w:t xml:space="preserve"> dalam menghasilkan laba;</w:t>
      </w:r>
      <w:r w:rsidRPr="00B73957">
        <w:rPr>
          <w:rFonts w:cs="Bookman Old Style"/>
          <w:lang w:val="nl-NL" w:eastAsia="id-ID"/>
        </w:rPr>
        <w:t xml:space="preserve"> dan</w:t>
      </w:r>
    </w:p>
    <w:p w14:paraId="2EF2EBDE" w14:textId="77777777" w:rsidR="00D24395" w:rsidRPr="00B73957" w:rsidRDefault="00D24395" w:rsidP="00785647">
      <w:pPr>
        <w:pStyle w:val="Style2"/>
        <w:widowControl/>
        <w:numPr>
          <w:ilvl w:val="0"/>
          <w:numId w:val="8"/>
        </w:numPr>
        <w:spacing w:line="240" w:lineRule="auto"/>
        <w:ind w:left="1701" w:hanging="567"/>
        <w:rPr>
          <w:rStyle w:val="FontStyle18"/>
          <w:sz w:val="24"/>
          <w:szCs w:val="24"/>
          <w:lang w:eastAsia="id-ID"/>
        </w:rPr>
      </w:pPr>
      <w:r w:rsidRPr="00B73957">
        <w:rPr>
          <w:rFonts w:cs="Bookman Old Style"/>
          <w:lang w:eastAsia="id-ID"/>
        </w:rPr>
        <w:t xml:space="preserve">Tingkat </w:t>
      </w:r>
      <w:proofErr w:type="spellStart"/>
      <w:r w:rsidRPr="00B73957">
        <w:rPr>
          <w:rFonts w:cs="Bookman Old Style"/>
          <w:lang w:eastAsia="id-ID"/>
        </w:rPr>
        <w:t>efisiensi</w:t>
      </w:r>
      <w:proofErr w:type="spellEnd"/>
      <w:r w:rsidRPr="00B73957">
        <w:rPr>
          <w:rFonts w:cs="Bookman Old Style"/>
          <w:lang w:eastAsia="id-ID"/>
        </w:rPr>
        <w:t xml:space="preserve"> </w:t>
      </w:r>
      <w:proofErr w:type="spellStart"/>
      <w:r w:rsidRPr="00B73957">
        <w:rPr>
          <w:rFonts w:cs="Bookman Old Style"/>
          <w:lang w:eastAsia="id-ID"/>
        </w:rPr>
        <w:t>operasional</w:t>
      </w:r>
      <w:proofErr w:type="spellEnd"/>
      <w:r w:rsidRPr="00B73957">
        <w:rPr>
          <w:rFonts w:cs="Bookman Old Style"/>
          <w:lang w:eastAsia="id-ID"/>
        </w:rPr>
        <w:t xml:space="preserve">.  </w:t>
      </w:r>
    </w:p>
    <w:p w14:paraId="1B05FBC6" w14:textId="06C92D6E" w:rsidR="00E32DF9" w:rsidRPr="00B73957" w:rsidRDefault="00E32DF9" w:rsidP="008D0113">
      <w:pPr>
        <w:pStyle w:val="Style1"/>
        <w:widowControl/>
        <w:numPr>
          <w:ilvl w:val="0"/>
          <w:numId w:val="5"/>
        </w:numPr>
        <w:spacing w:line="240" w:lineRule="auto"/>
        <w:ind w:left="1134" w:hanging="567"/>
        <w:rPr>
          <w:rStyle w:val="FontStyle18"/>
          <w:sz w:val="24"/>
          <w:szCs w:val="24"/>
          <w:lang w:eastAsia="id-ID"/>
        </w:rPr>
      </w:pPr>
      <w:proofErr w:type="spellStart"/>
      <w:r w:rsidRPr="001717CD">
        <w:t>Penilaian</w:t>
      </w:r>
      <w:proofErr w:type="spellEnd"/>
      <w:r w:rsidRPr="001717CD">
        <w:t xml:space="preserve"> </w:t>
      </w:r>
      <w:proofErr w:type="spellStart"/>
      <w:r w:rsidRPr="001717CD">
        <w:t>terhadap</w:t>
      </w:r>
      <w:proofErr w:type="spellEnd"/>
      <w:r w:rsidRPr="001717CD">
        <w:t xml:space="preserve"> </w:t>
      </w:r>
      <w:proofErr w:type="spellStart"/>
      <w:r w:rsidRPr="001717CD">
        <w:t>faktor</w:t>
      </w:r>
      <w:proofErr w:type="spellEnd"/>
      <w:r w:rsidRPr="001717CD">
        <w:t xml:space="preserve"> </w:t>
      </w:r>
      <w:proofErr w:type="spellStart"/>
      <w:r w:rsidRPr="001717CD">
        <w:t>rentabilitas</w:t>
      </w:r>
      <w:proofErr w:type="spellEnd"/>
      <w:r w:rsidRPr="001717CD">
        <w:t xml:space="preserve"> </w:t>
      </w:r>
      <w:proofErr w:type="spellStart"/>
      <w:r w:rsidRPr="001717CD">
        <w:t>sebagaimana</w:t>
      </w:r>
      <w:proofErr w:type="spellEnd"/>
      <w:r w:rsidRPr="001717CD">
        <w:t xml:space="preserve"> </w:t>
      </w:r>
      <w:proofErr w:type="spellStart"/>
      <w:r w:rsidRPr="001717CD">
        <w:t>dimaksud</w:t>
      </w:r>
      <w:proofErr w:type="spellEnd"/>
      <w:r w:rsidRPr="001717CD">
        <w:t xml:space="preserve"> pada </w:t>
      </w:r>
      <w:proofErr w:type="spellStart"/>
      <w:r w:rsidRPr="001717CD">
        <w:t>angka</w:t>
      </w:r>
      <w:proofErr w:type="spellEnd"/>
      <w:r w:rsidRPr="001717CD">
        <w:t xml:space="preserve"> 1 </w:t>
      </w:r>
      <w:proofErr w:type="spellStart"/>
      <w:r w:rsidRPr="001717CD">
        <w:t>dilakukan</w:t>
      </w:r>
      <w:proofErr w:type="spellEnd"/>
      <w:r w:rsidRPr="001717CD">
        <w:t xml:space="preserve"> </w:t>
      </w:r>
      <w:proofErr w:type="spellStart"/>
      <w:r w:rsidRPr="001717CD">
        <w:t>dengan</w:t>
      </w:r>
      <w:proofErr w:type="spellEnd"/>
      <w:r w:rsidRPr="001717CD">
        <w:t xml:space="preserve"> </w:t>
      </w:r>
      <w:proofErr w:type="spellStart"/>
      <w:r w:rsidRPr="001717CD">
        <w:t>menggunakan</w:t>
      </w:r>
      <w:proofErr w:type="spellEnd"/>
      <w:r w:rsidRPr="001717CD">
        <w:t xml:space="preserve"> </w:t>
      </w:r>
      <w:proofErr w:type="spellStart"/>
      <w:r w:rsidRPr="001717CD">
        <w:t>pendekatan</w:t>
      </w:r>
      <w:proofErr w:type="spellEnd"/>
      <w:r w:rsidRPr="001717CD">
        <w:t xml:space="preserve"> </w:t>
      </w:r>
      <w:proofErr w:type="spellStart"/>
      <w:r w:rsidRPr="001717CD">
        <w:t>kuantitatif</w:t>
      </w:r>
      <w:proofErr w:type="spellEnd"/>
      <w:r w:rsidR="003D4C9E" w:rsidRPr="001717CD">
        <w:t xml:space="preserve"> dan </w:t>
      </w:r>
      <w:proofErr w:type="spellStart"/>
      <w:r w:rsidR="003D4C9E" w:rsidRPr="001717CD">
        <w:t>kualitatif</w:t>
      </w:r>
      <w:proofErr w:type="spellEnd"/>
      <w:r w:rsidRPr="00B73957">
        <w:t>.</w:t>
      </w:r>
    </w:p>
    <w:p w14:paraId="28A40900" w14:textId="51ED9B8D" w:rsidR="006535C1" w:rsidRPr="00B73957" w:rsidRDefault="006535C1" w:rsidP="008D0113">
      <w:pPr>
        <w:pStyle w:val="Default"/>
        <w:numPr>
          <w:ilvl w:val="0"/>
          <w:numId w:val="5"/>
        </w:numPr>
        <w:ind w:left="1134" w:hanging="567"/>
        <w:jc w:val="both"/>
        <w:rPr>
          <w:rFonts w:eastAsia="Bookman Old Style"/>
          <w:color w:val="auto"/>
          <w:lang w:val="sv-SE"/>
        </w:rPr>
      </w:pPr>
      <w:proofErr w:type="spellStart"/>
      <w:r w:rsidRPr="00B73957">
        <w:rPr>
          <w:color w:val="auto"/>
        </w:rPr>
        <w:t>Penilaian</w:t>
      </w:r>
      <w:proofErr w:type="spellEnd"/>
      <w:r w:rsidRPr="00B73957">
        <w:rPr>
          <w:color w:val="auto"/>
        </w:rPr>
        <w:t xml:space="preserve"> </w:t>
      </w:r>
      <w:proofErr w:type="spellStart"/>
      <w:r w:rsidRPr="00B73957">
        <w:rPr>
          <w:color w:val="auto"/>
        </w:rPr>
        <w:t>terhadap</w:t>
      </w:r>
      <w:proofErr w:type="spellEnd"/>
      <w:r w:rsidRPr="00B73957">
        <w:rPr>
          <w:color w:val="auto"/>
        </w:rPr>
        <w:t xml:space="preserve"> </w:t>
      </w:r>
      <w:proofErr w:type="spellStart"/>
      <w:r w:rsidRPr="00B73957">
        <w:rPr>
          <w:color w:val="auto"/>
        </w:rPr>
        <w:t>komponen</w:t>
      </w:r>
      <w:proofErr w:type="spellEnd"/>
      <w:r w:rsidRPr="00B73957">
        <w:rPr>
          <w:color w:val="auto"/>
        </w:rPr>
        <w:t xml:space="preserve"> </w:t>
      </w:r>
      <w:proofErr w:type="spellStart"/>
      <w:r w:rsidRPr="00B73957">
        <w:rPr>
          <w:color w:val="auto"/>
        </w:rPr>
        <w:t>kualitas</w:t>
      </w:r>
      <w:proofErr w:type="spellEnd"/>
      <w:r w:rsidRPr="00B73957">
        <w:rPr>
          <w:color w:val="auto"/>
        </w:rPr>
        <w:t xml:space="preserve"> </w:t>
      </w:r>
      <w:proofErr w:type="spellStart"/>
      <w:r w:rsidRPr="00B73957">
        <w:rPr>
          <w:color w:val="auto"/>
        </w:rPr>
        <w:t>aset</w:t>
      </w:r>
      <w:proofErr w:type="spellEnd"/>
      <w:r w:rsidRPr="00B73957">
        <w:rPr>
          <w:color w:val="auto"/>
        </w:rPr>
        <w:t xml:space="preserve"> </w:t>
      </w:r>
      <w:proofErr w:type="spellStart"/>
      <w:r w:rsidRPr="00B73957">
        <w:rPr>
          <w:color w:val="auto"/>
        </w:rPr>
        <w:t>produktif</w:t>
      </w:r>
      <w:proofErr w:type="spellEnd"/>
      <w:r w:rsidRPr="00B73957">
        <w:rPr>
          <w:color w:val="auto"/>
        </w:rPr>
        <w:t xml:space="preserve"> </w:t>
      </w:r>
      <w:proofErr w:type="spellStart"/>
      <w:r w:rsidR="00EF786F" w:rsidRPr="00B73957">
        <w:rPr>
          <w:color w:val="auto"/>
        </w:rPr>
        <w:t>dalam</w:t>
      </w:r>
      <w:proofErr w:type="spellEnd"/>
      <w:r w:rsidR="00EF786F" w:rsidRPr="00B73957">
        <w:rPr>
          <w:color w:val="auto"/>
        </w:rPr>
        <w:t xml:space="preserve"> </w:t>
      </w:r>
      <w:proofErr w:type="spellStart"/>
      <w:r w:rsidR="00EF786F" w:rsidRPr="00B73957">
        <w:rPr>
          <w:color w:val="auto"/>
        </w:rPr>
        <w:t>menghasilkan</w:t>
      </w:r>
      <w:proofErr w:type="spellEnd"/>
      <w:r w:rsidR="00EF786F" w:rsidRPr="00B73957">
        <w:rPr>
          <w:color w:val="auto"/>
        </w:rPr>
        <w:t xml:space="preserve"> </w:t>
      </w:r>
      <w:proofErr w:type="spellStart"/>
      <w:r w:rsidR="00EF786F" w:rsidRPr="00B73957">
        <w:rPr>
          <w:color w:val="auto"/>
        </w:rPr>
        <w:t>laba</w:t>
      </w:r>
      <w:proofErr w:type="spellEnd"/>
      <w:r w:rsidR="00EF786F" w:rsidRPr="00B73957">
        <w:rPr>
          <w:color w:val="auto"/>
        </w:rPr>
        <w:t xml:space="preserve"> </w:t>
      </w:r>
      <w:proofErr w:type="spellStart"/>
      <w:r w:rsidRPr="00B73957">
        <w:rPr>
          <w:color w:val="auto"/>
        </w:rPr>
        <w:t>sebagaimana</w:t>
      </w:r>
      <w:proofErr w:type="spellEnd"/>
      <w:r w:rsidRPr="00B73957">
        <w:rPr>
          <w:color w:val="auto"/>
        </w:rPr>
        <w:t xml:space="preserve"> </w:t>
      </w:r>
      <w:proofErr w:type="spellStart"/>
      <w:r w:rsidRPr="00B73957">
        <w:rPr>
          <w:color w:val="auto"/>
        </w:rPr>
        <w:t>dimaksud</w:t>
      </w:r>
      <w:proofErr w:type="spellEnd"/>
      <w:r w:rsidRPr="00B73957">
        <w:rPr>
          <w:color w:val="auto"/>
        </w:rPr>
        <w:t xml:space="preserve"> pada </w:t>
      </w:r>
      <w:proofErr w:type="spellStart"/>
      <w:r w:rsidRPr="00B73957">
        <w:rPr>
          <w:color w:val="auto"/>
        </w:rPr>
        <w:t>angka</w:t>
      </w:r>
      <w:proofErr w:type="spellEnd"/>
      <w:r w:rsidRPr="00B73957">
        <w:rPr>
          <w:color w:val="auto"/>
        </w:rPr>
        <w:t xml:space="preserve"> 1 </w:t>
      </w:r>
      <w:proofErr w:type="spellStart"/>
      <w:r w:rsidRPr="00B73957">
        <w:rPr>
          <w:color w:val="auto"/>
        </w:rPr>
        <w:t>huruf</w:t>
      </w:r>
      <w:proofErr w:type="spellEnd"/>
      <w:r w:rsidRPr="00B73957">
        <w:rPr>
          <w:color w:val="auto"/>
        </w:rPr>
        <w:t xml:space="preserve"> a </w:t>
      </w:r>
      <w:proofErr w:type="spellStart"/>
      <w:r w:rsidRPr="00B73957">
        <w:rPr>
          <w:color w:val="auto"/>
        </w:rPr>
        <w:t>dengan</w:t>
      </w:r>
      <w:proofErr w:type="spellEnd"/>
      <w:r w:rsidRPr="00B73957">
        <w:rPr>
          <w:color w:val="auto"/>
        </w:rPr>
        <w:t xml:space="preserve"> </w:t>
      </w:r>
      <w:proofErr w:type="spellStart"/>
      <w:r w:rsidRPr="00B73957">
        <w:rPr>
          <w:color w:val="auto"/>
        </w:rPr>
        <w:t>menggunakan</w:t>
      </w:r>
      <w:proofErr w:type="spellEnd"/>
      <w:r w:rsidRPr="00B73957">
        <w:rPr>
          <w:color w:val="auto"/>
        </w:rPr>
        <w:t xml:space="preserve"> </w:t>
      </w:r>
      <w:proofErr w:type="spellStart"/>
      <w:r w:rsidRPr="00B73957">
        <w:rPr>
          <w:color w:val="auto"/>
        </w:rPr>
        <w:t>pendekatan</w:t>
      </w:r>
      <w:proofErr w:type="spellEnd"/>
      <w:r w:rsidRPr="00B73957">
        <w:rPr>
          <w:color w:val="auto"/>
        </w:rPr>
        <w:t xml:space="preserve"> </w:t>
      </w:r>
      <w:proofErr w:type="spellStart"/>
      <w:r w:rsidRPr="00B73957">
        <w:rPr>
          <w:color w:val="auto"/>
        </w:rPr>
        <w:t>kuantitatif</w:t>
      </w:r>
      <w:proofErr w:type="spellEnd"/>
      <w:r w:rsidRPr="00B73957">
        <w:rPr>
          <w:color w:val="auto"/>
        </w:rPr>
        <w:t xml:space="preserve"> </w:t>
      </w:r>
      <w:proofErr w:type="spellStart"/>
      <w:r w:rsidRPr="00B73957">
        <w:rPr>
          <w:color w:val="auto"/>
        </w:rPr>
        <w:t>dilakukan</w:t>
      </w:r>
      <w:proofErr w:type="spellEnd"/>
      <w:r w:rsidRPr="00B73957">
        <w:rPr>
          <w:color w:val="auto"/>
        </w:rPr>
        <w:t xml:space="preserve"> </w:t>
      </w:r>
      <w:proofErr w:type="spellStart"/>
      <w:r w:rsidRPr="00B73957">
        <w:rPr>
          <w:color w:val="auto"/>
        </w:rPr>
        <w:t>terhadap</w:t>
      </w:r>
      <w:proofErr w:type="spellEnd"/>
      <w:r w:rsidRPr="00B73957">
        <w:rPr>
          <w:color w:val="auto"/>
        </w:rPr>
        <w:t xml:space="preserve"> parameter </w:t>
      </w:r>
      <w:proofErr w:type="spellStart"/>
      <w:r w:rsidRPr="00B73957">
        <w:rPr>
          <w:color w:val="auto"/>
        </w:rPr>
        <w:t>atau</w:t>
      </w:r>
      <w:proofErr w:type="spellEnd"/>
      <w:r w:rsidRPr="00B73957">
        <w:rPr>
          <w:color w:val="auto"/>
        </w:rPr>
        <w:t xml:space="preserve"> </w:t>
      </w:r>
      <w:proofErr w:type="spellStart"/>
      <w:r w:rsidRPr="00B73957">
        <w:rPr>
          <w:color w:val="auto"/>
        </w:rPr>
        <w:t>indikator</w:t>
      </w:r>
      <w:proofErr w:type="spellEnd"/>
      <w:r w:rsidRPr="00B73957">
        <w:rPr>
          <w:color w:val="auto"/>
        </w:rPr>
        <w:t xml:space="preserve"> </w:t>
      </w:r>
      <w:proofErr w:type="spellStart"/>
      <w:r w:rsidRPr="00B73957">
        <w:rPr>
          <w:color w:val="auto"/>
        </w:rPr>
        <w:t>pemenuhan</w:t>
      </w:r>
      <w:proofErr w:type="spellEnd"/>
      <w:r w:rsidRPr="00B73957">
        <w:rPr>
          <w:color w:val="auto"/>
        </w:rPr>
        <w:t xml:space="preserve"> </w:t>
      </w:r>
      <w:proofErr w:type="spellStart"/>
      <w:r w:rsidRPr="00B73957">
        <w:rPr>
          <w:color w:val="auto"/>
        </w:rPr>
        <w:t>ketentuan</w:t>
      </w:r>
      <w:proofErr w:type="spellEnd"/>
      <w:r w:rsidRPr="00B73957">
        <w:rPr>
          <w:color w:val="auto"/>
        </w:rPr>
        <w:t>:</w:t>
      </w:r>
    </w:p>
    <w:p w14:paraId="4BC03AFE" w14:textId="57FD69EF" w:rsidR="006535C1" w:rsidRPr="00B73957" w:rsidRDefault="006535C1" w:rsidP="00785647">
      <w:pPr>
        <w:pStyle w:val="Style1"/>
        <w:widowControl/>
        <w:numPr>
          <w:ilvl w:val="0"/>
          <w:numId w:val="79"/>
        </w:numPr>
        <w:spacing w:line="240" w:lineRule="auto"/>
        <w:ind w:hanging="546"/>
        <w:rPr>
          <w:rFonts w:cs="Bookman Old Style"/>
          <w:lang w:eastAsia="id-ID"/>
        </w:rPr>
      </w:pPr>
      <w:r w:rsidRPr="00B73957">
        <w:rPr>
          <w:rFonts w:eastAsia="Bookman Old Style"/>
          <w:lang w:val="sv-SE"/>
        </w:rPr>
        <w:t xml:space="preserve">Rasio </w:t>
      </w:r>
      <w:r w:rsidR="00EF786F" w:rsidRPr="00B73957">
        <w:rPr>
          <w:rFonts w:eastAsia="Bookman Old Style"/>
          <w:i/>
          <w:iCs/>
          <w:lang w:val="sv-SE"/>
        </w:rPr>
        <w:t>return on asset</w:t>
      </w:r>
      <w:r w:rsidR="00ED7296" w:rsidRPr="00B73957">
        <w:rPr>
          <w:rFonts w:eastAsia="Bookman Old Style"/>
          <w:lang w:val="sv-SE"/>
        </w:rPr>
        <w:t xml:space="preserve"> (</w:t>
      </w:r>
      <w:r w:rsidR="00EF786F" w:rsidRPr="00B73957">
        <w:rPr>
          <w:rFonts w:eastAsia="Bookman Old Style"/>
          <w:lang w:val="sv-SE"/>
        </w:rPr>
        <w:t>R</w:t>
      </w:r>
      <w:r w:rsidR="00BE2120" w:rsidRPr="00B73957">
        <w:rPr>
          <w:rFonts w:eastAsia="Bookman Old Style"/>
          <w:lang w:val="sv-SE"/>
        </w:rPr>
        <w:t>o</w:t>
      </w:r>
      <w:r w:rsidR="00EF786F" w:rsidRPr="00B73957">
        <w:rPr>
          <w:rFonts w:eastAsia="Bookman Old Style"/>
          <w:lang w:val="sv-SE"/>
        </w:rPr>
        <w:t>A)</w:t>
      </w:r>
      <w:r w:rsidRPr="00B73957">
        <w:rPr>
          <w:rFonts w:eastAsia="Bookman Old Style"/>
          <w:lang w:val="sv-SE"/>
        </w:rPr>
        <w:t xml:space="preserve">; </w:t>
      </w:r>
      <w:r w:rsidR="002F2C62" w:rsidRPr="00B73957">
        <w:rPr>
          <w:rFonts w:eastAsia="Bookman Old Style"/>
          <w:lang w:val="sv-SE"/>
        </w:rPr>
        <w:t>dan</w:t>
      </w:r>
    </w:p>
    <w:p w14:paraId="5F0AA116" w14:textId="038851E8" w:rsidR="00BE2120" w:rsidRPr="00B73957" w:rsidRDefault="00BE2120" w:rsidP="00785647">
      <w:pPr>
        <w:pStyle w:val="Style1"/>
        <w:widowControl/>
        <w:numPr>
          <w:ilvl w:val="0"/>
          <w:numId w:val="79"/>
        </w:numPr>
        <w:spacing w:line="240" w:lineRule="auto"/>
        <w:ind w:hanging="546"/>
        <w:rPr>
          <w:rStyle w:val="FontStyle18"/>
          <w:sz w:val="24"/>
          <w:szCs w:val="24"/>
          <w:lang w:eastAsia="id-ID"/>
        </w:rPr>
      </w:pPr>
      <w:r w:rsidRPr="00B73957">
        <w:rPr>
          <w:rFonts w:eastAsia="Bookman Old Style"/>
          <w:lang w:val="sv-SE"/>
        </w:rPr>
        <w:t xml:space="preserve">Rasio </w:t>
      </w:r>
      <w:r w:rsidRPr="00B73957">
        <w:rPr>
          <w:rFonts w:eastAsia="Bookman Old Style"/>
          <w:i/>
          <w:iCs/>
          <w:lang w:val="sv-SE"/>
        </w:rPr>
        <w:t>return on equity</w:t>
      </w:r>
      <w:r w:rsidR="00ED7296" w:rsidRPr="00B73957">
        <w:rPr>
          <w:rFonts w:eastAsia="Bookman Old Style"/>
          <w:lang w:val="sv-SE"/>
        </w:rPr>
        <w:t xml:space="preserve"> (</w:t>
      </w:r>
      <w:r w:rsidRPr="00B73957">
        <w:rPr>
          <w:rFonts w:eastAsia="Bookman Old Style"/>
          <w:lang w:val="sv-SE"/>
        </w:rPr>
        <w:t>RoE)</w:t>
      </w:r>
      <w:r w:rsidR="002F2C62" w:rsidRPr="00B73957">
        <w:rPr>
          <w:rFonts w:eastAsia="Bookman Old Style"/>
          <w:lang w:val="sv-SE"/>
        </w:rPr>
        <w:t>.</w:t>
      </w:r>
    </w:p>
    <w:p w14:paraId="1FE34470" w14:textId="1FBAE68F" w:rsidR="002F2C62" w:rsidRPr="00B73957" w:rsidRDefault="00370153" w:rsidP="008D0113">
      <w:pPr>
        <w:pStyle w:val="Default"/>
        <w:numPr>
          <w:ilvl w:val="0"/>
          <w:numId w:val="5"/>
        </w:numPr>
        <w:ind w:left="1134" w:hanging="534"/>
        <w:jc w:val="both"/>
        <w:rPr>
          <w:rStyle w:val="FontStyle18"/>
          <w:rFonts w:eastAsia="Bookman Old Style"/>
          <w:color w:val="auto"/>
          <w:sz w:val="24"/>
          <w:szCs w:val="24"/>
          <w:lang w:val="sv-SE"/>
        </w:rPr>
      </w:pPr>
      <w:proofErr w:type="spellStart"/>
      <w:r w:rsidRPr="00B73957">
        <w:rPr>
          <w:color w:val="auto"/>
        </w:rPr>
        <w:t>Penilaian</w:t>
      </w:r>
      <w:proofErr w:type="spellEnd"/>
      <w:r w:rsidRPr="00B73957">
        <w:rPr>
          <w:color w:val="auto"/>
        </w:rPr>
        <w:t xml:space="preserve"> </w:t>
      </w:r>
      <w:proofErr w:type="spellStart"/>
      <w:r w:rsidRPr="00B73957">
        <w:rPr>
          <w:color w:val="auto"/>
        </w:rPr>
        <w:t>terhadap</w:t>
      </w:r>
      <w:proofErr w:type="spellEnd"/>
      <w:r w:rsidRPr="00B73957">
        <w:rPr>
          <w:color w:val="auto"/>
        </w:rPr>
        <w:t xml:space="preserve"> </w:t>
      </w:r>
      <w:proofErr w:type="spellStart"/>
      <w:r w:rsidRPr="00B73957">
        <w:rPr>
          <w:color w:val="auto"/>
        </w:rPr>
        <w:t>komponen</w:t>
      </w:r>
      <w:proofErr w:type="spellEnd"/>
      <w:r w:rsidRPr="00B73957">
        <w:rPr>
          <w:color w:val="auto"/>
        </w:rPr>
        <w:t xml:space="preserve"> </w:t>
      </w:r>
      <w:proofErr w:type="spellStart"/>
      <w:r w:rsidRPr="00B73957">
        <w:rPr>
          <w:color w:val="auto"/>
        </w:rPr>
        <w:t>tingkat</w:t>
      </w:r>
      <w:proofErr w:type="spellEnd"/>
      <w:r w:rsidRPr="00B73957">
        <w:rPr>
          <w:color w:val="auto"/>
        </w:rPr>
        <w:t xml:space="preserve"> </w:t>
      </w:r>
      <w:proofErr w:type="spellStart"/>
      <w:r w:rsidRPr="00B73957">
        <w:rPr>
          <w:color w:val="auto"/>
        </w:rPr>
        <w:t>efisiensi</w:t>
      </w:r>
      <w:proofErr w:type="spellEnd"/>
      <w:r w:rsidRPr="00B73957">
        <w:rPr>
          <w:color w:val="auto"/>
        </w:rPr>
        <w:t xml:space="preserve"> </w:t>
      </w:r>
      <w:proofErr w:type="spellStart"/>
      <w:r w:rsidRPr="00B73957">
        <w:rPr>
          <w:color w:val="auto"/>
        </w:rPr>
        <w:t>operasional</w:t>
      </w:r>
      <w:proofErr w:type="spellEnd"/>
      <w:r w:rsidRPr="00B73957">
        <w:rPr>
          <w:color w:val="auto"/>
        </w:rPr>
        <w:t xml:space="preserve"> </w:t>
      </w:r>
      <w:proofErr w:type="spellStart"/>
      <w:r w:rsidRPr="00B73957">
        <w:rPr>
          <w:color w:val="auto"/>
        </w:rPr>
        <w:t>sebagaimana</w:t>
      </w:r>
      <w:proofErr w:type="spellEnd"/>
      <w:r w:rsidRPr="00B73957">
        <w:rPr>
          <w:color w:val="auto"/>
        </w:rPr>
        <w:t xml:space="preserve"> </w:t>
      </w:r>
      <w:proofErr w:type="spellStart"/>
      <w:r w:rsidRPr="00B73957">
        <w:rPr>
          <w:color w:val="auto"/>
        </w:rPr>
        <w:t>dimaksud</w:t>
      </w:r>
      <w:proofErr w:type="spellEnd"/>
      <w:r w:rsidRPr="00B73957">
        <w:rPr>
          <w:color w:val="auto"/>
        </w:rPr>
        <w:t xml:space="preserve"> pada </w:t>
      </w:r>
      <w:proofErr w:type="spellStart"/>
      <w:r w:rsidRPr="00B73957">
        <w:rPr>
          <w:color w:val="auto"/>
        </w:rPr>
        <w:t>angka</w:t>
      </w:r>
      <w:proofErr w:type="spellEnd"/>
      <w:r w:rsidRPr="00B73957">
        <w:rPr>
          <w:color w:val="auto"/>
        </w:rPr>
        <w:t xml:space="preserve"> 1 </w:t>
      </w:r>
      <w:proofErr w:type="spellStart"/>
      <w:r w:rsidRPr="00B73957">
        <w:rPr>
          <w:color w:val="auto"/>
        </w:rPr>
        <w:t>huruf</w:t>
      </w:r>
      <w:proofErr w:type="spellEnd"/>
      <w:r w:rsidRPr="00B73957">
        <w:rPr>
          <w:color w:val="auto"/>
        </w:rPr>
        <w:t xml:space="preserve"> b </w:t>
      </w:r>
      <w:proofErr w:type="spellStart"/>
      <w:r w:rsidRPr="00B73957">
        <w:rPr>
          <w:color w:val="auto"/>
        </w:rPr>
        <w:t>dengan</w:t>
      </w:r>
      <w:proofErr w:type="spellEnd"/>
      <w:r w:rsidRPr="00B73957">
        <w:rPr>
          <w:color w:val="auto"/>
        </w:rPr>
        <w:t xml:space="preserve"> </w:t>
      </w:r>
      <w:proofErr w:type="spellStart"/>
      <w:r w:rsidRPr="00B73957">
        <w:rPr>
          <w:color w:val="auto"/>
        </w:rPr>
        <w:t>menggunakan</w:t>
      </w:r>
      <w:proofErr w:type="spellEnd"/>
      <w:r w:rsidRPr="00B73957">
        <w:rPr>
          <w:color w:val="auto"/>
        </w:rPr>
        <w:t xml:space="preserve"> </w:t>
      </w:r>
      <w:proofErr w:type="spellStart"/>
      <w:r w:rsidRPr="00B73957">
        <w:rPr>
          <w:color w:val="auto"/>
        </w:rPr>
        <w:t>pendekatan</w:t>
      </w:r>
      <w:proofErr w:type="spellEnd"/>
      <w:r w:rsidRPr="00B73957">
        <w:rPr>
          <w:color w:val="auto"/>
        </w:rPr>
        <w:t xml:space="preserve"> </w:t>
      </w:r>
      <w:proofErr w:type="spellStart"/>
      <w:r w:rsidRPr="00B73957">
        <w:rPr>
          <w:color w:val="auto"/>
        </w:rPr>
        <w:t>kuantitatif</w:t>
      </w:r>
      <w:proofErr w:type="spellEnd"/>
      <w:r w:rsidRPr="00B73957">
        <w:rPr>
          <w:color w:val="auto"/>
        </w:rPr>
        <w:t xml:space="preserve"> </w:t>
      </w:r>
      <w:proofErr w:type="spellStart"/>
      <w:r w:rsidRPr="00B73957">
        <w:rPr>
          <w:color w:val="auto"/>
        </w:rPr>
        <w:t>dilakukan</w:t>
      </w:r>
      <w:proofErr w:type="spellEnd"/>
      <w:r w:rsidRPr="00B73957">
        <w:rPr>
          <w:color w:val="auto"/>
        </w:rPr>
        <w:t xml:space="preserve"> </w:t>
      </w:r>
      <w:proofErr w:type="spellStart"/>
      <w:r w:rsidRPr="00B73957">
        <w:rPr>
          <w:color w:val="auto"/>
        </w:rPr>
        <w:t>terhadap</w:t>
      </w:r>
      <w:proofErr w:type="spellEnd"/>
      <w:r w:rsidRPr="00B73957">
        <w:rPr>
          <w:color w:val="auto"/>
        </w:rPr>
        <w:t xml:space="preserve"> parameter </w:t>
      </w:r>
      <w:proofErr w:type="spellStart"/>
      <w:r w:rsidRPr="00B73957">
        <w:rPr>
          <w:color w:val="auto"/>
        </w:rPr>
        <w:t>atau</w:t>
      </w:r>
      <w:proofErr w:type="spellEnd"/>
      <w:r w:rsidRPr="00B73957">
        <w:rPr>
          <w:color w:val="auto"/>
        </w:rPr>
        <w:t xml:space="preserve"> </w:t>
      </w:r>
      <w:proofErr w:type="spellStart"/>
      <w:r w:rsidRPr="00B73957">
        <w:rPr>
          <w:color w:val="auto"/>
        </w:rPr>
        <w:t>indikator</w:t>
      </w:r>
      <w:proofErr w:type="spellEnd"/>
      <w:r w:rsidRPr="00B73957">
        <w:rPr>
          <w:color w:val="auto"/>
        </w:rPr>
        <w:t xml:space="preserve"> </w:t>
      </w:r>
      <w:proofErr w:type="spellStart"/>
      <w:r w:rsidRPr="00B73957">
        <w:rPr>
          <w:color w:val="auto"/>
        </w:rPr>
        <w:t>pemenuhan</w:t>
      </w:r>
      <w:proofErr w:type="spellEnd"/>
      <w:r w:rsidRPr="00B73957">
        <w:rPr>
          <w:color w:val="auto"/>
        </w:rPr>
        <w:t xml:space="preserve"> </w:t>
      </w:r>
      <w:proofErr w:type="spellStart"/>
      <w:r w:rsidRPr="00B73957">
        <w:rPr>
          <w:color w:val="auto"/>
        </w:rPr>
        <w:t>ketentuan</w:t>
      </w:r>
      <w:proofErr w:type="spellEnd"/>
      <w:r w:rsidR="00F3352C" w:rsidRPr="00B73957">
        <w:rPr>
          <w:color w:val="auto"/>
        </w:rPr>
        <w:t xml:space="preserve"> </w:t>
      </w:r>
      <w:proofErr w:type="spellStart"/>
      <w:r w:rsidR="00F3352C" w:rsidRPr="00B73957">
        <w:rPr>
          <w:color w:val="auto"/>
        </w:rPr>
        <w:t>rasio</w:t>
      </w:r>
      <w:proofErr w:type="spellEnd"/>
      <w:r w:rsidR="00F3352C" w:rsidRPr="00B73957">
        <w:rPr>
          <w:color w:val="auto"/>
        </w:rPr>
        <w:t xml:space="preserve"> </w:t>
      </w:r>
      <w:proofErr w:type="spellStart"/>
      <w:r w:rsidR="00522577" w:rsidRPr="00B73957">
        <w:rPr>
          <w:color w:val="auto"/>
        </w:rPr>
        <w:t>beban</w:t>
      </w:r>
      <w:proofErr w:type="spellEnd"/>
      <w:r w:rsidR="00522577" w:rsidRPr="00B73957">
        <w:rPr>
          <w:color w:val="auto"/>
        </w:rPr>
        <w:t xml:space="preserve"> </w:t>
      </w:r>
      <w:proofErr w:type="spellStart"/>
      <w:r w:rsidR="00522577" w:rsidRPr="00B73957">
        <w:rPr>
          <w:color w:val="auto"/>
        </w:rPr>
        <w:t>operasional</w:t>
      </w:r>
      <w:proofErr w:type="spellEnd"/>
      <w:r w:rsidR="00522577" w:rsidRPr="00B73957">
        <w:rPr>
          <w:color w:val="auto"/>
        </w:rPr>
        <w:t xml:space="preserve"> </w:t>
      </w:r>
      <w:proofErr w:type="spellStart"/>
      <w:r w:rsidR="00522577" w:rsidRPr="00B73957">
        <w:rPr>
          <w:color w:val="auto"/>
        </w:rPr>
        <w:t>terhadap</w:t>
      </w:r>
      <w:proofErr w:type="spellEnd"/>
      <w:r w:rsidR="00522577" w:rsidRPr="00B73957">
        <w:rPr>
          <w:color w:val="auto"/>
        </w:rPr>
        <w:t xml:space="preserve"> </w:t>
      </w:r>
      <w:proofErr w:type="spellStart"/>
      <w:r w:rsidR="00F3352C" w:rsidRPr="00B73957">
        <w:rPr>
          <w:color w:val="auto"/>
        </w:rPr>
        <w:t>pendapatan</w:t>
      </w:r>
      <w:proofErr w:type="spellEnd"/>
      <w:r w:rsidR="00F3352C" w:rsidRPr="00B73957">
        <w:rPr>
          <w:color w:val="auto"/>
        </w:rPr>
        <w:t xml:space="preserve"> </w:t>
      </w:r>
      <w:proofErr w:type="spellStart"/>
      <w:r w:rsidR="00F3352C" w:rsidRPr="00B73957">
        <w:rPr>
          <w:color w:val="auto"/>
        </w:rPr>
        <w:t>operasional</w:t>
      </w:r>
      <w:proofErr w:type="spellEnd"/>
      <w:r w:rsidR="00F3352C" w:rsidRPr="00B73957">
        <w:rPr>
          <w:color w:val="auto"/>
        </w:rPr>
        <w:t xml:space="preserve"> (BOPO)</w:t>
      </w:r>
      <w:r w:rsidR="00522577" w:rsidRPr="00B73957">
        <w:rPr>
          <w:color w:val="auto"/>
        </w:rPr>
        <w:t>.</w:t>
      </w:r>
    </w:p>
    <w:p w14:paraId="70CCA592" w14:textId="0000D682" w:rsidR="00FD11F1" w:rsidRPr="00B73957" w:rsidRDefault="00FD11F1" w:rsidP="008D0113">
      <w:pPr>
        <w:pStyle w:val="Style1"/>
        <w:widowControl/>
        <w:numPr>
          <w:ilvl w:val="0"/>
          <w:numId w:val="5"/>
        </w:numPr>
        <w:spacing w:line="240" w:lineRule="auto"/>
        <w:ind w:left="1134" w:hanging="567"/>
        <w:rPr>
          <w:rStyle w:val="FontStyle18"/>
          <w:sz w:val="24"/>
          <w:szCs w:val="24"/>
          <w:lang w:val="sv-SE" w:eastAsia="id-ID"/>
        </w:rPr>
      </w:pPr>
      <w:r w:rsidRPr="00B73957">
        <w:rPr>
          <w:rFonts w:eastAsia="Bookman Old Style"/>
          <w:lang w:val="sv-SE"/>
        </w:rPr>
        <w:t xml:space="preserve">Penilaian </w:t>
      </w:r>
      <w:r w:rsidRPr="00B73957">
        <w:rPr>
          <w:rStyle w:val="FontStyle18"/>
          <w:sz w:val="24"/>
          <w:szCs w:val="24"/>
          <w:lang w:val="sv-SE" w:eastAsia="id-ID"/>
        </w:rPr>
        <w:t xml:space="preserve">dengan menggunakan pendekatan kualitatif sebagaimana dimaksud pada angka 2, dilakukan melalui analisis </w:t>
      </w:r>
      <w:r w:rsidR="002B3656" w:rsidRPr="00B73957">
        <w:rPr>
          <w:rStyle w:val="FontStyle18"/>
          <w:sz w:val="24"/>
          <w:szCs w:val="24"/>
          <w:lang w:val="sv-SE" w:eastAsia="id-ID"/>
        </w:rPr>
        <w:t xml:space="preserve">yang komprehensif dan terstruktur </w:t>
      </w:r>
      <w:r w:rsidRPr="00B73957">
        <w:rPr>
          <w:rStyle w:val="FontStyle18"/>
          <w:sz w:val="24"/>
          <w:szCs w:val="24"/>
          <w:lang w:val="sv-SE" w:eastAsia="id-ID"/>
        </w:rPr>
        <w:t xml:space="preserve">antara lain terhadap </w:t>
      </w:r>
      <w:r w:rsidR="007D2021" w:rsidRPr="00B73957">
        <w:rPr>
          <w:rStyle w:val="FontStyle18"/>
          <w:sz w:val="24"/>
          <w:szCs w:val="24"/>
          <w:lang w:val="sv-SE" w:eastAsia="id-ID"/>
        </w:rPr>
        <w:t xml:space="preserve">parameter atau indikator </w:t>
      </w:r>
      <w:r w:rsidRPr="00B73957">
        <w:rPr>
          <w:rStyle w:val="FontStyle18"/>
          <w:sz w:val="24"/>
          <w:szCs w:val="24"/>
          <w:lang w:val="sv-SE" w:eastAsia="id-ID"/>
        </w:rPr>
        <w:t xml:space="preserve">penilaian </w:t>
      </w:r>
      <w:r w:rsidR="003474DA" w:rsidRPr="00B73957">
        <w:rPr>
          <w:rFonts w:eastAsia="Bookman Old Style"/>
          <w:lang w:val="sv-SE"/>
        </w:rPr>
        <w:t>manajemen rentabilita</w:t>
      </w:r>
      <w:r w:rsidR="009F0C43" w:rsidRPr="00B73957">
        <w:rPr>
          <w:rFonts w:eastAsia="Bookman Old Style"/>
          <w:lang w:val="sv-SE"/>
        </w:rPr>
        <w:t>s</w:t>
      </w:r>
      <w:r w:rsidR="002326CF" w:rsidRPr="00B73957">
        <w:rPr>
          <w:rFonts w:eastAsia="Bookman Old Style"/>
          <w:lang w:val="sv-SE"/>
        </w:rPr>
        <w:t xml:space="preserve"> yaitu kemampuan LKM </w:t>
      </w:r>
      <w:r w:rsidR="002326CF" w:rsidRPr="00B73957">
        <w:rPr>
          <w:rFonts w:eastAsia="Bookman Old Style"/>
          <w:lang w:val="sv-SE"/>
        </w:rPr>
        <w:lastRenderedPageBreak/>
        <w:t>dalam menghasilkan pendapatan dan mengelola beban secara berkelanjutan</w:t>
      </w:r>
      <w:r w:rsidRPr="00B73957">
        <w:rPr>
          <w:rFonts w:eastAsia="Bookman Old Style"/>
          <w:lang w:val="sv-SE"/>
        </w:rPr>
        <w:t>.</w:t>
      </w:r>
    </w:p>
    <w:p w14:paraId="384F6E47" w14:textId="2DB51E73" w:rsidR="00D24395" w:rsidRPr="00B73957" w:rsidRDefault="006341F8" w:rsidP="008D0113">
      <w:pPr>
        <w:pStyle w:val="Style1"/>
        <w:widowControl/>
        <w:numPr>
          <w:ilvl w:val="0"/>
          <w:numId w:val="5"/>
        </w:numPr>
        <w:spacing w:line="240" w:lineRule="auto"/>
        <w:ind w:left="1134" w:hanging="567"/>
        <w:rPr>
          <w:rStyle w:val="FontStyle18"/>
          <w:sz w:val="24"/>
          <w:szCs w:val="24"/>
          <w:lang w:val="sv-SE" w:eastAsia="id-ID"/>
        </w:rPr>
      </w:pPr>
      <w:r w:rsidRPr="00B73957">
        <w:rPr>
          <w:rStyle w:val="FontStyle18"/>
          <w:sz w:val="24"/>
          <w:szCs w:val="24"/>
          <w:lang w:val="sv-SE" w:eastAsia="id-ID"/>
        </w:rPr>
        <w:t>Faktor rentabi</w:t>
      </w:r>
      <w:r w:rsidR="00DD5DD1" w:rsidRPr="00B73957">
        <w:rPr>
          <w:rStyle w:val="FontStyle18"/>
          <w:sz w:val="24"/>
          <w:szCs w:val="24"/>
          <w:lang w:val="sv-SE" w:eastAsia="id-ID"/>
        </w:rPr>
        <w:t>litas</w:t>
      </w:r>
      <w:r w:rsidRPr="00B73957">
        <w:rPr>
          <w:rStyle w:val="FontStyle18"/>
          <w:sz w:val="24"/>
          <w:szCs w:val="24"/>
          <w:lang w:val="sv-SE" w:eastAsia="id-ID"/>
        </w:rPr>
        <w:t xml:space="preserve"> ditetapkan berdasarkan rata-rata peringkat </w:t>
      </w:r>
      <w:r w:rsidRPr="00B73957">
        <w:rPr>
          <w:lang w:val="sv-SE"/>
        </w:rPr>
        <w:t xml:space="preserve">parameter atau indikator </w:t>
      </w:r>
      <w:r w:rsidR="00DD5DD1" w:rsidRPr="00B73957">
        <w:rPr>
          <w:lang w:val="sv-SE"/>
        </w:rPr>
        <w:t>rentabilitas</w:t>
      </w:r>
      <w:r w:rsidRPr="00B73957">
        <w:rPr>
          <w:lang w:val="sv-SE"/>
        </w:rPr>
        <w:t xml:space="preserve"> sebagaimana dimaksud pada angka 3, angka 4, dan angka </w:t>
      </w:r>
      <w:r w:rsidR="00DD5DD1" w:rsidRPr="00B73957">
        <w:rPr>
          <w:lang w:val="sv-SE"/>
        </w:rPr>
        <w:t xml:space="preserve">5 </w:t>
      </w:r>
      <w:r w:rsidRPr="00B73957">
        <w:rPr>
          <w:lang w:val="sv-SE"/>
        </w:rPr>
        <w:t>dengan memperhatikan materialitas dan signifikansi masing-masing parameter atau indikator sehingga menghasilkan peringkat faktor.</w:t>
      </w:r>
    </w:p>
    <w:p w14:paraId="5A467055" w14:textId="77777777" w:rsidR="00D24395" w:rsidRPr="00B73957" w:rsidRDefault="00D24395" w:rsidP="008D0113">
      <w:pPr>
        <w:pStyle w:val="Style1"/>
        <w:widowControl/>
        <w:numPr>
          <w:ilvl w:val="0"/>
          <w:numId w:val="5"/>
        </w:numPr>
        <w:spacing w:line="240" w:lineRule="auto"/>
        <w:ind w:left="1134" w:hanging="567"/>
        <w:rPr>
          <w:rStyle w:val="FontStyle18"/>
          <w:sz w:val="24"/>
          <w:szCs w:val="24"/>
          <w:lang w:val="nl-NL" w:eastAsia="id-ID"/>
        </w:rPr>
      </w:pPr>
      <w:r w:rsidRPr="00B73957">
        <w:rPr>
          <w:rStyle w:val="FontStyle18"/>
          <w:sz w:val="24"/>
          <w:szCs w:val="24"/>
          <w:lang w:val="nl-NL" w:eastAsia="id-ID"/>
        </w:rPr>
        <w:t xml:space="preserve">LKM menetapkan peringkat faktor </w:t>
      </w:r>
      <w:r w:rsidRPr="00B73957">
        <w:rPr>
          <w:rFonts w:cs="Bookman Old Style"/>
          <w:lang w:val="nl-NL" w:eastAsia="id-ID"/>
        </w:rPr>
        <w:t>rentabilitas</w:t>
      </w:r>
      <w:r w:rsidRPr="00B73957">
        <w:rPr>
          <w:rStyle w:val="FontStyle18"/>
          <w:sz w:val="24"/>
          <w:szCs w:val="24"/>
          <w:lang w:val="nl-NL" w:eastAsia="id-ID"/>
        </w:rPr>
        <w:t xml:space="preserve"> </w:t>
      </w:r>
      <w:r w:rsidRPr="00B73957">
        <w:rPr>
          <w:lang w:val="id-ID"/>
        </w:rPr>
        <w:t xml:space="preserve">dikategorikan </w:t>
      </w:r>
      <w:r w:rsidRPr="00B73957">
        <w:rPr>
          <w:rStyle w:val="FontStyle18"/>
          <w:sz w:val="24"/>
          <w:szCs w:val="24"/>
          <w:lang w:val="nl-NL" w:eastAsia="id-ID"/>
        </w:rPr>
        <w:t xml:space="preserve">dalam 5 (lima) peringkat, yaitu: </w:t>
      </w:r>
    </w:p>
    <w:p w14:paraId="5B506536" w14:textId="77777777" w:rsidR="00D24395" w:rsidRPr="00B73957" w:rsidRDefault="00D24395" w:rsidP="00785647">
      <w:pPr>
        <w:pStyle w:val="Style5"/>
        <w:widowControl/>
        <w:numPr>
          <w:ilvl w:val="0"/>
          <w:numId w:val="20"/>
        </w:numPr>
        <w:ind w:left="1560"/>
        <w:jc w:val="both"/>
        <w:rPr>
          <w:rStyle w:val="FontStyle18"/>
          <w:sz w:val="24"/>
          <w:szCs w:val="24"/>
          <w:lang w:eastAsia="id-ID"/>
        </w:rPr>
      </w:pPr>
      <w:proofErr w:type="spellStart"/>
      <w:r w:rsidRPr="00B73957">
        <w:rPr>
          <w:rStyle w:val="FontStyle18"/>
          <w:sz w:val="24"/>
          <w:szCs w:val="24"/>
          <w:lang w:eastAsia="id-ID"/>
        </w:rPr>
        <w:t>peringkat</w:t>
      </w:r>
      <w:proofErr w:type="spellEnd"/>
      <w:r w:rsidRPr="00B73957">
        <w:rPr>
          <w:rStyle w:val="FontStyle18"/>
          <w:sz w:val="24"/>
          <w:szCs w:val="24"/>
          <w:lang w:eastAsia="id-ID"/>
        </w:rPr>
        <w:t xml:space="preserve"> 1;</w:t>
      </w:r>
    </w:p>
    <w:p w14:paraId="3647BDE2" w14:textId="77777777" w:rsidR="00D24395" w:rsidRPr="00B73957" w:rsidRDefault="00D24395" w:rsidP="00785647">
      <w:pPr>
        <w:pStyle w:val="Style5"/>
        <w:widowControl/>
        <w:numPr>
          <w:ilvl w:val="0"/>
          <w:numId w:val="20"/>
        </w:numPr>
        <w:ind w:left="1560"/>
        <w:jc w:val="both"/>
        <w:rPr>
          <w:rStyle w:val="FontStyle18"/>
          <w:sz w:val="24"/>
          <w:szCs w:val="24"/>
          <w:lang w:eastAsia="id-ID"/>
        </w:rPr>
      </w:pPr>
      <w:proofErr w:type="spellStart"/>
      <w:r w:rsidRPr="00B73957">
        <w:rPr>
          <w:rStyle w:val="FontStyle18"/>
          <w:sz w:val="24"/>
          <w:szCs w:val="24"/>
          <w:lang w:eastAsia="id-ID"/>
        </w:rPr>
        <w:t>peringkat</w:t>
      </w:r>
      <w:proofErr w:type="spellEnd"/>
      <w:r w:rsidRPr="00B73957">
        <w:rPr>
          <w:rStyle w:val="FontStyle18"/>
          <w:sz w:val="24"/>
          <w:szCs w:val="24"/>
          <w:lang w:eastAsia="id-ID"/>
        </w:rPr>
        <w:t xml:space="preserve"> 2;</w:t>
      </w:r>
    </w:p>
    <w:p w14:paraId="794C44D7" w14:textId="77777777" w:rsidR="00D24395" w:rsidRPr="00B73957" w:rsidRDefault="00D24395" w:rsidP="00785647">
      <w:pPr>
        <w:pStyle w:val="Style5"/>
        <w:widowControl/>
        <w:numPr>
          <w:ilvl w:val="0"/>
          <w:numId w:val="20"/>
        </w:numPr>
        <w:ind w:left="1560"/>
        <w:jc w:val="both"/>
        <w:rPr>
          <w:rStyle w:val="FontStyle18"/>
          <w:sz w:val="24"/>
          <w:szCs w:val="24"/>
          <w:lang w:eastAsia="id-ID"/>
        </w:rPr>
      </w:pPr>
      <w:proofErr w:type="spellStart"/>
      <w:r w:rsidRPr="00B73957">
        <w:rPr>
          <w:rStyle w:val="FontStyle18"/>
          <w:sz w:val="24"/>
          <w:szCs w:val="24"/>
          <w:lang w:eastAsia="id-ID"/>
        </w:rPr>
        <w:t>peringkat</w:t>
      </w:r>
      <w:proofErr w:type="spellEnd"/>
      <w:r w:rsidRPr="00B73957">
        <w:rPr>
          <w:rStyle w:val="FontStyle18"/>
          <w:sz w:val="24"/>
          <w:szCs w:val="24"/>
          <w:lang w:eastAsia="id-ID"/>
        </w:rPr>
        <w:t xml:space="preserve"> 3;</w:t>
      </w:r>
    </w:p>
    <w:p w14:paraId="7DF9DFB7" w14:textId="77777777" w:rsidR="00D24395" w:rsidRPr="00B73957" w:rsidRDefault="00D24395" w:rsidP="00785647">
      <w:pPr>
        <w:pStyle w:val="Style5"/>
        <w:widowControl/>
        <w:numPr>
          <w:ilvl w:val="0"/>
          <w:numId w:val="20"/>
        </w:numPr>
        <w:ind w:left="1560"/>
        <w:jc w:val="both"/>
        <w:rPr>
          <w:rStyle w:val="FontStyle18"/>
          <w:sz w:val="24"/>
          <w:szCs w:val="24"/>
          <w:lang w:eastAsia="id-ID"/>
        </w:rPr>
      </w:pPr>
      <w:proofErr w:type="spellStart"/>
      <w:r w:rsidRPr="00B73957">
        <w:rPr>
          <w:rStyle w:val="FontStyle18"/>
          <w:sz w:val="24"/>
          <w:szCs w:val="24"/>
          <w:lang w:eastAsia="id-ID"/>
        </w:rPr>
        <w:t>peringkat</w:t>
      </w:r>
      <w:proofErr w:type="spellEnd"/>
      <w:r w:rsidRPr="00B73957">
        <w:rPr>
          <w:rStyle w:val="FontStyle18"/>
          <w:sz w:val="24"/>
          <w:szCs w:val="24"/>
          <w:lang w:eastAsia="id-ID"/>
        </w:rPr>
        <w:t xml:space="preserve"> 4; dan</w:t>
      </w:r>
    </w:p>
    <w:p w14:paraId="76087A2B" w14:textId="77777777" w:rsidR="00D24395" w:rsidRPr="00B73957" w:rsidRDefault="00D24395" w:rsidP="00785647">
      <w:pPr>
        <w:pStyle w:val="Style5"/>
        <w:widowControl/>
        <w:numPr>
          <w:ilvl w:val="0"/>
          <w:numId w:val="20"/>
        </w:numPr>
        <w:ind w:left="1560"/>
        <w:jc w:val="both"/>
        <w:rPr>
          <w:rStyle w:val="FontStyle18"/>
          <w:sz w:val="24"/>
          <w:szCs w:val="24"/>
          <w:lang w:eastAsia="id-ID"/>
        </w:rPr>
      </w:pPr>
      <w:proofErr w:type="spellStart"/>
      <w:r w:rsidRPr="00B73957">
        <w:rPr>
          <w:rStyle w:val="FontStyle18"/>
          <w:sz w:val="24"/>
          <w:szCs w:val="24"/>
          <w:lang w:eastAsia="id-ID"/>
        </w:rPr>
        <w:t>peringkat</w:t>
      </w:r>
      <w:proofErr w:type="spellEnd"/>
      <w:r w:rsidRPr="00B73957">
        <w:rPr>
          <w:rStyle w:val="FontStyle18"/>
          <w:sz w:val="24"/>
          <w:szCs w:val="24"/>
          <w:lang w:eastAsia="id-ID"/>
        </w:rPr>
        <w:t xml:space="preserve"> 5,</w:t>
      </w:r>
    </w:p>
    <w:p w14:paraId="3E43CC37" w14:textId="77777777" w:rsidR="00D24395" w:rsidRPr="00B73957" w:rsidRDefault="00D24395" w:rsidP="008D0113">
      <w:pPr>
        <w:pStyle w:val="Style5"/>
        <w:widowControl/>
        <w:ind w:left="1200"/>
        <w:jc w:val="both"/>
        <w:rPr>
          <w:rStyle w:val="FontStyle18"/>
          <w:sz w:val="24"/>
          <w:szCs w:val="24"/>
          <w:lang w:eastAsia="id-ID"/>
        </w:rPr>
      </w:pPr>
      <w:proofErr w:type="spellStart"/>
      <w:r w:rsidRPr="00B73957">
        <w:rPr>
          <w:rStyle w:val="FontStyle18"/>
          <w:sz w:val="24"/>
          <w:szCs w:val="24"/>
          <w:lang w:eastAsia="id-ID"/>
        </w:rPr>
        <w:t>dengan</w:t>
      </w:r>
      <w:proofErr w:type="spellEnd"/>
      <w:r w:rsidRPr="00B73957">
        <w:rPr>
          <w:rStyle w:val="FontStyle18"/>
          <w:sz w:val="24"/>
          <w:szCs w:val="24"/>
          <w:lang w:eastAsia="id-ID"/>
        </w:rPr>
        <w:t xml:space="preserve"> </w:t>
      </w:r>
      <w:proofErr w:type="spellStart"/>
      <w:r w:rsidRPr="00B73957">
        <w:rPr>
          <w:rStyle w:val="FontStyle18"/>
          <w:sz w:val="24"/>
          <w:szCs w:val="24"/>
          <w:lang w:eastAsia="id-ID"/>
        </w:rPr>
        <w:t>urutan</w:t>
      </w:r>
      <w:proofErr w:type="spellEnd"/>
      <w:r w:rsidRPr="00B73957">
        <w:rPr>
          <w:rStyle w:val="FontStyle18"/>
          <w:sz w:val="24"/>
          <w:szCs w:val="24"/>
          <w:lang w:eastAsia="id-ID"/>
        </w:rPr>
        <w:t xml:space="preserve"> </w:t>
      </w:r>
      <w:proofErr w:type="spellStart"/>
      <w:r w:rsidRPr="00B73957">
        <w:rPr>
          <w:rStyle w:val="FontStyle18"/>
          <w:sz w:val="24"/>
          <w:szCs w:val="24"/>
        </w:rPr>
        <w:t>peringkat</w:t>
      </w:r>
      <w:proofErr w:type="spellEnd"/>
      <w:r w:rsidRPr="00B73957">
        <w:rPr>
          <w:rStyle w:val="FontStyle18"/>
          <w:sz w:val="24"/>
          <w:szCs w:val="24"/>
        </w:rPr>
        <w:t xml:space="preserve"> </w:t>
      </w:r>
      <w:proofErr w:type="spellStart"/>
      <w:r w:rsidRPr="00B73957">
        <w:rPr>
          <w:rStyle w:val="FontStyle18"/>
          <w:sz w:val="24"/>
          <w:szCs w:val="24"/>
        </w:rPr>
        <w:t>faktor</w:t>
      </w:r>
      <w:proofErr w:type="spellEnd"/>
      <w:r w:rsidRPr="00B73957">
        <w:rPr>
          <w:rStyle w:val="FontStyle18"/>
          <w:sz w:val="24"/>
          <w:szCs w:val="24"/>
        </w:rPr>
        <w:t xml:space="preserve"> </w:t>
      </w:r>
      <w:proofErr w:type="spellStart"/>
      <w:r w:rsidRPr="00B73957">
        <w:rPr>
          <w:rStyle w:val="FontStyle18"/>
          <w:sz w:val="24"/>
          <w:szCs w:val="24"/>
        </w:rPr>
        <w:t>rentabilitas</w:t>
      </w:r>
      <w:proofErr w:type="spellEnd"/>
      <w:r w:rsidRPr="00B73957">
        <w:rPr>
          <w:rStyle w:val="FontStyle18"/>
          <w:sz w:val="24"/>
          <w:szCs w:val="24"/>
        </w:rPr>
        <w:t xml:space="preserve"> </w:t>
      </w:r>
      <w:r w:rsidRPr="00B73957">
        <w:rPr>
          <w:rStyle w:val="FontStyle18"/>
          <w:sz w:val="24"/>
          <w:szCs w:val="24"/>
          <w:lang w:eastAsia="id-ID"/>
        </w:rPr>
        <w:t xml:space="preserve">yang </w:t>
      </w:r>
      <w:proofErr w:type="spellStart"/>
      <w:r w:rsidRPr="00B73957">
        <w:rPr>
          <w:rStyle w:val="FontStyle18"/>
          <w:sz w:val="24"/>
          <w:szCs w:val="24"/>
          <w:lang w:eastAsia="id-ID"/>
        </w:rPr>
        <w:t>lebih</w:t>
      </w:r>
      <w:proofErr w:type="spellEnd"/>
      <w:r w:rsidRPr="00B73957">
        <w:rPr>
          <w:rStyle w:val="FontStyle18"/>
          <w:sz w:val="24"/>
          <w:szCs w:val="24"/>
          <w:lang w:eastAsia="id-ID"/>
        </w:rPr>
        <w:t xml:space="preserve"> </w:t>
      </w:r>
      <w:proofErr w:type="spellStart"/>
      <w:r w:rsidRPr="00B73957">
        <w:rPr>
          <w:rStyle w:val="FontStyle18"/>
          <w:sz w:val="24"/>
          <w:szCs w:val="24"/>
          <w:lang w:eastAsia="id-ID"/>
        </w:rPr>
        <w:t>kecil</w:t>
      </w:r>
      <w:proofErr w:type="spellEnd"/>
      <w:r w:rsidRPr="00B73957">
        <w:rPr>
          <w:rStyle w:val="FontStyle18"/>
          <w:sz w:val="24"/>
          <w:szCs w:val="24"/>
          <w:lang w:eastAsia="id-ID"/>
        </w:rPr>
        <w:t xml:space="preserve"> </w:t>
      </w:r>
      <w:proofErr w:type="spellStart"/>
      <w:r w:rsidRPr="00B73957">
        <w:rPr>
          <w:rStyle w:val="FontStyle18"/>
          <w:sz w:val="24"/>
          <w:szCs w:val="24"/>
          <w:lang w:eastAsia="id-ID"/>
        </w:rPr>
        <w:t>mencerminkan</w:t>
      </w:r>
      <w:proofErr w:type="spellEnd"/>
      <w:r w:rsidRPr="00B73957">
        <w:rPr>
          <w:rStyle w:val="FontStyle18"/>
          <w:sz w:val="24"/>
          <w:szCs w:val="24"/>
          <w:lang w:eastAsia="id-ID"/>
        </w:rPr>
        <w:t xml:space="preserve"> </w:t>
      </w:r>
      <w:proofErr w:type="spellStart"/>
      <w:r w:rsidRPr="00B73957">
        <w:rPr>
          <w:rStyle w:val="FontStyle18"/>
          <w:sz w:val="24"/>
          <w:szCs w:val="24"/>
          <w:lang w:eastAsia="id-ID"/>
        </w:rPr>
        <w:t>kondisi</w:t>
      </w:r>
      <w:proofErr w:type="spellEnd"/>
      <w:r w:rsidRPr="00B73957">
        <w:rPr>
          <w:rStyle w:val="FontStyle18"/>
          <w:sz w:val="24"/>
          <w:szCs w:val="24"/>
          <w:lang w:eastAsia="id-ID"/>
        </w:rPr>
        <w:t xml:space="preserve"> yang </w:t>
      </w:r>
      <w:proofErr w:type="spellStart"/>
      <w:r w:rsidRPr="00B73957">
        <w:rPr>
          <w:rStyle w:val="FontStyle18"/>
          <w:sz w:val="24"/>
          <w:szCs w:val="24"/>
          <w:lang w:eastAsia="id-ID"/>
        </w:rPr>
        <w:t>lebih</w:t>
      </w:r>
      <w:proofErr w:type="spellEnd"/>
      <w:r w:rsidRPr="00B73957">
        <w:rPr>
          <w:rStyle w:val="FontStyle18"/>
          <w:sz w:val="24"/>
          <w:szCs w:val="24"/>
          <w:lang w:eastAsia="id-ID"/>
        </w:rPr>
        <w:t xml:space="preserve"> </w:t>
      </w:r>
      <w:proofErr w:type="spellStart"/>
      <w:r w:rsidRPr="00B73957">
        <w:rPr>
          <w:rStyle w:val="FontStyle18"/>
          <w:sz w:val="24"/>
          <w:szCs w:val="24"/>
          <w:lang w:eastAsia="id-ID"/>
        </w:rPr>
        <w:t>baik</w:t>
      </w:r>
      <w:proofErr w:type="spellEnd"/>
      <w:r w:rsidRPr="00B73957">
        <w:rPr>
          <w:rStyle w:val="FontStyle18"/>
          <w:sz w:val="24"/>
          <w:szCs w:val="24"/>
          <w:lang w:eastAsia="id-ID"/>
        </w:rPr>
        <w:t xml:space="preserve">. </w:t>
      </w:r>
    </w:p>
    <w:p w14:paraId="67377D54" w14:textId="030A3CAB" w:rsidR="00F37784" w:rsidRPr="00B73957" w:rsidRDefault="00F37784" w:rsidP="008D0113">
      <w:pPr>
        <w:pStyle w:val="Style1"/>
        <w:widowControl/>
        <w:numPr>
          <w:ilvl w:val="0"/>
          <w:numId w:val="5"/>
        </w:numPr>
        <w:spacing w:line="240" w:lineRule="auto"/>
        <w:ind w:left="1134" w:hanging="567"/>
        <w:rPr>
          <w:rFonts w:cs="Bookman Old Style"/>
          <w:lang w:eastAsia="id-ID"/>
        </w:rPr>
      </w:pPr>
      <w:r w:rsidRPr="00B73957">
        <w:rPr>
          <w:rStyle w:val="FontStyle18"/>
          <w:sz w:val="24"/>
          <w:szCs w:val="24"/>
          <w:lang w:eastAsia="id-ID"/>
        </w:rPr>
        <w:t xml:space="preserve">LKM </w:t>
      </w:r>
      <w:r w:rsidRPr="00B73957">
        <w:rPr>
          <w:lang w:val="id-ID" w:eastAsia="id-ID"/>
        </w:rPr>
        <w:t>menilai</w:t>
      </w:r>
      <w:r w:rsidRPr="00B73957">
        <w:rPr>
          <w:rStyle w:val="FontStyle18"/>
          <w:sz w:val="24"/>
          <w:szCs w:val="24"/>
          <w:lang w:eastAsia="id-ID"/>
        </w:rPr>
        <w:t xml:space="preserve"> </w:t>
      </w:r>
      <w:proofErr w:type="spellStart"/>
      <w:r w:rsidRPr="00B73957">
        <w:rPr>
          <w:rStyle w:val="FontStyle18"/>
          <w:sz w:val="24"/>
          <w:szCs w:val="24"/>
          <w:lang w:eastAsia="id-ID"/>
        </w:rPr>
        <w:t>faktor</w:t>
      </w:r>
      <w:proofErr w:type="spellEnd"/>
      <w:r w:rsidRPr="00B73957">
        <w:rPr>
          <w:rStyle w:val="FontStyle18"/>
          <w:sz w:val="24"/>
          <w:szCs w:val="24"/>
          <w:lang w:eastAsia="id-ID"/>
        </w:rPr>
        <w:t xml:space="preserve"> </w:t>
      </w:r>
      <w:proofErr w:type="spellStart"/>
      <w:r w:rsidRPr="00B73957">
        <w:rPr>
          <w:rStyle w:val="FontStyle18"/>
          <w:sz w:val="24"/>
          <w:szCs w:val="24"/>
          <w:lang w:eastAsia="id-ID"/>
        </w:rPr>
        <w:t>rentabilitas</w:t>
      </w:r>
      <w:proofErr w:type="spellEnd"/>
      <w:r w:rsidRPr="00B73957">
        <w:rPr>
          <w:rStyle w:val="FontStyle18"/>
          <w:sz w:val="24"/>
          <w:szCs w:val="24"/>
          <w:lang w:eastAsia="id-ID"/>
        </w:rPr>
        <w:t xml:space="preserve"> </w:t>
      </w:r>
      <w:proofErr w:type="spellStart"/>
      <w:r w:rsidRPr="00B73957">
        <w:rPr>
          <w:rStyle w:val="FontStyle18"/>
          <w:sz w:val="24"/>
          <w:szCs w:val="24"/>
          <w:lang w:eastAsia="id-ID"/>
        </w:rPr>
        <w:t>menggunakan</w:t>
      </w:r>
      <w:proofErr w:type="spellEnd"/>
      <w:r w:rsidRPr="00B73957">
        <w:rPr>
          <w:rStyle w:val="FontStyle18"/>
          <w:sz w:val="24"/>
          <w:szCs w:val="24"/>
          <w:lang w:eastAsia="id-ID"/>
        </w:rPr>
        <w:t xml:space="preserve"> </w:t>
      </w:r>
      <w:r w:rsidR="0042414F" w:rsidRPr="00B73957">
        <w:rPr>
          <w:rFonts w:cs="Bookman Old Style"/>
          <w:lang w:val="en-GB" w:eastAsia="id-ID"/>
        </w:rPr>
        <w:t xml:space="preserve">parameter </w:t>
      </w:r>
      <w:proofErr w:type="spellStart"/>
      <w:r w:rsidR="0042414F" w:rsidRPr="00B73957">
        <w:rPr>
          <w:rFonts w:cs="Bookman Old Style"/>
          <w:lang w:val="en-GB" w:eastAsia="id-ID"/>
        </w:rPr>
        <w:t>atau</w:t>
      </w:r>
      <w:proofErr w:type="spellEnd"/>
      <w:r w:rsidR="0042414F" w:rsidRPr="00B73957">
        <w:rPr>
          <w:rFonts w:cs="Bookman Old Style"/>
          <w:lang w:val="en-GB" w:eastAsia="id-ID"/>
        </w:rPr>
        <w:t xml:space="preserve"> </w:t>
      </w:r>
      <w:proofErr w:type="spellStart"/>
      <w:r w:rsidR="0042414F" w:rsidRPr="00B73957">
        <w:rPr>
          <w:rFonts w:cs="Bookman Old Style"/>
          <w:lang w:val="en-GB" w:eastAsia="id-ID"/>
        </w:rPr>
        <w:t>indikator</w:t>
      </w:r>
      <w:proofErr w:type="spellEnd"/>
      <w:r w:rsidRPr="00B73957">
        <w:rPr>
          <w:rFonts w:cs="Bookman Old Style"/>
          <w:lang w:val="id-ID" w:eastAsia="id-ID"/>
        </w:rPr>
        <w:t xml:space="preserve"> pada Tabel I</w:t>
      </w:r>
      <w:r w:rsidR="00E959DE" w:rsidRPr="00B73957">
        <w:rPr>
          <w:rFonts w:cs="Bookman Old Style"/>
          <w:lang w:val="en-GB" w:eastAsia="id-ID"/>
        </w:rPr>
        <w:t>V</w:t>
      </w:r>
      <w:r w:rsidRPr="00B73957">
        <w:rPr>
          <w:rFonts w:cs="Bookman Old Style"/>
          <w:lang w:val="id-ID" w:eastAsia="id-ID"/>
        </w:rPr>
        <w:t xml:space="preserve">.A </w:t>
      </w:r>
      <w:proofErr w:type="spellStart"/>
      <w:r w:rsidRPr="00B73957">
        <w:rPr>
          <w:rStyle w:val="FontStyle18"/>
          <w:sz w:val="24"/>
          <w:szCs w:val="24"/>
          <w:lang w:eastAsia="id-ID"/>
        </w:rPr>
        <w:t>sebagaimana</w:t>
      </w:r>
      <w:proofErr w:type="spellEnd"/>
      <w:r w:rsidRPr="00B73957">
        <w:rPr>
          <w:rStyle w:val="FontStyle18"/>
          <w:sz w:val="24"/>
          <w:szCs w:val="24"/>
          <w:lang w:eastAsia="id-ID"/>
        </w:rPr>
        <w:t xml:space="preserve"> </w:t>
      </w:r>
      <w:proofErr w:type="spellStart"/>
      <w:r w:rsidRPr="00B73957">
        <w:rPr>
          <w:rStyle w:val="FontStyle18"/>
          <w:sz w:val="24"/>
          <w:szCs w:val="24"/>
          <w:lang w:eastAsia="id-ID"/>
        </w:rPr>
        <w:t>tercantum</w:t>
      </w:r>
      <w:proofErr w:type="spellEnd"/>
      <w:r w:rsidRPr="00B73957">
        <w:rPr>
          <w:rStyle w:val="FontStyle18"/>
          <w:sz w:val="24"/>
          <w:szCs w:val="24"/>
          <w:lang w:eastAsia="id-ID"/>
        </w:rPr>
        <w:t xml:space="preserve"> </w:t>
      </w:r>
      <w:proofErr w:type="spellStart"/>
      <w:r w:rsidRPr="00B73957">
        <w:rPr>
          <w:rStyle w:val="FontStyle18"/>
          <w:sz w:val="24"/>
          <w:szCs w:val="24"/>
          <w:lang w:eastAsia="id-ID"/>
        </w:rPr>
        <w:t>dalam</w:t>
      </w:r>
      <w:proofErr w:type="spellEnd"/>
      <w:r w:rsidRPr="00B73957">
        <w:rPr>
          <w:rStyle w:val="FontStyle18"/>
          <w:sz w:val="24"/>
          <w:szCs w:val="24"/>
          <w:lang w:eastAsia="id-ID"/>
        </w:rPr>
        <w:t xml:space="preserve"> Format </w:t>
      </w:r>
      <w:r w:rsidR="00E959DE" w:rsidRPr="00B73957">
        <w:rPr>
          <w:rFonts w:cs="Bookman Old Style"/>
          <w:lang w:val="id-ID" w:eastAsia="id-ID"/>
        </w:rPr>
        <w:t>I</w:t>
      </w:r>
      <w:r w:rsidR="00E959DE" w:rsidRPr="00B73957">
        <w:rPr>
          <w:rFonts w:cs="Bookman Old Style"/>
          <w:lang w:val="en-GB" w:eastAsia="id-ID"/>
        </w:rPr>
        <w:t>V</w:t>
      </w:r>
      <w:r w:rsidRPr="00B73957">
        <w:rPr>
          <w:rStyle w:val="FontStyle18"/>
          <w:sz w:val="24"/>
          <w:szCs w:val="24"/>
          <w:lang w:eastAsia="id-ID"/>
        </w:rPr>
        <w:t xml:space="preserve"> </w:t>
      </w:r>
      <w:r w:rsidRPr="00B73957">
        <w:rPr>
          <w:lang w:val="id-ID"/>
        </w:rPr>
        <w:t>yang merupakan bagian tidak terpisahkan dari Peraturan Anggota Dewan Komisioner Otoritas Jasa Keuangan ini.</w:t>
      </w:r>
    </w:p>
    <w:p w14:paraId="4CCFCD85" w14:textId="05AAF63C" w:rsidR="00E959DE" w:rsidRPr="00B73957" w:rsidRDefault="00D24395" w:rsidP="008D0113">
      <w:pPr>
        <w:pStyle w:val="Style1"/>
        <w:widowControl/>
        <w:numPr>
          <w:ilvl w:val="0"/>
          <w:numId w:val="5"/>
        </w:numPr>
        <w:spacing w:line="240" w:lineRule="auto"/>
        <w:ind w:left="1134" w:hanging="567"/>
        <w:rPr>
          <w:rFonts w:cs="Bookman Old Style"/>
          <w:lang w:eastAsia="id-ID"/>
        </w:rPr>
      </w:pPr>
      <w:r w:rsidRPr="00B73957">
        <w:rPr>
          <w:lang w:val="id-ID" w:eastAsia="id-ID"/>
        </w:rPr>
        <w:t>Penetapan</w:t>
      </w:r>
      <w:r w:rsidRPr="00B73957">
        <w:rPr>
          <w:rStyle w:val="FontStyle18"/>
          <w:sz w:val="24"/>
          <w:szCs w:val="24"/>
        </w:rPr>
        <w:t xml:space="preserve"> </w:t>
      </w:r>
      <w:proofErr w:type="spellStart"/>
      <w:r w:rsidRPr="00B73957">
        <w:rPr>
          <w:rStyle w:val="FontStyle18"/>
          <w:sz w:val="24"/>
          <w:szCs w:val="24"/>
        </w:rPr>
        <w:t>peringkat</w:t>
      </w:r>
      <w:proofErr w:type="spellEnd"/>
      <w:r w:rsidRPr="00B73957">
        <w:rPr>
          <w:rStyle w:val="FontStyle18"/>
          <w:sz w:val="24"/>
          <w:szCs w:val="24"/>
        </w:rPr>
        <w:t xml:space="preserve"> </w:t>
      </w:r>
      <w:proofErr w:type="spellStart"/>
      <w:r w:rsidRPr="00B73957">
        <w:rPr>
          <w:rStyle w:val="FontStyle18"/>
          <w:sz w:val="24"/>
          <w:szCs w:val="24"/>
        </w:rPr>
        <w:t>faktor</w:t>
      </w:r>
      <w:proofErr w:type="spellEnd"/>
      <w:r w:rsidRPr="00B73957">
        <w:rPr>
          <w:rStyle w:val="FontStyle18"/>
          <w:sz w:val="24"/>
          <w:szCs w:val="24"/>
        </w:rPr>
        <w:t xml:space="preserve"> </w:t>
      </w:r>
      <w:proofErr w:type="spellStart"/>
      <w:r w:rsidRPr="00B73957">
        <w:rPr>
          <w:rFonts w:cs="Bookman Old Style"/>
          <w:lang w:eastAsia="id-ID"/>
        </w:rPr>
        <w:t>rentabilitas</w:t>
      </w:r>
      <w:proofErr w:type="spellEnd"/>
      <w:r w:rsidRPr="00B73957">
        <w:rPr>
          <w:rFonts w:cs="Bookman Old Style"/>
          <w:lang w:eastAsia="id-ID"/>
        </w:rPr>
        <w:t xml:space="preserve"> </w:t>
      </w:r>
      <w:proofErr w:type="spellStart"/>
      <w:r w:rsidRPr="00B73957">
        <w:rPr>
          <w:rStyle w:val="FontStyle18"/>
          <w:sz w:val="24"/>
          <w:szCs w:val="24"/>
        </w:rPr>
        <w:t>dilakukan</w:t>
      </w:r>
      <w:proofErr w:type="spellEnd"/>
      <w:r w:rsidRPr="00B73957">
        <w:rPr>
          <w:rStyle w:val="FontStyle18"/>
          <w:sz w:val="24"/>
          <w:szCs w:val="24"/>
        </w:rPr>
        <w:t xml:space="preserve"> </w:t>
      </w:r>
      <w:proofErr w:type="spellStart"/>
      <w:r w:rsidRPr="00B73957">
        <w:rPr>
          <w:rStyle w:val="FontStyle18"/>
          <w:sz w:val="24"/>
          <w:szCs w:val="24"/>
        </w:rPr>
        <w:t>sesuai</w:t>
      </w:r>
      <w:proofErr w:type="spellEnd"/>
      <w:r w:rsidRPr="00B73957">
        <w:rPr>
          <w:rStyle w:val="FontStyle18"/>
          <w:sz w:val="24"/>
          <w:szCs w:val="24"/>
        </w:rPr>
        <w:t xml:space="preserve"> </w:t>
      </w:r>
      <w:proofErr w:type="spellStart"/>
      <w:r w:rsidRPr="00B73957">
        <w:rPr>
          <w:rStyle w:val="FontStyle18"/>
          <w:sz w:val="24"/>
          <w:szCs w:val="24"/>
        </w:rPr>
        <w:t>dengan</w:t>
      </w:r>
      <w:proofErr w:type="spellEnd"/>
      <w:r w:rsidRPr="00B73957">
        <w:rPr>
          <w:rFonts w:cs="Bookman Old Style"/>
          <w:lang w:eastAsia="id-ID"/>
        </w:rPr>
        <w:t xml:space="preserve"> </w:t>
      </w:r>
      <w:r w:rsidRPr="00B73957">
        <w:rPr>
          <w:rFonts w:cs="Bookman Old Style"/>
          <w:lang w:val="id-ID" w:eastAsia="id-ID"/>
        </w:rPr>
        <w:t xml:space="preserve">Tabel </w:t>
      </w:r>
      <w:r w:rsidR="00E959DE" w:rsidRPr="00B73957">
        <w:rPr>
          <w:rFonts w:cs="Bookman Old Style"/>
          <w:lang w:val="id-ID" w:eastAsia="id-ID"/>
        </w:rPr>
        <w:t>I</w:t>
      </w:r>
      <w:r w:rsidR="00E959DE" w:rsidRPr="00B73957">
        <w:rPr>
          <w:rFonts w:cs="Bookman Old Style"/>
          <w:lang w:val="en-GB" w:eastAsia="id-ID"/>
        </w:rPr>
        <w:t>V</w:t>
      </w:r>
      <w:r w:rsidRPr="00B73957">
        <w:rPr>
          <w:rFonts w:cs="Bookman Old Style"/>
          <w:lang w:val="id-ID" w:eastAsia="id-ID"/>
        </w:rPr>
        <w:t xml:space="preserve">.B </w:t>
      </w:r>
      <w:proofErr w:type="spellStart"/>
      <w:r w:rsidRPr="00B73957">
        <w:rPr>
          <w:rStyle w:val="FontStyle18"/>
          <w:sz w:val="24"/>
          <w:szCs w:val="24"/>
          <w:lang w:eastAsia="id-ID"/>
        </w:rPr>
        <w:t>sebagaimana</w:t>
      </w:r>
      <w:proofErr w:type="spellEnd"/>
      <w:r w:rsidRPr="00B73957">
        <w:rPr>
          <w:rStyle w:val="FontStyle18"/>
          <w:sz w:val="24"/>
          <w:szCs w:val="24"/>
          <w:lang w:eastAsia="id-ID"/>
        </w:rPr>
        <w:t xml:space="preserve"> </w:t>
      </w:r>
      <w:proofErr w:type="spellStart"/>
      <w:r w:rsidRPr="00B73957">
        <w:rPr>
          <w:rStyle w:val="FontStyle18"/>
          <w:sz w:val="24"/>
          <w:szCs w:val="24"/>
          <w:lang w:eastAsia="id-ID"/>
        </w:rPr>
        <w:t>tercantum</w:t>
      </w:r>
      <w:proofErr w:type="spellEnd"/>
      <w:r w:rsidRPr="00B73957">
        <w:rPr>
          <w:rStyle w:val="FontStyle18"/>
          <w:sz w:val="24"/>
          <w:szCs w:val="24"/>
          <w:lang w:eastAsia="id-ID"/>
        </w:rPr>
        <w:t xml:space="preserve"> </w:t>
      </w:r>
      <w:proofErr w:type="spellStart"/>
      <w:r w:rsidRPr="00B73957">
        <w:rPr>
          <w:rStyle w:val="FontStyle18"/>
          <w:sz w:val="24"/>
          <w:szCs w:val="24"/>
          <w:lang w:eastAsia="id-ID"/>
        </w:rPr>
        <w:t>dalam</w:t>
      </w:r>
      <w:proofErr w:type="spellEnd"/>
      <w:r w:rsidRPr="00B73957">
        <w:rPr>
          <w:rStyle w:val="FontStyle18"/>
          <w:sz w:val="24"/>
          <w:szCs w:val="24"/>
          <w:lang w:eastAsia="id-ID"/>
        </w:rPr>
        <w:t xml:space="preserve"> Format </w:t>
      </w:r>
      <w:r w:rsidR="00E959DE" w:rsidRPr="00B73957">
        <w:rPr>
          <w:rFonts w:cs="Bookman Old Style"/>
          <w:lang w:val="id-ID" w:eastAsia="id-ID"/>
        </w:rPr>
        <w:t>I</w:t>
      </w:r>
      <w:r w:rsidR="00E959DE" w:rsidRPr="00B73957">
        <w:rPr>
          <w:rFonts w:cs="Bookman Old Style"/>
          <w:lang w:val="en-GB" w:eastAsia="id-ID"/>
        </w:rPr>
        <w:t>V</w:t>
      </w:r>
      <w:r w:rsidRPr="00B73957">
        <w:rPr>
          <w:rStyle w:val="FontStyle18"/>
          <w:sz w:val="24"/>
          <w:szCs w:val="24"/>
          <w:lang w:eastAsia="id-ID"/>
        </w:rPr>
        <w:t xml:space="preserve"> </w:t>
      </w:r>
      <w:r w:rsidRPr="00B73957">
        <w:rPr>
          <w:lang w:val="id-ID"/>
        </w:rPr>
        <w:t>yang merupakan bagian tidak terpisahkan dari Peraturan Anggota Dewan Komisioner Otoritas Jasa Keuangan ini.</w:t>
      </w:r>
    </w:p>
    <w:p w14:paraId="49FE38EA" w14:textId="7D6F56A4" w:rsidR="00D24395" w:rsidRPr="00B73957" w:rsidRDefault="00E959DE" w:rsidP="008D0113">
      <w:pPr>
        <w:pStyle w:val="Style1"/>
        <w:widowControl/>
        <w:numPr>
          <w:ilvl w:val="0"/>
          <w:numId w:val="5"/>
        </w:numPr>
        <w:spacing w:line="240" w:lineRule="auto"/>
        <w:ind w:left="1134" w:hanging="567"/>
        <w:rPr>
          <w:rStyle w:val="FontStyle18"/>
          <w:sz w:val="24"/>
          <w:szCs w:val="24"/>
          <w:lang w:eastAsia="id-ID"/>
        </w:rPr>
      </w:pPr>
      <w:r w:rsidRPr="00B73957">
        <w:t xml:space="preserve">LKM </w:t>
      </w:r>
      <w:proofErr w:type="spellStart"/>
      <w:r w:rsidRPr="00B73957">
        <w:t>menilai</w:t>
      </w:r>
      <w:proofErr w:type="spellEnd"/>
      <w:r w:rsidRPr="00B73957">
        <w:t xml:space="preserve"> </w:t>
      </w:r>
      <w:proofErr w:type="spellStart"/>
      <w:r w:rsidRPr="00B73957">
        <w:t>faktor</w:t>
      </w:r>
      <w:proofErr w:type="spellEnd"/>
      <w:r w:rsidRPr="00B73957">
        <w:t xml:space="preserve"> </w:t>
      </w:r>
      <w:proofErr w:type="spellStart"/>
      <w:r w:rsidRPr="00B73957">
        <w:t>rentabilitas</w:t>
      </w:r>
      <w:proofErr w:type="spellEnd"/>
      <w:r w:rsidRPr="00B73957">
        <w:t xml:space="preserve"> </w:t>
      </w:r>
      <w:proofErr w:type="spellStart"/>
      <w:r w:rsidRPr="00B73957">
        <w:t>menggunakan</w:t>
      </w:r>
      <w:proofErr w:type="spellEnd"/>
      <w:r w:rsidRPr="00B73957">
        <w:t xml:space="preserve"> </w:t>
      </w:r>
      <w:proofErr w:type="spellStart"/>
      <w:r w:rsidRPr="00B73957">
        <w:t>kertas</w:t>
      </w:r>
      <w:proofErr w:type="spellEnd"/>
      <w:r w:rsidRPr="00B73957">
        <w:t xml:space="preserve"> </w:t>
      </w:r>
      <w:proofErr w:type="spellStart"/>
      <w:r w:rsidRPr="00B73957">
        <w:t>kerja</w:t>
      </w:r>
      <w:proofErr w:type="spellEnd"/>
      <w:r w:rsidRPr="00B73957">
        <w:t xml:space="preserve"> </w:t>
      </w:r>
      <w:proofErr w:type="spellStart"/>
      <w:r w:rsidRPr="00B73957">
        <w:t>sebagaimana</w:t>
      </w:r>
      <w:proofErr w:type="spellEnd"/>
      <w:r w:rsidRPr="00B73957">
        <w:t xml:space="preserve"> </w:t>
      </w:r>
      <w:proofErr w:type="spellStart"/>
      <w:r w:rsidRPr="00B73957">
        <w:t>tercantum</w:t>
      </w:r>
      <w:proofErr w:type="spellEnd"/>
      <w:r w:rsidRPr="00B73957">
        <w:t xml:space="preserve"> </w:t>
      </w:r>
      <w:proofErr w:type="spellStart"/>
      <w:r w:rsidRPr="00B73957">
        <w:t>dalam</w:t>
      </w:r>
      <w:proofErr w:type="spellEnd"/>
      <w:r w:rsidRPr="00B73957">
        <w:t xml:space="preserve"> </w:t>
      </w:r>
      <w:proofErr w:type="spellStart"/>
      <w:r w:rsidRPr="00B73957">
        <w:t>tabel</w:t>
      </w:r>
      <w:proofErr w:type="spellEnd"/>
      <w:r w:rsidRPr="00B73957">
        <w:t xml:space="preserve"> </w:t>
      </w:r>
      <w:r w:rsidRPr="00B73957">
        <w:rPr>
          <w:rFonts w:cs="Bookman Old Style"/>
          <w:lang w:val="id-ID" w:eastAsia="id-ID"/>
        </w:rPr>
        <w:t>I</w:t>
      </w:r>
      <w:r w:rsidRPr="00B73957">
        <w:rPr>
          <w:rFonts w:cs="Bookman Old Style"/>
          <w:lang w:val="en-GB" w:eastAsia="id-ID"/>
        </w:rPr>
        <w:t>V</w:t>
      </w:r>
      <w:r w:rsidRPr="00B73957">
        <w:t xml:space="preserve">.C Format </w:t>
      </w:r>
      <w:r w:rsidRPr="00B73957">
        <w:rPr>
          <w:rFonts w:cs="Bookman Old Style"/>
          <w:lang w:val="id-ID" w:eastAsia="id-ID"/>
        </w:rPr>
        <w:t>I</w:t>
      </w:r>
      <w:r w:rsidRPr="00B73957">
        <w:rPr>
          <w:rFonts w:cs="Bookman Old Style"/>
          <w:lang w:val="en-GB" w:eastAsia="id-ID"/>
        </w:rPr>
        <w:t>V</w:t>
      </w:r>
      <w:r w:rsidRPr="00B73957">
        <w:t xml:space="preserve"> yang </w:t>
      </w:r>
      <w:proofErr w:type="spellStart"/>
      <w:r w:rsidRPr="00B73957">
        <w:t>merupakan</w:t>
      </w:r>
      <w:proofErr w:type="spellEnd"/>
      <w:r w:rsidRPr="00B73957">
        <w:t xml:space="preserve"> </w:t>
      </w:r>
      <w:proofErr w:type="spellStart"/>
      <w:r w:rsidRPr="00B73957">
        <w:t>bagian</w:t>
      </w:r>
      <w:proofErr w:type="spellEnd"/>
      <w:r w:rsidRPr="00B73957">
        <w:t xml:space="preserve"> </w:t>
      </w:r>
      <w:proofErr w:type="spellStart"/>
      <w:r w:rsidRPr="00B73957">
        <w:t>tidak</w:t>
      </w:r>
      <w:proofErr w:type="spellEnd"/>
      <w:r w:rsidRPr="00B73957">
        <w:t xml:space="preserve"> </w:t>
      </w:r>
      <w:proofErr w:type="spellStart"/>
      <w:r w:rsidRPr="00B73957">
        <w:t>terpisahkan</w:t>
      </w:r>
      <w:proofErr w:type="spellEnd"/>
      <w:r w:rsidRPr="00B73957">
        <w:t xml:space="preserve"> </w:t>
      </w:r>
      <w:proofErr w:type="spellStart"/>
      <w:r w:rsidRPr="00B73957">
        <w:t>dari</w:t>
      </w:r>
      <w:proofErr w:type="spellEnd"/>
      <w:r w:rsidRPr="00B73957">
        <w:t xml:space="preserve"> Peraturan </w:t>
      </w:r>
      <w:proofErr w:type="spellStart"/>
      <w:r w:rsidRPr="00B73957">
        <w:t>Anggota</w:t>
      </w:r>
      <w:proofErr w:type="spellEnd"/>
      <w:r w:rsidRPr="00B73957">
        <w:t xml:space="preserve"> Dewan </w:t>
      </w:r>
      <w:proofErr w:type="spellStart"/>
      <w:r w:rsidRPr="00B73957">
        <w:t>Komisioner</w:t>
      </w:r>
      <w:proofErr w:type="spellEnd"/>
      <w:r w:rsidRPr="00B73957">
        <w:t xml:space="preserve"> </w:t>
      </w:r>
      <w:proofErr w:type="spellStart"/>
      <w:r w:rsidRPr="00B73957">
        <w:t>Otoritas</w:t>
      </w:r>
      <w:proofErr w:type="spellEnd"/>
      <w:r w:rsidRPr="00B73957">
        <w:t xml:space="preserve"> Jasa </w:t>
      </w:r>
      <w:proofErr w:type="spellStart"/>
      <w:r w:rsidRPr="00B73957">
        <w:t>Keuangan</w:t>
      </w:r>
      <w:proofErr w:type="spellEnd"/>
      <w:r w:rsidRPr="00B73957">
        <w:t xml:space="preserve"> </w:t>
      </w:r>
      <w:proofErr w:type="spellStart"/>
      <w:r w:rsidRPr="00B73957">
        <w:t>ini</w:t>
      </w:r>
      <w:proofErr w:type="spellEnd"/>
      <w:r w:rsidRPr="00B73957">
        <w:t>.</w:t>
      </w:r>
      <w:r w:rsidR="00D24395" w:rsidRPr="00B73957">
        <w:rPr>
          <w:lang w:val="id-ID"/>
        </w:rPr>
        <w:t xml:space="preserve">  </w:t>
      </w:r>
    </w:p>
    <w:p w14:paraId="38DA482B" w14:textId="77777777" w:rsidR="00D24395" w:rsidRPr="00B73957" w:rsidRDefault="00D24395" w:rsidP="008D0113">
      <w:pPr>
        <w:pStyle w:val="Style1"/>
        <w:widowControl/>
        <w:spacing w:line="240" w:lineRule="auto"/>
        <w:ind w:firstLine="0"/>
        <w:rPr>
          <w:rFonts w:cs="Bookman Old Style"/>
          <w:lang w:eastAsia="id-ID"/>
        </w:rPr>
      </w:pPr>
      <w:r w:rsidRPr="00B73957">
        <w:rPr>
          <w:rFonts w:cs="Bookman Old Style"/>
          <w:lang w:val="id-ID" w:eastAsia="id-ID"/>
        </w:rPr>
        <w:t xml:space="preserve">   </w:t>
      </w:r>
    </w:p>
    <w:p w14:paraId="290F6753" w14:textId="77777777" w:rsidR="00D24395" w:rsidRPr="00B73957" w:rsidRDefault="00D24395" w:rsidP="007814C6">
      <w:pPr>
        <w:pStyle w:val="Heading1"/>
        <w:numPr>
          <w:ilvl w:val="0"/>
          <w:numId w:val="230"/>
        </w:numPr>
        <w:ind w:left="567" w:hanging="141"/>
        <w:rPr>
          <w:rStyle w:val="FontStyle18"/>
          <w:b w:val="0"/>
          <w:bCs w:val="0"/>
          <w:sz w:val="24"/>
          <w:szCs w:val="24"/>
          <w:lang w:eastAsia="id-ID"/>
        </w:rPr>
      </w:pPr>
      <w:r w:rsidRPr="00B73957">
        <w:rPr>
          <w:rStyle w:val="FontStyle18"/>
          <w:b w:val="0"/>
          <w:bCs w:val="0"/>
          <w:sz w:val="24"/>
          <w:szCs w:val="24"/>
          <w:lang w:eastAsia="id-ID"/>
        </w:rPr>
        <w:t>PENILAIAN FAKTOR LIKUIDITAS</w:t>
      </w:r>
    </w:p>
    <w:p w14:paraId="4EFB9C7D" w14:textId="153BEC94" w:rsidR="00D24395" w:rsidRPr="00B73957" w:rsidRDefault="00D24395" w:rsidP="0056037F">
      <w:pPr>
        <w:pStyle w:val="Style1"/>
        <w:widowControl/>
        <w:numPr>
          <w:ilvl w:val="0"/>
          <w:numId w:val="6"/>
        </w:numPr>
        <w:spacing w:line="240" w:lineRule="auto"/>
        <w:ind w:left="1134" w:hanging="567"/>
        <w:rPr>
          <w:rStyle w:val="FontStyle18"/>
          <w:sz w:val="24"/>
          <w:szCs w:val="24"/>
          <w:lang w:eastAsia="id-ID"/>
        </w:rPr>
      </w:pPr>
      <w:proofErr w:type="spellStart"/>
      <w:r w:rsidRPr="00B73957">
        <w:rPr>
          <w:rStyle w:val="FontStyle18"/>
          <w:sz w:val="24"/>
          <w:szCs w:val="24"/>
          <w:lang w:eastAsia="id-ID"/>
        </w:rPr>
        <w:t>Penilaian</w:t>
      </w:r>
      <w:proofErr w:type="spellEnd"/>
      <w:r w:rsidRPr="00B73957">
        <w:rPr>
          <w:rStyle w:val="FontStyle18"/>
          <w:sz w:val="24"/>
          <w:szCs w:val="24"/>
          <w:lang w:eastAsia="id-ID"/>
        </w:rPr>
        <w:t xml:space="preserve"> </w:t>
      </w:r>
      <w:proofErr w:type="spellStart"/>
      <w:r w:rsidRPr="00B73957">
        <w:rPr>
          <w:rStyle w:val="FontStyle18"/>
          <w:sz w:val="24"/>
          <w:szCs w:val="24"/>
          <w:lang w:eastAsia="id-ID"/>
        </w:rPr>
        <w:t>atas</w:t>
      </w:r>
      <w:proofErr w:type="spellEnd"/>
      <w:r w:rsidRPr="00B73957">
        <w:rPr>
          <w:rStyle w:val="FontStyle18"/>
          <w:sz w:val="24"/>
          <w:szCs w:val="24"/>
          <w:lang w:eastAsia="id-ID"/>
        </w:rPr>
        <w:t xml:space="preserve"> </w:t>
      </w:r>
      <w:proofErr w:type="spellStart"/>
      <w:r w:rsidRPr="00B73957">
        <w:rPr>
          <w:rStyle w:val="FontStyle18"/>
          <w:sz w:val="24"/>
          <w:szCs w:val="24"/>
          <w:lang w:eastAsia="id-ID"/>
        </w:rPr>
        <w:t>faktor</w:t>
      </w:r>
      <w:proofErr w:type="spellEnd"/>
      <w:r w:rsidRPr="00B73957">
        <w:rPr>
          <w:rStyle w:val="FontStyle18"/>
          <w:sz w:val="24"/>
          <w:szCs w:val="24"/>
          <w:lang w:eastAsia="id-ID"/>
        </w:rPr>
        <w:t xml:space="preserve"> </w:t>
      </w:r>
      <w:proofErr w:type="spellStart"/>
      <w:r w:rsidRPr="00B73957">
        <w:rPr>
          <w:rStyle w:val="FontStyle18"/>
          <w:sz w:val="24"/>
          <w:szCs w:val="24"/>
          <w:lang w:eastAsia="id-ID"/>
        </w:rPr>
        <w:t>likuiditas</w:t>
      </w:r>
      <w:proofErr w:type="spellEnd"/>
      <w:r w:rsidRPr="00B73957">
        <w:rPr>
          <w:rStyle w:val="FontStyle18"/>
          <w:sz w:val="24"/>
          <w:szCs w:val="24"/>
          <w:lang w:eastAsia="id-ID"/>
        </w:rPr>
        <w:t xml:space="preserve"> </w:t>
      </w:r>
      <w:proofErr w:type="spellStart"/>
      <w:r w:rsidR="00C04D1B" w:rsidRPr="00B73957">
        <w:rPr>
          <w:rStyle w:val="FontStyle18"/>
          <w:sz w:val="24"/>
          <w:szCs w:val="24"/>
          <w:lang w:val="en-GB" w:eastAsia="id-ID"/>
        </w:rPr>
        <w:t>meliputi</w:t>
      </w:r>
      <w:proofErr w:type="spellEnd"/>
      <w:r w:rsidRPr="00B73957">
        <w:rPr>
          <w:rStyle w:val="FontStyle18"/>
          <w:sz w:val="24"/>
          <w:szCs w:val="24"/>
          <w:lang w:val="en-GB" w:eastAsia="id-ID"/>
        </w:rPr>
        <w:t xml:space="preserve"> </w:t>
      </w:r>
      <w:proofErr w:type="spellStart"/>
      <w:r w:rsidRPr="00B73957">
        <w:rPr>
          <w:rStyle w:val="FontStyle18"/>
          <w:sz w:val="24"/>
          <w:szCs w:val="24"/>
          <w:lang w:val="en-GB" w:eastAsia="id-ID"/>
        </w:rPr>
        <w:t>penilaian</w:t>
      </w:r>
      <w:proofErr w:type="spellEnd"/>
      <w:r w:rsidRPr="00B73957">
        <w:rPr>
          <w:rStyle w:val="FontStyle18"/>
          <w:sz w:val="24"/>
          <w:szCs w:val="24"/>
          <w:lang w:val="en-GB" w:eastAsia="id-ID"/>
        </w:rPr>
        <w:t xml:space="preserve"> </w:t>
      </w:r>
      <w:proofErr w:type="spellStart"/>
      <w:r w:rsidRPr="00B73957">
        <w:rPr>
          <w:rStyle w:val="FontStyle18"/>
          <w:sz w:val="24"/>
          <w:szCs w:val="24"/>
          <w:lang w:eastAsia="id-ID"/>
        </w:rPr>
        <w:t>terhadap</w:t>
      </w:r>
      <w:proofErr w:type="spellEnd"/>
      <w:r w:rsidRPr="00B73957">
        <w:rPr>
          <w:rStyle w:val="FontStyle18"/>
          <w:sz w:val="24"/>
          <w:szCs w:val="24"/>
          <w:lang w:eastAsia="id-ID"/>
        </w:rPr>
        <w:t xml:space="preserve"> </w:t>
      </w:r>
      <w:proofErr w:type="spellStart"/>
      <w:r w:rsidRPr="00B73957">
        <w:rPr>
          <w:rStyle w:val="FontStyle18"/>
          <w:sz w:val="24"/>
          <w:szCs w:val="24"/>
          <w:lang w:eastAsia="id-ID"/>
        </w:rPr>
        <w:t>komponen</w:t>
      </w:r>
      <w:proofErr w:type="spellEnd"/>
      <w:r w:rsidRPr="00B73957">
        <w:rPr>
          <w:rStyle w:val="FontStyle18"/>
          <w:sz w:val="24"/>
          <w:szCs w:val="24"/>
          <w:lang w:val="en-GB" w:eastAsia="id-ID"/>
        </w:rPr>
        <w:t>:</w:t>
      </w:r>
      <w:r w:rsidRPr="00B73957">
        <w:rPr>
          <w:rStyle w:val="FontStyle18"/>
          <w:sz w:val="24"/>
          <w:szCs w:val="24"/>
          <w:lang w:eastAsia="id-ID"/>
        </w:rPr>
        <w:t xml:space="preserve"> </w:t>
      </w:r>
    </w:p>
    <w:p w14:paraId="25AF503D" w14:textId="77777777" w:rsidR="00D24395" w:rsidRPr="00B73957" w:rsidRDefault="00D24395" w:rsidP="00785647">
      <w:pPr>
        <w:pStyle w:val="Default"/>
        <w:numPr>
          <w:ilvl w:val="0"/>
          <w:numId w:val="17"/>
        </w:numPr>
        <w:ind w:left="1559" w:hanging="425"/>
        <w:jc w:val="both"/>
        <w:rPr>
          <w:color w:val="auto"/>
        </w:rPr>
      </w:pPr>
      <w:proofErr w:type="spellStart"/>
      <w:r w:rsidRPr="00B73957">
        <w:rPr>
          <w:rFonts w:eastAsia="Bookman Old Style"/>
          <w:color w:val="auto"/>
        </w:rPr>
        <w:t>kemampuan</w:t>
      </w:r>
      <w:proofErr w:type="spellEnd"/>
      <w:r w:rsidRPr="00B73957">
        <w:rPr>
          <w:color w:val="auto"/>
        </w:rPr>
        <w:t xml:space="preserve"> </w:t>
      </w:r>
      <w:proofErr w:type="spellStart"/>
      <w:r w:rsidRPr="00B73957">
        <w:rPr>
          <w:color w:val="auto"/>
        </w:rPr>
        <w:t>memenuhi</w:t>
      </w:r>
      <w:proofErr w:type="spellEnd"/>
      <w:r w:rsidRPr="00B73957">
        <w:rPr>
          <w:color w:val="auto"/>
        </w:rPr>
        <w:t xml:space="preserve"> </w:t>
      </w:r>
      <w:proofErr w:type="spellStart"/>
      <w:r w:rsidRPr="00B73957">
        <w:rPr>
          <w:color w:val="auto"/>
        </w:rPr>
        <w:t>kewajiban</w:t>
      </w:r>
      <w:proofErr w:type="spellEnd"/>
      <w:r w:rsidRPr="00B73957">
        <w:rPr>
          <w:color w:val="auto"/>
        </w:rPr>
        <w:t xml:space="preserve"> </w:t>
      </w:r>
      <w:proofErr w:type="spellStart"/>
      <w:r w:rsidRPr="00B73957">
        <w:rPr>
          <w:color w:val="auto"/>
        </w:rPr>
        <w:t>jangka</w:t>
      </w:r>
      <w:proofErr w:type="spellEnd"/>
      <w:r w:rsidRPr="00B73957">
        <w:rPr>
          <w:color w:val="auto"/>
        </w:rPr>
        <w:t xml:space="preserve"> </w:t>
      </w:r>
      <w:proofErr w:type="spellStart"/>
      <w:r w:rsidRPr="00B73957">
        <w:rPr>
          <w:color w:val="auto"/>
        </w:rPr>
        <w:t>pendek</w:t>
      </w:r>
      <w:proofErr w:type="spellEnd"/>
      <w:r w:rsidRPr="00B73957">
        <w:rPr>
          <w:color w:val="auto"/>
        </w:rPr>
        <w:t xml:space="preserve">, dan </w:t>
      </w:r>
      <w:proofErr w:type="spellStart"/>
      <w:r w:rsidRPr="00B73957">
        <w:rPr>
          <w:rFonts w:eastAsia="Bookman Old Style"/>
          <w:color w:val="auto"/>
        </w:rPr>
        <w:t>potensi</w:t>
      </w:r>
      <w:proofErr w:type="spellEnd"/>
      <w:r w:rsidRPr="00B73957">
        <w:rPr>
          <w:rFonts w:eastAsia="Bookman Old Style"/>
          <w:color w:val="auto"/>
        </w:rPr>
        <w:t xml:space="preserve"> </w:t>
      </w:r>
      <w:proofErr w:type="spellStart"/>
      <w:r w:rsidRPr="00B73957">
        <w:rPr>
          <w:rFonts w:eastAsia="Bookman Old Style"/>
          <w:color w:val="auto"/>
        </w:rPr>
        <w:t>terjadinya</w:t>
      </w:r>
      <w:proofErr w:type="spellEnd"/>
      <w:r w:rsidRPr="00B73957">
        <w:rPr>
          <w:rFonts w:eastAsia="Bookman Old Style"/>
          <w:color w:val="auto"/>
        </w:rPr>
        <w:t xml:space="preserve"> </w:t>
      </w:r>
      <w:proofErr w:type="spellStart"/>
      <w:r w:rsidRPr="00B73957">
        <w:rPr>
          <w:rFonts w:eastAsia="Bookman Old Style"/>
          <w:color w:val="auto"/>
        </w:rPr>
        <w:t>ketidaksesuaian</w:t>
      </w:r>
      <w:proofErr w:type="spellEnd"/>
      <w:r w:rsidRPr="00B73957">
        <w:rPr>
          <w:rFonts w:eastAsia="Bookman Old Style"/>
          <w:color w:val="auto"/>
        </w:rPr>
        <w:t xml:space="preserve"> </w:t>
      </w:r>
      <w:proofErr w:type="spellStart"/>
      <w:r w:rsidRPr="00B73957">
        <w:rPr>
          <w:rFonts w:eastAsia="Bookman Old Style"/>
          <w:color w:val="auto"/>
        </w:rPr>
        <w:t>antara</w:t>
      </w:r>
      <w:proofErr w:type="spellEnd"/>
      <w:r w:rsidRPr="00B73957">
        <w:rPr>
          <w:rFonts w:eastAsia="Bookman Old Style"/>
          <w:color w:val="auto"/>
        </w:rPr>
        <w:t xml:space="preserve"> </w:t>
      </w:r>
      <w:proofErr w:type="spellStart"/>
      <w:r w:rsidRPr="00B73957">
        <w:rPr>
          <w:rFonts w:eastAsia="Bookman Old Style"/>
          <w:color w:val="auto"/>
        </w:rPr>
        <w:t>kewajiban</w:t>
      </w:r>
      <w:proofErr w:type="spellEnd"/>
      <w:r w:rsidRPr="00B73957">
        <w:rPr>
          <w:rFonts w:eastAsia="Bookman Old Style"/>
          <w:color w:val="auto"/>
        </w:rPr>
        <w:t xml:space="preserve"> </w:t>
      </w:r>
      <w:proofErr w:type="spellStart"/>
      <w:r w:rsidRPr="00B73957">
        <w:rPr>
          <w:rFonts w:eastAsia="Bookman Old Style"/>
          <w:color w:val="auto"/>
        </w:rPr>
        <w:t>jangka</w:t>
      </w:r>
      <w:proofErr w:type="spellEnd"/>
      <w:r w:rsidRPr="00B73957">
        <w:rPr>
          <w:rFonts w:eastAsia="Bookman Old Style"/>
          <w:color w:val="auto"/>
        </w:rPr>
        <w:t xml:space="preserve"> </w:t>
      </w:r>
      <w:proofErr w:type="spellStart"/>
      <w:r w:rsidRPr="00B73957">
        <w:rPr>
          <w:rFonts w:eastAsia="Bookman Old Style"/>
          <w:color w:val="auto"/>
        </w:rPr>
        <w:t>pendek</w:t>
      </w:r>
      <w:proofErr w:type="spellEnd"/>
      <w:r w:rsidRPr="00B73957">
        <w:rPr>
          <w:rFonts w:eastAsia="Bookman Old Style"/>
          <w:color w:val="auto"/>
        </w:rPr>
        <w:t xml:space="preserve"> dan </w:t>
      </w:r>
      <w:proofErr w:type="spellStart"/>
      <w:r w:rsidRPr="00B73957">
        <w:rPr>
          <w:rFonts w:eastAsia="Bookman Old Style"/>
          <w:color w:val="auto"/>
        </w:rPr>
        <w:t>jangka</w:t>
      </w:r>
      <w:proofErr w:type="spellEnd"/>
      <w:r w:rsidRPr="00B73957">
        <w:rPr>
          <w:rFonts w:eastAsia="Bookman Old Style"/>
          <w:color w:val="auto"/>
        </w:rPr>
        <w:t xml:space="preserve"> </w:t>
      </w:r>
      <w:proofErr w:type="spellStart"/>
      <w:r w:rsidRPr="00B73957">
        <w:rPr>
          <w:rFonts w:eastAsia="Bookman Old Style"/>
          <w:color w:val="auto"/>
        </w:rPr>
        <w:t>panjang</w:t>
      </w:r>
      <w:proofErr w:type="spellEnd"/>
      <w:r w:rsidRPr="00B73957">
        <w:rPr>
          <w:i/>
          <w:iCs/>
          <w:color w:val="auto"/>
        </w:rPr>
        <w:t xml:space="preserve"> </w:t>
      </w:r>
      <w:r w:rsidRPr="00B73957">
        <w:rPr>
          <w:color w:val="auto"/>
        </w:rPr>
        <w:t>(</w:t>
      </w:r>
      <w:r w:rsidRPr="00B73957">
        <w:rPr>
          <w:i/>
          <w:iCs/>
          <w:color w:val="auto"/>
        </w:rPr>
        <w:t>maturity mismatch</w:t>
      </w:r>
      <w:r w:rsidRPr="00B73957">
        <w:rPr>
          <w:color w:val="auto"/>
        </w:rPr>
        <w:t>); dan</w:t>
      </w:r>
    </w:p>
    <w:p w14:paraId="51A5EC0E" w14:textId="77777777" w:rsidR="00D24395" w:rsidRPr="00B73957" w:rsidRDefault="00D24395" w:rsidP="00785647">
      <w:pPr>
        <w:pStyle w:val="Default"/>
        <w:numPr>
          <w:ilvl w:val="0"/>
          <w:numId w:val="17"/>
        </w:numPr>
        <w:ind w:left="1559" w:hanging="425"/>
        <w:jc w:val="both"/>
        <w:rPr>
          <w:color w:val="auto"/>
        </w:rPr>
      </w:pPr>
      <w:proofErr w:type="spellStart"/>
      <w:r w:rsidRPr="00B73957">
        <w:rPr>
          <w:rFonts w:eastAsia="Bookman Old Style"/>
          <w:color w:val="auto"/>
        </w:rPr>
        <w:t>kecukupan</w:t>
      </w:r>
      <w:proofErr w:type="spellEnd"/>
      <w:r w:rsidRPr="00B73957">
        <w:rPr>
          <w:rFonts w:eastAsia="Bookman Old Style"/>
          <w:color w:val="auto"/>
        </w:rPr>
        <w:t xml:space="preserve"> </w:t>
      </w:r>
      <w:proofErr w:type="spellStart"/>
      <w:r w:rsidRPr="00B73957">
        <w:rPr>
          <w:rFonts w:eastAsia="Bookman Old Style"/>
          <w:color w:val="auto"/>
        </w:rPr>
        <w:t>kebijakan</w:t>
      </w:r>
      <w:proofErr w:type="spellEnd"/>
      <w:r w:rsidRPr="00B73957">
        <w:rPr>
          <w:rFonts w:eastAsia="Bookman Old Style"/>
          <w:color w:val="auto"/>
        </w:rPr>
        <w:t xml:space="preserve"> </w:t>
      </w:r>
      <w:proofErr w:type="spellStart"/>
      <w:r w:rsidRPr="00B73957">
        <w:rPr>
          <w:rFonts w:eastAsia="Bookman Old Style"/>
          <w:color w:val="auto"/>
        </w:rPr>
        <w:t>pengelolaan</w:t>
      </w:r>
      <w:proofErr w:type="spellEnd"/>
      <w:r w:rsidRPr="00B73957">
        <w:rPr>
          <w:rFonts w:eastAsia="Bookman Old Style"/>
          <w:color w:val="auto"/>
        </w:rPr>
        <w:t xml:space="preserve"> </w:t>
      </w:r>
      <w:proofErr w:type="spellStart"/>
      <w:r w:rsidRPr="00B73957">
        <w:rPr>
          <w:rFonts w:eastAsia="Bookman Old Style"/>
          <w:color w:val="auto"/>
        </w:rPr>
        <w:t>likuiditas</w:t>
      </w:r>
      <w:proofErr w:type="spellEnd"/>
      <w:r w:rsidRPr="00B73957">
        <w:rPr>
          <w:rFonts w:eastAsia="Bookman Old Style"/>
          <w:color w:val="auto"/>
        </w:rPr>
        <w:t xml:space="preserve">. </w:t>
      </w:r>
    </w:p>
    <w:p w14:paraId="03B4D8A4" w14:textId="01E5ABA1" w:rsidR="00B03E96" w:rsidRPr="00B73957" w:rsidRDefault="00B03E96" w:rsidP="0056037F">
      <w:pPr>
        <w:pStyle w:val="Style1"/>
        <w:widowControl/>
        <w:numPr>
          <w:ilvl w:val="0"/>
          <w:numId w:val="6"/>
        </w:numPr>
        <w:spacing w:line="240" w:lineRule="auto"/>
        <w:ind w:left="1134" w:hanging="567"/>
        <w:rPr>
          <w:rStyle w:val="FontStyle18"/>
          <w:sz w:val="24"/>
          <w:szCs w:val="24"/>
          <w:lang w:val="id-ID" w:eastAsia="id-ID"/>
        </w:rPr>
      </w:pPr>
      <w:proofErr w:type="spellStart"/>
      <w:r w:rsidRPr="00B73957">
        <w:rPr>
          <w:rStyle w:val="FontStyle18"/>
          <w:sz w:val="24"/>
          <w:szCs w:val="24"/>
          <w:lang w:eastAsia="id-ID"/>
        </w:rPr>
        <w:t>Penilaian</w:t>
      </w:r>
      <w:proofErr w:type="spellEnd"/>
      <w:r w:rsidRPr="00B73957">
        <w:rPr>
          <w:rStyle w:val="FontStyle18"/>
          <w:sz w:val="24"/>
          <w:szCs w:val="24"/>
          <w:lang w:eastAsia="id-ID"/>
        </w:rPr>
        <w:t xml:space="preserve"> </w:t>
      </w:r>
      <w:proofErr w:type="spellStart"/>
      <w:r w:rsidRPr="00B73957">
        <w:rPr>
          <w:rStyle w:val="FontStyle18"/>
          <w:sz w:val="24"/>
          <w:szCs w:val="24"/>
          <w:lang w:eastAsia="id-ID"/>
        </w:rPr>
        <w:t>terhadap</w:t>
      </w:r>
      <w:proofErr w:type="spellEnd"/>
      <w:r w:rsidRPr="00B73957">
        <w:rPr>
          <w:rStyle w:val="FontStyle18"/>
          <w:sz w:val="24"/>
          <w:szCs w:val="24"/>
          <w:lang w:eastAsia="id-ID"/>
        </w:rPr>
        <w:t xml:space="preserve"> </w:t>
      </w:r>
      <w:proofErr w:type="spellStart"/>
      <w:r w:rsidRPr="00B73957">
        <w:rPr>
          <w:rStyle w:val="FontStyle18"/>
          <w:sz w:val="24"/>
          <w:szCs w:val="24"/>
          <w:lang w:eastAsia="id-ID"/>
        </w:rPr>
        <w:t>faktor</w:t>
      </w:r>
      <w:proofErr w:type="spellEnd"/>
      <w:r w:rsidRPr="00B73957">
        <w:rPr>
          <w:rStyle w:val="FontStyle18"/>
          <w:sz w:val="24"/>
          <w:szCs w:val="24"/>
          <w:lang w:eastAsia="id-ID"/>
        </w:rPr>
        <w:t xml:space="preserve"> </w:t>
      </w:r>
      <w:proofErr w:type="spellStart"/>
      <w:r w:rsidRPr="00B73957">
        <w:rPr>
          <w:rStyle w:val="FontStyle18"/>
          <w:sz w:val="24"/>
          <w:szCs w:val="24"/>
          <w:lang w:eastAsia="id-ID"/>
        </w:rPr>
        <w:t>likuiditas</w:t>
      </w:r>
      <w:proofErr w:type="spellEnd"/>
      <w:r w:rsidRPr="00B73957">
        <w:rPr>
          <w:rStyle w:val="FontStyle18"/>
          <w:sz w:val="24"/>
          <w:szCs w:val="24"/>
          <w:lang w:eastAsia="id-ID"/>
        </w:rPr>
        <w:t xml:space="preserve"> </w:t>
      </w:r>
      <w:proofErr w:type="spellStart"/>
      <w:r w:rsidRPr="00B73957">
        <w:rPr>
          <w:rStyle w:val="FontStyle18"/>
          <w:sz w:val="24"/>
          <w:szCs w:val="24"/>
          <w:lang w:eastAsia="id-ID"/>
        </w:rPr>
        <w:t>sebagaimana</w:t>
      </w:r>
      <w:proofErr w:type="spellEnd"/>
      <w:r w:rsidRPr="00B73957">
        <w:rPr>
          <w:rStyle w:val="FontStyle18"/>
          <w:sz w:val="24"/>
          <w:szCs w:val="24"/>
          <w:lang w:eastAsia="id-ID"/>
        </w:rPr>
        <w:t xml:space="preserve"> </w:t>
      </w:r>
      <w:proofErr w:type="spellStart"/>
      <w:r w:rsidRPr="00B73957">
        <w:rPr>
          <w:rStyle w:val="FontStyle18"/>
          <w:sz w:val="24"/>
          <w:szCs w:val="24"/>
          <w:lang w:eastAsia="id-ID"/>
        </w:rPr>
        <w:t>dimaksud</w:t>
      </w:r>
      <w:proofErr w:type="spellEnd"/>
      <w:r w:rsidRPr="00B73957">
        <w:rPr>
          <w:rStyle w:val="FontStyle18"/>
          <w:sz w:val="24"/>
          <w:szCs w:val="24"/>
          <w:lang w:eastAsia="id-ID"/>
        </w:rPr>
        <w:t xml:space="preserve"> pada </w:t>
      </w:r>
      <w:proofErr w:type="spellStart"/>
      <w:r w:rsidRPr="00B73957">
        <w:rPr>
          <w:rStyle w:val="FontStyle18"/>
          <w:sz w:val="24"/>
          <w:szCs w:val="24"/>
          <w:lang w:eastAsia="id-ID"/>
        </w:rPr>
        <w:t>angka</w:t>
      </w:r>
      <w:proofErr w:type="spellEnd"/>
      <w:r w:rsidRPr="00B73957">
        <w:rPr>
          <w:rStyle w:val="FontStyle18"/>
          <w:sz w:val="24"/>
          <w:szCs w:val="24"/>
          <w:lang w:eastAsia="id-ID"/>
        </w:rPr>
        <w:t xml:space="preserve"> 1 </w:t>
      </w:r>
      <w:proofErr w:type="spellStart"/>
      <w:r w:rsidRPr="00B73957">
        <w:rPr>
          <w:rStyle w:val="FontStyle18"/>
          <w:sz w:val="24"/>
          <w:szCs w:val="24"/>
          <w:lang w:eastAsia="id-ID"/>
        </w:rPr>
        <w:t>dilakukan</w:t>
      </w:r>
      <w:proofErr w:type="spellEnd"/>
      <w:r w:rsidRPr="00B73957">
        <w:rPr>
          <w:rStyle w:val="FontStyle18"/>
          <w:sz w:val="24"/>
          <w:szCs w:val="24"/>
          <w:lang w:eastAsia="id-ID"/>
        </w:rPr>
        <w:t xml:space="preserve"> </w:t>
      </w:r>
      <w:proofErr w:type="spellStart"/>
      <w:r w:rsidRPr="00B73957">
        <w:rPr>
          <w:rStyle w:val="FontStyle18"/>
          <w:sz w:val="24"/>
          <w:szCs w:val="24"/>
          <w:lang w:eastAsia="id-ID"/>
        </w:rPr>
        <w:t>dengan</w:t>
      </w:r>
      <w:proofErr w:type="spellEnd"/>
      <w:r w:rsidRPr="00B73957">
        <w:rPr>
          <w:rStyle w:val="FontStyle18"/>
          <w:sz w:val="24"/>
          <w:szCs w:val="24"/>
          <w:lang w:eastAsia="id-ID"/>
        </w:rPr>
        <w:t xml:space="preserve"> </w:t>
      </w:r>
      <w:proofErr w:type="spellStart"/>
      <w:r w:rsidRPr="00B73957">
        <w:rPr>
          <w:rStyle w:val="FontStyle18"/>
          <w:sz w:val="24"/>
          <w:szCs w:val="24"/>
          <w:lang w:eastAsia="id-ID"/>
        </w:rPr>
        <w:t>menggunakan</w:t>
      </w:r>
      <w:proofErr w:type="spellEnd"/>
      <w:r w:rsidRPr="00B73957">
        <w:rPr>
          <w:rStyle w:val="FontStyle18"/>
          <w:sz w:val="24"/>
          <w:szCs w:val="24"/>
          <w:lang w:eastAsia="id-ID"/>
        </w:rPr>
        <w:t xml:space="preserve"> </w:t>
      </w:r>
      <w:proofErr w:type="spellStart"/>
      <w:r w:rsidRPr="00B73957">
        <w:rPr>
          <w:rStyle w:val="FontStyle18"/>
          <w:sz w:val="24"/>
          <w:szCs w:val="24"/>
          <w:lang w:eastAsia="id-ID"/>
        </w:rPr>
        <w:t>pendekatan</w:t>
      </w:r>
      <w:proofErr w:type="spellEnd"/>
      <w:r w:rsidRPr="00B73957">
        <w:rPr>
          <w:rStyle w:val="FontStyle18"/>
          <w:sz w:val="24"/>
          <w:szCs w:val="24"/>
          <w:lang w:eastAsia="id-ID"/>
        </w:rPr>
        <w:t xml:space="preserve"> </w:t>
      </w:r>
      <w:proofErr w:type="spellStart"/>
      <w:r w:rsidRPr="00B73957">
        <w:rPr>
          <w:rStyle w:val="FontStyle18"/>
          <w:sz w:val="24"/>
          <w:szCs w:val="24"/>
          <w:lang w:eastAsia="id-ID"/>
        </w:rPr>
        <w:t>kuantitatif</w:t>
      </w:r>
      <w:proofErr w:type="spellEnd"/>
      <w:r w:rsidRPr="00B73957">
        <w:rPr>
          <w:rStyle w:val="FontStyle18"/>
          <w:sz w:val="24"/>
          <w:szCs w:val="24"/>
          <w:lang w:eastAsia="id-ID"/>
        </w:rPr>
        <w:t xml:space="preserve"> dan </w:t>
      </w:r>
      <w:proofErr w:type="spellStart"/>
      <w:r w:rsidRPr="00B73957">
        <w:rPr>
          <w:rStyle w:val="FontStyle18"/>
          <w:sz w:val="24"/>
          <w:szCs w:val="24"/>
          <w:lang w:eastAsia="id-ID"/>
        </w:rPr>
        <w:t>kualitatif</w:t>
      </w:r>
      <w:proofErr w:type="spellEnd"/>
      <w:r w:rsidRPr="00B73957">
        <w:rPr>
          <w:rStyle w:val="FontStyle18"/>
          <w:sz w:val="24"/>
          <w:szCs w:val="24"/>
          <w:lang w:eastAsia="id-ID"/>
        </w:rPr>
        <w:t>.</w:t>
      </w:r>
    </w:p>
    <w:p w14:paraId="69790C33" w14:textId="182C76C6" w:rsidR="00F82E7E" w:rsidRPr="00B73957" w:rsidRDefault="00B03E96" w:rsidP="0056037F">
      <w:pPr>
        <w:pStyle w:val="Style1"/>
        <w:widowControl/>
        <w:numPr>
          <w:ilvl w:val="0"/>
          <w:numId w:val="6"/>
        </w:numPr>
        <w:spacing w:line="240" w:lineRule="auto"/>
        <w:ind w:left="1134" w:hanging="567"/>
        <w:rPr>
          <w:rStyle w:val="FontStyle18"/>
          <w:sz w:val="24"/>
          <w:szCs w:val="24"/>
          <w:lang w:val="id-ID" w:eastAsia="id-ID"/>
        </w:rPr>
      </w:pPr>
      <w:proofErr w:type="spellStart"/>
      <w:r w:rsidRPr="00B73957">
        <w:rPr>
          <w:rStyle w:val="FontStyle18"/>
          <w:sz w:val="24"/>
          <w:szCs w:val="24"/>
          <w:lang w:eastAsia="id-ID"/>
        </w:rPr>
        <w:t>Penilaian</w:t>
      </w:r>
      <w:proofErr w:type="spellEnd"/>
      <w:r w:rsidRPr="00B73957">
        <w:rPr>
          <w:rStyle w:val="FontStyle18"/>
          <w:sz w:val="24"/>
          <w:szCs w:val="24"/>
          <w:lang w:eastAsia="id-ID"/>
        </w:rPr>
        <w:t xml:space="preserve"> </w:t>
      </w:r>
      <w:proofErr w:type="spellStart"/>
      <w:r w:rsidRPr="00B73957">
        <w:rPr>
          <w:rStyle w:val="FontStyle18"/>
          <w:sz w:val="24"/>
          <w:szCs w:val="24"/>
          <w:lang w:eastAsia="id-ID"/>
        </w:rPr>
        <w:t>terhadap</w:t>
      </w:r>
      <w:proofErr w:type="spellEnd"/>
      <w:r w:rsidRPr="00B73957">
        <w:rPr>
          <w:rStyle w:val="FontStyle18"/>
          <w:sz w:val="24"/>
          <w:szCs w:val="24"/>
          <w:lang w:eastAsia="id-ID"/>
        </w:rPr>
        <w:t xml:space="preserve"> </w:t>
      </w:r>
      <w:proofErr w:type="spellStart"/>
      <w:r w:rsidRPr="00B73957">
        <w:rPr>
          <w:rStyle w:val="FontStyle18"/>
          <w:sz w:val="24"/>
          <w:szCs w:val="24"/>
          <w:lang w:eastAsia="id-ID"/>
        </w:rPr>
        <w:t>faktor</w:t>
      </w:r>
      <w:proofErr w:type="spellEnd"/>
      <w:r w:rsidRPr="00B73957">
        <w:rPr>
          <w:rStyle w:val="FontStyle18"/>
          <w:sz w:val="24"/>
          <w:szCs w:val="24"/>
          <w:lang w:eastAsia="id-ID"/>
        </w:rPr>
        <w:t xml:space="preserve"> </w:t>
      </w:r>
      <w:proofErr w:type="spellStart"/>
      <w:r w:rsidRPr="00B73957">
        <w:rPr>
          <w:rStyle w:val="FontStyle18"/>
          <w:sz w:val="24"/>
          <w:szCs w:val="24"/>
          <w:lang w:eastAsia="id-ID"/>
        </w:rPr>
        <w:t>likuiditas</w:t>
      </w:r>
      <w:proofErr w:type="spellEnd"/>
      <w:r w:rsidRPr="00B73957">
        <w:rPr>
          <w:rStyle w:val="FontStyle18"/>
          <w:sz w:val="24"/>
          <w:szCs w:val="24"/>
          <w:lang w:eastAsia="id-ID"/>
        </w:rPr>
        <w:t xml:space="preserve"> </w:t>
      </w:r>
      <w:proofErr w:type="spellStart"/>
      <w:r w:rsidRPr="00B73957">
        <w:rPr>
          <w:rStyle w:val="FontStyle18"/>
          <w:sz w:val="24"/>
          <w:szCs w:val="24"/>
          <w:lang w:eastAsia="id-ID"/>
        </w:rPr>
        <w:t>dengan</w:t>
      </w:r>
      <w:proofErr w:type="spellEnd"/>
      <w:r w:rsidRPr="00B73957">
        <w:rPr>
          <w:rStyle w:val="FontStyle18"/>
          <w:sz w:val="24"/>
          <w:szCs w:val="24"/>
          <w:lang w:eastAsia="id-ID"/>
        </w:rPr>
        <w:t xml:space="preserve"> </w:t>
      </w:r>
      <w:proofErr w:type="spellStart"/>
      <w:r w:rsidRPr="00B73957">
        <w:rPr>
          <w:rStyle w:val="FontStyle18"/>
          <w:sz w:val="24"/>
          <w:szCs w:val="24"/>
          <w:lang w:eastAsia="id-ID"/>
        </w:rPr>
        <w:t>menggunakan</w:t>
      </w:r>
      <w:proofErr w:type="spellEnd"/>
      <w:r w:rsidRPr="00B73957">
        <w:rPr>
          <w:rStyle w:val="FontStyle18"/>
          <w:sz w:val="24"/>
          <w:szCs w:val="24"/>
          <w:lang w:eastAsia="id-ID"/>
        </w:rPr>
        <w:t xml:space="preserve"> </w:t>
      </w:r>
      <w:proofErr w:type="spellStart"/>
      <w:r w:rsidRPr="00B73957">
        <w:rPr>
          <w:rStyle w:val="FontStyle18"/>
          <w:sz w:val="24"/>
          <w:szCs w:val="24"/>
          <w:lang w:eastAsia="id-ID"/>
        </w:rPr>
        <w:t>pendekatan</w:t>
      </w:r>
      <w:proofErr w:type="spellEnd"/>
      <w:r w:rsidRPr="00B73957">
        <w:rPr>
          <w:rStyle w:val="FontStyle18"/>
          <w:sz w:val="24"/>
          <w:szCs w:val="24"/>
          <w:lang w:eastAsia="id-ID"/>
        </w:rPr>
        <w:t xml:space="preserve"> </w:t>
      </w:r>
      <w:proofErr w:type="spellStart"/>
      <w:r w:rsidRPr="00B73957">
        <w:rPr>
          <w:rStyle w:val="FontStyle18"/>
          <w:sz w:val="24"/>
          <w:szCs w:val="24"/>
          <w:lang w:eastAsia="id-ID"/>
        </w:rPr>
        <w:t>kuantitatif</w:t>
      </w:r>
      <w:proofErr w:type="spellEnd"/>
      <w:r w:rsidRPr="00B73957">
        <w:rPr>
          <w:rStyle w:val="FontStyle18"/>
          <w:sz w:val="24"/>
          <w:szCs w:val="24"/>
          <w:lang w:eastAsia="id-ID"/>
        </w:rPr>
        <w:t xml:space="preserve"> </w:t>
      </w:r>
      <w:proofErr w:type="spellStart"/>
      <w:r w:rsidRPr="00B73957">
        <w:rPr>
          <w:rStyle w:val="FontStyle18"/>
          <w:sz w:val="24"/>
          <w:szCs w:val="24"/>
          <w:lang w:eastAsia="id-ID"/>
        </w:rPr>
        <w:t>sebagaimana</w:t>
      </w:r>
      <w:proofErr w:type="spellEnd"/>
      <w:r w:rsidRPr="00B73957">
        <w:rPr>
          <w:rStyle w:val="FontStyle18"/>
          <w:sz w:val="24"/>
          <w:szCs w:val="24"/>
          <w:lang w:eastAsia="id-ID"/>
        </w:rPr>
        <w:t xml:space="preserve"> </w:t>
      </w:r>
      <w:proofErr w:type="spellStart"/>
      <w:r w:rsidRPr="00B73957">
        <w:rPr>
          <w:rStyle w:val="FontStyle18"/>
          <w:sz w:val="24"/>
          <w:szCs w:val="24"/>
          <w:lang w:eastAsia="id-ID"/>
        </w:rPr>
        <w:t>dimaksud</w:t>
      </w:r>
      <w:proofErr w:type="spellEnd"/>
      <w:r w:rsidRPr="00B73957">
        <w:rPr>
          <w:rStyle w:val="FontStyle18"/>
          <w:sz w:val="24"/>
          <w:szCs w:val="24"/>
          <w:lang w:eastAsia="id-ID"/>
        </w:rPr>
        <w:t xml:space="preserve"> pada </w:t>
      </w:r>
      <w:proofErr w:type="spellStart"/>
      <w:r w:rsidRPr="00B73957">
        <w:rPr>
          <w:rStyle w:val="FontStyle18"/>
          <w:sz w:val="24"/>
          <w:szCs w:val="24"/>
          <w:lang w:eastAsia="id-ID"/>
        </w:rPr>
        <w:t>angka</w:t>
      </w:r>
      <w:proofErr w:type="spellEnd"/>
      <w:r w:rsidRPr="00B73957">
        <w:rPr>
          <w:rStyle w:val="FontStyle18"/>
          <w:sz w:val="24"/>
          <w:szCs w:val="24"/>
          <w:lang w:eastAsia="id-ID"/>
        </w:rPr>
        <w:t xml:space="preserve"> 2 paling </w:t>
      </w:r>
      <w:proofErr w:type="spellStart"/>
      <w:r w:rsidRPr="00B73957">
        <w:rPr>
          <w:rStyle w:val="FontStyle18"/>
          <w:sz w:val="24"/>
          <w:szCs w:val="24"/>
          <w:lang w:eastAsia="id-ID"/>
        </w:rPr>
        <w:t>sedikit</w:t>
      </w:r>
      <w:proofErr w:type="spellEnd"/>
      <w:r w:rsidRPr="00B73957">
        <w:rPr>
          <w:rStyle w:val="FontStyle18"/>
          <w:sz w:val="24"/>
          <w:szCs w:val="24"/>
          <w:lang w:eastAsia="id-ID"/>
        </w:rPr>
        <w:t xml:space="preserve"> </w:t>
      </w:r>
      <w:proofErr w:type="spellStart"/>
      <w:r w:rsidRPr="00B73957">
        <w:rPr>
          <w:rStyle w:val="FontStyle18"/>
          <w:sz w:val="24"/>
          <w:szCs w:val="24"/>
          <w:lang w:eastAsia="id-ID"/>
        </w:rPr>
        <w:t>dilakukan</w:t>
      </w:r>
      <w:proofErr w:type="spellEnd"/>
      <w:r w:rsidRPr="00B73957">
        <w:rPr>
          <w:rStyle w:val="FontStyle18"/>
          <w:sz w:val="24"/>
          <w:szCs w:val="24"/>
          <w:lang w:eastAsia="id-ID"/>
        </w:rPr>
        <w:t xml:space="preserve"> </w:t>
      </w:r>
      <w:proofErr w:type="spellStart"/>
      <w:r w:rsidRPr="00B73957">
        <w:rPr>
          <w:rStyle w:val="FontStyle18"/>
          <w:sz w:val="24"/>
          <w:szCs w:val="24"/>
          <w:lang w:eastAsia="id-ID"/>
        </w:rPr>
        <w:t>terhadap</w:t>
      </w:r>
      <w:proofErr w:type="spellEnd"/>
      <w:r w:rsidRPr="00B73957">
        <w:rPr>
          <w:rStyle w:val="FontStyle18"/>
          <w:sz w:val="24"/>
          <w:szCs w:val="24"/>
          <w:lang w:eastAsia="id-ID"/>
        </w:rPr>
        <w:t xml:space="preserve"> parameter </w:t>
      </w:r>
      <w:proofErr w:type="spellStart"/>
      <w:r w:rsidRPr="00B73957">
        <w:rPr>
          <w:rStyle w:val="FontStyle18"/>
          <w:sz w:val="24"/>
          <w:szCs w:val="24"/>
          <w:lang w:eastAsia="id-ID"/>
        </w:rPr>
        <w:t>atau</w:t>
      </w:r>
      <w:proofErr w:type="spellEnd"/>
      <w:r w:rsidRPr="00B73957">
        <w:rPr>
          <w:rStyle w:val="FontStyle18"/>
          <w:sz w:val="24"/>
          <w:szCs w:val="24"/>
          <w:lang w:eastAsia="id-ID"/>
        </w:rPr>
        <w:t xml:space="preserve"> </w:t>
      </w:r>
      <w:proofErr w:type="spellStart"/>
      <w:r w:rsidRPr="00B73957">
        <w:rPr>
          <w:rStyle w:val="FontStyle18"/>
          <w:sz w:val="24"/>
          <w:szCs w:val="24"/>
          <w:lang w:eastAsia="id-ID"/>
        </w:rPr>
        <w:t>indikator</w:t>
      </w:r>
      <w:proofErr w:type="spellEnd"/>
      <w:r w:rsidR="00F82E7E" w:rsidRPr="00B73957">
        <w:rPr>
          <w:rStyle w:val="FontStyle18"/>
          <w:sz w:val="24"/>
          <w:szCs w:val="24"/>
          <w:lang w:eastAsia="id-ID"/>
        </w:rPr>
        <w:t>:</w:t>
      </w:r>
    </w:p>
    <w:p w14:paraId="7B236AA5" w14:textId="3BFC0719" w:rsidR="00B03E96" w:rsidRPr="00B73957" w:rsidRDefault="00E1165F" w:rsidP="00785647">
      <w:pPr>
        <w:pStyle w:val="Style1"/>
        <w:widowControl/>
        <w:numPr>
          <w:ilvl w:val="0"/>
          <w:numId w:val="87"/>
        </w:numPr>
        <w:spacing w:line="240" w:lineRule="auto"/>
        <w:ind w:left="1701" w:hanging="567"/>
        <w:rPr>
          <w:rStyle w:val="FontStyle18"/>
          <w:sz w:val="24"/>
          <w:szCs w:val="24"/>
          <w:lang w:val="id-ID" w:eastAsia="id-ID"/>
        </w:rPr>
      </w:pPr>
      <w:proofErr w:type="spellStart"/>
      <w:r w:rsidRPr="00B73957">
        <w:rPr>
          <w:rStyle w:val="FontStyle18"/>
          <w:sz w:val="24"/>
          <w:szCs w:val="24"/>
          <w:lang w:eastAsia="id-ID"/>
        </w:rPr>
        <w:t>pemenuhan</w:t>
      </w:r>
      <w:proofErr w:type="spellEnd"/>
      <w:r w:rsidRPr="00B73957">
        <w:rPr>
          <w:rStyle w:val="FontStyle18"/>
          <w:sz w:val="24"/>
          <w:szCs w:val="24"/>
          <w:lang w:eastAsia="id-ID"/>
        </w:rPr>
        <w:t xml:space="preserve"> </w:t>
      </w:r>
      <w:proofErr w:type="spellStart"/>
      <w:r w:rsidRPr="00B73957">
        <w:rPr>
          <w:rStyle w:val="FontStyle18"/>
          <w:sz w:val="24"/>
          <w:szCs w:val="24"/>
          <w:lang w:eastAsia="id-ID"/>
        </w:rPr>
        <w:t>ketentuan</w:t>
      </w:r>
      <w:proofErr w:type="spellEnd"/>
      <w:r w:rsidRPr="00B73957">
        <w:rPr>
          <w:rStyle w:val="FontStyle18"/>
          <w:sz w:val="24"/>
          <w:szCs w:val="24"/>
          <w:lang w:val="nl-NL" w:eastAsia="id-ID"/>
        </w:rPr>
        <w:t xml:space="preserve"> r</w:t>
      </w:r>
      <w:r w:rsidR="00B03E96" w:rsidRPr="00B73957">
        <w:rPr>
          <w:rStyle w:val="FontStyle18"/>
          <w:sz w:val="24"/>
          <w:szCs w:val="24"/>
          <w:lang w:val="nl-NL" w:eastAsia="id-ID"/>
        </w:rPr>
        <w:t xml:space="preserve">asio likuiditas </w:t>
      </w:r>
      <w:r w:rsidR="00263CF4" w:rsidRPr="00B73957">
        <w:rPr>
          <w:rStyle w:val="FontStyle18"/>
          <w:sz w:val="24"/>
          <w:szCs w:val="24"/>
          <w:lang w:val="nl-NL" w:eastAsia="id-ID"/>
        </w:rPr>
        <w:t xml:space="preserve">jangka pendek </w:t>
      </w:r>
      <w:r w:rsidR="00B03E96" w:rsidRPr="00B73957">
        <w:rPr>
          <w:rStyle w:val="FontStyle18"/>
          <w:sz w:val="24"/>
          <w:szCs w:val="24"/>
          <w:lang w:val="nl-NL" w:eastAsia="id-ID"/>
        </w:rPr>
        <w:t xml:space="preserve">paling rendah </w:t>
      </w:r>
      <w:r w:rsidR="00BB7194" w:rsidRPr="00B73957">
        <w:rPr>
          <w:rStyle w:val="FontStyle18"/>
          <w:sz w:val="24"/>
          <w:szCs w:val="24"/>
          <w:lang w:val="nl-NL" w:eastAsia="id-ID"/>
        </w:rPr>
        <w:t>4</w:t>
      </w:r>
      <w:r w:rsidR="00B03E96" w:rsidRPr="00B73957">
        <w:rPr>
          <w:rStyle w:val="FontStyle18"/>
          <w:sz w:val="24"/>
          <w:szCs w:val="24"/>
          <w:lang w:val="nl-NL" w:eastAsia="id-ID"/>
        </w:rPr>
        <w:t>% (</w:t>
      </w:r>
      <w:r w:rsidR="00BB7194" w:rsidRPr="00B73957">
        <w:rPr>
          <w:rStyle w:val="FontStyle18"/>
          <w:sz w:val="24"/>
          <w:szCs w:val="24"/>
          <w:lang w:val="nl-NL" w:eastAsia="id-ID"/>
        </w:rPr>
        <w:t xml:space="preserve">empat </w:t>
      </w:r>
      <w:r w:rsidR="00B03E96" w:rsidRPr="00B73957">
        <w:rPr>
          <w:rStyle w:val="FontStyle18"/>
          <w:sz w:val="24"/>
          <w:szCs w:val="24"/>
          <w:lang w:val="nl-NL" w:eastAsia="id-ID"/>
        </w:rPr>
        <w:t>persen</w:t>
      </w:r>
      <w:r w:rsidR="00BB7194" w:rsidRPr="00B73957">
        <w:rPr>
          <w:rStyle w:val="FontStyle18"/>
          <w:sz w:val="24"/>
          <w:szCs w:val="24"/>
          <w:lang w:val="nl-NL" w:eastAsia="id-ID"/>
        </w:rPr>
        <w:t>)</w:t>
      </w:r>
      <w:r w:rsidR="00F82E7E" w:rsidRPr="00B73957">
        <w:rPr>
          <w:rStyle w:val="FontStyle18"/>
          <w:sz w:val="24"/>
          <w:szCs w:val="24"/>
          <w:lang w:val="nl-NL" w:eastAsia="id-ID"/>
        </w:rPr>
        <w:t>; dan</w:t>
      </w:r>
    </w:p>
    <w:p w14:paraId="655DC241" w14:textId="7D7A3C1A" w:rsidR="00D24395" w:rsidRPr="00B73957" w:rsidRDefault="00393A57" w:rsidP="00785647">
      <w:pPr>
        <w:pStyle w:val="Style1"/>
        <w:widowControl/>
        <w:numPr>
          <w:ilvl w:val="0"/>
          <w:numId w:val="87"/>
        </w:numPr>
        <w:spacing w:line="240" w:lineRule="auto"/>
        <w:ind w:left="1701" w:hanging="567"/>
        <w:rPr>
          <w:rFonts w:cs="Bookman Old Style"/>
          <w:lang w:val="id-ID" w:eastAsia="id-ID"/>
        </w:rPr>
      </w:pPr>
      <w:proofErr w:type="spellStart"/>
      <w:r w:rsidRPr="00B73957">
        <w:rPr>
          <w:rStyle w:val="FontStyle18"/>
          <w:sz w:val="24"/>
          <w:szCs w:val="24"/>
          <w:lang w:val="en-GB" w:eastAsia="id-ID"/>
        </w:rPr>
        <w:t>k</w:t>
      </w:r>
      <w:r w:rsidR="001766A2" w:rsidRPr="00B73957">
        <w:rPr>
          <w:rStyle w:val="FontStyle18"/>
          <w:sz w:val="24"/>
          <w:szCs w:val="24"/>
          <w:lang w:val="en-GB" w:eastAsia="id-ID"/>
        </w:rPr>
        <w:t>emampuan</w:t>
      </w:r>
      <w:proofErr w:type="spellEnd"/>
      <w:r w:rsidR="001766A2" w:rsidRPr="00B73957">
        <w:rPr>
          <w:rStyle w:val="FontStyle18"/>
          <w:sz w:val="24"/>
          <w:szCs w:val="24"/>
          <w:lang w:val="en-GB" w:eastAsia="id-ID"/>
        </w:rPr>
        <w:t xml:space="preserve"> </w:t>
      </w:r>
      <w:proofErr w:type="spellStart"/>
      <w:r w:rsidR="001766A2" w:rsidRPr="00B73957">
        <w:rPr>
          <w:rStyle w:val="FontStyle18"/>
          <w:sz w:val="24"/>
          <w:szCs w:val="24"/>
          <w:lang w:val="en-GB" w:eastAsia="id-ID"/>
        </w:rPr>
        <w:t>memenuhi</w:t>
      </w:r>
      <w:proofErr w:type="spellEnd"/>
      <w:r w:rsidR="001766A2" w:rsidRPr="00B73957">
        <w:rPr>
          <w:rStyle w:val="FontStyle18"/>
          <w:sz w:val="24"/>
          <w:szCs w:val="24"/>
          <w:lang w:val="en-GB" w:eastAsia="id-ID"/>
        </w:rPr>
        <w:t xml:space="preserve"> </w:t>
      </w:r>
      <w:proofErr w:type="spellStart"/>
      <w:r w:rsidR="001766A2" w:rsidRPr="00B73957">
        <w:rPr>
          <w:rStyle w:val="FontStyle18"/>
          <w:sz w:val="24"/>
          <w:szCs w:val="24"/>
          <w:lang w:val="en-GB" w:eastAsia="id-ID"/>
        </w:rPr>
        <w:t>kewajiban</w:t>
      </w:r>
      <w:proofErr w:type="spellEnd"/>
      <w:r w:rsidR="001766A2" w:rsidRPr="00B73957">
        <w:rPr>
          <w:rStyle w:val="FontStyle18"/>
          <w:sz w:val="24"/>
          <w:szCs w:val="24"/>
          <w:lang w:val="en-GB" w:eastAsia="id-ID"/>
        </w:rPr>
        <w:t xml:space="preserve"> </w:t>
      </w:r>
      <w:proofErr w:type="spellStart"/>
      <w:r w:rsidR="00F82E7E" w:rsidRPr="00B73957">
        <w:rPr>
          <w:rStyle w:val="FontStyle18"/>
          <w:sz w:val="24"/>
          <w:szCs w:val="24"/>
          <w:lang w:val="en-GB" w:eastAsia="id-ID"/>
        </w:rPr>
        <w:t>jangka</w:t>
      </w:r>
      <w:proofErr w:type="spellEnd"/>
      <w:r w:rsidR="00F82E7E" w:rsidRPr="00B73957">
        <w:rPr>
          <w:rStyle w:val="FontStyle18"/>
          <w:sz w:val="24"/>
          <w:szCs w:val="24"/>
          <w:lang w:val="en-GB" w:eastAsia="id-ID"/>
        </w:rPr>
        <w:t xml:space="preserve"> </w:t>
      </w:r>
      <w:proofErr w:type="spellStart"/>
      <w:r w:rsidR="00F82E7E" w:rsidRPr="00B73957">
        <w:rPr>
          <w:rStyle w:val="FontStyle18"/>
          <w:sz w:val="24"/>
          <w:szCs w:val="24"/>
          <w:lang w:val="en-GB" w:eastAsia="id-ID"/>
        </w:rPr>
        <w:t>panjang</w:t>
      </w:r>
      <w:proofErr w:type="spellEnd"/>
      <w:r w:rsidR="00F82E7E" w:rsidRPr="00B73957">
        <w:rPr>
          <w:rStyle w:val="FontStyle18"/>
          <w:sz w:val="24"/>
          <w:szCs w:val="24"/>
          <w:lang w:val="en-GB" w:eastAsia="id-ID"/>
        </w:rPr>
        <w:t>.</w:t>
      </w:r>
    </w:p>
    <w:p w14:paraId="77DFA409" w14:textId="2E936A27" w:rsidR="00BB7194" w:rsidRPr="00B73957" w:rsidRDefault="00BB7194" w:rsidP="0056037F">
      <w:pPr>
        <w:pStyle w:val="Style1"/>
        <w:widowControl/>
        <w:numPr>
          <w:ilvl w:val="0"/>
          <w:numId w:val="6"/>
        </w:numPr>
        <w:spacing w:line="240" w:lineRule="auto"/>
        <w:ind w:left="1134" w:hanging="567"/>
        <w:rPr>
          <w:rStyle w:val="FontStyle18"/>
          <w:rFonts w:eastAsia="Calibri"/>
          <w:sz w:val="24"/>
          <w:szCs w:val="24"/>
          <w:lang w:val="id-ID" w:eastAsia="id-ID"/>
        </w:rPr>
      </w:pPr>
      <w:r w:rsidRPr="00B73957">
        <w:rPr>
          <w:rStyle w:val="FontStyle18"/>
          <w:sz w:val="24"/>
          <w:szCs w:val="24"/>
          <w:lang w:val="id-ID" w:eastAsia="id-ID"/>
        </w:rPr>
        <w:t xml:space="preserve">Penilaian dengan menggunakan pendekatan kualitatif sebagaimana dimaksud pada angka 2, dilakukan melalui analisis yang komprehensif dan terstruktur antara lain terhadap kecukupan </w:t>
      </w:r>
      <w:proofErr w:type="spellStart"/>
      <w:r w:rsidRPr="00B73957">
        <w:rPr>
          <w:rStyle w:val="FontStyle18"/>
          <w:sz w:val="24"/>
          <w:szCs w:val="24"/>
          <w:lang w:val="en-GB" w:eastAsia="id-ID"/>
        </w:rPr>
        <w:t>kebijakan</w:t>
      </w:r>
      <w:proofErr w:type="spellEnd"/>
      <w:r w:rsidRPr="00B73957">
        <w:rPr>
          <w:rStyle w:val="FontStyle18"/>
          <w:sz w:val="24"/>
          <w:szCs w:val="24"/>
          <w:lang w:val="en-GB" w:eastAsia="id-ID"/>
        </w:rPr>
        <w:t xml:space="preserve"> </w:t>
      </w:r>
      <w:proofErr w:type="spellStart"/>
      <w:r w:rsidRPr="00B73957">
        <w:rPr>
          <w:rStyle w:val="FontStyle18"/>
          <w:sz w:val="24"/>
          <w:szCs w:val="24"/>
          <w:lang w:val="en-GB" w:eastAsia="id-ID"/>
        </w:rPr>
        <w:t>pengelolaan</w:t>
      </w:r>
      <w:proofErr w:type="spellEnd"/>
      <w:r w:rsidRPr="00B73957">
        <w:rPr>
          <w:rStyle w:val="FontStyle18"/>
          <w:sz w:val="24"/>
          <w:szCs w:val="24"/>
          <w:lang w:val="en-GB" w:eastAsia="id-ID"/>
        </w:rPr>
        <w:t xml:space="preserve"> </w:t>
      </w:r>
      <w:proofErr w:type="spellStart"/>
      <w:r w:rsidRPr="00B73957">
        <w:rPr>
          <w:rStyle w:val="FontStyle18"/>
          <w:sz w:val="24"/>
          <w:szCs w:val="24"/>
          <w:lang w:val="en-GB" w:eastAsia="id-ID"/>
        </w:rPr>
        <w:t>likuiditas</w:t>
      </w:r>
      <w:proofErr w:type="spellEnd"/>
      <w:r w:rsidRPr="00B73957">
        <w:rPr>
          <w:rStyle w:val="FontStyle18"/>
          <w:sz w:val="24"/>
          <w:szCs w:val="24"/>
          <w:lang w:val="en-GB" w:eastAsia="id-ID"/>
        </w:rPr>
        <w:t xml:space="preserve">. </w:t>
      </w:r>
    </w:p>
    <w:p w14:paraId="58F22A67" w14:textId="3F22F77A" w:rsidR="00D24395" w:rsidRPr="00B73957" w:rsidRDefault="00BB7194" w:rsidP="0056037F">
      <w:pPr>
        <w:pStyle w:val="Style1"/>
        <w:widowControl/>
        <w:numPr>
          <w:ilvl w:val="0"/>
          <w:numId w:val="6"/>
        </w:numPr>
        <w:spacing w:line="240" w:lineRule="auto"/>
        <w:ind w:left="1134" w:hanging="567"/>
        <w:rPr>
          <w:rStyle w:val="FontStyle18"/>
          <w:rFonts w:eastAsia="Calibri"/>
          <w:sz w:val="24"/>
          <w:szCs w:val="24"/>
          <w:lang w:val="id-ID" w:eastAsia="id-ID"/>
        </w:rPr>
      </w:pPr>
      <w:r w:rsidRPr="00B73957">
        <w:rPr>
          <w:rStyle w:val="FontStyle18"/>
          <w:sz w:val="24"/>
          <w:szCs w:val="24"/>
          <w:lang w:val="id-ID" w:eastAsia="id-ID"/>
        </w:rPr>
        <w:t xml:space="preserve">Faktor </w:t>
      </w:r>
      <w:proofErr w:type="spellStart"/>
      <w:r w:rsidRPr="00B73957">
        <w:rPr>
          <w:rStyle w:val="FontStyle18"/>
          <w:sz w:val="24"/>
          <w:szCs w:val="24"/>
          <w:lang w:val="en-GB" w:eastAsia="id-ID"/>
        </w:rPr>
        <w:t>likuiditas</w:t>
      </w:r>
      <w:proofErr w:type="spellEnd"/>
      <w:r w:rsidRPr="00B73957">
        <w:rPr>
          <w:rStyle w:val="FontStyle18"/>
          <w:sz w:val="24"/>
          <w:szCs w:val="24"/>
          <w:lang w:val="en-GB" w:eastAsia="id-ID"/>
        </w:rPr>
        <w:t xml:space="preserve"> </w:t>
      </w:r>
      <w:r w:rsidRPr="00B73957">
        <w:rPr>
          <w:rStyle w:val="FontStyle18"/>
          <w:sz w:val="24"/>
          <w:szCs w:val="24"/>
          <w:lang w:val="id-ID" w:eastAsia="id-ID"/>
        </w:rPr>
        <w:t xml:space="preserve">ditetapkan berdasarkan rata-rata peringkat </w:t>
      </w:r>
      <w:r w:rsidRPr="00B73957">
        <w:rPr>
          <w:lang w:val="id-ID"/>
        </w:rPr>
        <w:t xml:space="preserve">parameter atau indikator </w:t>
      </w:r>
      <w:proofErr w:type="spellStart"/>
      <w:r w:rsidRPr="00B73957">
        <w:rPr>
          <w:lang w:val="en-GB"/>
        </w:rPr>
        <w:t>likuiditas</w:t>
      </w:r>
      <w:proofErr w:type="spellEnd"/>
      <w:r w:rsidRPr="00B73957">
        <w:rPr>
          <w:lang w:val="en-GB"/>
        </w:rPr>
        <w:t xml:space="preserve"> </w:t>
      </w:r>
      <w:r w:rsidRPr="00B73957">
        <w:rPr>
          <w:lang w:val="id-ID"/>
        </w:rPr>
        <w:t xml:space="preserve">sebagaimana dimaksud pada angka 3 dan angka </w:t>
      </w:r>
      <w:r w:rsidRPr="00B73957">
        <w:rPr>
          <w:lang w:val="en-GB"/>
        </w:rPr>
        <w:t>4 d</w:t>
      </w:r>
      <w:r w:rsidRPr="00B73957">
        <w:rPr>
          <w:lang w:val="id-ID"/>
        </w:rPr>
        <w:t>engan memperhatikan materialitas dan signifikansi masing-masing parameter atau indikator sehingga menghasilkan peringkat faktor.</w:t>
      </w:r>
    </w:p>
    <w:p w14:paraId="5D5195BF" w14:textId="77777777" w:rsidR="00D24395" w:rsidRPr="00B73957" w:rsidRDefault="00D24395" w:rsidP="0056037F">
      <w:pPr>
        <w:pStyle w:val="Style1"/>
        <w:widowControl/>
        <w:numPr>
          <w:ilvl w:val="0"/>
          <w:numId w:val="6"/>
        </w:numPr>
        <w:spacing w:line="240" w:lineRule="auto"/>
        <w:ind w:left="1134" w:hanging="567"/>
        <w:rPr>
          <w:rStyle w:val="FontStyle18"/>
          <w:sz w:val="24"/>
          <w:szCs w:val="24"/>
          <w:lang w:val="nl-NL" w:eastAsia="id-ID"/>
        </w:rPr>
      </w:pPr>
      <w:r w:rsidRPr="00B73957">
        <w:rPr>
          <w:rStyle w:val="FontStyle18"/>
          <w:sz w:val="24"/>
          <w:szCs w:val="24"/>
          <w:lang w:val="nl-NL" w:eastAsia="id-ID"/>
        </w:rPr>
        <w:t xml:space="preserve">LKM menetapkan peringkat faktor likuiditas </w:t>
      </w:r>
      <w:r w:rsidRPr="00B73957">
        <w:rPr>
          <w:lang w:val="id-ID"/>
        </w:rPr>
        <w:t xml:space="preserve">dikategorikan </w:t>
      </w:r>
      <w:r w:rsidRPr="00B73957">
        <w:rPr>
          <w:rStyle w:val="FontStyle18"/>
          <w:sz w:val="24"/>
          <w:szCs w:val="24"/>
          <w:lang w:val="nl-NL" w:eastAsia="id-ID"/>
        </w:rPr>
        <w:t xml:space="preserve">dalam 5 (lima) peringkat, yaitu:   </w:t>
      </w:r>
    </w:p>
    <w:p w14:paraId="1DEAA28C" w14:textId="77777777" w:rsidR="00D24395" w:rsidRPr="00B73957" w:rsidRDefault="00D24395" w:rsidP="00785647">
      <w:pPr>
        <w:pStyle w:val="Style5"/>
        <w:widowControl/>
        <w:numPr>
          <w:ilvl w:val="0"/>
          <w:numId w:val="18"/>
        </w:numPr>
        <w:ind w:left="1560"/>
        <w:jc w:val="both"/>
        <w:rPr>
          <w:rStyle w:val="FontStyle18"/>
          <w:sz w:val="24"/>
          <w:szCs w:val="24"/>
          <w:lang w:eastAsia="id-ID"/>
        </w:rPr>
      </w:pPr>
      <w:proofErr w:type="spellStart"/>
      <w:r w:rsidRPr="00B73957">
        <w:rPr>
          <w:rStyle w:val="FontStyle18"/>
          <w:sz w:val="24"/>
          <w:szCs w:val="24"/>
          <w:lang w:eastAsia="id-ID"/>
        </w:rPr>
        <w:lastRenderedPageBreak/>
        <w:t>peringkat</w:t>
      </w:r>
      <w:proofErr w:type="spellEnd"/>
      <w:r w:rsidRPr="00B73957">
        <w:rPr>
          <w:rStyle w:val="FontStyle18"/>
          <w:sz w:val="24"/>
          <w:szCs w:val="24"/>
          <w:lang w:eastAsia="id-ID"/>
        </w:rPr>
        <w:t xml:space="preserve"> 1;</w:t>
      </w:r>
    </w:p>
    <w:p w14:paraId="4D6A8663" w14:textId="77777777" w:rsidR="00D24395" w:rsidRPr="00B73957" w:rsidRDefault="00D24395" w:rsidP="00785647">
      <w:pPr>
        <w:pStyle w:val="Style5"/>
        <w:widowControl/>
        <w:numPr>
          <w:ilvl w:val="0"/>
          <w:numId w:val="18"/>
        </w:numPr>
        <w:ind w:left="1560"/>
        <w:jc w:val="both"/>
        <w:rPr>
          <w:rStyle w:val="FontStyle18"/>
          <w:sz w:val="24"/>
          <w:szCs w:val="24"/>
          <w:lang w:eastAsia="id-ID"/>
        </w:rPr>
      </w:pPr>
      <w:proofErr w:type="spellStart"/>
      <w:r w:rsidRPr="00B73957">
        <w:rPr>
          <w:rStyle w:val="FontStyle18"/>
          <w:sz w:val="24"/>
          <w:szCs w:val="24"/>
          <w:lang w:eastAsia="id-ID"/>
        </w:rPr>
        <w:t>peringkat</w:t>
      </w:r>
      <w:proofErr w:type="spellEnd"/>
      <w:r w:rsidRPr="00B73957">
        <w:rPr>
          <w:rStyle w:val="FontStyle18"/>
          <w:sz w:val="24"/>
          <w:szCs w:val="24"/>
          <w:lang w:eastAsia="id-ID"/>
        </w:rPr>
        <w:t xml:space="preserve"> 2;</w:t>
      </w:r>
    </w:p>
    <w:p w14:paraId="0AB26048" w14:textId="77777777" w:rsidR="00D24395" w:rsidRPr="00B73957" w:rsidRDefault="00D24395" w:rsidP="00785647">
      <w:pPr>
        <w:pStyle w:val="Style5"/>
        <w:widowControl/>
        <w:numPr>
          <w:ilvl w:val="0"/>
          <w:numId w:val="18"/>
        </w:numPr>
        <w:ind w:left="1560"/>
        <w:jc w:val="both"/>
        <w:rPr>
          <w:rStyle w:val="FontStyle18"/>
          <w:sz w:val="24"/>
          <w:szCs w:val="24"/>
          <w:lang w:eastAsia="id-ID"/>
        </w:rPr>
      </w:pPr>
      <w:proofErr w:type="spellStart"/>
      <w:r w:rsidRPr="00B73957">
        <w:rPr>
          <w:rStyle w:val="FontStyle18"/>
          <w:sz w:val="24"/>
          <w:szCs w:val="24"/>
          <w:lang w:eastAsia="id-ID"/>
        </w:rPr>
        <w:t>peringkat</w:t>
      </w:r>
      <w:proofErr w:type="spellEnd"/>
      <w:r w:rsidRPr="00B73957">
        <w:rPr>
          <w:rStyle w:val="FontStyle18"/>
          <w:sz w:val="24"/>
          <w:szCs w:val="24"/>
          <w:lang w:eastAsia="id-ID"/>
        </w:rPr>
        <w:t xml:space="preserve"> 3;</w:t>
      </w:r>
    </w:p>
    <w:p w14:paraId="7824553D" w14:textId="77777777" w:rsidR="00D24395" w:rsidRPr="00B73957" w:rsidRDefault="00D24395" w:rsidP="00785647">
      <w:pPr>
        <w:pStyle w:val="Style5"/>
        <w:widowControl/>
        <w:numPr>
          <w:ilvl w:val="0"/>
          <w:numId w:val="18"/>
        </w:numPr>
        <w:ind w:left="1560"/>
        <w:jc w:val="both"/>
        <w:rPr>
          <w:rStyle w:val="FontStyle18"/>
          <w:sz w:val="24"/>
          <w:szCs w:val="24"/>
          <w:lang w:eastAsia="id-ID"/>
        </w:rPr>
      </w:pPr>
      <w:proofErr w:type="spellStart"/>
      <w:r w:rsidRPr="00B73957">
        <w:rPr>
          <w:rStyle w:val="FontStyle18"/>
          <w:sz w:val="24"/>
          <w:szCs w:val="24"/>
          <w:lang w:eastAsia="id-ID"/>
        </w:rPr>
        <w:t>peringkat</w:t>
      </w:r>
      <w:proofErr w:type="spellEnd"/>
      <w:r w:rsidRPr="00B73957">
        <w:rPr>
          <w:rStyle w:val="FontStyle18"/>
          <w:sz w:val="24"/>
          <w:szCs w:val="24"/>
          <w:lang w:eastAsia="id-ID"/>
        </w:rPr>
        <w:t xml:space="preserve"> 4; dan</w:t>
      </w:r>
    </w:p>
    <w:p w14:paraId="24E6F003" w14:textId="77777777" w:rsidR="00D24395" w:rsidRPr="00B73957" w:rsidRDefault="00D24395" w:rsidP="00785647">
      <w:pPr>
        <w:pStyle w:val="Style5"/>
        <w:widowControl/>
        <w:numPr>
          <w:ilvl w:val="0"/>
          <w:numId w:val="18"/>
        </w:numPr>
        <w:ind w:left="1560"/>
        <w:jc w:val="both"/>
        <w:rPr>
          <w:rStyle w:val="FontStyle18"/>
          <w:sz w:val="24"/>
          <w:szCs w:val="24"/>
          <w:lang w:eastAsia="id-ID"/>
        </w:rPr>
      </w:pPr>
      <w:proofErr w:type="spellStart"/>
      <w:r w:rsidRPr="00B73957">
        <w:rPr>
          <w:rStyle w:val="FontStyle18"/>
          <w:sz w:val="24"/>
          <w:szCs w:val="24"/>
          <w:lang w:eastAsia="id-ID"/>
        </w:rPr>
        <w:t>peringkat</w:t>
      </w:r>
      <w:proofErr w:type="spellEnd"/>
      <w:r w:rsidRPr="00B73957">
        <w:rPr>
          <w:rStyle w:val="FontStyle18"/>
          <w:sz w:val="24"/>
          <w:szCs w:val="24"/>
          <w:lang w:eastAsia="id-ID"/>
        </w:rPr>
        <w:t xml:space="preserve"> 5,</w:t>
      </w:r>
    </w:p>
    <w:p w14:paraId="4A925777" w14:textId="77777777" w:rsidR="00D24395" w:rsidRPr="00B73957" w:rsidRDefault="00D24395" w:rsidP="0056037F">
      <w:pPr>
        <w:pStyle w:val="Style5"/>
        <w:widowControl/>
        <w:ind w:left="1200"/>
        <w:jc w:val="both"/>
        <w:rPr>
          <w:rStyle w:val="FontStyle18"/>
          <w:sz w:val="24"/>
          <w:szCs w:val="24"/>
          <w:lang w:eastAsia="id-ID"/>
        </w:rPr>
      </w:pPr>
      <w:proofErr w:type="spellStart"/>
      <w:r w:rsidRPr="00B73957">
        <w:rPr>
          <w:rStyle w:val="FontStyle18"/>
          <w:sz w:val="24"/>
          <w:szCs w:val="24"/>
          <w:lang w:eastAsia="id-ID"/>
        </w:rPr>
        <w:t>dengan</w:t>
      </w:r>
      <w:proofErr w:type="spellEnd"/>
      <w:r w:rsidRPr="00B73957">
        <w:rPr>
          <w:rStyle w:val="FontStyle18"/>
          <w:sz w:val="24"/>
          <w:szCs w:val="24"/>
          <w:lang w:eastAsia="id-ID"/>
        </w:rPr>
        <w:t xml:space="preserve"> </w:t>
      </w:r>
      <w:proofErr w:type="spellStart"/>
      <w:r w:rsidRPr="00B73957">
        <w:rPr>
          <w:rStyle w:val="FontStyle18"/>
          <w:sz w:val="24"/>
          <w:szCs w:val="24"/>
          <w:lang w:eastAsia="id-ID"/>
        </w:rPr>
        <w:t>urutan</w:t>
      </w:r>
      <w:proofErr w:type="spellEnd"/>
      <w:r w:rsidRPr="00B73957">
        <w:rPr>
          <w:rStyle w:val="FontStyle18"/>
          <w:sz w:val="24"/>
          <w:szCs w:val="24"/>
          <w:lang w:eastAsia="id-ID"/>
        </w:rPr>
        <w:t xml:space="preserve"> </w:t>
      </w:r>
      <w:proofErr w:type="spellStart"/>
      <w:r w:rsidRPr="00B73957">
        <w:rPr>
          <w:rStyle w:val="FontStyle18"/>
          <w:sz w:val="24"/>
          <w:szCs w:val="24"/>
        </w:rPr>
        <w:t>peringkat</w:t>
      </w:r>
      <w:proofErr w:type="spellEnd"/>
      <w:r w:rsidRPr="00B73957">
        <w:rPr>
          <w:rStyle w:val="FontStyle18"/>
          <w:sz w:val="24"/>
          <w:szCs w:val="24"/>
        </w:rPr>
        <w:t xml:space="preserve"> </w:t>
      </w:r>
      <w:proofErr w:type="spellStart"/>
      <w:r w:rsidRPr="00B73957">
        <w:rPr>
          <w:rStyle w:val="FontStyle18"/>
          <w:sz w:val="24"/>
          <w:szCs w:val="24"/>
        </w:rPr>
        <w:t>faktor</w:t>
      </w:r>
      <w:proofErr w:type="spellEnd"/>
      <w:r w:rsidRPr="00B73957">
        <w:rPr>
          <w:rStyle w:val="FontStyle18"/>
          <w:sz w:val="24"/>
          <w:szCs w:val="24"/>
        </w:rPr>
        <w:t xml:space="preserve"> </w:t>
      </w:r>
      <w:proofErr w:type="spellStart"/>
      <w:r w:rsidRPr="00B73957">
        <w:rPr>
          <w:rStyle w:val="FontStyle18"/>
          <w:sz w:val="24"/>
          <w:szCs w:val="24"/>
          <w:lang w:eastAsia="id-ID"/>
        </w:rPr>
        <w:t>likuiditas</w:t>
      </w:r>
      <w:proofErr w:type="spellEnd"/>
      <w:r w:rsidRPr="00B73957">
        <w:rPr>
          <w:rStyle w:val="FontStyle18"/>
          <w:sz w:val="24"/>
          <w:szCs w:val="24"/>
          <w:lang w:eastAsia="id-ID"/>
        </w:rPr>
        <w:t xml:space="preserve"> yang </w:t>
      </w:r>
      <w:proofErr w:type="spellStart"/>
      <w:r w:rsidRPr="00B73957">
        <w:rPr>
          <w:rStyle w:val="FontStyle18"/>
          <w:sz w:val="24"/>
          <w:szCs w:val="24"/>
          <w:lang w:eastAsia="id-ID"/>
        </w:rPr>
        <w:t>lebih</w:t>
      </w:r>
      <w:proofErr w:type="spellEnd"/>
      <w:r w:rsidRPr="00B73957">
        <w:rPr>
          <w:rStyle w:val="FontStyle18"/>
          <w:sz w:val="24"/>
          <w:szCs w:val="24"/>
          <w:lang w:eastAsia="id-ID"/>
        </w:rPr>
        <w:t xml:space="preserve"> </w:t>
      </w:r>
      <w:proofErr w:type="spellStart"/>
      <w:r w:rsidRPr="00B73957">
        <w:rPr>
          <w:rStyle w:val="FontStyle18"/>
          <w:sz w:val="24"/>
          <w:szCs w:val="24"/>
          <w:lang w:eastAsia="id-ID"/>
        </w:rPr>
        <w:t>kecil</w:t>
      </w:r>
      <w:proofErr w:type="spellEnd"/>
      <w:r w:rsidRPr="00B73957">
        <w:rPr>
          <w:rStyle w:val="FontStyle18"/>
          <w:sz w:val="24"/>
          <w:szCs w:val="24"/>
          <w:lang w:eastAsia="id-ID"/>
        </w:rPr>
        <w:t xml:space="preserve"> </w:t>
      </w:r>
      <w:proofErr w:type="spellStart"/>
      <w:r w:rsidRPr="00B73957">
        <w:rPr>
          <w:rStyle w:val="FontStyle18"/>
          <w:sz w:val="24"/>
          <w:szCs w:val="24"/>
          <w:lang w:eastAsia="id-ID"/>
        </w:rPr>
        <w:t>mencerminkan</w:t>
      </w:r>
      <w:proofErr w:type="spellEnd"/>
      <w:r w:rsidRPr="00B73957">
        <w:rPr>
          <w:rStyle w:val="FontStyle18"/>
          <w:sz w:val="24"/>
          <w:szCs w:val="24"/>
          <w:lang w:eastAsia="id-ID"/>
        </w:rPr>
        <w:t xml:space="preserve"> </w:t>
      </w:r>
      <w:proofErr w:type="spellStart"/>
      <w:r w:rsidRPr="00B73957">
        <w:rPr>
          <w:rStyle w:val="FontStyle18"/>
          <w:sz w:val="24"/>
          <w:szCs w:val="24"/>
          <w:lang w:eastAsia="id-ID"/>
        </w:rPr>
        <w:t>kondisi</w:t>
      </w:r>
      <w:proofErr w:type="spellEnd"/>
      <w:r w:rsidRPr="00B73957">
        <w:rPr>
          <w:rStyle w:val="FontStyle18"/>
          <w:sz w:val="24"/>
          <w:szCs w:val="24"/>
          <w:lang w:eastAsia="id-ID"/>
        </w:rPr>
        <w:t xml:space="preserve"> yang </w:t>
      </w:r>
      <w:proofErr w:type="spellStart"/>
      <w:r w:rsidRPr="00B73957">
        <w:rPr>
          <w:rStyle w:val="FontStyle18"/>
          <w:sz w:val="24"/>
          <w:szCs w:val="24"/>
          <w:lang w:eastAsia="id-ID"/>
        </w:rPr>
        <w:t>lebih</w:t>
      </w:r>
      <w:proofErr w:type="spellEnd"/>
      <w:r w:rsidRPr="00B73957">
        <w:rPr>
          <w:rStyle w:val="FontStyle18"/>
          <w:sz w:val="24"/>
          <w:szCs w:val="24"/>
          <w:lang w:eastAsia="id-ID"/>
        </w:rPr>
        <w:t xml:space="preserve"> </w:t>
      </w:r>
      <w:proofErr w:type="spellStart"/>
      <w:r w:rsidRPr="00B73957">
        <w:rPr>
          <w:rStyle w:val="FontStyle18"/>
          <w:sz w:val="24"/>
          <w:szCs w:val="24"/>
          <w:lang w:eastAsia="id-ID"/>
        </w:rPr>
        <w:t>baik</w:t>
      </w:r>
      <w:proofErr w:type="spellEnd"/>
      <w:r w:rsidRPr="00B73957">
        <w:rPr>
          <w:rStyle w:val="FontStyle18"/>
          <w:sz w:val="24"/>
          <w:szCs w:val="24"/>
          <w:lang w:eastAsia="id-ID"/>
        </w:rPr>
        <w:t xml:space="preserve">.  </w:t>
      </w:r>
    </w:p>
    <w:p w14:paraId="4196300C" w14:textId="0BC46390" w:rsidR="00D44AB5" w:rsidRPr="00B73957" w:rsidRDefault="00D44AB5" w:rsidP="0056037F">
      <w:pPr>
        <w:pStyle w:val="Style1"/>
        <w:widowControl/>
        <w:numPr>
          <w:ilvl w:val="0"/>
          <w:numId w:val="6"/>
        </w:numPr>
        <w:spacing w:line="240" w:lineRule="auto"/>
        <w:ind w:left="1134" w:hanging="567"/>
        <w:rPr>
          <w:rStyle w:val="FontStyle18"/>
          <w:sz w:val="24"/>
          <w:szCs w:val="24"/>
          <w:lang w:eastAsia="id-ID"/>
        </w:rPr>
      </w:pPr>
      <w:r w:rsidRPr="00B73957">
        <w:rPr>
          <w:rStyle w:val="FontStyle18"/>
          <w:sz w:val="24"/>
          <w:szCs w:val="24"/>
          <w:lang w:val="id-ID" w:eastAsia="id-ID"/>
        </w:rPr>
        <w:t xml:space="preserve">LKM </w:t>
      </w:r>
      <w:r w:rsidRPr="00B73957">
        <w:rPr>
          <w:lang w:val="id-ID" w:eastAsia="id-ID"/>
        </w:rPr>
        <w:t>menilai</w:t>
      </w:r>
      <w:r w:rsidRPr="00B73957">
        <w:rPr>
          <w:rStyle w:val="FontStyle18"/>
          <w:sz w:val="24"/>
          <w:szCs w:val="24"/>
          <w:lang w:val="id-ID" w:eastAsia="id-ID"/>
        </w:rPr>
        <w:t xml:space="preserve"> faktor likuiditas menggunakan </w:t>
      </w:r>
      <w:r w:rsidRPr="00B73957">
        <w:rPr>
          <w:rFonts w:cs="Bookman Old Style"/>
          <w:lang w:val="en-GB" w:eastAsia="id-ID"/>
        </w:rPr>
        <w:t xml:space="preserve">parameter </w:t>
      </w:r>
      <w:proofErr w:type="spellStart"/>
      <w:r w:rsidRPr="00B73957">
        <w:rPr>
          <w:rFonts w:cs="Bookman Old Style"/>
          <w:lang w:val="en-GB" w:eastAsia="id-ID"/>
        </w:rPr>
        <w:t>atau</w:t>
      </w:r>
      <w:proofErr w:type="spellEnd"/>
      <w:r w:rsidRPr="00B73957">
        <w:rPr>
          <w:rFonts w:cs="Bookman Old Style"/>
          <w:lang w:val="en-GB" w:eastAsia="id-ID"/>
        </w:rPr>
        <w:t xml:space="preserve"> </w:t>
      </w:r>
      <w:proofErr w:type="spellStart"/>
      <w:r w:rsidRPr="00B73957">
        <w:rPr>
          <w:rFonts w:cs="Bookman Old Style"/>
          <w:lang w:val="en-GB" w:eastAsia="id-ID"/>
        </w:rPr>
        <w:t>indikator</w:t>
      </w:r>
      <w:proofErr w:type="spellEnd"/>
      <w:r w:rsidRPr="00B73957">
        <w:rPr>
          <w:rFonts w:cs="Bookman Old Style"/>
          <w:lang w:val="id-ID" w:eastAsia="id-ID"/>
        </w:rPr>
        <w:t xml:space="preserve"> pada Tabel </w:t>
      </w:r>
      <w:r w:rsidRPr="00B73957">
        <w:rPr>
          <w:lang w:val="id-ID" w:eastAsia="id-ID"/>
        </w:rPr>
        <w:t>V</w:t>
      </w:r>
      <w:r w:rsidRPr="00B73957">
        <w:rPr>
          <w:rFonts w:cs="Bookman Old Style"/>
          <w:lang w:val="id-ID" w:eastAsia="id-ID"/>
        </w:rPr>
        <w:t xml:space="preserve">.A </w:t>
      </w:r>
      <w:r w:rsidRPr="00B73957">
        <w:rPr>
          <w:rStyle w:val="FontStyle18"/>
          <w:sz w:val="24"/>
          <w:szCs w:val="24"/>
          <w:lang w:val="id-ID" w:eastAsia="id-ID"/>
        </w:rPr>
        <w:t xml:space="preserve">sebagaimana tercantum dalam Format V </w:t>
      </w:r>
      <w:r w:rsidRPr="00B73957">
        <w:rPr>
          <w:lang w:val="id-ID"/>
        </w:rPr>
        <w:t>yang merupakan bagian tidak terpisahkan dari Peraturan Anggota Dewan Komisioner Otoritas Jasa Keuangan ini.</w:t>
      </w:r>
    </w:p>
    <w:p w14:paraId="228904D8" w14:textId="232FAB8B" w:rsidR="00D44AB5" w:rsidRPr="00B73957" w:rsidRDefault="00D24395" w:rsidP="0056037F">
      <w:pPr>
        <w:pStyle w:val="Style1"/>
        <w:widowControl/>
        <w:numPr>
          <w:ilvl w:val="0"/>
          <w:numId w:val="6"/>
        </w:numPr>
        <w:spacing w:line="240" w:lineRule="auto"/>
        <w:ind w:left="1134" w:hanging="567"/>
        <w:rPr>
          <w:rFonts w:cs="Bookman Old Style"/>
          <w:lang w:eastAsia="id-ID"/>
        </w:rPr>
      </w:pPr>
      <w:proofErr w:type="spellStart"/>
      <w:r w:rsidRPr="00B73957">
        <w:rPr>
          <w:rStyle w:val="FontStyle18"/>
          <w:sz w:val="24"/>
          <w:szCs w:val="24"/>
          <w:lang w:eastAsia="id-ID"/>
        </w:rPr>
        <w:t>Penetapan</w:t>
      </w:r>
      <w:proofErr w:type="spellEnd"/>
      <w:r w:rsidRPr="00B73957">
        <w:rPr>
          <w:rStyle w:val="FontStyle18"/>
          <w:sz w:val="24"/>
          <w:szCs w:val="24"/>
        </w:rPr>
        <w:t xml:space="preserve"> </w:t>
      </w:r>
      <w:proofErr w:type="spellStart"/>
      <w:r w:rsidRPr="00B73957">
        <w:rPr>
          <w:rStyle w:val="FontStyle18"/>
          <w:sz w:val="24"/>
          <w:szCs w:val="24"/>
        </w:rPr>
        <w:t>peringkat</w:t>
      </w:r>
      <w:proofErr w:type="spellEnd"/>
      <w:r w:rsidRPr="00B73957">
        <w:rPr>
          <w:rStyle w:val="FontStyle18"/>
          <w:sz w:val="24"/>
          <w:szCs w:val="24"/>
        </w:rPr>
        <w:t xml:space="preserve"> </w:t>
      </w:r>
      <w:proofErr w:type="spellStart"/>
      <w:r w:rsidRPr="00B73957">
        <w:rPr>
          <w:rStyle w:val="FontStyle18"/>
          <w:sz w:val="24"/>
          <w:szCs w:val="24"/>
        </w:rPr>
        <w:t>faktor</w:t>
      </w:r>
      <w:proofErr w:type="spellEnd"/>
      <w:r w:rsidRPr="00B73957">
        <w:rPr>
          <w:rStyle w:val="FontStyle18"/>
          <w:sz w:val="24"/>
          <w:szCs w:val="24"/>
        </w:rPr>
        <w:t xml:space="preserve"> </w:t>
      </w:r>
      <w:proofErr w:type="spellStart"/>
      <w:r w:rsidRPr="00B73957">
        <w:rPr>
          <w:rStyle w:val="FontStyle18"/>
          <w:sz w:val="24"/>
          <w:szCs w:val="24"/>
          <w:lang w:eastAsia="id-ID"/>
        </w:rPr>
        <w:t>likuiditas</w:t>
      </w:r>
      <w:proofErr w:type="spellEnd"/>
      <w:r w:rsidRPr="00B73957">
        <w:rPr>
          <w:rStyle w:val="FontStyle18"/>
          <w:sz w:val="24"/>
          <w:szCs w:val="24"/>
          <w:lang w:eastAsia="id-ID"/>
        </w:rPr>
        <w:t xml:space="preserve"> </w:t>
      </w:r>
      <w:proofErr w:type="spellStart"/>
      <w:r w:rsidRPr="00B73957">
        <w:rPr>
          <w:rStyle w:val="FontStyle18"/>
          <w:sz w:val="24"/>
          <w:szCs w:val="24"/>
        </w:rPr>
        <w:t>dilakukan</w:t>
      </w:r>
      <w:proofErr w:type="spellEnd"/>
      <w:r w:rsidRPr="00B73957">
        <w:rPr>
          <w:rStyle w:val="FontStyle18"/>
          <w:sz w:val="24"/>
          <w:szCs w:val="24"/>
        </w:rPr>
        <w:t xml:space="preserve"> </w:t>
      </w:r>
      <w:proofErr w:type="spellStart"/>
      <w:r w:rsidRPr="00B73957">
        <w:rPr>
          <w:rStyle w:val="FontStyle18"/>
          <w:sz w:val="24"/>
          <w:szCs w:val="24"/>
        </w:rPr>
        <w:t>sesuai</w:t>
      </w:r>
      <w:proofErr w:type="spellEnd"/>
      <w:r w:rsidRPr="00B73957">
        <w:rPr>
          <w:rStyle w:val="FontStyle18"/>
          <w:sz w:val="24"/>
          <w:szCs w:val="24"/>
        </w:rPr>
        <w:t xml:space="preserve"> </w:t>
      </w:r>
      <w:proofErr w:type="spellStart"/>
      <w:r w:rsidRPr="00B73957">
        <w:rPr>
          <w:rStyle w:val="FontStyle18"/>
          <w:sz w:val="24"/>
          <w:szCs w:val="24"/>
        </w:rPr>
        <w:t>dengan</w:t>
      </w:r>
      <w:proofErr w:type="spellEnd"/>
      <w:r w:rsidRPr="00B73957">
        <w:rPr>
          <w:rFonts w:cs="Bookman Old Style"/>
          <w:lang w:eastAsia="id-ID"/>
        </w:rPr>
        <w:t xml:space="preserve"> </w:t>
      </w:r>
      <w:r w:rsidRPr="00B73957">
        <w:rPr>
          <w:rFonts w:cs="Bookman Old Style"/>
          <w:lang w:val="id-ID" w:eastAsia="id-ID"/>
        </w:rPr>
        <w:t xml:space="preserve">Tabel </w:t>
      </w:r>
      <w:r w:rsidRPr="00B73957">
        <w:rPr>
          <w:lang w:val="id-ID" w:eastAsia="id-ID"/>
        </w:rPr>
        <w:t>V</w:t>
      </w:r>
      <w:r w:rsidRPr="00B73957">
        <w:rPr>
          <w:rFonts w:cs="Bookman Old Style"/>
          <w:lang w:val="id-ID" w:eastAsia="id-ID"/>
        </w:rPr>
        <w:t xml:space="preserve">.B </w:t>
      </w:r>
      <w:proofErr w:type="spellStart"/>
      <w:r w:rsidRPr="00B73957">
        <w:rPr>
          <w:rStyle w:val="FontStyle18"/>
          <w:sz w:val="24"/>
          <w:szCs w:val="24"/>
          <w:lang w:eastAsia="id-ID"/>
        </w:rPr>
        <w:t>sebagaimana</w:t>
      </w:r>
      <w:proofErr w:type="spellEnd"/>
      <w:r w:rsidRPr="00B73957">
        <w:rPr>
          <w:rStyle w:val="FontStyle18"/>
          <w:sz w:val="24"/>
          <w:szCs w:val="24"/>
          <w:lang w:eastAsia="id-ID"/>
        </w:rPr>
        <w:t xml:space="preserve"> </w:t>
      </w:r>
      <w:proofErr w:type="spellStart"/>
      <w:r w:rsidRPr="00B73957">
        <w:rPr>
          <w:rStyle w:val="FontStyle18"/>
          <w:sz w:val="24"/>
          <w:szCs w:val="24"/>
          <w:lang w:eastAsia="id-ID"/>
        </w:rPr>
        <w:t>tercantum</w:t>
      </w:r>
      <w:proofErr w:type="spellEnd"/>
      <w:r w:rsidRPr="00B73957">
        <w:rPr>
          <w:rStyle w:val="FontStyle18"/>
          <w:sz w:val="24"/>
          <w:szCs w:val="24"/>
          <w:lang w:eastAsia="id-ID"/>
        </w:rPr>
        <w:t xml:space="preserve"> </w:t>
      </w:r>
      <w:proofErr w:type="spellStart"/>
      <w:r w:rsidRPr="00B73957">
        <w:rPr>
          <w:rStyle w:val="FontStyle18"/>
          <w:sz w:val="24"/>
          <w:szCs w:val="24"/>
          <w:lang w:eastAsia="id-ID"/>
        </w:rPr>
        <w:t>dalam</w:t>
      </w:r>
      <w:proofErr w:type="spellEnd"/>
      <w:r w:rsidRPr="00B73957">
        <w:rPr>
          <w:rStyle w:val="FontStyle18"/>
          <w:sz w:val="24"/>
          <w:szCs w:val="24"/>
          <w:lang w:eastAsia="id-ID"/>
        </w:rPr>
        <w:t xml:space="preserve"> Format V </w:t>
      </w:r>
      <w:r w:rsidRPr="00B73957">
        <w:rPr>
          <w:lang w:val="id-ID"/>
        </w:rPr>
        <w:t>yang merupakan bagian tidak terpisahkan dari Peraturan Anggota Dewan Komisioner Otoritas Jasa Keuangan ini</w:t>
      </w:r>
      <w:r w:rsidRPr="00B73957">
        <w:rPr>
          <w:rFonts w:cs="Bookman Old Style"/>
          <w:lang w:val="id-ID" w:eastAsia="id-ID"/>
        </w:rPr>
        <w:t>.</w:t>
      </w:r>
    </w:p>
    <w:p w14:paraId="6B3248CB" w14:textId="21E760B2" w:rsidR="00D24395" w:rsidRPr="00B73957" w:rsidRDefault="00D44AB5" w:rsidP="0056037F">
      <w:pPr>
        <w:pStyle w:val="Style1"/>
        <w:widowControl/>
        <w:numPr>
          <w:ilvl w:val="0"/>
          <w:numId w:val="6"/>
        </w:numPr>
        <w:spacing w:line="240" w:lineRule="auto"/>
        <w:ind w:left="1134" w:hanging="567"/>
        <w:rPr>
          <w:rFonts w:cs="Bookman Old Style"/>
          <w:lang w:eastAsia="id-ID"/>
        </w:rPr>
      </w:pPr>
      <w:r w:rsidRPr="00B73957">
        <w:t xml:space="preserve">LKM </w:t>
      </w:r>
      <w:proofErr w:type="spellStart"/>
      <w:r w:rsidRPr="00B73957">
        <w:t>menilai</w:t>
      </w:r>
      <w:proofErr w:type="spellEnd"/>
      <w:r w:rsidRPr="00B73957">
        <w:t xml:space="preserve"> </w:t>
      </w:r>
      <w:proofErr w:type="spellStart"/>
      <w:r w:rsidRPr="00B73957">
        <w:t>faktor</w:t>
      </w:r>
      <w:proofErr w:type="spellEnd"/>
      <w:r w:rsidRPr="00B73957">
        <w:t xml:space="preserve"> </w:t>
      </w:r>
      <w:proofErr w:type="spellStart"/>
      <w:r w:rsidRPr="00B73957">
        <w:t>likuiditas</w:t>
      </w:r>
      <w:proofErr w:type="spellEnd"/>
      <w:r w:rsidRPr="00B73957">
        <w:t xml:space="preserve"> </w:t>
      </w:r>
      <w:proofErr w:type="spellStart"/>
      <w:r w:rsidRPr="00B73957">
        <w:t>menggunakan</w:t>
      </w:r>
      <w:proofErr w:type="spellEnd"/>
      <w:r w:rsidRPr="00B73957">
        <w:t xml:space="preserve"> </w:t>
      </w:r>
      <w:proofErr w:type="spellStart"/>
      <w:r w:rsidRPr="00B73957">
        <w:t>kertas</w:t>
      </w:r>
      <w:proofErr w:type="spellEnd"/>
      <w:r w:rsidRPr="00B73957">
        <w:t xml:space="preserve"> </w:t>
      </w:r>
      <w:proofErr w:type="spellStart"/>
      <w:r w:rsidRPr="00B73957">
        <w:t>kerja</w:t>
      </w:r>
      <w:proofErr w:type="spellEnd"/>
      <w:r w:rsidRPr="00B73957">
        <w:t xml:space="preserve"> </w:t>
      </w:r>
      <w:proofErr w:type="spellStart"/>
      <w:r w:rsidRPr="00B73957">
        <w:t>sebagaimana</w:t>
      </w:r>
      <w:proofErr w:type="spellEnd"/>
      <w:r w:rsidRPr="00B73957">
        <w:t xml:space="preserve"> </w:t>
      </w:r>
      <w:proofErr w:type="spellStart"/>
      <w:r w:rsidRPr="00B73957">
        <w:t>tercantum</w:t>
      </w:r>
      <w:proofErr w:type="spellEnd"/>
      <w:r w:rsidRPr="00B73957">
        <w:t xml:space="preserve"> </w:t>
      </w:r>
      <w:proofErr w:type="spellStart"/>
      <w:r w:rsidRPr="00B73957">
        <w:t>dalam</w:t>
      </w:r>
      <w:proofErr w:type="spellEnd"/>
      <w:r w:rsidRPr="00B73957">
        <w:t xml:space="preserve"> </w:t>
      </w:r>
      <w:proofErr w:type="spellStart"/>
      <w:r w:rsidRPr="00B73957">
        <w:t>tabel</w:t>
      </w:r>
      <w:proofErr w:type="spellEnd"/>
      <w:r w:rsidRPr="00B73957">
        <w:t xml:space="preserve"> V.C Format V yang </w:t>
      </w:r>
      <w:proofErr w:type="spellStart"/>
      <w:r w:rsidRPr="00B73957">
        <w:t>merupakan</w:t>
      </w:r>
      <w:proofErr w:type="spellEnd"/>
      <w:r w:rsidRPr="00B73957">
        <w:t xml:space="preserve"> </w:t>
      </w:r>
      <w:proofErr w:type="spellStart"/>
      <w:r w:rsidRPr="00B73957">
        <w:t>bagian</w:t>
      </w:r>
      <w:proofErr w:type="spellEnd"/>
      <w:r w:rsidRPr="00B73957">
        <w:t xml:space="preserve"> </w:t>
      </w:r>
      <w:proofErr w:type="spellStart"/>
      <w:r w:rsidRPr="00B73957">
        <w:t>tidak</w:t>
      </w:r>
      <w:proofErr w:type="spellEnd"/>
      <w:r w:rsidRPr="00B73957">
        <w:t xml:space="preserve"> </w:t>
      </w:r>
      <w:proofErr w:type="spellStart"/>
      <w:r w:rsidRPr="00B73957">
        <w:t>terpisahkan</w:t>
      </w:r>
      <w:proofErr w:type="spellEnd"/>
      <w:r w:rsidRPr="00B73957">
        <w:t xml:space="preserve"> </w:t>
      </w:r>
      <w:proofErr w:type="spellStart"/>
      <w:r w:rsidRPr="00B73957">
        <w:t>dari</w:t>
      </w:r>
      <w:proofErr w:type="spellEnd"/>
      <w:r w:rsidRPr="00B73957">
        <w:t xml:space="preserve"> Peraturan </w:t>
      </w:r>
      <w:proofErr w:type="spellStart"/>
      <w:r w:rsidRPr="00B73957">
        <w:t>Anggota</w:t>
      </w:r>
      <w:proofErr w:type="spellEnd"/>
      <w:r w:rsidRPr="00B73957">
        <w:t xml:space="preserve"> Dewan </w:t>
      </w:r>
      <w:proofErr w:type="spellStart"/>
      <w:r w:rsidRPr="00B73957">
        <w:t>Komisioner</w:t>
      </w:r>
      <w:proofErr w:type="spellEnd"/>
      <w:r w:rsidRPr="00B73957">
        <w:t xml:space="preserve"> </w:t>
      </w:r>
      <w:proofErr w:type="spellStart"/>
      <w:r w:rsidRPr="00B73957">
        <w:t>Otoritas</w:t>
      </w:r>
      <w:proofErr w:type="spellEnd"/>
      <w:r w:rsidRPr="00B73957">
        <w:t xml:space="preserve"> Jasa </w:t>
      </w:r>
      <w:proofErr w:type="spellStart"/>
      <w:r w:rsidRPr="00B73957">
        <w:t>Keuangan</w:t>
      </w:r>
      <w:proofErr w:type="spellEnd"/>
      <w:r w:rsidRPr="00B73957">
        <w:t xml:space="preserve"> </w:t>
      </w:r>
      <w:proofErr w:type="spellStart"/>
      <w:r w:rsidRPr="00B73957">
        <w:t>ini</w:t>
      </w:r>
      <w:proofErr w:type="spellEnd"/>
      <w:r w:rsidRPr="00B73957">
        <w:t>.</w:t>
      </w:r>
      <w:r w:rsidR="00D24395" w:rsidRPr="00B73957">
        <w:rPr>
          <w:rFonts w:cs="Bookman Old Style"/>
          <w:lang w:val="id-ID" w:eastAsia="id-ID"/>
        </w:rPr>
        <w:t xml:space="preserve"> </w:t>
      </w:r>
    </w:p>
    <w:p w14:paraId="031F886A" w14:textId="77777777" w:rsidR="00D24395" w:rsidRPr="00B73957" w:rsidRDefault="00D24395" w:rsidP="0056037F">
      <w:pPr>
        <w:pStyle w:val="Style1"/>
        <w:widowControl/>
        <w:spacing w:line="240" w:lineRule="auto"/>
        <w:ind w:firstLine="0"/>
      </w:pPr>
      <w:r w:rsidRPr="00B73957">
        <w:t xml:space="preserve">  </w:t>
      </w:r>
    </w:p>
    <w:p w14:paraId="6BC0F6F0" w14:textId="77777777" w:rsidR="00D24395" w:rsidRPr="00B73957" w:rsidRDefault="00D24395" w:rsidP="007814C6">
      <w:pPr>
        <w:pStyle w:val="Heading1"/>
        <w:numPr>
          <w:ilvl w:val="0"/>
          <w:numId w:val="230"/>
        </w:numPr>
        <w:ind w:left="567" w:hanging="141"/>
        <w:rPr>
          <w:rFonts w:cs="Bookman Old Style"/>
          <w:b w:val="0"/>
          <w:bCs w:val="0"/>
          <w:lang w:eastAsia="id-ID"/>
        </w:rPr>
      </w:pPr>
      <w:r w:rsidRPr="00B73957">
        <w:rPr>
          <w:rStyle w:val="FontStyle18"/>
          <w:b w:val="0"/>
          <w:bCs w:val="0"/>
          <w:sz w:val="24"/>
          <w:szCs w:val="24"/>
          <w:lang w:eastAsia="id-ID"/>
        </w:rPr>
        <w:t>PENILAIAN FAKTOR MANAJEMEN</w:t>
      </w:r>
      <w:r w:rsidRPr="00B73957">
        <w:rPr>
          <w:b w:val="0"/>
          <w:bCs w:val="0"/>
          <w:lang w:eastAsia="id-ID"/>
        </w:rPr>
        <w:t xml:space="preserve">         </w:t>
      </w:r>
    </w:p>
    <w:p w14:paraId="64CE4A60" w14:textId="77777777" w:rsidR="00D24395" w:rsidRPr="00B73957" w:rsidRDefault="00D24395" w:rsidP="00785647">
      <w:pPr>
        <w:pStyle w:val="Style5"/>
        <w:numPr>
          <w:ilvl w:val="0"/>
          <w:numId w:val="23"/>
        </w:numPr>
        <w:snapToGrid w:val="0"/>
        <w:ind w:left="1134" w:hanging="567"/>
        <w:jc w:val="both"/>
        <w:rPr>
          <w:rStyle w:val="FontStyle18"/>
          <w:sz w:val="24"/>
          <w:szCs w:val="24"/>
          <w:lang w:val="nl-NL" w:eastAsia="id-ID"/>
        </w:rPr>
      </w:pPr>
      <w:r w:rsidRPr="00B73957">
        <w:rPr>
          <w:rFonts w:eastAsia="Bookman Old Style"/>
          <w:lang w:val="nl-NL"/>
        </w:rPr>
        <w:t>Penilaian terhadap faktor manajemen meliputi penilaian terhadap komponen</w:t>
      </w:r>
      <w:r w:rsidRPr="00B73957">
        <w:rPr>
          <w:lang w:val="nl-NL" w:eastAsia="id-ID"/>
        </w:rPr>
        <w:t xml:space="preserve"> sebagai berikut</w:t>
      </w:r>
      <w:r w:rsidRPr="00B73957">
        <w:rPr>
          <w:rFonts w:eastAsia="Bookman Old Style"/>
          <w:lang w:val="sv-SE"/>
        </w:rPr>
        <w:t>:</w:t>
      </w:r>
    </w:p>
    <w:p w14:paraId="59083916" w14:textId="77777777" w:rsidR="00D24395" w:rsidRPr="00B73957" w:rsidRDefault="00D24395" w:rsidP="00785647">
      <w:pPr>
        <w:pStyle w:val="Default"/>
        <w:widowControl w:val="0"/>
        <w:numPr>
          <w:ilvl w:val="0"/>
          <w:numId w:val="24"/>
        </w:numPr>
        <w:snapToGrid w:val="0"/>
        <w:ind w:left="1701" w:hanging="567"/>
        <w:jc w:val="both"/>
        <w:rPr>
          <w:rFonts w:eastAsia="Bookman Old Style"/>
          <w:color w:val="auto"/>
          <w:lang w:val="nl-NL"/>
        </w:rPr>
      </w:pPr>
      <w:r w:rsidRPr="00B73957">
        <w:rPr>
          <w:rFonts w:eastAsia="Bookman Old Style"/>
          <w:color w:val="auto"/>
          <w:lang w:val="nl-NL"/>
        </w:rPr>
        <w:t>kualitas manajemen umum, termasuk pelaksanaan pemenuhan komitmen kepada Otoritas Jasa Keuangan maupun pihak lain</w:t>
      </w:r>
      <w:r w:rsidRPr="00B73957">
        <w:rPr>
          <w:rFonts w:eastAsia="Bookman Old Style"/>
          <w:color w:val="auto"/>
          <w:lang w:val="sv-SE"/>
        </w:rPr>
        <w:t>;</w:t>
      </w:r>
    </w:p>
    <w:p w14:paraId="2B82F6A2" w14:textId="77777777" w:rsidR="00D24395" w:rsidRPr="00B73957" w:rsidRDefault="00D24395" w:rsidP="00785647">
      <w:pPr>
        <w:pStyle w:val="Default"/>
        <w:widowControl w:val="0"/>
        <w:numPr>
          <w:ilvl w:val="0"/>
          <w:numId w:val="24"/>
        </w:numPr>
        <w:snapToGrid w:val="0"/>
        <w:ind w:left="1701" w:hanging="567"/>
        <w:jc w:val="both"/>
        <w:rPr>
          <w:rFonts w:eastAsia="Bookman Old Style"/>
          <w:color w:val="auto"/>
          <w:lang w:val="en-GB"/>
        </w:rPr>
      </w:pPr>
      <w:proofErr w:type="spellStart"/>
      <w:r w:rsidRPr="00B73957">
        <w:rPr>
          <w:rFonts w:eastAsia="Bookman Old Style"/>
          <w:color w:val="auto"/>
        </w:rPr>
        <w:t>penerapan</w:t>
      </w:r>
      <w:proofErr w:type="spellEnd"/>
      <w:r w:rsidRPr="00B73957">
        <w:rPr>
          <w:rFonts w:eastAsia="Bookman Old Style"/>
          <w:color w:val="auto"/>
        </w:rPr>
        <w:t xml:space="preserve"> </w:t>
      </w:r>
      <w:proofErr w:type="spellStart"/>
      <w:r w:rsidRPr="00B73957">
        <w:rPr>
          <w:rFonts w:eastAsia="Bookman Old Style"/>
          <w:color w:val="auto"/>
        </w:rPr>
        <w:t>manajemen</w:t>
      </w:r>
      <w:proofErr w:type="spellEnd"/>
      <w:r w:rsidRPr="00B73957">
        <w:rPr>
          <w:rFonts w:eastAsia="Bookman Old Style"/>
          <w:color w:val="auto"/>
        </w:rPr>
        <w:t xml:space="preserve"> </w:t>
      </w:r>
      <w:proofErr w:type="spellStart"/>
      <w:r w:rsidRPr="00B73957">
        <w:rPr>
          <w:rFonts w:eastAsia="Bookman Old Style"/>
          <w:color w:val="auto"/>
        </w:rPr>
        <w:t>risiko</w:t>
      </w:r>
      <w:proofErr w:type="spellEnd"/>
      <w:r w:rsidRPr="00B73957">
        <w:rPr>
          <w:rFonts w:eastAsia="Bookman Old Style"/>
          <w:color w:val="auto"/>
        </w:rPr>
        <w:t xml:space="preserve"> </w:t>
      </w:r>
      <w:proofErr w:type="spellStart"/>
      <w:r w:rsidRPr="00B73957">
        <w:rPr>
          <w:rFonts w:eastAsia="Bookman Old Style"/>
          <w:color w:val="auto"/>
        </w:rPr>
        <w:t>terutama</w:t>
      </w:r>
      <w:proofErr w:type="spellEnd"/>
      <w:r w:rsidRPr="00B73957">
        <w:rPr>
          <w:rFonts w:eastAsia="Bookman Old Style"/>
          <w:color w:val="auto"/>
        </w:rPr>
        <w:t xml:space="preserve"> </w:t>
      </w:r>
      <w:proofErr w:type="spellStart"/>
      <w:r w:rsidRPr="00B73957">
        <w:rPr>
          <w:rFonts w:eastAsia="Bookman Old Style"/>
          <w:color w:val="auto"/>
        </w:rPr>
        <w:t>pemahaman</w:t>
      </w:r>
      <w:proofErr w:type="spellEnd"/>
      <w:r w:rsidRPr="00B73957">
        <w:rPr>
          <w:rFonts w:eastAsia="Bookman Old Style"/>
          <w:color w:val="auto"/>
        </w:rPr>
        <w:t xml:space="preserve"> </w:t>
      </w:r>
      <w:proofErr w:type="spellStart"/>
      <w:r w:rsidRPr="00B73957">
        <w:rPr>
          <w:rFonts w:eastAsia="Bookman Old Style"/>
          <w:color w:val="auto"/>
        </w:rPr>
        <w:t>manajemen</w:t>
      </w:r>
      <w:proofErr w:type="spellEnd"/>
      <w:r w:rsidRPr="00B73957">
        <w:rPr>
          <w:rFonts w:eastAsia="Bookman Old Style"/>
          <w:color w:val="auto"/>
        </w:rPr>
        <w:t xml:space="preserve"> </w:t>
      </w:r>
      <w:proofErr w:type="spellStart"/>
      <w:r w:rsidRPr="00B73957">
        <w:rPr>
          <w:rFonts w:eastAsia="Bookman Old Style"/>
          <w:color w:val="auto"/>
        </w:rPr>
        <w:t>atas</w:t>
      </w:r>
      <w:proofErr w:type="spellEnd"/>
      <w:r w:rsidRPr="00B73957">
        <w:rPr>
          <w:rFonts w:eastAsia="Bookman Old Style"/>
          <w:color w:val="auto"/>
        </w:rPr>
        <w:t xml:space="preserve"> </w:t>
      </w:r>
      <w:proofErr w:type="spellStart"/>
      <w:r w:rsidRPr="00B73957">
        <w:rPr>
          <w:rFonts w:eastAsia="Bookman Old Style"/>
          <w:color w:val="auto"/>
        </w:rPr>
        <w:t>risiko</w:t>
      </w:r>
      <w:proofErr w:type="spellEnd"/>
      <w:r w:rsidRPr="00B73957">
        <w:rPr>
          <w:rFonts w:eastAsia="Bookman Old Style"/>
          <w:color w:val="auto"/>
        </w:rPr>
        <w:t xml:space="preserve"> </w:t>
      </w:r>
      <w:r w:rsidRPr="00B73957">
        <w:rPr>
          <w:color w:val="auto"/>
        </w:rPr>
        <w:t>LKM</w:t>
      </w:r>
      <w:r w:rsidRPr="00B73957">
        <w:rPr>
          <w:rFonts w:eastAsia="Bookman Old Style"/>
          <w:color w:val="auto"/>
          <w:lang w:val="sv-SE"/>
        </w:rPr>
        <w:t>; dan</w:t>
      </w:r>
    </w:p>
    <w:p w14:paraId="5A3C5F12" w14:textId="77777777" w:rsidR="00D24395" w:rsidRPr="00B73957" w:rsidRDefault="00D24395" w:rsidP="00785647">
      <w:pPr>
        <w:pStyle w:val="Default"/>
        <w:widowControl w:val="0"/>
        <w:numPr>
          <w:ilvl w:val="0"/>
          <w:numId w:val="24"/>
        </w:numPr>
        <w:snapToGrid w:val="0"/>
        <w:ind w:left="1701" w:hanging="567"/>
        <w:jc w:val="both"/>
        <w:rPr>
          <w:rStyle w:val="FontStyle18"/>
          <w:color w:val="auto"/>
          <w:sz w:val="24"/>
          <w:szCs w:val="24"/>
          <w:lang w:val="en-GB" w:eastAsia="id-ID"/>
        </w:rPr>
      </w:pPr>
      <w:proofErr w:type="spellStart"/>
      <w:r w:rsidRPr="00B73957">
        <w:rPr>
          <w:rFonts w:eastAsia="Bookman Old Style"/>
          <w:color w:val="auto"/>
        </w:rPr>
        <w:t>kepatuhan</w:t>
      </w:r>
      <w:proofErr w:type="spellEnd"/>
      <w:r w:rsidRPr="00B73957">
        <w:rPr>
          <w:rFonts w:eastAsia="Bookman Old Style"/>
          <w:color w:val="auto"/>
        </w:rPr>
        <w:t xml:space="preserve"> </w:t>
      </w:r>
      <w:r w:rsidRPr="00B73957">
        <w:rPr>
          <w:color w:val="auto"/>
        </w:rPr>
        <w:t xml:space="preserve">LKM </w:t>
      </w:r>
      <w:proofErr w:type="spellStart"/>
      <w:r w:rsidRPr="00B73957">
        <w:rPr>
          <w:rFonts w:eastAsia="Bookman Old Style"/>
          <w:color w:val="auto"/>
        </w:rPr>
        <w:t>terhadap</w:t>
      </w:r>
      <w:proofErr w:type="spellEnd"/>
      <w:r w:rsidRPr="00B73957">
        <w:rPr>
          <w:rFonts w:eastAsia="Bookman Old Style"/>
          <w:color w:val="auto"/>
        </w:rPr>
        <w:t xml:space="preserve"> </w:t>
      </w:r>
      <w:proofErr w:type="spellStart"/>
      <w:r w:rsidRPr="00B73957">
        <w:rPr>
          <w:rFonts w:eastAsia="Bookman Old Style"/>
          <w:color w:val="auto"/>
        </w:rPr>
        <w:t>Prinsip</w:t>
      </w:r>
      <w:proofErr w:type="spellEnd"/>
      <w:r w:rsidRPr="00B73957">
        <w:rPr>
          <w:rFonts w:eastAsia="Bookman Old Style"/>
          <w:color w:val="auto"/>
        </w:rPr>
        <w:t xml:space="preserve"> Syariah dan </w:t>
      </w:r>
      <w:proofErr w:type="spellStart"/>
      <w:r w:rsidRPr="00B73957">
        <w:rPr>
          <w:rFonts w:eastAsia="Bookman Old Style"/>
          <w:color w:val="auto"/>
        </w:rPr>
        <w:t>pelaksanaan</w:t>
      </w:r>
      <w:proofErr w:type="spellEnd"/>
      <w:r w:rsidRPr="00B73957">
        <w:rPr>
          <w:rFonts w:eastAsia="Bookman Old Style"/>
          <w:color w:val="auto"/>
        </w:rPr>
        <w:t xml:space="preserve"> </w:t>
      </w:r>
      <w:proofErr w:type="spellStart"/>
      <w:r w:rsidRPr="00B73957">
        <w:rPr>
          <w:rFonts w:eastAsia="Bookman Old Style"/>
          <w:color w:val="auto"/>
        </w:rPr>
        <w:t>fungsi</w:t>
      </w:r>
      <w:proofErr w:type="spellEnd"/>
      <w:r w:rsidRPr="00B73957">
        <w:rPr>
          <w:rFonts w:eastAsia="Bookman Old Style"/>
          <w:color w:val="auto"/>
          <w:lang w:val="sv-SE"/>
        </w:rPr>
        <w:t xml:space="preserve"> </w:t>
      </w:r>
      <w:proofErr w:type="spellStart"/>
      <w:r w:rsidRPr="00B73957">
        <w:rPr>
          <w:rFonts w:eastAsia="Bookman Old Style"/>
          <w:color w:val="auto"/>
        </w:rPr>
        <w:t>sosial</w:t>
      </w:r>
      <w:proofErr w:type="spellEnd"/>
      <w:r w:rsidRPr="00B73957">
        <w:rPr>
          <w:rFonts w:eastAsia="Bookman Old Style"/>
          <w:color w:val="auto"/>
        </w:rPr>
        <w:t xml:space="preserve">, </w:t>
      </w:r>
      <w:proofErr w:type="spellStart"/>
      <w:r w:rsidRPr="00B73957">
        <w:rPr>
          <w:rFonts w:eastAsia="Bookman Old Style"/>
          <w:color w:val="auto"/>
        </w:rPr>
        <w:t>bagi</w:t>
      </w:r>
      <w:proofErr w:type="spellEnd"/>
      <w:r w:rsidRPr="00B73957">
        <w:rPr>
          <w:rFonts w:eastAsia="Bookman Old Style"/>
          <w:color w:val="auto"/>
        </w:rPr>
        <w:t xml:space="preserve"> LKM yang </w:t>
      </w:r>
      <w:proofErr w:type="spellStart"/>
      <w:r w:rsidRPr="00B73957">
        <w:rPr>
          <w:rFonts w:eastAsia="Bookman Old Style"/>
          <w:color w:val="auto"/>
        </w:rPr>
        <w:t>menjalankan</w:t>
      </w:r>
      <w:proofErr w:type="spellEnd"/>
      <w:r w:rsidRPr="00B73957">
        <w:rPr>
          <w:rFonts w:eastAsia="Bookman Old Style"/>
          <w:color w:val="auto"/>
        </w:rPr>
        <w:t xml:space="preserve"> </w:t>
      </w:r>
      <w:proofErr w:type="spellStart"/>
      <w:r w:rsidRPr="00B73957">
        <w:rPr>
          <w:rFonts w:eastAsia="Bookman Old Style"/>
          <w:color w:val="auto"/>
        </w:rPr>
        <w:t>kegiatan</w:t>
      </w:r>
      <w:proofErr w:type="spellEnd"/>
      <w:r w:rsidRPr="00B73957">
        <w:rPr>
          <w:rFonts w:eastAsia="Bookman Old Style"/>
          <w:color w:val="auto"/>
        </w:rPr>
        <w:t xml:space="preserve"> </w:t>
      </w:r>
      <w:proofErr w:type="spellStart"/>
      <w:r w:rsidRPr="00B73957">
        <w:rPr>
          <w:rFonts w:eastAsia="Bookman Old Style"/>
          <w:color w:val="auto"/>
        </w:rPr>
        <w:t>usahanya</w:t>
      </w:r>
      <w:proofErr w:type="spellEnd"/>
      <w:r w:rsidRPr="00B73957">
        <w:rPr>
          <w:rFonts w:eastAsia="Bookman Old Style"/>
          <w:color w:val="auto"/>
        </w:rPr>
        <w:t xml:space="preserve"> </w:t>
      </w:r>
      <w:proofErr w:type="spellStart"/>
      <w:r w:rsidRPr="00B73957">
        <w:rPr>
          <w:rFonts w:eastAsia="Bookman Old Style"/>
          <w:color w:val="auto"/>
        </w:rPr>
        <w:t>berdasarkan</w:t>
      </w:r>
      <w:proofErr w:type="spellEnd"/>
      <w:r w:rsidRPr="00B73957">
        <w:rPr>
          <w:rFonts w:eastAsia="Bookman Old Style"/>
          <w:color w:val="auto"/>
        </w:rPr>
        <w:t xml:space="preserve"> </w:t>
      </w:r>
      <w:proofErr w:type="spellStart"/>
      <w:r w:rsidRPr="00B73957">
        <w:rPr>
          <w:rFonts w:eastAsia="Bookman Old Style"/>
          <w:color w:val="auto"/>
        </w:rPr>
        <w:t>Prinsip</w:t>
      </w:r>
      <w:proofErr w:type="spellEnd"/>
      <w:r w:rsidRPr="00B73957">
        <w:rPr>
          <w:rFonts w:eastAsia="Bookman Old Style"/>
          <w:color w:val="auto"/>
        </w:rPr>
        <w:t xml:space="preserve"> Syariah</w:t>
      </w:r>
      <w:r w:rsidRPr="00B73957">
        <w:rPr>
          <w:rFonts w:eastAsia="Bookman Old Style"/>
          <w:color w:val="auto"/>
          <w:lang w:val="sv-SE"/>
        </w:rPr>
        <w:t>.</w:t>
      </w:r>
    </w:p>
    <w:p w14:paraId="5918148C" w14:textId="097C7012" w:rsidR="00D24395" w:rsidRPr="00B73957" w:rsidRDefault="00D24395" w:rsidP="00785647">
      <w:pPr>
        <w:pStyle w:val="Style5"/>
        <w:numPr>
          <w:ilvl w:val="0"/>
          <w:numId w:val="23"/>
        </w:numPr>
        <w:snapToGrid w:val="0"/>
        <w:ind w:left="1134" w:hanging="567"/>
        <w:jc w:val="both"/>
        <w:rPr>
          <w:rFonts w:cs="Bookman Old Style"/>
          <w:lang w:eastAsia="id-ID"/>
        </w:rPr>
      </w:pPr>
      <w:proofErr w:type="spellStart"/>
      <w:r w:rsidRPr="00B73957">
        <w:rPr>
          <w:rFonts w:eastAsia="Bookman Old Style" w:cs="Bookman Old Style"/>
          <w:lang w:val="en-GB"/>
        </w:rPr>
        <w:t>Penilaian</w:t>
      </w:r>
      <w:proofErr w:type="spellEnd"/>
      <w:r w:rsidRPr="00B73957">
        <w:rPr>
          <w:rFonts w:eastAsia="Bookman Old Style" w:cs="Bookman Old Style"/>
          <w:lang w:val="en-GB"/>
        </w:rPr>
        <w:t xml:space="preserve"> </w:t>
      </w:r>
      <w:proofErr w:type="spellStart"/>
      <w:r w:rsidRPr="00B73957">
        <w:rPr>
          <w:rFonts w:eastAsia="Bookman Old Style" w:cs="Bookman Old Style"/>
          <w:lang w:val="en-GB"/>
        </w:rPr>
        <w:t>terhadap</w:t>
      </w:r>
      <w:proofErr w:type="spellEnd"/>
      <w:r w:rsidRPr="00B73957">
        <w:rPr>
          <w:rFonts w:eastAsia="Bookman Old Style" w:cs="Bookman Old Style"/>
          <w:lang w:val="en-GB"/>
        </w:rPr>
        <w:t xml:space="preserve"> </w:t>
      </w:r>
      <w:proofErr w:type="spellStart"/>
      <w:r w:rsidRPr="00B73957">
        <w:rPr>
          <w:rFonts w:eastAsia="Bookman Old Style" w:cs="Bookman Old Style"/>
          <w:lang w:val="en-GB"/>
        </w:rPr>
        <w:t>faktor</w:t>
      </w:r>
      <w:proofErr w:type="spellEnd"/>
      <w:r w:rsidRPr="00B73957">
        <w:rPr>
          <w:rFonts w:eastAsia="Bookman Old Style" w:cs="Bookman Old Style"/>
          <w:lang w:val="en-GB"/>
        </w:rPr>
        <w:t xml:space="preserve"> </w:t>
      </w:r>
      <w:proofErr w:type="spellStart"/>
      <w:r w:rsidRPr="00B73957">
        <w:rPr>
          <w:rFonts w:eastAsia="Bookman Old Style" w:cs="Bookman Old Style"/>
          <w:lang w:val="en-GB"/>
        </w:rPr>
        <w:t>manajemen</w:t>
      </w:r>
      <w:proofErr w:type="spellEnd"/>
      <w:r w:rsidRPr="00B73957">
        <w:rPr>
          <w:rFonts w:eastAsia="Bookman Old Style" w:cs="Bookman Old Style"/>
          <w:lang w:val="en-GB"/>
        </w:rPr>
        <w:t xml:space="preserve"> </w:t>
      </w:r>
      <w:proofErr w:type="spellStart"/>
      <w:r w:rsidRPr="00B73957">
        <w:rPr>
          <w:rFonts w:eastAsia="Bookman Old Style" w:cs="Bookman Old Style"/>
          <w:lang w:val="en-GB"/>
        </w:rPr>
        <w:t>sebagaimana</w:t>
      </w:r>
      <w:proofErr w:type="spellEnd"/>
      <w:r w:rsidRPr="00B73957">
        <w:rPr>
          <w:rFonts w:eastAsia="Bookman Old Style" w:cs="Bookman Old Style"/>
          <w:lang w:val="en-GB"/>
        </w:rPr>
        <w:t xml:space="preserve"> </w:t>
      </w:r>
      <w:proofErr w:type="spellStart"/>
      <w:r w:rsidRPr="00B73957">
        <w:rPr>
          <w:rFonts w:eastAsia="Bookman Old Style" w:cs="Bookman Old Style"/>
          <w:lang w:val="en-GB"/>
        </w:rPr>
        <w:t>dimaksud</w:t>
      </w:r>
      <w:proofErr w:type="spellEnd"/>
      <w:r w:rsidRPr="00B73957">
        <w:rPr>
          <w:rFonts w:eastAsia="Bookman Old Style" w:cs="Bookman Old Style"/>
          <w:lang w:val="en-GB"/>
        </w:rPr>
        <w:t xml:space="preserve"> pada </w:t>
      </w:r>
      <w:proofErr w:type="spellStart"/>
      <w:r w:rsidRPr="00B73957">
        <w:rPr>
          <w:rFonts w:eastAsia="Bookman Old Style" w:cs="Bookman Old Style"/>
          <w:lang w:val="en-GB"/>
        </w:rPr>
        <w:t>angka</w:t>
      </w:r>
      <w:proofErr w:type="spellEnd"/>
      <w:r w:rsidRPr="00B73957">
        <w:rPr>
          <w:rFonts w:eastAsia="Bookman Old Style" w:cs="Bookman Old Style"/>
          <w:lang w:val="en-GB"/>
        </w:rPr>
        <w:t xml:space="preserve"> 1 </w:t>
      </w:r>
      <w:proofErr w:type="spellStart"/>
      <w:r w:rsidRPr="00B73957">
        <w:rPr>
          <w:rFonts w:eastAsia="Bookman Old Style" w:cs="Bookman Old Style"/>
          <w:lang w:val="en-GB"/>
        </w:rPr>
        <w:t>dilakukan</w:t>
      </w:r>
      <w:proofErr w:type="spellEnd"/>
      <w:r w:rsidRPr="00B73957">
        <w:rPr>
          <w:rFonts w:eastAsia="Bookman Old Style" w:cs="Bookman Old Style"/>
          <w:lang w:val="en-GB"/>
        </w:rPr>
        <w:t xml:space="preserve"> </w:t>
      </w:r>
      <w:proofErr w:type="spellStart"/>
      <w:r w:rsidRPr="00B73957">
        <w:rPr>
          <w:rFonts w:eastAsia="Bookman Old Style" w:cs="Bookman Old Style"/>
          <w:lang w:val="en-GB"/>
        </w:rPr>
        <w:t>dengan</w:t>
      </w:r>
      <w:proofErr w:type="spellEnd"/>
      <w:r w:rsidRPr="00B73957">
        <w:rPr>
          <w:rFonts w:eastAsia="Bookman Old Style" w:cs="Bookman Old Style"/>
          <w:lang w:val="en-GB"/>
        </w:rPr>
        <w:t xml:space="preserve"> </w:t>
      </w:r>
      <w:proofErr w:type="spellStart"/>
      <w:r w:rsidRPr="00B73957">
        <w:rPr>
          <w:rFonts w:eastAsia="Bookman Old Style" w:cs="Bookman Old Style"/>
          <w:lang w:val="en-GB"/>
        </w:rPr>
        <w:t>menggunakan</w:t>
      </w:r>
      <w:proofErr w:type="spellEnd"/>
      <w:r w:rsidRPr="00B73957">
        <w:rPr>
          <w:rFonts w:eastAsia="Bookman Old Style" w:cs="Bookman Old Style"/>
          <w:lang w:val="en-GB"/>
        </w:rPr>
        <w:t xml:space="preserve"> </w:t>
      </w:r>
      <w:proofErr w:type="spellStart"/>
      <w:r w:rsidRPr="00B73957">
        <w:rPr>
          <w:rFonts w:eastAsia="Bookman Old Style" w:cs="Bookman Old Style"/>
          <w:lang w:val="en-GB"/>
        </w:rPr>
        <w:t>pendekatan</w:t>
      </w:r>
      <w:proofErr w:type="spellEnd"/>
      <w:r w:rsidRPr="00B73957">
        <w:rPr>
          <w:rFonts w:eastAsia="Bookman Old Style" w:cs="Bookman Old Style"/>
          <w:lang w:val="en-GB"/>
        </w:rPr>
        <w:t xml:space="preserve"> </w:t>
      </w:r>
      <w:proofErr w:type="spellStart"/>
      <w:r w:rsidR="00605FC6" w:rsidRPr="00B73957">
        <w:rPr>
          <w:rFonts w:eastAsia="Bookman Old Style" w:cs="Bookman Old Style"/>
          <w:lang w:val="en-GB"/>
        </w:rPr>
        <w:t>kuantitatif</w:t>
      </w:r>
      <w:proofErr w:type="spellEnd"/>
      <w:r w:rsidR="00605FC6" w:rsidRPr="00B73957">
        <w:rPr>
          <w:rFonts w:eastAsia="Bookman Old Style" w:cs="Bookman Old Style"/>
          <w:lang w:val="en-GB"/>
        </w:rPr>
        <w:t xml:space="preserve"> dan </w:t>
      </w:r>
      <w:proofErr w:type="spellStart"/>
      <w:r w:rsidRPr="00B73957">
        <w:rPr>
          <w:rFonts w:eastAsia="Bookman Old Style" w:cs="Bookman Old Style"/>
          <w:lang w:val="en-GB"/>
        </w:rPr>
        <w:t>kualitatif</w:t>
      </w:r>
      <w:proofErr w:type="spellEnd"/>
      <w:r w:rsidRPr="00B73957">
        <w:rPr>
          <w:rFonts w:eastAsia="Bookman Old Style" w:cs="Bookman Old Style"/>
          <w:lang w:val="en-GB"/>
        </w:rPr>
        <w:t>.</w:t>
      </w:r>
    </w:p>
    <w:p w14:paraId="0BD924FD" w14:textId="6D13E0E4" w:rsidR="00D24395" w:rsidRPr="00B73957" w:rsidRDefault="00D24395" w:rsidP="00785647">
      <w:pPr>
        <w:pStyle w:val="Style5"/>
        <w:numPr>
          <w:ilvl w:val="0"/>
          <w:numId w:val="23"/>
        </w:numPr>
        <w:snapToGrid w:val="0"/>
        <w:ind w:left="1134" w:hanging="567"/>
        <w:jc w:val="both"/>
        <w:rPr>
          <w:rFonts w:cs="Bookman Old Style"/>
          <w:lang w:eastAsia="id-ID"/>
        </w:rPr>
      </w:pPr>
      <w:proofErr w:type="spellStart"/>
      <w:r w:rsidRPr="00B73957">
        <w:rPr>
          <w:rFonts w:eastAsia="Bookman Old Style"/>
        </w:rPr>
        <w:t>Penilaian</w:t>
      </w:r>
      <w:proofErr w:type="spellEnd"/>
      <w:r w:rsidRPr="00B73957">
        <w:rPr>
          <w:rFonts w:eastAsia="Bookman Old Style"/>
        </w:rPr>
        <w:t xml:space="preserve"> </w:t>
      </w:r>
      <w:proofErr w:type="spellStart"/>
      <w:r w:rsidRPr="00B73957">
        <w:rPr>
          <w:rFonts w:eastAsia="Bookman Old Style"/>
        </w:rPr>
        <w:t>terhadap</w:t>
      </w:r>
      <w:proofErr w:type="spellEnd"/>
      <w:r w:rsidRPr="00B73957">
        <w:rPr>
          <w:rFonts w:eastAsia="Bookman Old Style"/>
        </w:rPr>
        <w:t xml:space="preserve"> </w:t>
      </w:r>
      <w:proofErr w:type="spellStart"/>
      <w:r w:rsidRPr="00B73957">
        <w:rPr>
          <w:rFonts w:eastAsia="Bookman Old Style"/>
        </w:rPr>
        <w:t>komponen</w:t>
      </w:r>
      <w:proofErr w:type="spellEnd"/>
      <w:r w:rsidRPr="00B73957">
        <w:rPr>
          <w:rFonts w:eastAsia="Bookman Old Style"/>
        </w:rPr>
        <w:t xml:space="preserve"> </w:t>
      </w:r>
      <w:proofErr w:type="spellStart"/>
      <w:r w:rsidRPr="00B73957">
        <w:rPr>
          <w:rFonts w:eastAsia="Bookman Old Style"/>
        </w:rPr>
        <w:t>faktor</w:t>
      </w:r>
      <w:proofErr w:type="spellEnd"/>
      <w:r w:rsidRPr="00B73957">
        <w:rPr>
          <w:rFonts w:eastAsia="Bookman Old Style"/>
        </w:rPr>
        <w:t xml:space="preserve"> </w:t>
      </w:r>
      <w:proofErr w:type="spellStart"/>
      <w:r w:rsidRPr="00B73957">
        <w:rPr>
          <w:rFonts w:eastAsia="Bookman Old Style"/>
        </w:rPr>
        <w:t>manajemen</w:t>
      </w:r>
      <w:proofErr w:type="spellEnd"/>
      <w:r w:rsidRPr="00B73957">
        <w:rPr>
          <w:rFonts w:eastAsia="Bookman Old Style"/>
        </w:rPr>
        <w:t xml:space="preserve"> </w:t>
      </w:r>
      <w:proofErr w:type="spellStart"/>
      <w:r w:rsidRPr="00B73957">
        <w:rPr>
          <w:rFonts w:eastAsia="Bookman Old Style"/>
        </w:rPr>
        <w:t>sebagaimana</w:t>
      </w:r>
      <w:proofErr w:type="spellEnd"/>
      <w:r w:rsidRPr="00B73957">
        <w:rPr>
          <w:rFonts w:eastAsia="Bookman Old Style"/>
        </w:rPr>
        <w:t xml:space="preserve"> </w:t>
      </w:r>
      <w:proofErr w:type="spellStart"/>
      <w:r w:rsidRPr="00B73957">
        <w:rPr>
          <w:rFonts w:eastAsia="Bookman Old Style"/>
        </w:rPr>
        <w:t>dimaksud</w:t>
      </w:r>
      <w:proofErr w:type="spellEnd"/>
      <w:r w:rsidRPr="00B73957">
        <w:rPr>
          <w:rFonts w:eastAsia="Bookman Old Style"/>
        </w:rPr>
        <w:t xml:space="preserve"> pada </w:t>
      </w:r>
      <w:proofErr w:type="spellStart"/>
      <w:r w:rsidRPr="00B73957">
        <w:rPr>
          <w:rFonts w:eastAsia="Bookman Old Style"/>
        </w:rPr>
        <w:t>angka</w:t>
      </w:r>
      <w:proofErr w:type="spellEnd"/>
      <w:r w:rsidRPr="00B73957">
        <w:rPr>
          <w:rFonts w:eastAsia="Bookman Old Style"/>
        </w:rPr>
        <w:t xml:space="preserve"> 1 </w:t>
      </w:r>
      <w:proofErr w:type="spellStart"/>
      <w:r w:rsidRPr="00B73957">
        <w:rPr>
          <w:rFonts w:eastAsia="Bookman Old Style"/>
        </w:rPr>
        <w:t>huruf</w:t>
      </w:r>
      <w:proofErr w:type="spellEnd"/>
      <w:r w:rsidRPr="00B73957">
        <w:rPr>
          <w:rFonts w:eastAsia="Bookman Old Style"/>
        </w:rPr>
        <w:t xml:space="preserve"> a dan </w:t>
      </w:r>
      <w:proofErr w:type="spellStart"/>
      <w:r w:rsidRPr="00B73957">
        <w:rPr>
          <w:rFonts w:eastAsia="Bookman Old Style"/>
        </w:rPr>
        <w:t>huruf</w:t>
      </w:r>
      <w:proofErr w:type="spellEnd"/>
      <w:r w:rsidRPr="00B73957">
        <w:rPr>
          <w:rFonts w:eastAsia="Bookman Old Style"/>
        </w:rPr>
        <w:t xml:space="preserve"> c </w:t>
      </w:r>
      <w:proofErr w:type="spellStart"/>
      <w:r w:rsidR="00F06D00" w:rsidRPr="00B73957">
        <w:rPr>
          <w:rFonts w:eastAsia="Bookman Old Style"/>
        </w:rPr>
        <w:t>dengan</w:t>
      </w:r>
      <w:proofErr w:type="spellEnd"/>
      <w:r w:rsidR="00F06D00" w:rsidRPr="00B73957">
        <w:rPr>
          <w:rFonts w:eastAsia="Bookman Old Style"/>
        </w:rPr>
        <w:t xml:space="preserve"> </w:t>
      </w:r>
      <w:proofErr w:type="spellStart"/>
      <w:r w:rsidR="00F06D00" w:rsidRPr="00B73957">
        <w:rPr>
          <w:rFonts w:eastAsia="Bookman Old Style"/>
        </w:rPr>
        <w:t>menggunakan</w:t>
      </w:r>
      <w:proofErr w:type="spellEnd"/>
      <w:r w:rsidR="00F06D00" w:rsidRPr="00B73957">
        <w:rPr>
          <w:rFonts w:eastAsia="Bookman Old Style"/>
        </w:rPr>
        <w:t xml:space="preserve"> </w:t>
      </w:r>
      <w:proofErr w:type="spellStart"/>
      <w:r w:rsidR="00F06D00" w:rsidRPr="00B73957">
        <w:rPr>
          <w:rFonts w:eastAsia="Bookman Old Style"/>
        </w:rPr>
        <w:t>pendekatan</w:t>
      </w:r>
      <w:proofErr w:type="spellEnd"/>
      <w:r w:rsidR="00F06D00" w:rsidRPr="00B73957">
        <w:rPr>
          <w:rFonts w:eastAsia="Bookman Old Style"/>
        </w:rPr>
        <w:t xml:space="preserve"> </w:t>
      </w:r>
      <w:proofErr w:type="spellStart"/>
      <w:r w:rsidR="00F06D00" w:rsidRPr="00B73957">
        <w:rPr>
          <w:rFonts w:eastAsia="Bookman Old Style"/>
        </w:rPr>
        <w:t>kualitatif</w:t>
      </w:r>
      <w:proofErr w:type="spellEnd"/>
      <w:r w:rsidR="00A71A65" w:rsidRPr="00B73957">
        <w:rPr>
          <w:rFonts w:eastAsia="Bookman Old Style"/>
        </w:rPr>
        <w:t xml:space="preserve"> </w:t>
      </w:r>
      <w:proofErr w:type="spellStart"/>
      <w:r w:rsidR="00A71A65" w:rsidRPr="00B73957">
        <w:rPr>
          <w:rFonts w:eastAsia="Bookman Old Style"/>
        </w:rPr>
        <w:t>melalui</w:t>
      </w:r>
      <w:proofErr w:type="spellEnd"/>
      <w:r w:rsidR="00A71A65" w:rsidRPr="00B73957">
        <w:rPr>
          <w:rFonts w:eastAsia="Bookman Old Style"/>
        </w:rPr>
        <w:t xml:space="preserve"> </w:t>
      </w:r>
      <w:proofErr w:type="spellStart"/>
      <w:r w:rsidR="00A71A65" w:rsidRPr="00B73957">
        <w:rPr>
          <w:rFonts w:eastAsia="Bookman Old Style"/>
        </w:rPr>
        <w:t>penilaian</w:t>
      </w:r>
      <w:proofErr w:type="spellEnd"/>
      <w:r w:rsidR="00A71A65" w:rsidRPr="00B73957">
        <w:rPr>
          <w:rFonts w:eastAsia="Bookman Old Style"/>
        </w:rPr>
        <w:t xml:space="preserve"> </w:t>
      </w:r>
      <w:proofErr w:type="spellStart"/>
      <w:r w:rsidRPr="00B73957">
        <w:rPr>
          <w:rFonts w:eastAsia="Bookman Old Style"/>
        </w:rPr>
        <w:t>penerapan</w:t>
      </w:r>
      <w:proofErr w:type="spellEnd"/>
      <w:r w:rsidRPr="00B73957">
        <w:rPr>
          <w:rFonts w:eastAsia="Bookman Old Style"/>
        </w:rPr>
        <w:t xml:space="preserve"> tata </w:t>
      </w:r>
      <w:proofErr w:type="spellStart"/>
      <w:r w:rsidRPr="00B73957">
        <w:rPr>
          <w:rFonts w:eastAsia="Bookman Old Style"/>
        </w:rPr>
        <w:t>kelola</w:t>
      </w:r>
      <w:proofErr w:type="spellEnd"/>
      <w:r w:rsidRPr="00B73957">
        <w:rPr>
          <w:rFonts w:eastAsia="Bookman Old Style"/>
        </w:rPr>
        <w:t xml:space="preserve"> yang </w:t>
      </w:r>
      <w:proofErr w:type="spellStart"/>
      <w:r w:rsidRPr="00B73957">
        <w:rPr>
          <w:rFonts w:eastAsia="Bookman Old Style"/>
        </w:rPr>
        <w:t>baik</w:t>
      </w:r>
      <w:proofErr w:type="spellEnd"/>
      <w:r w:rsidRPr="00B73957">
        <w:rPr>
          <w:rFonts w:eastAsia="Bookman Old Style"/>
        </w:rPr>
        <w:t xml:space="preserve"> oleh </w:t>
      </w:r>
      <w:proofErr w:type="spellStart"/>
      <w:r w:rsidRPr="00B73957">
        <w:rPr>
          <w:rFonts w:eastAsia="Bookman Old Style"/>
        </w:rPr>
        <w:t>manajemen</w:t>
      </w:r>
      <w:proofErr w:type="spellEnd"/>
      <w:r w:rsidRPr="00B73957">
        <w:rPr>
          <w:rFonts w:eastAsia="Bookman Old Style"/>
        </w:rPr>
        <w:t xml:space="preserve"> LKM.</w:t>
      </w:r>
    </w:p>
    <w:p w14:paraId="6D288BD7" w14:textId="77777777" w:rsidR="00D24395" w:rsidRPr="00B73957" w:rsidRDefault="00D24395" w:rsidP="00785647">
      <w:pPr>
        <w:pStyle w:val="Style1"/>
        <w:numPr>
          <w:ilvl w:val="0"/>
          <w:numId w:val="23"/>
        </w:numPr>
        <w:snapToGrid w:val="0"/>
        <w:spacing w:line="240" w:lineRule="auto"/>
        <w:ind w:left="1134" w:hanging="567"/>
      </w:pPr>
      <w:proofErr w:type="spellStart"/>
      <w:r w:rsidRPr="00B73957">
        <w:t>Penerapan</w:t>
      </w:r>
      <w:proofErr w:type="spellEnd"/>
      <w:r w:rsidRPr="00B73957">
        <w:t xml:space="preserve"> tata </w:t>
      </w:r>
      <w:proofErr w:type="spellStart"/>
      <w:r w:rsidRPr="00B73957">
        <w:t>kelola</w:t>
      </w:r>
      <w:proofErr w:type="spellEnd"/>
      <w:r w:rsidRPr="00B73957">
        <w:t xml:space="preserve"> yang </w:t>
      </w:r>
      <w:proofErr w:type="spellStart"/>
      <w:r w:rsidRPr="00B73957">
        <w:t>baik</w:t>
      </w:r>
      <w:proofErr w:type="spellEnd"/>
      <w:r w:rsidRPr="00B73957">
        <w:t xml:space="preserve"> </w:t>
      </w:r>
      <w:proofErr w:type="spellStart"/>
      <w:r w:rsidRPr="00B73957">
        <w:t>sebagaimana</w:t>
      </w:r>
      <w:proofErr w:type="spellEnd"/>
      <w:r w:rsidRPr="00B73957">
        <w:t xml:space="preserve"> </w:t>
      </w:r>
      <w:proofErr w:type="spellStart"/>
      <w:r w:rsidRPr="00B73957">
        <w:t>dimaksud</w:t>
      </w:r>
      <w:proofErr w:type="spellEnd"/>
      <w:r w:rsidRPr="00B73957">
        <w:t xml:space="preserve"> pada </w:t>
      </w:r>
      <w:proofErr w:type="spellStart"/>
      <w:r w:rsidRPr="00B73957">
        <w:t>angka</w:t>
      </w:r>
      <w:proofErr w:type="spellEnd"/>
      <w:r w:rsidRPr="00B73957">
        <w:t xml:space="preserve"> 3 paling </w:t>
      </w:r>
      <w:proofErr w:type="spellStart"/>
      <w:r w:rsidRPr="00B73957">
        <w:t>sedikit</w:t>
      </w:r>
      <w:proofErr w:type="spellEnd"/>
      <w:r w:rsidRPr="00B73957">
        <w:t xml:space="preserve"> </w:t>
      </w:r>
      <w:proofErr w:type="spellStart"/>
      <w:r w:rsidRPr="00B73957">
        <w:t>diwujudkan</w:t>
      </w:r>
      <w:proofErr w:type="spellEnd"/>
      <w:r w:rsidRPr="00B73957">
        <w:t xml:space="preserve"> </w:t>
      </w:r>
      <w:proofErr w:type="spellStart"/>
      <w:r w:rsidRPr="00B73957">
        <w:t>dalam</w:t>
      </w:r>
      <w:proofErr w:type="spellEnd"/>
      <w:r w:rsidRPr="00B73957">
        <w:t>:</w:t>
      </w:r>
    </w:p>
    <w:p w14:paraId="4789AA1F" w14:textId="149D9FB4" w:rsidR="00D24395" w:rsidRPr="00B73957" w:rsidRDefault="00D24395" w:rsidP="00785647">
      <w:pPr>
        <w:pStyle w:val="Style1"/>
        <w:numPr>
          <w:ilvl w:val="1"/>
          <w:numId w:val="25"/>
        </w:numPr>
        <w:snapToGrid w:val="0"/>
        <w:spacing w:line="240" w:lineRule="auto"/>
        <w:ind w:left="1701" w:hanging="567"/>
        <w:rPr>
          <w:lang w:val="id-ID"/>
        </w:rPr>
      </w:pPr>
      <w:r w:rsidRPr="00B73957">
        <w:rPr>
          <w:lang w:val="id-ID"/>
        </w:rPr>
        <w:t>pelaksanaan tugas dan wewenang pemegang saham</w:t>
      </w:r>
      <w:r w:rsidRPr="00B73957">
        <w:rPr>
          <w:lang w:val="nl-NL"/>
        </w:rPr>
        <w:t>,</w:t>
      </w:r>
      <w:r w:rsidRPr="00B73957">
        <w:rPr>
          <w:lang w:val="id-ID"/>
        </w:rPr>
        <w:t xml:space="preserve"> dan </w:t>
      </w:r>
      <w:r w:rsidRPr="00B73957">
        <w:rPr>
          <w:lang w:val="nl-NL"/>
        </w:rPr>
        <w:t>rapat umum pemegang saham</w:t>
      </w:r>
      <w:r w:rsidR="009C1E7F" w:rsidRPr="00B73957">
        <w:rPr>
          <w:lang w:val="nl-NL"/>
        </w:rPr>
        <w:t xml:space="preserve"> (RUPS)</w:t>
      </w:r>
      <w:r w:rsidRPr="00B73957">
        <w:rPr>
          <w:lang w:val="id-ID"/>
        </w:rPr>
        <w:t>;</w:t>
      </w:r>
    </w:p>
    <w:p w14:paraId="07503A36" w14:textId="7FA006DE" w:rsidR="00D24395" w:rsidRPr="00B73957" w:rsidRDefault="00D24395" w:rsidP="00785647">
      <w:pPr>
        <w:pStyle w:val="Style1"/>
        <w:numPr>
          <w:ilvl w:val="1"/>
          <w:numId w:val="25"/>
        </w:numPr>
        <w:snapToGrid w:val="0"/>
        <w:spacing w:line="240" w:lineRule="auto"/>
        <w:ind w:left="1701" w:hanging="567"/>
        <w:rPr>
          <w:lang w:val="id-ID"/>
        </w:rPr>
      </w:pPr>
      <w:r w:rsidRPr="00B73957">
        <w:rPr>
          <w:lang w:val="id-ID"/>
        </w:rPr>
        <w:t xml:space="preserve">pelaksanaan tugas, tanggung jawab, dan wewenang </w:t>
      </w:r>
      <w:r w:rsidRPr="00B73957">
        <w:rPr>
          <w:lang w:val="nl-NL"/>
        </w:rPr>
        <w:t>d</w:t>
      </w:r>
      <w:r w:rsidRPr="00B73957">
        <w:rPr>
          <w:lang w:val="id-ID"/>
        </w:rPr>
        <w:t>ireksi</w:t>
      </w:r>
      <w:r w:rsidR="004439BF" w:rsidRPr="00B73957">
        <w:rPr>
          <w:lang w:val="en-GB"/>
        </w:rPr>
        <w:t xml:space="preserve"> dan dewan </w:t>
      </w:r>
      <w:proofErr w:type="spellStart"/>
      <w:r w:rsidR="004439BF" w:rsidRPr="00B73957">
        <w:rPr>
          <w:lang w:val="en-GB"/>
        </w:rPr>
        <w:t>komisaris</w:t>
      </w:r>
      <w:proofErr w:type="spellEnd"/>
      <w:r w:rsidRPr="00B73957">
        <w:rPr>
          <w:lang w:val="id-ID"/>
        </w:rPr>
        <w:t>;</w:t>
      </w:r>
    </w:p>
    <w:p w14:paraId="217D84FB" w14:textId="77777777" w:rsidR="00D24395" w:rsidRPr="00B73957" w:rsidRDefault="00D24395" w:rsidP="00785647">
      <w:pPr>
        <w:pStyle w:val="Style1"/>
        <w:numPr>
          <w:ilvl w:val="1"/>
          <w:numId w:val="25"/>
        </w:numPr>
        <w:snapToGrid w:val="0"/>
        <w:spacing w:line="240" w:lineRule="auto"/>
        <w:ind w:left="1701" w:hanging="567"/>
        <w:rPr>
          <w:lang w:val="id-ID"/>
        </w:rPr>
      </w:pPr>
      <w:r w:rsidRPr="00B73957">
        <w:rPr>
          <w:lang w:val="id-ID"/>
        </w:rPr>
        <w:t xml:space="preserve">penerapan manajemen risiko; </w:t>
      </w:r>
    </w:p>
    <w:p w14:paraId="669B7593" w14:textId="4FD9F0E2" w:rsidR="00D24395" w:rsidRPr="00B73957" w:rsidRDefault="00D24395" w:rsidP="00785647">
      <w:pPr>
        <w:pStyle w:val="Style1"/>
        <w:numPr>
          <w:ilvl w:val="1"/>
          <w:numId w:val="25"/>
        </w:numPr>
        <w:snapToGrid w:val="0"/>
        <w:spacing w:line="240" w:lineRule="auto"/>
        <w:ind w:left="1701" w:hanging="567"/>
        <w:rPr>
          <w:lang w:val="id-ID"/>
        </w:rPr>
      </w:pPr>
      <w:r w:rsidRPr="00B73957">
        <w:rPr>
          <w:lang w:val="id-ID"/>
        </w:rPr>
        <w:t>penerapan strategi anti</w:t>
      </w:r>
      <w:r w:rsidRPr="00B73957">
        <w:rPr>
          <w:i/>
          <w:iCs/>
          <w:lang w:val="id-ID"/>
        </w:rPr>
        <w:t>fraud</w:t>
      </w:r>
      <w:r w:rsidRPr="00B73957">
        <w:rPr>
          <w:lang w:val="id-ID"/>
        </w:rPr>
        <w:t xml:space="preserve">; </w:t>
      </w:r>
    </w:p>
    <w:p w14:paraId="74FA659C" w14:textId="68248470" w:rsidR="00D24395" w:rsidRPr="00B73957" w:rsidRDefault="00D24395" w:rsidP="00785647">
      <w:pPr>
        <w:pStyle w:val="Style1"/>
        <w:numPr>
          <w:ilvl w:val="1"/>
          <w:numId w:val="25"/>
        </w:numPr>
        <w:snapToGrid w:val="0"/>
        <w:spacing w:line="240" w:lineRule="auto"/>
        <w:ind w:left="1701" w:hanging="567"/>
        <w:rPr>
          <w:lang w:val="id-ID"/>
        </w:rPr>
      </w:pPr>
      <w:r w:rsidRPr="00B73957">
        <w:rPr>
          <w:lang w:val="id-ID"/>
        </w:rPr>
        <w:t xml:space="preserve">penerapan fungsi audit internal; </w:t>
      </w:r>
    </w:p>
    <w:p w14:paraId="45191060" w14:textId="16FE466F" w:rsidR="00D24395" w:rsidRPr="00B73957" w:rsidRDefault="00D24395" w:rsidP="00785647">
      <w:pPr>
        <w:pStyle w:val="Style1"/>
        <w:numPr>
          <w:ilvl w:val="1"/>
          <w:numId w:val="25"/>
        </w:numPr>
        <w:snapToGrid w:val="0"/>
        <w:spacing w:line="240" w:lineRule="auto"/>
        <w:ind w:left="1701" w:hanging="567"/>
        <w:rPr>
          <w:lang w:val="id-ID"/>
        </w:rPr>
      </w:pPr>
      <w:r w:rsidRPr="00B73957">
        <w:rPr>
          <w:lang w:val="id-ID"/>
        </w:rPr>
        <w:t xml:space="preserve">penanganan </w:t>
      </w:r>
      <w:r w:rsidRPr="00B73957">
        <w:rPr>
          <w:lang w:val="en-GB"/>
        </w:rPr>
        <w:t>b</w:t>
      </w:r>
      <w:r w:rsidRPr="00B73957">
        <w:rPr>
          <w:lang w:val="id-ID"/>
        </w:rPr>
        <w:t xml:space="preserve">enturan </w:t>
      </w:r>
      <w:r w:rsidR="001F259F" w:rsidRPr="00B73957">
        <w:rPr>
          <w:lang w:val="en-GB"/>
        </w:rPr>
        <w:t>k</w:t>
      </w:r>
      <w:r w:rsidRPr="00B73957">
        <w:rPr>
          <w:lang w:val="id-ID"/>
        </w:rPr>
        <w:t xml:space="preserve">epentingan; </w:t>
      </w:r>
    </w:p>
    <w:p w14:paraId="6D9612B5" w14:textId="77777777" w:rsidR="00D24395" w:rsidRPr="00B73957" w:rsidRDefault="00D24395" w:rsidP="00785647">
      <w:pPr>
        <w:pStyle w:val="Style1"/>
        <w:numPr>
          <w:ilvl w:val="1"/>
          <w:numId w:val="25"/>
        </w:numPr>
        <w:snapToGrid w:val="0"/>
        <w:spacing w:line="240" w:lineRule="auto"/>
        <w:ind w:left="1701" w:hanging="567"/>
        <w:rPr>
          <w:lang w:val="id-ID"/>
        </w:rPr>
      </w:pPr>
      <w:r w:rsidRPr="00B73957">
        <w:rPr>
          <w:lang w:val="id-ID"/>
        </w:rPr>
        <w:t xml:space="preserve">penerapan kebijakan remunerasi; </w:t>
      </w:r>
    </w:p>
    <w:p w14:paraId="31588FCF" w14:textId="77777777" w:rsidR="00D24395" w:rsidRPr="00B73957" w:rsidRDefault="00D24395" w:rsidP="00785647">
      <w:pPr>
        <w:pStyle w:val="Style1"/>
        <w:numPr>
          <w:ilvl w:val="1"/>
          <w:numId w:val="25"/>
        </w:numPr>
        <w:snapToGrid w:val="0"/>
        <w:spacing w:line="240" w:lineRule="auto"/>
        <w:ind w:left="1701" w:hanging="567"/>
        <w:rPr>
          <w:lang w:val="id-ID"/>
        </w:rPr>
      </w:pPr>
      <w:r w:rsidRPr="00B73957">
        <w:rPr>
          <w:lang w:val="id-ID"/>
        </w:rPr>
        <w:t xml:space="preserve">keterbukaan informasi; </w:t>
      </w:r>
    </w:p>
    <w:p w14:paraId="2D91BAF6" w14:textId="77777777" w:rsidR="00D24395" w:rsidRPr="00B73957" w:rsidRDefault="00D24395" w:rsidP="00785647">
      <w:pPr>
        <w:pStyle w:val="Style1"/>
        <w:numPr>
          <w:ilvl w:val="1"/>
          <w:numId w:val="25"/>
        </w:numPr>
        <w:snapToGrid w:val="0"/>
        <w:spacing w:line="240" w:lineRule="auto"/>
        <w:ind w:left="1701" w:hanging="567"/>
        <w:rPr>
          <w:lang w:val="id-ID"/>
        </w:rPr>
      </w:pPr>
      <w:r w:rsidRPr="00B73957">
        <w:rPr>
          <w:lang w:val="id-ID"/>
        </w:rPr>
        <w:t xml:space="preserve">etika bisnis; </w:t>
      </w:r>
    </w:p>
    <w:p w14:paraId="00227268" w14:textId="6C03F237" w:rsidR="00D24395" w:rsidRPr="00B73957" w:rsidRDefault="00D24395" w:rsidP="00785647">
      <w:pPr>
        <w:pStyle w:val="Style1"/>
        <w:numPr>
          <w:ilvl w:val="1"/>
          <w:numId w:val="25"/>
        </w:numPr>
        <w:snapToGrid w:val="0"/>
        <w:spacing w:line="240" w:lineRule="auto"/>
        <w:ind w:left="1701" w:hanging="567"/>
        <w:rPr>
          <w:lang w:val="id-ID"/>
        </w:rPr>
      </w:pPr>
      <w:r w:rsidRPr="00B73957">
        <w:rPr>
          <w:lang w:val="id-ID"/>
        </w:rPr>
        <w:t xml:space="preserve">kebijakan pembiayaan; </w:t>
      </w:r>
    </w:p>
    <w:p w14:paraId="448BA758" w14:textId="093EA141" w:rsidR="00D24395" w:rsidRPr="00B73957" w:rsidRDefault="00D24395" w:rsidP="00785647">
      <w:pPr>
        <w:pStyle w:val="Style1"/>
        <w:numPr>
          <w:ilvl w:val="1"/>
          <w:numId w:val="25"/>
        </w:numPr>
        <w:snapToGrid w:val="0"/>
        <w:spacing w:line="240" w:lineRule="auto"/>
        <w:ind w:left="1701" w:hanging="567"/>
        <w:rPr>
          <w:lang w:val="id-ID"/>
        </w:rPr>
      </w:pPr>
      <w:r w:rsidRPr="00B73957">
        <w:rPr>
          <w:lang w:val="id-ID"/>
        </w:rPr>
        <w:t>rencana bisnis</w:t>
      </w:r>
      <w:r w:rsidR="007A16BE" w:rsidRPr="00B73957">
        <w:rPr>
          <w:lang w:val="en-GB"/>
        </w:rPr>
        <w:t xml:space="preserve">; </w:t>
      </w:r>
    </w:p>
    <w:p w14:paraId="3C2C4EAE" w14:textId="0AD34ED1" w:rsidR="00E23C29" w:rsidRPr="00B73957" w:rsidRDefault="00E23C29" w:rsidP="00785647">
      <w:pPr>
        <w:pStyle w:val="Style1"/>
        <w:numPr>
          <w:ilvl w:val="1"/>
          <w:numId w:val="25"/>
        </w:numPr>
        <w:snapToGrid w:val="0"/>
        <w:spacing w:line="240" w:lineRule="auto"/>
        <w:ind w:left="1701" w:hanging="567"/>
        <w:rPr>
          <w:lang w:val="id-ID"/>
        </w:rPr>
      </w:pPr>
      <w:r w:rsidRPr="00B73957">
        <w:rPr>
          <w:lang w:val="id-ID"/>
        </w:rPr>
        <w:t>penerapan fungsi kepatuhan</w:t>
      </w:r>
      <w:r w:rsidRPr="00B73957">
        <w:rPr>
          <w:lang w:val="en-GB"/>
        </w:rPr>
        <w:t xml:space="preserve"> dan </w:t>
      </w:r>
      <w:proofErr w:type="spellStart"/>
      <w:r w:rsidRPr="00B73957">
        <w:rPr>
          <w:lang w:val="en-GB"/>
        </w:rPr>
        <w:t>fungsi</w:t>
      </w:r>
      <w:proofErr w:type="spellEnd"/>
      <w:r w:rsidRPr="00B73957">
        <w:rPr>
          <w:lang w:val="en-GB"/>
        </w:rPr>
        <w:t xml:space="preserve"> audit </w:t>
      </w:r>
      <w:proofErr w:type="spellStart"/>
      <w:r w:rsidRPr="00B73957">
        <w:rPr>
          <w:lang w:val="en-GB"/>
        </w:rPr>
        <w:t>eksternal</w:t>
      </w:r>
      <w:proofErr w:type="spellEnd"/>
      <w:r w:rsidRPr="00B73957">
        <w:rPr>
          <w:lang w:val="id-ID"/>
        </w:rPr>
        <w:t>;</w:t>
      </w:r>
    </w:p>
    <w:p w14:paraId="62F5D1D2" w14:textId="747767E7" w:rsidR="001F259F" w:rsidRPr="00B73957" w:rsidRDefault="002E0651" w:rsidP="00785647">
      <w:pPr>
        <w:pStyle w:val="Style1"/>
        <w:numPr>
          <w:ilvl w:val="1"/>
          <w:numId w:val="25"/>
        </w:numPr>
        <w:snapToGrid w:val="0"/>
        <w:spacing w:line="240" w:lineRule="auto"/>
        <w:ind w:left="1701" w:hanging="567"/>
        <w:rPr>
          <w:lang w:val="id-ID"/>
        </w:rPr>
      </w:pPr>
      <w:r w:rsidRPr="00B73957">
        <w:rPr>
          <w:lang w:val="id-ID"/>
        </w:rPr>
        <w:t>penerapan keuangan berkelanjutan, termasuk penerapan tanggung jawab sosial dan lingkungan;</w:t>
      </w:r>
      <w:r w:rsidR="00E23C29" w:rsidRPr="00B73957">
        <w:rPr>
          <w:lang w:val="en-GB"/>
        </w:rPr>
        <w:t xml:space="preserve"> dan</w:t>
      </w:r>
    </w:p>
    <w:p w14:paraId="4D208DAE" w14:textId="1032D99C" w:rsidR="007A16BE" w:rsidRPr="00B73957" w:rsidRDefault="007A16BE" w:rsidP="00785647">
      <w:pPr>
        <w:pStyle w:val="Style1"/>
        <w:numPr>
          <w:ilvl w:val="1"/>
          <w:numId w:val="25"/>
        </w:numPr>
        <w:snapToGrid w:val="0"/>
        <w:spacing w:line="240" w:lineRule="auto"/>
        <w:ind w:left="1701" w:hanging="567"/>
        <w:rPr>
          <w:lang w:val="id-ID"/>
        </w:rPr>
      </w:pPr>
      <w:proofErr w:type="spellStart"/>
      <w:r w:rsidRPr="00B73957">
        <w:rPr>
          <w:lang w:val="en-GB"/>
        </w:rPr>
        <w:lastRenderedPageBreak/>
        <w:t>kepatuhan</w:t>
      </w:r>
      <w:proofErr w:type="spellEnd"/>
      <w:r w:rsidRPr="00B73957">
        <w:rPr>
          <w:lang w:val="en-GB"/>
        </w:rPr>
        <w:t xml:space="preserve"> </w:t>
      </w:r>
      <w:proofErr w:type="spellStart"/>
      <w:r w:rsidRPr="00B73957">
        <w:rPr>
          <w:lang w:val="en-GB"/>
        </w:rPr>
        <w:t>terhadap</w:t>
      </w:r>
      <w:proofErr w:type="spellEnd"/>
      <w:r w:rsidRPr="00B73957">
        <w:rPr>
          <w:lang w:val="en-GB"/>
        </w:rPr>
        <w:t xml:space="preserve"> </w:t>
      </w:r>
      <w:proofErr w:type="spellStart"/>
      <w:r w:rsidRPr="00B73957">
        <w:rPr>
          <w:lang w:val="en-GB"/>
        </w:rPr>
        <w:t>Prinsip</w:t>
      </w:r>
      <w:proofErr w:type="spellEnd"/>
      <w:r w:rsidRPr="00B73957">
        <w:rPr>
          <w:lang w:val="en-GB"/>
        </w:rPr>
        <w:t xml:space="preserve"> Syariah.</w:t>
      </w:r>
    </w:p>
    <w:p w14:paraId="1BAADCEC" w14:textId="4A14D986" w:rsidR="00D24395" w:rsidRPr="00B73957" w:rsidRDefault="00D24395" w:rsidP="00785647">
      <w:pPr>
        <w:pStyle w:val="Style5"/>
        <w:numPr>
          <w:ilvl w:val="0"/>
          <w:numId w:val="23"/>
        </w:numPr>
        <w:snapToGrid w:val="0"/>
        <w:ind w:left="1134" w:hanging="567"/>
        <w:jc w:val="both"/>
        <w:rPr>
          <w:rFonts w:cs="Bookman Old Style"/>
          <w:lang w:val="id-ID" w:eastAsia="id-ID"/>
        </w:rPr>
      </w:pPr>
      <w:r w:rsidRPr="00B73957">
        <w:rPr>
          <w:rFonts w:eastAsia="Bookman Old Style"/>
          <w:lang w:val="id-ID"/>
        </w:rPr>
        <w:t xml:space="preserve">Penilaian terhadap faktor manajemen sebagaimana dimaksud pada angka 1 huruf b, huruf c, </w:t>
      </w:r>
      <w:r w:rsidR="0087444E" w:rsidRPr="006B71C3">
        <w:rPr>
          <w:rFonts w:eastAsia="Bookman Old Style"/>
          <w:lang w:val="en-GB"/>
        </w:rPr>
        <w:t xml:space="preserve">dan </w:t>
      </w:r>
      <w:proofErr w:type="spellStart"/>
      <w:r w:rsidR="0087444E" w:rsidRPr="006B71C3">
        <w:rPr>
          <w:rFonts w:eastAsia="Bookman Old Style"/>
          <w:lang w:val="en-GB"/>
        </w:rPr>
        <w:t>angka</w:t>
      </w:r>
      <w:proofErr w:type="spellEnd"/>
      <w:r w:rsidR="0087444E" w:rsidRPr="006B71C3">
        <w:rPr>
          <w:rFonts w:eastAsia="Bookman Old Style"/>
          <w:lang w:val="en-GB"/>
        </w:rPr>
        <w:t xml:space="preserve"> 4 </w:t>
      </w:r>
      <w:proofErr w:type="spellStart"/>
      <w:r w:rsidR="006B71C3" w:rsidRPr="006B71C3">
        <w:rPr>
          <w:rFonts w:eastAsia="Bookman Old Style"/>
          <w:lang w:val="en-GB"/>
        </w:rPr>
        <w:t>huruf</w:t>
      </w:r>
      <w:proofErr w:type="spellEnd"/>
      <w:r w:rsidR="006B71C3" w:rsidRPr="006B71C3">
        <w:rPr>
          <w:rFonts w:eastAsia="Bookman Old Style"/>
          <w:lang w:val="en-GB"/>
        </w:rPr>
        <w:t xml:space="preserve"> c</w:t>
      </w:r>
      <w:r w:rsidR="006B71C3">
        <w:rPr>
          <w:rFonts w:eastAsia="Bookman Old Style"/>
          <w:lang w:val="en-GB"/>
        </w:rPr>
        <w:t xml:space="preserve"> </w:t>
      </w:r>
      <w:proofErr w:type="spellStart"/>
      <w:r w:rsidR="00F25A90" w:rsidRPr="00B73957">
        <w:rPr>
          <w:rFonts w:eastAsia="Bookman Old Style"/>
        </w:rPr>
        <w:t>dengan</w:t>
      </w:r>
      <w:proofErr w:type="spellEnd"/>
      <w:r w:rsidR="00F25A90" w:rsidRPr="00B73957">
        <w:rPr>
          <w:rFonts w:eastAsia="Bookman Old Style"/>
        </w:rPr>
        <w:t xml:space="preserve"> </w:t>
      </w:r>
      <w:proofErr w:type="spellStart"/>
      <w:r w:rsidR="00F25A90" w:rsidRPr="00B73957">
        <w:rPr>
          <w:rFonts w:eastAsia="Bookman Old Style"/>
        </w:rPr>
        <w:t>menggunakan</w:t>
      </w:r>
      <w:proofErr w:type="spellEnd"/>
      <w:r w:rsidR="00F25A90" w:rsidRPr="00B73957">
        <w:rPr>
          <w:rFonts w:eastAsia="Bookman Old Style"/>
        </w:rPr>
        <w:t xml:space="preserve"> </w:t>
      </w:r>
      <w:proofErr w:type="spellStart"/>
      <w:r w:rsidR="00F25A90" w:rsidRPr="00B73957">
        <w:rPr>
          <w:rFonts w:eastAsia="Bookman Old Style"/>
        </w:rPr>
        <w:t>pendekatan</w:t>
      </w:r>
      <w:proofErr w:type="spellEnd"/>
      <w:r w:rsidR="00F25A90" w:rsidRPr="00B73957">
        <w:rPr>
          <w:rFonts w:eastAsia="Bookman Old Style"/>
        </w:rPr>
        <w:t xml:space="preserve"> </w:t>
      </w:r>
      <w:proofErr w:type="spellStart"/>
      <w:r w:rsidR="00F25A90" w:rsidRPr="00B73957">
        <w:rPr>
          <w:rFonts w:eastAsia="Bookman Old Style"/>
        </w:rPr>
        <w:t>kuantitatif</w:t>
      </w:r>
      <w:proofErr w:type="spellEnd"/>
      <w:r w:rsidR="00F25A90" w:rsidRPr="00B73957">
        <w:rPr>
          <w:rFonts w:eastAsia="Bookman Old Style"/>
        </w:rPr>
        <w:t xml:space="preserve"> </w:t>
      </w:r>
      <w:proofErr w:type="spellStart"/>
      <w:r w:rsidR="00F25A90" w:rsidRPr="00B73957">
        <w:rPr>
          <w:rFonts w:eastAsia="Bookman Old Style"/>
        </w:rPr>
        <w:t>melalui</w:t>
      </w:r>
      <w:proofErr w:type="spellEnd"/>
      <w:r w:rsidR="00F25A90" w:rsidRPr="00B73957">
        <w:rPr>
          <w:rFonts w:eastAsia="Bookman Old Style"/>
        </w:rPr>
        <w:t xml:space="preserve"> </w:t>
      </w:r>
      <w:proofErr w:type="spellStart"/>
      <w:r w:rsidR="00F25A90" w:rsidRPr="00B73957">
        <w:rPr>
          <w:rFonts w:eastAsia="Bookman Old Style"/>
        </w:rPr>
        <w:t>penilaian</w:t>
      </w:r>
      <w:proofErr w:type="spellEnd"/>
      <w:r w:rsidR="00F25A90" w:rsidRPr="00B73957">
        <w:rPr>
          <w:rFonts w:eastAsia="Bookman Old Style"/>
          <w:lang w:val="id-ID"/>
        </w:rPr>
        <w:t xml:space="preserve"> </w:t>
      </w:r>
      <w:r w:rsidRPr="00B73957">
        <w:rPr>
          <w:lang w:val="id-ID"/>
        </w:rPr>
        <w:t>kewajiban LKM dalam menerapkan manajemen risiko secara efektif</w:t>
      </w:r>
      <w:r w:rsidRPr="00B73957">
        <w:rPr>
          <w:rFonts w:eastAsia="Bookman Old Style"/>
          <w:lang w:val="id-ID"/>
        </w:rPr>
        <w:t>.</w:t>
      </w:r>
    </w:p>
    <w:p w14:paraId="04E9F9EB" w14:textId="49A02413" w:rsidR="00D24395" w:rsidRPr="00B73957" w:rsidRDefault="00D24395" w:rsidP="00785647">
      <w:pPr>
        <w:pStyle w:val="Style5"/>
        <w:numPr>
          <w:ilvl w:val="0"/>
          <w:numId w:val="23"/>
        </w:numPr>
        <w:snapToGrid w:val="0"/>
        <w:ind w:left="1134" w:hanging="567"/>
        <w:jc w:val="both"/>
        <w:rPr>
          <w:rFonts w:cs="Bookman Old Style"/>
          <w:lang w:val="id-ID" w:eastAsia="id-ID"/>
        </w:rPr>
      </w:pPr>
      <w:r w:rsidRPr="00B73957">
        <w:rPr>
          <w:rFonts w:cs="Bookman Old Style"/>
          <w:lang w:val="id-ID" w:eastAsia="id-ID"/>
        </w:rPr>
        <w:t xml:space="preserve">Penerapan manajemen risiko sebagaimana dimaksud pada angka </w:t>
      </w:r>
      <w:r w:rsidR="00D871AE" w:rsidRPr="00B73957">
        <w:rPr>
          <w:rFonts w:cs="Bookman Old Style"/>
          <w:lang w:val="en-GB" w:eastAsia="id-ID"/>
        </w:rPr>
        <w:t>5</w:t>
      </w:r>
      <w:r w:rsidRPr="00B73957">
        <w:rPr>
          <w:rFonts w:cs="Bookman Old Style"/>
          <w:lang w:val="id-ID" w:eastAsia="id-ID"/>
        </w:rPr>
        <w:t xml:space="preserve"> paling sedikit mencakup: </w:t>
      </w:r>
    </w:p>
    <w:p w14:paraId="1F2557FB" w14:textId="12F6670B" w:rsidR="00D24395" w:rsidRPr="00B73957" w:rsidRDefault="00D24395" w:rsidP="00785647">
      <w:pPr>
        <w:pStyle w:val="Style5"/>
        <w:numPr>
          <w:ilvl w:val="1"/>
          <w:numId w:val="26"/>
        </w:numPr>
        <w:snapToGrid w:val="0"/>
        <w:ind w:left="1701" w:hanging="567"/>
        <w:jc w:val="both"/>
        <w:rPr>
          <w:rFonts w:cs="Bookman Old Style"/>
          <w:lang w:val="nl-NL" w:eastAsia="id-ID"/>
        </w:rPr>
      </w:pPr>
      <w:r w:rsidRPr="00B73957">
        <w:rPr>
          <w:rFonts w:cs="Bookman Old Style"/>
          <w:lang w:val="id-ID" w:eastAsia="id-ID"/>
        </w:rPr>
        <w:t xml:space="preserve">pengawasan aktif </w:t>
      </w:r>
      <w:r w:rsidRPr="00B73957">
        <w:rPr>
          <w:rFonts w:cs="Bookman Old Style"/>
          <w:lang w:val="nl-NL" w:eastAsia="id-ID"/>
        </w:rPr>
        <w:t>d</w:t>
      </w:r>
      <w:r w:rsidRPr="00B73957">
        <w:rPr>
          <w:rFonts w:cs="Bookman Old Style"/>
          <w:lang w:val="id-ID" w:eastAsia="id-ID"/>
        </w:rPr>
        <w:t xml:space="preserve">ireksi, </w:t>
      </w:r>
      <w:r w:rsidRPr="00B73957">
        <w:rPr>
          <w:rFonts w:cs="Bookman Old Style"/>
          <w:lang w:val="nl-NL" w:eastAsia="id-ID"/>
        </w:rPr>
        <w:t>d</w:t>
      </w:r>
      <w:r w:rsidRPr="00B73957">
        <w:rPr>
          <w:rFonts w:cs="Bookman Old Style"/>
          <w:lang w:val="id-ID" w:eastAsia="id-ID"/>
        </w:rPr>
        <w:t xml:space="preserve">ewan </w:t>
      </w:r>
      <w:r w:rsidRPr="00B73957">
        <w:rPr>
          <w:rFonts w:cs="Bookman Old Style"/>
          <w:lang w:val="nl-NL" w:eastAsia="id-ID"/>
        </w:rPr>
        <w:t>k</w:t>
      </w:r>
      <w:r w:rsidRPr="00B73957">
        <w:rPr>
          <w:rFonts w:cs="Bookman Old Style"/>
          <w:lang w:val="id-ID" w:eastAsia="id-ID"/>
        </w:rPr>
        <w:t xml:space="preserve">omisaris, </w:t>
      </w:r>
      <w:r w:rsidR="00980CF4" w:rsidRPr="00B73957">
        <w:rPr>
          <w:rFonts w:cs="Bookman Old Style"/>
          <w:lang w:val="nl-NL" w:eastAsia="id-ID"/>
        </w:rPr>
        <w:t>DPS</w:t>
      </w:r>
      <w:r w:rsidRPr="00B73957">
        <w:rPr>
          <w:rFonts w:cs="Bookman Old Style"/>
          <w:lang w:val="id-ID" w:eastAsia="id-ID"/>
        </w:rPr>
        <w:t xml:space="preserve">, dan </w:t>
      </w:r>
      <w:r w:rsidRPr="00B73957">
        <w:rPr>
          <w:rFonts w:cs="Bookman Old Style"/>
          <w:lang w:val="nl-NL" w:eastAsia="id-ID"/>
        </w:rPr>
        <w:t>p</w:t>
      </w:r>
      <w:r w:rsidRPr="00B73957">
        <w:rPr>
          <w:rFonts w:cs="Bookman Old Style"/>
          <w:lang w:val="id-ID" w:eastAsia="id-ID"/>
        </w:rPr>
        <w:t xml:space="preserve">engelola; </w:t>
      </w:r>
    </w:p>
    <w:p w14:paraId="76AD0714" w14:textId="77777777" w:rsidR="00D24395" w:rsidRPr="00B73957" w:rsidRDefault="00D24395" w:rsidP="00785647">
      <w:pPr>
        <w:pStyle w:val="Style5"/>
        <w:numPr>
          <w:ilvl w:val="1"/>
          <w:numId w:val="26"/>
        </w:numPr>
        <w:snapToGrid w:val="0"/>
        <w:ind w:left="1701" w:hanging="567"/>
        <w:jc w:val="both"/>
        <w:rPr>
          <w:rFonts w:cs="Bookman Old Style"/>
          <w:lang w:eastAsia="id-ID"/>
        </w:rPr>
      </w:pPr>
      <w:r w:rsidRPr="00B73957">
        <w:rPr>
          <w:rFonts w:cs="Bookman Old Style"/>
          <w:lang w:val="id-ID" w:eastAsia="id-ID"/>
        </w:rPr>
        <w:t xml:space="preserve">kecukupan kebijakan, prosedur, dan penetapan limit </w:t>
      </w:r>
      <w:r w:rsidRPr="00B73957">
        <w:rPr>
          <w:rFonts w:cs="Bookman Old Style"/>
          <w:lang w:val="en-GB" w:eastAsia="id-ID"/>
        </w:rPr>
        <w:t>r</w:t>
      </w:r>
      <w:r w:rsidRPr="00B73957">
        <w:rPr>
          <w:rFonts w:cs="Bookman Old Style"/>
          <w:lang w:val="id-ID" w:eastAsia="id-ID"/>
        </w:rPr>
        <w:t xml:space="preserve">isiko; </w:t>
      </w:r>
    </w:p>
    <w:p w14:paraId="66F594BB" w14:textId="77777777" w:rsidR="00D24395" w:rsidRPr="00B73957" w:rsidRDefault="00D24395" w:rsidP="00785647">
      <w:pPr>
        <w:pStyle w:val="Style5"/>
        <w:numPr>
          <w:ilvl w:val="1"/>
          <w:numId w:val="26"/>
        </w:numPr>
        <w:snapToGrid w:val="0"/>
        <w:ind w:left="1701" w:hanging="567"/>
        <w:jc w:val="both"/>
        <w:rPr>
          <w:rFonts w:cs="Bookman Old Style"/>
          <w:lang w:eastAsia="id-ID"/>
        </w:rPr>
      </w:pPr>
      <w:r w:rsidRPr="00B73957">
        <w:rPr>
          <w:rFonts w:cs="Bookman Old Style"/>
          <w:lang w:val="id-ID" w:eastAsia="id-ID"/>
        </w:rPr>
        <w:t xml:space="preserve">kecukupan proses identifikasi, pengukuran, pemantauan, dan pengendalian </w:t>
      </w:r>
      <w:r w:rsidRPr="00B73957">
        <w:rPr>
          <w:rFonts w:cs="Bookman Old Style"/>
          <w:lang w:val="en-GB" w:eastAsia="id-ID"/>
        </w:rPr>
        <w:t>r</w:t>
      </w:r>
      <w:r w:rsidRPr="00B73957">
        <w:rPr>
          <w:rFonts w:cs="Bookman Old Style"/>
          <w:lang w:val="id-ID" w:eastAsia="id-ID"/>
        </w:rPr>
        <w:t xml:space="preserve">isiko, serta sistem informasi </w:t>
      </w:r>
      <w:r w:rsidRPr="00B73957">
        <w:rPr>
          <w:rFonts w:cs="Bookman Old Style"/>
          <w:lang w:val="en-GB" w:eastAsia="id-ID"/>
        </w:rPr>
        <w:t>m</w:t>
      </w:r>
      <w:r w:rsidRPr="00B73957">
        <w:rPr>
          <w:rFonts w:cs="Bookman Old Style"/>
          <w:lang w:val="id-ID" w:eastAsia="id-ID"/>
        </w:rPr>
        <w:t xml:space="preserve">anajemen </w:t>
      </w:r>
      <w:r w:rsidRPr="00B73957">
        <w:rPr>
          <w:rFonts w:cs="Bookman Old Style"/>
          <w:lang w:val="en-GB" w:eastAsia="id-ID"/>
        </w:rPr>
        <w:t>r</w:t>
      </w:r>
      <w:r w:rsidRPr="00B73957">
        <w:rPr>
          <w:rFonts w:cs="Bookman Old Style"/>
          <w:lang w:val="id-ID" w:eastAsia="id-ID"/>
        </w:rPr>
        <w:t xml:space="preserve">isiko; dan </w:t>
      </w:r>
    </w:p>
    <w:p w14:paraId="7657BD8C" w14:textId="77777777" w:rsidR="00D24395" w:rsidRPr="00B73957" w:rsidRDefault="00D24395" w:rsidP="00785647">
      <w:pPr>
        <w:pStyle w:val="Style5"/>
        <w:numPr>
          <w:ilvl w:val="1"/>
          <w:numId w:val="26"/>
        </w:numPr>
        <w:snapToGrid w:val="0"/>
        <w:ind w:left="1701" w:hanging="567"/>
        <w:jc w:val="both"/>
        <w:rPr>
          <w:rFonts w:cs="Bookman Old Style"/>
          <w:lang w:eastAsia="id-ID"/>
        </w:rPr>
      </w:pPr>
      <w:r w:rsidRPr="00B73957">
        <w:rPr>
          <w:rFonts w:cs="Bookman Old Style"/>
          <w:lang w:val="id-ID" w:eastAsia="id-ID"/>
        </w:rPr>
        <w:t>sistem pengendalian internal yang menyeluruh.</w:t>
      </w:r>
    </w:p>
    <w:p w14:paraId="1F0F881E" w14:textId="5770BE55" w:rsidR="00D24395" w:rsidRPr="00B73957" w:rsidRDefault="00D24395" w:rsidP="00785647">
      <w:pPr>
        <w:pStyle w:val="Style5"/>
        <w:numPr>
          <w:ilvl w:val="0"/>
          <w:numId w:val="23"/>
        </w:numPr>
        <w:snapToGrid w:val="0"/>
        <w:ind w:left="1134" w:hanging="567"/>
        <w:jc w:val="both"/>
        <w:rPr>
          <w:rFonts w:eastAsia="Bookman Old Style" w:cs="Bookman Old Style"/>
        </w:rPr>
      </w:pPr>
      <w:proofErr w:type="spellStart"/>
      <w:r w:rsidRPr="00B73957">
        <w:rPr>
          <w:rFonts w:eastAsia="Bookman Old Style" w:cs="Bookman Old Style"/>
        </w:rPr>
        <w:t>Penerapan</w:t>
      </w:r>
      <w:proofErr w:type="spellEnd"/>
      <w:r w:rsidRPr="00B73957">
        <w:rPr>
          <w:rFonts w:eastAsia="Bookman Old Style" w:cs="Bookman Old Style"/>
        </w:rPr>
        <w:t xml:space="preserve"> </w:t>
      </w:r>
      <w:proofErr w:type="spellStart"/>
      <w:r w:rsidRPr="00B73957">
        <w:rPr>
          <w:rFonts w:eastAsia="Bookman Old Style" w:cs="Bookman Old Style"/>
        </w:rPr>
        <w:t>manajemen</w:t>
      </w:r>
      <w:proofErr w:type="spellEnd"/>
      <w:r w:rsidRPr="00B73957">
        <w:rPr>
          <w:rFonts w:eastAsia="Bookman Old Style" w:cs="Bookman Old Style"/>
        </w:rPr>
        <w:t xml:space="preserve"> </w:t>
      </w:r>
      <w:proofErr w:type="spellStart"/>
      <w:r w:rsidRPr="00B73957">
        <w:rPr>
          <w:rFonts w:eastAsia="Bookman Old Style" w:cs="Bookman Old Style"/>
        </w:rPr>
        <w:t>risiko</w:t>
      </w:r>
      <w:proofErr w:type="spellEnd"/>
      <w:r w:rsidRPr="00B73957">
        <w:rPr>
          <w:rFonts w:eastAsia="Bookman Old Style" w:cs="Bookman Old Style"/>
        </w:rPr>
        <w:t xml:space="preserve"> </w:t>
      </w:r>
      <w:proofErr w:type="spellStart"/>
      <w:r w:rsidRPr="00B73957">
        <w:rPr>
          <w:rFonts w:eastAsia="Bookman Old Style" w:cs="Bookman Old Style"/>
        </w:rPr>
        <w:t>sebagaimana</w:t>
      </w:r>
      <w:proofErr w:type="spellEnd"/>
      <w:r w:rsidRPr="00B73957">
        <w:rPr>
          <w:rFonts w:eastAsia="Bookman Old Style" w:cs="Bookman Old Style"/>
        </w:rPr>
        <w:t xml:space="preserve"> </w:t>
      </w:r>
      <w:proofErr w:type="spellStart"/>
      <w:r w:rsidRPr="00B73957">
        <w:rPr>
          <w:rFonts w:eastAsia="Bookman Old Style" w:cs="Bookman Old Style"/>
        </w:rPr>
        <w:t>dimaksud</w:t>
      </w:r>
      <w:proofErr w:type="spellEnd"/>
      <w:r w:rsidRPr="00B73957">
        <w:rPr>
          <w:rFonts w:eastAsia="Bookman Old Style" w:cs="Bookman Old Style"/>
        </w:rPr>
        <w:t xml:space="preserve"> pada </w:t>
      </w:r>
      <w:proofErr w:type="spellStart"/>
      <w:r w:rsidRPr="00B73957">
        <w:rPr>
          <w:rFonts w:eastAsia="Bookman Old Style" w:cs="Bookman Old Style"/>
        </w:rPr>
        <w:t>angka</w:t>
      </w:r>
      <w:proofErr w:type="spellEnd"/>
      <w:r w:rsidRPr="00B73957">
        <w:rPr>
          <w:rFonts w:eastAsia="Bookman Old Style" w:cs="Bookman Old Style"/>
        </w:rPr>
        <w:t xml:space="preserve"> </w:t>
      </w:r>
      <w:r w:rsidR="00325DBF" w:rsidRPr="00B73957">
        <w:rPr>
          <w:rFonts w:eastAsia="Bookman Old Style" w:cs="Bookman Old Style"/>
        </w:rPr>
        <w:t>6</w:t>
      </w:r>
      <w:r w:rsidRPr="00B73957">
        <w:rPr>
          <w:rFonts w:eastAsia="Bookman Old Style" w:cs="Bookman Old Style"/>
        </w:rPr>
        <w:t xml:space="preserve"> paling </w:t>
      </w:r>
      <w:proofErr w:type="spellStart"/>
      <w:r w:rsidRPr="00B73957">
        <w:rPr>
          <w:rFonts w:eastAsia="Bookman Old Style" w:cs="Bookman Old Style"/>
        </w:rPr>
        <w:t>sedikit</w:t>
      </w:r>
      <w:proofErr w:type="spellEnd"/>
      <w:r w:rsidRPr="00B73957">
        <w:rPr>
          <w:rFonts w:eastAsia="Bookman Old Style" w:cs="Bookman Old Style"/>
        </w:rPr>
        <w:t xml:space="preserve"> </w:t>
      </w:r>
      <w:proofErr w:type="spellStart"/>
      <w:r w:rsidRPr="00B73957">
        <w:rPr>
          <w:rFonts w:eastAsia="Bookman Old Style" w:cs="Bookman Old Style"/>
        </w:rPr>
        <w:t>untuk</w:t>
      </w:r>
      <w:proofErr w:type="spellEnd"/>
      <w:r w:rsidRPr="00B73957">
        <w:rPr>
          <w:rFonts w:eastAsia="Bookman Old Style" w:cs="Bookman Old Style"/>
        </w:rPr>
        <w:t xml:space="preserve"> LKM: </w:t>
      </w:r>
    </w:p>
    <w:p w14:paraId="31E59BE0" w14:textId="77777777" w:rsidR="00D24395" w:rsidRPr="00B73957" w:rsidRDefault="00D24395" w:rsidP="00785647">
      <w:pPr>
        <w:pStyle w:val="Style1"/>
        <w:numPr>
          <w:ilvl w:val="1"/>
          <w:numId w:val="22"/>
        </w:numPr>
        <w:snapToGrid w:val="0"/>
        <w:spacing w:line="240" w:lineRule="auto"/>
        <w:ind w:left="1701" w:hanging="567"/>
        <w:rPr>
          <w:rFonts w:eastAsia="Bookman Old Style" w:cs="Bookman Old Style"/>
          <w:lang w:val="id-ID"/>
        </w:rPr>
      </w:pPr>
      <w:r w:rsidRPr="00B73957">
        <w:rPr>
          <w:rFonts w:eastAsia="Bookman Old Style" w:cs="Bookman Old Style"/>
          <w:lang w:val="id-ID"/>
        </w:rPr>
        <w:t xml:space="preserve">dengan skala usaha besar </w:t>
      </w:r>
      <w:r w:rsidRPr="00B73957">
        <w:rPr>
          <w:rFonts w:eastAsia="Bookman Old Style" w:cs="Bookman Old Style"/>
          <w:lang w:val="nl-NL"/>
        </w:rPr>
        <w:t>harus</w:t>
      </w:r>
      <w:r w:rsidRPr="00B73957">
        <w:rPr>
          <w:rFonts w:eastAsia="Bookman Old Style" w:cs="Bookman Old Style"/>
          <w:lang w:val="id-ID"/>
        </w:rPr>
        <w:t xml:space="preserve"> diterapkan paling sedikit untuk: </w:t>
      </w:r>
    </w:p>
    <w:p w14:paraId="5099A3F6" w14:textId="77777777" w:rsidR="00D24395" w:rsidRPr="00B73957" w:rsidRDefault="00D24395" w:rsidP="00785647">
      <w:pPr>
        <w:pStyle w:val="Style1"/>
        <w:numPr>
          <w:ilvl w:val="3"/>
          <w:numId w:val="27"/>
        </w:numPr>
        <w:snapToGrid w:val="0"/>
        <w:spacing w:line="240" w:lineRule="auto"/>
        <w:ind w:left="2268" w:hanging="567"/>
        <w:rPr>
          <w:rFonts w:eastAsia="Bookman Old Style" w:cs="Bookman Old Style"/>
        </w:rPr>
      </w:pPr>
      <w:r w:rsidRPr="00B73957">
        <w:rPr>
          <w:rFonts w:eastAsia="Bookman Old Style" w:cs="Bookman Old Style"/>
          <w:lang w:val="id-ID"/>
        </w:rPr>
        <w:t xml:space="preserve">risiko kredit; </w:t>
      </w:r>
    </w:p>
    <w:p w14:paraId="3133E810" w14:textId="77777777" w:rsidR="00D24395" w:rsidRPr="00B73957" w:rsidRDefault="00D24395" w:rsidP="00785647">
      <w:pPr>
        <w:pStyle w:val="Style1"/>
        <w:numPr>
          <w:ilvl w:val="3"/>
          <w:numId w:val="27"/>
        </w:numPr>
        <w:snapToGrid w:val="0"/>
        <w:spacing w:line="240" w:lineRule="auto"/>
        <w:ind w:left="2268" w:hanging="567"/>
        <w:rPr>
          <w:rFonts w:eastAsia="Bookman Old Style" w:cs="Bookman Old Style"/>
        </w:rPr>
      </w:pPr>
      <w:r w:rsidRPr="00B73957">
        <w:rPr>
          <w:rFonts w:eastAsia="Bookman Old Style" w:cs="Bookman Old Style"/>
          <w:lang w:val="id-ID"/>
        </w:rPr>
        <w:t xml:space="preserve">risiko operasional; </w:t>
      </w:r>
    </w:p>
    <w:p w14:paraId="2F5A8388" w14:textId="77777777" w:rsidR="00D24395" w:rsidRPr="00B73957" w:rsidRDefault="00D24395" w:rsidP="00785647">
      <w:pPr>
        <w:pStyle w:val="Style1"/>
        <w:numPr>
          <w:ilvl w:val="3"/>
          <w:numId w:val="27"/>
        </w:numPr>
        <w:snapToGrid w:val="0"/>
        <w:spacing w:line="240" w:lineRule="auto"/>
        <w:ind w:left="2268" w:hanging="567"/>
        <w:rPr>
          <w:rFonts w:eastAsia="Bookman Old Style" w:cs="Bookman Old Style"/>
        </w:rPr>
      </w:pPr>
      <w:r w:rsidRPr="00B73957">
        <w:rPr>
          <w:rFonts w:eastAsia="Bookman Old Style" w:cs="Bookman Old Style"/>
          <w:lang w:val="id-ID"/>
        </w:rPr>
        <w:t xml:space="preserve">risiko likuiditas; </w:t>
      </w:r>
    </w:p>
    <w:p w14:paraId="3E74CA74" w14:textId="77777777" w:rsidR="00D24395" w:rsidRPr="00B73957" w:rsidRDefault="00D24395" w:rsidP="00785647">
      <w:pPr>
        <w:pStyle w:val="Style1"/>
        <w:numPr>
          <w:ilvl w:val="3"/>
          <w:numId w:val="27"/>
        </w:numPr>
        <w:snapToGrid w:val="0"/>
        <w:spacing w:line="240" w:lineRule="auto"/>
        <w:ind w:left="2268" w:hanging="567"/>
        <w:rPr>
          <w:rFonts w:eastAsia="Bookman Old Style" w:cs="Bookman Old Style"/>
        </w:rPr>
      </w:pPr>
      <w:r w:rsidRPr="00B73957">
        <w:rPr>
          <w:rFonts w:eastAsia="Bookman Old Style" w:cs="Bookman Old Style"/>
          <w:lang w:val="id-ID"/>
        </w:rPr>
        <w:t xml:space="preserve">risiko hukum; </w:t>
      </w:r>
    </w:p>
    <w:p w14:paraId="21879A03" w14:textId="77777777" w:rsidR="00D24395" w:rsidRPr="00B73957" w:rsidRDefault="00D24395" w:rsidP="00785647">
      <w:pPr>
        <w:pStyle w:val="Style1"/>
        <w:numPr>
          <w:ilvl w:val="3"/>
          <w:numId w:val="27"/>
        </w:numPr>
        <w:snapToGrid w:val="0"/>
        <w:spacing w:line="240" w:lineRule="auto"/>
        <w:ind w:left="2268" w:hanging="567"/>
        <w:rPr>
          <w:rFonts w:eastAsia="Bookman Old Style" w:cs="Bookman Old Style"/>
        </w:rPr>
      </w:pPr>
      <w:r w:rsidRPr="00B73957">
        <w:rPr>
          <w:rFonts w:eastAsia="Bookman Old Style" w:cs="Bookman Old Style"/>
          <w:lang w:val="id-ID"/>
        </w:rPr>
        <w:t xml:space="preserve">risiko kepatuhan; dan </w:t>
      </w:r>
    </w:p>
    <w:p w14:paraId="6A2C1EB5" w14:textId="77777777" w:rsidR="00D24395" w:rsidRPr="00B73957" w:rsidRDefault="00D24395" w:rsidP="00785647">
      <w:pPr>
        <w:pStyle w:val="Style1"/>
        <w:numPr>
          <w:ilvl w:val="3"/>
          <w:numId w:val="27"/>
        </w:numPr>
        <w:snapToGrid w:val="0"/>
        <w:spacing w:line="240" w:lineRule="auto"/>
        <w:ind w:left="2268" w:hanging="567"/>
        <w:rPr>
          <w:rFonts w:eastAsia="Bookman Old Style" w:cs="Bookman Old Style"/>
        </w:rPr>
      </w:pPr>
      <w:r w:rsidRPr="00B73957">
        <w:rPr>
          <w:rFonts w:eastAsia="Bookman Old Style" w:cs="Bookman Old Style"/>
          <w:lang w:val="id-ID"/>
        </w:rPr>
        <w:t xml:space="preserve">risiko reputasi; </w:t>
      </w:r>
    </w:p>
    <w:p w14:paraId="39A2F9BE" w14:textId="3FB51285" w:rsidR="00D24395" w:rsidRPr="00B73957" w:rsidRDefault="00D24395" w:rsidP="00785647">
      <w:pPr>
        <w:pStyle w:val="Style1"/>
        <w:numPr>
          <w:ilvl w:val="1"/>
          <w:numId w:val="22"/>
        </w:numPr>
        <w:snapToGrid w:val="0"/>
        <w:spacing w:line="240" w:lineRule="auto"/>
        <w:ind w:left="1701" w:hanging="567"/>
        <w:rPr>
          <w:rFonts w:eastAsia="Bookman Old Style" w:cs="Bookman Old Style"/>
          <w:lang w:val="nl-NL"/>
        </w:rPr>
      </w:pPr>
      <w:r w:rsidRPr="00B73957">
        <w:rPr>
          <w:rFonts w:eastAsia="Bookman Old Style" w:cs="Bookman Old Style"/>
          <w:lang w:val="id-ID"/>
        </w:rPr>
        <w:t xml:space="preserve">dengan skala usaha menengah </w:t>
      </w:r>
      <w:r w:rsidR="00995C85" w:rsidRPr="00B73957">
        <w:rPr>
          <w:rFonts w:eastAsia="Bookman Old Style" w:cs="Bookman Old Style"/>
          <w:lang w:val="en-GB"/>
        </w:rPr>
        <w:t xml:space="preserve">dan </w:t>
      </w:r>
      <w:proofErr w:type="spellStart"/>
      <w:r w:rsidR="00995C85" w:rsidRPr="00B73957">
        <w:rPr>
          <w:rFonts w:eastAsia="Bookman Old Style" w:cs="Bookman Old Style"/>
          <w:lang w:val="en-GB"/>
        </w:rPr>
        <w:t>kecil</w:t>
      </w:r>
      <w:proofErr w:type="spellEnd"/>
      <w:r w:rsidR="00995C85" w:rsidRPr="00B73957">
        <w:rPr>
          <w:rFonts w:eastAsia="Bookman Old Style" w:cs="Bookman Old Style"/>
          <w:lang w:val="en-GB"/>
        </w:rPr>
        <w:t xml:space="preserve"> </w:t>
      </w:r>
      <w:r w:rsidRPr="00B73957">
        <w:rPr>
          <w:rFonts w:eastAsia="Bookman Old Style" w:cs="Bookman Old Style"/>
          <w:lang w:val="nl-NL"/>
        </w:rPr>
        <w:t xml:space="preserve">harus </w:t>
      </w:r>
      <w:r w:rsidRPr="00B73957">
        <w:rPr>
          <w:rFonts w:eastAsia="Bookman Old Style" w:cs="Bookman Old Style"/>
          <w:lang w:val="id-ID"/>
        </w:rPr>
        <w:t xml:space="preserve">diterapkan paling sedikit untuk: </w:t>
      </w:r>
    </w:p>
    <w:p w14:paraId="3C53CEC2" w14:textId="77777777" w:rsidR="00D24395" w:rsidRPr="00B73957" w:rsidRDefault="00D24395" w:rsidP="00785647">
      <w:pPr>
        <w:pStyle w:val="Style1"/>
        <w:numPr>
          <w:ilvl w:val="3"/>
          <w:numId w:val="21"/>
        </w:numPr>
        <w:snapToGrid w:val="0"/>
        <w:spacing w:line="240" w:lineRule="auto"/>
        <w:ind w:left="2268" w:hanging="567"/>
        <w:rPr>
          <w:rFonts w:eastAsia="Bookman Old Style" w:cs="Bookman Old Style"/>
        </w:rPr>
      </w:pPr>
      <w:r w:rsidRPr="00B73957">
        <w:rPr>
          <w:rFonts w:eastAsia="Bookman Old Style" w:cs="Bookman Old Style"/>
          <w:lang w:val="id-ID"/>
        </w:rPr>
        <w:t xml:space="preserve">risiko kredit; </w:t>
      </w:r>
    </w:p>
    <w:p w14:paraId="762FAF0E" w14:textId="77777777" w:rsidR="00D24395" w:rsidRPr="00B73957" w:rsidRDefault="00D24395" w:rsidP="00785647">
      <w:pPr>
        <w:pStyle w:val="Style1"/>
        <w:numPr>
          <w:ilvl w:val="3"/>
          <w:numId w:val="21"/>
        </w:numPr>
        <w:snapToGrid w:val="0"/>
        <w:spacing w:line="240" w:lineRule="auto"/>
        <w:ind w:left="2268" w:hanging="567"/>
        <w:rPr>
          <w:rFonts w:eastAsia="Bookman Old Style" w:cs="Bookman Old Style"/>
        </w:rPr>
      </w:pPr>
      <w:r w:rsidRPr="00B73957">
        <w:rPr>
          <w:rFonts w:eastAsia="Bookman Old Style" w:cs="Bookman Old Style"/>
          <w:lang w:val="id-ID"/>
        </w:rPr>
        <w:t>risiko operasional; dan</w:t>
      </w:r>
    </w:p>
    <w:p w14:paraId="5E6EA1CD" w14:textId="0BE1AAC7" w:rsidR="00DE144A" w:rsidRPr="00F73C79" w:rsidRDefault="00D24395" w:rsidP="00F73C79">
      <w:pPr>
        <w:pStyle w:val="Style1"/>
        <w:numPr>
          <w:ilvl w:val="3"/>
          <w:numId w:val="21"/>
        </w:numPr>
        <w:snapToGrid w:val="0"/>
        <w:spacing w:line="240" w:lineRule="auto"/>
        <w:ind w:left="2268" w:hanging="567"/>
        <w:rPr>
          <w:rFonts w:eastAsia="Bookman Old Style" w:cs="Bookman Old Style"/>
        </w:rPr>
      </w:pPr>
      <w:r w:rsidRPr="00B73957">
        <w:rPr>
          <w:rFonts w:eastAsia="Bookman Old Style" w:cs="Bookman Old Style"/>
          <w:lang w:val="id-ID"/>
        </w:rPr>
        <w:t>risiko likuiditas</w:t>
      </w:r>
      <w:r w:rsidR="00995C85" w:rsidRPr="00B73957">
        <w:rPr>
          <w:rFonts w:eastAsia="Bookman Old Style" w:cs="Bookman Old Style"/>
          <w:lang w:val="en-GB"/>
        </w:rPr>
        <w:t xml:space="preserve">. </w:t>
      </w:r>
    </w:p>
    <w:p w14:paraId="34A1AA6B" w14:textId="02F96030" w:rsidR="00D63D76" w:rsidRPr="00B73957" w:rsidRDefault="00D63D76" w:rsidP="00785647">
      <w:pPr>
        <w:pStyle w:val="Style5"/>
        <w:numPr>
          <w:ilvl w:val="0"/>
          <w:numId w:val="23"/>
        </w:numPr>
        <w:ind w:left="1134" w:hanging="567"/>
        <w:jc w:val="both"/>
        <w:rPr>
          <w:rFonts w:cs="Bookman Old Style"/>
          <w:lang w:val="nl-NL" w:eastAsia="id-ID"/>
        </w:rPr>
      </w:pPr>
      <w:r w:rsidRPr="00B73957">
        <w:rPr>
          <w:rStyle w:val="FontStyle18"/>
          <w:sz w:val="24"/>
          <w:szCs w:val="24"/>
          <w:lang w:val="id-ID" w:eastAsia="id-ID"/>
        </w:rPr>
        <w:t xml:space="preserve">Faktor </w:t>
      </w:r>
      <w:proofErr w:type="spellStart"/>
      <w:r w:rsidRPr="00B73957">
        <w:rPr>
          <w:rStyle w:val="FontStyle18"/>
          <w:sz w:val="24"/>
          <w:szCs w:val="24"/>
          <w:lang w:val="en-GB" w:eastAsia="id-ID"/>
        </w:rPr>
        <w:t>manajemen</w:t>
      </w:r>
      <w:proofErr w:type="spellEnd"/>
      <w:r w:rsidRPr="00B73957">
        <w:rPr>
          <w:rStyle w:val="FontStyle18"/>
          <w:sz w:val="24"/>
          <w:szCs w:val="24"/>
          <w:lang w:val="id-ID" w:eastAsia="id-ID"/>
        </w:rPr>
        <w:t xml:space="preserve"> ditetapkan berdasarkan rata-rata peringkat </w:t>
      </w:r>
      <w:r w:rsidRPr="00B73957">
        <w:rPr>
          <w:lang w:val="id-ID"/>
        </w:rPr>
        <w:t xml:space="preserve">parameter atau indikator </w:t>
      </w:r>
      <w:proofErr w:type="spellStart"/>
      <w:r w:rsidRPr="00B73957">
        <w:rPr>
          <w:lang w:val="en-GB"/>
        </w:rPr>
        <w:t>penerapan</w:t>
      </w:r>
      <w:proofErr w:type="spellEnd"/>
      <w:r w:rsidRPr="00B73957">
        <w:rPr>
          <w:lang w:val="en-GB"/>
        </w:rPr>
        <w:t xml:space="preserve"> tata </w:t>
      </w:r>
      <w:proofErr w:type="spellStart"/>
      <w:r w:rsidRPr="00B73957">
        <w:rPr>
          <w:lang w:val="en-GB"/>
        </w:rPr>
        <w:t>kelola</w:t>
      </w:r>
      <w:proofErr w:type="spellEnd"/>
      <w:r w:rsidRPr="00B73957">
        <w:rPr>
          <w:lang w:val="en-GB"/>
        </w:rPr>
        <w:t xml:space="preserve"> yang </w:t>
      </w:r>
      <w:proofErr w:type="spellStart"/>
      <w:r w:rsidRPr="00B73957">
        <w:rPr>
          <w:lang w:val="en-GB"/>
        </w:rPr>
        <w:t>baik</w:t>
      </w:r>
      <w:proofErr w:type="spellEnd"/>
      <w:r w:rsidRPr="00B73957">
        <w:rPr>
          <w:lang w:val="en-GB"/>
        </w:rPr>
        <w:t xml:space="preserve"> dan </w:t>
      </w:r>
      <w:proofErr w:type="spellStart"/>
      <w:r w:rsidRPr="00B73957">
        <w:rPr>
          <w:lang w:val="en-GB"/>
        </w:rPr>
        <w:t>penerapan</w:t>
      </w:r>
      <w:proofErr w:type="spellEnd"/>
      <w:r w:rsidRPr="00B73957">
        <w:rPr>
          <w:lang w:val="en-GB"/>
        </w:rPr>
        <w:t xml:space="preserve"> </w:t>
      </w:r>
      <w:proofErr w:type="spellStart"/>
      <w:r w:rsidRPr="00B73957">
        <w:rPr>
          <w:lang w:val="en-GB"/>
        </w:rPr>
        <w:t>manajemen</w:t>
      </w:r>
      <w:proofErr w:type="spellEnd"/>
      <w:r w:rsidRPr="00B73957">
        <w:rPr>
          <w:lang w:val="en-GB"/>
        </w:rPr>
        <w:t xml:space="preserve"> </w:t>
      </w:r>
      <w:proofErr w:type="spellStart"/>
      <w:r w:rsidRPr="00B73957">
        <w:rPr>
          <w:lang w:val="en-GB"/>
        </w:rPr>
        <w:t>risiko</w:t>
      </w:r>
      <w:proofErr w:type="spellEnd"/>
      <w:r w:rsidRPr="00B73957">
        <w:rPr>
          <w:lang w:val="en-GB"/>
        </w:rPr>
        <w:t xml:space="preserve"> oleh LKM </w:t>
      </w:r>
      <w:r w:rsidRPr="00B73957">
        <w:rPr>
          <w:lang w:val="id-ID"/>
        </w:rPr>
        <w:t>dengan memperhatikan materialitas dan signifikansi masing-masing parameter atau indikator sehingga menghasilkan peringkat faktor.</w:t>
      </w:r>
    </w:p>
    <w:p w14:paraId="30956C6E" w14:textId="28287F20" w:rsidR="00D24395" w:rsidRPr="00B73957" w:rsidRDefault="00D24395" w:rsidP="00785647">
      <w:pPr>
        <w:pStyle w:val="Style5"/>
        <w:numPr>
          <w:ilvl w:val="0"/>
          <w:numId w:val="23"/>
        </w:numPr>
        <w:ind w:left="1134" w:hanging="567"/>
        <w:jc w:val="both"/>
        <w:rPr>
          <w:rStyle w:val="FontStyle18"/>
          <w:sz w:val="24"/>
          <w:szCs w:val="24"/>
          <w:lang w:val="nl-NL" w:eastAsia="id-ID"/>
        </w:rPr>
      </w:pPr>
      <w:r w:rsidRPr="00B73957">
        <w:rPr>
          <w:lang w:val="id-ID"/>
        </w:rPr>
        <w:t xml:space="preserve">LKM </w:t>
      </w:r>
      <w:r w:rsidRPr="00B73957">
        <w:rPr>
          <w:rStyle w:val="FontStyle18"/>
          <w:sz w:val="24"/>
          <w:szCs w:val="24"/>
          <w:lang w:val="nl-NL" w:eastAsia="id-ID"/>
        </w:rPr>
        <w:t xml:space="preserve">menetapkan peringkat faktor manajemen yang </w:t>
      </w:r>
      <w:r w:rsidRPr="00B73957">
        <w:rPr>
          <w:lang w:val="id-ID"/>
        </w:rPr>
        <w:t xml:space="preserve">dikategorikan </w:t>
      </w:r>
      <w:r w:rsidRPr="00B73957">
        <w:rPr>
          <w:rStyle w:val="FontStyle18"/>
          <w:sz w:val="24"/>
          <w:szCs w:val="24"/>
          <w:lang w:val="nl-NL" w:eastAsia="id-ID"/>
        </w:rPr>
        <w:t xml:space="preserve">dalam 5 (lima) peringkat, yaitu: </w:t>
      </w:r>
    </w:p>
    <w:p w14:paraId="6F6D85BC" w14:textId="77777777" w:rsidR="00D24395" w:rsidRPr="00B73957" w:rsidRDefault="00D24395" w:rsidP="00785647">
      <w:pPr>
        <w:pStyle w:val="Style5"/>
        <w:numPr>
          <w:ilvl w:val="0"/>
          <w:numId w:val="28"/>
        </w:numPr>
        <w:snapToGrid w:val="0"/>
        <w:ind w:left="1701" w:hanging="567"/>
        <w:jc w:val="both"/>
        <w:rPr>
          <w:rStyle w:val="FontStyle18"/>
          <w:sz w:val="24"/>
          <w:szCs w:val="24"/>
          <w:lang w:eastAsia="id-ID"/>
        </w:rPr>
      </w:pPr>
      <w:proofErr w:type="spellStart"/>
      <w:r w:rsidRPr="00B73957">
        <w:rPr>
          <w:rStyle w:val="FontStyle18"/>
          <w:sz w:val="24"/>
          <w:szCs w:val="24"/>
          <w:lang w:eastAsia="id-ID"/>
        </w:rPr>
        <w:t>peringkat</w:t>
      </w:r>
      <w:proofErr w:type="spellEnd"/>
      <w:r w:rsidRPr="00B73957">
        <w:rPr>
          <w:rStyle w:val="FontStyle18"/>
          <w:sz w:val="24"/>
          <w:szCs w:val="24"/>
          <w:lang w:eastAsia="id-ID"/>
        </w:rPr>
        <w:t xml:space="preserve"> 1;</w:t>
      </w:r>
    </w:p>
    <w:p w14:paraId="57B06BF7" w14:textId="77777777" w:rsidR="00D24395" w:rsidRPr="00B73957" w:rsidRDefault="00D24395" w:rsidP="00785647">
      <w:pPr>
        <w:pStyle w:val="Style5"/>
        <w:numPr>
          <w:ilvl w:val="0"/>
          <w:numId w:val="28"/>
        </w:numPr>
        <w:snapToGrid w:val="0"/>
        <w:ind w:left="1701" w:hanging="567"/>
        <w:jc w:val="both"/>
        <w:rPr>
          <w:rStyle w:val="FontStyle18"/>
          <w:sz w:val="24"/>
          <w:szCs w:val="24"/>
          <w:lang w:eastAsia="id-ID"/>
        </w:rPr>
      </w:pPr>
      <w:proofErr w:type="spellStart"/>
      <w:r w:rsidRPr="00B73957">
        <w:rPr>
          <w:rStyle w:val="FontStyle18"/>
          <w:sz w:val="24"/>
          <w:szCs w:val="24"/>
          <w:lang w:eastAsia="id-ID"/>
        </w:rPr>
        <w:t>peringkat</w:t>
      </w:r>
      <w:proofErr w:type="spellEnd"/>
      <w:r w:rsidRPr="00B73957">
        <w:rPr>
          <w:rStyle w:val="FontStyle18"/>
          <w:sz w:val="24"/>
          <w:szCs w:val="24"/>
          <w:lang w:eastAsia="id-ID"/>
        </w:rPr>
        <w:t xml:space="preserve"> 2;</w:t>
      </w:r>
    </w:p>
    <w:p w14:paraId="262AC783" w14:textId="77777777" w:rsidR="00D24395" w:rsidRPr="00B73957" w:rsidRDefault="00D24395" w:rsidP="00785647">
      <w:pPr>
        <w:pStyle w:val="Style5"/>
        <w:numPr>
          <w:ilvl w:val="0"/>
          <w:numId w:val="28"/>
        </w:numPr>
        <w:snapToGrid w:val="0"/>
        <w:ind w:left="1701" w:hanging="567"/>
        <w:jc w:val="both"/>
        <w:rPr>
          <w:rStyle w:val="FontStyle18"/>
          <w:sz w:val="24"/>
          <w:szCs w:val="24"/>
          <w:lang w:eastAsia="id-ID"/>
        </w:rPr>
      </w:pPr>
      <w:proofErr w:type="spellStart"/>
      <w:r w:rsidRPr="00B73957">
        <w:rPr>
          <w:rStyle w:val="FontStyle18"/>
          <w:sz w:val="24"/>
          <w:szCs w:val="24"/>
          <w:lang w:eastAsia="id-ID"/>
        </w:rPr>
        <w:t>peringkat</w:t>
      </w:r>
      <w:proofErr w:type="spellEnd"/>
      <w:r w:rsidRPr="00B73957">
        <w:rPr>
          <w:rStyle w:val="FontStyle18"/>
          <w:sz w:val="24"/>
          <w:szCs w:val="24"/>
          <w:lang w:eastAsia="id-ID"/>
        </w:rPr>
        <w:t xml:space="preserve"> 3;</w:t>
      </w:r>
    </w:p>
    <w:p w14:paraId="5234ABD4" w14:textId="77777777" w:rsidR="00D24395" w:rsidRPr="00B73957" w:rsidRDefault="00D24395" w:rsidP="00785647">
      <w:pPr>
        <w:pStyle w:val="Style5"/>
        <w:numPr>
          <w:ilvl w:val="0"/>
          <w:numId w:val="28"/>
        </w:numPr>
        <w:snapToGrid w:val="0"/>
        <w:ind w:left="1701" w:hanging="567"/>
        <w:jc w:val="both"/>
        <w:rPr>
          <w:rStyle w:val="FontStyle18"/>
          <w:sz w:val="24"/>
          <w:szCs w:val="24"/>
          <w:lang w:eastAsia="id-ID"/>
        </w:rPr>
      </w:pPr>
      <w:proofErr w:type="spellStart"/>
      <w:r w:rsidRPr="00B73957">
        <w:rPr>
          <w:rStyle w:val="FontStyle18"/>
          <w:sz w:val="24"/>
          <w:szCs w:val="24"/>
          <w:lang w:eastAsia="id-ID"/>
        </w:rPr>
        <w:t>peringkat</w:t>
      </w:r>
      <w:proofErr w:type="spellEnd"/>
      <w:r w:rsidRPr="00B73957">
        <w:rPr>
          <w:rStyle w:val="FontStyle18"/>
          <w:sz w:val="24"/>
          <w:szCs w:val="24"/>
          <w:lang w:eastAsia="id-ID"/>
        </w:rPr>
        <w:t xml:space="preserve"> 4; dan</w:t>
      </w:r>
    </w:p>
    <w:p w14:paraId="49B0C98B" w14:textId="77777777" w:rsidR="00D24395" w:rsidRPr="00B73957" w:rsidRDefault="00D24395" w:rsidP="00785647">
      <w:pPr>
        <w:pStyle w:val="Style5"/>
        <w:numPr>
          <w:ilvl w:val="0"/>
          <w:numId w:val="28"/>
        </w:numPr>
        <w:snapToGrid w:val="0"/>
        <w:ind w:left="1701" w:hanging="567"/>
        <w:jc w:val="both"/>
        <w:rPr>
          <w:rStyle w:val="FontStyle18"/>
          <w:sz w:val="24"/>
          <w:szCs w:val="24"/>
          <w:lang w:eastAsia="id-ID"/>
        </w:rPr>
      </w:pPr>
      <w:proofErr w:type="spellStart"/>
      <w:r w:rsidRPr="00B73957">
        <w:rPr>
          <w:rStyle w:val="FontStyle18"/>
          <w:sz w:val="24"/>
          <w:szCs w:val="24"/>
          <w:lang w:eastAsia="id-ID"/>
        </w:rPr>
        <w:t>peringkat</w:t>
      </w:r>
      <w:proofErr w:type="spellEnd"/>
      <w:r w:rsidRPr="00B73957">
        <w:rPr>
          <w:rStyle w:val="FontStyle18"/>
          <w:sz w:val="24"/>
          <w:szCs w:val="24"/>
          <w:lang w:eastAsia="id-ID"/>
        </w:rPr>
        <w:t xml:space="preserve"> 5,</w:t>
      </w:r>
    </w:p>
    <w:p w14:paraId="1E30B80F" w14:textId="77777777" w:rsidR="00D24395" w:rsidRPr="00B73957" w:rsidRDefault="00D24395" w:rsidP="00BE794C">
      <w:pPr>
        <w:pStyle w:val="Style5"/>
        <w:snapToGrid w:val="0"/>
        <w:ind w:left="1134"/>
        <w:jc w:val="both"/>
        <w:rPr>
          <w:rStyle w:val="FontStyle18"/>
          <w:sz w:val="24"/>
          <w:szCs w:val="24"/>
          <w:lang w:eastAsia="id-ID"/>
        </w:rPr>
      </w:pPr>
      <w:proofErr w:type="spellStart"/>
      <w:r w:rsidRPr="00B73957">
        <w:rPr>
          <w:rStyle w:val="FontStyle18"/>
          <w:sz w:val="24"/>
          <w:szCs w:val="24"/>
          <w:lang w:eastAsia="id-ID"/>
        </w:rPr>
        <w:t>dengan</w:t>
      </w:r>
      <w:proofErr w:type="spellEnd"/>
      <w:r w:rsidRPr="00B73957">
        <w:rPr>
          <w:rStyle w:val="FontStyle18"/>
          <w:sz w:val="24"/>
          <w:szCs w:val="24"/>
          <w:lang w:eastAsia="id-ID"/>
        </w:rPr>
        <w:t xml:space="preserve"> </w:t>
      </w:r>
      <w:proofErr w:type="spellStart"/>
      <w:r w:rsidRPr="00B73957">
        <w:rPr>
          <w:rStyle w:val="FontStyle18"/>
          <w:sz w:val="24"/>
          <w:szCs w:val="24"/>
          <w:lang w:eastAsia="id-ID"/>
        </w:rPr>
        <w:t>urutan</w:t>
      </w:r>
      <w:proofErr w:type="spellEnd"/>
      <w:r w:rsidRPr="00B73957">
        <w:rPr>
          <w:rStyle w:val="FontStyle18"/>
          <w:sz w:val="24"/>
          <w:szCs w:val="24"/>
          <w:lang w:eastAsia="id-ID"/>
        </w:rPr>
        <w:t xml:space="preserve"> </w:t>
      </w:r>
      <w:proofErr w:type="spellStart"/>
      <w:r w:rsidRPr="00B73957">
        <w:rPr>
          <w:rStyle w:val="FontStyle18"/>
          <w:sz w:val="24"/>
          <w:szCs w:val="24"/>
        </w:rPr>
        <w:t>peringkat</w:t>
      </w:r>
      <w:proofErr w:type="spellEnd"/>
      <w:r w:rsidRPr="00B73957">
        <w:rPr>
          <w:rStyle w:val="FontStyle18"/>
          <w:sz w:val="24"/>
          <w:szCs w:val="24"/>
        </w:rPr>
        <w:t xml:space="preserve"> </w:t>
      </w:r>
      <w:proofErr w:type="spellStart"/>
      <w:r w:rsidRPr="00B73957">
        <w:rPr>
          <w:rStyle w:val="FontStyle18"/>
          <w:sz w:val="24"/>
          <w:szCs w:val="24"/>
        </w:rPr>
        <w:t>faktor</w:t>
      </w:r>
      <w:proofErr w:type="spellEnd"/>
      <w:r w:rsidRPr="00B73957">
        <w:rPr>
          <w:rStyle w:val="FontStyle18"/>
          <w:sz w:val="24"/>
          <w:szCs w:val="24"/>
        </w:rPr>
        <w:t xml:space="preserve"> </w:t>
      </w:r>
      <w:proofErr w:type="spellStart"/>
      <w:r w:rsidRPr="00B73957">
        <w:rPr>
          <w:rStyle w:val="FontStyle18"/>
          <w:sz w:val="24"/>
          <w:szCs w:val="24"/>
          <w:lang w:eastAsia="id-ID"/>
        </w:rPr>
        <w:t>manajemen</w:t>
      </w:r>
      <w:proofErr w:type="spellEnd"/>
      <w:r w:rsidRPr="00B73957">
        <w:rPr>
          <w:rStyle w:val="FontStyle18"/>
          <w:sz w:val="24"/>
          <w:szCs w:val="24"/>
          <w:lang w:eastAsia="id-ID"/>
        </w:rPr>
        <w:t xml:space="preserve"> yang </w:t>
      </w:r>
      <w:proofErr w:type="spellStart"/>
      <w:r w:rsidRPr="00B73957">
        <w:rPr>
          <w:rStyle w:val="FontStyle18"/>
          <w:sz w:val="24"/>
          <w:szCs w:val="24"/>
          <w:lang w:eastAsia="id-ID"/>
        </w:rPr>
        <w:t>lebih</w:t>
      </w:r>
      <w:proofErr w:type="spellEnd"/>
      <w:r w:rsidRPr="00B73957">
        <w:rPr>
          <w:rStyle w:val="FontStyle18"/>
          <w:sz w:val="24"/>
          <w:szCs w:val="24"/>
          <w:lang w:eastAsia="id-ID"/>
        </w:rPr>
        <w:t xml:space="preserve"> </w:t>
      </w:r>
      <w:proofErr w:type="spellStart"/>
      <w:r w:rsidRPr="00B73957">
        <w:rPr>
          <w:rStyle w:val="FontStyle18"/>
          <w:sz w:val="24"/>
          <w:szCs w:val="24"/>
          <w:lang w:eastAsia="id-ID"/>
        </w:rPr>
        <w:t>kecil</w:t>
      </w:r>
      <w:proofErr w:type="spellEnd"/>
      <w:r w:rsidRPr="00B73957">
        <w:rPr>
          <w:rStyle w:val="FontStyle18"/>
          <w:sz w:val="24"/>
          <w:szCs w:val="24"/>
          <w:lang w:eastAsia="id-ID"/>
        </w:rPr>
        <w:t xml:space="preserve"> </w:t>
      </w:r>
      <w:proofErr w:type="spellStart"/>
      <w:r w:rsidRPr="00B73957">
        <w:rPr>
          <w:rStyle w:val="FontStyle18"/>
          <w:sz w:val="24"/>
          <w:szCs w:val="24"/>
          <w:lang w:eastAsia="id-ID"/>
        </w:rPr>
        <w:t>mencerminkan</w:t>
      </w:r>
      <w:proofErr w:type="spellEnd"/>
      <w:r w:rsidRPr="00B73957">
        <w:rPr>
          <w:rStyle w:val="FontStyle18"/>
          <w:sz w:val="24"/>
          <w:szCs w:val="24"/>
          <w:lang w:eastAsia="id-ID"/>
        </w:rPr>
        <w:t xml:space="preserve"> </w:t>
      </w:r>
      <w:proofErr w:type="spellStart"/>
      <w:r w:rsidRPr="00B73957">
        <w:rPr>
          <w:rStyle w:val="FontStyle18"/>
          <w:sz w:val="24"/>
          <w:szCs w:val="24"/>
          <w:lang w:eastAsia="id-ID"/>
        </w:rPr>
        <w:t>kondisi</w:t>
      </w:r>
      <w:proofErr w:type="spellEnd"/>
      <w:r w:rsidRPr="00B73957">
        <w:rPr>
          <w:rStyle w:val="FontStyle18"/>
          <w:sz w:val="24"/>
          <w:szCs w:val="24"/>
          <w:lang w:eastAsia="id-ID"/>
        </w:rPr>
        <w:t xml:space="preserve"> yang </w:t>
      </w:r>
      <w:proofErr w:type="spellStart"/>
      <w:r w:rsidRPr="00B73957">
        <w:rPr>
          <w:rStyle w:val="FontStyle18"/>
          <w:sz w:val="24"/>
          <w:szCs w:val="24"/>
          <w:lang w:eastAsia="id-ID"/>
        </w:rPr>
        <w:t>lebih</w:t>
      </w:r>
      <w:proofErr w:type="spellEnd"/>
      <w:r w:rsidRPr="00B73957">
        <w:rPr>
          <w:rStyle w:val="FontStyle18"/>
          <w:sz w:val="24"/>
          <w:szCs w:val="24"/>
          <w:lang w:eastAsia="id-ID"/>
        </w:rPr>
        <w:t xml:space="preserve"> </w:t>
      </w:r>
      <w:proofErr w:type="spellStart"/>
      <w:r w:rsidRPr="00B73957">
        <w:rPr>
          <w:rStyle w:val="FontStyle18"/>
          <w:sz w:val="24"/>
          <w:szCs w:val="24"/>
          <w:lang w:eastAsia="id-ID"/>
        </w:rPr>
        <w:t>baik</w:t>
      </w:r>
      <w:proofErr w:type="spellEnd"/>
      <w:r w:rsidRPr="00B73957">
        <w:rPr>
          <w:rStyle w:val="FontStyle18"/>
          <w:sz w:val="24"/>
          <w:szCs w:val="24"/>
          <w:lang w:eastAsia="id-ID"/>
        </w:rPr>
        <w:t xml:space="preserve">.  </w:t>
      </w:r>
    </w:p>
    <w:p w14:paraId="4E11D3C4" w14:textId="5C97E499" w:rsidR="00D24395" w:rsidRPr="00B73957" w:rsidRDefault="00D24395" w:rsidP="00785647">
      <w:pPr>
        <w:pStyle w:val="Style5"/>
        <w:numPr>
          <w:ilvl w:val="0"/>
          <w:numId w:val="23"/>
        </w:numPr>
        <w:ind w:left="1134" w:hanging="567"/>
        <w:jc w:val="both"/>
        <w:rPr>
          <w:rStyle w:val="FontStyle18"/>
          <w:sz w:val="24"/>
          <w:szCs w:val="24"/>
          <w:lang w:eastAsia="id-ID"/>
        </w:rPr>
      </w:pPr>
      <w:r w:rsidRPr="00B73957">
        <w:rPr>
          <w:rStyle w:val="FontStyle18"/>
          <w:sz w:val="24"/>
          <w:szCs w:val="24"/>
          <w:lang w:val="en-GB" w:eastAsia="id-ID"/>
        </w:rPr>
        <w:t xml:space="preserve">LKM </w:t>
      </w:r>
      <w:proofErr w:type="spellStart"/>
      <w:r w:rsidRPr="00B73957">
        <w:rPr>
          <w:rStyle w:val="FontStyle18"/>
          <w:sz w:val="24"/>
          <w:szCs w:val="24"/>
          <w:lang w:val="en-GB" w:eastAsia="id-ID"/>
        </w:rPr>
        <w:t>menilai</w:t>
      </w:r>
      <w:proofErr w:type="spellEnd"/>
      <w:r w:rsidRPr="00B73957">
        <w:rPr>
          <w:rStyle w:val="FontStyle18"/>
          <w:sz w:val="24"/>
          <w:szCs w:val="24"/>
          <w:lang w:val="en-GB" w:eastAsia="id-ID"/>
        </w:rPr>
        <w:t xml:space="preserve"> </w:t>
      </w:r>
      <w:proofErr w:type="spellStart"/>
      <w:r w:rsidRPr="00B73957">
        <w:rPr>
          <w:rStyle w:val="FontStyle18"/>
          <w:sz w:val="24"/>
          <w:szCs w:val="24"/>
          <w:lang w:val="en-GB" w:eastAsia="id-ID"/>
        </w:rPr>
        <w:t>faktor</w:t>
      </w:r>
      <w:proofErr w:type="spellEnd"/>
      <w:r w:rsidRPr="00B73957">
        <w:rPr>
          <w:rStyle w:val="FontStyle18"/>
          <w:sz w:val="24"/>
          <w:szCs w:val="24"/>
          <w:lang w:val="en-GB" w:eastAsia="id-ID"/>
        </w:rPr>
        <w:t xml:space="preserve"> </w:t>
      </w:r>
      <w:proofErr w:type="spellStart"/>
      <w:r w:rsidRPr="00B73957">
        <w:rPr>
          <w:lang w:val="en-GB" w:eastAsia="id-ID"/>
        </w:rPr>
        <w:t>manajemen</w:t>
      </w:r>
      <w:proofErr w:type="spellEnd"/>
      <w:r w:rsidRPr="00B73957">
        <w:rPr>
          <w:lang w:val="en-GB" w:eastAsia="id-ID"/>
        </w:rPr>
        <w:t xml:space="preserve"> </w:t>
      </w:r>
      <w:proofErr w:type="spellStart"/>
      <w:r w:rsidRPr="00B73957">
        <w:rPr>
          <w:rStyle w:val="FontStyle18"/>
          <w:sz w:val="24"/>
          <w:szCs w:val="24"/>
          <w:lang w:eastAsia="id-ID"/>
        </w:rPr>
        <w:t>menggunakan</w:t>
      </w:r>
      <w:proofErr w:type="spellEnd"/>
      <w:r w:rsidRPr="00B73957">
        <w:rPr>
          <w:rStyle w:val="FontStyle18"/>
          <w:sz w:val="24"/>
          <w:szCs w:val="24"/>
          <w:lang w:eastAsia="id-ID"/>
        </w:rPr>
        <w:t xml:space="preserve"> parameter </w:t>
      </w:r>
      <w:proofErr w:type="spellStart"/>
      <w:r w:rsidRPr="00B73957">
        <w:rPr>
          <w:rStyle w:val="FontStyle18"/>
          <w:sz w:val="24"/>
          <w:szCs w:val="24"/>
          <w:lang w:eastAsia="id-ID"/>
        </w:rPr>
        <w:t>atau</w:t>
      </w:r>
      <w:proofErr w:type="spellEnd"/>
      <w:r w:rsidRPr="00B73957">
        <w:rPr>
          <w:rStyle w:val="FontStyle18"/>
          <w:sz w:val="24"/>
          <w:szCs w:val="24"/>
          <w:lang w:eastAsia="id-ID"/>
        </w:rPr>
        <w:t xml:space="preserve"> </w:t>
      </w:r>
      <w:proofErr w:type="spellStart"/>
      <w:r w:rsidRPr="00B73957">
        <w:rPr>
          <w:rStyle w:val="FontStyle18"/>
          <w:sz w:val="24"/>
          <w:szCs w:val="24"/>
          <w:lang w:eastAsia="id-ID"/>
        </w:rPr>
        <w:t>indikator</w:t>
      </w:r>
      <w:proofErr w:type="spellEnd"/>
      <w:r w:rsidRPr="00B73957">
        <w:rPr>
          <w:rStyle w:val="FontStyle18"/>
          <w:sz w:val="24"/>
          <w:szCs w:val="24"/>
          <w:lang w:eastAsia="id-ID"/>
        </w:rPr>
        <w:t xml:space="preserve"> </w:t>
      </w:r>
      <w:proofErr w:type="spellStart"/>
      <w:r w:rsidRPr="00B73957">
        <w:rPr>
          <w:rStyle w:val="FontStyle18"/>
          <w:sz w:val="24"/>
          <w:szCs w:val="24"/>
          <w:lang w:eastAsia="id-ID"/>
        </w:rPr>
        <w:t>sebagaimana</w:t>
      </w:r>
      <w:proofErr w:type="spellEnd"/>
      <w:r w:rsidRPr="00B73957">
        <w:rPr>
          <w:rStyle w:val="FontStyle18"/>
          <w:sz w:val="24"/>
          <w:szCs w:val="24"/>
          <w:lang w:eastAsia="id-ID"/>
        </w:rPr>
        <w:t xml:space="preserve"> </w:t>
      </w:r>
      <w:proofErr w:type="spellStart"/>
      <w:r w:rsidRPr="00B73957">
        <w:rPr>
          <w:rStyle w:val="FontStyle18"/>
          <w:sz w:val="24"/>
          <w:szCs w:val="24"/>
          <w:lang w:eastAsia="id-ID"/>
        </w:rPr>
        <w:t>tercantum</w:t>
      </w:r>
      <w:proofErr w:type="spellEnd"/>
      <w:r w:rsidRPr="00B73957">
        <w:rPr>
          <w:rStyle w:val="FontStyle18"/>
          <w:sz w:val="24"/>
          <w:szCs w:val="24"/>
          <w:lang w:eastAsia="id-ID"/>
        </w:rPr>
        <w:t xml:space="preserve"> </w:t>
      </w:r>
      <w:proofErr w:type="spellStart"/>
      <w:r w:rsidRPr="00B73957">
        <w:rPr>
          <w:rStyle w:val="FontStyle18"/>
          <w:sz w:val="24"/>
          <w:szCs w:val="24"/>
          <w:lang w:eastAsia="id-ID"/>
        </w:rPr>
        <w:t>dalam</w:t>
      </w:r>
      <w:proofErr w:type="spellEnd"/>
      <w:r w:rsidRPr="00B73957">
        <w:rPr>
          <w:rStyle w:val="FontStyle18"/>
          <w:sz w:val="24"/>
          <w:szCs w:val="24"/>
          <w:lang w:eastAsia="id-ID"/>
        </w:rPr>
        <w:t xml:space="preserve"> </w:t>
      </w:r>
      <w:proofErr w:type="spellStart"/>
      <w:r w:rsidRPr="00B73957">
        <w:rPr>
          <w:rStyle w:val="FontStyle18"/>
          <w:sz w:val="24"/>
          <w:szCs w:val="24"/>
          <w:lang w:eastAsia="id-ID"/>
        </w:rPr>
        <w:t>tabel</w:t>
      </w:r>
      <w:proofErr w:type="spellEnd"/>
      <w:r w:rsidRPr="00B73957">
        <w:rPr>
          <w:rStyle w:val="FontStyle18"/>
          <w:sz w:val="24"/>
          <w:szCs w:val="24"/>
          <w:lang w:eastAsia="id-ID"/>
        </w:rPr>
        <w:t xml:space="preserve"> </w:t>
      </w:r>
      <w:r w:rsidRPr="00B73957">
        <w:rPr>
          <w:rStyle w:val="FontStyle18"/>
          <w:sz w:val="24"/>
          <w:szCs w:val="24"/>
          <w:lang w:val="en-GB" w:eastAsia="id-ID"/>
        </w:rPr>
        <w:t>V</w:t>
      </w:r>
      <w:r w:rsidR="00F32FBE" w:rsidRPr="00B73957">
        <w:rPr>
          <w:rStyle w:val="FontStyle18"/>
          <w:sz w:val="24"/>
          <w:szCs w:val="24"/>
          <w:lang w:val="en-GB" w:eastAsia="id-ID"/>
        </w:rPr>
        <w:t>I</w:t>
      </w:r>
      <w:r w:rsidRPr="00B73957">
        <w:rPr>
          <w:rStyle w:val="FontStyle18"/>
          <w:sz w:val="24"/>
          <w:szCs w:val="24"/>
          <w:lang w:val="en-GB" w:eastAsia="id-ID"/>
        </w:rPr>
        <w:t>.A</w:t>
      </w:r>
      <w:r w:rsidRPr="00B73957">
        <w:rPr>
          <w:rStyle w:val="FontStyle18"/>
          <w:sz w:val="24"/>
          <w:szCs w:val="24"/>
          <w:lang w:eastAsia="id-ID"/>
        </w:rPr>
        <w:t xml:space="preserve"> </w:t>
      </w:r>
      <w:proofErr w:type="spellStart"/>
      <w:r w:rsidRPr="00B73957">
        <w:rPr>
          <w:rStyle w:val="FontStyle18"/>
          <w:sz w:val="24"/>
          <w:szCs w:val="24"/>
          <w:lang w:eastAsia="id-ID"/>
        </w:rPr>
        <w:t>sebagaimana</w:t>
      </w:r>
      <w:proofErr w:type="spellEnd"/>
      <w:r w:rsidRPr="00B73957">
        <w:rPr>
          <w:rStyle w:val="FontStyle18"/>
          <w:sz w:val="24"/>
          <w:szCs w:val="24"/>
          <w:lang w:eastAsia="id-ID"/>
        </w:rPr>
        <w:t xml:space="preserve"> </w:t>
      </w:r>
      <w:proofErr w:type="spellStart"/>
      <w:r w:rsidRPr="00B73957">
        <w:rPr>
          <w:rStyle w:val="FontStyle18"/>
          <w:sz w:val="24"/>
          <w:szCs w:val="24"/>
          <w:lang w:eastAsia="id-ID"/>
        </w:rPr>
        <w:t>tercantum</w:t>
      </w:r>
      <w:proofErr w:type="spellEnd"/>
      <w:r w:rsidRPr="00B73957">
        <w:rPr>
          <w:rStyle w:val="FontStyle18"/>
          <w:sz w:val="24"/>
          <w:szCs w:val="24"/>
          <w:lang w:eastAsia="id-ID"/>
        </w:rPr>
        <w:t xml:space="preserve"> </w:t>
      </w:r>
      <w:proofErr w:type="spellStart"/>
      <w:r w:rsidRPr="00B73957">
        <w:rPr>
          <w:rStyle w:val="FontStyle18"/>
          <w:sz w:val="24"/>
          <w:szCs w:val="24"/>
          <w:lang w:eastAsia="id-ID"/>
        </w:rPr>
        <w:t>dalam</w:t>
      </w:r>
      <w:proofErr w:type="spellEnd"/>
      <w:r w:rsidRPr="00B73957">
        <w:rPr>
          <w:rStyle w:val="FontStyle18"/>
          <w:sz w:val="24"/>
          <w:szCs w:val="24"/>
          <w:lang w:eastAsia="id-ID"/>
        </w:rPr>
        <w:t xml:space="preserve"> Format V</w:t>
      </w:r>
      <w:r w:rsidR="00BE794C" w:rsidRPr="00B73957">
        <w:rPr>
          <w:rStyle w:val="FontStyle18"/>
          <w:sz w:val="24"/>
          <w:szCs w:val="24"/>
          <w:lang w:eastAsia="id-ID"/>
        </w:rPr>
        <w:t>I</w:t>
      </w:r>
      <w:r w:rsidRPr="00B73957">
        <w:rPr>
          <w:rStyle w:val="FontStyle18"/>
          <w:sz w:val="24"/>
          <w:szCs w:val="24"/>
          <w:lang w:eastAsia="id-ID"/>
        </w:rPr>
        <w:t xml:space="preserve"> </w:t>
      </w:r>
      <w:r w:rsidRPr="00B73957">
        <w:rPr>
          <w:lang w:val="id-ID"/>
        </w:rPr>
        <w:t>yang merupakan bagian tidak terpisahkan dari Peraturan Anggota Dewan Komisioner Otoritas Jasa Keuangan ini.</w:t>
      </w:r>
    </w:p>
    <w:p w14:paraId="7AFE4070" w14:textId="77777777" w:rsidR="00F32FBE" w:rsidRPr="00B73957" w:rsidRDefault="00D24395" w:rsidP="00785647">
      <w:pPr>
        <w:pStyle w:val="Style5"/>
        <w:numPr>
          <w:ilvl w:val="0"/>
          <w:numId w:val="23"/>
        </w:numPr>
        <w:ind w:left="1134" w:hanging="567"/>
        <w:jc w:val="both"/>
        <w:rPr>
          <w:rFonts w:cs="Bookman Old Style"/>
          <w:lang w:eastAsia="id-ID"/>
        </w:rPr>
      </w:pPr>
      <w:r w:rsidRPr="00B73957">
        <w:rPr>
          <w:lang w:val="id-ID"/>
        </w:rPr>
        <w:t>Penetapan</w:t>
      </w:r>
      <w:r w:rsidRPr="00B73957">
        <w:rPr>
          <w:rStyle w:val="FontStyle18"/>
          <w:sz w:val="24"/>
          <w:szCs w:val="24"/>
        </w:rPr>
        <w:t xml:space="preserve"> </w:t>
      </w:r>
      <w:proofErr w:type="spellStart"/>
      <w:r w:rsidRPr="00B73957">
        <w:rPr>
          <w:rStyle w:val="FontStyle18"/>
          <w:sz w:val="24"/>
          <w:szCs w:val="24"/>
        </w:rPr>
        <w:t>peringkat</w:t>
      </w:r>
      <w:proofErr w:type="spellEnd"/>
      <w:r w:rsidRPr="00B73957">
        <w:rPr>
          <w:rStyle w:val="FontStyle18"/>
          <w:sz w:val="24"/>
          <w:szCs w:val="24"/>
        </w:rPr>
        <w:t xml:space="preserve"> </w:t>
      </w:r>
      <w:proofErr w:type="spellStart"/>
      <w:r w:rsidRPr="00B73957">
        <w:rPr>
          <w:rStyle w:val="FontStyle18"/>
          <w:sz w:val="24"/>
          <w:szCs w:val="24"/>
        </w:rPr>
        <w:t>faktor</w:t>
      </w:r>
      <w:proofErr w:type="spellEnd"/>
      <w:r w:rsidRPr="00B73957">
        <w:rPr>
          <w:rStyle w:val="FontStyle18"/>
          <w:sz w:val="24"/>
          <w:szCs w:val="24"/>
        </w:rPr>
        <w:t xml:space="preserve"> </w:t>
      </w:r>
      <w:proofErr w:type="spellStart"/>
      <w:r w:rsidRPr="00B73957">
        <w:rPr>
          <w:rStyle w:val="FontStyle18"/>
          <w:sz w:val="24"/>
          <w:szCs w:val="24"/>
          <w:lang w:eastAsia="id-ID"/>
        </w:rPr>
        <w:t>manajemen</w:t>
      </w:r>
      <w:proofErr w:type="spellEnd"/>
      <w:r w:rsidRPr="00B73957">
        <w:rPr>
          <w:rStyle w:val="FontStyle18"/>
          <w:sz w:val="24"/>
          <w:szCs w:val="24"/>
          <w:lang w:eastAsia="id-ID"/>
        </w:rPr>
        <w:t xml:space="preserve"> </w:t>
      </w:r>
      <w:proofErr w:type="spellStart"/>
      <w:r w:rsidRPr="00B73957">
        <w:rPr>
          <w:rStyle w:val="FontStyle18"/>
          <w:sz w:val="24"/>
          <w:szCs w:val="24"/>
        </w:rPr>
        <w:t>dilakukan</w:t>
      </w:r>
      <w:proofErr w:type="spellEnd"/>
      <w:r w:rsidRPr="00B73957">
        <w:rPr>
          <w:rStyle w:val="FontStyle18"/>
          <w:sz w:val="24"/>
          <w:szCs w:val="24"/>
        </w:rPr>
        <w:t xml:space="preserve"> </w:t>
      </w:r>
      <w:proofErr w:type="spellStart"/>
      <w:r w:rsidRPr="00B73957">
        <w:rPr>
          <w:rStyle w:val="FontStyle18"/>
          <w:sz w:val="24"/>
          <w:szCs w:val="24"/>
        </w:rPr>
        <w:t>sesuai</w:t>
      </w:r>
      <w:proofErr w:type="spellEnd"/>
      <w:r w:rsidRPr="00B73957">
        <w:rPr>
          <w:rStyle w:val="FontStyle18"/>
          <w:sz w:val="24"/>
          <w:szCs w:val="24"/>
        </w:rPr>
        <w:t xml:space="preserve"> </w:t>
      </w:r>
      <w:proofErr w:type="spellStart"/>
      <w:r w:rsidRPr="00B73957">
        <w:rPr>
          <w:rStyle w:val="FontStyle18"/>
          <w:sz w:val="24"/>
          <w:szCs w:val="24"/>
        </w:rPr>
        <w:t>dengan</w:t>
      </w:r>
      <w:proofErr w:type="spellEnd"/>
      <w:r w:rsidRPr="00B73957">
        <w:rPr>
          <w:rFonts w:cs="Bookman Old Style"/>
          <w:lang w:eastAsia="id-ID"/>
        </w:rPr>
        <w:t xml:space="preserve"> </w:t>
      </w:r>
      <w:proofErr w:type="spellStart"/>
      <w:r w:rsidRPr="00B73957">
        <w:rPr>
          <w:rStyle w:val="FontStyle18"/>
          <w:sz w:val="24"/>
          <w:szCs w:val="24"/>
          <w:lang w:eastAsia="id-ID"/>
        </w:rPr>
        <w:t>tabel</w:t>
      </w:r>
      <w:proofErr w:type="spellEnd"/>
      <w:r w:rsidRPr="00B73957">
        <w:rPr>
          <w:rStyle w:val="FontStyle18"/>
          <w:sz w:val="24"/>
          <w:szCs w:val="24"/>
          <w:lang w:eastAsia="id-ID"/>
        </w:rPr>
        <w:t xml:space="preserve"> </w:t>
      </w:r>
      <w:r w:rsidR="00F32FBE" w:rsidRPr="00B73957">
        <w:rPr>
          <w:rStyle w:val="FontStyle18"/>
          <w:sz w:val="24"/>
          <w:szCs w:val="24"/>
          <w:lang w:val="en-GB" w:eastAsia="id-ID"/>
        </w:rPr>
        <w:t>VI</w:t>
      </w:r>
      <w:r w:rsidRPr="00B73957">
        <w:rPr>
          <w:rStyle w:val="FontStyle18"/>
          <w:sz w:val="24"/>
          <w:szCs w:val="24"/>
          <w:lang w:eastAsia="id-ID"/>
        </w:rPr>
        <w:t xml:space="preserve">.B </w:t>
      </w:r>
      <w:proofErr w:type="spellStart"/>
      <w:r w:rsidRPr="00B73957">
        <w:rPr>
          <w:rStyle w:val="FontStyle18"/>
          <w:sz w:val="24"/>
          <w:szCs w:val="24"/>
          <w:lang w:eastAsia="id-ID"/>
        </w:rPr>
        <w:t>sebagaimana</w:t>
      </w:r>
      <w:proofErr w:type="spellEnd"/>
      <w:r w:rsidRPr="00B73957">
        <w:rPr>
          <w:rStyle w:val="FontStyle18"/>
          <w:sz w:val="24"/>
          <w:szCs w:val="24"/>
          <w:lang w:eastAsia="id-ID"/>
        </w:rPr>
        <w:t xml:space="preserve"> </w:t>
      </w:r>
      <w:proofErr w:type="spellStart"/>
      <w:r w:rsidRPr="00B73957">
        <w:rPr>
          <w:rStyle w:val="FontStyle18"/>
          <w:sz w:val="24"/>
          <w:szCs w:val="24"/>
          <w:lang w:eastAsia="id-ID"/>
        </w:rPr>
        <w:t>tercantum</w:t>
      </w:r>
      <w:proofErr w:type="spellEnd"/>
      <w:r w:rsidRPr="00B73957">
        <w:rPr>
          <w:rStyle w:val="FontStyle18"/>
          <w:sz w:val="24"/>
          <w:szCs w:val="24"/>
          <w:lang w:eastAsia="id-ID"/>
        </w:rPr>
        <w:t xml:space="preserve"> </w:t>
      </w:r>
      <w:proofErr w:type="spellStart"/>
      <w:r w:rsidRPr="00B73957">
        <w:rPr>
          <w:rStyle w:val="FontStyle18"/>
          <w:sz w:val="24"/>
          <w:szCs w:val="24"/>
          <w:lang w:eastAsia="id-ID"/>
        </w:rPr>
        <w:t>dalam</w:t>
      </w:r>
      <w:proofErr w:type="spellEnd"/>
      <w:r w:rsidRPr="00B73957">
        <w:rPr>
          <w:rStyle w:val="FontStyle18"/>
          <w:sz w:val="24"/>
          <w:szCs w:val="24"/>
          <w:lang w:eastAsia="id-ID"/>
        </w:rPr>
        <w:t xml:space="preserve"> Format </w:t>
      </w:r>
      <w:r w:rsidR="00F32FBE" w:rsidRPr="00B73957">
        <w:rPr>
          <w:rStyle w:val="FontStyle18"/>
          <w:sz w:val="24"/>
          <w:szCs w:val="24"/>
          <w:lang w:val="en-GB" w:eastAsia="id-ID"/>
        </w:rPr>
        <w:t>VI</w:t>
      </w:r>
      <w:r w:rsidRPr="00B73957">
        <w:rPr>
          <w:rStyle w:val="FontStyle18"/>
          <w:sz w:val="24"/>
          <w:szCs w:val="24"/>
          <w:lang w:eastAsia="id-ID"/>
        </w:rPr>
        <w:t xml:space="preserve"> </w:t>
      </w:r>
      <w:r w:rsidRPr="00B73957">
        <w:rPr>
          <w:lang w:val="id-ID"/>
        </w:rPr>
        <w:t>yang merupakan bagian tidak terpisahkan dari Peraturan Anggota Dewan Komisioner Otoritas Jasa Keuangan ini.</w:t>
      </w:r>
    </w:p>
    <w:p w14:paraId="47879B32" w14:textId="3B6CD6B0" w:rsidR="00F32FBE" w:rsidRPr="00B73957" w:rsidRDefault="00F32FBE" w:rsidP="00785647">
      <w:pPr>
        <w:pStyle w:val="Style5"/>
        <w:numPr>
          <w:ilvl w:val="0"/>
          <w:numId w:val="23"/>
        </w:numPr>
        <w:ind w:left="1134" w:hanging="567"/>
        <w:jc w:val="both"/>
        <w:rPr>
          <w:rFonts w:cs="Bookman Old Style"/>
          <w:lang w:eastAsia="id-ID"/>
        </w:rPr>
      </w:pPr>
      <w:r w:rsidRPr="00B73957">
        <w:t xml:space="preserve">LKM </w:t>
      </w:r>
      <w:proofErr w:type="spellStart"/>
      <w:r w:rsidRPr="00B73957">
        <w:t>menilai</w:t>
      </w:r>
      <w:proofErr w:type="spellEnd"/>
      <w:r w:rsidRPr="00B73957">
        <w:t xml:space="preserve"> </w:t>
      </w:r>
      <w:proofErr w:type="spellStart"/>
      <w:r w:rsidRPr="00B73957">
        <w:t>faktor</w:t>
      </w:r>
      <w:proofErr w:type="spellEnd"/>
      <w:r w:rsidRPr="00B73957">
        <w:t xml:space="preserve"> </w:t>
      </w:r>
      <w:proofErr w:type="spellStart"/>
      <w:r w:rsidRPr="00B73957">
        <w:t>manajemen</w:t>
      </w:r>
      <w:proofErr w:type="spellEnd"/>
      <w:r w:rsidRPr="00B73957">
        <w:t xml:space="preserve"> </w:t>
      </w:r>
      <w:proofErr w:type="spellStart"/>
      <w:r w:rsidRPr="00B73957">
        <w:t>menggunakan</w:t>
      </w:r>
      <w:proofErr w:type="spellEnd"/>
      <w:r w:rsidRPr="00B73957">
        <w:t xml:space="preserve"> </w:t>
      </w:r>
      <w:proofErr w:type="spellStart"/>
      <w:r w:rsidRPr="00B73957">
        <w:t>kertas</w:t>
      </w:r>
      <w:proofErr w:type="spellEnd"/>
      <w:r w:rsidRPr="00B73957">
        <w:t xml:space="preserve"> </w:t>
      </w:r>
      <w:proofErr w:type="spellStart"/>
      <w:r w:rsidRPr="00B73957">
        <w:t>kerja</w:t>
      </w:r>
      <w:proofErr w:type="spellEnd"/>
      <w:r w:rsidRPr="00B73957">
        <w:t xml:space="preserve"> </w:t>
      </w:r>
      <w:proofErr w:type="spellStart"/>
      <w:r w:rsidRPr="00B73957">
        <w:t>sebagaimana</w:t>
      </w:r>
      <w:proofErr w:type="spellEnd"/>
      <w:r w:rsidRPr="00B73957">
        <w:t xml:space="preserve"> </w:t>
      </w:r>
      <w:proofErr w:type="spellStart"/>
      <w:r w:rsidRPr="00B73957">
        <w:t>tercantum</w:t>
      </w:r>
      <w:proofErr w:type="spellEnd"/>
      <w:r w:rsidRPr="00B73957">
        <w:t xml:space="preserve"> </w:t>
      </w:r>
      <w:proofErr w:type="spellStart"/>
      <w:r w:rsidRPr="00B73957">
        <w:t>dalam</w:t>
      </w:r>
      <w:proofErr w:type="spellEnd"/>
      <w:r w:rsidRPr="00B73957">
        <w:t xml:space="preserve"> </w:t>
      </w:r>
      <w:proofErr w:type="spellStart"/>
      <w:r w:rsidRPr="00B73957">
        <w:t>tabel</w:t>
      </w:r>
      <w:proofErr w:type="spellEnd"/>
      <w:r w:rsidRPr="00B73957">
        <w:t xml:space="preserve"> VI.C Format VI yang </w:t>
      </w:r>
      <w:proofErr w:type="spellStart"/>
      <w:r w:rsidRPr="00B73957">
        <w:t>merupakan</w:t>
      </w:r>
      <w:proofErr w:type="spellEnd"/>
      <w:r w:rsidRPr="00B73957">
        <w:t xml:space="preserve"> </w:t>
      </w:r>
      <w:proofErr w:type="spellStart"/>
      <w:r w:rsidRPr="00B73957">
        <w:t>bagian</w:t>
      </w:r>
      <w:proofErr w:type="spellEnd"/>
      <w:r w:rsidRPr="00B73957">
        <w:t xml:space="preserve"> </w:t>
      </w:r>
      <w:proofErr w:type="spellStart"/>
      <w:r w:rsidRPr="00B73957">
        <w:t>tidak</w:t>
      </w:r>
      <w:proofErr w:type="spellEnd"/>
      <w:r w:rsidRPr="00B73957">
        <w:t xml:space="preserve"> </w:t>
      </w:r>
      <w:proofErr w:type="spellStart"/>
      <w:r w:rsidRPr="00B73957">
        <w:t>terpisahkan</w:t>
      </w:r>
      <w:proofErr w:type="spellEnd"/>
      <w:r w:rsidRPr="00B73957">
        <w:t xml:space="preserve"> </w:t>
      </w:r>
      <w:proofErr w:type="spellStart"/>
      <w:r w:rsidRPr="00B73957">
        <w:t>dari</w:t>
      </w:r>
      <w:proofErr w:type="spellEnd"/>
      <w:r w:rsidRPr="00B73957">
        <w:t xml:space="preserve"> Peraturan </w:t>
      </w:r>
      <w:proofErr w:type="spellStart"/>
      <w:r w:rsidRPr="00B73957">
        <w:t>Anggota</w:t>
      </w:r>
      <w:proofErr w:type="spellEnd"/>
      <w:r w:rsidRPr="00B73957">
        <w:t xml:space="preserve"> Dewan </w:t>
      </w:r>
      <w:proofErr w:type="spellStart"/>
      <w:r w:rsidRPr="00B73957">
        <w:t>Komisioner</w:t>
      </w:r>
      <w:proofErr w:type="spellEnd"/>
      <w:r w:rsidRPr="00B73957">
        <w:t xml:space="preserve"> </w:t>
      </w:r>
      <w:proofErr w:type="spellStart"/>
      <w:r w:rsidRPr="00B73957">
        <w:t>Otoritas</w:t>
      </w:r>
      <w:proofErr w:type="spellEnd"/>
      <w:r w:rsidRPr="00B73957">
        <w:t xml:space="preserve"> Jasa </w:t>
      </w:r>
      <w:proofErr w:type="spellStart"/>
      <w:r w:rsidRPr="00B73957">
        <w:t>Keuangan</w:t>
      </w:r>
      <w:proofErr w:type="spellEnd"/>
      <w:r w:rsidRPr="00B73957">
        <w:t xml:space="preserve"> </w:t>
      </w:r>
      <w:proofErr w:type="spellStart"/>
      <w:r w:rsidRPr="00B73957">
        <w:t>ini</w:t>
      </w:r>
      <w:proofErr w:type="spellEnd"/>
      <w:r w:rsidRPr="00B73957">
        <w:t>.</w:t>
      </w:r>
      <w:r w:rsidRPr="00B73957">
        <w:rPr>
          <w:rFonts w:cs="Bookman Old Style"/>
          <w:lang w:val="id-ID" w:eastAsia="id-ID"/>
        </w:rPr>
        <w:t xml:space="preserve"> </w:t>
      </w:r>
      <w:r w:rsidR="00D24395" w:rsidRPr="00B73957">
        <w:rPr>
          <w:lang w:val="id-ID"/>
        </w:rPr>
        <w:t xml:space="preserve">     </w:t>
      </w:r>
    </w:p>
    <w:p w14:paraId="3859AC53" w14:textId="6C6A0017" w:rsidR="00F32FBE" w:rsidRPr="00B73957" w:rsidRDefault="00FD759C" w:rsidP="00785647">
      <w:pPr>
        <w:pStyle w:val="Style5"/>
        <w:numPr>
          <w:ilvl w:val="0"/>
          <w:numId w:val="23"/>
        </w:numPr>
        <w:ind w:left="1134" w:hanging="567"/>
        <w:jc w:val="both"/>
        <w:rPr>
          <w:rFonts w:cs="Bookman Old Style"/>
          <w:lang w:val="nl-NL" w:eastAsia="id-ID"/>
        </w:rPr>
      </w:pPr>
      <w:r w:rsidRPr="00B73957">
        <w:rPr>
          <w:rFonts w:eastAsia="Bookman Old Style"/>
        </w:rPr>
        <w:lastRenderedPageBreak/>
        <w:t xml:space="preserve">Hasil </w:t>
      </w:r>
      <w:proofErr w:type="spellStart"/>
      <w:r w:rsidR="00F32FBE" w:rsidRPr="00B73957">
        <w:rPr>
          <w:rFonts w:eastAsia="Bookman Old Style"/>
        </w:rPr>
        <w:t>Penilaian</w:t>
      </w:r>
      <w:proofErr w:type="spellEnd"/>
      <w:r w:rsidR="00F32FBE" w:rsidRPr="00B73957">
        <w:rPr>
          <w:rFonts w:eastAsia="Bookman Old Style"/>
        </w:rPr>
        <w:t xml:space="preserve"> </w:t>
      </w:r>
      <w:proofErr w:type="spellStart"/>
      <w:r w:rsidR="00F32FBE" w:rsidRPr="00B73957">
        <w:rPr>
          <w:rFonts w:eastAsia="Bookman Old Style"/>
        </w:rPr>
        <w:t>penerapan</w:t>
      </w:r>
      <w:proofErr w:type="spellEnd"/>
      <w:r w:rsidR="00F32FBE" w:rsidRPr="00B73957">
        <w:rPr>
          <w:rFonts w:eastAsia="Bookman Old Style"/>
        </w:rPr>
        <w:t xml:space="preserve"> tata </w:t>
      </w:r>
      <w:proofErr w:type="spellStart"/>
      <w:r w:rsidR="00F32FBE" w:rsidRPr="00B73957">
        <w:rPr>
          <w:rFonts w:eastAsia="Bookman Old Style"/>
        </w:rPr>
        <w:t>kelola</w:t>
      </w:r>
      <w:proofErr w:type="spellEnd"/>
      <w:r w:rsidR="00F32FBE" w:rsidRPr="00B73957">
        <w:rPr>
          <w:rFonts w:eastAsia="Bookman Old Style"/>
        </w:rPr>
        <w:t xml:space="preserve"> yang </w:t>
      </w:r>
      <w:proofErr w:type="spellStart"/>
      <w:r w:rsidR="00F32FBE" w:rsidRPr="00B73957">
        <w:rPr>
          <w:rFonts w:eastAsia="Bookman Old Style"/>
        </w:rPr>
        <w:t>baik</w:t>
      </w:r>
      <w:proofErr w:type="spellEnd"/>
      <w:r w:rsidR="00F32FBE" w:rsidRPr="00B73957">
        <w:rPr>
          <w:rFonts w:eastAsia="Bookman Old Style"/>
        </w:rPr>
        <w:t xml:space="preserve"> oleh </w:t>
      </w:r>
      <w:proofErr w:type="spellStart"/>
      <w:r w:rsidR="00F32FBE" w:rsidRPr="00B73957">
        <w:rPr>
          <w:rFonts w:eastAsia="Bookman Old Style"/>
        </w:rPr>
        <w:t>manajemen</w:t>
      </w:r>
      <w:proofErr w:type="spellEnd"/>
      <w:r w:rsidR="00F32FBE" w:rsidRPr="00B73957">
        <w:rPr>
          <w:rFonts w:eastAsia="Bookman Old Style"/>
        </w:rPr>
        <w:t xml:space="preserve"> LKM </w:t>
      </w:r>
      <w:proofErr w:type="spellStart"/>
      <w:r w:rsidR="00F32FBE" w:rsidRPr="00B73957">
        <w:t>sebagaimana</w:t>
      </w:r>
      <w:proofErr w:type="spellEnd"/>
      <w:r w:rsidR="00F32FBE" w:rsidRPr="00B73957">
        <w:t xml:space="preserve"> </w:t>
      </w:r>
      <w:proofErr w:type="spellStart"/>
      <w:r w:rsidR="00F32FBE" w:rsidRPr="00B73957">
        <w:t>dimaksud</w:t>
      </w:r>
      <w:proofErr w:type="spellEnd"/>
      <w:r w:rsidR="00F32FBE" w:rsidRPr="00B73957">
        <w:t xml:space="preserve"> pada </w:t>
      </w:r>
      <w:proofErr w:type="spellStart"/>
      <w:r w:rsidR="00F32FBE" w:rsidRPr="00B73957">
        <w:t>angka</w:t>
      </w:r>
      <w:proofErr w:type="spellEnd"/>
      <w:r w:rsidR="00F32FBE" w:rsidRPr="00B73957">
        <w:t xml:space="preserve"> 3 </w:t>
      </w:r>
      <w:proofErr w:type="spellStart"/>
      <w:r w:rsidR="00F32FBE" w:rsidRPr="00B73957">
        <w:t>disusun</w:t>
      </w:r>
      <w:proofErr w:type="spellEnd"/>
      <w:r w:rsidR="00F32FBE" w:rsidRPr="00B73957">
        <w:t xml:space="preserve"> </w:t>
      </w:r>
      <w:proofErr w:type="spellStart"/>
      <w:r w:rsidR="00F32FBE" w:rsidRPr="00B73957">
        <w:t>dengan</w:t>
      </w:r>
      <w:proofErr w:type="spellEnd"/>
      <w:r w:rsidR="00F32FBE" w:rsidRPr="00B73957">
        <w:t xml:space="preserve"> </w:t>
      </w:r>
      <w:proofErr w:type="spellStart"/>
      <w:r w:rsidR="00F32FBE" w:rsidRPr="00B73957">
        <w:t>menggunakan</w:t>
      </w:r>
      <w:proofErr w:type="spellEnd"/>
      <w:r w:rsidR="00F32FBE" w:rsidRPr="00B73957">
        <w:t xml:space="preserve"> format </w:t>
      </w:r>
      <w:proofErr w:type="spellStart"/>
      <w:r w:rsidR="00F32FBE" w:rsidRPr="00B73957">
        <w:t>sebagaimana</w:t>
      </w:r>
      <w:proofErr w:type="spellEnd"/>
      <w:r w:rsidR="00F32FBE" w:rsidRPr="00B73957">
        <w:t xml:space="preserve"> </w:t>
      </w:r>
      <w:proofErr w:type="spellStart"/>
      <w:r w:rsidR="00F32FBE" w:rsidRPr="00B73957">
        <w:t>tercantum</w:t>
      </w:r>
      <w:proofErr w:type="spellEnd"/>
      <w:r w:rsidR="00F32FBE" w:rsidRPr="00B73957">
        <w:t xml:space="preserve"> </w:t>
      </w:r>
      <w:proofErr w:type="spellStart"/>
      <w:r w:rsidR="00F32FBE" w:rsidRPr="00B73957">
        <w:t>dalam</w:t>
      </w:r>
      <w:proofErr w:type="spellEnd"/>
      <w:r w:rsidR="00F32FBE" w:rsidRPr="00B73957">
        <w:t xml:space="preserve"> </w:t>
      </w:r>
      <w:proofErr w:type="spellStart"/>
      <w:r w:rsidR="00F32FBE" w:rsidRPr="00B73957">
        <w:t>Tabel</w:t>
      </w:r>
      <w:proofErr w:type="spellEnd"/>
      <w:r w:rsidR="00F32FBE" w:rsidRPr="00B73957">
        <w:t xml:space="preserve"> VI.</w:t>
      </w:r>
      <w:r w:rsidR="0056743B" w:rsidRPr="00B73957">
        <w:t>C.1</w:t>
      </w:r>
      <w:r w:rsidR="00F32FBE" w:rsidRPr="00B73957">
        <w:t xml:space="preserve"> yang </w:t>
      </w:r>
      <w:proofErr w:type="spellStart"/>
      <w:r w:rsidR="00F32FBE" w:rsidRPr="00B73957">
        <w:t>merupakan</w:t>
      </w:r>
      <w:proofErr w:type="spellEnd"/>
      <w:r w:rsidR="00F32FBE" w:rsidRPr="00B73957">
        <w:t xml:space="preserve"> </w:t>
      </w:r>
      <w:proofErr w:type="spellStart"/>
      <w:r w:rsidR="00F32FBE" w:rsidRPr="00B73957">
        <w:t>bagian</w:t>
      </w:r>
      <w:proofErr w:type="spellEnd"/>
      <w:r w:rsidR="00F32FBE" w:rsidRPr="00B73957">
        <w:t xml:space="preserve"> </w:t>
      </w:r>
      <w:proofErr w:type="spellStart"/>
      <w:r w:rsidR="00F32FBE" w:rsidRPr="00B73957">
        <w:t>tidak</w:t>
      </w:r>
      <w:proofErr w:type="spellEnd"/>
      <w:r w:rsidR="00F32FBE" w:rsidRPr="00B73957">
        <w:t xml:space="preserve"> </w:t>
      </w:r>
      <w:proofErr w:type="spellStart"/>
      <w:r w:rsidR="00F32FBE" w:rsidRPr="00B73957">
        <w:t>terpisahkan</w:t>
      </w:r>
      <w:proofErr w:type="spellEnd"/>
      <w:r w:rsidR="00F32FBE" w:rsidRPr="00B73957">
        <w:t xml:space="preserve"> </w:t>
      </w:r>
      <w:proofErr w:type="spellStart"/>
      <w:r w:rsidR="00F32FBE" w:rsidRPr="00B73957">
        <w:t>dari</w:t>
      </w:r>
      <w:proofErr w:type="spellEnd"/>
      <w:r w:rsidR="00F32FBE" w:rsidRPr="00B73957">
        <w:t xml:space="preserve"> Peraturan </w:t>
      </w:r>
      <w:proofErr w:type="spellStart"/>
      <w:r w:rsidR="00F32FBE" w:rsidRPr="00B73957">
        <w:t>Anggota</w:t>
      </w:r>
      <w:proofErr w:type="spellEnd"/>
      <w:r w:rsidR="00F32FBE" w:rsidRPr="00B73957">
        <w:t xml:space="preserve"> Dewan </w:t>
      </w:r>
      <w:proofErr w:type="spellStart"/>
      <w:r w:rsidR="00F32FBE" w:rsidRPr="00B73957">
        <w:t>Komisioner</w:t>
      </w:r>
      <w:proofErr w:type="spellEnd"/>
      <w:r w:rsidR="00F32FBE" w:rsidRPr="00B73957">
        <w:t xml:space="preserve"> </w:t>
      </w:r>
      <w:proofErr w:type="spellStart"/>
      <w:r w:rsidR="00F32FBE" w:rsidRPr="00B73957">
        <w:t>Otoritas</w:t>
      </w:r>
      <w:proofErr w:type="spellEnd"/>
      <w:r w:rsidR="00F32FBE" w:rsidRPr="00B73957">
        <w:t xml:space="preserve"> Jasa </w:t>
      </w:r>
      <w:proofErr w:type="spellStart"/>
      <w:r w:rsidR="00F32FBE" w:rsidRPr="00B73957">
        <w:t>Keuangan</w:t>
      </w:r>
      <w:proofErr w:type="spellEnd"/>
      <w:r w:rsidR="00F32FBE" w:rsidRPr="00B73957">
        <w:t xml:space="preserve"> </w:t>
      </w:r>
      <w:proofErr w:type="spellStart"/>
      <w:r w:rsidR="00F32FBE" w:rsidRPr="00B73957">
        <w:t>ini</w:t>
      </w:r>
      <w:proofErr w:type="spellEnd"/>
      <w:r w:rsidR="00F32FBE" w:rsidRPr="00B73957">
        <w:t>.</w:t>
      </w:r>
      <w:r w:rsidR="00315126" w:rsidRPr="00B73957">
        <w:t xml:space="preserve"> </w:t>
      </w:r>
      <w:proofErr w:type="spellStart"/>
      <w:r w:rsidR="00587F87" w:rsidRPr="00B73957">
        <w:t>Rincian</w:t>
      </w:r>
      <w:proofErr w:type="spellEnd"/>
      <w:r w:rsidR="00587F87" w:rsidRPr="00B73957">
        <w:t xml:space="preserve"> </w:t>
      </w:r>
      <w:proofErr w:type="spellStart"/>
      <w:r w:rsidR="00FE4019" w:rsidRPr="00B73957">
        <w:t>perhitungan</w:t>
      </w:r>
      <w:proofErr w:type="spellEnd"/>
      <w:r w:rsidR="00FE4019" w:rsidRPr="00B73957">
        <w:t xml:space="preserve"> </w:t>
      </w:r>
      <w:proofErr w:type="spellStart"/>
      <w:r w:rsidR="00FE4019" w:rsidRPr="00B73957">
        <w:t>hasil</w:t>
      </w:r>
      <w:proofErr w:type="spellEnd"/>
      <w:r w:rsidR="00FE4019" w:rsidRPr="00B73957">
        <w:t xml:space="preserve"> </w:t>
      </w:r>
      <w:proofErr w:type="spellStart"/>
      <w:r w:rsidR="00587F87" w:rsidRPr="00B73957">
        <w:t>penilaian</w:t>
      </w:r>
      <w:proofErr w:type="spellEnd"/>
      <w:r w:rsidR="00587F87" w:rsidRPr="00B73957">
        <w:t xml:space="preserve"> </w:t>
      </w:r>
      <w:proofErr w:type="spellStart"/>
      <w:r w:rsidR="00587F87" w:rsidRPr="00B73957">
        <w:rPr>
          <w:rFonts w:eastAsia="Bookman Old Style"/>
        </w:rPr>
        <w:t>penerapan</w:t>
      </w:r>
      <w:proofErr w:type="spellEnd"/>
      <w:r w:rsidR="00587F87" w:rsidRPr="00B73957">
        <w:rPr>
          <w:rFonts w:eastAsia="Bookman Old Style"/>
        </w:rPr>
        <w:t xml:space="preserve"> tata </w:t>
      </w:r>
      <w:proofErr w:type="spellStart"/>
      <w:r w:rsidR="00587F87" w:rsidRPr="00B73957">
        <w:rPr>
          <w:rFonts w:eastAsia="Bookman Old Style"/>
        </w:rPr>
        <w:t>kelola</w:t>
      </w:r>
      <w:proofErr w:type="spellEnd"/>
      <w:r w:rsidR="00587F87" w:rsidRPr="00B73957">
        <w:rPr>
          <w:rFonts w:eastAsia="Bookman Old Style"/>
        </w:rPr>
        <w:t xml:space="preserve"> yang </w:t>
      </w:r>
      <w:proofErr w:type="spellStart"/>
      <w:r w:rsidR="00587F87" w:rsidRPr="00B73957">
        <w:rPr>
          <w:rFonts w:eastAsia="Bookman Old Style"/>
        </w:rPr>
        <w:t>baik</w:t>
      </w:r>
      <w:proofErr w:type="spellEnd"/>
      <w:r w:rsidR="00587F87" w:rsidRPr="00B73957">
        <w:rPr>
          <w:rFonts w:eastAsia="Bookman Old Style"/>
        </w:rPr>
        <w:t xml:space="preserve"> oleh </w:t>
      </w:r>
      <w:proofErr w:type="spellStart"/>
      <w:r w:rsidR="00587F87" w:rsidRPr="00B73957">
        <w:rPr>
          <w:rFonts w:eastAsia="Bookman Old Style"/>
        </w:rPr>
        <w:t>manajemen</w:t>
      </w:r>
      <w:proofErr w:type="spellEnd"/>
      <w:r w:rsidR="00587F87" w:rsidRPr="00B73957">
        <w:rPr>
          <w:rFonts w:eastAsia="Bookman Old Style"/>
        </w:rPr>
        <w:t xml:space="preserve"> LKM</w:t>
      </w:r>
      <w:r w:rsidR="00FE4019" w:rsidRPr="00B73957">
        <w:rPr>
          <w:rFonts w:eastAsia="Bookman Old Style"/>
        </w:rPr>
        <w:t xml:space="preserve"> </w:t>
      </w:r>
      <w:proofErr w:type="spellStart"/>
      <w:r w:rsidR="00FE4019" w:rsidRPr="00B73957">
        <w:rPr>
          <w:rFonts w:eastAsia="Bookman Old Style"/>
        </w:rPr>
        <w:t>mengacu</w:t>
      </w:r>
      <w:proofErr w:type="spellEnd"/>
      <w:r w:rsidR="00D11417" w:rsidRPr="00B73957">
        <w:rPr>
          <w:rFonts w:eastAsia="Bookman Old Style"/>
        </w:rPr>
        <w:t xml:space="preserve"> pada format VII yang </w:t>
      </w:r>
      <w:proofErr w:type="spellStart"/>
      <w:r w:rsidR="00D11417" w:rsidRPr="00B73957">
        <w:rPr>
          <w:rFonts w:eastAsia="Bookman Old Style"/>
        </w:rPr>
        <w:t>merupakan</w:t>
      </w:r>
      <w:proofErr w:type="spellEnd"/>
      <w:r w:rsidR="00D11417" w:rsidRPr="00B73957">
        <w:rPr>
          <w:rFonts w:eastAsia="Bookman Old Style"/>
        </w:rPr>
        <w:t xml:space="preserve"> </w:t>
      </w:r>
      <w:proofErr w:type="spellStart"/>
      <w:r w:rsidR="00D11417" w:rsidRPr="00B73957">
        <w:t>bagian</w:t>
      </w:r>
      <w:proofErr w:type="spellEnd"/>
      <w:r w:rsidR="00D11417" w:rsidRPr="00B73957">
        <w:t xml:space="preserve"> </w:t>
      </w:r>
      <w:proofErr w:type="spellStart"/>
      <w:r w:rsidR="00D11417" w:rsidRPr="00B73957">
        <w:t>tidak</w:t>
      </w:r>
      <w:proofErr w:type="spellEnd"/>
      <w:r w:rsidR="00D11417" w:rsidRPr="00B73957">
        <w:t xml:space="preserve"> </w:t>
      </w:r>
      <w:proofErr w:type="spellStart"/>
      <w:r w:rsidR="00D11417" w:rsidRPr="00B73957">
        <w:t>terpisahkan</w:t>
      </w:r>
      <w:proofErr w:type="spellEnd"/>
      <w:r w:rsidR="00D11417" w:rsidRPr="00B73957">
        <w:t xml:space="preserve"> </w:t>
      </w:r>
      <w:proofErr w:type="spellStart"/>
      <w:r w:rsidR="00D11417" w:rsidRPr="00B73957">
        <w:t>dari</w:t>
      </w:r>
      <w:proofErr w:type="spellEnd"/>
      <w:r w:rsidR="00D11417" w:rsidRPr="00B73957">
        <w:t xml:space="preserve"> Peraturan </w:t>
      </w:r>
      <w:proofErr w:type="spellStart"/>
      <w:r w:rsidR="00D11417" w:rsidRPr="00B73957">
        <w:t>Anggota</w:t>
      </w:r>
      <w:proofErr w:type="spellEnd"/>
      <w:r w:rsidR="00D11417" w:rsidRPr="00B73957">
        <w:t xml:space="preserve"> Dewan </w:t>
      </w:r>
      <w:proofErr w:type="spellStart"/>
      <w:r w:rsidR="00D11417" w:rsidRPr="00B73957">
        <w:t>Komisioner</w:t>
      </w:r>
      <w:proofErr w:type="spellEnd"/>
      <w:r w:rsidR="00D11417" w:rsidRPr="00B73957">
        <w:t xml:space="preserve"> </w:t>
      </w:r>
      <w:proofErr w:type="spellStart"/>
      <w:r w:rsidR="00D11417" w:rsidRPr="00B73957">
        <w:t>Otoritas</w:t>
      </w:r>
      <w:proofErr w:type="spellEnd"/>
      <w:r w:rsidR="00D11417" w:rsidRPr="00B73957">
        <w:t xml:space="preserve"> Jasa </w:t>
      </w:r>
      <w:proofErr w:type="spellStart"/>
      <w:r w:rsidR="00D11417" w:rsidRPr="00B73957">
        <w:t>Keuangan</w:t>
      </w:r>
      <w:proofErr w:type="spellEnd"/>
      <w:r w:rsidR="00D11417" w:rsidRPr="00B73957">
        <w:t xml:space="preserve"> </w:t>
      </w:r>
      <w:proofErr w:type="spellStart"/>
      <w:r w:rsidR="00D11417" w:rsidRPr="00B73957">
        <w:t>ini</w:t>
      </w:r>
      <w:proofErr w:type="spellEnd"/>
      <w:r w:rsidR="00D11417" w:rsidRPr="00B73957">
        <w:t>.</w:t>
      </w:r>
    </w:p>
    <w:p w14:paraId="27C151EE" w14:textId="425C3657" w:rsidR="00D24395" w:rsidRPr="00B73957" w:rsidRDefault="00F32FBE" w:rsidP="00785647">
      <w:pPr>
        <w:pStyle w:val="Style5"/>
        <w:numPr>
          <w:ilvl w:val="0"/>
          <w:numId w:val="23"/>
        </w:numPr>
        <w:ind w:left="1134" w:hanging="567"/>
        <w:jc w:val="both"/>
        <w:rPr>
          <w:rFonts w:cs="Bookman Old Style"/>
          <w:lang w:eastAsia="id-ID"/>
        </w:rPr>
      </w:pPr>
      <w:proofErr w:type="spellStart"/>
      <w:r w:rsidRPr="00B73957">
        <w:rPr>
          <w:rFonts w:eastAsia="Bookman Old Style"/>
        </w:rPr>
        <w:t>Penilaian</w:t>
      </w:r>
      <w:proofErr w:type="spellEnd"/>
      <w:r w:rsidRPr="00B73957">
        <w:rPr>
          <w:rFonts w:eastAsia="Bookman Old Style"/>
        </w:rPr>
        <w:t xml:space="preserve"> </w:t>
      </w:r>
      <w:proofErr w:type="spellStart"/>
      <w:r w:rsidRPr="00B73957">
        <w:rPr>
          <w:rFonts w:eastAsia="Bookman Old Style"/>
        </w:rPr>
        <w:t>penerapan</w:t>
      </w:r>
      <w:proofErr w:type="spellEnd"/>
      <w:r w:rsidRPr="00B73957">
        <w:rPr>
          <w:rFonts w:eastAsia="Bookman Old Style"/>
        </w:rPr>
        <w:t xml:space="preserve"> </w:t>
      </w:r>
      <w:r w:rsidR="00D11417" w:rsidRPr="00B73957">
        <w:rPr>
          <w:rFonts w:eastAsia="Bookman Old Style"/>
        </w:rPr>
        <w:t>M</w:t>
      </w:r>
      <w:r w:rsidRPr="00B73957">
        <w:rPr>
          <w:rFonts w:eastAsia="Bookman Old Style"/>
        </w:rPr>
        <w:t xml:space="preserve">anajemen </w:t>
      </w:r>
      <w:r w:rsidR="00D11417" w:rsidRPr="00B73957">
        <w:rPr>
          <w:rFonts w:eastAsia="Bookman Old Style"/>
        </w:rPr>
        <w:t>R</w:t>
      </w:r>
      <w:r w:rsidRPr="00B73957">
        <w:rPr>
          <w:rFonts w:eastAsia="Bookman Old Style"/>
        </w:rPr>
        <w:t xml:space="preserve">isiko oleh LKM </w:t>
      </w:r>
      <w:proofErr w:type="spellStart"/>
      <w:r w:rsidRPr="00B73957">
        <w:t>sebagaimana</w:t>
      </w:r>
      <w:proofErr w:type="spellEnd"/>
      <w:r w:rsidRPr="00B73957">
        <w:t xml:space="preserve"> </w:t>
      </w:r>
      <w:proofErr w:type="spellStart"/>
      <w:r w:rsidRPr="00B73957">
        <w:t>dimaksud</w:t>
      </w:r>
      <w:proofErr w:type="spellEnd"/>
      <w:r w:rsidRPr="00B73957">
        <w:t xml:space="preserve"> pada </w:t>
      </w:r>
      <w:proofErr w:type="spellStart"/>
      <w:r w:rsidRPr="00B73957">
        <w:t>angka</w:t>
      </w:r>
      <w:proofErr w:type="spellEnd"/>
      <w:r w:rsidRPr="00B73957">
        <w:t xml:space="preserve"> 3 </w:t>
      </w:r>
      <w:proofErr w:type="spellStart"/>
      <w:r w:rsidRPr="00B73957">
        <w:t>disusun</w:t>
      </w:r>
      <w:proofErr w:type="spellEnd"/>
      <w:r w:rsidRPr="00B73957">
        <w:t xml:space="preserve"> </w:t>
      </w:r>
      <w:proofErr w:type="spellStart"/>
      <w:r w:rsidRPr="00B73957">
        <w:t>dengan</w:t>
      </w:r>
      <w:proofErr w:type="spellEnd"/>
      <w:r w:rsidRPr="00B73957">
        <w:t xml:space="preserve"> </w:t>
      </w:r>
      <w:proofErr w:type="spellStart"/>
      <w:r w:rsidRPr="00B73957">
        <w:t>menggunakan</w:t>
      </w:r>
      <w:proofErr w:type="spellEnd"/>
      <w:r w:rsidRPr="00B73957">
        <w:t xml:space="preserve"> format </w:t>
      </w:r>
      <w:proofErr w:type="spellStart"/>
      <w:r w:rsidRPr="00B73957">
        <w:t>sebagaimana</w:t>
      </w:r>
      <w:proofErr w:type="spellEnd"/>
      <w:r w:rsidRPr="00B73957">
        <w:t xml:space="preserve"> </w:t>
      </w:r>
      <w:proofErr w:type="spellStart"/>
      <w:r w:rsidRPr="00B73957">
        <w:t>tercantum</w:t>
      </w:r>
      <w:proofErr w:type="spellEnd"/>
      <w:r w:rsidRPr="00B73957">
        <w:t xml:space="preserve"> </w:t>
      </w:r>
      <w:proofErr w:type="spellStart"/>
      <w:r w:rsidRPr="00B73957">
        <w:t>dalam</w:t>
      </w:r>
      <w:proofErr w:type="spellEnd"/>
      <w:r w:rsidRPr="00B73957">
        <w:t xml:space="preserve"> </w:t>
      </w:r>
      <w:proofErr w:type="spellStart"/>
      <w:r w:rsidRPr="00B73957">
        <w:t>Tabel</w:t>
      </w:r>
      <w:proofErr w:type="spellEnd"/>
      <w:r w:rsidRPr="00B73957">
        <w:t xml:space="preserve"> VI.</w:t>
      </w:r>
      <w:r w:rsidR="005F1BE8" w:rsidRPr="00B73957">
        <w:t>C.2</w:t>
      </w:r>
      <w:r w:rsidRPr="00B73957">
        <w:t xml:space="preserve"> yang </w:t>
      </w:r>
      <w:proofErr w:type="spellStart"/>
      <w:r w:rsidRPr="00B73957">
        <w:t>merupakan</w:t>
      </w:r>
      <w:proofErr w:type="spellEnd"/>
      <w:r w:rsidRPr="00B73957">
        <w:t xml:space="preserve"> </w:t>
      </w:r>
      <w:proofErr w:type="spellStart"/>
      <w:r w:rsidRPr="00B73957">
        <w:t>bagian</w:t>
      </w:r>
      <w:proofErr w:type="spellEnd"/>
      <w:r w:rsidRPr="00B73957">
        <w:t xml:space="preserve"> </w:t>
      </w:r>
      <w:proofErr w:type="spellStart"/>
      <w:r w:rsidRPr="00B73957">
        <w:t>tidak</w:t>
      </w:r>
      <w:proofErr w:type="spellEnd"/>
      <w:r w:rsidRPr="00B73957">
        <w:t xml:space="preserve"> </w:t>
      </w:r>
      <w:proofErr w:type="spellStart"/>
      <w:r w:rsidRPr="00B73957">
        <w:t>terpisahkan</w:t>
      </w:r>
      <w:proofErr w:type="spellEnd"/>
      <w:r w:rsidRPr="00B73957">
        <w:t xml:space="preserve"> </w:t>
      </w:r>
      <w:proofErr w:type="spellStart"/>
      <w:r w:rsidRPr="00B73957">
        <w:t>dari</w:t>
      </w:r>
      <w:proofErr w:type="spellEnd"/>
      <w:r w:rsidRPr="00B73957">
        <w:t xml:space="preserve"> Peraturan </w:t>
      </w:r>
      <w:proofErr w:type="spellStart"/>
      <w:r w:rsidRPr="00B73957">
        <w:t>Anggota</w:t>
      </w:r>
      <w:proofErr w:type="spellEnd"/>
      <w:r w:rsidRPr="00B73957">
        <w:t xml:space="preserve"> Dewan </w:t>
      </w:r>
      <w:proofErr w:type="spellStart"/>
      <w:r w:rsidRPr="00B73957">
        <w:t>Komisioner</w:t>
      </w:r>
      <w:proofErr w:type="spellEnd"/>
      <w:r w:rsidRPr="00B73957">
        <w:t xml:space="preserve"> </w:t>
      </w:r>
      <w:proofErr w:type="spellStart"/>
      <w:r w:rsidRPr="00B73957">
        <w:t>Otoritas</w:t>
      </w:r>
      <w:proofErr w:type="spellEnd"/>
      <w:r w:rsidRPr="00B73957">
        <w:t xml:space="preserve"> Jasa </w:t>
      </w:r>
      <w:proofErr w:type="spellStart"/>
      <w:r w:rsidRPr="00B73957">
        <w:t>Keuangan</w:t>
      </w:r>
      <w:proofErr w:type="spellEnd"/>
      <w:r w:rsidRPr="00B73957">
        <w:t xml:space="preserve"> </w:t>
      </w:r>
      <w:proofErr w:type="spellStart"/>
      <w:r w:rsidRPr="00B73957">
        <w:t>ini</w:t>
      </w:r>
      <w:proofErr w:type="spellEnd"/>
      <w:r w:rsidRPr="00B73957">
        <w:t>.</w:t>
      </w:r>
      <w:r w:rsidR="00D24395" w:rsidRPr="00B73957">
        <w:rPr>
          <w:lang w:val="id-ID"/>
        </w:rPr>
        <w:t xml:space="preserve">  </w:t>
      </w:r>
      <w:proofErr w:type="spellStart"/>
      <w:r w:rsidR="00D11417" w:rsidRPr="00B73957">
        <w:t>Rincian</w:t>
      </w:r>
      <w:proofErr w:type="spellEnd"/>
      <w:r w:rsidR="00D11417" w:rsidRPr="00B73957">
        <w:t xml:space="preserve"> </w:t>
      </w:r>
      <w:proofErr w:type="spellStart"/>
      <w:r w:rsidR="00D11417" w:rsidRPr="00B73957">
        <w:t>perhitungan</w:t>
      </w:r>
      <w:proofErr w:type="spellEnd"/>
      <w:r w:rsidR="00D11417" w:rsidRPr="00B73957">
        <w:t xml:space="preserve"> </w:t>
      </w:r>
      <w:proofErr w:type="spellStart"/>
      <w:r w:rsidR="00D11417" w:rsidRPr="00B73957">
        <w:t>hasil</w:t>
      </w:r>
      <w:proofErr w:type="spellEnd"/>
      <w:r w:rsidR="00D11417" w:rsidRPr="00B73957">
        <w:t xml:space="preserve"> </w:t>
      </w:r>
      <w:proofErr w:type="spellStart"/>
      <w:r w:rsidR="00D11417" w:rsidRPr="00B73957">
        <w:t>penilaian</w:t>
      </w:r>
      <w:proofErr w:type="spellEnd"/>
      <w:r w:rsidR="00D11417" w:rsidRPr="00B73957">
        <w:t xml:space="preserve"> </w:t>
      </w:r>
      <w:proofErr w:type="spellStart"/>
      <w:r w:rsidR="00D11417" w:rsidRPr="00B73957">
        <w:rPr>
          <w:rFonts w:eastAsia="Bookman Old Style"/>
        </w:rPr>
        <w:t>penerapan</w:t>
      </w:r>
      <w:proofErr w:type="spellEnd"/>
      <w:r w:rsidR="00D11417" w:rsidRPr="00B73957">
        <w:rPr>
          <w:rFonts w:eastAsia="Bookman Old Style"/>
        </w:rPr>
        <w:t xml:space="preserve"> Manajemen Risiko oleh </w:t>
      </w:r>
      <w:proofErr w:type="spellStart"/>
      <w:r w:rsidR="00D11417" w:rsidRPr="00B73957">
        <w:rPr>
          <w:rFonts w:eastAsia="Bookman Old Style"/>
        </w:rPr>
        <w:t>manajemen</w:t>
      </w:r>
      <w:proofErr w:type="spellEnd"/>
      <w:r w:rsidR="00D11417" w:rsidRPr="00B73957">
        <w:rPr>
          <w:rFonts w:eastAsia="Bookman Old Style"/>
        </w:rPr>
        <w:t xml:space="preserve"> LKM </w:t>
      </w:r>
      <w:proofErr w:type="spellStart"/>
      <w:r w:rsidR="00D11417" w:rsidRPr="00B73957">
        <w:rPr>
          <w:rFonts w:eastAsia="Bookman Old Style"/>
        </w:rPr>
        <w:t>mengacu</w:t>
      </w:r>
      <w:proofErr w:type="spellEnd"/>
      <w:r w:rsidR="00D11417" w:rsidRPr="00B73957">
        <w:rPr>
          <w:rFonts w:eastAsia="Bookman Old Style"/>
        </w:rPr>
        <w:t xml:space="preserve"> pada format VII</w:t>
      </w:r>
      <w:r w:rsidR="00A60881" w:rsidRPr="00B73957">
        <w:rPr>
          <w:rFonts w:eastAsia="Bookman Old Style"/>
        </w:rPr>
        <w:t>I</w:t>
      </w:r>
      <w:r w:rsidR="00D11417" w:rsidRPr="00B73957">
        <w:rPr>
          <w:rFonts w:eastAsia="Bookman Old Style"/>
        </w:rPr>
        <w:t xml:space="preserve"> yang </w:t>
      </w:r>
      <w:proofErr w:type="spellStart"/>
      <w:r w:rsidR="00D11417" w:rsidRPr="00B73957">
        <w:rPr>
          <w:rFonts w:eastAsia="Bookman Old Style"/>
        </w:rPr>
        <w:t>merupakan</w:t>
      </w:r>
      <w:proofErr w:type="spellEnd"/>
      <w:r w:rsidR="00D11417" w:rsidRPr="00B73957">
        <w:rPr>
          <w:rFonts w:eastAsia="Bookman Old Style"/>
        </w:rPr>
        <w:t xml:space="preserve"> </w:t>
      </w:r>
      <w:proofErr w:type="spellStart"/>
      <w:r w:rsidR="00D11417" w:rsidRPr="00B73957">
        <w:t>bagian</w:t>
      </w:r>
      <w:proofErr w:type="spellEnd"/>
      <w:r w:rsidR="00D11417" w:rsidRPr="00B73957">
        <w:t xml:space="preserve"> </w:t>
      </w:r>
      <w:proofErr w:type="spellStart"/>
      <w:r w:rsidR="00D11417" w:rsidRPr="00B73957">
        <w:t>tidak</w:t>
      </w:r>
      <w:proofErr w:type="spellEnd"/>
      <w:r w:rsidR="00D11417" w:rsidRPr="00B73957">
        <w:t xml:space="preserve"> </w:t>
      </w:r>
      <w:proofErr w:type="spellStart"/>
      <w:r w:rsidR="00D11417" w:rsidRPr="00B73957">
        <w:t>terpisahkan</w:t>
      </w:r>
      <w:proofErr w:type="spellEnd"/>
      <w:r w:rsidR="00D11417" w:rsidRPr="00B73957">
        <w:t xml:space="preserve"> </w:t>
      </w:r>
      <w:proofErr w:type="spellStart"/>
      <w:r w:rsidR="00D11417" w:rsidRPr="00B73957">
        <w:t>dari</w:t>
      </w:r>
      <w:proofErr w:type="spellEnd"/>
      <w:r w:rsidR="00D11417" w:rsidRPr="00B73957">
        <w:t xml:space="preserve"> Peraturan </w:t>
      </w:r>
      <w:proofErr w:type="spellStart"/>
      <w:r w:rsidR="00D11417" w:rsidRPr="00B73957">
        <w:t>Anggota</w:t>
      </w:r>
      <w:proofErr w:type="spellEnd"/>
      <w:r w:rsidR="00D11417" w:rsidRPr="00B73957">
        <w:t xml:space="preserve"> Dewan </w:t>
      </w:r>
      <w:proofErr w:type="spellStart"/>
      <w:r w:rsidR="00D11417" w:rsidRPr="00B73957">
        <w:t>Komisioner</w:t>
      </w:r>
      <w:proofErr w:type="spellEnd"/>
      <w:r w:rsidR="00D11417" w:rsidRPr="00B73957">
        <w:t xml:space="preserve"> </w:t>
      </w:r>
      <w:proofErr w:type="spellStart"/>
      <w:r w:rsidR="00D11417" w:rsidRPr="00B73957">
        <w:t>Otoritas</w:t>
      </w:r>
      <w:proofErr w:type="spellEnd"/>
      <w:r w:rsidR="00D11417" w:rsidRPr="00B73957">
        <w:t xml:space="preserve"> Jasa </w:t>
      </w:r>
      <w:proofErr w:type="spellStart"/>
      <w:r w:rsidR="00D11417" w:rsidRPr="00B73957">
        <w:t>Keuangan</w:t>
      </w:r>
      <w:proofErr w:type="spellEnd"/>
      <w:r w:rsidR="00D11417" w:rsidRPr="00B73957">
        <w:t xml:space="preserve"> </w:t>
      </w:r>
      <w:proofErr w:type="spellStart"/>
      <w:r w:rsidR="00D11417" w:rsidRPr="00B73957">
        <w:t>ini</w:t>
      </w:r>
      <w:proofErr w:type="spellEnd"/>
      <w:r w:rsidR="00D11417" w:rsidRPr="00B73957">
        <w:t>.</w:t>
      </w:r>
      <w:r w:rsidR="00D24395" w:rsidRPr="00B73957">
        <w:rPr>
          <w:lang w:val="id-ID"/>
        </w:rPr>
        <w:t xml:space="preserve">     </w:t>
      </w:r>
    </w:p>
    <w:p w14:paraId="3E70F054" w14:textId="77777777" w:rsidR="00D24395" w:rsidRPr="00B73957" w:rsidRDefault="00D24395" w:rsidP="00BE794C">
      <w:pPr>
        <w:pStyle w:val="Style1"/>
        <w:widowControl/>
        <w:spacing w:line="240" w:lineRule="auto"/>
        <w:ind w:left="1163" w:firstLine="0"/>
        <w:rPr>
          <w:rFonts w:cs="Bookman Old Style"/>
          <w:lang w:val="id-ID" w:eastAsia="id-ID"/>
        </w:rPr>
      </w:pPr>
    </w:p>
    <w:p w14:paraId="12889150" w14:textId="56F105E5" w:rsidR="000D0C36" w:rsidRPr="00B73957" w:rsidRDefault="00421E8D" w:rsidP="007814C6">
      <w:pPr>
        <w:pStyle w:val="Heading1"/>
        <w:numPr>
          <w:ilvl w:val="0"/>
          <w:numId w:val="230"/>
        </w:numPr>
        <w:ind w:left="567" w:hanging="141"/>
        <w:jc w:val="both"/>
        <w:rPr>
          <w:rFonts w:ascii="Bookman Old Style" w:hAnsi="Bookman Old Style" w:cs="Bookman Old Style"/>
          <w:b w:val="0"/>
          <w:bCs w:val="0"/>
          <w:lang w:eastAsia="id-ID"/>
        </w:rPr>
      </w:pPr>
      <w:r w:rsidRPr="00B73957">
        <w:rPr>
          <w:rFonts w:ascii="Bookman Old Style" w:hAnsi="Bookman Old Style"/>
          <w:b w:val="0"/>
          <w:bCs w:val="0"/>
        </w:rPr>
        <w:t>PENILAIAN SENDIRI DAN PENGKINIAN PENILAIAN SENDIRI TINGKAT KESEHATAN LKM</w:t>
      </w:r>
    </w:p>
    <w:p w14:paraId="6AB463BA" w14:textId="77777777" w:rsidR="00F22758" w:rsidRPr="00B73957" w:rsidRDefault="00A5455B" w:rsidP="007814C6">
      <w:pPr>
        <w:pStyle w:val="Style5"/>
        <w:widowControl/>
        <w:numPr>
          <w:ilvl w:val="0"/>
          <w:numId w:val="215"/>
        </w:numPr>
        <w:ind w:left="1134" w:hanging="567"/>
        <w:jc w:val="both"/>
      </w:pPr>
      <w:r w:rsidRPr="00B73957">
        <w:rPr>
          <w:lang w:val="id-ID"/>
        </w:rPr>
        <w:t>LKM</w:t>
      </w:r>
      <w:r w:rsidRPr="00B73957">
        <w:t xml:space="preserve"> </w:t>
      </w:r>
      <w:proofErr w:type="spellStart"/>
      <w:r w:rsidRPr="00B73957">
        <w:t>wajib</w:t>
      </w:r>
      <w:proofErr w:type="spellEnd"/>
      <w:r w:rsidRPr="00B73957">
        <w:t xml:space="preserve"> </w:t>
      </w:r>
      <w:proofErr w:type="spellStart"/>
      <w:r w:rsidRPr="00B73957">
        <w:t>melakukan</w:t>
      </w:r>
      <w:proofErr w:type="spellEnd"/>
      <w:r w:rsidRPr="00B73957">
        <w:t xml:space="preserve"> </w:t>
      </w:r>
      <w:proofErr w:type="spellStart"/>
      <w:r w:rsidRPr="00B73957">
        <w:t>penilaian</w:t>
      </w:r>
      <w:proofErr w:type="spellEnd"/>
      <w:r w:rsidRPr="00B73957">
        <w:t xml:space="preserve"> </w:t>
      </w:r>
      <w:proofErr w:type="spellStart"/>
      <w:r w:rsidRPr="00B73957">
        <w:t>sendiri</w:t>
      </w:r>
      <w:proofErr w:type="spellEnd"/>
      <w:r w:rsidRPr="00B73957">
        <w:t xml:space="preserve"> </w:t>
      </w:r>
      <w:proofErr w:type="spellStart"/>
      <w:r w:rsidRPr="00B73957">
        <w:t>atas</w:t>
      </w:r>
      <w:proofErr w:type="spellEnd"/>
      <w:r w:rsidRPr="00B73957">
        <w:t xml:space="preserve"> Tingkat Kesehatan </w:t>
      </w:r>
      <w:r w:rsidRPr="00B73957">
        <w:rPr>
          <w:lang w:val="id-ID"/>
        </w:rPr>
        <w:t>LKM</w:t>
      </w:r>
      <w:r w:rsidR="00F22758" w:rsidRPr="00B73957">
        <w:rPr>
          <w:lang w:val="en-GB"/>
        </w:rPr>
        <w:t>.</w:t>
      </w:r>
    </w:p>
    <w:p w14:paraId="6EFB81DC" w14:textId="1E061731" w:rsidR="00F22758" w:rsidRPr="00B73957" w:rsidRDefault="00F22758" w:rsidP="007814C6">
      <w:pPr>
        <w:pStyle w:val="Style5"/>
        <w:widowControl/>
        <w:numPr>
          <w:ilvl w:val="0"/>
          <w:numId w:val="215"/>
        </w:numPr>
        <w:ind w:left="1134" w:hanging="567"/>
        <w:jc w:val="both"/>
      </w:pPr>
      <w:r w:rsidRPr="00B73957">
        <w:rPr>
          <w:lang w:val="id-ID"/>
        </w:rPr>
        <w:t xml:space="preserve">Penilaian sendiri Tingkat Kesehatan LKM sebagaimana dimaksud pada angka 1 dilakukan paling sedikit </w:t>
      </w:r>
      <w:r w:rsidRPr="00B73957">
        <w:rPr>
          <w:rFonts w:eastAsia="Bookman Old Style"/>
          <w:lang w:val="id-ID"/>
        </w:rPr>
        <w:t xml:space="preserve">1 (satu) kali dalam 1 (satu) tahun </w:t>
      </w:r>
      <w:r w:rsidRPr="00B73957">
        <w:rPr>
          <w:lang w:val="id-ID"/>
        </w:rPr>
        <w:t>untuk posisi akhir bulan Desember.</w:t>
      </w:r>
    </w:p>
    <w:p w14:paraId="41B1B80D" w14:textId="77777777" w:rsidR="00F22758" w:rsidRPr="00B73957" w:rsidRDefault="00F22758" w:rsidP="007814C6">
      <w:pPr>
        <w:pStyle w:val="Style5"/>
        <w:widowControl/>
        <w:numPr>
          <w:ilvl w:val="0"/>
          <w:numId w:val="215"/>
        </w:numPr>
        <w:ind w:left="1134" w:hanging="567"/>
        <w:jc w:val="both"/>
        <w:rPr>
          <w:lang w:val="id-ID"/>
        </w:rPr>
      </w:pPr>
      <w:r w:rsidRPr="00B73957">
        <w:rPr>
          <w:lang w:val="id-ID"/>
        </w:rPr>
        <w:t>Penyampaian</w:t>
      </w:r>
      <w:r w:rsidRPr="00B73957">
        <w:rPr>
          <w:rFonts w:eastAsia="Bookman Old Style"/>
          <w:lang w:val="id-ID"/>
        </w:rPr>
        <w:t xml:space="preserve"> hasil penilaian sendiri Tingkat Kesehatan </w:t>
      </w:r>
      <w:r w:rsidRPr="00B73957">
        <w:rPr>
          <w:rFonts w:eastAsia="Bookman Old Style"/>
          <w:lang w:val="en-GB"/>
        </w:rPr>
        <w:t xml:space="preserve">LKM </w:t>
      </w:r>
      <w:r w:rsidRPr="00B73957">
        <w:rPr>
          <w:rFonts w:eastAsia="Bookman Old Style"/>
          <w:lang w:val="id-ID"/>
        </w:rPr>
        <w:t xml:space="preserve">sebagaimana dimaksud pada </w:t>
      </w:r>
      <w:proofErr w:type="spellStart"/>
      <w:r w:rsidRPr="00B73957">
        <w:rPr>
          <w:rFonts w:eastAsia="Bookman Old Style"/>
          <w:lang w:val="en-GB"/>
        </w:rPr>
        <w:t>angka</w:t>
      </w:r>
      <w:proofErr w:type="spellEnd"/>
      <w:r w:rsidRPr="00B73957">
        <w:rPr>
          <w:rFonts w:eastAsia="Bookman Old Style"/>
          <w:lang w:val="en-GB"/>
        </w:rPr>
        <w:t xml:space="preserve"> 1 </w:t>
      </w:r>
      <w:r w:rsidRPr="00B73957">
        <w:rPr>
          <w:rFonts w:eastAsia="Bookman Old Style"/>
          <w:lang w:val="id-ID"/>
        </w:rPr>
        <w:t>mencakup</w:t>
      </w:r>
      <w:r w:rsidRPr="00B73957">
        <w:rPr>
          <w:rFonts w:eastAsia="Bookman Old Style"/>
          <w:lang w:val="en-GB"/>
        </w:rPr>
        <w:t>:</w:t>
      </w:r>
      <w:r w:rsidRPr="00B73957">
        <w:rPr>
          <w:rFonts w:eastAsia="Bookman Old Style"/>
          <w:lang w:val="id-ID"/>
        </w:rPr>
        <w:t xml:space="preserve"> </w:t>
      </w:r>
    </w:p>
    <w:p w14:paraId="59EEB08D" w14:textId="77777777" w:rsidR="00F22758" w:rsidRPr="00B73957" w:rsidRDefault="00F22758" w:rsidP="007814C6">
      <w:pPr>
        <w:pStyle w:val="Style8"/>
        <w:widowControl/>
        <w:numPr>
          <w:ilvl w:val="0"/>
          <w:numId w:val="100"/>
        </w:numPr>
        <w:tabs>
          <w:tab w:val="left" w:pos="1142"/>
        </w:tabs>
        <w:spacing w:line="240" w:lineRule="auto"/>
        <w:ind w:left="1701" w:hanging="567"/>
        <w:rPr>
          <w:lang w:val="id-ID"/>
        </w:rPr>
      </w:pPr>
      <w:r w:rsidRPr="00B73957">
        <w:rPr>
          <w:rFonts w:eastAsia="Bookman Old Style"/>
          <w:lang w:val="id-ID"/>
        </w:rPr>
        <w:t>laporan profil risiko atas hasil penilaian sendiri tingkat risiko</w:t>
      </w:r>
      <w:r w:rsidRPr="00B73957">
        <w:rPr>
          <w:rFonts w:eastAsia="Bookman Old Style"/>
          <w:lang w:val="en-GB"/>
        </w:rPr>
        <w:t>; dan</w:t>
      </w:r>
    </w:p>
    <w:p w14:paraId="34F7E54B" w14:textId="77777777" w:rsidR="00F22758" w:rsidRPr="00B73957" w:rsidRDefault="00F22758" w:rsidP="007814C6">
      <w:pPr>
        <w:pStyle w:val="Style8"/>
        <w:widowControl/>
        <w:numPr>
          <w:ilvl w:val="0"/>
          <w:numId w:val="100"/>
        </w:numPr>
        <w:tabs>
          <w:tab w:val="left" w:pos="1142"/>
        </w:tabs>
        <w:spacing w:line="240" w:lineRule="auto"/>
        <w:ind w:left="1701" w:hanging="567"/>
        <w:rPr>
          <w:lang w:val="id-ID"/>
        </w:rPr>
      </w:pPr>
      <w:r w:rsidRPr="00B73957">
        <w:rPr>
          <w:rFonts w:eastAsia="Bookman Old Style"/>
          <w:lang w:val="id-ID"/>
        </w:rPr>
        <w:t xml:space="preserve">laporan penerapan tata kelola yang baik yang paling sedikit memuat </w:t>
      </w:r>
      <w:r w:rsidRPr="00B73957">
        <w:rPr>
          <w:lang w:val="id-ID"/>
        </w:rPr>
        <w:t>transparansi penerapan tata kelola yang baik, penilaian sendiri atas penerapan tata kelola LKM yang baik, dan rencana tindak.</w:t>
      </w:r>
    </w:p>
    <w:p w14:paraId="25244072" w14:textId="77777777" w:rsidR="00F22758" w:rsidRPr="00B73957" w:rsidRDefault="00F22758" w:rsidP="007814C6">
      <w:pPr>
        <w:pStyle w:val="Style5"/>
        <w:widowControl/>
        <w:numPr>
          <w:ilvl w:val="0"/>
          <w:numId w:val="216"/>
        </w:numPr>
        <w:ind w:left="1134" w:hanging="567"/>
        <w:jc w:val="both"/>
        <w:rPr>
          <w:lang w:val="id-ID"/>
        </w:rPr>
      </w:pPr>
      <w:r w:rsidRPr="00B73957">
        <w:rPr>
          <w:lang w:val="id-ID"/>
        </w:rPr>
        <w:t>LKM juga wajib melakukan pengkinian penilaian sendiri Tingkat Kesehatan sewaktu-waktu dalam hal LKM:</w:t>
      </w:r>
    </w:p>
    <w:p w14:paraId="7AC912DA" w14:textId="77777777" w:rsidR="00F22758" w:rsidRPr="00B73957" w:rsidRDefault="00F22758" w:rsidP="00785647">
      <w:pPr>
        <w:pStyle w:val="Style5"/>
        <w:widowControl/>
        <w:numPr>
          <w:ilvl w:val="1"/>
          <w:numId w:val="9"/>
        </w:numPr>
        <w:ind w:left="1701" w:hanging="567"/>
        <w:jc w:val="both"/>
        <w:rPr>
          <w:lang w:val="id-ID"/>
        </w:rPr>
      </w:pPr>
      <w:r w:rsidRPr="00B73957">
        <w:rPr>
          <w:lang w:val="id-ID"/>
        </w:rPr>
        <w:t>memenuhi kondisi tertentu, antara lain kondisi keuangan LKM memburuk, terdapat faktor eksternal dan internal yang dapat memengaruhi Tingkat Kesehatan LKM secara signifikan; atau</w:t>
      </w:r>
    </w:p>
    <w:p w14:paraId="0EE5334E" w14:textId="77777777" w:rsidR="00F22758" w:rsidRPr="00B73957" w:rsidRDefault="00F22758" w:rsidP="00785647">
      <w:pPr>
        <w:pStyle w:val="Style5"/>
        <w:widowControl/>
        <w:numPr>
          <w:ilvl w:val="1"/>
          <w:numId w:val="9"/>
        </w:numPr>
        <w:ind w:left="1701" w:hanging="567"/>
        <w:jc w:val="both"/>
        <w:rPr>
          <w:lang w:val="en-ID"/>
        </w:rPr>
      </w:pPr>
      <w:proofErr w:type="spellStart"/>
      <w:r w:rsidRPr="00B73957">
        <w:rPr>
          <w:lang w:val="en-ID"/>
        </w:rPr>
        <w:t>berdasarkan</w:t>
      </w:r>
      <w:proofErr w:type="spellEnd"/>
      <w:r w:rsidRPr="00B73957">
        <w:rPr>
          <w:lang w:val="en-ID"/>
        </w:rPr>
        <w:t xml:space="preserve"> </w:t>
      </w:r>
      <w:proofErr w:type="spellStart"/>
      <w:r w:rsidRPr="00B73957">
        <w:rPr>
          <w:lang w:val="en-ID"/>
        </w:rPr>
        <w:t>permintaan</w:t>
      </w:r>
      <w:proofErr w:type="spellEnd"/>
      <w:r w:rsidRPr="00B73957">
        <w:rPr>
          <w:lang w:val="en-ID"/>
        </w:rPr>
        <w:t xml:space="preserve"> </w:t>
      </w:r>
      <w:proofErr w:type="spellStart"/>
      <w:r w:rsidRPr="00B73957">
        <w:rPr>
          <w:lang w:val="en-ID"/>
        </w:rPr>
        <w:t>Otoritas</w:t>
      </w:r>
      <w:proofErr w:type="spellEnd"/>
      <w:r w:rsidRPr="00B73957">
        <w:rPr>
          <w:lang w:val="en-ID"/>
        </w:rPr>
        <w:t xml:space="preserve"> Jasa </w:t>
      </w:r>
      <w:proofErr w:type="spellStart"/>
      <w:r w:rsidRPr="00B73957">
        <w:rPr>
          <w:lang w:val="en-ID"/>
        </w:rPr>
        <w:t>Keuangan</w:t>
      </w:r>
      <w:proofErr w:type="spellEnd"/>
      <w:r w:rsidRPr="00B73957">
        <w:rPr>
          <w:lang w:val="en-ID"/>
        </w:rPr>
        <w:t>.</w:t>
      </w:r>
    </w:p>
    <w:p w14:paraId="09EDDF6D" w14:textId="77777777" w:rsidR="00F22758" w:rsidRPr="00B73957" w:rsidRDefault="00F22758" w:rsidP="007814C6">
      <w:pPr>
        <w:pStyle w:val="Style5"/>
        <w:widowControl/>
        <w:numPr>
          <w:ilvl w:val="0"/>
          <w:numId w:val="217"/>
        </w:numPr>
        <w:ind w:left="1134" w:hanging="567"/>
        <w:jc w:val="both"/>
      </w:pPr>
      <w:proofErr w:type="spellStart"/>
      <w:r w:rsidRPr="00B73957">
        <w:t>Pengkinian</w:t>
      </w:r>
      <w:proofErr w:type="spellEnd"/>
      <w:r w:rsidRPr="00B73957">
        <w:t xml:space="preserve"> </w:t>
      </w:r>
      <w:proofErr w:type="spellStart"/>
      <w:r w:rsidRPr="00B73957">
        <w:t>penilaian</w:t>
      </w:r>
      <w:proofErr w:type="spellEnd"/>
      <w:r w:rsidRPr="00B73957">
        <w:t xml:space="preserve"> Tingkat Kesehatan LKM </w:t>
      </w:r>
      <w:proofErr w:type="spellStart"/>
      <w:r w:rsidRPr="00B73957">
        <w:t>sebagaimana</w:t>
      </w:r>
      <w:proofErr w:type="spellEnd"/>
      <w:r w:rsidRPr="00B73957">
        <w:t xml:space="preserve"> </w:t>
      </w:r>
      <w:proofErr w:type="spellStart"/>
      <w:proofErr w:type="gramStart"/>
      <w:r w:rsidRPr="00B73957">
        <w:t>angka</w:t>
      </w:r>
      <w:proofErr w:type="spellEnd"/>
      <w:r w:rsidRPr="00B73957">
        <w:t xml:space="preserve">  4</w:t>
      </w:r>
      <w:proofErr w:type="gramEnd"/>
      <w:r w:rsidRPr="00B73957">
        <w:t xml:space="preserve"> </w:t>
      </w:r>
      <w:proofErr w:type="spellStart"/>
      <w:r w:rsidRPr="00B73957">
        <w:t>dapat</w:t>
      </w:r>
      <w:proofErr w:type="spellEnd"/>
      <w:r w:rsidRPr="00B73957">
        <w:t xml:space="preserve"> </w:t>
      </w:r>
      <w:proofErr w:type="spellStart"/>
      <w:r w:rsidRPr="00B73957">
        <w:t>dilakukan</w:t>
      </w:r>
      <w:proofErr w:type="spellEnd"/>
      <w:r w:rsidRPr="00B73957">
        <w:t xml:space="preserve"> di </w:t>
      </w:r>
      <w:proofErr w:type="spellStart"/>
      <w:r w:rsidRPr="00B73957">
        <w:t>luar</w:t>
      </w:r>
      <w:proofErr w:type="spellEnd"/>
      <w:r w:rsidRPr="00B73957">
        <w:t xml:space="preserve"> </w:t>
      </w:r>
      <w:proofErr w:type="spellStart"/>
      <w:r w:rsidRPr="00B73957">
        <w:t>periode</w:t>
      </w:r>
      <w:proofErr w:type="spellEnd"/>
      <w:r w:rsidRPr="00B73957">
        <w:t xml:space="preserve"> </w:t>
      </w:r>
      <w:proofErr w:type="spellStart"/>
      <w:r w:rsidRPr="00B73957">
        <w:t>akhir</w:t>
      </w:r>
      <w:proofErr w:type="spellEnd"/>
      <w:r w:rsidRPr="00B73957">
        <w:t xml:space="preserve"> </w:t>
      </w:r>
      <w:proofErr w:type="spellStart"/>
      <w:r w:rsidRPr="00B73957">
        <w:t>bulan</w:t>
      </w:r>
      <w:proofErr w:type="spellEnd"/>
      <w:r w:rsidRPr="00B73957">
        <w:t xml:space="preserve"> </w:t>
      </w:r>
      <w:proofErr w:type="spellStart"/>
      <w:r w:rsidRPr="00B73957">
        <w:t>Desember</w:t>
      </w:r>
      <w:proofErr w:type="spellEnd"/>
      <w:r w:rsidRPr="00B73957">
        <w:t>.</w:t>
      </w:r>
    </w:p>
    <w:p w14:paraId="05A112E5" w14:textId="77777777" w:rsidR="00F22758" w:rsidRPr="00B73957" w:rsidRDefault="00F22758" w:rsidP="0083255E">
      <w:pPr>
        <w:pStyle w:val="Style5"/>
        <w:widowControl/>
        <w:ind w:left="1134"/>
        <w:jc w:val="both"/>
      </w:pPr>
      <w:proofErr w:type="spellStart"/>
      <w:r w:rsidRPr="00B73957">
        <w:t>Contoh</w:t>
      </w:r>
      <w:proofErr w:type="spellEnd"/>
      <w:r w:rsidRPr="00B73957">
        <w:t xml:space="preserve">: </w:t>
      </w:r>
    </w:p>
    <w:p w14:paraId="0F5E9ACF" w14:textId="77777777" w:rsidR="00F22758" w:rsidRPr="00B73957" w:rsidRDefault="00F22758" w:rsidP="0083255E">
      <w:pPr>
        <w:pStyle w:val="Style5"/>
        <w:widowControl/>
        <w:ind w:left="1134"/>
        <w:jc w:val="both"/>
      </w:pPr>
      <w:r w:rsidRPr="00B73957">
        <w:t xml:space="preserve">LKM </w:t>
      </w:r>
      <w:proofErr w:type="spellStart"/>
      <w:r w:rsidRPr="00B73957">
        <w:t>menghadapi</w:t>
      </w:r>
      <w:proofErr w:type="spellEnd"/>
      <w:r w:rsidRPr="00B73957">
        <w:t xml:space="preserve"> </w:t>
      </w:r>
      <w:proofErr w:type="spellStart"/>
      <w:r w:rsidRPr="00B73957">
        <w:t>permasalahan</w:t>
      </w:r>
      <w:proofErr w:type="spellEnd"/>
      <w:r w:rsidRPr="00B73957">
        <w:t xml:space="preserve"> </w:t>
      </w:r>
      <w:proofErr w:type="spellStart"/>
      <w:r w:rsidRPr="00B73957">
        <w:t>signifikan</w:t>
      </w:r>
      <w:proofErr w:type="spellEnd"/>
      <w:r w:rsidRPr="00B73957">
        <w:t xml:space="preserve"> pada </w:t>
      </w:r>
      <w:proofErr w:type="spellStart"/>
      <w:r w:rsidRPr="00B73957">
        <w:t>bulan</w:t>
      </w:r>
      <w:proofErr w:type="spellEnd"/>
      <w:r w:rsidRPr="00B73957">
        <w:t xml:space="preserve"> September </w:t>
      </w:r>
      <w:proofErr w:type="spellStart"/>
      <w:r w:rsidRPr="00B73957">
        <w:t>akibat</w:t>
      </w:r>
      <w:proofErr w:type="spellEnd"/>
      <w:r w:rsidRPr="00B73957">
        <w:t xml:space="preserve"> </w:t>
      </w:r>
      <w:proofErr w:type="spellStart"/>
      <w:r w:rsidRPr="00B73957">
        <w:t>kerugian</w:t>
      </w:r>
      <w:proofErr w:type="spellEnd"/>
      <w:r w:rsidRPr="00B73957">
        <w:t xml:space="preserve"> </w:t>
      </w:r>
      <w:r w:rsidRPr="00B73957">
        <w:rPr>
          <w:i/>
          <w:iCs/>
        </w:rPr>
        <w:t>fraud</w:t>
      </w:r>
      <w:r w:rsidRPr="00B73957">
        <w:t xml:space="preserve"> yang </w:t>
      </w:r>
      <w:proofErr w:type="spellStart"/>
      <w:r w:rsidRPr="00B73957">
        <w:t>berdampak</w:t>
      </w:r>
      <w:proofErr w:type="spellEnd"/>
      <w:r w:rsidRPr="00B73957">
        <w:t xml:space="preserve"> pada </w:t>
      </w:r>
      <w:proofErr w:type="spellStart"/>
      <w:r w:rsidRPr="00B73957">
        <w:t>permodalan</w:t>
      </w:r>
      <w:proofErr w:type="spellEnd"/>
      <w:r w:rsidRPr="00B73957">
        <w:t xml:space="preserve"> dan </w:t>
      </w:r>
      <w:proofErr w:type="spellStart"/>
      <w:r w:rsidRPr="00B73957">
        <w:t>kinerja</w:t>
      </w:r>
      <w:proofErr w:type="spellEnd"/>
      <w:r w:rsidRPr="00B73957">
        <w:t xml:space="preserve"> LKM </w:t>
      </w:r>
      <w:proofErr w:type="spellStart"/>
      <w:r w:rsidRPr="00B73957">
        <w:t>secara</w:t>
      </w:r>
      <w:proofErr w:type="spellEnd"/>
      <w:r w:rsidRPr="00B73957">
        <w:t xml:space="preserve"> </w:t>
      </w:r>
      <w:proofErr w:type="spellStart"/>
      <w:r w:rsidRPr="00B73957">
        <w:t>keseluruhan</w:t>
      </w:r>
      <w:proofErr w:type="spellEnd"/>
      <w:r w:rsidRPr="00B73957">
        <w:t xml:space="preserve">. </w:t>
      </w:r>
      <w:proofErr w:type="spellStart"/>
      <w:r w:rsidRPr="00B73957">
        <w:t>Berdasarkan</w:t>
      </w:r>
      <w:proofErr w:type="spellEnd"/>
      <w:r w:rsidRPr="00B73957">
        <w:t xml:space="preserve"> </w:t>
      </w:r>
      <w:proofErr w:type="spellStart"/>
      <w:r w:rsidRPr="00B73957">
        <w:t>kondisi</w:t>
      </w:r>
      <w:proofErr w:type="spellEnd"/>
      <w:r w:rsidRPr="00B73957">
        <w:t xml:space="preserve"> </w:t>
      </w:r>
      <w:proofErr w:type="spellStart"/>
      <w:r w:rsidRPr="00B73957">
        <w:t>tersebut</w:t>
      </w:r>
      <w:proofErr w:type="spellEnd"/>
      <w:r w:rsidRPr="00B73957">
        <w:t xml:space="preserve">, LKM </w:t>
      </w:r>
      <w:proofErr w:type="spellStart"/>
      <w:r w:rsidRPr="00B73957">
        <w:t>melakukan</w:t>
      </w:r>
      <w:proofErr w:type="spellEnd"/>
      <w:r w:rsidRPr="00B73957">
        <w:t xml:space="preserve"> </w:t>
      </w:r>
      <w:proofErr w:type="spellStart"/>
      <w:r w:rsidRPr="00B73957">
        <w:t>pengkinian</w:t>
      </w:r>
      <w:proofErr w:type="spellEnd"/>
      <w:r w:rsidRPr="00B73957">
        <w:t xml:space="preserve"> </w:t>
      </w:r>
      <w:proofErr w:type="spellStart"/>
      <w:r w:rsidRPr="00B73957">
        <w:t>penilaian</w:t>
      </w:r>
      <w:proofErr w:type="spellEnd"/>
      <w:r w:rsidRPr="00B73957">
        <w:t xml:space="preserve"> Tingkat Kesehatan pada </w:t>
      </w:r>
      <w:proofErr w:type="spellStart"/>
      <w:r w:rsidRPr="00B73957">
        <w:t>posisi</w:t>
      </w:r>
      <w:proofErr w:type="spellEnd"/>
      <w:r w:rsidRPr="00B73957">
        <w:t xml:space="preserve"> </w:t>
      </w:r>
      <w:proofErr w:type="spellStart"/>
      <w:r w:rsidRPr="00B73957">
        <w:t>akhir</w:t>
      </w:r>
      <w:proofErr w:type="spellEnd"/>
      <w:r w:rsidRPr="00B73957">
        <w:t xml:space="preserve"> </w:t>
      </w:r>
      <w:proofErr w:type="spellStart"/>
      <w:r w:rsidRPr="00B73957">
        <w:t>bulan</w:t>
      </w:r>
      <w:proofErr w:type="spellEnd"/>
      <w:r w:rsidRPr="00B73957">
        <w:t xml:space="preserve"> September </w:t>
      </w:r>
      <w:proofErr w:type="spellStart"/>
      <w:r w:rsidRPr="00B73957">
        <w:t>dengan</w:t>
      </w:r>
      <w:proofErr w:type="spellEnd"/>
      <w:r w:rsidRPr="00B73957">
        <w:t xml:space="preserve"> </w:t>
      </w:r>
      <w:proofErr w:type="spellStart"/>
      <w:r w:rsidRPr="00B73957">
        <w:t>mempertimbangkan</w:t>
      </w:r>
      <w:proofErr w:type="spellEnd"/>
      <w:r w:rsidRPr="00B73957">
        <w:t xml:space="preserve"> </w:t>
      </w:r>
      <w:proofErr w:type="spellStart"/>
      <w:r w:rsidRPr="00B73957">
        <w:t>kondisi</w:t>
      </w:r>
      <w:proofErr w:type="spellEnd"/>
      <w:r w:rsidRPr="00B73957">
        <w:t xml:space="preserve"> </w:t>
      </w:r>
      <w:proofErr w:type="spellStart"/>
      <w:r w:rsidRPr="00B73957">
        <w:t>permasalahan</w:t>
      </w:r>
      <w:proofErr w:type="spellEnd"/>
      <w:r w:rsidRPr="00B73957">
        <w:t xml:space="preserve"> yang </w:t>
      </w:r>
      <w:proofErr w:type="spellStart"/>
      <w:r w:rsidRPr="00B73957">
        <w:t>terjadi</w:t>
      </w:r>
      <w:proofErr w:type="spellEnd"/>
      <w:r w:rsidRPr="00B73957">
        <w:t>.</w:t>
      </w:r>
    </w:p>
    <w:p w14:paraId="3B65B2D8" w14:textId="77777777" w:rsidR="00F22758" w:rsidRPr="00DD72BC" w:rsidRDefault="00F22758" w:rsidP="007814C6">
      <w:pPr>
        <w:pStyle w:val="Style5"/>
        <w:widowControl/>
        <w:numPr>
          <w:ilvl w:val="0"/>
          <w:numId w:val="217"/>
        </w:numPr>
        <w:ind w:left="1134" w:hanging="567"/>
        <w:jc w:val="both"/>
      </w:pPr>
      <w:proofErr w:type="spellStart"/>
      <w:r w:rsidRPr="00DD72BC">
        <w:t>Otoritas</w:t>
      </w:r>
      <w:proofErr w:type="spellEnd"/>
      <w:r w:rsidRPr="00DD72BC">
        <w:t xml:space="preserve"> Jasa </w:t>
      </w:r>
      <w:proofErr w:type="spellStart"/>
      <w:r w:rsidRPr="00DD72BC">
        <w:t>Keuangan</w:t>
      </w:r>
      <w:proofErr w:type="spellEnd"/>
      <w:r w:rsidRPr="00DD72BC">
        <w:t xml:space="preserve"> </w:t>
      </w:r>
      <w:r w:rsidRPr="00DD72BC">
        <w:rPr>
          <w:rFonts w:eastAsia="Bookman Old Style"/>
          <w:lang w:val="id-ID"/>
        </w:rPr>
        <w:t>berdasarkan hasil pemeriksaan, laporan yang disampaikan LKM, dan/atau informasi lain</w:t>
      </w:r>
      <w:r w:rsidRPr="00DD72BC">
        <w:rPr>
          <w:rFonts w:eastAsia="Bookman Old Style"/>
          <w:lang w:val="en-GB"/>
        </w:rPr>
        <w:t xml:space="preserve"> </w:t>
      </w:r>
      <w:proofErr w:type="spellStart"/>
      <w:r w:rsidRPr="00DD72BC">
        <w:t>dapat</w:t>
      </w:r>
      <w:proofErr w:type="spellEnd"/>
      <w:r w:rsidRPr="00DD72BC">
        <w:t xml:space="preserve"> </w:t>
      </w:r>
      <w:proofErr w:type="spellStart"/>
      <w:r w:rsidRPr="00DD72BC">
        <w:t>meminta</w:t>
      </w:r>
      <w:proofErr w:type="spellEnd"/>
      <w:r w:rsidRPr="00DD72BC">
        <w:t xml:space="preserve"> LKM </w:t>
      </w:r>
      <w:proofErr w:type="spellStart"/>
      <w:r w:rsidRPr="00DD72BC">
        <w:t>untuk</w:t>
      </w:r>
      <w:proofErr w:type="spellEnd"/>
      <w:r w:rsidRPr="00DD72BC">
        <w:t xml:space="preserve"> </w:t>
      </w:r>
      <w:proofErr w:type="spellStart"/>
      <w:r w:rsidRPr="00DD72BC">
        <w:t>menyampaikan</w:t>
      </w:r>
      <w:proofErr w:type="spellEnd"/>
      <w:r w:rsidRPr="00DD72BC">
        <w:t xml:space="preserve"> </w:t>
      </w:r>
      <w:proofErr w:type="spellStart"/>
      <w:r w:rsidRPr="00DD72BC">
        <w:t>hasil</w:t>
      </w:r>
      <w:proofErr w:type="spellEnd"/>
      <w:r w:rsidRPr="00DD72BC">
        <w:t xml:space="preserve"> </w:t>
      </w:r>
      <w:proofErr w:type="spellStart"/>
      <w:r w:rsidRPr="00DD72BC">
        <w:t>pengkinian</w:t>
      </w:r>
      <w:proofErr w:type="spellEnd"/>
      <w:r w:rsidRPr="00DD72BC">
        <w:t xml:space="preserve"> </w:t>
      </w:r>
      <w:proofErr w:type="spellStart"/>
      <w:r w:rsidRPr="00DD72BC">
        <w:t>penilaian</w:t>
      </w:r>
      <w:proofErr w:type="spellEnd"/>
      <w:r w:rsidRPr="00DD72BC">
        <w:t xml:space="preserve"> </w:t>
      </w:r>
      <w:proofErr w:type="spellStart"/>
      <w:r w:rsidRPr="00DD72BC">
        <w:t>sendiri</w:t>
      </w:r>
      <w:proofErr w:type="spellEnd"/>
      <w:r w:rsidRPr="00DD72BC">
        <w:t xml:space="preserve"> Tingkat Kesehatan LKM </w:t>
      </w:r>
      <w:proofErr w:type="spellStart"/>
      <w:r w:rsidRPr="00DD72BC">
        <w:t>sewaktu-waktu</w:t>
      </w:r>
      <w:proofErr w:type="spellEnd"/>
      <w:r w:rsidRPr="00DD72BC">
        <w:t xml:space="preserve"> </w:t>
      </w:r>
      <w:proofErr w:type="spellStart"/>
      <w:r w:rsidRPr="00DD72BC">
        <w:t>sebagaimana</w:t>
      </w:r>
      <w:proofErr w:type="spellEnd"/>
      <w:r w:rsidRPr="00DD72BC">
        <w:t xml:space="preserve"> </w:t>
      </w:r>
      <w:proofErr w:type="spellStart"/>
      <w:r w:rsidRPr="00DD72BC">
        <w:t>angka</w:t>
      </w:r>
      <w:proofErr w:type="spellEnd"/>
      <w:r w:rsidRPr="00DD72BC">
        <w:t xml:space="preserve"> 4 </w:t>
      </w:r>
      <w:proofErr w:type="spellStart"/>
      <w:r w:rsidRPr="00DD72BC">
        <w:t>huruf</w:t>
      </w:r>
      <w:proofErr w:type="spellEnd"/>
      <w:r w:rsidRPr="00DD72BC">
        <w:t xml:space="preserve"> b </w:t>
      </w:r>
      <w:proofErr w:type="spellStart"/>
      <w:r w:rsidRPr="00DD72BC">
        <w:t>dengan</w:t>
      </w:r>
      <w:proofErr w:type="spellEnd"/>
      <w:r w:rsidRPr="00DD72BC">
        <w:t xml:space="preserve"> </w:t>
      </w:r>
      <w:proofErr w:type="spellStart"/>
      <w:r w:rsidRPr="00DD72BC">
        <w:t>memberikan</w:t>
      </w:r>
      <w:proofErr w:type="spellEnd"/>
      <w:r w:rsidRPr="00DD72BC">
        <w:t xml:space="preserve"> </w:t>
      </w:r>
      <w:proofErr w:type="spellStart"/>
      <w:r w:rsidRPr="00DD72BC">
        <w:t>batas</w:t>
      </w:r>
      <w:proofErr w:type="spellEnd"/>
      <w:r w:rsidRPr="00DD72BC">
        <w:t xml:space="preserve"> </w:t>
      </w:r>
      <w:proofErr w:type="spellStart"/>
      <w:r w:rsidRPr="00DD72BC">
        <w:t>waktu</w:t>
      </w:r>
      <w:proofErr w:type="spellEnd"/>
      <w:r w:rsidRPr="00DD72BC">
        <w:t xml:space="preserve"> </w:t>
      </w:r>
      <w:proofErr w:type="spellStart"/>
      <w:r w:rsidRPr="00DD72BC">
        <w:t>penyampaian</w:t>
      </w:r>
      <w:proofErr w:type="spellEnd"/>
      <w:r w:rsidRPr="00DD72BC">
        <w:t xml:space="preserve"> </w:t>
      </w:r>
      <w:proofErr w:type="spellStart"/>
      <w:r w:rsidRPr="00DD72BC">
        <w:t>sesuai</w:t>
      </w:r>
      <w:proofErr w:type="spellEnd"/>
      <w:r w:rsidRPr="00DD72BC">
        <w:t xml:space="preserve"> </w:t>
      </w:r>
      <w:proofErr w:type="spellStart"/>
      <w:r w:rsidRPr="00DD72BC">
        <w:t>kondisi</w:t>
      </w:r>
      <w:proofErr w:type="spellEnd"/>
      <w:r w:rsidRPr="00DD72BC">
        <w:t xml:space="preserve"> LKM </w:t>
      </w:r>
      <w:proofErr w:type="spellStart"/>
      <w:r w:rsidRPr="00DD72BC">
        <w:t>serta</w:t>
      </w:r>
      <w:proofErr w:type="spellEnd"/>
      <w:r w:rsidRPr="00DD72BC">
        <w:t xml:space="preserve"> </w:t>
      </w:r>
      <w:proofErr w:type="spellStart"/>
      <w:r w:rsidRPr="00DD72BC">
        <w:t>urgensi</w:t>
      </w:r>
      <w:proofErr w:type="spellEnd"/>
      <w:r w:rsidRPr="00DD72BC">
        <w:t xml:space="preserve"> </w:t>
      </w:r>
      <w:proofErr w:type="spellStart"/>
      <w:r w:rsidRPr="00DD72BC">
        <w:t>kebutuhan</w:t>
      </w:r>
      <w:proofErr w:type="spellEnd"/>
      <w:r w:rsidRPr="00DD72BC">
        <w:t xml:space="preserve"> </w:t>
      </w:r>
      <w:proofErr w:type="spellStart"/>
      <w:r w:rsidRPr="00DD72BC">
        <w:t>pengawasan</w:t>
      </w:r>
      <w:proofErr w:type="spellEnd"/>
      <w:r w:rsidRPr="00DD72BC">
        <w:t>.</w:t>
      </w:r>
    </w:p>
    <w:p w14:paraId="478AD26C" w14:textId="77777777" w:rsidR="00F22758" w:rsidRPr="00DD72BC" w:rsidRDefault="00F22758" w:rsidP="007814C6">
      <w:pPr>
        <w:pStyle w:val="Style5"/>
        <w:widowControl/>
        <w:numPr>
          <w:ilvl w:val="0"/>
          <w:numId w:val="217"/>
        </w:numPr>
        <w:ind w:left="1134" w:hanging="567"/>
        <w:jc w:val="both"/>
      </w:pPr>
      <w:proofErr w:type="spellStart"/>
      <w:r w:rsidRPr="00DD72BC">
        <w:t>Dalam</w:t>
      </w:r>
      <w:proofErr w:type="spellEnd"/>
      <w:r w:rsidRPr="00DD72BC">
        <w:t xml:space="preserve"> </w:t>
      </w:r>
      <w:proofErr w:type="spellStart"/>
      <w:r w:rsidRPr="00DD72BC">
        <w:t>hal</w:t>
      </w:r>
      <w:proofErr w:type="spellEnd"/>
      <w:r w:rsidRPr="00DD72BC">
        <w:t xml:space="preserve"> </w:t>
      </w:r>
      <w:proofErr w:type="spellStart"/>
      <w:r w:rsidRPr="00DD72BC">
        <w:t>hasil</w:t>
      </w:r>
      <w:proofErr w:type="spellEnd"/>
      <w:r w:rsidRPr="00DD72BC">
        <w:t xml:space="preserve"> </w:t>
      </w:r>
      <w:proofErr w:type="spellStart"/>
      <w:r w:rsidRPr="00DD72BC">
        <w:t>pengkinian</w:t>
      </w:r>
      <w:proofErr w:type="spellEnd"/>
      <w:r w:rsidRPr="00DD72BC">
        <w:t xml:space="preserve"> </w:t>
      </w:r>
      <w:proofErr w:type="spellStart"/>
      <w:r w:rsidRPr="00DD72BC">
        <w:t>penilaian</w:t>
      </w:r>
      <w:proofErr w:type="spellEnd"/>
      <w:r w:rsidRPr="00DD72BC">
        <w:t xml:space="preserve"> </w:t>
      </w:r>
      <w:proofErr w:type="spellStart"/>
      <w:r w:rsidRPr="00DD72BC">
        <w:t>sendiri</w:t>
      </w:r>
      <w:proofErr w:type="spellEnd"/>
      <w:r w:rsidRPr="00DD72BC">
        <w:t xml:space="preserve"> Tingkat Kesehatan LKM </w:t>
      </w:r>
      <w:proofErr w:type="spellStart"/>
      <w:r w:rsidRPr="00DD72BC">
        <w:t>sewaktu-waktu</w:t>
      </w:r>
      <w:proofErr w:type="spellEnd"/>
      <w:r w:rsidRPr="00DD72BC">
        <w:t xml:space="preserve"> </w:t>
      </w:r>
      <w:proofErr w:type="spellStart"/>
      <w:r w:rsidRPr="00DD72BC">
        <w:t>disampaikan</w:t>
      </w:r>
      <w:proofErr w:type="spellEnd"/>
      <w:r w:rsidRPr="00DD72BC">
        <w:t xml:space="preserve"> </w:t>
      </w:r>
      <w:proofErr w:type="spellStart"/>
      <w:r w:rsidRPr="00DD72BC">
        <w:t>atas</w:t>
      </w:r>
      <w:proofErr w:type="spellEnd"/>
      <w:r w:rsidRPr="00DD72BC">
        <w:t xml:space="preserve"> </w:t>
      </w:r>
      <w:proofErr w:type="spellStart"/>
      <w:r w:rsidRPr="00DD72BC">
        <w:t>inisiatif</w:t>
      </w:r>
      <w:proofErr w:type="spellEnd"/>
      <w:r w:rsidRPr="00DD72BC">
        <w:t xml:space="preserve"> LKM, </w:t>
      </w:r>
      <w:proofErr w:type="spellStart"/>
      <w:r w:rsidRPr="00DD72BC">
        <w:t>penyampaian</w:t>
      </w:r>
      <w:proofErr w:type="spellEnd"/>
      <w:r w:rsidRPr="00DD72BC">
        <w:t xml:space="preserve"> </w:t>
      </w:r>
      <w:proofErr w:type="spellStart"/>
      <w:r w:rsidRPr="00DD72BC">
        <w:lastRenderedPageBreak/>
        <w:t>dilakukan</w:t>
      </w:r>
      <w:proofErr w:type="spellEnd"/>
      <w:r w:rsidRPr="00DD72BC">
        <w:t xml:space="preserve"> </w:t>
      </w:r>
      <w:proofErr w:type="spellStart"/>
      <w:r w:rsidRPr="00DD72BC">
        <w:t>setelah</w:t>
      </w:r>
      <w:proofErr w:type="spellEnd"/>
      <w:r w:rsidRPr="00DD72BC">
        <w:t xml:space="preserve"> </w:t>
      </w:r>
      <w:proofErr w:type="spellStart"/>
      <w:r w:rsidRPr="00DD72BC">
        <w:t>melalui</w:t>
      </w:r>
      <w:proofErr w:type="spellEnd"/>
      <w:r w:rsidRPr="00DD72BC">
        <w:t xml:space="preserve"> </w:t>
      </w:r>
      <w:proofErr w:type="spellStart"/>
      <w:r w:rsidRPr="00DD72BC">
        <w:t>komunikasi</w:t>
      </w:r>
      <w:proofErr w:type="spellEnd"/>
      <w:r w:rsidRPr="00DD72BC">
        <w:t xml:space="preserve"> </w:t>
      </w:r>
      <w:proofErr w:type="spellStart"/>
      <w:r w:rsidRPr="00DD72BC">
        <w:t>dengan</w:t>
      </w:r>
      <w:proofErr w:type="spellEnd"/>
      <w:r w:rsidRPr="00DD72BC">
        <w:t xml:space="preserve"> </w:t>
      </w:r>
      <w:proofErr w:type="spellStart"/>
      <w:r w:rsidRPr="00DD72BC">
        <w:t>pengawas</w:t>
      </w:r>
      <w:proofErr w:type="spellEnd"/>
      <w:r w:rsidRPr="00DD72BC">
        <w:t xml:space="preserve"> </w:t>
      </w:r>
      <w:proofErr w:type="spellStart"/>
      <w:r w:rsidRPr="00DD72BC">
        <w:t>Otoritas</w:t>
      </w:r>
      <w:proofErr w:type="spellEnd"/>
      <w:r w:rsidRPr="00DD72BC">
        <w:t xml:space="preserve"> Jasa </w:t>
      </w:r>
      <w:proofErr w:type="spellStart"/>
      <w:r w:rsidRPr="00DD72BC">
        <w:t>Keuangan</w:t>
      </w:r>
      <w:proofErr w:type="spellEnd"/>
      <w:r w:rsidRPr="00DD72BC">
        <w:t xml:space="preserve"> yang </w:t>
      </w:r>
      <w:proofErr w:type="spellStart"/>
      <w:r w:rsidRPr="00DD72BC">
        <w:t>selanjutnya</w:t>
      </w:r>
      <w:proofErr w:type="spellEnd"/>
      <w:r w:rsidRPr="00DD72BC">
        <w:t xml:space="preserve"> </w:t>
      </w:r>
      <w:proofErr w:type="spellStart"/>
      <w:r w:rsidRPr="00DD72BC">
        <w:t>dilaporkan</w:t>
      </w:r>
      <w:proofErr w:type="spellEnd"/>
      <w:r w:rsidRPr="00DD72BC">
        <w:t xml:space="preserve"> </w:t>
      </w:r>
      <w:proofErr w:type="spellStart"/>
      <w:r w:rsidRPr="00DD72BC">
        <w:t>melalui</w:t>
      </w:r>
      <w:proofErr w:type="spellEnd"/>
      <w:r w:rsidRPr="00DD72BC">
        <w:t xml:space="preserve"> </w:t>
      </w:r>
      <w:proofErr w:type="spellStart"/>
      <w:r w:rsidRPr="00DD72BC">
        <w:t>sistem</w:t>
      </w:r>
      <w:proofErr w:type="spellEnd"/>
      <w:r w:rsidRPr="00DD72BC">
        <w:t xml:space="preserve"> </w:t>
      </w:r>
      <w:proofErr w:type="spellStart"/>
      <w:r w:rsidRPr="00DD72BC">
        <w:t>pelaporan</w:t>
      </w:r>
      <w:proofErr w:type="spellEnd"/>
      <w:r w:rsidRPr="00DD72BC">
        <w:t xml:space="preserve"> </w:t>
      </w:r>
      <w:proofErr w:type="spellStart"/>
      <w:r w:rsidRPr="00DD72BC">
        <w:t>Otoritas</w:t>
      </w:r>
      <w:proofErr w:type="spellEnd"/>
      <w:r w:rsidRPr="00DD72BC">
        <w:t xml:space="preserve"> Jasa </w:t>
      </w:r>
      <w:proofErr w:type="spellStart"/>
      <w:r w:rsidRPr="00DD72BC">
        <w:t>Keuangan</w:t>
      </w:r>
      <w:proofErr w:type="spellEnd"/>
      <w:r w:rsidRPr="00DD72BC">
        <w:t xml:space="preserve"> </w:t>
      </w:r>
      <w:proofErr w:type="spellStart"/>
      <w:r w:rsidRPr="00DD72BC">
        <w:t>berdasarkan</w:t>
      </w:r>
      <w:proofErr w:type="spellEnd"/>
      <w:r w:rsidRPr="00DD72BC">
        <w:t xml:space="preserve"> </w:t>
      </w:r>
      <w:proofErr w:type="spellStart"/>
      <w:r w:rsidRPr="00DD72BC">
        <w:t>surat</w:t>
      </w:r>
      <w:proofErr w:type="spellEnd"/>
      <w:r w:rsidRPr="00DD72BC">
        <w:t xml:space="preserve"> yang </w:t>
      </w:r>
      <w:proofErr w:type="spellStart"/>
      <w:r w:rsidRPr="00DD72BC">
        <w:t>diterbitkan</w:t>
      </w:r>
      <w:proofErr w:type="spellEnd"/>
      <w:r w:rsidRPr="00DD72BC">
        <w:t xml:space="preserve"> oleh </w:t>
      </w:r>
      <w:proofErr w:type="spellStart"/>
      <w:r w:rsidRPr="00DD72BC">
        <w:t>Otoritas</w:t>
      </w:r>
      <w:proofErr w:type="spellEnd"/>
      <w:r w:rsidRPr="00DD72BC">
        <w:t xml:space="preserve"> Jasa </w:t>
      </w:r>
      <w:proofErr w:type="spellStart"/>
      <w:r w:rsidRPr="00DD72BC">
        <w:t>Keuangan</w:t>
      </w:r>
      <w:proofErr w:type="spellEnd"/>
      <w:r w:rsidRPr="00DD72BC">
        <w:t>.</w:t>
      </w:r>
    </w:p>
    <w:p w14:paraId="33B75DCA" w14:textId="77777777" w:rsidR="00F22758" w:rsidRPr="00B73957" w:rsidRDefault="00F22758" w:rsidP="007814C6">
      <w:pPr>
        <w:pStyle w:val="Style5"/>
        <w:widowControl/>
        <w:numPr>
          <w:ilvl w:val="0"/>
          <w:numId w:val="217"/>
        </w:numPr>
        <w:ind w:left="1134" w:hanging="567"/>
        <w:jc w:val="both"/>
        <w:rPr>
          <w:lang w:val="id-ID"/>
        </w:rPr>
      </w:pPr>
      <w:r w:rsidRPr="00B73957">
        <w:t xml:space="preserve">LKM </w:t>
      </w:r>
      <w:proofErr w:type="spellStart"/>
      <w:r w:rsidRPr="00B73957">
        <w:t>menyampaikan</w:t>
      </w:r>
      <w:proofErr w:type="spellEnd"/>
      <w:r w:rsidRPr="00B73957">
        <w:t xml:space="preserve"> </w:t>
      </w:r>
      <w:proofErr w:type="spellStart"/>
      <w:r w:rsidRPr="00B73957">
        <w:t>hasil</w:t>
      </w:r>
      <w:proofErr w:type="spellEnd"/>
      <w:r w:rsidRPr="00B73957">
        <w:t xml:space="preserve"> </w:t>
      </w:r>
      <w:proofErr w:type="spellStart"/>
      <w:r w:rsidRPr="00B73957">
        <w:t>penilaian</w:t>
      </w:r>
      <w:proofErr w:type="spellEnd"/>
      <w:r w:rsidRPr="00B73957">
        <w:t xml:space="preserve"> </w:t>
      </w:r>
      <w:proofErr w:type="spellStart"/>
      <w:r w:rsidRPr="00B73957">
        <w:t>sendiri</w:t>
      </w:r>
      <w:proofErr w:type="spellEnd"/>
      <w:r w:rsidRPr="00B73957">
        <w:t xml:space="preserve"> dan </w:t>
      </w:r>
      <w:proofErr w:type="spellStart"/>
      <w:r w:rsidRPr="00B73957">
        <w:t>hasil</w:t>
      </w:r>
      <w:proofErr w:type="spellEnd"/>
      <w:r w:rsidRPr="00B73957">
        <w:t xml:space="preserve"> </w:t>
      </w:r>
      <w:proofErr w:type="spellStart"/>
      <w:r w:rsidRPr="00B73957">
        <w:t>pengkinian</w:t>
      </w:r>
      <w:proofErr w:type="spellEnd"/>
      <w:r w:rsidRPr="00B73957">
        <w:t xml:space="preserve"> </w:t>
      </w:r>
      <w:proofErr w:type="spellStart"/>
      <w:r w:rsidRPr="00B73957">
        <w:t>penilaian</w:t>
      </w:r>
      <w:proofErr w:type="spellEnd"/>
      <w:r w:rsidRPr="00B73957">
        <w:t xml:space="preserve"> </w:t>
      </w:r>
      <w:proofErr w:type="spellStart"/>
      <w:r w:rsidRPr="00B73957">
        <w:t>sendiri</w:t>
      </w:r>
      <w:proofErr w:type="spellEnd"/>
      <w:r w:rsidRPr="00B73957">
        <w:t xml:space="preserve"> Tingkat Kesehatan LKM </w:t>
      </w:r>
      <w:proofErr w:type="spellStart"/>
      <w:r w:rsidRPr="00B73957">
        <w:t>kepada</w:t>
      </w:r>
      <w:proofErr w:type="spellEnd"/>
      <w:r w:rsidRPr="00B73957">
        <w:t xml:space="preserve"> </w:t>
      </w:r>
      <w:proofErr w:type="spellStart"/>
      <w:r w:rsidRPr="00B73957">
        <w:t>Otoritas</w:t>
      </w:r>
      <w:proofErr w:type="spellEnd"/>
      <w:r w:rsidRPr="00B73957">
        <w:t xml:space="preserve"> Jasa </w:t>
      </w:r>
      <w:proofErr w:type="spellStart"/>
      <w:r w:rsidRPr="00B73957">
        <w:t>Keuangan</w:t>
      </w:r>
      <w:proofErr w:type="spellEnd"/>
      <w:r w:rsidRPr="00B73957">
        <w:t xml:space="preserve"> </w:t>
      </w:r>
      <w:proofErr w:type="spellStart"/>
      <w:r w:rsidRPr="00B73957">
        <w:t>sebagai</w:t>
      </w:r>
      <w:proofErr w:type="spellEnd"/>
      <w:r w:rsidRPr="00B73957">
        <w:t xml:space="preserve"> </w:t>
      </w:r>
      <w:proofErr w:type="spellStart"/>
      <w:r w:rsidRPr="00B73957">
        <w:t>berikut</w:t>
      </w:r>
      <w:proofErr w:type="spellEnd"/>
      <w:r w:rsidRPr="00B73957">
        <w:t xml:space="preserve">: </w:t>
      </w:r>
    </w:p>
    <w:p w14:paraId="2C96DCE1" w14:textId="77777777" w:rsidR="00F22758" w:rsidRPr="00B73957" w:rsidRDefault="00F22758" w:rsidP="007814C6">
      <w:pPr>
        <w:pStyle w:val="Style8"/>
        <w:widowControl/>
        <w:numPr>
          <w:ilvl w:val="0"/>
          <w:numId w:val="99"/>
        </w:numPr>
        <w:tabs>
          <w:tab w:val="left" w:pos="1142"/>
        </w:tabs>
        <w:spacing w:line="240" w:lineRule="auto"/>
        <w:ind w:left="1560"/>
        <w:rPr>
          <w:lang w:val="id-ID"/>
        </w:rPr>
      </w:pPr>
      <w:r w:rsidRPr="00B73957">
        <w:rPr>
          <w:lang w:val="id-ID"/>
        </w:rPr>
        <w:t xml:space="preserve">paling lambat pada tanggal 31 Maret tahun berikutnya untuk penilaian sendiri Tingkat Kesehatan LKM posisi akhir bulan Desember; atau </w:t>
      </w:r>
    </w:p>
    <w:p w14:paraId="10CF5228" w14:textId="2EB9E51A" w:rsidR="00971DBC" w:rsidRPr="00B73957" w:rsidRDefault="00F22758" w:rsidP="007814C6">
      <w:pPr>
        <w:pStyle w:val="Style8"/>
        <w:widowControl/>
        <w:numPr>
          <w:ilvl w:val="0"/>
          <w:numId w:val="99"/>
        </w:numPr>
        <w:tabs>
          <w:tab w:val="left" w:pos="1142"/>
        </w:tabs>
        <w:spacing w:line="240" w:lineRule="auto"/>
        <w:ind w:left="1560"/>
        <w:rPr>
          <w:lang w:val="id-ID"/>
        </w:rPr>
      </w:pPr>
      <w:r w:rsidRPr="00B73957">
        <w:rPr>
          <w:lang w:val="id-ID"/>
        </w:rPr>
        <w:t>paling lambat 30 (tiga puluh) hari kerja sejak tanggal pengkinian penilaian sendiri Tingkat Kesehatan LKM.</w:t>
      </w:r>
    </w:p>
    <w:p w14:paraId="6C3BBB4D" w14:textId="77777777" w:rsidR="00971DBC" w:rsidRPr="00B73957" w:rsidRDefault="00971DBC" w:rsidP="0083255E">
      <w:pPr>
        <w:pStyle w:val="Style5"/>
        <w:widowControl/>
        <w:ind w:left="567"/>
        <w:jc w:val="both"/>
        <w:rPr>
          <w:rFonts w:cs="Bookman Old Style"/>
          <w:lang w:eastAsia="id-ID"/>
        </w:rPr>
      </w:pPr>
    </w:p>
    <w:p w14:paraId="2912520B" w14:textId="4B226C5B" w:rsidR="000D0C36" w:rsidRPr="00B73957" w:rsidRDefault="000D0C36" w:rsidP="007814C6">
      <w:pPr>
        <w:pStyle w:val="Heading1"/>
        <w:numPr>
          <w:ilvl w:val="0"/>
          <w:numId w:val="230"/>
        </w:numPr>
        <w:ind w:left="567" w:hanging="141"/>
        <w:jc w:val="both"/>
        <w:rPr>
          <w:rFonts w:ascii="Bookman Old Style" w:hAnsi="Bookman Old Style" w:cs="Bookman Old Style"/>
          <w:b w:val="0"/>
          <w:bCs w:val="0"/>
          <w:lang w:eastAsia="id-ID"/>
        </w:rPr>
      </w:pPr>
      <w:r w:rsidRPr="00B73957">
        <w:rPr>
          <w:rFonts w:ascii="Bookman Old Style" w:hAnsi="Bookman Old Style" w:cs="Bookman Old Style"/>
          <w:b w:val="0"/>
          <w:bCs w:val="0"/>
          <w:lang w:eastAsia="id-ID"/>
        </w:rPr>
        <w:t>RENCANA TINDAK</w:t>
      </w:r>
      <w:r w:rsidR="00782199" w:rsidRPr="00B73957">
        <w:rPr>
          <w:rFonts w:ascii="Bookman Old Style" w:hAnsi="Bookman Old Style" w:cs="Bookman Old Style"/>
          <w:b w:val="0"/>
          <w:bCs w:val="0"/>
          <w:lang w:eastAsia="id-ID"/>
        </w:rPr>
        <w:t xml:space="preserve"> </w:t>
      </w:r>
      <w:r w:rsidR="00782199" w:rsidRPr="00B73957">
        <w:rPr>
          <w:rFonts w:ascii="Bookman Old Style" w:hAnsi="Bookman Old Style"/>
          <w:b w:val="0"/>
          <w:bCs w:val="0"/>
        </w:rPr>
        <w:t>DAN LAPORAN PELAKSANAAN RENCANA TINDAK TINGKAT KESEHATAN LKM</w:t>
      </w:r>
    </w:p>
    <w:p w14:paraId="2A4C0EDD" w14:textId="77777777" w:rsidR="0066373F" w:rsidRPr="00B73957" w:rsidRDefault="0066373F" w:rsidP="007814C6">
      <w:pPr>
        <w:pStyle w:val="Style5"/>
        <w:widowControl/>
        <w:numPr>
          <w:ilvl w:val="0"/>
          <w:numId w:val="218"/>
        </w:numPr>
        <w:ind w:left="1134" w:hanging="567"/>
        <w:jc w:val="both"/>
        <w:rPr>
          <w:lang w:val="id-ID"/>
        </w:rPr>
      </w:pPr>
      <w:r w:rsidRPr="00B73957">
        <w:rPr>
          <w:lang w:val="id-ID"/>
        </w:rPr>
        <w:t>Dalam</w:t>
      </w:r>
      <w:r w:rsidRPr="00B73957">
        <w:rPr>
          <w:rFonts w:eastAsia="Bookman Old Style" w:cs="Bookman Old Style"/>
          <w:lang w:val="id-ID"/>
        </w:rPr>
        <w:t xml:space="preserve"> hal hasil penilaian Tingkat Kesehatan LKM terdapat:</w:t>
      </w:r>
      <w:r w:rsidRPr="00B73957">
        <w:rPr>
          <w:lang w:val="id-ID"/>
        </w:rPr>
        <w:t xml:space="preserve"> </w:t>
      </w:r>
    </w:p>
    <w:p w14:paraId="42E30D9A" w14:textId="77777777" w:rsidR="0066373F" w:rsidRPr="00B73957" w:rsidRDefault="0066373F" w:rsidP="007814C6">
      <w:pPr>
        <w:pStyle w:val="Style5"/>
        <w:widowControl/>
        <w:numPr>
          <w:ilvl w:val="0"/>
          <w:numId w:val="219"/>
        </w:numPr>
        <w:ind w:left="1701" w:hanging="567"/>
        <w:jc w:val="both"/>
        <w:rPr>
          <w:lang w:val="id-ID"/>
        </w:rPr>
      </w:pPr>
      <w:r w:rsidRPr="00B73957">
        <w:rPr>
          <w:rFonts w:eastAsia="Bookman Old Style" w:cs="Bookman Old Style"/>
          <w:lang w:val="id-ID"/>
        </w:rPr>
        <w:t xml:space="preserve">peringkat faktor penilaian Tingkat Kesehatan LKM yang ditetapkan dengan peringkat 4 atau peringkat 5; </w:t>
      </w:r>
      <w:r w:rsidRPr="00B73957">
        <w:rPr>
          <w:lang w:val="id-ID"/>
        </w:rPr>
        <w:t>dan/atau</w:t>
      </w:r>
    </w:p>
    <w:p w14:paraId="1B8D9434" w14:textId="77777777" w:rsidR="0066373F" w:rsidRPr="00B73957" w:rsidRDefault="0066373F" w:rsidP="007814C6">
      <w:pPr>
        <w:pStyle w:val="Style5"/>
        <w:widowControl/>
        <w:numPr>
          <w:ilvl w:val="0"/>
          <w:numId w:val="219"/>
        </w:numPr>
        <w:ind w:left="1701" w:hanging="567"/>
        <w:jc w:val="both"/>
        <w:rPr>
          <w:lang w:val="id-ID"/>
        </w:rPr>
      </w:pPr>
      <w:r w:rsidRPr="00B73957">
        <w:rPr>
          <w:rFonts w:eastAsia="Bookman Old Style" w:cs="Bookman Old Style"/>
          <w:lang w:val="id-ID"/>
        </w:rPr>
        <w:t xml:space="preserve">Peringkat Komposit Tingkat Kesehatan LKM yang ditetapkan dengan peringkat 3, namun terdapat permasalahan signifikan yang perlu diatasi agar tidak mengganggu kelangsungan usaha </w:t>
      </w:r>
      <w:r w:rsidRPr="00B73957">
        <w:rPr>
          <w:lang w:val="id-ID"/>
        </w:rPr>
        <w:t>LKM</w:t>
      </w:r>
      <w:r w:rsidRPr="00B73957">
        <w:rPr>
          <w:rFonts w:eastAsia="Bookman Old Style" w:cs="Bookman Old Style"/>
          <w:lang w:val="id-ID"/>
        </w:rPr>
        <w:t>,</w:t>
      </w:r>
    </w:p>
    <w:p w14:paraId="217B5EC4" w14:textId="77777777" w:rsidR="0066373F" w:rsidRPr="00B73957" w:rsidRDefault="0066373F" w:rsidP="00150DDD">
      <w:pPr>
        <w:pStyle w:val="Style5"/>
        <w:widowControl/>
        <w:ind w:left="1134"/>
        <w:jc w:val="both"/>
        <w:rPr>
          <w:rFonts w:eastAsia="Bookman Old Style" w:cs="Bookman Old Style"/>
          <w:lang w:val="id-ID"/>
        </w:rPr>
      </w:pPr>
      <w:r w:rsidRPr="00B73957">
        <w:rPr>
          <w:rFonts w:eastAsia="Bookman Old Style" w:cs="Bookman Old Style"/>
          <w:lang w:val="id-ID"/>
        </w:rPr>
        <w:t>LKM wajib menyampaikan rencana tindak dan laporan pelaksanaan rencana tindak kepada Otoritas Jasa Keuangan.</w:t>
      </w:r>
    </w:p>
    <w:p w14:paraId="14EF50CF" w14:textId="788FD8B2" w:rsidR="0066373F" w:rsidRPr="00B73957" w:rsidRDefault="0066373F" w:rsidP="007814C6">
      <w:pPr>
        <w:pStyle w:val="Style5"/>
        <w:widowControl/>
        <w:numPr>
          <w:ilvl w:val="0"/>
          <w:numId w:val="218"/>
        </w:numPr>
        <w:ind w:left="1134" w:hanging="567"/>
        <w:jc w:val="both"/>
        <w:rPr>
          <w:lang w:val="id-ID"/>
        </w:rPr>
      </w:pPr>
      <w:r w:rsidRPr="00B73957">
        <w:rPr>
          <w:rFonts w:eastAsia="Bookman Old Style" w:cs="Bookman Old Style"/>
          <w:lang w:val="id-ID"/>
        </w:rPr>
        <w:t xml:space="preserve">Hasil penilaian Tingkat Kesehatan LKM sebagaimana angka 1 adalah hasil penilaian Tingkat Kesehatan LKM </w:t>
      </w:r>
      <w:r w:rsidR="0022450B" w:rsidRPr="00B73957">
        <w:rPr>
          <w:rFonts w:eastAsia="Bookman Old Style" w:cs="Bookman Old Style"/>
          <w:lang w:val="en-GB"/>
        </w:rPr>
        <w:t>dan</w:t>
      </w:r>
      <w:r w:rsidR="0012115F" w:rsidRPr="00B73957">
        <w:rPr>
          <w:rFonts w:eastAsia="Bookman Old Style" w:cs="Bookman Old Style"/>
          <w:lang w:val="en-GB"/>
        </w:rPr>
        <w:t>/</w:t>
      </w:r>
      <w:proofErr w:type="spellStart"/>
      <w:r w:rsidR="0012115F" w:rsidRPr="00B73957">
        <w:rPr>
          <w:rFonts w:eastAsia="Bookman Old Style" w:cs="Bookman Old Style"/>
          <w:lang w:val="en-GB"/>
        </w:rPr>
        <w:t>atau</w:t>
      </w:r>
      <w:proofErr w:type="spellEnd"/>
      <w:r w:rsidR="0012115F" w:rsidRPr="00B73957">
        <w:rPr>
          <w:rFonts w:eastAsia="Bookman Old Style" w:cs="Bookman Old Style"/>
          <w:lang w:val="en-GB"/>
        </w:rPr>
        <w:t xml:space="preserve"> </w:t>
      </w:r>
      <w:r w:rsidR="0012115F" w:rsidRPr="00B73957">
        <w:rPr>
          <w:lang w:val="id-ID"/>
        </w:rPr>
        <w:t xml:space="preserve">hasil </w:t>
      </w:r>
      <w:r w:rsidR="0012115F" w:rsidRPr="00B73957">
        <w:rPr>
          <w:rFonts w:eastAsia="Bookman Old Style" w:cs="Bookman Old Style"/>
          <w:lang w:val="id-ID"/>
        </w:rPr>
        <w:t xml:space="preserve">pengkinian penilaian Tingkat Kesehatan </w:t>
      </w:r>
      <w:r w:rsidR="0012115F" w:rsidRPr="00B73957">
        <w:rPr>
          <w:rFonts w:eastAsia="Bookman Old Style" w:cs="Bookman Old Style"/>
          <w:lang w:val="en-GB"/>
        </w:rPr>
        <w:t xml:space="preserve"> </w:t>
      </w:r>
      <w:r w:rsidR="002957E4" w:rsidRPr="00B73957">
        <w:rPr>
          <w:rFonts w:eastAsia="Bookman Old Style" w:cs="Bookman Old Style"/>
          <w:lang w:val="en-GB"/>
        </w:rPr>
        <w:t xml:space="preserve">LKM </w:t>
      </w:r>
      <w:r w:rsidRPr="00B73957">
        <w:rPr>
          <w:rFonts w:eastAsia="Bookman Old Style" w:cs="Bookman Old Style"/>
          <w:lang w:val="id-ID"/>
        </w:rPr>
        <w:t>yang dilakukan oleh Otoritas Jasa Keuangan dan/atau yang dilakukan oleh LKM</w:t>
      </w:r>
      <w:r w:rsidRPr="00B73957">
        <w:rPr>
          <w:rFonts w:cs="Arial"/>
          <w:lang w:val="id-ID"/>
        </w:rPr>
        <w:t>.</w:t>
      </w:r>
    </w:p>
    <w:p w14:paraId="3BFBD33E" w14:textId="77777777" w:rsidR="0066373F" w:rsidRPr="00B73957" w:rsidRDefault="0066373F" w:rsidP="007814C6">
      <w:pPr>
        <w:pStyle w:val="Style5"/>
        <w:widowControl/>
        <w:numPr>
          <w:ilvl w:val="0"/>
          <w:numId w:val="218"/>
        </w:numPr>
        <w:ind w:left="1134" w:hanging="567"/>
        <w:jc w:val="both"/>
        <w:rPr>
          <w:lang w:val="id-ID"/>
        </w:rPr>
      </w:pPr>
      <w:r w:rsidRPr="00B73957">
        <w:rPr>
          <w:rFonts w:eastAsia="Bookman Old Style" w:cs="Bookman Old Style"/>
          <w:lang w:val="id-ID"/>
        </w:rPr>
        <w:t>Penyampaian rencana tindak karena peringkat faktor penilaian Tingkat Kesehatan LKM dengan peringkat 4 atau peringkat 5 sebagaimana dimaksud pada angka 1 huruf a antara lain:</w:t>
      </w:r>
    </w:p>
    <w:p w14:paraId="46E3B449" w14:textId="77777777" w:rsidR="0066373F" w:rsidRPr="00B73957" w:rsidRDefault="0066373F" w:rsidP="007814C6">
      <w:pPr>
        <w:pStyle w:val="Style5"/>
        <w:widowControl/>
        <w:numPr>
          <w:ilvl w:val="0"/>
          <w:numId w:val="220"/>
        </w:numPr>
        <w:ind w:left="1701" w:hanging="567"/>
        <w:jc w:val="both"/>
        <w:rPr>
          <w:lang w:val="nl-NL"/>
        </w:rPr>
      </w:pPr>
      <w:r w:rsidRPr="00B73957">
        <w:rPr>
          <w:rFonts w:eastAsia="Bookman Old Style" w:cs="Bookman Old Style"/>
          <w:lang w:val="nl-NL"/>
        </w:rPr>
        <w:t>peringkat faktor permodalan dan solvabilitas peringkat 4;</w:t>
      </w:r>
      <w:r w:rsidRPr="00B73957">
        <w:rPr>
          <w:lang w:val="nl-NL"/>
        </w:rPr>
        <w:t xml:space="preserve"> </w:t>
      </w:r>
    </w:p>
    <w:p w14:paraId="2888284B" w14:textId="77777777" w:rsidR="0066373F" w:rsidRPr="00B73957" w:rsidRDefault="0066373F" w:rsidP="007814C6">
      <w:pPr>
        <w:pStyle w:val="Style5"/>
        <w:widowControl/>
        <w:numPr>
          <w:ilvl w:val="0"/>
          <w:numId w:val="220"/>
        </w:numPr>
        <w:ind w:left="1701" w:hanging="567"/>
        <w:jc w:val="both"/>
        <w:rPr>
          <w:lang w:val="nl-NL"/>
        </w:rPr>
      </w:pPr>
      <w:r w:rsidRPr="00B73957">
        <w:rPr>
          <w:rFonts w:eastAsia="Bookman Old Style" w:cs="Bookman Old Style"/>
          <w:lang w:val="nl-NL"/>
        </w:rPr>
        <w:t>peringkat faktor kualitas aset peringkat 5;</w:t>
      </w:r>
    </w:p>
    <w:p w14:paraId="0A7E7B93" w14:textId="77777777" w:rsidR="0066373F" w:rsidRPr="00B73957" w:rsidRDefault="0066373F" w:rsidP="007814C6">
      <w:pPr>
        <w:pStyle w:val="Style5"/>
        <w:widowControl/>
        <w:numPr>
          <w:ilvl w:val="0"/>
          <w:numId w:val="220"/>
        </w:numPr>
        <w:ind w:left="1701" w:hanging="567"/>
        <w:jc w:val="both"/>
      </w:pPr>
      <w:proofErr w:type="spellStart"/>
      <w:r w:rsidRPr="00B73957">
        <w:rPr>
          <w:rFonts w:eastAsia="Bookman Old Style" w:cs="Bookman Old Style"/>
        </w:rPr>
        <w:t>peringkat</w:t>
      </w:r>
      <w:proofErr w:type="spellEnd"/>
      <w:r w:rsidRPr="00B73957">
        <w:rPr>
          <w:rFonts w:eastAsia="Bookman Old Style" w:cs="Bookman Old Style"/>
        </w:rPr>
        <w:t xml:space="preserve"> </w:t>
      </w:r>
      <w:proofErr w:type="spellStart"/>
      <w:r w:rsidRPr="00B73957">
        <w:rPr>
          <w:rFonts w:eastAsia="Bookman Old Style" w:cs="Bookman Old Style"/>
        </w:rPr>
        <w:t>faktor</w:t>
      </w:r>
      <w:proofErr w:type="spellEnd"/>
      <w:r w:rsidRPr="00B73957">
        <w:rPr>
          <w:rFonts w:eastAsia="Bookman Old Style" w:cs="Bookman Old Style"/>
        </w:rPr>
        <w:t xml:space="preserve"> </w:t>
      </w:r>
      <w:proofErr w:type="spellStart"/>
      <w:r w:rsidRPr="00B73957">
        <w:rPr>
          <w:rFonts w:eastAsia="Bookman Old Style" w:cs="Bookman Old Style"/>
        </w:rPr>
        <w:t>rentabilitas</w:t>
      </w:r>
      <w:proofErr w:type="spellEnd"/>
      <w:r w:rsidRPr="00B73957">
        <w:rPr>
          <w:rFonts w:eastAsia="Bookman Old Style" w:cs="Bookman Old Style"/>
        </w:rPr>
        <w:t xml:space="preserve"> </w:t>
      </w:r>
      <w:proofErr w:type="spellStart"/>
      <w:r w:rsidRPr="00B73957">
        <w:rPr>
          <w:rFonts w:eastAsia="Bookman Old Style" w:cs="Bookman Old Style"/>
        </w:rPr>
        <w:t>peringkat</w:t>
      </w:r>
      <w:proofErr w:type="spellEnd"/>
      <w:r w:rsidRPr="00B73957">
        <w:rPr>
          <w:rFonts w:eastAsia="Bookman Old Style" w:cs="Bookman Old Style"/>
        </w:rPr>
        <w:t xml:space="preserve"> 3;</w:t>
      </w:r>
    </w:p>
    <w:p w14:paraId="31575DF7" w14:textId="77777777" w:rsidR="0066373F" w:rsidRPr="00B73957" w:rsidRDefault="0066373F" w:rsidP="007814C6">
      <w:pPr>
        <w:pStyle w:val="Style5"/>
        <w:widowControl/>
        <w:numPr>
          <w:ilvl w:val="0"/>
          <w:numId w:val="220"/>
        </w:numPr>
        <w:ind w:left="1701" w:hanging="567"/>
        <w:jc w:val="both"/>
      </w:pPr>
      <w:proofErr w:type="spellStart"/>
      <w:r w:rsidRPr="00B73957">
        <w:rPr>
          <w:rFonts w:eastAsia="Bookman Old Style" w:cs="Bookman Old Style"/>
        </w:rPr>
        <w:t>peringkat</w:t>
      </w:r>
      <w:proofErr w:type="spellEnd"/>
      <w:r w:rsidRPr="00B73957">
        <w:rPr>
          <w:rFonts w:eastAsia="Bookman Old Style" w:cs="Bookman Old Style"/>
        </w:rPr>
        <w:t xml:space="preserve"> </w:t>
      </w:r>
      <w:proofErr w:type="spellStart"/>
      <w:r w:rsidRPr="00B73957">
        <w:rPr>
          <w:rFonts w:eastAsia="Bookman Old Style" w:cs="Bookman Old Style"/>
        </w:rPr>
        <w:t>faktor</w:t>
      </w:r>
      <w:proofErr w:type="spellEnd"/>
      <w:r w:rsidRPr="00B73957">
        <w:rPr>
          <w:rFonts w:eastAsia="Bookman Old Style" w:cs="Bookman Old Style"/>
        </w:rPr>
        <w:t xml:space="preserve"> </w:t>
      </w:r>
      <w:proofErr w:type="spellStart"/>
      <w:r w:rsidRPr="00B73957">
        <w:rPr>
          <w:rFonts w:eastAsia="Bookman Old Style" w:cs="Bookman Old Style"/>
        </w:rPr>
        <w:t>likuiditas</w:t>
      </w:r>
      <w:proofErr w:type="spellEnd"/>
      <w:r w:rsidRPr="00B73957">
        <w:rPr>
          <w:rFonts w:eastAsia="Bookman Old Style" w:cs="Bookman Old Style"/>
        </w:rPr>
        <w:t xml:space="preserve"> </w:t>
      </w:r>
      <w:proofErr w:type="spellStart"/>
      <w:r w:rsidRPr="00B73957">
        <w:rPr>
          <w:rFonts w:eastAsia="Bookman Old Style" w:cs="Bookman Old Style"/>
        </w:rPr>
        <w:t>peringkat</w:t>
      </w:r>
      <w:proofErr w:type="spellEnd"/>
      <w:r w:rsidRPr="00B73957">
        <w:rPr>
          <w:rFonts w:eastAsia="Bookman Old Style" w:cs="Bookman Old Style"/>
        </w:rPr>
        <w:t xml:space="preserve"> 3; dan</w:t>
      </w:r>
    </w:p>
    <w:p w14:paraId="7FBCA2F8" w14:textId="77777777" w:rsidR="0066373F" w:rsidRPr="00B73957" w:rsidRDefault="0066373F" w:rsidP="007814C6">
      <w:pPr>
        <w:pStyle w:val="Style5"/>
        <w:widowControl/>
        <w:numPr>
          <w:ilvl w:val="0"/>
          <w:numId w:val="220"/>
        </w:numPr>
        <w:ind w:left="1701" w:hanging="567"/>
        <w:jc w:val="both"/>
      </w:pPr>
      <w:proofErr w:type="spellStart"/>
      <w:r w:rsidRPr="00B73957">
        <w:rPr>
          <w:rFonts w:eastAsia="Bookman Old Style" w:cs="Bookman Old Style"/>
        </w:rPr>
        <w:t>peringkat</w:t>
      </w:r>
      <w:proofErr w:type="spellEnd"/>
      <w:r w:rsidRPr="00B73957">
        <w:rPr>
          <w:rFonts w:eastAsia="Bookman Old Style" w:cs="Bookman Old Style"/>
        </w:rPr>
        <w:t xml:space="preserve"> </w:t>
      </w:r>
      <w:proofErr w:type="spellStart"/>
      <w:r w:rsidRPr="00B73957">
        <w:rPr>
          <w:rFonts w:eastAsia="Bookman Old Style" w:cs="Bookman Old Style"/>
        </w:rPr>
        <w:t>faktor</w:t>
      </w:r>
      <w:proofErr w:type="spellEnd"/>
      <w:r w:rsidRPr="00B73957">
        <w:rPr>
          <w:rFonts w:eastAsia="Bookman Old Style" w:cs="Bookman Old Style"/>
        </w:rPr>
        <w:t xml:space="preserve"> </w:t>
      </w:r>
      <w:proofErr w:type="spellStart"/>
      <w:r w:rsidRPr="00B73957">
        <w:rPr>
          <w:rFonts w:eastAsia="Bookman Old Style" w:cs="Bookman Old Style"/>
        </w:rPr>
        <w:t>manajemen</w:t>
      </w:r>
      <w:proofErr w:type="spellEnd"/>
      <w:r w:rsidRPr="00B73957">
        <w:rPr>
          <w:rFonts w:eastAsia="Bookman Old Style" w:cs="Bookman Old Style"/>
        </w:rPr>
        <w:t xml:space="preserve"> </w:t>
      </w:r>
      <w:proofErr w:type="spellStart"/>
      <w:r w:rsidRPr="00B73957">
        <w:rPr>
          <w:rFonts w:eastAsia="Bookman Old Style" w:cs="Bookman Old Style"/>
        </w:rPr>
        <w:t>peringkat</w:t>
      </w:r>
      <w:proofErr w:type="spellEnd"/>
      <w:r w:rsidRPr="00B73957">
        <w:rPr>
          <w:rFonts w:eastAsia="Bookman Old Style" w:cs="Bookman Old Style"/>
        </w:rPr>
        <w:t xml:space="preserve"> 3.</w:t>
      </w:r>
    </w:p>
    <w:p w14:paraId="02C506EC" w14:textId="77777777" w:rsidR="0066373F" w:rsidRPr="00B73957" w:rsidRDefault="0066373F" w:rsidP="007814C6">
      <w:pPr>
        <w:pStyle w:val="Style5"/>
        <w:widowControl/>
        <w:numPr>
          <w:ilvl w:val="0"/>
          <w:numId w:val="218"/>
        </w:numPr>
        <w:ind w:left="1134" w:hanging="567"/>
        <w:jc w:val="both"/>
        <w:rPr>
          <w:rFonts w:eastAsia="Bookman Old Style" w:cs="Bookman Old Style"/>
          <w:lang w:val="pt-BR"/>
        </w:rPr>
      </w:pPr>
      <w:r w:rsidRPr="00B73957">
        <w:rPr>
          <w:rFonts w:cs="Arial"/>
          <w:lang w:val="pt-BR"/>
        </w:rPr>
        <w:t xml:space="preserve">Permasalahan </w:t>
      </w:r>
      <w:r w:rsidRPr="00B73957">
        <w:rPr>
          <w:rFonts w:eastAsia="Bookman Old Style" w:cs="Bookman Old Style"/>
          <w:lang w:val="pt-BR"/>
        </w:rPr>
        <w:t>signifikan sebagaimana dimaksud pada angka 1 huruf b antara lain:</w:t>
      </w:r>
    </w:p>
    <w:p w14:paraId="5BA744E7" w14:textId="77777777" w:rsidR="0066373F" w:rsidRPr="00B73957" w:rsidRDefault="0066373F" w:rsidP="007814C6">
      <w:pPr>
        <w:pStyle w:val="Style5"/>
        <w:widowControl/>
        <w:numPr>
          <w:ilvl w:val="0"/>
          <w:numId w:val="221"/>
        </w:numPr>
        <w:ind w:left="1701" w:hanging="567"/>
        <w:jc w:val="both"/>
        <w:rPr>
          <w:rFonts w:eastAsia="Bookman Old Style" w:cs="Bookman Old Style"/>
          <w:lang w:val="pt-BR"/>
        </w:rPr>
      </w:pPr>
      <w:r w:rsidRPr="00B73957">
        <w:rPr>
          <w:rFonts w:eastAsia="Bookman Old Style" w:cs="Bookman Old Style"/>
          <w:lang w:val="pt-BR"/>
        </w:rPr>
        <w:t>keadaan kahar yang tidak dapat dihindari terdiri dari bencana alam, bencana nonalam, dan/atau bencana sosial yang dapat dibuktikan dengan pernyataan dari pejabat instansi yang berwenang dari daerah setempat dan/atau dapat diverifikasi kebenarannya oleh Otoritas Jasa Keuangan; dan/atau</w:t>
      </w:r>
    </w:p>
    <w:p w14:paraId="3B0B4277" w14:textId="77777777" w:rsidR="0066373F" w:rsidRPr="00B73957" w:rsidRDefault="0066373F" w:rsidP="007814C6">
      <w:pPr>
        <w:pStyle w:val="Style5"/>
        <w:widowControl/>
        <w:numPr>
          <w:ilvl w:val="0"/>
          <w:numId w:val="221"/>
        </w:numPr>
        <w:ind w:left="1701" w:hanging="567"/>
        <w:jc w:val="both"/>
        <w:rPr>
          <w:rFonts w:eastAsia="Bookman Old Style" w:cs="Bookman Old Style"/>
        </w:rPr>
      </w:pPr>
      <w:proofErr w:type="spellStart"/>
      <w:r w:rsidRPr="00B73957">
        <w:rPr>
          <w:rFonts w:eastAsia="Bookman Old Style" w:cs="Bookman Old Style"/>
        </w:rPr>
        <w:t>perubahan</w:t>
      </w:r>
      <w:proofErr w:type="spellEnd"/>
      <w:r w:rsidRPr="00B73957">
        <w:rPr>
          <w:rFonts w:eastAsia="Bookman Old Style" w:cs="Bookman Old Style"/>
        </w:rPr>
        <w:t xml:space="preserve"> </w:t>
      </w:r>
      <w:proofErr w:type="spellStart"/>
      <w:r w:rsidRPr="00B73957">
        <w:rPr>
          <w:rFonts w:eastAsia="Bookman Old Style" w:cs="Bookman Old Style"/>
        </w:rPr>
        <w:t>kebijakan</w:t>
      </w:r>
      <w:proofErr w:type="spellEnd"/>
      <w:r w:rsidRPr="00B73957">
        <w:rPr>
          <w:rFonts w:cs="Arial"/>
          <w:lang w:val="en-GB"/>
        </w:rPr>
        <w:t xml:space="preserve"> dan/</w:t>
      </w:r>
      <w:proofErr w:type="spellStart"/>
      <w:r w:rsidRPr="00B73957">
        <w:rPr>
          <w:rFonts w:cs="Arial"/>
          <w:lang w:val="en-GB"/>
        </w:rPr>
        <w:t>atau</w:t>
      </w:r>
      <w:proofErr w:type="spellEnd"/>
      <w:r w:rsidRPr="00B73957">
        <w:rPr>
          <w:rFonts w:cs="Arial"/>
          <w:lang w:val="en-GB"/>
        </w:rPr>
        <w:t xml:space="preserve"> </w:t>
      </w:r>
      <w:proofErr w:type="spellStart"/>
      <w:r w:rsidRPr="00B73957">
        <w:rPr>
          <w:rFonts w:cs="Arial"/>
          <w:lang w:val="en-GB"/>
        </w:rPr>
        <w:t>ketentuan</w:t>
      </w:r>
      <w:proofErr w:type="spellEnd"/>
      <w:r w:rsidRPr="00B73957">
        <w:rPr>
          <w:rFonts w:cs="Arial"/>
          <w:lang w:val="en-GB"/>
        </w:rPr>
        <w:t xml:space="preserve"> </w:t>
      </w:r>
      <w:proofErr w:type="spellStart"/>
      <w:r w:rsidRPr="00B73957">
        <w:rPr>
          <w:rFonts w:cs="Arial"/>
          <w:lang w:val="en-GB"/>
        </w:rPr>
        <w:t>peraturan</w:t>
      </w:r>
      <w:proofErr w:type="spellEnd"/>
      <w:r w:rsidRPr="00B73957">
        <w:rPr>
          <w:rFonts w:cs="Arial"/>
          <w:lang w:val="en-GB"/>
        </w:rPr>
        <w:t xml:space="preserve"> </w:t>
      </w:r>
      <w:proofErr w:type="spellStart"/>
      <w:r w:rsidRPr="00B73957">
        <w:rPr>
          <w:rFonts w:cs="Arial"/>
          <w:lang w:val="en-GB"/>
        </w:rPr>
        <w:t>perundang-undangan</w:t>
      </w:r>
      <w:proofErr w:type="spellEnd"/>
      <w:r w:rsidRPr="00B73957">
        <w:rPr>
          <w:rFonts w:cs="Arial"/>
          <w:lang w:val="en-GB"/>
        </w:rPr>
        <w:t>.</w:t>
      </w:r>
    </w:p>
    <w:p w14:paraId="3A0192F7" w14:textId="77777777" w:rsidR="0066373F" w:rsidRPr="00B73957" w:rsidRDefault="0066373F" w:rsidP="007814C6">
      <w:pPr>
        <w:pStyle w:val="Style5"/>
        <w:widowControl/>
        <w:numPr>
          <w:ilvl w:val="0"/>
          <w:numId w:val="218"/>
        </w:numPr>
        <w:ind w:left="1134" w:hanging="567"/>
        <w:jc w:val="both"/>
        <w:rPr>
          <w:rFonts w:eastAsia="Bookman Old Style" w:cs="Bookman Old Style"/>
        </w:rPr>
      </w:pPr>
      <w:proofErr w:type="spellStart"/>
      <w:r w:rsidRPr="00B73957">
        <w:rPr>
          <w:rFonts w:eastAsia="Bookman Old Style" w:cs="Bookman Old Style"/>
        </w:rPr>
        <w:t>Rencana</w:t>
      </w:r>
      <w:proofErr w:type="spellEnd"/>
      <w:r w:rsidRPr="00B73957">
        <w:rPr>
          <w:rFonts w:eastAsia="Bookman Old Style" w:cs="Bookman Old Style"/>
        </w:rPr>
        <w:t xml:space="preserve"> </w:t>
      </w:r>
      <w:proofErr w:type="spellStart"/>
      <w:r w:rsidRPr="00B73957">
        <w:rPr>
          <w:rFonts w:eastAsia="Bookman Old Style" w:cs="Bookman Old Style"/>
        </w:rPr>
        <w:t>tindak</w:t>
      </w:r>
      <w:proofErr w:type="spellEnd"/>
      <w:r w:rsidRPr="00B73957">
        <w:rPr>
          <w:rFonts w:eastAsia="Bookman Old Style" w:cs="Bookman Old Style"/>
        </w:rPr>
        <w:t xml:space="preserve"> </w:t>
      </w:r>
      <w:proofErr w:type="spellStart"/>
      <w:r w:rsidRPr="00B73957">
        <w:rPr>
          <w:rFonts w:eastAsia="Bookman Old Style" w:cs="Bookman Old Style"/>
        </w:rPr>
        <w:t>sebagaimana</w:t>
      </w:r>
      <w:proofErr w:type="spellEnd"/>
      <w:r w:rsidRPr="00B73957">
        <w:rPr>
          <w:rFonts w:eastAsia="Bookman Old Style" w:cs="Bookman Old Style"/>
        </w:rPr>
        <w:t xml:space="preserve"> </w:t>
      </w:r>
      <w:proofErr w:type="spellStart"/>
      <w:r w:rsidRPr="00B73957">
        <w:rPr>
          <w:rFonts w:eastAsia="Bookman Old Style" w:cs="Bookman Old Style"/>
        </w:rPr>
        <w:t>dimaksud</w:t>
      </w:r>
      <w:proofErr w:type="spellEnd"/>
      <w:r w:rsidRPr="00B73957">
        <w:rPr>
          <w:rFonts w:eastAsia="Bookman Old Style" w:cs="Bookman Old Style"/>
        </w:rPr>
        <w:t xml:space="preserve"> pada </w:t>
      </w:r>
      <w:proofErr w:type="spellStart"/>
      <w:r w:rsidRPr="00B73957">
        <w:rPr>
          <w:rFonts w:eastAsia="Bookman Old Style" w:cs="Bookman Old Style"/>
        </w:rPr>
        <w:t>angka</w:t>
      </w:r>
      <w:proofErr w:type="spellEnd"/>
      <w:r w:rsidRPr="00B73957">
        <w:rPr>
          <w:rFonts w:eastAsia="Bookman Old Style" w:cs="Bookman Old Style"/>
        </w:rPr>
        <w:t xml:space="preserve"> 1 </w:t>
      </w:r>
      <w:proofErr w:type="spellStart"/>
      <w:r w:rsidRPr="00B73957">
        <w:rPr>
          <w:rFonts w:eastAsia="Bookman Old Style" w:cs="Bookman Old Style"/>
        </w:rPr>
        <w:t>merupakan</w:t>
      </w:r>
      <w:proofErr w:type="spellEnd"/>
      <w:r w:rsidRPr="00B73957">
        <w:rPr>
          <w:rFonts w:eastAsia="Bookman Old Style" w:cs="Bookman Old Style"/>
        </w:rPr>
        <w:t xml:space="preserve"> </w:t>
      </w:r>
      <w:proofErr w:type="spellStart"/>
      <w:r w:rsidRPr="00B73957">
        <w:rPr>
          <w:rFonts w:eastAsia="Bookman Old Style" w:cs="Bookman Old Style"/>
        </w:rPr>
        <w:t>komitmen</w:t>
      </w:r>
      <w:proofErr w:type="spellEnd"/>
      <w:r w:rsidRPr="00B73957">
        <w:rPr>
          <w:rFonts w:eastAsia="Bookman Old Style" w:cs="Bookman Old Style"/>
        </w:rPr>
        <w:t xml:space="preserve"> LKM </w:t>
      </w:r>
      <w:proofErr w:type="spellStart"/>
      <w:r w:rsidRPr="00B73957">
        <w:rPr>
          <w:rFonts w:eastAsia="Bookman Old Style" w:cs="Bookman Old Style"/>
        </w:rPr>
        <w:t>kepada</w:t>
      </w:r>
      <w:proofErr w:type="spellEnd"/>
      <w:r w:rsidRPr="00B73957">
        <w:rPr>
          <w:rFonts w:eastAsia="Bookman Old Style" w:cs="Bookman Old Style"/>
        </w:rPr>
        <w:t xml:space="preserve"> </w:t>
      </w:r>
      <w:proofErr w:type="spellStart"/>
      <w:r w:rsidRPr="00B73957">
        <w:rPr>
          <w:rFonts w:eastAsia="Bookman Old Style" w:cs="Bookman Old Style"/>
        </w:rPr>
        <w:t>Otoritas</w:t>
      </w:r>
      <w:proofErr w:type="spellEnd"/>
      <w:r w:rsidRPr="00B73957">
        <w:rPr>
          <w:rFonts w:eastAsia="Bookman Old Style" w:cs="Bookman Old Style"/>
        </w:rPr>
        <w:t xml:space="preserve"> Jasa </w:t>
      </w:r>
      <w:proofErr w:type="spellStart"/>
      <w:r w:rsidRPr="00B73957">
        <w:rPr>
          <w:rFonts w:eastAsia="Bookman Old Style" w:cs="Bookman Old Style"/>
        </w:rPr>
        <w:t>Keuangan</w:t>
      </w:r>
      <w:proofErr w:type="spellEnd"/>
      <w:r w:rsidRPr="00B73957">
        <w:rPr>
          <w:rFonts w:eastAsia="Bookman Old Style" w:cs="Bookman Old Style"/>
        </w:rPr>
        <w:t xml:space="preserve">, paling </w:t>
      </w:r>
      <w:proofErr w:type="spellStart"/>
      <w:r w:rsidRPr="00B73957">
        <w:rPr>
          <w:rFonts w:eastAsia="Bookman Old Style" w:cs="Bookman Old Style"/>
        </w:rPr>
        <w:t>sedikit</w:t>
      </w:r>
      <w:proofErr w:type="spellEnd"/>
      <w:r w:rsidRPr="00B73957">
        <w:rPr>
          <w:rFonts w:eastAsia="Bookman Old Style" w:cs="Bookman Old Style"/>
        </w:rPr>
        <w:t xml:space="preserve"> </w:t>
      </w:r>
      <w:proofErr w:type="spellStart"/>
      <w:r w:rsidRPr="00B73957">
        <w:rPr>
          <w:rFonts w:eastAsia="Bookman Old Style" w:cs="Bookman Old Style"/>
        </w:rPr>
        <w:t>memuat</w:t>
      </w:r>
      <w:proofErr w:type="spellEnd"/>
      <w:r w:rsidRPr="00B73957">
        <w:rPr>
          <w:rFonts w:eastAsia="Bookman Old Style" w:cs="Bookman Old Style"/>
        </w:rPr>
        <w:t xml:space="preserve"> </w:t>
      </w:r>
      <w:proofErr w:type="spellStart"/>
      <w:r w:rsidRPr="00B73957">
        <w:rPr>
          <w:rFonts w:eastAsia="Bookman Old Style" w:cs="Bookman Old Style"/>
        </w:rPr>
        <w:t>langkah</w:t>
      </w:r>
      <w:proofErr w:type="spellEnd"/>
      <w:r w:rsidRPr="00B73957">
        <w:rPr>
          <w:rFonts w:eastAsia="Bookman Old Style" w:cs="Bookman Old Style"/>
        </w:rPr>
        <w:t xml:space="preserve"> </w:t>
      </w:r>
      <w:proofErr w:type="spellStart"/>
      <w:r w:rsidRPr="00B73957">
        <w:rPr>
          <w:rFonts w:eastAsia="Bookman Old Style" w:cs="Bookman Old Style"/>
        </w:rPr>
        <w:t>perbaikan</w:t>
      </w:r>
      <w:proofErr w:type="spellEnd"/>
      <w:r w:rsidRPr="00B73957">
        <w:rPr>
          <w:rFonts w:eastAsia="Bookman Old Style" w:cs="Bookman Old Style"/>
        </w:rPr>
        <w:t xml:space="preserve"> yang </w:t>
      </w:r>
      <w:proofErr w:type="spellStart"/>
      <w:r w:rsidRPr="00B73957">
        <w:rPr>
          <w:rFonts w:eastAsia="Bookman Old Style" w:cs="Bookman Old Style"/>
        </w:rPr>
        <w:t>akan</w:t>
      </w:r>
      <w:proofErr w:type="spellEnd"/>
      <w:r w:rsidRPr="00B73957">
        <w:rPr>
          <w:rFonts w:eastAsia="Bookman Old Style" w:cs="Bookman Old Style"/>
        </w:rPr>
        <w:t xml:space="preserve"> </w:t>
      </w:r>
      <w:proofErr w:type="spellStart"/>
      <w:r w:rsidRPr="00B73957">
        <w:rPr>
          <w:rFonts w:eastAsia="Bookman Old Style" w:cs="Bookman Old Style"/>
        </w:rPr>
        <w:t>dilaksanakan</w:t>
      </w:r>
      <w:proofErr w:type="spellEnd"/>
      <w:r w:rsidRPr="00B73957">
        <w:rPr>
          <w:rFonts w:eastAsia="Bookman Old Style" w:cs="Bookman Old Style"/>
        </w:rPr>
        <w:t xml:space="preserve"> oleh LKM </w:t>
      </w:r>
      <w:proofErr w:type="spellStart"/>
      <w:r w:rsidRPr="00B73957">
        <w:rPr>
          <w:rFonts w:eastAsia="Bookman Old Style" w:cs="Bookman Old Style"/>
        </w:rPr>
        <w:t>untuk</w:t>
      </w:r>
      <w:proofErr w:type="spellEnd"/>
      <w:r w:rsidRPr="00B73957">
        <w:rPr>
          <w:rFonts w:eastAsia="Bookman Old Style" w:cs="Bookman Old Style"/>
        </w:rPr>
        <w:t xml:space="preserve"> </w:t>
      </w:r>
      <w:proofErr w:type="spellStart"/>
      <w:r w:rsidRPr="00B73957">
        <w:rPr>
          <w:rFonts w:eastAsia="Bookman Old Style" w:cs="Bookman Old Style"/>
        </w:rPr>
        <w:t>mengatasi</w:t>
      </w:r>
      <w:proofErr w:type="spellEnd"/>
      <w:r w:rsidRPr="00B73957">
        <w:rPr>
          <w:rFonts w:eastAsia="Bookman Old Style" w:cs="Bookman Old Style"/>
        </w:rPr>
        <w:t xml:space="preserve"> </w:t>
      </w:r>
      <w:proofErr w:type="spellStart"/>
      <w:r w:rsidRPr="00B73957">
        <w:rPr>
          <w:rFonts w:eastAsia="Bookman Old Style" w:cs="Bookman Old Style"/>
        </w:rPr>
        <w:t>permasalahan</w:t>
      </w:r>
      <w:proofErr w:type="spellEnd"/>
      <w:r w:rsidRPr="00B73957">
        <w:rPr>
          <w:rFonts w:eastAsia="Bookman Old Style" w:cs="Bookman Old Style"/>
        </w:rPr>
        <w:t xml:space="preserve"> yang </w:t>
      </w:r>
      <w:proofErr w:type="spellStart"/>
      <w:r w:rsidRPr="00B73957">
        <w:rPr>
          <w:rFonts w:eastAsia="Bookman Old Style" w:cs="Bookman Old Style"/>
        </w:rPr>
        <w:t>dihadapi</w:t>
      </w:r>
      <w:proofErr w:type="spellEnd"/>
      <w:r w:rsidRPr="00B73957">
        <w:rPr>
          <w:rFonts w:eastAsia="Bookman Old Style" w:cs="Bookman Old Style"/>
        </w:rPr>
        <w:t xml:space="preserve"> </w:t>
      </w:r>
      <w:proofErr w:type="spellStart"/>
      <w:r w:rsidRPr="00B73957">
        <w:rPr>
          <w:rFonts w:eastAsia="Bookman Old Style" w:cs="Bookman Old Style"/>
        </w:rPr>
        <w:t>beserta</w:t>
      </w:r>
      <w:proofErr w:type="spellEnd"/>
      <w:r w:rsidRPr="00B73957">
        <w:rPr>
          <w:rFonts w:eastAsia="Bookman Old Style" w:cs="Bookman Old Style"/>
        </w:rPr>
        <w:t xml:space="preserve"> target </w:t>
      </w:r>
      <w:proofErr w:type="spellStart"/>
      <w:r w:rsidRPr="00B73957">
        <w:rPr>
          <w:rFonts w:eastAsia="Bookman Old Style" w:cs="Bookman Old Style"/>
        </w:rPr>
        <w:t>waktu</w:t>
      </w:r>
      <w:proofErr w:type="spellEnd"/>
      <w:r w:rsidRPr="00B73957">
        <w:rPr>
          <w:rFonts w:eastAsia="Bookman Old Style" w:cs="Bookman Old Style"/>
        </w:rPr>
        <w:t xml:space="preserve"> </w:t>
      </w:r>
      <w:proofErr w:type="spellStart"/>
      <w:r w:rsidRPr="00B73957">
        <w:rPr>
          <w:rFonts w:eastAsia="Bookman Old Style" w:cs="Bookman Old Style"/>
        </w:rPr>
        <w:t>penyelesaiannya</w:t>
      </w:r>
      <w:proofErr w:type="spellEnd"/>
      <w:r w:rsidRPr="00B73957">
        <w:rPr>
          <w:rFonts w:eastAsia="Bookman Old Style" w:cs="Bookman Old Style"/>
        </w:rPr>
        <w:t xml:space="preserve">. </w:t>
      </w:r>
      <w:proofErr w:type="spellStart"/>
      <w:r w:rsidRPr="00B73957">
        <w:rPr>
          <w:rFonts w:eastAsia="Bookman Old Style" w:cs="Bookman Old Style"/>
        </w:rPr>
        <w:t>Contoh</w:t>
      </w:r>
      <w:proofErr w:type="spellEnd"/>
      <w:r w:rsidRPr="00B73957">
        <w:rPr>
          <w:rFonts w:eastAsia="Bookman Old Style" w:cs="Bookman Old Style"/>
        </w:rPr>
        <w:t xml:space="preserve">, </w:t>
      </w:r>
      <w:proofErr w:type="spellStart"/>
      <w:r w:rsidRPr="00B73957">
        <w:rPr>
          <w:rFonts w:eastAsia="Bookman Old Style" w:cs="Bookman Old Style"/>
        </w:rPr>
        <w:t>dalam</w:t>
      </w:r>
      <w:proofErr w:type="spellEnd"/>
      <w:r w:rsidRPr="00B73957">
        <w:rPr>
          <w:rFonts w:eastAsia="Bookman Old Style" w:cs="Bookman Old Style"/>
        </w:rPr>
        <w:t xml:space="preserve"> </w:t>
      </w:r>
      <w:proofErr w:type="spellStart"/>
      <w:r w:rsidRPr="00B73957">
        <w:rPr>
          <w:rFonts w:eastAsia="Bookman Old Style" w:cs="Bookman Old Style"/>
        </w:rPr>
        <w:t>hal</w:t>
      </w:r>
      <w:proofErr w:type="spellEnd"/>
      <w:r w:rsidRPr="00B73957">
        <w:rPr>
          <w:rFonts w:eastAsia="Bookman Old Style" w:cs="Bookman Old Style"/>
        </w:rPr>
        <w:t>:</w:t>
      </w:r>
    </w:p>
    <w:p w14:paraId="696FEF5C" w14:textId="77777777" w:rsidR="0066373F" w:rsidRPr="00B73957" w:rsidRDefault="0066373F" w:rsidP="007814C6">
      <w:pPr>
        <w:pStyle w:val="Style5"/>
        <w:widowControl/>
        <w:numPr>
          <w:ilvl w:val="0"/>
          <w:numId w:val="222"/>
        </w:numPr>
        <w:ind w:left="1701" w:hanging="567"/>
        <w:jc w:val="both"/>
        <w:rPr>
          <w:rFonts w:eastAsia="Bookman Old Style" w:cs="Bookman Old Style"/>
        </w:rPr>
      </w:pPr>
      <w:proofErr w:type="spellStart"/>
      <w:r w:rsidRPr="00B73957">
        <w:t>rasio</w:t>
      </w:r>
      <w:proofErr w:type="spellEnd"/>
      <w:r w:rsidRPr="00B73957">
        <w:t xml:space="preserve"> </w:t>
      </w:r>
      <w:proofErr w:type="spellStart"/>
      <w:r w:rsidRPr="00B73957">
        <w:t>permodalan</w:t>
      </w:r>
      <w:proofErr w:type="spellEnd"/>
      <w:r w:rsidRPr="00B73957">
        <w:t xml:space="preserve"> </w:t>
      </w:r>
      <w:proofErr w:type="spellStart"/>
      <w:r w:rsidRPr="00B73957">
        <w:t>berada</w:t>
      </w:r>
      <w:proofErr w:type="spellEnd"/>
      <w:r w:rsidRPr="00B73957">
        <w:t xml:space="preserve"> di </w:t>
      </w:r>
      <w:proofErr w:type="spellStart"/>
      <w:r w:rsidRPr="00B73957">
        <w:t>bawah</w:t>
      </w:r>
      <w:proofErr w:type="spellEnd"/>
      <w:r w:rsidRPr="00B73957">
        <w:t xml:space="preserve"> </w:t>
      </w:r>
      <w:proofErr w:type="spellStart"/>
      <w:r w:rsidRPr="00B73957">
        <w:t>ketentuan</w:t>
      </w:r>
      <w:proofErr w:type="spellEnd"/>
      <w:r w:rsidRPr="00B73957">
        <w:t xml:space="preserve"> </w:t>
      </w:r>
      <w:proofErr w:type="spellStart"/>
      <w:r w:rsidRPr="00B73957">
        <w:t>atau</w:t>
      </w:r>
      <w:proofErr w:type="spellEnd"/>
      <w:r w:rsidRPr="00B73957">
        <w:t xml:space="preserve"> </w:t>
      </w:r>
      <w:proofErr w:type="spellStart"/>
      <w:r w:rsidRPr="00B73957">
        <w:t>mendekati</w:t>
      </w:r>
      <w:proofErr w:type="spellEnd"/>
      <w:r w:rsidRPr="00B73957">
        <w:t xml:space="preserve"> </w:t>
      </w:r>
      <w:proofErr w:type="spellStart"/>
      <w:r w:rsidRPr="00B73957">
        <w:t>batas</w:t>
      </w:r>
      <w:proofErr w:type="spellEnd"/>
      <w:r w:rsidRPr="00B73957">
        <w:t xml:space="preserve"> minimum yang </w:t>
      </w:r>
      <w:proofErr w:type="spellStart"/>
      <w:r w:rsidRPr="00B73957">
        <w:t>dipersyaratkan</w:t>
      </w:r>
      <w:proofErr w:type="spellEnd"/>
      <w:r w:rsidRPr="00B73957">
        <w:t xml:space="preserve">, LKM </w:t>
      </w:r>
      <w:proofErr w:type="spellStart"/>
      <w:r w:rsidRPr="00B73957">
        <w:t>berkomitmen</w:t>
      </w:r>
      <w:proofErr w:type="spellEnd"/>
      <w:r w:rsidRPr="00B73957">
        <w:t xml:space="preserve"> </w:t>
      </w:r>
      <w:proofErr w:type="spellStart"/>
      <w:r w:rsidRPr="00B73957">
        <w:t>untuk</w:t>
      </w:r>
      <w:proofErr w:type="spellEnd"/>
      <w:r w:rsidRPr="00B73957">
        <w:t xml:space="preserve"> </w:t>
      </w:r>
      <w:proofErr w:type="spellStart"/>
      <w:r w:rsidRPr="00B73957">
        <w:t>memperkuat</w:t>
      </w:r>
      <w:proofErr w:type="spellEnd"/>
      <w:r w:rsidRPr="00B73957">
        <w:t xml:space="preserve"> </w:t>
      </w:r>
      <w:proofErr w:type="spellStart"/>
      <w:r w:rsidRPr="00B73957">
        <w:t>struktur</w:t>
      </w:r>
      <w:proofErr w:type="spellEnd"/>
      <w:r w:rsidRPr="00B73957">
        <w:t xml:space="preserve"> </w:t>
      </w:r>
      <w:proofErr w:type="spellStart"/>
      <w:r w:rsidRPr="00B73957">
        <w:t>permodalan</w:t>
      </w:r>
      <w:proofErr w:type="spellEnd"/>
      <w:r w:rsidRPr="00B73957">
        <w:t xml:space="preserve"> </w:t>
      </w:r>
      <w:proofErr w:type="spellStart"/>
      <w:r w:rsidRPr="00B73957">
        <w:t>melalui</w:t>
      </w:r>
      <w:proofErr w:type="spellEnd"/>
      <w:r w:rsidRPr="00B73957">
        <w:t xml:space="preserve"> </w:t>
      </w:r>
      <w:proofErr w:type="spellStart"/>
      <w:r w:rsidRPr="00B73957">
        <w:t>penambahan</w:t>
      </w:r>
      <w:proofErr w:type="spellEnd"/>
      <w:r w:rsidRPr="00B73957">
        <w:t xml:space="preserve"> </w:t>
      </w:r>
      <w:proofErr w:type="spellStart"/>
      <w:r w:rsidRPr="00B73957">
        <w:t>setoran</w:t>
      </w:r>
      <w:proofErr w:type="spellEnd"/>
      <w:r w:rsidRPr="00B73957">
        <w:t xml:space="preserve"> modal </w:t>
      </w:r>
      <w:proofErr w:type="spellStart"/>
      <w:r w:rsidRPr="00B73957">
        <w:t>tunai</w:t>
      </w:r>
      <w:proofErr w:type="spellEnd"/>
      <w:r w:rsidRPr="00B73957">
        <w:t xml:space="preserve"> oleh </w:t>
      </w:r>
      <w:proofErr w:type="spellStart"/>
      <w:r w:rsidRPr="00B73957">
        <w:t>pemegang</w:t>
      </w:r>
      <w:proofErr w:type="spellEnd"/>
      <w:r w:rsidRPr="00B73957">
        <w:t xml:space="preserve"> </w:t>
      </w:r>
      <w:proofErr w:type="spellStart"/>
      <w:r w:rsidRPr="00B73957">
        <w:t>saham</w:t>
      </w:r>
      <w:proofErr w:type="spellEnd"/>
      <w:r w:rsidRPr="00B73957">
        <w:t>;</w:t>
      </w:r>
    </w:p>
    <w:p w14:paraId="063E9044" w14:textId="77777777" w:rsidR="0066373F" w:rsidRPr="00B73957" w:rsidRDefault="0066373F" w:rsidP="007814C6">
      <w:pPr>
        <w:pStyle w:val="Style5"/>
        <w:widowControl/>
        <w:numPr>
          <w:ilvl w:val="0"/>
          <w:numId w:val="222"/>
        </w:numPr>
        <w:ind w:left="1701" w:hanging="567"/>
        <w:jc w:val="both"/>
        <w:rPr>
          <w:rFonts w:eastAsia="Bookman Old Style" w:cs="Bookman Old Style"/>
        </w:rPr>
      </w:pPr>
      <w:proofErr w:type="spellStart"/>
      <w:r w:rsidRPr="00B73957">
        <w:rPr>
          <w:rFonts w:eastAsia="Bookman Old Style" w:cs="Bookman Old Style"/>
        </w:rPr>
        <w:t>tingkat</w:t>
      </w:r>
      <w:proofErr w:type="spellEnd"/>
      <w:r w:rsidRPr="00B73957">
        <w:rPr>
          <w:rFonts w:eastAsia="Bookman Old Style" w:cs="Bookman Old Style"/>
        </w:rPr>
        <w:t xml:space="preserve"> </w:t>
      </w:r>
      <w:proofErr w:type="spellStart"/>
      <w:r w:rsidRPr="00B73957">
        <w:rPr>
          <w:rFonts w:eastAsia="Bookman Old Style" w:cs="Bookman Old Style"/>
        </w:rPr>
        <w:t>pinjaman</w:t>
      </w:r>
      <w:proofErr w:type="spellEnd"/>
      <w:r w:rsidRPr="00B73957">
        <w:rPr>
          <w:rFonts w:eastAsia="Bookman Old Style" w:cs="Bookman Old Style"/>
        </w:rPr>
        <w:t>/</w:t>
      </w:r>
      <w:proofErr w:type="spellStart"/>
      <w:r w:rsidRPr="00B73957">
        <w:rPr>
          <w:rFonts w:eastAsia="Bookman Old Style" w:cs="Bookman Old Style"/>
        </w:rPr>
        <w:t>pembiayaan</w:t>
      </w:r>
      <w:proofErr w:type="spellEnd"/>
      <w:r w:rsidRPr="00B73957">
        <w:rPr>
          <w:rFonts w:eastAsia="Bookman Old Style" w:cs="Bookman Old Style"/>
        </w:rPr>
        <w:t xml:space="preserve"> </w:t>
      </w:r>
      <w:proofErr w:type="spellStart"/>
      <w:r w:rsidRPr="00B73957">
        <w:rPr>
          <w:rFonts w:eastAsia="Bookman Old Style" w:cs="Bookman Old Style"/>
        </w:rPr>
        <w:t>bermasalah</w:t>
      </w:r>
      <w:proofErr w:type="spellEnd"/>
      <w:r w:rsidRPr="00B73957">
        <w:rPr>
          <w:rFonts w:eastAsia="Bookman Old Style" w:cs="Bookman Old Style"/>
        </w:rPr>
        <w:t xml:space="preserve"> (NPL/NPF) </w:t>
      </w:r>
      <w:proofErr w:type="spellStart"/>
      <w:r w:rsidRPr="00B73957">
        <w:rPr>
          <w:rFonts w:eastAsia="Bookman Old Style" w:cs="Bookman Old Style"/>
        </w:rPr>
        <w:t>meningkat</w:t>
      </w:r>
      <w:proofErr w:type="spellEnd"/>
      <w:r w:rsidRPr="00B73957">
        <w:rPr>
          <w:rFonts w:eastAsia="Bookman Old Style" w:cs="Bookman Old Style"/>
        </w:rPr>
        <w:t xml:space="preserve"> dan </w:t>
      </w:r>
      <w:proofErr w:type="spellStart"/>
      <w:r w:rsidRPr="00B73957">
        <w:rPr>
          <w:rFonts w:eastAsia="Bookman Old Style" w:cs="Bookman Old Style"/>
        </w:rPr>
        <w:t>mendekati</w:t>
      </w:r>
      <w:proofErr w:type="spellEnd"/>
      <w:r w:rsidRPr="00B73957">
        <w:rPr>
          <w:rFonts w:eastAsia="Bookman Old Style" w:cs="Bookman Old Style"/>
        </w:rPr>
        <w:t xml:space="preserve"> </w:t>
      </w:r>
      <w:proofErr w:type="spellStart"/>
      <w:r w:rsidRPr="00B73957">
        <w:rPr>
          <w:rFonts w:eastAsia="Bookman Old Style" w:cs="Bookman Old Style"/>
        </w:rPr>
        <w:t>batas</w:t>
      </w:r>
      <w:proofErr w:type="spellEnd"/>
      <w:r w:rsidRPr="00B73957">
        <w:rPr>
          <w:rFonts w:eastAsia="Bookman Old Style" w:cs="Bookman Old Style"/>
        </w:rPr>
        <w:t xml:space="preserve"> </w:t>
      </w:r>
      <w:proofErr w:type="spellStart"/>
      <w:r w:rsidRPr="00B73957">
        <w:rPr>
          <w:rFonts w:eastAsia="Bookman Old Style" w:cs="Bookman Old Style"/>
        </w:rPr>
        <w:t>maksimum</w:t>
      </w:r>
      <w:proofErr w:type="spellEnd"/>
      <w:r w:rsidRPr="00B73957">
        <w:rPr>
          <w:rFonts w:eastAsia="Bookman Old Style" w:cs="Bookman Old Style"/>
        </w:rPr>
        <w:t xml:space="preserve"> </w:t>
      </w:r>
      <w:proofErr w:type="spellStart"/>
      <w:r w:rsidRPr="00B73957">
        <w:rPr>
          <w:rFonts w:eastAsia="Bookman Old Style" w:cs="Bookman Old Style"/>
        </w:rPr>
        <w:t>peringkat</w:t>
      </w:r>
      <w:proofErr w:type="spellEnd"/>
      <w:r w:rsidRPr="00B73957">
        <w:rPr>
          <w:rFonts w:eastAsia="Bookman Old Style" w:cs="Bookman Old Style"/>
        </w:rPr>
        <w:t xml:space="preserve"> </w:t>
      </w:r>
      <w:proofErr w:type="spellStart"/>
      <w:r w:rsidRPr="00B73957">
        <w:rPr>
          <w:rFonts w:eastAsia="Bookman Old Style" w:cs="Bookman Old Style"/>
        </w:rPr>
        <w:lastRenderedPageBreak/>
        <w:t>komposit</w:t>
      </w:r>
      <w:proofErr w:type="spellEnd"/>
      <w:r w:rsidRPr="00B73957">
        <w:rPr>
          <w:rFonts w:eastAsia="Bookman Old Style" w:cs="Bookman Old Style"/>
        </w:rPr>
        <w:t xml:space="preserve"> </w:t>
      </w:r>
      <w:proofErr w:type="spellStart"/>
      <w:r w:rsidRPr="00B73957">
        <w:rPr>
          <w:rFonts w:eastAsia="Bookman Old Style" w:cs="Bookman Old Style"/>
        </w:rPr>
        <w:t>sehat</w:t>
      </w:r>
      <w:proofErr w:type="spellEnd"/>
      <w:r w:rsidRPr="00B73957">
        <w:rPr>
          <w:rFonts w:eastAsia="Bookman Old Style" w:cs="Bookman Old Style"/>
        </w:rPr>
        <w:t xml:space="preserve">, LKM </w:t>
      </w:r>
      <w:proofErr w:type="spellStart"/>
      <w:r w:rsidRPr="00B73957">
        <w:rPr>
          <w:rFonts w:eastAsia="Bookman Old Style" w:cs="Bookman Old Style"/>
        </w:rPr>
        <w:t>melakukan</w:t>
      </w:r>
      <w:proofErr w:type="spellEnd"/>
      <w:r w:rsidRPr="00B73957">
        <w:rPr>
          <w:rFonts w:eastAsia="Bookman Old Style" w:cs="Bookman Old Style"/>
        </w:rPr>
        <w:t xml:space="preserve"> </w:t>
      </w:r>
      <w:proofErr w:type="spellStart"/>
      <w:r w:rsidRPr="00B73957">
        <w:rPr>
          <w:rFonts w:eastAsia="Bookman Old Style" w:cs="Bookman Old Style"/>
        </w:rPr>
        <w:t>penagihan</w:t>
      </w:r>
      <w:proofErr w:type="spellEnd"/>
      <w:r w:rsidRPr="00B73957">
        <w:rPr>
          <w:rFonts w:eastAsia="Bookman Old Style" w:cs="Bookman Old Style"/>
        </w:rPr>
        <w:t xml:space="preserve"> </w:t>
      </w:r>
      <w:proofErr w:type="spellStart"/>
      <w:r w:rsidRPr="00B73957">
        <w:rPr>
          <w:rFonts w:eastAsia="Bookman Old Style" w:cs="Bookman Old Style"/>
        </w:rPr>
        <w:t>intensif</w:t>
      </w:r>
      <w:proofErr w:type="spellEnd"/>
      <w:r w:rsidRPr="00B73957">
        <w:rPr>
          <w:rFonts w:eastAsia="Bookman Old Style" w:cs="Bookman Old Style"/>
        </w:rPr>
        <w:t xml:space="preserve"> </w:t>
      </w:r>
      <w:proofErr w:type="spellStart"/>
      <w:r w:rsidRPr="00B73957">
        <w:rPr>
          <w:rFonts w:eastAsia="Bookman Old Style" w:cs="Bookman Old Style"/>
        </w:rPr>
        <w:t>terhadap</w:t>
      </w:r>
      <w:proofErr w:type="spellEnd"/>
      <w:r w:rsidRPr="00B73957">
        <w:rPr>
          <w:rFonts w:eastAsia="Bookman Old Style" w:cs="Bookman Old Style"/>
        </w:rPr>
        <w:t xml:space="preserve"> </w:t>
      </w:r>
      <w:proofErr w:type="spellStart"/>
      <w:r w:rsidRPr="00B73957">
        <w:rPr>
          <w:rFonts w:eastAsia="Bookman Old Style" w:cs="Bookman Old Style"/>
        </w:rPr>
        <w:t>debitur</w:t>
      </w:r>
      <w:proofErr w:type="spellEnd"/>
      <w:r w:rsidRPr="00B73957">
        <w:rPr>
          <w:rFonts w:eastAsia="Bookman Old Style" w:cs="Bookman Old Style"/>
        </w:rPr>
        <w:t xml:space="preserve"> yang </w:t>
      </w:r>
      <w:proofErr w:type="spellStart"/>
      <w:r w:rsidRPr="00B73957">
        <w:rPr>
          <w:rFonts w:eastAsia="Bookman Old Style" w:cs="Bookman Old Style"/>
        </w:rPr>
        <w:t>menunggak</w:t>
      </w:r>
      <w:proofErr w:type="spellEnd"/>
      <w:r w:rsidRPr="00B73957">
        <w:rPr>
          <w:rFonts w:eastAsia="Bookman Old Style" w:cs="Bookman Old Style"/>
        </w:rPr>
        <w:t>.</w:t>
      </w:r>
    </w:p>
    <w:p w14:paraId="29312D23" w14:textId="77777777" w:rsidR="0066373F" w:rsidRPr="00B73957" w:rsidRDefault="0066373F" w:rsidP="007814C6">
      <w:pPr>
        <w:pStyle w:val="Style5"/>
        <w:widowControl/>
        <w:numPr>
          <w:ilvl w:val="0"/>
          <w:numId w:val="222"/>
        </w:numPr>
        <w:ind w:left="1701" w:hanging="567"/>
        <w:jc w:val="both"/>
        <w:rPr>
          <w:rFonts w:eastAsia="Bookman Old Style" w:cs="Bookman Old Style"/>
        </w:rPr>
      </w:pPr>
      <w:proofErr w:type="spellStart"/>
      <w:r w:rsidRPr="00B73957">
        <w:rPr>
          <w:rFonts w:eastAsia="Bookman Old Style" w:cs="Bookman Old Style"/>
        </w:rPr>
        <w:t>penurunan</w:t>
      </w:r>
      <w:proofErr w:type="spellEnd"/>
      <w:r w:rsidRPr="00B73957">
        <w:rPr>
          <w:rFonts w:eastAsia="Bookman Old Style" w:cs="Bookman Old Style"/>
        </w:rPr>
        <w:t xml:space="preserve"> </w:t>
      </w:r>
      <w:proofErr w:type="spellStart"/>
      <w:r w:rsidRPr="00B73957">
        <w:rPr>
          <w:rFonts w:eastAsia="Bookman Old Style" w:cs="Bookman Old Style"/>
        </w:rPr>
        <w:t>laba</w:t>
      </w:r>
      <w:proofErr w:type="spellEnd"/>
      <w:r w:rsidRPr="00B73957">
        <w:rPr>
          <w:rFonts w:eastAsia="Bookman Old Style" w:cs="Bookman Old Style"/>
        </w:rPr>
        <w:t xml:space="preserve"> </w:t>
      </w:r>
      <w:proofErr w:type="spellStart"/>
      <w:r w:rsidRPr="00B73957">
        <w:rPr>
          <w:rFonts w:eastAsia="Bookman Old Style" w:cs="Bookman Old Style"/>
        </w:rPr>
        <w:t>akibat</w:t>
      </w:r>
      <w:proofErr w:type="spellEnd"/>
      <w:r w:rsidRPr="00B73957">
        <w:rPr>
          <w:rFonts w:eastAsia="Bookman Old Style" w:cs="Bookman Old Style"/>
        </w:rPr>
        <w:t xml:space="preserve"> </w:t>
      </w:r>
      <w:proofErr w:type="spellStart"/>
      <w:r w:rsidRPr="00B73957">
        <w:rPr>
          <w:rFonts w:eastAsia="Bookman Old Style" w:cs="Bookman Old Style"/>
        </w:rPr>
        <w:t>meningkatnya</w:t>
      </w:r>
      <w:proofErr w:type="spellEnd"/>
      <w:r w:rsidRPr="00B73957">
        <w:rPr>
          <w:rFonts w:eastAsia="Bookman Old Style" w:cs="Bookman Old Style"/>
        </w:rPr>
        <w:t xml:space="preserve"> </w:t>
      </w:r>
      <w:proofErr w:type="spellStart"/>
      <w:r w:rsidRPr="00B73957">
        <w:rPr>
          <w:rFonts w:eastAsia="Bookman Old Style" w:cs="Bookman Old Style"/>
        </w:rPr>
        <w:t>biaya</w:t>
      </w:r>
      <w:proofErr w:type="spellEnd"/>
      <w:r w:rsidRPr="00B73957">
        <w:rPr>
          <w:rFonts w:eastAsia="Bookman Old Style" w:cs="Bookman Old Style"/>
        </w:rPr>
        <w:t xml:space="preserve"> </w:t>
      </w:r>
      <w:proofErr w:type="spellStart"/>
      <w:r w:rsidRPr="00B73957">
        <w:rPr>
          <w:rFonts w:eastAsia="Bookman Old Style" w:cs="Bookman Old Style"/>
        </w:rPr>
        <w:t>operasional</w:t>
      </w:r>
      <w:proofErr w:type="spellEnd"/>
      <w:r w:rsidRPr="00B73957">
        <w:rPr>
          <w:rFonts w:eastAsia="Bookman Old Style" w:cs="Bookman Old Style"/>
        </w:rPr>
        <w:t xml:space="preserve">, LKM </w:t>
      </w:r>
      <w:proofErr w:type="spellStart"/>
      <w:r w:rsidRPr="00B73957">
        <w:rPr>
          <w:rFonts w:eastAsia="Bookman Old Style" w:cs="Bookman Old Style"/>
        </w:rPr>
        <w:t>melakukan</w:t>
      </w:r>
      <w:proofErr w:type="spellEnd"/>
      <w:r w:rsidRPr="00B73957">
        <w:rPr>
          <w:rFonts w:eastAsia="Bookman Old Style" w:cs="Bookman Old Style"/>
        </w:rPr>
        <w:t xml:space="preserve"> </w:t>
      </w:r>
      <w:proofErr w:type="spellStart"/>
      <w:r w:rsidRPr="00B73957">
        <w:rPr>
          <w:rFonts w:eastAsia="Bookman Old Style" w:cs="Bookman Old Style"/>
        </w:rPr>
        <w:t>efisiensi</w:t>
      </w:r>
      <w:proofErr w:type="spellEnd"/>
      <w:r w:rsidRPr="00B73957">
        <w:rPr>
          <w:rFonts w:eastAsia="Bookman Old Style" w:cs="Bookman Old Style"/>
        </w:rPr>
        <w:t xml:space="preserve"> </w:t>
      </w:r>
      <w:proofErr w:type="spellStart"/>
      <w:r w:rsidRPr="00B73957">
        <w:rPr>
          <w:rFonts w:eastAsia="Bookman Old Style" w:cs="Bookman Old Style"/>
        </w:rPr>
        <w:t>biaya</w:t>
      </w:r>
      <w:proofErr w:type="spellEnd"/>
      <w:r w:rsidRPr="00B73957">
        <w:rPr>
          <w:rFonts w:eastAsia="Bookman Old Style" w:cs="Bookman Old Style"/>
        </w:rPr>
        <w:t xml:space="preserve"> </w:t>
      </w:r>
      <w:proofErr w:type="spellStart"/>
      <w:r w:rsidRPr="00B73957">
        <w:rPr>
          <w:rFonts w:eastAsia="Bookman Old Style" w:cs="Bookman Old Style"/>
        </w:rPr>
        <w:t>operasional</w:t>
      </w:r>
      <w:proofErr w:type="spellEnd"/>
      <w:r w:rsidRPr="00B73957">
        <w:rPr>
          <w:rFonts w:eastAsia="Bookman Old Style" w:cs="Bookman Old Style"/>
        </w:rPr>
        <w:t xml:space="preserve"> </w:t>
      </w:r>
      <w:proofErr w:type="spellStart"/>
      <w:r w:rsidRPr="00B73957">
        <w:rPr>
          <w:rFonts w:eastAsia="Bookman Old Style" w:cs="Bookman Old Style"/>
        </w:rPr>
        <w:t>melalui</w:t>
      </w:r>
      <w:proofErr w:type="spellEnd"/>
      <w:r w:rsidRPr="00B73957">
        <w:rPr>
          <w:rFonts w:eastAsia="Bookman Old Style" w:cs="Bookman Old Style"/>
        </w:rPr>
        <w:t xml:space="preserve"> </w:t>
      </w:r>
      <w:proofErr w:type="spellStart"/>
      <w:r w:rsidRPr="00B73957">
        <w:rPr>
          <w:rFonts w:eastAsia="Bookman Old Style" w:cs="Bookman Old Style"/>
        </w:rPr>
        <w:t>pengendalian</w:t>
      </w:r>
      <w:proofErr w:type="spellEnd"/>
      <w:r w:rsidRPr="00B73957">
        <w:rPr>
          <w:rFonts w:eastAsia="Bookman Old Style" w:cs="Bookman Old Style"/>
        </w:rPr>
        <w:t xml:space="preserve"> </w:t>
      </w:r>
      <w:proofErr w:type="spellStart"/>
      <w:r w:rsidRPr="00B73957">
        <w:rPr>
          <w:rFonts w:eastAsia="Bookman Old Style" w:cs="Bookman Old Style"/>
        </w:rPr>
        <w:t>biaya</w:t>
      </w:r>
      <w:proofErr w:type="spellEnd"/>
      <w:r w:rsidRPr="00B73957">
        <w:rPr>
          <w:rFonts w:eastAsia="Bookman Old Style" w:cs="Bookman Old Style"/>
        </w:rPr>
        <w:t xml:space="preserve"> </w:t>
      </w:r>
      <w:proofErr w:type="spellStart"/>
      <w:r w:rsidRPr="00B73957">
        <w:rPr>
          <w:rFonts w:eastAsia="Bookman Old Style" w:cs="Bookman Old Style"/>
        </w:rPr>
        <w:t>administrasi</w:t>
      </w:r>
      <w:proofErr w:type="spellEnd"/>
      <w:r w:rsidRPr="00B73957">
        <w:rPr>
          <w:rFonts w:eastAsia="Bookman Old Style" w:cs="Bookman Old Style"/>
        </w:rPr>
        <w:t>;</w:t>
      </w:r>
    </w:p>
    <w:p w14:paraId="5E9D668A" w14:textId="77777777" w:rsidR="0066373F" w:rsidRPr="00B73957" w:rsidRDefault="0066373F" w:rsidP="007814C6">
      <w:pPr>
        <w:pStyle w:val="Style5"/>
        <w:widowControl/>
        <w:numPr>
          <w:ilvl w:val="0"/>
          <w:numId w:val="222"/>
        </w:numPr>
        <w:ind w:left="1701" w:hanging="567"/>
        <w:jc w:val="both"/>
        <w:rPr>
          <w:rFonts w:eastAsia="Bookman Old Style" w:cs="Bookman Old Style"/>
        </w:rPr>
      </w:pPr>
      <w:proofErr w:type="spellStart"/>
      <w:r w:rsidRPr="00B73957">
        <w:rPr>
          <w:rFonts w:eastAsia="Bookman Old Style" w:cs="Bookman Old Style"/>
        </w:rPr>
        <w:t>aset</w:t>
      </w:r>
      <w:proofErr w:type="spellEnd"/>
      <w:r w:rsidRPr="00B73957">
        <w:rPr>
          <w:rFonts w:eastAsia="Bookman Old Style" w:cs="Bookman Old Style"/>
        </w:rPr>
        <w:t xml:space="preserve"> </w:t>
      </w:r>
      <w:proofErr w:type="spellStart"/>
      <w:r w:rsidRPr="00B73957">
        <w:rPr>
          <w:rFonts w:eastAsia="Bookman Old Style" w:cs="Bookman Old Style"/>
        </w:rPr>
        <w:t>lancar</w:t>
      </w:r>
      <w:proofErr w:type="spellEnd"/>
      <w:r w:rsidRPr="00B73957">
        <w:rPr>
          <w:rFonts w:eastAsia="Bookman Old Style" w:cs="Bookman Old Style"/>
        </w:rPr>
        <w:t xml:space="preserve"> </w:t>
      </w:r>
      <w:proofErr w:type="spellStart"/>
      <w:r w:rsidRPr="00B73957">
        <w:rPr>
          <w:rFonts w:eastAsia="Bookman Old Style" w:cs="Bookman Old Style"/>
        </w:rPr>
        <w:t>kurang</w:t>
      </w:r>
      <w:proofErr w:type="spellEnd"/>
      <w:r w:rsidRPr="00B73957">
        <w:rPr>
          <w:rFonts w:eastAsia="Bookman Old Style" w:cs="Bookman Old Style"/>
        </w:rPr>
        <w:t xml:space="preserve"> </w:t>
      </w:r>
      <w:proofErr w:type="spellStart"/>
      <w:r w:rsidRPr="00B73957">
        <w:rPr>
          <w:rFonts w:eastAsia="Bookman Old Style" w:cs="Bookman Old Style"/>
        </w:rPr>
        <w:t>mampu</w:t>
      </w:r>
      <w:proofErr w:type="spellEnd"/>
      <w:r w:rsidRPr="00B73957">
        <w:rPr>
          <w:rFonts w:eastAsia="Bookman Old Style" w:cs="Bookman Old Style"/>
        </w:rPr>
        <w:t xml:space="preserve"> </w:t>
      </w:r>
      <w:proofErr w:type="spellStart"/>
      <w:r w:rsidRPr="00B73957">
        <w:rPr>
          <w:rFonts w:eastAsia="Bookman Old Style" w:cs="Bookman Old Style"/>
        </w:rPr>
        <w:t>memenuhi</w:t>
      </w:r>
      <w:proofErr w:type="spellEnd"/>
      <w:r w:rsidRPr="00B73957">
        <w:rPr>
          <w:rFonts w:eastAsia="Bookman Old Style" w:cs="Bookman Old Style"/>
        </w:rPr>
        <w:t xml:space="preserve"> </w:t>
      </w:r>
      <w:proofErr w:type="spellStart"/>
      <w:r w:rsidRPr="00B73957">
        <w:rPr>
          <w:rFonts w:eastAsia="Bookman Old Style" w:cs="Bookman Old Style"/>
        </w:rPr>
        <w:t>kewajiban</w:t>
      </w:r>
      <w:proofErr w:type="spellEnd"/>
      <w:r w:rsidRPr="00B73957">
        <w:rPr>
          <w:rFonts w:eastAsia="Bookman Old Style" w:cs="Bookman Old Style"/>
        </w:rPr>
        <w:t xml:space="preserve"> </w:t>
      </w:r>
      <w:proofErr w:type="spellStart"/>
      <w:r w:rsidRPr="00B73957">
        <w:rPr>
          <w:rFonts w:eastAsia="Bookman Old Style" w:cs="Bookman Old Style"/>
        </w:rPr>
        <w:t>lancar</w:t>
      </w:r>
      <w:proofErr w:type="spellEnd"/>
      <w:r w:rsidRPr="00B73957">
        <w:rPr>
          <w:rFonts w:eastAsia="Bookman Old Style" w:cs="Bookman Old Style"/>
        </w:rPr>
        <w:t xml:space="preserve">, LKM </w:t>
      </w:r>
      <w:proofErr w:type="spellStart"/>
      <w:r w:rsidRPr="00B73957">
        <w:rPr>
          <w:rFonts w:eastAsia="Bookman Old Style" w:cs="Bookman Old Style"/>
        </w:rPr>
        <w:t>akan</w:t>
      </w:r>
      <w:proofErr w:type="spellEnd"/>
      <w:r w:rsidRPr="00B73957">
        <w:rPr>
          <w:rFonts w:eastAsia="Bookman Old Style" w:cs="Bookman Old Style"/>
        </w:rPr>
        <w:t xml:space="preserve"> </w:t>
      </w:r>
      <w:proofErr w:type="spellStart"/>
      <w:r w:rsidRPr="00B73957">
        <w:rPr>
          <w:rFonts w:eastAsia="Bookman Old Style" w:cs="Bookman Old Style"/>
        </w:rPr>
        <w:t>menambah</w:t>
      </w:r>
      <w:proofErr w:type="spellEnd"/>
      <w:r w:rsidRPr="00B73957">
        <w:rPr>
          <w:rFonts w:eastAsia="Bookman Old Style" w:cs="Bookman Old Style"/>
        </w:rPr>
        <w:t xml:space="preserve"> </w:t>
      </w:r>
      <w:proofErr w:type="spellStart"/>
      <w:r w:rsidRPr="00B73957">
        <w:rPr>
          <w:rFonts w:eastAsia="Bookman Old Style" w:cs="Bookman Old Style"/>
        </w:rPr>
        <w:t>porsi</w:t>
      </w:r>
      <w:proofErr w:type="spellEnd"/>
      <w:r w:rsidRPr="00B73957">
        <w:rPr>
          <w:rFonts w:eastAsia="Bookman Old Style" w:cs="Bookman Old Style"/>
        </w:rPr>
        <w:t xml:space="preserve"> </w:t>
      </w:r>
      <w:proofErr w:type="spellStart"/>
      <w:r w:rsidRPr="00B73957">
        <w:rPr>
          <w:rFonts w:eastAsia="Bookman Old Style" w:cs="Bookman Old Style"/>
        </w:rPr>
        <w:t>aset</w:t>
      </w:r>
      <w:proofErr w:type="spellEnd"/>
      <w:r w:rsidRPr="00B73957">
        <w:rPr>
          <w:rFonts w:eastAsia="Bookman Old Style" w:cs="Bookman Old Style"/>
        </w:rPr>
        <w:t xml:space="preserve"> </w:t>
      </w:r>
      <w:proofErr w:type="spellStart"/>
      <w:r w:rsidRPr="00B73957">
        <w:rPr>
          <w:rFonts w:eastAsia="Bookman Old Style" w:cs="Bookman Old Style"/>
        </w:rPr>
        <w:t>lancar</w:t>
      </w:r>
      <w:proofErr w:type="spellEnd"/>
      <w:r w:rsidRPr="00B73957">
        <w:rPr>
          <w:rFonts w:eastAsia="Bookman Old Style" w:cs="Bookman Old Style"/>
        </w:rPr>
        <w:t xml:space="preserve"> </w:t>
      </w:r>
      <w:proofErr w:type="spellStart"/>
      <w:r w:rsidRPr="00B73957">
        <w:rPr>
          <w:rFonts w:eastAsia="Bookman Old Style" w:cs="Bookman Old Style"/>
        </w:rPr>
        <w:t>dalam</w:t>
      </w:r>
      <w:proofErr w:type="spellEnd"/>
      <w:r w:rsidRPr="00B73957">
        <w:rPr>
          <w:rFonts w:eastAsia="Bookman Old Style" w:cs="Bookman Old Style"/>
        </w:rPr>
        <w:t xml:space="preserve"> </w:t>
      </w:r>
      <w:proofErr w:type="spellStart"/>
      <w:r w:rsidRPr="00B73957">
        <w:rPr>
          <w:rFonts w:eastAsia="Bookman Old Style" w:cs="Bookman Old Style"/>
        </w:rPr>
        <w:t>bentuk</w:t>
      </w:r>
      <w:proofErr w:type="spellEnd"/>
      <w:r w:rsidRPr="00B73957">
        <w:rPr>
          <w:rFonts w:eastAsia="Bookman Old Style" w:cs="Bookman Old Style"/>
        </w:rPr>
        <w:t xml:space="preserve"> kas dan </w:t>
      </w:r>
      <w:proofErr w:type="spellStart"/>
      <w:r w:rsidRPr="00B73957">
        <w:rPr>
          <w:rFonts w:eastAsia="Bookman Old Style" w:cs="Bookman Old Style"/>
        </w:rPr>
        <w:t>simpanan</w:t>
      </w:r>
      <w:proofErr w:type="spellEnd"/>
      <w:r w:rsidRPr="00B73957">
        <w:rPr>
          <w:rFonts w:eastAsia="Bookman Old Style" w:cs="Bookman Old Style"/>
        </w:rPr>
        <w:t xml:space="preserve"> pada bank; dan/</w:t>
      </w:r>
      <w:proofErr w:type="spellStart"/>
      <w:r w:rsidRPr="00B73957">
        <w:rPr>
          <w:rFonts w:eastAsia="Bookman Old Style" w:cs="Bookman Old Style"/>
        </w:rPr>
        <w:t>atau</w:t>
      </w:r>
      <w:proofErr w:type="spellEnd"/>
    </w:p>
    <w:p w14:paraId="57739944" w14:textId="77777777" w:rsidR="0066373F" w:rsidRPr="00B73957" w:rsidRDefault="0066373F" w:rsidP="007814C6">
      <w:pPr>
        <w:pStyle w:val="Style5"/>
        <w:widowControl/>
        <w:numPr>
          <w:ilvl w:val="0"/>
          <w:numId w:val="222"/>
        </w:numPr>
        <w:ind w:left="1701" w:hanging="567"/>
        <w:jc w:val="both"/>
        <w:rPr>
          <w:rFonts w:eastAsia="Bookman Old Style" w:cs="Bookman Old Style"/>
        </w:rPr>
      </w:pPr>
      <w:proofErr w:type="spellStart"/>
      <w:r w:rsidRPr="00B73957">
        <w:rPr>
          <w:rFonts w:eastAsia="Bookman Old Style" w:cs="Bookman Old Style"/>
        </w:rPr>
        <w:t>kebijakan</w:t>
      </w:r>
      <w:proofErr w:type="spellEnd"/>
      <w:r w:rsidRPr="00B73957">
        <w:rPr>
          <w:rFonts w:eastAsia="Bookman Old Style" w:cs="Bookman Old Style"/>
        </w:rPr>
        <w:t xml:space="preserve"> dan </w:t>
      </w:r>
      <w:proofErr w:type="spellStart"/>
      <w:r w:rsidRPr="00B73957">
        <w:rPr>
          <w:rFonts w:eastAsia="Bookman Old Style" w:cs="Bookman Old Style"/>
        </w:rPr>
        <w:t>prosedur</w:t>
      </w:r>
      <w:proofErr w:type="spellEnd"/>
      <w:r w:rsidRPr="00B73957">
        <w:rPr>
          <w:rFonts w:eastAsia="Bookman Old Style" w:cs="Bookman Old Style"/>
        </w:rPr>
        <w:t xml:space="preserve"> </w:t>
      </w:r>
      <w:proofErr w:type="spellStart"/>
      <w:r w:rsidRPr="00B73957">
        <w:rPr>
          <w:rFonts w:eastAsia="Bookman Old Style" w:cs="Bookman Old Style"/>
        </w:rPr>
        <w:t>operasional</w:t>
      </w:r>
      <w:proofErr w:type="spellEnd"/>
      <w:r w:rsidRPr="00B73957">
        <w:rPr>
          <w:rFonts w:eastAsia="Bookman Old Style" w:cs="Bookman Old Style"/>
        </w:rPr>
        <w:t xml:space="preserve"> </w:t>
      </w:r>
      <w:proofErr w:type="spellStart"/>
      <w:r w:rsidRPr="00B73957">
        <w:rPr>
          <w:rFonts w:eastAsia="Bookman Old Style" w:cs="Bookman Old Style"/>
        </w:rPr>
        <w:t>belum</w:t>
      </w:r>
      <w:proofErr w:type="spellEnd"/>
      <w:r w:rsidRPr="00B73957">
        <w:rPr>
          <w:rFonts w:eastAsia="Bookman Old Style" w:cs="Bookman Old Style"/>
        </w:rPr>
        <w:t xml:space="preserve"> </w:t>
      </w:r>
      <w:proofErr w:type="spellStart"/>
      <w:r w:rsidRPr="00B73957">
        <w:rPr>
          <w:rFonts w:eastAsia="Bookman Old Style" w:cs="Bookman Old Style"/>
        </w:rPr>
        <w:t>sesuai</w:t>
      </w:r>
      <w:proofErr w:type="spellEnd"/>
      <w:r w:rsidRPr="00B73957">
        <w:rPr>
          <w:rFonts w:eastAsia="Bookman Old Style" w:cs="Bookman Old Style"/>
        </w:rPr>
        <w:t xml:space="preserve"> </w:t>
      </w:r>
      <w:proofErr w:type="spellStart"/>
      <w:r w:rsidRPr="00B73957">
        <w:rPr>
          <w:rFonts w:eastAsia="Bookman Old Style" w:cs="Bookman Old Style"/>
        </w:rPr>
        <w:t>dengan</w:t>
      </w:r>
      <w:proofErr w:type="spellEnd"/>
      <w:r w:rsidRPr="00B73957">
        <w:rPr>
          <w:rFonts w:eastAsia="Bookman Old Style" w:cs="Bookman Old Style"/>
        </w:rPr>
        <w:t xml:space="preserve"> </w:t>
      </w:r>
      <w:proofErr w:type="spellStart"/>
      <w:r w:rsidRPr="00B73957">
        <w:rPr>
          <w:rFonts w:eastAsia="Bookman Old Style" w:cs="Bookman Old Style"/>
        </w:rPr>
        <w:t>ketentuan</w:t>
      </w:r>
      <w:proofErr w:type="spellEnd"/>
      <w:r w:rsidRPr="00B73957">
        <w:rPr>
          <w:rFonts w:eastAsia="Bookman Old Style" w:cs="Bookman Old Style"/>
        </w:rPr>
        <w:t xml:space="preserve"> </w:t>
      </w:r>
      <w:proofErr w:type="spellStart"/>
      <w:r w:rsidRPr="00B73957">
        <w:rPr>
          <w:rFonts w:eastAsia="Bookman Old Style" w:cs="Bookman Old Style"/>
        </w:rPr>
        <w:t>perundang-undangan</w:t>
      </w:r>
      <w:proofErr w:type="spellEnd"/>
      <w:r w:rsidRPr="00B73957">
        <w:rPr>
          <w:rFonts w:eastAsia="Bookman Old Style" w:cs="Bookman Old Style"/>
        </w:rPr>
        <w:t xml:space="preserve"> yang </w:t>
      </w:r>
      <w:proofErr w:type="spellStart"/>
      <w:r w:rsidRPr="00B73957">
        <w:rPr>
          <w:rFonts w:eastAsia="Bookman Old Style" w:cs="Bookman Old Style"/>
        </w:rPr>
        <w:t>terbaru</w:t>
      </w:r>
      <w:proofErr w:type="spellEnd"/>
      <w:r w:rsidRPr="00B73957">
        <w:rPr>
          <w:rFonts w:eastAsia="Bookman Old Style" w:cs="Bookman Old Style"/>
        </w:rPr>
        <w:t xml:space="preserve">, LKM </w:t>
      </w:r>
      <w:proofErr w:type="spellStart"/>
      <w:r w:rsidRPr="00B73957">
        <w:rPr>
          <w:rFonts w:eastAsia="Bookman Old Style" w:cs="Bookman Old Style"/>
        </w:rPr>
        <w:t>mengkinikan</w:t>
      </w:r>
      <w:proofErr w:type="spellEnd"/>
      <w:r w:rsidRPr="00B73957">
        <w:rPr>
          <w:rFonts w:eastAsia="Bookman Old Style" w:cs="Bookman Old Style"/>
        </w:rPr>
        <w:t xml:space="preserve"> </w:t>
      </w:r>
      <w:proofErr w:type="spellStart"/>
      <w:r w:rsidRPr="00B73957">
        <w:rPr>
          <w:rFonts w:eastAsia="Bookman Old Style" w:cs="Bookman Old Style"/>
        </w:rPr>
        <w:t>kebijakan</w:t>
      </w:r>
      <w:proofErr w:type="spellEnd"/>
      <w:r w:rsidRPr="00B73957">
        <w:rPr>
          <w:rFonts w:eastAsia="Bookman Old Style" w:cs="Bookman Old Style"/>
        </w:rPr>
        <w:t xml:space="preserve"> dan </w:t>
      </w:r>
      <w:proofErr w:type="spellStart"/>
      <w:r w:rsidRPr="00B73957">
        <w:rPr>
          <w:rFonts w:eastAsia="Bookman Old Style" w:cs="Bookman Old Style"/>
        </w:rPr>
        <w:t>prosedur</w:t>
      </w:r>
      <w:proofErr w:type="spellEnd"/>
      <w:r w:rsidRPr="00B73957">
        <w:rPr>
          <w:rFonts w:eastAsia="Bookman Old Style" w:cs="Bookman Old Style"/>
        </w:rPr>
        <w:t xml:space="preserve"> </w:t>
      </w:r>
      <w:proofErr w:type="spellStart"/>
      <w:r w:rsidRPr="00B73957">
        <w:rPr>
          <w:rFonts w:eastAsia="Bookman Old Style" w:cs="Bookman Old Style"/>
        </w:rPr>
        <w:t>operasional</w:t>
      </w:r>
      <w:proofErr w:type="spellEnd"/>
      <w:r w:rsidRPr="00B73957">
        <w:rPr>
          <w:rFonts w:eastAsia="Bookman Old Style" w:cs="Bookman Old Style"/>
        </w:rPr>
        <w:t xml:space="preserve"> agar </w:t>
      </w:r>
      <w:proofErr w:type="spellStart"/>
      <w:r w:rsidRPr="00B73957">
        <w:rPr>
          <w:rFonts w:eastAsia="Bookman Old Style" w:cs="Bookman Old Style"/>
        </w:rPr>
        <w:t>sesuai</w:t>
      </w:r>
      <w:proofErr w:type="spellEnd"/>
      <w:r w:rsidRPr="00B73957">
        <w:rPr>
          <w:rFonts w:eastAsia="Bookman Old Style" w:cs="Bookman Old Style"/>
        </w:rPr>
        <w:t xml:space="preserve"> </w:t>
      </w:r>
      <w:proofErr w:type="spellStart"/>
      <w:r w:rsidRPr="00B73957">
        <w:rPr>
          <w:rFonts w:eastAsia="Bookman Old Style" w:cs="Bookman Old Style"/>
        </w:rPr>
        <w:t>dengan</w:t>
      </w:r>
      <w:proofErr w:type="spellEnd"/>
      <w:r w:rsidRPr="00B73957">
        <w:rPr>
          <w:rFonts w:eastAsia="Bookman Old Style" w:cs="Bookman Old Style"/>
        </w:rPr>
        <w:t xml:space="preserve"> </w:t>
      </w:r>
      <w:proofErr w:type="spellStart"/>
      <w:r w:rsidRPr="00B73957">
        <w:rPr>
          <w:rFonts w:eastAsia="Bookman Old Style" w:cs="Bookman Old Style"/>
        </w:rPr>
        <w:t>ketentuan</w:t>
      </w:r>
      <w:proofErr w:type="spellEnd"/>
      <w:r w:rsidRPr="00B73957">
        <w:rPr>
          <w:rFonts w:eastAsia="Bookman Old Style" w:cs="Bookman Old Style"/>
        </w:rPr>
        <w:t xml:space="preserve"> yang </w:t>
      </w:r>
      <w:proofErr w:type="spellStart"/>
      <w:r w:rsidRPr="00B73957">
        <w:rPr>
          <w:rFonts w:eastAsia="Bookman Old Style" w:cs="Bookman Old Style"/>
        </w:rPr>
        <w:t>berlaku</w:t>
      </w:r>
      <w:proofErr w:type="spellEnd"/>
      <w:r w:rsidRPr="00B73957">
        <w:rPr>
          <w:rFonts w:eastAsia="Bookman Old Style" w:cs="Bookman Old Style"/>
        </w:rPr>
        <w:t>.</w:t>
      </w:r>
    </w:p>
    <w:p w14:paraId="08CBBD71" w14:textId="77777777" w:rsidR="0066373F" w:rsidRPr="00B73957" w:rsidRDefault="0066373F" w:rsidP="007814C6">
      <w:pPr>
        <w:pStyle w:val="Style5"/>
        <w:widowControl/>
        <w:numPr>
          <w:ilvl w:val="0"/>
          <w:numId w:val="218"/>
        </w:numPr>
        <w:ind w:left="1134" w:hanging="567"/>
        <w:jc w:val="both"/>
      </w:pPr>
      <w:proofErr w:type="spellStart"/>
      <w:r w:rsidRPr="00B73957">
        <w:rPr>
          <w:rFonts w:eastAsia="Bookman Old Style" w:cs="Bookman Old Style"/>
        </w:rPr>
        <w:t>Otoritas</w:t>
      </w:r>
      <w:proofErr w:type="spellEnd"/>
      <w:r w:rsidRPr="00B73957">
        <w:rPr>
          <w:rFonts w:eastAsia="Bookman Old Style" w:cs="Bookman Old Style"/>
        </w:rPr>
        <w:t xml:space="preserve"> Jasa </w:t>
      </w:r>
      <w:proofErr w:type="spellStart"/>
      <w:r w:rsidRPr="00B73957">
        <w:rPr>
          <w:rFonts w:eastAsia="Bookman Old Style" w:cs="Bookman Old Style"/>
        </w:rPr>
        <w:t>Keuangan</w:t>
      </w:r>
      <w:proofErr w:type="spellEnd"/>
      <w:r w:rsidRPr="00B73957">
        <w:rPr>
          <w:rFonts w:eastAsia="Bookman Old Style" w:cs="Bookman Old Style"/>
        </w:rPr>
        <w:t xml:space="preserve"> </w:t>
      </w:r>
      <w:proofErr w:type="spellStart"/>
      <w:r w:rsidRPr="00B73957">
        <w:rPr>
          <w:rFonts w:eastAsia="Bookman Old Style" w:cs="Bookman Old Style"/>
        </w:rPr>
        <w:t>berwenang</w:t>
      </w:r>
      <w:proofErr w:type="spellEnd"/>
      <w:r w:rsidRPr="00B73957">
        <w:rPr>
          <w:rFonts w:eastAsia="Bookman Old Style" w:cs="Bookman Old Style"/>
        </w:rPr>
        <w:t xml:space="preserve"> </w:t>
      </w:r>
      <w:proofErr w:type="spellStart"/>
      <w:r w:rsidRPr="00B73957">
        <w:rPr>
          <w:rFonts w:eastAsia="Bookman Old Style" w:cs="Bookman Old Style"/>
        </w:rPr>
        <w:t>meminta</w:t>
      </w:r>
      <w:proofErr w:type="spellEnd"/>
      <w:r w:rsidRPr="00B73957">
        <w:rPr>
          <w:rFonts w:eastAsia="Bookman Old Style" w:cs="Bookman Old Style"/>
        </w:rPr>
        <w:t xml:space="preserve"> LKM </w:t>
      </w:r>
      <w:proofErr w:type="spellStart"/>
      <w:r w:rsidRPr="00B73957">
        <w:rPr>
          <w:rFonts w:eastAsia="Bookman Old Style" w:cs="Bookman Old Style"/>
        </w:rPr>
        <w:t>untuk</w:t>
      </w:r>
      <w:proofErr w:type="spellEnd"/>
      <w:r w:rsidRPr="00B73957">
        <w:rPr>
          <w:rFonts w:eastAsia="Bookman Old Style" w:cs="Bookman Old Style"/>
        </w:rPr>
        <w:t xml:space="preserve"> </w:t>
      </w:r>
      <w:proofErr w:type="spellStart"/>
      <w:r w:rsidRPr="00B73957">
        <w:rPr>
          <w:rFonts w:eastAsia="Bookman Old Style" w:cs="Bookman Old Style"/>
        </w:rPr>
        <w:t>melakukan</w:t>
      </w:r>
      <w:proofErr w:type="spellEnd"/>
      <w:r w:rsidRPr="00B73957">
        <w:rPr>
          <w:rFonts w:eastAsia="Bookman Old Style" w:cs="Bookman Old Style"/>
        </w:rPr>
        <w:t xml:space="preserve"> </w:t>
      </w:r>
      <w:proofErr w:type="spellStart"/>
      <w:r w:rsidRPr="00B73957">
        <w:rPr>
          <w:rFonts w:eastAsia="Bookman Old Style" w:cs="Bookman Old Style"/>
        </w:rPr>
        <w:t>penyesuaian</w:t>
      </w:r>
      <w:proofErr w:type="spellEnd"/>
      <w:r w:rsidRPr="00B73957">
        <w:rPr>
          <w:rFonts w:eastAsia="Bookman Old Style" w:cs="Bookman Old Style"/>
        </w:rPr>
        <w:t xml:space="preserve"> </w:t>
      </w:r>
      <w:proofErr w:type="spellStart"/>
      <w:r w:rsidRPr="00B73957">
        <w:rPr>
          <w:rFonts w:eastAsia="Bookman Old Style" w:cs="Bookman Old Style"/>
        </w:rPr>
        <w:t>terhadap</w:t>
      </w:r>
      <w:proofErr w:type="spellEnd"/>
      <w:r w:rsidRPr="00B73957">
        <w:rPr>
          <w:rFonts w:eastAsia="Bookman Old Style" w:cs="Bookman Old Style"/>
        </w:rPr>
        <w:t xml:space="preserve"> </w:t>
      </w:r>
      <w:proofErr w:type="spellStart"/>
      <w:r w:rsidRPr="00B73957">
        <w:rPr>
          <w:rFonts w:eastAsia="Bookman Old Style" w:cs="Bookman Old Style"/>
        </w:rPr>
        <w:t>rencana</w:t>
      </w:r>
      <w:proofErr w:type="spellEnd"/>
      <w:r w:rsidRPr="00B73957">
        <w:rPr>
          <w:rFonts w:eastAsia="Bookman Old Style" w:cs="Bookman Old Style"/>
        </w:rPr>
        <w:t xml:space="preserve"> </w:t>
      </w:r>
      <w:proofErr w:type="spellStart"/>
      <w:r w:rsidRPr="00B73957">
        <w:rPr>
          <w:rFonts w:eastAsia="Bookman Old Style" w:cs="Bookman Old Style"/>
        </w:rPr>
        <w:t>tindak</w:t>
      </w:r>
      <w:proofErr w:type="spellEnd"/>
      <w:r w:rsidRPr="00B73957">
        <w:rPr>
          <w:rFonts w:eastAsia="Bookman Old Style" w:cs="Bookman Old Style"/>
        </w:rPr>
        <w:t xml:space="preserve"> </w:t>
      </w:r>
      <w:proofErr w:type="spellStart"/>
      <w:r w:rsidRPr="00B73957">
        <w:rPr>
          <w:rFonts w:eastAsia="Bookman Old Style" w:cs="Bookman Old Style"/>
        </w:rPr>
        <w:t>sebagaimana</w:t>
      </w:r>
      <w:proofErr w:type="spellEnd"/>
      <w:r w:rsidRPr="00B73957">
        <w:rPr>
          <w:rFonts w:eastAsia="Bookman Old Style" w:cs="Bookman Old Style"/>
        </w:rPr>
        <w:t xml:space="preserve"> </w:t>
      </w:r>
      <w:proofErr w:type="spellStart"/>
      <w:r w:rsidRPr="00B73957">
        <w:rPr>
          <w:rFonts w:eastAsia="Bookman Old Style" w:cs="Bookman Old Style"/>
        </w:rPr>
        <w:t>dimaksud</w:t>
      </w:r>
      <w:proofErr w:type="spellEnd"/>
      <w:r w:rsidRPr="00B73957">
        <w:rPr>
          <w:rFonts w:eastAsia="Bookman Old Style" w:cs="Bookman Old Style"/>
        </w:rPr>
        <w:t xml:space="preserve"> pada </w:t>
      </w:r>
      <w:proofErr w:type="spellStart"/>
      <w:r w:rsidRPr="00B73957">
        <w:rPr>
          <w:rFonts w:eastAsia="Bookman Old Style" w:cs="Bookman Old Style"/>
        </w:rPr>
        <w:t>angka</w:t>
      </w:r>
      <w:proofErr w:type="spellEnd"/>
      <w:r w:rsidRPr="00B73957">
        <w:rPr>
          <w:rFonts w:eastAsia="Bookman Old Style" w:cs="Bookman Old Style"/>
        </w:rPr>
        <w:t xml:space="preserve"> 1.</w:t>
      </w:r>
    </w:p>
    <w:p w14:paraId="0B2F5592" w14:textId="77777777" w:rsidR="0066373F" w:rsidRPr="00B73957" w:rsidRDefault="0066373F" w:rsidP="007814C6">
      <w:pPr>
        <w:pStyle w:val="Style5"/>
        <w:widowControl/>
        <w:numPr>
          <w:ilvl w:val="0"/>
          <w:numId w:val="218"/>
        </w:numPr>
        <w:ind w:left="1134" w:hanging="567"/>
        <w:jc w:val="both"/>
      </w:pPr>
      <w:r w:rsidRPr="00B73957">
        <w:rPr>
          <w:rFonts w:eastAsia="Bookman Old Style" w:cs="Bookman Old Style"/>
        </w:rPr>
        <w:t xml:space="preserve">LKM </w:t>
      </w:r>
      <w:proofErr w:type="spellStart"/>
      <w:r w:rsidRPr="00B73957">
        <w:rPr>
          <w:rFonts w:eastAsia="Bookman Old Style" w:cs="Bookman Old Style"/>
        </w:rPr>
        <w:t>wajib</w:t>
      </w:r>
      <w:proofErr w:type="spellEnd"/>
      <w:r w:rsidRPr="00B73957">
        <w:rPr>
          <w:rFonts w:eastAsia="Bookman Old Style" w:cs="Bookman Old Style"/>
        </w:rPr>
        <w:t xml:space="preserve"> </w:t>
      </w:r>
      <w:proofErr w:type="spellStart"/>
      <w:r w:rsidRPr="00B73957">
        <w:rPr>
          <w:rFonts w:eastAsia="Bookman Old Style" w:cs="Bookman Old Style"/>
        </w:rPr>
        <w:t>menyampaikan</w:t>
      </w:r>
      <w:proofErr w:type="spellEnd"/>
      <w:r w:rsidRPr="00B73957">
        <w:rPr>
          <w:rFonts w:eastAsia="Bookman Old Style" w:cs="Bookman Old Style"/>
        </w:rPr>
        <w:t xml:space="preserve"> </w:t>
      </w:r>
      <w:proofErr w:type="spellStart"/>
      <w:r w:rsidRPr="00B73957">
        <w:rPr>
          <w:rFonts w:eastAsia="Bookman Old Style" w:cs="Bookman Old Style"/>
        </w:rPr>
        <w:t>rencana</w:t>
      </w:r>
      <w:proofErr w:type="spellEnd"/>
      <w:r w:rsidRPr="00B73957">
        <w:rPr>
          <w:rFonts w:eastAsia="Bookman Old Style" w:cs="Bookman Old Style"/>
        </w:rPr>
        <w:t xml:space="preserve"> </w:t>
      </w:r>
      <w:proofErr w:type="spellStart"/>
      <w:r w:rsidRPr="00B73957">
        <w:rPr>
          <w:rFonts w:eastAsia="Bookman Old Style" w:cs="Bookman Old Style"/>
        </w:rPr>
        <w:t>tindak</w:t>
      </w:r>
      <w:proofErr w:type="spellEnd"/>
      <w:r w:rsidRPr="00B73957">
        <w:rPr>
          <w:rFonts w:eastAsia="Bookman Old Style" w:cs="Bookman Old Style"/>
        </w:rPr>
        <w:t xml:space="preserve"> </w:t>
      </w:r>
      <w:proofErr w:type="spellStart"/>
      <w:r w:rsidRPr="00B73957">
        <w:rPr>
          <w:rFonts w:eastAsia="Bookman Old Style" w:cs="Bookman Old Style"/>
        </w:rPr>
        <w:t>sebagaimana</w:t>
      </w:r>
      <w:proofErr w:type="spellEnd"/>
      <w:r w:rsidRPr="00B73957">
        <w:rPr>
          <w:rFonts w:eastAsia="Bookman Old Style" w:cs="Bookman Old Style"/>
        </w:rPr>
        <w:t xml:space="preserve"> </w:t>
      </w:r>
      <w:proofErr w:type="spellStart"/>
      <w:r w:rsidRPr="00B73957">
        <w:rPr>
          <w:rFonts w:eastAsia="Bookman Old Style" w:cs="Bookman Old Style"/>
        </w:rPr>
        <w:t>dimaksud</w:t>
      </w:r>
      <w:proofErr w:type="spellEnd"/>
      <w:r w:rsidRPr="00B73957">
        <w:rPr>
          <w:rFonts w:eastAsia="Bookman Old Style" w:cs="Bookman Old Style"/>
        </w:rPr>
        <w:t xml:space="preserve"> pada </w:t>
      </w:r>
      <w:proofErr w:type="spellStart"/>
      <w:r w:rsidRPr="00B73957">
        <w:rPr>
          <w:rFonts w:eastAsia="Bookman Old Style" w:cs="Bookman Old Style"/>
        </w:rPr>
        <w:t>angka</w:t>
      </w:r>
      <w:proofErr w:type="spellEnd"/>
      <w:r w:rsidRPr="00B73957">
        <w:rPr>
          <w:rFonts w:eastAsia="Bookman Old Style" w:cs="Bookman Old Style"/>
        </w:rPr>
        <w:t xml:space="preserve"> 1:</w:t>
      </w:r>
    </w:p>
    <w:p w14:paraId="31F27A63" w14:textId="77777777" w:rsidR="0066373F" w:rsidRPr="00B73957" w:rsidRDefault="0066373F" w:rsidP="007814C6">
      <w:pPr>
        <w:pStyle w:val="Style5"/>
        <w:widowControl/>
        <w:numPr>
          <w:ilvl w:val="0"/>
          <w:numId w:val="223"/>
        </w:numPr>
        <w:ind w:left="1701" w:hanging="567"/>
        <w:jc w:val="both"/>
      </w:pPr>
      <w:proofErr w:type="spellStart"/>
      <w:r w:rsidRPr="00B73957">
        <w:rPr>
          <w:rFonts w:eastAsia="Bookman Old Style" w:cs="Bookman Old Style"/>
        </w:rPr>
        <w:t>untuk</w:t>
      </w:r>
      <w:proofErr w:type="spellEnd"/>
      <w:r w:rsidRPr="00B73957">
        <w:rPr>
          <w:rFonts w:eastAsia="Bookman Old Style" w:cs="Bookman Old Style"/>
        </w:rPr>
        <w:t xml:space="preserve"> </w:t>
      </w:r>
      <w:proofErr w:type="spellStart"/>
      <w:r w:rsidRPr="00B73957">
        <w:rPr>
          <w:rFonts w:eastAsia="Bookman Old Style" w:cs="Bookman Old Style"/>
        </w:rPr>
        <w:t>rencana</w:t>
      </w:r>
      <w:proofErr w:type="spellEnd"/>
      <w:r w:rsidRPr="00B73957">
        <w:rPr>
          <w:rFonts w:eastAsia="Bookman Old Style" w:cs="Bookman Old Style"/>
        </w:rPr>
        <w:t xml:space="preserve"> </w:t>
      </w:r>
      <w:proofErr w:type="spellStart"/>
      <w:r w:rsidRPr="00B73957">
        <w:rPr>
          <w:rFonts w:eastAsia="Bookman Old Style" w:cs="Bookman Old Style"/>
        </w:rPr>
        <w:t>tindak</w:t>
      </w:r>
      <w:proofErr w:type="spellEnd"/>
      <w:r w:rsidRPr="00B73957">
        <w:rPr>
          <w:rFonts w:eastAsia="Bookman Old Style" w:cs="Bookman Old Style"/>
        </w:rPr>
        <w:t xml:space="preserve"> yang </w:t>
      </w:r>
      <w:proofErr w:type="spellStart"/>
      <w:r w:rsidRPr="00B73957">
        <w:rPr>
          <w:rFonts w:eastAsia="Bookman Old Style" w:cs="Bookman Old Style"/>
        </w:rPr>
        <w:t>merupakan</w:t>
      </w:r>
      <w:proofErr w:type="spellEnd"/>
      <w:r w:rsidRPr="00B73957">
        <w:rPr>
          <w:rFonts w:eastAsia="Bookman Old Style" w:cs="Bookman Old Style"/>
        </w:rPr>
        <w:t xml:space="preserve"> </w:t>
      </w:r>
      <w:proofErr w:type="spellStart"/>
      <w:r w:rsidRPr="00B73957">
        <w:rPr>
          <w:rFonts w:eastAsia="Bookman Old Style" w:cs="Bookman Old Style"/>
        </w:rPr>
        <w:t>tindak</w:t>
      </w:r>
      <w:proofErr w:type="spellEnd"/>
      <w:r w:rsidRPr="00B73957">
        <w:rPr>
          <w:rFonts w:eastAsia="Bookman Old Style" w:cs="Bookman Old Style"/>
        </w:rPr>
        <w:t xml:space="preserve"> </w:t>
      </w:r>
      <w:proofErr w:type="spellStart"/>
      <w:r w:rsidRPr="00B73957">
        <w:rPr>
          <w:rFonts w:eastAsia="Bookman Old Style" w:cs="Bookman Old Style"/>
        </w:rPr>
        <w:t>lanjut</w:t>
      </w:r>
      <w:proofErr w:type="spellEnd"/>
      <w:r w:rsidRPr="00B73957">
        <w:rPr>
          <w:rFonts w:eastAsia="Bookman Old Style" w:cs="Bookman Old Style"/>
        </w:rPr>
        <w:t xml:space="preserve"> </w:t>
      </w:r>
      <w:proofErr w:type="spellStart"/>
      <w:r w:rsidRPr="00B73957">
        <w:rPr>
          <w:rFonts w:eastAsia="Bookman Old Style" w:cs="Bookman Old Style"/>
        </w:rPr>
        <w:t>dari</w:t>
      </w:r>
      <w:proofErr w:type="spellEnd"/>
      <w:r w:rsidRPr="00B73957">
        <w:rPr>
          <w:rFonts w:eastAsia="Bookman Old Style" w:cs="Bookman Old Style"/>
        </w:rPr>
        <w:t xml:space="preserve"> </w:t>
      </w:r>
      <w:proofErr w:type="spellStart"/>
      <w:r w:rsidRPr="00B73957">
        <w:rPr>
          <w:rFonts w:eastAsia="Bookman Old Style" w:cs="Bookman Old Style"/>
        </w:rPr>
        <w:t>hasil</w:t>
      </w:r>
      <w:proofErr w:type="spellEnd"/>
      <w:r w:rsidRPr="00B73957">
        <w:rPr>
          <w:rFonts w:eastAsia="Bookman Old Style" w:cs="Bookman Old Style"/>
        </w:rPr>
        <w:t xml:space="preserve"> </w:t>
      </w:r>
      <w:proofErr w:type="spellStart"/>
      <w:r w:rsidRPr="00B73957">
        <w:rPr>
          <w:rFonts w:eastAsia="Bookman Old Style" w:cs="Bookman Old Style"/>
        </w:rPr>
        <w:t>penilaian</w:t>
      </w:r>
      <w:proofErr w:type="spellEnd"/>
      <w:r w:rsidRPr="00B73957">
        <w:rPr>
          <w:rFonts w:eastAsia="Bookman Old Style" w:cs="Bookman Old Style"/>
        </w:rPr>
        <w:t xml:space="preserve"> Tingkat Kesehatan LKM oleh </w:t>
      </w:r>
      <w:proofErr w:type="spellStart"/>
      <w:r w:rsidRPr="00B73957">
        <w:rPr>
          <w:rFonts w:eastAsia="Bookman Old Style" w:cs="Bookman Old Style"/>
        </w:rPr>
        <w:t>Otoritas</w:t>
      </w:r>
      <w:proofErr w:type="spellEnd"/>
      <w:r w:rsidRPr="00B73957">
        <w:rPr>
          <w:rFonts w:eastAsia="Bookman Old Style" w:cs="Bookman Old Style"/>
        </w:rPr>
        <w:t xml:space="preserve"> Jasa </w:t>
      </w:r>
      <w:proofErr w:type="spellStart"/>
      <w:r w:rsidRPr="00B73957">
        <w:rPr>
          <w:rFonts w:eastAsia="Bookman Old Style" w:cs="Bookman Old Style"/>
        </w:rPr>
        <w:t>Keuangan</w:t>
      </w:r>
      <w:proofErr w:type="spellEnd"/>
      <w:r w:rsidRPr="00B73957">
        <w:rPr>
          <w:rFonts w:eastAsia="Bookman Old Style" w:cs="Bookman Old Style"/>
        </w:rPr>
        <w:t xml:space="preserve"> </w:t>
      </w:r>
      <w:proofErr w:type="spellStart"/>
      <w:r w:rsidRPr="00B73957">
        <w:rPr>
          <w:rFonts w:eastAsia="Bookman Old Style" w:cs="Bookman Old Style"/>
        </w:rPr>
        <w:t>disampaikan</w:t>
      </w:r>
      <w:proofErr w:type="spellEnd"/>
      <w:r w:rsidRPr="00B73957">
        <w:rPr>
          <w:rFonts w:eastAsia="Bookman Old Style" w:cs="Bookman Old Style"/>
        </w:rPr>
        <w:t xml:space="preserve"> </w:t>
      </w:r>
      <w:proofErr w:type="spellStart"/>
      <w:r w:rsidRPr="00B73957">
        <w:rPr>
          <w:rFonts w:eastAsia="Bookman Old Style" w:cs="Bookman Old Style"/>
        </w:rPr>
        <w:t>sesuai</w:t>
      </w:r>
      <w:proofErr w:type="spellEnd"/>
      <w:r w:rsidRPr="00B73957">
        <w:rPr>
          <w:rFonts w:eastAsia="Bookman Old Style" w:cs="Bookman Old Style"/>
        </w:rPr>
        <w:t xml:space="preserve"> </w:t>
      </w:r>
      <w:proofErr w:type="spellStart"/>
      <w:r w:rsidRPr="00B73957">
        <w:rPr>
          <w:rFonts w:eastAsia="Bookman Old Style" w:cs="Bookman Old Style"/>
        </w:rPr>
        <w:t>batas</w:t>
      </w:r>
      <w:proofErr w:type="spellEnd"/>
      <w:r w:rsidRPr="00B73957">
        <w:rPr>
          <w:rFonts w:eastAsia="Bookman Old Style" w:cs="Bookman Old Style"/>
        </w:rPr>
        <w:t xml:space="preserve"> </w:t>
      </w:r>
      <w:proofErr w:type="spellStart"/>
      <w:r w:rsidRPr="00B73957">
        <w:rPr>
          <w:rFonts w:eastAsia="Bookman Old Style" w:cs="Bookman Old Style"/>
        </w:rPr>
        <w:t>waktu</w:t>
      </w:r>
      <w:proofErr w:type="spellEnd"/>
      <w:r w:rsidRPr="00B73957">
        <w:rPr>
          <w:rFonts w:eastAsia="Bookman Old Style" w:cs="Bookman Old Style"/>
        </w:rPr>
        <w:t xml:space="preserve"> yang </w:t>
      </w:r>
      <w:proofErr w:type="spellStart"/>
      <w:r w:rsidRPr="00B73957">
        <w:rPr>
          <w:rFonts w:eastAsia="Bookman Old Style" w:cs="Bookman Old Style"/>
        </w:rPr>
        <w:t>ditentukan</w:t>
      </w:r>
      <w:proofErr w:type="spellEnd"/>
      <w:r w:rsidRPr="00B73957">
        <w:rPr>
          <w:rFonts w:eastAsia="Bookman Old Style" w:cs="Bookman Old Style"/>
        </w:rPr>
        <w:t xml:space="preserve"> oleh </w:t>
      </w:r>
      <w:proofErr w:type="spellStart"/>
      <w:r w:rsidRPr="00B73957">
        <w:rPr>
          <w:rFonts w:eastAsia="Bookman Old Style" w:cs="Bookman Old Style"/>
        </w:rPr>
        <w:t>Otoritas</w:t>
      </w:r>
      <w:proofErr w:type="spellEnd"/>
      <w:r w:rsidRPr="00B73957">
        <w:rPr>
          <w:rFonts w:eastAsia="Bookman Old Style" w:cs="Bookman Old Style"/>
        </w:rPr>
        <w:t xml:space="preserve"> Jasa </w:t>
      </w:r>
      <w:proofErr w:type="spellStart"/>
      <w:r w:rsidRPr="00B73957">
        <w:rPr>
          <w:rFonts w:eastAsia="Bookman Old Style" w:cs="Bookman Old Style"/>
        </w:rPr>
        <w:t>Keuangan</w:t>
      </w:r>
      <w:proofErr w:type="spellEnd"/>
      <w:r w:rsidRPr="00B73957">
        <w:rPr>
          <w:rFonts w:eastAsia="Bookman Old Style" w:cs="Bookman Old Style"/>
        </w:rPr>
        <w:t xml:space="preserve">; </w:t>
      </w:r>
      <w:proofErr w:type="spellStart"/>
      <w:r w:rsidRPr="00B73957">
        <w:rPr>
          <w:rFonts w:eastAsia="Bookman Old Style" w:cs="Bookman Old Style"/>
        </w:rPr>
        <w:t>atau</w:t>
      </w:r>
      <w:proofErr w:type="spellEnd"/>
    </w:p>
    <w:p w14:paraId="3E4DF238" w14:textId="77777777" w:rsidR="0066373F" w:rsidRPr="00B73957" w:rsidRDefault="0066373F" w:rsidP="007814C6">
      <w:pPr>
        <w:pStyle w:val="Style5"/>
        <w:widowControl/>
        <w:numPr>
          <w:ilvl w:val="0"/>
          <w:numId w:val="223"/>
        </w:numPr>
        <w:ind w:left="1701" w:hanging="567"/>
        <w:jc w:val="both"/>
      </w:pPr>
      <w:proofErr w:type="spellStart"/>
      <w:r w:rsidRPr="00B73957">
        <w:rPr>
          <w:rFonts w:eastAsia="Bookman Old Style" w:cs="Bookman Old Style"/>
        </w:rPr>
        <w:t>untuk</w:t>
      </w:r>
      <w:proofErr w:type="spellEnd"/>
      <w:r w:rsidRPr="00B73957">
        <w:rPr>
          <w:rFonts w:eastAsia="Bookman Old Style" w:cs="Bookman Old Style"/>
        </w:rPr>
        <w:t xml:space="preserve"> </w:t>
      </w:r>
      <w:proofErr w:type="spellStart"/>
      <w:r w:rsidRPr="00B73957">
        <w:rPr>
          <w:rFonts w:eastAsia="Bookman Old Style" w:cs="Bookman Old Style"/>
        </w:rPr>
        <w:t>rencana</w:t>
      </w:r>
      <w:proofErr w:type="spellEnd"/>
      <w:r w:rsidRPr="00B73957">
        <w:rPr>
          <w:rFonts w:eastAsia="Bookman Old Style" w:cs="Bookman Old Style"/>
        </w:rPr>
        <w:t xml:space="preserve"> </w:t>
      </w:r>
      <w:proofErr w:type="spellStart"/>
      <w:r w:rsidRPr="00B73957">
        <w:rPr>
          <w:rFonts w:eastAsia="Bookman Old Style" w:cs="Bookman Old Style"/>
        </w:rPr>
        <w:t>tindak</w:t>
      </w:r>
      <w:proofErr w:type="spellEnd"/>
      <w:r w:rsidRPr="00B73957">
        <w:rPr>
          <w:rFonts w:eastAsia="Bookman Old Style" w:cs="Bookman Old Style"/>
        </w:rPr>
        <w:t xml:space="preserve"> yang </w:t>
      </w:r>
      <w:proofErr w:type="spellStart"/>
      <w:r w:rsidRPr="00B73957">
        <w:rPr>
          <w:rFonts w:eastAsia="Bookman Old Style" w:cs="Bookman Old Style"/>
        </w:rPr>
        <w:t>merupakan</w:t>
      </w:r>
      <w:proofErr w:type="spellEnd"/>
      <w:r w:rsidRPr="00B73957">
        <w:rPr>
          <w:rFonts w:eastAsia="Bookman Old Style" w:cs="Bookman Old Style"/>
        </w:rPr>
        <w:t xml:space="preserve"> </w:t>
      </w:r>
      <w:proofErr w:type="spellStart"/>
      <w:r w:rsidRPr="00B73957">
        <w:rPr>
          <w:rFonts w:eastAsia="Bookman Old Style" w:cs="Bookman Old Style"/>
        </w:rPr>
        <w:t>tindak</w:t>
      </w:r>
      <w:proofErr w:type="spellEnd"/>
      <w:r w:rsidRPr="00B73957">
        <w:rPr>
          <w:rFonts w:eastAsia="Bookman Old Style" w:cs="Bookman Old Style"/>
        </w:rPr>
        <w:t xml:space="preserve"> </w:t>
      </w:r>
      <w:proofErr w:type="spellStart"/>
      <w:r w:rsidRPr="00B73957">
        <w:rPr>
          <w:rFonts w:eastAsia="Bookman Old Style" w:cs="Bookman Old Style"/>
        </w:rPr>
        <w:t>lanjut</w:t>
      </w:r>
      <w:proofErr w:type="spellEnd"/>
      <w:r w:rsidRPr="00B73957">
        <w:rPr>
          <w:rFonts w:eastAsia="Bookman Old Style" w:cs="Bookman Old Style"/>
        </w:rPr>
        <w:t xml:space="preserve"> </w:t>
      </w:r>
      <w:proofErr w:type="spellStart"/>
      <w:r w:rsidRPr="00B73957">
        <w:rPr>
          <w:rFonts w:eastAsia="Bookman Old Style" w:cs="Bookman Old Style"/>
        </w:rPr>
        <w:t>dari</w:t>
      </w:r>
      <w:proofErr w:type="spellEnd"/>
      <w:r w:rsidRPr="00B73957">
        <w:rPr>
          <w:rFonts w:eastAsia="Bookman Old Style" w:cs="Bookman Old Style"/>
        </w:rPr>
        <w:t xml:space="preserve"> </w:t>
      </w:r>
      <w:proofErr w:type="spellStart"/>
      <w:r w:rsidRPr="00B73957">
        <w:rPr>
          <w:rFonts w:eastAsia="Bookman Old Style" w:cs="Bookman Old Style"/>
        </w:rPr>
        <w:t>hasil</w:t>
      </w:r>
      <w:proofErr w:type="spellEnd"/>
      <w:r w:rsidRPr="00B73957">
        <w:rPr>
          <w:rFonts w:eastAsia="Bookman Old Style" w:cs="Bookman Old Style"/>
        </w:rPr>
        <w:t xml:space="preserve"> </w:t>
      </w:r>
      <w:proofErr w:type="spellStart"/>
      <w:r w:rsidRPr="00B73957">
        <w:rPr>
          <w:rFonts w:eastAsia="Bookman Old Style" w:cs="Bookman Old Style"/>
        </w:rPr>
        <w:t>penilaian</w:t>
      </w:r>
      <w:proofErr w:type="spellEnd"/>
      <w:r w:rsidRPr="00B73957">
        <w:rPr>
          <w:rFonts w:eastAsia="Bookman Old Style" w:cs="Bookman Old Style"/>
        </w:rPr>
        <w:t xml:space="preserve"> </w:t>
      </w:r>
      <w:proofErr w:type="spellStart"/>
      <w:r w:rsidRPr="00B73957">
        <w:rPr>
          <w:rFonts w:eastAsia="Bookman Old Style" w:cs="Bookman Old Style"/>
          <w:lang w:val="en-GB"/>
        </w:rPr>
        <w:t>sendiri</w:t>
      </w:r>
      <w:proofErr w:type="spellEnd"/>
      <w:r w:rsidRPr="00B73957">
        <w:rPr>
          <w:rFonts w:eastAsia="Bookman Old Style" w:cs="Bookman Old Style"/>
          <w:lang w:val="en-GB"/>
        </w:rPr>
        <w:t xml:space="preserve"> </w:t>
      </w:r>
      <w:proofErr w:type="spellStart"/>
      <w:r w:rsidRPr="00B73957">
        <w:rPr>
          <w:rFonts w:eastAsia="Bookman Old Style" w:cs="Bookman Old Style"/>
        </w:rPr>
        <w:t>disampaikan</w:t>
      </w:r>
      <w:proofErr w:type="spellEnd"/>
      <w:r w:rsidRPr="00B73957">
        <w:rPr>
          <w:rFonts w:eastAsia="Bookman Old Style" w:cs="Bookman Old Style"/>
        </w:rPr>
        <w:t xml:space="preserve"> paling </w:t>
      </w:r>
      <w:proofErr w:type="spellStart"/>
      <w:r w:rsidRPr="00B73957">
        <w:rPr>
          <w:rFonts w:eastAsia="Bookman Old Style" w:cs="Bookman Old Style"/>
        </w:rPr>
        <w:t>lambat</w:t>
      </w:r>
      <w:proofErr w:type="spellEnd"/>
      <w:r w:rsidRPr="00B73957">
        <w:rPr>
          <w:rFonts w:eastAsia="Bookman Old Style" w:cs="Bookman Old Style"/>
        </w:rPr>
        <w:t>:</w:t>
      </w:r>
    </w:p>
    <w:p w14:paraId="4F522868" w14:textId="77777777" w:rsidR="0066373F" w:rsidRPr="00B73957" w:rsidRDefault="0066373F" w:rsidP="007814C6">
      <w:pPr>
        <w:pStyle w:val="Style5"/>
        <w:widowControl/>
        <w:numPr>
          <w:ilvl w:val="0"/>
          <w:numId w:val="224"/>
        </w:numPr>
        <w:ind w:left="2268" w:hanging="567"/>
        <w:jc w:val="both"/>
      </w:pPr>
      <w:proofErr w:type="spellStart"/>
      <w:r w:rsidRPr="00B73957">
        <w:rPr>
          <w:rFonts w:eastAsia="Bookman Old Style"/>
        </w:rPr>
        <w:t>tanggal</w:t>
      </w:r>
      <w:proofErr w:type="spellEnd"/>
      <w:r w:rsidRPr="00B73957">
        <w:rPr>
          <w:rFonts w:eastAsia="Bookman Old Style"/>
        </w:rPr>
        <w:t xml:space="preserve"> 31 </w:t>
      </w:r>
      <w:proofErr w:type="spellStart"/>
      <w:r w:rsidRPr="00B73957">
        <w:rPr>
          <w:rFonts w:eastAsia="Bookman Old Style"/>
        </w:rPr>
        <w:t>Maret</w:t>
      </w:r>
      <w:proofErr w:type="spellEnd"/>
      <w:r w:rsidRPr="00B73957">
        <w:rPr>
          <w:rFonts w:eastAsia="Bookman Old Style"/>
        </w:rPr>
        <w:t xml:space="preserve"> </w:t>
      </w:r>
      <w:proofErr w:type="spellStart"/>
      <w:r w:rsidRPr="00B73957">
        <w:rPr>
          <w:rFonts w:eastAsia="Bookman Old Style"/>
        </w:rPr>
        <w:t>tahun</w:t>
      </w:r>
      <w:proofErr w:type="spellEnd"/>
      <w:r w:rsidRPr="00B73957">
        <w:rPr>
          <w:rFonts w:eastAsia="Bookman Old Style"/>
        </w:rPr>
        <w:t xml:space="preserve"> </w:t>
      </w:r>
      <w:proofErr w:type="spellStart"/>
      <w:r w:rsidRPr="00B73957">
        <w:rPr>
          <w:rFonts w:eastAsia="Bookman Old Style"/>
        </w:rPr>
        <w:t>berikutnya</w:t>
      </w:r>
      <w:proofErr w:type="spellEnd"/>
      <w:r w:rsidRPr="00B73957">
        <w:rPr>
          <w:rFonts w:eastAsia="Bookman Old Style"/>
        </w:rPr>
        <w:t xml:space="preserve"> </w:t>
      </w:r>
      <w:proofErr w:type="spellStart"/>
      <w:r w:rsidRPr="00B73957">
        <w:rPr>
          <w:rFonts w:eastAsia="Bookman Old Style"/>
        </w:rPr>
        <w:t>untuk</w:t>
      </w:r>
      <w:proofErr w:type="spellEnd"/>
      <w:r w:rsidRPr="00B73957">
        <w:rPr>
          <w:rFonts w:eastAsia="Bookman Old Style"/>
        </w:rPr>
        <w:t xml:space="preserve"> </w:t>
      </w:r>
      <w:proofErr w:type="spellStart"/>
      <w:r w:rsidRPr="00B73957">
        <w:rPr>
          <w:rFonts w:eastAsia="Bookman Old Style"/>
        </w:rPr>
        <w:t>penilaian</w:t>
      </w:r>
      <w:proofErr w:type="spellEnd"/>
      <w:r w:rsidRPr="00B73957">
        <w:rPr>
          <w:rFonts w:eastAsia="Bookman Old Style"/>
        </w:rPr>
        <w:t xml:space="preserve"> </w:t>
      </w:r>
      <w:proofErr w:type="spellStart"/>
      <w:r w:rsidRPr="00B73957">
        <w:rPr>
          <w:rFonts w:eastAsia="Bookman Old Style"/>
        </w:rPr>
        <w:t>sendiri</w:t>
      </w:r>
      <w:proofErr w:type="spellEnd"/>
      <w:r w:rsidRPr="00B73957">
        <w:rPr>
          <w:rFonts w:eastAsia="Bookman Old Style"/>
        </w:rPr>
        <w:t xml:space="preserve"> Tingkat Kesehatan Lembaga </w:t>
      </w:r>
      <w:proofErr w:type="spellStart"/>
      <w:r w:rsidRPr="00B73957">
        <w:rPr>
          <w:rFonts w:eastAsia="Bookman Old Style"/>
        </w:rPr>
        <w:t>Keuangan</w:t>
      </w:r>
      <w:proofErr w:type="spellEnd"/>
      <w:r w:rsidRPr="00B73957">
        <w:rPr>
          <w:rFonts w:eastAsia="Bookman Old Style"/>
        </w:rPr>
        <w:t xml:space="preserve"> </w:t>
      </w:r>
      <w:proofErr w:type="spellStart"/>
      <w:r w:rsidRPr="00B73957">
        <w:rPr>
          <w:rFonts w:eastAsia="Bookman Old Style"/>
        </w:rPr>
        <w:t>Mikro</w:t>
      </w:r>
      <w:proofErr w:type="spellEnd"/>
      <w:r w:rsidRPr="00B73957">
        <w:rPr>
          <w:rFonts w:eastAsia="Bookman Old Style"/>
        </w:rPr>
        <w:t xml:space="preserve"> </w:t>
      </w:r>
      <w:proofErr w:type="spellStart"/>
      <w:r w:rsidRPr="00B73957">
        <w:rPr>
          <w:rFonts w:eastAsia="Bookman Old Style"/>
        </w:rPr>
        <w:t>posisi</w:t>
      </w:r>
      <w:proofErr w:type="spellEnd"/>
      <w:r w:rsidRPr="00B73957">
        <w:rPr>
          <w:rFonts w:eastAsia="Bookman Old Style"/>
        </w:rPr>
        <w:t xml:space="preserve"> </w:t>
      </w:r>
      <w:proofErr w:type="spellStart"/>
      <w:r w:rsidRPr="00B73957">
        <w:rPr>
          <w:rFonts w:eastAsia="Bookman Old Style"/>
        </w:rPr>
        <w:t>akhir</w:t>
      </w:r>
      <w:proofErr w:type="spellEnd"/>
      <w:r w:rsidRPr="00B73957">
        <w:rPr>
          <w:rFonts w:eastAsia="Bookman Old Style"/>
        </w:rPr>
        <w:t xml:space="preserve"> </w:t>
      </w:r>
      <w:proofErr w:type="spellStart"/>
      <w:r w:rsidRPr="00B73957">
        <w:rPr>
          <w:rFonts w:eastAsia="Bookman Old Style"/>
        </w:rPr>
        <w:t>bulan</w:t>
      </w:r>
      <w:proofErr w:type="spellEnd"/>
      <w:r w:rsidRPr="00B73957">
        <w:rPr>
          <w:rFonts w:eastAsia="Bookman Old Style"/>
        </w:rPr>
        <w:t xml:space="preserve"> </w:t>
      </w:r>
      <w:proofErr w:type="spellStart"/>
      <w:r w:rsidRPr="00B73957">
        <w:rPr>
          <w:rFonts w:eastAsia="Bookman Old Style"/>
        </w:rPr>
        <w:t>Desember</w:t>
      </w:r>
      <w:proofErr w:type="spellEnd"/>
      <w:r w:rsidRPr="00B73957">
        <w:rPr>
          <w:rFonts w:eastAsia="Bookman Old Style"/>
        </w:rPr>
        <w:t xml:space="preserve">; </w:t>
      </w:r>
      <w:proofErr w:type="spellStart"/>
      <w:r w:rsidRPr="00B73957">
        <w:rPr>
          <w:rFonts w:eastAsia="Bookman Old Style"/>
        </w:rPr>
        <w:t>atau</w:t>
      </w:r>
      <w:proofErr w:type="spellEnd"/>
    </w:p>
    <w:p w14:paraId="1DE5045C" w14:textId="77777777" w:rsidR="0066373F" w:rsidRPr="00B73957" w:rsidRDefault="0066373F" w:rsidP="007814C6">
      <w:pPr>
        <w:pStyle w:val="Style5"/>
        <w:widowControl/>
        <w:numPr>
          <w:ilvl w:val="0"/>
          <w:numId w:val="224"/>
        </w:numPr>
        <w:ind w:left="2268" w:hanging="567"/>
        <w:jc w:val="both"/>
      </w:pPr>
      <w:r w:rsidRPr="00B73957">
        <w:rPr>
          <w:rFonts w:eastAsia="Bookman Old Style" w:cs="Bookman Old Style"/>
        </w:rPr>
        <w:t>30 (</w:t>
      </w:r>
      <w:proofErr w:type="spellStart"/>
      <w:r w:rsidRPr="00B73957">
        <w:rPr>
          <w:rFonts w:eastAsia="Bookman Old Style" w:cs="Bookman Old Style"/>
        </w:rPr>
        <w:t>tiga</w:t>
      </w:r>
      <w:proofErr w:type="spellEnd"/>
      <w:r w:rsidRPr="00B73957">
        <w:rPr>
          <w:rFonts w:eastAsia="Bookman Old Style" w:cs="Bookman Old Style"/>
        </w:rPr>
        <w:t xml:space="preserve"> </w:t>
      </w:r>
      <w:proofErr w:type="spellStart"/>
      <w:r w:rsidRPr="00B73957">
        <w:rPr>
          <w:rFonts w:eastAsia="Bookman Old Style" w:cs="Bookman Old Style"/>
        </w:rPr>
        <w:t>puluh</w:t>
      </w:r>
      <w:proofErr w:type="spellEnd"/>
      <w:r w:rsidRPr="00B73957">
        <w:rPr>
          <w:rFonts w:eastAsia="Bookman Old Style" w:cs="Bookman Old Style"/>
        </w:rPr>
        <w:t xml:space="preserve">) </w:t>
      </w:r>
      <w:proofErr w:type="spellStart"/>
      <w:r w:rsidRPr="00B73957">
        <w:rPr>
          <w:rFonts w:eastAsia="Bookman Old Style" w:cs="Bookman Old Style"/>
        </w:rPr>
        <w:t>hari</w:t>
      </w:r>
      <w:proofErr w:type="spellEnd"/>
      <w:r w:rsidRPr="00B73957">
        <w:rPr>
          <w:rFonts w:eastAsia="Bookman Old Style" w:cs="Bookman Old Style"/>
        </w:rPr>
        <w:t xml:space="preserve"> </w:t>
      </w:r>
      <w:proofErr w:type="spellStart"/>
      <w:r w:rsidRPr="00B73957">
        <w:rPr>
          <w:rFonts w:eastAsia="Bookman Old Style" w:cs="Bookman Old Style"/>
        </w:rPr>
        <w:t>kerja</w:t>
      </w:r>
      <w:proofErr w:type="spellEnd"/>
      <w:r w:rsidRPr="00B73957">
        <w:rPr>
          <w:rFonts w:eastAsia="Bookman Old Style" w:cs="Bookman Old Style"/>
        </w:rPr>
        <w:t xml:space="preserve"> </w:t>
      </w:r>
      <w:proofErr w:type="spellStart"/>
      <w:r w:rsidRPr="00B73957">
        <w:rPr>
          <w:rFonts w:eastAsia="Bookman Old Style" w:cs="Bookman Old Style"/>
        </w:rPr>
        <w:t>sejak</w:t>
      </w:r>
      <w:proofErr w:type="spellEnd"/>
      <w:r w:rsidRPr="00B73957">
        <w:rPr>
          <w:rFonts w:eastAsia="Bookman Old Style" w:cs="Bookman Old Style"/>
        </w:rPr>
        <w:t xml:space="preserve"> </w:t>
      </w:r>
      <w:proofErr w:type="spellStart"/>
      <w:r w:rsidRPr="00B73957">
        <w:rPr>
          <w:rFonts w:eastAsia="Bookman Old Style" w:cs="Bookman Old Style"/>
        </w:rPr>
        <w:t>tanggal</w:t>
      </w:r>
      <w:proofErr w:type="spellEnd"/>
      <w:r w:rsidRPr="00B73957">
        <w:rPr>
          <w:rFonts w:eastAsia="Bookman Old Style" w:cs="Bookman Old Style"/>
        </w:rPr>
        <w:t xml:space="preserve"> </w:t>
      </w:r>
      <w:proofErr w:type="spellStart"/>
      <w:r w:rsidRPr="00B73957">
        <w:rPr>
          <w:rFonts w:eastAsia="Bookman Old Style" w:cs="Bookman Old Style"/>
        </w:rPr>
        <w:t>pengkinian</w:t>
      </w:r>
      <w:proofErr w:type="spellEnd"/>
      <w:r w:rsidRPr="00B73957">
        <w:rPr>
          <w:rFonts w:eastAsia="Bookman Old Style" w:cs="Bookman Old Style"/>
        </w:rPr>
        <w:t xml:space="preserve"> </w:t>
      </w:r>
      <w:proofErr w:type="spellStart"/>
      <w:r w:rsidRPr="00B73957">
        <w:rPr>
          <w:rFonts w:eastAsia="Bookman Old Style" w:cs="Bookman Old Style"/>
        </w:rPr>
        <w:t>hasil</w:t>
      </w:r>
      <w:proofErr w:type="spellEnd"/>
      <w:r w:rsidRPr="00B73957">
        <w:rPr>
          <w:rFonts w:eastAsia="Bookman Old Style" w:cs="Bookman Old Style"/>
        </w:rPr>
        <w:t xml:space="preserve"> </w:t>
      </w:r>
      <w:proofErr w:type="spellStart"/>
      <w:r w:rsidRPr="00B73957">
        <w:rPr>
          <w:rFonts w:eastAsia="Bookman Old Style" w:cs="Bookman Old Style"/>
        </w:rPr>
        <w:t>penilaian</w:t>
      </w:r>
      <w:proofErr w:type="spellEnd"/>
      <w:r w:rsidRPr="00B73957">
        <w:rPr>
          <w:rFonts w:eastAsia="Bookman Old Style" w:cs="Bookman Old Style"/>
        </w:rPr>
        <w:t xml:space="preserve"> </w:t>
      </w:r>
      <w:proofErr w:type="spellStart"/>
      <w:r w:rsidRPr="00B73957">
        <w:rPr>
          <w:rFonts w:eastAsia="Bookman Old Style" w:cs="Bookman Old Style"/>
        </w:rPr>
        <w:t>sendiri</w:t>
      </w:r>
      <w:proofErr w:type="spellEnd"/>
      <w:r w:rsidRPr="00B73957">
        <w:rPr>
          <w:rFonts w:eastAsia="Bookman Old Style" w:cs="Bookman Old Style"/>
        </w:rPr>
        <w:t xml:space="preserve"> Tingkat Kesehatan LKM.</w:t>
      </w:r>
    </w:p>
    <w:p w14:paraId="75E50A72" w14:textId="77777777" w:rsidR="0066373F" w:rsidRPr="00B73957" w:rsidRDefault="0066373F" w:rsidP="007814C6">
      <w:pPr>
        <w:pStyle w:val="Style5"/>
        <w:widowControl/>
        <w:numPr>
          <w:ilvl w:val="0"/>
          <w:numId w:val="218"/>
        </w:numPr>
        <w:ind w:left="1134" w:hanging="567"/>
        <w:jc w:val="both"/>
        <w:rPr>
          <w:rFonts w:eastAsiaTheme="minorEastAsia"/>
          <w:kern w:val="24"/>
          <w:lang w:val="id-ID"/>
        </w:rPr>
      </w:pPr>
      <w:r w:rsidRPr="00B73957">
        <w:rPr>
          <w:rFonts w:eastAsia="Bookman Old Style"/>
          <w:lang w:val="en-GB"/>
        </w:rPr>
        <w:t>LKM</w:t>
      </w:r>
      <w:r w:rsidRPr="00B73957">
        <w:rPr>
          <w:rFonts w:eastAsia="Bookman Old Style"/>
          <w:lang w:val="id-ID"/>
        </w:rPr>
        <w:t xml:space="preserve"> wajib menyampaikan laporan pelaksanaan rencana tindak </w:t>
      </w:r>
      <w:proofErr w:type="spellStart"/>
      <w:r w:rsidRPr="00B73957">
        <w:rPr>
          <w:rFonts w:eastAsia="Bookman Old Style"/>
          <w:lang w:val="en-GB"/>
        </w:rPr>
        <w:t>sebagaimana</w:t>
      </w:r>
      <w:proofErr w:type="spellEnd"/>
      <w:r w:rsidRPr="00B73957">
        <w:rPr>
          <w:rFonts w:eastAsia="Bookman Old Style"/>
          <w:lang w:val="en-GB"/>
        </w:rPr>
        <w:t xml:space="preserve"> </w:t>
      </w:r>
      <w:proofErr w:type="spellStart"/>
      <w:r w:rsidRPr="00B73957">
        <w:rPr>
          <w:rFonts w:eastAsia="Bookman Old Style"/>
          <w:lang w:val="en-GB"/>
        </w:rPr>
        <w:t>angka</w:t>
      </w:r>
      <w:proofErr w:type="spellEnd"/>
      <w:r w:rsidRPr="00B73957">
        <w:rPr>
          <w:rFonts w:eastAsia="Bookman Old Style"/>
          <w:lang w:val="en-GB"/>
        </w:rPr>
        <w:t xml:space="preserve"> 1 </w:t>
      </w:r>
      <w:r w:rsidRPr="00B73957">
        <w:rPr>
          <w:rFonts w:eastAsia="Bookman Old Style"/>
          <w:lang w:val="id-ID"/>
        </w:rPr>
        <w:t>paling lambat:</w:t>
      </w:r>
    </w:p>
    <w:p w14:paraId="6ECEAD20" w14:textId="77777777" w:rsidR="0066373F" w:rsidRPr="00B73957" w:rsidRDefault="0066373F" w:rsidP="007814C6">
      <w:pPr>
        <w:pStyle w:val="Style5"/>
        <w:widowControl/>
        <w:numPr>
          <w:ilvl w:val="0"/>
          <w:numId w:val="225"/>
        </w:numPr>
        <w:ind w:left="1701" w:hanging="567"/>
        <w:jc w:val="both"/>
        <w:rPr>
          <w:rFonts w:eastAsia="Bookman Old Style" w:cs="Bookman Old Style"/>
          <w:lang w:val="id-ID"/>
        </w:rPr>
      </w:pPr>
      <w:r w:rsidRPr="00B73957">
        <w:rPr>
          <w:rFonts w:eastAsia="Bookman Old Style"/>
          <w:lang w:val="id-ID"/>
        </w:rPr>
        <w:t xml:space="preserve">10 (sepuluh) </w:t>
      </w:r>
      <w:r w:rsidRPr="00B73957">
        <w:rPr>
          <w:rFonts w:eastAsia="Bookman Old Style" w:cs="Bookman Old Style"/>
          <w:lang w:val="id-ID"/>
        </w:rPr>
        <w:t>hari kerja setelah target waktu penyelesaian rencana tindak; dan/atau</w:t>
      </w:r>
    </w:p>
    <w:p w14:paraId="09D48C41" w14:textId="77777777" w:rsidR="0066373F" w:rsidRPr="00B73957" w:rsidRDefault="0066373F" w:rsidP="007814C6">
      <w:pPr>
        <w:pStyle w:val="Style5"/>
        <w:widowControl/>
        <w:numPr>
          <w:ilvl w:val="0"/>
          <w:numId w:val="225"/>
        </w:numPr>
        <w:ind w:left="1701" w:hanging="567"/>
        <w:jc w:val="both"/>
        <w:rPr>
          <w:rFonts w:eastAsiaTheme="minorEastAsia" w:cs="Bookman Old Style"/>
          <w:kern w:val="24"/>
          <w:lang w:val="id-ID"/>
        </w:rPr>
      </w:pPr>
      <w:r w:rsidRPr="00B73957">
        <w:rPr>
          <w:rFonts w:eastAsia="Bookman Old Style" w:cs="Bookman Old Style"/>
          <w:lang w:val="id-ID"/>
        </w:rPr>
        <w:t>10 (sepuluh) hari kerja setelah akhir bulan dan dilakukan secara bulanan</w:t>
      </w:r>
      <w:r w:rsidRPr="00B73957">
        <w:rPr>
          <w:rFonts w:eastAsia="Bookman Old Style"/>
          <w:lang w:val="id-ID"/>
        </w:rPr>
        <w:t>, apabila terdapat permasalahan yang signifikan yang akan mengganggu penyelesaian rencana tindak secara tepat waktu.</w:t>
      </w:r>
    </w:p>
    <w:p w14:paraId="3A15552F" w14:textId="77777777" w:rsidR="0066373F" w:rsidRPr="00B73957" w:rsidRDefault="0066373F" w:rsidP="007814C6">
      <w:pPr>
        <w:pStyle w:val="Style5"/>
        <w:widowControl/>
        <w:numPr>
          <w:ilvl w:val="0"/>
          <w:numId w:val="218"/>
        </w:numPr>
        <w:ind w:left="1134" w:hanging="567"/>
        <w:jc w:val="both"/>
        <w:rPr>
          <w:rFonts w:eastAsiaTheme="minorEastAsia" w:cs="Bookman Old Style"/>
          <w:kern w:val="24"/>
          <w:lang w:val="id-ID"/>
        </w:rPr>
      </w:pPr>
      <w:r w:rsidRPr="00B73957">
        <w:rPr>
          <w:rFonts w:eastAsia="Bookman Old Style"/>
          <w:lang w:val="id-ID"/>
        </w:rPr>
        <w:t xml:space="preserve">Laporan pelaksanaan rencana tindak yang disampaikan oleh LKM </w:t>
      </w:r>
      <w:r w:rsidRPr="00B73957">
        <w:rPr>
          <w:lang w:val="id-ID"/>
        </w:rPr>
        <w:t xml:space="preserve">sebagaimana dimaksud pada angka 8 </w:t>
      </w:r>
      <w:r w:rsidRPr="00B73957">
        <w:rPr>
          <w:rFonts w:eastAsia="Bookman Old Style"/>
          <w:lang w:val="id-ID"/>
        </w:rPr>
        <w:t>paling sedikit memuat penjelasan mengenai realisasi pelaksanaan rencana tindak, disertai bukti pelaksanaan dan/atau dokumen pendukung terkait.</w:t>
      </w:r>
    </w:p>
    <w:p w14:paraId="5F71AF0F" w14:textId="77777777" w:rsidR="0066373F" w:rsidRPr="00B73957" w:rsidRDefault="0066373F" w:rsidP="007814C6">
      <w:pPr>
        <w:pStyle w:val="Style5"/>
        <w:widowControl/>
        <w:numPr>
          <w:ilvl w:val="0"/>
          <w:numId w:val="218"/>
        </w:numPr>
        <w:ind w:left="1134" w:hanging="567"/>
        <w:jc w:val="both"/>
        <w:rPr>
          <w:rFonts w:eastAsiaTheme="minorEastAsia" w:cs="Bookman Old Style"/>
          <w:kern w:val="24"/>
          <w:lang w:val="id-ID"/>
        </w:rPr>
      </w:pPr>
      <w:r w:rsidRPr="00B73957">
        <w:rPr>
          <w:lang w:val="id-ID"/>
        </w:rPr>
        <w:t>Dalam hal kondisi tertentu, Otoritas Jasa Keuangan dapat menetapkan jangka waktu penyampaian laporan secara berbeda dari jangka waktu sebagaimana dimaksud pada angka 8.</w:t>
      </w:r>
    </w:p>
    <w:p w14:paraId="0E2039BB" w14:textId="2729BCB5" w:rsidR="004B7DD9" w:rsidRPr="00B73957" w:rsidRDefault="0066373F" w:rsidP="007814C6">
      <w:pPr>
        <w:pStyle w:val="Style5"/>
        <w:widowControl/>
        <w:numPr>
          <w:ilvl w:val="0"/>
          <w:numId w:val="218"/>
        </w:numPr>
        <w:ind w:left="1134" w:hanging="567"/>
        <w:jc w:val="both"/>
        <w:rPr>
          <w:rFonts w:cs="Bookman Old Style"/>
          <w:lang w:eastAsia="id-ID"/>
        </w:rPr>
      </w:pPr>
      <w:r w:rsidRPr="00B73957">
        <w:rPr>
          <w:lang w:val="id-ID"/>
        </w:rPr>
        <w:t>Otoritas Jasa Keuangan berwenang melakukan pemeriksaan terhadap pelaksanaan rencana tindak oleh LKM.</w:t>
      </w:r>
    </w:p>
    <w:p w14:paraId="389A87A3" w14:textId="77777777" w:rsidR="00150DDD" w:rsidRPr="00B73957" w:rsidRDefault="00150DDD" w:rsidP="00150DDD">
      <w:pPr>
        <w:pStyle w:val="Style5"/>
        <w:widowControl/>
        <w:ind w:left="1134"/>
        <w:jc w:val="both"/>
        <w:rPr>
          <w:rFonts w:cs="Bookman Old Style"/>
          <w:lang w:eastAsia="id-ID"/>
        </w:rPr>
      </w:pPr>
    </w:p>
    <w:p w14:paraId="0DC08A54" w14:textId="33D1CBEA" w:rsidR="00D24395" w:rsidRPr="00B73957" w:rsidRDefault="00D24395" w:rsidP="007814C6">
      <w:pPr>
        <w:pStyle w:val="Heading1"/>
        <w:numPr>
          <w:ilvl w:val="0"/>
          <w:numId w:val="230"/>
        </w:numPr>
        <w:ind w:left="567" w:hanging="141"/>
        <w:jc w:val="both"/>
        <w:rPr>
          <w:rFonts w:cs="Bookman Old Style"/>
          <w:lang w:eastAsia="id-ID"/>
        </w:rPr>
      </w:pPr>
      <w:r w:rsidRPr="00B73957">
        <w:rPr>
          <w:rFonts w:ascii="Bookman Old Style" w:hAnsi="Bookman Old Style" w:cs="Bookman Old Style"/>
          <w:b w:val="0"/>
          <w:bCs w:val="0"/>
          <w:lang w:eastAsia="id-ID"/>
        </w:rPr>
        <w:t>PELAPORAN</w:t>
      </w:r>
    </w:p>
    <w:p w14:paraId="11BE40BB" w14:textId="2E91ADFB" w:rsidR="008162A8" w:rsidRPr="00B73957" w:rsidRDefault="008162A8" w:rsidP="007814C6">
      <w:pPr>
        <w:pStyle w:val="Style8"/>
        <w:widowControl/>
        <w:numPr>
          <w:ilvl w:val="0"/>
          <w:numId w:val="226"/>
        </w:numPr>
        <w:tabs>
          <w:tab w:val="left" w:pos="1142"/>
        </w:tabs>
        <w:spacing w:line="240" w:lineRule="auto"/>
        <w:ind w:left="1134" w:hanging="567"/>
        <w:rPr>
          <w:strike/>
          <w:lang w:val="id-ID"/>
        </w:rPr>
      </w:pPr>
      <w:r w:rsidRPr="00B73957">
        <w:rPr>
          <w:lang w:val="en-GB"/>
        </w:rPr>
        <w:t xml:space="preserve">LKM </w:t>
      </w:r>
      <w:proofErr w:type="spellStart"/>
      <w:r w:rsidRPr="00B73957">
        <w:rPr>
          <w:lang w:val="en-GB"/>
        </w:rPr>
        <w:t>menyampaikan</w:t>
      </w:r>
      <w:proofErr w:type="spellEnd"/>
      <w:r w:rsidRPr="00B73957">
        <w:rPr>
          <w:lang w:val="en-GB"/>
        </w:rPr>
        <w:t>:</w:t>
      </w:r>
    </w:p>
    <w:p w14:paraId="4AC60EC3" w14:textId="77777777" w:rsidR="008162A8" w:rsidRPr="00B73957" w:rsidRDefault="008162A8" w:rsidP="007814C6">
      <w:pPr>
        <w:pStyle w:val="Style8"/>
        <w:numPr>
          <w:ilvl w:val="0"/>
          <w:numId w:val="227"/>
        </w:numPr>
        <w:tabs>
          <w:tab w:val="left" w:pos="1142"/>
        </w:tabs>
        <w:spacing w:line="240" w:lineRule="auto"/>
        <w:ind w:left="1701" w:hanging="567"/>
        <w:rPr>
          <w:lang w:val="id-ID"/>
        </w:rPr>
      </w:pPr>
      <w:r w:rsidRPr="00B73957">
        <w:rPr>
          <w:lang w:val="id-ID"/>
        </w:rPr>
        <w:t xml:space="preserve">hasil penilaian sendiri Tingkat Kesehatan LKM atau pengkiniannya sebagaimana dimaksud pada romawi IX angka 8; </w:t>
      </w:r>
    </w:p>
    <w:p w14:paraId="2B313DF6" w14:textId="77777777" w:rsidR="008162A8" w:rsidRPr="00B73957" w:rsidRDefault="008162A8" w:rsidP="007814C6">
      <w:pPr>
        <w:pStyle w:val="Style8"/>
        <w:numPr>
          <w:ilvl w:val="0"/>
          <w:numId w:val="227"/>
        </w:numPr>
        <w:tabs>
          <w:tab w:val="left" w:pos="1142"/>
        </w:tabs>
        <w:spacing w:line="240" w:lineRule="auto"/>
        <w:ind w:left="1701" w:hanging="567"/>
        <w:rPr>
          <w:lang w:val="id-ID"/>
        </w:rPr>
      </w:pPr>
      <w:r w:rsidRPr="00B73957">
        <w:rPr>
          <w:lang w:val="id-ID"/>
        </w:rPr>
        <w:t xml:space="preserve">rencana tindak sebagaimana dimaksud </w:t>
      </w:r>
      <w:r w:rsidRPr="00B73957">
        <w:rPr>
          <w:lang w:val="pt-BR"/>
        </w:rPr>
        <w:t>pada romawi X angka 7</w:t>
      </w:r>
      <w:r w:rsidRPr="00B73957">
        <w:rPr>
          <w:lang w:val="id-ID"/>
        </w:rPr>
        <w:t>; dan</w:t>
      </w:r>
    </w:p>
    <w:p w14:paraId="1B22C828" w14:textId="77777777" w:rsidR="008162A8" w:rsidRPr="00B73957" w:rsidRDefault="008162A8" w:rsidP="007814C6">
      <w:pPr>
        <w:pStyle w:val="Style8"/>
        <w:widowControl/>
        <w:numPr>
          <w:ilvl w:val="0"/>
          <w:numId w:val="227"/>
        </w:numPr>
        <w:tabs>
          <w:tab w:val="left" w:pos="1142"/>
        </w:tabs>
        <w:spacing w:line="240" w:lineRule="auto"/>
        <w:ind w:left="1701" w:hanging="567"/>
        <w:rPr>
          <w:lang w:val="id-ID"/>
        </w:rPr>
      </w:pPr>
      <w:r w:rsidRPr="00B73957">
        <w:rPr>
          <w:lang w:val="id-ID"/>
        </w:rPr>
        <w:t>laporan pelaksanaan rencana tindak sebagaimana dimaksud dalam romawi X angka 8,</w:t>
      </w:r>
    </w:p>
    <w:p w14:paraId="2E877AC1" w14:textId="20656C71" w:rsidR="00D24395" w:rsidRPr="00B73957" w:rsidRDefault="008162A8" w:rsidP="00EC3DA7">
      <w:pPr>
        <w:pStyle w:val="Style8"/>
        <w:widowControl/>
        <w:tabs>
          <w:tab w:val="left" w:pos="1142"/>
        </w:tabs>
        <w:spacing w:line="240" w:lineRule="auto"/>
        <w:ind w:left="1134" w:firstLine="0"/>
        <w:rPr>
          <w:strike/>
          <w:lang w:val="id-ID"/>
        </w:rPr>
      </w:pPr>
      <w:r w:rsidRPr="00B73957">
        <w:rPr>
          <w:lang w:val="pt-BR"/>
        </w:rPr>
        <w:lastRenderedPageBreak/>
        <w:t>kepada Otoritas Jasa Keuangan secara daring melalui sistem Pelaporan Otoritas Jasa Keuangan.</w:t>
      </w:r>
    </w:p>
    <w:p w14:paraId="78DFF6F6" w14:textId="25CC416A" w:rsidR="00704128" w:rsidRPr="00B73957" w:rsidRDefault="006D2F64" w:rsidP="007814C6">
      <w:pPr>
        <w:pStyle w:val="Style8"/>
        <w:widowControl/>
        <w:numPr>
          <w:ilvl w:val="0"/>
          <w:numId w:val="226"/>
        </w:numPr>
        <w:tabs>
          <w:tab w:val="left" w:pos="1142"/>
        </w:tabs>
        <w:spacing w:line="240" w:lineRule="auto"/>
        <w:ind w:left="1134" w:hanging="567"/>
        <w:rPr>
          <w:rFonts w:cs="Bookman Old Style"/>
          <w:lang w:val="id-ID"/>
        </w:rPr>
      </w:pPr>
      <w:r w:rsidRPr="00B73957">
        <w:rPr>
          <w:rStyle w:val="FontStyle18"/>
          <w:rFonts w:eastAsia="Calibri"/>
          <w:sz w:val="24"/>
          <w:szCs w:val="24"/>
          <w:lang w:val="id-ID" w:eastAsia="id-ID"/>
        </w:rPr>
        <w:t>Hasil</w:t>
      </w:r>
      <w:r w:rsidRPr="00B73957">
        <w:rPr>
          <w:lang w:val="id-ID"/>
        </w:rPr>
        <w:t xml:space="preserve"> </w:t>
      </w:r>
      <w:r w:rsidRPr="00B73957">
        <w:rPr>
          <w:lang w:val="en-GB"/>
        </w:rPr>
        <w:t>p</w:t>
      </w:r>
      <w:r w:rsidR="00D24395" w:rsidRPr="00B73957">
        <w:rPr>
          <w:lang w:val="id-ID"/>
        </w:rPr>
        <w:t xml:space="preserve">enilaian sendiri Tingkat Kesehatan LKM </w:t>
      </w:r>
      <w:r w:rsidR="00704128" w:rsidRPr="00B73957">
        <w:rPr>
          <w:rStyle w:val="FontStyle18"/>
          <w:rFonts w:eastAsia="Calibri"/>
          <w:sz w:val="24"/>
          <w:szCs w:val="24"/>
          <w:lang w:val="id-ID" w:eastAsia="id-ID"/>
        </w:rPr>
        <w:t>dan pengkinian penilaian sendiri Tingkat Kesehatan LKM sebagaimana angka 1 huruf a wajib mendapat persetujuan Direksi.</w:t>
      </w:r>
    </w:p>
    <w:p w14:paraId="27375ED4" w14:textId="7EA00E71" w:rsidR="00C962AC" w:rsidRPr="00B73957" w:rsidRDefault="00C962AC" w:rsidP="007814C6">
      <w:pPr>
        <w:pStyle w:val="Style8"/>
        <w:widowControl/>
        <w:numPr>
          <w:ilvl w:val="0"/>
          <w:numId w:val="226"/>
        </w:numPr>
        <w:tabs>
          <w:tab w:val="left" w:pos="1142"/>
        </w:tabs>
        <w:spacing w:line="240" w:lineRule="auto"/>
        <w:ind w:left="1134" w:hanging="567"/>
        <w:rPr>
          <w:rStyle w:val="FontStyle18"/>
          <w:sz w:val="24"/>
          <w:szCs w:val="24"/>
          <w:lang w:val="id-ID"/>
        </w:rPr>
      </w:pPr>
      <w:r w:rsidRPr="00B73957">
        <w:rPr>
          <w:rStyle w:val="FontStyle18"/>
          <w:rFonts w:eastAsia="Calibri"/>
          <w:sz w:val="24"/>
          <w:szCs w:val="24"/>
          <w:lang w:val="id-ID" w:eastAsia="id-ID"/>
        </w:rPr>
        <w:t xml:space="preserve">Hasil penilaian sendiri Tingkat Kesehatan </w:t>
      </w:r>
      <w:r w:rsidR="00DC22C2" w:rsidRPr="00B73957">
        <w:rPr>
          <w:rStyle w:val="FontStyle18"/>
          <w:rFonts w:eastAsia="Calibri"/>
          <w:sz w:val="24"/>
          <w:szCs w:val="24"/>
          <w:lang w:val="en-GB" w:eastAsia="id-ID"/>
        </w:rPr>
        <w:t>LKM</w:t>
      </w:r>
      <w:r w:rsidRPr="00B73957">
        <w:rPr>
          <w:rStyle w:val="FontStyle18"/>
          <w:rFonts w:eastAsia="Calibri"/>
          <w:sz w:val="24"/>
          <w:szCs w:val="24"/>
          <w:lang w:val="id-ID" w:eastAsia="id-ID"/>
        </w:rPr>
        <w:t xml:space="preserve"> </w:t>
      </w:r>
      <w:r w:rsidR="00C65B09" w:rsidRPr="00B73957">
        <w:rPr>
          <w:rStyle w:val="FontStyle18"/>
          <w:rFonts w:eastAsia="Calibri"/>
          <w:sz w:val="24"/>
          <w:szCs w:val="24"/>
          <w:lang w:val="id-ID" w:eastAsia="id-ID"/>
        </w:rPr>
        <w:t>dan pengkinian penilaian sendiri Tingkat Kesehatan LKM yang telah disetujui Direksi wajib disampaikan kepada</w:t>
      </w:r>
      <w:r w:rsidRPr="00B73957">
        <w:rPr>
          <w:rStyle w:val="FontStyle18"/>
          <w:rFonts w:eastAsia="Calibri"/>
          <w:sz w:val="24"/>
          <w:szCs w:val="24"/>
          <w:lang w:val="id-ID" w:eastAsia="id-ID"/>
        </w:rPr>
        <w:t xml:space="preserve">: </w:t>
      </w:r>
    </w:p>
    <w:p w14:paraId="123DB02D" w14:textId="77777777" w:rsidR="00C962AC" w:rsidRPr="00B73957" w:rsidRDefault="00C962AC" w:rsidP="007814C6">
      <w:pPr>
        <w:pStyle w:val="Style1"/>
        <w:numPr>
          <w:ilvl w:val="0"/>
          <w:numId w:val="101"/>
        </w:numPr>
        <w:spacing w:line="240" w:lineRule="auto"/>
        <w:ind w:left="1620" w:hanging="450"/>
        <w:rPr>
          <w:rStyle w:val="FontStyle18"/>
          <w:rFonts w:eastAsia="Calibri"/>
          <w:sz w:val="24"/>
          <w:szCs w:val="24"/>
          <w:lang w:eastAsia="id-ID"/>
        </w:rPr>
      </w:pPr>
      <w:r w:rsidRPr="00B73957">
        <w:rPr>
          <w:rStyle w:val="FontStyle18"/>
          <w:rFonts w:eastAsia="Calibri"/>
          <w:sz w:val="24"/>
          <w:szCs w:val="24"/>
          <w:lang w:val="id-ID" w:eastAsia="id-ID"/>
        </w:rPr>
        <w:t xml:space="preserve">Dewan Komisaris; atau </w:t>
      </w:r>
    </w:p>
    <w:p w14:paraId="639C7AEC" w14:textId="2FAF1D1D" w:rsidR="00C962AC" w:rsidRPr="00B73957" w:rsidRDefault="00C962AC" w:rsidP="007814C6">
      <w:pPr>
        <w:pStyle w:val="Style1"/>
        <w:numPr>
          <w:ilvl w:val="0"/>
          <w:numId w:val="101"/>
        </w:numPr>
        <w:spacing w:line="240" w:lineRule="auto"/>
        <w:ind w:left="1620" w:hanging="450"/>
        <w:rPr>
          <w:rStyle w:val="FontStyle18"/>
          <w:rFonts w:eastAsia="Calibri"/>
          <w:sz w:val="24"/>
          <w:szCs w:val="24"/>
          <w:lang w:val="id-ID" w:eastAsia="id-ID"/>
        </w:rPr>
      </w:pPr>
      <w:r w:rsidRPr="00B73957">
        <w:rPr>
          <w:rStyle w:val="FontStyle18"/>
          <w:rFonts w:eastAsia="Calibri"/>
          <w:sz w:val="24"/>
          <w:szCs w:val="24"/>
          <w:lang w:val="id-ID" w:eastAsia="id-ID"/>
        </w:rPr>
        <w:t xml:space="preserve">Dewan Komisaris dan Dewan Pengawas Syariah bagi </w:t>
      </w:r>
      <w:r w:rsidR="00DC22C2" w:rsidRPr="00B73957">
        <w:rPr>
          <w:rStyle w:val="FontStyle18"/>
          <w:rFonts w:eastAsia="Calibri"/>
          <w:sz w:val="24"/>
          <w:szCs w:val="24"/>
          <w:lang w:val="en-GB" w:eastAsia="id-ID"/>
        </w:rPr>
        <w:t xml:space="preserve">LKM </w:t>
      </w:r>
      <w:r w:rsidRPr="00B73957">
        <w:rPr>
          <w:rStyle w:val="FontStyle18"/>
          <w:rFonts w:eastAsia="Calibri"/>
          <w:sz w:val="24"/>
          <w:szCs w:val="24"/>
          <w:lang w:val="id-ID" w:eastAsia="id-ID"/>
        </w:rPr>
        <w:t xml:space="preserve">yang menyelenggarakan seluruh atau </w:t>
      </w:r>
      <w:r w:rsidR="00C65B09" w:rsidRPr="00B73957">
        <w:rPr>
          <w:rStyle w:val="FontStyle18"/>
          <w:rFonts w:eastAsia="Calibri"/>
          <w:sz w:val="24"/>
          <w:szCs w:val="24"/>
          <w:lang w:val="en-GB" w:eastAsia="id-ID"/>
        </w:rPr>
        <w:t xml:space="preserve">Sebagian </w:t>
      </w:r>
      <w:r w:rsidRPr="00B73957">
        <w:rPr>
          <w:rStyle w:val="FontStyle18"/>
          <w:rFonts w:eastAsia="Calibri"/>
          <w:sz w:val="24"/>
          <w:szCs w:val="24"/>
          <w:lang w:val="id-ID" w:eastAsia="id-ID"/>
        </w:rPr>
        <w:t xml:space="preserve">usahanya berdasarkan </w:t>
      </w:r>
      <w:r w:rsidR="00C65B09" w:rsidRPr="00B73957">
        <w:rPr>
          <w:rStyle w:val="FontStyle18"/>
          <w:rFonts w:eastAsia="Calibri"/>
          <w:sz w:val="24"/>
          <w:szCs w:val="24"/>
          <w:lang w:val="en-GB" w:eastAsia="id-ID"/>
        </w:rPr>
        <w:t>P</w:t>
      </w:r>
      <w:r w:rsidRPr="00B73957">
        <w:rPr>
          <w:rStyle w:val="FontStyle18"/>
          <w:rFonts w:eastAsia="Calibri"/>
          <w:sz w:val="24"/>
          <w:szCs w:val="24"/>
          <w:lang w:val="id-ID" w:eastAsia="id-ID"/>
        </w:rPr>
        <w:t xml:space="preserve">rinsip </w:t>
      </w:r>
      <w:r w:rsidR="00C65B09" w:rsidRPr="00B73957">
        <w:rPr>
          <w:rStyle w:val="FontStyle18"/>
          <w:rFonts w:eastAsia="Calibri"/>
          <w:sz w:val="24"/>
          <w:szCs w:val="24"/>
          <w:lang w:val="en-GB" w:eastAsia="id-ID"/>
        </w:rPr>
        <w:t>S</w:t>
      </w:r>
      <w:r w:rsidRPr="00B73957">
        <w:rPr>
          <w:rStyle w:val="FontStyle18"/>
          <w:rFonts w:eastAsia="Calibri"/>
          <w:sz w:val="24"/>
          <w:szCs w:val="24"/>
          <w:lang w:val="id-ID" w:eastAsia="id-ID"/>
        </w:rPr>
        <w:t>yariah,</w:t>
      </w:r>
    </w:p>
    <w:p w14:paraId="20BB61E8" w14:textId="0524A201" w:rsidR="00BE176B" w:rsidRPr="00B73957" w:rsidRDefault="00C962AC" w:rsidP="00EC3DA7">
      <w:pPr>
        <w:pStyle w:val="Style8"/>
        <w:widowControl/>
        <w:tabs>
          <w:tab w:val="left" w:pos="1142"/>
        </w:tabs>
        <w:spacing w:line="240" w:lineRule="auto"/>
        <w:ind w:left="1142" w:firstLine="0"/>
        <w:rPr>
          <w:lang w:val="id-ID"/>
        </w:rPr>
      </w:pPr>
      <w:r w:rsidRPr="00B73957">
        <w:rPr>
          <w:rStyle w:val="FontStyle18"/>
          <w:rFonts w:eastAsia="Calibri"/>
          <w:sz w:val="24"/>
          <w:szCs w:val="24"/>
          <w:lang w:val="id-ID" w:eastAsia="id-ID"/>
        </w:rPr>
        <w:t>sebelum disampaikan kepada Otoritas Jasa Keuangan.</w:t>
      </w:r>
    </w:p>
    <w:p w14:paraId="098E2A20" w14:textId="26F6DDB3" w:rsidR="00AA5CB8" w:rsidRPr="00B73957" w:rsidRDefault="00AA5CB8" w:rsidP="007814C6">
      <w:pPr>
        <w:pStyle w:val="Style8"/>
        <w:widowControl/>
        <w:numPr>
          <w:ilvl w:val="0"/>
          <w:numId w:val="226"/>
        </w:numPr>
        <w:tabs>
          <w:tab w:val="left" w:pos="1142"/>
        </w:tabs>
        <w:spacing w:line="240" w:lineRule="auto"/>
        <w:ind w:left="1142" w:hanging="566"/>
        <w:rPr>
          <w:lang w:val="id-ID"/>
        </w:rPr>
      </w:pPr>
      <w:r w:rsidRPr="00B73957">
        <w:rPr>
          <w:lang w:val="id-ID"/>
        </w:rPr>
        <w:t xml:space="preserve">Apabila batas waktu penyampaian hasil penilaian sendiri Tingkat Kesehatan LKM, pengkinian penilaian sendiri Tingkat Kesehatan LKM, dan rencana tindak sebagaimana dimaksud pada angka 1 huruf a dan b: </w:t>
      </w:r>
    </w:p>
    <w:p w14:paraId="1E5C6E20" w14:textId="77777777" w:rsidR="00AA5CB8" w:rsidRPr="00B73957" w:rsidRDefault="00AA5CB8" w:rsidP="007814C6">
      <w:pPr>
        <w:pStyle w:val="Style8"/>
        <w:widowControl/>
        <w:numPr>
          <w:ilvl w:val="0"/>
          <w:numId w:val="102"/>
        </w:numPr>
        <w:tabs>
          <w:tab w:val="left" w:pos="1142"/>
        </w:tabs>
        <w:spacing w:line="240" w:lineRule="auto"/>
        <w:ind w:left="1701" w:hanging="567"/>
        <w:rPr>
          <w:lang w:val="id-ID"/>
        </w:rPr>
      </w:pPr>
      <w:r w:rsidRPr="00B73957">
        <w:rPr>
          <w:lang w:val="id-ID"/>
        </w:rPr>
        <w:t>jatuh pada hari Sabtu dan hari Minggu, hasil penilaian sendiri Tingkat Kesehatan LKM, pengkinian penilaian sendiri Tingkat Kesehatan LKM, dan rencana tindak disampaikan pada hari kerja berikutnya; atau</w:t>
      </w:r>
    </w:p>
    <w:p w14:paraId="042F392D" w14:textId="34A7A472" w:rsidR="002050A1" w:rsidRPr="00B73957" w:rsidRDefault="00AA5CB8" w:rsidP="007814C6">
      <w:pPr>
        <w:pStyle w:val="Style8"/>
        <w:widowControl/>
        <w:numPr>
          <w:ilvl w:val="0"/>
          <w:numId w:val="102"/>
        </w:numPr>
        <w:tabs>
          <w:tab w:val="left" w:pos="1142"/>
        </w:tabs>
        <w:spacing w:line="240" w:lineRule="auto"/>
        <w:ind w:left="1701" w:hanging="567"/>
        <w:rPr>
          <w:lang w:val="id-ID"/>
        </w:rPr>
      </w:pPr>
      <w:r w:rsidRPr="00B73957">
        <w:rPr>
          <w:rFonts w:eastAsia="Bookman Old Style"/>
          <w:lang w:val="id-ID"/>
        </w:rPr>
        <w:t xml:space="preserve">jatuh pada hari libur nasional atau libur bersama, Otoritas Jasa Keuangan berwenang menetapkan tanggal jatuh tempo penyampaian hasil penilaian sendiri Tingkat Kesehatan LKM, </w:t>
      </w:r>
      <w:r w:rsidRPr="00B73957">
        <w:rPr>
          <w:lang w:val="id-ID"/>
        </w:rPr>
        <w:t>pengkinian penilaian sendiri Tingkat Kesehatan LKM, dan rencana tindak</w:t>
      </w:r>
      <w:r w:rsidRPr="00B73957">
        <w:rPr>
          <w:rFonts w:eastAsia="Bookman Old Style"/>
          <w:lang w:val="id-ID"/>
        </w:rPr>
        <w:t>.</w:t>
      </w:r>
    </w:p>
    <w:p w14:paraId="33D7C0AE" w14:textId="77777777" w:rsidR="0039692C" w:rsidRPr="00B73957" w:rsidRDefault="0039692C" w:rsidP="007814C6">
      <w:pPr>
        <w:pStyle w:val="Style8"/>
        <w:widowControl/>
        <w:numPr>
          <w:ilvl w:val="0"/>
          <w:numId w:val="226"/>
        </w:numPr>
        <w:tabs>
          <w:tab w:val="left" w:pos="1142"/>
        </w:tabs>
        <w:spacing w:line="240" w:lineRule="auto"/>
        <w:ind w:left="1142" w:hanging="566"/>
        <w:rPr>
          <w:lang w:val="id-ID"/>
        </w:rPr>
      </w:pPr>
      <w:r w:rsidRPr="00B73957">
        <w:rPr>
          <w:lang w:val="id-ID"/>
        </w:rPr>
        <w:t xml:space="preserve">Penyampaian hasil penilaian sendiri atas Tingkat Kesehatan </w:t>
      </w:r>
      <w:r w:rsidRPr="00B73957">
        <w:rPr>
          <w:rStyle w:val="FontStyle18"/>
          <w:rFonts w:eastAsia="Calibri"/>
          <w:sz w:val="24"/>
          <w:szCs w:val="24"/>
          <w:lang w:val="id-ID" w:eastAsia="id-ID"/>
        </w:rPr>
        <w:t>LKM</w:t>
      </w:r>
      <w:r w:rsidRPr="00B73957">
        <w:rPr>
          <w:lang w:val="id-ID"/>
        </w:rPr>
        <w:t xml:space="preserve">, </w:t>
      </w:r>
      <w:r w:rsidRPr="00B73957">
        <w:rPr>
          <w:rStyle w:val="FontStyle18"/>
          <w:rFonts w:eastAsia="Calibri"/>
          <w:sz w:val="24"/>
          <w:szCs w:val="24"/>
          <w:lang w:val="id-ID" w:eastAsia="id-ID"/>
        </w:rPr>
        <w:t xml:space="preserve">pengkinian atas penilaian sendiri Tingkat Kesehatan LKM, rencana tindak dan laporan pelaksanaan rencana tindak </w:t>
      </w:r>
      <w:r w:rsidRPr="00B73957">
        <w:rPr>
          <w:lang w:val="id-ID"/>
        </w:rPr>
        <w:t>sebagaimana dimaksud pada angka 1 juga disampaikan melalui sistem pelaporan Pemerintah daerah kabupaten/kota apabila telah tersedia bagi LKM skala kecil.</w:t>
      </w:r>
    </w:p>
    <w:p w14:paraId="6F527C98" w14:textId="42AE89BC" w:rsidR="00120179" w:rsidRPr="00B73957" w:rsidRDefault="00120179" w:rsidP="007814C6">
      <w:pPr>
        <w:pStyle w:val="Style8"/>
        <w:widowControl/>
        <w:numPr>
          <w:ilvl w:val="0"/>
          <w:numId w:val="226"/>
        </w:numPr>
        <w:tabs>
          <w:tab w:val="left" w:pos="1142"/>
        </w:tabs>
        <w:spacing w:line="240" w:lineRule="auto"/>
        <w:ind w:left="1142" w:hanging="566"/>
        <w:rPr>
          <w:lang w:val="id-ID"/>
        </w:rPr>
      </w:pPr>
      <w:r w:rsidRPr="00B73957">
        <w:rPr>
          <w:rFonts w:eastAsia="Bookman Old Style"/>
          <w:lang w:val="id-ID"/>
        </w:rPr>
        <w:t>Dalam hal sistem pelaporan Otoritas Jasa Keuangan mengalami gangguan teknis atau keadaan kahar sehingga LKM tidak dapat menyampaikan hasil penilaian sendiri Tingkat Kesehatan LKM, pengkinian penilaian sendiri Tingkat Kesehatan LKM, rencana tindak, dan/atau laporan pelaksanaan rencana tindak, Otoritas Jasa Keuangan memberitahukan kepada LKM terjadinya gangguan teknis atau keadaan kahar melalui:</w:t>
      </w:r>
    </w:p>
    <w:p w14:paraId="766EFF75" w14:textId="77777777" w:rsidR="00120179" w:rsidRPr="00B73957" w:rsidRDefault="00120179" w:rsidP="007814C6">
      <w:pPr>
        <w:pStyle w:val="Style8"/>
        <w:widowControl/>
        <w:numPr>
          <w:ilvl w:val="0"/>
          <w:numId w:val="228"/>
        </w:numPr>
        <w:tabs>
          <w:tab w:val="left" w:pos="1142"/>
        </w:tabs>
        <w:spacing w:line="240" w:lineRule="auto"/>
        <w:ind w:left="1701" w:hanging="567"/>
        <w:rPr>
          <w:lang w:val="pt-BR"/>
        </w:rPr>
      </w:pPr>
      <w:r w:rsidRPr="00B73957">
        <w:rPr>
          <w:rFonts w:eastAsia="Bookman Old Style"/>
          <w:lang w:val="id-ID"/>
        </w:rPr>
        <w:t>sistem pelaporan data Otoritas Jasa Keuangan; dan/atau</w:t>
      </w:r>
    </w:p>
    <w:p w14:paraId="4B3C0C01" w14:textId="42E54045" w:rsidR="00D3404C" w:rsidRPr="00B73957" w:rsidRDefault="00120179" w:rsidP="007814C6">
      <w:pPr>
        <w:pStyle w:val="Style8"/>
        <w:widowControl/>
        <w:numPr>
          <w:ilvl w:val="0"/>
          <w:numId w:val="228"/>
        </w:numPr>
        <w:tabs>
          <w:tab w:val="left" w:pos="1142"/>
        </w:tabs>
        <w:spacing w:line="240" w:lineRule="auto"/>
        <w:ind w:left="1701" w:hanging="567"/>
        <w:rPr>
          <w:lang w:val="pt-BR"/>
        </w:rPr>
      </w:pPr>
      <w:r w:rsidRPr="00B73957">
        <w:rPr>
          <w:rFonts w:eastAsia="Bookman Old Style"/>
          <w:lang w:val="id-ID"/>
        </w:rPr>
        <w:t>surat Otoritas Jasa Keuangan.</w:t>
      </w:r>
    </w:p>
    <w:p w14:paraId="0B4E485C" w14:textId="2D90B483" w:rsidR="00491FE9" w:rsidRPr="00B73957" w:rsidRDefault="006250DB" w:rsidP="007814C6">
      <w:pPr>
        <w:pStyle w:val="Style8"/>
        <w:widowControl/>
        <w:numPr>
          <w:ilvl w:val="0"/>
          <w:numId w:val="226"/>
        </w:numPr>
        <w:tabs>
          <w:tab w:val="left" w:pos="1142"/>
        </w:tabs>
        <w:spacing w:line="240" w:lineRule="auto"/>
        <w:ind w:left="1142" w:hanging="566"/>
        <w:rPr>
          <w:lang w:val="id-ID"/>
        </w:rPr>
      </w:pPr>
      <w:r w:rsidRPr="00B73957">
        <w:rPr>
          <w:rFonts w:eastAsia="Bookman Old Style"/>
          <w:lang w:val="id-ID"/>
        </w:rPr>
        <w:t xml:space="preserve">Dalam hal terjadi gangguan teknis atau keadaan kahar pada LKM, sehingga LKM tidak dapat menyampaikan hasil penilaian sendiri Tingkat Kesehatan LKM, pengkinian </w:t>
      </w:r>
      <w:bookmarkStart w:id="3" w:name="_Hlk240237550"/>
      <w:r w:rsidRPr="00B73957">
        <w:rPr>
          <w:rFonts w:eastAsia="Bookman Old Style"/>
          <w:lang w:val="id-ID"/>
        </w:rPr>
        <w:t>penilaian sendiri Tingkat Kesehatan LKM</w:t>
      </w:r>
      <w:bookmarkEnd w:id="3"/>
      <w:r w:rsidRPr="00B73957">
        <w:rPr>
          <w:rFonts w:eastAsia="Bookman Old Style"/>
          <w:lang w:val="id-ID"/>
        </w:rPr>
        <w:t>, rencana tindak, dan laporan pelaksanaan rencana tindak, LKM menyampaikan pemberitahuan secara tertulis kepada Otoritas Jasa Keuangan pada hari yang sama setelah terjadinya gangguan teknis atau keadaan kahar.</w:t>
      </w:r>
    </w:p>
    <w:p w14:paraId="72568EE3" w14:textId="77777777" w:rsidR="00E23CAF" w:rsidRPr="00B73957" w:rsidRDefault="00E23CAF" w:rsidP="007814C6">
      <w:pPr>
        <w:pStyle w:val="Style8"/>
        <w:widowControl/>
        <w:numPr>
          <w:ilvl w:val="0"/>
          <w:numId w:val="226"/>
        </w:numPr>
        <w:tabs>
          <w:tab w:val="left" w:pos="1142"/>
        </w:tabs>
        <w:spacing w:line="240" w:lineRule="auto"/>
        <w:ind w:left="1142" w:hanging="566"/>
        <w:rPr>
          <w:rStyle w:val="FontStyle18"/>
          <w:rFonts w:eastAsia="Calibri"/>
          <w:sz w:val="24"/>
          <w:szCs w:val="24"/>
          <w:lang w:val="id-ID" w:eastAsia="id-ID"/>
        </w:rPr>
      </w:pPr>
      <w:r w:rsidRPr="00B73957">
        <w:rPr>
          <w:lang w:val="id-ID"/>
        </w:rPr>
        <w:t>Gangguan</w:t>
      </w:r>
      <w:r w:rsidRPr="00B73957">
        <w:rPr>
          <w:rStyle w:val="FontStyle18"/>
          <w:rFonts w:eastAsia="Calibri"/>
          <w:sz w:val="24"/>
          <w:szCs w:val="24"/>
          <w:lang w:val="id-ID" w:eastAsia="id-ID"/>
        </w:rPr>
        <w:t xml:space="preserve"> teknis atau keadaan kahar sebagaimana dimaksud pada angka 6 dan angka 7 antara lain:</w:t>
      </w:r>
    </w:p>
    <w:p w14:paraId="6FF0C039" w14:textId="77777777" w:rsidR="00E23CAF" w:rsidRPr="00B73957" w:rsidRDefault="00E23CAF" w:rsidP="007814C6">
      <w:pPr>
        <w:pStyle w:val="Style1"/>
        <w:numPr>
          <w:ilvl w:val="1"/>
          <w:numId w:val="103"/>
        </w:numPr>
        <w:snapToGrid w:val="0"/>
        <w:spacing w:line="240" w:lineRule="auto"/>
        <w:ind w:left="1743" w:hanging="567"/>
        <w:rPr>
          <w:rStyle w:val="FontStyle18"/>
          <w:rFonts w:eastAsia="Calibri"/>
          <w:sz w:val="24"/>
          <w:szCs w:val="24"/>
          <w:lang w:val="id-ID" w:eastAsia="id-ID"/>
        </w:rPr>
      </w:pPr>
      <w:r w:rsidRPr="00B73957">
        <w:rPr>
          <w:rStyle w:val="FontStyle18"/>
          <w:rFonts w:eastAsia="Calibri"/>
          <w:sz w:val="24"/>
          <w:szCs w:val="24"/>
          <w:lang w:val="id-ID" w:eastAsia="id-ID"/>
        </w:rPr>
        <w:t>gangguan teknis antara lain gangguan yang disebabkan permasalahan teknis yang mengakibatkan LKM tidak dapat menyampaikan laporan secara daring, antara lain kerusakan dan/atau gangguan pada pengkalan data (</w:t>
      </w:r>
      <w:r w:rsidRPr="00B73957">
        <w:rPr>
          <w:rStyle w:val="FontStyle18"/>
          <w:rFonts w:eastAsia="Calibri"/>
          <w:i/>
          <w:iCs/>
          <w:sz w:val="24"/>
          <w:szCs w:val="24"/>
          <w:lang w:val="id-ID" w:eastAsia="id-ID"/>
        </w:rPr>
        <w:t>database</w:t>
      </w:r>
      <w:r w:rsidRPr="00B73957">
        <w:rPr>
          <w:rStyle w:val="FontStyle18"/>
          <w:rFonts w:eastAsia="Calibri"/>
          <w:sz w:val="24"/>
          <w:szCs w:val="24"/>
          <w:lang w:val="id-ID" w:eastAsia="id-ID"/>
        </w:rPr>
        <w:t>) atau sistem pelaporan Otoritas Jasa Keuangan; dan</w:t>
      </w:r>
    </w:p>
    <w:p w14:paraId="1981C2CD" w14:textId="59F6E65F" w:rsidR="00A33B88" w:rsidRPr="00B73957" w:rsidRDefault="00E23CAF" w:rsidP="007814C6">
      <w:pPr>
        <w:pStyle w:val="Style1"/>
        <w:numPr>
          <w:ilvl w:val="1"/>
          <w:numId w:val="103"/>
        </w:numPr>
        <w:snapToGrid w:val="0"/>
        <w:spacing w:line="240" w:lineRule="auto"/>
        <w:ind w:left="1743" w:hanging="567"/>
        <w:rPr>
          <w:rStyle w:val="FontStyle18"/>
          <w:rFonts w:eastAsia="Calibri"/>
          <w:sz w:val="24"/>
          <w:szCs w:val="24"/>
          <w:lang w:val="id-ID" w:eastAsia="id-ID"/>
        </w:rPr>
      </w:pPr>
      <w:r w:rsidRPr="00B73957">
        <w:rPr>
          <w:rStyle w:val="FontStyle18"/>
          <w:rFonts w:eastAsia="Calibri"/>
          <w:sz w:val="24"/>
          <w:szCs w:val="24"/>
          <w:lang w:val="id-ID" w:eastAsia="id-ID"/>
        </w:rPr>
        <w:t xml:space="preserve">keadaan kahar antara lain </w:t>
      </w:r>
      <w:r w:rsidRPr="00B73957">
        <w:rPr>
          <w:rFonts w:eastAsia="Bookman Old Style" w:cs="Bookman Old Style"/>
          <w:lang w:val="id-ID"/>
        </w:rPr>
        <w:t xml:space="preserve">kebakaran, kerusuhan massa, </w:t>
      </w:r>
      <w:r w:rsidRPr="00B73957">
        <w:rPr>
          <w:rFonts w:eastAsia="Bookman Old Style" w:cs="Bookman Old Style"/>
          <w:lang w:val="id-ID"/>
        </w:rPr>
        <w:lastRenderedPageBreak/>
        <w:t>perang, konflik bersenjata, sabotase, pandemi, serangan siber, serta bencana alam, bencana nonalam, dan/atau bencana sosial yang mengganggu kegiatan operasional PVML, yang dapat dibuktikan dengan pernyataan dari pejabat instansi yang berwenang dari daerah setempat dan/atau dapat diverifikasi kebenarannya oleh Otoritas Jasa Keuangan.</w:t>
      </w:r>
    </w:p>
    <w:p w14:paraId="352F1E81" w14:textId="6F04E6F4" w:rsidR="005E34CE" w:rsidRPr="00B73957" w:rsidRDefault="00526735" w:rsidP="007814C6">
      <w:pPr>
        <w:pStyle w:val="Style8"/>
        <w:widowControl/>
        <w:numPr>
          <w:ilvl w:val="0"/>
          <w:numId w:val="226"/>
        </w:numPr>
        <w:tabs>
          <w:tab w:val="left" w:pos="1142"/>
        </w:tabs>
        <w:spacing w:line="240" w:lineRule="auto"/>
        <w:ind w:left="1142" w:hanging="566"/>
        <w:rPr>
          <w:shd w:val="clear" w:color="auto" w:fill="FFFFFF"/>
        </w:rPr>
      </w:pPr>
      <w:r w:rsidRPr="00B73957">
        <w:rPr>
          <w:lang w:val="id-ID"/>
        </w:rPr>
        <w:t>Dalam hal terjadi gangguan teknis atau keadaan kahar sebagaimana dimaksud pada angka 6 dan angka 7, Otoritas Jasa Keuangan menetapkan penundaan batas waktu penyampaian hasil penilaian sendiri Tingkat Kesehatan LKM, pengkinian penilaian sendiri Tingkat Kesehatan LKM, rencana tindak, dan laporan pelaksanaan rencana tindak.</w:t>
      </w:r>
    </w:p>
    <w:p w14:paraId="6719893F" w14:textId="77777777" w:rsidR="00895E10" w:rsidRPr="00B73957" w:rsidRDefault="00895E10" w:rsidP="007814C6">
      <w:pPr>
        <w:pStyle w:val="Style8"/>
        <w:widowControl/>
        <w:numPr>
          <w:ilvl w:val="0"/>
          <w:numId w:val="226"/>
        </w:numPr>
        <w:tabs>
          <w:tab w:val="left" w:pos="1142"/>
        </w:tabs>
        <w:spacing w:line="240" w:lineRule="auto"/>
        <w:ind w:left="1142" w:hanging="566"/>
        <w:rPr>
          <w:rStyle w:val="FontStyle18"/>
          <w:strike/>
          <w:sz w:val="24"/>
          <w:szCs w:val="24"/>
          <w:lang w:val="id-ID"/>
        </w:rPr>
      </w:pPr>
      <w:r w:rsidRPr="00B73957">
        <w:rPr>
          <w:rFonts w:eastAsia="Bookman Old Style"/>
          <w:lang w:val="id-ID"/>
        </w:rPr>
        <w:t xml:space="preserve">Pemberitahuan terjadinya gangguan teknis atau keadaan kahar sebagaimana dimaksud pada angka 7 </w:t>
      </w:r>
      <w:r w:rsidRPr="00B73957">
        <w:rPr>
          <w:rStyle w:val="FontStyle18"/>
          <w:rFonts w:eastAsia="Calibri"/>
          <w:sz w:val="24"/>
          <w:szCs w:val="24"/>
          <w:lang w:val="id-ID" w:eastAsia="id-ID"/>
        </w:rPr>
        <w:t>paling sedikit memuat:</w:t>
      </w:r>
    </w:p>
    <w:p w14:paraId="4FA30A32" w14:textId="77777777" w:rsidR="00895E10" w:rsidRPr="00B73957" w:rsidRDefault="00895E10" w:rsidP="007814C6">
      <w:pPr>
        <w:pStyle w:val="Style8"/>
        <w:widowControl/>
        <w:numPr>
          <w:ilvl w:val="0"/>
          <w:numId w:val="229"/>
        </w:numPr>
        <w:tabs>
          <w:tab w:val="left" w:pos="1142"/>
        </w:tabs>
        <w:spacing w:line="240" w:lineRule="auto"/>
        <w:ind w:left="1701" w:hanging="567"/>
        <w:rPr>
          <w:rStyle w:val="FontStyle18"/>
          <w:strike/>
          <w:sz w:val="24"/>
          <w:szCs w:val="24"/>
          <w:lang w:val="id-ID"/>
        </w:rPr>
      </w:pPr>
      <w:r w:rsidRPr="00B73957">
        <w:rPr>
          <w:rStyle w:val="FontStyle18"/>
          <w:rFonts w:eastAsia="Calibri"/>
          <w:sz w:val="24"/>
          <w:szCs w:val="24"/>
          <w:lang w:val="id-ID" w:eastAsia="id-ID"/>
        </w:rPr>
        <w:t>rencana perbaikan serta jangka waktu tertentu yang dibutuhkan untuk memenuhi kewajiban penyampaian laporan hasil penilaian sendiri , pengkinian penilaian sendiri, rencana tindak dan laporan pelaksanaan rencana tindak atas Tingkat Kesehatan LKM kepada Otoritas Jasa Keuangan; dan</w:t>
      </w:r>
    </w:p>
    <w:p w14:paraId="7FAB61F5" w14:textId="3F879670" w:rsidR="00AA67A7" w:rsidRPr="00B73957" w:rsidRDefault="00895E10" w:rsidP="007814C6">
      <w:pPr>
        <w:pStyle w:val="Style8"/>
        <w:widowControl/>
        <w:numPr>
          <w:ilvl w:val="0"/>
          <w:numId w:val="229"/>
        </w:numPr>
        <w:tabs>
          <w:tab w:val="left" w:pos="1142"/>
        </w:tabs>
        <w:spacing w:line="240" w:lineRule="auto"/>
        <w:ind w:left="1701" w:hanging="567"/>
        <w:rPr>
          <w:rStyle w:val="normaltextrun"/>
          <w:rFonts w:cs="Bookman Old Style"/>
          <w:strike/>
          <w:lang w:val="id-ID"/>
        </w:rPr>
      </w:pPr>
      <w:r w:rsidRPr="00B73957">
        <w:rPr>
          <w:rStyle w:val="FontStyle18"/>
          <w:sz w:val="24"/>
          <w:szCs w:val="24"/>
          <w:lang w:val="id-ID" w:eastAsia="id-ID"/>
        </w:rPr>
        <w:t>dokumen pendukung yang dapat membuktikan adanya gangguan teknis atau keadaan kahar pada LKM</w:t>
      </w:r>
      <w:r w:rsidRPr="00B73957">
        <w:rPr>
          <w:rStyle w:val="FontStyle18"/>
          <w:rFonts w:eastAsia="Calibri"/>
          <w:sz w:val="24"/>
          <w:szCs w:val="24"/>
          <w:lang w:val="id-ID" w:eastAsia="id-ID"/>
        </w:rPr>
        <w:t xml:space="preserve"> yang dapat dibuktikan dengan </w:t>
      </w:r>
      <w:r w:rsidRPr="00B73957">
        <w:rPr>
          <w:rFonts w:eastAsia="Bookman Old Style" w:cs="Bookman Old Style"/>
          <w:lang w:val="id-ID"/>
        </w:rPr>
        <w:t>pernyataan dari pejabat instansi yang berwenang dari daerah setempat dan/atau dapat diverifikasi kebenarannya oleh Otoritas Jasa Keuangan</w:t>
      </w:r>
    </w:p>
    <w:p w14:paraId="1799344C" w14:textId="7FF1831C" w:rsidR="00617F4D" w:rsidRPr="00B73957" w:rsidRDefault="00617F4D" w:rsidP="007814C6">
      <w:pPr>
        <w:pStyle w:val="Style8"/>
        <w:widowControl/>
        <w:numPr>
          <w:ilvl w:val="0"/>
          <w:numId w:val="226"/>
        </w:numPr>
        <w:tabs>
          <w:tab w:val="left" w:pos="1142"/>
        </w:tabs>
        <w:spacing w:line="240" w:lineRule="auto"/>
        <w:ind w:left="1142" w:hanging="566"/>
        <w:rPr>
          <w:lang w:val="id-ID"/>
        </w:rPr>
      </w:pPr>
      <w:r w:rsidRPr="00B73957">
        <w:rPr>
          <w:lang w:val="id-ID"/>
        </w:rPr>
        <w:t>Dalam hal sistem pelaporan Otoritas Jasa Keuangan sebagaimana dimaksud pada angka 1 belum tersedia,</w:t>
      </w:r>
      <w:r w:rsidR="00E54356" w:rsidRPr="00B73957">
        <w:rPr>
          <w:lang w:val="en-GB"/>
        </w:rPr>
        <w:t xml:space="preserve"> </w:t>
      </w:r>
      <w:proofErr w:type="spellStart"/>
      <w:r w:rsidR="00E54356" w:rsidRPr="006F0502">
        <w:rPr>
          <w:lang w:val="en-GB"/>
        </w:rPr>
        <w:t>terjadi</w:t>
      </w:r>
      <w:proofErr w:type="spellEnd"/>
      <w:r w:rsidR="00E54356" w:rsidRPr="006F0502">
        <w:rPr>
          <w:lang w:val="en-GB"/>
        </w:rPr>
        <w:t xml:space="preserve"> </w:t>
      </w:r>
      <w:proofErr w:type="spellStart"/>
      <w:r w:rsidR="00E54356" w:rsidRPr="006F0502">
        <w:rPr>
          <w:lang w:val="en-GB"/>
        </w:rPr>
        <w:t>gangguan</w:t>
      </w:r>
      <w:proofErr w:type="spellEnd"/>
      <w:r w:rsidR="00E54356" w:rsidRPr="006F0502">
        <w:rPr>
          <w:lang w:val="en-GB"/>
        </w:rPr>
        <w:t xml:space="preserve"> </w:t>
      </w:r>
      <w:proofErr w:type="spellStart"/>
      <w:r w:rsidR="00E54356" w:rsidRPr="006F0502">
        <w:rPr>
          <w:lang w:val="en-GB"/>
        </w:rPr>
        <w:t>teknis</w:t>
      </w:r>
      <w:proofErr w:type="spellEnd"/>
      <w:r w:rsidR="00E54356" w:rsidRPr="006F0502">
        <w:rPr>
          <w:lang w:val="en-GB"/>
        </w:rPr>
        <w:t xml:space="preserve"> </w:t>
      </w:r>
      <w:proofErr w:type="spellStart"/>
      <w:r w:rsidR="00E54356" w:rsidRPr="006F0502">
        <w:rPr>
          <w:lang w:val="en-GB"/>
        </w:rPr>
        <w:t>atau</w:t>
      </w:r>
      <w:proofErr w:type="spellEnd"/>
      <w:r w:rsidR="00E54356" w:rsidRPr="006F0502">
        <w:rPr>
          <w:lang w:val="en-GB"/>
        </w:rPr>
        <w:t xml:space="preserve"> </w:t>
      </w:r>
      <w:proofErr w:type="spellStart"/>
      <w:r w:rsidR="00E54356" w:rsidRPr="006F0502">
        <w:rPr>
          <w:lang w:val="en-GB"/>
        </w:rPr>
        <w:t>keadaan</w:t>
      </w:r>
      <w:proofErr w:type="spellEnd"/>
      <w:r w:rsidR="00E54356" w:rsidRPr="006F0502">
        <w:rPr>
          <w:lang w:val="en-GB"/>
        </w:rPr>
        <w:t xml:space="preserve"> kahar,</w:t>
      </w:r>
      <w:r w:rsidRPr="006F0502">
        <w:rPr>
          <w:lang w:val="id-ID"/>
        </w:rPr>
        <w:t xml:space="preserve"> LKM menyampaikan hasil penilaian sendiri Tingkat Kesehatan LKM,</w:t>
      </w:r>
      <w:r w:rsidRPr="006F0502">
        <w:rPr>
          <w:rStyle w:val="FontStyle18"/>
          <w:rFonts w:eastAsia="Calibri"/>
          <w:sz w:val="24"/>
          <w:szCs w:val="24"/>
          <w:lang w:val="id-ID" w:eastAsia="id-ID"/>
        </w:rPr>
        <w:t xml:space="preserve"> dan/atau pengkinian penilaian sendiri Tingkat Kesehatan LKM, rencana tindak</w:t>
      </w:r>
      <w:r w:rsidRPr="00B73957">
        <w:rPr>
          <w:rStyle w:val="FontStyle18"/>
          <w:rFonts w:eastAsia="Calibri"/>
          <w:sz w:val="24"/>
          <w:szCs w:val="24"/>
          <w:lang w:val="id-ID" w:eastAsia="id-ID"/>
        </w:rPr>
        <w:t>, dan laporan pelaksanaan rencana tindak</w:t>
      </w:r>
      <w:r w:rsidRPr="00B73957">
        <w:rPr>
          <w:lang w:val="id-ID"/>
        </w:rPr>
        <w:t xml:space="preserve"> dalam data elektronik melalui:</w:t>
      </w:r>
    </w:p>
    <w:p w14:paraId="6B780CFE" w14:textId="77777777" w:rsidR="00617F4D" w:rsidRPr="00B73957" w:rsidRDefault="00617F4D" w:rsidP="007814C6">
      <w:pPr>
        <w:pStyle w:val="Style8"/>
        <w:widowControl/>
        <w:numPr>
          <w:ilvl w:val="1"/>
          <w:numId w:val="101"/>
        </w:numPr>
        <w:tabs>
          <w:tab w:val="left" w:pos="1142"/>
        </w:tabs>
        <w:spacing w:line="240" w:lineRule="auto"/>
        <w:ind w:left="1701" w:hanging="567"/>
        <w:rPr>
          <w:rFonts w:eastAsia="Calibri" w:cs="Bookman Old Style"/>
          <w:lang w:val="en-ID" w:eastAsia="id-ID"/>
        </w:rPr>
      </w:pPr>
      <w:proofErr w:type="spellStart"/>
      <w:r w:rsidRPr="00B73957">
        <w:rPr>
          <w:lang w:val="en-ID"/>
        </w:rPr>
        <w:t>surat</w:t>
      </w:r>
      <w:proofErr w:type="spellEnd"/>
      <w:r w:rsidRPr="00B73957">
        <w:rPr>
          <w:lang w:val="en-ID"/>
        </w:rPr>
        <w:t xml:space="preserve"> </w:t>
      </w:r>
      <w:proofErr w:type="spellStart"/>
      <w:r w:rsidRPr="00B73957">
        <w:rPr>
          <w:lang w:val="en-ID"/>
        </w:rPr>
        <w:t>elektronik</w:t>
      </w:r>
      <w:proofErr w:type="spellEnd"/>
      <w:r w:rsidRPr="00B73957">
        <w:rPr>
          <w:lang w:val="en-ID"/>
        </w:rPr>
        <w:t xml:space="preserve"> pada </w:t>
      </w:r>
      <w:proofErr w:type="spellStart"/>
      <w:r w:rsidRPr="00B73957">
        <w:rPr>
          <w:rStyle w:val="FontStyle18"/>
          <w:rFonts w:eastAsia="Calibri"/>
          <w:sz w:val="24"/>
          <w:szCs w:val="24"/>
          <w:lang w:val="en-ID" w:eastAsia="id-ID"/>
        </w:rPr>
        <w:t>layanan</w:t>
      </w:r>
      <w:proofErr w:type="spellEnd"/>
      <w:r w:rsidRPr="00B73957">
        <w:rPr>
          <w:rStyle w:val="FontStyle18"/>
          <w:rFonts w:eastAsia="Calibri"/>
          <w:sz w:val="24"/>
          <w:szCs w:val="24"/>
          <w:lang w:val="en-ID" w:eastAsia="id-ID"/>
        </w:rPr>
        <w:t xml:space="preserve"> </w:t>
      </w:r>
      <w:r w:rsidRPr="00B73957">
        <w:rPr>
          <w:rStyle w:val="FontStyle18"/>
          <w:rFonts w:eastAsia="Calibri"/>
          <w:i/>
          <w:iCs/>
          <w:sz w:val="24"/>
          <w:szCs w:val="24"/>
          <w:lang w:val="en-ID" w:eastAsia="id-ID"/>
        </w:rPr>
        <w:t xml:space="preserve">mailing room </w:t>
      </w:r>
      <w:proofErr w:type="spellStart"/>
      <w:r w:rsidRPr="00B73957">
        <w:rPr>
          <w:rStyle w:val="FontStyle18"/>
          <w:rFonts w:eastAsia="Calibri"/>
          <w:sz w:val="24"/>
          <w:szCs w:val="24"/>
          <w:lang w:val="en-ID" w:eastAsia="id-ID"/>
        </w:rPr>
        <w:t>dengan</w:t>
      </w:r>
      <w:proofErr w:type="spellEnd"/>
      <w:r w:rsidRPr="00B73957">
        <w:rPr>
          <w:rStyle w:val="FontStyle18"/>
          <w:rFonts w:eastAsia="Calibri"/>
          <w:sz w:val="24"/>
          <w:szCs w:val="24"/>
          <w:lang w:val="en-ID" w:eastAsia="id-ID"/>
        </w:rPr>
        <w:t xml:space="preserve"> </w:t>
      </w:r>
      <w:proofErr w:type="spellStart"/>
      <w:r w:rsidRPr="00B73957">
        <w:rPr>
          <w:rStyle w:val="FontStyle18"/>
          <w:rFonts w:eastAsia="Calibri"/>
          <w:sz w:val="24"/>
          <w:szCs w:val="24"/>
          <w:lang w:val="en-ID" w:eastAsia="id-ID"/>
        </w:rPr>
        <w:t>alamat</w:t>
      </w:r>
      <w:proofErr w:type="spellEnd"/>
      <w:r w:rsidRPr="00B73957">
        <w:rPr>
          <w:rStyle w:val="FontStyle18"/>
          <w:rFonts w:eastAsia="Calibri"/>
          <w:sz w:val="24"/>
          <w:szCs w:val="24"/>
          <w:lang w:val="en-ID" w:eastAsia="id-ID"/>
        </w:rPr>
        <w:t xml:space="preserve"> </w:t>
      </w:r>
      <w:hyperlink r:id="rId16" w:history="1">
        <w:r w:rsidRPr="00B73957">
          <w:rPr>
            <w:rStyle w:val="Hyperlink"/>
            <w:rFonts w:eastAsia="Calibri" w:cs="Bookman Old Style"/>
            <w:color w:val="auto"/>
            <w:lang w:val="en-ID" w:eastAsia="id-ID"/>
          </w:rPr>
          <w:t>mailingroomwismul@ojk.go.id</w:t>
        </w:r>
      </w:hyperlink>
      <w:r w:rsidRPr="00B73957">
        <w:t xml:space="preserve">; </w:t>
      </w:r>
      <w:proofErr w:type="spellStart"/>
      <w:r w:rsidRPr="00B73957">
        <w:t>atau</w:t>
      </w:r>
      <w:proofErr w:type="spellEnd"/>
    </w:p>
    <w:p w14:paraId="77974DC1" w14:textId="4C4671FE" w:rsidR="00617F4D" w:rsidRPr="00B73957" w:rsidRDefault="00617F4D" w:rsidP="007814C6">
      <w:pPr>
        <w:pStyle w:val="Style8"/>
        <w:widowControl/>
        <w:numPr>
          <w:ilvl w:val="1"/>
          <w:numId w:val="101"/>
        </w:numPr>
        <w:tabs>
          <w:tab w:val="left" w:pos="1142"/>
        </w:tabs>
        <w:spacing w:line="240" w:lineRule="auto"/>
        <w:ind w:hanging="513"/>
        <w:rPr>
          <w:rFonts w:eastAsia="Calibri" w:cs="Bookman Old Style"/>
          <w:lang w:val="en-ID" w:eastAsia="id-ID"/>
        </w:rPr>
      </w:pPr>
      <w:proofErr w:type="spellStart"/>
      <w:r w:rsidRPr="00B73957">
        <w:rPr>
          <w:lang w:val="en-ID"/>
        </w:rPr>
        <w:t>surat</w:t>
      </w:r>
      <w:proofErr w:type="spellEnd"/>
      <w:r w:rsidRPr="00B73957">
        <w:rPr>
          <w:lang w:val="en-ID"/>
        </w:rPr>
        <w:t xml:space="preserve"> </w:t>
      </w:r>
      <w:proofErr w:type="spellStart"/>
      <w:r w:rsidRPr="00B73957">
        <w:rPr>
          <w:lang w:val="en-ID"/>
        </w:rPr>
        <w:t>kepada</w:t>
      </w:r>
      <w:proofErr w:type="spellEnd"/>
      <w:r w:rsidRPr="00B73957">
        <w:rPr>
          <w:lang w:val="en-ID"/>
        </w:rPr>
        <w:t xml:space="preserve"> </w:t>
      </w:r>
      <w:proofErr w:type="spellStart"/>
      <w:r w:rsidRPr="00B73957">
        <w:rPr>
          <w:lang w:val="en-ID"/>
        </w:rPr>
        <w:t>Otoritas</w:t>
      </w:r>
      <w:proofErr w:type="spellEnd"/>
      <w:r w:rsidRPr="00B73957">
        <w:rPr>
          <w:lang w:val="en-ID"/>
        </w:rPr>
        <w:t xml:space="preserve"> Jasa </w:t>
      </w:r>
      <w:proofErr w:type="spellStart"/>
      <w:r w:rsidRPr="00B73957">
        <w:rPr>
          <w:lang w:val="en-ID"/>
        </w:rPr>
        <w:t>Keuangan</w:t>
      </w:r>
      <w:proofErr w:type="spellEnd"/>
      <w:r w:rsidRPr="00B73957">
        <w:rPr>
          <w:lang w:val="en-ID"/>
        </w:rPr>
        <w:t xml:space="preserve"> yang </w:t>
      </w:r>
      <w:proofErr w:type="spellStart"/>
      <w:r w:rsidRPr="00B73957">
        <w:rPr>
          <w:lang w:val="en-ID"/>
        </w:rPr>
        <w:t>diserahkan</w:t>
      </w:r>
      <w:proofErr w:type="spellEnd"/>
      <w:r w:rsidRPr="00B73957">
        <w:rPr>
          <w:lang w:val="en-ID"/>
        </w:rPr>
        <w:t xml:space="preserve"> </w:t>
      </w:r>
      <w:proofErr w:type="spellStart"/>
      <w:r w:rsidRPr="00B73957">
        <w:rPr>
          <w:lang w:val="en-ID"/>
        </w:rPr>
        <w:t>secara</w:t>
      </w:r>
      <w:proofErr w:type="spellEnd"/>
      <w:r w:rsidRPr="00B73957">
        <w:rPr>
          <w:lang w:val="en-ID"/>
        </w:rPr>
        <w:t xml:space="preserve"> </w:t>
      </w:r>
      <w:proofErr w:type="spellStart"/>
      <w:r w:rsidRPr="00B73957">
        <w:rPr>
          <w:lang w:val="en-ID"/>
        </w:rPr>
        <w:t>langsung</w:t>
      </w:r>
      <w:proofErr w:type="spellEnd"/>
      <w:r w:rsidRPr="00B73957">
        <w:rPr>
          <w:lang w:val="en-ID"/>
        </w:rPr>
        <w:t xml:space="preserve"> </w:t>
      </w:r>
      <w:proofErr w:type="spellStart"/>
      <w:r w:rsidRPr="00B73957">
        <w:rPr>
          <w:lang w:val="en-ID"/>
        </w:rPr>
        <w:t>atau</w:t>
      </w:r>
      <w:proofErr w:type="spellEnd"/>
      <w:r w:rsidRPr="00B73957">
        <w:rPr>
          <w:lang w:val="en-ID"/>
        </w:rPr>
        <w:t xml:space="preserve"> </w:t>
      </w:r>
      <w:proofErr w:type="spellStart"/>
      <w:r w:rsidRPr="00B73957">
        <w:rPr>
          <w:lang w:val="en-ID"/>
        </w:rPr>
        <w:t>melalui</w:t>
      </w:r>
      <w:proofErr w:type="spellEnd"/>
      <w:r w:rsidRPr="00B73957">
        <w:rPr>
          <w:lang w:val="en-ID"/>
        </w:rPr>
        <w:t xml:space="preserve"> </w:t>
      </w:r>
      <w:proofErr w:type="spellStart"/>
      <w:r w:rsidRPr="00B73957">
        <w:rPr>
          <w:lang w:val="en-ID"/>
        </w:rPr>
        <w:t>layanan</w:t>
      </w:r>
      <w:proofErr w:type="spellEnd"/>
      <w:r w:rsidRPr="00B73957">
        <w:rPr>
          <w:lang w:val="en-ID"/>
        </w:rPr>
        <w:t xml:space="preserve"> </w:t>
      </w:r>
      <w:proofErr w:type="spellStart"/>
      <w:r w:rsidRPr="00B73957">
        <w:rPr>
          <w:lang w:val="en-ID"/>
        </w:rPr>
        <w:t>jasa</w:t>
      </w:r>
      <w:proofErr w:type="spellEnd"/>
      <w:r w:rsidRPr="00B73957">
        <w:rPr>
          <w:lang w:val="en-ID"/>
        </w:rPr>
        <w:t xml:space="preserve"> </w:t>
      </w:r>
      <w:proofErr w:type="spellStart"/>
      <w:r w:rsidRPr="00B73957">
        <w:rPr>
          <w:lang w:val="en-ID"/>
        </w:rPr>
        <w:t>pengiriman</w:t>
      </w:r>
      <w:proofErr w:type="spellEnd"/>
      <w:r w:rsidR="009200D3" w:rsidRPr="00B73957">
        <w:rPr>
          <w:lang w:val="en-ID"/>
        </w:rPr>
        <w:t>.</w:t>
      </w:r>
    </w:p>
    <w:p w14:paraId="028ECB18" w14:textId="1788D548" w:rsidR="00617F4D" w:rsidRPr="00B73957" w:rsidRDefault="00F45757" w:rsidP="007814C6">
      <w:pPr>
        <w:pStyle w:val="Style8"/>
        <w:widowControl/>
        <w:numPr>
          <w:ilvl w:val="0"/>
          <w:numId w:val="226"/>
        </w:numPr>
        <w:tabs>
          <w:tab w:val="left" w:pos="1142"/>
        </w:tabs>
        <w:spacing w:line="240" w:lineRule="auto"/>
        <w:ind w:left="1142" w:hanging="566"/>
        <w:rPr>
          <w:rStyle w:val="normaltextrun"/>
          <w:shd w:val="clear" w:color="auto" w:fill="FFFFFF"/>
        </w:rPr>
      </w:pPr>
      <w:proofErr w:type="spellStart"/>
      <w:r w:rsidRPr="00B73957">
        <w:rPr>
          <w:rStyle w:val="normaltextrun"/>
          <w:shd w:val="clear" w:color="auto" w:fill="FFFFFF"/>
        </w:rPr>
        <w:t>Penyampaian</w:t>
      </w:r>
      <w:proofErr w:type="spellEnd"/>
      <w:r w:rsidRPr="00B73957">
        <w:rPr>
          <w:rStyle w:val="normaltextrun"/>
          <w:shd w:val="clear" w:color="auto" w:fill="FFFFFF"/>
        </w:rPr>
        <w:t xml:space="preserve"> </w:t>
      </w:r>
      <w:proofErr w:type="spellStart"/>
      <w:r w:rsidRPr="00B73957">
        <w:rPr>
          <w:rStyle w:val="normaltextrun"/>
          <w:shd w:val="clear" w:color="auto" w:fill="FFFFFF"/>
        </w:rPr>
        <w:t>surat</w:t>
      </w:r>
      <w:proofErr w:type="spellEnd"/>
      <w:r w:rsidRPr="00B73957">
        <w:rPr>
          <w:rStyle w:val="normaltextrun"/>
          <w:shd w:val="clear" w:color="auto" w:fill="FFFFFF"/>
        </w:rPr>
        <w:t xml:space="preserve"> </w:t>
      </w:r>
      <w:proofErr w:type="spellStart"/>
      <w:r w:rsidRPr="00B73957">
        <w:rPr>
          <w:rStyle w:val="normaltextrun"/>
          <w:shd w:val="clear" w:color="auto" w:fill="FFFFFF"/>
        </w:rPr>
        <w:t>sebagaimana</w:t>
      </w:r>
      <w:proofErr w:type="spellEnd"/>
      <w:r w:rsidRPr="00B73957">
        <w:rPr>
          <w:rStyle w:val="normaltextrun"/>
          <w:shd w:val="clear" w:color="auto" w:fill="FFFFFF"/>
        </w:rPr>
        <w:t xml:space="preserve"> </w:t>
      </w:r>
      <w:proofErr w:type="spellStart"/>
      <w:r w:rsidRPr="00B73957">
        <w:rPr>
          <w:rStyle w:val="normaltextrun"/>
          <w:shd w:val="clear" w:color="auto" w:fill="FFFFFF"/>
        </w:rPr>
        <w:t>dimaksud</w:t>
      </w:r>
      <w:proofErr w:type="spellEnd"/>
      <w:r w:rsidRPr="00B73957">
        <w:rPr>
          <w:rStyle w:val="normaltextrun"/>
          <w:shd w:val="clear" w:color="auto" w:fill="FFFFFF"/>
        </w:rPr>
        <w:t xml:space="preserve"> pada </w:t>
      </w:r>
      <w:proofErr w:type="spellStart"/>
      <w:r w:rsidRPr="00B73957">
        <w:rPr>
          <w:rStyle w:val="normaltextrun"/>
          <w:shd w:val="clear" w:color="auto" w:fill="FFFFFF"/>
        </w:rPr>
        <w:t>angka</w:t>
      </w:r>
      <w:proofErr w:type="spellEnd"/>
      <w:r w:rsidRPr="00B73957">
        <w:rPr>
          <w:rStyle w:val="normaltextrun"/>
          <w:shd w:val="clear" w:color="auto" w:fill="FFFFFF"/>
        </w:rPr>
        <w:t xml:space="preserve"> 11 </w:t>
      </w:r>
      <w:proofErr w:type="spellStart"/>
      <w:r w:rsidRPr="00B73957">
        <w:rPr>
          <w:rStyle w:val="normaltextrun"/>
          <w:shd w:val="clear" w:color="auto" w:fill="FFFFFF"/>
        </w:rPr>
        <w:t>huruf</w:t>
      </w:r>
      <w:proofErr w:type="spellEnd"/>
      <w:r w:rsidRPr="00B73957">
        <w:rPr>
          <w:rStyle w:val="normaltextrun"/>
          <w:shd w:val="clear" w:color="auto" w:fill="FFFFFF"/>
        </w:rPr>
        <w:t xml:space="preserve"> a dan b </w:t>
      </w:r>
      <w:r w:rsidR="00617F4D" w:rsidRPr="00B73957">
        <w:rPr>
          <w:lang w:val="id-ID"/>
        </w:rPr>
        <w:t>ditujukan</w:t>
      </w:r>
      <w:r w:rsidR="00617F4D" w:rsidRPr="00B73957">
        <w:rPr>
          <w:rStyle w:val="normaltextrun"/>
          <w:shd w:val="clear" w:color="auto" w:fill="FFFFFF"/>
        </w:rPr>
        <w:t xml:space="preserve"> </w:t>
      </w:r>
      <w:proofErr w:type="spellStart"/>
      <w:r w:rsidR="00617F4D" w:rsidRPr="00B73957">
        <w:rPr>
          <w:rStyle w:val="normaltextrun"/>
          <w:shd w:val="clear" w:color="auto" w:fill="FFFFFF"/>
        </w:rPr>
        <w:t>kepada</w:t>
      </w:r>
      <w:proofErr w:type="spellEnd"/>
      <w:r w:rsidR="00617F4D" w:rsidRPr="00B73957">
        <w:rPr>
          <w:rStyle w:val="normaltextrun"/>
          <w:shd w:val="clear" w:color="auto" w:fill="FFFFFF"/>
        </w:rPr>
        <w:t>:</w:t>
      </w:r>
    </w:p>
    <w:p w14:paraId="3B121370" w14:textId="77777777" w:rsidR="00617F4D" w:rsidRPr="00B73957" w:rsidRDefault="00617F4D" w:rsidP="007814C6">
      <w:pPr>
        <w:pStyle w:val="Style8"/>
        <w:numPr>
          <w:ilvl w:val="4"/>
          <w:numId w:val="101"/>
        </w:numPr>
        <w:tabs>
          <w:tab w:val="left" w:pos="1142"/>
        </w:tabs>
        <w:spacing w:line="240" w:lineRule="auto"/>
        <w:ind w:left="1701" w:hanging="567"/>
        <w:rPr>
          <w:shd w:val="clear" w:color="auto" w:fill="FFFFFF"/>
          <w:lang w:val="id-ID"/>
        </w:rPr>
      </w:pPr>
      <w:proofErr w:type="spellStart"/>
      <w:r w:rsidRPr="00B73957">
        <w:rPr>
          <w:rStyle w:val="normaltextrun"/>
          <w:shd w:val="clear" w:color="auto" w:fill="FFFFFF"/>
        </w:rPr>
        <w:t>bagi</w:t>
      </w:r>
      <w:proofErr w:type="spellEnd"/>
      <w:r w:rsidRPr="00B73957">
        <w:rPr>
          <w:rStyle w:val="normaltextrun"/>
          <w:shd w:val="clear" w:color="auto" w:fill="FFFFFF"/>
        </w:rPr>
        <w:t xml:space="preserve"> LKM yang </w:t>
      </w:r>
      <w:proofErr w:type="spellStart"/>
      <w:r w:rsidRPr="00B73957">
        <w:rPr>
          <w:rStyle w:val="normaltextrun"/>
          <w:shd w:val="clear" w:color="auto" w:fill="FFFFFF"/>
        </w:rPr>
        <w:t>berkantor</w:t>
      </w:r>
      <w:proofErr w:type="spellEnd"/>
      <w:r w:rsidRPr="00B73957">
        <w:rPr>
          <w:rStyle w:val="normaltextrun"/>
          <w:shd w:val="clear" w:color="auto" w:fill="FFFFFF"/>
        </w:rPr>
        <w:t xml:space="preserve"> </w:t>
      </w:r>
      <w:proofErr w:type="spellStart"/>
      <w:r w:rsidRPr="00B73957">
        <w:rPr>
          <w:rStyle w:val="normaltextrun"/>
          <w:shd w:val="clear" w:color="auto" w:fill="FFFFFF"/>
        </w:rPr>
        <w:t>pusat</w:t>
      </w:r>
      <w:proofErr w:type="spellEnd"/>
      <w:r w:rsidRPr="00B73957">
        <w:rPr>
          <w:rStyle w:val="normaltextrun"/>
          <w:shd w:val="clear" w:color="auto" w:fill="FFFFFF"/>
        </w:rPr>
        <w:t xml:space="preserve"> di wilayah Jakarta:</w:t>
      </w:r>
      <w:r w:rsidRPr="00B73957">
        <w:rPr>
          <w:lang w:val="id-ID"/>
        </w:rPr>
        <w:t xml:space="preserve"> </w:t>
      </w:r>
    </w:p>
    <w:p w14:paraId="18165FC6" w14:textId="77777777" w:rsidR="00D57A8F" w:rsidRPr="00B73957" w:rsidRDefault="00617F4D" w:rsidP="00EC3DA7">
      <w:pPr>
        <w:pStyle w:val="Style8"/>
        <w:tabs>
          <w:tab w:val="left" w:pos="1142"/>
        </w:tabs>
        <w:spacing w:line="240" w:lineRule="auto"/>
        <w:ind w:left="1701" w:firstLine="0"/>
        <w:rPr>
          <w:rStyle w:val="normaltextrun"/>
          <w:shd w:val="clear" w:color="auto" w:fill="FFFFFF"/>
        </w:rPr>
      </w:pPr>
      <w:proofErr w:type="spellStart"/>
      <w:r w:rsidRPr="00B73957">
        <w:rPr>
          <w:rStyle w:val="normaltextrun"/>
          <w:shd w:val="clear" w:color="auto" w:fill="FFFFFF"/>
        </w:rPr>
        <w:t>Direktur</w:t>
      </w:r>
      <w:proofErr w:type="spellEnd"/>
      <w:r w:rsidRPr="00B73957">
        <w:rPr>
          <w:rStyle w:val="normaltextrun"/>
          <w:shd w:val="clear" w:color="auto" w:fill="FFFFFF"/>
        </w:rPr>
        <w:t xml:space="preserve"> </w:t>
      </w:r>
      <w:proofErr w:type="spellStart"/>
      <w:r w:rsidRPr="00B73957">
        <w:rPr>
          <w:rStyle w:val="normaltextrun"/>
          <w:shd w:val="clear" w:color="auto" w:fill="FFFFFF"/>
        </w:rPr>
        <w:t>Pengawasan</w:t>
      </w:r>
      <w:proofErr w:type="spellEnd"/>
      <w:r w:rsidRPr="00B73957">
        <w:rPr>
          <w:rStyle w:val="normaltextrun"/>
          <w:shd w:val="clear" w:color="auto" w:fill="FFFFFF"/>
        </w:rPr>
        <w:t xml:space="preserve"> Lembaga </w:t>
      </w:r>
      <w:proofErr w:type="spellStart"/>
      <w:r w:rsidRPr="00B73957">
        <w:rPr>
          <w:rStyle w:val="normaltextrun"/>
          <w:shd w:val="clear" w:color="auto" w:fill="FFFFFF"/>
        </w:rPr>
        <w:t>Keuangan</w:t>
      </w:r>
      <w:proofErr w:type="spellEnd"/>
      <w:r w:rsidRPr="00B73957">
        <w:rPr>
          <w:rStyle w:val="normaltextrun"/>
          <w:shd w:val="clear" w:color="auto" w:fill="FFFFFF"/>
        </w:rPr>
        <w:t xml:space="preserve"> </w:t>
      </w:r>
      <w:proofErr w:type="spellStart"/>
      <w:r w:rsidRPr="00B73957">
        <w:rPr>
          <w:rStyle w:val="normaltextrun"/>
          <w:shd w:val="clear" w:color="auto" w:fill="FFFFFF"/>
        </w:rPr>
        <w:t>Mikro</w:t>
      </w:r>
      <w:proofErr w:type="spellEnd"/>
      <w:r w:rsidRPr="00B73957">
        <w:rPr>
          <w:rStyle w:val="normaltextrun"/>
          <w:shd w:val="clear" w:color="auto" w:fill="FFFFFF"/>
        </w:rPr>
        <w:t xml:space="preserve">, </w:t>
      </w:r>
      <w:proofErr w:type="spellStart"/>
      <w:r w:rsidRPr="00B73957">
        <w:rPr>
          <w:rStyle w:val="normaltextrun"/>
          <w:shd w:val="clear" w:color="auto" w:fill="FFFFFF"/>
        </w:rPr>
        <w:t>Pergadaian</w:t>
      </w:r>
      <w:proofErr w:type="spellEnd"/>
      <w:r w:rsidRPr="00B73957">
        <w:rPr>
          <w:rStyle w:val="normaltextrun"/>
          <w:shd w:val="clear" w:color="auto" w:fill="FFFFFF"/>
        </w:rPr>
        <w:t xml:space="preserve">, dan </w:t>
      </w:r>
      <w:proofErr w:type="spellStart"/>
      <w:r w:rsidRPr="00B73957">
        <w:rPr>
          <w:rStyle w:val="normaltextrun"/>
          <w:shd w:val="clear" w:color="auto" w:fill="FFFFFF"/>
        </w:rPr>
        <w:t>Koordinasi</w:t>
      </w:r>
      <w:proofErr w:type="spellEnd"/>
      <w:r w:rsidRPr="00B73957">
        <w:rPr>
          <w:rStyle w:val="normaltextrun"/>
          <w:shd w:val="clear" w:color="auto" w:fill="FFFFFF"/>
        </w:rPr>
        <w:t xml:space="preserve"> Lembaga </w:t>
      </w:r>
      <w:proofErr w:type="spellStart"/>
      <w:r w:rsidRPr="00B73957">
        <w:rPr>
          <w:rStyle w:val="normaltextrun"/>
          <w:shd w:val="clear" w:color="auto" w:fill="FFFFFF"/>
        </w:rPr>
        <w:t>Pembiayaan</w:t>
      </w:r>
      <w:proofErr w:type="spellEnd"/>
      <w:r w:rsidRPr="00B73957">
        <w:rPr>
          <w:rStyle w:val="normaltextrun"/>
          <w:shd w:val="clear" w:color="auto" w:fill="FFFFFF"/>
        </w:rPr>
        <w:t xml:space="preserve">, Perusahaan Modal Ventura, Lembaga </w:t>
      </w:r>
      <w:proofErr w:type="spellStart"/>
      <w:r w:rsidRPr="00B73957">
        <w:rPr>
          <w:rStyle w:val="normaltextrun"/>
          <w:shd w:val="clear" w:color="auto" w:fill="FFFFFF"/>
        </w:rPr>
        <w:t>Keuangan</w:t>
      </w:r>
      <w:proofErr w:type="spellEnd"/>
      <w:r w:rsidRPr="00B73957">
        <w:rPr>
          <w:rStyle w:val="normaltextrun"/>
          <w:shd w:val="clear" w:color="auto" w:fill="FFFFFF"/>
        </w:rPr>
        <w:t xml:space="preserve"> </w:t>
      </w:r>
      <w:proofErr w:type="spellStart"/>
      <w:r w:rsidRPr="00B73957">
        <w:rPr>
          <w:rStyle w:val="normaltextrun"/>
          <w:shd w:val="clear" w:color="auto" w:fill="FFFFFF"/>
        </w:rPr>
        <w:t>Mikro</w:t>
      </w:r>
      <w:proofErr w:type="spellEnd"/>
      <w:r w:rsidRPr="00B73957">
        <w:rPr>
          <w:rStyle w:val="normaltextrun"/>
          <w:shd w:val="clear" w:color="auto" w:fill="FFFFFF"/>
        </w:rPr>
        <w:t xml:space="preserve">, dan Lembaga Jasa </w:t>
      </w:r>
      <w:proofErr w:type="spellStart"/>
      <w:r w:rsidRPr="00B73957">
        <w:rPr>
          <w:rStyle w:val="normaltextrun"/>
          <w:shd w:val="clear" w:color="auto" w:fill="FFFFFF"/>
        </w:rPr>
        <w:t>Keuangan</w:t>
      </w:r>
      <w:proofErr w:type="spellEnd"/>
      <w:r w:rsidRPr="00B73957">
        <w:rPr>
          <w:rStyle w:val="normaltextrun"/>
          <w:shd w:val="clear" w:color="auto" w:fill="FFFFFF"/>
        </w:rPr>
        <w:t xml:space="preserve"> </w:t>
      </w:r>
      <w:proofErr w:type="spellStart"/>
      <w:r w:rsidRPr="00B73957">
        <w:rPr>
          <w:rStyle w:val="normaltextrun"/>
          <w:shd w:val="clear" w:color="auto" w:fill="FFFFFF"/>
        </w:rPr>
        <w:t>Lainnya</w:t>
      </w:r>
      <w:proofErr w:type="spellEnd"/>
      <w:r w:rsidRPr="00B73957">
        <w:rPr>
          <w:rStyle w:val="normaltextrun"/>
          <w:shd w:val="clear" w:color="auto" w:fill="FFFFFF"/>
        </w:rPr>
        <w:t xml:space="preserve"> Regional</w:t>
      </w:r>
    </w:p>
    <w:p w14:paraId="2366805E" w14:textId="77777777" w:rsidR="00D57A8F" w:rsidRPr="00B73957" w:rsidRDefault="00D57A8F" w:rsidP="00EC3DA7">
      <w:pPr>
        <w:pStyle w:val="Style8"/>
        <w:tabs>
          <w:tab w:val="left" w:pos="1142"/>
        </w:tabs>
        <w:spacing w:line="240" w:lineRule="auto"/>
        <w:ind w:left="1701" w:firstLine="0"/>
        <w:rPr>
          <w:rStyle w:val="normaltextrun"/>
          <w:shd w:val="clear" w:color="auto" w:fill="FFFFFF"/>
        </w:rPr>
      </w:pPr>
      <w:r w:rsidRPr="00B73957">
        <w:rPr>
          <w:rStyle w:val="normaltextrun"/>
          <w:shd w:val="clear" w:color="auto" w:fill="FFFFFF"/>
        </w:rPr>
        <w:t xml:space="preserve">Gedung Wisma Mulia 2 </w:t>
      </w:r>
      <w:proofErr w:type="spellStart"/>
      <w:r w:rsidRPr="00B73957">
        <w:rPr>
          <w:rStyle w:val="normaltextrun"/>
          <w:shd w:val="clear" w:color="auto" w:fill="FFFFFF"/>
        </w:rPr>
        <w:t>Lantai</w:t>
      </w:r>
      <w:proofErr w:type="spellEnd"/>
      <w:r w:rsidRPr="00B73957">
        <w:rPr>
          <w:rStyle w:val="normaltextrun"/>
          <w:shd w:val="clear" w:color="auto" w:fill="FFFFFF"/>
        </w:rPr>
        <w:t xml:space="preserve"> 15</w:t>
      </w:r>
    </w:p>
    <w:p w14:paraId="3F80809D" w14:textId="01FD7A00" w:rsidR="00617F4D" w:rsidRPr="00B73957" w:rsidRDefault="00D57A8F" w:rsidP="00EC3DA7">
      <w:pPr>
        <w:pStyle w:val="Style8"/>
        <w:tabs>
          <w:tab w:val="left" w:pos="1142"/>
        </w:tabs>
        <w:spacing w:line="240" w:lineRule="auto"/>
        <w:ind w:left="1701" w:firstLine="0"/>
        <w:rPr>
          <w:rStyle w:val="normaltextrun"/>
          <w:shd w:val="clear" w:color="auto" w:fill="FFFFFF"/>
        </w:rPr>
      </w:pPr>
      <w:r w:rsidRPr="00B73957">
        <w:rPr>
          <w:rStyle w:val="normaltextrun"/>
          <w:shd w:val="clear" w:color="auto" w:fill="FFFFFF"/>
        </w:rPr>
        <w:t xml:space="preserve">Jalan </w:t>
      </w:r>
      <w:proofErr w:type="spellStart"/>
      <w:r w:rsidRPr="00B73957">
        <w:rPr>
          <w:rStyle w:val="normaltextrun"/>
          <w:shd w:val="clear" w:color="auto" w:fill="FFFFFF"/>
        </w:rPr>
        <w:t>Jenderal</w:t>
      </w:r>
      <w:proofErr w:type="spellEnd"/>
      <w:r w:rsidRPr="00B73957">
        <w:rPr>
          <w:rStyle w:val="normaltextrun"/>
          <w:shd w:val="clear" w:color="auto" w:fill="FFFFFF"/>
        </w:rPr>
        <w:t xml:space="preserve"> </w:t>
      </w:r>
      <w:proofErr w:type="spellStart"/>
      <w:r w:rsidRPr="00B73957">
        <w:rPr>
          <w:rStyle w:val="normaltextrun"/>
          <w:shd w:val="clear" w:color="auto" w:fill="FFFFFF"/>
        </w:rPr>
        <w:t>Gatot</w:t>
      </w:r>
      <w:proofErr w:type="spellEnd"/>
      <w:r w:rsidRPr="00B73957">
        <w:rPr>
          <w:rStyle w:val="normaltextrun"/>
          <w:shd w:val="clear" w:color="auto" w:fill="FFFFFF"/>
        </w:rPr>
        <w:t xml:space="preserve"> Subroto Kav.40</w:t>
      </w:r>
      <w:r w:rsidR="00754622" w:rsidRPr="00B73957">
        <w:rPr>
          <w:rStyle w:val="normaltextrun"/>
          <w:shd w:val="clear" w:color="auto" w:fill="FFFFFF"/>
        </w:rPr>
        <w:t>, Jakarta 12710</w:t>
      </w:r>
      <w:r w:rsidR="00617F4D" w:rsidRPr="00B73957">
        <w:rPr>
          <w:rStyle w:val="normaltextrun"/>
          <w:shd w:val="clear" w:color="auto" w:fill="FFFFFF"/>
        </w:rPr>
        <w:t>; dan/</w:t>
      </w:r>
      <w:proofErr w:type="spellStart"/>
      <w:r w:rsidR="00617F4D" w:rsidRPr="00B73957">
        <w:rPr>
          <w:rStyle w:val="normaltextrun"/>
          <w:shd w:val="clear" w:color="auto" w:fill="FFFFFF"/>
        </w:rPr>
        <w:t>atau</w:t>
      </w:r>
      <w:proofErr w:type="spellEnd"/>
    </w:p>
    <w:p w14:paraId="1F97C26F" w14:textId="77777777" w:rsidR="00670A9B" w:rsidRPr="00B73957" w:rsidRDefault="00617F4D" w:rsidP="007814C6">
      <w:pPr>
        <w:pStyle w:val="Style8"/>
        <w:numPr>
          <w:ilvl w:val="4"/>
          <w:numId w:val="101"/>
        </w:numPr>
        <w:tabs>
          <w:tab w:val="left" w:pos="1142"/>
        </w:tabs>
        <w:spacing w:line="240" w:lineRule="auto"/>
        <w:ind w:left="1701" w:hanging="567"/>
        <w:rPr>
          <w:shd w:val="clear" w:color="auto" w:fill="FFFFFF"/>
        </w:rPr>
      </w:pPr>
      <w:proofErr w:type="spellStart"/>
      <w:r w:rsidRPr="00B73957">
        <w:rPr>
          <w:rStyle w:val="normaltextrun"/>
          <w:shd w:val="clear" w:color="auto" w:fill="FFFFFF"/>
        </w:rPr>
        <w:t>bagi</w:t>
      </w:r>
      <w:proofErr w:type="spellEnd"/>
      <w:r w:rsidRPr="00B73957">
        <w:rPr>
          <w:rStyle w:val="normaltextrun"/>
          <w:shd w:val="clear" w:color="auto" w:fill="FFFFFF"/>
        </w:rPr>
        <w:t xml:space="preserve"> LKM yang </w:t>
      </w:r>
      <w:proofErr w:type="spellStart"/>
      <w:r w:rsidRPr="00B73957">
        <w:rPr>
          <w:rStyle w:val="normaltextrun"/>
          <w:shd w:val="clear" w:color="auto" w:fill="FFFFFF"/>
        </w:rPr>
        <w:t>berkantor</w:t>
      </w:r>
      <w:proofErr w:type="spellEnd"/>
      <w:r w:rsidRPr="00B73957">
        <w:rPr>
          <w:rStyle w:val="normaltextrun"/>
          <w:shd w:val="clear" w:color="auto" w:fill="FFFFFF"/>
        </w:rPr>
        <w:t xml:space="preserve"> </w:t>
      </w:r>
      <w:proofErr w:type="spellStart"/>
      <w:r w:rsidRPr="00B73957">
        <w:rPr>
          <w:rStyle w:val="normaltextrun"/>
          <w:shd w:val="clear" w:color="auto" w:fill="FFFFFF"/>
        </w:rPr>
        <w:t>pusat</w:t>
      </w:r>
      <w:proofErr w:type="spellEnd"/>
      <w:r w:rsidRPr="00B73957">
        <w:rPr>
          <w:rStyle w:val="normaltextrun"/>
          <w:shd w:val="clear" w:color="auto" w:fill="FFFFFF"/>
        </w:rPr>
        <w:t xml:space="preserve"> di </w:t>
      </w:r>
      <w:proofErr w:type="spellStart"/>
      <w:r w:rsidRPr="00B73957">
        <w:rPr>
          <w:rStyle w:val="normaltextrun"/>
          <w:shd w:val="clear" w:color="auto" w:fill="FFFFFF"/>
        </w:rPr>
        <w:t>daerah</w:t>
      </w:r>
      <w:proofErr w:type="spellEnd"/>
      <w:r w:rsidRPr="00B73957">
        <w:t>:</w:t>
      </w:r>
    </w:p>
    <w:p w14:paraId="04AF3F29" w14:textId="7B276D0E" w:rsidR="007B1396" w:rsidRPr="00B73957" w:rsidRDefault="00617F4D" w:rsidP="00EC3DA7">
      <w:pPr>
        <w:pStyle w:val="Style8"/>
        <w:tabs>
          <w:tab w:val="left" w:pos="1142"/>
        </w:tabs>
        <w:spacing w:line="240" w:lineRule="auto"/>
        <w:ind w:left="1701" w:firstLine="0"/>
        <w:rPr>
          <w:rStyle w:val="FontStyle18"/>
          <w:rFonts w:cs="Times New Roman"/>
          <w:sz w:val="24"/>
          <w:szCs w:val="24"/>
          <w:shd w:val="clear" w:color="auto" w:fill="FFFFFF"/>
        </w:rPr>
      </w:pPr>
      <w:proofErr w:type="spellStart"/>
      <w:r w:rsidRPr="00B73957">
        <w:rPr>
          <w:rStyle w:val="normaltextrun"/>
          <w:shd w:val="clear" w:color="auto" w:fill="FFFFFF"/>
        </w:rPr>
        <w:t>Kepala</w:t>
      </w:r>
      <w:proofErr w:type="spellEnd"/>
      <w:r w:rsidRPr="00B73957">
        <w:rPr>
          <w:rStyle w:val="normaltextrun"/>
          <w:shd w:val="clear" w:color="auto" w:fill="FFFFFF"/>
        </w:rPr>
        <w:t xml:space="preserve"> Kantor </w:t>
      </w:r>
      <w:proofErr w:type="spellStart"/>
      <w:r w:rsidRPr="00B73957">
        <w:rPr>
          <w:rStyle w:val="normaltextrun"/>
          <w:shd w:val="clear" w:color="auto" w:fill="FFFFFF"/>
        </w:rPr>
        <w:t>Otoritas</w:t>
      </w:r>
      <w:proofErr w:type="spellEnd"/>
      <w:r w:rsidRPr="00B73957">
        <w:rPr>
          <w:rStyle w:val="normaltextrun"/>
          <w:shd w:val="clear" w:color="auto" w:fill="FFFFFF"/>
        </w:rPr>
        <w:t xml:space="preserve"> Jasa </w:t>
      </w:r>
      <w:proofErr w:type="spellStart"/>
      <w:r w:rsidRPr="00B73957">
        <w:rPr>
          <w:rStyle w:val="normaltextrun"/>
          <w:shd w:val="clear" w:color="auto" w:fill="FFFFFF"/>
        </w:rPr>
        <w:t>Keuangan</w:t>
      </w:r>
      <w:proofErr w:type="spellEnd"/>
      <w:r w:rsidRPr="00B73957">
        <w:rPr>
          <w:rStyle w:val="normaltextrun"/>
          <w:shd w:val="clear" w:color="auto" w:fill="FFFFFF"/>
        </w:rPr>
        <w:t xml:space="preserve"> </w:t>
      </w:r>
      <w:proofErr w:type="spellStart"/>
      <w:r w:rsidRPr="00B73957">
        <w:rPr>
          <w:rStyle w:val="normaltextrun"/>
          <w:shd w:val="clear" w:color="auto" w:fill="FFFFFF"/>
        </w:rPr>
        <w:t>setempat</w:t>
      </w:r>
      <w:proofErr w:type="spellEnd"/>
      <w:r w:rsidRPr="00B73957">
        <w:rPr>
          <w:rStyle w:val="normaltextrun"/>
          <w:shd w:val="clear" w:color="auto" w:fill="FFFFFF"/>
        </w:rPr>
        <w:t xml:space="preserve"> </w:t>
      </w:r>
      <w:proofErr w:type="spellStart"/>
      <w:r w:rsidRPr="00B73957">
        <w:rPr>
          <w:rStyle w:val="normaltextrun"/>
          <w:shd w:val="clear" w:color="auto" w:fill="FFFFFF"/>
        </w:rPr>
        <w:t>sesuai</w:t>
      </w:r>
      <w:proofErr w:type="spellEnd"/>
      <w:r w:rsidRPr="00B73957">
        <w:rPr>
          <w:rStyle w:val="normaltextrun"/>
          <w:shd w:val="clear" w:color="auto" w:fill="FFFFFF"/>
        </w:rPr>
        <w:t xml:space="preserve"> </w:t>
      </w:r>
      <w:proofErr w:type="spellStart"/>
      <w:r w:rsidRPr="00B73957">
        <w:rPr>
          <w:rStyle w:val="normaltextrun"/>
          <w:shd w:val="clear" w:color="auto" w:fill="FFFFFF"/>
        </w:rPr>
        <w:t>dengan</w:t>
      </w:r>
      <w:proofErr w:type="spellEnd"/>
      <w:r w:rsidRPr="00B73957">
        <w:rPr>
          <w:rStyle w:val="normaltextrun"/>
          <w:shd w:val="clear" w:color="auto" w:fill="FFFFFF"/>
        </w:rPr>
        <w:t xml:space="preserve"> wilayah </w:t>
      </w:r>
      <w:proofErr w:type="spellStart"/>
      <w:r w:rsidRPr="00B73957">
        <w:rPr>
          <w:rStyle w:val="normaltextrun"/>
          <w:shd w:val="clear" w:color="auto" w:fill="FFFFFF"/>
        </w:rPr>
        <w:t>tempat</w:t>
      </w:r>
      <w:proofErr w:type="spellEnd"/>
      <w:r w:rsidRPr="00B73957">
        <w:rPr>
          <w:rStyle w:val="normaltextrun"/>
          <w:shd w:val="clear" w:color="auto" w:fill="FFFFFF"/>
        </w:rPr>
        <w:t xml:space="preserve"> </w:t>
      </w:r>
      <w:proofErr w:type="spellStart"/>
      <w:r w:rsidRPr="00B73957">
        <w:rPr>
          <w:rStyle w:val="normaltextrun"/>
          <w:shd w:val="clear" w:color="auto" w:fill="FFFFFF"/>
        </w:rPr>
        <w:t>kedudukan</w:t>
      </w:r>
      <w:proofErr w:type="spellEnd"/>
      <w:r w:rsidRPr="00B73957">
        <w:rPr>
          <w:rStyle w:val="normaltextrun"/>
          <w:shd w:val="clear" w:color="auto" w:fill="FFFFFF"/>
        </w:rPr>
        <w:t xml:space="preserve"> </w:t>
      </w:r>
      <w:proofErr w:type="spellStart"/>
      <w:r w:rsidRPr="00B73957">
        <w:rPr>
          <w:rStyle w:val="normaltextrun"/>
          <w:shd w:val="clear" w:color="auto" w:fill="FFFFFF"/>
        </w:rPr>
        <w:t>kantor</w:t>
      </w:r>
      <w:proofErr w:type="spellEnd"/>
      <w:r w:rsidRPr="00B73957">
        <w:rPr>
          <w:rStyle w:val="normaltextrun"/>
          <w:shd w:val="clear" w:color="auto" w:fill="FFFFFF"/>
        </w:rPr>
        <w:t xml:space="preserve"> </w:t>
      </w:r>
      <w:proofErr w:type="spellStart"/>
      <w:r w:rsidRPr="00B73957">
        <w:rPr>
          <w:rStyle w:val="normaltextrun"/>
          <w:shd w:val="clear" w:color="auto" w:fill="FFFFFF"/>
        </w:rPr>
        <w:t>pusat</w:t>
      </w:r>
      <w:proofErr w:type="spellEnd"/>
      <w:r w:rsidRPr="00B73957">
        <w:rPr>
          <w:rStyle w:val="normaltextrun"/>
          <w:shd w:val="clear" w:color="auto" w:fill="FFFFFF"/>
        </w:rPr>
        <w:t xml:space="preserve"> LKM</w:t>
      </w:r>
      <w:r w:rsidRPr="00B73957">
        <w:rPr>
          <w:rStyle w:val="FontStyle18"/>
          <w:rFonts w:eastAsia="Calibri"/>
          <w:sz w:val="24"/>
          <w:szCs w:val="24"/>
          <w:lang w:eastAsia="id-ID"/>
        </w:rPr>
        <w:t>.</w:t>
      </w:r>
    </w:p>
    <w:p w14:paraId="549E0CE1" w14:textId="195B13D8" w:rsidR="00111D2C" w:rsidRPr="00B73957" w:rsidRDefault="00B47994" w:rsidP="007814C6">
      <w:pPr>
        <w:pStyle w:val="Style8"/>
        <w:widowControl/>
        <w:numPr>
          <w:ilvl w:val="0"/>
          <w:numId w:val="226"/>
        </w:numPr>
        <w:tabs>
          <w:tab w:val="left" w:pos="1142"/>
        </w:tabs>
        <w:spacing w:line="240" w:lineRule="auto"/>
        <w:ind w:left="1142" w:hanging="566"/>
        <w:rPr>
          <w:rStyle w:val="FontStyle18"/>
          <w:sz w:val="24"/>
          <w:szCs w:val="24"/>
          <w:lang w:val="id-ID" w:eastAsia="id-ID"/>
        </w:rPr>
      </w:pPr>
      <w:r w:rsidRPr="00B73957">
        <w:rPr>
          <w:rStyle w:val="FontStyle18"/>
          <w:rFonts w:eastAsia="Calibri"/>
          <w:sz w:val="24"/>
          <w:szCs w:val="24"/>
          <w:lang w:val="id-ID" w:eastAsia="id-ID"/>
        </w:rPr>
        <w:t xml:space="preserve">Penyampaian pemberitahuan dan permohonan penundaan penyampaian hasil penilaian sendiri Tingkat Kesehatan </w:t>
      </w:r>
      <w:r w:rsidRPr="00B73957">
        <w:rPr>
          <w:rFonts w:eastAsia="Bookman Old Style"/>
          <w:lang w:val="id-ID"/>
        </w:rPr>
        <w:t>LKM, pengkinian penilaian sendiri Tingkat Kesehatan LKM, rencana tindak, dan laporan pelaksanaan rencana tindak</w:t>
      </w:r>
      <w:r w:rsidRPr="00B73957">
        <w:rPr>
          <w:rStyle w:val="FontStyle18"/>
          <w:rFonts w:eastAsia="Calibri"/>
          <w:sz w:val="24"/>
          <w:szCs w:val="24"/>
          <w:lang w:val="id-ID" w:eastAsia="id-ID"/>
        </w:rPr>
        <w:t xml:space="preserve"> secara tertulis sebagaimana dimaksud pada angka 10 dilakukan secara luring dan ditujukan kepada Otoritas Jasa Keuangan </w:t>
      </w:r>
      <w:r w:rsidRPr="00B73957">
        <w:rPr>
          <w:lang w:val="id-ID"/>
        </w:rPr>
        <w:t>sebagaimana dimaksud pada angka 1</w:t>
      </w:r>
      <w:r w:rsidR="008D7EE2" w:rsidRPr="00B73957">
        <w:rPr>
          <w:lang w:val="en-GB"/>
        </w:rPr>
        <w:t>2</w:t>
      </w:r>
      <w:r w:rsidRPr="00B73957">
        <w:rPr>
          <w:lang w:val="id-ID"/>
        </w:rPr>
        <w:t xml:space="preserve"> huruf </w:t>
      </w:r>
      <w:r w:rsidR="008D7EE2" w:rsidRPr="00B73957">
        <w:rPr>
          <w:lang w:val="en-GB"/>
        </w:rPr>
        <w:t>a</w:t>
      </w:r>
      <w:r w:rsidRPr="00B73957">
        <w:rPr>
          <w:lang w:val="id-ID"/>
        </w:rPr>
        <w:t xml:space="preserve"> dan huruf </w:t>
      </w:r>
      <w:r w:rsidR="008D7EE2" w:rsidRPr="00B73957">
        <w:rPr>
          <w:lang w:val="en-GB"/>
        </w:rPr>
        <w:t>b</w:t>
      </w:r>
      <w:r w:rsidRPr="00B73957">
        <w:rPr>
          <w:rStyle w:val="FontStyle18"/>
          <w:rFonts w:eastAsia="Calibri"/>
          <w:sz w:val="24"/>
          <w:szCs w:val="24"/>
          <w:lang w:val="id-ID" w:eastAsia="id-ID"/>
        </w:rPr>
        <w:t>.</w:t>
      </w:r>
    </w:p>
    <w:p w14:paraId="22C953A7" w14:textId="549B2A46" w:rsidR="00FE7A1E" w:rsidRPr="00B73957" w:rsidRDefault="00FE7A1E" w:rsidP="007814C6">
      <w:pPr>
        <w:pStyle w:val="Style8"/>
        <w:widowControl/>
        <w:numPr>
          <w:ilvl w:val="0"/>
          <w:numId w:val="226"/>
        </w:numPr>
        <w:tabs>
          <w:tab w:val="left" w:pos="1142"/>
        </w:tabs>
        <w:spacing w:line="240" w:lineRule="auto"/>
        <w:ind w:left="1142" w:hanging="566"/>
        <w:rPr>
          <w:rStyle w:val="FontStyle18"/>
          <w:sz w:val="24"/>
          <w:szCs w:val="24"/>
          <w:lang w:val="id-ID" w:eastAsia="id-ID"/>
        </w:rPr>
      </w:pPr>
      <w:r w:rsidRPr="00B73957">
        <w:rPr>
          <w:rStyle w:val="FontStyle18"/>
          <w:rFonts w:eastAsia="Calibri"/>
          <w:sz w:val="24"/>
          <w:szCs w:val="24"/>
          <w:lang w:val="id-ID" w:eastAsia="id-ID"/>
        </w:rPr>
        <w:t>LKM yang memperoleh penundaan batas waktu sebagaimana dimaksud pada angka 1</w:t>
      </w:r>
      <w:r w:rsidRPr="00B73957">
        <w:rPr>
          <w:rStyle w:val="FontStyle18"/>
          <w:rFonts w:eastAsia="Calibri"/>
          <w:sz w:val="24"/>
          <w:szCs w:val="24"/>
          <w:lang w:val="en-GB" w:eastAsia="id-ID"/>
        </w:rPr>
        <w:t>3</w:t>
      </w:r>
      <w:r w:rsidRPr="00B73957">
        <w:rPr>
          <w:rStyle w:val="FontStyle18"/>
          <w:rFonts w:eastAsia="Calibri"/>
          <w:sz w:val="24"/>
          <w:szCs w:val="24"/>
          <w:lang w:val="id-ID" w:eastAsia="id-ID"/>
        </w:rPr>
        <w:t xml:space="preserve"> wajib menyampaikan laporan hasil </w:t>
      </w:r>
      <w:r w:rsidRPr="00B73957">
        <w:rPr>
          <w:rStyle w:val="FontStyle18"/>
          <w:rFonts w:eastAsia="Calibri"/>
          <w:sz w:val="24"/>
          <w:szCs w:val="24"/>
          <w:lang w:val="id-ID" w:eastAsia="id-ID"/>
        </w:rPr>
        <w:lastRenderedPageBreak/>
        <w:t xml:space="preserve">penilaian sendiri Tingkat Kesehatan LKM, </w:t>
      </w:r>
      <w:r w:rsidRPr="00B73957">
        <w:rPr>
          <w:rFonts w:eastAsia="Bookman Old Style"/>
          <w:lang w:val="id-ID"/>
        </w:rPr>
        <w:t>pengkinian penilaian sendiri Tingkat Kesehatan LKM, rencana tindak, dan laporan pelaksanaan rencana tindak</w:t>
      </w:r>
      <w:r w:rsidRPr="00B73957">
        <w:rPr>
          <w:rStyle w:val="FontStyle18"/>
          <w:rFonts w:eastAsia="Calibri"/>
          <w:sz w:val="24"/>
          <w:szCs w:val="24"/>
          <w:lang w:val="id-ID" w:eastAsia="id-ID"/>
        </w:rPr>
        <w:t xml:space="preserve"> sesuai batas waktu yang telah ditetapkan</w:t>
      </w:r>
      <w:r w:rsidRPr="00B73957">
        <w:rPr>
          <w:rStyle w:val="FontStyle18"/>
          <w:rFonts w:eastAsia="Calibri"/>
          <w:sz w:val="24"/>
          <w:szCs w:val="24"/>
          <w:lang w:val="en-GB" w:eastAsia="id-ID"/>
        </w:rPr>
        <w:t>.</w:t>
      </w:r>
    </w:p>
    <w:p w14:paraId="74622D2D" w14:textId="0354CB8B" w:rsidR="00A92BFD" w:rsidRPr="00B73957" w:rsidRDefault="00A92BFD" w:rsidP="007814C6">
      <w:pPr>
        <w:pStyle w:val="Style8"/>
        <w:widowControl/>
        <w:numPr>
          <w:ilvl w:val="0"/>
          <w:numId w:val="226"/>
        </w:numPr>
        <w:tabs>
          <w:tab w:val="left" w:pos="1142"/>
        </w:tabs>
        <w:spacing w:line="240" w:lineRule="auto"/>
        <w:ind w:left="1142" w:hanging="566"/>
        <w:rPr>
          <w:rStyle w:val="FontStyle18"/>
          <w:sz w:val="24"/>
          <w:szCs w:val="24"/>
          <w:lang w:val="id-ID" w:eastAsia="id-ID"/>
        </w:rPr>
      </w:pPr>
      <w:proofErr w:type="spellStart"/>
      <w:r w:rsidRPr="00B73957">
        <w:rPr>
          <w:rStyle w:val="FontStyle18"/>
          <w:sz w:val="24"/>
          <w:szCs w:val="24"/>
          <w:lang w:val="en-GB" w:eastAsia="id-ID"/>
        </w:rPr>
        <w:t>Penundaan</w:t>
      </w:r>
      <w:proofErr w:type="spellEnd"/>
      <w:r w:rsidRPr="00B73957">
        <w:rPr>
          <w:rStyle w:val="FontStyle18"/>
          <w:sz w:val="24"/>
          <w:szCs w:val="24"/>
          <w:lang w:val="en-GB" w:eastAsia="id-ID"/>
        </w:rPr>
        <w:t xml:space="preserve"> </w:t>
      </w:r>
      <w:proofErr w:type="spellStart"/>
      <w:r w:rsidRPr="00B73957">
        <w:rPr>
          <w:rStyle w:val="FontStyle18"/>
          <w:sz w:val="24"/>
          <w:szCs w:val="24"/>
          <w:lang w:val="en-GB" w:eastAsia="id-ID"/>
        </w:rPr>
        <w:t>batas</w:t>
      </w:r>
      <w:proofErr w:type="spellEnd"/>
      <w:r w:rsidRPr="00B73957">
        <w:rPr>
          <w:rStyle w:val="FontStyle18"/>
          <w:sz w:val="24"/>
          <w:szCs w:val="24"/>
          <w:lang w:val="en-GB" w:eastAsia="id-ID"/>
        </w:rPr>
        <w:t xml:space="preserve"> </w:t>
      </w:r>
      <w:proofErr w:type="spellStart"/>
      <w:r w:rsidRPr="00B73957">
        <w:rPr>
          <w:rStyle w:val="FontStyle18"/>
          <w:sz w:val="24"/>
          <w:szCs w:val="24"/>
          <w:lang w:val="en-GB" w:eastAsia="id-ID"/>
        </w:rPr>
        <w:t>waktu</w:t>
      </w:r>
      <w:proofErr w:type="spellEnd"/>
      <w:r w:rsidRPr="00B73957">
        <w:rPr>
          <w:rStyle w:val="FontStyle18"/>
          <w:sz w:val="24"/>
          <w:szCs w:val="24"/>
          <w:lang w:val="en-GB" w:eastAsia="id-ID"/>
        </w:rPr>
        <w:t xml:space="preserve"> </w:t>
      </w:r>
      <w:proofErr w:type="spellStart"/>
      <w:r w:rsidRPr="00B73957">
        <w:rPr>
          <w:rStyle w:val="FontStyle18"/>
          <w:sz w:val="24"/>
          <w:szCs w:val="24"/>
          <w:lang w:val="en-GB" w:eastAsia="id-ID"/>
        </w:rPr>
        <w:t>penyampaian</w:t>
      </w:r>
      <w:proofErr w:type="spellEnd"/>
      <w:r w:rsidRPr="00B73957">
        <w:rPr>
          <w:rStyle w:val="FontStyle18"/>
          <w:sz w:val="24"/>
          <w:szCs w:val="24"/>
          <w:lang w:val="en-GB" w:eastAsia="id-ID"/>
        </w:rPr>
        <w:t xml:space="preserve"> </w:t>
      </w:r>
      <w:r w:rsidRPr="00B73957">
        <w:rPr>
          <w:rStyle w:val="FontStyle18"/>
          <w:rFonts w:eastAsia="Calibri"/>
          <w:sz w:val="24"/>
          <w:szCs w:val="24"/>
          <w:lang w:val="id-ID" w:eastAsia="id-ID"/>
        </w:rPr>
        <w:t xml:space="preserve">laporan hasil penilaian sendiri Tingkat Kesehatan LKM, </w:t>
      </w:r>
      <w:r w:rsidRPr="00B73957">
        <w:rPr>
          <w:rFonts w:eastAsia="Bookman Old Style"/>
          <w:lang w:val="id-ID"/>
        </w:rPr>
        <w:t>pengkinian penilaian sendiri Tingkat Kesehatan LKM, rencana tindak, dan laporan pelaksanaan rencana tindak</w:t>
      </w:r>
      <w:r w:rsidRPr="00B73957">
        <w:rPr>
          <w:rFonts w:eastAsia="Bookman Old Style"/>
          <w:lang w:val="en-GB"/>
        </w:rPr>
        <w:t xml:space="preserve"> </w:t>
      </w:r>
      <w:proofErr w:type="spellStart"/>
      <w:r w:rsidR="006F36DB" w:rsidRPr="00B73957">
        <w:rPr>
          <w:rFonts w:eastAsia="Bookman Old Style"/>
          <w:lang w:val="en-GB"/>
        </w:rPr>
        <w:t>karena</w:t>
      </w:r>
      <w:proofErr w:type="spellEnd"/>
      <w:r w:rsidR="006F36DB" w:rsidRPr="00B73957">
        <w:rPr>
          <w:rFonts w:eastAsia="Bookman Old Style"/>
          <w:lang w:val="en-GB"/>
        </w:rPr>
        <w:t xml:space="preserve"> </w:t>
      </w:r>
      <w:proofErr w:type="spellStart"/>
      <w:r w:rsidR="006F36DB" w:rsidRPr="00B73957">
        <w:rPr>
          <w:rFonts w:eastAsia="Bookman Old Style"/>
          <w:lang w:val="en-GB"/>
        </w:rPr>
        <w:t>gangguan</w:t>
      </w:r>
      <w:proofErr w:type="spellEnd"/>
      <w:r w:rsidR="006F36DB" w:rsidRPr="00B73957">
        <w:rPr>
          <w:rFonts w:eastAsia="Bookman Old Style"/>
          <w:lang w:val="en-GB"/>
        </w:rPr>
        <w:t xml:space="preserve"> </w:t>
      </w:r>
      <w:proofErr w:type="spellStart"/>
      <w:r w:rsidR="006F36DB" w:rsidRPr="00B73957">
        <w:rPr>
          <w:rFonts w:eastAsia="Bookman Old Style"/>
          <w:lang w:val="en-GB"/>
        </w:rPr>
        <w:t>teknis</w:t>
      </w:r>
      <w:proofErr w:type="spellEnd"/>
      <w:r w:rsidR="006F36DB" w:rsidRPr="00B73957">
        <w:rPr>
          <w:rFonts w:eastAsia="Bookman Old Style"/>
          <w:lang w:val="en-GB"/>
        </w:rPr>
        <w:t xml:space="preserve"> </w:t>
      </w:r>
      <w:proofErr w:type="spellStart"/>
      <w:r w:rsidR="006F36DB" w:rsidRPr="00B73957">
        <w:rPr>
          <w:rFonts w:eastAsia="Bookman Old Style"/>
          <w:lang w:val="en-GB"/>
        </w:rPr>
        <w:t>atau</w:t>
      </w:r>
      <w:proofErr w:type="spellEnd"/>
      <w:r w:rsidR="006F36DB" w:rsidRPr="00B73957">
        <w:rPr>
          <w:rFonts w:eastAsia="Bookman Old Style"/>
          <w:lang w:val="en-GB"/>
        </w:rPr>
        <w:t xml:space="preserve"> </w:t>
      </w:r>
      <w:proofErr w:type="spellStart"/>
      <w:r w:rsidR="006F36DB" w:rsidRPr="00B73957">
        <w:rPr>
          <w:rFonts w:eastAsia="Bookman Old Style"/>
          <w:lang w:val="en-GB"/>
        </w:rPr>
        <w:t>keadaan</w:t>
      </w:r>
      <w:proofErr w:type="spellEnd"/>
      <w:r w:rsidR="006F36DB" w:rsidRPr="00B73957">
        <w:rPr>
          <w:rFonts w:eastAsia="Bookman Old Style"/>
          <w:lang w:val="en-GB"/>
        </w:rPr>
        <w:t xml:space="preserve"> kahar </w:t>
      </w:r>
      <w:proofErr w:type="spellStart"/>
      <w:r w:rsidR="006F36DB" w:rsidRPr="00B73957">
        <w:rPr>
          <w:rFonts w:eastAsia="Bookman Old Style"/>
          <w:lang w:val="en-GB"/>
        </w:rPr>
        <w:t>sebagaimana</w:t>
      </w:r>
      <w:proofErr w:type="spellEnd"/>
      <w:r w:rsidR="006F36DB" w:rsidRPr="00B73957">
        <w:rPr>
          <w:rFonts w:eastAsia="Bookman Old Style"/>
          <w:lang w:val="en-GB"/>
        </w:rPr>
        <w:t xml:space="preserve"> </w:t>
      </w:r>
      <w:proofErr w:type="spellStart"/>
      <w:r w:rsidR="006F36DB" w:rsidRPr="00B73957">
        <w:rPr>
          <w:rFonts w:eastAsia="Bookman Old Style"/>
          <w:lang w:val="en-GB"/>
        </w:rPr>
        <w:t>dimaksud</w:t>
      </w:r>
      <w:proofErr w:type="spellEnd"/>
      <w:r w:rsidR="006F36DB" w:rsidRPr="00B73957">
        <w:rPr>
          <w:rFonts w:eastAsia="Bookman Old Style"/>
          <w:lang w:val="en-GB"/>
        </w:rPr>
        <w:t xml:space="preserve"> pada </w:t>
      </w:r>
      <w:proofErr w:type="spellStart"/>
      <w:r w:rsidR="006F36DB" w:rsidRPr="00B73957">
        <w:rPr>
          <w:rFonts w:eastAsia="Bookman Old Style"/>
          <w:lang w:val="en-GB"/>
        </w:rPr>
        <w:t>angka</w:t>
      </w:r>
      <w:proofErr w:type="spellEnd"/>
      <w:r w:rsidR="006F36DB" w:rsidRPr="00B73957">
        <w:rPr>
          <w:rFonts w:eastAsia="Bookman Old Style"/>
          <w:lang w:val="en-GB"/>
        </w:rPr>
        <w:t xml:space="preserve"> 14 </w:t>
      </w:r>
      <w:proofErr w:type="spellStart"/>
      <w:r w:rsidR="006F36DB" w:rsidRPr="00B73957">
        <w:rPr>
          <w:rFonts w:eastAsia="Bookman Old Style"/>
          <w:lang w:val="en-GB"/>
        </w:rPr>
        <w:t>hanya</w:t>
      </w:r>
      <w:proofErr w:type="spellEnd"/>
      <w:r w:rsidR="006F36DB" w:rsidRPr="00B73957">
        <w:rPr>
          <w:rFonts w:eastAsia="Bookman Old Style"/>
          <w:lang w:val="en-GB"/>
        </w:rPr>
        <w:t xml:space="preserve"> </w:t>
      </w:r>
      <w:proofErr w:type="spellStart"/>
      <w:r w:rsidR="006F36DB" w:rsidRPr="00B73957">
        <w:rPr>
          <w:rFonts w:eastAsia="Bookman Old Style"/>
          <w:lang w:val="en-GB"/>
        </w:rPr>
        <w:t>diberikan</w:t>
      </w:r>
      <w:proofErr w:type="spellEnd"/>
      <w:r w:rsidR="006F36DB" w:rsidRPr="00B73957">
        <w:rPr>
          <w:rFonts w:eastAsia="Bookman Old Style"/>
          <w:lang w:val="en-GB"/>
        </w:rPr>
        <w:t xml:space="preserve"> </w:t>
      </w:r>
      <w:proofErr w:type="spellStart"/>
      <w:r w:rsidR="006F36DB" w:rsidRPr="00B73957">
        <w:rPr>
          <w:rFonts w:eastAsia="Bookman Old Style"/>
          <w:lang w:val="en-GB"/>
        </w:rPr>
        <w:t>sampai</w:t>
      </w:r>
      <w:proofErr w:type="spellEnd"/>
      <w:r w:rsidR="006F36DB" w:rsidRPr="00B73957">
        <w:rPr>
          <w:rFonts w:eastAsia="Bookman Old Style"/>
          <w:lang w:val="en-GB"/>
        </w:rPr>
        <w:t xml:space="preserve"> </w:t>
      </w:r>
      <w:proofErr w:type="spellStart"/>
      <w:r w:rsidR="006F36DB" w:rsidRPr="00B73957">
        <w:rPr>
          <w:rFonts w:eastAsia="Bookman Old Style"/>
          <w:lang w:val="en-GB"/>
        </w:rPr>
        <w:t>dengan</w:t>
      </w:r>
      <w:proofErr w:type="spellEnd"/>
      <w:r w:rsidR="006F36DB" w:rsidRPr="00B73957">
        <w:rPr>
          <w:rFonts w:eastAsia="Bookman Old Style"/>
          <w:lang w:val="en-GB"/>
        </w:rPr>
        <w:t xml:space="preserve"> </w:t>
      </w:r>
      <w:proofErr w:type="spellStart"/>
      <w:r w:rsidR="006F36DB" w:rsidRPr="00B73957">
        <w:rPr>
          <w:rFonts w:eastAsia="Bookman Old Style"/>
          <w:lang w:val="en-GB"/>
        </w:rPr>
        <w:t>gangguan</w:t>
      </w:r>
      <w:proofErr w:type="spellEnd"/>
      <w:r w:rsidR="006F36DB" w:rsidRPr="00B73957">
        <w:rPr>
          <w:rFonts w:eastAsia="Bookman Old Style"/>
          <w:lang w:val="en-GB"/>
        </w:rPr>
        <w:t xml:space="preserve"> </w:t>
      </w:r>
      <w:proofErr w:type="spellStart"/>
      <w:r w:rsidR="006F36DB" w:rsidRPr="00B73957">
        <w:rPr>
          <w:rFonts w:eastAsia="Bookman Old Style"/>
          <w:lang w:val="en-GB"/>
        </w:rPr>
        <w:t>teknis</w:t>
      </w:r>
      <w:proofErr w:type="spellEnd"/>
      <w:r w:rsidR="006F36DB" w:rsidRPr="00B73957">
        <w:rPr>
          <w:rFonts w:eastAsia="Bookman Old Style"/>
          <w:lang w:val="en-GB"/>
        </w:rPr>
        <w:t xml:space="preserve"> </w:t>
      </w:r>
      <w:proofErr w:type="spellStart"/>
      <w:r w:rsidR="006F36DB" w:rsidRPr="00B73957">
        <w:rPr>
          <w:rFonts w:eastAsia="Bookman Old Style"/>
          <w:lang w:val="en-GB"/>
        </w:rPr>
        <w:t>atau</w:t>
      </w:r>
      <w:proofErr w:type="spellEnd"/>
      <w:r w:rsidR="006F36DB" w:rsidRPr="00B73957">
        <w:rPr>
          <w:rFonts w:eastAsia="Bookman Old Style"/>
          <w:lang w:val="en-GB"/>
        </w:rPr>
        <w:t xml:space="preserve"> </w:t>
      </w:r>
      <w:proofErr w:type="spellStart"/>
      <w:r w:rsidR="006F36DB" w:rsidRPr="00B73957">
        <w:rPr>
          <w:rFonts w:eastAsia="Bookman Old Style"/>
          <w:lang w:val="en-GB"/>
        </w:rPr>
        <w:t>keadaan</w:t>
      </w:r>
      <w:proofErr w:type="spellEnd"/>
      <w:r w:rsidR="006F36DB" w:rsidRPr="00B73957">
        <w:rPr>
          <w:rFonts w:eastAsia="Bookman Old Style"/>
          <w:lang w:val="en-GB"/>
        </w:rPr>
        <w:t xml:space="preserve"> kahar </w:t>
      </w:r>
      <w:proofErr w:type="spellStart"/>
      <w:r w:rsidR="006F36DB" w:rsidRPr="00B73957">
        <w:rPr>
          <w:rFonts w:eastAsia="Bookman Old Style"/>
          <w:lang w:val="en-GB"/>
        </w:rPr>
        <w:t>telah</w:t>
      </w:r>
      <w:proofErr w:type="spellEnd"/>
      <w:r w:rsidR="006F36DB" w:rsidRPr="00B73957">
        <w:rPr>
          <w:rFonts w:eastAsia="Bookman Old Style"/>
          <w:lang w:val="en-GB"/>
        </w:rPr>
        <w:t xml:space="preserve"> </w:t>
      </w:r>
      <w:proofErr w:type="spellStart"/>
      <w:r w:rsidR="006F36DB" w:rsidRPr="00B73957">
        <w:rPr>
          <w:rFonts w:eastAsia="Bookman Old Style"/>
          <w:lang w:val="en-GB"/>
        </w:rPr>
        <w:t>teratasi</w:t>
      </w:r>
      <w:proofErr w:type="spellEnd"/>
      <w:r w:rsidR="006F36DB" w:rsidRPr="00B73957">
        <w:rPr>
          <w:rFonts w:eastAsia="Bookman Old Style"/>
          <w:lang w:val="en-GB"/>
        </w:rPr>
        <w:t xml:space="preserve"> </w:t>
      </w:r>
      <w:proofErr w:type="spellStart"/>
      <w:r w:rsidR="006F36DB" w:rsidRPr="00B73957">
        <w:rPr>
          <w:rFonts w:eastAsia="Bookman Old Style"/>
          <w:lang w:val="en-GB"/>
        </w:rPr>
        <w:t>atau</w:t>
      </w:r>
      <w:proofErr w:type="spellEnd"/>
      <w:r w:rsidR="006F36DB" w:rsidRPr="00B73957">
        <w:rPr>
          <w:rFonts w:eastAsia="Bookman Old Style"/>
          <w:lang w:val="en-GB"/>
        </w:rPr>
        <w:t xml:space="preserve"> </w:t>
      </w:r>
      <w:proofErr w:type="spellStart"/>
      <w:r w:rsidR="006F36DB" w:rsidRPr="00B73957">
        <w:rPr>
          <w:rFonts w:eastAsia="Bookman Old Style"/>
          <w:lang w:val="en-GB"/>
        </w:rPr>
        <w:t>berdasarkan</w:t>
      </w:r>
      <w:proofErr w:type="spellEnd"/>
      <w:r w:rsidR="006F36DB" w:rsidRPr="00B73957">
        <w:rPr>
          <w:rFonts w:eastAsia="Bookman Old Style"/>
          <w:lang w:val="en-GB"/>
        </w:rPr>
        <w:t xml:space="preserve"> </w:t>
      </w:r>
      <w:proofErr w:type="spellStart"/>
      <w:r w:rsidR="006F36DB" w:rsidRPr="00B73957">
        <w:rPr>
          <w:rFonts w:eastAsia="Bookman Old Style"/>
          <w:lang w:val="en-GB"/>
        </w:rPr>
        <w:t>pertimbangan</w:t>
      </w:r>
      <w:proofErr w:type="spellEnd"/>
      <w:r w:rsidR="006F36DB" w:rsidRPr="00B73957">
        <w:rPr>
          <w:rFonts w:eastAsia="Bookman Old Style"/>
          <w:lang w:val="en-GB"/>
        </w:rPr>
        <w:t xml:space="preserve"> </w:t>
      </w:r>
      <w:proofErr w:type="spellStart"/>
      <w:r w:rsidR="006F36DB" w:rsidRPr="00B73957">
        <w:rPr>
          <w:rFonts w:eastAsia="Bookman Old Style"/>
          <w:lang w:val="en-GB"/>
        </w:rPr>
        <w:t>Otoritas</w:t>
      </w:r>
      <w:proofErr w:type="spellEnd"/>
      <w:r w:rsidR="006F36DB" w:rsidRPr="00B73957">
        <w:rPr>
          <w:rFonts w:eastAsia="Bookman Old Style"/>
          <w:lang w:val="en-GB"/>
        </w:rPr>
        <w:t xml:space="preserve"> Jasa </w:t>
      </w:r>
      <w:proofErr w:type="spellStart"/>
      <w:r w:rsidR="006F36DB" w:rsidRPr="00B73957">
        <w:rPr>
          <w:rFonts w:eastAsia="Bookman Old Style"/>
          <w:lang w:val="en-GB"/>
        </w:rPr>
        <w:t>Keuangan</w:t>
      </w:r>
      <w:proofErr w:type="spellEnd"/>
      <w:r w:rsidR="006F36DB" w:rsidRPr="00B73957">
        <w:rPr>
          <w:rFonts w:eastAsia="Bookman Old Style"/>
          <w:lang w:val="en-GB"/>
        </w:rPr>
        <w:t>.</w:t>
      </w:r>
    </w:p>
    <w:p w14:paraId="75DD5ABD" w14:textId="0F3B636E" w:rsidR="008C536D" w:rsidRPr="00B73957" w:rsidRDefault="00FD1366" w:rsidP="007814C6">
      <w:pPr>
        <w:pStyle w:val="Style8"/>
        <w:widowControl/>
        <w:numPr>
          <w:ilvl w:val="0"/>
          <w:numId w:val="226"/>
        </w:numPr>
        <w:tabs>
          <w:tab w:val="left" w:pos="1142"/>
        </w:tabs>
        <w:spacing w:line="240" w:lineRule="auto"/>
        <w:ind w:left="1142" w:hanging="566"/>
        <w:rPr>
          <w:rStyle w:val="FontStyle18"/>
          <w:sz w:val="24"/>
          <w:szCs w:val="24"/>
          <w:lang w:val="id-ID" w:eastAsia="id-ID"/>
        </w:rPr>
      </w:pPr>
      <w:r w:rsidRPr="00B73957">
        <w:rPr>
          <w:rStyle w:val="FontStyle18"/>
          <w:rFonts w:eastAsia="Calibri"/>
          <w:sz w:val="24"/>
          <w:szCs w:val="24"/>
          <w:lang w:val="id-ID" w:eastAsia="id-ID"/>
        </w:rPr>
        <w:t xml:space="preserve">Dalam hal sampai dengan batas waktu penundaan penyampaian laporan hasil penilaian sendiri Tingkat Kesehatan LKM, </w:t>
      </w:r>
      <w:r w:rsidRPr="00B73957">
        <w:rPr>
          <w:rFonts w:eastAsia="Bookman Old Style"/>
          <w:lang w:val="id-ID"/>
        </w:rPr>
        <w:t>pengkinian penilaian sendiri Tingkat Kesehatan LKM, rencana tindak, dan laporan pelaksanaan rencana tindak</w:t>
      </w:r>
      <w:r w:rsidRPr="00B73957">
        <w:rPr>
          <w:rStyle w:val="FontStyle18"/>
          <w:rFonts w:eastAsia="Calibri"/>
          <w:sz w:val="24"/>
          <w:szCs w:val="24"/>
          <w:lang w:val="id-ID" w:eastAsia="id-ID"/>
        </w:rPr>
        <w:t xml:space="preserve"> yang ditetapkan Otoritas Jasa Keuangan sebagaimana angka 14 gangguan teknis atau keadaan kahar tidak dapat teratasi oleh LKM, maka LKM kembali menyampaikan pemberitahuan dan permohonan penundaan penyampaian sebagaimana angka 11 dan memperoleh persetujuan Otoritas Jasa Keuangan sebagaimana angka 14.</w:t>
      </w:r>
    </w:p>
    <w:p w14:paraId="1D084D90" w14:textId="7203811B" w:rsidR="00D24395" w:rsidRPr="00B73957" w:rsidRDefault="00D24395" w:rsidP="007814C6">
      <w:pPr>
        <w:pStyle w:val="Style8"/>
        <w:widowControl/>
        <w:numPr>
          <w:ilvl w:val="0"/>
          <w:numId w:val="226"/>
        </w:numPr>
        <w:tabs>
          <w:tab w:val="left" w:pos="1142"/>
        </w:tabs>
        <w:spacing w:line="240" w:lineRule="auto"/>
        <w:ind w:left="1142" w:hanging="566"/>
        <w:rPr>
          <w:rFonts w:eastAsia="Calibri" w:cs="Bookman Old Style"/>
          <w:lang w:val="id-ID"/>
        </w:rPr>
      </w:pPr>
      <w:r w:rsidRPr="00B73957">
        <w:rPr>
          <w:rFonts w:eastAsia="Calibri" w:cs="Bookman Old Style"/>
          <w:lang w:val="id-ID"/>
        </w:rPr>
        <w:t>LKM</w:t>
      </w:r>
      <w:r w:rsidRPr="00B73957">
        <w:rPr>
          <w:lang w:val="id-ID"/>
        </w:rPr>
        <w:t xml:space="preserve"> </w:t>
      </w:r>
      <w:r w:rsidRPr="00B73957">
        <w:rPr>
          <w:rFonts w:eastAsia="Calibri" w:cs="Bookman Old Style"/>
          <w:lang w:val="id-ID"/>
        </w:rPr>
        <w:t xml:space="preserve">dinyatakan telah </w:t>
      </w:r>
      <w:proofErr w:type="spellStart"/>
      <w:r w:rsidRPr="00B73957">
        <w:rPr>
          <w:rStyle w:val="FontStyle18"/>
          <w:rFonts w:eastAsia="Calibri"/>
          <w:sz w:val="24"/>
          <w:szCs w:val="24"/>
          <w:lang w:eastAsia="id-ID"/>
        </w:rPr>
        <w:t>menyampaikan</w:t>
      </w:r>
      <w:proofErr w:type="spellEnd"/>
      <w:r w:rsidRPr="00B73957">
        <w:rPr>
          <w:rFonts w:eastAsia="Calibri" w:cs="Bookman Old Style"/>
          <w:lang w:val="id-ID"/>
        </w:rPr>
        <w:t xml:space="preserve"> laporan </w:t>
      </w:r>
      <w:r w:rsidRPr="00B73957">
        <w:rPr>
          <w:rStyle w:val="FontStyle18"/>
          <w:sz w:val="24"/>
          <w:szCs w:val="24"/>
          <w:lang w:val="id-ID" w:eastAsia="id-ID"/>
        </w:rPr>
        <w:t>hasil penilaian sendiri atas Tingkat Kesehatan LKM</w:t>
      </w:r>
      <w:r w:rsidR="00B777DD" w:rsidRPr="00B73957">
        <w:rPr>
          <w:rStyle w:val="FontStyle18"/>
          <w:sz w:val="24"/>
          <w:szCs w:val="24"/>
          <w:lang w:val="en-GB" w:eastAsia="id-ID"/>
        </w:rPr>
        <w:t xml:space="preserve">, </w:t>
      </w:r>
      <w:r w:rsidR="00B777DD" w:rsidRPr="00B73957">
        <w:rPr>
          <w:rStyle w:val="FontStyle18"/>
          <w:rFonts w:eastAsia="Calibri"/>
          <w:sz w:val="24"/>
          <w:szCs w:val="24"/>
          <w:lang w:val="id-ID" w:eastAsia="id-ID"/>
        </w:rPr>
        <w:t xml:space="preserve">pengkinian </w:t>
      </w:r>
      <w:r w:rsidR="00B777DD" w:rsidRPr="00B73957">
        <w:rPr>
          <w:rFonts w:eastAsia="Bookman Old Style"/>
          <w:lang w:val="id-ID"/>
        </w:rPr>
        <w:t>penilaian sendiri Tingkat Kesehatan LKM</w:t>
      </w:r>
      <w:r w:rsidR="00B777DD" w:rsidRPr="00B73957">
        <w:rPr>
          <w:rStyle w:val="FontStyle18"/>
          <w:sz w:val="24"/>
          <w:szCs w:val="24"/>
          <w:lang w:val="id-ID" w:eastAsia="id-ID"/>
        </w:rPr>
        <w:t xml:space="preserve">, rencana tindak, dan laporan pelaksanaan rencana tindak </w:t>
      </w:r>
      <w:r w:rsidR="00B777DD" w:rsidRPr="00B73957">
        <w:rPr>
          <w:rFonts w:eastAsia="Calibri" w:cs="Bookman Old Style"/>
          <w:lang w:val="id-ID"/>
        </w:rPr>
        <w:t>dengan ketentuan sebagai berikut:</w:t>
      </w:r>
      <w:r w:rsidRPr="00B73957">
        <w:rPr>
          <w:rStyle w:val="FontStyle18"/>
          <w:sz w:val="24"/>
          <w:szCs w:val="24"/>
          <w:lang w:val="id-ID" w:eastAsia="id-ID"/>
        </w:rPr>
        <w:t xml:space="preserve"> </w:t>
      </w:r>
    </w:p>
    <w:p w14:paraId="629453AB" w14:textId="5768CEFD" w:rsidR="00D24395" w:rsidRPr="00B73957" w:rsidRDefault="00D24395" w:rsidP="00785647">
      <w:pPr>
        <w:pStyle w:val="Style8"/>
        <w:widowControl/>
        <w:numPr>
          <w:ilvl w:val="0"/>
          <w:numId w:val="7"/>
        </w:numPr>
        <w:tabs>
          <w:tab w:val="left" w:pos="1685"/>
        </w:tabs>
        <w:spacing w:line="240" w:lineRule="auto"/>
        <w:ind w:left="1701" w:hanging="567"/>
        <w:rPr>
          <w:rFonts w:eastAsia="Calibri" w:cs="Bookman Old Style"/>
          <w:lang w:val="id-ID"/>
        </w:rPr>
      </w:pPr>
      <w:r w:rsidRPr="00B73957">
        <w:rPr>
          <w:rFonts w:eastAsia="Calibri" w:cs="Bookman Old Style"/>
          <w:lang w:val="id-ID"/>
        </w:rPr>
        <w:t xml:space="preserve">untuk penyampaian secara </w:t>
      </w:r>
      <w:r w:rsidR="00365B6D" w:rsidRPr="00B73957">
        <w:rPr>
          <w:rFonts w:eastAsia="Calibri" w:cs="Bookman Old Style"/>
          <w:lang w:val="id-ID"/>
        </w:rPr>
        <w:t xml:space="preserve">daring </w:t>
      </w:r>
      <w:r w:rsidRPr="00B73957">
        <w:rPr>
          <w:rFonts w:eastAsia="Calibri" w:cs="Bookman Old Style"/>
          <w:lang w:val="id-ID"/>
        </w:rPr>
        <w:t>melalui sistem</w:t>
      </w:r>
      <w:r w:rsidR="00847FD7" w:rsidRPr="00B73957">
        <w:rPr>
          <w:rFonts w:eastAsia="Calibri" w:cs="Bookman Old Style"/>
          <w:lang w:val="en-GB"/>
        </w:rPr>
        <w:t xml:space="preserve"> </w:t>
      </w:r>
      <w:r w:rsidR="00847FD7" w:rsidRPr="00B73957">
        <w:rPr>
          <w:rFonts w:eastAsia="Calibri" w:cs="Bookman Old Style"/>
          <w:lang w:val="id-ID"/>
        </w:rPr>
        <w:t xml:space="preserve">pelaporan  atau layanan </w:t>
      </w:r>
      <w:r w:rsidR="00847FD7" w:rsidRPr="00B73957">
        <w:rPr>
          <w:rFonts w:eastAsia="Calibri" w:cs="Bookman Old Style"/>
          <w:i/>
          <w:iCs/>
          <w:lang w:val="id-ID"/>
        </w:rPr>
        <w:t>mailing room</w:t>
      </w:r>
      <w:r w:rsidRPr="00B73957">
        <w:rPr>
          <w:rFonts w:eastAsia="Calibri" w:cs="Bookman Old Style"/>
          <w:lang w:val="id-ID"/>
        </w:rPr>
        <w:t xml:space="preserve"> Otoritas Jasa Keuangan, dibuktikan dengan tanda terima dari sistem </w:t>
      </w:r>
      <w:r w:rsidR="00BF3DA1" w:rsidRPr="00B73957">
        <w:rPr>
          <w:rFonts w:eastAsia="Calibri" w:cs="Bookman Old Style"/>
          <w:lang w:val="id-ID"/>
        </w:rPr>
        <w:t xml:space="preserve">pelaporan </w:t>
      </w:r>
      <w:r w:rsidRPr="00B73957">
        <w:rPr>
          <w:rFonts w:eastAsia="Calibri" w:cs="Bookman Old Style"/>
          <w:lang w:val="id-ID"/>
        </w:rPr>
        <w:t>Otoritas Jasa Keuangan</w:t>
      </w:r>
      <w:r w:rsidR="006E030B" w:rsidRPr="00B73957">
        <w:rPr>
          <w:rFonts w:eastAsia="Calibri" w:cs="Bookman Old Style"/>
          <w:lang w:val="en-GB"/>
        </w:rPr>
        <w:t xml:space="preserve"> </w:t>
      </w:r>
      <w:r w:rsidR="006E030B" w:rsidRPr="00B73957">
        <w:rPr>
          <w:rFonts w:eastAsia="Calibri" w:cs="Bookman Old Style"/>
          <w:lang w:val="id-ID"/>
        </w:rPr>
        <w:t>atau surat elektronik bukti penerimaan laporan</w:t>
      </w:r>
      <w:r w:rsidRPr="00B73957">
        <w:rPr>
          <w:rFonts w:eastAsia="Calibri" w:cs="Bookman Old Style"/>
          <w:lang w:val="id-ID"/>
        </w:rPr>
        <w:t>; atau</w:t>
      </w:r>
    </w:p>
    <w:p w14:paraId="6F5AB676" w14:textId="6AD9B4DF" w:rsidR="00D24395" w:rsidRPr="00B73957" w:rsidRDefault="00D24395" w:rsidP="00785647">
      <w:pPr>
        <w:pStyle w:val="Style8"/>
        <w:widowControl/>
        <w:numPr>
          <w:ilvl w:val="0"/>
          <w:numId w:val="7"/>
        </w:numPr>
        <w:tabs>
          <w:tab w:val="left" w:pos="1685"/>
        </w:tabs>
        <w:spacing w:line="240" w:lineRule="auto"/>
        <w:ind w:left="1701" w:hanging="567"/>
        <w:rPr>
          <w:rFonts w:eastAsia="Calibri" w:cs="Bookman Old Style"/>
          <w:lang w:val="id-ID"/>
        </w:rPr>
      </w:pPr>
      <w:r w:rsidRPr="00B73957">
        <w:rPr>
          <w:rFonts w:eastAsia="Calibri" w:cs="Bookman Old Style"/>
          <w:lang w:val="id-ID"/>
        </w:rPr>
        <w:t xml:space="preserve">untuk penyampaian secara </w:t>
      </w:r>
      <w:r w:rsidR="006E030B" w:rsidRPr="00B73957">
        <w:rPr>
          <w:rFonts w:eastAsia="Calibri" w:cs="Bookman Old Style"/>
          <w:lang w:val="en-GB"/>
        </w:rPr>
        <w:t xml:space="preserve">luring </w:t>
      </w:r>
      <w:r w:rsidRPr="00B73957">
        <w:rPr>
          <w:rFonts w:eastAsia="Calibri" w:cs="Bookman Old Style"/>
          <w:lang w:val="id-ID"/>
        </w:rPr>
        <w:t xml:space="preserve">dibuktikan dengan tanda terima dari Otoritas Jasa Keuangan.     </w:t>
      </w:r>
    </w:p>
    <w:p w14:paraId="39C8F1F4" w14:textId="77777777" w:rsidR="00561CDA" w:rsidRPr="00B73957" w:rsidRDefault="00561CDA" w:rsidP="007814C6">
      <w:pPr>
        <w:pStyle w:val="Style8"/>
        <w:widowControl/>
        <w:numPr>
          <w:ilvl w:val="0"/>
          <w:numId w:val="226"/>
        </w:numPr>
        <w:tabs>
          <w:tab w:val="left" w:pos="1142"/>
        </w:tabs>
        <w:spacing w:line="240" w:lineRule="auto"/>
        <w:ind w:left="1142" w:hanging="566"/>
        <w:rPr>
          <w:rStyle w:val="FontStyle18"/>
          <w:rFonts w:eastAsia="Calibri"/>
          <w:sz w:val="24"/>
          <w:szCs w:val="24"/>
          <w:lang w:val="id-ID"/>
        </w:rPr>
      </w:pPr>
      <w:r w:rsidRPr="00B73957">
        <w:rPr>
          <w:rFonts w:eastAsia="Calibri" w:cs="Bookman Old Style"/>
          <w:lang w:val="id-ID"/>
        </w:rPr>
        <w:t>Dalam</w:t>
      </w:r>
      <w:r w:rsidRPr="00B73957">
        <w:rPr>
          <w:rStyle w:val="FontStyle18"/>
          <w:rFonts w:eastAsia="Calibri"/>
          <w:sz w:val="24"/>
          <w:szCs w:val="24"/>
          <w:lang w:val="id-ID" w:eastAsia="id-ID"/>
        </w:rPr>
        <w:t xml:space="preserve"> hal terjadi kerusakan pada laporan yang disampaikan oleh LKM karena gangguan teknis atau gangguan lain pada sistem pelaporan atau layanan </w:t>
      </w:r>
      <w:r w:rsidRPr="00B73957">
        <w:rPr>
          <w:rStyle w:val="FontStyle18"/>
          <w:rFonts w:eastAsia="Calibri"/>
          <w:i/>
          <w:iCs/>
          <w:sz w:val="24"/>
          <w:szCs w:val="24"/>
          <w:lang w:val="id-ID" w:eastAsia="id-ID"/>
        </w:rPr>
        <w:t xml:space="preserve">mailing room </w:t>
      </w:r>
      <w:r w:rsidRPr="00B73957">
        <w:rPr>
          <w:rStyle w:val="FontStyle18"/>
          <w:rFonts w:eastAsia="Calibri"/>
          <w:sz w:val="24"/>
          <w:szCs w:val="24"/>
          <w:lang w:val="id-ID" w:eastAsia="id-ID"/>
        </w:rPr>
        <w:t xml:space="preserve">Otoritas Jasa Keuangan, Otoritas Jasa Keuangan dapat meminta LKM untuk menyampaikan kembali laporan hasil penilaian sendiri atas Tingkat Kesehatan LKM, </w:t>
      </w:r>
      <w:bookmarkStart w:id="4" w:name="_Hlk240167894"/>
      <w:r w:rsidRPr="00B73957">
        <w:rPr>
          <w:rStyle w:val="FontStyle18"/>
          <w:rFonts w:eastAsia="Calibri"/>
          <w:sz w:val="24"/>
          <w:szCs w:val="24"/>
          <w:lang w:val="id-ID" w:eastAsia="id-ID"/>
        </w:rPr>
        <w:t xml:space="preserve">pengkinian </w:t>
      </w:r>
      <w:r w:rsidRPr="00B73957">
        <w:rPr>
          <w:rFonts w:eastAsia="Bookman Old Style"/>
          <w:lang w:val="id-ID"/>
        </w:rPr>
        <w:t>penilaian sendiri Tingkat Kesehatan LKM</w:t>
      </w:r>
      <w:r w:rsidRPr="00B73957">
        <w:rPr>
          <w:rStyle w:val="FontStyle18"/>
          <w:rFonts w:eastAsia="Calibri"/>
          <w:sz w:val="24"/>
          <w:szCs w:val="24"/>
          <w:lang w:val="id-ID" w:eastAsia="id-ID"/>
        </w:rPr>
        <w:t>, rencana tindak dan laporan pelaksanaan rencana tindak</w:t>
      </w:r>
      <w:bookmarkEnd w:id="4"/>
      <w:r w:rsidRPr="00B73957">
        <w:rPr>
          <w:rStyle w:val="FontStyle18"/>
          <w:rFonts w:eastAsia="Calibri"/>
          <w:sz w:val="24"/>
          <w:szCs w:val="24"/>
          <w:lang w:val="id-ID" w:eastAsia="id-ID"/>
        </w:rPr>
        <w:t>.</w:t>
      </w:r>
    </w:p>
    <w:p w14:paraId="79A16BE7" w14:textId="54B11CDE" w:rsidR="006E030B" w:rsidRPr="00B73957" w:rsidRDefault="00561CDA" w:rsidP="007814C6">
      <w:pPr>
        <w:pStyle w:val="Style8"/>
        <w:widowControl/>
        <w:numPr>
          <w:ilvl w:val="0"/>
          <w:numId w:val="226"/>
        </w:numPr>
        <w:tabs>
          <w:tab w:val="left" w:pos="1142"/>
        </w:tabs>
        <w:spacing w:line="240" w:lineRule="auto"/>
        <w:ind w:left="1142" w:hanging="566"/>
        <w:rPr>
          <w:rFonts w:eastAsia="Calibri" w:cs="Bookman Old Style"/>
          <w:lang w:val="id-ID"/>
        </w:rPr>
      </w:pPr>
      <w:r w:rsidRPr="00B73957">
        <w:rPr>
          <w:rStyle w:val="FontStyle18"/>
          <w:rFonts w:eastAsia="Calibri"/>
          <w:sz w:val="24"/>
          <w:szCs w:val="24"/>
          <w:lang w:val="id-ID" w:eastAsia="id-ID"/>
        </w:rPr>
        <w:t xml:space="preserve">LKM menyampaikan kembali laporan hasil penilaian sendiri atas Tingkat Kesehatan LKM, pengkinian </w:t>
      </w:r>
      <w:r w:rsidRPr="00B73957">
        <w:rPr>
          <w:rFonts w:eastAsia="Bookman Old Style"/>
          <w:lang w:val="id-ID"/>
        </w:rPr>
        <w:t>penilaian sendiri Tingkat Kesehatan LKM</w:t>
      </w:r>
      <w:r w:rsidRPr="00B73957">
        <w:rPr>
          <w:rStyle w:val="FontStyle18"/>
          <w:rFonts w:eastAsia="Calibri"/>
          <w:sz w:val="24"/>
          <w:szCs w:val="24"/>
          <w:lang w:val="id-ID" w:eastAsia="id-ID"/>
        </w:rPr>
        <w:t>, rencana tindak dan laporan pelaksanaan rencana tindak atas permintaan Otoritas Jasa Keuangan sebagaimana dimaksud pada ang</w:t>
      </w:r>
      <w:r w:rsidRPr="006B71C3">
        <w:rPr>
          <w:rStyle w:val="FontStyle18"/>
          <w:rFonts w:eastAsia="Calibri"/>
          <w:sz w:val="24"/>
          <w:szCs w:val="24"/>
          <w:lang w:val="id-ID" w:eastAsia="id-ID"/>
        </w:rPr>
        <w:t>ka 1.</w:t>
      </w:r>
    </w:p>
    <w:p w14:paraId="0616C9ED" w14:textId="77777777" w:rsidR="00D24395" w:rsidRPr="00B73957" w:rsidRDefault="00D24395" w:rsidP="00EC3DA7">
      <w:pPr>
        <w:pStyle w:val="Style8"/>
        <w:widowControl/>
        <w:tabs>
          <w:tab w:val="left" w:pos="1685"/>
        </w:tabs>
        <w:spacing w:line="240" w:lineRule="auto"/>
        <w:ind w:left="1701" w:firstLine="0"/>
        <w:rPr>
          <w:rFonts w:eastAsia="Calibri" w:cs="Bookman Old Style"/>
          <w:lang w:val="id-ID"/>
        </w:rPr>
      </w:pPr>
      <w:r w:rsidRPr="00B73957">
        <w:rPr>
          <w:rFonts w:eastAsia="Calibri" w:cs="Bookman Old Style"/>
          <w:lang w:val="id-ID"/>
        </w:rPr>
        <w:t xml:space="preserve">   </w:t>
      </w:r>
    </w:p>
    <w:p w14:paraId="066C8E54" w14:textId="77777777" w:rsidR="00D24395" w:rsidRPr="00B73957" w:rsidRDefault="00D24395" w:rsidP="00D24395">
      <w:pPr>
        <w:pStyle w:val="Style5"/>
        <w:widowControl/>
        <w:spacing w:line="360" w:lineRule="auto"/>
        <w:ind w:left="567"/>
        <w:jc w:val="both"/>
        <w:rPr>
          <w:rStyle w:val="FontStyle18"/>
          <w:sz w:val="24"/>
          <w:szCs w:val="24"/>
          <w:lang w:val="pt-BR" w:eastAsia="id-ID"/>
        </w:rPr>
      </w:pPr>
      <w:r w:rsidRPr="00B73957">
        <w:rPr>
          <w:rStyle w:val="FontStyle18"/>
          <w:sz w:val="24"/>
          <w:szCs w:val="24"/>
          <w:lang w:val="pt-BR" w:eastAsia="id-ID"/>
        </w:rPr>
        <w:t xml:space="preserve">   </w:t>
      </w:r>
    </w:p>
    <w:p w14:paraId="3F05946B" w14:textId="77777777" w:rsidR="00C04CC9" w:rsidRPr="00B73957" w:rsidRDefault="00C04CC9" w:rsidP="00332AA6">
      <w:pPr>
        <w:pStyle w:val="Heading2"/>
        <w:rPr>
          <w:rFonts w:ascii="Bookman Old Style" w:hAnsi="Bookman Old Style"/>
        </w:rPr>
        <w:sectPr w:rsidR="00C04CC9" w:rsidRPr="00B73957" w:rsidSect="00BF0FCD">
          <w:headerReference w:type="first" r:id="rId17"/>
          <w:pgSz w:w="11907" w:h="18711" w:code="5"/>
          <w:pgMar w:top="1418" w:right="1418" w:bottom="1418" w:left="1418" w:header="709" w:footer="709" w:gutter="0"/>
          <w:pgNumType w:fmt="numberInDash"/>
          <w:cols w:space="708"/>
          <w:titlePg/>
          <w:docGrid w:linePitch="360"/>
        </w:sectPr>
      </w:pPr>
    </w:p>
    <w:p w14:paraId="66CBE926" w14:textId="5CF7182B" w:rsidR="004B6E08" w:rsidRPr="00B73957" w:rsidRDefault="004B6E08" w:rsidP="00332AA6">
      <w:pPr>
        <w:pStyle w:val="Heading2"/>
        <w:spacing w:after="0"/>
        <w:rPr>
          <w:rFonts w:ascii="Bookman Old Style" w:hAnsi="Bookman Old Style"/>
        </w:rPr>
      </w:pPr>
      <w:r w:rsidRPr="00B73957">
        <w:rPr>
          <w:rFonts w:ascii="Bookman Old Style" w:hAnsi="Bookman Old Style"/>
        </w:rPr>
        <w:lastRenderedPageBreak/>
        <w:t>FORMAT I</w:t>
      </w:r>
      <w:r w:rsidR="00D92E10" w:rsidRPr="00B73957">
        <w:rPr>
          <w:rFonts w:ascii="Bookman Old Style" w:hAnsi="Bookman Old Style"/>
        </w:rPr>
        <w:br/>
      </w:r>
      <w:r w:rsidR="00382F19" w:rsidRPr="00B73957">
        <w:rPr>
          <w:rFonts w:ascii="Bookman Old Style" w:hAnsi="Bookman Old Style"/>
        </w:rPr>
        <w:t>PEDOMAN PENETAPAN PERINGKAT KOMPOSIT DAN KERTAS KERJA</w:t>
      </w:r>
      <w:r w:rsidR="00D92E10" w:rsidRPr="00B73957">
        <w:rPr>
          <w:rFonts w:ascii="Bookman Old Style" w:hAnsi="Bookman Old Style"/>
        </w:rPr>
        <w:br/>
      </w:r>
      <w:r w:rsidR="00382F19" w:rsidRPr="00B73957">
        <w:rPr>
          <w:rFonts w:ascii="Bookman Old Style" w:hAnsi="Bookman Old Style"/>
        </w:rPr>
        <w:t>TINGKAT KESEHATAN LKM</w:t>
      </w:r>
    </w:p>
    <w:p w14:paraId="4B9BE71B" w14:textId="77777777" w:rsidR="00D72F0F" w:rsidRPr="00B73957" w:rsidRDefault="00D72F0F" w:rsidP="00382F19">
      <w:pPr>
        <w:pStyle w:val="Header"/>
        <w:tabs>
          <w:tab w:val="clear" w:pos="4513"/>
          <w:tab w:val="clear" w:pos="9026"/>
        </w:tabs>
        <w:spacing w:line="276" w:lineRule="auto"/>
        <w:rPr>
          <w:rFonts w:ascii="Bookman Old Style" w:hAnsi="Bookman Old Style"/>
          <w:b/>
          <w:bCs/>
          <w:lang w:val="pt-BR"/>
        </w:rPr>
      </w:pPr>
    </w:p>
    <w:tbl>
      <w:tblPr>
        <w:tblStyle w:val="TableGrid"/>
        <w:tblW w:w="0" w:type="auto"/>
        <w:tblInd w:w="5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64"/>
        <w:gridCol w:w="337"/>
        <w:gridCol w:w="5381"/>
        <w:gridCol w:w="645"/>
      </w:tblGrid>
      <w:tr w:rsidR="00B73957" w:rsidRPr="00B73957" w14:paraId="30FF8C8B" w14:textId="77777777" w:rsidTr="008900AC">
        <w:tc>
          <w:tcPr>
            <w:tcW w:w="2164" w:type="dxa"/>
          </w:tcPr>
          <w:p w14:paraId="2DB1B960" w14:textId="1DEAE56F" w:rsidR="00BF0657" w:rsidRPr="00B73957" w:rsidRDefault="00BF0657" w:rsidP="00CB0DE0">
            <w:pPr>
              <w:pStyle w:val="Style4"/>
              <w:spacing w:before="60" w:after="60" w:line="240" w:lineRule="auto"/>
              <w:rPr>
                <w:rStyle w:val="FontStyle29"/>
                <w:i w:val="0"/>
                <w:iCs w:val="0"/>
                <w:sz w:val="24"/>
                <w:szCs w:val="24"/>
                <w:lang w:eastAsia="id-ID"/>
              </w:rPr>
            </w:pPr>
            <w:r w:rsidRPr="00B73957">
              <w:rPr>
                <w:rStyle w:val="FontStyle29"/>
                <w:i w:val="0"/>
                <w:iCs w:val="0"/>
                <w:sz w:val="24"/>
                <w:szCs w:val="24"/>
                <w:lang w:eastAsia="id-ID"/>
              </w:rPr>
              <w:t>I.A</w:t>
            </w:r>
          </w:p>
        </w:tc>
        <w:tc>
          <w:tcPr>
            <w:tcW w:w="337" w:type="dxa"/>
          </w:tcPr>
          <w:p w14:paraId="16216607" w14:textId="77777777" w:rsidR="00BF0657" w:rsidRPr="00B73957" w:rsidRDefault="00BF0657" w:rsidP="00CB0DE0">
            <w:pPr>
              <w:spacing w:before="60" w:after="60"/>
              <w:rPr>
                <w:rFonts w:ascii="Bookman Old Style" w:hAnsi="Bookman Old Style"/>
                <w:i/>
                <w:iCs/>
                <w:sz w:val="24"/>
                <w:szCs w:val="24"/>
              </w:rPr>
            </w:pPr>
            <w:r w:rsidRPr="00B73957">
              <w:rPr>
                <w:rStyle w:val="FontStyle29"/>
                <w:i w:val="0"/>
                <w:iCs w:val="0"/>
                <w:sz w:val="24"/>
                <w:szCs w:val="24"/>
                <w:lang w:eastAsia="id-ID"/>
              </w:rPr>
              <w:t>:</w:t>
            </w:r>
          </w:p>
        </w:tc>
        <w:tc>
          <w:tcPr>
            <w:tcW w:w="5381" w:type="dxa"/>
          </w:tcPr>
          <w:p w14:paraId="1A53DF54" w14:textId="1882BCF7" w:rsidR="00BF0657" w:rsidRPr="00B73957" w:rsidRDefault="00BF0657" w:rsidP="00CB0DE0">
            <w:pPr>
              <w:pStyle w:val="Style1"/>
              <w:spacing w:before="60" w:after="60" w:line="240" w:lineRule="auto"/>
              <w:ind w:firstLine="0"/>
              <w:jc w:val="left"/>
              <w:rPr>
                <w:rStyle w:val="FontStyle29"/>
                <w:i w:val="0"/>
                <w:iCs w:val="0"/>
                <w:sz w:val="24"/>
                <w:szCs w:val="24"/>
                <w:lang w:eastAsia="id-ID"/>
              </w:rPr>
            </w:pPr>
            <w:proofErr w:type="spellStart"/>
            <w:r w:rsidRPr="00B73957">
              <w:rPr>
                <w:rStyle w:val="FontStyle33"/>
                <w:sz w:val="24"/>
                <w:szCs w:val="24"/>
                <w:lang w:val="en-GB"/>
              </w:rPr>
              <w:t>Pedoman</w:t>
            </w:r>
            <w:proofErr w:type="spellEnd"/>
            <w:r w:rsidRPr="00B73957">
              <w:rPr>
                <w:rStyle w:val="FontStyle33"/>
                <w:sz w:val="24"/>
                <w:szCs w:val="24"/>
                <w:lang w:val="en-GB"/>
              </w:rPr>
              <w:t xml:space="preserve"> </w:t>
            </w:r>
            <w:proofErr w:type="spellStart"/>
            <w:r w:rsidRPr="00B73957">
              <w:rPr>
                <w:rStyle w:val="FontStyle33"/>
                <w:sz w:val="24"/>
                <w:szCs w:val="24"/>
                <w:lang w:val="en-GB"/>
              </w:rPr>
              <w:t>Penetapan</w:t>
            </w:r>
            <w:proofErr w:type="spellEnd"/>
            <w:r w:rsidRPr="00B73957">
              <w:rPr>
                <w:rStyle w:val="FontStyle33"/>
                <w:sz w:val="24"/>
                <w:szCs w:val="24"/>
                <w:lang w:val="en-GB"/>
              </w:rPr>
              <w:t xml:space="preserve"> </w:t>
            </w:r>
            <w:proofErr w:type="spellStart"/>
            <w:r w:rsidRPr="00B73957">
              <w:rPr>
                <w:rStyle w:val="FontStyle33"/>
                <w:sz w:val="24"/>
                <w:szCs w:val="24"/>
              </w:rPr>
              <w:t>Peringkat</w:t>
            </w:r>
            <w:proofErr w:type="spellEnd"/>
            <w:r w:rsidRPr="00B73957">
              <w:rPr>
                <w:rStyle w:val="FontStyle33"/>
                <w:sz w:val="24"/>
                <w:szCs w:val="24"/>
              </w:rPr>
              <w:t xml:space="preserve"> </w:t>
            </w:r>
            <w:proofErr w:type="spellStart"/>
            <w:r w:rsidRPr="00B73957">
              <w:rPr>
                <w:rStyle w:val="FontStyle33"/>
                <w:sz w:val="24"/>
                <w:szCs w:val="24"/>
              </w:rPr>
              <w:t>Komposit</w:t>
            </w:r>
            <w:proofErr w:type="spellEnd"/>
            <w:r w:rsidRPr="00B73957">
              <w:rPr>
                <w:rStyle w:val="FontStyle33"/>
                <w:sz w:val="24"/>
                <w:szCs w:val="24"/>
              </w:rPr>
              <w:t xml:space="preserve"> </w:t>
            </w:r>
            <w:proofErr w:type="spellStart"/>
            <w:r w:rsidRPr="00B73957">
              <w:rPr>
                <w:rStyle w:val="FontStyle33"/>
                <w:sz w:val="24"/>
                <w:szCs w:val="24"/>
              </w:rPr>
              <w:t>Penilaian</w:t>
            </w:r>
            <w:proofErr w:type="spellEnd"/>
            <w:r w:rsidRPr="00B73957">
              <w:rPr>
                <w:rStyle w:val="FontStyle33"/>
                <w:sz w:val="24"/>
                <w:szCs w:val="24"/>
              </w:rPr>
              <w:t xml:space="preserve"> Tingkat Kesehatan LKM</w:t>
            </w:r>
          </w:p>
        </w:tc>
        <w:tc>
          <w:tcPr>
            <w:tcW w:w="645" w:type="dxa"/>
          </w:tcPr>
          <w:p w14:paraId="1EAB699E" w14:textId="77777777" w:rsidR="00BF0657" w:rsidRPr="00B73957" w:rsidRDefault="00BF0657" w:rsidP="00CB0DE0">
            <w:pPr>
              <w:pStyle w:val="Style1"/>
              <w:spacing w:before="60" w:after="60" w:line="240" w:lineRule="auto"/>
              <w:jc w:val="right"/>
              <w:rPr>
                <w:rStyle w:val="FontStyle33"/>
                <w:sz w:val="24"/>
                <w:szCs w:val="24"/>
                <w:lang w:val="id-ID" w:eastAsia="id-ID"/>
              </w:rPr>
            </w:pPr>
            <w:r w:rsidRPr="00B73957">
              <w:rPr>
                <w:rStyle w:val="FontStyle33"/>
                <w:sz w:val="24"/>
                <w:szCs w:val="24"/>
                <w:lang w:val="id-ID" w:eastAsia="id-ID"/>
              </w:rPr>
              <w:t>…</w:t>
            </w:r>
          </w:p>
        </w:tc>
      </w:tr>
      <w:tr w:rsidR="00BF0657" w:rsidRPr="00B73957" w14:paraId="6A08A80D" w14:textId="77777777" w:rsidTr="008900AC">
        <w:tc>
          <w:tcPr>
            <w:tcW w:w="2164" w:type="dxa"/>
          </w:tcPr>
          <w:p w14:paraId="56BF8889" w14:textId="49D22539" w:rsidR="00BF0657" w:rsidRPr="00B73957" w:rsidRDefault="00BF0657" w:rsidP="00CB0DE0">
            <w:pPr>
              <w:pStyle w:val="Style4"/>
              <w:spacing w:before="60" w:after="60" w:line="240" w:lineRule="auto"/>
              <w:rPr>
                <w:rStyle w:val="FontStyle29"/>
                <w:i w:val="0"/>
                <w:iCs w:val="0"/>
                <w:sz w:val="24"/>
                <w:szCs w:val="24"/>
                <w:lang w:eastAsia="id-ID"/>
              </w:rPr>
            </w:pPr>
            <w:r w:rsidRPr="00B73957">
              <w:rPr>
                <w:rStyle w:val="FontStyle29"/>
                <w:i w:val="0"/>
                <w:iCs w:val="0"/>
                <w:sz w:val="24"/>
                <w:szCs w:val="24"/>
                <w:lang w:eastAsia="id-ID"/>
              </w:rPr>
              <w:t>I.B</w:t>
            </w:r>
          </w:p>
        </w:tc>
        <w:tc>
          <w:tcPr>
            <w:tcW w:w="337" w:type="dxa"/>
          </w:tcPr>
          <w:p w14:paraId="0CE5DA05" w14:textId="77777777" w:rsidR="00BF0657" w:rsidRPr="00B73957" w:rsidRDefault="00BF0657" w:rsidP="00CB0DE0">
            <w:pPr>
              <w:spacing w:before="60" w:after="60"/>
              <w:rPr>
                <w:rFonts w:ascii="Bookman Old Style" w:hAnsi="Bookman Old Style"/>
                <w:i/>
                <w:iCs/>
                <w:sz w:val="24"/>
                <w:szCs w:val="24"/>
              </w:rPr>
            </w:pPr>
            <w:r w:rsidRPr="00B73957">
              <w:rPr>
                <w:rStyle w:val="FontStyle29"/>
                <w:i w:val="0"/>
                <w:iCs w:val="0"/>
                <w:sz w:val="24"/>
                <w:szCs w:val="24"/>
                <w:lang w:eastAsia="id-ID"/>
              </w:rPr>
              <w:t>:</w:t>
            </w:r>
          </w:p>
        </w:tc>
        <w:tc>
          <w:tcPr>
            <w:tcW w:w="5381" w:type="dxa"/>
          </w:tcPr>
          <w:p w14:paraId="68E9BB05" w14:textId="45627609" w:rsidR="00BF0657" w:rsidRPr="00B73957" w:rsidRDefault="00BF0657" w:rsidP="00BF0657">
            <w:pPr>
              <w:autoSpaceDE w:val="0"/>
              <w:autoSpaceDN w:val="0"/>
              <w:adjustRightInd w:val="0"/>
              <w:snapToGrid w:val="0"/>
              <w:jc w:val="both"/>
              <w:rPr>
                <w:rStyle w:val="FontStyle29"/>
                <w:rFonts w:eastAsia="Times New Roman"/>
                <w:i w:val="0"/>
                <w:iCs w:val="0"/>
                <w:sz w:val="24"/>
                <w:szCs w:val="24"/>
                <w:lang w:eastAsia="id-ID"/>
              </w:rPr>
            </w:pPr>
            <w:r w:rsidRPr="00B73957">
              <w:rPr>
                <w:rFonts w:ascii="Bookman Old Style" w:eastAsia="Times New Roman" w:hAnsi="Bookman Old Style" w:cs="Bookman Old Style"/>
                <w:sz w:val="24"/>
                <w:szCs w:val="24"/>
                <w:lang w:eastAsia="id-ID"/>
              </w:rPr>
              <w:t>Format Kertas Kerja Penilaian Tingkat Kesehatan Lembaga Keuangan Mikro</w:t>
            </w:r>
          </w:p>
        </w:tc>
        <w:tc>
          <w:tcPr>
            <w:tcW w:w="645" w:type="dxa"/>
          </w:tcPr>
          <w:p w14:paraId="69B89A69" w14:textId="77777777" w:rsidR="00BF0657" w:rsidRPr="00B73957" w:rsidRDefault="00BF0657" w:rsidP="00CB0DE0">
            <w:pPr>
              <w:pStyle w:val="Style1"/>
              <w:spacing w:before="60" w:after="60" w:line="240" w:lineRule="auto"/>
              <w:jc w:val="right"/>
              <w:rPr>
                <w:rStyle w:val="FontStyle29"/>
                <w:sz w:val="24"/>
                <w:szCs w:val="24"/>
                <w:lang w:eastAsia="id-ID"/>
              </w:rPr>
            </w:pPr>
            <w:r w:rsidRPr="00B73957">
              <w:rPr>
                <w:rStyle w:val="FontStyle29"/>
                <w:sz w:val="24"/>
                <w:szCs w:val="24"/>
                <w:lang w:eastAsia="id-ID"/>
              </w:rPr>
              <w:t>…</w:t>
            </w:r>
          </w:p>
        </w:tc>
      </w:tr>
    </w:tbl>
    <w:p w14:paraId="799840B4" w14:textId="77777777" w:rsidR="00BF0657" w:rsidRPr="00B73957" w:rsidRDefault="00BF0657" w:rsidP="00CB0DE0">
      <w:pPr>
        <w:pStyle w:val="Default"/>
        <w:widowControl w:val="0"/>
        <w:snapToGrid w:val="0"/>
        <w:jc w:val="center"/>
        <w:rPr>
          <w:color w:val="auto"/>
        </w:rPr>
      </w:pPr>
    </w:p>
    <w:p w14:paraId="04D42BB7" w14:textId="77777777" w:rsidR="00DF6E81" w:rsidRPr="00B73957" w:rsidRDefault="00DF6E81" w:rsidP="00DF6E81">
      <w:pPr>
        <w:rPr>
          <w:lang w:val="en-US"/>
        </w:rPr>
      </w:pPr>
    </w:p>
    <w:p w14:paraId="6FFE76D2" w14:textId="77777777" w:rsidR="00DF6E81" w:rsidRPr="00B73957" w:rsidRDefault="00DF6E81" w:rsidP="00DF6E81">
      <w:pPr>
        <w:rPr>
          <w:rFonts w:ascii="Bookman Old Style" w:eastAsia="Calibri" w:hAnsi="Bookman Old Style" w:cs="Bookman Old Style"/>
          <w:lang w:val="en-US"/>
        </w:rPr>
      </w:pPr>
    </w:p>
    <w:p w14:paraId="6898A1C2" w14:textId="77777777" w:rsidR="00DF6E81" w:rsidRPr="00B73957" w:rsidRDefault="00DF6E81" w:rsidP="00DF6E81">
      <w:pPr>
        <w:jc w:val="center"/>
        <w:rPr>
          <w:rFonts w:ascii="Bookman Old Style" w:eastAsia="Calibri" w:hAnsi="Bookman Old Style" w:cs="Bookman Old Style"/>
          <w:lang w:val="en-US"/>
        </w:rPr>
      </w:pPr>
    </w:p>
    <w:p w14:paraId="5E2814D8" w14:textId="77777777" w:rsidR="00DF6E81" w:rsidRPr="00B73957" w:rsidRDefault="00DF6E81" w:rsidP="00DF6E81">
      <w:pPr>
        <w:jc w:val="center"/>
        <w:rPr>
          <w:rFonts w:ascii="Bookman Old Style" w:eastAsia="Calibri" w:hAnsi="Bookman Old Style" w:cs="Bookman Old Style"/>
          <w:lang w:val="en-US"/>
        </w:rPr>
      </w:pPr>
    </w:p>
    <w:p w14:paraId="16B95F17" w14:textId="42828736" w:rsidR="00DF6E81" w:rsidRPr="00B73957" w:rsidRDefault="00DF6E81" w:rsidP="00DF6E81">
      <w:pPr>
        <w:tabs>
          <w:tab w:val="center" w:pos="4535"/>
        </w:tabs>
        <w:rPr>
          <w:lang w:val="en-US"/>
        </w:rPr>
        <w:sectPr w:rsidR="00DF6E81" w:rsidRPr="00B73957" w:rsidSect="00BF0657">
          <w:pgSz w:w="11907" w:h="18711" w:code="5"/>
          <w:pgMar w:top="1418" w:right="1418" w:bottom="1418" w:left="1418" w:header="709" w:footer="709" w:gutter="0"/>
          <w:pgNumType w:fmt="numberInDash" w:chapStyle="1"/>
          <w:cols w:space="708"/>
          <w:titlePg/>
          <w:docGrid w:linePitch="360"/>
        </w:sectPr>
      </w:pPr>
      <w:r w:rsidRPr="00B73957">
        <w:rPr>
          <w:lang w:val="en-US"/>
        </w:rPr>
        <w:tab/>
      </w:r>
    </w:p>
    <w:p w14:paraId="31B93C3E" w14:textId="5770921D" w:rsidR="00B62A74" w:rsidRPr="00B73957" w:rsidRDefault="00DA1D52" w:rsidP="00382F19">
      <w:pPr>
        <w:pStyle w:val="Header"/>
        <w:tabs>
          <w:tab w:val="clear" w:pos="4513"/>
          <w:tab w:val="clear" w:pos="9026"/>
        </w:tabs>
        <w:spacing w:line="276" w:lineRule="auto"/>
        <w:rPr>
          <w:rFonts w:ascii="Bookman Old Style" w:hAnsi="Bookman Old Style"/>
          <w:lang w:val="pt-BR"/>
        </w:rPr>
      </w:pPr>
      <w:r w:rsidRPr="00B73957">
        <w:rPr>
          <w:rFonts w:ascii="Bookman Old Style" w:hAnsi="Bookman Old Style"/>
          <w:lang w:val="pt-BR"/>
        </w:rPr>
        <w:lastRenderedPageBreak/>
        <w:t xml:space="preserve">I.A </w:t>
      </w:r>
      <w:proofErr w:type="spellStart"/>
      <w:r w:rsidRPr="00B73957">
        <w:rPr>
          <w:rStyle w:val="FontStyle33"/>
          <w:sz w:val="24"/>
          <w:szCs w:val="24"/>
          <w:lang w:val="en-GB"/>
        </w:rPr>
        <w:t>Pedoman</w:t>
      </w:r>
      <w:proofErr w:type="spellEnd"/>
      <w:r w:rsidRPr="00B73957">
        <w:rPr>
          <w:rStyle w:val="FontStyle33"/>
          <w:sz w:val="24"/>
          <w:szCs w:val="24"/>
          <w:lang w:val="en-GB"/>
        </w:rPr>
        <w:t xml:space="preserve"> </w:t>
      </w:r>
      <w:proofErr w:type="spellStart"/>
      <w:r w:rsidRPr="00B73957">
        <w:rPr>
          <w:rStyle w:val="FontStyle33"/>
          <w:sz w:val="24"/>
          <w:szCs w:val="24"/>
          <w:lang w:val="en-GB"/>
        </w:rPr>
        <w:t>Penetapan</w:t>
      </w:r>
      <w:proofErr w:type="spellEnd"/>
      <w:r w:rsidRPr="00B73957">
        <w:rPr>
          <w:rStyle w:val="FontStyle33"/>
          <w:sz w:val="24"/>
          <w:szCs w:val="24"/>
          <w:lang w:val="en-GB"/>
        </w:rPr>
        <w:t xml:space="preserve"> </w:t>
      </w:r>
      <w:r w:rsidRPr="00B73957">
        <w:rPr>
          <w:rStyle w:val="FontStyle33"/>
          <w:sz w:val="24"/>
          <w:szCs w:val="24"/>
        </w:rPr>
        <w:t>Peringkat Komposit Penilaian Tingkat Kesehatan LKM</w:t>
      </w:r>
    </w:p>
    <w:tbl>
      <w:tblPr>
        <w:tblW w:w="162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1588"/>
        <w:gridCol w:w="1843"/>
        <w:gridCol w:w="11482"/>
      </w:tblGrid>
      <w:tr w:rsidR="00F622C7" w:rsidRPr="00B73957" w14:paraId="103AF1E2" w14:textId="77777777" w:rsidTr="00CB0DE0">
        <w:trPr>
          <w:trHeight w:val="469"/>
          <w:tblHeader/>
        </w:trPr>
        <w:tc>
          <w:tcPr>
            <w:tcW w:w="1384" w:type="dxa"/>
            <w:shd w:val="clear" w:color="auto" w:fill="D9D9D9" w:themeFill="background1" w:themeFillShade="D9"/>
            <w:vAlign w:val="center"/>
          </w:tcPr>
          <w:p w14:paraId="2A48F682" w14:textId="77777777" w:rsidR="00DA1D52" w:rsidRPr="00B73957" w:rsidRDefault="00DA1D52" w:rsidP="00CB0DE0">
            <w:pPr>
              <w:pStyle w:val="Default"/>
              <w:widowControl w:val="0"/>
              <w:snapToGrid w:val="0"/>
              <w:jc w:val="center"/>
              <w:rPr>
                <w:color w:val="auto"/>
              </w:rPr>
            </w:pPr>
            <w:proofErr w:type="spellStart"/>
            <w:r w:rsidRPr="00B73957">
              <w:rPr>
                <w:color w:val="auto"/>
              </w:rPr>
              <w:t>Peringkat</w:t>
            </w:r>
            <w:proofErr w:type="spellEnd"/>
            <w:r w:rsidRPr="00B73957">
              <w:rPr>
                <w:color w:val="auto"/>
                <w:lang w:val="en-GB"/>
              </w:rPr>
              <w:t xml:space="preserve"> </w:t>
            </w:r>
            <w:proofErr w:type="spellStart"/>
            <w:r w:rsidRPr="00B73957">
              <w:rPr>
                <w:color w:val="auto"/>
                <w:lang w:val="en-GB"/>
              </w:rPr>
              <w:t>Komposit</w:t>
            </w:r>
            <w:proofErr w:type="spellEnd"/>
          </w:p>
        </w:tc>
        <w:tc>
          <w:tcPr>
            <w:tcW w:w="1588" w:type="dxa"/>
            <w:shd w:val="clear" w:color="auto" w:fill="D9D9D9" w:themeFill="background1" w:themeFillShade="D9"/>
            <w:vAlign w:val="center"/>
          </w:tcPr>
          <w:p w14:paraId="4C25A6DA" w14:textId="77777777" w:rsidR="00DA1D52" w:rsidRPr="00B73957" w:rsidRDefault="00DA1D52" w:rsidP="00CB0DE0">
            <w:pPr>
              <w:pStyle w:val="Default"/>
              <w:widowControl w:val="0"/>
              <w:snapToGrid w:val="0"/>
              <w:jc w:val="center"/>
              <w:rPr>
                <w:color w:val="auto"/>
                <w:lang w:val="en-GB"/>
              </w:rPr>
            </w:pPr>
            <w:r w:rsidRPr="00B73957">
              <w:rPr>
                <w:color w:val="auto"/>
              </w:rPr>
              <w:t xml:space="preserve">Nilai </w:t>
            </w:r>
            <w:proofErr w:type="spellStart"/>
            <w:r w:rsidRPr="00B73957">
              <w:rPr>
                <w:color w:val="auto"/>
              </w:rPr>
              <w:t>Komposit</w:t>
            </w:r>
            <w:proofErr w:type="spellEnd"/>
          </w:p>
        </w:tc>
        <w:tc>
          <w:tcPr>
            <w:tcW w:w="1843" w:type="dxa"/>
            <w:shd w:val="clear" w:color="auto" w:fill="D9D9D9" w:themeFill="background1" w:themeFillShade="D9"/>
            <w:vAlign w:val="center"/>
          </w:tcPr>
          <w:p w14:paraId="5B7ED9ED" w14:textId="77777777" w:rsidR="00DA1D52" w:rsidRPr="00B73957" w:rsidRDefault="00DA1D52" w:rsidP="00CB0DE0">
            <w:pPr>
              <w:pStyle w:val="Default"/>
              <w:widowControl w:val="0"/>
              <w:snapToGrid w:val="0"/>
              <w:jc w:val="center"/>
              <w:rPr>
                <w:color w:val="auto"/>
                <w:lang w:val="en-GB"/>
              </w:rPr>
            </w:pPr>
            <w:proofErr w:type="spellStart"/>
            <w:r w:rsidRPr="00B73957">
              <w:rPr>
                <w:color w:val="auto"/>
                <w:lang w:val="en-GB"/>
              </w:rPr>
              <w:t>Kondisi</w:t>
            </w:r>
            <w:proofErr w:type="spellEnd"/>
            <w:r w:rsidRPr="00B73957">
              <w:rPr>
                <w:color w:val="auto"/>
                <w:lang w:val="en-GB"/>
              </w:rPr>
              <w:t xml:space="preserve"> LKM</w:t>
            </w:r>
          </w:p>
        </w:tc>
        <w:tc>
          <w:tcPr>
            <w:tcW w:w="11482" w:type="dxa"/>
            <w:shd w:val="clear" w:color="auto" w:fill="D9D9D9" w:themeFill="background1" w:themeFillShade="D9"/>
            <w:vAlign w:val="center"/>
          </w:tcPr>
          <w:p w14:paraId="2C7B460B" w14:textId="77777777" w:rsidR="00DA1D52" w:rsidRPr="00B73957" w:rsidRDefault="00DA1D52" w:rsidP="00CB0DE0">
            <w:pPr>
              <w:pStyle w:val="Default"/>
              <w:widowControl w:val="0"/>
              <w:snapToGrid w:val="0"/>
              <w:jc w:val="center"/>
              <w:rPr>
                <w:color w:val="auto"/>
              </w:rPr>
            </w:pPr>
            <w:proofErr w:type="spellStart"/>
            <w:r w:rsidRPr="00B73957">
              <w:rPr>
                <w:color w:val="auto"/>
              </w:rPr>
              <w:t>Penjelasan</w:t>
            </w:r>
            <w:proofErr w:type="spellEnd"/>
          </w:p>
        </w:tc>
      </w:tr>
      <w:tr w:rsidR="00F622C7" w:rsidRPr="00B73957" w14:paraId="6D9F28E2" w14:textId="77777777" w:rsidTr="00CB0DE0">
        <w:trPr>
          <w:trHeight w:val="1212"/>
        </w:trPr>
        <w:tc>
          <w:tcPr>
            <w:tcW w:w="1384" w:type="dxa"/>
            <w:vAlign w:val="center"/>
          </w:tcPr>
          <w:p w14:paraId="405E356E" w14:textId="77777777" w:rsidR="00DA1D52" w:rsidRPr="00B73957" w:rsidRDefault="00DA1D52" w:rsidP="00CB0DE0">
            <w:pPr>
              <w:pStyle w:val="Default"/>
              <w:widowControl w:val="0"/>
              <w:snapToGrid w:val="0"/>
              <w:jc w:val="center"/>
              <w:rPr>
                <w:color w:val="auto"/>
              </w:rPr>
            </w:pPr>
            <w:r w:rsidRPr="00B73957">
              <w:rPr>
                <w:color w:val="auto"/>
              </w:rPr>
              <w:t>PK-1</w:t>
            </w:r>
          </w:p>
        </w:tc>
        <w:tc>
          <w:tcPr>
            <w:tcW w:w="1588" w:type="dxa"/>
            <w:vAlign w:val="center"/>
          </w:tcPr>
          <w:p w14:paraId="79349DFD" w14:textId="77777777" w:rsidR="00DA1D52" w:rsidRPr="00B73957" w:rsidRDefault="00DA1D52" w:rsidP="00CB0DE0">
            <w:pPr>
              <w:pStyle w:val="Default"/>
              <w:widowControl w:val="0"/>
              <w:snapToGrid w:val="0"/>
              <w:jc w:val="center"/>
              <w:rPr>
                <w:color w:val="auto"/>
                <w:lang w:val="en-GB"/>
              </w:rPr>
            </w:pPr>
            <w:r w:rsidRPr="00B73957">
              <w:rPr>
                <w:rStyle w:val="fontstyle01"/>
                <w:color w:val="auto"/>
              </w:rPr>
              <w:t>1,00 – 1,50</w:t>
            </w:r>
          </w:p>
        </w:tc>
        <w:tc>
          <w:tcPr>
            <w:tcW w:w="1843" w:type="dxa"/>
            <w:vAlign w:val="center"/>
          </w:tcPr>
          <w:p w14:paraId="729DFBBA" w14:textId="77777777" w:rsidR="00DA1D52" w:rsidRPr="00B73957" w:rsidRDefault="00DA1D52" w:rsidP="00CB0DE0">
            <w:pPr>
              <w:pStyle w:val="Default"/>
              <w:widowControl w:val="0"/>
              <w:snapToGrid w:val="0"/>
              <w:jc w:val="center"/>
              <w:rPr>
                <w:color w:val="auto"/>
                <w:lang w:val="en-GB"/>
              </w:rPr>
            </w:pPr>
            <w:r w:rsidRPr="00B73957">
              <w:rPr>
                <w:color w:val="auto"/>
                <w:lang w:val="en-GB"/>
              </w:rPr>
              <w:t xml:space="preserve">Sangat </w:t>
            </w:r>
            <w:proofErr w:type="spellStart"/>
            <w:r w:rsidRPr="00B73957">
              <w:rPr>
                <w:color w:val="auto"/>
                <w:lang w:val="en-GB"/>
              </w:rPr>
              <w:t>Sehat</w:t>
            </w:r>
            <w:proofErr w:type="spellEnd"/>
          </w:p>
        </w:tc>
        <w:tc>
          <w:tcPr>
            <w:tcW w:w="11482" w:type="dxa"/>
          </w:tcPr>
          <w:p w14:paraId="31CF027C" w14:textId="77777777" w:rsidR="00DA1D52" w:rsidRPr="00B73957" w:rsidRDefault="00DA1D52" w:rsidP="00CB0DE0">
            <w:pPr>
              <w:pStyle w:val="Default"/>
              <w:widowControl w:val="0"/>
              <w:snapToGrid w:val="0"/>
              <w:jc w:val="both"/>
              <w:rPr>
                <w:color w:val="auto"/>
              </w:rPr>
            </w:pPr>
            <w:proofErr w:type="spellStart"/>
            <w:r w:rsidRPr="00B73957">
              <w:rPr>
                <w:color w:val="auto"/>
              </w:rPr>
              <w:t>Mencerminkan</w:t>
            </w:r>
            <w:proofErr w:type="spellEnd"/>
            <w:r w:rsidRPr="00B73957">
              <w:rPr>
                <w:color w:val="auto"/>
              </w:rPr>
              <w:t xml:space="preserve"> </w:t>
            </w:r>
            <w:proofErr w:type="spellStart"/>
            <w:r w:rsidRPr="00B73957">
              <w:rPr>
                <w:color w:val="auto"/>
              </w:rPr>
              <w:t>kondisi</w:t>
            </w:r>
            <w:proofErr w:type="spellEnd"/>
            <w:r w:rsidRPr="00B73957">
              <w:rPr>
                <w:color w:val="auto"/>
              </w:rPr>
              <w:t xml:space="preserve"> LKM yang </w:t>
            </w:r>
            <w:proofErr w:type="spellStart"/>
            <w:r w:rsidRPr="00B73957">
              <w:rPr>
                <w:color w:val="auto"/>
              </w:rPr>
              <w:t>secara</w:t>
            </w:r>
            <w:proofErr w:type="spellEnd"/>
            <w:r w:rsidRPr="00B73957">
              <w:rPr>
                <w:color w:val="auto"/>
              </w:rPr>
              <w:t xml:space="preserve"> </w:t>
            </w:r>
            <w:proofErr w:type="spellStart"/>
            <w:r w:rsidRPr="00B73957">
              <w:rPr>
                <w:color w:val="auto"/>
              </w:rPr>
              <w:t>umum</w:t>
            </w:r>
            <w:proofErr w:type="spellEnd"/>
            <w:r w:rsidRPr="00B73957">
              <w:rPr>
                <w:color w:val="auto"/>
              </w:rPr>
              <w:t xml:space="preserve"> sangat </w:t>
            </w:r>
            <w:proofErr w:type="spellStart"/>
            <w:r w:rsidRPr="00B73957">
              <w:rPr>
                <w:color w:val="auto"/>
              </w:rPr>
              <w:t>sehat</w:t>
            </w:r>
            <w:proofErr w:type="spellEnd"/>
            <w:r w:rsidRPr="00B73957">
              <w:rPr>
                <w:color w:val="auto"/>
              </w:rPr>
              <w:t xml:space="preserve"> </w:t>
            </w:r>
            <w:proofErr w:type="spellStart"/>
            <w:r w:rsidRPr="00B73957">
              <w:rPr>
                <w:color w:val="auto"/>
              </w:rPr>
              <w:t>sehingga</w:t>
            </w:r>
            <w:proofErr w:type="spellEnd"/>
            <w:r w:rsidRPr="00B73957">
              <w:rPr>
                <w:color w:val="auto"/>
              </w:rPr>
              <w:t xml:space="preserve"> </w:t>
            </w:r>
            <w:proofErr w:type="spellStart"/>
            <w:r w:rsidRPr="00B73957">
              <w:rPr>
                <w:color w:val="auto"/>
              </w:rPr>
              <w:t>dinilai</w:t>
            </w:r>
            <w:proofErr w:type="spellEnd"/>
            <w:r w:rsidRPr="00B73957">
              <w:rPr>
                <w:color w:val="auto"/>
              </w:rPr>
              <w:t xml:space="preserve"> sangat </w:t>
            </w:r>
            <w:proofErr w:type="spellStart"/>
            <w:r w:rsidRPr="00B73957">
              <w:rPr>
                <w:color w:val="auto"/>
              </w:rPr>
              <w:t>mampu</w:t>
            </w:r>
            <w:proofErr w:type="spellEnd"/>
            <w:r w:rsidRPr="00B73957">
              <w:rPr>
                <w:color w:val="auto"/>
              </w:rPr>
              <w:t xml:space="preserve"> </w:t>
            </w:r>
            <w:proofErr w:type="spellStart"/>
            <w:r w:rsidRPr="00B73957">
              <w:rPr>
                <w:color w:val="auto"/>
              </w:rPr>
              <w:t>menghadapi</w:t>
            </w:r>
            <w:proofErr w:type="spellEnd"/>
            <w:r w:rsidRPr="00B73957">
              <w:rPr>
                <w:color w:val="auto"/>
              </w:rPr>
              <w:t xml:space="preserve"> </w:t>
            </w:r>
            <w:proofErr w:type="spellStart"/>
            <w:r w:rsidRPr="00B73957">
              <w:rPr>
                <w:color w:val="auto"/>
              </w:rPr>
              <w:t>pengaruh</w:t>
            </w:r>
            <w:proofErr w:type="spellEnd"/>
            <w:r w:rsidRPr="00B73957">
              <w:rPr>
                <w:color w:val="auto"/>
              </w:rPr>
              <w:t xml:space="preserve"> </w:t>
            </w:r>
            <w:proofErr w:type="spellStart"/>
            <w:r w:rsidRPr="00B73957">
              <w:rPr>
                <w:color w:val="auto"/>
              </w:rPr>
              <w:t>negatif</w:t>
            </w:r>
            <w:proofErr w:type="spellEnd"/>
            <w:r w:rsidRPr="00B73957">
              <w:rPr>
                <w:color w:val="auto"/>
              </w:rPr>
              <w:t xml:space="preserve"> yang </w:t>
            </w:r>
            <w:proofErr w:type="spellStart"/>
            <w:r w:rsidRPr="00B73957">
              <w:rPr>
                <w:color w:val="auto"/>
              </w:rPr>
              <w:t>signifikan</w:t>
            </w:r>
            <w:proofErr w:type="spellEnd"/>
            <w:r w:rsidRPr="00B73957">
              <w:rPr>
                <w:color w:val="auto"/>
              </w:rPr>
              <w:t xml:space="preserve"> </w:t>
            </w:r>
            <w:proofErr w:type="spellStart"/>
            <w:r w:rsidRPr="00B73957">
              <w:rPr>
                <w:color w:val="auto"/>
              </w:rPr>
              <w:t>dari</w:t>
            </w:r>
            <w:proofErr w:type="spellEnd"/>
            <w:r w:rsidRPr="00B73957">
              <w:rPr>
                <w:color w:val="auto"/>
              </w:rPr>
              <w:t xml:space="preserve"> </w:t>
            </w:r>
            <w:proofErr w:type="spellStart"/>
            <w:r w:rsidRPr="00B73957">
              <w:rPr>
                <w:color w:val="auto"/>
              </w:rPr>
              <w:t>perubahan</w:t>
            </w:r>
            <w:proofErr w:type="spellEnd"/>
            <w:r w:rsidRPr="00B73957">
              <w:rPr>
                <w:color w:val="auto"/>
              </w:rPr>
              <w:t xml:space="preserve"> </w:t>
            </w:r>
            <w:proofErr w:type="spellStart"/>
            <w:r w:rsidRPr="00B73957">
              <w:rPr>
                <w:color w:val="auto"/>
              </w:rPr>
              <w:t>kondisi</w:t>
            </w:r>
            <w:proofErr w:type="spellEnd"/>
            <w:r w:rsidRPr="00B73957">
              <w:rPr>
                <w:color w:val="auto"/>
              </w:rPr>
              <w:t xml:space="preserve"> </w:t>
            </w:r>
            <w:proofErr w:type="spellStart"/>
            <w:r w:rsidRPr="00B73957">
              <w:rPr>
                <w:color w:val="auto"/>
              </w:rPr>
              <w:t>bisnis</w:t>
            </w:r>
            <w:proofErr w:type="spellEnd"/>
            <w:r w:rsidRPr="00B73957">
              <w:rPr>
                <w:color w:val="auto"/>
              </w:rPr>
              <w:t xml:space="preserve"> dan </w:t>
            </w:r>
            <w:proofErr w:type="spellStart"/>
            <w:r w:rsidRPr="00B73957">
              <w:rPr>
                <w:color w:val="auto"/>
              </w:rPr>
              <w:t>faktor</w:t>
            </w:r>
            <w:proofErr w:type="spellEnd"/>
            <w:r w:rsidRPr="00B73957">
              <w:rPr>
                <w:color w:val="auto"/>
              </w:rPr>
              <w:t xml:space="preserve"> </w:t>
            </w:r>
            <w:proofErr w:type="spellStart"/>
            <w:r w:rsidRPr="00B73957">
              <w:rPr>
                <w:color w:val="auto"/>
              </w:rPr>
              <w:t>eksternal</w:t>
            </w:r>
            <w:proofErr w:type="spellEnd"/>
            <w:r w:rsidRPr="00B73957">
              <w:rPr>
                <w:color w:val="auto"/>
              </w:rPr>
              <w:t xml:space="preserve"> lain </w:t>
            </w:r>
            <w:proofErr w:type="spellStart"/>
            <w:r w:rsidRPr="00B73957">
              <w:rPr>
                <w:color w:val="auto"/>
              </w:rPr>
              <w:t>tercermin</w:t>
            </w:r>
            <w:proofErr w:type="spellEnd"/>
            <w:r w:rsidRPr="00B73957">
              <w:rPr>
                <w:color w:val="auto"/>
              </w:rPr>
              <w:t xml:space="preserve"> </w:t>
            </w:r>
            <w:proofErr w:type="spellStart"/>
            <w:r w:rsidRPr="00B73957">
              <w:rPr>
                <w:color w:val="auto"/>
              </w:rPr>
              <w:t>dari</w:t>
            </w:r>
            <w:proofErr w:type="spellEnd"/>
            <w:r w:rsidRPr="00B73957">
              <w:rPr>
                <w:color w:val="auto"/>
              </w:rPr>
              <w:t xml:space="preserve"> </w:t>
            </w:r>
            <w:proofErr w:type="spellStart"/>
            <w:r w:rsidRPr="00B73957">
              <w:rPr>
                <w:color w:val="auto"/>
              </w:rPr>
              <w:t>peringkat</w:t>
            </w:r>
            <w:proofErr w:type="spellEnd"/>
            <w:r w:rsidRPr="00B73957">
              <w:rPr>
                <w:color w:val="auto"/>
              </w:rPr>
              <w:t xml:space="preserve"> </w:t>
            </w:r>
            <w:proofErr w:type="spellStart"/>
            <w:r w:rsidRPr="00B73957">
              <w:rPr>
                <w:color w:val="auto"/>
              </w:rPr>
              <w:t>faktor</w:t>
            </w:r>
            <w:proofErr w:type="spellEnd"/>
            <w:r w:rsidRPr="00B73957">
              <w:rPr>
                <w:color w:val="auto"/>
              </w:rPr>
              <w:t xml:space="preserve"> </w:t>
            </w:r>
            <w:proofErr w:type="spellStart"/>
            <w:r w:rsidRPr="00B73957">
              <w:rPr>
                <w:color w:val="auto"/>
              </w:rPr>
              <w:t>penilaian</w:t>
            </w:r>
            <w:proofErr w:type="spellEnd"/>
            <w:r w:rsidRPr="00B73957">
              <w:rPr>
                <w:color w:val="auto"/>
              </w:rPr>
              <w:t xml:space="preserve"> </w:t>
            </w:r>
            <w:proofErr w:type="spellStart"/>
            <w:r w:rsidRPr="00B73957">
              <w:rPr>
                <w:color w:val="auto"/>
              </w:rPr>
              <w:t>antara</w:t>
            </w:r>
            <w:proofErr w:type="spellEnd"/>
            <w:r w:rsidRPr="00B73957">
              <w:rPr>
                <w:color w:val="auto"/>
              </w:rPr>
              <w:t xml:space="preserve"> lain </w:t>
            </w:r>
            <w:proofErr w:type="spellStart"/>
            <w:r w:rsidRPr="00B73957">
              <w:rPr>
                <w:color w:val="auto"/>
              </w:rPr>
              <w:t>permodalan</w:t>
            </w:r>
            <w:proofErr w:type="spellEnd"/>
            <w:r w:rsidRPr="00B73957">
              <w:rPr>
                <w:color w:val="auto"/>
              </w:rPr>
              <w:t xml:space="preserve"> dan </w:t>
            </w:r>
            <w:proofErr w:type="spellStart"/>
            <w:r w:rsidRPr="00B73957">
              <w:rPr>
                <w:color w:val="auto"/>
              </w:rPr>
              <w:t>solvabilitas</w:t>
            </w:r>
            <w:proofErr w:type="spellEnd"/>
            <w:r w:rsidRPr="00B73957">
              <w:rPr>
                <w:color w:val="auto"/>
              </w:rPr>
              <w:t xml:space="preserve">, </w:t>
            </w:r>
            <w:proofErr w:type="spellStart"/>
            <w:r w:rsidRPr="00B73957">
              <w:rPr>
                <w:color w:val="auto"/>
              </w:rPr>
              <w:t>kualitas</w:t>
            </w:r>
            <w:proofErr w:type="spellEnd"/>
            <w:r w:rsidRPr="00B73957">
              <w:rPr>
                <w:color w:val="auto"/>
              </w:rPr>
              <w:t xml:space="preserve"> </w:t>
            </w:r>
            <w:proofErr w:type="spellStart"/>
            <w:r w:rsidRPr="00B73957">
              <w:rPr>
                <w:color w:val="auto"/>
              </w:rPr>
              <w:t>aset</w:t>
            </w:r>
            <w:proofErr w:type="spellEnd"/>
            <w:r w:rsidRPr="00B73957">
              <w:rPr>
                <w:color w:val="auto"/>
              </w:rPr>
              <w:t xml:space="preserve">, </w:t>
            </w:r>
            <w:proofErr w:type="spellStart"/>
            <w:r w:rsidRPr="00B73957">
              <w:rPr>
                <w:color w:val="auto"/>
              </w:rPr>
              <w:t>rentabilitas</w:t>
            </w:r>
            <w:proofErr w:type="spellEnd"/>
            <w:r w:rsidRPr="00B73957">
              <w:rPr>
                <w:color w:val="auto"/>
              </w:rPr>
              <w:t xml:space="preserve">, </w:t>
            </w:r>
            <w:proofErr w:type="spellStart"/>
            <w:r w:rsidRPr="00B73957">
              <w:rPr>
                <w:color w:val="auto"/>
              </w:rPr>
              <w:t>likuiditas</w:t>
            </w:r>
            <w:proofErr w:type="spellEnd"/>
            <w:r w:rsidRPr="00B73957">
              <w:rPr>
                <w:color w:val="auto"/>
              </w:rPr>
              <w:t xml:space="preserve">, dan </w:t>
            </w:r>
            <w:proofErr w:type="spellStart"/>
            <w:r w:rsidRPr="00B73957">
              <w:rPr>
                <w:color w:val="auto"/>
              </w:rPr>
              <w:t>manajemen</w:t>
            </w:r>
            <w:proofErr w:type="spellEnd"/>
            <w:r w:rsidRPr="00B73957">
              <w:rPr>
                <w:color w:val="auto"/>
              </w:rPr>
              <w:t xml:space="preserve"> yang </w:t>
            </w:r>
            <w:proofErr w:type="spellStart"/>
            <w:r w:rsidRPr="00B73957">
              <w:rPr>
                <w:color w:val="auto"/>
              </w:rPr>
              <w:t>secara</w:t>
            </w:r>
            <w:proofErr w:type="spellEnd"/>
            <w:r w:rsidRPr="00B73957">
              <w:rPr>
                <w:color w:val="auto"/>
              </w:rPr>
              <w:t xml:space="preserve"> </w:t>
            </w:r>
            <w:proofErr w:type="spellStart"/>
            <w:r w:rsidRPr="00B73957">
              <w:rPr>
                <w:color w:val="auto"/>
              </w:rPr>
              <w:t>umum</w:t>
            </w:r>
            <w:proofErr w:type="spellEnd"/>
            <w:r w:rsidRPr="00B73957">
              <w:rPr>
                <w:color w:val="auto"/>
              </w:rPr>
              <w:t xml:space="preserve"> sangat </w:t>
            </w:r>
            <w:proofErr w:type="spellStart"/>
            <w:r w:rsidRPr="00B73957">
              <w:rPr>
                <w:color w:val="auto"/>
              </w:rPr>
              <w:t>baik</w:t>
            </w:r>
            <w:proofErr w:type="spellEnd"/>
            <w:r w:rsidRPr="00B73957">
              <w:rPr>
                <w:color w:val="auto"/>
              </w:rPr>
              <w:t xml:space="preserve">. </w:t>
            </w:r>
            <w:proofErr w:type="spellStart"/>
            <w:r w:rsidRPr="00B73957">
              <w:rPr>
                <w:color w:val="auto"/>
              </w:rPr>
              <w:t>Dalam</w:t>
            </w:r>
            <w:proofErr w:type="spellEnd"/>
            <w:r w:rsidRPr="00B73957">
              <w:rPr>
                <w:color w:val="auto"/>
              </w:rPr>
              <w:t xml:space="preserve"> </w:t>
            </w:r>
            <w:proofErr w:type="spellStart"/>
            <w:r w:rsidRPr="00B73957">
              <w:rPr>
                <w:color w:val="auto"/>
              </w:rPr>
              <w:t>hal</w:t>
            </w:r>
            <w:proofErr w:type="spellEnd"/>
            <w:r w:rsidRPr="00B73957">
              <w:rPr>
                <w:color w:val="auto"/>
              </w:rPr>
              <w:t xml:space="preserve"> </w:t>
            </w:r>
            <w:proofErr w:type="spellStart"/>
            <w:r w:rsidRPr="00B73957">
              <w:rPr>
                <w:color w:val="auto"/>
              </w:rPr>
              <w:t>terdapat</w:t>
            </w:r>
            <w:proofErr w:type="spellEnd"/>
            <w:r w:rsidRPr="00B73957">
              <w:rPr>
                <w:color w:val="auto"/>
              </w:rPr>
              <w:t xml:space="preserve"> </w:t>
            </w:r>
            <w:proofErr w:type="spellStart"/>
            <w:r w:rsidRPr="00B73957">
              <w:rPr>
                <w:color w:val="auto"/>
              </w:rPr>
              <w:t>kelemahan</w:t>
            </w:r>
            <w:proofErr w:type="spellEnd"/>
            <w:r w:rsidRPr="00B73957">
              <w:rPr>
                <w:color w:val="auto"/>
              </w:rPr>
              <w:t xml:space="preserve"> </w:t>
            </w:r>
            <w:proofErr w:type="spellStart"/>
            <w:r w:rsidRPr="00B73957">
              <w:rPr>
                <w:color w:val="auto"/>
              </w:rPr>
              <w:t>maka</w:t>
            </w:r>
            <w:proofErr w:type="spellEnd"/>
            <w:r w:rsidRPr="00B73957">
              <w:rPr>
                <w:color w:val="auto"/>
              </w:rPr>
              <w:t xml:space="preserve"> </w:t>
            </w:r>
            <w:proofErr w:type="spellStart"/>
            <w:r w:rsidRPr="00B73957">
              <w:rPr>
                <w:color w:val="auto"/>
              </w:rPr>
              <w:t>secara</w:t>
            </w:r>
            <w:proofErr w:type="spellEnd"/>
            <w:r w:rsidRPr="00B73957">
              <w:rPr>
                <w:color w:val="auto"/>
              </w:rPr>
              <w:t xml:space="preserve"> </w:t>
            </w:r>
            <w:proofErr w:type="spellStart"/>
            <w:r w:rsidRPr="00B73957">
              <w:rPr>
                <w:color w:val="auto"/>
              </w:rPr>
              <w:t>umum</w:t>
            </w:r>
            <w:proofErr w:type="spellEnd"/>
            <w:r w:rsidRPr="00B73957">
              <w:rPr>
                <w:color w:val="auto"/>
              </w:rPr>
              <w:t xml:space="preserve"> </w:t>
            </w:r>
            <w:proofErr w:type="spellStart"/>
            <w:r w:rsidRPr="00B73957">
              <w:rPr>
                <w:color w:val="auto"/>
              </w:rPr>
              <w:t>kelemahan</w:t>
            </w:r>
            <w:proofErr w:type="spellEnd"/>
            <w:r w:rsidRPr="00B73957">
              <w:rPr>
                <w:color w:val="auto"/>
              </w:rPr>
              <w:t xml:space="preserve"> </w:t>
            </w:r>
            <w:proofErr w:type="spellStart"/>
            <w:r w:rsidRPr="00B73957">
              <w:rPr>
                <w:color w:val="auto"/>
              </w:rPr>
              <w:t>tersebut</w:t>
            </w:r>
            <w:proofErr w:type="spellEnd"/>
            <w:r w:rsidRPr="00B73957">
              <w:rPr>
                <w:color w:val="auto"/>
              </w:rPr>
              <w:t xml:space="preserve"> </w:t>
            </w:r>
            <w:proofErr w:type="spellStart"/>
            <w:r w:rsidRPr="00B73957">
              <w:rPr>
                <w:color w:val="auto"/>
              </w:rPr>
              <w:t>tidak</w:t>
            </w:r>
            <w:proofErr w:type="spellEnd"/>
            <w:r w:rsidRPr="00B73957">
              <w:rPr>
                <w:color w:val="auto"/>
              </w:rPr>
              <w:t xml:space="preserve"> </w:t>
            </w:r>
            <w:proofErr w:type="spellStart"/>
            <w:r w:rsidRPr="00B73957">
              <w:rPr>
                <w:color w:val="auto"/>
              </w:rPr>
              <w:t>signifikan</w:t>
            </w:r>
            <w:proofErr w:type="spellEnd"/>
            <w:r w:rsidRPr="00B73957">
              <w:rPr>
                <w:color w:val="auto"/>
              </w:rPr>
              <w:t xml:space="preserve">.  </w:t>
            </w:r>
          </w:p>
        </w:tc>
      </w:tr>
      <w:tr w:rsidR="00F622C7" w:rsidRPr="00B73957" w14:paraId="2F9E2390" w14:textId="77777777" w:rsidTr="00CB0DE0">
        <w:trPr>
          <w:trHeight w:val="1028"/>
        </w:trPr>
        <w:tc>
          <w:tcPr>
            <w:tcW w:w="1384" w:type="dxa"/>
            <w:vAlign w:val="center"/>
          </w:tcPr>
          <w:p w14:paraId="0DF05E24" w14:textId="77777777" w:rsidR="00DA1D52" w:rsidRPr="00B73957" w:rsidRDefault="00DA1D52" w:rsidP="00CB0DE0">
            <w:pPr>
              <w:pStyle w:val="Default"/>
              <w:widowControl w:val="0"/>
              <w:snapToGrid w:val="0"/>
              <w:jc w:val="center"/>
              <w:rPr>
                <w:color w:val="auto"/>
              </w:rPr>
            </w:pPr>
            <w:r w:rsidRPr="00B73957">
              <w:rPr>
                <w:color w:val="auto"/>
              </w:rPr>
              <w:t>PK-2</w:t>
            </w:r>
          </w:p>
        </w:tc>
        <w:tc>
          <w:tcPr>
            <w:tcW w:w="1588" w:type="dxa"/>
            <w:vAlign w:val="center"/>
          </w:tcPr>
          <w:p w14:paraId="59583E41" w14:textId="77777777" w:rsidR="00DA1D52" w:rsidRPr="00B73957" w:rsidRDefault="00DA1D52" w:rsidP="00CB0DE0">
            <w:pPr>
              <w:pStyle w:val="Default"/>
              <w:widowControl w:val="0"/>
              <w:snapToGrid w:val="0"/>
              <w:jc w:val="center"/>
              <w:rPr>
                <w:color w:val="auto"/>
                <w:lang w:val="en-GB"/>
              </w:rPr>
            </w:pPr>
            <w:r w:rsidRPr="00B73957">
              <w:rPr>
                <w:color w:val="auto"/>
              </w:rPr>
              <w:t>1,51 – 2,60</w:t>
            </w:r>
          </w:p>
        </w:tc>
        <w:tc>
          <w:tcPr>
            <w:tcW w:w="1843" w:type="dxa"/>
            <w:vAlign w:val="center"/>
          </w:tcPr>
          <w:p w14:paraId="29591FC7" w14:textId="77777777" w:rsidR="00DA1D52" w:rsidRPr="00B73957" w:rsidRDefault="00DA1D52" w:rsidP="00CB0DE0">
            <w:pPr>
              <w:pStyle w:val="Default"/>
              <w:widowControl w:val="0"/>
              <w:snapToGrid w:val="0"/>
              <w:jc w:val="center"/>
              <w:rPr>
                <w:color w:val="auto"/>
                <w:lang w:val="en-GB"/>
              </w:rPr>
            </w:pPr>
            <w:proofErr w:type="spellStart"/>
            <w:r w:rsidRPr="00B73957">
              <w:rPr>
                <w:color w:val="auto"/>
                <w:lang w:val="en-GB"/>
              </w:rPr>
              <w:t>Sehat</w:t>
            </w:r>
            <w:proofErr w:type="spellEnd"/>
          </w:p>
        </w:tc>
        <w:tc>
          <w:tcPr>
            <w:tcW w:w="11482" w:type="dxa"/>
          </w:tcPr>
          <w:p w14:paraId="5B24D8CD" w14:textId="77777777" w:rsidR="00DA1D52" w:rsidRPr="00B73957" w:rsidRDefault="00DA1D52" w:rsidP="00CB0DE0">
            <w:pPr>
              <w:pStyle w:val="Default"/>
              <w:widowControl w:val="0"/>
              <w:snapToGrid w:val="0"/>
              <w:jc w:val="both"/>
              <w:rPr>
                <w:color w:val="auto"/>
              </w:rPr>
            </w:pPr>
            <w:proofErr w:type="spellStart"/>
            <w:r w:rsidRPr="00B73957">
              <w:rPr>
                <w:color w:val="auto"/>
              </w:rPr>
              <w:t>Mencerminkan</w:t>
            </w:r>
            <w:proofErr w:type="spellEnd"/>
            <w:r w:rsidRPr="00B73957">
              <w:rPr>
                <w:color w:val="auto"/>
              </w:rPr>
              <w:t xml:space="preserve"> </w:t>
            </w:r>
            <w:proofErr w:type="spellStart"/>
            <w:r w:rsidRPr="00B73957">
              <w:rPr>
                <w:color w:val="auto"/>
              </w:rPr>
              <w:t>kondisi</w:t>
            </w:r>
            <w:proofErr w:type="spellEnd"/>
            <w:r w:rsidRPr="00B73957">
              <w:rPr>
                <w:color w:val="auto"/>
              </w:rPr>
              <w:t xml:space="preserve"> LKM yang </w:t>
            </w:r>
            <w:proofErr w:type="spellStart"/>
            <w:r w:rsidRPr="00B73957">
              <w:rPr>
                <w:color w:val="auto"/>
              </w:rPr>
              <w:t>secara</w:t>
            </w:r>
            <w:proofErr w:type="spellEnd"/>
            <w:r w:rsidRPr="00B73957">
              <w:rPr>
                <w:color w:val="auto"/>
              </w:rPr>
              <w:t xml:space="preserve"> </w:t>
            </w:r>
            <w:proofErr w:type="spellStart"/>
            <w:r w:rsidRPr="00B73957">
              <w:rPr>
                <w:color w:val="auto"/>
              </w:rPr>
              <w:t>umum</w:t>
            </w:r>
            <w:proofErr w:type="spellEnd"/>
            <w:r w:rsidRPr="00B73957">
              <w:rPr>
                <w:color w:val="auto"/>
              </w:rPr>
              <w:t xml:space="preserve"> </w:t>
            </w:r>
            <w:proofErr w:type="spellStart"/>
            <w:r w:rsidRPr="00B73957">
              <w:rPr>
                <w:color w:val="auto"/>
              </w:rPr>
              <w:t>sehat</w:t>
            </w:r>
            <w:proofErr w:type="spellEnd"/>
            <w:r w:rsidRPr="00B73957">
              <w:rPr>
                <w:color w:val="auto"/>
              </w:rPr>
              <w:t xml:space="preserve"> </w:t>
            </w:r>
            <w:proofErr w:type="spellStart"/>
            <w:r w:rsidRPr="00B73957">
              <w:rPr>
                <w:color w:val="auto"/>
              </w:rPr>
              <w:t>sehingga</w:t>
            </w:r>
            <w:proofErr w:type="spellEnd"/>
            <w:r w:rsidRPr="00B73957">
              <w:rPr>
                <w:color w:val="auto"/>
              </w:rPr>
              <w:t xml:space="preserve"> </w:t>
            </w:r>
            <w:proofErr w:type="spellStart"/>
            <w:r w:rsidRPr="00B73957">
              <w:rPr>
                <w:color w:val="auto"/>
              </w:rPr>
              <w:t>dinilai</w:t>
            </w:r>
            <w:proofErr w:type="spellEnd"/>
            <w:r w:rsidRPr="00B73957">
              <w:rPr>
                <w:color w:val="auto"/>
              </w:rPr>
              <w:t xml:space="preserve"> </w:t>
            </w:r>
            <w:proofErr w:type="spellStart"/>
            <w:r w:rsidRPr="00B73957">
              <w:rPr>
                <w:color w:val="auto"/>
              </w:rPr>
              <w:t>mampu</w:t>
            </w:r>
            <w:proofErr w:type="spellEnd"/>
            <w:r w:rsidRPr="00B73957">
              <w:rPr>
                <w:color w:val="auto"/>
              </w:rPr>
              <w:t xml:space="preserve"> </w:t>
            </w:r>
            <w:proofErr w:type="spellStart"/>
            <w:r w:rsidRPr="00B73957">
              <w:rPr>
                <w:color w:val="auto"/>
              </w:rPr>
              <w:t>menghadapi</w:t>
            </w:r>
            <w:proofErr w:type="spellEnd"/>
            <w:r w:rsidRPr="00B73957">
              <w:rPr>
                <w:color w:val="auto"/>
              </w:rPr>
              <w:t xml:space="preserve"> </w:t>
            </w:r>
            <w:proofErr w:type="spellStart"/>
            <w:r w:rsidRPr="00B73957">
              <w:rPr>
                <w:color w:val="auto"/>
              </w:rPr>
              <w:t>pengaruh</w:t>
            </w:r>
            <w:proofErr w:type="spellEnd"/>
            <w:r w:rsidRPr="00B73957">
              <w:rPr>
                <w:color w:val="auto"/>
              </w:rPr>
              <w:t xml:space="preserve"> </w:t>
            </w:r>
            <w:proofErr w:type="spellStart"/>
            <w:r w:rsidRPr="00B73957">
              <w:rPr>
                <w:color w:val="auto"/>
              </w:rPr>
              <w:t>negatif</w:t>
            </w:r>
            <w:proofErr w:type="spellEnd"/>
            <w:r w:rsidRPr="00B73957">
              <w:rPr>
                <w:color w:val="auto"/>
              </w:rPr>
              <w:t xml:space="preserve"> yang </w:t>
            </w:r>
            <w:proofErr w:type="spellStart"/>
            <w:r w:rsidRPr="00B73957">
              <w:rPr>
                <w:color w:val="auto"/>
              </w:rPr>
              <w:t>signifikan</w:t>
            </w:r>
            <w:proofErr w:type="spellEnd"/>
            <w:r w:rsidRPr="00B73957">
              <w:rPr>
                <w:color w:val="auto"/>
              </w:rPr>
              <w:t xml:space="preserve"> </w:t>
            </w:r>
            <w:proofErr w:type="spellStart"/>
            <w:r w:rsidRPr="00B73957">
              <w:rPr>
                <w:color w:val="auto"/>
              </w:rPr>
              <w:t>dari</w:t>
            </w:r>
            <w:proofErr w:type="spellEnd"/>
            <w:r w:rsidRPr="00B73957">
              <w:rPr>
                <w:color w:val="auto"/>
              </w:rPr>
              <w:t xml:space="preserve"> </w:t>
            </w:r>
            <w:proofErr w:type="spellStart"/>
            <w:r w:rsidRPr="00B73957">
              <w:rPr>
                <w:color w:val="auto"/>
              </w:rPr>
              <w:t>perubahan</w:t>
            </w:r>
            <w:proofErr w:type="spellEnd"/>
            <w:r w:rsidRPr="00B73957">
              <w:rPr>
                <w:color w:val="auto"/>
              </w:rPr>
              <w:t xml:space="preserve"> </w:t>
            </w:r>
            <w:proofErr w:type="spellStart"/>
            <w:r w:rsidRPr="00B73957">
              <w:rPr>
                <w:color w:val="auto"/>
              </w:rPr>
              <w:t>kondisi</w:t>
            </w:r>
            <w:proofErr w:type="spellEnd"/>
            <w:r w:rsidRPr="00B73957">
              <w:rPr>
                <w:color w:val="auto"/>
              </w:rPr>
              <w:t xml:space="preserve"> </w:t>
            </w:r>
            <w:proofErr w:type="spellStart"/>
            <w:r w:rsidRPr="00B73957">
              <w:rPr>
                <w:color w:val="auto"/>
              </w:rPr>
              <w:t>bisnis</w:t>
            </w:r>
            <w:proofErr w:type="spellEnd"/>
            <w:r w:rsidRPr="00B73957">
              <w:rPr>
                <w:color w:val="auto"/>
              </w:rPr>
              <w:t xml:space="preserve"> dan </w:t>
            </w:r>
            <w:proofErr w:type="spellStart"/>
            <w:r w:rsidRPr="00B73957">
              <w:rPr>
                <w:color w:val="auto"/>
              </w:rPr>
              <w:t>faktor</w:t>
            </w:r>
            <w:proofErr w:type="spellEnd"/>
            <w:r w:rsidRPr="00B73957">
              <w:rPr>
                <w:color w:val="auto"/>
              </w:rPr>
              <w:t xml:space="preserve"> </w:t>
            </w:r>
            <w:proofErr w:type="spellStart"/>
            <w:r w:rsidRPr="00B73957">
              <w:rPr>
                <w:color w:val="auto"/>
              </w:rPr>
              <w:t>eksternal</w:t>
            </w:r>
            <w:proofErr w:type="spellEnd"/>
            <w:r w:rsidRPr="00B73957">
              <w:rPr>
                <w:color w:val="auto"/>
              </w:rPr>
              <w:t xml:space="preserve"> lain </w:t>
            </w:r>
            <w:proofErr w:type="spellStart"/>
            <w:r w:rsidRPr="00B73957">
              <w:rPr>
                <w:color w:val="auto"/>
              </w:rPr>
              <w:t>tercermin</w:t>
            </w:r>
            <w:proofErr w:type="spellEnd"/>
            <w:r w:rsidRPr="00B73957">
              <w:rPr>
                <w:color w:val="auto"/>
              </w:rPr>
              <w:t xml:space="preserve"> </w:t>
            </w:r>
            <w:proofErr w:type="spellStart"/>
            <w:r w:rsidRPr="00B73957">
              <w:rPr>
                <w:color w:val="auto"/>
              </w:rPr>
              <w:t>dari</w:t>
            </w:r>
            <w:proofErr w:type="spellEnd"/>
            <w:r w:rsidRPr="00B73957">
              <w:rPr>
                <w:color w:val="auto"/>
              </w:rPr>
              <w:t xml:space="preserve"> </w:t>
            </w:r>
            <w:proofErr w:type="spellStart"/>
            <w:r w:rsidRPr="00B73957">
              <w:rPr>
                <w:color w:val="auto"/>
              </w:rPr>
              <w:t>peringkat</w:t>
            </w:r>
            <w:proofErr w:type="spellEnd"/>
            <w:r w:rsidRPr="00B73957">
              <w:rPr>
                <w:color w:val="auto"/>
              </w:rPr>
              <w:t xml:space="preserve"> </w:t>
            </w:r>
            <w:proofErr w:type="spellStart"/>
            <w:r w:rsidRPr="00B73957">
              <w:rPr>
                <w:color w:val="auto"/>
              </w:rPr>
              <w:t>faktor</w:t>
            </w:r>
            <w:proofErr w:type="spellEnd"/>
            <w:r w:rsidRPr="00B73957">
              <w:rPr>
                <w:color w:val="auto"/>
              </w:rPr>
              <w:t xml:space="preserve"> </w:t>
            </w:r>
            <w:proofErr w:type="spellStart"/>
            <w:r w:rsidRPr="00B73957">
              <w:rPr>
                <w:color w:val="auto"/>
              </w:rPr>
              <w:t>penilaian</w:t>
            </w:r>
            <w:proofErr w:type="spellEnd"/>
            <w:r w:rsidRPr="00B73957">
              <w:rPr>
                <w:color w:val="auto"/>
              </w:rPr>
              <w:t xml:space="preserve"> </w:t>
            </w:r>
            <w:proofErr w:type="spellStart"/>
            <w:r w:rsidRPr="00B73957">
              <w:rPr>
                <w:color w:val="auto"/>
              </w:rPr>
              <w:t>antara</w:t>
            </w:r>
            <w:proofErr w:type="spellEnd"/>
            <w:r w:rsidRPr="00B73957">
              <w:rPr>
                <w:color w:val="auto"/>
              </w:rPr>
              <w:t xml:space="preserve"> lain </w:t>
            </w:r>
            <w:proofErr w:type="spellStart"/>
            <w:r w:rsidRPr="00B73957">
              <w:rPr>
                <w:color w:val="auto"/>
              </w:rPr>
              <w:t>permodalan</w:t>
            </w:r>
            <w:proofErr w:type="spellEnd"/>
            <w:r w:rsidRPr="00B73957">
              <w:rPr>
                <w:color w:val="auto"/>
              </w:rPr>
              <w:t xml:space="preserve"> dan </w:t>
            </w:r>
            <w:proofErr w:type="spellStart"/>
            <w:r w:rsidRPr="00B73957">
              <w:rPr>
                <w:color w:val="auto"/>
              </w:rPr>
              <w:t>solvabilitas</w:t>
            </w:r>
            <w:proofErr w:type="spellEnd"/>
            <w:r w:rsidRPr="00B73957">
              <w:rPr>
                <w:color w:val="auto"/>
              </w:rPr>
              <w:t xml:space="preserve">, </w:t>
            </w:r>
            <w:proofErr w:type="spellStart"/>
            <w:r w:rsidRPr="00B73957">
              <w:rPr>
                <w:color w:val="auto"/>
              </w:rPr>
              <w:t>kualitas</w:t>
            </w:r>
            <w:proofErr w:type="spellEnd"/>
            <w:r w:rsidRPr="00B73957">
              <w:rPr>
                <w:color w:val="auto"/>
              </w:rPr>
              <w:t xml:space="preserve"> </w:t>
            </w:r>
            <w:proofErr w:type="spellStart"/>
            <w:r w:rsidRPr="00B73957">
              <w:rPr>
                <w:color w:val="auto"/>
              </w:rPr>
              <w:t>aset</w:t>
            </w:r>
            <w:proofErr w:type="spellEnd"/>
            <w:r w:rsidRPr="00B73957">
              <w:rPr>
                <w:color w:val="auto"/>
              </w:rPr>
              <w:t xml:space="preserve">, </w:t>
            </w:r>
            <w:proofErr w:type="spellStart"/>
            <w:r w:rsidRPr="00B73957">
              <w:rPr>
                <w:color w:val="auto"/>
              </w:rPr>
              <w:t>rentabilitas</w:t>
            </w:r>
            <w:proofErr w:type="spellEnd"/>
            <w:r w:rsidRPr="00B73957">
              <w:rPr>
                <w:color w:val="auto"/>
              </w:rPr>
              <w:t xml:space="preserve">, </w:t>
            </w:r>
            <w:proofErr w:type="spellStart"/>
            <w:r w:rsidRPr="00B73957">
              <w:rPr>
                <w:color w:val="auto"/>
              </w:rPr>
              <w:t>likuiditas</w:t>
            </w:r>
            <w:proofErr w:type="spellEnd"/>
            <w:r w:rsidRPr="00B73957">
              <w:rPr>
                <w:color w:val="auto"/>
              </w:rPr>
              <w:t xml:space="preserve">, dan </w:t>
            </w:r>
            <w:proofErr w:type="spellStart"/>
            <w:r w:rsidRPr="00B73957">
              <w:rPr>
                <w:color w:val="auto"/>
              </w:rPr>
              <w:t>manajemen</w:t>
            </w:r>
            <w:proofErr w:type="spellEnd"/>
            <w:r w:rsidRPr="00B73957">
              <w:rPr>
                <w:color w:val="auto"/>
              </w:rPr>
              <w:t xml:space="preserve"> yang </w:t>
            </w:r>
            <w:proofErr w:type="spellStart"/>
            <w:r w:rsidRPr="00B73957">
              <w:rPr>
                <w:color w:val="auto"/>
              </w:rPr>
              <w:t>secara</w:t>
            </w:r>
            <w:proofErr w:type="spellEnd"/>
            <w:r w:rsidRPr="00B73957">
              <w:rPr>
                <w:color w:val="auto"/>
              </w:rPr>
              <w:t xml:space="preserve"> </w:t>
            </w:r>
            <w:proofErr w:type="spellStart"/>
            <w:r w:rsidRPr="00B73957">
              <w:rPr>
                <w:color w:val="auto"/>
              </w:rPr>
              <w:t>umum</w:t>
            </w:r>
            <w:proofErr w:type="spellEnd"/>
            <w:r w:rsidRPr="00B73957">
              <w:rPr>
                <w:color w:val="auto"/>
              </w:rPr>
              <w:t xml:space="preserve"> </w:t>
            </w:r>
            <w:proofErr w:type="spellStart"/>
            <w:r w:rsidRPr="00B73957">
              <w:rPr>
                <w:color w:val="auto"/>
              </w:rPr>
              <w:t>baik</w:t>
            </w:r>
            <w:proofErr w:type="spellEnd"/>
            <w:r w:rsidRPr="00B73957">
              <w:rPr>
                <w:color w:val="auto"/>
              </w:rPr>
              <w:t xml:space="preserve">. </w:t>
            </w:r>
            <w:proofErr w:type="spellStart"/>
            <w:r w:rsidRPr="00B73957">
              <w:rPr>
                <w:color w:val="auto"/>
              </w:rPr>
              <w:t>Dalam</w:t>
            </w:r>
            <w:proofErr w:type="spellEnd"/>
            <w:r w:rsidRPr="00B73957">
              <w:rPr>
                <w:color w:val="auto"/>
              </w:rPr>
              <w:t xml:space="preserve"> </w:t>
            </w:r>
            <w:proofErr w:type="spellStart"/>
            <w:r w:rsidRPr="00B73957">
              <w:rPr>
                <w:color w:val="auto"/>
              </w:rPr>
              <w:t>hal</w:t>
            </w:r>
            <w:proofErr w:type="spellEnd"/>
            <w:r w:rsidRPr="00B73957">
              <w:rPr>
                <w:color w:val="auto"/>
              </w:rPr>
              <w:t xml:space="preserve"> </w:t>
            </w:r>
            <w:proofErr w:type="spellStart"/>
            <w:r w:rsidRPr="00B73957">
              <w:rPr>
                <w:color w:val="auto"/>
              </w:rPr>
              <w:t>terdapat</w:t>
            </w:r>
            <w:proofErr w:type="spellEnd"/>
            <w:r w:rsidRPr="00B73957">
              <w:rPr>
                <w:color w:val="auto"/>
              </w:rPr>
              <w:t xml:space="preserve"> </w:t>
            </w:r>
            <w:proofErr w:type="spellStart"/>
            <w:r w:rsidRPr="00B73957">
              <w:rPr>
                <w:color w:val="auto"/>
              </w:rPr>
              <w:t>kelemahan</w:t>
            </w:r>
            <w:proofErr w:type="spellEnd"/>
            <w:r w:rsidRPr="00B73957">
              <w:rPr>
                <w:color w:val="auto"/>
              </w:rPr>
              <w:t xml:space="preserve"> </w:t>
            </w:r>
            <w:proofErr w:type="spellStart"/>
            <w:r w:rsidRPr="00B73957">
              <w:rPr>
                <w:color w:val="auto"/>
              </w:rPr>
              <w:t>maka</w:t>
            </w:r>
            <w:proofErr w:type="spellEnd"/>
            <w:r w:rsidRPr="00B73957">
              <w:rPr>
                <w:color w:val="auto"/>
              </w:rPr>
              <w:t xml:space="preserve"> </w:t>
            </w:r>
            <w:proofErr w:type="spellStart"/>
            <w:r w:rsidRPr="00B73957">
              <w:rPr>
                <w:color w:val="auto"/>
              </w:rPr>
              <w:t>secara</w:t>
            </w:r>
            <w:proofErr w:type="spellEnd"/>
            <w:r w:rsidRPr="00B73957">
              <w:rPr>
                <w:color w:val="auto"/>
              </w:rPr>
              <w:t xml:space="preserve"> </w:t>
            </w:r>
            <w:proofErr w:type="spellStart"/>
            <w:r w:rsidRPr="00B73957">
              <w:rPr>
                <w:color w:val="auto"/>
              </w:rPr>
              <w:t>umum</w:t>
            </w:r>
            <w:proofErr w:type="spellEnd"/>
            <w:r w:rsidRPr="00B73957">
              <w:rPr>
                <w:color w:val="auto"/>
              </w:rPr>
              <w:t xml:space="preserve"> </w:t>
            </w:r>
            <w:proofErr w:type="spellStart"/>
            <w:r w:rsidRPr="00B73957">
              <w:rPr>
                <w:color w:val="auto"/>
              </w:rPr>
              <w:t>kelemahan</w:t>
            </w:r>
            <w:proofErr w:type="spellEnd"/>
            <w:r w:rsidRPr="00B73957">
              <w:rPr>
                <w:color w:val="auto"/>
              </w:rPr>
              <w:t xml:space="preserve"> </w:t>
            </w:r>
            <w:proofErr w:type="spellStart"/>
            <w:r w:rsidRPr="00B73957">
              <w:rPr>
                <w:color w:val="auto"/>
              </w:rPr>
              <w:t>tersebut</w:t>
            </w:r>
            <w:proofErr w:type="spellEnd"/>
            <w:r w:rsidRPr="00B73957">
              <w:rPr>
                <w:color w:val="auto"/>
              </w:rPr>
              <w:t xml:space="preserve"> </w:t>
            </w:r>
            <w:proofErr w:type="spellStart"/>
            <w:r w:rsidRPr="00B73957">
              <w:rPr>
                <w:color w:val="auto"/>
              </w:rPr>
              <w:t>kurang</w:t>
            </w:r>
            <w:proofErr w:type="spellEnd"/>
            <w:r w:rsidRPr="00B73957">
              <w:rPr>
                <w:color w:val="auto"/>
              </w:rPr>
              <w:t xml:space="preserve"> </w:t>
            </w:r>
            <w:proofErr w:type="spellStart"/>
            <w:r w:rsidRPr="00B73957">
              <w:rPr>
                <w:color w:val="auto"/>
              </w:rPr>
              <w:t>signifikan</w:t>
            </w:r>
            <w:proofErr w:type="spellEnd"/>
            <w:r w:rsidRPr="00B73957">
              <w:rPr>
                <w:color w:val="auto"/>
              </w:rPr>
              <w:t xml:space="preserve">.  </w:t>
            </w:r>
          </w:p>
        </w:tc>
      </w:tr>
      <w:tr w:rsidR="00F622C7" w:rsidRPr="00B73957" w14:paraId="233C548A" w14:textId="77777777" w:rsidTr="00CB0DE0">
        <w:trPr>
          <w:trHeight w:val="1395"/>
        </w:trPr>
        <w:tc>
          <w:tcPr>
            <w:tcW w:w="1384" w:type="dxa"/>
            <w:vAlign w:val="center"/>
          </w:tcPr>
          <w:p w14:paraId="60C72526" w14:textId="77777777" w:rsidR="00DA1D52" w:rsidRPr="00B73957" w:rsidRDefault="00DA1D52" w:rsidP="00CB0DE0">
            <w:pPr>
              <w:pStyle w:val="Default"/>
              <w:widowControl w:val="0"/>
              <w:snapToGrid w:val="0"/>
              <w:jc w:val="center"/>
              <w:rPr>
                <w:color w:val="auto"/>
              </w:rPr>
            </w:pPr>
            <w:r w:rsidRPr="00B73957">
              <w:rPr>
                <w:color w:val="auto"/>
              </w:rPr>
              <w:t>PK-3</w:t>
            </w:r>
          </w:p>
        </w:tc>
        <w:tc>
          <w:tcPr>
            <w:tcW w:w="1588" w:type="dxa"/>
            <w:vAlign w:val="center"/>
          </w:tcPr>
          <w:p w14:paraId="52E91AD7" w14:textId="77777777" w:rsidR="00DA1D52" w:rsidRPr="00B73957" w:rsidRDefault="00DA1D52" w:rsidP="00CB0DE0">
            <w:pPr>
              <w:pStyle w:val="Default"/>
              <w:widowControl w:val="0"/>
              <w:snapToGrid w:val="0"/>
              <w:jc w:val="center"/>
              <w:rPr>
                <w:color w:val="auto"/>
                <w:lang w:val="en-GB"/>
              </w:rPr>
            </w:pPr>
            <w:r w:rsidRPr="00B73957">
              <w:rPr>
                <w:color w:val="auto"/>
              </w:rPr>
              <w:t>2,61 – 3,40</w:t>
            </w:r>
          </w:p>
        </w:tc>
        <w:tc>
          <w:tcPr>
            <w:tcW w:w="1843" w:type="dxa"/>
            <w:vAlign w:val="center"/>
          </w:tcPr>
          <w:p w14:paraId="53B7837E" w14:textId="77777777" w:rsidR="00DA1D52" w:rsidRPr="00B73957" w:rsidRDefault="00DA1D52" w:rsidP="00CB0DE0">
            <w:pPr>
              <w:pStyle w:val="Default"/>
              <w:widowControl w:val="0"/>
              <w:snapToGrid w:val="0"/>
              <w:jc w:val="center"/>
              <w:rPr>
                <w:color w:val="auto"/>
                <w:lang w:val="en-GB"/>
              </w:rPr>
            </w:pPr>
            <w:proofErr w:type="spellStart"/>
            <w:r w:rsidRPr="00B73957">
              <w:rPr>
                <w:color w:val="auto"/>
                <w:lang w:val="en-GB"/>
              </w:rPr>
              <w:t>Cukup</w:t>
            </w:r>
            <w:proofErr w:type="spellEnd"/>
            <w:r w:rsidRPr="00B73957">
              <w:rPr>
                <w:color w:val="auto"/>
                <w:lang w:val="en-GB"/>
              </w:rPr>
              <w:t xml:space="preserve"> </w:t>
            </w:r>
            <w:proofErr w:type="spellStart"/>
            <w:r w:rsidRPr="00B73957">
              <w:rPr>
                <w:color w:val="auto"/>
                <w:lang w:val="en-GB"/>
              </w:rPr>
              <w:t>Sehat</w:t>
            </w:r>
            <w:proofErr w:type="spellEnd"/>
          </w:p>
        </w:tc>
        <w:tc>
          <w:tcPr>
            <w:tcW w:w="11482" w:type="dxa"/>
          </w:tcPr>
          <w:p w14:paraId="423C6D5D" w14:textId="77777777" w:rsidR="00DA1D52" w:rsidRPr="00B73957" w:rsidRDefault="00DA1D52" w:rsidP="00CB0DE0">
            <w:pPr>
              <w:pStyle w:val="Default"/>
              <w:widowControl w:val="0"/>
              <w:snapToGrid w:val="0"/>
              <w:jc w:val="both"/>
              <w:rPr>
                <w:color w:val="auto"/>
              </w:rPr>
            </w:pPr>
            <w:proofErr w:type="spellStart"/>
            <w:r w:rsidRPr="00B73957">
              <w:rPr>
                <w:color w:val="auto"/>
              </w:rPr>
              <w:t>Mencerminkan</w:t>
            </w:r>
            <w:proofErr w:type="spellEnd"/>
            <w:r w:rsidRPr="00B73957">
              <w:rPr>
                <w:color w:val="auto"/>
              </w:rPr>
              <w:t xml:space="preserve"> </w:t>
            </w:r>
            <w:proofErr w:type="spellStart"/>
            <w:r w:rsidRPr="00B73957">
              <w:rPr>
                <w:color w:val="auto"/>
              </w:rPr>
              <w:t>kondisi</w:t>
            </w:r>
            <w:proofErr w:type="spellEnd"/>
            <w:r w:rsidRPr="00B73957">
              <w:rPr>
                <w:color w:val="auto"/>
              </w:rPr>
              <w:t xml:space="preserve"> LKM yang </w:t>
            </w:r>
            <w:proofErr w:type="spellStart"/>
            <w:r w:rsidRPr="00B73957">
              <w:rPr>
                <w:color w:val="auto"/>
              </w:rPr>
              <w:t>secara</w:t>
            </w:r>
            <w:proofErr w:type="spellEnd"/>
            <w:r w:rsidRPr="00B73957">
              <w:rPr>
                <w:color w:val="auto"/>
              </w:rPr>
              <w:t xml:space="preserve"> </w:t>
            </w:r>
            <w:proofErr w:type="spellStart"/>
            <w:r w:rsidRPr="00B73957">
              <w:rPr>
                <w:color w:val="auto"/>
              </w:rPr>
              <w:t>umum</w:t>
            </w:r>
            <w:proofErr w:type="spellEnd"/>
            <w:r w:rsidRPr="00B73957">
              <w:rPr>
                <w:color w:val="auto"/>
              </w:rPr>
              <w:t xml:space="preserve"> </w:t>
            </w:r>
            <w:proofErr w:type="spellStart"/>
            <w:r w:rsidRPr="00B73957">
              <w:rPr>
                <w:color w:val="auto"/>
              </w:rPr>
              <w:t>cukup</w:t>
            </w:r>
            <w:proofErr w:type="spellEnd"/>
            <w:r w:rsidRPr="00B73957">
              <w:rPr>
                <w:color w:val="auto"/>
              </w:rPr>
              <w:t xml:space="preserve"> </w:t>
            </w:r>
            <w:proofErr w:type="spellStart"/>
            <w:r w:rsidRPr="00B73957">
              <w:rPr>
                <w:color w:val="auto"/>
              </w:rPr>
              <w:t>sehat</w:t>
            </w:r>
            <w:proofErr w:type="spellEnd"/>
            <w:r w:rsidRPr="00B73957">
              <w:rPr>
                <w:color w:val="auto"/>
              </w:rPr>
              <w:t xml:space="preserve"> </w:t>
            </w:r>
            <w:proofErr w:type="spellStart"/>
            <w:r w:rsidRPr="00B73957">
              <w:rPr>
                <w:color w:val="auto"/>
              </w:rPr>
              <w:t>sehingga</w:t>
            </w:r>
            <w:proofErr w:type="spellEnd"/>
            <w:r w:rsidRPr="00B73957">
              <w:rPr>
                <w:color w:val="auto"/>
              </w:rPr>
              <w:t xml:space="preserve"> </w:t>
            </w:r>
            <w:proofErr w:type="spellStart"/>
            <w:r w:rsidRPr="00B73957">
              <w:rPr>
                <w:color w:val="auto"/>
              </w:rPr>
              <w:t>dinilai</w:t>
            </w:r>
            <w:proofErr w:type="spellEnd"/>
            <w:r w:rsidRPr="00B73957">
              <w:rPr>
                <w:color w:val="auto"/>
              </w:rPr>
              <w:t xml:space="preserve"> </w:t>
            </w:r>
            <w:proofErr w:type="spellStart"/>
            <w:r w:rsidRPr="00B73957">
              <w:rPr>
                <w:color w:val="auto"/>
              </w:rPr>
              <w:t>cukup</w:t>
            </w:r>
            <w:proofErr w:type="spellEnd"/>
            <w:r w:rsidRPr="00B73957">
              <w:rPr>
                <w:color w:val="auto"/>
              </w:rPr>
              <w:t xml:space="preserve"> </w:t>
            </w:r>
            <w:proofErr w:type="spellStart"/>
            <w:r w:rsidRPr="00B73957">
              <w:rPr>
                <w:color w:val="auto"/>
              </w:rPr>
              <w:t>mampu</w:t>
            </w:r>
            <w:proofErr w:type="spellEnd"/>
            <w:r w:rsidRPr="00B73957">
              <w:rPr>
                <w:color w:val="auto"/>
              </w:rPr>
              <w:t xml:space="preserve"> </w:t>
            </w:r>
            <w:proofErr w:type="spellStart"/>
            <w:r w:rsidRPr="00B73957">
              <w:rPr>
                <w:color w:val="auto"/>
              </w:rPr>
              <w:t>menghadapi</w:t>
            </w:r>
            <w:proofErr w:type="spellEnd"/>
            <w:r w:rsidRPr="00B73957">
              <w:rPr>
                <w:color w:val="auto"/>
              </w:rPr>
              <w:t xml:space="preserve"> </w:t>
            </w:r>
            <w:proofErr w:type="spellStart"/>
            <w:r w:rsidRPr="00B73957">
              <w:rPr>
                <w:color w:val="auto"/>
              </w:rPr>
              <w:t>pengaruh</w:t>
            </w:r>
            <w:proofErr w:type="spellEnd"/>
            <w:r w:rsidRPr="00B73957">
              <w:rPr>
                <w:color w:val="auto"/>
              </w:rPr>
              <w:t xml:space="preserve"> </w:t>
            </w:r>
            <w:proofErr w:type="spellStart"/>
            <w:r w:rsidRPr="00B73957">
              <w:rPr>
                <w:color w:val="auto"/>
              </w:rPr>
              <w:t>negatif</w:t>
            </w:r>
            <w:proofErr w:type="spellEnd"/>
            <w:r w:rsidRPr="00B73957">
              <w:rPr>
                <w:color w:val="auto"/>
              </w:rPr>
              <w:t xml:space="preserve"> yang </w:t>
            </w:r>
            <w:proofErr w:type="spellStart"/>
            <w:r w:rsidRPr="00B73957">
              <w:rPr>
                <w:color w:val="auto"/>
              </w:rPr>
              <w:t>signifikan</w:t>
            </w:r>
            <w:proofErr w:type="spellEnd"/>
            <w:r w:rsidRPr="00B73957">
              <w:rPr>
                <w:color w:val="auto"/>
              </w:rPr>
              <w:t xml:space="preserve"> </w:t>
            </w:r>
            <w:proofErr w:type="spellStart"/>
            <w:r w:rsidRPr="00B73957">
              <w:rPr>
                <w:color w:val="auto"/>
              </w:rPr>
              <w:t>dari</w:t>
            </w:r>
            <w:proofErr w:type="spellEnd"/>
            <w:r w:rsidRPr="00B73957">
              <w:rPr>
                <w:color w:val="auto"/>
              </w:rPr>
              <w:t xml:space="preserve"> </w:t>
            </w:r>
            <w:proofErr w:type="spellStart"/>
            <w:r w:rsidRPr="00B73957">
              <w:rPr>
                <w:color w:val="auto"/>
              </w:rPr>
              <w:t>perubahan</w:t>
            </w:r>
            <w:proofErr w:type="spellEnd"/>
            <w:r w:rsidRPr="00B73957">
              <w:rPr>
                <w:color w:val="auto"/>
              </w:rPr>
              <w:t xml:space="preserve"> </w:t>
            </w:r>
            <w:proofErr w:type="spellStart"/>
            <w:r w:rsidRPr="00B73957">
              <w:rPr>
                <w:color w:val="auto"/>
              </w:rPr>
              <w:t>kondisi</w:t>
            </w:r>
            <w:proofErr w:type="spellEnd"/>
            <w:r w:rsidRPr="00B73957">
              <w:rPr>
                <w:color w:val="auto"/>
              </w:rPr>
              <w:t xml:space="preserve"> </w:t>
            </w:r>
            <w:proofErr w:type="spellStart"/>
            <w:r w:rsidRPr="00B73957">
              <w:rPr>
                <w:color w:val="auto"/>
              </w:rPr>
              <w:t>bisnis</w:t>
            </w:r>
            <w:proofErr w:type="spellEnd"/>
            <w:r w:rsidRPr="00B73957">
              <w:rPr>
                <w:color w:val="auto"/>
              </w:rPr>
              <w:t xml:space="preserve"> dan </w:t>
            </w:r>
            <w:proofErr w:type="spellStart"/>
            <w:r w:rsidRPr="00B73957">
              <w:rPr>
                <w:color w:val="auto"/>
              </w:rPr>
              <w:t>faktor</w:t>
            </w:r>
            <w:proofErr w:type="spellEnd"/>
            <w:r w:rsidRPr="00B73957">
              <w:rPr>
                <w:color w:val="auto"/>
              </w:rPr>
              <w:t xml:space="preserve"> </w:t>
            </w:r>
            <w:proofErr w:type="spellStart"/>
            <w:r w:rsidRPr="00B73957">
              <w:rPr>
                <w:color w:val="auto"/>
              </w:rPr>
              <w:t>eksternal</w:t>
            </w:r>
            <w:proofErr w:type="spellEnd"/>
            <w:r w:rsidRPr="00B73957">
              <w:rPr>
                <w:color w:val="auto"/>
              </w:rPr>
              <w:t xml:space="preserve"> lain </w:t>
            </w:r>
            <w:proofErr w:type="spellStart"/>
            <w:r w:rsidRPr="00B73957">
              <w:rPr>
                <w:color w:val="auto"/>
              </w:rPr>
              <w:t>tercermin</w:t>
            </w:r>
            <w:proofErr w:type="spellEnd"/>
            <w:r w:rsidRPr="00B73957">
              <w:rPr>
                <w:color w:val="auto"/>
              </w:rPr>
              <w:t xml:space="preserve"> </w:t>
            </w:r>
            <w:proofErr w:type="spellStart"/>
            <w:r w:rsidRPr="00B73957">
              <w:rPr>
                <w:color w:val="auto"/>
              </w:rPr>
              <w:t>dari</w:t>
            </w:r>
            <w:proofErr w:type="spellEnd"/>
            <w:r w:rsidRPr="00B73957">
              <w:rPr>
                <w:color w:val="auto"/>
              </w:rPr>
              <w:t xml:space="preserve"> </w:t>
            </w:r>
            <w:proofErr w:type="spellStart"/>
            <w:r w:rsidRPr="00B73957">
              <w:rPr>
                <w:color w:val="auto"/>
              </w:rPr>
              <w:t>peringkat</w:t>
            </w:r>
            <w:proofErr w:type="spellEnd"/>
            <w:r w:rsidRPr="00B73957">
              <w:rPr>
                <w:color w:val="auto"/>
              </w:rPr>
              <w:t xml:space="preserve"> </w:t>
            </w:r>
            <w:proofErr w:type="spellStart"/>
            <w:r w:rsidRPr="00B73957">
              <w:rPr>
                <w:color w:val="auto"/>
              </w:rPr>
              <w:t>faktor</w:t>
            </w:r>
            <w:proofErr w:type="spellEnd"/>
            <w:r w:rsidRPr="00B73957">
              <w:rPr>
                <w:color w:val="auto"/>
              </w:rPr>
              <w:t xml:space="preserve"> </w:t>
            </w:r>
            <w:proofErr w:type="spellStart"/>
            <w:r w:rsidRPr="00B73957">
              <w:rPr>
                <w:color w:val="auto"/>
              </w:rPr>
              <w:t>penilaian</w:t>
            </w:r>
            <w:proofErr w:type="spellEnd"/>
            <w:r w:rsidRPr="00B73957">
              <w:rPr>
                <w:color w:val="auto"/>
              </w:rPr>
              <w:t xml:space="preserve"> </w:t>
            </w:r>
            <w:proofErr w:type="spellStart"/>
            <w:r w:rsidRPr="00B73957">
              <w:rPr>
                <w:color w:val="auto"/>
              </w:rPr>
              <w:t>antara</w:t>
            </w:r>
            <w:proofErr w:type="spellEnd"/>
            <w:r w:rsidRPr="00B73957">
              <w:rPr>
                <w:color w:val="auto"/>
              </w:rPr>
              <w:t xml:space="preserve"> lain </w:t>
            </w:r>
            <w:proofErr w:type="spellStart"/>
            <w:r w:rsidRPr="00B73957">
              <w:rPr>
                <w:color w:val="auto"/>
              </w:rPr>
              <w:t>permodalan</w:t>
            </w:r>
            <w:proofErr w:type="spellEnd"/>
            <w:r w:rsidRPr="00B73957">
              <w:rPr>
                <w:color w:val="auto"/>
              </w:rPr>
              <w:t xml:space="preserve"> dan </w:t>
            </w:r>
            <w:proofErr w:type="spellStart"/>
            <w:r w:rsidRPr="00B73957">
              <w:rPr>
                <w:color w:val="auto"/>
              </w:rPr>
              <w:t>solvabilitas</w:t>
            </w:r>
            <w:proofErr w:type="spellEnd"/>
            <w:r w:rsidRPr="00B73957">
              <w:rPr>
                <w:color w:val="auto"/>
              </w:rPr>
              <w:t xml:space="preserve">, </w:t>
            </w:r>
            <w:proofErr w:type="spellStart"/>
            <w:r w:rsidRPr="00B73957">
              <w:rPr>
                <w:color w:val="auto"/>
              </w:rPr>
              <w:t>kualitas</w:t>
            </w:r>
            <w:proofErr w:type="spellEnd"/>
            <w:r w:rsidRPr="00B73957">
              <w:rPr>
                <w:color w:val="auto"/>
              </w:rPr>
              <w:t xml:space="preserve"> </w:t>
            </w:r>
            <w:proofErr w:type="spellStart"/>
            <w:r w:rsidRPr="00B73957">
              <w:rPr>
                <w:color w:val="auto"/>
              </w:rPr>
              <w:t>aset</w:t>
            </w:r>
            <w:proofErr w:type="spellEnd"/>
            <w:r w:rsidRPr="00B73957">
              <w:rPr>
                <w:color w:val="auto"/>
              </w:rPr>
              <w:t xml:space="preserve">, </w:t>
            </w:r>
            <w:proofErr w:type="spellStart"/>
            <w:r w:rsidRPr="00B73957">
              <w:rPr>
                <w:color w:val="auto"/>
              </w:rPr>
              <w:t>rentabilitas</w:t>
            </w:r>
            <w:proofErr w:type="spellEnd"/>
            <w:r w:rsidRPr="00B73957">
              <w:rPr>
                <w:color w:val="auto"/>
              </w:rPr>
              <w:t xml:space="preserve">, </w:t>
            </w:r>
            <w:proofErr w:type="spellStart"/>
            <w:r w:rsidRPr="00B73957">
              <w:rPr>
                <w:color w:val="auto"/>
              </w:rPr>
              <w:t>likuiditas</w:t>
            </w:r>
            <w:proofErr w:type="spellEnd"/>
            <w:r w:rsidRPr="00B73957">
              <w:rPr>
                <w:color w:val="auto"/>
              </w:rPr>
              <w:t xml:space="preserve">, dan </w:t>
            </w:r>
            <w:proofErr w:type="spellStart"/>
            <w:r w:rsidRPr="00B73957">
              <w:rPr>
                <w:color w:val="auto"/>
              </w:rPr>
              <w:t>manajemen</w:t>
            </w:r>
            <w:proofErr w:type="spellEnd"/>
            <w:r w:rsidRPr="00B73957">
              <w:rPr>
                <w:color w:val="auto"/>
              </w:rPr>
              <w:t xml:space="preserve"> yang </w:t>
            </w:r>
            <w:proofErr w:type="spellStart"/>
            <w:r w:rsidRPr="00B73957">
              <w:rPr>
                <w:color w:val="auto"/>
              </w:rPr>
              <w:t>secara</w:t>
            </w:r>
            <w:proofErr w:type="spellEnd"/>
            <w:r w:rsidRPr="00B73957">
              <w:rPr>
                <w:color w:val="auto"/>
              </w:rPr>
              <w:t xml:space="preserve"> </w:t>
            </w:r>
            <w:proofErr w:type="spellStart"/>
            <w:r w:rsidRPr="00B73957">
              <w:rPr>
                <w:color w:val="auto"/>
              </w:rPr>
              <w:t>umum</w:t>
            </w:r>
            <w:proofErr w:type="spellEnd"/>
            <w:r w:rsidRPr="00B73957">
              <w:rPr>
                <w:color w:val="auto"/>
              </w:rPr>
              <w:t xml:space="preserve"> </w:t>
            </w:r>
            <w:proofErr w:type="spellStart"/>
            <w:r w:rsidRPr="00B73957">
              <w:rPr>
                <w:color w:val="auto"/>
              </w:rPr>
              <w:t>cukup</w:t>
            </w:r>
            <w:proofErr w:type="spellEnd"/>
            <w:r w:rsidRPr="00B73957">
              <w:rPr>
                <w:color w:val="auto"/>
              </w:rPr>
              <w:t xml:space="preserve"> </w:t>
            </w:r>
            <w:proofErr w:type="spellStart"/>
            <w:r w:rsidRPr="00B73957">
              <w:rPr>
                <w:color w:val="auto"/>
              </w:rPr>
              <w:t>baik</w:t>
            </w:r>
            <w:proofErr w:type="spellEnd"/>
            <w:r w:rsidRPr="00B73957">
              <w:rPr>
                <w:color w:val="auto"/>
              </w:rPr>
              <w:t xml:space="preserve">. </w:t>
            </w:r>
            <w:proofErr w:type="spellStart"/>
            <w:r w:rsidRPr="00B73957">
              <w:rPr>
                <w:color w:val="auto"/>
              </w:rPr>
              <w:t>Dalam</w:t>
            </w:r>
            <w:proofErr w:type="spellEnd"/>
            <w:r w:rsidRPr="00B73957">
              <w:rPr>
                <w:color w:val="auto"/>
              </w:rPr>
              <w:t xml:space="preserve"> </w:t>
            </w:r>
            <w:proofErr w:type="spellStart"/>
            <w:r w:rsidRPr="00B73957">
              <w:rPr>
                <w:color w:val="auto"/>
              </w:rPr>
              <w:t>hal</w:t>
            </w:r>
            <w:proofErr w:type="spellEnd"/>
            <w:r w:rsidRPr="00B73957">
              <w:rPr>
                <w:color w:val="auto"/>
              </w:rPr>
              <w:t xml:space="preserve"> </w:t>
            </w:r>
            <w:proofErr w:type="spellStart"/>
            <w:r w:rsidRPr="00B73957">
              <w:rPr>
                <w:color w:val="auto"/>
              </w:rPr>
              <w:t>terdapat</w:t>
            </w:r>
            <w:proofErr w:type="spellEnd"/>
            <w:r w:rsidRPr="00B73957">
              <w:rPr>
                <w:color w:val="auto"/>
              </w:rPr>
              <w:t xml:space="preserve"> </w:t>
            </w:r>
            <w:proofErr w:type="spellStart"/>
            <w:r w:rsidRPr="00B73957">
              <w:rPr>
                <w:color w:val="auto"/>
              </w:rPr>
              <w:t>kelemahan</w:t>
            </w:r>
            <w:proofErr w:type="spellEnd"/>
            <w:r w:rsidRPr="00B73957">
              <w:rPr>
                <w:color w:val="auto"/>
              </w:rPr>
              <w:t xml:space="preserve"> </w:t>
            </w:r>
            <w:proofErr w:type="spellStart"/>
            <w:r w:rsidRPr="00B73957">
              <w:rPr>
                <w:color w:val="auto"/>
              </w:rPr>
              <w:t>maka</w:t>
            </w:r>
            <w:proofErr w:type="spellEnd"/>
            <w:r w:rsidRPr="00B73957">
              <w:rPr>
                <w:color w:val="auto"/>
              </w:rPr>
              <w:t xml:space="preserve"> </w:t>
            </w:r>
            <w:proofErr w:type="spellStart"/>
            <w:r w:rsidRPr="00B73957">
              <w:rPr>
                <w:color w:val="auto"/>
              </w:rPr>
              <w:t>secara</w:t>
            </w:r>
            <w:proofErr w:type="spellEnd"/>
            <w:r w:rsidRPr="00B73957">
              <w:rPr>
                <w:color w:val="auto"/>
              </w:rPr>
              <w:t xml:space="preserve"> </w:t>
            </w:r>
            <w:proofErr w:type="spellStart"/>
            <w:r w:rsidRPr="00B73957">
              <w:rPr>
                <w:color w:val="auto"/>
              </w:rPr>
              <w:t>umum</w:t>
            </w:r>
            <w:proofErr w:type="spellEnd"/>
            <w:r w:rsidRPr="00B73957">
              <w:rPr>
                <w:color w:val="auto"/>
              </w:rPr>
              <w:t xml:space="preserve"> </w:t>
            </w:r>
            <w:proofErr w:type="spellStart"/>
            <w:r w:rsidRPr="00B73957">
              <w:rPr>
                <w:color w:val="auto"/>
              </w:rPr>
              <w:t>kelemahan</w:t>
            </w:r>
            <w:proofErr w:type="spellEnd"/>
            <w:r w:rsidRPr="00B73957">
              <w:rPr>
                <w:color w:val="auto"/>
              </w:rPr>
              <w:t xml:space="preserve"> </w:t>
            </w:r>
            <w:proofErr w:type="spellStart"/>
            <w:r w:rsidRPr="00B73957">
              <w:rPr>
                <w:color w:val="auto"/>
              </w:rPr>
              <w:t>tersebut</w:t>
            </w:r>
            <w:proofErr w:type="spellEnd"/>
            <w:r w:rsidRPr="00B73957">
              <w:rPr>
                <w:color w:val="auto"/>
              </w:rPr>
              <w:t xml:space="preserve"> </w:t>
            </w:r>
            <w:proofErr w:type="spellStart"/>
            <w:r w:rsidRPr="00B73957">
              <w:rPr>
                <w:color w:val="auto"/>
              </w:rPr>
              <w:t>cukup</w:t>
            </w:r>
            <w:proofErr w:type="spellEnd"/>
            <w:r w:rsidRPr="00B73957">
              <w:rPr>
                <w:color w:val="auto"/>
              </w:rPr>
              <w:t xml:space="preserve"> </w:t>
            </w:r>
            <w:proofErr w:type="spellStart"/>
            <w:r w:rsidRPr="00B73957">
              <w:rPr>
                <w:color w:val="auto"/>
              </w:rPr>
              <w:t>signifikan</w:t>
            </w:r>
            <w:proofErr w:type="spellEnd"/>
            <w:r w:rsidRPr="00B73957">
              <w:rPr>
                <w:color w:val="auto"/>
              </w:rPr>
              <w:t xml:space="preserve"> dan </w:t>
            </w:r>
            <w:proofErr w:type="spellStart"/>
            <w:r w:rsidRPr="00B73957">
              <w:rPr>
                <w:color w:val="auto"/>
              </w:rPr>
              <w:t>apabila</w:t>
            </w:r>
            <w:proofErr w:type="spellEnd"/>
            <w:r w:rsidRPr="00B73957">
              <w:rPr>
                <w:color w:val="auto"/>
              </w:rPr>
              <w:t xml:space="preserve"> </w:t>
            </w:r>
            <w:proofErr w:type="spellStart"/>
            <w:r w:rsidRPr="00B73957">
              <w:rPr>
                <w:color w:val="auto"/>
              </w:rPr>
              <w:t>tidak</w:t>
            </w:r>
            <w:proofErr w:type="spellEnd"/>
            <w:r w:rsidRPr="00B73957">
              <w:rPr>
                <w:color w:val="auto"/>
              </w:rPr>
              <w:t xml:space="preserve"> </w:t>
            </w:r>
            <w:proofErr w:type="spellStart"/>
            <w:r w:rsidRPr="00B73957">
              <w:rPr>
                <w:color w:val="auto"/>
              </w:rPr>
              <w:t>berhasil</w:t>
            </w:r>
            <w:proofErr w:type="spellEnd"/>
            <w:r w:rsidRPr="00B73957">
              <w:rPr>
                <w:color w:val="auto"/>
              </w:rPr>
              <w:t xml:space="preserve"> </w:t>
            </w:r>
            <w:proofErr w:type="spellStart"/>
            <w:r w:rsidRPr="00B73957">
              <w:rPr>
                <w:color w:val="auto"/>
              </w:rPr>
              <w:t>diatasi</w:t>
            </w:r>
            <w:proofErr w:type="spellEnd"/>
            <w:r w:rsidRPr="00B73957">
              <w:rPr>
                <w:color w:val="auto"/>
              </w:rPr>
              <w:t xml:space="preserve"> </w:t>
            </w:r>
            <w:proofErr w:type="spellStart"/>
            <w:r w:rsidRPr="00B73957">
              <w:rPr>
                <w:color w:val="auto"/>
              </w:rPr>
              <w:t>dengan</w:t>
            </w:r>
            <w:proofErr w:type="spellEnd"/>
            <w:r w:rsidRPr="00B73957">
              <w:rPr>
                <w:color w:val="auto"/>
              </w:rPr>
              <w:t xml:space="preserve"> </w:t>
            </w:r>
            <w:proofErr w:type="spellStart"/>
            <w:r w:rsidRPr="00B73957">
              <w:rPr>
                <w:color w:val="auto"/>
              </w:rPr>
              <w:t>baik</w:t>
            </w:r>
            <w:proofErr w:type="spellEnd"/>
            <w:r w:rsidRPr="00B73957">
              <w:rPr>
                <w:color w:val="auto"/>
              </w:rPr>
              <w:t xml:space="preserve"> oleh </w:t>
            </w:r>
            <w:proofErr w:type="spellStart"/>
            <w:r w:rsidRPr="00B73957">
              <w:rPr>
                <w:color w:val="auto"/>
              </w:rPr>
              <w:t>manajemen</w:t>
            </w:r>
            <w:proofErr w:type="spellEnd"/>
            <w:r w:rsidRPr="00B73957">
              <w:rPr>
                <w:color w:val="auto"/>
              </w:rPr>
              <w:t xml:space="preserve"> </w:t>
            </w:r>
            <w:proofErr w:type="spellStart"/>
            <w:r w:rsidRPr="00B73957">
              <w:rPr>
                <w:color w:val="auto"/>
              </w:rPr>
              <w:t>dapat</w:t>
            </w:r>
            <w:proofErr w:type="spellEnd"/>
            <w:r w:rsidRPr="00B73957">
              <w:rPr>
                <w:color w:val="auto"/>
              </w:rPr>
              <w:t xml:space="preserve"> </w:t>
            </w:r>
            <w:proofErr w:type="spellStart"/>
            <w:r w:rsidRPr="00B73957">
              <w:rPr>
                <w:color w:val="auto"/>
              </w:rPr>
              <w:t>mengganggu</w:t>
            </w:r>
            <w:proofErr w:type="spellEnd"/>
            <w:r w:rsidRPr="00B73957">
              <w:rPr>
                <w:color w:val="auto"/>
              </w:rPr>
              <w:t xml:space="preserve"> </w:t>
            </w:r>
            <w:proofErr w:type="spellStart"/>
            <w:r w:rsidRPr="00B73957">
              <w:rPr>
                <w:color w:val="auto"/>
              </w:rPr>
              <w:t>kelangsungan</w:t>
            </w:r>
            <w:proofErr w:type="spellEnd"/>
            <w:r w:rsidRPr="00B73957">
              <w:rPr>
                <w:color w:val="auto"/>
              </w:rPr>
              <w:t xml:space="preserve"> </w:t>
            </w:r>
            <w:proofErr w:type="spellStart"/>
            <w:r w:rsidRPr="00B73957">
              <w:rPr>
                <w:color w:val="auto"/>
              </w:rPr>
              <w:t>usaha</w:t>
            </w:r>
            <w:proofErr w:type="spellEnd"/>
            <w:r w:rsidRPr="00B73957">
              <w:rPr>
                <w:color w:val="auto"/>
              </w:rPr>
              <w:t xml:space="preserve"> LKM.</w:t>
            </w:r>
          </w:p>
        </w:tc>
      </w:tr>
      <w:tr w:rsidR="00F622C7" w:rsidRPr="00B73957" w14:paraId="5257A0B8" w14:textId="77777777" w:rsidTr="00CB0DE0">
        <w:trPr>
          <w:trHeight w:val="781"/>
        </w:trPr>
        <w:tc>
          <w:tcPr>
            <w:tcW w:w="1384" w:type="dxa"/>
            <w:vAlign w:val="center"/>
          </w:tcPr>
          <w:p w14:paraId="5C83FE1C" w14:textId="77777777" w:rsidR="00DA1D52" w:rsidRPr="00B73957" w:rsidRDefault="00DA1D52" w:rsidP="00CB0DE0">
            <w:pPr>
              <w:pStyle w:val="Default"/>
              <w:widowControl w:val="0"/>
              <w:snapToGrid w:val="0"/>
              <w:jc w:val="center"/>
              <w:rPr>
                <w:color w:val="auto"/>
              </w:rPr>
            </w:pPr>
            <w:r w:rsidRPr="00B73957">
              <w:rPr>
                <w:color w:val="auto"/>
              </w:rPr>
              <w:t>PK-4</w:t>
            </w:r>
          </w:p>
        </w:tc>
        <w:tc>
          <w:tcPr>
            <w:tcW w:w="1588" w:type="dxa"/>
            <w:vAlign w:val="center"/>
          </w:tcPr>
          <w:p w14:paraId="4EB8590E" w14:textId="77777777" w:rsidR="00DA1D52" w:rsidRPr="00B73957" w:rsidRDefault="00DA1D52" w:rsidP="00CB0DE0">
            <w:pPr>
              <w:pStyle w:val="Default"/>
              <w:widowControl w:val="0"/>
              <w:snapToGrid w:val="0"/>
              <w:jc w:val="center"/>
              <w:rPr>
                <w:color w:val="auto"/>
                <w:lang w:val="en-GB"/>
              </w:rPr>
            </w:pPr>
            <w:r w:rsidRPr="00B73957">
              <w:rPr>
                <w:color w:val="auto"/>
              </w:rPr>
              <w:t>3,41 – 4,20</w:t>
            </w:r>
          </w:p>
        </w:tc>
        <w:tc>
          <w:tcPr>
            <w:tcW w:w="1843" w:type="dxa"/>
            <w:vAlign w:val="center"/>
          </w:tcPr>
          <w:p w14:paraId="113D429C" w14:textId="77777777" w:rsidR="00DA1D52" w:rsidRPr="00B73957" w:rsidRDefault="00DA1D52" w:rsidP="00CB0DE0">
            <w:pPr>
              <w:pStyle w:val="Default"/>
              <w:widowControl w:val="0"/>
              <w:snapToGrid w:val="0"/>
              <w:jc w:val="center"/>
              <w:rPr>
                <w:color w:val="auto"/>
                <w:lang w:val="en-GB"/>
              </w:rPr>
            </w:pPr>
            <w:r w:rsidRPr="00B73957">
              <w:rPr>
                <w:color w:val="auto"/>
                <w:lang w:val="en-GB"/>
              </w:rPr>
              <w:t xml:space="preserve">Kurang </w:t>
            </w:r>
            <w:proofErr w:type="spellStart"/>
            <w:r w:rsidRPr="00B73957">
              <w:rPr>
                <w:color w:val="auto"/>
                <w:lang w:val="en-GB"/>
              </w:rPr>
              <w:t>Sehat</w:t>
            </w:r>
            <w:proofErr w:type="spellEnd"/>
          </w:p>
        </w:tc>
        <w:tc>
          <w:tcPr>
            <w:tcW w:w="11482" w:type="dxa"/>
          </w:tcPr>
          <w:p w14:paraId="763109F3" w14:textId="77777777" w:rsidR="00DA1D52" w:rsidRPr="00B73957" w:rsidRDefault="00DA1D52" w:rsidP="00CB0DE0">
            <w:pPr>
              <w:pStyle w:val="Default"/>
              <w:widowControl w:val="0"/>
              <w:snapToGrid w:val="0"/>
              <w:jc w:val="both"/>
              <w:rPr>
                <w:color w:val="auto"/>
              </w:rPr>
            </w:pPr>
            <w:proofErr w:type="spellStart"/>
            <w:r w:rsidRPr="00B73957">
              <w:rPr>
                <w:color w:val="auto"/>
              </w:rPr>
              <w:t>Mencerminkan</w:t>
            </w:r>
            <w:proofErr w:type="spellEnd"/>
            <w:r w:rsidRPr="00B73957">
              <w:rPr>
                <w:color w:val="auto"/>
              </w:rPr>
              <w:t xml:space="preserve"> </w:t>
            </w:r>
            <w:proofErr w:type="spellStart"/>
            <w:r w:rsidRPr="00B73957">
              <w:rPr>
                <w:color w:val="auto"/>
              </w:rPr>
              <w:t>kondisi</w:t>
            </w:r>
            <w:proofErr w:type="spellEnd"/>
            <w:r w:rsidRPr="00B73957">
              <w:rPr>
                <w:color w:val="auto"/>
              </w:rPr>
              <w:t xml:space="preserve"> LKM yang </w:t>
            </w:r>
            <w:proofErr w:type="spellStart"/>
            <w:r w:rsidRPr="00B73957">
              <w:rPr>
                <w:color w:val="auto"/>
              </w:rPr>
              <w:t>secara</w:t>
            </w:r>
            <w:proofErr w:type="spellEnd"/>
            <w:r w:rsidRPr="00B73957">
              <w:rPr>
                <w:color w:val="auto"/>
              </w:rPr>
              <w:t xml:space="preserve"> </w:t>
            </w:r>
            <w:proofErr w:type="spellStart"/>
            <w:r w:rsidRPr="00B73957">
              <w:rPr>
                <w:color w:val="auto"/>
              </w:rPr>
              <w:t>umum</w:t>
            </w:r>
            <w:proofErr w:type="spellEnd"/>
            <w:r w:rsidRPr="00B73957">
              <w:rPr>
                <w:color w:val="auto"/>
              </w:rPr>
              <w:t xml:space="preserve"> </w:t>
            </w:r>
            <w:proofErr w:type="spellStart"/>
            <w:r w:rsidRPr="00B73957">
              <w:rPr>
                <w:color w:val="auto"/>
              </w:rPr>
              <w:t>kurang</w:t>
            </w:r>
            <w:proofErr w:type="spellEnd"/>
            <w:r w:rsidRPr="00B73957">
              <w:rPr>
                <w:color w:val="auto"/>
              </w:rPr>
              <w:t xml:space="preserve"> </w:t>
            </w:r>
            <w:proofErr w:type="spellStart"/>
            <w:r w:rsidRPr="00B73957">
              <w:rPr>
                <w:color w:val="auto"/>
              </w:rPr>
              <w:t>sehat</w:t>
            </w:r>
            <w:proofErr w:type="spellEnd"/>
            <w:r w:rsidRPr="00B73957">
              <w:rPr>
                <w:color w:val="auto"/>
              </w:rPr>
              <w:t xml:space="preserve"> </w:t>
            </w:r>
            <w:proofErr w:type="spellStart"/>
            <w:r w:rsidRPr="00B73957">
              <w:rPr>
                <w:color w:val="auto"/>
              </w:rPr>
              <w:t>sehingga</w:t>
            </w:r>
            <w:proofErr w:type="spellEnd"/>
            <w:r w:rsidRPr="00B73957">
              <w:rPr>
                <w:color w:val="auto"/>
              </w:rPr>
              <w:t xml:space="preserve"> </w:t>
            </w:r>
            <w:proofErr w:type="spellStart"/>
            <w:r w:rsidRPr="00B73957">
              <w:rPr>
                <w:color w:val="auto"/>
              </w:rPr>
              <w:t>dinilai</w:t>
            </w:r>
            <w:proofErr w:type="spellEnd"/>
            <w:r w:rsidRPr="00B73957">
              <w:rPr>
                <w:color w:val="auto"/>
              </w:rPr>
              <w:t xml:space="preserve"> </w:t>
            </w:r>
            <w:proofErr w:type="spellStart"/>
            <w:r w:rsidRPr="00B73957">
              <w:rPr>
                <w:color w:val="auto"/>
              </w:rPr>
              <w:t>kurang</w:t>
            </w:r>
            <w:proofErr w:type="spellEnd"/>
            <w:r w:rsidRPr="00B73957">
              <w:rPr>
                <w:color w:val="auto"/>
              </w:rPr>
              <w:t xml:space="preserve"> </w:t>
            </w:r>
            <w:proofErr w:type="spellStart"/>
            <w:r w:rsidRPr="00B73957">
              <w:rPr>
                <w:color w:val="auto"/>
              </w:rPr>
              <w:t>mampu</w:t>
            </w:r>
            <w:proofErr w:type="spellEnd"/>
            <w:r w:rsidRPr="00B73957">
              <w:rPr>
                <w:color w:val="auto"/>
              </w:rPr>
              <w:t xml:space="preserve"> </w:t>
            </w:r>
            <w:proofErr w:type="spellStart"/>
            <w:r w:rsidRPr="00B73957">
              <w:rPr>
                <w:color w:val="auto"/>
              </w:rPr>
              <w:t>menghadapi</w:t>
            </w:r>
            <w:proofErr w:type="spellEnd"/>
            <w:r w:rsidRPr="00B73957">
              <w:rPr>
                <w:color w:val="auto"/>
              </w:rPr>
              <w:t xml:space="preserve"> </w:t>
            </w:r>
            <w:proofErr w:type="spellStart"/>
            <w:r w:rsidRPr="00B73957">
              <w:rPr>
                <w:color w:val="auto"/>
              </w:rPr>
              <w:t>pengaruh</w:t>
            </w:r>
            <w:proofErr w:type="spellEnd"/>
            <w:r w:rsidRPr="00B73957">
              <w:rPr>
                <w:color w:val="auto"/>
              </w:rPr>
              <w:t xml:space="preserve"> </w:t>
            </w:r>
            <w:proofErr w:type="spellStart"/>
            <w:r w:rsidRPr="00B73957">
              <w:rPr>
                <w:color w:val="auto"/>
              </w:rPr>
              <w:t>negatif</w:t>
            </w:r>
            <w:proofErr w:type="spellEnd"/>
            <w:r w:rsidRPr="00B73957">
              <w:rPr>
                <w:color w:val="auto"/>
              </w:rPr>
              <w:t xml:space="preserve"> yang </w:t>
            </w:r>
            <w:proofErr w:type="spellStart"/>
            <w:r w:rsidRPr="00B73957">
              <w:rPr>
                <w:color w:val="auto"/>
              </w:rPr>
              <w:t>signifikan</w:t>
            </w:r>
            <w:proofErr w:type="spellEnd"/>
            <w:r w:rsidRPr="00B73957">
              <w:rPr>
                <w:color w:val="auto"/>
              </w:rPr>
              <w:t xml:space="preserve"> </w:t>
            </w:r>
            <w:proofErr w:type="spellStart"/>
            <w:r w:rsidRPr="00B73957">
              <w:rPr>
                <w:color w:val="auto"/>
              </w:rPr>
              <w:t>dari</w:t>
            </w:r>
            <w:proofErr w:type="spellEnd"/>
            <w:r w:rsidRPr="00B73957">
              <w:rPr>
                <w:color w:val="auto"/>
              </w:rPr>
              <w:t xml:space="preserve"> </w:t>
            </w:r>
            <w:proofErr w:type="spellStart"/>
            <w:r w:rsidRPr="00B73957">
              <w:rPr>
                <w:color w:val="auto"/>
              </w:rPr>
              <w:t>perubahan</w:t>
            </w:r>
            <w:proofErr w:type="spellEnd"/>
            <w:r w:rsidRPr="00B73957">
              <w:rPr>
                <w:color w:val="auto"/>
              </w:rPr>
              <w:t xml:space="preserve"> </w:t>
            </w:r>
            <w:proofErr w:type="spellStart"/>
            <w:r w:rsidRPr="00B73957">
              <w:rPr>
                <w:color w:val="auto"/>
              </w:rPr>
              <w:t>kondisi</w:t>
            </w:r>
            <w:proofErr w:type="spellEnd"/>
            <w:r w:rsidRPr="00B73957">
              <w:rPr>
                <w:color w:val="auto"/>
              </w:rPr>
              <w:t xml:space="preserve"> </w:t>
            </w:r>
            <w:proofErr w:type="spellStart"/>
            <w:r w:rsidRPr="00B73957">
              <w:rPr>
                <w:color w:val="auto"/>
              </w:rPr>
              <w:t>bisnis</w:t>
            </w:r>
            <w:proofErr w:type="spellEnd"/>
            <w:r w:rsidRPr="00B73957">
              <w:rPr>
                <w:color w:val="auto"/>
              </w:rPr>
              <w:t xml:space="preserve"> dan </w:t>
            </w:r>
            <w:proofErr w:type="spellStart"/>
            <w:r w:rsidRPr="00B73957">
              <w:rPr>
                <w:color w:val="auto"/>
              </w:rPr>
              <w:t>faktor</w:t>
            </w:r>
            <w:proofErr w:type="spellEnd"/>
            <w:r w:rsidRPr="00B73957">
              <w:rPr>
                <w:color w:val="auto"/>
              </w:rPr>
              <w:t xml:space="preserve"> </w:t>
            </w:r>
            <w:proofErr w:type="spellStart"/>
            <w:r w:rsidRPr="00B73957">
              <w:rPr>
                <w:color w:val="auto"/>
              </w:rPr>
              <w:t>eksternal</w:t>
            </w:r>
            <w:proofErr w:type="spellEnd"/>
            <w:r w:rsidRPr="00B73957">
              <w:rPr>
                <w:color w:val="auto"/>
              </w:rPr>
              <w:t xml:space="preserve"> lain </w:t>
            </w:r>
            <w:proofErr w:type="spellStart"/>
            <w:r w:rsidRPr="00B73957">
              <w:rPr>
                <w:color w:val="auto"/>
              </w:rPr>
              <w:t>tercermin</w:t>
            </w:r>
            <w:proofErr w:type="spellEnd"/>
            <w:r w:rsidRPr="00B73957">
              <w:rPr>
                <w:color w:val="auto"/>
              </w:rPr>
              <w:t xml:space="preserve"> </w:t>
            </w:r>
            <w:proofErr w:type="spellStart"/>
            <w:r w:rsidRPr="00B73957">
              <w:rPr>
                <w:color w:val="auto"/>
              </w:rPr>
              <w:t>dari</w:t>
            </w:r>
            <w:proofErr w:type="spellEnd"/>
            <w:r w:rsidRPr="00B73957">
              <w:rPr>
                <w:color w:val="auto"/>
              </w:rPr>
              <w:t xml:space="preserve"> </w:t>
            </w:r>
            <w:proofErr w:type="spellStart"/>
            <w:r w:rsidRPr="00B73957">
              <w:rPr>
                <w:color w:val="auto"/>
              </w:rPr>
              <w:t>peringkat</w:t>
            </w:r>
            <w:proofErr w:type="spellEnd"/>
            <w:r w:rsidRPr="00B73957">
              <w:rPr>
                <w:color w:val="auto"/>
              </w:rPr>
              <w:t xml:space="preserve"> </w:t>
            </w:r>
            <w:proofErr w:type="spellStart"/>
            <w:r w:rsidRPr="00B73957">
              <w:rPr>
                <w:color w:val="auto"/>
              </w:rPr>
              <w:t>faktor</w:t>
            </w:r>
            <w:proofErr w:type="spellEnd"/>
            <w:r w:rsidRPr="00B73957">
              <w:rPr>
                <w:color w:val="auto"/>
              </w:rPr>
              <w:t xml:space="preserve"> </w:t>
            </w:r>
            <w:proofErr w:type="spellStart"/>
            <w:r w:rsidRPr="00B73957">
              <w:rPr>
                <w:color w:val="auto"/>
              </w:rPr>
              <w:t>penilaian</w:t>
            </w:r>
            <w:proofErr w:type="spellEnd"/>
            <w:r w:rsidRPr="00B73957">
              <w:rPr>
                <w:color w:val="auto"/>
              </w:rPr>
              <w:t xml:space="preserve"> </w:t>
            </w:r>
            <w:proofErr w:type="spellStart"/>
            <w:r w:rsidRPr="00B73957">
              <w:rPr>
                <w:color w:val="auto"/>
              </w:rPr>
              <w:t>antara</w:t>
            </w:r>
            <w:proofErr w:type="spellEnd"/>
            <w:r w:rsidRPr="00B73957">
              <w:rPr>
                <w:color w:val="auto"/>
              </w:rPr>
              <w:t xml:space="preserve"> lain </w:t>
            </w:r>
            <w:proofErr w:type="spellStart"/>
            <w:r w:rsidRPr="00B73957">
              <w:rPr>
                <w:color w:val="auto"/>
              </w:rPr>
              <w:t>permodalan</w:t>
            </w:r>
            <w:proofErr w:type="spellEnd"/>
            <w:r w:rsidRPr="00B73957">
              <w:rPr>
                <w:color w:val="auto"/>
              </w:rPr>
              <w:t xml:space="preserve"> dan </w:t>
            </w:r>
            <w:proofErr w:type="spellStart"/>
            <w:r w:rsidRPr="00B73957">
              <w:rPr>
                <w:color w:val="auto"/>
              </w:rPr>
              <w:t>solvabilitas</w:t>
            </w:r>
            <w:proofErr w:type="spellEnd"/>
            <w:r w:rsidRPr="00B73957">
              <w:rPr>
                <w:color w:val="auto"/>
              </w:rPr>
              <w:t xml:space="preserve">, </w:t>
            </w:r>
            <w:proofErr w:type="spellStart"/>
            <w:r w:rsidRPr="00B73957">
              <w:rPr>
                <w:color w:val="auto"/>
              </w:rPr>
              <w:t>kualitas</w:t>
            </w:r>
            <w:proofErr w:type="spellEnd"/>
            <w:r w:rsidRPr="00B73957">
              <w:rPr>
                <w:color w:val="auto"/>
              </w:rPr>
              <w:t xml:space="preserve"> </w:t>
            </w:r>
            <w:proofErr w:type="spellStart"/>
            <w:r w:rsidRPr="00B73957">
              <w:rPr>
                <w:color w:val="auto"/>
              </w:rPr>
              <w:t>aset</w:t>
            </w:r>
            <w:proofErr w:type="spellEnd"/>
            <w:r w:rsidRPr="00B73957">
              <w:rPr>
                <w:color w:val="auto"/>
              </w:rPr>
              <w:t xml:space="preserve">, </w:t>
            </w:r>
            <w:proofErr w:type="spellStart"/>
            <w:r w:rsidRPr="00B73957">
              <w:rPr>
                <w:color w:val="auto"/>
              </w:rPr>
              <w:t>rentabilitas</w:t>
            </w:r>
            <w:proofErr w:type="spellEnd"/>
            <w:r w:rsidRPr="00B73957">
              <w:rPr>
                <w:color w:val="auto"/>
              </w:rPr>
              <w:t xml:space="preserve">, </w:t>
            </w:r>
            <w:proofErr w:type="spellStart"/>
            <w:r w:rsidRPr="00B73957">
              <w:rPr>
                <w:color w:val="auto"/>
              </w:rPr>
              <w:t>likuiditas</w:t>
            </w:r>
            <w:proofErr w:type="spellEnd"/>
            <w:r w:rsidRPr="00B73957">
              <w:rPr>
                <w:color w:val="auto"/>
              </w:rPr>
              <w:t xml:space="preserve">, dan </w:t>
            </w:r>
            <w:proofErr w:type="spellStart"/>
            <w:r w:rsidRPr="00B73957">
              <w:rPr>
                <w:color w:val="auto"/>
              </w:rPr>
              <w:t>manajemen</w:t>
            </w:r>
            <w:proofErr w:type="spellEnd"/>
            <w:r w:rsidRPr="00B73957">
              <w:rPr>
                <w:color w:val="auto"/>
              </w:rPr>
              <w:t xml:space="preserve">. </w:t>
            </w:r>
            <w:proofErr w:type="spellStart"/>
            <w:r w:rsidRPr="00B73957">
              <w:rPr>
                <w:color w:val="auto"/>
              </w:rPr>
              <w:t>Terdapat</w:t>
            </w:r>
            <w:proofErr w:type="spellEnd"/>
            <w:r w:rsidRPr="00B73957">
              <w:rPr>
                <w:color w:val="auto"/>
              </w:rPr>
              <w:t xml:space="preserve"> </w:t>
            </w:r>
            <w:proofErr w:type="spellStart"/>
            <w:r w:rsidRPr="00B73957">
              <w:rPr>
                <w:color w:val="auto"/>
              </w:rPr>
              <w:t>kelemahan</w:t>
            </w:r>
            <w:proofErr w:type="spellEnd"/>
            <w:r w:rsidRPr="00B73957">
              <w:rPr>
                <w:color w:val="auto"/>
              </w:rPr>
              <w:t xml:space="preserve"> yang </w:t>
            </w:r>
            <w:proofErr w:type="spellStart"/>
            <w:r w:rsidRPr="00B73957">
              <w:rPr>
                <w:color w:val="auto"/>
              </w:rPr>
              <w:t>secara</w:t>
            </w:r>
            <w:proofErr w:type="spellEnd"/>
            <w:r w:rsidRPr="00B73957">
              <w:rPr>
                <w:color w:val="auto"/>
              </w:rPr>
              <w:t xml:space="preserve"> </w:t>
            </w:r>
            <w:proofErr w:type="spellStart"/>
            <w:r w:rsidRPr="00B73957">
              <w:rPr>
                <w:color w:val="auto"/>
              </w:rPr>
              <w:t>umum</w:t>
            </w:r>
            <w:proofErr w:type="spellEnd"/>
            <w:r w:rsidRPr="00B73957">
              <w:rPr>
                <w:color w:val="auto"/>
              </w:rPr>
              <w:t xml:space="preserve"> </w:t>
            </w:r>
            <w:proofErr w:type="spellStart"/>
            <w:r w:rsidRPr="00B73957">
              <w:rPr>
                <w:color w:val="auto"/>
              </w:rPr>
              <w:t>signifikan</w:t>
            </w:r>
            <w:proofErr w:type="spellEnd"/>
            <w:r w:rsidRPr="00B73957">
              <w:rPr>
                <w:color w:val="auto"/>
              </w:rPr>
              <w:t xml:space="preserve"> dan </w:t>
            </w:r>
            <w:proofErr w:type="spellStart"/>
            <w:r w:rsidRPr="00B73957">
              <w:rPr>
                <w:color w:val="auto"/>
              </w:rPr>
              <w:t>tidak</w:t>
            </w:r>
            <w:proofErr w:type="spellEnd"/>
            <w:r w:rsidRPr="00B73957">
              <w:rPr>
                <w:color w:val="auto"/>
              </w:rPr>
              <w:t xml:space="preserve"> </w:t>
            </w:r>
            <w:proofErr w:type="spellStart"/>
            <w:r w:rsidRPr="00B73957">
              <w:rPr>
                <w:color w:val="auto"/>
              </w:rPr>
              <w:t>dapat</w:t>
            </w:r>
            <w:proofErr w:type="spellEnd"/>
            <w:r w:rsidRPr="00B73957">
              <w:rPr>
                <w:color w:val="auto"/>
              </w:rPr>
              <w:t xml:space="preserve"> </w:t>
            </w:r>
            <w:proofErr w:type="spellStart"/>
            <w:r w:rsidRPr="00B73957">
              <w:rPr>
                <w:color w:val="auto"/>
              </w:rPr>
              <w:t>diatasi</w:t>
            </w:r>
            <w:proofErr w:type="spellEnd"/>
            <w:r w:rsidRPr="00B73957">
              <w:rPr>
                <w:color w:val="auto"/>
              </w:rPr>
              <w:t xml:space="preserve"> </w:t>
            </w:r>
            <w:proofErr w:type="spellStart"/>
            <w:r w:rsidRPr="00B73957">
              <w:rPr>
                <w:color w:val="auto"/>
              </w:rPr>
              <w:t>dengan</w:t>
            </w:r>
            <w:proofErr w:type="spellEnd"/>
            <w:r w:rsidRPr="00B73957">
              <w:rPr>
                <w:color w:val="auto"/>
              </w:rPr>
              <w:t xml:space="preserve"> </w:t>
            </w:r>
            <w:proofErr w:type="spellStart"/>
            <w:r w:rsidRPr="00B73957">
              <w:rPr>
                <w:color w:val="auto"/>
              </w:rPr>
              <w:t>baik</w:t>
            </w:r>
            <w:proofErr w:type="spellEnd"/>
            <w:r w:rsidRPr="00B73957">
              <w:rPr>
                <w:color w:val="auto"/>
              </w:rPr>
              <w:t xml:space="preserve"> oleh </w:t>
            </w:r>
            <w:proofErr w:type="spellStart"/>
            <w:r w:rsidRPr="00B73957">
              <w:rPr>
                <w:color w:val="auto"/>
              </w:rPr>
              <w:t>manajemen</w:t>
            </w:r>
            <w:proofErr w:type="spellEnd"/>
            <w:r w:rsidRPr="00B73957">
              <w:rPr>
                <w:color w:val="auto"/>
              </w:rPr>
              <w:t xml:space="preserve"> </w:t>
            </w:r>
            <w:proofErr w:type="spellStart"/>
            <w:r w:rsidRPr="00B73957">
              <w:rPr>
                <w:color w:val="auto"/>
              </w:rPr>
              <w:t>serta</w:t>
            </w:r>
            <w:proofErr w:type="spellEnd"/>
            <w:r w:rsidRPr="00B73957">
              <w:rPr>
                <w:color w:val="auto"/>
              </w:rPr>
              <w:t xml:space="preserve"> </w:t>
            </w:r>
            <w:proofErr w:type="spellStart"/>
            <w:r w:rsidRPr="00B73957">
              <w:rPr>
                <w:color w:val="auto"/>
              </w:rPr>
              <w:t>mengganggu</w:t>
            </w:r>
            <w:proofErr w:type="spellEnd"/>
            <w:r w:rsidRPr="00B73957">
              <w:rPr>
                <w:color w:val="auto"/>
              </w:rPr>
              <w:t xml:space="preserve"> </w:t>
            </w:r>
            <w:proofErr w:type="spellStart"/>
            <w:r w:rsidRPr="00B73957">
              <w:rPr>
                <w:color w:val="auto"/>
              </w:rPr>
              <w:t>kelangsungan</w:t>
            </w:r>
            <w:proofErr w:type="spellEnd"/>
            <w:r w:rsidRPr="00B73957">
              <w:rPr>
                <w:color w:val="auto"/>
              </w:rPr>
              <w:t xml:space="preserve"> </w:t>
            </w:r>
            <w:proofErr w:type="spellStart"/>
            <w:r w:rsidRPr="00B73957">
              <w:rPr>
                <w:color w:val="auto"/>
              </w:rPr>
              <w:t>usaha</w:t>
            </w:r>
            <w:proofErr w:type="spellEnd"/>
            <w:r w:rsidRPr="00B73957">
              <w:rPr>
                <w:color w:val="auto"/>
              </w:rPr>
              <w:t xml:space="preserve"> LKM.     </w:t>
            </w:r>
          </w:p>
        </w:tc>
      </w:tr>
      <w:tr w:rsidR="00DA1D52" w:rsidRPr="00B73957" w14:paraId="5491F00B" w14:textId="77777777" w:rsidTr="00CB0DE0">
        <w:trPr>
          <w:trHeight w:val="478"/>
        </w:trPr>
        <w:tc>
          <w:tcPr>
            <w:tcW w:w="1384" w:type="dxa"/>
            <w:vAlign w:val="center"/>
          </w:tcPr>
          <w:p w14:paraId="06BD8CFC" w14:textId="77777777" w:rsidR="00DA1D52" w:rsidRPr="00B73957" w:rsidRDefault="00DA1D52" w:rsidP="00CB0DE0">
            <w:pPr>
              <w:pStyle w:val="Default"/>
              <w:widowControl w:val="0"/>
              <w:snapToGrid w:val="0"/>
              <w:jc w:val="center"/>
              <w:rPr>
                <w:color w:val="auto"/>
              </w:rPr>
            </w:pPr>
            <w:r w:rsidRPr="00B73957">
              <w:rPr>
                <w:color w:val="auto"/>
              </w:rPr>
              <w:t>PK-5</w:t>
            </w:r>
          </w:p>
        </w:tc>
        <w:tc>
          <w:tcPr>
            <w:tcW w:w="1588" w:type="dxa"/>
            <w:vAlign w:val="center"/>
          </w:tcPr>
          <w:p w14:paraId="30D666BB" w14:textId="77777777" w:rsidR="00DA1D52" w:rsidRPr="00B73957" w:rsidRDefault="00DA1D52" w:rsidP="00CB0DE0">
            <w:pPr>
              <w:pStyle w:val="Default"/>
              <w:widowControl w:val="0"/>
              <w:snapToGrid w:val="0"/>
              <w:jc w:val="center"/>
              <w:rPr>
                <w:color w:val="auto"/>
                <w:lang w:val="en-GB"/>
              </w:rPr>
            </w:pPr>
            <w:r w:rsidRPr="00B73957">
              <w:rPr>
                <w:color w:val="auto"/>
              </w:rPr>
              <w:t>4,21 – 5,00</w:t>
            </w:r>
          </w:p>
        </w:tc>
        <w:tc>
          <w:tcPr>
            <w:tcW w:w="1843" w:type="dxa"/>
            <w:vAlign w:val="center"/>
          </w:tcPr>
          <w:p w14:paraId="2C2FDCD7" w14:textId="77777777" w:rsidR="00DA1D52" w:rsidRPr="00B73957" w:rsidRDefault="00DA1D52" w:rsidP="00CB0DE0">
            <w:pPr>
              <w:pStyle w:val="Default"/>
              <w:widowControl w:val="0"/>
              <w:snapToGrid w:val="0"/>
              <w:jc w:val="center"/>
              <w:rPr>
                <w:color w:val="auto"/>
                <w:lang w:val="en-GB"/>
              </w:rPr>
            </w:pPr>
            <w:proofErr w:type="spellStart"/>
            <w:r w:rsidRPr="00B73957">
              <w:rPr>
                <w:color w:val="auto"/>
                <w:lang w:val="en-GB"/>
              </w:rPr>
              <w:t>Tidak</w:t>
            </w:r>
            <w:proofErr w:type="spellEnd"/>
            <w:r w:rsidRPr="00B73957">
              <w:rPr>
                <w:color w:val="auto"/>
                <w:lang w:val="en-GB"/>
              </w:rPr>
              <w:t xml:space="preserve"> </w:t>
            </w:r>
            <w:proofErr w:type="spellStart"/>
            <w:r w:rsidRPr="00B73957">
              <w:rPr>
                <w:color w:val="auto"/>
                <w:lang w:val="en-GB"/>
              </w:rPr>
              <w:t>Sehat</w:t>
            </w:r>
            <w:proofErr w:type="spellEnd"/>
          </w:p>
        </w:tc>
        <w:tc>
          <w:tcPr>
            <w:tcW w:w="11482" w:type="dxa"/>
          </w:tcPr>
          <w:p w14:paraId="4337F3D4" w14:textId="77777777" w:rsidR="00DA1D52" w:rsidRPr="00B73957" w:rsidRDefault="00DA1D52" w:rsidP="00CB0DE0">
            <w:pPr>
              <w:pStyle w:val="Default"/>
              <w:widowControl w:val="0"/>
              <w:snapToGrid w:val="0"/>
              <w:jc w:val="both"/>
              <w:rPr>
                <w:color w:val="auto"/>
              </w:rPr>
            </w:pPr>
            <w:proofErr w:type="spellStart"/>
            <w:r w:rsidRPr="00B73957">
              <w:rPr>
                <w:color w:val="auto"/>
              </w:rPr>
              <w:t>Mencerminkan</w:t>
            </w:r>
            <w:proofErr w:type="spellEnd"/>
            <w:r w:rsidRPr="00B73957">
              <w:rPr>
                <w:color w:val="auto"/>
              </w:rPr>
              <w:t xml:space="preserve"> </w:t>
            </w:r>
            <w:proofErr w:type="spellStart"/>
            <w:r w:rsidRPr="00B73957">
              <w:rPr>
                <w:color w:val="auto"/>
              </w:rPr>
              <w:t>kondisi</w:t>
            </w:r>
            <w:proofErr w:type="spellEnd"/>
            <w:r w:rsidRPr="00B73957">
              <w:rPr>
                <w:color w:val="auto"/>
              </w:rPr>
              <w:t xml:space="preserve"> LKM yang </w:t>
            </w:r>
            <w:proofErr w:type="spellStart"/>
            <w:r w:rsidRPr="00B73957">
              <w:rPr>
                <w:color w:val="auto"/>
              </w:rPr>
              <w:t>secara</w:t>
            </w:r>
            <w:proofErr w:type="spellEnd"/>
            <w:r w:rsidRPr="00B73957">
              <w:rPr>
                <w:color w:val="auto"/>
              </w:rPr>
              <w:t xml:space="preserve"> </w:t>
            </w:r>
            <w:proofErr w:type="spellStart"/>
            <w:r w:rsidRPr="00B73957">
              <w:rPr>
                <w:color w:val="auto"/>
              </w:rPr>
              <w:t>umum</w:t>
            </w:r>
            <w:proofErr w:type="spellEnd"/>
            <w:r w:rsidRPr="00B73957">
              <w:rPr>
                <w:color w:val="auto"/>
              </w:rPr>
              <w:t xml:space="preserve"> </w:t>
            </w:r>
            <w:proofErr w:type="spellStart"/>
            <w:r w:rsidRPr="00B73957">
              <w:rPr>
                <w:color w:val="auto"/>
              </w:rPr>
              <w:t>tidak</w:t>
            </w:r>
            <w:proofErr w:type="spellEnd"/>
            <w:r w:rsidRPr="00B73957">
              <w:rPr>
                <w:color w:val="auto"/>
              </w:rPr>
              <w:t xml:space="preserve"> </w:t>
            </w:r>
            <w:proofErr w:type="spellStart"/>
            <w:r w:rsidRPr="00B73957">
              <w:rPr>
                <w:color w:val="auto"/>
              </w:rPr>
              <w:t>sehat</w:t>
            </w:r>
            <w:proofErr w:type="spellEnd"/>
            <w:r w:rsidRPr="00B73957">
              <w:rPr>
                <w:color w:val="auto"/>
              </w:rPr>
              <w:t xml:space="preserve"> </w:t>
            </w:r>
            <w:proofErr w:type="spellStart"/>
            <w:r w:rsidRPr="00B73957">
              <w:rPr>
                <w:color w:val="auto"/>
              </w:rPr>
              <w:t>sehingga</w:t>
            </w:r>
            <w:proofErr w:type="spellEnd"/>
            <w:r w:rsidRPr="00B73957">
              <w:rPr>
                <w:color w:val="auto"/>
              </w:rPr>
              <w:t xml:space="preserve"> </w:t>
            </w:r>
            <w:proofErr w:type="spellStart"/>
            <w:r w:rsidRPr="00B73957">
              <w:rPr>
                <w:color w:val="auto"/>
              </w:rPr>
              <w:t>dinilai</w:t>
            </w:r>
            <w:proofErr w:type="spellEnd"/>
            <w:r w:rsidRPr="00B73957">
              <w:rPr>
                <w:color w:val="auto"/>
              </w:rPr>
              <w:t xml:space="preserve"> </w:t>
            </w:r>
            <w:proofErr w:type="spellStart"/>
            <w:r w:rsidRPr="00B73957">
              <w:rPr>
                <w:color w:val="auto"/>
              </w:rPr>
              <w:t>tidak</w:t>
            </w:r>
            <w:proofErr w:type="spellEnd"/>
            <w:r w:rsidRPr="00B73957">
              <w:rPr>
                <w:color w:val="auto"/>
              </w:rPr>
              <w:t xml:space="preserve"> </w:t>
            </w:r>
            <w:proofErr w:type="spellStart"/>
            <w:r w:rsidRPr="00B73957">
              <w:rPr>
                <w:color w:val="auto"/>
              </w:rPr>
              <w:t>mampu</w:t>
            </w:r>
            <w:proofErr w:type="spellEnd"/>
            <w:r w:rsidRPr="00B73957">
              <w:rPr>
                <w:color w:val="auto"/>
              </w:rPr>
              <w:t xml:space="preserve"> </w:t>
            </w:r>
            <w:proofErr w:type="spellStart"/>
            <w:r w:rsidRPr="00B73957">
              <w:rPr>
                <w:color w:val="auto"/>
              </w:rPr>
              <w:t>menghadapi</w:t>
            </w:r>
            <w:proofErr w:type="spellEnd"/>
            <w:r w:rsidRPr="00B73957">
              <w:rPr>
                <w:color w:val="auto"/>
              </w:rPr>
              <w:t xml:space="preserve"> </w:t>
            </w:r>
            <w:proofErr w:type="spellStart"/>
            <w:r w:rsidRPr="00B73957">
              <w:rPr>
                <w:color w:val="auto"/>
              </w:rPr>
              <w:t>pengaruh</w:t>
            </w:r>
            <w:proofErr w:type="spellEnd"/>
            <w:r w:rsidRPr="00B73957">
              <w:rPr>
                <w:color w:val="auto"/>
              </w:rPr>
              <w:t xml:space="preserve"> </w:t>
            </w:r>
            <w:proofErr w:type="spellStart"/>
            <w:r w:rsidRPr="00B73957">
              <w:rPr>
                <w:color w:val="auto"/>
              </w:rPr>
              <w:t>negatif</w:t>
            </w:r>
            <w:proofErr w:type="spellEnd"/>
            <w:r w:rsidRPr="00B73957">
              <w:rPr>
                <w:color w:val="auto"/>
              </w:rPr>
              <w:t xml:space="preserve"> yang </w:t>
            </w:r>
            <w:proofErr w:type="spellStart"/>
            <w:r w:rsidRPr="00B73957">
              <w:rPr>
                <w:color w:val="auto"/>
              </w:rPr>
              <w:t>signifikan</w:t>
            </w:r>
            <w:proofErr w:type="spellEnd"/>
            <w:r w:rsidRPr="00B73957">
              <w:rPr>
                <w:color w:val="auto"/>
              </w:rPr>
              <w:t xml:space="preserve"> </w:t>
            </w:r>
            <w:proofErr w:type="spellStart"/>
            <w:r w:rsidRPr="00B73957">
              <w:rPr>
                <w:color w:val="auto"/>
              </w:rPr>
              <w:t>dari</w:t>
            </w:r>
            <w:proofErr w:type="spellEnd"/>
            <w:r w:rsidRPr="00B73957">
              <w:rPr>
                <w:color w:val="auto"/>
              </w:rPr>
              <w:t xml:space="preserve"> </w:t>
            </w:r>
            <w:proofErr w:type="spellStart"/>
            <w:r w:rsidRPr="00B73957">
              <w:rPr>
                <w:color w:val="auto"/>
              </w:rPr>
              <w:t>perubahan</w:t>
            </w:r>
            <w:proofErr w:type="spellEnd"/>
            <w:r w:rsidRPr="00B73957">
              <w:rPr>
                <w:color w:val="auto"/>
              </w:rPr>
              <w:t xml:space="preserve"> </w:t>
            </w:r>
            <w:proofErr w:type="spellStart"/>
            <w:r w:rsidRPr="00B73957">
              <w:rPr>
                <w:color w:val="auto"/>
              </w:rPr>
              <w:t>kondisi</w:t>
            </w:r>
            <w:proofErr w:type="spellEnd"/>
            <w:r w:rsidRPr="00B73957">
              <w:rPr>
                <w:color w:val="auto"/>
              </w:rPr>
              <w:t xml:space="preserve"> </w:t>
            </w:r>
            <w:proofErr w:type="spellStart"/>
            <w:r w:rsidRPr="00B73957">
              <w:rPr>
                <w:color w:val="auto"/>
              </w:rPr>
              <w:t>bisnis</w:t>
            </w:r>
            <w:proofErr w:type="spellEnd"/>
            <w:r w:rsidRPr="00B73957">
              <w:rPr>
                <w:color w:val="auto"/>
              </w:rPr>
              <w:t xml:space="preserve"> dan </w:t>
            </w:r>
            <w:proofErr w:type="spellStart"/>
            <w:r w:rsidRPr="00B73957">
              <w:rPr>
                <w:color w:val="auto"/>
              </w:rPr>
              <w:t>faktor</w:t>
            </w:r>
            <w:proofErr w:type="spellEnd"/>
            <w:r w:rsidRPr="00B73957">
              <w:rPr>
                <w:color w:val="auto"/>
              </w:rPr>
              <w:t xml:space="preserve"> </w:t>
            </w:r>
            <w:proofErr w:type="spellStart"/>
            <w:r w:rsidRPr="00B73957">
              <w:rPr>
                <w:color w:val="auto"/>
              </w:rPr>
              <w:t>eksternal</w:t>
            </w:r>
            <w:proofErr w:type="spellEnd"/>
            <w:r w:rsidRPr="00B73957">
              <w:rPr>
                <w:color w:val="auto"/>
              </w:rPr>
              <w:t xml:space="preserve"> lain </w:t>
            </w:r>
            <w:proofErr w:type="spellStart"/>
            <w:r w:rsidRPr="00B73957">
              <w:rPr>
                <w:color w:val="auto"/>
              </w:rPr>
              <w:t>tercermin</w:t>
            </w:r>
            <w:proofErr w:type="spellEnd"/>
            <w:r w:rsidRPr="00B73957">
              <w:rPr>
                <w:color w:val="auto"/>
              </w:rPr>
              <w:t xml:space="preserve"> </w:t>
            </w:r>
            <w:proofErr w:type="spellStart"/>
            <w:proofErr w:type="gramStart"/>
            <w:r w:rsidRPr="00B73957">
              <w:rPr>
                <w:color w:val="auto"/>
              </w:rPr>
              <w:t>dari</w:t>
            </w:r>
            <w:proofErr w:type="spellEnd"/>
            <w:r w:rsidRPr="00B73957">
              <w:rPr>
                <w:color w:val="auto"/>
              </w:rPr>
              <w:t xml:space="preserve">  </w:t>
            </w:r>
            <w:proofErr w:type="spellStart"/>
            <w:r w:rsidRPr="00B73957">
              <w:rPr>
                <w:color w:val="auto"/>
              </w:rPr>
              <w:t>peringkat</w:t>
            </w:r>
            <w:proofErr w:type="spellEnd"/>
            <w:proofErr w:type="gramEnd"/>
            <w:r w:rsidRPr="00B73957">
              <w:rPr>
                <w:color w:val="auto"/>
              </w:rPr>
              <w:t xml:space="preserve"> </w:t>
            </w:r>
            <w:proofErr w:type="spellStart"/>
            <w:r w:rsidRPr="00B73957">
              <w:rPr>
                <w:color w:val="auto"/>
              </w:rPr>
              <w:t>faktor</w:t>
            </w:r>
            <w:proofErr w:type="spellEnd"/>
            <w:r w:rsidRPr="00B73957">
              <w:rPr>
                <w:color w:val="auto"/>
              </w:rPr>
              <w:t xml:space="preserve"> </w:t>
            </w:r>
            <w:proofErr w:type="spellStart"/>
            <w:r w:rsidRPr="00B73957">
              <w:rPr>
                <w:color w:val="auto"/>
              </w:rPr>
              <w:t>penilaian</w:t>
            </w:r>
            <w:proofErr w:type="spellEnd"/>
            <w:r w:rsidRPr="00B73957">
              <w:rPr>
                <w:color w:val="auto"/>
              </w:rPr>
              <w:t xml:space="preserve"> </w:t>
            </w:r>
            <w:proofErr w:type="spellStart"/>
            <w:r w:rsidRPr="00B73957">
              <w:rPr>
                <w:color w:val="auto"/>
              </w:rPr>
              <w:t>antara</w:t>
            </w:r>
            <w:proofErr w:type="spellEnd"/>
            <w:r w:rsidRPr="00B73957">
              <w:rPr>
                <w:color w:val="auto"/>
              </w:rPr>
              <w:t xml:space="preserve"> lain </w:t>
            </w:r>
            <w:proofErr w:type="spellStart"/>
            <w:r w:rsidRPr="00B73957">
              <w:rPr>
                <w:color w:val="auto"/>
              </w:rPr>
              <w:t>permodalan</w:t>
            </w:r>
            <w:proofErr w:type="spellEnd"/>
            <w:r w:rsidRPr="00B73957">
              <w:rPr>
                <w:color w:val="auto"/>
              </w:rPr>
              <w:t xml:space="preserve"> dan </w:t>
            </w:r>
            <w:proofErr w:type="spellStart"/>
            <w:r w:rsidRPr="00B73957">
              <w:rPr>
                <w:color w:val="auto"/>
              </w:rPr>
              <w:t>solvabilitas</w:t>
            </w:r>
            <w:proofErr w:type="spellEnd"/>
            <w:r w:rsidRPr="00B73957">
              <w:rPr>
                <w:color w:val="auto"/>
              </w:rPr>
              <w:t xml:space="preserve">, </w:t>
            </w:r>
            <w:proofErr w:type="spellStart"/>
            <w:r w:rsidRPr="00B73957">
              <w:rPr>
                <w:color w:val="auto"/>
              </w:rPr>
              <w:t>kualitas</w:t>
            </w:r>
            <w:proofErr w:type="spellEnd"/>
            <w:r w:rsidRPr="00B73957">
              <w:rPr>
                <w:color w:val="auto"/>
              </w:rPr>
              <w:t xml:space="preserve"> </w:t>
            </w:r>
            <w:proofErr w:type="spellStart"/>
            <w:r w:rsidRPr="00B73957">
              <w:rPr>
                <w:color w:val="auto"/>
              </w:rPr>
              <w:t>aset</w:t>
            </w:r>
            <w:proofErr w:type="spellEnd"/>
            <w:r w:rsidRPr="00B73957">
              <w:rPr>
                <w:color w:val="auto"/>
              </w:rPr>
              <w:t xml:space="preserve">, </w:t>
            </w:r>
            <w:proofErr w:type="spellStart"/>
            <w:r w:rsidRPr="00B73957">
              <w:rPr>
                <w:color w:val="auto"/>
              </w:rPr>
              <w:t>rentabilitas</w:t>
            </w:r>
            <w:proofErr w:type="spellEnd"/>
            <w:r w:rsidRPr="00B73957">
              <w:rPr>
                <w:color w:val="auto"/>
              </w:rPr>
              <w:t xml:space="preserve">, </w:t>
            </w:r>
            <w:proofErr w:type="spellStart"/>
            <w:r w:rsidRPr="00B73957">
              <w:rPr>
                <w:color w:val="auto"/>
              </w:rPr>
              <w:t>likuiditas</w:t>
            </w:r>
            <w:proofErr w:type="spellEnd"/>
            <w:r w:rsidRPr="00B73957">
              <w:rPr>
                <w:color w:val="auto"/>
              </w:rPr>
              <w:t xml:space="preserve">, dan </w:t>
            </w:r>
            <w:proofErr w:type="spellStart"/>
            <w:r w:rsidRPr="00B73957">
              <w:rPr>
                <w:color w:val="auto"/>
              </w:rPr>
              <w:t>manajemen</w:t>
            </w:r>
            <w:proofErr w:type="spellEnd"/>
            <w:r w:rsidRPr="00B73957">
              <w:rPr>
                <w:color w:val="auto"/>
              </w:rPr>
              <w:t xml:space="preserve"> yang </w:t>
            </w:r>
            <w:proofErr w:type="spellStart"/>
            <w:r w:rsidRPr="00B73957">
              <w:rPr>
                <w:color w:val="auto"/>
              </w:rPr>
              <w:t>secara</w:t>
            </w:r>
            <w:proofErr w:type="spellEnd"/>
            <w:r w:rsidRPr="00B73957">
              <w:rPr>
                <w:color w:val="auto"/>
              </w:rPr>
              <w:t xml:space="preserve"> </w:t>
            </w:r>
            <w:proofErr w:type="spellStart"/>
            <w:r w:rsidRPr="00B73957">
              <w:rPr>
                <w:color w:val="auto"/>
              </w:rPr>
              <w:t>umum</w:t>
            </w:r>
            <w:proofErr w:type="spellEnd"/>
            <w:r w:rsidRPr="00B73957">
              <w:rPr>
                <w:color w:val="auto"/>
              </w:rPr>
              <w:t xml:space="preserve"> </w:t>
            </w:r>
            <w:proofErr w:type="spellStart"/>
            <w:r w:rsidRPr="00B73957">
              <w:rPr>
                <w:color w:val="auto"/>
              </w:rPr>
              <w:t>tidak</w:t>
            </w:r>
            <w:proofErr w:type="spellEnd"/>
            <w:r w:rsidRPr="00B73957">
              <w:rPr>
                <w:color w:val="auto"/>
              </w:rPr>
              <w:t xml:space="preserve"> </w:t>
            </w:r>
            <w:proofErr w:type="spellStart"/>
            <w:r w:rsidRPr="00B73957">
              <w:rPr>
                <w:color w:val="auto"/>
              </w:rPr>
              <w:t>baik</w:t>
            </w:r>
            <w:proofErr w:type="spellEnd"/>
            <w:r w:rsidRPr="00B73957">
              <w:rPr>
                <w:color w:val="auto"/>
              </w:rPr>
              <w:t xml:space="preserve">. </w:t>
            </w:r>
            <w:proofErr w:type="spellStart"/>
            <w:r w:rsidRPr="00B73957">
              <w:rPr>
                <w:color w:val="auto"/>
              </w:rPr>
              <w:t>Terdapat</w:t>
            </w:r>
            <w:proofErr w:type="spellEnd"/>
            <w:r w:rsidRPr="00B73957">
              <w:rPr>
                <w:color w:val="auto"/>
              </w:rPr>
              <w:t xml:space="preserve"> </w:t>
            </w:r>
            <w:proofErr w:type="spellStart"/>
            <w:r w:rsidRPr="00B73957">
              <w:rPr>
                <w:color w:val="auto"/>
              </w:rPr>
              <w:t>kelemahan</w:t>
            </w:r>
            <w:proofErr w:type="spellEnd"/>
            <w:r w:rsidRPr="00B73957">
              <w:rPr>
                <w:color w:val="auto"/>
              </w:rPr>
              <w:t xml:space="preserve"> yang </w:t>
            </w:r>
            <w:proofErr w:type="spellStart"/>
            <w:r w:rsidRPr="00B73957">
              <w:rPr>
                <w:color w:val="auto"/>
              </w:rPr>
              <w:t>secara</w:t>
            </w:r>
            <w:proofErr w:type="spellEnd"/>
            <w:r w:rsidRPr="00B73957">
              <w:rPr>
                <w:color w:val="auto"/>
              </w:rPr>
              <w:t xml:space="preserve"> </w:t>
            </w:r>
            <w:proofErr w:type="spellStart"/>
            <w:r w:rsidRPr="00B73957">
              <w:rPr>
                <w:color w:val="auto"/>
              </w:rPr>
              <w:t>umum</w:t>
            </w:r>
            <w:proofErr w:type="spellEnd"/>
            <w:r w:rsidRPr="00B73957">
              <w:rPr>
                <w:color w:val="auto"/>
              </w:rPr>
              <w:t xml:space="preserve"> sangat </w:t>
            </w:r>
            <w:proofErr w:type="spellStart"/>
            <w:r w:rsidRPr="00B73957">
              <w:rPr>
                <w:color w:val="auto"/>
              </w:rPr>
              <w:t>signifikan</w:t>
            </w:r>
            <w:proofErr w:type="spellEnd"/>
            <w:r w:rsidRPr="00B73957">
              <w:rPr>
                <w:color w:val="auto"/>
              </w:rPr>
              <w:t xml:space="preserve"> </w:t>
            </w:r>
            <w:proofErr w:type="spellStart"/>
            <w:r w:rsidRPr="00B73957">
              <w:rPr>
                <w:color w:val="auto"/>
              </w:rPr>
              <w:t>sehingga</w:t>
            </w:r>
            <w:proofErr w:type="spellEnd"/>
            <w:r w:rsidRPr="00B73957">
              <w:rPr>
                <w:color w:val="auto"/>
              </w:rPr>
              <w:t xml:space="preserve"> </w:t>
            </w:r>
            <w:proofErr w:type="spellStart"/>
            <w:r w:rsidRPr="00B73957">
              <w:rPr>
                <w:color w:val="auto"/>
              </w:rPr>
              <w:t>untuk</w:t>
            </w:r>
            <w:proofErr w:type="spellEnd"/>
            <w:r w:rsidRPr="00B73957">
              <w:rPr>
                <w:color w:val="auto"/>
              </w:rPr>
              <w:t xml:space="preserve"> </w:t>
            </w:r>
            <w:proofErr w:type="spellStart"/>
            <w:r w:rsidRPr="00B73957">
              <w:rPr>
                <w:color w:val="auto"/>
              </w:rPr>
              <w:t>mengatasinya</w:t>
            </w:r>
            <w:proofErr w:type="spellEnd"/>
            <w:r w:rsidRPr="00B73957">
              <w:rPr>
                <w:color w:val="auto"/>
              </w:rPr>
              <w:t xml:space="preserve"> </w:t>
            </w:r>
            <w:proofErr w:type="spellStart"/>
            <w:r w:rsidRPr="00B73957">
              <w:rPr>
                <w:color w:val="auto"/>
              </w:rPr>
              <w:t>diperlukan</w:t>
            </w:r>
            <w:proofErr w:type="spellEnd"/>
            <w:r w:rsidRPr="00B73957">
              <w:rPr>
                <w:color w:val="auto"/>
              </w:rPr>
              <w:t xml:space="preserve"> </w:t>
            </w:r>
            <w:proofErr w:type="spellStart"/>
            <w:r w:rsidRPr="00B73957">
              <w:rPr>
                <w:color w:val="auto"/>
              </w:rPr>
              <w:t>dukungan</w:t>
            </w:r>
            <w:proofErr w:type="spellEnd"/>
            <w:r w:rsidRPr="00B73957">
              <w:rPr>
                <w:color w:val="auto"/>
              </w:rPr>
              <w:t xml:space="preserve"> dana </w:t>
            </w:r>
            <w:proofErr w:type="spellStart"/>
            <w:r w:rsidRPr="00B73957">
              <w:rPr>
                <w:color w:val="auto"/>
              </w:rPr>
              <w:t>dari</w:t>
            </w:r>
            <w:proofErr w:type="spellEnd"/>
            <w:r w:rsidRPr="00B73957">
              <w:rPr>
                <w:color w:val="auto"/>
              </w:rPr>
              <w:t xml:space="preserve"> </w:t>
            </w:r>
            <w:proofErr w:type="spellStart"/>
            <w:r w:rsidRPr="00B73957">
              <w:rPr>
                <w:color w:val="auto"/>
              </w:rPr>
              <w:t>pemilik</w:t>
            </w:r>
            <w:proofErr w:type="spellEnd"/>
            <w:r w:rsidRPr="00B73957">
              <w:rPr>
                <w:color w:val="auto"/>
              </w:rPr>
              <w:t xml:space="preserve"> </w:t>
            </w:r>
            <w:proofErr w:type="spellStart"/>
            <w:r w:rsidRPr="00B73957">
              <w:rPr>
                <w:color w:val="auto"/>
              </w:rPr>
              <w:t>atau</w:t>
            </w:r>
            <w:proofErr w:type="spellEnd"/>
            <w:r w:rsidRPr="00B73957">
              <w:rPr>
                <w:color w:val="auto"/>
              </w:rPr>
              <w:t xml:space="preserve"> </w:t>
            </w:r>
            <w:proofErr w:type="spellStart"/>
            <w:r w:rsidRPr="00B73957">
              <w:rPr>
                <w:color w:val="auto"/>
              </w:rPr>
              <w:t>sumber</w:t>
            </w:r>
            <w:proofErr w:type="spellEnd"/>
            <w:r w:rsidRPr="00B73957">
              <w:rPr>
                <w:color w:val="auto"/>
              </w:rPr>
              <w:t xml:space="preserve"> dana </w:t>
            </w:r>
            <w:proofErr w:type="spellStart"/>
            <w:r w:rsidRPr="00B73957">
              <w:rPr>
                <w:color w:val="auto"/>
              </w:rPr>
              <w:t>dari</w:t>
            </w:r>
            <w:proofErr w:type="spellEnd"/>
            <w:r w:rsidRPr="00B73957">
              <w:rPr>
                <w:color w:val="auto"/>
              </w:rPr>
              <w:t xml:space="preserve"> </w:t>
            </w:r>
            <w:proofErr w:type="spellStart"/>
            <w:r w:rsidRPr="00B73957">
              <w:rPr>
                <w:color w:val="auto"/>
              </w:rPr>
              <w:t>pihak</w:t>
            </w:r>
            <w:proofErr w:type="spellEnd"/>
            <w:r w:rsidRPr="00B73957">
              <w:rPr>
                <w:color w:val="auto"/>
              </w:rPr>
              <w:t xml:space="preserve"> lain </w:t>
            </w:r>
            <w:proofErr w:type="spellStart"/>
            <w:r w:rsidRPr="00B73957">
              <w:rPr>
                <w:color w:val="auto"/>
              </w:rPr>
              <w:t>untuk</w:t>
            </w:r>
            <w:proofErr w:type="spellEnd"/>
            <w:r w:rsidRPr="00B73957">
              <w:rPr>
                <w:color w:val="auto"/>
              </w:rPr>
              <w:t xml:space="preserve"> </w:t>
            </w:r>
            <w:proofErr w:type="spellStart"/>
            <w:r w:rsidRPr="00B73957">
              <w:rPr>
                <w:color w:val="auto"/>
              </w:rPr>
              <w:t>memperbaiki</w:t>
            </w:r>
            <w:proofErr w:type="spellEnd"/>
            <w:r w:rsidRPr="00B73957">
              <w:rPr>
                <w:color w:val="auto"/>
              </w:rPr>
              <w:t xml:space="preserve"> </w:t>
            </w:r>
            <w:proofErr w:type="spellStart"/>
            <w:r w:rsidRPr="00B73957">
              <w:rPr>
                <w:color w:val="auto"/>
              </w:rPr>
              <w:t>kondisi</w:t>
            </w:r>
            <w:proofErr w:type="spellEnd"/>
            <w:r w:rsidRPr="00B73957">
              <w:rPr>
                <w:color w:val="auto"/>
              </w:rPr>
              <w:t xml:space="preserve"> </w:t>
            </w:r>
            <w:proofErr w:type="spellStart"/>
            <w:r w:rsidRPr="00B73957">
              <w:rPr>
                <w:color w:val="auto"/>
              </w:rPr>
              <w:t>keuangan</w:t>
            </w:r>
            <w:proofErr w:type="spellEnd"/>
            <w:r w:rsidRPr="00B73957">
              <w:rPr>
                <w:color w:val="auto"/>
              </w:rPr>
              <w:t xml:space="preserve"> LKM.       </w:t>
            </w:r>
          </w:p>
        </w:tc>
      </w:tr>
    </w:tbl>
    <w:p w14:paraId="2E7E8E03" w14:textId="7E94E8F0" w:rsidR="00DA1D52" w:rsidRPr="00B73957" w:rsidRDefault="00DA1D52" w:rsidP="00382F19">
      <w:pPr>
        <w:pStyle w:val="Header"/>
        <w:tabs>
          <w:tab w:val="clear" w:pos="4513"/>
          <w:tab w:val="clear" w:pos="9026"/>
        </w:tabs>
        <w:spacing w:line="276" w:lineRule="auto"/>
        <w:rPr>
          <w:rFonts w:ascii="Bookman Old Style" w:hAnsi="Bookman Old Style"/>
          <w:b/>
          <w:bCs/>
          <w:lang w:val="pt-BR"/>
        </w:rPr>
        <w:sectPr w:rsidR="00DA1D52" w:rsidRPr="00B73957" w:rsidSect="004647B5">
          <w:pgSz w:w="18711" w:h="11907" w:orient="landscape" w:code="5"/>
          <w:pgMar w:top="1418" w:right="1418" w:bottom="1418" w:left="1418" w:header="709" w:footer="709" w:gutter="0"/>
          <w:pgNumType w:fmt="numberInDash" w:chapStyle="1"/>
          <w:cols w:space="708"/>
          <w:titlePg/>
          <w:docGrid w:linePitch="360"/>
        </w:sectPr>
      </w:pPr>
    </w:p>
    <w:p w14:paraId="302F3253" w14:textId="542EC3A9" w:rsidR="00DA1D52" w:rsidRPr="00B73957" w:rsidRDefault="00DA1D52" w:rsidP="00EB0F8E">
      <w:pPr>
        <w:autoSpaceDE w:val="0"/>
        <w:autoSpaceDN w:val="0"/>
        <w:adjustRightInd w:val="0"/>
        <w:snapToGrid w:val="0"/>
        <w:jc w:val="center"/>
        <w:rPr>
          <w:rFonts w:ascii="Bookman Old Style" w:eastAsia="Times New Roman" w:hAnsi="Bookman Old Style" w:cs="Bookman Old Style"/>
          <w:lang w:val="en-GB" w:eastAsia="id-ID"/>
        </w:rPr>
      </w:pPr>
      <w:r w:rsidRPr="00B73957">
        <w:rPr>
          <w:rFonts w:ascii="Bookman Old Style" w:eastAsia="Times New Roman" w:hAnsi="Bookman Old Style" w:cs="Bookman Old Style"/>
          <w:lang w:val="en-GB" w:eastAsia="id-ID"/>
        </w:rPr>
        <w:lastRenderedPageBreak/>
        <w:t>I.B</w:t>
      </w:r>
    </w:p>
    <w:p w14:paraId="7BA21BBB" w14:textId="14A2449F" w:rsidR="00EB0F8E" w:rsidRPr="00B73957" w:rsidRDefault="00EB0F8E" w:rsidP="00EB0F8E">
      <w:pPr>
        <w:autoSpaceDE w:val="0"/>
        <w:autoSpaceDN w:val="0"/>
        <w:adjustRightInd w:val="0"/>
        <w:snapToGrid w:val="0"/>
        <w:jc w:val="center"/>
        <w:rPr>
          <w:rFonts w:ascii="Bookman Old Style" w:eastAsia="Times New Roman" w:hAnsi="Bookman Old Style" w:cs="Bookman Old Style"/>
          <w:lang w:eastAsia="id-ID"/>
        </w:rPr>
      </w:pPr>
      <w:r w:rsidRPr="00B73957">
        <w:rPr>
          <w:rFonts w:ascii="Bookman Old Style" w:eastAsia="Times New Roman" w:hAnsi="Bookman Old Style" w:cs="Bookman Old Style"/>
          <w:lang w:eastAsia="id-ID"/>
        </w:rPr>
        <w:t xml:space="preserve">FORMAT KERTAS KERJA </w:t>
      </w:r>
    </w:p>
    <w:p w14:paraId="150ECB66" w14:textId="77777777" w:rsidR="00EB0F8E" w:rsidRPr="00B73957" w:rsidRDefault="00EB0F8E" w:rsidP="00EB0F8E">
      <w:pPr>
        <w:autoSpaceDE w:val="0"/>
        <w:autoSpaceDN w:val="0"/>
        <w:adjustRightInd w:val="0"/>
        <w:snapToGrid w:val="0"/>
        <w:jc w:val="center"/>
        <w:rPr>
          <w:rFonts w:ascii="Bookman Old Style" w:eastAsia="Times New Roman" w:hAnsi="Bookman Old Style" w:cs="Bookman Old Style"/>
          <w:lang w:eastAsia="id-ID"/>
        </w:rPr>
      </w:pPr>
      <w:r w:rsidRPr="00B73957">
        <w:rPr>
          <w:rFonts w:ascii="Bookman Old Style" w:eastAsia="Times New Roman" w:hAnsi="Bookman Old Style" w:cs="Bookman Old Style"/>
          <w:lang w:eastAsia="id-ID"/>
        </w:rPr>
        <w:t>PENILAIAN TINGKAT KESEHATAN LEMBAGA KEUANGAN MIKRO</w:t>
      </w:r>
    </w:p>
    <w:p w14:paraId="739DC245" w14:textId="77777777" w:rsidR="00EB0F8E" w:rsidRPr="00B73957" w:rsidRDefault="00EB0F8E" w:rsidP="00EB0F8E">
      <w:pPr>
        <w:autoSpaceDE w:val="0"/>
        <w:autoSpaceDN w:val="0"/>
        <w:adjustRightInd w:val="0"/>
        <w:snapToGrid w:val="0"/>
        <w:ind w:left="426"/>
        <w:jc w:val="center"/>
        <w:rPr>
          <w:rFonts w:ascii="Bookman Old Style" w:eastAsia="Times New Roman" w:hAnsi="Bookman Old Style" w:cs="Bookman Old Style"/>
          <w:lang w:eastAsia="id-ID"/>
        </w:rPr>
      </w:pPr>
    </w:p>
    <w:p w14:paraId="0632D671" w14:textId="77777777" w:rsidR="00EB0F8E" w:rsidRPr="00B73957" w:rsidRDefault="00EB0F8E" w:rsidP="00EB0F8E">
      <w:pPr>
        <w:autoSpaceDE w:val="0"/>
        <w:autoSpaceDN w:val="0"/>
        <w:adjustRightInd w:val="0"/>
        <w:snapToGrid w:val="0"/>
        <w:ind w:left="426"/>
        <w:jc w:val="center"/>
        <w:rPr>
          <w:rFonts w:ascii="Bookman Old Style" w:eastAsia="Times New Roman" w:hAnsi="Bookman Old Style" w:cs="Bookman Old Style"/>
          <w:lang w:eastAsia="id-ID"/>
        </w:rPr>
      </w:pPr>
    </w:p>
    <w:tbl>
      <w:tblPr>
        <w:tblStyle w:val="TableGrid"/>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5"/>
        <w:gridCol w:w="3108"/>
        <w:gridCol w:w="365"/>
        <w:gridCol w:w="5366"/>
      </w:tblGrid>
      <w:tr w:rsidR="00B73957" w:rsidRPr="00B73957" w14:paraId="2E7DF791" w14:textId="77777777" w:rsidTr="00CB0DE0">
        <w:tc>
          <w:tcPr>
            <w:tcW w:w="3483" w:type="dxa"/>
            <w:gridSpan w:val="2"/>
          </w:tcPr>
          <w:p w14:paraId="67596CD0" w14:textId="77777777" w:rsidR="00EB0F8E" w:rsidRPr="00B73957" w:rsidRDefault="00EB0F8E" w:rsidP="00CB0DE0">
            <w:pPr>
              <w:autoSpaceDE w:val="0"/>
              <w:autoSpaceDN w:val="0"/>
              <w:adjustRightInd w:val="0"/>
              <w:snapToGrid w:val="0"/>
              <w:spacing w:before="60" w:after="60" w:line="276" w:lineRule="auto"/>
              <w:jc w:val="both"/>
              <w:rPr>
                <w:rFonts w:ascii="Bookman Old Style" w:eastAsia="Times New Roman" w:hAnsi="Bookman Old Style" w:cs="Bookman Old Style"/>
                <w:sz w:val="24"/>
                <w:szCs w:val="24"/>
                <w:lang w:eastAsia="id-ID"/>
              </w:rPr>
            </w:pPr>
            <w:r w:rsidRPr="00B73957">
              <w:rPr>
                <w:rFonts w:ascii="Bookman Old Style" w:eastAsia="Times New Roman" w:hAnsi="Bookman Old Style" w:cs="Bookman Old Style"/>
                <w:sz w:val="24"/>
                <w:szCs w:val="24"/>
                <w:lang w:eastAsia="id-ID"/>
              </w:rPr>
              <w:t>Nama L</w:t>
            </w:r>
            <w:r w:rsidRPr="00B73957">
              <w:rPr>
                <w:rFonts w:ascii="Bookman Old Style" w:eastAsia="Times New Roman" w:hAnsi="Bookman Old Style" w:cs="Bookman Old Style"/>
                <w:sz w:val="24"/>
                <w:szCs w:val="24"/>
                <w:lang w:val="en-US"/>
              </w:rPr>
              <w:t>KM</w:t>
            </w:r>
          </w:p>
        </w:tc>
        <w:tc>
          <w:tcPr>
            <w:tcW w:w="365" w:type="dxa"/>
          </w:tcPr>
          <w:p w14:paraId="6CB05781" w14:textId="77777777" w:rsidR="00EB0F8E" w:rsidRPr="00B73957" w:rsidRDefault="00EB0F8E" w:rsidP="00CB0DE0">
            <w:pPr>
              <w:autoSpaceDE w:val="0"/>
              <w:autoSpaceDN w:val="0"/>
              <w:adjustRightInd w:val="0"/>
              <w:snapToGrid w:val="0"/>
              <w:spacing w:before="60" w:after="60" w:line="276" w:lineRule="auto"/>
              <w:jc w:val="center"/>
              <w:rPr>
                <w:rFonts w:ascii="Bookman Old Style" w:eastAsia="Times New Roman" w:hAnsi="Bookman Old Style" w:cs="Bookman Old Style"/>
                <w:sz w:val="24"/>
                <w:szCs w:val="24"/>
                <w:lang w:val="en-GB" w:eastAsia="id-ID"/>
              </w:rPr>
            </w:pPr>
            <w:r w:rsidRPr="00B73957">
              <w:rPr>
                <w:rFonts w:ascii="Bookman Old Style" w:eastAsia="Times New Roman" w:hAnsi="Bookman Old Style" w:cs="Bookman Old Style"/>
                <w:sz w:val="24"/>
                <w:szCs w:val="24"/>
                <w:lang w:val="en-GB" w:eastAsia="id-ID"/>
              </w:rPr>
              <w:t>:</w:t>
            </w:r>
          </w:p>
        </w:tc>
        <w:tc>
          <w:tcPr>
            <w:tcW w:w="5366" w:type="dxa"/>
          </w:tcPr>
          <w:p w14:paraId="4419D7F0" w14:textId="77777777" w:rsidR="00EB0F8E" w:rsidRPr="00B73957" w:rsidRDefault="00EB0F8E" w:rsidP="00CB0DE0">
            <w:pPr>
              <w:autoSpaceDE w:val="0"/>
              <w:autoSpaceDN w:val="0"/>
              <w:adjustRightInd w:val="0"/>
              <w:snapToGrid w:val="0"/>
              <w:spacing w:before="60" w:after="60" w:line="276" w:lineRule="auto"/>
              <w:jc w:val="both"/>
              <w:rPr>
                <w:rFonts w:ascii="Bookman Old Style" w:eastAsia="Times New Roman" w:hAnsi="Bookman Old Style" w:cs="Bookman Old Style"/>
                <w:sz w:val="24"/>
                <w:szCs w:val="24"/>
                <w:lang w:eastAsia="id-ID"/>
              </w:rPr>
            </w:pPr>
            <w:r w:rsidRPr="00B73957">
              <w:rPr>
                <w:rFonts w:ascii="Bookman Old Style" w:eastAsia="Times New Roman" w:hAnsi="Bookman Old Style" w:cs="Bookman Old Style"/>
                <w:sz w:val="24"/>
                <w:szCs w:val="24"/>
                <w:lang w:eastAsia="id-ID"/>
              </w:rPr>
              <w:t>.................................................</w:t>
            </w:r>
          </w:p>
        </w:tc>
      </w:tr>
      <w:tr w:rsidR="00B73957" w:rsidRPr="00B73957" w14:paraId="683A603C" w14:textId="77777777" w:rsidTr="00CB0DE0">
        <w:tc>
          <w:tcPr>
            <w:tcW w:w="3483" w:type="dxa"/>
            <w:gridSpan w:val="2"/>
          </w:tcPr>
          <w:p w14:paraId="318F464D" w14:textId="77777777" w:rsidR="00EB0F8E" w:rsidRPr="00B73957" w:rsidRDefault="00EB0F8E" w:rsidP="00CB0DE0">
            <w:pPr>
              <w:autoSpaceDE w:val="0"/>
              <w:autoSpaceDN w:val="0"/>
              <w:adjustRightInd w:val="0"/>
              <w:snapToGrid w:val="0"/>
              <w:spacing w:before="60" w:after="60" w:line="276" w:lineRule="auto"/>
              <w:jc w:val="both"/>
              <w:rPr>
                <w:rFonts w:ascii="Bookman Old Style" w:eastAsia="Times New Roman" w:hAnsi="Bookman Old Style" w:cs="Bookman Old Style"/>
                <w:sz w:val="24"/>
                <w:szCs w:val="24"/>
                <w:lang w:val="en-US" w:eastAsia="id-ID"/>
              </w:rPr>
            </w:pPr>
            <w:r w:rsidRPr="00B73957">
              <w:rPr>
                <w:rFonts w:ascii="Bookman Old Style" w:eastAsia="Times New Roman" w:hAnsi="Bookman Old Style" w:cs="Bookman Old Style"/>
                <w:sz w:val="24"/>
                <w:szCs w:val="24"/>
                <w:lang w:val="en-US" w:eastAsia="id-ID"/>
              </w:rPr>
              <w:t>S</w:t>
            </w:r>
            <w:r w:rsidRPr="00B73957">
              <w:rPr>
                <w:rFonts w:ascii="Bookman Old Style" w:eastAsia="Times New Roman" w:hAnsi="Bookman Old Style" w:cs="Bookman Old Style"/>
                <w:sz w:val="24"/>
                <w:szCs w:val="24"/>
                <w:lang w:val="en-US"/>
              </w:rPr>
              <w:t>kala Usaha</w:t>
            </w:r>
          </w:p>
        </w:tc>
        <w:tc>
          <w:tcPr>
            <w:tcW w:w="365" w:type="dxa"/>
          </w:tcPr>
          <w:p w14:paraId="6088BC88" w14:textId="77777777" w:rsidR="00EB0F8E" w:rsidRPr="00B73957" w:rsidRDefault="00EB0F8E" w:rsidP="00CB0DE0">
            <w:pPr>
              <w:autoSpaceDE w:val="0"/>
              <w:autoSpaceDN w:val="0"/>
              <w:adjustRightInd w:val="0"/>
              <w:snapToGrid w:val="0"/>
              <w:spacing w:before="60" w:after="60" w:line="276" w:lineRule="auto"/>
              <w:jc w:val="center"/>
              <w:rPr>
                <w:rFonts w:ascii="Bookman Old Style" w:eastAsia="Times New Roman" w:hAnsi="Bookman Old Style" w:cs="Bookman Old Style"/>
                <w:sz w:val="24"/>
                <w:szCs w:val="24"/>
                <w:lang w:val="en-GB" w:eastAsia="id-ID"/>
              </w:rPr>
            </w:pPr>
            <w:r w:rsidRPr="00B73957">
              <w:rPr>
                <w:rFonts w:ascii="Bookman Old Style" w:eastAsia="Times New Roman" w:hAnsi="Bookman Old Style" w:cs="Bookman Old Style"/>
                <w:sz w:val="24"/>
                <w:szCs w:val="24"/>
                <w:lang w:val="en-GB" w:eastAsia="id-ID"/>
              </w:rPr>
              <w:t>:</w:t>
            </w:r>
          </w:p>
        </w:tc>
        <w:tc>
          <w:tcPr>
            <w:tcW w:w="5366" w:type="dxa"/>
          </w:tcPr>
          <w:p w14:paraId="78B58EF6" w14:textId="77777777" w:rsidR="00EB0F8E" w:rsidRPr="00B73957" w:rsidRDefault="00EB0F8E" w:rsidP="00CB0DE0">
            <w:pPr>
              <w:autoSpaceDE w:val="0"/>
              <w:autoSpaceDN w:val="0"/>
              <w:adjustRightInd w:val="0"/>
              <w:snapToGrid w:val="0"/>
              <w:spacing w:before="60" w:after="60" w:line="276" w:lineRule="auto"/>
              <w:jc w:val="both"/>
              <w:rPr>
                <w:rFonts w:ascii="Bookman Old Style" w:eastAsia="Times New Roman" w:hAnsi="Bookman Old Style" w:cs="Bookman Old Style"/>
                <w:sz w:val="24"/>
                <w:szCs w:val="24"/>
                <w:lang w:val="en-GB" w:eastAsia="id-ID"/>
              </w:rPr>
            </w:pPr>
            <w:r w:rsidRPr="00B73957">
              <w:rPr>
                <w:rFonts w:ascii="Bookman Old Style" w:eastAsia="Times New Roman" w:hAnsi="Bookman Old Style" w:cs="Bookman Old Style"/>
                <w:sz w:val="24"/>
                <w:szCs w:val="24"/>
                <w:lang w:val="en-GB" w:eastAsia="id-ID"/>
              </w:rPr>
              <w:t>K</w:t>
            </w:r>
            <w:r w:rsidRPr="00B73957">
              <w:rPr>
                <w:rFonts w:ascii="Bookman Old Style" w:eastAsia="Times New Roman" w:hAnsi="Bookman Old Style" w:cs="Bookman Old Style"/>
                <w:sz w:val="24"/>
                <w:szCs w:val="24"/>
                <w:lang w:val="en-GB"/>
              </w:rPr>
              <w:t>ecil</w:t>
            </w:r>
            <w:r w:rsidRPr="00B73957">
              <w:rPr>
                <w:rFonts w:ascii="Bookman Old Style" w:eastAsia="Times New Roman" w:hAnsi="Bookman Old Style" w:cs="Bookman Old Style"/>
                <w:sz w:val="24"/>
                <w:szCs w:val="24"/>
                <w:lang w:val="en-GB" w:eastAsia="id-ID"/>
              </w:rPr>
              <w:t>/</w:t>
            </w:r>
            <w:proofErr w:type="spellStart"/>
            <w:r w:rsidRPr="00B73957">
              <w:rPr>
                <w:rFonts w:ascii="Bookman Old Style" w:eastAsia="Times New Roman" w:hAnsi="Bookman Old Style" w:cs="Bookman Old Style"/>
                <w:sz w:val="24"/>
                <w:szCs w:val="24"/>
                <w:lang w:val="en-GB" w:eastAsia="id-ID"/>
              </w:rPr>
              <w:t>M</w:t>
            </w:r>
            <w:r w:rsidRPr="00B73957">
              <w:rPr>
                <w:rFonts w:ascii="Bookman Old Style" w:eastAsia="Times New Roman" w:hAnsi="Bookman Old Style" w:cs="Bookman Old Style"/>
                <w:sz w:val="24"/>
                <w:szCs w:val="24"/>
                <w:lang w:val="en-GB"/>
              </w:rPr>
              <w:t>enengah</w:t>
            </w:r>
            <w:proofErr w:type="spellEnd"/>
            <w:r w:rsidRPr="00B73957">
              <w:rPr>
                <w:rFonts w:ascii="Bookman Old Style" w:eastAsia="Times New Roman" w:hAnsi="Bookman Old Style" w:cs="Bookman Old Style"/>
                <w:sz w:val="24"/>
                <w:szCs w:val="24"/>
                <w:lang w:val="en-GB" w:eastAsia="id-ID"/>
              </w:rPr>
              <w:t>/</w:t>
            </w:r>
            <w:proofErr w:type="spellStart"/>
            <w:r w:rsidRPr="00B73957">
              <w:rPr>
                <w:rFonts w:ascii="Bookman Old Style" w:eastAsia="Times New Roman" w:hAnsi="Bookman Old Style" w:cs="Bookman Old Style"/>
                <w:sz w:val="24"/>
                <w:szCs w:val="24"/>
                <w:lang w:val="en-GB" w:eastAsia="id-ID"/>
              </w:rPr>
              <w:t>Besar</w:t>
            </w:r>
            <w:proofErr w:type="spellEnd"/>
            <w:r w:rsidRPr="00B73957">
              <w:rPr>
                <w:rFonts w:ascii="Bookman Old Style" w:eastAsia="Times New Roman" w:hAnsi="Bookman Old Style" w:cs="Bookman Old Style"/>
                <w:sz w:val="24"/>
                <w:szCs w:val="24"/>
                <w:lang w:val="en-GB" w:eastAsia="id-ID"/>
              </w:rPr>
              <w:t xml:space="preserve"> *)</w:t>
            </w:r>
          </w:p>
        </w:tc>
      </w:tr>
      <w:tr w:rsidR="00B73957" w:rsidRPr="00B73957" w14:paraId="7CFFA9E4" w14:textId="77777777" w:rsidTr="00CB0DE0">
        <w:tc>
          <w:tcPr>
            <w:tcW w:w="3483" w:type="dxa"/>
            <w:gridSpan w:val="2"/>
          </w:tcPr>
          <w:p w14:paraId="228ADB27" w14:textId="77777777" w:rsidR="00EB0F8E" w:rsidRPr="00B73957" w:rsidRDefault="00EB0F8E" w:rsidP="00CB0DE0">
            <w:pPr>
              <w:autoSpaceDE w:val="0"/>
              <w:autoSpaceDN w:val="0"/>
              <w:adjustRightInd w:val="0"/>
              <w:snapToGrid w:val="0"/>
              <w:spacing w:before="60" w:after="60" w:line="276" w:lineRule="auto"/>
              <w:jc w:val="both"/>
              <w:rPr>
                <w:rFonts w:ascii="Bookman Old Style" w:eastAsia="Times New Roman" w:hAnsi="Bookman Old Style" w:cs="Bookman Old Style"/>
                <w:sz w:val="24"/>
                <w:szCs w:val="24"/>
                <w:lang w:val="en-US" w:eastAsia="id-ID"/>
              </w:rPr>
            </w:pPr>
            <w:proofErr w:type="spellStart"/>
            <w:r w:rsidRPr="00B73957">
              <w:rPr>
                <w:rFonts w:ascii="Bookman Old Style" w:eastAsia="Times New Roman" w:hAnsi="Bookman Old Style" w:cs="Bookman Old Style"/>
                <w:sz w:val="24"/>
                <w:szCs w:val="24"/>
                <w:lang w:val="en-US" w:eastAsia="id-ID"/>
              </w:rPr>
              <w:t>Posisi</w:t>
            </w:r>
            <w:proofErr w:type="spellEnd"/>
            <w:r w:rsidRPr="00B73957">
              <w:rPr>
                <w:rFonts w:ascii="Bookman Old Style" w:eastAsia="Times New Roman" w:hAnsi="Bookman Old Style" w:cs="Bookman Old Style"/>
                <w:sz w:val="24"/>
                <w:szCs w:val="24"/>
                <w:lang w:val="en-US" w:eastAsia="id-ID"/>
              </w:rPr>
              <w:t xml:space="preserve"> </w:t>
            </w:r>
            <w:proofErr w:type="spellStart"/>
            <w:r w:rsidRPr="00B73957">
              <w:rPr>
                <w:rFonts w:ascii="Bookman Old Style" w:eastAsia="Times New Roman" w:hAnsi="Bookman Old Style" w:cs="Bookman Old Style"/>
                <w:sz w:val="24"/>
                <w:szCs w:val="24"/>
                <w:lang w:val="en-US" w:eastAsia="id-ID"/>
              </w:rPr>
              <w:t>T</w:t>
            </w:r>
            <w:r w:rsidRPr="00B73957">
              <w:rPr>
                <w:rFonts w:ascii="Bookman Old Style" w:eastAsia="Times New Roman" w:hAnsi="Bookman Old Style" w:cs="Times New Roman"/>
                <w:sz w:val="24"/>
                <w:szCs w:val="24"/>
                <w:lang w:val="en-US"/>
              </w:rPr>
              <w:t>ahun</w:t>
            </w:r>
            <w:proofErr w:type="spellEnd"/>
          </w:p>
        </w:tc>
        <w:tc>
          <w:tcPr>
            <w:tcW w:w="365" w:type="dxa"/>
          </w:tcPr>
          <w:p w14:paraId="44063C96" w14:textId="77777777" w:rsidR="00EB0F8E" w:rsidRPr="00B73957" w:rsidRDefault="00EB0F8E" w:rsidP="00CB0DE0">
            <w:pPr>
              <w:autoSpaceDE w:val="0"/>
              <w:autoSpaceDN w:val="0"/>
              <w:adjustRightInd w:val="0"/>
              <w:snapToGrid w:val="0"/>
              <w:spacing w:before="60" w:after="60" w:line="276" w:lineRule="auto"/>
              <w:jc w:val="center"/>
              <w:rPr>
                <w:rFonts w:ascii="Bookman Old Style" w:eastAsia="Times New Roman" w:hAnsi="Bookman Old Style" w:cs="Bookman Old Style"/>
                <w:sz w:val="24"/>
                <w:szCs w:val="24"/>
                <w:lang w:val="en-GB" w:eastAsia="id-ID"/>
              </w:rPr>
            </w:pPr>
            <w:r w:rsidRPr="00B73957">
              <w:rPr>
                <w:rFonts w:ascii="Bookman Old Style" w:eastAsia="Times New Roman" w:hAnsi="Bookman Old Style" w:cs="Bookman Old Style"/>
                <w:sz w:val="24"/>
                <w:szCs w:val="24"/>
                <w:lang w:val="en-GB" w:eastAsia="id-ID"/>
              </w:rPr>
              <w:t>:</w:t>
            </w:r>
          </w:p>
        </w:tc>
        <w:tc>
          <w:tcPr>
            <w:tcW w:w="5366" w:type="dxa"/>
          </w:tcPr>
          <w:p w14:paraId="3E4F2307" w14:textId="77777777" w:rsidR="00EB0F8E" w:rsidRPr="00B73957" w:rsidRDefault="00EB0F8E" w:rsidP="00CB0DE0">
            <w:pPr>
              <w:autoSpaceDE w:val="0"/>
              <w:autoSpaceDN w:val="0"/>
              <w:adjustRightInd w:val="0"/>
              <w:snapToGrid w:val="0"/>
              <w:spacing w:before="60" w:after="60" w:line="276" w:lineRule="auto"/>
              <w:jc w:val="both"/>
              <w:rPr>
                <w:rFonts w:ascii="Bookman Old Style" w:eastAsia="Times New Roman" w:hAnsi="Bookman Old Style" w:cs="Bookman Old Style"/>
                <w:sz w:val="24"/>
                <w:szCs w:val="24"/>
                <w:lang w:val="en-GB" w:eastAsia="id-ID"/>
              </w:rPr>
            </w:pPr>
            <w:r w:rsidRPr="00B73957">
              <w:rPr>
                <w:rFonts w:ascii="Bookman Old Style" w:eastAsia="Times New Roman" w:hAnsi="Bookman Old Style" w:cs="Bookman Old Style"/>
                <w:sz w:val="24"/>
                <w:szCs w:val="24"/>
                <w:lang w:eastAsia="id-ID"/>
              </w:rPr>
              <w:t>.................................................</w:t>
            </w:r>
          </w:p>
        </w:tc>
      </w:tr>
      <w:tr w:rsidR="00B73957" w:rsidRPr="00B73957" w14:paraId="53CC022A" w14:textId="77777777" w:rsidTr="00CB0DE0">
        <w:tc>
          <w:tcPr>
            <w:tcW w:w="3483" w:type="dxa"/>
            <w:gridSpan w:val="2"/>
          </w:tcPr>
          <w:p w14:paraId="772594AC" w14:textId="77777777" w:rsidR="00EB0F8E" w:rsidRPr="00B73957" w:rsidRDefault="00EB0F8E" w:rsidP="00CB0DE0">
            <w:pPr>
              <w:autoSpaceDE w:val="0"/>
              <w:autoSpaceDN w:val="0"/>
              <w:adjustRightInd w:val="0"/>
              <w:snapToGrid w:val="0"/>
              <w:spacing w:before="60" w:after="60" w:line="276" w:lineRule="auto"/>
              <w:jc w:val="both"/>
              <w:rPr>
                <w:rFonts w:ascii="Bookman Old Style" w:eastAsia="Times New Roman" w:hAnsi="Bookman Old Style" w:cs="Bookman Old Style"/>
                <w:sz w:val="24"/>
                <w:szCs w:val="24"/>
                <w:lang w:val="en-US" w:eastAsia="id-ID"/>
              </w:rPr>
            </w:pPr>
            <w:r w:rsidRPr="00B73957">
              <w:rPr>
                <w:rFonts w:ascii="Bookman Old Style" w:eastAsia="Times New Roman" w:hAnsi="Bookman Old Style" w:cs="Bookman Old Style"/>
                <w:sz w:val="24"/>
                <w:szCs w:val="24"/>
                <w:lang w:eastAsia="id-ID"/>
              </w:rPr>
              <w:t>Penanggung jawab</w:t>
            </w:r>
          </w:p>
        </w:tc>
        <w:tc>
          <w:tcPr>
            <w:tcW w:w="365" w:type="dxa"/>
          </w:tcPr>
          <w:p w14:paraId="77C58CA2" w14:textId="77777777" w:rsidR="00EB0F8E" w:rsidRPr="00B73957" w:rsidRDefault="00EB0F8E" w:rsidP="00CB0DE0">
            <w:pPr>
              <w:autoSpaceDE w:val="0"/>
              <w:autoSpaceDN w:val="0"/>
              <w:adjustRightInd w:val="0"/>
              <w:snapToGrid w:val="0"/>
              <w:spacing w:before="60" w:after="60" w:line="276" w:lineRule="auto"/>
              <w:jc w:val="center"/>
              <w:rPr>
                <w:rFonts w:ascii="Bookman Old Style" w:eastAsia="Times New Roman" w:hAnsi="Bookman Old Style" w:cs="Bookman Old Style"/>
                <w:sz w:val="24"/>
                <w:szCs w:val="24"/>
                <w:lang w:val="en-GB" w:eastAsia="id-ID"/>
              </w:rPr>
            </w:pPr>
          </w:p>
        </w:tc>
        <w:tc>
          <w:tcPr>
            <w:tcW w:w="5366" w:type="dxa"/>
          </w:tcPr>
          <w:p w14:paraId="70B11052" w14:textId="77777777" w:rsidR="00EB0F8E" w:rsidRPr="00B73957" w:rsidRDefault="00EB0F8E" w:rsidP="00CB0DE0">
            <w:pPr>
              <w:autoSpaceDE w:val="0"/>
              <w:autoSpaceDN w:val="0"/>
              <w:adjustRightInd w:val="0"/>
              <w:snapToGrid w:val="0"/>
              <w:spacing w:before="60" w:after="60" w:line="276" w:lineRule="auto"/>
              <w:jc w:val="both"/>
              <w:rPr>
                <w:rFonts w:ascii="Bookman Old Style" w:eastAsia="Times New Roman" w:hAnsi="Bookman Old Style" w:cs="Bookman Old Style"/>
                <w:sz w:val="24"/>
                <w:szCs w:val="24"/>
                <w:lang w:eastAsia="id-ID"/>
              </w:rPr>
            </w:pPr>
          </w:p>
        </w:tc>
      </w:tr>
      <w:tr w:rsidR="00B73957" w:rsidRPr="00B73957" w14:paraId="14A44847" w14:textId="77777777" w:rsidTr="00CB0DE0">
        <w:tc>
          <w:tcPr>
            <w:tcW w:w="375" w:type="dxa"/>
          </w:tcPr>
          <w:p w14:paraId="547BE025" w14:textId="77777777" w:rsidR="00EB0F8E" w:rsidRPr="00B73957" w:rsidRDefault="00EB0F8E" w:rsidP="00CB0DE0">
            <w:pPr>
              <w:autoSpaceDE w:val="0"/>
              <w:autoSpaceDN w:val="0"/>
              <w:adjustRightInd w:val="0"/>
              <w:snapToGrid w:val="0"/>
              <w:spacing w:before="60" w:after="60" w:line="276" w:lineRule="auto"/>
              <w:jc w:val="both"/>
              <w:rPr>
                <w:rFonts w:ascii="Bookman Old Style" w:eastAsia="Times New Roman" w:hAnsi="Bookman Old Style" w:cs="Bookman Old Style"/>
                <w:sz w:val="24"/>
                <w:szCs w:val="24"/>
                <w:lang w:eastAsia="id-ID"/>
              </w:rPr>
            </w:pPr>
          </w:p>
        </w:tc>
        <w:tc>
          <w:tcPr>
            <w:tcW w:w="3108" w:type="dxa"/>
          </w:tcPr>
          <w:p w14:paraId="2F52D1F2" w14:textId="77777777" w:rsidR="00EB0F8E" w:rsidRPr="00B73957" w:rsidRDefault="00EB0F8E" w:rsidP="00CB0DE0">
            <w:pPr>
              <w:autoSpaceDE w:val="0"/>
              <w:autoSpaceDN w:val="0"/>
              <w:adjustRightInd w:val="0"/>
              <w:snapToGrid w:val="0"/>
              <w:spacing w:before="60" w:after="60" w:line="276" w:lineRule="auto"/>
              <w:jc w:val="both"/>
              <w:rPr>
                <w:rFonts w:ascii="Bookman Old Style" w:eastAsia="Times New Roman" w:hAnsi="Bookman Old Style" w:cs="Bookman Old Style"/>
                <w:sz w:val="24"/>
                <w:szCs w:val="24"/>
                <w:lang w:eastAsia="id-ID"/>
              </w:rPr>
            </w:pPr>
            <w:r w:rsidRPr="00B73957">
              <w:rPr>
                <w:rFonts w:ascii="Bookman Old Style" w:eastAsia="Times New Roman" w:hAnsi="Bookman Old Style" w:cs="Bookman Old Style"/>
                <w:sz w:val="24"/>
                <w:szCs w:val="24"/>
                <w:lang w:eastAsia="id-ID"/>
              </w:rPr>
              <w:t>Nama</w:t>
            </w:r>
          </w:p>
        </w:tc>
        <w:tc>
          <w:tcPr>
            <w:tcW w:w="365" w:type="dxa"/>
          </w:tcPr>
          <w:p w14:paraId="174CF6FA" w14:textId="77777777" w:rsidR="00EB0F8E" w:rsidRPr="00B73957" w:rsidRDefault="00EB0F8E" w:rsidP="00CB0DE0">
            <w:pPr>
              <w:autoSpaceDE w:val="0"/>
              <w:autoSpaceDN w:val="0"/>
              <w:adjustRightInd w:val="0"/>
              <w:snapToGrid w:val="0"/>
              <w:spacing w:before="60" w:after="60" w:line="276" w:lineRule="auto"/>
              <w:jc w:val="center"/>
              <w:rPr>
                <w:rFonts w:ascii="Bookman Old Style" w:eastAsia="Times New Roman" w:hAnsi="Bookman Old Style" w:cs="Bookman Old Style"/>
                <w:sz w:val="24"/>
                <w:szCs w:val="24"/>
                <w:lang w:val="en-GB" w:eastAsia="id-ID"/>
              </w:rPr>
            </w:pPr>
            <w:r w:rsidRPr="00B73957">
              <w:rPr>
                <w:rFonts w:ascii="Bookman Old Style" w:eastAsia="Times New Roman" w:hAnsi="Bookman Old Style" w:cs="Bookman Old Style"/>
                <w:sz w:val="24"/>
                <w:szCs w:val="24"/>
                <w:lang w:val="en-GB" w:eastAsia="id-ID"/>
              </w:rPr>
              <w:t>:</w:t>
            </w:r>
          </w:p>
        </w:tc>
        <w:tc>
          <w:tcPr>
            <w:tcW w:w="5366" w:type="dxa"/>
          </w:tcPr>
          <w:p w14:paraId="7EAB81EC" w14:textId="77777777" w:rsidR="00EB0F8E" w:rsidRPr="00B73957" w:rsidRDefault="00EB0F8E" w:rsidP="00CB0DE0">
            <w:pPr>
              <w:autoSpaceDE w:val="0"/>
              <w:autoSpaceDN w:val="0"/>
              <w:adjustRightInd w:val="0"/>
              <w:snapToGrid w:val="0"/>
              <w:spacing w:before="60" w:after="60" w:line="276" w:lineRule="auto"/>
              <w:jc w:val="both"/>
              <w:rPr>
                <w:rFonts w:ascii="Bookman Old Style" w:eastAsia="Times New Roman" w:hAnsi="Bookman Old Style" w:cs="Bookman Old Style"/>
                <w:sz w:val="24"/>
                <w:szCs w:val="24"/>
                <w:lang w:eastAsia="id-ID"/>
              </w:rPr>
            </w:pPr>
            <w:r w:rsidRPr="00B73957">
              <w:rPr>
                <w:rFonts w:ascii="Bookman Old Style" w:eastAsia="Times New Roman" w:hAnsi="Bookman Old Style" w:cs="Bookman Old Style"/>
                <w:sz w:val="24"/>
                <w:szCs w:val="24"/>
                <w:lang w:eastAsia="id-ID"/>
              </w:rPr>
              <w:t>.................................................</w:t>
            </w:r>
          </w:p>
        </w:tc>
      </w:tr>
      <w:tr w:rsidR="00B73957" w:rsidRPr="00B73957" w14:paraId="718A21E8" w14:textId="77777777" w:rsidTr="00CB0DE0">
        <w:tc>
          <w:tcPr>
            <w:tcW w:w="375" w:type="dxa"/>
          </w:tcPr>
          <w:p w14:paraId="7D7583E9" w14:textId="77777777" w:rsidR="00EB0F8E" w:rsidRPr="00B73957" w:rsidRDefault="00EB0F8E" w:rsidP="00CB0DE0">
            <w:pPr>
              <w:autoSpaceDE w:val="0"/>
              <w:autoSpaceDN w:val="0"/>
              <w:adjustRightInd w:val="0"/>
              <w:snapToGrid w:val="0"/>
              <w:spacing w:before="60" w:after="60" w:line="276" w:lineRule="auto"/>
              <w:jc w:val="both"/>
              <w:rPr>
                <w:rFonts w:ascii="Bookman Old Style" w:eastAsia="Times New Roman" w:hAnsi="Bookman Old Style" w:cs="Bookman Old Style"/>
                <w:sz w:val="24"/>
                <w:szCs w:val="24"/>
                <w:lang w:eastAsia="id-ID"/>
              </w:rPr>
            </w:pPr>
          </w:p>
        </w:tc>
        <w:tc>
          <w:tcPr>
            <w:tcW w:w="3108" w:type="dxa"/>
          </w:tcPr>
          <w:p w14:paraId="205283B9" w14:textId="77777777" w:rsidR="00EB0F8E" w:rsidRPr="00B73957" w:rsidRDefault="00EB0F8E" w:rsidP="00CB0DE0">
            <w:pPr>
              <w:autoSpaceDE w:val="0"/>
              <w:autoSpaceDN w:val="0"/>
              <w:adjustRightInd w:val="0"/>
              <w:snapToGrid w:val="0"/>
              <w:spacing w:before="60" w:after="60" w:line="276" w:lineRule="auto"/>
              <w:jc w:val="both"/>
              <w:rPr>
                <w:rFonts w:ascii="Bookman Old Style" w:eastAsia="Times New Roman" w:hAnsi="Bookman Old Style" w:cs="Bookman Old Style"/>
                <w:sz w:val="24"/>
                <w:szCs w:val="24"/>
                <w:lang w:eastAsia="id-ID"/>
              </w:rPr>
            </w:pPr>
            <w:r w:rsidRPr="00B73957">
              <w:rPr>
                <w:rFonts w:ascii="Bookman Old Style" w:eastAsia="Times New Roman" w:hAnsi="Bookman Old Style" w:cs="Bookman Old Style"/>
                <w:sz w:val="24"/>
                <w:szCs w:val="24"/>
                <w:lang w:eastAsia="id-ID"/>
              </w:rPr>
              <w:t>Jabatan</w:t>
            </w:r>
          </w:p>
        </w:tc>
        <w:tc>
          <w:tcPr>
            <w:tcW w:w="365" w:type="dxa"/>
          </w:tcPr>
          <w:p w14:paraId="18941046" w14:textId="77777777" w:rsidR="00EB0F8E" w:rsidRPr="00B73957" w:rsidRDefault="00EB0F8E" w:rsidP="00CB0DE0">
            <w:pPr>
              <w:autoSpaceDE w:val="0"/>
              <w:autoSpaceDN w:val="0"/>
              <w:adjustRightInd w:val="0"/>
              <w:snapToGrid w:val="0"/>
              <w:spacing w:before="60" w:after="60" w:line="276" w:lineRule="auto"/>
              <w:jc w:val="center"/>
              <w:rPr>
                <w:rFonts w:ascii="Bookman Old Style" w:eastAsia="Times New Roman" w:hAnsi="Bookman Old Style" w:cs="Bookman Old Style"/>
                <w:sz w:val="24"/>
                <w:szCs w:val="24"/>
                <w:lang w:val="en-GB" w:eastAsia="id-ID"/>
              </w:rPr>
            </w:pPr>
            <w:r w:rsidRPr="00B73957">
              <w:rPr>
                <w:rFonts w:ascii="Bookman Old Style" w:eastAsia="Times New Roman" w:hAnsi="Bookman Old Style" w:cs="Bookman Old Style"/>
                <w:sz w:val="24"/>
                <w:szCs w:val="24"/>
                <w:lang w:val="en-GB" w:eastAsia="id-ID"/>
              </w:rPr>
              <w:t>:</w:t>
            </w:r>
          </w:p>
        </w:tc>
        <w:tc>
          <w:tcPr>
            <w:tcW w:w="5366" w:type="dxa"/>
          </w:tcPr>
          <w:p w14:paraId="03410C86" w14:textId="77777777" w:rsidR="00EB0F8E" w:rsidRPr="00B73957" w:rsidRDefault="00EB0F8E" w:rsidP="00CB0DE0">
            <w:pPr>
              <w:autoSpaceDE w:val="0"/>
              <w:autoSpaceDN w:val="0"/>
              <w:adjustRightInd w:val="0"/>
              <w:snapToGrid w:val="0"/>
              <w:spacing w:before="60" w:after="60" w:line="276" w:lineRule="auto"/>
              <w:jc w:val="both"/>
              <w:rPr>
                <w:rFonts w:ascii="Bookman Old Style" w:eastAsia="Times New Roman" w:hAnsi="Bookman Old Style" w:cs="Bookman Old Style"/>
                <w:sz w:val="24"/>
                <w:szCs w:val="24"/>
                <w:lang w:eastAsia="id-ID"/>
              </w:rPr>
            </w:pPr>
            <w:r w:rsidRPr="00B73957">
              <w:rPr>
                <w:rFonts w:ascii="Bookman Old Style" w:eastAsia="Times New Roman" w:hAnsi="Bookman Old Style" w:cs="Bookman Old Style"/>
                <w:sz w:val="24"/>
                <w:szCs w:val="24"/>
                <w:lang w:eastAsia="id-ID"/>
              </w:rPr>
              <w:t>.................................................</w:t>
            </w:r>
          </w:p>
        </w:tc>
      </w:tr>
      <w:tr w:rsidR="00B73957" w:rsidRPr="00B73957" w14:paraId="23D1754C" w14:textId="77777777" w:rsidTr="00CB0DE0">
        <w:tc>
          <w:tcPr>
            <w:tcW w:w="375" w:type="dxa"/>
          </w:tcPr>
          <w:p w14:paraId="5B43A815" w14:textId="77777777" w:rsidR="00EB0F8E" w:rsidRPr="00B73957" w:rsidRDefault="00EB0F8E" w:rsidP="00CB0DE0">
            <w:pPr>
              <w:autoSpaceDE w:val="0"/>
              <w:autoSpaceDN w:val="0"/>
              <w:adjustRightInd w:val="0"/>
              <w:snapToGrid w:val="0"/>
              <w:spacing w:before="60" w:after="60" w:line="276" w:lineRule="auto"/>
              <w:jc w:val="both"/>
              <w:rPr>
                <w:rFonts w:ascii="Bookman Old Style" w:eastAsia="Times New Roman" w:hAnsi="Bookman Old Style" w:cs="Bookman Old Style"/>
                <w:sz w:val="24"/>
                <w:szCs w:val="24"/>
                <w:lang w:eastAsia="id-ID"/>
              </w:rPr>
            </w:pPr>
          </w:p>
        </w:tc>
        <w:tc>
          <w:tcPr>
            <w:tcW w:w="3108" w:type="dxa"/>
          </w:tcPr>
          <w:p w14:paraId="4D9426A3" w14:textId="77777777" w:rsidR="00EB0F8E" w:rsidRPr="00B73957" w:rsidRDefault="00EB0F8E" w:rsidP="00CB0DE0">
            <w:pPr>
              <w:autoSpaceDE w:val="0"/>
              <w:autoSpaceDN w:val="0"/>
              <w:adjustRightInd w:val="0"/>
              <w:snapToGrid w:val="0"/>
              <w:spacing w:before="60" w:after="60" w:line="276" w:lineRule="auto"/>
              <w:jc w:val="both"/>
              <w:rPr>
                <w:rFonts w:ascii="Bookman Old Style" w:eastAsia="Times New Roman" w:hAnsi="Bookman Old Style" w:cs="Bookman Old Style"/>
                <w:sz w:val="24"/>
                <w:szCs w:val="24"/>
                <w:lang w:eastAsia="id-ID"/>
              </w:rPr>
            </w:pPr>
            <w:r w:rsidRPr="00B73957">
              <w:rPr>
                <w:rFonts w:ascii="Bookman Old Style" w:eastAsia="Times New Roman" w:hAnsi="Bookman Old Style" w:cs="Bookman Old Style"/>
                <w:sz w:val="24"/>
                <w:szCs w:val="24"/>
                <w:lang w:eastAsia="id-ID"/>
              </w:rPr>
              <w:t>Telepon</w:t>
            </w:r>
          </w:p>
        </w:tc>
        <w:tc>
          <w:tcPr>
            <w:tcW w:w="365" w:type="dxa"/>
          </w:tcPr>
          <w:p w14:paraId="479B2277" w14:textId="77777777" w:rsidR="00EB0F8E" w:rsidRPr="00B73957" w:rsidRDefault="00EB0F8E" w:rsidP="00CB0DE0">
            <w:pPr>
              <w:autoSpaceDE w:val="0"/>
              <w:autoSpaceDN w:val="0"/>
              <w:adjustRightInd w:val="0"/>
              <w:snapToGrid w:val="0"/>
              <w:spacing w:before="60" w:after="60" w:line="276" w:lineRule="auto"/>
              <w:jc w:val="center"/>
              <w:rPr>
                <w:rFonts w:ascii="Bookman Old Style" w:eastAsia="Times New Roman" w:hAnsi="Bookman Old Style" w:cs="Bookman Old Style"/>
                <w:sz w:val="24"/>
                <w:szCs w:val="24"/>
                <w:lang w:val="en-GB" w:eastAsia="id-ID"/>
              </w:rPr>
            </w:pPr>
            <w:r w:rsidRPr="00B73957">
              <w:rPr>
                <w:rFonts w:ascii="Bookman Old Style" w:eastAsia="Times New Roman" w:hAnsi="Bookman Old Style" w:cs="Bookman Old Style"/>
                <w:sz w:val="24"/>
                <w:szCs w:val="24"/>
                <w:lang w:val="en-GB" w:eastAsia="id-ID"/>
              </w:rPr>
              <w:t>:</w:t>
            </w:r>
          </w:p>
        </w:tc>
        <w:tc>
          <w:tcPr>
            <w:tcW w:w="5366" w:type="dxa"/>
          </w:tcPr>
          <w:p w14:paraId="2586149C" w14:textId="77777777" w:rsidR="00EB0F8E" w:rsidRPr="00B73957" w:rsidRDefault="00EB0F8E" w:rsidP="00CB0DE0">
            <w:pPr>
              <w:autoSpaceDE w:val="0"/>
              <w:autoSpaceDN w:val="0"/>
              <w:adjustRightInd w:val="0"/>
              <w:snapToGrid w:val="0"/>
              <w:spacing w:before="60" w:after="60" w:line="276" w:lineRule="auto"/>
              <w:jc w:val="both"/>
              <w:rPr>
                <w:rFonts w:ascii="Bookman Old Style" w:eastAsia="Times New Roman" w:hAnsi="Bookman Old Style" w:cs="Bookman Old Style"/>
                <w:sz w:val="24"/>
                <w:szCs w:val="24"/>
                <w:lang w:eastAsia="id-ID"/>
              </w:rPr>
            </w:pPr>
            <w:r w:rsidRPr="00B73957">
              <w:rPr>
                <w:rFonts w:ascii="Bookman Old Style" w:eastAsia="Times New Roman" w:hAnsi="Bookman Old Style" w:cs="Bookman Old Style"/>
                <w:sz w:val="24"/>
                <w:szCs w:val="24"/>
                <w:lang w:eastAsia="id-ID"/>
              </w:rPr>
              <w:t>.................................................</w:t>
            </w:r>
          </w:p>
        </w:tc>
      </w:tr>
      <w:tr w:rsidR="00B73957" w:rsidRPr="00B73957" w14:paraId="561E22CA" w14:textId="77777777" w:rsidTr="00CB0DE0">
        <w:tc>
          <w:tcPr>
            <w:tcW w:w="375" w:type="dxa"/>
          </w:tcPr>
          <w:p w14:paraId="358DA92B" w14:textId="77777777" w:rsidR="00EB0F8E" w:rsidRPr="00B73957" w:rsidRDefault="00EB0F8E" w:rsidP="00CB0DE0">
            <w:pPr>
              <w:autoSpaceDE w:val="0"/>
              <w:autoSpaceDN w:val="0"/>
              <w:adjustRightInd w:val="0"/>
              <w:snapToGrid w:val="0"/>
              <w:spacing w:before="60" w:after="60" w:line="276" w:lineRule="auto"/>
              <w:jc w:val="both"/>
              <w:rPr>
                <w:rFonts w:ascii="Bookman Old Style" w:eastAsia="Times New Roman" w:hAnsi="Bookman Old Style" w:cs="Bookman Old Style"/>
                <w:sz w:val="24"/>
                <w:szCs w:val="24"/>
                <w:lang w:eastAsia="id-ID"/>
              </w:rPr>
            </w:pPr>
          </w:p>
        </w:tc>
        <w:tc>
          <w:tcPr>
            <w:tcW w:w="3108" w:type="dxa"/>
          </w:tcPr>
          <w:p w14:paraId="169FB82E" w14:textId="77777777" w:rsidR="00EB0F8E" w:rsidRPr="00B73957" w:rsidRDefault="00EB0F8E" w:rsidP="00CB0DE0">
            <w:pPr>
              <w:autoSpaceDE w:val="0"/>
              <w:autoSpaceDN w:val="0"/>
              <w:adjustRightInd w:val="0"/>
              <w:snapToGrid w:val="0"/>
              <w:spacing w:before="60" w:after="60" w:line="276" w:lineRule="auto"/>
              <w:jc w:val="both"/>
              <w:rPr>
                <w:rFonts w:ascii="Bookman Old Style" w:eastAsia="Times New Roman" w:hAnsi="Bookman Old Style" w:cs="Bookman Old Style"/>
                <w:sz w:val="24"/>
                <w:szCs w:val="24"/>
                <w:lang w:eastAsia="id-ID"/>
              </w:rPr>
            </w:pPr>
            <w:r w:rsidRPr="00B73957">
              <w:rPr>
                <w:rFonts w:ascii="Bookman Old Style" w:eastAsia="Times New Roman" w:hAnsi="Bookman Old Style" w:cs="Bookman Old Style"/>
                <w:sz w:val="24"/>
                <w:szCs w:val="24"/>
                <w:lang w:eastAsia="id-ID"/>
              </w:rPr>
              <w:t>Surat elektronik</w:t>
            </w:r>
            <w:r w:rsidRPr="00B73957">
              <w:rPr>
                <w:rFonts w:ascii="Bookman Old Style" w:eastAsia="Times New Roman" w:hAnsi="Bookman Old Style" w:cs="Bookman Old Style"/>
                <w:sz w:val="24"/>
                <w:szCs w:val="24"/>
                <w:lang w:val="en-US" w:eastAsia="id-ID"/>
              </w:rPr>
              <w:t xml:space="preserve"> </w:t>
            </w:r>
            <w:r w:rsidRPr="00B73957">
              <w:rPr>
                <w:rFonts w:ascii="Bookman Old Style" w:eastAsia="Times New Roman" w:hAnsi="Bookman Old Style" w:cs="Bookman Old Style"/>
                <w:sz w:val="24"/>
                <w:szCs w:val="24"/>
                <w:lang w:eastAsia="id-ID"/>
              </w:rPr>
              <w:t>(</w:t>
            </w:r>
            <w:r w:rsidRPr="00B73957">
              <w:rPr>
                <w:rFonts w:ascii="Bookman Old Style" w:eastAsia="Times New Roman" w:hAnsi="Bookman Old Style" w:cs="Bookman Old Style"/>
                <w:i/>
                <w:sz w:val="24"/>
                <w:szCs w:val="24"/>
                <w:lang w:eastAsia="id-ID"/>
              </w:rPr>
              <w:t>e-mail</w:t>
            </w:r>
            <w:r w:rsidRPr="00B73957">
              <w:rPr>
                <w:rFonts w:ascii="Bookman Old Style" w:eastAsia="Times New Roman" w:hAnsi="Bookman Old Style" w:cs="Bookman Old Style"/>
                <w:sz w:val="24"/>
                <w:szCs w:val="24"/>
                <w:lang w:eastAsia="id-ID"/>
              </w:rPr>
              <w:t>)</w:t>
            </w:r>
          </w:p>
        </w:tc>
        <w:tc>
          <w:tcPr>
            <w:tcW w:w="365" w:type="dxa"/>
          </w:tcPr>
          <w:p w14:paraId="08698339" w14:textId="77777777" w:rsidR="00EB0F8E" w:rsidRPr="00B73957" w:rsidRDefault="00EB0F8E" w:rsidP="00CB0DE0">
            <w:pPr>
              <w:autoSpaceDE w:val="0"/>
              <w:autoSpaceDN w:val="0"/>
              <w:adjustRightInd w:val="0"/>
              <w:snapToGrid w:val="0"/>
              <w:spacing w:before="60" w:after="60" w:line="276" w:lineRule="auto"/>
              <w:jc w:val="center"/>
              <w:rPr>
                <w:rFonts w:ascii="Bookman Old Style" w:eastAsia="Times New Roman" w:hAnsi="Bookman Old Style" w:cs="Bookman Old Style"/>
                <w:sz w:val="24"/>
                <w:szCs w:val="24"/>
                <w:lang w:val="en-GB" w:eastAsia="id-ID"/>
              </w:rPr>
            </w:pPr>
            <w:r w:rsidRPr="00B73957">
              <w:rPr>
                <w:rFonts w:ascii="Bookman Old Style" w:eastAsia="Times New Roman" w:hAnsi="Bookman Old Style" w:cs="Bookman Old Style"/>
                <w:sz w:val="24"/>
                <w:szCs w:val="24"/>
                <w:lang w:val="en-GB" w:eastAsia="id-ID"/>
              </w:rPr>
              <w:t>:</w:t>
            </w:r>
          </w:p>
        </w:tc>
        <w:tc>
          <w:tcPr>
            <w:tcW w:w="5366" w:type="dxa"/>
          </w:tcPr>
          <w:p w14:paraId="52DBD242" w14:textId="77777777" w:rsidR="00EB0F8E" w:rsidRPr="00B73957" w:rsidRDefault="00EB0F8E" w:rsidP="00CB0DE0">
            <w:pPr>
              <w:autoSpaceDE w:val="0"/>
              <w:autoSpaceDN w:val="0"/>
              <w:adjustRightInd w:val="0"/>
              <w:snapToGrid w:val="0"/>
              <w:spacing w:before="60" w:after="60" w:line="276" w:lineRule="auto"/>
              <w:jc w:val="both"/>
              <w:rPr>
                <w:rFonts w:ascii="Bookman Old Style" w:eastAsia="Times New Roman" w:hAnsi="Bookman Old Style" w:cs="Bookman Old Style"/>
                <w:sz w:val="24"/>
                <w:szCs w:val="24"/>
                <w:lang w:eastAsia="id-ID"/>
              </w:rPr>
            </w:pPr>
            <w:r w:rsidRPr="00B73957">
              <w:rPr>
                <w:rFonts w:ascii="Bookman Old Style" w:eastAsia="Times New Roman" w:hAnsi="Bookman Old Style" w:cs="Bookman Old Style"/>
                <w:sz w:val="24"/>
                <w:szCs w:val="24"/>
                <w:lang w:eastAsia="id-ID"/>
              </w:rPr>
              <w:t>.................................................</w:t>
            </w:r>
          </w:p>
        </w:tc>
      </w:tr>
    </w:tbl>
    <w:p w14:paraId="344F5E20" w14:textId="77777777" w:rsidR="00A25232" w:rsidRPr="00B73957" w:rsidRDefault="00A25232" w:rsidP="00A25232">
      <w:pPr>
        <w:pStyle w:val="Header"/>
        <w:tabs>
          <w:tab w:val="clear" w:pos="4513"/>
          <w:tab w:val="clear" w:pos="9026"/>
          <w:tab w:val="left" w:pos="576"/>
        </w:tabs>
        <w:spacing w:line="276" w:lineRule="auto"/>
        <w:rPr>
          <w:rFonts w:ascii="Bookman Old Style" w:hAnsi="Bookman Old Style"/>
          <w:b/>
          <w:bCs/>
          <w:lang w:val="pt-BR"/>
        </w:rPr>
        <w:sectPr w:rsidR="00A25232" w:rsidRPr="00B73957" w:rsidSect="00200671">
          <w:pgSz w:w="11907" w:h="18711" w:code="5"/>
          <w:pgMar w:top="1418" w:right="1418" w:bottom="1418" w:left="1418" w:header="709" w:footer="709" w:gutter="0"/>
          <w:pgNumType w:fmt="numberInDash" w:chapStyle="1"/>
          <w:cols w:space="708"/>
          <w:titlePg/>
          <w:docGrid w:linePitch="360"/>
        </w:sectPr>
      </w:pPr>
      <w:r w:rsidRPr="00B73957">
        <w:rPr>
          <w:rFonts w:ascii="Bookman Old Style" w:hAnsi="Bookman Old Style"/>
          <w:b/>
          <w:bCs/>
          <w:lang w:val="pt-BR"/>
        </w:rPr>
        <w:tab/>
      </w:r>
    </w:p>
    <w:p w14:paraId="58192F73" w14:textId="599C8293" w:rsidR="001D27FA" w:rsidRPr="00B73957" w:rsidRDefault="001D27FA" w:rsidP="00204403">
      <w:pPr>
        <w:pStyle w:val="Default"/>
        <w:widowControl w:val="0"/>
        <w:spacing w:before="60" w:after="60" w:line="276" w:lineRule="auto"/>
        <w:rPr>
          <w:rFonts w:cs="Times New Roman"/>
          <w:color w:val="auto"/>
          <w:lang w:val="id-ID" w:eastAsia="id-ID"/>
        </w:rPr>
      </w:pPr>
      <w:r w:rsidRPr="00B73957">
        <w:rPr>
          <w:rFonts w:cs="Times New Roman"/>
          <w:color w:val="auto"/>
          <w:lang w:val="id-ID"/>
        </w:rPr>
        <w:lastRenderedPageBreak/>
        <w:t>Hasil Penilaian Tingkat Kesehatan Lembaga Keuangan Mikro</w:t>
      </w:r>
    </w:p>
    <w:tbl>
      <w:tblPr>
        <w:tblStyle w:val="TableGrid1"/>
        <w:tblW w:w="0" w:type="auto"/>
        <w:tblInd w:w="426" w:type="dxa"/>
        <w:tblLook w:val="04A0" w:firstRow="1" w:lastRow="0" w:firstColumn="1" w:lastColumn="0" w:noHBand="0" w:noVBand="1"/>
      </w:tblPr>
      <w:tblGrid>
        <w:gridCol w:w="3822"/>
        <w:gridCol w:w="1421"/>
        <w:gridCol w:w="1621"/>
        <w:gridCol w:w="1811"/>
        <w:gridCol w:w="1951"/>
        <w:gridCol w:w="1843"/>
        <w:gridCol w:w="1984"/>
      </w:tblGrid>
      <w:tr w:rsidR="00B73957" w:rsidRPr="00B73957" w14:paraId="45EB793A" w14:textId="77777777" w:rsidTr="00CB0DE0">
        <w:trPr>
          <w:tblHeader/>
        </w:trPr>
        <w:tc>
          <w:tcPr>
            <w:tcW w:w="3822" w:type="dxa"/>
            <w:vMerge w:val="restart"/>
            <w:vAlign w:val="center"/>
          </w:tcPr>
          <w:p w14:paraId="5710A434" w14:textId="77777777" w:rsidR="00F64E18" w:rsidRPr="00B73957" w:rsidRDefault="00F64E18" w:rsidP="00CB0DE0">
            <w:pPr>
              <w:autoSpaceDE w:val="0"/>
              <w:autoSpaceDN w:val="0"/>
              <w:adjustRightInd w:val="0"/>
              <w:spacing w:before="60" w:after="60" w:line="276" w:lineRule="auto"/>
              <w:jc w:val="center"/>
              <w:rPr>
                <w:rFonts w:ascii="Bookman Old Style" w:eastAsia="Times New Roman" w:hAnsi="Bookman Old Style" w:cs="Bookman Old Style"/>
                <w:sz w:val="24"/>
                <w:szCs w:val="24"/>
                <w:lang w:val="en-ID" w:eastAsia="id-ID"/>
              </w:rPr>
            </w:pPr>
            <w:proofErr w:type="spellStart"/>
            <w:r w:rsidRPr="00B73957">
              <w:rPr>
                <w:rFonts w:ascii="Bookman Old Style" w:eastAsia="Times New Roman" w:hAnsi="Bookman Old Style" w:cs="Bookman Old Style"/>
                <w:sz w:val="24"/>
                <w:szCs w:val="24"/>
                <w:lang w:val="en-ID" w:eastAsia="id-ID"/>
              </w:rPr>
              <w:t>Faktor</w:t>
            </w:r>
            <w:proofErr w:type="spellEnd"/>
            <w:r w:rsidRPr="00B73957">
              <w:rPr>
                <w:rFonts w:ascii="Bookman Old Style" w:eastAsia="Times New Roman" w:hAnsi="Bookman Old Style" w:cs="Bookman Old Style"/>
                <w:sz w:val="24"/>
                <w:szCs w:val="24"/>
                <w:lang w:val="en-ID" w:eastAsia="id-ID"/>
              </w:rPr>
              <w:t>/</w:t>
            </w:r>
            <w:proofErr w:type="spellStart"/>
            <w:r w:rsidRPr="00B73957">
              <w:rPr>
                <w:rFonts w:ascii="Bookman Old Style" w:eastAsia="Times New Roman" w:hAnsi="Bookman Old Style" w:cs="Bookman Old Style"/>
                <w:sz w:val="24"/>
                <w:szCs w:val="24"/>
                <w:lang w:val="en-ID" w:eastAsia="id-ID"/>
              </w:rPr>
              <w:t>Komponen</w:t>
            </w:r>
            <w:proofErr w:type="spellEnd"/>
          </w:p>
        </w:tc>
        <w:tc>
          <w:tcPr>
            <w:tcW w:w="4853" w:type="dxa"/>
            <w:gridSpan w:val="3"/>
          </w:tcPr>
          <w:p w14:paraId="347853C8" w14:textId="57FEE9E9" w:rsidR="00F64E18" w:rsidRPr="00B73957" w:rsidRDefault="00F64E18" w:rsidP="00CB0DE0">
            <w:pPr>
              <w:autoSpaceDE w:val="0"/>
              <w:autoSpaceDN w:val="0"/>
              <w:adjustRightInd w:val="0"/>
              <w:spacing w:before="60" w:after="60" w:line="276" w:lineRule="auto"/>
              <w:jc w:val="center"/>
              <w:rPr>
                <w:rFonts w:ascii="Bookman Old Style" w:eastAsia="Times New Roman" w:hAnsi="Bookman Old Style" w:cs="Bookman Old Style"/>
                <w:sz w:val="24"/>
                <w:szCs w:val="24"/>
                <w:lang w:val="en-ID" w:eastAsia="id-ID"/>
              </w:rPr>
            </w:pPr>
            <w:proofErr w:type="spellStart"/>
            <w:r w:rsidRPr="00B73957">
              <w:rPr>
                <w:rFonts w:ascii="Bookman Old Style" w:eastAsia="Times New Roman" w:hAnsi="Bookman Old Style" w:cs="Bookman Old Style"/>
                <w:sz w:val="24"/>
                <w:szCs w:val="24"/>
                <w:lang w:val="en-ID" w:eastAsia="id-ID"/>
              </w:rPr>
              <w:t>Penilaian</w:t>
            </w:r>
            <w:proofErr w:type="spellEnd"/>
            <w:r w:rsidRPr="00B73957">
              <w:rPr>
                <w:rFonts w:ascii="Bookman Old Style" w:eastAsia="Times New Roman" w:hAnsi="Bookman Old Style" w:cs="Bookman Old Style"/>
                <w:sz w:val="24"/>
                <w:szCs w:val="24"/>
                <w:lang w:val="en-ID" w:eastAsia="id-ID"/>
              </w:rPr>
              <w:t xml:space="preserve"> </w:t>
            </w:r>
            <w:proofErr w:type="spellStart"/>
            <w:r w:rsidRPr="00B73957">
              <w:rPr>
                <w:rFonts w:ascii="Bookman Old Style" w:eastAsia="Times New Roman" w:hAnsi="Bookman Old Style" w:cs="Bookman Old Style"/>
                <w:sz w:val="24"/>
                <w:szCs w:val="24"/>
                <w:lang w:val="en-ID" w:eastAsia="id-ID"/>
              </w:rPr>
              <w:t>Posisi</w:t>
            </w:r>
            <w:proofErr w:type="spellEnd"/>
            <w:r w:rsidRPr="00B73957">
              <w:rPr>
                <w:rFonts w:ascii="Bookman Old Style" w:eastAsia="Times New Roman" w:hAnsi="Bookman Old Style" w:cs="Bookman Old Style"/>
                <w:sz w:val="24"/>
                <w:szCs w:val="24"/>
                <w:lang w:val="en-ID" w:eastAsia="id-ID"/>
              </w:rPr>
              <w:t xml:space="preserve"> </w:t>
            </w:r>
            <w:proofErr w:type="spellStart"/>
            <w:r w:rsidRPr="00B73957">
              <w:rPr>
                <w:rFonts w:ascii="Bookman Old Style" w:eastAsia="Times New Roman" w:hAnsi="Bookman Old Style" w:cs="Bookman Old Style"/>
                <w:sz w:val="24"/>
                <w:szCs w:val="24"/>
                <w:lang w:val="en-ID" w:eastAsia="id-ID"/>
              </w:rPr>
              <w:t>Tahun</w:t>
            </w:r>
            <w:proofErr w:type="spellEnd"/>
            <w:r w:rsidRPr="00B73957">
              <w:rPr>
                <w:rFonts w:ascii="Bookman Old Style" w:eastAsia="Times New Roman" w:hAnsi="Bookman Old Style" w:cs="Bookman Old Style"/>
                <w:sz w:val="24"/>
                <w:szCs w:val="24"/>
                <w:lang w:val="en-ID" w:eastAsia="id-ID"/>
              </w:rPr>
              <w:t xml:space="preserve"> </w:t>
            </w:r>
            <w:proofErr w:type="spellStart"/>
            <w:r w:rsidRPr="00B73957">
              <w:rPr>
                <w:rFonts w:ascii="Bookman Old Style" w:eastAsia="Times New Roman" w:hAnsi="Bookman Old Style" w:cs="Bookman Old Style"/>
                <w:sz w:val="24"/>
                <w:szCs w:val="24"/>
                <w:lang w:val="en-ID" w:eastAsia="id-ID"/>
              </w:rPr>
              <w:t>Berjalan</w:t>
            </w:r>
            <w:proofErr w:type="spellEnd"/>
          </w:p>
        </w:tc>
        <w:tc>
          <w:tcPr>
            <w:tcW w:w="5778" w:type="dxa"/>
            <w:gridSpan w:val="3"/>
          </w:tcPr>
          <w:p w14:paraId="0732E0EC" w14:textId="6960783E" w:rsidR="00F64E18" w:rsidRPr="00B73957" w:rsidRDefault="00F64E18" w:rsidP="00CB0DE0">
            <w:pPr>
              <w:autoSpaceDE w:val="0"/>
              <w:autoSpaceDN w:val="0"/>
              <w:adjustRightInd w:val="0"/>
              <w:spacing w:before="60" w:after="60" w:line="276" w:lineRule="auto"/>
              <w:jc w:val="center"/>
              <w:rPr>
                <w:rFonts w:ascii="Bookman Old Style" w:eastAsia="Times New Roman" w:hAnsi="Bookman Old Style" w:cs="Bookman Old Style"/>
                <w:sz w:val="24"/>
                <w:szCs w:val="24"/>
                <w:lang w:val="en-ID" w:eastAsia="id-ID"/>
              </w:rPr>
            </w:pPr>
            <w:proofErr w:type="spellStart"/>
            <w:r w:rsidRPr="00B73957">
              <w:rPr>
                <w:rFonts w:ascii="Bookman Old Style" w:eastAsia="Times New Roman" w:hAnsi="Bookman Old Style" w:cs="Bookman Old Style"/>
                <w:sz w:val="24"/>
                <w:szCs w:val="24"/>
                <w:lang w:val="en-ID" w:eastAsia="id-ID"/>
              </w:rPr>
              <w:t>Penilaian</w:t>
            </w:r>
            <w:proofErr w:type="spellEnd"/>
            <w:r w:rsidRPr="00B73957">
              <w:rPr>
                <w:rFonts w:ascii="Bookman Old Style" w:eastAsia="Times New Roman" w:hAnsi="Bookman Old Style" w:cs="Bookman Old Style"/>
                <w:sz w:val="24"/>
                <w:szCs w:val="24"/>
                <w:lang w:val="en-ID" w:eastAsia="id-ID"/>
              </w:rPr>
              <w:t xml:space="preserve"> </w:t>
            </w:r>
            <w:proofErr w:type="spellStart"/>
            <w:r w:rsidRPr="00B73957">
              <w:rPr>
                <w:rFonts w:ascii="Bookman Old Style" w:eastAsia="Times New Roman" w:hAnsi="Bookman Old Style" w:cs="Bookman Old Style"/>
                <w:sz w:val="24"/>
                <w:szCs w:val="24"/>
                <w:lang w:val="en-ID" w:eastAsia="id-ID"/>
              </w:rPr>
              <w:t>Posisi</w:t>
            </w:r>
            <w:proofErr w:type="spellEnd"/>
            <w:r w:rsidRPr="00B73957">
              <w:rPr>
                <w:rFonts w:ascii="Bookman Old Style" w:eastAsia="Times New Roman" w:hAnsi="Bookman Old Style" w:cs="Bookman Old Style"/>
                <w:sz w:val="24"/>
                <w:szCs w:val="24"/>
                <w:lang w:val="en-ID" w:eastAsia="id-ID"/>
              </w:rPr>
              <w:t xml:space="preserve"> </w:t>
            </w:r>
            <w:proofErr w:type="spellStart"/>
            <w:r w:rsidRPr="00B73957">
              <w:rPr>
                <w:rFonts w:ascii="Bookman Old Style" w:eastAsia="Times New Roman" w:hAnsi="Bookman Old Style" w:cs="Bookman Old Style"/>
                <w:sz w:val="24"/>
                <w:szCs w:val="24"/>
                <w:lang w:val="en-ID" w:eastAsia="id-ID"/>
              </w:rPr>
              <w:t>Tahun</w:t>
            </w:r>
            <w:proofErr w:type="spellEnd"/>
            <w:r w:rsidRPr="00B73957">
              <w:rPr>
                <w:rFonts w:ascii="Bookman Old Style" w:eastAsia="Times New Roman" w:hAnsi="Bookman Old Style" w:cs="Bookman Old Style"/>
                <w:sz w:val="24"/>
                <w:szCs w:val="24"/>
                <w:lang w:val="en-ID" w:eastAsia="id-ID"/>
              </w:rPr>
              <w:t xml:space="preserve"> </w:t>
            </w:r>
            <w:proofErr w:type="spellStart"/>
            <w:r w:rsidRPr="00B73957">
              <w:rPr>
                <w:rFonts w:ascii="Bookman Old Style" w:eastAsia="Times New Roman" w:hAnsi="Bookman Old Style" w:cs="Bookman Old Style"/>
                <w:sz w:val="24"/>
                <w:szCs w:val="24"/>
                <w:lang w:val="en-ID" w:eastAsia="id-ID"/>
              </w:rPr>
              <w:t>Sebelumnya</w:t>
            </w:r>
            <w:proofErr w:type="spellEnd"/>
          </w:p>
        </w:tc>
      </w:tr>
      <w:tr w:rsidR="00B73957" w:rsidRPr="00B73957" w14:paraId="233C93C1" w14:textId="77777777" w:rsidTr="00CB0DE0">
        <w:trPr>
          <w:trHeight w:val="89"/>
          <w:tblHeader/>
        </w:trPr>
        <w:tc>
          <w:tcPr>
            <w:tcW w:w="3822" w:type="dxa"/>
            <w:vMerge/>
          </w:tcPr>
          <w:p w14:paraId="75968873" w14:textId="77777777" w:rsidR="00F64E18" w:rsidRPr="00B73957" w:rsidRDefault="00F64E18" w:rsidP="00CB0DE0">
            <w:pPr>
              <w:autoSpaceDE w:val="0"/>
              <w:autoSpaceDN w:val="0"/>
              <w:adjustRightInd w:val="0"/>
              <w:spacing w:before="60" w:after="60" w:line="276" w:lineRule="auto"/>
              <w:rPr>
                <w:rFonts w:ascii="Bookman Old Style" w:eastAsia="Times New Roman" w:hAnsi="Bookman Old Style" w:cs="Bookman Old Style"/>
                <w:sz w:val="24"/>
                <w:szCs w:val="24"/>
                <w:lang w:val="en-ID" w:eastAsia="id-ID"/>
              </w:rPr>
            </w:pPr>
          </w:p>
        </w:tc>
        <w:tc>
          <w:tcPr>
            <w:tcW w:w="1421" w:type="dxa"/>
            <w:vAlign w:val="center"/>
          </w:tcPr>
          <w:p w14:paraId="2AFD9093" w14:textId="77777777" w:rsidR="00F64E18" w:rsidRPr="00B73957" w:rsidRDefault="00F64E18" w:rsidP="00CB0DE0">
            <w:pPr>
              <w:autoSpaceDE w:val="0"/>
              <w:autoSpaceDN w:val="0"/>
              <w:adjustRightInd w:val="0"/>
              <w:spacing w:before="60" w:after="60" w:line="276" w:lineRule="auto"/>
              <w:jc w:val="center"/>
              <w:rPr>
                <w:rFonts w:ascii="Bookman Old Style" w:eastAsia="Times New Roman" w:hAnsi="Bookman Old Style" w:cs="Bookman Old Style"/>
                <w:sz w:val="24"/>
                <w:szCs w:val="24"/>
                <w:lang w:val="en-ID" w:eastAsia="id-ID"/>
              </w:rPr>
            </w:pPr>
            <w:r w:rsidRPr="00B73957">
              <w:rPr>
                <w:rFonts w:ascii="Bookman Old Style" w:eastAsia="Times New Roman" w:hAnsi="Bookman Old Style" w:cs="Bookman Old Style"/>
                <w:sz w:val="24"/>
                <w:szCs w:val="24"/>
                <w:lang w:val="en-ID" w:eastAsia="id-ID"/>
              </w:rPr>
              <w:t>B</w:t>
            </w:r>
            <w:proofErr w:type="spellStart"/>
            <w:r w:rsidRPr="00B73957">
              <w:rPr>
                <w:rFonts w:ascii="Bookman Old Style" w:eastAsia="Times New Roman" w:hAnsi="Bookman Old Style" w:cs="Bookman Old Style"/>
                <w:sz w:val="24"/>
                <w:szCs w:val="24"/>
                <w:lang w:val="en-US"/>
              </w:rPr>
              <w:t>obot</w:t>
            </w:r>
            <w:proofErr w:type="spellEnd"/>
          </w:p>
        </w:tc>
        <w:tc>
          <w:tcPr>
            <w:tcW w:w="1621" w:type="dxa"/>
            <w:vAlign w:val="center"/>
          </w:tcPr>
          <w:p w14:paraId="5CA02759" w14:textId="77777777" w:rsidR="00F64E18" w:rsidRPr="00B73957" w:rsidRDefault="00F64E18" w:rsidP="00CB0DE0">
            <w:pPr>
              <w:autoSpaceDE w:val="0"/>
              <w:autoSpaceDN w:val="0"/>
              <w:adjustRightInd w:val="0"/>
              <w:spacing w:before="60" w:after="60" w:line="276" w:lineRule="auto"/>
              <w:jc w:val="center"/>
              <w:rPr>
                <w:rFonts w:ascii="Bookman Old Style" w:eastAsia="Times New Roman" w:hAnsi="Bookman Old Style" w:cs="Bookman Old Style"/>
                <w:sz w:val="24"/>
                <w:szCs w:val="24"/>
                <w:lang w:val="en-US"/>
              </w:rPr>
            </w:pPr>
            <w:proofErr w:type="spellStart"/>
            <w:r w:rsidRPr="00B73957">
              <w:rPr>
                <w:rFonts w:ascii="Bookman Old Style" w:eastAsia="Times New Roman" w:hAnsi="Bookman Old Style" w:cs="Bookman Old Style"/>
                <w:sz w:val="24"/>
                <w:szCs w:val="24"/>
                <w:lang w:val="en-US"/>
              </w:rPr>
              <w:t>Peringkat</w:t>
            </w:r>
            <w:proofErr w:type="spellEnd"/>
            <w:r w:rsidRPr="00B73957">
              <w:rPr>
                <w:rFonts w:ascii="Bookman Old Style" w:eastAsia="Times New Roman" w:hAnsi="Bookman Old Style" w:cs="Bookman Old Style"/>
                <w:sz w:val="24"/>
                <w:szCs w:val="24"/>
                <w:lang w:val="en-US"/>
              </w:rPr>
              <w:t xml:space="preserve"> </w:t>
            </w:r>
            <w:proofErr w:type="spellStart"/>
            <w:r w:rsidRPr="00B73957">
              <w:rPr>
                <w:rFonts w:ascii="Bookman Old Style" w:eastAsia="Times New Roman" w:hAnsi="Bookman Old Style" w:cs="Bookman Old Style"/>
                <w:sz w:val="24"/>
                <w:szCs w:val="24"/>
                <w:lang w:val="en-US"/>
              </w:rPr>
              <w:t>Faktor</w:t>
            </w:r>
            <w:proofErr w:type="spellEnd"/>
          </w:p>
        </w:tc>
        <w:tc>
          <w:tcPr>
            <w:tcW w:w="1811" w:type="dxa"/>
            <w:vAlign w:val="center"/>
          </w:tcPr>
          <w:p w14:paraId="07127A45" w14:textId="77777777" w:rsidR="00F64E18" w:rsidRPr="00B73957" w:rsidRDefault="00F64E18" w:rsidP="00CB0DE0">
            <w:pPr>
              <w:autoSpaceDE w:val="0"/>
              <w:autoSpaceDN w:val="0"/>
              <w:adjustRightInd w:val="0"/>
              <w:spacing w:before="60" w:after="60" w:line="276" w:lineRule="auto"/>
              <w:jc w:val="center"/>
              <w:rPr>
                <w:rFonts w:ascii="Bookman Old Style" w:eastAsia="Times New Roman" w:hAnsi="Bookman Old Style" w:cs="Bookman Old Style"/>
                <w:sz w:val="24"/>
                <w:szCs w:val="24"/>
                <w:lang w:val="en-ID" w:eastAsia="id-ID"/>
              </w:rPr>
            </w:pPr>
            <w:r w:rsidRPr="00B73957">
              <w:rPr>
                <w:rFonts w:ascii="Bookman Old Style" w:eastAsia="Times New Roman" w:hAnsi="Bookman Old Style" w:cs="Bookman Old Style"/>
                <w:sz w:val="24"/>
                <w:szCs w:val="24"/>
                <w:lang w:val="en-ID" w:eastAsia="id-ID"/>
              </w:rPr>
              <w:t xml:space="preserve">Nilai </w:t>
            </w:r>
            <w:proofErr w:type="spellStart"/>
            <w:r w:rsidRPr="00B73957">
              <w:rPr>
                <w:rFonts w:ascii="Bookman Old Style" w:eastAsia="Times New Roman" w:hAnsi="Bookman Old Style" w:cs="Bookman Old Style"/>
                <w:sz w:val="24"/>
                <w:szCs w:val="24"/>
                <w:lang w:val="en-ID" w:eastAsia="id-ID"/>
              </w:rPr>
              <w:t>setelah</w:t>
            </w:r>
            <w:proofErr w:type="spellEnd"/>
            <w:r w:rsidRPr="00B73957">
              <w:rPr>
                <w:rFonts w:ascii="Bookman Old Style" w:eastAsia="Times New Roman" w:hAnsi="Bookman Old Style" w:cs="Bookman Old Style"/>
                <w:sz w:val="24"/>
                <w:szCs w:val="24"/>
                <w:lang w:val="en-ID" w:eastAsia="id-ID"/>
              </w:rPr>
              <w:t xml:space="preserve"> </w:t>
            </w:r>
            <w:proofErr w:type="spellStart"/>
            <w:r w:rsidRPr="00B73957">
              <w:rPr>
                <w:rFonts w:ascii="Bookman Old Style" w:eastAsia="Times New Roman" w:hAnsi="Bookman Old Style" w:cs="Bookman Old Style"/>
                <w:sz w:val="24"/>
                <w:szCs w:val="24"/>
                <w:lang w:val="en-ID" w:eastAsia="id-ID"/>
              </w:rPr>
              <w:t>Pembobotan</w:t>
            </w:r>
            <w:proofErr w:type="spellEnd"/>
          </w:p>
        </w:tc>
        <w:tc>
          <w:tcPr>
            <w:tcW w:w="1951" w:type="dxa"/>
            <w:vAlign w:val="center"/>
          </w:tcPr>
          <w:p w14:paraId="6AE962FC" w14:textId="77777777" w:rsidR="00F64E18" w:rsidRPr="00B73957" w:rsidRDefault="00F64E18" w:rsidP="00CB0DE0">
            <w:pPr>
              <w:autoSpaceDE w:val="0"/>
              <w:autoSpaceDN w:val="0"/>
              <w:adjustRightInd w:val="0"/>
              <w:spacing w:before="60" w:after="60" w:line="276" w:lineRule="auto"/>
              <w:jc w:val="center"/>
              <w:rPr>
                <w:rFonts w:ascii="Bookman Old Style" w:eastAsia="Times New Roman" w:hAnsi="Bookman Old Style" w:cs="Bookman Old Style"/>
                <w:sz w:val="24"/>
                <w:szCs w:val="24"/>
                <w:lang w:val="en-ID" w:eastAsia="id-ID"/>
              </w:rPr>
            </w:pPr>
            <w:r w:rsidRPr="00B73957">
              <w:rPr>
                <w:rFonts w:ascii="Bookman Old Style" w:eastAsia="Times New Roman" w:hAnsi="Bookman Old Style" w:cs="Bookman Old Style"/>
                <w:sz w:val="24"/>
                <w:szCs w:val="24"/>
                <w:lang w:val="en-ID" w:eastAsia="id-ID"/>
              </w:rPr>
              <w:t>B</w:t>
            </w:r>
            <w:proofErr w:type="spellStart"/>
            <w:r w:rsidRPr="00B73957">
              <w:rPr>
                <w:rFonts w:ascii="Bookman Old Style" w:eastAsia="Times New Roman" w:hAnsi="Bookman Old Style" w:cs="Bookman Old Style"/>
                <w:sz w:val="24"/>
                <w:szCs w:val="24"/>
                <w:lang w:val="en-US"/>
              </w:rPr>
              <w:t>obot</w:t>
            </w:r>
            <w:proofErr w:type="spellEnd"/>
          </w:p>
        </w:tc>
        <w:tc>
          <w:tcPr>
            <w:tcW w:w="1843" w:type="dxa"/>
            <w:vAlign w:val="center"/>
          </w:tcPr>
          <w:p w14:paraId="1687470C" w14:textId="77777777" w:rsidR="00F64E18" w:rsidRPr="00B73957" w:rsidRDefault="00F64E18" w:rsidP="00CB0DE0">
            <w:pPr>
              <w:autoSpaceDE w:val="0"/>
              <w:autoSpaceDN w:val="0"/>
              <w:adjustRightInd w:val="0"/>
              <w:spacing w:before="60" w:after="60" w:line="276" w:lineRule="auto"/>
              <w:jc w:val="center"/>
              <w:rPr>
                <w:rFonts w:ascii="Bookman Old Style" w:eastAsia="Times New Roman" w:hAnsi="Bookman Old Style" w:cs="Bookman Old Style"/>
                <w:sz w:val="24"/>
                <w:szCs w:val="24"/>
                <w:lang w:val="en-ID" w:eastAsia="id-ID"/>
              </w:rPr>
            </w:pPr>
            <w:proofErr w:type="spellStart"/>
            <w:r w:rsidRPr="00B73957">
              <w:rPr>
                <w:rFonts w:ascii="Bookman Old Style" w:eastAsia="Times New Roman" w:hAnsi="Bookman Old Style" w:cs="Bookman Old Style"/>
                <w:sz w:val="24"/>
                <w:szCs w:val="24"/>
                <w:lang w:val="en-US"/>
              </w:rPr>
              <w:t>Peringkat</w:t>
            </w:r>
            <w:proofErr w:type="spellEnd"/>
            <w:r w:rsidRPr="00B73957">
              <w:rPr>
                <w:rFonts w:ascii="Bookman Old Style" w:eastAsia="Times New Roman" w:hAnsi="Bookman Old Style" w:cs="Bookman Old Style"/>
                <w:sz w:val="24"/>
                <w:szCs w:val="24"/>
                <w:lang w:val="en-US"/>
              </w:rPr>
              <w:t xml:space="preserve"> </w:t>
            </w:r>
            <w:proofErr w:type="spellStart"/>
            <w:r w:rsidRPr="00B73957">
              <w:rPr>
                <w:rFonts w:ascii="Bookman Old Style" w:eastAsia="Times New Roman" w:hAnsi="Bookman Old Style" w:cs="Bookman Old Style"/>
                <w:sz w:val="24"/>
                <w:szCs w:val="24"/>
                <w:lang w:val="en-US"/>
              </w:rPr>
              <w:t>Faktor</w:t>
            </w:r>
            <w:proofErr w:type="spellEnd"/>
          </w:p>
        </w:tc>
        <w:tc>
          <w:tcPr>
            <w:tcW w:w="1984" w:type="dxa"/>
            <w:vAlign w:val="center"/>
          </w:tcPr>
          <w:p w14:paraId="5EBD679B" w14:textId="77777777" w:rsidR="00F64E18" w:rsidRPr="00B73957" w:rsidRDefault="00F64E18" w:rsidP="00CB0DE0">
            <w:pPr>
              <w:autoSpaceDE w:val="0"/>
              <w:autoSpaceDN w:val="0"/>
              <w:adjustRightInd w:val="0"/>
              <w:spacing w:before="60" w:after="60" w:line="276" w:lineRule="auto"/>
              <w:jc w:val="center"/>
              <w:rPr>
                <w:rFonts w:ascii="Bookman Old Style" w:eastAsia="Times New Roman" w:hAnsi="Bookman Old Style" w:cs="Bookman Old Style"/>
                <w:sz w:val="24"/>
                <w:szCs w:val="24"/>
                <w:lang w:val="en-ID" w:eastAsia="id-ID"/>
              </w:rPr>
            </w:pPr>
            <w:r w:rsidRPr="00B73957">
              <w:rPr>
                <w:rFonts w:ascii="Bookman Old Style" w:eastAsia="Times New Roman" w:hAnsi="Bookman Old Style" w:cs="Bookman Old Style"/>
                <w:sz w:val="24"/>
                <w:szCs w:val="24"/>
                <w:lang w:val="en-ID" w:eastAsia="id-ID"/>
              </w:rPr>
              <w:t xml:space="preserve">Nilai </w:t>
            </w:r>
            <w:proofErr w:type="spellStart"/>
            <w:r w:rsidRPr="00B73957">
              <w:rPr>
                <w:rFonts w:ascii="Bookman Old Style" w:eastAsia="Times New Roman" w:hAnsi="Bookman Old Style" w:cs="Bookman Old Style"/>
                <w:sz w:val="24"/>
                <w:szCs w:val="24"/>
                <w:lang w:val="en-ID" w:eastAsia="id-ID"/>
              </w:rPr>
              <w:t>setelah</w:t>
            </w:r>
            <w:proofErr w:type="spellEnd"/>
            <w:r w:rsidRPr="00B73957">
              <w:rPr>
                <w:rFonts w:ascii="Bookman Old Style" w:eastAsia="Times New Roman" w:hAnsi="Bookman Old Style" w:cs="Bookman Old Style"/>
                <w:sz w:val="24"/>
                <w:szCs w:val="24"/>
                <w:lang w:val="en-ID" w:eastAsia="id-ID"/>
              </w:rPr>
              <w:t xml:space="preserve"> </w:t>
            </w:r>
            <w:proofErr w:type="spellStart"/>
            <w:r w:rsidRPr="00B73957">
              <w:rPr>
                <w:rFonts w:ascii="Bookman Old Style" w:eastAsia="Times New Roman" w:hAnsi="Bookman Old Style" w:cs="Bookman Old Style"/>
                <w:sz w:val="24"/>
                <w:szCs w:val="24"/>
                <w:lang w:val="en-ID" w:eastAsia="id-ID"/>
              </w:rPr>
              <w:t>Pembobotan</w:t>
            </w:r>
            <w:proofErr w:type="spellEnd"/>
          </w:p>
        </w:tc>
      </w:tr>
      <w:tr w:rsidR="00B73957" w:rsidRPr="00B73957" w14:paraId="1C5FA5BA" w14:textId="77777777" w:rsidTr="00CB0DE0">
        <w:trPr>
          <w:tblHeader/>
        </w:trPr>
        <w:tc>
          <w:tcPr>
            <w:tcW w:w="3822" w:type="dxa"/>
          </w:tcPr>
          <w:p w14:paraId="65FD22E9" w14:textId="77777777" w:rsidR="00F64E18" w:rsidRPr="00B73957" w:rsidRDefault="00F64E18" w:rsidP="00CB0DE0">
            <w:pPr>
              <w:autoSpaceDE w:val="0"/>
              <w:autoSpaceDN w:val="0"/>
              <w:adjustRightInd w:val="0"/>
              <w:spacing w:before="60" w:after="60" w:line="276" w:lineRule="auto"/>
              <w:rPr>
                <w:rFonts w:ascii="Bookman Old Style" w:eastAsia="Times New Roman" w:hAnsi="Bookman Old Style" w:cs="Bookman Old Style"/>
                <w:sz w:val="24"/>
                <w:szCs w:val="24"/>
                <w:lang w:val="en-ID" w:eastAsia="id-ID"/>
              </w:rPr>
            </w:pPr>
          </w:p>
        </w:tc>
        <w:tc>
          <w:tcPr>
            <w:tcW w:w="1421" w:type="dxa"/>
          </w:tcPr>
          <w:p w14:paraId="3B312FA5" w14:textId="77777777" w:rsidR="00F64E18" w:rsidRPr="00B73957" w:rsidRDefault="00F64E18" w:rsidP="00CB0DE0">
            <w:pPr>
              <w:autoSpaceDE w:val="0"/>
              <w:autoSpaceDN w:val="0"/>
              <w:adjustRightInd w:val="0"/>
              <w:spacing w:before="60" w:after="60" w:line="276" w:lineRule="auto"/>
              <w:jc w:val="center"/>
              <w:rPr>
                <w:rFonts w:ascii="Bookman Old Style" w:eastAsia="Times New Roman" w:hAnsi="Bookman Old Style" w:cs="Bookman Old Style"/>
                <w:sz w:val="24"/>
                <w:szCs w:val="24"/>
                <w:lang w:val="en-ID" w:eastAsia="id-ID"/>
              </w:rPr>
            </w:pPr>
            <w:r w:rsidRPr="00B73957">
              <w:rPr>
                <w:rFonts w:ascii="Bookman Old Style" w:eastAsia="Times New Roman" w:hAnsi="Bookman Old Style" w:cs="Bookman Old Style"/>
                <w:sz w:val="24"/>
                <w:szCs w:val="24"/>
                <w:lang w:val="en-ID" w:eastAsia="id-ID"/>
              </w:rPr>
              <w:t>(a)</w:t>
            </w:r>
          </w:p>
        </w:tc>
        <w:tc>
          <w:tcPr>
            <w:tcW w:w="1621" w:type="dxa"/>
          </w:tcPr>
          <w:p w14:paraId="68FD8F1A" w14:textId="77777777" w:rsidR="00F64E18" w:rsidRPr="00B73957" w:rsidRDefault="00F64E18" w:rsidP="00CB0DE0">
            <w:pPr>
              <w:autoSpaceDE w:val="0"/>
              <w:autoSpaceDN w:val="0"/>
              <w:adjustRightInd w:val="0"/>
              <w:spacing w:before="60" w:after="60" w:line="276" w:lineRule="auto"/>
              <w:jc w:val="center"/>
              <w:rPr>
                <w:rFonts w:ascii="Bookman Old Style" w:eastAsia="Times New Roman" w:hAnsi="Bookman Old Style" w:cs="Bookman Old Style"/>
                <w:sz w:val="24"/>
                <w:szCs w:val="24"/>
                <w:lang w:val="en-ID" w:eastAsia="id-ID"/>
              </w:rPr>
            </w:pPr>
            <w:r w:rsidRPr="00B73957">
              <w:rPr>
                <w:rFonts w:ascii="Bookman Old Style" w:eastAsia="Times New Roman" w:hAnsi="Bookman Old Style" w:cs="Bookman Old Style"/>
                <w:sz w:val="24"/>
                <w:szCs w:val="24"/>
                <w:lang w:val="en-ID" w:eastAsia="id-ID"/>
              </w:rPr>
              <w:t>(b)</w:t>
            </w:r>
          </w:p>
        </w:tc>
        <w:tc>
          <w:tcPr>
            <w:tcW w:w="1811" w:type="dxa"/>
          </w:tcPr>
          <w:p w14:paraId="6267C131" w14:textId="77777777" w:rsidR="00F64E18" w:rsidRPr="00B73957" w:rsidRDefault="00F64E18" w:rsidP="00CB0DE0">
            <w:pPr>
              <w:autoSpaceDE w:val="0"/>
              <w:autoSpaceDN w:val="0"/>
              <w:adjustRightInd w:val="0"/>
              <w:spacing w:before="60" w:after="60" w:line="276" w:lineRule="auto"/>
              <w:jc w:val="center"/>
              <w:rPr>
                <w:rFonts w:ascii="Bookman Old Style" w:eastAsia="Times New Roman" w:hAnsi="Bookman Old Style" w:cs="Bookman Old Style"/>
                <w:sz w:val="24"/>
                <w:szCs w:val="24"/>
                <w:lang w:val="en-ID" w:eastAsia="id-ID"/>
              </w:rPr>
            </w:pPr>
            <w:r w:rsidRPr="00B73957">
              <w:rPr>
                <w:rFonts w:ascii="Bookman Old Style" w:eastAsia="Times New Roman" w:hAnsi="Bookman Old Style" w:cs="Bookman Old Style"/>
                <w:sz w:val="24"/>
                <w:szCs w:val="24"/>
                <w:lang w:val="en-ID" w:eastAsia="id-ID"/>
              </w:rPr>
              <w:t>(c) = (a) * (b)</w:t>
            </w:r>
          </w:p>
        </w:tc>
        <w:tc>
          <w:tcPr>
            <w:tcW w:w="1951" w:type="dxa"/>
          </w:tcPr>
          <w:p w14:paraId="416B7275" w14:textId="77777777" w:rsidR="00F64E18" w:rsidRPr="00B73957" w:rsidRDefault="00F64E18" w:rsidP="00CB0DE0">
            <w:pPr>
              <w:autoSpaceDE w:val="0"/>
              <w:autoSpaceDN w:val="0"/>
              <w:adjustRightInd w:val="0"/>
              <w:spacing w:before="60" w:after="60" w:line="276" w:lineRule="auto"/>
              <w:jc w:val="center"/>
              <w:rPr>
                <w:rFonts w:ascii="Bookman Old Style" w:eastAsia="Times New Roman" w:hAnsi="Bookman Old Style" w:cs="Bookman Old Style"/>
                <w:sz w:val="24"/>
                <w:szCs w:val="24"/>
                <w:lang w:val="en-ID" w:eastAsia="id-ID"/>
              </w:rPr>
            </w:pPr>
            <w:r w:rsidRPr="00B73957">
              <w:rPr>
                <w:rFonts w:ascii="Bookman Old Style" w:eastAsia="Times New Roman" w:hAnsi="Bookman Old Style" w:cs="Bookman Old Style"/>
                <w:sz w:val="24"/>
                <w:szCs w:val="24"/>
                <w:lang w:val="en-ID" w:eastAsia="id-ID"/>
              </w:rPr>
              <w:t>(d)</w:t>
            </w:r>
          </w:p>
        </w:tc>
        <w:tc>
          <w:tcPr>
            <w:tcW w:w="1843" w:type="dxa"/>
          </w:tcPr>
          <w:p w14:paraId="5212BD6E" w14:textId="77777777" w:rsidR="00F64E18" w:rsidRPr="00B73957" w:rsidRDefault="00F64E18" w:rsidP="00CB0DE0">
            <w:pPr>
              <w:autoSpaceDE w:val="0"/>
              <w:autoSpaceDN w:val="0"/>
              <w:adjustRightInd w:val="0"/>
              <w:spacing w:before="60" w:after="60" w:line="276" w:lineRule="auto"/>
              <w:jc w:val="center"/>
              <w:rPr>
                <w:rFonts w:ascii="Bookman Old Style" w:eastAsia="Times New Roman" w:hAnsi="Bookman Old Style" w:cs="Bookman Old Style"/>
                <w:sz w:val="24"/>
                <w:szCs w:val="24"/>
                <w:lang w:val="en-ID" w:eastAsia="id-ID"/>
              </w:rPr>
            </w:pPr>
            <w:r w:rsidRPr="00B73957">
              <w:rPr>
                <w:rFonts w:ascii="Bookman Old Style" w:eastAsia="Times New Roman" w:hAnsi="Bookman Old Style" w:cs="Bookman Old Style"/>
                <w:sz w:val="24"/>
                <w:szCs w:val="24"/>
                <w:lang w:val="en-ID" w:eastAsia="id-ID"/>
              </w:rPr>
              <w:t>(e)</w:t>
            </w:r>
          </w:p>
        </w:tc>
        <w:tc>
          <w:tcPr>
            <w:tcW w:w="1984" w:type="dxa"/>
          </w:tcPr>
          <w:p w14:paraId="33FA1761" w14:textId="77777777" w:rsidR="00F64E18" w:rsidRPr="00B73957" w:rsidRDefault="00F64E18" w:rsidP="00CB0DE0">
            <w:pPr>
              <w:autoSpaceDE w:val="0"/>
              <w:autoSpaceDN w:val="0"/>
              <w:adjustRightInd w:val="0"/>
              <w:spacing w:before="60" w:after="60" w:line="276" w:lineRule="auto"/>
              <w:jc w:val="center"/>
              <w:rPr>
                <w:rFonts w:ascii="Bookman Old Style" w:eastAsia="Times New Roman" w:hAnsi="Bookman Old Style" w:cs="Bookman Old Style"/>
                <w:sz w:val="24"/>
                <w:szCs w:val="24"/>
                <w:lang w:val="en-ID" w:eastAsia="id-ID"/>
              </w:rPr>
            </w:pPr>
            <w:r w:rsidRPr="00B73957">
              <w:rPr>
                <w:rFonts w:ascii="Bookman Old Style" w:eastAsia="Times New Roman" w:hAnsi="Bookman Old Style" w:cs="Bookman Old Style"/>
                <w:sz w:val="24"/>
                <w:szCs w:val="24"/>
                <w:lang w:val="en-ID" w:eastAsia="id-ID"/>
              </w:rPr>
              <w:t>(f) = (d) * (e)</w:t>
            </w:r>
          </w:p>
        </w:tc>
      </w:tr>
      <w:tr w:rsidR="00B73957" w:rsidRPr="00B73957" w14:paraId="162AA0F6" w14:textId="77777777" w:rsidTr="00CB0DE0">
        <w:tc>
          <w:tcPr>
            <w:tcW w:w="3822" w:type="dxa"/>
          </w:tcPr>
          <w:p w14:paraId="1C65A0F9" w14:textId="77777777" w:rsidR="00F64E18" w:rsidRPr="00B73957" w:rsidRDefault="00F64E18" w:rsidP="00CB0DE0">
            <w:pPr>
              <w:autoSpaceDE w:val="0"/>
              <w:autoSpaceDN w:val="0"/>
              <w:adjustRightInd w:val="0"/>
              <w:spacing w:before="60" w:after="60" w:line="276" w:lineRule="auto"/>
              <w:rPr>
                <w:rFonts w:ascii="Bookman Old Style" w:eastAsia="Times New Roman" w:hAnsi="Bookman Old Style" w:cs="Bookman Old Style"/>
                <w:sz w:val="24"/>
                <w:szCs w:val="24"/>
                <w:lang w:val="en-ID" w:eastAsia="id-ID"/>
              </w:rPr>
            </w:pPr>
            <w:r w:rsidRPr="00B73957">
              <w:rPr>
                <w:rFonts w:ascii="Bookman Old Style" w:eastAsia="Times New Roman" w:hAnsi="Bookman Old Style" w:cs="Bookman Old Style"/>
                <w:sz w:val="24"/>
                <w:szCs w:val="24"/>
                <w:lang w:val="en-ID" w:eastAsia="id-ID"/>
              </w:rPr>
              <w:t xml:space="preserve">A. </w:t>
            </w:r>
            <w:proofErr w:type="spellStart"/>
            <w:r w:rsidRPr="00B73957">
              <w:rPr>
                <w:rFonts w:ascii="Bookman Old Style" w:eastAsia="Times New Roman" w:hAnsi="Bookman Old Style" w:cs="Bookman Old Style"/>
                <w:sz w:val="24"/>
                <w:szCs w:val="24"/>
                <w:lang w:val="en-ID" w:eastAsia="id-ID"/>
              </w:rPr>
              <w:t>Permodalan</w:t>
            </w:r>
            <w:proofErr w:type="spellEnd"/>
          </w:p>
        </w:tc>
        <w:tc>
          <w:tcPr>
            <w:tcW w:w="1421" w:type="dxa"/>
          </w:tcPr>
          <w:p w14:paraId="01DD201E" w14:textId="77777777" w:rsidR="00F64E18" w:rsidRPr="00B73957" w:rsidRDefault="00F64E18" w:rsidP="00CB0DE0">
            <w:pPr>
              <w:autoSpaceDE w:val="0"/>
              <w:autoSpaceDN w:val="0"/>
              <w:adjustRightInd w:val="0"/>
              <w:spacing w:before="60" w:after="60" w:line="276" w:lineRule="auto"/>
              <w:jc w:val="center"/>
              <w:rPr>
                <w:rFonts w:ascii="Bookman Old Style" w:eastAsia="Times New Roman" w:hAnsi="Bookman Old Style" w:cs="Bookman Old Style"/>
                <w:sz w:val="24"/>
                <w:szCs w:val="24"/>
                <w:lang w:val="en-ID" w:eastAsia="id-ID"/>
              </w:rPr>
            </w:pPr>
            <w:r w:rsidRPr="00B73957">
              <w:rPr>
                <w:rFonts w:ascii="Bookman Old Style" w:eastAsia="Times New Roman" w:hAnsi="Bookman Old Style" w:cs="Bookman Old Style"/>
                <w:sz w:val="24"/>
                <w:szCs w:val="24"/>
                <w:lang w:val="en-ID" w:eastAsia="id-ID"/>
              </w:rPr>
              <w:t>30%</w:t>
            </w:r>
          </w:p>
        </w:tc>
        <w:tc>
          <w:tcPr>
            <w:tcW w:w="1621" w:type="dxa"/>
          </w:tcPr>
          <w:p w14:paraId="1B25C018" w14:textId="77777777" w:rsidR="00F64E18" w:rsidRPr="00B73957" w:rsidRDefault="00F64E18" w:rsidP="00CB0DE0">
            <w:pPr>
              <w:autoSpaceDE w:val="0"/>
              <w:autoSpaceDN w:val="0"/>
              <w:adjustRightInd w:val="0"/>
              <w:spacing w:before="60" w:after="60" w:line="276" w:lineRule="auto"/>
              <w:rPr>
                <w:rFonts w:ascii="Bookman Old Style" w:eastAsia="Times New Roman" w:hAnsi="Bookman Old Style" w:cs="Bookman Old Style"/>
                <w:sz w:val="24"/>
                <w:szCs w:val="24"/>
                <w:lang w:val="en-ID" w:eastAsia="id-ID"/>
              </w:rPr>
            </w:pPr>
          </w:p>
        </w:tc>
        <w:tc>
          <w:tcPr>
            <w:tcW w:w="1811" w:type="dxa"/>
          </w:tcPr>
          <w:p w14:paraId="12471E1C" w14:textId="77777777" w:rsidR="00F64E18" w:rsidRPr="00B73957" w:rsidRDefault="00F64E18" w:rsidP="00CB0DE0">
            <w:pPr>
              <w:autoSpaceDE w:val="0"/>
              <w:autoSpaceDN w:val="0"/>
              <w:adjustRightInd w:val="0"/>
              <w:spacing w:before="60" w:after="60" w:line="276" w:lineRule="auto"/>
              <w:rPr>
                <w:rFonts w:ascii="Bookman Old Style" w:eastAsia="Times New Roman" w:hAnsi="Bookman Old Style" w:cs="Bookman Old Style"/>
                <w:sz w:val="24"/>
                <w:szCs w:val="24"/>
                <w:lang w:val="en-ID" w:eastAsia="id-ID"/>
              </w:rPr>
            </w:pPr>
          </w:p>
        </w:tc>
        <w:tc>
          <w:tcPr>
            <w:tcW w:w="1951" w:type="dxa"/>
          </w:tcPr>
          <w:p w14:paraId="4D5AC3EE" w14:textId="77777777" w:rsidR="00F64E18" w:rsidRPr="00B73957" w:rsidRDefault="00F64E18" w:rsidP="00CB0DE0">
            <w:pPr>
              <w:autoSpaceDE w:val="0"/>
              <w:autoSpaceDN w:val="0"/>
              <w:adjustRightInd w:val="0"/>
              <w:spacing w:before="60" w:after="60" w:line="276" w:lineRule="auto"/>
              <w:jc w:val="center"/>
              <w:rPr>
                <w:rFonts w:ascii="Bookman Old Style" w:eastAsia="Times New Roman" w:hAnsi="Bookman Old Style" w:cs="Bookman Old Style"/>
                <w:sz w:val="24"/>
                <w:szCs w:val="24"/>
                <w:lang w:val="en-ID" w:eastAsia="id-ID"/>
              </w:rPr>
            </w:pPr>
            <w:r w:rsidRPr="00B73957">
              <w:rPr>
                <w:rFonts w:ascii="Bookman Old Style" w:eastAsia="Times New Roman" w:hAnsi="Bookman Old Style" w:cs="Bookman Old Style"/>
                <w:sz w:val="24"/>
                <w:szCs w:val="24"/>
                <w:lang w:val="en-ID" w:eastAsia="id-ID"/>
              </w:rPr>
              <w:t>30%</w:t>
            </w:r>
          </w:p>
        </w:tc>
        <w:tc>
          <w:tcPr>
            <w:tcW w:w="1843" w:type="dxa"/>
          </w:tcPr>
          <w:p w14:paraId="2E1B5E4C" w14:textId="77777777" w:rsidR="00F64E18" w:rsidRPr="00B73957" w:rsidRDefault="00F64E18" w:rsidP="00CB0DE0">
            <w:pPr>
              <w:autoSpaceDE w:val="0"/>
              <w:autoSpaceDN w:val="0"/>
              <w:adjustRightInd w:val="0"/>
              <w:spacing w:before="60" w:after="60" w:line="276" w:lineRule="auto"/>
              <w:rPr>
                <w:rFonts w:ascii="Bookman Old Style" w:eastAsia="Times New Roman" w:hAnsi="Bookman Old Style" w:cs="Bookman Old Style"/>
                <w:sz w:val="24"/>
                <w:szCs w:val="24"/>
                <w:lang w:val="en-ID" w:eastAsia="id-ID"/>
              </w:rPr>
            </w:pPr>
          </w:p>
        </w:tc>
        <w:tc>
          <w:tcPr>
            <w:tcW w:w="1984" w:type="dxa"/>
          </w:tcPr>
          <w:p w14:paraId="6AFD6578" w14:textId="77777777" w:rsidR="00F64E18" w:rsidRPr="00B73957" w:rsidRDefault="00F64E18" w:rsidP="00CB0DE0">
            <w:pPr>
              <w:autoSpaceDE w:val="0"/>
              <w:autoSpaceDN w:val="0"/>
              <w:adjustRightInd w:val="0"/>
              <w:spacing w:before="60" w:after="60" w:line="276" w:lineRule="auto"/>
              <w:rPr>
                <w:rFonts w:ascii="Bookman Old Style" w:eastAsia="Times New Roman" w:hAnsi="Bookman Old Style" w:cs="Bookman Old Style"/>
                <w:sz w:val="24"/>
                <w:szCs w:val="24"/>
                <w:lang w:val="en-ID" w:eastAsia="id-ID"/>
              </w:rPr>
            </w:pPr>
          </w:p>
        </w:tc>
      </w:tr>
      <w:tr w:rsidR="00B73957" w:rsidRPr="00B73957" w14:paraId="5E3273E2" w14:textId="77777777" w:rsidTr="00CB0DE0">
        <w:tc>
          <w:tcPr>
            <w:tcW w:w="3822" w:type="dxa"/>
          </w:tcPr>
          <w:p w14:paraId="7C6DB449" w14:textId="34F1D23E" w:rsidR="00F64E18" w:rsidRPr="00B73957" w:rsidRDefault="00F64E18" w:rsidP="00CB0DE0">
            <w:pPr>
              <w:autoSpaceDE w:val="0"/>
              <w:autoSpaceDN w:val="0"/>
              <w:adjustRightInd w:val="0"/>
              <w:spacing w:before="60" w:after="60" w:line="276" w:lineRule="auto"/>
              <w:rPr>
                <w:rFonts w:ascii="Bookman Old Style" w:eastAsia="Times New Roman" w:hAnsi="Bookman Old Style" w:cs="Bookman Old Style"/>
                <w:sz w:val="24"/>
                <w:szCs w:val="24"/>
                <w:lang w:val="en-ID" w:eastAsia="id-ID"/>
              </w:rPr>
            </w:pPr>
            <w:r w:rsidRPr="00B73957">
              <w:rPr>
                <w:rFonts w:ascii="Bookman Old Style" w:eastAsia="Times New Roman" w:hAnsi="Bookman Old Style" w:cs="Bookman Old Style"/>
                <w:sz w:val="24"/>
                <w:szCs w:val="24"/>
                <w:lang w:val="en-ID" w:eastAsia="id-ID"/>
              </w:rPr>
              <w:t xml:space="preserve">B. </w:t>
            </w:r>
            <w:proofErr w:type="spellStart"/>
            <w:r w:rsidRPr="00B73957">
              <w:rPr>
                <w:rFonts w:ascii="Bookman Old Style" w:eastAsia="Times New Roman" w:hAnsi="Bookman Old Style" w:cs="Bookman Old Style"/>
                <w:sz w:val="24"/>
                <w:szCs w:val="24"/>
                <w:lang w:val="en-ID" w:eastAsia="id-ID"/>
              </w:rPr>
              <w:t>Kualitas</w:t>
            </w:r>
            <w:proofErr w:type="spellEnd"/>
            <w:r w:rsidRPr="00B73957">
              <w:rPr>
                <w:rFonts w:ascii="Bookman Old Style" w:eastAsia="Times New Roman" w:hAnsi="Bookman Old Style" w:cs="Bookman Old Style"/>
                <w:sz w:val="24"/>
                <w:szCs w:val="24"/>
                <w:lang w:val="en-ID" w:eastAsia="id-ID"/>
              </w:rPr>
              <w:t xml:space="preserve"> </w:t>
            </w:r>
            <w:proofErr w:type="spellStart"/>
            <w:r w:rsidRPr="00B73957">
              <w:rPr>
                <w:rFonts w:ascii="Bookman Old Style" w:eastAsia="Times New Roman" w:hAnsi="Bookman Old Style" w:cs="Bookman Old Style"/>
                <w:sz w:val="24"/>
                <w:szCs w:val="24"/>
                <w:lang w:val="en-ID" w:eastAsia="id-ID"/>
              </w:rPr>
              <w:t>Aset</w:t>
            </w:r>
            <w:proofErr w:type="spellEnd"/>
            <w:r w:rsidRPr="00B73957">
              <w:rPr>
                <w:rFonts w:ascii="Bookman Old Style" w:eastAsia="Times New Roman" w:hAnsi="Bookman Old Style" w:cs="Bookman Old Style"/>
                <w:sz w:val="24"/>
                <w:szCs w:val="24"/>
                <w:lang w:val="en-ID" w:eastAsia="id-ID"/>
              </w:rPr>
              <w:t xml:space="preserve"> </w:t>
            </w:r>
          </w:p>
        </w:tc>
        <w:tc>
          <w:tcPr>
            <w:tcW w:w="1421" w:type="dxa"/>
          </w:tcPr>
          <w:p w14:paraId="17AA5A32" w14:textId="77777777" w:rsidR="00F64E18" w:rsidRPr="00B73957" w:rsidRDefault="00F64E18" w:rsidP="00CB0DE0">
            <w:pPr>
              <w:autoSpaceDE w:val="0"/>
              <w:autoSpaceDN w:val="0"/>
              <w:adjustRightInd w:val="0"/>
              <w:spacing w:before="60" w:after="60" w:line="276" w:lineRule="auto"/>
              <w:jc w:val="center"/>
              <w:rPr>
                <w:rFonts w:ascii="Bookman Old Style" w:eastAsia="Times New Roman" w:hAnsi="Bookman Old Style" w:cs="Bookman Old Style"/>
                <w:sz w:val="24"/>
                <w:szCs w:val="24"/>
                <w:lang w:val="en-ID" w:eastAsia="id-ID"/>
              </w:rPr>
            </w:pPr>
            <w:r w:rsidRPr="00B73957">
              <w:rPr>
                <w:rFonts w:ascii="Bookman Old Style" w:eastAsia="Times New Roman" w:hAnsi="Bookman Old Style" w:cs="Bookman Old Style"/>
                <w:sz w:val="24"/>
                <w:szCs w:val="24"/>
                <w:lang w:val="en-ID" w:eastAsia="id-ID"/>
              </w:rPr>
              <w:t>25%</w:t>
            </w:r>
          </w:p>
        </w:tc>
        <w:tc>
          <w:tcPr>
            <w:tcW w:w="1621" w:type="dxa"/>
          </w:tcPr>
          <w:p w14:paraId="7D52E56F" w14:textId="77777777" w:rsidR="00F64E18" w:rsidRPr="00B73957" w:rsidRDefault="00F64E18" w:rsidP="00CB0DE0">
            <w:pPr>
              <w:autoSpaceDE w:val="0"/>
              <w:autoSpaceDN w:val="0"/>
              <w:adjustRightInd w:val="0"/>
              <w:spacing w:before="60" w:after="60" w:line="276" w:lineRule="auto"/>
              <w:rPr>
                <w:rFonts w:ascii="Bookman Old Style" w:eastAsia="Times New Roman" w:hAnsi="Bookman Old Style" w:cs="Bookman Old Style"/>
                <w:sz w:val="24"/>
                <w:szCs w:val="24"/>
                <w:lang w:val="en-ID" w:eastAsia="id-ID"/>
              </w:rPr>
            </w:pPr>
          </w:p>
        </w:tc>
        <w:tc>
          <w:tcPr>
            <w:tcW w:w="1811" w:type="dxa"/>
          </w:tcPr>
          <w:p w14:paraId="7038D925" w14:textId="77777777" w:rsidR="00F64E18" w:rsidRPr="00B73957" w:rsidRDefault="00F64E18" w:rsidP="00CB0DE0">
            <w:pPr>
              <w:autoSpaceDE w:val="0"/>
              <w:autoSpaceDN w:val="0"/>
              <w:adjustRightInd w:val="0"/>
              <w:spacing w:before="60" w:after="60" w:line="276" w:lineRule="auto"/>
              <w:rPr>
                <w:rFonts w:ascii="Bookman Old Style" w:eastAsia="Times New Roman" w:hAnsi="Bookman Old Style" w:cs="Bookman Old Style"/>
                <w:sz w:val="24"/>
                <w:szCs w:val="24"/>
                <w:lang w:val="en-ID" w:eastAsia="id-ID"/>
              </w:rPr>
            </w:pPr>
          </w:p>
        </w:tc>
        <w:tc>
          <w:tcPr>
            <w:tcW w:w="1951" w:type="dxa"/>
          </w:tcPr>
          <w:p w14:paraId="4FEF4A2A" w14:textId="77777777" w:rsidR="00F64E18" w:rsidRPr="00B73957" w:rsidRDefault="00F64E18" w:rsidP="00CB0DE0">
            <w:pPr>
              <w:autoSpaceDE w:val="0"/>
              <w:autoSpaceDN w:val="0"/>
              <w:adjustRightInd w:val="0"/>
              <w:spacing w:before="60" w:after="60" w:line="276" w:lineRule="auto"/>
              <w:jc w:val="center"/>
              <w:rPr>
                <w:rFonts w:ascii="Bookman Old Style" w:eastAsia="Times New Roman" w:hAnsi="Bookman Old Style" w:cs="Bookman Old Style"/>
                <w:sz w:val="24"/>
                <w:szCs w:val="24"/>
                <w:lang w:val="en-ID" w:eastAsia="id-ID"/>
              </w:rPr>
            </w:pPr>
            <w:r w:rsidRPr="00B73957">
              <w:rPr>
                <w:rFonts w:ascii="Bookman Old Style" w:eastAsia="Times New Roman" w:hAnsi="Bookman Old Style" w:cs="Bookman Old Style"/>
                <w:sz w:val="24"/>
                <w:szCs w:val="24"/>
                <w:lang w:val="en-ID" w:eastAsia="id-ID"/>
              </w:rPr>
              <w:t>25%</w:t>
            </w:r>
          </w:p>
        </w:tc>
        <w:tc>
          <w:tcPr>
            <w:tcW w:w="1843" w:type="dxa"/>
          </w:tcPr>
          <w:p w14:paraId="29FD127D" w14:textId="77777777" w:rsidR="00F64E18" w:rsidRPr="00B73957" w:rsidRDefault="00F64E18" w:rsidP="00CB0DE0">
            <w:pPr>
              <w:autoSpaceDE w:val="0"/>
              <w:autoSpaceDN w:val="0"/>
              <w:adjustRightInd w:val="0"/>
              <w:spacing w:before="60" w:after="60" w:line="276" w:lineRule="auto"/>
              <w:rPr>
                <w:rFonts w:ascii="Bookman Old Style" w:eastAsia="Times New Roman" w:hAnsi="Bookman Old Style" w:cs="Bookman Old Style"/>
                <w:sz w:val="24"/>
                <w:szCs w:val="24"/>
                <w:lang w:val="en-ID" w:eastAsia="id-ID"/>
              </w:rPr>
            </w:pPr>
          </w:p>
        </w:tc>
        <w:tc>
          <w:tcPr>
            <w:tcW w:w="1984" w:type="dxa"/>
          </w:tcPr>
          <w:p w14:paraId="6CBB0818" w14:textId="77777777" w:rsidR="00F64E18" w:rsidRPr="00B73957" w:rsidRDefault="00F64E18" w:rsidP="00CB0DE0">
            <w:pPr>
              <w:autoSpaceDE w:val="0"/>
              <w:autoSpaceDN w:val="0"/>
              <w:adjustRightInd w:val="0"/>
              <w:spacing w:before="60" w:after="60" w:line="276" w:lineRule="auto"/>
              <w:rPr>
                <w:rFonts w:ascii="Bookman Old Style" w:eastAsia="Times New Roman" w:hAnsi="Bookman Old Style" w:cs="Bookman Old Style"/>
                <w:sz w:val="24"/>
                <w:szCs w:val="24"/>
                <w:lang w:val="en-ID" w:eastAsia="id-ID"/>
              </w:rPr>
            </w:pPr>
          </w:p>
        </w:tc>
      </w:tr>
      <w:tr w:rsidR="00B73957" w:rsidRPr="00B73957" w14:paraId="712D4C51" w14:textId="77777777" w:rsidTr="00CB0DE0">
        <w:tc>
          <w:tcPr>
            <w:tcW w:w="3822" w:type="dxa"/>
          </w:tcPr>
          <w:p w14:paraId="509485FC" w14:textId="77777777" w:rsidR="00F64E18" w:rsidRPr="00B73957" w:rsidRDefault="00F64E18" w:rsidP="00CB0DE0">
            <w:pPr>
              <w:autoSpaceDE w:val="0"/>
              <w:autoSpaceDN w:val="0"/>
              <w:adjustRightInd w:val="0"/>
              <w:spacing w:before="60" w:after="60" w:line="276" w:lineRule="auto"/>
              <w:rPr>
                <w:rFonts w:ascii="Bookman Old Style" w:eastAsia="Times New Roman" w:hAnsi="Bookman Old Style" w:cs="Bookman Old Style"/>
                <w:sz w:val="24"/>
                <w:szCs w:val="24"/>
                <w:lang w:val="en-ID" w:eastAsia="id-ID"/>
              </w:rPr>
            </w:pPr>
            <w:r w:rsidRPr="00B73957">
              <w:rPr>
                <w:rFonts w:ascii="Bookman Old Style" w:eastAsia="Times New Roman" w:hAnsi="Bookman Old Style" w:cs="Bookman Old Style"/>
                <w:sz w:val="24"/>
                <w:szCs w:val="24"/>
                <w:lang w:val="en-ID" w:eastAsia="id-ID"/>
              </w:rPr>
              <w:t xml:space="preserve">C. </w:t>
            </w:r>
            <w:proofErr w:type="spellStart"/>
            <w:r w:rsidRPr="00B73957">
              <w:rPr>
                <w:rFonts w:ascii="Bookman Old Style" w:eastAsia="Times New Roman" w:hAnsi="Bookman Old Style" w:cs="Bookman Old Style"/>
                <w:sz w:val="24"/>
                <w:szCs w:val="24"/>
                <w:lang w:val="en-ID" w:eastAsia="id-ID"/>
              </w:rPr>
              <w:t>Rentabilitas</w:t>
            </w:r>
            <w:proofErr w:type="spellEnd"/>
          </w:p>
        </w:tc>
        <w:tc>
          <w:tcPr>
            <w:tcW w:w="1421" w:type="dxa"/>
          </w:tcPr>
          <w:p w14:paraId="6CE4E910" w14:textId="3C1B67B2" w:rsidR="00F64E18" w:rsidRPr="00B73957" w:rsidRDefault="00F64E18" w:rsidP="00CB0DE0">
            <w:pPr>
              <w:autoSpaceDE w:val="0"/>
              <w:autoSpaceDN w:val="0"/>
              <w:adjustRightInd w:val="0"/>
              <w:spacing w:before="60" w:after="60" w:line="276" w:lineRule="auto"/>
              <w:jc w:val="center"/>
              <w:rPr>
                <w:rFonts w:ascii="Bookman Old Style" w:eastAsia="Times New Roman" w:hAnsi="Bookman Old Style" w:cs="Bookman Old Style"/>
                <w:sz w:val="24"/>
                <w:szCs w:val="24"/>
                <w:lang w:val="en-ID" w:eastAsia="id-ID"/>
              </w:rPr>
            </w:pPr>
            <w:r w:rsidRPr="00B73957">
              <w:rPr>
                <w:rFonts w:ascii="Bookman Old Style" w:eastAsia="Times New Roman" w:hAnsi="Bookman Old Style" w:cs="Bookman Old Style"/>
                <w:sz w:val="24"/>
                <w:szCs w:val="24"/>
                <w:lang w:val="en-ID" w:eastAsia="id-ID"/>
              </w:rPr>
              <w:t>10%</w:t>
            </w:r>
          </w:p>
        </w:tc>
        <w:tc>
          <w:tcPr>
            <w:tcW w:w="1621" w:type="dxa"/>
          </w:tcPr>
          <w:p w14:paraId="24CE06D2" w14:textId="77777777" w:rsidR="00F64E18" w:rsidRPr="00B73957" w:rsidRDefault="00F64E18" w:rsidP="00CB0DE0">
            <w:pPr>
              <w:autoSpaceDE w:val="0"/>
              <w:autoSpaceDN w:val="0"/>
              <w:adjustRightInd w:val="0"/>
              <w:spacing w:before="60" w:after="60" w:line="276" w:lineRule="auto"/>
              <w:rPr>
                <w:rFonts w:ascii="Bookman Old Style" w:eastAsia="Times New Roman" w:hAnsi="Bookman Old Style" w:cs="Bookman Old Style"/>
                <w:sz w:val="24"/>
                <w:szCs w:val="24"/>
                <w:lang w:val="en-ID" w:eastAsia="id-ID"/>
              </w:rPr>
            </w:pPr>
          </w:p>
        </w:tc>
        <w:tc>
          <w:tcPr>
            <w:tcW w:w="1811" w:type="dxa"/>
          </w:tcPr>
          <w:p w14:paraId="0EE87172" w14:textId="77777777" w:rsidR="00F64E18" w:rsidRPr="00B73957" w:rsidRDefault="00F64E18" w:rsidP="00CB0DE0">
            <w:pPr>
              <w:autoSpaceDE w:val="0"/>
              <w:autoSpaceDN w:val="0"/>
              <w:adjustRightInd w:val="0"/>
              <w:spacing w:before="60" w:after="60" w:line="276" w:lineRule="auto"/>
              <w:rPr>
                <w:rFonts w:ascii="Bookman Old Style" w:eastAsia="Times New Roman" w:hAnsi="Bookman Old Style" w:cs="Bookman Old Style"/>
                <w:sz w:val="24"/>
                <w:szCs w:val="24"/>
                <w:lang w:val="en-ID" w:eastAsia="id-ID"/>
              </w:rPr>
            </w:pPr>
          </w:p>
        </w:tc>
        <w:tc>
          <w:tcPr>
            <w:tcW w:w="1951" w:type="dxa"/>
          </w:tcPr>
          <w:p w14:paraId="0654DD03" w14:textId="34681787" w:rsidR="00F64E18" w:rsidRPr="00B73957" w:rsidRDefault="00F64E18" w:rsidP="00CB0DE0">
            <w:pPr>
              <w:autoSpaceDE w:val="0"/>
              <w:autoSpaceDN w:val="0"/>
              <w:adjustRightInd w:val="0"/>
              <w:spacing w:before="60" w:after="60" w:line="276" w:lineRule="auto"/>
              <w:jc w:val="center"/>
              <w:rPr>
                <w:rFonts w:ascii="Bookman Old Style" w:eastAsia="Times New Roman" w:hAnsi="Bookman Old Style" w:cs="Bookman Old Style"/>
                <w:sz w:val="24"/>
                <w:szCs w:val="24"/>
                <w:lang w:val="en-ID" w:eastAsia="id-ID"/>
              </w:rPr>
            </w:pPr>
            <w:r w:rsidRPr="00B73957">
              <w:rPr>
                <w:rFonts w:ascii="Bookman Old Style" w:eastAsia="Times New Roman" w:hAnsi="Bookman Old Style" w:cs="Bookman Old Style"/>
                <w:sz w:val="24"/>
                <w:szCs w:val="24"/>
                <w:lang w:val="en-ID" w:eastAsia="id-ID"/>
              </w:rPr>
              <w:t>10%</w:t>
            </w:r>
          </w:p>
        </w:tc>
        <w:tc>
          <w:tcPr>
            <w:tcW w:w="1843" w:type="dxa"/>
          </w:tcPr>
          <w:p w14:paraId="00AF7138" w14:textId="77777777" w:rsidR="00F64E18" w:rsidRPr="00B73957" w:rsidRDefault="00F64E18" w:rsidP="00CB0DE0">
            <w:pPr>
              <w:autoSpaceDE w:val="0"/>
              <w:autoSpaceDN w:val="0"/>
              <w:adjustRightInd w:val="0"/>
              <w:spacing w:before="60" w:after="60" w:line="276" w:lineRule="auto"/>
              <w:rPr>
                <w:rFonts w:ascii="Bookman Old Style" w:eastAsia="Times New Roman" w:hAnsi="Bookman Old Style" w:cs="Bookman Old Style"/>
                <w:sz w:val="24"/>
                <w:szCs w:val="24"/>
                <w:lang w:val="en-ID" w:eastAsia="id-ID"/>
              </w:rPr>
            </w:pPr>
          </w:p>
        </w:tc>
        <w:tc>
          <w:tcPr>
            <w:tcW w:w="1984" w:type="dxa"/>
          </w:tcPr>
          <w:p w14:paraId="65971C80" w14:textId="77777777" w:rsidR="00F64E18" w:rsidRPr="00B73957" w:rsidRDefault="00F64E18" w:rsidP="00CB0DE0">
            <w:pPr>
              <w:autoSpaceDE w:val="0"/>
              <w:autoSpaceDN w:val="0"/>
              <w:adjustRightInd w:val="0"/>
              <w:spacing w:before="60" w:after="60" w:line="276" w:lineRule="auto"/>
              <w:rPr>
                <w:rFonts w:ascii="Bookman Old Style" w:eastAsia="Times New Roman" w:hAnsi="Bookman Old Style" w:cs="Bookman Old Style"/>
                <w:sz w:val="24"/>
                <w:szCs w:val="24"/>
                <w:lang w:val="en-ID" w:eastAsia="id-ID"/>
              </w:rPr>
            </w:pPr>
          </w:p>
        </w:tc>
      </w:tr>
      <w:tr w:rsidR="00B73957" w:rsidRPr="00B73957" w14:paraId="0ED9B2BE" w14:textId="77777777" w:rsidTr="00CB0DE0">
        <w:tc>
          <w:tcPr>
            <w:tcW w:w="3822" w:type="dxa"/>
          </w:tcPr>
          <w:p w14:paraId="71D5A15B" w14:textId="77777777" w:rsidR="00F64E18" w:rsidRPr="00B73957" w:rsidRDefault="00F64E18" w:rsidP="00CB0DE0">
            <w:pPr>
              <w:autoSpaceDE w:val="0"/>
              <w:autoSpaceDN w:val="0"/>
              <w:adjustRightInd w:val="0"/>
              <w:spacing w:before="60" w:after="60" w:line="276" w:lineRule="auto"/>
              <w:rPr>
                <w:rFonts w:ascii="Bookman Old Style" w:eastAsia="Times New Roman" w:hAnsi="Bookman Old Style" w:cs="Bookman Old Style"/>
                <w:sz w:val="24"/>
                <w:szCs w:val="24"/>
                <w:lang w:val="en-ID" w:eastAsia="id-ID"/>
              </w:rPr>
            </w:pPr>
            <w:r w:rsidRPr="00B73957">
              <w:rPr>
                <w:rFonts w:ascii="Bookman Old Style" w:eastAsia="Times New Roman" w:hAnsi="Bookman Old Style" w:cs="Bookman Old Style"/>
                <w:sz w:val="24"/>
                <w:szCs w:val="24"/>
                <w:lang w:val="en-ID" w:eastAsia="id-ID"/>
              </w:rPr>
              <w:t xml:space="preserve">D. </w:t>
            </w:r>
            <w:proofErr w:type="spellStart"/>
            <w:r w:rsidRPr="00B73957">
              <w:rPr>
                <w:rFonts w:ascii="Bookman Old Style" w:eastAsia="Times New Roman" w:hAnsi="Bookman Old Style" w:cs="Bookman Old Style"/>
                <w:sz w:val="24"/>
                <w:szCs w:val="24"/>
                <w:lang w:val="en-ID" w:eastAsia="id-ID"/>
              </w:rPr>
              <w:t>Likuiditas</w:t>
            </w:r>
            <w:proofErr w:type="spellEnd"/>
          </w:p>
        </w:tc>
        <w:tc>
          <w:tcPr>
            <w:tcW w:w="1421" w:type="dxa"/>
          </w:tcPr>
          <w:p w14:paraId="2B9C097C" w14:textId="77777777" w:rsidR="00F64E18" w:rsidRPr="00B73957" w:rsidRDefault="00F64E18" w:rsidP="00CB0DE0">
            <w:pPr>
              <w:autoSpaceDE w:val="0"/>
              <w:autoSpaceDN w:val="0"/>
              <w:adjustRightInd w:val="0"/>
              <w:spacing w:before="60" w:after="60" w:line="276" w:lineRule="auto"/>
              <w:jc w:val="center"/>
              <w:rPr>
                <w:rFonts w:ascii="Bookman Old Style" w:eastAsia="Times New Roman" w:hAnsi="Bookman Old Style" w:cs="Bookman Old Style"/>
                <w:sz w:val="24"/>
                <w:szCs w:val="24"/>
                <w:lang w:val="en-ID" w:eastAsia="id-ID"/>
              </w:rPr>
            </w:pPr>
            <w:r w:rsidRPr="00B73957">
              <w:rPr>
                <w:rFonts w:ascii="Bookman Old Style" w:eastAsia="Times New Roman" w:hAnsi="Bookman Old Style" w:cs="Bookman Old Style"/>
                <w:sz w:val="24"/>
                <w:szCs w:val="24"/>
                <w:lang w:val="en-ID" w:eastAsia="id-ID"/>
              </w:rPr>
              <w:t>20%</w:t>
            </w:r>
          </w:p>
        </w:tc>
        <w:tc>
          <w:tcPr>
            <w:tcW w:w="1621" w:type="dxa"/>
          </w:tcPr>
          <w:p w14:paraId="1C24A367" w14:textId="77777777" w:rsidR="00F64E18" w:rsidRPr="00B73957" w:rsidRDefault="00F64E18" w:rsidP="00CB0DE0">
            <w:pPr>
              <w:autoSpaceDE w:val="0"/>
              <w:autoSpaceDN w:val="0"/>
              <w:adjustRightInd w:val="0"/>
              <w:spacing w:before="60" w:after="60" w:line="276" w:lineRule="auto"/>
              <w:rPr>
                <w:rFonts w:ascii="Bookman Old Style" w:eastAsia="Times New Roman" w:hAnsi="Bookman Old Style" w:cs="Bookman Old Style"/>
                <w:sz w:val="24"/>
                <w:szCs w:val="24"/>
                <w:lang w:val="en-ID" w:eastAsia="id-ID"/>
              </w:rPr>
            </w:pPr>
          </w:p>
        </w:tc>
        <w:tc>
          <w:tcPr>
            <w:tcW w:w="1811" w:type="dxa"/>
          </w:tcPr>
          <w:p w14:paraId="449D7997" w14:textId="77777777" w:rsidR="00F64E18" w:rsidRPr="00B73957" w:rsidRDefault="00F64E18" w:rsidP="00CB0DE0">
            <w:pPr>
              <w:autoSpaceDE w:val="0"/>
              <w:autoSpaceDN w:val="0"/>
              <w:adjustRightInd w:val="0"/>
              <w:spacing w:before="60" w:after="60" w:line="276" w:lineRule="auto"/>
              <w:rPr>
                <w:rFonts w:ascii="Bookman Old Style" w:eastAsia="Times New Roman" w:hAnsi="Bookman Old Style" w:cs="Bookman Old Style"/>
                <w:sz w:val="24"/>
                <w:szCs w:val="24"/>
                <w:lang w:val="en-ID" w:eastAsia="id-ID"/>
              </w:rPr>
            </w:pPr>
          </w:p>
        </w:tc>
        <w:tc>
          <w:tcPr>
            <w:tcW w:w="1951" w:type="dxa"/>
          </w:tcPr>
          <w:p w14:paraId="684E6128" w14:textId="77777777" w:rsidR="00F64E18" w:rsidRPr="00B73957" w:rsidRDefault="00F64E18" w:rsidP="00CB0DE0">
            <w:pPr>
              <w:autoSpaceDE w:val="0"/>
              <w:autoSpaceDN w:val="0"/>
              <w:adjustRightInd w:val="0"/>
              <w:spacing w:before="60" w:after="60" w:line="276" w:lineRule="auto"/>
              <w:jc w:val="center"/>
              <w:rPr>
                <w:rFonts w:ascii="Bookman Old Style" w:eastAsia="Times New Roman" w:hAnsi="Bookman Old Style" w:cs="Bookman Old Style"/>
                <w:sz w:val="24"/>
                <w:szCs w:val="24"/>
                <w:lang w:val="en-ID" w:eastAsia="id-ID"/>
              </w:rPr>
            </w:pPr>
            <w:r w:rsidRPr="00B73957">
              <w:rPr>
                <w:rFonts w:ascii="Bookman Old Style" w:eastAsia="Times New Roman" w:hAnsi="Bookman Old Style" w:cs="Bookman Old Style"/>
                <w:sz w:val="24"/>
                <w:szCs w:val="24"/>
                <w:lang w:val="en-ID" w:eastAsia="id-ID"/>
              </w:rPr>
              <w:t>20%</w:t>
            </w:r>
          </w:p>
        </w:tc>
        <w:tc>
          <w:tcPr>
            <w:tcW w:w="1843" w:type="dxa"/>
          </w:tcPr>
          <w:p w14:paraId="21F22A6D" w14:textId="77777777" w:rsidR="00F64E18" w:rsidRPr="00B73957" w:rsidRDefault="00F64E18" w:rsidP="00CB0DE0">
            <w:pPr>
              <w:autoSpaceDE w:val="0"/>
              <w:autoSpaceDN w:val="0"/>
              <w:adjustRightInd w:val="0"/>
              <w:spacing w:before="60" w:after="60" w:line="276" w:lineRule="auto"/>
              <w:rPr>
                <w:rFonts w:ascii="Bookman Old Style" w:eastAsia="Times New Roman" w:hAnsi="Bookman Old Style" w:cs="Bookman Old Style"/>
                <w:sz w:val="24"/>
                <w:szCs w:val="24"/>
                <w:lang w:val="en-ID" w:eastAsia="id-ID"/>
              </w:rPr>
            </w:pPr>
          </w:p>
        </w:tc>
        <w:tc>
          <w:tcPr>
            <w:tcW w:w="1984" w:type="dxa"/>
          </w:tcPr>
          <w:p w14:paraId="62526AD7" w14:textId="77777777" w:rsidR="00F64E18" w:rsidRPr="00B73957" w:rsidRDefault="00F64E18" w:rsidP="00CB0DE0">
            <w:pPr>
              <w:autoSpaceDE w:val="0"/>
              <w:autoSpaceDN w:val="0"/>
              <w:adjustRightInd w:val="0"/>
              <w:spacing w:before="60" w:after="60" w:line="276" w:lineRule="auto"/>
              <w:rPr>
                <w:rFonts w:ascii="Bookman Old Style" w:eastAsia="Times New Roman" w:hAnsi="Bookman Old Style" w:cs="Bookman Old Style"/>
                <w:sz w:val="24"/>
                <w:szCs w:val="24"/>
                <w:lang w:val="en-ID" w:eastAsia="id-ID"/>
              </w:rPr>
            </w:pPr>
          </w:p>
        </w:tc>
      </w:tr>
      <w:tr w:rsidR="00B73957" w:rsidRPr="00B73957" w14:paraId="33FBEE87" w14:textId="77777777" w:rsidTr="00CB0DE0">
        <w:tc>
          <w:tcPr>
            <w:tcW w:w="3822" w:type="dxa"/>
          </w:tcPr>
          <w:p w14:paraId="50AAE76F" w14:textId="77777777" w:rsidR="00F64E18" w:rsidRPr="00B73957" w:rsidRDefault="00F64E18" w:rsidP="00CB0DE0">
            <w:pPr>
              <w:autoSpaceDE w:val="0"/>
              <w:autoSpaceDN w:val="0"/>
              <w:adjustRightInd w:val="0"/>
              <w:spacing w:before="60" w:after="60" w:line="276" w:lineRule="auto"/>
              <w:rPr>
                <w:rFonts w:ascii="Bookman Old Style" w:eastAsia="Times New Roman" w:hAnsi="Bookman Old Style" w:cs="Bookman Old Style"/>
                <w:sz w:val="24"/>
                <w:szCs w:val="24"/>
                <w:lang w:val="en-ID" w:eastAsia="id-ID"/>
              </w:rPr>
            </w:pPr>
            <w:r w:rsidRPr="00B73957">
              <w:rPr>
                <w:rFonts w:ascii="Bookman Old Style" w:eastAsia="Times New Roman" w:hAnsi="Bookman Old Style" w:cs="Bookman Old Style"/>
                <w:sz w:val="24"/>
                <w:szCs w:val="24"/>
                <w:lang w:val="en-ID" w:eastAsia="id-ID"/>
              </w:rPr>
              <w:t>E. Manajemen</w:t>
            </w:r>
          </w:p>
        </w:tc>
        <w:tc>
          <w:tcPr>
            <w:tcW w:w="1421" w:type="dxa"/>
          </w:tcPr>
          <w:p w14:paraId="477D60F2" w14:textId="0265E2F9" w:rsidR="00F64E18" w:rsidRPr="00B73957" w:rsidRDefault="00F64E18" w:rsidP="00CB0DE0">
            <w:pPr>
              <w:autoSpaceDE w:val="0"/>
              <w:autoSpaceDN w:val="0"/>
              <w:adjustRightInd w:val="0"/>
              <w:spacing w:before="60" w:after="60" w:line="276" w:lineRule="auto"/>
              <w:jc w:val="center"/>
              <w:rPr>
                <w:rFonts w:ascii="Bookman Old Style" w:eastAsia="Times New Roman" w:hAnsi="Bookman Old Style" w:cs="Bookman Old Style"/>
                <w:sz w:val="24"/>
                <w:szCs w:val="24"/>
                <w:lang w:val="en-ID" w:eastAsia="id-ID"/>
              </w:rPr>
            </w:pPr>
            <w:r w:rsidRPr="00B73957">
              <w:rPr>
                <w:rFonts w:ascii="Bookman Old Style" w:eastAsia="Times New Roman" w:hAnsi="Bookman Old Style" w:cs="Bookman Old Style"/>
                <w:sz w:val="24"/>
                <w:szCs w:val="24"/>
                <w:lang w:val="en-ID" w:eastAsia="id-ID"/>
              </w:rPr>
              <w:t>15%</w:t>
            </w:r>
          </w:p>
        </w:tc>
        <w:tc>
          <w:tcPr>
            <w:tcW w:w="1621" w:type="dxa"/>
          </w:tcPr>
          <w:p w14:paraId="2FFCF2AA" w14:textId="77777777" w:rsidR="00F64E18" w:rsidRPr="00B73957" w:rsidRDefault="00F64E18" w:rsidP="00CB0DE0">
            <w:pPr>
              <w:autoSpaceDE w:val="0"/>
              <w:autoSpaceDN w:val="0"/>
              <w:adjustRightInd w:val="0"/>
              <w:spacing w:before="60" w:after="60" w:line="276" w:lineRule="auto"/>
              <w:rPr>
                <w:rFonts w:ascii="Bookman Old Style" w:eastAsia="Times New Roman" w:hAnsi="Bookman Old Style" w:cs="Bookman Old Style"/>
                <w:sz w:val="24"/>
                <w:szCs w:val="24"/>
                <w:lang w:val="en-ID" w:eastAsia="id-ID"/>
              </w:rPr>
            </w:pPr>
          </w:p>
        </w:tc>
        <w:tc>
          <w:tcPr>
            <w:tcW w:w="1811" w:type="dxa"/>
          </w:tcPr>
          <w:p w14:paraId="15F639EE" w14:textId="77777777" w:rsidR="00F64E18" w:rsidRPr="00B73957" w:rsidRDefault="00F64E18" w:rsidP="00CB0DE0">
            <w:pPr>
              <w:autoSpaceDE w:val="0"/>
              <w:autoSpaceDN w:val="0"/>
              <w:adjustRightInd w:val="0"/>
              <w:spacing w:before="60" w:after="60" w:line="276" w:lineRule="auto"/>
              <w:rPr>
                <w:rFonts w:ascii="Bookman Old Style" w:eastAsia="Times New Roman" w:hAnsi="Bookman Old Style" w:cs="Bookman Old Style"/>
                <w:sz w:val="24"/>
                <w:szCs w:val="24"/>
                <w:lang w:val="en-ID" w:eastAsia="id-ID"/>
              </w:rPr>
            </w:pPr>
          </w:p>
        </w:tc>
        <w:tc>
          <w:tcPr>
            <w:tcW w:w="1951" w:type="dxa"/>
          </w:tcPr>
          <w:p w14:paraId="22190E98" w14:textId="6118D015" w:rsidR="00F64E18" w:rsidRPr="00B73957" w:rsidRDefault="00F64E18" w:rsidP="00CB0DE0">
            <w:pPr>
              <w:autoSpaceDE w:val="0"/>
              <w:autoSpaceDN w:val="0"/>
              <w:adjustRightInd w:val="0"/>
              <w:spacing w:before="60" w:after="60" w:line="276" w:lineRule="auto"/>
              <w:jc w:val="center"/>
              <w:rPr>
                <w:rFonts w:ascii="Bookman Old Style" w:eastAsia="Times New Roman" w:hAnsi="Bookman Old Style" w:cs="Bookman Old Style"/>
                <w:sz w:val="24"/>
                <w:szCs w:val="24"/>
                <w:lang w:val="en-ID" w:eastAsia="id-ID"/>
              </w:rPr>
            </w:pPr>
            <w:r w:rsidRPr="00B73957">
              <w:rPr>
                <w:rFonts w:ascii="Bookman Old Style" w:eastAsia="Times New Roman" w:hAnsi="Bookman Old Style" w:cs="Bookman Old Style"/>
                <w:sz w:val="24"/>
                <w:szCs w:val="24"/>
                <w:lang w:val="en-ID" w:eastAsia="id-ID"/>
              </w:rPr>
              <w:t>15%</w:t>
            </w:r>
          </w:p>
        </w:tc>
        <w:tc>
          <w:tcPr>
            <w:tcW w:w="1843" w:type="dxa"/>
          </w:tcPr>
          <w:p w14:paraId="36519A5C" w14:textId="77777777" w:rsidR="00F64E18" w:rsidRPr="00B73957" w:rsidRDefault="00F64E18" w:rsidP="00CB0DE0">
            <w:pPr>
              <w:autoSpaceDE w:val="0"/>
              <w:autoSpaceDN w:val="0"/>
              <w:adjustRightInd w:val="0"/>
              <w:spacing w:before="60" w:after="60" w:line="276" w:lineRule="auto"/>
              <w:rPr>
                <w:rFonts w:ascii="Bookman Old Style" w:eastAsia="Times New Roman" w:hAnsi="Bookman Old Style" w:cs="Bookman Old Style"/>
                <w:sz w:val="24"/>
                <w:szCs w:val="24"/>
                <w:lang w:val="en-ID" w:eastAsia="id-ID"/>
              </w:rPr>
            </w:pPr>
          </w:p>
        </w:tc>
        <w:tc>
          <w:tcPr>
            <w:tcW w:w="1984" w:type="dxa"/>
          </w:tcPr>
          <w:p w14:paraId="739B9DA6" w14:textId="77777777" w:rsidR="00F64E18" w:rsidRPr="00B73957" w:rsidRDefault="00F64E18" w:rsidP="00CB0DE0">
            <w:pPr>
              <w:autoSpaceDE w:val="0"/>
              <w:autoSpaceDN w:val="0"/>
              <w:adjustRightInd w:val="0"/>
              <w:spacing w:before="60" w:after="60" w:line="276" w:lineRule="auto"/>
              <w:rPr>
                <w:rFonts w:ascii="Bookman Old Style" w:eastAsia="Times New Roman" w:hAnsi="Bookman Old Style" w:cs="Bookman Old Style"/>
                <w:sz w:val="24"/>
                <w:szCs w:val="24"/>
                <w:lang w:val="en-ID" w:eastAsia="id-ID"/>
              </w:rPr>
            </w:pPr>
          </w:p>
        </w:tc>
      </w:tr>
      <w:tr w:rsidR="00B73957" w:rsidRPr="00B73957" w14:paraId="08ED353B" w14:textId="77777777" w:rsidTr="00CB0DE0">
        <w:trPr>
          <w:trHeight w:val="335"/>
        </w:trPr>
        <w:tc>
          <w:tcPr>
            <w:tcW w:w="3822" w:type="dxa"/>
          </w:tcPr>
          <w:p w14:paraId="62FA8962" w14:textId="77777777" w:rsidR="00F64E18" w:rsidRPr="00B73957" w:rsidRDefault="00F64E18" w:rsidP="00CB0DE0">
            <w:pPr>
              <w:autoSpaceDE w:val="0"/>
              <w:autoSpaceDN w:val="0"/>
              <w:adjustRightInd w:val="0"/>
              <w:spacing w:before="60" w:after="60" w:line="276" w:lineRule="auto"/>
              <w:rPr>
                <w:rFonts w:ascii="Bookman Old Style" w:eastAsia="Times New Roman" w:hAnsi="Bookman Old Style" w:cs="Bookman Old Style"/>
                <w:sz w:val="24"/>
                <w:szCs w:val="24"/>
                <w:lang w:val="en-ID" w:eastAsia="id-ID"/>
              </w:rPr>
            </w:pPr>
            <w:r w:rsidRPr="00B73957">
              <w:rPr>
                <w:rFonts w:ascii="Bookman Old Style" w:eastAsia="Times New Roman" w:hAnsi="Bookman Old Style" w:cs="Bookman Old Style"/>
                <w:sz w:val="24"/>
                <w:szCs w:val="24"/>
                <w:lang w:val="en-ID" w:eastAsia="id-ID"/>
              </w:rPr>
              <w:t xml:space="preserve">Nilai </w:t>
            </w:r>
            <w:proofErr w:type="spellStart"/>
            <w:r w:rsidRPr="00B73957">
              <w:rPr>
                <w:rFonts w:ascii="Bookman Old Style" w:eastAsia="Times New Roman" w:hAnsi="Bookman Old Style" w:cs="Bookman Old Style"/>
                <w:sz w:val="24"/>
                <w:szCs w:val="24"/>
                <w:lang w:val="en-ID" w:eastAsia="id-ID"/>
              </w:rPr>
              <w:t>Komposit</w:t>
            </w:r>
            <w:proofErr w:type="spellEnd"/>
            <w:r w:rsidRPr="00B73957">
              <w:rPr>
                <w:rFonts w:ascii="Bookman Old Style" w:eastAsia="Times New Roman" w:hAnsi="Bookman Old Style" w:cs="Bookman Old Style"/>
                <w:sz w:val="24"/>
                <w:szCs w:val="24"/>
                <w:lang w:val="en-ID" w:eastAsia="id-ID"/>
              </w:rPr>
              <w:t xml:space="preserve"> (</w:t>
            </w:r>
            <w:proofErr w:type="spellStart"/>
            <w:r w:rsidRPr="00B73957">
              <w:rPr>
                <w:rFonts w:ascii="Bookman Old Style" w:eastAsia="Times New Roman" w:hAnsi="Bookman Old Style" w:cs="Bookman Old Style"/>
                <w:sz w:val="24"/>
                <w:szCs w:val="24"/>
                <w:lang w:val="en-ID" w:eastAsia="id-ID"/>
              </w:rPr>
              <w:t>Penjumlahan</w:t>
            </w:r>
            <w:proofErr w:type="spellEnd"/>
            <w:r w:rsidRPr="00B73957">
              <w:rPr>
                <w:rFonts w:ascii="Bookman Old Style" w:eastAsia="Times New Roman" w:hAnsi="Bookman Old Style" w:cs="Bookman Old Style"/>
                <w:sz w:val="24"/>
                <w:szCs w:val="24"/>
                <w:lang w:val="en-ID" w:eastAsia="id-ID"/>
              </w:rPr>
              <w:t xml:space="preserve"> </w:t>
            </w:r>
            <w:proofErr w:type="spellStart"/>
            <w:r w:rsidRPr="00B73957">
              <w:rPr>
                <w:rFonts w:ascii="Bookman Old Style" w:eastAsia="Times New Roman" w:hAnsi="Bookman Old Style" w:cs="Bookman Old Style"/>
                <w:sz w:val="24"/>
                <w:szCs w:val="24"/>
                <w:lang w:val="en-ID" w:eastAsia="id-ID"/>
              </w:rPr>
              <w:t>dari</w:t>
            </w:r>
            <w:proofErr w:type="spellEnd"/>
            <w:r w:rsidRPr="00B73957">
              <w:rPr>
                <w:rFonts w:ascii="Bookman Old Style" w:eastAsia="Times New Roman" w:hAnsi="Bookman Old Style" w:cs="Bookman Old Style"/>
                <w:sz w:val="24"/>
                <w:szCs w:val="24"/>
                <w:lang w:val="en-ID" w:eastAsia="id-ID"/>
              </w:rPr>
              <w:t xml:space="preserve"> Nilai </w:t>
            </w:r>
            <w:proofErr w:type="spellStart"/>
            <w:r w:rsidRPr="00B73957">
              <w:rPr>
                <w:rFonts w:ascii="Bookman Old Style" w:eastAsia="Times New Roman" w:hAnsi="Bookman Old Style" w:cs="Bookman Old Style"/>
                <w:sz w:val="24"/>
                <w:szCs w:val="24"/>
                <w:lang w:val="en-ID" w:eastAsia="id-ID"/>
              </w:rPr>
              <w:t>Faktor</w:t>
            </w:r>
            <w:proofErr w:type="spellEnd"/>
            <w:r w:rsidRPr="00B73957">
              <w:rPr>
                <w:rFonts w:ascii="Bookman Old Style" w:eastAsia="Times New Roman" w:hAnsi="Bookman Old Style" w:cs="Bookman Old Style"/>
                <w:sz w:val="24"/>
                <w:szCs w:val="24"/>
                <w:lang w:val="en-ID" w:eastAsia="id-ID"/>
              </w:rPr>
              <w:t>)</w:t>
            </w:r>
          </w:p>
        </w:tc>
        <w:tc>
          <w:tcPr>
            <w:tcW w:w="3042" w:type="dxa"/>
            <w:gridSpan w:val="2"/>
            <w:shd w:val="clear" w:color="auto" w:fill="000000"/>
          </w:tcPr>
          <w:p w14:paraId="4075545C" w14:textId="77777777" w:rsidR="00F64E18" w:rsidRPr="00B73957" w:rsidRDefault="00F64E18" w:rsidP="00CB0DE0">
            <w:pPr>
              <w:autoSpaceDE w:val="0"/>
              <w:autoSpaceDN w:val="0"/>
              <w:adjustRightInd w:val="0"/>
              <w:spacing w:before="60" w:after="60" w:line="276" w:lineRule="auto"/>
              <w:rPr>
                <w:rFonts w:ascii="Bookman Old Style" w:eastAsia="Times New Roman" w:hAnsi="Bookman Old Style" w:cs="Bookman Old Style"/>
                <w:sz w:val="24"/>
                <w:szCs w:val="24"/>
                <w:lang w:val="en-ID" w:eastAsia="id-ID"/>
              </w:rPr>
            </w:pPr>
          </w:p>
        </w:tc>
        <w:tc>
          <w:tcPr>
            <w:tcW w:w="1811" w:type="dxa"/>
          </w:tcPr>
          <w:p w14:paraId="70322C81" w14:textId="77777777" w:rsidR="00F64E18" w:rsidRPr="00B73957" w:rsidRDefault="00F64E18" w:rsidP="00CB0DE0">
            <w:pPr>
              <w:autoSpaceDE w:val="0"/>
              <w:autoSpaceDN w:val="0"/>
              <w:adjustRightInd w:val="0"/>
              <w:spacing w:before="60" w:after="60" w:line="276" w:lineRule="auto"/>
              <w:rPr>
                <w:rFonts w:ascii="Bookman Old Style" w:eastAsia="Times New Roman" w:hAnsi="Bookman Old Style" w:cs="Bookman Old Style"/>
                <w:sz w:val="24"/>
                <w:szCs w:val="24"/>
                <w:lang w:val="en-ID" w:eastAsia="id-ID"/>
              </w:rPr>
            </w:pPr>
          </w:p>
        </w:tc>
        <w:tc>
          <w:tcPr>
            <w:tcW w:w="1951" w:type="dxa"/>
            <w:shd w:val="clear" w:color="auto" w:fill="000000"/>
          </w:tcPr>
          <w:p w14:paraId="4FE23DF5" w14:textId="77777777" w:rsidR="00F64E18" w:rsidRPr="00B73957" w:rsidRDefault="00F64E18" w:rsidP="00CB0DE0">
            <w:pPr>
              <w:autoSpaceDE w:val="0"/>
              <w:autoSpaceDN w:val="0"/>
              <w:adjustRightInd w:val="0"/>
              <w:spacing w:before="60" w:after="60" w:line="276" w:lineRule="auto"/>
              <w:rPr>
                <w:rFonts w:ascii="Bookman Old Style" w:eastAsia="Times New Roman" w:hAnsi="Bookman Old Style" w:cs="Bookman Old Style"/>
                <w:sz w:val="24"/>
                <w:szCs w:val="24"/>
                <w:lang w:val="en-ID" w:eastAsia="id-ID"/>
              </w:rPr>
            </w:pPr>
          </w:p>
        </w:tc>
        <w:tc>
          <w:tcPr>
            <w:tcW w:w="1843" w:type="dxa"/>
            <w:shd w:val="clear" w:color="auto" w:fill="000000"/>
          </w:tcPr>
          <w:p w14:paraId="356FCBD4" w14:textId="77777777" w:rsidR="00F64E18" w:rsidRPr="00B73957" w:rsidRDefault="00F64E18" w:rsidP="00CB0DE0">
            <w:pPr>
              <w:autoSpaceDE w:val="0"/>
              <w:autoSpaceDN w:val="0"/>
              <w:adjustRightInd w:val="0"/>
              <w:spacing w:before="60" w:after="60" w:line="276" w:lineRule="auto"/>
              <w:rPr>
                <w:rFonts w:ascii="Bookman Old Style" w:eastAsia="Times New Roman" w:hAnsi="Bookman Old Style" w:cs="Bookman Old Style"/>
                <w:sz w:val="24"/>
                <w:szCs w:val="24"/>
                <w:lang w:val="en-ID" w:eastAsia="id-ID"/>
              </w:rPr>
            </w:pPr>
          </w:p>
        </w:tc>
        <w:tc>
          <w:tcPr>
            <w:tcW w:w="1984" w:type="dxa"/>
          </w:tcPr>
          <w:p w14:paraId="1CEB461B" w14:textId="77777777" w:rsidR="00F64E18" w:rsidRPr="00B73957" w:rsidRDefault="00F64E18" w:rsidP="00CB0DE0">
            <w:pPr>
              <w:autoSpaceDE w:val="0"/>
              <w:autoSpaceDN w:val="0"/>
              <w:adjustRightInd w:val="0"/>
              <w:spacing w:before="60" w:after="60" w:line="276" w:lineRule="auto"/>
              <w:rPr>
                <w:rFonts w:ascii="Bookman Old Style" w:eastAsia="Times New Roman" w:hAnsi="Bookman Old Style" w:cs="Bookman Old Style"/>
                <w:sz w:val="24"/>
                <w:szCs w:val="24"/>
                <w:lang w:val="en-ID" w:eastAsia="id-ID"/>
              </w:rPr>
            </w:pPr>
          </w:p>
        </w:tc>
      </w:tr>
      <w:tr w:rsidR="00B73957" w:rsidRPr="00B73957" w14:paraId="1EA26F23" w14:textId="77777777" w:rsidTr="00CB0DE0">
        <w:trPr>
          <w:trHeight w:val="335"/>
        </w:trPr>
        <w:tc>
          <w:tcPr>
            <w:tcW w:w="3822" w:type="dxa"/>
          </w:tcPr>
          <w:p w14:paraId="0F1FCD7C" w14:textId="77777777" w:rsidR="00F64E18" w:rsidRPr="00B73957" w:rsidRDefault="00F64E18" w:rsidP="00CB0DE0">
            <w:pPr>
              <w:autoSpaceDE w:val="0"/>
              <w:autoSpaceDN w:val="0"/>
              <w:adjustRightInd w:val="0"/>
              <w:spacing w:before="60" w:after="60" w:line="276" w:lineRule="auto"/>
              <w:rPr>
                <w:rFonts w:ascii="Bookman Old Style" w:eastAsia="Times New Roman" w:hAnsi="Bookman Old Style" w:cs="Bookman Old Style"/>
                <w:sz w:val="24"/>
                <w:szCs w:val="24"/>
                <w:lang w:val="en-ID" w:eastAsia="id-ID"/>
              </w:rPr>
            </w:pPr>
            <w:proofErr w:type="spellStart"/>
            <w:r w:rsidRPr="00B73957">
              <w:rPr>
                <w:rFonts w:ascii="Bookman Old Style" w:eastAsia="Times New Roman" w:hAnsi="Bookman Old Style" w:cs="Bookman Old Style"/>
                <w:sz w:val="24"/>
                <w:szCs w:val="24"/>
                <w:lang w:val="en-ID" w:eastAsia="id-ID"/>
              </w:rPr>
              <w:t>Peringkat</w:t>
            </w:r>
            <w:proofErr w:type="spellEnd"/>
            <w:r w:rsidRPr="00B73957">
              <w:rPr>
                <w:rFonts w:ascii="Bookman Old Style" w:eastAsia="Times New Roman" w:hAnsi="Bookman Old Style" w:cs="Bookman Old Style"/>
                <w:sz w:val="24"/>
                <w:szCs w:val="24"/>
                <w:lang w:val="en-ID" w:eastAsia="id-ID"/>
              </w:rPr>
              <w:t xml:space="preserve"> </w:t>
            </w:r>
            <w:proofErr w:type="spellStart"/>
            <w:r w:rsidRPr="00B73957">
              <w:rPr>
                <w:rFonts w:ascii="Bookman Old Style" w:eastAsia="Times New Roman" w:hAnsi="Bookman Old Style" w:cs="Bookman Old Style"/>
                <w:sz w:val="24"/>
                <w:szCs w:val="24"/>
                <w:lang w:val="en-ID" w:eastAsia="id-ID"/>
              </w:rPr>
              <w:t>Komposit</w:t>
            </w:r>
            <w:proofErr w:type="spellEnd"/>
          </w:p>
        </w:tc>
        <w:tc>
          <w:tcPr>
            <w:tcW w:w="3042" w:type="dxa"/>
            <w:gridSpan w:val="2"/>
            <w:shd w:val="clear" w:color="auto" w:fill="000000"/>
          </w:tcPr>
          <w:p w14:paraId="521AD89A" w14:textId="77777777" w:rsidR="00F64E18" w:rsidRPr="00B73957" w:rsidRDefault="00F64E18" w:rsidP="00CB0DE0">
            <w:pPr>
              <w:autoSpaceDE w:val="0"/>
              <w:autoSpaceDN w:val="0"/>
              <w:adjustRightInd w:val="0"/>
              <w:spacing w:before="60" w:after="60" w:line="276" w:lineRule="auto"/>
              <w:rPr>
                <w:rFonts w:ascii="Bookman Old Style" w:eastAsia="Times New Roman" w:hAnsi="Bookman Old Style" w:cs="Bookman Old Style"/>
                <w:sz w:val="24"/>
                <w:szCs w:val="24"/>
                <w:lang w:val="en-ID" w:eastAsia="id-ID"/>
              </w:rPr>
            </w:pPr>
          </w:p>
        </w:tc>
        <w:tc>
          <w:tcPr>
            <w:tcW w:w="1811" w:type="dxa"/>
          </w:tcPr>
          <w:p w14:paraId="6AF45B84" w14:textId="77777777" w:rsidR="00F64E18" w:rsidRPr="00B73957" w:rsidRDefault="00F64E18" w:rsidP="00CB0DE0">
            <w:pPr>
              <w:autoSpaceDE w:val="0"/>
              <w:autoSpaceDN w:val="0"/>
              <w:adjustRightInd w:val="0"/>
              <w:spacing w:before="60" w:after="60" w:line="276" w:lineRule="auto"/>
              <w:rPr>
                <w:rFonts w:ascii="Bookman Old Style" w:eastAsia="Times New Roman" w:hAnsi="Bookman Old Style" w:cs="Bookman Old Style"/>
                <w:sz w:val="24"/>
                <w:szCs w:val="24"/>
                <w:lang w:val="en-ID" w:eastAsia="id-ID"/>
              </w:rPr>
            </w:pPr>
          </w:p>
        </w:tc>
        <w:tc>
          <w:tcPr>
            <w:tcW w:w="1951" w:type="dxa"/>
            <w:shd w:val="clear" w:color="auto" w:fill="000000"/>
          </w:tcPr>
          <w:p w14:paraId="3B67D369" w14:textId="77777777" w:rsidR="00F64E18" w:rsidRPr="00B73957" w:rsidRDefault="00F64E18" w:rsidP="00CB0DE0">
            <w:pPr>
              <w:autoSpaceDE w:val="0"/>
              <w:autoSpaceDN w:val="0"/>
              <w:adjustRightInd w:val="0"/>
              <w:spacing w:before="60" w:after="60" w:line="276" w:lineRule="auto"/>
              <w:rPr>
                <w:rFonts w:ascii="Bookman Old Style" w:eastAsia="Times New Roman" w:hAnsi="Bookman Old Style" w:cs="Bookman Old Style"/>
                <w:sz w:val="24"/>
                <w:szCs w:val="24"/>
                <w:lang w:val="en-ID" w:eastAsia="id-ID"/>
              </w:rPr>
            </w:pPr>
          </w:p>
        </w:tc>
        <w:tc>
          <w:tcPr>
            <w:tcW w:w="1843" w:type="dxa"/>
            <w:shd w:val="clear" w:color="auto" w:fill="000000"/>
          </w:tcPr>
          <w:p w14:paraId="192631BF" w14:textId="77777777" w:rsidR="00F64E18" w:rsidRPr="00B73957" w:rsidRDefault="00F64E18" w:rsidP="00CB0DE0">
            <w:pPr>
              <w:autoSpaceDE w:val="0"/>
              <w:autoSpaceDN w:val="0"/>
              <w:adjustRightInd w:val="0"/>
              <w:spacing w:before="60" w:after="60" w:line="276" w:lineRule="auto"/>
              <w:rPr>
                <w:rFonts w:ascii="Bookman Old Style" w:eastAsia="Times New Roman" w:hAnsi="Bookman Old Style" w:cs="Bookman Old Style"/>
                <w:sz w:val="24"/>
                <w:szCs w:val="24"/>
                <w:lang w:val="en-ID" w:eastAsia="id-ID"/>
              </w:rPr>
            </w:pPr>
          </w:p>
        </w:tc>
        <w:tc>
          <w:tcPr>
            <w:tcW w:w="1984" w:type="dxa"/>
          </w:tcPr>
          <w:p w14:paraId="694F349E" w14:textId="77777777" w:rsidR="00F64E18" w:rsidRPr="00B73957" w:rsidRDefault="00F64E18" w:rsidP="00CB0DE0">
            <w:pPr>
              <w:autoSpaceDE w:val="0"/>
              <w:autoSpaceDN w:val="0"/>
              <w:adjustRightInd w:val="0"/>
              <w:spacing w:before="60" w:after="60" w:line="276" w:lineRule="auto"/>
              <w:rPr>
                <w:rFonts w:ascii="Bookman Old Style" w:eastAsia="Times New Roman" w:hAnsi="Bookman Old Style" w:cs="Bookman Old Style"/>
                <w:sz w:val="24"/>
                <w:szCs w:val="24"/>
                <w:lang w:val="en-ID" w:eastAsia="id-ID"/>
              </w:rPr>
            </w:pPr>
          </w:p>
        </w:tc>
      </w:tr>
      <w:tr w:rsidR="00B73957" w:rsidRPr="00B73957" w14:paraId="15B59F9D" w14:textId="77777777" w:rsidTr="00CB0DE0">
        <w:trPr>
          <w:trHeight w:val="335"/>
        </w:trPr>
        <w:tc>
          <w:tcPr>
            <w:tcW w:w="3822" w:type="dxa"/>
          </w:tcPr>
          <w:p w14:paraId="588E4E1B" w14:textId="77777777" w:rsidR="00F64E18" w:rsidRPr="00B73957" w:rsidRDefault="00F64E18" w:rsidP="00CB0DE0">
            <w:pPr>
              <w:autoSpaceDE w:val="0"/>
              <w:autoSpaceDN w:val="0"/>
              <w:adjustRightInd w:val="0"/>
              <w:spacing w:before="60" w:after="60" w:line="276" w:lineRule="auto"/>
              <w:rPr>
                <w:rFonts w:ascii="Bookman Old Style" w:eastAsia="Times New Roman" w:hAnsi="Bookman Old Style" w:cs="Bookman Old Style"/>
                <w:sz w:val="24"/>
                <w:szCs w:val="24"/>
                <w:lang w:val="en-ID" w:eastAsia="id-ID"/>
              </w:rPr>
            </w:pPr>
            <w:r w:rsidRPr="00B73957">
              <w:rPr>
                <w:rFonts w:ascii="Bookman Old Style" w:hAnsi="Bookman Old Style"/>
                <w:sz w:val="24"/>
                <w:szCs w:val="24"/>
              </w:rPr>
              <w:t>Tanggal :</w:t>
            </w:r>
          </w:p>
        </w:tc>
        <w:tc>
          <w:tcPr>
            <w:tcW w:w="4853" w:type="dxa"/>
            <w:gridSpan w:val="3"/>
          </w:tcPr>
          <w:p w14:paraId="66574B15" w14:textId="77777777" w:rsidR="00F64E18" w:rsidRPr="00B73957" w:rsidRDefault="00F64E18" w:rsidP="00CB0DE0">
            <w:pPr>
              <w:autoSpaceDE w:val="0"/>
              <w:autoSpaceDN w:val="0"/>
              <w:adjustRightInd w:val="0"/>
              <w:spacing w:before="60" w:after="60" w:line="276" w:lineRule="auto"/>
              <w:rPr>
                <w:rFonts w:ascii="Bookman Old Style" w:eastAsia="Times New Roman" w:hAnsi="Bookman Old Style" w:cs="Bookman Old Style"/>
                <w:sz w:val="24"/>
                <w:szCs w:val="24"/>
                <w:lang w:val="en-ID" w:eastAsia="id-ID"/>
              </w:rPr>
            </w:pPr>
          </w:p>
        </w:tc>
        <w:tc>
          <w:tcPr>
            <w:tcW w:w="1951" w:type="dxa"/>
          </w:tcPr>
          <w:p w14:paraId="3DE84656" w14:textId="77777777" w:rsidR="00F64E18" w:rsidRPr="00B73957" w:rsidRDefault="00F64E18" w:rsidP="00CB0DE0">
            <w:pPr>
              <w:autoSpaceDE w:val="0"/>
              <w:autoSpaceDN w:val="0"/>
              <w:adjustRightInd w:val="0"/>
              <w:spacing w:before="60" w:after="60" w:line="276" w:lineRule="auto"/>
              <w:rPr>
                <w:rFonts w:ascii="Bookman Old Style" w:eastAsia="Times New Roman" w:hAnsi="Bookman Old Style" w:cs="Bookman Old Style"/>
                <w:sz w:val="24"/>
                <w:szCs w:val="24"/>
                <w:lang w:val="en-ID" w:eastAsia="id-ID"/>
              </w:rPr>
            </w:pPr>
            <w:r w:rsidRPr="00B73957">
              <w:rPr>
                <w:rFonts w:ascii="Bookman Old Style" w:hAnsi="Bookman Old Style"/>
                <w:sz w:val="24"/>
                <w:szCs w:val="24"/>
              </w:rPr>
              <w:t>Tanggal :</w:t>
            </w:r>
          </w:p>
        </w:tc>
        <w:tc>
          <w:tcPr>
            <w:tcW w:w="3827" w:type="dxa"/>
            <w:gridSpan w:val="2"/>
          </w:tcPr>
          <w:p w14:paraId="12DF25B1" w14:textId="77777777" w:rsidR="00F64E18" w:rsidRPr="00B73957" w:rsidRDefault="00F64E18" w:rsidP="00CB0DE0">
            <w:pPr>
              <w:autoSpaceDE w:val="0"/>
              <w:autoSpaceDN w:val="0"/>
              <w:adjustRightInd w:val="0"/>
              <w:spacing w:before="60" w:after="60" w:line="276" w:lineRule="auto"/>
              <w:rPr>
                <w:rFonts w:ascii="Bookman Old Style" w:eastAsia="Times New Roman" w:hAnsi="Bookman Old Style" w:cs="Bookman Old Style"/>
                <w:sz w:val="24"/>
                <w:szCs w:val="24"/>
                <w:lang w:val="en-ID" w:eastAsia="id-ID"/>
              </w:rPr>
            </w:pPr>
          </w:p>
        </w:tc>
      </w:tr>
      <w:tr w:rsidR="00B73957" w:rsidRPr="00B73957" w14:paraId="56B2422D" w14:textId="77777777" w:rsidTr="00CB0DE0">
        <w:trPr>
          <w:trHeight w:val="335"/>
        </w:trPr>
        <w:tc>
          <w:tcPr>
            <w:tcW w:w="3822" w:type="dxa"/>
          </w:tcPr>
          <w:p w14:paraId="73B9193B" w14:textId="77777777" w:rsidR="00F64E18" w:rsidRPr="00B73957" w:rsidRDefault="00F64E18" w:rsidP="00CB0DE0">
            <w:pPr>
              <w:autoSpaceDE w:val="0"/>
              <w:autoSpaceDN w:val="0"/>
              <w:adjustRightInd w:val="0"/>
              <w:spacing w:before="60" w:after="60" w:line="276" w:lineRule="auto"/>
              <w:rPr>
                <w:rFonts w:ascii="Bookman Old Style" w:eastAsia="Times New Roman" w:hAnsi="Bookman Old Style" w:cs="Bookman Old Style"/>
                <w:sz w:val="24"/>
                <w:szCs w:val="24"/>
                <w:lang w:val="en-ID" w:eastAsia="id-ID"/>
              </w:rPr>
            </w:pPr>
            <w:r w:rsidRPr="00B73957">
              <w:rPr>
                <w:rFonts w:ascii="Bookman Old Style" w:hAnsi="Bookman Old Style"/>
                <w:sz w:val="24"/>
                <w:szCs w:val="24"/>
              </w:rPr>
              <w:t>Disiapkan oleh:</w:t>
            </w:r>
          </w:p>
        </w:tc>
        <w:tc>
          <w:tcPr>
            <w:tcW w:w="4853" w:type="dxa"/>
            <w:gridSpan w:val="3"/>
          </w:tcPr>
          <w:p w14:paraId="1F09EC6A" w14:textId="77777777" w:rsidR="00F64E18" w:rsidRPr="00B73957" w:rsidRDefault="00F64E18" w:rsidP="00CB0DE0">
            <w:pPr>
              <w:autoSpaceDE w:val="0"/>
              <w:autoSpaceDN w:val="0"/>
              <w:adjustRightInd w:val="0"/>
              <w:spacing w:before="60" w:after="60" w:line="276" w:lineRule="auto"/>
              <w:rPr>
                <w:rFonts w:ascii="Bookman Old Style" w:eastAsia="Times New Roman" w:hAnsi="Bookman Old Style" w:cs="Bookman Old Style"/>
                <w:sz w:val="24"/>
                <w:szCs w:val="24"/>
                <w:lang w:val="en-ID" w:eastAsia="id-ID"/>
              </w:rPr>
            </w:pPr>
          </w:p>
        </w:tc>
        <w:tc>
          <w:tcPr>
            <w:tcW w:w="1951" w:type="dxa"/>
          </w:tcPr>
          <w:p w14:paraId="5ABF5B46" w14:textId="77777777" w:rsidR="00F64E18" w:rsidRPr="00B73957" w:rsidRDefault="00F64E18" w:rsidP="00CB0DE0">
            <w:pPr>
              <w:autoSpaceDE w:val="0"/>
              <w:autoSpaceDN w:val="0"/>
              <w:adjustRightInd w:val="0"/>
              <w:spacing w:before="60" w:after="60" w:line="276" w:lineRule="auto"/>
              <w:rPr>
                <w:rFonts w:ascii="Bookman Old Style" w:eastAsia="Times New Roman" w:hAnsi="Bookman Old Style" w:cs="Bookman Old Style"/>
                <w:sz w:val="24"/>
                <w:szCs w:val="24"/>
                <w:lang w:val="en-ID" w:eastAsia="id-ID"/>
              </w:rPr>
            </w:pPr>
            <w:r w:rsidRPr="00B73957">
              <w:rPr>
                <w:rFonts w:ascii="Bookman Old Style" w:hAnsi="Bookman Old Style"/>
                <w:sz w:val="24"/>
                <w:szCs w:val="24"/>
              </w:rPr>
              <w:t>Disetujui oleh:</w:t>
            </w:r>
          </w:p>
        </w:tc>
        <w:tc>
          <w:tcPr>
            <w:tcW w:w="3827" w:type="dxa"/>
            <w:gridSpan w:val="2"/>
          </w:tcPr>
          <w:p w14:paraId="7A1D722E" w14:textId="77777777" w:rsidR="00F64E18" w:rsidRPr="00B73957" w:rsidRDefault="00F64E18" w:rsidP="00CB0DE0">
            <w:pPr>
              <w:autoSpaceDE w:val="0"/>
              <w:autoSpaceDN w:val="0"/>
              <w:adjustRightInd w:val="0"/>
              <w:spacing w:before="60" w:after="60" w:line="276" w:lineRule="auto"/>
              <w:rPr>
                <w:rFonts w:ascii="Bookman Old Style" w:eastAsia="Times New Roman" w:hAnsi="Bookman Old Style" w:cs="Bookman Old Style"/>
                <w:sz w:val="24"/>
                <w:szCs w:val="24"/>
                <w:lang w:val="en-ID" w:eastAsia="id-ID"/>
              </w:rPr>
            </w:pPr>
          </w:p>
        </w:tc>
      </w:tr>
    </w:tbl>
    <w:p w14:paraId="0B097F6E" w14:textId="257C76A5" w:rsidR="001D27FA" w:rsidRPr="00B73957" w:rsidRDefault="001D27FA" w:rsidP="00204403">
      <w:pPr>
        <w:pStyle w:val="Default"/>
        <w:widowControl w:val="0"/>
        <w:spacing w:before="60" w:after="60" w:line="276" w:lineRule="auto"/>
        <w:ind w:left="567"/>
        <w:rPr>
          <w:rFonts w:cs="Times New Roman"/>
          <w:color w:val="auto"/>
          <w:lang w:val="id-ID" w:eastAsia="id-ID"/>
        </w:rPr>
      </w:pPr>
    </w:p>
    <w:p w14:paraId="60BD066C" w14:textId="60B2540D" w:rsidR="00382F19" w:rsidRPr="00B73957" w:rsidRDefault="00382F19" w:rsidP="00A25232">
      <w:pPr>
        <w:pStyle w:val="Header"/>
        <w:tabs>
          <w:tab w:val="clear" w:pos="4513"/>
          <w:tab w:val="clear" w:pos="9026"/>
          <w:tab w:val="left" w:pos="576"/>
        </w:tabs>
        <w:spacing w:line="276" w:lineRule="auto"/>
        <w:rPr>
          <w:rFonts w:ascii="Bookman Old Style" w:hAnsi="Bookman Old Style"/>
          <w:b/>
          <w:bCs/>
          <w:lang w:val="pt-BR"/>
        </w:rPr>
      </w:pPr>
    </w:p>
    <w:p w14:paraId="0503BAA0" w14:textId="4EAC4B74" w:rsidR="00A25232" w:rsidRPr="00B73957" w:rsidRDefault="00A25232" w:rsidP="00A25232">
      <w:pPr>
        <w:tabs>
          <w:tab w:val="left" w:pos="576"/>
        </w:tabs>
        <w:rPr>
          <w:lang w:val="pt-BR"/>
        </w:rPr>
        <w:sectPr w:rsidR="00A25232" w:rsidRPr="00B73957" w:rsidSect="00A25232">
          <w:pgSz w:w="18711" w:h="11907" w:orient="landscape" w:code="5"/>
          <w:pgMar w:top="1418" w:right="1418" w:bottom="1418" w:left="1418" w:header="709" w:footer="709" w:gutter="0"/>
          <w:pgNumType w:fmt="numberInDash" w:chapStyle="1"/>
          <w:cols w:space="708"/>
          <w:titlePg/>
          <w:docGrid w:linePitch="360"/>
        </w:sectPr>
      </w:pPr>
      <w:r w:rsidRPr="00B73957">
        <w:rPr>
          <w:lang w:val="pt-BR"/>
        </w:rPr>
        <w:tab/>
      </w:r>
    </w:p>
    <w:p w14:paraId="314BE179" w14:textId="18E75585" w:rsidR="00632F9A" w:rsidRPr="00B73957" w:rsidRDefault="00632F9A" w:rsidP="0025231C">
      <w:pPr>
        <w:pStyle w:val="Heading2"/>
        <w:rPr>
          <w:rFonts w:ascii="Bookman Old Style" w:hAnsi="Bookman Old Style"/>
        </w:rPr>
      </w:pPr>
      <w:r w:rsidRPr="00B73957">
        <w:rPr>
          <w:rFonts w:ascii="Bookman Old Style" w:hAnsi="Bookman Old Style"/>
        </w:rPr>
        <w:lastRenderedPageBreak/>
        <w:t>FORMAT I</w:t>
      </w:r>
      <w:r w:rsidR="00BD1E5A" w:rsidRPr="00B73957">
        <w:rPr>
          <w:rFonts w:ascii="Bookman Old Style" w:hAnsi="Bookman Old Style"/>
        </w:rPr>
        <w:t>I</w:t>
      </w:r>
      <w:r w:rsidR="0025231C" w:rsidRPr="00B73957">
        <w:rPr>
          <w:rFonts w:ascii="Bookman Old Style" w:hAnsi="Bookman Old Style"/>
        </w:rPr>
        <w:br/>
      </w:r>
      <w:r w:rsidRPr="00B73957">
        <w:rPr>
          <w:rFonts w:ascii="Bookman Old Style" w:hAnsi="Bookman Old Style"/>
        </w:rPr>
        <w:t xml:space="preserve">PENILAIAN FAKTOR PERMODALAN DAN SOLVABILITAS </w:t>
      </w:r>
      <w:r w:rsidR="0025231C" w:rsidRPr="00B73957">
        <w:rPr>
          <w:rFonts w:ascii="Bookman Old Style" w:hAnsi="Bookman Old Style"/>
        </w:rPr>
        <w:br/>
      </w:r>
      <w:r w:rsidRPr="00B73957">
        <w:rPr>
          <w:rFonts w:ascii="Bookman Old Style" w:hAnsi="Bookman Old Style"/>
        </w:rPr>
        <w:t>TINGKAT KESEHATAN LKM</w:t>
      </w:r>
    </w:p>
    <w:p w14:paraId="0C6F9BB9" w14:textId="77777777" w:rsidR="00FA0EE3" w:rsidRPr="00B73957" w:rsidRDefault="00FA0EE3" w:rsidP="00632F9A">
      <w:pPr>
        <w:pStyle w:val="Header"/>
        <w:tabs>
          <w:tab w:val="clear" w:pos="4513"/>
          <w:tab w:val="clear" w:pos="9026"/>
        </w:tabs>
        <w:spacing w:line="276" w:lineRule="auto"/>
        <w:rPr>
          <w:rFonts w:ascii="Bookman Old Style" w:hAnsi="Bookman Old Style"/>
          <w:b/>
          <w:bCs/>
          <w:lang w:val="pt-BR"/>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02"/>
        <w:gridCol w:w="357"/>
        <w:gridCol w:w="5726"/>
        <w:gridCol w:w="686"/>
      </w:tblGrid>
      <w:tr w:rsidR="00B73957" w:rsidRPr="00B73957" w14:paraId="254640A5" w14:textId="77777777" w:rsidTr="00F90800">
        <w:tc>
          <w:tcPr>
            <w:tcW w:w="1269" w:type="pct"/>
          </w:tcPr>
          <w:p w14:paraId="6F4B2609" w14:textId="52FCCF9E" w:rsidR="00FA0EE3" w:rsidRPr="00B73957" w:rsidRDefault="00FA0EE3" w:rsidP="003F5A3B">
            <w:pPr>
              <w:pStyle w:val="Style4"/>
              <w:spacing w:before="60" w:after="60" w:line="240" w:lineRule="auto"/>
              <w:rPr>
                <w:rStyle w:val="FontStyle29"/>
                <w:i w:val="0"/>
                <w:iCs w:val="0"/>
                <w:sz w:val="24"/>
                <w:szCs w:val="24"/>
                <w:lang w:eastAsia="id-ID"/>
              </w:rPr>
            </w:pPr>
            <w:proofErr w:type="spellStart"/>
            <w:r w:rsidRPr="00B73957">
              <w:rPr>
                <w:rStyle w:val="FontStyle29"/>
                <w:i w:val="0"/>
                <w:iCs w:val="0"/>
                <w:sz w:val="24"/>
                <w:szCs w:val="24"/>
                <w:lang w:eastAsia="id-ID"/>
              </w:rPr>
              <w:t>Tabel</w:t>
            </w:r>
            <w:proofErr w:type="spellEnd"/>
            <w:r w:rsidRPr="00B73957">
              <w:rPr>
                <w:rStyle w:val="FontStyle29"/>
                <w:i w:val="0"/>
                <w:iCs w:val="0"/>
                <w:sz w:val="24"/>
                <w:szCs w:val="24"/>
                <w:lang w:eastAsia="id-ID"/>
              </w:rPr>
              <w:t xml:space="preserve"> </w:t>
            </w:r>
            <w:proofErr w:type="gramStart"/>
            <w:r w:rsidRPr="00B73957">
              <w:rPr>
                <w:rStyle w:val="FontStyle29"/>
                <w:i w:val="0"/>
                <w:iCs w:val="0"/>
                <w:sz w:val="24"/>
                <w:szCs w:val="24"/>
                <w:lang w:eastAsia="id-ID"/>
              </w:rPr>
              <w:t>I</w:t>
            </w:r>
            <w:r w:rsidR="00BD1E5A" w:rsidRPr="00B73957">
              <w:rPr>
                <w:rStyle w:val="FontStyle29"/>
                <w:i w:val="0"/>
                <w:iCs w:val="0"/>
                <w:sz w:val="24"/>
                <w:szCs w:val="24"/>
                <w:lang w:eastAsia="id-ID"/>
              </w:rPr>
              <w:t>I</w:t>
            </w:r>
            <w:r w:rsidRPr="00B73957">
              <w:rPr>
                <w:rStyle w:val="FontStyle29"/>
                <w:i w:val="0"/>
                <w:iCs w:val="0"/>
                <w:sz w:val="24"/>
                <w:szCs w:val="24"/>
                <w:lang w:eastAsia="id-ID"/>
              </w:rPr>
              <w:t>.A</w:t>
            </w:r>
            <w:proofErr w:type="gramEnd"/>
          </w:p>
        </w:tc>
        <w:tc>
          <w:tcPr>
            <w:tcW w:w="197" w:type="pct"/>
          </w:tcPr>
          <w:p w14:paraId="30FF2C91" w14:textId="77777777" w:rsidR="00FA0EE3" w:rsidRPr="00B73957" w:rsidRDefault="00FA0EE3" w:rsidP="003F5A3B">
            <w:pPr>
              <w:spacing w:before="60" w:after="60"/>
              <w:rPr>
                <w:rFonts w:ascii="Bookman Old Style" w:hAnsi="Bookman Old Style"/>
                <w:i/>
                <w:iCs/>
                <w:sz w:val="24"/>
                <w:szCs w:val="24"/>
              </w:rPr>
            </w:pPr>
            <w:r w:rsidRPr="00B73957">
              <w:rPr>
                <w:rStyle w:val="FontStyle29"/>
                <w:i w:val="0"/>
                <w:iCs w:val="0"/>
                <w:sz w:val="24"/>
                <w:szCs w:val="24"/>
                <w:lang w:eastAsia="id-ID"/>
              </w:rPr>
              <w:t>:</w:t>
            </w:r>
          </w:p>
        </w:tc>
        <w:tc>
          <w:tcPr>
            <w:tcW w:w="3156" w:type="pct"/>
          </w:tcPr>
          <w:p w14:paraId="485D95E9" w14:textId="77777777" w:rsidR="00FA0EE3" w:rsidRPr="00B73957" w:rsidRDefault="00FA0EE3" w:rsidP="003F5A3B">
            <w:pPr>
              <w:pStyle w:val="Style1"/>
              <w:spacing w:before="60" w:after="60" w:line="240" w:lineRule="auto"/>
              <w:ind w:firstLine="0"/>
              <w:jc w:val="left"/>
              <w:rPr>
                <w:rStyle w:val="FontStyle29"/>
                <w:sz w:val="24"/>
                <w:szCs w:val="24"/>
                <w:lang w:eastAsia="id-ID"/>
              </w:rPr>
            </w:pPr>
            <w:r w:rsidRPr="00B73957">
              <w:rPr>
                <w:rStyle w:val="FontStyle33"/>
                <w:sz w:val="24"/>
                <w:szCs w:val="24"/>
                <w:lang w:val="id-ID" w:eastAsia="id-ID"/>
              </w:rPr>
              <w:t xml:space="preserve">Parameter atau </w:t>
            </w:r>
            <w:proofErr w:type="spellStart"/>
            <w:r w:rsidRPr="00B73957">
              <w:rPr>
                <w:rStyle w:val="FontStyle29"/>
                <w:i w:val="0"/>
                <w:iCs w:val="0"/>
                <w:sz w:val="24"/>
                <w:szCs w:val="24"/>
                <w:lang w:eastAsia="id-ID"/>
              </w:rPr>
              <w:t>Indikator</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Penilaian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Faktor</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Permodalan</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Solvabilitas</w:t>
            </w:r>
            <w:proofErr w:type="spellEnd"/>
          </w:p>
        </w:tc>
        <w:tc>
          <w:tcPr>
            <w:tcW w:w="378" w:type="pct"/>
          </w:tcPr>
          <w:p w14:paraId="494CE050" w14:textId="77777777" w:rsidR="00FA0EE3" w:rsidRPr="00B73957" w:rsidRDefault="00FA0EE3" w:rsidP="003F5A3B">
            <w:pPr>
              <w:pStyle w:val="Style1"/>
              <w:spacing w:before="60" w:after="60" w:line="240" w:lineRule="auto"/>
              <w:jc w:val="right"/>
              <w:rPr>
                <w:rStyle w:val="FontStyle33"/>
                <w:sz w:val="24"/>
                <w:szCs w:val="24"/>
                <w:lang w:val="id-ID" w:eastAsia="id-ID"/>
              </w:rPr>
            </w:pPr>
            <w:r w:rsidRPr="00B73957">
              <w:rPr>
                <w:rStyle w:val="FontStyle33"/>
                <w:sz w:val="24"/>
                <w:szCs w:val="24"/>
                <w:lang w:val="id-ID" w:eastAsia="id-ID"/>
              </w:rPr>
              <w:t>…</w:t>
            </w:r>
          </w:p>
        </w:tc>
      </w:tr>
      <w:tr w:rsidR="00B73957" w:rsidRPr="00B73957" w14:paraId="2B9E66B3" w14:textId="77777777" w:rsidTr="00F90800">
        <w:tc>
          <w:tcPr>
            <w:tcW w:w="1269" w:type="pct"/>
          </w:tcPr>
          <w:p w14:paraId="132ABCC8" w14:textId="0A1287AF" w:rsidR="00FA0EE3" w:rsidRPr="00B73957" w:rsidRDefault="00FA0EE3" w:rsidP="003F5A3B">
            <w:pPr>
              <w:pStyle w:val="Style4"/>
              <w:spacing w:before="60" w:after="60" w:line="240" w:lineRule="auto"/>
              <w:rPr>
                <w:rStyle w:val="FontStyle29"/>
                <w:i w:val="0"/>
                <w:iCs w:val="0"/>
                <w:sz w:val="24"/>
                <w:szCs w:val="24"/>
                <w:lang w:eastAsia="id-ID"/>
              </w:rPr>
            </w:pPr>
            <w:proofErr w:type="spellStart"/>
            <w:r w:rsidRPr="00B73957">
              <w:rPr>
                <w:rStyle w:val="FontStyle29"/>
                <w:i w:val="0"/>
                <w:iCs w:val="0"/>
                <w:sz w:val="24"/>
                <w:szCs w:val="24"/>
                <w:lang w:eastAsia="id-ID"/>
              </w:rPr>
              <w:t>Tabel</w:t>
            </w:r>
            <w:proofErr w:type="spellEnd"/>
            <w:r w:rsidRPr="00B73957">
              <w:rPr>
                <w:rStyle w:val="FontStyle29"/>
                <w:i w:val="0"/>
                <w:iCs w:val="0"/>
                <w:sz w:val="24"/>
                <w:szCs w:val="24"/>
                <w:lang w:eastAsia="id-ID"/>
              </w:rPr>
              <w:t xml:space="preserve"> </w:t>
            </w:r>
            <w:proofErr w:type="gramStart"/>
            <w:r w:rsidR="00BD1E5A" w:rsidRPr="00B73957">
              <w:rPr>
                <w:rStyle w:val="FontStyle29"/>
                <w:i w:val="0"/>
                <w:iCs w:val="0"/>
                <w:sz w:val="24"/>
                <w:szCs w:val="24"/>
                <w:lang w:eastAsia="id-ID"/>
              </w:rPr>
              <w:t>II</w:t>
            </w:r>
            <w:r w:rsidRPr="00B73957">
              <w:rPr>
                <w:rStyle w:val="FontStyle29"/>
                <w:i w:val="0"/>
                <w:iCs w:val="0"/>
                <w:sz w:val="24"/>
                <w:szCs w:val="24"/>
                <w:lang w:eastAsia="id-ID"/>
              </w:rPr>
              <w:t>.B</w:t>
            </w:r>
            <w:proofErr w:type="gramEnd"/>
          </w:p>
        </w:tc>
        <w:tc>
          <w:tcPr>
            <w:tcW w:w="197" w:type="pct"/>
          </w:tcPr>
          <w:p w14:paraId="6998F907" w14:textId="77777777" w:rsidR="00FA0EE3" w:rsidRPr="00B73957" w:rsidRDefault="00FA0EE3" w:rsidP="003F5A3B">
            <w:pPr>
              <w:spacing w:before="60" w:after="60"/>
              <w:rPr>
                <w:rFonts w:ascii="Bookman Old Style" w:hAnsi="Bookman Old Style"/>
                <w:i/>
                <w:iCs/>
                <w:sz w:val="24"/>
                <w:szCs w:val="24"/>
              </w:rPr>
            </w:pPr>
            <w:r w:rsidRPr="00B73957">
              <w:rPr>
                <w:rStyle w:val="FontStyle29"/>
                <w:i w:val="0"/>
                <w:iCs w:val="0"/>
                <w:sz w:val="24"/>
                <w:szCs w:val="24"/>
                <w:lang w:eastAsia="id-ID"/>
              </w:rPr>
              <w:t>:</w:t>
            </w:r>
          </w:p>
        </w:tc>
        <w:tc>
          <w:tcPr>
            <w:tcW w:w="3156" w:type="pct"/>
          </w:tcPr>
          <w:p w14:paraId="2C968079" w14:textId="77777777" w:rsidR="00FA0EE3" w:rsidRPr="00B73957" w:rsidRDefault="00FA0EE3" w:rsidP="003F5A3B">
            <w:pPr>
              <w:pStyle w:val="Style1"/>
              <w:spacing w:before="60" w:after="60" w:line="240" w:lineRule="auto"/>
              <w:ind w:firstLine="0"/>
              <w:jc w:val="left"/>
              <w:rPr>
                <w:rStyle w:val="FontStyle29"/>
                <w:i w:val="0"/>
                <w:iCs w:val="0"/>
                <w:sz w:val="24"/>
                <w:szCs w:val="24"/>
                <w:lang w:eastAsia="id-ID"/>
              </w:rPr>
            </w:pPr>
            <w:proofErr w:type="spellStart"/>
            <w:r w:rsidRPr="00B73957">
              <w:rPr>
                <w:rStyle w:val="FontStyle29"/>
                <w:i w:val="0"/>
                <w:iCs w:val="0"/>
                <w:sz w:val="24"/>
                <w:szCs w:val="24"/>
                <w:lang w:eastAsia="id-ID"/>
              </w:rPr>
              <w:t>Pedoman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Penetapan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Peringkat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Faktor</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Permodalan</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Solvabilitas</w:t>
            </w:r>
            <w:proofErr w:type="spellEnd"/>
          </w:p>
        </w:tc>
        <w:tc>
          <w:tcPr>
            <w:tcW w:w="378" w:type="pct"/>
          </w:tcPr>
          <w:p w14:paraId="24CB7042" w14:textId="77777777" w:rsidR="00FA0EE3" w:rsidRPr="00B73957" w:rsidRDefault="00FA0EE3" w:rsidP="003F5A3B">
            <w:pPr>
              <w:pStyle w:val="Style1"/>
              <w:spacing w:before="60" w:after="60" w:line="240" w:lineRule="auto"/>
              <w:jc w:val="right"/>
              <w:rPr>
                <w:rStyle w:val="FontStyle29"/>
                <w:sz w:val="24"/>
                <w:szCs w:val="24"/>
                <w:lang w:eastAsia="id-ID"/>
              </w:rPr>
            </w:pPr>
            <w:r w:rsidRPr="00B73957">
              <w:rPr>
                <w:rStyle w:val="FontStyle29"/>
                <w:sz w:val="24"/>
                <w:szCs w:val="24"/>
                <w:lang w:eastAsia="id-ID"/>
              </w:rPr>
              <w:t>…</w:t>
            </w:r>
          </w:p>
        </w:tc>
      </w:tr>
      <w:tr w:rsidR="00683069" w:rsidRPr="00B73957" w14:paraId="0CD068E3" w14:textId="77777777" w:rsidTr="00F90800">
        <w:tc>
          <w:tcPr>
            <w:tcW w:w="1269" w:type="pct"/>
          </w:tcPr>
          <w:p w14:paraId="3224B266" w14:textId="03EBF163" w:rsidR="00683069" w:rsidRPr="00B73957" w:rsidRDefault="00683069" w:rsidP="003F5A3B">
            <w:pPr>
              <w:pStyle w:val="Style4"/>
              <w:spacing w:before="60" w:after="60" w:line="240" w:lineRule="auto"/>
              <w:rPr>
                <w:rStyle w:val="FontStyle29"/>
                <w:i w:val="0"/>
                <w:iCs w:val="0"/>
                <w:sz w:val="24"/>
                <w:szCs w:val="24"/>
                <w:lang w:eastAsia="id-ID"/>
              </w:rPr>
            </w:pPr>
            <w:proofErr w:type="spellStart"/>
            <w:r w:rsidRPr="00B73957">
              <w:rPr>
                <w:rStyle w:val="FontStyle29"/>
                <w:i w:val="0"/>
                <w:iCs w:val="0"/>
                <w:sz w:val="24"/>
                <w:szCs w:val="24"/>
                <w:lang w:eastAsia="id-ID"/>
              </w:rPr>
              <w:t>Tabel</w:t>
            </w:r>
            <w:proofErr w:type="spellEnd"/>
            <w:r w:rsidRPr="00B73957">
              <w:rPr>
                <w:rStyle w:val="FontStyle29"/>
                <w:i w:val="0"/>
                <w:iCs w:val="0"/>
                <w:sz w:val="24"/>
                <w:szCs w:val="24"/>
                <w:lang w:eastAsia="id-ID"/>
              </w:rPr>
              <w:t xml:space="preserve"> </w:t>
            </w:r>
            <w:r w:rsidR="00BD1E5A" w:rsidRPr="00B73957">
              <w:rPr>
                <w:rStyle w:val="FontStyle29"/>
                <w:i w:val="0"/>
                <w:iCs w:val="0"/>
                <w:sz w:val="24"/>
                <w:szCs w:val="24"/>
                <w:lang w:eastAsia="id-ID"/>
              </w:rPr>
              <w:t>I</w:t>
            </w:r>
            <w:r w:rsidRPr="00B73957">
              <w:rPr>
                <w:rStyle w:val="FontStyle29"/>
                <w:i w:val="0"/>
                <w:iCs w:val="0"/>
                <w:sz w:val="24"/>
                <w:szCs w:val="24"/>
                <w:lang w:eastAsia="id-ID"/>
              </w:rPr>
              <w:t>I.C</w:t>
            </w:r>
          </w:p>
        </w:tc>
        <w:tc>
          <w:tcPr>
            <w:tcW w:w="197" w:type="pct"/>
          </w:tcPr>
          <w:p w14:paraId="44DCBCEF" w14:textId="4A001357" w:rsidR="00683069" w:rsidRPr="00B73957" w:rsidRDefault="00683069" w:rsidP="003F5A3B">
            <w:pPr>
              <w:spacing w:before="60" w:after="60"/>
              <w:rPr>
                <w:rStyle w:val="FontStyle29"/>
                <w:i w:val="0"/>
                <w:iCs w:val="0"/>
                <w:sz w:val="24"/>
                <w:szCs w:val="24"/>
                <w:lang w:eastAsia="id-ID"/>
              </w:rPr>
            </w:pPr>
            <w:r w:rsidRPr="00B73957">
              <w:rPr>
                <w:rStyle w:val="FontStyle29"/>
                <w:i w:val="0"/>
                <w:iCs w:val="0"/>
                <w:sz w:val="24"/>
                <w:szCs w:val="24"/>
                <w:lang w:eastAsia="id-ID"/>
              </w:rPr>
              <w:t>:</w:t>
            </w:r>
          </w:p>
        </w:tc>
        <w:tc>
          <w:tcPr>
            <w:tcW w:w="3156" w:type="pct"/>
          </w:tcPr>
          <w:p w14:paraId="6348FA68" w14:textId="42699460" w:rsidR="00683069" w:rsidRPr="00B73957" w:rsidRDefault="00683069" w:rsidP="003F5A3B">
            <w:pPr>
              <w:pStyle w:val="Style1"/>
              <w:spacing w:before="60" w:after="60" w:line="240" w:lineRule="auto"/>
              <w:ind w:firstLine="0"/>
              <w:jc w:val="left"/>
              <w:rPr>
                <w:rStyle w:val="FontStyle29"/>
                <w:i w:val="0"/>
                <w:iCs w:val="0"/>
                <w:sz w:val="24"/>
                <w:szCs w:val="24"/>
                <w:lang w:val="nl-NL" w:eastAsia="id-ID"/>
              </w:rPr>
            </w:pPr>
            <w:r w:rsidRPr="00B73957">
              <w:rPr>
                <w:rStyle w:val="FontStyle29"/>
                <w:i w:val="0"/>
                <w:iCs w:val="0"/>
                <w:sz w:val="24"/>
                <w:szCs w:val="24"/>
                <w:lang w:val="nl-NL" w:eastAsia="id-ID"/>
              </w:rPr>
              <w:t>Kertas Kerja Peringkat Faktor Permodalan dan Solvabilitas</w:t>
            </w:r>
          </w:p>
        </w:tc>
        <w:tc>
          <w:tcPr>
            <w:tcW w:w="378" w:type="pct"/>
          </w:tcPr>
          <w:p w14:paraId="01BB62F8" w14:textId="22866F7B" w:rsidR="00683069" w:rsidRPr="00B73957" w:rsidRDefault="00683069" w:rsidP="003F5A3B">
            <w:pPr>
              <w:pStyle w:val="Style1"/>
              <w:spacing w:before="60" w:after="60" w:line="240" w:lineRule="auto"/>
              <w:jc w:val="right"/>
              <w:rPr>
                <w:rStyle w:val="FontStyle29"/>
                <w:sz w:val="24"/>
                <w:szCs w:val="24"/>
                <w:lang w:eastAsia="id-ID"/>
              </w:rPr>
            </w:pPr>
            <w:r w:rsidRPr="00B73957">
              <w:rPr>
                <w:rStyle w:val="FontStyle29"/>
                <w:sz w:val="24"/>
                <w:szCs w:val="24"/>
                <w:lang w:eastAsia="id-ID"/>
              </w:rPr>
              <w:t>…</w:t>
            </w:r>
          </w:p>
        </w:tc>
      </w:tr>
    </w:tbl>
    <w:p w14:paraId="5FF1CD73" w14:textId="77777777" w:rsidR="002407D8" w:rsidRPr="00B73957" w:rsidRDefault="002407D8" w:rsidP="00632F9A">
      <w:pPr>
        <w:pStyle w:val="Header"/>
        <w:tabs>
          <w:tab w:val="clear" w:pos="4513"/>
          <w:tab w:val="clear" w:pos="9026"/>
        </w:tabs>
        <w:spacing w:line="276" w:lineRule="auto"/>
        <w:rPr>
          <w:rFonts w:ascii="Bookman Old Style" w:hAnsi="Bookman Old Style"/>
          <w:b/>
          <w:bCs/>
          <w:lang w:val="pt-BR"/>
        </w:rPr>
        <w:sectPr w:rsidR="002407D8" w:rsidRPr="00B73957" w:rsidSect="00E92567">
          <w:pgSz w:w="11907" w:h="18711" w:code="5"/>
          <w:pgMar w:top="1418" w:right="1418" w:bottom="1418" w:left="1418" w:header="709" w:footer="709" w:gutter="0"/>
          <w:pgNumType w:fmt="numberInDash" w:chapStyle="1"/>
          <w:cols w:space="708"/>
          <w:titlePg/>
          <w:docGrid w:linePitch="360"/>
        </w:sectPr>
      </w:pPr>
    </w:p>
    <w:p w14:paraId="5E5FCD9C" w14:textId="543F81B5" w:rsidR="00F9176D" w:rsidRPr="00B73957" w:rsidRDefault="00F9176D" w:rsidP="00D96C71">
      <w:pPr>
        <w:pStyle w:val="Style3"/>
        <w:widowControl/>
        <w:spacing w:line="240" w:lineRule="auto"/>
        <w:ind w:firstLine="0"/>
        <w:rPr>
          <w:rStyle w:val="FontStyle33"/>
          <w:sz w:val="24"/>
          <w:szCs w:val="24"/>
          <w:lang w:val="id-ID" w:eastAsia="id-ID"/>
        </w:rPr>
      </w:pPr>
      <w:r w:rsidRPr="00B73957">
        <w:rPr>
          <w:rStyle w:val="FontStyle33"/>
          <w:sz w:val="24"/>
          <w:szCs w:val="24"/>
          <w:lang w:val="id-ID" w:eastAsia="id-ID"/>
        </w:rPr>
        <w:lastRenderedPageBreak/>
        <w:t xml:space="preserve">Tabel </w:t>
      </w:r>
      <w:r w:rsidR="001431EC" w:rsidRPr="00B73957">
        <w:rPr>
          <w:rStyle w:val="FontStyle29"/>
          <w:i w:val="0"/>
          <w:iCs w:val="0"/>
          <w:sz w:val="24"/>
          <w:szCs w:val="24"/>
          <w:lang w:eastAsia="id-ID"/>
        </w:rPr>
        <w:t>II</w:t>
      </w:r>
      <w:r w:rsidRPr="00B73957">
        <w:rPr>
          <w:rStyle w:val="FontStyle33"/>
          <w:sz w:val="24"/>
          <w:szCs w:val="24"/>
          <w:lang w:val="id-ID" w:eastAsia="id-ID"/>
        </w:rPr>
        <w:t>.A: Parameter atau Indikator Penilaian Faktor Permodalan dan Solvabilitas</w:t>
      </w:r>
    </w:p>
    <w:tbl>
      <w:tblPr>
        <w:tblW w:w="9348" w:type="dxa"/>
        <w:tblLayout w:type="fixed"/>
        <w:tblCellMar>
          <w:left w:w="40" w:type="dxa"/>
          <w:right w:w="40" w:type="dxa"/>
        </w:tblCellMar>
        <w:tblLook w:val="0000" w:firstRow="0" w:lastRow="0" w:firstColumn="0" w:lastColumn="0" w:noHBand="0" w:noVBand="0"/>
      </w:tblPr>
      <w:tblGrid>
        <w:gridCol w:w="2152"/>
        <w:gridCol w:w="454"/>
        <w:gridCol w:w="1616"/>
        <w:gridCol w:w="5126"/>
      </w:tblGrid>
      <w:tr w:rsidR="00F622C7" w:rsidRPr="00B73957" w14:paraId="5174563D" w14:textId="77777777" w:rsidTr="0089147B">
        <w:trPr>
          <w:tblHeader/>
        </w:trPr>
        <w:tc>
          <w:tcPr>
            <w:tcW w:w="4222" w:type="dxa"/>
            <w:gridSpan w:val="3"/>
            <w:tcBorders>
              <w:top w:val="single" w:sz="6" w:space="0" w:color="auto"/>
              <w:left w:val="single" w:sz="6" w:space="0" w:color="auto"/>
              <w:bottom w:val="single" w:sz="6" w:space="0" w:color="auto"/>
              <w:right w:val="single" w:sz="6" w:space="0" w:color="auto"/>
            </w:tcBorders>
            <w:shd w:val="clear" w:color="auto" w:fill="A6A6A6" w:themeFill="background1" w:themeFillShade="A6"/>
          </w:tcPr>
          <w:p w14:paraId="1C5FC918" w14:textId="77777777" w:rsidR="00F9176D" w:rsidRPr="00B73957" w:rsidRDefault="00F9176D" w:rsidP="0069136E">
            <w:pPr>
              <w:pStyle w:val="Style16"/>
              <w:widowControl/>
              <w:spacing w:before="60" w:after="60" w:line="276" w:lineRule="auto"/>
              <w:ind w:right="90"/>
              <w:jc w:val="center"/>
              <w:rPr>
                <w:rStyle w:val="FontStyle33"/>
                <w:sz w:val="24"/>
                <w:szCs w:val="24"/>
                <w:lang w:val="id-ID" w:eastAsia="id-ID"/>
              </w:rPr>
            </w:pPr>
            <w:r w:rsidRPr="00B73957">
              <w:rPr>
                <w:rStyle w:val="FontStyle33"/>
                <w:sz w:val="24"/>
                <w:szCs w:val="24"/>
                <w:lang w:val="id-ID" w:eastAsia="id-ID"/>
              </w:rPr>
              <w:t>Parameter atau Indikator</w:t>
            </w:r>
          </w:p>
        </w:tc>
        <w:tc>
          <w:tcPr>
            <w:tcW w:w="5126" w:type="dxa"/>
            <w:tcBorders>
              <w:top w:val="single" w:sz="6" w:space="0" w:color="auto"/>
              <w:left w:val="single" w:sz="6" w:space="0" w:color="auto"/>
              <w:bottom w:val="single" w:sz="6" w:space="0" w:color="auto"/>
              <w:right w:val="single" w:sz="6" w:space="0" w:color="auto"/>
            </w:tcBorders>
            <w:shd w:val="clear" w:color="auto" w:fill="A6A6A6" w:themeFill="background1" w:themeFillShade="A6"/>
          </w:tcPr>
          <w:p w14:paraId="21B25505" w14:textId="77777777" w:rsidR="00F9176D" w:rsidRPr="00B73957" w:rsidRDefault="00F9176D" w:rsidP="0069136E">
            <w:pPr>
              <w:pStyle w:val="Style13"/>
              <w:widowControl/>
              <w:tabs>
                <w:tab w:val="left" w:pos="475"/>
              </w:tabs>
              <w:spacing w:before="60" w:after="60" w:line="276" w:lineRule="auto"/>
              <w:ind w:left="360" w:hanging="360"/>
              <w:jc w:val="center"/>
              <w:rPr>
                <w:rStyle w:val="FontStyle33"/>
                <w:sz w:val="24"/>
                <w:szCs w:val="24"/>
                <w:lang w:val="id-ID" w:eastAsia="id-ID"/>
              </w:rPr>
            </w:pPr>
            <w:r w:rsidRPr="00B73957">
              <w:rPr>
                <w:rStyle w:val="FontStyle33"/>
                <w:sz w:val="24"/>
                <w:szCs w:val="24"/>
                <w:lang w:val="id-ID" w:eastAsia="id-ID"/>
              </w:rPr>
              <w:t>Keterangan</w:t>
            </w:r>
          </w:p>
        </w:tc>
      </w:tr>
      <w:tr w:rsidR="00F622C7" w:rsidRPr="00B73957" w14:paraId="1AB1AFB3" w14:textId="77777777" w:rsidTr="0078156F">
        <w:tc>
          <w:tcPr>
            <w:tcW w:w="2152" w:type="dxa"/>
            <w:vMerge w:val="restart"/>
            <w:tcBorders>
              <w:top w:val="single" w:sz="6" w:space="0" w:color="auto"/>
              <w:left w:val="single" w:sz="6" w:space="0" w:color="auto"/>
              <w:right w:val="single" w:sz="6" w:space="0" w:color="auto"/>
            </w:tcBorders>
          </w:tcPr>
          <w:p w14:paraId="771D4F8D" w14:textId="77777777" w:rsidR="005A228D" w:rsidRPr="00B73957" w:rsidRDefault="005A228D" w:rsidP="00785647">
            <w:pPr>
              <w:pStyle w:val="Style16"/>
              <w:widowControl/>
              <w:numPr>
                <w:ilvl w:val="0"/>
                <w:numId w:val="41"/>
              </w:numPr>
              <w:spacing w:before="60" w:after="60" w:line="276" w:lineRule="auto"/>
              <w:ind w:left="567" w:hanging="567"/>
              <w:jc w:val="left"/>
              <w:rPr>
                <w:rStyle w:val="FontStyle33"/>
                <w:sz w:val="24"/>
                <w:szCs w:val="24"/>
                <w:lang w:val="id-ID" w:eastAsia="id-ID"/>
              </w:rPr>
            </w:pPr>
            <w:r w:rsidRPr="00B73957">
              <w:rPr>
                <w:rStyle w:val="FontStyle33"/>
                <w:sz w:val="24"/>
                <w:szCs w:val="24"/>
                <w:lang w:val="id-ID" w:eastAsia="id-ID"/>
              </w:rPr>
              <w:t>Permodalan</w:t>
            </w:r>
          </w:p>
        </w:tc>
        <w:tc>
          <w:tcPr>
            <w:tcW w:w="454" w:type="dxa"/>
            <w:tcBorders>
              <w:top w:val="single" w:sz="6" w:space="0" w:color="auto"/>
              <w:left w:val="single" w:sz="6" w:space="0" w:color="auto"/>
              <w:bottom w:val="single" w:sz="6" w:space="0" w:color="auto"/>
            </w:tcBorders>
          </w:tcPr>
          <w:p w14:paraId="3A81DBEB" w14:textId="77777777" w:rsidR="005A228D" w:rsidRPr="00B73957" w:rsidRDefault="005A228D" w:rsidP="00785647">
            <w:pPr>
              <w:pStyle w:val="Style16"/>
              <w:widowControl/>
              <w:numPr>
                <w:ilvl w:val="0"/>
                <w:numId w:val="42"/>
              </w:numPr>
              <w:spacing w:before="60" w:after="60" w:line="276" w:lineRule="auto"/>
              <w:ind w:left="357" w:hanging="357"/>
              <w:rPr>
                <w:rStyle w:val="FontStyle33"/>
                <w:sz w:val="24"/>
                <w:szCs w:val="24"/>
                <w:lang w:val="id-ID" w:eastAsia="id-ID"/>
              </w:rPr>
            </w:pPr>
          </w:p>
        </w:tc>
        <w:tc>
          <w:tcPr>
            <w:tcW w:w="1616" w:type="dxa"/>
            <w:tcBorders>
              <w:top w:val="single" w:sz="6" w:space="0" w:color="auto"/>
              <w:left w:val="nil"/>
              <w:bottom w:val="single" w:sz="6" w:space="0" w:color="auto"/>
              <w:right w:val="single" w:sz="6" w:space="0" w:color="auto"/>
            </w:tcBorders>
          </w:tcPr>
          <w:p w14:paraId="22DE9E6A" w14:textId="3A5E0A90" w:rsidR="005A228D" w:rsidRPr="00B73957" w:rsidRDefault="005A228D" w:rsidP="0069136E">
            <w:pPr>
              <w:pStyle w:val="Style16"/>
              <w:widowControl/>
              <w:spacing w:before="60" w:after="60" w:line="276" w:lineRule="auto"/>
              <w:rPr>
                <w:rStyle w:val="FontStyle33"/>
                <w:sz w:val="24"/>
                <w:szCs w:val="24"/>
                <w:lang w:val="en-GB" w:eastAsia="id-ID"/>
              </w:rPr>
            </w:pPr>
            <w:r w:rsidRPr="00B73957">
              <w:rPr>
                <w:rStyle w:val="FontStyle33"/>
                <w:sz w:val="24"/>
                <w:szCs w:val="24"/>
                <w:lang w:val="id-ID" w:eastAsia="id-ID"/>
              </w:rPr>
              <w:t>Rasio Permodalan</w:t>
            </w:r>
            <w:r w:rsidRPr="00B73957">
              <w:rPr>
                <w:rStyle w:val="FontStyle33"/>
                <w:sz w:val="24"/>
                <w:szCs w:val="24"/>
                <w:lang w:val="en-GB" w:eastAsia="id-ID"/>
              </w:rPr>
              <w:t xml:space="preserve"> (</w:t>
            </w:r>
            <w:r w:rsidRPr="00B73957">
              <w:rPr>
                <w:rStyle w:val="FontStyle33"/>
                <w:i/>
                <w:iCs/>
                <w:sz w:val="24"/>
                <w:szCs w:val="24"/>
                <w:lang w:val="en-GB" w:eastAsia="id-ID"/>
              </w:rPr>
              <w:t>Equity to Asset Ratio</w:t>
            </w:r>
            <w:r w:rsidRPr="00B73957">
              <w:rPr>
                <w:rStyle w:val="FontStyle33"/>
                <w:sz w:val="24"/>
                <w:szCs w:val="24"/>
                <w:lang w:val="en-GB" w:eastAsia="id-ID"/>
              </w:rPr>
              <w:t>/EAR)</w:t>
            </w:r>
          </w:p>
          <w:p w14:paraId="51700C64" w14:textId="77777777" w:rsidR="005A228D" w:rsidRPr="00B73957" w:rsidRDefault="005A228D" w:rsidP="0069136E">
            <w:pPr>
              <w:pStyle w:val="Style16"/>
              <w:widowControl/>
              <w:spacing w:before="60" w:after="60" w:line="276" w:lineRule="auto"/>
              <w:ind w:right="90"/>
              <w:rPr>
                <w:rStyle w:val="FontStyle33"/>
                <w:sz w:val="24"/>
                <w:szCs w:val="24"/>
                <w:highlight w:val="yellow"/>
                <w:lang w:val="id-ID" w:eastAsia="id-ID"/>
              </w:rPr>
            </w:pPr>
          </w:p>
        </w:tc>
        <w:tc>
          <w:tcPr>
            <w:tcW w:w="5126" w:type="dxa"/>
            <w:tcBorders>
              <w:top w:val="single" w:sz="6" w:space="0" w:color="auto"/>
              <w:left w:val="single" w:sz="6" w:space="0" w:color="auto"/>
              <w:bottom w:val="single" w:sz="6" w:space="0" w:color="auto"/>
              <w:right w:val="single" w:sz="6" w:space="0" w:color="auto"/>
            </w:tcBorders>
          </w:tcPr>
          <w:p w14:paraId="529847E5" w14:textId="7BB2D84C" w:rsidR="005A228D" w:rsidRPr="00B73957" w:rsidRDefault="005A228D" w:rsidP="00D96C71">
            <w:pPr>
              <w:pStyle w:val="alinea"/>
              <w:widowControl w:val="0"/>
              <w:autoSpaceDE/>
              <w:autoSpaceDN/>
              <w:adjustRightInd w:val="0"/>
              <w:snapToGrid w:val="0"/>
              <w:rPr>
                <w:rFonts w:ascii="Bookman Old Style" w:eastAsiaTheme="minorHAnsi" w:hAnsi="Bookman Old Style" w:cstheme="minorBidi"/>
                <w:lang w:val="id-ID"/>
              </w:rPr>
            </w:pPr>
            <w:r w:rsidRPr="00B73957">
              <w:rPr>
                <w:rFonts w:ascii="Bookman Old Style" w:eastAsiaTheme="minorHAnsi" w:hAnsi="Bookman Old Style" w:cstheme="minorBidi"/>
                <w:lang w:val="id-ID"/>
              </w:rPr>
              <w:t xml:space="preserve">Rasio Permodalan merupakan perbandingan antara modal yang disesuaikan dengan aset yang disesuaikan, dengan formulasi:      </w:t>
            </w:r>
          </w:p>
          <w:p w14:paraId="370B07CA" w14:textId="77777777" w:rsidR="005A228D" w:rsidRPr="00B73957" w:rsidRDefault="005A228D" w:rsidP="00D96C71">
            <w:pPr>
              <w:widowControl w:val="0"/>
              <w:adjustRightInd w:val="0"/>
              <w:snapToGrid w:val="0"/>
              <w:jc w:val="both"/>
              <w:rPr>
                <w:rFonts w:ascii="Bookman Old Style" w:hAnsi="Bookman Old Style"/>
              </w:rPr>
            </w:pPr>
            <w:r w:rsidRPr="00B73957">
              <w:rPr>
                <w:rFonts w:ascii="Bookman Old Style" w:hAnsi="Bookman Old Style"/>
              </w:rPr>
              <w:t xml:space="preserve">         </w:t>
            </w:r>
          </w:p>
          <w:p w14:paraId="3D36A3EE" w14:textId="77777777" w:rsidR="005A228D" w:rsidRPr="00B73957" w:rsidRDefault="007D18CB" w:rsidP="00D96C71">
            <w:pPr>
              <w:widowControl w:val="0"/>
              <w:adjustRightInd w:val="0"/>
              <w:snapToGrid w:val="0"/>
              <w:jc w:val="both"/>
              <w:rPr>
                <w:rFonts w:ascii="Bookman Old Style" w:hAnsi="Bookman Old Style"/>
              </w:rPr>
            </w:pPr>
            <m:oMathPara>
              <m:oMath>
                <m:f>
                  <m:fPr>
                    <m:ctrlPr>
                      <w:rPr>
                        <w:rFonts w:ascii="Cambria Math" w:hAnsi="Cambria Math"/>
                        <w:iCs/>
                      </w:rPr>
                    </m:ctrlPr>
                  </m:fPr>
                  <m:num>
                    <m:r>
                      <m:rPr>
                        <m:sty m:val="p"/>
                      </m:rPr>
                      <w:rPr>
                        <w:rFonts w:ascii="Cambria Math" w:hAnsi="Cambria Math"/>
                      </w:rPr>
                      <m:t>Modal disesuaikan</m:t>
                    </m:r>
                  </m:num>
                  <m:den>
                    <m:r>
                      <m:rPr>
                        <m:sty m:val="p"/>
                      </m:rPr>
                      <w:rPr>
                        <w:rFonts w:ascii="Cambria Math" w:hAnsi="Cambria Math"/>
                      </w:rPr>
                      <m:t>Aset disesuaikan</m:t>
                    </m:r>
                  </m:den>
                </m:f>
              </m:oMath>
            </m:oMathPara>
          </w:p>
          <w:p w14:paraId="1243569F" w14:textId="77777777" w:rsidR="005A228D" w:rsidRPr="00B73957" w:rsidRDefault="005A228D" w:rsidP="00D96C71">
            <w:pPr>
              <w:widowControl w:val="0"/>
              <w:adjustRightInd w:val="0"/>
              <w:snapToGrid w:val="0"/>
              <w:jc w:val="both"/>
              <w:rPr>
                <w:rFonts w:ascii="Bookman Old Style" w:hAnsi="Bookman Old Style"/>
              </w:rPr>
            </w:pPr>
          </w:p>
          <w:p w14:paraId="743BA93D" w14:textId="414F1772" w:rsidR="005A228D" w:rsidRPr="00B73957" w:rsidRDefault="005A228D" w:rsidP="00D96C71">
            <w:pPr>
              <w:widowControl w:val="0"/>
              <w:adjustRightInd w:val="0"/>
              <w:snapToGrid w:val="0"/>
              <w:jc w:val="both"/>
              <w:rPr>
                <w:rFonts w:ascii="Bookman Old Style" w:hAnsi="Bookman Old Style"/>
              </w:rPr>
            </w:pPr>
            <w:r w:rsidRPr="00B73957">
              <w:rPr>
                <w:rFonts w:ascii="Bookman Old Style" w:hAnsi="Bookman Old Style"/>
              </w:rPr>
              <w:t>Keterangan:</w:t>
            </w:r>
          </w:p>
          <w:p w14:paraId="2FD889D0" w14:textId="77777777" w:rsidR="005A228D" w:rsidRPr="00B73957" w:rsidRDefault="005A228D" w:rsidP="00D96C71">
            <w:pPr>
              <w:widowControl w:val="0"/>
              <w:adjustRightInd w:val="0"/>
              <w:snapToGrid w:val="0"/>
              <w:jc w:val="both"/>
              <w:rPr>
                <w:rFonts w:ascii="Bookman Old Style" w:hAnsi="Bookman Old Style"/>
              </w:rPr>
            </w:pPr>
            <w:r w:rsidRPr="00B73957">
              <w:rPr>
                <w:rFonts w:ascii="Bookman Old Style" w:hAnsi="Bookman Old Style"/>
              </w:rPr>
              <w:t xml:space="preserve">Modal yang disesuaikan terdiri dari ekuitas dikurangi dengan pajak tangguhan, </w:t>
            </w:r>
            <w:r w:rsidRPr="00B73957">
              <w:rPr>
                <w:rFonts w:ascii="Bookman Old Style" w:hAnsi="Bookman Old Style"/>
                <w:i/>
                <w:iCs/>
              </w:rPr>
              <w:t>goodwill,</w:t>
            </w:r>
            <w:r w:rsidRPr="00B73957">
              <w:rPr>
                <w:rFonts w:ascii="Bookman Old Style" w:hAnsi="Bookman Old Style"/>
              </w:rPr>
              <w:t xml:space="preserve"> dan aset tidak berwujud lainnya. </w:t>
            </w:r>
          </w:p>
          <w:p w14:paraId="212BC5C2" w14:textId="77777777" w:rsidR="005A228D" w:rsidRPr="00B73957" w:rsidRDefault="005A228D" w:rsidP="00D96C71">
            <w:pPr>
              <w:widowControl w:val="0"/>
              <w:adjustRightInd w:val="0"/>
              <w:snapToGrid w:val="0"/>
              <w:jc w:val="both"/>
              <w:rPr>
                <w:rFonts w:ascii="Bookman Old Style" w:hAnsi="Bookman Old Style"/>
              </w:rPr>
            </w:pPr>
            <w:r w:rsidRPr="00B73957">
              <w:rPr>
                <w:rFonts w:ascii="Bookman Old Style" w:hAnsi="Bookman Old Style"/>
              </w:rPr>
              <w:t>Aset yang disesuaikan terdiri dari:</w:t>
            </w:r>
          </w:p>
          <w:p w14:paraId="17F55490" w14:textId="77777777" w:rsidR="005A228D" w:rsidRPr="00B73957" w:rsidRDefault="005A228D" w:rsidP="00785647">
            <w:pPr>
              <w:pStyle w:val="ListParagraph"/>
              <w:widowControl w:val="0"/>
              <w:numPr>
                <w:ilvl w:val="5"/>
                <w:numId w:val="72"/>
              </w:numPr>
              <w:adjustRightInd w:val="0"/>
              <w:snapToGrid w:val="0"/>
              <w:ind w:left="408" w:right="6" w:hanging="283"/>
              <w:contextualSpacing w:val="0"/>
              <w:jc w:val="both"/>
              <w:rPr>
                <w:rFonts w:ascii="Bookman Old Style" w:hAnsi="Bookman Old Style"/>
              </w:rPr>
            </w:pPr>
            <w:r w:rsidRPr="00B73957">
              <w:rPr>
                <w:rFonts w:ascii="Bookman Old Style" w:hAnsi="Bookman Old Style"/>
              </w:rPr>
              <w:t>Kas setara kas dengan bobot 0%;</w:t>
            </w:r>
          </w:p>
          <w:p w14:paraId="1707D47B" w14:textId="6F5F2A11" w:rsidR="005A228D" w:rsidRPr="00B73957" w:rsidRDefault="005A228D" w:rsidP="00785647">
            <w:pPr>
              <w:pStyle w:val="ListParagraph"/>
              <w:widowControl w:val="0"/>
              <w:numPr>
                <w:ilvl w:val="5"/>
                <w:numId w:val="72"/>
              </w:numPr>
              <w:adjustRightInd w:val="0"/>
              <w:snapToGrid w:val="0"/>
              <w:ind w:left="408" w:right="6" w:hanging="283"/>
              <w:contextualSpacing w:val="0"/>
              <w:jc w:val="both"/>
              <w:rPr>
                <w:rFonts w:ascii="Bookman Old Style" w:hAnsi="Bookman Old Style"/>
              </w:rPr>
            </w:pPr>
            <w:r w:rsidRPr="00B73957">
              <w:rPr>
                <w:rFonts w:ascii="Bookman Old Style" w:hAnsi="Bookman Old Style"/>
              </w:rPr>
              <w:t xml:space="preserve">Surat berharga dan surat berharga Syariah yang diterbitkan oleh Pemerintah Pusat atau Bank Indonesia, dengan bobot 0%; </w:t>
            </w:r>
          </w:p>
          <w:p w14:paraId="27A2C1AC" w14:textId="77777777" w:rsidR="005A228D" w:rsidRPr="00B73957" w:rsidRDefault="005A228D" w:rsidP="00785647">
            <w:pPr>
              <w:pStyle w:val="ListParagraph"/>
              <w:widowControl w:val="0"/>
              <w:numPr>
                <w:ilvl w:val="5"/>
                <w:numId w:val="72"/>
              </w:numPr>
              <w:adjustRightInd w:val="0"/>
              <w:snapToGrid w:val="0"/>
              <w:ind w:left="408" w:right="6" w:hanging="283"/>
              <w:contextualSpacing w:val="0"/>
              <w:jc w:val="both"/>
              <w:rPr>
                <w:rFonts w:ascii="Bookman Old Style" w:hAnsi="Bookman Old Style"/>
              </w:rPr>
            </w:pPr>
            <w:r w:rsidRPr="00B73957">
              <w:rPr>
                <w:rFonts w:ascii="Bookman Old Style" w:hAnsi="Bookman Old Style"/>
              </w:rPr>
              <w:t>Pembiayan yang dijamin oleh Pemerintah Pusat dengan bobot 0%;</w:t>
            </w:r>
          </w:p>
          <w:p w14:paraId="60EFD4E9" w14:textId="09B2B3A7" w:rsidR="005A228D" w:rsidRPr="00B73957" w:rsidRDefault="005A228D" w:rsidP="00785647">
            <w:pPr>
              <w:pStyle w:val="ListParagraph"/>
              <w:widowControl w:val="0"/>
              <w:numPr>
                <w:ilvl w:val="5"/>
                <w:numId w:val="72"/>
              </w:numPr>
              <w:adjustRightInd w:val="0"/>
              <w:snapToGrid w:val="0"/>
              <w:ind w:left="408" w:right="6" w:hanging="283"/>
              <w:contextualSpacing w:val="0"/>
              <w:jc w:val="both"/>
              <w:rPr>
                <w:rFonts w:ascii="Bookman Old Style" w:hAnsi="Bookman Old Style"/>
              </w:rPr>
            </w:pPr>
            <w:r w:rsidRPr="00B73957">
              <w:rPr>
                <w:rFonts w:ascii="Bookman Old Style" w:hAnsi="Bookman Old Style"/>
              </w:rPr>
              <w:t>Selain kas dan setara kas, surat berharga yang diterbitkan selain oleh Pemerintah Pusat atau Bank Indonesia, dan Pembiayaan yang tidak dijamin oleh Pemerintah Pusat, dengan bobot 100%.</w:t>
            </w:r>
          </w:p>
          <w:p w14:paraId="6BC7C629" w14:textId="77777777" w:rsidR="005A228D" w:rsidRPr="00B73957" w:rsidRDefault="005A228D" w:rsidP="00D96C71">
            <w:pPr>
              <w:widowControl w:val="0"/>
              <w:adjustRightInd w:val="0"/>
              <w:snapToGrid w:val="0"/>
              <w:jc w:val="both"/>
              <w:rPr>
                <w:rFonts w:ascii="Bookman Old Style" w:hAnsi="Bookman Old Style"/>
              </w:rPr>
            </w:pPr>
          </w:p>
          <w:p w14:paraId="03A5B8A1" w14:textId="77777777" w:rsidR="005A228D" w:rsidRPr="00B73957" w:rsidRDefault="005A228D" w:rsidP="00D96C71">
            <w:pPr>
              <w:pStyle w:val="Style5"/>
              <w:widowControl/>
              <w:jc w:val="both"/>
            </w:pPr>
            <w:r w:rsidRPr="00B73957">
              <w:t xml:space="preserve">LKM </w:t>
            </w:r>
            <w:proofErr w:type="spellStart"/>
            <w:r w:rsidRPr="00B73957">
              <w:t>wajib</w:t>
            </w:r>
            <w:proofErr w:type="spellEnd"/>
            <w:r w:rsidRPr="00B73957">
              <w:t xml:space="preserve"> </w:t>
            </w:r>
            <w:proofErr w:type="spellStart"/>
            <w:r w:rsidRPr="00B73957">
              <w:t>menjaga</w:t>
            </w:r>
            <w:proofErr w:type="spellEnd"/>
            <w:r w:rsidRPr="00B73957">
              <w:t xml:space="preserve"> </w:t>
            </w:r>
            <w:proofErr w:type="spellStart"/>
            <w:r w:rsidRPr="00B73957">
              <w:t>rasio</w:t>
            </w:r>
            <w:proofErr w:type="spellEnd"/>
            <w:r w:rsidRPr="00B73957">
              <w:t xml:space="preserve"> </w:t>
            </w:r>
            <w:proofErr w:type="spellStart"/>
            <w:r w:rsidRPr="00B73957">
              <w:t>permodalan</w:t>
            </w:r>
            <w:proofErr w:type="spellEnd"/>
            <w:r w:rsidRPr="00B73957">
              <w:t xml:space="preserve"> </w:t>
            </w:r>
            <w:proofErr w:type="spellStart"/>
            <w:r w:rsidRPr="00B73957">
              <w:t>setiap</w:t>
            </w:r>
            <w:proofErr w:type="spellEnd"/>
            <w:r w:rsidRPr="00B73957">
              <w:t xml:space="preserve"> </w:t>
            </w:r>
            <w:proofErr w:type="spellStart"/>
            <w:r w:rsidRPr="00B73957">
              <w:t>saat</w:t>
            </w:r>
            <w:proofErr w:type="spellEnd"/>
            <w:r w:rsidRPr="00B73957">
              <w:t xml:space="preserve"> paling </w:t>
            </w:r>
            <w:proofErr w:type="spellStart"/>
            <w:r w:rsidRPr="00B73957">
              <w:t>rendah</w:t>
            </w:r>
            <w:proofErr w:type="spellEnd"/>
            <w:r w:rsidRPr="00B73957">
              <w:t xml:space="preserve"> 8%.</w:t>
            </w:r>
          </w:p>
          <w:tbl>
            <w:tblPr>
              <w:tblStyle w:val="TableGrid"/>
              <w:tblW w:w="0" w:type="auto"/>
              <w:tblLayout w:type="fixed"/>
              <w:tblLook w:val="04A0" w:firstRow="1" w:lastRow="0" w:firstColumn="1" w:lastColumn="0" w:noHBand="0" w:noVBand="1"/>
            </w:tblPr>
            <w:tblGrid>
              <w:gridCol w:w="1395"/>
              <w:gridCol w:w="3641"/>
            </w:tblGrid>
            <w:tr w:rsidR="00F622C7" w:rsidRPr="00B73957" w14:paraId="3F0C6B4A" w14:textId="77777777" w:rsidTr="00D96C71">
              <w:tc>
                <w:tcPr>
                  <w:tcW w:w="1395" w:type="dxa"/>
                </w:tcPr>
                <w:p w14:paraId="41EDBFFA" w14:textId="2C35FB0C" w:rsidR="005A228D" w:rsidRPr="00B73957" w:rsidRDefault="005A228D" w:rsidP="00D96C71">
                  <w:pPr>
                    <w:pStyle w:val="Style5"/>
                    <w:widowControl/>
                    <w:jc w:val="center"/>
                    <w:rPr>
                      <w:rStyle w:val="FontStyle33"/>
                      <w:sz w:val="24"/>
                      <w:szCs w:val="24"/>
                      <w:lang w:val="en-ID" w:eastAsia="id-ID"/>
                    </w:rPr>
                  </w:pPr>
                  <w:proofErr w:type="spellStart"/>
                  <w:r w:rsidRPr="00B73957">
                    <w:rPr>
                      <w:rStyle w:val="FontStyle33"/>
                      <w:sz w:val="24"/>
                      <w:szCs w:val="24"/>
                      <w:lang w:val="en-ID" w:eastAsia="id-ID"/>
                    </w:rPr>
                    <w:t>Peringkat</w:t>
                  </w:r>
                  <w:proofErr w:type="spellEnd"/>
                </w:p>
              </w:tc>
              <w:tc>
                <w:tcPr>
                  <w:tcW w:w="3641" w:type="dxa"/>
                </w:tcPr>
                <w:p w14:paraId="58EAB41C" w14:textId="542DAD79" w:rsidR="005A228D" w:rsidRPr="00B73957" w:rsidRDefault="005A228D" w:rsidP="00D96C71">
                  <w:pPr>
                    <w:pStyle w:val="Style5"/>
                    <w:widowControl/>
                    <w:jc w:val="center"/>
                    <w:rPr>
                      <w:rStyle w:val="FontStyle33"/>
                      <w:sz w:val="24"/>
                      <w:szCs w:val="24"/>
                      <w:lang w:val="en-ID" w:eastAsia="id-ID"/>
                    </w:rPr>
                  </w:pPr>
                  <w:r w:rsidRPr="00B73957">
                    <w:rPr>
                      <w:rStyle w:val="FontStyle33"/>
                      <w:sz w:val="24"/>
                      <w:szCs w:val="24"/>
                      <w:lang w:val="en-ID" w:eastAsia="id-ID"/>
                    </w:rPr>
                    <w:t>Nilai</w:t>
                  </w:r>
                </w:p>
              </w:tc>
            </w:tr>
            <w:tr w:rsidR="00F622C7" w:rsidRPr="00B73957" w14:paraId="6F9F06E2" w14:textId="77777777" w:rsidTr="00D96C71">
              <w:tc>
                <w:tcPr>
                  <w:tcW w:w="1395" w:type="dxa"/>
                </w:tcPr>
                <w:p w14:paraId="5A7CDCE8" w14:textId="36C50EC0" w:rsidR="005A228D" w:rsidRPr="00B73957" w:rsidRDefault="005A228D" w:rsidP="00D96C71">
                  <w:pPr>
                    <w:pStyle w:val="Style5"/>
                    <w:widowControl/>
                    <w:jc w:val="center"/>
                    <w:rPr>
                      <w:rStyle w:val="FontStyle33"/>
                      <w:sz w:val="24"/>
                      <w:szCs w:val="24"/>
                      <w:lang w:val="en-ID" w:eastAsia="id-ID"/>
                    </w:rPr>
                  </w:pPr>
                  <w:r w:rsidRPr="00B73957">
                    <w:rPr>
                      <w:rStyle w:val="FontStyle33"/>
                      <w:sz w:val="24"/>
                      <w:szCs w:val="24"/>
                      <w:lang w:val="en-ID" w:eastAsia="id-ID"/>
                    </w:rPr>
                    <w:t>1</w:t>
                  </w:r>
                </w:p>
              </w:tc>
              <w:tc>
                <w:tcPr>
                  <w:tcW w:w="3641" w:type="dxa"/>
                </w:tcPr>
                <w:p w14:paraId="0333A71F" w14:textId="47A8164B" w:rsidR="005A228D" w:rsidRPr="00B73957" w:rsidRDefault="005A228D" w:rsidP="00D96C71">
                  <w:pPr>
                    <w:pStyle w:val="Style5"/>
                    <w:widowControl/>
                    <w:jc w:val="both"/>
                    <w:rPr>
                      <w:rStyle w:val="FontStyle33"/>
                      <w:sz w:val="24"/>
                      <w:szCs w:val="24"/>
                      <w:lang w:val="en-ID" w:eastAsia="id-ID"/>
                    </w:rPr>
                  </w:pPr>
                  <w:r w:rsidRPr="00B73957">
                    <w:rPr>
                      <w:rStyle w:val="FontStyle33"/>
                      <w:sz w:val="24"/>
                      <w:szCs w:val="24"/>
                      <w:lang w:val="en-ID" w:eastAsia="id-ID"/>
                    </w:rPr>
                    <w:t>EAR ≥ 14%</w:t>
                  </w:r>
                </w:p>
              </w:tc>
            </w:tr>
            <w:tr w:rsidR="00F622C7" w:rsidRPr="00B73957" w14:paraId="3DF576FA" w14:textId="77777777" w:rsidTr="00D96C71">
              <w:tc>
                <w:tcPr>
                  <w:tcW w:w="1395" w:type="dxa"/>
                </w:tcPr>
                <w:p w14:paraId="42D7F5E7" w14:textId="40D3A255" w:rsidR="005A228D" w:rsidRPr="00B73957" w:rsidRDefault="005A228D" w:rsidP="00D96C71">
                  <w:pPr>
                    <w:pStyle w:val="Style5"/>
                    <w:widowControl/>
                    <w:jc w:val="center"/>
                    <w:rPr>
                      <w:rStyle w:val="FontStyle33"/>
                      <w:sz w:val="24"/>
                      <w:szCs w:val="24"/>
                      <w:lang w:val="en-ID" w:eastAsia="id-ID"/>
                    </w:rPr>
                  </w:pPr>
                  <w:r w:rsidRPr="00B73957">
                    <w:rPr>
                      <w:rStyle w:val="FontStyle33"/>
                      <w:sz w:val="24"/>
                      <w:szCs w:val="24"/>
                      <w:lang w:val="en-ID" w:eastAsia="id-ID"/>
                    </w:rPr>
                    <w:t>2</w:t>
                  </w:r>
                </w:p>
              </w:tc>
              <w:tc>
                <w:tcPr>
                  <w:tcW w:w="3641" w:type="dxa"/>
                </w:tcPr>
                <w:p w14:paraId="72017BC0" w14:textId="0CCB4D2A" w:rsidR="005A228D" w:rsidRPr="00B73957" w:rsidRDefault="005A228D" w:rsidP="00D96C71">
                  <w:pPr>
                    <w:pStyle w:val="Style5"/>
                    <w:widowControl/>
                    <w:jc w:val="both"/>
                    <w:rPr>
                      <w:rStyle w:val="FontStyle33"/>
                      <w:sz w:val="24"/>
                      <w:szCs w:val="24"/>
                      <w:lang w:val="en-ID" w:eastAsia="id-ID"/>
                    </w:rPr>
                  </w:pPr>
                  <w:r w:rsidRPr="00B73957">
                    <w:rPr>
                      <w:rStyle w:val="FontStyle33"/>
                      <w:sz w:val="24"/>
                      <w:szCs w:val="24"/>
                      <w:lang w:val="en-ID" w:eastAsia="id-ID"/>
                    </w:rPr>
                    <w:t xml:space="preserve">10% ≤ </w:t>
                  </w:r>
                  <w:proofErr w:type="spellStart"/>
                  <w:r w:rsidRPr="00B73957">
                    <w:rPr>
                      <w:rStyle w:val="FontStyle33"/>
                      <w:sz w:val="24"/>
                      <w:szCs w:val="24"/>
                      <w:lang w:val="en-ID" w:eastAsia="id-ID"/>
                    </w:rPr>
                    <w:t>Rasio</w:t>
                  </w:r>
                  <w:proofErr w:type="spellEnd"/>
                  <w:r w:rsidRPr="00B73957">
                    <w:rPr>
                      <w:rStyle w:val="FontStyle33"/>
                      <w:sz w:val="24"/>
                      <w:szCs w:val="24"/>
                      <w:lang w:val="en-ID" w:eastAsia="id-ID"/>
                    </w:rPr>
                    <w:t xml:space="preserve"> EAR &lt; 14%</w:t>
                  </w:r>
                </w:p>
              </w:tc>
            </w:tr>
            <w:tr w:rsidR="00F622C7" w:rsidRPr="00B73957" w14:paraId="5A0C6D9F" w14:textId="77777777" w:rsidTr="00D96C71">
              <w:tc>
                <w:tcPr>
                  <w:tcW w:w="1395" w:type="dxa"/>
                </w:tcPr>
                <w:p w14:paraId="0CE222F9" w14:textId="120774C4" w:rsidR="005A228D" w:rsidRPr="00B73957" w:rsidRDefault="005A228D" w:rsidP="00D96C71">
                  <w:pPr>
                    <w:pStyle w:val="Style5"/>
                    <w:widowControl/>
                    <w:jc w:val="center"/>
                    <w:rPr>
                      <w:rStyle w:val="FontStyle33"/>
                      <w:sz w:val="24"/>
                      <w:szCs w:val="24"/>
                      <w:lang w:val="en-ID" w:eastAsia="id-ID"/>
                    </w:rPr>
                  </w:pPr>
                  <w:r w:rsidRPr="00B73957">
                    <w:rPr>
                      <w:rStyle w:val="FontStyle33"/>
                      <w:sz w:val="24"/>
                      <w:szCs w:val="24"/>
                      <w:lang w:val="en-ID" w:eastAsia="id-ID"/>
                    </w:rPr>
                    <w:t>3</w:t>
                  </w:r>
                </w:p>
              </w:tc>
              <w:tc>
                <w:tcPr>
                  <w:tcW w:w="3641" w:type="dxa"/>
                </w:tcPr>
                <w:p w14:paraId="5A646F3D" w14:textId="0424922F" w:rsidR="005A228D" w:rsidRPr="00B73957" w:rsidRDefault="005A228D" w:rsidP="00D96C71">
                  <w:pPr>
                    <w:pStyle w:val="Style5"/>
                    <w:widowControl/>
                    <w:jc w:val="both"/>
                    <w:rPr>
                      <w:rStyle w:val="FontStyle33"/>
                      <w:sz w:val="24"/>
                      <w:szCs w:val="24"/>
                      <w:lang w:val="en-ID" w:eastAsia="id-ID"/>
                    </w:rPr>
                  </w:pPr>
                  <w:r w:rsidRPr="00B73957">
                    <w:rPr>
                      <w:rStyle w:val="FontStyle33"/>
                      <w:sz w:val="24"/>
                      <w:szCs w:val="24"/>
                      <w:lang w:val="en-ID" w:eastAsia="id-ID"/>
                    </w:rPr>
                    <w:t xml:space="preserve">8% ≤ </w:t>
                  </w:r>
                  <w:proofErr w:type="spellStart"/>
                  <w:r w:rsidRPr="00B73957">
                    <w:rPr>
                      <w:rStyle w:val="FontStyle33"/>
                      <w:sz w:val="24"/>
                      <w:szCs w:val="24"/>
                      <w:lang w:val="en-ID" w:eastAsia="id-ID"/>
                    </w:rPr>
                    <w:t>Rasio</w:t>
                  </w:r>
                  <w:proofErr w:type="spellEnd"/>
                  <w:r w:rsidRPr="00B73957">
                    <w:rPr>
                      <w:rStyle w:val="FontStyle33"/>
                      <w:sz w:val="24"/>
                      <w:szCs w:val="24"/>
                      <w:lang w:val="en-ID" w:eastAsia="id-ID"/>
                    </w:rPr>
                    <w:t xml:space="preserve"> EAR &lt; 10%</w:t>
                  </w:r>
                </w:p>
              </w:tc>
            </w:tr>
            <w:tr w:rsidR="00F622C7" w:rsidRPr="00B73957" w14:paraId="66927E0E" w14:textId="77777777" w:rsidTr="00D96C71">
              <w:tc>
                <w:tcPr>
                  <w:tcW w:w="1395" w:type="dxa"/>
                </w:tcPr>
                <w:p w14:paraId="29D64D45" w14:textId="43174D88" w:rsidR="005A228D" w:rsidRPr="00B73957" w:rsidRDefault="005A228D" w:rsidP="00D96C71">
                  <w:pPr>
                    <w:pStyle w:val="Style5"/>
                    <w:widowControl/>
                    <w:jc w:val="center"/>
                    <w:rPr>
                      <w:rStyle w:val="FontStyle33"/>
                      <w:sz w:val="24"/>
                      <w:szCs w:val="24"/>
                      <w:lang w:val="en-ID" w:eastAsia="id-ID"/>
                    </w:rPr>
                  </w:pPr>
                  <w:r w:rsidRPr="00B73957">
                    <w:rPr>
                      <w:rStyle w:val="FontStyle33"/>
                      <w:sz w:val="24"/>
                      <w:szCs w:val="24"/>
                      <w:lang w:val="en-ID" w:eastAsia="id-ID"/>
                    </w:rPr>
                    <w:t>4</w:t>
                  </w:r>
                </w:p>
              </w:tc>
              <w:tc>
                <w:tcPr>
                  <w:tcW w:w="3641" w:type="dxa"/>
                </w:tcPr>
                <w:p w14:paraId="1D5F281C" w14:textId="635AA7FA" w:rsidR="005A228D" w:rsidRPr="00B73957" w:rsidRDefault="005A228D" w:rsidP="00D96C71">
                  <w:pPr>
                    <w:pStyle w:val="Style5"/>
                    <w:widowControl/>
                    <w:jc w:val="both"/>
                    <w:rPr>
                      <w:rStyle w:val="FontStyle33"/>
                      <w:sz w:val="24"/>
                      <w:szCs w:val="24"/>
                      <w:lang w:val="en-ID" w:eastAsia="id-ID"/>
                    </w:rPr>
                  </w:pPr>
                  <w:r w:rsidRPr="00B73957">
                    <w:rPr>
                      <w:rStyle w:val="FontStyle33"/>
                      <w:sz w:val="24"/>
                      <w:szCs w:val="24"/>
                      <w:lang w:val="en-ID" w:eastAsia="id-ID"/>
                    </w:rPr>
                    <w:t xml:space="preserve">4% ≤ </w:t>
                  </w:r>
                  <w:proofErr w:type="spellStart"/>
                  <w:r w:rsidRPr="00B73957">
                    <w:rPr>
                      <w:rStyle w:val="FontStyle33"/>
                      <w:sz w:val="24"/>
                      <w:szCs w:val="24"/>
                      <w:lang w:val="en-ID" w:eastAsia="id-ID"/>
                    </w:rPr>
                    <w:t>Rasio</w:t>
                  </w:r>
                  <w:proofErr w:type="spellEnd"/>
                  <w:r w:rsidRPr="00B73957">
                    <w:rPr>
                      <w:rStyle w:val="FontStyle33"/>
                      <w:sz w:val="24"/>
                      <w:szCs w:val="24"/>
                      <w:lang w:val="en-ID" w:eastAsia="id-ID"/>
                    </w:rPr>
                    <w:t xml:space="preserve"> EAR &lt; 8%</w:t>
                  </w:r>
                </w:p>
              </w:tc>
            </w:tr>
            <w:tr w:rsidR="00F622C7" w:rsidRPr="00B73957" w14:paraId="36CDAC40" w14:textId="77777777" w:rsidTr="00D96C71">
              <w:tc>
                <w:tcPr>
                  <w:tcW w:w="1395" w:type="dxa"/>
                </w:tcPr>
                <w:p w14:paraId="1CFACEA8" w14:textId="70063B70" w:rsidR="005A228D" w:rsidRPr="00B73957" w:rsidRDefault="005A228D" w:rsidP="00D96C71">
                  <w:pPr>
                    <w:pStyle w:val="Style5"/>
                    <w:widowControl/>
                    <w:jc w:val="center"/>
                    <w:rPr>
                      <w:rStyle w:val="FontStyle33"/>
                      <w:sz w:val="24"/>
                      <w:szCs w:val="24"/>
                      <w:lang w:val="en-ID" w:eastAsia="id-ID"/>
                    </w:rPr>
                  </w:pPr>
                  <w:r w:rsidRPr="00B73957">
                    <w:rPr>
                      <w:rStyle w:val="FontStyle33"/>
                      <w:sz w:val="24"/>
                      <w:szCs w:val="24"/>
                      <w:lang w:val="en-ID" w:eastAsia="id-ID"/>
                    </w:rPr>
                    <w:t>5</w:t>
                  </w:r>
                </w:p>
              </w:tc>
              <w:tc>
                <w:tcPr>
                  <w:tcW w:w="3641" w:type="dxa"/>
                </w:tcPr>
                <w:p w14:paraId="5CD6C843" w14:textId="52AB2D09" w:rsidR="005A228D" w:rsidRPr="00B73957" w:rsidRDefault="005A228D" w:rsidP="00D96C71">
                  <w:pPr>
                    <w:pStyle w:val="Style5"/>
                    <w:widowControl/>
                    <w:jc w:val="both"/>
                    <w:rPr>
                      <w:rStyle w:val="FontStyle33"/>
                      <w:sz w:val="24"/>
                      <w:szCs w:val="24"/>
                      <w:lang w:val="en-ID" w:eastAsia="id-ID"/>
                    </w:rPr>
                  </w:pPr>
                  <w:proofErr w:type="spellStart"/>
                  <w:r w:rsidRPr="00B73957">
                    <w:rPr>
                      <w:rStyle w:val="FontStyle33"/>
                      <w:sz w:val="24"/>
                      <w:szCs w:val="24"/>
                      <w:lang w:val="en-ID" w:eastAsia="id-ID"/>
                    </w:rPr>
                    <w:t>Rasio</w:t>
                  </w:r>
                  <w:proofErr w:type="spellEnd"/>
                  <w:r w:rsidRPr="00B73957">
                    <w:rPr>
                      <w:rStyle w:val="FontStyle33"/>
                      <w:sz w:val="24"/>
                      <w:szCs w:val="24"/>
                      <w:lang w:val="en-ID" w:eastAsia="id-ID"/>
                    </w:rPr>
                    <w:t xml:space="preserve"> EAR &lt; 4%</w:t>
                  </w:r>
                </w:p>
              </w:tc>
            </w:tr>
          </w:tbl>
          <w:p w14:paraId="6A09F2BA" w14:textId="6C047FBF" w:rsidR="005A228D" w:rsidRPr="00B73957" w:rsidRDefault="005A228D" w:rsidP="00D96C71">
            <w:pPr>
              <w:pStyle w:val="Style5"/>
              <w:widowControl/>
              <w:jc w:val="both"/>
              <w:rPr>
                <w:rStyle w:val="FontStyle33"/>
                <w:sz w:val="24"/>
                <w:szCs w:val="24"/>
                <w:highlight w:val="yellow"/>
                <w:lang w:val="en-ID" w:eastAsia="id-ID"/>
              </w:rPr>
            </w:pPr>
          </w:p>
        </w:tc>
      </w:tr>
      <w:tr w:rsidR="00F622C7" w:rsidRPr="00B73957" w14:paraId="469FA7F6" w14:textId="77777777" w:rsidTr="0089147B">
        <w:tc>
          <w:tcPr>
            <w:tcW w:w="2152" w:type="dxa"/>
            <w:vMerge/>
            <w:tcBorders>
              <w:left w:val="single" w:sz="6" w:space="0" w:color="auto"/>
              <w:bottom w:val="single" w:sz="4" w:space="0" w:color="auto"/>
              <w:right w:val="single" w:sz="6" w:space="0" w:color="auto"/>
            </w:tcBorders>
          </w:tcPr>
          <w:p w14:paraId="2ECC9E4F" w14:textId="77777777" w:rsidR="005A228D" w:rsidRPr="00B73957" w:rsidRDefault="005A228D" w:rsidP="005A228D">
            <w:pPr>
              <w:pStyle w:val="Style17"/>
              <w:widowControl/>
              <w:spacing w:before="60" w:after="60"/>
              <w:rPr>
                <w:lang w:val="id-ID"/>
              </w:rPr>
            </w:pPr>
          </w:p>
        </w:tc>
        <w:tc>
          <w:tcPr>
            <w:tcW w:w="454" w:type="dxa"/>
            <w:tcBorders>
              <w:top w:val="single" w:sz="6" w:space="0" w:color="auto"/>
              <w:left w:val="single" w:sz="6" w:space="0" w:color="auto"/>
              <w:bottom w:val="single" w:sz="6" w:space="0" w:color="auto"/>
            </w:tcBorders>
          </w:tcPr>
          <w:p w14:paraId="7AE208F9" w14:textId="77777777" w:rsidR="005A228D" w:rsidRPr="00B73957" w:rsidRDefault="005A228D" w:rsidP="00785647">
            <w:pPr>
              <w:pStyle w:val="Style16"/>
              <w:widowControl/>
              <w:numPr>
                <w:ilvl w:val="0"/>
                <w:numId w:val="42"/>
              </w:numPr>
              <w:spacing w:before="60" w:after="60"/>
              <w:ind w:left="357" w:hanging="357"/>
              <w:rPr>
                <w:rStyle w:val="FontStyle33"/>
                <w:strike/>
                <w:sz w:val="24"/>
                <w:szCs w:val="24"/>
                <w:lang w:val="id-ID" w:eastAsia="id-ID"/>
              </w:rPr>
            </w:pPr>
          </w:p>
        </w:tc>
        <w:tc>
          <w:tcPr>
            <w:tcW w:w="1616" w:type="dxa"/>
            <w:tcBorders>
              <w:top w:val="single" w:sz="6" w:space="0" w:color="auto"/>
              <w:left w:val="nil"/>
              <w:bottom w:val="single" w:sz="6" w:space="0" w:color="auto"/>
              <w:right w:val="single" w:sz="6" w:space="0" w:color="auto"/>
            </w:tcBorders>
          </w:tcPr>
          <w:p w14:paraId="4C7F3536" w14:textId="2C6514D2" w:rsidR="005A228D" w:rsidRPr="00B73957" w:rsidRDefault="005A228D" w:rsidP="005A228D">
            <w:pPr>
              <w:pStyle w:val="Style16"/>
              <w:widowControl/>
              <w:spacing w:before="60" w:after="60"/>
              <w:jc w:val="left"/>
              <w:rPr>
                <w:rStyle w:val="FontStyle33"/>
                <w:sz w:val="24"/>
                <w:szCs w:val="24"/>
                <w:lang w:val="id-ID" w:eastAsia="id-ID"/>
              </w:rPr>
            </w:pPr>
            <w:r w:rsidRPr="00B73957">
              <w:rPr>
                <w:rStyle w:val="FontStyle33"/>
                <w:sz w:val="24"/>
                <w:szCs w:val="24"/>
                <w:lang w:val="id-ID" w:eastAsia="id-ID"/>
              </w:rPr>
              <w:t>Kecukupan modal LKM</w:t>
            </w:r>
            <w:r w:rsidRPr="00B73957">
              <w:rPr>
                <w:rStyle w:val="ListParagraphChar"/>
                <w:lang w:eastAsia="id-ID"/>
              </w:rPr>
              <w:t xml:space="preserve"> </w:t>
            </w:r>
            <w:r w:rsidRPr="00B73957">
              <w:rPr>
                <w:rStyle w:val="FontStyle33"/>
                <w:sz w:val="24"/>
                <w:szCs w:val="24"/>
                <w:lang w:val="id-ID" w:eastAsia="id-ID"/>
              </w:rPr>
              <w:t>untuk mengantisipasi potensi kerugian</w:t>
            </w:r>
          </w:p>
        </w:tc>
        <w:tc>
          <w:tcPr>
            <w:tcW w:w="5126" w:type="dxa"/>
            <w:tcBorders>
              <w:top w:val="single" w:sz="6" w:space="0" w:color="auto"/>
              <w:left w:val="single" w:sz="6" w:space="0" w:color="auto"/>
              <w:bottom w:val="single" w:sz="6" w:space="0" w:color="auto"/>
              <w:right w:val="single" w:sz="6" w:space="0" w:color="auto"/>
            </w:tcBorders>
          </w:tcPr>
          <w:p w14:paraId="48C19C8D" w14:textId="71C38D8A" w:rsidR="005A228D" w:rsidRPr="00B73957" w:rsidRDefault="005A228D" w:rsidP="005A228D">
            <w:pPr>
              <w:pStyle w:val="Style16"/>
              <w:widowControl/>
              <w:spacing w:before="60" w:after="60"/>
              <w:rPr>
                <w:rStyle w:val="FontStyle33"/>
                <w:strike/>
                <w:sz w:val="24"/>
                <w:szCs w:val="24"/>
                <w:lang w:val="id-ID" w:eastAsia="id-ID"/>
              </w:rPr>
            </w:pPr>
            <w:proofErr w:type="spellStart"/>
            <w:r w:rsidRPr="00B73957">
              <w:t>Penilaian</w:t>
            </w:r>
            <w:proofErr w:type="spellEnd"/>
            <w:r w:rsidRPr="00B73957">
              <w:t xml:space="preserve"> </w:t>
            </w:r>
            <w:proofErr w:type="spellStart"/>
            <w:r w:rsidRPr="00B73957">
              <w:t>kualitatif</w:t>
            </w:r>
            <w:proofErr w:type="spellEnd"/>
            <w:r w:rsidRPr="00B73957">
              <w:t xml:space="preserve"> </w:t>
            </w:r>
            <w:proofErr w:type="spellStart"/>
            <w:r w:rsidRPr="00B73957">
              <w:t>terhadap</w:t>
            </w:r>
            <w:proofErr w:type="spellEnd"/>
            <w:r w:rsidRPr="00B73957">
              <w:t xml:space="preserve"> </w:t>
            </w:r>
            <w:proofErr w:type="spellStart"/>
            <w:r w:rsidRPr="00B73957">
              <w:t>kecukupan</w:t>
            </w:r>
            <w:proofErr w:type="spellEnd"/>
            <w:r w:rsidRPr="00B73957">
              <w:t xml:space="preserve"> modal LKM </w:t>
            </w:r>
            <w:proofErr w:type="spellStart"/>
            <w:r w:rsidRPr="00B73957">
              <w:t>untuk</w:t>
            </w:r>
            <w:proofErr w:type="spellEnd"/>
            <w:r w:rsidRPr="00B73957">
              <w:t xml:space="preserve"> </w:t>
            </w:r>
            <w:proofErr w:type="spellStart"/>
            <w:r w:rsidRPr="00B73957">
              <w:t>mengantisipasi</w:t>
            </w:r>
            <w:proofErr w:type="spellEnd"/>
            <w:r w:rsidRPr="00B73957">
              <w:t xml:space="preserve"> </w:t>
            </w:r>
            <w:proofErr w:type="spellStart"/>
            <w:r w:rsidRPr="00B73957">
              <w:t>potensi</w:t>
            </w:r>
            <w:proofErr w:type="spellEnd"/>
            <w:r w:rsidRPr="00B73957">
              <w:t xml:space="preserve"> </w:t>
            </w:r>
            <w:proofErr w:type="spellStart"/>
            <w:r w:rsidRPr="00B73957">
              <w:t>kerugian</w:t>
            </w:r>
            <w:proofErr w:type="spellEnd"/>
            <w:r w:rsidRPr="00B73957">
              <w:t>.</w:t>
            </w:r>
          </w:p>
        </w:tc>
      </w:tr>
      <w:tr w:rsidR="00F622C7" w:rsidRPr="00B73957" w14:paraId="6DCAEB95" w14:textId="77777777" w:rsidTr="0089147B">
        <w:tc>
          <w:tcPr>
            <w:tcW w:w="2152" w:type="dxa"/>
            <w:vMerge w:val="restart"/>
            <w:tcBorders>
              <w:top w:val="single" w:sz="4" w:space="0" w:color="auto"/>
              <w:left w:val="single" w:sz="6" w:space="0" w:color="auto"/>
              <w:bottom w:val="single" w:sz="4" w:space="0" w:color="auto"/>
              <w:right w:val="single" w:sz="6" w:space="0" w:color="auto"/>
            </w:tcBorders>
          </w:tcPr>
          <w:p w14:paraId="75FB60EE" w14:textId="77777777" w:rsidR="00F9176D" w:rsidRPr="00B73957" w:rsidRDefault="00F9176D" w:rsidP="00785647">
            <w:pPr>
              <w:pStyle w:val="Style16"/>
              <w:widowControl/>
              <w:numPr>
                <w:ilvl w:val="0"/>
                <w:numId w:val="41"/>
              </w:numPr>
              <w:spacing w:before="60" w:after="60"/>
              <w:ind w:left="357" w:hanging="357"/>
              <w:jc w:val="left"/>
              <w:rPr>
                <w:rStyle w:val="FontStyle33"/>
                <w:sz w:val="24"/>
                <w:szCs w:val="24"/>
                <w:lang w:val="id-ID" w:eastAsia="id-ID"/>
              </w:rPr>
            </w:pPr>
            <w:r w:rsidRPr="00B73957">
              <w:rPr>
                <w:rStyle w:val="FontStyle33"/>
                <w:sz w:val="24"/>
                <w:szCs w:val="24"/>
                <w:lang w:val="id-ID" w:eastAsia="id-ID"/>
              </w:rPr>
              <w:t>Solvabilitas</w:t>
            </w:r>
          </w:p>
        </w:tc>
        <w:tc>
          <w:tcPr>
            <w:tcW w:w="454" w:type="dxa"/>
            <w:tcBorders>
              <w:top w:val="single" w:sz="6" w:space="0" w:color="auto"/>
              <w:left w:val="single" w:sz="6" w:space="0" w:color="auto"/>
              <w:bottom w:val="single" w:sz="6" w:space="0" w:color="auto"/>
            </w:tcBorders>
          </w:tcPr>
          <w:p w14:paraId="47C27F20" w14:textId="77777777" w:rsidR="00F9176D" w:rsidRPr="00B73957" w:rsidRDefault="00F9176D" w:rsidP="005A228D">
            <w:pPr>
              <w:pStyle w:val="Style16"/>
              <w:widowControl/>
              <w:spacing w:before="60" w:after="60"/>
              <w:jc w:val="left"/>
              <w:rPr>
                <w:rStyle w:val="FontStyle33"/>
                <w:sz w:val="24"/>
                <w:szCs w:val="24"/>
                <w:lang w:val="id-ID" w:eastAsia="id-ID"/>
              </w:rPr>
            </w:pPr>
            <w:r w:rsidRPr="00B73957">
              <w:rPr>
                <w:rStyle w:val="FontStyle33"/>
                <w:sz w:val="24"/>
                <w:szCs w:val="24"/>
                <w:lang w:val="id-ID" w:eastAsia="id-ID"/>
              </w:rPr>
              <w:t>a.</w:t>
            </w:r>
          </w:p>
        </w:tc>
        <w:tc>
          <w:tcPr>
            <w:tcW w:w="1616" w:type="dxa"/>
            <w:tcBorders>
              <w:top w:val="single" w:sz="6" w:space="0" w:color="auto"/>
              <w:left w:val="nil"/>
              <w:bottom w:val="single" w:sz="6" w:space="0" w:color="auto"/>
              <w:right w:val="single" w:sz="6" w:space="0" w:color="auto"/>
            </w:tcBorders>
          </w:tcPr>
          <w:p w14:paraId="0B93C16D" w14:textId="77777777" w:rsidR="00F9176D" w:rsidRPr="00B73957" w:rsidRDefault="00F9176D" w:rsidP="005A228D">
            <w:pPr>
              <w:pStyle w:val="Style16"/>
              <w:widowControl/>
              <w:spacing w:before="60" w:after="60"/>
              <w:jc w:val="left"/>
              <w:rPr>
                <w:rStyle w:val="FontStyle33"/>
                <w:sz w:val="24"/>
                <w:szCs w:val="24"/>
                <w:lang w:val="id-ID" w:eastAsia="id-ID"/>
              </w:rPr>
            </w:pPr>
            <w:r w:rsidRPr="00B73957">
              <w:rPr>
                <w:rStyle w:val="FontStyle33"/>
                <w:sz w:val="24"/>
                <w:szCs w:val="24"/>
                <w:lang w:val="id-ID" w:eastAsia="id-ID"/>
              </w:rPr>
              <w:t>Bagi LKM</w:t>
            </w:r>
          </w:p>
        </w:tc>
        <w:tc>
          <w:tcPr>
            <w:tcW w:w="5126" w:type="dxa"/>
            <w:tcBorders>
              <w:top w:val="single" w:sz="6" w:space="0" w:color="auto"/>
              <w:left w:val="single" w:sz="6" w:space="0" w:color="auto"/>
              <w:bottom w:val="single" w:sz="6" w:space="0" w:color="auto"/>
              <w:right w:val="single" w:sz="6" w:space="0" w:color="auto"/>
            </w:tcBorders>
          </w:tcPr>
          <w:p w14:paraId="3E701B0F" w14:textId="77777777" w:rsidR="00F9176D" w:rsidRPr="00B73957" w:rsidRDefault="00F9176D" w:rsidP="005A228D">
            <w:pPr>
              <w:pStyle w:val="Style16"/>
              <w:widowControl/>
              <w:spacing w:before="60" w:after="60"/>
              <w:rPr>
                <w:rStyle w:val="FontStyle33"/>
                <w:sz w:val="24"/>
                <w:szCs w:val="24"/>
                <w:lang w:val="id-ID" w:eastAsia="id-ID"/>
              </w:rPr>
            </w:pPr>
            <w:r w:rsidRPr="00B73957">
              <w:rPr>
                <w:rStyle w:val="FontStyle33"/>
                <w:sz w:val="24"/>
                <w:szCs w:val="24"/>
                <w:lang w:val="id-ID" w:eastAsia="id-ID"/>
              </w:rPr>
              <w:t>Rasio solvabilitas dihitung dengan membandingkan total aset dengan total liabilitas dari LKM.</w:t>
            </w:r>
          </w:p>
        </w:tc>
      </w:tr>
      <w:tr w:rsidR="00F622C7" w:rsidRPr="00B73957" w14:paraId="294379E1" w14:textId="77777777" w:rsidTr="009A442B">
        <w:tc>
          <w:tcPr>
            <w:tcW w:w="2152" w:type="dxa"/>
            <w:vMerge/>
            <w:tcBorders>
              <w:left w:val="single" w:sz="6" w:space="0" w:color="auto"/>
              <w:right w:val="single" w:sz="6" w:space="0" w:color="auto"/>
            </w:tcBorders>
          </w:tcPr>
          <w:p w14:paraId="1CBCAADE" w14:textId="77777777" w:rsidR="00F9176D" w:rsidRPr="00B73957" w:rsidRDefault="00F9176D" w:rsidP="005A228D">
            <w:pPr>
              <w:pStyle w:val="Style17"/>
              <w:widowControl/>
              <w:spacing w:before="60" w:after="60"/>
              <w:rPr>
                <w:lang w:val="id-ID"/>
              </w:rPr>
            </w:pPr>
          </w:p>
        </w:tc>
        <w:tc>
          <w:tcPr>
            <w:tcW w:w="454" w:type="dxa"/>
            <w:tcBorders>
              <w:top w:val="single" w:sz="6" w:space="0" w:color="auto"/>
              <w:left w:val="single" w:sz="6" w:space="0" w:color="auto"/>
              <w:bottom w:val="single" w:sz="6" w:space="0" w:color="auto"/>
            </w:tcBorders>
          </w:tcPr>
          <w:p w14:paraId="0CF3C451" w14:textId="77777777" w:rsidR="00F9176D" w:rsidRPr="00B73957" w:rsidRDefault="00F9176D" w:rsidP="005A228D">
            <w:pPr>
              <w:pStyle w:val="Style16"/>
              <w:widowControl/>
              <w:spacing w:before="60" w:after="60"/>
              <w:jc w:val="left"/>
              <w:rPr>
                <w:rStyle w:val="FontStyle33"/>
                <w:sz w:val="24"/>
                <w:szCs w:val="24"/>
                <w:lang w:val="id-ID" w:eastAsia="id-ID"/>
              </w:rPr>
            </w:pPr>
            <w:r w:rsidRPr="00B73957">
              <w:rPr>
                <w:rStyle w:val="FontStyle33"/>
                <w:sz w:val="24"/>
                <w:szCs w:val="24"/>
                <w:lang w:val="id-ID" w:eastAsia="id-ID"/>
              </w:rPr>
              <w:t>b.</w:t>
            </w:r>
          </w:p>
        </w:tc>
        <w:tc>
          <w:tcPr>
            <w:tcW w:w="1616" w:type="dxa"/>
            <w:tcBorders>
              <w:top w:val="single" w:sz="6" w:space="0" w:color="auto"/>
              <w:left w:val="nil"/>
              <w:bottom w:val="single" w:sz="6" w:space="0" w:color="auto"/>
              <w:right w:val="single" w:sz="6" w:space="0" w:color="auto"/>
            </w:tcBorders>
          </w:tcPr>
          <w:p w14:paraId="7EBF1DB4" w14:textId="77777777" w:rsidR="00F9176D" w:rsidRPr="00B73957" w:rsidRDefault="00F9176D" w:rsidP="005A228D">
            <w:pPr>
              <w:pStyle w:val="Style16"/>
              <w:widowControl/>
              <w:spacing w:before="60" w:after="60"/>
              <w:jc w:val="left"/>
              <w:rPr>
                <w:rStyle w:val="FontStyle33"/>
                <w:sz w:val="24"/>
                <w:szCs w:val="24"/>
                <w:lang w:val="id-ID" w:eastAsia="id-ID"/>
              </w:rPr>
            </w:pPr>
            <w:r w:rsidRPr="00B73957">
              <w:rPr>
                <w:rStyle w:val="FontStyle33"/>
                <w:sz w:val="24"/>
                <w:szCs w:val="24"/>
                <w:lang w:val="id-ID" w:eastAsia="id-ID"/>
              </w:rPr>
              <w:t>Bagi LKM Syariah</w:t>
            </w:r>
          </w:p>
        </w:tc>
        <w:tc>
          <w:tcPr>
            <w:tcW w:w="5126" w:type="dxa"/>
            <w:tcBorders>
              <w:top w:val="single" w:sz="6" w:space="0" w:color="auto"/>
              <w:left w:val="single" w:sz="6" w:space="0" w:color="auto"/>
              <w:bottom w:val="single" w:sz="6" w:space="0" w:color="auto"/>
              <w:right w:val="single" w:sz="6" w:space="0" w:color="auto"/>
            </w:tcBorders>
          </w:tcPr>
          <w:p w14:paraId="04E39122" w14:textId="77777777" w:rsidR="00F9176D" w:rsidRPr="00B73957" w:rsidRDefault="00F9176D" w:rsidP="005A228D">
            <w:pPr>
              <w:pStyle w:val="Style5"/>
              <w:widowControl/>
              <w:spacing w:after="120"/>
              <w:jc w:val="both"/>
              <w:rPr>
                <w:rStyle w:val="FontStyle33"/>
                <w:sz w:val="24"/>
                <w:szCs w:val="24"/>
                <w:lang w:val="id-ID" w:eastAsia="id-ID"/>
              </w:rPr>
            </w:pPr>
            <w:r w:rsidRPr="00B73957">
              <w:rPr>
                <w:rStyle w:val="FontStyle18"/>
                <w:sz w:val="24"/>
                <w:szCs w:val="24"/>
                <w:lang w:val="id-ID" w:eastAsia="id-ID"/>
              </w:rPr>
              <w:t xml:space="preserve">Rasio solvabilitas dihitung dengan membandingkan total aset dengan total liabilitas dan dana </w:t>
            </w:r>
            <w:r w:rsidRPr="00B73957">
              <w:rPr>
                <w:rStyle w:val="FontStyle18"/>
                <w:i/>
                <w:iCs/>
                <w:sz w:val="24"/>
                <w:szCs w:val="24"/>
                <w:lang w:val="id-ID" w:eastAsia="id-ID"/>
              </w:rPr>
              <w:t>syirkah</w:t>
            </w:r>
            <w:r w:rsidRPr="00B73957">
              <w:rPr>
                <w:rStyle w:val="FontStyle18"/>
                <w:sz w:val="24"/>
                <w:szCs w:val="24"/>
                <w:lang w:val="id-ID" w:eastAsia="id-ID"/>
              </w:rPr>
              <w:t xml:space="preserve"> temporer. </w:t>
            </w:r>
          </w:p>
        </w:tc>
      </w:tr>
      <w:tr w:rsidR="009A442B" w:rsidRPr="00B73957" w14:paraId="2C5AF449" w14:textId="77777777" w:rsidTr="0069136E">
        <w:tc>
          <w:tcPr>
            <w:tcW w:w="2152" w:type="dxa"/>
            <w:tcBorders>
              <w:left w:val="single" w:sz="6" w:space="0" w:color="auto"/>
              <w:bottom w:val="single" w:sz="4" w:space="0" w:color="auto"/>
              <w:right w:val="single" w:sz="6" w:space="0" w:color="auto"/>
            </w:tcBorders>
          </w:tcPr>
          <w:p w14:paraId="6EC780A3" w14:textId="77777777" w:rsidR="009A442B" w:rsidRPr="00B73957" w:rsidRDefault="009A442B" w:rsidP="005A228D">
            <w:pPr>
              <w:pStyle w:val="Style17"/>
              <w:widowControl/>
              <w:spacing w:before="60" w:after="60"/>
              <w:rPr>
                <w:lang w:val="id-ID"/>
              </w:rPr>
            </w:pPr>
          </w:p>
        </w:tc>
        <w:tc>
          <w:tcPr>
            <w:tcW w:w="454" w:type="dxa"/>
            <w:tcBorders>
              <w:top w:val="single" w:sz="6" w:space="0" w:color="auto"/>
              <w:left w:val="single" w:sz="6" w:space="0" w:color="auto"/>
              <w:bottom w:val="single" w:sz="6" w:space="0" w:color="auto"/>
            </w:tcBorders>
          </w:tcPr>
          <w:p w14:paraId="769EE8EB" w14:textId="77777777" w:rsidR="009A442B" w:rsidRPr="00B73957" w:rsidRDefault="009A442B" w:rsidP="005A228D">
            <w:pPr>
              <w:pStyle w:val="Style16"/>
              <w:widowControl/>
              <w:spacing w:before="60" w:after="60"/>
              <w:jc w:val="left"/>
              <w:rPr>
                <w:rStyle w:val="FontStyle33"/>
                <w:sz w:val="24"/>
                <w:szCs w:val="24"/>
                <w:lang w:val="id-ID" w:eastAsia="id-ID"/>
              </w:rPr>
            </w:pPr>
          </w:p>
        </w:tc>
        <w:tc>
          <w:tcPr>
            <w:tcW w:w="6742" w:type="dxa"/>
            <w:gridSpan w:val="2"/>
            <w:tcBorders>
              <w:top w:val="single" w:sz="6" w:space="0" w:color="auto"/>
              <w:left w:val="nil"/>
              <w:bottom w:val="single" w:sz="6" w:space="0" w:color="auto"/>
              <w:right w:val="single" w:sz="6" w:space="0" w:color="auto"/>
            </w:tcBorders>
          </w:tcPr>
          <w:tbl>
            <w:tblPr>
              <w:tblStyle w:val="TableGrid"/>
              <w:tblW w:w="0" w:type="auto"/>
              <w:tblLayout w:type="fixed"/>
              <w:tblLook w:val="04A0" w:firstRow="1" w:lastRow="0" w:firstColumn="1" w:lastColumn="0" w:noHBand="0" w:noVBand="1"/>
            </w:tblPr>
            <w:tblGrid>
              <w:gridCol w:w="1451"/>
              <w:gridCol w:w="5106"/>
            </w:tblGrid>
            <w:tr w:rsidR="00F622C7" w:rsidRPr="00B73957" w14:paraId="047B11EF" w14:textId="77777777" w:rsidTr="005A228D">
              <w:tc>
                <w:tcPr>
                  <w:tcW w:w="1451" w:type="dxa"/>
                </w:tcPr>
                <w:p w14:paraId="5901ACA6" w14:textId="77777777" w:rsidR="009A442B" w:rsidRPr="00B73957" w:rsidRDefault="009A442B" w:rsidP="005A228D">
                  <w:pPr>
                    <w:pStyle w:val="Style5"/>
                    <w:widowControl/>
                    <w:jc w:val="center"/>
                    <w:rPr>
                      <w:rStyle w:val="FontStyle33"/>
                      <w:sz w:val="24"/>
                      <w:szCs w:val="24"/>
                      <w:lang w:val="en-ID" w:eastAsia="id-ID"/>
                    </w:rPr>
                  </w:pPr>
                  <w:proofErr w:type="spellStart"/>
                  <w:r w:rsidRPr="00B73957">
                    <w:rPr>
                      <w:rStyle w:val="FontStyle33"/>
                      <w:sz w:val="24"/>
                      <w:szCs w:val="24"/>
                      <w:lang w:val="en-ID" w:eastAsia="id-ID"/>
                    </w:rPr>
                    <w:t>Peringkat</w:t>
                  </w:r>
                  <w:proofErr w:type="spellEnd"/>
                </w:p>
              </w:tc>
              <w:tc>
                <w:tcPr>
                  <w:tcW w:w="5106" w:type="dxa"/>
                </w:tcPr>
                <w:p w14:paraId="30493B77" w14:textId="77777777" w:rsidR="009A442B" w:rsidRPr="00B73957" w:rsidRDefault="009A442B" w:rsidP="005A228D">
                  <w:pPr>
                    <w:pStyle w:val="Style5"/>
                    <w:widowControl/>
                    <w:jc w:val="center"/>
                    <w:rPr>
                      <w:rStyle w:val="FontStyle33"/>
                      <w:sz w:val="24"/>
                      <w:szCs w:val="24"/>
                      <w:lang w:val="en-ID" w:eastAsia="id-ID"/>
                    </w:rPr>
                  </w:pPr>
                  <w:r w:rsidRPr="00B73957">
                    <w:rPr>
                      <w:rStyle w:val="FontStyle33"/>
                      <w:sz w:val="24"/>
                      <w:szCs w:val="24"/>
                      <w:lang w:val="en-ID" w:eastAsia="id-ID"/>
                    </w:rPr>
                    <w:t>Nilai</w:t>
                  </w:r>
                </w:p>
              </w:tc>
            </w:tr>
            <w:tr w:rsidR="00F622C7" w:rsidRPr="00B73957" w14:paraId="269E211B" w14:textId="77777777" w:rsidTr="005A228D">
              <w:tc>
                <w:tcPr>
                  <w:tcW w:w="1451" w:type="dxa"/>
                </w:tcPr>
                <w:p w14:paraId="006BBF2A" w14:textId="77777777" w:rsidR="009A442B" w:rsidRPr="00B73957" w:rsidRDefault="009A442B" w:rsidP="005A228D">
                  <w:pPr>
                    <w:pStyle w:val="Style5"/>
                    <w:widowControl/>
                    <w:jc w:val="center"/>
                    <w:rPr>
                      <w:rStyle w:val="FontStyle33"/>
                      <w:sz w:val="24"/>
                      <w:szCs w:val="24"/>
                      <w:lang w:val="en-ID" w:eastAsia="id-ID"/>
                    </w:rPr>
                  </w:pPr>
                  <w:r w:rsidRPr="00B73957">
                    <w:rPr>
                      <w:rStyle w:val="FontStyle33"/>
                      <w:sz w:val="24"/>
                      <w:szCs w:val="24"/>
                      <w:lang w:val="en-ID" w:eastAsia="id-ID"/>
                    </w:rPr>
                    <w:t>1</w:t>
                  </w:r>
                </w:p>
              </w:tc>
              <w:tc>
                <w:tcPr>
                  <w:tcW w:w="5106" w:type="dxa"/>
                </w:tcPr>
                <w:p w14:paraId="409170B8" w14:textId="5A0D0839" w:rsidR="009A442B" w:rsidRPr="00B73957" w:rsidRDefault="00980ED4" w:rsidP="005A228D">
                  <w:pPr>
                    <w:pStyle w:val="Style5"/>
                    <w:widowControl/>
                    <w:jc w:val="both"/>
                    <w:rPr>
                      <w:rStyle w:val="FontStyle33"/>
                      <w:sz w:val="24"/>
                      <w:szCs w:val="24"/>
                      <w:lang w:val="en-ID" w:eastAsia="id-ID"/>
                    </w:rPr>
                  </w:pPr>
                  <w:proofErr w:type="spellStart"/>
                  <w:r w:rsidRPr="00B73957">
                    <w:rPr>
                      <w:rStyle w:val="FontStyle33"/>
                      <w:sz w:val="24"/>
                      <w:szCs w:val="24"/>
                      <w:lang w:val="en-ID" w:eastAsia="id-ID"/>
                    </w:rPr>
                    <w:t>Rasio</w:t>
                  </w:r>
                  <w:proofErr w:type="spellEnd"/>
                  <w:r w:rsidRPr="00B73957">
                    <w:rPr>
                      <w:rStyle w:val="FontStyle33"/>
                      <w:sz w:val="24"/>
                      <w:szCs w:val="24"/>
                      <w:lang w:val="en-ID" w:eastAsia="id-ID"/>
                    </w:rPr>
                    <w:t xml:space="preserve"> </w:t>
                  </w:r>
                  <w:proofErr w:type="spellStart"/>
                  <w:r w:rsidRPr="00B73957">
                    <w:rPr>
                      <w:rStyle w:val="FontStyle33"/>
                      <w:sz w:val="24"/>
                      <w:szCs w:val="24"/>
                      <w:lang w:val="en-ID" w:eastAsia="id-ID"/>
                    </w:rPr>
                    <w:t>Solvabilitas</w:t>
                  </w:r>
                  <w:proofErr w:type="spellEnd"/>
                  <w:r w:rsidRPr="00B73957">
                    <w:rPr>
                      <w:rStyle w:val="FontStyle33"/>
                      <w:sz w:val="24"/>
                      <w:szCs w:val="24"/>
                      <w:lang w:val="en-ID" w:eastAsia="id-ID"/>
                    </w:rPr>
                    <w:t xml:space="preserve"> ≥ 150%</w:t>
                  </w:r>
                </w:p>
              </w:tc>
            </w:tr>
            <w:tr w:rsidR="00F622C7" w:rsidRPr="00B73957" w14:paraId="20954841" w14:textId="77777777" w:rsidTr="005A228D">
              <w:tc>
                <w:tcPr>
                  <w:tcW w:w="1451" w:type="dxa"/>
                </w:tcPr>
                <w:p w14:paraId="1B68DB15" w14:textId="77777777" w:rsidR="009A442B" w:rsidRPr="00B73957" w:rsidRDefault="009A442B" w:rsidP="005A228D">
                  <w:pPr>
                    <w:pStyle w:val="Style5"/>
                    <w:widowControl/>
                    <w:jc w:val="center"/>
                    <w:rPr>
                      <w:rStyle w:val="FontStyle33"/>
                      <w:sz w:val="24"/>
                      <w:szCs w:val="24"/>
                      <w:lang w:val="en-ID" w:eastAsia="id-ID"/>
                    </w:rPr>
                  </w:pPr>
                  <w:r w:rsidRPr="00B73957">
                    <w:rPr>
                      <w:rStyle w:val="FontStyle33"/>
                      <w:sz w:val="24"/>
                      <w:szCs w:val="24"/>
                      <w:lang w:val="en-ID" w:eastAsia="id-ID"/>
                    </w:rPr>
                    <w:t>2</w:t>
                  </w:r>
                </w:p>
              </w:tc>
              <w:tc>
                <w:tcPr>
                  <w:tcW w:w="5106" w:type="dxa"/>
                </w:tcPr>
                <w:p w14:paraId="20A9790A" w14:textId="3450A854" w:rsidR="009A442B" w:rsidRPr="00B73957" w:rsidRDefault="00980ED4" w:rsidP="005A228D">
                  <w:pPr>
                    <w:pStyle w:val="Style5"/>
                    <w:widowControl/>
                    <w:jc w:val="both"/>
                    <w:rPr>
                      <w:rStyle w:val="FontStyle33"/>
                      <w:sz w:val="24"/>
                      <w:szCs w:val="24"/>
                      <w:lang w:val="en-ID" w:eastAsia="id-ID"/>
                    </w:rPr>
                  </w:pPr>
                  <w:r w:rsidRPr="00B73957">
                    <w:rPr>
                      <w:rStyle w:val="FontStyle33"/>
                      <w:sz w:val="24"/>
                      <w:szCs w:val="24"/>
                      <w:lang w:val="en-ID" w:eastAsia="id-ID"/>
                    </w:rPr>
                    <w:t xml:space="preserve">120% ≤ </w:t>
                  </w:r>
                  <w:proofErr w:type="spellStart"/>
                  <w:r w:rsidRPr="00B73957">
                    <w:rPr>
                      <w:rStyle w:val="FontStyle33"/>
                      <w:sz w:val="24"/>
                      <w:szCs w:val="24"/>
                      <w:lang w:val="en-ID" w:eastAsia="id-ID"/>
                    </w:rPr>
                    <w:t>Rasio</w:t>
                  </w:r>
                  <w:proofErr w:type="spellEnd"/>
                  <w:r w:rsidRPr="00B73957">
                    <w:rPr>
                      <w:rStyle w:val="FontStyle33"/>
                      <w:sz w:val="24"/>
                      <w:szCs w:val="24"/>
                      <w:lang w:val="en-ID" w:eastAsia="id-ID"/>
                    </w:rPr>
                    <w:t xml:space="preserve"> </w:t>
                  </w:r>
                  <w:proofErr w:type="spellStart"/>
                  <w:r w:rsidRPr="00B73957">
                    <w:rPr>
                      <w:rStyle w:val="FontStyle33"/>
                      <w:sz w:val="24"/>
                      <w:szCs w:val="24"/>
                      <w:lang w:val="en-ID" w:eastAsia="id-ID"/>
                    </w:rPr>
                    <w:t>Solvabilitas</w:t>
                  </w:r>
                  <w:proofErr w:type="spellEnd"/>
                  <w:r w:rsidRPr="00B73957">
                    <w:rPr>
                      <w:rStyle w:val="FontStyle33"/>
                      <w:sz w:val="24"/>
                      <w:szCs w:val="24"/>
                      <w:lang w:val="en-ID" w:eastAsia="id-ID"/>
                    </w:rPr>
                    <w:t xml:space="preserve"> &lt; 150%</w:t>
                  </w:r>
                </w:p>
              </w:tc>
            </w:tr>
            <w:tr w:rsidR="00F622C7" w:rsidRPr="00B73957" w14:paraId="66634B22" w14:textId="77777777" w:rsidTr="005A228D">
              <w:tc>
                <w:tcPr>
                  <w:tcW w:w="1451" w:type="dxa"/>
                </w:tcPr>
                <w:p w14:paraId="1A01B45E" w14:textId="77777777" w:rsidR="009A442B" w:rsidRPr="00B73957" w:rsidRDefault="009A442B" w:rsidP="005A228D">
                  <w:pPr>
                    <w:pStyle w:val="Style5"/>
                    <w:widowControl/>
                    <w:jc w:val="center"/>
                    <w:rPr>
                      <w:rStyle w:val="FontStyle33"/>
                      <w:sz w:val="24"/>
                      <w:szCs w:val="24"/>
                      <w:lang w:val="en-ID" w:eastAsia="id-ID"/>
                    </w:rPr>
                  </w:pPr>
                  <w:r w:rsidRPr="00B73957">
                    <w:rPr>
                      <w:rStyle w:val="FontStyle33"/>
                      <w:sz w:val="24"/>
                      <w:szCs w:val="24"/>
                      <w:lang w:val="en-ID" w:eastAsia="id-ID"/>
                    </w:rPr>
                    <w:lastRenderedPageBreak/>
                    <w:t>3</w:t>
                  </w:r>
                </w:p>
              </w:tc>
              <w:tc>
                <w:tcPr>
                  <w:tcW w:w="5106" w:type="dxa"/>
                </w:tcPr>
                <w:p w14:paraId="4E7129F4" w14:textId="42995D2D" w:rsidR="009A442B" w:rsidRPr="00B73957" w:rsidRDefault="00980ED4" w:rsidP="005A228D">
                  <w:pPr>
                    <w:pStyle w:val="Style5"/>
                    <w:widowControl/>
                    <w:jc w:val="both"/>
                    <w:rPr>
                      <w:rStyle w:val="FontStyle33"/>
                      <w:sz w:val="24"/>
                      <w:szCs w:val="24"/>
                      <w:lang w:val="en-ID" w:eastAsia="id-ID"/>
                    </w:rPr>
                  </w:pPr>
                  <w:r w:rsidRPr="00B73957">
                    <w:rPr>
                      <w:rStyle w:val="FontStyle33"/>
                      <w:sz w:val="24"/>
                      <w:szCs w:val="24"/>
                      <w:lang w:val="en-ID" w:eastAsia="id-ID"/>
                    </w:rPr>
                    <w:t xml:space="preserve">110% ≤ </w:t>
                  </w:r>
                  <w:proofErr w:type="spellStart"/>
                  <w:r w:rsidRPr="00B73957">
                    <w:rPr>
                      <w:rStyle w:val="FontStyle33"/>
                      <w:sz w:val="24"/>
                      <w:szCs w:val="24"/>
                      <w:lang w:val="en-ID" w:eastAsia="id-ID"/>
                    </w:rPr>
                    <w:t>Rasio</w:t>
                  </w:r>
                  <w:proofErr w:type="spellEnd"/>
                  <w:r w:rsidRPr="00B73957">
                    <w:rPr>
                      <w:rStyle w:val="FontStyle33"/>
                      <w:sz w:val="24"/>
                      <w:szCs w:val="24"/>
                      <w:lang w:val="en-ID" w:eastAsia="id-ID"/>
                    </w:rPr>
                    <w:t xml:space="preserve"> </w:t>
                  </w:r>
                  <w:proofErr w:type="spellStart"/>
                  <w:r w:rsidRPr="00B73957">
                    <w:rPr>
                      <w:rStyle w:val="FontStyle33"/>
                      <w:sz w:val="24"/>
                      <w:szCs w:val="24"/>
                      <w:lang w:val="en-ID" w:eastAsia="id-ID"/>
                    </w:rPr>
                    <w:t>Solvabilitas</w:t>
                  </w:r>
                  <w:proofErr w:type="spellEnd"/>
                  <w:r w:rsidRPr="00B73957">
                    <w:rPr>
                      <w:rStyle w:val="FontStyle33"/>
                      <w:sz w:val="24"/>
                      <w:szCs w:val="24"/>
                      <w:lang w:val="en-ID" w:eastAsia="id-ID"/>
                    </w:rPr>
                    <w:t xml:space="preserve"> &lt; 120%</w:t>
                  </w:r>
                </w:p>
              </w:tc>
            </w:tr>
            <w:tr w:rsidR="00F622C7" w:rsidRPr="00B73957" w14:paraId="734CB53D" w14:textId="77777777" w:rsidTr="005A228D">
              <w:tc>
                <w:tcPr>
                  <w:tcW w:w="1451" w:type="dxa"/>
                </w:tcPr>
                <w:p w14:paraId="0A463ADC" w14:textId="77777777" w:rsidR="009A442B" w:rsidRPr="00B73957" w:rsidRDefault="009A442B" w:rsidP="005A228D">
                  <w:pPr>
                    <w:pStyle w:val="Style5"/>
                    <w:widowControl/>
                    <w:jc w:val="center"/>
                    <w:rPr>
                      <w:rStyle w:val="FontStyle33"/>
                      <w:sz w:val="24"/>
                      <w:szCs w:val="24"/>
                      <w:lang w:val="en-ID" w:eastAsia="id-ID"/>
                    </w:rPr>
                  </w:pPr>
                  <w:r w:rsidRPr="00B73957">
                    <w:rPr>
                      <w:rStyle w:val="FontStyle33"/>
                      <w:sz w:val="24"/>
                      <w:szCs w:val="24"/>
                      <w:lang w:val="en-ID" w:eastAsia="id-ID"/>
                    </w:rPr>
                    <w:t>4</w:t>
                  </w:r>
                </w:p>
              </w:tc>
              <w:tc>
                <w:tcPr>
                  <w:tcW w:w="5106" w:type="dxa"/>
                </w:tcPr>
                <w:p w14:paraId="434CC5CA" w14:textId="3E9C74F3" w:rsidR="009A442B" w:rsidRPr="00B73957" w:rsidRDefault="00980ED4" w:rsidP="005A228D">
                  <w:pPr>
                    <w:pStyle w:val="Style5"/>
                    <w:widowControl/>
                    <w:jc w:val="both"/>
                    <w:rPr>
                      <w:rStyle w:val="FontStyle33"/>
                      <w:sz w:val="24"/>
                      <w:szCs w:val="24"/>
                      <w:lang w:val="en-ID" w:eastAsia="id-ID"/>
                    </w:rPr>
                  </w:pPr>
                  <w:r w:rsidRPr="00B73957">
                    <w:rPr>
                      <w:rStyle w:val="FontStyle33"/>
                      <w:sz w:val="24"/>
                      <w:szCs w:val="24"/>
                      <w:lang w:val="en-ID" w:eastAsia="id-ID"/>
                    </w:rPr>
                    <w:t xml:space="preserve">50% ≤ </w:t>
                  </w:r>
                  <w:proofErr w:type="spellStart"/>
                  <w:r w:rsidRPr="00B73957">
                    <w:rPr>
                      <w:rStyle w:val="FontStyle33"/>
                      <w:sz w:val="24"/>
                      <w:szCs w:val="24"/>
                      <w:lang w:val="en-ID" w:eastAsia="id-ID"/>
                    </w:rPr>
                    <w:t>Rasio</w:t>
                  </w:r>
                  <w:proofErr w:type="spellEnd"/>
                  <w:r w:rsidRPr="00B73957">
                    <w:rPr>
                      <w:rStyle w:val="FontStyle33"/>
                      <w:sz w:val="24"/>
                      <w:szCs w:val="24"/>
                      <w:lang w:val="en-ID" w:eastAsia="id-ID"/>
                    </w:rPr>
                    <w:t xml:space="preserve"> </w:t>
                  </w:r>
                  <w:proofErr w:type="spellStart"/>
                  <w:r w:rsidRPr="00B73957">
                    <w:rPr>
                      <w:rStyle w:val="FontStyle33"/>
                      <w:sz w:val="24"/>
                      <w:szCs w:val="24"/>
                      <w:lang w:val="en-ID" w:eastAsia="id-ID"/>
                    </w:rPr>
                    <w:t>Solvabilitas</w:t>
                  </w:r>
                  <w:proofErr w:type="spellEnd"/>
                  <w:r w:rsidRPr="00B73957">
                    <w:rPr>
                      <w:rStyle w:val="FontStyle33"/>
                      <w:sz w:val="24"/>
                      <w:szCs w:val="24"/>
                      <w:lang w:val="en-ID" w:eastAsia="id-ID"/>
                    </w:rPr>
                    <w:t xml:space="preserve"> &lt; 110%</w:t>
                  </w:r>
                </w:p>
              </w:tc>
            </w:tr>
            <w:tr w:rsidR="00F622C7" w:rsidRPr="00B73957" w14:paraId="4850122B" w14:textId="77777777" w:rsidTr="005A228D">
              <w:tc>
                <w:tcPr>
                  <w:tcW w:w="1451" w:type="dxa"/>
                </w:tcPr>
                <w:p w14:paraId="60D1E3B6" w14:textId="77777777" w:rsidR="009A442B" w:rsidRPr="00B73957" w:rsidRDefault="009A442B" w:rsidP="005A228D">
                  <w:pPr>
                    <w:pStyle w:val="Style5"/>
                    <w:widowControl/>
                    <w:jc w:val="center"/>
                    <w:rPr>
                      <w:rStyle w:val="FontStyle33"/>
                      <w:sz w:val="24"/>
                      <w:szCs w:val="24"/>
                      <w:lang w:val="en-ID" w:eastAsia="id-ID"/>
                    </w:rPr>
                  </w:pPr>
                  <w:r w:rsidRPr="00B73957">
                    <w:rPr>
                      <w:rStyle w:val="FontStyle33"/>
                      <w:sz w:val="24"/>
                      <w:szCs w:val="24"/>
                      <w:lang w:val="en-ID" w:eastAsia="id-ID"/>
                    </w:rPr>
                    <w:t>5</w:t>
                  </w:r>
                </w:p>
              </w:tc>
              <w:tc>
                <w:tcPr>
                  <w:tcW w:w="5106" w:type="dxa"/>
                </w:tcPr>
                <w:p w14:paraId="6F19B560" w14:textId="12E6286D" w:rsidR="009A442B" w:rsidRPr="00B73957" w:rsidRDefault="007013DC" w:rsidP="005A228D">
                  <w:pPr>
                    <w:pStyle w:val="Style5"/>
                    <w:widowControl/>
                    <w:jc w:val="both"/>
                    <w:rPr>
                      <w:rStyle w:val="FontStyle33"/>
                      <w:sz w:val="24"/>
                      <w:szCs w:val="24"/>
                      <w:lang w:val="en-ID" w:eastAsia="id-ID"/>
                    </w:rPr>
                  </w:pPr>
                  <w:proofErr w:type="spellStart"/>
                  <w:r w:rsidRPr="00B73957">
                    <w:rPr>
                      <w:rStyle w:val="FontStyle33"/>
                      <w:sz w:val="24"/>
                      <w:szCs w:val="24"/>
                      <w:lang w:val="en-ID" w:eastAsia="id-ID"/>
                    </w:rPr>
                    <w:t>Rasio</w:t>
                  </w:r>
                  <w:proofErr w:type="spellEnd"/>
                  <w:r w:rsidRPr="00B73957">
                    <w:rPr>
                      <w:rStyle w:val="FontStyle33"/>
                      <w:sz w:val="24"/>
                      <w:szCs w:val="24"/>
                      <w:lang w:val="en-ID" w:eastAsia="id-ID"/>
                    </w:rPr>
                    <w:t xml:space="preserve"> </w:t>
                  </w:r>
                  <w:proofErr w:type="spellStart"/>
                  <w:r w:rsidRPr="00B73957">
                    <w:rPr>
                      <w:rStyle w:val="FontStyle33"/>
                      <w:sz w:val="24"/>
                      <w:szCs w:val="24"/>
                      <w:lang w:val="en-ID" w:eastAsia="id-ID"/>
                    </w:rPr>
                    <w:t>Solvabilitas</w:t>
                  </w:r>
                  <w:proofErr w:type="spellEnd"/>
                  <w:r w:rsidRPr="00B73957">
                    <w:rPr>
                      <w:rStyle w:val="FontStyle33"/>
                      <w:sz w:val="24"/>
                      <w:szCs w:val="24"/>
                      <w:lang w:val="en-ID" w:eastAsia="id-ID"/>
                    </w:rPr>
                    <w:t xml:space="preserve"> &lt; 50%</w:t>
                  </w:r>
                </w:p>
              </w:tc>
            </w:tr>
          </w:tbl>
          <w:p w14:paraId="2F3C0365" w14:textId="77777777" w:rsidR="009A442B" w:rsidRPr="00B73957" w:rsidRDefault="009A442B" w:rsidP="005A228D">
            <w:pPr>
              <w:pStyle w:val="Style5"/>
              <w:widowControl/>
              <w:spacing w:after="120"/>
              <w:jc w:val="both"/>
              <w:rPr>
                <w:rStyle w:val="FontStyle18"/>
                <w:sz w:val="24"/>
                <w:szCs w:val="24"/>
                <w:lang w:val="id-ID" w:eastAsia="id-ID"/>
              </w:rPr>
            </w:pPr>
          </w:p>
        </w:tc>
      </w:tr>
    </w:tbl>
    <w:p w14:paraId="3939890A" w14:textId="54DCB476" w:rsidR="00FA0EE3" w:rsidRPr="00B73957" w:rsidRDefault="00FA0EE3" w:rsidP="00632F9A">
      <w:pPr>
        <w:pStyle w:val="Header"/>
        <w:tabs>
          <w:tab w:val="clear" w:pos="4513"/>
          <w:tab w:val="clear" w:pos="9026"/>
        </w:tabs>
        <w:spacing w:line="276" w:lineRule="auto"/>
        <w:rPr>
          <w:rFonts w:ascii="Bookman Old Style" w:hAnsi="Bookman Old Style"/>
          <w:b/>
          <w:bCs/>
          <w:lang w:val="pt-BR"/>
        </w:rPr>
      </w:pPr>
    </w:p>
    <w:p w14:paraId="306587CD" w14:textId="77777777" w:rsidR="0073004B" w:rsidRPr="00B73957" w:rsidRDefault="0073004B" w:rsidP="00632F9A">
      <w:pPr>
        <w:pStyle w:val="Header"/>
        <w:tabs>
          <w:tab w:val="clear" w:pos="4513"/>
          <w:tab w:val="clear" w:pos="9026"/>
        </w:tabs>
        <w:spacing w:line="276" w:lineRule="auto"/>
        <w:rPr>
          <w:rFonts w:ascii="Bookman Old Style" w:hAnsi="Bookman Old Style"/>
          <w:b/>
          <w:bCs/>
          <w:lang w:val="pt-BR"/>
        </w:rPr>
        <w:sectPr w:rsidR="0073004B" w:rsidRPr="00B73957" w:rsidSect="00E92567">
          <w:pgSz w:w="11907" w:h="18711" w:code="5"/>
          <w:pgMar w:top="1418" w:right="1418" w:bottom="1418" w:left="1418" w:header="709" w:footer="709" w:gutter="0"/>
          <w:pgNumType w:fmt="numberInDash" w:chapStyle="1"/>
          <w:cols w:space="708"/>
          <w:titlePg/>
          <w:docGrid w:linePitch="360"/>
        </w:sectPr>
      </w:pPr>
    </w:p>
    <w:p w14:paraId="3C4CF153" w14:textId="2D7C251E" w:rsidR="00717F18" w:rsidRPr="00B73957" w:rsidRDefault="00717F18" w:rsidP="002D272E">
      <w:pPr>
        <w:spacing w:before="60" w:after="60" w:line="276" w:lineRule="auto"/>
        <w:ind w:right="100"/>
        <w:jc w:val="both"/>
        <w:rPr>
          <w:rFonts w:ascii="Bookman Old Style" w:hAnsi="Bookman Old Style"/>
          <w:lang w:val="en-US"/>
        </w:rPr>
      </w:pPr>
      <w:r w:rsidRPr="00B73957">
        <w:rPr>
          <w:rFonts w:ascii="Bookman Old Style" w:hAnsi="Bookman Old Style"/>
        </w:rPr>
        <w:lastRenderedPageBreak/>
        <w:t xml:space="preserve">Tabel </w:t>
      </w:r>
      <w:r w:rsidR="001431EC" w:rsidRPr="00B73957">
        <w:rPr>
          <w:rStyle w:val="FontStyle29"/>
          <w:i w:val="0"/>
          <w:iCs w:val="0"/>
          <w:sz w:val="24"/>
          <w:szCs w:val="24"/>
          <w:lang w:eastAsia="id-ID"/>
        </w:rPr>
        <w:t>II</w:t>
      </w:r>
      <w:r w:rsidRPr="00B73957">
        <w:rPr>
          <w:rFonts w:ascii="Bookman Old Style" w:hAnsi="Bookman Old Style"/>
        </w:rPr>
        <w:t xml:space="preserve">.B: </w:t>
      </w:r>
      <w:r w:rsidRPr="00B73957">
        <w:rPr>
          <w:rStyle w:val="FontStyle29"/>
          <w:i w:val="0"/>
          <w:iCs w:val="0"/>
          <w:sz w:val="24"/>
          <w:szCs w:val="24"/>
          <w:lang w:eastAsia="id-ID"/>
        </w:rPr>
        <w:t>Pedoman Penetapan</w:t>
      </w:r>
      <w:r w:rsidRPr="00B73957">
        <w:rPr>
          <w:rStyle w:val="FontStyle29"/>
          <w:sz w:val="24"/>
          <w:szCs w:val="24"/>
          <w:lang w:eastAsia="id-ID"/>
        </w:rPr>
        <w:t xml:space="preserve"> </w:t>
      </w:r>
      <w:r w:rsidRPr="00B73957">
        <w:rPr>
          <w:rFonts w:ascii="Bookman Old Style" w:hAnsi="Bookman Old Style"/>
        </w:rPr>
        <w:t>Peringkat Faktor Permodalan dan Solvabilitas</w:t>
      </w:r>
    </w:p>
    <w:tbl>
      <w:tblPr>
        <w:tblW w:w="5000" w:type="pct"/>
        <w:tblCellMar>
          <w:left w:w="40" w:type="dxa"/>
          <w:right w:w="40" w:type="dxa"/>
        </w:tblCellMar>
        <w:tblLook w:val="0000" w:firstRow="0" w:lastRow="0" w:firstColumn="0" w:lastColumn="0" w:noHBand="0" w:noVBand="0"/>
      </w:tblPr>
      <w:tblGrid>
        <w:gridCol w:w="1580"/>
        <w:gridCol w:w="1849"/>
        <w:gridCol w:w="12430"/>
      </w:tblGrid>
      <w:tr w:rsidR="00B73957" w:rsidRPr="00B73957" w14:paraId="55BB14BD" w14:textId="77777777" w:rsidTr="008B489B">
        <w:trPr>
          <w:tblHeader/>
        </w:trPr>
        <w:tc>
          <w:tcPr>
            <w:tcW w:w="498" w:type="pct"/>
            <w:tcBorders>
              <w:top w:val="single" w:sz="6" w:space="0" w:color="auto"/>
              <w:left w:val="single" w:sz="6" w:space="0" w:color="auto"/>
              <w:bottom w:val="single" w:sz="6" w:space="0" w:color="auto"/>
              <w:right w:val="single" w:sz="6" w:space="0" w:color="auto"/>
            </w:tcBorders>
            <w:shd w:val="clear" w:color="auto" w:fill="BFBFBF" w:themeFill="background1" w:themeFillShade="BF"/>
          </w:tcPr>
          <w:p w14:paraId="6ED2D81D" w14:textId="77777777" w:rsidR="00CE3728" w:rsidRPr="00B73957" w:rsidRDefault="00CE3728" w:rsidP="00BC554F">
            <w:pPr>
              <w:spacing w:before="60" w:after="60"/>
              <w:ind w:left="57" w:right="113"/>
              <w:jc w:val="center"/>
              <w:rPr>
                <w:rFonts w:ascii="Bookman Old Style" w:hAnsi="Bookman Old Style" w:cs="Bookman Old Style"/>
                <w:lang w:eastAsia="id-ID"/>
              </w:rPr>
            </w:pPr>
            <w:r w:rsidRPr="00B73957">
              <w:rPr>
                <w:rFonts w:ascii="Bookman Old Style" w:hAnsi="Bookman Old Style" w:cs="Bookman Old Style"/>
                <w:lang w:eastAsia="id-ID"/>
              </w:rPr>
              <w:t>Peringkat</w:t>
            </w:r>
          </w:p>
        </w:tc>
        <w:tc>
          <w:tcPr>
            <w:tcW w:w="583" w:type="pct"/>
            <w:tcBorders>
              <w:top w:val="single" w:sz="6" w:space="0" w:color="auto"/>
              <w:left w:val="single" w:sz="6" w:space="0" w:color="auto"/>
              <w:bottom w:val="single" w:sz="6" w:space="0" w:color="auto"/>
              <w:right w:val="single" w:sz="6" w:space="0" w:color="auto"/>
            </w:tcBorders>
            <w:shd w:val="clear" w:color="auto" w:fill="BFBFBF" w:themeFill="background1" w:themeFillShade="BF"/>
          </w:tcPr>
          <w:p w14:paraId="1600152D" w14:textId="6E69FEE4" w:rsidR="00CE3728" w:rsidRPr="00B73957" w:rsidRDefault="00CE3728" w:rsidP="00BC554F">
            <w:pPr>
              <w:spacing w:before="60" w:after="60"/>
              <w:ind w:left="57" w:right="113"/>
              <w:jc w:val="center"/>
              <w:rPr>
                <w:rFonts w:ascii="Bookman Old Style" w:hAnsi="Bookman Old Style" w:cs="Bookman Old Style"/>
                <w:lang w:val="en-GB" w:eastAsia="id-ID"/>
              </w:rPr>
            </w:pPr>
            <w:r w:rsidRPr="00B73957">
              <w:rPr>
                <w:rFonts w:ascii="Bookman Old Style" w:hAnsi="Bookman Old Style" w:cs="Bookman Old Style"/>
                <w:lang w:val="en-GB" w:eastAsia="id-ID"/>
              </w:rPr>
              <w:t>Nilai</w:t>
            </w:r>
          </w:p>
        </w:tc>
        <w:tc>
          <w:tcPr>
            <w:tcW w:w="3919" w:type="pct"/>
            <w:tcBorders>
              <w:top w:val="single" w:sz="6" w:space="0" w:color="auto"/>
              <w:left w:val="single" w:sz="6" w:space="0" w:color="auto"/>
              <w:bottom w:val="single" w:sz="6" w:space="0" w:color="auto"/>
              <w:right w:val="single" w:sz="6" w:space="0" w:color="auto"/>
            </w:tcBorders>
            <w:shd w:val="clear" w:color="auto" w:fill="BFBFBF" w:themeFill="background1" w:themeFillShade="BF"/>
          </w:tcPr>
          <w:p w14:paraId="29B9BE02" w14:textId="33BDDE26" w:rsidR="00CE3728" w:rsidRPr="00B73957" w:rsidRDefault="00CE3728" w:rsidP="00BC554F">
            <w:pPr>
              <w:spacing w:before="60" w:after="60"/>
              <w:ind w:left="57" w:right="113"/>
              <w:jc w:val="center"/>
              <w:rPr>
                <w:rFonts w:ascii="Bookman Old Style" w:hAnsi="Bookman Old Style" w:cs="Bookman Old Style"/>
                <w:lang w:eastAsia="id-ID"/>
              </w:rPr>
            </w:pPr>
            <w:r w:rsidRPr="00B73957">
              <w:rPr>
                <w:rFonts w:ascii="Bookman Old Style" w:hAnsi="Bookman Old Style" w:cs="Bookman Old Style"/>
                <w:lang w:eastAsia="id-ID"/>
              </w:rPr>
              <w:t>Definisi</w:t>
            </w:r>
          </w:p>
        </w:tc>
      </w:tr>
      <w:tr w:rsidR="00B73957" w:rsidRPr="00B73957" w14:paraId="52B8B62F" w14:textId="77777777" w:rsidTr="008B489B">
        <w:tc>
          <w:tcPr>
            <w:tcW w:w="498" w:type="pct"/>
            <w:tcBorders>
              <w:top w:val="single" w:sz="6" w:space="0" w:color="auto"/>
              <w:left w:val="single" w:sz="6" w:space="0" w:color="auto"/>
              <w:bottom w:val="single" w:sz="6" w:space="0" w:color="auto"/>
              <w:right w:val="single" w:sz="6" w:space="0" w:color="auto"/>
            </w:tcBorders>
            <w:vAlign w:val="center"/>
          </w:tcPr>
          <w:p w14:paraId="0517717A" w14:textId="77777777" w:rsidR="008A34EA" w:rsidRPr="00B73957" w:rsidRDefault="008A34EA" w:rsidP="00BC554F">
            <w:pPr>
              <w:spacing w:before="60" w:after="60"/>
              <w:ind w:left="57" w:right="113"/>
              <w:jc w:val="center"/>
              <w:rPr>
                <w:rFonts w:ascii="Bookman Old Style" w:hAnsi="Bookman Old Style" w:cs="Bookman Old Style"/>
                <w:lang w:eastAsia="id-ID"/>
              </w:rPr>
            </w:pPr>
            <w:r w:rsidRPr="00B73957">
              <w:rPr>
                <w:rFonts w:ascii="Bookman Old Style" w:hAnsi="Bookman Old Style" w:cs="Bookman Old Style"/>
                <w:lang w:eastAsia="id-ID"/>
              </w:rPr>
              <w:t>Peringkat 1</w:t>
            </w:r>
          </w:p>
        </w:tc>
        <w:tc>
          <w:tcPr>
            <w:tcW w:w="583" w:type="pct"/>
            <w:tcBorders>
              <w:top w:val="single" w:sz="6" w:space="0" w:color="auto"/>
              <w:left w:val="single" w:sz="6" w:space="0" w:color="auto"/>
              <w:bottom w:val="single" w:sz="6" w:space="0" w:color="auto"/>
              <w:right w:val="single" w:sz="6" w:space="0" w:color="auto"/>
            </w:tcBorders>
            <w:vAlign w:val="center"/>
          </w:tcPr>
          <w:p w14:paraId="52D68930" w14:textId="6E028F2F" w:rsidR="008A34EA" w:rsidRPr="00B73957" w:rsidRDefault="008A34EA" w:rsidP="00BC554F">
            <w:pPr>
              <w:pStyle w:val="BodyText2"/>
              <w:spacing w:line="240" w:lineRule="auto"/>
              <w:jc w:val="center"/>
              <w:rPr>
                <w:color w:val="auto"/>
              </w:rPr>
            </w:pPr>
            <w:r w:rsidRPr="00B73957">
              <w:rPr>
                <w:rStyle w:val="fontstyle01"/>
                <w:color w:val="auto"/>
              </w:rPr>
              <w:t>1,00 – 1,50</w:t>
            </w:r>
          </w:p>
        </w:tc>
        <w:tc>
          <w:tcPr>
            <w:tcW w:w="3919" w:type="pct"/>
            <w:tcBorders>
              <w:top w:val="single" w:sz="6" w:space="0" w:color="auto"/>
              <w:left w:val="single" w:sz="6" w:space="0" w:color="auto"/>
              <w:bottom w:val="single" w:sz="6" w:space="0" w:color="auto"/>
              <w:right w:val="single" w:sz="6" w:space="0" w:color="auto"/>
            </w:tcBorders>
          </w:tcPr>
          <w:p w14:paraId="2C5DC1F4" w14:textId="29CD07CC" w:rsidR="008A34EA" w:rsidRPr="00B73957" w:rsidRDefault="007703ED" w:rsidP="00BC554F">
            <w:pPr>
              <w:spacing w:before="60" w:after="60"/>
              <w:jc w:val="both"/>
              <w:rPr>
                <w:rFonts w:ascii="Bookman Old Style" w:hAnsi="Bookman Old Style" w:cs="Bookman Old Style"/>
                <w:lang w:eastAsia="id-ID"/>
              </w:rPr>
            </w:pPr>
            <w:r w:rsidRPr="00B73957">
              <w:rPr>
                <w:rStyle w:val="FontStyle29"/>
                <w:i w:val="0"/>
                <w:iCs w:val="0"/>
                <w:sz w:val="24"/>
                <w:szCs w:val="24"/>
                <w:lang w:eastAsia="id-ID"/>
              </w:rPr>
              <w:t>LKM</w:t>
            </w:r>
            <w:r w:rsidRPr="00B73957">
              <w:rPr>
                <w:rStyle w:val="FontStyle29"/>
                <w:sz w:val="24"/>
                <w:szCs w:val="24"/>
                <w:lang w:eastAsia="id-ID"/>
              </w:rPr>
              <w:t xml:space="preserve"> </w:t>
            </w:r>
            <w:r w:rsidRPr="00B73957">
              <w:rPr>
                <w:rStyle w:val="FontStyle29"/>
                <w:i w:val="0"/>
                <w:iCs w:val="0"/>
                <w:sz w:val="24"/>
                <w:szCs w:val="24"/>
                <w:lang w:eastAsia="id-ID"/>
              </w:rPr>
              <w:t xml:space="preserve">yang termasuk dalam Peringkat </w:t>
            </w:r>
            <w:r w:rsidRPr="00B73957">
              <w:rPr>
                <w:rStyle w:val="FontStyle29"/>
                <w:i w:val="0"/>
                <w:iCs w:val="0"/>
                <w:sz w:val="24"/>
                <w:szCs w:val="24"/>
                <w:lang w:val="en-GB" w:eastAsia="id-ID"/>
              </w:rPr>
              <w:t>1</w:t>
            </w:r>
            <w:r w:rsidRPr="00B73957">
              <w:rPr>
                <w:rStyle w:val="FontStyle29"/>
                <w:i w:val="0"/>
                <w:iCs w:val="0"/>
                <w:sz w:val="24"/>
                <w:szCs w:val="24"/>
                <w:lang w:eastAsia="id-ID"/>
              </w:rPr>
              <w:t xml:space="preserve"> ini memenuhi seluruh atau sebagian besar dari contoh karakteristik sebagai berikut</w:t>
            </w:r>
            <w:r w:rsidR="008A34EA" w:rsidRPr="00B73957">
              <w:rPr>
                <w:rFonts w:ascii="Bookman Old Style" w:hAnsi="Bookman Old Style" w:cs="Bookman Old Style"/>
                <w:lang w:eastAsia="id-ID"/>
              </w:rPr>
              <w:t>:</w:t>
            </w:r>
          </w:p>
          <w:p w14:paraId="23E680E3" w14:textId="32A94C4B" w:rsidR="008A34EA" w:rsidRPr="00B73957" w:rsidRDefault="008A34EA" w:rsidP="00785647">
            <w:pPr>
              <w:numPr>
                <w:ilvl w:val="0"/>
                <w:numId w:val="43"/>
              </w:numPr>
              <w:spacing w:before="60" w:after="60"/>
              <w:ind w:left="567" w:hanging="567"/>
              <w:jc w:val="both"/>
              <w:rPr>
                <w:rFonts w:ascii="Bookman Old Style" w:hAnsi="Bookman Old Style" w:cs="Bookman Old Style"/>
                <w:lang w:eastAsia="id-ID"/>
              </w:rPr>
            </w:pPr>
            <w:r w:rsidRPr="00B73957">
              <w:rPr>
                <w:rFonts w:ascii="Bookman Old Style" w:hAnsi="Bookman Old Style" w:cs="Bookman Old Style"/>
                <w:lang w:eastAsia="id-ID"/>
              </w:rPr>
              <w:t>Rasio Permodalan lebih besar atau sama dengan 14%</w:t>
            </w:r>
            <w:r w:rsidR="003B7C6F" w:rsidRPr="00B73957">
              <w:rPr>
                <w:rFonts w:ascii="Bookman Old Style" w:hAnsi="Bookman Old Style" w:cs="Bookman Old Style"/>
                <w:lang w:val="pt-BR" w:eastAsia="id-ID"/>
              </w:rPr>
              <w:t xml:space="preserve"> (empat belas </w:t>
            </w:r>
            <w:r w:rsidR="00CD61A2" w:rsidRPr="00B73957">
              <w:rPr>
                <w:rFonts w:ascii="Bookman Old Style" w:hAnsi="Bookman Old Style" w:cs="Bookman Old Style"/>
                <w:lang w:val="pt-BR" w:eastAsia="id-ID"/>
              </w:rPr>
              <w:t>persen)</w:t>
            </w:r>
            <w:r w:rsidRPr="00B73957">
              <w:rPr>
                <w:rFonts w:ascii="Bookman Old Style" w:hAnsi="Bookman Old Style" w:cs="Bookman Old Style"/>
                <w:lang w:eastAsia="id-ID"/>
              </w:rPr>
              <w:t>;</w:t>
            </w:r>
            <w:r w:rsidRPr="00B73957">
              <w:rPr>
                <w:rFonts w:ascii="Bookman Old Style" w:hAnsi="Bookman Old Style" w:cs="Bookman Old Style"/>
                <w:lang w:val="pt-BR" w:eastAsia="id-ID"/>
              </w:rPr>
              <w:t xml:space="preserve"> </w:t>
            </w:r>
          </w:p>
          <w:p w14:paraId="1DA15EA6" w14:textId="4B123A73" w:rsidR="008A34EA" w:rsidRPr="00B73957" w:rsidRDefault="008A34EA" w:rsidP="00785647">
            <w:pPr>
              <w:numPr>
                <w:ilvl w:val="0"/>
                <w:numId w:val="43"/>
              </w:numPr>
              <w:spacing w:before="60" w:after="60"/>
              <w:ind w:left="567" w:hanging="567"/>
              <w:jc w:val="both"/>
              <w:rPr>
                <w:rFonts w:ascii="Bookman Old Style" w:hAnsi="Bookman Old Style" w:cs="Bookman Old Style"/>
                <w:lang w:eastAsia="id-ID"/>
              </w:rPr>
            </w:pPr>
            <w:r w:rsidRPr="00B73957">
              <w:rPr>
                <w:rFonts w:ascii="Bookman Old Style" w:hAnsi="Bookman Old Style" w:cs="Bookman Old Style"/>
                <w:lang w:eastAsia="id-ID"/>
              </w:rPr>
              <w:t>Rasio solvabilitas lebih besar atau sama dengan 150%</w:t>
            </w:r>
            <w:r w:rsidR="00CD61A2" w:rsidRPr="00B73957">
              <w:rPr>
                <w:rFonts w:ascii="Bookman Old Style" w:hAnsi="Bookman Old Style" w:cs="Bookman Old Style"/>
                <w:lang w:eastAsia="id-ID"/>
              </w:rPr>
              <w:t xml:space="preserve"> (Seratus lima puluh persen)</w:t>
            </w:r>
            <w:r w:rsidRPr="00B73957">
              <w:rPr>
                <w:rFonts w:ascii="Bookman Old Style" w:hAnsi="Bookman Old Style" w:cs="Bookman Old Style"/>
                <w:lang w:eastAsia="id-ID"/>
              </w:rPr>
              <w:t xml:space="preserve">; dan LKM memiliki tingkat permodalan yang sangat memadai, sangat mampu mengantisipasi seluruh risiko yang dihadapi dan mendukung ekspansi usaha LKM ke depan. </w:t>
            </w:r>
          </w:p>
        </w:tc>
      </w:tr>
      <w:tr w:rsidR="00B73957" w:rsidRPr="00B73957" w14:paraId="5A7297A7" w14:textId="77777777" w:rsidTr="008B489B">
        <w:tc>
          <w:tcPr>
            <w:tcW w:w="498" w:type="pct"/>
            <w:tcBorders>
              <w:top w:val="single" w:sz="6" w:space="0" w:color="auto"/>
              <w:left w:val="single" w:sz="6" w:space="0" w:color="auto"/>
              <w:bottom w:val="single" w:sz="6" w:space="0" w:color="auto"/>
              <w:right w:val="single" w:sz="6" w:space="0" w:color="auto"/>
            </w:tcBorders>
            <w:vAlign w:val="center"/>
          </w:tcPr>
          <w:p w14:paraId="1332058A" w14:textId="77777777" w:rsidR="008A34EA" w:rsidRPr="00B73957" w:rsidRDefault="008A34EA" w:rsidP="00BC554F">
            <w:pPr>
              <w:spacing w:before="60" w:after="60"/>
              <w:ind w:left="57" w:right="113"/>
              <w:jc w:val="center"/>
              <w:rPr>
                <w:rFonts w:ascii="Bookman Old Style" w:hAnsi="Bookman Old Style" w:cs="Bookman Old Style"/>
                <w:lang w:eastAsia="id-ID"/>
              </w:rPr>
            </w:pPr>
            <w:r w:rsidRPr="00B73957">
              <w:rPr>
                <w:rFonts w:ascii="Bookman Old Style" w:hAnsi="Bookman Old Style" w:cs="Bookman Old Style"/>
                <w:lang w:eastAsia="id-ID"/>
              </w:rPr>
              <w:t>Peringkat 2</w:t>
            </w:r>
          </w:p>
        </w:tc>
        <w:tc>
          <w:tcPr>
            <w:tcW w:w="583" w:type="pct"/>
            <w:tcBorders>
              <w:top w:val="single" w:sz="6" w:space="0" w:color="auto"/>
              <w:left w:val="single" w:sz="6" w:space="0" w:color="auto"/>
              <w:bottom w:val="single" w:sz="6" w:space="0" w:color="auto"/>
              <w:right w:val="single" w:sz="6" w:space="0" w:color="auto"/>
            </w:tcBorders>
            <w:vAlign w:val="center"/>
          </w:tcPr>
          <w:p w14:paraId="01851A06" w14:textId="733BFB47" w:rsidR="008A34EA" w:rsidRPr="00B73957" w:rsidRDefault="008A34EA" w:rsidP="00BC554F">
            <w:pPr>
              <w:spacing w:before="60" w:after="60"/>
              <w:jc w:val="center"/>
              <w:rPr>
                <w:rFonts w:ascii="Bookman Old Style" w:hAnsi="Bookman Old Style" w:cs="Bookman Old Style"/>
                <w:lang w:eastAsia="id-ID"/>
              </w:rPr>
            </w:pPr>
            <w:r w:rsidRPr="00B73957">
              <w:rPr>
                <w:rFonts w:ascii="Bookman Old Style" w:hAnsi="Bookman Old Style"/>
              </w:rPr>
              <w:t>1,51 – 2,60</w:t>
            </w:r>
          </w:p>
        </w:tc>
        <w:tc>
          <w:tcPr>
            <w:tcW w:w="3919" w:type="pct"/>
            <w:tcBorders>
              <w:top w:val="single" w:sz="6" w:space="0" w:color="auto"/>
              <w:left w:val="single" w:sz="6" w:space="0" w:color="auto"/>
              <w:bottom w:val="single" w:sz="6" w:space="0" w:color="auto"/>
              <w:right w:val="single" w:sz="6" w:space="0" w:color="auto"/>
            </w:tcBorders>
          </w:tcPr>
          <w:p w14:paraId="267612C7" w14:textId="77777777" w:rsidR="008A34EA" w:rsidRPr="00B73957" w:rsidRDefault="008A34EA" w:rsidP="00BC554F">
            <w:pPr>
              <w:spacing w:before="60" w:after="60"/>
              <w:jc w:val="both"/>
              <w:rPr>
                <w:rFonts w:ascii="Bookman Old Style" w:hAnsi="Bookman Old Style" w:cs="Bookman Old Style"/>
                <w:lang w:eastAsia="id-ID"/>
              </w:rPr>
            </w:pPr>
            <w:r w:rsidRPr="00B73957">
              <w:rPr>
                <w:rFonts w:ascii="Bookman Old Style" w:hAnsi="Bookman Old Style" w:cs="Bookman Old Style"/>
                <w:lang w:eastAsia="id-ID"/>
              </w:rPr>
              <w:t>LKM  yang termasuk dalam peringkat 2 memenuhi seluruh atau sebagian besar dari contoh karakteristik sebagai berikut:</w:t>
            </w:r>
          </w:p>
          <w:p w14:paraId="6438125B" w14:textId="62BC0F40" w:rsidR="008A34EA" w:rsidRPr="00B73957" w:rsidRDefault="008A34EA" w:rsidP="00785647">
            <w:pPr>
              <w:numPr>
                <w:ilvl w:val="0"/>
                <w:numId w:val="44"/>
              </w:numPr>
              <w:spacing w:before="60" w:after="60"/>
              <w:ind w:left="567" w:hanging="567"/>
              <w:jc w:val="both"/>
              <w:rPr>
                <w:rFonts w:ascii="Bookman Old Style" w:hAnsi="Bookman Old Style" w:cs="Bookman Old Style"/>
                <w:lang w:eastAsia="id-ID"/>
              </w:rPr>
            </w:pPr>
            <w:r w:rsidRPr="00B73957">
              <w:rPr>
                <w:rFonts w:ascii="Bookman Old Style" w:hAnsi="Bookman Old Style" w:cs="Bookman Old Style"/>
                <w:lang w:eastAsia="id-ID"/>
              </w:rPr>
              <w:t>Rasio Permodalan lebih besar atau sama dengan</w:t>
            </w:r>
            <w:r w:rsidRPr="00B73957">
              <w:rPr>
                <w:rFonts w:ascii="Bookman Old Style" w:hAnsi="Bookman Old Style" w:cs="Bookman Old Style"/>
                <w:lang w:val="en-GB" w:eastAsia="id-ID"/>
              </w:rPr>
              <w:t xml:space="preserve"> </w:t>
            </w:r>
            <w:r w:rsidRPr="00B73957">
              <w:rPr>
                <w:rFonts w:ascii="Bookman Old Style" w:hAnsi="Bookman Old Style" w:cs="Bookman Old Style"/>
                <w:lang w:eastAsia="id-ID"/>
              </w:rPr>
              <w:t xml:space="preserve">10% </w:t>
            </w:r>
            <w:r w:rsidR="00CD61A2" w:rsidRPr="00B73957">
              <w:rPr>
                <w:rFonts w:ascii="Bookman Old Style" w:hAnsi="Bookman Old Style" w:cs="Bookman Old Style"/>
                <w:lang w:val="en-GB" w:eastAsia="id-ID"/>
              </w:rPr>
              <w:t>(</w:t>
            </w:r>
            <w:proofErr w:type="spellStart"/>
            <w:r w:rsidR="00CD61A2" w:rsidRPr="00B73957">
              <w:rPr>
                <w:rFonts w:ascii="Bookman Old Style" w:hAnsi="Bookman Old Style" w:cs="Bookman Old Style"/>
                <w:lang w:val="en-GB" w:eastAsia="id-ID"/>
              </w:rPr>
              <w:t>sepuluh</w:t>
            </w:r>
            <w:proofErr w:type="spellEnd"/>
            <w:r w:rsidR="00CD61A2" w:rsidRPr="00B73957">
              <w:rPr>
                <w:rFonts w:ascii="Bookman Old Style" w:hAnsi="Bookman Old Style" w:cs="Bookman Old Style"/>
                <w:lang w:val="en-GB" w:eastAsia="id-ID"/>
              </w:rPr>
              <w:t xml:space="preserve"> </w:t>
            </w:r>
            <w:proofErr w:type="spellStart"/>
            <w:r w:rsidR="00CD61A2" w:rsidRPr="00B73957">
              <w:rPr>
                <w:rFonts w:ascii="Bookman Old Style" w:hAnsi="Bookman Old Style" w:cs="Bookman Old Style"/>
                <w:lang w:val="en-GB" w:eastAsia="id-ID"/>
              </w:rPr>
              <w:t>persen</w:t>
            </w:r>
            <w:proofErr w:type="spellEnd"/>
            <w:r w:rsidR="00CD61A2" w:rsidRPr="00B73957">
              <w:rPr>
                <w:rFonts w:ascii="Bookman Old Style" w:hAnsi="Bookman Old Style" w:cs="Bookman Old Style"/>
                <w:lang w:val="en-GB" w:eastAsia="id-ID"/>
              </w:rPr>
              <w:t xml:space="preserve">) </w:t>
            </w:r>
            <w:proofErr w:type="spellStart"/>
            <w:r w:rsidRPr="00B73957">
              <w:rPr>
                <w:rFonts w:ascii="Bookman Old Style" w:hAnsi="Bookman Old Style" w:cs="Bookman Old Style"/>
                <w:lang w:val="en-GB" w:eastAsia="id-ID"/>
              </w:rPr>
              <w:t>namun</w:t>
            </w:r>
            <w:proofErr w:type="spellEnd"/>
            <w:r w:rsidRPr="00B73957">
              <w:rPr>
                <w:rFonts w:ascii="Bookman Old Style" w:hAnsi="Bookman Old Style" w:cs="Bookman Old Style"/>
                <w:lang w:val="en-GB" w:eastAsia="id-ID"/>
              </w:rPr>
              <w:t xml:space="preserve"> </w:t>
            </w:r>
            <w:r w:rsidRPr="00B73957">
              <w:rPr>
                <w:rFonts w:ascii="Bookman Old Style" w:hAnsi="Bookman Old Style" w:cs="Bookman Old Style"/>
                <w:lang w:eastAsia="id-ID"/>
              </w:rPr>
              <w:t>lebih kecil dari 14%</w:t>
            </w:r>
            <w:r w:rsidR="00CD61A2" w:rsidRPr="00B73957">
              <w:rPr>
                <w:rFonts w:ascii="Bookman Old Style" w:hAnsi="Bookman Old Style" w:cs="Bookman Old Style"/>
                <w:lang w:val="en-GB" w:eastAsia="id-ID"/>
              </w:rPr>
              <w:t xml:space="preserve"> (</w:t>
            </w:r>
            <w:proofErr w:type="spellStart"/>
            <w:r w:rsidR="00CD61A2" w:rsidRPr="00B73957">
              <w:rPr>
                <w:rFonts w:ascii="Bookman Old Style" w:hAnsi="Bookman Old Style" w:cs="Bookman Old Style"/>
                <w:lang w:val="en-GB" w:eastAsia="id-ID"/>
              </w:rPr>
              <w:t>empat</w:t>
            </w:r>
            <w:proofErr w:type="spellEnd"/>
            <w:r w:rsidR="00CD61A2" w:rsidRPr="00B73957">
              <w:rPr>
                <w:rFonts w:ascii="Bookman Old Style" w:hAnsi="Bookman Old Style" w:cs="Bookman Old Style"/>
                <w:lang w:val="en-GB" w:eastAsia="id-ID"/>
              </w:rPr>
              <w:t xml:space="preserve"> </w:t>
            </w:r>
            <w:proofErr w:type="spellStart"/>
            <w:r w:rsidR="00CD61A2" w:rsidRPr="00B73957">
              <w:rPr>
                <w:rFonts w:ascii="Bookman Old Style" w:hAnsi="Bookman Old Style" w:cs="Bookman Old Style"/>
                <w:lang w:val="en-GB" w:eastAsia="id-ID"/>
              </w:rPr>
              <w:t>belas</w:t>
            </w:r>
            <w:proofErr w:type="spellEnd"/>
            <w:r w:rsidR="00CD61A2" w:rsidRPr="00B73957">
              <w:rPr>
                <w:rFonts w:ascii="Bookman Old Style" w:hAnsi="Bookman Old Style" w:cs="Bookman Old Style"/>
                <w:lang w:val="en-GB" w:eastAsia="id-ID"/>
              </w:rPr>
              <w:t xml:space="preserve"> </w:t>
            </w:r>
            <w:proofErr w:type="spellStart"/>
            <w:r w:rsidR="00CD61A2" w:rsidRPr="00B73957">
              <w:rPr>
                <w:rFonts w:ascii="Bookman Old Style" w:hAnsi="Bookman Old Style" w:cs="Bookman Old Style"/>
                <w:lang w:val="en-GB" w:eastAsia="id-ID"/>
              </w:rPr>
              <w:t>persen</w:t>
            </w:r>
            <w:proofErr w:type="spellEnd"/>
            <w:r w:rsidR="00CD61A2" w:rsidRPr="00B73957">
              <w:rPr>
                <w:rFonts w:ascii="Bookman Old Style" w:hAnsi="Bookman Old Style" w:cs="Bookman Old Style"/>
                <w:lang w:val="en-GB" w:eastAsia="id-ID"/>
              </w:rPr>
              <w:t>)</w:t>
            </w:r>
            <w:r w:rsidRPr="00B73957">
              <w:rPr>
                <w:rFonts w:ascii="Bookman Old Style" w:hAnsi="Bookman Old Style" w:cs="Bookman Old Style"/>
                <w:lang w:eastAsia="id-ID"/>
              </w:rPr>
              <w:t xml:space="preserve">; </w:t>
            </w:r>
          </w:p>
          <w:p w14:paraId="1CCF9FF4" w14:textId="5499585A" w:rsidR="008A34EA" w:rsidRPr="00B73957" w:rsidRDefault="008A34EA" w:rsidP="00785647">
            <w:pPr>
              <w:numPr>
                <w:ilvl w:val="0"/>
                <w:numId w:val="44"/>
              </w:numPr>
              <w:spacing w:before="60" w:after="60"/>
              <w:ind w:left="567" w:hanging="567"/>
              <w:jc w:val="both"/>
              <w:rPr>
                <w:rFonts w:ascii="Bookman Old Style" w:hAnsi="Bookman Old Style" w:cs="Bookman Old Style"/>
                <w:lang w:eastAsia="id-ID"/>
              </w:rPr>
            </w:pPr>
            <w:r w:rsidRPr="00B73957">
              <w:rPr>
                <w:rFonts w:ascii="Bookman Old Style" w:hAnsi="Bookman Old Style" w:cs="Bookman Old Style"/>
                <w:lang w:eastAsia="id-ID"/>
              </w:rPr>
              <w:t>Rasio solvabilitas lebih besar atau sama dengan 120%</w:t>
            </w:r>
            <w:r w:rsidR="00CD61A2" w:rsidRPr="00B73957">
              <w:rPr>
                <w:rFonts w:ascii="Bookman Old Style" w:hAnsi="Bookman Old Style" w:cs="Bookman Old Style"/>
                <w:lang w:val="pt-BR" w:eastAsia="id-ID"/>
              </w:rPr>
              <w:t xml:space="preserve"> (seratus dua puluh persen)</w:t>
            </w:r>
            <w:r w:rsidRPr="00B73957">
              <w:rPr>
                <w:rFonts w:ascii="Bookman Old Style" w:hAnsi="Bookman Old Style" w:cs="Bookman Old Style"/>
                <w:lang w:eastAsia="id-ID"/>
              </w:rPr>
              <w:t xml:space="preserve"> </w:t>
            </w:r>
            <w:r w:rsidRPr="00B73957">
              <w:rPr>
                <w:rFonts w:ascii="Bookman Old Style" w:hAnsi="Bookman Old Style" w:cs="Bookman Old Style"/>
                <w:lang w:val="pt-BR" w:eastAsia="id-ID"/>
              </w:rPr>
              <w:t xml:space="preserve">namun </w:t>
            </w:r>
            <w:r w:rsidRPr="00B73957">
              <w:rPr>
                <w:rFonts w:ascii="Bookman Old Style" w:hAnsi="Bookman Old Style" w:cs="Bookman Old Style"/>
                <w:lang w:eastAsia="id-ID"/>
              </w:rPr>
              <w:t>lebih kecil dari 150%</w:t>
            </w:r>
            <w:r w:rsidR="00CD61A2" w:rsidRPr="00B73957">
              <w:rPr>
                <w:rFonts w:ascii="Bookman Old Style" w:hAnsi="Bookman Old Style" w:cs="Bookman Old Style"/>
                <w:lang w:val="pt-BR" w:eastAsia="id-ID"/>
              </w:rPr>
              <w:t xml:space="preserve"> (seratus lima </w:t>
            </w:r>
            <w:r w:rsidR="00A04FF7" w:rsidRPr="00B73957">
              <w:rPr>
                <w:rFonts w:ascii="Bookman Old Style" w:hAnsi="Bookman Old Style" w:cs="Bookman Old Style"/>
                <w:lang w:val="pt-BR" w:eastAsia="id-ID"/>
              </w:rPr>
              <w:t xml:space="preserve">puluh </w:t>
            </w:r>
            <w:r w:rsidR="00CD61A2" w:rsidRPr="00B73957">
              <w:rPr>
                <w:rFonts w:ascii="Bookman Old Style" w:hAnsi="Bookman Old Style" w:cs="Bookman Old Style"/>
                <w:lang w:val="pt-BR" w:eastAsia="id-ID"/>
              </w:rPr>
              <w:t>persen)</w:t>
            </w:r>
            <w:r w:rsidRPr="00B73957">
              <w:rPr>
                <w:rFonts w:ascii="Bookman Old Style" w:hAnsi="Bookman Old Style" w:cs="Bookman Old Style"/>
                <w:lang w:val="pt-BR" w:eastAsia="id-ID"/>
              </w:rPr>
              <w:t>; dan</w:t>
            </w:r>
          </w:p>
          <w:p w14:paraId="48575C09" w14:textId="5C0DC4B8" w:rsidR="008A34EA" w:rsidRPr="00B73957" w:rsidRDefault="008A34EA" w:rsidP="00785647">
            <w:pPr>
              <w:numPr>
                <w:ilvl w:val="0"/>
                <w:numId w:val="44"/>
              </w:numPr>
              <w:spacing w:before="60" w:after="60"/>
              <w:ind w:left="567" w:hanging="567"/>
              <w:jc w:val="both"/>
              <w:rPr>
                <w:rFonts w:ascii="Bookman Old Style" w:hAnsi="Bookman Old Style" w:cs="Bookman Old Style"/>
                <w:lang w:eastAsia="id-ID"/>
              </w:rPr>
            </w:pPr>
            <w:r w:rsidRPr="00B73957">
              <w:rPr>
                <w:rFonts w:ascii="Bookman Old Style" w:hAnsi="Bookman Old Style" w:cs="Bookman Old Style"/>
                <w:lang w:eastAsia="id-ID"/>
              </w:rPr>
              <w:t>LKM memiliki tingkat permodalan yang memadai, mampu mengantisipasi hampir seluruh risiko yang dihadapi dan mendukung ekspansi usaha LKM ke depan.</w:t>
            </w:r>
          </w:p>
        </w:tc>
      </w:tr>
      <w:tr w:rsidR="00B73957" w:rsidRPr="00B73957" w14:paraId="0CBAF94E" w14:textId="77777777" w:rsidTr="008B489B">
        <w:tc>
          <w:tcPr>
            <w:tcW w:w="498" w:type="pct"/>
            <w:tcBorders>
              <w:top w:val="single" w:sz="6" w:space="0" w:color="auto"/>
              <w:left w:val="single" w:sz="6" w:space="0" w:color="auto"/>
              <w:bottom w:val="single" w:sz="6" w:space="0" w:color="auto"/>
              <w:right w:val="single" w:sz="6" w:space="0" w:color="auto"/>
            </w:tcBorders>
            <w:vAlign w:val="center"/>
          </w:tcPr>
          <w:p w14:paraId="7930C3AC" w14:textId="77777777" w:rsidR="008A34EA" w:rsidRPr="00B73957" w:rsidRDefault="008A34EA" w:rsidP="00BC554F">
            <w:pPr>
              <w:spacing w:before="60" w:after="60"/>
              <w:ind w:left="57" w:right="113"/>
              <w:jc w:val="center"/>
              <w:rPr>
                <w:rFonts w:ascii="Bookman Old Style" w:hAnsi="Bookman Old Style" w:cs="Bookman Old Style"/>
                <w:lang w:eastAsia="id-ID"/>
              </w:rPr>
            </w:pPr>
            <w:r w:rsidRPr="00B73957">
              <w:rPr>
                <w:rFonts w:ascii="Bookman Old Style" w:hAnsi="Bookman Old Style" w:cs="Bookman Old Style"/>
                <w:lang w:eastAsia="id-ID"/>
              </w:rPr>
              <w:t>Peringkat 3</w:t>
            </w:r>
          </w:p>
        </w:tc>
        <w:tc>
          <w:tcPr>
            <w:tcW w:w="583" w:type="pct"/>
            <w:tcBorders>
              <w:top w:val="single" w:sz="6" w:space="0" w:color="auto"/>
              <w:left w:val="single" w:sz="6" w:space="0" w:color="auto"/>
              <w:bottom w:val="single" w:sz="6" w:space="0" w:color="auto"/>
              <w:right w:val="single" w:sz="6" w:space="0" w:color="auto"/>
            </w:tcBorders>
            <w:vAlign w:val="center"/>
          </w:tcPr>
          <w:p w14:paraId="04A721AD" w14:textId="5F23C0B6" w:rsidR="008A34EA" w:rsidRPr="00B73957" w:rsidRDefault="008A34EA" w:rsidP="00BC554F">
            <w:pPr>
              <w:spacing w:before="60" w:after="60"/>
              <w:jc w:val="center"/>
              <w:rPr>
                <w:rFonts w:ascii="Bookman Old Style" w:hAnsi="Bookman Old Style" w:cs="Bookman Old Style"/>
                <w:lang w:eastAsia="id-ID"/>
              </w:rPr>
            </w:pPr>
            <w:r w:rsidRPr="00B73957">
              <w:rPr>
                <w:rFonts w:ascii="Bookman Old Style" w:hAnsi="Bookman Old Style"/>
              </w:rPr>
              <w:t>2,61 – 3,40</w:t>
            </w:r>
          </w:p>
        </w:tc>
        <w:tc>
          <w:tcPr>
            <w:tcW w:w="3919" w:type="pct"/>
            <w:tcBorders>
              <w:top w:val="single" w:sz="6" w:space="0" w:color="auto"/>
              <w:left w:val="single" w:sz="6" w:space="0" w:color="auto"/>
              <w:bottom w:val="single" w:sz="6" w:space="0" w:color="auto"/>
              <w:right w:val="single" w:sz="6" w:space="0" w:color="auto"/>
            </w:tcBorders>
          </w:tcPr>
          <w:p w14:paraId="5B7FD61A" w14:textId="77777777" w:rsidR="008A34EA" w:rsidRPr="00B73957" w:rsidRDefault="008A34EA" w:rsidP="00BC554F">
            <w:pPr>
              <w:spacing w:before="60" w:after="60"/>
              <w:jc w:val="both"/>
              <w:rPr>
                <w:rFonts w:ascii="Bookman Old Style" w:hAnsi="Bookman Old Style" w:cs="Bookman Old Style"/>
                <w:lang w:eastAsia="id-ID"/>
              </w:rPr>
            </w:pPr>
            <w:r w:rsidRPr="00B73957">
              <w:rPr>
                <w:rFonts w:ascii="Bookman Old Style" w:hAnsi="Bookman Old Style" w:cs="Bookman Old Style"/>
                <w:lang w:eastAsia="id-ID"/>
              </w:rPr>
              <w:t>LKM  yang termasuk dalam peringkat 3 memenuhi seluruh atau sebagian besar dari contoh karakteristik sebagai berikut:</w:t>
            </w:r>
          </w:p>
          <w:p w14:paraId="06893CB5" w14:textId="191C3B08" w:rsidR="008A34EA" w:rsidRPr="00B73957" w:rsidRDefault="008A34EA" w:rsidP="00785647">
            <w:pPr>
              <w:numPr>
                <w:ilvl w:val="0"/>
                <w:numId w:val="45"/>
              </w:numPr>
              <w:spacing w:before="60" w:after="60"/>
              <w:ind w:left="567" w:hanging="567"/>
              <w:jc w:val="both"/>
              <w:rPr>
                <w:rFonts w:ascii="Bookman Old Style" w:hAnsi="Bookman Old Style" w:cs="Bookman Old Style"/>
                <w:lang w:eastAsia="id-ID"/>
              </w:rPr>
            </w:pPr>
            <w:r w:rsidRPr="00B73957">
              <w:rPr>
                <w:rFonts w:ascii="Bookman Old Style" w:hAnsi="Bookman Old Style" w:cs="Bookman Old Style"/>
                <w:lang w:eastAsia="id-ID"/>
              </w:rPr>
              <w:t xml:space="preserve">Rasio Permodalan lebih besar atau sama dengan 8% </w:t>
            </w:r>
            <w:r w:rsidR="00A04FF7" w:rsidRPr="00B73957">
              <w:rPr>
                <w:rFonts w:ascii="Bookman Old Style" w:hAnsi="Bookman Old Style" w:cs="Bookman Old Style"/>
                <w:lang w:val="en-GB" w:eastAsia="id-ID"/>
              </w:rPr>
              <w:t>(</w:t>
            </w:r>
            <w:proofErr w:type="spellStart"/>
            <w:r w:rsidR="00A04FF7" w:rsidRPr="00B73957">
              <w:rPr>
                <w:rFonts w:ascii="Bookman Old Style" w:hAnsi="Bookman Old Style" w:cs="Bookman Old Style"/>
                <w:lang w:val="en-GB" w:eastAsia="id-ID"/>
              </w:rPr>
              <w:t>delapan</w:t>
            </w:r>
            <w:proofErr w:type="spellEnd"/>
            <w:r w:rsidR="00A04FF7" w:rsidRPr="00B73957">
              <w:rPr>
                <w:rFonts w:ascii="Bookman Old Style" w:hAnsi="Bookman Old Style" w:cs="Bookman Old Style"/>
                <w:lang w:val="en-GB" w:eastAsia="id-ID"/>
              </w:rPr>
              <w:t xml:space="preserve"> </w:t>
            </w:r>
            <w:proofErr w:type="spellStart"/>
            <w:r w:rsidR="00A04FF7" w:rsidRPr="00B73957">
              <w:rPr>
                <w:rFonts w:ascii="Bookman Old Style" w:hAnsi="Bookman Old Style" w:cs="Bookman Old Style"/>
                <w:lang w:val="en-GB" w:eastAsia="id-ID"/>
              </w:rPr>
              <w:t>persen</w:t>
            </w:r>
            <w:proofErr w:type="spellEnd"/>
            <w:r w:rsidR="00A04FF7" w:rsidRPr="00B73957">
              <w:rPr>
                <w:rFonts w:ascii="Bookman Old Style" w:hAnsi="Bookman Old Style" w:cs="Bookman Old Style"/>
                <w:lang w:val="en-GB" w:eastAsia="id-ID"/>
              </w:rPr>
              <w:t xml:space="preserve">) </w:t>
            </w:r>
            <w:r w:rsidRPr="00B73957">
              <w:rPr>
                <w:rFonts w:ascii="Bookman Old Style" w:hAnsi="Bookman Old Style" w:cs="Bookman Old Style"/>
                <w:lang w:eastAsia="id-ID"/>
              </w:rPr>
              <w:t>namun lebih kecil dari 10%</w:t>
            </w:r>
            <w:r w:rsidR="00A04FF7" w:rsidRPr="00B73957">
              <w:rPr>
                <w:rFonts w:ascii="Bookman Old Style" w:hAnsi="Bookman Old Style" w:cs="Bookman Old Style"/>
                <w:lang w:val="en-GB" w:eastAsia="id-ID"/>
              </w:rPr>
              <w:t xml:space="preserve"> (</w:t>
            </w:r>
            <w:proofErr w:type="spellStart"/>
            <w:r w:rsidR="00A04FF7" w:rsidRPr="00B73957">
              <w:rPr>
                <w:rFonts w:ascii="Bookman Old Style" w:hAnsi="Bookman Old Style" w:cs="Bookman Old Style"/>
                <w:lang w:val="en-GB" w:eastAsia="id-ID"/>
              </w:rPr>
              <w:t>sepuluh</w:t>
            </w:r>
            <w:proofErr w:type="spellEnd"/>
            <w:r w:rsidR="00A04FF7" w:rsidRPr="00B73957">
              <w:rPr>
                <w:rFonts w:ascii="Bookman Old Style" w:hAnsi="Bookman Old Style" w:cs="Bookman Old Style"/>
                <w:lang w:val="en-GB" w:eastAsia="id-ID"/>
              </w:rPr>
              <w:t xml:space="preserve"> </w:t>
            </w:r>
            <w:proofErr w:type="spellStart"/>
            <w:r w:rsidR="00A04FF7" w:rsidRPr="00B73957">
              <w:rPr>
                <w:rFonts w:ascii="Bookman Old Style" w:hAnsi="Bookman Old Style" w:cs="Bookman Old Style"/>
                <w:lang w:val="en-GB" w:eastAsia="id-ID"/>
              </w:rPr>
              <w:t>persen</w:t>
            </w:r>
            <w:proofErr w:type="spellEnd"/>
            <w:r w:rsidR="00A04FF7" w:rsidRPr="00B73957">
              <w:rPr>
                <w:rFonts w:ascii="Bookman Old Style" w:hAnsi="Bookman Old Style" w:cs="Bookman Old Style"/>
                <w:lang w:val="en-GB" w:eastAsia="id-ID"/>
              </w:rPr>
              <w:t>)</w:t>
            </w:r>
            <w:r w:rsidRPr="00B73957">
              <w:rPr>
                <w:rFonts w:ascii="Bookman Old Style" w:hAnsi="Bookman Old Style" w:cs="Bookman Old Style"/>
                <w:lang w:eastAsia="id-ID"/>
              </w:rPr>
              <w:t xml:space="preserve">; </w:t>
            </w:r>
          </w:p>
          <w:p w14:paraId="05BEDF4D" w14:textId="75E112B5" w:rsidR="008A34EA" w:rsidRPr="00B73957" w:rsidRDefault="008A34EA" w:rsidP="00785647">
            <w:pPr>
              <w:numPr>
                <w:ilvl w:val="0"/>
                <w:numId w:val="45"/>
              </w:numPr>
              <w:spacing w:before="60" w:after="60"/>
              <w:ind w:left="567" w:hanging="567"/>
              <w:jc w:val="both"/>
              <w:rPr>
                <w:rFonts w:ascii="Bookman Old Style" w:hAnsi="Bookman Old Style" w:cs="Bookman Old Style"/>
                <w:lang w:eastAsia="id-ID"/>
              </w:rPr>
            </w:pPr>
            <w:r w:rsidRPr="00B73957">
              <w:rPr>
                <w:rFonts w:ascii="Bookman Old Style" w:hAnsi="Bookman Old Style" w:cs="Bookman Old Style"/>
                <w:lang w:eastAsia="id-ID"/>
              </w:rPr>
              <w:t xml:space="preserve">Rasio solvabilitas lebih besar atau sama dengan 110% </w:t>
            </w:r>
            <w:r w:rsidR="00A04FF7" w:rsidRPr="00B73957">
              <w:rPr>
                <w:rFonts w:ascii="Bookman Old Style" w:hAnsi="Bookman Old Style" w:cs="Bookman Old Style"/>
                <w:lang w:val="pt-BR" w:eastAsia="id-ID"/>
              </w:rPr>
              <w:t xml:space="preserve">(seratus sepuluh persen) </w:t>
            </w:r>
            <w:r w:rsidRPr="00B73957">
              <w:rPr>
                <w:rFonts w:ascii="Bookman Old Style" w:hAnsi="Bookman Old Style" w:cs="Bookman Old Style"/>
                <w:lang w:val="pt-BR" w:eastAsia="id-ID"/>
              </w:rPr>
              <w:t xml:space="preserve">namun </w:t>
            </w:r>
            <w:r w:rsidRPr="00B73957">
              <w:rPr>
                <w:rFonts w:ascii="Bookman Old Style" w:hAnsi="Bookman Old Style" w:cs="Bookman Old Style"/>
                <w:lang w:eastAsia="id-ID"/>
              </w:rPr>
              <w:t>lebih kecil dari 120</w:t>
            </w:r>
            <w:r w:rsidRPr="00B73957">
              <w:rPr>
                <w:rFonts w:ascii="Bookman Old Style" w:hAnsi="Bookman Old Style" w:cs="Bookman Old Style"/>
                <w:lang w:val="pt-BR" w:eastAsia="id-ID"/>
              </w:rPr>
              <w:t>%</w:t>
            </w:r>
            <w:r w:rsidR="00A04FF7" w:rsidRPr="00B73957">
              <w:rPr>
                <w:rFonts w:ascii="Bookman Old Style" w:hAnsi="Bookman Old Style" w:cs="Bookman Old Style"/>
                <w:lang w:val="pt-BR" w:eastAsia="id-ID"/>
              </w:rPr>
              <w:t xml:space="preserve"> (seratus dua puluh persen)</w:t>
            </w:r>
            <w:r w:rsidRPr="00B73957">
              <w:rPr>
                <w:rFonts w:ascii="Bookman Old Style" w:hAnsi="Bookman Old Style" w:cs="Bookman Old Style"/>
                <w:lang w:val="pt-BR" w:eastAsia="id-ID"/>
              </w:rPr>
              <w:t>; dan</w:t>
            </w:r>
          </w:p>
          <w:p w14:paraId="25DF9099" w14:textId="014CB527" w:rsidR="008A34EA" w:rsidRPr="00B73957" w:rsidRDefault="008A34EA" w:rsidP="00785647">
            <w:pPr>
              <w:numPr>
                <w:ilvl w:val="0"/>
                <w:numId w:val="45"/>
              </w:numPr>
              <w:spacing w:before="60" w:after="60"/>
              <w:ind w:left="567" w:hanging="567"/>
              <w:jc w:val="both"/>
              <w:rPr>
                <w:rFonts w:ascii="Bookman Old Style" w:hAnsi="Bookman Old Style" w:cs="Bookman Old Style"/>
                <w:lang w:eastAsia="id-ID"/>
              </w:rPr>
            </w:pPr>
            <w:r w:rsidRPr="00B73957">
              <w:rPr>
                <w:rFonts w:ascii="Bookman Old Style" w:hAnsi="Bookman Old Style" w:cs="Bookman Old Style"/>
                <w:lang w:eastAsia="id-ID"/>
              </w:rPr>
              <w:t xml:space="preserve">LKM </w:t>
            </w:r>
            <w:r w:rsidRPr="00B73957">
              <w:rPr>
                <w:rStyle w:val="FontStyle33"/>
                <w:sz w:val="24"/>
                <w:szCs w:val="24"/>
              </w:rPr>
              <w:t>memiliki</w:t>
            </w:r>
            <w:r w:rsidRPr="00B73957">
              <w:rPr>
                <w:rFonts w:ascii="Bookman Old Style" w:hAnsi="Bookman Old Style" w:cs="Bookman Old Style"/>
                <w:lang w:eastAsia="id-ID"/>
              </w:rPr>
              <w:t xml:space="preserve"> tingkat permodalan yang cukup memadai dan cukup mampu mengantisipasi risiko yang dihadapi.</w:t>
            </w:r>
            <w:r w:rsidRPr="00B73957">
              <w:rPr>
                <w:rFonts w:ascii="Bookman Old Style" w:hAnsi="Bookman Old Style" w:cs="Bookman Old Style"/>
                <w:strike/>
                <w:lang w:eastAsia="id-ID"/>
              </w:rPr>
              <w:t xml:space="preserve"> </w:t>
            </w:r>
          </w:p>
        </w:tc>
      </w:tr>
      <w:tr w:rsidR="00B73957" w:rsidRPr="00B73957" w14:paraId="53343C30" w14:textId="77777777" w:rsidTr="008B489B">
        <w:tc>
          <w:tcPr>
            <w:tcW w:w="498" w:type="pct"/>
            <w:tcBorders>
              <w:top w:val="single" w:sz="6" w:space="0" w:color="auto"/>
              <w:left w:val="single" w:sz="6" w:space="0" w:color="auto"/>
              <w:bottom w:val="single" w:sz="6" w:space="0" w:color="auto"/>
              <w:right w:val="single" w:sz="6" w:space="0" w:color="auto"/>
            </w:tcBorders>
            <w:vAlign w:val="center"/>
          </w:tcPr>
          <w:p w14:paraId="7BFACFE4" w14:textId="77777777" w:rsidR="008A34EA" w:rsidRPr="00B73957" w:rsidRDefault="008A34EA" w:rsidP="00BC554F">
            <w:pPr>
              <w:spacing w:before="60" w:after="60"/>
              <w:ind w:left="57" w:right="113"/>
              <w:jc w:val="center"/>
              <w:rPr>
                <w:rFonts w:ascii="Bookman Old Style" w:hAnsi="Bookman Old Style" w:cs="Bookman Old Style"/>
                <w:lang w:eastAsia="id-ID"/>
              </w:rPr>
            </w:pPr>
            <w:r w:rsidRPr="00B73957">
              <w:rPr>
                <w:rFonts w:ascii="Bookman Old Style" w:hAnsi="Bookman Old Style" w:cs="Bookman Old Style"/>
                <w:lang w:eastAsia="id-ID"/>
              </w:rPr>
              <w:t>Peringkat 4</w:t>
            </w:r>
          </w:p>
        </w:tc>
        <w:tc>
          <w:tcPr>
            <w:tcW w:w="583" w:type="pct"/>
            <w:tcBorders>
              <w:top w:val="single" w:sz="6" w:space="0" w:color="auto"/>
              <w:left w:val="single" w:sz="6" w:space="0" w:color="auto"/>
              <w:bottom w:val="single" w:sz="6" w:space="0" w:color="auto"/>
              <w:right w:val="single" w:sz="6" w:space="0" w:color="auto"/>
            </w:tcBorders>
            <w:vAlign w:val="center"/>
          </w:tcPr>
          <w:p w14:paraId="5246401A" w14:textId="79A4F1F0" w:rsidR="008A34EA" w:rsidRPr="00B73957" w:rsidRDefault="008A34EA" w:rsidP="00BC554F">
            <w:pPr>
              <w:spacing w:before="60" w:after="60"/>
              <w:jc w:val="center"/>
              <w:rPr>
                <w:rFonts w:ascii="Bookman Old Style" w:hAnsi="Bookman Old Style" w:cs="Bookman Old Style"/>
                <w:lang w:eastAsia="id-ID"/>
              </w:rPr>
            </w:pPr>
            <w:r w:rsidRPr="00B73957">
              <w:rPr>
                <w:rFonts w:ascii="Bookman Old Style" w:hAnsi="Bookman Old Style"/>
              </w:rPr>
              <w:t>3,41 – 4,20</w:t>
            </w:r>
          </w:p>
        </w:tc>
        <w:tc>
          <w:tcPr>
            <w:tcW w:w="3919" w:type="pct"/>
            <w:tcBorders>
              <w:top w:val="single" w:sz="6" w:space="0" w:color="auto"/>
              <w:left w:val="single" w:sz="6" w:space="0" w:color="auto"/>
              <w:bottom w:val="single" w:sz="6" w:space="0" w:color="auto"/>
              <w:right w:val="single" w:sz="6" w:space="0" w:color="auto"/>
            </w:tcBorders>
          </w:tcPr>
          <w:p w14:paraId="704F1F45" w14:textId="77777777" w:rsidR="008A34EA" w:rsidRPr="00B73957" w:rsidRDefault="008A34EA" w:rsidP="00BC554F">
            <w:pPr>
              <w:spacing w:before="60" w:after="60"/>
              <w:jc w:val="both"/>
              <w:rPr>
                <w:rFonts w:ascii="Bookman Old Style" w:hAnsi="Bookman Old Style" w:cs="Bookman Old Style"/>
                <w:lang w:eastAsia="id-ID"/>
              </w:rPr>
            </w:pPr>
            <w:r w:rsidRPr="00B73957">
              <w:rPr>
                <w:rFonts w:ascii="Bookman Old Style" w:hAnsi="Bookman Old Style" w:cs="Bookman Old Style"/>
                <w:lang w:eastAsia="id-ID"/>
              </w:rPr>
              <w:t>LKM  yang termasuk dalam peringkat 4 memenuhi seluruh atau sebagian besar dari contoh karakteristik sebagai berikut:</w:t>
            </w:r>
          </w:p>
          <w:p w14:paraId="6FE78DEB" w14:textId="5294D146" w:rsidR="008A34EA" w:rsidRPr="00B73957" w:rsidRDefault="008A34EA" w:rsidP="00785647">
            <w:pPr>
              <w:numPr>
                <w:ilvl w:val="0"/>
                <w:numId w:val="46"/>
              </w:numPr>
              <w:spacing w:before="60" w:after="60"/>
              <w:ind w:left="567" w:hanging="567"/>
              <w:jc w:val="both"/>
              <w:rPr>
                <w:rFonts w:ascii="Bookman Old Style" w:hAnsi="Bookman Old Style" w:cs="Bookman Old Style"/>
                <w:lang w:eastAsia="id-ID"/>
              </w:rPr>
            </w:pPr>
            <w:r w:rsidRPr="00B73957">
              <w:rPr>
                <w:rFonts w:ascii="Bookman Old Style" w:hAnsi="Bookman Old Style" w:cs="Bookman Old Style"/>
                <w:lang w:eastAsia="id-ID"/>
              </w:rPr>
              <w:lastRenderedPageBreak/>
              <w:t xml:space="preserve">Rasio Permodalan kurang dari 8% </w:t>
            </w:r>
            <w:r w:rsidR="00A04FF7" w:rsidRPr="00B73957">
              <w:rPr>
                <w:rFonts w:ascii="Bookman Old Style" w:hAnsi="Bookman Old Style" w:cs="Bookman Old Style"/>
                <w:lang w:val="en-GB" w:eastAsia="id-ID"/>
              </w:rPr>
              <w:t>(</w:t>
            </w:r>
            <w:proofErr w:type="spellStart"/>
            <w:r w:rsidR="00A04FF7" w:rsidRPr="00B73957">
              <w:rPr>
                <w:rFonts w:ascii="Bookman Old Style" w:hAnsi="Bookman Old Style" w:cs="Bookman Old Style"/>
                <w:lang w:val="en-GB" w:eastAsia="id-ID"/>
              </w:rPr>
              <w:t>delapan</w:t>
            </w:r>
            <w:proofErr w:type="spellEnd"/>
            <w:r w:rsidR="00A04FF7" w:rsidRPr="00B73957">
              <w:rPr>
                <w:rFonts w:ascii="Bookman Old Style" w:hAnsi="Bookman Old Style" w:cs="Bookman Old Style"/>
                <w:lang w:val="en-GB" w:eastAsia="id-ID"/>
              </w:rPr>
              <w:t xml:space="preserve"> </w:t>
            </w:r>
            <w:proofErr w:type="spellStart"/>
            <w:r w:rsidR="00A04FF7" w:rsidRPr="00B73957">
              <w:rPr>
                <w:rFonts w:ascii="Bookman Old Style" w:hAnsi="Bookman Old Style" w:cs="Bookman Old Style"/>
                <w:lang w:val="en-GB" w:eastAsia="id-ID"/>
              </w:rPr>
              <w:t>persen</w:t>
            </w:r>
            <w:proofErr w:type="spellEnd"/>
            <w:r w:rsidR="00A04FF7" w:rsidRPr="00B73957">
              <w:rPr>
                <w:rFonts w:ascii="Bookman Old Style" w:hAnsi="Bookman Old Style" w:cs="Bookman Old Style"/>
                <w:lang w:val="en-GB" w:eastAsia="id-ID"/>
              </w:rPr>
              <w:t xml:space="preserve">) </w:t>
            </w:r>
            <w:r w:rsidRPr="00B73957">
              <w:rPr>
                <w:rFonts w:ascii="Bookman Old Style" w:hAnsi="Bookman Old Style" w:cs="Bookman Old Style"/>
                <w:lang w:eastAsia="id-ID"/>
              </w:rPr>
              <w:t>namun lebih besar atau sama dengan 4%</w:t>
            </w:r>
            <w:r w:rsidR="00A04FF7" w:rsidRPr="00B73957">
              <w:rPr>
                <w:rFonts w:ascii="Bookman Old Style" w:hAnsi="Bookman Old Style" w:cs="Bookman Old Style"/>
                <w:lang w:val="en-GB" w:eastAsia="id-ID"/>
              </w:rPr>
              <w:t xml:space="preserve"> (</w:t>
            </w:r>
            <w:proofErr w:type="spellStart"/>
            <w:r w:rsidR="00A04FF7" w:rsidRPr="00B73957">
              <w:rPr>
                <w:rFonts w:ascii="Bookman Old Style" w:hAnsi="Bookman Old Style" w:cs="Bookman Old Style"/>
                <w:lang w:val="en-GB" w:eastAsia="id-ID"/>
              </w:rPr>
              <w:t>empat</w:t>
            </w:r>
            <w:proofErr w:type="spellEnd"/>
            <w:r w:rsidR="00A04FF7" w:rsidRPr="00B73957">
              <w:rPr>
                <w:rFonts w:ascii="Bookman Old Style" w:hAnsi="Bookman Old Style" w:cs="Bookman Old Style"/>
                <w:lang w:val="en-GB" w:eastAsia="id-ID"/>
              </w:rPr>
              <w:t xml:space="preserve"> </w:t>
            </w:r>
            <w:proofErr w:type="spellStart"/>
            <w:r w:rsidR="00A04FF7" w:rsidRPr="00B73957">
              <w:rPr>
                <w:rFonts w:ascii="Bookman Old Style" w:hAnsi="Bookman Old Style" w:cs="Bookman Old Style"/>
                <w:lang w:val="en-GB" w:eastAsia="id-ID"/>
              </w:rPr>
              <w:t>persen</w:t>
            </w:r>
            <w:proofErr w:type="spellEnd"/>
            <w:r w:rsidR="00A04FF7" w:rsidRPr="00B73957">
              <w:rPr>
                <w:rFonts w:ascii="Bookman Old Style" w:hAnsi="Bookman Old Style" w:cs="Bookman Old Style"/>
                <w:lang w:val="en-GB" w:eastAsia="id-ID"/>
              </w:rPr>
              <w:t>)</w:t>
            </w:r>
            <w:r w:rsidRPr="00B73957">
              <w:rPr>
                <w:rFonts w:ascii="Bookman Old Style" w:hAnsi="Bookman Old Style" w:cs="Bookman Old Style"/>
                <w:lang w:eastAsia="id-ID"/>
              </w:rPr>
              <w:t xml:space="preserve">; </w:t>
            </w:r>
          </w:p>
          <w:p w14:paraId="7AAA3CB3" w14:textId="5D708742" w:rsidR="008A34EA" w:rsidRPr="00B73957" w:rsidRDefault="008A34EA" w:rsidP="00785647">
            <w:pPr>
              <w:numPr>
                <w:ilvl w:val="0"/>
                <w:numId w:val="46"/>
              </w:numPr>
              <w:spacing w:before="60" w:after="60"/>
              <w:ind w:left="567" w:hanging="567"/>
              <w:jc w:val="both"/>
              <w:rPr>
                <w:rFonts w:ascii="Bookman Old Style" w:hAnsi="Bookman Old Style" w:cs="Bookman Old Style"/>
                <w:lang w:eastAsia="id-ID"/>
              </w:rPr>
            </w:pPr>
            <w:r w:rsidRPr="00B73957">
              <w:rPr>
                <w:rFonts w:ascii="Bookman Old Style" w:hAnsi="Bookman Old Style" w:cs="Bookman Old Style"/>
                <w:lang w:eastAsia="id-ID"/>
              </w:rPr>
              <w:t xml:space="preserve">Rasio solvabilitas kurang dari 110% </w:t>
            </w:r>
            <w:r w:rsidR="00A04FF7" w:rsidRPr="00B73957">
              <w:rPr>
                <w:rFonts w:ascii="Bookman Old Style" w:hAnsi="Bookman Old Style" w:cs="Bookman Old Style"/>
                <w:lang w:val="en-GB" w:eastAsia="id-ID"/>
              </w:rPr>
              <w:t>(</w:t>
            </w:r>
            <w:proofErr w:type="spellStart"/>
            <w:r w:rsidR="00A04FF7" w:rsidRPr="00B73957">
              <w:rPr>
                <w:rFonts w:ascii="Bookman Old Style" w:hAnsi="Bookman Old Style" w:cs="Bookman Old Style"/>
                <w:lang w:val="en-GB" w:eastAsia="id-ID"/>
              </w:rPr>
              <w:t>seratus</w:t>
            </w:r>
            <w:proofErr w:type="spellEnd"/>
            <w:r w:rsidR="00A04FF7" w:rsidRPr="00B73957">
              <w:rPr>
                <w:rFonts w:ascii="Bookman Old Style" w:hAnsi="Bookman Old Style" w:cs="Bookman Old Style"/>
                <w:lang w:val="en-GB" w:eastAsia="id-ID"/>
              </w:rPr>
              <w:t xml:space="preserve"> </w:t>
            </w:r>
            <w:proofErr w:type="spellStart"/>
            <w:r w:rsidR="00A04FF7" w:rsidRPr="00B73957">
              <w:rPr>
                <w:rFonts w:ascii="Bookman Old Style" w:hAnsi="Bookman Old Style" w:cs="Bookman Old Style"/>
                <w:lang w:val="en-GB" w:eastAsia="id-ID"/>
              </w:rPr>
              <w:t>sepuluh</w:t>
            </w:r>
            <w:proofErr w:type="spellEnd"/>
            <w:r w:rsidR="00A04FF7" w:rsidRPr="00B73957">
              <w:rPr>
                <w:rFonts w:ascii="Bookman Old Style" w:hAnsi="Bookman Old Style" w:cs="Bookman Old Style"/>
                <w:lang w:val="en-GB" w:eastAsia="id-ID"/>
              </w:rPr>
              <w:t xml:space="preserve"> </w:t>
            </w:r>
            <w:proofErr w:type="spellStart"/>
            <w:r w:rsidR="00A04FF7" w:rsidRPr="00B73957">
              <w:rPr>
                <w:rFonts w:ascii="Bookman Old Style" w:hAnsi="Bookman Old Style" w:cs="Bookman Old Style"/>
                <w:lang w:val="en-GB" w:eastAsia="id-ID"/>
              </w:rPr>
              <w:t>persen</w:t>
            </w:r>
            <w:proofErr w:type="spellEnd"/>
            <w:r w:rsidR="00A04FF7" w:rsidRPr="00B73957">
              <w:rPr>
                <w:rFonts w:ascii="Bookman Old Style" w:hAnsi="Bookman Old Style" w:cs="Bookman Old Style"/>
                <w:lang w:val="en-GB" w:eastAsia="id-ID"/>
              </w:rPr>
              <w:t xml:space="preserve">) </w:t>
            </w:r>
            <w:r w:rsidRPr="00B73957">
              <w:rPr>
                <w:rFonts w:ascii="Bookman Old Style" w:hAnsi="Bookman Old Style" w:cs="Bookman Old Style"/>
                <w:lang w:eastAsia="id-ID"/>
              </w:rPr>
              <w:t>namun lebih besar atau sama dengan 50%</w:t>
            </w:r>
            <w:r w:rsidRPr="00B73957">
              <w:rPr>
                <w:rFonts w:ascii="Bookman Old Style" w:hAnsi="Bookman Old Style" w:cs="Bookman Old Style"/>
                <w:lang w:val="en-GB" w:eastAsia="id-ID"/>
              </w:rPr>
              <w:t xml:space="preserve">; </w:t>
            </w:r>
            <w:r w:rsidR="00A04FF7" w:rsidRPr="00B73957">
              <w:rPr>
                <w:rFonts w:ascii="Bookman Old Style" w:hAnsi="Bookman Old Style" w:cs="Bookman Old Style"/>
                <w:lang w:val="en-GB" w:eastAsia="id-ID"/>
              </w:rPr>
              <w:t xml:space="preserve">(lima </w:t>
            </w:r>
            <w:proofErr w:type="spellStart"/>
            <w:r w:rsidR="00A04FF7" w:rsidRPr="00B73957">
              <w:rPr>
                <w:rFonts w:ascii="Bookman Old Style" w:hAnsi="Bookman Old Style" w:cs="Bookman Old Style"/>
                <w:lang w:val="en-GB" w:eastAsia="id-ID"/>
              </w:rPr>
              <w:t>puluh</w:t>
            </w:r>
            <w:proofErr w:type="spellEnd"/>
            <w:r w:rsidR="00A04FF7" w:rsidRPr="00B73957">
              <w:rPr>
                <w:rFonts w:ascii="Bookman Old Style" w:hAnsi="Bookman Old Style" w:cs="Bookman Old Style"/>
                <w:lang w:val="en-GB" w:eastAsia="id-ID"/>
              </w:rPr>
              <w:t xml:space="preserve"> </w:t>
            </w:r>
            <w:proofErr w:type="spellStart"/>
            <w:r w:rsidR="00A04FF7" w:rsidRPr="00B73957">
              <w:rPr>
                <w:rFonts w:ascii="Bookman Old Style" w:hAnsi="Bookman Old Style" w:cs="Bookman Old Style"/>
                <w:lang w:val="en-GB" w:eastAsia="id-ID"/>
              </w:rPr>
              <w:t>persen</w:t>
            </w:r>
            <w:proofErr w:type="spellEnd"/>
            <w:r w:rsidR="00A04FF7" w:rsidRPr="00B73957">
              <w:rPr>
                <w:rFonts w:ascii="Bookman Old Style" w:hAnsi="Bookman Old Style" w:cs="Bookman Old Style"/>
                <w:lang w:val="en-GB" w:eastAsia="id-ID"/>
              </w:rPr>
              <w:t xml:space="preserve">); </w:t>
            </w:r>
            <w:r w:rsidRPr="00B73957">
              <w:rPr>
                <w:rFonts w:ascii="Bookman Old Style" w:hAnsi="Bookman Old Style" w:cs="Bookman Old Style"/>
                <w:lang w:val="en-GB" w:eastAsia="id-ID"/>
              </w:rPr>
              <w:t>dan</w:t>
            </w:r>
          </w:p>
          <w:p w14:paraId="1121A7EF" w14:textId="42651045" w:rsidR="008A34EA" w:rsidRPr="00B73957" w:rsidRDefault="008A34EA" w:rsidP="00785647">
            <w:pPr>
              <w:numPr>
                <w:ilvl w:val="0"/>
                <w:numId w:val="46"/>
              </w:numPr>
              <w:spacing w:before="60" w:after="60"/>
              <w:ind w:left="567" w:hanging="567"/>
              <w:jc w:val="both"/>
              <w:rPr>
                <w:rFonts w:ascii="Bookman Old Style" w:hAnsi="Bookman Old Style" w:cs="Bookman Old Style"/>
                <w:lang w:eastAsia="id-ID"/>
              </w:rPr>
            </w:pPr>
            <w:r w:rsidRPr="00B73957">
              <w:rPr>
                <w:rFonts w:ascii="Bookman Old Style" w:hAnsi="Bookman Old Style" w:cs="Bookman Old Style"/>
                <w:lang w:eastAsia="id-ID"/>
              </w:rPr>
              <w:t xml:space="preserve">LKM </w:t>
            </w:r>
            <w:r w:rsidRPr="00B73957">
              <w:rPr>
                <w:rStyle w:val="FontStyle33"/>
                <w:sz w:val="24"/>
                <w:szCs w:val="24"/>
              </w:rPr>
              <w:t>memiliki</w:t>
            </w:r>
            <w:r w:rsidRPr="00B73957">
              <w:rPr>
                <w:rFonts w:ascii="Bookman Old Style" w:hAnsi="Bookman Old Style" w:cs="Bookman Old Style"/>
                <w:lang w:eastAsia="id-ID"/>
              </w:rPr>
              <w:t xml:space="preserve"> tingkat permodalan yang kurang memadai dan tidak dapat mengantisipasi seluruh risiko yang dihadapi.</w:t>
            </w:r>
          </w:p>
        </w:tc>
      </w:tr>
      <w:tr w:rsidR="008A34EA" w:rsidRPr="00B73957" w14:paraId="096B870C" w14:textId="77777777" w:rsidTr="008B489B">
        <w:tc>
          <w:tcPr>
            <w:tcW w:w="498" w:type="pct"/>
            <w:tcBorders>
              <w:top w:val="single" w:sz="6" w:space="0" w:color="auto"/>
              <w:left w:val="single" w:sz="6" w:space="0" w:color="auto"/>
              <w:bottom w:val="single" w:sz="6" w:space="0" w:color="auto"/>
              <w:right w:val="single" w:sz="6" w:space="0" w:color="auto"/>
            </w:tcBorders>
            <w:vAlign w:val="center"/>
          </w:tcPr>
          <w:p w14:paraId="15F5D867" w14:textId="77777777" w:rsidR="008A34EA" w:rsidRPr="00B73957" w:rsidRDefault="008A34EA" w:rsidP="00BC554F">
            <w:pPr>
              <w:spacing w:before="60" w:after="60"/>
              <w:ind w:left="57" w:right="113"/>
              <w:jc w:val="center"/>
              <w:rPr>
                <w:rFonts w:ascii="Bookman Old Style" w:hAnsi="Bookman Old Style" w:cs="Bookman Old Style"/>
                <w:lang w:eastAsia="id-ID"/>
              </w:rPr>
            </w:pPr>
            <w:r w:rsidRPr="00B73957">
              <w:rPr>
                <w:rFonts w:ascii="Bookman Old Style" w:hAnsi="Bookman Old Style" w:cs="Bookman Old Style"/>
                <w:lang w:eastAsia="id-ID"/>
              </w:rPr>
              <w:lastRenderedPageBreak/>
              <w:t>Peringkat 5</w:t>
            </w:r>
          </w:p>
        </w:tc>
        <w:tc>
          <w:tcPr>
            <w:tcW w:w="583" w:type="pct"/>
            <w:tcBorders>
              <w:top w:val="single" w:sz="6" w:space="0" w:color="auto"/>
              <w:left w:val="single" w:sz="6" w:space="0" w:color="auto"/>
              <w:bottom w:val="single" w:sz="6" w:space="0" w:color="auto"/>
              <w:right w:val="single" w:sz="6" w:space="0" w:color="auto"/>
            </w:tcBorders>
            <w:vAlign w:val="center"/>
          </w:tcPr>
          <w:p w14:paraId="3E8B746A" w14:textId="47E26CA3" w:rsidR="008A34EA" w:rsidRPr="00B73957" w:rsidRDefault="008A34EA" w:rsidP="00BC554F">
            <w:pPr>
              <w:pStyle w:val="BodyText2"/>
              <w:spacing w:line="240" w:lineRule="auto"/>
              <w:jc w:val="center"/>
              <w:rPr>
                <w:color w:val="auto"/>
              </w:rPr>
            </w:pPr>
            <w:r w:rsidRPr="00B73957">
              <w:rPr>
                <w:color w:val="auto"/>
              </w:rPr>
              <w:t>4,21 – 5,00</w:t>
            </w:r>
          </w:p>
        </w:tc>
        <w:tc>
          <w:tcPr>
            <w:tcW w:w="3919" w:type="pct"/>
            <w:tcBorders>
              <w:top w:val="single" w:sz="6" w:space="0" w:color="auto"/>
              <w:left w:val="single" w:sz="6" w:space="0" w:color="auto"/>
              <w:bottom w:val="single" w:sz="6" w:space="0" w:color="auto"/>
              <w:right w:val="single" w:sz="6" w:space="0" w:color="auto"/>
            </w:tcBorders>
          </w:tcPr>
          <w:p w14:paraId="0AE332FC" w14:textId="77777777" w:rsidR="008A34EA" w:rsidRPr="00B73957" w:rsidRDefault="008A34EA" w:rsidP="00BC554F">
            <w:pPr>
              <w:pStyle w:val="alinea"/>
              <w:autoSpaceDE/>
              <w:autoSpaceDN/>
              <w:spacing w:before="60" w:after="60"/>
              <w:rPr>
                <w:rFonts w:ascii="Bookman Old Style" w:eastAsiaTheme="minorHAnsi" w:hAnsi="Bookman Old Style" w:cs="Bookman Old Style"/>
                <w:lang w:val="id-ID" w:eastAsia="id-ID"/>
              </w:rPr>
            </w:pPr>
            <w:r w:rsidRPr="00B73957">
              <w:rPr>
                <w:rFonts w:ascii="Bookman Old Style" w:eastAsiaTheme="minorHAnsi" w:hAnsi="Bookman Old Style" w:cs="Bookman Old Style"/>
                <w:lang w:val="id-ID" w:eastAsia="id-ID"/>
              </w:rPr>
              <w:t>LKM  yang termasuk dalam peringkat 5 memenuhi seluruh atau sebagian besar dari contoh karakteristik sebagai berikut:</w:t>
            </w:r>
          </w:p>
          <w:p w14:paraId="5206902A" w14:textId="7548D6D0" w:rsidR="008A34EA" w:rsidRPr="00B73957" w:rsidRDefault="008A34EA" w:rsidP="00785647">
            <w:pPr>
              <w:numPr>
                <w:ilvl w:val="0"/>
                <w:numId w:val="47"/>
              </w:numPr>
              <w:spacing w:before="60" w:after="60"/>
              <w:ind w:left="567" w:hanging="567"/>
              <w:jc w:val="both"/>
              <w:rPr>
                <w:rFonts w:ascii="Bookman Old Style" w:hAnsi="Bookman Old Style" w:cs="Bookman Old Style"/>
                <w:lang w:eastAsia="id-ID"/>
              </w:rPr>
            </w:pPr>
            <w:r w:rsidRPr="00B73957">
              <w:rPr>
                <w:rFonts w:ascii="Bookman Old Style" w:hAnsi="Bookman Old Style" w:cs="Bookman Old Style"/>
                <w:lang w:eastAsia="id-ID"/>
              </w:rPr>
              <w:t>Rasio Permodalan kurang dari 4%</w:t>
            </w:r>
            <w:r w:rsidR="00C866DE" w:rsidRPr="00B73957">
              <w:rPr>
                <w:rFonts w:ascii="Bookman Old Style" w:hAnsi="Bookman Old Style" w:cs="Bookman Old Style"/>
                <w:lang w:val="en-GB" w:eastAsia="id-ID"/>
              </w:rPr>
              <w:t xml:space="preserve"> (</w:t>
            </w:r>
            <w:proofErr w:type="spellStart"/>
            <w:r w:rsidR="00C866DE" w:rsidRPr="00B73957">
              <w:rPr>
                <w:rFonts w:ascii="Bookman Old Style" w:hAnsi="Bookman Old Style" w:cs="Bookman Old Style"/>
                <w:lang w:val="en-GB" w:eastAsia="id-ID"/>
              </w:rPr>
              <w:t>empat</w:t>
            </w:r>
            <w:proofErr w:type="spellEnd"/>
            <w:r w:rsidR="00C866DE" w:rsidRPr="00B73957">
              <w:rPr>
                <w:rFonts w:ascii="Bookman Old Style" w:hAnsi="Bookman Old Style" w:cs="Bookman Old Style"/>
                <w:lang w:val="en-GB" w:eastAsia="id-ID"/>
              </w:rPr>
              <w:t xml:space="preserve"> </w:t>
            </w:r>
            <w:proofErr w:type="spellStart"/>
            <w:r w:rsidR="00C866DE" w:rsidRPr="00B73957">
              <w:rPr>
                <w:rFonts w:ascii="Bookman Old Style" w:hAnsi="Bookman Old Style" w:cs="Bookman Old Style"/>
                <w:lang w:val="en-GB" w:eastAsia="id-ID"/>
              </w:rPr>
              <w:t>persen</w:t>
            </w:r>
            <w:proofErr w:type="spellEnd"/>
            <w:r w:rsidR="00C866DE" w:rsidRPr="00B73957">
              <w:rPr>
                <w:rFonts w:ascii="Bookman Old Style" w:hAnsi="Bookman Old Style" w:cs="Bookman Old Style"/>
                <w:lang w:val="en-GB" w:eastAsia="id-ID"/>
              </w:rPr>
              <w:t>)</w:t>
            </w:r>
            <w:r w:rsidRPr="00B73957">
              <w:rPr>
                <w:rFonts w:ascii="Bookman Old Style" w:hAnsi="Bookman Old Style" w:cs="Bookman Old Style"/>
                <w:lang w:eastAsia="id-ID"/>
              </w:rPr>
              <w:t xml:space="preserve">; </w:t>
            </w:r>
          </w:p>
          <w:p w14:paraId="51A214D8" w14:textId="58797002" w:rsidR="008A34EA" w:rsidRPr="00B73957" w:rsidRDefault="008A34EA" w:rsidP="00785647">
            <w:pPr>
              <w:numPr>
                <w:ilvl w:val="0"/>
                <w:numId w:val="47"/>
              </w:numPr>
              <w:spacing w:before="60" w:after="60"/>
              <w:ind w:left="567" w:hanging="567"/>
              <w:jc w:val="both"/>
              <w:rPr>
                <w:rStyle w:val="FontStyle33"/>
                <w:sz w:val="24"/>
                <w:szCs w:val="24"/>
                <w:lang w:eastAsia="id-ID"/>
              </w:rPr>
            </w:pPr>
            <w:r w:rsidRPr="00B73957">
              <w:rPr>
                <w:rFonts w:ascii="Bookman Old Style" w:hAnsi="Bookman Old Style" w:cs="Bookman Old Style"/>
                <w:lang w:eastAsia="id-ID"/>
              </w:rPr>
              <w:t>Rasio solvabilitas kurang dari 50%</w:t>
            </w:r>
            <w:r w:rsidR="00C866DE" w:rsidRPr="00B73957">
              <w:rPr>
                <w:rFonts w:ascii="Bookman Old Style" w:hAnsi="Bookman Old Style" w:cs="Bookman Old Style"/>
                <w:lang w:val="pt-BR" w:eastAsia="id-ID"/>
              </w:rPr>
              <w:t xml:space="preserve"> (lima puluh persen)</w:t>
            </w:r>
            <w:r w:rsidRPr="00B73957">
              <w:rPr>
                <w:rFonts w:ascii="Bookman Old Style" w:hAnsi="Bookman Old Style" w:cs="Bookman Old Style"/>
                <w:lang w:val="pt-BR" w:eastAsia="id-ID"/>
              </w:rPr>
              <w:t>; dan</w:t>
            </w:r>
          </w:p>
          <w:p w14:paraId="6CF4E113" w14:textId="7BCAA1A4" w:rsidR="008A34EA" w:rsidRPr="00B73957" w:rsidRDefault="008A34EA" w:rsidP="00785647">
            <w:pPr>
              <w:numPr>
                <w:ilvl w:val="0"/>
                <w:numId w:val="47"/>
              </w:numPr>
              <w:spacing w:before="60" w:after="60"/>
              <w:ind w:left="567" w:hanging="567"/>
              <w:jc w:val="both"/>
              <w:rPr>
                <w:rFonts w:ascii="Bookman Old Style" w:hAnsi="Bookman Old Style" w:cs="Bookman Old Style"/>
                <w:lang w:eastAsia="id-ID"/>
              </w:rPr>
            </w:pPr>
            <w:r w:rsidRPr="00B73957">
              <w:rPr>
                <w:rStyle w:val="FontStyle33"/>
                <w:sz w:val="24"/>
                <w:szCs w:val="24"/>
              </w:rPr>
              <w:t>LKM</w:t>
            </w:r>
            <w:r w:rsidRPr="00B73957">
              <w:rPr>
                <w:rFonts w:ascii="Bookman Old Style" w:hAnsi="Bookman Old Style" w:cs="Bookman Old Style"/>
                <w:lang w:eastAsia="id-ID"/>
              </w:rPr>
              <w:t xml:space="preserve"> </w:t>
            </w:r>
            <w:r w:rsidRPr="00B73957">
              <w:rPr>
                <w:rStyle w:val="FontStyle33"/>
                <w:sz w:val="24"/>
                <w:szCs w:val="24"/>
              </w:rPr>
              <w:t>memiliki</w:t>
            </w:r>
            <w:r w:rsidRPr="00B73957">
              <w:rPr>
                <w:rFonts w:ascii="Bookman Old Style" w:hAnsi="Bookman Old Style" w:cs="Bookman Old Style"/>
                <w:lang w:eastAsia="id-ID"/>
              </w:rPr>
              <w:t xml:space="preserve"> tingkat permodalan yang tidak memadai dan tidak dapat mengantisipasi seluruh risiko yang dihadapi.</w:t>
            </w:r>
            <w:r w:rsidRPr="00B73957">
              <w:rPr>
                <w:rFonts w:ascii="Bookman Old Style" w:hAnsi="Bookman Old Style" w:cs="Bookman Old Style"/>
                <w:strike/>
                <w:lang w:eastAsia="id-ID"/>
              </w:rPr>
              <w:t xml:space="preserve">   </w:t>
            </w:r>
            <w:r w:rsidRPr="00B73957">
              <w:rPr>
                <w:rFonts w:ascii="Bookman Old Style" w:hAnsi="Bookman Old Style" w:cs="Bookman Old Style"/>
                <w:lang w:eastAsia="id-ID"/>
              </w:rPr>
              <w:t xml:space="preserve">       </w:t>
            </w:r>
          </w:p>
        </w:tc>
      </w:tr>
    </w:tbl>
    <w:p w14:paraId="506B7CAB" w14:textId="469A8177" w:rsidR="0073004B" w:rsidRPr="00B73957" w:rsidRDefault="0073004B" w:rsidP="00632F9A">
      <w:pPr>
        <w:pStyle w:val="Header"/>
        <w:tabs>
          <w:tab w:val="clear" w:pos="4513"/>
          <w:tab w:val="clear" w:pos="9026"/>
        </w:tabs>
        <w:spacing w:line="276" w:lineRule="auto"/>
        <w:rPr>
          <w:rFonts w:ascii="Bookman Old Style" w:hAnsi="Bookman Old Style"/>
          <w:b/>
          <w:bCs/>
          <w:lang w:val="pt-BR"/>
        </w:rPr>
      </w:pPr>
    </w:p>
    <w:p w14:paraId="5B4C0AAD" w14:textId="77777777" w:rsidR="00A82075" w:rsidRPr="00B73957" w:rsidRDefault="00A82075" w:rsidP="00632F9A">
      <w:pPr>
        <w:pStyle w:val="Header"/>
        <w:tabs>
          <w:tab w:val="clear" w:pos="4513"/>
          <w:tab w:val="clear" w:pos="9026"/>
        </w:tabs>
        <w:spacing w:line="276" w:lineRule="auto"/>
        <w:rPr>
          <w:rFonts w:ascii="Bookman Old Style" w:hAnsi="Bookman Old Style"/>
          <w:b/>
          <w:bCs/>
          <w:lang w:val="pt-BR"/>
        </w:rPr>
      </w:pPr>
    </w:p>
    <w:p w14:paraId="44E000BC" w14:textId="77777777" w:rsidR="007335E6" w:rsidRPr="00B73957" w:rsidRDefault="007335E6" w:rsidP="00632F9A">
      <w:pPr>
        <w:pStyle w:val="Header"/>
        <w:tabs>
          <w:tab w:val="clear" w:pos="4513"/>
          <w:tab w:val="clear" w:pos="9026"/>
        </w:tabs>
        <w:spacing w:line="276" w:lineRule="auto"/>
        <w:rPr>
          <w:rFonts w:ascii="Bookman Old Style" w:hAnsi="Bookman Old Style"/>
          <w:b/>
          <w:bCs/>
          <w:lang w:val="pt-BR"/>
        </w:rPr>
        <w:sectPr w:rsidR="007335E6" w:rsidRPr="00B73957" w:rsidSect="008B489B">
          <w:pgSz w:w="18711" w:h="11907" w:orient="landscape" w:code="5"/>
          <w:pgMar w:top="1418" w:right="1418" w:bottom="1418" w:left="1418" w:header="709" w:footer="709" w:gutter="0"/>
          <w:pgNumType w:fmt="numberInDash" w:chapStyle="1"/>
          <w:cols w:space="708"/>
          <w:titlePg/>
          <w:docGrid w:linePitch="360"/>
        </w:sectPr>
      </w:pPr>
    </w:p>
    <w:p w14:paraId="58197C53" w14:textId="7B30B643" w:rsidR="007335E6" w:rsidRPr="00B73957" w:rsidRDefault="007335E6" w:rsidP="00632F9A">
      <w:pPr>
        <w:pStyle w:val="Header"/>
        <w:tabs>
          <w:tab w:val="clear" w:pos="4513"/>
          <w:tab w:val="clear" w:pos="9026"/>
        </w:tabs>
        <w:spacing w:line="276" w:lineRule="auto"/>
        <w:rPr>
          <w:rFonts w:ascii="Bookman Old Style" w:hAnsi="Bookman Old Style"/>
        </w:rPr>
      </w:pPr>
      <w:r w:rsidRPr="00B73957">
        <w:rPr>
          <w:rFonts w:ascii="Bookman Old Style" w:hAnsi="Bookman Old Style"/>
        </w:rPr>
        <w:lastRenderedPageBreak/>
        <w:t xml:space="preserve">Tabel </w:t>
      </w:r>
      <w:r w:rsidR="001431EC" w:rsidRPr="00B73957">
        <w:rPr>
          <w:rStyle w:val="FontStyle29"/>
          <w:i w:val="0"/>
          <w:iCs w:val="0"/>
          <w:sz w:val="24"/>
          <w:szCs w:val="24"/>
          <w:lang w:eastAsia="id-ID"/>
        </w:rPr>
        <w:t>II</w:t>
      </w:r>
      <w:r w:rsidRPr="00B73957">
        <w:rPr>
          <w:rFonts w:ascii="Bookman Old Style" w:hAnsi="Bookman Old Style"/>
        </w:rPr>
        <w:t>.</w:t>
      </w:r>
      <w:r w:rsidRPr="00B73957">
        <w:rPr>
          <w:rFonts w:ascii="Bookman Old Style" w:hAnsi="Bookman Old Style"/>
          <w:lang w:val="nl-NL"/>
        </w:rPr>
        <w:t>C</w:t>
      </w:r>
      <w:r w:rsidRPr="00B73957">
        <w:rPr>
          <w:rFonts w:ascii="Bookman Old Style" w:hAnsi="Bookman Old Style"/>
        </w:rPr>
        <w:t xml:space="preserve">: </w:t>
      </w:r>
      <w:r w:rsidRPr="00B73957">
        <w:rPr>
          <w:rStyle w:val="FontStyle29"/>
          <w:i w:val="0"/>
          <w:iCs w:val="0"/>
          <w:sz w:val="24"/>
          <w:szCs w:val="24"/>
          <w:lang w:val="nl-NL" w:eastAsia="id-ID"/>
        </w:rPr>
        <w:t xml:space="preserve">Kertas Kerja </w:t>
      </w:r>
      <w:r w:rsidRPr="00B73957">
        <w:rPr>
          <w:rFonts w:ascii="Bookman Old Style" w:hAnsi="Bookman Old Style"/>
        </w:rPr>
        <w:t>Peringkat Faktor Permodalan dan Solvabilitas</w:t>
      </w:r>
    </w:p>
    <w:tbl>
      <w:tblPr>
        <w:tblW w:w="17002" w:type="dxa"/>
        <w:tblLayout w:type="fixed"/>
        <w:tblCellMar>
          <w:left w:w="40" w:type="dxa"/>
          <w:right w:w="40" w:type="dxa"/>
        </w:tblCellMar>
        <w:tblLook w:val="0000" w:firstRow="0" w:lastRow="0" w:firstColumn="0" w:lastColumn="0" w:noHBand="0" w:noVBand="0"/>
      </w:tblPr>
      <w:tblGrid>
        <w:gridCol w:w="3536"/>
        <w:gridCol w:w="4394"/>
        <w:gridCol w:w="2694"/>
        <w:gridCol w:w="3827"/>
        <w:gridCol w:w="2551"/>
      </w:tblGrid>
      <w:tr w:rsidR="00F622C7" w:rsidRPr="00B73957" w14:paraId="51D328BB" w14:textId="12950166" w:rsidTr="008C7308">
        <w:trPr>
          <w:tblHeader/>
        </w:trPr>
        <w:tc>
          <w:tcPr>
            <w:tcW w:w="3536"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55F91877" w14:textId="77777777" w:rsidR="00D61D35" w:rsidRPr="00B73957" w:rsidRDefault="00D61D35" w:rsidP="008C7308">
            <w:pPr>
              <w:spacing w:before="60" w:after="60"/>
              <w:ind w:left="57" w:right="113"/>
              <w:jc w:val="center"/>
              <w:rPr>
                <w:rFonts w:ascii="Bookman Old Style" w:hAnsi="Bookman Old Style" w:cs="Bookman Old Style"/>
                <w:lang w:val="en-GB" w:eastAsia="id-ID"/>
              </w:rPr>
            </w:pPr>
            <w:proofErr w:type="spellStart"/>
            <w:r w:rsidRPr="00B73957">
              <w:rPr>
                <w:rFonts w:ascii="Bookman Old Style" w:hAnsi="Bookman Old Style" w:cs="Bookman Old Style"/>
                <w:lang w:val="en-GB" w:eastAsia="id-ID"/>
              </w:rPr>
              <w:t>Kompone</w:t>
            </w:r>
            <w:r w:rsidR="000A194C" w:rsidRPr="00B73957">
              <w:rPr>
                <w:rFonts w:ascii="Bookman Old Style" w:hAnsi="Bookman Old Style" w:cs="Bookman Old Style"/>
                <w:lang w:val="en-GB" w:eastAsia="id-ID"/>
              </w:rPr>
              <w:t>n</w:t>
            </w:r>
            <w:proofErr w:type="spellEnd"/>
          </w:p>
          <w:p w14:paraId="64C35E9B" w14:textId="13768892" w:rsidR="000A194C" w:rsidRPr="00B73957" w:rsidRDefault="000A194C" w:rsidP="008C7308">
            <w:pPr>
              <w:spacing w:before="60" w:after="60"/>
              <w:ind w:left="57" w:right="113"/>
              <w:jc w:val="center"/>
              <w:rPr>
                <w:rFonts w:ascii="Bookman Old Style" w:hAnsi="Bookman Old Style" w:cs="Bookman Old Style"/>
                <w:lang w:val="en-GB" w:eastAsia="id-ID"/>
              </w:rPr>
            </w:pPr>
            <w:r w:rsidRPr="00B73957">
              <w:rPr>
                <w:rFonts w:ascii="Bookman Old Style" w:hAnsi="Bookman Old Style" w:cs="Bookman Old Style"/>
                <w:lang w:val="en-GB" w:eastAsia="id-ID"/>
              </w:rPr>
              <w:t>(a)</w:t>
            </w:r>
          </w:p>
        </w:tc>
        <w:tc>
          <w:tcPr>
            <w:tcW w:w="4394"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5D6B8B3E" w14:textId="77777777" w:rsidR="00D61D35" w:rsidRPr="00B73957" w:rsidRDefault="00D61D35" w:rsidP="008C7308">
            <w:pPr>
              <w:spacing w:before="60" w:after="60"/>
              <w:ind w:left="57" w:right="113"/>
              <w:jc w:val="center"/>
              <w:rPr>
                <w:rFonts w:ascii="Bookman Old Style" w:hAnsi="Bookman Old Style" w:cs="Bookman Old Style"/>
                <w:lang w:val="en-GB" w:eastAsia="id-ID"/>
              </w:rPr>
            </w:pPr>
            <w:r w:rsidRPr="00B73957">
              <w:rPr>
                <w:rFonts w:ascii="Bookman Old Style" w:hAnsi="Bookman Old Style" w:cs="Bookman Old Style"/>
                <w:lang w:val="en-GB" w:eastAsia="id-ID"/>
              </w:rPr>
              <w:t xml:space="preserve">Parameter </w:t>
            </w:r>
            <w:proofErr w:type="spellStart"/>
            <w:r w:rsidRPr="00B73957">
              <w:rPr>
                <w:rFonts w:ascii="Bookman Old Style" w:hAnsi="Bookman Old Style" w:cs="Bookman Old Style"/>
                <w:lang w:val="en-GB" w:eastAsia="id-ID"/>
              </w:rPr>
              <w:t>atau</w:t>
            </w:r>
            <w:proofErr w:type="spellEnd"/>
            <w:r w:rsidRPr="00B73957">
              <w:rPr>
                <w:rFonts w:ascii="Bookman Old Style" w:hAnsi="Bookman Old Style" w:cs="Bookman Old Style"/>
                <w:lang w:val="en-GB" w:eastAsia="id-ID"/>
              </w:rPr>
              <w:t xml:space="preserve"> </w:t>
            </w:r>
            <w:proofErr w:type="spellStart"/>
            <w:r w:rsidRPr="00B73957">
              <w:rPr>
                <w:rFonts w:ascii="Bookman Old Style" w:hAnsi="Bookman Old Style" w:cs="Bookman Old Style"/>
                <w:lang w:val="en-GB" w:eastAsia="id-ID"/>
              </w:rPr>
              <w:t>Indikator</w:t>
            </w:r>
            <w:proofErr w:type="spellEnd"/>
          </w:p>
          <w:p w14:paraId="36115413" w14:textId="2C9831BE" w:rsidR="000A194C" w:rsidRPr="00B73957" w:rsidRDefault="000A194C" w:rsidP="008C7308">
            <w:pPr>
              <w:spacing w:before="60" w:after="60"/>
              <w:ind w:left="57" w:right="113"/>
              <w:jc w:val="center"/>
              <w:rPr>
                <w:rFonts w:ascii="Bookman Old Style" w:hAnsi="Bookman Old Style" w:cs="Bookman Old Style"/>
                <w:lang w:val="en-GB" w:eastAsia="id-ID"/>
              </w:rPr>
            </w:pPr>
            <w:r w:rsidRPr="00B73957">
              <w:rPr>
                <w:rFonts w:ascii="Bookman Old Style" w:hAnsi="Bookman Old Style" w:cs="Bookman Old Style"/>
                <w:lang w:val="en-GB" w:eastAsia="id-ID"/>
              </w:rPr>
              <w:t>(b)</w:t>
            </w:r>
          </w:p>
        </w:tc>
        <w:tc>
          <w:tcPr>
            <w:tcW w:w="2694"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081F88F2" w14:textId="77777777" w:rsidR="00D61D35" w:rsidRPr="00B73957" w:rsidRDefault="00D61D35" w:rsidP="008C7308">
            <w:pPr>
              <w:spacing w:before="60" w:after="60"/>
              <w:ind w:left="57" w:right="113"/>
              <w:jc w:val="center"/>
              <w:rPr>
                <w:rFonts w:ascii="Bookman Old Style" w:hAnsi="Bookman Old Style" w:cs="Bookman Old Style"/>
                <w:lang w:val="pt-BR" w:eastAsia="id-ID"/>
              </w:rPr>
            </w:pPr>
            <w:r w:rsidRPr="00B73957">
              <w:rPr>
                <w:rFonts w:ascii="Bookman Old Style" w:hAnsi="Bookman Old Style" w:cs="Bookman Old Style"/>
                <w:lang w:val="pt-BR" w:eastAsia="id-ID"/>
              </w:rPr>
              <w:t>Nilai</w:t>
            </w:r>
            <w:r w:rsidR="009918E8" w:rsidRPr="00B73957">
              <w:rPr>
                <w:rFonts w:ascii="Bookman Old Style" w:hAnsi="Bookman Old Style" w:cs="Bookman Old Style"/>
                <w:lang w:val="pt-BR" w:eastAsia="id-ID"/>
              </w:rPr>
              <w:t xml:space="preserve"> (Nominal) atau Rasio (%)</w:t>
            </w:r>
          </w:p>
          <w:p w14:paraId="2A9BD810" w14:textId="52DADCAB" w:rsidR="000A194C" w:rsidRPr="00B73957" w:rsidRDefault="000A194C" w:rsidP="008C7308">
            <w:pPr>
              <w:spacing w:before="60" w:after="60"/>
              <w:ind w:left="57" w:right="113"/>
              <w:jc w:val="center"/>
              <w:rPr>
                <w:rFonts w:ascii="Bookman Old Style" w:hAnsi="Bookman Old Style" w:cs="Bookman Old Style"/>
                <w:lang w:val="pt-BR" w:eastAsia="id-ID"/>
              </w:rPr>
            </w:pPr>
            <w:r w:rsidRPr="00B73957">
              <w:rPr>
                <w:rFonts w:ascii="Bookman Old Style" w:hAnsi="Bookman Old Style" w:cs="Bookman Old Style"/>
                <w:lang w:val="pt-BR" w:eastAsia="id-ID"/>
              </w:rPr>
              <w:t>(c)</w:t>
            </w:r>
          </w:p>
        </w:tc>
        <w:tc>
          <w:tcPr>
            <w:tcW w:w="3827"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3EE03BBA" w14:textId="77777777" w:rsidR="00EC2C0B" w:rsidRPr="00B73957" w:rsidRDefault="00EC2C0B" w:rsidP="008C7308">
            <w:pPr>
              <w:spacing w:before="60" w:after="60"/>
              <w:ind w:left="57" w:right="113"/>
              <w:jc w:val="center"/>
              <w:rPr>
                <w:rFonts w:ascii="Bookman Old Style" w:hAnsi="Bookman Old Style" w:cs="Bookman Old Style"/>
                <w:lang w:val="en-GB" w:eastAsia="id-ID"/>
              </w:rPr>
            </w:pPr>
            <w:proofErr w:type="spellStart"/>
            <w:r w:rsidRPr="00B73957">
              <w:rPr>
                <w:rFonts w:ascii="Bookman Old Style" w:hAnsi="Bookman Old Style" w:cs="Bookman Old Style"/>
                <w:lang w:val="en-GB" w:eastAsia="id-ID"/>
              </w:rPr>
              <w:t>Keterangan</w:t>
            </w:r>
            <w:proofErr w:type="spellEnd"/>
          </w:p>
          <w:p w14:paraId="437EACEF" w14:textId="3B602124" w:rsidR="00D61D35" w:rsidRPr="00B73957" w:rsidRDefault="00EC2C0B" w:rsidP="008C7308">
            <w:pPr>
              <w:spacing w:before="60" w:after="60"/>
              <w:ind w:left="57" w:right="113"/>
              <w:jc w:val="center"/>
              <w:rPr>
                <w:rFonts w:ascii="Bookman Old Style" w:hAnsi="Bookman Old Style" w:cs="Bookman Old Style"/>
                <w:lang w:val="en-GB" w:eastAsia="id-ID"/>
              </w:rPr>
            </w:pPr>
            <w:r w:rsidRPr="00B73957">
              <w:rPr>
                <w:rFonts w:ascii="Bookman Old Style" w:hAnsi="Bookman Old Style" w:cs="Bookman Old Style"/>
                <w:lang w:val="en-GB" w:eastAsia="id-ID"/>
              </w:rPr>
              <w:t>(</w:t>
            </w:r>
            <w:proofErr w:type="spellStart"/>
            <w:r w:rsidRPr="00B73957">
              <w:rPr>
                <w:rFonts w:ascii="Bookman Old Style" w:hAnsi="Bookman Old Style" w:cs="Bookman Old Style"/>
                <w:lang w:val="en-GB" w:eastAsia="id-ID"/>
              </w:rPr>
              <w:t>Analisis</w:t>
            </w:r>
            <w:proofErr w:type="spellEnd"/>
            <w:r w:rsidRPr="00B73957">
              <w:rPr>
                <w:rFonts w:ascii="Bookman Old Style" w:hAnsi="Bookman Old Style" w:cs="Bookman Old Style"/>
                <w:lang w:val="en-GB" w:eastAsia="id-ID"/>
              </w:rPr>
              <w:t xml:space="preserve"> </w:t>
            </w:r>
            <w:proofErr w:type="spellStart"/>
            <w:r w:rsidRPr="00B73957">
              <w:rPr>
                <w:rFonts w:ascii="Bookman Old Style" w:hAnsi="Bookman Old Style" w:cs="Bookman Old Style"/>
                <w:lang w:val="en-GB" w:eastAsia="id-ID"/>
              </w:rPr>
              <w:t>Kualitatif</w:t>
            </w:r>
            <w:proofErr w:type="spellEnd"/>
            <w:r w:rsidRPr="00B73957">
              <w:rPr>
                <w:rFonts w:ascii="Bookman Old Style" w:hAnsi="Bookman Old Style" w:cs="Bookman Old Style"/>
                <w:lang w:val="en-GB" w:eastAsia="id-ID"/>
              </w:rPr>
              <w:t>)</w:t>
            </w:r>
          </w:p>
          <w:p w14:paraId="31E618C1" w14:textId="6FBC25D6" w:rsidR="000A194C" w:rsidRPr="00B73957" w:rsidRDefault="000A194C" w:rsidP="008C7308">
            <w:pPr>
              <w:spacing w:before="60" w:after="60"/>
              <w:ind w:left="57" w:right="113"/>
              <w:jc w:val="center"/>
              <w:rPr>
                <w:rFonts w:ascii="Bookman Old Style" w:hAnsi="Bookman Old Style" w:cs="Bookman Old Style"/>
                <w:lang w:val="en-GB" w:eastAsia="id-ID"/>
              </w:rPr>
            </w:pPr>
            <w:r w:rsidRPr="00B73957">
              <w:rPr>
                <w:rFonts w:ascii="Bookman Old Style" w:hAnsi="Bookman Old Style" w:cs="Bookman Old Style"/>
                <w:lang w:val="en-GB" w:eastAsia="id-ID"/>
              </w:rPr>
              <w:t>(d)</w:t>
            </w:r>
          </w:p>
        </w:tc>
        <w:tc>
          <w:tcPr>
            <w:tcW w:w="2551"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620ED94" w14:textId="24AD204A" w:rsidR="00D61D35" w:rsidRPr="00B73957" w:rsidRDefault="00EC2C0B" w:rsidP="008C7308">
            <w:pPr>
              <w:spacing w:before="60" w:after="60"/>
              <w:ind w:left="57" w:right="113"/>
              <w:jc w:val="center"/>
              <w:rPr>
                <w:rFonts w:ascii="Bookman Old Style" w:hAnsi="Bookman Old Style" w:cs="Bookman Old Style"/>
                <w:lang w:val="en-GB" w:eastAsia="id-ID"/>
              </w:rPr>
            </w:pPr>
            <w:proofErr w:type="spellStart"/>
            <w:r w:rsidRPr="00B73957">
              <w:rPr>
                <w:rFonts w:ascii="Bookman Old Style" w:hAnsi="Bookman Old Style" w:cs="Bookman Old Style"/>
                <w:lang w:val="en-GB" w:eastAsia="id-ID"/>
              </w:rPr>
              <w:t>Peringkat</w:t>
            </w:r>
            <w:proofErr w:type="spellEnd"/>
            <w:r w:rsidRPr="00B73957">
              <w:rPr>
                <w:rFonts w:ascii="Bookman Old Style" w:hAnsi="Bookman Old Style" w:cs="Bookman Old Style"/>
                <w:lang w:val="en-GB" w:eastAsia="id-ID"/>
              </w:rPr>
              <w:t xml:space="preserve"> </w:t>
            </w:r>
          </w:p>
          <w:p w14:paraId="79637148" w14:textId="60806C8D" w:rsidR="000A194C" w:rsidRPr="00B73957" w:rsidRDefault="000A194C" w:rsidP="008C7308">
            <w:pPr>
              <w:spacing w:before="60" w:after="60"/>
              <w:ind w:left="57" w:right="113"/>
              <w:jc w:val="center"/>
              <w:rPr>
                <w:rFonts w:ascii="Bookman Old Style" w:hAnsi="Bookman Old Style" w:cs="Bookman Old Style"/>
                <w:lang w:val="en-GB" w:eastAsia="id-ID"/>
              </w:rPr>
            </w:pPr>
            <w:r w:rsidRPr="00B73957">
              <w:rPr>
                <w:rFonts w:ascii="Bookman Old Style" w:hAnsi="Bookman Old Style" w:cs="Bookman Old Style"/>
                <w:lang w:val="en-GB" w:eastAsia="id-ID"/>
              </w:rPr>
              <w:t>(e)</w:t>
            </w:r>
          </w:p>
        </w:tc>
      </w:tr>
      <w:tr w:rsidR="00F622C7" w:rsidRPr="00B73957" w14:paraId="7628552C" w14:textId="487408AA" w:rsidTr="00FA5E94">
        <w:tc>
          <w:tcPr>
            <w:tcW w:w="17002" w:type="dxa"/>
            <w:gridSpan w:val="5"/>
            <w:tcBorders>
              <w:top w:val="single" w:sz="6" w:space="0" w:color="auto"/>
              <w:left w:val="single" w:sz="6" w:space="0" w:color="auto"/>
              <w:bottom w:val="single" w:sz="6" w:space="0" w:color="auto"/>
              <w:right w:val="single" w:sz="6" w:space="0" w:color="auto"/>
            </w:tcBorders>
          </w:tcPr>
          <w:p w14:paraId="267D3B4D" w14:textId="6C98A85B" w:rsidR="009918E8" w:rsidRPr="00B73957" w:rsidRDefault="009918E8" w:rsidP="008C7308">
            <w:pPr>
              <w:spacing w:before="60" w:after="60"/>
              <w:jc w:val="both"/>
              <w:rPr>
                <w:rFonts w:ascii="Bookman Old Style" w:hAnsi="Bookman Old Style" w:cs="Bookman Old Style"/>
                <w:lang w:val="en-GB" w:eastAsia="id-ID"/>
              </w:rPr>
            </w:pPr>
            <w:proofErr w:type="spellStart"/>
            <w:r w:rsidRPr="00B73957">
              <w:rPr>
                <w:rFonts w:ascii="Bookman Old Style" w:hAnsi="Bookman Old Style" w:cs="Bookman Old Style"/>
                <w:lang w:val="en-GB" w:eastAsia="id-ID"/>
              </w:rPr>
              <w:t>Permodalan</w:t>
            </w:r>
            <w:proofErr w:type="spellEnd"/>
          </w:p>
        </w:tc>
      </w:tr>
      <w:tr w:rsidR="00F622C7" w:rsidRPr="00B73957" w14:paraId="55075622" w14:textId="2B18ACC7" w:rsidTr="008C7308">
        <w:tc>
          <w:tcPr>
            <w:tcW w:w="3536" w:type="dxa"/>
            <w:tcBorders>
              <w:top w:val="single" w:sz="6" w:space="0" w:color="auto"/>
              <w:left w:val="single" w:sz="6" w:space="0" w:color="auto"/>
              <w:right w:val="single" w:sz="6" w:space="0" w:color="auto"/>
            </w:tcBorders>
          </w:tcPr>
          <w:p w14:paraId="04586629" w14:textId="4D832313" w:rsidR="006F20DB" w:rsidRPr="00B73957" w:rsidRDefault="006F20DB" w:rsidP="008C7308">
            <w:pPr>
              <w:spacing w:before="60" w:after="60"/>
              <w:ind w:left="57" w:right="113"/>
              <w:jc w:val="both"/>
              <w:rPr>
                <w:rFonts w:ascii="Bookman Old Style" w:hAnsi="Bookman Old Style" w:cs="Bookman Old Style"/>
                <w:lang w:eastAsia="id-ID"/>
              </w:rPr>
            </w:pPr>
            <w:r w:rsidRPr="00B73957">
              <w:rPr>
                <w:rStyle w:val="FontStyle18"/>
                <w:sz w:val="24"/>
                <w:szCs w:val="24"/>
                <w:lang w:eastAsia="id-ID"/>
              </w:rPr>
              <w:t>kecukupan, proyeksi dan kemampuan permodalan dalam mengantisipasi risiko</w:t>
            </w:r>
          </w:p>
        </w:tc>
        <w:tc>
          <w:tcPr>
            <w:tcW w:w="4394" w:type="dxa"/>
            <w:tcBorders>
              <w:top w:val="single" w:sz="6" w:space="0" w:color="auto"/>
              <w:left w:val="single" w:sz="6" w:space="0" w:color="auto"/>
              <w:bottom w:val="single" w:sz="6" w:space="0" w:color="auto"/>
              <w:right w:val="single" w:sz="6" w:space="0" w:color="auto"/>
            </w:tcBorders>
          </w:tcPr>
          <w:p w14:paraId="0A901877" w14:textId="3933EF62" w:rsidR="006F20DB" w:rsidRPr="00B73957" w:rsidRDefault="00C82A44" w:rsidP="007814C6">
            <w:pPr>
              <w:pStyle w:val="ListParagraph"/>
              <w:numPr>
                <w:ilvl w:val="0"/>
                <w:numId w:val="231"/>
              </w:numPr>
              <w:spacing w:before="60" w:after="60"/>
              <w:ind w:left="388"/>
              <w:jc w:val="both"/>
              <w:rPr>
                <w:rFonts w:ascii="Bookman Old Style" w:hAnsi="Bookman Old Style" w:cs="Bookman Old Style"/>
                <w:lang w:val="en-GB" w:eastAsia="id-ID"/>
              </w:rPr>
            </w:pPr>
            <w:proofErr w:type="spellStart"/>
            <w:r w:rsidRPr="00B73957">
              <w:rPr>
                <w:rFonts w:ascii="Bookman Old Style" w:hAnsi="Bookman Old Style" w:cs="Bookman Old Style"/>
                <w:lang w:val="en-GB" w:eastAsia="id-ID"/>
              </w:rPr>
              <w:t>rasio</w:t>
            </w:r>
            <w:proofErr w:type="spellEnd"/>
            <w:r w:rsidRPr="00B73957">
              <w:rPr>
                <w:rFonts w:ascii="Bookman Old Style" w:hAnsi="Bookman Old Style" w:cs="Bookman Old Style"/>
                <w:lang w:val="en-GB" w:eastAsia="id-ID"/>
              </w:rPr>
              <w:t xml:space="preserve"> </w:t>
            </w:r>
            <w:proofErr w:type="spellStart"/>
            <w:r w:rsidRPr="00B73957">
              <w:rPr>
                <w:rFonts w:ascii="Bookman Old Style" w:hAnsi="Bookman Old Style" w:cs="Bookman Old Style"/>
                <w:lang w:val="en-GB" w:eastAsia="id-ID"/>
              </w:rPr>
              <w:t>Permodalan</w:t>
            </w:r>
            <w:proofErr w:type="spellEnd"/>
            <w:r w:rsidR="00D4656F">
              <w:rPr>
                <w:rFonts w:ascii="Bookman Old Style" w:hAnsi="Bookman Old Style" w:cs="Bookman Old Style"/>
                <w:lang w:val="en-GB" w:eastAsia="id-ID"/>
              </w:rPr>
              <w:t xml:space="preserve"> (</w:t>
            </w:r>
            <w:r w:rsidR="00D4656F" w:rsidRPr="00B73957">
              <w:rPr>
                <w:rStyle w:val="FontStyle33"/>
                <w:i/>
                <w:iCs/>
                <w:sz w:val="24"/>
                <w:szCs w:val="24"/>
                <w:lang w:val="en-GB" w:eastAsia="id-ID"/>
              </w:rPr>
              <w:t>Equity to Asset Ratio</w:t>
            </w:r>
            <w:r w:rsidR="00D4656F" w:rsidRPr="00B73957">
              <w:rPr>
                <w:rStyle w:val="FontStyle33"/>
                <w:sz w:val="24"/>
                <w:szCs w:val="24"/>
                <w:lang w:val="en-GB" w:eastAsia="id-ID"/>
              </w:rPr>
              <w:t>/EAR</w:t>
            </w:r>
            <w:r w:rsidR="00D4656F">
              <w:rPr>
                <w:rStyle w:val="FontStyle33"/>
                <w:sz w:val="24"/>
                <w:szCs w:val="24"/>
                <w:lang w:val="en-GB" w:eastAsia="id-ID"/>
              </w:rPr>
              <w:t>)</w:t>
            </w:r>
          </w:p>
        </w:tc>
        <w:tc>
          <w:tcPr>
            <w:tcW w:w="2694" w:type="dxa"/>
            <w:tcBorders>
              <w:top w:val="single" w:sz="6" w:space="0" w:color="auto"/>
              <w:left w:val="single" w:sz="6" w:space="0" w:color="auto"/>
              <w:bottom w:val="single" w:sz="6" w:space="0" w:color="auto"/>
              <w:right w:val="single" w:sz="6" w:space="0" w:color="auto"/>
            </w:tcBorders>
          </w:tcPr>
          <w:p w14:paraId="5C859944" w14:textId="77777777" w:rsidR="006F20DB" w:rsidRPr="00B73957" w:rsidRDefault="006F20DB" w:rsidP="008C7308">
            <w:pPr>
              <w:spacing w:before="60" w:after="60"/>
              <w:jc w:val="both"/>
              <w:rPr>
                <w:rFonts w:ascii="Bookman Old Style" w:hAnsi="Bookman Old Style" w:cs="Bookman Old Style"/>
                <w:lang w:eastAsia="id-ID"/>
              </w:rPr>
            </w:pPr>
          </w:p>
        </w:tc>
        <w:tc>
          <w:tcPr>
            <w:tcW w:w="3827" w:type="dxa"/>
            <w:tcBorders>
              <w:top w:val="single" w:sz="6" w:space="0" w:color="auto"/>
              <w:left w:val="single" w:sz="6" w:space="0" w:color="auto"/>
              <w:bottom w:val="single" w:sz="6" w:space="0" w:color="auto"/>
              <w:right w:val="single" w:sz="6" w:space="0" w:color="auto"/>
            </w:tcBorders>
            <w:shd w:val="clear" w:color="auto" w:fill="000000" w:themeFill="text1"/>
          </w:tcPr>
          <w:p w14:paraId="62794400" w14:textId="7091ACF0" w:rsidR="006F20DB" w:rsidRPr="00B73957" w:rsidRDefault="006F20DB" w:rsidP="008C7308">
            <w:pPr>
              <w:spacing w:before="60" w:after="60"/>
              <w:jc w:val="both"/>
              <w:rPr>
                <w:rFonts w:ascii="Bookman Old Style" w:hAnsi="Bookman Old Style" w:cs="Bookman Old Style"/>
                <w:lang w:val="en-GB" w:eastAsia="id-ID"/>
              </w:rPr>
            </w:pPr>
          </w:p>
        </w:tc>
        <w:tc>
          <w:tcPr>
            <w:tcW w:w="2551" w:type="dxa"/>
            <w:tcBorders>
              <w:top w:val="single" w:sz="6" w:space="0" w:color="auto"/>
              <w:left w:val="single" w:sz="6" w:space="0" w:color="auto"/>
              <w:bottom w:val="single" w:sz="6" w:space="0" w:color="auto"/>
              <w:right w:val="single" w:sz="6" w:space="0" w:color="auto"/>
            </w:tcBorders>
          </w:tcPr>
          <w:p w14:paraId="6CA92821" w14:textId="20BC7B85" w:rsidR="006F20DB" w:rsidRPr="00B73957" w:rsidRDefault="00BE48F8" w:rsidP="008C7308">
            <w:pPr>
              <w:tabs>
                <w:tab w:val="left" w:pos="820"/>
              </w:tabs>
              <w:spacing w:before="60" w:after="60"/>
              <w:jc w:val="both"/>
              <w:rPr>
                <w:rFonts w:ascii="Bookman Old Style" w:hAnsi="Bookman Old Style" w:cs="Bookman Old Style"/>
                <w:lang w:val="en-GB" w:eastAsia="id-ID"/>
              </w:rPr>
            </w:pPr>
            <w:r w:rsidRPr="00B73957">
              <w:rPr>
                <w:rFonts w:ascii="Bookman Old Style" w:hAnsi="Bookman Old Style" w:cs="Bookman Old Style"/>
                <w:lang w:eastAsia="id-ID"/>
              </w:rPr>
              <w:tab/>
            </w:r>
          </w:p>
        </w:tc>
      </w:tr>
      <w:tr w:rsidR="00F622C7" w:rsidRPr="00B73957" w14:paraId="61DE47CC" w14:textId="77777777" w:rsidTr="00FA5E94">
        <w:tc>
          <w:tcPr>
            <w:tcW w:w="17002" w:type="dxa"/>
            <w:gridSpan w:val="5"/>
            <w:tcBorders>
              <w:top w:val="single" w:sz="6" w:space="0" w:color="auto"/>
              <w:left w:val="single" w:sz="6" w:space="0" w:color="auto"/>
              <w:bottom w:val="single" w:sz="6" w:space="0" w:color="auto"/>
              <w:right w:val="single" w:sz="6" w:space="0" w:color="auto"/>
            </w:tcBorders>
          </w:tcPr>
          <w:p w14:paraId="25810660" w14:textId="025585BF" w:rsidR="004561A1" w:rsidRPr="00B73957" w:rsidRDefault="002D305D" w:rsidP="008C7308">
            <w:pPr>
              <w:spacing w:before="60" w:after="60"/>
              <w:jc w:val="both"/>
              <w:rPr>
                <w:rFonts w:ascii="Bookman Old Style" w:hAnsi="Bookman Old Style" w:cs="Bookman Old Style"/>
                <w:lang w:val="en-GB" w:eastAsia="id-ID"/>
              </w:rPr>
            </w:pPr>
            <w:proofErr w:type="spellStart"/>
            <w:r w:rsidRPr="00B73957">
              <w:rPr>
                <w:rFonts w:ascii="Bookman Old Style" w:hAnsi="Bookman Old Style" w:cs="Bookman Old Style"/>
                <w:lang w:val="en-GB" w:eastAsia="id-ID"/>
              </w:rPr>
              <w:t>Solvabilitas</w:t>
            </w:r>
            <w:proofErr w:type="spellEnd"/>
          </w:p>
        </w:tc>
      </w:tr>
      <w:tr w:rsidR="00F622C7" w:rsidRPr="00B73957" w14:paraId="79CF7A9F" w14:textId="77777777" w:rsidTr="008C7308">
        <w:tc>
          <w:tcPr>
            <w:tcW w:w="3536" w:type="dxa"/>
            <w:tcBorders>
              <w:top w:val="single" w:sz="6" w:space="0" w:color="auto"/>
              <w:left w:val="single" w:sz="6" w:space="0" w:color="auto"/>
              <w:bottom w:val="single" w:sz="6" w:space="0" w:color="auto"/>
              <w:right w:val="single" w:sz="6" w:space="0" w:color="auto"/>
            </w:tcBorders>
          </w:tcPr>
          <w:p w14:paraId="0D6957F4" w14:textId="6DEB168B" w:rsidR="004561A1" w:rsidRPr="00B73957" w:rsidRDefault="002D305D" w:rsidP="008C7308">
            <w:pPr>
              <w:spacing w:before="60" w:after="60"/>
              <w:ind w:left="57" w:right="113"/>
              <w:jc w:val="both"/>
              <w:rPr>
                <w:rFonts w:ascii="Bookman Old Style" w:hAnsi="Bookman Old Style" w:cs="Bookman Old Style"/>
                <w:lang w:eastAsia="id-ID"/>
              </w:rPr>
            </w:pPr>
            <w:r w:rsidRPr="00B73957">
              <w:rPr>
                <w:rStyle w:val="FontStyle18"/>
                <w:sz w:val="24"/>
                <w:szCs w:val="24"/>
                <w:lang w:eastAsia="id-ID"/>
              </w:rPr>
              <w:t>kecukupan, proyeksi dan kemampuan permodalan dalam mengantisipasi kewajiban jangka panjang</w:t>
            </w:r>
          </w:p>
        </w:tc>
        <w:tc>
          <w:tcPr>
            <w:tcW w:w="4394" w:type="dxa"/>
            <w:tcBorders>
              <w:top w:val="single" w:sz="6" w:space="0" w:color="auto"/>
              <w:left w:val="single" w:sz="6" w:space="0" w:color="auto"/>
              <w:bottom w:val="single" w:sz="6" w:space="0" w:color="auto"/>
              <w:right w:val="single" w:sz="6" w:space="0" w:color="auto"/>
            </w:tcBorders>
          </w:tcPr>
          <w:p w14:paraId="1D5FDDC5" w14:textId="19AB61FA" w:rsidR="004561A1" w:rsidRPr="00B73957" w:rsidRDefault="00C63422" w:rsidP="007814C6">
            <w:pPr>
              <w:pStyle w:val="ListParagraph"/>
              <w:numPr>
                <w:ilvl w:val="0"/>
                <w:numId w:val="231"/>
              </w:numPr>
              <w:spacing w:before="60" w:after="60"/>
              <w:ind w:left="388"/>
              <w:jc w:val="both"/>
              <w:rPr>
                <w:rFonts w:ascii="Bookman Old Style" w:hAnsi="Bookman Old Style" w:cs="Bookman Old Style"/>
                <w:lang w:val="pt-BR" w:eastAsia="id-ID"/>
              </w:rPr>
            </w:pPr>
            <w:r w:rsidRPr="00B73957">
              <w:rPr>
                <w:rFonts w:ascii="Bookman Old Style" w:hAnsi="Bookman Old Style" w:cs="Bookman Old Style"/>
                <w:lang w:val="pt-BR" w:eastAsia="id-ID"/>
              </w:rPr>
              <w:t xml:space="preserve">Rasio Total </w:t>
            </w:r>
            <w:proofErr w:type="spellStart"/>
            <w:r w:rsidRPr="00B73957">
              <w:rPr>
                <w:rFonts w:ascii="Bookman Old Style" w:hAnsi="Bookman Old Style" w:cs="Bookman Old Style"/>
                <w:lang w:val="en-GB" w:eastAsia="id-ID"/>
              </w:rPr>
              <w:t>Aset</w:t>
            </w:r>
            <w:proofErr w:type="spellEnd"/>
            <w:r w:rsidRPr="00B73957">
              <w:rPr>
                <w:rFonts w:ascii="Bookman Old Style" w:hAnsi="Bookman Old Style" w:cs="Bookman Old Style"/>
                <w:lang w:val="pt-BR" w:eastAsia="id-ID"/>
              </w:rPr>
              <w:t xml:space="preserve"> terhadap Total Liabilitas</w:t>
            </w:r>
          </w:p>
        </w:tc>
        <w:tc>
          <w:tcPr>
            <w:tcW w:w="2694" w:type="dxa"/>
            <w:tcBorders>
              <w:top w:val="single" w:sz="6" w:space="0" w:color="auto"/>
              <w:left w:val="single" w:sz="6" w:space="0" w:color="auto"/>
              <w:bottom w:val="single" w:sz="6" w:space="0" w:color="auto"/>
              <w:right w:val="single" w:sz="6" w:space="0" w:color="auto"/>
            </w:tcBorders>
          </w:tcPr>
          <w:p w14:paraId="01CB95E7" w14:textId="77777777" w:rsidR="004561A1" w:rsidRPr="00B73957" w:rsidRDefault="004561A1" w:rsidP="008C7308">
            <w:pPr>
              <w:spacing w:before="60" w:after="60"/>
              <w:jc w:val="both"/>
              <w:rPr>
                <w:rFonts w:ascii="Bookman Old Style" w:hAnsi="Bookman Old Style" w:cs="Bookman Old Style"/>
                <w:lang w:eastAsia="id-ID"/>
              </w:rPr>
            </w:pPr>
          </w:p>
        </w:tc>
        <w:tc>
          <w:tcPr>
            <w:tcW w:w="3827" w:type="dxa"/>
            <w:tcBorders>
              <w:top w:val="single" w:sz="6" w:space="0" w:color="auto"/>
              <w:left w:val="single" w:sz="6" w:space="0" w:color="auto"/>
              <w:bottom w:val="single" w:sz="6" w:space="0" w:color="auto"/>
              <w:right w:val="single" w:sz="6" w:space="0" w:color="auto"/>
            </w:tcBorders>
            <w:shd w:val="clear" w:color="auto" w:fill="000000" w:themeFill="text1"/>
          </w:tcPr>
          <w:p w14:paraId="7A426F65" w14:textId="1FA46408" w:rsidR="004561A1" w:rsidRPr="00B73957" w:rsidRDefault="004561A1" w:rsidP="008C7308">
            <w:pPr>
              <w:spacing w:before="60" w:after="60"/>
              <w:jc w:val="both"/>
              <w:rPr>
                <w:rFonts w:ascii="Bookman Old Style" w:hAnsi="Bookman Old Style" w:cs="Bookman Old Style"/>
                <w:lang w:val="en-GB" w:eastAsia="id-ID"/>
              </w:rPr>
            </w:pPr>
          </w:p>
        </w:tc>
        <w:tc>
          <w:tcPr>
            <w:tcW w:w="2551" w:type="dxa"/>
            <w:tcBorders>
              <w:top w:val="single" w:sz="6" w:space="0" w:color="auto"/>
              <w:left w:val="single" w:sz="6" w:space="0" w:color="auto"/>
              <w:bottom w:val="single" w:sz="6" w:space="0" w:color="auto"/>
              <w:right w:val="single" w:sz="6" w:space="0" w:color="auto"/>
            </w:tcBorders>
          </w:tcPr>
          <w:p w14:paraId="61B86389" w14:textId="7ECA352A" w:rsidR="004561A1" w:rsidRPr="00B73957" w:rsidRDefault="004561A1" w:rsidP="008C7308">
            <w:pPr>
              <w:spacing w:before="60" w:after="60"/>
              <w:jc w:val="both"/>
              <w:rPr>
                <w:rFonts w:ascii="Bookman Old Style" w:hAnsi="Bookman Old Style" w:cs="Bookman Old Style"/>
                <w:lang w:val="en-GB" w:eastAsia="id-ID"/>
              </w:rPr>
            </w:pPr>
          </w:p>
        </w:tc>
      </w:tr>
      <w:tr w:rsidR="00F622C7" w:rsidRPr="00B73957" w14:paraId="4B9F4CE7" w14:textId="77777777" w:rsidTr="008C7308">
        <w:tc>
          <w:tcPr>
            <w:tcW w:w="7930" w:type="dxa"/>
            <w:gridSpan w:val="2"/>
            <w:tcBorders>
              <w:top w:val="single" w:sz="6" w:space="0" w:color="auto"/>
              <w:left w:val="single" w:sz="6" w:space="0" w:color="auto"/>
              <w:bottom w:val="single" w:sz="6" w:space="0" w:color="auto"/>
              <w:right w:val="single" w:sz="6" w:space="0" w:color="auto"/>
            </w:tcBorders>
          </w:tcPr>
          <w:p w14:paraId="049275CA" w14:textId="77777777" w:rsidR="008C7308" w:rsidRPr="00B73957" w:rsidRDefault="008C7308" w:rsidP="007814C6">
            <w:pPr>
              <w:pStyle w:val="ListParagraph"/>
              <w:numPr>
                <w:ilvl w:val="0"/>
                <w:numId w:val="231"/>
              </w:numPr>
              <w:spacing w:before="60" w:after="60"/>
              <w:ind w:left="388"/>
              <w:jc w:val="both"/>
              <w:rPr>
                <w:rFonts w:ascii="Bookman Old Style" w:hAnsi="Bookman Old Style" w:cs="Bookman Old Style"/>
                <w:lang w:eastAsia="id-ID"/>
              </w:rPr>
            </w:pPr>
            <w:proofErr w:type="spellStart"/>
            <w:r w:rsidRPr="00B73957">
              <w:rPr>
                <w:rFonts w:ascii="Bookman Old Style" w:hAnsi="Bookman Old Style" w:cs="Bookman Old Style"/>
                <w:lang w:val="en-GB" w:eastAsia="id-ID"/>
              </w:rPr>
              <w:t>Kecukupan</w:t>
            </w:r>
            <w:proofErr w:type="spellEnd"/>
            <w:r w:rsidRPr="00B73957">
              <w:rPr>
                <w:rFonts w:ascii="Bookman Old Style" w:hAnsi="Bookman Old Style" w:cs="Bookman Old Style"/>
                <w:lang w:val="en-GB" w:eastAsia="id-ID"/>
              </w:rPr>
              <w:t xml:space="preserve"> Modal LKM </w:t>
            </w:r>
            <w:proofErr w:type="spellStart"/>
            <w:r w:rsidRPr="00B73957">
              <w:rPr>
                <w:rFonts w:ascii="Bookman Old Style" w:hAnsi="Bookman Old Style" w:cs="Bookman Old Style"/>
                <w:lang w:val="en-GB" w:eastAsia="id-ID"/>
              </w:rPr>
              <w:t>untuk</w:t>
            </w:r>
            <w:proofErr w:type="spellEnd"/>
            <w:r w:rsidRPr="00B73957">
              <w:rPr>
                <w:rFonts w:ascii="Bookman Old Style" w:hAnsi="Bookman Old Style" w:cs="Bookman Old Style"/>
                <w:lang w:val="en-GB" w:eastAsia="id-ID"/>
              </w:rPr>
              <w:t xml:space="preserve"> </w:t>
            </w:r>
            <w:proofErr w:type="spellStart"/>
            <w:r w:rsidRPr="00B73957">
              <w:rPr>
                <w:rFonts w:ascii="Bookman Old Style" w:hAnsi="Bookman Old Style" w:cs="Bookman Old Style"/>
                <w:lang w:val="en-GB" w:eastAsia="id-ID"/>
              </w:rPr>
              <w:t>mengantisipiasi</w:t>
            </w:r>
            <w:proofErr w:type="spellEnd"/>
            <w:r w:rsidRPr="00B73957">
              <w:rPr>
                <w:rFonts w:ascii="Bookman Old Style" w:hAnsi="Bookman Old Style" w:cs="Bookman Old Style"/>
                <w:lang w:val="en-GB" w:eastAsia="id-ID"/>
              </w:rPr>
              <w:t xml:space="preserve"> </w:t>
            </w:r>
            <w:proofErr w:type="spellStart"/>
            <w:r w:rsidRPr="00B73957">
              <w:rPr>
                <w:rFonts w:ascii="Bookman Old Style" w:hAnsi="Bookman Old Style" w:cs="Bookman Old Style"/>
                <w:lang w:val="en-GB" w:eastAsia="id-ID"/>
              </w:rPr>
              <w:t>kerugian</w:t>
            </w:r>
            <w:proofErr w:type="spellEnd"/>
          </w:p>
        </w:tc>
        <w:tc>
          <w:tcPr>
            <w:tcW w:w="2694" w:type="dxa"/>
            <w:tcBorders>
              <w:top w:val="single" w:sz="6" w:space="0" w:color="auto"/>
              <w:left w:val="single" w:sz="6" w:space="0" w:color="auto"/>
              <w:bottom w:val="single" w:sz="6" w:space="0" w:color="auto"/>
              <w:right w:val="single" w:sz="6" w:space="0" w:color="auto"/>
            </w:tcBorders>
            <w:shd w:val="clear" w:color="auto" w:fill="000000" w:themeFill="text1"/>
          </w:tcPr>
          <w:p w14:paraId="228094C3" w14:textId="3F283553" w:rsidR="008C7308" w:rsidRPr="00B73957" w:rsidRDefault="008C7308" w:rsidP="008C7308">
            <w:pPr>
              <w:spacing w:before="60" w:after="60"/>
              <w:jc w:val="both"/>
              <w:rPr>
                <w:rFonts w:ascii="Bookman Old Style" w:hAnsi="Bookman Old Style" w:cs="Bookman Old Style"/>
                <w:lang w:eastAsia="id-ID"/>
              </w:rPr>
            </w:pPr>
          </w:p>
        </w:tc>
        <w:tc>
          <w:tcPr>
            <w:tcW w:w="3827" w:type="dxa"/>
            <w:tcBorders>
              <w:top w:val="single" w:sz="6" w:space="0" w:color="auto"/>
              <w:left w:val="single" w:sz="6" w:space="0" w:color="auto"/>
              <w:bottom w:val="single" w:sz="6" w:space="0" w:color="auto"/>
              <w:right w:val="single" w:sz="6" w:space="0" w:color="auto"/>
            </w:tcBorders>
          </w:tcPr>
          <w:p w14:paraId="39D7C286" w14:textId="77777777" w:rsidR="008C7308" w:rsidRPr="00B73957" w:rsidRDefault="008C7308" w:rsidP="008C7308">
            <w:pPr>
              <w:spacing w:before="60" w:after="60"/>
              <w:jc w:val="both"/>
              <w:rPr>
                <w:rFonts w:ascii="Bookman Old Style" w:hAnsi="Bookman Old Style" w:cs="Bookman Old Style"/>
                <w:lang w:eastAsia="id-ID"/>
              </w:rPr>
            </w:pPr>
          </w:p>
        </w:tc>
        <w:tc>
          <w:tcPr>
            <w:tcW w:w="2551" w:type="dxa"/>
            <w:tcBorders>
              <w:top w:val="single" w:sz="6" w:space="0" w:color="auto"/>
              <w:left w:val="single" w:sz="6" w:space="0" w:color="auto"/>
              <w:bottom w:val="single" w:sz="6" w:space="0" w:color="auto"/>
              <w:right w:val="single" w:sz="6" w:space="0" w:color="auto"/>
            </w:tcBorders>
          </w:tcPr>
          <w:p w14:paraId="254E65AC" w14:textId="77777777" w:rsidR="008C7308" w:rsidRPr="00B73957" w:rsidRDefault="008C7308" w:rsidP="008C7308">
            <w:pPr>
              <w:spacing w:before="60" w:after="60"/>
              <w:jc w:val="both"/>
              <w:rPr>
                <w:rFonts w:ascii="Bookman Old Style" w:hAnsi="Bookman Old Style" w:cs="Bookman Old Style"/>
                <w:lang w:val="en-GB" w:eastAsia="id-ID"/>
              </w:rPr>
            </w:pPr>
          </w:p>
        </w:tc>
      </w:tr>
      <w:tr w:rsidR="00F622C7" w:rsidRPr="00B73957" w14:paraId="1B398CDA" w14:textId="77777777" w:rsidTr="008C7308">
        <w:tc>
          <w:tcPr>
            <w:tcW w:w="14451" w:type="dxa"/>
            <w:gridSpan w:val="4"/>
            <w:tcBorders>
              <w:top w:val="single" w:sz="6" w:space="0" w:color="auto"/>
              <w:left w:val="single" w:sz="6" w:space="0" w:color="auto"/>
              <w:bottom w:val="single" w:sz="6" w:space="0" w:color="auto"/>
              <w:right w:val="single" w:sz="6" w:space="0" w:color="auto"/>
            </w:tcBorders>
          </w:tcPr>
          <w:p w14:paraId="0A2ADEF6" w14:textId="7CC868F4" w:rsidR="00DC4370" w:rsidRPr="00B73957" w:rsidRDefault="00DC4370" w:rsidP="008C7308">
            <w:pPr>
              <w:spacing w:before="60" w:after="60"/>
              <w:jc w:val="both"/>
              <w:rPr>
                <w:rFonts w:ascii="Bookman Old Style" w:hAnsi="Bookman Old Style" w:cs="Bookman Old Style"/>
                <w:lang w:eastAsia="id-ID"/>
              </w:rPr>
            </w:pPr>
            <w:r w:rsidRPr="00B73957">
              <w:rPr>
                <w:rStyle w:val="FontStyle18"/>
                <w:sz w:val="24"/>
                <w:szCs w:val="24"/>
                <w:lang w:val="pt-BR" w:eastAsia="id-ID"/>
              </w:rPr>
              <w:t>Rata-rata peringkat faktor permodalan dan solvabilitas</w:t>
            </w:r>
          </w:p>
        </w:tc>
        <w:tc>
          <w:tcPr>
            <w:tcW w:w="2551" w:type="dxa"/>
            <w:tcBorders>
              <w:top w:val="single" w:sz="6" w:space="0" w:color="auto"/>
              <w:left w:val="single" w:sz="6" w:space="0" w:color="auto"/>
              <w:bottom w:val="single" w:sz="6" w:space="0" w:color="auto"/>
              <w:right w:val="single" w:sz="6" w:space="0" w:color="auto"/>
            </w:tcBorders>
          </w:tcPr>
          <w:p w14:paraId="29B83798" w14:textId="77777777" w:rsidR="00DC4370" w:rsidRPr="00B73957" w:rsidRDefault="00DC4370" w:rsidP="008C7308">
            <w:pPr>
              <w:spacing w:before="60" w:after="60"/>
              <w:jc w:val="both"/>
              <w:rPr>
                <w:rFonts w:ascii="Bookman Old Style" w:hAnsi="Bookman Old Style" w:cs="Bookman Old Style"/>
                <w:lang w:eastAsia="id-ID"/>
              </w:rPr>
            </w:pPr>
          </w:p>
        </w:tc>
      </w:tr>
      <w:tr w:rsidR="002B243D" w:rsidRPr="00B73957" w14:paraId="77136EC6" w14:textId="77777777" w:rsidTr="008C7308">
        <w:tc>
          <w:tcPr>
            <w:tcW w:w="14451" w:type="dxa"/>
            <w:gridSpan w:val="4"/>
            <w:tcBorders>
              <w:top w:val="single" w:sz="6" w:space="0" w:color="auto"/>
              <w:left w:val="single" w:sz="6" w:space="0" w:color="auto"/>
              <w:bottom w:val="single" w:sz="6" w:space="0" w:color="auto"/>
              <w:right w:val="single" w:sz="6" w:space="0" w:color="auto"/>
            </w:tcBorders>
          </w:tcPr>
          <w:p w14:paraId="449A1073" w14:textId="2E77436B" w:rsidR="002B243D" w:rsidRPr="00B73957" w:rsidRDefault="00AA7EAD" w:rsidP="008C7308">
            <w:pPr>
              <w:spacing w:before="60" w:after="60"/>
              <w:jc w:val="both"/>
              <w:rPr>
                <w:rStyle w:val="FontStyle18"/>
                <w:sz w:val="24"/>
                <w:szCs w:val="24"/>
                <w:lang w:val="nl-NL" w:eastAsia="id-ID"/>
              </w:rPr>
            </w:pPr>
            <w:r w:rsidRPr="00B73957">
              <w:rPr>
                <w:rStyle w:val="FontStyle18"/>
                <w:sz w:val="24"/>
                <w:szCs w:val="24"/>
                <w:lang w:val="nl-NL" w:eastAsia="id-ID"/>
              </w:rPr>
              <w:t>Peringkat faktor permodalan dan solvabilitas</w:t>
            </w:r>
          </w:p>
        </w:tc>
        <w:tc>
          <w:tcPr>
            <w:tcW w:w="2551" w:type="dxa"/>
            <w:tcBorders>
              <w:top w:val="single" w:sz="6" w:space="0" w:color="auto"/>
              <w:left w:val="single" w:sz="6" w:space="0" w:color="auto"/>
              <w:bottom w:val="single" w:sz="6" w:space="0" w:color="auto"/>
              <w:right w:val="single" w:sz="6" w:space="0" w:color="auto"/>
            </w:tcBorders>
          </w:tcPr>
          <w:p w14:paraId="6575E65D" w14:textId="77777777" w:rsidR="002B243D" w:rsidRPr="00B73957" w:rsidRDefault="002B243D" w:rsidP="008C7308">
            <w:pPr>
              <w:spacing w:before="60" w:after="60"/>
              <w:jc w:val="both"/>
              <w:rPr>
                <w:rFonts w:ascii="Bookman Old Style" w:hAnsi="Bookman Old Style" w:cs="Bookman Old Style"/>
                <w:lang w:eastAsia="id-ID"/>
              </w:rPr>
            </w:pPr>
          </w:p>
        </w:tc>
      </w:tr>
    </w:tbl>
    <w:p w14:paraId="74458E43" w14:textId="1D0B5DC8" w:rsidR="007335E6" w:rsidRPr="00B73957" w:rsidRDefault="007335E6" w:rsidP="00632F9A">
      <w:pPr>
        <w:pStyle w:val="Header"/>
        <w:tabs>
          <w:tab w:val="clear" w:pos="4513"/>
          <w:tab w:val="clear" w:pos="9026"/>
        </w:tabs>
        <w:spacing w:line="276" w:lineRule="auto"/>
        <w:rPr>
          <w:rFonts w:ascii="Bookman Old Style" w:hAnsi="Bookman Old Style"/>
          <w:b/>
          <w:bCs/>
          <w:lang w:val="pt-BR"/>
        </w:rPr>
        <w:sectPr w:rsidR="007335E6" w:rsidRPr="00B73957" w:rsidSect="000170C2">
          <w:pgSz w:w="20160" w:h="12240" w:orient="landscape" w:code="5"/>
          <w:pgMar w:top="1418" w:right="1418" w:bottom="1418" w:left="1418" w:header="709" w:footer="709" w:gutter="0"/>
          <w:pgNumType w:fmt="numberInDash" w:chapStyle="1"/>
          <w:cols w:space="708"/>
          <w:titlePg/>
          <w:docGrid w:linePitch="360"/>
        </w:sectPr>
      </w:pPr>
    </w:p>
    <w:p w14:paraId="3FC5497E" w14:textId="3F57C5C9" w:rsidR="00A82075" w:rsidRPr="00B73957" w:rsidRDefault="00A82075" w:rsidP="00842CF0">
      <w:pPr>
        <w:pStyle w:val="Heading2"/>
        <w:rPr>
          <w:rFonts w:ascii="Bookman Old Style" w:hAnsi="Bookman Old Style"/>
        </w:rPr>
      </w:pPr>
      <w:r w:rsidRPr="00B73957">
        <w:rPr>
          <w:rFonts w:ascii="Bookman Old Style" w:hAnsi="Bookman Old Style"/>
        </w:rPr>
        <w:lastRenderedPageBreak/>
        <w:t>FORMAT II</w:t>
      </w:r>
      <w:r w:rsidR="001431EC" w:rsidRPr="00B73957">
        <w:rPr>
          <w:rFonts w:ascii="Bookman Old Style" w:hAnsi="Bookman Old Style"/>
        </w:rPr>
        <w:t>I</w:t>
      </w:r>
      <w:r w:rsidR="00842CF0" w:rsidRPr="00B73957">
        <w:rPr>
          <w:rFonts w:ascii="Bookman Old Style" w:hAnsi="Bookman Old Style"/>
        </w:rPr>
        <w:br/>
      </w:r>
      <w:r w:rsidRPr="00B73957">
        <w:rPr>
          <w:rFonts w:ascii="Bookman Old Style" w:hAnsi="Bookman Old Style"/>
        </w:rPr>
        <w:t xml:space="preserve">PENILAIAN FAKTOR </w:t>
      </w:r>
      <w:r w:rsidR="008D5F58" w:rsidRPr="00B73957">
        <w:rPr>
          <w:rFonts w:ascii="Bookman Old Style" w:hAnsi="Bookman Old Style"/>
        </w:rPr>
        <w:t>KUALITAS ASET</w:t>
      </w:r>
      <w:r w:rsidR="00842CF0" w:rsidRPr="00B73957">
        <w:rPr>
          <w:rFonts w:ascii="Bookman Old Style" w:hAnsi="Bookman Old Style"/>
        </w:rPr>
        <w:br/>
      </w:r>
      <w:r w:rsidRPr="00B73957">
        <w:rPr>
          <w:rFonts w:ascii="Bookman Old Style" w:hAnsi="Bookman Old Style"/>
        </w:rPr>
        <w:t>TINGKAT KESEHATAN LKM</w:t>
      </w:r>
    </w:p>
    <w:p w14:paraId="02E8F3B8" w14:textId="77777777" w:rsidR="008D5F58" w:rsidRPr="00B73957" w:rsidRDefault="008D5F58" w:rsidP="008C7308">
      <w:pPr>
        <w:pStyle w:val="Header"/>
        <w:tabs>
          <w:tab w:val="clear" w:pos="4513"/>
          <w:tab w:val="clear" w:pos="9026"/>
        </w:tabs>
        <w:rPr>
          <w:rFonts w:ascii="Bookman Old Style" w:hAnsi="Bookman Old Style"/>
          <w:b/>
          <w:bCs/>
          <w:lang w:val="pt-BR"/>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04"/>
        <w:gridCol w:w="357"/>
        <w:gridCol w:w="5724"/>
        <w:gridCol w:w="686"/>
      </w:tblGrid>
      <w:tr w:rsidR="00B73957" w:rsidRPr="00B73957" w14:paraId="361758BF" w14:textId="77777777" w:rsidTr="00F90800">
        <w:tc>
          <w:tcPr>
            <w:tcW w:w="1270" w:type="pct"/>
            <w:hideMark/>
          </w:tcPr>
          <w:p w14:paraId="3EC1247D" w14:textId="560C8017" w:rsidR="008D5F58" w:rsidRPr="00B73957" w:rsidRDefault="008D5F58" w:rsidP="008C7308">
            <w:pPr>
              <w:pStyle w:val="Style4"/>
              <w:spacing w:before="60" w:after="60" w:line="240" w:lineRule="auto"/>
              <w:rPr>
                <w:rStyle w:val="FontStyle29"/>
                <w:i w:val="0"/>
                <w:iCs w:val="0"/>
                <w:sz w:val="24"/>
                <w:szCs w:val="24"/>
                <w:lang w:val="id-ID" w:eastAsia="id-ID"/>
              </w:rPr>
            </w:pPr>
            <w:proofErr w:type="spellStart"/>
            <w:r w:rsidRPr="00B73957">
              <w:rPr>
                <w:rStyle w:val="FontStyle29"/>
                <w:i w:val="0"/>
                <w:iCs w:val="0"/>
                <w:sz w:val="24"/>
                <w:szCs w:val="24"/>
                <w:lang w:eastAsia="id-ID"/>
              </w:rPr>
              <w:t>Tabel</w:t>
            </w:r>
            <w:proofErr w:type="spellEnd"/>
            <w:r w:rsidRPr="00B73957">
              <w:rPr>
                <w:rStyle w:val="FontStyle29"/>
                <w:i w:val="0"/>
                <w:iCs w:val="0"/>
                <w:sz w:val="24"/>
                <w:szCs w:val="24"/>
                <w:lang w:eastAsia="id-ID"/>
              </w:rPr>
              <w:t xml:space="preserve"> II</w:t>
            </w:r>
            <w:r w:rsidR="001431EC" w:rsidRPr="00B73957">
              <w:rPr>
                <w:rStyle w:val="FontStyle29"/>
                <w:i w:val="0"/>
                <w:iCs w:val="0"/>
                <w:sz w:val="24"/>
                <w:szCs w:val="24"/>
                <w:lang w:eastAsia="id-ID"/>
              </w:rPr>
              <w:t>I</w:t>
            </w:r>
            <w:r w:rsidRPr="00B73957">
              <w:rPr>
                <w:rStyle w:val="FontStyle29"/>
                <w:i w:val="0"/>
                <w:iCs w:val="0"/>
                <w:sz w:val="24"/>
                <w:szCs w:val="24"/>
                <w:lang w:eastAsia="id-ID"/>
              </w:rPr>
              <w:t>.A</w:t>
            </w:r>
          </w:p>
        </w:tc>
        <w:tc>
          <w:tcPr>
            <w:tcW w:w="197" w:type="pct"/>
            <w:hideMark/>
          </w:tcPr>
          <w:p w14:paraId="12A19998" w14:textId="77777777" w:rsidR="008D5F58" w:rsidRPr="00B73957" w:rsidRDefault="008D5F58" w:rsidP="008C7308">
            <w:pPr>
              <w:spacing w:before="60" w:after="60"/>
              <w:rPr>
                <w:rFonts w:ascii="Bookman Old Style" w:hAnsi="Bookman Old Style" w:cs="Times New Roman"/>
                <w:i/>
                <w:iCs/>
                <w:sz w:val="24"/>
                <w:szCs w:val="24"/>
              </w:rPr>
            </w:pPr>
            <w:r w:rsidRPr="00B73957">
              <w:rPr>
                <w:rStyle w:val="FontStyle29"/>
                <w:i w:val="0"/>
                <w:iCs w:val="0"/>
                <w:sz w:val="24"/>
                <w:szCs w:val="24"/>
                <w:lang w:eastAsia="id-ID"/>
              </w:rPr>
              <w:t>:</w:t>
            </w:r>
          </w:p>
        </w:tc>
        <w:tc>
          <w:tcPr>
            <w:tcW w:w="3155" w:type="pct"/>
            <w:hideMark/>
          </w:tcPr>
          <w:p w14:paraId="5C8E146A" w14:textId="77777777" w:rsidR="008D5F58" w:rsidRPr="00B73957" w:rsidRDefault="008D5F58" w:rsidP="008C7308">
            <w:pPr>
              <w:pStyle w:val="Style1"/>
              <w:spacing w:before="60" w:after="60" w:line="240" w:lineRule="auto"/>
              <w:ind w:firstLine="0"/>
              <w:rPr>
                <w:rStyle w:val="FontStyle29"/>
                <w:sz w:val="24"/>
                <w:szCs w:val="24"/>
                <w:lang w:val="id-ID" w:eastAsia="id-ID"/>
              </w:rPr>
            </w:pPr>
            <w:r w:rsidRPr="00B73957">
              <w:rPr>
                <w:rStyle w:val="FontStyle33"/>
                <w:sz w:val="24"/>
                <w:szCs w:val="24"/>
                <w:lang w:val="id-ID" w:eastAsia="id-ID"/>
              </w:rPr>
              <w:t xml:space="preserve">Parameter atau </w:t>
            </w:r>
            <w:proofErr w:type="spellStart"/>
            <w:r w:rsidRPr="00B73957">
              <w:rPr>
                <w:rStyle w:val="FontStyle29"/>
                <w:i w:val="0"/>
                <w:iCs w:val="0"/>
                <w:sz w:val="24"/>
                <w:szCs w:val="24"/>
                <w:lang w:eastAsia="id-ID"/>
              </w:rPr>
              <w:t>Indikator</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Penilaian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Faktor</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Kualitas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Aset</w:t>
            </w:r>
            <w:proofErr w:type="spellEnd"/>
          </w:p>
        </w:tc>
        <w:tc>
          <w:tcPr>
            <w:tcW w:w="378" w:type="pct"/>
            <w:hideMark/>
          </w:tcPr>
          <w:p w14:paraId="51B20930" w14:textId="77777777" w:rsidR="008D5F58" w:rsidRPr="00B73957" w:rsidRDefault="008D5F58" w:rsidP="008C7308">
            <w:pPr>
              <w:pStyle w:val="Style1"/>
              <w:spacing w:before="60" w:after="60" w:line="240" w:lineRule="auto"/>
              <w:jc w:val="right"/>
              <w:rPr>
                <w:rStyle w:val="FontStyle33"/>
                <w:sz w:val="24"/>
                <w:szCs w:val="24"/>
              </w:rPr>
            </w:pPr>
            <w:r w:rsidRPr="00B73957">
              <w:rPr>
                <w:rStyle w:val="FontStyle33"/>
                <w:sz w:val="24"/>
                <w:szCs w:val="24"/>
                <w:lang w:val="id-ID" w:eastAsia="id-ID"/>
              </w:rPr>
              <w:t>…</w:t>
            </w:r>
          </w:p>
        </w:tc>
      </w:tr>
      <w:tr w:rsidR="00B73957" w:rsidRPr="00B73957" w14:paraId="1C4DD309" w14:textId="77777777" w:rsidTr="00F90800">
        <w:tc>
          <w:tcPr>
            <w:tcW w:w="1270" w:type="pct"/>
            <w:hideMark/>
          </w:tcPr>
          <w:p w14:paraId="38B456DA" w14:textId="389ACBF8" w:rsidR="008D5F58" w:rsidRPr="00B73957" w:rsidRDefault="008D5F58" w:rsidP="008C7308">
            <w:pPr>
              <w:pStyle w:val="Style4"/>
              <w:spacing w:before="60" w:after="60" w:line="240" w:lineRule="auto"/>
              <w:rPr>
                <w:rStyle w:val="FontStyle29"/>
                <w:i w:val="0"/>
                <w:iCs w:val="0"/>
                <w:sz w:val="24"/>
                <w:szCs w:val="24"/>
              </w:rPr>
            </w:pPr>
            <w:proofErr w:type="spellStart"/>
            <w:r w:rsidRPr="00B73957">
              <w:rPr>
                <w:rStyle w:val="FontStyle29"/>
                <w:i w:val="0"/>
                <w:iCs w:val="0"/>
                <w:sz w:val="24"/>
                <w:szCs w:val="24"/>
                <w:lang w:eastAsia="id-ID"/>
              </w:rPr>
              <w:t>Tabel</w:t>
            </w:r>
            <w:proofErr w:type="spellEnd"/>
            <w:r w:rsidRPr="00B73957">
              <w:rPr>
                <w:rStyle w:val="FontStyle29"/>
                <w:i w:val="0"/>
                <w:iCs w:val="0"/>
                <w:sz w:val="24"/>
                <w:szCs w:val="24"/>
                <w:lang w:eastAsia="id-ID"/>
              </w:rPr>
              <w:t xml:space="preserve"> II</w:t>
            </w:r>
            <w:r w:rsidR="001431EC" w:rsidRPr="00B73957">
              <w:rPr>
                <w:rStyle w:val="FontStyle29"/>
                <w:i w:val="0"/>
                <w:iCs w:val="0"/>
                <w:sz w:val="24"/>
                <w:szCs w:val="24"/>
                <w:lang w:eastAsia="id-ID"/>
              </w:rPr>
              <w:t>I</w:t>
            </w:r>
            <w:r w:rsidRPr="00B73957">
              <w:rPr>
                <w:rStyle w:val="FontStyle29"/>
                <w:i w:val="0"/>
                <w:iCs w:val="0"/>
                <w:sz w:val="24"/>
                <w:szCs w:val="24"/>
                <w:lang w:eastAsia="id-ID"/>
              </w:rPr>
              <w:t>.B</w:t>
            </w:r>
          </w:p>
        </w:tc>
        <w:tc>
          <w:tcPr>
            <w:tcW w:w="197" w:type="pct"/>
            <w:hideMark/>
          </w:tcPr>
          <w:p w14:paraId="7974BD43" w14:textId="77777777" w:rsidR="008D5F58" w:rsidRPr="00B73957" w:rsidRDefault="008D5F58" w:rsidP="008C7308">
            <w:pPr>
              <w:spacing w:before="60" w:after="60"/>
              <w:rPr>
                <w:rFonts w:ascii="Bookman Old Style" w:hAnsi="Bookman Old Style" w:cs="Times New Roman"/>
                <w:i/>
                <w:iCs/>
                <w:sz w:val="24"/>
                <w:szCs w:val="24"/>
              </w:rPr>
            </w:pPr>
            <w:r w:rsidRPr="00B73957">
              <w:rPr>
                <w:rStyle w:val="FontStyle29"/>
                <w:i w:val="0"/>
                <w:iCs w:val="0"/>
                <w:sz w:val="24"/>
                <w:szCs w:val="24"/>
                <w:lang w:eastAsia="id-ID"/>
              </w:rPr>
              <w:t>:</w:t>
            </w:r>
          </w:p>
        </w:tc>
        <w:tc>
          <w:tcPr>
            <w:tcW w:w="3155" w:type="pct"/>
            <w:hideMark/>
          </w:tcPr>
          <w:p w14:paraId="0E8DABE7" w14:textId="77777777" w:rsidR="008D5F58" w:rsidRPr="00B73957" w:rsidRDefault="008D5F58" w:rsidP="008C7308">
            <w:pPr>
              <w:pStyle w:val="Style1"/>
              <w:spacing w:before="60" w:after="60" w:line="240" w:lineRule="auto"/>
              <w:ind w:firstLine="0"/>
              <w:rPr>
                <w:rStyle w:val="FontStyle29"/>
                <w:i w:val="0"/>
                <w:iCs w:val="0"/>
                <w:sz w:val="24"/>
                <w:szCs w:val="24"/>
                <w:lang w:val="id-ID" w:eastAsia="id-ID"/>
              </w:rPr>
            </w:pPr>
            <w:proofErr w:type="spellStart"/>
            <w:r w:rsidRPr="00B73957">
              <w:rPr>
                <w:rStyle w:val="FontStyle29"/>
                <w:i w:val="0"/>
                <w:iCs w:val="0"/>
                <w:sz w:val="24"/>
                <w:szCs w:val="24"/>
                <w:lang w:eastAsia="id-ID"/>
              </w:rPr>
              <w:t>Pedoman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Penetapan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Peringkat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Faktor</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Kualitas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Aset</w:t>
            </w:r>
            <w:proofErr w:type="spellEnd"/>
          </w:p>
        </w:tc>
        <w:tc>
          <w:tcPr>
            <w:tcW w:w="378" w:type="pct"/>
            <w:hideMark/>
          </w:tcPr>
          <w:p w14:paraId="6C087A6F" w14:textId="77777777" w:rsidR="008D5F58" w:rsidRPr="00B73957" w:rsidRDefault="008D5F58" w:rsidP="008C7308">
            <w:pPr>
              <w:pStyle w:val="Style1"/>
              <w:spacing w:before="60" w:after="60" w:line="240" w:lineRule="auto"/>
              <w:jc w:val="right"/>
              <w:rPr>
                <w:rStyle w:val="FontStyle29"/>
                <w:sz w:val="24"/>
                <w:szCs w:val="24"/>
                <w:lang w:eastAsia="id-ID"/>
              </w:rPr>
            </w:pPr>
            <w:r w:rsidRPr="00B73957">
              <w:rPr>
                <w:rStyle w:val="FontStyle29"/>
                <w:sz w:val="24"/>
                <w:szCs w:val="24"/>
                <w:lang w:eastAsia="id-ID"/>
              </w:rPr>
              <w:t>…</w:t>
            </w:r>
          </w:p>
        </w:tc>
      </w:tr>
      <w:tr w:rsidR="00052D88" w:rsidRPr="00B73957" w14:paraId="20793E47" w14:textId="77777777" w:rsidTr="00F90800">
        <w:tc>
          <w:tcPr>
            <w:tcW w:w="1270" w:type="pct"/>
          </w:tcPr>
          <w:p w14:paraId="393A70E2" w14:textId="258FCC3A" w:rsidR="00052D88" w:rsidRPr="00B73957" w:rsidRDefault="00052D88" w:rsidP="008C7308">
            <w:pPr>
              <w:pStyle w:val="Style4"/>
              <w:spacing w:before="60" w:after="60" w:line="240" w:lineRule="auto"/>
              <w:rPr>
                <w:rStyle w:val="FontStyle29"/>
                <w:i w:val="0"/>
                <w:iCs w:val="0"/>
                <w:sz w:val="24"/>
                <w:szCs w:val="24"/>
                <w:lang w:eastAsia="id-ID"/>
              </w:rPr>
            </w:pPr>
            <w:proofErr w:type="spellStart"/>
            <w:r w:rsidRPr="00B73957">
              <w:rPr>
                <w:rStyle w:val="FontStyle29"/>
                <w:i w:val="0"/>
                <w:iCs w:val="0"/>
                <w:sz w:val="24"/>
                <w:szCs w:val="24"/>
                <w:lang w:eastAsia="id-ID"/>
              </w:rPr>
              <w:t>Tabel</w:t>
            </w:r>
            <w:proofErr w:type="spellEnd"/>
            <w:r w:rsidRPr="00B73957">
              <w:rPr>
                <w:rStyle w:val="FontStyle29"/>
                <w:i w:val="0"/>
                <w:iCs w:val="0"/>
                <w:sz w:val="24"/>
                <w:szCs w:val="24"/>
                <w:lang w:eastAsia="id-ID"/>
              </w:rPr>
              <w:t xml:space="preserve"> II</w:t>
            </w:r>
            <w:r w:rsidR="001431EC" w:rsidRPr="00B73957">
              <w:rPr>
                <w:rStyle w:val="FontStyle29"/>
                <w:i w:val="0"/>
                <w:iCs w:val="0"/>
                <w:sz w:val="24"/>
                <w:szCs w:val="24"/>
                <w:lang w:eastAsia="id-ID"/>
              </w:rPr>
              <w:t>I</w:t>
            </w:r>
            <w:r w:rsidRPr="00B73957">
              <w:rPr>
                <w:rStyle w:val="FontStyle29"/>
                <w:i w:val="0"/>
                <w:iCs w:val="0"/>
                <w:sz w:val="24"/>
                <w:szCs w:val="24"/>
                <w:lang w:eastAsia="id-ID"/>
              </w:rPr>
              <w:t>.C</w:t>
            </w:r>
          </w:p>
        </w:tc>
        <w:tc>
          <w:tcPr>
            <w:tcW w:w="197" w:type="pct"/>
          </w:tcPr>
          <w:p w14:paraId="12095164" w14:textId="7CEDAACF" w:rsidR="00052D88" w:rsidRPr="00B73957" w:rsidRDefault="00052D88" w:rsidP="008C7308">
            <w:pPr>
              <w:spacing w:before="60" w:after="60"/>
              <w:rPr>
                <w:rStyle w:val="FontStyle29"/>
                <w:i w:val="0"/>
                <w:iCs w:val="0"/>
                <w:sz w:val="24"/>
                <w:szCs w:val="24"/>
                <w:lang w:eastAsia="id-ID"/>
              </w:rPr>
            </w:pPr>
            <w:r w:rsidRPr="00B73957">
              <w:rPr>
                <w:rStyle w:val="FontStyle29"/>
                <w:i w:val="0"/>
                <w:iCs w:val="0"/>
                <w:sz w:val="24"/>
                <w:szCs w:val="24"/>
                <w:lang w:eastAsia="id-ID"/>
              </w:rPr>
              <w:t>:</w:t>
            </w:r>
          </w:p>
        </w:tc>
        <w:tc>
          <w:tcPr>
            <w:tcW w:w="3155" w:type="pct"/>
          </w:tcPr>
          <w:p w14:paraId="0A842127" w14:textId="4B38F1E5" w:rsidR="00052D88" w:rsidRPr="00B73957" w:rsidRDefault="00052D88" w:rsidP="008C7308">
            <w:pPr>
              <w:pStyle w:val="Style1"/>
              <w:spacing w:before="60" w:after="60" w:line="240" w:lineRule="auto"/>
              <w:ind w:firstLine="0"/>
              <w:rPr>
                <w:rStyle w:val="FontStyle29"/>
                <w:i w:val="0"/>
                <w:iCs w:val="0"/>
                <w:sz w:val="24"/>
                <w:szCs w:val="24"/>
                <w:lang w:val="nl-NL" w:eastAsia="id-ID"/>
              </w:rPr>
            </w:pPr>
            <w:r w:rsidRPr="00B73957">
              <w:rPr>
                <w:rStyle w:val="FontStyle29"/>
                <w:i w:val="0"/>
                <w:iCs w:val="0"/>
                <w:sz w:val="24"/>
                <w:szCs w:val="24"/>
                <w:lang w:val="nl-NL" w:eastAsia="id-ID"/>
              </w:rPr>
              <w:t>Kertas Kerja Peringkat Faktor K</w:t>
            </w:r>
            <w:r w:rsidRPr="00B73957">
              <w:rPr>
                <w:rStyle w:val="FontStyle29"/>
                <w:i w:val="0"/>
                <w:iCs w:val="0"/>
                <w:sz w:val="24"/>
                <w:szCs w:val="24"/>
                <w:lang w:val="nl-NL"/>
              </w:rPr>
              <w:t>ualitas Aset</w:t>
            </w:r>
          </w:p>
        </w:tc>
        <w:tc>
          <w:tcPr>
            <w:tcW w:w="378" w:type="pct"/>
          </w:tcPr>
          <w:p w14:paraId="09F89503" w14:textId="63E963B3" w:rsidR="00052D88" w:rsidRPr="00B73957" w:rsidRDefault="00052D88" w:rsidP="008C7308">
            <w:pPr>
              <w:pStyle w:val="Style1"/>
              <w:spacing w:before="60" w:after="60" w:line="240" w:lineRule="auto"/>
              <w:jc w:val="right"/>
              <w:rPr>
                <w:rStyle w:val="FontStyle29"/>
                <w:sz w:val="24"/>
                <w:szCs w:val="24"/>
                <w:lang w:eastAsia="id-ID"/>
              </w:rPr>
            </w:pPr>
            <w:r w:rsidRPr="00B73957">
              <w:rPr>
                <w:rStyle w:val="FontStyle29"/>
                <w:sz w:val="24"/>
                <w:szCs w:val="24"/>
                <w:lang w:eastAsia="id-ID"/>
              </w:rPr>
              <w:t>…</w:t>
            </w:r>
          </w:p>
        </w:tc>
      </w:tr>
    </w:tbl>
    <w:p w14:paraId="11B04454" w14:textId="77777777" w:rsidR="008D5F58" w:rsidRPr="00B73957" w:rsidRDefault="008D5F58" w:rsidP="00A82075">
      <w:pPr>
        <w:pStyle w:val="Header"/>
        <w:tabs>
          <w:tab w:val="clear" w:pos="4513"/>
          <w:tab w:val="clear" w:pos="9026"/>
        </w:tabs>
        <w:spacing w:line="276" w:lineRule="auto"/>
        <w:rPr>
          <w:rFonts w:ascii="Bookman Old Style" w:hAnsi="Bookman Old Style"/>
          <w:b/>
          <w:bCs/>
          <w:lang w:val="pt-BR"/>
        </w:rPr>
      </w:pPr>
    </w:p>
    <w:p w14:paraId="377CD35F" w14:textId="77777777" w:rsidR="008D5F58" w:rsidRPr="00B73957" w:rsidRDefault="008D5F58" w:rsidP="00A82075">
      <w:pPr>
        <w:pStyle w:val="Header"/>
        <w:tabs>
          <w:tab w:val="clear" w:pos="4513"/>
          <w:tab w:val="clear" w:pos="9026"/>
        </w:tabs>
        <w:spacing w:line="276" w:lineRule="auto"/>
        <w:rPr>
          <w:rFonts w:ascii="Bookman Old Style" w:hAnsi="Bookman Old Style"/>
          <w:b/>
          <w:bCs/>
          <w:lang w:val="pt-BR"/>
        </w:rPr>
        <w:sectPr w:rsidR="008D5F58" w:rsidRPr="00B73957" w:rsidSect="000170C2">
          <w:pgSz w:w="11907" w:h="18711" w:code="5"/>
          <w:pgMar w:top="1418" w:right="1418" w:bottom="1418" w:left="1418" w:header="709" w:footer="709" w:gutter="0"/>
          <w:pgNumType w:fmt="numberInDash" w:chapStyle="1"/>
          <w:cols w:space="708"/>
          <w:titlePg/>
          <w:docGrid w:linePitch="360"/>
        </w:sectPr>
      </w:pPr>
    </w:p>
    <w:p w14:paraId="37C347B4" w14:textId="1568EE94" w:rsidR="00945A61" w:rsidRPr="00B73957" w:rsidRDefault="00945A61" w:rsidP="00945A61">
      <w:pPr>
        <w:pStyle w:val="Style3"/>
        <w:widowControl/>
        <w:spacing w:before="60" w:after="60"/>
        <w:ind w:firstLine="0"/>
        <w:jc w:val="left"/>
        <w:rPr>
          <w:rStyle w:val="FontStyle33"/>
          <w:rFonts w:eastAsiaTheme="minorEastAsia"/>
          <w:sz w:val="24"/>
          <w:szCs w:val="24"/>
          <w:lang w:val="id-ID" w:eastAsia="id-ID"/>
        </w:rPr>
      </w:pPr>
      <w:r w:rsidRPr="00B73957">
        <w:rPr>
          <w:rStyle w:val="FontStyle33"/>
          <w:rFonts w:eastAsiaTheme="minorEastAsia"/>
          <w:sz w:val="24"/>
          <w:szCs w:val="24"/>
          <w:lang w:val="id-ID" w:eastAsia="id-ID"/>
        </w:rPr>
        <w:lastRenderedPageBreak/>
        <w:t xml:space="preserve">Tabel </w:t>
      </w:r>
      <w:r w:rsidR="001431EC" w:rsidRPr="00B73957">
        <w:rPr>
          <w:rStyle w:val="FontStyle29"/>
          <w:i w:val="0"/>
          <w:iCs w:val="0"/>
          <w:sz w:val="24"/>
          <w:szCs w:val="24"/>
          <w:lang w:eastAsia="id-ID"/>
        </w:rPr>
        <w:t>III</w:t>
      </w:r>
      <w:r w:rsidRPr="00B73957">
        <w:rPr>
          <w:rStyle w:val="FontStyle33"/>
          <w:rFonts w:eastAsiaTheme="minorEastAsia"/>
          <w:sz w:val="24"/>
          <w:szCs w:val="24"/>
          <w:lang w:val="id-ID" w:eastAsia="id-ID"/>
        </w:rPr>
        <w:t xml:space="preserve">.A: Parameter atau Indikator Penilaian Faktor Kualitas Aset    </w:t>
      </w:r>
    </w:p>
    <w:tbl>
      <w:tblPr>
        <w:tblW w:w="15018" w:type="dxa"/>
        <w:tblLayout w:type="fixed"/>
        <w:tblCellMar>
          <w:left w:w="40" w:type="dxa"/>
          <w:right w:w="40" w:type="dxa"/>
        </w:tblCellMar>
        <w:tblLook w:val="04A0" w:firstRow="1" w:lastRow="0" w:firstColumn="1" w:lastColumn="0" w:noHBand="0" w:noVBand="1"/>
      </w:tblPr>
      <w:tblGrid>
        <w:gridCol w:w="2259"/>
        <w:gridCol w:w="4818"/>
        <w:gridCol w:w="7941"/>
      </w:tblGrid>
      <w:tr w:rsidR="00F622C7" w:rsidRPr="00B73957" w14:paraId="5BC7C63F" w14:textId="77777777" w:rsidTr="008A2E84">
        <w:trPr>
          <w:trHeight w:val="148"/>
        </w:trPr>
        <w:tc>
          <w:tcPr>
            <w:tcW w:w="7077" w:type="dxa"/>
            <w:gridSpan w:val="2"/>
            <w:tcBorders>
              <w:top w:val="single" w:sz="6" w:space="0" w:color="auto"/>
              <w:left w:val="single" w:sz="6" w:space="0" w:color="auto"/>
              <w:bottom w:val="single" w:sz="4" w:space="0" w:color="auto"/>
              <w:right w:val="single" w:sz="4" w:space="0" w:color="auto"/>
            </w:tcBorders>
            <w:shd w:val="clear" w:color="auto" w:fill="D0CECE" w:themeFill="background2" w:themeFillShade="E6"/>
          </w:tcPr>
          <w:p w14:paraId="54C6818C" w14:textId="477C3E9B" w:rsidR="008A2E84" w:rsidRPr="00B73957" w:rsidRDefault="008A2E84" w:rsidP="00E92567">
            <w:pPr>
              <w:spacing w:before="60" w:after="60"/>
              <w:jc w:val="center"/>
              <w:rPr>
                <w:rFonts w:ascii="Bookman Old Style" w:hAnsi="Bookman Old Style"/>
                <w:kern w:val="2"/>
                <w14:ligatures w14:val="standardContextual"/>
              </w:rPr>
            </w:pPr>
            <w:r w:rsidRPr="00B73957">
              <w:rPr>
                <w:rStyle w:val="FontStyle33"/>
                <w:sz w:val="24"/>
                <w:szCs w:val="24"/>
                <w:lang w:eastAsia="id-ID"/>
              </w:rPr>
              <w:t>Parameter atau Indikator</w:t>
            </w:r>
          </w:p>
        </w:tc>
        <w:tc>
          <w:tcPr>
            <w:tcW w:w="7941" w:type="dxa"/>
            <w:tcBorders>
              <w:top w:val="single" w:sz="4" w:space="0" w:color="auto"/>
              <w:left w:val="single" w:sz="4" w:space="0" w:color="auto"/>
              <w:bottom w:val="single" w:sz="4" w:space="0" w:color="auto"/>
              <w:right w:val="single" w:sz="6" w:space="0" w:color="auto"/>
            </w:tcBorders>
            <w:shd w:val="clear" w:color="auto" w:fill="D0CECE" w:themeFill="background2" w:themeFillShade="E6"/>
          </w:tcPr>
          <w:p w14:paraId="5E64CADF" w14:textId="047A9A4D" w:rsidR="008A2E84" w:rsidRPr="00B73957" w:rsidRDefault="008A2E84" w:rsidP="00E92567">
            <w:pPr>
              <w:spacing w:before="60" w:after="60"/>
              <w:jc w:val="center"/>
              <w:rPr>
                <w:rStyle w:val="FontStyle33"/>
                <w:rFonts w:eastAsiaTheme="minorEastAsia" w:cstheme="minorBidi"/>
                <w:i/>
                <w:kern w:val="2"/>
                <w:sz w:val="24"/>
                <w:szCs w:val="24"/>
                <w:lang w:eastAsia="id-ID"/>
                <w14:ligatures w14:val="standardContextual"/>
              </w:rPr>
            </w:pPr>
            <w:r w:rsidRPr="00B73957">
              <w:rPr>
                <w:rStyle w:val="FontStyle33"/>
                <w:sz w:val="24"/>
                <w:szCs w:val="24"/>
                <w:lang w:eastAsia="id-ID"/>
              </w:rPr>
              <w:t>Keterangan</w:t>
            </w:r>
          </w:p>
        </w:tc>
      </w:tr>
      <w:tr w:rsidR="00F622C7" w:rsidRPr="00B73957" w14:paraId="2066805F" w14:textId="77777777" w:rsidTr="009B6CD8">
        <w:trPr>
          <w:trHeight w:val="148"/>
        </w:trPr>
        <w:tc>
          <w:tcPr>
            <w:tcW w:w="2259" w:type="dxa"/>
            <w:vMerge w:val="restart"/>
            <w:tcBorders>
              <w:top w:val="single" w:sz="6" w:space="0" w:color="auto"/>
              <w:left w:val="single" w:sz="6" w:space="0" w:color="auto"/>
              <w:bottom w:val="single" w:sz="4" w:space="0" w:color="auto"/>
              <w:right w:val="single" w:sz="4" w:space="0" w:color="auto"/>
            </w:tcBorders>
            <w:hideMark/>
          </w:tcPr>
          <w:p w14:paraId="59A28700" w14:textId="77777777" w:rsidR="00945A61" w:rsidRPr="00B73957" w:rsidRDefault="00945A61" w:rsidP="00E92567">
            <w:pPr>
              <w:pStyle w:val="Style15"/>
              <w:widowControl/>
              <w:spacing w:before="60" w:after="60" w:line="240" w:lineRule="auto"/>
              <w:rPr>
                <w:rFonts w:eastAsiaTheme="minorEastAsia"/>
                <w:kern w:val="2"/>
                <w:lang w:val="nl-NL"/>
                <w14:ligatures w14:val="standardContextual"/>
              </w:rPr>
            </w:pPr>
            <w:r w:rsidRPr="00B73957">
              <w:rPr>
                <w:rFonts w:eastAsia="Bookman Old Style" w:cs="Bookman Old Style"/>
                <w:kern w:val="2"/>
                <w:lang w:val="nl-NL"/>
                <w14:ligatures w14:val="standardContextual"/>
              </w:rPr>
              <w:t>kualitas aset produktif dan konsentrasi eksposur risiko</w:t>
            </w:r>
          </w:p>
        </w:tc>
        <w:tc>
          <w:tcPr>
            <w:tcW w:w="4818" w:type="dxa"/>
            <w:tcBorders>
              <w:top w:val="single" w:sz="4" w:space="0" w:color="auto"/>
              <w:left w:val="single" w:sz="4" w:space="0" w:color="auto"/>
              <w:bottom w:val="single" w:sz="4" w:space="0" w:color="auto"/>
              <w:right w:val="single" w:sz="4" w:space="0" w:color="auto"/>
            </w:tcBorders>
            <w:hideMark/>
          </w:tcPr>
          <w:p w14:paraId="4B21F732" w14:textId="772DA6E2" w:rsidR="00945A61" w:rsidRPr="00B73957" w:rsidRDefault="00945A61" w:rsidP="00785647">
            <w:pPr>
              <w:pStyle w:val="ListParagraph"/>
              <w:numPr>
                <w:ilvl w:val="0"/>
                <w:numId w:val="48"/>
              </w:numPr>
              <w:spacing w:before="60" w:after="60"/>
              <w:ind w:left="567" w:hanging="567"/>
              <w:rPr>
                <w:rFonts w:ascii="Bookman Old Style" w:hAnsi="Bookman Old Style"/>
                <w:i/>
                <w:kern w:val="2"/>
                <w14:ligatures w14:val="standardContextual"/>
              </w:rPr>
            </w:pPr>
            <w:r w:rsidRPr="00B73957">
              <w:rPr>
                <w:rFonts w:ascii="Bookman Old Style" w:hAnsi="Bookman Old Style"/>
                <w:kern w:val="2"/>
                <w14:ligatures w14:val="standardContextual"/>
              </w:rPr>
              <w:t>Rasio piutang pembiayaan</w:t>
            </w:r>
            <w:r w:rsidR="00DD37E7" w:rsidRPr="00B73957">
              <w:rPr>
                <w:rFonts w:ascii="Bookman Old Style" w:hAnsi="Bookman Old Style"/>
                <w:kern w:val="2"/>
                <w:lang w:val="en-GB"/>
                <w14:ligatures w14:val="standardContextual"/>
              </w:rPr>
              <w:t>/</w:t>
            </w:r>
            <w:proofErr w:type="spellStart"/>
            <w:r w:rsidR="00DD37E7" w:rsidRPr="00B73957">
              <w:rPr>
                <w:rFonts w:ascii="Bookman Old Style" w:hAnsi="Bookman Old Style"/>
                <w:kern w:val="2"/>
                <w:lang w:val="en-GB"/>
                <w14:ligatures w14:val="standardContextual"/>
              </w:rPr>
              <w:t>pinjaman</w:t>
            </w:r>
            <w:proofErr w:type="spellEnd"/>
            <w:r w:rsidRPr="00B73957">
              <w:rPr>
                <w:rFonts w:ascii="Bookman Old Style" w:hAnsi="Bookman Old Style"/>
                <w:kern w:val="2"/>
                <w14:ligatures w14:val="standardContextual"/>
              </w:rPr>
              <w:t xml:space="preserve"> bermasalah (</w:t>
            </w:r>
            <w:r w:rsidR="008A4A73" w:rsidRPr="00B73957">
              <w:rPr>
                <w:rFonts w:ascii="Bookman Old Style" w:hAnsi="Bookman Old Style"/>
                <w:i/>
                <w:kern w:val="2"/>
                <w14:ligatures w14:val="standardContextual"/>
              </w:rPr>
              <w:t>non performing financing</w:t>
            </w:r>
            <w:r w:rsidR="008A4A73" w:rsidRPr="00B73957">
              <w:rPr>
                <w:rFonts w:ascii="Bookman Old Style" w:eastAsia="Bookman Old Style" w:hAnsi="Bookman Old Style"/>
                <w:lang w:val="sv-SE"/>
              </w:rPr>
              <w:t xml:space="preserve"> /NPF atau </w:t>
            </w:r>
            <w:r w:rsidR="008A4A73" w:rsidRPr="00B73957">
              <w:rPr>
                <w:rFonts w:ascii="Bookman Old Style" w:hAnsi="Bookman Old Style"/>
                <w:i/>
                <w:kern w:val="2"/>
                <w14:ligatures w14:val="standardContextual"/>
              </w:rPr>
              <w:t>non performing loan</w:t>
            </w:r>
            <w:r w:rsidR="008A4A73" w:rsidRPr="00B73957">
              <w:rPr>
                <w:rFonts w:ascii="Bookman Old Style" w:eastAsia="Bookman Old Style" w:hAnsi="Bookman Old Style"/>
                <w:lang w:val="sv-SE"/>
              </w:rPr>
              <w:t>/NPL</w:t>
            </w:r>
            <w:r w:rsidRPr="00B73957">
              <w:rPr>
                <w:rFonts w:ascii="Bookman Old Style" w:hAnsi="Bookman Old Style"/>
                <w:kern w:val="2"/>
                <w14:ligatures w14:val="standardContextual"/>
              </w:rPr>
              <w:t>) bruto</w:t>
            </w:r>
          </w:p>
        </w:tc>
        <w:tc>
          <w:tcPr>
            <w:tcW w:w="7941" w:type="dxa"/>
            <w:tcBorders>
              <w:top w:val="single" w:sz="4" w:space="0" w:color="auto"/>
              <w:left w:val="single" w:sz="4" w:space="0" w:color="auto"/>
              <w:bottom w:val="single" w:sz="4" w:space="0" w:color="auto"/>
              <w:right w:val="single" w:sz="6" w:space="0" w:color="auto"/>
            </w:tcBorders>
          </w:tcPr>
          <w:p w14:paraId="740B7E87" w14:textId="77777777" w:rsidR="0089122F" w:rsidRPr="00B73957" w:rsidRDefault="0089122F" w:rsidP="00E92567">
            <w:pPr>
              <w:spacing w:before="60" w:after="60"/>
              <w:jc w:val="center"/>
              <w:rPr>
                <w:rStyle w:val="FontStyle33"/>
                <w:rFonts w:eastAsiaTheme="minorEastAsia" w:cstheme="minorBidi"/>
                <w:i/>
                <w:kern w:val="2"/>
                <w:sz w:val="24"/>
                <w:szCs w:val="24"/>
                <w:lang w:eastAsia="id-ID"/>
                <w14:ligatures w14:val="standardContextual"/>
              </w:rPr>
            </w:pPr>
          </w:p>
          <w:p w14:paraId="6BFBC4E7" w14:textId="199E024A" w:rsidR="0089122F" w:rsidRPr="00B73957" w:rsidRDefault="007D18CB" w:rsidP="00E92567">
            <w:pPr>
              <w:spacing w:before="60" w:after="60"/>
              <w:jc w:val="center"/>
              <w:rPr>
                <w:rStyle w:val="FontStyle33"/>
                <w:kern w:val="2"/>
                <w:sz w:val="24"/>
                <w:szCs w:val="24"/>
                <w:u w:val="single"/>
                <w:lang w:eastAsia="id-ID"/>
                <w14:ligatures w14:val="standardContextual"/>
              </w:rPr>
            </w:pPr>
            <m:oMathPara>
              <m:oMath>
                <m:f>
                  <m:fPr>
                    <m:ctrlPr>
                      <w:rPr>
                        <w:rStyle w:val="FontStyle33"/>
                        <w:rFonts w:ascii="Cambria Math" w:hAnsi="Cambria Math"/>
                        <w:i/>
                        <w:kern w:val="2"/>
                        <w:sz w:val="24"/>
                        <w:szCs w:val="24"/>
                        <w:lang w:eastAsia="id-ID"/>
                        <w14:ligatures w14:val="standardContextual"/>
                      </w:rPr>
                    </m:ctrlPr>
                  </m:fPr>
                  <m:num>
                    <m:r>
                      <m:rPr>
                        <m:sty m:val="p"/>
                      </m:rPr>
                      <w:rPr>
                        <w:rStyle w:val="FontStyle33"/>
                        <w:rFonts w:ascii="Cambria Math" w:hAnsi="Cambria Math"/>
                        <w:kern w:val="2"/>
                        <w:sz w:val="24"/>
                        <w:szCs w:val="24"/>
                        <w:lang w:eastAsia="id-ID"/>
                        <w14:ligatures w14:val="standardContextual"/>
                      </w:rPr>
                      <m:t xml:space="preserve">Total </m:t>
                    </m:r>
                    <m:r>
                      <w:rPr>
                        <w:rStyle w:val="FontStyle33"/>
                        <w:rFonts w:ascii="Cambria Math" w:hAnsi="Cambria Math"/>
                        <w:kern w:val="2"/>
                        <w:sz w:val="24"/>
                        <w:szCs w:val="24"/>
                        <w:lang w:eastAsia="id-ID"/>
                        <w14:ligatures w14:val="standardContextual"/>
                      </w:rPr>
                      <m:t>Outstanding</m:t>
                    </m:r>
                    <m:r>
                      <m:rPr>
                        <m:sty m:val="p"/>
                      </m:rPr>
                      <w:rPr>
                        <w:rStyle w:val="FontStyle33"/>
                        <w:rFonts w:ascii="Cambria Math" w:hAnsi="Cambria Math"/>
                        <w:kern w:val="2"/>
                        <w:sz w:val="24"/>
                        <w:szCs w:val="24"/>
                        <w:lang w:eastAsia="id-ID"/>
                        <w14:ligatures w14:val="standardContextual"/>
                      </w:rPr>
                      <m:t xml:space="preserve"> </m:t>
                    </m:r>
                    <m:r>
                      <m:rPr>
                        <m:sty m:val="p"/>
                      </m:rPr>
                      <w:rPr>
                        <w:rFonts w:ascii="Cambria Math" w:hAnsi="Cambria Math"/>
                        <w:kern w:val="2"/>
                        <w14:ligatures w14:val="standardContextual"/>
                      </w:rPr>
                      <m:t>Piutang Pembiayaan/Pinjaman</m:t>
                    </m:r>
                    <m:r>
                      <w:rPr>
                        <w:rFonts w:ascii="Cambria Math" w:hAnsi="Cambria Math"/>
                        <w:kern w:val="2"/>
                        <w14:ligatures w14:val="standardContextual"/>
                      </w:rPr>
                      <m:t xml:space="preserve"> </m:t>
                    </m:r>
                    <m:r>
                      <m:rPr>
                        <m:sty m:val="p"/>
                      </m:rPr>
                      <w:rPr>
                        <w:rFonts w:ascii="Cambria Math" w:hAnsi="Cambria Math"/>
                        <w:kern w:val="2"/>
                        <w14:ligatures w14:val="standardContextual"/>
                      </w:rPr>
                      <m:t>Bermasalah</m:t>
                    </m:r>
                  </m:num>
                  <m:den>
                    <m:r>
                      <m:rPr>
                        <m:sty m:val="p"/>
                      </m:rPr>
                      <w:rPr>
                        <w:rStyle w:val="FontStyle33"/>
                        <w:rFonts w:ascii="Cambria Math" w:eastAsiaTheme="minorEastAsia" w:hAnsi="Cambria Math"/>
                        <w:kern w:val="2"/>
                        <w:sz w:val="24"/>
                        <w:szCs w:val="24"/>
                        <w:lang w:eastAsia="id-ID"/>
                        <w14:ligatures w14:val="standardContextual"/>
                      </w:rPr>
                      <m:t xml:space="preserve">Total </m:t>
                    </m:r>
                    <m:r>
                      <w:rPr>
                        <w:rStyle w:val="FontStyle33"/>
                        <w:rFonts w:ascii="Cambria Math" w:eastAsiaTheme="minorEastAsia" w:hAnsi="Cambria Math"/>
                        <w:kern w:val="2"/>
                        <w:sz w:val="24"/>
                        <w:szCs w:val="24"/>
                        <w:lang w:eastAsia="id-ID"/>
                        <w14:ligatures w14:val="standardContextual"/>
                      </w:rPr>
                      <m:t>Outstanding</m:t>
                    </m:r>
                    <m:r>
                      <m:rPr>
                        <m:sty m:val="p"/>
                      </m:rPr>
                      <w:rPr>
                        <w:rStyle w:val="FontStyle33"/>
                        <w:rFonts w:ascii="Cambria Math" w:eastAsiaTheme="minorEastAsia" w:hAnsi="Cambria Math"/>
                        <w:kern w:val="2"/>
                        <w:sz w:val="24"/>
                        <w:szCs w:val="24"/>
                        <w:lang w:eastAsia="id-ID"/>
                        <w14:ligatures w14:val="standardContextual"/>
                      </w:rPr>
                      <m:t xml:space="preserve"> </m:t>
                    </m:r>
                    <m:r>
                      <m:rPr>
                        <m:sty m:val="p"/>
                      </m:rPr>
                      <w:rPr>
                        <w:rFonts w:ascii="Cambria Math" w:hAnsi="Cambria Math"/>
                        <w:kern w:val="2"/>
                        <w14:ligatures w14:val="standardContextual"/>
                      </w:rPr>
                      <m:t>Piutang Pembiayaan/Pinjaman</m:t>
                    </m:r>
                  </m:den>
                </m:f>
              </m:oMath>
            </m:oMathPara>
          </w:p>
          <w:p w14:paraId="0359B3F0" w14:textId="77777777" w:rsidR="00945A61" w:rsidRPr="00B73957" w:rsidRDefault="00945A61" w:rsidP="00E92567">
            <w:pPr>
              <w:pStyle w:val="Style13"/>
              <w:spacing w:before="60" w:after="60" w:line="240" w:lineRule="auto"/>
              <w:ind w:firstLine="0"/>
              <w:rPr>
                <w:rStyle w:val="FontStyle33"/>
                <w:rFonts w:eastAsiaTheme="minorEastAsia" w:cs="Times New Roman"/>
                <w:sz w:val="24"/>
                <w:szCs w:val="24"/>
              </w:rPr>
            </w:pPr>
          </w:p>
          <w:p w14:paraId="7A09DA7E" w14:textId="54AC1B33" w:rsidR="005C5F0E" w:rsidRPr="00B73957" w:rsidRDefault="005C5F0E" w:rsidP="00E92567">
            <w:pPr>
              <w:pStyle w:val="Style13"/>
              <w:widowControl/>
              <w:tabs>
                <w:tab w:val="left" w:pos="451"/>
              </w:tabs>
              <w:spacing w:before="60" w:after="60" w:line="240" w:lineRule="auto"/>
              <w:ind w:firstLine="0"/>
              <w:rPr>
                <w:rStyle w:val="FontStyle33"/>
                <w:sz w:val="24"/>
                <w:szCs w:val="24"/>
                <w:lang w:val="en-GB" w:eastAsia="id-ID"/>
              </w:rPr>
            </w:pPr>
            <w:proofErr w:type="spellStart"/>
            <w:r w:rsidRPr="00B73957">
              <w:rPr>
                <w:rStyle w:val="FontStyle33"/>
                <w:sz w:val="24"/>
                <w:szCs w:val="24"/>
                <w:lang w:val="en-GB" w:eastAsia="id-ID"/>
              </w:rPr>
              <w:t>Keterangan</w:t>
            </w:r>
            <w:proofErr w:type="spellEnd"/>
            <w:r w:rsidRPr="00B73957">
              <w:rPr>
                <w:rStyle w:val="FontStyle33"/>
                <w:sz w:val="24"/>
                <w:szCs w:val="24"/>
                <w:lang w:val="en-GB" w:eastAsia="id-ID"/>
              </w:rPr>
              <w:t>:</w:t>
            </w:r>
          </w:p>
          <w:p w14:paraId="2D8B6EBB" w14:textId="77777777" w:rsidR="006D23C0" w:rsidRPr="00B73957" w:rsidRDefault="006D23C0" w:rsidP="00E92567">
            <w:pPr>
              <w:pStyle w:val="Style13"/>
              <w:widowControl/>
              <w:tabs>
                <w:tab w:val="left" w:pos="451"/>
              </w:tabs>
              <w:spacing w:before="60" w:after="60" w:line="240" w:lineRule="auto"/>
              <w:ind w:firstLine="0"/>
              <w:rPr>
                <w:rStyle w:val="FontStyle33"/>
                <w:sz w:val="24"/>
                <w:szCs w:val="24"/>
                <w:lang w:val="en-GB" w:eastAsia="id-ID"/>
              </w:rPr>
            </w:pPr>
            <w:r w:rsidRPr="00B73957">
              <w:rPr>
                <w:rStyle w:val="FontStyle33"/>
                <w:sz w:val="24"/>
                <w:szCs w:val="24"/>
                <w:lang w:val="id-ID" w:eastAsia="id-ID"/>
              </w:rPr>
              <w:t xml:space="preserve">Yang dimaksud dengan piutang pembiayaan </w:t>
            </w:r>
            <w:proofErr w:type="spellStart"/>
            <w:r w:rsidRPr="00B73957">
              <w:rPr>
                <w:rStyle w:val="FontStyle33"/>
                <w:sz w:val="24"/>
                <w:szCs w:val="24"/>
                <w:lang w:val="en-GB" w:eastAsia="id-ID"/>
              </w:rPr>
              <w:t>bermasalah</w:t>
            </w:r>
            <w:proofErr w:type="spellEnd"/>
            <w:r w:rsidRPr="00B73957">
              <w:rPr>
                <w:rStyle w:val="FontStyle33"/>
                <w:sz w:val="24"/>
                <w:szCs w:val="24"/>
                <w:lang w:val="id-ID" w:eastAsia="id-ID"/>
              </w:rPr>
              <w:t xml:space="preserve"> adalah pembiayaan dengan </w:t>
            </w:r>
            <w:proofErr w:type="spellStart"/>
            <w:r w:rsidRPr="00B73957">
              <w:rPr>
                <w:rStyle w:val="FontStyle33"/>
                <w:sz w:val="24"/>
                <w:szCs w:val="24"/>
                <w:lang w:val="en-GB" w:eastAsia="id-ID"/>
              </w:rPr>
              <w:t>kualitas</w:t>
            </w:r>
            <w:proofErr w:type="spellEnd"/>
            <w:r w:rsidRPr="00B73957">
              <w:rPr>
                <w:rStyle w:val="FontStyle33"/>
                <w:sz w:val="24"/>
                <w:szCs w:val="24"/>
                <w:lang w:val="id-ID" w:eastAsia="id-ID"/>
              </w:rPr>
              <w:t xml:space="preserve"> </w:t>
            </w:r>
            <w:proofErr w:type="spellStart"/>
            <w:r w:rsidRPr="00B73957">
              <w:rPr>
                <w:rStyle w:val="FontStyle33"/>
                <w:sz w:val="24"/>
                <w:szCs w:val="24"/>
                <w:lang w:val="en-GB" w:eastAsia="id-ID"/>
              </w:rPr>
              <w:t>kurang</w:t>
            </w:r>
            <w:proofErr w:type="spellEnd"/>
            <w:r w:rsidRPr="00B73957">
              <w:rPr>
                <w:rStyle w:val="FontStyle33"/>
                <w:sz w:val="24"/>
                <w:szCs w:val="24"/>
                <w:lang w:val="en-GB" w:eastAsia="id-ID"/>
              </w:rPr>
              <w:t xml:space="preserve"> </w:t>
            </w:r>
            <w:proofErr w:type="spellStart"/>
            <w:r w:rsidRPr="00B73957">
              <w:rPr>
                <w:rStyle w:val="FontStyle33"/>
                <w:sz w:val="24"/>
                <w:szCs w:val="24"/>
                <w:lang w:val="en-GB" w:eastAsia="id-ID"/>
              </w:rPr>
              <w:t>lancar</w:t>
            </w:r>
            <w:proofErr w:type="spellEnd"/>
            <w:r w:rsidRPr="00B73957">
              <w:rPr>
                <w:rStyle w:val="FontStyle33"/>
                <w:sz w:val="24"/>
                <w:szCs w:val="24"/>
                <w:lang w:val="en-GB" w:eastAsia="id-ID"/>
              </w:rPr>
              <w:t xml:space="preserve">, </w:t>
            </w:r>
            <w:proofErr w:type="spellStart"/>
            <w:r w:rsidRPr="00B73957">
              <w:rPr>
                <w:rStyle w:val="FontStyle33"/>
                <w:sz w:val="24"/>
                <w:szCs w:val="24"/>
                <w:lang w:val="en-GB" w:eastAsia="id-ID"/>
              </w:rPr>
              <w:t>kualitas</w:t>
            </w:r>
            <w:proofErr w:type="spellEnd"/>
            <w:r w:rsidRPr="00B73957">
              <w:rPr>
                <w:rStyle w:val="FontStyle33"/>
                <w:sz w:val="24"/>
                <w:szCs w:val="24"/>
                <w:lang w:val="en-GB" w:eastAsia="id-ID"/>
              </w:rPr>
              <w:t xml:space="preserve"> </w:t>
            </w:r>
            <w:proofErr w:type="spellStart"/>
            <w:r w:rsidRPr="00B73957">
              <w:rPr>
                <w:rStyle w:val="FontStyle33"/>
                <w:sz w:val="24"/>
                <w:szCs w:val="24"/>
                <w:lang w:val="en-GB" w:eastAsia="id-ID"/>
              </w:rPr>
              <w:t>diragukan</w:t>
            </w:r>
            <w:proofErr w:type="spellEnd"/>
            <w:r w:rsidRPr="00B73957">
              <w:rPr>
                <w:rStyle w:val="FontStyle33"/>
                <w:sz w:val="24"/>
                <w:szCs w:val="24"/>
                <w:lang w:val="en-GB" w:eastAsia="id-ID"/>
              </w:rPr>
              <w:t xml:space="preserve">, dan </w:t>
            </w:r>
            <w:proofErr w:type="spellStart"/>
            <w:r w:rsidRPr="00B73957">
              <w:rPr>
                <w:rStyle w:val="FontStyle33"/>
                <w:sz w:val="24"/>
                <w:szCs w:val="24"/>
                <w:lang w:val="en-GB" w:eastAsia="id-ID"/>
              </w:rPr>
              <w:t>kualitas</w:t>
            </w:r>
            <w:proofErr w:type="spellEnd"/>
            <w:r w:rsidRPr="00B73957">
              <w:rPr>
                <w:rStyle w:val="FontStyle33"/>
                <w:sz w:val="24"/>
                <w:szCs w:val="24"/>
                <w:lang w:val="en-GB" w:eastAsia="id-ID"/>
              </w:rPr>
              <w:t xml:space="preserve"> </w:t>
            </w:r>
            <w:proofErr w:type="spellStart"/>
            <w:r w:rsidRPr="00B73957">
              <w:rPr>
                <w:rStyle w:val="FontStyle33"/>
                <w:sz w:val="24"/>
                <w:szCs w:val="24"/>
                <w:lang w:val="en-GB" w:eastAsia="id-ID"/>
              </w:rPr>
              <w:t>macet</w:t>
            </w:r>
            <w:proofErr w:type="spellEnd"/>
            <w:r w:rsidRPr="00B73957">
              <w:rPr>
                <w:rStyle w:val="FontStyle33"/>
                <w:sz w:val="24"/>
                <w:szCs w:val="24"/>
                <w:lang w:val="en-GB" w:eastAsia="id-ID"/>
              </w:rPr>
              <w:t>.</w:t>
            </w:r>
          </w:p>
          <w:tbl>
            <w:tblPr>
              <w:tblStyle w:val="TableGrid"/>
              <w:tblW w:w="0" w:type="auto"/>
              <w:tblLayout w:type="fixed"/>
              <w:tblLook w:val="04A0" w:firstRow="1" w:lastRow="0" w:firstColumn="1" w:lastColumn="0" w:noHBand="0" w:noVBand="1"/>
            </w:tblPr>
            <w:tblGrid>
              <w:gridCol w:w="1517"/>
              <w:gridCol w:w="4820"/>
            </w:tblGrid>
            <w:tr w:rsidR="00F622C7" w:rsidRPr="00B73957" w14:paraId="48B26E32" w14:textId="77777777" w:rsidTr="0062274D">
              <w:tc>
                <w:tcPr>
                  <w:tcW w:w="1517" w:type="dxa"/>
                </w:tcPr>
                <w:p w14:paraId="5923B866" w14:textId="77777777" w:rsidR="00595117" w:rsidRPr="00B73957" w:rsidRDefault="00595117" w:rsidP="00E92567">
                  <w:pPr>
                    <w:pStyle w:val="Style5"/>
                    <w:widowControl/>
                    <w:jc w:val="center"/>
                    <w:rPr>
                      <w:rStyle w:val="FontStyle33"/>
                      <w:sz w:val="24"/>
                      <w:szCs w:val="24"/>
                      <w:lang w:val="en-ID" w:eastAsia="id-ID"/>
                    </w:rPr>
                  </w:pPr>
                  <w:proofErr w:type="spellStart"/>
                  <w:r w:rsidRPr="00B73957">
                    <w:rPr>
                      <w:rStyle w:val="FontStyle33"/>
                      <w:sz w:val="24"/>
                      <w:szCs w:val="24"/>
                      <w:lang w:val="en-ID" w:eastAsia="id-ID"/>
                    </w:rPr>
                    <w:t>Peringkat</w:t>
                  </w:r>
                  <w:proofErr w:type="spellEnd"/>
                </w:p>
              </w:tc>
              <w:tc>
                <w:tcPr>
                  <w:tcW w:w="4820" w:type="dxa"/>
                </w:tcPr>
                <w:p w14:paraId="4A66114C" w14:textId="77777777" w:rsidR="00595117" w:rsidRPr="00B73957" w:rsidRDefault="00595117" w:rsidP="00E92567">
                  <w:pPr>
                    <w:pStyle w:val="Style5"/>
                    <w:widowControl/>
                    <w:jc w:val="center"/>
                    <w:rPr>
                      <w:rStyle w:val="FontStyle33"/>
                      <w:sz w:val="24"/>
                      <w:szCs w:val="24"/>
                      <w:lang w:val="en-ID" w:eastAsia="id-ID"/>
                    </w:rPr>
                  </w:pPr>
                  <w:r w:rsidRPr="00B73957">
                    <w:rPr>
                      <w:rStyle w:val="FontStyle33"/>
                      <w:sz w:val="24"/>
                      <w:szCs w:val="24"/>
                      <w:lang w:val="en-ID" w:eastAsia="id-ID"/>
                    </w:rPr>
                    <w:t>Nilai</w:t>
                  </w:r>
                </w:p>
              </w:tc>
            </w:tr>
            <w:tr w:rsidR="00F622C7" w:rsidRPr="00B73957" w14:paraId="6A83D1FC" w14:textId="77777777" w:rsidTr="0062274D">
              <w:tc>
                <w:tcPr>
                  <w:tcW w:w="1517" w:type="dxa"/>
                </w:tcPr>
                <w:p w14:paraId="003A48FD" w14:textId="77777777" w:rsidR="00C7086F" w:rsidRPr="00B73957" w:rsidRDefault="00C7086F" w:rsidP="00E92567">
                  <w:pPr>
                    <w:pStyle w:val="Style5"/>
                    <w:widowControl/>
                    <w:jc w:val="center"/>
                    <w:rPr>
                      <w:rStyle w:val="FontStyle33"/>
                      <w:sz w:val="24"/>
                      <w:szCs w:val="24"/>
                      <w:lang w:val="en-ID" w:eastAsia="id-ID"/>
                    </w:rPr>
                  </w:pPr>
                  <w:r w:rsidRPr="00B73957">
                    <w:rPr>
                      <w:rStyle w:val="FontStyle33"/>
                      <w:sz w:val="24"/>
                      <w:szCs w:val="24"/>
                      <w:lang w:val="en-ID" w:eastAsia="id-ID"/>
                    </w:rPr>
                    <w:t>1</w:t>
                  </w:r>
                </w:p>
              </w:tc>
              <w:tc>
                <w:tcPr>
                  <w:tcW w:w="4820" w:type="dxa"/>
                </w:tcPr>
                <w:p w14:paraId="570EB6B3" w14:textId="32DA9DC0" w:rsidR="00C7086F" w:rsidRPr="00B73957" w:rsidRDefault="00C7086F" w:rsidP="00E92567">
                  <w:pPr>
                    <w:pStyle w:val="Style5"/>
                    <w:widowControl/>
                    <w:jc w:val="both"/>
                    <w:rPr>
                      <w:rStyle w:val="FontStyle33"/>
                      <w:sz w:val="24"/>
                      <w:szCs w:val="24"/>
                      <w:lang w:val="en-ID" w:eastAsia="id-ID"/>
                    </w:rPr>
                  </w:pPr>
                  <w:proofErr w:type="spellStart"/>
                  <w:r w:rsidRPr="00B73957">
                    <w:rPr>
                      <w:rStyle w:val="FontStyle33"/>
                      <w:sz w:val="24"/>
                      <w:szCs w:val="24"/>
                      <w:lang w:val="en-ID" w:eastAsia="id-ID"/>
                    </w:rPr>
                    <w:t>Rasio</w:t>
                  </w:r>
                  <w:proofErr w:type="spellEnd"/>
                  <w:r w:rsidRPr="00B73957">
                    <w:rPr>
                      <w:rStyle w:val="FontStyle33"/>
                      <w:sz w:val="24"/>
                      <w:szCs w:val="24"/>
                      <w:lang w:val="en-ID" w:eastAsia="id-ID"/>
                    </w:rPr>
                    <w:t xml:space="preserve"> NPF/NPL </w:t>
                  </w:r>
                  <w:proofErr w:type="spellStart"/>
                  <w:r w:rsidRPr="00B73957">
                    <w:rPr>
                      <w:rStyle w:val="FontStyle33"/>
                      <w:sz w:val="24"/>
                      <w:szCs w:val="24"/>
                      <w:lang w:val="en-ID" w:eastAsia="id-ID"/>
                    </w:rPr>
                    <w:t>bruto</w:t>
                  </w:r>
                  <w:proofErr w:type="spellEnd"/>
                  <w:r w:rsidRPr="00B73957">
                    <w:rPr>
                      <w:rStyle w:val="FontStyle33"/>
                      <w:sz w:val="24"/>
                      <w:szCs w:val="24"/>
                      <w:lang w:val="en-ID" w:eastAsia="id-ID"/>
                    </w:rPr>
                    <w:t xml:space="preserve"> &lt;</w:t>
                  </w:r>
                  <w:r w:rsidR="00065A71" w:rsidRPr="00B73957">
                    <w:rPr>
                      <w:rStyle w:val="FontStyle33"/>
                      <w:sz w:val="24"/>
                      <w:szCs w:val="24"/>
                      <w:lang w:val="en-ID" w:eastAsia="id-ID"/>
                    </w:rPr>
                    <w:t>5</w:t>
                  </w:r>
                  <w:r w:rsidRPr="00B73957">
                    <w:rPr>
                      <w:rStyle w:val="FontStyle33"/>
                      <w:sz w:val="24"/>
                      <w:szCs w:val="24"/>
                      <w:lang w:val="en-ID" w:eastAsia="id-ID"/>
                    </w:rPr>
                    <w:t>%</w:t>
                  </w:r>
                  <w:r w:rsidRPr="00B73957">
                    <w:rPr>
                      <w:rStyle w:val="FontStyle33"/>
                      <w:sz w:val="24"/>
                      <w:szCs w:val="24"/>
                      <w:lang w:val="en-ID" w:eastAsia="id-ID"/>
                    </w:rPr>
                    <w:tab/>
                  </w:r>
                </w:p>
              </w:tc>
            </w:tr>
            <w:tr w:rsidR="00F622C7" w:rsidRPr="00B73957" w14:paraId="6C58D034" w14:textId="77777777" w:rsidTr="0062274D">
              <w:tc>
                <w:tcPr>
                  <w:tcW w:w="1517" w:type="dxa"/>
                </w:tcPr>
                <w:p w14:paraId="5E1B9A6B" w14:textId="77777777" w:rsidR="00C7086F" w:rsidRPr="00B73957" w:rsidRDefault="00C7086F" w:rsidP="00E92567">
                  <w:pPr>
                    <w:pStyle w:val="Style5"/>
                    <w:widowControl/>
                    <w:jc w:val="center"/>
                    <w:rPr>
                      <w:rStyle w:val="FontStyle33"/>
                      <w:sz w:val="24"/>
                      <w:szCs w:val="24"/>
                      <w:lang w:val="en-ID" w:eastAsia="id-ID"/>
                    </w:rPr>
                  </w:pPr>
                  <w:r w:rsidRPr="00B73957">
                    <w:rPr>
                      <w:rStyle w:val="FontStyle33"/>
                      <w:sz w:val="24"/>
                      <w:szCs w:val="24"/>
                      <w:lang w:val="en-ID" w:eastAsia="id-ID"/>
                    </w:rPr>
                    <w:t>2</w:t>
                  </w:r>
                </w:p>
              </w:tc>
              <w:tc>
                <w:tcPr>
                  <w:tcW w:w="4820" w:type="dxa"/>
                </w:tcPr>
                <w:p w14:paraId="63FFEDF6" w14:textId="00640079" w:rsidR="00C7086F" w:rsidRPr="00B73957" w:rsidRDefault="009D7DE3" w:rsidP="00E92567">
                  <w:pPr>
                    <w:pStyle w:val="Style5"/>
                    <w:widowControl/>
                    <w:jc w:val="both"/>
                    <w:rPr>
                      <w:rStyle w:val="FontStyle33"/>
                      <w:sz w:val="24"/>
                      <w:szCs w:val="24"/>
                      <w:lang w:val="en-ID" w:eastAsia="id-ID"/>
                    </w:rPr>
                  </w:pPr>
                  <w:r w:rsidRPr="00B73957">
                    <w:rPr>
                      <w:rStyle w:val="FontStyle33"/>
                      <w:sz w:val="24"/>
                      <w:szCs w:val="24"/>
                      <w:lang w:val="en-ID" w:eastAsia="id-ID"/>
                    </w:rPr>
                    <w:t>5</w:t>
                  </w:r>
                  <w:r w:rsidR="00C7086F" w:rsidRPr="00B73957">
                    <w:rPr>
                      <w:rStyle w:val="FontStyle33"/>
                      <w:sz w:val="24"/>
                      <w:szCs w:val="24"/>
                      <w:lang w:val="en-ID" w:eastAsia="id-ID"/>
                    </w:rPr>
                    <w:t xml:space="preserve">% ≤ </w:t>
                  </w:r>
                  <w:proofErr w:type="spellStart"/>
                  <w:r w:rsidR="00C7086F" w:rsidRPr="00B73957">
                    <w:rPr>
                      <w:rStyle w:val="FontStyle33"/>
                      <w:sz w:val="24"/>
                      <w:szCs w:val="24"/>
                      <w:lang w:val="en-ID" w:eastAsia="id-ID"/>
                    </w:rPr>
                    <w:t>Rasio</w:t>
                  </w:r>
                  <w:proofErr w:type="spellEnd"/>
                  <w:r w:rsidR="00C7086F" w:rsidRPr="00B73957">
                    <w:rPr>
                      <w:rStyle w:val="FontStyle33"/>
                      <w:sz w:val="24"/>
                      <w:szCs w:val="24"/>
                      <w:lang w:val="en-ID" w:eastAsia="id-ID"/>
                    </w:rPr>
                    <w:t xml:space="preserve"> NPF/NPL </w:t>
                  </w:r>
                  <w:proofErr w:type="spellStart"/>
                  <w:r w:rsidR="00C7086F" w:rsidRPr="00B73957">
                    <w:rPr>
                      <w:rStyle w:val="FontStyle33"/>
                      <w:sz w:val="24"/>
                      <w:szCs w:val="24"/>
                      <w:lang w:val="en-ID" w:eastAsia="id-ID"/>
                    </w:rPr>
                    <w:t>bruto</w:t>
                  </w:r>
                  <w:proofErr w:type="spellEnd"/>
                  <w:r w:rsidR="00C7086F" w:rsidRPr="00B73957">
                    <w:rPr>
                      <w:rStyle w:val="FontStyle33"/>
                      <w:sz w:val="24"/>
                      <w:szCs w:val="24"/>
                      <w:lang w:val="en-ID" w:eastAsia="id-ID"/>
                    </w:rPr>
                    <w:t xml:space="preserve"> &lt; </w:t>
                  </w:r>
                  <w:r w:rsidRPr="00B73957">
                    <w:rPr>
                      <w:rStyle w:val="FontStyle33"/>
                      <w:sz w:val="24"/>
                      <w:szCs w:val="24"/>
                      <w:lang w:val="en-ID" w:eastAsia="id-ID"/>
                    </w:rPr>
                    <w:t>8</w:t>
                  </w:r>
                  <w:r w:rsidR="00C7086F" w:rsidRPr="00B73957">
                    <w:rPr>
                      <w:rStyle w:val="FontStyle33"/>
                      <w:sz w:val="24"/>
                      <w:szCs w:val="24"/>
                      <w:lang w:val="en-ID" w:eastAsia="id-ID"/>
                    </w:rPr>
                    <w:t>%</w:t>
                  </w:r>
                </w:p>
              </w:tc>
            </w:tr>
            <w:tr w:rsidR="00F622C7" w:rsidRPr="00B73957" w14:paraId="6E477460" w14:textId="77777777" w:rsidTr="0062274D">
              <w:tc>
                <w:tcPr>
                  <w:tcW w:w="1517" w:type="dxa"/>
                </w:tcPr>
                <w:p w14:paraId="263852ED" w14:textId="77777777" w:rsidR="00C7086F" w:rsidRPr="00B73957" w:rsidRDefault="00C7086F" w:rsidP="00E92567">
                  <w:pPr>
                    <w:pStyle w:val="Style5"/>
                    <w:widowControl/>
                    <w:jc w:val="center"/>
                    <w:rPr>
                      <w:rStyle w:val="FontStyle33"/>
                      <w:sz w:val="24"/>
                      <w:szCs w:val="24"/>
                      <w:lang w:val="en-ID" w:eastAsia="id-ID"/>
                    </w:rPr>
                  </w:pPr>
                  <w:r w:rsidRPr="00B73957">
                    <w:rPr>
                      <w:rStyle w:val="FontStyle33"/>
                      <w:sz w:val="24"/>
                      <w:szCs w:val="24"/>
                      <w:lang w:val="en-ID" w:eastAsia="id-ID"/>
                    </w:rPr>
                    <w:t>3</w:t>
                  </w:r>
                </w:p>
              </w:tc>
              <w:tc>
                <w:tcPr>
                  <w:tcW w:w="4820" w:type="dxa"/>
                </w:tcPr>
                <w:p w14:paraId="59D227A3" w14:textId="3EDD4575" w:rsidR="00C7086F" w:rsidRPr="00B73957" w:rsidRDefault="00B72906" w:rsidP="00E92567">
                  <w:pPr>
                    <w:pStyle w:val="Style5"/>
                    <w:widowControl/>
                    <w:jc w:val="both"/>
                    <w:rPr>
                      <w:rStyle w:val="FontStyle33"/>
                      <w:sz w:val="24"/>
                      <w:szCs w:val="24"/>
                      <w:lang w:val="en-ID" w:eastAsia="id-ID"/>
                    </w:rPr>
                  </w:pPr>
                  <w:r w:rsidRPr="00B73957">
                    <w:rPr>
                      <w:rStyle w:val="FontStyle33"/>
                      <w:sz w:val="24"/>
                      <w:szCs w:val="24"/>
                      <w:lang w:val="en-ID" w:eastAsia="id-ID"/>
                    </w:rPr>
                    <w:t>8</w:t>
                  </w:r>
                  <w:r w:rsidR="00C7086F" w:rsidRPr="00B73957">
                    <w:rPr>
                      <w:rStyle w:val="FontStyle33"/>
                      <w:sz w:val="24"/>
                      <w:szCs w:val="24"/>
                      <w:lang w:val="en-ID" w:eastAsia="id-ID"/>
                    </w:rPr>
                    <w:t xml:space="preserve">% ≤ </w:t>
                  </w:r>
                  <w:proofErr w:type="spellStart"/>
                  <w:r w:rsidR="00C7086F" w:rsidRPr="00B73957">
                    <w:rPr>
                      <w:rStyle w:val="FontStyle33"/>
                      <w:sz w:val="24"/>
                      <w:szCs w:val="24"/>
                      <w:lang w:val="en-ID" w:eastAsia="id-ID"/>
                    </w:rPr>
                    <w:t>Rasio</w:t>
                  </w:r>
                  <w:proofErr w:type="spellEnd"/>
                  <w:r w:rsidR="00C7086F" w:rsidRPr="00B73957">
                    <w:rPr>
                      <w:rStyle w:val="FontStyle33"/>
                      <w:sz w:val="24"/>
                      <w:szCs w:val="24"/>
                      <w:lang w:val="en-ID" w:eastAsia="id-ID"/>
                    </w:rPr>
                    <w:t xml:space="preserve"> NPF/NPL </w:t>
                  </w:r>
                  <w:proofErr w:type="spellStart"/>
                  <w:r w:rsidR="00C7086F" w:rsidRPr="00B73957">
                    <w:rPr>
                      <w:rStyle w:val="FontStyle33"/>
                      <w:sz w:val="24"/>
                      <w:szCs w:val="24"/>
                      <w:lang w:val="en-ID" w:eastAsia="id-ID"/>
                    </w:rPr>
                    <w:t>bruto</w:t>
                  </w:r>
                  <w:proofErr w:type="spellEnd"/>
                  <w:r w:rsidR="00C7086F" w:rsidRPr="00B73957">
                    <w:rPr>
                      <w:rStyle w:val="FontStyle33"/>
                      <w:sz w:val="24"/>
                      <w:szCs w:val="24"/>
                      <w:lang w:val="en-ID" w:eastAsia="id-ID"/>
                    </w:rPr>
                    <w:t xml:space="preserve"> ≤ 10%</w:t>
                  </w:r>
                </w:p>
              </w:tc>
            </w:tr>
            <w:tr w:rsidR="00F622C7" w:rsidRPr="00B73957" w14:paraId="5E77FC07" w14:textId="77777777" w:rsidTr="0062274D">
              <w:tc>
                <w:tcPr>
                  <w:tcW w:w="1517" w:type="dxa"/>
                </w:tcPr>
                <w:p w14:paraId="464870C0" w14:textId="77777777" w:rsidR="00C7086F" w:rsidRPr="00B73957" w:rsidRDefault="00C7086F" w:rsidP="00E92567">
                  <w:pPr>
                    <w:pStyle w:val="Style5"/>
                    <w:widowControl/>
                    <w:jc w:val="center"/>
                    <w:rPr>
                      <w:rStyle w:val="FontStyle33"/>
                      <w:sz w:val="24"/>
                      <w:szCs w:val="24"/>
                      <w:lang w:val="en-ID" w:eastAsia="id-ID"/>
                    </w:rPr>
                  </w:pPr>
                  <w:r w:rsidRPr="00B73957">
                    <w:rPr>
                      <w:rStyle w:val="FontStyle33"/>
                      <w:sz w:val="24"/>
                      <w:szCs w:val="24"/>
                      <w:lang w:val="en-ID" w:eastAsia="id-ID"/>
                    </w:rPr>
                    <w:t>4</w:t>
                  </w:r>
                </w:p>
              </w:tc>
              <w:tc>
                <w:tcPr>
                  <w:tcW w:w="4820" w:type="dxa"/>
                </w:tcPr>
                <w:p w14:paraId="641A428D" w14:textId="7787AB71" w:rsidR="00C7086F" w:rsidRPr="00B73957" w:rsidRDefault="00F651B8" w:rsidP="00E92567">
                  <w:pPr>
                    <w:pStyle w:val="Style5"/>
                    <w:widowControl/>
                    <w:jc w:val="both"/>
                    <w:rPr>
                      <w:rStyle w:val="FontStyle33"/>
                      <w:sz w:val="24"/>
                      <w:szCs w:val="24"/>
                      <w:lang w:val="en-ID" w:eastAsia="id-ID"/>
                    </w:rPr>
                  </w:pPr>
                  <w:r w:rsidRPr="00B73957">
                    <w:rPr>
                      <w:rStyle w:val="FontStyle33"/>
                      <w:sz w:val="24"/>
                      <w:szCs w:val="24"/>
                      <w:lang w:val="en-ID" w:eastAsia="id-ID"/>
                    </w:rPr>
                    <w:t>10</w:t>
                  </w:r>
                  <w:r w:rsidR="00C7086F" w:rsidRPr="00B73957">
                    <w:rPr>
                      <w:rStyle w:val="FontStyle33"/>
                      <w:sz w:val="24"/>
                      <w:szCs w:val="24"/>
                      <w:lang w:val="en-ID" w:eastAsia="id-ID"/>
                    </w:rPr>
                    <w:t xml:space="preserve">% &lt; </w:t>
                  </w:r>
                  <w:proofErr w:type="spellStart"/>
                  <w:r w:rsidR="00C7086F" w:rsidRPr="00B73957">
                    <w:rPr>
                      <w:rStyle w:val="FontStyle33"/>
                      <w:sz w:val="24"/>
                      <w:szCs w:val="24"/>
                      <w:lang w:val="en-ID" w:eastAsia="id-ID"/>
                    </w:rPr>
                    <w:t>Rasio</w:t>
                  </w:r>
                  <w:proofErr w:type="spellEnd"/>
                  <w:r w:rsidR="00C7086F" w:rsidRPr="00B73957">
                    <w:rPr>
                      <w:rStyle w:val="FontStyle33"/>
                      <w:sz w:val="24"/>
                      <w:szCs w:val="24"/>
                      <w:lang w:val="en-ID" w:eastAsia="id-ID"/>
                    </w:rPr>
                    <w:t xml:space="preserve"> NPF/NPL </w:t>
                  </w:r>
                  <w:proofErr w:type="spellStart"/>
                  <w:r w:rsidR="00C7086F" w:rsidRPr="00B73957">
                    <w:rPr>
                      <w:rStyle w:val="FontStyle33"/>
                      <w:sz w:val="24"/>
                      <w:szCs w:val="24"/>
                      <w:lang w:val="en-ID" w:eastAsia="id-ID"/>
                    </w:rPr>
                    <w:t>bruto</w:t>
                  </w:r>
                  <w:proofErr w:type="spellEnd"/>
                  <w:r w:rsidR="00C7086F" w:rsidRPr="00B73957">
                    <w:rPr>
                      <w:rStyle w:val="FontStyle33"/>
                      <w:sz w:val="24"/>
                      <w:szCs w:val="24"/>
                      <w:lang w:val="en-ID" w:eastAsia="id-ID"/>
                    </w:rPr>
                    <w:t xml:space="preserve"> ≤ </w:t>
                  </w:r>
                  <w:r w:rsidR="001A3592" w:rsidRPr="00B73957">
                    <w:rPr>
                      <w:rStyle w:val="FontStyle33"/>
                      <w:sz w:val="24"/>
                      <w:szCs w:val="24"/>
                      <w:lang w:val="en-ID" w:eastAsia="id-ID"/>
                    </w:rPr>
                    <w:t>30</w:t>
                  </w:r>
                  <w:r w:rsidR="00C7086F" w:rsidRPr="00B73957">
                    <w:rPr>
                      <w:rStyle w:val="FontStyle33"/>
                      <w:sz w:val="24"/>
                      <w:szCs w:val="24"/>
                      <w:lang w:val="en-ID" w:eastAsia="id-ID"/>
                    </w:rPr>
                    <w:t>%</w:t>
                  </w:r>
                </w:p>
              </w:tc>
            </w:tr>
            <w:tr w:rsidR="00F622C7" w:rsidRPr="00B73957" w14:paraId="54E2A7C5" w14:textId="77777777" w:rsidTr="0062274D">
              <w:tc>
                <w:tcPr>
                  <w:tcW w:w="1517" w:type="dxa"/>
                </w:tcPr>
                <w:p w14:paraId="3C0C8C75" w14:textId="77777777" w:rsidR="00C7086F" w:rsidRPr="00B73957" w:rsidRDefault="00C7086F" w:rsidP="00E92567">
                  <w:pPr>
                    <w:pStyle w:val="Style5"/>
                    <w:widowControl/>
                    <w:jc w:val="center"/>
                    <w:rPr>
                      <w:rStyle w:val="FontStyle33"/>
                      <w:sz w:val="24"/>
                      <w:szCs w:val="24"/>
                      <w:lang w:val="en-ID" w:eastAsia="id-ID"/>
                    </w:rPr>
                  </w:pPr>
                  <w:r w:rsidRPr="00B73957">
                    <w:rPr>
                      <w:rStyle w:val="FontStyle33"/>
                      <w:sz w:val="24"/>
                      <w:szCs w:val="24"/>
                      <w:lang w:val="en-ID" w:eastAsia="id-ID"/>
                    </w:rPr>
                    <w:t>5</w:t>
                  </w:r>
                </w:p>
              </w:tc>
              <w:tc>
                <w:tcPr>
                  <w:tcW w:w="4820" w:type="dxa"/>
                </w:tcPr>
                <w:p w14:paraId="48753E45" w14:textId="60F06DEF" w:rsidR="00C7086F" w:rsidRPr="00B73957" w:rsidRDefault="00C7086F" w:rsidP="00E92567">
                  <w:pPr>
                    <w:pStyle w:val="Style5"/>
                    <w:widowControl/>
                    <w:jc w:val="both"/>
                    <w:rPr>
                      <w:rStyle w:val="FontStyle33"/>
                      <w:sz w:val="24"/>
                      <w:szCs w:val="24"/>
                      <w:lang w:val="en-ID" w:eastAsia="id-ID"/>
                    </w:rPr>
                  </w:pPr>
                  <w:proofErr w:type="spellStart"/>
                  <w:r w:rsidRPr="00B73957">
                    <w:rPr>
                      <w:rStyle w:val="FontStyle33"/>
                      <w:sz w:val="24"/>
                      <w:szCs w:val="24"/>
                      <w:lang w:val="en-ID" w:eastAsia="id-ID"/>
                    </w:rPr>
                    <w:t>Rasio</w:t>
                  </w:r>
                  <w:proofErr w:type="spellEnd"/>
                  <w:r w:rsidRPr="00B73957">
                    <w:rPr>
                      <w:rStyle w:val="FontStyle33"/>
                      <w:sz w:val="24"/>
                      <w:szCs w:val="24"/>
                      <w:lang w:val="en-ID" w:eastAsia="id-ID"/>
                    </w:rPr>
                    <w:t xml:space="preserve"> NPF/NPL </w:t>
                  </w:r>
                  <w:proofErr w:type="spellStart"/>
                  <w:r w:rsidRPr="00B73957">
                    <w:rPr>
                      <w:rStyle w:val="FontStyle33"/>
                      <w:sz w:val="24"/>
                      <w:szCs w:val="24"/>
                      <w:lang w:val="en-ID" w:eastAsia="id-ID"/>
                    </w:rPr>
                    <w:t>bruto</w:t>
                  </w:r>
                  <w:proofErr w:type="spellEnd"/>
                  <w:r w:rsidRPr="00B73957">
                    <w:rPr>
                      <w:rStyle w:val="FontStyle33"/>
                      <w:sz w:val="24"/>
                      <w:szCs w:val="24"/>
                      <w:lang w:val="en-ID" w:eastAsia="id-ID"/>
                    </w:rPr>
                    <w:t xml:space="preserve"> &gt; </w:t>
                  </w:r>
                  <w:r w:rsidR="001A3592" w:rsidRPr="00B73957">
                    <w:rPr>
                      <w:rStyle w:val="FontStyle33"/>
                      <w:sz w:val="24"/>
                      <w:szCs w:val="24"/>
                      <w:lang w:val="en-ID" w:eastAsia="id-ID"/>
                    </w:rPr>
                    <w:t>30</w:t>
                  </w:r>
                  <w:r w:rsidRPr="00B73957">
                    <w:rPr>
                      <w:rStyle w:val="FontStyle33"/>
                      <w:sz w:val="24"/>
                      <w:szCs w:val="24"/>
                      <w:lang w:val="en-ID" w:eastAsia="id-ID"/>
                    </w:rPr>
                    <w:t>%</w:t>
                  </w:r>
                </w:p>
              </w:tc>
            </w:tr>
          </w:tbl>
          <w:p w14:paraId="21DC6DA1" w14:textId="62B3FA05" w:rsidR="00595117" w:rsidRPr="00B73957" w:rsidRDefault="00595117" w:rsidP="00E92567">
            <w:pPr>
              <w:pStyle w:val="Style13"/>
              <w:widowControl/>
              <w:tabs>
                <w:tab w:val="left" w:pos="451"/>
              </w:tabs>
              <w:spacing w:before="60" w:after="60" w:line="240" w:lineRule="auto"/>
              <w:ind w:firstLine="0"/>
              <w:rPr>
                <w:rStyle w:val="FontStyle33"/>
                <w:sz w:val="24"/>
                <w:szCs w:val="24"/>
                <w:lang w:val="id-ID" w:eastAsia="id-ID"/>
              </w:rPr>
            </w:pPr>
          </w:p>
        </w:tc>
      </w:tr>
      <w:tr w:rsidR="00F622C7" w:rsidRPr="00B73957" w14:paraId="195349C1" w14:textId="77777777" w:rsidTr="009B6CD8">
        <w:trPr>
          <w:trHeight w:val="148"/>
        </w:trPr>
        <w:tc>
          <w:tcPr>
            <w:tcW w:w="2259" w:type="dxa"/>
            <w:vMerge/>
            <w:tcBorders>
              <w:top w:val="single" w:sz="6" w:space="0" w:color="auto"/>
              <w:left w:val="single" w:sz="6" w:space="0" w:color="auto"/>
              <w:bottom w:val="single" w:sz="4" w:space="0" w:color="auto"/>
              <w:right w:val="single" w:sz="4" w:space="0" w:color="auto"/>
            </w:tcBorders>
            <w:vAlign w:val="center"/>
            <w:hideMark/>
          </w:tcPr>
          <w:p w14:paraId="17578FE9" w14:textId="77777777" w:rsidR="00945A61" w:rsidRPr="00B73957" w:rsidRDefault="00945A61" w:rsidP="00E92567">
            <w:pPr>
              <w:rPr>
                <w:rFonts w:ascii="Bookman Old Style" w:eastAsia="Times New Roman" w:hAnsi="Bookman Old Style" w:cs="Times New Roman"/>
                <w:kern w:val="2"/>
                <w:lang w:val="en-US"/>
                <w14:ligatures w14:val="standardContextual"/>
              </w:rPr>
            </w:pPr>
          </w:p>
        </w:tc>
        <w:tc>
          <w:tcPr>
            <w:tcW w:w="4818" w:type="dxa"/>
            <w:tcBorders>
              <w:top w:val="single" w:sz="4" w:space="0" w:color="auto"/>
              <w:left w:val="single" w:sz="4" w:space="0" w:color="auto"/>
              <w:bottom w:val="single" w:sz="4" w:space="0" w:color="auto"/>
              <w:right w:val="single" w:sz="4" w:space="0" w:color="auto"/>
            </w:tcBorders>
            <w:hideMark/>
          </w:tcPr>
          <w:p w14:paraId="1538977E" w14:textId="4E828E09" w:rsidR="00945A61" w:rsidRPr="00B73957" w:rsidRDefault="00945A61" w:rsidP="00785647">
            <w:pPr>
              <w:pStyle w:val="ListParagraph"/>
              <w:numPr>
                <w:ilvl w:val="0"/>
                <w:numId w:val="48"/>
              </w:numPr>
              <w:spacing w:before="60" w:after="60"/>
              <w:ind w:left="567" w:hanging="567"/>
              <w:rPr>
                <w:rFonts w:ascii="Bookman Old Style" w:hAnsi="Bookman Old Style"/>
              </w:rPr>
            </w:pPr>
            <w:r w:rsidRPr="00B73957">
              <w:rPr>
                <w:rFonts w:ascii="Bookman Old Style" w:hAnsi="Bookman Old Style"/>
                <w:kern w:val="2"/>
                <w14:ligatures w14:val="standardContextual"/>
              </w:rPr>
              <w:t>Rasio NPF</w:t>
            </w:r>
            <w:r w:rsidR="008504E6" w:rsidRPr="00B73957">
              <w:rPr>
                <w:rFonts w:ascii="Bookman Old Style" w:hAnsi="Bookman Old Style"/>
                <w:kern w:val="2"/>
                <w:lang w:val="pt-BR"/>
                <w14:ligatures w14:val="standardContextual"/>
              </w:rPr>
              <w:t xml:space="preserve"> atau NPL</w:t>
            </w:r>
            <w:r w:rsidRPr="00B73957">
              <w:rPr>
                <w:rFonts w:ascii="Bookman Old Style" w:hAnsi="Bookman Old Style"/>
                <w:kern w:val="2"/>
                <w14:ligatures w14:val="standardContextual"/>
              </w:rPr>
              <w:t xml:space="preserve"> Neto    </w:t>
            </w:r>
          </w:p>
        </w:tc>
        <w:tc>
          <w:tcPr>
            <w:tcW w:w="7941" w:type="dxa"/>
            <w:tcBorders>
              <w:top w:val="single" w:sz="4" w:space="0" w:color="auto"/>
              <w:left w:val="single" w:sz="4" w:space="0" w:color="auto"/>
              <w:bottom w:val="single" w:sz="4" w:space="0" w:color="auto"/>
              <w:right w:val="single" w:sz="6" w:space="0" w:color="auto"/>
            </w:tcBorders>
          </w:tcPr>
          <w:p w14:paraId="0243F919" w14:textId="77777777" w:rsidR="00F42609" w:rsidRPr="00B73957" w:rsidRDefault="00F42609" w:rsidP="00E92567">
            <w:pPr>
              <w:pStyle w:val="Style13"/>
              <w:spacing w:after="60" w:line="240" w:lineRule="auto"/>
              <w:ind w:left="567"/>
              <w:jc w:val="center"/>
              <w:rPr>
                <w:kern w:val="2"/>
                <w:lang w:val="id-ID"/>
                <w14:ligatures w14:val="standardContextual"/>
              </w:rPr>
            </w:pPr>
          </w:p>
          <w:p w14:paraId="2CC5AAFE" w14:textId="65B5B656" w:rsidR="00F42609" w:rsidRPr="00B73957" w:rsidRDefault="007D18CB" w:rsidP="00E92567">
            <w:pPr>
              <w:spacing w:before="60" w:after="60"/>
              <w:jc w:val="center"/>
              <w:rPr>
                <w:rStyle w:val="FontStyle33"/>
                <w:kern w:val="2"/>
                <w:sz w:val="24"/>
                <w:szCs w:val="24"/>
                <w:u w:val="single"/>
                <w:lang w:eastAsia="id-ID"/>
                <w14:ligatures w14:val="standardContextual"/>
              </w:rPr>
            </w:pPr>
            <m:oMathPara>
              <m:oMath>
                <m:f>
                  <m:fPr>
                    <m:ctrlPr>
                      <w:rPr>
                        <w:rStyle w:val="FontStyle33"/>
                        <w:rFonts w:ascii="Cambria Math" w:hAnsi="Cambria Math"/>
                        <w:i/>
                        <w:kern w:val="2"/>
                        <w:sz w:val="24"/>
                        <w:szCs w:val="24"/>
                        <w:lang w:eastAsia="id-ID"/>
                        <w14:ligatures w14:val="standardContextual"/>
                      </w:rPr>
                    </m:ctrlPr>
                  </m:fPr>
                  <m:num>
                    <m:eqArr>
                      <m:eqArrPr>
                        <m:ctrlPr>
                          <w:rPr>
                            <w:rStyle w:val="FontStyle33"/>
                            <w:rFonts w:ascii="Cambria Math" w:hAnsi="Cambria Math"/>
                            <w:kern w:val="2"/>
                            <w:sz w:val="24"/>
                            <w:szCs w:val="24"/>
                            <w:lang w:eastAsia="id-ID"/>
                            <w14:ligatures w14:val="standardContextual"/>
                          </w:rPr>
                        </m:ctrlPr>
                      </m:eqArrPr>
                      <m:e>
                        <m:r>
                          <m:rPr>
                            <m:sty m:val="p"/>
                          </m:rPr>
                          <w:rPr>
                            <w:rStyle w:val="FontStyle33"/>
                            <w:rFonts w:ascii="Cambria Math" w:hAnsi="Cambria Math"/>
                            <w:kern w:val="2"/>
                            <w:sz w:val="24"/>
                            <w:szCs w:val="24"/>
                            <w:lang w:eastAsia="id-ID"/>
                            <w14:ligatures w14:val="standardContextual"/>
                          </w:rPr>
                          <m:t xml:space="preserve">Total </m:t>
                        </m:r>
                        <m:r>
                          <w:rPr>
                            <w:rStyle w:val="FontStyle33"/>
                            <w:rFonts w:ascii="Cambria Math" w:hAnsi="Cambria Math"/>
                            <w:kern w:val="2"/>
                            <w:sz w:val="24"/>
                            <w:szCs w:val="24"/>
                            <w:lang w:eastAsia="id-ID"/>
                            <w14:ligatures w14:val="standardContextual"/>
                          </w:rPr>
                          <m:t>Outstanding</m:t>
                        </m:r>
                        <m:r>
                          <m:rPr>
                            <m:sty m:val="p"/>
                          </m:rPr>
                          <w:rPr>
                            <w:rStyle w:val="FontStyle33"/>
                            <w:rFonts w:ascii="Cambria Math" w:hAnsi="Cambria Math"/>
                            <w:kern w:val="2"/>
                            <w:sz w:val="24"/>
                            <w:szCs w:val="24"/>
                            <w:lang w:eastAsia="id-ID"/>
                            <w14:ligatures w14:val="standardContextual"/>
                          </w:rPr>
                          <m:t xml:space="preserve"> </m:t>
                        </m:r>
                        <m:r>
                          <m:rPr>
                            <m:sty m:val="p"/>
                          </m:rPr>
                          <w:rPr>
                            <w:rFonts w:ascii="Cambria Math" w:hAnsi="Cambria Math"/>
                            <w:kern w:val="2"/>
                            <w14:ligatures w14:val="standardContextual"/>
                          </w:rPr>
                          <m:t>Piutang Pembiayaan/Pinjaman Bermasalah-</m:t>
                        </m:r>
                        <m:ctrlPr>
                          <w:rPr>
                            <w:rFonts w:ascii="Cambria Math" w:hAnsi="Cambria Math"/>
                            <w:kern w:val="2"/>
                            <w14:ligatures w14:val="standardContextual"/>
                          </w:rPr>
                        </m:ctrlPr>
                      </m:e>
                      <m:e>
                        <m:r>
                          <m:rPr>
                            <m:sty m:val="p"/>
                          </m:rPr>
                          <w:rPr>
                            <w:rFonts w:ascii="Cambria Math" w:hAnsi="Cambria Math"/>
                            <w:kern w:val="2"/>
                            <w14:ligatures w14:val="standardContextual"/>
                          </w:rPr>
                          <m:t>PPP Piutang Pembiayaan/Pinjaman</m:t>
                        </m:r>
                        <m:r>
                          <w:rPr>
                            <w:rFonts w:ascii="Cambria Math" w:hAnsi="Cambria Math"/>
                            <w:kern w:val="2"/>
                            <w14:ligatures w14:val="standardContextual"/>
                          </w:rPr>
                          <m:t xml:space="preserve"> </m:t>
                        </m:r>
                        <m:r>
                          <m:rPr>
                            <m:sty m:val="p"/>
                          </m:rPr>
                          <w:rPr>
                            <w:rFonts w:ascii="Cambria Math" w:hAnsi="Cambria Math"/>
                            <w:kern w:val="2"/>
                            <w14:ligatures w14:val="standardContextual"/>
                          </w:rPr>
                          <m:t>Bermasalah</m:t>
                        </m:r>
                        <m:ctrlPr>
                          <w:rPr>
                            <w:rFonts w:ascii="Cambria Math" w:hAnsi="Cambria Math"/>
                            <w:kern w:val="2"/>
                            <w14:ligatures w14:val="standardContextual"/>
                          </w:rPr>
                        </m:ctrlPr>
                      </m:e>
                    </m:eqArr>
                  </m:num>
                  <m:den>
                    <m:r>
                      <m:rPr>
                        <m:sty m:val="p"/>
                      </m:rPr>
                      <w:rPr>
                        <w:rStyle w:val="FontStyle33"/>
                        <w:rFonts w:ascii="Cambria Math" w:eastAsiaTheme="minorEastAsia" w:hAnsi="Cambria Math"/>
                        <w:kern w:val="2"/>
                        <w:sz w:val="24"/>
                        <w:szCs w:val="24"/>
                        <w:lang w:eastAsia="id-ID"/>
                        <w14:ligatures w14:val="standardContextual"/>
                      </w:rPr>
                      <m:t xml:space="preserve">Total </m:t>
                    </m:r>
                    <m:r>
                      <w:rPr>
                        <w:rStyle w:val="FontStyle33"/>
                        <w:rFonts w:ascii="Cambria Math" w:eastAsiaTheme="minorEastAsia" w:hAnsi="Cambria Math"/>
                        <w:kern w:val="2"/>
                        <w:sz w:val="24"/>
                        <w:szCs w:val="24"/>
                        <w:lang w:eastAsia="id-ID"/>
                        <w14:ligatures w14:val="standardContextual"/>
                      </w:rPr>
                      <m:t>Outstanding</m:t>
                    </m:r>
                    <m:r>
                      <m:rPr>
                        <m:sty m:val="p"/>
                      </m:rPr>
                      <w:rPr>
                        <w:rStyle w:val="FontStyle33"/>
                        <w:rFonts w:ascii="Cambria Math" w:eastAsiaTheme="minorEastAsia" w:hAnsi="Cambria Math"/>
                        <w:kern w:val="2"/>
                        <w:sz w:val="24"/>
                        <w:szCs w:val="24"/>
                        <w:lang w:eastAsia="id-ID"/>
                        <w14:ligatures w14:val="standardContextual"/>
                      </w:rPr>
                      <m:t xml:space="preserve"> </m:t>
                    </m:r>
                    <m:r>
                      <m:rPr>
                        <m:sty m:val="p"/>
                      </m:rPr>
                      <w:rPr>
                        <w:rFonts w:ascii="Cambria Math" w:hAnsi="Cambria Math"/>
                        <w:kern w:val="2"/>
                        <w14:ligatures w14:val="standardContextual"/>
                      </w:rPr>
                      <m:t>Piutang Pembiayaan/Pinjaman</m:t>
                    </m:r>
                  </m:den>
                </m:f>
              </m:oMath>
            </m:oMathPara>
          </w:p>
          <w:p w14:paraId="1C721F30" w14:textId="77777777" w:rsidR="00F42609" w:rsidRPr="00B73957" w:rsidRDefault="00F42609" w:rsidP="00E92567">
            <w:pPr>
              <w:pStyle w:val="Style13"/>
              <w:spacing w:after="60" w:line="240" w:lineRule="auto"/>
              <w:ind w:left="567"/>
              <w:jc w:val="center"/>
              <w:rPr>
                <w:kern w:val="2"/>
                <w:lang w:val="id-ID"/>
                <w14:ligatures w14:val="standardContextual"/>
              </w:rPr>
            </w:pPr>
          </w:p>
          <w:p w14:paraId="2B766AA7" w14:textId="0EEFB3CE" w:rsidR="005C5F0E" w:rsidRPr="00B73957" w:rsidRDefault="005C5F0E" w:rsidP="00E92567">
            <w:pPr>
              <w:pStyle w:val="Style13"/>
              <w:spacing w:before="60" w:after="60" w:line="240" w:lineRule="auto"/>
              <w:ind w:firstLine="0"/>
              <w:rPr>
                <w:rStyle w:val="FontStyle33"/>
                <w:sz w:val="24"/>
                <w:szCs w:val="24"/>
                <w:lang w:val="en-GB" w:eastAsia="id-ID"/>
              </w:rPr>
            </w:pPr>
            <w:proofErr w:type="spellStart"/>
            <w:r w:rsidRPr="00B73957">
              <w:rPr>
                <w:rStyle w:val="FontStyle33"/>
                <w:sz w:val="24"/>
                <w:szCs w:val="24"/>
                <w:lang w:val="en-GB" w:eastAsia="id-ID"/>
              </w:rPr>
              <w:t>Keterangan</w:t>
            </w:r>
            <w:proofErr w:type="spellEnd"/>
            <w:r w:rsidRPr="00B73957">
              <w:rPr>
                <w:rStyle w:val="FontStyle33"/>
                <w:sz w:val="24"/>
                <w:szCs w:val="24"/>
                <w:lang w:val="en-GB" w:eastAsia="id-ID"/>
              </w:rPr>
              <w:t>:</w:t>
            </w:r>
          </w:p>
          <w:p w14:paraId="2457D1BC" w14:textId="77777777" w:rsidR="0020194C" w:rsidRPr="00B73957" w:rsidRDefault="00945A61" w:rsidP="00E92567">
            <w:pPr>
              <w:pStyle w:val="Style13"/>
              <w:spacing w:before="60" w:after="60" w:line="240" w:lineRule="auto"/>
              <w:ind w:firstLine="0"/>
            </w:pPr>
            <w:r w:rsidRPr="00B73957">
              <w:rPr>
                <w:rStyle w:val="FontStyle33"/>
                <w:rFonts w:eastAsiaTheme="minorEastAsia"/>
                <w:kern w:val="2"/>
                <w:sz w:val="24"/>
                <w:szCs w:val="24"/>
                <w:lang w:val="id-ID" w:eastAsia="id-ID"/>
                <w14:ligatures w14:val="standardContextual"/>
              </w:rPr>
              <w:t xml:space="preserve">PPP adalah </w:t>
            </w:r>
            <w:r w:rsidRPr="00B73957">
              <w:rPr>
                <w:kern w:val="2"/>
                <w:lang w:val="id-ID"/>
                <w14:ligatures w14:val="standardContextual"/>
              </w:rPr>
              <w:t>penyisihan penghapusan pinjaman atau pembiayaan</w:t>
            </w:r>
            <w:r w:rsidR="001E1B72" w:rsidRPr="00B73957">
              <w:rPr>
                <w:kern w:val="2"/>
                <w:lang w:val="en-GB"/>
                <w14:ligatures w14:val="standardContextual"/>
              </w:rPr>
              <w:t xml:space="preserve"> </w:t>
            </w:r>
            <w:proofErr w:type="spellStart"/>
            <w:r w:rsidR="001E1B72" w:rsidRPr="00B73957">
              <w:t>dengan</w:t>
            </w:r>
            <w:proofErr w:type="spellEnd"/>
            <w:r w:rsidR="001E1B72" w:rsidRPr="00B73957">
              <w:t xml:space="preserve"> </w:t>
            </w:r>
            <w:proofErr w:type="spellStart"/>
            <w:r w:rsidR="001E1B72" w:rsidRPr="00B73957">
              <w:t>memperhatikan</w:t>
            </w:r>
            <w:proofErr w:type="spellEnd"/>
            <w:r w:rsidR="001E1B72" w:rsidRPr="00B73957">
              <w:t xml:space="preserve"> </w:t>
            </w:r>
            <w:proofErr w:type="spellStart"/>
            <w:r w:rsidR="001E1B72" w:rsidRPr="00B73957">
              <w:t>nilai</w:t>
            </w:r>
            <w:proofErr w:type="spellEnd"/>
            <w:r w:rsidR="001E1B72" w:rsidRPr="00B73957">
              <w:t xml:space="preserve"> </w:t>
            </w:r>
            <w:proofErr w:type="spellStart"/>
            <w:r w:rsidR="001E1B72" w:rsidRPr="00B73957">
              <w:t>penjaminan</w:t>
            </w:r>
            <w:proofErr w:type="spellEnd"/>
            <w:r w:rsidR="001E1B72" w:rsidRPr="00B73957">
              <w:t xml:space="preserve"> </w:t>
            </w:r>
            <w:proofErr w:type="spellStart"/>
            <w:r w:rsidR="001E1B72" w:rsidRPr="00B73957">
              <w:t>kredit</w:t>
            </w:r>
            <w:proofErr w:type="spellEnd"/>
            <w:r w:rsidR="001E1B72" w:rsidRPr="00B73957">
              <w:t>/</w:t>
            </w:r>
            <w:proofErr w:type="spellStart"/>
            <w:r w:rsidR="001E1B72" w:rsidRPr="00B73957">
              <w:t>asuransi</w:t>
            </w:r>
            <w:proofErr w:type="spellEnd"/>
            <w:r w:rsidR="001E1B72" w:rsidRPr="00B73957">
              <w:t xml:space="preserve"> </w:t>
            </w:r>
            <w:proofErr w:type="spellStart"/>
            <w:r w:rsidR="001E1B72" w:rsidRPr="00B73957">
              <w:t>kredit</w:t>
            </w:r>
            <w:proofErr w:type="spellEnd"/>
            <w:r w:rsidR="001E1B72" w:rsidRPr="00B73957">
              <w:t xml:space="preserve"> </w:t>
            </w:r>
            <w:proofErr w:type="spellStart"/>
            <w:r w:rsidR="001E1B72" w:rsidRPr="00B73957">
              <w:t>atau</w:t>
            </w:r>
            <w:proofErr w:type="spellEnd"/>
            <w:r w:rsidR="001E1B72" w:rsidRPr="00B73957">
              <w:t xml:space="preserve"> </w:t>
            </w:r>
            <w:proofErr w:type="spellStart"/>
            <w:r w:rsidR="001E1B72" w:rsidRPr="00B73957">
              <w:t>agunan</w:t>
            </w:r>
            <w:proofErr w:type="spellEnd"/>
            <w:r w:rsidR="00234CE9" w:rsidRPr="00B73957">
              <w:t xml:space="preserve"> (</w:t>
            </w:r>
            <w:proofErr w:type="spellStart"/>
            <w:r w:rsidR="00234CE9" w:rsidRPr="00B73957">
              <w:t>jika</w:t>
            </w:r>
            <w:proofErr w:type="spellEnd"/>
            <w:r w:rsidR="00234CE9" w:rsidRPr="00B73957">
              <w:t xml:space="preserve"> </w:t>
            </w:r>
            <w:proofErr w:type="spellStart"/>
            <w:r w:rsidR="00234CE9" w:rsidRPr="00B73957">
              <w:t>ada</w:t>
            </w:r>
            <w:proofErr w:type="spellEnd"/>
            <w:r w:rsidR="00234CE9" w:rsidRPr="00B73957">
              <w:t>)</w:t>
            </w:r>
            <w:r w:rsidR="0020194C" w:rsidRPr="00B73957">
              <w:rPr>
                <w:kern w:val="2"/>
                <w:lang w:val="en-GB"/>
                <w14:ligatures w14:val="standardContextual"/>
              </w:rPr>
              <w:t xml:space="preserve"> </w:t>
            </w:r>
            <w:proofErr w:type="spellStart"/>
            <w:r w:rsidR="0020194C" w:rsidRPr="00B73957">
              <w:rPr>
                <w:kern w:val="2"/>
                <w:lang w:val="en-GB"/>
                <w14:ligatures w14:val="standardContextual"/>
              </w:rPr>
              <w:t>mengacu</w:t>
            </w:r>
            <w:proofErr w:type="spellEnd"/>
            <w:r w:rsidR="0020194C" w:rsidRPr="00B73957">
              <w:rPr>
                <w:kern w:val="2"/>
                <w:lang w:val="en-GB"/>
                <w14:ligatures w14:val="standardContextual"/>
              </w:rPr>
              <w:t xml:space="preserve"> pada</w:t>
            </w:r>
            <w:r w:rsidR="004C162E" w:rsidRPr="00B73957">
              <w:rPr>
                <w:kern w:val="2"/>
                <w:lang w:val="en-GB"/>
                <w14:ligatures w14:val="standardContextual"/>
              </w:rPr>
              <w:t xml:space="preserve"> </w:t>
            </w:r>
            <w:proofErr w:type="spellStart"/>
            <w:r w:rsidR="004C162E" w:rsidRPr="00B73957">
              <w:rPr>
                <w:kern w:val="2"/>
                <w:lang w:val="en-GB"/>
                <w14:ligatures w14:val="standardContextual"/>
              </w:rPr>
              <w:t>ketentuan</w:t>
            </w:r>
            <w:proofErr w:type="spellEnd"/>
            <w:r w:rsidR="004C162E" w:rsidRPr="00B73957">
              <w:rPr>
                <w:kern w:val="2"/>
                <w:lang w:val="en-GB"/>
                <w14:ligatures w14:val="standardContextual"/>
              </w:rPr>
              <w:t xml:space="preserve"> </w:t>
            </w:r>
            <w:proofErr w:type="spellStart"/>
            <w:r w:rsidR="0020194C" w:rsidRPr="00B73957">
              <w:t>Pasal</w:t>
            </w:r>
            <w:proofErr w:type="spellEnd"/>
            <w:r w:rsidR="0020194C" w:rsidRPr="00B73957">
              <w:t xml:space="preserve"> 107 dan 108 Peraturan </w:t>
            </w:r>
            <w:proofErr w:type="spellStart"/>
            <w:r w:rsidR="0020194C" w:rsidRPr="00B73957">
              <w:t>Otoritas</w:t>
            </w:r>
            <w:proofErr w:type="spellEnd"/>
            <w:r w:rsidR="0020194C" w:rsidRPr="00B73957">
              <w:t xml:space="preserve"> Jasa </w:t>
            </w:r>
            <w:proofErr w:type="spellStart"/>
            <w:r w:rsidR="0020194C" w:rsidRPr="00B73957">
              <w:t>Keuangan</w:t>
            </w:r>
            <w:proofErr w:type="spellEnd"/>
            <w:r w:rsidR="0020194C" w:rsidRPr="00B73957">
              <w:t xml:space="preserve"> </w:t>
            </w:r>
            <w:proofErr w:type="spellStart"/>
            <w:r w:rsidR="0020194C" w:rsidRPr="00B73957">
              <w:t>Nomor</w:t>
            </w:r>
            <w:proofErr w:type="spellEnd"/>
            <w:r w:rsidR="0020194C" w:rsidRPr="00B73957">
              <w:t xml:space="preserve"> 41 </w:t>
            </w:r>
            <w:proofErr w:type="spellStart"/>
            <w:r w:rsidR="0020194C" w:rsidRPr="00B73957">
              <w:t>Tahun</w:t>
            </w:r>
            <w:proofErr w:type="spellEnd"/>
            <w:r w:rsidR="0020194C" w:rsidRPr="00B73957">
              <w:t xml:space="preserve"> 2024 </w:t>
            </w:r>
            <w:proofErr w:type="spellStart"/>
            <w:r w:rsidR="0020194C" w:rsidRPr="00B73957">
              <w:t>tentang</w:t>
            </w:r>
            <w:proofErr w:type="spellEnd"/>
            <w:r w:rsidR="0020194C" w:rsidRPr="00B73957">
              <w:t xml:space="preserve"> Lembaga </w:t>
            </w:r>
            <w:proofErr w:type="spellStart"/>
            <w:r w:rsidR="0020194C" w:rsidRPr="00B73957">
              <w:t>Keuangan</w:t>
            </w:r>
            <w:proofErr w:type="spellEnd"/>
            <w:r w:rsidR="0020194C" w:rsidRPr="00B73957">
              <w:t xml:space="preserve"> </w:t>
            </w:r>
            <w:proofErr w:type="spellStart"/>
            <w:r w:rsidR="0020194C" w:rsidRPr="00B73957">
              <w:t>Mikro</w:t>
            </w:r>
            <w:proofErr w:type="spellEnd"/>
            <w:r w:rsidR="0020194C" w:rsidRPr="00B73957">
              <w:t>.</w:t>
            </w:r>
          </w:p>
          <w:p w14:paraId="7FFDBEBA" w14:textId="77777777" w:rsidR="0062274D" w:rsidRPr="00B73957" w:rsidRDefault="0062274D" w:rsidP="00E92567">
            <w:pPr>
              <w:pStyle w:val="Style13"/>
              <w:spacing w:before="60" w:after="60" w:line="240" w:lineRule="auto"/>
              <w:ind w:firstLine="0"/>
            </w:pPr>
          </w:p>
          <w:tbl>
            <w:tblPr>
              <w:tblStyle w:val="TableGrid"/>
              <w:tblW w:w="0" w:type="auto"/>
              <w:tblLayout w:type="fixed"/>
              <w:tblLook w:val="04A0" w:firstRow="1" w:lastRow="0" w:firstColumn="1" w:lastColumn="0" w:noHBand="0" w:noVBand="1"/>
            </w:tblPr>
            <w:tblGrid>
              <w:gridCol w:w="1517"/>
              <w:gridCol w:w="5103"/>
            </w:tblGrid>
            <w:tr w:rsidR="00F622C7" w:rsidRPr="00B73957" w14:paraId="30784119" w14:textId="77777777" w:rsidTr="0062274D">
              <w:tc>
                <w:tcPr>
                  <w:tcW w:w="1517" w:type="dxa"/>
                </w:tcPr>
                <w:p w14:paraId="5815E38D" w14:textId="77777777" w:rsidR="00595117" w:rsidRPr="00B73957" w:rsidRDefault="00595117" w:rsidP="00E92567">
                  <w:pPr>
                    <w:pStyle w:val="Style5"/>
                    <w:widowControl/>
                    <w:jc w:val="center"/>
                    <w:rPr>
                      <w:rStyle w:val="FontStyle33"/>
                      <w:sz w:val="24"/>
                      <w:szCs w:val="24"/>
                      <w:lang w:val="en-ID" w:eastAsia="id-ID"/>
                    </w:rPr>
                  </w:pPr>
                  <w:proofErr w:type="spellStart"/>
                  <w:r w:rsidRPr="00B73957">
                    <w:rPr>
                      <w:rStyle w:val="FontStyle33"/>
                      <w:sz w:val="24"/>
                      <w:szCs w:val="24"/>
                      <w:lang w:val="en-ID" w:eastAsia="id-ID"/>
                    </w:rPr>
                    <w:lastRenderedPageBreak/>
                    <w:t>Peringkat</w:t>
                  </w:r>
                  <w:proofErr w:type="spellEnd"/>
                </w:p>
              </w:tc>
              <w:tc>
                <w:tcPr>
                  <w:tcW w:w="5103" w:type="dxa"/>
                </w:tcPr>
                <w:p w14:paraId="5AC77249" w14:textId="77777777" w:rsidR="00595117" w:rsidRPr="00B73957" w:rsidRDefault="00595117" w:rsidP="00E92567">
                  <w:pPr>
                    <w:pStyle w:val="Style5"/>
                    <w:widowControl/>
                    <w:jc w:val="center"/>
                    <w:rPr>
                      <w:rStyle w:val="FontStyle33"/>
                      <w:sz w:val="24"/>
                      <w:szCs w:val="24"/>
                      <w:lang w:val="en-ID" w:eastAsia="id-ID"/>
                    </w:rPr>
                  </w:pPr>
                  <w:r w:rsidRPr="00B73957">
                    <w:rPr>
                      <w:rStyle w:val="FontStyle33"/>
                      <w:sz w:val="24"/>
                      <w:szCs w:val="24"/>
                      <w:lang w:val="en-ID" w:eastAsia="id-ID"/>
                    </w:rPr>
                    <w:t>Nilai</w:t>
                  </w:r>
                </w:p>
              </w:tc>
            </w:tr>
            <w:tr w:rsidR="00F622C7" w:rsidRPr="00B73957" w14:paraId="59EF63DE" w14:textId="77777777" w:rsidTr="0062274D">
              <w:tc>
                <w:tcPr>
                  <w:tcW w:w="1517" w:type="dxa"/>
                </w:tcPr>
                <w:p w14:paraId="1066291D" w14:textId="77777777" w:rsidR="00595117" w:rsidRPr="00B73957" w:rsidRDefault="00595117" w:rsidP="00E92567">
                  <w:pPr>
                    <w:pStyle w:val="Style5"/>
                    <w:widowControl/>
                    <w:jc w:val="center"/>
                    <w:rPr>
                      <w:rStyle w:val="FontStyle33"/>
                      <w:sz w:val="24"/>
                      <w:szCs w:val="24"/>
                      <w:lang w:val="en-ID" w:eastAsia="id-ID"/>
                    </w:rPr>
                  </w:pPr>
                  <w:r w:rsidRPr="00B73957">
                    <w:rPr>
                      <w:rStyle w:val="FontStyle33"/>
                      <w:sz w:val="24"/>
                      <w:szCs w:val="24"/>
                      <w:lang w:val="en-ID" w:eastAsia="id-ID"/>
                    </w:rPr>
                    <w:t>1</w:t>
                  </w:r>
                </w:p>
              </w:tc>
              <w:tc>
                <w:tcPr>
                  <w:tcW w:w="5103" w:type="dxa"/>
                </w:tcPr>
                <w:p w14:paraId="3A43E686" w14:textId="050A221D" w:rsidR="00595117" w:rsidRPr="00B73957" w:rsidRDefault="0060404B" w:rsidP="00E92567">
                  <w:pPr>
                    <w:pStyle w:val="Style5"/>
                    <w:widowControl/>
                    <w:tabs>
                      <w:tab w:val="right" w:pos="3574"/>
                    </w:tabs>
                    <w:jc w:val="both"/>
                    <w:rPr>
                      <w:rStyle w:val="FontStyle33"/>
                      <w:sz w:val="24"/>
                      <w:szCs w:val="24"/>
                      <w:lang w:val="en-ID" w:eastAsia="id-ID"/>
                    </w:rPr>
                  </w:pPr>
                  <w:proofErr w:type="spellStart"/>
                  <w:r w:rsidRPr="00B73957">
                    <w:rPr>
                      <w:rStyle w:val="FontStyle33"/>
                      <w:sz w:val="24"/>
                      <w:szCs w:val="24"/>
                      <w:lang w:val="en-ID" w:eastAsia="id-ID"/>
                    </w:rPr>
                    <w:t>Rasio</w:t>
                  </w:r>
                  <w:proofErr w:type="spellEnd"/>
                  <w:r w:rsidRPr="00B73957">
                    <w:rPr>
                      <w:rStyle w:val="FontStyle33"/>
                      <w:sz w:val="24"/>
                      <w:szCs w:val="24"/>
                      <w:lang w:val="en-ID" w:eastAsia="id-ID"/>
                    </w:rPr>
                    <w:t xml:space="preserve"> NPF/NPL</w:t>
                  </w:r>
                  <w:r w:rsidR="00707D37" w:rsidRPr="00B73957">
                    <w:rPr>
                      <w:rStyle w:val="FontStyle33"/>
                      <w:sz w:val="24"/>
                      <w:szCs w:val="24"/>
                      <w:lang w:val="en-ID" w:eastAsia="id-ID"/>
                    </w:rPr>
                    <w:t xml:space="preserve"> </w:t>
                  </w:r>
                  <w:proofErr w:type="spellStart"/>
                  <w:r w:rsidR="00707D37" w:rsidRPr="00B73957">
                    <w:rPr>
                      <w:rStyle w:val="FontStyle33"/>
                      <w:sz w:val="24"/>
                      <w:szCs w:val="24"/>
                      <w:lang w:val="en-ID" w:eastAsia="id-ID"/>
                    </w:rPr>
                    <w:t>neto</w:t>
                  </w:r>
                  <w:proofErr w:type="spellEnd"/>
                  <w:r w:rsidRPr="00B73957">
                    <w:rPr>
                      <w:rStyle w:val="FontStyle33"/>
                      <w:sz w:val="24"/>
                      <w:szCs w:val="24"/>
                      <w:lang w:val="en-ID" w:eastAsia="id-ID"/>
                    </w:rPr>
                    <w:t xml:space="preserve"> &lt;3%</w:t>
                  </w:r>
                  <w:r w:rsidRPr="00B73957">
                    <w:rPr>
                      <w:rStyle w:val="FontStyle33"/>
                      <w:sz w:val="24"/>
                      <w:szCs w:val="24"/>
                      <w:lang w:val="en-ID" w:eastAsia="id-ID"/>
                    </w:rPr>
                    <w:tab/>
                  </w:r>
                </w:p>
              </w:tc>
            </w:tr>
            <w:tr w:rsidR="00F622C7" w:rsidRPr="00B73957" w14:paraId="51AE7F7D" w14:textId="77777777" w:rsidTr="0062274D">
              <w:tc>
                <w:tcPr>
                  <w:tcW w:w="1517" w:type="dxa"/>
                </w:tcPr>
                <w:p w14:paraId="4FD71689" w14:textId="77777777" w:rsidR="00595117" w:rsidRPr="00B73957" w:rsidRDefault="00595117" w:rsidP="00E92567">
                  <w:pPr>
                    <w:pStyle w:val="Style5"/>
                    <w:widowControl/>
                    <w:jc w:val="center"/>
                    <w:rPr>
                      <w:rStyle w:val="FontStyle33"/>
                      <w:sz w:val="24"/>
                      <w:szCs w:val="24"/>
                      <w:lang w:val="en-ID" w:eastAsia="id-ID"/>
                    </w:rPr>
                  </w:pPr>
                  <w:r w:rsidRPr="00B73957">
                    <w:rPr>
                      <w:rStyle w:val="FontStyle33"/>
                      <w:sz w:val="24"/>
                      <w:szCs w:val="24"/>
                      <w:lang w:val="en-ID" w:eastAsia="id-ID"/>
                    </w:rPr>
                    <w:t>2</w:t>
                  </w:r>
                </w:p>
              </w:tc>
              <w:tc>
                <w:tcPr>
                  <w:tcW w:w="5103" w:type="dxa"/>
                </w:tcPr>
                <w:p w14:paraId="09886C46" w14:textId="39431199" w:rsidR="00595117" w:rsidRPr="00B73957" w:rsidRDefault="0033357F" w:rsidP="00E92567">
                  <w:pPr>
                    <w:pStyle w:val="Style5"/>
                    <w:widowControl/>
                    <w:jc w:val="both"/>
                    <w:rPr>
                      <w:rStyle w:val="FontStyle33"/>
                      <w:sz w:val="24"/>
                      <w:szCs w:val="24"/>
                      <w:lang w:val="en-ID" w:eastAsia="id-ID"/>
                    </w:rPr>
                  </w:pPr>
                  <w:r w:rsidRPr="00B73957">
                    <w:rPr>
                      <w:rStyle w:val="FontStyle33"/>
                      <w:sz w:val="24"/>
                      <w:szCs w:val="24"/>
                      <w:lang w:val="en-ID" w:eastAsia="id-ID"/>
                    </w:rPr>
                    <w:t>3</w:t>
                  </w:r>
                  <w:r w:rsidR="00595117" w:rsidRPr="00B73957">
                    <w:rPr>
                      <w:rStyle w:val="FontStyle33"/>
                      <w:sz w:val="24"/>
                      <w:szCs w:val="24"/>
                      <w:lang w:val="en-ID" w:eastAsia="id-ID"/>
                    </w:rPr>
                    <w:t xml:space="preserve">% ≤ </w:t>
                  </w:r>
                  <w:proofErr w:type="spellStart"/>
                  <w:r w:rsidRPr="00B73957">
                    <w:rPr>
                      <w:rStyle w:val="FontStyle33"/>
                      <w:sz w:val="24"/>
                      <w:szCs w:val="24"/>
                      <w:lang w:val="en-ID" w:eastAsia="id-ID"/>
                    </w:rPr>
                    <w:t>Rasio</w:t>
                  </w:r>
                  <w:proofErr w:type="spellEnd"/>
                  <w:r w:rsidRPr="00B73957">
                    <w:rPr>
                      <w:rStyle w:val="FontStyle33"/>
                      <w:sz w:val="24"/>
                      <w:szCs w:val="24"/>
                      <w:lang w:val="en-ID" w:eastAsia="id-ID"/>
                    </w:rPr>
                    <w:t xml:space="preserve"> </w:t>
                  </w:r>
                  <w:r w:rsidR="0060404B" w:rsidRPr="00B73957">
                    <w:rPr>
                      <w:rStyle w:val="FontStyle33"/>
                      <w:sz w:val="24"/>
                      <w:szCs w:val="24"/>
                      <w:lang w:val="en-ID" w:eastAsia="id-ID"/>
                    </w:rPr>
                    <w:t>NPF/NPL</w:t>
                  </w:r>
                  <w:r w:rsidR="00707D37" w:rsidRPr="00B73957">
                    <w:rPr>
                      <w:rStyle w:val="FontStyle33"/>
                      <w:sz w:val="24"/>
                      <w:szCs w:val="24"/>
                      <w:lang w:val="en-ID" w:eastAsia="id-ID"/>
                    </w:rPr>
                    <w:t xml:space="preserve"> </w:t>
                  </w:r>
                  <w:proofErr w:type="spellStart"/>
                  <w:proofErr w:type="gramStart"/>
                  <w:r w:rsidR="00707D37" w:rsidRPr="00B73957">
                    <w:rPr>
                      <w:rStyle w:val="FontStyle33"/>
                      <w:sz w:val="24"/>
                      <w:szCs w:val="24"/>
                      <w:lang w:val="en-ID" w:eastAsia="id-ID"/>
                    </w:rPr>
                    <w:t>neto</w:t>
                  </w:r>
                  <w:proofErr w:type="spellEnd"/>
                  <w:r w:rsidR="0060404B" w:rsidRPr="00B73957">
                    <w:rPr>
                      <w:rStyle w:val="FontStyle33"/>
                      <w:sz w:val="24"/>
                      <w:szCs w:val="24"/>
                      <w:lang w:val="en-ID" w:eastAsia="id-ID"/>
                    </w:rPr>
                    <w:t xml:space="preserve"> </w:t>
                  </w:r>
                  <w:r w:rsidR="00595117" w:rsidRPr="00B73957">
                    <w:rPr>
                      <w:rStyle w:val="FontStyle33"/>
                      <w:sz w:val="24"/>
                      <w:szCs w:val="24"/>
                      <w:lang w:val="en-ID" w:eastAsia="id-ID"/>
                    </w:rPr>
                    <w:t xml:space="preserve"> &lt;</w:t>
                  </w:r>
                  <w:proofErr w:type="gramEnd"/>
                  <w:r w:rsidR="00595117" w:rsidRPr="00B73957">
                    <w:rPr>
                      <w:rStyle w:val="FontStyle33"/>
                      <w:sz w:val="24"/>
                      <w:szCs w:val="24"/>
                      <w:lang w:val="en-ID" w:eastAsia="id-ID"/>
                    </w:rPr>
                    <w:t xml:space="preserve"> 4%</w:t>
                  </w:r>
                </w:p>
              </w:tc>
            </w:tr>
            <w:tr w:rsidR="00F622C7" w:rsidRPr="00B73957" w14:paraId="08D04E6C" w14:textId="77777777" w:rsidTr="0062274D">
              <w:tc>
                <w:tcPr>
                  <w:tcW w:w="1517" w:type="dxa"/>
                </w:tcPr>
                <w:p w14:paraId="2E5DB1E2" w14:textId="77777777" w:rsidR="00595117" w:rsidRPr="00B73957" w:rsidRDefault="00595117" w:rsidP="00E92567">
                  <w:pPr>
                    <w:pStyle w:val="Style5"/>
                    <w:widowControl/>
                    <w:jc w:val="center"/>
                    <w:rPr>
                      <w:rStyle w:val="FontStyle33"/>
                      <w:sz w:val="24"/>
                      <w:szCs w:val="24"/>
                      <w:lang w:val="en-ID" w:eastAsia="id-ID"/>
                    </w:rPr>
                  </w:pPr>
                  <w:r w:rsidRPr="00B73957">
                    <w:rPr>
                      <w:rStyle w:val="FontStyle33"/>
                      <w:sz w:val="24"/>
                      <w:szCs w:val="24"/>
                      <w:lang w:val="en-ID" w:eastAsia="id-ID"/>
                    </w:rPr>
                    <w:t>3</w:t>
                  </w:r>
                </w:p>
              </w:tc>
              <w:tc>
                <w:tcPr>
                  <w:tcW w:w="5103" w:type="dxa"/>
                </w:tcPr>
                <w:p w14:paraId="5B7DEBEA" w14:textId="1C13D26F" w:rsidR="00595117" w:rsidRPr="00B73957" w:rsidRDefault="0033357F" w:rsidP="00E92567">
                  <w:pPr>
                    <w:pStyle w:val="Style5"/>
                    <w:widowControl/>
                    <w:jc w:val="both"/>
                    <w:rPr>
                      <w:rStyle w:val="FontStyle33"/>
                      <w:sz w:val="24"/>
                      <w:szCs w:val="24"/>
                      <w:lang w:val="en-ID" w:eastAsia="id-ID"/>
                    </w:rPr>
                  </w:pPr>
                  <w:r w:rsidRPr="00B73957">
                    <w:rPr>
                      <w:rStyle w:val="FontStyle33"/>
                      <w:sz w:val="24"/>
                      <w:szCs w:val="24"/>
                      <w:lang w:val="en-ID" w:eastAsia="id-ID"/>
                    </w:rPr>
                    <w:t>4</w:t>
                  </w:r>
                  <w:r w:rsidR="00595117" w:rsidRPr="00B73957">
                    <w:rPr>
                      <w:rStyle w:val="FontStyle33"/>
                      <w:sz w:val="24"/>
                      <w:szCs w:val="24"/>
                      <w:lang w:val="en-ID" w:eastAsia="id-ID"/>
                    </w:rPr>
                    <w:t xml:space="preserve">% ≤ </w:t>
                  </w:r>
                  <w:proofErr w:type="spellStart"/>
                  <w:r w:rsidRPr="00B73957">
                    <w:rPr>
                      <w:rStyle w:val="FontStyle33"/>
                      <w:sz w:val="24"/>
                      <w:szCs w:val="24"/>
                      <w:lang w:val="en-ID" w:eastAsia="id-ID"/>
                    </w:rPr>
                    <w:t>Rasio</w:t>
                  </w:r>
                  <w:proofErr w:type="spellEnd"/>
                  <w:r w:rsidRPr="00B73957">
                    <w:rPr>
                      <w:rStyle w:val="FontStyle33"/>
                      <w:sz w:val="24"/>
                      <w:szCs w:val="24"/>
                      <w:lang w:val="en-ID" w:eastAsia="id-ID"/>
                    </w:rPr>
                    <w:t xml:space="preserve"> NPF/NPL </w:t>
                  </w:r>
                  <w:proofErr w:type="spellStart"/>
                  <w:r w:rsidR="00707D37" w:rsidRPr="00B73957">
                    <w:rPr>
                      <w:rStyle w:val="FontStyle33"/>
                      <w:sz w:val="24"/>
                      <w:szCs w:val="24"/>
                      <w:lang w:val="en-ID" w:eastAsia="id-ID"/>
                    </w:rPr>
                    <w:t>neto</w:t>
                  </w:r>
                  <w:proofErr w:type="spellEnd"/>
                  <w:r w:rsidRPr="00B73957">
                    <w:rPr>
                      <w:rStyle w:val="FontStyle33"/>
                      <w:sz w:val="24"/>
                      <w:szCs w:val="24"/>
                      <w:lang w:val="en-ID" w:eastAsia="id-ID"/>
                    </w:rPr>
                    <w:t xml:space="preserve"> </w:t>
                  </w:r>
                  <w:r w:rsidR="00707D37" w:rsidRPr="00B73957">
                    <w:rPr>
                      <w:rStyle w:val="FontStyle33"/>
                      <w:sz w:val="24"/>
                      <w:szCs w:val="24"/>
                      <w:lang w:val="en-ID" w:eastAsia="id-ID"/>
                    </w:rPr>
                    <w:t>≤</w:t>
                  </w:r>
                  <w:r w:rsidR="00595117" w:rsidRPr="00B73957">
                    <w:rPr>
                      <w:rStyle w:val="FontStyle33"/>
                      <w:sz w:val="24"/>
                      <w:szCs w:val="24"/>
                      <w:lang w:val="en-ID" w:eastAsia="id-ID"/>
                    </w:rPr>
                    <w:t xml:space="preserve"> </w:t>
                  </w:r>
                  <w:r w:rsidRPr="00B73957">
                    <w:rPr>
                      <w:rStyle w:val="FontStyle33"/>
                      <w:sz w:val="24"/>
                      <w:szCs w:val="24"/>
                      <w:lang w:val="en-ID" w:eastAsia="id-ID"/>
                    </w:rPr>
                    <w:t>5</w:t>
                  </w:r>
                  <w:r w:rsidR="00595117" w:rsidRPr="00B73957">
                    <w:rPr>
                      <w:rStyle w:val="FontStyle33"/>
                      <w:sz w:val="24"/>
                      <w:szCs w:val="24"/>
                      <w:lang w:val="en-ID" w:eastAsia="id-ID"/>
                    </w:rPr>
                    <w:t>%</w:t>
                  </w:r>
                </w:p>
              </w:tc>
            </w:tr>
            <w:tr w:rsidR="00F622C7" w:rsidRPr="00B73957" w14:paraId="0EFA5136" w14:textId="77777777" w:rsidTr="0062274D">
              <w:tc>
                <w:tcPr>
                  <w:tcW w:w="1517" w:type="dxa"/>
                </w:tcPr>
                <w:p w14:paraId="3A5D339E" w14:textId="77777777" w:rsidR="00595117" w:rsidRPr="00B73957" w:rsidRDefault="00595117" w:rsidP="00E92567">
                  <w:pPr>
                    <w:pStyle w:val="Style5"/>
                    <w:widowControl/>
                    <w:jc w:val="center"/>
                    <w:rPr>
                      <w:rStyle w:val="FontStyle33"/>
                      <w:sz w:val="24"/>
                      <w:szCs w:val="24"/>
                      <w:lang w:val="en-ID" w:eastAsia="id-ID"/>
                    </w:rPr>
                  </w:pPr>
                  <w:r w:rsidRPr="00B73957">
                    <w:rPr>
                      <w:rStyle w:val="FontStyle33"/>
                      <w:sz w:val="24"/>
                      <w:szCs w:val="24"/>
                      <w:lang w:val="en-ID" w:eastAsia="id-ID"/>
                    </w:rPr>
                    <w:t>4</w:t>
                  </w:r>
                </w:p>
              </w:tc>
              <w:tc>
                <w:tcPr>
                  <w:tcW w:w="5103" w:type="dxa"/>
                </w:tcPr>
                <w:p w14:paraId="2491F896" w14:textId="2D0FAA42" w:rsidR="00595117" w:rsidRPr="00B73957" w:rsidRDefault="008D07FC" w:rsidP="00E92567">
                  <w:pPr>
                    <w:pStyle w:val="Style5"/>
                    <w:widowControl/>
                    <w:jc w:val="both"/>
                    <w:rPr>
                      <w:rStyle w:val="FontStyle33"/>
                      <w:sz w:val="24"/>
                      <w:szCs w:val="24"/>
                      <w:lang w:val="en-ID" w:eastAsia="id-ID"/>
                    </w:rPr>
                  </w:pPr>
                  <w:r w:rsidRPr="00B73957">
                    <w:rPr>
                      <w:rStyle w:val="FontStyle33"/>
                      <w:sz w:val="24"/>
                      <w:szCs w:val="24"/>
                      <w:lang w:val="en-ID" w:eastAsia="id-ID"/>
                    </w:rPr>
                    <w:t>5</w:t>
                  </w:r>
                  <w:r w:rsidR="00595117" w:rsidRPr="00B73957">
                    <w:rPr>
                      <w:rStyle w:val="FontStyle33"/>
                      <w:sz w:val="24"/>
                      <w:szCs w:val="24"/>
                      <w:lang w:val="en-ID" w:eastAsia="id-ID"/>
                    </w:rPr>
                    <w:t xml:space="preserve">% </w:t>
                  </w:r>
                  <w:r w:rsidRPr="00B73957">
                    <w:rPr>
                      <w:rStyle w:val="FontStyle33"/>
                      <w:sz w:val="24"/>
                      <w:szCs w:val="24"/>
                      <w:lang w:val="en-ID" w:eastAsia="id-ID"/>
                    </w:rPr>
                    <w:t>&lt;</w:t>
                  </w:r>
                  <w:r w:rsidR="00595117" w:rsidRPr="00B73957">
                    <w:rPr>
                      <w:rStyle w:val="FontStyle33"/>
                      <w:sz w:val="24"/>
                      <w:szCs w:val="24"/>
                      <w:lang w:val="en-ID" w:eastAsia="id-ID"/>
                    </w:rPr>
                    <w:t xml:space="preserve"> </w:t>
                  </w:r>
                  <w:proofErr w:type="spellStart"/>
                  <w:r w:rsidR="0033357F" w:rsidRPr="00B73957">
                    <w:rPr>
                      <w:rStyle w:val="FontStyle33"/>
                      <w:sz w:val="24"/>
                      <w:szCs w:val="24"/>
                      <w:lang w:val="en-ID" w:eastAsia="id-ID"/>
                    </w:rPr>
                    <w:t>Rasio</w:t>
                  </w:r>
                  <w:proofErr w:type="spellEnd"/>
                  <w:r w:rsidR="0033357F" w:rsidRPr="00B73957">
                    <w:rPr>
                      <w:rStyle w:val="FontStyle33"/>
                      <w:sz w:val="24"/>
                      <w:szCs w:val="24"/>
                      <w:lang w:val="en-ID" w:eastAsia="id-ID"/>
                    </w:rPr>
                    <w:t xml:space="preserve"> NPF/NPL </w:t>
                  </w:r>
                  <w:proofErr w:type="spellStart"/>
                  <w:r w:rsidR="00707D37" w:rsidRPr="00B73957">
                    <w:rPr>
                      <w:rStyle w:val="FontStyle33"/>
                      <w:sz w:val="24"/>
                      <w:szCs w:val="24"/>
                      <w:lang w:val="en-ID" w:eastAsia="id-ID"/>
                    </w:rPr>
                    <w:t>neto</w:t>
                  </w:r>
                  <w:proofErr w:type="spellEnd"/>
                  <w:r w:rsidR="0033357F" w:rsidRPr="00B73957">
                    <w:rPr>
                      <w:rStyle w:val="FontStyle33"/>
                      <w:sz w:val="24"/>
                      <w:szCs w:val="24"/>
                      <w:lang w:val="en-ID" w:eastAsia="id-ID"/>
                    </w:rPr>
                    <w:t xml:space="preserve"> </w:t>
                  </w:r>
                  <w:r w:rsidRPr="00B73957">
                    <w:rPr>
                      <w:rStyle w:val="FontStyle33"/>
                      <w:sz w:val="24"/>
                      <w:szCs w:val="24"/>
                      <w:lang w:val="en-ID" w:eastAsia="id-ID"/>
                    </w:rPr>
                    <w:t>≤ 25</w:t>
                  </w:r>
                  <w:r w:rsidR="00595117" w:rsidRPr="00B73957">
                    <w:rPr>
                      <w:rStyle w:val="FontStyle33"/>
                      <w:sz w:val="24"/>
                      <w:szCs w:val="24"/>
                      <w:lang w:val="en-ID" w:eastAsia="id-ID"/>
                    </w:rPr>
                    <w:t>%</w:t>
                  </w:r>
                </w:p>
              </w:tc>
            </w:tr>
            <w:tr w:rsidR="00F622C7" w:rsidRPr="00B73957" w14:paraId="61D957DB" w14:textId="77777777" w:rsidTr="0062274D">
              <w:tc>
                <w:tcPr>
                  <w:tcW w:w="1517" w:type="dxa"/>
                </w:tcPr>
                <w:p w14:paraId="340A395E" w14:textId="77777777" w:rsidR="00595117" w:rsidRPr="00B73957" w:rsidRDefault="00595117" w:rsidP="00E92567">
                  <w:pPr>
                    <w:pStyle w:val="Style5"/>
                    <w:widowControl/>
                    <w:jc w:val="center"/>
                    <w:rPr>
                      <w:rStyle w:val="FontStyle33"/>
                      <w:sz w:val="24"/>
                      <w:szCs w:val="24"/>
                      <w:lang w:val="en-ID" w:eastAsia="id-ID"/>
                    </w:rPr>
                  </w:pPr>
                  <w:r w:rsidRPr="00B73957">
                    <w:rPr>
                      <w:rStyle w:val="FontStyle33"/>
                      <w:sz w:val="24"/>
                      <w:szCs w:val="24"/>
                      <w:lang w:val="en-ID" w:eastAsia="id-ID"/>
                    </w:rPr>
                    <w:t>5</w:t>
                  </w:r>
                </w:p>
              </w:tc>
              <w:tc>
                <w:tcPr>
                  <w:tcW w:w="5103" w:type="dxa"/>
                </w:tcPr>
                <w:p w14:paraId="0747A032" w14:textId="008DC294" w:rsidR="00595117" w:rsidRPr="00B73957" w:rsidRDefault="0033357F" w:rsidP="00E92567">
                  <w:pPr>
                    <w:pStyle w:val="Style5"/>
                    <w:widowControl/>
                    <w:jc w:val="both"/>
                    <w:rPr>
                      <w:rStyle w:val="FontStyle33"/>
                      <w:sz w:val="24"/>
                      <w:szCs w:val="24"/>
                      <w:lang w:val="en-ID" w:eastAsia="id-ID"/>
                    </w:rPr>
                  </w:pPr>
                  <w:proofErr w:type="spellStart"/>
                  <w:r w:rsidRPr="00B73957">
                    <w:rPr>
                      <w:rStyle w:val="FontStyle33"/>
                      <w:sz w:val="24"/>
                      <w:szCs w:val="24"/>
                      <w:lang w:val="en-ID" w:eastAsia="id-ID"/>
                    </w:rPr>
                    <w:t>Rasio</w:t>
                  </w:r>
                  <w:proofErr w:type="spellEnd"/>
                  <w:r w:rsidRPr="00B73957">
                    <w:rPr>
                      <w:rStyle w:val="FontStyle33"/>
                      <w:sz w:val="24"/>
                      <w:szCs w:val="24"/>
                      <w:lang w:val="en-ID" w:eastAsia="id-ID"/>
                    </w:rPr>
                    <w:t xml:space="preserve"> NPF/NPL </w:t>
                  </w:r>
                  <w:proofErr w:type="spellStart"/>
                  <w:r w:rsidR="00707D37" w:rsidRPr="00B73957">
                    <w:rPr>
                      <w:rStyle w:val="FontStyle33"/>
                      <w:sz w:val="24"/>
                      <w:szCs w:val="24"/>
                      <w:lang w:val="en-ID" w:eastAsia="id-ID"/>
                    </w:rPr>
                    <w:t>neto</w:t>
                  </w:r>
                  <w:proofErr w:type="spellEnd"/>
                  <w:r w:rsidRPr="00B73957">
                    <w:rPr>
                      <w:rStyle w:val="FontStyle33"/>
                      <w:sz w:val="24"/>
                      <w:szCs w:val="24"/>
                      <w:lang w:val="en-ID" w:eastAsia="id-ID"/>
                    </w:rPr>
                    <w:t xml:space="preserve"> </w:t>
                  </w:r>
                  <w:r w:rsidR="008D07FC" w:rsidRPr="00B73957">
                    <w:rPr>
                      <w:rStyle w:val="FontStyle33"/>
                      <w:sz w:val="24"/>
                      <w:szCs w:val="24"/>
                      <w:lang w:val="en-ID" w:eastAsia="id-ID"/>
                    </w:rPr>
                    <w:t>&gt;</w:t>
                  </w:r>
                  <w:r w:rsidR="00595117" w:rsidRPr="00B73957">
                    <w:rPr>
                      <w:rStyle w:val="FontStyle33"/>
                      <w:sz w:val="24"/>
                      <w:szCs w:val="24"/>
                      <w:lang w:val="en-ID" w:eastAsia="id-ID"/>
                    </w:rPr>
                    <w:t xml:space="preserve"> </w:t>
                  </w:r>
                  <w:r w:rsidR="008D07FC" w:rsidRPr="00B73957">
                    <w:rPr>
                      <w:rStyle w:val="FontStyle33"/>
                      <w:sz w:val="24"/>
                      <w:szCs w:val="24"/>
                      <w:lang w:val="en-ID" w:eastAsia="id-ID"/>
                    </w:rPr>
                    <w:t>25</w:t>
                  </w:r>
                  <w:r w:rsidR="00595117" w:rsidRPr="00B73957">
                    <w:rPr>
                      <w:rStyle w:val="FontStyle33"/>
                      <w:sz w:val="24"/>
                      <w:szCs w:val="24"/>
                      <w:lang w:val="en-ID" w:eastAsia="id-ID"/>
                    </w:rPr>
                    <w:t>%</w:t>
                  </w:r>
                </w:p>
              </w:tc>
            </w:tr>
          </w:tbl>
          <w:p w14:paraId="04ADC460" w14:textId="7FA2D1CE" w:rsidR="00595117" w:rsidRPr="00B73957" w:rsidRDefault="00595117" w:rsidP="00E92567">
            <w:pPr>
              <w:pStyle w:val="Style13"/>
              <w:spacing w:before="60" w:after="60" w:line="240" w:lineRule="auto"/>
              <w:ind w:firstLine="0"/>
              <w:rPr>
                <w:rStyle w:val="FontStyle33"/>
                <w:rFonts w:cs="Times New Roman"/>
                <w:kern w:val="2"/>
                <w:sz w:val="24"/>
                <w:szCs w:val="24"/>
                <w:lang w:val="en-GB"/>
                <w14:ligatures w14:val="standardContextual"/>
              </w:rPr>
            </w:pPr>
          </w:p>
        </w:tc>
      </w:tr>
      <w:tr w:rsidR="00F622C7" w:rsidRPr="00B73957" w14:paraId="6EC32395" w14:textId="77777777" w:rsidTr="009B6CD8">
        <w:trPr>
          <w:trHeight w:val="148"/>
        </w:trPr>
        <w:tc>
          <w:tcPr>
            <w:tcW w:w="2259" w:type="dxa"/>
            <w:vMerge/>
            <w:tcBorders>
              <w:top w:val="single" w:sz="6" w:space="0" w:color="auto"/>
              <w:left w:val="single" w:sz="6" w:space="0" w:color="auto"/>
              <w:bottom w:val="single" w:sz="4" w:space="0" w:color="auto"/>
              <w:right w:val="single" w:sz="4" w:space="0" w:color="auto"/>
            </w:tcBorders>
            <w:vAlign w:val="center"/>
            <w:hideMark/>
          </w:tcPr>
          <w:p w14:paraId="076B4961" w14:textId="77777777" w:rsidR="00945A61" w:rsidRPr="00B73957" w:rsidRDefault="00945A61" w:rsidP="00E92567">
            <w:pPr>
              <w:rPr>
                <w:rFonts w:ascii="Bookman Old Style" w:eastAsia="Times New Roman" w:hAnsi="Bookman Old Style" w:cs="Times New Roman"/>
                <w:kern w:val="2"/>
                <w:lang w:val="en-US"/>
                <w14:ligatures w14:val="standardContextual"/>
              </w:rPr>
            </w:pPr>
          </w:p>
        </w:tc>
        <w:tc>
          <w:tcPr>
            <w:tcW w:w="4818" w:type="dxa"/>
            <w:tcBorders>
              <w:top w:val="single" w:sz="4" w:space="0" w:color="auto"/>
              <w:left w:val="single" w:sz="4" w:space="0" w:color="auto"/>
              <w:bottom w:val="single" w:sz="4" w:space="0" w:color="auto"/>
              <w:right w:val="single" w:sz="4" w:space="0" w:color="auto"/>
            </w:tcBorders>
            <w:hideMark/>
          </w:tcPr>
          <w:p w14:paraId="39EAB700" w14:textId="0501D56B" w:rsidR="00945A61" w:rsidRPr="00B73957" w:rsidRDefault="00945A61" w:rsidP="00785647">
            <w:pPr>
              <w:pStyle w:val="ListParagraph"/>
              <w:numPr>
                <w:ilvl w:val="0"/>
                <w:numId w:val="48"/>
              </w:numPr>
              <w:spacing w:before="60" w:after="60"/>
              <w:ind w:left="567" w:hanging="567"/>
              <w:rPr>
                <w:rFonts w:ascii="Bookman Old Style" w:hAnsi="Bookman Old Style"/>
              </w:rPr>
            </w:pPr>
            <w:r w:rsidRPr="00B73957">
              <w:rPr>
                <w:rFonts w:ascii="Bookman Old Style" w:hAnsi="Bookman Old Style"/>
                <w:kern w:val="2"/>
                <w14:ligatures w14:val="standardContextual"/>
              </w:rPr>
              <w:t xml:space="preserve">Rasio piutang </w:t>
            </w:r>
            <w:proofErr w:type="spellStart"/>
            <w:r w:rsidR="00AB7879" w:rsidRPr="00B73957">
              <w:rPr>
                <w:rFonts w:ascii="Bookman Old Style" w:hAnsi="Bookman Old Style"/>
                <w:kern w:val="2"/>
                <w:lang w:val="en-GB"/>
                <w14:ligatures w14:val="standardContextual"/>
              </w:rPr>
              <w:t>pembiayaan</w:t>
            </w:r>
            <w:proofErr w:type="spellEnd"/>
            <w:r w:rsidR="00AB7879" w:rsidRPr="00B73957">
              <w:rPr>
                <w:rFonts w:ascii="Bookman Old Style" w:hAnsi="Bookman Old Style"/>
                <w:kern w:val="2"/>
                <w:lang w:val="en-GB"/>
                <w14:ligatures w14:val="standardContextual"/>
              </w:rPr>
              <w:t>/</w:t>
            </w:r>
            <w:proofErr w:type="spellStart"/>
            <w:r w:rsidR="00AB7879" w:rsidRPr="00B73957">
              <w:rPr>
                <w:rFonts w:ascii="Bookman Old Style" w:hAnsi="Bookman Old Style"/>
                <w:kern w:val="2"/>
                <w:lang w:val="en-GB"/>
                <w14:ligatures w14:val="standardContextual"/>
              </w:rPr>
              <w:t>pinjaman</w:t>
            </w:r>
            <w:proofErr w:type="spellEnd"/>
            <w:r w:rsidR="00AB7879" w:rsidRPr="00B73957">
              <w:rPr>
                <w:rFonts w:ascii="Bookman Old Style" w:hAnsi="Bookman Old Style"/>
                <w:kern w:val="2"/>
                <w:lang w:val="en-GB"/>
                <w14:ligatures w14:val="standardContextual"/>
              </w:rPr>
              <w:t xml:space="preserve"> </w:t>
            </w:r>
            <w:r w:rsidRPr="00B73957">
              <w:rPr>
                <w:rFonts w:ascii="Bookman Old Style" w:hAnsi="Bookman Old Style"/>
                <w:kern w:val="2"/>
                <w14:ligatures w14:val="standardContextual"/>
              </w:rPr>
              <w:t>per sektor ekonomi</w:t>
            </w:r>
          </w:p>
        </w:tc>
        <w:tc>
          <w:tcPr>
            <w:tcW w:w="7941" w:type="dxa"/>
            <w:tcBorders>
              <w:top w:val="single" w:sz="4" w:space="0" w:color="auto"/>
              <w:left w:val="single" w:sz="4" w:space="0" w:color="auto"/>
              <w:bottom w:val="single" w:sz="4" w:space="0" w:color="auto"/>
              <w:right w:val="single" w:sz="6" w:space="0" w:color="auto"/>
            </w:tcBorders>
          </w:tcPr>
          <w:p w14:paraId="7067B01E" w14:textId="77777777" w:rsidR="007D08E1" w:rsidRPr="00B73957" w:rsidRDefault="007D08E1" w:rsidP="00E92567">
            <w:pPr>
              <w:pStyle w:val="Style18"/>
              <w:widowControl/>
              <w:spacing w:after="60" w:line="240" w:lineRule="auto"/>
              <w:ind w:firstLine="0"/>
              <w:jc w:val="center"/>
              <w:rPr>
                <w:rStyle w:val="FontStyle33"/>
                <w:rFonts w:eastAsiaTheme="minorEastAsia"/>
                <w:kern w:val="2"/>
                <w:sz w:val="24"/>
                <w:szCs w:val="24"/>
                <w:u w:val="single"/>
                <w:lang w:val="id-ID" w:eastAsia="id-ID"/>
                <w14:ligatures w14:val="standardContextual"/>
              </w:rPr>
            </w:pPr>
          </w:p>
          <w:p w14:paraId="25A800C0" w14:textId="0AA3768B" w:rsidR="007D08E1" w:rsidRPr="00B73957" w:rsidRDefault="007D18CB" w:rsidP="00E92567">
            <w:pPr>
              <w:pStyle w:val="Style18"/>
              <w:widowControl/>
              <w:spacing w:after="60" w:line="240" w:lineRule="auto"/>
              <w:ind w:firstLine="0"/>
              <w:jc w:val="center"/>
              <w:rPr>
                <w:rStyle w:val="FontStyle33"/>
                <w:rFonts w:eastAsiaTheme="minorEastAsia"/>
                <w:kern w:val="2"/>
                <w:sz w:val="24"/>
                <w:szCs w:val="24"/>
                <w:u w:val="single"/>
                <w:lang w:val="id-ID" w:eastAsia="id-ID"/>
                <w14:ligatures w14:val="standardContextual"/>
              </w:rPr>
            </w:pPr>
            <m:oMathPara>
              <m:oMath>
                <m:f>
                  <m:fPr>
                    <m:ctrlPr>
                      <w:rPr>
                        <w:rStyle w:val="FontStyle33"/>
                        <w:rFonts w:ascii="Cambria Math" w:eastAsiaTheme="minorHAnsi" w:hAnsi="Cambria Math"/>
                        <w:i/>
                        <w:kern w:val="2"/>
                        <w:sz w:val="24"/>
                        <w:szCs w:val="24"/>
                        <w:lang w:val="id-ID" w:eastAsia="id-ID"/>
                        <w14:ligatures w14:val="standardContextual"/>
                      </w:rPr>
                    </m:ctrlPr>
                  </m:fPr>
                  <m:num>
                    <m:r>
                      <m:rPr>
                        <m:sty m:val="p"/>
                      </m:rPr>
                      <w:rPr>
                        <w:rStyle w:val="FontStyle33"/>
                        <w:rFonts w:ascii="Cambria Math" w:eastAsiaTheme="minorEastAsia" w:hAnsi="Cambria Math"/>
                        <w:kern w:val="2"/>
                        <w:sz w:val="24"/>
                        <w:szCs w:val="24"/>
                        <w:lang w:val="id-ID" w:eastAsia="id-ID"/>
                        <w14:ligatures w14:val="standardContextual"/>
                      </w:rPr>
                      <m:t xml:space="preserve">Total </m:t>
                    </m:r>
                    <m:r>
                      <w:rPr>
                        <w:rStyle w:val="FontStyle33"/>
                        <w:rFonts w:ascii="Cambria Math" w:eastAsiaTheme="minorEastAsia" w:hAnsi="Cambria Math"/>
                        <w:kern w:val="2"/>
                        <w:sz w:val="24"/>
                        <w:szCs w:val="24"/>
                        <w:lang w:val="id-ID" w:eastAsia="id-ID"/>
                        <w14:ligatures w14:val="standardContextual"/>
                      </w:rPr>
                      <m:t xml:space="preserve">Outstanding </m:t>
                    </m:r>
                    <m:r>
                      <m:rPr>
                        <m:sty m:val="p"/>
                      </m:rPr>
                      <w:rPr>
                        <w:rFonts w:ascii="Cambria Math" w:hAnsi="Cambria Math"/>
                        <w:kern w:val="2"/>
                        <w14:ligatures w14:val="standardContextual"/>
                      </w:rPr>
                      <m:t xml:space="preserve">Piutang </m:t>
                    </m:r>
                    <m:r>
                      <m:rPr>
                        <m:sty m:val="p"/>
                      </m:rPr>
                      <w:rPr>
                        <w:rFonts w:ascii="Cambria Math" w:hAnsi="Cambria Math"/>
                        <w:kern w:val="2"/>
                        <w:lang w:val="id-ID"/>
                        <w14:ligatures w14:val="standardContextual"/>
                      </w:rPr>
                      <m:t xml:space="preserve">Pembiayaan/Pinjaman </m:t>
                    </m:r>
                    <m:r>
                      <m:rPr>
                        <m:sty m:val="p"/>
                      </m:rPr>
                      <w:rPr>
                        <w:rFonts w:ascii="Cambria Math" w:hAnsi="Cambria Math"/>
                        <w:kern w:val="2"/>
                        <w14:ligatures w14:val="standardContextual"/>
                      </w:rPr>
                      <m:t>Per Sektor Ekonomi</m:t>
                    </m:r>
                  </m:num>
                  <m:den>
                    <m:r>
                      <m:rPr>
                        <m:sty m:val="p"/>
                      </m:rPr>
                      <w:rPr>
                        <w:rStyle w:val="FontStyle33"/>
                        <w:rFonts w:ascii="Cambria Math" w:eastAsiaTheme="minorEastAsia" w:hAnsi="Cambria Math"/>
                        <w:kern w:val="2"/>
                        <w:sz w:val="24"/>
                        <w:szCs w:val="24"/>
                        <w:lang w:eastAsia="id-ID"/>
                        <w14:ligatures w14:val="standardContextual"/>
                      </w:rPr>
                      <m:t xml:space="preserve">Total </m:t>
                    </m:r>
                    <m:r>
                      <w:rPr>
                        <w:rStyle w:val="FontStyle33"/>
                        <w:rFonts w:ascii="Cambria Math" w:eastAsiaTheme="minorEastAsia" w:hAnsi="Cambria Math"/>
                        <w:kern w:val="2"/>
                        <w:sz w:val="24"/>
                        <w:szCs w:val="24"/>
                        <w:lang w:eastAsia="id-ID"/>
                        <w14:ligatures w14:val="standardContextual"/>
                      </w:rPr>
                      <m:t>Outstanding</m:t>
                    </m:r>
                    <m:r>
                      <m:rPr>
                        <m:sty m:val="p"/>
                      </m:rPr>
                      <w:rPr>
                        <w:rStyle w:val="FontStyle33"/>
                        <w:rFonts w:ascii="Cambria Math" w:eastAsiaTheme="minorEastAsia" w:hAnsi="Cambria Math"/>
                        <w:kern w:val="2"/>
                        <w:sz w:val="24"/>
                        <w:szCs w:val="24"/>
                        <w:lang w:eastAsia="id-ID"/>
                        <w14:ligatures w14:val="standardContextual"/>
                      </w:rPr>
                      <m:t xml:space="preserve"> </m:t>
                    </m:r>
                    <m:r>
                      <m:rPr>
                        <m:sty m:val="p"/>
                      </m:rPr>
                      <w:rPr>
                        <w:rFonts w:ascii="Cambria Math" w:hAnsi="Cambria Math"/>
                        <w:kern w:val="2"/>
                        <w14:ligatures w14:val="standardContextual"/>
                      </w:rPr>
                      <m:t>Piutang Pembiayaan/Pinjaman</m:t>
                    </m:r>
                  </m:den>
                </m:f>
              </m:oMath>
            </m:oMathPara>
          </w:p>
          <w:p w14:paraId="13A834B3" w14:textId="77777777" w:rsidR="0062274D" w:rsidRPr="00B73957" w:rsidRDefault="0062274D" w:rsidP="00E92567">
            <w:pPr>
              <w:pStyle w:val="Style18"/>
              <w:widowControl/>
              <w:spacing w:after="60" w:line="240" w:lineRule="auto"/>
              <w:ind w:firstLine="0"/>
              <w:rPr>
                <w:kern w:val="2"/>
                <w:lang w:val="id-ID"/>
                <w14:ligatures w14:val="standardContextual"/>
              </w:rPr>
            </w:pPr>
          </w:p>
          <w:p w14:paraId="454E2F54" w14:textId="246A0E02" w:rsidR="00945A61" w:rsidRPr="00B73957" w:rsidRDefault="00945A61" w:rsidP="00E92567">
            <w:pPr>
              <w:pStyle w:val="Style18"/>
              <w:widowControl/>
              <w:spacing w:after="60" w:line="240" w:lineRule="auto"/>
              <w:ind w:firstLine="0"/>
              <w:rPr>
                <w:kern w:val="2"/>
                <w:lang w:val="id-ID"/>
                <w14:ligatures w14:val="standardContextual"/>
              </w:rPr>
            </w:pPr>
            <w:r w:rsidRPr="00B73957">
              <w:rPr>
                <w:noProof/>
                <w:kern w:val="2"/>
                <w14:ligatures w14:val="standardContextual"/>
              </w:rPr>
              <mc:AlternateContent>
                <mc:Choice Requires="wps">
                  <w:drawing>
                    <wp:anchor distT="0" distB="0" distL="114300" distR="114300" simplePos="0" relativeHeight="251658241" behindDoc="0" locked="0" layoutInCell="1" allowOverlap="1" wp14:anchorId="11BDC1DF" wp14:editId="21C2EB58">
                      <wp:simplePos x="0" y="0"/>
                      <wp:positionH relativeFrom="column">
                        <wp:posOffset>458470</wp:posOffset>
                      </wp:positionH>
                      <wp:positionV relativeFrom="paragraph">
                        <wp:posOffset>12675870</wp:posOffset>
                      </wp:positionV>
                      <wp:extent cx="4312920" cy="8255"/>
                      <wp:effectExtent l="10795" t="7620" r="10160" b="1270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312920" cy="8255"/>
                              </a:xfrm>
                              <a:prstGeom prst="line">
                                <a:avLst/>
                              </a:prstGeom>
                              <a:noFill/>
                              <a:ln w="635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4FCB5A" id="Straight Connector 2" o:spid="_x0000_s1026" style="position:absolute;flip:y;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1pt,998.1pt" to="375.7pt,99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" strokeweight=".5pt">
                      <v:stroke joinstyle="miter"/>
                    </v:line>
                  </w:pict>
                </mc:Fallback>
              </mc:AlternateContent>
            </w:r>
            <w:r w:rsidR="007D08E1" w:rsidRPr="00B73957">
              <w:rPr>
                <w:kern w:val="2"/>
                <w:lang w:val="id-ID"/>
                <w14:ligatures w14:val="standardContextual"/>
              </w:rPr>
              <w:t>Keterangan:</w:t>
            </w:r>
          </w:p>
          <w:p w14:paraId="7B9E3788" w14:textId="43AECFE3" w:rsidR="005D0E38" w:rsidRPr="00B73957" w:rsidRDefault="00945A61" w:rsidP="00E92567">
            <w:pPr>
              <w:spacing w:before="60" w:after="60"/>
              <w:jc w:val="both"/>
              <w:rPr>
                <w:rFonts w:ascii="Bookman Old Style" w:hAnsi="Bookman Old Style"/>
                <w:kern w:val="2"/>
                <w14:ligatures w14:val="standardContextual"/>
              </w:rPr>
            </w:pPr>
            <w:r w:rsidRPr="00B73957">
              <w:rPr>
                <w:rFonts w:ascii="Bookman Old Style" w:hAnsi="Bookman Old Style"/>
                <w:kern w:val="2"/>
                <w14:ligatures w14:val="standardContextual"/>
              </w:rPr>
              <w:t>Piutang pembiayaan</w:t>
            </w:r>
            <w:r w:rsidR="009A6C8D" w:rsidRPr="00B73957">
              <w:rPr>
                <w:rFonts w:ascii="Bookman Old Style" w:hAnsi="Bookman Old Style"/>
                <w:kern w:val="2"/>
                <w14:ligatures w14:val="standardContextual"/>
              </w:rPr>
              <w:t>/pinjaman</w:t>
            </w:r>
            <w:r w:rsidRPr="00B73957">
              <w:rPr>
                <w:rFonts w:ascii="Bookman Old Style" w:hAnsi="Bookman Old Style"/>
                <w:kern w:val="2"/>
                <w14:ligatures w14:val="standardContextual"/>
              </w:rPr>
              <w:t xml:space="preserve"> per sektor ekonomi adalah pembiayaan</w:t>
            </w:r>
            <w:r w:rsidR="009A6C8D" w:rsidRPr="00B73957">
              <w:rPr>
                <w:rFonts w:ascii="Bookman Old Style" w:hAnsi="Bookman Old Style"/>
                <w:kern w:val="2"/>
                <w14:ligatures w14:val="standardContextual"/>
              </w:rPr>
              <w:t>/pinjaman</w:t>
            </w:r>
            <w:r w:rsidRPr="00B73957">
              <w:rPr>
                <w:rFonts w:ascii="Bookman Old Style" w:hAnsi="Bookman Old Style"/>
                <w:kern w:val="2"/>
                <w14:ligatures w14:val="standardContextual"/>
              </w:rPr>
              <w:t xml:space="preserve"> kepada debitur per sektor ekonomi berdasarkan klasifikasi </w:t>
            </w:r>
            <w:r w:rsidR="0081336B" w:rsidRPr="00B73957">
              <w:rPr>
                <w:rFonts w:ascii="Bookman Old Style" w:hAnsi="Bookman Old Style"/>
                <w:kern w:val="2"/>
                <w14:ligatures w14:val="standardContextual"/>
              </w:rPr>
              <w:t>sektor usaha pada SEOJK Nomor 1/SEOJK.06/2025 tentang Laporan Keuangan Lembaga Keuangan Mikro.</w:t>
            </w:r>
            <w:r w:rsidRPr="00B73957">
              <w:rPr>
                <w:rFonts w:ascii="Bookman Old Style" w:hAnsi="Bookman Old Style"/>
                <w:kern w:val="2"/>
                <w14:ligatures w14:val="standardContextual"/>
              </w:rPr>
              <w:t xml:space="preserve">   </w:t>
            </w:r>
          </w:p>
          <w:p w14:paraId="2B52083E" w14:textId="7A51790F" w:rsidR="00B65495" w:rsidRPr="00B73957" w:rsidRDefault="0038040B" w:rsidP="00E92567">
            <w:pPr>
              <w:spacing w:before="60" w:after="60"/>
              <w:jc w:val="both"/>
              <w:rPr>
                <w:rFonts w:ascii="Bookman Old Style" w:hAnsi="Bookman Old Style"/>
                <w:kern w:val="2"/>
                <w14:ligatures w14:val="standardContextual"/>
              </w:rPr>
            </w:pPr>
            <w:r w:rsidRPr="00B73957">
              <w:rPr>
                <w:rFonts w:ascii="Bookman Old Style" w:hAnsi="Bookman Old Style"/>
              </w:rPr>
              <w:t>Tingkat pemusatan penyaluran Pinjaman/Pembiayaan pada pihak tertentu, kelompok usaha tertentu, sektor ekonomi tertentu, atau wilayah tertentu yang dapat meningkatkan risiko kerugian apabila terjadi gagal bayar atau gangguan pada kelompok tersebut.</w:t>
            </w:r>
          </w:p>
          <w:p w14:paraId="45ABCA85" w14:textId="77777777" w:rsidR="00B65495" w:rsidRPr="00B73957" w:rsidRDefault="00B65495" w:rsidP="00E92567">
            <w:pPr>
              <w:spacing w:before="60" w:after="60"/>
              <w:jc w:val="both"/>
              <w:rPr>
                <w:rFonts w:ascii="Bookman Old Style" w:hAnsi="Bookman Old Style"/>
                <w:kern w:val="2"/>
                <w14:ligatures w14:val="standardContextual"/>
              </w:rPr>
            </w:pPr>
          </w:p>
          <w:tbl>
            <w:tblPr>
              <w:tblStyle w:val="TableGrid"/>
              <w:tblW w:w="0" w:type="auto"/>
              <w:tblLayout w:type="fixed"/>
              <w:tblLook w:val="04A0" w:firstRow="1" w:lastRow="0" w:firstColumn="1" w:lastColumn="0" w:noHBand="0" w:noVBand="1"/>
            </w:tblPr>
            <w:tblGrid>
              <w:gridCol w:w="1517"/>
              <w:gridCol w:w="5670"/>
            </w:tblGrid>
            <w:tr w:rsidR="00F622C7" w:rsidRPr="00B73957" w14:paraId="2B185EE8" w14:textId="77777777" w:rsidTr="0062274D">
              <w:tc>
                <w:tcPr>
                  <w:tcW w:w="1517" w:type="dxa"/>
                </w:tcPr>
                <w:p w14:paraId="7FC555F0" w14:textId="77777777" w:rsidR="00C81598" w:rsidRPr="00B73957" w:rsidRDefault="00C81598" w:rsidP="00E92567">
                  <w:pPr>
                    <w:pStyle w:val="Style5"/>
                    <w:widowControl/>
                    <w:jc w:val="center"/>
                    <w:rPr>
                      <w:rStyle w:val="FontStyle33"/>
                      <w:sz w:val="24"/>
                      <w:szCs w:val="24"/>
                      <w:lang w:val="en-ID" w:eastAsia="id-ID"/>
                    </w:rPr>
                  </w:pPr>
                  <w:proofErr w:type="spellStart"/>
                  <w:r w:rsidRPr="00B73957">
                    <w:rPr>
                      <w:rStyle w:val="FontStyle33"/>
                      <w:sz w:val="24"/>
                      <w:szCs w:val="24"/>
                      <w:lang w:val="en-ID" w:eastAsia="id-ID"/>
                    </w:rPr>
                    <w:t>Peringkat</w:t>
                  </w:r>
                  <w:proofErr w:type="spellEnd"/>
                </w:p>
              </w:tc>
              <w:tc>
                <w:tcPr>
                  <w:tcW w:w="5670" w:type="dxa"/>
                </w:tcPr>
                <w:p w14:paraId="507ECA01" w14:textId="77777777" w:rsidR="00C81598" w:rsidRPr="00B73957" w:rsidRDefault="00C81598" w:rsidP="00E92567">
                  <w:pPr>
                    <w:pStyle w:val="Style5"/>
                    <w:widowControl/>
                    <w:jc w:val="center"/>
                    <w:rPr>
                      <w:rStyle w:val="FontStyle33"/>
                      <w:sz w:val="24"/>
                      <w:szCs w:val="24"/>
                      <w:lang w:val="en-ID" w:eastAsia="id-ID"/>
                    </w:rPr>
                  </w:pPr>
                  <w:r w:rsidRPr="00B73957">
                    <w:rPr>
                      <w:rStyle w:val="FontStyle33"/>
                      <w:sz w:val="24"/>
                      <w:szCs w:val="24"/>
                      <w:lang w:val="en-ID" w:eastAsia="id-ID"/>
                    </w:rPr>
                    <w:t>Nilai</w:t>
                  </w:r>
                </w:p>
              </w:tc>
            </w:tr>
            <w:tr w:rsidR="00F622C7" w:rsidRPr="00B73957" w14:paraId="0A1DFDB3" w14:textId="77777777" w:rsidTr="0062274D">
              <w:tc>
                <w:tcPr>
                  <w:tcW w:w="1517" w:type="dxa"/>
                </w:tcPr>
                <w:p w14:paraId="60FDBC40" w14:textId="77777777" w:rsidR="00C81598" w:rsidRPr="00B73957" w:rsidRDefault="00C81598" w:rsidP="00E92567">
                  <w:pPr>
                    <w:pStyle w:val="Style5"/>
                    <w:widowControl/>
                    <w:jc w:val="center"/>
                    <w:rPr>
                      <w:rStyle w:val="FontStyle33"/>
                      <w:sz w:val="24"/>
                      <w:szCs w:val="24"/>
                      <w:lang w:val="en-ID" w:eastAsia="id-ID"/>
                    </w:rPr>
                  </w:pPr>
                  <w:r w:rsidRPr="00B73957">
                    <w:rPr>
                      <w:rStyle w:val="FontStyle33"/>
                      <w:sz w:val="24"/>
                      <w:szCs w:val="24"/>
                      <w:lang w:val="en-ID" w:eastAsia="id-ID"/>
                    </w:rPr>
                    <w:t>1</w:t>
                  </w:r>
                </w:p>
              </w:tc>
              <w:tc>
                <w:tcPr>
                  <w:tcW w:w="5670" w:type="dxa"/>
                </w:tcPr>
                <w:p w14:paraId="012BD884" w14:textId="118214DE" w:rsidR="00C81598" w:rsidRPr="00B73957" w:rsidRDefault="00C81598" w:rsidP="00E92567">
                  <w:pPr>
                    <w:pStyle w:val="Style5"/>
                    <w:widowControl/>
                    <w:tabs>
                      <w:tab w:val="right" w:pos="3574"/>
                    </w:tabs>
                    <w:jc w:val="both"/>
                    <w:rPr>
                      <w:rStyle w:val="FontStyle33"/>
                      <w:sz w:val="24"/>
                      <w:szCs w:val="24"/>
                      <w:lang w:val="en-ID" w:eastAsia="id-ID"/>
                    </w:rPr>
                  </w:pPr>
                  <w:proofErr w:type="spellStart"/>
                  <w:r w:rsidRPr="00B73957">
                    <w:rPr>
                      <w:rStyle w:val="FontStyle33"/>
                      <w:sz w:val="24"/>
                      <w:szCs w:val="24"/>
                      <w:lang w:val="en-ID" w:eastAsia="id-ID"/>
                    </w:rPr>
                    <w:t>Rasio</w:t>
                  </w:r>
                  <w:proofErr w:type="spellEnd"/>
                  <w:r w:rsidRPr="00B73957">
                    <w:rPr>
                      <w:rStyle w:val="FontStyle33"/>
                      <w:sz w:val="24"/>
                      <w:szCs w:val="24"/>
                      <w:lang w:val="en-ID" w:eastAsia="id-ID"/>
                    </w:rPr>
                    <w:t xml:space="preserve"> </w:t>
                  </w:r>
                  <w:proofErr w:type="spellStart"/>
                  <w:r w:rsidRPr="00B73957">
                    <w:rPr>
                      <w:kern w:val="2"/>
                      <w:sz w:val="24"/>
                      <w:szCs w:val="24"/>
                      <w14:ligatures w14:val="standardContextual"/>
                    </w:rPr>
                    <w:t>piutang</w:t>
                  </w:r>
                  <w:proofErr w:type="spellEnd"/>
                  <w:r w:rsidRPr="00B73957">
                    <w:rPr>
                      <w:kern w:val="2"/>
                      <w:sz w:val="24"/>
                      <w:szCs w:val="24"/>
                      <w14:ligatures w14:val="standardContextual"/>
                    </w:rPr>
                    <w:t xml:space="preserve"> </w:t>
                  </w:r>
                  <w:proofErr w:type="spellStart"/>
                  <w:r w:rsidRPr="00B73957">
                    <w:rPr>
                      <w:kern w:val="2"/>
                      <w:sz w:val="24"/>
                      <w:szCs w:val="24"/>
                      <w:lang w:val="en-GB"/>
                      <w14:ligatures w14:val="standardContextual"/>
                    </w:rPr>
                    <w:t>pembiayaan</w:t>
                  </w:r>
                  <w:proofErr w:type="spellEnd"/>
                  <w:r w:rsidRPr="00B73957">
                    <w:rPr>
                      <w:kern w:val="2"/>
                      <w:sz w:val="24"/>
                      <w:szCs w:val="24"/>
                      <w:lang w:val="en-GB"/>
                      <w14:ligatures w14:val="standardContextual"/>
                    </w:rPr>
                    <w:t>/</w:t>
                  </w:r>
                  <w:proofErr w:type="spellStart"/>
                  <w:r w:rsidRPr="00B73957">
                    <w:rPr>
                      <w:kern w:val="2"/>
                      <w:sz w:val="24"/>
                      <w:szCs w:val="24"/>
                      <w:lang w:val="en-GB"/>
                      <w14:ligatures w14:val="standardContextual"/>
                    </w:rPr>
                    <w:t>pinjaman</w:t>
                  </w:r>
                  <w:proofErr w:type="spellEnd"/>
                  <w:r w:rsidRPr="00B73957">
                    <w:rPr>
                      <w:kern w:val="2"/>
                      <w:sz w:val="24"/>
                      <w:szCs w:val="24"/>
                      <w:lang w:val="en-GB"/>
                      <w14:ligatures w14:val="standardContextual"/>
                    </w:rPr>
                    <w:t xml:space="preserve"> </w:t>
                  </w:r>
                  <w:r w:rsidRPr="00B73957">
                    <w:rPr>
                      <w:kern w:val="2"/>
                      <w:sz w:val="24"/>
                      <w:szCs w:val="24"/>
                      <w14:ligatures w14:val="standardContextual"/>
                    </w:rPr>
                    <w:t xml:space="preserve">per </w:t>
                  </w:r>
                  <w:proofErr w:type="spellStart"/>
                  <w:r w:rsidRPr="00B73957">
                    <w:rPr>
                      <w:kern w:val="2"/>
                      <w:sz w:val="24"/>
                      <w:szCs w:val="24"/>
                      <w14:ligatures w14:val="standardContextual"/>
                    </w:rPr>
                    <w:t>sektor</w:t>
                  </w:r>
                  <w:proofErr w:type="spellEnd"/>
                  <w:r w:rsidRPr="00B73957">
                    <w:rPr>
                      <w:kern w:val="2"/>
                      <w:sz w:val="24"/>
                      <w:szCs w:val="24"/>
                      <w14:ligatures w14:val="standardContextual"/>
                    </w:rPr>
                    <w:t xml:space="preserve"> </w:t>
                  </w:r>
                  <w:proofErr w:type="spellStart"/>
                  <w:r w:rsidRPr="00B73957">
                    <w:rPr>
                      <w:kern w:val="2"/>
                      <w:sz w:val="24"/>
                      <w:szCs w:val="24"/>
                      <w14:ligatures w14:val="standardContextual"/>
                    </w:rPr>
                    <w:t>ekonomi</w:t>
                  </w:r>
                  <w:proofErr w:type="spellEnd"/>
                  <w:r w:rsidRPr="00B73957">
                    <w:rPr>
                      <w:rStyle w:val="FontStyle33"/>
                      <w:sz w:val="24"/>
                      <w:szCs w:val="24"/>
                      <w:lang w:val="en-ID" w:eastAsia="id-ID"/>
                    </w:rPr>
                    <w:t xml:space="preserve"> </w:t>
                  </w:r>
                  <w:r w:rsidR="00053BA6" w:rsidRPr="00B73957">
                    <w:rPr>
                      <w:rStyle w:val="FontStyle33"/>
                      <w:sz w:val="24"/>
                      <w:szCs w:val="24"/>
                      <w:lang w:val="en-ID" w:eastAsia="id-ID"/>
                    </w:rPr>
                    <w:t>&lt;</w:t>
                  </w:r>
                  <w:r w:rsidR="00A3018F" w:rsidRPr="00B73957">
                    <w:rPr>
                      <w:rStyle w:val="FontStyle33"/>
                      <w:sz w:val="24"/>
                      <w:szCs w:val="24"/>
                      <w:lang w:val="en-ID" w:eastAsia="id-ID"/>
                    </w:rPr>
                    <w:t xml:space="preserve"> 5</w:t>
                  </w:r>
                  <w:r w:rsidRPr="00B73957">
                    <w:rPr>
                      <w:rStyle w:val="FontStyle33"/>
                      <w:sz w:val="24"/>
                      <w:szCs w:val="24"/>
                      <w:lang w:val="en-ID" w:eastAsia="id-ID"/>
                    </w:rPr>
                    <w:t>%</w:t>
                  </w:r>
                  <w:r w:rsidRPr="00B73957">
                    <w:rPr>
                      <w:rStyle w:val="FontStyle33"/>
                      <w:sz w:val="24"/>
                      <w:szCs w:val="24"/>
                      <w:lang w:val="en-ID" w:eastAsia="id-ID"/>
                    </w:rPr>
                    <w:tab/>
                  </w:r>
                </w:p>
              </w:tc>
            </w:tr>
            <w:tr w:rsidR="00F622C7" w:rsidRPr="00B73957" w14:paraId="002B14A5" w14:textId="77777777" w:rsidTr="0062274D">
              <w:tc>
                <w:tcPr>
                  <w:tcW w:w="1517" w:type="dxa"/>
                </w:tcPr>
                <w:p w14:paraId="3B9A62EB" w14:textId="77777777" w:rsidR="00C81598" w:rsidRPr="00B73957" w:rsidRDefault="00C81598" w:rsidP="00E92567">
                  <w:pPr>
                    <w:pStyle w:val="Style5"/>
                    <w:widowControl/>
                    <w:jc w:val="center"/>
                    <w:rPr>
                      <w:rStyle w:val="FontStyle33"/>
                      <w:sz w:val="24"/>
                      <w:szCs w:val="24"/>
                      <w:lang w:val="en-ID" w:eastAsia="id-ID"/>
                    </w:rPr>
                  </w:pPr>
                  <w:r w:rsidRPr="00B73957">
                    <w:rPr>
                      <w:rStyle w:val="FontStyle33"/>
                      <w:sz w:val="24"/>
                      <w:szCs w:val="24"/>
                      <w:lang w:val="en-ID" w:eastAsia="id-ID"/>
                    </w:rPr>
                    <w:t>2</w:t>
                  </w:r>
                </w:p>
              </w:tc>
              <w:tc>
                <w:tcPr>
                  <w:tcW w:w="5670" w:type="dxa"/>
                </w:tcPr>
                <w:p w14:paraId="2CD19AC4" w14:textId="4CE1180F" w:rsidR="00C81598" w:rsidRPr="00B73957" w:rsidRDefault="00053BA6" w:rsidP="00E92567">
                  <w:pPr>
                    <w:pStyle w:val="Style5"/>
                    <w:widowControl/>
                    <w:jc w:val="both"/>
                    <w:rPr>
                      <w:rStyle w:val="FontStyle33"/>
                      <w:sz w:val="24"/>
                      <w:szCs w:val="24"/>
                      <w:lang w:val="en-ID" w:eastAsia="id-ID"/>
                    </w:rPr>
                  </w:pPr>
                  <w:r w:rsidRPr="00B73957">
                    <w:rPr>
                      <w:rStyle w:val="FontStyle33"/>
                      <w:sz w:val="24"/>
                      <w:szCs w:val="24"/>
                      <w:lang w:val="en-ID" w:eastAsia="id-ID"/>
                    </w:rPr>
                    <w:t>5</w:t>
                  </w:r>
                  <w:r w:rsidR="00C81598" w:rsidRPr="00B73957">
                    <w:rPr>
                      <w:rStyle w:val="FontStyle33"/>
                      <w:sz w:val="24"/>
                      <w:szCs w:val="24"/>
                      <w:lang w:val="en-ID" w:eastAsia="id-ID"/>
                    </w:rPr>
                    <w:t xml:space="preserve">% ≤ </w:t>
                  </w:r>
                  <w:proofErr w:type="spellStart"/>
                  <w:r w:rsidR="00C81598" w:rsidRPr="00B73957">
                    <w:rPr>
                      <w:rStyle w:val="FontStyle33"/>
                      <w:sz w:val="24"/>
                      <w:szCs w:val="24"/>
                      <w:lang w:val="en-ID" w:eastAsia="id-ID"/>
                    </w:rPr>
                    <w:t>Rasio</w:t>
                  </w:r>
                  <w:proofErr w:type="spellEnd"/>
                  <w:r w:rsidR="00C81598" w:rsidRPr="00B73957">
                    <w:rPr>
                      <w:rStyle w:val="FontStyle33"/>
                      <w:sz w:val="24"/>
                      <w:szCs w:val="24"/>
                      <w:lang w:val="en-ID" w:eastAsia="id-ID"/>
                    </w:rPr>
                    <w:t xml:space="preserve"> </w:t>
                  </w:r>
                  <w:proofErr w:type="spellStart"/>
                  <w:r w:rsidR="00A3018F" w:rsidRPr="00B73957">
                    <w:rPr>
                      <w:kern w:val="2"/>
                      <w:sz w:val="24"/>
                      <w:szCs w:val="24"/>
                      <w14:ligatures w14:val="standardContextual"/>
                    </w:rPr>
                    <w:t>piutang</w:t>
                  </w:r>
                  <w:proofErr w:type="spellEnd"/>
                  <w:r w:rsidR="00A3018F" w:rsidRPr="00B73957">
                    <w:rPr>
                      <w:kern w:val="2"/>
                      <w:sz w:val="24"/>
                      <w:szCs w:val="24"/>
                      <w14:ligatures w14:val="standardContextual"/>
                    </w:rPr>
                    <w:t xml:space="preserve"> </w:t>
                  </w:r>
                  <w:proofErr w:type="spellStart"/>
                  <w:r w:rsidR="00A3018F" w:rsidRPr="00B73957">
                    <w:rPr>
                      <w:kern w:val="2"/>
                      <w:sz w:val="24"/>
                      <w:szCs w:val="24"/>
                      <w:lang w:val="en-GB"/>
                      <w14:ligatures w14:val="standardContextual"/>
                    </w:rPr>
                    <w:t>pembiayaan</w:t>
                  </w:r>
                  <w:proofErr w:type="spellEnd"/>
                  <w:r w:rsidR="00A3018F" w:rsidRPr="00B73957">
                    <w:rPr>
                      <w:kern w:val="2"/>
                      <w:sz w:val="24"/>
                      <w:szCs w:val="24"/>
                      <w:lang w:val="en-GB"/>
                      <w14:ligatures w14:val="standardContextual"/>
                    </w:rPr>
                    <w:t>/</w:t>
                  </w:r>
                  <w:proofErr w:type="spellStart"/>
                  <w:r w:rsidR="00A3018F" w:rsidRPr="00B73957">
                    <w:rPr>
                      <w:kern w:val="2"/>
                      <w:sz w:val="24"/>
                      <w:szCs w:val="24"/>
                      <w:lang w:val="en-GB"/>
                      <w14:ligatures w14:val="standardContextual"/>
                    </w:rPr>
                    <w:t>pinjaman</w:t>
                  </w:r>
                  <w:proofErr w:type="spellEnd"/>
                  <w:r w:rsidR="00A3018F" w:rsidRPr="00B73957">
                    <w:rPr>
                      <w:kern w:val="2"/>
                      <w:sz w:val="24"/>
                      <w:szCs w:val="24"/>
                      <w:lang w:val="en-GB"/>
                      <w14:ligatures w14:val="standardContextual"/>
                    </w:rPr>
                    <w:t xml:space="preserve"> </w:t>
                  </w:r>
                  <w:r w:rsidR="00A3018F" w:rsidRPr="00B73957">
                    <w:rPr>
                      <w:kern w:val="2"/>
                      <w:sz w:val="24"/>
                      <w:szCs w:val="24"/>
                      <w14:ligatures w14:val="standardContextual"/>
                    </w:rPr>
                    <w:t xml:space="preserve">per </w:t>
                  </w:r>
                  <w:proofErr w:type="spellStart"/>
                  <w:r w:rsidR="00A3018F" w:rsidRPr="00B73957">
                    <w:rPr>
                      <w:kern w:val="2"/>
                      <w:sz w:val="24"/>
                      <w:szCs w:val="24"/>
                      <w14:ligatures w14:val="standardContextual"/>
                    </w:rPr>
                    <w:t>sektor</w:t>
                  </w:r>
                  <w:proofErr w:type="spellEnd"/>
                  <w:r w:rsidR="00A3018F" w:rsidRPr="00B73957">
                    <w:rPr>
                      <w:kern w:val="2"/>
                      <w:sz w:val="24"/>
                      <w:szCs w:val="24"/>
                      <w14:ligatures w14:val="standardContextual"/>
                    </w:rPr>
                    <w:t xml:space="preserve"> </w:t>
                  </w:r>
                  <w:proofErr w:type="spellStart"/>
                  <w:r w:rsidR="00A3018F" w:rsidRPr="00B73957">
                    <w:rPr>
                      <w:kern w:val="2"/>
                      <w:sz w:val="24"/>
                      <w:szCs w:val="24"/>
                      <w14:ligatures w14:val="standardContextual"/>
                    </w:rPr>
                    <w:t>ekonomi</w:t>
                  </w:r>
                  <w:proofErr w:type="spellEnd"/>
                  <w:r w:rsidR="00C81598" w:rsidRPr="00B73957">
                    <w:rPr>
                      <w:rStyle w:val="FontStyle33"/>
                      <w:sz w:val="24"/>
                      <w:szCs w:val="24"/>
                      <w:lang w:val="en-ID" w:eastAsia="id-ID"/>
                    </w:rPr>
                    <w:t xml:space="preserve"> &lt; </w:t>
                  </w:r>
                  <w:r w:rsidRPr="00B73957">
                    <w:rPr>
                      <w:rStyle w:val="FontStyle33"/>
                      <w:sz w:val="24"/>
                      <w:szCs w:val="24"/>
                      <w:lang w:val="en-ID" w:eastAsia="id-ID"/>
                    </w:rPr>
                    <w:t>10</w:t>
                  </w:r>
                  <w:r w:rsidR="00C81598" w:rsidRPr="00B73957">
                    <w:rPr>
                      <w:rStyle w:val="FontStyle33"/>
                      <w:sz w:val="24"/>
                      <w:szCs w:val="24"/>
                      <w:lang w:val="en-ID" w:eastAsia="id-ID"/>
                    </w:rPr>
                    <w:t>%</w:t>
                  </w:r>
                </w:p>
              </w:tc>
            </w:tr>
            <w:tr w:rsidR="00F622C7" w:rsidRPr="00B73957" w14:paraId="34950C8E" w14:textId="77777777" w:rsidTr="0062274D">
              <w:tc>
                <w:tcPr>
                  <w:tcW w:w="1517" w:type="dxa"/>
                </w:tcPr>
                <w:p w14:paraId="0FC39D57" w14:textId="77777777" w:rsidR="00C81598" w:rsidRPr="00B73957" w:rsidRDefault="00C81598" w:rsidP="00E92567">
                  <w:pPr>
                    <w:pStyle w:val="Style5"/>
                    <w:widowControl/>
                    <w:jc w:val="center"/>
                    <w:rPr>
                      <w:rStyle w:val="FontStyle33"/>
                      <w:sz w:val="24"/>
                      <w:szCs w:val="24"/>
                      <w:lang w:val="en-ID" w:eastAsia="id-ID"/>
                    </w:rPr>
                  </w:pPr>
                  <w:r w:rsidRPr="00B73957">
                    <w:rPr>
                      <w:rStyle w:val="FontStyle33"/>
                      <w:sz w:val="24"/>
                      <w:szCs w:val="24"/>
                      <w:lang w:val="en-ID" w:eastAsia="id-ID"/>
                    </w:rPr>
                    <w:t>3</w:t>
                  </w:r>
                </w:p>
              </w:tc>
              <w:tc>
                <w:tcPr>
                  <w:tcW w:w="5670" w:type="dxa"/>
                </w:tcPr>
                <w:p w14:paraId="5E77CA34" w14:textId="7650C484" w:rsidR="00C81598" w:rsidRPr="00B73957" w:rsidRDefault="00CD2427" w:rsidP="00E92567">
                  <w:pPr>
                    <w:pStyle w:val="Style5"/>
                    <w:widowControl/>
                    <w:jc w:val="both"/>
                    <w:rPr>
                      <w:rStyle w:val="FontStyle33"/>
                      <w:sz w:val="24"/>
                      <w:szCs w:val="24"/>
                      <w:lang w:val="en-ID" w:eastAsia="id-ID"/>
                    </w:rPr>
                  </w:pPr>
                  <w:r w:rsidRPr="00B73957">
                    <w:rPr>
                      <w:rStyle w:val="FontStyle33"/>
                      <w:sz w:val="24"/>
                      <w:szCs w:val="24"/>
                      <w:lang w:val="en-ID" w:eastAsia="id-ID"/>
                    </w:rPr>
                    <w:t>10</w:t>
                  </w:r>
                  <w:r w:rsidR="00C81598" w:rsidRPr="00B73957">
                    <w:rPr>
                      <w:rStyle w:val="FontStyle33"/>
                      <w:sz w:val="24"/>
                      <w:szCs w:val="24"/>
                      <w:lang w:val="en-ID" w:eastAsia="id-ID"/>
                    </w:rPr>
                    <w:t xml:space="preserve">% ≤ </w:t>
                  </w:r>
                  <w:proofErr w:type="spellStart"/>
                  <w:r w:rsidR="00C81598" w:rsidRPr="00B73957">
                    <w:rPr>
                      <w:rStyle w:val="FontStyle33"/>
                      <w:sz w:val="24"/>
                      <w:szCs w:val="24"/>
                      <w:lang w:val="en-ID" w:eastAsia="id-ID"/>
                    </w:rPr>
                    <w:t>Rasio</w:t>
                  </w:r>
                  <w:proofErr w:type="spellEnd"/>
                  <w:r w:rsidR="00C81598" w:rsidRPr="00B73957">
                    <w:rPr>
                      <w:rStyle w:val="FontStyle33"/>
                      <w:sz w:val="24"/>
                      <w:szCs w:val="24"/>
                      <w:lang w:val="en-ID" w:eastAsia="id-ID"/>
                    </w:rPr>
                    <w:t xml:space="preserve"> </w:t>
                  </w:r>
                  <w:proofErr w:type="spellStart"/>
                  <w:r w:rsidR="00A3018F" w:rsidRPr="00B73957">
                    <w:rPr>
                      <w:kern w:val="2"/>
                      <w:sz w:val="24"/>
                      <w:szCs w:val="24"/>
                      <w14:ligatures w14:val="standardContextual"/>
                    </w:rPr>
                    <w:t>piutang</w:t>
                  </w:r>
                  <w:proofErr w:type="spellEnd"/>
                  <w:r w:rsidR="00A3018F" w:rsidRPr="00B73957">
                    <w:rPr>
                      <w:kern w:val="2"/>
                      <w:sz w:val="24"/>
                      <w:szCs w:val="24"/>
                      <w14:ligatures w14:val="standardContextual"/>
                    </w:rPr>
                    <w:t xml:space="preserve"> </w:t>
                  </w:r>
                  <w:proofErr w:type="spellStart"/>
                  <w:r w:rsidR="00A3018F" w:rsidRPr="00B73957">
                    <w:rPr>
                      <w:kern w:val="2"/>
                      <w:sz w:val="24"/>
                      <w:szCs w:val="24"/>
                      <w:lang w:val="en-GB"/>
                      <w14:ligatures w14:val="standardContextual"/>
                    </w:rPr>
                    <w:t>pembiayaan</w:t>
                  </w:r>
                  <w:proofErr w:type="spellEnd"/>
                  <w:r w:rsidR="00A3018F" w:rsidRPr="00B73957">
                    <w:rPr>
                      <w:kern w:val="2"/>
                      <w:sz w:val="24"/>
                      <w:szCs w:val="24"/>
                      <w:lang w:val="en-GB"/>
                      <w14:ligatures w14:val="standardContextual"/>
                    </w:rPr>
                    <w:t>/</w:t>
                  </w:r>
                  <w:proofErr w:type="spellStart"/>
                  <w:r w:rsidR="00A3018F" w:rsidRPr="00B73957">
                    <w:rPr>
                      <w:kern w:val="2"/>
                      <w:sz w:val="24"/>
                      <w:szCs w:val="24"/>
                      <w:lang w:val="en-GB"/>
                      <w14:ligatures w14:val="standardContextual"/>
                    </w:rPr>
                    <w:t>pinjaman</w:t>
                  </w:r>
                  <w:proofErr w:type="spellEnd"/>
                  <w:r w:rsidR="00A3018F" w:rsidRPr="00B73957">
                    <w:rPr>
                      <w:kern w:val="2"/>
                      <w:sz w:val="24"/>
                      <w:szCs w:val="24"/>
                      <w:lang w:val="en-GB"/>
                      <w14:ligatures w14:val="standardContextual"/>
                    </w:rPr>
                    <w:t xml:space="preserve"> </w:t>
                  </w:r>
                  <w:r w:rsidR="00A3018F" w:rsidRPr="00B73957">
                    <w:rPr>
                      <w:kern w:val="2"/>
                      <w:sz w:val="24"/>
                      <w:szCs w:val="24"/>
                      <w14:ligatures w14:val="standardContextual"/>
                    </w:rPr>
                    <w:t xml:space="preserve">per </w:t>
                  </w:r>
                  <w:proofErr w:type="spellStart"/>
                  <w:r w:rsidR="00A3018F" w:rsidRPr="00B73957">
                    <w:rPr>
                      <w:kern w:val="2"/>
                      <w:sz w:val="24"/>
                      <w:szCs w:val="24"/>
                      <w14:ligatures w14:val="standardContextual"/>
                    </w:rPr>
                    <w:t>sektor</w:t>
                  </w:r>
                  <w:proofErr w:type="spellEnd"/>
                  <w:r w:rsidR="00A3018F" w:rsidRPr="00B73957">
                    <w:rPr>
                      <w:kern w:val="2"/>
                      <w:sz w:val="24"/>
                      <w:szCs w:val="24"/>
                      <w14:ligatures w14:val="standardContextual"/>
                    </w:rPr>
                    <w:t xml:space="preserve"> </w:t>
                  </w:r>
                  <w:proofErr w:type="spellStart"/>
                  <w:r w:rsidR="00A3018F" w:rsidRPr="00B73957">
                    <w:rPr>
                      <w:kern w:val="2"/>
                      <w:sz w:val="24"/>
                      <w:szCs w:val="24"/>
                      <w14:ligatures w14:val="standardContextual"/>
                    </w:rPr>
                    <w:t>ekonomi</w:t>
                  </w:r>
                  <w:proofErr w:type="spellEnd"/>
                  <w:r w:rsidR="00C81598" w:rsidRPr="00B73957">
                    <w:rPr>
                      <w:rStyle w:val="FontStyle33"/>
                      <w:sz w:val="24"/>
                      <w:szCs w:val="24"/>
                      <w:lang w:val="en-ID" w:eastAsia="id-ID"/>
                    </w:rPr>
                    <w:t xml:space="preserve"> ≤ </w:t>
                  </w:r>
                  <w:r w:rsidR="001006A2" w:rsidRPr="00B73957">
                    <w:rPr>
                      <w:rStyle w:val="FontStyle33"/>
                      <w:sz w:val="24"/>
                      <w:szCs w:val="24"/>
                      <w:lang w:val="en-ID" w:eastAsia="id-ID"/>
                    </w:rPr>
                    <w:t>50</w:t>
                  </w:r>
                  <w:r w:rsidR="00C81598" w:rsidRPr="00B73957">
                    <w:rPr>
                      <w:rStyle w:val="FontStyle33"/>
                      <w:sz w:val="24"/>
                      <w:szCs w:val="24"/>
                      <w:lang w:val="en-ID" w:eastAsia="id-ID"/>
                    </w:rPr>
                    <w:t>%</w:t>
                  </w:r>
                </w:p>
              </w:tc>
            </w:tr>
            <w:tr w:rsidR="00F622C7" w:rsidRPr="00B73957" w14:paraId="16786B7E" w14:textId="77777777" w:rsidTr="0062274D">
              <w:tc>
                <w:tcPr>
                  <w:tcW w:w="1517" w:type="dxa"/>
                </w:tcPr>
                <w:p w14:paraId="550F8391" w14:textId="77777777" w:rsidR="00C81598" w:rsidRPr="00B73957" w:rsidRDefault="00C81598" w:rsidP="00E92567">
                  <w:pPr>
                    <w:pStyle w:val="Style5"/>
                    <w:widowControl/>
                    <w:jc w:val="center"/>
                    <w:rPr>
                      <w:rStyle w:val="FontStyle33"/>
                      <w:sz w:val="24"/>
                      <w:szCs w:val="24"/>
                      <w:lang w:val="en-ID" w:eastAsia="id-ID"/>
                    </w:rPr>
                  </w:pPr>
                  <w:r w:rsidRPr="00B73957">
                    <w:rPr>
                      <w:rStyle w:val="FontStyle33"/>
                      <w:sz w:val="24"/>
                      <w:szCs w:val="24"/>
                      <w:lang w:val="en-ID" w:eastAsia="id-ID"/>
                    </w:rPr>
                    <w:lastRenderedPageBreak/>
                    <w:t>4</w:t>
                  </w:r>
                </w:p>
              </w:tc>
              <w:tc>
                <w:tcPr>
                  <w:tcW w:w="5670" w:type="dxa"/>
                </w:tcPr>
                <w:p w14:paraId="4F3745AA" w14:textId="5C72CDC3" w:rsidR="00C81598" w:rsidRPr="00B73957" w:rsidRDefault="00C81598" w:rsidP="00E92567">
                  <w:pPr>
                    <w:pStyle w:val="Style5"/>
                    <w:widowControl/>
                    <w:jc w:val="both"/>
                    <w:rPr>
                      <w:rStyle w:val="FontStyle33"/>
                      <w:sz w:val="24"/>
                      <w:szCs w:val="24"/>
                      <w:lang w:val="en-ID" w:eastAsia="id-ID"/>
                    </w:rPr>
                  </w:pPr>
                  <w:r w:rsidRPr="00B73957">
                    <w:rPr>
                      <w:rStyle w:val="FontStyle33"/>
                      <w:sz w:val="24"/>
                      <w:szCs w:val="24"/>
                      <w:lang w:val="en-ID" w:eastAsia="id-ID"/>
                    </w:rPr>
                    <w:t>5</w:t>
                  </w:r>
                  <w:r w:rsidR="00892C23" w:rsidRPr="00B73957">
                    <w:rPr>
                      <w:rStyle w:val="FontStyle33"/>
                      <w:sz w:val="24"/>
                      <w:szCs w:val="24"/>
                      <w:lang w:val="en-ID" w:eastAsia="id-ID"/>
                    </w:rPr>
                    <w:t>0</w:t>
                  </w:r>
                  <w:r w:rsidRPr="00B73957">
                    <w:rPr>
                      <w:rStyle w:val="FontStyle33"/>
                      <w:sz w:val="24"/>
                      <w:szCs w:val="24"/>
                      <w:lang w:val="en-ID" w:eastAsia="id-ID"/>
                    </w:rPr>
                    <w:t xml:space="preserve">% &lt; </w:t>
                  </w:r>
                  <w:proofErr w:type="spellStart"/>
                  <w:r w:rsidRPr="00B73957">
                    <w:rPr>
                      <w:rStyle w:val="FontStyle33"/>
                      <w:sz w:val="24"/>
                      <w:szCs w:val="24"/>
                      <w:lang w:val="en-ID" w:eastAsia="id-ID"/>
                    </w:rPr>
                    <w:t>Rasio</w:t>
                  </w:r>
                  <w:proofErr w:type="spellEnd"/>
                  <w:r w:rsidRPr="00B73957">
                    <w:rPr>
                      <w:rStyle w:val="FontStyle33"/>
                      <w:sz w:val="24"/>
                      <w:szCs w:val="24"/>
                      <w:lang w:val="en-ID" w:eastAsia="id-ID"/>
                    </w:rPr>
                    <w:t xml:space="preserve"> </w:t>
                  </w:r>
                  <w:proofErr w:type="spellStart"/>
                  <w:r w:rsidR="00A3018F" w:rsidRPr="00B73957">
                    <w:rPr>
                      <w:kern w:val="2"/>
                      <w:sz w:val="24"/>
                      <w:szCs w:val="24"/>
                      <w14:ligatures w14:val="standardContextual"/>
                    </w:rPr>
                    <w:t>piutang</w:t>
                  </w:r>
                  <w:proofErr w:type="spellEnd"/>
                  <w:r w:rsidR="00A3018F" w:rsidRPr="00B73957">
                    <w:rPr>
                      <w:kern w:val="2"/>
                      <w:sz w:val="24"/>
                      <w:szCs w:val="24"/>
                      <w14:ligatures w14:val="standardContextual"/>
                    </w:rPr>
                    <w:t xml:space="preserve"> </w:t>
                  </w:r>
                  <w:proofErr w:type="spellStart"/>
                  <w:r w:rsidR="00A3018F" w:rsidRPr="00B73957">
                    <w:rPr>
                      <w:kern w:val="2"/>
                      <w:sz w:val="24"/>
                      <w:szCs w:val="24"/>
                      <w:lang w:val="en-GB"/>
                      <w14:ligatures w14:val="standardContextual"/>
                    </w:rPr>
                    <w:t>pembiayaan</w:t>
                  </w:r>
                  <w:proofErr w:type="spellEnd"/>
                  <w:r w:rsidR="00A3018F" w:rsidRPr="00B73957">
                    <w:rPr>
                      <w:kern w:val="2"/>
                      <w:sz w:val="24"/>
                      <w:szCs w:val="24"/>
                      <w:lang w:val="en-GB"/>
                      <w14:ligatures w14:val="standardContextual"/>
                    </w:rPr>
                    <w:t>/</w:t>
                  </w:r>
                  <w:proofErr w:type="spellStart"/>
                  <w:r w:rsidR="00A3018F" w:rsidRPr="00B73957">
                    <w:rPr>
                      <w:kern w:val="2"/>
                      <w:sz w:val="24"/>
                      <w:szCs w:val="24"/>
                      <w:lang w:val="en-GB"/>
                      <w14:ligatures w14:val="standardContextual"/>
                    </w:rPr>
                    <w:t>pinjaman</w:t>
                  </w:r>
                  <w:proofErr w:type="spellEnd"/>
                  <w:r w:rsidR="00A3018F" w:rsidRPr="00B73957">
                    <w:rPr>
                      <w:kern w:val="2"/>
                      <w:sz w:val="24"/>
                      <w:szCs w:val="24"/>
                      <w:lang w:val="en-GB"/>
                      <w14:ligatures w14:val="standardContextual"/>
                    </w:rPr>
                    <w:t xml:space="preserve"> </w:t>
                  </w:r>
                  <w:r w:rsidR="00A3018F" w:rsidRPr="00B73957">
                    <w:rPr>
                      <w:kern w:val="2"/>
                      <w:sz w:val="24"/>
                      <w:szCs w:val="24"/>
                      <w14:ligatures w14:val="standardContextual"/>
                    </w:rPr>
                    <w:t xml:space="preserve">per </w:t>
                  </w:r>
                  <w:proofErr w:type="spellStart"/>
                  <w:r w:rsidR="00A3018F" w:rsidRPr="00B73957">
                    <w:rPr>
                      <w:kern w:val="2"/>
                      <w:sz w:val="24"/>
                      <w:szCs w:val="24"/>
                      <w14:ligatures w14:val="standardContextual"/>
                    </w:rPr>
                    <w:t>sektor</w:t>
                  </w:r>
                  <w:proofErr w:type="spellEnd"/>
                  <w:r w:rsidR="00A3018F" w:rsidRPr="00B73957">
                    <w:rPr>
                      <w:kern w:val="2"/>
                      <w:sz w:val="24"/>
                      <w:szCs w:val="24"/>
                      <w14:ligatures w14:val="standardContextual"/>
                    </w:rPr>
                    <w:t xml:space="preserve"> </w:t>
                  </w:r>
                  <w:proofErr w:type="spellStart"/>
                  <w:r w:rsidR="00A3018F" w:rsidRPr="00B73957">
                    <w:rPr>
                      <w:kern w:val="2"/>
                      <w:sz w:val="24"/>
                      <w:szCs w:val="24"/>
                      <w14:ligatures w14:val="standardContextual"/>
                    </w:rPr>
                    <w:t>ekonomi</w:t>
                  </w:r>
                  <w:proofErr w:type="spellEnd"/>
                  <w:r w:rsidR="00A3018F" w:rsidRPr="00B73957">
                    <w:rPr>
                      <w:rStyle w:val="FontStyle33"/>
                      <w:sz w:val="24"/>
                      <w:szCs w:val="24"/>
                      <w:lang w:val="en-ID" w:eastAsia="id-ID"/>
                    </w:rPr>
                    <w:t xml:space="preserve"> </w:t>
                  </w:r>
                  <w:r w:rsidRPr="00B73957">
                    <w:rPr>
                      <w:rStyle w:val="FontStyle33"/>
                      <w:sz w:val="24"/>
                      <w:szCs w:val="24"/>
                      <w:lang w:val="en-ID" w:eastAsia="id-ID"/>
                    </w:rPr>
                    <w:t xml:space="preserve">≤ </w:t>
                  </w:r>
                  <w:r w:rsidR="00892C23" w:rsidRPr="00B73957">
                    <w:rPr>
                      <w:rStyle w:val="FontStyle33"/>
                      <w:sz w:val="24"/>
                      <w:szCs w:val="24"/>
                      <w:lang w:val="en-ID" w:eastAsia="id-ID"/>
                    </w:rPr>
                    <w:t>70</w:t>
                  </w:r>
                  <w:r w:rsidRPr="00B73957">
                    <w:rPr>
                      <w:rStyle w:val="FontStyle33"/>
                      <w:sz w:val="24"/>
                      <w:szCs w:val="24"/>
                      <w:lang w:val="en-ID" w:eastAsia="id-ID"/>
                    </w:rPr>
                    <w:t>%</w:t>
                  </w:r>
                </w:p>
              </w:tc>
            </w:tr>
            <w:tr w:rsidR="00F622C7" w:rsidRPr="00B73957" w14:paraId="1AA68D3F" w14:textId="77777777" w:rsidTr="0062274D">
              <w:tc>
                <w:tcPr>
                  <w:tcW w:w="1517" w:type="dxa"/>
                </w:tcPr>
                <w:p w14:paraId="24C0875C" w14:textId="77777777" w:rsidR="00C81598" w:rsidRPr="00B73957" w:rsidRDefault="00C81598" w:rsidP="00E92567">
                  <w:pPr>
                    <w:pStyle w:val="Style5"/>
                    <w:widowControl/>
                    <w:jc w:val="center"/>
                    <w:rPr>
                      <w:rStyle w:val="FontStyle33"/>
                      <w:sz w:val="24"/>
                      <w:szCs w:val="24"/>
                      <w:lang w:val="en-ID" w:eastAsia="id-ID"/>
                    </w:rPr>
                  </w:pPr>
                  <w:r w:rsidRPr="00B73957">
                    <w:rPr>
                      <w:rStyle w:val="FontStyle33"/>
                      <w:sz w:val="24"/>
                      <w:szCs w:val="24"/>
                      <w:lang w:val="en-ID" w:eastAsia="id-ID"/>
                    </w:rPr>
                    <w:t>5</w:t>
                  </w:r>
                </w:p>
              </w:tc>
              <w:tc>
                <w:tcPr>
                  <w:tcW w:w="5670" w:type="dxa"/>
                </w:tcPr>
                <w:p w14:paraId="09158BF3" w14:textId="1F300DC3" w:rsidR="00C81598" w:rsidRPr="00B73957" w:rsidRDefault="00C81598" w:rsidP="00E92567">
                  <w:pPr>
                    <w:pStyle w:val="Style5"/>
                    <w:widowControl/>
                    <w:jc w:val="both"/>
                    <w:rPr>
                      <w:rStyle w:val="FontStyle33"/>
                      <w:sz w:val="24"/>
                      <w:szCs w:val="24"/>
                      <w:lang w:val="en-ID" w:eastAsia="id-ID"/>
                    </w:rPr>
                  </w:pPr>
                  <w:proofErr w:type="spellStart"/>
                  <w:r w:rsidRPr="00B73957">
                    <w:rPr>
                      <w:rStyle w:val="FontStyle33"/>
                      <w:sz w:val="24"/>
                      <w:szCs w:val="24"/>
                      <w:lang w:val="en-ID" w:eastAsia="id-ID"/>
                    </w:rPr>
                    <w:t>Rasio</w:t>
                  </w:r>
                  <w:proofErr w:type="spellEnd"/>
                  <w:r w:rsidRPr="00B73957">
                    <w:rPr>
                      <w:rStyle w:val="FontStyle33"/>
                      <w:sz w:val="24"/>
                      <w:szCs w:val="24"/>
                      <w:lang w:val="en-ID" w:eastAsia="id-ID"/>
                    </w:rPr>
                    <w:t xml:space="preserve"> </w:t>
                  </w:r>
                  <w:proofErr w:type="spellStart"/>
                  <w:r w:rsidR="00A3018F" w:rsidRPr="00B73957">
                    <w:rPr>
                      <w:kern w:val="2"/>
                      <w:sz w:val="24"/>
                      <w:szCs w:val="24"/>
                      <w14:ligatures w14:val="standardContextual"/>
                    </w:rPr>
                    <w:t>piutang</w:t>
                  </w:r>
                  <w:proofErr w:type="spellEnd"/>
                  <w:r w:rsidR="00A3018F" w:rsidRPr="00B73957">
                    <w:rPr>
                      <w:kern w:val="2"/>
                      <w:sz w:val="24"/>
                      <w:szCs w:val="24"/>
                      <w14:ligatures w14:val="standardContextual"/>
                    </w:rPr>
                    <w:t xml:space="preserve"> </w:t>
                  </w:r>
                  <w:proofErr w:type="spellStart"/>
                  <w:r w:rsidR="00A3018F" w:rsidRPr="00B73957">
                    <w:rPr>
                      <w:kern w:val="2"/>
                      <w:sz w:val="24"/>
                      <w:szCs w:val="24"/>
                      <w:lang w:val="en-GB"/>
                      <w14:ligatures w14:val="standardContextual"/>
                    </w:rPr>
                    <w:t>pembiayaan</w:t>
                  </w:r>
                  <w:proofErr w:type="spellEnd"/>
                  <w:r w:rsidR="00A3018F" w:rsidRPr="00B73957">
                    <w:rPr>
                      <w:kern w:val="2"/>
                      <w:sz w:val="24"/>
                      <w:szCs w:val="24"/>
                      <w:lang w:val="en-GB"/>
                      <w14:ligatures w14:val="standardContextual"/>
                    </w:rPr>
                    <w:t>/</w:t>
                  </w:r>
                  <w:proofErr w:type="spellStart"/>
                  <w:r w:rsidR="00A3018F" w:rsidRPr="00B73957">
                    <w:rPr>
                      <w:kern w:val="2"/>
                      <w:sz w:val="24"/>
                      <w:szCs w:val="24"/>
                      <w:lang w:val="en-GB"/>
                      <w14:ligatures w14:val="standardContextual"/>
                    </w:rPr>
                    <w:t>pinjaman</w:t>
                  </w:r>
                  <w:proofErr w:type="spellEnd"/>
                  <w:r w:rsidR="00A3018F" w:rsidRPr="00B73957">
                    <w:rPr>
                      <w:kern w:val="2"/>
                      <w:sz w:val="24"/>
                      <w:szCs w:val="24"/>
                      <w:lang w:val="en-GB"/>
                      <w14:ligatures w14:val="standardContextual"/>
                    </w:rPr>
                    <w:t xml:space="preserve"> </w:t>
                  </w:r>
                  <w:r w:rsidR="00A3018F" w:rsidRPr="00B73957">
                    <w:rPr>
                      <w:kern w:val="2"/>
                      <w:sz w:val="24"/>
                      <w:szCs w:val="24"/>
                      <w14:ligatures w14:val="standardContextual"/>
                    </w:rPr>
                    <w:t xml:space="preserve">per </w:t>
                  </w:r>
                  <w:proofErr w:type="spellStart"/>
                  <w:r w:rsidR="00A3018F" w:rsidRPr="00B73957">
                    <w:rPr>
                      <w:kern w:val="2"/>
                      <w:sz w:val="24"/>
                      <w:szCs w:val="24"/>
                      <w14:ligatures w14:val="standardContextual"/>
                    </w:rPr>
                    <w:t>sektor</w:t>
                  </w:r>
                  <w:proofErr w:type="spellEnd"/>
                  <w:r w:rsidR="00A3018F" w:rsidRPr="00B73957">
                    <w:rPr>
                      <w:kern w:val="2"/>
                      <w:sz w:val="24"/>
                      <w:szCs w:val="24"/>
                      <w14:ligatures w14:val="standardContextual"/>
                    </w:rPr>
                    <w:t xml:space="preserve"> </w:t>
                  </w:r>
                  <w:proofErr w:type="spellStart"/>
                  <w:r w:rsidR="00A3018F" w:rsidRPr="00B73957">
                    <w:rPr>
                      <w:kern w:val="2"/>
                      <w:sz w:val="24"/>
                      <w:szCs w:val="24"/>
                      <w14:ligatures w14:val="standardContextual"/>
                    </w:rPr>
                    <w:t>ekonomi</w:t>
                  </w:r>
                  <w:proofErr w:type="spellEnd"/>
                  <w:r w:rsidR="00A3018F" w:rsidRPr="00B73957">
                    <w:rPr>
                      <w:rStyle w:val="FontStyle33"/>
                      <w:sz w:val="24"/>
                      <w:szCs w:val="24"/>
                      <w:lang w:val="en-ID" w:eastAsia="id-ID"/>
                    </w:rPr>
                    <w:t xml:space="preserve"> &gt;</w:t>
                  </w:r>
                  <w:r w:rsidR="00090DB2" w:rsidRPr="00B73957">
                    <w:rPr>
                      <w:rStyle w:val="FontStyle33"/>
                      <w:sz w:val="24"/>
                      <w:szCs w:val="24"/>
                      <w:lang w:val="en-ID" w:eastAsia="id-ID"/>
                    </w:rPr>
                    <w:t xml:space="preserve"> </w:t>
                  </w:r>
                  <w:r w:rsidR="00892C23" w:rsidRPr="00B73957">
                    <w:rPr>
                      <w:rStyle w:val="FontStyle33"/>
                      <w:sz w:val="24"/>
                      <w:szCs w:val="24"/>
                      <w:lang w:val="en-ID" w:eastAsia="id-ID"/>
                    </w:rPr>
                    <w:t xml:space="preserve">70 </w:t>
                  </w:r>
                  <w:r w:rsidRPr="00B73957">
                    <w:rPr>
                      <w:rStyle w:val="FontStyle33"/>
                      <w:sz w:val="24"/>
                      <w:szCs w:val="24"/>
                      <w:lang w:val="en-ID" w:eastAsia="id-ID"/>
                    </w:rPr>
                    <w:t>%</w:t>
                  </w:r>
                </w:p>
              </w:tc>
            </w:tr>
          </w:tbl>
          <w:p w14:paraId="637A8813" w14:textId="37BA2806" w:rsidR="00C81598" w:rsidRPr="00B73957" w:rsidRDefault="00C81598" w:rsidP="00E92567">
            <w:pPr>
              <w:spacing w:before="60" w:after="60"/>
              <w:jc w:val="both"/>
              <w:rPr>
                <w:rFonts w:ascii="Bookman Old Style" w:hAnsi="Bookman Old Style"/>
                <w:kern w:val="2"/>
                <w14:ligatures w14:val="standardContextual"/>
              </w:rPr>
            </w:pPr>
          </w:p>
        </w:tc>
      </w:tr>
      <w:tr w:rsidR="00F622C7" w:rsidRPr="00B73957" w14:paraId="77D8F19B" w14:textId="77777777" w:rsidTr="009B6CD8">
        <w:trPr>
          <w:trHeight w:val="148"/>
        </w:trPr>
        <w:tc>
          <w:tcPr>
            <w:tcW w:w="2259" w:type="dxa"/>
            <w:vMerge w:val="restart"/>
            <w:tcBorders>
              <w:top w:val="single" w:sz="6" w:space="0" w:color="auto"/>
              <w:left w:val="single" w:sz="6" w:space="0" w:color="auto"/>
              <w:right w:val="single" w:sz="4" w:space="0" w:color="auto"/>
            </w:tcBorders>
            <w:vAlign w:val="center"/>
          </w:tcPr>
          <w:p w14:paraId="76539748" w14:textId="5560B3BE" w:rsidR="00E7587C" w:rsidRPr="00B73957" w:rsidRDefault="00E7587C" w:rsidP="00E92567">
            <w:pPr>
              <w:rPr>
                <w:rFonts w:ascii="Bookman Old Style" w:eastAsia="Times New Roman" w:hAnsi="Bookman Old Style" w:cs="Times New Roman"/>
                <w:kern w:val="2"/>
                <w:lang w:val="nl-NL"/>
                <w14:ligatures w14:val="standardContextual"/>
              </w:rPr>
            </w:pPr>
            <w:r w:rsidRPr="00B73957">
              <w:rPr>
                <w:rFonts w:ascii="Bookman Old Style" w:eastAsia="Bookman Old Style" w:hAnsi="Bookman Old Style" w:cs="Bookman Old Style"/>
                <w:lang w:val="nl-NL"/>
              </w:rPr>
              <w:lastRenderedPageBreak/>
              <w:t>K</w:t>
            </w:r>
            <w:r w:rsidRPr="00B73957">
              <w:rPr>
                <w:rFonts w:ascii="Bookman Old Style" w:eastAsia="Bookman Old Style" w:hAnsi="Bookman Old Style" w:cs="Bookman Old Style"/>
              </w:rPr>
              <w:t>ecukupan kebijakan dan prosedur, sistem dokumentasi dan kinerja penanganan aset produktif bermasalah</w:t>
            </w:r>
          </w:p>
        </w:tc>
        <w:tc>
          <w:tcPr>
            <w:tcW w:w="4818" w:type="dxa"/>
            <w:tcBorders>
              <w:top w:val="single" w:sz="4" w:space="0" w:color="auto"/>
              <w:left w:val="single" w:sz="4" w:space="0" w:color="auto"/>
              <w:bottom w:val="single" w:sz="4" w:space="0" w:color="auto"/>
              <w:right w:val="single" w:sz="4" w:space="0" w:color="auto"/>
            </w:tcBorders>
          </w:tcPr>
          <w:p w14:paraId="7FDF9279" w14:textId="390014DD" w:rsidR="00E7587C" w:rsidRPr="00B73957" w:rsidRDefault="00E7587C" w:rsidP="00785647">
            <w:pPr>
              <w:pStyle w:val="ListParagraph"/>
              <w:numPr>
                <w:ilvl w:val="0"/>
                <w:numId w:val="48"/>
              </w:numPr>
              <w:spacing w:before="60" w:after="60"/>
              <w:ind w:left="567" w:hanging="567"/>
              <w:rPr>
                <w:rFonts w:ascii="Bookman Old Style" w:hAnsi="Bookman Old Style"/>
                <w:kern w:val="2"/>
                <w:lang w:val="en-GB"/>
                <w14:ligatures w14:val="standardContextual"/>
              </w:rPr>
            </w:pPr>
            <w:r w:rsidRPr="00B73957">
              <w:rPr>
                <w:rFonts w:ascii="Bookman Old Style" w:eastAsia="Bookman Old Style" w:hAnsi="Bookman Old Style" w:cs="Bookman Old Style"/>
                <w:lang w:val="en-GB"/>
              </w:rPr>
              <w:t>K</w:t>
            </w:r>
            <w:r w:rsidRPr="00B73957">
              <w:rPr>
                <w:rFonts w:ascii="Bookman Old Style" w:eastAsia="Bookman Old Style" w:hAnsi="Bookman Old Style" w:cs="Bookman Old Style"/>
              </w:rPr>
              <w:t xml:space="preserve">ecukupan </w:t>
            </w:r>
            <w:proofErr w:type="spellStart"/>
            <w:r w:rsidRPr="00B73957">
              <w:rPr>
                <w:rFonts w:ascii="Bookman Old Style" w:hAnsi="Bookman Old Style" w:cs="Bookman Old Style"/>
                <w:lang w:val="en-GB" w:eastAsia="id-ID"/>
              </w:rPr>
              <w:t>kebijakan</w:t>
            </w:r>
            <w:proofErr w:type="spellEnd"/>
            <w:r w:rsidRPr="00B73957">
              <w:rPr>
                <w:rFonts w:ascii="Bookman Old Style" w:eastAsia="Bookman Old Style" w:hAnsi="Bookman Old Style" w:cs="Bookman Old Style"/>
              </w:rPr>
              <w:t xml:space="preserve"> dan prosedur</w:t>
            </w:r>
          </w:p>
        </w:tc>
        <w:tc>
          <w:tcPr>
            <w:tcW w:w="7941" w:type="dxa"/>
            <w:tcBorders>
              <w:top w:val="single" w:sz="4" w:space="0" w:color="auto"/>
              <w:left w:val="single" w:sz="4" w:space="0" w:color="auto"/>
              <w:bottom w:val="single" w:sz="4" w:space="0" w:color="auto"/>
              <w:right w:val="single" w:sz="6" w:space="0" w:color="auto"/>
            </w:tcBorders>
          </w:tcPr>
          <w:p w14:paraId="3F032CC2" w14:textId="6E0FB9E5" w:rsidR="00E7587C" w:rsidRPr="00B73957" w:rsidRDefault="00E7587C" w:rsidP="00E92567">
            <w:pPr>
              <w:spacing w:before="60" w:after="60"/>
              <w:jc w:val="both"/>
              <w:rPr>
                <w:rStyle w:val="FontStyle33"/>
                <w:rFonts w:eastAsiaTheme="minorEastAsia" w:cstheme="minorBidi"/>
                <w:kern w:val="2"/>
                <w:sz w:val="24"/>
                <w:szCs w:val="24"/>
                <w:lang w:val="en-GB" w:eastAsia="id-ID"/>
                <w14:ligatures w14:val="standardContextual"/>
              </w:rPr>
            </w:pPr>
            <w:r w:rsidRPr="00B73957">
              <w:rPr>
                <w:rStyle w:val="FontStyle33"/>
                <w:rFonts w:eastAsiaTheme="minorEastAsia" w:cstheme="minorBidi"/>
                <w:kern w:val="2"/>
                <w:sz w:val="24"/>
                <w:szCs w:val="24"/>
                <w:lang w:eastAsia="id-ID"/>
                <w14:ligatures w14:val="standardContextual"/>
              </w:rPr>
              <w:t xml:space="preserve">Penilaian kualitatif </w:t>
            </w:r>
            <w:proofErr w:type="spellStart"/>
            <w:r w:rsidR="00A54624" w:rsidRPr="00B73957">
              <w:rPr>
                <w:rStyle w:val="FontStyle33"/>
                <w:rFonts w:eastAsiaTheme="minorEastAsia" w:cstheme="minorBidi"/>
                <w:kern w:val="2"/>
                <w:sz w:val="24"/>
                <w:szCs w:val="24"/>
                <w:lang w:val="en-GB" w:eastAsia="id-ID"/>
                <w14:ligatures w14:val="standardContextual"/>
              </w:rPr>
              <w:t>antara</w:t>
            </w:r>
            <w:proofErr w:type="spellEnd"/>
            <w:r w:rsidR="00A54624" w:rsidRPr="00B73957">
              <w:rPr>
                <w:rStyle w:val="FontStyle33"/>
                <w:rFonts w:eastAsiaTheme="minorEastAsia" w:cstheme="minorBidi"/>
                <w:kern w:val="2"/>
                <w:sz w:val="24"/>
                <w:szCs w:val="24"/>
                <w:lang w:val="en-GB" w:eastAsia="id-ID"/>
                <w14:ligatures w14:val="standardContextual"/>
              </w:rPr>
              <w:t xml:space="preserve"> lain </w:t>
            </w:r>
            <w:proofErr w:type="spellStart"/>
            <w:r w:rsidR="00A54624" w:rsidRPr="00B73957">
              <w:rPr>
                <w:rStyle w:val="FontStyle33"/>
                <w:rFonts w:eastAsiaTheme="minorEastAsia" w:cstheme="minorBidi"/>
                <w:kern w:val="2"/>
                <w:sz w:val="24"/>
                <w:szCs w:val="24"/>
                <w:lang w:val="en-GB" w:eastAsia="id-ID"/>
                <w14:ligatures w14:val="standardContextual"/>
              </w:rPr>
              <w:t>dengan</w:t>
            </w:r>
            <w:proofErr w:type="spellEnd"/>
            <w:r w:rsidR="00A54624" w:rsidRPr="00B73957">
              <w:rPr>
                <w:rStyle w:val="FontStyle33"/>
                <w:rFonts w:eastAsiaTheme="minorEastAsia" w:cstheme="minorBidi"/>
                <w:kern w:val="2"/>
                <w:sz w:val="24"/>
                <w:szCs w:val="24"/>
                <w:lang w:val="en-GB" w:eastAsia="id-ID"/>
                <w14:ligatures w14:val="standardContextual"/>
              </w:rPr>
              <w:t xml:space="preserve"> </w:t>
            </w:r>
            <w:proofErr w:type="spellStart"/>
            <w:r w:rsidR="00A54624" w:rsidRPr="00B73957">
              <w:rPr>
                <w:rStyle w:val="FontStyle33"/>
                <w:rFonts w:eastAsiaTheme="minorEastAsia" w:cstheme="minorBidi"/>
                <w:kern w:val="2"/>
                <w:sz w:val="24"/>
                <w:szCs w:val="24"/>
                <w:lang w:val="en-GB" w:eastAsia="id-ID"/>
                <w14:ligatures w14:val="standardContextual"/>
              </w:rPr>
              <w:t>memperhatikan</w:t>
            </w:r>
            <w:proofErr w:type="spellEnd"/>
            <w:r w:rsidR="00A54624" w:rsidRPr="00B73957">
              <w:rPr>
                <w:rStyle w:val="FontStyle33"/>
                <w:rFonts w:eastAsiaTheme="minorEastAsia" w:cstheme="minorBidi"/>
                <w:kern w:val="2"/>
                <w:sz w:val="24"/>
                <w:szCs w:val="24"/>
                <w:lang w:val="en-GB" w:eastAsia="id-ID"/>
                <w14:ligatures w14:val="standardContextual"/>
              </w:rPr>
              <w:t xml:space="preserve"> </w:t>
            </w:r>
            <w:proofErr w:type="spellStart"/>
            <w:r w:rsidR="00A54624" w:rsidRPr="00B73957">
              <w:rPr>
                <w:rStyle w:val="FontStyle33"/>
                <w:rFonts w:eastAsiaTheme="minorEastAsia" w:cstheme="minorBidi"/>
                <w:kern w:val="2"/>
                <w:sz w:val="24"/>
                <w:szCs w:val="24"/>
                <w:lang w:val="en-GB" w:eastAsia="id-ID"/>
                <w14:ligatures w14:val="standardContextual"/>
              </w:rPr>
              <w:t>kecukupan</w:t>
            </w:r>
            <w:proofErr w:type="spellEnd"/>
            <w:r w:rsidR="00A54624" w:rsidRPr="00B73957">
              <w:rPr>
                <w:rStyle w:val="FontStyle33"/>
                <w:rFonts w:eastAsiaTheme="minorEastAsia" w:cstheme="minorBidi"/>
                <w:kern w:val="2"/>
                <w:sz w:val="24"/>
                <w:szCs w:val="24"/>
                <w:lang w:val="en-GB" w:eastAsia="id-ID"/>
                <w14:ligatures w14:val="standardContextual"/>
              </w:rPr>
              <w:t xml:space="preserve"> </w:t>
            </w:r>
            <w:proofErr w:type="spellStart"/>
            <w:r w:rsidR="00A54624" w:rsidRPr="00B73957">
              <w:rPr>
                <w:rStyle w:val="FontStyle33"/>
                <w:rFonts w:eastAsiaTheme="minorEastAsia" w:cstheme="minorBidi"/>
                <w:kern w:val="2"/>
                <w:sz w:val="24"/>
                <w:szCs w:val="24"/>
                <w:lang w:val="en-GB" w:eastAsia="id-ID"/>
                <w14:ligatures w14:val="standardContextual"/>
              </w:rPr>
              <w:t>atas</w:t>
            </w:r>
            <w:proofErr w:type="spellEnd"/>
            <w:r w:rsidR="00A54624" w:rsidRPr="00B73957">
              <w:rPr>
                <w:rStyle w:val="FontStyle33"/>
                <w:rFonts w:eastAsiaTheme="minorEastAsia" w:cstheme="minorBidi"/>
                <w:kern w:val="2"/>
                <w:sz w:val="24"/>
                <w:szCs w:val="24"/>
                <w:lang w:val="en-GB" w:eastAsia="id-ID"/>
                <w14:ligatures w14:val="standardContextual"/>
              </w:rPr>
              <w:t xml:space="preserve"> </w:t>
            </w:r>
            <w:proofErr w:type="spellStart"/>
            <w:r w:rsidR="00A54624" w:rsidRPr="00B73957">
              <w:rPr>
                <w:rStyle w:val="FontStyle33"/>
                <w:rFonts w:eastAsiaTheme="minorEastAsia" w:cstheme="minorBidi"/>
                <w:kern w:val="2"/>
                <w:sz w:val="24"/>
                <w:szCs w:val="24"/>
                <w:lang w:val="en-GB" w:eastAsia="id-ID"/>
                <w14:ligatures w14:val="standardContextual"/>
              </w:rPr>
              <w:t>kebijakan</w:t>
            </w:r>
            <w:proofErr w:type="spellEnd"/>
            <w:r w:rsidR="00A54624" w:rsidRPr="00B73957">
              <w:rPr>
                <w:rStyle w:val="FontStyle33"/>
                <w:rFonts w:eastAsiaTheme="minorEastAsia" w:cstheme="minorBidi"/>
                <w:kern w:val="2"/>
                <w:sz w:val="24"/>
                <w:szCs w:val="24"/>
                <w:lang w:val="en-GB" w:eastAsia="id-ID"/>
                <w14:ligatures w14:val="standardContextual"/>
              </w:rPr>
              <w:t xml:space="preserve"> dan </w:t>
            </w:r>
            <w:proofErr w:type="spellStart"/>
            <w:r w:rsidR="00A54624" w:rsidRPr="00B73957">
              <w:rPr>
                <w:rStyle w:val="FontStyle33"/>
                <w:rFonts w:eastAsiaTheme="minorEastAsia" w:cstheme="minorBidi"/>
                <w:kern w:val="2"/>
                <w:sz w:val="24"/>
                <w:szCs w:val="24"/>
                <w:lang w:val="en-GB" w:eastAsia="id-ID"/>
                <w14:ligatures w14:val="standardContextual"/>
              </w:rPr>
              <w:t>prosedur</w:t>
            </w:r>
            <w:proofErr w:type="spellEnd"/>
            <w:r w:rsidR="00A54624" w:rsidRPr="00B73957">
              <w:rPr>
                <w:rStyle w:val="FontStyle33"/>
                <w:rFonts w:eastAsiaTheme="minorEastAsia" w:cstheme="minorBidi"/>
                <w:kern w:val="2"/>
                <w:sz w:val="24"/>
                <w:szCs w:val="24"/>
                <w:lang w:val="en-GB" w:eastAsia="id-ID"/>
                <w14:ligatures w14:val="standardContextual"/>
              </w:rPr>
              <w:t xml:space="preserve"> </w:t>
            </w:r>
            <w:proofErr w:type="spellStart"/>
            <w:r w:rsidR="00A54624" w:rsidRPr="00B73957">
              <w:rPr>
                <w:rStyle w:val="FontStyle33"/>
                <w:rFonts w:eastAsiaTheme="minorEastAsia" w:cstheme="minorBidi"/>
                <w:kern w:val="2"/>
                <w:sz w:val="24"/>
                <w:szCs w:val="24"/>
                <w:lang w:val="en-GB" w:eastAsia="id-ID"/>
                <w14:ligatures w14:val="standardContextual"/>
              </w:rPr>
              <w:t>penyaluran</w:t>
            </w:r>
            <w:proofErr w:type="spellEnd"/>
            <w:r w:rsidR="00A54624" w:rsidRPr="00B73957">
              <w:rPr>
                <w:rStyle w:val="FontStyle33"/>
                <w:rFonts w:eastAsiaTheme="minorEastAsia" w:cstheme="minorBidi"/>
                <w:kern w:val="2"/>
                <w:sz w:val="24"/>
                <w:szCs w:val="24"/>
                <w:lang w:val="en-GB" w:eastAsia="id-ID"/>
                <w14:ligatures w14:val="standardContextual"/>
              </w:rPr>
              <w:t xml:space="preserve"> </w:t>
            </w:r>
            <w:proofErr w:type="spellStart"/>
            <w:r w:rsidR="00A54624" w:rsidRPr="00B73957">
              <w:rPr>
                <w:rStyle w:val="FontStyle33"/>
                <w:rFonts w:eastAsiaTheme="minorEastAsia" w:cstheme="minorBidi"/>
                <w:kern w:val="2"/>
                <w:sz w:val="24"/>
                <w:szCs w:val="24"/>
                <w:lang w:val="en-GB" w:eastAsia="id-ID"/>
                <w14:ligatures w14:val="standardContextual"/>
              </w:rPr>
              <w:t>Pinjaman</w:t>
            </w:r>
            <w:proofErr w:type="spellEnd"/>
            <w:r w:rsidR="00A33BB2" w:rsidRPr="00B73957">
              <w:rPr>
                <w:rStyle w:val="FontStyle33"/>
                <w:rFonts w:eastAsiaTheme="minorEastAsia" w:cstheme="minorBidi"/>
                <w:kern w:val="2"/>
                <w:sz w:val="24"/>
                <w:szCs w:val="24"/>
                <w:lang w:val="en-GB" w:eastAsia="id-ID"/>
                <w14:ligatures w14:val="standardContextual"/>
              </w:rPr>
              <w:t>/</w:t>
            </w:r>
            <w:proofErr w:type="spellStart"/>
            <w:r w:rsidR="00A33BB2" w:rsidRPr="00B73957">
              <w:rPr>
                <w:rStyle w:val="FontStyle33"/>
                <w:rFonts w:eastAsiaTheme="minorEastAsia" w:cstheme="minorBidi"/>
                <w:kern w:val="2"/>
                <w:sz w:val="24"/>
                <w:szCs w:val="24"/>
                <w:lang w:val="en-GB" w:eastAsia="id-ID"/>
                <w14:ligatures w14:val="standardContextual"/>
              </w:rPr>
              <w:t>Pembiayaan</w:t>
            </w:r>
            <w:proofErr w:type="spellEnd"/>
            <w:r w:rsidR="00A54624" w:rsidRPr="00B73957">
              <w:rPr>
                <w:rStyle w:val="FontStyle33"/>
                <w:rFonts w:eastAsiaTheme="minorEastAsia" w:cstheme="minorBidi"/>
                <w:kern w:val="2"/>
                <w:sz w:val="24"/>
                <w:szCs w:val="24"/>
                <w:lang w:val="en-GB" w:eastAsia="id-ID"/>
                <w14:ligatures w14:val="standardContextual"/>
              </w:rPr>
              <w:t xml:space="preserve"> yang </w:t>
            </w:r>
            <w:proofErr w:type="spellStart"/>
            <w:r w:rsidR="00A54624" w:rsidRPr="00B73957">
              <w:rPr>
                <w:rStyle w:val="FontStyle33"/>
                <w:rFonts w:eastAsiaTheme="minorEastAsia" w:cstheme="minorBidi"/>
                <w:kern w:val="2"/>
                <w:sz w:val="24"/>
                <w:szCs w:val="24"/>
                <w:lang w:val="en-GB" w:eastAsia="id-ID"/>
                <w14:ligatures w14:val="standardContextual"/>
              </w:rPr>
              <w:t>dimiliki</w:t>
            </w:r>
            <w:proofErr w:type="spellEnd"/>
            <w:r w:rsidR="00A54624" w:rsidRPr="00B73957">
              <w:rPr>
                <w:rStyle w:val="FontStyle33"/>
                <w:rFonts w:eastAsiaTheme="minorEastAsia" w:cstheme="minorBidi"/>
                <w:kern w:val="2"/>
                <w:sz w:val="24"/>
                <w:szCs w:val="24"/>
                <w:lang w:val="en-GB" w:eastAsia="id-ID"/>
                <w14:ligatures w14:val="standardContextual"/>
              </w:rPr>
              <w:t xml:space="preserve"> </w:t>
            </w:r>
            <w:proofErr w:type="spellStart"/>
            <w:r w:rsidR="00A54624" w:rsidRPr="00B73957">
              <w:rPr>
                <w:rStyle w:val="FontStyle33"/>
                <w:rFonts w:eastAsiaTheme="minorEastAsia" w:cstheme="minorBidi"/>
                <w:kern w:val="2"/>
                <w:sz w:val="24"/>
                <w:szCs w:val="24"/>
                <w:lang w:val="en-GB" w:eastAsia="id-ID"/>
                <w14:ligatures w14:val="standardContextual"/>
              </w:rPr>
              <w:t>sesuai</w:t>
            </w:r>
            <w:proofErr w:type="spellEnd"/>
            <w:r w:rsidR="00A54624" w:rsidRPr="00B73957">
              <w:rPr>
                <w:rStyle w:val="FontStyle33"/>
                <w:rFonts w:eastAsiaTheme="minorEastAsia" w:cstheme="minorBidi"/>
                <w:kern w:val="2"/>
                <w:sz w:val="24"/>
                <w:szCs w:val="24"/>
                <w:lang w:val="en-GB" w:eastAsia="id-ID"/>
                <w14:ligatures w14:val="standardContextual"/>
              </w:rPr>
              <w:t xml:space="preserve"> </w:t>
            </w:r>
            <w:proofErr w:type="spellStart"/>
            <w:r w:rsidR="00A54624" w:rsidRPr="00B73957">
              <w:rPr>
                <w:rStyle w:val="FontStyle33"/>
                <w:rFonts w:eastAsiaTheme="minorEastAsia" w:cstheme="minorBidi"/>
                <w:kern w:val="2"/>
                <w:sz w:val="24"/>
                <w:szCs w:val="24"/>
                <w:lang w:val="en-GB" w:eastAsia="id-ID"/>
                <w14:ligatures w14:val="standardContextual"/>
              </w:rPr>
              <w:t>dengan</w:t>
            </w:r>
            <w:proofErr w:type="spellEnd"/>
            <w:r w:rsidR="00A54624" w:rsidRPr="00B73957">
              <w:rPr>
                <w:rStyle w:val="FontStyle33"/>
                <w:rFonts w:eastAsiaTheme="minorEastAsia" w:cstheme="minorBidi"/>
                <w:kern w:val="2"/>
                <w:sz w:val="24"/>
                <w:szCs w:val="24"/>
                <w:lang w:val="en-GB" w:eastAsia="id-ID"/>
                <w14:ligatures w14:val="standardContextual"/>
              </w:rPr>
              <w:t xml:space="preserve"> </w:t>
            </w:r>
            <w:proofErr w:type="spellStart"/>
            <w:r w:rsidR="00A54624" w:rsidRPr="00B73957">
              <w:rPr>
                <w:rStyle w:val="FontStyle33"/>
                <w:rFonts w:eastAsiaTheme="minorEastAsia" w:cstheme="minorBidi"/>
                <w:kern w:val="2"/>
                <w:sz w:val="24"/>
                <w:szCs w:val="24"/>
                <w:lang w:val="en-GB" w:eastAsia="id-ID"/>
                <w14:ligatures w14:val="standardContextual"/>
              </w:rPr>
              <w:t>ketentuan</w:t>
            </w:r>
            <w:proofErr w:type="spellEnd"/>
            <w:r w:rsidR="00880D89" w:rsidRPr="00B73957">
              <w:rPr>
                <w:rStyle w:val="FontStyle33"/>
                <w:rFonts w:eastAsiaTheme="minorEastAsia" w:cstheme="minorBidi"/>
                <w:kern w:val="2"/>
                <w:sz w:val="24"/>
                <w:szCs w:val="24"/>
                <w:lang w:val="en-GB" w:eastAsia="id-ID"/>
                <w14:ligatures w14:val="standardContextual"/>
              </w:rPr>
              <w:t>.</w:t>
            </w:r>
          </w:p>
        </w:tc>
      </w:tr>
      <w:tr w:rsidR="00F622C7" w:rsidRPr="00B73957" w14:paraId="2FC2FBA0" w14:textId="77777777" w:rsidTr="009B6CD8">
        <w:trPr>
          <w:trHeight w:val="148"/>
        </w:trPr>
        <w:tc>
          <w:tcPr>
            <w:tcW w:w="2259" w:type="dxa"/>
            <w:vMerge/>
            <w:tcBorders>
              <w:left w:val="single" w:sz="6" w:space="0" w:color="auto"/>
              <w:right w:val="single" w:sz="4" w:space="0" w:color="auto"/>
            </w:tcBorders>
            <w:vAlign w:val="center"/>
          </w:tcPr>
          <w:p w14:paraId="1AF7B55E" w14:textId="77777777" w:rsidR="00E7587C" w:rsidRPr="00B73957" w:rsidRDefault="00E7587C" w:rsidP="00E92567">
            <w:pPr>
              <w:rPr>
                <w:rFonts w:ascii="Bookman Old Style" w:eastAsia="Times New Roman" w:hAnsi="Bookman Old Style" w:cs="Times New Roman"/>
                <w:kern w:val="2"/>
                <w:lang w:val="en-US"/>
                <w14:ligatures w14:val="standardContextual"/>
              </w:rPr>
            </w:pPr>
          </w:p>
        </w:tc>
        <w:tc>
          <w:tcPr>
            <w:tcW w:w="4818" w:type="dxa"/>
            <w:tcBorders>
              <w:top w:val="single" w:sz="4" w:space="0" w:color="auto"/>
              <w:left w:val="single" w:sz="4" w:space="0" w:color="auto"/>
              <w:bottom w:val="single" w:sz="4" w:space="0" w:color="auto"/>
              <w:right w:val="single" w:sz="4" w:space="0" w:color="auto"/>
            </w:tcBorders>
          </w:tcPr>
          <w:p w14:paraId="2BF58CCD" w14:textId="6BE9E450" w:rsidR="00E7587C" w:rsidRPr="00B73957" w:rsidRDefault="00E7587C" w:rsidP="00785647">
            <w:pPr>
              <w:pStyle w:val="ListParagraph"/>
              <w:numPr>
                <w:ilvl w:val="0"/>
                <w:numId w:val="48"/>
              </w:numPr>
              <w:spacing w:before="60" w:after="60"/>
              <w:ind w:left="567" w:hanging="567"/>
              <w:rPr>
                <w:rFonts w:ascii="Bookman Old Style" w:hAnsi="Bookman Old Style"/>
                <w:kern w:val="2"/>
                <w:lang w:val="en-GB"/>
                <w14:ligatures w14:val="standardContextual"/>
              </w:rPr>
            </w:pPr>
            <w:r w:rsidRPr="00B73957">
              <w:rPr>
                <w:rFonts w:ascii="Bookman Old Style" w:eastAsia="Bookman Old Style" w:hAnsi="Bookman Old Style" w:cs="Bookman Old Style"/>
              </w:rPr>
              <w:t>sistem dokumentasi</w:t>
            </w:r>
          </w:p>
        </w:tc>
        <w:tc>
          <w:tcPr>
            <w:tcW w:w="7941" w:type="dxa"/>
            <w:tcBorders>
              <w:top w:val="single" w:sz="4" w:space="0" w:color="auto"/>
              <w:left w:val="single" w:sz="4" w:space="0" w:color="auto"/>
              <w:bottom w:val="single" w:sz="4" w:space="0" w:color="auto"/>
              <w:right w:val="single" w:sz="6" w:space="0" w:color="auto"/>
            </w:tcBorders>
          </w:tcPr>
          <w:p w14:paraId="0627610E" w14:textId="18AA7BAC" w:rsidR="00E7587C" w:rsidRPr="00B73957" w:rsidRDefault="00880D89" w:rsidP="00E92567">
            <w:pPr>
              <w:tabs>
                <w:tab w:val="left" w:pos="264"/>
              </w:tabs>
              <w:spacing w:before="60" w:after="60"/>
              <w:jc w:val="both"/>
              <w:rPr>
                <w:rStyle w:val="FontStyle33"/>
                <w:rFonts w:eastAsiaTheme="minorEastAsia" w:cstheme="minorBidi"/>
                <w:strike/>
                <w:kern w:val="2"/>
                <w:sz w:val="24"/>
                <w:szCs w:val="24"/>
                <w:lang w:eastAsia="id-ID"/>
                <w14:ligatures w14:val="standardContextual"/>
              </w:rPr>
            </w:pPr>
            <w:r w:rsidRPr="00B73957">
              <w:rPr>
                <w:rStyle w:val="FontStyle33"/>
                <w:rFonts w:eastAsiaTheme="minorEastAsia" w:cstheme="minorBidi"/>
                <w:kern w:val="2"/>
                <w:sz w:val="24"/>
                <w:szCs w:val="24"/>
                <w:lang w:eastAsia="id-ID"/>
                <w14:ligatures w14:val="standardContextual"/>
              </w:rPr>
              <w:t xml:space="preserve">Penilaian kualitatif </w:t>
            </w:r>
            <w:proofErr w:type="spellStart"/>
            <w:r w:rsidRPr="00B73957">
              <w:rPr>
                <w:rStyle w:val="FontStyle33"/>
                <w:rFonts w:eastAsiaTheme="minorEastAsia" w:cstheme="minorBidi"/>
                <w:kern w:val="2"/>
                <w:sz w:val="24"/>
                <w:szCs w:val="24"/>
                <w:lang w:val="en-GB" w:eastAsia="id-ID"/>
                <w14:ligatures w14:val="standardContextual"/>
              </w:rPr>
              <w:t>antara</w:t>
            </w:r>
            <w:proofErr w:type="spellEnd"/>
            <w:r w:rsidRPr="00B73957">
              <w:rPr>
                <w:rStyle w:val="FontStyle33"/>
                <w:rFonts w:eastAsiaTheme="minorEastAsia" w:cstheme="minorBidi"/>
                <w:kern w:val="2"/>
                <w:sz w:val="24"/>
                <w:szCs w:val="24"/>
                <w:lang w:val="en-GB" w:eastAsia="id-ID"/>
                <w14:ligatures w14:val="standardContextual"/>
              </w:rPr>
              <w:t xml:space="preserve"> lain </w:t>
            </w:r>
            <w:proofErr w:type="spellStart"/>
            <w:r w:rsidRPr="00B73957">
              <w:rPr>
                <w:rStyle w:val="FontStyle33"/>
                <w:rFonts w:eastAsiaTheme="minorEastAsia" w:cstheme="minorBidi"/>
                <w:kern w:val="2"/>
                <w:sz w:val="24"/>
                <w:szCs w:val="24"/>
                <w:lang w:val="en-GB" w:eastAsia="id-ID"/>
                <w14:ligatures w14:val="standardContextual"/>
              </w:rPr>
              <w:t>dengan</w:t>
            </w:r>
            <w:proofErr w:type="spellEnd"/>
            <w:r w:rsidRPr="00B73957">
              <w:rPr>
                <w:rStyle w:val="FontStyle33"/>
                <w:rFonts w:eastAsiaTheme="minorEastAsia" w:cstheme="minorBidi"/>
                <w:kern w:val="2"/>
                <w:sz w:val="24"/>
                <w:szCs w:val="24"/>
                <w:lang w:val="en-GB" w:eastAsia="id-ID"/>
                <w14:ligatures w14:val="standardContextual"/>
              </w:rPr>
              <w:t xml:space="preserve"> </w:t>
            </w:r>
            <w:r w:rsidR="00FF3054" w:rsidRPr="00B73957">
              <w:rPr>
                <w:rFonts w:ascii="Bookman Old Style" w:hAnsi="Bookman Old Style"/>
              </w:rPr>
              <w:t>menilai dokumentasi pemberian Pinjaman</w:t>
            </w:r>
            <w:r w:rsidR="00FF3054" w:rsidRPr="00B73957">
              <w:rPr>
                <w:rFonts w:ascii="Bookman Old Style" w:hAnsi="Bookman Old Style"/>
                <w:lang w:val="en-GB"/>
              </w:rPr>
              <w:t>/</w:t>
            </w:r>
            <w:proofErr w:type="spellStart"/>
            <w:r w:rsidR="00FF3054" w:rsidRPr="00B73957">
              <w:rPr>
                <w:rFonts w:ascii="Bookman Old Style" w:hAnsi="Bookman Old Style"/>
                <w:lang w:val="en-GB"/>
              </w:rPr>
              <w:t>Pembiayaan</w:t>
            </w:r>
            <w:proofErr w:type="spellEnd"/>
            <w:r w:rsidR="00FF3054" w:rsidRPr="00B73957">
              <w:rPr>
                <w:rFonts w:ascii="Bookman Old Style" w:hAnsi="Bookman Old Style"/>
              </w:rPr>
              <w:t xml:space="preserve"> antara lain dengan menyimpan serta mendokumentasikan dokumen pemberian Pinjaman</w:t>
            </w:r>
            <w:r w:rsidR="00FF3054" w:rsidRPr="00B73957">
              <w:rPr>
                <w:rFonts w:ascii="Bookman Old Style" w:hAnsi="Bookman Old Style"/>
                <w:lang w:val="en-GB"/>
              </w:rPr>
              <w:t>/</w:t>
            </w:r>
            <w:proofErr w:type="spellStart"/>
            <w:r w:rsidR="00FF3054" w:rsidRPr="00B73957">
              <w:rPr>
                <w:rFonts w:ascii="Bookman Old Style" w:hAnsi="Bookman Old Style"/>
                <w:lang w:val="en-GB"/>
              </w:rPr>
              <w:t>Pembiayaan</w:t>
            </w:r>
            <w:proofErr w:type="spellEnd"/>
            <w:r w:rsidR="00FF3054" w:rsidRPr="00B73957">
              <w:rPr>
                <w:rFonts w:ascii="Bookman Old Style" w:hAnsi="Bookman Old Style"/>
              </w:rPr>
              <w:t xml:space="preserve"> sesuai dengan ketentuan.</w:t>
            </w:r>
          </w:p>
        </w:tc>
      </w:tr>
      <w:tr w:rsidR="00E7587C" w:rsidRPr="00B73957" w14:paraId="437FC285" w14:textId="77777777" w:rsidTr="009B6CD8">
        <w:trPr>
          <w:trHeight w:val="148"/>
        </w:trPr>
        <w:tc>
          <w:tcPr>
            <w:tcW w:w="2259" w:type="dxa"/>
            <w:vMerge/>
            <w:tcBorders>
              <w:left w:val="single" w:sz="6" w:space="0" w:color="auto"/>
              <w:bottom w:val="single" w:sz="4" w:space="0" w:color="auto"/>
              <w:right w:val="single" w:sz="4" w:space="0" w:color="auto"/>
            </w:tcBorders>
            <w:vAlign w:val="center"/>
          </w:tcPr>
          <w:p w14:paraId="408B92A1" w14:textId="77777777" w:rsidR="00E7587C" w:rsidRPr="00B73957" w:rsidRDefault="00E7587C" w:rsidP="00E92567">
            <w:pPr>
              <w:rPr>
                <w:rFonts w:ascii="Bookman Old Style" w:eastAsia="Times New Roman" w:hAnsi="Bookman Old Style" w:cs="Times New Roman"/>
                <w:kern w:val="2"/>
                <w:lang w:val="en-US"/>
                <w14:ligatures w14:val="standardContextual"/>
              </w:rPr>
            </w:pPr>
          </w:p>
        </w:tc>
        <w:tc>
          <w:tcPr>
            <w:tcW w:w="4818" w:type="dxa"/>
            <w:tcBorders>
              <w:top w:val="single" w:sz="4" w:space="0" w:color="auto"/>
              <w:left w:val="single" w:sz="4" w:space="0" w:color="auto"/>
              <w:bottom w:val="single" w:sz="4" w:space="0" w:color="auto"/>
              <w:right w:val="single" w:sz="4" w:space="0" w:color="auto"/>
            </w:tcBorders>
          </w:tcPr>
          <w:p w14:paraId="4584F2B8" w14:textId="5C86CD63" w:rsidR="00E7587C" w:rsidRPr="00B73957" w:rsidRDefault="00E7587C" w:rsidP="00785647">
            <w:pPr>
              <w:pStyle w:val="ListParagraph"/>
              <w:numPr>
                <w:ilvl w:val="0"/>
                <w:numId w:val="48"/>
              </w:numPr>
              <w:spacing w:before="60" w:after="60"/>
              <w:ind w:left="567" w:hanging="567"/>
              <w:rPr>
                <w:rFonts w:ascii="Bookman Old Style" w:hAnsi="Bookman Old Style"/>
                <w:kern w:val="2"/>
                <w:lang w:val="en-GB"/>
                <w14:ligatures w14:val="standardContextual"/>
              </w:rPr>
            </w:pPr>
            <w:r w:rsidRPr="00B73957">
              <w:rPr>
                <w:rFonts w:ascii="Bookman Old Style" w:eastAsia="Bookman Old Style" w:hAnsi="Bookman Old Style" w:cs="Bookman Old Style"/>
              </w:rPr>
              <w:t>kinerja penanganan aset produktif bermasalah</w:t>
            </w:r>
          </w:p>
        </w:tc>
        <w:tc>
          <w:tcPr>
            <w:tcW w:w="7941" w:type="dxa"/>
            <w:tcBorders>
              <w:top w:val="single" w:sz="4" w:space="0" w:color="auto"/>
              <w:left w:val="single" w:sz="4" w:space="0" w:color="auto"/>
              <w:bottom w:val="single" w:sz="4" w:space="0" w:color="auto"/>
              <w:right w:val="single" w:sz="6" w:space="0" w:color="auto"/>
            </w:tcBorders>
          </w:tcPr>
          <w:p w14:paraId="2844CC2A" w14:textId="77777777" w:rsidR="00FF1B93" w:rsidRPr="00B73957" w:rsidRDefault="00FF3054" w:rsidP="00E92567">
            <w:pPr>
              <w:tabs>
                <w:tab w:val="left" w:pos="264"/>
              </w:tabs>
              <w:spacing w:before="60" w:after="60"/>
              <w:jc w:val="both"/>
              <w:rPr>
                <w:rFonts w:ascii="Bookman Old Style" w:hAnsi="Bookman Old Style"/>
              </w:rPr>
            </w:pPr>
            <w:r w:rsidRPr="00B73957">
              <w:rPr>
                <w:rStyle w:val="FontStyle33"/>
                <w:rFonts w:eastAsiaTheme="minorEastAsia" w:cstheme="minorBidi"/>
                <w:kern w:val="2"/>
                <w:sz w:val="24"/>
                <w:szCs w:val="24"/>
                <w:lang w:eastAsia="id-ID"/>
                <w14:ligatures w14:val="standardContextual"/>
              </w:rPr>
              <w:t xml:space="preserve">Penilaian kualitatif </w:t>
            </w:r>
            <w:proofErr w:type="spellStart"/>
            <w:r w:rsidRPr="00B73957">
              <w:rPr>
                <w:rStyle w:val="FontStyle33"/>
                <w:rFonts w:eastAsiaTheme="minorEastAsia" w:cstheme="minorBidi"/>
                <w:kern w:val="2"/>
                <w:sz w:val="24"/>
                <w:szCs w:val="24"/>
                <w:lang w:val="en-GB" w:eastAsia="id-ID"/>
                <w14:ligatures w14:val="standardContextual"/>
              </w:rPr>
              <w:t>antara</w:t>
            </w:r>
            <w:proofErr w:type="spellEnd"/>
            <w:r w:rsidRPr="00B73957">
              <w:rPr>
                <w:rStyle w:val="FontStyle33"/>
                <w:rFonts w:eastAsiaTheme="minorEastAsia" w:cstheme="minorBidi"/>
                <w:kern w:val="2"/>
                <w:sz w:val="24"/>
                <w:szCs w:val="24"/>
                <w:lang w:val="en-GB" w:eastAsia="id-ID"/>
                <w14:ligatures w14:val="standardContextual"/>
              </w:rPr>
              <w:t xml:space="preserve"> lain </w:t>
            </w:r>
            <w:proofErr w:type="spellStart"/>
            <w:r w:rsidRPr="00B73957">
              <w:rPr>
                <w:rStyle w:val="FontStyle33"/>
                <w:rFonts w:eastAsiaTheme="minorEastAsia" w:cstheme="minorBidi"/>
                <w:kern w:val="2"/>
                <w:sz w:val="24"/>
                <w:szCs w:val="24"/>
                <w:lang w:val="en-GB" w:eastAsia="id-ID"/>
                <w14:ligatures w14:val="standardContextual"/>
              </w:rPr>
              <w:t>dengan</w:t>
            </w:r>
            <w:proofErr w:type="spellEnd"/>
            <w:r w:rsidRPr="00B73957">
              <w:rPr>
                <w:rStyle w:val="FontStyle33"/>
                <w:rFonts w:eastAsiaTheme="minorEastAsia" w:cstheme="minorBidi"/>
                <w:kern w:val="2"/>
                <w:sz w:val="24"/>
                <w:szCs w:val="24"/>
                <w:lang w:val="en-GB" w:eastAsia="id-ID"/>
                <w14:ligatures w14:val="standardContextual"/>
              </w:rPr>
              <w:t xml:space="preserve"> </w:t>
            </w:r>
            <w:r w:rsidRPr="00B73957">
              <w:rPr>
                <w:rFonts w:ascii="Bookman Old Style" w:hAnsi="Bookman Old Style"/>
              </w:rPr>
              <w:t xml:space="preserve">menilai </w:t>
            </w:r>
            <w:r w:rsidR="00FF1B93" w:rsidRPr="00B73957">
              <w:rPr>
                <w:rFonts w:ascii="Bookman Old Style" w:hAnsi="Bookman Old Style"/>
              </w:rPr>
              <w:t xml:space="preserve">dokumen atau informasi pendukung bahwa </w:t>
            </w:r>
            <w:r w:rsidR="00FF1B93" w:rsidRPr="00B73957">
              <w:rPr>
                <w:rFonts w:ascii="Bookman Old Style" w:hAnsi="Bookman Old Style"/>
                <w:lang w:val="en-GB"/>
              </w:rPr>
              <w:t xml:space="preserve">LKM </w:t>
            </w:r>
            <w:r w:rsidR="00FF1B93" w:rsidRPr="00B73957">
              <w:rPr>
                <w:rFonts w:ascii="Bookman Old Style" w:hAnsi="Bookman Old Style"/>
              </w:rPr>
              <w:t>dapat menangani saldo piutang Pinjaman</w:t>
            </w:r>
            <w:r w:rsidR="00FF1B93" w:rsidRPr="00B73957">
              <w:rPr>
                <w:rFonts w:ascii="Bookman Old Style" w:hAnsi="Bookman Old Style"/>
                <w:lang w:val="en-GB"/>
              </w:rPr>
              <w:t>/</w:t>
            </w:r>
            <w:proofErr w:type="spellStart"/>
            <w:r w:rsidR="00FF1B93" w:rsidRPr="00B73957">
              <w:rPr>
                <w:rFonts w:ascii="Bookman Old Style" w:hAnsi="Bookman Old Style"/>
                <w:lang w:val="en-GB"/>
              </w:rPr>
              <w:t>Pembiayaan</w:t>
            </w:r>
            <w:proofErr w:type="spellEnd"/>
            <w:r w:rsidR="00FF1B93" w:rsidRPr="00B73957">
              <w:rPr>
                <w:rFonts w:ascii="Bookman Old Style" w:hAnsi="Bookman Old Style"/>
              </w:rPr>
              <w:t xml:space="preserve"> bermasalah. </w:t>
            </w:r>
          </w:p>
          <w:p w14:paraId="18605A95" w14:textId="24447329" w:rsidR="00E7587C" w:rsidRPr="00B73957" w:rsidRDefault="00FF1B93" w:rsidP="00E92567">
            <w:pPr>
              <w:tabs>
                <w:tab w:val="left" w:pos="264"/>
              </w:tabs>
              <w:spacing w:before="60" w:after="60"/>
              <w:jc w:val="both"/>
              <w:rPr>
                <w:rStyle w:val="FontStyle33"/>
                <w:rFonts w:eastAsiaTheme="minorEastAsia" w:cstheme="minorBidi"/>
                <w:strike/>
                <w:kern w:val="2"/>
                <w:sz w:val="24"/>
                <w:szCs w:val="24"/>
                <w:lang w:eastAsia="id-ID"/>
                <w14:ligatures w14:val="standardContextual"/>
              </w:rPr>
            </w:pPr>
            <w:r w:rsidRPr="00B73957">
              <w:rPr>
                <w:rFonts w:ascii="Bookman Old Style" w:hAnsi="Bookman Old Style"/>
              </w:rPr>
              <w:t xml:space="preserve">Contoh informasi pendukung antara lain tersedianya kertas kerja </w:t>
            </w:r>
            <w:r w:rsidR="00175AAB" w:rsidRPr="00B73957">
              <w:rPr>
                <w:rFonts w:ascii="Bookman Old Style" w:hAnsi="Bookman Old Style"/>
              </w:rPr>
              <w:t xml:space="preserve">yang mencakup </w:t>
            </w:r>
            <w:r w:rsidRPr="00B73957">
              <w:rPr>
                <w:rFonts w:ascii="Bookman Old Style" w:hAnsi="Bookman Old Style"/>
              </w:rPr>
              <w:t>perhitungan piutang Pinjaman</w:t>
            </w:r>
            <w:r w:rsidR="00175AAB" w:rsidRPr="00B73957">
              <w:rPr>
                <w:rFonts w:ascii="Bookman Old Style" w:hAnsi="Bookman Old Style"/>
              </w:rPr>
              <w:t>/Pembiayaan</w:t>
            </w:r>
            <w:r w:rsidRPr="00B73957">
              <w:rPr>
                <w:rFonts w:ascii="Bookman Old Style" w:hAnsi="Bookman Old Style"/>
              </w:rPr>
              <w:t xml:space="preserve"> yang direstrukturisasi dan </w:t>
            </w:r>
            <w:r w:rsidR="00175AAB" w:rsidRPr="00B73957">
              <w:rPr>
                <w:rFonts w:ascii="Bookman Old Style" w:hAnsi="Bookman Old Style"/>
              </w:rPr>
              <w:t>rincian daftar agunan</w:t>
            </w:r>
            <w:r w:rsidRPr="00B73957">
              <w:rPr>
                <w:rFonts w:ascii="Bookman Old Style" w:hAnsi="Bookman Old Style"/>
              </w:rPr>
              <w:t>.</w:t>
            </w:r>
          </w:p>
        </w:tc>
      </w:tr>
    </w:tbl>
    <w:p w14:paraId="5A2DEC2A" w14:textId="77777777" w:rsidR="00945A61" w:rsidRPr="00B73957" w:rsidRDefault="00945A61" w:rsidP="00945A61">
      <w:pPr>
        <w:pStyle w:val="Style11"/>
        <w:widowControl/>
        <w:spacing w:before="60" w:after="60" w:line="276" w:lineRule="auto"/>
        <w:ind w:firstLine="0"/>
        <w:rPr>
          <w:lang w:val="id-ID"/>
        </w:rPr>
      </w:pPr>
    </w:p>
    <w:p w14:paraId="1CCEC7E7" w14:textId="77777777" w:rsidR="000170C2" w:rsidRPr="00B73957" w:rsidRDefault="000170C2" w:rsidP="00945A61">
      <w:pPr>
        <w:pStyle w:val="Style11"/>
        <w:widowControl/>
        <w:spacing w:before="60" w:after="60" w:line="276" w:lineRule="auto"/>
        <w:ind w:firstLine="0"/>
        <w:sectPr w:rsidR="000170C2" w:rsidRPr="00B73957" w:rsidSect="000170C2">
          <w:pgSz w:w="18711" w:h="11907" w:orient="landscape" w:code="5"/>
          <w:pgMar w:top="1418" w:right="1418" w:bottom="1418" w:left="1418" w:header="709" w:footer="709" w:gutter="0"/>
          <w:pgNumType w:fmt="numberInDash"/>
          <w:cols w:space="708"/>
          <w:titlePg/>
          <w:docGrid w:linePitch="360"/>
        </w:sectPr>
      </w:pPr>
    </w:p>
    <w:p w14:paraId="140F13C3" w14:textId="11A52D3E" w:rsidR="00945A61" w:rsidRPr="00B73957" w:rsidRDefault="00945A61" w:rsidP="00945A61">
      <w:pPr>
        <w:pStyle w:val="Style11"/>
        <w:widowControl/>
        <w:spacing w:before="60" w:after="60" w:line="276" w:lineRule="auto"/>
        <w:ind w:firstLine="0"/>
        <w:rPr>
          <w:rStyle w:val="FontStyle29"/>
          <w:sz w:val="24"/>
          <w:szCs w:val="24"/>
          <w:lang w:eastAsia="id-ID"/>
        </w:rPr>
      </w:pPr>
      <w:proofErr w:type="spellStart"/>
      <w:r w:rsidRPr="00B73957">
        <w:lastRenderedPageBreak/>
        <w:t>Tabel</w:t>
      </w:r>
      <w:proofErr w:type="spellEnd"/>
      <w:r w:rsidRPr="00B73957">
        <w:t xml:space="preserve"> </w:t>
      </w:r>
      <w:r w:rsidR="001431EC" w:rsidRPr="00B73957">
        <w:rPr>
          <w:rStyle w:val="FontStyle29"/>
          <w:i w:val="0"/>
          <w:iCs w:val="0"/>
          <w:sz w:val="24"/>
          <w:szCs w:val="24"/>
          <w:lang w:eastAsia="id-ID"/>
        </w:rPr>
        <w:t>III</w:t>
      </w:r>
      <w:r w:rsidRPr="00B73957">
        <w:t xml:space="preserve">.B: </w:t>
      </w:r>
      <w:r w:rsidRPr="00B73957">
        <w:rPr>
          <w:lang w:val="id-ID"/>
        </w:rPr>
        <w:t xml:space="preserve">Pedoman </w:t>
      </w:r>
      <w:proofErr w:type="spellStart"/>
      <w:r w:rsidRPr="00B73957">
        <w:t>Penetapan</w:t>
      </w:r>
      <w:proofErr w:type="spellEnd"/>
      <w:r w:rsidRPr="00B73957">
        <w:t xml:space="preserve"> </w:t>
      </w:r>
      <w:proofErr w:type="spellStart"/>
      <w:r w:rsidRPr="00B73957">
        <w:t>Peringkat</w:t>
      </w:r>
      <w:proofErr w:type="spellEnd"/>
      <w:r w:rsidRPr="00B73957">
        <w:t xml:space="preserve"> </w:t>
      </w:r>
      <w:proofErr w:type="spellStart"/>
      <w:r w:rsidRPr="00B73957">
        <w:t>Faktor</w:t>
      </w:r>
      <w:proofErr w:type="spellEnd"/>
      <w:r w:rsidRPr="00B73957">
        <w:t xml:space="preserve"> </w:t>
      </w:r>
      <w:proofErr w:type="spellStart"/>
      <w:r w:rsidRPr="00B73957">
        <w:t>Kualitas</w:t>
      </w:r>
      <w:proofErr w:type="spellEnd"/>
      <w:r w:rsidRPr="00B73957">
        <w:t xml:space="preserve"> </w:t>
      </w:r>
      <w:proofErr w:type="spellStart"/>
      <w:r w:rsidRPr="00B73957">
        <w:t>Aset</w:t>
      </w:r>
      <w:proofErr w:type="spellEnd"/>
      <w:r w:rsidRPr="00B73957">
        <w:t xml:space="preserve">  </w:t>
      </w:r>
    </w:p>
    <w:tbl>
      <w:tblPr>
        <w:tblW w:w="4959" w:type="pct"/>
        <w:tblCellMar>
          <w:left w:w="40" w:type="dxa"/>
          <w:right w:w="40" w:type="dxa"/>
        </w:tblCellMar>
        <w:tblLook w:val="04A0" w:firstRow="1" w:lastRow="0" w:firstColumn="1" w:lastColumn="0" w:noHBand="0" w:noVBand="1"/>
      </w:tblPr>
      <w:tblGrid>
        <w:gridCol w:w="1680"/>
        <w:gridCol w:w="1947"/>
        <w:gridCol w:w="12102"/>
      </w:tblGrid>
      <w:tr w:rsidR="00B73957" w:rsidRPr="00B73957" w14:paraId="489F3C47" w14:textId="77777777" w:rsidTr="005345E8">
        <w:trPr>
          <w:tblHeader/>
        </w:trPr>
        <w:tc>
          <w:tcPr>
            <w:tcW w:w="534" w:type="pct"/>
            <w:tcBorders>
              <w:top w:val="single" w:sz="6" w:space="0" w:color="auto"/>
              <w:left w:val="single" w:sz="6" w:space="0" w:color="auto"/>
              <w:bottom w:val="single" w:sz="6" w:space="0" w:color="auto"/>
              <w:right w:val="single" w:sz="6" w:space="0" w:color="auto"/>
            </w:tcBorders>
            <w:shd w:val="clear" w:color="auto" w:fill="BFBFBF"/>
            <w:vAlign w:val="center"/>
            <w:hideMark/>
          </w:tcPr>
          <w:p w14:paraId="2175E287" w14:textId="77777777" w:rsidR="0072467F" w:rsidRPr="00B73957" w:rsidRDefault="0072467F" w:rsidP="005345E8">
            <w:pPr>
              <w:pStyle w:val="Style15"/>
              <w:widowControl/>
              <w:spacing w:before="60" w:after="60" w:line="240" w:lineRule="auto"/>
              <w:jc w:val="center"/>
              <w:rPr>
                <w:rStyle w:val="FontStyle29"/>
                <w:i w:val="0"/>
                <w:iCs w:val="0"/>
                <w:kern w:val="2"/>
                <w:sz w:val="24"/>
                <w:szCs w:val="24"/>
                <w:lang w:val="id-ID" w:eastAsia="id-ID"/>
                <w14:ligatures w14:val="standardContextual"/>
              </w:rPr>
            </w:pPr>
            <w:r w:rsidRPr="00B73957">
              <w:rPr>
                <w:rStyle w:val="FontStyle29"/>
                <w:i w:val="0"/>
                <w:iCs w:val="0"/>
                <w:kern w:val="2"/>
                <w:sz w:val="24"/>
                <w:szCs w:val="24"/>
                <w:lang w:val="id-ID" w:eastAsia="id-ID"/>
                <w14:ligatures w14:val="standardContextual"/>
              </w:rPr>
              <w:t>Peringkat</w:t>
            </w:r>
          </w:p>
        </w:tc>
        <w:tc>
          <w:tcPr>
            <w:tcW w:w="619" w:type="pct"/>
            <w:tcBorders>
              <w:top w:val="single" w:sz="6" w:space="0" w:color="auto"/>
              <w:left w:val="single" w:sz="6" w:space="0" w:color="auto"/>
              <w:bottom w:val="single" w:sz="6" w:space="0" w:color="auto"/>
              <w:right w:val="single" w:sz="6" w:space="0" w:color="auto"/>
            </w:tcBorders>
            <w:shd w:val="clear" w:color="auto" w:fill="BFBFBF"/>
          </w:tcPr>
          <w:p w14:paraId="15293525" w14:textId="43AEC2CD" w:rsidR="0072467F" w:rsidRPr="00B73957" w:rsidRDefault="00AD3424" w:rsidP="000170C2">
            <w:pPr>
              <w:pStyle w:val="Style15"/>
              <w:widowControl/>
              <w:spacing w:before="60" w:after="60" w:line="240" w:lineRule="auto"/>
              <w:jc w:val="center"/>
              <w:rPr>
                <w:rStyle w:val="FontStyle29"/>
                <w:i w:val="0"/>
                <w:iCs w:val="0"/>
                <w:kern w:val="2"/>
                <w:sz w:val="24"/>
                <w:szCs w:val="24"/>
                <w:lang w:val="en-GB" w:eastAsia="id-ID"/>
                <w14:ligatures w14:val="standardContextual"/>
              </w:rPr>
            </w:pPr>
            <w:r w:rsidRPr="00B73957">
              <w:rPr>
                <w:rStyle w:val="FontStyle29"/>
                <w:i w:val="0"/>
                <w:iCs w:val="0"/>
                <w:kern w:val="2"/>
                <w:sz w:val="24"/>
                <w:szCs w:val="24"/>
                <w:lang w:val="en-GB" w:eastAsia="id-ID"/>
                <w14:ligatures w14:val="standardContextual"/>
              </w:rPr>
              <w:t>Nilai</w:t>
            </w:r>
          </w:p>
        </w:tc>
        <w:tc>
          <w:tcPr>
            <w:tcW w:w="3847" w:type="pct"/>
            <w:tcBorders>
              <w:top w:val="single" w:sz="6" w:space="0" w:color="auto"/>
              <w:left w:val="single" w:sz="6" w:space="0" w:color="auto"/>
              <w:bottom w:val="single" w:sz="6" w:space="0" w:color="auto"/>
              <w:right w:val="single" w:sz="6" w:space="0" w:color="auto"/>
            </w:tcBorders>
            <w:shd w:val="clear" w:color="auto" w:fill="BFBFBF"/>
            <w:hideMark/>
          </w:tcPr>
          <w:p w14:paraId="428021D8" w14:textId="6CFF31DF" w:rsidR="0072467F" w:rsidRPr="00B73957" w:rsidRDefault="0072467F" w:rsidP="000170C2">
            <w:pPr>
              <w:pStyle w:val="Style15"/>
              <w:widowControl/>
              <w:spacing w:before="60" w:after="60" w:line="240" w:lineRule="auto"/>
              <w:ind w:left="2760"/>
              <w:jc w:val="both"/>
              <w:rPr>
                <w:rStyle w:val="FontStyle29"/>
                <w:i w:val="0"/>
                <w:iCs w:val="0"/>
                <w:kern w:val="2"/>
                <w:sz w:val="24"/>
                <w:szCs w:val="24"/>
                <w:lang w:val="id-ID" w:eastAsia="id-ID"/>
                <w14:ligatures w14:val="standardContextual"/>
              </w:rPr>
            </w:pPr>
            <w:r w:rsidRPr="00B73957">
              <w:rPr>
                <w:rStyle w:val="FontStyle29"/>
                <w:i w:val="0"/>
                <w:iCs w:val="0"/>
                <w:kern w:val="2"/>
                <w:sz w:val="24"/>
                <w:szCs w:val="24"/>
                <w:lang w:val="id-ID" w:eastAsia="id-ID"/>
                <w14:ligatures w14:val="standardContextual"/>
              </w:rPr>
              <w:t>Definisi Peringkat</w:t>
            </w:r>
          </w:p>
        </w:tc>
      </w:tr>
      <w:tr w:rsidR="00B73957" w:rsidRPr="00B73957" w14:paraId="03A4BFBD" w14:textId="77777777" w:rsidTr="005345E8">
        <w:tc>
          <w:tcPr>
            <w:tcW w:w="534" w:type="pct"/>
            <w:tcBorders>
              <w:top w:val="single" w:sz="6" w:space="0" w:color="auto"/>
              <w:left w:val="single" w:sz="6" w:space="0" w:color="auto"/>
              <w:bottom w:val="single" w:sz="6" w:space="0" w:color="auto"/>
              <w:right w:val="single" w:sz="6" w:space="0" w:color="auto"/>
            </w:tcBorders>
            <w:vAlign w:val="center"/>
            <w:hideMark/>
          </w:tcPr>
          <w:p w14:paraId="1FD83D59" w14:textId="2CE8342E" w:rsidR="00AD3424" w:rsidRPr="00B73957" w:rsidRDefault="00AD3424" w:rsidP="005345E8">
            <w:pPr>
              <w:pStyle w:val="Style18"/>
              <w:widowControl/>
              <w:spacing w:before="60" w:after="60" w:line="240" w:lineRule="auto"/>
              <w:ind w:firstLine="0"/>
              <w:jc w:val="center"/>
              <w:rPr>
                <w:rStyle w:val="FontStyle29"/>
                <w:i w:val="0"/>
                <w:iCs w:val="0"/>
                <w:kern w:val="2"/>
                <w:sz w:val="24"/>
                <w:szCs w:val="24"/>
                <w:lang w:val="id-ID"/>
                <w14:ligatures w14:val="standardContextual"/>
              </w:rPr>
            </w:pPr>
            <w:r w:rsidRPr="00B73957">
              <w:rPr>
                <w:rStyle w:val="FontStyle28"/>
                <w:i w:val="0"/>
                <w:iCs w:val="0"/>
                <w:kern w:val="2"/>
                <w:sz w:val="24"/>
                <w:szCs w:val="24"/>
                <w:lang w:val="id-ID"/>
                <w14:ligatures w14:val="standardContextual"/>
              </w:rPr>
              <w:t>Peringkat 1</w:t>
            </w:r>
          </w:p>
        </w:tc>
        <w:tc>
          <w:tcPr>
            <w:tcW w:w="619" w:type="pct"/>
            <w:tcBorders>
              <w:top w:val="single" w:sz="6" w:space="0" w:color="auto"/>
              <w:left w:val="single" w:sz="6" w:space="0" w:color="auto"/>
              <w:bottom w:val="single" w:sz="6" w:space="0" w:color="auto"/>
              <w:right w:val="single" w:sz="6" w:space="0" w:color="auto"/>
            </w:tcBorders>
            <w:vAlign w:val="center"/>
          </w:tcPr>
          <w:p w14:paraId="3DCF76E1" w14:textId="71EFDCA1" w:rsidR="00AD3424" w:rsidRPr="00B73957" w:rsidRDefault="00AD3424" w:rsidP="000170C2">
            <w:pPr>
              <w:pStyle w:val="Style15"/>
              <w:widowControl/>
              <w:spacing w:before="60" w:after="60" w:line="240" w:lineRule="auto"/>
              <w:ind w:firstLine="5"/>
              <w:jc w:val="center"/>
              <w:rPr>
                <w:rStyle w:val="FontStyle29"/>
                <w:i w:val="0"/>
                <w:iCs w:val="0"/>
                <w:strike/>
                <w:kern w:val="2"/>
                <w:sz w:val="24"/>
                <w:szCs w:val="24"/>
                <w:lang w:val="id-ID" w:eastAsia="id-ID"/>
                <w14:ligatures w14:val="standardContextual"/>
              </w:rPr>
            </w:pPr>
            <w:r w:rsidRPr="00B73957">
              <w:rPr>
                <w:rStyle w:val="fontstyle01"/>
                <w:color w:val="auto"/>
              </w:rPr>
              <w:t>1,00 – 1,50</w:t>
            </w:r>
          </w:p>
        </w:tc>
        <w:tc>
          <w:tcPr>
            <w:tcW w:w="3847" w:type="pct"/>
            <w:tcBorders>
              <w:top w:val="single" w:sz="6" w:space="0" w:color="auto"/>
              <w:left w:val="single" w:sz="6" w:space="0" w:color="auto"/>
              <w:bottom w:val="single" w:sz="6" w:space="0" w:color="auto"/>
              <w:right w:val="single" w:sz="6" w:space="0" w:color="auto"/>
            </w:tcBorders>
            <w:hideMark/>
          </w:tcPr>
          <w:p w14:paraId="45B632BC" w14:textId="2C7362F3" w:rsidR="00AD3424" w:rsidRPr="00B73957" w:rsidRDefault="00C0715A" w:rsidP="000170C2">
            <w:pPr>
              <w:pStyle w:val="Style15"/>
              <w:widowControl/>
              <w:spacing w:before="60" w:after="60" w:line="240" w:lineRule="auto"/>
              <w:ind w:firstLine="5"/>
              <w:jc w:val="both"/>
              <w:rPr>
                <w:rStyle w:val="FontStyle29"/>
                <w:i w:val="0"/>
                <w:iCs w:val="0"/>
                <w:kern w:val="2"/>
                <w:sz w:val="24"/>
                <w:szCs w:val="24"/>
                <w:lang w:val="id-ID" w:eastAsia="id-ID"/>
                <w14:ligatures w14:val="standardContextual"/>
              </w:rPr>
            </w:pPr>
            <w:r w:rsidRPr="00B73957">
              <w:rPr>
                <w:lang w:val="nl-NL"/>
              </w:rPr>
              <w:t>Karakteristik</w:t>
            </w:r>
            <w:r w:rsidRPr="00B73957">
              <w:rPr>
                <w:rStyle w:val="FontStyle29"/>
                <w:i w:val="0"/>
                <w:iCs w:val="0"/>
                <w:kern w:val="2"/>
                <w:sz w:val="24"/>
                <w:szCs w:val="24"/>
                <w:lang w:val="id-ID" w:eastAsia="id-ID"/>
                <w14:ligatures w14:val="standardContextual"/>
              </w:rPr>
              <w:t xml:space="preserve"> </w:t>
            </w:r>
            <w:r w:rsidR="00AD3424" w:rsidRPr="00B73957">
              <w:rPr>
                <w:kern w:val="2"/>
                <w:lang w:val="id-ID"/>
                <w14:ligatures w14:val="standardContextual"/>
              </w:rPr>
              <w:t xml:space="preserve">LKM </w:t>
            </w:r>
            <w:r w:rsidR="00AD3424" w:rsidRPr="00B73957">
              <w:rPr>
                <w:rStyle w:val="FontStyle29"/>
                <w:i w:val="0"/>
                <w:iCs w:val="0"/>
                <w:kern w:val="2"/>
                <w:sz w:val="24"/>
                <w:szCs w:val="24"/>
                <w:lang w:val="id-ID" w:eastAsia="id-ID"/>
                <w14:ligatures w14:val="standardContextual"/>
              </w:rPr>
              <w:t xml:space="preserve">yang termasuk dalam peringkat 1 </w:t>
            </w:r>
            <w:r w:rsidRPr="00B73957">
              <w:rPr>
                <w:rStyle w:val="FontStyle29"/>
                <w:i w:val="0"/>
                <w:iCs w:val="0"/>
                <w:kern w:val="2"/>
                <w:sz w:val="24"/>
                <w:szCs w:val="24"/>
                <w:lang w:val="id-ID" w:eastAsia="id-ID"/>
                <w14:ligatures w14:val="standardContextual"/>
              </w:rPr>
              <w:t>antara lai</w:t>
            </w:r>
            <w:r w:rsidR="00DB0659" w:rsidRPr="00B73957">
              <w:rPr>
                <w:rStyle w:val="FontStyle29"/>
                <w:i w:val="0"/>
                <w:iCs w:val="0"/>
                <w:kern w:val="2"/>
                <w:sz w:val="24"/>
                <w:szCs w:val="24"/>
                <w:lang w:val="en-GB" w:eastAsia="id-ID"/>
                <w14:ligatures w14:val="standardContextual"/>
              </w:rPr>
              <w:t>n</w:t>
            </w:r>
            <w:r w:rsidRPr="00B73957">
              <w:rPr>
                <w:rStyle w:val="FontStyle29"/>
                <w:i w:val="0"/>
                <w:iCs w:val="0"/>
                <w:kern w:val="2"/>
                <w:sz w:val="24"/>
                <w:szCs w:val="24"/>
                <w:lang w:val="id-ID" w:eastAsia="id-ID"/>
                <w14:ligatures w14:val="standardContextual"/>
              </w:rPr>
              <w:t xml:space="preserve"> </w:t>
            </w:r>
            <w:r w:rsidR="00AD3424" w:rsidRPr="00B73957">
              <w:rPr>
                <w:rStyle w:val="FontStyle29"/>
                <w:i w:val="0"/>
                <w:iCs w:val="0"/>
                <w:kern w:val="2"/>
                <w:sz w:val="24"/>
                <w:szCs w:val="24"/>
                <w:lang w:val="id-ID" w:eastAsia="id-ID"/>
                <w14:ligatures w14:val="standardContextual"/>
              </w:rPr>
              <w:t>sebagai berikut:</w:t>
            </w:r>
          </w:p>
          <w:p w14:paraId="359C7299" w14:textId="4A702FF9" w:rsidR="003A0CDB" w:rsidRPr="00B73957" w:rsidRDefault="00DD37E7" w:rsidP="00785647">
            <w:pPr>
              <w:pStyle w:val="Style14"/>
              <w:widowControl/>
              <w:numPr>
                <w:ilvl w:val="0"/>
                <w:numId w:val="49"/>
              </w:numPr>
              <w:spacing w:before="60" w:after="60" w:line="240" w:lineRule="auto"/>
              <w:ind w:left="442" w:hanging="425"/>
              <w:jc w:val="both"/>
              <w:rPr>
                <w:rFonts w:cs="Bookman Old Style"/>
                <w:kern w:val="2"/>
                <w:lang w:val="id-ID" w:eastAsia="id-ID"/>
                <w14:ligatures w14:val="standardContextual"/>
              </w:rPr>
            </w:pPr>
            <w:proofErr w:type="spellStart"/>
            <w:r w:rsidRPr="00B73957">
              <w:rPr>
                <w:kern w:val="2"/>
                <w14:ligatures w14:val="standardContextual"/>
              </w:rPr>
              <w:t>Rasio</w:t>
            </w:r>
            <w:proofErr w:type="spellEnd"/>
            <w:r w:rsidRPr="00B73957">
              <w:rPr>
                <w:kern w:val="2"/>
                <w14:ligatures w14:val="standardContextual"/>
              </w:rPr>
              <w:t xml:space="preserve"> </w:t>
            </w:r>
            <w:proofErr w:type="spellStart"/>
            <w:r w:rsidRPr="00B73957">
              <w:rPr>
                <w:kern w:val="2"/>
                <w14:ligatures w14:val="standardContextual"/>
              </w:rPr>
              <w:t>piutang</w:t>
            </w:r>
            <w:proofErr w:type="spellEnd"/>
            <w:r w:rsidRPr="00B73957">
              <w:rPr>
                <w:kern w:val="2"/>
                <w14:ligatures w14:val="standardContextual"/>
              </w:rPr>
              <w:t xml:space="preserve"> </w:t>
            </w:r>
            <w:proofErr w:type="spellStart"/>
            <w:r w:rsidRPr="00B73957">
              <w:rPr>
                <w:kern w:val="2"/>
                <w14:ligatures w14:val="standardContextual"/>
              </w:rPr>
              <w:t>pembiayaan</w:t>
            </w:r>
            <w:proofErr w:type="spellEnd"/>
            <w:r w:rsidRPr="00B73957">
              <w:rPr>
                <w:kern w:val="2"/>
                <w:lang w:val="en-GB"/>
                <w14:ligatures w14:val="standardContextual"/>
              </w:rPr>
              <w:t>/</w:t>
            </w:r>
            <w:proofErr w:type="spellStart"/>
            <w:r w:rsidRPr="00B73957">
              <w:rPr>
                <w:kern w:val="2"/>
                <w:lang w:val="en-GB"/>
                <w14:ligatures w14:val="standardContextual"/>
              </w:rPr>
              <w:t>pinjaman</w:t>
            </w:r>
            <w:proofErr w:type="spellEnd"/>
            <w:r w:rsidRPr="00B73957">
              <w:rPr>
                <w:kern w:val="2"/>
                <w14:ligatures w14:val="standardContextual"/>
              </w:rPr>
              <w:t xml:space="preserve"> </w:t>
            </w:r>
            <w:proofErr w:type="spellStart"/>
            <w:r w:rsidRPr="00B73957">
              <w:rPr>
                <w:kern w:val="2"/>
                <w14:ligatures w14:val="standardContextual"/>
              </w:rPr>
              <w:t>bermasalah</w:t>
            </w:r>
            <w:proofErr w:type="spellEnd"/>
            <w:r w:rsidRPr="00B73957">
              <w:rPr>
                <w:kern w:val="2"/>
                <w14:ligatures w14:val="standardContextual"/>
              </w:rPr>
              <w:t xml:space="preserve"> (</w:t>
            </w:r>
            <w:r w:rsidRPr="00B73957">
              <w:rPr>
                <w:i/>
                <w:kern w:val="2"/>
                <w14:ligatures w14:val="standardContextual"/>
              </w:rPr>
              <w:t>non performing financing</w:t>
            </w:r>
            <w:r w:rsidRPr="00B73957">
              <w:rPr>
                <w:rFonts w:eastAsia="Bookman Old Style"/>
                <w:lang w:val="sv-SE"/>
              </w:rPr>
              <w:t xml:space="preserve"> /NPF atau </w:t>
            </w:r>
            <w:proofErr w:type="spellStart"/>
            <w:r w:rsidRPr="00B73957">
              <w:rPr>
                <w:i/>
                <w:kern w:val="2"/>
                <w14:ligatures w14:val="standardContextual"/>
              </w:rPr>
              <w:t>non performing</w:t>
            </w:r>
            <w:proofErr w:type="spellEnd"/>
            <w:r w:rsidRPr="00B73957">
              <w:rPr>
                <w:i/>
                <w:kern w:val="2"/>
                <w14:ligatures w14:val="standardContextual"/>
              </w:rPr>
              <w:t xml:space="preserve"> loan</w:t>
            </w:r>
            <w:r w:rsidRPr="00B73957">
              <w:rPr>
                <w:rFonts w:eastAsia="Bookman Old Style"/>
                <w:lang w:val="sv-SE"/>
              </w:rPr>
              <w:t>/NPL</w:t>
            </w:r>
            <w:r w:rsidRPr="00B73957">
              <w:rPr>
                <w:kern w:val="2"/>
                <w14:ligatures w14:val="standardContextual"/>
              </w:rPr>
              <w:t xml:space="preserve">) </w:t>
            </w:r>
            <w:proofErr w:type="spellStart"/>
            <w:r w:rsidRPr="00B73957">
              <w:rPr>
                <w:kern w:val="2"/>
                <w14:ligatures w14:val="standardContextual"/>
              </w:rPr>
              <w:t>bruto</w:t>
            </w:r>
            <w:proofErr w:type="spellEnd"/>
            <w:r w:rsidRPr="00B73957">
              <w:rPr>
                <w:rFonts w:eastAsia="Bookman Old Style"/>
                <w:kern w:val="2"/>
                <w:lang w:val="id-ID"/>
                <w14:ligatures w14:val="standardContextual"/>
              </w:rPr>
              <w:t xml:space="preserve"> </w:t>
            </w:r>
            <w:proofErr w:type="spellStart"/>
            <w:r w:rsidR="00AC400B" w:rsidRPr="00B73957">
              <w:rPr>
                <w:rFonts w:eastAsia="Bookman Old Style"/>
                <w:kern w:val="2"/>
                <w:lang w:val="en-GB"/>
                <w14:ligatures w14:val="standardContextual"/>
              </w:rPr>
              <w:t>lebih</w:t>
            </w:r>
            <w:proofErr w:type="spellEnd"/>
            <w:r w:rsidR="00AC400B" w:rsidRPr="00B73957">
              <w:rPr>
                <w:rFonts w:eastAsia="Bookman Old Style"/>
                <w:kern w:val="2"/>
                <w:lang w:val="en-GB"/>
                <w14:ligatures w14:val="standardContextual"/>
              </w:rPr>
              <w:t xml:space="preserve"> </w:t>
            </w:r>
            <w:proofErr w:type="spellStart"/>
            <w:r w:rsidR="00AC400B" w:rsidRPr="00B73957">
              <w:rPr>
                <w:rFonts w:eastAsia="Bookman Old Style"/>
                <w:kern w:val="2"/>
                <w:lang w:val="en-GB"/>
                <w14:ligatures w14:val="standardContextual"/>
              </w:rPr>
              <w:t>kecil</w:t>
            </w:r>
            <w:proofErr w:type="spellEnd"/>
            <w:r w:rsidR="003A0CDB" w:rsidRPr="00B73957">
              <w:rPr>
                <w:rFonts w:eastAsia="Bookman Old Style"/>
                <w:kern w:val="2"/>
                <w:lang w:val="id-ID"/>
                <w14:ligatures w14:val="standardContextual"/>
              </w:rPr>
              <w:t xml:space="preserve"> dari </w:t>
            </w:r>
            <w:r w:rsidRPr="00B73957">
              <w:rPr>
                <w:rFonts w:eastAsia="Bookman Old Style"/>
                <w:kern w:val="2"/>
                <w:lang w:val="en-GB"/>
                <w14:ligatures w14:val="standardContextual"/>
              </w:rPr>
              <w:t>5</w:t>
            </w:r>
            <w:r w:rsidR="003A0CDB" w:rsidRPr="00B73957">
              <w:rPr>
                <w:rFonts w:eastAsia="Bookman Old Style"/>
                <w:kern w:val="2"/>
                <w:lang w:val="id-ID"/>
                <w14:ligatures w14:val="standardContextual"/>
              </w:rPr>
              <w:t>%</w:t>
            </w:r>
            <w:r w:rsidR="008471B6" w:rsidRPr="00B73957">
              <w:rPr>
                <w:rFonts w:eastAsia="Bookman Old Style"/>
                <w:kern w:val="2"/>
                <w:lang w:val="en-GB"/>
                <w14:ligatures w14:val="standardContextual"/>
              </w:rPr>
              <w:t xml:space="preserve"> (lima </w:t>
            </w:r>
            <w:proofErr w:type="spellStart"/>
            <w:r w:rsidR="008471B6" w:rsidRPr="00B73957">
              <w:rPr>
                <w:rFonts w:eastAsia="Bookman Old Style"/>
                <w:kern w:val="2"/>
                <w:lang w:val="en-GB"/>
                <w14:ligatures w14:val="standardContextual"/>
              </w:rPr>
              <w:t>persen</w:t>
            </w:r>
            <w:proofErr w:type="spellEnd"/>
            <w:r w:rsidR="008471B6" w:rsidRPr="00B73957">
              <w:rPr>
                <w:rFonts w:eastAsia="Bookman Old Style"/>
                <w:kern w:val="2"/>
                <w:lang w:val="en-GB"/>
                <w14:ligatures w14:val="standardContextual"/>
              </w:rPr>
              <w:t>)</w:t>
            </w:r>
            <w:r w:rsidR="00894136" w:rsidRPr="00B73957">
              <w:rPr>
                <w:rFonts w:eastAsia="Bookman Old Style"/>
                <w:kern w:val="2"/>
                <w:lang w:val="id-ID"/>
                <w14:ligatures w14:val="standardContextual"/>
              </w:rPr>
              <w:t>;</w:t>
            </w:r>
          </w:p>
          <w:p w14:paraId="4B7E6838" w14:textId="3004ED8B" w:rsidR="00894136" w:rsidRPr="00B73957" w:rsidRDefault="00894136" w:rsidP="00785647">
            <w:pPr>
              <w:pStyle w:val="Style14"/>
              <w:widowControl/>
              <w:numPr>
                <w:ilvl w:val="0"/>
                <w:numId w:val="49"/>
              </w:numPr>
              <w:spacing w:before="60" w:after="60" w:line="240" w:lineRule="auto"/>
              <w:ind w:left="442" w:hanging="425"/>
              <w:jc w:val="both"/>
              <w:rPr>
                <w:rStyle w:val="FontStyle29"/>
                <w:i w:val="0"/>
                <w:iCs w:val="0"/>
                <w:kern w:val="2"/>
                <w:sz w:val="24"/>
                <w:szCs w:val="24"/>
                <w:lang w:val="id-ID" w:eastAsia="id-ID"/>
                <w14:ligatures w14:val="standardContextual"/>
              </w:rPr>
            </w:pPr>
            <w:proofErr w:type="spellStart"/>
            <w:r w:rsidRPr="00B73957">
              <w:rPr>
                <w:kern w:val="2"/>
                <w14:ligatures w14:val="standardContextual"/>
              </w:rPr>
              <w:t>Rasio</w:t>
            </w:r>
            <w:proofErr w:type="spellEnd"/>
            <w:r w:rsidRPr="00B73957">
              <w:rPr>
                <w:kern w:val="2"/>
                <w14:ligatures w14:val="standardContextual"/>
              </w:rPr>
              <w:t xml:space="preserve"> </w:t>
            </w:r>
            <w:proofErr w:type="spellStart"/>
            <w:r w:rsidRPr="00B73957">
              <w:rPr>
                <w:kern w:val="2"/>
                <w14:ligatures w14:val="standardContextual"/>
              </w:rPr>
              <w:t>piutang</w:t>
            </w:r>
            <w:proofErr w:type="spellEnd"/>
            <w:r w:rsidRPr="00B73957">
              <w:rPr>
                <w:kern w:val="2"/>
                <w14:ligatures w14:val="standardContextual"/>
              </w:rPr>
              <w:t xml:space="preserve"> </w:t>
            </w:r>
            <w:proofErr w:type="spellStart"/>
            <w:r w:rsidRPr="00B73957">
              <w:rPr>
                <w:kern w:val="2"/>
                <w14:ligatures w14:val="standardContextual"/>
              </w:rPr>
              <w:t>pembiayaan</w:t>
            </w:r>
            <w:proofErr w:type="spellEnd"/>
            <w:r w:rsidRPr="00B73957">
              <w:rPr>
                <w:kern w:val="2"/>
                <w:lang w:val="en-GB"/>
                <w14:ligatures w14:val="standardContextual"/>
              </w:rPr>
              <w:t>/</w:t>
            </w:r>
            <w:proofErr w:type="spellStart"/>
            <w:r w:rsidRPr="00B73957">
              <w:rPr>
                <w:kern w:val="2"/>
                <w:lang w:val="en-GB"/>
                <w14:ligatures w14:val="standardContextual"/>
              </w:rPr>
              <w:t>pinjaman</w:t>
            </w:r>
            <w:proofErr w:type="spellEnd"/>
            <w:r w:rsidRPr="00B73957">
              <w:rPr>
                <w:kern w:val="2"/>
                <w14:ligatures w14:val="standardContextual"/>
              </w:rPr>
              <w:t xml:space="preserve"> </w:t>
            </w:r>
            <w:proofErr w:type="spellStart"/>
            <w:r w:rsidRPr="00B73957">
              <w:rPr>
                <w:kern w:val="2"/>
                <w14:ligatures w14:val="standardContextual"/>
              </w:rPr>
              <w:t>bermasalah</w:t>
            </w:r>
            <w:proofErr w:type="spellEnd"/>
            <w:r w:rsidRPr="00B73957">
              <w:rPr>
                <w:kern w:val="2"/>
                <w14:ligatures w14:val="standardContextual"/>
              </w:rPr>
              <w:t xml:space="preserve"> (</w:t>
            </w:r>
            <w:r w:rsidRPr="00B73957">
              <w:rPr>
                <w:i/>
                <w:kern w:val="2"/>
                <w14:ligatures w14:val="standardContextual"/>
              </w:rPr>
              <w:t>non performing financing</w:t>
            </w:r>
            <w:r w:rsidRPr="00B73957">
              <w:rPr>
                <w:rFonts w:eastAsia="Bookman Old Style"/>
                <w:lang w:val="sv-SE"/>
              </w:rPr>
              <w:t xml:space="preserve"> /NPF atau </w:t>
            </w:r>
            <w:proofErr w:type="spellStart"/>
            <w:r w:rsidRPr="00B73957">
              <w:rPr>
                <w:i/>
                <w:kern w:val="2"/>
                <w14:ligatures w14:val="standardContextual"/>
              </w:rPr>
              <w:t>non performing</w:t>
            </w:r>
            <w:proofErr w:type="spellEnd"/>
            <w:r w:rsidRPr="00B73957">
              <w:rPr>
                <w:i/>
                <w:kern w:val="2"/>
                <w14:ligatures w14:val="standardContextual"/>
              </w:rPr>
              <w:t xml:space="preserve"> loan</w:t>
            </w:r>
            <w:r w:rsidRPr="00B73957">
              <w:rPr>
                <w:rFonts w:eastAsia="Bookman Old Style"/>
                <w:lang w:val="sv-SE"/>
              </w:rPr>
              <w:t>/NPL</w:t>
            </w:r>
            <w:r w:rsidRPr="00B73957">
              <w:rPr>
                <w:kern w:val="2"/>
                <w14:ligatures w14:val="standardContextual"/>
              </w:rPr>
              <w:t xml:space="preserve">) </w:t>
            </w:r>
            <w:proofErr w:type="spellStart"/>
            <w:r w:rsidRPr="00B73957">
              <w:rPr>
                <w:kern w:val="2"/>
                <w14:ligatures w14:val="standardContextual"/>
              </w:rPr>
              <w:t>neto</w:t>
            </w:r>
            <w:proofErr w:type="spellEnd"/>
            <w:r w:rsidRPr="00B73957">
              <w:rPr>
                <w:rFonts w:eastAsia="Bookman Old Style"/>
                <w:kern w:val="2"/>
                <w:lang w:val="id-ID"/>
                <w14:ligatures w14:val="standardContextual"/>
              </w:rPr>
              <w:t xml:space="preserve"> </w:t>
            </w:r>
            <w:proofErr w:type="spellStart"/>
            <w:r w:rsidR="00AC400B" w:rsidRPr="00B73957">
              <w:rPr>
                <w:rFonts w:eastAsia="Bookman Old Style"/>
                <w:kern w:val="2"/>
                <w:lang w:val="en-GB"/>
                <w14:ligatures w14:val="standardContextual"/>
              </w:rPr>
              <w:t>lebih</w:t>
            </w:r>
            <w:proofErr w:type="spellEnd"/>
            <w:r w:rsidR="00AC400B" w:rsidRPr="00B73957">
              <w:rPr>
                <w:rFonts w:eastAsia="Bookman Old Style"/>
                <w:kern w:val="2"/>
                <w:lang w:val="en-GB"/>
                <w14:ligatures w14:val="standardContextual"/>
              </w:rPr>
              <w:t xml:space="preserve"> </w:t>
            </w:r>
            <w:proofErr w:type="spellStart"/>
            <w:r w:rsidR="00AC400B" w:rsidRPr="00B73957">
              <w:rPr>
                <w:rFonts w:eastAsia="Bookman Old Style"/>
                <w:kern w:val="2"/>
                <w:lang w:val="en-GB"/>
                <w14:ligatures w14:val="standardContextual"/>
              </w:rPr>
              <w:t>kecil</w:t>
            </w:r>
            <w:proofErr w:type="spellEnd"/>
            <w:r w:rsidR="00AC400B" w:rsidRPr="00B73957">
              <w:rPr>
                <w:rFonts w:eastAsia="Bookman Old Style"/>
                <w:kern w:val="2"/>
                <w:lang w:val="en-GB"/>
                <w14:ligatures w14:val="standardContextual"/>
              </w:rPr>
              <w:t xml:space="preserve"> </w:t>
            </w:r>
            <w:r w:rsidRPr="00B73957">
              <w:rPr>
                <w:rFonts w:eastAsia="Bookman Old Style"/>
                <w:kern w:val="2"/>
                <w:lang w:val="id-ID"/>
                <w14:ligatures w14:val="standardContextual"/>
              </w:rPr>
              <w:t>dari 3%</w:t>
            </w:r>
            <w:r w:rsidR="008471B6" w:rsidRPr="00B73957">
              <w:rPr>
                <w:rFonts w:eastAsia="Bookman Old Style"/>
                <w:kern w:val="2"/>
                <w:lang w:val="en-GB"/>
                <w14:ligatures w14:val="standardContextual"/>
              </w:rPr>
              <w:t xml:space="preserve"> (</w:t>
            </w:r>
            <w:proofErr w:type="spellStart"/>
            <w:r w:rsidR="008471B6" w:rsidRPr="00B73957">
              <w:rPr>
                <w:rFonts w:eastAsia="Bookman Old Style"/>
                <w:kern w:val="2"/>
                <w:lang w:val="en-GB"/>
                <w14:ligatures w14:val="standardContextual"/>
              </w:rPr>
              <w:t>tiga</w:t>
            </w:r>
            <w:proofErr w:type="spellEnd"/>
            <w:r w:rsidR="008471B6" w:rsidRPr="00B73957">
              <w:rPr>
                <w:rFonts w:eastAsia="Bookman Old Style"/>
                <w:kern w:val="2"/>
                <w:lang w:val="en-GB"/>
                <w14:ligatures w14:val="standardContextual"/>
              </w:rPr>
              <w:t xml:space="preserve"> </w:t>
            </w:r>
            <w:proofErr w:type="spellStart"/>
            <w:r w:rsidR="008471B6" w:rsidRPr="00B73957">
              <w:rPr>
                <w:rFonts w:eastAsia="Bookman Old Style"/>
                <w:kern w:val="2"/>
                <w:lang w:val="en-GB"/>
                <w14:ligatures w14:val="standardContextual"/>
              </w:rPr>
              <w:t>persen</w:t>
            </w:r>
            <w:proofErr w:type="spellEnd"/>
            <w:r w:rsidR="008471B6" w:rsidRPr="00B73957">
              <w:rPr>
                <w:rFonts w:eastAsia="Bookman Old Style"/>
                <w:kern w:val="2"/>
                <w:lang w:val="en-GB"/>
                <w14:ligatures w14:val="standardContextual"/>
              </w:rPr>
              <w:t>)</w:t>
            </w:r>
            <w:r w:rsidRPr="00B73957">
              <w:rPr>
                <w:rFonts w:eastAsia="Bookman Old Style"/>
                <w:kern w:val="2"/>
                <w:lang w:val="id-ID"/>
                <w14:ligatures w14:val="standardContextual"/>
              </w:rPr>
              <w:t>;</w:t>
            </w:r>
          </w:p>
          <w:p w14:paraId="069DA2BF" w14:textId="2978F0F6" w:rsidR="00991DF6" w:rsidRPr="00B73957" w:rsidRDefault="00745494" w:rsidP="00785647">
            <w:pPr>
              <w:pStyle w:val="Style14"/>
              <w:widowControl/>
              <w:numPr>
                <w:ilvl w:val="0"/>
                <w:numId w:val="49"/>
              </w:numPr>
              <w:spacing w:before="60" w:after="60" w:line="240" w:lineRule="auto"/>
              <w:ind w:left="442" w:hanging="425"/>
              <w:jc w:val="both"/>
              <w:rPr>
                <w:rStyle w:val="FontStyle29"/>
                <w:i w:val="0"/>
                <w:iCs w:val="0"/>
                <w:kern w:val="2"/>
                <w:sz w:val="24"/>
                <w:szCs w:val="24"/>
                <w:lang w:val="id-ID" w:eastAsia="id-ID"/>
                <w14:ligatures w14:val="standardContextual"/>
              </w:rPr>
            </w:pPr>
            <w:r w:rsidRPr="00B73957">
              <w:rPr>
                <w:rStyle w:val="FontStyle29"/>
                <w:i w:val="0"/>
                <w:iCs w:val="0"/>
                <w:kern w:val="2"/>
                <w:sz w:val="24"/>
                <w:szCs w:val="24"/>
                <w:lang w:val="id-ID" w:eastAsia="id-ID"/>
                <w14:ligatures w14:val="standardContextual"/>
              </w:rPr>
              <w:t xml:space="preserve">eksposur </w:t>
            </w:r>
            <w:r w:rsidR="00AA68C9" w:rsidRPr="00B73957">
              <w:rPr>
                <w:rStyle w:val="FontStyle29"/>
                <w:i w:val="0"/>
                <w:iCs w:val="0"/>
                <w:kern w:val="2"/>
                <w:sz w:val="24"/>
                <w:szCs w:val="24"/>
                <w:lang w:val="id-ID" w:eastAsia="id-ID"/>
                <w14:ligatures w14:val="standardContextual"/>
              </w:rPr>
              <w:t>risiko</w:t>
            </w:r>
            <w:r w:rsidR="00AA68C9" w:rsidRPr="00B73957">
              <w:rPr>
                <w:rStyle w:val="FontStyle29"/>
                <w:kern w:val="2"/>
                <w:sz w:val="24"/>
                <w:szCs w:val="24"/>
                <w:lang w:val="id-ID" w:eastAsia="id-ID"/>
                <w14:ligatures w14:val="standardContextual"/>
              </w:rPr>
              <w:t xml:space="preserve"> </w:t>
            </w:r>
            <w:r w:rsidRPr="00B73957">
              <w:rPr>
                <w:rStyle w:val="FontStyle29"/>
                <w:i w:val="0"/>
                <w:iCs w:val="0"/>
                <w:kern w:val="2"/>
                <w:sz w:val="24"/>
                <w:szCs w:val="24"/>
                <w:lang w:val="id-ID" w:eastAsia="id-ID"/>
                <w14:ligatures w14:val="standardContextual"/>
              </w:rPr>
              <w:t>penyaluran pembiayaan</w:t>
            </w:r>
            <w:r w:rsidR="00AA68C9" w:rsidRPr="00B73957">
              <w:rPr>
                <w:rStyle w:val="FontStyle29"/>
                <w:i w:val="0"/>
                <w:iCs w:val="0"/>
                <w:kern w:val="2"/>
                <w:sz w:val="24"/>
                <w:szCs w:val="24"/>
                <w:lang w:val="id-ID" w:eastAsia="id-ID"/>
                <w14:ligatures w14:val="standardContextual"/>
              </w:rPr>
              <w:t>/pinjaman</w:t>
            </w:r>
            <w:r w:rsidRPr="00B73957">
              <w:rPr>
                <w:rStyle w:val="FontStyle29"/>
                <w:i w:val="0"/>
                <w:iCs w:val="0"/>
                <w:kern w:val="2"/>
                <w:sz w:val="24"/>
                <w:szCs w:val="24"/>
                <w:lang w:val="id-ID" w:eastAsia="id-ID"/>
                <w14:ligatures w14:val="standardContextual"/>
              </w:rPr>
              <w:t xml:space="preserve"> </w:t>
            </w:r>
            <w:r w:rsidR="00D73331" w:rsidRPr="00B73957">
              <w:rPr>
                <w:rStyle w:val="FontStyle29"/>
                <w:i w:val="0"/>
                <w:iCs w:val="0"/>
                <w:kern w:val="2"/>
                <w:sz w:val="24"/>
                <w:szCs w:val="24"/>
                <w:lang w:val="id-ID" w:eastAsia="id-ID"/>
                <w14:ligatures w14:val="standardContextual"/>
              </w:rPr>
              <w:t>sangat</w:t>
            </w:r>
            <w:r w:rsidR="00D73331" w:rsidRPr="00B73957">
              <w:rPr>
                <w:rStyle w:val="FontStyle29"/>
                <w:kern w:val="2"/>
                <w:sz w:val="24"/>
                <w:szCs w:val="24"/>
                <w:lang w:val="id-ID" w:eastAsia="id-ID"/>
                <w14:ligatures w14:val="standardContextual"/>
              </w:rPr>
              <w:t xml:space="preserve"> </w:t>
            </w:r>
            <w:r w:rsidR="00AA68C9" w:rsidRPr="00B73957">
              <w:rPr>
                <w:rStyle w:val="FontStyle29"/>
                <w:i w:val="0"/>
                <w:iCs w:val="0"/>
                <w:kern w:val="2"/>
                <w:sz w:val="24"/>
                <w:szCs w:val="24"/>
                <w:lang w:val="id-ID" w:eastAsia="id-ID"/>
                <w14:ligatures w14:val="standardContextual"/>
              </w:rPr>
              <w:t>rendah dan</w:t>
            </w:r>
            <w:r w:rsidR="00AA68C9" w:rsidRPr="00B73957">
              <w:rPr>
                <w:rStyle w:val="FontStyle29"/>
                <w:kern w:val="2"/>
                <w:sz w:val="24"/>
                <w:szCs w:val="24"/>
                <w:lang w:val="id-ID" w:eastAsia="id-ID"/>
                <w14:ligatures w14:val="standardContextual"/>
              </w:rPr>
              <w:t xml:space="preserve"> </w:t>
            </w:r>
            <w:r w:rsidRPr="00B73957">
              <w:rPr>
                <w:rStyle w:val="FontStyle29"/>
                <w:i w:val="0"/>
                <w:iCs w:val="0"/>
                <w:kern w:val="2"/>
                <w:sz w:val="24"/>
                <w:szCs w:val="24"/>
                <w:lang w:val="id-ID" w:eastAsia="id-ID"/>
                <w14:ligatures w14:val="standardContextual"/>
              </w:rPr>
              <w:t>terdiversifikasi sangat baik</w:t>
            </w:r>
            <w:r w:rsidRPr="00B73957">
              <w:rPr>
                <w:kern w:val="2"/>
                <w:lang w:val="id-ID"/>
                <w14:ligatures w14:val="standardContextual"/>
              </w:rPr>
              <w:t xml:space="preserve"> dengan </w:t>
            </w:r>
            <w:r w:rsidR="00991DF6" w:rsidRPr="00B73957">
              <w:rPr>
                <w:kern w:val="2"/>
                <w:lang w:val="id-ID"/>
                <w14:ligatures w14:val="standardContextual"/>
              </w:rPr>
              <w:t xml:space="preserve">Rasio piutang pembiayaan/pinjaman per sektor ekonomi </w:t>
            </w:r>
            <w:proofErr w:type="spellStart"/>
            <w:r w:rsidR="00AC400B" w:rsidRPr="00B73957">
              <w:rPr>
                <w:rFonts w:eastAsia="Bookman Old Style"/>
                <w:kern w:val="2"/>
                <w:lang w:val="en-GB"/>
                <w14:ligatures w14:val="standardContextual"/>
              </w:rPr>
              <w:t>lebih</w:t>
            </w:r>
            <w:proofErr w:type="spellEnd"/>
            <w:r w:rsidR="00AC400B" w:rsidRPr="00B73957">
              <w:rPr>
                <w:rFonts w:eastAsia="Bookman Old Style"/>
                <w:kern w:val="2"/>
                <w:lang w:val="en-GB"/>
                <w14:ligatures w14:val="standardContextual"/>
              </w:rPr>
              <w:t xml:space="preserve"> </w:t>
            </w:r>
            <w:proofErr w:type="spellStart"/>
            <w:r w:rsidR="00AC400B" w:rsidRPr="00B73957">
              <w:rPr>
                <w:rFonts w:eastAsia="Bookman Old Style"/>
                <w:kern w:val="2"/>
                <w:lang w:val="en-GB"/>
                <w14:ligatures w14:val="standardContextual"/>
              </w:rPr>
              <w:t>kecil</w:t>
            </w:r>
            <w:proofErr w:type="spellEnd"/>
            <w:r w:rsidR="00991DF6" w:rsidRPr="00B73957">
              <w:rPr>
                <w:rFonts w:eastAsia="Bookman Old Style"/>
                <w:kern w:val="2"/>
                <w:lang w:val="id-ID"/>
                <w14:ligatures w14:val="standardContextual"/>
              </w:rPr>
              <w:t xml:space="preserve"> dari 5%</w:t>
            </w:r>
            <w:r w:rsidR="008471B6" w:rsidRPr="00B73957">
              <w:rPr>
                <w:rFonts w:eastAsia="Bookman Old Style"/>
                <w:kern w:val="2"/>
                <w:lang w:val="id-ID"/>
                <w14:ligatures w14:val="standardContextual"/>
              </w:rPr>
              <w:t xml:space="preserve"> (lima persen)</w:t>
            </w:r>
            <w:r w:rsidR="00991DF6" w:rsidRPr="00B73957">
              <w:rPr>
                <w:rFonts w:eastAsia="Bookman Old Style"/>
                <w:kern w:val="2"/>
                <w:lang w:val="id-ID"/>
                <w14:ligatures w14:val="standardContextual"/>
              </w:rPr>
              <w:t>;</w:t>
            </w:r>
          </w:p>
          <w:p w14:paraId="012025EF" w14:textId="79E6A0D7" w:rsidR="00AD3424" w:rsidRPr="00B73957" w:rsidRDefault="00AD3424" w:rsidP="00785647">
            <w:pPr>
              <w:pStyle w:val="Style14"/>
              <w:widowControl/>
              <w:numPr>
                <w:ilvl w:val="0"/>
                <w:numId w:val="49"/>
              </w:numPr>
              <w:spacing w:before="60" w:after="60" w:line="240" w:lineRule="auto"/>
              <w:ind w:left="442" w:hanging="425"/>
              <w:jc w:val="both"/>
              <w:rPr>
                <w:rFonts w:cs="Bookman Old Style"/>
                <w:kern w:val="2"/>
                <w:lang w:val="id-ID" w:eastAsia="id-ID"/>
                <w14:ligatures w14:val="standardContextual"/>
              </w:rPr>
            </w:pPr>
            <w:r w:rsidRPr="00B73957">
              <w:rPr>
                <w:lang w:val="id-ID"/>
              </w:rPr>
              <w:t>kecukupan kebijakan dan prosedur penyaluran pinjaman atau pembiayaan sangat memadai;</w:t>
            </w:r>
          </w:p>
          <w:p w14:paraId="615BFE14" w14:textId="083CBF11" w:rsidR="00AD3424" w:rsidRPr="00B73957" w:rsidRDefault="00AD3424" w:rsidP="00785647">
            <w:pPr>
              <w:pStyle w:val="Style14"/>
              <w:widowControl/>
              <w:numPr>
                <w:ilvl w:val="0"/>
                <w:numId w:val="49"/>
              </w:numPr>
              <w:spacing w:before="60" w:after="60" w:line="240" w:lineRule="auto"/>
              <w:ind w:left="442" w:hanging="425"/>
              <w:jc w:val="both"/>
              <w:rPr>
                <w:rFonts w:cs="Bookman Old Style"/>
                <w:kern w:val="2"/>
                <w:lang w:val="id-ID" w:eastAsia="id-ID"/>
                <w14:ligatures w14:val="standardContextual"/>
              </w:rPr>
            </w:pPr>
            <w:r w:rsidRPr="00B73957">
              <w:rPr>
                <w:lang w:val="id-ID"/>
              </w:rPr>
              <w:t>dokumentasi pemberian pinjaman atau pembiayaan disusun dan disimpan dengan sangat baik;</w:t>
            </w:r>
          </w:p>
          <w:p w14:paraId="7B443B52" w14:textId="3A9BC16C" w:rsidR="00AD3424" w:rsidRPr="00B73957" w:rsidRDefault="00AD3424" w:rsidP="00785647">
            <w:pPr>
              <w:pStyle w:val="Style14"/>
              <w:widowControl/>
              <w:numPr>
                <w:ilvl w:val="0"/>
                <w:numId w:val="49"/>
              </w:numPr>
              <w:spacing w:before="60" w:after="60" w:line="240" w:lineRule="auto"/>
              <w:ind w:left="442" w:hanging="425"/>
              <w:jc w:val="both"/>
              <w:rPr>
                <w:rStyle w:val="FontStyle29"/>
                <w:i w:val="0"/>
                <w:iCs w:val="0"/>
                <w:kern w:val="2"/>
                <w:sz w:val="24"/>
                <w:szCs w:val="24"/>
                <w:lang w:val="id-ID" w:eastAsia="id-ID"/>
                <w14:ligatures w14:val="standardContextual"/>
              </w:rPr>
            </w:pPr>
            <w:r w:rsidRPr="00B73957">
              <w:rPr>
                <w:lang w:val="id-ID"/>
              </w:rPr>
              <w:t>kinerja penanganan saldo piutang pinjaman atau pembiayaan bermasalah sangat baik.</w:t>
            </w:r>
          </w:p>
        </w:tc>
      </w:tr>
      <w:tr w:rsidR="00B73957" w:rsidRPr="00B73957" w14:paraId="0721477B" w14:textId="77777777" w:rsidTr="005345E8">
        <w:tc>
          <w:tcPr>
            <w:tcW w:w="534" w:type="pct"/>
            <w:tcBorders>
              <w:top w:val="single" w:sz="6" w:space="0" w:color="auto"/>
              <w:left w:val="single" w:sz="6" w:space="0" w:color="auto"/>
              <w:bottom w:val="single" w:sz="6" w:space="0" w:color="auto"/>
              <w:right w:val="single" w:sz="6" w:space="0" w:color="auto"/>
            </w:tcBorders>
            <w:vAlign w:val="center"/>
            <w:hideMark/>
          </w:tcPr>
          <w:p w14:paraId="625C6E61" w14:textId="77777777" w:rsidR="00AD3424" w:rsidRPr="00B73957" w:rsidRDefault="00AD3424" w:rsidP="005345E8">
            <w:pPr>
              <w:pStyle w:val="Style18"/>
              <w:widowControl/>
              <w:spacing w:before="60" w:after="60" w:line="240" w:lineRule="auto"/>
              <w:ind w:firstLine="0"/>
              <w:jc w:val="center"/>
              <w:rPr>
                <w:rStyle w:val="FontStyle29"/>
                <w:i w:val="0"/>
                <w:iCs w:val="0"/>
                <w:kern w:val="2"/>
                <w:sz w:val="24"/>
                <w:szCs w:val="24"/>
                <w:lang w:val="id-ID"/>
                <w14:ligatures w14:val="standardContextual"/>
              </w:rPr>
            </w:pPr>
            <w:r w:rsidRPr="00B73957">
              <w:rPr>
                <w:rStyle w:val="FontStyle28"/>
                <w:i w:val="0"/>
                <w:iCs w:val="0"/>
                <w:kern w:val="2"/>
                <w:sz w:val="24"/>
                <w:szCs w:val="24"/>
                <w:lang w:val="id-ID"/>
                <w14:ligatures w14:val="standardContextual"/>
              </w:rPr>
              <w:t>Peringkat 2</w:t>
            </w:r>
          </w:p>
        </w:tc>
        <w:tc>
          <w:tcPr>
            <w:tcW w:w="619" w:type="pct"/>
            <w:tcBorders>
              <w:top w:val="single" w:sz="6" w:space="0" w:color="auto"/>
              <w:left w:val="single" w:sz="6" w:space="0" w:color="auto"/>
              <w:bottom w:val="single" w:sz="6" w:space="0" w:color="auto"/>
              <w:right w:val="single" w:sz="6" w:space="0" w:color="auto"/>
            </w:tcBorders>
            <w:vAlign w:val="center"/>
          </w:tcPr>
          <w:p w14:paraId="67C31326" w14:textId="19EFEE59" w:rsidR="00AD3424" w:rsidRPr="00B73957" w:rsidRDefault="00AD3424" w:rsidP="000170C2">
            <w:pPr>
              <w:pStyle w:val="Style15"/>
              <w:widowControl/>
              <w:spacing w:before="60" w:after="60" w:line="240" w:lineRule="auto"/>
              <w:ind w:firstLine="5"/>
              <w:jc w:val="center"/>
              <w:rPr>
                <w:rStyle w:val="FontStyle29"/>
                <w:i w:val="0"/>
                <w:iCs w:val="0"/>
                <w:kern w:val="2"/>
                <w:sz w:val="24"/>
                <w:szCs w:val="24"/>
                <w:lang w:val="id-ID" w:eastAsia="id-ID"/>
                <w14:ligatures w14:val="standardContextual"/>
              </w:rPr>
            </w:pPr>
            <w:r w:rsidRPr="00B73957">
              <w:t>1,51 – 2,60</w:t>
            </w:r>
          </w:p>
        </w:tc>
        <w:tc>
          <w:tcPr>
            <w:tcW w:w="3847" w:type="pct"/>
            <w:tcBorders>
              <w:top w:val="single" w:sz="6" w:space="0" w:color="auto"/>
              <w:left w:val="single" w:sz="6" w:space="0" w:color="auto"/>
              <w:bottom w:val="single" w:sz="6" w:space="0" w:color="auto"/>
              <w:right w:val="single" w:sz="6" w:space="0" w:color="auto"/>
            </w:tcBorders>
            <w:hideMark/>
          </w:tcPr>
          <w:p w14:paraId="0F036C56" w14:textId="29D19162" w:rsidR="00AD3424" w:rsidRPr="00B73957" w:rsidRDefault="00AD3424" w:rsidP="000170C2">
            <w:pPr>
              <w:pStyle w:val="Style15"/>
              <w:widowControl/>
              <w:spacing w:before="60" w:after="60" w:line="240" w:lineRule="auto"/>
              <w:ind w:firstLine="5"/>
              <w:jc w:val="both"/>
              <w:rPr>
                <w:rStyle w:val="FontStyle29"/>
                <w:i w:val="0"/>
                <w:iCs w:val="0"/>
                <w:kern w:val="2"/>
                <w:sz w:val="24"/>
                <w:szCs w:val="24"/>
                <w:lang w:val="id-ID" w:eastAsia="id-ID"/>
                <w14:ligatures w14:val="standardContextual"/>
              </w:rPr>
            </w:pPr>
            <w:r w:rsidRPr="00B73957">
              <w:rPr>
                <w:rStyle w:val="FontStyle29"/>
                <w:i w:val="0"/>
                <w:iCs w:val="0"/>
                <w:kern w:val="2"/>
                <w:sz w:val="24"/>
                <w:szCs w:val="24"/>
                <w:lang w:val="id-ID" w:eastAsia="id-ID"/>
                <w14:ligatures w14:val="standardContextual"/>
              </w:rPr>
              <w:t xml:space="preserve">Karakteristik </w:t>
            </w:r>
            <w:r w:rsidRPr="00B73957">
              <w:rPr>
                <w:kern w:val="2"/>
                <w:lang w:val="id-ID"/>
                <w14:ligatures w14:val="standardContextual"/>
              </w:rPr>
              <w:t xml:space="preserve">LKM </w:t>
            </w:r>
            <w:r w:rsidRPr="00B73957">
              <w:rPr>
                <w:rStyle w:val="FontStyle29"/>
                <w:i w:val="0"/>
                <w:iCs w:val="0"/>
                <w:kern w:val="2"/>
                <w:sz w:val="24"/>
                <w:szCs w:val="24"/>
                <w:lang w:val="id-ID" w:eastAsia="id-ID"/>
                <w14:ligatures w14:val="standardContextual"/>
              </w:rPr>
              <w:t>yang termasuk dalam peringkat 2 antara lain sebagai berikut:</w:t>
            </w:r>
          </w:p>
          <w:p w14:paraId="77588E34" w14:textId="3CEFFDE3" w:rsidR="00727251" w:rsidRPr="00B73957" w:rsidRDefault="00727251" w:rsidP="00785647">
            <w:pPr>
              <w:pStyle w:val="Style14"/>
              <w:widowControl/>
              <w:numPr>
                <w:ilvl w:val="0"/>
                <w:numId w:val="50"/>
              </w:numPr>
              <w:spacing w:before="60" w:after="60" w:line="240" w:lineRule="auto"/>
              <w:ind w:left="442" w:hanging="425"/>
              <w:jc w:val="both"/>
              <w:rPr>
                <w:rStyle w:val="FontStyle29"/>
                <w:i w:val="0"/>
                <w:iCs w:val="0"/>
                <w:kern w:val="2"/>
                <w:sz w:val="24"/>
                <w:szCs w:val="24"/>
                <w:lang w:val="id-ID" w:eastAsia="id-ID"/>
                <w14:ligatures w14:val="standardContextual"/>
              </w:rPr>
            </w:pPr>
            <w:r w:rsidRPr="00B73957">
              <w:rPr>
                <w:kern w:val="2"/>
                <w:lang w:val="id-ID"/>
                <w14:ligatures w14:val="standardContextual"/>
              </w:rPr>
              <w:t>Rasio piutang pembiayaan/pinjaman bermasalah (</w:t>
            </w:r>
            <w:r w:rsidRPr="00B73957">
              <w:rPr>
                <w:i/>
                <w:kern w:val="2"/>
                <w:lang w:val="id-ID"/>
                <w14:ligatures w14:val="standardContextual"/>
              </w:rPr>
              <w:t>non performing financing</w:t>
            </w:r>
            <w:r w:rsidRPr="00B73957">
              <w:rPr>
                <w:rFonts w:eastAsia="Bookman Old Style"/>
                <w:lang w:val="sv-SE"/>
              </w:rPr>
              <w:t xml:space="preserve"> /NPF atau </w:t>
            </w:r>
            <w:r w:rsidRPr="00B73957">
              <w:rPr>
                <w:i/>
                <w:kern w:val="2"/>
                <w:lang w:val="id-ID"/>
                <w14:ligatures w14:val="standardContextual"/>
              </w:rPr>
              <w:t>non performing loan</w:t>
            </w:r>
            <w:r w:rsidRPr="00B73957">
              <w:rPr>
                <w:rFonts w:eastAsia="Bookman Old Style"/>
                <w:lang w:val="sv-SE"/>
              </w:rPr>
              <w:t>/NPL</w:t>
            </w:r>
            <w:r w:rsidRPr="00B73957">
              <w:rPr>
                <w:kern w:val="2"/>
                <w:lang w:val="id-ID"/>
                <w14:ligatures w14:val="standardContextual"/>
              </w:rPr>
              <w:t>) bruto</w:t>
            </w:r>
            <w:r w:rsidRPr="00B73957">
              <w:rPr>
                <w:rFonts w:eastAsia="Bookman Old Style"/>
                <w:kern w:val="2"/>
                <w:lang w:val="id-ID"/>
                <w14:ligatures w14:val="standardContextual"/>
              </w:rPr>
              <w:t xml:space="preserve"> </w:t>
            </w:r>
            <w:r w:rsidRPr="00B73957">
              <w:rPr>
                <w:kern w:val="2"/>
                <w:lang w:val="id-ID"/>
                <w14:ligatures w14:val="standardContextual"/>
              </w:rPr>
              <w:t xml:space="preserve">lebih </w:t>
            </w:r>
            <w:proofErr w:type="spellStart"/>
            <w:r w:rsidR="00AC400B" w:rsidRPr="00B73957">
              <w:rPr>
                <w:kern w:val="2"/>
                <w:lang w:val="en-GB"/>
                <w14:ligatures w14:val="standardContextual"/>
              </w:rPr>
              <w:t>besar</w:t>
            </w:r>
            <w:proofErr w:type="spellEnd"/>
            <w:r w:rsidR="00AC400B" w:rsidRPr="00B73957">
              <w:rPr>
                <w:kern w:val="2"/>
                <w:lang w:val="en-GB"/>
                <w14:ligatures w14:val="standardContextual"/>
              </w:rPr>
              <w:t xml:space="preserve"> </w:t>
            </w:r>
            <w:r w:rsidRPr="00B73957">
              <w:rPr>
                <w:kern w:val="2"/>
                <w:lang w:val="id-ID"/>
                <w14:ligatures w14:val="standardContextual"/>
              </w:rPr>
              <w:t xml:space="preserve">dari atau sama dengan 5% </w:t>
            </w:r>
            <w:r w:rsidR="008471B6" w:rsidRPr="00B73957">
              <w:rPr>
                <w:rFonts w:eastAsia="Bookman Old Style"/>
                <w:kern w:val="2"/>
                <w:lang w:val="id-ID"/>
                <w14:ligatures w14:val="standardContextual"/>
              </w:rPr>
              <w:t xml:space="preserve">(lima persen) </w:t>
            </w:r>
            <w:r w:rsidRPr="00B73957">
              <w:rPr>
                <w:kern w:val="2"/>
                <w:lang w:val="id-ID"/>
                <w14:ligatures w14:val="standardContextual"/>
              </w:rPr>
              <w:t xml:space="preserve">namun </w:t>
            </w:r>
            <w:proofErr w:type="spellStart"/>
            <w:r w:rsidR="00AC400B" w:rsidRPr="00B73957">
              <w:rPr>
                <w:rFonts w:eastAsia="Bookman Old Style"/>
                <w:kern w:val="2"/>
                <w:lang w:val="en-GB"/>
                <w14:ligatures w14:val="standardContextual"/>
              </w:rPr>
              <w:t>lebih</w:t>
            </w:r>
            <w:proofErr w:type="spellEnd"/>
            <w:r w:rsidR="00AC400B" w:rsidRPr="00B73957">
              <w:rPr>
                <w:rFonts w:eastAsia="Bookman Old Style"/>
                <w:kern w:val="2"/>
                <w:lang w:val="en-GB"/>
                <w14:ligatures w14:val="standardContextual"/>
              </w:rPr>
              <w:t xml:space="preserve"> </w:t>
            </w:r>
            <w:proofErr w:type="spellStart"/>
            <w:r w:rsidR="00AC400B" w:rsidRPr="00B73957">
              <w:rPr>
                <w:rFonts w:eastAsia="Bookman Old Style"/>
                <w:kern w:val="2"/>
                <w:lang w:val="en-GB"/>
                <w14:ligatures w14:val="standardContextual"/>
              </w:rPr>
              <w:t>kecil</w:t>
            </w:r>
            <w:proofErr w:type="spellEnd"/>
            <w:r w:rsidR="00AC400B" w:rsidRPr="00B73957">
              <w:rPr>
                <w:rFonts w:eastAsia="Bookman Old Style"/>
                <w:kern w:val="2"/>
                <w:lang w:val="en-GB"/>
                <w14:ligatures w14:val="standardContextual"/>
              </w:rPr>
              <w:t xml:space="preserve"> </w:t>
            </w:r>
            <w:r w:rsidRPr="00B73957">
              <w:rPr>
                <w:rFonts w:eastAsia="Bookman Old Style"/>
                <w:kern w:val="2"/>
                <w:lang w:val="id-ID"/>
                <w14:ligatures w14:val="standardContextual"/>
              </w:rPr>
              <w:t>dari 8%</w:t>
            </w:r>
            <w:r w:rsidR="008471B6" w:rsidRPr="00B73957">
              <w:rPr>
                <w:rFonts w:eastAsia="Bookman Old Style"/>
                <w:kern w:val="2"/>
                <w:lang w:val="id-ID"/>
                <w14:ligatures w14:val="standardContextual"/>
              </w:rPr>
              <w:t xml:space="preserve"> (delapan persen)</w:t>
            </w:r>
            <w:r w:rsidR="00894136" w:rsidRPr="00B73957">
              <w:rPr>
                <w:rFonts w:eastAsia="Bookman Old Style"/>
                <w:kern w:val="2"/>
                <w:lang w:val="id-ID"/>
                <w14:ligatures w14:val="standardContextual"/>
              </w:rPr>
              <w:t>;</w:t>
            </w:r>
          </w:p>
          <w:p w14:paraId="631C4CB1" w14:textId="22C85229" w:rsidR="00894136" w:rsidRPr="00B73957" w:rsidRDefault="00894136" w:rsidP="00785647">
            <w:pPr>
              <w:pStyle w:val="Style14"/>
              <w:widowControl/>
              <w:numPr>
                <w:ilvl w:val="0"/>
                <w:numId w:val="50"/>
              </w:numPr>
              <w:spacing w:before="60" w:after="60" w:line="240" w:lineRule="auto"/>
              <w:ind w:left="442" w:hanging="425"/>
              <w:jc w:val="both"/>
              <w:rPr>
                <w:rStyle w:val="FontStyle29"/>
                <w:i w:val="0"/>
                <w:iCs w:val="0"/>
                <w:kern w:val="2"/>
                <w:sz w:val="24"/>
                <w:szCs w:val="24"/>
                <w:lang w:val="id-ID" w:eastAsia="id-ID"/>
                <w14:ligatures w14:val="standardContextual"/>
              </w:rPr>
            </w:pPr>
            <w:r w:rsidRPr="00B73957">
              <w:rPr>
                <w:kern w:val="2"/>
                <w:lang w:val="id-ID"/>
                <w14:ligatures w14:val="standardContextual"/>
              </w:rPr>
              <w:t>Rasio piutang pembiayaan/pinjaman bermasalah (</w:t>
            </w:r>
            <w:r w:rsidRPr="00B73957">
              <w:rPr>
                <w:i/>
                <w:kern w:val="2"/>
                <w:lang w:val="id-ID"/>
                <w14:ligatures w14:val="standardContextual"/>
              </w:rPr>
              <w:t>non performing financing</w:t>
            </w:r>
            <w:r w:rsidRPr="00B73957">
              <w:rPr>
                <w:rFonts w:eastAsia="Bookman Old Style"/>
                <w:lang w:val="sv-SE"/>
              </w:rPr>
              <w:t xml:space="preserve"> /NPF atau </w:t>
            </w:r>
            <w:r w:rsidRPr="00B73957">
              <w:rPr>
                <w:i/>
                <w:kern w:val="2"/>
                <w:lang w:val="id-ID"/>
                <w14:ligatures w14:val="standardContextual"/>
              </w:rPr>
              <w:t>non performing loan</w:t>
            </w:r>
            <w:r w:rsidRPr="00B73957">
              <w:rPr>
                <w:rFonts w:eastAsia="Bookman Old Style"/>
                <w:lang w:val="sv-SE"/>
              </w:rPr>
              <w:t>/NPL</w:t>
            </w:r>
            <w:r w:rsidRPr="00B73957">
              <w:rPr>
                <w:kern w:val="2"/>
                <w:lang w:val="id-ID"/>
                <w14:ligatures w14:val="standardContextual"/>
              </w:rPr>
              <w:t xml:space="preserve">) </w:t>
            </w:r>
            <w:r w:rsidR="001F5BCE" w:rsidRPr="00B73957">
              <w:rPr>
                <w:kern w:val="2"/>
                <w:lang w:val="id-ID"/>
                <w14:ligatures w14:val="standardContextual"/>
              </w:rPr>
              <w:t xml:space="preserve">neto lebih </w:t>
            </w:r>
            <w:proofErr w:type="spellStart"/>
            <w:r w:rsidR="00625026" w:rsidRPr="00B73957">
              <w:rPr>
                <w:kern w:val="2"/>
                <w:lang w:val="en-GB"/>
                <w14:ligatures w14:val="standardContextual"/>
              </w:rPr>
              <w:t>besar</w:t>
            </w:r>
            <w:proofErr w:type="spellEnd"/>
            <w:r w:rsidR="00625026" w:rsidRPr="00B73957">
              <w:rPr>
                <w:kern w:val="2"/>
                <w:lang w:val="en-GB"/>
                <w14:ligatures w14:val="standardContextual"/>
              </w:rPr>
              <w:t xml:space="preserve"> </w:t>
            </w:r>
            <w:r w:rsidR="001F5BCE" w:rsidRPr="00B73957">
              <w:rPr>
                <w:kern w:val="2"/>
                <w:lang w:val="id-ID"/>
                <w14:ligatures w14:val="standardContextual"/>
              </w:rPr>
              <w:t xml:space="preserve">dari atau sama dengan 3% </w:t>
            </w:r>
            <w:r w:rsidR="008471B6" w:rsidRPr="00B73957">
              <w:rPr>
                <w:rFonts w:eastAsia="Bookman Old Style"/>
                <w:kern w:val="2"/>
                <w:lang w:val="id-ID"/>
                <w14:ligatures w14:val="standardContextual"/>
              </w:rPr>
              <w:t xml:space="preserve">(tiga persen) </w:t>
            </w:r>
            <w:r w:rsidR="001F5BCE" w:rsidRPr="00B73957">
              <w:rPr>
                <w:kern w:val="2"/>
                <w:lang w:val="id-ID"/>
                <w14:ligatures w14:val="standardContextual"/>
              </w:rPr>
              <w:t xml:space="preserve">namun </w:t>
            </w:r>
            <w:proofErr w:type="spellStart"/>
            <w:r w:rsidR="00625026" w:rsidRPr="00B73957">
              <w:rPr>
                <w:rFonts w:eastAsia="Bookman Old Style"/>
                <w:kern w:val="2"/>
                <w:lang w:val="en-GB"/>
                <w14:ligatures w14:val="standardContextual"/>
              </w:rPr>
              <w:t>lebih</w:t>
            </w:r>
            <w:proofErr w:type="spellEnd"/>
            <w:r w:rsidR="00625026" w:rsidRPr="00B73957">
              <w:rPr>
                <w:rFonts w:eastAsia="Bookman Old Style"/>
                <w:kern w:val="2"/>
                <w:lang w:val="en-GB"/>
                <w14:ligatures w14:val="standardContextual"/>
              </w:rPr>
              <w:t xml:space="preserve"> </w:t>
            </w:r>
            <w:proofErr w:type="spellStart"/>
            <w:r w:rsidR="00625026" w:rsidRPr="00B73957">
              <w:rPr>
                <w:rFonts w:eastAsia="Bookman Old Style"/>
                <w:kern w:val="2"/>
                <w:lang w:val="en-GB"/>
                <w14:ligatures w14:val="standardContextual"/>
              </w:rPr>
              <w:t>kecil</w:t>
            </w:r>
            <w:proofErr w:type="spellEnd"/>
            <w:r w:rsidR="00625026" w:rsidRPr="00B73957">
              <w:rPr>
                <w:rFonts w:eastAsia="Bookman Old Style"/>
                <w:kern w:val="2"/>
                <w:lang w:val="en-GB"/>
                <w14:ligatures w14:val="standardContextual"/>
              </w:rPr>
              <w:t xml:space="preserve"> </w:t>
            </w:r>
            <w:r w:rsidR="001F5BCE" w:rsidRPr="00B73957">
              <w:rPr>
                <w:rFonts w:eastAsia="Bookman Old Style"/>
                <w:kern w:val="2"/>
                <w:lang w:val="id-ID"/>
                <w14:ligatures w14:val="standardContextual"/>
              </w:rPr>
              <w:t>dari 4%</w:t>
            </w:r>
            <w:r w:rsidR="008471B6" w:rsidRPr="00B73957">
              <w:rPr>
                <w:rFonts w:eastAsia="Bookman Old Style"/>
                <w:kern w:val="2"/>
                <w:lang w:val="id-ID"/>
                <w14:ligatures w14:val="standardContextual"/>
              </w:rPr>
              <w:t xml:space="preserve"> (empat persen)</w:t>
            </w:r>
            <w:r w:rsidR="001F5BCE" w:rsidRPr="00B73957">
              <w:rPr>
                <w:rFonts w:eastAsia="Bookman Old Style"/>
                <w:kern w:val="2"/>
                <w:lang w:val="id-ID"/>
                <w14:ligatures w14:val="standardContextual"/>
              </w:rPr>
              <w:t>;</w:t>
            </w:r>
          </w:p>
          <w:p w14:paraId="6E0BF352" w14:textId="2B7B0F72" w:rsidR="00752ADB" w:rsidRPr="00B73957" w:rsidRDefault="00D73331" w:rsidP="00785647">
            <w:pPr>
              <w:pStyle w:val="Style14"/>
              <w:widowControl/>
              <w:numPr>
                <w:ilvl w:val="0"/>
                <w:numId w:val="50"/>
              </w:numPr>
              <w:spacing w:before="60" w:after="60" w:line="240" w:lineRule="auto"/>
              <w:ind w:left="442" w:hanging="425"/>
              <w:jc w:val="both"/>
              <w:rPr>
                <w:rStyle w:val="FontStyle29"/>
                <w:i w:val="0"/>
                <w:iCs w:val="0"/>
                <w:kern w:val="2"/>
                <w:sz w:val="24"/>
                <w:szCs w:val="24"/>
                <w:lang w:val="id-ID" w:eastAsia="id-ID"/>
                <w14:ligatures w14:val="standardContextual"/>
              </w:rPr>
            </w:pPr>
            <w:r w:rsidRPr="00B73957">
              <w:rPr>
                <w:rStyle w:val="FontStyle29"/>
                <w:i w:val="0"/>
                <w:iCs w:val="0"/>
                <w:kern w:val="2"/>
                <w:sz w:val="24"/>
                <w:szCs w:val="24"/>
                <w:lang w:val="id-ID" w:eastAsia="id-ID"/>
                <w14:ligatures w14:val="standardContextual"/>
              </w:rPr>
              <w:t>eksposur risiko</w:t>
            </w:r>
            <w:r w:rsidRPr="00B73957">
              <w:rPr>
                <w:rStyle w:val="FontStyle29"/>
                <w:kern w:val="2"/>
                <w:sz w:val="24"/>
                <w:szCs w:val="24"/>
                <w:lang w:val="id-ID" w:eastAsia="id-ID"/>
                <w14:ligatures w14:val="standardContextual"/>
              </w:rPr>
              <w:t xml:space="preserve"> </w:t>
            </w:r>
            <w:r w:rsidRPr="00B73957">
              <w:rPr>
                <w:rStyle w:val="FontStyle29"/>
                <w:i w:val="0"/>
                <w:iCs w:val="0"/>
                <w:kern w:val="2"/>
                <w:sz w:val="24"/>
                <w:szCs w:val="24"/>
                <w:lang w:val="id-ID" w:eastAsia="id-ID"/>
                <w14:ligatures w14:val="standardContextual"/>
              </w:rPr>
              <w:t>penyaluran pembiayaan/pinjaman rendah dan</w:t>
            </w:r>
            <w:r w:rsidRPr="00B73957">
              <w:rPr>
                <w:rStyle w:val="FontStyle29"/>
                <w:kern w:val="2"/>
                <w:sz w:val="24"/>
                <w:szCs w:val="24"/>
                <w:lang w:val="id-ID" w:eastAsia="id-ID"/>
                <w14:ligatures w14:val="standardContextual"/>
              </w:rPr>
              <w:t xml:space="preserve"> </w:t>
            </w:r>
            <w:r w:rsidRPr="00B73957">
              <w:rPr>
                <w:rStyle w:val="FontStyle29"/>
                <w:i w:val="0"/>
                <w:iCs w:val="0"/>
                <w:kern w:val="2"/>
                <w:sz w:val="24"/>
                <w:szCs w:val="24"/>
                <w:lang w:val="id-ID" w:eastAsia="id-ID"/>
                <w14:ligatures w14:val="standardContextual"/>
              </w:rPr>
              <w:t>terdiversifikasi dengan</w:t>
            </w:r>
            <w:r w:rsidRPr="00B73957">
              <w:rPr>
                <w:rStyle w:val="FontStyle29"/>
                <w:kern w:val="2"/>
                <w:sz w:val="24"/>
                <w:szCs w:val="24"/>
                <w:lang w:val="id-ID" w:eastAsia="id-ID"/>
                <w14:ligatures w14:val="standardContextual"/>
              </w:rPr>
              <w:t xml:space="preserve"> </w:t>
            </w:r>
            <w:r w:rsidRPr="00B73957">
              <w:rPr>
                <w:rStyle w:val="FontStyle29"/>
                <w:i w:val="0"/>
                <w:iCs w:val="0"/>
                <w:kern w:val="2"/>
                <w:sz w:val="24"/>
                <w:szCs w:val="24"/>
                <w:lang w:val="id-ID" w:eastAsia="id-ID"/>
                <w14:ligatures w14:val="standardContextual"/>
              </w:rPr>
              <w:t xml:space="preserve">baik </w:t>
            </w:r>
            <w:r w:rsidR="00265F2D" w:rsidRPr="00B73957">
              <w:rPr>
                <w:rStyle w:val="FontStyle29"/>
                <w:i w:val="0"/>
                <w:iCs w:val="0"/>
                <w:kern w:val="2"/>
                <w:sz w:val="24"/>
                <w:szCs w:val="24"/>
                <w:lang w:val="id-ID" w:eastAsia="id-ID"/>
                <w14:ligatures w14:val="standardContextual"/>
              </w:rPr>
              <w:t xml:space="preserve">serta </w:t>
            </w:r>
            <w:r w:rsidR="00752ADB" w:rsidRPr="00B73957">
              <w:rPr>
                <w:kern w:val="2"/>
                <w:lang w:val="id-ID"/>
                <w14:ligatures w14:val="standardContextual"/>
              </w:rPr>
              <w:t>Rasio piutang pembiayaan/pinjaman per sektor ekonomi lebih</w:t>
            </w:r>
            <w:r w:rsidR="00472C25" w:rsidRPr="00B73957">
              <w:rPr>
                <w:kern w:val="2"/>
                <w:lang w:val="en-GB"/>
                <w14:ligatures w14:val="standardContextual"/>
              </w:rPr>
              <w:t xml:space="preserve"> </w:t>
            </w:r>
            <w:proofErr w:type="spellStart"/>
            <w:r w:rsidR="00472C25" w:rsidRPr="00B73957">
              <w:rPr>
                <w:kern w:val="2"/>
                <w:lang w:val="en-GB"/>
                <w14:ligatures w14:val="standardContextual"/>
              </w:rPr>
              <w:t>besar</w:t>
            </w:r>
            <w:proofErr w:type="spellEnd"/>
            <w:r w:rsidR="00752ADB" w:rsidRPr="00B73957">
              <w:rPr>
                <w:kern w:val="2"/>
                <w:lang w:val="id-ID"/>
                <w14:ligatures w14:val="standardContextual"/>
              </w:rPr>
              <w:t xml:space="preserve"> </w:t>
            </w:r>
            <w:r w:rsidR="00BC60E9" w:rsidRPr="00B73957">
              <w:rPr>
                <w:kern w:val="2"/>
                <w:lang w:val="id-ID"/>
                <w14:ligatures w14:val="standardContextual"/>
              </w:rPr>
              <w:t xml:space="preserve">dari </w:t>
            </w:r>
            <w:proofErr w:type="spellStart"/>
            <w:r w:rsidR="00472C25" w:rsidRPr="00B73957">
              <w:rPr>
                <w:kern w:val="2"/>
                <w:lang w:val="en-GB"/>
                <w14:ligatures w14:val="standardContextual"/>
              </w:rPr>
              <w:t>atau</w:t>
            </w:r>
            <w:proofErr w:type="spellEnd"/>
            <w:r w:rsidR="00472C25" w:rsidRPr="00B73957">
              <w:rPr>
                <w:kern w:val="2"/>
                <w:lang w:val="en-GB"/>
                <w14:ligatures w14:val="standardContextual"/>
              </w:rPr>
              <w:t xml:space="preserve"> </w:t>
            </w:r>
            <w:r w:rsidR="00752ADB" w:rsidRPr="00B73957">
              <w:rPr>
                <w:kern w:val="2"/>
                <w:lang w:val="id-ID"/>
                <w14:ligatures w14:val="standardContextual"/>
              </w:rPr>
              <w:t xml:space="preserve">sama dengan 5% </w:t>
            </w:r>
            <w:r w:rsidR="008471B6" w:rsidRPr="00B73957">
              <w:rPr>
                <w:rFonts w:eastAsia="Bookman Old Style"/>
                <w:kern w:val="2"/>
                <w:lang w:val="id-ID"/>
                <w14:ligatures w14:val="standardContextual"/>
              </w:rPr>
              <w:t xml:space="preserve">(lima persen) </w:t>
            </w:r>
            <w:r w:rsidR="00BC60E9" w:rsidRPr="00B73957">
              <w:rPr>
                <w:kern w:val="2"/>
                <w:lang w:val="id-ID"/>
                <w14:ligatures w14:val="standardContextual"/>
              </w:rPr>
              <w:t xml:space="preserve">namun </w:t>
            </w:r>
            <w:proofErr w:type="spellStart"/>
            <w:r w:rsidR="005A40EA" w:rsidRPr="00B73957">
              <w:rPr>
                <w:rFonts w:eastAsia="Bookman Old Style"/>
                <w:kern w:val="2"/>
                <w:lang w:val="en-GB"/>
                <w14:ligatures w14:val="standardContextual"/>
              </w:rPr>
              <w:t>lebih</w:t>
            </w:r>
            <w:proofErr w:type="spellEnd"/>
            <w:r w:rsidR="005A40EA" w:rsidRPr="00B73957">
              <w:rPr>
                <w:rFonts w:eastAsia="Bookman Old Style"/>
                <w:kern w:val="2"/>
                <w:lang w:val="en-GB"/>
                <w14:ligatures w14:val="standardContextual"/>
              </w:rPr>
              <w:t xml:space="preserve"> </w:t>
            </w:r>
            <w:proofErr w:type="spellStart"/>
            <w:r w:rsidR="005A40EA" w:rsidRPr="00B73957">
              <w:rPr>
                <w:rFonts w:eastAsia="Bookman Old Style"/>
                <w:kern w:val="2"/>
                <w:lang w:val="en-GB"/>
                <w14:ligatures w14:val="standardContextual"/>
              </w:rPr>
              <w:t>kecil</w:t>
            </w:r>
            <w:proofErr w:type="spellEnd"/>
            <w:r w:rsidR="005A40EA" w:rsidRPr="00B73957">
              <w:rPr>
                <w:rFonts w:eastAsia="Bookman Old Style"/>
                <w:kern w:val="2"/>
                <w:lang w:val="en-GB"/>
                <w14:ligatures w14:val="standardContextual"/>
              </w:rPr>
              <w:t xml:space="preserve"> </w:t>
            </w:r>
            <w:r w:rsidR="00752ADB" w:rsidRPr="00B73957">
              <w:rPr>
                <w:rFonts w:eastAsia="Bookman Old Style"/>
                <w:kern w:val="2"/>
                <w:lang w:val="id-ID"/>
                <w14:ligatures w14:val="standardContextual"/>
              </w:rPr>
              <w:t xml:space="preserve">dari </w:t>
            </w:r>
            <w:r w:rsidR="00BC60E9" w:rsidRPr="00B73957">
              <w:rPr>
                <w:rFonts w:eastAsia="Bookman Old Style"/>
                <w:kern w:val="2"/>
                <w:lang w:val="id-ID"/>
                <w14:ligatures w14:val="standardContextual"/>
              </w:rPr>
              <w:t>10</w:t>
            </w:r>
            <w:r w:rsidR="00752ADB" w:rsidRPr="00B73957">
              <w:rPr>
                <w:rFonts w:eastAsia="Bookman Old Style"/>
                <w:kern w:val="2"/>
                <w:lang w:val="id-ID"/>
                <w14:ligatures w14:val="standardContextual"/>
              </w:rPr>
              <w:t>%</w:t>
            </w:r>
            <w:r w:rsidR="008471B6" w:rsidRPr="00B73957">
              <w:rPr>
                <w:rFonts w:eastAsia="Bookman Old Style"/>
                <w:kern w:val="2"/>
                <w:lang w:val="id-ID"/>
                <w14:ligatures w14:val="standardContextual"/>
              </w:rPr>
              <w:t xml:space="preserve"> (sepuluh persen)</w:t>
            </w:r>
            <w:r w:rsidR="00752ADB" w:rsidRPr="00B73957">
              <w:rPr>
                <w:rFonts w:eastAsia="Bookman Old Style"/>
                <w:kern w:val="2"/>
                <w:lang w:val="id-ID"/>
                <w14:ligatures w14:val="standardContextual"/>
              </w:rPr>
              <w:t>;</w:t>
            </w:r>
          </w:p>
          <w:p w14:paraId="6C74434E" w14:textId="3B032E39" w:rsidR="00D27022" w:rsidRPr="00B73957" w:rsidRDefault="00D27022" w:rsidP="00785647">
            <w:pPr>
              <w:pStyle w:val="Style14"/>
              <w:widowControl/>
              <w:numPr>
                <w:ilvl w:val="0"/>
                <w:numId w:val="50"/>
              </w:numPr>
              <w:spacing w:before="60" w:after="60" w:line="240" w:lineRule="auto"/>
              <w:ind w:left="442" w:hanging="425"/>
              <w:jc w:val="both"/>
              <w:rPr>
                <w:rFonts w:cs="Bookman Old Style"/>
                <w:kern w:val="2"/>
                <w:lang w:val="id-ID" w:eastAsia="id-ID"/>
                <w14:ligatures w14:val="standardContextual"/>
              </w:rPr>
            </w:pPr>
            <w:proofErr w:type="spellStart"/>
            <w:r w:rsidRPr="00B73957">
              <w:t>kecukupan</w:t>
            </w:r>
            <w:proofErr w:type="spellEnd"/>
            <w:r w:rsidRPr="00B73957">
              <w:t xml:space="preserve"> </w:t>
            </w:r>
            <w:proofErr w:type="spellStart"/>
            <w:r w:rsidRPr="00B73957">
              <w:t>kebijakan</w:t>
            </w:r>
            <w:proofErr w:type="spellEnd"/>
            <w:r w:rsidRPr="00B73957">
              <w:t xml:space="preserve"> dan </w:t>
            </w:r>
            <w:proofErr w:type="spellStart"/>
            <w:r w:rsidRPr="00B73957">
              <w:t>prosedur</w:t>
            </w:r>
            <w:proofErr w:type="spellEnd"/>
            <w:r w:rsidRPr="00B73957">
              <w:t xml:space="preserve"> </w:t>
            </w:r>
            <w:proofErr w:type="spellStart"/>
            <w:r w:rsidRPr="00B73957">
              <w:t>penyaluran</w:t>
            </w:r>
            <w:proofErr w:type="spellEnd"/>
            <w:r w:rsidRPr="00B73957">
              <w:t xml:space="preserve"> </w:t>
            </w:r>
            <w:proofErr w:type="spellStart"/>
            <w:r w:rsidRPr="00B73957">
              <w:t>pinjaman</w:t>
            </w:r>
            <w:proofErr w:type="spellEnd"/>
            <w:r w:rsidRPr="00B73957">
              <w:t xml:space="preserve"> </w:t>
            </w:r>
            <w:proofErr w:type="spellStart"/>
            <w:r w:rsidRPr="00B73957">
              <w:t>atau</w:t>
            </w:r>
            <w:proofErr w:type="spellEnd"/>
            <w:r w:rsidRPr="00B73957">
              <w:t xml:space="preserve"> </w:t>
            </w:r>
            <w:proofErr w:type="spellStart"/>
            <w:r w:rsidRPr="00B73957">
              <w:t>pembiayaan</w:t>
            </w:r>
            <w:proofErr w:type="spellEnd"/>
            <w:r w:rsidRPr="00B73957">
              <w:t xml:space="preserve"> </w:t>
            </w:r>
            <w:proofErr w:type="spellStart"/>
            <w:r w:rsidRPr="00B73957">
              <w:t>memadai</w:t>
            </w:r>
            <w:proofErr w:type="spellEnd"/>
            <w:r w:rsidRPr="00B73957">
              <w:t>;</w:t>
            </w:r>
          </w:p>
          <w:p w14:paraId="4346EBD1" w14:textId="0411081E" w:rsidR="00D27022" w:rsidRPr="00B73957" w:rsidRDefault="00D27022" w:rsidP="00785647">
            <w:pPr>
              <w:pStyle w:val="Style14"/>
              <w:widowControl/>
              <w:numPr>
                <w:ilvl w:val="0"/>
                <w:numId w:val="50"/>
              </w:numPr>
              <w:spacing w:before="60" w:after="60" w:line="240" w:lineRule="auto"/>
              <w:ind w:left="442" w:hanging="425"/>
              <w:jc w:val="both"/>
              <w:rPr>
                <w:rFonts w:cs="Bookman Old Style"/>
                <w:kern w:val="2"/>
                <w:lang w:val="id-ID" w:eastAsia="id-ID"/>
                <w14:ligatures w14:val="standardContextual"/>
              </w:rPr>
            </w:pPr>
            <w:r w:rsidRPr="00B73957">
              <w:rPr>
                <w:lang w:val="id-ID"/>
              </w:rPr>
              <w:t>dokumentasi pemberian pinjaman atau pembiayaan disusun dan disimpan dengan baik;</w:t>
            </w:r>
          </w:p>
          <w:p w14:paraId="6EDF49DB" w14:textId="489B4BD3" w:rsidR="00AD3424" w:rsidRPr="00B73957" w:rsidRDefault="00D27022" w:rsidP="00785647">
            <w:pPr>
              <w:pStyle w:val="Style14"/>
              <w:widowControl/>
              <w:numPr>
                <w:ilvl w:val="0"/>
                <w:numId w:val="50"/>
              </w:numPr>
              <w:spacing w:before="60" w:after="60" w:line="240" w:lineRule="auto"/>
              <w:ind w:left="442" w:hanging="425"/>
              <w:jc w:val="both"/>
              <w:rPr>
                <w:rStyle w:val="FontStyle29"/>
                <w:i w:val="0"/>
                <w:iCs w:val="0"/>
                <w:kern w:val="2"/>
                <w:sz w:val="24"/>
                <w:szCs w:val="24"/>
                <w:lang w:val="id-ID" w:eastAsia="id-ID"/>
                <w14:ligatures w14:val="standardContextual"/>
              </w:rPr>
            </w:pPr>
            <w:r w:rsidRPr="00B73957">
              <w:rPr>
                <w:lang w:val="id-ID"/>
              </w:rPr>
              <w:t>kinerja penanganan saldo piutang pinjaman atau pembiayaan bermasalah baik.</w:t>
            </w:r>
            <w:r w:rsidR="00AD3424" w:rsidRPr="00B73957">
              <w:rPr>
                <w:rFonts w:eastAsia="Bookman Old Style"/>
                <w:kern w:val="2"/>
                <w:lang w:val="sv-SE"/>
                <w14:ligatures w14:val="standardContextual"/>
              </w:rPr>
              <w:t xml:space="preserve"> </w:t>
            </w:r>
          </w:p>
        </w:tc>
      </w:tr>
      <w:tr w:rsidR="00B73957" w:rsidRPr="00B73957" w14:paraId="00896C3F" w14:textId="77777777" w:rsidTr="005345E8">
        <w:tc>
          <w:tcPr>
            <w:tcW w:w="534" w:type="pct"/>
            <w:tcBorders>
              <w:top w:val="single" w:sz="6" w:space="0" w:color="auto"/>
              <w:left w:val="single" w:sz="6" w:space="0" w:color="auto"/>
              <w:bottom w:val="single" w:sz="6" w:space="0" w:color="auto"/>
              <w:right w:val="single" w:sz="6" w:space="0" w:color="auto"/>
            </w:tcBorders>
            <w:vAlign w:val="center"/>
            <w:hideMark/>
          </w:tcPr>
          <w:p w14:paraId="22BFE2F9" w14:textId="77777777" w:rsidR="00AD3424" w:rsidRPr="00B73957" w:rsidRDefault="00AD3424" w:rsidP="005345E8">
            <w:pPr>
              <w:pStyle w:val="Style18"/>
              <w:widowControl/>
              <w:spacing w:before="60" w:after="60" w:line="240" w:lineRule="auto"/>
              <w:ind w:firstLine="0"/>
              <w:jc w:val="center"/>
              <w:rPr>
                <w:rStyle w:val="FontStyle29"/>
                <w:i w:val="0"/>
                <w:iCs w:val="0"/>
                <w:kern w:val="2"/>
                <w:sz w:val="24"/>
                <w:szCs w:val="24"/>
                <w:lang w:val="id-ID" w:eastAsia="it-IT"/>
                <w14:ligatures w14:val="standardContextual"/>
              </w:rPr>
            </w:pPr>
            <w:r w:rsidRPr="00B73957">
              <w:rPr>
                <w:rStyle w:val="FontStyle28"/>
                <w:i w:val="0"/>
                <w:iCs w:val="0"/>
                <w:kern w:val="2"/>
                <w:sz w:val="24"/>
                <w:szCs w:val="24"/>
                <w:lang w:val="id-ID"/>
                <w14:ligatures w14:val="standardContextual"/>
              </w:rPr>
              <w:t>Peringkat 3</w:t>
            </w:r>
          </w:p>
        </w:tc>
        <w:tc>
          <w:tcPr>
            <w:tcW w:w="619" w:type="pct"/>
            <w:tcBorders>
              <w:top w:val="single" w:sz="6" w:space="0" w:color="auto"/>
              <w:left w:val="single" w:sz="6" w:space="0" w:color="auto"/>
              <w:bottom w:val="single" w:sz="6" w:space="0" w:color="auto"/>
              <w:right w:val="single" w:sz="6" w:space="0" w:color="auto"/>
            </w:tcBorders>
            <w:vAlign w:val="center"/>
          </w:tcPr>
          <w:p w14:paraId="4E4EF927" w14:textId="29AF208F" w:rsidR="00AD3424" w:rsidRPr="00B73957" w:rsidRDefault="00AD3424" w:rsidP="000170C2">
            <w:pPr>
              <w:pStyle w:val="Style13"/>
              <w:widowControl/>
              <w:spacing w:before="60" w:after="60" w:line="240" w:lineRule="auto"/>
              <w:ind w:firstLine="0"/>
              <w:jc w:val="center"/>
              <w:rPr>
                <w:rStyle w:val="FontStyle29"/>
                <w:i w:val="0"/>
                <w:iCs w:val="0"/>
                <w:kern w:val="2"/>
                <w:sz w:val="24"/>
                <w:szCs w:val="24"/>
                <w:lang w:val="id-ID" w:eastAsia="id-ID"/>
                <w14:ligatures w14:val="standardContextual"/>
              </w:rPr>
            </w:pPr>
            <w:r w:rsidRPr="00B73957">
              <w:t>2,61 – 3,40</w:t>
            </w:r>
          </w:p>
        </w:tc>
        <w:tc>
          <w:tcPr>
            <w:tcW w:w="3847" w:type="pct"/>
            <w:tcBorders>
              <w:top w:val="single" w:sz="6" w:space="0" w:color="auto"/>
              <w:left w:val="single" w:sz="6" w:space="0" w:color="auto"/>
              <w:bottom w:val="single" w:sz="6" w:space="0" w:color="auto"/>
              <w:right w:val="single" w:sz="6" w:space="0" w:color="auto"/>
            </w:tcBorders>
            <w:hideMark/>
          </w:tcPr>
          <w:p w14:paraId="36732128" w14:textId="7941044D" w:rsidR="00AD3424" w:rsidRPr="00B73957" w:rsidRDefault="00AD3424" w:rsidP="000170C2">
            <w:pPr>
              <w:pStyle w:val="Style13"/>
              <w:widowControl/>
              <w:spacing w:before="60" w:after="60" w:line="240" w:lineRule="auto"/>
              <w:ind w:firstLine="0"/>
              <w:rPr>
                <w:rStyle w:val="FontStyle29"/>
                <w:i w:val="0"/>
                <w:iCs w:val="0"/>
                <w:kern w:val="2"/>
                <w:sz w:val="24"/>
                <w:szCs w:val="24"/>
                <w:lang w:val="id-ID" w:eastAsia="id-ID"/>
                <w14:ligatures w14:val="standardContextual"/>
              </w:rPr>
            </w:pPr>
            <w:r w:rsidRPr="00B73957">
              <w:rPr>
                <w:rStyle w:val="FontStyle29"/>
                <w:i w:val="0"/>
                <w:iCs w:val="0"/>
                <w:kern w:val="2"/>
                <w:sz w:val="24"/>
                <w:szCs w:val="24"/>
                <w:lang w:val="id-ID" w:eastAsia="id-ID"/>
                <w14:ligatures w14:val="standardContextual"/>
              </w:rPr>
              <w:t xml:space="preserve">Karakteristik </w:t>
            </w:r>
            <w:r w:rsidRPr="00B73957">
              <w:rPr>
                <w:kern w:val="2"/>
                <w:lang w:val="id-ID"/>
                <w14:ligatures w14:val="standardContextual"/>
              </w:rPr>
              <w:t xml:space="preserve">LKM </w:t>
            </w:r>
            <w:r w:rsidRPr="00B73957">
              <w:rPr>
                <w:rStyle w:val="FontStyle29"/>
                <w:i w:val="0"/>
                <w:iCs w:val="0"/>
                <w:kern w:val="2"/>
                <w:sz w:val="24"/>
                <w:szCs w:val="24"/>
                <w:lang w:val="id-ID" w:eastAsia="id-ID"/>
                <w14:ligatures w14:val="standardContextual"/>
              </w:rPr>
              <w:t>yang termasuk dalam peringkat 3 antara lain sebagai berikut:</w:t>
            </w:r>
          </w:p>
          <w:p w14:paraId="5CE7C558" w14:textId="46A4360F" w:rsidR="00727251" w:rsidRPr="00B73957" w:rsidRDefault="00727251" w:rsidP="00785647">
            <w:pPr>
              <w:pStyle w:val="Style14"/>
              <w:widowControl/>
              <w:numPr>
                <w:ilvl w:val="0"/>
                <w:numId w:val="51"/>
              </w:numPr>
              <w:spacing w:before="60" w:after="60" w:line="240" w:lineRule="auto"/>
              <w:ind w:left="442"/>
              <w:jc w:val="both"/>
              <w:rPr>
                <w:rStyle w:val="FontStyle29"/>
                <w:i w:val="0"/>
                <w:iCs w:val="0"/>
                <w:kern w:val="2"/>
                <w:sz w:val="24"/>
                <w:szCs w:val="24"/>
                <w:lang w:val="id-ID" w:eastAsia="id-ID"/>
                <w14:ligatures w14:val="standardContextual"/>
              </w:rPr>
            </w:pPr>
            <w:r w:rsidRPr="00B73957">
              <w:rPr>
                <w:kern w:val="2"/>
                <w:lang w:val="id-ID"/>
                <w14:ligatures w14:val="standardContextual"/>
              </w:rPr>
              <w:lastRenderedPageBreak/>
              <w:t>Rasio piutang pembiayaan/pinjaman bermasalah (</w:t>
            </w:r>
            <w:r w:rsidRPr="00B73957">
              <w:rPr>
                <w:i/>
                <w:kern w:val="2"/>
                <w:lang w:val="id-ID"/>
                <w14:ligatures w14:val="standardContextual"/>
              </w:rPr>
              <w:t>non performing financing</w:t>
            </w:r>
            <w:r w:rsidRPr="00B73957">
              <w:rPr>
                <w:rFonts w:eastAsia="Bookman Old Style"/>
                <w:lang w:val="sv-SE"/>
              </w:rPr>
              <w:t xml:space="preserve"> /NPF atau </w:t>
            </w:r>
            <w:r w:rsidRPr="00B73957">
              <w:rPr>
                <w:i/>
                <w:kern w:val="2"/>
                <w:lang w:val="id-ID"/>
                <w14:ligatures w14:val="standardContextual"/>
              </w:rPr>
              <w:t>non performing loan</w:t>
            </w:r>
            <w:r w:rsidRPr="00B73957">
              <w:rPr>
                <w:rFonts w:eastAsia="Bookman Old Style"/>
                <w:lang w:val="sv-SE"/>
              </w:rPr>
              <w:t>/NPL</w:t>
            </w:r>
            <w:r w:rsidRPr="00B73957">
              <w:rPr>
                <w:kern w:val="2"/>
                <w:lang w:val="id-ID"/>
                <w14:ligatures w14:val="standardContextual"/>
              </w:rPr>
              <w:t>) bruto</w:t>
            </w:r>
            <w:r w:rsidRPr="00B73957">
              <w:rPr>
                <w:rFonts w:eastAsia="Bookman Old Style"/>
                <w:kern w:val="2"/>
                <w:lang w:val="id-ID"/>
                <w14:ligatures w14:val="standardContextual"/>
              </w:rPr>
              <w:t xml:space="preserve"> </w:t>
            </w:r>
            <w:r w:rsidRPr="00B73957">
              <w:rPr>
                <w:kern w:val="2"/>
                <w:lang w:val="id-ID"/>
                <w14:ligatures w14:val="standardContextual"/>
              </w:rPr>
              <w:t xml:space="preserve">lebih </w:t>
            </w:r>
            <w:proofErr w:type="spellStart"/>
            <w:r w:rsidR="005A40EA" w:rsidRPr="00B73957">
              <w:rPr>
                <w:kern w:val="2"/>
                <w:lang w:val="en-GB"/>
                <w14:ligatures w14:val="standardContextual"/>
              </w:rPr>
              <w:t>besar</w:t>
            </w:r>
            <w:proofErr w:type="spellEnd"/>
            <w:r w:rsidR="005A40EA" w:rsidRPr="00B73957">
              <w:rPr>
                <w:kern w:val="2"/>
                <w:lang w:val="en-GB"/>
                <w14:ligatures w14:val="standardContextual"/>
              </w:rPr>
              <w:t xml:space="preserve"> </w:t>
            </w:r>
            <w:r w:rsidRPr="00B73957">
              <w:rPr>
                <w:kern w:val="2"/>
                <w:lang w:val="id-ID"/>
                <w14:ligatures w14:val="standardContextual"/>
              </w:rPr>
              <w:t xml:space="preserve">dari atau sama dengan 8% </w:t>
            </w:r>
            <w:r w:rsidR="008471B6" w:rsidRPr="00B73957">
              <w:rPr>
                <w:rFonts w:eastAsia="Bookman Old Style"/>
                <w:kern w:val="2"/>
                <w:lang w:val="id-ID"/>
                <w14:ligatures w14:val="standardContextual"/>
              </w:rPr>
              <w:t xml:space="preserve">(delapan persen) </w:t>
            </w:r>
            <w:r w:rsidRPr="00B73957">
              <w:rPr>
                <w:kern w:val="2"/>
                <w:lang w:val="id-ID"/>
                <w14:ligatures w14:val="standardContextual"/>
              </w:rPr>
              <w:t xml:space="preserve">namun </w:t>
            </w:r>
            <w:proofErr w:type="spellStart"/>
            <w:r w:rsidR="005A40EA" w:rsidRPr="00B73957">
              <w:rPr>
                <w:rFonts w:eastAsia="Bookman Old Style"/>
                <w:kern w:val="2"/>
                <w:lang w:val="en-GB"/>
                <w14:ligatures w14:val="standardContextual"/>
              </w:rPr>
              <w:t>lebih</w:t>
            </w:r>
            <w:proofErr w:type="spellEnd"/>
            <w:r w:rsidR="005A40EA" w:rsidRPr="00B73957">
              <w:rPr>
                <w:rFonts w:eastAsia="Bookman Old Style"/>
                <w:kern w:val="2"/>
                <w:lang w:val="en-GB"/>
                <w14:ligatures w14:val="standardContextual"/>
              </w:rPr>
              <w:t xml:space="preserve"> </w:t>
            </w:r>
            <w:proofErr w:type="spellStart"/>
            <w:r w:rsidR="005A40EA" w:rsidRPr="00B73957">
              <w:rPr>
                <w:rFonts w:eastAsia="Bookman Old Style"/>
                <w:kern w:val="2"/>
                <w:lang w:val="en-GB"/>
                <w14:ligatures w14:val="standardContextual"/>
              </w:rPr>
              <w:t>kecil</w:t>
            </w:r>
            <w:proofErr w:type="spellEnd"/>
            <w:r w:rsidR="005A40EA" w:rsidRPr="00B73957">
              <w:rPr>
                <w:rFonts w:eastAsia="Bookman Old Style"/>
                <w:kern w:val="2"/>
                <w:lang w:val="en-GB"/>
                <w14:ligatures w14:val="standardContextual"/>
              </w:rPr>
              <w:t xml:space="preserve"> </w:t>
            </w:r>
            <w:r w:rsidRPr="00B73957">
              <w:rPr>
                <w:rFonts w:eastAsia="Bookman Old Style"/>
                <w:kern w:val="2"/>
                <w:lang w:val="id-ID"/>
                <w14:ligatures w14:val="standardContextual"/>
              </w:rPr>
              <w:t>dari atau sama dengan 10%</w:t>
            </w:r>
            <w:r w:rsidR="008471B6" w:rsidRPr="00B73957">
              <w:rPr>
                <w:rFonts w:eastAsia="Bookman Old Style"/>
                <w:kern w:val="2"/>
                <w:lang w:val="id-ID"/>
                <w14:ligatures w14:val="standardContextual"/>
              </w:rPr>
              <w:t xml:space="preserve"> (sepuluh persen)</w:t>
            </w:r>
            <w:r w:rsidRPr="00B73957">
              <w:rPr>
                <w:rFonts w:eastAsia="Bookman Old Style"/>
                <w:kern w:val="2"/>
                <w:lang w:val="id-ID"/>
                <w14:ligatures w14:val="standardContextual"/>
              </w:rPr>
              <w:t>;</w:t>
            </w:r>
          </w:p>
          <w:p w14:paraId="762E2C7B" w14:textId="7DB86793" w:rsidR="001F5BCE" w:rsidRPr="00B73957" w:rsidRDefault="001F5BCE" w:rsidP="00785647">
            <w:pPr>
              <w:pStyle w:val="Style20"/>
              <w:widowControl/>
              <w:numPr>
                <w:ilvl w:val="0"/>
                <w:numId w:val="51"/>
              </w:numPr>
              <w:spacing w:before="60" w:after="60" w:line="240" w:lineRule="auto"/>
              <w:ind w:left="442"/>
              <w:jc w:val="both"/>
              <w:rPr>
                <w:rStyle w:val="FontStyle29"/>
                <w:i w:val="0"/>
                <w:iCs w:val="0"/>
                <w:kern w:val="2"/>
                <w:sz w:val="24"/>
                <w:szCs w:val="24"/>
                <w:lang w:val="id-ID" w:eastAsia="id-ID"/>
                <w14:ligatures w14:val="standardContextual"/>
              </w:rPr>
            </w:pPr>
            <w:r w:rsidRPr="00B73957">
              <w:rPr>
                <w:kern w:val="2"/>
                <w:lang w:val="id-ID"/>
                <w14:ligatures w14:val="standardContextual"/>
              </w:rPr>
              <w:t>Rasio piutang pembiayaan/pinjaman bermasalah (</w:t>
            </w:r>
            <w:r w:rsidRPr="00B73957">
              <w:rPr>
                <w:i/>
                <w:kern w:val="2"/>
                <w:lang w:val="id-ID"/>
                <w14:ligatures w14:val="standardContextual"/>
              </w:rPr>
              <w:t>non performing financing</w:t>
            </w:r>
            <w:r w:rsidRPr="00B73957">
              <w:rPr>
                <w:rFonts w:eastAsia="Bookman Old Style"/>
                <w:lang w:val="sv-SE"/>
              </w:rPr>
              <w:t xml:space="preserve"> /NPF atau </w:t>
            </w:r>
            <w:r w:rsidRPr="00B73957">
              <w:rPr>
                <w:i/>
                <w:kern w:val="2"/>
                <w:lang w:val="id-ID"/>
                <w14:ligatures w14:val="standardContextual"/>
              </w:rPr>
              <w:t>non performing loan</w:t>
            </w:r>
            <w:r w:rsidRPr="00B73957">
              <w:rPr>
                <w:rFonts w:eastAsia="Bookman Old Style"/>
                <w:lang w:val="sv-SE"/>
              </w:rPr>
              <w:t>/NPL</w:t>
            </w:r>
            <w:r w:rsidRPr="00B73957">
              <w:rPr>
                <w:kern w:val="2"/>
                <w:lang w:val="id-ID"/>
                <w14:ligatures w14:val="standardContextual"/>
              </w:rPr>
              <w:t xml:space="preserve">) </w:t>
            </w:r>
            <w:r w:rsidR="00A22875" w:rsidRPr="00B73957">
              <w:rPr>
                <w:kern w:val="2"/>
                <w:lang w:val="id-ID"/>
                <w14:ligatures w14:val="standardContextual"/>
              </w:rPr>
              <w:t>neto</w:t>
            </w:r>
            <w:r w:rsidRPr="00B73957">
              <w:rPr>
                <w:rFonts w:eastAsia="Bookman Old Style"/>
                <w:kern w:val="2"/>
                <w:lang w:val="id-ID"/>
                <w14:ligatures w14:val="standardContextual"/>
              </w:rPr>
              <w:t xml:space="preserve"> </w:t>
            </w:r>
            <w:r w:rsidRPr="00B73957">
              <w:rPr>
                <w:kern w:val="2"/>
                <w:lang w:val="id-ID"/>
                <w14:ligatures w14:val="standardContextual"/>
              </w:rPr>
              <w:t xml:space="preserve">lebih </w:t>
            </w:r>
            <w:proofErr w:type="spellStart"/>
            <w:r w:rsidR="005A40EA" w:rsidRPr="00B73957">
              <w:rPr>
                <w:kern w:val="2"/>
                <w:lang w:val="en-GB"/>
                <w14:ligatures w14:val="standardContextual"/>
              </w:rPr>
              <w:t>besar</w:t>
            </w:r>
            <w:proofErr w:type="spellEnd"/>
            <w:r w:rsidR="005A40EA" w:rsidRPr="00B73957">
              <w:rPr>
                <w:kern w:val="2"/>
                <w:lang w:val="en-GB"/>
                <w14:ligatures w14:val="standardContextual"/>
              </w:rPr>
              <w:t xml:space="preserve"> </w:t>
            </w:r>
            <w:r w:rsidRPr="00B73957">
              <w:rPr>
                <w:kern w:val="2"/>
                <w:lang w:val="id-ID"/>
                <w14:ligatures w14:val="standardContextual"/>
              </w:rPr>
              <w:t xml:space="preserve">dari atau sama dengan 4% </w:t>
            </w:r>
            <w:r w:rsidR="008471B6" w:rsidRPr="00B73957">
              <w:rPr>
                <w:rFonts w:eastAsia="Bookman Old Style"/>
                <w:kern w:val="2"/>
                <w:lang w:val="id-ID"/>
                <w14:ligatures w14:val="standardContextual"/>
              </w:rPr>
              <w:t xml:space="preserve">(empat persen) </w:t>
            </w:r>
            <w:r w:rsidRPr="00B73957">
              <w:rPr>
                <w:kern w:val="2"/>
                <w:lang w:val="id-ID"/>
                <w14:ligatures w14:val="standardContextual"/>
              </w:rPr>
              <w:t xml:space="preserve">namun </w:t>
            </w:r>
            <w:proofErr w:type="spellStart"/>
            <w:r w:rsidR="005A40EA" w:rsidRPr="00B73957">
              <w:rPr>
                <w:rFonts w:eastAsia="Bookman Old Style"/>
                <w:kern w:val="2"/>
                <w:lang w:val="en-GB"/>
                <w14:ligatures w14:val="standardContextual"/>
              </w:rPr>
              <w:t>lebih</w:t>
            </w:r>
            <w:proofErr w:type="spellEnd"/>
            <w:r w:rsidR="005A40EA" w:rsidRPr="00B73957">
              <w:rPr>
                <w:rFonts w:eastAsia="Bookman Old Style"/>
                <w:kern w:val="2"/>
                <w:lang w:val="en-GB"/>
                <w14:ligatures w14:val="standardContextual"/>
              </w:rPr>
              <w:t xml:space="preserve"> </w:t>
            </w:r>
            <w:proofErr w:type="spellStart"/>
            <w:r w:rsidR="005A40EA" w:rsidRPr="00B73957">
              <w:rPr>
                <w:rFonts w:eastAsia="Bookman Old Style"/>
                <w:kern w:val="2"/>
                <w:lang w:val="en-GB"/>
                <w14:ligatures w14:val="standardContextual"/>
              </w:rPr>
              <w:t>kecil</w:t>
            </w:r>
            <w:proofErr w:type="spellEnd"/>
            <w:r w:rsidR="005A40EA" w:rsidRPr="00B73957">
              <w:rPr>
                <w:rFonts w:eastAsia="Bookman Old Style"/>
                <w:kern w:val="2"/>
                <w:lang w:val="en-GB"/>
                <w14:ligatures w14:val="standardContextual"/>
              </w:rPr>
              <w:t xml:space="preserve"> </w:t>
            </w:r>
            <w:r w:rsidRPr="00B73957">
              <w:rPr>
                <w:rFonts w:eastAsia="Bookman Old Style"/>
                <w:kern w:val="2"/>
                <w:lang w:val="id-ID"/>
                <w14:ligatures w14:val="standardContextual"/>
              </w:rPr>
              <w:t>dari atau sama dengan 5%</w:t>
            </w:r>
            <w:r w:rsidR="008471B6" w:rsidRPr="00B73957">
              <w:rPr>
                <w:rFonts w:eastAsia="Bookman Old Style"/>
                <w:kern w:val="2"/>
                <w:lang w:val="id-ID"/>
                <w14:ligatures w14:val="standardContextual"/>
              </w:rPr>
              <w:t xml:space="preserve"> (lima persen)</w:t>
            </w:r>
            <w:r w:rsidRPr="00B73957">
              <w:rPr>
                <w:rFonts w:eastAsia="Bookman Old Style"/>
                <w:kern w:val="2"/>
                <w:lang w:val="id-ID"/>
                <w14:ligatures w14:val="standardContextual"/>
              </w:rPr>
              <w:t>;</w:t>
            </w:r>
          </w:p>
          <w:p w14:paraId="6BACB142" w14:textId="631425E9" w:rsidR="00BC60E9" w:rsidRPr="00B73957" w:rsidRDefault="00265F2D" w:rsidP="00785647">
            <w:pPr>
              <w:pStyle w:val="Style14"/>
              <w:widowControl/>
              <w:numPr>
                <w:ilvl w:val="0"/>
                <w:numId w:val="51"/>
              </w:numPr>
              <w:spacing w:before="60" w:after="60" w:line="240" w:lineRule="auto"/>
              <w:ind w:left="442"/>
              <w:jc w:val="both"/>
              <w:rPr>
                <w:rStyle w:val="FontStyle29"/>
                <w:i w:val="0"/>
                <w:iCs w:val="0"/>
                <w:kern w:val="2"/>
                <w:sz w:val="24"/>
                <w:szCs w:val="24"/>
                <w:lang w:val="id-ID" w:eastAsia="id-ID"/>
                <w14:ligatures w14:val="standardContextual"/>
              </w:rPr>
            </w:pPr>
            <w:r w:rsidRPr="00B73957">
              <w:rPr>
                <w:rStyle w:val="FontStyle29"/>
                <w:i w:val="0"/>
                <w:iCs w:val="0"/>
                <w:kern w:val="2"/>
                <w:sz w:val="24"/>
                <w:szCs w:val="24"/>
                <w:lang w:val="id-ID" w:eastAsia="id-ID"/>
                <w14:ligatures w14:val="standardContextual"/>
              </w:rPr>
              <w:t>eksposur risiko</w:t>
            </w:r>
            <w:r w:rsidRPr="00B73957">
              <w:rPr>
                <w:rStyle w:val="FontStyle29"/>
                <w:kern w:val="2"/>
                <w:sz w:val="24"/>
                <w:szCs w:val="24"/>
                <w:lang w:val="id-ID" w:eastAsia="id-ID"/>
                <w14:ligatures w14:val="standardContextual"/>
              </w:rPr>
              <w:t xml:space="preserve"> </w:t>
            </w:r>
            <w:r w:rsidRPr="00B73957">
              <w:rPr>
                <w:rStyle w:val="FontStyle29"/>
                <w:i w:val="0"/>
                <w:iCs w:val="0"/>
                <w:kern w:val="2"/>
                <w:sz w:val="24"/>
                <w:szCs w:val="24"/>
                <w:lang w:val="id-ID" w:eastAsia="id-ID"/>
                <w14:ligatures w14:val="standardContextual"/>
              </w:rPr>
              <w:t>penyaluran pembiayaan/pinjaman cukup rendah dan</w:t>
            </w:r>
            <w:r w:rsidRPr="00B73957">
              <w:rPr>
                <w:rStyle w:val="FontStyle29"/>
                <w:kern w:val="2"/>
                <w:sz w:val="24"/>
                <w:szCs w:val="24"/>
                <w:lang w:val="id-ID" w:eastAsia="id-ID"/>
                <w14:ligatures w14:val="standardContextual"/>
              </w:rPr>
              <w:t xml:space="preserve"> </w:t>
            </w:r>
            <w:r w:rsidRPr="00B73957">
              <w:rPr>
                <w:rStyle w:val="FontStyle29"/>
                <w:i w:val="0"/>
                <w:iCs w:val="0"/>
                <w:kern w:val="2"/>
                <w:sz w:val="24"/>
                <w:szCs w:val="24"/>
                <w:lang w:val="id-ID" w:eastAsia="id-ID"/>
                <w14:ligatures w14:val="standardContextual"/>
              </w:rPr>
              <w:t>terdiversifikasi dengan</w:t>
            </w:r>
            <w:r w:rsidRPr="00B73957">
              <w:rPr>
                <w:rStyle w:val="FontStyle29"/>
                <w:kern w:val="2"/>
                <w:sz w:val="24"/>
                <w:szCs w:val="24"/>
                <w:lang w:val="id-ID" w:eastAsia="id-ID"/>
                <w14:ligatures w14:val="standardContextual"/>
              </w:rPr>
              <w:t xml:space="preserve"> </w:t>
            </w:r>
            <w:r w:rsidRPr="00B73957">
              <w:rPr>
                <w:rStyle w:val="FontStyle29"/>
                <w:i w:val="0"/>
                <w:iCs w:val="0"/>
                <w:kern w:val="2"/>
                <w:sz w:val="24"/>
                <w:szCs w:val="24"/>
                <w:lang w:val="id-ID" w:eastAsia="id-ID"/>
                <w14:ligatures w14:val="standardContextual"/>
              </w:rPr>
              <w:t>cukup baik serta</w:t>
            </w:r>
            <w:r w:rsidRPr="00B73957">
              <w:rPr>
                <w:kern w:val="2"/>
                <w:lang w:val="id-ID"/>
                <w14:ligatures w14:val="standardContextual"/>
              </w:rPr>
              <w:t xml:space="preserve"> </w:t>
            </w:r>
            <w:r w:rsidR="00BC60E9" w:rsidRPr="00B73957">
              <w:rPr>
                <w:kern w:val="2"/>
                <w:lang w:val="id-ID"/>
                <w14:ligatures w14:val="standardContextual"/>
              </w:rPr>
              <w:t xml:space="preserve">Rasio piutang pembiayaan/pinjaman per sektor ekonomi lebih </w:t>
            </w:r>
            <w:proofErr w:type="spellStart"/>
            <w:r w:rsidR="005A40EA" w:rsidRPr="00B73957">
              <w:rPr>
                <w:kern w:val="2"/>
                <w:lang w:val="en-GB"/>
                <w14:ligatures w14:val="standardContextual"/>
              </w:rPr>
              <w:t>besar</w:t>
            </w:r>
            <w:proofErr w:type="spellEnd"/>
            <w:r w:rsidR="005A40EA" w:rsidRPr="00B73957">
              <w:rPr>
                <w:kern w:val="2"/>
                <w:lang w:val="en-GB"/>
                <w14:ligatures w14:val="standardContextual"/>
              </w:rPr>
              <w:t xml:space="preserve"> </w:t>
            </w:r>
            <w:r w:rsidR="00BC60E9" w:rsidRPr="00B73957">
              <w:rPr>
                <w:kern w:val="2"/>
                <w:lang w:val="id-ID"/>
                <w14:ligatures w14:val="standardContextual"/>
              </w:rPr>
              <w:t xml:space="preserve">dari sama dengan 10% </w:t>
            </w:r>
            <w:r w:rsidR="008471B6" w:rsidRPr="00B73957">
              <w:rPr>
                <w:rFonts w:eastAsia="Bookman Old Style"/>
                <w:kern w:val="2"/>
                <w:lang w:val="id-ID"/>
                <w14:ligatures w14:val="standardContextual"/>
              </w:rPr>
              <w:t xml:space="preserve">(sepuluh persen) </w:t>
            </w:r>
            <w:r w:rsidR="00BC60E9" w:rsidRPr="00B73957">
              <w:rPr>
                <w:kern w:val="2"/>
                <w:lang w:val="id-ID"/>
                <w14:ligatures w14:val="standardContextual"/>
              </w:rPr>
              <w:t xml:space="preserve">namun </w:t>
            </w:r>
            <w:proofErr w:type="spellStart"/>
            <w:r w:rsidR="005A40EA" w:rsidRPr="00B73957">
              <w:rPr>
                <w:rFonts w:eastAsia="Bookman Old Style"/>
                <w:kern w:val="2"/>
                <w:lang w:val="en-GB"/>
                <w14:ligatures w14:val="standardContextual"/>
              </w:rPr>
              <w:t>lebih</w:t>
            </w:r>
            <w:proofErr w:type="spellEnd"/>
            <w:r w:rsidR="005A40EA" w:rsidRPr="00B73957">
              <w:rPr>
                <w:rFonts w:eastAsia="Bookman Old Style"/>
                <w:kern w:val="2"/>
                <w:lang w:val="en-GB"/>
                <w14:ligatures w14:val="standardContextual"/>
              </w:rPr>
              <w:t xml:space="preserve"> </w:t>
            </w:r>
            <w:proofErr w:type="spellStart"/>
            <w:r w:rsidR="005A40EA" w:rsidRPr="00B73957">
              <w:rPr>
                <w:rFonts w:eastAsia="Bookman Old Style"/>
                <w:kern w:val="2"/>
                <w:lang w:val="en-GB"/>
                <w14:ligatures w14:val="standardContextual"/>
              </w:rPr>
              <w:t>kecil</w:t>
            </w:r>
            <w:proofErr w:type="spellEnd"/>
            <w:r w:rsidR="005A40EA" w:rsidRPr="00B73957">
              <w:rPr>
                <w:rFonts w:eastAsia="Bookman Old Style"/>
                <w:kern w:val="2"/>
                <w:lang w:val="en-GB"/>
                <w14:ligatures w14:val="standardContextual"/>
              </w:rPr>
              <w:t xml:space="preserve"> </w:t>
            </w:r>
            <w:r w:rsidR="00BC60E9" w:rsidRPr="00B73957">
              <w:rPr>
                <w:rFonts w:eastAsia="Bookman Old Style"/>
                <w:kern w:val="2"/>
                <w:lang w:val="id-ID"/>
                <w14:ligatures w14:val="standardContextual"/>
              </w:rPr>
              <w:t>dari sama dengan 50%</w:t>
            </w:r>
            <w:r w:rsidR="008471B6" w:rsidRPr="00B73957">
              <w:rPr>
                <w:rFonts w:eastAsia="Bookman Old Style"/>
                <w:kern w:val="2"/>
                <w:lang w:val="id-ID"/>
                <w14:ligatures w14:val="standardContextual"/>
              </w:rPr>
              <w:t xml:space="preserve"> (lima puluh persen)</w:t>
            </w:r>
            <w:r w:rsidR="00BC60E9" w:rsidRPr="00B73957">
              <w:rPr>
                <w:rFonts w:eastAsia="Bookman Old Style"/>
                <w:kern w:val="2"/>
                <w:lang w:val="id-ID"/>
                <w14:ligatures w14:val="standardContextual"/>
              </w:rPr>
              <w:t>;</w:t>
            </w:r>
          </w:p>
          <w:p w14:paraId="5220D47A" w14:textId="426E1395" w:rsidR="003B472C" w:rsidRPr="00B73957" w:rsidRDefault="003B472C" w:rsidP="00785647">
            <w:pPr>
              <w:pStyle w:val="Style14"/>
              <w:widowControl/>
              <w:numPr>
                <w:ilvl w:val="0"/>
                <w:numId w:val="51"/>
              </w:numPr>
              <w:spacing w:before="60" w:after="60" w:line="240" w:lineRule="auto"/>
              <w:ind w:left="442"/>
              <w:jc w:val="both"/>
              <w:rPr>
                <w:rFonts w:cs="Bookman Old Style"/>
                <w:kern w:val="2"/>
                <w:lang w:val="id-ID" w:eastAsia="id-ID"/>
                <w14:ligatures w14:val="standardContextual"/>
              </w:rPr>
            </w:pPr>
            <w:r w:rsidRPr="00B73957">
              <w:rPr>
                <w:lang w:val="id-ID"/>
              </w:rPr>
              <w:t>kecukupan kebijakan dan prosedur penyaluran pinjaman atau pembiayaan cukup memadai;</w:t>
            </w:r>
          </w:p>
          <w:p w14:paraId="50843B4A" w14:textId="6BB707CE" w:rsidR="003B472C" w:rsidRPr="00B73957" w:rsidRDefault="003B472C" w:rsidP="00785647">
            <w:pPr>
              <w:pStyle w:val="Style14"/>
              <w:widowControl/>
              <w:numPr>
                <w:ilvl w:val="0"/>
                <w:numId w:val="51"/>
              </w:numPr>
              <w:spacing w:before="60" w:after="60" w:line="240" w:lineRule="auto"/>
              <w:ind w:left="442"/>
              <w:jc w:val="both"/>
              <w:rPr>
                <w:rFonts w:cs="Bookman Old Style"/>
                <w:kern w:val="2"/>
                <w:lang w:val="id-ID" w:eastAsia="id-ID"/>
                <w14:ligatures w14:val="standardContextual"/>
              </w:rPr>
            </w:pPr>
            <w:r w:rsidRPr="00B73957">
              <w:rPr>
                <w:lang w:val="id-ID"/>
              </w:rPr>
              <w:t>dokumentasi pemberian pinjaman atau pembiayaan disusun dan disimpan dengan cukup baik;</w:t>
            </w:r>
          </w:p>
          <w:p w14:paraId="1FBF14B0" w14:textId="529E3A34" w:rsidR="00AD3424" w:rsidRPr="00B73957" w:rsidRDefault="003B472C" w:rsidP="00785647">
            <w:pPr>
              <w:pStyle w:val="Style20"/>
              <w:widowControl/>
              <w:numPr>
                <w:ilvl w:val="0"/>
                <w:numId w:val="51"/>
              </w:numPr>
              <w:spacing w:before="60" w:after="60" w:line="240" w:lineRule="auto"/>
              <w:ind w:left="442"/>
              <w:jc w:val="both"/>
              <w:rPr>
                <w:rStyle w:val="FontStyle29"/>
                <w:i w:val="0"/>
                <w:iCs w:val="0"/>
                <w:kern w:val="2"/>
                <w:sz w:val="24"/>
                <w:szCs w:val="24"/>
                <w:lang w:val="id-ID" w:eastAsia="id-ID"/>
                <w14:ligatures w14:val="standardContextual"/>
              </w:rPr>
            </w:pPr>
            <w:r w:rsidRPr="00B73957">
              <w:rPr>
                <w:lang w:val="id-ID"/>
              </w:rPr>
              <w:t>kinerja penanganan saldo piutang pinjaman atau pembiayaan bermasalah cukup baik.</w:t>
            </w:r>
          </w:p>
        </w:tc>
      </w:tr>
      <w:tr w:rsidR="00B73957" w:rsidRPr="00B73957" w14:paraId="29C82FD0" w14:textId="77777777" w:rsidTr="005345E8">
        <w:tc>
          <w:tcPr>
            <w:tcW w:w="534" w:type="pct"/>
            <w:tcBorders>
              <w:top w:val="single" w:sz="6" w:space="0" w:color="auto"/>
              <w:left w:val="single" w:sz="6" w:space="0" w:color="auto"/>
              <w:bottom w:val="single" w:sz="6" w:space="0" w:color="auto"/>
              <w:right w:val="single" w:sz="6" w:space="0" w:color="auto"/>
            </w:tcBorders>
            <w:vAlign w:val="center"/>
            <w:hideMark/>
          </w:tcPr>
          <w:p w14:paraId="330A6B3A" w14:textId="63268241" w:rsidR="00AD3424" w:rsidRPr="00B73957" w:rsidRDefault="00AD3424" w:rsidP="005345E8">
            <w:pPr>
              <w:pStyle w:val="Style18"/>
              <w:widowControl/>
              <w:spacing w:before="60" w:after="60" w:line="240" w:lineRule="auto"/>
              <w:ind w:firstLine="0"/>
              <w:jc w:val="center"/>
              <w:rPr>
                <w:rStyle w:val="FontStyle29"/>
                <w:i w:val="0"/>
                <w:iCs w:val="0"/>
                <w:kern w:val="2"/>
                <w:sz w:val="24"/>
                <w:szCs w:val="24"/>
                <w:lang w:val="id-ID" w:eastAsia="it-IT"/>
                <w14:ligatures w14:val="standardContextual"/>
              </w:rPr>
            </w:pPr>
            <w:r w:rsidRPr="00B73957">
              <w:rPr>
                <w:rStyle w:val="FontStyle28"/>
                <w:i w:val="0"/>
                <w:iCs w:val="0"/>
                <w:kern w:val="2"/>
                <w:sz w:val="24"/>
                <w:szCs w:val="24"/>
                <w:lang w:val="id-ID"/>
                <w14:ligatures w14:val="standardContextual"/>
              </w:rPr>
              <w:lastRenderedPageBreak/>
              <w:t>Peringkat 4</w:t>
            </w:r>
          </w:p>
        </w:tc>
        <w:tc>
          <w:tcPr>
            <w:tcW w:w="619" w:type="pct"/>
            <w:tcBorders>
              <w:top w:val="single" w:sz="6" w:space="0" w:color="auto"/>
              <w:left w:val="single" w:sz="6" w:space="0" w:color="auto"/>
              <w:bottom w:val="single" w:sz="6" w:space="0" w:color="auto"/>
              <w:right w:val="single" w:sz="6" w:space="0" w:color="auto"/>
            </w:tcBorders>
            <w:vAlign w:val="center"/>
          </w:tcPr>
          <w:p w14:paraId="2F1D8EB7" w14:textId="3E80E697" w:rsidR="00AD3424" w:rsidRPr="00B73957" w:rsidRDefault="00AD3424" w:rsidP="000170C2">
            <w:pPr>
              <w:pStyle w:val="Style13"/>
              <w:widowControl/>
              <w:spacing w:before="60" w:after="60" w:line="240" w:lineRule="auto"/>
              <w:ind w:firstLine="0"/>
              <w:jc w:val="center"/>
              <w:rPr>
                <w:rStyle w:val="FontStyle29"/>
                <w:i w:val="0"/>
                <w:iCs w:val="0"/>
                <w:kern w:val="2"/>
                <w:sz w:val="24"/>
                <w:szCs w:val="24"/>
                <w:lang w:val="id-ID" w:eastAsia="id-ID"/>
                <w14:ligatures w14:val="standardContextual"/>
              </w:rPr>
            </w:pPr>
            <w:r w:rsidRPr="00B73957">
              <w:t>3,41 – 4,20</w:t>
            </w:r>
          </w:p>
        </w:tc>
        <w:tc>
          <w:tcPr>
            <w:tcW w:w="3847" w:type="pct"/>
            <w:tcBorders>
              <w:top w:val="single" w:sz="6" w:space="0" w:color="auto"/>
              <w:left w:val="single" w:sz="6" w:space="0" w:color="auto"/>
              <w:bottom w:val="single" w:sz="6" w:space="0" w:color="auto"/>
              <w:right w:val="single" w:sz="6" w:space="0" w:color="auto"/>
            </w:tcBorders>
            <w:hideMark/>
          </w:tcPr>
          <w:p w14:paraId="31C06EB5" w14:textId="52695CE5" w:rsidR="00AD3424" w:rsidRPr="00B73957" w:rsidRDefault="00AD3424" w:rsidP="000170C2">
            <w:pPr>
              <w:pStyle w:val="Style13"/>
              <w:widowControl/>
              <w:spacing w:before="60" w:after="60" w:line="240" w:lineRule="auto"/>
              <w:ind w:firstLine="0"/>
              <w:rPr>
                <w:rStyle w:val="FontStyle29"/>
                <w:i w:val="0"/>
                <w:iCs w:val="0"/>
                <w:kern w:val="2"/>
                <w:sz w:val="24"/>
                <w:szCs w:val="24"/>
                <w:lang w:val="id-ID" w:eastAsia="id-ID"/>
                <w14:ligatures w14:val="standardContextual"/>
              </w:rPr>
            </w:pPr>
            <w:r w:rsidRPr="00B73957">
              <w:rPr>
                <w:rStyle w:val="FontStyle29"/>
                <w:i w:val="0"/>
                <w:iCs w:val="0"/>
                <w:kern w:val="2"/>
                <w:sz w:val="24"/>
                <w:szCs w:val="24"/>
                <w:lang w:val="id-ID" w:eastAsia="id-ID"/>
                <w14:ligatures w14:val="standardContextual"/>
              </w:rPr>
              <w:t xml:space="preserve">Karakteristik </w:t>
            </w:r>
            <w:r w:rsidRPr="00B73957">
              <w:rPr>
                <w:kern w:val="2"/>
                <w:lang w:val="id-ID"/>
                <w14:ligatures w14:val="standardContextual"/>
              </w:rPr>
              <w:t xml:space="preserve">LKM </w:t>
            </w:r>
            <w:r w:rsidRPr="00B73957">
              <w:rPr>
                <w:rStyle w:val="FontStyle29"/>
                <w:i w:val="0"/>
                <w:iCs w:val="0"/>
                <w:kern w:val="2"/>
                <w:sz w:val="24"/>
                <w:szCs w:val="24"/>
                <w:lang w:val="id-ID" w:eastAsia="id-ID"/>
                <w14:ligatures w14:val="standardContextual"/>
              </w:rPr>
              <w:t>yang termasuk dalam peringkat 4 antara lain sebagai berikut:</w:t>
            </w:r>
          </w:p>
          <w:p w14:paraId="02582928" w14:textId="67C38A4D" w:rsidR="00727251" w:rsidRPr="00B73957" w:rsidRDefault="00727251" w:rsidP="00785647">
            <w:pPr>
              <w:pStyle w:val="Style14"/>
              <w:widowControl/>
              <w:numPr>
                <w:ilvl w:val="0"/>
                <w:numId w:val="52"/>
              </w:numPr>
              <w:spacing w:before="60" w:after="60" w:line="240" w:lineRule="auto"/>
              <w:ind w:left="442"/>
              <w:jc w:val="both"/>
              <w:rPr>
                <w:rStyle w:val="FontStyle29"/>
                <w:i w:val="0"/>
                <w:iCs w:val="0"/>
                <w:kern w:val="2"/>
                <w:sz w:val="24"/>
                <w:szCs w:val="24"/>
                <w:lang w:val="id-ID" w:eastAsia="id-ID"/>
                <w14:ligatures w14:val="standardContextual"/>
              </w:rPr>
            </w:pPr>
            <w:r w:rsidRPr="00B73957">
              <w:rPr>
                <w:kern w:val="2"/>
                <w:lang w:val="id-ID"/>
                <w14:ligatures w14:val="standardContextual"/>
              </w:rPr>
              <w:t>Rasio piutang pembiayaan/pinjaman bermasalah (</w:t>
            </w:r>
            <w:r w:rsidRPr="00B73957">
              <w:rPr>
                <w:i/>
                <w:kern w:val="2"/>
                <w:lang w:val="id-ID"/>
                <w14:ligatures w14:val="standardContextual"/>
              </w:rPr>
              <w:t>non performing financing</w:t>
            </w:r>
            <w:r w:rsidRPr="00B73957">
              <w:rPr>
                <w:rFonts w:eastAsia="Bookman Old Style"/>
                <w:lang w:val="sv-SE"/>
              </w:rPr>
              <w:t xml:space="preserve"> /NPF atau </w:t>
            </w:r>
            <w:r w:rsidRPr="00B73957">
              <w:rPr>
                <w:i/>
                <w:kern w:val="2"/>
                <w:lang w:val="id-ID"/>
                <w14:ligatures w14:val="standardContextual"/>
              </w:rPr>
              <w:t>non performing loan</w:t>
            </w:r>
            <w:r w:rsidRPr="00B73957">
              <w:rPr>
                <w:rFonts w:eastAsia="Bookman Old Style"/>
                <w:lang w:val="sv-SE"/>
              </w:rPr>
              <w:t>/NPL</w:t>
            </w:r>
            <w:r w:rsidRPr="00B73957">
              <w:rPr>
                <w:kern w:val="2"/>
                <w:lang w:val="id-ID"/>
                <w14:ligatures w14:val="standardContextual"/>
              </w:rPr>
              <w:t>) bruto</w:t>
            </w:r>
            <w:r w:rsidRPr="00B73957">
              <w:rPr>
                <w:rFonts w:eastAsia="Bookman Old Style"/>
                <w:kern w:val="2"/>
                <w:lang w:val="id-ID"/>
                <w14:ligatures w14:val="standardContextual"/>
              </w:rPr>
              <w:t xml:space="preserve"> </w:t>
            </w:r>
            <w:r w:rsidRPr="00B73957">
              <w:rPr>
                <w:kern w:val="2"/>
                <w:lang w:val="id-ID"/>
                <w14:ligatures w14:val="standardContextual"/>
              </w:rPr>
              <w:t xml:space="preserve">lebih </w:t>
            </w:r>
            <w:proofErr w:type="spellStart"/>
            <w:r w:rsidR="005A40EA" w:rsidRPr="00B73957">
              <w:rPr>
                <w:kern w:val="2"/>
                <w:lang w:val="en-GB"/>
                <w14:ligatures w14:val="standardContextual"/>
              </w:rPr>
              <w:t>besar</w:t>
            </w:r>
            <w:proofErr w:type="spellEnd"/>
            <w:r w:rsidR="005A40EA" w:rsidRPr="00B73957">
              <w:rPr>
                <w:kern w:val="2"/>
                <w:lang w:val="en-GB"/>
                <w14:ligatures w14:val="standardContextual"/>
              </w:rPr>
              <w:t xml:space="preserve"> </w:t>
            </w:r>
            <w:r w:rsidRPr="00B73957">
              <w:rPr>
                <w:kern w:val="2"/>
                <w:lang w:val="id-ID"/>
                <w14:ligatures w14:val="standardContextual"/>
              </w:rPr>
              <w:t xml:space="preserve">dari 10% </w:t>
            </w:r>
            <w:r w:rsidR="008471B6" w:rsidRPr="00B73957">
              <w:rPr>
                <w:rFonts w:eastAsia="Bookman Old Style"/>
                <w:kern w:val="2"/>
                <w:lang w:val="id-ID"/>
                <w14:ligatures w14:val="standardContextual"/>
              </w:rPr>
              <w:t xml:space="preserve">(sepuluh persen) </w:t>
            </w:r>
            <w:r w:rsidRPr="00B73957">
              <w:rPr>
                <w:kern w:val="2"/>
                <w:lang w:val="id-ID"/>
                <w14:ligatures w14:val="standardContextual"/>
              </w:rPr>
              <w:t xml:space="preserve">namun </w:t>
            </w:r>
            <w:proofErr w:type="spellStart"/>
            <w:r w:rsidR="005A40EA" w:rsidRPr="00B73957">
              <w:rPr>
                <w:rFonts w:eastAsia="Bookman Old Style"/>
                <w:kern w:val="2"/>
                <w:lang w:val="en-GB"/>
                <w14:ligatures w14:val="standardContextual"/>
              </w:rPr>
              <w:t>lebih</w:t>
            </w:r>
            <w:proofErr w:type="spellEnd"/>
            <w:r w:rsidR="005A40EA" w:rsidRPr="00B73957">
              <w:rPr>
                <w:rFonts w:eastAsia="Bookman Old Style"/>
                <w:kern w:val="2"/>
                <w:lang w:val="en-GB"/>
                <w14:ligatures w14:val="standardContextual"/>
              </w:rPr>
              <w:t xml:space="preserve"> </w:t>
            </w:r>
            <w:proofErr w:type="spellStart"/>
            <w:r w:rsidR="005A40EA" w:rsidRPr="00B73957">
              <w:rPr>
                <w:rFonts w:eastAsia="Bookman Old Style"/>
                <w:kern w:val="2"/>
                <w:lang w:val="en-GB"/>
                <w14:ligatures w14:val="standardContextual"/>
              </w:rPr>
              <w:t>kecil</w:t>
            </w:r>
            <w:proofErr w:type="spellEnd"/>
            <w:r w:rsidR="005A40EA" w:rsidRPr="00B73957">
              <w:rPr>
                <w:rFonts w:eastAsia="Bookman Old Style"/>
                <w:kern w:val="2"/>
                <w:lang w:val="en-GB"/>
                <w14:ligatures w14:val="standardContextual"/>
              </w:rPr>
              <w:t xml:space="preserve"> </w:t>
            </w:r>
            <w:r w:rsidRPr="00B73957">
              <w:rPr>
                <w:rFonts w:eastAsia="Bookman Old Style"/>
                <w:kern w:val="2"/>
                <w:lang w:val="id-ID"/>
                <w14:ligatures w14:val="standardContextual"/>
              </w:rPr>
              <w:t>dari atau sama dengan 30%</w:t>
            </w:r>
            <w:r w:rsidR="008471B6" w:rsidRPr="00B73957">
              <w:rPr>
                <w:rFonts w:eastAsia="Bookman Old Style"/>
                <w:kern w:val="2"/>
                <w:lang w:val="id-ID"/>
                <w14:ligatures w14:val="standardContextual"/>
              </w:rPr>
              <w:t xml:space="preserve"> (tiga puluh persen)</w:t>
            </w:r>
            <w:r w:rsidRPr="00B73957">
              <w:rPr>
                <w:rFonts w:eastAsia="Bookman Old Style"/>
                <w:kern w:val="2"/>
                <w:lang w:val="id-ID"/>
                <w14:ligatures w14:val="standardContextual"/>
              </w:rPr>
              <w:t>;</w:t>
            </w:r>
          </w:p>
          <w:p w14:paraId="5523CF2C" w14:textId="193E9361" w:rsidR="00A22875" w:rsidRPr="00B73957" w:rsidRDefault="00A22875" w:rsidP="00785647">
            <w:pPr>
              <w:pStyle w:val="Style20"/>
              <w:widowControl/>
              <w:numPr>
                <w:ilvl w:val="0"/>
                <w:numId w:val="52"/>
              </w:numPr>
              <w:spacing w:before="60" w:after="60" w:line="240" w:lineRule="auto"/>
              <w:ind w:left="442"/>
              <w:jc w:val="both"/>
              <w:rPr>
                <w:rStyle w:val="FontStyle29"/>
                <w:i w:val="0"/>
                <w:iCs w:val="0"/>
                <w:kern w:val="2"/>
                <w:sz w:val="24"/>
                <w:szCs w:val="24"/>
                <w:lang w:val="id-ID" w:eastAsia="id-ID"/>
                <w14:ligatures w14:val="standardContextual"/>
              </w:rPr>
            </w:pPr>
            <w:r w:rsidRPr="00B73957">
              <w:rPr>
                <w:kern w:val="2"/>
                <w:lang w:val="id-ID"/>
                <w14:ligatures w14:val="standardContextual"/>
              </w:rPr>
              <w:t>Rasio piutang pembiayaan/pinjaman bermasalah (</w:t>
            </w:r>
            <w:r w:rsidRPr="00B73957">
              <w:rPr>
                <w:i/>
                <w:kern w:val="2"/>
                <w:lang w:val="id-ID"/>
                <w14:ligatures w14:val="standardContextual"/>
              </w:rPr>
              <w:t>non performing financing</w:t>
            </w:r>
            <w:r w:rsidRPr="00B73957">
              <w:rPr>
                <w:rFonts w:eastAsia="Bookman Old Style"/>
                <w:lang w:val="sv-SE"/>
              </w:rPr>
              <w:t xml:space="preserve"> /NPF atau </w:t>
            </w:r>
            <w:r w:rsidRPr="00B73957">
              <w:rPr>
                <w:i/>
                <w:kern w:val="2"/>
                <w:lang w:val="id-ID"/>
                <w14:ligatures w14:val="standardContextual"/>
              </w:rPr>
              <w:t>non performing loan</w:t>
            </w:r>
            <w:r w:rsidRPr="00B73957">
              <w:rPr>
                <w:rFonts w:eastAsia="Bookman Old Style"/>
                <w:lang w:val="sv-SE"/>
              </w:rPr>
              <w:t>/NPL</w:t>
            </w:r>
            <w:r w:rsidRPr="00B73957">
              <w:rPr>
                <w:kern w:val="2"/>
                <w:lang w:val="id-ID"/>
                <w14:ligatures w14:val="standardContextual"/>
              </w:rPr>
              <w:t>) neto</w:t>
            </w:r>
            <w:r w:rsidRPr="00B73957">
              <w:rPr>
                <w:rFonts w:eastAsia="Bookman Old Style"/>
                <w:kern w:val="2"/>
                <w:lang w:val="id-ID"/>
                <w14:ligatures w14:val="standardContextual"/>
              </w:rPr>
              <w:t xml:space="preserve"> </w:t>
            </w:r>
            <w:r w:rsidRPr="00B73957">
              <w:rPr>
                <w:kern w:val="2"/>
                <w:lang w:val="id-ID"/>
                <w14:ligatures w14:val="standardContextual"/>
              </w:rPr>
              <w:t xml:space="preserve">lebih </w:t>
            </w:r>
            <w:r w:rsidR="005A40EA" w:rsidRPr="00B73957">
              <w:rPr>
                <w:kern w:val="2"/>
                <w:lang w:val="id-ID"/>
                <w14:ligatures w14:val="standardContextual"/>
              </w:rPr>
              <w:t>b</w:t>
            </w:r>
            <w:proofErr w:type="spellStart"/>
            <w:r w:rsidR="005A40EA" w:rsidRPr="00B73957">
              <w:rPr>
                <w:kern w:val="2"/>
                <w:lang w:val="en-GB"/>
                <w14:ligatures w14:val="standardContextual"/>
              </w:rPr>
              <w:t>esar</w:t>
            </w:r>
            <w:proofErr w:type="spellEnd"/>
            <w:r w:rsidR="005A40EA" w:rsidRPr="00B73957">
              <w:rPr>
                <w:kern w:val="2"/>
                <w:lang w:val="en-GB"/>
                <w14:ligatures w14:val="standardContextual"/>
              </w:rPr>
              <w:t xml:space="preserve"> </w:t>
            </w:r>
            <w:r w:rsidRPr="00B73957">
              <w:rPr>
                <w:kern w:val="2"/>
                <w:lang w:val="id-ID"/>
                <w14:ligatures w14:val="standardContextual"/>
              </w:rPr>
              <w:t xml:space="preserve">dari 5% </w:t>
            </w:r>
            <w:r w:rsidR="008471B6" w:rsidRPr="00B73957">
              <w:rPr>
                <w:rFonts w:eastAsia="Bookman Old Style"/>
                <w:kern w:val="2"/>
                <w:lang w:val="id-ID"/>
                <w14:ligatures w14:val="standardContextual"/>
              </w:rPr>
              <w:t xml:space="preserve">(lima persen) </w:t>
            </w:r>
            <w:r w:rsidRPr="00B73957">
              <w:rPr>
                <w:kern w:val="2"/>
                <w:lang w:val="id-ID"/>
                <w14:ligatures w14:val="standardContextual"/>
              </w:rPr>
              <w:t xml:space="preserve">namun </w:t>
            </w:r>
            <w:proofErr w:type="spellStart"/>
            <w:r w:rsidR="005A40EA" w:rsidRPr="00B73957">
              <w:rPr>
                <w:rFonts w:eastAsia="Bookman Old Style"/>
                <w:kern w:val="2"/>
                <w:lang w:val="en-GB"/>
                <w14:ligatures w14:val="standardContextual"/>
              </w:rPr>
              <w:t>lebih</w:t>
            </w:r>
            <w:proofErr w:type="spellEnd"/>
            <w:r w:rsidR="005A40EA" w:rsidRPr="00B73957">
              <w:rPr>
                <w:rFonts w:eastAsia="Bookman Old Style"/>
                <w:kern w:val="2"/>
                <w:lang w:val="en-GB"/>
                <w14:ligatures w14:val="standardContextual"/>
              </w:rPr>
              <w:t xml:space="preserve"> </w:t>
            </w:r>
            <w:proofErr w:type="spellStart"/>
            <w:r w:rsidR="005A40EA" w:rsidRPr="00B73957">
              <w:rPr>
                <w:rFonts w:eastAsia="Bookman Old Style"/>
                <w:kern w:val="2"/>
                <w:lang w:val="en-GB"/>
                <w14:ligatures w14:val="standardContextual"/>
              </w:rPr>
              <w:t>kecil</w:t>
            </w:r>
            <w:proofErr w:type="spellEnd"/>
            <w:r w:rsidR="005A40EA" w:rsidRPr="00B73957">
              <w:rPr>
                <w:rFonts w:eastAsia="Bookman Old Style"/>
                <w:kern w:val="2"/>
                <w:lang w:val="en-GB"/>
                <w14:ligatures w14:val="standardContextual"/>
              </w:rPr>
              <w:t xml:space="preserve"> </w:t>
            </w:r>
            <w:r w:rsidRPr="00B73957">
              <w:rPr>
                <w:rFonts w:eastAsia="Bookman Old Style"/>
                <w:kern w:val="2"/>
                <w:lang w:val="id-ID"/>
                <w14:ligatures w14:val="standardContextual"/>
              </w:rPr>
              <w:t>dari atau sama dengan 25%</w:t>
            </w:r>
            <w:r w:rsidR="008471B6" w:rsidRPr="00B73957">
              <w:rPr>
                <w:rFonts w:eastAsia="Bookman Old Style"/>
                <w:kern w:val="2"/>
                <w:lang w:val="id-ID"/>
                <w14:ligatures w14:val="standardContextual"/>
              </w:rPr>
              <w:t xml:space="preserve"> (dua puluh lima persen)</w:t>
            </w:r>
            <w:r w:rsidRPr="00B73957">
              <w:rPr>
                <w:rFonts w:eastAsia="Bookman Old Style"/>
                <w:kern w:val="2"/>
                <w:lang w:val="id-ID"/>
                <w14:ligatures w14:val="standardContextual"/>
              </w:rPr>
              <w:t>;</w:t>
            </w:r>
          </w:p>
          <w:p w14:paraId="14B719AF" w14:textId="09E7F70E" w:rsidR="00BC60E9" w:rsidRPr="00B73957" w:rsidRDefault="00F54868" w:rsidP="00785647">
            <w:pPr>
              <w:pStyle w:val="Style20"/>
              <w:widowControl/>
              <w:numPr>
                <w:ilvl w:val="0"/>
                <w:numId w:val="52"/>
              </w:numPr>
              <w:spacing w:before="60" w:after="60" w:line="240" w:lineRule="auto"/>
              <w:ind w:left="442"/>
              <w:jc w:val="both"/>
              <w:rPr>
                <w:rStyle w:val="FontStyle29"/>
                <w:i w:val="0"/>
                <w:iCs w:val="0"/>
                <w:kern w:val="2"/>
                <w:sz w:val="24"/>
                <w:szCs w:val="24"/>
                <w:lang w:val="id-ID" w:eastAsia="id-ID"/>
                <w14:ligatures w14:val="standardContextual"/>
              </w:rPr>
            </w:pPr>
            <w:r w:rsidRPr="00B73957">
              <w:rPr>
                <w:rStyle w:val="FontStyle29"/>
                <w:i w:val="0"/>
                <w:iCs w:val="0"/>
                <w:kern w:val="2"/>
                <w:sz w:val="24"/>
                <w:szCs w:val="24"/>
                <w:lang w:val="id-ID" w:eastAsia="id-ID"/>
                <w14:ligatures w14:val="standardContextual"/>
              </w:rPr>
              <w:t>eksposur risiko</w:t>
            </w:r>
            <w:r w:rsidRPr="00B73957">
              <w:rPr>
                <w:rStyle w:val="FontStyle29"/>
                <w:kern w:val="2"/>
                <w:sz w:val="24"/>
                <w:szCs w:val="24"/>
                <w:lang w:val="id-ID" w:eastAsia="id-ID"/>
                <w14:ligatures w14:val="standardContextual"/>
              </w:rPr>
              <w:t xml:space="preserve"> </w:t>
            </w:r>
            <w:r w:rsidRPr="00B73957">
              <w:rPr>
                <w:rStyle w:val="FontStyle29"/>
                <w:i w:val="0"/>
                <w:iCs w:val="0"/>
                <w:kern w:val="2"/>
                <w:sz w:val="24"/>
                <w:szCs w:val="24"/>
                <w:lang w:val="id-ID" w:eastAsia="id-ID"/>
                <w14:ligatures w14:val="standardContextual"/>
              </w:rPr>
              <w:t>penyaluran pembiayaan/pinjaman tinggi dan</w:t>
            </w:r>
            <w:r w:rsidRPr="00B73957">
              <w:rPr>
                <w:rStyle w:val="FontStyle29"/>
                <w:kern w:val="2"/>
                <w:sz w:val="24"/>
                <w:szCs w:val="24"/>
                <w:lang w:val="id-ID" w:eastAsia="id-ID"/>
                <w14:ligatures w14:val="standardContextual"/>
              </w:rPr>
              <w:t xml:space="preserve"> </w:t>
            </w:r>
            <w:r w:rsidRPr="00B73957">
              <w:rPr>
                <w:rStyle w:val="FontStyle29"/>
                <w:i w:val="0"/>
                <w:iCs w:val="0"/>
                <w:kern w:val="2"/>
                <w:sz w:val="24"/>
                <w:szCs w:val="24"/>
                <w:lang w:val="id-ID" w:eastAsia="id-ID"/>
                <w14:ligatures w14:val="standardContextual"/>
              </w:rPr>
              <w:t>kurang terdiversifikasi dengan</w:t>
            </w:r>
            <w:r w:rsidRPr="00B73957">
              <w:rPr>
                <w:rStyle w:val="FontStyle29"/>
                <w:kern w:val="2"/>
                <w:sz w:val="24"/>
                <w:szCs w:val="24"/>
                <w:lang w:val="id-ID" w:eastAsia="id-ID"/>
                <w14:ligatures w14:val="standardContextual"/>
              </w:rPr>
              <w:t xml:space="preserve"> </w:t>
            </w:r>
            <w:r w:rsidRPr="00B73957">
              <w:rPr>
                <w:rStyle w:val="FontStyle29"/>
                <w:i w:val="0"/>
                <w:iCs w:val="0"/>
                <w:kern w:val="2"/>
                <w:sz w:val="24"/>
                <w:szCs w:val="24"/>
                <w:lang w:val="id-ID" w:eastAsia="id-ID"/>
                <w14:ligatures w14:val="standardContextual"/>
              </w:rPr>
              <w:t>baik serta</w:t>
            </w:r>
            <w:r w:rsidRPr="00B73957">
              <w:rPr>
                <w:kern w:val="2"/>
                <w:lang w:val="id-ID"/>
                <w14:ligatures w14:val="standardContextual"/>
              </w:rPr>
              <w:t xml:space="preserve"> </w:t>
            </w:r>
            <w:r w:rsidR="00BC60E9" w:rsidRPr="00B73957">
              <w:rPr>
                <w:kern w:val="2"/>
                <w:lang w:val="id-ID"/>
                <w14:ligatures w14:val="standardContextual"/>
              </w:rPr>
              <w:t xml:space="preserve">Rasio piutang pembiayaan/pinjaman per sektor ekonomi lebih </w:t>
            </w:r>
            <w:proofErr w:type="spellStart"/>
            <w:r w:rsidR="005A40EA" w:rsidRPr="00B73957">
              <w:rPr>
                <w:kern w:val="2"/>
                <w:lang w:val="en-GB"/>
                <w14:ligatures w14:val="standardContextual"/>
              </w:rPr>
              <w:t>besar</w:t>
            </w:r>
            <w:proofErr w:type="spellEnd"/>
            <w:r w:rsidR="005A40EA" w:rsidRPr="00B73957">
              <w:rPr>
                <w:kern w:val="2"/>
                <w:lang w:val="en-GB"/>
                <w14:ligatures w14:val="standardContextual"/>
              </w:rPr>
              <w:t xml:space="preserve"> </w:t>
            </w:r>
            <w:r w:rsidR="00BC60E9" w:rsidRPr="00B73957">
              <w:rPr>
                <w:kern w:val="2"/>
                <w:lang w:val="id-ID"/>
                <w14:ligatures w14:val="standardContextual"/>
              </w:rPr>
              <w:t xml:space="preserve">dari 50% </w:t>
            </w:r>
            <w:r w:rsidR="008471B6" w:rsidRPr="00B73957">
              <w:rPr>
                <w:rFonts w:eastAsia="Bookman Old Style"/>
                <w:kern w:val="2"/>
                <w:lang w:val="id-ID"/>
                <w14:ligatures w14:val="standardContextual"/>
              </w:rPr>
              <w:t xml:space="preserve">(lima puluh persen) </w:t>
            </w:r>
            <w:r w:rsidR="00BC60E9" w:rsidRPr="00B73957">
              <w:rPr>
                <w:kern w:val="2"/>
                <w:lang w:val="id-ID"/>
                <w14:ligatures w14:val="standardContextual"/>
              </w:rPr>
              <w:t xml:space="preserve">namun </w:t>
            </w:r>
            <w:proofErr w:type="spellStart"/>
            <w:r w:rsidR="005A40EA" w:rsidRPr="00B73957">
              <w:rPr>
                <w:rFonts w:eastAsia="Bookman Old Style"/>
                <w:kern w:val="2"/>
                <w:lang w:val="en-GB"/>
                <w14:ligatures w14:val="standardContextual"/>
              </w:rPr>
              <w:t>lebih</w:t>
            </w:r>
            <w:proofErr w:type="spellEnd"/>
            <w:r w:rsidR="005A40EA" w:rsidRPr="00B73957">
              <w:rPr>
                <w:rFonts w:eastAsia="Bookman Old Style"/>
                <w:kern w:val="2"/>
                <w:lang w:val="en-GB"/>
                <w14:ligatures w14:val="standardContextual"/>
              </w:rPr>
              <w:t xml:space="preserve"> </w:t>
            </w:r>
            <w:proofErr w:type="spellStart"/>
            <w:r w:rsidR="005A40EA" w:rsidRPr="00B73957">
              <w:rPr>
                <w:rFonts w:eastAsia="Bookman Old Style"/>
                <w:kern w:val="2"/>
                <w:lang w:val="en-GB"/>
                <w14:ligatures w14:val="standardContextual"/>
              </w:rPr>
              <w:t>kecil</w:t>
            </w:r>
            <w:proofErr w:type="spellEnd"/>
            <w:r w:rsidR="005A40EA" w:rsidRPr="00B73957">
              <w:rPr>
                <w:rFonts w:eastAsia="Bookman Old Style"/>
                <w:kern w:val="2"/>
                <w:lang w:val="en-GB"/>
                <w14:ligatures w14:val="standardContextual"/>
              </w:rPr>
              <w:t xml:space="preserve"> </w:t>
            </w:r>
            <w:r w:rsidR="00BC60E9" w:rsidRPr="00B73957">
              <w:rPr>
                <w:rFonts w:eastAsia="Bookman Old Style"/>
                <w:kern w:val="2"/>
                <w:lang w:val="id-ID"/>
                <w14:ligatures w14:val="standardContextual"/>
              </w:rPr>
              <w:t xml:space="preserve">dari </w:t>
            </w:r>
            <w:proofErr w:type="spellStart"/>
            <w:r w:rsidR="005A40EA" w:rsidRPr="00B73957">
              <w:rPr>
                <w:rFonts w:eastAsia="Bookman Old Style"/>
                <w:kern w:val="2"/>
                <w:lang w:val="en-GB"/>
                <w14:ligatures w14:val="standardContextual"/>
              </w:rPr>
              <w:t>atau</w:t>
            </w:r>
            <w:proofErr w:type="spellEnd"/>
            <w:r w:rsidR="005A40EA" w:rsidRPr="00B73957">
              <w:rPr>
                <w:rFonts w:eastAsia="Bookman Old Style"/>
                <w:kern w:val="2"/>
                <w:lang w:val="en-GB"/>
                <w14:ligatures w14:val="standardContextual"/>
              </w:rPr>
              <w:t xml:space="preserve"> </w:t>
            </w:r>
            <w:r w:rsidR="00BC60E9" w:rsidRPr="00B73957">
              <w:rPr>
                <w:rFonts w:eastAsia="Bookman Old Style"/>
                <w:kern w:val="2"/>
                <w:lang w:val="id-ID"/>
                <w14:ligatures w14:val="standardContextual"/>
              </w:rPr>
              <w:t xml:space="preserve">sama dengan </w:t>
            </w:r>
            <w:r w:rsidR="00E939FF" w:rsidRPr="00B73957">
              <w:rPr>
                <w:rFonts w:eastAsia="Bookman Old Style"/>
                <w:kern w:val="2"/>
                <w:lang w:val="id-ID"/>
                <w14:ligatures w14:val="standardContextual"/>
              </w:rPr>
              <w:t>7</w:t>
            </w:r>
            <w:r w:rsidR="00BC60E9" w:rsidRPr="00B73957">
              <w:rPr>
                <w:rFonts w:eastAsia="Bookman Old Style"/>
                <w:kern w:val="2"/>
                <w:lang w:val="id-ID"/>
                <w14:ligatures w14:val="standardContextual"/>
              </w:rPr>
              <w:t>0%</w:t>
            </w:r>
            <w:r w:rsidR="008471B6" w:rsidRPr="00B73957">
              <w:rPr>
                <w:rFonts w:eastAsia="Bookman Old Style"/>
                <w:kern w:val="2"/>
                <w:lang w:val="id-ID"/>
                <w14:ligatures w14:val="standardContextual"/>
              </w:rPr>
              <w:t xml:space="preserve"> (tujuh puluh persen)</w:t>
            </w:r>
            <w:r w:rsidR="00BC60E9" w:rsidRPr="00B73957">
              <w:rPr>
                <w:rFonts w:eastAsia="Bookman Old Style"/>
                <w:kern w:val="2"/>
                <w:lang w:val="id-ID"/>
                <w14:ligatures w14:val="standardContextual"/>
              </w:rPr>
              <w:t>;</w:t>
            </w:r>
          </w:p>
          <w:p w14:paraId="1B42FA8C" w14:textId="626C18AF" w:rsidR="00864027" w:rsidRPr="00B73957" w:rsidRDefault="00864027" w:rsidP="00785647">
            <w:pPr>
              <w:pStyle w:val="Style14"/>
              <w:widowControl/>
              <w:numPr>
                <w:ilvl w:val="0"/>
                <w:numId w:val="52"/>
              </w:numPr>
              <w:spacing w:before="60" w:after="60" w:line="240" w:lineRule="auto"/>
              <w:ind w:left="442"/>
              <w:jc w:val="both"/>
              <w:rPr>
                <w:rFonts w:cs="Bookman Old Style"/>
                <w:kern w:val="2"/>
                <w:lang w:val="id-ID" w:eastAsia="id-ID"/>
                <w14:ligatures w14:val="standardContextual"/>
              </w:rPr>
            </w:pPr>
            <w:proofErr w:type="spellStart"/>
            <w:r w:rsidRPr="00B73957">
              <w:t>kecukupan</w:t>
            </w:r>
            <w:proofErr w:type="spellEnd"/>
            <w:r w:rsidRPr="00B73957">
              <w:t xml:space="preserve"> </w:t>
            </w:r>
            <w:proofErr w:type="spellStart"/>
            <w:r w:rsidRPr="00B73957">
              <w:t>kebijakan</w:t>
            </w:r>
            <w:proofErr w:type="spellEnd"/>
            <w:r w:rsidRPr="00B73957">
              <w:t xml:space="preserve"> dan </w:t>
            </w:r>
            <w:proofErr w:type="spellStart"/>
            <w:r w:rsidRPr="00B73957">
              <w:t>prosedur</w:t>
            </w:r>
            <w:proofErr w:type="spellEnd"/>
            <w:r w:rsidRPr="00B73957">
              <w:t xml:space="preserve"> </w:t>
            </w:r>
            <w:proofErr w:type="spellStart"/>
            <w:r w:rsidRPr="00B73957">
              <w:t>penyaluran</w:t>
            </w:r>
            <w:proofErr w:type="spellEnd"/>
            <w:r w:rsidRPr="00B73957">
              <w:t xml:space="preserve"> </w:t>
            </w:r>
            <w:proofErr w:type="spellStart"/>
            <w:r w:rsidRPr="00B73957">
              <w:t>pinjaman</w:t>
            </w:r>
            <w:proofErr w:type="spellEnd"/>
            <w:r w:rsidRPr="00B73957">
              <w:t xml:space="preserve"> </w:t>
            </w:r>
            <w:proofErr w:type="spellStart"/>
            <w:r w:rsidRPr="00B73957">
              <w:t>atau</w:t>
            </w:r>
            <w:proofErr w:type="spellEnd"/>
            <w:r w:rsidRPr="00B73957">
              <w:t xml:space="preserve"> </w:t>
            </w:r>
            <w:proofErr w:type="spellStart"/>
            <w:r w:rsidRPr="00B73957">
              <w:t>pembiayaan</w:t>
            </w:r>
            <w:proofErr w:type="spellEnd"/>
            <w:r w:rsidRPr="00B73957">
              <w:t xml:space="preserve"> </w:t>
            </w:r>
            <w:proofErr w:type="spellStart"/>
            <w:r w:rsidRPr="00B73957">
              <w:t>kurang</w:t>
            </w:r>
            <w:proofErr w:type="spellEnd"/>
            <w:r w:rsidRPr="00B73957">
              <w:t xml:space="preserve"> </w:t>
            </w:r>
            <w:proofErr w:type="spellStart"/>
            <w:r w:rsidRPr="00B73957">
              <w:t>memadai</w:t>
            </w:r>
            <w:proofErr w:type="spellEnd"/>
            <w:r w:rsidRPr="00B73957">
              <w:t>;</w:t>
            </w:r>
          </w:p>
          <w:p w14:paraId="73928308" w14:textId="1FE81E58" w:rsidR="00864027" w:rsidRPr="00B73957" w:rsidRDefault="00864027" w:rsidP="00785647">
            <w:pPr>
              <w:pStyle w:val="Style14"/>
              <w:widowControl/>
              <w:numPr>
                <w:ilvl w:val="0"/>
                <w:numId w:val="52"/>
              </w:numPr>
              <w:spacing w:before="60" w:after="60" w:line="240" w:lineRule="auto"/>
              <w:ind w:left="442"/>
              <w:jc w:val="both"/>
              <w:rPr>
                <w:rFonts w:cs="Bookman Old Style"/>
                <w:kern w:val="2"/>
                <w:lang w:val="id-ID" w:eastAsia="id-ID"/>
                <w14:ligatures w14:val="standardContextual"/>
              </w:rPr>
            </w:pPr>
            <w:r w:rsidRPr="00B73957">
              <w:rPr>
                <w:lang w:val="id-ID"/>
              </w:rPr>
              <w:t>dokumentasi pemberian pinjaman atau pembiayaan disusun dan disimpan dengan kurang baik;</w:t>
            </w:r>
          </w:p>
          <w:p w14:paraId="1520E399" w14:textId="066AA233" w:rsidR="00AD3424" w:rsidRPr="00B73957" w:rsidRDefault="00864027" w:rsidP="00785647">
            <w:pPr>
              <w:pStyle w:val="Style20"/>
              <w:widowControl/>
              <w:numPr>
                <w:ilvl w:val="0"/>
                <w:numId w:val="52"/>
              </w:numPr>
              <w:spacing w:before="60" w:after="60" w:line="240" w:lineRule="auto"/>
              <w:ind w:left="442"/>
              <w:jc w:val="both"/>
              <w:rPr>
                <w:rStyle w:val="FontStyle29"/>
                <w:i w:val="0"/>
                <w:iCs w:val="0"/>
                <w:kern w:val="2"/>
                <w:sz w:val="24"/>
                <w:szCs w:val="24"/>
                <w:lang w:val="id-ID" w:eastAsia="id-ID"/>
                <w14:ligatures w14:val="standardContextual"/>
              </w:rPr>
            </w:pPr>
            <w:r w:rsidRPr="00B73957">
              <w:rPr>
                <w:lang w:val="id-ID"/>
              </w:rPr>
              <w:t>kinerja penanganan saldo piutang pinjaman atau pembiayaan bermasalah buruk.</w:t>
            </w:r>
            <w:r w:rsidR="00AD3424" w:rsidRPr="00B73957">
              <w:rPr>
                <w:rFonts w:eastAsia="Bookman Old Style"/>
                <w:kern w:val="2"/>
                <w:lang w:val="sv-SE"/>
                <w14:ligatures w14:val="standardContextual"/>
              </w:rPr>
              <w:t xml:space="preserve"> </w:t>
            </w:r>
          </w:p>
        </w:tc>
      </w:tr>
      <w:tr w:rsidR="0072467F" w:rsidRPr="00B73957" w14:paraId="74F196FF" w14:textId="77777777" w:rsidTr="005345E8">
        <w:tc>
          <w:tcPr>
            <w:tcW w:w="534" w:type="pct"/>
            <w:tcBorders>
              <w:top w:val="single" w:sz="6" w:space="0" w:color="auto"/>
              <w:left w:val="single" w:sz="6" w:space="0" w:color="auto"/>
              <w:bottom w:val="single" w:sz="6" w:space="0" w:color="auto"/>
              <w:right w:val="single" w:sz="6" w:space="0" w:color="auto"/>
            </w:tcBorders>
            <w:vAlign w:val="center"/>
            <w:hideMark/>
          </w:tcPr>
          <w:p w14:paraId="7FDF001F" w14:textId="575FE4A2" w:rsidR="0072467F" w:rsidRPr="00B73957" w:rsidRDefault="0072467F" w:rsidP="005345E8">
            <w:pPr>
              <w:pStyle w:val="Style18"/>
              <w:widowControl/>
              <w:spacing w:before="60" w:after="60" w:line="240" w:lineRule="auto"/>
              <w:ind w:firstLine="0"/>
              <w:jc w:val="center"/>
              <w:rPr>
                <w:rStyle w:val="FontStyle29"/>
                <w:i w:val="0"/>
                <w:iCs w:val="0"/>
                <w:kern w:val="2"/>
                <w:sz w:val="24"/>
                <w:szCs w:val="24"/>
                <w:lang w:val="id-ID"/>
                <w14:ligatures w14:val="standardContextual"/>
              </w:rPr>
            </w:pPr>
            <w:r w:rsidRPr="00B73957">
              <w:rPr>
                <w:rStyle w:val="FontStyle28"/>
                <w:i w:val="0"/>
                <w:iCs w:val="0"/>
                <w:kern w:val="2"/>
                <w:sz w:val="24"/>
                <w:szCs w:val="24"/>
                <w:lang w:val="id-ID"/>
                <w14:ligatures w14:val="standardContextual"/>
              </w:rPr>
              <w:t>Peringkat 5</w:t>
            </w:r>
          </w:p>
        </w:tc>
        <w:tc>
          <w:tcPr>
            <w:tcW w:w="619" w:type="pct"/>
            <w:tcBorders>
              <w:top w:val="single" w:sz="6" w:space="0" w:color="auto"/>
              <w:left w:val="single" w:sz="6" w:space="0" w:color="auto"/>
              <w:bottom w:val="single" w:sz="6" w:space="0" w:color="auto"/>
              <w:right w:val="single" w:sz="6" w:space="0" w:color="auto"/>
            </w:tcBorders>
            <w:vAlign w:val="center"/>
          </w:tcPr>
          <w:p w14:paraId="44837245" w14:textId="54A083AC" w:rsidR="0072467F" w:rsidRPr="00B73957" w:rsidRDefault="00AD3424" w:rsidP="000170C2">
            <w:pPr>
              <w:pStyle w:val="Style13"/>
              <w:widowControl/>
              <w:spacing w:before="60" w:after="60" w:line="240" w:lineRule="auto"/>
              <w:ind w:firstLine="0"/>
              <w:jc w:val="center"/>
              <w:rPr>
                <w:rStyle w:val="FontStyle29"/>
                <w:i w:val="0"/>
                <w:iCs w:val="0"/>
                <w:kern w:val="2"/>
                <w:sz w:val="24"/>
                <w:szCs w:val="24"/>
                <w:lang w:val="id-ID" w:eastAsia="id-ID"/>
                <w14:ligatures w14:val="standardContextual"/>
              </w:rPr>
            </w:pPr>
            <w:r w:rsidRPr="00B73957">
              <w:t>4,21 – 5,00</w:t>
            </w:r>
          </w:p>
        </w:tc>
        <w:tc>
          <w:tcPr>
            <w:tcW w:w="3847" w:type="pct"/>
            <w:tcBorders>
              <w:top w:val="single" w:sz="6" w:space="0" w:color="auto"/>
              <w:left w:val="single" w:sz="6" w:space="0" w:color="auto"/>
              <w:bottom w:val="single" w:sz="6" w:space="0" w:color="auto"/>
              <w:right w:val="single" w:sz="6" w:space="0" w:color="auto"/>
            </w:tcBorders>
            <w:hideMark/>
          </w:tcPr>
          <w:p w14:paraId="2914A2FE" w14:textId="4D40A840" w:rsidR="0072467F" w:rsidRPr="00B73957" w:rsidRDefault="0072467F" w:rsidP="000170C2">
            <w:pPr>
              <w:pStyle w:val="Style13"/>
              <w:widowControl/>
              <w:spacing w:before="60" w:after="60" w:line="240" w:lineRule="auto"/>
              <w:ind w:firstLine="0"/>
              <w:rPr>
                <w:rStyle w:val="FontStyle29"/>
                <w:i w:val="0"/>
                <w:iCs w:val="0"/>
                <w:kern w:val="2"/>
                <w:sz w:val="24"/>
                <w:szCs w:val="24"/>
                <w:lang w:val="id-ID" w:eastAsia="id-ID"/>
                <w14:ligatures w14:val="standardContextual"/>
              </w:rPr>
            </w:pPr>
            <w:r w:rsidRPr="00B73957">
              <w:rPr>
                <w:rStyle w:val="FontStyle29"/>
                <w:i w:val="0"/>
                <w:iCs w:val="0"/>
                <w:kern w:val="2"/>
                <w:sz w:val="24"/>
                <w:szCs w:val="24"/>
                <w:lang w:val="id-ID" w:eastAsia="id-ID"/>
                <w14:ligatures w14:val="standardContextual"/>
              </w:rPr>
              <w:t xml:space="preserve">Karakteristik </w:t>
            </w:r>
            <w:r w:rsidRPr="00B73957">
              <w:rPr>
                <w:kern w:val="2"/>
                <w:lang w:val="id-ID"/>
                <w14:ligatures w14:val="standardContextual"/>
              </w:rPr>
              <w:t xml:space="preserve">LKM </w:t>
            </w:r>
            <w:r w:rsidRPr="00B73957">
              <w:rPr>
                <w:rStyle w:val="FontStyle29"/>
                <w:i w:val="0"/>
                <w:iCs w:val="0"/>
                <w:kern w:val="2"/>
                <w:sz w:val="24"/>
                <w:szCs w:val="24"/>
                <w:lang w:val="id-ID" w:eastAsia="id-ID"/>
                <w14:ligatures w14:val="standardContextual"/>
              </w:rPr>
              <w:t>yang termasuk dalam peringkat 5 antara lain sebagai berikut:</w:t>
            </w:r>
          </w:p>
          <w:p w14:paraId="16BCFA56" w14:textId="53F362F0" w:rsidR="00727251" w:rsidRPr="00B73957" w:rsidRDefault="00727251" w:rsidP="00785647">
            <w:pPr>
              <w:pStyle w:val="Style14"/>
              <w:widowControl/>
              <w:numPr>
                <w:ilvl w:val="0"/>
                <w:numId w:val="53"/>
              </w:numPr>
              <w:spacing w:before="60" w:after="60" w:line="240" w:lineRule="auto"/>
              <w:ind w:left="442"/>
              <w:jc w:val="both"/>
              <w:rPr>
                <w:rFonts w:cs="Bookman Old Style"/>
                <w:kern w:val="2"/>
                <w:lang w:val="id-ID" w:eastAsia="id-ID"/>
                <w14:ligatures w14:val="standardContextual"/>
              </w:rPr>
            </w:pPr>
            <w:proofErr w:type="spellStart"/>
            <w:r w:rsidRPr="00B73957">
              <w:rPr>
                <w:kern w:val="2"/>
                <w14:ligatures w14:val="standardContextual"/>
              </w:rPr>
              <w:lastRenderedPageBreak/>
              <w:t>Rasio</w:t>
            </w:r>
            <w:proofErr w:type="spellEnd"/>
            <w:r w:rsidRPr="00B73957">
              <w:rPr>
                <w:kern w:val="2"/>
                <w14:ligatures w14:val="standardContextual"/>
              </w:rPr>
              <w:t xml:space="preserve"> </w:t>
            </w:r>
            <w:proofErr w:type="spellStart"/>
            <w:r w:rsidRPr="00B73957">
              <w:rPr>
                <w:kern w:val="2"/>
                <w14:ligatures w14:val="standardContextual"/>
              </w:rPr>
              <w:t>piutang</w:t>
            </w:r>
            <w:proofErr w:type="spellEnd"/>
            <w:r w:rsidRPr="00B73957">
              <w:rPr>
                <w:kern w:val="2"/>
                <w14:ligatures w14:val="standardContextual"/>
              </w:rPr>
              <w:t xml:space="preserve"> </w:t>
            </w:r>
            <w:proofErr w:type="spellStart"/>
            <w:r w:rsidRPr="00B73957">
              <w:rPr>
                <w:kern w:val="2"/>
                <w14:ligatures w14:val="standardContextual"/>
              </w:rPr>
              <w:t>pembiayaan</w:t>
            </w:r>
            <w:proofErr w:type="spellEnd"/>
            <w:r w:rsidRPr="00B73957">
              <w:rPr>
                <w:kern w:val="2"/>
                <w:lang w:val="en-GB"/>
                <w14:ligatures w14:val="standardContextual"/>
              </w:rPr>
              <w:t>/</w:t>
            </w:r>
            <w:proofErr w:type="spellStart"/>
            <w:r w:rsidRPr="00B73957">
              <w:rPr>
                <w:kern w:val="2"/>
                <w:lang w:val="en-GB"/>
                <w14:ligatures w14:val="standardContextual"/>
              </w:rPr>
              <w:t>pinjaman</w:t>
            </w:r>
            <w:proofErr w:type="spellEnd"/>
            <w:r w:rsidRPr="00B73957">
              <w:rPr>
                <w:kern w:val="2"/>
                <w14:ligatures w14:val="standardContextual"/>
              </w:rPr>
              <w:t xml:space="preserve"> </w:t>
            </w:r>
            <w:proofErr w:type="spellStart"/>
            <w:r w:rsidRPr="00B73957">
              <w:rPr>
                <w:kern w:val="2"/>
                <w14:ligatures w14:val="standardContextual"/>
              </w:rPr>
              <w:t>bermasalah</w:t>
            </w:r>
            <w:proofErr w:type="spellEnd"/>
            <w:r w:rsidRPr="00B73957">
              <w:rPr>
                <w:kern w:val="2"/>
                <w14:ligatures w14:val="standardContextual"/>
              </w:rPr>
              <w:t xml:space="preserve"> (</w:t>
            </w:r>
            <w:r w:rsidRPr="00B73957">
              <w:rPr>
                <w:i/>
                <w:kern w:val="2"/>
                <w14:ligatures w14:val="standardContextual"/>
              </w:rPr>
              <w:t>non performing financing</w:t>
            </w:r>
            <w:r w:rsidRPr="00B73957">
              <w:rPr>
                <w:rFonts w:eastAsia="Bookman Old Style"/>
                <w:lang w:val="sv-SE"/>
              </w:rPr>
              <w:t xml:space="preserve"> /NPF atau </w:t>
            </w:r>
            <w:proofErr w:type="spellStart"/>
            <w:r w:rsidRPr="00B73957">
              <w:rPr>
                <w:i/>
                <w:kern w:val="2"/>
                <w14:ligatures w14:val="standardContextual"/>
              </w:rPr>
              <w:t>non performing</w:t>
            </w:r>
            <w:proofErr w:type="spellEnd"/>
            <w:r w:rsidRPr="00B73957">
              <w:rPr>
                <w:i/>
                <w:kern w:val="2"/>
                <w14:ligatures w14:val="standardContextual"/>
              </w:rPr>
              <w:t xml:space="preserve"> loan</w:t>
            </w:r>
            <w:r w:rsidRPr="00B73957">
              <w:rPr>
                <w:rFonts w:eastAsia="Bookman Old Style"/>
                <w:lang w:val="sv-SE"/>
              </w:rPr>
              <w:t>/NPL</w:t>
            </w:r>
            <w:r w:rsidRPr="00B73957">
              <w:rPr>
                <w:kern w:val="2"/>
                <w14:ligatures w14:val="standardContextual"/>
              </w:rPr>
              <w:t xml:space="preserve">) </w:t>
            </w:r>
            <w:proofErr w:type="spellStart"/>
            <w:r w:rsidRPr="00B73957">
              <w:rPr>
                <w:kern w:val="2"/>
                <w14:ligatures w14:val="standardContextual"/>
              </w:rPr>
              <w:t>bruto</w:t>
            </w:r>
            <w:proofErr w:type="spellEnd"/>
            <w:r w:rsidRPr="00B73957">
              <w:rPr>
                <w:rFonts w:eastAsia="Bookman Old Style"/>
                <w:kern w:val="2"/>
                <w:lang w:val="id-ID"/>
                <w14:ligatures w14:val="standardContextual"/>
              </w:rPr>
              <w:t xml:space="preserve"> </w:t>
            </w:r>
            <w:proofErr w:type="spellStart"/>
            <w:r w:rsidRPr="00B73957">
              <w:rPr>
                <w:kern w:val="2"/>
                <w14:ligatures w14:val="standardContextual"/>
              </w:rPr>
              <w:t>lebih</w:t>
            </w:r>
            <w:proofErr w:type="spellEnd"/>
            <w:r w:rsidRPr="00B73957">
              <w:rPr>
                <w:kern w:val="2"/>
                <w14:ligatures w14:val="standardContextual"/>
              </w:rPr>
              <w:t xml:space="preserve"> </w:t>
            </w:r>
            <w:proofErr w:type="spellStart"/>
            <w:r w:rsidR="005A40EA" w:rsidRPr="00B73957">
              <w:rPr>
                <w:kern w:val="2"/>
                <w14:ligatures w14:val="standardContextual"/>
              </w:rPr>
              <w:t>besar</w:t>
            </w:r>
            <w:proofErr w:type="spellEnd"/>
            <w:r w:rsidR="005A40EA" w:rsidRPr="00B73957">
              <w:rPr>
                <w:kern w:val="2"/>
                <w14:ligatures w14:val="standardContextual"/>
              </w:rPr>
              <w:t xml:space="preserve"> </w:t>
            </w:r>
            <w:proofErr w:type="spellStart"/>
            <w:r w:rsidRPr="00B73957">
              <w:rPr>
                <w:kern w:val="2"/>
                <w14:ligatures w14:val="standardContextual"/>
              </w:rPr>
              <w:t>dari</w:t>
            </w:r>
            <w:proofErr w:type="spellEnd"/>
            <w:r w:rsidRPr="00B73957">
              <w:rPr>
                <w:kern w:val="2"/>
                <w14:ligatures w14:val="standardContextual"/>
              </w:rPr>
              <w:t xml:space="preserve"> 30%</w:t>
            </w:r>
            <w:r w:rsidR="008471B6" w:rsidRPr="00B73957">
              <w:rPr>
                <w:kern w:val="2"/>
                <w14:ligatures w14:val="standardContextual"/>
              </w:rPr>
              <w:t xml:space="preserve"> </w:t>
            </w:r>
            <w:r w:rsidR="008471B6" w:rsidRPr="00B73957">
              <w:rPr>
                <w:rFonts w:eastAsia="Bookman Old Style"/>
                <w:kern w:val="2"/>
                <w:lang w:val="en-GB"/>
                <w14:ligatures w14:val="standardContextual"/>
              </w:rPr>
              <w:t>(</w:t>
            </w:r>
            <w:proofErr w:type="spellStart"/>
            <w:r w:rsidR="008471B6" w:rsidRPr="00B73957">
              <w:rPr>
                <w:rFonts w:eastAsia="Bookman Old Style"/>
                <w:kern w:val="2"/>
                <w:lang w:val="en-GB"/>
                <w14:ligatures w14:val="standardContextual"/>
              </w:rPr>
              <w:t>tiga</w:t>
            </w:r>
            <w:proofErr w:type="spellEnd"/>
            <w:r w:rsidR="008471B6" w:rsidRPr="00B73957">
              <w:rPr>
                <w:rFonts w:eastAsia="Bookman Old Style"/>
                <w:kern w:val="2"/>
                <w:lang w:val="en-GB"/>
                <w14:ligatures w14:val="standardContextual"/>
              </w:rPr>
              <w:t xml:space="preserve"> </w:t>
            </w:r>
            <w:proofErr w:type="spellStart"/>
            <w:r w:rsidR="008471B6" w:rsidRPr="00B73957">
              <w:rPr>
                <w:rFonts w:eastAsia="Bookman Old Style"/>
                <w:kern w:val="2"/>
                <w:lang w:val="en-GB"/>
                <w14:ligatures w14:val="standardContextual"/>
              </w:rPr>
              <w:t>puluh</w:t>
            </w:r>
            <w:proofErr w:type="spellEnd"/>
            <w:r w:rsidR="008471B6" w:rsidRPr="00B73957">
              <w:rPr>
                <w:rFonts w:eastAsia="Bookman Old Style"/>
                <w:kern w:val="2"/>
                <w:lang w:val="en-GB"/>
                <w14:ligatures w14:val="standardContextual"/>
              </w:rPr>
              <w:t xml:space="preserve"> </w:t>
            </w:r>
            <w:proofErr w:type="spellStart"/>
            <w:r w:rsidR="008471B6" w:rsidRPr="00B73957">
              <w:rPr>
                <w:rFonts w:eastAsia="Bookman Old Style"/>
                <w:kern w:val="2"/>
                <w:lang w:val="en-GB"/>
                <w14:ligatures w14:val="standardContextual"/>
              </w:rPr>
              <w:t>persen</w:t>
            </w:r>
            <w:proofErr w:type="spellEnd"/>
            <w:r w:rsidR="008471B6" w:rsidRPr="00B73957">
              <w:rPr>
                <w:rFonts w:eastAsia="Bookman Old Style"/>
                <w:kern w:val="2"/>
                <w:lang w:val="en-GB"/>
                <w14:ligatures w14:val="standardContextual"/>
              </w:rPr>
              <w:t>)</w:t>
            </w:r>
            <w:r w:rsidRPr="00B73957">
              <w:rPr>
                <w:kern w:val="2"/>
                <w14:ligatures w14:val="standardContextual"/>
              </w:rPr>
              <w:t>;</w:t>
            </w:r>
          </w:p>
          <w:p w14:paraId="2D19CD48" w14:textId="6BD76AC3" w:rsidR="00A22875" w:rsidRPr="00B73957" w:rsidRDefault="00A22875" w:rsidP="00785647">
            <w:pPr>
              <w:pStyle w:val="Style14"/>
              <w:widowControl/>
              <w:numPr>
                <w:ilvl w:val="0"/>
                <w:numId w:val="53"/>
              </w:numPr>
              <w:spacing w:before="60" w:after="60" w:line="240" w:lineRule="auto"/>
              <w:ind w:left="442"/>
              <w:jc w:val="both"/>
              <w:rPr>
                <w:rFonts w:cs="Bookman Old Style"/>
                <w:kern w:val="2"/>
                <w:lang w:val="id-ID" w:eastAsia="id-ID"/>
                <w14:ligatures w14:val="standardContextual"/>
              </w:rPr>
            </w:pPr>
            <w:r w:rsidRPr="00B73957">
              <w:rPr>
                <w:kern w:val="2"/>
                <w:lang w:val="id-ID"/>
                <w14:ligatures w14:val="standardContextual"/>
              </w:rPr>
              <w:t>Rasio piutang pembiayaan/pinjaman bermasalah (</w:t>
            </w:r>
            <w:r w:rsidRPr="00B73957">
              <w:rPr>
                <w:i/>
                <w:kern w:val="2"/>
                <w:lang w:val="id-ID"/>
                <w14:ligatures w14:val="standardContextual"/>
              </w:rPr>
              <w:t>non performing financing</w:t>
            </w:r>
            <w:r w:rsidRPr="00B73957">
              <w:rPr>
                <w:rFonts w:eastAsia="Bookman Old Style"/>
                <w:lang w:val="sv-SE"/>
              </w:rPr>
              <w:t xml:space="preserve"> /NPF atau </w:t>
            </w:r>
            <w:r w:rsidRPr="00B73957">
              <w:rPr>
                <w:i/>
                <w:kern w:val="2"/>
                <w:lang w:val="id-ID"/>
                <w14:ligatures w14:val="standardContextual"/>
              </w:rPr>
              <w:t>non performing loan</w:t>
            </w:r>
            <w:r w:rsidRPr="00B73957">
              <w:rPr>
                <w:rFonts w:eastAsia="Bookman Old Style"/>
                <w:lang w:val="sv-SE"/>
              </w:rPr>
              <w:t>/NPL</w:t>
            </w:r>
            <w:r w:rsidRPr="00B73957">
              <w:rPr>
                <w:kern w:val="2"/>
                <w:lang w:val="id-ID"/>
                <w14:ligatures w14:val="standardContextual"/>
              </w:rPr>
              <w:t>) neto</w:t>
            </w:r>
            <w:r w:rsidRPr="00B73957">
              <w:rPr>
                <w:rFonts w:eastAsia="Bookman Old Style"/>
                <w:kern w:val="2"/>
                <w:lang w:val="id-ID"/>
                <w14:ligatures w14:val="standardContextual"/>
              </w:rPr>
              <w:t xml:space="preserve"> </w:t>
            </w:r>
            <w:r w:rsidRPr="00B73957">
              <w:rPr>
                <w:kern w:val="2"/>
                <w:lang w:val="id-ID"/>
                <w14:ligatures w14:val="standardContextual"/>
              </w:rPr>
              <w:t xml:space="preserve">lebih </w:t>
            </w:r>
            <w:proofErr w:type="spellStart"/>
            <w:r w:rsidR="005A40EA" w:rsidRPr="00B73957">
              <w:rPr>
                <w:kern w:val="2"/>
                <w:lang w:val="en-GB"/>
                <w14:ligatures w14:val="standardContextual"/>
              </w:rPr>
              <w:t>besar</w:t>
            </w:r>
            <w:proofErr w:type="spellEnd"/>
            <w:r w:rsidR="005A40EA" w:rsidRPr="00B73957">
              <w:rPr>
                <w:kern w:val="2"/>
                <w:lang w:val="en-GB"/>
                <w14:ligatures w14:val="standardContextual"/>
              </w:rPr>
              <w:t xml:space="preserve"> </w:t>
            </w:r>
            <w:r w:rsidRPr="00B73957">
              <w:rPr>
                <w:kern w:val="2"/>
                <w:lang w:val="id-ID"/>
                <w14:ligatures w14:val="standardContextual"/>
              </w:rPr>
              <w:t>dari 25%</w:t>
            </w:r>
            <w:r w:rsidR="008471B6" w:rsidRPr="00B73957">
              <w:rPr>
                <w:kern w:val="2"/>
                <w:lang w:val="id-ID"/>
                <w14:ligatures w14:val="standardContextual"/>
              </w:rPr>
              <w:t xml:space="preserve"> </w:t>
            </w:r>
            <w:r w:rsidR="008471B6" w:rsidRPr="00B73957">
              <w:rPr>
                <w:rFonts w:eastAsia="Bookman Old Style"/>
                <w:kern w:val="2"/>
                <w:lang w:val="id-ID"/>
                <w14:ligatures w14:val="standardContextual"/>
              </w:rPr>
              <w:t>(dua puluh lima persen)</w:t>
            </w:r>
            <w:r w:rsidRPr="00B73957">
              <w:rPr>
                <w:kern w:val="2"/>
                <w:lang w:val="id-ID"/>
                <w14:ligatures w14:val="standardContextual"/>
              </w:rPr>
              <w:t>;</w:t>
            </w:r>
          </w:p>
          <w:p w14:paraId="211B4E9C" w14:textId="1501A4C4" w:rsidR="00E939FF" w:rsidRPr="00B73957" w:rsidRDefault="00F54868" w:rsidP="00785647">
            <w:pPr>
              <w:pStyle w:val="Style14"/>
              <w:widowControl/>
              <w:numPr>
                <w:ilvl w:val="0"/>
                <w:numId w:val="53"/>
              </w:numPr>
              <w:spacing w:before="60" w:after="60" w:line="240" w:lineRule="auto"/>
              <w:ind w:left="442"/>
              <w:jc w:val="both"/>
              <w:rPr>
                <w:rStyle w:val="FontStyle29"/>
                <w:i w:val="0"/>
                <w:iCs w:val="0"/>
                <w:kern w:val="2"/>
                <w:sz w:val="24"/>
                <w:szCs w:val="24"/>
                <w:lang w:val="id-ID" w:eastAsia="id-ID"/>
                <w14:ligatures w14:val="standardContextual"/>
              </w:rPr>
            </w:pPr>
            <w:r w:rsidRPr="00B73957">
              <w:rPr>
                <w:rStyle w:val="FontStyle29"/>
                <w:i w:val="0"/>
                <w:iCs w:val="0"/>
                <w:kern w:val="2"/>
                <w:sz w:val="24"/>
                <w:szCs w:val="24"/>
                <w:lang w:val="id-ID" w:eastAsia="id-ID"/>
                <w14:ligatures w14:val="standardContextual"/>
              </w:rPr>
              <w:t>eksposur risiko</w:t>
            </w:r>
            <w:r w:rsidRPr="00B73957">
              <w:rPr>
                <w:rStyle w:val="FontStyle29"/>
                <w:kern w:val="2"/>
                <w:sz w:val="24"/>
                <w:szCs w:val="24"/>
                <w:lang w:val="id-ID" w:eastAsia="id-ID"/>
                <w14:ligatures w14:val="standardContextual"/>
              </w:rPr>
              <w:t xml:space="preserve"> </w:t>
            </w:r>
            <w:r w:rsidRPr="00B73957">
              <w:rPr>
                <w:rStyle w:val="FontStyle29"/>
                <w:i w:val="0"/>
                <w:iCs w:val="0"/>
                <w:kern w:val="2"/>
                <w:sz w:val="24"/>
                <w:szCs w:val="24"/>
                <w:lang w:val="id-ID" w:eastAsia="id-ID"/>
                <w14:ligatures w14:val="standardContextual"/>
              </w:rPr>
              <w:t xml:space="preserve">penyaluran pembiayaan/pinjaman </w:t>
            </w:r>
            <w:r w:rsidR="00626B3D" w:rsidRPr="00B73957">
              <w:rPr>
                <w:rStyle w:val="FontStyle29"/>
                <w:i w:val="0"/>
                <w:iCs w:val="0"/>
                <w:kern w:val="2"/>
                <w:sz w:val="24"/>
                <w:szCs w:val="24"/>
                <w:lang w:val="id-ID" w:eastAsia="id-ID"/>
                <w14:ligatures w14:val="standardContextual"/>
              </w:rPr>
              <w:t xml:space="preserve">sangat </w:t>
            </w:r>
            <w:r w:rsidRPr="00B73957">
              <w:rPr>
                <w:rStyle w:val="FontStyle29"/>
                <w:i w:val="0"/>
                <w:iCs w:val="0"/>
                <w:kern w:val="2"/>
                <w:sz w:val="24"/>
                <w:szCs w:val="24"/>
                <w:lang w:val="id-ID" w:eastAsia="id-ID"/>
                <w14:ligatures w14:val="standardContextual"/>
              </w:rPr>
              <w:t>tinggi dan</w:t>
            </w:r>
            <w:r w:rsidRPr="00B73957">
              <w:rPr>
                <w:rStyle w:val="FontStyle29"/>
                <w:kern w:val="2"/>
                <w:sz w:val="24"/>
                <w:szCs w:val="24"/>
                <w:lang w:val="id-ID" w:eastAsia="id-ID"/>
                <w14:ligatures w14:val="standardContextual"/>
              </w:rPr>
              <w:t xml:space="preserve"> </w:t>
            </w:r>
            <w:r w:rsidR="00626B3D" w:rsidRPr="00B73957">
              <w:rPr>
                <w:rStyle w:val="FontStyle29"/>
                <w:i w:val="0"/>
                <w:iCs w:val="0"/>
                <w:kern w:val="2"/>
                <w:sz w:val="24"/>
                <w:szCs w:val="24"/>
                <w:lang w:val="id-ID" w:eastAsia="id-ID"/>
                <w14:ligatures w14:val="standardContextual"/>
              </w:rPr>
              <w:t xml:space="preserve">tidak </w:t>
            </w:r>
            <w:r w:rsidRPr="00B73957">
              <w:rPr>
                <w:rStyle w:val="FontStyle29"/>
                <w:i w:val="0"/>
                <w:iCs w:val="0"/>
                <w:kern w:val="2"/>
                <w:sz w:val="24"/>
                <w:szCs w:val="24"/>
                <w:lang w:val="id-ID" w:eastAsia="id-ID"/>
                <w14:ligatures w14:val="standardContextual"/>
              </w:rPr>
              <w:t>terdiversifikasi dengan</w:t>
            </w:r>
            <w:r w:rsidRPr="00B73957">
              <w:rPr>
                <w:rStyle w:val="FontStyle29"/>
                <w:kern w:val="2"/>
                <w:sz w:val="24"/>
                <w:szCs w:val="24"/>
                <w:lang w:val="id-ID" w:eastAsia="id-ID"/>
                <w14:ligatures w14:val="standardContextual"/>
              </w:rPr>
              <w:t xml:space="preserve"> </w:t>
            </w:r>
            <w:r w:rsidRPr="00B73957">
              <w:rPr>
                <w:rStyle w:val="FontStyle29"/>
                <w:i w:val="0"/>
                <w:iCs w:val="0"/>
                <w:kern w:val="2"/>
                <w:sz w:val="24"/>
                <w:szCs w:val="24"/>
                <w:lang w:val="id-ID" w:eastAsia="id-ID"/>
                <w14:ligatures w14:val="standardContextual"/>
              </w:rPr>
              <w:t>baik serta</w:t>
            </w:r>
            <w:r w:rsidRPr="00B73957">
              <w:rPr>
                <w:kern w:val="2"/>
                <w:lang w:val="id-ID"/>
                <w14:ligatures w14:val="standardContextual"/>
              </w:rPr>
              <w:t xml:space="preserve"> </w:t>
            </w:r>
            <w:r w:rsidR="00E939FF" w:rsidRPr="00B73957">
              <w:rPr>
                <w:kern w:val="2"/>
                <w:lang w:val="id-ID"/>
                <w14:ligatures w14:val="standardContextual"/>
              </w:rPr>
              <w:t xml:space="preserve">Rasio piutang pembiayaan/pinjaman per sektor ekonomi lebih </w:t>
            </w:r>
            <w:proofErr w:type="spellStart"/>
            <w:r w:rsidR="005A40EA" w:rsidRPr="00B73957">
              <w:rPr>
                <w:kern w:val="2"/>
                <w:lang w:val="en-GB"/>
                <w14:ligatures w14:val="standardContextual"/>
              </w:rPr>
              <w:t>besar</w:t>
            </w:r>
            <w:proofErr w:type="spellEnd"/>
            <w:r w:rsidR="005A40EA" w:rsidRPr="00B73957">
              <w:rPr>
                <w:kern w:val="2"/>
                <w:lang w:val="en-GB"/>
                <w14:ligatures w14:val="standardContextual"/>
              </w:rPr>
              <w:t xml:space="preserve"> </w:t>
            </w:r>
            <w:r w:rsidR="00E939FF" w:rsidRPr="00B73957">
              <w:rPr>
                <w:kern w:val="2"/>
                <w:lang w:val="id-ID"/>
                <w14:ligatures w14:val="standardContextual"/>
              </w:rPr>
              <w:t>dari 70%</w:t>
            </w:r>
            <w:r w:rsidR="008471B6" w:rsidRPr="00B73957">
              <w:rPr>
                <w:kern w:val="2"/>
                <w:lang w:val="id-ID"/>
                <w14:ligatures w14:val="standardContextual"/>
              </w:rPr>
              <w:t xml:space="preserve"> </w:t>
            </w:r>
            <w:r w:rsidR="008471B6" w:rsidRPr="00B73957">
              <w:rPr>
                <w:rFonts w:eastAsia="Bookman Old Style"/>
                <w:kern w:val="2"/>
                <w:lang w:val="id-ID"/>
                <w14:ligatures w14:val="standardContextual"/>
              </w:rPr>
              <w:t>(tujuh puluh persen)</w:t>
            </w:r>
            <w:r w:rsidR="00E939FF" w:rsidRPr="00B73957">
              <w:rPr>
                <w:kern w:val="2"/>
                <w:lang w:val="id-ID"/>
                <w14:ligatures w14:val="standardContextual"/>
              </w:rPr>
              <w:t xml:space="preserve">; </w:t>
            </w:r>
          </w:p>
          <w:p w14:paraId="15597987" w14:textId="3C67B98A" w:rsidR="00021F59" w:rsidRPr="00B73957" w:rsidRDefault="00021F59" w:rsidP="00785647">
            <w:pPr>
              <w:pStyle w:val="Style14"/>
              <w:widowControl/>
              <w:numPr>
                <w:ilvl w:val="0"/>
                <w:numId w:val="53"/>
              </w:numPr>
              <w:spacing w:before="60" w:after="60" w:line="240" w:lineRule="auto"/>
              <w:ind w:left="442"/>
              <w:jc w:val="both"/>
              <w:rPr>
                <w:rFonts w:cs="Bookman Old Style"/>
                <w:kern w:val="2"/>
                <w:lang w:val="id-ID" w:eastAsia="id-ID"/>
                <w14:ligatures w14:val="standardContextual"/>
              </w:rPr>
            </w:pPr>
            <w:proofErr w:type="spellStart"/>
            <w:r w:rsidRPr="00B73957">
              <w:t>kecukupan</w:t>
            </w:r>
            <w:proofErr w:type="spellEnd"/>
            <w:r w:rsidRPr="00B73957">
              <w:t xml:space="preserve"> </w:t>
            </w:r>
            <w:proofErr w:type="spellStart"/>
            <w:r w:rsidRPr="00B73957">
              <w:t>kebijakan</w:t>
            </w:r>
            <w:proofErr w:type="spellEnd"/>
            <w:r w:rsidRPr="00B73957">
              <w:t xml:space="preserve"> dan </w:t>
            </w:r>
            <w:proofErr w:type="spellStart"/>
            <w:r w:rsidRPr="00B73957">
              <w:t>prosedur</w:t>
            </w:r>
            <w:proofErr w:type="spellEnd"/>
            <w:r w:rsidRPr="00B73957">
              <w:t xml:space="preserve"> </w:t>
            </w:r>
            <w:proofErr w:type="spellStart"/>
            <w:r w:rsidRPr="00B73957">
              <w:t>penyaluran</w:t>
            </w:r>
            <w:proofErr w:type="spellEnd"/>
            <w:r w:rsidRPr="00B73957">
              <w:t xml:space="preserve"> </w:t>
            </w:r>
            <w:proofErr w:type="spellStart"/>
            <w:r w:rsidRPr="00B73957">
              <w:t>pinjaman</w:t>
            </w:r>
            <w:proofErr w:type="spellEnd"/>
            <w:r w:rsidRPr="00B73957">
              <w:t xml:space="preserve"> </w:t>
            </w:r>
            <w:proofErr w:type="spellStart"/>
            <w:r w:rsidRPr="00B73957">
              <w:t>atau</w:t>
            </w:r>
            <w:proofErr w:type="spellEnd"/>
            <w:r w:rsidRPr="00B73957">
              <w:t xml:space="preserve"> </w:t>
            </w:r>
            <w:proofErr w:type="spellStart"/>
            <w:r w:rsidRPr="00B73957">
              <w:t>pembiayaan</w:t>
            </w:r>
            <w:proofErr w:type="spellEnd"/>
            <w:r w:rsidRPr="00B73957">
              <w:t xml:space="preserve"> </w:t>
            </w:r>
            <w:proofErr w:type="spellStart"/>
            <w:r w:rsidRPr="00B73957">
              <w:t>tidak</w:t>
            </w:r>
            <w:proofErr w:type="spellEnd"/>
            <w:r w:rsidRPr="00B73957">
              <w:t xml:space="preserve"> </w:t>
            </w:r>
            <w:proofErr w:type="spellStart"/>
            <w:r w:rsidRPr="00B73957">
              <w:t>memadai</w:t>
            </w:r>
            <w:proofErr w:type="spellEnd"/>
            <w:r w:rsidRPr="00B73957">
              <w:t>;</w:t>
            </w:r>
          </w:p>
          <w:p w14:paraId="2497DAAE" w14:textId="38F0DA18" w:rsidR="00021F59" w:rsidRPr="00B73957" w:rsidRDefault="00021F59" w:rsidP="00785647">
            <w:pPr>
              <w:pStyle w:val="Style14"/>
              <w:widowControl/>
              <w:numPr>
                <w:ilvl w:val="0"/>
                <w:numId w:val="53"/>
              </w:numPr>
              <w:spacing w:before="60" w:after="60" w:line="240" w:lineRule="auto"/>
              <w:ind w:left="442"/>
              <w:jc w:val="both"/>
              <w:rPr>
                <w:rFonts w:cs="Bookman Old Style"/>
                <w:kern w:val="2"/>
                <w:lang w:val="id-ID" w:eastAsia="id-ID"/>
                <w14:ligatures w14:val="standardContextual"/>
              </w:rPr>
            </w:pPr>
            <w:r w:rsidRPr="00B73957">
              <w:rPr>
                <w:lang w:val="id-ID"/>
              </w:rPr>
              <w:t xml:space="preserve">dokumentasi pemberian pinjaman atau pembiayaan disusun dan disimpan dengan </w:t>
            </w:r>
            <w:r w:rsidR="00DF0A1D" w:rsidRPr="00B73957">
              <w:rPr>
                <w:lang w:val="id-ID"/>
              </w:rPr>
              <w:t>sangat buruk</w:t>
            </w:r>
            <w:r w:rsidRPr="00B73957">
              <w:rPr>
                <w:lang w:val="id-ID"/>
              </w:rPr>
              <w:t>;</w:t>
            </w:r>
          </w:p>
          <w:p w14:paraId="36FF2314" w14:textId="0DEA5361" w:rsidR="0072467F" w:rsidRPr="00B73957" w:rsidRDefault="00021F59" w:rsidP="00785647">
            <w:pPr>
              <w:pStyle w:val="Style21"/>
              <w:widowControl/>
              <w:numPr>
                <w:ilvl w:val="0"/>
                <w:numId w:val="53"/>
              </w:numPr>
              <w:spacing w:before="60" w:after="60" w:line="240" w:lineRule="auto"/>
              <w:ind w:left="442"/>
              <w:jc w:val="both"/>
              <w:rPr>
                <w:rStyle w:val="FontStyle29"/>
                <w:i w:val="0"/>
                <w:iCs w:val="0"/>
                <w:kern w:val="2"/>
                <w:sz w:val="24"/>
                <w:szCs w:val="24"/>
                <w:lang w:val="id-ID" w:eastAsia="id-ID"/>
                <w14:ligatures w14:val="standardContextual"/>
              </w:rPr>
            </w:pPr>
            <w:r w:rsidRPr="00B73957">
              <w:rPr>
                <w:lang w:val="id-ID"/>
              </w:rPr>
              <w:t xml:space="preserve">kinerja penanganan saldo piutang pinjaman atau pembiayaan bermasalah </w:t>
            </w:r>
            <w:r w:rsidR="00DF0A1D" w:rsidRPr="00B73957">
              <w:rPr>
                <w:lang w:val="id-ID"/>
              </w:rPr>
              <w:t xml:space="preserve">sangat </w:t>
            </w:r>
            <w:r w:rsidRPr="00B73957">
              <w:rPr>
                <w:lang w:val="id-ID"/>
              </w:rPr>
              <w:t>buruk.</w:t>
            </w:r>
          </w:p>
        </w:tc>
      </w:tr>
    </w:tbl>
    <w:p w14:paraId="48A1A31C" w14:textId="7BFB567D" w:rsidR="00A753C6" w:rsidRPr="00B73957" w:rsidRDefault="00A753C6" w:rsidP="00A82075">
      <w:pPr>
        <w:pStyle w:val="Header"/>
        <w:tabs>
          <w:tab w:val="clear" w:pos="4513"/>
          <w:tab w:val="clear" w:pos="9026"/>
        </w:tabs>
        <w:spacing w:line="276" w:lineRule="auto"/>
        <w:rPr>
          <w:rFonts w:ascii="Bookman Old Style" w:hAnsi="Bookman Old Style"/>
          <w:b/>
          <w:bCs/>
          <w:lang w:val="pt-BR"/>
        </w:rPr>
      </w:pPr>
    </w:p>
    <w:p w14:paraId="7A8CFFDB" w14:textId="77777777" w:rsidR="001C07EE" w:rsidRPr="00B73957" w:rsidRDefault="001C07EE" w:rsidP="00A82075">
      <w:pPr>
        <w:pStyle w:val="Header"/>
        <w:tabs>
          <w:tab w:val="clear" w:pos="4513"/>
          <w:tab w:val="clear" w:pos="9026"/>
        </w:tabs>
        <w:spacing w:line="276" w:lineRule="auto"/>
        <w:rPr>
          <w:rFonts w:ascii="Bookman Old Style" w:hAnsi="Bookman Old Style"/>
          <w:b/>
          <w:bCs/>
          <w:lang w:val="pt-BR"/>
        </w:rPr>
        <w:sectPr w:rsidR="001C07EE" w:rsidRPr="00B73957" w:rsidSect="000170C2">
          <w:pgSz w:w="18711" w:h="11907" w:orient="landscape" w:code="5"/>
          <w:pgMar w:top="1418" w:right="1418" w:bottom="1418" w:left="1418" w:header="709" w:footer="709" w:gutter="0"/>
          <w:pgNumType w:fmt="numberInDash"/>
          <w:cols w:space="708"/>
          <w:titlePg/>
          <w:docGrid w:linePitch="360"/>
        </w:sectPr>
      </w:pPr>
    </w:p>
    <w:p w14:paraId="7CC139F4" w14:textId="59CFE683" w:rsidR="00A96F9C" w:rsidRPr="00B73957" w:rsidRDefault="002B72C9" w:rsidP="001C07EE">
      <w:pPr>
        <w:pStyle w:val="Header"/>
        <w:tabs>
          <w:tab w:val="clear" w:pos="4513"/>
          <w:tab w:val="clear" w:pos="9026"/>
        </w:tabs>
        <w:spacing w:line="276" w:lineRule="auto"/>
        <w:rPr>
          <w:rFonts w:ascii="Bookman Old Style" w:hAnsi="Bookman Old Style"/>
          <w:lang w:val="en-ID"/>
        </w:rPr>
      </w:pPr>
      <w:proofErr w:type="spellStart"/>
      <w:r w:rsidRPr="00B73957">
        <w:rPr>
          <w:rFonts w:ascii="Bookman Old Style" w:hAnsi="Bookman Old Style"/>
          <w:lang w:val="en-ID"/>
        </w:rPr>
        <w:lastRenderedPageBreak/>
        <w:t>Tabel</w:t>
      </w:r>
      <w:proofErr w:type="spellEnd"/>
      <w:r w:rsidRPr="00B73957">
        <w:rPr>
          <w:rFonts w:ascii="Bookman Old Style" w:hAnsi="Bookman Old Style"/>
          <w:lang w:val="en-ID"/>
        </w:rPr>
        <w:t xml:space="preserve"> III.C: </w:t>
      </w:r>
      <w:proofErr w:type="spellStart"/>
      <w:r w:rsidR="000847E0" w:rsidRPr="00B73957">
        <w:rPr>
          <w:rFonts w:ascii="Bookman Old Style" w:hAnsi="Bookman Old Style"/>
          <w:lang w:val="en-ID"/>
        </w:rPr>
        <w:t>Kertas</w:t>
      </w:r>
      <w:proofErr w:type="spellEnd"/>
      <w:r w:rsidR="000847E0" w:rsidRPr="00B73957">
        <w:rPr>
          <w:rFonts w:ascii="Bookman Old Style" w:hAnsi="Bookman Old Style"/>
          <w:lang w:val="en-ID"/>
        </w:rPr>
        <w:t xml:space="preserve"> </w:t>
      </w:r>
      <w:proofErr w:type="spellStart"/>
      <w:r w:rsidR="000847E0" w:rsidRPr="00B73957">
        <w:rPr>
          <w:rFonts w:ascii="Bookman Old Style" w:hAnsi="Bookman Old Style"/>
          <w:lang w:val="en-ID"/>
        </w:rPr>
        <w:t>Kerja</w:t>
      </w:r>
      <w:proofErr w:type="spellEnd"/>
      <w:r w:rsidRPr="00B73957">
        <w:rPr>
          <w:rFonts w:ascii="Bookman Old Style" w:hAnsi="Bookman Old Style"/>
          <w:lang w:val="en-ID"/>
        </w:rPr>
        <w:t xml:space="preserve"> </w:t>
      </w:r>
      <w:proofErr w:type="spellStart"/>
      <w:r w:rsidRPr="00B73957">
        <w:rPr>
          <w:rFonts w:ascii="Bookman Old Style" w:hAnsi="Bookman Old Style"/>
          <w:lang w:val="en-ID"/>
        </w:rPr>
        <w:t>Peringkat</w:t>
      </w:r>
      <w:proofErr w:type="spellEnd"/>
      <w:r w:rsidRPr="00B73957">
        <w:rPr>
          <w:rFonts w:ascii="Bookman Old Style" w:hAnsi="Bookman Old Style"/>
          <w:lang w:val="en-ID"/>
        </w:rPr>
        <w:t xml:space="preserve"> </w:t>
      </w:r>
      <w:proofErr w:type="spellStart"/>
      <w:r w:rsidRPr="00B73957">
        <w:rPr>
          <w:rFonts w:ascii="Bookman Old Style" w:hAnsi="Bookman Old Style"/>
          <w:lang w:val="en-ID"/>
        </w:rPr>
        <w:t>Faktor</w:t>
      </w:r>
      <w:proofErr w:type="spellEnd"/>
      <w:r w:rsidRPr="00B73957">
        <w:rPr>
          <w:rFonts w:ascii="Bookman Old Style" w:hAnsi="Bookman Old Style"/>
          <w:lang w:val="en-ID"/>
        </w:rPr>
        <w:t xml:space="preserve"> </w:t>
      </w:r>
      <w:proofErr w:type="spellStart"/>
      <w:r w:rsidRPr="00B73957">
        <w:rPr>
          <w:rFonts w:ascii="Bookman Old Style" w:hAnsi="Bookman Old Style"/>
          <w:lang w:val="en-ID"/>
        </w:rPr>
        <w:t>Kualitas</w:t>
      </w:r>
      <w:proofErr w:type="spellEnd"/>
      <w:r w:rsidRPr="00B73957">
        <w:rPr>
          <w:rFonts w:ascii="Bookman Old Style" w:hAnsi="Bookman Old Style"/>
          <w:lang w:val="en-ID"/>
        </w:rPr>
        <w:t xml:space="preserve"> </w:t>
      </w:r>
      <w:proofErr w:type="spellStart"/>
      <w:r w:rsidRPr="00B73957">
        <w:rPr>
          <w:rFonts w:ascii="Bookman Old Style" w:hAnsi="Bookman Old Style"/>
          <w:lang w:val="en-ID"/>
        </w:rPr>
        <w:t>Aset</w:t>
      </w:r>
      <w:proofErr w:type="spellEnd"/>
    </w:p>
    <w:tbl>
      <w:tblPr>
        <w:tblW w:w="5000" w:type="pct"/>
        <w:tblCellMar>
          <w:left w:w="40" w:type="dxa"/>
          <w:right w:w="40" w:type="dxa"/>
        </w:tblCellMar>
        <w:tblLook w:val="0000" w:firstRow="0" w:lastRow="0" w:firstColumn="0" w:lastColumn="0" w:noHBand="0" w:noVBand="0"/>
      </w:tblPr>
      <w:tblGrid>
        <w:gridCol w:w="2635"/>
        <w:gridCol w:w="4761"/>
        <w:gridCol w:w="2512"/>
        <w:gridCol w:w="2909"/>
        <w:gridCol w:w="3042"/>
      </w:tblGrid>
      <w:tr w:rsidR="00B73957" w:rsidRPr="00B73957" w14:paraId="2E3EA9F6" w14:textId="77777777" w:rsidTr="00624CB0">
        <w:trPr>
          <w:tblHeader/>
        </w:trPr>
        <w:tc>
          <w:tcPr>
            <w:tcW w:w="831" w:type="pct"/>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12C24B1E" w14:textId="77777777" w:rsidR="00213CC9" w:rsidRPr="00B73957" w:rsidRDefault="00213CC9" w:rsidP="00417134">
            <w:pPr>
              <w:spacing w:before="60" w:after="60"/>
              <w:ind w:left="57" w:right="113"/>
              <w:jc w:val="center"/>
              <w:rPr>
                <w:rFonts w:ascii="Bookman Old Style" w:hAnsi="Bookman Old Style" w:cs="Bookman Old Style"/>
                <w:lang w:val="en-GB" w:eastAsia="id-ID"/>
              </w:rPr>
            </w:pPr>
            <w:proofErr w:type="spellStart"/>
            <w:r w:rsidRPr="00B73957">
              <w:rPr>
                <w:rFonts w:ascii="Bookman Old Style" w:hAnsi="Bookman Old Style" w:cs="Bookman Old Style"/>
                <w:lang w:val="en-GB" w:eastAsia="id-ID"/>
              </w:rPr>
              <w:t>Komponen</w:t>
            </w:r>
            <w:proofErr w:type="spellEnd"/>
          </w:p>
          <w:p w14:paraId="42C86E4D" w14:textId="77777777" w:rsidR="00213CC9" w:rsidRPr="00B73957" w:rsidRDefault="00213CC9" w:rsidP="00417134">
            <w:pPr>
              <w:spacing w:before="60" w:after="60"/>
              <w:ind w:left="57" w:right="113"/>
              <w:jc w:val="center"/>
              <w:rPr>
                <w:rFonts w:ascii="Bookman Old Style" w:hAnsi="Bookman Old Style" w:cs="Bookman Old Style"/>
                <w:lang w:val="en-GB" w:eastAsia="id-ID"/>
              </w:rPr>
            </w:pPr>
            <w:r w:rsidRPr="00B73957">
              <w:rPr>
                <w:rFonts w:ascii="Bookman Old Style" w:hAnsi="Bookman Old Style" w:cs="Bookman Old Style"/>
                <w:lang w:val="en-GB" w:eastAsia="id-ID"/>
              </w:rPr>
              <w:t>(a)</w:t>
            </w:r>
          </w:p>
        </w:tc>
        <w:tc>
          <w:tcPr>
            <w:tcW w:w="1501" w:type="pct"/>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1E3C66DA" w14:textId="77777777" w:rsidR="00213CC9" w:rsidRPr="00B73957" w:rsidRDefault="00213CC9" w:rsidP="00417134">
            <w:pPr>
              <w:spacing w:before="60" w:after="60"/>
              <w:ind w:left="57" w:right="113"/>
              <w:jc w:val="center"/>
              <w:rPr>
                <w:rFonts w:ascii="Bookman Old Style" w:hAnsi="Bookman Old Style" w:cs="Bookman Old Style"/>
                <w:lang w:val="en-GB" w:eastAsia="id-ID"/>
              </w:rPr>
            </w:pPr>
            <w:r w:rsidRPr="00B73957">
              <w:rPr>
                <w:rFonts w:ascii="Bookman Old Style" w:hAnsi="Bookman Old Style" w:cs="Bookman Old Style"/>
                <w:lang w:val="en-GB" w:eastAsia="id-ID"/>
              </w:rPr>
              <w:t xml:space="preserve">Parameter </w:t>
            </w:r>
            <w:proofErr w:type="spellStart"/>
            <w:r w:rsidRPr="00B73957">
              <w:rPr>
                <w:rFonts w:ascii="Bookman Old Style" w:hAnsi="Bookman Old Style" w:cs="Bookman Old Style"/>
                <w:lang w:val="en-GB" w:eastAsia="id-ID"/>
              </w:rPr>
              <w:t>atau</w:t>
            </w:r>
            <w:proofErr w:type="spellEnd"/>
            <w:r w:rsidRPr="00B73957">
              <w:rPr>
                <w:rFonts w:ascii="Bookman Old Style" w:hAnsi="Bookman Old Style" w:cs="Bookman Old Style"/>
                <w:lang w:val="en-GB" w:eastAsia="id-ID"/>
              </w:rPr>
              <w:t xml:space="preserve"> </w:t>
            </w:r>
            <w:proofErr w:type="spellStart"/>
            <w:r w:rsidRPr="00B73957">
              <w:rPr>
                <w:rFonts w:ascii="Bookman Old Style" w:hAnsi="Bookman Old Style" w:cs="Bookman Old Style"/>
                <w:lang w:val="en-GB" w:eastAsia="id-ID"/>
              </w:rPr>
              <w:t>Indikator</w:t>
            </w:r>
            <w:proofErr w:type="spellEnd"/>
          </w:p>
          <w:p w14:paraId="0E427BBC" w14:textId="77777777" w:rsidR="00213CC9" w:rsidRPr="00B73957" w:rsidRDefault="00213CC9" w:rsidP="00417134">
            <w:pPr>
              <w:spacing w:before="60" w:after="60"/>
              <w:ind w:left="57" w:right="113"/>
              <w:jc w:val="center"/>
              <w:rPr>
                <w:rFonts w:ascii="Bookman Old Style" w:hAnsi="Bookman Old Style" w:cs="Bookman Old Style"/>
                <w:lang w:val="en-GB" w:eastAsia="id-ID"/>
              </w:rPr>
            </w:pPr>
            <w:r w:rsidRPr="00B73957">
              <w:rPr>
                <w:rFonts w:ascii="Bookman Old Style" w:hAnsi="Bookman Old Style" w:cs="Bookman Old Style"/>
                <w:lang w:val="en-GB" w:eastAsia="id-ID"/>
              </w:rPr>
              <w:t>(b)</w:t>
            </w:r>
          </w:p>
        </w:tc>
        <w:tc>
          <w:tcPr>
            <w:tcW w:w="792" w:type="pct"/>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27919A2A" w14:textId="77777777" w:rsidR="00213CC9" w:rsidRPr="00B73957" w:rsidRDefault="00213CC9" w:rsidP="00417134">
            <w:pPr>
              <w:spacing w:before="60" w:after="60"/>
              <w:ind w:left="57" w:right="113"/>
              <w:jc w:val="center"/>
              <w:rPr>
                <w:rFonts w:ascii="Bookman Old Style" w:hAnsi="Bookman Old Style" w:cs="Bookman Old Style"/>
                <w:lang w:val="pt-BR" w:eastAsia="id-ID"/>
              </w:rPr>
            </w:pPr>
            <w:r w:rsidRPr="00B73957">
              <w:rPr>
                <w:rFonts w:ascii="Bookman Old Style" w:hAnsi="Bookman Old Style" w:cs="Bookman Old Style"/>
                <w:lang w:val="pt-BR" w:eastAsia="id-ID"/>
              </w:rPr>
              <w:t>Nilai (Nominal) atau Rasio (%)</w:t>
            </w:r>
          </w:p>
          <w:p w14:paraId="17D3FFF2" w14:textId="77777777" w:rsidR="00213CC9" w:rsidRPr="00B73957" w:rsidRDefault="00213CC9" w:rsidP="00417134">
            <w:pPr>
              <w:spacing w:before="60" w:after="60"/>
              <w:ind w:left="57" w:right="113"/>
              <w:jc w:val="center"/>
              <w:rPr>
                <w:rFonts w:ascii="Bookman Old Style" w:hAnsi="Bookman Old Style" w:cs="Bookman Old Style"/>
                <w:lang w:val="pt-BR" w:eastAsia="id-ID"/>
              </w:rPr>
            </w:pPr>
            <w:r w:rsidRPr="00B73957">
              <w:rPr>
                <w:rFonts w:ascii="Bookman Old Style" w:hAnsi="Bookman Old Style" w:cs="Bookman Old Style"/>
                <w:lang w:val="pt-BR" w:eastAsia="id-ID"/>
              </w:rPr>
              <w:t>(c)</w:t>
            </w:r>
          </w:p>
        </w:tc>
        <w:tc>
          <w:tcPr>
            <w:tcW w:w="917" w:type="pct"/>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3B0EB3B7" w14:textId="77777777" w:rsidR="00213CC9" w:rsidRPr="00B73957" w:rsidRDefault="00213CC9" w:rsidP="00417134">
            <w:pPr>
              <w:spacing w:before="60" w:after="60"/>
              <w:ind w:left="57" w:right="113"/>
              <w:jc w:val="center"/>
              <w:rPr>
                <w:rFonts w:ascii="Bookman Old Style" w:hAnsi="Bookman Old Style" w:cs="Bookman Old Style"/>
                <w:lang w:val="en-GB" w:eastAsia="id-ID"/>
              </w:rPr>
            </w:pPr>
            <w:proofErr w:type="spellStart"/>
            <w:r w:rsidRPr="00B73957">
              <w:rPr>
                <w:rFonts w:ascii="Bookman Old Style" w:hAnsi="Bookman Old Style" w:cs="Bookman Old Style"/>
                <w:lang w:val="en-GB" w:eastAsia="id-ID"/>
              </w:rPr>
              <w:t>Keterangan</w:t>
            </w:r>
            <w:proofErr w:type="spellEnd"/>
          </w:p>
          <w:p w14:paraId="3E11544A" w14:textId="77777777" w:rsidR="00213CC9" w:rsidRPr="00B73957" w:rsidRDefault="00213CC9" w:rsidP="00417134">
            <w:pPr>
              <w:spacing w:before="60" w:after="60"/>
              <w:ind w:left="57" w:right="113"/>
              <w:jc w:val="center"/>
              <w:rPr>
                <w:rFonts w:ascii="Bookman Old Style" w:hAnsi="Bookman Old Style" w:cs="Bookman Old Style"/>
                <w:lang w:val="en-GB" w:eastAsia="id-ID"/>
              </w:rPr>
            </w:pPr>
            <w:r w:rsidRPr="00B73957">
              <w:rPr>
                <w:rFonts w:ascii="Bookman Old Style" w:hAnsi="Bookman Old Style" w:cs="Bookman Old Style"/>
                <w:lang w:val="en-GB" w:eastAsia="id-ID"/>
              </w:rPr>
              <w:t>(</w:t>
            </w:r>
            <w:proofErr w:type="spellStart"/>
            <w:r w:rsidRPr="00B73957">
              <w:rPr>
                <w:rFonts w:ascii="Bookman Old Style" w:hAnsi="Bookman Old Style" w:cs="Bookman Old Style"/>
                <w:lang w:val="en-GB" w:eastAsia="id-ID"/>
              </w:rPr>
              <w:t>Analisis</w:t>
            </w:r>
            <w:proofErr w:type="spellEnd"/>
            <w:r w:rsidRPr="00B73957">
              <w:rPr>
                <w:rFonts w:ascii="Bookman Old Style" w:hAnsi="Bookman Old Style" w:cs="Bookman Old Style"/>
                <w:lang w:val="en-GB" w:eastAsia="id-ID"/>
              </w:rPr>
              <w:t xml:space="preserve"> </w:t>
            </w:r>
            <w:proofErr w:type="spellStart"/>
            <w:r w:rsidRPr="00B73957">
              <w:rPr>
                <w:rFonts w:ascii="Bookman Old Style" w:hAnsi="Bookman Old Style" w:cs="Bookman Old Style"/>
                <w:lang w:val="en-GB" w:eastAsia="id-ID"/>
              </w:rPr>
              <w:t>Kualitatif</w:t>
            </w:r>
            <w:proofErr w:type="spellEnd"/>
            <w:r w:rsidRPr="00B73957">
              <w:rPr>
                <w:rFonts w:ascii="Bookman Old Style" w:hAnsi="Bookman Old Style" w:cs="Bookman Old Style"/>
                <w:lang w:val="en-GB" w:eastAsia="id-ID"/>
              </w:rPr>
              <w:t>)</w:t>
            </w:r>
          </w:p>
          <w:p w14:paraId="39DB686F" w14:textId="77777777" w:rsidR="00213CC9" w:rsidRPr="00B73957" w:rsidRDefault="00213CC9" w:rsidP="00417134">
            <w:pPr>
              <w:spacing w:before="60" w:after="60"/>
              <w:ind w:left="57" w:right="113"/>
              <w:jc w:val="center"/>
              <w:rPr>
                <w:rFonts w:ascii="Bookman Old Style" w:hAnsi="Bookman Old Style" w:cs="Bookman Old Style"/>
                <w:lang w:val="en-GB" w:eastAsia="id-ID"/>
              </w:rPr>
            </w:pPr>
            <w:r w:rsidRPr="00B73957">
              <w:rPr>
                <w:rFonts w:ascii="Bookman Old Style" w:hAnsi="Bookman Old Style" w:cs="Bookman Old Style"/>
                <w:lang w:val="en-GB" w:eastAsia="id-ID"/>
              </w:rPr>
              <w:t>(d)</w:t>
            </w:r>
          </w:p>
        </w:tc>
        <w:tc>
          <w:tcPr>
            <w:tcW w:w="959" w:type="pct"/>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31424417" w14:textId="77777777" w:rsidR="00213CC9" w:rsidRPr="00B73957" w:rsidRDefault="00213CC9" w:rsidP="00417134">
            <w:pPr>
              <w:spacing w:before="60" w:after="60"/>
              <w:ind w:left="57" w:right="113"/>
              <w:jc w:val="center"/>
              <w:rPr>
                <w:rFonts w:ascii="Bookman Old Style" w:hAnsi="Bookman Old Style" w:cs="Bookman Old Style"/>
                <w:lang w:val="en-GB" w:eastAsia="id-ID"/>
              </w:rPr>
            </w:pPr>
            <w:proofErr w:type="spellStart"/>
            <w:r w:rsidRPr="00B73957">
              <w:rPr>
                <w:rFonts w:ascii="Bookman Old Style" w:hAnsi="Bookman Old Style" w:cs="Bookman Old Style"/>
                <w:lang w:val="en-GB" w:eastAsia="id-ID"/>
              </w:rPr>
              <w:t>Peringkat</w:t>
            </w:r>
            <w:proofErr w:type="spellEnd"/>
            <w:r w:rsidRPr="00B73957">
              <w:rPr>
                <w:rFonts w:ascii="Bookman Old Style" w:hAnsi="Bookman Old Style" w:cs="Bookman Old Style"/>
                <w:lang w:val="en-GB" w:eastAsia="id-ID"/>
              </w:rPr>
              <w:t xml:space="preserve"> </w:t>
            </w:r>
          </w:p>
          <w:p w14:paraId="563AF10F" w14:textId="77777777" w:rsidR="00213CC9" w:rsidRPr="00B73957" w:rsidRDefault="00213CC9" w:rsidP="00417134">
            <w:pPr>
              <w:spacing w:before="60" w:after="60"/>
              <w:ind w:left="57" w:right="113"/>
              <w:jc w:val="center"/>
              <w:rPr>
                <w:rFonts w:ascii="Bookman Old Style" w:hAnsi="Bookman Old Style" w:cs="Bookman Old Style"/>
                <w:lang w:val="en-GB" w:eastAsia="id-ID"/>
              </w:rPr>
            </w:pPr>
            <w:r w:rsidRPr="00B73957">
              <w:rPr>
                <w:rFonts w:ascii="Bookman Old Style" w:hAnsi="Bookman Old Style" w:cs="Bookman Old Style"/>
                <w:lang w:val="en-GB" w:eastAsia="id-ID"/>
              </w:rPr>
              <w:t>(e)</w:t>
            </w:r>
          </w:p>
        </w:tc>
      </w:tr>
      <w:tr w:rsidR="00B73957" w:rsidRPr="00B73957" w14:paraId="047A039F" w14:textId="77777777" w:rsidTr="00624CB0">
        <w:tc>
          <w:tcPr>
            <w:tcW w:w="5000" w:type="pct"/>
            <w:gridSpan w:val="5"/>
            <w:tcBorders>
              <w:top w:val="single" w:sz="6" w:space="0" w:color="auto"/>
              <w:left w:val="single" w:sz="6" w:space="0" w:color="auto"/>
              <w:bottom w:val="single" w:sz="6" w:space="0" w:color="auto"/>
              <w:right w:val="single" w:sz="6" w:space="0" w:color="auto"/>
            </w:tcBorders>
          </w:tcPr>
          <w:p w14:paraId="350B1038" w14:textId="4E71D5AB" w:rsidR="00213CC9" w:rsidRPr="00B73957" w:rsidRDefault="009478EA" w:rsidP="00417134">
            <w:pPr>
              <w:spacing w:before="60" w:after="60"/>
              <w:jc w:val="both"/>
              <w:rPr>
                <w:rFonts w:ascii="Bookman Old Style" w:hAnsi="Bookman Old Style" w:cs="Bookman Old Style"/>
                <w:lang w:val="nl-NL" w:eastAsia="id-ID"/>
              </w:rPr>
            </w:pPr>
            <w:r w:rsidRPr="00B73957">
              <w:rPr>
                <w:rFonts w:ascii="Bookman Old Style" w:hAnsi="Bookman Old Style" w:cs="Bookman Old Style"/>
                <w:lang w:val="nl-NL" w:eastAsia="id-ID"/>
              </w:rPr>
              <w:t>Kualitas Aset Produktif</w:t>
            </w:r>
            <w:r w:rsidR="00DB5440" w:rsidRPr="00B73957">
              <w:rPr>
                <w:rFonts w:ascii="Bookman Old Style" w:hAnsi="Bookman Old Style" w:cs="Bookman Old Style"/>
                <w:lang w:val="nl-NL" w:eastAsia="id-ID"/>
              </w:rPr>
              <w:t xml:space="preserve"> dan Konsentrasi Eksposur Risiko</w:t>
            </w:r>
          </w:p>
        </w:tc>
      </w:tr>
      <w:tr w:rsidR="00B73957" w:rsidRPr="00B73957" w14:paraId="4F41C50F" w14:textId="77777777" w:rsidTr="00417134">
        <w:tc>
          <w:tcPr>
            <w:tcW w:w="831" w:type="pct"/>
            <w:vMerge w:val="restart"/>
            <w:tcBorders>
              <w:top w:val="single" w:sz="6" w:space="0" w:color="auto"/>
              <w:left w:val="single" w:sz="6" w:space="0" w:color="auto"/>
              <w:right w:val="single" w:sz="6" w:space="0" w:color="auto"/>
            </w:tcBorders>
          </w:tcPr>
          <w:p w14:paraId="57E9A4FB" w14:textId="32A0363B" w:rsidR="00213CC9" w:rsidRPr="00B73957" w:rsidRDefault="00DB5440" w:rsidP="00417134">
            <w:pPr>
              <w:spacing w:before="60" w:after="60"/>
              <w:ind w:left="57" w:right="113"/>
              <w:jc w:val="both"/>
              <w:rPr>
                <w:rFonts w:ascii="Bookman Old Style" w:hAnsi="Bookman Old Style" w:cs="Bookman Old Style"/>
                <w:lang w:val="en-GB" w:eastAsia="id-ID"/>
              </w:rPr>
            </w:pPr>
            <w:proofErr w:type="spellStart"/>
            <w:r w:rsidRPr="00B73957">
              <w:rPr>
                <w:rStyle w:val="FontStyle18"/>
                <w:sz w:val="24"/>
                <w:szCs w:val="24"/>
                <w:lang w:val="en-GB" w:eastAsia="id-ID"/>
              </w:rPr>
              <w:t>Kualitas</w:t>
            </w:r>
            <w:proofErr w:type="spellEnd"/>
            <w:r w:rsidRPr="00B73957">
              <w:rPr>
                <w:rStyle w:val="FontStyle18"/>
                <w:sz w:val="24"/>
                <w:szCs w:val="24"/>
                <w:lang w:val="en-GB" w:eastAsia="id-ID"/>
              </w:rPr>
              <w:t xml:space="preserve"> </w:t>
            </w:r>
            <w:proofErr w:type="spellStart"/>
            <w:r w:rsidRPr="00B73957">
              <w:rPr>
                <w:rStyle w:val="FontStyle18"/>
                <w:sz w:val="24"/>
                <w:szCs w:val="24"/>
                <w:lang w:val="en-GB" w:eastAsia="id-ID"/>
              </w:rPr>
              <w:t>Aset</w:t>
            </w:r>
            <w:proofErr w:type="spellEnd"/>
            <w:r w:rsidRPr="00B73957">
              <w:rPr>
                <w:rStyle w:val="FontStyle18"/>
                <w:sz w:val="24"/>
                <w:szCs w:val="24"/>
                <w:lang w:val="en-GB" w:eastAsia="id-ID"/>
              </w:rPr>
              <w:t xml:space="preserve"> </w:t>
            </w:r>
            <w:proofErr w:type="spellStart"/>
            <w:r w:rsidRPr="00B73957">
              <w:rPr>
                <w:rStyle w:val="FontStyle18"/>
                <w:sz w:val="24"/>
                <w:szCs w:val="24"/>
                <w:lang w:val="en-GB" w:eastAsia="id-ID"/>
              </w:rPr>
              <w:t>Produktif</w:t>
            </w:r>
            <w:proofErr w:type="spellEnd"/>
          </w:p>
        </w:tc>
        <w:tc>
          <w:tcPr>
            <w:tcW w:w="1501" w:type="pct"/>
            <w:tcBorders>
              <w:top w:val="single" w:sz="6" w:space="0" w:color="auto"/>
              <w:left w:val="single" w:sz="6" w:space="0" w:color="auto"/>
              <w:bottom w:val="single" w:sz="6" w:space="0" w:color="auto"/>
              <w:right w:val="single" w:sz="6" w:space="0" w:color="auto"/>
            </w:tcBorders>
          </w:tcPr>
          <w:p w14:paraId="396B1032" w14:textId="159E3C64" w:rsidR="00213CC9" w:rsidRPr="00B73957" w:rsidRDefault="00213CC9" w:rsidP="00785647">
            <w:pPr>
              <w:pStyle w:val="ListParagraph"/>
              <w:numPr>
                <w:ilvl w:val="0"/>
                <w:numId w:val="77"/>
              </w:numPr>
              <w:spacing w:before="60" w:after="60"/>
              <w:ind w:left="241" w:hanging="241"/>
              <w:jc w:val="both"/>
              <w:rPr>
                <w:rFonts w:ascii="Bookman Old Style" w:hAnsi="Bookman Old Style" w:cs="Bookman Old Style"/>
                <w:lang w:val="en-GB" w:eastAsia="id-ID"/>
              </w:rPr>
            </w:pPr>
            <w:proofErr w:type="spellStart"/>
            <w:r w:rsidRPr="00B73957">
              <w:rPr>
                <w:rFonts w:ascii="Bookman Old Style" w:hAnsi="Bookman Old Style" w:cs="Bookman Old Style"/>
                <w:lang w:val="en-GB" w:eastAsia="id-ID"/>
              </w:rPr>
              <w:t>rasio</w:t>
            </w:r>
            <w:proofErr w:type="spellEnd"/>
            <w:r w:rsidRPr="00B73957">
              <w:rPr>
                <w:rFonts w:ascii="Bookman Old Style" w:hAnsi="Bookman Old Style" w:cs="Bookman Old Style"/>
                <w:lang w:val="en-GB" w:eastAsia="id-ID"/>
              </w:rPr>
              <w:t xml:space="preserve"> </w:t>
            </w:r>
            <w:proofErr w:type="spellStart"/>
            <w:r w:rsidR="002B78FE" w:rsidRPr="00B73957">
              <w:rPr>
                <w:rFonts w:ascii="Bookman Old Style" w:hAnsi="Bookman Old Style" w:cs="Bookman Old Style"/>
                <w:lang w:val="en-GB" w:eastAsia="id-ID"/>
              </w:rPr>
              <w:t>piutang</w:t>
            </w:r>
            <w:proofErr w:type="spellEnd"/>
            <w:r w:rsidR="002B78FE" w:rsidRPr="00B73957">
              <w:rPr>
                <w:rFonts w:ascii="Bookman Old Style" w:hAnsi="Bookman Old Style" w:cs="Bookman Old Style"/>
                <w:lang w:val="en-GB" w:eastAsia="id-ID"/>
              </w:rPr>
              <w:t xml:space="preserve"> </w:t>
            </w:r>
            <w:proofErr w:type="spellStart"/>
            <w:r w:rsidR="002B78FE" w:rsidRPr="00B73957">
              <w:rPr>
                <w:rFonts w:ascii="Bookman Old Style" w:hAnsi="Bookman Old Style" w:cs="Bookman Old Style"/>
                <w:lang w:val="en-GB" w:eastAsia="id-ID"/>
              </w:rPr>
              <w:t>pembiayaan</w:t>
            </w:r>
            <w:proofErr w:type="spellEnd"/>
            <w:r w:rsidR="002B78FE" w:rsidRPr="00B73957">
              <w:rPr>
                <w:rFonts w:ascii="Bookman Old Style" w:hAnsi="Bookman Old Style" w:cs="Bookman Old Style"/>
                <w:lang w:val="en-GB" w:eastAsia="id-ID"/>
              </w:rPr>
              <w:t xml:space="preserve"> </w:t>
            </w:r>
            <w:proofErr w:type="spellStart"/>
            <w:r w:rsidR="002B78FE" w:rsidRPr="00B73957">
              <w:rPr>
                <w:rFonts w:ascii="Bookman Old Style" w:hAnsi="Bookman Old Style" w:cs="Bookman Old Style"/>
                <w:lang w:val="en-GB" w:eastAsia="id-ID"/>
              </w:rPr>
              <w:t>bermasalah</w:t>
            </w:r>
            <w:proofErr w:type="spellEnd"/>
            <w:r w:rsidR="002B78FE" w:rsidRPr="00B73957">
              <w:rPr>
                <w:rFonts w:ascii="Bookman Old Style" w:hAnsi="Bookman Old Style" w:cs="Bookman Old Style"/>
                <w:lang w:val="en-GB" w:eastAsia="id-ID"/>
              </w:rPr>
              <w:t xml:space="preserve"> (</w:t>
            </w:r>
            <w:r w:rsidR="002B78FE" w:rsidRPr="00B73957">
              <w:rPr>
                <w:rFonts w:ascii="Bookman Old Style" w:hAnsi="Bookman Old Style" w:cs="Bookman Old Style"/>
                <w:i/>
                <w:iCs/>
                <w:lang w:val="en-GB" w:eastAsia="id-ID"/>
              </w:rPr>
              <w:t>non performing financing</w:t>
            </w:r>
            <w:r w:rsidR="002B78FE" w:rsidRPr="00B73957">
              <w:rPr>
                <w:rFonts w:ascii="Bookman Old Style" w:hAnsi="Bookman Old Style" w:cs="Bookman Old Style"/>
                <w:lang w:val="en-GB" w:eastAsia="id-ID"/>
              </w:rPr>
              <w:t xml:space="preserve">/NPF </w:t>
            </w:r>
            <w:proofErr w:type="spellStart"/>
            <w:r w:rsidR="002B78FE" w:rsidRPr="00B73957">
              <w:rPr>
                <w:rFonts w:ascii="Bookman Old Style" w:hAnsi="Bookman Old Style" w:cs="Bookman Old Style"/>
                <w:lang w:val="en-GB" w:eastAsia="id-ID"/>
              </w:rPr>
              <w:t>atau</w:t>
            </w:r>
            <w:proofErr w:type="spellEnd"/>
            <w:r w:rsidR="002B78FE" w:rsidRPr="00B73957">
              <w:rPr>
                <w:rFonts w:ascii="Bookman Old Style" w:hAnsi="Bookman Old Style" w:cs="Bookman Old Style"/>
                <w:lang w:val="en-GB" w:eastAsia="id-ID"/>
              </w:rPr>
              <w:t xml:space="preserve"> </w:t>
            </w:r>
            <w:proofErr w:type="spellStart"/>
            <w:r w:rsidR="002B78FE" w:rsidRPr="00B73957">
              <w:rPr>
                <w:rFonts w:ascii="Bookman Old Style" w:hAnsi="Bookman Old Style" w:cs="Bookman Old Style"/>
                <w:i/>
                <w:iCs/>
                <w:lang w:val="en-GB" w:eastAsia="id-ID"/>
              </w:rPr>
              <w:t>non performing</w:t>
            </w:r>
            <w:proofErr w:type="spellEnd"/>
            <w:r w:rsidR="002B78FE" w:rsidRPr="00B73957">
              <w:rPr>
                <w:rFonts w:ascii="Bookman Old Style" w:hAnsi="Bookman Old Style" w:cs="Bookman Old Style"/>
                <w:i/>
                <w:iCs/>
                <w:lang w:val="en-GB" w:eastAsia="id-ID"/>
              </w:rPr>
              <w:t xml:space="preserve"> loan</w:t>
            </w:r>
            <w:r w:rsidR="002B78FE" w:rsidRPr="00B73957">
              <w:rPr>
                <w:rFonts w:ascii="Bookman Old Style" w:hAnsi="Bookman Old Style" w:cs="Bookman Old Style"/>
                <w:lang w:val="en-GB" w:eastAsia="id-ID"/>
              </w:rPr>
              <w:t xml:space="preserve">/NPL) </w:t>
            </w:r>
            <w:proofErr w:type="spellStart"/>
            <w:r w:rsidR="002B78FE" w:rsidRPr="00B73957">
              <w:rPr>
                <w:rFonts w:ascii="Bookman Old Style" w:hAnsi="Bookman Old Style" w:cs="Bookman Old Style"/>
                <w:lang w:val="en-GB" w:eastAsia="id-ID"/>
              </w:rPr>
              <w:t>bruto</w:t>
            </w:r>
            <w:proofErr w:type="spellEnd"/>
          </w:p>
        </w:tc>
        <w:tc>
          <w:tcPr>
            <w:tcW w:w="792" w:type="pct"/>
            <w:tcBorders>
              <w:top w:val="single" w:sz="6" w:space="0" w:color="auto"/>
              <w:left w:val="single" w:sz="6" w:space="0" w:color="auto"/>
              <w:bottom w:val="single" w:sz="6" w:space="0" w:color="auto"/>
              <w:right w:val="single" w:sz="6" w:space="0" w:color="auto"/>
            </w:tcBorders>
          </w:tcPr>
          <w:p w14:paraId="5B590DED" w14:textId="77777777" w:rsidR="00213CC9" w:rsidRPr="00B73957" w:rsidRDefault="00213CC9" w:rsidP="00417134">
            <w:pPr>
              <w:spacing w:before="60" w:after="60"/>
              <w:jc w:val="both"/>
              <w:rPr>
                <w:rFonts w:ascii="Bookman Old Style" w:hAnsi="Bookman Old Style" w:cs="Bookman Old Style"/>
                <w:lang w:eastAsia="id-ID"/>
              </w:rPr>
            </w:pPr>
          </w:p>
        </w:tc>
        <w:tc>
          <w:tcPr>
            <w:tcW w:w="917" w:type="pct"/>
            <w:tcBorders>
              <w:top w:val="single" w:sz="6" w:space="0" w:color="auto"/>
              <w:left w:val="single" w:sz="6" w:space="0" w:color="auto"/>
              <w:bottom w:val="single" w:sz="6" w:space="0" w:color="auto"/>
              <w:right w:val="single" w:sz="6" w:space="0" w:color="auto"/>
            </w:tcBorders>
            <w:shd w:val="clear" w:color="auto" w:fill="000000" w:themeFill="text1"/>
          </w:tcPr>
          <w:p w14:paraId="02782D0B" w14:textId="6DD6A60D" w:rsidR="00213CC9" w:rsidRPr="00B73957" w:rsidRDefault="00213CC9" w:rsidP="00417134">
            <w:pPr>
              <w:spacing w:before="60" w:after="60"/>
              <w:jc w:val="both"/>
              <w:rPr>
                <w:rFonts w:ascii="Bookman Old Style" w:hAnsi="Bookman Old Style" w:cs="Bookman Old Style"/>
                <w:lang w:val="en-GB" w:eastAsia="id-ID"/>
              </w:rPr>
            </w:pPr>
          </w:p>
        </w:tc>
        <w:tc>
          <w:tcPr>
            <w:tcW w:w="959" w:type="pct"/>
            <w:tcBorders>
              <w:top w:val="single" w:sz="6" w:space="0" w:color="auto"/>
              <w:left w:val="single" w:sz="6" w:space="0" w:color="auto"/>
              <w:bottom w:val="single" w:sz="6" w:space="0" w:color="auto"/>
              <w:right w:val="single" w:sz="6" w:space="0" w:color="auto"/>
            </w:tcBorders>
          </w:tcPr>
          <w:p w14:paraId="5764C0B5" w14:textId="77777777" w:rsidR="00213CC9" w:rsidRPr="00B73957" w:rsidRDefault="00213CC9" w:rsidP="00417134">
            <w:pPr>
              <w:tabs>
                <w:tab w:val="left" w:pos="820"/>
              </w:tabs>
              <w:spacing w:before="60" w:after="60"/>
              <w:jc w:val="both"/>
              <w:rPr>
                <w:rFonts w:ascii="Bookman Old Style" w:hAnsi="Bookman Old Style" w:cs="Bookman Old Style"/>
                <w:lang w:val="en-GB" w:eastAsia="id-ID"/>
              </w:rPr>
            </w:pPr>
            <w:r w:rsidRPr="00B73957">
              <w:rPr>
                <w:rFonts w:ascii="Bookman Old Style" w:hAnsi="Bookman Old Style" w:cs="Bookman Old Style"/>
                <w:lang w:eastAsia="id-ID"/>
              </w:rPr>
              <w:tab/>
            </w:r>
          </w:p>
        </w:tc>
      </w:tr>
      <w:tr w:rsidR="00B73957" w:rsidRPr="00B73957" w14:paraId="3E0ABC26" w14:textId="77777777" w:rsidTr="00417134">
        <w:tc>
          <w:tcPr>
            <w:tcW w:w="831" w:type="pct"/>
            <w:vMerge/>
            <w:tcBorders>
              <w:left w:val="single" w:sz="6" w:space="0" w:color="auto"/>
              <w:right w:val="single" w:sz="6" w:space="0" w:color="auto"/>
            </w:tcBorders>
          </w:tcPr>
          <w:p w14:paraId="2931B11C" w14:textId="77777777" w:rsidR="00213CC9" w:rsidRPr="00B73957" w:rsidRDefault="00213CC9" w:rsidP="00417134">
            <w:pPr>
              <w:spacing w:before="60" w:after="60"/>
              <w:ind w:left="57" w:right="113"/>
              <w:jc w:val="center"/>
              <w:rPr>
                <w:rFonts w:ascii="Bookman Old Style" w:hAnsi="Bookman Old Style" w:cs="Bookman Old Style"/>
                <w:lang w:eastAsia="id-ID"/>
              </w:rPr>
            </w:pPr>
          </w:p>
        </w:tc>
        <w:tc>
          <w:tcPr>
            <w:tcW w:w="1501" w:type="pct"/>
            <w:tcBorders>
              <w:top w:val="single" w:sz="6" w:space="0" w:color="auto"/>
              <w:left w:val="single" w:sz="6" w:space="0" w:color="auto"/>
              <w:bottom w:val="single" w:sz="6" w:space="0" w:color="auto"/>
              <w:right w:val="single" w:sz="6" w:space="0" w:color="auto"/>
            </w:tcBorders>
          </w:tcPr>
          <w:p w14:paraId="72643EC9" w14:textId="088AF002" w:rsidR="00213CC9" w:rsidRPr="00B73957" w:rsidRDefault="002B78FE" w:rsidP="00785647">
            <w:pPr>
              <w:pStyle w:val="ListParagraph"/>
              <w:numPr>
                <w:ilvl w:val="0"/>
                <w:numId w:val="77"/>
              </w:numPr>
              <w:spacing w:before="60" w:after="60"/>
              <w:ind w:left="241" w:hanging="241"/>
              <w:jc w:val="both"/>
              <w:rPr>
                <w:rFonts w:ascii="Bookman Old Style" w:hAnsi="Bookman Old Style" w:cs="Bookman Old Style"/>
                <w:lang w:val="pt-BR" w:eastAsia="id-ID"/>
              </w:rPr>
            </w:pPr>
            <w:r w:rsidRPr="00B73957">
              <w:rPr>
                <w:rFonts w:ascii="Bookman Old Style" w:hAnsi="Bookman Old Style" w:cs="Bookman Old Style"/>
                <w:lang w:val="pt-BR" w:eastAsia="id-ID"/>
              </w:rPr>
              <w:t xml:space="preserve"> Rasio </w:t>
            </w:r>
            <w:r w:rsidRPr="00B73957">
              <w:rPr>
                <w:rFonts w:ascii="Bookman Old Style" w:hAnsi="Bookman Old Style"/>
                <w:kern w:val="2"/>
                <w14:ligatures w14:val="standardContextual"/>
              </w:rPr>
              <w:t>NPF atau NPL Neto</w:t>
            </w:r>
          </w:p>
        </w:tc>
        <w:tc>
          <w:tcPr>
            <w:tcW w:w="792" w:type="pct"/>
            <w:tcBorders>
              <w:top w:val="single" w:sz="6" w:space="0" w:color="auto"/>
              <w:left w:val="single" w:sz="6" w:space="0" w:color="auto"/>
              <w:bottom w:val="single" w:sz="6" w:space="0" w:color="auto"/>
              <w:right w:val="single" w:sz="6" w:space="0" w:color="auto"/>
            </w:tcBorders>
          </w:tcPr>
          <w:p w14:paraId="0AC98708" w14:textId="77777777" w:rsidR="00213CC9" w:rsidRPr="00B73957" w:rsidRDefault="00213CC9" w:rsidP="00417134">
            <w:pPr>
              <w:spacing w:before="60" w:after="60"/>
              <w:jc w:val="both"/>
              <w:rPr>
                <w:rFonts w:ascii="Bookman Old Style" w:hAnsi="Bookman Old Style" w:cs="Bookman Old Style"/>
                <w:lang w:eastAsia="id-ID"/>
              </w:rPr>
            </w:pPr>
          </w:p>
        </w:tc>
        <w:tc>
          <w:tcPr>
            <w:tcW w:w="917" w:type="pct"/>
            <w:tcBorders>
              <w:top w:val="single" w:sz="6" w:space="0" w:color="auto"/>
              <w:left w:val="single" w:sz="6" w:space="0" w:color="auto"/>
              <w:bottom w:val="single" w:sz="6" w:space="0" w:color="auto"/>
              <w:right w:val="single" w:sz="6" w:space="0" w:color="auto"/>
            </w:tcBorders>
            <w:shd w:val="clear" w:color="auto" w:fill="000000" w:themeFill="text1"/>
          </w:tcPr>
          <w:p w14:paraId="704DE17F" w14:textId="5EAD207B" w:rsidR="00213CC9" w:rsidRPr="00B73957" w:rsidRDefault="00213CC9" w:rsidP="00417134">
            <w:pPr>
              <w:spacing w:before="60" w:after="60"/>
              <w:jc w:val="both"/>
              <w:rPr>
                <w:rFonts w:ascii="Bookman Old Style" w:hAnsi="Bookman Old Style" w:cs="Bookman Old Style"/>
                <w:lang w:eastAsia="id-ID"/>
              </w:rPr>
            </w:pPr>
          </w:p>
        </w:tc>
        <w:tc>
          <w:tcPr>
            <w:tcW w:w="959" w:type="pct"/>
            <w:tcBorders>
              <w:top w:val="single" w:sz="6" w:space="0" w:color="auto"/>
              <w:left w:val="single" w:sz="6" w:space="0" w:color="auto"/>
              <w:bottom w:val="single" w:sz="6" w:space="0" w:color="auto"/>
              <w:right w:val="single" w:sz="6" w:space="0" w:color="auto"/>
            </w:tcBorders>
          </w:tcPr>
          <w:p w14:paraId="76D0A9B0" w14:textId="77777777" w:rsidR="00213CC9" w:rsidRPr="00B73957" w:rsidRDefault="00213CC9" w:rsidP="00417134">
            <w:pPr>
              <w:spacing w:before="60" w:after="60"/>
              <w:jc w:val="both"/>
              <w:rPr>
                <w:rFonts w:ascii="Bookman Old Style" w:hAnsi="Bookman Old Style" w:cs="Bookman Old Style"/>
                <w:lang w:eastAsia="id-ID"/>
              </w:rPr>
            </w:pPr>
          </w:p>
        </w:tc>
      </w:tr>
      <w:tr w:rsidR="00B73957" w:rsidRPr="00B73957" w14:paraId="5E4D6BFF" w14:textId="77777777" w:rsidTr="00417134">
        <w:tc>
          <w:tcPr>
            <w:tcW w:w="831" w:type="pct"/>
            <w:tcBorders>
              <w:top w:val="single" w:sz="6" w:space="0" w:color="auto"/>
              <w:left w:val="single" w:sz="6" w:space="0" w:color="auto"/>
              <w:bottom w:val="single" w:sz="6" w:space="0" w:color="auto"/>
              <w:right w:val="single" w:sz="6" w:space="0" w:color="auto"/>
            </w:tcBorders>
          </w:tcPr>
          <w:p w14:paraId="60AE2B0C" w14:textId="4D642B4F" w:rsidR="00213CC9" w:rsidRPr="00B73957" w:rsidRDefault="002B78FE" w:rsidP="00417134">
            <w:pPr>
              <w:spacing w:before="60" w:after="60"/>
              <w:ind w:left="57" w:right="113"/>
              <w:jc w:val="both"/>
              <w:rPr>
                <w:rFonts w:ascii="Bookman Old Style" w:hAnsi="Bookman Old Style" w:cs="Bookman Old Style"/>
                <w:lang w:val="en-GB" w:eastAsia="id-ID"/>
              </w:rPr>
            </w:pPr>
            <w:proofErr w:type="spellStart"/>
            <w:r w:rsidRPr="00B73957">
              <w:rPr>
                <w:rStyle w:val="FontStyle18"/>
                <w:sz w:val="24"/>
                <w:szCs w:val="24"/>
                <w:lang w:val="en-GB" w:eastAsia="id-ID"/>
              </w:rPr>
              <w:t>Konsentrasi</w:t>
            </w:r>
            <w:proofErr w:type="spellEnd"/>
            <w:r w:rsidRPr="00B73957">
              <w:rPr>
                <w:rStyle w:val="FontStyle18"/>
                <w:sz w:val="24"/>
                <w:szCs w:val="24"/>
                <w:lang w:val="en-GB" w:eastAsia="id-ID"/>
              </w:rPr>
              <w:t xml:space="preserve"> </w:t>
            </w:r>
            <w:proofErr w:type="spellStart"/>
            <w:r w:rsidRPr="00B73957">
              <w:rPr>
                <w:rStyle w:val="FontStyle18"/>
                <w:sz w:val="24"/>
                <w:szCs w:val="24"/>
                <w:lang w:val="en-GB" w:eastAsia="id-ID"/>
              </w:rPr>
              <w:t>Eksposur</w:t>
            </w:r>
            <w:proofErr w:type="spellEnd"/>
            <w:r w:rsidRPr="00B73957">
              <w:rPr>
                <w:rStyle w:val="FontStyle18"/>
                <w:sz w:val="24"/>
                <w:szCs w:val="24"/>
                <w:lang w:val="en-GB" w:eastAsia="id-ID"/>
              </w:rPr>
              <w:t xml:space="preserve"> Risiko</w:t>
            </w:r>
          </w:p>
        </w:tc>
        <w:tc>
          <w:tcPr>
            <w:tcW w:w="1501" w:type="pct"/>
            <w:tcBorders>
              <w:top w:val="single" w:sz="6" w:space="0" w:color="auto"/>
              <w:left w:val="single" w:sz="6" w:space="0" w:color="auto"/>
              <w:bottom w:val="single" w:sz="6" w:space="0" w:color="auto"/>
              <w:right w:val="single" w:sz="6" w:space="0" w:color="auto"/>
            </w:tcBorders>
          </w:tcPr>
          <w:p w14:paraId="14B65DB4" w14:textId="2B027E90" w:rsidR="00213CC9" w:rsidRPr="00B73957" w:rsidRDefault="00213CC9" w:rsidP="00785647">
            <w:pPr>
              <w:pStyle w:val="ListParagraph"/>
              <w:numPr>
                <w:ilvl w:val="0"/>
                <w:numId w:val="77"/>
              </w:numPr>
              <w:spacing w:before="60" w:after="60"/>
              <w:ind w:left="241" w:hanging="241"/>
              <w:jc w:val="both"/>
              <w:rPr>
                <w:rFonts w:ascii="Bookman Old Style" w:hAnsi="Bookman Old Style" w:cs="Bookman Old Style"/>
                <w:lang w:val="en-GB" w:eastAsia="id-ID"/>
              </w:rPr>
            </w:pPr>
            <w:proofErr w:type="spellStart"/>
            <w:r w:rsidRPr="00B73957">
              <w:rPr>
                <w:rFonts w:ascii="Bookman Old Style" w:hAnsi="Bookman Old Style" w:cs="Bookman Old Style"/>
                <w:lang w:val="en-GB" w:eastAsia="id-ID"/>
              </w:rPr>
              <w:t>Rasio</w:t>
            </w:r>
            <w:proofErr w:type="spellEnd"/>
            <w:r w:rsidRPr="00B73957">
              <w:rPr>
                <w:rFonts w:ascii="Bookman Old Style" w:hAnsi="Bookman Old Style" w:cs="Bookman Old Style"/>
                <w:lang w:val="en-GB" w:eastAsia="id-ID"/>
              </w:rPr>
              <w:t xml:space="preserve"> </w:t>
            </w:r>
            <w:proofErr w:type="spellStart"/>
            <w:r w:rsidR="00105EBA" w:rsidRPr="00B73957">
              <w:rPr>
                <w:rFonts w:ascii="Bookman Old Style" w:hAnsi="Bookman Old Style" w:cs="Bookman Old Style"/>
                <w:lang w:val="en-GB" w:eastAsia="id-ID"/>
              </w:rPr>
              <w:t>piutang</w:t>
            </w:r>
            <w:proofErr w:type="spellEnd"/>
            <w:r w:rsidR="00105EBA" w:rsidRPr="00B73957">
              <w:rPr>
                <w:rFonts w:ascii="Bookman Old Style" w:hAnsi="Bookman Old Style" w:cs="Bookman Old Style"/>
                <w:lang w:val="en-GB" w:eastAsia="id-ID"/>
              </w:rPr>
              <w:t xml:space="preserve"> </w:t>
            </w:r>
            <w:proofErr w:type="spellStart"/>
            <w:r w:rsidR="00105EBA" w:rsidRPr="00B73957">
              <w:rPr>
                <w:rFonts w:ascii="Bookman Old Style" w:hAnsi="Bookman Old Style" w:cs="Bookman Old Style"/>
                <w:lang w:val="en-GB" w:eastAsia="id-ID"/>
              </w:rPr>
              <w:t>pembiayaan</w:t>
            </w:r>
            <w:proofErr w:type="spellEnd"/>
            <w:r w:rsidR="00105EBA" w:rsidRPr="00B73957">
              <w:rPr>
                <w:rFonts w:ascii="Bookman Old Style" w:hAnsi="Bookman Old Style" w:cs="Bookman Old Style"/>
                <w:lang w:val="en-GB" w:eastAsia="id-ID"/>
              </w:rPr>
              <w:t>/</w:t>
            </w:r>
            <w:proofErr w:type="spellStart"/>
            <w:r w:rsidR="00105EBA" w:rsidRPr="00B73957">
              <w:rPr>
                <w:rFonts w:ascii="Bookman Old Style" w:hAnsi="Bookman Old Style" w:cs="Bookman Old Style"/>
                <w:lang w:val="en-GB" w:eastAsia="id-ID"/>
              </w:rPr>
              <w:t>pinjaman</w:t>
            </w:r>
            <w:proofErr w:type="spellEnd"/>
            <w:r w:rsidR="00105EBA" w:rsidRPr="00B73957">
              <w:rPr>
                <w:rFonts w:ascii="Bookman Old Style" w:hAnsi="Bookman Old Style" w:cs="Bookman Old Style"/>
                <w:lang w:val="en-GB" w:eastAsia="id-ID"/>
              </w:rPr>
              <w:t xml:space="preserve"> per </w:t>
            </w:r>
            <w:proofErr w:type="spellStart"/>
            <w:r w:rsidR="00105EBA" w:rsidRPr="00B73957">
              <w:rPr>
                <w:rFonts w:ascii="Bookman Old Style" w:hAnsi="Bookman Old Style" w:cs="Bookman Old Style"/>
                <w:lang w:val="en-GB" w:eastAsia="id-ID"/>
              </w:rPr>
              <w:t>sektor</w:t>
            </w:r>
            <w:proofErr w:type="spellEnd"/>
            <w:r w:rsidR="00105EBA" w:rsidRPr="00B73957">
              <w:rPr>
                <w:rFonts w:ascii="Bookman Old Style" w:hAnsi="Bookman Old Style" w:cs="Bookman Old Style"/>
                <w:lang w:val="en-GB" w:eastAsia="id-ID"/>
              </w:rPr>
              <w:t xml:space="preserve"> </w:t>
            </w:r>
            <w:proofErr w:type="spellStart"/>
            <w:r w:rsidR="00105EBA" w:rsidRPr="00B73957">
              <w:rPr>
                <w:rFonts w:ascii="Bookman Old Style" w:hAnsi="Bookman Old Style" w:cs="Bookman Old Style"/>
                <w:lang w:val="en-GB" w:eastAsia="id-ID"/>
              </w:rPr>
              <w:t>ekonomi</w:t>
            </w:r>
            <w:proofErr w:type="spellEnd"/>
          </w:p>
        </w:tc>
        <w:tc>
          <w:tcPr>
            <w:tcW w:w="792" w:type="pct"/>
            <w:tcBorders>
              <w:top w:val="single" w:sz="6" w:space="0" w:color="auto"/>
              <w:left w:val="single" w:sz="6" w:space="0" w:color="auto"/>
              <w:bottom w:val="single" w:sz="6" w:space="0" w:color="auto"/>
              <w:right w:val="single" w:sz="6" w:space="0" w:color="auto"/>
            </w:tcBorders>
          </w:tcPr>
          <w:p w14:paraId="33357CE9" w14:textId="77777777" w:rsidR="00213CC9" w:rsidRPr="00B73957" w:rsidRDefault="00213CC9" w:rsidP="00417134">
            <w:pPr>
              <w:spacing w:before="60" w:after="60"/>
              <w:jc w:val="both"/>
              <w:rPr>
                <w:rFonts w:ascii="Bookman Old Style" w:hAnsi="Bookman Old Style" w:cs="Bookman Old Style"/>
                <w:lang w:eastAsia="id-ID"/>
              </w:rPr>
            </w:pPr>
          </w:p>
        </w:tc>
        <w:tc>
          <w:tcPr>
            <w:tcW w:w="917" w:type="pct"/>
            <w:tcBorders>
              <w:top w:val="single" w:sz="6" w:space="0" w:color="auto"/>
              <w:left w:val="single" w:sz="6" w:space="0" w:color="auto"/>
              <w:bottom w:val="single" w:sz="6" w:space="0" w:color="auto"/>
              <w:right w:val="single" w:sz="6" w:space="0" w:color="auto"/>
            </w:tcBorders>
            <w:shd w:val="clear" w:color="auto" w:fill="000000" w:themeFill="text1"/>
          </w:tcPr>
          <w:p w14:paraId="2605CB2A" w14:textId="32C3EDEB" w:rsidR="00213CC9" w:rsidRPr="00B73957" w:rsidRDefault="00213CC9" w:rsidP="00417134">
            <w:pPr>
              <w:spacing w:before="60" w:after="60"/>
              <w:jc w:val="both"/>
              <w:rPr>
                <w:rFonts w:ascii="Bookman Old Style" w:hAnsi="Bookman Old Style" w:cs="Bookman Old Style"/>
                <w:lang w:val="en-GB" w:eastAsia="id-ID"/>
              </w:rPr>
            </w:pPr>
          </w:p>
        </w:tc>
        <w:tc>
          <w:tcPr>
            <w:tcW w:w="959" w:type="pct"/>
            <w:tcBorders>
              <w:top w:val="single" w:sz="6" w:space="0" w:color="auto"/>
              <w:left w:val="single" w:sz="6" w:space="0" w:color="auto"/>
              <w:bottom w:val="single" w:sz="6" w:space="0" w:color="auto"/>
              <w:right w:val="single" w:sz="6" w:space="0" w:color="auto"/>
            </w:tcBorders>
          </w:tcPr>
          <w:p w14:paraId="474FDFE7" w14:textId="77777777" w:rsidR="00213CC9" w:rsidRPr="00B73957" w:rsidRDefault="00213CC9" w:rsidP="00417134">
            <w:pPr>
              <w:spacing w:before="60" w:after="60"/>
              <w:jc w:val="both"/>
              <w:rPr>
                <w:rFonts w:ascii="Bookman Old Style" w:hAnsi="Bookman Old Style" w:cs="Bookman Old Style"/>
                <w:lang w:val="en-GB" w:eastAsia="id-ID"/>
              </w:rPr>
            </w:pPr>
          </w:p>
        </w:tc>
      </w:tr>
      <w:tr w:rsidR="00B73957" w:rsidRPr="00B73957" w14:paraId="18F28527" w14:textId="77777777" w:rsidTr="00624CB0">
        <w:tc>
          <w:tcPr>
            <w:tcW w:w="5000" w:type="pct"/>
            <w:gridSpan w:val="5"/>
            <w:tcBorders>
              <w:top w:val="single" w:sz="6" w:space="0" w:color="auto"/>
              <w:left w:val="single" w:sz="6" w:space="0" w:color="auto"/>
              <w:bottom w:val="single" w:sz="6" w:space="0" w:color="auto"/>
              <w:right w:val="single" w:sz="6" w:space="0" w:color="auto"/>
            </w:tcBorders>
          </w:tcPr>
          <w:p w14:paraId="0DF20690" w14:textId="29C3FA5E" w:rsidR="006425DA" w:rsidRPr="00B73957" w:rsidRDefault="006425DA" w:rsidP="00417134">
            <w:pPr>
              <w:spacing w:before="60" w:after="60"/>
              <w:jc w:val="both"/>
              <w:rPr>
                <w:rFonts w:ascii="Bookman Old Style" w:hAnsi="Bookman Old Style" w:cs="Bookman Old Style"/>
                <w:lang w:val="nl-NL" w:eastAsia="id-ID"/>
              </w:rPr>
            </w:pPr>
            <w:r w:rsidRPr="00B73957">
              <w:rPr>
                <w:rFonts w:ascii="Bookman Old Style" w:eastAsia="Bookman Old Style" w:hAnsi="Bookman Old Style" w:cs="Bookman Old Style"/>
                <w:lang w:val="nl-NL"/>
              </w:rPr>
              <w:t>K</w:t>
            </w:r>
            <w:r w:rsidRPr="00B73957">
              <w:rPr>
                <w:rFonts w:ascii="Bookman Old Style" w:eastAsia="Bookman Old Style" w:hAnsi="Bookman Old Style" w:cs="Bookman Old Style"/>
              </w:rPr>
              <w:t>ecukupan kebijakan dan prosedur, sistem dokumentasi dan kinerja penanganan aset produktif bermasalah</w:t>
            </w:r>
          </w:p>
        </w:tc>
      </w:tr>
      <w:tr w:rsidR="00B73957" w:rsidRPr="00B73957" w14:paraId="31C89596" w14:textId="77777777" w:rsidTr="00417134">
        <w:tc>
          <w:tcPr>
            <w:tcW w:w="2332" w:type="pct"/>
            <w:gridSpan w:val="2"/>
            <w:tcBorders>
              <w:top w:val="single" w:sz="6" w:space="0" w:color="auto"/>
              <w:left w:val="single" w:sz="6" w:space="0" w:color="auto"/>
              <w:bottom w:val="single" w:sz="6" w:space="0" w:color="auto"/>
              <w:right w:val="single" w:sz="6" w:space="0" w:color="auto"/>
            </w:tcBorders>
          </w:tcPr>
          <w:p w14:paraId="12BAA637" w14:textId="67F44490" w:rsidR="00417134" w:rsidRPr="00B73957" w:rsidRDefault="00417134" w:rsidP="00785647">
            <w:pPr>
              <w:pStyle w:val="ListParagraph"/>
              <w:numPr>
                <w:ilvl w:val="0"/>
                <w:numId w:val="77"/>
              </w:numPr>
              <w:spacing w:before="60" w:after="60"/>
              <w:ind w:left="241" w:hanging="241"/>
              <w:jc w:val="both"/>
              <w:rPr>
                <w:rFonts w:ascii="Bookman Old Style" w:hAnsi="Bookman Old Style" w:cs="Bookman Old Style"/>
                <w:lang w:val="en-GB" w:eastAsia="id-ID"/>
              </w:rPr>
            </w:pPr>
            <w:r w:rsidRPr="00B73957">
              <w:rPr>
                <w:rFonts w:ascii="Bookman Old Style" w:eastAsia="Bookman Old Style" w:hAnsi="Bookman Old Style" w:cs="Bookman Old Style"/>
                <w:lang w:val="en-GB"/>
              </w:rPr>
              <w:t>K</w:t>
            </w:r>
            <w:r w:rsidRPr="00B73957">
              <w:rPr>
                <w:rFonts w:ascii="Bookman Old Style" w:eastAsia="Bookman Old Style" w:hAnsi="Bookman Old Style" w:cs="Bookman Old Style"/>
              </w:rPr>
              <w:t xml:space="preserve">ecukupan </w:t>
            </w:r>
            <w:proofErr w:type="spellStart"/>
            <w:r w:rsidRPr="00B73957">
              <w:rPr>
                <w:rFonts w:ascii="Bookman Old Style" w:hAnsi="Bookman Old Style" w:cs="Bookman Old Style"/>
                <w:lang w:val="en-GB" w:eastAsia="id-ID"/>
              </w:rPr>
              <w:t>kebijakan</w:t>
            </w:r>
            <w:proofErr w:type="spellEnd"/>
            <w:r w:rsidRPr="00B73957">
              <w:rPr>
                <w:rFonts w:ascii="Bookman Old Style" w:eastAsia="Bookman Old Style" w:hAnsi="Bookman Old Style" w:cs="Bookman Old Style"/>
              </w:rPr>
              <w:t xml:space="preserve"> dan prosedur</w:t>
            </w:r>
          </w:p>
        </w:tc>
        <w:tc>
          <w:tcPr>
            <w:tcW w:w="792" w:type="pct"/>
            <w:tcBorders>
              <w:top w:val="single" w:sz="6" w:space="0" w:color="auto"/>
              <w:left w:val="single" w:sz="6" w:space="0" w:color="auto"/>
              <w:bottom w:val="single" w:sz="6" w:space="0" w:color="auto"/>
              <w:right w:val="single" w:sz="6" w:space="0" w:color="auto"/>
            </w:tcBorders>
            <w:shd w:val="clear" w:color="auto" w:fill="000000" w:themeFill="text1"/>
          </w:tcPr>
          <w:p w14:paraId="1D874D05" w14:textId="391728D5" w:rsidR="00417134" w:rsidRPr="00B73957" w:rsidRDefault="00417134" w:rsidP="00417134">
            <w:pPr>
              <w:spacing w:before="60" w:after="60"/>
              <w:jc w:val="both"/>
              <w:rPr>
                <w:rFonts w:ascii="Bookman Old Style" w:hAnsi="Bookman Old Style" w:cs="Bookman Old Style"/>
                <w:lang w:val="en-GB" w:eastAsia="id-ID"/>
              </w:rPr>
            </w:pPr>
          </w:p>
        </w:tc>
        <w:tc>
          <w:tcPr>
            <w:tcW w:w="917" w:type="pct"/>
            <w:tcBorders>
              <w:top w:val="single" w:sz="6" w:space="0" w:color="auto"/>
              <w:left w:val="single" w:sz="6" w:space="0" w:color="auto"/>
              <w:bottom w:val="single" w:sz="6" w:space="0" w:color="auto"/>
              <w:right w:val="single" w:sz="6" w:space="0" w:color="auto"/>
            </w:tcBorders>
          </w:tcPr>
          <w:p w14:paraId="6AA285C4" w14:textId="77777777" w:rsidR="00417134" w:rsidRPr="00B73957" w:rsidRDefault="00417134" w:rsidP="00417134">
            <w:pPr>
              <w:spacing w:before="60" w:after="60"/>
              <w:jc w:val="both"/>
              <w:rPr>
                <w:rFonts w:ascii="Bookman Old Style" w:hAnsi="Bookman Old Style" w:cs="Bookman Old Style"/>
                <w:lang w:val="en-GB" w:eastAsia="id-ID"/>
              </w:rPr>
            </w:pPr>
          </w:p>
        </w:tc>
        <w:tc>
          <w:tcPr>
            <w:tcW w:w="959" w:type="pct"/>
            <w:tcBorders>
              <w:top w:val="single" w:sz="6" w:space="0" w:color="auto"/>
              <w:left w:val="single" w:sz="6" w:space="0" w:color="auto"/>
              <w:bottom w:val="single" w:sz="6" w:space="0" w:color="auto"/>
              <w:right w:val="single" w:sz="6" w:space="0" w:color="auto"/>
            </w:tcBorders>
          </w:tcPr>
          <w:p w14:paraId="77F29EF2" w14:textId="77777777" w:rsidR="00417134" w:rsidRPr="00B73957" w:rsidRDefault="00417134" w:rsidP="00417134">
            <w:pPr>
              <w:spacing w:before="60" w:after="60"/>
              <w:jc w:val="both"/>
              <w:rPr>
                <w:rFonts w:ascii="Bookman Old Style" w:hAnsi="Bookman Old Style" w:cs="Bookman Old Style"/>
                <w:lang w:val="en-GB" w:eastAsia="id-ID"/>
              </w:rPr>
            </w:pPr>
          </w:p>
        </w:tc>
      </w:tr>
      <w:tr w:rsidR="00B73957" w:rsidRPr="00B73957" w14:paraId="4EE1B9E5" w14:textId="77777777" w:rsidTr="00417134">
        <w:tc>
          <w:tcPr>
            <w:tcW w:w="2332" w:type="pct"/>
            <w:gridSpan w:val="2"/>
            <w:tcBorders>
              <w:top w:val="single" w:sz="6" w:space="0" w:color="auto"/>
              <w:left w:val="single" w:sz="6" w:space="0" w:color="auto"/>
              <w:bottom w:val="single" w:sz="6" w:space="0" w:color="auto"/>
              <w:right w:val="single" w:sz="6" w:space="0" w:color="auto"/>
            </w:tcBorders>
          </w:tcPr>
          <w:p w14:paraId="02127534" w14:textId="5A759C6E" w:rsidR="00417134" w:rsidRPr="00B73957" w:rsidRDefault="00417134" w:rsidP="00785647">
            <w:pPr>
              <w:pStyle w:val="ListParagraph"/>
              <w:numPr>
                <w:ilvl w:val="0"/>
                <w:numId w:val="77"/>
              </w:numPr>
              <w:spacing w:before="60" w:after="60"/>
              <w:ind w:left="241" w:hanging="241"/>
              <w:jc w:val="both"/>
              <w:rPr>
                <w:rFonts w:ascii="Bookman Old Style" w:hAnsi="Bookman Old Style" w:cs="Bookman Old Style"/>
                <w:lang w:val="en-GB" w:eastAsia="id-ID"/>
              </w:rPr>
            </w:pPr>
            <w:r w:rsidRPr="00B73957">
              <w:rPr>
                <w:rFonts w:ascii="Bookman Old Style" w:eastAsia="Bookman Old Style" w:hAnsi="Bookman Old Style" w:cs="Bookman Old Style"/>
              </w:rPr>
              <w:t>sistem dokumentasi</w:t>
            </w:r>
          </w:p>
        </w:tc>
        <w:tc>
          <w:tcPr>
            <w:tcW w:w="792" w:type="pct"/>
            <w:tcBorders>
              <w:top w:val="single" w:sz="6" w:space="0" w:color="auto"/>
              <w:left w:val="single" w:sz="6" w:space="0" w:color="auto"/>
              <w:bottom w:val="single" w:sz="6" w:space="0" w:color="auto"/>
              <w:right w:val="single" w:sz="6" w:space="0" w:color="auto"/>
            </w:tcBorders>
            <w:shd w:val="clear" w:color="auto" w:fill="000000" w:themeFill="text1"/>
          </w:tcPr>
          <w:p w14:paraId="19270E94" w14:textId="48865349" w:rsidR="00417134" w:rsidRPr="00B73957" w:rsidRDefault="00417134" w:rsidP="00417134">
            <w:pPr>
              <w:spacing w:before="60" w:after="60"/>
              <w:jc w:val="both"/>
              <w:rPr>
                <w:rFonts w:ascii="Bookman Old Style" w:hAnsi="Bookman Old Style" w:cs="Bookman Old Style"/>
                <w:lang w:eastAsia="id-ID"/>
              </w:rPr>
            </w:pPr>
          </w:p>
        </w:tc>
        <w:tc>
          <w:tcPr>
            <w:tcW w:w="917" w:type="pct"/>
            <w:tcBorders>
              <w:top w:val="single" w:sz="6" w:space="0" w:color="auto"/>
              <w:left w:val="single" w:sz="6" w:space="0" w:color="auto"/>
              <w:bottom w:val="single" w:sz="6" w:space="0" w:color="auto"/>
              <w:right w:val="single" w:sz="6" w:space="0" w:color="auto"/>
            </w:tcBorders>
          </w:tcPr>
          <w:p w14:paraId="0A671093" w14:textId="77777777" w:rsidR="00417134" w:rsidRPr="00B73957" w:rsidRDefault="00417134" w:rsidP="00417134">
            <w:pPr>
              <w:spacing w:before="60" w:after="60"/>
              <w:jc w:val="both"/>
              <w:rPr>
                <w:rFonts w:ascii="Bookman Old Style" w:hAnsi="Bookman Old Style" w:cs="Bookman Old Style"/>
                <w:lang w:val="en-GB" w:eastAsia="id-ID"/>
              </w:rPr>
            </w:pPr>
          </w:p>
        </w:tc>
        <w:tc>
          <w:tcPr>
            <w:tcW w:w="959" w:type="pct"/>
            <w:tcBorders>
              <w:top w:val="single" w:sz="6" w:space="0" w:color="auto"/>
              <w:left w:val="single" w:sz="6" w:space="0" w:color="auto"/>
              <w:bottom w:val="single" w:sz="6" w:space="0" w:color="auto"/>
              <w:right w:val="single" w:sz="6" w:space="0" w:color="auto"/>
            </w:tcBorders>
          </w:tcPr>
          <w:p w14:paraId="2EF3827D" w14:textId="77777777" w:rsidR="00417134" w:rsidRPr="00B73957" w:rsidRDefault="00417134" w:rsidP="00417134">
            <w:pPr>
              <w:spacing w:before="60" w:after="60"/>
              <w:jc w:val="both"/>
              <w:rPr>
                <w:rFonts w:ascii="Bookman Old Style" w:hAnsi="Bookman Old Style" w:cs="Bookman Old Style"/>
                <w:lang w:val="en-GB" w:eastAsia="id-ID"/>
              </w:rPr>
            </w:pPr>
          </w:p>
        </w:tc>
      </w:tr>
      <w:tr w:rsidR="00B73957" w:rsidRPr="00B73957" w14:paraId="3CD690C4" w14:textId="77777777" w:rsidTr="00417134">
        <w:tc>
          <w:tcPr>
            <w:tcW w:w="2332" w:type="pct"/>
            <w:gridSpan w:val="2"/>
            <w:tcBorders>
              <w:top w:val="single" w:sz="6" w:space="0" w:color="auto"/>
              <w:left w:val="single" w:sz="6" w:space="0" w:color="auto"/>
              <w:bottom w:val="single" w:sz="6" w:space="0" w:color="auto"/>
              <w:right w:val="single" w:sz="6" w:space="0" w:color="auto"/>
            </w:tcBorders>
          </w:tcPr>
          <w:p w14:paraId="2D843E5B" w14:textId="65A8EAA4" w:rsidR="00417134" w:rsidRPr="00B73957" w:rsidRDefault="00417134" w:rsidP="00785647">
            <w:pPr>
              <w:pStyle w:val="ListParagraph"/>
              <w:numPr>
                <w:ilvl w:val="0"/>
                <w:numId w:val="77"/>
              </w:numPr>
              <w:spacing w:before="60" w:after="60"/>
              <w:ind w:left="241" w:hanging="241"/>
              <w:jc w:val="both"/>
              <w:rPr>
                <w:rFonts w:ascii="Bookman Old Style" w:hAnsi="Bookman Old Style" w:cs="Bookman Old Style"/>
                <w:lang w:val="en-GB" w:eastAsia="id-ID"/>
              </w:rPr>
            </w:pPr>
            <w:r w:rsidRPr="00B73957">
              <w:rPr>
                <w:rFonts w:ascii="Bookman Old Style" w:eastAsia="Bookman Old Style" w:hAnsi="Bookman Old Style" w:cs="Bookman Old Style"/>
              </w:rPr>
              <w:t>kinerja penanganan aset produktif bermasalah</w:t>
            </w:r>
          </w:p>
        </w:tc>
        <w:tc>
          <w:tcPr>
            <w:tcW w:w="792" w:type="pct"/>
            <w:tcBorders>
              <w:top w:val="single" w:sz="6" w:space="0" w:color="auto"/>
              <w:left w:val="single" w:sz="6" w:space="0" w:color="auto"/>
              <w:bottom w:val="single" w:sz="6" w:space="0" w:color="auto"/>
              <w:right w:val="single" w:sz="6" w:space="0" w:color="auto"/>
            </w:tcBorders>
            <w:shd w:val="clear" w:color="auto" w:fill="000000" w:themeFill="text1"/>
          </w:tcPr>
          <w:p w14:paraId="4558E7C6" w14:textId="6436048A" w:rsidR="00417134" w:rsidRPr="00B73957" w:rsidRDefault="00417134" w:rsidP="00417134">
            <w:pPr>
              <w:spacing w:before="60" w:after="60"/>
              <w:jc w:val="both"/>
              <w:rPr>
                <w:rFonts w:ascii="Bookman Old Style" w:hAnsi="Bookman Old Style" w:cs="Bookman Old Style"/>
                <w:lang w:eastAsia="id-ID"/>
              </w:rPr>
            </w:pPr>
          </w:p>
        </w:tc>
        <w:tc>
          <w:tcPr>
            <w:tcW w:w="917" w:type="pct"/>
            <w:tcBorders>
              <w:top w:val="single" w:sz="6" w:space="0" w:color="auto"/>
              <w:left w:val="single" w:sz="6" w:space="0" w:color="auto"/>
              <w:bottom w:val="single" w:sz="6" w:space="0" w:color="auto"/>
              <w:right w:val="single" w:sz="6" w:space="0" w:color="auto"/>
            </w:tcBorders>
          </w:tcPr>
          <w:p w14:paraId="7EC0720A" w14:textId="77777777" w:rsidR="00417134" w:rsidRPr="00B73957" w:rsidRDefault="00417134" w:rsidP="00417134">
            <w:pPr>
              <w:spacing w:before="60" w:after="60"/>
              <w:jc w:val="both"/>
              <w:rPr>
                <w:rFonts w:ascii="Bookman Old Style" w:hAnsi="Bookman Old Style" w:cs="Bookman Old Style"/>
                <w:lang w:val="en-GB" w:eastAsia="id-ID"/>
              </w:rPr>
            </w:pPr>
          </w:p>
        </w:tc>
        <w:tc>
          <w:tcPr>
            <w:tcW w:w="959" w:type="pct"/>
            <w:tcBorders>
              <w:top w:val="single" w:sz="6" w:space="0" w:color="auto"/>
              <w:left w:val="single" w:sz="6" w:space="0" w:color="auto"/>
              <w:bottom w:val="single" w:sz="6" w:space="0" w:color="auto"/>
              <w:right w:val="single" w:sz="6" w:space="0" w:color="auto"/>
            </w:tcBorders>
          </w:tcPr>
          <w:p w14:paraId="37E3E50A" w14:textId="77777777" w:rsidR="00417134" w:rsidRPr="00B73957" w:rsidRDefault="00417134" w:rsidP="00417134">
            <w:pPr>
              <w:spacing w:before="60" w:after="60"/>
              <w:jc w:val="both"/>
              <w:rPr>
                <w:rFonts w:ascii="Bookman Old Style" w:hAnsi="Bookman Old Style" w:cs="Bookman Old Style"/>
                <w:lang w:val="en-GB" w:eastAsia="id-ID"/>
              </w:rPr>
            </w:pPr>
          </w:p>
        </w:tc>
      </w:tr>
      <w:tr w:rsidR="00B73957" w:rsidRPr="00B73957" w14:paraId="0BA9DF41" w14:textId="77777777" w:rsidTr="00624CB0">
        <w:tc>
          <w:tcPr>
            <w:tcW w:w="4041" w:type="pct"/>
            <w:gridSpan w:val="4"/>
            <w:tcBorders>
              <w:top w:val="single" w:sz="6" w:space="0" w:color="auto"/>
              <w:left w:val="single" w:sz="6" w:space="0" w:color="auto"/>
              <w:bottom w:val="single" w:sz="6" w:space="0" w:color="auto"/>
              <w:right w:val="single" w:sz="6" w:space="0" w:color="auto"/>
            </w:tcBorders>
          </w:tcPr>
          <w:p w14:paraId="0C679631" w14:textId="3B480DCD" w:rsidR="00213CC9" w:rsidRPr="00B73957" w:rsidRDefault="00213CC9" w:rsidP="00417134">
            <w:pPr>
              <w:spacing w:before="60" w:after="60"/>
              <w:jc w:val="both"/>
              <w:rPr>
                <w:rFonts w:ascii="Bookman Old Style" w:hAnsi="Bookman Old Style" w:cs="Bookman Old Style"/>
                <w:lang w:eastAsia="id-ID"/>
              </w:rPr>
            </w:pPr>
            <w:r w:rsidRPr="00B73957">
              <w:rPr>
                <w:rStyle w:val="FontStyle18"/>
                <w:sz w:val="24"/>
                <w:szCs w:val="24"/>
                <w:lang w:val="pt-BR" w:eastAsia="id-ID"/>
              </w:rPr>
              <w:t xml:space="preserve">Rata-rata peringkat faktor </w:t>
            </w:r>
            <w:r w:rsidR="009432AC" w:rsidRPr="00B73957">
              <w:rPr>
                <w:rStyle w:val="FontStyle18"/>
                <w:sz w:val="24"/>
                <w:szCs w:val="24"/>
                <w:lang w:val="pt-BR" w:eastAsia="id-ID"/>
              </w:rPr>
              <w:t>Kualitas Aset</w:t>
            </w:r>
          </w:p>
        </w:tc>
        <w:tc>
          <w:tcPr>
            <w:tcW w:w="959" w:type="pct"/>
            <w:tcBorders>
              <w:top w:val="single" w:sz="6" w:space="0" w:color="auto"/>
              <w:left w:val="single" w:sz="6" w:space="0" w:color="auto"/>
              <w:bottom w:val="single" w:sz="6" w:space="0" w:color="auto"/>
              <w:right w:val="single" w:sz="6" w:space="0" w:color="auto"/>
            </w:tcBorders>
          </w:tcPr>
          <w:p w14:paraId="7CF98680" w14:textId="77777777" w:rsidR="00213CC9" w:rsidRPr="00B73957" w:rsidRDefault="00213CC9" w:rsidP="00417134">
            <w:pPr>
              <w:spacing w:before="60" w:after="60"/>
              <w:jc w:val="both"/>
              <w:rPr>
                <w:rFonts w:ascii="Bookman Old Style" w:hAnsi="Bookman Old Style" w:cs="Bookman Old Style"/>
                <w:lang w:eastAsia="id-ID"/>
              </w:rPr>
            </w:pPr>
          </w:p>
        </w:tc>
      </w:tr>
      <w:tr w:rsidR="00213CC9" w:rsidRPr="00B73957" w14:paraId="7BB03BE6" w14:textId="77777777" w:rsidTr="00624CB0">
        <w:tc>
          <w:tcPr>
            <w:tcW w:w="4041" w:type="pct"/>
            <w:gridSpan w:val="4"/>
            <w:tcBorders>
              <w:top w:val="single" w:sz="6" w:space="0" w:color="auto"/>
              <w:left w:val="single" w:sz="6" w:space="0" w:color="auto"/>
              <w:bottom w:val="single" w:sz="6" w:space="0" w:color="auto"/>
              <w:right w:val="single" w:sz="6" w:space="0" w:color="auto"/>
            </w:tcBorders>
          </w:tcPr>
          <w:p w14:paraId="0EE672BE" w14:textId="51C911D3" w:rsidR="00213CC9" w:rsidRPr="00B73957" w:rsidRDefault="00213CC9" w:rsidP="00417134">
            <w:pPr>
              <w:spacing w:before="60" w:after="60"/>
              <w:jc w:val="both"/>
              <w:rPr>
                <w:rStyle w:val="FontStyle18"/>
                <w:sz w:val="24"/>
                <w:szCs w:val="24"/>
                <w:lang w:val="en-GB" w:eastAsia="id-ID"/>
              </w:rPr>
            </w:pPr>
            <w:proofErr w:type="spellStart"/>
            <w:r w:rsidRPr="00B73957">
              <w:rPr>
                <w:rStyle w:val="FontStyle18"/>
                <w:sz w:val="24"/>
                <w:szCs w:val="24"/>
                <w:lang w:val="en-GB" w:eastAsia="id-ID"/>
              </w:rPr>
              <w:t>Peringkat</w:t>
            </w:r>
            <w:proofErr w:type="spellEnd"/>
            <w:r w:rsidRPr="00B73957">
              <w:rPr>
                <w:rStyle w:val="FontStyle18"/>
                <w:sz w:val="24"/>
                <w:szCs w:val="24"/>
                <w:lang w:val="en-GB" w:eastAsia="id-ID"/>
              </w:rPr>
              <w:t xml:space="preserve"> </w:t>
            </w:r>
            <w:proofErr w:type="spellStart"/>
            <w:r w:rsidRPr="00B73957">
              <w:rPr>
                <w:rStyle w:val="FontStyle18"/>
                <w:sz w:val="24"/>
                <w:szCs w:val="24"/>
                <w:lang w:val="en-GB" w:eastAsia="id-ID"/>
              </w:rPr>
              <w:t>faktor</w:t>
            </w:r>
            <w:proofErr w:type="spellEnd"/>
            <w:r w:rsidRPr="00B73957">
              <w:rPr>
                <w:rStyle w:val="FontStyle18"/>
                <w:sz w:val="24"/>
                <w:szCs w:val="24"/>
                <w:lang w:val="en-GB" w:eastAsia="id-ID"/>
              </w:rPr>
              <w:t xml:space="preserve"> </w:t>
            </w:r>
            <w:proofErr w:type="spellStart"/>
            <w:r w:rsidR="009432AC" w:rsidRPr="00B73957">
              <w:rPr>
                <w:rStyle w:val="FontStyle18"/>
                <w:sz w:val="24"/>
                <w:szCs w:val="24"/>
                <w:lang w:val="en-GB" w:eastAsia="id-ID"/>
              </w:rPr>
              <w:t>Kualitas</w:t>
            </w:r>
            <w:proofErr w:type="spellEnd"/>
            <w:r w:rsidR="009432AC" w:rsidRPr="00B73957">
              <w:rPr>
                <w:rStyle w:val="FontStyle18"/>
                <w:sz w:val="24"/>
                <w:szCs w:val="24"/>
                <w:lang w:val="en-GB" w:eastAsia="id-ID"/>
              </w:rPr>
              <w:t xml:space="preserve"> </w:t>
            </w:r>
            <w:proofErr w:type="spellStart"/>
            <w:r w:rsidR="009432AC" w:rsidRPr="00B73957">
              <w:rPr>
                <w:rStyle w:val="FontStyle18"/>
                <w:sz w:val="24"/>
                <w:szCs w:val="24"/>
                <w:lang w:val="en-GB" w:eastAsia="id-ID"/>
              </w:rPr>
              <w:t>Aset</w:t>
            </w:r>
            <w:proofErr w:type="spellEnd"/>
          </w:p>
        </w:tc>
        <w:tc>
          <w:tcPr>
            <w:tcW w:w="959" w:type="pct"/>
            <w:tcBorders>
              <w:top w:val="single" w:sz="6" w:space="0" w:color="auto"/>
              <w:left w:val="single" w:sz="6" w:space="0" w:color="auto"/>
              <w:bottom w:val="single" w:sz="6" w:space="0" w:color="auto"/>
              <w:right w:val="single" w:sz="6" w:space="0" w:color="auto"/>
            </w:tcBorders>
          </w:tcPr>
          <w:p w14:paraId="39CCAA5B" w14:textId="77777777" w:rsidR="00213CC9" w:rsidRPr="00B73957" w:rsidRDefault="00213CC9" w:rsidP="00417134">
            <w:pPr>
              <w:spacing w:before="60" w:after="60"/>
              <w:jc w:val="both"/>
              <w:rPr>
                <w:rFonts w:ascii="Bookman Old Style" w:hAnsi="Bookman Old Style" w:cs="Bookman Old Style"/>
                <w:lang w:eastAsia="id-ID"/>
              </w:rPr>
            </w:pPr>
          </w:p>
        </w:tc>
      </w:tr>
    </w:tbl>
    <w:p w14:paraId="6304F51D" w14:textId="0D25C347" w:rsidR="00A96F9C" w:rsidRPr="00B73957" w:rsidRDefault="00A96F9C" w:rsidP="00A96F9C">
      <w:pPr>
        <w:rPr>
          <w:rFonts w:ascii="Bookman Old Style" w:hAnsi="Bookman Old Style"/>
          <w:lang w:val="pt-BR"/>
        </w:rPr>
        <w:sectPr w:rsidR="00A96F9C" w:rsidRPr="00B73957" w:rsidSect="00624CB0">
          <w:pgSz w:w="18711" w:h="11907" w:orient="landscape" w:code="5"/>
          <w:pgMar w:top="1418" w:right="1418" w:bottom="1418" w:left="1418" w:header="709" w:footer="709" w:gutter="0"/>
          <w:pgNumType w:fmt="numberInDash" w:chapStyle="1"/>
          <w:cols w:space="708"/>
          <w:titlePg/>
          <w:docGrid w:linePitch="360"/>
        </w:sectPr>
      </w:pPr>
    </w:p>
    <w:p w14:paraId="3FF96DBE" w14:textId="48509AF1" w:rsidR="001C07EE" w:rsidRPr="00B73957" w:rsidRDefault="001C07EE" w:rsidP="0025231C">
      <w:pPr>
        <w:pStyle w:val="Header"/>
        <w:tabs>
          <w:tab w:val="clear" w:pos="4513"/>
          <w:tab w:val="clear" w:pos="9026"/>
        </w:tabs>
        <w:rPr>
          <w:rFonts w:ascii="Bookman Old Style" w:hAnsi="Bookman Old Style"/>
          <w:b/>
          <w:bCs/>
          <w:lang w:val="pt-BR"/>
        </w:rPr>
      </w:pPr>
      <w:r w:rsidRPr="00B73957">
        <w:rPr>
          <w:rFonts w:ascii="Bookman Old Style" w:hAnsi="Bookman Old Style"/>
          <w:b/>
          <w:bCs/>
          <w:lang w:val="pt-BR"/>
        </w:rPr>
        <w:lastRenderedPageBreak/>
        <w:t>FORMAT I</w:t>
      </w:r>
      <w:r w:rsidR="00BD1E5A" w:rsidRPr="00B73957">
        <w:rPr>
          <w:rFonts w:ascii="Bookman Old Style" w:hAnsi="Bookman Old Style"/>
          <w:b/>
          <w:bCs/>
          <w:lang w:val="pt-BR"/>
        </w:rPr>
        <w:t>V</w:t>
      </w:r>
    </w:p>
    <w:p w14:paraId="5EF3E3FF" w14:textId="09AA59BA" w:rsidR="001C07EE" w:rsidRPr="00B73957" w:rsidRDefault="001C07EE" w:rsidP="0025231C">
      <w:pPr>
        <w:pStyle w:val="Header"/>
        <w:rPr>
          <w:rFonts w:ascii="Bookman Old Style" w:hAnsi="Bookman Old Style"/>
          <w:b/>
          <w:bCs/>
          <w:lang w:val="pt-BR"/>
        </w:rPr>
      </w:pPr>
      <w:r w:rsidRPr="00B73957">
        <w:rPr>
          <w:rFonts w:ascii="Bookman Old Style" w:hAnsi="Bookman Old Style"/>
          <w:b/>
          <w:bCs/>
          <w:lang w:val="pt-BR"/>
        </w:rPr>
        <w:t xml:space="preserve">PENILAIAN FAKTOR </w:t>
      </w:r>
      <w:r w:rsidR="006A22CF" w:rsidRPr="00B73957">
        <w:rPr>
          <w:rFonts w:ascii="Bookman Old Style" w:hAnsi="Bookman Old Style"/>
          <w:b/>
          <w:bCs/>
          <w:lang w:val="pt-BR"/>
        </w:rPr>
        <w:t>RENTABILITAS</w:t>
      </w:r>
    </w:p>
    <w:p w14:paraId="207FE726" w14:textId="4D7E938A" w:rsidR="001C07EE" w:rsidRPr="00B73957" w:rsidRDefault="001C07EE" w:rsidP="0025231C">
      <w:pPr>
        <w:pStyle w:val="Header"/>
        <w:tabs>
          <w:tab w:val="clear" w:pos="4513"/>
          <w:tab w:val="clear" w:pos="9026"/>
        </w:tabs>
        <w:rPr>
          <w:rFonts w:ascii="Bookman Old Style" w:hAnsi="Bookman Old Style"/>
          <w:b/>
          <w:bCs/>
          <w:lang w:val="pt-BR"/>
        </w:rPr>
      </w:pPr>
      <w:r w:rsidRPr="00B73957">
        <w:rPr>
          <w:rFonts w:ascii="Bookman Old Style" w:hAnsi="Bookman Old Style"/>
          <w:b/>
          <w:bCs/>
          <w:lang w:val="pt-BR"/>
        </w:rPr>
        <w:t>TINGKAT KESEHATAN LKM</w:t>
      </w:r>
    </w:p>
    <w:p w14:paraId="3E2FFBC2" w14:textId="77777777" w:rsidR="006A22CF" w:rsidRPr="00B73957" w:rsidRDefault="006A22CF" w:rsidP="001C07EE">
      <w:pPr>
        <w:pStyle w:val="Header"/>
        <w:tabs>
          <w:tab w:val="clear" w:pos="4513"/>
          <w:tab w:val="clear" w:pos="9026"/>
        </w:tabs>
        <w:spacing w:line="276" w:lineRule="auto"/>
        <w:rPr>
          <w:rFonts w:ascii="Bookman Old Style" w:hAnsi="Bookman Old Style"/>
          <w:b/>
          <w:bCs/>
          <w:lang w:val="pt-BR"/>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02"/>
        <w:gridCol w:w="357"/>
        <w:gridCol w:w="5726"/>
        <w:gridCol w:w="686"/>
      </w:tblGrid>
      <w:tr w:rsidR="00B73957" w:rsidRPr="00B73957" w14:paraId="539BBA4A" w14:textId="77777777" w:rsidTr="00F90800">
        <w:tc>
          <w:tcPr>
            <w:tcW w:w="1269" w:type="pct"/>
            <w:hideMark/>
          </w:tcPr>
          <w:p w14:paraId="607AA2D3" w14:textId="0818528E" w:rsidR="006A22CF" w:rsidRPr="00B73957" w:rsidRDefault="006A22CF" w:rsidP="00417134">
            <w:pPr>
              <w:pStyle w:val="Style4"/>
              <w:spacing w:before="60" w:after="60" w:line="240" w:lineRule="auto"/>
              <w:rPr>
                <w:rStyle w:val="FontStyle29"/>
                <w:i w:val="0"/>
                <w:iCs w:val="0"/>
                <w:sz w:val="24"/>
                <w:szCs w:val="24"/>
                <w:lang w:val="id-ID" w:eastAsia="id-ID"/>
              </w:rPr>
            </w:pPr>
            <w:proofErr w:type="spellStart"/>
            <w:r w:rsidRPr="00B73957">
              <w:rPr>
                <w:rStyle w:val="FontStyle29"/>
                <w:i w:val="0"/>
                <w:iCs w:val="0"/>
                <w:sz w:val="24"/>
                <w:szCs w:val="24"/>
                <w:lang w:eastAsia="id-ID"/>
              </w:rPr>
              <w:t>Tabel</w:t>
            </w:r>
            <w:proofErr w:type="spellEnd"/>
            <w:r w:rsidRPr="00B73957">
              <w:rPr>
                <w:rStyle w:val="FontStyle29"/>
                <w:i w:val="0"/>
                <w:iCs w:val="0"/>
                <w:sz w:val="24"/>
                <w:szCs w:val="24"/>
                <w:lang w:eastAsia="id-ID"/>
              </w:rPr>
              <w:t xml:space="preserve"> </w:t>
            </w:r>
            <w:proofErr w:type="gramStart"/>
            <w:r w:rsidRPr="00B73957">
              <w:rPr>
                <w:rStyle w:val="FontStyle29"/>
                <w:i w:val="0"/>
                <w:iCs w:val="0"/>
                <w:sz w:val="24"/>
                <w:szCs w:val="24"/>
                <w:lang w:eastAsia="id-ID"/>
              </w:rPr>
              <w:t>I</w:t>
            </w:r>
            <w:r w:rsidR="00BD1E5A" w:rsidRPr="00B73957">
              <w:rPr>
                <w:rStyle w:val="FontStyle29"/>
                <w:i w:val="0"/>
                <w:iCs w:val="0"/>
                <w:sz w:val="24"/>
                <w:szCs w:val="24"/>
                <w:lang w:eastAsia="id-ID"/>
              </w:rPr>
              <w:t>V</w:t>
            </w:r>
            <w:r w:rsidRPr="00B73957">
              <w:rPr>
                <w:rStyle w:val="FontStyle29"/>
                <w:i w:val="0"/>
                <w:iCs w:val="0"/>
                <w:sz w:val="24"/>
                <w:szCs w:val="24"/>
                <w:lang w:eastAsia="id-ID"/>
              </w:rPr>
              <w:t>.A</w:t>
            </w:r>
            <w:proofErr w:type="gramEnd"/>
          </w:p>
        </w:tc>
        <w:tc>
          <w:tcPr>
            <w:tcW w:w="197" w:type="pct"/>
            <w:hideMark/>
          </w:tcPr>
          <w:p w14:paraId="5BC55350" w14:textId="77777777" w:rsidR="006A22CF" w:rsidRPr="00B73957" w:rsidRDefault="006A22CF" w:rsidP="00417134">
            <w:pPr>
              <w:spacing w:before="60" w:after="60"/>
              <w:rPr>
                <w:rFonts w:ascii="Bookman Old Style" w:hAnsi="Bookman Old Style" w:cs="Times New Roman"/>
                <w:sz w:val="24"/>
                <w:szCs w:val="24"/>
              </w:rPr>
            </w:pPr>
            <w:r w:rsidRPr="00B73957">
              <w:rPr>
                <w:rStyle w:val="FontStyle29"/>
                <w:i w:val="0"/>
                <w:iCs w:val="0"/>
                <w:sz w:val="24"/>
                <w:szCs w:val="24"/>
                <w:lang w:eastAsia="id-ID"/>
              </w:rPr>
              <w:t>:</w:t>
            </w:r>
          </w:p>
        </w:tc>
        <w:tc>
          <w:tcPr>
            <w:tcW w:w="3156" w:type="pct"/>
            <w:hideMark/>
          </w:tcPr>
          <w:p w14:paraId="3C1A1C06" w14:textId="77777777" w:rsidR="006A22CF" w:rsidRPr="00B73957" w:rsidRDefault="006A22CF" w:rsidP="00417134">
            <w:pPr>
              <w:pStyle w:val="Style1"/>
              <w:spacing w:before="60" w:after="60" w:line="240" w:lineRule="auto"/>
              <w:ind w:firstLine="0"/>
              <w:rPr>
                <w:rStyle w:val="FontStyle29"/>
                <w:i w:val="0"/>
                <w:iCs w:val="0"/>
                <w:sz w:val="24"/>
                <w:szCs w:val="24"/>
                <w:lang w:val="pt-BR" w:eastAsia="id-ID"/>
              </w:rPr>
            </w:pPr>
            <w:r w:rsidRPr="00B73957">
              <w:rPr>
                <w:rStyle w:val="FontStyle33"/>
                <w:sz w:val="24"/>
                <w:szCs w:val="24"/>
                <w:lang w:val="id-ID" w:eastAsia="id-ID"/>
              </w:rPr>
              <w:t xml:space="preserve">Parameter atau </w:t>
            </w:r>
            <w:r w:rsidRPr="00B73957">
              <w:rPr>
                <w:rStyle w:val="FontStyle29"/>
                <w:i w:val="0"/>
                <w:iCs w:val="0"/>
                <w:sz w:val="24"/>
                <w:szCs w:val="24"/>
                <w:lang w:val="pt-BR" w:eastAsia="id-ID"/>
              </w:rPr>
              <w:t>Indikator Penilaian Faktor Rentabilitas</w:t>
            </w:r>
          </w:p>
        </w:tc>
        <w:tc>
          <w:tcPr>
            <w:tcW w:w="378" w:type="pct"/>
            <w:hideMark/>
          </w:tcPr>
          <w:p w14:paraId="50B1E49A" w14:textId="77777777" w:rsidR="006A22CF" w:rsidRPr="00B73957" w:rsidRDefault="006A22CF" w:rsidP="00417134">
            <w:pPr>
              <w:pStyle w:val="Style1"/>
              <w:spacing w:before="60" w:after="60" w:line="240" w:lineRule="auto"/>
              <w:rPr>
                <w:rStyle w:val="FontStyle33"/>
                <w:sz w:val="24"/>
                <w:szCs w:val="24"/>
              </w:rPr>
            </w:pPr>
            <w:r w:rsidRPr="00B73957">
              <w:rPr>
                <w:rStyle w:val="FontStyle33"/>
                <w:sz w:val="24"/>
                <w:szCs w:val="24"/>
                <w:lang w:val="id-ID" w:eastAsia="id-ID"/>
              </w:rPr>
              <w:t>…</w:t>
            </w:r>
          </w:p>
        </w:tc>
      </w:tr>
      <w:tr w:rsidR="00B73957" w:rsidRPr="00B73957" w14:paraId="1E89D573" w14:textId="77777777" w:rsidTr="00F90800">
        <w:tc>
          <w:tcPr>
            <w:tcW w:w="1269" w:type="pct"/>
            <w:hideMark/>
          </w:tcPr>
          <w:p w14:paraId="18469AA0" w14:textId="2823D4CC" w:rsidR="006A22CF" w:rsidRPr="00B73957" w:rsidRDefault="006A22CF" w:rsidP="00417134">
            <w:pPr>
              <w:pStyle w:val="Style4"/>
              <w:spacing w:before="60" w:after="60" w:line="240" w:lineRule="auto"/>
              <w:rPr>
                <w:rStyle w:val="FontStyle29"/>
                <w:i w:val="0"/>
                <w:iCs w:val="0"/>
                <w:sz w:val="24"/>
                <w:szCs w:val="24"/>
              </w:rPr>
            </w:pPr>
            <w:proofErr w:type="spellStart"/>
            <w:r w:rsidRPr="00B73957">
              <w:rPr>
                <w:rStyle w:val="FontStyle29"/>
                <w:i w:val="0"/>
                <w:iCs w:val="0"/>
                <w:sz w:val="24"/>
                <w:szCs w:val="24"/>
                <w:lang w:eastAsia="id-ID"/>
              </w:rPr>
              <w:t>Tabel</w:t>
            </w:r>
            <w:proofErr w:type="spellEnd"/>
            <w:r w:rsidRPr="00B73957">
              <w:rPr>
                <w:rStyle w:val="FontStyle29"/>
                <w:i w:val="0"/>
                <w:iCs w:val="0"/>
                <w:sz w:val="24"/>
                <w:szCs w:val="24"/>
                <w:lang w:eastAsia="id-ID"/>
              </w:rPr>
              <w:t xml:space="preserve"> </w:t>
            </w:r>
            <w:proofErr w:type="gramStart"/>
            <w:r w:rsidR="00BD1E5A" w:rsidRPr="00B73957">
              <w:rPr>
                <w:rStyle w:val="FontStyle29"/>
                <w:i w:val="0"/>
                <w:iCs w:val="0"/>
                <w:sz w:val="24"/>
                <w:szCs w:val="24"/>
                <w:lang w:eastAsia="id-ID"/>
              </w:rPr>
              <w:t>IV</w:t>
            </w:r>
            <w:r w:rsidRPr="00B73957">
              <w:rPr>
                <w:rStyle w:val="FontStyle29"/>
                <w:i w:val="0"/>
                <w:iCs w:val="0"/>
                <w:sz w:val="24"/>
                <w:szCs w:val="24"/>
                <w:lang w:eastAsia="id-ID"/>
              </w:rPr>
              <w:t>.B</w:t>
            </w:r>
            <w:proofErr w:type="gramEnd"/>
          </w:p>
        </w:tc>
        <w:tc>
          <w:tcPr>
            <w:tcW w:w="197" w:type="pct"/>
            <w:hideMark/>
          </w:tcPr>
          <w:p w14:paraId="67A6BB9F" w14:textId="77777777" w:rsidR="006A22CF" w:rsidRPr="00B73957" w:rsidRDefault="006A22CF" w:rsidP="00417134">
            <w:pPr>
              <w:spacing w:before="60" w:after="60"/>
              <w:rPr>
                <w:rFonts w:ascii="Bookman Old Style" w:hAnsi="Bookman Old Style" w:cs="Times New Roman"/>
                <w:i/>
                <w:iCs/>
                <w:sz w:val="24"/>
                <w:szCs w:val="24"/>
              </w:rPr>
            </w:pPr>
            <w:r w:rsidRPr="00B73957">
              <w:rPr>
                <w:rStyle w:val="FontStyle29"/>
                <w:i w:val="0"/>
                <w:iCs w:val="0"/>
                <w:sz w:val="24"/>
                <w:szCs w:val="24"/>
                <w:lang w:eastAsia="id-ID"/>
              </w:rPr>
              <w:t>:</w:t>
            </w:r>
          </w:p>
        </w:tc>
        <w:tc>
          <w:tcPr>
            <w:tcW w:w="3156" w:type="pct"/>
            <w:hideMark/>
          </w:tcPr>
          <w:p w14:paraId="0278B841" w14:textId="77777777" w:rsidR="006A22CF" w:rsidRPr="00B73957" w:rsidRDefault="006A22CF" w:rsidP="00417134">
            <w:pPr>
              <w:pStyle w:val="Style1"/>
              <w:spacing w:before="60" w:after="60" w:line="240" w:lineRule="auto"/>
              <w:ind w:firstLine="0"/>
              <w:rPr>
                <w:rStyle w:val="FontStyle29"/>
                <w:i w:val="0"/>
                <w:iCs w:val="0"/>
                <w:sz w:val="24"/>
                <w:szCs w:val="24"/>
                <w:lang w:eastAsia="id-ID"/>
              </w:rPr>
            </w:pPr>
            <w:proofErr w:type="spellStart"/>
            <w:r w:rsidRPr="00B73957">
              <w:rPr>
                <w:rStyle w:val="FontStyle29"/>
                <w:i w:val="0"/>
                <w:iCs w:val="0"/>
                <w:sz w:val="24"/>
                <w:szCs w:val="24"/>
                <w:lang w:eastAsia="id-ID"/>
              </w:rPr>
              <w:t>Pedoman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Penetapan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Peringkat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Faktor</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Rentabilitas</w:t>
            </w:r>
            <w:proofErr w:type="spellEnd"/>
          </w:p>
        </w:tc>
        <w:tc>
          <w:tcPr>
            <w:tcW w:w="378" w:type="pct"/>
            <w:hideMark/>
          </w:tcPr>
          <w:p w14:paraId="6C4141E5" w14:textId="77777777" w:rsidR="006A22CF" w:rsidRPr="00B73957" w:rsidRDefault="006A22CF" w:rsidP="00417134">
            <w:pPr>
              <w:pStyle w:val="Style1"/>
              <w:spacing w:before="60" w:after="60" w:line="240" w:lineRule="auto"/>
              <w:rPr>
                <w:rStyle w:val="FontStyle29"/>
                <w:sz w:val="24"/>
                <w:szCs w:val="24"/>
                <w:lang w:val="id-ID" w:eastAsia="id-ID"/>
              </w:rPr>
            </w:pPr>
            <w:r w:rsidRPr="00B73957">
              <w:rPr>
                <w:rStyle w:val="FontStyle29"/>
                <w:sz w:val="24"/>
                <w:szCs w:val="24"/>
                <w:lang w:eastAsia="id-ID"/>
              </w:rPr>
              <w:t>…</w:t>
            </w:r>
          </w:p>
        </w:tc>
      </w:tr>
      <w:tr w:rsidR="00BD1E5A" w:rsidRPr="00B73957" w14:paraId="27FFA1F4" w14:textId="77777777" w:rsidTr="00F90800">
        <w:tc>
          <w:tcPr>
            <w:tcW w:w="1269" w:type="pct"/>
          </w:tcPr>
          <w:p w14:paraId="22978106" w14:textId="50E15821" w:rsidR="00BD1E5A" w:rsidRPr="00B73957" w:rsidRDefault="00BD1E5A" w:rsidP="00417134">
            <w:pPr>
              <w:pStyle w:val="Style4"/>
              <w:spacing w:before="60" w:after="60" w:line="240" w:lineRule="auto"/>
              <w:rPr>
                <w:rStyle w:val="FontStyle29"/>
                <w:i w:val="0"/>
                <w:iCs w:val="0"/>
                <w:sz w:val="24"/>
                <w:szCs w:val="24"/>
                <w:lang w:eastAsia="id-ID"/>
              </w:rPr>
            </w:pPr>
            <w:proofErr w:type="spellStart"/>
            <w:r w:rsidRPr="00B73957">
              <w:rPr>
                <w:rStyle w:val="FontStyle29"/>
                <w:i w:val="0"/>
                <w:iCs w:val="0"/>
                <w:sz w:val="24"/>
                <w:szCs w:val="24"/>
                <w:lang w:eastAsia="id-ID"/>
              </w:rPr>
              <w:t>Tabel</w:t>
            </w:r>
            <w:proofErr w:type="spellEnd"/>
            <w:r w:rsidRPr="00B73957">
              <w:rPr>
                <w:rStyle w:val="FontStyle29"/>
                <w:i w:val="0"/>
                <w:iCs w:val="0"/>
                <w:sz w:val="24"/>
                <w:szCs w:val="24"/>
                <w:lang w:eastAsia="id-ID"/>
              </w:rPr>
              <w:t xml:space="preserve"> IV.C</w:t>
            </w:r>
          </w:p>
        </w:tc>
        <w:tc>
          <w:tcPr>
            <w:tcW w:w="197" w:type="pct"/>
          </w:tcPr>
          <w:p w14:paraId="293D7888" w14:textId="65019AC6" w:rsidR="00BD1E5A" w:rsidRPr="00B73957" w:rsidRDefault="00BD1E5A" w:rsidP="00417134">
            <w:pPr>
              <w:spacing w:before="60" w:after="60"/>
              <w:rPr>
                <w:rStyle w:val="FontStyle29"/>
                <w:i w:val="0"/>
                <w:iCs w:val="0"/>
                <w:sz w:val="24"/>
                <w:szCs w:val="24"/>
                <w:lang w:eastAsia="id-ID"/>
              </w:rPr>
            </w:pPr>
            <w:r w:rsidRPr="00B73957">
              <w:rPr>
                <w:rStyle w:val="FontStyle29"/>
                <w:i w:val="0"/>
                <w:iCs w:val="0"/>
                <w:sz w:val="24"/>
                <w:szCs w:val="24"/>
                <w:lang w:eastAsia="id-ID"/>
              </w:rPr>
              <w:t>:</w:t>
            </w:r>
          </w:p>
        </w:tc>
        <w:tc>
          <w:tcPr>
            <w:tcW w:w="3156" w:type="pct"/>
          </w:tcPr>
          <w:p w14:paraId="3645B979" w14:textId="2EE05004" w:rsidR="00BD1E5A" w:rsidRPr="00B73957" w:rsidRDefault="00BD1E5A" w:rsidP="00417134">
            <w:pPr>
              <w:pStyle w:val="Style1"/>
              <w:spacing w:before="60" w:after="60" w:line="240" w:lineRule="auto"/>
              <w:ind w:firstLine="0"/>
              <w:rPr>
                <w:rStyle w:val="FontStyle29"/>
                <w:i w:val="0"/>
                <w:iCs w:val="0"/>
                <w:sz w:val="24"/>
                <w:szCs w:val="24"/>
                <w:lang w:eastAsia="id-ID"/>
              </w:rPr>
            </w:pPr>
            <w:proofErr w:type="spellStart"/>
            <w:r w:rsidRPr="00B73957">
              <w:rPr>
                <w:rStyle w:val="FontStyle29"/>
                <w:i w:val="0"/>
                <w:iCs w:val="0"/>
                <w:sz w:val="24"/>
                <w:szCs w:val="24"/>
                <w:lang w:eastAsia="id-ID"/>
              </w:rPr>
              <w:t>Kertas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Kerja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Peringkat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Faktor</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Rentabilitas</w:t>
            </w:r>
            <w:proofErr w:type="spellEnd"/>
          </w:p>
        </w:tc>
        <w:tc>
          <w:tcPr>
            <w:tcW w:w="378" w:type="pct"/>
          </w:tcPr>
          <w:p w14:paraId="2BE9160C" w14:textId="77777777" w:rsidR="00BD1E5A" w:rsidRPr="00B73957" w:rsidRDefault="00BD1E5A" w:rsidP="00417134">
            <w:pPr>
              <w:pStyle w:val="Style1"/>
              <w:spacing w:before="60" w:after="60" w:line="240" w:lineRule="auto"/>
              <w:rPr>
                <w:rStyle w:val="FontStyle29"/>
                <w:sz w:val="24"/>
                <w:szCs w:val="24"/>
                <w:lang w:eastAsia="id-ID"/>
              </w:rPr>
            </w:pPr>
          </w:p>
        </w:tc>
      </w:tr>
    </w:tbl>
    <w:p w14:paraId="4CC43B89" w14:textId="77777777" w:rsidR="006A22CF" w:rsidRPr="00B73957" w:rsidRDefault="006A22CF" w:rsidP="001C07EE">
      <w:pPr>
        <w:pStyle w:val="Header"/>
        <w:tabs>
          <w:tab w:val="clear" w:pos="4513"/>
          <w:tab w:val="clear" w:pos="9026"/>
        </w:tabs>
        <w:spacing w:line="276" w:lineRule="auto"/>
        <w:rPr>
          <w:rFonts w:ascii="Bookman Old Style" w:hAnsi="Bookman Old Style"/>
          <w:b/>
          <w:bCs/>
          <w:lang w:val="pt-BR"/>
        </w:rPr>
        <w:sectPr w:rsidR="006A22CF" w:rsidRPr="00B73957" w:rsidSect="00842CF0">
          <w:pgSz w:w="11907" w:h="18711" w:code="5"/>
          <w:pgMar w:top="1418" w:right="1418" w:bottom="1418" w:left="1418" w:header="709" w:footer="709" w:gutter="0"/>
          <w:pgNumType w:fmt="numberInDash" w:chapStyle="1"/>
          <w:cols w:space="708"/>
          <w:titlePg/>
          <w:docGrid w:linePitch="360"/>
        </w:sectPr>
      </w:pPr>
    </w:p>
    <w:p w14:paraId="52699C68" w14:textId="6C3F8587" w:rsidR="003B4077" w:rsidRPr="00B73957" w:rsidRDefault="003B4077" w:rsidP="00ED683B">
      <w:pPr>
        <w:pStyle w:val="Style3"/>
        <w:widowControl/>
        <w:spacing w:before="60" w:after="60"/>
        <w:ind w:firstLine="0"/>
        <w:jc w:val="left"/>
        <w:rPr>
          <w:rStyle w:val="FontStyle33"/>
          <w:sz w:val="24"/>
          <w:szCs w:val="24"/>
          <w:lang w:val="id-ID" w:eastAsia="id-ID"/>
        </w:rPr>
      </w:pPr>
      <w:r w:rsidRPr="00B73957">
        <w:rPr>
          <w:rStyle w:val="FontStyle33"/>
          <w:sz w:val="24"/>
          <w:szCs w:val="24"/>
          <w:lang w:val="id-ID" w:eastAsia="id-ID"/>
        </w:rPr>
        <w:lastRenderedPageBreak/>
        <w:t xml:space="preserve">Tabel </w:t>
      </w:r>
      <w:r w:rsidR="00E3620E" w:rsidRPr="00B73957">
        <w:rPr>
          <w:rStyle w:val="FontStyle29"/>
          <w:i w:val="0"/>
          <w:iCs w:val="0"/>
          <w:sz w:val="24"/>
          <w:szCs w:val="24"/>
          <w:lang w:val="pt-BR" w:eastAsia="id-ID"/>
        </w:rPr>
        <w:t>IV</w:t>
      </w:r>
      <w:r w:rsidRPr="00B73957">
        <w:rPr>
          <w:rStyle w:val="FontStyle33"/>
          <w:sz w:val="24"/>
          <w:szCs w:val="24"/>
          <w:lang w:val="id-ID" w:eastAsia="id-ID"/>
        </w:rPr>
        <w:t xml:space="preserve">.A: Parameter atau Indikator Penilaian Faktor </w:t>
      </w:r>
      <w:r w:rsidRPr="00B73957">
        <w:rPr>
          <w:rStyle w:val="FontStyle33"/>
          <w:sz w:val="24"/>
          <w:szCs w:val="24"/>
          <w:lang w:val="pt-BR" w:eastAsia="id-ID"/>
        </w:rPr>
        <w:t>Rentabilitas</w:t>
      </w:r>
      <w:r w:rsidRPr="00B73957">
        <w:rPr>
          <w:rStyle w:val="FontStyle33"/>
          <w:sz w:val="24"/>
          <w:szCs w:val="24"/>
          <w:lang w:val="id-ID" w:eastAsia="id-ID"/>
        </w:rPr>
        <w:t xml:space="preserve">  </w:t>
      </w:r>
    </w:p>
    <w:tbl>
      <w:tblPr>
        <w:tblW w:w="16035" w:type="dxa"/>
        <w:tblLayout w:type="fixed"/>
        <w:tblCellMar>
          <w:left w:w="40" w:type="dxa"/>
          <w:right w:w="40" w:type="dxa"/>
        </w:tblCellMar>
        <w:tblLook w:val="04A0" w:firstRow="1" w:lastRow="0" w:firstColumn="1" w:lastColumn="0" w:noHBand="0" w:noVBand="1"/>
      </w:tblPr>
      <w:tblGrid>
        <w:gridCol w:w="3730"/>
        <w:gridCol w:w="504"/>
        <w:gridCol w:w="2793"/>
        <w:gridCol w:w="10"/>
        <w:gridCol w:w="8988"/>
        <w:gridCol w:w="10"/>
      </w:tblGrid>
      <w:tr w:rsidR="00F622C7" w:rsidRPr="00B73957" w14:paraId="62C5EB45" w14:textId="77777777" w:rsidTr="005A05CF">
        <w:trPr>
          <w:tblHeader/>
        </w:trPr>
        <w:tc>
          <w:tcPr>
            <w:tcW w:w="7037" w:type="dxa"/>
            <w:gridSpan w:val="4"/>
            <w:tcBorders>
              <w:top w:val="single" w:sz="6" w:space="0" w:color="auto"/>
              <w:left w:val="single" w:sz="6" w:space="0" w:color="auto"/>
              <w:bottom w:val="single" w:sz="4" w:space="0" w:color="auto"/>
              <w:right w:val="single" w:sz="6" w:space="0" w:color="auto"/>
            </w:tcBorders>
            <w:shd w:val="clear" w:color="auto" w:fill="D9D9D9"/>
            <w:hideMark/>
          </w:tcPr>
          <w:p w14:paraId="38A23339" w14:textId="77777777" w:rsidR="003B4077" w:rsidRPr="00B73957" w:rsidRDefault="003B4077">
            <w:pPr>
              <w:spacing w:before="60" w:after="60" w:line="276" w:lineRule="auto"/>
              <w:jc w:val="center"/>
              <w:rPr>
                <w:rFonts w:ascii="Bookman Old Style" w:hAnsi="Bookman Old Style"/>
                <w:i/>
                <w:iCs/>
              </w:rPr>
            </w:pPr>
            <w:r w:rsidRPr="00B73957">
              <w:rPr>
                <w:rFonts w:ascii="Bookman Old Style" w:hAnsi="Bookman Old Style" w:cs="Bookman Old Style"/>
                <w:lang w:eastAsia="id-ID"/>
              </w:rPr>
              <w:t>Parameter atau Indikator</w:t>
            </w:r>
          </w:p>
        </w:tc>
        <w:tc>
          <w:tcPr>
            <w:tcW w:w="8998" w:type="dxa"/>
            <w:gridSpan w:val="2"/>
            <w:tcBorders>
              <w:top w:val="single" w:sz="6" w:space="0" w:color="auto"/>
              <w:left w:val="single" w:sz="6" w:space="0" w:color="auto"/>
              <w:bottom w:val="single" w:sz="6" w:space="0" w:color="auto"/>
              <w:right w:val="single" w:sz="6" w:space="0" w:color="auto"/>
            </w:tcBorders>
            <w:shd w:val="clear" w:color="auto" w:fill="D9D9D9"/>
            <w:hideMark/>
          </w:tcPr>
          <w:p w14:paraId="4193EBB2" w14:textId="161A81E1" w:rsidR="003B4077" w:rsidRPr="00B73957" w:rsidRDefault="003B4077">
            <w:pPr>
              <w:tabs>
                <w:tab w:val="left" w:pos="475"/>
              </w:tabs>
              <w:spacing w:before="60" w:after="60" w:line="276" w:lineRule="auto"/>
              <w:ind w:left="360" w:hanging="360"/>
              <w:jc w:val="center"/>
              <w:rPr>
                <w:rFonts w:ascii="Bookman Old Style" w:hAnsi="Bookman Old Style" w:cs="Bookman Old Style"/>
                <w:lang w:eastAsia="id-ID"/>
              </w:rPr>
            </w:pPr>
            <w:r w:rsidRPr="00B73957">
              <w:rPr>
                <w:rFonts w:ascii="Bookman Old Style" w:hAnsi="Bookman Old Style" w:cs="Times New Roman"/>
                <w:noProof/>
                <w:lang w:val="en-US"/>
              </w:rPr>
              <mc:AlternateContent>
                <mc:Choice Requires="wps">
                  <w:drawing>
                    <wp:anchor distT="0" distB="0" distL="114300" distR="114300" simplePos="0" relativeHeight="251658242" behindDoc="0" locked="0" layoutInCell="1" allowOverlap="1" wp14:anchorId="5CC661EE" wp14:editId="7A7C8580">
                      <wp:simplePos x="0" y="0"/>
                      <wp:positionH relativeFrom="column">
                        <wp:posOffset>788670</wp:posOffset>
                      </wp:positionH>
                      <wp:positionV relativeFrom="paragraph">
                        <wp:posOffset>-21423630</wp:posOffset>
                      </wp:positionV>
                      <wp:extent cx="3465195"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651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w:pict>
                    <v:line w14:anchorId="76DB3D03" id="Straight Connector 5" o:spid="_x0000_s1026" style="position:absolute;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62.1pt,-1686.9pt" to="334.95pt,-168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"/>
                  </w:pict>
                </mc:Fallback>
              </mc:AlternateContent>
            </w:r>
            <w:r w:rsidRPr="00B73957">
              <w:rPr>
                <w:rFonts w:ascii="Bookman Old Style" w:hAnsi="Bookman Old Style" w:cs="Bookman Old Style"/>
                <w:lang w:eastAsia="id-ID"/>
              </w:rPr>
              <w:t>Keterangan</w:t>
            </w:r>
          </w:p>
        </w:tc>
      </w:tr>
      <w:tr w:rsidR="00F622C7" w:rsidRPr="00B73957" w14:paraId="038EAFBA" w14:textId="77777777" w:rsidTr="005A05CF">
        <w:trPr>
          <w:gridAfter w:val="1"/>
          <w:wAfter w:w="10" w:type="dxa"/>
        </w:trPr>
        <w:tc>
          <w:tcPr>
            <w:tcW w:w="3730" w:type="dxa"/>
            <w:vMerge w:val="restart"/>
            <w:tcBorders>
              <w:top w:val="single" w:sz="4" w:space="0" w:color="auto"/>
              <w:left w:val="single" w:sz="6" w:space="0" w:color="auto"/>
              <w:bottom w:val="single" w:sz="4" w:space="0" w:color="auto"/>
              <w:right w:val="single" w:sz="6" w:space="0" w:color="auto"/>
            </w:tcBorders>
            <w:hideMark/>
          </w:tcPr>
          <w:p w14:paraId="5DDFAD93" w14:textId="118CF020" w:rsidR="003B4077" w:rsidRPr="00B73957" w:rsidRDefault="00BD07D4" w:rsidP="00785647">
            <w:pPr>
              <w:pStyle w:val="ListParagraph"/>
              <w:numPr>
                <w:ilvl w:val="0"/>
                <w:numId w:val="54"/>
              </w:numPr>
              <w:spacing w:before="60" w:after="60" w:line="276" w:lineRule="auto"/>
              <w:ind w:left="567" w:hanging="567"/>
              <w:rPr>
                <w:rFonts w:ascii="Bookman Old Style" w:hAnsi="Bookman Old Style" w:cs="Bookman Old Style"/>
                <w:lang w:eastAsia="id-ID"/>
              </w:rPr>
            </w:pPr>
            <w:r w:rsidRPr="00B73957">
              <w:rPr>
                <w:rFonts w:ascii="Bookman Old Style" w:hAnsi="Bookman Old Style" w:cs="Bookman Old Style"/>
                <w:lang w:val="nl-NL" w:eastAsia="id-ID"/>
              </w:rPr>
              <w:t xml:space="preserve">Kemampuan Aset Produktif </w:t>
            </w:r>
            <w:r w:rsidR="003B4077" w:rsidRPr="00B73957">
              <w:rPr>
                <w:rFonts w:ascii="Bookman Old Style" w:hAnsi="Bookman Old Style" w:cs="Bookman Old Style"/>
                <w:lang w:val="pt-BR" w:eastAsia="id-ID"/>
              </w:rPr>
              <w:t>LKM</w:t>
            </w:r>
            <w:r w:rsidR="003B4077" w:rsidRPr="00B73957">
              <w:rPr>
                <w:rFonts w:ascii="Bookman Old Style" w:hAnsi="Bookman Old Style" w:cs="Bookman Old Style"/>
                <w:lang w:eastAsia="id-ID"/>
              </w:rPr>
              <w:t xml:space="preserve"> dalam menghasilkan laba </w:t>
            </w:r>
          </w:p>
        </w:tc>
        <w:tc>
          <w:tcPr>
            <w:tcW w:w="504" w:type="dxa"/>
            <w:tcBorders>
              <w:top w:val="single" w:sz="4" w:space="0" w:color="auto"/>
              <w:left w:val="single" w:sz="6" w:space="0" w:color="auto"/>
              <w:bottom w:val="single" w:sz="6" w:space="0" w:color="auto"/>
              <w:right w:val="single" w:sz="6" w:space="0" w:color="auto"/>
            </w:tcBorders>
          </w:tcPr>
          <w:p w14:paraId="6912D5BD" w14:textId="77777777" w:rsidR="003B4077" w:rsidRPr="00B73957" w:rsidRDefault="003B4077" w:rsidP="00785647">
            <w:pPr>
              <w:pStyle w:val="ListParagraph"/>
              <w:numPr>
                <w:ilvl w:val="0"/>
                <w:numId w:val="55"/>
              </w:numPr>
              <w:spacing w:before="60" w:after="60" w:line="276" w:lineRule="auto"/>
              <w:ind w:left="567" w:hanging="567"/>
              <w:rPr>
                <w:rFonts w:ascii="Bookman Old Style" w:hAnsi="Bookman Old Style" w:cs="Bookman Old Style"/>
                <w:lang w:eastAsia="id-ID"/>
              </w:rPr>
            </w:pPr>
          </w:p>
        </w:tc>
        <w:tc>
          <w:tcPr>
            <w:tcW w:w="2793" w:type="dxa"/>
            <w:tcBorders>
              <w:top w:val="single" w:sz="4" w:space="0" w:color="auto"/>
              <w:left w:val="single" w:sz="6" w:space="0" w:color="auto"/>
              <w:bottom w:val="single" w:sz="6" w:space="0" w:color="auto"/>
              <w:right w:val="single" w:sz="6" w:space="0" w:color="auto"/>
            </w:tcBorders>
          </w:tcPr>
          <w:p w14:paraId="129E9EBC" w14:textId="77777777" w:rsidR="003B4077" w:rsidRPr="00B73957" w:rsidRDefault="003B4077">
            <w:pPr>
              <w:spacing w:before="60" w:after="60" w:line="276" w:lineRule="auto"/>
              <w:rPr>
                <w:rFonts w:ascii="Bookman Old Style" w:hAnsi="Bookman Old Style" w:cs="Bookman Old Style"/>
                <w:lang w:eastAsia="id-ID"/>
              </w:rPr>
            </w:pPr>
            <w:r w:rsidRPr="00B73957">
              <w:rPr>
                <w:rFonts w:ascii="Bookman Old Style" w:hAnsi="Bookman Old Style" w:cs="Bookman Old Style"/>
                <w:i/>
                <w:iCs/>
                <w:lang w:eastAsia="id-ID"/>
              </w:rPr>
              <w:t xml:space="preserve">Return on asset </w:t>
            </w:r>
            <w:r w:rsidRPr="00B73957">
              <w:rPr>
                <w:rFonts w:ascii="Bookman Old Style" w:hAnsi="Bookman Old Style" w:cs="Bookman Old Style"/>
                <w:lang w:eastAsia="id-ID"/>
              </w:rPr>
              <w:t>(RoA).</w:t>
            </w:r>
          </w:p>
          <w:p w14:paraId="6A3C5B6D" w14:textId="77777777" w:rsidR="003B4077" w:rsidRPr="00B73957" w:rsidRDefault="003B4077">
            <w:pPr>
              <w:spacing w:before="60" w:after="60" w:line="276" w:lineRule="auto"/>
              <w:rPr>
                <w:rFonts w:ascii="Bookman Old Style" w:hAnsi="Bookman Old Style" w:cs="Bookman Old Style"/>
                <w:lang w:eastAsia="id-ID"/>
              </w:rPr>
            </w:pPr>
          </w:p>
        </w:tc>
        <w:tc>
          <w:tcPr>
            <w:tcW w:w="8998" w:type="dxa"/>
            <w:gridSpan w:val="2"/>
            <w:tcBorders>
              <w:top w:val="single" w:sz="6" w:space="0" w:color="auto"/>
              <w:left w:val="single" w:sz="6" w:space="0" w:color="auto"/>
              <w:bottom w:val="single" w:sz="6" w:space="0" w:color="auto"/>
              <w:right w:val="single" w:sz="6" w:space="0" w:color="auto"/>
            </w:tcBorders>
          </w:tcPr>
          <w:p w14:paraId="6BC1DD73" w14:textId="77777777" w:rsidR="00E959DE" w:rsidRPr="00B73957" w:rsidRDefault="00E959DE" w:rsidP="00ED683B">
            <w:pPr>
              <w:pStyle w:val="Style19"/>
              <w:spacing w:after="60" w:line="240" w:lineRule="auto"/>
              <w:rPr>
                <w:rFonts w:eastAsiaTheme="minorHAnsi" w:cs="Bookman Old Style"/>
                <w:lang w:val="id-ID" w:eastAsia="id-ID"/>
              </w:rPr>
            </w:pPr>
          </w:p>
          <w:p w14:paraId="108EA017" w14:textId="499B6512" w:rsidR="00E959DE" w:rsidRPr="00B73957" w:rsidRDefault="007D18CB">
            <w:pPr>
              <w:spacing w:after="60" w:line="276" w:lineRule="auto"/>
              <w:jc w:val="center"/>
              <w:rPr>
                <w:rFonts w:ascii="Bookman Old Style" w:hAnsi="Bookman Old Style" w:cs="Bookman Old Style"/>
                <w:lang w:eastAsia="id-ID"/>
              </w:rPr>
            </w:pPr>
            <m:oMathPara>
              <m:oMath>
                <m:f>
                  <m:fPr>
                    <m:ctrlPr>
                      <w:rPr>
                        <w:rStyle w:val="FontStyle33"/>
                        <w:rFonts w:ascii="Cambria Math" w:hAnsi="Cambria Math"/>
                        <w:i/>
                        <w:kern w:val="2"/>
                        <w:sz w:val="24"/>
                        <w:szCs w:val="24"/>
                        <w:lang w:eastAsia="id-ID"/>
                        <w14:ligatures w14:val="standardContextual"/>
                      </w:rPr>
                    </m:ctrlPr>
                  </m:fPr>
                  <m:num>
                    <m:r>
                      <m:rPr>
                        <m:sty m:val="p"/>
                      </m:rPr>
                      <w:rPr>
                        <w:rStyle w:val="FontStyle33"/>
                        <w:rFonts w:ascii="Cambria Math" w:eastAsiaTheme="minorEastAsia" w:hAnsi="Cambria Math"/>
                        <w:kern w:val="2"/>
                        <w:sz w:val="24"/>
                        <w:szCs w:val="24"/>
                        <w:lang w:eastAsia="id-ID"/>
                        <w14:ligatures w14:val="standardContextual"/>
                      </w:rPr>
                      <m:t xml:space="preserve">Laba atau rugi sebelum pajak </m:t>
                    </m:r>
                  </m:num>
                  <m:den>
                    <m:r>
                      <m:rPr>
                        <m:sty m:val="p"/>
                      </m:rPr>
                      <w:rPr>
                        <w:rStyle w:val="FontStyle33"/>
                        <w:rFonts w:ascii="Cambria Math" w:eastAsiaTheme="minorEastAsia" w:hAnsi="Cambria Math"/>
                        <w:kern w:val="2"/>
                        <w:sz w:val="24"/>
                        <w:szCs w:val="24"/>
                        <w:lang w:eastAsia="id-ID"/>
                        <w14:ligatures w14:val="standardContextual"/>
                      </w:rPr>
                      <m:t xml:space="preserve">Rata-rata total aset </m:t>
                    </m:r>
                  </m:den>
                </m:f>
              </m:oMath>
            </m:oMathPara>
          </w:p>
          <w:p w14:paraId="0335D312" w14:textId="77777777" w:rsidR="003B4077" w:rsidRPr="00B73957" w:rsidRDefault="003B4077" w:rsidP="003464D8">
            <w:pPr>
              <w:pStyle w:val="alinea"/>
              <w:autoSpaceDE/>
              <w:autoSpaceDN/>
              <w:spacing w:before="60" w:after="60"/>
              <w:rPr>
                <w:rFonts w:ascii="Bookman Old Style" w:eastAsiaTheme="minorHAnsi" w:hAnsi="Bookman Old Style" w:cs="Bookman Old Style"/>
                <w:lang w:val="id-ID" w:eastAsia="id-ID"/>
              </w:rPr>
            </w:pPr>
          </w:p>
          <w:p w14:paraId="07B68979" w14:textId="37809B6D" w:rsidR="00E86D93" w:rsidRPr="00B73957" w:rsidRDefault="00973B58" w:rsidP="00785647">
            <w:pPr>
              <w:pStyle w:val="ListParagraph"/>
              <w:numPr>
                <w:ilvl w:val="0"/>
                <w:numId w:val="56"/>
              </w:numPr>
              <w:spacing w:before="60" w:after="60"/>
              <w:ind w:left="567" w:hanging="567"/>
              <w:jc w:val="both"/>
              <w:rPr>
                <w:rFonts w:ascii="Bookman Old Style" w:hAnsi="Bookman Old Style" w:cs="Bookman Old Style"/>
                <w:lang w:eastAsia="id-ID"/>
              </w:rPr>
            </w:pPr>
            <w:r w:rsidRPr="00B73957">
              <w:rPr>
                <w:rFonts w:ascii="Bookman Old Style" w:hAnsi="Bookman Old Style"/>
              </w:rPr>
              <w:t xml:space="preserve">ROA merupakan rasio keuangan yang menunjukkan tingkat efisiensi penggunaan aset </w:t>
            </w:r>
            <w:r w:rsidR="00CC7B73" w:rsidRPr="00B73957">
              <w:rPr>
                <w:rFonts w:ascii="Bookman Old Style" w:hAnsi="Bookman Old Style"/>
              </w:rPr>
              <w:t xml:space="preserve">produktif </w:t>
            </w:r>
            <w:r w:rsidRPr="00B73957">
              <w:rPr>
                <w:rFonts w:ascii="Bookman Old Style" w:hAnsi="Bookman Old Style"/>
              </w:rPr>
              <w:t>LKM dalam menghasilkan laba.</w:t>
            </w:r>
          </w:p>
          <w:p w14:paraId="232327E5" w14:textId="7E10F076" w:rsidR="004C484F" w:rsidRPr="00B73957" w:rsidRDefault="004C484F" w:rsidP="00785647">
            <w:pPr>
              <w:pStyle w:val="ListParagraph"/>
              <w:numPr>
                <w:ilvl w:val="0"/>
                <w:numId w:val="56"/>
              </w:numPr>
              <w:spacing w:before="60" w:after="60"/>
              <w:ind w:left="567" w:hanging="567"/>
              <w:jc w:val="both"/>
              <w:rPr>
                <w:rFonts w:ascii="Bookman Old Style" w:hAnsi="Bookman Old Style" w:cs="Bookman Old Style"/>
                <w:lang w:eastAsia="id-ID"/>
              </w:rPr>
            </w:pPr>
            <w:r w:rsidRPr="00B73957">
              <w:rPr>
                <w:rFonts w:ascii="Bookman Old Style" w:hAnsi="Bookman Old Style" w:cs="Bookman Old Style"/>
                <w:lang w:eastAsia="id-ID"/>
              </w:rPr>
              <w:t xml:space="preserve">Laba atau rugi sebelum pajak </w:t>
            </w:r>
            <w:r w:rsidR="00042861" w:rsidRPr="00B73957">
              <w:rPr>
                <w:rFonts w:ascii="Bookman Old Style" w:hAnsi="Bookman Old Style" w:cs="Bookman Old Style"/>
                <w:lang w:eastAsia="id-ID"/>
              </w:rPr>
              <w:t xml:space="preserve">sebagaimana tercatat dalam Laporan laba rugi tahun berjalan </w:t>
            </w:r>
            <w:r w:rsidRPr="00B73957">
              <w:rPr>
                <w:rFonts w:ascii="Bookman Old Style" w:hAnsi="Bookman Old Style" w:cs="Bookman Old Style"/>
                <w:lang w:eastAsia="id-ID"/>
              </w:rPr>
              <w:t>sebelum dikurangi taksiran pajak penghasilan</w:t>
            </w:r>
            <w:r w:rsidR="000A4CCB" w:rsidRPr="00B73957">
              <w:rPr>
                <w:rFonts w:ascii="Bookman Old Style" w:hAnsi="Bookman Old Style" w:cs="Bookman Old Style"/>
                <w:lang w:eastAsia="id-ID"/>
              </w:rPr>
              <w:t xml:space="preserve"> yang dihitung dengan perhitungan tahunan atau disetahunkan</w:t>
            </w:r>
            <w:r w:rsidR="003C5D68" w:rsidRPr="00B73957">
              <w:rPr>
                <w:rFonts w:ascii="Bookman Old Style" w:hAnsi="Bookman Old Style" w:cs="Bookman Old Style"/>
                <w:lang w:eastAsia="id-ID"/>
              </w:rPr>
              <w:t xml:space="preserve">. </w:t>
            </w:r>
          </w:p>
          <w:p w14:paraId="666967A5" w14:textId="5F49512F" w:rsidR="00F31B17" w:rsidRPr="00B73957" w:rsidRDefault="00DF0022" w:rsidP="00785647">
            <w:pPr>
              <w:pStyle w:val="ListParagraph"/>
              <w:numPr>
                <w:ilvl w:val="0"/>
                <w:numId w:val="80"/>
              </w:numPr>
              <w:spacing w:before="60" w:after="60"/>
              <w:ind w:left="998"/>
              <w:jc w:val="both"/>
              <w:rPr>
                <w:rFonts w:ascii="Bookman Old Style" w:hAnsi="Bookman Old Style" w:cs="Bookman Old Style"/>
                <w:lang w:eastAsia="id-ID"/>
              </w:rPr>
            </w:pPr>
            <w:r w:rsidRPr="00B73957">
              <w:rPr>
                <w:rFonts w:ascii="Bookman Old Style" w:hAnsi="Bookman Old Style" w:cs="Bookman Old Style"/>
                <w:lang w:eastAsia="id-ID"/>
              </w:rPr>
              <w:t xml:space="preserve">Perhitungan Laba atau rugi </w:t>
            </w:r>
            <w:r w:rsidR="00803F86" w:rsidRPr="00B73957">
              <w:rPr>
                <w:rFonts w:ascii="Bookman Old Style" w:hAnsi="Bookman Old Style" w:cs="Bookman Old Style"/>
                <w:lang w:eastAsia="id-ID"/>
              </w:rPr>
              <w:t xml:space="preserve">sebelum pajak secara tahunan yaitu nilai laba atau rugi sebagaimana tercatat </w:t>
            </w:r>
            <w:r w:rsidR="006D12A0" w:rsidRPr="00B73957">
              <w:rPr>
                <w:rFonts w:ascii="Bookman Old Style" w:hAnsi="Bookman Old Style" w:cs="Bookman Old Style"/>
                <w:lang w:eastAsia="id-ID"/>
              </w:rPr>
              <w:t xml:space="preserve">dalam Laporan laba rugi </w:t>
            </w:r>
            <w:r w:rsidR="00BD24BB" w:rsidRPr="00B73957">
              <w:rPr>
                <w:rFonts w:ascii="Bookman Old Style" w:hAnsi="Bookman Old Style" w:cs="Bookman Old Style"/>
                <w:lang w:eastAsia="id-ID"/>
              </w:rPr>
              <w:t xml:space="preserve">tahun berjalan. </w:t>
            </w:r>
            <w:r w:rsidRPr="00B73957">
              <w:rPr>
                <w:rFonts w:ascii="Bookman Old Style" w:hAnsi="Bookman Old Style" w:cs="Bookman Old Style"/>
                <w:lang w:eastAsia="id-ID"/>
              </w:rPr>
              <w:t xml:space="preserve"> </w:t>
            </w:r>
          </w:p>
          <w:p w14:paraId="5248760B" w14:textId="54FD9C6C" w:rsidR="00141B64" w:rsidRPr="00B73957" w:rsidRDefault="0027116E" w:rsidP="00785647">
            <w:pPr>
              <w:pStyle w:val="ListParagraph"/>
              <w:numPr>
                <w:ilvl w:val="0"/>
                <w:numId w:val="80"/>
              </w:numPr>
              <w:spacing w:before="60" w:after="60"/>
              <w:ind w:left="998"/>
              <w:jc w:val="both"/>
              <w:rPr>
                <w:rFonts w:ascii="Bookman Old Style" w:hAnsi="Bookman Old Style" w:cs="Bookman Old Style"/>
                <w:lang w:eastAsia="id-ID"/>
              </w:rPr>
            </w:pPr>
            <w:r w:rsidRPr="00B73957">
              <w:rPr>
                <w:rFonts w:ascii="Bookman Old Style" w:hAnsi="Bookman Old Style" w:cs="Bookman Old Style"/>
                <w:lang w:eastAsia="id-ID"/>
              </w:rPr>
              <w:t xml:space="preserve">Dalam hal LKM </w:t>
            </w:r>
            <w:r w:rsidR="0060217B" w:rsidRPr="00B73957">
              <w:rPr>
                <w:rFonts w:ascii="Bookman Old Style" w:hAnsi="Bookman Old Style" w:cs="Bookman Old Style"/>
                <w:lang w:eastAsia="id-ID"/>
              </w:rPr>
              <w:t>melakukan pengkinian Tingkat Kesehatan</w:t>
            </w:r>
            <w:r w:rsidRPr="00B73957">
              <w:rPr>
                <w:rFonts w:ascii="Bookman Old Style" w:hAnsi="Bookman Old Style" w:cs="Bookman Old Style"/>
                <w:lang w:eastAsia="id-ID"/>
              </w:rPr>
              <w:t xml:space="preserve">, maka perhitungan laba atau rugi sebelum pajak menggunakan nilai laba atau rugi yang disetahunkan. </w:t>
            </w:r>
            <w:r w:rsidR="00127458" w:rsidRPr="00B73957">
              <w:rPr>
                <w:rFonts w:ascii="Bookman Old Style" w:hAnsi="Bookman Old Style" w:cs="Bookman Old Style"/>
                <w:lang w:eastAsia="id-ID"/>
              </w:rPr>
              <w:t xml:space="preserve">Contoh: </w:t>
            </w:r>
            <w:r w:rsidR="00AC6D93" w:rsidRPr="00B73957">
              <w:rPr>
                <w:rFonts w:ascii="Bookman Old Style" w:hAnsi="Bookman Old Style" w:cs="Bookman Old Style"/>
                <w:lang w:eastAsia="id-ID"/>
              </w:rPr>
              <w:t xml:space="preserve">LKM </w:t>
            </w:r>
            <w:r w:rsidR="00470680" w:rsidRPr="00B73957">
              <w:rPr>
                <w:rFonts w:ascii="Bookman Old Style" w:hAnsi="Bookman Old Style" w:cs="Bookman Old Style"/>
                <w:lang w:eastAsia="id-ID"/>
              </w:rPr>
              <w:t xml:space="preserve">akan melakukan pengkinian </w:t>
            </w:r>
            <w:r w:rsidR="00AC6D93" w:rsidRPr="00B73957">
              <w:rPr>
                <w:rFonts w:ascii="Bookman Old Style" w:hAnsi="Bookman Old Style" w:cs="Bookman Old Style"/>
                <w:lang w:eastAsia="id-ID"/>
              </w:rPr>
              <w:t>di</w:t>
            </w:r>
            <w:r w:rsidR="00127458" w:rsidRPr="00B73957">
              <w:rPr>
                <w:rFonts w:ascii="Bookman Old Style" w:hAnsi="Bookman Old Style" w:cs="Bookman Old Style"/>
                <w:lang w:eastAsia="id-ID"/>
              </w:rPr>
              <w:t xml:space="preserve"> Juni</w:t>
            </w:r>
            <w:r w:rsidR="00892D84" w:rsidRPr="00B73957">
              <w:rPr>
                <w:rFonts w:ascii="Bookman Old Style" w:hAnsi="Bookman Old Style" w:cs="Bookman Old Style"/>
                <w:lang w:eastAsia="id-ID"/>
              </w:rPr>
              <w:t xml:space="preserve"> 2028</w:t>
            </w:r>
            <w:r w:rsidR="00BB0BAF" w:rsidRPr="00B73957">
              <w:rPr>
                <w:rFonts w:ascii="Bookman Old Style" w:hAnsi="Bookman Old Style" w:cs="Bookman Old Style"/>
                <w:lang w:eastAsia="id-ID"/>
              </w:rPr>
              <w:t xml:space="preserve">, </w:t>
            </w:r>
            <w:r w:rsidR="00AC6D93" w:rsidRPr="00B73957">
              <w:rPr>
                <w:rFonts w:ascii="Bookman Old Style" w:hAnsi="Bookman Old Style" w:cs="Bookman Old Style"/>
                <w:lang w:eastAsia="id-ID"/>
              </w:rPr>
              <w:t xml:space="preserve">maka perhitungan </w:t>
            </w:r>
            <w:r w:rsidR="00BB0BAF" w:rsidRPr="00B73957">
              <w:rPr>
                <w:rFonts w:ascii="Bookman Old Style" w:hAnsi="Bookman Old Style" w:cs="Bookman Old Style"/>
                <w:lang w:eastAsia="id-ID"/>
              </w:rPr>
              <w:t xml:space="preserve">laba yang disetahunkan dihitung dengan cara </w:t>
            </w:r>
            <w:r w:rsidR="00F65F0A" w:rsidRPr="00B73957">
              <w:rPr>
                <w:rFonts w:ascii="Bookman Old Style" w:hAnsi="Bookman Old Style" w:cs="Bookman Old Style"/>
                <w:lang w:eastAsia="id-ID"/>
              </w:rPr>
              <w:t xml:space="preserve">laba posisi </w:t>
            </w:r>
            <w:r w:rsidR="00470680" w:rsidRPr="00B73957">
              <w:rPr>
                <w:rFonts w:ascii="Bookman Old Style" w:hAnsi="Bookman Old Style" w:cs="Bookman Old Style"/>
                <w:lang w:eastAsia="id-ID"/>
              </w:rPr>
              <w:t xml:space="preserve">bulan </w:t>
            </w:r>
            <w:r w:rsidR="00F65F0A" w:rsidRPr="00B73957">
              <w:rPr>
                <w:rFonts w:ascii="Bookman Old Style" w:hAnsi="Bookman Old Style" w:cs="Bookman Old Style"/>
                <w:lang w:eastAsia="id-ID"/>
              </w:rPr>
              <w:t xml:space="preserve">Juni </w:t>
            </w:r>
            <w:r w:rsidR="00892D84" w:rsidRPr="00B73957">
              <w:rPr>
                <w:rFonts w:ascii="Bookman Old Style" w:hAnsi="Bookman Old Style" w:cs="Bookman Old Style"/>
                <w:lang w:eastAsia="id-ID"/>
              </w:rPr>
              <w:t xml:space="preserve">2028 </w:t>
            </w:r>
            <w:r w:rsidR="00BB0BAF" w:rsidRPr="00B73957">
              <w:rPr>
                <w:rFonts w:ascii="Bookman Old Style" w:hAnsi="Bookman Old Style" w:cs="Bookman Old Style"/>
                <w:lang w:eastAsia="id-ID"/>
              </w:rPr>
              <w:t xml:space="preserve">dibagi 6 </w:t>
            </w:r>
            <w:r w:rsidR="0033590E" w:rsidRPr="00B73957">
              <w:rPr>
                <w:rFonts w:ascii="Bookman Old Style" w:hAnsi="Bookman Old Style" w:cs="Bookman Old Style"/>
                <w:lang w:eastAsia="id-ID"/>
              </w:rPr>
              <w:t xml:space="preserve">(enam) </w:t>
            </w:r>
            <w:r w:rsidR="00BB0BAF" w:rsidRPr="00B73957">
              <w:rPr>
                <w:rFonts w:ascii="Bookman Old Style" w:hAnsi="Bookman Old Style" w:cs="Bookman Old Style"/>
                <w:lang w:eastAsia="id-ID"/>
              </w:rPr>
              <w:t>dan dikalikan dengan 12</w:t>
            </w:r>
            <w:r w:rsidR="0033590E" w:rsidRPr="00B73957">
              <w:rPr>
                <w:rFonts w:ascii="Bookman Old Style" w:hAnsi="Bookman Old Style" w:cs="Bookman Old Style"/>
                <w:lang w:eastAsia="id-ID"/>
              </w:rPr>
              <w:t xml:space="preserve"> (dua belas)</w:t>
            </w:r>
            <w:r w:rsidR="00BB0BAF" w:rsidRPr="00B73957">
              <w:rPr>
                <w:rFonts w:ascii="Bookman Old Style" w:hAnsi="Bookman Old Style" w:cs="Bookman Old Style"/>
                <w:lang w:eastAsia="id-ID"/>
              </w:rPr>
              <w:t>.</w:t>
            </w:r>
          </w:p>
          <w:p w14:paraId="225D08C8" w14:textId="02633F0A" w:rsidR="003715A0" w:rsidRPr="00B73957" w:rsidRDefault="00141B64" w:rsidP="00785647">
            <w:pPr>
              <w:pStyle w:val="ListParagraph"/>
              <w:numPr>
                <w:ilvl w:val="0"/>
                <w:numId w:val="80"/>
              </w:numPr>
              <w:spacing w:before="60" w:after="60"/>
              <w:ind w:left="998"/>
              <w:jc w:val="both"/>
              <w:rPr>
                <w:rFonts w:ascii="Bookman Old Style" w:hAnsi="Bookman Old Style" w:cs="Bookman Old Style"/>
                <w:lang w:eastAsia="id-ID"/>
              </w:rPr>
            </w:pPr>
            <w:r w:rsidRPr="00B73957">
              <w:rPr>
                <w:rFonts w:ascii="Bookman Old Style" w:hAnsi="Bookman Old Style" w:cs="Bookman Old Style"/>
                <w:lang w:eastAsia="id-ID"/>
              </w:rPr>
              <w:t xml:space="preserve">Dalam hal LKM yang baru beroperasi selama 6 (enam) bulan atau lebih sejak izin usaha diberikan oleh Otoritas Jasa Keuangan, maka perhitungan laba atau rugi sebelum pajak menggunakan nilai laba atau rugi yang disetahunkan. Contoh: LKM yang baru </w:t>
            </w:r>
            <w:r w:rsidR="0033590E" w:rsidRPr="00B73957">
              <w:rPr>
                <w:rFonts w:ascii="Bookman Old Style" w:hAnsi="Bookman Old Style" w:cs="Bookman Old Style"/>
                <w:lang w:eastAsia="id-ID"/>
              </w:rPr>
              <w:t>beroperasional</w:t>
            </w:r>
            <w:r w:rsidRPr="00B73957">
              <w:rPr>
                <w:rFonts w:ascii="Bookman Old Style" w:hAnsi="Bookman Old Style" w:cs="Bookman Old Style"/>
                <w:lang w:eastAsia="id-ID"/>
              </w:rPr>
              <w:t xml:space="preserve"> di </w:t>
            </w:r>
            <w:r w:rsidR="0033590E" w:rsidRPr="00B73957">
              <w:rPr>
                <w:rFonts w:ascii="Bookman Old Style" w:hAnsi="Bookman Old Style" w:cs="Bookman Old Style"/>
                <w:lang w:eastAsia="id-ID"/>
              </w:rPr>
              <w:t xml:space="preserve">bulan Juli </w:t>
            </w:r>
            <w:r w:rsidR="005B537B" w:rsidRPr="00B73957">
              <w:rPr>
                <w:rFonts w:ascii="Bookman Old Style" w:hAnsi="Bookman Old Style" w:cs="Bookman Old Style"/>
                <w:lang w:eastAsia="id-ID"/>
              </w:rPr>
              <w:t>2028</w:t>
            </w:r>
            <w:r w:rsidRPr="00B73957">
              <w:rPr>
                <w:rFonts w:ascii="Bookman Old Style" w:hAnsi="Bookman Old Style" w:cs="Bookman Old Style"/>
                <w:lang w:eastAsia="id-ID"/>
              </w:rPr>
              <w:t xml:space="preserve">, maka perhitungan laba yang disetahunkan dihitung dengan cara </w:t>
            </w:r>
            <w:r w:rsidR="00E374BD" w:rsidRPr="00B73957">
              <w:rPr>
                <w:rFonts w:ascii="Bookman Old Style" w:hAnsi="Bookman Old Style" w:cs="Bookman Old Style"/>
                <w:lang w:eastAsia="id-ID"/>
              </w:rPr>
              <w:t xml:space="preserve">laba posisi Desember </w:t>
            </w:r>
            <w:r w:rsidR="005B537B" w:rsidRPr="00B73957">
              <w:rPr>
                <w:rFonts w:ascii="Bookman Old Style" w:hAnsi="Bookman Old Style" w:cs="Bookman Old Style"/>
                <w:lang w:eastAsia="id-ID"/>
              </w:rPr>
              <w:t xml:space="preserve">2028 </w:t>
            </w:r>
            <w:r w:rsidRPr="00B73957">
              <w:rPr>
                <w:rFonts w:ascii="Bookman Old Style" w:hAnsi="Bookman Old Style" w:cs="Bookman Old Style"/>
                <w:lang w:eastAsia="id-ID"/>
              </w:rPr>
              <w:t xml:space="preserve">dibagi 6 </w:t>
            </w:r>
            <w:r w:rsidR="0033590E" w:rsidRPr="00B73957">
              <w:rPr>
                <w:rFonts w:ascii="Bookman Old Style" w:hAnsi="Bookman Old Style" w:cs="Bookman Old Style"/>
                <w:lang w:eastAsia="id-ID"/>
              </w:rPr>
              <w:t xml:space="preserve">(enam) </w:t>
            </w:r>
            <w:r w:rsidRPr="00B73957">
              <w:rPr>
                <w:rFonts w:ascii="Bookman Old Style" w:hAnsi="Bookman Old Style" w:cs="Bookman Old Style"/>
                <w:lang w:eastAsia="id-ID"/>
              </w:rPr>
              <w:t>dan dikalikan dengan 12</w:t>
            </w:r>
            <w:r w:rsidR="0033590E" w:rsidRPr="00B73957">
              <w:rPr>
                <w:rFonts w:ascii="Bookman Old Style" w:hAnsi="Bookman Old Style" w:cs="Bookman Old Style"/>
                <w:lang w:eastAsia="id-ID"/>
              </w:rPr>
              <w:t xml:space="preserve"> (dua belas)</w:t>
            </w:r>
            <w:r w:rsidRPr="00B73957">
              <w:rPr>
                <w:rFonts w:ascii="Bookman Old Style" w:hAnsi="Bookman Old Style" w:cs="Bookman Old Style"/>
                <w:lang w:eastAsia="id-ID"/>
              </w:rPr>
              <w:t>.</w:t>
            </w:r>
            <w:r w:rsidR="00BB0BAF" w:rsidRPr="00B73957">
              <w:rPr>
                <w:rFonts w:ascii="Bookman Old Style" w:hAnsi="Bookman Old Style" w:cs="Bookman Old Style"/>
                <w:lang w:eastAsia="id-ID"/>
              </w:rPr>
              <w:t xml:space="preserve"> </w:t>
            </w:r>
          </w:p>
          <w:p w14:paraId="02EC16F9" w14:textId="2B9E599F" w:rsidR="00BB3766" w:rsidRPr="00B73957" w:rsidRDefault="003715A0" w:rsidP="00785647">
            <w:pPr>
              <w:pStyle w:val="ListParagraph"/>
              <w:numPr>
                <w:ilvl w:val="0"/>
                <w:numId w:val="56"/>
              </w:numPr>
              <w:spacing w:before="60" w:after="60"/>
              <w:ind w:left="567" w:hanging="567"/>
              <w:jc w:val="both"/>
              <w:rPr>
                <w:rFonts w:ascii="Bookman Old Style" w:hAnsi="Bookman Old Style" w:cs="Bookman Old Style"/>
                <w:lang w:eastAsia="id-ID"/>
              </w:rPr>
            </w:pPr>
            <w:r w:rsidRPr="00B73957">
              <w:rPr>
                <w:rFonts w:ascii="Bookman Old Style" w:hAnsi="Bookman Old Style" w:cs="Bookman Old Style"/>
                <w:lang w:eastAsia="id-ID"/>
              </w:rPr>
              <w:t xml:space="preserve">Untuk perhitungan </w:t>
            </w:r>
            <w:r w:rsidR="00BB1239" w:rsidRPr="00B73957">
              <w:rPr>
                <w:rFonts w:ascii="Bookman Old Style" w:hAnsi="Bookman Old Style" w:cs="Bookman Old Style"/>
                <w:lang w:eastAsia="id-ID"/>
              </w:rPr>
              <w:t xml:space="preserve">rata-rata </w:t>
            </w:r>
            <w:r w:rsidRPr="00B73957">
              <w:rPr>
                <w:rFonts w:ascii="Bookman Old Style" w:hAnsi="Bookman Old Style" w:cs="Bookman Old Style"/>
                <w:lang w:eastAsia="id-ID"/>
              </w:rPr>
              <w:t xml:space="preserve">total aset </w:t>
            </w:r>
            <w:r w:rsidR="000E342C" w:rsidRPr="00B73957">
              <w:rPr>
                <w:rFonts w:ascii="Bookman Old Style" w:hAnsi="Bookman Old Style" w:cs="Bookman Old Style"/>
                <w:lang w:eastAsia="id-ID"/>
              </w:rPr>
              <w:t xml:space="preserve">adalah </w:t>
            </w:r>
            <w:r w:rsidR="000E342C" w:rsidRPr="00B73957">
              <w:rPr>
                <w:rFonts w:ascii="Bookman Old Style" w:hAnsi="Bookman Old Style"/>
              </w:rPr>
              <w:t xml:space="preserve">hasil penjumlahan keseluruhan total aset posisi bulan pertama awal tahun sampai dengan </w:t>
            </w:r>
            <w:r w:rsidR="000E342C" w:rsidRPr="00B73957">
              <w:rPr>
                <w:rFonts w:ascii="Bookman Old Style" w:hAnsi="Bookman Old Style"/>
              </w:rPr>
              <w:lastRenderedPageBreak/>
              <w:t xml:space="preserve">posisi bulan </w:t>
            </w:r>
            <w:r w:rsidR="00E35DC7" w:rsidRPr="00B73957">
              <w:rPr>
                <w:rFonts w:ascii="Bookman Old Style" w:hAnsi="Bookman Old Style"/>
              </w:rPr>
              <w:t xml:space="preserve">ke-12 (dua belas) tahun </w:t>
            </w:r>
            <w:r w:rsidR="000E342C" w:rsidRPr="00B73957">
              <w:rPr>
                <w:rFonts w:ascii="Bookman Old Style" w:hAnsi="Bookman Old Style"/>
              </w:rPr>
              <w:t xml:space="preserve">berjalan dibagi dengan </w:t>
            </w:r>
            <w:r w:rsidR="00E35DC7" w:rsidRPr="00B73957">
              <w:rPr>
                <w:rFonts w:ascii="Bookman Old Style" w:hAnsi="Bookman Old Style"/>
              </w:rPr>
              <w:t xml:space="preserve">12 </w:t>
            </w:r>
            <w:r w:rsidR="007347A2" w:rsidRPr="00B73957">
              <w:rPr>
                <w:rFonts w:ascii="Bookman Old Style" w:hAnsi="Bookman Old Style"/>
              </w:rPr>
              <w:t xml:space="preserve">(dua belas) </w:t>
            </w:r>
            <w:r w:rsidR="00E35DC7" w:rsidRPr="00B73957">
              <w:rPr>
                <w:rFonts w:ascii="Bookman Old Style" w:hAnsi="Bookman Old Style"/>
              </w:rPr>
              <w:t xml:space="preserve">bulan. </w:t>
            </w:r>
          </w:p>
          <w:p w14:paraId="3FCB7E76" w14:textId="01388FAF" w:rsidR="00092522" w:rsidRPr="00B73957" w:rsidRDefault="00BB3766" w:rsidP="00785647">
            <w:pPr>
              <w:pStyle w:val="ListParagraph"/>
              <w:numPr>
                <w:ilvl w:val="0"/>
                <w:numId w:val="81"/>
              </w:numPr>
              <w:spacing w:before="60" w:after="60"/>
              <w:ind w:left="1008" w:hanging="283"/>
              <w:jc w:val="both"/>
              <w:rPr>
                <w:rFonts w:ascii="Bookman Old Style" w:hAnsi="Bookman Old Style" w:cs="Bookman Old Style"/>
                <w:lang w:eastAsia="id-ID"/>
              </w:rPr>
            </w:pPr>
            <w:r w:rsidRPr="00B73957">
              <w:rPr>
                <w:rFonts w:ascii="Bookman Old Style" w:hAnsi="Bookman Old Style" w:cs="Bookman Old Style"/>
                <w:lang w:eastAsia="id-ID"/>
              </w:rPr>
              <w:t xml:space="preserve">Dalam hal LKM akan melakukan pengkinian penilaian Tingkat Kesehatan, maka perhitungan rata-rata total </w:t>
            </w:r>
            <w:r w:rsidR="00C21DBA" w:rsidRPr="00B73957">
              <w:rPr>
                <w:rFonts w:ascii="Bookman Old Style" w:hAnsi="Bookman Old Style" w:cs="Bookman Old Style"/>
                <w:lang w:eastAsia="id-ID"/>
              </w:rPr>
              <w:t xml:space="preserve">aset </w:t>
            </w:r>
            <w:r w:rsidRPr="00B73957">
              <w:rPr>
                <w:rFonts w:ascii="Bookman Old Style" w:hAnsi="Bookman Old Style" w:cs="Bookman Old Style"/>
                <w:lang w:eastAsia="id-ID"/>
              </w:rPr>
              <w:t xml:space="preserve">menggunakan </w:t>
            </w:r>
            <w:r w:rsidR="00092522" w:rsidRPr="00B73957">
              <w:rPr>
                <w:rFonts w:ascii="Bookman Old Style" w:hAnsi="Bookman Old Style"/>
              </w:rPr>
              <w:t>hasil penjumlahan keseluruhan total aset</w:t>
            </w:r>
            <w:r w:rsidR="00092522" w:rsidRPr="00B73957">
              <w:rPr>
                <w:rFonts w:ascii="Bookman Old Style" w:hAnsi="Bookman Old Style" w:cs="Bookman Old Style"/>
                <w:lang w:eastAsia="id-ID"/>
              </w:rPr>
              <w:t xml:space="preserve"> selama dua belas bulan terakhir dibagi dengan 12</w:t>
            </w:r>
            <w:r w:rsidR="007347A2" w:rsidRPr="00B73957">
              <w:rPr>
                <w:rFonts w:ascii="Bookman Old Style" w:hAnsi="Bookman Old Style" w:cs="Bookman Old Style"/>
                <w:lang w:eastAsia="id-ID"/>
              </w:rPr>
              <w:t xml:space="preserve"> (dua belas)</w:t>
            </w:r>
            <w:r w:rsidR="00092522" w:rsidRPr="00B73957">
              <w:rPr>
                <w:rFonts w:ascii="Bookman Old Style" w:hAnsi="Bookman Old Style" w:cs="Bookman Old Style"/>
                <w:lang w:eastAsia="id-ID"/>
              </w:rPr>
              <w:t xml:space="preserve"> bulan. Contoh: LKM </w:t>
            </w:r>
            <w:r w:rsidRPr="00B73957">
              <w:rPr>
                <w:rFonts w:ascii="Bookman Old Style" w:hAnsi="Bookman Old Style" w:cs="Bookman Old Style"/>
                <w:lang w:eastAsia="id-ID"/>
              </w:rPr>
              <w:t>akan melakukan pengkinian penilaian Tingkat Kesehatan pada bulan Juni</w:t>
            </w:r>
            <w:r w:rsidR="00092522" w:rsidRPr="00B73957">
              <w:rPr>
                <w:rFonts w:ascii="Bookman Old Style" w:hAnsi="Bookman Old Style" w:cs="Bookman Old Style"/>
                <w:lang w:eastAsia="id-ID"/>
              </w:rPr>
              <w:t xml:space="preserve"> 2028</w:t>
            </w:r>
            <w:r w:rsidRPr="00B73957">
              <w:rPr>
                <w:rFonts w:ascii="Bookman Old Style" w:hAnsi="Bookman Old Style" w:cs="Bookman Old Style"/>
                <w:lang w:eastAsia="id-ID"/>
              </w:rPr>
              <w:t xml:space="preserve">, maka cara perhitungannya adalah sebagai berikut: (Penjumlahan total aset dari </w:t>
            </w:r>
            <w:r w:rsidR="00092522" w:rsidRPr="00B73957">
              <w:rPr>
                <w:rFonts w:ascii="Bookman Old Style" w:hAnsi="Bookman Old Style" w:cs="Bookman Old Style"/>
                <w:lang w:eastAsia="id-ID"/>
              </w:rPr>
              <w:t xml:space="preserve">Mei 2027 </w:t>
            </w:r>
            <w:r w:rsidRPr="00B73957">
              <w:rPr>
                <w:rFonts w:ascii="Bookman Old Style" w:hAnsi="Bookman Old Style" w:cs="Bookman Old Style"/>
                <w:lang w:eastAsia="id-ID"/>
              </w:rPr>
              <w:t>s.d. Juni</w:t>
            </w:r>
            <w:r w:rsidR="00092522" w:rsidRPr="00B73957">
              <w:rPr>
                <w:rFonts w:ascii="Bookman Old Style" w:hAnsi="Bookman Old Style" w:cs="Bookman Old Style"/>
                <w:lang w:eastAsia="id-ID"/>
              </w:rPr>
              <w:t xml:space="preserve"> 2028</w:t>
            </w:r>
            <w:r w:rsidRPr="00B73957">
              <w:rPr>
                <w:rFonts w:ascii="Bookman Old Style" w:hAnsi="Bookman Old Style" w:cs="Bookman Old Style"/>
                <w:lang w:eastAsia="id-ID"/>
              </w:rPr>
              <w:t>)/12</w:t>
            </w:r>
            <w:r w:rsidR="007347A2" w:rsidRPr="00B73957">
              <w:rPr>
                <w:rFonts w:ascii="Bookman Old Style" w:hAnsi="Bookman Old Style" w:cs="Bookman Old Style"/>
                <w:lang w:eastAsia="id-ID"/>
              </w:rPr>
              <w:t xml:space="preserve"> </w:t>
            </w:r>
            <w:r w:rsidR="007347A2" w:rsidRPr="00B73957">
              <w:rPr>
                <w:rFonts w:ascii="Bookman Old Style" w:hAnsi="Bookman Old Style"/>
              </w:rPr>
              <w:t>(dua belas)</w:t>
            </w:r>
            <w:r w:rsidRPr="00B73957">
              <w:rPr>
                <w:rFonts w:ascii="Bookman Old Style" w:hAnsi="Bookman Old Style" w:cs="Bookman Old Style"/>
                <w:lang w:eastAsia="id-ID"/>
              </w:rPr>
              <w:t xml:space="preserve"> bulan.</w:t>
            </w:r>
          </w:p>
          <w:p w14:paraId="626990F6" w14:textId="3D9E0DE2" w:rsidR="004F4EB7" w:rsidRPr="00B73957" w:rsidRDefault="00092522" w:rsidP="00785647">
            <w:pPr>
              <w:pStyle w:val="ListParagraph"/>
              <w:numPr>
                <w:ilvl w:val="0"/>
                <w:numId w:val="81"/>
              </w:numPr>
              <w:spacing w:before="60" w:after="60"/>
              <w:ind w:left="1008" w:hanging="283"/>
              <w:jc w:val="both"/>
              <w:rPr>
                <w:rFonts w:ascii="Bookman Old Style" w:hAnsi="Bookman Old Style" w:cs="Bookman Old Style"/>
                <w:lang w:eastAsia="id-ID"/>
              </w:rPr>
            </w:pPr>
            <w:r w:rsidRPr="00B73957">
              <w:rPr>
                <w:rFonts w:ascii="Bookman Old Style" w:hAnsi="Bookman Old Style" w:cs="Bookman Old Style"/>
                <w:lang w:eastAsia="id-ID"/>
              </w:rPr>
              <w:t xml:space="preserve">Dalam hal LKM yang baru beroperasi selama 6 (enam) bulan atau lebih sejak izin usaha diberikan oleh </w:t>
            </w:r>
            <w:r w:rsidR="007347A2" w:rsidRPr="00B73957">
              <w:rPr>
                <w:rFonts w:ascii="Bookman Old Style" w:hAnsi="Bookman Old Style" w:cs="Bookman Old Style"/>
                <w:lang w:eastAsia="id-ID"/>
              </w:rPr>
              <w:t>Otoritas Jasa Keuangan</w:t>
            </w:r>
            <w:r w:rsidRPr="00B73957">
              <w:rPr>
                <w:rFonts w:ascii="Bookman Old Style" w:hAnsi="Bookman Old Style" w:cs="Bookman Old Style"/>
                <w:lang w:eastAsia="id-ID"/>
              </w:rPr>
              <w:t xml:space="preserve">, </w:t>
            </w:r>
            <w:r w:rsidR="00123151" w:rsidRPr="00B73957">
              <w:rPr>
                <w:rFonts w:ascii="Bookman Old Style" w:hAnsi="Bookman Old Style" w:cs="Bookman Old Style"/>
                <w:lang w:eastAsia="id-ID"/>
              </w:rPr>
              <w:t xml:space="preserve">Perhitungan rata-rata total aset menggunakan </w:t>
            </w:r>
            <w:r w:rsidR="00123151" w:rsidRPr="00B73957">
              <w:rPr>
                <w:rFonts w:ascii="Bookman Old Style" w:hAnsi="Bookman Old Style"/>
              </w:rPr>
              <w:t xml:space="preserve">hasil penjumlahan keseluruhan total aset posisi awal </w:t>
            </w:r>
            <w:r w:rsidR="005E6D3B" w:rsidRPr="00B73957">
              <w:rPr>
                <w:rFonts w:ascii="Bookman Old Style" w:hAnsi="Bookman Old Style"/>
              </w:rPr>
              <w:t xml:space="preserve">bulan operasional </w:t>
            </w:r>
            <w:r w:rsidR="00123151" w:rsidRPr="00B73957">
              <w:rPr>
                <w:rFonts w:ascii="Bookman Old Style" w:hAnsi="Bookman Old Style"/>
              </w:rPr>
              <w:t>sampai dengan</w:t>
            </w:r>
            <w:r w:rsidR="00123151" w:rsidRPr="00B73957">
              <w:rPr>
                <w:rFonts w:ascii="Bookman Old Style" w:hAnsi="Bookman Old Style" w:cs="Bookman Old Style"/>
                <w:lang w:eastAsia="id-ID"/>
              </w:rPr>
              <w:t xml:space="preserve"> posisi bulan laporan dibagi dengan jumlah bulan Laporan. C</w:t>
            </w:r>
            <w:r w:rsidRPr="00B73957">
              <w:rPr>
                <w:rFonts w:ascii="Bookman Old Style" w:hAnsi="Bookman Old Style" w:cs="Bookman Old Style"/>
                <w:lang w:eastAsia="id-ID"/>
              </w:rPr>
              <w:t>ontoh: LKM yang beroperasi sejak izin usaha di</w:t>
            </w:r>
            <w:r w:rsidR="000E7C79" w:rsidRPr="00B73957">
              <w:rPr>
                <w:rFonts w:ascii="Bookman Old Style" w:hAnsi="Bookman Old Style" w:cs="Bookman Old Style"/>
                <w:lang w:eastAsia="id-ID"/>
              </w:rPr>
              <w:t>peroleh di</w:t>
            </w:r>
            <w:r w:rsidRPr="00B73957">
              <w:rPr>
                <w:rFonts w:ascii="Bookman Old Style" w:hAnsi="Bookman Old Style" w:cs="Bookman Old Style"/>
                <w:lang w:eastAsia="id-ID"/>
              </w:rPr>
              <w:t xml:space="preserve"> bulan Juli 2028, untuk penilaian Tingkat Kesehatan pertama kali periode Desember 2028 maka cara perhitungannya adalah sebagai berikut: (Penjumlahan total aset dari </w:t>
            </w:r>
            <w:r w:rsidR="005E6D3B" w:rsidRPr="00B73957">
              <w:rPr>
                <w:rFonts w:ascii="Bookman Old Style" w:hAnsi="Bookman Old Style" w:cs="Bookman Old Style"/>
                <w:lang w:eastAsia="id-ID"/>
              </w:rPr>
              <w:t xml:space="preserve">Juli </w:t>
            </w:r>
            <w:r w:rsidRPr="00B73957">
              <w:rPr>
                <w:rFonts w:ascii="Bookman Old Style" w:hAnsi="Bookman Old Style" w:cs="Bookman Old Style"/>
                <w:lang w:eastAsia="id-ID"/>
              </w:rPr>
              <w:t>2028 s.d. Desember 2028)/6</w:t>
            </w:r>
            <w:r w:rsidR="007347A2" w:rsidRPr="00B73957">
              <w:rPr>
                <w:rFonts w:ascii="Bookman Old Style" w:hAnsi="Bookman Old Style" w:cs="Bookman Old Style"/>
                <w:lang w:eastAsia="id-ID"/>
              </w:rPr>
              <w:t xml:space="preserve"> (enam)</w:t>
            </w:r>
            <w:r w:rsidRPr="00B73957">
              <w:rPr>
                <w:rFonts w:ascii="Bookman Old Style" w:hAnsi="Bookman Old Style" w:cs="Bookman Old Style"/>
                <w:lang w:eastAsia="id-ID"/>
              </w:rPr>
              <w:t xml:space="preserve"> bulan</w:t>
            </w:r>
            <w:r w:rsidR="00123151" w:rsidRPr="00B73957">
              <w:rPr>
                <w:rFonts w:ascii="Bookman Old Style" w:hAnsi="Bookman Old Style" w:cs="Bookman Old Style"/>
                <w:lang w:eastAsia="id-ID"/>
              </w:rPr>
              <w:t>.</w:t>
            </w:r>
          </w:p>
          <w:tbl>
            <w:tblPr>
              <w:tblStyle w:val="TableGrid"/>
              <w:tblW w:w="0" w:type="auto"/>
              <w:tblLayout w:type="fixed"/>
              <w:tblLook w:val="04A0" w:firstRow="1" w:lastRow="0" w:firstColumn="1" w:lastColumn="0" w:noHBand="0" w:noVBand="1"/>
            </w:tblPr>
            <w:tblGrid>
              <w:gridCol w:w="1709"/>
              <w:gridCol w:w="3327"/>
            </w:tblGrid>
            <w:tr w:rsidR="00F622C7" w:rsidRPr="00B73957" w14:paraId="3C7450AF" w14:textId="77777777" w:rsidTr="003464D8">
              <w:tc>
                <w:tcPr>
                  <w:tcW w:w="1709" w:type="dxa"/>
                </w:tcPr>
                <w:p w14:paraId="4BB77D8F" w14:textId="77777777" w:rsidR="00CC2292" w:rsidRPr="00B73957" w:rsidRDefault="00CC2292" w:rsidP="003464D8">
                  <w:pPr>
                    <w:pStyle w:val="Style5"/>
                    <w:widowControl/>
                    <w:jc w:val="center"/>
                    <w:rPr>
                      <w:rStyle w:val="FontStyle33"/>
                      <w:sz w:val="24"/>
                      <w:szCs w:val="24"/>
                      <w:lang w:val="id-ID" w:eastAsia="id-ID"/>
                    </w:rPr>
                  </w:pPr>
                  <w:r w:rsidRPr="00B73957">
                    <w:rPr>
                      <w:rStyle w:val="FontStyle33"/>
                      <w:sz w:val="24"/>
                      <w:szCs w:val="24"/>
                      <w:lang w:val="id-ID" w:eastAsia="id-ID"/>
                    </w:rPr>
                    <w:t>Peringkat</w:t>
                  </w:r>
                </w:p>
              </w:tc>
              <w:tc>
                <w:tcPr>
                  <w:tcW w:w="3327" w:type="dxa"/>
                </w:tcPr>
                <w:p w14:paraId="5958BDC0" w14:textId="77777777" w:rsidR="00CC2292" w:rsidRPr="00B73957" w:rsidRDefault="00CC2292" w:rsidP="003464D8">
                  <w:pPr>
                    <w:pStyle w:val="Style5"/>
                    <w:widowControl/>
                    <w:jc w:val="center"/>
                    <w:rPr>
                      <w:rStyle w:val="FontStyle33"/>
                      <w:sz w:val="24"/>
                      <w:szCs w:val="24"/>
                      <w:lang w:val="id-ID" w:eastAsia="id-ID"/>
                    </w:rPr>
                  </w:pPr>
                  <w:r w:rsidRPr="00B73957">
                    <w:rPr>
                      <w:rStyle w:val="FontStyle33"/>
                      <w:sz w:val="24"/>
                      <w:szCs w:val="24"/>
                      <w:lang w:val="id-ID" w:eastAsia="id-ID"/>
                    </w:rPr>
                    <w:t>Nilai</w:t>
                  </w:r>
                </w:p>
              </w:tc>
            </w:tr>
            <w:tr w:rsidR="00F622C7" w:rsidRPr="00B73957" w14:paraId="29CF7473" w14:textId="77777777" w:rsidTr="003464D8">
              <w:tc>
                <w:tcPr>
                  <w:tcW w:w="1709" w:type="dxa"/>
                </w:tcPr>
                <w:p w14:paraId="55480C8F" w14:textId="77777777" w:rsidR="00CC2292" w:rsidRPr="00B73957" w:rsidRDefault="00CC2292" w:rsidP="003464D8">
                  <w:pPr>
                    <w:pStyle w:val="Style5"/>
                    <w:widowControl/>
                    <w:jc w:val="center"/>
                    <w:rPr>
                      <w:rStyle w:val="FontStyle33"/>
                      <w:sz w:val="24"/>
                      <w:szCs w:val="24"/>
                      <w:lang w:val="id-ID" w:eastAsia="id-ID"/>
                    </w:rPr>
                  </w:pPr>
                  <w:r w:rsidRPr="00B73957">
                    <w:rPr>
                      <w:rStyle w:val="FontStyle33"/>
                      <w:sz w:val="24"/>
                      <w:szCs w:val="24"/>
                      <w:lang w:val="id-ID" w:eastAsia="id-ID"/>
                    </w:rPr>
                    <w:t>1</w:t>
                  </w:r>
                </w:p>
              </w:tc>
              <w:tc>
                <w:tcPr>
                  <w:tcW w:w="3327" w:type="dxa"/>
                </w:tcPr>
                <w:p w14:paraId="4816B2A0" w14:textId="14506B78" w:rsidR="00CC2292" w:rsidRPr="00B73957" w:rsidRDefault="00CC2292" w:rsidP="003464D8">
                  <w:pPr>
                    <w:pStyle w:val="Style5"/>
                    <w:widowControl/>
                    <w:tabs>
                      <w:tab w:val="right" w:pos="3574"/>
                    </w:tabs>
                    <w:jc w:val="both"/>
                    <w:rPr>
                      <w:rStyle w:val="FontStyle33"/>
                      <w:sz w:val="24"/>
                      <w:szCs w:val="24"/>
                      <w:lang w:val="id-ID" w:eastAsia="id-ID"/>
                    </w:rPr>
                  </w:pPr>
                  <w:r w:rsidRPr="00B73957">
                    <w:rPr>
                      <w:rStyle w:val="FontStyle33"/>
                      <w:sz w:val="24"/>
                      <w:szCs w:val="24"/>
                      <w:lang w:val="id-ID" w:eastAsia="id-ID"/>
                    </w:rPr>
                    <w:t xml:space="preserve">Rasio ROA </w:t>
                  </w:r>
                  <w:r w:rsidR="00381D00" w:rsidRPr="00B73957">
                    <w:rPr>
                      <w:sz w:val="24"/>
                      <w:szCs w:val="24"/>
                      <w:lang w:val="id-ID"/>
                    </w:rPr>
                    <w:t>≥</w:t>
                  </w:r>
                  <w:r w:rsidR="00381D00" w:rsidRPr="00B73957">
                    <w:rPr>
                      <w:rStyle w:val="FontStyle33"/>
                      <w:sz w:val="24"/>
                      <w:szCs w:val="24"/>
                      <w:lang w:val="id-ID" w:eastAsia="id-ID"/>
                    </w:rPr>
                    <w:t xml:space="preserve"> 2</w:t>
                  </w:r>
                  <w:r w:rsidRPr="00B73957">
                    <w:rPr>
                      <w:rStyle w:val="FontStyle33"/>
                      <w:sz w:val="24"/>
                      <w:szCs w:val="24"/>
                      <w:lang w:val="id-ID" w:eastAsia="id-ID"/>
                    </w:rPr>
                    <w:t>%</w:t>
                  </w:r>
                  <w:r w:rsidRPr="00B73957">
                    <w:rPr>
                      <w:rStyle w:val="FontStyle33"/>
                      <w:sz w:val="24"/>
                      <w:szCs w:val="24"/>
                      <w:lang w:val="id-ID" w:eastAsia="id-ID"/>
                    </w:rPr>
                    <w:tab/>
                  </w:r>
                </w:p>
              </w:tc>
            </w:tr>
            <w:tr w:rsidR="00F622C7" w:rsidRPr="00B73957" w14:paraId="055CDFAD" w14:textId="77777777" w:rsidTr="003464D8">
              <w:tc>
                <w:tcPr>
                  <w:tcW w:w="1709" w:type="dxa"/>
                </w:tcPr>
                <w:p w14:paraId="16B32ED4" w14:textId="77777777" w:rsidR="00CC2292" w:rsidRPr="00B73957" w:rsidRDefault="00CC2292" w:rsidP="003464D8">
                  <w:pPr>
                    <w:pStyle w:val="Style5"/>
                    <w:widowControl/>
                    <w:jc w:val="center"/>
                    <w:rPr>
                      <w:rStyle w:val="FontStyle33"/>
                      <w:sz w:val="24"/>
                      <w:szCs w:val="24"/>
                      <w:lang w:val="id-ID" w:eastAsia="id-ID"/>
                    </w:rPr>
                  </w:pPr>
                  <w:r w:rsidRPr="00B73957">
                    <w:rPr>
                      <w:rStyle w:val="FontStyle33"/>
                      <w:sz w:val="24"/>
                      <w:szCs w:val="24"/>
                      <w:lang w:val="id-ID" w:eastAsia="id-ID"/>
                    </w:rPr>
                    <w:t>2</w:t>
                  </w:r>
                </w:p>
              </w:tc>
              <w:tc>
                <w:tcPr>
                  <w:tcW w:w="3327" w:type="dxa"/>
                </w:tcPr>
                <w:p w14:paraId="731846B1" w14:textId="5CEBE766" w:rsidR="00CC2292" w:rsidRPr="00B73957" w:rsidRDefault="00381D00" w:rsidP="003464D8">
                  <w:pPr>
                    <w:pStyle w:val="Style5"/>
                    <w:widowControl/>
                    <w:jc w:val="both"/>
                    <w:rPr>
                      <w:rStyle w:val="FontStyle33"/>
                      <w:sz w:val="24"/>
                      <w:szCs w:val="24"/>
                      <w:lang w:val="id-ID" w:eastAsia="id-ID"/>
                    </w:rPr>
                  </w:pPr>
                  <w:r w:rsidRPr="00B73957">
                    <w:rPr>
                      <w:rStyle w:val="FontStyle33"/>
                      <w:sz w:val="24"/>
                      <w:szCs w:val="24"/>
                      <w:lang w:val="id-ID" w:eastAsia="id-ID"/>
                    </w:rPr>
                    <w:t>1,5</w:t>
                  </w:r>
                  <w:r w:rsidR="00CC2292" w:rsidRPr="00B73957">
                    <w:rPr>
                      <w:rStyle w:val="FontStyle33"/>
                      <w:sz w:val="24"/>
                      <w:szCs w:val="24"/>
                      <w:lang w:val="id-ID" w:eastAsia="id-ID"/>
                    </w:rPr>
                    <w:t xml:space="preserve">% ≤ Rasio ROA &lt; </w:t>
                  </w:r>
                  <w:r w:rsidRPr="00B73957">
                    <w:rPr>
                      <w:rStyle w:val="FontStyle33"/>
                      <w:sz w:val="24"/>
                      <w:szCs w:val="24"/>
                      <w:lang w:val="id-ID" w:eastAsia="id-ID"/>
                    </w:rPr>
                    <w:t>2</w:t>
                  </w:r>
                  <w:r w:rsidR="00CC2292" w:rsidRPr="00B73957">
                    <w:rPr>
                      <w:rStyle w:val="FontStyle33"/>
                      <w:sz w:val="24"/>
                      <w:szCs w:val="24"/>
                      <w:lang w:val="id-ID" w:eastAsia="id-ID"/>
                    </w:rPr>
                    <w:t>%</w:t>
                  </w:r>
                </w:p>
              </w:tc>
            </w:tr>
            <w:tr w:rsidR="00F622C7" w:rsidRPr="00B73957" w14:paraId="7BBD1BA3" w14:textId="77777777" w:rsidTr="003464D8">
              <w:tc>
                <w:tcPr>
                  <w:tcW w:w="1709" w:type="dxa"/>
                </w:tcPr>
                <w:p w14:paraId="56FDAE90" w14:textId="77777777" w:rsidR="00CC2292" w:rsidRPr="00B73957" w:rsidRDefault="00CC2292" w:rsidP="003464D8">
                  <w:pPr>
                    <w:pStyle w:val="Style5"/>
                    <w:widowControl/>
                    <w:jc w:val="center"/>
                    <w:rPr>
                      <w:rStyle w:val="FontStyle33"/>
                      <w:sz w:val="24"/>
                      <w:szCs w:val="24"/>
                      <w:lang w:val="id-ID" w:eastAsia="id-ID"/>
                    </w:rPr>
                  </w:pPr>
                  <w:r w:rsidRPr="00B73957">
                    <w:rPr>
                      <w:rStyle w:val="FontStyle33"/>
                      <w:sz w:val="24"/>
                      <w:szCs w:val="24"/>
                      <w:lang w:val="id-ID" w:eastAsia="id-ID"/>
                    </w:rPr>
                    <w:t>3</w:t>
                  </w:r>
                </w:p>
              </w:tc>
              <w:tc>
                <w:tcPr>
                  <w:tcW w:w="3327" w:type="dxa"/>
                </w:tcPr>
                <w:p w14:paraId="5D1EA56D" w14:textId="24A8740E" w:rsidR="00CC2292" w:rsidRPr="00B73957" w:rsidRDefault="00381D00" w:rsidP="003464D8">
                  <w:pPr>
                    <w:pStyle w:val="Style5"/>
                    <w:widowControl/>
                    <w:jc w:val="both"/>
                    <w:rPr>
                      <w:rStyle w:val="FontStyle33"/>
                      <w:sz w:val="24"/>
                      <w:szCs w:val="24"/>
                      <w:lang w:val="id-ID" w:eastAsia="id-ID"/>
                    </w:rPr>
                  </w:pPr>
                  <w:r w:rsidRPr="00B73957">
                    <w:rPr>
                      <w:rStyle w:val="FontStyle33"/>
                      <w:sz w:val="24"/>
                      <w:szCs w:val="24"/>
                      <w:lang w:val="id-ID" w:eastAsia="id-ID"/>
                    </w:rPr>
                    <w:t>1</w:t>
                  </w:r>
                  <w:r w:rsidR="00CC2292" w:rsidRPr="00B73957">
                    <w:rPr>
                      <w:rStyle w:val="FontStyle33"/>
                      <w:sz w:val="24"/>
                      <w:szCs w:val="24"/>
                      <w:lang w:val="id-ID" w:eastAsia="id-ID"/>
                    </w:rPr>
                    <w:t xml:space="preserve">% ≤ Rasio ROA </w:t>
                  </w:r>
                  <w:r w:rsidRPr="00B73957">
                    <w:rPr>
                      <w:rStyle w:val="FontStyle33"/>
                      <w:sz w:val="24"/>
                      <w:szCs w:val="24"/>
                      <w:lang w:val="id-ID" w:eastAsia="id-ID"/>
                    </w:rPr>
                    <w:t>&lt;</w:t>
                  </w:r>
                  <w:r w:rsidR="00CC2292" w:rsidRPr="00B73957">
                    <w:rPr>
                      <w:rStyle w:val="FontStyle33"/>
                      <w:sz w:val="24"/>
                      <w:szCs w:val="24"/>
                      <w:lang w:val="id-ID" w:eastAsia="id-ID"/>
                    </w:rPr>
                    <w:t xml:space="preserve"> </w:t>
                  </w:r>
                  <w:r w:rsidRPr="00B73957">
                    <w:rPr>
                      <w:rStyle w:val="FontStyle33"/>
                      <w:sz w:val="24"/>
                      <w:szCs w:val="24"/>
                      <w:lang w:val="id-ID" w:eastAsia="id-ID"/>
                    </w:rPr>
                    <w:t>1,</w:t>
                  </w:r>
                  <w:r w:rsidR="00CC2292" w:rsidRPr="00B73957">
                    <w:rPr>
                      <w:rStyle w:val="FontStyle33"/>
                      <w:sz w:val="24"/>
                      <w:szCs w:val="24"/>
                      <w:lang w:val="id-ID" w:eastAsia="id-ID"/>
                    </w:rPr>
                    <w:t>5%</w:t>
                  </w:r>
                </w:p>
              </w:tc>
            </w:tr>
            <w:tr w:rsidR="00F622C7" w:rsidRPr="00B73957" w14:paraId="2B78108E" w14:textId="77777777" w:rsidTr="003464D8">
              <w:tc>
                <w:tcPr>
                  <w:tcW w:w="1709" w:type="dxa"/>
                </w:tcPr>
                <w:p w14:paraId="20DA42A3" w14:textId="77777777" w:rsidR="00CC2292" w:rsidRPr="00B73957" w:rsidRDefault="00CC2292" w:rsidP="003464D8">
                  <w:pPr>
                    <w:pStyle w:val="Style5"/>
                    <w:widowControl/>
                    <w:jc w:val="center"/>
                    <w:rPr>
                      <w:rStyle w:val="FontStyle33"/>
                      <w:sz w:val="24"/>
                      <w:szCs w:val="24"/>
                      <w:lang w:val="id-ID" w:eastAsia="id-ID"/>
                    </w:rPr>
                  </w:pPr>
                  <w:r w:rsidRPr="00B73957">
                    <w:rPr>
                      <w:rStyle w:val="FontStyle33"/>
                      <w:sz w:val="24"/>
                      <w:szCs w:val="24"/>
                      <w:lang w:val="id-ID" w:eastAsia="id-ID"/>
                    </w:rPr>
                    <w:t>4</w:t>
                  </w:r>
                </w:p>
              </w:tc>
              <w:tc>
                <w:tcPr>
                  <w:tcW w:w="3327" w:type="dxa"/>
                </w:tcPr>
                <w:p w14:paraId="703B3BF5" w14:textId="319FA652" w:rsidR="00CC2292" w:rsidRPr="00B73957" w:rsidRDefault="00381D00" w:rsidP="003464D8">
                  <w:pPr>
                    <w:pStyle w:val="Style5"/>
                    <w:widowControl/>
                    <w:jc w:val="both"/>
                    <w:rPr>
                      <w:rStyle w:val="FontStyle33"/>
                      <w:sz w:val="24"/>
                      <w:szCs w:val="24"/>
                      <w:lang w:val="id-ID" w:eastAsia="id-ID"/>
                    </w:rPr>
                  </w:pPr>
                  <w:r w:rsidRPr="00B73957">
                    <w:rPr>
                      <w:rStyle w:val="FontStyle33"/>
                      <w:sz w:val="24"/>
                      <w:szCs w:val="24"/>
                      <w:lang w:val="id-ID" w:eastAsia="id-ID"/>
                    </w:rPr>
                    <w:t>0,</w:t>
                  </w:r>
                  <w:r w:rsidR="00CC2292" w:rsidRPr="00B73957">
                    <w:rPr>
                      <w:rStyle w:val="FontStyle33"/>
                      <w:sz w:val="24"/>
                      <w:szCs w:val="24"/>
                      <w:lang w:val="id-ID" w:eastAsia="id-ID"/>
                    </w:rPr>
                    <w:t xml:space="preserve">5% </w:t>
                  </w:r>
                  <w:r w:rsidRPr="00B73957">
                    <w:rPr>
                      <w:rStyle w:val="FontStyle33"/>
                      <w:sz w:val="24"/>
                      <w:szCs w:val="24"/>
                      <w:lang w:val="id-ID" w:eastAsia="id-ID"/>
                    </w:rPr>
                    <w:t>≤</w:t>
                  </w:r>
                  <w:r w:rsidR="00CC2292" w:rsidRPr="00B73957">
                    <w:rPr>
                      <w:rStyle w:val="FontStyle33"/>
                      <w:sz w:val="24"/>
                      <w:szCs w:val="24"/>
                      <w:lang w:val="id-ID" w:eastAsia="id-ID"/>
                    </w:rPr>
                    <w:t xml:space="preserve"> Rasio ROA </w:t>
                  </w:r>
                  <w:r w:rsidR="00F7625B" w:rsidRPr="00B73957">
                    <w:rPr>
                      <w:rStyle w:val="FontStyle33"/>
                      <w:sz w:val="24"/>
                      <w:szCs w:val="24"/>
                      <w:lang w:val="id-ID" w:eastAsia="id-ID"/>
                    </w:rPr>
                    <w:t>&lt; 1</w:t>
                  </w:r>
                  <w:r w:rsidR="00CC2292" w:rsidRPr="00B73957">
                    <w:rPr>
                      <w:rStyle w:val="FontStyle33"/>
                      <w:sz w:val="24"/>
                      <w:szCs w:val="24"/>
                      <w:lang w:val="id-ID" w:eastAsia="id-ID"/>
                    </w:rPr>
                    <w:t>%</w:t>
                  </w:r>
                </w:p>
              </w:tc>
            </w:tr>
            <w:tr w:rsidR="00F622C7" w:rsidRPr="00B73957" w14:paraId="2A74ABD2" w14:textId="77777777" w:rsidTr="003464D8">
              <w:tc>
                <w:tcPr>
                  <w:tcW w:w="1709" w:type="dxa"/>
                </w:tcPr>
                <w:p w14:paraId="381FD674" w14:textId="77777777" w:rsidR="00CC2292" w:rsidRPr="00B73957" w:rsidRDefault="00CC2292" w:rsidP="003464D8">
                  <w:pPr>
                    <w:pStyle w:val="Style5"/>
                    <w:widowControl/>
                    <w:jc w:val="center"/>
                    <w:rPr>
                      <w:rStyle w:val="FontStyle33"/>
                      <w:sz w:val="24"/>
                      <w:szCs w:val="24"/>
                      <w:lang w:val="id-ID" w:eastAsia="id-ID"/>
                    </w:rPr>
                  </w:pPr>
                  <w:r w:rsidRPr="00B73957">
                    <w:rPr>
                      <w:rStyle w:val="FontStyle33"/>
                      <w:sz w:val="24"/>
                      <w:szCs w:val="24"/>
                      <w:lang w:val="id-ID" w:eastAsia="id-ID"/>
                    </w:rPr>
                    <w:t>5</w:t>
                  </w:r>
                </w:p>
              </w:tc>
              <w:tc>
                <w:tcPr>
                  <w:tcW w:w="3327" w:type="dxa"/>
                </w:tcPr>
                <w:p w14:paraId="3872E2D4" w14:textId="7F1A1A35" w:rsidR="00CC2292" w:rsidRPr="00B73957" w:rsidRDefault="00CC2292" w:rsidP="003464D8">
                  <w:pPr>
                    <w:pStyle w:val="Style5"/>
                    <w:widowControl/>
                    <w:jc w:val="both"/>
                    <w:rPr>
                      <w:rStyle w:val="FontStyle33"/>
                      <w:sz w:val="24"/>
                      <w:szCs w:val="24"/>
                      <w:lang w:val="id-ID" w:eastAsia="id-ID"/>
                    </w:rPr>
                  </w:pPr>
                  <w:r w:rsidRPr="00B73957">
                    <w:rPr>
                      <w:rStyle w:val="FontStyle33"/>
                      <w:sz w:val="24"/>
                      <w:szCs w:val="24"/>
                      <w:lang w:val="id-ID" w:eastAsia="id-ID"/>
                    </w:rPr>
                    <w:t xml:space="preserve">Rasio ROA </w:t>
                  </w:r>
                  <w:r w:rsidR="00F7625B" w:rsidRPr="00B73957">
                    <w:rPr>
                      <w:rStyle w:val="FontStyle33"/>
                      <w:sz w:val="24"/>
                      <w:szCs w:val="24"/>
                      <w:lang w:val="id-ID" w:eastAsia="id-ID"/>
                    </w:rPr>
                    <w:t>&lt;</w:t>
                  </w:r>
                  <w:r w:rsidRPr="00B73957">
                    <w:rPr>
                      <w:rStyle w:val="FontStyle33"/>
                      <w:sz w:val="24"/>
                      <w:szCs w:val="24"/>
                      <w:lang w:val="id-ID" w:eastAsia="id-ID"/>
                    </w:rPr>
                    <w:t xml:space="preserve"> </w:t>
                  </w:r>
                  <w:r w:rsidR="00F7625B" w:rsidRPr="00B73957">
                    <w:rPr>
                      <w:rStyle w:val="FontStyle33"/>
                      <w:sz w:val="24"/>
                      <w:szCs w:val="24"/>
                      <w:lang w:val="id-ID" w:eastAsia="id-ID"/>
                    </w:rPr>
                    <w:t>0,</w:t>
                  </w:r>
                  <w:r w:rsidRPr="00B73957">
                    <w:rPr>
                      <w:rStyle w:val="FontStyle33"/>
                      <w:sz w:val="24"/>
                      <w:szCs w:val="24"/>
                      <w:lang w:val="id-ID" w:eastAsia="id-ID"/>
                    </w:rPr>
                    <w:t>5%</w:t>
                  </w:r>
                </w:p>
              </w:tc>
            </w:tr>
          </w:tbl>
          <w:p w14:paraId="7EB1BC38" w14:textId="3AA653B0" w:rsidR="005A05CF" w:rsidRPr="00B73957" w:rsidRDefault="005A05CF" w:rsidP="003464D8">
            <w:pPr>
              <w:spacing w:before="60" w:after="60" w:line="276" w:lineRule="auto"/>
              <w:jc w:val="both"/>
              <w:rPr>
                <w:rFonts w:ascii="Bookman Old Style" w:hAnsi="Bookman Old Style" w:cs="Bookman Old Style"/>
                <w:lang w:val="en-GB" w:eastAsia="id-ID"/>
              </w:rPr>
            </w:pPr>
            <w:r w:rsidRPr="00B73957">
              <w:rPr>
                <w:rFonts w:ascii="Bookman Old Style" w:hAnsi="Bookman Old Style" w:cs="Bookman Old Style"/>
                <w:lang w:val="en-GB" w:eastAsia="id-ID"/>
              </w:rPr>
              <w:t xml:space="preserve"> </w:t>
            </w:r>
          </w:p>
        </w:tc>
      </w:tr>
      <w:tr w:rsidR="00F622C7" w:rsidRPr="00B73957" w14:paraId="69F02F14" w14:textId="77777777" w:rsidTr="005A05CF">
        <w:trPr>
          <w:gridAfter w:val="1"/>
          <w:wAfter w:w="10" w:type="dxa"/>
        </w:trPr>
        <w:tc>
          <w:tcPr>
            <w:tcW w:w="3730" w:type="dxa"/>
            <w:vMerge/>
            <w:tcBorders>
              <w:top w:val="single" w:sz="4" w:space="0" w:color="auto"/>
              <w:left w:val="single" w:sz="6" w:space="0" w:color="auto"/>
              <w:bottom w:val="single" w:sz="4" w:space="0" w:color="auto"/>
              <w:right w:val="single" w:sz="6" w:space="0" w:color="auto"/>
            </w:tcBorders>
            <w:vAlign w:val="center"/>
            <w:hideMark/>
          </w:tcPr>
          <w:p w14:paraId="13F81DF5" w14:textId="77777777" w:rsidR="003B4077" w:rsidRPr="00B73957" w:rsidRDefault="003B4077">
            <w:pPr>
              <w:spacing w:line="256" w:lineRule="auto"/>
              <w:rPr>
                <w:rFonts w:ascii="Bookman Old Style" w:eastAsia="Calibri" w:hAnsi="Bookman Old Style" w:cs="Bookman Old Style"/>
                <w:lang w:eastAsia="id-ID"/>
              </w:rPr>
            </w:pPr>
          </w:p>
        </w:tc>
        <w:tc>
          <w:tcPr>
            <w:tcW w:w="504" w:type="dxa"/>
            <w:tcBorders>
              <w:top w:val="single" w:sz="6" w:space="0" w:color="auto"/>
              <w:left w:val="single" w:sz="6" w:space="0" w:color="auto"/>
              <w:bottom w:val="single" w:sz="6" w:space="0" w:color="auto"/>
              <w:right w:val="single" w:sz="6" w:space="0" w:color="auto"/>
            </w:tcBorders>
          </w:tcPr>
          <w:p w14:paraId="30A1FA00" w14:textId="77777777" w:rsidR="003B4077" w:rsidRPr="00B73957" w:rsidRDefault="003B4077" w:rsidP="00785647">
            <w:pPr>
              <w:pStyle w:val="ListParagraph"/>
              <w:numPr>
                <w:ilvl w:val="0"/>
                <w:numId w:val="55"/>
              </w:numPr>
              <w:spacing w:before="60" w:after="60" w:line="276" w:lineRule="auto"/>
              <w:ind w:left="357" w:hanging="357"/>
              <w:rPr>
                <w:rFonts w:ascii="Bookman Old Style" w:hAnsi="Bookman Old Style" w:cs="Bookman Old Style"/>
                <w:lang w:eastAsia="id-ID"/>
              </w:rPr>
            </w:pPr>
          </w:p>
        </w:tc>
        <w:tc>
          <w:tcPr>
            <w:tcW w:w="2793" w:type="dxa"/>
            <w:tcBorders>
              <w:top w:val="single" w:sz="6" w:space="0" w:color="auto"/>
              <w:left w:val="single" w:sz="6" w:space="0" w:color="auto"/>
              <w:bottom w:val="single" w:sz="6" w:space="0" w:color="auto"/>
              <w:right w:val="single" w:sz="6" w:space="0" w:color="auto"/>
            </w:tcBorders>
            <w:hideMark/>
          </w:tcPr>
          <w:p w14:paraId="51009C1A" w14:textId="77777777" w:rsidR="003B4077" w:rsidRPr="00B73957" w:rsidRDefault="003B4077">
            <w:pPr>
              <w:spacing w:before="60" w:after="60" w:line="276" w:lineRule="auto"/>
              <w:rPr>
                <w:rFonts w:ascii="Bookman Old Style" w:hAnsi="Bookman Old Style" w:cs="Bookman Old Style"/>
                <w:lang w:eastAsia="id-ID"/>
              </w:rPr>
            </w:pPr>
            <w:r w:rsidRPr="00B73957">
              <w:rPr>
                <w:rFonts w:ascii="Bookman Old Style" w:hAnsi="Bookman Old Style" w:cs="Bookman Old Style"/>
                <w:i/>
                <w:lang w:eastAsia="id-ID"/>
              </w:rPr>
              <w:t>Return on equity</w:t>
            </w:r>
            <w:r w:rsidRPr="00B73957">
              <w:rPr>
                <w:rFonts w:ascii="Bookman Old Style" w:hAnsi="Bookman Old Style" w:cs="Bookman Old Style"/>
                <w:lang w:eastAsia="id-ID"/>
              </w:rPr>
              <w:t xml:space="preserve"> (RoE).</w:t>
            </w:r>
          </w:p>
        </w:tc>
        <w:tc>
          <w:tcPr>
            <w:tcW w:w="8998" w:type="dxa"/>
            <w:gridSpan w:val="2"/>
            <w:tcBorders>
              <w:top w:val="single" w:sz="6" w:space="0" w:color="auto"/>
              <w:left w:val="single" w:sz="6" w:space="0" w:color="auto"/>
              <w:bottom w:val="single" w:sz="6" w:space="0" w:color="auto"/>
              <w:right w:val="single" w:sz="6" w:space="0" w:color="auto"/>
            </w:tcBorders>
          </w:tcPr>
          <w:p w14:paraId="54EEB349" w14:textId="77777777" w:rsidR="00760E79" w:rsidRPr="00B73957" w:rsidRDefault="00760E79" w:rsidP="005A05CF">
            <w:pPr>
              <w:pStyle w:val="Style19"/>
              <w:spacing w:after="60" w:line="240" w:lineRule="auto"/>
              <w:rPr>
                <w:rFonts w:eastAsiaTheme="minorHAnsi" w:cs="Bookman Old Style"/>
                <w:noProof/>
                <w:lang w:val="id-ID" w:eastAsia="id-ID"/>
              </w:rPr>
            </w:pPr>
          </w:p>
          <w:p w14:paraId="74C1E042" w14:textId="0F58B7F0" w:rsidR="00760E79" w:rsidRPr="00B73957" w:rsidRDefault="007D18CB" w:rsidP="005A05CF">
            <w:pPr>
              <w:spacing w:after="60"/>
              <w:jc w:val="center"/>
              <w:rPr>
                <w:rFonts w:ascii="Bookman Old Style" w:hAnsi="Bookman Old Style" w:cs="Bookman Old Style"/>
                <w:noProof/>
                <w:lang w:eastAsia="id-ID"/>
              </w:rPr>
            </w:pPr>
            <m:oMathPara>
              <m:oMath>
                <m:f>
                  <m:fPr>
                    <m:ctrlPr>
                      <w:rPr>
                        <w:rStyle w:val="FontStyle33"/>
                        <w:rFonts w:ascii="Cambria Math" w:hAnsi="Cambria Math"/>
                        <w:i/>
                        <w:kern w:val="2"/>
                        <w:sz w:val="24"/>
                        <w:szCs w:val="24"/>
                        <w:lang w:eastAsia="id-ID"/>
                        <w14:ligatures w14:val="standardContextual"/>
                      </w:rPr>
                    </m:ctrlPr>
                  </m:fPr>
                  <m:num>
                    <m:r>
                      <m:rPr>
                        <m:sty m:val="p"/>
                      </m:rPr>
                      <w:rPr>
                        <w:rStyle w:val="FontStyle33"/>
                        <w:rFonts w:ascii="Cambria Math" w:eastAsiaTheme="minorEastAsia" w:hAnsi="Cambria Math"/>
                        <w:kern w:val="2"/>
                        <w:sz w:val="24"/>
                        <w:szCs w:val="24"/>
                        <w:lang w:eastAsia="id-ID"/>
                        <w14:ligatures w14:val="standardContextual"/>
                      </w:rPr>
                      <m:t xml:space="preserve">Laba bersih setelah pajak </m:t>
                    </m:r>
                  </m:num>
                  <m:den>
                    <m:r>
                      <m:rPr>
                        <m:sty m:val="p"/>
                      </m:rPr>
                      <w:rPr>
                        <w:rStyle w:val="FontStyle33"/>
                        <w:rFonts w:ascii="Cambria Math" w:eastAsiaTheme="minorEastAsia" w:hAnsi="Cambria Math"/>
                        <w:kern w:val="2"/>
                        <w:sz w:val="24"/>
                        <w:szCs w:val="24"/>
                        <w:lang w:eastAsia="id-ID"/>
                        <w14:ligatures w14:val="standardContextual"/>
                      </w:rPr>
                      <m:t>Rata-rata total Ekuitas</m:t>
                    </m:r>
                  </m:den>
                </m:f>
              </m:oMath>
            </m:oMathPara>
          </w:p>
          <w:p w14:paraId="730BC437" w14:textId="77777777" w:rsidR="003B4077" w:rsidRPr="00B73957" w:rsidRDefault="003B4077" w:rsidP="005A05CF">
            <w:pPr>
              <w:pStyle w:val="alinea"/>
              <w:autoSpaceDE/>
              <w:autoSpaceDN/>
              <w:spacing w:before="60" w:after="60"/>
              <w:rPr>
                <w:rFonts w:ascii="Bookman Old Style" w:eastAsiaTheme="minorHAnsi" w:hAnsi="Bookman Old Style" w:cs="Bookman Old Style"/>
                <w:lang w:val="id-ID" w:eastAsia="id-ID"/>
              </w:rPr>
            </w:pPr>
          </w:p>
          <w:p w14:paraId="152E70B1" w14:textId="02B77A16" w:rsidR="0055368C" w:rsidRPr="00B73957" w:rsidRDefault="0055368C" w:rsidP="00785647">
            <w:pPr>
              <w:pStyle w:val="ListParagraph"/>
              <w:numPr>
                <w:ilvl w:val="0"/>
                <w:numId w:val="57"/>
              </w:numPr>
              <w:spacing w:before="60" w:after="60"/>
              <w:ind w:left="567" w:hanging="567"/>
              <w:jc w:val="both"/>
              <w:rPr>
                <w:rFonts w:ascii="Bookman Old Style" w:hAnsi="Bookman Old Style" w:cs="Bookman Old Style"/>
                <w:lang w:eastAsia="id-ID"/>
              </w:rPr>
            </w:pPr>
            <w:r w:rsidRPr="00B73957">
              <w:rPr>
                <w:rFonts w:ascii="Bookman Old Style" w:hAnsi="Bookman Old Style"/>
              </w:rPr>
              <w:t xml:space="preserve">ROE merupakan rasio keuangan yang menunjukkan tingkat efektifitas LKM dalam menghasilkan keuntungan dari modal </w:t>
            </w:r>
            <w:r w:rsidR="00B651AB" w:rsidRPr="00B73957">
              <w:rPr>
                <w:rFonts w:ascii="Bookman Old Style" w:hAnsi="Bookman Old Style"/>
              </w:rPr>
              <w:t xml:space="preserve">yang berasal dari </w:t>
            </w:r>
            <w:r w:rsidRPr="00B73957">
              <w:rPr>
                <w:rFonts w:ascii="Bookman Old Style" w:hAnsi="Bookman Old Style"/>
              </w:rPr>
              <w:t>pemegang saham.</w:t>
            </w:r>
          </w:p>
          <w:p w14:paraId="5C75B260" w14:textId="19E547C1" w:rsidR="002509CF" w:rsidRPr="00B73957" w:rsidRDefault="003B4077" w:rsidP="00785647">
            <w:pPr>
              <w:pStyle w:val="ListParagraph"/>
              <w:numPr>
                <w:ilvl w:val="0"/>
                <w:numId w:val="57"/>
              </w:numPr>
              <w:spacing w:before="60" w:after="60"/>
              <w:ind w:left="567" w:hanging="567"/>
              <w:jc w:val="both"/>
              <w:rPr>
                <w:rFonts w:ascii="Bookman Old Style" w:hAnsi="Bookman Old Style" w:cs="Bookman Old Style"/>
                <w:lang w:eastAsia="id-ID"/>
              </w:rPr>
            </w:pPr>
            <w:r w:rsidRPr="00B73957">
              <w:rPr>
                <w:rFonts w:ascii="Bookman Old Style" w:hAnsi="Bookman Old Style"/>
              </w:rPr>
              <w:t xml:space="preserve">Laba atau rugi bersih </w:t>
            </w:r>
            <w:r w:rsidR="003A71ED" w:rsidRPr="00B73957">
              <w:rPr>
                <w:rFonts w:ascii="Bookman Old Style" w:hAnsi="Bookman Old Style" w:cs="Bookman Old Style"/>
                <w:lang w:eastAsia="id-ID"/>
              </w:rPr>
              <w:t xml:space="preserve">sebagaimana tercatat dalam Laporan laba rugi tahun berjalan </w:t>
            </w:r>
            <w:r w:rsidRPr="00B73957">
              <w:rPr>
                <w:rFonts w:ascii="Bookman Old Style" w:hAnsi="Bookman Old Style"/>
              </w:rPr>
              <w:t xml:space="preserve">setelah dikurangi taksiran pajak penghasilan. </w:t>
            </w:r>
          </w:p>
          <w:p w14:paraId="240F34D7" w14:textId="77777777" w:rsidR="005400FF" w:rsidRPr="00B73957" w:rsidRDefault="002509CF" w:rsidP="00785647">
            <w:pPr>
              <w:pStyle w:val="ListParagraph"/>
              <w:numPr>
                <w:ilvl w:val="0"/>
                <w:numId w:val="82"/>
              </w:numPr>
              <w:spacing w:before="60" w:after="60"/>
              <w:ind w:left="998"/>
              <w:jc w:val="both"/>
              <w:rPr>
                <w:rFonts w:ascii="Bookman Old Style" w:hAnsi="Bookman Old Style" w:cs="Bookman Old Style"/>
                <w:lang w:eastAsia="id-ID"/>
              </w:rPr>
            </w:pPr>
            <w:r w:rsidRPr="00B73957">
              <w:rPr>
                <w:rFonts w:ascii="Bookman Old Style" w:hAnsi="Bookman Old Style" w:cs="Bookman Old Style"/>
                <w:lang w:eastAsia="id-ID"/>
              </w:rPr>
              <w:t xml:space="preserve">Dalam hal LKM melakukan pengkinian Tingkat Kesehatan, maka perhitungan laba atau rugi </w:t>
            </w:r>
            <w:r w:rsidR="005400FF" w:rsidRPr="00B73957">
              <w:rPr>
                <w:rFonts w:ascii="Bookman Old Style" w:hAnsi="Bookman Old Style" w:cs="Bookman Old Style"/>
                <w:lang w:eastAsia="id-ID"/>
              </w:rPr>
              <w:t xml:space="preserve">setelah </w:t>
            </w:r>
            <w:r w:rsidRPr="00B73957">
              <w:rPr>
                <w:rFonts w:ascii="Bookman Old Style" w:hAnsi="Bookman Old Style" w:cs="Bookman Old Style"/>
                <w:lang w:eastAsia="id-ID"/>
              </w:rPr>
              <w:t>pajak menggunakan nilai laba atau rugi yang disetahunkan. Contoh: LKM akan melakukan pengkinian di Juni 2028, maka perhitungan laba yang disetahunkan dihitung dengan cara laba posisi bulan Juni 2028 dibagi 6 (enam) dan dikalikan dengan 12 (dua belas).</w:t>
            </w:r>
          </w:p>
          <w:p w14:paraId="6966051D" w14:textId="394FD441" w:rsidR="002509CF" w:rsidRPr="00B73957" w:rsidRDefault="002509CF" w:rsidP="00785647">
            <w:pPr>
              <w:pStyle w:val="ListParagraph"/>
              <w:numPr>
                <w:ilvl w:val="0"/>
                <w:numId w:val="82"/>
              </w:numPr>
              <w:spacing w:before="60" w:after="60"/>
              <w:ind w:left="998"/>
              <w:jc w:val="both"/>
              <w:rPr>
                <w:rFonts w:ascii="Bookman Old Style" w:hAnsi="Bookman Old Style" w:cs="Bookman Old Style"/>
                <w:lang w:eastAsia="id-ID"/>
              </w:rPr>
            </w:pPr>
            <w:r w:rsidRPr="00B73957">
              <w:rPr>
                <w:rFonts w:ascii="Bookman Old Style" w:hAnsi="Bookman Old Style" w:cs="Bookman Old Style"/>
                <w:lang w:eastAsia="id-ID"/>
              </w:rPr>
              <w:t xml:space="preserve">Dalam hal LKM yang baru beroperasi selama 6 (enam) bulan atau lebih sejak izin usaha diberikan oleh Otoritas Jasa Keuangan, maka perhitungan laba atau rugi </w:t>
            </w:r>
            <w:r w:rsidR="005400FF" w:rsidRPr="00B73957">
              <w:rPr>
                <w:rFonts w:ascii="Bookman Old Style" w:hAnsi="Bookman Old Style" w:cs="Bookman Old Style"/>
                <w:lang w:eastAsia="id-ID"/>
              </w:rPr>
              <w:t xml:space="preserve">setelah </w:t>
            </w:r>
            <w:r w:rsidRPr="00B73957">
              <w:rPr>
                <w:rFonts w:ascii="Bookman Old Style" w:hAnsi="Bookman Old Style" w:cs="Bookman Old Style"/>
                <w:lang w:eastAsia="id-ID"/>
              </w:rPr>
              <w:t>pajak menggunakan nilai laba atau rugi yang disetahunkan. Contoh: LKM yang baru beroperasional di bulan Juli 2028, maka perhitungan laba yang disetahunkan dihitung dengan cara laba posisi Desember 2028 dibagi 6 (enam) dan dikalikan dengan 12 (dua belas).</w:t>
            </w:r>
          </w:p>
          <w:p w14:paraId="2A3996F6" w14:textId="07635C04" w:rsidR="00C720E3" w:rsidRPr="00B73957" w:rsidRDefault="003B4077" w:rsidP="00785647">
            <w:pPr>
              <w:pStyle w:val="ListParagraph"/>
              <w:numPr>
                <w:ilvl w:val="0"/>
                <w:numId w:val="57"/>
              </w:numPr>
              <w:spacing w:before="60" w:after="60"/>
              <w:ind w:left="567" w:hanging="567"/>
              <w:jc w:val="both"/>
              <w:rPr>
                <w:rFonts w:ascii="Bookman Old Style" w:hAnsi="Bookman Old Style" w:cs="Bookman Old Style"/>
                <w:lang w:eastAsia="id-ID"/>
              </w:rPr>
            </w:pPr>
            <w:r w:rsidRPr="00B73957">
              <w:rPr>
                <w:rFonts w:ascii="Bookman Old Style" w:hAnsi="Bookman Old Style"/>
              </w:rPr>
              <w:t xml:space="preserve">Untuk perhitungan </w:t>
            </w:r>
            <w:r w:rsidR="00FF3DBC" w:rsidRPr="00B73957">
              <w:rPr>
                <w:rFonts w:ascii="Bookman Old Style" w:hAnsi="Bookman Old Style"/>
              </w:rPr>
              <w:t xml:space="preserve">rata-rata </w:t>
            </w:r>
            <w:r w:rsidRPr="00B73957">
              <w:rPr>
                <w:rFonts w:ascii="Bookman Old Style" w:hAnsi="Bookman Old Style"/>
              </w:rPr>
              <w:t xml:space="preserve">total ekuitas </w:t>
            </w:r>
            <w:r w:rsidR="00A109E2" w:rsidRPr="00B73957">
              <w:rPr>
                <w:rFonts w:ascii="Bookman Old Style" w:hAnsi="Bookman Old Style" w:cs="Bookman Old Style"/>
                <w:lang w:eastAsia="id-ID"/>
              </w:rPr>
              <w:t xml:space="preserve">adalah </w:t>
            </w:r>
            <w:r w:rsidR="00A109E2" w:rsidRPr="00B73957">
              <w:rPr>
                <w:rFonts w:ascii="Bookman Old Style" w:hAnsi="Bookman Old Style"/>
              </w:rPr>
              <w:t xml:space="preserve">hasil penjumlahan keseluruhan total ekuitas posisi bulan pertama awal tahun sampai dengan posisi bulan ke-12 (dua belas) tahun berjalan dibagi dengan 12 (dua belas) bulan. </w:t>
            </w:r>
          </w:p>
          <w:p w14:paraId="3B147B97" w14:textId="77777777" w:rsidR="00C53D93" w:rsidRPr="00B73957" w:rsidRDefault="00C53D93" w:rsidP="00785647">
            <w:pPr>
              <w:pStyle w:val="ListParagraph"/>
              <w:numPr>
                <w:ilvl w:val="0"/>
                <w:numId w:val="83"/>
              </w:numPr>
              <w:spacing w:before="60" w:after="60"/>
              <w:ind w:left="1150"/>
              <w:jc w:val="both"/>
              <w:rPr>
                <w:rFonts w:ascii="Bookman Old Style" w:hAnsi="Bookman Old Style" w:cs="Bookman Old Style"/>
                <w:lang w:eastAsia="id-ID"/>
              </w:rPr>
            </w:pPr>
            <w:r w:rsidRPr="00B73957">
              <w:rPr>
                <w:rFonts w:ascii="Bookman Old Style" w:hAnsi="Bookman Old Style" w:cs="Bookman Old Style"/>
                <w:lang w:eastAsia="id-ID"/>
              </w:rPr>
              <w:t xml:space="preserve">Dalam hal LKM akan melakukan pengkinian penilaian Tingkat Kesehatan, maka perhitungan rata-rata total ekuitas </w:t>
            </w:r>
            <w:r w:rsidRPr="00B73957">
              <w:rPr>
                <w:rFonts w:ascii="Bookman Old Style" w:hAnsi="Bookman Old Style" w:cs="Bookman Old Style"/>
                <w:lang w:eastAsia="id-ID"/>
              </w:rPr>
              <w:lastRenderedPageBreak/>
              <w:t xml:space="preserve">menggunakan </w:t>
            </w:r>
            <w:r w:rsidRPr="00B73957">
              <w:rPr>
                <w:rFonts w:ascii="Bookman Old Style" w:hAnsi="Bookman Old Style"/>
              </w:rPr>
              <w:t xml:space="preserve">hasil penjumlahan keseluruhan total ekuitas </w:t>
            </w:r>
            <w:r w:rsidRPr="00B73957">
              <w:rPr>
                <w:rFonts w:ascii="Bookman Old Style" w:hAnsi="Bookman Old Style" w:cs="Bookman Old Style"/>
                <w:lang w:eastAsia="id-ID"/>
              </w:rPr>
              <w:t xml:space="preserve">selama dua belas bulan terakhir dibagi dengan 12 (dua belas) bulan. Contoh: LKM akan melakukan pengkinian penilaian Tingkat Kesehatan pada bulan Juni 2028, maka cara perhitungannya adalah sebagai berikut: (Penjumlahan total ekuitas dari Mei 2027 s.d. Juni 2028)/12 </w:t>
            </w:r>
            <w:r w:rsidRPr="00B73957">
              <w:rPr>
                <w:rFonts w:ascii="Bookman Old Style" w:hAnsi="Bookman Old Style"/>
              </w:rPr>
              <w:t>(dua belas)</w:t>
            </w:r>
            <w:r w:rsidRPr="00B73957">
              <w:rPr>
                <w:rFonts w:ascii="Bookman Old Style" w:hAnsi="Bookman Old Style" w:cs="Bookman Old Style"/>
                <w:lang w:eastAsia="id-ID"/>
              </w:rPr>
              <w:t xml:space="preserve"> bulan.</w:t>
            </w:r>
          </w:p>
          <w:p w14:paraId="33BEDE18" w14:textId="1295CC2B" w:rsidR="00C53D93" w:rsidRPr="00B73957" w:rsidRDefault="00C53D93" w:rsidP="00785647">
            <w:pPr>
              <w:pStyle w:val="ListParagraph"/>
              <w:numPr>
                <w:ilvl w:val="0"/>
                <w:numId w:val="83"/>
              </w:numPr>
              <w:spacing w:before="60" w:after="60"/>
              <w:ind w:left="1150"/>
              <w:jc w:val="both"/>
              <w:rPr>
                <w:rFonts w:ascii="Bookman Old Style" w:hAnsi="Bookman Old Style" w:cs="Bookman Old Style"/>
                <w:lang w:eastAsia="id-ID"/>
              </w:rPr>
            </w:pPr>
            <w:r w:rsidRPr="00B73957">
              <w:rPr>
                <w:rFonts w:ascii="Bookman Old Style" w:hAnsi="Bookman Old Style" w:cs="Bookman Old Style"/>
                <w:lang w:eastAsia="id-ID"/>
              </w:rPr>
              <w:t xml:space="preserve">Dalam hal LKM yang baru beroperasi selama 6 (enam) bulan atau lebih sejak izin usaha diberikan oleh Otoritas Jasa Keuangan, Perhitungan rata-rata total ekuitas menggunakan </w:t>
            </w:r>
            <w:r w:rsidRPr="00B73957">
              <w:rPr>
                <w:rFonts w:ascii="Bookman Old Style" w:hAnsi="Bookman Old Style"/>
              </w:rPr>
              <w:t>hasil penjumlahan keseluruhan total ekuitas posisi awal bulan operasional sampai dengan</w:t>
            </w:r>
            <w:r w:rsidRPr="00B73957">
              <w:rPr>
                <w:rFonts w:ascii="Bookman Old Style" w:hAnsi="Bookman Old Style" w:cs="Bookman Old Style"/>
                <w:lang w:eastAsia="id-ID"/>
              </w:rPr>
              <w:t xml:space="preserve"> posisi bulan laporan dibagi dengan jumlah bulan Laporan. Contoh: LKM yang beroperasi sejak izin usaha diperoleh di bulan Juli 2028, untuk penilaian Tingkat Kesehatan pertama kali periode Desember 2028 maka cara perhitungannya adalah sebagai berikut: (Penjumlahan total ekuitas dari Juli 2028 s.d. Desember 2028)/6 (enam) bulan.</w:t>
            </w:r>
          </w:p>
          <w:tbl>
            <w:tblPr>
              <w:tblStyle w:val="TableGrid"/>
              <w:tblW w:w="0" w:type="auto"/>
              <w:tblLayout w:type="fixed"/>
              <w:tblLook w:val="04A0" w:firstRow="1" w:lastRow="0" w:firstColumn="1" w:lastColumn="0" w:noHBand="0" w:noVBand="1"/>
            </w:tblPr>
            <w:tblGrid>
              <w:gridCol w:w="1425"/>
              <w:gridCol w:w="3611"/>
            </w:tblGrid>
            <w:tr w:rsidR="00F622C7" w:rsidRPr="00B73957" w14:paraId="4C29016A" w14:textId="77777777" w:rsidTr="00ED683B">
              <w:tc>
                <w:tcPr>
                  <w:tcW w:w="1425" w:type="dxa"/>
                </w:tcPr>
                <w:p w14:paraId="37EB4849" w14:textId="77777777" w:rsidR="00363738" w:rsidRPr="00B73957" w:rsidRDefault="00363738" w:rsidP="005A05CF">
                  <w:pPr>
                    <w:pStyle w:val="Style5"/>
                    <w:widowControl/>
                    <w:jc w:val="center"/>
                    <w:rPr>
                      <w:rStyle w:val="FontStyle33"/>
                      <w:sz w:val="24"/>
                      <w:szCs w:val="24"/>
                      <w:lang w:val="id-ID" w:eastAsia="id-ID"/>
                    </w:rPr>
                  </w:pPr>
                  <w:r w:rsidRPr="00B73957">
                    <w:rPr>
                      <w:rStyle w:val="FontStyle33"/>
                      <w:sz w:val="24"/>
                      <w:szCs w:val="24"/>
                      <w:lang w:val="id-ID" w:eastAsia="id-ID"/>
                    </w:rPr>
                    <w:t>Peringkat</w:t>
                  </w:r>
                </w:p>
              </w:tc>
              <w:tc>
                <w:tcPr>
                  <w:tcW w:w="3611" w:type="dxa"/>
                </w:tcPr>
                <w:p w14:paraId="5840E1F3" w14:textId="77777777" w:rsidR="00363738" w:rsidRPr="00B73957" w:rsidRDefault="00363738" w:rsidP="005A05CF">
                  <w:pPr>
                    <w:pStyle w:val="Style5"/>
                    <w:widowControl/>
                    <w:jc w:val="center"/>
                    <w:rPr>
                      <w:rStyle w:val="FontStyle33"/>
                      <w:sz w:val="24"/>
                      <w:szCs w:val="24"/>
                      <w:lang w:val="id-ID" w:eastAsia="id-ID"/>
                    </w:rPr>
                  </w:pPr>
                  <w:r w:rsidRPr="00B73957">
                    <w:rPr>
                      <w:rStyle w:val="FontStyle33"/>
                      <w:sz w:val="24"/>
                      <w:szCs w:val="24"/>
                      <w:lang w:val="id-ID" w:eastAsia="id-ID"/>
                    </w:rPr>
                    <w:t>Nilai</w:t>
                  </w:r>
                </w:p>
              </w:tc>
            </w:tr>
            <w:tr w:rsidR="00F622C7" w:rsidRPr="00B73957" w14:paraId="3CC4F1FF" w14:textId="77777777" w:rsidTr="00ED683B">
              <w:tc>
                <w:tcPr>
                  <w:tcW w:w="1425" w:type="dxa"/>
                </w:tcPr>
                <w:p w14:paraId="5C282D0D" w14:textId="77777777" w:rsidR="00363738" w:rsidRPr="00B73957" w:rsidRDefault="00363738" w:rsidP="005A05CF">
                  <w:pPr>
                    <w:pStyle w:val="Style5"/>
                    <w:widowControl/>
                    <w:jc w:val="center"/>
                    <w:rPr>
                      <w:rStyle w:val="FontStyle33"/>
                      <w:sz w:val="24"/>
                      <w:szCs w:val="24"/>
                      <w:lang w:val="id-ID" w:eastAsia="id-ID"/>
                    </w:rPr>
                  </w:pPr>
                  <w:r w:rsidRPr="00B73957">
                    <w:rPr>
                      <w:rStyle w:val="FontStyle33"/>
                      <w:sz w:val="24"/>
                      <w:szCs w:val="24"/>
                      <w:lang w:val="id-ID" w:eastAsia="id-ID"/>
                    </w:rPr>
                    <w:t>1</w:t>
                  </w:r>
                </w:p>
              </w:tc>
              <w:tc>
                <w:tcPr>
                  <w:tcW w:w="3611" w:type="dxa"/>
                </w:tcPr>
                <w:p w14:paraId="0C553AFF" w14:textId="37F96FB9" w:rsidR="00363738" w:rsidRPr="00B73957" w:rsidRDefault="00363738" w:rsidP="005A05CF">
                  <w:pPr>
                    <w:pStyle w:val="Style5"/>
                    <w:widowControl/>
                    <w:tabs>
                      <w:tab w:val="right" w:pos="3574"/>
                    </w:tabs>
                    <w:jc w:val="both"/>
                    <w:rPr>
                      <w:rStyle w:val="FontStyle33"/>
                      <w:sz w:val="24"/>
                      <w:szCs w:val="24"/>
                      <w:lang w:val="id-ID" w:eastAsia="id-ID"/>
                    </w:rPr>
                  </w:pPr>
                  <w:r w:rsidRPr="00B73957">
                    <w:rPr>
                      <w:rStyle w:val="FontStyle33"/>
                      <w:sz w:val="24"/>
                      <w:szCs w:val="24"/>
                      <w:lang w:val="id-ID" w:eastAsia="id-ID"/>
                    </w:rPr>
                    <w:t>Rasio RO</w:t>
                  </w:r>
                  <w:r w:rsidR="009F27C4" w:rsidRPr="00B73957">
                    <w:rPr>
                      <w:rStyle w:val="FontStyle33"/>
                      <w:sz w:val="24"/>
                      <w:szCs w:val="24"/>
                      <w:lang w:val="id-ID" w:eastAsia="id-ID"/>
                    </w:rPr>
                    <w:t>E</w:t>
                  </w:r>
                  <w:r w:rsidRPr="00B73957">
                    <w:rPr>
                      <w:rStyle w:val="FontStyle33"/>
                      <w:sz w:val="24"/>
                      <w:szCs w:val="24"/>
                      <w:lang w:val="id-ID" w:eastAsia="id-ID"/>
                    </w:rPr>
                    <w:t xml:space="preserve"> </w:t>
                  </w:r>
                  <w:r w:rsidRPr="00B73957">
                    <w:rPr>
                      <w:sz w:val="24"/>
                      <w:szCs w:val="24"/>
                      <w:lang w:val="id-ID"/>
                    </w:rPr>
                    <w:t>≥</w:t>
                  </w:r>
                  <w:r w:rsidRPr="00B73957">
                    <w:rPr>
                      <w:rStyle w:val="FontStyle33"/>
                      <w:sz w:val="24"/>
                      <w:szCs w:val="24"/>
                      <w:lang w:val="id-ID" w:eastAsia="id-ID"/>
                    </w:rPr>
                    <w:t xml:space="preserve"> </w:t>
                  </w:r>
                  <w:r w:rsidR="009F27C4" w:rsidRPr="00B73957">
                    <w:rPr>
                      <w:rStyle w:val="FontStyle33"/>
                      <w:sz w:val="24"/>
                      <w:szCs w:val="24"/>
                      <w:lang w:val="id-ID" w:eastAsia="id-ID"/>
                    </w:rPr>
                    <w:t>4</w:t>
                  </w:r>
                  <w:r w:rsidRPr="00B73957">
                    <w:rPr>
                      <w:rStyle w:val="FontStyle33"/>
                      <w:sz w:val="24"/>
                      <w:szCs w:val="24"/>
                      <w:lang w:val="id-ID" w:eastAsia="id-ID"/>
                    </w:rPr>
                    <w:t>%</w:t>
                  </w:r>
                  <w:r w:rsidRPr="00B73957">
                    <w:rPr>
                      <w:rStyle w:val="FontStyle33"/>
                      <w:sz w:val="24"/>
                      <w:szCs w:val="24"/>
                      <w:lang w:val="id-ID" w:eastAsia="id-ID"/>
                    </w:rPr>
                    <w:tab/>
                  </w:r>
                </w:p>
              </w:tc>
            </w:tr>
            <w:tr w:rsidR="00F622C7" w:rsidRPr="00B73957" w14:paraId="55A584CB" w14:textId="77777777" w:rsidTr="00ED683B">
              <w:tc>
                <w:tcPr>
                  <w:tcW w:w="1425" w:type="dxa"/>
                </w:tcPr>
                <w:p w14:paraId="6A84A7AA" w14:textId="77777777" w:rsidR="00363738" w:rsidRPr="00B73957" w:rsidRDefault="00363738" w:rsidP="005A05CF">
                  <w:pPr>
                    <w:pStyle w:val="Style5"/>
                    <w:widowControl/>
                    <w:jc w:val="center"/>
                    <w:rPr>
                      <w:rStyle w:val="FontStyle33"/>
                      <w:sz w:val="24"/>
                      <w:szCs w:val="24"/>
                      <w:lang w:val="id-ID" w:eastAsia="id-ID"/>
                    </w:rPr>
                  </w:pPr>
                  <w:r w:rsidRPr="00B73957">
                    <w:rPr>
                      <w:rStyle w:val="FontStyle33"/>
                      <w:sz w:val="24"/>
                      <w:szCs w:val="24"/>
                      <w:lang w:val="id-ID" w:eastAsia="id-ID"/>
                    </w:rPr>
                    <w:t>2</w:t>
                  </w:r>
                </w:p>
              </w:tc>
              <w:tc>
                <w:tcPr>
                  <w:tcW w:w="3611" w:type="dxa"/>
                </w:tcPr>
                <w:p w14:paraId="7E211166" w14:textId="611920C6" w:rsidR="00363738" w:rsidRPr="00B73957" w:rsidRDefault="009F27C4" w:rsidP="005A05CF">
                  <w:pPr>
                    <w:pStyle w:val="Style5"/>
                    <w:widowControl/>
                    <w:jc w:val="both"/>
                    <w:rPr>
                      <w:rStyle w:val="FontStyle33"/>
                      <w:sz w:val="24"/>
                      <w:szCs w:val="24"/>
                      <w:lang w:val="id-ID" w:eastAsia="id-ID"/>
                    </w:rPr>
                  </w:pPr>
                  <w:r w:rsidRPr="00B73957">
                    <w:rPr>
                      <w:rStyle w:val="FontStyle33"/>
                      <w:sz w:val="24"/>
                      <w:szCs w:val="24"/>
                      <w:lang w:val="id-ID" w:eastAsia="id-ID"/>
                    </w:rPr>
                    <w:t>3</w:t>
                  </w:r>
                  <w:r w:rsidR="00363738" w:rsidRPr="00B73957">
                    <w:rPr>
                      <w:rStyle w:val="FontStyle33"/>
                      <w:sz w:val="24"/>
                      <w:szCs w:val="24"/>
                      <w:lang w:val="id-ID" w:eastAsia="id-ID"/>
                    </w:rPr>
                    <w:t>% ≤ Rasio RO</w:t>
                  </w:r>
                  <w:r w:rsidRPr="00B73957">
                    <w:rPr>
                      <w:rStyle w:val="FontStyle33"/>
                      <w:sz w:val="24"/>
                      <w:szCs w:val="24"/>
                      <w:lang w:val="id-ID" w:eastAsia="id-ID"/>
                    </w:rPr>
                    <w:t>E</w:t>
                  </w:r>
                  <w:r w:rsidR="00363738" w:rsidRPr="00B73957">
                    <w:rPr>
                      <w:rStyle w:val="FontStyle33"/>
                      <w:sz w:val="24"/>
                      <w:szCs w:val="24"/>
                      <w:lang w:val="id-ID" w:eastAsia="id-ID"/>
                    </w:rPr>
                    <w:t xml:space="preserve"> &lt; </w:t>
                  </w:r>
                  <w:r w:rsidRPr="00B73957">
                    <w:rPr>
                      <w:rStyle w:val="FontStyle33"/>
                      <w:sz w:val="24"/>
                      <w:szCs w:val="24"/>
                      <w:lang w:val="id-ID" w:eastAsia="id-ID"/>
                    </w:rPr>
                    <w:t>4</w:t>
                  </w:r>
                  <w:r w:rsidR="00363738" w:rsidRPr="00B73957">
                    <w:rPr>
                      <w:rStyle w:val="FontStyle33"/>
                      <w:sz w:val="24"/>
                      <w:szCs w:val="24"/>
                      <w:lang w:val="id-ID" w:eastAsia="id-ID"/>
                    </w:rPr>
                    <w:t>%</w:t>
                  </w:r>
                </w:p>
              </w:tc>
            </w:tr>
            <w:tr w:rsidR="00F622C7" w:rsidRPr="00B73957" w14:paraId="454D4C1E" w14:textId="77777777" w:rsidTr="00ED683B">
              <w:tc>
                <w:tcPr>
                  <w:tcW w:w="1425" w:type="dxa"/>
                </w:tcPr>
                <w:p w14:paraId="49E43AA2" w14:textId="77777777" w:rsidR="00363738" w:rsidRPr="00B73957" w:rsidRDefault="00363738" w:rsidP="005A05CF">
                  <w:pPr>
                    <w:pStyle w:val="Style5"/>
                    <w:widowControl/>
                    <w:jc w:val="center"/>
                    <w:rPr>
                      <w:rStyle w:val="FontStyle33"/>
                      <w:sz w:val="24"/>
                      <w:szCs w:val="24"/>
                      <w:lang w:val="id-ID" w:eastAsia="id-ID"/>
                    </w:rPr>
                  </w:pPr>
                  <w:r w:rsidRPr="00B73957">
                    <w:rPr>
                      <w:rStyle w:val="FontStyle33"/>
                      <w:sz w:val="24"/>
                      <w:szCs w:val="24"/>
                      <w:lang w:val="id-ID" w:eastAsia="id-ID"/>
                    </w:rPr>
                    <w:t>3</w:t>
                  </w:r>
                </w:p>
              </w:tc>
              <w:tc>
                <w:tcPr>
                  <w:tcW w:w="3611" w:type="dxa"/>
                </w:tcPr>
                <w:p w14:paraId="53AA3F5A" w14:textId="79F7A19F" w:rsidR="00363738" w:rsidRPr="00B73957" w:rsidRDefault="009F27C4" w:rsidP="005A05CF">
                  <w:pPr>
                    <w:pStyle w:val="Style5"/>
                    <w:widowControl/>
                    <w:jc w:val="both"/>
                    <w:rPr>
                      <w:rStyle w:val="FontStyle33"/>
                      <w:sz w:val="24"/>
                      <w:szCs w:val="24"/>
                      <w:lang w:val="id-ID" w:eastAsia="id-ID"/>
                    </w:rPr>
                  </w:pPr>
                  <w:r w:rsidRPr="00B73957">
                    <w:rPr>
                      <w:rStyle w:val="FontStyle33"/>
                      <w:sz w:val="24"/>
                      <w:szCs w:val="24"/>
                      <w:lang w:val="id-ID" w:eastAsia="id-ID"/>
                    </w:rPr>
                    <w:t>2</w:t>
                  </w:r>
                  <w:r w:rsidR="00363738" w:rsidRPr="00B73957">
                    <w:rPr>
                      <w:rStyle w:val="FontStyle33"/>
                      <w:sz w:val="24"/>
                      <w:szCs w:val="24"/>
                      <w:lang w:val="id-ID" w:eastAsia="id-ID"/>
                    </w:rPr>
                    <w:t>% ≤ Rasio RO</w:t>
                  </w:r>
                  <w:r w:rsidRPr="00B73957">
                    <w:rPr>
                      <w:rStyle w:val="FontStyle33"/>
                      <w:sz w:val="24"/>
                      <w:szCs w:val="24"/>
                      <w:lang w:val="id-ID" w:eastAsia="id-ID"/>
                    </w:rPr>
                    <w:t>E</w:t>
                  </w:r>
                  <w:r w:rsidR="00363738" w:rsidRPr="00B73957">
                    <w:rPr>
                      <w:rStyle w:val="FontStyle33"/>
                      <w:sz w:val="24"/>
                      <w:szCs w:val="24"/>
                      <w:lang w:val="id-ID" w:eastAsia="id-ID"/>
                    </w:rPr>
                    <w:t xml:space="preserve"> &lt; </w:t>
                  </w:r>
                  <w:r w:rsidRPr="00B73957">
                    <w:rPr>
                      <w:rStyle w:val="FontStyle33"/>
                      <w:sz w:val="24"/>
                      <w:szCs w:val="24"/>
                      <w:lang w:val="id-ID" w:eastAsia="id-ID"/>
                    </w:rPr>
                    <w:t>3</w:t>
                  </w:r>
                  <w:r w:rsidR="00363738" w:rsidRPr="00B73957">
                    <w:rPr>
                      <w:rStyle w:val="FontStyle33"/>
                      <w:sz w:val="24"/>
                      <w:szCs w:val="24"/>
                      <w:lang w:val="id-ID" w:eastAsia="id-ID"/>
                    </w:rPr>
                    <w:t>%</w:t>
                  </w:r>
                </w:p>
              </w:tc>
            </w:tr>
            <w:tr w:rsidR="00F622C7" w:rsidRPr="00B73957" w14:paraId="0F7B1591" w14:textId="77777777" w:rsidTr="00ED683B">
              <w:tc>
                <w:tcPr>
                  <w:tcW w:w="1425" w:type="dxa"/>
                </w:tcPr>
                <w:p w14:paraId="416DEE5E" w14:textId="77777777" w:rsidR="00363738" w:rsidRPr="00B73957" w:rsidRDefault="00363738" w:rsidP="005A05CF">
                  <w:pPr>
                    <w:pStyle w:val="Style5"/>
                    <w:widowControl/>
                    <w:jc w:val="center"/>
                    <w:rPr>
                      <w:rStyle w:val="FontStyle33"/>
                      <w:sz w:val="24"/>
                      <w:szCs w:val="24"/>
                      <w:lang w:val="id-ID" w:eastAsia="id-ID"/>
                    </w:rPr>
                  </w:pPr>
                  <w:r w:rsidRPr="00B73957">
                    <w:rPr>
                      <w:rStyle w:val="FontStyle33"/>
                      <w:sz w:val="24"/>
                      <w:szCs w:val="24"/>
                      <w:lang w:val="id-ID" w:eastAsia="id-ID"/>
                    </w:rPr>
                    <w:t>4</w:t>
                  </w:r>
                </w:p>
              </w:tc>
              <w:tc>
                <w:tcPr>
                  <w:tcW w:w="3611" w:type="dxa"/>
                </w:tcPr>
                <w:p w14:paraId="315E7353" w14:textId="1FA84E16" w:rsidR="00363738" w:rsidRPr="00B73957" w:rsidRDefault="00363738" w:rsidP="005A05CF">
                  <w:pPr>
                    <w:pStyle w:val="Style5"/>
                    <w:widowControl/>
                    <w:jc w:val="both"/>
                    <w:rPr>
                      <w:rStyle w:val="FontStyle33"/>
                      <w:sz w:val="24"/>
                      <w:szCs w:val="24"/>
                      <w:lang w:val="id-ID" w:eastAsia="id-ID"/>
                    </w:rPr>
                  </w:pPr>
                  <w:r w:rsidRPr="00B73957">
                    <w:rPr>
                      <w:rStyle w:val="FontStyle33"/>
                      <w:sz w:val="24"/>
                      <w:szCs w:val="24"/>
                      <w:lang w:val="id-ID" w:eastAsia="id-ID"/>
                    </w:rPr>
                    <w:t>0,5% ≤ Rasio RO</w:t>
                  </w:r>
                  <w:r w:rsidR="009F27C4" w:rsidRPr="00B73957">
                    <w:rPr>
                      <w:rStyle w:val="FontStyle33"/>
                      <w:sz w:val="24"/>
                      <w:szCs w:val="24"/>
                      <w:lang w:val="id-ID" w:eastAsia="id-ID"/>
                    </w:rPr>
                    <w:t>E</w:t>
                  </w:r>
                  <w:r w:rsidRPr="00B73957">
                    <w:rPr>
                      <w:rStyle w:val="FontStyle33"/>
                      <w:sz w:val="24"/>
                      <w:szCs w:val="24"/>
                      <w:lang w:val="id-ID" w:eastAsia="id-ID"/>
                    </w:rPr>
                    <w:t xml:space="preserve"> &lt; </w:t>
                  </w:r>
                  <w:r w:rsidR="009F27C4" w:rsidRPr="00B73957">
                    <w:rPr>
                      <w:rStyle w:val="FontStyle33"/>
                      <w:sz w:val="24"/>
                      <w:szCs w:val="24"/>
                      <w:lang w:val="id-ID" w:eastAsia="id-ID"/>
                    </w:rPr>
                    <w:t>2</w:t>
                  </w:r>
                  <w:r w:rsidRPr="00B73957">
                    <w:rPr>
                      <w:rStyle w:val="FontStyle33"/>
                      <w:sz w:val="24"/>
                      <w:szCs w:val="24"/>
                      <w:lang w:val="id-ID" w:eastAsia="id-ID"/>
                    </w:rPr>
                    <w:t>%</w:t>
                  </w:r>
                </w:p>
              </w:tc>
            </w:tr>
            <w:tr w:rsidR="00F622C7" w:rsidRPr="00B73957" w14:paraId="7B641D14" w14:textId="77777777" w:rsidTr="00ED683B">
              <w:tc>
                <w:tcPr>
                  <w:tcW w:w="1425" w:type="dxa"/>
                </w:tcPr>
                <w:p w14:paraId="7FF70A0E" w14:textId="77777777" w:rsidR="00363738" w:rsidRPr="00B73957" w:rsidRDefault="00363738" w:rsidP="005A05CF">
                  <w:pPr>
                    <w:pStyle w:val="Style5"/>
                    <w:widowControl/>
                    <w:jc w:val="center"/>
                    <w:rPr>
                      <w:rStyle w:val="FontStyle33"/>
                      <w:sz w:val="24"/>
                      <w:szCs w:val="24"/>
                      <w:lang w:val="id-ID" w:eastAsia="id-ID"/>
                    </w:rPr>
                  </w:pPr>
                  <w:r w:rsidRPr="00B73957">
                    <w:rPr>
                      <w:rStyle w:val="FontStyle33"/>
                      <w:sz w:val="24"/>
                      <w:szCs w:val="24"/>
                      <w:lang w:val="id-ID" w:eastAsia="id-ID"/>
                    </w:rPr>
                    <w:t>5</w:t>
                  </w:r>
                </w:p>
              </w:tc>
              <w:tc>
                <w:tcPr>
                  <w:tcW w:w="3611" w:type="dxa"/>
                </w:tcPr>
                <w:p w14:paraId="4349A5A2" w14:textId="38673553" w:rsidR="00363738" w:rsidRPr="00B73957" w:rsidRDefault="00363738" w:rsidP="005A05CF">
                  <w:pPr>
                    <w:pStyle w:val="Style5"/>
                    <w:widowControl/>
                    <w:jc w:val="both"/>
                    <w:rPr>
                      <w:rStyle w:val="FontStyle33"/>
                      <w:sz w:val="24"/>
                      <w:szCs w:val="24"/>
                      <w:lang w:val="id-ID" w:eastAsia="id-ID"/>
                    </w:rPr>
                  </w:pPr>
                  <w:r w:rsidRPr="00B73957">
                    <w:rPr>
                      <w:rStyle w:val="FontStyle33"/>
                      <w:sz w:val="24"/>
                      <w:szCs w:val="24"/>
                      <w:lang w:val="id-ID" w:eastAsia="id-ID"/>
                    </w:rPr>
                    <w:t>Rasio RO</w:t>
                  </w:r>
                  <w:r w:rsidR="009F27C4" w:rsidRPr="00B73957">
                    <w:rPr>
                      <w:rStyle w:val="FontStyle33"/>
                      <w:sz w:val="24"/>
                      <w:szCs w:val="24"/>
                      <w:lang w:val="id-ID" w:eastAsia="id-ID"/>
                    </w:rPr>
                    <w:t>E</w:t>
                  </w:r>
                  <w:r w:rsidRPr="00B73957">
                    <w:rPr>
                      <w:rStyle w:val="FontStyle33"/>
                      <w:sz w:val="24"/>
                      <w:szCs w:val="24"/>
                      <w:lang w:val="id-ID" w:eastAsia="id-ID"/>
                    </w:rPr>
                    <w:t xml:space="preserve"> &lt; 0,5%</w:t>
                  </w:r>
                </w:p>
              </w:tc>
            </w:tr>
          </w:tbl>
          <w:p w14:paraId="4432BFAD" w14:textId="1FB158FB" w:rsidR="003B4077" w:rsidRPr="00B73957" w:rsidRDefault="003B4077" w:rsidP="005A05CF">
            <w:pPr>
              <w:spacing w:before="60" w:after="60" w:line="276" w:lineRule="auto"/>
              <w:jc w:val="both"/>
              <w:rPr>
                <w:rFonts w:ascii="Bookman Old Style" w:hAnsi="Bookman Old Style" w:cs="Bookman Old Style"/>
                <w:lang w:eastAsia="id-ID"/>
              </w:rPr>
            </w:pPr>
          </w:p>
        </w:tc>
      </w:tr>
      <w:tr w:rsidR="00F622C7" w:rsidRPr="00B73957" w14:paraId="2D56FC87" w14:textId="77777777" w:rsidTr="005A05CF">
        <w:trPr>
          <w:gridAfter w:val="1"/>
          <w:wAfter w:w="10" w:type="dxa"/>
        </w:trPr>
        <w:tc>
          <w:tcPr>
            <w:tcW w:w="3730" w:type="dxa"/>
            <w:vMerge/>
            <w:tcBorders>
              <w:top w:val="single" w:sz="4" w:space="0" w:color="auto"/>
              <w:left w:val="single" w:sz="6" w:space="0" w:color="auto"/>
              <w:bottom w:val="single" w:sz="4" w:space="0" w:color="auto"/>
              <w:right w:val="single" w:sz="6" w:space="0" w:color="auto"/>
            </w:tcBorders>
            <w:vAlign w:val="center"/>
          </w:tcPr>
          <w:p w14:paraId="4EDF130C" w14:textId="77777777" w:rsidR="00FE6AAA" w:rsidRPr="00B73957" w:rsidRDefault="00FE6AAA">
            <w:pPr>
              <w:spacing w:line="256" w:lineRule="auto"/>
              <w:rPr>
                <w:rFonts w:ascii="Bookman Old Style" w:eastAsia="Calibri" w:hAnsi="Bookman Old Style" w:cs="Bookman Old Style"/>
                <w:lang w:eastAsia="id-ID"/>
              </w:rPr>
            </w:pPr>
          </w:p>
        </w:tc>
        <w:tc>
          <w:tcPr>
            <w:tcW w:w="504" w:type="dxa"/>
            <w:tcBorders>
              <w:top w:val="single" w:sz="6" w:space="0" w:color="auto"/>
              <w:left w:val="single" w:sz="6" w:space="0" w:color="auto"/>
              <w:bottom w:val="single" w:sz="6" w:space="0" w:color="auto"/>
              <w:right w:val="single" w:sz="6" w:space="0" w:color="auto"/>
            </w:tcBorders>
          </w:tcPr>
          <w:p w14:paraId="5EEA9B95" w14:textId="77777777" w:rsidR="00FE6AAA" w:rsidRPr="00B73957" w:rsidRDefault="00FE6AAA" w:rsidP="00785647">
            <w:pPr>
              <w:pStyle w:val="ListParagraph"/>
              <w:numPr>
                <w:ilvl w:val="0"/>
                <w:numId w:val="55"/>
              </w:numPr>
              <w:spacing w:before="60" w:after="60" w:line="276" w:lineRule="auto"/>
              <w:ind w:left="357" w:hanging="357"/>
              <w:rPr>
                <w:rFonts w:ascii="Bookman Old Style" w:hAnsi="Bookman Old Style" w:cs="Bookman Old Style"/>
                <w:lang w:eastAsia="id-ID"/>
              </w:rPr>
            </w:pPr>
          </w:p>
        </w:tc>
        <w:tc>
          <w:tcPr>
            <w:tcW w:w="2793" w:type="dxa"/>
            <w:tcBorders>
              <w:top w:val="single" w:sz="6" w:space="0" w:color="auto"/>
              <w:left w:val="single" w:sz="6" w:space="0" w:color="auto"/>
              <w:bottom w:val="single" w:sz="6" w:space="0" w:color="auto"/>
              <w:right w:val="single" w:sz="6" w:space="0" w:color="auto"/>
            </w:tcBorders>
          </w:tcPr>
          <w:p w14:paraId="695F965E" w14:textId="03285422" w:rsidR="00FE6AAA" w:rsidRPr="00B73957" w:rsidRDefault="00FE6AAA" w:rsidP="00FE6AAA">
            <w:pPr>
              <w:pStyle w:val="Header"/>
              <w:tabs>
                <w:tab w:val="clear" w:pos="4513"/>
                <w:tab w:val="clear" w:pos="9026"/>
              </w:tabs>
              <w:spacing w:before="60" w:after="60" w:line="276" w:lineRule="auto"/>
              <w:rPr>
                <w:rFonts w:ascii="Bookman Old Style" w:hAnsi="Bookman Old Style" w:cs="Bookman Old Style"/>
                <w:iCs/>
                <w:lang w:val="en-GB" w:eastAsia="id-ID"/>
              </w:rPr>
            </w:pPr>
            <w:r w:rsidRPr="00B73957">
              <w:rPr>
                <w:rFonts w:ascii="Bookman Old Style" w:hAnsi="Bookman Old Style" w:cs="Bookman Old Style"/>
                <w:iCs/>
                <w:lang w:val="en-GB" w:eastAsia="id-ID"/>
              </w:rPr>
              <w:t xml:space="preserve">Manajemen </w:t>
            </w:r>
            <w:proofErr w:type="spellStart"/>
            <w:r w:rsidRPr="00B73957">
              <w:rPr>
                <w:rFonts w:ascii="Bookman Old Style" w:hAnsi="Bookman Old Style" w:cs="Bookman Old Style"/>
                <w:iCs/>
                <w:lang w:val="en-GB" w:eastAsia="id-ID"/>
              </w:rPr>
              <w:t>Rentabilitas</w:t>
            </w:r>
            <w:proofErr w:type="spellEnd"/>
          </w:p>
        </w:tc>
        <w:tc>
          <w:tcPr>
            <w:tcW w:w="8998" w:type="dxa"/>
            <w:gridSpan w:val="2"/>
            <w:tcBorders>
              <w:top w:val="single" w:sz="6" w:space="0" w:color="auto"/>
              <w:left w:val="single" w:sz="6" w:space="0" w:color="auto"/>
              <w:bottom w:val="single" w:sz="6" w:space="0" w:color="auto"/>
              <w:right w:val="single" w:sz="6" w:space="0" w:color="auto"/>
            </w:tcBorders>
          </w:tcPr>
          <w:p w14:paraId="15B62307" w14:textId="6D83326A" w:rsidR="00476F19" w:rsidRPr="00B73957" w:rsidRDefault="00A40842" w:rsidP="00E32CC2">
            <w:pPr>
              <w:spacing w:after="60" w:line="276" w:lineRule="auto"/>
              <w:jc w:val="both"/>
              <w:rPr>
                <w:rFonts w:ascii="Bookman Old Style" w:hAnsi="Bookman Old Style"/>
              </w:rPr>
            </w:pPr>
            <w:r w:rsidRPr="00B73957">
              <w:rPr>
                <w:rFonts w:ascii="Bookman Old Style" w:hAnsi="Bookman Old Style"/>
              </w:rPr>
              <w:t xml:space="preserve">Penilaian kualitatif antara lain dengan </w:t>
            </w:r>
            <w:r w:rsidR="006F13C5" w:rsidRPr="00B73957">
              <w:rPr>
                <w:rFonts w:ascii="Bookman Old Style" w:hAnsi="Bookman Old Style"/>
              </w:rPr>
              <w:t>melakukan analisis</w:t>
            </w:r>
            <w:r w:rsidRPr="00B73957">
              <w:rPr>
                <w:rFonts w:ascii="Bookman Old Style" w:hAnsi="Bookman Old Style"/>
              </w:rPr>
              <w:t xml:space="preserve"> k</w:t>
            </w:r>
            <w:r w:rsidR="00476F19" w:rsidRPr="00B73957">
              <w:rPr>
                <w:rFonts w:ascii="Bookman Old Style" w:hAnsi="Bookman Old Style"/>
              </w:rPr>
              <w:t xml:space="preserve">emampuan </w:t>
            </w:r>
            <w:r w:rsidR="00476F19" w:rsidRPr="00B73957">
              <w:rPr>
                <w:rFonts w:ascii="Bookman Old Style" w:hAnsi="Bookman Old Style"/>
                <w:lang w:val="en-GB"/>
              </w:rPr>
              <w:t xml:space="preserve">LKM </w:t>
            </w:r>
            <w:r w:rsidR="00476F19" w:rsidRPr="00B73957">
              <w:rPr>
                <w:rFonts w:ascii="Bookman Old Style" w:hAnsi="Bookman Old Style"/>
              </w:rPr>
              <w:t>dalam mengelola rentabilitas</w:t>
            </w:r>
            <w:r w:rsidR="00476F19" w:rsidRPr="00B73957">
              <w:rPr>
                <w:rFonts w:ascii="Bookman Old Style" w:hAnsi="Bookman Old Style"/>
                <w:lang w:val="en-GB"/>
              </w:rPr>
              <w:t xml:space="preserve"> </w:t>
            </w:r>
            <w:r w:rsidR="00476F19" w:rsidRPr="00B73957">
              <w:rPr>
                <w:rFonts w:ascii="Bookman Old Style" w:hAnsi="Bookman Old Style"/>
              </w:rPr>
              <w:t xml:space="preserve">antara lain </w:t>
            </w:r>
            <w:r w:rsidR="000D3ACF" w:rsidRPr="00B73957">
              <w:rPr>
                <w:rFonts w:ascii="Bookman Old Style" w:hAnsi="Bookman Old Style"/>
              </w:rPr>
              <w:t>terhadap</w:t>
            </w:r>
            <w:r w:rsidR="0053717F" w:rsidRPr="00B73957">
              <w:rPr>
                <w:rFonts w:ascii="Bookman Old Style" w:hAnsi="Bookman Old Style"/>
              </w:rPr>
              <w:t xml:space="preserve"> </w:t>
            </w:r>
            <w:r w:rsidR="00476F19" w:rsidRPr="00B73957">
              <w:rPr>
                <w:rFonts w:ascii="Bookman Old Style" w:hAnsi="Bookman Old Style"/>
              </w:rPr>
              <w:t xml:space="preserve">kemampuan untuk: </w:t>
            </w:r>
          </w:p>
          <w:p w14:paraId="3B748F73" w14:textId="77777777" w:rsidR="00476F19" w:rsidRPr="00B73957" w:rsidRDefault="00476F19" w:rsidP="00785647">
            <w:pPr>
              <w:pStyle w:val="ListParagraph"/>
              <w:numPr>
                <w:ilvl w:val="0"/>
                <w:numId w:val="78"/>
              </w:numPr>
              <w:spacing w:after="60" w:line="276" w:lineRule="auto"/>
              <w:rPr>
                <w:rFonts w:ascii="Bookman Old Style" w:hAnsi="Bookman Old Style" w:cs="Times New Roman"/>
                <w:noProof/>
                <w:lang w:val="en-GB"/>
              </w:rPr>
            </w:pPr>
            <w:r w:rsidRPr="00B73957">
              <w:rPr>
                <w:rFonts w:ascii="Bookman Old Style" w:hAnsi="Bookman Old Style"/>
              </w:rPr>
              <w:t xml:space="preserve">menghasilkan pendapatan; dan </w:t>
            </w:r>
          </w:p>
          <w:p w14:paraId="1B21793F" w14:textId="77777777" w:rsidR="00476F19" w:rsidRPr="00B73957" w:rsidRDefault="00476F19" w:rsidP="00785647">
            <w:pPr>
              <w:pStyle w:val="ListParagraph"/>
              <w:numPr>
                <w:ilvl w:val="0"/>
                <w:numId w:val="78"/>
              </w:numPr>
              <w:spacing w:after="60" w:line="276" w:lineRule="auto"/>
              <w:rPr>
                <w:rFonts w:ascii="Bookman Old Style" w:hAnsi="Bookman Old Style" w:cs="Times New Roman"/>
                <w:noProof/>
                <w:lang w:val="en-GB"/>
              </w:rPr>
            </w:pPr>
            <w:r w:rsidRPr="00B73957">
              <w:rPr>
                <w:rFonts w:ascii="Bookman Old Style" w:hAnsi="Bookman Old Style"/>
              </w:rPr>
              <w:t xml:space="preserve">mengelola beban, </w:t>
            </w:r>
          </w:p>
          <w:p w14:paraId="13187BED" w14:textId="7B9EEE1B" w:rsidR="00FE6AAA" w:rsidRPr="00B73957" w:rsidRDefault="00476F19" w:rsidP="00476F19">
            <w:pPr>
              <w:spacing w:after="60" w:line="276" w:lineRule="auto"/>
              <w:rPr>
                <w:rFonts w:ascii="Bookman Old Style" w:hAnsi="Bookman Old Style" w:cs="Times New Roman"/>
                <w:noProof/>
                <w:lang w:val="en-GB"/>
              </w:rPr>
            </w:pPr>
            <w:r w:rsidRPr="00B73957">
              <w:rPr>
                <w:rFonts w:ascii="Bookman Old Style" w:hAnsi="Bookman Old Style"/>
              </w:rPr>
              <w:t>secara berkelanjutan.</w:t>
            </w:r>
          </w:p>
        </w:tc>
      </w:tr>
      <w:tr w:rsidR="003B4077" w:rsidRPr="00B73957" w14:paraId="59921D8E" w14:textId="77777777" w:rsidTr="005A05CF">
        <w:trPr>
          <w:gridAfter w:val="1"/>
          <w:wAfter w:w="10" w:type="dxa"/>
        </w:trPr>
        <w:tc>
          <w:tcPr>
            <w:tcW w:w="3730" w:type="dxa"/>
            <w:vMerge/>
            <w:tcBorders>
              <w:top w:val="single" w:sz="4" w:space="0" w:color="auto"/>
              <w:left w:val="single" w:sz="6" w:space="0" w:color="auto"/>
              <w:bottom w:val="single" w:sz="4" w:space="0" w:color="auto"/>
              <w:right w:val="single" w:sz="6" w:space="0" w:color="auto"/>
            </w:tcBorders>
            <w:vAlign w:val="center"/>
            <w:hideMark/>
          </w:tcPr>
          <w:p w14:paraId="3E4B0D4C" w14:textId="77777777" w:rsidR="003B4077" w:rsidRPr="00B73957" w:rsidRDefault="003B4077">
            <w:pPr>
              <w:spacing w:line="256" w:lineRule="auto"/>
              <w:rPr>
                <w:rFonts w:ascii="Bookman Old Style" w:eastAsia="Calibri" w:hAnsi="Bookman Old Style" w:cs="Bookman Old Style"/>
                <w:lang w:eastAsia="id-ID"/>
              </w:rPr>
            </w:pPr>
          </w:p>
        </w:tc>
        <w:tc>
          <w:tcPr>
            <w:tcW w:w="504" w:type="dxa"/>
            <w:tcBorders>
              <w:top w:val="single" w:sz="6" w:space="0" w:color="auto"/>
              <w:left w:val="single" w:sz="6" w:space="0" w:color="auto"/>
              <w:bottom w:val="single" w:sz="6" w:space="0" w:color="auto"/>
              <w:right w:val="single" w:sz="6" w:space="0" w:color="auto"/>
            </w:tcBorders>
          </w:tcPr>
          <w:p w14:paraId="604A0030" w14:textId="77777777" w:rsidR="003B4077" w:rsidRPr="00B73957" w:rsidRDefault="003B4077" w:rsidP="00785647">
            <w:pPr>
              <w:pStyle w:val="ListParagraph"/>
              <w:numPr>
                <w:ilvl w:val="0"/>
                <w:numId w:val="55"/>
              </w:numPr>
              <w:spacing w:before="60" w:after="60" w:line="276" w:lineRule="auto"/>
              <w:ind w:left="357" w:hanging="357"/>
              <w:rPr>
                <w:rFonts w:ascii="Bookman Old Style" w:hAnsi="Bookman Old Style" w:cs="Bookman Old Style"/>
                <w:lang w:eastAsia="id-ID"/>
              </w:rPr>
            </w:pPr>
          </w:p>
        </w:tc>
        <w:tc>
          <w:tcPr>
            <w:tcW w:w="2793" w:type="dxa"/>
            <w:tcBorders>
              <w:top w:val="single" w:sz="6" w:space="0" w:color="auto"/>
              <w:left w:val="single" w:sz="6" w:space="0" w:color="auto"/>
              <w:bottom w:val="single" w:sz="6" w:space="0" w:color="auto"/>
              <w:right w:val="single" w:sz="6" w:space="0" w:color="auto"/>
            </w:tcBorders>
            <w:hideMark/>
          </w:tcPr>
          <w:p w14:paraId="11F61AA4" w14:textId="77777777" w:rsidR="003B4077" w:rsidRPr="00B73957" w:rsidRDefault="003B4077">
            <w:pPr>
              <w:spacing w:before="60" w:after="60" w:line="276" w:lineRule="auto"/>
              <w:rPr>
                <w:rFonts w:ascii="Bookman Old Style" w:hAnsi="Bookman Old Style" w:cs="Bookman Old Style"/>
                <w:lang w:eastAsia="id-ID"/>
              </w:rPr>
            </w:pPr>
            <w:r w:rsidRPr="00B73957">
              <w:rPr>
                <w:rFonts w:ascii="Bookman Old Style" w:hAnsi="Bookman Old Style" w:cs="Bookman Old Style"/>
                <w:lang w:eastAsia="id-ID"/>
              </w:rPr>
              <w:t>Beban operasional terhadap pendapatan operasional (BOPO).</w:t>
            </w:r>
          </w:p>
        </w:tc>
        <w:tc>
          <w:tcPr>
            <w:tcW w:w="8998" w:type="dxa"/>
            <w:gridSpan w:val="2"/>
            <w:tcBorders>
              <w:top w:val="single" w:sz="6" w:space="0" w:color="auto"/>
              <w:left w:val="single" w:sz="6" w:space="0" w:color="auto"/>
              <w:bottom w:val="single" w:sz="6" w:space="0" w:color="auto"/>
              <w:right w:val="single" w:sz="6" w:space="0" w:color="auto"/>
            </w:tcBorders>
          </w:tcPr>
          <w:p w14:paraId="602DF74E" w14:textId="77777777" w:rsidR="005A05CF" w:rsidRPr="00B73957" w:rsidRDefault="005A05CF" w:rsidP="00A91FD1">
            <w:pPr>
              <w:pStyle w:val="alinea"/>
              <w:autoSpaceDE/>
              <w:autoSpaceDN/>
              <w:spacing w:before="60" w:after="60" w:line="276" w:lineRule="auto"/>
              <w:rPr>
                <w:rStyle w:val="FontStyle33"/>
                <w:rFonts w:eastAsiaTheme="minorEastAsia"/>
                <w:kern w:val="2"/>
                <w:sz w:val="24"/>
                <w:szCs w:val="24"/>
                <w:lang w:eastAsia="id-ID"/>
                <w14:ligatures w14:val="standardContextual"/>
              </w:rPr>
            </w:pPr>
          </w:p>
          <w:p w14:paraId="2C6C258E" w14:textId="3EC6801F" w:rsidR="003B4077" w:rsidRPr="00B73957" w:rsidRDefault="007D18CB" w:rsidP="00A91FD1">
            <w:pPr>
              <w:pStyle w:val="alinea"/>
              <w:autoSpaceDE/>
              <w:autoSpaceDN/>
              <w:spacing w:before="60" w:after="60" w:line="276" w:lineRule="auto"/>
              <w:rPr>
                <w:rFonts w:ascii="Bookman Old Style" w:eastAsiaTheme="minorHAnsi" w:hAnsi="Bookman Old Style" w:cs="Bookman Old Style"/>
                <w:noProof/>
                <w:lang w:val="id-ID" w:eastAsia="id-ID"/>
              </w:rPr>
            </w:pPr>
            <m:oMathPara>
              <m:oMath>
                <m:f>
                  <m:fPr>
                    <m:ctrlPr>
                      <w:rPr>
                        <w:rStyle w:val="FontStyle33"/>
                        <w:rFonts w:ascii="Cambria Math" w:hAnsi="Cambria Math"/>
                        <w:i/>
                        <w:kern w:val="2"/>
                        <w:sz w:val="24"/>
                        <w:szCs w:val="24"/>
                        <w:lang w:eastAsia="id-ID"/>
                        <w14:ligatures w14:val="standardContextual"/>
                      </w:rPr>
                    </m:ctrlPr>
                  </m:fPr>
                  <m:num>
                    <m:r>
                      <m:rPr>
                        <m:sty m:val="p"/>
                      </m:rPr>
                      <w:rPr>
                        <w:rStyle w:val="FontStyle33"/>
                        <w:rFonts w:ascii="Cambria Math" w:eastAsiaTheme="minorEastAsia" w:hAnsi="Cambria Math"/>
                        <w:kern w:val="2"/>
                        <w:sz w:val="24"/>
                        <w:szCs w:val="24"/>
                        <w:lang w:eastAsia="id-ID"/>
                        <w14:ligatures w14:val="standardContextual"/>
                      </w:rPr>
                      <m:t xml:space="preserve">Beban Operasional </m:t>
                    </m:r>
                  </m:num>
                  <m:den>
                    <m:r>
                      <m:rPr>
                        <m:sty m:val="p"/>
                      </m:rPr>
                      <w:rPr>
                        <w:rStyle w:val="FontStyle33"/>
                        <w:rFonts w:ascii="Cambria Math" w:eastAsiaTheme="minorEastAsia" w:hAnsi="Cambria Math"/>
                        <w:kern w:val="2"/>
                        <w:sz w:val="24"/>
                        <w:szCs w:val="24"/>
                        <w:lang w:eastAsia="id-ID"/>
                        <w14:ligatures w14:val="standardContextual"/>
                      </w:rPr>
                      <m:t>Pendapatan Operasional</m:t>
                    </m:r>
                  </m:den>
                </m:f>
              </m:oMath>
            </m:oMathPara>
          </w:p>
          <w:p w14:paraId="4FF76BA5" w14:textId="72934750" w:rsidR="003B4077" w:rsidRPr="00B73957" w:rsidRDefault="003B4077" w:rsidP="005A05CF">
            <w:pPr>
              <w:spacing w:before="60" w:after="60"/>
              <w:jc w:val="both"/>
              <w:rPr>
                <w:rFonts w:ascii="Bookman Old Style" w:eastAsia="Calibri" w:hAnsi="Bookman Old Style" w:cs="Bookman Old Style"/>
                <w:noProof/>
                <w:lang w:eastAsia="id-ID"/>
              </w:rPr>
            </w:pPr>
          </w:p>
          <w:p w14:paraId="21DCDA02" w14:textId="77777777" w:rsidR="00352707" w:rsidRPr="00B73957" w:rsidRDefault="00807380" w:rsidP="005A05CF">
            <w:pPr>
              <w:pStyle w:val="alinea"/>
              <w:autoSpaceDE/>
              <w:autoSpaceDN/>
              <w:spacing w:before="60" w:after="60"/>
              <w:rPr>
                <w:rFonts w:ascii="Bookman Old Style" w:eastAsiaTheme="minorHAnsi" w:hAnsi="Bookman Old Style" w:cstheme="minorBidi"/>
                <w:lang w:val="id-ID"/>
              </w:rPr>
            </w:pPr>
            <w:r w:rsidRPr="00B73957">
              <w:rPr>
                <w:rFonts w:ascii="Bookman Old Style" w:eastAsiaTheme="minorHAnsi" w:hAnsi="Bookman Old Style" w:cstheme="minorBidi"/>
                <w:lang w:val="id-ID"/>
              </w:rPr>
              <w:t xml:space="preserve">Beban Operasional adalah semua beban yang dikeluarkan atas kegiatan utama LKM </w:t>
            </w:r>
            <w:r w:rsidR="00352707" w:rsidRPr="00B73957">
              <w:rPr>
                <w:rFonts w:ascii="Bookman Old Style" w:eastAsiaTheme="minorHAnsi" w:hAnsi="Bookman Old Style" w:cstheme="minorBidi"/>
                <w:lang w:val="id-ID"/>
              </w:rPr>
              <w:t xml:space="preserve">pada tahun berjalan atau </w:t>
            </w:r>
            <w:r w:rsidRPr="00B73957">
              <w:rPr>
                <w:rFonts w:ascii="Bookman Old Style" w:eastAsiaTheme="minorHAnsi" w:hAnsi="Bookman Old Style" w:cstheme="minorBidi"/>
                <w:lang w:val="id-ID"/>
              </w:rPr>
              <w:t xml:space="preserve">yang disetahunkan. </w:t>
            </w:r>
          </w:p>
          <w:p w14:paraId="685BDF96" w14:textId="7927DBC2" w:rsidR="00F54845" w:rsidRPr="00B73957" w:rsidRDefault="00F54845" w:rsidP="005A05CF">
            <w:pPr>
              <w:pStyle w:val="alinea"/>
              <w:autoSpaceDE/>
              <w:autoSpaceDN/>
              <w:spacing w:before="60" w:after="60"/>
              <w:rPr>
                <w:rFonts w:ascii="Bookman Old Style" w:eastAsiaTheme="minorHAnsi" w:hAnsi="Bookman Old Style" w:cstheme="minorBidi"/>
                <w:lang w:val="id-ID"/>
              </w:rPr>
            </w:pPr>
            <w:r w:rsidRPr="00B73957">
              <w:rPr>
                <w:rFonts w:ascii="Bookman Old Style" w:eastAsiaTheme="minorHAnsi" w:hAnsi="Bookman Old Style" w:cstheme="minorBidi"/>
                <w:lang w:val="id-ID"/>
              </w:rPr>
              <w:t xml:space="preserve">Pendapatan Operasional adalah semua pendapatan yang merupakan hasil dari kegiatan utama LKM pada tahun berjalan atau yang disetahunkan. </w:t>
            </w:r>
          </w:p>
          <w:p w14:paraId="07209DEE" w14:textId="1775CA94" w:rsidR="00CB6FEA" w:rsidRPr="00B73957" w:rsidRDefault="00CB6FEA" w:rsidP="00785647">
            <w:pPr>
              <w:pStyle w:val="ListParagraph"/>
              <w:numPr>
                <w:ilvl w:val="0"/>
                <w:numId w:val="84"/>
              </w:numPr>
              <w:spacing w:before="60" w:after="60"/>
              <w:jc w:val="both"/>
              <w:rPr>
                <w:rFonts w:ascii="Bookman Old Style" w:hAnsi="Bookman Old Style" w:cs="Bookman Old Style"/>
                <w:lang w:eastAsia="id-ID"/>
              </w:rPr>
            </w:pPr>
            <w:r w:rsidRPr="00B73957">
              <w:rPr>
                <w:rFonts w:ascii="Bookman Old Style" w:hAnsi="Bookman Old Style" w:cs="Bookman Old Style"/>
                <w:lang w:eastAsia="id-ID"/>
              </w:rPr>
              <w:t xml:space="preserve">Dalam hal LKM melakukan pengkinian Tingkat Kesehatan, maka perhitungan beban operasional </w:t>
            </w:r>
            <w:r w:rsidR="00F54845" w:rsidRPr="00B73957">
              <w:rPr>
                <w:rFonts w:ascii="Bookman Old Style" w:hAnsi="Bookman Old Style" w:cs="Bookman Old Style"/>
                <w:lang w:eastAsia="id-ID"/>
              </w:rPr>
              <w:t xml:space="preserve">dan pendapatan operasional </w:t>
            </w:r>
            <w:r w:rsidRPr="00B73957">
              <w:rPr>
                <w:rFonts w:ascii="Bookman Old Style" w:hAnsi="Bookman Old Style" w:cs="Bookman Old Style"/>
                <w:lang w:eastAsia="id-ID"/>
              </w:rPr>
              <w:t xml:space="preserve">menggunakan nilai </w:t>
            </w:r>
            <w:r w:rsidR="00E80517" w:rsidRPr="00B73957">
              <w:rPr>
                <w:rFonts w:ascii="Bookman Old Style" w:hAnsi="Bookman Old Style" w:cs="Bookman Old Style"/>
                <w:lang w:eastAsia="id-ID"/>
              </w:rPr>
              <w:t xml:space="preserve">beban operasional dan pendapatan operasional </w:t>
            </w:r>
            <w:r w:rsidRPr="00B73957">
              <w:rPr>
                <w:rFonts w:ascii="Bookman Old Style" w:hAnsi="Bookman Old Style" w:cs="Bookman Old Style"/>
                <w:lang w:eastAsia="id-ID"/>
              </w:rPr>
              <w:t xml:space="preserve">yang disetahunkan. Contoh: LKM akan melakukan pengkinian di Juni 2028, maka perhitungan </w:t>
            </w:r>
            <w:r w:rsidR="00E80517" w:rsidRPr="00B73957">
              <w:rPr>
                <w:rFonts w:ascii="Bookman Old Style" w:hAnsi="Bookman Old Style" w:cs="Bookman Old Style"/>
                <w:lang w:eastAsia="id-ID"/>
              </w:rPr>
              <w:t>beban operasional dan pendapatan operasional</w:t>
            </w:r>
            <w:r w:rsidRPr="00B73957">
              <w:rPr>
                <w:rFonts w:ascii="Bookman Old Style" w:hAnsi="Bookman Old Style" w:cs="Bookman Old Style"/>
                <w:lang w:eastAsia="id-ID"/>
              </w:rPr>
              <w:t xml:space="preserve"> yang disetahunkan dihitung dengan cara </w:t>
            </w:r>
            <w:r w:rsidR="00E80517" w:rsidRPr="00B73957">
              <w:rPr>
                <w:rFonts w:ascii="Bookman Old Style" w:hAnsi="Bookman Old Style" w:cs="Bookman Old Style"/>
                <w:lang w:eastAsia="id-ID"/>
              </w:rPr>
              <w:t xml:space="preserve">beban operasional dan pendapatan operasional </w:t>
            </w:r>
            <w:r w:rsidRPr="00B73957">
              <w:rPr>
                <w:rFonts w:ascii="Bookman Old Style" w:hAnsi="Bookman Old Style" w:cs="Bookman Old Style"/>
                <w:lang w:eastAsia="id-ID"/>
              </w:rPr>
              <w:t>posisi bulan Juni 2028 dibagi 6 (enam) dan dikalikan dengan 12 (dua belas).</w:t>
            </w:r>
          </w:p>
          <w:p w14:paraId="7E73A227" w14:textId="77777777" w:rsidR="00807380" w:rsidRPr="00B73957" w:rsidRDefault="00CB6FEA" w:rsidP="00785647">
            <w:pPr>
              <w:pStyle w:val="alinea"/>
              <w:numPr>
                <w:ilvl w:val="0"/>
                <w:numId w:val="84"/>
              </w:numPr>
              <w:autoSpaceDE/>
              <w:autoSpaceDN/>
              <w:spacing w:before="60" w:after="60"/>
              <w:rPr>
                <w:rFonts w:ascii="Bookman Old Style" w:eastAsia="Calibri" w:hAnsi="Bookman Old Style" w:cs="Bookman Old Style"/>
                <w:noProof/>
                <w:lang w:val="id-ID" w:eastAsia="id-ID"/>
              </w:rPr>
            </w:pPr>
            <w:r w:rsidRPr="00B73957">
              <w:rPr>
                <w:rFonts w:ascii="Bookman Old Style" w:hAnsi="Bookman Old Style" w:cs="Bookman Old Style"/>
                <w:lang w:val="id-ID" w:eastAsia="id-ID"/>
              </w:rPr>
              <w:t xml:space="preserve">Dalam hal LKM yang baru beroperasi selama 6 (enam) bulan atau lebih sejak izin usaha diberikan oleh Otoritas Jasa Keuangan, maka perhitungan </w:t>
            </w:r>
            <w:r w:rsidR="002E0A72" w:rsidRPr="00B73957">
              <w:rPr>
                <w:rFonts w:ascii="Bookman Old Style" w:hAnsi="Bookman Old Style" w:cs="Bookman Old Style"/>
                <w:lang w:val="id-ID" w:eastAsia="id-ID"/>
              </w:rPr>
              <w:t xml:space="preserve">beban operasional dan pendapatan operasional </w:t>
            </w:r>
            <w:r w:rsidRPr="00B73957">
              <w:rPr>
                <w:rFonts w:ascii="Bookman Old Style" w:hAnsi="Bookman Old Style" w:cs="Bookman Old Style"/>
                <w:lang w:val="id-ID" w:eastAsia="id-ID"/>
              </w:rPr>
              <w:t xml:space="preserve">menggunakan nilai </w:t>
            </w:r>
            <w:r w:rsidR="002E0A72" w:rsidRPr="00B73957">
              <w:rPr>
                <w:rFonts w:ascii="Bookman Old Style" w:hAnsi="Bookman Old Style" w:cs="Bookman Old Style"/>
                <w:lang w:val="id-ID" w:eastAsia="id-ID"/>
              </w:rPr>
              <w:t xml:space="preserve">beban operasional dan pendapatan operasional </w:t>
            </w:r>
            <w:r w:rsidRPr="00B73957">
              <w:rPr>
                <w:rFonts w:ascii="Bookman Old Style" w:hAnsi="Bookman Old Style" w:cs="Bookman Old Style"/>
                <w:lang w:val="id-ID" w:eastAsia="id-ID"/>
              </w:rPr>
              <w:t xml:space="preserve">yang disetahunkan. Contoh: LKM yang baru beroperasional di bulan Juli 2028, maka perhitungan </w:t>
            </w:r>
            <w:r w:rsidR="002E0A72" w:rsidRPr="00B73957">
              <w:rPr>
                <w:rFonts w:ascii="Bookman Old Style" w:hAnsi="Bookman Old Style" w:cs="Bookman Old Style"/>
                <w:lang w:val="id-ID" w:eastAsia="id-ID"/>
              </w:rPr>
              <w:t xml:space="preserve">beban operasional dan pendapatan operasional </w:t>
            </w:r>
            <w:r w:rsidRPr="00B73957">
              <w:rPr>
                <w:rFonts w:ascii="Bookman Old Style" w:hAnsi="Bookman Old Style" w:cs="Bookman Old Style"/>
                <w:lang w:val="id-ID" w:eastAsia="id-ID"/>
              </w:rPr>
              <w:t xml:space="preserve">yang disetahunkan dihitung dengan cara </w:t>
            </w:r>
            <w:r w:rsidR="002E0A72" w:rsidRPr="00B73957">
              <w:rPr>
                <w:rFonts w:ascii="Bookman Old Style" w:hAnsi="Bookman Old Style" w:cs="Bookman Old Style"/>
                <w:lang w:val="id-ID" w:eastAsia="id-ID"/>
              </w:rPr>
              <w:t xml:space="preserve">beban operasional dan pendapatan operasional </w:t>
            </w:r>
            <w:r w:rsidRPr="00B73957">
              <w:rPr>
                <w:rFonts w:ascii="Bookman Old Style" w:hAnsi="Bookman Old Style" w:cs="Bookman Old Style"/>
                <w:lang w:val="id-ID" w:eastAsia="id-ID"/>
              </w:rPr>
              <w:t>posisi Desember 2028 dibagi 6 (enam) dan dikalikan dengan 12 (dua belas).</w:t>
            </w:r>
          </w:p>
          <w:p w14:paraId="433C6EB0" w14:textId="77777777" w:rsidR="008D4D30" w:rsidRPr="00B73957" w:rsidRDefault="008D4D30" w:rsidP="008D4D30">
            <w:pPr>
              <w:pStyle w:val="alinea"/>
              <w:autoSpaceDE/>
              <w:autoSpaceDN/>
              <w:spacing w:before="60" w:after="60" w:line="276" w:lineRule="auto"/>
              <w:rPr>
                <w:rFonts w:ascii="Bookman Old Style" w:hAnsi="Bookman Old Style" w:cs="Bookman Old Style"/>
                <w:lang w:val="id-ID" w:eastAsia="id-ID"/>
              </w:rPr>
            </w:pPr>
          </w:p>
          <w:tbl>
            <w:tblPr>
              <w:tblStyle w:val="TableGrid"/>
              <w:tblW w:w="0" w:type="auto"/>
              <w:tblLayout w:type="fixed"/>
              <w:tblLook w:val="04A0" w:firstRow="1" w:lastRow="0" w:firstColumn="1" w:lastColumn="0" w:noHBand="0" w:noVBand="1"/>
            </w:tblPr>
            <w:tblGrid>
              <w:gridCol w:w="1709"/>
              <w:gridCol w:w="3827"/>
            </w:tblGrid>
            <w:tr w:rsidR="00F622C7" w:rsidRPr="00B73957" w14:paraId="78F4B8C3" w14:textId="77777777" w:rsidTr="005A05CF">
              <w:tc>
                <w:tcPr>
                  <w:tcW w:w="1709" w:type="dxa"/>
                </w:tcPr>
                <w:p w14:paraId="006F383F" w14:textId="77777777" w:rsidR="008D4D30" w:rsidRPr="00B73957" w:rsidRDefault="008D4D30" w:rsidP="005A05CF">
                  <w:pPr>
                    <w:pStyle w:val="Style5"/>
                    <w:widowControl/>
                    <w:jc w:val="center"/>
                    <w:rPr>
                      <w:rStyle w:val="FontStyle33"/>
                      <w:sz w:val="24"/>
                      <w:szCs w:val="24"/>
                      <w:lang w:val="en-ID" w:eastAsia="id-ID"/>
                    </w:rPr>
                  </w:pPr>
                  <w:proofErr w:type="spellStart"/>
                  <w:r w:rsidRPr="00B73957">
                    <w:rPr>
                      <w:rStyle w:val="FontStyle33"/>
                      <w:sz w:val="24"/>
                      <w:szCs w:val="24"/>
                      <w:lang w:val="en-ID" w:eastAsia="id-ID"/>
                    </w:rPr>
                    <w:lastRenderedPageBreak/>
                    <w:t>Peringkat</w:t>
                  </w:r>
                  <w:proofErr w:type="spellEnd"/>
                </w:p>
              </w:tc>
              <w:tc>
                <w:tcPr>
                  <w:tcW w:w="3827" w:type="dxa"/>
                </w:tcPr>
                <w:p w14:paraId="45CD885A" w14:textId="77777777" w:rsidR="008D4D30" w:rsidRPr="00B73957" w:rsidRDefault="008D4D30" w:rsidP="005A05CF">
                  <w:pPr>
                    <w:pStyle w:val="Style5"/>
                    <w:widowControl/>
                    <w:jc w:val="center"/>
                    <w:rPr>
                      <w:rStyle w:val="FontStyle33"/>
                      <w:sz w:val="24"/>
                      <w:szCs w:val="24"/>
                      <w:lang w:val="en-ID" w:eastAsia="id-ID"/>
                    </w:rPr>
                  </w:pPr>
                  <w:r w:rsidRPr="00B73957">
                    <w:rPr>
                      <w:rStyle w:val="FontStyle33"/>
                      <w:sz w:val="24"/>
                      <w:szCs w:val="24"/>
                      <w:lang w:val="en-ID" w:eastAsia="id-ID"/>
                    </w:rPr>
                    <w:t>Nilai</w:t>
                  </w:r>
                </w:p>
              </w:tc>
            </w:tr>
            <w:tr w:rsidR="00F622C7" w:rsidRPr="00B73957" w14:paraId="48E1E5AD" w14:textId="77777777" w:rsidTr="005A05CF">
              <w:tc>
                <w:tcPr>
                  <w:tcW w:w="1709" w:type="dxa"/>
                </w:tcPr>
                <w:p w14:paraId="5F6114DD" w14:textId="77777777" w:rsidR="008D4D30" w:rsidRPr="00B73957" w:rsidRDefault="008D4D30" w:rsidP="005A05CF">
                  <w:pPr>
                    <w:pStyle w:val="Style5"/>
                    <w:widowControl/>
                    <w:jc w:val="center"/>
                    <w:rPr>
                      <w:rStyle w:val="FontStyle33"/>
                      <w:sz w:val="24"/>
                      <w:szCs w:val="24"/>
                      <w:lang w:val="en-ID" w:eastAsia="id-ID"/>
                    </w:rPr>
                  </w:pPr>
                  <w:r w:rsidRPr="00B73957">
                    <w:rPr>
                      <w:rStyle w:val="FontStyle33"/>
                      <w:sz w:val="24"/>
                      <w:szCs w:val="24"/>
                      <w:lang w:val="en-ID" w:eastAsia="id-ID"/>
                    </w:rPr>
                    <w:t>1</w:t>
                  </w:r>
                </w:p>
              </w:tc>
              <w:tc>
                <w:tcPr>
                  <w:tcW w:w="3827" w:type="dxa"/>
                </w:tcPr>
                <w:p w14:paraId="2A6A3E39" w14:textId="0045E213" w:rsidR="008D4D30" w:rsidRPr="00B73957" w:rsidRDefault="008D4D30" w:rsidP="005A05CF">
                  <w:pPr>
                    <w:pStyle w:val="Style5"/>
                    <w:widowControl/>
                    <w:tabs>
                      <w:tab w:val="right" w:pos="3574"/>
                    </w:tabs>
                    <w:jc w:val="both"/>
                    <w:rPr>
                      <w:rStyle w:val="FontStyle33"/>
                      <w:sz w:val="24"/>
                      <w:szCs w:val="24"/>
                      <w:lang w:val="en-ID" w:eastAsia="id-ID"/>
                    </w:rPr>
                  </w:pPr>
                  <w:proofErr w:type="spellStart"/>
                  <w:r w:rsidRPr="00B73957">
                    <w:rPr>
                      <w:rStyle w:val="FontStyle33"/>
                      <w:sz w:val="24"/>
                      <w:szCs w:val="24"/>
                      <w:lang w:val="en-ID" w:eastAsia="id-ID"/>
                    </w:rPr>
                    <w:t>Rasio</w:t>
                  </w:r>
                  <w:proofErr w:type="spellEnd"/>
                  <w:r w:rsidRPr="00B73957">
                    <w:rPr>
                      <w:rStyle w:val="FontStyle33"/>
                      <w:sz w:val="24"/>
                      <w:szCs w:val="24"/>
                      <w:lang w:val="en-ID" w:eastAsia="id-ID"/>
                    </w:rPr>
                    <w:t xml:space="preserve"> BOPO ≤ 85%</w:t>
                  </w:r>
                  <w:r w:rsidRPr="00B73957">
                    <w:rPr>
                      <w:rStyle w:val="FontStyle33"/>
                      <w:sz w:val="24"/>
                      <w:szCs w:val="24"/>
                      <w:lang w:val="en-ID" w:eastAsia="id-ID"/>
                    </w:rPr>
                    <w:tab/>
                  </w:r>
                </w:p>
              </w:tc>
            </w:tr>
            <w:tr w:rsidR="00F622C7" w:rsidRPr="00B73957" w14:paraId="4CD7D327" w14:textId="77777777" w:rsidTr="005A05CF">
              <w:tc>
                <w:tcPr>
                  <w:tcW w:w="1709" w:type="dxa"/>
                </w:tcPr>
                <w:p w14:paraId="1D34F6F1" w14:textId="77777777" w:rsidR="008D4D30" w:rsidRPr="00B73957" w:rsidRDefault="008D4D30" w:rsidP="005A05CF">
                  <w:pPr>
                    <w:pStyle w:val="Style5"/>
                    <w:widowControl/>
                    <w:jc w:val="center"/>
                    <w:rPr>
                      <w:rStyle w:val="FontStyle33"/>
                      <w:sz w:val="24"/>
                      <w:szCs w:val="24"/>
                      <w:lang w:val="en-ID" w:eastAsia="id-ID"/>
                    </w:rPr>
                  </w:pPr>
                  <w:r w:rsidRPr="00B73957">
                    <w:rPr>
                      <w:rStyle w:val="FontStyle33"/>
                      <w:sz w:val="24"/>
                      <w:szCs w:val="24"/>
                      <w:lang w:val="en-ID" w:eastAsia="id-ID"/>
                    </w:rPr>
                    <w:t>2</w:t>
                  </w:r>
                </w:p>
              </w:tc>
              <w:tc>
                <w:tcPr>
                  <w:tcW w:w="3827" w:type="dxa"/>
                </w:tcPr>
                <w:p w14:paraId="13F22DE8" w14:textId="787A3061" w:rsidR="008D4D30" w:rsidRPr="00B73957" w:rsidRDefault="008D4D30" w:rsidP="005A05CF">
                  <w:pPr>
                    <w:pStyle w:val="Style5"/>
                    <w:widowControl/>
                    <w:jc w:val="both"/>
                    <w:rPr>
                      <w:rStyle w:val="FontStyle33"/>
                      <w:sz w:val="24"/>
                      <w:szCs w:val="24"/>
                      <w:lang w:val="en-ID" w:eastAsia="id-ID"/>
                    </w:rPr>
                  </w:pPr>
                  <w:r w:rsidRPr="00B73957">
                    <w:rPr>
                      <w:rStyle w:val="FontStyle33"/>
                      <w:sz w:val="24"/>
                      <w:szCs w:val="24"/>
                      <w:lang w:val="en-ID" w:eastAsia="id-ID"/>
                    </w:rPr>
                    <w:t xml:space="preserve">85% &lt; </w:t>
                  </w:r>
                  <w:proofErr w:type="spellStart"/>
                  <w:r w:rsidRPr="00B73957">
                    <w:rPr>
                      <w:rStyle w:val="FontStyle33"/>
                      <w:sz w:val="24"/>
                      <w:szCs w:val="24"/>
                      <w:lang w:val="en-ID" w:eastAsia="id-ID"/>
                    </w:rPr>
                    <w:t>Rasio</w:t>
                  </w:r>
                  <w:proofErr w:type="spellEnd"/>
                  <w:r w:rsidRPr="00B73957">
                    <w:rPr>
                      <w:rStyle w:val="FontStyle33"/>
                      <w:sz w:val="24"/>
                      <w:szCs w:val="24"/>
                      <w:lang w:val="en-ID" w:eastAsia="id-ID"/>
                    </w:rPr>
                    <w:t xml:space="preserve"> BOPO ≤ 90%</w:t>
                  </w:r>
                </w:p>
              </w:tc>
            </w:tr>
            <w:tr w:rsidR="00F622C7" w:rsidRPr="00B73957" w14:paraId="02EBE5E2" w14:textId="77777777" w:rsidTr="005A05CF">
              <w:tc>
                <w:tcPr>
                  <w:tcW w:w="1709" w:type="dxa"/>
                </w:tcPr>
                <w:p w14:paraId="0ECC7003" w14:textId="77777777" w:rsidR="008D4D30" w:rsidRPr="00B73957" w:rsidRDefault="008D4D30" w:rsidP="005A05CF">
                  <w:pPr>
                    <w:pStyle w:val="Style5"/>
                    <w:widowControl/>
                    <w:jc w:val="center"/>
                    <w:rPr>
                      <w:rStyle w:val="FontStyle33"/>
                      <w:sz w:val="24"/>
                      <w:szCs w:val="24"/>
                      <w:lang w:val="en-ID" w:eastAsia="id-ID"/>
                    </w:rPr>
                  </w:pPr>
                  <w:r w:rsidRPr="00B73957">
                    <w:rPr>
                      <w:rStyle w:val="FontStyle33"/>
                      <w:sz w:val="24"/>
                      <w:szCs w:val="24"/>
                      <w:lang w:val="en-ID" w:eastAsia="id-ID"/>
                    </w:rPr>
                    <w:t>3</w:t>
                  </w:r>
                </w:p>
              </w:tc>
              <w:tc>
                <w:tcPr>
                  <w:tcW w:w="3827" w:type="dxa"/>
                </w:tcPr>
                <w:p w14:paraId="53F1EBB2" w14:textId="11F161FA" w:rsidR="008D4D30" w:rsidRPr="00B73957" w:rsidRDefault="001F102B" w:rsidP="005A05CF">
                  <w:pPr>
                    <w:pStyle w:val="Style5"/>
                    <w:widowControl/>
                    <w:jc w:val="both"/>
                    <w:rPr>
                      <w:rStyle w:val="FontStyle33"/>
                      <w:sz w:val="24"/>
                      <w:szCs w:val="24"/>
                      <w:lang w:val="en-ID" w:eastAsia="id-ID"/>
                    </w:rPr>
                  </w:pPr>
                  <w:r w:rsidRPr="00B73957">
                    <w:rPr>
                      <w:rStyle w:val="FontStyle33"/>
                      <w:sz w:val="24"/>
                      <w:szCs w:val="24"/>
                      <w:lang w:val="en-ID" w:eastAsia="id-ID"/>
                    </w:rPr>
                    <w:t>90</w:t>
                  </w:r>
                  <w:r w:rsidR="008D4D30" w:rsidRPr="00B73957">
                    <w:rPr>
                      <w:rStyle w:val="FontStyle33"/>
                      <w:sz w:val="24"/>
                      <w:szCs w:val="24"/>
                      <w:lang w:val="en-ID" w:eastAsia="id-ID"/>
                    </w:rPr>
                    <w:t xml:space="preserve">% &lt; </w:t>
                  </w:r>
                  <w:proofErr w:type="spellStart"/>
                  <w:r w:rsidR="008D4D30" w:rsidRPr="00B73957">
                    <w:rPr>
                      <w:rStyle w:val="FontStyle33"/>
                      <w:sz w:val="24"/>
                      <w:szCs w:val="24"/>
                      <w:lang w:val="en-ID" w:eastAsia="id-ID"/>
                    </w:rPr>
                    <w:t>Rasio</w:t>
                  </w:r>
                  <w:proofErr w:type="spellEnd"/>
                  <w:r w:rsidR="008D4D30" w:rsidRPr="00B73957">
                    <w:rPr>
                      <w:rStyle w:val="FontStyle33"/>
                      <w:sz w:val="24"/>
                      <w:szCs w:val="24"/>
                      <w:lang w:val="en-ID" w:eastAsia="id-ID"/>
                    </w:rPr>
                    <w:t xml:space="preserve"> BOPO </w:t>
                  </w:r>
                  <w:proofErr w:type="gramStart"/>
                  <w:r w:rsidRPr="00B73957">
                    <w:rPr>
                      <w:rStyle w:val="FontStyle33"/>
                      <w:sz w:val="24"/>
                      <w:szCs w:val="24"/>
                      <w:lang w:val="en-ID" w:eastAsia="id-ID"/>
                    </w:rPr>
                    <w:t xml:space="preserve">≤ </w:t>
                  </w:r>
                  <w:r w:rsidR="008D4D30" w:rsidRPr="00B73957">
                    <w:rPr>
                      <w:rStyle w:val="FontStyle33"/>
                      <w:sz w:val="24"/>
                      <w:szCs w:val="24"/>
                      <w:lang w:val="en-ID" w:eastAsia="id-ID"/>
                    </w:rPr>
                    <w:t xml:space="preserve"> </w:t>
                  </w:r>
                  <w:r w:rsidRPr="00B73957">
                    <w:rPr>
                      <w:rStyle w:val="FontStyle33"/>
                      <w:sz w:val="24"/>
                      <w:szCs w:val="24"/>
                      <w:lang w:val="en-ID" w:eastAsia="id-ID"/>
                    </w:rPr>
                    <w:t>95</w:t>
                  </w:r>
                  <w:proofErr w:type="gramEnd"/>
                  <w:r w:rsidR="008D4D30" w:rsidRPr="00B73957">
                    <w:rPr>
                      <w:rStyle w:val="FontStyle33"/>
                      <w:sz w:val="24"/>
                      <w:szCs w:val="24"/>
                      <w:lang w:val="en-ID" w:eastAsia="id-ID"/>
                    </w:rPr>
                    <w:t>%</w:t>
                  </w:r>
                </w:p>
              </w:tc>
            </w:tr>
            <w:tr w:rsidR="00F622C7" w:rsidRPr="00B73957" w14:paraId="75E62722" w14:textId="77777777" w:rsidTr="005A05CF">
              <w:tc>
                <w:tcPr>
                  <w:tcW w:w="1709" w:type="dxa"/>
                </w:tcPr>
                <w:p w14:paraId="2EDEB6E4" w14:textId="77777777" w:rsidR="008D4D30" w:rsidRPr="00B73957" w:rsidRDefault="008D4D30" w:rsidP="005A05CF">
                  <w:pPr>
                    <w:pStyle w:val="Style5"/>
                    <w:widowControl/>
                    <w:jc w:val="center"/>
                    <w:rPr>
                      <w:rStyle w:val="FontStyle33"/>
                      <w:sz w:val="24"/>
                      <w:szCs w:val="24"/>
                      <w:lang w:val="en-ID" w:eastAsia="id-ID"/>
                    </w:rPr>
                  </w:pPr>
                  <w:r w:rsidRPr="00B73957">
                    <w:rPr>
                      <w:rStyle w:val="FontStyle33"/>
                      <w:sz w:val="24"/>
                      <w:szCs w:val="24"/>
                      <w:lang w:val="en-ID" w:eastAsia="id-ID"/>
                    </w:rPr>
                    <w:t>4</w:t>
                  </w:r>
                </w:p>
              </w:tc>
              <w:tc>
                <w:tcPr>
                  <w:tcW w:w="3827" w:type="dxa"/>
                </w:tcPr>
                <w:p w14:paraId="311B0D9E" w14:textId="1AA5FC6C" w:rsidR="008D4D30" w:rsidRPr="00B73957" w:rsidRDefault="001F102B" w:rsidP="005A05CF">
                  <w:pPr>
                    <w:pStyle w:val="Style5"/>
                    <w:widowControl/>
                    <w:jc w:val="both"/>
                    <w:rPr>
                      <w:rStyle w:val="FontStyle33"/>
                      <w:sz w:val="24"/>
                      <w:szCs w:val="24"/>
                      <w:lang w:val="en-ID" w:eastAsia="id-ID"/>
                    </w:rPr>
                  </w:pPr>
                  <w:r w:rsidRPr="00B73957">
                    <w:rPr>
                      <w:rStyle w:val="FontStyle33"/>
                      <w:sz w:val="24"/>
                      <w:szCs w:val="24"/>
                      <w:lang w:val="en-ID" w:eastAsia="id-ID"/>
                    </w:rPr>
                    <w:t>95</w:t>
                  </w:r>
                  <w:r w:rsidR="008D4D30" w:rsidRPr="00B73957">
                    <w:rPr>
                      <w:rStyle w:val="FontStyle33"/>
                      <w:sz w:val="24"/>
                      <w:szCs w:val="24"/>
                      <w:lang w:val="en-ID" w:eastAsia="id-ID"/>
                    </w:rPr>
                    <w:t xml:space="preserve">% </w:t>
                  </w:r>
                  <w:r w:rsidRPr="00B73957">
                    <w:rPr>
                      <w:rStyle w:val="FontStyle33"/>
                      <w:sz w:val="24"/>
                      <w:szCs w:val="24"/>
                      <w:lang w:val="en-ID" w:eastAsia="id-ID"/>
                    </w:rPr>
                    <w:t xml:space="preserve">&lt; </w:t>
                  </w:r>
                  <w:proofErr w:type="spellStart"/>
                  <w:r w:rsidR="008D4D30" w:rsidRPr="00B73957">
                    <w:rPr>
                      <w:rStyle w:val="FontStyle33"/>
                      <w:sz w:val="24"/>
                      <w:szCs w:val="24"/>
                      <w:lang w:val="en-ID" w:eastAsia="id-ID"/>
                    </w:rPr>
                    <w:t>Rasio</w:t>
                  </w:r>
                  <w:proofErr w:type="spellEnd"/>
                  <w:r w:rsidR="008D4D30" w:rsidRPr="00B73957">
                    <w:rPr>
                      <w:rStyle w:val="FontStyle33"/>
                      <w:sz w:val="24"/>
                      <w:szCs w:val="24"/>
                      <w:lang w:val="en-ID" w:eastAsia="id-ID"/>
                    </w:rPr>
                    <w:t xml:space="preserve"> BOPO </w:t>
                  </w:r>
                  <w:proofErr w:type="gramStart"/>
                  <w:r w:rsidRPr="00B73957">
                    <w:rPr>
                      <w:rStyle w:val="FontStyle33"/>
                      <w:sz w:val="24"/>
                      <w:szCs w:val="24"/>
                      <w:lang w:val="en-ID" w:eastAsia="id-ID"/>
                    </w:rPr>
                    <w:t xml:space="preserve">≤ </w:t>
                  </w:r>
                  <w:r w:rsidR="008D4D30" w:rsidRPr="00B73957">
                    <w:rPr>
                      <w:rStyle w:val="FontStyle33"/>
                      <w:sz w:val="24"/>
                      <w:szCs w:val="24"/>
                      <w:lang w:val="en-ID" w:eastAsia="id-ID"/>
                    </w:rPr>
                    <w:t xml:space="preserve"> 1</w:t>
                  </w:r>
                  <w:r w:rsidRPr="00B73957">
                    <w:rPr>
                      <w:rStyle w:val="FontStyle33"/>
                      <w:sz w:val="24"/>
                      <w:szCs w:val="24"/>
                      <w:lang w:val="en-ID" w:eastAsia="id-ID"/>
                    </w:rPr>
                    <w:t>00</w:t>
                  </w:r>
                  <w:proofErr w:type="gramEnd"/>
                  <w:r w:rsidR="008D4D30" w:rsidRPr="00B73957">
                    <w:rPr>
                      <w:rStyle w:val="FontStyle33"/>
                      <w:sz w:val="24"/>
                      <w:szCs w:val="24"/>
                      <w:lang w:val="en-ID" w:eastAsia="id-ID"/>
                    </w:rPr>
                    <w:t>%</w:t>
                  </w:r>
                </w:p>
              </w:tc>
            </w:tr>
            <w:tr w:rsidR="00F622C7" w:rsidRPr="00B73957" w14:paraId="034910BD" w14:textId="77777777" w:rsidTr="005A05CF">
              <w:tc>
                <w:tcPr>
                  <w:tcW w:w="1709" w:type="dxa"/>
                </w:tcPr>
                <w:p w14:paraId="19784129" w14:textId="77777777" w:rsidR="008D4D30" w:rsidRPr="00B73957" w:rsidRDefault="008D4D30" w:rsidP="005A05CF">
                  <w:pPr>
                    <w:pStyle w:val="Style5"/>
                    <w:widowControl/>
                    <w:jc w:val="center"/>
                    <w:rPr>
                      <w:rStyle w:val="FontStyle33"/>
                      <w:sz w:val="24"/>
                      <w:szCs w:val="24"/>
                      <w:lang w:val="en-ID" w:eastAsia="id-ID"/>
                    </w:rPr>
                  </w:pPr>
                  <w:r w:rsidRPr="00B73957">
                    <w:rPr>
                      <w:rStyle w:val="FontStyle33"/>
                      <w:sz w:val="24"/>
                      <w:szCs w:val="24"/>
                      <w:lang w:val="en-ID" w:eastAsia="id-ID"/>
                    </w:rPr>
                    <w:t>5</w:t>
                  </w:r>
                </w:p>
              </w:tc>
              <w:tc>
                <w:tcPr>
                  <w:tcW w:w="3827" w:type="dxa"/>
                </w:tcPr>
                <w:p w14:paraId="35687479" w14:textId="7B65E808" w:rsidR="008D4D30" w:rsidRPr="00B73957" w:rsidRDefault="008D4D30" w:rsidP="005A05CF">
                  <w:pPr>
                    <w:pStyle w:val="Style5"/>
                    <w:widowControl/>
                    <w:jc w:val="both"/>
                    <w:rPr>
                      <w:rStyle w:val="FontStyle33"/>
                      <w:sz w:val="24"/>
                      <w:szCs w:val="24"/>
                      <w:lang w:val="en-ID" w:eastAsia="id-ID"/>
                    </w:rPr>
                  </w:pPr>
                  <w:proofErr w:type="spellStart"/>
                  <w:r w:rsidRPr="00B73957">
                    <w:rPr>
                      <w:rStyle w:val="FontStyle33"/>
                      <w:sz w:val="24"/>
                      <w:szCs w:val="24"/>
                      <w:lang w:val="en-ID" w:eastAsia="id-ID"/>
                    </w:rPr>
                    <w:t>Rasio</w:t>
                  </w:r>
                  <w:proofErr w:type="spellEnd"/>
                  <w:r w:rsidRPr="00B73957">
                    <w:rPr>
                      <w:rStyle w:val="FontStyle33"/>
                      <w:sz w:val="24"/>
                      <w:szCs w:val="24"/>
                      <w:lang w:val="en-ID" w:eastAsia="id-ID"/>
                    </w:rPr>
                    <w:t xml:space="preserve"> BOPO </w:t>
                  </w:r>
                  <w:r w:rsidR="001F102B" w:rsidRPr="00B73957">
                    <w:rPr>
                      <w:rStyle w:val="FontStyle33"/>
                      <w:sz w:val="24"/>
                      <w:szCs w:val="24"/>
                      <w:lang w:val="en-ID" w:eastAsia="id-ID"/>
                    </w:rPr>
                    <w:t>&gt;</w:t>
                  </w:r>
                  <w:r w:rsidRPr="00B73957">
                    <w:rPr>
                      <w:rStyle w:val="FontStyle33"/>
                      <w:sz w:val="24"/>
                      <w:szCs w:val="24"/>
                      <w:lang w:val="en-ID" w:eastAsia="id-ID"/>
                    </w:rPr>
                    <w:t xml:space="preserve"> </w:t>
                  </w:r>
                  <w:r w:rsidR="001F102B" w:rsidRPr="00B73957">
                    <w:rPr>
                      <w:rStyle w:val="FontStyle33"/>
                      <w:sz w:val="24"/>
                      <w:szCs w:val="24"/>
                      <w:lang w:val="en-ID" w:eastAsia="id-ID"/>
                    </w:rPr>
                    <w:t>100</w:t>
                  </w:r>
                  <w:r w:rsidRPr="00B73957">
                    <w:rPr>
                      <w:rStyle w:val="FontStyle33"/>
                      <w:sz w:val="24"/>
                      <w:szCs w:val="24"/>
                      <w:lang w:val="en-ID" w:eastAsia="id-ID"/>
                    </w:rPr>
                    <w:t>%</w:t>
                  </w:r>
                </w:p>
              </w:tc>
            </w:tr>
          </w:tbl>
          <w:p w14:paraId="4BE98B4E" w14:textId="3520B7EA" w:rsidR="008D4D30" w:rsidRPr="00B73957" w:rsidRDefault="008D4D30" w:rsidP="008D4D30">
            <w:pPr>
              <w:pStyle w:val="alinea"/>
              <w:autoSpaceDE/>
              <w:autoSpaceDN/>
              <w:spacing w:before="60" w:after="60" w:line="276" w:lineRule="auto"/>
              <w:rPr>
                <w:rFonts w:ascii="Bookman Old Style" w:eastAsia="Calibri" w:hAnsi="Bookman Old Style" w:cs="Bookman Old Style"/>
                <w:noProof/>
                <w:lang w:eastAsia="id-ID"/>
              </w:rPr>
            </w:pPr>
          </w:p>
        </w:tc>
      </w:tr>
    </w:tbl>
    <w:p w14:paraId="428414F6" w14:textId="77777777" w:rsidR="003B4077" w:rsidRPr="00B73957" w:rsidRDefault="003B4077" w:rsidP="003B4077">
      <w:pPr>
        <w:rPr>
          <w:rFonts w:ascii="Bookman Old Style" w:hAnsi="Bookman Old Style" w:cs="Bookman Old Style"/>
          <w:lang w:eastAsia="id-ID"/>
        </w:rPr>
        <w:sectPr w:rsidR="003B4077" w:rsidRPr="00B73957" w:rsidSect="00FB5345">
          <w:pgSz w:w="18711" w:h="11907" w:orient="landscape" w:code="5"/>
          <w:pgMar w:top="1701" w:right="1418" w:bottom="1418" w:left="1418" w:header="709" w:footer="709" w:gutter="0"/>
          <w:pgNumType w:fmt="numberInDash"/>
          <w:cols w:space="720"/>
          <w:docGrid w:linePitch="326"/>
        </w:sectPr>
      </w:pPr>
    </w:p>
    <w:p w14:paraId="3E10B9B2" w14:textId="231130B1" w:rsidR="00F94DE0" w:rsidRPr="00B73957" w:rsidRDefault="00F94DE0" w:rsidP="00F94DE0">
      <w:pPr>
        <w:pStyle w:val="Default"/>
        <w:spacing w:before="60" w:after="60" w:line="276" w:lineRule="auto"/>
        <w:rPr>
          <w:rFonts w:cs="Times New Roman"/>
          <w:color w:val="auto"/>
          <w:lang w:val="id-ID"/>
        </w:rPr>
      </w:pPr>
      <w:proofErr w:type="spellStart"/>
      <w:r w:rsidRPr="00B73957">
        <w:rPr>
          <w:rFonts w:cs="Times New Roman"/>
          <w:color w:val="auto"/>
        </w:rPr>
        <w:lastRenderedPageBreak/>
        <w:t>Tabel</w:t>
      </w:r>
      <w:proofErr w:type="spellEnd"/>
      <w:r w:rsidRPr="00B73957">
        <w:rPr>
          <w:rFonts w:cs="Times New Roman"/>
          <w:color w:val="auto"/>
        </w:rPr>
        <w:t xml:space="preserve"> </w:t>
      </w:r>
      <w:r w:rsidR="00E3620E" w:rsidRPr="00B73957">
        <w:rPr>
          <w:rStyle w:val="FontStyle29"/>
          <w:i w:val="0"/>
          <w:iCs w:val="0"/>
          <w:color w:val="auto"/>
          <w:sz w:val="24"/>
          <w:szCs w:val="24"/>
          <w:lang w:eastAsia="id-ID"/>
        </w:rPr>
        <w:t>IV</w:t>
      </w:r>
      <w:r w:rsidRPr="00B73957">
        <w:rPr>
          <w:rFonts w:cs="Times New Roman"/>
          <w:color w:val="auto"/>
        </w:rPr>
        <w:t xml:space="preserve">.B: </w:t>
      </w:r>
      <w:proofErr w:type="spellStart"/>
      <w:r w:rsidRPr="00B73957">
        <w:rPr>
          <w:color w:val="auto"/>
        </w:rPr>
        <w:t>Pedoman</w:t>
      </w:r>
      <w:proofErr w:type="spellEnd"/>
      <w:r w:rsidRPr="00B73957">
        <w:rPr>
          <w:color w:val="auto"/>
        </w:rPr>
        <w:t xml:space="preserve"> </w:t>
      </w:r>
      <w:proofErr w:type="spellStart"/>
      <w:r w:rsidRPr="00B73957">
        <w:rPr>
          <w:color w:val="auto"/>
        </w:rPr>
        <w:t>Penetapan</w:t>
      </w:r>
      <w:proofErr w:type="spellEnd"/>
      <w:r w:rsidRPr="00B73957">
        <w:rPr>
          <w:color w:val="auto"/>
        </w:rPr>
        <w:t xml:space="preserve"> </w:t>
      </w:r>
      <w:proofErr w:type="spellStart"/>
      <w:r w:rsidRPr="00B73957">
        <w:rPr>
          <w:color w:val="auto"/>
        </w:rPr>
        <w:t>Peringkat</w:t>
      </w:r>
      <w:proofErr w:type="spellEnd"/>
      <w:r w:rsidRPr="00B73957">
        <w:rPr>
          <w:color w:val="auto"/>
        </w:rPr>
        <w:t xml:space="preserve"> </w:t>
      </w:r>
      <w:proofErr w:type="spellStart"/>
      <w:r w:rsidRPr="00B73957">
        <w:rPr>
          <w:color w:val="auto"/>
        </w:rPr>
        <w:t>Faktor</w:t>
      </w:r>
      <w:proofErr w:type="spellEnd"/>
      <w:r w:rsidRPr="00B73957">
        <w:rPr>
          <w:color w:val="auto"/>
        </w:rPr>
        <w:t xml:space="preserve"> </w:t>
      </w:r>
      <w:proofErr w:type="spellStart"/>
      <w:r w:rsidRPr="00B73957">
        <w:rPr>
          <w:color w:val="auto"/>
        </w:rPr>
        <w:t>Rentabilitas</w:t>
      </w:r>
      <w:proofErr w:type="spellEnd"/>
    </w:p>
    <w:tbl>
      <w:tblPr>
        <w:tblW w:w="5000" w:type="pct"/>
        <w:tblCellMar>
          <w:left w:w="40" w:type="dxa"/>
          <w:right w:w="40" w:type="dxa"/>
        </w:tblCellMar>
        <w:tblLook w:val="04A0" w:firstRow="1" w:lastRow="0" w:firstColumn="1" w:lastColumn="0" w:noHBand="0" w:noVBand="1"/>
      </w:tblPr>
      <w:tblGrid>
        <w:gridCol w:w="1681"/>
        <w:gridCol w:w="2208"/>
        <w:gridCol w:w="11970"/>
      </w:tblGrid>
      <w:tr w:rsidR="00B73957" w:rsidRPr="00B73957" w14:paraId="4DBFD26D" w14:textId="77777777" w:rsidTr="005345E8">
        <w:trPr>
          <w:tblHeader/>
        </w:trPr>
        <w:tc>
          <w:tcPr>
            <w:tcW w:w="530" w:type="pct"/>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hideMark/>
          </w:tcPr>
          <w:p w14:paraId="22B0C22C" w14:textId="77777777" w:rsidR="004D2ED5" w:rsidRPr="00B73957" w:rsidRDefault="004D2ED5" w:rsidP="009A2FBE">
            <w:pPr>
              <w:pStyle w:val="Style13"/>
              <w:widowControl/>
              <w:spacing w:before="60" w:after="60" w:line="240" w:lineRule="auto"/>
              <w:ind w:left="57" w:right="57" w:firstLine="37"/>
              <w:jc w:val="center"/>
              <w:rPr>
                <w:rStyle w:val="FontStyle29"/>
                <w:i w:val="0"/>
                <w:iCs w:val="0"/>
                <w:sz w:val="24"/>
                <w:szCs w:val="24"/>
                <w:lang w:val="id-ID" w:eastAsia="id-ID"/>
              </w:rPr>
            </w:pPr>
            <w:proofErr w:type="spellStart"/>
            <w:r w:rsidRPr="00B73957">
              <w:rPr>
                <w:rStyle w:val="FontStyle29"/>
                <w:i w:val="0"/>
                <w:iCs w:val="0"/>
                <w:sz w:val="24"/>
                <w:szCs w:val="24"/>
                <w:lang w:eastAsia="id-ID"/>
              </w:rPr>
              <w:t>Peringkat</w:t>
            </w:r>
            <w:proofErr w:type="spellEnd"/>
          </w:p>
        </w:tc>
        <w:tc>
          <w:tcPr>
            <w:tcW w:w="696" w:type="pct"/>
            <w:tcBorders>
              <w:top w:val="single" w:sz="6" w:space="0" w:color="auto"/>
              <w:left w:val="single" w:sz="6" w:space="0" w:color="auto"/>
              <w:bottom w:val="single" w:sz="6" w:space="0" w:color="auto"/>
              <w:right w:val="single" w:sz="6" w:space="0" w:color="auto"/>
            </w:tcBorders>
            <w:shd w:val="clear" w:color="auto" w:fill="BFBFBF" w:themeFill="background1" w:themeFillShade="BF"/>
          </w:tcPr>
          <w:p w14:paraId="2696AA1D" w14:textId="75B39E8E" w:rsidR="004D2ED5" w:rsidRPr="00B73957" w:rsidRDefault="004D2ED5" w:rsidP="009A2FBE">
            <w:pPr>
              <w:pStyle w:val="Style13"/>
              <w:widowControl/>
              <w:spacing w:before="60" w:after="60" w:line="240" w:lineRule="auto"/>
              <w:ind w:left="57" w:right="57"/>
              <w:jc w:val="center"/>
              <w:rPr>
                <w:rStyle w:val="FontStyle29"/>
                <w:i w:val="0"/>
                <w:iCs w:val="0"/>
                <w:sz w:val="24"/>
                <w:szCs w:val="24"/>
                <w:lang w:eastAsia="id-ID"/>
              </w:rPr>
            </w:pPr>
            <w:r w:rsidRPr="00B73957">
              <w:rPr>
                <w:rStyle w:val="FontStyle29"/>
                <w:i w:val="0"/>
                <w:iCs w:val="0"/>
                <w:sz w:val="24"/>
                <w:szCs w:val="24"/>
                <w:lang w:eastAsia="id-ID"/>
              </w:rPr>
              <w:t>Nilai</w:t>
            </w:r>
          </w:p>
        </w:tc>
        <w:tc>
          <w:tcPr>
            <w:tcW w:w="3774" w:type="pct"/>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7215EA06" w14:textId="0C9E0E48" w:rsidR="004D2ED5" w:rsidRPr="00B73957" w:rsidRDefault="004D2ED5" w:rsidP="009A2FBE">
            <w:pPr>
              <w:pStyle w:val="Style13"/>
              <w:widowControl/>
              <w:spacing w:before="60" w:after="60" w:line="240" w:lineRule="auto"/>
              <w:ind w:left="57" w:right="57"/>
              <w:jc w:val="center"/>
              <w:rPr>
                <w:rStyle w:val="FontStyle29"/>
                <w:i w:val="0"/>
                <w:iCs w:val="0"/>
                <w:sz w:val="24"/>
                <w:szCs w:val="24"/>
                <w:lang w:eastAsia="id-ID"/>
              </w:rPr>
            </w:pPr>
            <w:proofErr w:type="spellStart"/>
            <w:r w:rsidRPr="00B73957">
              <w:rPr>
                <w:rStyle w:val="FontStyle29"/>
                <w:i w:val="0"/>
                <w:iCs w:val="0"/>
                <w:sz w:val="24"/>
                <w:szCs w:val="24"/>
                <w:lang w:eastAsia="id-ID"/>
              </w:rPr>
              <w:t>Definisi</w:t>
            </w:r>
            <w:proofErr w:type="spellEnd"/>
          </w:p>
        </w:tc>
      </w:tr>
      <w:tr w:rsidR="00B73957" w:rsidRPr="00B73957" w14:paraId="5C115B2F" w14:textId="77777777" w:rsidTr="005345E8">
        <w:tc>
          <w:tcPr>
            <w:tcW w:w="530" w:type="pct"/>
            <w:tcBorders>
              <w:top w:val="single" w:sz="6" w:space="0" w:color="auto"/>
              <w:left w:val="single" w:sz="6" w:space="0" w:color="auto"/>
              <w:bottom w:val="single" w:sz="6" w:space="0" w:color="auto"/>
              <w:right w:val="single" w:sz="6" w:space="0" w:color="auto"/>
            </w:tcBorders>
            <w:vAlign w:val="center"/>
            <w:hideMark/>
          </w:tcPr>
          <w:p w14:paraId="52F88F51" w14:textId="77777777" w:rsidR="004D2ED5" w:rsidRPr="00B73957" w:rsidRDefault="004D2ED5" w:rsidP="009A2FBE">
            <w:pPr>
              <w:pStyle w:val="Style13"/>
              <w:widowControl/>
              <w:spacing w:before="60" w:after="60" w:line="240" w:lineRule="auto"/>
              <w:ind w:left="57" w:right="57" w:firstLine="37"/>
              <w:jc w:val="center"/>
              <w:rPr>
                <w:rStyle w:val="FontStyle29"/>
                <w:i w:val="0"/>
                <w:iCs w:val="0"/>
                <w:sz w:val="24"/>
                <w:szCs w:val="24"/>
                <w:lang w:eastAsia="id-ID"/>
              </w:rPr>
            </w:pPr>
            <w:proofErr w:type="spellStart"/>
            <w:r w:rsidRPr="00B73957">
              <w:rPr>
                <w:rStyle w:val="FontStyle29"/>
                <w:i w:val="0"/>
                <w:iCs w:val="0"/>
                <w:sz w:val="24"/>
                <w:szCs w:val="24"/>
                <w:lang w:eastAsia="id-ID"/>
              </w:rPr>
              <w:t>Peringkat</w:t>
            </w:r>
            <w:proofErr w:type="spellEnd"/>
            <w:r w:rsidRPr="00B73957">
              <w:rPr>
                <w:rStyle w:val="FontStyle29"/>
                <w:i w:val="0"/>
                <w:iCs w:val="0"/>
                <w:sz w:val="24"/>
                <w:szCs w:val="24"/>
                <w:lang w:eastAsia="id-ID"/>
              </w:rPr>
              <w:t xml:space="preserve"> 1</w:t>
            </w:r>
          </w:p>
        </w:tc>
        <w:tc>
          <w:tcPr>
            <w:tcW w:w="696" w:type="pct"/>
            <w:tcBorders>
              <w:top w:val="single" w:sz="6" w:space="0" w:color="auto"/>
              <w:left w:val="single" w:sz="6" w:space="0" w:color="auto"/>
              <w:bottom w:val="single" w:sz="6" w:space="0" w:color="auto"/>
              <w:right w:val="single" w:sz="6" w:space="0" w:color="auto"/>
            </w:tcBorders>
            <w:vAlign w:val="center"/>
          </w:tcPr>
          <w:p w14:paraId="70684686" w14:textId="734C0C5A" w:rsidR="004D2ED5" w:rsidRPr="00B73957" w:rsidRDefault="004D2ED5" w:rsidP="009A2FBE">
            <w:pPr>
              <w:pStyle w:val="Style13"/>
              <w:widowControl/>
              <w:spacing w:before="60" w:after="60" w:line="240" w:lineRule="auto"/>
              <w:ind w:left="103" w:firstLine="0"/>
              <w:jc w:val="center"/>
              <w:rPr>
                <w:rStyle w:val="FontStyle29"/>
                <w:i w:val="0"/>
                <w:iCs w:val="0"/>
                <w:sz w:val="24"/>
                <w:szCs w:val="24"/>
                <w:lang w:eastAsia="id-ID"/>
              </w:rPr>
            </w:pPr>
            <w:r w:rsidRPr="00B73957">
              <w:rPr>
                <w:rStyle w:val="fontstyle01"/>
                <w:color w:val="auto"/>
              </w:rPr>
              <w:t>1,00 – 1,50</w:t>
            </w:r>
          </w:p>
        </w:tc>
        <w:tc>
          <w:tcPr>
            <w:tcW w:w="3774" w:type="pct"/>
            <w:tcBorders>
              <w:top w:val="single" w:sz="6" w:space="0" w:color="auto"/>
              <w:left w:val="single" w:sz="6" w:space="0" w:color="auto"/>
              <w:bottom w:val="single" w:sz="6" w:space="0" w:color="auto"/>
              <w:right w:val="single" w:sz="6" w:space="0" w:color="auto"/>
            </w:tcBorders>
            <w:hideMark/>
          </w:tcPr>
          <w:p w14:paraId="7F745DE2" w14:textId="70BF8970" w:rsidR="004D2ED5" w:rsidRPr="00B73957" w:rsidRDefault="004D2ED5" w:rsidP="009A2FBE">
            <w:pPr>
              <w:pStyle w:val="Style13"/>
              <w:widowControl/>
              <w:spacing w:before="60" w:after="60" w:line="240" w:lineRule="auto"/>
              <w:ind w:left="103" w:firstLine="0"/>
              <w:rPr>
                <w:rStyle w:val="FontStyle29"/>
                <w:i w:val="0"/>
                <w:iCs w:val="0"/>
                <w:sz w:val="24"/>
                <w:szCs w:val="24"/>
                <w:lang w:eastAsia="id-ID"/>
              </w:rPr>
            </w:pPr>
            <w:r w:rsidRPr="00B73957">
              <w:rPr>
                <w:rStyle w:val="FontStyle29"/>
                <w:i w:val="0"/>
                <w:iCs w:val="0"/>
                <w:sz w:val="24"/>
                <w:szCs w:val="24"/>
                <w:lang w:eastAsia="id-ID"/>
              </w:rPr>
              <w:t>LKM</w:t>
            </w:r>
            <w:r w:rsidRPr="00B73957">
              <w:rPr>
                <w:lang w:val="id-ID"/>
              </w:rPr>
              <w:t xml:space="preserve"> </w:t>
            </w:r>
            <w:r w:rsidRPr="00B73957">
              <w:rPr>
                <w:rStyle w:val="FontStyle29"/>
                <w:i w:val="0"/>
                <w:iCs w:val="0"/>
                <w:sz w:val="24"/>
                <w:szCs w:val="24"/>
                <w:lang w:eastAsia="id-ID"/>
              </w:rPr>
              <w:t xml:space="preserve">yang </w:t>
            </w:r>
            <w:proofErr w:type="spellStart"/>
            <w:r w:rsidRPr="00B73957">
              <w:rPr>
                <w:rStyle w:val="FontStyle29"/>
                <w:i w:val="0"/>
                <w:iCs w:val="0"/>
                <w:sz w:val="24"/>
                <w:szCs w:val="24"/>
                <w:lang w:eastAsia="id-ID"/>
              </w:rPr>
              <w:t>termasuk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dalam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Peringkat</w:t>
            </w:r>
            <w:proofErr w:type="spellEnd"/>
            <w:r w:rsidRPr="00B73957">
              <w:rPr>
                <w:rStyle w:val="FontStyle29"/>
                <w:i w:val="0"/>
                <w:iCs w:val="0"/>
                <w:sz w:val="24"/>
                <w:szCs w:val="24"/>
                <w:lang w:eastAsia="id-ID"/>
              </w:rPr>
              <w:t xml:space="preserve"> 1 </w:t>
            </w:r>
            <w:proofErr w:type="spellStart"/>
            <w:r w:rsidRPr="00B73957">
              <w:rPr>
                <w:rStyle w:val="FontStyle29"/>
                <w:i w:val="0"/>
                <w:iCs w:val="0"/>
                <w:sz w:val="24"/>
                <w:szCs w:val="24"/>
                <w:lang w:eastAsia="id-ID"/>
              </w:rPr>
              <w:t>memenuhi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seluruh</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atau</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sebagian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besar</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dari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contoh</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karakteristik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sebagai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berikut</w:t>
            </w:r>
            <w:proofErr w:type="spellEnd"/>
            <w:r w:rsidRPr="00B73957">
              <w:rPr>
                <w:rStyle w:val="FontStyle29"/>
                <w:i w:val="0"/>
                <w:iCs w:val="0"/>
                <w:sz w:val="24"/>
                <w:szCs w:val="24"/>
                <w:lang w:eastAsia="id-ID"/>
              </w:rPr>
              <w:t>:</w:t>
            </w:r>
          </w:p>
          <w:p w14:paraId="2DCC5532" w14:textId="74A9CD2B" w:rsidR="00F31F77" w:rsidRPr="00B73957" w:rsidRDefault="00F31F77" w:rsidP="00785647">
            <w:pPr>
              <w:pStyle w:val="Style20"/>
              <w:widowControl/>
              <w:numPr>
                <w:ilvl w:val="0"/>
                <w:numId w:val="58"/>
              </w:numPr>
              <w:spacing w:before="60" w:after="60" w:line="240" w:lineRule="auto"/>
              <w:ind w:left="567" w:hanging="464"/>
              <w:jc w:val="both"/>
              <w:rPr>
                <w:rStyle w:val="FontStyle29"/>
                <w:i w:val="0"/>
                <w:iCs w:val="0"/>
                <w:sz w:val="24"/>
                <w:szCs w:val="24"/>
                <w:lang w:val="pt-BR" w:eastAsia="id-ID"/>
              </w:rPr>
            </w:pPr>
            <w:r w:rsidRPr="00B73957">
              <w:rPr>
                <w:rStyle w:val="FontStyle29"/>
                <w:i w:val="0"/>
                <w:iCs w:val="0"/>
                <w:sz w:val="24"/>
                <w:szCs w:val="24"/>
                <w:lang w:val="pt-BR" w:eastAsia="id-ID"/>
              </w:rPr>
              <w:t xml:space="preserve">LKM memiliki rasio ROA </w:t>
            </w:r>
            <w:r w:rsidR="00E4576C" w:rsidRPr="00B73957">
              <w:rPr>
                <w:rStyle w:val="FontStyle29"/>
                <w:i w:val="0"/>
                <w:iCs w:val="0"/>
                <w:sz w:val="24"/>
                <w:szCs w:val="24"/>
                <w:lang w:val="pt-BR" w:eastAsia="id-ID"/>
              </w:rPr>
              <w:t xml:space="preserve">lebih </w:t>
            </w:r>
            <w:r w:rsidR="006621FC" w:rsidRPr="00B73957">
              <w:rPr>
                <w:rStyle w:val="FontStyle29"/>
                <w:i w:val="0"/>
                <w:iCs w:val="0"/>
                <w:sz w:val="24"/>
                <w:szCs w:val="24"/>
                <w:lang w:val="pt-BR" w:eastAsia="id-ID"/>
              </w:rPr>
              <w:t xml:space="preserve">besar </w:t>
            </w:r>
            <w:r w:rsidR="00E4576C" w:rsidRPr="00B73957">
              <w:rPr>
                <w:rStyle w:val="FontStyle29"/>
                <w:i w:val="0"/>
                <w:iCs w:val="0"/>
                <w:sz w:val="24"/>
                <w:szCs w:val="24"/>
                <w:lang w:val="pt-BR" w:eastAsia="id-ID"/>
              </w:rPr>
              <w:t xml:space="preserve">atau sama dengan </w:t>
            </w:r>
            <w:r w:rsidRPr="00B73957">
              <w:rPr>
                <w:rStyle w:val="FontStyle29"/>
                <w:i w:val="0"/>
                <w:iCs w:val="0"/>
                <w:sz w:val="24"/>
                <w:szCs w:val="24"/>
                <w:lang w:val="pt-BR" w:eastAsia="id-ID"/>
              </w:rPr>
              <w:t>2%</w:t>
            </w:r>
            <w:r w:rsidR="003860C6" w:rsidRPr="00B73957">
              <w:rPr>
                <w:rStyle w:val="FontStyle29"/>
                <w:i w:val="0"/>
                <w:iCs w:val="0"/>
                <w:sz w:val="24"/>
                <w:szCs w:val="24"/>
                <w:lang w:val="pt-BR" w:eastAsia="id-ID"/>
              </w:rPr>
              <w:t xml:space="preserve"> (dua persen)</w:t>
            </w:r>
            <w:r w:rsidRPr="00B73957">
              <w:rPr>
                <w:rStyle w:val="FontStyle29"/>
                <w:i w:val="0"/>
                <w:iCs w:val="0"/>
                <w:sz w:val="24"/>
                <w:szCs w:val="24"/>
                <w:lang w:val="pt-BR" w:eastAsia="id-ID"/>
              </w:rPr>
              <w:t xml:space="preserve">; </w:t>
            </w:r>
          </w:p>
          <w:p w14:paraId="254CD403" w14:textId="7972AF6F" w:rsidR="00F31F77" w:rsidRPr="00B73957" w:rsidRDefault="00F31F77" w:rsidP="00785647">
            <w:pPr>
              <w:pStyle w:val="Style20"/>
              <w:widowControl/>
              <w:numPr>
                <w:ilvl w:val="0"/>
                <w:numId w:val="58"/>
              </w:numPr>
              <w:spacing w:before="60" w:after="60" w:line="240" w:lineRule="auto"/>
              <w:ind w:left="567" w:hanging="464"/>
              <w:jc w:val="both"/>
              <w:rPr>
                <w:rStyle w:val="FontStyle29"/>
                <w:i w:val="0"/>
                <w:iCs w:val="0"/>
                <w:sz w:val="24"/>
                <w:szCs w:val="24"/>
                <w:lang w:val="pt-BR" w:eastAsia="id-ID"/>
              </w:rPr>
            </w:pPr>
            <w:r w:rsidRPr="00B73957">
              <w:rPr>
                <w:rStyle w:val="FontStyle29"/>
                <w:i w:val="0"/>
                <w:iCs w:val="0"/>
                <w:sz w:val="24"/>
                <w:szCs w:val="24"/>
                <w:lang w:val="pt-BR" w:eastAsia="id-ID"/>
              </w:rPr>
              <w:t xml:space="preserve">LKM memiliki rasio ROE </w:t>
            </w:r>
            <w:r w:rsidR="008B399B" w:rsidRPr="00B73957">
              <w:rPr>
                <w:rStyle w:val="FontStyle29"/>
                <w:i w:val="0"/>
                <w:iCs w:val="0"/>
                <w:sz w:val="24"/>
                <w:szCs w:val="24"/>
                <w:lang w:val="pt-BR" w:eastAsia="id-ID"/>
              </w:rPr>
              <w:t xml:space="preserve">lebih besar atau sama dengan </w:t>
            </w:r>
            <w:r w:rsidRPr="00B73957">
              <w:rPr>
                <w:rStyle w:val="FontStyle29"/>
                <w:i w:val="0"/>
                <w:iCs w:val="0"/>
                <w:sz w:val="24"/>
                <w:szCs w:val="24"/>
                <w:lang w:val="pt-BR" w:eastAsia="id-ID"/>
              </w:rPr>
              <w:t>4%</w:t>
            </w:r>
            <w:r w:rsidR="008B399B" w:rsidRPr="00B73957">
              <w:rPr>
                <w:rStyle w:val="FontStyle29"/>
                <w:i w:val="0"/>
                <w:iCs w:val="0"/>
                <w:sz w:val="24"/>
                <w:szCs w:val="24"/>
                <w:lang w:val="pt-BR" w:eastAsia="id-ID"/>
              </w:rPr>
              <w:t xml:space="preserve"> (empat persen)</w:t>
            </w:r>
            <w:r w:rsidRPr="00B73957">
              <w:rPr>
                <w:rStyle w:val="FontStyle29"/>
                <w:i w:val="0"/>
                <w:iCs w:val="0"/>
                <w:sz w:val="24"/>
                <w:szCs w:val="24"/>
                <w:lang w:val="pt-BR" w:eastAsia="id-ID"/>
              </w:rPr>
              <w:t xml:space="preserve">; </w:t>
            </w:r>
          </w:p>
          <w:p w14:paraId="7754147C" w14:textId="70D29426" w:rsidR="00F31F77" w:rsidRPr="00B73957" w:rsidRDefault="00F31F77" w:rsidP="00785647">
            <w:pPr>
              <w:pStyle w:val="Style20"/>
              <w:widowControl/>
              <w:numPr>
                <w:ilvl w:val="0"/>
                <w:numId w:val="58"/>
              </w:numPr>
              <w:spacing w:before="60" w:after="60" w:line="240" w:lineRule="auto"/>
              <w:ind w:left="567" w:hanging="464"/>
              <w:jc w:val="both"/>
              <w:rPr>
                <w:rStyle w:val="FontStyle29"/>
                <w:i w:val="0"/>
                <w:iCs w:val="0"/>
                <w:sz w:val="24"/>
                <w:szCs w:val="24"/>
                <w:lang w:val="pt-BR" w:eastAsia="id-ID"/>
              </w:rPr>
            </w:pPr>
            <w:r w:rsidRPr="00B73957">
              <w:rPr>
                <w:rStyle w:val="FontStyle29"/>
                <w:i w:val="0"/>
                <w:iCs w:val="0"/>
                <w:sz w:val="24"/>
                <w:szCs w:val="24"/>
                <w:lang w:val="pt-BR" w:eastAsia="id-ID"/>
              </w:rPr>
              <w:t>LKM memiliki kemampuan</w:t>
            </w:r>
            <w:r w:rsidR="00060DE0" w:rsidRPr="00B73957">
              <w:rPr>
                <w:rStyle w:val="FontStyle29"/>
                <w:i w:val="0"/>
                <w:iCs w:val="0"/>
                <w:sz w:val="24"/>
                <w:szCs w:val="24"/>
                <w:lang w:val="pt-BR" w:eastAsia="id-ID"/>
              </w:rPr>
              <w:t xml:space="preserve"> menghasilkan pendapatan dan mengelola beban yang sangat baik sehingga laba </w:t>
            </w:r>
            <w:r w:rsidR="009B26E4" w:rsidRPr="00B73957">
              <w:rPr>
                <w:rStyle w:val="FontStyle29"/>
                <w:i w:val="0"/>
                <w:iCs w:val="0"/>
                <w:sz w:val="24"/>
                <w:szCs w:val="24"/>
                <w:lang w:val="pt-BR" w:eastAsia="id-ID"/>
              </w:rPr>
              <w:t>sangat mampu</w:t>
            </w:r>
            <w:r w:rsidR="00060DE0" w:rsidRPr="00B73957">
              <w:rPr>
                <w:rStyle w:val="FontStyle29"/>
                <w:i w:val="0"/>
                <w:iCs w:val="0"/>
                <w:sz w:val="24"/>
                <w:szCs w:val="24"/>
                <w:lang w:val="pt-BR" w:eastAsia="id-ID"/>
              </w:rPr>
              <w:t xml:space="preserve"> meningkatkan modal</w:t>
            </w:r>
            <w:r w:rsidR="00C06950" w:rsidRPr="00B73957">
              <w:rPr>
                <w:rStyle w:val="FontStyle29"/>
                <w:i w:val="0"/>
                <w:iCs w:val="0"/>
                <w:sz w:val="24"/>
                <w:szCs w:val="24"/>
                <w:lang w:val="pt-BR" w:eastAsia="id-ID"/>
              </w:rPr>
              <w:t>; dan</w:t>
            </w:r>
          </w:p>
          <w:p w14:paraId="54ABC0D4" w14:textId="1584F306" w:rsidR="004D2ED5" w:rsidRPr="00B73957" w:rsidRDefault="00F31F77" w:rsidP="00785647">
            <w:pPr>
              <w:pStyle w:val="Style20"/>
              <w:widowControl/>
              <w:numPr>
                <w:ilvl w:val="0"/>
                <w:numId w:val="58"/>
              </w:numPr>
              <w:spacing w:before="60" w:after="60" w:line="240" w:lineRule="auto"/>
              <w:ind w:left="567" w:hanging="464"/>
              <w:jc w:val="both"/>
              <w:rPr>
                <w:rStyle w:val="FontStyle29"/>
                <w:i w:val="0"/>
                <w:iCs w:val="0"/>
                <w:sz w:val="24"/>
                <w:szCs w:val="24"/>
                <w:lang w:val="pt-BR" w:eastAsia="id-ID"/>
              </w:rPr>
            </w:pPr>
            <w:r w:rsidRPr="00B73957">
              <w:rPr>
                <w:rStyle w:val="FontStyle29"/>
                <w:i w:val="0"/>
                <w:iCs w:val="0"/>
                <w:sz w:val="24"/>
                <w:szCs w:val="24"/>
                <w:lang w:val="pt-BR" w:eastAsia="id-ID"/>
              </w:rPr>
              <w:t xml:space="preserve">LKM memiliki BOPO </w:t>
            </w:r>
            <w:r w:rsidR="0086329D" w:rsidRPr="00B73957">
              <w:rPr>
                <w:rStyle w:val="FontStyle29"/>
                <w:i w:val="0"/>
                <w:iCs w:val="0"/>
                <w:sz w:val="24"/>
                <w:szCs w:val="24"/>
                <w:lang w:val="pt-BR" w:eastAsia="id-ID"/>
              </w:rPr>
              <w:t xml:space="preserve">lebih kecil </w:t>
            </w:r>
            <w:r w:rsidRPr="00B73957">
              <w:rPr>
                <w:rStyle w:val="FontStyle29"/>
                <w:i w:val="0"/>
                <w:iCs w:val="0"/>
                <w:sz w:val="24"/>
                <w:szCs w:val="24"/>
                <w:lang w:val="pt-BR" w:eastAsia="id-ID"/>
              </w:rPr>
              <w:t>atau sama dengan 85%</w:t>
            </w:r>
            <w:r w:rsidR="0086329D" w:rsidRPr="00B73957">
              <w:rPr>
                <w:rStyle w:val="FontStyle29"/>
                <w:i w:val="0"/>
                <w:iCs w:val="0"/>
                <w:sz w:val="24"/>
                <w:szCs w:val="24"/>
                <w:lang w:val="pt-BR" w:eastAsia="id-ID"/>
              </w:rPr>
              <w:t xml:space="preserve"> (delapan puluh lima persen)</w:t>
            </w:r>
            <w:r w:rsidRPr="00B73957">
              <w:rPr>
                <w:rStyle w:val="FontStyle29"/>
                <w:i w:val="0"/>
                <w:iCs w:val="0"/>
                <w:sz w:val="24"/>
                <w:szCs w:val="24"/>
                <w:lang w:val="pt-BR" w:eastAsia="id-ID"/>
              </w:rPr>
              <w:t>.</w:t>
            </w:r>
          </w:p>
        </w:tc>
      </w:tr>
      <w:tr w:rsidR="00B73957" w:rsidRPr="00B73957" w14:paraId="7B010A5B" w14:textId="77777777" w:rsidTr="005345E8">
        <w:tc>
          <w:tcPr>
            <w:tcW w:w="530" w:type="pct"/>
            <w:tcBorders>
              <w:top w:val="single" w:sz="6" w:space="0" w:color="auto"/>
              <w:left w:val="single" w:sz="6" w:space="0" w:color="auto"/>
              <w:bottom w:val="single" w:sz="6" w:space="0" w:color="auto"/>
              <w:right w:val="single" w:sz="6" w:space="0" w:color="auto"/>
            </w:tcBorders>
            <w:vAlign w:val="center"/>
            <w:hideMark/>
          </w:tcPr>
          <w:p w14:paraId="20E3EF92" w14:textId="77777777" w:rsidR="004D2ED5" w:rsidRPr="00B73957" w:rsidRDefault="004D2ED5" w:rsidP="009A2FBE">
            <w:pPr>
              <w:pStyle w:val="Style13"/>
              <w:widowControl/>
              <w:spacing w:before="60" w:after="60" w:line="240" w:lineRule="auto"/>
              <w:ind w:left="57" w:right="57" w:firstLine="37"/>
              <w:jc w:val="center"/>
              <w:rPr>
                <w:rStyle w:val="FontStyle29"/>
                <w:i w:val="0"/>
                <w:iCs w:val="0"/>
                <w:sz w:val="24"/>
                <w:szCs w:val="24"/>
                <w:lang w:eastAsia="id-ID"/>
              </w:rPr>
            </w:pPr>
            <w:proofErr w:type="spellStart"/>
            <w:r w:rsidRPr="00B73957">
              <w:rPr>
                <w:rStyle w:val="FontStyle29"/>
                <w:i w:val="0"/>
                <w:iCs w:val="0"/>
                <w:sz w:val="24"/>
                <w:szCs w:val="24"/>
                <w:lang w:eastAsia="id-ID"/>
              </w:rPr>
              <w:t>Peringkat</w:t>
            </w:r>
            <w:proofErr w:type="spellEnd"/>
            <w:r w:rsidRPr="00B73957">
              <w:rPr>
                <w:rStyle w:val="FontStyle29"/>
                <w:i w:val="0"/>
                <w:iCs w:val="0"/>
                <w:sz w:val="24"/>
                <w:szCs w:val="24"/>
                <w:lang w:eastAsia="id-ID"/>
              </w:rPr>
              <w:t xml:space="preserve"> 2</w:t>
            </w:r>
          </w:p>
        </w:tc>
        <w:tc>
          <w:tcPr>
            <w:tcW w:w="696" w:type="pct"/>
            <w:tcBorders>
              <w:top w:val="single" w:sz="6" w:space="0" w:color="auto"/>
              <w:left w:val="single" w:sz="6" w:space="0" w:color="auto"/>
              <w:bottom w:val="single" w:sz="6" w:space="0" w:color="auto"/>
              <w:right w:val="single" w:sz="6" w:space="0" w:color="auto"/>
            </w:tcBorders>
            <w:vAlign w:val="center"/>
          </w:tcPr>
          <w:p w14:paraId="742D2552" w14:textId="4782C3EB" w:rsidR="004D2ED5" w:rsidRPr="00B73957" w:rsidRDefault="004D2ED5" w:rsidP="009A2FBE">
            <w:pPr>
              <w:pStyle w:val="Style13"/>
              <w:widowControl/>
              <w:spacing w:before="60" w:after="60" w:line="240" w:lineRule="auto"/>
              <w:ind w:left="103" w:firstLine="0"/>
              <w:jc w:val="center"/>
              <w:rPr>
                <w:rStyle w:val="FontStyle29"/>
                <w:i w:val="0"/>
                <w:iCs w:val="0"/>
                <w:sz w:val="24"/>
                <w:szCs w:val="24"/>
                <w:lang w:eastAsia="id-ID"/>
              </w:rPr>
            </w:pPr>
            <w:r w:rsidRPr="00B73957">
              <w:t>1,51 – 2,60</w:t>
            </w:r>
          </w:p>
        </w:tc>
        <w:tc>
          <w:tcPr>
            <w:tcW w:w="3774" w:type="pct"/>
            <w:tcBorders>
              <w:top w:val="single" w:sz="6" w:space="0" w:color="auto"/>
              <w:left w:val="single" w:sz="6" w:space="0" w:color="auto"/>
              <w:bottom w:val="single" w:sz="6" w:space="0" w:color="auto"/>
              <w:right w:val="single" w:sz="6" w:space="0" w:color="auto"/>
            </w:tcBorders>
            <w:hideMark/>
          </w:tcPr>
          <w:p w14:paraId="0584D3F2" w14:textId="77777777" w:rsidR="004D2ED5" w:rsidRPr="00B73957" w:rsidRDefault="004D2ED5" w:rsidP="009A2FBE">
            <w:pPr>
              <w:pStyle w:val="Style13"/>
              <w:widowControl/>
              <w:spacing w:before="60" w:after="60" w:line="240" w:lineRule="auto"/>
              <w:ind w:left="103" w:firstLine="0"/>
              <w:rPr>
                <w:rStyle w:val="FontStyle29"/>
                <w:i w:val="0"/>
                <w:iCs w:val="0"/>
                <w:sz w:val="24"/>
                <w:szCs w:val="24"/>
                <w:lang w:eastAsia="id-ID"/>
              </w:rPr>
            </w:pPr>
            <w:r w:rsidRPr="00B73957">
              <w:rPr>
                <w:rStyle w:val="FontStyle29"/>
                <w:i w:val="0"/>
                <w:iCs w:val="0"/>
                <w:sz w:val="24"/>
                <w:szCs w:val="24"/>
                <w:lang w:eastAsia="id-ID"/>
              </w:rPr>
              <w:t>LKM</w:t>
            </w:r>
            <w:r w:rsidRPr="00B73957">
              <w:rPr>
                <w:rStyle w:val="FontStyle29"/>
                <w:sz w:val="24"/>
                <w:szCs w:val="24"/>
                <w:lang w:eastAsia="id-ID"/>
              </w:rPr>
              <w:t xml:space="preserve"> </w:t>
            </w:r>
            <w:r w:rsidRPr="00B73957">
              <w:rPr>
                <w:rStyle w:val="FontStyle29"/>
                <w:i w:val="0"/>
                <w:iCs w:val="0"/>
                <w:sz w:val="24"/>
                <w:szCs w:val="24"/>
                <w:lang w:eastAsia="id-ID"/>
              </w:rPr>
              <w:t xml:space="preserve">yang </w:t>
            </w:r>
            <w:proofErr w:type="spellStart"/>
            <w:r w:rsidRPr="00B73957">
              <w:rPr>
                <w:rStyle w:val="FontStyle29"/>
                <w:i w:val="0"/>
                <w:iCs w:val="0"/>
                <w:sz w:val="24"/>
                <w:szCs w:val="24"/>
                <w:lang w:eastAsia="id-ID"/>
              </w:rPr>
              <w:t>termasuk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dalam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Peringkat</w:t>
            </w:r>
            <w:proofErr w:type="spellEnd"/>
            <w:r w:rsidRPr="00B73957">
              <w:rPr>
                <w:rStyle w:val="FontStyle29"/>
                <w:i w:val="0"/>
                <w:iCs w:val="0"/>
                <w:sz w:val="24"/>
                <w:szCs w:val="24"/>
                <w:lang w:eastAsia="id-ID"/>
              </w:rPr>
              <w:t xml:space="preserve"> 2 </w:t>
            </w:r>
            <w:proofErr w:type="spellStart"/>
            <w:r w:rsidRPr="00B73957">
              <w:rPr>
                <w:rStyle w:val="FontStyle29"/>
                <w:i w:val="0"/>
                <w:iCs w:val="0"/>
                <w:sz w:val="24"/>
                <w:szCs w:val="24"/>
                <w:lang w:eastAsia="id-ID"/>
              </w:rPr>
              <w:t>memenuhi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seluruh</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atau</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sebagian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besar</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dari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contoh</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karakteristik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sebagai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berikut</w:t>
            </w:r>
            <w:proofErr w:type="spellEnd"/>
            <w:r w:rsidRPr="00B73957">
              <w:rPr>
                <w:rStyle w:val="FontStyle29"/>
                <w:i w:val="0"/>
                <w:iCs w:val="0"/>
                <w:sz w:val="24"/>
                <w:szCs w:val="24"/>
                <w:lang w:eastAsia="id-ID"/>
              </w:rPr>
              <w:t>:</w:t>
            </w:r>
          </w:p>
          <w:p w14:paraId="4792AA39" w14:textId="708DFAE3" w:rsidR="008D38EB" w:rsidRPr="00B73957" w:rsidRDefault="008D38EB" w:rsidP="00785647">
            <w:pPr>
              <w:pStyle w:val="Style20"/>
              <w:widowControl/>
              <w:numPr>
                <w:ilvl w:val="0"/>
                <w:numId w:val="59"/>
              </w:numPr>
              <w:spacing w:before="60" w:after="60" w:line="240" w:lineRule="auto"/>
              <w:ind w:left="567" w:hanging="464"/>
              <w:jc w:val="both"/>
              <w:rPr>
                <w:rStyle w:val="FontStyle29"/>
                <w:i w:val="0"/>
                <w:iCs w:val="0"/>
                <w:sz w:val="24"/>
                <w:szCs w:val="24"/>
                <w:lang w:val="pt-BR" w:eastAsia="id-ID"/>
              </w:rPr>
            </w:pPr>
            <w:r w:rsidRPr="00B73957">
              <w:rPr>
                <w:rStyle w:val="FontStyle29"/>
                <w:i w:val="0"/>
                <w:iCs w:val="0"/>
                <w:sz w:val="24"/>
                <w:szCs w:val="24"/>
                <w:lang w:val="pt-BR" w:eastAsia="id-ID"/>
              </w:rPr>
              <w:t xml:space="preserve">LKM memiliki rasio ROA </w:t>
            </w:r>
            <w:r w:rsidR="008171DA" w:rsidRPr="00B73957">
              <w:rPr>
                <w:rStyle w:val="FontStyle29"/>
                <w:i w:val="0"/>
                <w:iCs w:val="0"/>
                <w:sz w:val="24"/>
                <w:szCs w:val="24"/>
                <w:lang w:val="pt-BR" w:eastAsia="id-ID"/>
              </w:rPr>
              <w:t xml:space="preserve">lebih besar atau sama dengan </w:t>
            </w:r>
            <w:r w:rsidRPr="00B73957">
              <w:rPr>
                <w:rStyle w:val="FontStyle29"/>
                <w:i w:val="0"/>
                <w:iCs w:val="0"/>
                <w:sz w:val="24"/>
                <w:szCs w:val="24"/>
                <w:lang w:val="pt-BR" w:eastAsia="id-ID"/>
              </w:rPr>
              <w:t xml:space="preserve">1,5% </w:t>
            </w:r>
            <w:r w:rsidR="003860C6" w:rsidRPr="00B73957">
              <w:rPr>
                <w:rStyle w:val="FontStyle29"/>
                <w:i w:val="0"/>
                <w:iCs w:val="0"/>
                <w:sz w:val="24"/>
                <w:szCs w:val="24"/>
                <w:lang w:val="pt-BR" w:eastAsia="id-ID"/>
              </w:rPr>
              <w:t xml:space="preserve">(satu koma lima </w:t>
            </w:r>
            <w:r w:rsidR="00A05FA0" w:rsidRPr="00B73957">
              <w:rPr>
                <w:rStyle w:val="FontStyle29"/>
                <w:i w:val="0"/>
                <w:iCs w:val="0"/>
                <w:sz w:val="24"/>
                <w:szCs w:val="24"/>
                <w:lang w:val="pt-BR" w:eastAsia="id-ID"/>
              </w:rPr>
              <w:t xml:space="preserve">persen) </w:t>
            </w:r>
            <w:r w:rsidR="003860C6" w:rsidRPr="00B73957">
              <w:rPr>
                <w:rStyle w:val="FontStyle29"/>
                <w:i w:val="0"/>
                <w:iCs w:val="0"/>
                <w:sz w:val="24"/>
                <w:szCs w:val="24"/>
                <w:lang w:val="pt-BR" w:eastAsia="id-ID"/>
              </w:rPr>
              <w:t>namun lebih kecil</w:t>
            </w:r>
            <w:r w:rsidRPr="00B73957">
              <w:rPr>
                <w:rStyle w:val="FontStyle29"/>
                <w:i w:val="0"/>
                <w:iCs w:val="0"/>
                <w:sz w:val="24"/>
                <w:szCs w:val="24"/>
                <w:lang w:val="pt-BR" w:eastAsia="id-ID"/>
              </w:rPr>
              <w:t xml:space="preserve"> dari 2%</w:t>
            </w:r>
            <w:r w:rsidR="003860C6" w:rsidRPr="00B73957">
              <w:rPr>
                <w:rStyle w:val="FontStyle29"/>
                <w:i w:val="0"/>
                <w:iCs w:val="0"/>
                <w:sz w:val="24"/>
                <w:szCs w:val="24"/>
                <w:lang w:val="pt-BR" w:eastAsia="id-ID"/>
              </w:rPr>
              <w:t xml:space="preserve"> (dua persen)</w:t>
            </w:r>
            <w:r w:rsidRPr="00B73957">
              <w:rPr>
                <w:rStyle w:val="FontStyle29"/>
                <w:i w:val="0"/>
                <w:iCs w:val="0"/>
                <w:sz w:val="24"/>
                <w:szCs w:val="24"/>
                <w:lang w:val="pt-BR" w:eastAsia="id-ID"/>
              </w:rPr>
              <w:t>;</w:t>
            </w:r>
          </w:p>
          <w:p w14:paraId="6099298B" w14:textId="435EC5E1" w:rsidR="008D38EB" w:rsidRPr="00B73957" w:rsidRDefault="008D38EB" w:rsidP="00785647">
            <w:pPr>
              <w:pStyle w:val="Style20"/>
              <w:widowControl/>
              <w:numPr>
                <w:ilvl w:val="0"/>
                <w:numId w:val="59"/>
              </w:numPr>
              <w:spacing w:before="60" w:after="60" w:line="240" w:lineRule="auto"/>
              <w:ind w:left="567" w:hanging="464"/>
              <w:jc w:val="both"/>
              <w:rPr>
                <w:rStyle w:val="FontStyle29"/>
                <w:i w:val="0"/>
                <w:iCs w:val="0"/>
                <w:sz w:val="24"/>
                <w:szCs w:val="24"/>
                <w:lang w:val="pt-BR" w:eastAsia="id-ID"/>
              </w:rPr>
            </w:pPr>
            <w:r w:rsidRPr="00B73957">
              <w:rPr>
                <w:rStyle w:val="FontStyle29"/>
                <w:i w:val="0"/>
                <w:iCs w:val="0"/>
                <w:sz w:val="24"/>
                <w:szCs w:val="24"/>
                <w:lang w:val="pt-BR" w:eastAsia="id-ID"/>
              </w:rPr>
              <w:t>LKM memiliki rasio ROE</w:t>
            </w:r>
            <w:r w:rsidR="009C455E" w:rsidRPr="00B73957">
              <w:rPr>
                <w:rStyle w:val="FontStyle29"/>
                <w:i w:val="0"/>
                <w:iCs w:val="0"/>
                <w:sz w:val="24"/>
                <w:szCs w:val="24"/>
                <w:lang w:val="pt-BR" w:eastAsia="id-ID"/>
              </w:rPr>
              <w:t xml:space="preserve"> lebih besar atau sama dengan</w:t>
            </w:r>
            <w:r w:rsidRPr="00B73957">
              <w:rPr>
                <w:rStyle w:val="FontStyle29"/>
                <w:i w:val="0"/>
                <w:iCs w:val="0"/>
                <w:sz w:val="24"/>
                <w:szCs w:val="24"/>
                <w:lang w:val="pt-BR" w:eastAsia="id-ID"/>
              </w:rPr>
              <w:t xml:space="preserve"> 3% </w:t>
            </w:r>
            <w:r w:rsidR="009C455E" w:rsidRPr="00B73957">
              <w:rPr>
                <w:rStyle w:val="FontStyle29"/>
                <w:i w:val="0"/>
                <w:iCs w:val="0"/>
                <w:sz w:val="24"/>
                <w:szCs w:val="24"/>
                <w:lang w:val="pt-BR" w:eastAsia="id-ID"/>
              </w:rPr>
              <w:t>(tiga persen)</w:t>
            </w:r>
            <w:r w:rsidR="00B12D2C" w:rsidRPr="00B73957">
              <w:rPr>
                <w:rStyle w:val="FontStyle29"/>
                <w:i w:val="0"/>
                <w:iCs w:val="0"/>
                <w:sz w:val="24"/>
                <w:szCs w:val="24"/>
                <w:lang w:val="pt-BR" w:eastAsia="id-ID"/>
              </w:rPr>
              <w:t xml:space="preserve"> namun lebih kecil </w:t>
            </w:r>
            <w:r w:rsidRPr="00B73957">
              <w:rPr>
                <w:rStyle w:val="FontStyle29"/>
                <w:i w:val="0"/>
                <w:iCs w:val="0"/>
                <w:sz w:val="24"/>
                <w:szCs w:val="24"/>
                <w:lang w:val="pt-BR" w:eastAsia="id-ID"/>
              </w:rPr>
              <w:t>dari 4%</w:t>
            </w:r>
            <w:r w:rsidR="00B12D2C" w:rsidRPr="00B73957">
              <w:rPr>
                <w:rStyle w:val="FontStyle29"/>
                <w:i w:val="0"/>
                <w:iCs w:val="0"/>
                <w:sz w:val="24"/>
                <w:szCs w:val="24"/>
                <w:lang w:val="pt-BR" w:eastAsia="id-ID"/>
              </w:rPr>
              <w:t xml:space="preserve"> (empat persen)</w:t>
            </w:r>
            <w:r w:rsidRPr="00B73957">
              <w:rPr>
                <w:rStyle w:val="FontStyle29"/>
                <w:i w:val="0"/>
                <w:iCs w:val="0"/>
                <w:sz w:val="24"/>
                <w:szCs w:val="24"/>
                <w:lang w:val="pt-BR" w:eastAsia="id-ID"/>
              </w:rPr>
              <w:t xml:space="preserve">; </w:t>
            </w:r>
          </w:p>
          <w:p w14:paraId="7FC5B762" w14:textId="61E0315C" w:rsidR="008D38EB" w:rsidRPr="00B73957" w:rsidRDefault="008D38EB" w:rsidP="00785647">
            <w:pPr>
              <w:pStyle w:val="Style20"/>
              <w:widowControl/>
              <w:numPr>
                <w:ilvl w:val="0"/>
                <w:numId w:val="59"/>
              </w:numPr>
              <w:spacing w:before="60" w:after="60" w:line="240" w:lineRule="auto"/>
              <w:ind w:left="567" w:hanging="464"/>
              <w:jc w:val="both"/>
              <w:rPr>
                <w:rStyle w:val="FontStyle29"/>
                <w:i w:val="0"/>
                <w:iCs w:val="0"/>
                <w:sz w:val="24"/>
                <w:szCs w:val="24"/>
                <w:lang w:val="pt-BR" w:eastAsia="id-ID"/>
              </w:rPr>
            </w:pPr>
            <w:r w:rsidRPr="00B73957">
              <w:rPr>
                <w:rStyle w:val="FontStyle29"/>
                <w:i w:val="0"/>
                <w:iCs w:val="0"/>
                <w:sz w:val="24"/>
                <w:szCs w:val="24"/>
                <w:lang w:val="pt-BR" w:eastAsia="id-ID"/>
              </w:rPr>
              <w:t xml:space="preserve">LKM memiliki kemampuan menghasilkan pendapatan dan mengelola beban yang baik sehingga laba </w:t>
            </w:r>
            <w:r w:rsidR="009B26E4" w:rsidRPr="00B73957">
              <w:rPr>
                <w:rStyle w:val="FontStyle29"/>
                <w:i w:val="0"/>
                <w:iCs w:val="0"/>
                <w:sz w:val="24"/>
                <w:szCs w:val="24"/>
                <w:lang w:val="pt-BR" w:eastAsia="id-ID"/>
              </w:rPr>
              <w:t xml:space="preserve">mampu </w:t>
            </w:r>
            <w:r w:rsidRPr="00B73957">
              <w:rPr>
                <w:rStyle w:val="FontStyle29"/>
                <w:i w:val="0"/>
                <w:iCs w:val="0"/>
                <w:sz w:val="24"/>
                <w:szCs w:val="24"/>
                <w:lang w:val="pt-BR" w:eastAsia="id-ID"/>
              </w:rPr>
              <w:t>meningkatkan modal</w:t>
            </w:r>
            <w:r w:rsidR="00C06950" w:rsidRPr="00B73957">
              <w:rPr>
                <w:rStyle w:val="FontStyle29"/>
                <w:i w:val="0"/>
                <w:iCs w:val="0"/>
                <w:sz w:val="24"/>
                <w:szCs w:val="24"/>
                <w:lang w:val="pt-BR" w:eastAsia="id-ID"/>
              </w:rPr>
              <w:t>; dan</w:t>
            </w:r>
          </w:p>
          <w:p w14:paraId="10828A51" w14:textId="4D5342E0" w:rsidR="004D2ED5" w:rsidRPr="00B73957" w:rsidRDefault="008D38EB" w:rsidP="00785647">
            <w:pPr>
              <w:pStyle w:val="Style20"/>
              <w:widowControl/>
              <w:numPr>
                <w:ilvl w:val="0"/>
                <w:numId w:val="59"/>
              </w:numPr>
              <w:spacing w:before="60" w:after="60" w:line="240" w:lineRule="auto"/>
              <w:ind w:left="567" w:hanging="464"/>
              <w:jc w:val="both"/>
              <w:rPr>
                <w:rStyle w:val="FontStyle29"/>
                <w:i w:val="0"/>
                <w:iCs w:val="0"/>
                <w:sz w:val="24"/>
                <w:szCs w:val="24"/>
                <w:lang w:val="pt-BR" w:eastAsia="id-ID"/>
              </w:rPr>
            </w:pPr>
            <w:r w:rsidRPr="00B73957">
              <w:rPr>
                <w:rStyle w:val="FontStyle29"/>
                <w:i w:val="0"/>
                <w:iCs w:val="0"/>
                <w:sz w:val="24"/>
                <w:szCs w:val="24"/>
                <w:lang w:val="pt-BR" w:eastAsia="id-ID"/>
              </w:rPr>
              <w:t xml:space="preserve">LKM memiliki BOPO lebih </w:t>
            </w:r>
            <w:r w:rsidR="005E6F18" w:rsidRPr="00B73957">
              <w:rPr>
                <w:rStyle w:val="FontStyle29"/>
                <w:i w:val="0"/>
                <w:iCs w:val="0"/>
                <w:sz w:val="24"/>
                <w:szCs w:val="24"/>
                <w:lang w:val="pt-BR" w:eastAsia="id-ID"/>
              </w:rPr>
              <w:t xml:space="preserve">besar </w:t>
            </w:r>
            <w:r w:rsidRPr="00B73957">
              <w:rPr>
                <w:rStyle w:val="FontStyle29"/>
                <w:i w:val="0"/>
                <w:iCs w:val="0"/>
                <w:sz w:val="24"/>
                <w:szCs w:val="24"/>
                <w:lang w:val="pt-BR" w:eastAsia="id-ID"/>
              </w:rPr>
              <w:t xml:space="preserve">dari 85% </w:t>
            </w:r>
            <w:r w:rsidR="005E6F18" w:rsidRPr="00B73957">
              <w:rPr>
                <w:rStyle w:val="FontStyle29"/>
                <w:i w:val="0"/>
                <w:iCs w:val="0"/>
                <w:sz w:val="24"/>
                <w:szCs w:val="24"/>
                <w:lang w:val="pt-BR" w:eastAsia="id-ID"/>
              </w:rPr>
              <w:t xml:space="preserve">(delapan puluh lima persen) </w:t>
            </w:r>
            <w:r w:rsidR="00AE0A1A" w:rsidRPr="00B73957">
              <w:rPr>
                <w:rStyle w:val="FontStyle29"/>
                <w:i w:val="0"/>
                <w:iCs w:val="0"/>
                <w:sz w:val="24"/>
                <w:szCs w:val="24"/>
                <w:lang w:val="pt-BR" w:eastAsia="id-ID"/>
              </w:rPr>
              <w:t>namun lebih kecil</w:t>
            </w:r>
            <w:r w:rsidRPr="00B73957">
              <w:rPr>
                <w:rStyle w:val="FontStyle29"/>
                <w:i w:val="0"/>
                <w:iCs w:val="0"/>
                <w:sz w:val="24"/>
                <w:szCs w:val="24"/>
                <w:lang w:val="pt-BR" w:eastAsia="id-ID"/>
              </w:rPr>
              <w:t xml:space="preserve"> atau sama dengan 90%</w:t>
            </w:r>
            <w:r w:rsidR="00AE0A1A" w:rsidRPr="00B73957">
              <w:rPr>
                <w:rStyle w:val="FontStyle29"/>
                <w:i w:val="0"/>
                <w:iCs w:val="0"/>
                <w:sz w:val="24"/>
                <w:szCs w:val="24"/>
                <w:lang w:val="pt-BR" w:eastAsia="id-ID"/>
              </w:rPr>
              <w:t xml:space="preserve"> (sembilan puluh persen)</w:t>
            </w:r>
            <w:r w:rsidRPr="00B73957">
              <w:rPr>
                <w:rStyle w:val="FontStyle29"/>
                <w:i w:val="0"/>
                <w:iCs w:val="0"/>
                <w:sz w:val="24"/>
                <w:szCs w:val="24"/>
                <w:lang w:val="pt-BR" w:eastAsia="id-ID"/>
              </w:rPr>
              <w:t>.</w:t>
            </w:r>
          </w:p>
        </w:tc>
      </w:tr>
      <w:tr w:rsidR="00B73957" w:rsidRPr="00B73957" w14:paraId="36B02B70" w14:textId="77777777" w:rsidTr="005345E8">
        <w:tc>
          <w:tcPr>
            <w:tcW w:w="530" w:type="pct"/>
            <w:tcBorders>
              <w:top w:val="single" w:sz="6" w:space="0" w:color="auto"/>
              <w:left w:val="single" w:sz="6" w:space="0" w:color="auto"/>
              <w:bottom w:val="single" w:sz="6" w:space="0" w:color="auto"/>
              <w:right w:val="single" w:sz="6" w:space="0" w:color="auto"/>
            </w:tcBorders>
            <w:vAlign w:val="center"/>
            <w:hideMark/>
          </w:tcPr>
          <w:p w14:paraId="71F74974" w14:textId="77777777" w:rsidR="004D2ED5" w:rsidRPr="00B73957" w:rsidRDefault="004D2ED5" w:rsidP="009A2FBE">
            <w:pPr>
              <w:pStyle w:val="Style13"/>
              <w:widowControl/>
              <w:spacing w:before="60" w:after="60" w:line="240" w:lineRule="auto"/>
              <w:ind w:left="57" w:right="57" w:firstLine="37"/>
              <w:jc w:val="center"/>
              <w:rPr>
                <w:rStyle w:val="FontStyle29"/>
                <w:i w:val="0"/>
                <w:iCs w:val="0"/>
                <w:sz w:val="24"/>
                <w:szCs w:val="24"/>
                <w:lang w:eastAsia="id-ID"/>
              </w:rPr>
            </w:pPr>
            <w:proofErr w:type="spellStart"/>
            <w:r w:rsidRPr="00B73957">
              <w:rPr>
                <w:rStyle w:val="FontStyle29"/>
                <w:i w:val="0"/>
                <w:iCs w:val="0"/>
                <w:sz w:val="24"/>
                <w:szCs w:val="24"/>
                <w:lang w:eastAsia="id-ID"/>
              </w:rPr>
              <w:t>Peringkat</w:t>
            </w:r>
            <w:proofErr w:type="spellEnd"/>
            <w:r w:rsidRPr="00B73957">
              <w:rPr>
                <w:rStyle w:val="FontStyle29"/>
                <w:i w:val="0"/>
                <w:iCs w:val="0"/>
                <w:sz w:val="24"/>
                <w:szCs w:val="24"/>
                <w:lang w:eastAsia="id-ID"/>
              </w:rPr>
              <w:t xml:space="preserve"> 3</w:t>
            </w:r>
          </w:p>
        </w:tc>
        <w:tc>
          <w:tcPr>
            <w:tcW w:w="696" w:type="pct"/>
            <w:tcBorders>
              <w:top w:val="single" w:sz="6" w:space="0" w:color="auto"/>
              <w:left w:val="single" w:sz="6" w:space="0" w:color="auto"/>
              <w:bottom w:val="single" w:sz="6" w:space="0" w:color="auto"/>
              <w:right w:val="single" w:sz="6" w:space="0" w:color="auto"/>
            </w:tcBorders>
            <w:vAlign w:val="center"/>
          </w:tcPr>
          <w:p w14:paraId="51A21F95" w14:textId="11539414" w:rsidR="004D2ED5" w:rsidRPr="00B73957" w:rsidRDefault="004D2ED5" w:rsidP="009A2FBE">
            <w:pPr>
              <w:pStyle w:val="Style13"/>
              <w:widowControl/>
              <w:spacing w:before="60" w:after="60" w:line="240" w:lineRule="auto"/>
              <w:ind w:left="103" w:firstLine="0"/>
              <w:jc w:val="center"/>
              <w:rPr>
                <w:rStyle w:val="FontStyle29"/>
                <w:i w:val="0"/>
                <w:iCs w:val="0"/>
                <w:sz w:val="24"/>
                <w:szCs w:val="24"/>
                <w:lang w:eastAsia="id-ID"/>
              </w:rPr>
            </w:pPr>
            <w:r w:rsidRPr="00B73957">
              <w:t>2,61 – 3,40</w:t>
            </w:r>
          </w:p>
        </w:tc>
        <w:tc>
          <w:tcPr>
            <w:tcW w:w="3774" w:type="pct"/>
            <w:tcBorders>
              <w:top w:val="single" w:sz="6" w:space="0" w:color="auto"/>
              <w:left w:val="single" w:sz="6" w:space="0" w:color="auto"/>
              <w:bottom w:val="single" w:sz="6" w:space="0" w:color="auto"/>
              <w:right w:val="single" w:sz="6" w:space="0" w:color="auto"/>
            </w:tcBorders>
            <w:hideMark/>
          </w:tcPr>
          <w:p w14:paraId="7A836F4C" w14:textId="77777777" w:rsidR="004D2ED5" w:rsidRPr="00B73957" w:rsidRDefault="004D2ED5" w:rsidP="009A2FBE">
            <w:pPr>
              <w:pStyle w:val="Style13"/>
              <w:widowControl/>
              <w:spacing w:before="60" w:after="60" w:line="240" w:lineRule="auto"/>
              <w:ind w:firstLine="0"/>
              <w:rPr>
                <w:rStyle w:val="FontStyle29"/>
                <w:i w:val="0"/>
                <w:iCs w:val="0"/>
                <w:sz w:val="24"/>
                <w:szCs w:val="24"/>
                <w:lang w:eastAsia="id-ID"/>
              </w:rPr>
            </w:pPr>
            <w:r w:rsidRPr="00B73957">
              <w:rPr>
                <w:rStyle w:val="FontStyle29"/>
                <w:i w:val="0"/>
                <w:iCs w:val="0"/>
                <w:sz w:val="24"/>
                <w:szCs w:val="24"/>
                <w:lang w:eastAsia="id-ID"/>
              </w:rPr>
              <w:t>LKM</w:t>
            </w:r>
            <w:r w:rsidRPr="00B73957">
              <w:rPr>
                <w:rStyle w:val="FontStyle29"/>
                <w:sz w:val="24"/>
                <w:szCs w:val="24"/>
                <w:lang w:eastAsia="id-ID"/>
              </w:rPr>
              <w:t xml:space="preserve"> </w:t>
            </w:r>
            <w:r w:rsidRPr="00B73957">
              <w:rPr>
                <w:rStyle w:val="FontStyle29"/>
                <w:i w:val="0"/>
                <w:iCs w:val="0"/>
                <w:sz w:val="24"/>
                <w:szCs w:val="24"/>
                <w:lang w:eastAsia="id-ID"/>
              </w:rPr>
              <w:t xml:space="preserve">yang </w:t>
            </w:r>
            <w:proofErr w:type="spellStart"/>
            <w:r w:rsidRPr="00B73957">
              <w:rPr>
                <w:rStyle w:val="FontStyle29"/>
                <w:i w:val="0"/>
                <w:iCs w:val="0"/>
                <w:sz w:val="24"/>
                <w:szCs w:val="24"/>
                <w:lang w:eastAsia="id-ID"/>
              </w:rPr>
              <w:t>termasuk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dalam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Peringkat</w:t>
            </w:r>
            <w:proofErr w:type="spellEnd"/>
            <w:r w:rsidRPr="00B73957">
              <w:rPr>
                <w:rStyle w:val="FontStyle29"/>
                <w:i w:val="0"/>
                <w:iCs w:val="0"/>
                <w:sz w:val="24"/>
                <w:szCs w:val="24"/>
                <w:lang w:eastAsia="id-ID"/>
              </w:rPr>
              <w:t xml:space="preserve"> 3 </w:t>
            </w:r>
            <w:proofErr w:type="spellStart"/>
            <w:r w:rsidRPr="00B73957">
              <w:rPr>
                <w:rStyle w:val="FontStyle29"/>
                <w:i w:val="0"/>
                <w:iCs w:val="0"/>
                <w:sz w:val="24"/>
                <w:szCs w:val="24"/>
                <w:lang w:eastAsia="id-ID"/>
              </w:rPr>
              <w:t>ini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memenuhi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seluruh</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atau</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sebagian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besar</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dari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contoh</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karakteristik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sebagai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berikut</w:t>
            </w:r>
            <w:proofErr w:type="spellEnd"/>
            <w:r w:rsidRPr="00B73957">
              <w:rPr>
                <w:rStyle w:val="FontStyle29"/>
                <w:i w:val="0"/>
                <w:iCs w:val="0"/>
                <w:sz w:val="24"/>
                <w:szCs w:val="24"/>
                <w:lang w:eastAsia="id-ID"/>
              </w:rPr>
              <w:t>:</w:t>
            </w:r>
          </w:p>
          <w:p w14:paraId="0C464693" w14:textId="4618448D" w:rsidR="009B26E4" w:rsidRPr="00B73957" w:rsidRDefault="009B26E4" w:rsidP="00785647">
            <w:pPr>
              <w:pStyle w:val="Style20"/>
              <w:widowControl/>
              <w:numPr>
                <w:ilvl w:val="0"/>
                <w:numId w:val="60"/>
              </w:numPr>
              <w:spacing w:before="60" w:after="60" w:line="240" w:lineRule="auto"/>
              <w:ind w:left="567" w:hanging="464"/>
              <w:jc w:val="both"/>
              <w:rPr>
                <w:rStyle w:val="FontStyle29"/>
                <w:i w:val="0"/>
                <w:iCs w:val="0"/>
                <w:sz w:val="24"/>
                <w:szCs w:val="24"/>
                <w:lang w:val="en-ID" w:eastAsia="id-ID"/>
              </w:rPr>
            </w:pPr>
            <w:r w:rsidRPr="00B73957">
              <w:rPr>
                <w:rStyle w:val="FontStyle29"/>
                <w:i w:val="0"/>
                <w:iCs w:val="0"/>
                <w:sz w:val="24"/>
                <w:szCs w:val="24"/>
                <w:lang w:val="en-ID" w:eastAsia="id-ID"/>
              </w:rPr>
              <w:t xml:space="preserve">LKM </w:t>
            </w:r>
            <w:proofErr w:type="spellStart"/>
            <w:r w:rsidRPr="00B73957">
              <w:rPr>
                <w:rStyle w:val="FontStyle29"/>
                <w:i w:val="0"/>
                <w:iCs w:val="0"/>
                <w:sz w:val="24"/>
                <w:szCs w:val="24"/>
                <w:lang w:val="en-ID" w:eastAsia="id-ID"/>
              </w:rPr>
              <w:t>memiliki</w:t>
            </w:r>
            <w:proofErr w:type="spellEnd"/>
            <w:r w:rsidRPr="00B73957">
              <w:rPr>
                <w:rStyle w:val="FontStyle29"/>
                <w:i w:val="0"/>
                <w:iCs w:val="0"/>
                <w:sz w:val="24"/>
                <w:szCs w:val="24"/>
                <w:lang w:val="en-ID" w:eastAsia="id-ID"/>
              </w:rPr>
              <w:t xml:space="preserve"> </w:t>
            </w:r>
            <w:proofErr w:type="spellStart"/>
            <w:r w:rsidRPr="00B73957">
              <w:rPr>
                <w:rStyle w:val="FontStyle29"/>
                <w:i w:val="0"/>
                <w:iCs w:val="0"/>
                <w:sz w:val="24"/>
                <w:szCs w:val="24"/>
                <w:lang w:val="en-ID" w:eastAsia="id-ID"/>
              </w:rPr>
              <w:t>rasio</w:t>
            </w:r>
            <w:proofErr w:type="spellEnd"/>
            <w:r w:rsidRPr="00B73957">
              <w:rPr>
                <w:rStyle w:val="FontStyle29"/>
                <w:i w:val="0"/>
                <w:iCs w:val="0"/>
                <w:sz w:val="24"/>
                <w:szCs w:val="24"/>
                <w:lang w:val="en-ID" w:eastAsia="id-ID"/>
              </w:rPr>
              <w:t xml:space="preserve"> ROA </w:t>
            </w:r>
            <w:proofErr w:type="spellStart"/>
            <w:r w:rsidR="00A05FA0" w:rsidRPr="00B73957">
              <w:rPr>
                <w:rStyle w:val="FontStyle29"/>
                <w:i w:val="0"/>
                <w:iCs w:val="0"/>
                <w:sz w:val="24"/>
                <w:szCs w:val="24"/>
                <w:lang w:val="en-ID" w:eastAsia="id-ID"/>
              </w:rPr>
              <w:t>lebih</w:t>
            </w:r>
            <w:proofErr w:type="spellEnd"/>
            <w:r w:rsidR="00A05FA0" w:rsidRPr="00B73957">
              <w:rPr>
                <w:rStyle w:val="FontStyle29"/>
                <w:i w:val="0"/>
                <w:iCs w:val="0"/>
                <w:sz w:val="24"/>
                <w:szCs w:val="24"/>
                <w:lang w:val="en-ID" w:eastAsia="id-ID"/>
              </w:rPr>
              <w:t xml:space="preserve"> </w:t>
            </w:r>
            <w:proofErr w:type="spellStart"/>
            <w:r w:rsidR="00A05FA0" w:rsidRPr="00B73957">
              <w:rPr>
                <w:rStyle w:val="FontStyle29"/>
                <w:i w:val="0"/>
                <w:iCs w:val="0"/>
                <w:sz w:val="24"/>
                <w:szCs w:val="24"/>
                <w:lang w:val="en-ID" w:eastAsia="id-ID"/>
              </w:rPr>
              <w:t>besar</w:t>
            </w:r>
            <w:proofErr w:type="spellEnd"/>
            <w:r w:rsidR="00A05FA0" w:rsidRPr="00B73957">
              <w:rPr>
                <w:rStyle w:val="FontStyle29"/>
                <w:i w:val="0"/>
                <w:iCs w:val="0"/>
                <w:sz w:val="24"/>
                <w:szCs w:val="24"/>
                <w:lang w:val="en-ID" w:eastAsia="id-ID"/>
              </w:rPr>
              <w:t xml:space="preserve"> </w:t>
            </w:r>
            <w:proofErr w:type="spellStart"/>
            <w:r w:rsidR="00A05FA0" w:rsidRPr="00B73957">
              <w:rPr>
                <w:rStyle w:val="FontStyle29"/>
                <w:i w:val="0"/>
                <w:iCs w:val="0"/>
                <w:sz w:val="24"/>
                <w:szCs w:val="24"/>
                <w:lang w:val="en-ID" w:eastAsia="id-ID"/>
              </w:rPr>
              <w:t>atau</w:t>
            </w:r>
            <w:proofErr w:type="spellEnd"/>
            <w:r w:rsidR="00A05FA0" w:rsidRPr="00B73957">
              <w:rPr>
                <w:rStyle w:val="FontStyle29"/>
                <w:i w:val="0"/>
                <w:iCs w:val="0"/>
                <w:sz w:val="24"/>
                <w:szCs w:val="24"/>
                <w:lang w:val="en-ID" w:eastAsia="id-ID"/>
              </w:rPr>
              <w:t xml:space="preserve"> </w:t>
            </w:r>
            <w:proofErr w:type="spellStart"/>
            <w:r w:rsidR="00A05FA0" w:rsidRPr="00B73957">
              <w:rPr>
                <w:rStyle w:val="FontStyle29"/>
                <w:i w:val="0"/>
                <w:iCs w:val="0"/>
                <w:sz w:val="24"/>
                <w:szCs w:val="24"/>
                <w:lang w:val="en-ID" w:eastAsia="id-ID"/>
              </w:rPr>
              <w:t>sama</w:t>
            </w:r>
            <w:proofErr w:type="spellEnd"/>
            <w:r w:rsidR="00A05FA0" w:rsidRPr="00B73957">
              <w:rPr>
                <w:rStyle w:val="FontStyle29"/>
                <w:i w:val="0"/>
                <w:iCs w:val="0"/>
                <w:sz w:val="24"/>
                <w:szCs w:val="24"/>
                <w:lang w:val="en-ID" w:eastAsia="id-ID"/>
              </w:rPr>
              <w:t xml:space="preserve"> </w:t>
            </w:r>
            <w:proofErr w:type="spellStart"/>
            <w:r w:rsidR="00A05FA0" w:rsidRPr="00B73957">
              <w:rPr>
                <w:rStyle w:val="FontStyle29"/>
                <w:i w:val="0"/>
                <w:iCs w:val="0"/>
                <w:sz w:val="24"/>
                <w:szCs w:val="24"/>
                <w:lang w:val="en-ID" w:eastAsia="id-ID"/>
              </w:rPr>
              <w:t>dengan</w:t>
            </w:r>
            <w:proofErr w:type="spellEnd"/>
            <w:r w:rsidR="00A05FA0" w:rsidRPr="00B73957">
              <w:rPr>
                <w:rStyle w:val="FontStyle29"/>
                <w:i w:val="0"/>
                <w:iCs w:val="0"/>
                <w:sz w:val="24"/>
                <w:szCs w:val="24"/>
                <w:lang w:val="en-ID" w:eastAsia="id-ID"/>
              </w:rPr>
              <w:t xml:space="preserve"> </w:t>
            </w:r>
            <w:r w:rsidRPr="00B73957">
              <w:rPr>
                <w:rStyle w:val="FontStyle29"/>
                <w:i w:val="0"/>
                <w:iCs w:val="0"/>
                <w:sz w:val="24"/>
                <w:szCs w:val="24"/>
                <w:lang w:val="en-ID" w:eastAsia="id-ID"/>
              </w:rPr>
              <w:t xml:space="preserve">1% </w:t>
            </w:r>
            <w:r w:rsidR="00A05FA0" w:rsidRPr="00B73957">
              <w:rPr>
                <w:rStyle w:val="FontStyle29"/>
                <w:i w:val="0"/>
                <w:iCs w:val="0"/>
                <w:sz w:val="24"/>
                <w:szCs w:val="24"/>
                <w:lang w:val="en-ID" w:eastAsia="id-ID"/>
              </w:rPr>
              <w:t>(</w:t>
            </w:r>
            <w:proofErr w:type="spellStart"/>
            <w:r w:rsidR="00A05FA0" w:rsidRPr="00B73957">
              <w:rPr>
                <w:rStyle w:val="FontStyle29"/>
                <w:i w:val="0"/>
                <w:iCs w:val="0"/>
                <w:sz w:val="24"/>
                <w:szCs w:val="24"/>
                <w:lang w:val="en-ID" w:eastAsia="id-ID"/>
              </w:rPr>
              <w:t>satu</w:t>
            </w:r>
            <w:proofErr w:type="spellEnd"/>
            <w:r w:rsidR="00A05FA0" w:rsidRPr="00B73957">
              <w:rPr>
                <w:rStyle w:val="FontStyle29"/>
                <w:i w:val="0"/>
                <w:iCs w:val="0"/>
                <w:sz w:val="24"/>
                <w:szCs w:val="24"/>
                <w:lang w:val="en-ID" w:eastAsia="id-ID"/>
              </w:rPr>
              <w:t xml:space="preserve"> </w:t>
            </w:r>
            <w:proofErr w:type="spellStart"/>
            <w:r w:rsidR="00A05FA0" w:rsidRPr="00B73957">
              <w:rPr>
                <w:rStyle w:val="FontStyle29"/>
                <w:i w:val="0"/>
                <w:iCs w:val="0"/>
                <w:sz w:val="24"/>
                <w:szCs w:val="24"/>
                <w:lang w:val="en-ID" w:eastAsia="id-ID"/>
              </w:rPr>
              <w:t>persen</w:t>
            </w:r>
            <w:proofErr w:type="spellEnd"/>
            <w:r w:rsidR="00A05FA0" w:rsidRPr="00B73957">
              <w:rPr>
                <w:rStyle w:val="FontStyle29"/>
                <w:i w:val="0"/>
                <w:iCs w:val="0"/>
                <w:sz w:val="24"/>
                <w:szCs w:val="24"/>
                <w:lang w:val="en-ID" w:eastAsia="id-ID"/>
              </w:rPr>
              <w:t xml:space="preserve">) </w:t>
            </w:r>
            <w:proofErr w:type="spellStart"/>
            <w:r w:rsidR="001509C1" w:rsidRPr="00B73957">
              <w:rPr>
                <w:rStyle w:val="FontStyle29"/>
                <w:i w:val="0"/>
                <w:iCs w:val="0"/>
                <w:sz w:val="24"/>
                <w:szCs w:val="24"/>
                <w:lang w:val="en-ID" w:eastAsia="id-ID"/>
              </w:rPr>
              <w:t>namun</w:t>
            </w:r>
            <w:proofErr w:type="spellEnd"/>
            <w:r w:rsidRPr="00B73957">
              <w:rPr>
                <w:rStyle w:val="FontStyle29"/>
                <w:i w:val="0"/>
                <w:iCs w:val="0"/>
                <w:sz w:val="24"/>
                <w:szCs w:val="24"/>
                <w:lang w:val="en-ID" w:eastAsia="id-ID"/>
              </w:rPr>
              <w:t xml:space="preserve"> </w:t>
            </w:r>
            <w:proofErr w:type="spellStart"/>
            <w:r w:rsidR="00BD2A74" w:rsidRPr="00B73957">
              <w:rPr>
                <w:rStyle w:val="FontStyle29"/>
                <w:i w:val="0"/>
                <w:iCs w:val="0"/>
                <w:sz w:val="24"/>
                <w:szCs w:val="24"/>
                <w:lang w:val="en-ID" w:eastAsia="id-ID"/>
              </w:rPr>
              <w:t>lebih</w:t>
            </w:r>
            <w:proofErr w:type="spellEnd"/>
            <w:r w:rsidR="00BD2A74" w:rsidRPr="00B73957">
              <w:rPr>
                <w:rStyle w:val="FontStyle29"/>
                <w:i w:val="0"/>
                <w:iCs w:val="0"/>
                <w:sz w:val="24"/>
                <w:szCs w:val="24"/>
                <w:lang w:val="en-ID" w:eastAsia="id-ID"/>
              </w:rPr>
              <w:t xml:space="preserve"> </w:t>
            </w:r>
            <w:proofErr w:type="spellStart"/>
            <w:r w:rsidR="00BD2A74" w:rsidRPr="00B73957">
              <w:rPr>
                <w:rStyle w:val="FontStyle29"/>
                <w:i w:val="0"/>
                <w:iCs w:val="0"/>
                <w:sz w:val="24"/>
                <w:szCs w:val="24"/>
                <w:lang w:val="en-ID" w:eastAsia="id-ID"/>
              </w:rPr>
              <w:t>kecil</w:t>
            </w:r>
            <w:proofErr w:type="spellEnd"/>
            <w:r w:rsidRPr="00B73957">
              <w:rPr>
                <w:rStyle w:val="FontStyle29"/>
                <w:i w:val="0"/>
                <w:iCs w:val="0"/>
                <w:sz w:val="24"/>
                <w:szCs w:val="24"/>
                <w:lang w:val="en-ID" w:eastAsia="id-ID"/>
              </w:rPr>
              <w:t xml:space="preserve"> </w:t>
            </w:r>
            <w:proofErr w:type="spellStart"/>
            <w:r w:rsidRPr="00B73957">
              <w:rPr>
                <w:rStyle w:val="FontStyle29"/>
                <w:i w:val="0"/>
                <w:iCs w:val="0"/>
                <w:sz w:val="24"/>
                <w:szCs w:val="24"/>
                <w:lang w:val="en-ID" w:eastAsia="id-ID"/>
              </w:rPr>
              <w:t>dari</w:t>
            </w:r>
            <w:proofErr w:type="spellEnd"/>
            <w:r w:rsidRPr="00B73957">
              <w:rPr>
                <w:rStyle w:val="FontStyle29"/>
                <w:i w:val="0"/>
                <w:iCs w:val="0"/>
                <w:sz w:val="24"/>
                <w:szCs w:val="24"/>
                <w:lang w:val="en-ID" w:eastAsia="id-ID"/>
              </w:rPr>
              <w:t xml:space="preserve"> 1,5%</w:t>
            </w:r>
            <w:r w:rsidR="001509C1" w:rsidRPr="00B73957">
              <w:rPr>
                <w:rStyle w:val="FontStyle29"/>
                <w:i w:val="0"/>
                <w:iCs w:val="0"/>
                <w:sz w:val="24"/>
                <w:szCs w:val="24"/>
                <w:lang w:val="en-ID" w:eastAsia="id-ID"/>
              </w:rPr>
              <w:t xml:space="preserve"> (</w:t>
            </w:r>
            <w:proofErr w:type="spellStart"/>
            <w:r w:rsidR="001509C1" w:rsidRPr="00B73957">
              <w:rPr>
                <w:rStyle w:val="FontStyle29"/>
                <w:i w:val="0"/>
                <w:iCs w:val="0"/>
                <w:sz w:val="24"/>
                <w:szCs w:val="24"/>
                <w:lang w:val="en-ID" w:eastAsia="id-ID"/>
              </w:rPr>
              <w:t>satu</w:t>
            </w:r>
            <w:proofErr w:type="spellEnd"/>
            <w:r w:rsidR="001509C1" w:rsidRPr="00B73957">
              <w:rPr>
                <w:rStyle w:val="FontStyle29"/>
                <w:i w:val="0"/>
                <w:iCs w:val="0"/>
                <w:sz w:val="24"/>
                <w:szCs w:val="24"/>
                <w:lang w:val="en-ID" w:eastAsia="id-ID"/>
              </w:rPr>
              <w:t xml:space="preserve"> </w:t>
            </w:r>
            <w:proofErr w:type="spellStart"/>
            <w:r w:rsidR="001509C1" w:rsidRPr="00B73957">
              <w:rPr>
                <w:rStyle w:val="FontStyle29"/>
                <w:i w:val="0"/>
                <w:iCs w:val="0"/>
                <w:sz w:val="24"/>
                <w:szCs w:val="24"/>
                <w:lang w:val="en-ID" w:eastAsia="id-ID"/>
              </w:rPr>
              <w:t>koma</w:t>
            </w:r>
            <w:proofErr w:type="spellEnd"/>
            <w:r w:rsidR="001509C1" w:rsidRPr="00B73957">
              <w:rPr>
                <w:rStyle w:val="FontStyle29"/>
                <w:i w:val="0"/>
                <w:iCs w:val="0"/>
                <w:sz w:val="24"/>
                <w:szCs w:val="24"/>
                <w:lang w:val="en-ID" w:eastAsia="id-ID"/>
              </w:rPr>
              <w:t xml:space="preserve"> lima </w:t>
            </w:r>
            <w:proofErr w:type="spellStart"/>
            <w:r w:rsidR="001509C1" w:rsidRPr="00B73957">
              <w:rPr>
                <w:rStyle w:val="FontStyle29"/>
                <w:i w:val="0"/>
                <w:iCs w:val="0"/>
                <w:sz w:val="24"/>
                <w:szCs w:val="24"/>
                <w:lang w:val="en-ID" w:eastAsia="id-ID"/>
              </w:rPr>
              <w:t>persen</w:t>
            </w:r>
            <w:proofErr w:type="spellEnd"/>
            <w:r w:rsidR="001509C1" w:rsidRPr="00B73957">
              <w:rPr>
                <w:rStyle w:val="FontStyle29"/>
                <w:i w:val="0"/>
                <w:iCs w:val="0"/>
                <w:sz w:val="24"/>
                <w:szCs w:val="24"/>
                <w:lang w:val="en-ID" w:eastAsia="id-ID"/>
              </w:rPr>
              <w:t>)</w:t>
            </w:r>
            <w:r w:rsidRPr="00B73957">
              <w:rPr>
                <w:rStyle w:val="FontStyle29"/>
                <w:i w:val="0"/>
                <w:iCs w:val="0"/>
                <w:sz w:val="24"/>
                <w:szCs w:val="24"/>
                <w:lang w:val="en-ID" w:eastAsia="id-ID"/>
              </w:rPr>
              <w:t>;</w:t>
            </w:r>
          </w:p>
          <w:p w14:paraId="7F0E384F" w14:textId="4025A3F9" w:rsidR="009B26E4" w:rsidRPr="00B73957" w:rsidRDefault="009B26E4" w:rsidP="00785647">
            <w:pPr>
              <w:pStyle w:val="Style20"/>
              <w:widowControl/>
              <w:numPr>
                <w:ilvl w:val="0"/>
                <w:numId w:val="60"/>
              </w:numPr>
              <w:spacing w:before="60" w:after="60" w:line="240" w:lineRule="auto"/>
              <w:ind w:left="567" w:hanging="464"/>
              <w:jc w:val="both"/>
              <w:rPr>
                <w:rStyle w:val="FontStyle29"/>
                <w:i w:val="0"/>
                <w:iCs w:val="0"/>
                <w:sz w:val="24"/>
                <w:szCs w:val="24"/>
                <w:lang w:val="pt-BR" w:eastAsia="id-ID"/>
              </w:rPr>
            </w:pPr>
            <w:r w:rsidRPr="00B73957">
              <w:rPr>
                <w:rStyle w:val="FontStyle29"/>
                <w:i w:val="0"/>
                <w:iCs w:val="0"/>
                <w:sz w:val="24"/>
                <w:szCs w:val="24"/>
                <w:lang w:val="pt-BR" w:eastAsia="id-ID"/>
              </w:rPr>
              <w:t xml:space="preserve">LKM memiliki rasio ROE </w:t>
            </w:r>
            <w:r w:rsidR="00B35349" w:rsidRPr="00B73957">
              <w:rPr>
                <w:rStyle w:val="FontStyle29"/>
                <w:i w:val="0"/>
                <w:iCs w:val="0"/>
                <w:sz w:val="24"/>
                <w:szCs w:val="24"/>
                <w:lang w:val="pt-BR" w:eastAsia="id-ID"/>
              </w:rPr>
              <w:t xml:space="preserve">lebih besar atau sama dengan </w:t>
            </w:r>
            <w:r w:rsidRPr="00B73957">
              <w:rPr>
                <w:rStyle w:val="FontStyle29"/>
                <w:i w:val="0"/>
                <w:iCs w:val="0"/>
                <w:sz w:val="24"/>
                <w:szCs w:val="24"/>
                <w:lang w:val="pt-BR" w:eastAsia="id-ID"/>
              </w:rPr>
              <w:t xml:space="preserve">2% </w:t>
            </w:r>
            <w:r w:rsidR="00836B5B" w:rsidRPr="00B73957">
              <w:rPr>
                <w:rStyle w:val="FontStyle29"/>
                <w:i w:val="0"/>
                <w:iCs w:val="0"/>
                <w:sz w:val="24"/>
                <w:szCs w:val="24"/>
                <w:lang w:val="pt-BR" w:eastAsia="id-ID"/>
              </w:rPr>
              <w:t xml:space="preserve">(dua persen) namun lebih kecil dari </w:t>
            </w:r>
            <w:r w:rsidRPr="00B73957">
              <w:rPr>
                <w:rStyle w:val="FontStyle29"/>
                <w:i w:val="0"/>
                <w:iCs w:val="0"/>
                <w:sz w:val="24"/>
                <w:szCs w:val="24"/>
                <w:lang w:val="pt-BR" w:eastAsia="id-ID"/>
              </w:rPr>
              <w:t>3%</w:t>
            </w:r>
            <w:r w:rsidR="00836B5B" w:rsidRPr="00B73957">
              <w:rPr>
                <w:rStyle w:val="FontStyle29"/>
                <w:i w:val="0"/>
                <w:iCs w:val="0"/>
                <w:sz w:val="24"/>
                <w:szCs w:val="24"/>
                <w:lang w:val="pt-BR" w:eastAsia="id-ID"/>
              </w:rPr>
              <w:t xml:space="preserve"> (tiga persen)</w:t>
            </w:r>
            <w:r w:rsidRPr="00B73957">
              <w:rPr>
                <w:rStyle w:val="FontStyle29"/>
                <w:i w:val="0"/>
                <w:iCs w:val="0"/>
                <w:sz w:val="24"/>
                <w:szCs w:val="24"/>
                <w:lang w:val="pt-BR" w:eastAsia="id-ID"/>
              </w:rPr>
              <w:t xml:space="preserve">; </w:t>
            </w:r>
          </w:p>
          <w:p w14:paraId="34798EC4" w14:textId="598A6E10" w:rsidR="009B26E4" w:rsidRPr="00B73957" w:rsidRDefault="009B26E4" w:rsidP="00785647">
            <w:pPr>
              <w:pStyle w:val="Style20"/>
              <w:widowControl/>
              <w:numPr>
                <w:ilvl w:val="0"/>
                <w:numId w:val="60"/>
              </w:numPr>
              <w:spacing w:before="60" w:after="60" w:line="240" w:lineRule="auto"/>
              <w:ind w:left="567" w:hanging="464"/>
              <w:jc w:val="both"/>
              <w:rPr>
                <w:rStyle w:val="FontStyle29"/>
                <w:i w:val="0"/>
                <w:iCs w:val="0"/>
                <w:sz w:val="24"/>
                <w:szCs w:val="24"/>
                <w:lang w:val="pt-BR" w:eastAsia="id-ID"/>
              </w:rPr>
            </w:pPr>
            <w:r w:rsidRPr="00B73957">
              <w:rPr>
                <w:rStyle w:val="FontStyle29"/>
                <w:i w:val="0"/>
                <w:iCs w:val="0"/>
                <w:sz w:val="24"/>
                <w:szCs w:val="24"/>
                <w:lang w:val="pt-BR" w:eastAsia="id-ID"/>
              </w:rPr>
              <w:t xml:space="preserve">LKM memiliki kemampuan menghasilkan pendapatan dan mengelola beban yang cukup baik sehingga laba </w:t>
            </w:r>
            <w:r w:rsidR="00894F26" w:rsidRPr="00B73957">
              <w:rPr>
                <w:rStyle w:val="FontStyle29"/>
                <w:i w:val="0"/>
                <w:iCs w:val="0"/>
                <w:sz w:val="24"/>
                <w:szCs w:val="24"/>
                <w:lang w:val="pt-BR" w:eastAsia="id-ID"/>
              </w:rPr>
              <w:t xml:space="preserve">cukup </w:t>
            </w:r>
            <w:r w:rsidRPr="00B73957">
              <w:rPr>
                <w:rStyle w:val="FontStyle29"/>
                <w:i w:val="0"/>
                <w:iCs w:val="0"/>
                <w:sz w:val="24"/>
                <w:szCs w:val="24"/>
                <w:lang w:val="pt-BR" w:eastAsia="id-ID"/>
              </w:rPr>
              <w:t>mampu meningkatkan modal; dan</w:t>
            </w:r>
          </w:p>
          <w:p w14:paraId="16041BEE" w14:textId="5FFE168C" w:rsidR="004D2ED5" w:rsidRPr="00B73957" w:rsidRDefault="009B26E4" w:rsidP="00785647">
            <w:pPr>
              <w:pStyle w:val="Style20"/>
              <w:widowControl/>
              <w:numPr>
                <w:ilvl w:val="0"/>
                <w:numId w:val="60"/>
              </w:numPr>
              <w:spacing w:before="60" w:after="60" w:line="240" w:lineRule="auto"/>
              <w:ind w:left="567" w:hanging="464"/>
              <w:jc w:val="both"/>
              <w:rPr>
                <w:rStyle w:val="FontStyle29"/>
                <w:i w:val="0"/>
                <w:iCs w:val="0"/>
                <w:sz w:val="24"/>
                <w:szCs w:val="24"/>
                <w:lang w:val="pt-BR" w:eastAsia="id-ID"/>
              </w:rPr>
            </w:pPr>
            <w:r w:rsidRPr="00B73957">
              <w:rPr>
                <w:rStyle w:val="FontStyle29"/>
                <w:i w:val="0"/>
                <w:iCs w:val="0"/>
                <w:sz w:val="24"/>
                <w:szCs w:val="24"/>
                <w:lang w:val="pt-BR" w:eastAsia="id-ID"/>
              </w:rPr>
              <w:lastRenderedPageBreak/>
              <w:t xml:space="preserve">LKM memiliki BOPO </w:t>
            </w:r>
            <w:r w:rsidRPr="00B73957">
              <w:rPr>
                <w:rStyle w:val="FontStyle29"/>
                <w:i w:val="0"/>
                <w:sz w:val="24"/>
                <w:szCs w:val="24"/>
                <w:lang w:val="pt-BR" w:eastAsia="id-ID"/>
              </w:rPr>
              <w:t xml:space="preserve">lebih </w:t>
            </w:r>
            <w:r w:rsidR="001003FF" w:rsidRPr="00B73957">
              <w:rPr>
                <w:rStyle w:val="FontStyle29"/>
                <w:i w:val="0"/>
                <w:iCs w:val="0"/>
                <w:sz w:val="24"/>
                <w:szCs w:val="24"/>
                <w:lang w:val="pt-BR" w:eastAsia="id-ID"/>
              </w:rPr>
              <w:t xml:space="preserve">besar </w:t>
            </w:r>
            <w:r w:rsidRPr="00B73957">
              <w:rPr>
                <w:rStyle w:val="FontStyle29"/>
                <w:i w:val="0"/>
                <w:sz w:val="24"/>
                <w:szCs w:val="24"/>
                <w:lang w:val="pt-BR" w:eastAsia="id-ID"/>
              </w:rPr>
              <w:t xml:space="preserve">dari </w:t>
            </w:r>
            <w:r w:rsidRPr="00B73957">
              <w:rPr>
                <w:rStyle w:val="FontStyle29"/>
                <w:i w:val="0"/>
                <w:iCs w:val="0"/>
                <w:sz w:val="24"/>
                <w:szCs w:val="24"/>
                <w:lang w:val="pt-BR" w:eastAsia="id-ID"/>
              </w:rPr>
              <w:t xml:space="preserve">90% </w:t>
            </w:r>
            <w:r w:rsidR="001003FF" w:rsidRPr="00B73957">
              <w:rPr>
                <w:rStyle w:val="FontStyle29"/>
                <w:i w:val="0"/>
                <w:iCs w:val="0"/>
                <w:sz w:val="24"/>
                <w:szCs w:val="24"/>
                <w:lang w:val="pt-BR" w:eastAsia="id-ID"/>
              </w:rPr>
              <w:t>(sembilan puluh persen)</w:t>
            </w:r>
            <w:r w:rsidR="00AE6A7A" w:rsidRPr="00B73957">
              <w:rPr>
                <w:rStyle w:val="FontStyle29"/>
                <w:i w:val="0"/>
                <w:iCs w:val="0"/>
                <w:sz w:val="24"/>
                <w:szCs w:val="24"/>
                <w:lang w:val="pt-BR" w:eastAsia="id-ID"/>
              </w:rPr>
              <w:t xml:space="preserve"> namun lebih kecil</w:t>
            </w:r>
            <w:r w:rsidRPr="00B73957">
              <w:rPr>
                <w:rStyle w:val="FontStyle29"/>
                <w:i w:val="0"/>
                <w:iCs w:val="0"/>
                <w:sz w:val="24"/>
                <w:szCs w:val="24"/>
                <w:lang w:val="pt-BR" w:eastAsia="id-ID"/>
              </w:rPr>
              <w:t xml:space="preserve"> atau sama dengan 95%</w:t>
            </w:r>
            <w:r w:rsidR="00AE6A7A" w:rsidRPr="00B73957">
              <w:rPr>
                <w:rStyle w:val="FontStyle29"/>
                <w:i w:val="0"/>
                <w:iCs w:val="0"/>
                <w:sz w:val="24"/>
                <w:szCs w:val="24"/>
                <w:lang w:val="pt-BR" w:eastAsia="id-ID"/>
              </w:rPr>
              <w:t xml:space="preserve"> (sembilan puluh lima persen)</w:t>
            </w:r>
            <w:r w:rsidRPr="00B73957">
              <w:rPr>
                <w:rStyle w:val="FontStyle29"/>
                <w:i w:val="0"/>
                <w:iCs w:val="0"/>
                <w:sz w:val="24"/>
                <w:szCs w:val="24"/>
                <w:lang w:val="pt-BR" w:eastAsia="id-ID"/>
              </w:rPr>
              <w:t>.</w:t>
            </w:r>
          </w:p>
        </w:tc>
      </w:tr>
      <w:tr w:rsidR="00B73957" w:rsidRPr="00B73957" w14:paraId="340A9527" w14:textId="77777777" w:rsidTr="005345E8">
        <w:tc>
          <w:tcPr>
            <w:tcW w:w="530" w:type="pct"/>
            <w:tcBorders>
              <w:top w:val="single" w:sz="6" w:space="0" w:color="auto"/>
              <w:left w:val="single" w:sz="6" w:space="0" w:color="auto"/>
              <w:bottom w:val="single" w:sz="6" w:space="0" w:color="auto"/>
              <w:right w:val="single" w:sz="6" w:space="0" w:color="auto"/>
            </w:tcBorders>
            <w:vAlign w:val="center"/>
            <w:hideMark/>
          </w:tcPr>
          <w:p w14:paraId="1F7F4773" w14:textId="77777777" w:rsidR="004D2ED5" w:rsidRPr="00B73957" w:rsidRDefault="004D2ED5" w:rsidP="009A2FBE">
            <w:pPr>
              <w:pStyle w:val="Style13"/>
              <w:widowControl/>
              <w:spacing w:before="60" w:after="60" w:line="240" w:lineRule="auto"/>
              <w:ind w:left="57" w:right="57" w:firstLine="37"/>
              <w:jc w:val="center"/>
              <w:rPr>
                <w:rStyle w:val="FontStyle29"/>
                <w:i w:val="0"/>
                <w:iCs w:val="0"/>
                <w:sz w:val="24"/>
                <w:szCs w:val="24"/>
                <w:lang w:eastAsia="id-ID"/>
              </w:rPr>
            </w:pPr>
            <w:proofErr w:type="spellStart"/>
            <w:r w:rsidRPr="00B73957">
              <w:rPr>
                <w:rStyle w:val="FontStyle29"/>
                <w:i w:val="0"/>
                <w:iCs w:val="0"/>
                <w:sz w:val="24"/>
                <w:szCs w:val="24"/>
                <w:lang w:eastAsia="id-ID"/>
              </w:rPr>
              <w:lastRenderedPageBreak/>
              <w:t>Peringkat</w:t>
            </w:r>
            <w:proofErr w:type="spellEnd"/>
            <w:r w:rsidRPr="00B73957">
              <w:rPr>
                <w:rStyle w:val="FontStyle29"/>
                <w:i w:val="0"/>
                <w:iCs w:val="0"/>
                <w:sz w:val="24"/>
                <w:szCs w:val="24"/>
                <w:lang w:eastAsia="id-ID"/>
              </w:rPr>
              <w:t xml:space="preserve"> 4</w:t>
            </w:r>
          </w:p>
        </w:tc>
        <w:tc>
          <w:tcPr>
            <w:tcW w:w="696" w:type="pct"/>
            <w:tcBorders>
              <w:top w:val="single" w:sz="6" w:space="0" w:color="auto"/>
              <w:left w:val="single" w:sz="6" w:space="0" w:color="auto"/>
              <w:bottom w:val="single" w:sz="6" w:space="0" w:color="auto"/>
              <w:right w:val="single" w:sz="6" w:space="0" w:color="auto"/>
            </w:tcBorders>
            <w:vAlign w:val="center"/>
          </w:tcPr>
          <w:p w14:paraId="446BBA37" w14:textId="1EEE23D2" w:rsidR="004D2ED5" w:rsidRPr="00B73957" w:rsidRDefault="004D2ED5" w:rsidP="009A2FBE">
            <w:pPr>
              <w:pStyle w:val="Style13"/>
              <w:widowControl/>
              <w:spacing w:before="60" w:after="60" w:line="240" w:lineRule="auto"/>
              <w:ind w:left="103" w:firstLine="0"/>
              <w:jc w:val="center"/>
              <w:rPr>
                <w:rStyle w:val="FontStyle29"/>
                <w:i w:val="0"/>
                <w:iCs w:val="0"/>
                <w:sz w:val="24"/>
                <w:szCs w:val="24"/>
                <w:lang w:eastAsia="id-ID"/>
              </w:rPr>
            </w:pPr>
            <w:r w:rsidRPr="00B73957">
              <w:t>3,41 – 4,20</w:t>
            </w:r>
          </w:p>
        </w:tc>
        <w:tc>
          <w:tcPr>
            <w:tcW w:w="3774" w:type="pct"/>
            <w:tcBorders>
              <w:top w:val="single" w:sz="6" w:space="0" w:color="auto"/>
              <w:left w:val="single" w:sz="6" w:space="0" w:color="auto"/>
              <w:bottom w:val="single" w:sz="6" w:space="0" w:color="auto"/>
              <w:right w:val="single" w:sz="6" w:space="0" w:color="auto"/>
            </w:tcBorders>
            <w:hideMark/>
          </w:tcPr>
          <w:p w14:paraId="1293583C" w14:textId="77777777" w:rsidR="004D2ED5" w:rsidRPr="00B73957" w:rsidRDefault="004D2ED5" w:rsidP="009A2FBE">
            <w:pPr>
              <w:pStyle w:val="Style13"/>
              <w:widowControl/>
              <w:spacing w:before="60" w:after="60" w:line="240" w:lineRule="auto"/>
              <w:ind w:left="103" w:firstLine="0"/>
              <w:rPr>
                <w:rStyle w:val="FontStyle29"/>
                <w:i w:val="0"/>
                <w:iCs w:val="0"/>
                <w:sz w:val="24"/>
                <w:szCs w:val="24"/>
                <w:lang w:eastAsia="id-ID"/>
              </w:rPr>
            </w:pPr>
            <w:r w:rsidRPr="00B73957">
              <w:rPr>
                <w:rStyle w:val="FontStyle29"/>
                <w:i w:val="0"/>
                <w:iCs w:val="0"/>
                <w:sz w:val="24"/>
                <w:szCs w:val="24"/>
                <w:lang w:eastAsia="id-ID"/>
              </w:rPr>
              <w:t>LKM</w:t>
            </w:r>
            <w:r w:rsidRPr="00B73957">
              <w:rPr>
                <w:rStyle w:val="FontStyle29"/>
                <w:sz w:val="24"/>
                <w:szCs w:val="24"/>
                <w:lang w:eastAsia="id-ID"/>
              </w:rPr>
              <w:t xml:space="preserve"> </w:t>
            </w:r>
            <w:r w:rsidRPr="00B73957">
              <w:rPr>
                <w:rStyle w:val="FontStyle29"/>
                <w:i w:val="0"/>
                <w:iCs w:val="0"/>
                <w:sz w:val="24"/>
                <w:szCs w:val="24"/>
                <w:lang w:eastAsia="id-ID"/>
              </w:rPr>
              <w:t xml:space="preserve">yang </w:t>
            </w:r>
            <w:proofErr w:type="spellStart"/>
            <w:r w:rsidRPr="00B73957">
              <w:rPr>
                <w:rStyle w:val="FontStyle29"/>
                <w:i w:val="0"/>
                <w:iCs w:val="0"/>
                <w:sz w:val="24"/>
                <w:szCs w:val="24"/>
                <w:lang w:eastAsia="id-ID"/>
              </w:rPr>
              <w:t>termasuk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dalam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Peringkat</w:t>
            </w:r>
            <w:proofErr w:type="spellEnd"/>
            <w:r w:rsidRPr="00B73957">
              <w:rPr>
                <w:rStyle w:val="FontStyle29"/>
                <w:i w:val="0"/>
                <w:iCs w:val="0"/>
                <w:sz w:val="24"/>
                <w:szCs w:val="24"/>
                <w:lang w:eastAsia="id-ID"/>
              </w:rPr>
              <w:t xml:space="preserve"> 4 </w:t>
            </w:r>
            <w:proofErr w:type="spellStart"/>
            <w:r w:rsidRPr="00B73957">
              <w:rPr>
                <w:rStyle w:val="FontStyle29"/>
                <w:i w:val="0"/>
                <w:iCs w:val="0"/>
                <w:sz w:val="24"/>
                <w:szCs w:val="24"/>
                <w:lang w:eastAsia="id-ID"/>
              </w:rPr>
              <w:t>memenuhi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seluruh</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atau</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sebagian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besar</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dari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contoh</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karakteristik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sebagai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berikut</w:t>
            </w:r>
            <w:proofErr w:type="spellEnd"/>
            <w:r w:rsidRPr="00B73957">
              <w:rPr>
                <w:rStyle w:val="FontStyle29"/>
                <w:i w:val="0"/>
                <w:iCs w:val="0"/>
                <w:sz w:val="24"/>
                <w:szCs w:val="24"/>
                <w:lang w:eastAsia="id-ID"/>
              </w:rPr>
              <w:t>:</w:t>
            </w:r>
          </w:p>
          <w:p w14:paraId="19812E7E" w14:textId="3F14AC7D" w:rsidR="006A4C5E" w:rsidRPr="00B73957" w:rsidRDefault="006A4C5E" w:rsidP="00785647">
            <w:pPr>
              <w:pStyle w:val="Style20"/>
              <w:widowControl/>
              <w:numPr>
                <w:ilvl w:val="0"/>
                <w:numId w:val="61"/>
              </w:numPr>
              <w:spacing w:before="60" w:after="60" w:line="240" w:lineRule="auto"/>
              <w:ind w:left="567" w:hanging="464"/>
              <w:jc w:val="both"/>
              <w:rPr>
                <w:rStyle w:val="FontStyle29"/>
                <w:i w:val="0"/>
                <w:iCs w:val="0"/>
                <w:sz w:val="24"/>
                <w:szCs w:val="24"/>
                <w:lang w:val="en-ID" w:eastAsia="id-ID"/>
              </w:rPr>
            </w:pPr>
            <w:r w:rsidRPr="00B73957">
              <w:rPr>
                <w:rStyle w:val="FontStyle29"/>
                <w:i w:val="0"/>
                <w:iCs w:val="0"/>
                <w:sz w:val="24"/>
                <w:szCs w:val="24"/>
                <w:lang w:val="en-ID" w:eastAsia="id-ID"/>
              </w:rPr>
              <w:t xml:space="preserve">LKM </w:t>
            </w:r>
            <w:proofErr w:type="spellStart"/>
            <w:r w:rsidRPr="00B73957">
              <w:rPr>
                <w:rStyle w:val="FontStyle29"/>
                <w:i w:val="0"/>
                <w:iCs w:val="0"/>
                <w:sz w:val="24"/>
                <w:szCs w:val="24"/>
                <w:lang w:val="en-ID" w:eastAsia="id-ID"/>
              </w:rPr>
              <w:t>memiliki</w:t>
            </w:r>
            <w:proofErr w:type="spellEnd"/>
            <w:r w:rsidRPr="00B73957">
              <w:rPr>
                <w:rStyle w:val="FontStyle29"/>
                <w:i w:val="0"/>
                <w:iCs w:val="0"/>
                <w:sz w:val="24"/>
                <w:szCs w:val="24"/>
                <w:lang w:val="en-ID" w:eastAsia="id-ID"/>
              </w:rPr>
              <w:t xml:space="preserve"> </w:t>
            </w:r>
            <w:proofErr w:type="spellStart"/>
            <w:r w:rsidRPr="00B73957">
              <w:rPr>
                <w:rStyle w:val="FontStyle29"/>
                <w:i w:val="0"/>
                <w:iCs w:val="0"/>
                <w:sz w:val="24"/>
                <w:szCs w:val="24"/>
                <w:lang w:val="en-ID" w:eastAsia="id-ID"/>
              </w:rPr>
              <w:t>rasio</w:t>
            </w:r>
            <w:proofErr w:type="spellEnd"/>
            <w:r w:rsidRPr="00B73957">
              <w:rPr>
                <w:rStyle w:val="FontStyle29"/>
                <w:i w:val="0"/>
                <w:iCs w:val="0"/>
                <w:sz w:val="24"/>
                <w:szCs w:val="24"/>
                <w:lang w:val="en-ID" w:eastAsia="id-ID"/>
              </w:rPr>
              <w:t xml:space="preserve"> ROA </w:t>
            </w:r>
            <w:proofErr w:type="spellStart"/>
            <w:r w:rsidR="008217BF" w:rsidRPr="00B73957">
              <w:rPr>
                <w:rStyle w:val="FontStyle29"/>
                <w:i w:val="0"/>
                <w:iCs w:val="0"/>
                <w:sz w:val="24"/>
                <w:szCs w:val="24"/>
                <w:lang w:val="en-ID" w:eastAsia="id-ID"/>
              </w:rPr>
              <w:t>lebih</w:t>
            </w:r>
            <w:proofErr w:type="spellEnd"/>
            <w:r w:rsidR="008217BF" w:rsidRPr="00B73957">
              <w:rPr>
                <w:rStyle w:val="FontStyle29"/>
                <w:i w:val="0"/>
                <w:iCs w:val="0"/>
                <w:sz w:val="24"/>
                <w:szCs w:val="24"/>
                <w:lang w:val="en-ID" w:eastAsia="id-ID"/>
              </w:rPr>
              <w:t xml:space="preserve"> </w:t>
            </w:r>
            <w:proofErr w:type="spellStart"/>
            <w:r w:rsidR="008217BF" w:rsidRPr="00B73957">
              <w:rPr>
                <w:rStyle w:val="FontStyle29"/>
                <w:i w:val="0"/>
                <w:iCs w:val="0"/>
                <w:sz w:val="24"/>
                <w:szCs w:val="24"/>
                <w:lang w:val="en-ID" w:eastAsia="id-ID"/>
              </w:rPr>
              <w:t>besar</w:t>
            </w:r>
            <w:proofErr w:type="spellEnd"/>
            <w:r w:rsidR="008217BF" w:rsidRPr="00B73957">
              <w:rPr>
                <w:rStyle w:val="FontStyle29"/>
                <w:i w:val="0"/>
                <w:iCs w:val="0"/>
                <w:sz w:val="24"/>
                <w:szCs w:val="24"/>
                <w:lang w:val="en-ID" w:eastAsia="id-ID"/>
              </w:rPr>
              <w:t xml:space="preserve"> </w:t>
            </w:r>
            <w:proofErr w:type="spellStart"/>
            <w:r w:rsidR="008217BF" w:rsidRPr="00B73957">
              <w:rPr>
                <w:rStyle w:val="FontStyle29"/>
                <w:i w:val="0"/>
                <w:iCs w:val="0"/>
                <w:sz w:val="24"/>
                <w:szCs w:val="24"/>
                <w:lang w:val="en-ID" w:eastAsia="id-ID"/>
              </w:rPr>
              <w:t>atau</w:t>
            </w:r>
            <w:proofErr w:type="spellEnd"/>
            <w:r w:rsidR="008217BF" w:rsidRPr="00B73957">
              <w:rPr>
                <w:rStyle w:val="FontStyle29"/>
                <w:i w:val="0"/>
                <w:iCs w:val="0"/>
                <w:sz w:val="24"/>
                <w:szCs w:val="24"/>
                <w:lang w:val="en-ID" w:eastAsia="id-ID"/>
              </w:rPr>
              <w:t xml:space="preserve"> </w:t>
            </w:r>
            <w:proofErr w:type="spellStart"/>
            <w:r w:rsidR="008217BF" w:rsidRPr="00B73957">
              <w:rPr>
                <w:rStyle w:val="FontStyle29"/>
                <w:i w:val="0"/>
                <w:iCs w:val="0"/>
                <w:sz w:val="24"/>
                <w:szCs w:val="24"/>
                <w:lang w:val="en-ID" w:eastAsia="id-ID"/>
              </w:rPr>
              <w:t>sama</w:t>
            </w:r>
            <w:proofErr w:type="spellEnd"/>
            <w:r w:rsidR="008217BF" w:rsidRPr="00B73957">
              <w:rPr>
                <w:rStyle w:val="FontStyle29"/>
                <w:i w:val="0"/>
                <w:iCs w:val="0"/>
                <w:sz w:val="24"/>
                <w:szCs w:val="24"/>
                <w:lang w:val="en-ID" w:eastAsia="id-ID"/>
              </w:rPr>
              <w:t xml:space="preserve"> </w:t>
            </w:r>
            <w:proofErr w:type="spellStart"/>
            <w:r w:rsidR="008217BF" w:rsidRPr="00B73957">
              <w:rPr>
                <w:rStyle w:val="FontStyle29"/>
                <w:i w:val="0"/>
                <w:iCs w:val="0"/>
                <w:sz w:val="24"/>
                <w:szCs w:val="24"/>
                <w:lang w:val="en-ID" w:eastAsia="id-ID"/>
              </w:rPr>
              <w:t>dengan</w:t>
            </w:r>
            <w:proofErr w:type="spellEnd"/>
            <w:r w:rsidR="008217BF" w:rsidRPr="00B73957">
              <w:rPr>
                <w:rStyle w:val="FontStyle29"/>
                <w:i w:val="0"/>
                <w:iCs w:val="0"/>
                <w:sz w:val="24"/>
                <w:szCs w:val="24"/>
                <w:lang w:val="en-ID" w:eastAsia="id-ID"/>
              </w:rPr>
              <w:t xml:space="preserve"> </w:t>
            </w:r>
            <w:r w:rsidRPr="00B73957">
              <w:rPr>
                <w:rStyle w:val="FontStyle29"/>
                <w:i w:val="0"/>
                <w:iCs w:val="0"/>
                <w:sz w:val="24"/>
                <w:szCs w:val="24"/>
                <w:lang w:val="en-ID" w:eastAsia="id-ID"/>
              </w:rPr>
              <w:t xml:space="preserve">0,5% </w:t>
            </w:r>
            <w:r w:rsidR="008217BF" w:rsidRPr="00B73957">
              <w:rPr>
                <w:rStyle w:val="FontStyle29"/>
                <w:i w:val="0"/>
                <w:iCs w:val="0"/>
                <w:sz w:val="24"/>
                <w:szCs w:val="24"/>
                <w:lang w:val="en-ID" w:eastAsia="id-ID"/>
              </w:rPr>
              <w:t>(</w:t>
            </w:r>
            <w:proofErr w:type="spellStart"/>
            <w:r w:rsidR="008217BF" w:rsidRPr="00B73957">
              <w:rPr>
                <w:rStyle w:val="FontStyle29"/>
                <w:i w:val="0"/>
                <w:iCs w:val="0"/>
                <w:sz w:val="24"/>
                <w:szCs w:val="24"/>
                <w:lang w:val="en-ID" w:eastAsia="id-ID"/>
              </w:rPr>
              <w:t>nol</w:t>
            </w:r>
            <w:proofErr w:type="spellEnd"/>
            <w:r w:rsidR="008217BF" w:rsidRPr="00B73957">
              <w:rPr>
                <w:rStyle w:val="FontStyle29"/>
                <w:i w:val="0"/>
                <w:iCs w:val="0"/>
                <w:sz w:val="24"/>
                <w:szCs w:val="24"/>
                <w:lang w:val="en-ID" w:eastAsia="id-ID"/>
              </w:rPr>
              <w:t xml:space="preserve"> </w:t>
            </w:r>
            <w:proofErr w:type="spellStart"/>
            <w:r w:rsidR="008217BF" w:rsidRPr="00B73957">
              <w:rPr>
                <w:rStyle w:val="FontStyle29"/>
                <w:i w:val="0"/>
                <w:iCs w:val="0"/>
                <w:sz w:val="24"/>
                <w:szCs w:val="24"/>
                <w:lang w:val="en-ID" w:eastAsia="id-ID"/>
              </w:rPr>
              <w:t>koma</w:t>
            </w:r>
            <w:proofErr w:type="spellEnd"/>
            <w:r w:rsidR="008217BF" w:rsidRPr="00B73957">
              <w:rPr>
                <w:rStyle w:val="FontStyle29"/>
                <w:i w:val="0"/>
                <w:iCs w:val="0"/>
                <w:sz w:val="24"/>
                <w:szCs w:val="24"/>
                <w:lang w:val="en-ID" w:eastAsia="id-ID"/>
              </w:rPr>
              <w:t xml:space="preserve"> lima </w:t>
            </w:r>
            <w:proofErr w:type="spellStart"/>
            <w:r w:rsidR="008217BF" w:rsidRPr="00B73957">
              <w:rPr>
                <w:rStyle w:val="FontStyle29"/>
                <w:i w:val="0"/>
                <w:iCs w:val="0"/>
                <w:sz w:val="24"/>
                <w:szCs w:val="24"/>
                <w:lang w:val="en-ID" w:eastAsia="id-ID"/>
              </w:rPr>
              <w:t>persen</w:t>
            </w:r>
            <w:proofErr w:type="spellEnd"/>
            <w:r w:rsidR="008217BF" w:rsidRPr="00B73957">
              <w:rPr>
                <w:rStyle w:val="FontStyle29"/>
                <w:i w:val="0"/>
                <w:iCs w:val="0"/>
                <w:sz w:val="24"/>
                <w:szCs w:val="24"/>
                <w:lang w:val="en-ID" w:eastAsia="id-ID"/>
              </w:rPr>
              <w:t xml:space="preserve">) </w:t>
            </w:r>
            <w:proofErr w:type="spellStart"/>
            <w:r w:rsidR="008217BF" w:rsidRPr="00B73957">
              <w:rPr>
                <w:rStyle w:val="FontStyle29"/>
                <w:i w:val="0"/>
                <w:iCs w:val="0"/>
                <w:sz w:val="24"/>
                <w:szCs w:val="24"/>
                <w:lang w:val="en-ID" w:eastAsia="id-ID"/>
              </w:rPr>
              <w:t>namun</w:t>
            </w:r>
            <w:proofErr w:type="spellEnd"/>
            <w:r w:rsidR="008217BF" w:rsidRPr="00B73957">
              <w:rPr>
                <w:rStyle w:val="FontStyle29"/>
                <w:i w:val="0"/>
                <w:iCs w:val="0"/>
                <w:sz w:val="24"/>
                <w:szCs w:val="24"/>
                <w:lang w:val="en-ID" w:eastAsia="id-ID"/>
              </w:rPr>
              <w:t xml:space="preserve"> </w:t>
            </w:r>
            <w:proofErr w:type="spellStart"/>
            <w:r w:rsidR="008A138D" w:rsidRPr="00B73957">
              <w:rPr>
                <w:rStyle w:val="FontStyle29"/>
                <w:i w:val="0"/>
                <w:iCs w:val="0"/>
                <w:sz w:val="24"/>
                <w:szCs w:val="24"/>
                <w:lang w:val="en-ID" w:eastAsia="id-ID"/>
              </w:rPr>
              <w:t>lebih</w:t>
            </w:r>
            <w:proofErr w:type="spellEnd"/>
            <w:r w:rsidR="008A138D" w:rsidRPr="00B73957">
              <w:rPr>
                <w:rStyle w:val="FontStyle29"/>
                <w:i w:val="0"/>
                <w:iCs w:val="0"/>
                <w:sz w:val="24"/>
                <w:szCs w:val="24"/>
                <w:lang w:val="en-ID" w:eastAsia="id-ID"/>
              </w:rPr>
              <w:t xml:space="preserve"> </w:t>
            </w:r>
            <w:proofErr w:type="spellStart"/>
            <w:r w:rsidR="008A138D" w:rsidRPr="00B73957">
              <w:rPr>
                <w:rStyle w:val="FontStyle29"/>
                <w:i w:val="0"/>
                <w:iCs w:val="0"/>
                <w:sz w:val="24"/>
                <w:szCs w:val="24"/>
                <w:lang w:val="en-ID" w:eastAsia="id-ID"/>
              </w:rPr>
              <w:t>kecil</w:t>
            </w:r>
            <w:proofErr w:type="spellEnd"/>
            <w:r w:rsidRPr="00B73957">
              <w:rPr>
                <w:rStyle w:val="FontStyle29"/>
                <w:i w:val="0"/>
                <w:iCs w:val="0"/>
                <w:sz w:val="24"/>
                <w:szCs w:val="24"/>
                <w:lang w:val="en-ID" w:eastAsia="id-ID"/>
              </w:rPr>
              <w:t xml:space="preserve"> </w:t>
            </w:r>
            <w:proofErr w:type="spellStart"/>
            <w:r w:rsidRPr="00B73957">
              <w:rPr>
                <w:rStyle w:val="FontStyle29"/>
                <w:i w:val="0"/>
                <w:iCs w:val="0"/>
                <w:sz w:val="24"/>
                <w:szCs w:val="24"/>
                <w:lang w:val="en-ID" w:eastAsia="id-ID"/>
              </w:rPr>
              <w:t>dari</w:t>
            </w:r>
            <w:proofErr w:type="spellEnd"/>
            <w:r w:rsidRPr="00B73957">
              <w:rPr>
                <w:rStyle w:val="FontStyle29"/>
                <w:i w:val="0"/>
                <w:iCs w:val="0"/>
                <w:sz w:val="24"/>
                <w:szCs w:val="24"/>
                <w:lang w:val="en-ID" w:eastAsia="id-ID"/>
              </w:rPr>
              <w:t xml:space="preserve"> 1%</w:t>
            </w:r>
            <w:r w:rsidR="008A138D" w:rsidRPr="00B73957">
              <w:rPr>
                <w:rStyle w:val="FontStyle29"/>
                <w:i w:val="0"/>
                <w:iCs w:val="0"/>
                <w:sz w:val="24"/>
                <w:szCs w:val="24"/>
                <w:lang w:val="en-ID" w:eastAsia="id-ID"/>
              </w:rPr>
              <w:t xml:space="preserve"> (</w:t>
            </w:r>
            <w:proofErr w:type="spellStart"/>
            <w:r w:rsidR="008A138D" w:rsidRPr="00B73957">
              <w:rPr>
                <w:rStyle w:val="FontStyle29"/>
                <w:i w:val="0"/>
                <w:iCs w:val="0"/>
                <w:sz w:val="24"/>
                <w:szCs w:val="24"/>
                <w:lang w:val="en-ID" w:eastAsia="id-ID"/>
              </w:rPr>
              <w:t>satu</w:t>
            </w:r>
            <w:proofErr w:type="spellEnd"/>
            <w:r w:rsidR="008A138D" w:rsidRPr="00B73957">
              <w:rPr>
                <w:rStyle w:val="FontStyle29"/>
                <w:i w:val="0"/>
                <w:iCs w:val="0"/>
                <w:sz w:val="24"/>
                <w:szCs w:val="24"/>
                <w:lang w:val="en-ID" w:eastAsia="id-ID"/>
              </w:rPr>
              <w:t xml:space="preserve"> </w:t>
            </w:r>
            <w:proofErr w:type="spellStart"/>
            <w:r w:rsidR="008A138D" w:rsidRPr="00B73957">
              <w:rPr>
                <w:rStyle w:val="FontStyle29"/>
                <w:i w:val="0"/>
                <w:iCs w:val="0"/>
                <w:sz w:val="24"/>
                <w:szCs w:val="24"/>
                <w:lang w:val="en-ID" w:eastAsia="id-ID"/>
              </w:rPr>
              <w:t>persen</w:t>
            </w:r>
            <w:proofErr w:type="spellEnd"/>
            <w:r w:rsidR="008A138D" w:rsidRPr="00B73957">
              <w:rPr>
                <w:rStyle w:val="FontStyle29"/>
                <w:i w:val="0"/>
                <w:iCs w:val="0"/>
                <w:sz w:val="24"/>
                <w:szCs w:val="24"/>
                <w:lang w:val="en-ID" w:eastAsia="id-ID"/>
              </w:rPr>
              <w:t>)</w:t>
            </w:r>
            <w:r w:rsidRPr="00B73957">
              <w:rPr>
                <w:rStyle w:val="FontStyle29"/>
                <w:i w:val="0"/>
                <w:iCs w:val="0"/>
                <w:sz w:val="24"/>
                <w:szCs w:val="24"/>
                <w:lang w:val="en-ID" w:eastAsia="id-ID"/>
              </w:rPr>
              <w:t xml:space="preserve">;  </w:t>
            </w:r>
          </w:p>
          <w:p w14:paraId="0BE14D47" w14:textId="6A2CDFBF" w:rsidR="006A4C5E" w:rsidRPr="00B73957" w:rsidRDefault="006A4C5E" w:rsidP="00785647">
            <w:pPr>
              <w:pStyle w:val="Style20"/>
              <w:widowControl/>
              <w:numPr>
                <w:ilvl w:val="0"/>
                <w:numId w:val="61"/>
              </w:numPr>
              <w:spacing w:before="60" w:after="60" w:line="240" w:lineRule="auto"/>
              <w:ind w:left="567" w:hanging="464"/>
              <w:jc w:val="both"/>
              <w:rPr>
                <w:rStyle w:val="FontStyle29"/>
                <w:i w:val="0"/>
                <w:iCs w:val="0"/>
                <w:sz w:val="24"/>
                <w:szCs w:val="24"/>
                <w:lang w:val="en-ID" w:eastAsia="id-ID"/>
              </w:rPr>
            </w:pPr>
            <w:r w:rsidRPr="00B73957">
              <w:rPr>
                <w:rStyle w:val="FontStyle29"/>
                <w:i w:val="0"/>
                <w:iCs w:val="0"/>
                <w:sz w:val="24"/>
                <w:szCs w:val="24"/>
                <w:lang w:val="en-ID" w:eastAsia="id-ID"/>
              </w:rPr>
              <w:t xml:space="preserve">LKM </w:t>
            </w:r>
            <w:proofErr w:type="spellStart"/>
            <w:r w:rsidRPr="00B73957">
              <w:rPr>
                <w:rStyle w:val="FontStyle29"/>
                <w:i w:val="0"/>
                <w:iCs w:val="0"/>
                <w:sz w:val="24"/>
                <w:szCs w:val="24"/>
                <w:lang w:val="en-ID" w:eastAsia="id-ID"/>
              </w:rPr>
              <w:t>memiliki</w:t>
            </w:r>
            <w:proofErr w:type="spellEnd"/>
            <w:r w:rsidRPr="00B73957">
              <w:rPr>
                <w:rStyle w:val="FontStyle29"/>
                <w:i w:val="0"/>
                <w:iCs w:val="0"/>
                <w:sz w:val="24"/>
                <w:szCs w:val="24"/>
                <w:lang w:val="en-ID" w:eastAsia="id-ID"/>
              </w:rPr>
              <w:t xml:space="preserve"> </w:t>
            </w:r>
            <w:proofErr w:type="spellStart"/>
            <w:r w:rsidRPr="00B73957">
              <w:rPr>
                <w:rStyle w:val="FontStyle29"/>
                <w:i w:val="0"/>
                <w:iCs w:val="0"/>
                <w:sz w:val="24"/>
                <w:szCs w:val="24"/>
                <w:lang w:val="en-ID" w:eastAsia="id-ID"/>
              </w:rPr>
              <w:t>rasio</w:t>
            </w:r>
            <w:proofErr w:type="spellEnd"/>
            <w:r w:rsidRPr="00B73957">
              <w:rPr>
                <w:rStyle w:val="FontStyle29"/>
                <w:i w:val="0"/>
                <w:iCs w:val="0"/>
                <w:sz w:val="24"/>
                <w:szCs w:val="24"/>
                <w:lang w:val="en-ID" w:eastAsia="id-ID"/>
              </w:rPr>
              <w:t xml:space="preserve"> ROE </w:t>
            </w:r>
            <w:proofErr w:type="spellStart"/>
            <w:r w:rsidR="006525CC" w:rsidRPr="00B73957">
              <w:rPr>
                <w:rStyle w:val="FontStyle29"/>
                <w:i w:val="0"/>
                <w:iCs w:val="0"/>
                <w:sz w:val="24"/>
                <w:szCs w:val="24"/>
                <w:lang w:val="en-ID" w:eastAsia="id-ID"/>
              </w:rPr>
              <w:t>lebih</w:t>
            </w:r>
            <w:proofErr w:type="spellEnd"/>
            <w:r w:rsidR="006525CC" w:rsidRPr="00B73957">
              <w:rPr>
                <w:rStyle w:val="FontStyle29"/>
                <w:i w:val="0"/>
                <w:iCs w:val="0"/>
                <w:sz w:val="24"/>
                <w:szCs w:val="24"/>
                <w:lang w:val="en-ID" w:eastAsia="id-ID"/>
              </w:rPr>
              <w:t xml:space="preserve"> </w:t>
            </w:r>
            <w:proofErr w:type="spellStart"/>
            <w:r w:rsidR="006525CC" w:rsidRPr="00B73957">
              <w:rPr>
                <w:rStyle w:val="FontStyle29"/>
                <w:i w:val="0"/>
                <w:iCs w:val="0"/>
                <w:sz w:val="24"/>
                <w:szCs w:val="24"/>
                <w:lang w:val="en-ID" w:eastAsia="id-ID"/>
              </w:rPr>
              <w:t>besar</w:t>
            </w:r>
            <w:proofErr w:type="spellEnd"/>
            <w:r w:rsidR="006525CC" w:rsidRPr="00B73957">
              <w:rPr>
                <w:rStyle w:val="FontStyle29"/>
                <w:i w:val="0"/>
                <w:iCs w:val="0"/>
                <w:sz w:val="24"/>
                <w:szCs w:val="24"/>
                <w:lang w:val="en-ID" w:eastAsia="id-ID"/>
              </w:rPr>
              <w:t xml:space="preserve"> </w:t>
            </w:r>
            <w:proofErr w:type="spellStart"/>
            <w:r w:rsidR="006525CC" w:rsidRPr="00B73957">
              <w:rPr>
                <w:rStyle w:val="FontStyle29"/>
                <w:i w:val="0"/>
                <w:iCs w:val="0"/>
                <w:sz w:val="24"/>
                <w:szCs w:val="24"/>
                <w:lang w:val="en-ID" w:eastAsia="id-ID"/>
              </w:rPr>
              <w:t>atau</w:t>
            </w:r>
            <w:proofErr w:type="spellEnd"/>
            <w:r w:rsidR="006525CC" w:rsidRPr="00B73957">
              <w:rPr>
                <w:rStyle w:val="FontStyle29"/>
                <w:i w:val="0"/>
                <w:iCs w:val="0"/>
                <w:sz w:val="24"/>
                <w:szCs w:val="24"/>
                <w:lang w:val="en-ID" w:eastAsia="id-ID"/>
              </w:rPr>
              <w:t xml:space="preserve"> </w:t>
            </w:r>
            <w:proofErr w:type="spellStart"/>
            <w:r w:rsidR="006525CC" w:rsidRPr="00B73957">
              <w:rPr>
                <w:rStyle w:val="FontStyle29"/>
                <w:i w:val="0"/>
                <w:iCs w:val="0"/>
                <w:sz w:val="24"/>
                <w:szCs w:val="24"/>
                <w:lang w:val="en-ID" w:eastAsia="id-ID"/>
              </w:rPr>
              <w:t>sama</w:t>
            </w:r>
            <w:proofErr w:type="spellEnd"/>
            <w:r w:rsidR="006525CC" w:rsidRPr="00B73957">
              <w:rPr>
                <w:rStyle w:val="FontStyle29"/>
                <w:i w:val="0"/>
                <w:iCs w:val="0"/>
                <w:sz w:val="24"/>
                <w:szCs w:val="24"/>
                <w:lang w:val="en-ID" w:eastAsia="id-ID"/>
              </w:rPr>
              <w:t xml:space="preserve"> </w:t>
            </w:r>
            <w:proofErr w:type="spellStart"/>
            <w:r w:rsidR="006525CC" w:rsidRPr="00B73957">
              <w:rPr>
                <w:rStyle w:val="FontStyle29"/>
                <w:i w:val="0"/>
                <w:iCs w:val="0"/>
                <w:sz w:val="24"/>
                <w:szCs w:val="24"/>
                <w:lang w:val="en-ID" w:eastAsia="id-ID"/>
              </w:rPr>
              <w:t>dengan</w:t>
            </w:r>
            <w:proofErr w:type="spellEnd"/>
            <w:r w:rsidR="006525CC" w:rsidRPr="00B73957">
              <w:rPr>
                <w:rStyle w:val="FontStyle29"/>
                <w:i w:val="0"/>
                <w:iCs w:val="0"/>
                <w:sz w:val="24"/>
                <w:szCs w:val="24"/>
                <w:lang w:val="en-ID" w:eastAsia="id-ID"/>
              </w:rPr>
              <w:t xml:space="preserve"> </w:t>
            </w:r>
            <w:r w:rsidRPr="00B73957">
              <w:rPr>
                <w:rStyle w:val="FontStyle29"/>
                <w:i w:val="0"/>
                <w:iCs w:val="0"/>
                <w:sz w:val="24"/>
                <w:szCs w:val="24"/>
                <w:lang w:val="en-ID" w:eastAsia="id-ID"/>
              </w:rPr>
              <w:t xml:space="preserve">0,5% </w:t>
            </w:r>
            <w:r w:rsidR="00C516AF" w:rsidRPr="00B73957">
              <w:rPr>
                <w:rStyle w:val="FontStyle29"/>
                <w:i w:val="0"/>
                <w:iCs w:val="0"/>
                <w:sz w:val="24"/>
                <w:szCs w:val="24"/>
                <w:lang w:val="en-ID" w:eastAsia="id-ID"/>
              </w:rPr>
              <w:t>(</w:t>
            </w:r>
            <w:proofErr w:type="spellStart"/>
            <w:r w:rsidR="00C516AF" w:rsidRPr="00B73957">
              <w:rPr>
                <w:rStyle w:val="FontStyle29"/>
                <w:i w:val="0"/>
                <w:iCs w:val="0"/>
                <w:sz w:val="24"/>
                <w:szCs w:val="24"/>
                <w:lang w:val="en-ID" w:eastAsia="id-ID"/>
              </w:rPr>
              <w:t>nol</w:t>
            </w:r>
            <w:proofErr w:type="spellEnd"/>
            <w:r w:rsidR="00C516AF" w:rsidRPr="00B73957">
              <w:rPr>
                <w:rStyle w:val="FontStyle29"/>
                <w:i w:val="0"/>
                <w:iCs w:val="0"/>
                <w:sz w:val="24"/>
                <w:szCs w:val="24"/>
                <w:lang w:val="en-ID" w:eastAsia="id-ID"/>
              </w:rPr>
              <w:t xml:space="preserve"> </w:t>
            </w:r>
            <w:proofErr w:type="spellStart"/>
            <w:r w:rsidR="00C516AF" w:rsidRPr="00B73957">
              <w:rPr>
                <w:rStyle w:val="FontStyle29"/>
                <w:i w:val="0"/>
                <w:iCs w:val="0"/>
                <w:sz w:val="24"/>
                <w:szCs w:val="24"/>
                <w:lang w:val="en-ID" w:eastAsia="id-ID"/>
              </w:rPr>
              <w:t>koma</w:t>
            </w:r>
            <w:proofErr w:type="spellEnd"/>
            <w:r w:rsidR="00C516AF" w:rsidRPr="00B73957">
              <w:rPr>
                <w:rStyle w:val="FontStyle29"/>
                <w:i w:val="0"/>
                <w:iCs w:val="0"/>
                <w:sz w:val="24"/>
                <w:szCs w:val="24"/>
                <w:lang w:val="en-ID" w:eastAsia="id-ID"/>
              </w:rPr>
              <w:t xml:space="preserve"> lima </w:t>
            </w:r>
            <w:proofErr w:type="spellStart"/>
            <w:r w:rsidR="00C516AF" w:rsidRPr="00B73957">
              <w:rPr>
                <w:rStyle w:val="FontStyle29"/>
                <w:i w:val="0"/>
                <w:iCs w:val="0"/>
                <w:sz w:val="24"/>
                <w:szCs w:val="24"/>
                <w:lang w:val="en-ID" w:eastAsia="id-ID"/>
              </w:rPr>
              <w:t>persen</w:t>
            </w:r>
            <w:proofErr w:type="spellEnd"/>
            <w:r w:rsidR="00C516AF" w:rsidRPr="00B73957">
              <w:rPr>
                <w:rStyle w:val="FontStyle29"/>
                <w:i w:val="0"/>
                <w:iCs w:val="0"/>
                <w:sz w:val="24"/>
                <w:szCs w:val="24"/>
                <w:lang w:val="en-ID" w:eastAsia="id-ID"/>
              </w:rPr>
              <w:t xml:space="preserve">) </w:t>
            </w:r>
            <w:proofErr w:type="spellStart"/>
            <w:r w:rsidR="006525CC" w:rsidRPr="00B73957">
              <w:rPr>
                <w:rStyle w:val="FontStyle29"/>
                <w:i w:val="0"/>
                <w:iCs w:val="0"/>
                <w:sz w:val="24"/>
                <w:szCs w:val="24"/>
                <w:lang w:val="en-ID" w:eastAsia="id-ID"/>
              </w:rPr>
              <w:t>namun</w:t>
            </w:r>
            <w:proofErr w:type="spellEnd"/>
            <w:r w:rsidR="006525CC" w:rsidRPr="00B73957">
              <w:rPr>
                <w:rStyle w:val="FontStyle29"/>
                <w:i w:val="0"/>
                <w:iCs w:val="0"/>
                <w:sz w:val="24"/>
                <w:szCs w:val="24"/>
                <w:lang w:val="en-ID" w:eastAsia="id-ID"/>
              </w:rPr>
              <w:t xml:space="preserve"> </w:t>
            </w:r>
            <w:proofErr w:type="spellStart"/>
            <w:r w:rsidR="006525CC" w:rsidRPr="00B73957">
              <w:rPr>
                <w:rStyle w:val="FontStyle29"/>
                <w:i w:val="0"/>
                <w:iCs w:val="0"/>
                <w:sz w:val="24"/>
                <w:szCs w:val="24"/>
                <w:lang w:val="en-ID" w:eastAsia="id-ID"/>
              </w:rPr>
              <w:t>lebih</w:t>
            </w:r>
            <w:proofErr w:type="spellEnd"/>
            <w:r w:rsidR="006525CC" w:rsidRPr="00B73957">
              <w:rPr>
                <w:rStyle w:val="FontStyle29"/>
                <w:i w:val="0"/>
                <w:iCs w:val="0"/>
                <w:sz w:val="24"/>
                <w:szCs w:val="24"/>
                <w:lang w:val="en-ID" w:eastAsia="id-ID"/>
              </w:rPr>
              <w:t xml:space="preserve"> </w:t>
            </w:r>
            <w:proofErr w:type="spellStart"/>
            <w:r w:rsidR="006525CC" w:rsidRPr="00B73957">
              <w:rPr>
                <w:rStyle w:val="FontStyle29"/>
                <w:i w:val="0"/>
                <w:iCs w:val="0"/>
                <w:sz w:val="24"/>
                <w:szCs w:val="24"/>
                <w:lang w:val="en-ID" w:eastAsia="id-ID"/>
              </w:rPr>
              <w:t>kecil</w:t>
            </w:r>
            <w:proofErr w:type="spellEnd"/>
            <w:r w:rsidR="006525CC" w:rsidRPr="00B73957">
              <w:rPr>
                <w:rStyle w:val="FontStyle29"/>
                <w:i w:val="0"/>
                <w:iCs w:val="0"/>
                <w:sz w:val="24"/>
                <w:szCs w:val="24"/>
                <w:lang w:val="en-ID" w:eastAsia="id-ID"/>
              </w:rPr>
              <w:t xml:space="preserve"> </w:t>
            </w:r>
            <w:proofErr w:type="spellStart"/>
            <w:r w:rsidR="00C516AF" w:rsidRPr="00B73957">
              <w:rPr>
                <w:rStyle w:val="FontStyle29"/>
                <w:i w:val="0"/>
                <w:iCs w:val="0"/>
                <w:sz w:val="24"/>
                <w:szCs w:val="24"/>
                <w:lang w:val="en-ID" w:eastAsia="id-ID"/>
              </w:rPr>
              <w:t>dari</w:t>
            </w:r>
            <w:proofErr w:type="spellEnd"/>
            <w:r w:rsidR="00C516AF" w:rsidRPr="00B73957">
              <w:rPr>
                <w:rStyle w:val="FontStyle29"/>
                <w:i w:val="0"/>
                <w:iCs w:val="0"/>
                <w:sz w:val="24"/>
                <w:szCs w:val="24"/>
                <w:lang w:val="en-ID" w:eastAsia="id-ID"/>
              </w:rPr>
              <w:t xml:space="preserve"> </w:t>
            </w:r>
            <w:r w:rsidRPr="00B73957">
              <w:rPr>
                <w:rStyle w:val="FontStyle29"/>
                <w:i w:val="0"/>
                <w:iCs w:val="0"/>
                <w:sz w:val="24"/>
                <w:szCs w:val="24"/>
                <w:lang w:val="en-ID" w:eastAsia="id-ID"/>
              </w:rPr>
              <w:t>2%</w:t>
            </w:r>
            <w:r w:rsidR="004876C1" w:rsidRPr="00B73957">
              <w:rPr>
                <w:rStyle w:val="FontStyle29"/>
                <w:i w:val="0"/>
                <w:iCs w:val="0"/>
                <w:sz w:val="24"/>
                <w:szCs w:val="24"/>
                <w:lang w:val="en-ID" w:eastAsia="id-ID"/>
              </w:rPr>
              <w:t xml:space="preserve"> (</w:t>
            </w:r>
            <w:proofErr w:type="spellStart"/>
            <w:r w:rsidR="004876C1" w:rsidRPr="00B73957">
              <w:rPr>
                <w:rStyle w:val="FontStyle29"/>
                <w:i w:val="0"/>
                <w:iCs w:val="0"/>
                <w:sz w:val="24"/>
                <w:szCs w:val="24"/>
                <w:lang w:val="en-ID" w:eastAsia="id-ID"/>
              </w:rPr>
              <w:t>dua</w:t>
            </w:r>
            <w:proofErr w:type="spellEnd"/>
            <w:r w:rsidR="004876C1" w:rsidRPr="00B73957">
              <w:rPr>
                <w:rStyle w:val="FontStyle29"/>
                <w:i w:val="0"/>
                <w:iCs w:val="0"/>
                <w:sz w:val="24"/>
                <w:szCs w:val="24"/>
                <w:lang w:val="en-ID" w:eastAsia="id-ID"/>
              </w:rPr>
              <w:t xml:space="preserve"> </w:t>
            </w:r>
            <w:proofErr w:type="spellStart"/>
            <w:r w:rsidR="004876C1" w:rsidRPr="00B73957">
              <w:rPr>
                <w:rStyle w:val="FontStyle29"/>
                <w:i w:val="0"/>
                <w:iCs w:val="0"/>
                <w:sz w:val="24"/>
                <w:szCs w:val="24"/>
                <w:lang w:val="en-ID" w:eastAsia="id-ID"/>
              </w:rPr>
              <w:t>persen</w:t>
            </w:r>
            <w:proofErr w:type="spellEnd"/>
            <w:r w:rsidR="004876C1" w:rsidRPr="00B73957">
              <w:rPr>
                <w:rStyle w:val="FontStyle29"/>
                <w:i w:val="0"/>
                <w:iCs w:val="0"/>
                <w:sz w:val="24"/>
                <w:szCs w:val="24"/>
                <w:lang w:val="en-ID" w:eastAsia="id-ID"/>
              </w:rPr>
              <w:t>)</w:t>
            </w:r>
            <w:r w:rsidRPr="00B73957">
              <w:rPr>
                <w:rStyle w:val="FontStyle29"/>
                <w:i w:val="0"/>
                <w:iCs w:val="0"/>
                <w:sz w:val="24"/>
                <w:szCs w:val="24"/>
                <w:lang w:val="en-ID" w:eastAsia="id-ID"/>
              </w:rPr>
              <w:t xml:space="preserve">; </w:t>
            </w:r>
          </w:p>
          <w:p w14:paraId="00D82A5D" w14:textId="4C73DCEE" w:rsidR="006A4C5E" w:rsidRPr="00B73957" w:rsidRDefault="006A4C5E" w:rsidP="00785647">
            <w:pPr>
              <w:pStyle w:val="Style20"/>
              <w:widowControl/>
              <w:numPr>
                <w:ilvl w:val="0"/>
                <w:numId w:val="61"/>
              </w:numPr>
              <w:spacing w:before="60" w:after="60" w:line="240" w:lineRule="auto"/>
              <w:ind w:left="567" w:hanging="464"/>
              <w:jc w:val="both"/>
              <w:rPr>
                <w:rStyle w:val="FontStyle29"/>
                <w:i w:val="0"/>
                <w:iCs w:val="0"/>
                <w:sz w:val="24"/>
                <w:szCs w:val="24"/>
                <w:lang w:val="en-ID" w:eastAsia="id-ID"/>
              </w:rPr>
            </w:pPr>
            <w:r w:rsidRPr="00B73957">
              <w:rPr>
                <w:rStyle w:val="FontStyle29"/>
                <w:i w:val="0"/>
                <w:iCs w:val="0"/>
                <w:sz w:val="24"/>
                <w:szCs w:val="24"/>
                <w:lang w:val="en-ID" w:eastAsia="id-ID"/>
              </w:rPr>
              <w:t xml:space="preserve">LKM </w:t>
            </w:r>
            <w:proofErr w:type="spellStart"/>
            <w:r w:rsidRPr="00B73957">
              <w:rPr>
                <w:rStyle w:val="FontStyle29"/>
                <w:i w:val="0"/>
                <w:iCs w:val="0"/>
                <w:sz w:val="24"/>
                <w:szCs w:val="24"/>
                <w:lang w:val="en-ID" w:eastAsia="id-ID"/>
              </w:rPr>
              <w:t>memiliki</w:t>
            </w:r>
            <w:proofErr w:type="spellEnd"/>
            <w:r w:rsidRPr="00B73957">
              <w:rPr>
                <w:rStyle w:val="FontStyle29"/>
                <w:i w:val="0"/>
                <w:iCs w:val="0"/>
                <w:sz w:val="24"/>
                <w:szCs w:val="24"/>
                <w:lang w:val="en-ID" w:eastAsia="id-ID"/>
              </w:rPr>
              <w:t xml:space="preserve"> </w:t>
            </w:r>
            <w:proofErr w:type="spellStart"/>
            <w:r w:rsidRPr="00B73957">
              <w:rPr>
                <w:rStyle w:val="FontStyle29"/>
                <w:i w:val="0"/>
                <w:iCs w:val="0"/>
                <w:sz w:val="24"/>
                <w:szCs w:val="24"/>
                <w:lang w:val="en-ID" w:eastAsia="id-ID"/>
              </w:rPr>
              <w:t>kemampuan</w:t>
            </w:r>
            <w:proofErr w:type="spellEnd"/>
            <w:r w:rsidRPr="00B73957">
              <w:rPr>
                <w:rStyle w:val="FontStyle29"/>
                <w:i w:val="0"/>
                <w:iCs w:val="0"/>
                <w:sz w:val="24"/>
                <w:szCs w:val="24"/>
                <w:lang w:val="en-ID" w:eastAsia="id-ID"/>
              </w:rPr>
              <w:t xml:space="preserve"> </w:t>
            </w:r>
            <w:proofErr w:type="spellStart"/>
            <w:r w:rsidRPr="00B73957">
              <w:rPr>
                <w:rStyle w:val="FontStyle29"/>
                <w:i w:val="0"/>
                <w:iCs w:val="0"/>
                <w:sz w:val="24"/>
                <w:szCs w:val="24"/>
                <w:lang w:val="en-ID" w:eastAsia="id-ID"/>
              </w:rPr>
              <w:t>menghasilkan</w:t>
            </w:r>
            <w:proofErr w:type="spellEnd"/>
            <w:r w:rsidRPr="00B73957">
              <w:rPr>
                <w:rStyle w:val="FontStyle29"/>
                <w:i w:val="0"/>
                <w:iCs w:val="0"/>
                <w:sz w:val="24"/>
                <w:szCs w:val="24"/>
                <w:lang w:val="en-ID" w:eastAsia="id-ID"/>
              </w:rPr>
              <w:t xml:space="preserve"> </w:t>
            </w:r>
            <w:proofErr w:type="spellStart"/>
            <w:r w:rsidRPr="00B73957">
              <w:rPr>
                <w:rStyle w:val="FontStyle29"/>
                <w:i w:val="0"/>
                <w:iCs w:val="0"/>
                <w:sz w:val="24"/>
                <w:szCs w:val="24"/>
                <w:lang w:val="en-ID" w:eastAsia="id-ID"/>
              </w:rPr>
              <w:t>pendapatan</w:t>
            </w:r>
            <w:proofErr w:type="spellEnd"/>
            <w:r w:rsidRPr="00B73957">
              <w:rPr>
                <w:rStyle w:val="FontStyle29"/>
                <w:i w:val="0"/>
                <w:iCs w:val="0"/>
                <w:sz w:val="24"/>
                <w:szCs w:val="24"/>
                <w:lang w:val="en-ID" w:eastAsia="id-ID"/>
              </w:rPr>
              <w:t xml:space="preserve"> dan </w:t>
            </w:r>
            <w:proofErr w:type="spellStart"/>
            <w:r w:rsidRPr="00B73957">
              <w:rPr>
                <w:rStyle w:val="FontStyle29"/>
                <w:i w:val="0"/>
                <w:iCs w:val="0"/>
                <w:sz w:val="24"/>
                <w:szCs w:val="24"/>
                <w:lang w:val="en-ID" w:eastAsia="id-ID"/>
              </w:rPr>
              <w:t>mengelola</w:t>
            </w:r>
            <w:proofErr w:type="spellEnd"/>
            <w:r w:rsidRPr="00B73957">
              <w:rPr>
                <w:rStyle w:val="FontStyle29"/>
                <w:i w:val="0"/>
                <w:iCs w:val="0"/>
                <w:sz w:val="24"/>
                <w:szCs w:val="24"/>
                <w:lang w:val="en-ID" w:eastAsia="id-ID"/>
              </w:rPr>
              <w:t xml:space="preserve"> </w:t>
            </w:r>
            <w:proofErr w:type="spellStart"/>
            <w:r w:rsidRPr="00B73957">
              <w:rPr>
                <w:rStyle w:val="FontStyle29"/>
                <w:i w:val="0"/>
                <w:iCs w:val="0"/>
                <w:sz w:val="24"/>
                <w:szCs w:val="24"/>
                <w:lang w:val="en-ID" w:eastAsia="id-ID"/>
              </w:rPr>
              <w:t>beban</w:t>
            </w:r>
            <w:proofErr w:type="spellEnd"/>
            <w:r w:rsidRPr="00B73957">
              <w:rPr>
                <w:rStyle w:val="FontStyle29"/>
                <w:i w:val="0"/>
                <w:iCs w:val="0"/>
                <w:sz w:val="24"/>
                <w:szCs w:val="24"/>
                <w:lang w:val="en-ID" w:eastAsia="id-ID"/>
              </w:rPr>
              <w:t xml:space="preserve"> yang </w:t>
            </w:r>
            <w:proofErr w:type="spellStart"/>
            <w:r w:rsidR="00382D99" w:rsidRPr="00B73957">
              <w:rPr>
                <w:rStyle w:val="FontStyle29"/>
                <w:i w:val="0"/>
                <w:iCs w:val="0"/>
                <w:sz w:val="24"/>
                <w:szCs w:val="24"/>
                <w:lang w:val="en-ID" w:eastAsia="id-ID"/>
              </w:rPr>
              <w:t>kurang</w:t>
            </w:r>
            <w:proofErr w:type="spellEnd"/>
            <w:r w:rsidRPr="00B73957">
              <w:rPr>
                <w:rStyle w:val="FontStyle29"/>
                <w:i w:val="0"/>
                <w:iCs w:val="0"/>
                <w:sz w:val="24"/>
                <w:szCs w:val="24"/>
                <w:lang w:val="en-ID" w:eastAsia="id-ID"/>
              </w:rPr>
              <w:t xml:space="preserve"> </w:t>
            </w:r>
            <w:proofErr w:type="spellStart"/>
            <w:r w:rsidRPr="00B73957">
              <w:rPr>
                <w:rStyle w:val="FontStyle29"/>
                <w:i w:val="0"/>
                <w:iCs w:val="0"/>
                <w:sz w:val="24"/>
                <w:szCs w:val="24"/>
                <w:lang w:val="en-ID" w:eastAsia="id-ID"/>
              </w:rPr>
              <w:t>baik</w:t>
            </w:r>
            <w:proofErr w:type="spellEnd"/>
            <w:r w:rsidRPr="00B73957">
              <w:rPr>
                <w:rStyle w:val="FontStyle29"/>
                <w:i w:val="0"/>
                <w:iCs w:val="0"/>
                <w:sz w:val="24"/>
                <w:szCs w:val="24"/>
                <w:lang w:val="en-ID" w:eastAsia="id-ID"/>
              </w:rPr>
              <w:t xml:space="preserve"> </w:t>
            </w:r>
            <w:proofErr w:type="spellStart"/>
            <w:r w:rsidRPr="00B73957">
              <w:rPr>
                <w:rStyle w:val="FontStyle29"/>
                <w:i w:val="0"/>
                <w:iCs w:val="0"/>
                <w:sz w:val="24"/>
                <w:szCs w:val="24"/>
                <w:lang w:val="en-ID" w:eastAsia="id-ID"/>
              </w:rPr>
              <w:t>sehingga</w:t>
            </w:r>
            <w:proofErr w:type="spellEnd"/>
            <w:r w:rsidRPr="00B73957">
              <w:rPr>
                <w:rStyle w:val="FontStyle29"/>
                <w:i w:val="0"/>
                <w:iCs w:val="0"/>
                <w:sz w:val="24"/>
                <w:szCs w:val="24"/>
                <w:lang w:val="en-ID" w:eastAsia="id-ID"/>
              </w:rPr>
              <w:t xml:space="preserve"> </w:t>
            </w:r>
            <w:proofErr w:type="spellStart"/>
            <w:r w:rsidRPr="00B73957">
              <w:rPr>
                <w:rStyle w:val="FontStyle29"/>
                <w:i w:val="0"/>
                <w:iCs w:val="0"/>
                <w:sz w:val="24"/>
                <w:szCs w:val="24"/>
                <w:lang w:val="en-ID" w:eastAsia="id-ID"/>
              </w:rPr>
              <w:t>laba</w:t>
            </w:r>
            <w:proofErr w:type="spellEnd"/>
            <w:r w:rsidRPr="00B73957">
              <w:rPr>
                <w:rStyle w:val="FontStyle29"/>
                <w:i w:val="0"/>
                <w:iCs w:val="0"/>
                <w:sz w:val="24"/>
                <w:szCs w:val="24"/>
                <w:lang w:val="en-ID" w:eastAsia="id-ID"/>
              </w:rPr>
              <w:t xml:space="preserve"> </w:t>
            </w:r>
            <w:proofErr w:type="spellStart"/>
            <w:r w:rsidR="00382D99" w:rsidRPr="00B73957">
              <w:rPr>
                <w:rStyle w:val="FontStyle29"/>
                <w:i w:val="0"/>
                <w:iCs w:val="0"/>
                <w:sz w:val="24"/>
                <w:szCs w:val="24"/>
                <w:lang w:val="en-ID" w:eastAsia="id-ID"/>
              </w:rPr>
              <w:t>kurang</w:t>
            </w:r>
            <w:proofErr w:type="spellEnd"/>
            <w:r w:rsidRPr="00B73957">
              <w:rPr>
                <w:rStyle w:val="FontStyle29"/>
                <w:i w:val="0"/>
                <w:iCs w:val="0"/>
                <w:sz w:val="24"/>
                <w:szCs w:val="24"/>
                <w:lang w:val="en-ID" w:eastAsia="id-ID"/>
              </w:rPr>
              <w:t xml:space="preserve"> </w:t>
            </w:r>
            <w:proofErr w:type="spellStart"/>
            <w:r w:rsidRPr="00B73957">
              <w:rPr>
                <w:rStyle w:val="FontStyle29"/>
                <w:i w:val="0"/>
                <w:iCs w:val="0"/>
                <w:sz w:val="24"/>
                <w:szCs w:val="24"/>
                <w:lang w:val="en-ID" w:eastAsia="id-ID"/>
              </w:rPr>
              <w:t>mampu</w:t>
            </w:r>
            <w:proofErr w:type="spellEnd"/>
            <w:r w:rsidRPr="00B73957">
              <w:rPr>
                <w:rStyle w:val="FontStyle29"/>
                <w:i w:val="0"/>
                <w:iCs w:val="0"/>
                <w:sz w:val="24"/>
                <w:szCs w:val="24"/>
                <w:lang w:val="en-ID" w:eastAsia="id-ID"/>
              </w:rPr>
              <w:t xml:space="preserve"> </w:t>
            </w:r>
            <w:proofErr w:type="spellStart"/>
            <w:r w:rsidRPr="00B73957">
              <w:rPr>
                <w:rStyle w:val="FontStyle29"/>
                <w:i w:val="0"/>
                <w:iCs w:val="0"/>
                <w:sz w:val="24"/>
                <w:szCs w:val="24"/>
                <w:lang w:val="en-ID" w:eastAsia="id-ID"/>
              </w:rPr>
              <w:t>meningkatkan</w:t>
            </w:r>
            <w:proofErr w:type="spellEnd"/>
            <w:r w:rsidRPr="00B73957">
              <w:rPr>
                <w:rStyle w:val="FontStyle29"/>
                <w:i w:val="0"/>
                <w:iCs w:val="0"/>
                <w:sz w:val="24"/>
                <w:szCs w:val="24"/>
                <w:lang w:val="en-ID" w:eastAsia="id-ID"/>
              </w:rPr>
              <w:t xml:space="preserve"> modal; dan</w:t>
            </w:r>
          </w:p>
          <w:p w14:paraId="41F6CC5B" w14:textId="40036CDB" w:rsidR="004D2ED5" w:rsidRPr="00B73957" w:rsidRDefault="006A4C5E" w:rsidP="00785647">
            <w:pPr>
              <w:pStyle w:val="Style20"/>
              <w:widowControl/>
              <w:numPr>
                <w:ilvl w:val="0"/>
                <w:numId w:val="61"/>
              </w:numPr>
              <w:spacing w:before="60" w:after="60" w:line="240" w:lineRule="auto"/>
              <w:ind w:left="567" w:hanging="464"/>
              <w:jc w:val="both"/>
              <w:rPr>
                <w:rStyle w:val="FontStyle29"/>
                <w:i w:val="0"/>
                <w:iCs w:val="0"/>
                <w:sz w:val="24"/>
                <w:szCs w:val="24"/>
                <w:lang w:val="pt-BR" w:eastAsia="id-ID"/>
              </w:rPr>
            </w:pPr>
            <w:r w:rsidRPr="00B73957">
              <w:rPr>
                <w:rStyle w:val="FontStyle29"/>
                <w:i w:val="0"/>
                <w:iCs w:val="0"/>
                <w:sz w:val="24"/>
                <w:szCs w:val="24"/>
                <w:lang w:val="pt-BR" w:eastAsia="id-ID"/>
              </w:rPr>
              <w:t xml:space="preserve">LKM memiliki BOPO </w:t>
            </w:r>
            <w:r w:rsidR="00F360D5" w:rsidRPr="00B73957">
              <w:rPr>
                <w:rStyle w:val="FontStyle29"/>
                <w:i w:val="0"/>
                <w:iCs w:val="0"/>
                <w:sz w:val="24"/>
                <w:szCs w:val="24"/>
                <w:lang w:val="pt-BR" w:eastAsia="id-ID"/>
              </w:rPr>
              <w:t>lebih besar dari</w:t>
            </w:r>
            <w:r w:rsidRPr="00B73957">
              <w:rPr>
                <w:rStyle w:val="FontStyle29"/>
                <w:i w:val="0"/>
                <w:iCs w:val="0"/>
                <w:sz w:val="24"/>
                <w:szCs w:val="24"/>
                <w:lang w:val="pt-BR" w:eastAsia="id-ID"/>
              </w:rPr>
              <w:t xml:space="preserve"> 95% </w:t>
            </w:r>
            <w:r w:rsidR="5CDC1256" w:rsidRPr="00B73957">
              <w:rPr>
                <w:rStyle w:val="FontStyle29"/>
                <w:i w:val="0"/>
                <w:sz w:val="24"/>
                <w:szCs w:val="24"/>
                <w:lang w:val="pt-BR" w:eastAsia="id-ID"/>
              </w:rPr>
              <w:t>(sembilan puluh lima persen)</w:t>
            </w:r>
            <w:r w:rsidRPr="00B73957">
              <w:rPr>
                <w:rStyle w:val="FontStyle29"/>
                <w:i w:val="0"/>
                <w:iCs w:val="0"/>
                <w:sz w:val="24"/>
                <w:szCs w:val="24"/>
                <w:lang w:val="pt-BR" w:eastAsia="id-ID"/>
              </w:rPr>
              <w:t xml:space="preserve"> sampai dengan kurang dari atau sama dengan 100%</w:t>
            </w:r>
            <w:r w:rsidR="14F1FA7D" w:rsidRPr="00B73957">
              <w:rPr>
                <w:rStyle w:val="FontStyle29"/>
                <w:i w:val="0"/>
                <w:iCs w:val="0"/>
                <w:sz w:val="24"/>
                <w:szCs w:val="24"/>
                <w:lang w:val="pt-BR" w:eastAsia="id-ID"/>
              </w:rPr>
              <w:t xml:space="preserve"> </w:t>
            </w:r>
            <w:r w:rsidR="14F1FA7D" w:rsidRPr="00B73957">
              <w:rPr>
                <w:rStyle w:val="FontStyle29"/>
                <w:i w:val="0"/>
                <w:sz w:val="24"/>
                <w:szCs w:val="24"/>
                <w:lang w:val="pt-BR" w:eastAsia="id-ID"/>
              </w:rPr>
              <w:t>(seratus persen)</w:t>
            </w:r>
            <w:r w:rsidR="009A2FBE" w:rsidRPr="00B73957">
              <w:rPr>
                <w:rStyle w:val="FontStyle29"/>
                <w:i w:val="0"/>
                <w:sz w:val="24"/>
                <w:szCs w:val="24"/>
                <w:lang w:val="pt-BR" w:eastAsia="id-ID"/>
              </w:rPr>
              <w:t>.</w:t>
            </w:r>
            <w:r w:rsidR="004D2ED5" w:rsidRPr="00B73957">
              <w:rPr>
                <w:rStyle w:val="FontStyle29"/>
                <w:i w:val="0"/>
                <w:iCs w:val="0"/>
                <w:strike/>
                <w:sz w:val="24"/>
                <w:szCs w:val="24"/>
                <w:lang w:val="pt-BR" w:eastAsia="id-ID"/>
              </w:rPr>
              <w:t xml:space="preserve"> </w:t>
            </w:r>
          </w:p>
        </w:tc>
      </w:tr>
      <w:tr w:rsidR="004D2ED5" w:rsidRPr="00B73957" w14:paraId="7F4F2012" w14:textId="77777777" w:rsidTr="005345E8">
        <w:tc>
          <w:tcPr>
            <w:tcW w:w="530" w:type="pct"/>
            <w:tcBorders>
              <w:top w:val="single" w:sz="6" w:space="0" w:color="auto"/>
              <w:left w:val="single" w:sz="6" w:space="0" w:color="auto"/>
              <w:bottom w:val="single" w:sz="6" w:space="0" w:color="auto"/>
              <w:right w:val="single" w:sz="6" w:space="0" w:color="auto"/>
            </w:tcBorders>
            <w:vAlign w:val="center"/>
            <w:hideMark/>
          </w:tcPr>
          <w:p w14:paraId="1508C7B2" w14:textId="77777777" w:rsidR="004D2ED5" w:rsidRPr="00B73957" w:rsidRDefault="004D2ED5" w:rsidP="009A2FBE">
            <w:pPr>
              <w:pStyle w:val="Style13"/>
              <w:widowControl/>
              <w:spacing w:before="60" w:after="60" w:line="240" w:lineRule="auto"/>
              <w:ind w:left="57" w:right="57" w:firstLine="37"/>
              <w:jc w:val="center"/>
              <w:rPr>
                <w:rStyle w:val="FontStyle29"/>
                <w:i w:val="0"/>
                <w:iCs w:val="0"/>
                <w:sz w:val="24"/>
                <w:szCs w:val="24"/>
                <w:lang w:eastAsia="id-ID"/>
              </w:rPr>
            </w:pPr>
            <w:proofErr w:type="spellStart"/>
            <w:r w:rsidRPr="00B73957">
              <w:rPr>
                <w:rStyle w:val="FontStyle29"/>
                <w:i w:val="0"/>
                <w:iCs w:val="0"/>
                <w:sz w:val="24"/>
                <w:szCs w:val="24"/>
                <w:lang w:eastAsia="id-ID"/>
              </w:rPr>
              <w:t>Peringkat</w:t>
            </w:r>
            <w:proofErr w:type="spellEnd"/>
            <w:r w:rsidRPr="00B73957">
              <w:rPr>
                <w:rStyle w:val="FontStyle29"/>
                <w:i w:val="0"/>
                <w:iCs w:val="0"/>
                <w:sz w:val="24"/>
                <w:szCs w:val="24"/>
                <w:lang w:eastAsia="id-ID"/>
              </w:rPr>
              <w:t xml:space="preserve"> 5</w:t>
            </w:r>
          </w:p>
        </w:tc>
        <w:tc>
          <w:tcPr>
            <w:tcW w:w="696" w:type="pct"/>
            <w:tcBorders>
              <w:top w:val="single" w:sz="6" w:space="0" w:color="auto"/>
              <w:left w:val="single" w:sz="6" w:space="0" w:color="auto"/>
              <w:bottom w:val="single" w:sz="6" w:space="0" w:color="auto"/>
              <w:right w:val="single" w:sz="6" w:space="0" w:color="auto"/>
            </w:tcBorders>
            <w:vAlign w:val="center"/>
          </w:tcPr>
          <w:p w14:paraId="71BD1FE8" w14:textId="30E1011D" w:rsidR="004D2ED5" w:rsidRPr="00B73957" w:rsidRDefault="004D2ED5" w:rsidP="009A2FBE">
            <w:pPr>
              <w:pStyle w:val="Style13"/>
              <w:widowControl/>
              <w:spacing w:before="60" w:after="60" w:line="240" w:lineRule="auto"/>
              <w:ind w:left="103" w:firstLine="0"/>
              <w:jc w:val="center"/>
              <w:rPr>
                <w:rStyle w:val="FontStyle29"/>
                <w:i w:val="0"/>
                <w:iCs w:val="0"/>
                <w:sz w:val="24"/>
                <w:szCs w:val="24"/>
                <w:lang w:eastAsia="id-ID"/>
              </w:rPr>
            </w:pPr>
            <w:r w:rsidRPr="00B73957">
              <w:t>4,21 – 5,00</w:t>
            </w:r>
          </w:p>
        </w:tc>
        <w:tc>
          <w:tcPr>
            <w:tcW w:w="3774" w:type="pct"/>
            <w:tcBorders>
              <w:top w:val="single" w:sz="6" w:space="0" w:color="auto"/>
              <w:left w:val="single" w:sz="6" w:space="0" w:color="auto"/>
              <w:bottom w:val="single" w:sz="6" w:space="0" w:color="auto"/>
              <w:right w:val="single" w:sz="6" w:space="0" w:color="auto"/>
            </w:tcBorders>
            <w:hideMark/>
          </w:tcPr>
          <w:p w14:paraId="4A803DF4" w14:textId="77777777" w:rsidR="004D2ED5" w:rsidRPr="00B73957" w:rsidRDefault="004D2ED5" w:rsidP="009A2FBE">
            <w:pPr>
              <w:pStyle w:val="Style13"/>
              <w:widowControl/>
              <w:spacing w:before="60" w:after="60" w:line="240" w:lineRule="auto"/>
              <w:ind w:left="103" w:firstLine="0"/>
              <w:rPr>
                <w:rStyle w:val="FontStyle29"/>
                <w:i w:val="0"/>
                <w:iCs w:val="0"/>
                <w:sz w:val="24"/>
                <w:szCs w:val="24"/>
                <w:lang w:eastAsia="id-ID"/>
              </w:rPr>
            </w:pPr>
            <w:r w:rsidRPr="00B73957">
              <w:rPr>
                <w:rStyle w:val="FontStyle29"/>
                <w:i w:val="0"/>
                <w:iCs w:val="0"/>
                <w:sz w:val="24"/>
                <w:szCs w:val="24"/>
                <w:lang w:eastAsia="id-ID"/>
              </w:rPr>
              <w:t>LKM</w:t>
            </w:r>
            <w:r w:rsidRPr="00B73957">
              <w:rPr>
                <w:rStyle w:val="FontStyle29"/>
                <w:sz w:val="24"/>
                <w:szCs w:val="24"/>
                <w:lang w:eastAsia="id-ID"/>
              </w:rPr>
              <w:t xml:space="preserve"> </w:t>
            </w:r>
            <w:r w:rsidRPr="00B73957">
              <w:rPr>
                <w:rStyle w:val="FontStyle29"/>
                <w:i w:val="0"/>
                <w:iCs w:val="0"/>
                <w:sz w:val="24"/>
                <w:szCs w:val="24"/>
                <w:lang w:eastAsia="id-ID"/>
              </w:rPr>
              <w:t xml:space="preserve">yang </w:t>
            </w:r>
            <w:proofErr w:type="spellStart"/>
            <w:r w:rsidRPr="00B73957">
              <w:rPr>
                <w:rStyle w:val="FontStyle29"/>
                <w:i w:val="0"/>
                <w:iCs w:val="0"/>
                <w:sz w:val="24"/>
                <w:szCs w:val="24"/>
                <w:lang w:eastAsia="id-ID"/>
              </w:rPr>
              <w:t>termasuk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dalam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Peringkat</w:t>
            </w:r>
            <w:proofErr w:type="spellEnd"/>
            <w:r w:rsidRPr="00B73957">
              <w:rPr>
                <w:rStyle w:val="FontStyle29"/>
                <w:i w:val="0"/>
                <w:iCs w:val="0"/>
                <w:sz w:val="24"/>
                <w:szCs w:val="24"/>
                <w:lang w:eastAsia="id-ID"/>
              </w:rPr>
              <w:t xml:space="preserve"> 5 </w:t>
            </w:r>
            <w:proofErr w:type="spellStart"/>
            <w:r w:rsidRPr="00B73957">
              <w:rPr>
                <w:rStyle w:val="FontStyle29"/>
                <w:i w:val="0"/>
                <w:iCs w:val="0"/>
                <w:sz w:val="24"/>
                <w:szCs w:val="24"/>
                <w:lang w:eastAsia="id-ID"/>
              </w:rPr>
              <w:t>memenuhi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seluruh</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atau</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sebagian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besar</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dari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contoh</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karakteristik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sebagai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berikut</w:t>
            </w:r>
            <w:proofErr w:type="spellEnd"/>
            <w:r w:rsidRPr="00B73957">
              <w:rPr>
                <w:rStyle w:val="FontStyle29"/>
                <w:i w:val="0"/>
                <w:iCs w:val="0"/>
                <w:sz w:val="24"/>
                <w:szCs w:val="24"/>
                <w:lang w:eastAsia="id-ID"/>
              </w:rPr>
              <w:t xml:space="preserve">:   </w:t>
            </w:r>
          </w:p>
          <w:p w14:paraId="3BED3DB6" w14:textId="21153EE2" w:rsidR="00382D99" w:rsidRPr="00B73957" w:rsidRDefault="00382D99" w:rsidP="00785647">
            <w:pPr>
              <w:pStyle w:val="Style20"/>
              <w:widowControl/>
              <w:numPr>
                <w:ilvl w:val="0"/>
                <w:numId w:val="62"/>
              </w:numPr>
              <w:spacing w:before="60" w:after="60" w:line="240" w:lineRule="auto"/>
              <w:ind w:hanging="327"/>
              <w:jc w:val="both"/>
              <w:rPr>
                <w:rStyle w:val="FontStyle29"/>
                <w:i w:val="0"/>
                <w:iCs w:val="0"/>
                <w:sz w:val="24"/>
                <w:szCs w:val="24"/>
                <w:lang w:val="pt-BR" w:eastAsia="id-ID"/>
              </w:rPr>
            </w:pPr>
            <w:r w:rsidRPr="00B73957">
              <w:rPr>
                <w:rStyle w:val="FontStyle29"/>
                <w:i w:val="0"/>
                <w:iCs w:val="0"/>
                <w:sz w:val="24"/>
                <w:szCs w:val="24"/>
                <w:lang w:val="pt-BR" w:eastAsia="id-ID"/>
              </w:rPr>
              <w:t xml:space="preserve">LKM memiliki rasio ROA </w:t>
            </w:r>
            <w:r w:rsidR="003F7EFB" w:rsidRPr="00B73957">
              <w:rPr>
                <w:rStyle w:val="FontStyle29"/>
                <w:i w:val="0"/>
                <w:iCs w:val="0"/>
                <w:sz w:val="24"/>
                <w:szCs w:val="24"/>
                <w:lang w:val="pt-BR" w:eastAsia="id-ID"/>
              </w:rPr>
              <w:t xml:space="preserve">lebih kecil </w:t>
            </w:r>
            <w:r w:rsidRPr="00B73957">
              <w:rPr>
                <w:rStyle w:val="FontStyle29"/>
                <w:i w:val="0"/>
                <w:iCs w:val="0"/>
                <w:sz w:val="24"/>
                <w:szCs w:val="24"/>
                <w:lang w:val="pt-BR" w:eastAsia="id-ID"/>
              </w:rPr>
              <w:t>dari 0,5%</w:t>
            </w:r>
            <w:r w:rsidR="006441BF" w:rsidRPr="00B73957">
              <w:rPr>
                <w:rStyle w:val="FontStyle29"/>
                <w:i w:val="0"/>
                <w:iCs w:val="0"/>
                <w:sz w:val="24"/>
                <w:szCs w:val="24"/>
                <w:lang w:val="pt-BR" w:eastAsia="id-ID"/>
              </w:rPr>
              <w:t xml:space="preserve"> </w:t>
            </w:r>
            <w:r w:rsidR="006441BF" w:rsidRPr="00B73957">
              <w:rPr>
                <w:rStyle w:val="FontStyle29"/>
                <w:i w:val="0"/>
                <w:sz w:val="24"/>
                <w:szCs w:val="24"/>
                <w:lang w:val="pt-BR" w:eastAsia="id-ID"/>
              </w:rPr>
              <w:t>(nol koma lima persen)</w:t>
            </w:r>
            <w:r w:rsidRPr="00B73957">
              <w:rPr>
                <w:rStyle w:val="FontStyle29"/>
                <w:i w:val="0"/>
                <w:iCs w:val="0"/>
                <w:sz w:val="24"/>
                <w:szCs w:val="24"/>
                <w:lang w:val="pt-BR" w:eastAsia="id-ID"/>
              </w:rPr>
              <w:t>;</w:t>
            </w:r>
          </w:p>
          <w:p w14:paraId="176548BC" w14:textId="0610A77D" w:rsidR="00382D99" w:rsidRPr="00B73957" w:rsidRDefault="00382D99" w:rsidP="00785647">
            <w:pPr>
              <w:pStyle w:val="Style20"/>
              <w:widowControl/>
              <w:numPr>
                <w:ilvl w:val="0"/>
                <w:numId w:val="62"/>
              </w:numPr>
              <w:spacing w:before="60" w:after="60" w:line="240" w:lineRule="auto"/>
              <w:jc w:val="both"/>
              <w:rPr>
                <w:rStyle w:val="FontStyle29"/>
                <w:i w:val="0"/>
                <w:iCs w:val="0"/>
                <w:sz w:val="24"/>
                <w:szCs w:val="24"/>
                <w:lang w:val="pt-BR" w:eastAsia="id-ID"/>
              </w:rPr>
            </w:pPr>
            <w:r w:rsidRPr="00B73957">
              <w:rPr>
                <w:rStyle w:val="FontStyle29"/>
                <w:i w:val="0"/>
                <w:iCs w:val="0"/>
                <w:sz w:val="24"/>
                <w:szCs w:val="24"/>
                <w:lang w:val="pt-BR" w:eastAsia="id-ID"/>
              </w:rPr>
              <w:t xml:space="preserve">LKM memiliki rasio ROE </w:t>
            </w:r>
            <w:r w:rsidR="0086295B" w:rsidRPr="00B73957">
              <w:rPr>
                <w:rStyle w:val="FontStyle29"/>
                <w:i w:val="0"/>
                <w:iCs w:val="0"/>
                <w:sz w:val="24"/>
                <w:szCs w:val="24"/>
                <w:lang w:val="pt-BR" w:eastAsia="id-ID"/>
              </w:rPr>
              <w:t xml:space="preserve">lebih kecil dari </w:t>
            </w:r>
            <w:r w:rsidRPr="00B73957">
              <w:rPr>
                <w:rStyle w:val="FontStyle29"/>
                <w:i w:val="0"/>
                <w:iCs w:val="0"/>
                <w:sz w:val="24"/>
                <w:szCs w:val="24"/>
                <w:lang w:val="pt-BR" w:eastAsia="id-ID"/>
              </w:rPr>
              <w:t>0,5%</w:t>
            </w:r>
            <w:r w:rsidR="2E8A22EC" w:rsidRPr="00B73957">
              <w:rPr>
                <w:rStyle w:val="FontStyle29"/>
                <w:i w:val="0"/>
                <w:iCs w:val="0"/>
                <w:sz w:val="24"/>
                <w:szCs w:val="24"/>
                <w:lang w:val="pt-BR" w:eastAsia="id-ID"/>
              </w:rPr>
              <w:t xml:space="preserve"> (nol koma lima persen)</w:t>
            </w:r>
            <w:r w:rsidRPr="00B73957">
              <w:rPr>
                <w:rStyle w:val="FontStyle29"/>
                <w:i w:val="0"/>
                <w:iCs w:val="0"/>
                <w:sz w:val="24"/>
                <w:szCs w:val="24"/>
                <w:lang w:val="pt-BR" w:eastAsia="id-ID"/>
              </w:rPr>
              <w:t xml:space="preserve">; </w:t>
            </w:r>
          </w:p>
          <w:p w14:paraId="7C788228" w14:textId="3AC3AC47" w:rsidR="00382D99" w:rsidRPr="00B73957" w:rsidRDefault="00382D99" w:rsidP="00785647">
            <w:pPr>
              <w:pStyle w:val="Style20"/>
              <w:widowControl/>
              <w:numPr>
                <w:ilvl w:val="0"/>
                <w:numId w:val="62"/>
              </w:numPr>
              <w:spacing w:before="60" w:after="60" w:line="240" w:lineRule="auto"/>
              <w:jc w:val="both"/>
              <w:rPr>
                <w:rStyle w:val="FontStyle29"/>
                <w:i w:val="0"/>
                <w:iCs w:val="0"/>
                <w:sz w:val="24"/>
                <w:szCs w:val="24"/>
                <w:lang w:val="pt-BR" w:eastAsia="id-ID"/>
              </w:rPr>
            </w:pPr>
            <w:r w:rsidRPr="00B73957">
              <w:rPr>
                <w:rStyle w:val="FontStyle29"/>
                <w:i w:val="0"/>
                <w:iCs w:val="0"/>
                <w:sz w:val="24"/>
                <w:szCs w:val="24"/>
                <w:lang w:val="pt-BR" w:eastAsia="id-ID"/>
              </w:rPr>
              <w:t xml:space="preserve">LKM memiliki kemampuan menghasilkan pendapatan dan mengelola beban yang </w:t>
            </w:r>
            <w:r w:rsidR="006C597E" w:rsidRPr="00B73957">
              <w:rPr>
                <w:rStyle w:val="FontStyle29"/>
                <w:i w:val="0"/>
                <w:iCs w:val="0"/>
                <w:sz w:val="24"/>
                <w:szCs w:val="24"/>
                <w:lang w:val="pt-BR" w:eastAsia="id-ID"/>
              </w:rPr>
              <w:t>tidak</w:t>
            </w:r>
            <w:r w:rsidRPr="00B73957">
              <w:rPr>
                <w:rStyle w:val="FontStyle29"/>
                <w:i w:val="0"/>
                <w:iCs w:val="0"/>
                <w:sz w:val="24"/>
                <w:szCs w:val="24"/>
                <w:lang w:val="pt-BR" w:eastAsia="id-ID"/>
              </w:rPr>
              <w:t xml:space="preserve"> baik sehingga laba </w:t>
            </w:r>
            <w:r w:rsidR="006C597E" w:rsidRPr="00B73957">
              <w:rPr>
                <w:rStyle w:val="FontStyle29"/>
                <w:i w:val="0"/>
                <w:iCs w:val="0"/>
                <w:sz w:val="24"/>
                <w:szCs w:val="24"/>
                <w:lang w:val="pt-BR" w:eastAsia="id-ID"/>
              </w:rPr>
              <w:t xml:space="preserve">tidak </w:t>
            </w:r>
            <w:r w:rsidRPr="00B73957">
              <w:rPr>
                <w:rStyle w:val="FontStyle29"/>
                <w:i w:val="0"/>
                <w:iCs w:val="0"/>
                <w:sz w:val="24"/>
                <w:szCs w:val="24"/>
                <w:lang w:val="pt-BR" w:eastAsia="id-ID"/>
              </w:rPr>
              <w:t>mampu meningkatkan modal; dan</w:t>
            </w:r>
          </w:p>
          <w:p w14:paraId="58F9B986" w14:textId="4B0577A3" w:rsidR="004D2ED5" w:rsidRPr="00B73957" w:rsidRDefault="00382D99" w:rsidP="00785647">
            <w:pPr>
              <w:pStyle w:val="Style20"/>
              <w:widowControl/>
              <w:numPr>
                <w:ilvl w:val="0"/>
                <w:numId w:val="62"/>
              </w:numPr>
              <w:spacing w:before="60" w:after="60" w:line="240" w:lineRule="auto"/>
              <w:jc w:val="both"/>
              <w:rPr>
                <w:rStyle w:val="FontStyle29"/>
                <w:i w:val="0"/>
                <w:iCs w:val="0"/>
                <w:sz w:val="24"/>
                <w:szCs w:val="24"/>
                <w:lang w:val="pt-BR" w:eastAsia="id-ID"/>
              </w:rPr>
            </w:pPr>
            <w:r w:rsidRPr="00B73957">
              <w:rPr>
                <w:rStyle w:val="FontStyle29"/>
                <w:i w:val="0"/>
                <w:iCs w:val="0"/>
                <w:sz w:val="24"/>
                <w:szCs w:val="24"/>
                <w:lang w:val="pt-BR" w:eastAsia="id-ID"/>
              </w:rPr>
              <w:t xml:space="preserve">LKM memiliki BOPO lebih </w:t>
            </w:r>
            <w:r w:rsidR="00FD7E76" w:rsidRPr="00B73957">
              <w:rPr>
                <w:rStyle w:val="FontStyle29"/>
                <w:i w:val="0"/>
                <w:iCs w:val="0"/>
                <w:sz w:val="24"/>
                <w:szCs w:val="24"/>
                <w:lang w:val="pt-BR" w:eastAsia="id-ID"/>
              </w:rPr>
              <w:t xml:space="preserve">besar </w:t>
            </w:r>
            <w:r w:rsidRPr="00B73957">
              <w:rPr>
                <w:rStyle w:val="FontStyle29"/>
                <w:i w:val="0"/>
                <w:iCs w:val="0"/>
                <w:sz w:val="24"/>
                <w:szCs w:val="24"/>
                <w:lang w:val="pt-BR" w:eastAsia="id-ID"/>
              </w:rPr>
              <w:t>dari 100%</w:t>
            </w:r>
            <w:r w:rsidR="66DD6191" w:rsidRPr="00B73957">
              <w:rPr>
                <w:rStyle w:val="FontStyle29"/>
                <w:i w:val="0"/>
                <w:iCs w:val="0"/>
                <w:sz w:val="24"/>
                <w:szCs w:val="24"/>
                <w:lang w:val="pt-BR" w:eastAsia="id-ID"/>
              </w:rPr>
              <w:t xml:space="preserve"> (seratus persen)</w:t>
            </w:r>
            <w:r w:rsidRPr="00B73957">
              <w:rPr>
                <w:rStyle w:val="FontStyle29"/>
                <w:i w:val="0"/>
                <w:iCs w:val="0"/>
                <w:sz w:val="24"/>
                <w:szCs w:val="24"/>
                <w:lang w:val="pt-BR" w:eastAsia="id-ID"/>
              </w:rPr>
              <w:t>.</w:t>
            </w:r>
            <w:r w:rsidR="004D2ED5" w:rsidRPr="00B73957">
              <w:rPr>
                <w:rStyle w:val="FontStyle29"/>
                <w:i w:val="0"/>
                <w:iCs w:val="0"/>
                <w:strike/>
                <w:sz w:val="24"/>
                <w:szCs w:val="24"/>
                <w:lang w:val="pt-BR" w:eastAsia="id-ID"/>
              </w:rPr>
              <w:t xml:space="preserve"> </w:t>
            </w:r>
          </w:p>
        </w:tc>
      </w:tr>
    </w:tbl>
    <w:p w14:paraId="198E3CF1" w14:textId="77777777" w:rsidR="00F94DE0" w:rsidRPr="00B73957" w:rsidRDefault="00F94DE0" w:rsidP="00F94DE0">
      <w:pPr>
        <w:pStyle w:val="Header"/>
        <w:tabs>
          <w:tab w:val="clear" w:pos="4513"/>
          <w:tab w:val="clear" w:pos="9026"/>
        </w:tabs>
        <w:spacing w:line="276" w:lineRule="auto"/>
        <w:rPr>
          <w:rFonts w:ascii="Bookman Old Style" w:hAnsi="Bookman Old Style"/>
          <w:b/>
          <w:bCs/>
          <w:lang w:val="pt-BR"/>
        </w:rPr>
      </w:pPr>
    </w:p>
    <w:p w14:paraId="4CE6AA18" w14:textId="77777777" w:rsidR="004D43AE" w:rsidRPr="00B73957" w:rsidRDefault="004D43AE" w:rsidP="007238C9">
      <w:pPr>
        <w:pStyle w:val="Default"/>
        <w:spacing w:before="60" w:after="60" w:line="276" w:lineRule="auto"/>
        <w:rPr>
          <w:b/>
          <w:bCs/>
          <w:color w:val="auto"/>
          <w:lang w:val="pt-BR"/>
        </w:rPr>
        <w:sectPr w:rsidR="004D43AE" w:rsidRPr="00B73957" w:rsidSect="00FB5345">
          <w:pgSz w:w="18711" w:h="11907" w:orient="landscape" w:code="5"/>
          <w:pgMar w:top="1418" w:right="1418" w:bottom="1418" w:left="1418" w:header="709" w:footer="709" w:gutter="0"/>
          <w:pgNumType w:fmt="numberInDash" w:chapStyle="1"/>
          <w:cols w:space="708"/>
          <w:titlePg/>
          <w:docGrid w:linePitch="360"/>
        </w:sectPr>
      </w:pPr>
    </w:p>
    <w:p w14:paraId="6F5F96E7" w14:textId="668E2C17" w:rsidR="000847E0" w:rsidRPr="00B73957" w:rsidRDefault="000847E0" w:rsidP="00201EA7">
      <w:pPr>
        <w:pStyle w:val="Header"/>
        <w:tabs>
          <w:tab w:val="clear" w:pos="4513"/>
          <w:tab w:val="clear" w:pos="9026"/>
        </w:tabs>
        <w:spacing w:line="276" w:lineRule="auto"/>
        <w:rPr>
          <w:rFonts w:ascii="Bookman Old Style" w:hAnsi="Bookman Old Style"/>
          <w:lang w:val="pt-BR"/>
        </w:rPr>
      </w:pPr>
      <w:r w:rsidRPr="00B73957">
        <w:rPr>
          <w:rFonts w:ascii="Bookman Old Style" w:hAnsi="Bookman Old Style"/>
          <w:lang w:val="pt-BR"/>
        </w:rPr>
        <w:lastRenderedPageBreak/>
        <w:t>Tabel IV.C: Kertas Kerja Peringkat Faktor Rentabilitas</w:t>
      </w:r>
    </w:p>
    <w:tbl>
      <w:tblPr>
        <w:tblW w:w="5000" w:type="pct"/>
        <w:tblCellMar>
          <w:left w:w="40" w:type="dxa"/>
          <w:right w:w="40" w:type="dxa"/>
        </w:tblCellMar>
        <w:tblLook w:val="0000" w:firstRow="0" w:lastRow="0" w:firstColumn="0" w:lastColumn="0" w:noHBand="0" w:noVBand="0"/>
      </w:tblPr>
      <w:tblGrid>
        <w:gridCol w:w="2635"/>
        <w:gridCol w:w="4761"/>
        <w:gridCol w:w="2512"/>
        <w:gridCol w:w="2909"/>
        <w:gridCol w:w="3042"/>
      </w:tblGrid>
      <w:tr w:rsidR="00B73957" w:rsidRPr="00B73957" w14:paraId="5DC808C0" w14:textId="77777777" w:rsidTr="00B211DE">
        <w:trPr>
          <w:tblHeader/>
        </w:trPr>
        <w:tc>
          <w:tcPr>
            <w:tcW w:w="831" w:type="pct"/>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15EDBD36" w14:textId="77777777" w:rsidR="000847E0" w:rsidRPr="00B73957" w:rsidRDefault="000847E0" w:rsidP="00FB1C07">
            <w:pPr>
              <w:spacing w:before="60" w:after="60" w:line="276" w:lineRule="auto"/>
              <w:ind w:left="57" w:right="113"/>
              <w:jc w:val="center"/>
              <w:rPr>
                <w:rFonts w:ascii="Bookman Old Style" w:hAnsi="Bookman Old Style" w:cs="Bookman Old Style"/>
                <w:lang w:val="en-GB" w:eastAsia="id-ID"/>
              </w:rPr>
            </w:pPr>
            <w:proofErr w:type="spellStart"/>
            <w:r w:rsidRPr="00B73957">
              <w:rPr>
                <w:rFonts w:ascii="Bookman Old Style" w:hAnsi="Bookman Old Style" w:cs="Bookman Old Style"/>
                <w:lang w:val="en-GB" w:eastAsia="id-ID"/>
              </w:rPr>
              <w:t>Komponen</w:t>
            </w:r>
            <w:proofErr w:type="spellEnd"/>
          </w:p>
          <w:p w14:paraId="5C80840D" w14:textId="77777777" w:rsidR="000847E0" w:rsidRPr="00B73957" w:rsidRDefault="000847E0" w:rsidP="00FB1C07">
            <w:pPr>
              <w:spacing w:before="60" w:after="60" w:line="276" w:lineRule="auto"/>
              <w:ind w:left="57" w:right="113"/>
              <w:jc w:val="center"/>
              <w:rPr>
                <w:rFonts w:ascii="Bookman Old Style" w:hAnsi="Bookman Old Style" w:cs="Bookman Old Style"/>
                <w:lang w:val="en-GB" w:eastAsia="id-ID"/>
              </w:rPr>
            </w:pPr>
            <w:r w:rsidRPr="00B73957">
              <w:rPr>
                <w:rFonts w:ascii="Bookman Old Style" w:hAnsi="Bookman Old Style" w:cs="Bookman Old Style"/>
                <w:lang w:val="en-GB" w:eastAsia="id-ID"/>
              </w:rPr>
              <w:t>(a)</w:t>
            </w:r>
          </w:p>
        </w:tc>
        <w:tc>
          <w:tcPr>
            <w:tcW w:w="1501" w:type="pct"/>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4956D2D8" w14:textId="77777777" w:rsidR="000847E0" w:rsidRPr="00B73957" w:rsidRDefault="000847E0" w:rsidP="00FB1C07">
            <w:pPr>
              <w:spacing w:before="60" w:after="60" w:line="276" w:lineRule="auto"/>
              <w:ind w:left="57" w:right="113"/>
              <w:jc w:val="center"/>
              <w:rPr>
                <w:rFonts w:ascii="Bookman Old Style" w:hAnsi="Bookman Old Style" w:cs="Bookman Old Style"/>
                <w:lang w:val="en-GB" w:eastAsia="id-ID"/>
              </w:rPr>
            </w:pPr>
            <w:r w:rsidRPr="00B73957">
              <w:rPr>
                <w:rFonts w:ascii="Bookman Old Style" w:hAnsi="Bookman Old Style" w:cs="Bookman Old Style"/>
                <w:lang w:val="en-GB" w:eastAsia="id-ID"/>
              </w:rPr>
              <w:t xml:space="preserve">Parameter </w:t>
            </w:r>
            <w:proofErr w:type="spellStart"/>
            <w:r w:rsidRPr="00B73957">
              <w:rPr>
                <w:rFonts w:ascii="Bookman Old Style" w:hAnsi="Bookman Old Style" w:cs="Bookman Old Style"/>
                <w:lang w:val="en-GB" w:eastAsia="id-ID"/>
              </w:rPr>
              <w:t>atau</w:t>
            </w:r>
            <w:proofErr w:type="spellEnd"/>
            <w:r w:rsidRPr="00B73957">
              <w:rPr>
                <w:rFonts w:ascii="Bookman Old Style" w:hAnsi="Bookman Old Style" w:cs="Bookman Old Style"/>
                <w:lang w:val="en-GB" w:eastAsia="id-ID"/>
              </w:rPr>
              <w:t xml:space="preserve"> </w:t>
            </w:r>
            <w:proofErr w:type="spellStart"/>
            <w:r w:rsidRPr="00B73957">
              <w:rPr>
                <w:rFonts w:ascii="Bookman Old Style" w:hAnsi="Bookman Old Style" w:cs="Bookman Old Style"/>
                <w:lang w:val="en-GB" w:eastAsia="id-ID"/>
              </w:rPr>
              <w:t>Indikator</w:t>
            </w:r>
            <w:proofErr w:type="spellEnd"/>
          </w:p>
          <w:p w14:paraId="22E3866E" w14:textId="77777777" w:rsidR="000847E0" w:rsidRPr="00B73957" w:rsidRDefault="000847E0" w:rsidP="00FB1C07">
            <w:pPr>
              <w:spacing w:before="60" w:after="60" w:line="276" w:lineRule="auto"/>
              <w:ind w:left="57" w:right="113"/>
              <w:jc w:val="center"/>
              <w:rPr>
                <w:rFonts w:ascii="Bookman Old Style" w:hAnsi="Bookman Old Style" w:cs="Bookman Old Style"/>
                <w:lang w:val="en-GB" w:eastAsia="id-ID"/>
              </w:rPr>
            </w:pPr>
            <w:r w:rsidRPr="00B73957">
              <w:rPr>
                <w:rFonts w:ascii="Bookman Old Style" w:hAnsi="Bookman Old Style" w:cs="Bookman Old Style"/>
                <w:lang w:val="en-GB" w:eastAsia="id-ID"/>
              </w:rPr>
              <w:t>(b)</w:t>
            </w:r>
          </w:p>
        </w:tc>
        <w:tc>
          <w:tcPr>
            <w:tcW w:w="792" w:type="pct"/>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0DA8FB43" w14:textId="77777777" w:rsidR="000847E0" w:rsidRPr="00B73957" w:rsidRDefault="000847E0" w:rsidP="00FB1C07">
            <w:pPr>
              <w:spacing w:before="60" w:after="60" w:line="276" w:lineRule="auto"/>
              <w:ind w:left="57" w:right="113"/>
              <w:jc w:val="center"/>
              <w:rPr>
                <w:rFonts w:ascii="Bookman Old Style" w:hAnsi="Bookman Old Style" w:cs="Bookman Old Style"/>
                <w:lang w:val="pt-BR" w:eastAsia="id-ID"/>
              </w:rPr>
            </w:pPr>
            <w:r w:rsidRPr="00B73957">
              <w:rPr>
                <w:rFonts w:ascii="Bookman Old Style" w:hAnsi="Bookman Old Style" w:cs="Bookman Old Style"/>
                <w:lang w:val="pt-BR" w:eastAsia="id-ID"/>
              </w:rPr>
              <w:t>Nilai (Nominal) atau Rasio (%)</w:t>
            </w:r>
          </w:p>
          <w:p w14:paraId="26BBEFE4" w14:textId="77777777" w:rsidR="000847E0" w:rsidRPr="00B73957" w:rsidRDefault="000847E0" w:rsidP="00FB1C07">
            <w:pPr>
              <w:spacing w:before="60" w:after="60" w:line="276" w:lineRule="auto"/>
              <w:ind w:left="57" w:right="113"/>
              <w:jc w:val="center"/>
              <w:rPr>
                <w:rFonts w:ascii="Bookman Old Style" w:hAnsi="Bookman Old Style" w:cs="Bookman Old Style"/>
                <w:lang w:val="pt-BR" w:eastAsia="id-ID"/>
              </w:rPr>
            </w:pPr>
            <w:r w:rsidRPr="00B73957">
              <w:rPr>
                <w:rFonts w:ascii="Bookman Old Style" w:hAnsi="Bookman Old Style" w:cs="Bookman Old Style"/>
                <w:lang w:val="pt-BR" w:eastAsia="id-ID"/>
              </w:rPr>
              <w:t>(c)</w:t>
            </w:r>
          </w:p>
        </w:tc>
        <w:tc>
          <w:tcPr>
            <w:tcW w:w="917" w:type="pct"/>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12EEBA4C" w14:textId="77777777" w:rsidR="000847E0" w:rsidRPr="00B73957" w:rsidRDefault="000847E0" w:rsidP="00FB1C07">
            <w:pPr>
              <w:spacing w:before="60" w:after="60" w:line="276" w:lineRule="auto"/>
              <w:ind w:left="57" w:right="113"/>
              <w:jc w:val="center"/>
              <w:rPr>
                <w:rFonts w:ascii="Bookman Old Style" w:hAnsi="Bookman Old Style" w:cs="Bookman Old Style"/>
                <w:lang w:val="en-GB" w:eastAsia="id-ID"/>
              </w:rPr>
            </w:pPr>
            <w:proofErr w:type="spellStart"/>
            <w:r w:rsidRPr="00B73957">
              <w:rPr>
                <w:rFonts w:ascii="Bookman Old Style" w:hAnsi="Bookman Old Style" w:cs="Bookman Old Style"/>
                <w:lang w:val="en-GB" w:eastAsia="id-ID"/>
              </w:rPr>
              <w:t>Keterangan</w:t>
            </w:r>
            <w:proofErr w:type="spellEnd"/>
          </w:p>
          <w:p w14:paraId="6B6DBF7D" w14:textId="77777777" w:rsidR="000847E0" w:rsidRPr="00B73957" w:rsidRDefault="000847E0" w:rsidP="00FB1C07">
            <w:pPr>
              <w:spacing w:before="60" w:after="60" w:line="276" w:lineRule="auto"/>
              <w:ind w:left="57" w:right="113"/>
              <w:jc w:val="center"/>
              <w:rPr>
                <w:rFonts w:ascii="Bookman Old Style" w:hAnsi="Bookman Old Style" w:cs="Bookman Old Style"/>
                <w:lang w:val="en-GB" w:eastAsia="id-ID"/>
              </w:rPr>
            </w:pPr>
            <w:r w:rsidRPr="00B73957">
              <w:rPr>
                <w:rFonts w:ascii="Bookman Old Style" w:hAnsi="Bookman Old Style" w:cs="Bookman Old Style"/>
                <w:lang w:val="en-GB" w:eastAsia="id-ID"/>
              </w:rPr>
              <w:t>(</w:t>
            </w:r>
            <w:proofErr w:type="spellStart"/>
            <w:r w:rsidRPr="00B73957">
              <w:rPr>
                <w:rFonts w:ascii="Bookman Old Style" w:hAnsi="Bookman Old Style" w:cs="Bookman Old Style"/>
                <w:lang w:val="en-GB" w:eastAsia="id-ID"/>
              </w:rPr>
              <w:t>Analisis</w:t>
            </w:r>
            <w:proofErr w:type="spellEnd"/>
            <w:r w:rsidRPr="00B73957">
              <w:rPr>
                <w:rFonts w:ascii="Bookman Old Style" w:hAnsi="Bookman Old Style" w:cs="Bookman Old Style"/>
                <w:lang w:val="en-GB" w:eastAsia="id-ID"/>
              </w:rPr>
              <w:t xml:space="preserve"> </w:t>
            </w:r>
            <w:proofErr w:type="spellStart"/>
            <w:r w:rsidRPr="00B73957">
              <w:rPr>
                <w:rFonts w:ascii="Bookman Old Style" w:hAnsi="Bookman Old Style" w:cs="Bookman Old Style"/>
                <w:lang w:val="en-GB" w:eastAsia="id-ID"/>
              </w:rPr>
              <w:t>Kualitatif</w:t>
            </w:r>
            <w:proofErr w:type="spellEnd"/>
            <w:r w:rsidRPr="00B73957">
              <w:rPr>
                <w:rFonts w:ascii="Bookman Old Style" w:hAnsi="Bookman Old Style" w:cs="Bookman Old Style"/>
                <w:lang w:val="en-GB" w:eastAsia="id-ID"/>
              </w:rPr>
              <w:t>)</w:t>
            </w:r>
          </w:p>
          <w:p w14:paraId="6C57FBFE" w14:textId="77777777" w:rsidR="000847E0" w:rsidRPr="00B73957" w:rsidRDefault="000847E0" w:rsidP="00FB1C07">
            <w:pPr>
              <w:spacing w:before="60" w:after="60" w:line="276" w:lineRule="auto"/>
              <w:ind w:left="57" w:right="113"/>
              <w:jc w:val="center"/>
              <w:rPr>
                <w:rFonts w:ascii="Bookman Old Style" w:hAnsi="Bookman Old Style" w:cs="Bookman Old Style"/>
                <w:lang w:val="en-GB" w:eastAsia="id-ID"/>
              </w:rPr>
            </w:pPr>
            <w:r w:rsidRPr="00B73957">
              <w:rPr>
                <w:rFonts w:ascii="Bookman Old Style" w:hAnsi="Bookman Old Style" w:cs="Bookman Old Style"/>
                <w:lang w:val="en-GB" w:eastAsia="id-ID"/>
              </w:rPr>
              <w:t>(d)</w:t>
            </w:r>
          </w:p>
        </w:tc>
        <w:tc>
          <w:tcPr>
            <w:tcW w:w="959" w:type="pct"/>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066B3A89" w14:textId="77777777" w:rsidR="000847E0" w:rsidRPr="00B73957" w:rsidRDefault="000847E0" w:rsidP="00FB1C07">
            <w:pPr>
              <w:spacing w:before="60" w:after="60" w:line="276" w:lineRule="auto"/>
              <w:ind w:left="57" w:right="113"/>
              <w:jc w:val="center"/>
              <w:rPr>
                <w:rFonts w:ascii="Bookman Old Style" w:hAnsi="Bookman Old Style" w:cs="Bookman Old Style"/>
                <w:lang w:val="en-GB" w:eastAsia="id-ID"/>
              </w:rPr>
            </w:pPr>
            <w:proofErr w:type="spellStart"/>
            <w:r w:rsidRPr="00B73957">
              <w:rPr>
                <w:rFonts w:ascii="Bookman Old Style" w:hAnsi="Bookman Old Style" w:cs="Bookman Old Style"/>
                <w:lang w:val="en-GB" w:eastAsia="id-ID"/>
              </w:rPr>
              <w:t>Peringkat</w:t>
            </w:r>
            <w:proofErr w:type="spellEnd"/>
            <w:r w:rsidRPr="00B73957">
              <w:rPr>
                <w:rFonts w:ascii="Bookman Old Style" w:hAnsi="Bookman Old Style" w:cs="Bookman Old Style"/>
                <w:lang w:val="en-GB" w:eastAsia="id-ID"/>
              </w:rPr>
              <w:t xml:space="preserve"> </w:t>
            </w:r>
          </w:p>
          <w:p w14:paraId="5AB1459A" w14:textId="77777777" w:rsidR="000847E0" w:rsidRPr="00B73957" w:rsidRDefault="000847E0" w:rsidP="00FB1C07">
            <w:pPr>
              <w:spacing w:before="60" w:after="60" w:line="276" w:lineRule="auto"/>
              <w:ind w:left="57" w:right="113"/>
              <w:jc w:val="center"/>
              <w:rPr>
                <w:rFonts w:ascii="Bookman Old Style" w:hAnsi="Bookman Old Style" w:cs="Bookman Old Style"/>
                <w:lang w:val="en-GB" w:eastAsia="id-ID"/>
              </w:rPr>
            </w:pPr>
            <w:r w:rsidRPr="00B73957">
              <w:rPr>
                <w:rFonts w:ascii="Bookman Old Style" w:hAnsi="Bookman Old Style" w:cs="Bookman Old Style"/>
                <w:lang w:val="en-GB" w:eastAsia="id-ID"/>
              </w:rPr>
              <w:t>(e)</w:t>
            </w:r>
          </w:p>
        </w:tc>
      </w:tr>
      <w:tr w:rsidR="00B73957" w:rsidRPr="00B73957" w14:paraId="4190D351" w14:textId="77777777" w:rsidTr="00B211DE">
        <w:tc>
          <w:tcPr>
            <w:tcW w:w="831" w:type="pct"/>
            <w:vMerge w:val="restart"/>
            <w:tcBorders>
              <w:top w:val="single" w:sz="6" w:space="0" w:color="auto"/>
              <w:left w:val="single" w:sz="6" w:space="0" w:color="auto"/>
              <w:right w:val="single" w:sz="6" w:space="0" w:color="auto"/>
            </w:tcBorders>
          </w:tcPr>
          <w:p w14:paraId="0C72E87F" w14:textId="3437DE76" w:rsidR="000847E0" w:rsidRPr="00B73957" w:rsidRDefault="00816607" w:rsidP="00FB1C07">
            <w:pPr>
              <w:spacing w:before="60" w:after="60" w:line="276" w:lineRule="auto"/>
              <w:ind w:left="57" w:right="113"/>
              <w:jc w:val="both"/>
              <w:rPr>
                <w:rFonts w:ascii="Bookman Old Style" w:hAnsi="Bookman Old Style" w:cs="Bookman Old Style"/>
                <w:lang w:val="en-GB" w:eastAsia="id-ID"/>
              </w:rPr>
            </w:pPr>
            <w:r w:rsidRPr="00B73957">
              <w:rPr>
                <w:rFonts w:ascii="Bookman Old Style" w:hAnsi="Bookman Old Style" w:cs="Bookman Old Style"/>
                <w:lang w:val="nl-NL" w:eastAsia="id-ID"/>
              </w:rPr>
              <w:t>Kemampuan Aset Produktif dalam Menghasilkan Laba</w:t>
            </w:r>
          </w:p>
        </w:tc>
        <w:tc>
          <w:tcPr>
            <w:tcW w:w="1501" w:type="pct"/>
            <w:tcBorders>
              <w:top w:val="single" w:sz="6" w:space="0" w:color="auto"/>
              <w:left w:val="single" w:sz="6" w:space="0" w:color="auto"/>
              <w:bottom w:val="single" w:sz="6" w:space="0" w:color="auto"/>
              <w:right w:val="single" w:sz="6" w:space="0" w:color="auto"/>
            </w:tcBorders>
          </w:tcPr>
          <w:p w14:paraId="2F4E13F3" w14:textId="4F3DF62E" w:rsidR="000847E0" w:rsidRPr="00B73957" w:rsidRDefault="00415A82" w:rsidP="00785647">
            <w:pPr>
              <w:pStyle w:val="ListParagraph"/>
              <w:numPr>
                <w:ilvl w:val="0"/>
                <w:numId w:val="85"/>
              </w:numPr>
              <w:spacing w:before="60" w:after="60" w:line="276" w:lineRule="auto"/>
              <w:ind w:left="382"/>
              <w:jc w:val="both"/>
              <w:rPr>
                <w:rFonts w:ascii="Bookman Old Style" w:hAnsi="Bookman Old Style" w:cs="Bookman Old Style"/>
                <w:lang w:val="en-GB" w:eastAsia="id-ID"/>
              </w:rPr>
            </w:pPr>
            <w:r w:rsidRPr="00B73957">
              <w:rPr>
                <w:rFonts w:ascii="Bookman Old Style" w:hAnsi="Bookman Old Style" w:cs="Bookman Old Style"/>
                <w:i/>
                <w:iCs/>
                <w:lang w:val="en-GB" w:eastAsia="id-ID"/>
              </w:rPr>
              <w:t>Return on Asset</w:t>
            </w:r>
            <w:r w:rsidRPr="00B73957">
              <w:rPr>
                <w:rFonts w:ascii="Bookman Old Style" w:hAnsi="Bookman Old Style" w:cs="Bookman Old Style"/>
                <w:lang w:val="en-GB" w:eastAsia="id-ID"/>
              </w:rPr>
              <w:t>/ROA</w:t>
            </w:r>
          </w:p>
        </w:tc>
        <w:tc>
          <w:tcPr>
            <w:tcW w:w="792" w:type="pct"/>
            <w:tcBorders>
              <w:top w:val="single" w:sz="6" w:space="0" w:color="auto"/>
              <w:left w:val="single" w:sz="6" w:space="0" w:color="auto"/>
              <w:bottom w:val="single" w:sz="6" w:space="0" w:color="auto"/>
              <w:right w:val="single" w:sz="6" w:space="0" w:color="auto"/>
            </w:tcBorders>
          </w:tcPr>
          <w:p w14:paraId="61601383" w14:textId="77777777" w:rsidR="000847E0" w:rsidRPr="00B73957" w:rsidRDefault="000847E0" w:rsidP="00FB1C07">
            <w:pPr>
              <w:spacing w:before="60" w:after="60" w:line="276" w:lineRule="auto"/>
              <w:jc w:val="both"/>
              <w:rPr>
                <w:rFonts w:ascii="Bookman Old Style" w:hAnsi="Bookman Old Style" w:cs="Bookman Old Style"/>
                <w:lang w:eastAsia="id-ID"/>
              </w:rPr>
            </w:pPr>
          </w:p>
        </w:tc>
        <w:tc>
          <w:tcPr>
            <w:tcW w:w="917" w:type="pct"/>
            <w:tcBorders>
              <w:top w:val="single" w:sz="6" w:space="0" w:color="auto"/>
              <w:left w:val="single" w:sz="6" w:space="0" w:color="auto"/>
              <w:bottom w:val="single" w:sz="6" w:space="0" w:color="auto"/>
              <w:right w:val="single" w:sz="6" w:space="0" w:color="auto"/>
            </w:tcBorders>
            <w:shd w:val="clear" w:color="auto" w:fill="000000" w:themeFill="text1"/>
          </w:tcPr>
          <w:p w14:paraId="3DD9784F" w14:textId="2D9ADE53" w:rsidR="000847E0" w:rsidRPr="00B73957" w:rsidRDefault="000847E0" w:rsidP="00FB1C07">
            <w:pPr>
              <w:spacing w:before="60" w:after="60" w:line="276" w:lineRule="auto"/>
              <w:jc w:val="both"/>
              <w:rPr>
                <w:rFonts w:ascii="Bookman Old Style" w:hAnsi="Bookman Old Style" w:cs="Bookman Old Style"/>
                <w:lang w:val="en-GB" w:eastAsia="id-ID"/>
              </w:rPr>
            </w:pPr>
          </w:p>
        </w:tc>
        <w:tc>
          <w:tcPr>
            <w:tcW w:w="959" w:type="pct"/>
            <w:tcBorders>
              <w:top w:val="single" w:sz="6" w:space="0" w:color="auto"/>
              <w:left w:val="single" w:sz="6" w:space="0" w:color="auto"/>
              <w:bottom w:val="single" w:sz="6" w:space="0" w:color="auto"/>
              <w:right w:val="single" w:sz="6" w:space="0" w:color="auto"/>
            </w:tcBorders>
          </w:tcPr>
          <w:p w14:paraId="5AE941DE" w14:textId="77777777" w:rsidR="000847E0" w:rsidRPr="00B73957" w:rsidRDefault="000847E0" w:rsidP="00FB1C07">
            <w:pPr>
              <w:tabs>
                <w:tab w:val="left" w:pos="820"/>
              </w:tabs>
              <w:spacing w:before="60" w:after="60" w:line="276" w:lineRule="auto"/>
              <w:jc w:val="both"/>
              <w:rPr>
                <w:rFonts w:ascii="Bookman Old Style" w:hAnsi="Bookman Old Style" w:cs="Bookman Old Style"/>
                <w:lang w:val="en-GB" w:eastAsia="id-ID"/>
              </w:rPr>
            </w:pPr>
            <w:r w:rsidRPr="00B73957">
              <w:rPr>
                <w:rFonts w:ascii="Bookman Old Style" w:hAnsi="Bookman Old Style" w:cs="Bookman Old Style"/>
                <w:lang w:eastAsia="id-ID"/>
              </w:rPr>
              <w:tab/>
            </w:r>
          </w:p>
        </w:tc>
      </w:tr>
      <w:tr w:rsidR="00B73957" w:rsidRPr="00B73957" w14:paraId="049552AB" w14:textId="77777777" w:rsidTr="00B211DE">
        <w:tc>
          <w:tcPr>
            <w:tcW w:w="831" w:type="pct"/>
            <w:vMerge/>
            <w:tcBorders>
              <w:left w:val="single" w:sz="6" w:space="0" w:color="auto"/>
              <w:right w:val="single" w:sz="6" w:space="0" w:color="auto"/>
            </w:tcBorders>
          </w:tcPr>
          <w:p w14:paraId="6C0792F4" w14:textId="77777777" w:rsidR="000847E0" w:rsidRPr="00B73957" w:rsidRDefault="000847E0" w:rsidP="00FB1C07">
            <w:pPr>
              <w:spacing w:before="60" w:after="60" w:line="276" w:lineRule="auto"/>
              <w:ind w:left="57" w:right="113"/>
              <w:jc w:val="center"/>
              <w:rPr>
                <w:rFonts w:ascii="Bookman Old Style" w:hAnsi="Bookman Old Style" w:cs="Bookman Old Style"/>
                <w:lang w:eastAsia="id-ID"/>
              </w:rPr>
            </w:pPr>
          </w:p>
        </w:tc>
        <w:tc>
          <w:tcPr>
            <w:tcW w:w="1501" w:type="pct"/>
            <w:tcBorders>
              <w:top w:val="single" w:sz="6" w:space="0" w:color="auto"/>
              <w:left w:val="single" w:sz="6" w:space="0" w:color="auto"/>
              <w:bottom w:val="single" w:sz="6" w:space="0" w:color="auto"/>
              <w:right w:val="single" w:sz="6" w:space="0" w:color="auto"/>
            </w:tcBorders>
          </w:tcPr>
          <w:p w14:paraId="799D943F" w14:textId="297FA060" w:rsidR="000847E0" w:rsidRPr="00B73957" w:rsidRDefault="00415A82" w:rsidP="00785647">
            <w:pPr>
              <w:pStyle w:val="ListParagraph"/>
              <w:numPr>
                <w:ilvl w:val="0"/>
                <w:numId w:val="85"/>
              </w:numPr>
              <w:spacing w:before="60" w:after="60" w:line="276" w:lineRule="auto"/>
              <w:ind w:left="382"/>
              <w:jc w:val="both"/>
              <w:rPr>
                <w:rFonts w:ascii="Bookman Old Style" w:hAnsi="Bookman Old Style" w:cs="Bookman Old Style"/>
                <w:lang w:val="pt-BR" w:eastAsia="id-ID"/>
              </w:rPr>
            </w:pPr>
            <w:r w:rsidRPr="00B73957">
              <w:rPr>
                <w:rFonts w:ascii="Bookman Old Style" w:hAnsi="Bookman Old Style" w:cs="Bookman Old Style"/>
                <w:i/>
                <w:iCs/>
                <w:lang w:val="en-GB" w:eastAsia="id-ID"/>
              </w:rPr>
              <w:t xml:space="preserve">Return on </w:t>
            </w:r>
            <w:proofErr w:type="spellStart"/>
            <w:r w:rsidRPr="00B73957">
              <w:rPr>
                <w:rFonts w:ascii="Bookman Old Style" w:hAnsi="Bookman Old Style" w:cs="Bookman Old Style"/>
                <w:i/>
                <w:iCs/>
                <w:lang w:val="en-GB" w:eastAsia="id-ID"/>
              </w:rPr>
              <w:t>Ewuity</w:t>
            </w:r>
            <w:proofErr w:type="spellEnd"/>
            <w:r w:rsidRPr="00B73957">
              <w:rPr>
                <w:rFonts w:ascii="Bookman Old Style" w:hAnsi="Bookman Old Style" w:cs="Bookman Old Style"/>
                <w:lang w:val="en-GB" w:eastAsia="id-ID"/>
              </w:rPr>
              <w:t>/ROE</w:t>
            </w:r>
          </w:p>
        </w:tc>
        <w:tc>
          <w:tcPr>
            <w:tcW w:w="792" w:type="pct"/>
            <w:tcBorders>
              <w:top w:val="single" w:sz="6" w:space="0" w:color="auto"/>
              <w:left w:val="single" w:sz="6" w:space="0" w:color="auto"/>
              <w:bottom w:val="single" w:sz="6" w:space="0" w:color="auto"/>
              <w:right w:val="single" w:sz="6" w:space="0" w:color="auto"/>
            </w:tcBorders>
          </w:tcPr>
          <w:p w14:paraId="2D4D2D99" w14:textId="77777777" w:rsidR="000847E0" w:rsidRPr="00B73957" w:rsidRDefault="000847E0" w:rsidP="00FB1C07">
            <w:pPr>
              <w:spacing w:before="60" w:after="60" w:line="276" w:lineRule="auto"/>
              <w:jc w:val="both"/>
              <w:rPr>
                <w:rFonts w:ascii="Bookman Old Style" w:hAnsi="Bookman Old Style" w:cs="Bookman Old Style"/>
                <w:lang w:eastAsia="id-ID"/>
              </w:rPr>
            </w:pPr>
          </w:p>
        </w:tc>
        <w:tc>
          <w:tcPr>
            <w:tcW w:w="917" w:type="pct"/>
            <w:tcBorders>
              <w:top w:val="single" w:sz="6" w:space="0" w:color="auto"/>
              <w:left w:val="single" w:sz="6" w:space="0" w:color="auto"/>
              <w:bottom w:val="single" w:sz="6" w:space="0" w:color="auto"/>
              <w:right w:val="single" w:sz="6" w:space="0" w:color="auto"/>
            </w:tcBorders>
            <w:shd w:val="clear" w:color="auto" w:fill="000000" w:themeFill="text1"/>
          </w:tcPr>
          <w:p w14:paraId="04DB120A" w14:textId="294FE3EE" w:rsidR="000847E0" w:rsidRPr="00B73957" w:rsidRDefault="000847E0" w:rsidP="00FB1C07">
            <w:pPr>
              <w:spacing w:before="60" w:after="60" w:line="276" w:lineRule="auto"/>
              <w:jc w:val="both"/>
              <w:rPr>
                <w:rFonts w:ascii="Bookman Old Style" w:hAnsi="Bookman Old Style" w:cs="Bookman Old Style"/>
                <w:lang w:eastAsia="id-ID"/>
              </w:rPr>
            </w:pPr>
          </w:p>
        </w:tc>
        <w:tc>
          <w:tcPr>
            <w:tcW w:w="959" w:type="pct"/>
            <w:tcBorders>
              <w:top w:val="single" w:sz="6" w:space="0" w:color="auto"/>
              <w:left w:val="single" w:sz="6" w:space="0" w:color="auto"/>
              <w:bottom w:val="single" w:sz="6" w:space="0" w:color="auto"/>
              <w:right w:val="single" w:sz="6" w:space="0" w:color="auto"/>
            </w:tcBorders>
          </w:tcPr>
          <w:p w14:paraId="634FB9BC" w14:textId="77777777" w:rsidR="000847E0" w:rsidRPr="00B73957" w:rsidRDefault="000847E0" w:rsidP="00FB1C07">
            <w:pPr>
              <w:spacing w:before="60" w:after="60" w:line="276" w:lineRule="auto"/>
              <w:jc w:val="both"/>
              <w:rPr>
                <w:rFonts w:ascii="Bookman Old Style" w:hAnsi="Bookman Old Style" w:cs="Bookman Old Style"/>
                <w:lang w:eastAsia="id-ID"/>
              </w:rPr>
            </w:pPr>
          </w:p>
        </w:tc>
      </w:tr>
      <w:tr w:rsidR="00B73957" w:rsidRPr="00B73957" w14:paraId="7A8756B0" w14:textId="77777777" w:rsidTr="00B211DE">
        <w:tc>
          <w:tcPr>
            <w:tcW w:w="831" w:type="pct"/>
            <w:tcBorders>
              <w:left w:val="single" w:sz="6" w:space="0" w:color="auto"/>
              <w:right w:val="single" w:sz="6" w:space="0" w:color="auto"/>
            </w:tcBorders>
          </w:tcPr>
          <w:p w14:paraId="06428AF7" w14:textId="77777777" w:rsidR="00415A82" w:rsidRPr="00B73957" w:rsidRDefault="00415A82" w:rsidP="00816607">
            <w:pPr>
              <w:spacing w:before="60" w:after="60" w:line="276" w:lineRule="auto"/>
              <w:ind w:right="113"/>
              <w:rPr>
                <w:rFonts w:ascii="Bookman Old Style" w:hAnsi="Bookman Old Style" w:cs="Bookman Old Style"/>
                <w:lang w:eastAsia="id-ID"/>
              </w:rPr>
            </w:pPr>
          </w:p>
        </w:tc>
        <w:tc>
          <w:tcPr>
            <w:tcW w:w="1501" w:type="pct"/>
            <w:tcBorders>
              <w:top w:val="single" w:sz="6" w:space="0" w:color="auto"/>
              <w:left w:val="single" w:sz="6" w:space="0" w:color="auto"/>
              <w:bottom w:val="single" w:sz="6" w:space="0" w:color="auto"/>
              <w:right w:val="single" w:sz="6" w:space="0" w:color="auto"/>
            </w:tcBorders>
          </w:tcPr>
          <w:p w14:paraId="41D9C9EC" w14:textId="099EDE24" w:rsidR="00415A82" w:rsidRPr="00B73957" w:rsidRDefault="00415A82" w:rsidP="00785647">
            <w:pPr>
              <w:pStyle w:val="ListParagraph"/>
              <w:numPr>
                <w:ilvl w:val="0"/>
                <w:numId w:val="85"/>
              </w:numPr>
              <w:spacing w:before="60" w:after="60" w:line="276" w:lineRule="auto"/>
              <w:ind w:left="382"/>
              <w:jc w:val="both"/>
              <w:rPr>
                <w:rFonts w:ascii="Bookman Old Style" w:hAnsi="Bookman Old Style" w:cs="Bookman Old Style"/>
                <w:lang w:val="pt-BR" w:eastAsia="id-ID"/>
              </w:rPr>
            </w:pPr>
            <w:r w:rsidRPr="00B73957">
              <w:rPr>
                <w:rFonts w:ascii="Bookman Old Style" w:hAnsi="Bookman Old Style" w:cs="Bookman Old Style"/>
                <w:lang w:val="pt-BR" w:eastAsia="id-ID"/>
              </w:rPr>
              <w:t>Manajemen Rentabilitas</w:t>
            </w:r>
          </w:p>
        </w:tc>
        <w:tc>
          <w:tcPr>
            <w:tcW w:w="792" w:type="pct"/>
            <w:tcBorders>
              <w:top w:val="single" w:sz="6" w:space="0" w:color="auto"/>
              <w:left w:val="single" w:sz="6" w:space="0" w:color="auto"/>
              <w:bottom w:val="single" w:sz="6" w:space="0" w:color="auto"/>
              <w:right w:val="single" w:sz="6" w:space="0" w:color="auto"/>
            </w:tcBorders>
            <w:shd w:val="clear" w:color="auto" w:fill="000000" w:themeFill="text1"/>
          </w:tcPr>
          <w:p w14:paraId="5B24324F" w14:textId="78E7E9C3" w:rsidR="00415A82" w:rsidRPr="00B73957" w:rsidRDefault="00415A82" w:rsidP="00FB1C07">
            <w:pPr>
              <w:spacing w:before="60" w:after="60" w:line="276" w:lineRule="auto"/>
              <w:jc w:val="both"/>
              <w:rPr>
                <w:rFonts w:ascii="Bookman Old Style" w:hAnsi="Bookman Old Style" w:cs="Bookman Old Style"/>
                <w:lang w:eastAsia="id-ID"/>
              </w:rPr>
            </w:pPr>
          </w:p>
        </w:tc>
        <w:tc>
          <w:tcPr>
            <w:tcW w:w="917" w:type="pct"/>
            <w:tcBorders>
              <w:top w:val="single" w:sz="6" w:space="0" w:color="auto"/>
              <w:left w:val="single" w:sz="6" w:space="0" w:color="auto"/>
              <w:bottom w:val="single" w:sz="6" w:space="0" w:color="auto"/>
              <w:right w:val="single" w:sz="6" w:space="0" w:color="auto"/>
            </w:tcBorders>
          </w:tcPr>
          <w:p w14:paraId="16AAD6CB" w14:textId="77777777" w:rsidR="00415A82" w:rsidRPr="00B73957" w:rsidRDefault="00415A82" w:rsidP="00FB1C07">
            <w:pPr>
              <w:spacing w:before="60" w:after="60" w:line="276" w:lineRule="auto"/>
              <w:jc w:val="both"/>
              <w:rPr>
                <w:rFonts w:ascii="Bookman Old Style" w:hAnsi="Bookman Old Style" w:cs="Bookman Old Style"/>
                <w:lang w:val="en-GB" w:eastAsia="id-ID"/>
              </w:rPr>
            </w:pPr>
          </w:p>
        </w:tc>
        <w:tc>
          <w:tcPr>
            <w:tcW w:w="959" w:type="pct"/>
            <w:tcBorders>
              <w:top w:val="single" w:sz="6" w:space="0" w:color="auto"/>
              <w:left w:val="single" w:sz="6" w:space="0" w:color="auto"/>
              <w:bottom w:val="single" w:sz="6" w:space="0" w:color="auto"/>
              <w:right w:val="single" w:sz="6" w:space="0" w:color="auto"/>
            </w:tcBorders>
          </w:tcPr>
          <w:p w14:paraId="32FEF846" w14:textId="77777777" w:rsidR="00415A82" w:rsidRPr="00B73957" w:rsidRDefault="00415A82" w:rsidP="00FB1C07">
            <w:pPr>
              <w:spacing w:before="60" w:after="60" w:line="276" w:lineRule="auto"/>
              <w:jc w:val="both"/>
              <w:rPr>
                <w:rFonts w:ascii="Bookman Old Style" w:hAnsi="Bookman Old Style" w:cs="Bookman Old Style"/>
                <w:lang w:eastAsia="id-ID"/>
              </w:rPr>
            </w:pPr>
          </w:p>
        </w:tc>
      </w:tr>
      <w:tr w:rsidR="00B73957" w:rsidRPr="00B73957" w14:paraId="7666FF1B" w14:textId="77777777" w:rsidTr="00B211DE">
        <w:tc>
          <w:tcPr>
            <w:tcW w:w="831" w:type="pct"/>
            <w:tcBorders>
              <w:top w:val="single" w:sz="6" w:space="0" w:color="auto"/>
              <w:left w:val="single" w:sz="6" w:space="0" w:color="auto"/>
              <w:bottom w:val="single" w:sz="6" w:space="0" w:color="auto"/>
              <w:right w:val="single" w:sz="6" w:space="0" w:color="auto"/>
            </w:tcBorders>
          </w:tcPr>
          <w:p w14:paraId="6F9116C7" w14:textId="5F1436A4" w:rsidR="000847E0" w:rsidRPr="00B73957" w:rsidRDefault="00816607" w:rsidP="00FB1C07">
            <w:pPr>
              <w:spacing w:before="60" w:after="60" w:line="276" w:lineRule="auto"/>
              <w:ind w:left="57" w:right="113"/>
              <w:jc w:val="both"/>
              <w:rPr>
                <w:rFonts w:ascii="Bookman Old Style" w:hAnsi="Bookman Old Style" w:cs="Bookman Old Style"/>
                <w:lang w:val="en-GB" w:eastAsia="id-ID"/>
              </w:rPr>
            </w:pPr>
            <w:r w:rsidRPr="00B73957">
              <w:rPr>
                <w:rStyle w:val="FontStyle18"/>
                <w:sz w:val="24"/>
                <w:szCs w:val="24"/>
                <w:lang w:val="en-GB" w:eastAsia="id-ID"/>
              </w:rPr>
              <w:t xml:space="preserve">Tingkat </w:t>
            </w:r>
            <w:proofErr w:type="spellStart"/>
            <w:r w:rsidRPr="00B73957">
              <w:rPr>
                <w:rStyle w:val="FontStyle18"/>
                <w:sz w:val="24"/>
                <w:szCs w:val="24"/>
                <w:lang w:val="en-GB" w:eastAsia="id-ID"/>
              </w:rPr>
              <w:t>Efisiensi</w:t>
            </w:r>
            <w:proofErr w:type="spellEnd"/>
            <w:r w:rsidRPr="00B73957">
              <w:rPr>
                <w:rStyle w:val="FontStyle18"/>
                <w:sz w:val="24"/>
                <w:szCs w:val="24"/>
                <w:lang w:val="en-GB" w:eastAsia="id-ID"/>
              </w:rPr>
              <w:t xml:space="preserve"> </w:t>
            </w:r>
            <w:proofErr w:type="spellStart"/>
            <w:r w:rsidRPr="00B73957">
              <w:rPr>
                <w:rStyle w:val="FontStyle18"/>
                <w:sz w:val="24"/>
                <w:szCs w:val="24"/>
                <w:lang w:val="en-GB" w:eastAsia="id-ID"/>
              </w:rPr>
              <w:t>Operasional</w:t>
            </w:r>
            <w:proofErr w:type="spellEnd"/>
          </w:p>
        </w:tc>
        <w:tc>
          <w:tcPr>
            <w:tcW w:w="1501" w:type="pct"/>
            <w:tcBorders>
              <w:top w:val="single" w:sz="6" w:space="0" w:color="auto"/>
              <w:left w:val="single" w:sz="6" w:space="0" w:color="auto"/>
              <w:bottom w:val="single" w:sz="6" w:space="0" w:color="auto"/>
              <w:right w:val="single" w:sz="6" w:space="0" w:color="auto"/>
            </w:tcBorders>
          </w:tcPr>
          <w:p w14:paraId="2C23B406" w14:textId="44577BB5" w:rsidR="000847E0" w:rsidRPr="00B73957" w:rsidRDefault="000847E0" w:rsidP="00785647">
            <w:pPr>
              <w:pStyle w:val="ListParagraph"/>
              <w:numPr>
                <w:ilvl w:val="0"/>
                <w:numId w:val="85"/>
              </w:numPr>
              <w:spacing w:before="60" w:after="60" w:line="276" w:lineRule="auto"/>
              <w:ind w:left="241" w:hanging="241"/>
              <w:jc w:val="both"/>
              <w:rPr>
                <w:rFonts w:ascii="Bookman Old Style" w:hAnsi="Bookman Old Style" w:cs="Bookman Old Style"/>
                <w:lang w:val="en-GB" w:eastAsia="id-ID"/>
              </w:rPr>
            </w:pPr>
            <w:proofErr w:type="spellStart"/>
            <w:r w:rsidRPr="00B73957">
              <w:rPr>
                <w:rFonts w:ascii="Bookman Old Style" w:hAnsi="Bookman Old Style" w:cs="Bookman Old Style"/>
                <w:lang w:val="en-GB" w:eastAsia="id-ID"/>
              </w:rPr>
              <w:t>Rasio</w:t>
            </w:r>
            <w:proofErr w:type="spellEnd"/>
            <w:r w:rsidRPr="00B73957">
              <w:rPr>
                <w:rFonts w:ascii="Bookman Old Style" w:hAnsi="Bookman Old Style" w:cs="Bookman Old Style"/>
                <w:lang w:val="en-GB" w:eastAsia="id-ID"/>
              </w:rPr>
              <w:t xml:space="preserve"> </w:t>
            </w:r>
            <w:r w:rsidR="00816607" w:rsidRPr="00B73957">
              <w:rPr>
                <w:rFonts w:ascii="Bookman Old Style" w:hAnsi="Bookman Old Style" w:cs="Bookman Old Style"/>
                <w:lang w:val="en-GB" w:eastAsia="id-ID"/>
              </w:rPr>
              <w:t xml:space="preserve">Beban </w:t>
            </w:r>
            <w:proofErr w:type="spellStart"/>
            <w:r w:rsidR="00816607" w:rsidRPr="00B73957">
              <w:rPr>
                <w:rFonts w:ascii="Bookman Old Style" w:hAnsi="Bookman Old Style" w:cs="Bookman Old Style"/>
                <w:lang w:val="en-GB" w:eastAsia="id-ID"/>
              </w:rPr>
              <w:t>Operasional</w:t>
            </w:r>
            <w:proofErr w:type="spellEnd"/>
            <w:r w:rsidR="00816607" w:rsidRPr="00B73957">
              <w:rPr>
                <w:rFonts w:ascii="Bookman Old Style" w:hAnsi="Bookman Old Style" w:cs="Bookman Old Style"/>
                <w:lang w:val="en-GB" w:eastAsia="id-ID"/>
              </w:rPr>
              <w:t xml:space="preserve"> </w:t>
            </w:r>
            <w:proofErr w:type="spellStart"/>
            <w:r w:rsidR="00816607" w:rsidRPr="00B73957">
              <w:rPr>
                <w:rFonts w:ascii="Bookman Old Style" w:hAnsi="Bookman Old Style" w:cs="Bookman Old Style"/>
                <w:lang w:val="en-GB" w:eastAsia="id-ID"/>
              </w:rPr>
              <w:t>dibanding</w:t>
            </w:r>
            <w:proofErr w:type="spellEnd"/>
            <w:r w:rsidR="00816607" w:rsidRPr="00B73957">
              <w:rPr>
                <w:rFonts w:ascii="Bookman Old Style" w:hAnsi="Bookman Old Style" w:cs="Bookman Old Style"/>
                <w:lang w:val="en-GB" w:eastAsia="id-ID"/>
              </w:rPr>
              <w:t xml:space="preserve"> </w:t>
            </w:r>
            <w:proofErr w:type="spellStart"/>
            <w:r w:rsidR="00816607" w:rsidRPr="00B73957">
              <w:rPr>
                <w:rFonts w:ascii="Bookman Old Style" w:hAnsi="Bookman Old Style" w:cs="Bookman Old Style"/>
                <w:lang w:val="en-GB" w:eastAsia="id-ID"/>
              </w:rPr>
              <w:t>Pendapatan</w:t>
            </w:r>
            <w:proofErr w:type="spellEnd"/>
            <w:r w:rsidR="00816607" w:rsidRPr="00B73957">
              <w:rPr>
                <w:rFonts w:ascii="Bookman Old Style" w:hAnsi="Bookman Old Style" w:cs="Bookman Old Style"/>
                <w:lang w:val="en-GB" w:eastAsia="id-ID"/>
              </w:rPr>
              <w:t xml:space="preserve"> </w:t>
            </w:r>
            <w:proofErr w:type="spellStart"/>
            <w:r w:rsidR="00816607" w:rsidRPr="00B73957">
              <w:rPr>
                <w:rFonts w:ascii="Bookman Old Style" w:hAnsi="Bookman Old Style" w:cs="Bookman Old Style"/>
                <w:lang w:val="en-GB" w:eastAsia="id-ID"/>
              </w:rPr>
              <w:t>Operasional</w:t>
            </w:r>
            <w:proofErr w:type="spellEnd"/>
            <w:r w:rsidR="00816607" w:rsidRPr="00B73957">
              <w:rPr>
                <w:rFonts w:ascii="Bookman Old Style" w:hAnsi="Bookman Old Style" w:cs="Bookman Old Style"/>
                <w:lang w:val="en-GB" w:eastAsia="id-ID"/>
              </w:rPr>
              <w:t xml:space="preserve"> (BOPO)</w:t>
            </w:r>
          </w:p>
        </w:tc>
        <w:tc>
          <w:tcPr>
            <w:tcW w:w="792" w:type="pct"/>
            <w:tcBorders>
              <w:top w:val="single" w:sz="6" w:space="0" w:color="auto"/>
              <w:left w:val="single" w:sz="6" w:space="0" w:color="auto"/>
              <w:bottom w:val="single" w:sz="6" w:space="0" w:color="auto"/>
              <w:right w:val="single" w:sz="6" w:space="0" w:color="auto"/>
            </w:tcBorders>
          </w:tcPr>
          <w:p w14:paraId="70BE1B06" w14:textId="77777777" w:rsidR="000847E0" w:rsidRPr="00B73957" w:rsidRDefault="000847E0" w:rsidP="00FB1C07">
            <w:pPr>
              <w:spacing w:before="60" w:after="60" w:line="276" w:lineRule="auto"/>
              <w:jc w:val="both"/>
              <w:rPr>
                <w:rFonts w:ascii="Bookman Old Style" w:hAnsi="Bookman Old Style" w:cs="Bookman Old Style"/>
                <w:lang w:eastAsia="id-ID"/>
              </w:rPr>
            </w:pPr>
          </w:p>
        </w:tc>
        <w:tc>
          <w:tcPr>
            <w:tcW w:w="917" w:type="pct"/>
            <w:tcBorders>
              <w:top w:val="single" w:sz="6" w:space="0" w:color="auto"/>
              <w:left w:val="single" w:sz="6" w:space="0" w:color="auto"/>
              <w:bottom w:val="single" w:sz="6" w:space="0" w:color="auto"/>
              <w:right w:val="single" w:sz="6" w:space="0" w:color="auto"/>
            </w:tcBorders>
            <w:shd w:val="clear" w:color="auto" w:fill="000000" w:themeFill="text1"/>
          </w:tcPr>
          <w:p w14:paraId="481FB502" w14:textId="73FFE8E7" w:rsidR="000847E0" w:rsidRPr="00B73957" w:rsidRDefault="000847E0" w:rsidP="00FB1C07">
            <w:pPr>
              <w:spacing w:before="60" w:after="60" w:line="276" w:lineRule="auto"/>
              <w:jc w:val="both"/>
              <w:rPr>
                <w:rFonts w:ascii="Bookman Old Style" w:hAnsi="Bookman Old Style" w:cs="Bookman Old Style"/>
                <w:lang w:val="en-GB" w:eastAsia="id-ID"/>
              </w:rPr>
            </w:pPr>
          </w:p>
        </w:tc>
        <w:tc>
          <w:tcPr>
            <w:tcW w:w="959" w:type="pct"/>
            <w:tcBorders>
              <w:top w:val="single" w:sz="6" w:space="0" w:color="auto"/>
              <w:left w:val="single" w:sz="6" w:space="0" w:color="auto"/>
              <w:bottom w:val="single" w:sz="6" w:space="0" w:color="auto"/>
              <w:right w:val="single" w:sz="6" w:space="0" w:color="auto"/>
            </w:tcBorders>
          </w:tcPr>
          <w:p w14:paraId="036FE313" w14:textId="77777777" w:rsidR="000847E0" w:rsidRPr="00B73957" w:rsidRDefault="000847E0" w:rsidP="00FB1C07">
            <w:pPr>
              <w:spacing w:before="60" w:after="60" w:line="276" w:lineRule="auto"/>
              <w:jc w:val="both"/>
              <w:rPr>
                <w:rFonts w:ascii="Bookman Old Style" w:hAnsi="Bookman Old Style" w:cs="Bookman Old Style"/>
                <w:lang w:val="en-GB" w:eastAsia="id-ID"/>
              </w:rPr>
            </w:pPr>
          </w:p>
        </w:tc>
      </w:tr>
      <w:tr w:rsidR="00B73957" w:rsidRPr="00B73957" w14:paraId="6A2EE76D" w14:textId="77777777" w:rsidTr="00B211DE">
        <w:tc>
          <w:tcPr>
            <w:tcW w:w="4041" w:type="pct"/>
            <w:gridSpan w:val="4"/>
            <w:tcBorders>
              <w:top w:val="single" w:sz="6" w:space="0" w:color="auto"/>
              <w:left w:val="single" w:sz="6" w:space="0" w:color="auto"/>
              <w:bottom w:val="single" w:sz="6" w:space="0" w:color="auto"/>
              <w:right w:val="single" w:sz="6" w:space="0" w:color="auto"/>
            </w:tcBorders>
          </w:tcPr>
          <w:p w14:paraId="778F188C" w14:textId="7408EB02" w:rsidR="000847E0" w:rsidRPr="00B73957" w:rsidRDefault="000847E0" w:rsidP="00FB1C07">
            <w:pPr>
              <w:spacing w:before="60" w:after="60" w:line="276" w:lineRule="auto"/>
              <w:jc w:val="both"/>
              <w:rPr>
                <w:rFonts w:ascii="Bookman Old Style" w:hAnsi="Bookman Old Style" w:cs="Bookman Old Style"/>
                <w:lang w:eastAsia="id-ID"/>
              </w:rPr>
            </w:pPr>
            <w:r w:rsidRPr="00B73957">
              <w:rPr>
                <w:rStyle w:val="FontStyle18"/>
                <w:sz w:val="24"/>
                <w:szCs w:val="24"/>
                <w:lang w:val="pt-BR" w:eastAsia="id-ID"/>
              </w:rPr>
              <w:t xml:space="preserve">Rata-rata peringkat faktor </w:t>
            </w:r>
            <w:r w:rsidR="00816607" w:rsidRPr="00B73957">
              <w:rPr>
                <w:rStyle w:val="FontStyle18"/>
                <w:sz w:val="24"/>
                <w:szCs w:val="24"/>
                <w:lang w:val="pt-BR" w:eastAsia="id-ID"/>
              </w:rPr>
              <w:t>Rentabilitas</w:t>
            </w:r>
          </w:p>
        </w:tc>
        <w:tc>
          <w:tcPr>
            <w:tcW w:w="959" w:type="pct"/>
            <w:tcBorders>
              <w:top w:val="single" w:sz="6" w:space="0" w:color="auto"/>
              <w:left w:val="single" w:sz="6" w:space="0" w:color="auto"/>
              <w:bottom w:val="single" w:sz="6" w:space="0" w:color="auto"/>
              <w:right w:val="single" w:sz="6" w:space="0" w:color="auto"/>
            </w:tcBorders>
          </w:tcPr>
          <w:p w14:paraId="47AD9B62" w14:textId="77777777" w:rsidR="000847E0" w:rsidRPr="00B73957" w:rsidRDefault="000847E0" w:rsidP="00FB1C07">
            <w:pPr>
              <w:spacing w:before="60" w:after="60" w:line="276" w:lineRule="auto"/>
              <w:jc w:val="both"/>
              <w:rPr>
                <w:rFonts w:ascii="Bookman Old Style" w:hAnsi="Bookman Old Style" w:cs="Bookman Old Style"/>
                <w:lang w:eastAsia="id-ID"/>
              </w:rPr>
            </w:pPr>
          </w:p>
        </w:tc>
      </w:tr>
      <w:tr w:rsidR="000847E0" w:rsidRPr="00B73957" w14:paraId="46F1665C" w14:textId="77777777" w:rsidTr="00B211DE">
        <w:tc>
          <w:tcPr>
            <w:tcW w:w="4041" w:type="pct"/>
            <w:gridSpan w:val="4"/>
            <w:tcBorders>
              <w:top w:val="single" w:sz="6" w:space="0" w:color="auto"/>
              <w:left w:val="single" w:sz="6" w:space="0" w:color="auto"/>
              <w:bottom w:val="single" w:sz="6" w:space="0" w:color="auto"/>
              <w:right w:val="single" w:sz="6" w:space="0" w:color="auto"/>
            </w:tcBorders>
          </w:tcPr>
          <w:p w14:paraId="24711EDC" w14:textId="3D107B76" w:rsidR="000847E0" w:rsidRPr="00B73957" w:rsidRDefault="000847E0" w:rsidP="00FB1C07">
            <w:pPr>
              <w:spacing w:before="60" w:after="60" w:line="276" w:lineRule="auto"/>
              <w:jc w:val="both"/>
              <w:rPr>
                <w:rStyle w:val="FontStyle18"/>
                <w:sz w:val="24"/>
                <w:szCs w:val="24"/>
                <w:lang w:val="en-GB" w:eastAsia="id-ID"/>
              </w:rPr>
            </w:pPr>
            <w:proofErr w:type="spellStart"/>
            <w:r w:rsidRPr="00B73957">
              <w:rPr>
                <w:rStyle w:val="FontStyle18"/>
                <w:sz w:val="24"/>
                <w:szCs w:val="24"/>
                <w:lang w:val="en-GB" w:eastAsia="id-ID"/>
              </w:rPr>
              <w:t>Peringkat</w:t>
            </w:r>
            <w:proofErr w:type="spellEnd"/>
            <w:r w:rsidRPr="00B73957">
              <w:rPr>
                <w:rStyle w:val="FontStyle18"/>
                <w:sz w:val="24"/>
                <w:szCs w:val="24"/>
                <w:lang w:val="en-GB" w:eastAsia="id-ID"/>
              </w:rPr>
              <w:t xml:space="preserve"> </w:t>
            </w:r>
            <w:proofErr w:type="spellStart"/>
            <w:r w:rsidRPr="00B73957">
              <w:rPr>
                <w:rStyle w:val="FontStyle18"/>
                <w:sz w:val="24"/>
                <w:szCs w:val="24"/>
                <w:lang w:val="en-GB" w:eastAsia="id-ID"/>
              </w:rPr>
              <w:t>faktor</w:t>
            </w:r>
            <w:proofErr w:type="spellEnd"/>
            <w:r w:rsidRPr="00B73957">
              <w:rPr>
                <w:rStyle w:val="FontStyle18"/>
                <w:sz w:val="24"/>
                <w:szCs w:val="24"/>
                <w:lang w:val="en-GB" w:eastAsia="id-ID"/>
              </w:rPr>
              <w:t xml:space="preserve"> </w:t>
            </w:r>
            <w:proofErr w:type="spellStart"/>
            <w:r w:rsidR="00816607" w:rsidRPr="00B73957">
              <w:rPr>
                <w:rStyle w:val="FontStyle18"/>
                <w:sz w:val="24"/>
                <w:szCs w:val="24"/>
                <w:lang w:val="en-GB" w:eastAsia="id-ID"/>
              </w:rPr>
              <w:t>Rentabiliats</w:t>
            </w:r>
            <w:proofErr w:type="spellEnd"/>
          </w:p>
        </w:tc>
        <w:tc>
          <w:tcPr>
            <w:tcW w:w="959" w:type="pct"/>
            <w:tcBorders>
              <w:top w:val="single" w:sz="6" w:space="0" w:color="auto"/>
              <w:left w:val="single" w:sz="6" w:space="0" w:color="auto"/>
              <w:bottom w:val="single" w:sz="6" w:space="0" w:color="auto"/>
              <w:right w:val="single" w:sz="6" w:space="0" w:color="auto"/>
            </w:tcBorders>
          </w:tcPr>
          <w:p w14:paraId="22B9A4BB" w14:textId="77777777" w:rsidR="000847E0" w:rsidRPr="00B73957" w:rsidRDefault="000847E0" w:rsidP="00FB1C07">
            <w:pPr>
              <w:spacing w:before="60" w:after="60" w:line="276" w:lineRule="auto"/>
              <w:jc w:val="both"/>
              <w:rPr>
                <w:rFonts w:ascii="Bookman Old Style" w:hAnsi="Bookman Old Style" w:cs="Bookman Old Style"/>
                <w:lang w:eastAsia="id-ID"/>
              </w:rPr>
            </w:pPr>
          </w:p>
        </w:tc>
      </w:tr>
    </w:tbl>
    <w:p w14:paraId="082A3B49" w14:textId="573104FC" w:rsidR="002B1720" w:rsidRPr="00B73957" w:rsidRDefault="002B1720" w:rsidP="00201EA7">
      <w:pPr>
        <w:pStyle w:val="Header"/>
        <w:tabs>
          <w:tab w:val="clear" w:pos="4513"/>
          <w:tab w:val="clear" w:pos="9026"/>
        </w:tabs>
        <w:spacing w:line="276" w:lineRule="auto"/>
        <w:rPr>
          <w:rFonts w:ascii="Bookman Old Style" w:hAnsi="Bookman Old Style"/>
          <w:b/>
          <w:bCs/>
          <w:lang w:val="pt-BR"/>
        </w:rPr>
        <w:sectPr w:rsidR="002B1720" w:rsidRPr="00B73957" w:rsidSect="00B211DE">
          <w:pgSz w:w="18711" w:h="11907" w:orient="landscape" w:code="5"/>
          <w:pgMar w:top="1418" w:right="1418" w:bottom="1418" w:left="1418" w:header="709" w:footer="709" w:gutter="0"/>
          <w:pgNumType w:fmt="numberInDash" w:chapStyle="1"/>
          <w:cols w:space="708"/>
          <w:titlePg/>
          <w:docGrid w:linePitch="360"/>
        </w:sectPr>
      </w:pPr>
    </w:p>
    <w:p w14:paraId="3A46EF9A" w14:textId="5E2BC5E7" w:rsidR="003B4077" w:rsidRPr="00B73957" w:rsidRDefault="00201EA7" w:rsidP="0077682A">
      <w:pPr>
        <w:pStyle w:val="Heading2"/>
        <w:rPr>
          <w:rFonts w:ascii="Bookman Old Style" w:hAnsi="Bookman Old Style"/>
        </w:rPr>
      </w:pPr>
      <w:r w:rsidRPr="00B73957">
        <w:rPr>
          <w:rFonts w:ascii="Bookman Old Style" w:hAnsi="Bookman Old Style"/>
        </w:rPr>
        <w:lastRenderedPageBreak/>
        <w:t>FORMAT V</w:t>
      </w:r>
      <w:r w:rsidR="0077682A" w:rsidRPr="00B73957">
        <w:rPr>
          <w:rFonts w:ascii="Bookman Old Style" w:hAnsi="Bookman Old Style"/>
        </w:rPr>
        <w:br/>
      </w:r>
      <w:r w:rsidRPr="00B73957">
        <w:rPr>
          <w:rFonts w:ascii="Bookman Old Style" w:hAnsi="Bookman Old Style"/>
        </w:rPr>
        <w:t xml:space="preserve">PENILAIAN FAKTOR </w:t>
      </w:r>
      <w:r w:rsidR="00FF2C90" w:rsidRPr="00B73957">
        <w:rPr>
          <w:rFonts w:ascii="Bookman Old Style" w:hAnsi="Bookman Old Style"/>
        </w:rPr>
        <w:t>LIKUIDITAS</w:t>
      </w:r>
      <w:r w:rsidR="0077682A" w:rsidRPr="00B73957">
        <w:rPr>
          <w:rFonts w:ascii="Bookman Old Style" w:hAnsi="Bookman Old Style"/>
        </w:rPr>
        <w:br/>
      </w:r>
      <w:r w:rsidRPr="00B73957">
        <w:rPr>
          <w:rFonts w:ascii="Bookman Old Style" w:hAnsi="Bookman Old Style"/>
        </w:rPr>
        <w:t>TINGKAT KESEHATAN LKM</w:t>
      </w:r>
    </w:p>
    <w:p w14:paraId="40AA3019" w14:textId="77777777" w:rsidR="00FF2C90" w:rsidRPr="00B73957" w:rsidRDefault="00FF2C90" w:rsidP="00201EA7">
      <w:pPr>
        <w:pStyle w:val="Default"/>
        <w:spacing w:before="60" w:after="60" w:line="276" w:lineRule="auto"/>
        <w:rPr>
          <w:b/>
          <w:bCs/>
          <w:color w:val="auto"/>
          <w:lang w:val="pt-BR"/>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83"/>
        <w:gridCol w:w="365"/>
        <w:gridCol w:w="5945"/>
        <w:gridCol w:w="711"/>
      </w:tblGrid>
      <w:tr w:rsidR="00B73957" w:rsidRPr="00B73957" w14:paraId="2C12EA0D" w14:textId="77777777" w:rsidTr="00B86A0D">
        <w:tc>
          <w:tcPr>
            <w:tcW w:w="1267" w:type="pct"/>
            <w:hideMark/>
          </w:tcPr>
          <w:p w14:paraId="5AD1A060" w14:textId="50541E09" w:rsidR="005E1A9B" w:rsidRPr="00B73957" w:rsidRDefault="005E1A9B" w:rsidP="0077682A">
            <w:pPr>
              <w:pStyle w:val="Style4"/>
              <w:spacing w:before="60" w:after="60" w:line="240" w:lineRule="auto"/>
              <w:rPr>
                <w:rStyle w:val="FontStyle29"/>
                <w:i w:val="0"/>
                <w:iCs w:val="0"/>
                <w:sz w:val="24"/>
                <w:szCs w:val="24"/>
                <w:lang w:val="id-ID" w:eastAsia="id-ID"/>
              </w:rPr>
            </w:pPr>
            <w:proofErr w:type="spellStart"/>
            <w:r w:rsidRPr="00B73957">
              <w:rPr>
                <w:rStyle w:val="FontStyle29"/>
                <w:i w:val="0"/>
                <w:iCs w:val="0"/>
                <w:sz w:val="24"/>
                <w:szCs w:val="24"/>
                <w:lang w:eastAsia="id-ID"/>
              </w:rPr>
              <w:t>Tabel</w:t>
            </w:r>
            <w:proofErr w:type="spellEnd"/>
            <w:r w:rsidRPr="00B73957">
              <w:rPr>
                <w:rStyle w:val="FontStyle29"/>
                <w:i w:val="0"/>
                <w:iCs w:val="0"/>
                <w:sz w:val="24"/>
                <w:szCs w:val="24"/>
                <w:lang w:eastAsia="id-ID"/>
              </w:rPr>
              <w:t xml:space="preserve"> </w:t>
            </w:r>
            <w:proofErr w:type="gramStart"/>
            <w:r w:rsidRPr="00B73957">
              <w:rPr>
                <w:rStyle w:val="FontStyle29"/>
                <w:i w:val="0"/>
                <w:iCs w:val="0"/>
                <w:sz w:val="24"/>
                <w:szCs w:val="24"/>
                <w:lang w:eastAsia="id-ID"/>
              </w:rPr>
              <w:t>V.A</w:t>
            </w:r>
            <w:proofErr w:type="gramEnd"/>
          </w:p>
        </w:tc>
        <w:tc>
          <w:tcPr>
            <w:tcW w:w="194" w:type="pct"/>
            <w:hideMark/>
          </w:tcPr>
          <w:p w14:paraId="37025958" w14:textId="77777777" w:rsidR="005E1A9B" w:rsidRPr="00B73957" w:rsidRDefault="005E1A9B" w:rsidP="0077682A">
            <w:pPr>
              <w:spacing w:before="60" w:after="60"/>
              <w:rPr>
                <w:rFonts w:ascii="Bookman Old Style" w:hAnsi="Bookman Old Style" w:cs="Times New Roman"/>
                <w:sz w:val="24"/>
                <w:szCs w:val="24"/>
              </w:rPr>
            </w:pPr>
            <w:r w:rsidRPr="00B73957">
              <w:rPr>
                <w:rStyle w:val="FontStyle29"/>
                <w:i w:val="0"/>
                <w:iCs w:val="0"/>
                <w:sz w:val="24"/>
                <w:szCs w:val="24"/>
                <w:lang w:eastAsia="id-ID"/>
              </w:rPr>
              <w:t>:</w:t>
            </w:r>
          </w:p>
        </w:tc>
        <w:tc>
          <w:tcPr>
            <w:tcW w:w="3161" w:type="pct"/>
            <w:hideMark/>
          </w:tcPr>
          <w:p w14:paraId="702A4FF8" w14:textId="77777777" w:rsidR="005E1A9B" w:rsidRPr="00B73957" w:rsidRDefault="005E1A9B" w:rsidP="0077682A">
            <w:pPr>
              <w:pStyle w:val="Style1"/>
              <w:spacing w:before="60" w:after="60" w:line="240" w:lineRule="auto"/>
              <w:ind w:firstLine="0"/>
              <w:rPr>
                <w:rStyle w:val="FontStyle29"/>
                <w:i w:val="0"/>
                <w:iCs w:val="0"/>
                <w:sz w:val="24"/>
                <w:szCs w:val="24"/>
                <w:lang w:eastAsia="id-ID"/>
              </w:rPr>
            </w:pPr>
            <w:r w:rsidRPr="00B73957">
              <w:rPr>
                <w:rStyle w:val="FontStyle33"/>
                <w:sz w:val="24"/>
                <w:szCs w:val="24"/>
                <w:lang w:eastAsia="id-ID"/>
              </w:rPr>
              <w:t xml:space="preserve">Parameter </w:t>
            </w:r>
            <w:proofErr w:type="spellStart"/>
            <w:r w:rsidRPr="00B73957">
              <w:rPr>
                <w:rStyle w:val="FontStyle33"/>
                <w:sz w:val="24"/>
                <w:szCs w:val="24"/>
                <w:lang w:eastAsia="id-ID"/>
              </w:rPr>
              <w:t>atau</w:t>
            </w:r>
            <w:proofErr w:type="spellEnd"/>
            <w:r w:rsidRPr="00B73957">
              <w:rPr>
                <w:rStyle w:val="FontStyle33"/>
                <w:sz w:val="24"/>
                <w:szCs w:val="24"/>
                <w:lang w:eastAsia="id-ID"/>
              </w:rPr>
              <w:t xml:space="preserve"> </w:t>
            </w:r>
            <w:proofErr w:type="spellStart"/>
            <w:r w:rsidRPr="00B73957">
              <w:rPr>
                <w:rStyle w:val="FontStyle29"/>
                <w:i w:val="0"/>
                <w:iCs w:val="0"/>
                <w:sz w:val="24"/>
                <w:szCs w:val="24"/>
                <w:lang w:eastAsia="id-ID"/>
              </w:rPr>
              <w:t>Indikator</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Penilaian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Faktor</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Likuditas</w:t>
            </w:r>
            <w:proofErr w:type="spellEnd"/>
          </w:p>
        </w:tc>
        <w:tc>
          <w:tcPr>
            <w:tcW w:w="378" w:type="pct"/>
            <w:hideMark/>
          </w:tcPr>
          <w:p w14:paraId="224AD67B" w14:textId="77777777" w:rsidR="005E1A9B" w:rsidRPr="00B73957" w:rsidRDefault="005E1A9B" w:rsidP="0077682A">
            <w:pPr>
              <w:pStyle w:val="Style1"/>
              <w:spacing w:before="60" w:after="60" w:line="240" w:lineRule="auto"/>
              <w:jc w:val="right"/>
              <w:rPr>
                <w:rStyle w:val="FontStyle33"/>
                <w:sz w:val="24"/>
                <w:szCs w:val="24"/>
                <w:lang w:val="id-ID"/>
              </w:rPr>
            </w:pPr>
            <w:r w:rsidRPr="00B73957">
              <w:rPr>
                <w:rStyle w:val="FontStyle33"/>
                <w:sz w:val="24"/>
                <w:szCs w:val="24"/>
                <w:lang w:eastAsia="id-ID"/>
              </w:rPr>
              <w:t>…</w:t>
            </w:r>
          </w:p>
        </w:tc>
      </w:tr>
      <w:tr w:rsidR="00B73957" w:rsidRPr="00B73957" w14:paraId="0F528081" w14:textId="77777777" w:rsidTr="00B86A0D">
        <w:tc>
          <w:tcPr>
            <w:tcW w:w="1267" w:type="pct"/>
            <w:hideMark/>
          </w:tcPr>
          <w:p w14:paraId="6CA9C57E" w14:textId="4611276B" w:rsidR="005E1A9B" w:rsidRPr="00B73957" w:rsidRDefault="005E1A9B" w:rsidP="0077682A">
            <w:pPr>
              <w:pStyle w:val="Style4"/>
              <w:spacing w:before="60" w:after="60" w:line="240" w:lineRule="auto"/>
              <w:rPr>
                <w:rStyle w:val="FontStyle29"/>
                <w:i w:val="0"/>
                <w:iCs w:val="0"/>
                <w:sz w:val="24"/>
                <w:szCs w:val="24"/>
              </w:rPr>
            </w:pPr>
            <w:proofErr w:type="spellStart"/>
            <w:r w:rsidRPr="00B73957">
              <w:rPr>
                <w:rStyle w:val="FontStyle29"/>
                <w:i w:val="0"/>
                <w:iCs w:val="0"/>
                <w:sz w:val="24"/>
                <w:szCs w:val="24"/>
                <w:lang w:eastAsia="id-ID"/>
              </w:rPr>
              <w:t>Tabel</w:t>
            </w:r>
            <w:proofErr w:type="spellEnd"/>
            <w:r w:rsidRPr="00B73957">
              <w:rPr>
                <w:rStyle w:val="FontStyle29"/>
                <w:i w:val="0"/>
                <w:iCs w:val="0"/>
                <w:sz w:val="24"/>
                <w:szCs w:val="24"/>
                <w:lang w:eastAsia="id-ID"/>
              </w:rPr>
              <w:t xml:space="preserve"> </w:t>
            </w:r>
            <w:proofErr w:type="gramStart"/>
            <w:r w:rsidR="009E3F94" w:rsidRPr="00B73957">
              <w:rPr>
                <w:rStyle w:val="FontStyle29"/>
                <w:i w:val="0"/>
                <w:iCs w:val="0"/>
                <w:sz w:val="24"/>
                <w:szCs w:val="24"/>
                <w:lang w:eastAsia="id-ID"/>
              </w:rPr>
              <w:t>V</w:t>
            </w:r>
            <w:r w:rsidRPr="00B73957">
              <w:rPr>
                <w:rStyle w:val="FontStyle29"/>
                <w:i w:val="0"/>
                <w:iCs w:val="0"/>
                <w:sz w:val="24"/>
                <w:szCs w:val="24"/>
                <w:lang w:eastAsia="id-ID"/>
              </w:rPr>
              <w:t>.B</w:t>
            </w:r>
            <w:proofErr w:type="gramEnd"/>
          </w:p>
        </w:tc>
        <w:tc>
          <w:tcPr>
            <w:tcW w:w="194" w:type="pct"/>
            <w:hideMark/>
          </w:tcPr>
          <w:p w14:paraId="480A6BA2" w14:textId="77777777" w:rsidR="005E1A9B" w:rsidRPr="00B73957" w:rsidRDefault="005E1A9B" w:rsidP="0077682A">
            <w:pPr>
              <w:spacing w:before="60" w:after="60"/>
              <w:rPr>
                <w:rFonts w:ascii="Bookman Old Style" w:hAnsi="Bookman Old Style" w:cs="Times New Roman"/>
                <w:sz w:val="24"/>
                <w:szCs w:val="24"/>
              </w:rPr>
            </w:pPr>
            <w:r w:rsidRPr="00B73957">
              <w:rPr>
                <w:rStyle w:val="FontStyle29"/>
                <w:i w:val="0"/>
                <w:iCs w:val="0"/>
                <w:sz w:val="24"/>
                <w:szCs w:val="24"/>
                <w:lang w:eastAsia="id-ID"/>
              </w:rPr>
              <w:t>:</w:t>
            </w:r>
          </w:p>
        </w:tc>
        <w:tc>
          <w:tcPr>
            <w:tcW w:w="3161" w:type="pct"/>
            <w:hideMark/>
          </w:tcPr>
          <w:p w14:paraId="52CFFF3D" w14:textId="77777777" w:rsidR="005E1A9B" w:rsidRPr="00B73957" w:rsidRDefault="005E1A9B" w:rsidP="0077682A">
            <w:pPr>
              <w:pStyle w:val="Style1"/>
              <w:spacing w:before="60" w:after="60" w:line="240" w:lineRule="auto"/>
              <w:ind w:firstLine="0"/>
              <w:rPr>
                <w:rStyle w:val="FontStyle29"/>
                <w:i w:val="0"/>
                <w:iCs w:val="0"/>
                <w:sz w:val="24"/>
                <w:szCs w:val="24"/>
                <w:lang w:eastAsia="id-ID"/>
              </w:rPr>
            </w:pPr>
            <w:proofErr w:type="spellStart"/>
            <w:r w:rsidRPr="00B73957">
              <w:rPr>
                <w:rStyle w:val="FontStyle29"/>
                <w:i w:val="0"/>
                <w:iCs w:val="0"/>
                <w:sz w:val="24"/>
                <w:szCs w:val="24"/>
                <w:lang w:eastAsia="id-ID"/>
              </w:rPr>
              <w:t>Pedoman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Penetapan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Peringkat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Faktor</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Likuditas</w:t>
            </w:r>
            <w:proofErr w:type="spellEnd"/>
            <w:r w:rsidRPr="00B73957">
              <w:rPr>
                <w:rStyle w:val="FontStyle29"/>
                <w:i w:val="0"/>
                <w:iCs w:val="0"/>
                <w:sz w:val="24"/>
                <w:szCs w:val="24"/>
                <w:lang w:eastAsia="id-ID"/>
              </w:rPr>
              <w:t xml:space="preserve">  </w:t>
            </w:r>
          </w:p>
        </w:tc>
        <w:tc>
          <w:tcPr>
            <w:tcW w:w="378" w:type="pct"/>
            <w:hideMark/>
          </w:tcPr>
          <w:p w14:paraId="107FBBC0" w14:textId="77777777" w:rsidR="005E1A9B" w:rsidRPr="00B73957" w:rsidRDefault="005E1A9B" w:rsidP="0077682A">
            <w:pPr>
              <w:pStyle w:val="Style1"/>
              <w:spacing w:before="60" w:after="60" w:line="240" w:lineRule="auto"/>
              <w:jc w:val="right"/>
              <w:rPr>
                <w:rStyle w:val="FontStyle29"/>
                <w:i w:val="0"/>
                <w:iCs w:val="0"/>
                <w:sz w:val="24"/>
                <w:szCs w:val="24"/>
                <w:lang w:val="id-ID" w:eastAsia="id-ID"/>
              </w:rPr>
            </w:pPr>
            <w:r w:rsidRPr="00B73957">
              <w:rPr>
                <w:rStyle w:val="FontStyle29"/>
                <w:i w:val="0"/>
                <w:iCs w:val="0"/>
                <w:sz w:val="24"/>
                <w:szCs w:val="24"/>
                <w:lang w:eastAsia="id-ID"/>
              </w:rPr>
              <w:t>…</w:t>
            </w:r>
          </w:p>
        </w:tc>
      </w:tr>
      <w:tr w:rsidR="009E3F94" w:rsidRPr="00B73957" w14:paraId="45BE0464" w14:textId="77777777" w:rsidTr="00B86A0D">
        <w:tc>
          <w:tcPr>
            <w:tcW w:w="1267" w:type="pct"/>
          </w:tcPr>
          <w:p w14:paraId="1072C797" w14:textId="1B222025" w:rsidR="009E3F94" w:rsidRPr="00B73957" w:rsidRDefault="009E3F94" w:rsidP="0077682A">
            <w:pPr>
              <w:pStyle w:val="Style4"/>
              <w:spacing w:before="60" w:after="60" w:line="240" w:lineRule="auto"/>
              <w:rPr>
                <w:rStyle w:val="FontStyle29"/>
                <w:i w:val="0"/>
                <w:iCs w:val="0"/>
                <w:sz w:val="24"/>
                <w:szCs w:val="24"/>
                <w:lang w:eastAsia="id-ID"/>
              </w:rPr>
            </w:pPr>
            <w:proofErr w:type="spellStart"/>
            <w:r w:rsidRPr="00B73957">
              <w:rPr>
                <w:rStyle w:val="FontStyle29"/>
                <w:i w:val="0"/>
                <w:iCs w:val="0"/>
                <w:sz w:val="24"/>
                <w:szCs w:val="24"/>
                <w:lang w:eastAsia="id-ID"/>
              </w:rPr>
              <w:t>Tabel</w:t>
            </w:r>
            <w:proofErr w:type="spellEnd"/>
            <w:r w:rsidRPr="00B73957">
              <w:rPr>
                <w:rStyle w:val="FontStyle29"/>
                <w:i w:val="0"/>
                <w:iCs w:val="0"/>
                <w:sz w:val="24"/>
                <w:szCs w:val="24"/>
                <w:lang w:eastAsia="id-ID"/>
              </w:rPr>
              <w:t xml:space="preserve"> V.C</w:t>
            </w:r>
          </w:p>
        </w:tc>
        <w:tc>
          <w:tcPr>
            <w:tcW w:w="194" w:type="pct"/>
          </w:tcPr>
          <w:p w14:paraId="1E5FB882" w14:textId="1F4CF8EC" w:rsidR="009E3F94" w:rsidRPr="00B73957" w:rsidRDefault="009E3F94" w:rsidP="0077682A">
            <w:pPr>
              <w:spacing w:before="60" w:after="60"/>
              <w:rPr>
                <w:rStyle w:val="FontStyle29"/>
                <w:i w:val="0"/>
                <w:iCs w:val="0"/>
                <w:sz w:val="24"/>
                <w:szCs w:val="24"/>
                <w:lang w:eastAsia="id-ID"/>
              </w:rPr>
            </w:pPr>
            <w:r w:rsidRPr="00B73957">
              <w:rPr>
                <w:rStyle w:val="FontStyle29"/>
                <w:i w:val="0"/>
                <w:iCs w:val="0"/>
                <w:sz w:val="24"/>
                <w:szCs w:val="24"/>
                <w:lang w:eastAsia="id-ID"/>
              </w:rPr>
              <w:t>:</w:t>
            </w:r>
          </w:p>
        </w:tc>
        <w:tc>
          <w:tcPr>
            <w:tcW w:w="3161" w:type="pct"/>
          </w:tcPr>
          <w:p w14:paraId="59362619" w14:textId="2E991D88" w:rsidR="009E3F94" w:rsidRPr="00B73957" w:rsidRDefault="009E3F94" w:rsidP="0077682A">
            <w:pPr>
              <w:pStyle w:val="Style1"/>
              <w:spacing w:before="60" w:after="60" w:line="240" w:lineRule="auto"/>
              <w:ind w:firstLine="0"/>
              <w:rPr>
                <w:rStyle w:val="FontStyle29"/>
                <w:i w:val="0"/>
                <w:iCs w:val="0"/>
                <w:sz w:val="24"/>
                <w:szCs w:val="24"/>
                <w:lang w:eastAsia="id-ID"/>
              </w:rPr>
            </w:pPr>
            <w:proofErr w:type="spellStart"/>
            <w:r w:rsidRPr="00B73957">
              <w:rPr>
                <w:rStyle w:val="FontStyle29"/>
                <w:i w:val="0"/>
                <w:iCs w:val="0"/>
                <w:sz w:val="24"/>
                <w:szCs w:val="24"/>
                <w:lang w:eastAsia="id-ID"/>
              </w:rPr>
              <w:t>Kertas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Kerja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Peringkat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Faktor</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Likuiditas</w:t>
            </w:r>
            <w:proofErr w:type="spellEnd"/>
          </w:p>
        </w:tc>
        <w:tc>
          <w:tcPr>
            <w:tcW w:w="378" w:type="pct"/>
          </w:tcPr>
          <w:p w14:paraId="0D6062E1" w14:textId="014CDF62" w:rsidR="009E3F94" w:rsidRPr="00B73957" w:rsidRDefault="009E3F94" w:rsidP="0077682A">
            <w:pPr>
              <w:pStyle w:val="Style1"/>
              <w:spacing w:before="60" w:after="60" w:line="240" w:lineRule="auto"/>
              <w:jc w:val="right"/>
              <w:rPr>
                <w:rStyle w:val="FontStyle29"/>
                <w:i w:val="0"/>
                <w:iCs w:val="0"/>
                <w:sz w:val="24"/>
                <w:szCs w:val="24"/>
                <w:lang w:eastAsia="id-ID"/>
              </w:rPr>
            </w:pPr>
            <w:r w:rsidRPr="00B73957">
              <w:rPr>
                <w:rStyle w:val="FontStyle29"/>
                <w:i w:val="0"/>
                <w:iCs w:val="0"/>
                <w:sz w:val="24"/>
                <w:szCs w:val="24"/>
                <w:lang w:eastAsia="id-ID"/>
              </w:rPr>
              <w:t>…</w:t>
            </w:r>
          </w:p>
        </w:tc>
      </w:tr>
    </w:tbl>
    <w:p w14:paraId="7B5EBF0C" w14:textId="77777777" w:rsidR="004E5915" w:rsidRPr="00B73957" w:rsidRDefault="004E5915" w:rsidP="00201EA7">
      <w:pPr>
        <w:pStyle w:val="Default"/>
        <w:spacing w:before="60" w:after="60" w:line="276" w:lineRule="auto"/>
        <w:rPr>
          <w:b/>
          <w:bCs/>
          <w:color w:val="auto"/>
          <w:lang w:val="pt-BR"/>
        </w:rPr>
        <w:sectPr w:rsidR="004E5915" w:rsidRPr="00B73957" w:rsidSect="00FB5345">
          <w:pgSz w:w="12240" w:h="20160" w:code="5"/>
          <w:pgMar w:top="1418" w:right="1418" w:bottom="1418" w:left="1418" w:header="709" w:footer="709" w:gutter="0"/>
          <w:pgNumType w:fmt="numberInDash" w:chapStyle="1"/>
          <w:cols w:space="708"/>
          <w:titlePg/>
          <w:docGrid w:linePitch="360"/>
        </w:sectPr>
      </w:pPr>
    </w:p>
    <w:p w14:paraId="6E71A2A3" w14:textId="6EE78A2B" w:rsidR="007E3BC0" w:rsidRPr="00B73957" w:rsidRDefault="007E3BC0" w:rsidP="007E3BC0">
      <w:pPr>
        <w:spacing w:before="60" w:after="60" w:line="276" w:lineRule="auto"/>
        <w:rPr>
          <w:rFonts w:ascii="Bookman Old Style" w:hAnsi="Bookman Old Style"/>
          <w:lang w:val="pt-BR"/>
        </w:rPr>
      </w:pPr>
      <w:r w:rsidRPr="00B73957">
        <w:rPr>
          <w:rFonts w:ascii="Bookman Old Style" w:hAnsi="Bookman Old Style"/>
        </w:rPr>
        <w:lastRenderedPageBreak/>
        <w:t xml:space="preserve">Tabel </w:t>
      </w:r>
      <w:r w:rsidR="009E3F94" w:rsidRPr="00B73957">
        <w:rPr>
          <w:rStyle w:val="FontStyle29"/>
          <w:i w:val="0"/>
          <w:iCs w:val="0"/>
          <w:sz w:val="24"/>
          <w:szCs w:val="24"/>
          <w:lang w:eastAsia="id-ID"/>
        </w:rPr>
        <w:t>V</w:t>
      </w:r>
      <w:r w:rsidRPr="00B73957">
        <w:rPr>
          <w:rFonts w:ascii="Bookman Old Style" w:hAnsi="Bookman Old Style"/>
        </w:rPr>
        <w:t xml:space="preserve">.A: Parameter atau Indikator Penilaian Faktor Likuiditas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4A0" w:firstRow="1" w:lastRow="0" w:firstColumn="1" w:lastColumn="0" w:noHBand="0" w:noVBand="1"/>
      </w:tblPr>
      <w:tblGrid>
        <w:gridCol w:w="3880"/>
        <w:gridCol w:w="527"/>
        <w:gridCol w:w="2960"/>
        <w:gridCol w:w="8485"/>
        <w:gridCol w:w="13"/>
      </w:tblGrid>
      <w:tr w:rsidR="00B73957" w:rsidRPr="00B73957" w14:paraId="65817A2E" w14:textId="77777777" w:rsidTr="00F90800">
        <w:trPr>
          <w:trHeight w:val="222"/>
          <w:tblHeader/>
        </w:trPr>
        <w:tc>
          <w:tcPr>
            <w:tcW w:w="2322" w:type="pct"/>
            <w:gridSpan w:val="3"/>
            <w:tcBorders>
              <w:top w:val="single" w:sz="4" w:space="0" w:color="auto"/>
              <w:left w:val="single" w:sz="4" w:space="0" w:color="auto"/>
              <w:bottom w:val="single" w:sz="4" w:space="0" w:color="auto"/>
              <w:right w:val="single" w:sz="4" w:space="0" w:color="auto"/>
            </w:tcBorders>
            <w:shd w:val="clear" w:color="auto" w:fill="BFBFBF"/>
            <w:vAlign w:val="center"/>
            <w:hideMark/>
          </w:tcPr>
          <w:p w14:paraId="18792F25" w14:textId="77777777" w:rsidR="007E3BC0" w:rsidRPr="00B73957" w:rsidRDefault="007E3BC0" w:rsidP="00F90800">
            <w:pPr>
              <w:pStyle w:val="Style16"/>
              <w:widowControl/>
              <w:spacing w:before="60" w:after="60"/>
              <w:jc w:val="center"/>
              <w:rPr>
                <w:rStyle w:val="FontStyle33"/>
                <w:sz w:val="24"/>
                <w:szCs w:val="24"/>
                <w:lang w:val="id-ID" w:eastAsia="id-ID"/>
              </w:rPr>
            </w:pPr>
            <w:r w:rsidRPr="00B73957">
              <w:rPr>
                <w:rStyle w:val="FontStyle33"/>
                <w:sz w:val="24"/>
                <w:szCs w:val="24"/>
                <w:lang w:val="id-ID" w:eastAsia="id-ID"/>
              </w:rPr>
              <w:t>Parameter atau Indikator</w:t>
            </w:r>
          </w:p>
        </w:tc>
        <w:tc>
          <w:tcPr>
            <w:tcW w:w="2678" w:type="pct"/>
            <w:gridSpan w:val="2"/>
            <w:tcBorders>
              <w:top w:val="single" w:sz="4" w:space="0" w:color="auto"/>
              <w:left w:val="single" w:sz="4" w:space="0" w:color="auto"/>
              <w:bottom w:val="single" w:sz="4" w:space="0" w:color="auto"/>
              <w:right w:val="single" w:sz="4" w:space="0" w:color="auto"/>
            </w:tcBorders>
            <w:shd w:val="clear" w:color="auto" w:fill="BFBFBF"/>
            <w:vAlign w:val="center"/>
            <w:hideMark/>
          </w:tcPr>
          <w:p w14:paraId="7C124F84" w14:textId="77777777" w:rsidR="007E3BC0" w:rsidRPr="00B73957" w:rsidRDefault="007E3BC0" w:rsidP="00F90800">
            <w:pPr>
              <w:pStyle w:val="Style13"/>
              <w:widowControl/>
              <w:spacing w:before="60" w:after="60" w:line="240" w:lineRule="auto"/>
              <w:jc w:val="center"/>
              <w:rPr>
                <w:rStyle w:val="FontStyle33"/>
                <w:sz w:val="24"/>
                <w:szCs w:val="24"/>
                <w:lang w:val="id-ID" w:eastAsia="id-ID"/>
              </w:rPr>
            </w:pPr>
            <w:r w:rsidRPr="00B73957">
              <w:rPr>
                <w:rStyle w:val="FontStyle33"/>
                <w:sz w:val="24"/>
                <w:szCs w:val="24"/>
                <w:lang w:val="id-ID" w:eastAsia="id-ID"/>
              </w:rPr>
              <w:t>Keterangan</w:t>
            </w:r>
          </w:p>
        </w:tc>
      </w:tr>
      <w:tr w:rsidR="00B73957" w:rsidRPr="00B73957" w14:paraId="152FEFFA" w14:textId="77777777" w:rsidTr="00F37B4E">
        <w:trPr>
          <w:gridAfter w:val="1"/>
          <w:wAfter w:w="4" w:type="pct"/>
          <w:trHeight w:val="222"/>
        </w:trPr>
        <w:tc>
          <w:tcPr>
            <w:tcW w:w="4996" w:type="pct"/>
            <w:gridSpan w:val="4"/>
            <w:tcBorders>
              <w:top w:val="single" w:sz="4" w:space="0" w:color="auto"/>
              <w:left w:val="single" w:sz="4" w:space="0" w:color="auto"/>
              <w:bottom w:val="single" w:sz="4" w:space="0" w:color="auto"/>
              <w:right w:val="single" w:sz="4" w:space="0" w:color="auto"/>
            </w:tcBorders>
          </w:tcPr>
          <w:p w14:paraId="6C4459A5" w14:textId="6A41CFD6" w:rsidR="006653A2" w:rsidRPr="00B73957" w:rsidRDefault="00561B62" w:rsidP="00785647">
            <w:pPr>
              <w:pStyle w:val="Style18"/>
              <w:widowControl/>
              <w:numPr>
                <w:ilvl w:val="0"/>
                <w:numId w:val="86"/>
              </w:numPr>
              <w:spacing w:before="60" w:after="60" w:line="240" w:lineRule="auto"/>
              <w:ind w:left="376"/>
              <w:jc w:val="left"/>
              <w:rPr>
                <w:rStyle w:val="FontStyle33"/>
                <w:sz w:val="24"/>
                <w:szCs w:val="24"/>
                <w:u w:val="single"/>
                <w:lang w:val="id-ID" w:eastAsia="id-ID"/>
              </w:rPr>
            </w:pPr>
            <w:r w:rsidRPr="00B73957">
              <w:rPr>
                <w:rStyle w:val="FontStyle33"/>
                <w:sz w:val="24"/>
                <w:szCs w:val="24"/>
                <w:lang w:val="id-ID" w:eastAsia="id-ID"/>
              </w:rPr>
              <w:t>kemampuan memenuhi kewajiban jangka pendek</w:t>
            </w:r>
            <w:r w:rsidR="006653A2" w:rsidRPr="00B73957">
              <w:rPr>
                <w:rStyle w:val="FontStyle33"/>
                <w:sz w:val="24"/>
                <w:szCs w:val="24"/>
                <w:lang w:val="id-ID" w:eastAsia="id-ID"/>
              </w:rPr>
              <w:t xml:space="preserve"> </w:t>
            </w:r>
            <w:r w:rsidR="006653A2" w:rsidRPr="00B73957">
              <w:t xml:space="preserve">dan </w:t>
            </w:r>
            <w:proofErr w:type="spellStart"/>
            <w:r w:rsidR="006653A2" w:rsidRPr="00B73957">
              <w:rPr>
                <w:rFonts w:eastAsia="Bookman Old Style"/>
              </w:rPr>
              <w:t>potensi</w:t>
            </w:r>
            <w:proofErr w:type="spellEnd"/>
            <w:r w:rsidR="006653A2" w:rsidRPr="00B73957">
              <w:rPr>
                <w:rFonts w:eastAsia="Bookman Old Style"/>
              </w:rPr>
              <w:t xml:space="preserve"> </w:t>
            </w:r>
            <w:proofErr w:type="spellStart"/>
            <w:r w:rsidR="006653A2" w:rsidRPr="00B73957">
              <w:rPr>
                <w:rFonts w:eastAsia="Bookman Old Style"/>
              </w:rPr>
              <w:t>terjadinya</w:t>
            </w:r>
            <w:proofErr w:type="spellEnd"/>
            <w:r w:rsidR="006653A2" w:rsidRPr="00B73957">
              <w:rPr>
                <w:rFonts w:eastAsia="Bookman Old Style"/>
              </w:rPr>
              <w:t xml:space="preserve"> </w:t>
            </w:r>
            <w:proofErr w:type="spellStart"/>
            <w:r w:rsidR="006653A2" w:rsidRPr="00B73957">
              <w:rPr>
                <w:rFonts w:eastAsia="Bookman Old Style"/>
              </w:rPr>
              <w:t>ketidaksesuaian</w:t>
            </w:r>
            <w:proofErr w:type="spellEnd"/>
            <w:r w:rsidR="006653A2" w:rsidRPr="00B73957">
              <w:rPr>
                <w:rFonts w:eastAsia="Bookman Old Style"/>
              </w:rPr>
              <w:t xml:space="preserve"> </w:t>
            </w:r>
            <w:proofErr w:type="spellStart"/>
            <w:r w:rsidR="006653A2" w:rsidRPr="00B73957">
              <w:rPr>
                <w:rFonts w:eastAsia="Bookman Old Style"/>
              </w:rPr>
              <w:t>antara</w:t>
            </w:r>
            <w:proofErr w:type="spellEnd"/>
            <w:r w:rsidR="006653A2" w:rsidRPr="00B73957">
              <w:rPr>
                <w:rFonts w:eastAsia="Bookman Old Style"/>
              </w:rPr>
              <w:t xml:space="preserve"> </w:t>
            </w:r>
            <w:proofErr w:type="spellStart"/>
            <w:r w:rsidR="006653A2" w:rsidRPr="00B73957">
              <w:rPr>
                <w:rFonts w:eastAsia="Bookman Old Style"/>
              </w:rPr>
              <w:t>kewajiban</w:t>
            </w:r>
            <w:proofErr w:type="spellEnd"/>
            <w:r w:rsidR="006653A2" w:rsidRPr="00B73957">
              <w:rPr>
                <w:rFonts w:eastAsia="Bookman Old Style"/>
              </w:rPr>
              <w:t xml:space="preserve"> </w:t>
            </w:r>
            <w:proofErr w:type="spellStart"/>
            <w:r w:rsidR="006653A2" w:rsidRPr="00B73957">
              <w:rPr>
                <w:rFonts w:eastAsia="Bookman Old Style"/>
              </w:rPr>
              <w:t>jangka</w:t>
            </w:r>
            <w:proofErr w:type="spellEnd"/>
            <w:r w:rsidR="006653A2" w:rsidRPr="00B73957">
              <w:rPr>
                <w:rFonts w:eastAsia="Bookman Old Style"/>
              </w:rPr>
              <w:t xml:space="preserve"> </w:t>
            </w:r>
            <w:proofErr w:type="spellStart"/>
            <w:r w:rsidR="006653A2" w:rsidRPr="00B73957">
              <w:rPr>
                <w:rFonts w:eastAsia="Bookman Old Style"/>
              </w:rPr>
              <w:t>pendek</w:t>
            </w:r>
            <w:proofErr w:type="spellEnd"/>
            <w:r w:rsidR="006653A2" w:rsidRPr="00B73957">
              <w:rPr>
                <w:rFonts w:eastAsia="Bookman Old Style"/>
              </w:rPr>
              <w:t xml:space="preserve"> dan </w:t>
            </w:r>
            <w:proofErr w:type="spellStart"/>
            <w:r w:rsidR="006653A2" w:rsidRPr="00B73957">
              <w:rPr>
                <w:rFonts w:eastAsia="Bookman Old Style"/>
              </w:rPr>
              <w:t>jangka</w:t>
            </w:r>
            <w:proofErr w:type="spellEnd"/>
            <w:r w:rsidR="006653A2" w:rsidRPr="00B73957">
              <w:rPr>
                <w:rFonts w:eastAsia="Bookman Old Style"/>
              </w:rPr>
              <w:t xml:space="preserve"> </w:t>
            </w:r>
            <w:proofErr w:type="spellStart"/>
            <w:r w:rsidR="006653A2" w:rsidRPr="00B73957">
              <w:rPr>
                <w:rFonts w:eastAsia="Bookman Old Style"/>
              </w:rPr>
              <w:t>panjang</w:t>
            </w:r>
            <w:proofErr w:type="spellEnd"/>
            <w:r w:rsidR="006653A2" w:rsidRPr="00B73957">
              <w:rPr>
                <w:i/>
              </w:rPr>
              <w:t xml:space="preserve"> </w:t>
            </w:r>
            <w:r w:rsidR="006653A2" w:rsidRPr="00B73957">
              <w:t>(</w:t>
            </w:r>
            <w:r w:rsidR="006653A2" w:rsidRPr="00B73957">
              <w:rPr>
                <w:i/>
              </w:rPr>
              <w:t>maturity mismatch</w:t>
            </w:r>
            <w:r w:rsidR="006653A2" w:rsidRPr="00B73957">
              <w:t>)</w:t>
            </w:r>
          </w:p>
        </w:tc>
      </w:tr>
      <w:tr w:rsidR="00B73957" w:rsidRPr="00B73957" w14:paraId="482D9013" w14:textId="77777777" w:rsidTr="00F90800">
        <w:trPr>
          <w:gridAfter w:val="1"/>
          <w:wAfter w:w="4" w:type="pct"/>
          <w:trHeight w:val="222"/>
        </w:trPr>
        <w:tc>
          <w:tcPr>
            <w:tcW w:w="1223" w:type="pct"/>
            <w:tcBorders>
              <w:top w:val="single" w:sz="4" w:space="0" w:color="auto"/>
              <w:left w:val="single" w:sz="4" w:space="0" w:color="auto"/>
              <w:bottom w:val="single" w:sz="4" w:space="0" w:color="auto"/>
              <w:right w:val="single" w:sz="4" w:space="0" w:color="auto"/>
            </w:tcBorders>
            <w:hideMark/>
          </w:tcPr>
          <w:p w14:paraId="33392109" w14:textId="082EB846" w:rsidR="007E3BC0" w:rsidRPr="00B73957" w:rsidRDefault="00561B62" w:rsidP="00F90800">
            <w:pPr>
              <w:pStyle w:val="Style15"/>
              <w:widowControl/>
              <w:spacing w:before="60" w:after="60" w:line="240" w:lineRule="auto"/>
              <w:rPr>
                <w:rStyle w:val="FontStyle33"/>
                <w:sz w:val="24"/>
                <w:szCs w:val="24"/>
                <w:lang w:val="id-ID" w:eastAsia="id-ID"/>
              </w:rPr>
            </w:pPr>
            <w:r w:rsidRPr="00B73957">
              <w:rPr>
                <w:rStyle w:val="FontStyle33"/>
                <w:sz w:val="24"/>
                <w:szCs w:val="24"/>
                <w:lang w:val="id-ID" w:eastAsia="id-ID"/>
              </w:rPr>
              <w:t>kemampuan memenuhi kewajiban jangka pendek</w:t>
            </w:r>
          </w:p>
        </w:tc>
        <w:tc>
          <w:tcPr>
            <w:tcW w:w="166" w:type="pct"/>
            <w:tcBorders>
              <w:top w:val="single" w:sz="4" w:space="0" w:color="auto"/>
              <w:left w:val="single" w:sz="4" w:space="0" w:color="auto"/>
              <w:bottom w:val="single" w:sz="4" w:space="0" w:color="auto"/>
              <w:right w:val="single" w:sz="4" w:space="0" w:color="auto"/>
            </w:tcBorders>
          </w:tcPr>
          <w:p w14:paraId="31B52672" w14:textId="77777777" w:rsidR="007E3BC0" w:rsidRPr="00B73957" w:rsidRDefault="007E3BC0" w:rsidP="00785647">
            <w:pPr>
              <w:pStyle w:val="Style15"/>
              <w:widowControl/>
              <w:numPr>
                <w:ilvl w:val="0"/>
                <w:numId w:val="63"/>
              </w:numPr>
              <w:spacing w:before="60" w:after="60" w:line="240" w:lineRule="auto"/>
              <w:ind w:left="357" w:hanging="357"/>
              <w:jc w:val="center"/>
              <w:rPr>
                <w:rStyle w:val="FontStyle33"/>
                <w:sz w:val="24"/>
                <w:szCs w:val="24"/>
                <w:lang w:val="id-ID" w:eastAsia="id-ID"/>
              </w:rPr>
            </w:pPr>
          </w:p>
        </w:tc>
        <w:tc>
          <w:tcPr>
            <w:tcW w:w="933" w:type="pct"/>
            <w:tcBorders>
              <w:top w:val="single" w:sz="4" w:space="0" w:color="auto"/>
              <w:left w:val="single" w:sz="4" w:space="0" w:color="auto"/>
              <w:bottom w:val="single" w:sz="4" w:space="0" w:color="auto"/>
              <w:right w:val="single" w:sz="4" w:space="0" w:color="auto"/>
            </w:tcBorders>
            <w:hideMark/>
          </w:tcPr>
          <w:p w14:paraId="0D90A488" w14:textId="0EF2A811" w:rsidR="007E3BC0" w:rsidRPr="00B73957" w:rsidRDefault="00112850" w:rsidP="00F90800">
            <w:pPr>
              <w:pStyle w:val="Style16"/>
              <w:widowControl/>
              <w:spacing w:before="60" w:after="60"/>
              <w:rPr>
                <w:rStyle w:val="FontStyle33"/>
                <w:sz w:val="24"/>
                <w:szCs w:val="24"/>
                <w:lang w:eastAsia="id-ID"/>
              </w:rPr>
            </w:pPr>
            <w:proofErr w:type="spellStart"/>
            <w:r w:rsidRPr="00B73957">
              <w:rPr>
                <w:rStyle w:val="FontStyle33"/>
                <w:sz w:val="24"/>
                <w:szCs w:val="24"/>
                <w:lang w:val="en-GB" w:eastAsia="id-ID"/>
              </w:rPr>
              <w:t>Rasio</w:t>
            </w:r>
            <w:proofErr w:type="spellEnd"/>
            <w:r w:rsidRPr="00B73957">
              <w:rPr>
                <w:rStyle w:val="FontStyle33"/>
                <w:sz w:val="24"/>
                <w:szCs w:val="24"/>
                <w:lang w:val="en-GB" w:eastAsia="id-ID"/>
              </w:rPr>
              <w:t xml:space="preserve"> </w:t>
            </w:r>
            <w:proofErr w:type="spellStart"/>
            <w:r w:rsidRPr="00B73957">
              <w:rPr>
                <w:rStyle w:val="FontStyle33"/>
                <w:sz w:val="24"/>
                <w:szCs w:val="24"/>
                <w:lang w:val="en-GB" w:eastAsia="id-ID"/>
              </w:rPr>
              <w:t>Likuiditas</w:t>
            </w:r>
            <w:proofErr w:type="spellEnd"/>
            <w:r w:rsidR="0047023A" w:rsidRPr="00B73957">
              <w:rPr>
                <w:rStyle w:val="FontStyle33"/>
                <w:sz w:val="24"/>
                <w:szCs w:val="24"/>
                <w:lang w:val="en-GB" w:eastAsia="id-ID"/>
              </w:rPr>
              <w:t xml:space="preserve"> </w:t>
            </w:r>
            <w:proofErr w:type="spellStart"/>
            <w:r w:rsidR="0047023A" w:rsidRPr="00B73957">
              <w:rPr>
                <w:rStyle w:val="FontStyle33"/>
                <w:sz w:val="24"/>
                <w:szCs w:val="24"/>
                <w:lang w:val="en-GB" w:eastAsia="id-ID"/>
              </w:rPr>
              <w:t>jangka</w:t>
            </w:r>
            <w:proofErr w:type="spellEnd"/>
            <w:r w:rsidR="0047023A" w:rsidRPr="00B73957">
              <w:rPr>
                <w:rStyle w:val="FontStyle33"/>
                <w:sz w:val="24"/>
                <w:szCs w:val="24"/>
                <w:lang w:val="en-GB" w:eastAsia="id-ID"/>
              </w:rPr>
              <w:t xml:space="preserve"> </w:t>
            </w:r>
            <w:proofErr w:type="spellStart"/>
            <w:r w:rsidR="0047023A" w:rsidRPr="00B73957">
              <w:rPr>
                <w:rStyle w:val="FontStyle33"/>
                <w:sz w:val="24"/>
                <w:szCs w:val="24"/>
                <w:lang w:val="en-GB" w:eastAsia="id-ID"/>
              </w:rPr>
              <w:t>pendek</w:t>
            </w:r>
            <w:proofErr w:type="spellEnd"/>
            <w:r w:rsidR="0047023A" w:rsidRPr="00B73957">
              <w:rPr>
                <w:rStyle w:val="FontStyle33"/>
                <w:sz w:val="24"/>
                <w:szCs w:val="24"/>
                <w:lang w:val="en-GB" w:eastAsia="id-ID"/>
              </w:rPr>
              <w:t xml:space="preserve"> </w:t>
            </w:r>
            <w:r w:rsidRPr="00B73957">
              <w:rPr>
                <w:rStyle w:val="FontStyle33"/>
                <w:sz w:val="24"/>
                <w:szCs w:val="24"/>
                <w:lang w:val="en-GB" w:eastAsia="id-ID"/>
              </w:rPr>
              <w:t>(</w:t>
            </w:r>
            <w:r w:rsidR="007E3BC0" w:rsidRPr="00B73957">
              <w:rPr>
                <w:rStyle w:val="FontStyle33"/>
                <w:i/>
                <w:sz w:val="24"/>
                <w:szCs w:val="24"/>
                <w:lang w:val="id-ID" w:eastAsia="id-ID"/>
              </w:rPr>
              <w:t xml:space="preserve">Cash </w:t>
            </w:r>
            <w:r w:rsidR="00E44E6C" w:rsidRPr="00B73957">
              <w:rPr>
                <w:rStyle w:val="FontStyle33"/>
                <w:i/>
                <w:sz w:val="24"/>
                <w:szCs w:val="24"/>
                <w:lang w:val="en-GB" w:eastAsia="id-ID"/>
              </w:rPr>
              <w:t>R</w:t>
            </w:r>
            <w:r w:rsidR="007E3BC0" w:rsidRPr="00B73957">
              <w:rPr>
                <w:rStyle w:val="FontStyle33"/>
                <w:i/>
                <w:sz w:val="24"/>
                <w:szCs w:val="24"/>
                <w:lang w:val="id-ID" w:eastAsia="id-ID"/>
              </w:rPr>
              <w:t>atio</w:t>
            </w:r>
            <w:r w:rsidR="00E44E6C" w:rsidRPr="00B73957">
              <w:rPr>
                <w:rStyle w:val="FontStyle33"/>
                <w:sz w:val="24"/>
                <w:szCs w:val="24"/>
                <w:lang w:val="en-GB" w:eastAsia="id-ID"/>
              </w:rPr>
              <w:t>)</w:t>
            </w:r>
            <w:r w:rsidR="007E3BC0" w:rsidRPr="00B73957">
              <w:rPr>
                <w:rStyle w:val="FontStyle33"/>
                <w:i/>
                <w:sz w:val="24"/>
                <w:szCs w:val="24"/>
                <w:lang w:eastAsia="id-ID"/>
              </w:rPr>
              <w:t xml:space="preserve">  </w:t>
            </w:r>
          </w:p>
        </w:tc>
        <w:tc>
          <w:tcPr>
            <w:tcW w:w="2674" w:type="pct"/>
            <w:tcBorders>
              <w:top w:val="single" w:sz="4" w:space="0" w:color="auto"/>
              <w:left w:val="single" w:sz="4" w:space="0" w:color="auto"/>
              <w:bottom w:val="single" w:sz="4" w:space="0" w:color="auto"/>
              <w:right w:val="single" w:sz="4" w:space="0" w:color="auto"/>
            </w:tcBorders>
          </w:tcPr>
          <w:p w14:paraId="2B27A196" w14:textId="4BC53D5C" w:rsidR="00E44E6C" w:rsidRPr="00B73957" w:rsidRDefault="00B127FE" w:rsidP="00F90800">
            <w:pPr>
              <w:pStyle w:val="Style18"/>
              <w:widowControl/>
              <w:spacing w:before="60" w:after="60" w:line="240" w:lineRule="auto"/>
              <w:ind w:firstLine="0"/>
              <w:rPr>
                <w:rStyle w:val="FontStyle33"/>
                <w:sz w:val="24"/>
                <w:szCs w:val="24"/>
                <w:u w:val="single"/>
                <w:lang w:val="id-ID" w:eastAsia="id-ID"/>
              </w:rPr>
            </w:pPr>
            <w:proofErr w:type="spellStart"/>
            <w:r w:rsidRPr="00B73957">
              <w:t>Dinilai</w:t>
            </w:r>
            <w:proofErr w:type="spellEnd"/>
            <w:r w:rsidRPr="00B73957">
              <w:t xml:space="preserve"> </w:t>
            </w:r>
            <w:proofErr w:type="spellStart"/>
            <w:r w:rsidRPr="00B73957">
              <w:t>dari</w:t>
            </w:r>
            <w:proofErr w:type="spellEnd"/>
            <w:r w:rsidRPr="00B73957">
              <w:t xml:space="preserve"> </w:t>
            </w:r>
            <w:proofErr w:type="spellStart"/>
            <w:r w:rsidRPr="00B73957">
              <w:t>kemampuan</w:t>
            </w:r>
            <w:proofErr w:type="spellEnd"/>
            <w:r w:rsidRPr="00B73957">
              <w:t xml:space="preserve"> LKM </w:t>
            </w:r>
            <w:proofErr w:type="spellStart"/>
            <w:r w:rsidRPr="00B73957">
              <w:t>dalam</w:t>
            </w:r>
            <w:proofErr w:type="spellEnd"/>
            <w:r w:rsidRPr="00B73957">
              <w:t xml:space="preserve"> </w:t>
            </w:r>
            <w:proofErr w:type="spellStart"/>
            <w:r w:rsidRPr="00B73957">
              <w:t>memenuhi</w:t>
            </w:r>
            <w:proofErr w:type="spellEnd"/>
            <w:r w:rsidRPr="00B73957">
              <w:t xml:space="preserve"> </w:t>
            </w:r>
            <w:proofErr w:type="spellStart"/>
            <w:r w:rsidRPr="00B73957">
              <w:t>kewajiban</w:t>
            </w:r>
            <w:proofErr w:type="spellEnd"/>
            <w:r w:rsidRPr="00B73957">
              <w:t xml:space="preserve"> </w:t>
            </w:r>
            <w:proofErr w:type="spellStart"/>
            <w:r w:rsidRPr="00B73957">
              <w:t>keuangan</w:t>
            </w:r>
            <w:proofErr w:type="spellEnd"/>
            <w:r w:rsidRPr="00B73957">
              <w:t xml:space="preserve"> yang </w:t>
            </w:r>
            <w:proofErr w:type="spellStart"/>
            <w:r w:rsidRPr="00B73957">
              <w:t>memiliki</w:t>
            </w:r>
            <w:proofErr w:type="spellEnd"/>
            <w:r w:rsidRPr="00B73957">
              <w:t xml:space="preserve"> </w:t>
            </w:r>
            <w:proofErr w:type="spellStart"/>
            <w:r w:rsidRPr="00B73957">
              <w:t>jatuh</w:t>
            </w:r>
            <w:proofErr w:type="spellEnd"/>
            <w:r w:rsidRPr="00B73957">
              <w:t xml:space="preserve"> tempo </w:t>
            </w:r>
            <w:proofErr w:type="spellStart"/>
            <w:r w:rsidRPr="00B73957">
              <w:t>kurang</w:t>
            </w:r>
            <w:proofErr w:type="spellEnd"/>
            <w:r w:rsidRPr="00B73957">
              <w:t xml:space="preserve"> </w:t>
            </w:r>
            <w:proofErr w:type="spellStart"/>
            <w:r w:rsidRPr="00B73957">
              <w:t>dari</w:t>
            </w:r>
            <w:proofErr w:type="spellEnd"/>
            <w:r w:rsidRPr="00B73957">
              <w:t xml:space="preserve"> 12 (</w:t>
            </w:r>
            <w:proofErr w:type="spellStart"/>
            <w:r w:rsidRPr="00B73957">
              <w:t>dua</w:t>
            </w:r>
            <w:proofErr w:type="spellEnd"/>
            <w:r w:rsidRPr="00B73957">
              <w:t xml:space="preserve"> </w:t>
            </w:r>
            <w:proofErr w:type="spellStart"/>
            <w:r w:rsidRPr="00B73957">
              <w:t>belas</w:t>
            </w:r>
            <w:proofErr w:type="spellEnd"/>
            <w:r w:rsidRPr="00B73957">
              <w:t xml:space="preserve">) </w:t>
            </w:r>
            <w:proofErr w:type="spellStart"/>
            <w:r w:rsidRPr="00B73957">
              <w:t>bulan</w:t>
            </w:r>
            <w:proofErr w:type="spellEnd"/>
            <w:r w:rsidRPr="00B73957">
              <w:t xml:space="preserve">. </w:t>
            </w:r>
            <w:proofErr w:type="spellStart"/>
            <w:r w:rsidRPr="00B73957">
              <w:t>Pengukuran</w:t>
            </w:r>
            <w:proofErr w:type="spellEnd"/>
            <w:r w:rsidRPr="00B73957">
              <w:t xml:space="preserve"> </w:t>
            </w:r>
            <w:proofErr w:type="spellStart"/>
            <w:r w:rsidRPr="00B73957">
              <w:t>dapat</w:t>
            </w:r>
            <w:proofErr w:type="spellEnd"/>
            <w:r w:rsidRPr="00B73957">
              <w:t xml:space="preserve"> </w:t>
            </w:r>
            <w:proofErr w:type="spellStart"/>
            <w:r w:rsidRPr="00B73957">
              <w:t>dilakukan</w:t>
            </w:r>
            <w:proofErr w:type="spellEnd"/>
            <w:r w:rsidRPr="00B73957">
              <w:t xml:space="preserve"> </w:t>
            </w:r>
            <w:proofErr w:type="spellStart"/>
            <w:r w:rsidRPr="00B73957">
              <w:t>dengan</w:t>
            </w:r>
            <w:proofErr w:type="spellEnd"/>
            <w:r w:rsidRPr="00B73957">
              <w:t xml:space="preserve"> </w:t>
            </w:r>
            <w:proofErr w:type="spellStart"/>
            <w:r w:rsidRPr="00B73957">
              <w:t>menghitung</w:t>
            </w:r>
            <w:proofErr w:type="spellEnd"/>
            <w:r w:rsidRPr="00B73957">
              <w:t xml:space="preserve"> </w:t>
            </w:r>
            <w:proofErr w:type="spellStart"/>
            <w:r w:rsidRPr="00B73957">
              <w:t>rasio</w:t>
            </w:r>
            <w:proofErr w:type="spellEnd"/>
            <w:r w:rsidRPr="00B73957">
              <w:t xml:space="preserve"> </w:t>
            </w:r>
            <w:proofErr w:type="spellStart"/>
            <w:r w:rsidRPr="00B73957">
              <w:t>likuiditas</w:t>
            </w:r>
            <w:proofErr w:type="spellEnd"/>
            <w:r w:rsidRPr="00B73957">
              <w:t xml:space="preserve"> </w:t>
            </w:r>
            <w:proofErr w:type="spellStart"/>
            <w:r w:rsidRPr="00B73957">
              <w:t>jangka</w:t>
            </w:r>
            <w:proofErr w:type="spellEnd"/>
            <w:r w:rsidRPr="00B73957">
              <w:t xml:space="preserve"> </w:t>
            </w:r>
            <w:proofErr w:type="spellStart"/>
            <w:r w:rsidRPr="00B73957">
              <w:t>pendek</w:t>
            </w:r>
            <w:proofErr w:type="spellEnd"/>
            <w:r w:rsidRPr="00B73957">
              <w:t xml:space="preserve"> </w:t>
            </w:r>
            <w:proofErr w:type="spellStart"/>
            <w:r w:rsidRPr="00B73957">
              <w:t>dengan</w:t>
            </w:r>
            <w:proofErr w:type="spellEnd"/>
            <w:r w:rsidRPr="00B73957">
              <w:t xml:space="preserve"> </w:t>
            </w:r>
            <w:proofErr w:type="spellStart"/>
            <w:r w:rsidRPr="00B73957">
              <w:t>menggunakan</w:t>
            </w:r>
            <w:proofErr w:type="spellEnd"/>
            <w:r w:rsidRPr="00B73957">
              <w:t xml:space="preserve"> </w:t>
            </w:r>
            <w:proofErr w:type="spellStart"/>
            <w:r w:rsidRPr="00B73957">
              <w:t>rumus</w:t>
            </w:r>
            <w:proofErr w:type="spellEnd"/>
            <w:r w:rsidRPr="00B73957">
              <w:t xml:space="preserve"> </w:t>
            </w:r>
            <w:proofErr w:type="spellStart"/>
            <w:r w:rsidRPr="00B73957">
              <w:t>sebagai</w:t>
            </w:r>
            <w:proofErr w:type="spellEnd"/>
            <w:r w:rsidRPr="00B73957">
              <w:t xml:space="preserve"> </w:t>
            </w:r>
            <w:proofErr w:type="spellStart"/>
            <w:r w:rsidRPr="00B73957">
              <w:t>berikut</w:t>
            </w:r>
            <w:proofErr w:type="spellEnd"/>
            <w:r w:rsidRPr="00B73957">
              <w:t>:</w:t>
            </w:r>
          </w:p>
          <w:p w14:paraId="56BDB9B4" w14:textId="77777777" w:rsidR="00B127FE" w:rsidRPr="00B73957" w:rsidRDefault="00B127FE" w:rsidP="00F90800">
            <w:pPr>
              <w:pStyle w:val="Style18"/>
              <w:widowControl/>
              <w:spacing w:before="60" w:after="60" w:line="240" w:lineRule="auto"/>
              <w:ind w:firstLine="50"/>
              <w:jc w:val="center"/>
              <w:rPr>
                <w:rStyle w:val="FontStyle33"/>
                <w:sz w:val="24"/>
                <w:szCs w:val="24"/>
                <w:u w:val="single"/>
                <w:lang w:val="id-ID" w:eastAsia="id-ID"/>
              </w:rPr>
            </w:pPr>
          </w:p>
          <w:p w14:paraId="147A90D8" w14:textId="41F58283" w:rsidR="00E44E6C" w:rsidRPr="00B73957" w:rsidRDefault="007D18CB" w:rsidP="00F90800">
            <w:pPr>
              <w:pStyle w:val="Style18"/>
              <w:widowControl/>
              <w:spacing w:before="60" w:after="60" w:line="240" w:lineRule="auto"/>
              <w:ind w:firstLine="50"/>
              <w:jc w:val="center"/>
              <w:rPr>
                <w:rStyle w:val="FontStyle33"/>
                <w:sz w:val="24"/>
                <w:szCs w:val="24"/>
                <w:u w:val="single"/>
                <w:lang w:val="id-ID" w:eastAsia="id-ID"/>
              </w:rPr>
            </w:pPr>
            <m:oMathPara>
              <m:oMath>
                <m:f>
                  <m:fPr>
                    <m:ctrlPr>
                      <w:rPr>
                        <w:rStyle w:val="FontStyle33"/>
                        <w:rFonts w:ascii="Cambria Math" w:hAnsi="Cambria Math"/>
                        <w:i/>
                        <w:kern w:val="2"/>
                        <w:sz w:val="24"/>
                        <w:szCs w:val="24"/>
                        <w:lang w:eastAsia="id-ID"/>
                        <w14:ligatures w14:val="standardContextual"/>
                      </w:rPr>
                    </m:ctrlPr>
                  </m:fPr>
                  <m:num>
                    <m:r>
                      <m:rPr>
                        <m:sty m:val="p"/>
                      </m:rPr>
                      <w:rPr>
                        <w:rStyle w:val="FontStyle33"/>
                        <w:rFonts w:ascii="Cambria Math" w:eastAsiaTheme="minorEastAsia" w:hAnsi="Cambria Math"/>
                        <w:kern w:val="2"/>
                        <w:sz w:val="24"/>
                        <w:szCs w:val="24"/>
                        <w:lang w:eastAsia="id-ID"/>
                        <w14:ligatures w14:val="standardContextual"/>
                      </w:rPr>
                      <m:t>Kas+Setara Kas</m:t>
                    </m:r>
                  </m:num>
                  <m:den>
                    <m:r>
                      <m:rPr>
                        <m:sty m:val="p"/>
                      </m:rPr>
                      <w:rPr>
                        <w:rStyle w:val="FontStyle33"/>
                        <w:rFonts w:ascii="Cambria Math" w:eastAsiaTheme="minorEastAsia" w:hAnsi="Cambria Math"/>
                        <w:kern w:val="2"/>
                        <w:sz w:val="24"/>
                        <w:szCs w:val="24"/>
                        <w:lang w:eastAsia="id-ID"/>
                        <w14:ligatures w14:val="standardContextual"/>
                      </w:rPr>
                      <m:t>Liabilitas Lancar</m:t>
                    </m:r>
                  </m:den>
                </m:f>
              </m:oMath>
            </m:oMathPara>
          </w:p>
          <w:p w14:paraId="760F52F4" w14:textId="77777777" w:rsidR="007E3BC0" w:rsidRPr="00B73957" w:rsidRDefault="007E3BC0" w:rsidP="00F90800">
            <w:pPr>
              <w:pStyle w:val="Style13"/>
              <w:widowControl/>
              <w:spacing w:before="60" w:after="60" w:line="240" w:lineRule="auto"/>
              <w:ind w:firstLine="0"/>
              <w:rPr>
                <w:rStyle w:val="FontStyle33"/>
                <w:sz w:val="24"/>
                <w:szCs w:val="24"/>
                <w:lang w:val="id-ID" w:eastAsia="id-ID"/>
              </w:rPr>
            </w:pPr>
          </w:p>
          <w:p w14:paraId="44EE637F" w14:textId="747CCC4F" w:rsidR="007E3BC0" w:rsidRPr="00B73957" w:rsidRDefault="00414938" w:rsidP="00F90800">
            <w:pPr>
              <w:pStyle w:val="Style13"/>
              <w:widowControl/>
              <w:spacing w:before="60" w:after="60" w:line="240" w:lineRule="auto"/>
              <w:jc w:val="center"/>
              <w:rPr>
                <w:rStyle w:val="FontStyle33"/>
                <w:sz w:val="24"/>
                <w:szCs w:val="24"/>
                <w:lang w:eastAsia="id-ID"/>
              </w:rPr>
            </w:pPr>
            <w:proofErr w:type="spellStart"/>
            <w:r w:rsidRPr="00B73957">
              <w:rPr>
                <w:rStyle w:val="FontStyle33"/>
                <w:sz w:val="24"/>
                <w:szCs w:val="24"/>
                <w:lang w:eastAsia="id-ID"/>
              </w:rPr>
              <w:t>A</w:t>
            </w:r>
            <w:r w:rsidR="007E3BC0" w:rsidRPr="00B73957">
              <w:rPr>
                <w:rStyle w:val="FontStyle33"/>
                <w:sz w:val="24"/>
                <w:szCs w:val="24"/>
                <w:lang w:eastAsia="id-ID"/>
              </w:rPr>
              <w:t>tau</w:t>
            </w:r>
            <w:proofErr w:type="spellEnd"/>
          </w:p>
          <w:p w14:paraId="620C1439" w14:textId="77777777" w:rsidR="00414938" w:rsidRPr="00B73957" w:rsidRDefault="00414938" w:rsidP="00F90800">
            <w:pPr>
              <w:pStyle w:val="Style13"/>
              <w:widowControl/>
              <w:spacing w:before="60" w:after="60" w:line="240" w:lineRule="auto"/>
              <w:jc w:val="center"/>
              <w:rPr>
                <w:rStyle w:val="FontStyle33"/>
                <w:sz w:val="24"/>
                <w:szCs w:val="24"/>
                <w:lang w:eastAsia="id-ID"/>
              </w:rPr>
            </w:pPr>
          </w:p>
          <w:p w14:paraId="6D275564" w14:textId="4A3AE7AE" w:rsidR="00414938" w:rsidRPr="00B73957" w:rsidRDefault="007D18CB" w:rsidP="00F90800">
            <w:pPr>
              <w:pStyle w:val="Style13"/>
              <w:widowControl/>
              <w:spacing w:before="60" w:after="60" w:line="240" w:lineRule="auto"/>
              <w:jc w:val="center"/>
              <w:rPr>
                <w:rStyle w:val="FontStyle33"/>
                <w:sz w:val="24"/>
                <w:szCs w:val="24"/>
                <w:lang w:val="en-US" w:eastAsia="id-ID"/>
              </w:rPr>
            </w:pPr>
            <m:oMathPara>
              <m:oMath>
                <m:f>
                  <m:fPr>
                    <m:ctrlPr>
                      <w:rPr>
                        <w:rStyle w:val="FontStyle33"/>
                        <w:rFonts w:ascii="Cambria Math" w:hAnsi="Cambria Math"/>
                        <w:i/>
                        <w:kern w:val="2"/>
                        <w:sz w:val="24"/>
                        <w:szCs w:val="24"/>
                        <w:lang w:eastAsia="id-ID"/>
                        <w14:ligatures w14:val="standardContextual"/>
                      </w:rPr>
                    </m:ctrlPr>
                  </m:fPr>
                  <m:num>
                    <m:r>
                      <m:rPr>
                        <m:sty m:val="p"/>
                      </m:rPr>
                      <w:rPr>
                        <w:rStyle w:val="FontStyle33"/>
                        <w:rFonts w:ascii="Cambria Math" w:eastAsiaTheme="minorEastAsia" w:hAnsi="Cambria Math"/>
                        <w:kern w:val="2"/>
                        <w:sz w:val="24"/>
                        <w:szCs w:val="24"/>
                        <w:lang w:eastAsia="id-ID"/>
                        <w14:ligatures w14:val="standardContextual"/>
                      </w:rPr>
                      <m:t>Kas+Setara Kas</m:t>
                    </m:r>
                  </m:num>
                  <m:den>
                    <m:r>
                      <m:rPr>
                        <m:sty m:val="p"/>
                      </m:rPr>
                      <w:rPr>
                        <w:rStyle w:val="FontStyle33"/>
                        <w:rFonts w:ascii="Cambria Math" w:eastAsiaTheme="minorEastAsia" w:hAnsi="Cambria Math"/>
                        <w:kern w:val="2"/>
                        <w:sz w:val="24"/>
                        <w:szCs w:val="24"/>
                        <w:lang w:eastAsia="id-ID"/>
                        <w14:ligatures w14:val="standardContextual"/>
                      </w:rPr>
                      <m:t>Liabilitas Lancar+Dana Syirkah Temporer</m:t>
                    </m:r>
                  </m:den>
                </m:f>
              </m:oMath>
            </m:oMathPara>
          </w:p>
          <w:p w14:paraId="75BACF18" w14:textId="77777777" w:rsidR="007E3BC0" w:rsidRPr="00B73957" w:rsidRDefault="007E3BC0" w:rsidP="00F90800">
            <w:pPr>
              <w:pStyle w:val="Style13"/>
              <w:widowControl/>
              <w:spacing w:before="60" w:after="60" w:line="240" w:lineRule="auto"/>
              <w:ind w:firstLine="0"/>
              <w:jc w:val="center"/>
              <w:rPr>
                <w:rStyle w:val="FontStyle33"/>
                <w:sz w:val="24"/>
                <w:szCs w:val="24"/>
                <w:lang w:val="pt-BR" w:eastAsia="id-ID"/>
              </w:rPr>
            </w:pPr>
          </w:p>
          <w:p w14:paraId="6F6334BF" w14:textId="2774BA15" w:rsidR="00561A51" w:rsidRPr="00B73957" w:rsidRDefault="00561A51" w:rsidP="00F90800">
            <w:pPr>
              <w:pStyle w:val="Style13"/>
              <w:widowControl/>
              <w:spacing w:before="60" w:after="60" w:line="240" w:lineRule="auto"/>
              <w:ind w:firstLine="0"/>
            </w:pPr>
            <w:r w:rsidRPr="00B73957">
              <w:t xml:space="preserve">Yang </w:t>
            </w:r>
            <w:proofErr w:type="spellStart"/>
            <w:r w:rsidRPr="00B73957">
              <w:t>dimaksud</w:t>
            </w:r>
            <w:proofErr w:type="spellEnd"/>
            <w:r w:rsidRPr="00B73957">
              <w:t xml:space="preserve"> </w:t>
            </w:r>
            <w:proofErr w:type="spellStart"/>
            <w:r w:rsidRPr="00B73957">
              <w:t>dengan</w:t>
            </w:r>
            <w:proofErr w:type="spellEnd"/>
            <w:r w:rsidRPr="00B73957">
              <w:t xml:space="preserve"> kas </w:t>
            </w:r>
            <w:proofErr w:type="spellStart"/>
            <w:r w:rsidRPr="00B73957">
              <w:t>adalah</w:t>
            </w:r>
            <w:proofErr w:type="spellEnd"/>
            <w:r w:rsidRPr="00B73957">
              <w:t xml:space="preserve"> </w:t>
            </w:r>
            <w:proofErr w:type="spellStart"/>
            <w:r w:rsidRPr="00B73957">
              <w:t>nilai</w:t>
            </w:r>
            <w:proofErr w:type="spellEnd"/>
            <w:r w:rsidRPr="00B73957">
              <w:t xml:space="preserve"> kas </w:t>
            </w:r>
            <w:proofErr w:type="spellStart"/>
            <w:r w:rsidRPr="00B73957">
              <w:t>sebagaimana</w:t>
            </w:r>
            <w:proofErr w:type="spellEnd"/>
            <w:r w:rsidRPr="00B73957">
              <w:t xml:space="preserve"> </w:t>
            </w:r>
            <w:proofErr w:type="spellStart"/>
            <w:r w:rsidRPr="00B73957">
              <w:t>tercatat</w:t>
            </w:r>
            <w:proofErr w:type="spellEnd"/>
            <w:r w:rsidRPr="00B73957">
              <w:t xml:space="preserve"> </w:t>
            </w:r>
            <w:proofErr w:type="spellStart"/>
            <w:r w:rsidRPr="00B73957">
              <w:t>dalam</w:t>
            </w:r>
            <w:proofErr w:type="spellEnd"/>
            <w:r w:rsidRPr="00B73957">
              <w:t xml:space="preserve"> Laporan </w:t>
            </w:r>
            <w:proofErr w:type="spellStart"/>
            <w:r w:rsidRPr="00B73957">
              <w:t>posisi</w:t>
            </w:r>
            <w:proofErr w:type="spellEnd"/>
            <w:r w:rsidRPr="00B73957">
              <w:t xml:space="preserve"> </w:t>
            </w:r>
            <w:proofErr w:type="spellStart"/>
            <w:r w:rsidRPr="00B73957">
              <w:t>keuangan</w:t>
            </w:r>
            <w:proofErr w:type="spellEnd"/>
            <w:r w:rsidRPr="00B73957">
              <w:t xml:space="preserve"> </w:t>
            </w:r>
            <w:proofErr w:type="spellStart"/>
            <w:r w:rsidRPr="00B73957">
              <w:t>tahun</w:t>
            </w:r>
            <w:proofErr w:type="spellEnd"/>
            <w:r w:rsidRPr="00B73957">
              <w:t xml:space="preserve"> </w:t>
            </w:r>
            <w:proofErr w:type="spellStart"/>
            <w:r w:rsidRPr="00B73957">
              <w:t>berjalan</w:t>
            </w:r>
            <w:proofErr w:type="spellEnd"/>
            <w:r w:rsidRPr="00B73957">
              <w:t>.</w:t>
            </w:r>
          </w:p>
          <w:p w14:paraId="23359FD9" w14:textId="77777777" w:rsidR="00561A51" w:rsidRPr="00B73957" w:rsidRDefault="00561A51" w:rsidP="00F90800">
            <w:pPr>
              <w:pStyle w:val="Style13"/>
              <w:widowControl/>
              <w:spacing w:before="60" w:after="60" w:line="240" w:lineRule="auto"/>
              <w:ind w:firstLine="0"/>
            </w:pPr>
          </w:p>
          <w:p w14:paraId="3BA132B5" w14:textId="77777777" w:rsidR="00071E0F" w:rsidRPr="00B73957" w:rsidRDefault="00071E0F" w:rsidP="00F90800">
            <w:pPr>
              <w:pStyle w:val="Style13"/>
              <w:widowControl/>
              <w:spacing w:before="60" w:after="60" w:line="240" w:lineRule="auto"/>
              <w:ind w:firstLine="0"/>
            </w:pPr>
            <w:r w:rsidRPr="00B73957">
              <w:t xml:space="preserve">Yang </w:t>
            </w:r>
            <w:proofErr w:type="spellStart"/>
            <w:r w:rsidRPr="00B73957">
              <w:t>dimaksud</w:t>
            </w:r>
            <w:proofErr w:type="spellEnd"/>
            <w:r w:rsidRPr="00B73957">
              <w:t xml:space="preserve"> </w:t>
            </w:r>
            <w:proofErr w:type="spellStart"/>
            <w:r w:rsidRPr="00B73957">
              <w:t>dengan</w:t>
            </w:r>
            <w:proofErr w:type="spellEnd"/>
            <w:r w:rsidRPr="00B73957">
              <w:t xml:space="preserve"> </w:t>
            </w:r>
            <w:proofErr w:type="spellStart"/>
            <w:r w:rsidRPr="00B73957">
              <w:t>setara</w:t>
            </w:r>
            <w:proofErr w:type="spellEnd"/>
            <w:r w:rsidRPr="00B73957">
              <w:t xml:space="preserve"> kas </w:t>
            </w:r>
            <w:proofErr w:type="spellStart"/>
            <w:r w:rsidRPr="00B73957">
              <w:t>adalah</w:t>
            </w:r>
            <w:proofErr w:type="spellEnd"/>
            <w:r w:rsidRPr="00B73957">
              <w:t xml:space="preserve"> </w:t>
            </w:r>
            <w:proofErr w:type="spellStart"/>
            <w:r w:rsidRPr="00B73957">
              <w:t>aset</w:t>
            </w:r>
            <w:proofErr w:type="spellEnd"/>
            <w:r w:rsidRPr="00B73957">
              <w:t xml:space="preserve"> </w:t>
            </w:r>
            <w:proofErr w:type="spellStart"/>
            <w:r w:rsidRPr="00B73957">
              <w:t>keuangan</w:t>
            </w:r>
            <w:proofErr w:type="spellEnd"/>
            <w:r w:rsidRPr="00B73957">
              <w:t xml:space="preserve"> yang </w:t>
            </w:r>
            <w:proofErr w:type="spellStart"/>
            <w:r w:rsidRPr="00B73957">
              <w:t>memiliki</w:t>
            </w:r>
            <w:proofErr w:type="spellEnd"/>
            <w:r w:rsidRPr="00B73957">
              <w:t xml:space="preserve"> </w:t>
            </w:r>
            <w:proofErr w:type="spellStart"/>
            <w:r w:rsidRPr="00B73957">
              <w:t>jatuh</w:t>
            </w:r>
            <w:proofErr w:type="spellEnd"/>
            <w:r w:rsidRPr="00B73957">
              <w:t xml:space="preserve"> tempo </w:t>
            </w:r>
            <w:proofErr w:type="spellStart"/>
            <w:r w:rsidRPr="00B73957">
              <w:t>kurang</w:t>
            </w:r>
            <w:proofErr w:type="spellEnd"/>
            <w:r w:rsidRPr="00B73957">
              <w:t xml:space="preserve"> </w:t>
            </w:r>
            <w:proofErr w:type="spellStart"/>
            <w:r w:rsidRPr="00B73957">
              <w:t>dari</w:t>
            </w:r>
            <w:proofErr w:type="spellEnd"/>
            <w:r w:rsidRPr="00B73957">
              <w:t xml:space="preserve"> 12 (</w:t>
            </w:r>
            <w:proofErr w:type="spellStart"/>
            <w:r w:rsidRPr="00B73957">
              <w:t>dua</w:t>
            </w:r>
            <w:proofErr w:type="spellEnd"/>
            <w:r w:rsidRPr="00B73957">
              <w:t xml:space="preserve"> </w:t>
            </w:r>
            <w:proofErr w:type="spellStart"/>
            <w:r w:rsidRPr="00B73957">
              <w:t>belas</w:t>
            </w:r>
            <w:proofErr w:type="spellEnd"/>
            <w:r w:rsidRPr="00B73957">
              <w:t xml:space="preserve">) </w:t>
            </w:r>
            <w:proofErr w:type="spellStart"/>
            <w:r w:rsidRPr="00B73957">
              <w:t>bulan</w:t>
            </w:r>
            <w:proofErr w:type="spellEnd"/>
            <w:r w:rsidRPr="00B73957">
              <w:t xml:space="preserve">. </w:t>
            </w:r>
            <w:proofErr w:type="spellStart"/>
            <w:r w:rsidRPr="00B73957">
              <w:t>Contoh</w:t>
            </w:r>
            <w:proofErr w:type="spellEnd"/>
            <w:r w:rsidRPr="00B73957">
              <w:t xml:space="preserve"> </w:t>
            </w:r>
            <w:proofErr w:type="spellStart"/>
            <w:r w:rsidRPr="00B73957">
              <w:t>aset</w:t>
            </w:r>
            <w:proofErr w:type="spellEnd"/>
            <w:r w:rsidRPr="00B73957">
              <w:t xml:space="preserve"> </w:t>
            </w:r>
            <w:proofErr w:type="spellStart"/>
            <w:r w:rsidRPr="00B73957">
              <w:t>keuangan</w:t>
            </w:r>
            <w:proofErr w:type="spellEnd"/>
            <w:r w:rsidRPr="00B73957">
              <w:t xml:space="preserve"> </w:t>
            </w:r>
            <w:proofErr w:type="spellStart"/>
            <w:r w:rsidRPr="00B73957">
              <w:t>adalah</w:t>
            </w:r>
            <w:proofErr w:type="spellEnd"/>
            <w:r w:rsidRPr="00B73957">
              <w:t xml:space="preserve"> </w:t>
            </w:r>
            <w:proofErr w:type="spellStart"/>
            <w:r w:rsidR="00C00489" w:rsidRPr="00B73957">
              <w:t>penempatan</w:t>
            </w:r>
            <w:proofErr w:type="spellEnd"/>
            <w:r w:rsidR="00C00489" w:rsidRPr="00B73957">
              <w:t xml:space="preserve"> dana</w:t>
            </w:r>
            <w:r w:rsidR="00E0693A" w:rsidRPr="00B73957">
              <w:t xml:space="preserve"> </w:t>
            </w:r>
            <w:proofErr w:type="spellStart"/>
            <w:r w:rsidR="00E0693A" w:rsidRPr="00B73957">
              <w:t>sebagaimana</w:t>
            </w:r>
            <w:proofErr w:type="spellEnd"/>
            <w:r w:rsidR="00E0693A" w:rsidRPr="00B73957">
              <w:t xml:space="preserve"> </w:t>
            </w:r>
            <w:proofErr w:type="spellStart"/>
            <w:r w:rsidR="00175221" w:rsidRPr="00B73957">
              <w:t>tercatat</w:t>
            </w:r>
            <w:proofErr w:type="spellEnd"/>
            <w:r w:rsidR="00175221" w:rsidRPr="00B73957">
              <w:t xml:space="preserve"> </w:t>
            </w:r>
            <w:proofErr w:type="spellStart"/>
            <w:r w:rsidR="00175221" w:rsidRPr="00B73957">
              <w:t>dalam</w:t>
            </w:r>
            <w:proofErr w:type="spellEnd"/>
            <w:r w:rsidR="00175221" w:rsidRPr="00B73957">
              <w:t xml:space="preserve"> Laporan </w:t>
            </w:r>
            <w:proofErr w:type="spellStart"/>
            <w:r w:rsidR="00175221" w:rsidRPr="00B73957">
              <w:t>posisi</w:t>
            </w:r>
            <w:proofErr w:type="spellEnd"/>
            <w:r w:rsidR="00175221" w:rsidRPr="00B73957">
              <w:t xml:space="preserve"> </w:t>
            </w:r>
            <w:proofErr w:type="spellStart"/>
            <w:r w:rsidR="00175221" w:rsidRPr="00B73957">
              <w:t>keuangan</w:t>
            </w:r>
            <w:proofErr w:type="spellEnd"/>
            <w:r w:rsidR="00175221" w:rsidRPr="00B73957">
              <w:t xml:space="preserve"> </w:t>
            </w:r>
            <w:proofErr w:type="spellStart"/>
            <w:r w:rsidR="00175221" w:rsidRPr="00B73957">
              <w:t>tahun</w:t>
            </w:r>
            <w:proofErr w:type="spellEnd"/>
            <w:r w:rsidR="00175221" w:rsidRPr="00B73957">
              <w:t xml:space="preserve"> </w:t>
            </w:r>
            <w:proofErr w:type="spellStart"/>
            <w:r w:rsidR="00175221" w:rsidRPr="00B73957">
              <w:t>berjalan</w:t>
            </w:r>
            <w:proofErr w:type="spellEnd"/>
            <w:r w:rsidRPr="00B73957">
              <w:t>.</w:t>
            </w:r>
          </w:p>
          <w:p w14:paraId="0AC59CA0" w14:textId="77777777" w:rsidR="00561A51" w:rsidRPr="00B73957" w:rsidRDefault="00561A51" w:rsidP="00F90800">
            <w:pPr>
              <w:pStyle w:val="Style13"/>
              <w:widowControl/>
              <w:spacing w:before="60" w:after="60" w:line="240" w:lineRule="auto"/>
              <w:ind w:firstLine="0"/>
            </w:pPr>
          </w:p>
          <w:p w14:paraId="3A3E63B0" w14:textId="77777777" w:rsidR="00561A51" w:rsidRPr="00B73957" w:rsidRDefault="007F6905" w:rsidP="00F90800">
            <w:pPr>
              <w:pStyle w:val="Style13"/>
              <w:widowControl/>
              <w:spacing w:before="60" w:after="60" w:line="240" w:lineRule="auto"/>
              <w:ind w:firstLine="0"/>
            </w:pPr>
            <w:r w:rsidRPr="00B73957">
              <w:t xml:space="preserve">Yang </w:t>
            </w:r>
            <w:proofErr w:type="spellStart"/>
            <w:r w:rsidRPr="00B73957">
              <w:t>dimaksud</w:t>
            </w:r>
            <w:proofErr w:type="spellEnd"/>
            <w:r w:rsidRPr="00B73957">
              <w:t xml:space="preserve"> </w:t>
            </w:r>
            <w:proofErr w:type="spellStart"/>
            <w:r w:rsidRPr="00B73957">
              <w:t>dengan</w:t>
            </w:r>
            <w:proofErr w:type="spellEnd"/>
            <w:r w:rsidRPr="00B73957">
              <w:t xml:space="preserve"> </w:t>
            </w:r>
            <w:proofErr w:type="spellStart"/>
            <w:r w:rsidRPr="00B73957">
              <w:t>liabilitas</w:t>
            </w:r>
            <w:proofErr w:type="spellEnd"/>
            <w:r w:rsidRPr="00B73957">
              <w:t xml:space="preserve"> </w:t>
            </w:r>
            <w:proofErr w:type="spellStart"/>
            <w:r w:rsidRPr="00B73957">
              <w:t>lancar</w:t>
            </w:r>
            <w:proofErr w:type="spellEnd"/>
            <w:r w:rsidRPr="00B73957">
              <w:t xml:space="preserve"> </w:t>
            </w:r>
            <w:proofErr w:type="spellStart"/>
            <w:r w:rsidRPr="00B73957">
              <w:t>adalah</w:t>
            </w:r>
            <w:proofErr w:type="spellEnd"/>
            <w:r w:rsidRPr="00B73957">
              <w:t xml:space="preserve"> </w:t>
            </w:r>
            <w:r w:rsidR="0009635B" w:rsidRPr="00B73957">
              <w:t xml:space="preserve">utang yang </w:t>
            </w:r>
            <w:proofErr w:type="spellStart"/>
            <w:r w:rsidR="0009635B" w:rsidRPr="00B73957">
              <w:t>harus</w:t>
            </w:r>
            <w:proofErr w:type="spellEnd"/>
            <w:r w:rsidR="0009635B" w:rsidRPr="00B73957">
              <w:t xml:space="preserve"> </w:t>
            </w:r>
            <w:proofErr w:type="spellStart"/>
            <w:r w:rsidR="0009635B" w:rsidRPr="00B73957">
              <w:t>segera</w:t>
            </w:r>
            <w:proofErr w:type="spellEnd"/>
            <w:r w:rsidR="0009635B" w:rsidRPr="00B73957">
              <w:t xml:space="preserve"> </w:t>
            </w:r>
            <w:proofErr w:type="spellStart"/>
            <w:r w:rsidR="0009635B" w:rsidRPr="00B73957">
              <w:t>dibayar</w:t>
            </w:r>
            <w:proofErr w:type="spellEnd"/>
            <w:r w:rsidR="0009635B" w:rsidRPr="00B73957">
              <w:t xml:space="preserve">, </w:t>
            </w:r>
            <w:proofErr w:type="spellStart"/>
            <w:r w:rsidR="00F75661" w:rsidRPr="00B73957">
              <w:t>simpanan</w:t>
            </w:r>
            <w:proofErr w:type="spellEnd"/>
            <w:r w:rsidR="00F75661" w:rsidRPr="00B73957">
              <w:t xml:space="preserve">, </w:t>
            </w:r>
            <w:proofErr w:type="spellStart"/>
            <w:r w:rsidRPr="00B73957">
              <w:t>pinjaman</w:t>
            </w:r>
            <w:proofErr w:type="spellEnd"/>
            <w:r w:rsidRPr="00B73957">
              <w:t>/</w:t>
            </w:r>
            <w:proofErr w:type="spellStart"/>
            <w:r w:rsidRPr="00B73957">
              <w:t>pendanaan</w:t>
            </w:r>
            <w:proofErr w:type="spellEnd"/>
            <w:r w:rsidRPr="00B73957">
              <w:t xml:space="preserve"> yang </w:t>
            </w:r>
            <w:proofErr w:type="spellStart"/>
            <w:r w:rsidRPr="00B73957">
              <w:t>diterima</w:t>
            </w:r>
            <w:proofErr w:type="spellEnd"/>
            <w:r w:rsidRPr="00B73957">
              <w:t xml:space="preserve">, dan </w:t>
            </w:r>
            <w:proofErr w:type="spellStart"/>
            <w:r w:rsidRPr="00B73957">
              <w:t>liabilitas</w:t>
            </w:r>
            <w:proofErr w:type="spellEnd"/>
            <w:r w:rsidRPr="00B73957">
              <w:t xml:space="preserve"> </w:t>
            </w:r>
            <w:r w:rsidR="00F75661" w:rsidRPr="00B73957">
              <w:lastRenderedPageBreak/>
              <w:t xml:space="preserve">lain </w:t>
            </w:r>
            <w:r w:rsidRPr="00B73957">
              <w:t xml:space="preserve">yang </w:t>
            </w:r>
            <w:proofErr w:type="spellStart"/>
            <w:r w:rsidRPr="00B73957">
              <w:t>memiliki</w:t>
            </w:r>
            <w:proofErr w:type="spellEnd"/>
            <w:r w:rsidRPr="00B73957">
              <w:t xml:space="preserve"> </w:t>
            </w:r>
            <w:proofErr w:type="spellStart"/>
            <w:r w:rsidRPr="00B73957">
              <w:t>jatuh</w:t>
            </w:r>
            <w:proofErr w:type="spellEnd"/>
            <w:r w:rsidRPr="00B73957">
              <w:t xml:space="preserve"> tempo </w:t>
            </w:r>
            <w:proofErr w:type="spellStart"/>
            <w:r w:rsidRPr="00B73957">
              <w:t>kurang</w:t>
            </w:r>
            <w:proofErr w:type="spellEnd"/>
            <w:r w:rsidRPr="00B73957">
              <w:t xml:space="preserve"> </w:t>
            </w:r>
            <w:proofErr w:type="spellStart"/>
            <w:r w:rsidRPr="00B73957">
              <w:t>dari</w:t>
            </w:r>
            <w:proofErr w:type="spellEnd"/>
            <w:r w:rsidRPr="00B73957">
              <w:t xml:space="preserve"> 12 (</w:t>
            </w:r>
            <w:proofErr w:type="spellStart"/>
            <w:r w:rsidRPr="00B73957">
              <w:t>dua</w:t>
            </w:r>
            <w:proofErr w:type="spellEnd"/>
            <w:r w:rsidRPr="00B73957">
              <w:t xml:space="preserve"> </w:t>
            </w:r>
            <w:proofErr w:type="spellStart"/>
            <w:r w:rsidRPr="00B73957">
              <w:t>belas</w:t>
            </w:r>
            <w:proofErr w:type="spellEnd"/>
            <w:r w:rsidRPr="00B73957">
              <w:t xml:space="preserve">) </w:t>
            </w:r>
            <w:proofErr w:type="spellStart"/>
            <w:r w:rsidRPr="00B73957">
              <w:t>bulan</w:t>
            </w:r>
            <w:proofErr w:type="spellEnd"/>
            <w:r w:rsidR="005D240F" w:rsidRPr="00B73957">
              <w:t xml:space="preserve"> </w:t>
            </w:r>
            <w:proofErr w:type="spellStart"/>
            <w:r w:rsidR="005D240F" w:rsidRPr="00B73957">
              <w:t>sebagaimana</w:t>
            </w:r>
            <w:proofErr w:type="spellEnd"/>
            <w:r w:rsidR="005D240F" w:rsidRPr="00B73957">
              <w:t xml:space="preserve"> </w:t>
            </w:r>
            <w:proofErr w:type="spellStart"/>
            <w:r w:rsidR="005D240F" w:rsidRPr="00B73957">
              <w:t>tercatat</w:t>
            </w:r>
            <w:proofErr w:type="spellEnd"/>
            <w:r w:rsidR="005D240F" w:rsidRPr="00B73957">
              <w:t xml:space="preserve"> </w:t>
            </w:r>
            <w:proofErr w:type="spellStart"/>
            <w:r w:rsidR="005D240F" w:rsidRPr="00B73957">
              <w:t>dalam</w:t>
            </w:r>
            <w:proofErr w:type="spellEnd"/>
            <w:r w:rsidR="005D240F" w:rsidRPr="00B73957">
              <w:t xml:space="preserve"> Laporan </w:t>
            </w:r>
            <w:proofErr w:type="spellStart"/>
            <w:r w:rsidR="005D240F" w:rsidRPr="00B73957">
              <w:t>Posisi</w:t>
            </w:r>
            <w:proofErr w:type="spellEnd"/>
            <w:r w:rsidR="005D240F" w:rsidRPr="00B73957">
              <w:t xml:space="preserve"> </w:t>
            </w:r>
            <w:proofErr w:type="spellStart"/>
            <w:r w:rsidR="005D240F" w:rsidRPr="00B73957">
              <w:t>Keuangan</w:t>
            </w:r>
            <w:proofErr w:type="spellEnd"/>
            <w:r w:rsidR="005D240F" w:rsidRPr="00B73957">
              <w:t xml:space="preserve"> </w:t>
            </w:r>
            <w:proofErr w:type="spellStart"/>
            <w:r w:rsidR="005D240F" w:rsidRPr="00B73957">
              <w:t>tahun</w:t>
            </w:r>
            <w:proofErr w:type="spellEnd"/>
            <w:r w:rsidR="005D240F" w:rsidRPr="00B73957">
              <w:t xml:space="preserve"> </w:t>
            </w:r>
            <w:proofErr w:type="spellStart"/>
            <w:r w:rsidR="005D240F" w:rsidRPr="00B73957">
              <w:t>berjalan</w:t>
            </w:r>
            <w:proofErr w:type="spellEnd"/>
            <w:r w:rsidR="005D240F" w:rsidRPr="00B73957">
              <w:t>.</w:t>
            </w:r>
          </w:p>
          <w:p w14:paraId="720A12ED" w14:textId="77777777" w:rsidR="00125DEC" w:rsidRPr="00B73957" w:rsidRDefault="00125DEC" w:rsidP="00F90800">
            <w:pPr>
              <w:pStyle w:val="Style13"/>
              <w:widowControl/>
              <w:spacing w:before="60" w:after="60" w:line="240" w:lineRule="auto"/>
              <w:ind w:firstLine="0"/>
            </w:pPr>
          </w:p>
          <w:tbl>
            <w:tblPr>
              <w:tblStyle w:val="TableGrid"/>
              <w:tblW w:w="0" w:type="auto"/>
              <w:tblLook w:val="04A0" w:firstRow="1" w:lastRow="0" w:firstColumn="1" w:lastColumn="0" w:noHBand="0" w:noVBand="1"/>
            </w:tblPr>
            <w:tblGrid>
              <w:gridCol w:w="1335"/>
              <w:gridCol w:w="3790"/>
            </w:tblGrid>
            <w:tr w:rsidR="00B73957" w:rsidRPr="00B73957" w14:paraId="1378CCFD" w14:textId="77777777" w:rsidTr="00F37B4E">
              <w:tc>
                <w:tcPr>
                  <w:tcW w:w="1246" w:type="dxa"/>
                </w:tcPr>
                <w:p w14:paraId="07851340" w14:textId="77777777" w:rsidR="00125DEC" w:rsidRPr="00B73957" w:rsidRDefault="00125DEC" w:rsidP="00F90800">
                  <w:pPr>
                    <w:pStyle w:val="Style5"/>
                    <w:widowControl/>
                    <w:jc w:val="center"/>
                    <w:rPr>
                      <w:rStyle w:val="FontStyle33"/>
                      <w:sz w:val="24"/>
                      <w:szCs w:val="24"/>
                      <w:lang w:val="en-ID" w:eastAsia="id-ID"/>
                    </w:rPr>
                  </w:pPr>
                  <w:proofErr w:type="spellStart"/>
                  <w:r w:rsidRPr="00B73957">
                    <w:rPr>
                      <w:rStyle w:val="FontStyle33"/>
                      <w:sz w:val="24"/>
                      <w:szCs w:val="24"/>
                      <w:lang w:val="en-ID" w:eastAsia="id-ID"/>
                    </w:rPr>
                    <w:t>Peringkat</w:t>
                  </w:r>
                  <w:proofErr w:type="spellEnd"/>
                </w:p>
              </w:tc>
              <w:tc>
                <w:tcPr>
                  <w:tcW w:w="3790" w:type="dxa"/>
                </w:tcPr>
                <w:p w14:paraId="17402930" w14:textId="77777777" w:rsidR="00125DEC" w:rsidRPr="00B73957" w:rsidRDefault="00125DEC" w:rsidP="00F90800">
                  <w:pPr>
                    <w:pStyle w:val="Style5"/>
                    <w:widowControl/>
                    <w:jc w:val="center"/>
                    <w:rPr>
                      <w:rStyle w:val="FontStyle33"/>
                      <w:sz w:val="24"/>
                      <w:szCs w:val="24"/>
                      <w:lang w:val="en-ID" w:eastAsia="id-ID"/>
                    </w:rPr>
                  </w:pPr>
                  <w:r w:rsidRPr="00B73957">
                    <w:rPr>
                      <w:rStyle w:val="FontStyle33"/>
                      <w:sz w:val="24"/>
                      <w:szCs w:val="24"/>
                      <w:lang w:val="en-ID" w:eastAsia="id-ID"/>
                    </w:rPr>
                    <w:t>Nilai</w:t>
                  </w:r>
                </w:p>
              </w:tc>
            </w:tr>
            <w:tr w:rsidR="00B73957" w:rsidRPr="00B73957" w14:paraId="005ED57D" w14:textId="77777777" w:rsidTr="00F37B4E">
              <w:tc>
                <w:tcPr>
                  <w:tcW w:w="1246" w:type="dxa"/>
                </w:tcPr>
                <w:p w14:paraId="1C5CC261" w14:textId="77777777" w:rsidR="00125DEC" w:rsidRPr="00B73957" w:rsidRDefault="00125DEC" w:rsidP="00F90800">
                  <w:pPr>
                    <w:pStyle w:val="Style5"/>
                    <w:widowControl/>
                    <w:jc w:val="center"/>
                    <w:rPr>
                      <w:rStyle w:val="FontStyle33"/>
                      <w:sz w:val="24"/>
                      <w:szCs w:val="24"/>
                      <w:lang w:val="en-ID" w:eastAsia="id-ID"/>
                    </w:rPr>
                  </w:pPr>
                  <w:r w:rsidRPr="00B73957">
                    <w:rPr>
                      <w:rStyle w:val="FontStyle33"/>
                      <w:sz w:val="24"/>
                      <w:szCs w:val="24"/>
                      <w:lang w:val="en-ID" w:eastAsia="id-ID"/>
                    </w:rPr>
                    <w:t>1</w:t>
                  </w:r>
                </w:p>
              </w:tc>
              <w:tc>
                <w:tcPr>
                  <w:tcW w:w="3790" w:type="dxa"/>
                </w:tcPr>
                <w:p w14:paraId="2D99CD1E" w14:textId="3CF03EB8" w:rsidR="00125DEC" w:rsidRPr="00B73957" w:rsidRDefault="00125DEC" w:rsidP="00F90800">
                  <w:pPr>
                    <w:pStyle w:val="Style5"/>
                    <w:widowControl/>
                    <w:tabs>
                      <w:tab w:val="right" w:pos="3574"/>
                    </w:tabs>
                    <w:jc w:val="both"/>
                    <w:rPr>
                      <w:rStyle w:val="FontStyle33"/>
                      <w:sz w:val="24"/>
                      <w:szCs w:val="24"/>
                      <w:lang w:val="en-ID" w:eastAsia="id-ID"/>
                    </w:rPr>
                  </w:pPr>
                  <w:r w:rsidRPr="00B73957">
                    <w:rPr>
                      <w:rStyle w:val="FontStyle33"/>
                      <w:i/>
                      <w:sz w:val="24"/>
                      <w:szCs w:val="24"/>
                      <w:lang w:val="en-ID" w:eastAsia="id-ID"/>
                    </w:rPr>
                    <w:t>Cash Ratio</w:t>
                  </w:r>
                  <w:r w:rsidRPr="00B73957">
                    <w:rPr>
                      <w:rStyle w:val="FontStyle33"/>
                      <w:sz w:val="24"/>
                      <w:szCs w:val="24"/>
                      <w:lang w:val="en-ID" w:eastAsia="id-ID"/>
                    </w:rPr>
                    <w:t xml:space="preserve"> </w:t>
                  </w:r>
                  <w:r w:rsidR="003F0AB9" w:rsidRPr="00B73957">
                    <w:rPr>
                      <w:sz w:val="24"/>
                      <w:szCs w:val="24"/>
                    </w:rPr>
                    <w:t>≥</w:t>
                  </w:r>
                  <w:r w:rsidRPr="00B73957">
                    <w:rPr>
                      <w:rStyle w:val="FontStyle33"/>
                      <w:sz w:val="24"/>
                      <w:szCs w:val="24"/>
                      <w:lang w:val="en-ID" w:eastAsia="id-ID"/>
                    </w:rPr>
                    <w:t xml:space="preserve"> </w:t>
                  </w:r>
                  <w:r w:rsidR="003F0AB9" w:rsidRPr="00B73957">
                    <w:rPr>
                      <w:rStyle w:val="FontStyle33"/>
                      <w:sz w:val="24"/>
                      <w:szCs w:val="24"/>
                      <w:lang w:val="en-ID" w:eastAsia="id-ID"/>
                    </w:rPr>
                    <w:t>10</w:t>
                  </w:r>
                  <w:r w:rsidRPr="00B73957">
                    <w:rPr>
                      <w:rStyle w:val="FontStyle33"/>
                      <w:sz w:val="24"/>
                      <w:szCs w:val="24"/>
                      <w:lang w:val="en-ID" w:eastAsia="id-ID"/>
                    </w:rPr>
                    <w:t>%</w:t>
                  </w:r>
                  <w:r w:rsidRPr="00B73957">
                    <w:rPr>
                      <w:rStyle w:val="FontStyle33"/>
                      <w:sz w:val="24"/>
                      <w:szCs w:val="24"/>
                      <w:lang w:val="en-ID" w:eastAsia="id-ID"/>
                    </w:rPr>
                    <w:tab/>
                  </w:r>
                </w:p>
              </w:tc>
            </w:tr>
            <w:tr w:rsidR="00B73957" w:rsidRPr="00B73957" w14:paraId="4B91B4D1" w14:textId="77777777" w:rsidTr="00F37B4E">
              <w:tc>
                <w:tcPr>
                  <w:tcW w:w="1246" w:type="dxa"/>
                </w:tcPr>
                <w:p w14:paraId="5130CADD" w14:textId="77777777" w:rsidR="00125DEC" w:rsidRPr="00B73957" w:rsidRDefault="00125DEC" w:rsidP="00F90800">
                  <w:pPr>
                    <w:pStyle w:val="Style5"/>
                    <w:widowControl/>
                    <w:jc w:val="center"/>
                    <w:rPr>
                      <w:rStyle w:val="FontStyle33"/>
                      <w:sz w:val="24"/>
                      <w:szCs w:val="24"/>
                      <w:lang w:val="en-ID" w:eastAsia="id-ID"/>
                    </w:rPr>
                  </w:pPr>
                  <w:r w:rsidRPr="00B73957">
                    <w:rPr>
                      <w:rStyle w:val="FontStyle33"/>
                      <w:sz w:val="24"/>
                      <w:szCs w:val="24"/>
                      <w:lang w:val="en-ID" w:eastAsia="id-ID"/>
                    </w:rPr>
                    <w:t>2</w:t>
                  </w:r>
                </w:p>
              </w:tc>
              <w:tc>
                <w:tcPr>
                  <w:tcW w:w="3790" w:type="dxa"/>
                </w:tcPr>
                <w:p w14:paraId="57E371CD" w14:textId="7141C399" w:rsidR="00125DEC" w:rsidRPr="00B73957" w:rsidRDefault="003F0AB9" w:rsidP="00F90800">
                  <w:pPr>
                    <w:pStyle w:val="Style5"/>
                    <w:widowControl/>
                    <w:jc w:val="both"/>
                    <w:rPr>
                      <w:rStyle w:val="FontStyle33"/>
                      <w:sz w:val="24"/>
                      <w:szCs w:val="24"/>
                      <w:lang w:val="en-ID" w:eastAsia="id-ID"/>
                    </w:rPr>
                  </w:pPr>
                  <w:r w:rsidRPr="00B73957">
                    <w:rPr>
                      <w:rStyle w:val="FontStyle33"/>
                      <w:sz w:val="24"/>
                      <w:szCs w:val="24"/>
                      <w:lang w:val="en-ID" w:eastAsia="id-ID"/>
                    </w:rPr>
                    <w:t>6</w:t>
                  </w:r>
                  <w:r w:rsidR="00125DEC" w:rsidRPr="00B73957">
                    <w:rPr>
                      <w:rStyle w:val="FontStyle33"/>
                      <w:sz w:val="24"/>
                      <w:szCs w:val="24"/>
                      <w:lang w:val="en-ID" w:eastAsia="id-ID"/>
                    </w:rPr>
                    <w:t xml:space="preserve">% </w:t>
                  </w:r>
                  <w:proofErr w:type="gramStart"/>
                  <w:r w:rsidRPr="00B73957">
                    <w:rPr>
                      <w:rStyle w:val="FontStyle33"/>
                      <w:sz w:val="24"/>
                      <w:szCs w:val="24"/>
                      <w:lang w:val="en-ID" w:eastAsia="id-ID"/>
                    </w:rPr>
                    <w:t xml:space="preserve">≤ </w:t>
                  </w:r>
                  <w:r w:rsidR="00125DEC" w:rsidRPr="00B73957">
                    <w:rPr>
                      <w:rStyle w:val="FontStyle33"/>
                      <w:sz w:val="24"/>
                      <w:szCs w:val="24"/>
                      <w:lang w:val="en-ID" w:eastAsia="id-ID"/>
                    </w:rPr>
                    <w:t xml:space="preserve"> </w:t>
                  </w:r>
                  <w:r w:rsidR="00125DEC" w:rsidRPr="00B73957">
                    <w:rPr>
                      <w:rStyle w:val="FontStyle33"/>
                      <w:i/>
                      <w:sz w:val="24"/>
                      <w:szCs w:val="24"/>
                      <w:lang w:val="en-ID" w:eastAsia="id-ID"/>
                    </w:rPr>
                    <w:t>Cash</w:t>
                  </w:r>
                  <w:proofErr w:type="gramEnd"/>
                  <w:r w:rsidR="00125DEC" w:rsidRPr="00B73957">
                    <w:rPr>
                      <w:rStyle w:val="FontStyle33"/>
                      <w:sz w:val="24"/>
                      <w:szCs w:val="24"/>
                      <w:lang w:val="en-ID" w:eastAsia="id-ID"/>
                    </w:rPr>
                    <w:t xml:space="preserve"> </w:t>
                  </w:r>
                  <w:r w:rsidR="00125DEC" w:rsidRPr="00B73957">
                    <w:rPr>
                      <w:rStyle w:val="FontStyle33"/>
                      <w:i/>
                      <w:sz w:val="24"/>
                      <w:szCs w:val="24"/>
                      <w:lang w:val="en-ID" w:eastAsia="id-ID"/>
                    </w:rPr>
                    <w:t>Ratio</w:t>
                  </w:r>
                  <w:r w:rsidR="00125DEC" w:rsidRPr="00B73957">
                    <w:rPr>
                      <w:rStyle w:val="FontStyle33"/>
                      <w:sz w:val="24"/>
                      <w:szCs w:val="24"/>
                      <w:lang w:val="en-ID" w:eastAsia="id-ID"/>
                    </w:rPr>
                    <w:t xml:space="preserve"> </w:t>
                  </w:r>
                  <w:r w:rsidRPr="00B73957">
                    <w:rPr>
                      <w:rStyle w:val="FontStyle33"/>
                      <w:sz w:val="24"/>
                      <w:szCs w:val="24"/>
                      <w:lang w:val="en-ID" w:eastAsia="id-ID"/>
                    </w:rPr>
                    <w:t>&lt; 1</w:t>
                  </w:r>
                  <w:r w:rsidR="00125DEC" w:rsidRPr="00B73957">
                    <w:rPr>
                      <w:rStyle w:val="FontStyle33"/>
                      <w:sz w:val="24"/>
                      <w:szCs w:val="24"/>
                      <w:lang w:val="en-ID" w:eastAsia="id-ID"/>
                    </w:rPr>
                    <w:t>0%</w:t>
                  </w:r>
                </w:p>
              </w:tc>
            </w:tr>
            <w:tr w:rsidR="00B73957" w:rsidRPr="00B73957" w14:paraId="55F9C25B" w14:textId="77777777" w:rsidTr="00F37B4E">
              <w:tc>
                <w:tcPr>
                  <w:tcW w:w="1246" w:type="dxa"/>
                </w:tcPr>
                <w:p w14:paraId="2FD28C9E" w14:textId="77777777" w:rsidR="00125DEC" w:rsidRPr="00B73957" w:rsidRDefault="00125DEC" w:rsidP="00F90800">
                  <w:pPr>
                    <w:pStyle w:val="Style5"/>
                    <w:widowControl/>
                    <w:jc w:val="center"/>
                    <w:rPr>
                      <w:rStyle w:val="FontStyle33"/>
                      <w:sz w:val="24"/>
                      <w:szCs w:val="24"/>
                      <w:lang w:val="en-ID" w:eastAsia="id-ID"/>
                    </w:rPr>
                  </w:pPr>
                  <w:r w:rsidRPr="00B73957">
                    <w:rPr>
                      <w:rStyle w:val="FontStyle33"/>
                      <w:sz w:val="24"/>
                      <w:szCs w:val="24"/>
                      <w:lang w:val="en-ID" w:eastAsia="id-ID"/>
                    </w:rPr>
                    <w:t>3</w:t>
                  </w:r>
                </w:p>
              </w:tc>
              <w:tc>
                <w:tcPr>
                  <w:tcW w:w="3790" w:type="dxa"/>
                </w:tcPr>
                <w:p w14:paraId="3B69694F" w14:textId="1E691715" w:rsidR="00125DEC" w:rsidRPr="00B73957" w:rsidRDefault="003F0AB9" w:rsidP="00F90800">
                  <w:pPr>
                    <w:pStyle w:val="Style5"/>
                    <w:widowControl/>
                    <w:jc w:val="both"/>
                    <w:rPr>
                      <w:rStyle w:val="FontStyle33"/>
                      <w:sz w:val="24"/>
                      <w:szCs w:val="24"/>
                      <w:lang w:val="en-ID" w:eastAsia="id-ID"/>
                    </w:rPr>
                  </w:pPr>
                  <w:r w:rsidRPr="00B73957">
                    <w:rPr>
                      <w:rStyle w:val="FontStyle33"/>
                      <w:sz w:val="24"/>
                      <w:szCs w:val="24"/>
                      <w:lang w:val="en-ID" w:eastAsia="id-ID"/>
                    </w:rPr>
                    <w:t xml:space="preserve">4% </w:t>
                  </w:r>
                  <w:proofErr w:type="gramStart"/>
                  <w:r w:rsidRPr="00B73957">
                    <w:rPr>
                      <w:rStyle w:val="FontStyle33"/>
                      <w:sz w:val="24"/>
                      <w:szCs w:val="24"/>
                      <w:lang w:val="en-ID" w:eastAsia="id-ID"/>
                    </w:rPr>
                    <w:t xml:space="preserve">≤ </w:t>
                  </w:r>
                  <w:r w:rsidR="00125DEC" w:rsidRPr="00B73957">
                    <w:rPr>
                      <w:rStyle w:val="FontStyle33"/>
                      <w:sz w:val="24"/>
                      <w:szCs w:val="24"/>
                      <w:lang w:val="en-ID" w:eastAsia="id-ID"/>
                    </w:rPr>
                    <w:t xml:space="preserve"> </w:t>
                  </w:r>
                  <w:r w:rsidR="00125DEC" w:rsidRPr="00B73957">
                    <w:rPr>
                      <w:rStyle w:val="FontStyle33"/>
                      <w:i/>
                      <w:sz w:val="24"/>
                      <w:szCs w:val="24"/>
                      <w:lang w:val="en-ID" w:eastAsia="id-ID"/>
                    </w:rPr>
                    <w:t>Cash</w:t>
                  </w:r>
                  <w:proofErr w:type="gramEnd"/>
                  <w:r w:rsidR="00125DEC" w:rsidRPr="00B73957">
                    <w:rPr>
                      <w:rStyle w:val="FontStyle33"/>
                      <w:sz w:val="24"/>
                      <w:szCs w:val="24"/>
                      <w:lang w:val="en-ID" w:eastAsia="id-ID"/>
                    </w:rPr>
                    <w:t xml:space="preserve"> </w:t>
                  </w:r>
                  <w:r w:rsidR="00125DEC" w:rsidRPr="00B73957">
                    <w:rPr>
                      <w:rStyle w:val="FontStyle33"/>
                      <w:i/>
                      <w:sz w:val="24"/>
                      <w:szCs w:val="24"/>
                      <w:lang w:val="en-ID" w:eastAsia="id-ID"/>
                    </w:rPr>
                    <w:t>Ratio</w:t>
                  </w:r>
                  <w:r w:rsidR="00125DEC" w:rsidRPr="00B73957">
                    <w:rPr>
                      <w:rStyle w:val="FontStyle33"/>
                      <w:sz w:val="24"/>
                      <w:szCs w:val="24"/>
                      <w:lang w:val="en-ID" w:eastAsia="id-ID"/>
                    </w:rPr>
                    <w:t xml:space="preserve"> </w:t>
                  </w:r>
                  <w:r w:rsidR="00774168" w:rsidRPr="00B73957">
                    <w:rPr>
                      <w:rStyle w:val="FontStyle33"/>
                      <w:sz w:val="24"/>
                      <w:szCs w:val="24"/>
                      <w:lang w:val="en-ID" w:eastAsia="id-ID"/>
                    </w:rPr>
                    <w:t>&lt; 6</w:t>
                  </w:r>
                  <w:r w:rsidR="00125DEC" w:rsidRPr="00B73957">
                    <w:rPr>
                      <w:rStyle w:val="FontStyle33"/>
                      <w:sz w:val="24"/>
                      <w:szCs w:val="24"/>
                      <w:lang w:val="en-ID" w:eastAsia="id-ID"/>
                    </w:rPr>
                    <w:t>%</w:t>
                  </w:r>
                </w:p>
              </w:tc>
            </w:tr>
            <w:tr w:rsidR="00B73957" w:rsidRPr="00B73957" w14:paraId="5F500363" w14:textId="77777777" w:rsidTr="00F37B4E">
              <w:tc>
                <w:tcPr>
                  <w:tcW w:w="1246" w:type="dxa"/>
                </w:tcPr>
                <w:p w14:paraId="69A201E9" w14:textId="77777777" w:rsidR="00125DEC" w:rsidRPr="00B73957" w:rsidRDefault="00125DEC" w:rsidP="00F90800">
                  <w:pPr>
                    <w:pStyle w:val="Style5"/>
                    <w:widowControl/>
                    <w:jc w:val="center"/>
                    <w:rPr>
                      <w:rStyle w:val="FontStyle33"/>
                      <w:sz w:val="24"/>
                      <w:szCs w:val="24"/>
                      <w:lang w:val="en-ID" w:eastAsia="id-ID"/>
                    </w:rPr>
                  </w:pPr>
                  <w:r w:rsidRPr="00B73957">
                    <w:rPr>
                      <w:rStyle w:val="FontStyle33"/>
                      <w:sz w:val="24"/>
                      <w:szCs w:val="24"/>
                      <w:lang w:val="en-ID" w:eastAsia="id-ID"/>
                    </w:rPr>
                    <w:t>4</w:t>
                  </w:r>
                </w:p>
              </w:tc>
              <w:tc>
                <w:tcPr>
                  <w:tcW w:w="3790" w:type="dxa"/>
                </w:tcPr>
                <w:p w14:paraId="07303438" w14:textId="3C605DC6" w:rsidR="00125DEC" w:rsidRPr="00B73957" w:rsidRDefault="00774168" w:rsidP="00F90800">
                  <w:pPr>
                    <w:pStyle w:val="Style5"/>
                    <w:widowControl/>
                    <w:jc w:val="both"/>
                    <w:rPr>
                      <w:rStyle w:val="FontStyle33"/>
                      <w:sz w:val="24"/>
                      <w:szCs w:val="24"/>
                      <w:lang w:val="en-ID" w:eastAsia="id-ID"/>
                    </w:rPr>
                  </w:pPr>
                  <w:r w:rsidRPr="00B73957">
                    <w:rPr>
                      <w:rStyle w:val="FontStyle33"/>
                      <w:sz w:val="24"/>
                      <w:szCs w:val="24"/>
                      <w:lang w:val="en-ID" w:eastAsia="id-ID"/>
                    </w:rPr>
                    <w:t xml:space="preserve">3% </w:t>
                  </w:r>
                  <w:proofErr w:type="gramStart"/>
                  <w:r w:rsidRPr="00B73957">
                    <w:rPr>
                      <w:rStyle w:val="FontStyle33"/>
                      <w:sz w:val="24"/>
                      <w:szCs w:val="24"/>
                      <w:lang w:val="en-ID" w:eastAsia="id-ID"/>
                    </w:rPr>
                    <w:t xml:space="preserve">≤ </w:t>
                  </w:r>
                  <w:r w:rsidR="00125DEC" w:rsidRPr="00B73957">
                    <w:rPr>
                      <w:rStyle w:val="FontStyle33"/>
                      <w:sz w:val="24"/>
                      <w:szCs w:val="24"/>
                      <w:lang w:val="en-ID" w:eastAsia="id-ID"/>
                    </w:rPr>
                    <w:t xml:space="preserve"> </w:t>
                  </w:r>
                  <w:r w:rsidR="00125DEC" w:rsidRPr="00B73957">
                    <w:rPr>
                      <w:rStyle w:val="FontStyle33"/>
                      <w:i/>
                      <w:sz w:val="24"/>
                      <w:szCs w:val="24"/>
                      <w:lang w:val="en-ID" w:eastAsia="id-ID"/>
                    </w:rPr>
                    <w:t>Cash</w:t>
                  </w:r>
                  <w:proofErr w:type="gramEnd"/>
                  <w:r w:rsidR="00125DEC" w:rsidRPr="00B73957">
                    <w:rPr>
                      <w:rStyle w:val="FontStyle33"/>
                      <w:sz w:val="24"/>
                      <w:szCs w:val="24"/>
                      <w:lang w:val="en-ID" w:eastAsia="id-ID"/>
                    </w:rPr>
                    <w:t xml:space="preserve"> </w:t>
                  </w:r>
                  <w:r w:rsidR="00125DEC" w:rsidRPr="00B73957">
                    <w:rPr>
                      <w:rStyle w:val="FontStyle33"/>
                      <w:i/>
                      <w:sz w:val="24"/>
                      <w:szCs w:val="24"/>
                      <w:lang w:val="en-ID" w:eastAsia="id-ID"/>
                    </w:rPr>
                    <w:t>Ratio</w:t>
                  </w:r>
                  <w:r w:rsidR="00125DEC" w:rsidRPr="00B73957">
                    <w:rPr>
                      <w:rStyle w:val="FontStyle33"/>
                      <w:sz w:val="24"/>
                      <w:szCs w:val="24"/>
                      <w:lang w:val="en-ID" w:eastAsia="id-ID"/>
                    </w:rPr>
                    <w:t xml:space="preserve"> </w:t>
                  </w:r>
                  <w:r w:rsidRPr="00B73957">
                    <w:rPr>
                      <w:rStyle w:val="FontStyle33"/>
                      <w:sz w:val="24"/>
                      <w:szCs w:val="24"/>
                      <w:lang w:val="en-ID" w:eastAsia="id-ID"/>
                    </w:rPr>
                    <w:t>&lt;</w:t>
                  </w:r>
                  <w:r w:rsidR="00125DEC" w:rsidRPr="00B73957">
                    <w:rPr>
                      <w:rStyle w:val="FontStyle33"/>
                      <w:sz w:val="24"/>
                      <w:szCs w:val="24"/>
                      <w:lang w:val="en-ID" w:eastAsia="id-ID"/>
                    </w:rPr>
                    <w:t xml:space="preserve"> </w:t>
                  </w:r>
                  <w:r w:rsidRPr="00B73957">
                    <w:rPr>
                      <w:rStyle w:val="FontStyle33"/>
                      <w:sz w:val="24"/>
                      <w:szCs w:val="24"/>
                      <w:lang w:val="en-ID" w:eastAsia="id-ID"/>
                    </w:rPr>
                    <w:t>4</w:t>
                  </w:r>
                  <w:r w:rsidR="00125DEC" w:rsidRPr="00B73957">
                    <w:rPr>
                      <w:rStyle w:val="FontStyle33"/>
                      <w:sz w:val="24"/>
                      <w:szCs w:val="24"/>
                      <w:lang w:val="en-ID" w:eastAsia="id-ID"/>
                    </w:rPr>
                    <w:t>%</w:t>
                  </w:r>
                </w:p>
              </w:tc>
            </w:tr>
            <w:tr w:rsidR="00B73957" w:rsidRPr="00B73957" w14:paraId="62AADB2E" w14:textId="77777777" w:rsidTr="00F37B4E">
              <w:tc>
                <w:tcPr>
                  <w:tcW w:w="1246" w:type="dxa"/>
                </w:tcPr>
                <w:p w14:paraId="1B9ECBE7" w14:textId="77777777" w:rsidR="00125DEC" w:rsidRPr="00B73957" w:rsidRDefault="00125DEC" w:rsidP="00F90800">
                  <w:pPr>
                    <w:pStyle w:val="Style5"/>
                    <w:widowControl/>
                    <w:jc w:val="center"/>
                    <w:rPr>
                      <w:rStyle w:val="FontStyle33"/>
                      <w:sz w:val="24"/>
                      <w:szCs w:val="24"/>
                      <w:lang w:val="en-ID" w:eastAsia="id-ID"/>
                    </w:rPr>
                  </w:pPr>
                  <w:r w:rsidRPr="00B73957">
                    <w:rPr>
                      <w:rStyle w:val="FontStyle33"/>
                      <w:sz w:val="24"/>
                      <w:szCs w:val="24"/>
                      <w:lang w:val="en-ID" w:eastAsia="id-ID"/>
                    </w:rPr>
                    <w:t>5</w:t>
                  </w:r>
                </w:p>
              </w:tc>
              <w:tc>
                <w:tcPr>
                  <w:tcW w:w="3790" w:type="dxa"/>
                </w:tcPr>
                <w:p w14:paraId="360115B7" w14:textId="721CFB8C" w:rsidR="00125DEC" w:rsidRPr="00B73957" w:rsidRDefault="00125DEC" w:rsidP="00F90800">
                  <w:pPr>
                    <w:pStyle w:val="Style5"/>
                    <w:widowControl/>
                    <w:jc w:val="both"/>
                    <w:rPr>
                      <w:rStyle w:val="FontStyle33"/>
                      <w:sz w:val="24"/>
                      <w:szCs w:val="24"/>
                      <w:lang w:val="en-ID" w:eastAsia="id-ID"/>
                    </w:rPr>
                  </w:pPr>
                  <w:r w:rsidRPr="00B73957">
                    <w:rPr>
                      <w:rStyle w:val="FontStyle33"/>
                      <w:i/>
                      <w:sz w:val="24"/>
                      <w:szCs w:val="24"/>
                      <w:lang w:val="en-ID" w:eastAsia="id-ID"/>
                    </w:rPr>
                    <w:t>Cash</w:t>
                  </w:r>
                  <w:r w:rsidRPr="00B73957">
                    <w:rPr>
                      <w:rStyle w:val="FontStyle33"/>
                      <w:sz w:val="24"/>
                      <w:szCs w:val="24"/>
                      <w:lang w:val="en-ID" w:eastAsia="id-ID"/>
                    </w:rPr>
                    <w:t xml:space="preserve"> </w:t>
                  </w:r>
                  <w:r w:rsidRPr="00B73957">
                    <w:rPr>
                      <w:rStyle w:val="FontStyle33"/>
                      <w:i/>
                      <w:sz w:val="24"/>
                      <w:szCs w:val="24"/>
                      <w:lang w:val="en-ID" w:eastAsia="id-ID"/>
                    </w:rPr>
                    <w:t>Ratio</w:t>
                  </w:r>
                  <w:r w:rsidRPr="00B73957">
                    <w:rPr>
                      <w:rStyle w:val="FontStyle33"/>
                      <w:sz w:val="24"/>
                      <w:szCs w:val="24"/>
                      <w:lang w:val="en-ID" w:eastAsia="id-ID"/>
                    </w:rPr>
                    <w:t xml:space="preserve"> </w:t>
                  </w:r>
                  <w:r w:rsidR="00774168" w:rsidRPr="00B73957">
                    <w:rPr>
                      <w:rStyle w:val="FontStyle33"/>
                      <w:sz w:val="24"/>
                      <w:szCs w:val="24"/>
                      <w:lang w:val="en-ID" w:eastAsia="id-ID"/>
                    </w:rPr>
                    <w:t>&lt;</w:t>
                  </w:r>
                  <w:r w:rsidRPr="00B73957">
                    <w:rPr>
                      <w:rStyle w:val="FontStyle33"/>
                      <w:sz w:val="24"/>
                      <w:szCs w:val="24"/>
                      <w:lang w:val="en-ID" w:eastAsia="id-ID"/>
                    </w:rPr>
                    <w:t xml:space="preserve"> </w:t>
                  </w:r>
                  <w:r w:rsidR="00774168" w:rsidRPr="00B73957">
                    <w:rPr>
                      <w:rStyle w:val="FontStyle33"/>
                      <w:sz w:val="24"/>
                      <w:szCs w:val="24"/>
                      <w:lang w:val="en-ID" w:eastAsia="id-ID"/>
                    </w:rPr>
                    <w:t>3</w:t>
                  </w:r>
                  <w:r w:rsidRPr="00B73957">
                    <w:rPr>
                      <w:rStyle w:val="FontStyle33"/>
                      <w:sz w:val="24"/>
                      <w:szCs w:val="24"/>
                      <w:lang w:val="en-ID" w:eastAsia="id-ID"/>
                    </w:rPr>
                    <w:t>%</w:t>
                  </w:r>
                </w:p>
              </w:tc>
            </w:tr>
          </w:tbl>
          <w:p w14:paraId="2DFC6EA6" w14:textId="06833161" w:rsidR="00125DEC" w:rsidRPr="00B73957" w:rsidRDefault="00125DEC" w:rsidP="00F90800">
            <w:pPr>
              <w:pStyle w:val="Style13"/>
              <w:widowControl/>
              <w:spacing w:before="60" w:after="60" w:line="240" w:lineRule="auto"/>
              <w:ind w:firstLine="0"/>
              <w:rPr>
                <w:rStyle w:val="FontStyle33"/>
                <w:sz w:val="24"/>
                <w:szCs w:val="24"/>
                <w:lang w:val="pt-BR" w:eastAsia="id-ID"/>
              </w:rPr>
            </w:pPr>
          </w:p>
        </w:tc>
      </w:tr>
      <w:tr w:rsidR="00B73957" w:rsidRPr="00B73957" w14:paraId="0FEF09C1" w14:textId="77777777" w:rsidTr="00F90800">
        <w:trPr>
          <w:gridAfter w:val="1"/>
          <w:wAfter w:w="4" w:type="pct"/>
          <w:trHeight w:val="222"/>
        </w:trPr>
        <w:tc>
          <w:tcPr>
            <w:tcW w:w="1223" w:type="pct"/>
            <w:tcBorders>
              <w:top w:val="single" w:sz="4" w:space="0" w:color="auto"/>
              <w:left w:val="single" w:sz="4" w:space="0" w:color="auto"/>
              <w:bottom w:val="single" w:sz="4" w:space="0" w:color="auto"/>
              <w:right w:val="single" w:sz="4" w:space="0" w:color="auto"/>
            </w:tcBorders>
            <w:vAlign w:val="center"/>
            <w:hideMark/>
          </w:tcPr>
          <w:p w14:paraId="16FD0478" w14:textId="462EE37E" w:rsidR="007E3BC0" w:rsidRPr="00B73957" w:rsidRDefault="00561B62" w:rsidP="00F90800">
            <w:pPr>
              <w:rPr>
                <w:rStyle w:val="FontStyle33"/>
                <w:rFonts w:eastAsia="Times New Roman"/>
                <w:sz w:val="24"/>
                <w:szCs w:val="24"/>
                <w:lang w:val="en-GB" w:eastAsia="id-ID"/>
              </w:rPr>
            </w:pPr>
            <w:r w:rsidRPr="00B73957">
              <w:rPr>
                <w:rStyle w:val="FontStyle33"/>
                <w:sz w:val="24"/>
                <w:szCs w:val="24"/>
                <w:lang w:eastAsia="id-ID"/>
              </w:rPr>
              <w:lastRenderedPageBreak/>
              <w:t xml:space="preserve">kemampuan memenuhi kewajiban jangka </w:t>
            </w:r>
            <w:proofErr w:type="spellStart"/>
            <w:r w:rsidR="00E44E6C" w:rsidRPr="00B73957">
              <w:rPr>
                <w:rStyle w:val="FontStyle33"/>
                <w:sz w:val="24"/>
                <w:szCs w:val="24"/>
                <w:lang w:val="en-GB" w:eastAsia="id-ID"/>
              </w:rPr>
              <w:t>panjang</w:t>
            </w:r>
            <w:proofErr w:type="spellEnd"/>
          </w:p>
        </w:tc>
        <w:tc>
          <w:tcPr>
            <w:tcW w:w="166" w:type="pct"/>
            <w:tcBorders>
              <w:top w:val="single" w:sz="4" w:space="0" w:color="auto"/>
              <w:left w:val="single" w:sz="4" w:space="0" w:color="auto"/>
              <w:bottom w:val="single" w:sz="4" w:space="0" w:color="auto"/>
              <w:right w:val="single" w:sz="4" w:space="0" w:color="auto"/>
            </w:tcBorders>
          </w:tcPr>
          <w:p w14:paraId="03A121BA" w14:textId="77777777" w:rsidR="007E3BC0" w:rsidRPr="00B73957" w:rsidRDefault="007E3BC0" w:rsidP="00785647">
            <w:pPr>
              <w:pStyle w:val="Style15"/>
              <w:widowControl/>
              <w:numPr>
                <w:ilvl w:val="0"/>
                <w:numId w:val="63"/>
              </w:numPr>
              <w:spacing w:before="60" w:after="60" w:line="240" w:lineRule="auto"/>
              <w:ind w:left="357" w:hanging="357"/>
              <w:jc w:val="center"/>
              <w:rPr>
                <w:rStyle w:val="FontStyle33"/>
                <w:strike/>
                <w:sz w:val="24"/>
                <w:szCs w:val="24"/>
                <w:lang w:val="id-ID" w:eastAsia="id-ID"/>
              </w:rPr>
            </w:pPr>
          </w:p>
        </w:tc>
        <w:tc>
          <w:tcPr>
            <w:tcW w:w="933" w:type="pct"/>
            <w:tcBorders>
              <w:top w:val="single" w:sz="4" w:space="0" w:color="auto"/>
              <w:left w:val="single" w:sz="4" w:space="0" w:color="auto"/>
              <w:bottom w:val="single" w:sz="4" w:space="0" w:color="auto"/>
              <w:right w:val="single" w:sz="4" w:space="0" w:color="auto"/>
            </w:tcBorders>
          </w:tcPr>
          <w:p w14:paraId="57977D8A" w14:textId="37E9EF0A" w:rsidR="007E3BC0" w:rsidRPr="00B73957" w:rsidRDefault="0047023A" w:rsidP="00F90800">
            <w:pPr>
              <w:pStyle w:val="Style16"/>
              <w:widowControl/>
              <w:spacing w:before="60" w:after="60"/>
              <w:rPr>
                <w:rStyle w:val="FontStyle33"/>
                <w:strike/>
                <w:sz w:val="24"/>
                <w:szCs w:val="24"/>
                <w:lang w:eastAsia="id-ID"/>
              </w:rPr>
            </w:pPr>
            <w:proofErr w:type="spellStart"/>
            <w:r w:rsidRPr="00B73957">
              <w:rPr>
                <w:rStyle w:val="FontStyle33"/>
                <w:sz w:val="24"/>
                <w:szCs w:val="24"/>
                <w:lang w:val="en-GB" w:eastAsia="id-ID"/>
              </w:rPr>
              <w:t>Rasio</w:t>
            </w:r>
            <w:proofErr w:type="spellEnd"/>
            <w:r w:rsidRPr="00B73957">
              <w:rPr>
                <w:rStyle w:val="FontStyle33"/>
                <w:sz w:val="24"/>
                <w:szCs w:val="24"/>
                <w:lang w:val="en-GB" w:eastAsia="id-ID"/>
              </w:rPr>
              <w:t xml:space="preserve"> </w:t>
            </w:r>
            <w:proofErr w:type="spellStart"/>
            <w:r w:rsidRPr="00B73957">
              <w:rPr>
                <w:rStyle w:val="FontStyle33"/>
                <w:sz w:val="24"/>
                <w:szCs w:val="24"/>
                <w:lang w:val="en-GB" w:eastAsia="id-ID"/>
              </w:rPr>
              <w:t>Likuiditas</w:t>
            </w:r>
            <w:proofErr w:type="spellEnd"/>
            <w:r w:rsidRPr="00B73957">
              <w:rPr>
                <w:rStyle w:val="FontStyle33"/>
                <w:sz w:val="24"/>
                <w:szCs w:val="24"/>
                <w:lang w:val="en-GB" w:eastAsia="id-ID"/>
              </w:rPr>
              <w:t xml:space="preserve"> </w:t>
            </w:r>
            <w:proofErr w:type="spellStart"/>
            <w:r w:rsidRPr="00B73957">
              <w:rPr>
                <w:rStyle w:val="FontStyle33"/>
                <w:sz w:val="24"/>
                <w:szCs w:val="24"/>
                <w:lang w:val="en-GB" w:eastAsia="id-ID"/>
              </w:rPr>
              <w:t>jangka</w:t>
            </w:r>
            <w:proofErr w:type="spellEnd"/>
            <w:r w:rsidRPr="00B73957">
              <w:rPr>
                <w:rStyle w:val="FontStyle33"/>
                <w:sz w:val="24"/>
                <w:szCs w:val="24"/>
                <w:lang w:val="en-GB" w:eastAsia="id-ID"/>
              </w:rPr>
              <w:t xml:space="preserve"> </w:t>
            </w:r>
            <w:proofErr w:type="spellStart"/>
            <w:r w:rsidRPr="00B73957">
              <w:rPr>
                <w:rStyle w:val="FontStyle33"/>
                <w:sz w:val="24"/>
                <w:szCs w:val="24"/>
                <w:lang w:val="en-GB" w:eastAsia="id-ID"/>
              </w:rPr>
              <w:t>panjang</w:t>
            </w:r>
            <w:proofErr w:type="spellEnd"/>
          </w:p>
        </w:tc>
        <w:tc>
          <w:tcPr>
            <w:tcW w:w="2674" w:type="pct"/>
            <w:tcBorders>
              <w:top w:val="single" w:sz="4" w:space="0" w:color="auto"/>
              <w:left w:val="single" w:sz="4" w:space="0" w:color="auto"/>
              <w:bottom w:val="single" w:sz="4" w:space="0" w:color="auto"/>
              <w:right w:val="single" w:sz="4" w:space="0" w:color="auto"/>
            </w:tcBorders>
          </w:tcPr>
          <w:p w14:paraId="5FD0A778" w14:textId="2A66761A" w:rsidR="00397474" w:rsidRPr="00B73957" w:rsidRDefault="00397474" w:rsidP="00F90800">
            <w:pPr>
              <w:pStyle w:val="Style13"/>
              <w:widowControl/>
              <w:spacing w:before="60" w:after="60" w:line="240" w:lineRule="auto"/>
              <w:ind w:firstLine="0"/>
              <w:rPr>
                <w:rStyle w:val="FontStyle33"/>
                <w:rFonts w:eastAsiaTheme="minorEastAsia"/>
                <w:kern w:val="2"/>
                <w:sz w:val="24"/>
                <w:szCs w:val="24"/>
                <w:lang w:eastAsia="id-ID"/>
                <w14:ligatures w14:val="standardContextual"/>
              </w:rPr>
            </w:pPr>
            <w:proofErr w:type="spellStart"/>
            <w:r w:rsidRPr="00B73957">
              <w:t>Dinilai</w:t>
            </w:r>
            <w:proofErr w:type="spellEnd"/>
            <w:r w:rsidRPr="00B73957">
              <w:t xml:space="preserve"> </w:t>
            </w:r>
            <w:proofErr w:type="spellStart"/>
            <w:r w:rsidRPr="00B73957">
              <w:t>dari</w:t>
            </w:r>
            <w:proofErr w:type="spellEnd"/>
            <w:r w:rsidRPr="00B73957">
              <w:t xml:space="preserve"> </w:t>
            </w:r>
            <w:proofErr w:type="spellStart"/>
            <w:r w:rsidRPr="00B73957">
              <w:t>kemampuan</w:t>
            </w:r>
            <w:proofErr w:type="spellEnd"/>
            <w:r w:rsidRPr="00B73957">
              <w:t xml:space="preserve"> </w:t>
            </w:r>
            <w:r w:rsidR="005053C5" w:rsidRPr="00B73957">
              <w:t xml:space="preserve">LKM </w:t>
            </w:r>
            <w:proofErr w:type="spellStart"/>
            <w:r w:rsidRPr="00B73957">
              <w:t>dalam</w:t>
            </w:r>
            <w:proofErr w:type="spellEnd"/>
            <w:r w:rsidRPr="00B73957">
              <w:t xml:space="preserve"> </w:t>
            </w:r>
            <w:proofErr w:type="spellStart"/>
            <w:r w:rsidRPr="00B73957">
              <w:t>memenuhi</w:t>
            </w:r>
            <w:proofErr w:type="spellEnd"/>
            <w:r w:rsidRPr="00B73957">
              <w:t xml:space="preserve"> </w:t>
            </w:r>
            <w:proofErr w:type="spellStart"/>
            <w:r w:rsidRPr="00B73957">
              <w:t>kewajiban</w:t>
            </w:r>
            <w:proofErr w:type="spellEnd"/>
            <w:r w:rsidRPr="00B73957">
              <w:t xml:space="preserve"> </w:t>
            </w:r>
            <w:proofErr w:type="spellStart"/>
            <w:r w:rsidRPr="00B73957">
              <w:t>keuangan</w:t>
            </w:r>
            <w:proofErr w:type="spellEnd"/>
            <w:r w:rsidRPr="00B73957">
              <w:t xml:space="preserve"> yang </w:t>
            </w:r>
            <w:proofErr w:type="spellStart"/>
            <w:r w:rsidRPr="00B73957">
              <w:t>memiliki</w:t>
            </w:r>
            <w:proofErr w:type="spellEnd"/>
            <w:r w:rsidRPr="00B73957">
              <w:t xml:space="preserve"> </w:t>
            </w:r>
            <w:proofErr w:type="spellStart"/>
            <w:r w:rsidRPr="00B73957">
              <w:t>jatuh</w:t>
            </w:r>
            <w:proofErr w:type="spellEnd"/>
            <w:r w:rsidRPr="00B73957">
              <w:t xml:space="preserve"> tempo paling </w:t>
            </w:r>
            <w:proofErr w:type="spellStart"/>
            <w:r w:rsidRPr="00B73957">
              <w:t>singkat</w:t>
            </w:r>
            <w:proofErr w:type="spellEnd"/>
            <w:r w:rsidRPr="00B73957">
              <w:t xml:space="preserve"> 12 (</w:t>
            </w:r>
            <w:proofErr w:type="spellStart"/>
            <w:r w:rsidRPr="00B73957">
              <w:t>dua</w:t>
            </w:r>
            <w:proofErr w:type="spellEnd"/>
            <w:r w:rsidRPr="00B73957">
              <w:t xml:space="preserve"> </w:t>
            </w:r>
            <w:proofErr w:type="spellStart"/>
            <w:r w:rsidRPr="00B73957">
              <w:t>belas</w:t>
            </w:r>
            <w:proofErr w:type="spellEnd"/>
            <w:r w:rsidRPr="00B73957">
              <w:t xml:space="preserve">) </w:t>
            </w:r>
            <w:proofErr w:type="spellStart"/>
            <w:r w:rsidRPr="00B73957">
              <w:t>bulan</w:t>
            </w:r>
            <w:proofErr w:type="spellEnd"/>
            <w:r w:rsidRPr="00B73957">
              <w:t xml:space="preserve">. </w:t>
            </w:r>
            <w:proofErr w:type="spellStart"/>
            <w:r w:rsidRPr="00B73957">
              <w:t>Pengukuran</w:t>
            </w:r>
            <w:proofErr w:type="spellEnd"/>
            <w:r w:rsidRPr="00B73957">
              <w:t xml:space="preserve"> </w:t>
            </w:r>
            <w:proofErr w:type="spellStart"/>
            <w:r w:rsidRPr="00B73957">
              <w:t>dapat</w:t>
            </w:r>
            <w:proofErr w:type="spellEnd"/>
            <w:r w:rsidRPr="00B73957">
              <w:t xml:space="preserve"> </w:t>
            </w:r>
            <w:proofErr w:type="spellStart"/>
            <w:r w:rsidRPr="00B73957">
              <w:t>dilakukan</w:t>
            </w:r>
            <w:proofErr w:type="spellEnd"/>
            <w:r w:rsidRPr="00B73957">
              <w:t xml:space="preserve"> </w:t>
            </w:r>
            <w:proofErr w:type="spellStart"/>
            <w:r w:rsidRPr="00B73957">
              <w:t>dengan</w:t>
            </w:r>
            <w:proofErr w:type="spellEnd"/>
            <w:r w:rsidRPr="00B73957">
              <w:t xml:space="preserve"> </w:t>
            </w:r>
            <w:proofErr w:type="spellStart"/>
            <w:r w:rsidRPr="00B73957">
              <w:t>menghitung</w:t>
            </w:r>
            <w:proofErr w:type="spellEnd"/>
            <w:r w:rsidRPr="00B73957">
              <w:t xml:space="preserve"> </w:t>
            </w:r>
            <w:proofErr w:type="spellStart"/>
            <w:r w:rsidRPr="00B73957">
              <w:t>rasio</w:t>
            </w:r>
            <w:proofErr w:type="spellEnd"/>
            <w:r w:rsidRPr="00B73957">
              <w:t xml:space="preserve"> </w:t>
            </w:r>
            <w:proofErr w:type="spellStart"/>
            <w:r w:rsidRPr="00B73957">
              <w:t>likuiditas</w:t>
            </w:r>
            <w:proofErr w:type="spellEnd"/>
            <w:r w:rsidRPr="00B73957">
              <w:t xml:space="preserve"> </w:t>
            </w:r>
            <w:proofErr w:type="spellStart"/>
            <w:r w:rsidRPr="00B73957">
              <w:t>jangka</w:t>
            </w:r>
            <w:proofErr w:type="spellEnd"/>
            <w:r w:rsidRPr="00B73957">
              <w:t xml:space="preserve"> </w:t>
            </w:r>
            <w:proofErr w:type="spellStart"/>
            <w:r w:rsidRPr="00B73957">
              <w:t>panjang</w:t>
            </w:r>
            <w:proofErr w:type="spellEnd"/>
            <w:r w:rsidRPr="00B73957">
              <w:t xml:space="preserve"> </w:t>
            </w:r>
            <w:proofErr w:type="spellStart"/>
            <w:r w:rsidRPr="00B73957">
              <w:t>dengan</w:t>
            </w:r>
            <w:proofErr w:type="spellEnd"/>
            <w:r w:rsidRPr="00B73957">
              <w:t xml:space="preserve"> </w:t>
            </w:r>
            <w:proofErr w:type="spellStart"/>
            <w:r w:rsidRPr="00B73957">
              <w:t>menggunakan</w:t>
            </w:r>
            <w:proofErr w:type="spellEnd"/>
            <w:r w:rsidRPr="00B73957">
              <w:t xml:space="preserve"> </w:t>
            </w:r>
            <w:proofErr w:type="spellStart"/>
            <w:r w:rsidRPr="00B73957">
              <w:t>rumus</w:t>
            </w:r>
            <w:proofErr w:type="spellEnd"/>
            <w:r w:rsidRPr="00B73957">
              <w:t xml:space="preserve"> </w:t>
            </w:r>
            <w:proofErr w:type="spellStart"/>
            <w:r w:rsidRPr="00B73957">
              <w:t>sebagai</w:t>
            </w:r>
            <w:proofErr w:type="spellEnd"/>
            <w:r w:rsidRPr="00B73957">
              <w:t xml:space="preserve"> </w:t>
            </w:r>
            <w:proofErr w:type="spellStart"/>
            <w:r w:rsidRPr="00B73957">
              <w:t>berikut</w:t>
            </w:r>
            <w:proofErr w:type="spellEnd"/>
            <w:r w:rsidRPr="00B73957">
              <w:t>:</w:t>
            </w:r>
          </w:p>
          <w:p w14:paraId="67B6B7E0" w14:textId="77777777" w:rsidR="00397474" w:rsidRPr="00B73957" w:rsidRDefault="00397474" w:rsidP="00F90800">
            <w:pPr>
              <w:pStyle w:val="Style13"/>
              <w:widowControl/>
              <w:spacing w:before="60" w:after="60" w:line="240" w:lineRule="auto"/>
              <w:ind w:firstLine="50"/>
              <w:jc w:val="center"/>
              <w:rPr>
                <w:rStyle w:val="FontStyle33"/>
                <w:rFonts w:eastAsiaTheme="minorEastAsia"/>
                <w:kern w:val="2"/>
                <w:sz w:val="24"/>
                <w:szCs w:val="24"/>
                <w:lang w:eastAsia="id-ID"/>
                <w14:ligatures w14:val="standardContextual"/>
              </w:rPr>
            </w:pPr>
          </w:p>
          <w:p w14:paraId="713C20DA" w14:textId="0B82FF5E" w:rsidR="007E3BC0" w:rsidRPr="00B73957" w:rsidRDefault="007D18CB" w:rsidP="00F90800">
            <w:pPr>
              <w:pStyle w:val="Style13"/>
              <w:widowControl/>
              <w:spacing w:before="60" w:after="60" w:line="240" w:lineRule="auto"/>
              <w:ind w:firstLine="50"/>
              <w:jc w:val="center"/>
              <w:rPr>
                <w:rStyle w:val="FontStyle33"/>
                <w:kern w:val="2"/>
                <w:sz w:val="24"/>
                <w:szCs w:val="24"/>
                <w:lang w:eastAsia="id-ID"/>
                <w14:ligatures w14:val="standardContextual"/>
              </w:rPr>
            </w:pPr>
            <m:oMathPara>
              <m:oMath>
                <m:f>
                  <m:fPr>
                    <m:ctrlPr>
                      <w:rPr>
                        <w:rStyle w:val="FontStyle33"/>
                        <w:rFonts w:ascii="Cambria Math" w:hAnsi="Cambria Math"/>
                        <w:i/>
                        <w:kern w:val="2"/>
                        <w:sz w:val="24"/>
                        <w:szCs w:val="24"/>
                        <w:lang w:eastAsia="id-ID"/>
                        <w14:ligatures w14:val="standardContextual"/>
                      </w:rPr>
                    </m:ctrlPr>
                  </m:fPr>
                  <m:num>
                    <m:r>
                      <m:rPr>
                        <m:sty m:val="p"/>
                      </m:rPr>
                      <w:rPr>
                        <w:rStyle w:val="FontStyle33"/>
                        <w:rFonts w:ascii="Cambria Math" w:eastAsiaTheme="minorEastAsia" w:hAnsi="Cambria Math"/>
                        <w:kern w:val="2"/>
                        <w:sz w:val="24"/>
                        <w:szCs w:val="24"/>
                        <w:lang w:eastAsia="id-ID"/>
                        <w14:ligatures w14:val="standardContextual"/>
                      </w:rPr>
                      <m:t>Total Aset tidak lancar</m:t>
                    </m:r>
                  </m:num>
                  <m:den>
                    <m:r>
                      <m:rPr>
                        <m:sty m:val="p"/>
                      </m:rPr>
                      <w:rPr>
                        <w:rStyle w:val="FontStyle33"/>
                        <w:rFonts w:ascii="Cambria Math" w:eastAsiaTheme="minorEastAsia" w:hAnsi="Cambria Math"/>
                        <w:kern w:val="2"/>
                        <w:sz w:val="24"/>
                        <w:szCs w:val="24"/>
                        <w:lang w:eastAsia="id-ID"/>
                        <w14:ligatures w14:val="standardContextual"/>
                      </w:rPr>
                      <m:t>Total Liabilitas tidak lancar</m:t>
                    </m:r>
                  </m:den>
                </m:f>
              </m:oMath>
            </m:oMathPara>
          </w:p>
          <w:p w14:paraId="6A3004BC" w14:textId="77777777" w:rsidR="0047023A" w:rsidRPr="00B73957" w:rsidRDefault="0047023A" w:rsidP="00F90800">
            <w:pPr>
              <w:pStyle w:val="Style13"/>
              <w:widowControl/>
              <w:spacing w:before="60" w:after="60" w:line="240" w:lineRule="auto"/>
              <w:ind w:firstLine="50"/>
              <w:jc w:val="center"/>
              <w:rPr>
                <w:rStyle w:val="FontStyle33"/>
                <w:kern w:val="2"/>
                <w:sz w:val="24"/>
                <w:szCs w:val="24"/>
                <w:lang w:eastAsia="id-ID"/>
                <w14:ligatures w14:val="standardContextual"/>
              </w:rPr>
            </w:pPr>
          </w:p>
          <w:p w14:paraId="08CF3A51" w14:textId="77777777" w:rsidR="0047023A" w:rsidRPr="00B73957" w:rsidRDefault="0004150F" w:rsidP="00F90800">
            <w:pPr>
              <w:pStyle w:val="Style13"/>
              <w:widowControl/>
              <w:spacing w:before="60" w:after="60" w:line="240" w:lineRule="auto"/>
              <w:ind w:firstLine="0"/>
            </w:pPr>
            <w:r w:rsidRPr="00B73957">
              <w:t xml:space="preserve">Yang </w:t>
            </w:r>
            <w:proofErr w:type="spellStart"/>
            <w:r w:rsidRPr="00B73957">
              <w:t>dimaksud</w:t>
            </w:r>
            <w:proofErr w:type="spellEnd"/>
            <w:r w:rsidRPr="00B73957">
              <w:t xml:space="preserve"> </w:t>
            </w:r>
            <w:proofErr w:type="spellStart"/>
            <w:r w:rsidRPr="00B73957">
              <w:t>aset</w:t>
            </w:r>
            <w:proofErr w:type="spellEnd"/>
            <w:r w:rsidRPr="00B73957">
              <w:t xml:space="preserve"> </w:t>
            </w:r>
            <w:proofErr w:type="spellStart"/>
            <w:r w:rsidRPr="00B73957">
              <w:t>tidak</w:t>
            </w:r>
            <w:proofErr w:type="spellEnd"/>
            <w:r w:rsidRPr="00B73957">
              <w:t xml:space="preserve"> </w:t>
            </w:r>
            <w:proofErr w:type="spellStart"/>
            <w:r w:rsidRPr="00B73957">
              <w:t>lancar</w:t>
            </w:r>
            <w:proofErr w:type="spellEnd"/>
            <w:r w:rsidRPr="00B73957">
              <w:t xml:space="preserve"> </w:t>
            </w:r>
            <w:proofErr w:type="spellStart"/>
            <w:r w:rsidRPr="00B73957">
              <w:t>adalah</w:t>
            </w:r>
            <w:proofErr w:type="spellEnd"/>
            <w:r w:rsidRPr="00B73957">
              <w:t xml:space="preserve"> </w:t>
            </w:r>
            <w:proofErr w:type="spellStart"/>
            <w:r w:rsidR="003434D3" w:rsidRPr="00B73957">
              <w:t>aset</w:t>
            </w:r>
            <w:proofErr w:type="spellEnd"/>
            <w:r w:rsidR="003434D3" w:rsidRPr="00B73957">
              <w:t xml:space="preserve"> </w:t>
            </w:r>
            <w:proofErr w:type="spellStart"/>
            <w:r w:rsidR="003434D3" w:rsidRPr="00B73957">
              <w:t>keuangan</w:t>
            </w:r>
            <w:proofErr w:type="spellEnd"/>
            <w:r w:rsidR="003434D3" w:rsidRPr="00B73957">
              <w:t xml:space="preserve"> yang </w:t>
            </w:r>
            <w:proofErr w:type="spellStart"/>
            <w:r w:rsidR="003434D3" w:rsidRPr="00B73957">
              <w:t>memiliki</w:t>
            </w:r>
            <w:proofErr w:type="spellEnd"/>
            <w:r w:rsidR="003434D3" w:rsidRPr="00B73957">
              <w:t xml:space="preserve"> </w:t>
            </w:r>
            <w:proofErr w:type="spellStart"/>
            <w:r w:rsidR="003434D3" w:rsidRPr="00B73957">
              <w:t>jatuh</w:t>
            </w:r>
            <w:proofErr w:type="spellEnd"/>
            <w:r w:rsidR="003434D3" w:rsidRPr="00B73957">
              <w:t xml:space="preserve"> tempo paling </w:t>
            </w:r>
            <w:proofErr w:type="spellStart"/>
            <w:r w:rsidR="003434D3" w:rsidRPr="00B73957">
              <w:t>singkat</w:t>
            </w:r>
            <w:proofErr w:type="spellEnd"/>
            <w:r w:rsidR="003434D3" w:rsidRPr="00B73957">
              <w:t xml:space="preserve"> 12 (</w:t>
            </w:r>
            <w:proofErr w:type="spellStart"/>
            <w:r w:rsidR="003434D3" w:rsidRPr="00B73957">
              <w:t>dua</w:t>
            </w:r>
            <w:proofErr w:type="spellEnd"/>
            <w:r w:rsidR="003434D3" w:rsidRPr="00B73957">
              <w:t xml:space="preserve"> </w:t>
            </w:r>
            <w:proofErr w:type="spellStart"/>
            <w:r w:rsidR="003434D3" w:rsidRPr="00B73957">
              <w:t>belas</w:t>
            </w:r>
            <w:proofErr w:type="spellEnd"/>
            <w:r w:rsidR="003434D3" w:rsidRPr="00B73957">
              <w:t xml:space="preserve">) </w:t>
            </w:r>
            <w:proofErr w:type="spellStart"/>
            <w:r w:rsidR="003434D3" w:rsidRPr="00B73957">
              <w:t>bulan</w:t>
            </w:r>
            <w:proofErr w:type="spellEnd"/>
            <w:r w:rsidR="003434D3" w:rsidRPr="00B73957">
              <w:t xml:space="preserve">. </w:t>
            </w:r>
            <w:proofErr w:type="spellStart"/>
            <w:r w:rsidR="003434D3" w:rsidRPr="00B73957">
              <w:t>Contoh</w:t>
            </w:r>
            <w:proofErr w:type="spellEnd"/>
            <w:r w:rsidR="003434D3" w:rsidRPr="00B73957">
              <w:t xml:space="preserve"> </w:t>
            </w:r>
            <w:proofErr w:type="spellStart"/>
            <w:r w:rsidR="003434D3" w:rsidRPr="00B73957">
              <w:t>aset</w:t>
            </w:r>
            <w:proofErr w:type="spellEnd"/>
            <w:r w:rsidR="003434D3" w:rsidRPr="00B73957">
              <w:t xml:space="preserve"> </w:t>
            </w:r>
            <w:proofErr w:type="spellStart"/>
            <w:r w:rsidR="003434D3" w:rsidRPr="00B73957">
              <w:t>keuangan</w:t>
            </w:r>
            <w:proofErr w:type="spellEnd"/>
            <w:r w:rsidR="003434D3" w:rsidRPr="00B73957">
              <w:t xml:space="preserve"> </w:t>
            </w:r>
            <w:proofErr w:type="spellStart"/>
            <w:r w:rsidR="003434D3" w:rsidRPr="00B73957">
              <w:t>adalah</w:t>
            </w:r>
            <w:proofErr w:type="spellEnd"/>
            <w:r w:rsidR="003434D3" w:rsidRPr="00B73957">
              <w:t xml:space="preserve"> </w:t>
            </w:r>
            <w:proofErr w:type="spellStart"/>
            <w:r w:rsidR="003434D3" w:rsidRPr="00B73957">
              <w:t>penempatan</w:t>
            </w:r>
            <w:proofErr w:type="spellEnd"/>
            <w:r w:rsidR="003434D3" w:rsidRPr="00B73957">
              <w:t xml:space="preserve"> dana </w:t>
            </w:r>
            <w:proofErr w:type="spellStart"/>
            <w:r w:rsidR="003434D3" w:rsidRPr="00B73957">
              <w:t>sebagaimana</w:t>
            </w:r>
            <w:proofErr w:type="spellEnd"/>
            <w:r w:rsidR="003434D3" w:rsidRPr="00B73957">
              <w:t xml:space="preserve"> </w:t>
            </w:r>
            <w:proofErr w:type="spellStart"/>
            <w:r w:rsidR="003434D3" w:rsidRPr="00B73957">
              <w:t>tercatat</w:t>
            </w:r>
            <w:proofErr w:type="spellEnd"/>
            <w:r w:rsidR="003434D3" w:rsidRPr="00B73957">
              <w:t xml:space="preserve"> </w:t>
            </w:r>
            <w:proofErr w:type="spellStart"/>
            <w:r w:rsidR="003434D3" w:rsidRPr="00B73957">
              <w:t>dalam</w:t>
            </w:r>
            <w:proofErr w:type="spellEnd"/>
            <w:r w:rsidR="003434D3" w:rsidRPr="00B73957">
              <w:t xml:space="preserve"> Laporan </w:t>
            </w:r>
            <w:proofErr w:type="spellStart"/>
            <w:r w:rsidR="003434D3" w:rsidRPr="00B73957">
              <w:t>posisi</w:t>
            </w:r>
            <w:proofErr w:type="spellEnd"/>
            <w:r w:rsidR="003434D3" w:rsidRPr="00B73957">
              <w:t xml:space="preserve"> </w:t>
            </w:r>
            <w:proofErr w:type="spellStart"/>
            <w:r w:rsidR="003434D3" w:rsidRPr="00B73957">
              <w:t>keuangan</w:t>
            </w:r>
            <w:proofErr w:type="spellEnd"/>
            <w:r w:rsidR="003434D3" w:rsidRPr="00B73957">
              <w:t xml:space="preserve"> </w:t>
            </w:r>
            <w:proofErr w:type="spellStart"/>
            <w:r w:rsidR="003434D3" w:rsidRPr="00B73957">
              <w:t>tahun</w:t>
            </w:r>
            <w:proofErr w:type="spellEnd"/>
            <w:r w:rsidR="003434D3" w:rsidRPr="00B73957">
              <w:t xml:space="preserve"> </w:t>
            </w:r>
            <w:proofErr w:type="spellStart"/>
            <w:r w:rsidR="003434D3" w:rsidRPr="00B73957">
              <w:t>berjalan</w:t>
            </w:r>
            <w:proofErr w:type="spellEnd"/>
            <w:r w:rsidR="003434D3" w:rsidRPr="00B73957">
              <w:t>.</w:t>
            </w:r>
          </w:p>
          <w:p w14:paraId="524EAE47" w14:textId="77777777" w:rsidR="00B24275" w:rsidRPr="00B73957" w:rsidRDefault="00B24275" w:rsidP="00F90800">
            <w:pPr>
              <w:pStyle w:val="Style13"/>
              <w:widowControl/>
              <w:spacing w:before="60" w:after="60" w:line="240" w:lineRule="auto"/>
              <w:ind w:firstLine="50"/>
            </w:pPr>
          </w:p>
          <w:p w14:paraId="5031574D" w14:textId="509FC199" w:rsidR="00B24275" w:rsidRPr="00B73957" w:rsidRDefault="00B24275" w:rsidP="00F90800">
            <w:pPr>
              <w:pStyle w:val="Style13"/>
              <w:widowControl/>
              <w:spacing w:before="60" w:after="60" w:line="240" w:lineRule="auto"/>
              <w:ind w:firstLine="50"/>
              <w:rPr>
                <w:rStyle w:val="FontStyle33"/>
                <w:strike/>
                <w:sz w:val="24"/>
                <w:szCs w:val="24"/>
                <w:lang w:val="en-GB" w:eastAsia="id-ID"/>
              </w:rPr>
            </w:pPr>
            <w:r w:rsidRPr="00B73957">
              <w:t xml:space="preserve">Yang </w:t>
            </w:r>
            <w:proofErr w:type="spellStart"/>
            <w:r w:rsidRPr="00B73957">
              <w:t>dimaksud</w:t>
            </w:r>
            <w:proofErr w:type="spellEnd"/>
            <w:r w:rsidRPr="00B73957">
              <w:t xml:space="preserve"> </w:t>
            </w:r>
            <w:proofErr w:type="spellStart"/>
            <w:r w:rsidRPr="00B73957">
              <w:t>dengan</w:t>
            </w:r>
            <w:proofErr w:type="spellEnd"/>
            <w:r w:rsidRPr="00B73957">
              <w:t xml:space="preserve"> </w:t>
            </w:r>
            <w:proofErr w:type="spellStart"/>
            <w:r w:rsidRPr="00B73957">
              <w:t>liabilitas</w:t>
            </w:r>
            <w:proofErr w:type="spellEnd"/>
            <w:r w:rsidRPr="00B73957">
              <w:t xml:space="preserve"> </w:t>
            </w:r>
            <w:proofErr w:type="spellStart"/>
            <w:r w:rsidR="00960BA6" w:rsidRPr="00B73957">
              <w:t>tidak</w:t>
            </w:r>
            <w:proofErr w:type="spellEnd"/>
            <w:r w:rsidR="00960BA6" w:rsidRPr="00B73957">
              <w:t xml:space="preserve"> </w:t>
            </w:r>
            <w:proofErr w:type="spellStart"/>
            <w:r w:rsidRPr="00B73957">
              <w:t>lancar</w:t>
            </w:r>
            <w:proofErr w:type="spellEnd"/>
            <w:r w:rsidRPr="00B73957">
              <w:t xml:space="preserve"> </w:t>
            </w:r>
            <w:proofErr w:type="spellStart"/>
            <w:r w:rsidRPr="00B73957">
              <w:t>adalah</w:t>
            </w:r>
            <w:proofErr w:type="spellEnd"/>
            <w:r w:rsidRPr="00B73957">
              <w:t xml:space="preserve"> utang, </w:t>
            </w:r>
            <w:proofErr w:type="spellStart"/>
            <w:r w:rsidRPr="00B73957">
              <w:t>simpanan</w:t>
            </w:r>
            <w:proofErr w:type="spellEnd"/>
            <w:r w:rsidRPr="00B73957">
              <w:t xml:space="preserve">, </w:t>
            </w:r>
            <w:proofErr w:type="spellStart"/>
            <w:r w:rsidRPr="00B73957">
              <w:t>pinjaman</w:t>
            </w:r>
            <w:proofErr w:type="spellEnd"/>
            <w:r w:rsidRPr="00B73957">
              <w:t>/</w:t>
            </w:r>
            <w:proofErr w:type="spellStart"/>
            <w:r w:rsidRPr="00B73957">
              <w:t>pendanaan</w:t>
            </w:r>
            <w:proofErr w:type="spellEnd"/>
            <w:r w:rsidRPr="00B73957">
              <w:t xml:space="preserve"> yang </w:t>
            </w:r>
            <w:proofErr w:type="spellStart"/>
            <w:r w:rsidRPr="00B73957">
              <w:t>diterima</w:t>
            </w:r>
            <w:proofErr w:type="spellEnd"/>
            <w:r w:rsidRPr="00B73957">
              <w:t xml:space="preserve">, dan </w:t>
            </w:r>
            <w:proofErr w:type="spellStart"/>
            <w:r w:rsidRPr="00B73957">
              <w:t>liabilitas</w:t>
            </w:r>
            <w:proofErr w:type="spellEnd"/>
            <w:r w:rsidRPr="00B73957">
              <w:t xml:space="preserve"> lain yang </w:t>
            </w:r>
            <w:proofErr w:type="spellStart"/>
            <w:r w:rsidRPr="00B73957">
              <w:t>memiliki</w:t>
            </w:r>
            <w:proofErr w:type="spellEnd"/>
            <w:r w:rsidRPr="00B73957">
              <w:t xml:space="preserve"> </w:t>
            </w:r>
            <w:proofErr w:type="spellStart"/>
            <w:r w:rsidRPr="00B73957">
              <w:t>jatuh</w:t>
            </w:r>
            <w:proofErr w:type="spellEnd"/>
            <w:r w:rsidRPr="00B73957">
              <w:t xml:space="preserve"> tempo </w:t>
            </w:r>
            <w:r w:rsidR="00960BA6" w:rsidRPr="00B73957">
              <w:t xml:space="preserve">paling </w:t>
            </w:r>
            <w:proofErr w:type="spellStart"/>
            <w:r w:rsidR="00960BA6" w:rsidRPr="00B73957">
              <w:t>singkat</w:t>
            </w:r>
            <w:proofErr w:type="spellEnd"/>
            <w:r w:rsidR="00960BA6" w:rsidRPr="00B73957">
              <w:t xml:space="preserve"> </w:t>
            </w:r>
            <w:r w:rsidRPr="00B73957">
              <w:t>12 (</w:t>
            </w:r>
            <w:proofErr w:type="spellStart"/>
            <w:r w:rsidRPr="00B73957">
              <w:t>dua</w:t>
            </w:r>
            <w:proofErr w:type="spellEnd"/>
            <w:r w:rsidRPr="00B73957">
              <w:t xml:space="preserve"> </w:t>
            </w:r>
            <w:proofErr w:type="spellStart"/>
            <w:r w:rsidRPr="00B73957">
              <w:t>belas</w:t>
            </w:r>
            <w:proofErr w:type="spellEnd"/>
            <w:r w:rsidRPr="00B73957">
              <w:t xml:space="preserve">) </w:t>
            </w:r>
            <w:proofErr w:type="spellStart"/>
            <w:r w:rsidRPr="00B73957">
              <w:t>bulan</w:t>
            </w:r>
            <w:proofErr w:type="spellEnd"/>
            <w:r w:rsidRPr="00B73957">
              <w:t xml:space="preserve"> </w:t>
            </w:r>
            <w:proofErr w:type="spellStart"/>
            <w:r w:rsidRPr="00B73957">
              <w:t>sebagaimana</w:t>
            </w:r>
            <w:proofErr w:type="spellEnd"/>
            <w:r w:rsidRPr="00B73957">
              <w:t xml:space="preserve"> </w:t>
            </w:r>
            <w:proofErr w:type="spellStart"/>
            <w:r w:rsidRPr="00B73957">
              <w:t>tercatat</w:t>
            </w:r>
            <w:proofErr w:type="spellEnd"/>
            <w:r w:rsidRPr="00B73957">
              <w:t xml:space="preserve"> </w:t>
            </w:r>
            <w:proofErr w:type="spellStart"/>
            <w:r w:rsidRPr="00B73957">
              <w:t>dalam</w:t>
            </w:r>
            <w:proofErr w:type="spellEnd"/>
            <w:r w:rsidRPr="00B73957">
              <w:t xml:space="preserve"> Laporan </w:t>
            </w:r>
            <w:proofErr w:type="spellStart"/>
            <w:r w:rsidRPr="00B73957">
              <w:t>Posisi</w:t>
            </w:r>
            <w:proofErr w:type="spellEnd"/>
            <w:r w:rsidRPr="00B73957">
              <w:t xml:space="preserve"> </w:t>
            </w:r>
            <w:proofErr w:type="spellStart"/>
            <w:r w:rsidRPr="00B73957">
              <w:t>Keuangan</w:t>
            </w:r>
            <w:proofErr w:type="spellEnd"/>
            <w:r w:rsidRPr="00B73957">
              <w:t xml:space="preserve"> </w:t>
            </w:r>
            <w:proofErr w:type="spellStart"/>
            <w:r w:rsidRPr="00B73957">
              <w:t>tahun</w:t>
            </w:r>
            <w:proofErr w:type="spellEnd"/>
            <w:r w:rsidRPr="00B73957">
              <w:t xml:space="preserve"> </w:t>
            </w:r>
            <w:proofErr w:type="spellStart"/>
            <w:r w:rsidRPr="00B73957">
              <w:t>berjalan</w:t>
            </w:r>
            <w:proofErr w:type="spellEnd"/>
            <w:r w:rsidRPr="00B73957">
              <w:t>.</w:t>
            </w:r>
          </w:p>
        </w:tc>
      </w:tr>
      <w:tr w:rsidR="007E3BC0" w:rsidRPr="00B73957" w14:paraId="54B2DA62" w14:textId="77777777" w:rsidTr="00F90800">
        <w:trPr>
          <w:gridAfter w:val="1"/>
          <w:wAfter w:w="4" w:type="pct"/>
          <w:trHeight w:val="1349"/>
        </w:trPr>
        <w:tc>
          <w:tcPr>
            <w:tcW w:w="1223" w:type="pct"/>
            <w:tcBorders>
              <w:top w:val="single" w:sz="4" w:space="0" w:color="auto"/>
              <w:left w:val="single" w:sz="4" w:space="0" w:color="auto"/>
              <w:bottom w:val="single" w:sz="4" w:space="0" w:color="auto"/>
              <w:right w:val="single" w:sz="4" w:space="0" w:color="auto"/>
            </w:tcBorders>
            <w:hideMark/>
          </w:tcPr>
          <w:p w14:paraId="6055F05A" w14:textId="58905411" w:rsidR="007E3BC0" w:rsidRPr="00B73957" w:rsidRDefault="002B0C61" w:rsidP="00785647">
            <w:pPr>
              <w:pStyle w:val="Style18"/>
              <w:widowControl/>
              <w:numPr>
                <w:ilvl w:val="0"/>
                <w:numId w:val="86"/>
              </w:numPr>
              <w:spacing w:before="60" w:after="60" w:line="240" w:lineRule="auto"/>
              <w:ind w:left="376"/>
              <w:jc w:val="left"/>
            </w:pPr>
            <w:proofErr w:type="spellStart"/>
            <w:r w:rsidRPr="00B73957">
              <w:rPr>
                <w:rStyle w:val="FontStyle33"/>
                <w:sz w:val="24"/>
                <w:szCs w:val="24"/>
                <w:lang w:eastAsia="id-ID"/>
              </w:rPr>
              <w:lastRenderedPageBreak/>
              <w:t>Kecukupan</w:t>
            </w:r>
            <w:proofErr w:type="spellEnd"/>
            <w:r w:rsidRPr="00B73957">
              <w:rPr>
                <w:rStyle w:val="FontStyle33"/>
                <w:sz w:val="24"/>
                <w:szCs w:val="24"/>
                <w:lang w:eastAsia="id-ID"/>
              </w:rPr>
              <w:t xml:space="preserve"> </w:t>
            </w:r>
            <w:proofErr w:type="spellStart"/>
            <w:r w:rsidR="007E3BC0" w:rsidRPr="00B73957">
              <w:rPr>
                <w:rStyle w:val="FontStyle33"/>
                <w:sz w:val="24"/>
                <w:szCs w:val="24"/>
                <w:lang w:eastAsia="id-ID"/>
              </w:rPr>
              <w:t>Kebijakan</w:t>
            </w:r>
            <w:proofErr w:type="spellEnd"/>
            <w:r w:rsidR="007E3BC0" w:rsidRPr="00B73957">
              <w:rPr>
                <w:rStyle w:val="FontStyle33"/>
                <w:sz w:val="24"/>
                <w:szCs w:val="24"/>
                <w:lang w:eastAsia="id-ID"/>
              </w:rPr>
              <w:t xml:space="preserve"> </w:t>
            </w:r>
            <w:proofErr w:type="spellStart"/>
            <w:r w:rsidR="007E3BC0" w:rsidRPr="00B73957">
              <w:rPr>
                <w:rStyle w:val="FontStyle33"/>
                <w:sz w:val="24"/>
                <w:szCs w:val="24"/>
                <w:lang w:eastAsia="id-ID"/>
              </w:rPr>
              <w:t>pengelolaan</w:t>
            </w:r>
            <w:proofErr w:type="spellEnd"/>
            <w:r w:rsidR="007E3BC0" w:rsidRPr="00B73957">
              <w:rPr>
                <w:rStyle w:val="FontStyle33"/>
                <w:sz w:val="24"/>
                <w:szCs w:val="24"/>
                <w:lang w:eastAsia="id-ID"/>
              </w:rPr>
              <w:t xml:space="preserve"> </w:t>
            </w:r>
            <w:proofErr w:type="spellStart"/>
            <w:r w:rsidR="007E3BC0" w:rsidRPr="00B73957">
              <w:rPr>
                <w:rStyle w:val="FontStyle33"/>
                <w:sz w:val="24"/>
                <w:szCs w:val="24"/>
                <w:lang w:eastAsia="id-ID"/>
              </w:rPr>
              <w:t>likuiditas</w:t>
            </w:r>
            <w:proofErr w:type="spellEnd"/>
            <w:r w:rsidR="007E3BC0" w:rsidRPr="00B73957">
              <w:rPr>
                <w:rStyle w:val="FontStyle33"/>
                <w:sz w:val="24"/>
                <w:szCs w:val="24"/>
                <w:lang w:eastAsia="id-ID"/>
              </w:rPr>
              <w:t xml:space="preserve"> </w:t>
            </w:r>
          </w:p>
        </w:tc>
        <w:tc>
          <w:tcPr>
            <w:tcW w:w="1099" w:type="pct"/>
            <w:gridSpan w:val="2"/>
            <w:tcBorders>
              <w:top w:val="single" w:sz="4" w:space="0" w:color="auto"/>
              <w:left w:val="single" w:sz="4" w:space="0" w:color="auto"/>
              <w:bottom w:val="single" w:sz="4" w:space="0" w:color="auto"/>
              <w:right w:val="single" w:sz="4" w:space="0" w:color="auto"/>
            </w:tcBorders>
            <w:hideMark/>
          </w:tcPr>
          <w:p w14:paraId="5BF29239" w14:textId="77777777" w:rsidR="007E3BC0" w:rsidRPr="00B73957" w:rsidRDefault="007E3BC0" w:rsidP="00F90800">
            <w:pPr>
              <w:pStyle w:val="Style16"/>
              <w:widowControl/>
              <w:spacing w:before="60" w:after="60"/>
              <w:jc w:val="left"/>
              <w:rPr>
                <w:rStyle w:val="FontStyle33"/>
                <w:sz w:val="24"/>
                <w:szCs w:val="24"/>
                <w:lang w:eastAsia="id-ID"/>
              </w:rPr>
            </w:pPr>
            <w:r w:rsidRPr="00B73957">
              <w:rPr>
                <w:rStyle w:val="FontStyle33"/>
                <w:sz w:val="24"/>
                <w:szCs w:val="24"/>
                <w:lang w:val="id-ID" w:eastAsia="id-ID"/>
              </w:rPr>
              <w:t xml:space="preserve">Manajemen </w:t>
            </w:r>
            <w:proofErr w:type="spellStart"/>
            <w:r w:rsidRPr="00B73957">
              <w:rPr>
                <w:rStyle w:val="FontStyle33"/>
                <w:sz w:val="24"/>
                <w:szCs w:val="24"/>
                <w:lang w:eastAsia="id-ID"/>
              </w:rPr>
              <w:t>pengelolaan</w:t>
            </w:r>
            <w:proofErr w:type="spellEnd"/>
            <w:r w:rsidRPr="00B73957">
              <w:rPr>
                <w:rStyle w:val="FontStyle33"/>
                <w:sz w:val="24"/>
                <w:szCs w:val="24"/>
                <w:lang w:eastAsia="id-ID"/>
              </w:rPr>
              <w:t xml:space="preserve"> </w:t>
            </w:r>
            <w:proofErr w:type="spellStart"/>
            <w:r w:rsidRPr="00B73957">
              <w:rPr>
                <w:rStyle w:val="FontStyle33"/>
                <w:sz w:val="24"/>
                <w:szCs w:val="24"/>
                <w:lang w:eastAsia="id-ID"/>
              </w:rPr>
              <w:t>likuiditas</w:t>
            </w:r>
            <w:proofErr w:type="spellEnd"/>
            <w:r w:rsidRPr="00B73957">
              <w:rPr>
                <w:rStyle w:val="FontStyle33"/>
                <w:sz w:val="24"/>
                <w:szCs w:val="24"/>
                <w:lang w:eastAsia="id-ID"/>
              </w:rPr>
              <w:t xml:space="preserve"> LKM</w:t>
            </w:r>
          </w:p>
        </w:tc>
        <w:tc>
          <w:tcPr>
            <w:tcW w:w="2674" w:type="pct"/>
            <w:tcBorders>
              <w:top w:val="single" w:sz="4" w:space="0" w:color="auto"/>
              <w:left w:val="single" w:sz="4" w:space="0" w:color="auto"/>
              <w:bottom w:val="single" w:sz="4" w:space="0" w:color="auto"/>
              <w:right w:val="single" w:sz="4" w:space="0" w:color="auto"/>
            </w:tcBorders>
            <w:hideMark/>
          </w:tcPr>
          <w:p w14:paraId="03E07345" w14:textId="0062179B" w:rsidR="007E3BC0" w:rsidRPr="00B73957" w:rsidRDefault="007E3BC0" w:rsidP="00F90800">
            <w:pPr>
              <w:pStyle w:val="Style16"/>
              <w:widowControl/>
              <w:spacing w:before="60" w:after="60"/>
              <w:rPr>
                <w:rStyle w:val="FontStyle33"/>
                <w:sz w:val="24"/>
                <w:szCs w:val="24"/>
                <w:lang w:eastAsia="id-ID"/>
              </w:rPr>
            </w:pPr>
            <w:r w:rsidRPr="00B73957">
              <w:rPr>
                <w:rStyle w:val="FontStyle33"/>
                <w:sz w:val="24"/>
                <w:szCs w:val="24"/>
                <w:lang w:val="id-ID" w:eastAsia="id-ID"/>
              </w:rPr>
              <w:t xml:space="preserve">Hal ini meliputi pemahaman </w:t>
            </w:r>
            <w:r w:rsidR="00812CAB" w:rsidRPr="00B73957">
              <w:rPr>
                <w:rStyle w:val="FontStyle33"/>
                <w:sz w:val="24"/>
                <w:szCs w:val="24"/>
                <w:lang w:val="en-GB" w:eastAsia="id-ID"/>
              </w:rPr>
              <w:t>d</w:t>
            </w:r>
            <w:r w:rsidRPr="00B73957">
              <w:rPr>
                <w:rStyle w:val="FontStyle33"/>
                <w:sz w:val="24"/>
                <w:szCs w:val="24"/>
                <w:lang w:val="id-ID" w:eastAsia="id-ID"/>
              </w:rPr>
              <w:t xml:space="preserve">ireksi dan </w:t>
            </w:r>
            <w:r w:rsidR="00812CAB" w:rsidRPr="00B73957">
              <w:rPr>
                <w:rStyle w:val="FontStyle33"/>
                <w:sz w:val="24"/>
                <w:szCs w:val="24"/>
                <w:lang w:val="en-GB" w:eastAsia="id-ID"/>
              </w:rPr>
              <w:t>d</w:t>
            </w:r>
            <w:r w:rsidRPr="00B73957">
              <w:rPr>
                <w:rStyle w:val="FontStyle33"/>
                <w:sz w:val="24"/>
                <w:szCs w:val="24"/>
                <w:lang w:val="id-ID" w:eastAsia="id-ID"/>
              </w:rPr>
              <w:t xml:space="preserve">ewan </w:t>
            </w:r>
            <w:r w:rsidR="00812CAB" w:rsidRPr="00B73957">
              <w:rPr>
                <w:rStyle w:val="FontStyle33"/>
                <w:sz w:val="24"/>
                <w:szCs w:val="24"/>
                <w:lang w:val="en-GB" w:eastAsia="id-ID"/>
              </w:rPr>
              <w:t>k</w:t>
            </w:r>
            <w:r w:rsidRPr="00B73957">
              <w:rPr>
                <w:rStyle w:val="FontStyle33"/>
                <w:sz w:val="24"/>
                <w:szCs w:val="24"/>
                <w:lang w:val="id-ID" w:eastAsia="id-ID"/>
              </w:rPr>
              <w:t xml:space="preserve">omisaris, kebijakan dan prosedur pengelolaan </w:t>
            </w:r>
            <w:proofErr w:type="spellStart"/>
            <w:r w:rsidRPr="00B73957">
              <w:rPr>
                <w:rStyle w:val="FontStyle33"/>
                <w:sz w:val="24"/>
                <w:szCs w:val="24"/>
                <w:lang w:eastAsia="id-ID"/>
              </w:rPr>
              <w:t>likuiditas</w:t>
            </w:r>
            <w:proofErr w:type="spellEnd"/>
            <w:r w:rsidRPr="00B73957">
              <w:rPr>
                <w:rStyle w:val="FontStyle33"/>
                <w:sz w:val="24"/>
                <w:szCs w:val="24"/>
                <w:lang w:val="id-ID" w:eastAsia="id-ID"/>
              </w:rPr>
              <w:t xml:space="preserve">, perencanaan serta penilaian kecukupan </w:t>
            </w:r>
            <w:proofErr w:type="spellStart"/>
            <w:r w:rsidRPr="00B73957">
              <w:rPr>
                <w:rStyle w:val="FontStyle33"/>
                <w:sz w:val="24"/>
                <w:szCs w:val="24"/>
                <w:lang w:eastAsia="id-ID"/>
              </w:rPr>
              <w:t>likuiditas</w:t>
            </w:r>
            <w:proofErr w:type="spellEnd"/>
            <w:r w:rsidRPr="00B73957">
              <w:rPr>
                <w:rStyle w:val="FontStyle33"/>
                <w:sz w:val="24"/>
                <w:szCs w:val="24"/>
                <w:lang w:val="id-ID" w:eastAsia="id-ID"/>
              </w:rPr>
              <w:t xml:space="preserve">. </w:t>
            </w:r>
          </w:p>
        </w:tc>
      </w:tr>
    </w:tbl>
    <w:p w14:paraId="2EF2022C" w14:textId="154A1AAB" w:rsidR="00BA7127" w:rsidRPr="00B73957" w:rsidRDefault="00BA7127" w:rsidP="00201EA7">
      <w:pPr>
        <w:pStyle w:val="Default"/>
        <w:spacing w:before="60" w:after="60" w:line="276" w:lineRule="auto"/>
        <w:rPr>
          <w:b/>
          <w:bCs/>
          <w:color w:val="auto"/>
        </w:rPr>
      </w:pPr>
    </w:p>
    <w:p w14:paraId="13927BED" w14:textId="77777777" w:rsidR="004D1537" w:rsidRPr="00B73957" w:rsidRDefault="004D1537" w:rsidP="00201EA7">
      <w:pPr>
        <w:pStyle w:val="Default"/>
        <w:spacing w:before="60" w:after="60" w:line="276" w:lineRule="auto"/>
        <w:rPr>
          <w:b/>
          <w:bCs/>
          <w:color w:val="auto"/>
        </w:rPr>
        <w:sectPr w:rsidR="004D1537" w:rsidRPr="00B73957" w:rsidSect="00B211DE">
          <w:pgSz w:w="18711" w:h="11907" w:orient="landscape" w:code="5"/>
          <w:pgMar w:top="1418" w:right="1418" w:bottom="1418" w:left="1418" w:header="709" w:footer="709" w:gutter="0"/>
          <w:pgNumType w:fmt="numberInDash"/>
          <w:cols w:space="708"/>
          <w:titlePg/>
          <w:docGrid w:linePitch="360"/>
        </w:sectPr>
      </w:pPr>
    </w:p>
    <w:p w14:paraId="1DED7398" w14:textId="7AEE694A" w:rsidR="004D1537" w:rsidRPr="00B73957" w:rsidRDefault="004D1537" w:rsidP="007B4D5D">
      <w:pPr>
        <w:pStyle w:val="Style1"/>
        <w:widowControl/>
        <w:spacing w:before="60" w:after="60" w:line="276" w:lineRule="auto"/>
        <w:ind w:left="1843" w:hanging="1843"/>
        <w:rPr>
          <w:rFonts w:cs="Bookman Old Style"/>
          <w:i/>
          <w:iCs/>
          <w:lang w:val="id-ID" w:eastAsia="id-ID"/>
        </w:rPr>
      </w:pPr>
      <w:proofErr w:type="spellStart"/>
      <w:r w:rsidRPr="00B73957">
        <w:lastRenderedPageBreak/>
        <w:t>Tabel</w:t>
      </w:r>
      <w:proofErr w:type="spellEnd"/>
      <w:r w:rsidRPr="00B73957">
        <w:t xml:space="preserve"> V.B: </w:t>
      </w:r>
      <w:proofErr w:type="spellStart"/>
      <w:r w:rsidRPr="00B73957">
        <w:t>Pedoman</w:t>
      </w:r>
      <w:proofErr w:type="spellEnd"/>
      <w:r w:rsidRPr="00B73957">
        <w:t xml:space="preserve"> </w:t>
      </w:r>
      <w:proofErr w:type="spellStart"/>
      <w:r w:rsidRPr="00B73957">
        <w:t>Penetapan</w:t>
      </w:r>
      <w:proofErr w:type="spellEnd"/>
      <w:r w:rsidRPr="00B73957">
        <w:t xml:space="preserve"> </w:t>
      </w:r>
      <w:proofErr w:type="spellStart"/>
      <w:r w:rsidRPr="00B73957">
        <w:t>Peringkat</w:t>
      </w:r>
      <w:proofErr w:type="spellEnd"/>
      <w:r w:rsidRPr="00B73957">
        <w:t xml:space="preserve"> </w:t>
      </w:r>
      <w:proofErr w:type="spellStart"/>
      <w:r w:rsidRPr="00B73957">
        <w:t>Faktor</w:t>
      </w:r>
      <w:proofErr w:type="spellEnd"/>
      <w:r w:rsidRPr="00B73957">
        <w:t xml:space="preserve"> </w:t>
      </w:r>
      <w:r w:rsidRPr="00B73957">
        <w:rPr>
          <w:rStyle w:val="FontStyle29"/>
          <w:i w:val="0"/>
          <w:iCs w:val="0"/>
          <w:sz w:val="24"/>
          <w:szCs w:val="24"/>
          <w:lang w:val="id-ID" w:eastAsia="id-ID"/>
        </w:rPr>
        <w:t>Likuiditas</w:t>
      </w:r>
    </w:p>
    <w:tbl>
      <w:tblPr>
        <w:tblW w:w="5000" w:type="pct"/>
        <w:tblCellMar>
          <w:left w:w="40" w:type="dxa"/>
          <w:right w:w="40" w:type="dxa"/>
        </w:tblCellMar>
        <w:tblLook w:val="04A0" w:firstRow="1" w:lastRow="0" w:firstColumn="1" w:lastColumn="0" w:noHBand="0" w:noVBand="1"/>
      </w:tblPr>
      <w:tblGrid>
        <w:gridCol w:w="1516"/>
        <w:gridCol w:w="2728"/>
        <w:gridCol w:w="11615"/>
      </w:tblGrid>
      <w:tr w:rsidR="00F622C7" w:rsidRPr="00B73957" w14:paraId="630DBA31" w14:textId="77777777" w:rsidTr="007B4D5D">
        <w:trPr>
          <w:tblHeader/>
        </w:trPr>
        <w:tc>
          <w:tcPr>
            <w:tcW w:w="478" w:type="pct"/>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hideMark/>
          </w:tcPr>
          <w:p w14:paraId="39783D33" w14:textId="77777777" w:rsidR="00E46105" w:rsidRPr="00B73957" w:rsidRDefault="00E46105" w:rsidP="007B4D5D">
            <w:pPr>
              <w:pStyle w:val="Style13"/>
              <w:widowControl/>
              <w:spacing w:before="60" w:after="60" w:line="240" w:lineRule="auto"/>
              <w:ind w:hanging="88"/>
              <w:jc w:val="center"/>
              <w:rPr>
                <w:rStyle w:val="FontStyle29"/>
                <w:i w:val="0"/>
                <w:iCs w:val="0"/>
                <w:sz w:val="24"/>
                <w:szCs w:val="24"/>
              </w:rPr>
            </w:pPr>
            <w:r w:rsidRPr="00B73957">
              <w:rPr>
                <w:rStyle w:val="FontStyle29"/>
                <w:i w:val="0"/>
                <w:iCs w:val="0"/>
                <w:sz w:val="24"/>
                <w:szCs w:val="24"/>
                <w:lang w:val="id-ID" w:eastAsia="id-ID"/>
              </w:rPr>
              <w:t>Peringkat</w:t>
            </w:r>
          </w:p>
        </w:tc>
        <w:tc>
          <w:tcPr>
            <w:tcW w:w="860" w:type="pct"/>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5CE207F4" w14:textId="2A849932" w:rsidR="00E46105" w:rsidRPr="00B73957" w:rsidRDefault="0098515B" w:rsidP="007B4D5D">
            <w:pPr>
              <w:pStyle w:val="Style13"/>
              <w:widowControl/>
              <w:spacing w:before="60" w:after="60" w:line="240" w:lineRule="auto"/>
              <w:ind w:left="2870" w:hanging="2767"/>
              <w:jc w:val="center"/>
              <w:rPr>
                <w:rStyle w:val="FontStyle29"/>
                <w:i w:val="0"/>
                <w:iCs w:val="0"/>
                <w:sz w:val="24"/>
                <w:szCs w:val="24"/>
                <w:lang w:val="en-GB" w:eastAsia="id-ID"/>
              </w:rPr>
            </w:pPr>
            <w:r w:rsidRPr="00B73957">
              <w:rPr>
                <w:rStyle w:val="FontStyle29"/>
                <w:i w:val="0"/>
                <w:iCs w:val="0"/>
                <w:sz w:val="24"/>
                <w:szCs w:val="24"/>
                <w:lang w:val="en-GB" w:eastAsia="id-ID"/>
              </w:rPr>
              <w:t>Nilai</w:t>
            </w:r>
          </w:p>
        </w:tc>
        <w:tc>
          <w:tcPr>
            <w:tcW w:w="3662" w:type="pct"/>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54D0A318" w14:textId="159A5600" w:rsidR="00E46105" w:rsidRPr="00B73957" w:rsidRDefault="00E46105" w:rsidP="007B4D5D">
            <w:pPr>
              <w:pStyle w:val="Style13"/>
              <w:widowControl/>
              <w:spacing w:before="60" w:after="60" w:line="240" w:lineRule="auto"/>
              <w:ind w:left="2870"/>
              <w:rPr>
                <w:rStyle w:val="FontStyle29"/>
                <w:i w:val="0"/>
                <w:iCs w:val="0"/>
                <w:sz w:val="24"/>
                <w:szCs w:val="24"/>
                <w:lang w:val="id-ID" w:eastAsia="id-ID"/>
              </w:rPr>
            </w:pPr>
            <w:r w:rsidRPr="00B73957">
              <w:rPr>
                <w:rStyle w:val="FontStyle29"/>
                <w:i w:val="0"/>
                <w:iCs w:val="0"/>
                <w:sz w:val="24"/>
                <w:szCs w:val="24"/>
                <w:lang w:val="id-ID" w:eastAsia="id-ID"/>
              </w:rPr>
              <w:t>Definisi Peringkat</w:t>
            </w:r>
          </w:p>
        </w:tc>
      </w:tr>
      <w:tr w:rsidR="00F622C7" w:rsidRPr="00B73957" w14:paraId="24FC3659" w14:textId="77777777" w:rsidTr="007B4D5D">
        <w:tc>
          <w:tcPr>
            <w:tcW w:w="478" w:type="pct"/>
            <w:tcBorders>
              <w:top w:val="single" w:sz="6" w:space="0" w:color="auto"/>
              <w:left w:val="single" w:sz="6" w:space="0" w:color="auto"/>
              <w:bottom w:val="single" w:sz="6" w:space="0" w:color="auto"/>
              <w:right w:val="single" w:sz="6" w:space="0" w:color="auto"/>
            </w:tcBorders>
            <w:vAlign w:val="center"/>
            <w:hideMark/>
          </w:tcPr>
          <w:p w14:paraId="20ACC7EA" w14:textId="37DDDA65" w:rsidR="0098515B" w:rsidRPr="00B73957" w:rsidRDefault="0098515B" w:rsidP="007B4D5D">
            <w:pPr>
              <w:pStyle w:val="Style18"/>
              <w:widowControl/>
              <w:spacing w:before="60" w:after="60" w:line="240" w:lineRule="auto"/>
              <w:ind w:left="59" w:firstLine="0"/>
              <w:jc w:val="center"/>
              <w:rPr>
                <w:rStyle w:val="FontStyle29"/>
                <w:i w:val="0"/>
                <w:iCs w:val="0"/>
                <w:sz w:val="24"/>
                <w:szCs w:val="24"/>
                <w:lang w:val="id-ID"/>
              </w:rPr>
            </w:pPr>
            <w:proofErr w:type="spellStart"/>
            <w:r w:rsidRPr="00B73957">
              <w:rPr>
                <w:rStyle w:val="FontStyle28"/>
                <w:i w:val="0"/>
                <w:iCs w:val="0"/>
                <w:sz w:val="24"/>
                <w:szCs w:val="24"/>
              </w:rPr>
              <w:t>Peringkat</w:t>
            </w:r>
            <w:proofErr w:type="spellEnd"/>
            <w:r w:rsidRPr="00B73957">
              <w:rPr>
                <w:rStyle w:val="FontStyle28"/>
                <w:i w:val="0"/>
                <w:iCs w:val="0"/>
                <w:sz w:val="24"/>
                <w:szCs w:val="24"/>
              </w:rPr>
              <w:t xml:space="preserve"> 1</w:t>
            </w:r>
          </w:p>
        </w:tc>
        <w:tc>
          <w:tcPr>
            <w:tcW w:w="860" w:type="pct"/>
            <w:tcBorders>
              <w:top w:val="single" w:sz="6" w:space="0" w:color="auto"/>
              <w:left w:val="single" w:sz="6" w:space="0" w:color="auto"/>
              <w:bottom w:val="single" w:sz="6" w:space="0" w:color="auto"/>
              <w:right w:val="single" w:sz="6" w:space="0" w:color="auto"/>
            </w:tcBorders>
            <w:vAlign w:val="center"/>
          </w:tcPr>
          <w:p w14:paraId="7DAEEBFF" w14:textId="71A2E37C" w:rsidR="0098515B" w:rsidRPr="00B73957" w:rsidRDefault="0098515B" w:rsidP="007B4D5D">
            <w:pPr>
              <w:pStyle w:val="Style13"/>
              <w:widowControl/>
              <w:spacing w:before="60" w:after="60" w:line="240" w:lineRule="auto"/>
              <w:ind w:firstLine="0"/>
              <w:jc w:val="center"/>
              <w:rPr>
                <w:rStyle w:val="FontStyle29"/>
                <w:i w:val="0"/>
                <w:iCs w:val="0"/>
                <w:sz w:val="24"/>
                <w:szCs w:val="24"/>
                <w:lang w:val="nl-NL" w:eastAsia="id-ID"/>
              </w:rPr>
            </w:pPr>
            <w:r w:rsidRPr="00B73957">
              <w:rPr>
                <w:rStyle w:val="fontstyle01"/>
                <w:color w:val="auto"/>
              </w:rPr>
              <w:t>1,00 – 1,50</w:t>
            </w:r>
          </w:p>
        </w:tc>
        <w:tc>
          <w:tcPr>
            <w:tcW w:w="3662" w:type="pct"/>
            <w:tcBorders>
              <w:top w:val="single" w:sz="6" w:space="0" w:color="auto"/>
              <w:left w:val="single" w:sz="6" w:space="0" w:color="auto"/>
              <w:bottom w:val="single" w:sz="6" w:space="0" w:color="auto"/>
              <w:right w:val="single" w:sz="6" w:space="0" w:color="auto"/>
            </w:tcBorders>
            <w:hideMark/>
          </w:tcPr>
          <w:p w14:paraId="1F7E14E1" w14:textId="483A3FD0" w:rsidR="0098515B" w:rsidRPr="00B73957" w:rsidRDefault="0098515B" w:rsidP="007B4D5D">
            <w:pPr>
              <w:pStyle w:val="Style13"/>
              <w:widowControl/>
              <w:spacing w:before="60" w:after="60" w:line="240" w:lineRule="auto"/>
              <w:ind w:firstLine="0"/>
              <w:rPr>
                <w:rStyle w:val="FontStyle29"/>
                <w:i w:val="0"/>
                <w:iCs w:val="0"/>
                <w:sz w:val="24"/>
                <w:szCs w:val="24"/>
                <w:lang w:val="id-ID" w:eastAsia="id-ID"/>
              </w:rPr>
            </w:pPr>
            <w:r w:rsidRPr="00B73957">
              <w:rPr>
                <w:rStyle w:val="FontStyle29"/>
                <w:i w:val="0"/>
                <w:iCs w:val="0"/>
                <w:sz w:val="24"/>
                <w:szCs w:val="24"/>
                <w:lang w:val="nl-NL" w:eastAsia="id-ID"/>
              </w:rPr>
              <w:t>K</w:t>
            </w:r>
            <w:r w:rsidRPr="00B73957">
              <w:rPr>
                <w:rStyle w:val="FontStyle29"/>
                <w:i w:val="0"/>
                <w:iCs w:val="0"/>
                <w:sz w:val="24"/>
                <w:szCs w:val="24"/>
                <w:lang w:val="id-ID" w:eastAsia="id-ID"/>
              </w:rPr>
              <w:t xml:space="preserve">arakteristik </w:t>
            </w:r>
            <w:r w:rsidRPr="00B73957">
              <w:rPr>
                <w:lang w:val="nl-NL"/>
              </w:rPr>
              <w:t xml:space="preserve">LKM </w:t>
            </w:r>
            <w:r w:rsidRPr="00B73957">
              <w:rPr>
                <w:rStyle w:val="FontStyle29"/>
                <w:i w:val="0"/>
                <w:iCs w:val="0"/>
                <w:sz w:val="24"/>
                <w:szCs w:val="24"/>
                <w:lang w:val="id-ID" w:eastAsia="id-ID"/>
              </w:rPr>
              <w:t>yang termasuk dalam peringkat 1 antara lain sebagai berikut:</w:t>
            </w:r>
          </w:p>
          <w:p w14:paraId="30CBD413" w14:textId="7BE10C01" w:rsidR="0098515B" w:rsidRPr="00B73957" w:rsidRDefault="0098515B" w:rsidP="00785647">
            <w:pPr>
              <w:pStyle w:val="Style21"/>
              <w:widowControl/>
              <w:numPr>
                <w:ilvl w:val="0"/>
                <w:numId w:val="64"/>
              </w:numPr>
              <w:spacing w:before="60" w:after="60" w:line="240" w:lineRule="auto"/>
              <w:ind w:left="567" w:hanging="567"/>
              <w:jc w:val="both"/>
              <w:rPr>
                <w:rStyle w:val="FontStyle29"/>
                <w:i w:val="0"/>
                <w:iCs w:val="0"/>
                <w:sz w:val="24"/>
                <w:szCs w:val="24"/>
                <w:lang w:val="id-ID" w:eastAsia="id-ID"/>
              </w:rPr>
            </w:pPr>
            <w:r w:rsidRPr="00B73957">
              <w:rPr>
                <w:rStyle w:val="FontStyle29"/>
                <w:i w:val="0"/>
                <w:iCs w:val="0"/>
                <w:sz w:val="24"/>
                <w:szCs w:val="24"/>
                <w:lang w:eastAsia="id-ID"/>
              </w:rPr>
              <w:t xml:space="preserve">LKM </w:t>
            </w:r>
            <w:proofErr w:type="spellStart"/>
            <w:r w:rsidRPr="00B73957">
              <w:rPr>
                <w:rStyle w:val="FontStyle29"/>
                <w:i w:val="0"/>
                <w:iCs w:val="0"/>
                <w:sz w:val="24"/>
                <w:szCs w:val="24"/>
                <w:lang w:eastAsia="id-ID"/>
              </w:rPr>
              <w:t>memiliki</w:t>
            </w:r>
            <w:proofErr w:type="spellEnd"/>
            <w:r w:rsidRPr="00B73957">
              <w:rPr>
                <w:rStyle w:val="FontStyle29"/>
                <w:i w:val="0"/>
                <w:iCs w:val="0"/>
                <w:sz w:val="24"/>
                <w:szCs w:val="24"/>
                <w:lang w:eastAsia="id-ID"/>
              </w:rPr>
              <w:t xml:space="preserve"> </w:t>
            </w:r>
            <w:r w:rsidRPr="00B73957">
              <w:rPr>
                <w:rStyle w:val="FontStyle29"/>
                <w:sz w:val="24"/>
                <w:szCs w:val="24"/>
                <w:lang w:eastAsia="id-ID"/>
              </w:rPr>
              <w:t>cash ratio</w:t>
            </w:r>
            <w:r w:rsidRPr="00B73957">
              <w:rPr>
                <w:rStyle w:val="FontStyle29"/>
                <w:i w:val="0"/>
                <w:iCs w:val="0"/>
                <w:sz w:val="24"/>
                <w:szCs w:val="24"/>
                <w:lang w:eastAsia="id-ID"/>
              </w:rPr>
              <w:t xml:space="preserve"> </w:t>
            </w:r>
            <w:proofErr w:type="spellStart"/>
            <w:r w:rsidR="00282536" w:rsidRPr="00B73957">
              <w:rPr>
                <w:rStyle w:val="FontStyle29"/>
                <w:i w:val="0"/>
                <w:iCs w:val="0"/>
                <w:sz w:val="24"/>
                <w:szCs w:val="24"/>
                <w:lang w:eastAsia="id-ID"/>
              </w:rPr>
              <w:t>lebih</w:t>
            </w:r>
            <w:proofErr w:type="spellEnd"/>
            <w:r w:rsidR="00282536" w:rsidRPr="00B73957">
              <w:rPr>
                <w:rStyle w:val="FontStyle29"/>
                <w:i w:val="0"/>
                <w:iCs w:val="0"/>
                <w:sz w:val="24"/>
                <w:szCs w:val="24"/>
                <w:lang w:eastAsia="id-ID"/>
              </w:rPr>
              <w:t xml:space="preserve"> </w:t>
            </w:r>
            <w:proofErr w:type="spellStart"/>
            <w:r w:rsidR="00282536" w:rsidRPr="00B73957">
              <w:rPr>
                <w:rStyle w:val="FontStyle29"/>
                <w:i w:val="0"/>
                <w:iCs w:val="0"/>
                <w:sz w:val="24"/>
                <w:szCs w:val="24"/>
                <w:lang w:eastAsia="id-ID"/>
              </w:rPr>
              <w:t>besar</w:t>
            </w:r>
            <w:proofErr w:type="spellEnd"/>
            <w:r w:rsidR="00282536" w:rsidRPr="00B73957">
              <w:rPr>
                <w:rStyle w:val="FontStyle29"/>
                <w:i w:val="0"/>
                <w:iCs w:val="0"/>
                <w:sz w:val="24"/>
                <w:szCs w:val="24"/>
                <w:lang w:eastAsia="id-ID"/>
              </w:rPr>
              <w:t xml:space="preserve"> </w:t>
            </w:r>
            <w:proofErr w:type="spellStart"/>
            <w:r w:rsidR="00282536" w:rsidRPr="00B73957">
              <w:rPr>
                <w:rStyle w:val="FontStyle29"/>
                <w:i w:val="0"/>
                <w:iCs w:val="0"/>
                <w:sz w:val="24"/>
                <w:szCs w:val="24"/>
                <w:lang w:eastAsia="id-ID"/>
              </w:rPr>
              <w:t>atau</w:t>
            </w:r>
            <w:proofErr w:type="spellEnd"/>
            <w:r w:rsidR="00282536" w:rsidRPr="00B73957">
              <w:rPr>
                <w:rStyle w:val="FontStyle29"/>
                <w:i w:val="0"/>
                <w:iCs w:val="0"/>
                <w:sz w:val="24"/>
                <w:szCs w:val="24"/>
                <w:lang w:eastAsia="id-ID"/>
              </w:rPr>
              <w:t xml:space="preserve"> </w:t>
            </w:r>
            <w:proofErr w:type="spellStart"/>
            <w:r w:rsidR="00282536" w:rsidRPr="00B73957">
              <w:rPr>
                <w:rStyle w:val="FontStyle29"/>
                <w:i w:val="0"/>
                <w:iCs w:val="0"/>
                <w:sz w:val="24"/>
                <w:szCs w:val="24"/>
                <w:lang w:eastAsia="id-ID"/>
              </w:rPr>
              <w:t>sama</w:t>
            </w:r>
            <w:proofErr w:type="spellEnd"/>
            <w:r w:rsidR="00282536" w:rsidRPr="00B73957">
              <w:rPr>
                <w:rStyle w:val="FontStyle29"/>
                <w:i w:val="0"/>
                <w:iCs w:val="0"/>
                <w:sz w:val="24"/>
                <w:szCs w:val="24"/>
                <w:lang w:eastAsia="id-ID"/>
              </w:rPr>
              <w:t xml:space="preserve"> </w:t>
            </w:r>
            <w:proofErr w:type="spellStart"/>
            <w:r w:rsidR="00282536" w:rsidRPr="00B73957">
              <w:rPr>
                <w:rStyle w:val="FontStyle29"/>
                <w:i w:val="0"/>
                <w:iCs w:val="0"/>
                <w:sz w:val="24"/>
                <w:szCs w:val="24"/>
                <w:lang w:eastAsia="id-ID"/>
              </w:rPr>
              <w:t>dengan</w:t>
            </w:r>
            <w:proofErr w:type="spellEnd"/>
            <w:r w:rsidR="00282536" w:rsidRPr="00B73957">
              <w:rPr>
                <w:rStyle w:val="FontStyle29"/>
                <w:i w:val="0"/>
                <w:iCs w:val="0"/>
                <w:sz w:val="24"/>
                <w:szCs w:val="24"/>
                <w:lang w:eastAsia="id-ID"/>
              </w:rPr>
              <w:t xml:space="preserve"> </w:t>
            </w:r>
            <w:proofErr w:type="spellStart"/>
            <w:r w:rsidR="00282536" w:rsidRPr="00B73957">
              <w:rPr>
                <w:rStyle w:val="FontStyle29"/>
                <w:i w:val="0"/>
                <w:iCs w:val="0"/>
                <w:sz w:val="24"/>
                <w:szCs w:val="24"/>
                <w:lang w:eastAsia="id-ID"/>
              </w:rPr>
              <w:t>dari</w:t>
            </w:r>
            <w:proofErr w:type="spellEnd"/>
            <w:r w:rsidR="00282536" w:rsidRPr="00B73957">
              <w:rPr>
                <w:rStyle w:val="FontStyle29"/>
                <w:i w:val="0"/>
                <w:iCs w:val="0"/>
                <w:sz w:val="24"/>
                <w:szCs w:val="24"/>
                <w:lang w:eastAsia="id-ID"/>
              </w:rPr>
              <w:t xml:space="preserve"> </w:t>
            </w:r>
            <w:r w:rsidRPr="00B73957">
              <w:rPr>
                <w:rStyle w:val="FontStyle29"/>
                <w:i w:val="0"/>
                <w:iCs w:val="0"/>
                <w:sz w:val="24"/>
                <w:szCs w:val="24"/>
                <w:lang w:eastAsia="id-ID"/>
              </w:rPr>
              <w:t>10%</w:t>
            </w:r>
            <w:r w:rsidR="00282536" w:rsidRPr="00B73957">
              <w:rPr>
                <w:rStyle w:val="FontStyle29"/>
                <w:i w:val="0"/>
                <w:iCs w:val="0"/>
                <w:sz w:val="24"/>
                <w:szCs w:val="24"/>
                <w:lang w:eastAsia="id-ID"/>
              </w:rPr>
              <w:t xml:space="preserve"> (</w:t>
            </w:r>
            <w:proofErr w:type="spellStart"/>
            <w:r w:rsidR="00282536" w:rsidRPr="00B73957">
              <w:rPr>
                <w:rStyle w:val="FontStyle29"/>
                <w:i w:val="0"/>
                <w:iCs w:val="0"/>
                <w:sz w:val="24"/>
                <w:szCs w:val="24"/>
                <w:lang w:eastAsia="id-ID"/>
              </w:rPr>
              <w:t>sepuluh</w:t>
            </w:r>
            <w:proofErr w:type="spellEnd"/>
            <w:r w:rsidR="00282536" w:rsidRPr="00B73957">
              <w:rPr>
                <w:rStyle w:val="FontStyle29"/>
                <w:i w:val="0"/>
                <w:iCs w:val="0"/>
                <w:sz w:val="24"/>
                <w:szCs w:val="24"/>
                <w:lang w:eastAsia="id-ID"/>
              </w:rPr>
              <w:t xml:space="preserve"> </w:t>
            </w:r>
            <w:proofErr w:type="spellStart"/>
            <w:r w:rsidR="00282536" w:rsidRPr="00B73957">
              <w:rPr>
                <w:rStyle w:val="FontStyle29"/>
                <w:i w:val="0"/>
                <w:iCs w:val="0"/>
                <w:sz w:val="24"/>
                <w:szCs w:val="24"/>
                <w:lang w:eastAsia="id-ID"/>
              </w:rPr>
              <w:t>persen</w:t>
            </w:r>
            <w:proofErr w:type="spellEnd"/>
            <w:r w:rsidR="00282536" w:rsidRPr="00B73957">
              <w:rPr>
                <w:rStyle w:val="FontStyle29"/>
                <w:i w:val="0"/>
                <w:iCs w:val="0"/>
                <w:sz w:val="24"/>
                <w:szCs w:val="24"/>
                <w:lang w:eastAsia="id-ID"/>
              </w:rPr>
              <w:t>);</w:t>
            </w:r>
          </w:p>
          <w:p w14:paraId="1E2060D9" w14:textId="77777777" w:rsidR="007B4D5D" w:rsidRPr="00B73957" w:rsidRDefault="000818A2" w:rsidP="00785647">
            <w:pPr>
              <w:pStyle w:val="Style21"/>
              <w:widowControl/>
              <w:numPr>
                <w:ilvl w:val="0"/>
                <w:numId w:val="64"/>
              </w:numPr>
              <w:spacing w:before="60" w:after="60" w:line="240" w:lineRule="auto"/>
              <w:ind w:left="567" w:hanging="567"/>
              <w:jc w:val="both"/>
              <w:rPr>
                <w:rFonts w:cs="Bookman Old Style"/>
                <w:lang w:val="id-ID" w:eastAsia="id-ID"/>
              </w:rPr>
            </w:pPr>
            <w:r w:rsidRPr="00B73957">
              <w:t xml:space="preserve">LKM </w:t>
            </w:r>
            <w:proofErr w:type="spellStart"/>
            <w:r w:rsidRPr="00B73957">
              <w:t>memiliki</w:t>
            </w:r>
            <w:proofErr w:type="spellEnd"/>
            <w:r w:rsidRPr="00B73957">
              <w:t xml:space="preserve"> </w:t>
            </w:r>
            <w:proofErr w:type="spellStart"/>
            <w:r w:rsidRPr="00B73957">
              <w:t>kemampuan</w:t>
            </w:r>
            <w:proofErr w:type="spellEnd"/>
            <w:r w:rsidRPr="00B73957">
              <w:t xml:space="preserve"> </w:t>
            </w:r>
            <w:proofErr w:type="spellStart"/>
            <w:r w:rsidRPr="00B73957">
              <w:t>memenuhi</w:t>
            </w:r>
            <w:proofErr w:type="spellEnd"/>
            <w:r w:rsidRPr="00B73957">
              <w:t xml:space="preserve"> </w:t>
            </w:r>
            <w:proofErr w:type="spellStart"/>
            <w:r w:rsidRPr="00B73957">
              <w:t>kewajiban</w:t>
            </w:r>
            <w:proofErr w:type="spellEnd"/>
            <w:r w:rsidRPr="00B73957">
              <w:t xml:space="preserve"> </w:t>
            </w:r>
            <w:proofErr w:type="spellStart"/>
            <w:r w:rsidRPr="00B73957">
              <w:t>jangka</w:t>
            </w:r>
            <w:proofErr w:type="spellEnd"/>
            <w:r w:rsidRPr="00B73957">
              <w:t xml:space="preserve"> </w:t>
            </w:r>
            <w:proofErr w:type="spellStart"/>
            <w:r w:rsidRPr="00B73957">
              <w:t>panjang</w:t>
            </w:r>
            <w:proofErr w:type="spellEnd"/>
            <w:r w:rsidRPr="00B73957">
              <w:t xml:space="preserve"> yang sangat </w:t>
            </w:r>
            <w:proofErr w:type="spellStart"/>
            <w:r w:rsidRPr="00B73957">
              <w:t>memadai</w:t>
            </w:r>
            <w:proofErr w:type="spellEnd"/>
            <w:r w:rsidRPr="00B73957">
              <w:t>;</w:t>
            </w:r>
            <w:r w:rsidR="00F74485" w:rsidRPr="00B73957">
              <w:t xml:space="preserve"> dan</w:t>
            </w:r>
          </w:p>
          <w:p w14:paraId="777A2C23" w14:textId="09BC76A5" w:rsidR="0098515B" w:rsidRPr="00B73957" w:rsidRDefault="0098515B" w:rsidP="00785647">
            <w:pPr>
              <w:pStyle w:val="Style21"/>
              <w:widowControl/>
              <w:numPr>
                <w:ilvl w:val="0"/>
                <w:numId w:val="64"/>
              </w:numPr>
              <w:spacing w:before="60" w:after="60" w:line="240" w:lineRule="auto"/>
              <w:ind w:left="567" w:hanging="567"/>
              <w:jc w:val="both"/>
              <w:rPr>
                <w:rStyle w:val="FontStyle29"/>
                <w:i w:val="0"/>
                <w:iCs w:val="0"/>
                <w:sz w:val="24"/>
                <w:szCs w:val="24"/>
                <w:lang w:val="id-ID" w:eastAsia="id-ID"/>
              </w:rPr>
            </w:pPr>
            <w:r w:rsidRPr="00B73957">
              <w:rPr>
                <w:rStyle w:val="FontStyle33"/>
                <w:sz w:val="24"/>
                <w:szCs w:val="24"/>
                <w:lang w:val="id-ID" w:eastAsia="id-ID"/>
              </w:rPr>
              <w:t>pemahaman Direksi dan Dewan Komisaris, kebijakan dan prosedur pengelolaan likuiditas, perencanaan serta penilaian kecukupan likuiditas LKM sangat baik; dan</w:t>
            </w:r>
            <w:r w:rsidRPr="00B73957">
              <w:rPr>
                <w:rStyle w:val="FontStyle29"/>
                <w:i w:val="0"/>
                <w:iCs w:val="0"/>
                <w:sz w:val="24"/>
                <w:szCs w:val="24"/>
                <w:lang w:eastAsia="id-ID"/>
              </w:rPr>
              <w:t xml:space="preserve">.   </w:t>
            </w:r>
          </w:p>
        </w:tc>
      </w:tr>
      <w:tr w:rsidR="00F622C7" w:rsidRPr="00B73957" w14:paraId="4BDE3835" w14:textId="77777777" w:rsidTr="007B4D5D">
        <w:tc>
          <w:tcPr>
            <w:tcW w:w="478" w:type="pct"/>
            <w:tcBorders>
              <w:top w:val="single" w:sz="6" w:space="0" w:color="auto"/>
              <w:left w:val="single" w:sz="6" w:space="0" w:color="auto"/>
              <w:bottom w:val="single" w:sz="6" w:space="0" w:color="auto"/>
              <w:right w:val="single" w:sz="6" w:space="0" w:color="auto"/>
            </w:tcBorders>
            <w:vAlign w:val="center"/>
            <w:hideMark/>
          </w:tcPr>
          <w:p w14:paraId="7ABDC314" w14:textId="55101BDF" w:rsidR="0098515B" w:rsidRPr="00B73957" w:rsidRDefault="0098515B" w:rsidP="007B4D5D">
            <w:pPr>
              <w:pStyle w:val="Style18"/>
              <w:widowControl/>
              <w:spacing w:before="60" w:after="60" w:line="240" w:lineRule="auto"/>
              <w:ind w:left="59" w:firstLine="0"/>
              <w:jc w:val="center"/>
              <w:rPr>
                <w:rStyle w:val="FontStyle28"/>
                <w:i w:val="0"/>
                <w:iCs w:val="0"/>
                <w:sz w:val="24"/>
                <w:szCs w:val="24"/>
              </w:rPr>
            </w:pPr>
            <w:proofErr w:type="spellStart"/>
            <w:r w:rsidRPr="00B73957">
              <w:rPr>
                <w:rStyle w:val="FontStyle28"/>
                <w:i w:val="0"/>
                <w:iCs w:val="0"/>
                <w:sz w:val="24"/>
                <w:szCs w:val="24"/>
              </w:rPr>
              <w:t>Peringkat</w:t>
            </w:r>
            <w:proofErr w:type="spellEnd"/>
            <w:r w:rsidRPr="00B73957">
              <w:rPr>
                <w:rStyle w:val="FontStyle28"/>
                <w:i w:val="0"/>
                <w:iCs w:val="0"/>
                <w:sz w:val="24"/>
                <w:szCs w:val="24"/>
              </w:rPr>
              <w:t xml:space="preserve"> 2</w:t>
            </w:r>
          </w:p>
        </w:tc>
        <w:tc>
          <w:tcPr>
            <w:tcW w:w="860" w:type="pct"/>
            <w:tcBorders>
              <w:top w:val="single" w:sz="6" w:space="0" w:color="auto"/>
              <w:left w:val="single" w:sz="6" w:space="0" w:color="auto"/>
              <w:bottom w:val="single" w:sz="6" w:space="0" w:color="auto"/>
              <w:right w:val="single" w:sz="6" w:space="0" w:color="auto"/>
            </w:tcBorders>
            <w:vAlign w:val="center"/>
          </w:tcPr>
          <w:p w14:paraId="1EB6B148" w14:textId="10FE07AF" w:rsidR="0098515B" w:rsidRPr="00B73957" w:rsidRDefault="0098515B" w:rsidP="007B4D5D">
            <w:pPr>
              <w:pStyle w:val="Style13"/>
              <w:widowControl/>
              <w:spacing w:before="60" w:after="60" w:line="240" w:lineRule="auto"/>
              <w:ind w:firstLine="0"/>
              <w:jc w:val="center"/>
              <w:rPr>
                <w:rStyle w:val="FontStyle29"/>
                <w:i w:val="0"/>
                <w:iCs w:val="0"/>
                <w:sz w:val="24"/>
                <w:szCs w:val="24"/>
                <w:lang w:val="id-ID" w:eastAsia="id-ID"/>
              </w:rPr>
            </w:pPr>
            <w:r w:rsidRPr="00B73957">
              <w:t>1,51 – 2,60</w:t>
            </w:r>
          </w:p>
        </w:tc>
        <w:tc>
          <w:tcPr>
            <w:tcW w:w="3662" w:type="pct"/>
            <w:tcBorders>
              <w:top w:val="single" w:sz="6" w:space="0" w:color="auto"/>
              <w:left w:val="single" w:sz="6" w:space="0" w:color="auto"/>
              <w:bottom w:val="single" w:sz="6" w:space="0" w:color="auto"/>
              <w:right w:val="single" w:sz="6" w:space="0" w:color="auto"/>
            </w:tcBorders>
            <w:hideMark/>
          </w:tcPr>
          <w:p w14:paraId="5CF1D2CC" w14:textId="6F620715" w:rsidR="0098515B" w:rsidRPr="00B73957" w:rsidRDefault="0098515B" w:rsidP="007B4D5D">
            <w:pPr>
              <w:pStyle w:val="Style13"/>
              <w:widowControl/>
              <w:spacing w:before="60" w:after="60" w:line="240" w:lineRule="auto"/>
              <w:ind w:firstLine="0"/>
              <w:rPr>
                <w:rStyle w:val="FontStyle29"/>
                <w:i w:val="0"/>
                <w:iCs w:val="0"/>
                <w:sz w:val="24"/>
                <w:szCs w:val="24"/>
                <w:lang w:val="id-ID" w:eastAsia="id-ID"/>
              </w:rPr>
            </w:pPr>
            <w:r w:rsidRPr="00B73957">
              <w:rPr>
                <w:rStyle w:val="FontStyle29"/>
                <w:i w:val="0"/>
                <w:iCs w:val="0"/>
                <w:sz w:val="24"/>
                <w:szCs w:val="24"/>
                <w:lang w:val="id-ID" w:eastAsia="id-ID"/>
              </w:rPr>
              <w:t xml:space="preserve">Karakteristik </w:t>
            </w:r>
            <w:r w:rsidRPr="00B73957">
              <w:rPr>
                <w:lang w:val="nl-NL"/>
              </w:rPr>
              <w:t xml:space="preserve">LKM </w:t>
            </w:r>
            <w:r w:rsidRPr="00B73957">
              <w:rPr>
                <w:rStyle w:val="FontStyle29"/>
                <w:i w:val="0"/>
                <w:iCs w:val="0"/>
                <w:sz w:val="24"/>
                <w:szCs w:val="24"/>
                <w:lang w:val="id-ID" w:eastAsia="id-ID"/>
              </w:rPr>
              <w:t>yang termasuk dalam peringkat 2 antara lain sebagai berikut:</w:t>
            </w:r>
          </w:p>
          <w:p w14:paraId="50D169CD" w14:textId="29F244C0" w:rsidR="00282536" w:rsidRPr="00B73957" w:rsidRDefault="00282536" w:rsidP="00785647">
            <w:pPr>
              <w:pStyle w:val="Style21"/>
              <w:widowControl/>
              <w:numPr>
                <w:ilvl w:val="0"/>
                <w:numId w:val="65"/>
              </w:numPr>
              <w:spacing w:before="60" w:after="60" w:line="240" w:lineRule="auto"/>
              <w:ind w:left="567" w:hanging="567"/>
              <w:jc w:val="both"/>
              <w:rPr>
                <w:rStyle w:val="FontStyle29"/>
                <w:i w:val="0"/>
                <w:iCs w:val="0"/>
                <w:sz w:val="24"/>
                <w:szCs w:val="24"/>
                <w:lang w:val="id-ID" w:eastAsia="id-ID"/>
              </w:rPr>
            </w:pPr>
            <w:r w:rsidRPr="00B73957">
              <w:rPr>
                <w:rStyle w:val="FontStyle29"/>
                <w:i w:val="0"/>
                <w:iCs w:val="0"/>
                <w:sz w:val="24"/>
                <w:szCs w:val="24"/>
                <w:lang w:eastAsia="id-ID"/>
              </w:rPr>
              <w:t xml:space="preserve">LKM </w:t>
            </w:r>
            <w:proofErr w:type="spellStart"/>
            <w:r w:rsidRPr="00B73957">
              <w:rPr>
                <w:rStyle w:val="FontStyle29"/>
                <w:i w:val="0"/>
                <w:iCs w:val="0"/>
                <w:sz w:val="24"/>
                <w:szCs w:val="24"/>
                <w:lang w:eastAsia="id-ID"/>
              </w:rPr>
              <w:t>memiliki</w:t>
            </w:r>
            <w:proofErr w:type="spellEnd"/>
            <w:r w:rsidRPr="00B73957">
              <w:rPr>
                <w:rStyle w:val="FontStyle29"/>
                <w:i w:val="0"/>
                <w:iCs w:val="0"/>
                <w:sz w:val="24"/>
                <w:szCs w:val="24"/>
                <w:lang w:eastAsia="id-ID"/>
              </w:rPr>
              <w:t xml:space="preserve"> </w:t>
            </w:r>
            <w:r w:rsidRPr="00B73957">
              <w:rPr>
                <w:rStyle w:val="FontStyle29"/>
                <w:sz w:val="24"/>
                <w:szCs w:val="24"/>
                <w:lang w:eastAsia="id-ID"/>
              </w:rPr>
              <w:t>cash ratio</w:t>
            </w:r>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lebih</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besar</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dari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atau</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sama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dengan</w:t>
            </w:r>
            <w:proofErr w:type="spellEnd"/>
            <w:r w:rsidRPr="00B73957">
              <w:rPr>
                <w:rStyle w:val="FontStyle29"/>
                <w:i w:val="0"/>
                <w:iCs w:val="0"/>
                <w:sz w:val="24"/>
                <w:szCs w:val="24"/>
                <w:lang w:eastAsia="id-ID"/>
              </w:rPr>
              <w:t xml:space="preserve"> 6% (</w:t>
            </w:r>
            <w:proofErr w:type="spellStart"/>
            <w:r w:rsidRPr="00B73957">
              <w:rPr>
                <w:rStyle w:val="FontStyle29"/>
                <w:i w:val="0"/>
                <w:iCs w:val="0"/>
                <w:sz w:val="24"/>
                <w:szCs w:val="24"/>
                <w:lang w:eastAsia="id-ID"/>
              </w:rPr>
              <w:t>enam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persen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namun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lebih</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kecil</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dari</w:t>
            </w:r>
            <w:proofErr w:type="spellEnd"/>
            <w:r w:rsidRPr="00B73957">
              <w:rPr>
                <w:rStyle w:val="FontStyle29"/>
                <w:i w:val="0"/>
                <w:iCs w:val="0"/>
                <w:sz w:val="24"/>
                <w:szCs w:val="24"/>
                <w:lang w:eastAsia="id-ID"/>
              </w:rPr>
              <w:t xml:space="preserve"> 10% (</w:t>
            </w:r>
            <w:proofErr w:type="spellStart"/>
            <w:r w:rsidRPr="00B73957">
              <w:rPr>
                <w:rStyle w:val="FontStyle29"/>
                <w:i w:val="0"/>
                <w:iCs w:val="0"/>
                <w:sz w:val="24"/>
                <w:szCs w:val="24"/>
                <w:lang w:eastAsia="id-ID"/>
              </w:rPr>
              <w:t>sepuluh</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persen</w:t>
            </w:r>
            <w:proofErr w:type="spellEnd"/>
            <w:r w:rsidRPr="00B73957">
              <w:rPr>
                <w:rStyle w:val="FontStyle29"/>
                <w:i w:val="0"/>
                <w:iCs w:val="0"/>
                <w:sz w:val="24"/>
                <w:szCs w:val="24"/>
                <w:lang w:eastAsia="id-ID"/>
              </w:rPr>
              <w:t>);</w:t>
            </w:r>
          </w:p>
          <w:p w14:paraId="072DA07A" w14:textId="0444E423" w:rsidR="00F74485" w:rsidRPr="00B73957" w:rsidRDefault="00F74485" w:rsidP="00785647">
            <w:pPr>
              <w:pStyle w:val="Style21"/>
              <w:widowControl/>
              <w:numPr>
                <w:ilvl w:val="0"/>
                <w:numId w:val="65"/>
              </w:numPr>
              <w:spacing w:before="60" w:after="60" w:line="240" w:lineRule="auto"/>
              <w:ind w:left="567" w:hanging="567"/>
              <w:jc w:val="both"/>
              <w:rPr>
                <w:rStyle w:val="FontStyle29"/>
                <w:i w:val="0"/>
                <w:iCs w:val="0"/>
                <w:sz w:val="24"/>
                <w:szCs w:val="24"/>
                <w:lang w:val="id-ID" w:eastAsia="id-ID"/>
              </w:rPr>
            </w:pPr>
            <w:r w:rsidRPr="00B73957">
              <w:t xml:space="preserve">LKM </w:t>
            </w:r>
            <w:proofErr w:type="spellStart"/>
            <w:r w:rsidRPr="00B73957">
              <w:t>memiliki</w:t>
            </w:r>
            <w:proofErr w:type="spellEnd"/>
            <w:r w:rsidRPr="00B73957">
              <w:t xml:space="preserve"> </w:t>
            </w:r>
            <w:proofErr w:type="spellStart"/>
            <w:r w:rsidRPr="00B73957">
              <w:t>kemampuan</w:t>
            </w:r>
            <w:proofErr w:type="spellEnd"/>
            <w:r w:rsidRPr="00B73957">
              <w:t xml:space="preserve"> </w:t>
            </w:r>
            <w:proofErr w:type="spellStart"/>
            <w:r w:rsidRPr="00B73957">
              <w:t>memenuhi</w:t>
            </w:r>
            <w:proofErr w:type="spellEnd"/>
            <w:r w:rsidRPr="00B73957">
              <w:t xml:space="preserve"> </w:t>
            </w:r>
            <w:proofErr w:type="spellStart"/>
            <w:r w:rsidRPr="00B73957">
              <w:t>kewajiban</w:t>
            </w:r>
            <w:proofErr w:type="spellEnd"/>
            <w:r w:rsidRPr="00B73957">
              <w:t xml:space="preserve"> </w:t>
            </w:r>
            <w:proofErr w:type="spellStart"/>
            <w:r w:rsidRPr="00B73957">
              <w:t>jangka</w:t>
            </w:r>
            <w:proofErr w:type="spellEnd"/>
            <w:r w:rsidRPr="00B73957">
              <w:t xml:space="preserve"> </w:t>
            </w:r>
            <w:proofErr w:type="spellStart"/>
            <w:r w:rsidRPr="00B73957">
              <w:t>panjang</w:t>
            </w:r>
            <w:proofErr w:type="spellEnd"/>
            <w:r w:rsidRPr="00B73957">
              <w:t xml:space="preserve"> yang </w:t>
            </w:r>
            <w:proofErr w:type="spellStart"/>
            <w:r w:rsidRPr="00B73957">
              <w:t>memadai</w:t>
            </w:r>
            <w:proofErr w:type="spellEnd"/>
            <w:r w:rsidRPr="00B73957">
              <w:t>; dan</w:t>
            </w:r>
          </w:p>
          <w:p w14:paraId="71FE826B" w14:textId="22D88B81" w:rsidR="0098515B" w:rsidRPr="00B73957" w:rsidRDefault="0098515B" w:rsidP="00785647">
            <w:pPr>
              <w:pStyle w:val="Style21"/>
              <w:widowControl/>
              <w:numPr>
                <w:ilvl w:val="0"/>
                <w:numId w:val="65"/>
              </w:numPr>
              <w:spacing w:before="60" w:after="60" w:line="240" w:lineRule="auto"/>
              <w:ind w:left="567" w:hanging="567"/>
              <w:jc w:val="both"/>
              <w:rPr>
                <w:rStyle w:val="FontStyle29"/>
                <w:i w:val="0"/>
                <w:iCs w:val="0"/>
                <w:sz w:val="24"/>
                <w:szCs w:val="24"/>
                <w:lang w:val="id-ID"/>
              </w:rPr>
            </w:pPr>
            <w:r w:rsidRPr="00B73957">
              <w:rPr>
                <w:rStyle w:val="FontStyle33"/>
                <w:sz w:val="24"/>
                <w:szCs w:val="24"/>
                <w:lang w:val="id-ID" w:eastAsia="id-ID"/>
              </w:rPr>
              <w:t>pemahaman Direksi dan Dewan Komisaris, kebijakan dan prosedur pengelolaan likuiditas, perencanaan serta penilaian kecukupan likuiditas LKM dinilai baik</w:t>
            </w:r>
            <w:r w:rsidR="00F74485" w:rsidRPr="00B73957">
              <w:rPr>
                <w:rStyle w:val="FontStyle33"/>
                <w:sz w:val="24"/>
                <w:szCs w:val="24"/>
                <w:lang w:val="en-GB" w:eastAsia="id-ID"/>
              </w:rPr>
              <w:t>.</w:t>
            </w:r>
          </w:p>
        </w:tc>
      </w:tr>
      <w:tr w:rsidR="00F622C7" w:rsidRPr="00B73957" w14:paraId="1C28040E" w14:textId="77777777" w:rsidTr="007B4D5D">
        <w:trPr>
          <w:trHeight w:val="1971"/>
        </w:trPr>
        <w:tc>
          <w:tcPr>
            <w:tcW w:w="478" w:type="pct"/>
            <w:tcBorders>
              <w:top w:val="single" w:sz="6" w:space="0" w:color="auto"/>
              <w:left w:val="single" w:sz="6" w:space="0" w:color="auto"/>
              <w:bottom w:val="nil"/>
              <w:right w:val="single" w:sz="6" w:space="0" w:color="auto"/>
            </w:tcBorders>
            <w:vAlign w:val="center"/>
            <w:hideMark/>
          </w:tcPr>
          <w:p w14:paraId="271F347A" w14:textId="660A2947" w:rsidR="00E46105" w:rsidRPr="00B73957" w:rsidRDefault="00E46105" w:rsidP="007B4D5D">
            <w:pPr>
              <w:pStyle w:val="Style18"/>
              <w:widowControl/>
              <w:spacing w:before="60" w:after="60" w:line="240" w:lineRule="auto"/>
              <w:ind w:left="59" w:firstLine="0"/>
              <w:jc w:val="center"/>
              <w:rPr>
                <w:rStyle w:val="FontStyle28"/>
                <w:i w:val="0"/>
                <w:iCs w:val="0"/>
                <w:sz w:val="24"/>
                <w:szCs w:val="24"/>
              </w:rPr>
            </w:pPr>
            <w:proofErr w:type="spellStart"/>
            <w:r w:rsidRPr="00B73957">
              <w:rPr>
                <w:rStyle w:val="FontStyle28"/>
                <w:i w:val="0"/>
                <w:iCs w:val="0"/>
                <w:sz w:val="24"/>
                <w:szCs w:val="24"/>
              </w:rPr>
              <w:t>Peringkat</w:t>
            </w:r>
            <w:proofErr w:type="spellEnd"/>
            <w:r w:rsidRPr="00B73957">
              <w:rPr>
                <w:rStyle w:val="FontStyle28"/>
                <w:i w:val="0"/>
                <w:iCs w:val="0"/>
                <w:sz w:val="24"/>
                <w:szCs w:val="24"/>
              </w:rPr>
              <w:t xml:space="preserve"> 3</w:t>
            </w:r>
          </w:p>
        </w:tc>
        <w:tc>
          <w:tcPr>
            <w:tcW w:w="860" w:type="pct"/>
            <w:tcBorders>
              <w:top w:val="single" w:sz="6" w:space="0" w:color="auto"/>
              <w:left w:val="single" w:sz="6" w:space="0" w:color="auto"/>
              <w:bottom w:val="nil"/>
              <w:right w:val="single" w:sz="6" w:space="0" w:color="auto"/>
            </w:tcBorders>
            <w:vAlign w:val="center"/>
          </w:tcPr>
          <w:p w14:paraId="5CD1BC02" w14:textId="23687CB4" w:rsidR="00E46105" w:rsidRPr="00B73957" w:rsidRDefault="0098515B" w:rsidP="007B4D5D">
            <w:pPr>
              <w:pStyle w:val="Style13"/>
              <w:widowControl/>
              <w:spacing w:before="60" w:after="60" w:line="240" w:lineRule="auto"/>
              <w:ind w:firstLine="0"/>
              <w:jc w:val="center"/>
              <w:rPr>
                <w:rStyle w:val="FontStyle29"/>
                <w:i w:val="0"/>
                <w:iCs w:val="0"/>
                <w:sz w:val="24"/>
                <w:szCs w:val="24"/>
                <w:lang w:val="id-ID" w:eastAsia="id-ID"/>
              </w:rPr>
            </w:pPr>
            <w:r w:rsidRPr="00B73957">
              <w:t>2,61 – 3,40</w:t>
            </w:r>
          </w:p>
        </w:tc>
        <w:tc>
          <w:tcPr>
            <w:tcW w:w="3662" w:type="pct"/>
            <w:tcBorders>
              <w:top w:val="single" w:sz="6" w:space="0" w:color="auto"/>
              <w:left w:val="single" w:sz="6" w:space="0" w:color="auto"/>
              <w:bottom w:val="nil"/>
              <w:right w:val="single" w:sz="6" w:space="0" w:color="auto"/>
            </w:tcBorders>
            <w:hideMark/>
          </w:tcPr>
          <w:p w14:paraId="732D0362" w14:textId="678462DE" w:rsidR="00E46105" w:rsidRPr="00B73957" w:rsidRDefault="00E46105" w:rsidP="007B4D5D">
            <w:pPr>
              <w:pStyle w:val="Style13"/>
              <w:widowControl/>
              <w:spacing w:before="60" w:after="60" w:line="240" w:lineRule="auto"/>
              <w:ind w:firstLine="0"/>
              <w:rPr>
                <w:rStyle w:val="FontStyle29"/>
                <w:i w:val="0"/>
                <w:iCs w:val="0"/>
                <w:sz w:val="24"/>
                <w:szCs w:val="24"/>
                <w:lang w:val="id-ID" w:eastAsia="id-ID"/>
              </w:rPr>
            </w:pPr>
            <w:r w:rsidRPr="00B73957">
              <w:rPr>
                <w:rStyle w:val="FontStyle29"/>
                <w:i w:val="0"/>
                <w:iCs w:val="0"/>
                <w:sz w:val="24"/>
                <w:szCs w:val="24"/>
                <w:lang w:val="id-ID" w:eastAsia="id-ID"/>
              </w:rPr>
              <w:t xml:space="preserve">Karakteristik </w:t>
            </w:r>
            <w:r w:rsidRPr="00B73957">
              <w:rPr>
                <w:lang w:val="nl-NL"/>
              </w:rPr>
              <w:t xml:space="preserve">LKM </w:t>
            </w:r>
            <w:r w:rsidRPr="00B73957">
              <w:rPr>
                <w:rStyle w:val="FontStyle29"/>
                <w:i w:val="0"/>
                <w:iCs w:val="0"/>
                <w:sz w:val="24"/>
                <w:szCs w:val="24"/>
                <w:lang w:val="id-ID" w:eastAsia="id-ID"/>
              </w:rPr>
              <w:t>yang termasuk dalam peringkat 3 antara lain sebagai berikut:</w:t>
            </w:r>
          </w:p>
          <w:p w14:paraId="58C68A3F" w14:textId="33325E91" w:rsidR="00282536" w:rsidRPr="00B73957" w:rsidRDefault="00282536" w:rsidP="00785647">
            <w:pPr>
              <w:pStyle w:val="Style21"/>
              <w:widowControl/>
              <w:numPr>
                <w:ilvl w:val="0"/>
                <w:numId w:val="66"/>
              </w:numPr>
              <w:spacing w:before="60" w:after="60" w:line="240" w:lineRule="auto"/>
              <w:ind w:left="567" w:hanging="567"/>
              <w:jc w:val="both"/>
              <w:rPr>
                <w:rStyle w:val="FontStyle29"/>
                <w:i w:val="0"/>
                <w:iCs w:val="0"/>
                <w:sz w:val="24"/>
                <w:szCs w:val="24"/>
                <w:lang w:val="id-ID" w:eastAsia="id-ID"/>
              </w:rPr>
            </w:pPr>
            <w:r w:rsidRPr="00B73957">
              <w:rPr>
                <w:rStyle w:val="FontStyle29"/>
                <w:i w:val="0"/>
                <w:iCs w:val="0"/>
                <w:sz w:val="24"/>
                <w:szCs w:val="24"/>
                <w:lang w:eastAsia="id-ID"/>
              </w:rPr>
              <w:t xml:space="preserve">LKM </w:t>
            </w:r>
            <w:r w:rsidRPr="00B73957">
              <w:rPr>
                <w:rStyle w:val="FontStyle29"/>
                <w:i w:val="0"/>
                <w:iCs w:val="0"/>
                <w:sz w:val="24"/>
                <w:szCs w:val="24"/>
                <w:lang w:val="id-ID" w:eastAsia="id-ID"/>
              </w:rPr>
              <w:t xml:space="preserve">memiliki </w:t>
            </w:r>
            <w:r w:rsidRPr="00B73957">
              <w:rPr>
                <w:rStyle w:val="FontStyle29"/>
                <w:sz w:val="24"/>
                <w:szCs w:val="24"/>
                <w:lang w:eastAsia="id-ID"/>
              </w:rPr>
              <w:t>cash ratio</w:t>
            </w:r>
            <w:r w:rsidRPr="00B73957">
              <w:rPr>
                <w:rStyle w:val="FontStyle29"/>
                <w:i w:val="0"/>
                <w:iCs w:val="0"/>
                <w:sz w:val="24"/>
                <w:szCs w:val="24"/>
                <w:lang w:eastAsia="id-ID"/>
              </w:rPr>
              <w:t xml:space="preserve"> </w:t>
            </w:r>
            <w:proofErr w:type="spellStart"/>
            <w:r w:rsidR="00D63BAF" w:rsidRPr="00B73957">
              <w:rPr>
                <w:rStyle w:val="FontStyle29"/>
                <w:i w:val="0"/>
                <w:iCs w:val="0"/>
                <w:sz w:val="24"/>
                <w:szCs w:val="24"/>
                <w:lang w:eastAsia="id-ID"/>
              </w:rPr>
              <w:t>lebih</w:t>
            </w:r>
            <w:proofErr w:type="spellEnd"/>
            <w:r w:rsidR="00D63BAF" w:rsidRPr="00B73957">
              <w:rPr>
                <w:rStyle w:val="FontStyle29"/>
                <w:i w:val="0"/>
                <w:iCs w:val="0"/>
                <w:sz w:val="24"/>
                <w:szCs w:val="24"/>
                <w:lang w:eastAsia="id-ID"/>
              </w:rPr>
              <w:t xml:space="preserve"> </w:t>
            </w:r>
            <w:proofErr w:type="spellStart"/>
            <w:r w:rsidR="00D63BAF" w:rsidRPr="00B73957">
              <w:rPr>
                <w:rStyle w:val="FontStyle29"/>
                <w:i w:val="0"/>
                <w:iCs w:val="0"/>
                <w:sz w:val="24"/>
                <w:szCs w:val="24"/>
                <w:lang w:eastAsia="id-ID"/>
              </w:rPr>
              <w:t>besar</w:t>
            </w:r>
            <w:proofErr w:type="spellEnd"/>
            <w:r w:rsidR="00D63BAF" w:rsidRPr="00B73957">
              <w:rPr>
                <w:rStyle w:val="FontStyle29"/>
                <w:i w:val="0"/>
                <w:iCs w:val="0"/>
                <w:sz w:val="24"/>
                <w:szCs w:val="24"/>
                <w:lang w:eastAsia="id-ID"/>
              </w:rPr>
              <w:t xml:space="preserve"> </w:t>
            </w:r>
            <w:proofErr w:type="spellStart"/>
            <w:r w:rsidR="00D63BAF" w:rsidRPr="00B73957">
              <w:rPr>
                <w:rStyle w:val="FontStyle29"/>
                <w:i w:val="0"/>
                <w:iCs w:val="0"/>
                <w:sz w:val="24"/>
                <w:szCs w:val="24"/>
                <w:lang w:eastAsia="id-ID"/>
              </w:rPr>
              <w:t>dari</w:t>
            </w:r>
            <w:proofErr w:type="spellEnd"/>
            <w:r w:rsidR="00D63BAF" w:rsidRPr="00B73957">
              <w:rPr>
                <w:rStyle w:val="FontStyle29"/>
                <w:i w:val="0"/>
                <w:iCs w:val="0"/>
                <w:sz w:val="24"/>
                <w:szCs w:val="24"/>
                <w:lang w:eastAsia="id-ID"/>
              </w:rPr>
              <w:t xml:space="preserve"> </w:t>
            </w:r>
            <w:proofErr w:type="spellStart"/>
            <w:r w:rsidR="00D63BAF" w:rsidRPr="00B73957">
              <w:rPr>
                <w:rStyle w:val="FontStyle29"/>
                <w:i w:val="0"/>
                <w:iCs w:val="0"/>
                <w:sz w:val="24"/>
                <w:szCs w:val="24"/>
                <w:lang w:eastAsia="id-ID"/>
              </w:rPr>
              <w:t>atau</w:t>
            </w:r>
            <w:proofErr w:type="spellEnd"/>
            <w:r w:rsidR="00D63BAF" w:rsidRPr="00B73957">
              <w:rPr>
                <w:rStyle w:val="FontStyle29"/>
                <w:i w:val="0"/>
                <w:iCs w:val="0"/>
                <w:sz w:val="24"/>
                <w:szCs w:val="24"/>
                <w:lang w:eastAsia="id-ID"/>
              </w:rPr>
              <w:t xml:space="preserve"> </w:t>
            </w:r>
            <w:proofErr w:type="spellStart"/>
            <w:r w:rsidR="00D63BAF" w:rsidRPr="00B73957">
              <w:rPr>
                <w:rStyle w:val="FontStyle29"/>
                <w:i w:val="0"/>
                <w:iCs w:val="0"/>
                <w:sz w:val="24"/>
                <w:szCs w:val="24"/>
                <w:lang w:eastAsia="id-ID"/>
              </w:rPr>
              <w:t>sama</w:t>
            </w:r>
            <w:proofErr w:type="spellEnd"/>
            <w:r w:rsidR="00D63BAF" w:rsidRPr="00B73957">
              <w:rPr>
                <w:rStyle w:val="FontStyle29"/>
                <w:i w:val="0"/>
                <w:iCs w:val="0"/>
                <w:sz w:val="24"/>
                <w:szCs w:val="24"/>
                <w:lang w:eastAsia="id-ID"/>
              </w:rPr>
              <w:t xml:space="preserve"> </w:t>
            </w:r>
            <w:proofErr w:type="spellStart"/>
            <w:r w:rsidR="00D63BAF" w:rsidRPr="00B73957">
              <w:rPr>
                <w:rStyle w:val="FontStyle29"/>
                <w:i w:val="0"/>
                <w:iCs w:val="0"/>
                <w:sz w:val="24"/>
                <w:szCs w:val="24"/>
                <w:lang w:eastAsia="id-ID"/>
              </w:rPr>
              <w:t>dengan</w:t>
            </w:r>
            <w:proofErr w:type="spellEnd"/>
            <w:r w:rsidR="00D63BAF" w:rsidRPr="00B73957">
              <w:rPr>
                <w:rStyle w:val="FontStyle29"/>
                <w:i w:val="0"/>
                <w:iCs w:val="0"/>
                <w:sz w:val="24"/>
                <w:szCs w:val="24"/>
                <w:lang w:eastAsia="id-ID"/>
              </w:rPr>
              <w:t xml:space="preserve"> 4% (</w:t>
            </w:r>
            <w:proofErr w:type="spellStart"/>
            <w:r w:rsidR="00D63BAF" w:rsidRPr="00B73957">
              <w:rPr>
                <w:rStyle w:val="FontStyle29"/>
                <w:i w:val="0"/>
                <w:iCs w:val="0"/>
                <w:sz w:val="24"/>
                <w:szCs w:val="24"/>
                <w:lang w:eastAsia="id-ID"/>
              </w:rPr>
              <w:t>empat</w:t>
            </w:r>
            <w:proofErr w:type="spellEnd"/>
            <w:r w:rsidR="00D63BAF" w:rsidRPr="00B73957">
              <w:rPr>
                <w:rStyle w:val="FontStyle29"/>
                <w:i w:val="0"/>
                <w:iCs w:val="0"/>
                <w:sz w:val="24"/>
                <w:szCs w:val="24"/>
                <w:lang w:eastAsia="id-ID"/>
              </w:rPr>
              <w:t xml:space="preserve"> </w:t>
            </w:r>
            <w:proofErr w:type="spellStart"/>
            <w:r w:rsidR="00D63BAF" w:rsidRPr="00B73957">
              <w:rPr>
                <w:rStyle w:val="FontStyle29"/>
                <w:i w:val="0"/>
                <w:iCs w:val="0"/>
                <w:sz w:val="24"/>
                <w:szCs w:val="24"/>
                <w:lang w:eastAsia="id-ID"/>
              </w:rPr>
              <w:t>persen</w:t>
            </w:r>
            <w:proofErr w:type="spellEnd"/>
            <w:r w:rsidR="00D63BAF" w:rsidRPr="00B73957">
              <w:rPr>
                <w:rStyle w:val="FontStyle29"/>
                <w:i w:val="0"/>
                <w:iCs w:val="0"/>
                <w:sz w:val="24"/>
                <w:szCs w:val="24"/>
                <w:lang w:eastAsia="id-ID"/>
              </w:rPr>
              <w:t xml:space="preserve">) </w:t>
            </w:r>
            <w:proofErr w:type="spellStart"/>
            <w:r w:rsidR="00D63BAF" w:rsidRPr="00B73957">
              <w:rPr>
                <w:rStyle w:val="FontStyle29"/>
                <w:i w:val="0"/>
                <w:iCs w:val="0"/>
                <w:sz w:val="24"/>
                <w:szCs w:val="24"/>
                <w:lang w:eastAsia="id-ID"/>
              </w:rPr>
              <w:t>namun</w:t>
            </w:r>
            <w:proofErr w:type="spellEnd"/>
            <w:r w:rsidR="00D63BAF" w:rsidRPr="00B73957">
              <w:rPr>
                <w:rStyle w:val="FontStyle29"/>
                <w:i w:val="0"/>
                <w:iCs w:val="0"/>
                <w:sz w:val="24"/>
                <w:szCs w:val="24"/>
                <w:lang w:eastAsia="id-ID"/>
              </w:rPr>
              <w:t xml:space="preserve"> </w:t>
            </w:r>
            <w:proofErr w:type="spellStart"/>
            <w:r w:rsidR="00D63BAF" w:rsidRPr="00B73957">
              <w:rPr>
                <w:rStyle w:val="FontStyle29"/>
                <w:i w:val="0"/>
                <w:iCs w:val="0"/>
                <w:sz w:val="24"/>
                <w:szCs w:val="24"/>
                <w:lang w:eastAsia="id-ID"/>
              </w:rPr>
              <w:t>lebih</w:t>
            </w:r>
            <w:proofErr w:type="spellEnd"/>
            <w:r w:rsidR="00D63BAF" w:rsidRPr="00B73957">
              <w:rPr>
                <w:rStyle w:val="FontStyle29"/>
                <w:i w:val="0"/>
                <w:iCs w:val="0"/>
                <w:sz w:val="24"/>
                <w:szCs w:val="24"/>
                <w:lang w:eastAsia="id-ID"/>
              </w:rPr>
              <w:t xml:space="preserve"> </w:t>
            </w:r>
            <w:proofErr w:type="spellStart"/>
            <w:r w:rsidR="00D63BAF" w:rsidRPr="00B73957">
              <w:rPr>
                <w:rStyle w:val="FontStyle29"/>
                <w:i w:val="0"/>
                <w:iCs w:val="0"/>
                <w:sz w:val="24"/>
                <w:szCs w:val="24"/>
                <w:lang w:eastAsia="id-ID"/>
              </w:rPr>
              <w:t>kecil</w:t>
            </w:r>
            <w:proofErr w:type="spellEnd"/>
            <w:r w:rsidR="00D63BAF" w:rsidRPr="00B73957">
              <w:rPr>
                <w:rStyle w:val="FontStyle29"/>
                <w:i w:val="0"/>
                <w:iCs w:val="0"/>
                <w:sz w:val="24"/>
                <w:szCs w:val="24"/>
                <w:lang w:eastAsia="id-ID"/>
              </w:rPr>
              <w:t xml:space="preserve"> </w:t>
            </w:r>
            <w:proofErr w:type="spellStart"/>
            <w:r w:rsidR="00D63BAF" w:rsidRPr="00B73957">
              <w:rPr>
                <w:rStyle w:val="FontStyle29"/>
                <w:i w:val="0"/>
                <w:iCs w:val="0"/>
                <w:sz w:val="24"/>
                <w:szCs w:val="24"/>
                <w:lang w:eastAsia="id-ID"/>
              </w:rPr>
              <w:t>dari</w:t>
            </w:r>
            <w:proofErr w:type="spellEnd"/>
            <w:r w:rsidR="00D63BAF" w:rsidRPr="00B73957">
              <w:rPr>
                <w:rStyle w:val="FontStyle29"/>
                <w:i w:val="0"/>
                <w:iCs w:val="0"/>
                <w:sz w:val="24"/>
                <w:szCs w:val="24"/>
                <w:lang w:eastAsia="id-ID"/>
              </w:rPr>
              <w:t xml:space="preserve"> 6% (</w:t>
            </w:r>
            <w:proofErr w:type="spellStart"/>
            <w:r w:rsidR="00D63BAF" w:rsidRPr="00B73957">
              <w:rPr>
                <w:rStyle w:val="FontStyle29"/>
                <w:i w:val="0"/>
                <w:iCs w:val="0"/>
                <w:sz w:val="24"/>
                <w:szCs w:val="24"/>
                <w:lang w:eastAsia="id-ID"/>
              </w:rPr>
              <w:t>enam</w:t>
            </w:r>
            <w:proofErr w:type="spellEnd"/>
            <w:r w:rsidR="00D63BAF" w:rsidRPr="00B73957">
              <w:rPr>
                <w:rStyle w:val="FontStyle29"/>
                <w:i w:val="0"/>
                <w:iCs w:val="0"/>
                <w:sz w:val="24"/>
                <w:szCs w:val="24"/>
                <w:lang w:eastAsia="id-ID"/>
              </w:rPr>
              <w:t xml:space="preserve"> </w:t>
            </w:r>
            <w:proofErr w:type="spellStart"/>
            <w:r w:rsidR="00D63BAF" w:rsidRPr="00B73957">
              <w:rPr>
                <w:rStyle w:val="FontStyle29"/>
                <w:i w:val="0"/>
                <w:iCs w:val="0"/>
                <w:sz w:val="24"/>
                <w:szCs w:val="24"/>
                <w:lang w:eastAsia="id-ID"/>
              </w:rPr>
              <w:t>persen</w:t>
            </w:r>
            <w:proofErr w:type="spellEnd"/>
            <w:r w:rsidR="00D63BAF" w:rsidRPr="00B73957">
              <w:rPr>
                <w:rStyle w:val="FontStyle29"/>
                <w:i w:val="0"/>
                <w:iCs w:val="0"/>
                <w:sz w:val="24"/>
                <w:szCs w:val="24"/>
                <w:lang w:eastAsia="id-ID"/>
              </w:rPr>
              <w:t>);</w:t>
            </w:r>
          </w:p>
          <w:p w14:paraId="278AFB07" w14:textId="121E0B62" w:rsidR="00F74485" w:rsidRPr="00B73957" w:rsidRDefault="00F74485" w:rsidP="00785647">
            <w:pPr>
              <w:pStyle w:val="Style21"/>
              <w:widowControl/>
              <w:numPr>
                <w:ilvl w:val="0"/>
                <w:numId w:val="66"/>
              </w:numPr>
              <w:spacing w:before="60" w:after="60" w:line="240" w:lineRule="auto"/>
              <w:ind w:left="567" w:hanging="567"/>
              <w:jc w:val="both"/>
              <w:rPr>
                <w:rStyle w:val="FontStyle29"/>
                <w:i w:val="0"/>
                <w:iCs w:val="0"/>
                <w:sz w:val="24"/>
                <w:szCs w:val="24"/>
                <w:lang w:val="id-ID" w:eastAsia="id-ID"/>
              </w:rPr>
            </w:pPr>
            <w:r w:rsidRPr="00B73957">
              <w:t xml:space="preserve">LKM </w:t>
            </w:r>
            <w:proofErr w:type="spellStart"/>
            <w:r w:rsidRPr="00B73957">
              <w:t>memiliki</w:t>
            </w:r>
            <w:proofErr w:type="spellEnd"/>
            <w:r w:rsidRPr="00B73957">
              <w:t xml:space="preserve"> </w:t>
            </w:r>
            <w:proofErr w:type="spellStart"/>
            <w:r w:rsidRPr="00B73957">
              <w:t>kemampuan</w:t>
            </w:r>
            <w:proofErr w:type="spellEnd"/>
            <w:r w:rsidRPr="00B73957">
              <w:t xml:space="preserve"> </w:t>
            </w:r>
            <w:proofErr w:type="spellStart"/>
            <w:r w:rsidRPr="00B73957">
              <w:t>memenuhi</w:t>
            </w:r>
            <w:proofErr w:type="spellEnd"/>
            <w:r w:rsidRPr="00B73957">
              <w:t xml:space="preserve"> </w:t>
            </w:r>
            <w:proofErr w:type="spellStart"/>
            <w:r w:rsidRPr="00B73957">
              <w:t>kewajiban</w:t>
            </w:r>
            <w:proofErr w:type="spellEnd"/>
            <w:r w:rsidRPr="00B73957">
              <w:t xml:space="preserve"> </w:t>
            </w:r>
            <w:proofErr w:type="spellStart"/>
            <w:r w:rsidRPr="00B73957">
              <w:t>jangka</w:t>
            </w:r>
            <w:proofErr w:type="spellEnd"/>
            <w:r w:rsidRPr="00B73957">
              <w:t xml:space="preserve"> </w:t>
            </w:r>
            <w:proofErr w:type="spellStart"/>
            <w:r w:rsidRPr="00B73957">
              <w:t>panjang</w:t>
            </w:r>
            <w:proofErr w:type="spellEnd"/>
            <w:r w:rsidRPr="00B73957">
              <w:t xml:space="preserve"> yang </w:t>
            </w:r>
            <w:proofErr w:type="spellStart"/>
            <w:r w:rsidRPr="00B73957">
              <w:t>cukup</w:t>
            </w:r>
            <w:proofErr w:type="spellEnd"/>
            <w:r w:rsidRPr="00B73957">
              <w:t xml:space="preserve"> </w:t>
            </w:r>
            <w:proofErr w:type="spellStart"/>
            <w:r w:rsidRPr="00B73957">
              <w:t>memadai</w:t>
            </w:r>
            <w:proofErr w:type="spellEnd"/>
            <w:r w:rsidRPr="00B73957">
              <w:t>; dan</w:t>
            </w:r>
          </w:p>
          <w:p w14:paraId="33F369A1" w14:textId="6AC63523" w:rsidR="00E46105" w:rsidRPr="00B73957" w:rsidRDefault="00E46105" w:rsidP="00785647">
            <w:pPr>
              <w:pStyle w:val="Style21"/>
              <w:widowControl/>
              <w:numPr>
                <w:ilvl w:val="0"/>
                <w:numId w:val="66"/>
              </w:numPr>
              <w:spacing w:before="60" w:after="60" w:line="240" w:lineRule="auto"/>
              <w:ind w:left="567" w:hanging="567"/>
              <w:jc w:val="both"/>
              <w:rPr>
                <w:rStyle w:val="FontStyle29"/>
                <w:i w:val="0"/>
                <w:iCs w:val="0"/>
                <w:sz w:val="24"/>
                <w:szCs w:val="24"/>
                <w:lang w:val="id-ID"/>
              </w:rPr>
            </w:pPr>
            <w:r w:rsidRPr="00B73957">
              <w:rPr>
                <w:rStyle w:val="FontStyle33"/>
                <w:sz w:val="24"/>
                <w:szCs w:val="24"/>
                <w:lang w:val="id-ID" w:eastAsia="id-ID"/>
              </w:rPr>
              <w:t>pemahaman Direksi dan Dewan Komisaris, kebijakan dan prosedur pengelolaan likuiditas, perencanaan serta penilaian kecukupan likuiditas LKM dinilai cukup</w:t>
            </w:r>
            <w:r w:rsidR="00F74485" w:rsidRPr="00B73957">
              <w:rPr>
                <w:rStyle w:val="FontStyle33"/>
                <w:sz w:val="24"/>
                <w:szCs w:val="24"/>
                <w:lang w:val="en-GB" w:eastAsia="id-ID"/>
              </w:rPr>
              <w:t>.</w:t>
            </w:r>
          </w:p>
        </w:tc>
      </w:tr>
      <w:tr w:rsidR="00F622C7" w:rsidRPr="00B73957" w14:paraId="69D299D7" w14:textId="77777777" w:rsidTr="007B4D5D">
        <w:tc>
          <w:tcPr>
            <w:tcW w:w="478" w:type="pct"/>
            <w:tcBorders>
              <w:top w:val="single" w:sz="6" w:space="0" w:color="auto"/>
              <w:left w:val="single" w:sz="6" w:space="0" w:color="auto"/>
              <w:bottom w:val="single" w:sz="6" w:space="0" w:color="auto"/>
              <w:right w:val="single" w:sz="6" w:space="0" w:color="auto"/>
            </w:tcBorders>
            <w:vAlign w:val="center"/>
            <w:hideMark/>
          </w:tcPr>
          <w:p w14:paraId="46305A43" w14:textId="2EDE7EE2" w:rsidR="00E46105" w:rsidRPr="00B73957" w:rsidRDefault="00E46105" w:rsidP="007B4D5D">
            <w:pPr>
              <w:pStyle w:val="Style18"/>
              <w:widowControl/>
              <w:spacing w:before="60" w:after="60" w:line="240" w:lineRule="auto"/>
              <w:ind w:left="59" w:firstLine="0"/>
              <w:jc w:val="center"/>
              <w:rPr>
                <w:rStyle w:val="FontStyle28"/>
                <w:i w:val="0"/>
                <w:iCs w:val="0"/>
                <w:sz w:val="24"/>
                <w:szCs w:val="24"/>
              </w:rPr>
            </w:pPr>
            <w:proofErr w:type="spellStart"/>
            <w:r w:rsidRPr="00B73957">
              <w:rPr>
                <w:rStyle w:val="FontStyle28"/>
                <w:i w:val="0"/>
                <w:iCs w:val="0"/>
                <w:sz w:val="24"/>
                <w:szCs w:val="24"/>
              </w:rPr>
              <w:t>Peringkat</w:t>
            </w:r>
            <w:proofErr w:type="spellEnd"/>
            <w:r w:rsidRPr="00B73957">
              <w:rPr>
                <w:rStyle w:val="FontStyle28"/>
                <w:i w:val="0"/>
                <w:iCs w:val="0"/>
                <w:sz w:val="24"/>
                <w:szCs w:val="24"/>
              </w:rPr>
              <w:t xml:space="preserve"> 4</w:t>
            </w:r>
          </w:p>
        </w:tc>
        <w:tc>
          <w:tcPr>
            <w:tcW w:w="860" w:type="pct"/>
            <w:tcBorders>
              <w:top w:val="single" w:sz="6" w:space="0" w:color="auto"/>
              <w:left w:val="single" w:sz="6" w:space="0" w:color="auto"/>
              <w:bottom w:val="single" w:sz="6" w:space="0" w:color="auto"/>
              <w:right w:val="single" w:sz="6" w:space="0" w:color="auto"/>
            </w:tcBorders>
            <w:vAlign w:val="center"/>
          </w:tcPr>
          <w:p w14:paraId="7F0C90FB" w14:textId="2C6F1A66" w:rsidR="00E46105" w:rsidRPr="00B73957" w:rsidRDefault="0098515B" w:rsidP="007B4D5D">
            <w:pPr>
              <w:pStyle w:val="Style13"/>
              <w:widowControl/>
              <w:spacing w:before="60" w:after="60" w:line="240" w:lineRule="auto"/>
              <w:ind w:firstLine="0"/>
              <w:jc w:val="center"/>
              <w:rPr>
                <w:rStyle w:val="FontStyle29"/>
                <w:i w:val="0"/>
                <w:iCs w:val="0"/>
                <w:sz w:val="24"/>
                <w:szCs w:val="24"/>
                <w:lang w:val="nl-NL" w:eastAsia="id-ID"/>
              </w:rPr>
            </w:pPr>
            <w:r w:rsidRPr="00B73957">
              <w:t>3,41 – 4,20</w:t>
            </w:r>
          </w:p>
        </w:tc>
        <w:tc>
          <w:tcPr>
            <w:tcW w:w="3662" w:type="pct"/>
            <w:tcBorders>
              <w:top w:val="single" w:sz="6" w:space="0" w:color="auto"/>
              <w:left w:val="single" w:sz="6" w:space="0" w:color="auto"/>
              <w:bottom w:val="single" w:sz="6" w:space="0" w:color="auto"/>
              <w:right w:val="single" w:sz="6" w:space="0" w:color="auto"/>
            </w:tcBorders>
            <w:hideMark/>
          </w:tcPr>
          <w:p w14:paraId="480399A0" w14:textId="6C8680EA" w:rsidR="00E46105" w:rsidRPr="00B73957" w:rsidRDefault="00E46105" w:rsidP="007B4D5D">
            <w:pPr>
              <w:pStyle w:val="Style13"/>
              <w:widowControl/>
              <w:spacing w:before="60" w:after="60" w:line="240" w:lineRule="auto"/>
              <w:ind w:firstLine="0"/>
              <w:rPr>
                <w:rStyle w:val="FontStyle29"/>
                <w:i w:val="0"/>
                <w:iCs w:val="0"/>
                <w:sz w:val="24"/>
                <w:szCs w:val="24"/>
                <w:lang w:val="id-ID" w:eastAsia="id-ID"/>
              </w:rPr>
            </w:pPr>
            <w:r w:rsidRPr="00B73957">
              <w:rPr>
                <w:rStyle w:val="FontStyle29"/>
                <w:i w:val="0"/>
                <w:iCs w:val="0"/>
                <w:sz w:val="24"/>
                <w:szCs w:val="24"/>
                <w:lang w:val="nl-NL" w:eastAsia="id-ID"/>
              </w:rPr>
              <w:t>K</w:t>
            </w:r>
            <w:r w:rsidRPr="00B73957">
              <w:rPr>
                <w:rStyle w:val="FontStyle29"/>
                <w:i w:val="0"/>
                <w:iCs w:val="0"/>
                <w:sz w:val="24"/>
                <w:szCs w:val="24"/>
                <w:lang w:val="id-ID" w:eastAsia="id-ID"/>
              </w:rPr>
              <w:t xml:space="preserve">arakteristik </w:t>
            </w:r>
            <w:r w:rsidRPr="00B73957">
              <w:rPr>
                <w:lang w:val="nl-NL"/>
              </w:rPr>
              <w:t xml:space="preserve">LKM </w:t>
            </w:r>
            <w:r w:rsidRPr="00B73957">
              <w:rPr>
                <w:rStyle w:val="FontStyle29"/>
                <w:i w:val="0"/>
                <w:iCs w:val="0"/>
                <w:sz w:val="24"/>
                <w:szCs w:val="24"/>
                <w:lang w:val="id-ID" w:eastAsia="id-ID"/>
              </w:rPr>
              <w:t>yang termasuk dalam peringkat 4 antara lain sebagai berikut:</w:t>
            </w:r>
          </w:p>
          <w:p w14:paraId="455985AB" w14:textId="5EC8336F" w:rsidR="00D63BAF" w:rsidRPr="00B73957" w:rsidRDefault="00D63BAF" w:rsidP="00785647">
            <w:pPr>
              <w:pStyle w:val="Style21"/>
              <w:widowControl/>
              <w:numPr>
                <w:ilvl w:val="0"/>
                <w:numId w:val="67"/>
              </w:numPr>
              <w:spacing w:before="60" w:after="60" w:line="240" w:lineRule="auto"/>
              <w:jc w:val="both"/>
              <w:rPr>
                <w:rStyle w:val="FontStyle29"/>
                <w:i w:val="0"/>
                <w:iCs w:val="0"/>
                <w:sz w:val="24"/>
                <w:szCs w:val="24"/>
                <w:lang w:val="id-ID" w:eastAsia="id-ID"/>
              </w:rPr>
            </w:pPr>
            <w:r w:rsidRPr="00B73957">
              <w:rPr>
                <w:rStyle w:val="FontStyle29"/>
                <w:i w:val="0"/>
                <w:iCs w:val="0"/>
                <w:sz w:val="24"/>
                <w:szCs w:val="24"/>
                <w:lang w:eastAsia="id-ID"/>
              </w:rPr>
              <w:t xml:space="preserve">LKM </w:t>
            </w:r>
            <w:r w:rsidRPr="00B73957">
              <w:rPr>
                <w:rStyle w:val="FontStyle29"/>
                <w:i w:val="0"/>
                <w:iCs w:val="0"/>
                <w:sz w:val="24"/>
                <w:szCs w:val="24"/>
                <w:lang w:val="id-ID" w:eastAsia="id-ID"/>
              </w:rPr>
              <w:t xml:space="preserve">memiliki </w:t>
            </w:r>
            <w:r w:rsidRPr="00B73957">
              <w:rPr>
                <w:rStyle w:val="FontStyle29"/>
                <w:sz w:val="24"/>
                <w:szCs w:val="24"/>
                <w:lang w:eastAsia="id-ID"/>
              </w:rPr>
              <w:t>cash ratio</w:t>
            </w:r>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lebih</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besar</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dari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atau</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sama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dengan</w:t>
            </w:r>
            <w:proofErr w:type="spellEnd"/>
            <w:r w:rsidRPr="00B73957">
              <w:rPr>
                <w:rStyle w:val="FontStyle29"/>
                <w:i w:val="0"/>
                <w:iCs w:val="0"/>
                <w:sz w:val="24"/>
                <w:szCs w:val="24"/>
                <w:lang w:eastAsia="id-ID"/>
              </w:rPr>
              <w:t xml:space="preserve"> 3% (</w:t>
            </w:r>
            <w:proofErr w:type="spellStart"/>
            <w:r w:rsidRPr="00B73957">
              <w:rPr>
                <w:rStyle w:val="FontStyle29"/>
                <w:i w:val="0"/>
                <w:iCs w:val="0"/>
                <w:sz w:val="24"/>
                <w:szCs w:val="24"/>
                <w:lang w:eastAsia="id-ID"/>
              </w:rPr>
              <w:t>tiga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persen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namun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lebih</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kecil</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dari</w:t>
            </w:r>
            <w:proofErr w:type="spellEnd"/>
            <w:r w:rsidRPr="00B73957">
              <w:rPr>
                <w:rStyle w:val="FontStyle29"/>
                <w:i w:val="0"/>
                <w:iCs w:val="0"/>
                <w:sz w:val="24"/>
                <w:szCs w:val="24"/>
                <w:lang w:eastAsia="id-ID"/>
              </w:rPr>
              <w:t xml:space="preserve"> 4% (</w:t>
            </w:r>
            <w:proofErr w:type="spellStart"/>
            <w:r w:rsidRPr="00B73957">
              <w:rPr>
                <w:rStyle w:val="FontStyle29"/>
                <w:i w:val="0"/>
                <w:iCs w:val="0"/>
                <w:sz w:val="24"/>
                <w:szCs w:val="24"/>
                <w:lang w:eastAsia="id-ID"/>
              </w:rPr>
              <w:t>empat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persen</w:t>
            </w:r>
            <w:proofErr w:type="spellEnd"/>
            <w:r w:rsidRPr="00B73957">
              <w:rPr>
                <w:rStyle w:val="FontStyle29"/>
                <w:i w:val="0"/>
                <w:iCs w:val="0"/>
                <w:sz w:val="24"/>
                <w:szCs w:val="24"/>
                <w:lang w:eastAsia="id-ID"/>
              </w:rPr>
              <w:t>);</w:t>
            </w:r>
          </w:p>
          <w:p w14:paraId="059AC58F" w14:textId="70BA741E" w:rsidR="00D519B8" w:rsidRPr="00B73957" w:rsidRDefault="00D519B8" w:rsidP="00785647">
            <w:pPr>
              <w:pStyle w:val="Style21"/>
              <w:widowControl/>
              <w:numPr>
                <w:ilvl w:val="0"/>
                <w:numId w:val="67"/>
              </w:numPr>
              <w:spacing w:before="60" w:after="60" w:line="240" w:lineRule="auto"/>
              <w:jc w:val="both"/>
              <w:rPr>
                <w:rStyle w:val="FontStyle29"/>
                <w:i w:val="0"/>
                <w:iCs w:val="0"/>
                <w:sz w:val="24"/>
                <w:szCs w:val="24"/>
                <w:lang w:val="id-ID" w:eastAsia="id-ID"/>
              </w:rPr>
            </w:pPr>
            <w:r w:rsidRPr="00B73957">
              <w:t xml:space="preserve">LKM </w:t>
            </w:r>
            <w:proofErr w:type="spellStart"/>
            <w:r w:rsidRPr="00B73957">
              <w:t>memiliki</w:t>
            </w:r>
            <w:proofErr w:type="spellEnd"/>
            <w:r w:rsidRPr="00B73957">
              <w:t xml:space="preserve"> </w:t>
            </w:r>
            <w:proofErr w:type="spellStart"/>
            <w:r w:rsidRPr="00B73957">
              <w:t>kemampuan</w:t>
            </w:r>
            <w:proofErr w:type="spellEnd"/>
            <w:r w:rsidRPr="00B73957">
              <w:t xml:space="preserve"> </w:t>
            </w:r>
            <w:proofErr w:type="spellStart"/>
            <w:r w:rsidRPr="00B73957">
              <w:t>memenuhi</w:t>
            </w:r>
            <w:proofErr w:type="spellEnd"/>
            <w:r w:rsidRPr="00B73957">
              <w:t xml:space="preserve"> </w:t>
            </w:r>
            <w:proofErr w:type="spellStart"/>
            <w:r w:rsidRPr="00B73957">
              <w:t>kewajiban</w:t>
            </w:r>
            <w:proofErr w:type="spellEnd"/>
            <w:r w:rsidRPr="00B73957">
              <w:t xml:space="preserve"> </w:t>
            </w:r>
            <w:proofErr w:type="spellStart"/>
            <w:r w:rsidRPr="00B73957">
              <w:t>jangka</w:t>
            </w:r>
            <w:proofErr w:type="spellEnd"/>
            <w:r w:rsidRPr="00B73957">
              <w:t xml:space="preserve"> </w:t>
            </w:r>
            <w:proofErr w:type="spellStart"/>
            <w:r w:rsidRPr="00B73957">
              <w:t>panjang</w:t>
            </w:r>
            <w:proofErr w:type="spellEnd"/>
            <w:r w:rsidRPr="00B73957">
              <w:t xml:space="preserve"> yang </w:t>
            </w:r>
            <w:proofErr w:type="spellStart"/>
            <w:r w:rsidRPr="00B73957">
              <w:t>kurang</w:t>
            </w:r>
            <w:proofErr w:type="spellEnd"/>
            <w:r w:rsidRPr="00B73957">
              <w:t xml:space="preserve"> </w:t>
            </w:r>
            <w:proofErr w:type="spellStart"/>
            <w:r w:rsidRPr="00B73957">
              <w:t>memadai</w:t>
            </w:r>
            <w:proofErr w:type="spellEnd"/>
            <w:r w:rsidRPr="00B73957">
              <w:t>; dan</w:t>
            </w:r>
          </w:p>
          <w:p w14:paraId="6E9BCB49" w14:textId="02311C49" w:rsidR="00E46105" w:rsidRPr="00B73957" w:rsidRDefault="00E46105" w:rsidP="00785647">
            <w:pPr>
              <w:pStyle w:val="Style21"/>
              <w:widowControl/>
              <w:numPr>
                <w:ilvl w:val="0"/>
                <w:numId w:val="67"/>
              </w:numPr>
              <w:spacing w:before="60" w:after="60" w:line="240" w:lineRule="auto"/>
              <w:jc w:val="both"/>
              <w:rPr>
                <w:rStyle w:val="FontStyle29"/>
                <w:i w:val="0"/>
                <w:iCs w:val="0"/>
                <w:sz w:val="24"/>
                <w:szCs w:val="24"/>
                <w:lang w:val="id-ID"/>
              </w:rPr>
            </w:pPr>
            <w:r w:rsidRPr="00B73957">
              <w:rPr>
                <w:rStyle w:val="FontStyle33"/>
                <w:sz w:val="24"/>
                <w:szCs w:val="24"/>
                <w:lang w:val="id-ID" w:eastAsia="id-ID"/>
              </w:rPr>
              <w:t>pemahaman Direksi dan Dewan Komisaris, kebijakan dan prosedur pengelolaan likuiditas, perencanaan serta penilaian kecukupan likuiditas LKM dinilai kurang</w:t>
            </w:r>
            <w:r w:rsidR="00D519B8" w:rsidRPr="00B73957">
              <w:rPr>
                <w:rStyle w:val="FontStyle33"/>
                <w:sz w:val="24"/>
                <w:szCs w:val="24"/>
                <w:lang w:val="en-GB" w:eastAsia="id-ID"/>
              </w:rPr>
              <w:t>.</w:t>
            </w:r>
          </w:p>
        </w:tc>
      </w:tr>
      <w:tr w:rsidR="00E46105" w:rsidRPr="00B73957" w14:paraId="3F39EFBB" w14:textId="77777777" w:rsidTr="007B4D5D">
        <w:tc>
          <w:tcPr>
            <w:tcW w:w="478" w:type="pct"/>
            <w:tcBorders>
              <w:top w:val="single" w:sz="6" w:space="0" w:color="auto"/>
              <w:left w:val="single" w:sz="6" w:space="0" w:color="auto"/>
              <w:bottom w:val="single" w:sz="6" w:space="0" w:color="auto"/>
              <w:right w:val="single" w:sz="6" w:space="0" w:color="auto"/>
            </w:tcBorders>
            <w:vAlign w:val="center"/>
            <w:hideMark/>
          </w:tcPr>
          <w:p w14:paraId="4F64C3B7" w14:textId="28B661C5" w:rsidR="00E46105" w:rsidRPr="00B73957" w:rsidRDefault="00E46105" w:rsidP="007B4D5D">
            <w:pPr>
              <w:pStyle w:val="Style18"/>
              <w:widowControl/>
              <w:spacing w:before="60" w:after="60" w:line="240" w:lineRule="auto"/>
              <w:ind w:left="59" w:firstLine="0"/>
              <w:jc w:val="center"/>
              <w:rPr>
                <w:rStyle w:val="FontStyle28"/>
                <w:i w:val="0"/>
                <w:iCs w:val="0"/>
                <w:sz w:val="24"/>
                <w:szCs w:val="24"/>
              </w:rPr>
            </w:pPr>
            <w:proofErr w:type="spellStart"/>
            <w:r w:rsidRPr="00B73957">
              <w:rPr>
                <w:rStyle w:val="FontStyle28"/>
                <w:i w:val="0"/>
                <w:iCs w:val="0"/>
                <w:sz w:val="24"/>
                <w:szCs w:val="24"/>
              </w:rPr>
              <w:t>Peringkat</w:t>
            </w:r>
            <w:proofErr w:type="spellEnd"/>
            <w:r w:rsidRPr="00B73957">
              <w:rPr>
                <w:rStyle w:val="FontStyle28"/>
                <w:i w:val="0"/>
                <w:iCs w:val="0"/>
                <w:sz w:val="24"/>
                <w:szCs w:val="24"/>
              </w:rPr>
              <w:t xml:space="preserve"> 5</w:t>
            </w:r>
          </w:p>
        </w:tc>
        <w:tc>
          <w:tcPr>
            <w:tcW w:w="860" w:type="pct"/>
            <w:tcBorders>
              <w:top w:val="single" w:sz="6" w:space="0" w:color="auto"/>
              <w:left w:val="single" w:sz="6" w:space="0" w:color="auto"/>
              <w:bottom w:val="single" w:sz="6" w:space="0" w:color="auto"/>
              <w:right w:val="single" w:sz="6" w:space="0" w:color="auto"/>
            </w:tcBorders>
            <w:vAlign w:val="center"/>
          </w:tcPr>
          <w:p w14:paraId="142779B8" w14:textId="32899E27" w:rsidR="00E46105" w:rsidRPr="00B73957" w:rsidRDefault="0098515B" w:rsidP="007B4D5D">
            <w:pPr>
              <w:pStyle w:val="Style13"/>
              <w:widowControl/>
              <w:spacing w:before="60" w:after="60" w:line="240" w:lineRule="auto"/>
              <w:ind w:firstLine="0"/>
              <w:jc w:val="center"/>
              <w:rPr>
                <w:rStyle w:val="FontStyle29"/>
                <w:i w:val="0"/>
                <w:iCs w:val="0"/>
                <w:sz w:val="24"/>
                <w:szCs w:val="24"/>
                <w:lang w:val="nl-NL" w:eastAsia="id-ID"/>
              </w:rPr>
            </w:pPr>
            <w:r w:rsidRPr="00B73957">
              <w:t>4,21 – 5,00</w:t>
            </w:r>
          </w:p>
        </w:tc>
        <w:tc>
          <w:tcPr>
            <w:tcW w:w="3662" w:type="pct"/>
            <w:tcBorders>
              <w:top w:val="single" w:sz="6" w:space="0" w:color="auto"/>
              <w:left w:val="single" w:sz="6" w:space="0" w:color="auto"/>
              <w:bottom w:val="single" w:sz="6" w:space="0" w:color="auto"/>
              <w:right w:val="single" w:sz="6" w:space="0" w:color="auto"/>
            </w:tcBorders>
            <w:hideMark/>
          </w:tcPr>
          <w:p w14:paraId="67B531EC" w14:textId="507E30EB" w:rsidR="00E46105" w:rsidRPr="00B73957" w:rsidRDefault="00E46105" w:rsidP="007B4D5D">
            <w:pPr>
              <w:pStyle w:val="Style13"/>
              <w:widowControl/>
              <w:spacing w:before="60" w:after="60" w:line="240" w:lineRule="auto"/>
              <w:ind w:firstLine="0"/>
              <w:rPr>
                <w:rStyle w:val="FontStyle29"/>
                <w:i w:val="0"/>
                <w:iCs w:val="0"/>
                <w:sz w:val="24"/>
                <w:szCs w:val="24"/>
                <w:lang w:val="id-ID" w:eastAsia="id-ID"/>
              </w:rPr>
            </w:pPr>
            <w:r w:rsidRPr="00B73957">
              <w:rPr>
                <w:rStyle w:val="FontStyle29"/>
                <w:i w:val="0"/>
                <w:iCs w:val="0"/>
                <w:sz w:val="24"/>
                <w:szCs w:val="24"/>
                <w:lang w:val="nl-NL" w:eastAsia="id-ID"/>
              </w:rPr>
              <w:t>K</w:t>
            </w:r>
            <w:r w:rsidRPr="00B73957">
              <w:rPr>
                <w:rStyle w:val="FontStyle29"/>
                <w:i w:val="0"/>
                <w:iCs w:val="0"/>
                <w:sz w:val="24"/>
                <w:szCs w:val="24"/>
                <w:lang w:val="id-ID" w:eastAsia="id-ID"/>
              </w:rPr>
              <w:t xml:space="preserve">arakteristik </w:t>
            </w:r>
            <w:r w:rsidRPr="00B73957">
              <w:rPr>
                <w:lang w:val="nl-NL"/>
              </w:rPr>
              <w:t xml:space="preserve">LKM </w:t>
            </w:r>
            <w:r w:rsidRPr="00B73957">
              <w:rPr>
                <w:rStyle w:val="FontStyle29"/>
                <w:i w:val="0"/>
                <w:iCs w:val="0"/>
                <w:sz w:val="24"/>
                <w:szCs w:val="24"/>
                <w:lang w:val="id-ID" w:eastAsia="id-ID"/>
              </w:rPr>
              <w:t>yang termasuk dalam peringkat 5 antara lain sebagai berikut:</w:t>
            </w:r>
          </w:p>
          <w:p w14:paraId="2A145FB9" w14:textId="1607CBF0" w:rsidR="00D63BAF" w:rsidRPr="00B73957" w:rsidRDefault="00D63BAF" w:rsidP="00785647">
            <w:pPr>
              <w:pStyle w:val="Style21"/>
              <w:widowControl/>
              <w:numPr>
                <w:ilvl w:val="0"/>
                <w:numId w:val="68"/>
              </w:numPr>
              <w:spacing w:before="60" w:after="60" w:line="240" w:lineRule="auto"/>
              <w:jc w:val="both"/>
              <w:rPr>
                <w:rStyle w:val="FontStyle29"/>
                <w:i w:val="0"/>
                <w:iCs w:val="0"/>
                <w:sz w:val="24"/>
                <w:szCs w:val="24"/>
                <w:lang w:val="id-ID" w:eastAsia="id-ID"/>
              </w:rPr>
            </w:pPr>
            <w:r w:rsidRPr="00B73957">
              <w:rPr>
                <w:rStyle w:val="FontStyle29"/>
                <w:i w:val="0"/>
                <w:iCs w:val="0"/>
                <w:sz w:val="24"/>
                <w:szCs w:val="24"/>
                <w:lang w:eastAsia="id-ID"/>
              </w:rPr>
              <w:lastRenderedPageBreak/>
              <w:t xml:space="preserve">LKM </w:t>
            </w:r>
            <w:r w:rsidRPr="00B73957">
              <w:rPr>
                <w:rStyle w:val="FontStyle29"/>
                <w:i w:val="0"/>
                <w:iCs w:val="0"/>
                <w:sz w:val="24"/>
                <w:szCs w:val="24"/>
                <w:lang w:val="id-ID" w:eastAsia="id-ID"/>
              </w:rPr>
              <w:t xml:space="preserve">memiliki </w:t>
            </w:r>
            <w:r w:rsidRPr="00B73957">
              <w:rPr>
                <w:rStyle w:val="FontStyle29"/>
                <w:sz w:val="24"/>
                <w:szCs w:val="24"/>
                <w:lang w:eastAsia="id-ID"/>
              </w:rPr>
              <w:t>cash ratio</w:t>
            </w:r>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lebih</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kecil</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dari</w:t>
            </w:r>
            <w:proofErr w:type="spellEnd"/>
            <w:r w:rsidRPr="00B73957">
              <w:rPr>
                <w:rStyle w:val="FontStyle29"/>
                <w:i w:val="0"/>
                <w:iCs w:val="0"/>
                <w:sz w:val="24"/>
                <w:szCs w:val="24"/>
                <w:lang w:eastAsia="id-ID"/>
              </w:rPr>
              <w:t xml:space="preserve"> 3% (</w:t>
            </w:r>
            <w:proofErr w:type="spellStart"/>
            <w:r w:rsidRPr="00B73957">
              <w:rPr>
                <w:rStyle w:val="FontStyle29"/>
                <w:i w:val="0"/>
                <w:iCs w:val="0"/>
                <w:sz w:val="24"/>
                <w:szCs w:val="24"/>
                <w:lang w:eastAsia="id-ID"/>
              </w:rPr>
              <w:t>tiga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persen</w:t>
            </w:r>
            <w:proofErr w:type="spellEnd"/>
            <w:r w:rsidRPr="00B73957">
              <w:rPr>
                <w:rStyle w:val="FontStyle29"/>
                <w:i w:val="0"/>
                <w:iCs w:val="0"/>
                <w:sz w:val="24"/>
                <w:szCs w:val="24"/>
                <w:lang w:eastAsia="id-ID"/>
              </w:rPr>
              <w:t xml:space="preserve">); </w:t>
            </w:r>
          </w:p>
          <w:p w14:paraId="503C7D95" w14:textId="795E45D4" w:rsidR="00D519B8" w:rsidRPr="00B73957" w:rsidRDefault="00D519B8" w:rsidP="00785647">
            <w:pPr>
              <w:pStyle w:val="Style21"/>
              <w:widowControl/>
              <w:numPr>
                <w:ilvl w:val="0"/>
                <w:numId w:val="68"/>
              </w:numPr>
              <w:spacing w:before="60" w:after="60" w:line="240" w:lineRule="auto"/>
              <w:jc w:val="both"/>
              <w:rPr>
                <w:rStyle w:val="FontStyle29"/>
                <w:i w:val="0"/>
                <w:iCs w:val="0"/>
                <w:sz w:val="24"/>
                <w:szCs w:val="24"/>
                <w:lang w:val="id-ID" w:eastAsia="id-ID"/>
              </w:rPr>
            </w:pPr>
            <w:r w:rsidRPr="00B73957">
              <w:t xml:space="preserve">LKM </w:t>
            </w:r>
            <w:proofErr w:type="spellStart"/>
            <w:r w:rsidRPr="00B73957">
              <w:t>memiliki</w:t>
            </w:r>
            <w:proofErr w:type="spellEnd"/>
            <w:r w:rsidRPr="00B73957">
              <w:t xml:space="preserve"> </w:t>
            </w:r>
            <w:proofErr w:type="spellStart"/>
            <w:r w:rsidRPr="00B73957">
              <w:t>kemampuan</w:t>
            </w:r>
            <w:proofErr w:type="spellEnd"/>
            <w:r w:rsidRPr="00B73957">
              <w:t xml:space="preserve"> </w:t>
            </w:r>
            <w:proofErr w:type="spellStart"/>
            <w:r w:rsidRPr="00B73957">
              <w:t>memenuhi</w:t>
            </w:r>
            <w:proofErr w:type="spellEnd"/>
            <w:r w:rsidRPr="00B73957">
              <w:t xml:space="preserve"> </w:t>
            </w:r>
            <w:proofErr w:type="spellStart"/>
            <w:r w:rsidRPr="00B73957">
              <w:t>kewajiban</w:t>
            </w:r>
            <w:proofErr w:type="spellEnd"/>
            <w:r w:rsidRPr="00B73957">
              <w:t xml:space="preserve"> </w:t>
            </w:r>
            <w:proofErr w:type="spellStart"/>
            <w:r w:rsidRPr="00B73957">
              <w:t>jangka</w:t>
            </w:r>
            <w:proofErr w:type="spellEnd"/>
            <w:r w:rsidRPr="00B73957">
              <w:t xml:space="preserve"> </w:t>
            </w:r>
            <w:proofErr w:type="spellStart"/>
            <w:r w:rsidRPr="00B73957">
              <w:t>panjang</w:t>
            </w:r>
            <w:proofErr w:type="spellEnd"/>
            <w:r w:rsidRPr="00B73957">
              <w:t xml:space="preserve"> yang </w:t>
            </w:r>
            <w:proofErr w:type="spellStart"/>
            <w:r w:rsidRPr="00B73957">
              <w:t>tidak</w:t>
            </w:r>
            <w:proofErr w:type="spellEnd"/>
            <w:r w:rsidRPr="00B73957">
              <w:t xml:space="preserve"> </w:t>
            </w:r>
            <w:proofErr w:type="spellStart"/>
            <w:r w:rsidRPr="00B73957">
              <w:t>memadai</w:t>
            </w:r>
            <w:proofErr w:type="spellEnd"/>
            <w:r w:rsidRPr="00B73957">
              <w:t>; dan</w:t>
            </w:r>
          </w:p>
          <w:p w14:paraId="67263130" w14:textId="3C0A7631" w:rsidR="00E46105" w:rsidRPr="00B73957" w:rsidRDefault="00E46105" w:rsidP="00785647">
            <w:pPr>
              <w:pStyle w:val="Style21"/>
              <w:widowControl/>
              <w:numPr>
                <w:ilvl w:val="0"/>
                <w:numId w:val="68"/>
              </w:numPr>
              <w:spacing w:before="60" w:after="60" w:line="240" w:lineRule="auto"/>
              <w:jc w:val="both"/>
              <w:rPr>
                <w:rStyle w:val="FontStyle29"/>
                <w:i w:val="0"/>
                <w:iCs w:val="0"/>
                <w:sz w:val="24"/>
                <w:szCs w:val="24"/>
                <w:lang w:val="id-ID"/>
              </w:rPr>
            </w:pPr>
            <w:r w:rsidRPr="00B73957">
              <w:rPr>
                <w:rStyle w:val="FontStyle33"/>
                <w:sz w:val="24"/>
                <w:szCs w:val="24"/>
                <w:lang w:val="id-ID" w:eastAsia="id-ID"/>
              </w:rPr>
              <w:t>pemahaman Direksi dan Dewan Komisaris, kebijakan dan prosedur pengelolaan likuiditas, perencanaan serta penilaian kecukupan likuiditas LKM dinilai sangat kurang</w:t>
            </w:r>
            <w:r w:rsidR="00D519B8" w:rsidRPr="00B73957">
              <w:rPr>
                <w:rStyle w:val="FontStyle33"/>
                <w:sz w:val="24"/>
                <w:szCs w:val="24"/>
                <w:lang w:val="en-GB" w:eastAsia="id-ID"/>
              </w:rPr>
              <w:t>.</w:t>
            </w:r>
            <w:r w:rsidRPr="00B73957">
              <w:rPr>
                <w:rStyle w:val="FontStyle33"/>
                <w:sz w:val="24"/>
                <w:szCs w:val="24"/>
                <w:lang w:val="id-ID" w:eastAsia="id-ID"/>
              </w:rPr>
              <w:t xml:space="preserve"> </w:t>
            </w:r>
          </w:p>
        </w:tc>
      </w:tr>
    </w:tbl>
    <w:p w14:paraId="4DACC815" w14:textId="77777777" w:rsidR="00AE707A" w:rsidRPr="00B73957" w:rsidRDefault="00AE707A" w:rsidP="00201EA7">
      <w:pPr>
        <w:pStyle w:val="Default"/>
        <w:spacing w:before="60" w:after="60" w:line="276" w:lineRule="auto"/>
        <w:rPr>
          <w:b/>
          <w:bCs/>
          <w:color w:val="auto"/>
          <w:lang w:val="en-ID"/>
        </w:rPr>
        <w:sectPr w:rsidR="00AE707A" w:rsidRPr="00B73957" w:rsidSect="00B211DE">
          <w:pgSz w:w="18711" w:h="11907" w:orient="landscape" w:code="5"/>
          <w:pgMar w:top="1418" w:right="1418" w:bottom="1418" w:left="1418" w:header="709" w:footer="709" w:gutter="0"/>
          <w:pgNumType w:fmt="numberInDash"/>
          <w:cols w:space="708"/>
          <w:titlePg/>
          <w:docGrid w:linePitch="360"/>
        </w:sectPr>
      </w:pPr>
    </w:p>
    <w:p w14:paraId="6E2D33F9" w14:textId="10A47F4D" w:rsidR="00940B62" w:rsidRPr="00B73957" w:rsidRDefault="00940B62" w:rsidP="00AE707A">
      <w:pPr>
        <w:pStyle w:val="Header"/>
        <w:tabs>
          <w:tab w:val="clear" w:pos="4513"/>
          <w:tab w:val="clear" w:pos="9026"/>
        </w:tabs>
        <w:spacing w:line="276" w:lineRule="auto"/>
        <w:rPr>
          <w:rFonts w:ascii="Bookman Old Style" w:hAnsi="Bookman Old Style"/>
          <w:lang w:val="pt-BR"/>
        </w:rPr>
      </w:pPr>
      <w:r w:rsidRPr="00B73957">
        <w:rPr>
          <w:rFonts w:ascii="Bookman Old Style" w:hAnsi="Bookman Old Style"/>
          <w:lang w:val="pt-BR"/>
        </w:rPr>
        <w:lastRenderedPageBreak/>
        <w:t>Tabel V.C: Kertas Kerja Peringkat Faktor Likuiditas</w:t>
      </w:r>
    </w:p>
    <w:tbl>
      <w:tblPr>
        <w:tblW w:w="5000" w:type="pct"/>
        <w:tblCellMar>
          <w:left w:w="40" w:type="dxa"/>
          <w:right w:w="40" w:type="dxa"/>
        </w:tblCellMar>
        <w:tblLook w:val="0000" w:firstRow="0" w:lastRow="0" w:firstColumn="0" w:lastColumn="0" w:noHBand="0" w:noVBand="0"/>
      </w:tblPr>
      <w:tblGrid>
        <w:gridCol w:w="2635"/>
        <w:gridCol w:w="4761"/>
        <w:gridCol w:w="2512"/>
        <w:gridCol w:w="2909"/>
        <w:gridCol w:w="3042"/>
      </w:tblGrid>
      <w:tr w:rsidR="00F622C7" w:rsidRPr="00B73957" w14:paraId="4FBB5A2E" w14:textId="77777777" w:rsidTr="00FB5345">
        <w:trPr>
          <w:tblHeader/>
        </w:trPr>
        <w:tc>
          <w:tcPr>
            <w:tcW w:w="831" w:type="pct"/>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572FBFAE" w14:textId="77777777" w:rsidR="00940B62" w:rsidRPr="00B73957" w:rsidRDefault="00940B62" w:rsidP="007208B2">
            <w:pPr>
              <w:spacing w:before="60" w:after="60"/>
              <w:ind w:left="57" w:right="113"/>
              <w:jc w:val="center"/>
              <w:rPr>
                <w:rFonts w:ascii="Bookman Old Style" w:hAnsi="Bookman Old Style" w:cs="Bookman Old Style"/>
                <w:lang w:val="en-GB" w:eastAsia="id-ID"/>
              </w:rPr>
            </w:pPr>
            <w:proofErr w:type="spellStart"/>
            <w:r w:rsidRPr="00B73957">
              <w:rPr>
                <w:rFonts w:ascii="Bookman Old Style" w:hAnsi="Bookman Old Style" w:cs="Bookman Old Style"/>
                <w:lang w:val="en-GB" w:eastAsia="id-ID"/>
              </w:rPr>
              <w:t>Komponen</w:t>
            </w:r>
            <w:proofErr w:type="spellEnd"/>
          </w:p>
          <w:p w14:paraId="5DD96986" w14:textId="77777777" w:rsidR="00940B62" w:rsidRPr="00B73957" w:rsidRDefault="00940B62" w:rsidP="007208B2">
            <w:pPr>
              <w:spacing w:before="60" w:after="60"/>
              <w:ind w:left="57" w:right="113"/>
              <w:jc w:val="center"/>
              <w:rPr>
                <w:rFonts w:ascii="Bookman Old Style" w:hAnsi="Bookman Old Style" w:cs="Bookman Old Style"/>
                <w:lang w:val="en-GB" w:eastAsia="id-ID"/>
              </w:rPr>
            </w:pPr>
            <w:r w:rsidRPr="00B73957">
              <w:rPr>
                <w:rFonts w:ascii="Bookman Old Style" w:hAnsi="Bookman Old Style" w:cs="Bookman Old Style"/>
                <w:lang w:val="en-GB" w:eastAsia="id-ID"/>
              </w:rPr>
              <w:t>(a)</w:t>
            </w:r>
          </w:p>
        </w:tc>
        <w:tc>
          <w:tcPr>
            <w:tcW w:w="1501" w:type="pct"/>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78B2286C" w14:textId="77777777" w:rsidR="00940B62" w:rsidRPr="00B73957" w:rsidRDefault="00940B62" w:rsidP="007208B2">
            <w:pPr>
              <w:spacing w:before="60" w:after="60"/>
              <w:ind w:left="57" w:right="113"/>
              <w:jc w:val="center"/>
              <w:rPr>
                <w:rFonts w:ascii="Bookman Old Style" w:hAnsi="Bookman Old Style" w:cs="Bookman Old Style"/>
                <w:lang w:val="en-GB" w:eastAsia="id-ID"/>
              </w:rPr>
            </w:pPr>
            <w:r w:rsidRPr="00B73957">
              <w:rPr>
                <w:rFonts w:ascii="Bookman Old Style" w:hAnsi="Bookman Old Style" w:cs="Bookman Old Style"/>
                <w:lang w:val="en-GB" w:eastAsia="id-ID"/>
              </w:rPr>
              <w:t xml:space="preserve">Parameter </w:t>
            </w:r>
            <w:proofErr w:type="spellStart"/>
            <w:r w:rsidRPr="00B73957">
              <w:rPr>
                <w:rFonts w:ascii="Bookman Old Style" w:hAnsi="Bookman Old Style" w:cs="Bookman Old Style"/>
                <w:lang w:val="en-GB" w:eastAsia="id-ID"/>
              </w:rPr>
              <w:t>atau</w:t>
            </w:r>
            <w:proofErr w:type="spellEnd"/>
            <w:r w:rsidRPr="00B73957">
              <w:rPr>
                <w:rFonts w:ascii="Bookman Old Style" w:hAnsi="Bookman Old Style" w:cs="Bookman Old Style"/>
                <w:lang w:val="en-GB" w:eastAsia="id-ID"/>
              </w:rPr>
              <w:t xml:space="preserve"> </w:t>
            </w:r>
            <w:proofErr w:type="spellStart"/>
            <w:r w:rsidRPr="00B73957">
              <w:rPr>
                <w:rFonts w:ascii="Bookman Old Style" w:hAnsi="Bookman Old Style" w:cs="Bookman Old Style"/>
                <w:lang w:val="en-GB" w:eastAsia="id-ID"/>
              </w:rPr>
              <w:t>Indikator</w:t>
            </w:r>
            <w:proofErr w:type="spellEnd"/>
          </w:p>
          <w:p w14:paraId="65C5A2E8" w14:textId="77777777" w:rsidR="00940B62" w:rsidRPr="00B73957" w:rsidRDefault="00940B62" w:rsidP="007208B2">
            <w:pPr>
              <w:spacing w:before="60" w:after="60"/>
              <w:ind w:left="57" w:right="113"/>
              <w:jc w:val="center"/>
              <w:rPr>
                <w:rFonts w:ascii="Bookman Old Style" w:hAnsi="Bookman Old Style" w:cs="Bookman Old Style"/>
                <w:lang w:val="en-GB" w:eastAsia="id-ID"/>
              </w:rPr>
            </w:pPr>
            <w:r w:rsidRPr="00B73957">
              <w:rPr>
                <w:rFonts w:ascii="Bookman Old Style" w:hAnsi="Bookman Old Style" w:cs="Bookman Old Style"/>
                <w:lang w:val="en-GB" w:eastAsia="id-ID"/>
              </w:rPr>
              <w:t>(b)</w:t>
            </w:r>
          </w:p>
        </w:tc>
        <w:tc>
          <w:tcPr>
            <w:tcW w:w="792" w:type="pct"/>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A0778DE" w14:textId="77777777" w:rsidR="00940B62" w:rsidRPr="00B73957" w:rsidRDefault="00940B62" w:rsidP="007208B2">
            <w:pPr>
              <w:spacing w:before="60" w:after="60"/>
              <w:ind w:left="57" w:right="113"/>
              <w:jc w:val="center"/>
              <w:rPr>
                <w:rFonts w:ascii="Bookman Old Style" w:hAnsi="Bookman Old Style" w:cs="Bookman Old Style"/>
                <w:lang w:val="pt-BR" w:eastAsia="id-ID"/>
              </w:rPr>
            </w:pPr>
            <w:r w:rsidRPr="00B73957">
              <w:rPr>
                <w:rFonts w:ascii="Bookman Old Style" w:hAnsi="Bookman Old Style" w:cs="Bookman Old Style"/>
                <w:lang w:val="pt-BR" w:eastAsia="id-ID"/>
              </w:rPr>
              <w:t>Nilai (Nominal) atau Rasio (%)</w:t>
            </w:r>
          </w:p>
          <w:p w14:paraId="3BB4CDA4" w14:textId="77777777" w:rsidR="00940B62" w:rsidRPr="00B73957" w:rsidRDefault="00940B62" w:rsidP="007208B2">
            <w:pPr>
              <w:spacing w:before="60" w:after="60"/>
              <w:ind w:left="57" w:right="113"/>
              <w:jc w:val="center"/>
              <w:rPr>
                <w:rFonts w:ascii="Bookman Old Style" w:hAnsi="Bookman Old Style" w:cs="Bookman Old Style"/>
                <w:lang w:val="pt-BR" w:eastAsia="id-ID"/>
              </w:rPr>
            </w:pPr>
            <w:r w:rsidRPr="00B73957">
              <w:rPr>
                <w:rFonts w:ascii="Bookman Old Style" w:hAnsi="Bookman Old Style" w:cs="Bookman Old Style"/>
                <w:lang w:val="pt-BR" w:eastAsia="id-ID"/>
              </w:rPr>
              <w:t>(c)</w:t>
            </w:r>
          </w:p>
        </w:tc>
        <w:tc>
          <w:tcPr>
            <w:tcW w:w="917" w:type="pct"/>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2241E31F" w14:textId="77777777" w:rsidR="00940B62" w:rsidRPr="00B73957" w:rsidRDefault="00940B62" w:rsidP="007208B2">
            <w:pPr>
              <w:spacing w:before="60" w:after="60"/>
              <w:ind w:left="57" w:right="113"/>
              <w:jc w:val="center"/>
              <w:rPr>
                <w:rFonts w:ascii="Bookman Old Style" w:hAnsi="Bookman Old Style" w:cs="Bookman Old Style"/>
                <w:lang w:val="en-GB" w:eastAsia="id-ID"/>
              </w:rPr>
            </w:pPr>
            <w:proofErr w:type="spellStart"/>
            <w:r w:rsidRPr="00B73957">
              <w:rPr>
                <w:rFonts w:ascii="Bookman Old Style" w:hAnsi="Bookman Old Style" w:cs="Bookman Old Style"/>
                <w:lang w:val="en-GB" w:eastAsia="id-ID"/>
              </w:rPr>
              <w:t>Keterangan</w:t>
            </w:r>
            <w:proofErr w:type="spellEnd"/>
          </w:p>
          <w:p w14:paraId="54B2EE3B" w14:textId="77777777" w:rsidR="00940B62" w:rsidRPr="00B73957" w:rsidRDefault="00940B62" w:rsidP="007208B2">
            <w:pPr>
              <w:spacing w:before="60" w:after="60"/>
              <w:ind w:left="57" w:right="113"/>
              <w:jc w:val="center"/>
              <w:rPr>
                <w:rFonts w:ascii="Bookman Old Style" w:hAnsi="Bookman Old Style" w:cs="Bookman Old Style"/>
                <w:lang w:val="en-GB" w:eastAsia="id-ID"/>
              </w:rPr>
            </w:pPr>
            <w:r w:rsidRPr="00B73957">
              <w:rPr>
                <w:rFonts w:ascii="Bookman Old Style" w:hAnsi="Bookman Old Style" w:cs="Bookman Old Style"/>
                <w:lang w:val="en-GB" w:eastAsia="id-ID"/>
              </w:rPr>
              <w:t>(</w:t>
            </w:r>
            <w:proofErr w:type="spellStart"/>
            <w:r w:rsidRPr="00B73957">
              <w:rPr>
                <w:rFonts w:ascii="Bookman Old Style" w:hAnsi="Bookman Old Style" w:cs="Bookman Old Style"/>
                <w:lang w:val="en-GB" w:eastAsia="id-ID"/>
              </w:rPr>
              <w:t>Analisis</w:t>
            </w:r>
            <w:proofErr w:type="spellEnd"/>
            <w:r w:rsidRPr="00B73957">
              <w:rPr>
                <w:rFonts w:ascii="Bookman Old Style" w:hAnsi="Bookman Old Style" w:cs="Bookman Old Style"/>
                <w:lang w:val="en-GB" w:eastAsia="id-ID"/>
              </w:rPr>
              <w:t xml:space="preserve"> </w:t>
            </w:r>
            <w:proofErr w:type="spellStart"/>
            <w:r w:rsidRPr="00B73957">
              <w:rPr>
                <w:rFonts w:ascii="Bookman Old Style" w:hAnsi="Bookman Old Style" w:cs="Bookman Old Style"/>
                <w:lang w:val="en-GB" w:eastAsia="id-ID"/>
              </w:rPr>
              <w:t>Kualitatif</w:t>
            </w:r>
            <w:proofErr w:type="spellEnd"/>
            <w:r w:rsidRPr="00B73957">
              <w:rPr>
                <w:rFonts w:ascii="Bookman Old Style" w:hAnsi="Bookman Old Style" w:cs="Bookman Old Style"/>
                <w:lang w:val="en-GB" w:eastAsia="id-ID"/>
              </w:rPr>
              <w:t>)</w:t>
            </w:r>
          </w:p>
          <w:p w14:paraId="6F6A42B2" w14:textId="77777777" w:rsidR="00940B62" w:rsidRPr="00B73957" w:rsidRDefault="00940B62" w:rsidP="007208B2">
            <w:pPr>
              <w:spacing w:before="60" w:after="60"/>
              <w:ind w:left="57" w:right="113"/>
              <w:jc w:val="center"/>
              <w:rPr>
                <w:rFonts w:ascii="Bookman Old Style" w:hAnsi="Bookman Old Style" w:cs="Bookman Old Style"/>
                <w:lang w:val="en-GB" w:eastAsia="id-ID"/>
              </w:rPr>
            </w:pPr>
            <w:r w:rsidRPr="00B73957">
              <w:rPr>
                <w:rFonts w:ascii="Bookman Old Style" w:hAnsi="Bookman Old Style" w:cs="Bookman Old Style"/>
                <w:lang w:val="en-GB" w:eastAsia="id-ID"/>
              </w:rPr>
              <w:t>(d)</w:t>
            </w:r>
          </w:p>
        </w:tc>
        <w:tc>
          <w:tcPr>
            <w:tcW w:w="959" w:type="pct"/>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5A8D8AC4" w14:textId="77777777" w:rsidR="00940B62" w:rsidRPr="00B73957" w:rsidRDefault="00940B62" w:rsidP="007208B2">
            <w:pPr>
              <w:spacing w:before="60" w:after="60"/>
              <w:ind w:left="57" w:right="113"/>
              <w:jc w:val="center"/>
              <w:rPr>
                <w:rFonts w:ascii="Bookman Old Style" w:hAnsi="Bookman Old Style" w:cs="Bookman Old Style"/>
                <w:lang w:val="en-GB" w:eastAsia="id-ID"/>
              </w:rPr>
            </w:pPr>
            <w:proofErr w:type="spellStart"/>
            <w:r w:rsidRPr="00B73957">
              <w:rPr>
                <w:rFonts w:ascii="Bookman Old Style" w:hAnsi="Bookman Old Style" w:cs="Bookman Old Style"/>
                <w:lang w:val="en-GB" w:eastAsia="id-ID"/>
              </w:rPr>
              <w:t>Peringkat</w:t>
            </w:r>
            <w:proofErr w:type="spellEnd"/>
            <w:r w:rsidRPr="00B73957">
              <w:rPr>
                <w:rFonts w:ascii="Bookman Old Style" w:hAnsi="Bookman Old Style" w:cs="Bookman Old Style"/>
                <w:lang w:val="en-GB" w:eastAsia="id-ID"/>
              </w:rPr>
              <w:t xml:space="preserve"> </w:t>
            </w:r>
          </w:p>
          <w:p w14:paraId="031174D2" w14:textId="77777777" w:rsidR="00940B62" w:rsidRPr="00B73957" w:rsidRDefault="00940B62" w:rsidP="007208B2">
            <w:pPr>
              <w:spacing w:before="60" w:after="60"/>
              <w:ind w:left="57" w:right="113"/>
              <w:jc w:val="center"/>
              <w:rPr>
                <w:rFonts w:ascii="Bookman Old Style" w:hAnsi="Bookman Old Style" w:cs="Bookman Old Style"/>
                <w:lang w:val="en-GB" w:eastAsia="id-ID"/>
              </w:rPr>
            </w:pPr>
            <w:r w:rsidRPr="00B73957">
              <w:rPr>
                <w:rFonts w:ascii="Bookman Old Style" w:hAnsi="Bookman Old Style" w:cs="Bookman Old Style"/>
                <w:lang w:val="en-GB" w:eastAsia="id-ID"/>
              </w:rPr>
              <w:t>(e)</w:t>
            </w:r>
          </w:p>
        </w:tc>
      </w:tr>
      <w:tr w:rsidR="00F622C7" w:rsidRPr="00B73957" w14:paraId="698C44B9" w14:textId="77777777" w:rsidTr="00FB5345">
        <w:tc>
          <w:tcPr>
            <w:tcW w:w="5000" w:type="pct"/>
            <w:gridSpan w:val="5"/>
            <w:tcBorders>
              <w:top w:val="single" w:sz="6" w:space="0" w:color="auto"/>
              <w:left w:val="single" w:sz="6" w:space="0" w:color="auto"/>
              <w:right w:val="single" w:sz="6" w:space="0" w:color="auto"/>
            </w:tcBorders>
          </w:tcPr>
          <w:p w14:paraId="79FFE8A0" w14:textId="28A82257" w:rsidR="001A1906" w:rsidRPr="00B73957" w:rsidRDefault="001A1906" w:rsidP="00785647">
            <w:pPr>
              <w:pStyle w:val="ListParagraph"/>
              <w:numPr>
                <w:ilvl w:val="0"/>
                <w:numId w:val="89"/>
              </w:numPr>
              <w:tabs>
                <w:tab w:val="left" w:pos="820"/>
              </w:tabs>
              <w:spacing w:before="60" w:after="60"/>
              <w:ind w:left="516"/>
              <w:jc w:val="both"/>
              <w:rPr>
                <w:rFonts w:ascii="Bookman Old Style" w:hAnsi="Bookman Old Style" w:cs="Bookman Old Style"/>
                <w:lang w:eastAsia="id-ID"/>
              </w:rPr>
            </w:pPr>
            <w:r w:rsidRPr="00B73957">
              <w:rPr>
                <w:rFonts w:ascii="Bookman Old Style" w:hAnsi="Bookman Old Style" w:cs="Bookman Old Style"/>
                <w:lang w:val="nl-NL" w:eastAsia="id-ID"/>
              </w:rPr>
              <w:t>kemampuan memenuhi kewajiban jangka pendek, dan potensi terjadinya ketidaksesuaian antara kewajiban jangka pendek dan jangka panjang (</w:t>
            </w:r>
            <w:r w:rsidRPr="00B73957">
              <w:rPr>
                <w:rFonts w:ascii="Bookman Old Style" w:hAnsi="Bookman Old Style" w:cs="Bookman Old Style"/>
                <w:i/>
                <w:iCs/>
                <w:lang w:val="nl-NL" w:eastAsia="id-ID"/>
              </w:rPr>
              <w:t>maturity mismatch</w:t>
            </w:r>
            <w:r w:rsidRPr="00B73957">
              <w:rPr>
                <w:rFonts w:ascii="Bookman Old Style" w:hAnsi="Bookman Old Style" w:cs="Bookman Old Style"/>
                <w:lang w:val="nl-NL" w:eastAsia="id-ID"/>
              </w:rPr>
              <w:t>)</w:t>
            </w:r>
          </w:p>
        </w:tc>
      </w:tr>
      <w:tr w:rsidR="00F622C7" w:rsidRPr="00B73957" w14:paraId="6A7761CA" w14:textId="77777777" w:rsidTr="00FB5345">
        <w:trPr>
          <w:trHeight w:val="1092"/>
        </w:trPr>
        <w:tc>
          <w:tcPr>
            <w:tcW w:w="831" w:type="pct"/>
            <w:tcBorders>
              <w:top w:val="single" w:sz="4" w:space="0" w:color="auto"/>
              <w:left w:val="single" w:sz="4" w:space="0" w:color="auto"/>
              <w:bottom w:val="single" w:sz="4" w:space="0" w:color="auto"/>
              <w:right w:val="single" w:sz="4" w:space="0" w:color="auto"/>
            </w:tcBorders>
          </w:tcPr>
          <w:p w14:paraId="617F71E6" w14:textId="6ADE186B" w:rsidR="001A1906" w:rsidRPr="00B73957" w:rsidRDefault="001A1906" w:rsidP="007208B2">
            <w:pPr>
              <w:spacing w:before="60" w:after="60"/>
              <w:ind w:left="57" w:right="113"/>
              <w:jc w:val="both"/>
              <w:rPr>
                <w:rFonts w:ascii="Bookman Old Style" w:hAnsi="Bookman Old Style" w:cs="Bookman Old Style"/>
                <w:lang w:val="en-GB" w:eastAsia="id-ID"/>
              </w:rPr>
            </w:pPr>
            <w:r w:rsidRPr="00B73957">
              <w:rPr>
                <w:rFonts w:ascii="Bookman Old Style" w:hAnsi="Bookman Old Style" w:cs="Bookman Old Style"/>
                <w:lang w:val="nl-NL" w:eastAsia="id-ID"/>
              </w:rPr>
              <w:tab/>
              <w:t>kemampuan memenuhi kewajiban jangka pendek</w:t>
            </w:r>
          </w:p>
        </w:tc>
        <w:tc>
          <w:tcPr>
            <w:tcW w:w="1501" w:type="pct"/>
            <w:tcBorders>
              <w:top w:val="single" w:sz="6" w:space="0" w:color="auto"/>
              <w:left w:val="single" w:sz="4" w:space="0" w:color="auto"/>
              <w:right w:val="single" w:sz="6" w:space="0" w:color="auto"/>
            </w:tcBorders>
          </w:tcPr>
          <w:p w14:paraId="1C4960CA" w14:textId="77777777" w:rsidR="00263CF4" w:rsidRPr="00B73957" w:rsidRDefault="00263CF4" w:rsidP="00785647">
            <w:pPr>
              <w:pStyle w:val="ListParagraph"/>
              <w:numPr>
                <w:ilvl w:val="0"/>
                <w:numId w:val="88"/>
              </w:numPr>
              <w:spacing w:before="60" w:after="60"/>
              <w:ind w:left="382"/>
              <w:jc w:val="both"/>
              <w:rPr>
                <w:rFonts w:ascii="Bookman Old Style" w:hAnsi="Bookman Old Style" w:cs="Bookman Old Style"/>
                <w:lang w:val="en-GB" w:eastAsia="id-ID"/>
              </w:rPr>
            </w:pPr>
            <w:proofErr w:type="spellStart"/>
            <w:r w:rsidRPr="00B73957">
              <w:rPr>
                <w:rFonts w:ascii="Bookman Old Style" w:hAnsi="Bookman Old Style" w:cs="Bookman Old Style"/>
                <w:lang w:val="en-GB" w:eastAsia="id-ID"/>
              </w:rPr>
              <w:t>Rasio</w:t>
            </w:r>
            <w:proofErr w:type="spellEnd"/>
            <w:r w:rsidRPr="00B73957">
              <w:rPr>
                <w:rFonts w:ascii="Bookman Old Style" w:hAnsi="Bookman Old Style" w:cs="Bookman Old Style"/>
                <w:lang w:val="en-GB" w:eastAsia="id-ID"/>
              </w:rPr>
              <w:t xml:space="preserve"> </w:t>
            </w:r>
            <w:proofErr w:type="spellStart"/>
            <w:r w:rsidRPr="00B73957">
              <w:rPr>
                <w:rFonts w:ascii="Bookman Old Style" w:hAnsi="Bookman Old Style" w:cs="Bookman Old Style"/>
                <w:lang w:val="en-GB" w:eastAsia="id-ID"/>
              </w:rPr>
              <w:t>likuiditas</w:t>
            </w:r>
            <w:proofErr w:type="spellEnd"/>
            <w:r w:rsidRPr="00B73957">
              <w:rPr>
                <w:rFonts w:ascii="Bookman Old Style" w:hAnsi="Bookman Old Style" w:cs="Bookman Old Style"/>
                <w:lang w:val="en-GB" w:eastAsia="id-ID"/>
              </w:rPr>
              <w:t xml:space="preserve"> </w:t>
            </w:r>
            <w:proofErr w:type="spellStart"/>
            <w:r w:rsidRPr="00B73957">
              <w:rPr>
                <w:rFonts w:ascii="Bookman Old Style" w:hAnsi="Bookman Old Style" w:cs="Bookman Old Style"/>
                <w:lang w:val="en-GB" w:eastAsia="id-ID"/>
              </w:rPr>
              <w:t>jangka</w:t>
            </w:r>
            <w:proofErr w:type="spellEnd"/>
            <w:r w:rsidRPr="00B73957">
              <w:rPr>
                <w:rFonts w:ascii="Bookman Old Style" w:hAnsi="Bookman Old Style" w:cs="Bookman Old Style"/>
                <w:lang w:val="en-GB" w:eastAsia="id-ID"/>
              </w:rPr>
              <w:t xml:space="preserve"> </w:t>
            </w:r>
            <w:proofErr w:type="spellStart"/>
            <w:r w:rsidRPr="00B73957">
              <w:rPr>
                <w:rFonts w:ascii="Bookman Old Style" w:hAnsi="Bookman Old Style" w:cs="Bookman Old Style"/>
                <w:lang w:val="en-GB" w:eastAsia="id-ID"/>
              </w:rPr>
              <w:t>pendek</w:t>
            </w:r>
            <w:proofErr w:type="spellEnd"/>
            <w:r w:rsidRPr="00B73957">
              <w:rPr>
                <w:rFonts w:ascii="Bookman Old Style" w:hAnsi="Bookman Old Style" w:cs="Bookman Old Style"/>
                <w:lang w:val="en-GB" w:eastAsia="id-ID"/>
              </w:rPr>
              <w:t>/</w:t>
            </w:r>
          </w:p>
          <w:p w14:paraId="71417791" w14:textId="3DAC7676" w:rsidR="001A1906" w:rsidRPr="00B73957" w:rsidRDefault="001A1906" w:rsidP="007208B2">
            <w:pPr>
              <w:pStyle w:val="ListParagraph"/>
              <w:spacing w:before="60" w:after="60"/>
              <w:ind w:left="382"/>
              <w:jc w:val="both"/>
              <w:rPr>
                <w:rFonts w:ascii="Bookman Old Style" w:hAnsi="Bookman Old Style" w:cs="Bookman Old Style"/>
                <w:lang w:val="en-GB" w:eastAsia="id-ID"/>
              </w:rPr>
            </w:pPr>
            <w:r w:rsidRPr="00B73957">
              <w:rPr>
                <w:rFonts w:ascii="Bookman Old Style" w:hAnsi="Bookman Old Style" w:cs="Bookman Old Style"/>
                <w:i/>
                <w:iCs/>
                <w:lang w:val="en-GB" w:eastAsia="id-ID"/>
              </w:rPr>
              <w:t>Cash Ratio</w:t>
            </w:r>
          </w:p>
        </w:tc>
        <w:tc>
          <w:tcPr>
            <w:tcW w:w="792" w:type="pct"/>
            <w:tcBorders>
              <w:top w:val="single" w:sz="6" w:space="0" w:color="auto"/>
              <w:left w:val="single" w:sz="6" w:space="0" w:color="auto"/>
              <w:right w:val="single" w:sz="6" w:space="0" w:color="auto"/>
            </w:tcBorders>
          </w:tcPr>
          <w:p w14:paraId="7794EEE8" w14:textId="77777777" w:rsidR="001A1906" w:rsidRPr="00B73957" w:rsidRDefault="001A1906" w:rsidP="007208B2">
            <w:pPr>
              <w:spacing w:before="60" w:after="60"/>
              <w:jc w:val="both"/>
              <w:rPr>
                <w:rFonts w:ascii="Bookman Old Style" w:hAnsi="Bookman Old Style" w:cs="Bookman Old Style"/>
                <w:lang w:eastAsia="id-ID"/>
              </w:rPr>
            </w:pPr>
          </w:p>
        </w:tc>
        <w:tc>
          <w:tcPr>
            <w:tcW w:w="917" w:type="pct"/>
            <w:tcBorders>
              <w:top w:val="single" w:sz="6" w:space="0" w:color="auto"/>
              <w:left w:val="single" w:sz="6" w:space="0" w:color="auto"/>
              <w:right w:val="single" w:sz="6" w:space="0" w:color="auto"/>
            </w:tcBorders>
            <w:shd w:val="clear" w:color="auto" w:fill="000000" w:themeFill="text1"/>
          </w:tcPr>
          <w:p w14:paraId="279E3697" w14:textId="4A9CD36E" w:rsidR="001A1906" w:rsidRPr="00B73957" w:rsidRDefault="001A1906" w:rsidP="007208B2">
            <w:pPr>
              <w:spacing w:before="60" w:after="60"/>
              <w:jc w:val="both"/>
              <w:rPr>
                <w:rFonts w:ascii="Bookman Old Style" w:hAnsi="Bookman Old Style" w:cs="Bookman Old Style"/>
                <w:lang w:val="en-GB" w:eastAsia="id-ID"/>
              </w:rPr>
            </w:pPr>
          </w:p>
        </w:tc>
        <w:tc>
          <w:tcPr>
            <w:tcW w:w="959" w:type="pct"/>
            <w:tcBorders>
              <w:top w:val="single" w:sz="6" w:space="0" w:color="auto"/>
              <w:left w:val="single" w:sz="6" w:space="0" w:color="auto"/>
              <w:right w:val="single" w:sz="6" w:space="0" w:color="auto"/>
            </w:tcBorders>
          </w:tcPr>
          <w:p w14:paraId="7BA0FF84" w14:textId="77777777" w:rsidR="001A1906" w:rsidRPr="00B73957" w:rsidRDefault="001A1906" w:rsidP="007208B2">
            <w:pPr>
              <w:tabs>
                <w:tab w:val="left" w:pos="820"/>
              </w:tabs>
              <w:spacing w:before="60" w:after="60"/>
              <w:jc w:val="both"/>
              <w:rPr>
                <w:rFonts w:ascii="Bookman Old Style" w:hAnsi="Bookman Old Style" w:cs="Bookman Old Style"/>
                <w:lang w:val="en-GB" w:eastAsia="id-ID"/>
              </w:rPr>
            </w:pPr>
            <w:r w:rsidRPr="00B73957">
              <w:rPr>
                <w:rFonts w:ascii="Bookman Old Style" w:hAnsi="Bookman Old Style" w:cs="Bookman Old Style"/>
                <w:lang w:eastAsia="id-ID"/>
              </w:rPr>
              <w:tab/>
            </w:r>
          </w:p>
        </w:tc>
      </w:tr>
      <w:tr w:rsidR="00F622C7" w:rsidRPr="00B73957" w14:paraId="58ADA2DD" w14:textId="77777777" w:rsidTr="00FB5345">
        <w:trPr>
          <w:trHeight w:val="1357"/>
        </w:trPr>
        <w:tc>
          <w:tcPr>
            <w:tcW w:w="831" w:type="pct"/>
            <w:tcBorders>
              <w:top w:val="single" w:sz="4" w:space="0" w:color="auto"/>
              <w:left w:val="single" w:sz="4" w:space="0" w:color="auto"/>
              <w:right w:val="single" w:sz="4" w:space="0" w:color="auto"/>
            </w:tcBorders>
          </w:tcPr>
          <w:p w14:paraId="3A83F00A" w14:textId="1B656DAE" w:rsidR="00263CF4" w:rsidRPr="00B73957" w:rsidRDefault="00366A79" w:rsidP="007208B2">
            <w:pPr>
              <w:spacing w:before="60" w:after="60"/>
              <w:ind w:right="113"/>
              <w:rPr>
                <w:rFonts w:ascii="Bookman Old Style" w:hAnsi="Bookman Old Style" w:cs="Bookman Old Style"/>
                <w:lang w:eastAsia="id-ID"/>
              </w:rPr>
            </w:pPr>
            <w:r w:rsidRPr="00B73957">
              <w:rPr>
                <w:rFonts w:ascii="Bookman Old Style" w:hAnsi="Bookman Old Style" w:cs="Bookman Old Style"/>
                <w:lang w:val="nl-NL" w:eastAsia="id-ID"/>
              </w:rPr>
              <w:tab/>
              <w:t>kemampuan memenuhi kewajiban jangka pendek</w:t>
            </w:r>
          </w:p>
        </w:tc>
        <w:tc>
          <w:tcPr>
            <w:tcW w:w="1501" w:type="pct"/>
            <w:tcBorders>
              <w:top w:val="single" w:sz="6" w:space="0" w:color="auto"/>
              <w:left w:val="single" w:sz="4" w:space="0" w:color="auto"/>
              <w:right w:val="single" w:sz="6" w:space="0" w:color="auto"/>
            </w:tcBorders>
          </w:tcPr>
          <w:p w14:paraId="729C73E4" w14:textId="2A4A89B3" w:rsidR="00263CF4" w:rsidRPr="00B73957" w:rsidRDefault="00366A79" w:rsidP="00785647">
            <w:pPr>
              <w:pStyle w:val="ListParagraph"/>
              <w:numPr>
                <w:ilvl w:val="0"/>
                <w:numId w:val="88"/>
              </w:numPr>
              <w:spacing w:before="60" w:after="60"/>
              <w:ind w:left="382"/>
              <w:jc w:val="both"/>
              <w:rPr>
                <w:rFonts w:ascii="Bookman Old Style" w:hAnsi="Bookman Old Style" w:cs="Bookman Old Style"/>
                <w:lang w:val="pt-BR" w:eastAsia="id-ID"/>
              </w:rPr>
            </w:pPr>
            <w:r w:rsidRPr="00B73957">
              <w:rPr>
                <w:rFonts w:ascii="Bookman Old Style" w:hAnsi="Bookman Old Style" w:cs="Bookman Old Style"/>
                <w:lang w:val="pt-BR" w:eastAsia="id-ID"/>
              </w:rPr>
              <w:t>Rasio likuiditas jangka panjang</w:t>
            </w:r>
          </w:p>
        </w:tc>
        <w:tc>
          <w:tcPr>
            <w:tcW w:w="792" w:type="pct"/>
            <w:tcBorders>
              <w:top w:val="single" w:sz="6" w:space="0" w:color="auto"/>
              <w:left w:val="single" w:sz="6" w:space="0" w:color="auto"/>
              <w:right w:val="single" w:sz="6" w:space="0" w:color="auto"/>
            </w:tcBorders>
          </w:tcPr>
          <w:p w14:paraId="7716DDDF" w14:textId="089155FF" w:rsidR="00263CF4" w:rsidRPr="00B73957" w:rsidRDefault="00263CF4" w:rsidP="007208B2">
            <w:pPr>
              <w:spacing w:before="60" w:after="60"/>
              <w:jc w:val="both"/>
              <w:rPr>
                <w:rFonts w:ascii="Bookman Old Style" w:hAnsi="Bookman Old Style" w:cs="Bookman Old Style"/>
                <w:lang w:eastAsia="id-ID"/>
              </w:rPr>
            </w:pPr>
          </w:p>
        </w:tc>
        <w:tc>
          <w:tcPr>
            <w:tcW w:w="917" w:type="pct"/>
            <w:tcBorders>
              <w:top w:val="single" w:sz="6" w:space="0" w:color="auto"/>
              <w:left w:val="single" w:sz="6" w:space="0" w:color="auto"/>
              <w:right w:val="single" w:sz="6" w:space="0" w:color="auto"/>
            </w:tcBorders>
            <w:shd w:val="clear" w:color="auto" w:fill="000000" w:themeFill="text1"/>
          </w:tcPr>
          <w:p w14:paraId="434AB184" w14:textId="3DA97D2D" w:rsidR="00263CF4" w:rsidRPr="00B73957" w:rsidRDefault="00263CF4" w:rsidP="007208B2">
            <w:pPr>
              <w:spacing w:before="60" w:after="60"/>
              <w:jc w:val="both"/>
              <w:rPr>
                <w:rFonts w:ascii="Bookman Old Style" w:hAnsi="Bookman Old Style" w:cs="Bookman Old Style"/>
                <w:lang w:val="en-GB" w:eastAsia="id-ID"/>
              </w:rPr>
            </w:pPr>
          </w:p>
        </w:tc>
        <w:tc>
          <w:tcPr>
            <w:tcW w:w="959" w:type="pct"/>
            <w:tcBorders>
              <w:top w:val="single" w:sz="6" w:space="0" w:color="auto"/>
              <w:left w:val="single" w:sz="6" w:space="0" w:color="auto"/>
              <w:right w:val="single" w:sz="6" w:space="0" w:color="auto"/>
            </w:tcBorders>
          </w:tcPr>
          <w:p w14:paraId="2388F863" w14:textId="77777777" w:rsidR="00263CF4" w:rsidRPr="00B73957" w:rsidRDefault="00263CF4" w:rsidP="007208B2">
            <w:pPr>
              <w:spacing w:before="60" w:after="60"/>
              <w:jc w:val="both"/>
              <w:rPr>
                <w:rFonts w:ascii="Bookman Old Style" w:hAnsi="Bookman Old Style" w:cs="Bookman Old Style"/>
                <w:lang w:eastAsia="id-ID"/>
              </w:rPr>
            </w:pPr>
          </w:p>
        </w:tc>
      </w:tr>
      <w:tr w:rsidR="00F622C7" w:rsidRPr="00B73957" w14:paraId="6479491B" w14:textId="77777777" w:rsidTr="00FB5345">
        <w:tc>
          <w:tcPr>
            <w:tcW w:w="2332" w:type="pct"/>
            <w:gridSpan w:val="2"/>
            <w:tcBorders>
              <w:top w:val="single" w:sz="6" w:space="0" w:color="auto"/>
              <w:left w:val="single" w:sz="6" w:space="0" w:color="auto"/>
              <w:bottom w:val="single" w:sz="6" w:space="0" w:color="auto"/>
              <w:right w:val="single" w:sz="6" w:space="0" w:color="auto"/>
            </w:tcBorders>
          </w:tcPr>
          <w:p w14:paraId="7DE19784" w14:textId="0F15CBD0" w:rsidR="00366A79" w:rsidRPr="00B73957" w:rsidRDefault="00366A79" w:rsidP="00785647">
            <w:pPr>
              <w:pStyle w:val="ListParagraph"/>
              <w:numPr>
                <w:ilvl w:val="0"/>
                <w:numId w:val="89"/>
              </w:numPr>
              <w:tabs>
                <w:tab w:val="left" w:pos="820"/>
              </w:tabs>
              <w:spacing w:before="60" w:after="60"/>
              <w:ind w:left="516"/>
              <w:jc w:val="both"/>
              <w:rPr>
                <w:rFonts w:ascii="Bookman Old Style" w:hAnsi="Bookman Old Style" w:cs="Bookman Old Style"/>
                <w:lang w:val="en-GB" w:eastAsia="id-ID"/>
              </w:rPr>
            </w:pPr>
            <w:r w:rsidRPr="00B73957">
              <w:rPr>
                <w:rFonts w:ascii="Bookman Old Style" w:eastAsia="Bookman Old Style" w:hAnsi="Bookman Old Style"/>
              </w:rPr>
              <w:t xml:space="preserve">kecukupan </w:t>
            </w:r>
            <w:r w:rsidRPr="00B73957">
              <w:rPr>
                <w:rFonts w:ascii="Bookman Old Style" w:hAnsi="Bookman Old Style" w:cs="Bookman Old Style"/>
                <w:lang w:val="nl-NL" w:eastAsia="id-ID"/>
              </w:rPr>
              <w:t>kebijakan</w:t>
            </w:r>
            <w:r w:rsidRPr="00B73957">
              <w:rPr>
                <w:rFonts w:ascii="Bookman Old Style" w:eastAsia="Bookman Old Style" w:hAnsi="Bookman Old Style"/>
              </w:rPr>
              <w:t xml:space="preserve"> pengelolaan likuiditas</w:t>
            </w:r>
          </w:p>
        </w:tc>
        <w:tc>
          <w:tcPr>
            <w:tcW w:w="792" w:type="pct"/>
            <w:tcBorders>
              <w:top w:val="single" w:sz="6" w:space="0" w:color="auto"/>
              <w:left w:val="single" w:sz="6" w:space="0" w:color="auto"/>
              <w:bottom w:val="single" w:sz="6" w:space="0" w:color="auto"/>
              <w:right w:val="single" w:sz="6" w:space="0" w:color="auto"/>
            </w:tcBorders>
            <w:shd w:val="clear" w:color="auto" w:fill="000000" w:themeFill="text1"/>
          </w:tcPr>
          <w:p w14:paraId="527E9EA9" w14:textId="2A3401F0" w:rsidR="00366A79" w:rsidRPr="00B73957" w:rsidRDefault="00366A79" w:rsidP="007208B2">
            <w:pPr>
              <w:spacing w:before="60" w:after="60"/>
              <w:jc w:val="both"/>
              <w:rPr>
                <w:rFonts w:ascii="Bookman Old Style" w:hAnsi="Bookman Old Style" w:cs="Bookman Old Style"/>
                <w:lang w:eastAsia="id-ID"/>
              </w:rPr>
            </w:pPr>
          </w:p>
        </w:tc>
        <w:tc>
          <w:tcPr>
            <w:tcW w:w="917" w:type="pct"/>
            <w:tcBorders>
              <w:top w:val="single" w:sz="6" w:space="0" w:color="auto"/>
              <w:left w:val="single" w:sz="6" w:space="0" w:color="auto"/>
              <w:bottom w:val="single" w:sz="6" w:space="0" w:color="auto"/>
              <w:right w:val="single" w:sz="6" w:space="0" w:color="auto"/>
            </w:tcBorders>
          </w:tcPr>
          <w:p w14:paraId="5E998F09" w14:textId="08F61D19" w:rsidR="00366A79" w:rsidRPr="00B73957" w:rsidRDefault="00366A79" w:rsidP="007208B2">
            <w:pPr>
              <w:spacing w:before="60" w:after="60"/>
              <w:jc w:val="both"/>
              <w:rPr>
                <w:rFonts w:ascii="Bookman Old Style" w:hAnsi="Bookman Old Style" w:cs="Bookman Old Style"/>
                <w:lang w:val="en-GB" w:eastAsia="id-ID"/>
              </w:rPr>
            </w:pPr>
          </w:p>
        </w:tc>
        <w:tc>
          <w:tcPr>
            <w:tcW w:w="959" w:type="pct"/>
            <w:tcBorders>
              <w:top w:val="single" w:sz="6" w:space="0" w:color="auto"/>
              <w:left w:val="single" w:sz="6" w:space="0" w:color="auto"/>
              <w:bottom w:val="single" w:sz="6" w:space="0" w:color="auto"/>
              <w:right w:val="single" w:sz="6" w:space="0" w:color="auto"/>
            </w:tcBorders>
          </w:tcPr>
          <w:p w14:paraId="44113DB6" w14:textId="77777777" w:rsidR="00366A79" w:rsidRPr="00B73957" w:rsidRDefault="00366A79" w:rsidP="007208B2">
            <w:pPr>
              <w:spacing w:before="60" w:after="60"/>
              <w:jc w:val="both"/>
              <w:rPr>
                <w:rFonts w:ascii="Bookman Old Style" w:hAnsi="Bookman Old Style" w:cs="Bookman Old Style"/>
                <w:lang w:val="en-GB" w:eastAsia="id-ID"/>
              </w:rPr>
            </w:pPr>
          </w:p>
        </w:tc>
      </w:tr>
      <w:tr w:rsidR="00F622C7" w:rsidRPr="00B73957" w14:paraId="3212B0CB" w14:textId="77777777" w:rsidTr="00FB5345">
        <w:tc>
          <w:tcPr>
            <w:tcW w:w="4041" w:type="pct"/>
            <w:gridSpan w:val="4"/>
            <w:tcBorders>
              <w:top w:val="single" w:sz="6" w:space="0" w:color="auto"/>
              <w:left w:val="single" w:sz="6" w:space="0" w:color="auto"/>
              <w:bottom w:val="single" w:sz="6" w:space="0" w:color="auto"/>
              <w:right w:val="single" w:sz="6" w:space="0" w:color="auto"/>
            </w:tcBorders>
          </w:tcPr>
          <w:p w14:paraId="1BF6706B" w14:textId="127C86F2" w:rsidR="00940B62" w:rsidRPr="00B73957" w:rsidRDefault="00940B62" w:rsidP="007208B2">
            <w:pPr>
              <w:spacing w:before="60" w:after="60"/>
              <w:jc w:val="both"/>
              <w:rPr>
                <w:rFonts w:ascii="Bookman Old Style" w:hAnsi="Bookman Old Style" w:cs="Bookman Old Style"/>
                <w:lang w:eastAsia="id-ID"/>
              </w:rPr>
            </w:pPr>
            <w:r w:rsidRPr="00B73957">
              <w:rPr>
                <w:rStyle w:val="FontStyle18"/>
                <w:sz w:val="24"/>
                <w:szCs w:val="24"/>
                <w:lang w:val="pt-BR" w:eastAsia="id-ID"/>
              </w:rPr>
              <w:t xml:space="preserve">Rata-rata peringkat faktor </w:t>
            </w:r>
            <w:r w:rsidR="00366A79" w:rsidRPr="00B73957">
              <w:rPr>
                <w:rStyle w:val="FontStyle18"/>
                <w:sz w:val="24"/>
                <w:szCs w:val="24"/>
                <w:lang w:val="pt-BR" w:eastAsia="id-ID"/>
              </w:rPr>
              <w:t>Likuiditas</w:t>
            </w:r>
          </w:p>
        </w:tc>
        <w:tc>
          <w:tcPr>
            <w:tcW w:w="959" w:type="pct"/>
            <w:tcBorders>
              <w:top w:val="single" w:sz="6" w:space="0" w:color="auto"/>
              <w:left w:val="single" w:sz="6" w:space="0" w:color="auto"/>
              <w:bottom w:val="single" w:sz="6" w:space="0" w:color="auto"/>
              <w:right w:val="single" w:sz="6" w:space="0" w:color="auto"/>
            </w:tcBorders>
          </w:tcPr>
          <w:p w14:paraId="58438A04" w14:textId="77777777" w:rsidR="00940B62" w:rsidRPr="00B73957" w:rsidRDefault="00940B62" w:rsidP="007208B2">
            <w:pPr>
              <w:spacing w:before="60" w:after="60"/>
              <w:jc w:val="both"/>
              <w:rPr>
                <w:rFonts w:ascii="Bookman Old Style" w:hAnsi="Bookman Old Style" w:cs="Bookman Old Style"/>
                <w:lang w:eastAsia="id-ID"/>
              </w:rPr>
            </w:pPr>
          </w:p>
        </w:tc>
      </w:tr>
      <w:tr w:rsidR="00940B62" w:rsidRPr="00B73957" w14:paraId="2064B87C" w14:textId="77777777" w:rsidTr="00FB5345">
        <w:tc>
          <w:tcPr>
            <w:tcW w:w="4041" w:type="pct"/>
            <w:gridSpan w:val="4"/>
            <w:tcBorders>
              <w:top w:val="single" w:sz="6" w:space="0" w:color="auto"/>
              <w:left w:val="single" w:sz="6" w:space="0" w:color="auto"/>
              <w:bottom w:val="single" w:sz="6" w:space="0" w:color="auto"/>
              <w:right w:val="single" w:sz="6" w:space="0" w:color="auto"/>
            </w:tcBorders>
          </w:tcPr>
          <w:p w14:paraId="12152075" w14:textId="5401EA97" w:rsidR="00940B62" w:rsidRPr="00B73957" w:rsidRDefault="00940B62" w:rsidP="007208B2">
            <w:pPr>
              <w:spacing w:before="60" w:after="60"/>
              <w:jc w:val="both"/>
              <w:rPr>
                <w:rStyle w:val="FontStyle18"/>
                <w:sz w:val="24"/>
                <w:szCs w:val="24"/>
                <w:lang w:val="en-GB" w:eastAsia="id-ID"/>
              </w:rPr>
            </w:pPr>
            <w:proofErr w:type="spellStart"/>
            <w:r w:rsidRPr="00B73957">
              <w:rPr>
                <w:rStyle w:val="FontStyle18"/>
                <w:sz w:val="24"/>
                <w:szCs w:val="24"/>
                <w:lang w:val="en-GB" w:eastAsia="id-ID"/>
              </w:rPr>
              <w:t>Peringkat</w:t>
            </w:r>
            <w:proofErr w:type="spellEnd"/>
            <w:r w:rsidRPr="00B73957">
              <w:rPr>
                <w:rStyle w:val="FontStyle18"/>
                <w:sz w:val="24"/>
                <w:szCs w:val="24"/>
                <w:lang w:val="en-GB" w:eastAsia="id-ID"/>
              </w:rPr>
              <w:t xml:space="preserve"> </w:t>
            </w:r>
            <w:proofErr w:type="spellStart"/>
            <w:r w:rsidRPr="00B73957">
              <w:rPr>
                <w:rStyle w:val="FontStyle18"/>
                <w:sz w:val="24"/>
                <w:szCs w:val="24"/>
                <w:lang w:val="en-GB" w:eastAsia="id-ID"/>
              </w:rPr>
              <w:t>faktor</w:t>
            </w:r>
            <w:proofErr w:type="spellEnd"/>
            <w:r w:rsidRPr="00B73957">
              <w:rPr>
                <w:rStyle w:val="FontStyle18"/>
                <w:sz w:val="24"/>
                <w:szCs w:val="24"/>
                <w:lang w:val="en-GB" w:eastAsia="id-ID"/>
              </w:rPr>
              <w:t xml:space="preserve"> </w:t>
            </w:r>
            <w:proofErr w:type="spellStart"/>
            <w:r w:rsidR="00366A79" w:rsidRPr="00B73957">
              <w:rPr>
                <w:rStyle w:val="FontStyle18"/>
                <w:sz w:val="24"/>
                <w:szCs w:val="24"/>
                <w:lang w:val="en-GB" w:eastAsia="id-ID"/>
              </w:rPr>
              <w:t>Likuiditas</w:t>
            </w:r>
            <w:proofErr w:type="spellEnd"/>
          </w:p>
        </w:tc>
        <w:tc>
          <w:tcPr>
            <w:tcW w:w="959" w:type="pct"/>
            <w:tcBorders>
              <w:top w:val="single" w:sz="6" w:space="0" w:color="auto"/>
              <w:left w:val="single" w:sz="6" w:space="0" w:color="auto"/>
              <w:bottom w:val="single" w:sz="6" w:space="0" w:color="auto"/>
              <w:right w:val="single" w:sz="6" w:space="0" w:color="auto"/>
            </w:tcBorders>
          </w:tcPr>
          <w:p w14:paraId="4F8AF1A2" w14:textId="77777777" w:rsidR="00940B62" w:rsidRPr="00B73957" w:rsidRDefault="00940B62" w:rsidP="007208B2">
            <w:pPr>
              <w:spacing w:before="60" w:after="60"/>
              <w:jc w:val="both"/>
              <w:rPr>
                <w:rFonts w:ascii="Bookman Old Style" w:hAnsi="Bookman Old Style" w:cs="Bookman Old Style"/>
                <w:lang w:eastAsia="id-ID"/>
              </w:rPr>
            </w:pPr>
          </w:p>
        </w:tc>
      </w:tr>
    </w:tbl>
    <w:p w14:paraId="0DA2E08C" w14:textId="11F7E587" w:rsidR="00940B62" w:rsidRPr="00B73957" w:rsidRDefault="00940B62" w:rsidP="00AE707A">
      <w:pPr>
        <w:pStyle w:val="Header"/>
        <w:tabs>
          <w:tab w:val="clear" w:pos="4513"/>
          <w:tab w:val="clear" w:pos="9026"/>
        </w:tabs>
        <w:spacing w:line="276" w:lineRule="auto"/>
        <w:rPr>
          <w:rFonts w:ascii="Bookman Old Style" w:hAnsi="Bookman Old Style"/>
          <w:b/>
          <w:bCs/>
          <w:lang w:val="pt-BR"/>
        </w:rPr>
        <w:sectPr w:rsidR="00940B62" w:rsidRPr="00B73957" w:rsidSect="00FB5345">
          <w:pgSz w:w="18711" w:h="11907" w:orient="landscape" w:code="5"/>
          <w:pgMar w:top="1418" w:right="1418" w:bottom="1418" w:left="1418" w:header="709" w:footer="709" w:gutter="0"/>
          <w:pgNumType w:fmt="numberInDash"/>
          <w:cols w:space="708"/>
          <w:titlePg/>
          <w:docGrid w:linePitch="360"/>
        </w:sectPr>
      </w:pPr>
    </w:p>
    <w:p w14:paraId="7D819FC2" w14:textId="4ED3C546" w:rsidR="004D1537" w:rsidRPr="00B73957" w:rsidRDefault="00AE707A" w:rsidP="007208B2">
      <w:pPr>
        <w:pStyle w:val="Heading2"/>
        <w:rPr>
          <w:rFonts w:ascii="Bookman Old Style" w:hAnsi="Bookman Old Style"/>
        </w:rPr>
      </w:pPr>
      <w:r w:rsidRPr="00B73957">
        <w:rPr>
          <w:rFonts w:ascii="Bookman Old Style" w:hAnsi="Bookman Old Style"/>
        </w:rPr>
        <w:lastRenderedPageBreak/>
        <w:t>FORMAT V</w:t>
      </w:r>
      <w:r w:rsidR="00FB67D2" w:rsidRPr="00B73957">
        <w:rPr>
          <w:rFonts w:ascii="Bookman Old Style" w:hAnsi="Bookman Old Style"/>
        </w:rPr>
        <w:t>I</w:t>
      </w:r>
      <w:r w:rsidR="007208B2" w:rsidRPr="00B73957">
        <w:rPr>
          <w:rFonts w:ascii="Bookman Old Style" w:hAnsi="Bookman Old Style"/>
        </w:rPr>
        <w:br/>
      </w:r>
      <w:r w:rsidRPr="00B73957">
        <w:rPr>
          <w:rFonts w:ascii="Bookman Old Style" w:hAnsi="Bookman Old Style"/>
        </w:rPr>
        <w:t xml:space="preserve">PENILAIAN FAKTOR </w:t>
      </w:r>
      <w:r w:rsidR="008F337F" w:rsidRPr="00B73957">
        <w:rPr>
          <w:rFonts w:ascii="Bookman Old Style" w:hAnsi="Bookman Old Style"/>
        </w:rPr>
        <w:t>MANAJEMEN</w:t>
      </w:r>
      <w:r w:rsidR="007208B2" w:rsidRPr="00B73957">
        <w:rPr>
          <w:rFonts w:ascii="Bookman Old Style" w:hAnsi="Bookman Old Style"/>
        </w:rPr>
        <w:br/>
      </w:r>
      <w:r w:rsidRPr="00B73957">
        <w:rPr>
          <w:rFonts w:ascii="Bookman Old Style" w:hAnsi="Bookman Old Style"/>
        </w:rPr>
        <w:t>TINGKAT KESEHATAN LKM</w:t>
      </w:r>
    </w:p>
    <w:tbl>
      <w:tblPr>
        <w:tblStyle w:val="TableGrid"/>
        <w:tblW w:w="5000" w:type="pct"/>
        <w:tblLook w:val="04A0" w:firstRow="1" w:lastRow="0" w:firstColumn="1" w:lastColumn="0" w:noHBand="0" w:noVBand="1"/>
      </w:tblPr>
      <w:tblGrid>
        <w:gridCol w:w="2296"/>
        <w:gridCol w:w="352"/>
        <w:gridCol w:w="5728"/>
        <w:gridCol w:w="685"/>
      </w:tblGrid>
      <w:tr w:rsidR="00F622C7" w:rsidRPr="00B73957" w14:paraId="11403A22" w14:textId="77777777" w:rsidTr="00266E3D">
        <w:tc>
          <w:tcPr>
            <w:tcW w:w="1267" w:type="pct"/>
            <w:hideMark/>
          </w:tcPr>
          <w:p w14:paraId="30AA1CCB" w14:textId="135E6D33" w:rsidR="007208B2" w:rsidRPr="00B73957" w:rsidRDefault="007208B2" w:rsidP="00CB0DE0">
            <w:pPr>
              <w:pStyle w:val="Style4"/>
              <w:spacing w:before="60" w:after="60" w:line="240" w:lineRule="auto"/>
              <w:rPr>
                <w:rStyle w:val="FontStyle29"/>
                <w:i w:val="0"/>
                <w:iCs w:val="0"/>
                <w:sz w:val="24"/>
                <w:szCs w:val="24"/>
                <w:lang w:val="id-ID" w:eastAsia="id-ID"/>
              </w:rPr>
            </w:pPr>
            <w:proofErr w:type="spellStart"/>
            <w:r w:rsidRPr="00B73957">
              <w:rPr>
                <w:rStyle w:val="FontStyle29"/>
                <w:i w:val="0"/>
                <w:iCs w:val="0"/>
                <w:sz w:val="24"/>
                <w:szCs w:val="24"/>
                <w:lang w:eastAsia="id-ID"/>
              </w:rPr>
              <w:t>Tabel</w:t>
            </w:r>
            <w:proofErr w:type="spellEnd"/>
            <w:r w:rsidRPr="00B73957">
              <w:rPr>
                <w:rStyle w:val="FontStyle29"/>
                <w:i w:val="0"/>
                <w:iCs w:val="0"/>
                <w:sz w:val="24"/>
                <w:szCs w:val="24"/>
                <w:lang w:eastAsia="id-ID"/>
              </w:rPr>
              <w:t xml:space="preserve"> </w:t>
            </w:r>
            <w:proofErr w:type="gramStart"/>
            <w:r w:rsidRPr="00B73957">
              <w:rPr>
                <w:rStyle w:val="FontStyle29"/>
                <w:i w:val="0"/>
                <w:iCs w:val="0"/>
                <w:sz w:val="24"/>
                <w:szCs w:val="24"/>
                <w:lang w:eastAsia="id-ID"/>
              </w:rPr>
              <w:t>VI.A</w:t>
            </w:r>
            <w:proofErr w:type="gramEnd"/>
          </w:p>
        </w:tc>
        <w:tc>
          <w:tcPr>
            <w:tcW w:w="194" w:type="pct"/>
            <w:hideMark/>
          </w:tcPr>
          <w:p w14:paraId="091F5677" w14:textId="77777777" w:rsidR="007208B2" w:rsidRPr="00B73957" w:rsidRDefault="007208B2" w:rsidP="00CB0DE0">
            <w:pPr>
              <w:spacing w:before="60" w:after="60"/>
              <w:rPr>
                <w:rFonts w:ascii="Bookman Old Style" w:hAnsi="Bookman Old Style" w:cs="Times New Roman"/>
                <w:sz w:val="24"/>
                <w:szCs w:val="24"/>
              </w:rPr>
            </w:pPr>
            <w:r w:rsidRPr="00B73957">
              <w:rPr>
                <w:rStyle w:val="FontStyle29"/>
                <w:i w:val="0"/>
                <w:iCs w:val="0"/>
                <w:sz w:val="24"/>
                <w:szCs w:val="24"/>
                <w:lang w:eastAsia="id-ID"/>
              </w:rPr>
              <w:t>:</w:t>
            </w:r>
          </w:p>
        </w:tc>
        <w:tc>
          <w:tcPr>
            <w:tcW w:w="3161" w:type="pct"/>
            <w:hideMark/>
          </w:tcPr>
          <w:p w14:paraId="1244C7FC" w14:textId="63308B68" w:rsidR="007208B2" w:rsidRPr="00B73957" w:rsidRDefault="007208B2" w:rsidP="00CB0DE0">
            <w:pPr>
              <w:pStyle w:val="Style1"/>
              <w:spacing w:before="60" w:after="60" w:line="240" w:lineRule="auto"/>
              <w:ind w:firstLine="0"/>
              <w:rPr>
                <w:rStyle w:val="FontStyle29"/>
                <w:i w:val="0"/>
                <w:iCs w:val="0"/>
                <w:sz w:val="24"/>
                <w:szCs w:val="24"/>
                <w:lang w:eastAsia="id-ID"/>
              </w:rPr>
            </w:pPr>
            <w:r w:rsidRPr="00B73957">
              <w:rPr>
                <w:rStyle w:val="FontStyle33"/>
                <w:sz w:val="24"/>
                <w:szCs w:val="24"/>
                <w:lang w:eastAsia="id-ID"/>
              </w:rPr>
              <w:t xml:space="preserve">Parameter </w:t>
            </w:r>
            <w:proofErr w:type="spellStart"/>
            <w:r w:rsidRPr="00B73957">
              <w:rPr>
                <w:rStyle w:val="FontStyle33"/>
                <w:sz w:val="24"/>
                <w:szCs w:val="24"/>
                <w:lang w:eastAsia="id-ID"/>
              </w:rPr>
              <w:t>atau</w:t>
            </w:r>
            <w:proofErr w:type="spellEnd"/>
            <w:r w:rsidRPr="00B73957">
              <w:rPr>
                <w:rStyle w:val="FontStyle33"/>
                <w:sz w:val="24"/>
                <w:szCs w:val="24"/>
                <w:lang w:eastAsia="id-ID"/>
              </w:rPr>
              <w:t xml:space="preserve"> </w:t>
            </w:r>
            <w:proofErr w:type="spellStart"/>
            <w:r w:rsidRPr="00B73957">
              <w:rPr>
                <w:rStyle w:val="FontStyle29"/>
                <w:i w:val="0"/>
                <w:iCs w:val="0"/>
                <w:sz w:val="24"/>
                <w:szCs w:val="24"/>
                <w:lang w:eastAsia="id-ID"/>
              </w:rPr>
              <w:t>Indikator</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Penilaian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Faktor</w:t>
            </w:r>
            <w:proofErr w:type="spellEnd"/>
            <w:r w:rsidRPr="00B73957">
              <w:rPr>
                <w:rStyle w:val="FontStyle29"/>
                <w:i w:val="0"/>
                <w:iCs w:val="0"/>
                <w:sz w:val="24"/>
                <w:szCs w:val="24"/>
                <w:lang w:eastAsia="id-ID"/>
              </w:rPr>
              <w:t xml:space="preserve"> Manajemen</w:t>
            </w:r>
          </w:p>
        </w:tc>
        <w:tc>
          <w:tcPr>
            <w:tcW w:w="378" w:type="pct"/>
            <w:hideMark/>
          </w:tcPr>
          <w:p w14:paraId="73B8BD39" w14:textId="77777777" w:rsidR="007208B2" w:rsidRPr="00B73957" w:rsidRDefault="007208B2" w:rsidP="00CB0DE0">
            <w:pPr>
              <w:pStyle w:val="Style1"/>
              <w:spacing w:before="60" w:after="60" w:line="240" w:lineRule="auto"/>
              <w:jc w:val="right"/>
              <w:rPr>
                <w:rStyle w:val="FontStyle33"/>
                <w:sz w:val="24"/>
                <w:szCs w:val="24"/>
                <w:lang w:val="id-ID"/>
              </w:rPr>
            </w:pPr>
            <w:r w:rsidRPr="00B73957">
              <w:rPr>
                <w:rStyle w:val="FontStyle33"/>
                <w:sz w:val="24"/>
                <w:szCs w:val="24"/>
                <w:lang w:eastAsia="id-ID"/>
              </w:rPr>
              <w:t>…</w:t>
            </w:r>
          </w:p>
        </w:tc>
      </w:tr>
      <w:tr w:rsidR="00F622C7" w:rsidRPr="00B73957" w14:paraId="73B27FAE" w14:textId="77777777" w:rsidTr="00266E3D">
        <w:tc>
          <w:tcPr>
            <w:tcW w:w="1267" w:type="pct"/>
            <w:hideMark/>
          </w:tcPr>
          <w:p w14:paraId="6802D8BB" w14:textId="28900503" w:rsidR="007208B2" w:rsidRPr="00B73957" w:rsidRDefault="007208B2" w:rsidP="00CB0DE0">
            <w:pPr>
              <w:pStyle w:val="Style4"/>
              <w:spacing w:before="60" w:after="60" w:line="240" w:lineRule="auto"/>
              <w:rPr>
                <w:rStyle w:val="FontStyle29"/>
                <w:i w:val="0"/>
                <w:iCs w:val="0"/>
                <w:sz w:val="24"/>
                <w:szCs w:val="24"/>
              </w:rPr>
            </w:pPr>
            <w:proofErr w:type="spellStart"/>
            <w:r w:rsidRPr="00B73957">
              <w:rPr>
                <w:rStyle w:val="FontStyle29"/>
                <w:i w:val="0"/>
                <w:iCs w:val="0"/>
                <w:sz w:val="24"/>
                <w:szCs w:val="24"/>
                <w:lang w:eastAsia="id-ID"/>
              </w:rPr>
              <w:t>Tabel</w:t>
            </w:r>
            <w:proofErr w:type="spellEnd"/>
            <w:r w:rsidRPr="00B73957">
              <w:rPr>
                <w:rStyle w:val="FontStyle29"/>
                <w:i w:val="0"/>
                <w:iCs w:val="0"/>
                <w:sz w:val="24"/>
                <w:szCs w:val="24"/>
                <w:lang w:eastAsia="id-ID"/>
              </w:rPr>
              <w:t xml:space="preserve"> </w:t>
            </w:r>
            <w:proofErr w:type="gramStart"/>
            <w:r w:rsidRPr="00B73957">
              <w:rPr>
                <w:rStyle w:val="FontStyle29"/>
                <w:i w:val="0"/>
                <w:iCs w:val="0"/>
                <w:sz w:val="24"/>
                <w:szCs w:val="24"/>
                <w:lang w:eastAsia="id-ID"/>
              </w:rPr>
              <w:t>VI.B</w:t>
            </w:r>
            <w:proofErr w:type="gramEnd"/>
          </w:p>
        </w:tc>
        <w:tc>
          <w:tcPr>
            <w:tcW w:w="194" w:type="pct"/>
            <w:hideMark/>
          </w:tcPr>
          <w:p w14:paraId="5041687B" w14:textId="77777777" w:rsidR="007208B2" w:rsidRPr="00B73957" w:rsidRDefault="007208B2" w:rsidP="00CB0DE0">
            <w:pPr>
              <w:spacing w:before="60" w:after="60"/>
              <w:rPr>
                <w:rFonts w:ascii="Bookman Old Style" w:hAnsi="Bookman Old Style" w:cs="Times New Roman"/>
                <w:sz w:val="24"/>
                <w:szCs w:val="24"/>
              </w:rPr>
            </w:pPr>
            <w:r w:rsidRPr="00B73957">
              <w:rPr>
                <w:rStyle w:val="FontStyle29"/>
                <w:i w:val="0"/>
                <w:iCs w:val="0"/>
                <w:sz w:val="24"/>
                <w:szCs w:val="24"/>
                <w:lang w:eastAsia="id-ID"/>
              </w:rPr>
              <w:t>:</w:t>
            </w:r>
          </w:p>
        </w:tc>
        <w:tc>
          <w:tcPr>
            <w:tcW w:w="3161" w:type="pct"/>
            <w:hideMark/>
          </w:tcPr>
          <w:p w14:paraId="78521BC2" w14:textId="70C07DE7" w:rsidR="007208B2" w:rsidRPr="00B73957" w:rsidRDefault="007208B2" w:rsidP="00CB0DE0">
            <w:pPr>
              <w:pStyle w:val="Style1"/>
              <w:spacing w:before="60" w:after="60" w:line="240" w:lineRule="auto"/>
              <w:ind w:firstLine="0"/>
              <w:rPr>
                <w:rStyle w:val="FontStyle29"/>
                <w:i w:val="0"/>
                <w:iCs w:val="0"/>
                <w:sz w:val="24"/>
                <w:szCs w:val="24"/>
                <w:lang w:eastAsia="id-ID"/>
              </w:rPr>
            </w:pPr>
            <w:proofErr w:type="spellStart"/>
            <w:r w:rsidRPr="00B73957">
              <w:rPr>
                <w:rStyle w:val="FontStyle29"/>
                <w:i w:val="0"/>
                <w:iCs w:val="0"/>
                <w:sz w:val="24"/>
                <w:szCs w:val="24"/>
                <w:lang w:eastAsia="id-ID"/>
              </w:rPr>
              <w:t>Pedoman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Penetapan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Peringkat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Faktor</w:t>
            </w:r>
            <w:proofErr w:type="spellEnd"/>
            <w:r w:rsidRPr="00B73957">
              <w:rPr>
                <w:rStyle w:val="FontStyle29"/>
                <w:i w:val="0"/>
                <w:iCs w:val="0"/>
                <w:sz w:val="24"/>
                <w:szCs w:val="24"/>
                <w:lang w:eastAsia="id-ID"/>
              </w:rPr>
              <w:t xml:space="preserve"> Manajemen </w:t>
            </w:r>
          </w:p>
        </w:tc>
        <w:tc>
          <w:tcPr>
            <w:tcW w:w="378" w:type="pct"/>
            <w:hideMark/>
          </w:tcPr>
          <w:p w14:paraId="00FFE2F5" w14:textId="77777777" w:rsidR="007208B2" w:rsidRPr="00B73957" w:rsidRDefault="007208B2" w:rsidP="00CB0DE0">
            <w:pPr>
              <w:pStyle w:val="Style1"/>
              <w:spacing w:before="60" w:after="60" w:line="240" w:lineRule="auto"/>
              <w:jc w:val="right"/>
              <w:rPr>
                <w:rStyle w:val="FontStyle29"/>
                <w:i w:val="0"/>
                <w:iCs w:val="0"/>
                <w:sz w:val="24"/>
                <w:szCs w:val="24"/>
                <w:lang w:val="id-ID" w:eastAsia="id-ID"/>
              </w:rPr>
            </w:pPr>
            <w:r w:rsidRPr="00B73957">
              <w:rPr>
                <w:rStyle w:val="FontStyle29"/>
                <w:i w:val="0"/>
                <w:iCs w:val="0"/>
                <w:sz w:val="24"/>
                <w:szCs w:val="24"/>
                <w:lang w:eastAsia="id-ID"/>
              </w:rPr>
              <w:t>…</w:t>
            </w:r>
          </w:p>
        </w:tc>
      </w:tr>
      <w:tr w:rsidR="00F622C7" w:rsidRPr="00B73957" w14:paraId="3BDC7417" w14:textId="77777777" w:rsidTr="00266E3D">
        <w:tc>
          <w:tcPr>
            <w:tcW w:w="1267" w:type="pct"/>
          </w:tcPr>
          <w:p w14:paraId="21D93CA3" w14:textId="381D0282" w:rsidR="007208B2" w:rsidRPr="00B73957" w:rsidRDefault="007208B2" w:rsidP="00CB0DE0">
            <w:pPr>
              <w:pStyle w:val="Style4"/>
              <w:spacing w:before="60" w:after="60" w:line="240" w:lineRule="auto"/>
              <w:rPr>
                <w:rStyle w:val="FontStyle29"/>
                <w:i w:val="0"/>
                <w:iCs w:val="0"/>
                <w:sz w:val="24"/>
                <w:szCs w:val="24"/>
                <w:lang w:eastAsia="id-ID"/>
              </w:rPr>
            </w:pPr>
            <w:proofErr w:type="spellStart"/>
            <w:r w:rsidRPr="00B73957">
              <w:rPr>
                <w:rStyle w:val="FontStyle29"/>
                <w:i w:val="0"/>
                <w:iCs w:val="0"/>
                <w:sz w:val="24"/>
                <w:szCs w:val="24"/>
                <w:lang w:eastAsia="id-ID"/>
              </w:rPr>
              <w:t>Tabel</w:t>
            </w:r>
            <w:proofErr w:type="spellEnd"/>
            <w:r w:rsidRPr="00B73957">
              <w:rPr>
                <w:rStyle w:val="FontStyle29"/>
                <w:i w:val="0"/>
                <w:iCs w:val="0"/>
                <w:sz w:val="24"/>
                <w:szCs w:val="24"/>
                <w:lang w:eastAsia="id-ID"/>
              </w:rPr>
              <w:t xml:space="preserve"> VI.C</w:t>
            </w:r>
          </w:p>
        </w:tc>
        <w:tc>
          <w:tcPr>
            <w:tcW w:w="194" w:type="pct"/>
          </w:tcPr>
          <w:p w14:paraId="25F7F2FD" w14:textId="77777777" w:rsidR="007208B2" w:rsidRPr="00B73957" w:rsidRDefault="007208B2" w:rsidP="00CB0DE0">
            <w:pPr>
              <w:spacing w:before="60" w:after="60"/>
              <w:rPr>
                <w:rStyle w:val="FontStyle29"/>
                <w:i w:val="0"/>
                <w:iCs w:val="0"/>
                <w:sz w:val="24"/>
                <w:szCs w:val="24"/>
                <w:lang w:eastAsia="id-ID"/>
              </w:rPr>
            </w:pPr>
            <w:r w:rsidRPr="00B73957">
              <w:rPr>
                <w:rStyle w:val="FontStyle29"/>
                <w:i w:val="0"/>
                <w:iCs w:val="0"/>
                <w:sz w:val="24"/>
                <w:szCs w:val="24"/>
                <w:lang w:eastAsia="id-ID"/>
              </w:rPr>
              <w:t>:</w:t>
            </w:r>
          </w:p>
        </w:tc>
        <w:tc>
          <w:tcPr>
            <w:tcW w:w="3161" w:type="pct"/>
          </w:tcPr>
          <w:p w14:paraId="3431891C" w14:textId="539A6024" w:rsidR="007208B2" w:rsidRPr="00B73957" w:rsidRDefault="007208B2" w:rsidP="00CB0DE0">
            <w:pPr>
              <w:pStyle w:val="Style1"/>
              <w:spacing w:before="60" w:after="60" w:line="240" w:lineRule="auto"/>
              <w:ind w:firstLine="0"/>
              <w:rPr>
                <w:rStyle w:val="FontStyle29"/>
                <w:i w:val="0"/>
                <w:iCs w:val="0"/>
                <w:sz w:val="24"/>
                <w:szCs w:val="24"/>
                <w:lang w:eastAsia="id-ID"/>
              </w:rPr>
            </w:pPr>
            <w:proofErr w:type="spellStart"/>
            <w:r w:rsidRPr="00B73957">
              <w:rPr>
                <w:rStyle w:val="FontStyle29"/>
                <w:i w:val="0"/>
                <w:iCs w:val="0"/>
                <w:sz w:val="24"/>
                <w:szCs w:val="24"/>
                <w:lang w:eastAsia="id-ID"/>
              </w:rPr>
              <w:t>Kertas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Kerja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Peringkat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Faktor</w:t>
            </w:r>
            <w:proofErr w:type="spellEnd"/>
            <w:r w:rsidRPr="00B73957">
              <w:rPr>
                <w:rStyle w:val="FontStyle29"/>
                <w:i w:val="0"/>
                <w:iCs w:val="0"/>
                <w:sz w:val="24"/>
                <w:szCs w:val="24"/>
                <w:lang w:eastAsia="id-ID"/>
              </w:rPr>
              <w:t xml:space="preserve"> Manajemen</w:t>
            </w:r>
          </w:p>
        </w:tc>
        <w:tc>
          <w:tcPr>
            <w:tcW w:w="378" w:type="pct"/>
          </w:tcPr>
          <w:p w14:paraId="6B65CFA9" w14:textId="77777777" w:rsidR="007208B2" w:rsidRPr="00B73957" w:rsidRDefault="007208B2" w:rsidP="00CB0DE0">
            <w:pPr>
              <w:pStyle w:val="Style1"/>
              <w:spacing w:before="60" w:after="60" w:line="240" w:lineRule="auto"/>
              <w:jc w:val="right"/>
              <w:rPr>
                <w:rStyle w:val="FontStyle29"/>
                <w:i w:val="0"/>
                <w:iCs w:val="0"/>
                <w:sz w:val="24"/>
                <w:szCs w:val="24"/>
                <w:lang w:eastAsia="id-ID"/>
              </w:rPr>
            </w:pPr>
            <w:r w:rsidRPr="00B73957">
              <w:rPr>
                <w:rStyle w:val="FontStyle29"/>
                <w:i w:val="0"/>
                <w:iCs w:val="0"/>
                <w:sz w:val="24"/>
                <w:szCs w:val="24"/>
                <w:lang w:eastAsia="id-ID"/>
              </w:rPr>
              <w:t>…</w:t>
            </w:r>
          </w:p>
        </w:tc>
      </w:tr>
      <w:tr w:rsidR="00F622C7" w:rsidRPr="00B73957" w14:paraId="6CB8A14D" w14:textId="77777777" w:rsidTr="00266E3D">
        <w:tc>
          <w:tcPr>
            <w:tcW w:w="1267" w:type="pct"/>
          </w:tcPr>
          <w:p w14:paraId="444F386B" w14:textId="37A21DE7" w:rsidR="00DF1C38" w:rsidRPr="00B73957" w:rsidRDefault="00DF1C38" w:rsidP="00DF1C38">
            <w:pPr>
              <w:pStyle w:val="Style4"/>
              <w:spacing w:before="60" w:after="60" w:line="240" w:lineRule="auto"/>
              <w:rPr>
                <w:rStyle w:val="FontStyle29"/>
                <w:i w:val="0"/>
                <w:iCs w:val="0"/>
                <w:sz w:val="24"/>
                <w:szCs w:val="24"/>
                <w:lang w:eastAsia="id-ID"/>
              </w:rPr>
            </w:pPr>
            <w:proofErr w:type="spellStart"/>
            <w:r w:rsidRPr="00B73957">
              <w:rPr>
                <w:rStyle w:val="FontStyle29"/>
                <w:i w:val="0"/>
                <w:iCs w:val="0"/>
                <w:sz w:val="24"/>
                <w:szCs w:val="24"/>
                <w:lang w:eastAsia="id-ID"/>
              </w:rPr>
              <w:t>Tabel</w:t>
            </w:r>
            <w:proofErr w:type="spellEnd"/>
            <w:r w:rsidRPr="00B73957">
              <w:rPr>
                <w:rStyle w:val="FontStyle29"/>
                <w:i w:val="0"/>
                <w:iCs w:val="0"/>
                <w:sz w:val="24"/>
                <w:szCs w:val="24"/>
                <w:lang w:eastAsia="id-ID"/>
              </w:rPr>
              <w:t xml:space="preserve"> VI.</w:t>
            </w:r>
            <w:r w:rsidR="00CF257F" w:rsidRPr="00B73957">
              <w:rPr>
                <w:rStyle w:val="FontStyle29"/>
                <w:i w:val="0"/>
                <w:iCs w:val="0"/>
                <w:sz w:val="24"/>
                <w:szCs w:val="24"/>
                <w:lang w:eastAsia="id-ID"/>
              </w:rPr>
              <w:t>C.1</w:t>
            </w:r>
          </w:p>
        </w:tc>
        <w:tc>
          <w:tcPr>
            <w:tcW w:w="194" w:type="pct"/>
          </w:tcPr>
          <w:p w14:paraId="2E342907" w14:textId="48B7F64E" w:rsidR="00DF1C38" w:rsidRPr="00B73957" w:rsidRDefault="00DF1C38" w:rsidP="00DF1C38">
            <w:pPr>
              <w:spacing w:before="60" w:after="60"/>
              <w:rPr>
                <w:rStyle w:val="FontStyle29"/>
                <w:i w:val="0"/>
                <w:iCs w:val="0"/>
                <w:sz w:val="24"/>
                <w:szCs w:val="24"/>
                <w:lang w:eastAsia="id-ID"/>
              </w:rPr>
            </w:pPr>
            <w:r w:rsidRPr="00B73957">
              <w:rPr>
                <w:rStyle w:val="FontStyle29"/>
                <w:i w:val="0"/>
                <w:iCs w:val="0"/>
                <w:sz w:val="24"/>
                <w:szCs w:val="24"/>
                <w:lang w:eastAsia="id-ID"/>
              </w:rPr>
              <w:t>:</w:t>
            </w:r>
          </w:p>
        </w:tc>
        <w:tc>
          <w:tcPr>
            <w:tcW w:w="3161" w:type="pct"/>
          </w:tcPr>
          <w:p w14:paraId="2216C850" w14:textId="7017C70D" w:rsidR="00DF1C38" w:rsidRPr="00B73957" w:rsidRDefault="00DF1C38" w:rsidP="00DF1C38">
            <w:pPr>
              <w:pStyle w:val="Style1"/>
              <w:spacing w:before="60" w:after="60" w:line="240" w:lineRule="auto"/>
              <w:ind w:firstLine="0"/>
              <w:rPr>
                <w:rStyle w:val="FontStyle29"/>
                <w:i w:val="0"/>
                <w:iCs w:val="0"/>
                <w:sz w:val="24"/>
                <w:szCs w:val="24"/>
                <w:lang w:eastAsia="id-ID"/>
              </w:rPr>
            </w:pPr>
            <w:proofErr w:type="spellStart"/>
            <w:r w:rsidRPr="00B73957">
              <w:rPr>
                <w:rStyle w:val="FontStyle29"/>
                <w:i w:val="0"/>
                <w:iCs w:val="0"/>
                <w:sz w:val="24"/>
                <w:szCs w:val="24"/>
                <w:lang w:eastAsia="id-ID"/>
              </w:rPr>
              <w:t>Kertas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Kerja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Penilaian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Komponen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Penerapan</w:t>
            </w:r>
            <w:proofErr w:type="spellEnd"/>
            <w:r w:rsidRPr="00B73957">
              <w:rPr>
                <w:rStyle w:val="FontStyle29"/>
                <w:i w:val="0"/>
                <w:iCs w:val="0"/>
                <w:sz w:val="24"/>
                <w:szCs w:val="24"/>
                <w:lang w:eastAsia="id-ID"/>
              </w:rPr>
              <w:t xml:space="preserve"> Tata Kelola yang </w:t>
            </w:r>
            <w:proofErr w:type="spellStart"/>
            <w:r w:rsidRPr="00B73957">
              <w:rPr>
                <w:rStyle w:val="FontStyle29"/>
                <w:i w:val="0"/>
                <w:iCs w:val="0"/>
                <w:sz w:val="24"/>
                <w:szCs w:val="24"/>
                <w:lang w:eastAsia="id-ID"/>
              </w:rPr>
              <w:t>Baik</w:t>
            </w:r>
            <w:proofErr w:type="spellEnd"/>
          </w:p>
        </w:tc>
        <w:tc>
          <w:tcPr>
            <w:tcW w:w="378" w:type="pct"/>
          </w:tcPr>
          <w:p w14:paraId="5F0F6593" w14:textId="77777777" w:rsidR="00DF1C38" w:rsidRPr="00B73957" w:rsidRDefault="00DF1C38" w:rsidP="00DF1C38">
            <w:pPr>
              <w:pStyle w:val="Style1"/>
              <w:spacing w:before="60" w:after="60" w:line="240" w:lineRule="auto"/>
              <w:jc w:val="right"/>
              <w:rPr>
                <w:rStyle w:val="FontStyle29"/>
                <w:i w:val="0"/>
                <w:iCs w:val="0"/>
                <w:sz w:val="24"/>
                <w:szCs w:val="24"/>
                <w:lang w:eastAsia="id-ID"/>
              </w:rPr>
            </w:pPr>
          </w:p>
        </w:tc>
      </w:tr>
      <w:tr w:rsidR="00DF1C38" w:rsidRPr="00B73957" w14:paraId="7C912638" w14:textId="77777777" w:rsidTr="00266E3D">
        <w:tc>
          <w:tcPr>
            <w:tcW w:w="1267" w:type="pct"/>
          </w:tcPr>
          <w:p w14:paraId="2465C051" w14:textId="698E4700" w:rsidR="00DF1C38" w:rsidRPr="00B73957" w:rsidRDefault="00DF1C38" w:rsidP="00DF1C38">
            <w:pPr>
              <w:pStyle w:val="Style4"/>
              <w:spacing w:before="60" w:after="60" w:line="240" w:lineRule="auto"/>
              <w:rPr>
                <w:rStyle w:val="FontStyle29"/>
                <w:i w:val="0"/>
                <w:iCs w:val="0"/>
                <w:sz w:val="24"/>
                <w:szCs w:val="24"/>
                <w:lang w:eastAsia="id-ID"/>
              </w:rPr>
            </w:pPr>
            <w:proofErr w:type="spellStart"/>
            <w:r w:rsidRPr="00B73957">
              <w:rPr>
                <w:rStyle w:val="FontStyle29"/>
                <w:i w:val="0"/>
                <w:iCs w:val="0"/>
                <w:sz w:val="24"/>
                <w:szCs w:val="24"/>
                <w:lang w:eastAsia="id-ID"/>
              </w:rPr>
              <w:t>Tabel</w:t>
            </w:r>
            <w:proofErr w:type="spellEnd"/>
            <w:r w:rsidRPr="00B73957">
              <w:rPr>
                <w:rStyle w:val="FontStyle29"/>
                <w:i w:val="0"/>
                <w:iCs w:val="0"/>
                <w:sz w:val="24"/>
                <w:szCs w:val="24"/>
                <w:lang w:eastAsia="id-ID"/>
              </w:rPr>
              <w:t xml:space="preserve"> VI.</w:t>
            </w:r>
            <w:r w:rsidR="00CF257F" w:rsidRPr="00B73957">
              <w:rPr>
                <w:rStyle w:val="FontStyle29"/>
                <w:i w:val="0"/>
                <w:iCs w:val="0"/>
                <w:sz w:val="24"/>
                <w:szCs w:val="24"/>
                <w:lang w:eastAsia="id-ID"/>
              </w:rPr>
              <w:t>C.2</w:t>
            </w:r>
          </w:p>
        </w:tc>
        <w:tc>
          <w:tcPr>
            <w:tcW w:w="194" w:type="pct"/>
          </w:tcPr>
          <w:p w14:paraId="6E8FBA6A" w14:textId="5CF3F5C6" w:rsidR="00DF1C38" w:rsidRPr="00B73957" w:rsidRDefault="00DF1C38" w:rsidP="00DF1C38">
            <w:pPr>
              <w:spacing w:before="60" w:after="60"/>
              <w:rPr>
                <w:rStyle w:val="FontStyle29"/>
                <w:i w:val="0"/>
                <w:iCs w:val="0"/>
                <w:sz w:val="24"/>
                <w:szCs w:val="24"/>
                <w:lang w:eastAsia="id-ID"/>
              </w:rPr>
            </w:pPr>
            <w:r w:rsidRPr="00B73957">
              <w:rPr>
                <w:rStyle w:val="FontStyle29"/>
                <w:i w:val="0"/>
                <w:iCs w:val="0"/>
                <w:sz w:val="24"/>
                <w:szCs w:val="24"/>
                <w:lang w:eastAsia="id-ID"/>
              </w:rPr>
              <w:t>:</w:t>
            </w:r>
          </w:p>
        </w:tc>
        <w:tc>
          <w:tcPr>
            <w:tcW w:w="3161" w:type="pct"/>
          </w:tcPr>
          <w:p w14:paraId="1AEF704B" w14:textId="4DFF6D3B" w:rsidR="00DF1C38" w:rsidRPr="00B73957" w:rsidRDefault="00DF1C38" w:rsidP="00DF1C38">
            <w:pPr>
              <w:pStyle w:val="Style1"/>
              <w:spacing w:before="60" w:after="60" w:line="240" w:lineRule="auto"/>
              <w:ind w:firstLine="0"/>
              <w:rPr>
                <w:rStyle w:val="FontStyle29"/>
                <w:i w:val="0"/>
                <w:iCs w:val="0"/>
                <w:sz w:val="24"/>
                <w:szCs w:val="24"/>
                <w:lang w:eastAsia="id-ID"/>
              </w:rPr>
            </w:pPr>
            <w:proofErr w:type="spellStart"/>
            <w:r w:rsidRPr="00B73957">
              <w:rPr>
                <w:rStyle w:val="FontStyle29"/>
                <w:i w:val="0"/>
                <w:iCs w:val="0"/>
                <w:sz w:val="24"/>
                <w:szCs w:val="24"/>
                <w:lang w:eastAsia="id-ID"/>
              </w:rPr>
              <w:t>Kertas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Kerja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Penilaian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Komponen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Penerapan</w:t>
            </w:r>
            <w:proofErr w:type="spellEnd"/>
            <w:r w:rsidRPr="00B73957">
              <w:rPr>
                <w:rStyle w:val="FontStyle29"/>
                <w:i w:val="0"/>
                <w:iCs w:val="0"/>
                <w:sz w:val="24"/>
                <w:szCs w:val="24"/>
                <w:lang w:eastAsia="id-ID"/>
              </w:rPr>
              <w:t xml:space="preserve"> Manajemen Risiko</w:t>
            </w:r>
          </w:p>
        </w:tc>
        <w:tc>
          <w:tcPr>
            <w:tcW w:w="378" w:type="pct"/>
          </w:tcPr>
          <w:p w14:paraId="6EB3A36B" w14:textId="77777777" w:rsidR="00DF1C38" w:rsidRPr="00B73957" w:rsidRDefault="00DF1C38" w:rsidP="00DF1C38">
            <w:pPr>
              <w:pStyle w:val="Style1"/>
              <w:spacing w:before="60" w:after="60" w:line="240" w:lineRule="auto"/>
              <w:jc w:val="right"/>
              <w:rPr>
                <w:rStyle w:val="FontStyle29"/>
                <w:i w:val="0"/>
                <w:iCs w:val="0"/>
                <w:sz w:val="24"/>
                <w:szCs w:val="24"/>
                <w:lang w:eastAsia="id-ID"/>
              </w:rPr>
            </w:pPr>
          </w:p>
        </w:tc>
      </w:tr>
    </w:tbl>
    <w:p w14:paraId="264E9B57" w14:textId="77777777" w:rsidR="007208B2" w:rsidRPr="00B73957" w:rsidRDefault="007208B2" w:rsidP="007208B2">
      <w:pPr>
        <w:rPr>
          <w:lang w:val="fi-FI"/>
        </w:rPr>
      </w:pPr>
    </w:p>
    <w:p w14:paraId="04630DCF" w14:textId="77777777" w:rsidR="00AE707A" w:rsidRPr="00B73957" w:rsidRDefault="00AE707A" w:rsidP="00AE707A">
      <w:pPr>
        <w:pStyle w:val="Default"/>
        <w:spacing w:before="60" w:after="60" w:line="276" w:lineRule="auto"/>
        <w:rPr>
          <w:b/>
          <w:bCs/>
          <w:color w:val="auto"/>
          <w:lang w:val="pt-BR"/>
        </w:rPr>
      </w:pPr>
    </w:p>
    <w:p w14:paraId="448BC877" w14:textId="77777777" w:rsidR="008F337F" w:rsidRPr="00B73957" w:rsidRDefault="008F337F" w:rsidP="00AE707A">
      <w:pPr>
        <w:pStyle w:val="Default"/>
        <w:spacing w:before="60" w:after="60" w:line="276" w:lineRule="auto"/>
        <w:rPr>
          <w:b/>
          <w:bCs/>
          <w:color w:val="auto"/>
          <w:lang w:val="pt-BR"/>
        </w:rPr>
        <w:sectPr w:rsidR="008F337F" w:rsidRPr="00B73957" w:rsidSect="00B211DE">
          <w:pgSz w:w="11907" w:h="18711" w:code="5"/>
          <w:pgMar w:top="1418" w:right="1418" w:bottom="1418" w:left="1418" w:header="709" w:footer="709" w:gutter="0"/>
          <w:pgNumType w:fmt="numberInDash" w:chapStyle="1"/>
          <w:cols w:space="708"/>
          <w:titlePg/>
          <w:docGrid w:linePitch="360"/>
        </w:sectPr>
      </w:pPr>
    </w:p>
    <w:p w14:paraId="7AC8E782" w14:textId="4545F44B" w:rsidR="008F337F" w:rsidRPr="00B73957" w:rsidRDefault="008F337F" w:rsidP="006D5EEE">
      <w:pPr>
        <w:pStyle w:val="Style3"/>
        <w:widowControl/>
        <w:ind w:firstLine="142"/>
        <w:rPr>
          <w:rStyle w:val="FontStyle33"/>
          <w:sz w:val="24"/>
          <w:szCs w:val="24"/>
          <w:lang w:val="pt-BR" w:eastAsia="id-ID"/>
        </w:rPr>
      </w:pPr>
      <w:r w:rsidRPr="00B73957">
        <w:rPr>
          <w:rStyle w:val="FontStyle33"/>
          <w:sz w:val="24"/>
          <w:szCs w:val="24"/>
          <w:lang w:val="id-ID" w:eastAsia="id-ID"/>
        </w:rPr>
        <w:lastRenderedPageBreak/>
        <w:t xml:space="preserve">Tabel </w:t>
      </w:r>
      <w:r w:rsidRPr="00B73957">
        <w:rPr>
          <w:rStyle w:val="FontStyle33"/>
          <w:sz w:val="24"/>
          <w:szCs w:val="24"/>
          <w:lang w:val="en-GB" w:eastAsia="id-ID"/>
        </w:rPr>
        <w:t>V</w:t>
      </w:r>
      <w:r w:rsidR="00FB67D2" w:rsidRPr="00B73957">
        <w:rPr>
          <w:rStyle w:val="FontStyle33"/>
          <w:sz w:val="24"/>
          <w:szCs w:val="24"/>
          <w:lang w:val="en-GB" w:eastAsia="id-ID"/>
        </w:rPr>
        <w:t>I</w:t>
      </w:r>
      <w:r w:rsidRPr="00B73957">
        <w:rPr>
          <w:rStyle w:val="FontStyle33"/>
          <w:sz w:val="24"/>
          <w:szCs w:val="24"/>
          <w:lang w:val="id-ID" w:eastAsia="id-ID"/>
        </w:rPr>
        <w:t xml:space="preserve">.A: Parameter atau Indikator Penilaian Faktor </w:t>
      </w:r>
      <w:r w:rsidRPr="00B73957">
        <w:rPr>
          <w:rFonts w:cs="Bookman Old Style"/>
          <w:lang w:val="pt-BR" w:eastAsia="id-ID"/>
        </w:rPr>
        <w:t>Manajemen</w:t>
      </w:r>
    </w:p>
    <w:tbl>
      <w:tblPr>
        <w:tblStyle w:val="TableGrid"/>
        <w:tblW w:w="0" w:type="auto"/>
        <w:tblLook w:val="04A0" w:firstRow="1" w:lastRow="0" w:firstColumn="1" w:lastColumn="0" w:noHBand="0" w:noVBand="1"/>
      </w:tblPr>
      <w:tblGrid>
        <w:gridCol w:w="1952"/>
        <w:gridCol w:w="7065"/>
      </w:tblGrid>
      <w:tr w:rsidR="00F622C7" w:rsidRPr="00B73957" w14:paraId="43935BF3" w14:textId="77777777" w:rsidTr="008F337F">
        <w:tc>
          <w:tcPr>
            <w:tcW w:w="195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8665AE5" w14:textId="77777777" w:rsidR="008F337F" w:rsidRPr="00B73957" w:rsidRDefault="008F337F" w:rsidP="006D5EEE">
            <w:pPr>
              <w:pStyle w:val="Style3"/>
              <w:widowControl/>
              <w:snapToGrid w:val="0"/>
              <w:spacing w:before="60" w:after="60" w:line="240" w:lineRule="auto"/>
              <w:ind w:firstLine="0"/>
              <w:rPr>
                <w:rStyle w:val="FontStyle33"/>
                <w:sz w:val="24"/>
                <w:szCs w:val="24"/>
                <w:lang w:val="id-ID" w:eastAsia="id-ID"/>
              </w:rPr>
            </w:pPr>
            <w:r w:rsidRPr="00B73957">
              <w:rPr>
                <w:rStyle w:val="FontStyle33"/>
                <w:sz w:val="24"/>
                <w:szCs w:val="24"/>
                <w:lang w:eastAsia="id-ID"/>
              </w:rPr>
              <w:t xml:space="preserve">Parameter </w:t>
            </w:r>
            <w:proofErr w:type="spellStart"/>
            <w:r w:rsidRPr="00B73957">
              <w:rPr>
                <w:rStyle w:val="FontStyle33"/>
                <w:sz w:val="24"/>
                <w:szCs w:val="24"/>
                <w:lang w:eastAsia="id-ID"/>
              </w:rPr>
              <w:t>atau</w:t>
            </w:r>
            <w:proofErr w:type="spellEnd"/>
            <w:r w:rsidRPr="00B73957">
              <w:rPr>
                <w:rStyle w:val="FontStyle33"/>
                <w:sz w:val="24"/>
                <w:szCs w:val="24"/>
                <w:lang w:eastAsia="id-ID"/>
              </w:rPr>
              <w:t xml:space="preserve"> </w:t>
            </w:r>
            <w:proofErr w:type="spellStart"/>
            <w:r w:rsidRPr="00B73957">
              <w:rPr>
                <w:rStyle w:val="FontStyle33"/>
                <w:sz w:val="24"/>
                <w:szCs w:val="24"/>
                <w:lang w:eastAsia="id-ID"/>
              </w:rPr>
              <w:t>Indikator</w:t>
            </w:r>
            <w:proofErr w:type="spellEnd"/>
            <w:r w:rsidRPr="00B73957">
              <w:rPr>
                <w:rStyle w:val="FontStyle33"/>
                <w:sz w:val="24"/>
                <w:szCs w:val="24"/>
                <w:lang w:eastAsia="id-ID"/>
              </w:rPr>
              <w:t xml:space="preserve"> </w:t>
            </w:r>
            <w:r w:rsidRPr="00B73957">
              <w:rPr>
                <w:rStyle w:val="FontStyle33"/>
                <w:sz w:val="24"/>
                <w:szCs w:val="24"/>
                <w:lang w:val="pt-BR" w:eastAsia="id-ID"/>
              </w:rPr>
              <w:t>M</w:t>
            </w:r>
            <w:r w:rsidRPr="00B73957">
              <w:rPr>
                <w:rStyle w:val="FontStyle33"/>
                <w:sz w:val="24"/>
                <w:szCs w:val="24"/>
                <w:lang w:val="pt-BR"/>
              </w:rPr>
              <w:t>anajemen</w:t>
            </w:r>
          </w:p>
        </w:tc>
        <w:tc>
          <w:tcPr>
            <w:tcW w:w="706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9B9AF9F" w14:textId="77777777" w:rsidR="008F337F" w:rsidRPr="00B73957" w:rsidRDefault="008F337F" w:rsidP="006D5EEE">
            <w:pPr>
              <w:pStyle w:val="Style3"/>
              <w:widowControl/>
              <w:snapToGrid w:val="0"/>
              <w:spacing w:before="60" w:after="60" w:line="240" w:lineRule="auto"/>
              <w:ind w:firstLine="0"/>
              <w:rPr>
                <w:rStyle w:val="FontStyle33"/>
                <w:sz w:val="24"/>
                <w:szCs w:val="24"/>
                <w:lang w:eastAsia="id-ID"/>
              </w:rPr>
            </w:pPr>
            <w:proofErr w:type="spellStart"/>
            <w:r w:rsidRPr="00B73957">
              <w:rPr>
                <w:rStyle w:val="FontStyle33"/>
                <w:sz w:val="24"/>
                <w:szCs w:val="24"/>
                <w:lang w:eastAsia="id-ID"/>
              </w:rPr>
              <w:t>Keterangan</w:t>
            </w:r>
            <w:proofErr w:type="spellEnd"/>
          </w:p>
        </w:tc>
      </w:tr>
      <w:tr w:rsidR="00F622C7" w:rsidRPr="00B73957" w14:paraId="4C99406D" w14:textId="77777777" w:rsidTr="008F337F">
        <w:tc>
          <w:tcPr>
            <w:tcW w:w="9017" w:type="dxa"/>
            <w:gridSpan w:val="2"/>
            <w:tcBorders>
              <w:top w:val="single" w:sz="4" w:space="0" w:color="auto"/>
              <w:left w:val="single" w:sz="4" w:space="0" w:color="auto"/>
              <w:bottom w:val="single" w:sz="4" w:space="0" w:color="auto"/>
              <w:right w:val="single" w:sz="4" w:space="0" w:color="auto"/>
            </w:tcBorders>
            <w:hideMark/>
          </w:tcPr>
          <w:p w14:paraId="073B566B" w14:textId="77777777" w:rsidR="008F337F" w:rsidRPr="00B73957" w:rsidRDefault="008F337F" w:rsidP="006D5EEE">
            <w:pPr>
              <w:pStyle w:val="Style5"/>
              <w:snapToGrid w:val="0"/>
              <w:jc w:val="both"/>
              <w:rPr>
                <w:rFonts w:eastAsia="Bookman Old Style"/>
                <w:sz w:val="24"/>
                <w:szCs w:val="24"/>
              </w:rPr>
            </w:pPr>
            <w:proofErr w:type="spellStart"/>
            <w:r w:rsidRPr="00B73957">
              <w:rPr>
                <w:rFonts w:eastAsia="Bookman Old Style"/>
                <w:sz w:val="24"/>
                <w:szCs w:val="24"/>
              </w:rPr>
              <w:t>Penilaian</w:t>
            </w:r>
            <w:proofErr w:type="spellEnd"/>
            <w:r w:rsidRPr="00B73957">
              <w:rPr>
                <w:rFonts w:eastAsia="Bookman Old Style"/>
                <w:sz w:val="24"/>
                <w:szCs w:val="24"/>
              </w:rPr>
              <w:t xml:space="preserve"> </w:t>
            </w:r>
            <w:proofErr w:type="spellStart"/>
            <w:r w:rsidRPr="00B73957">
              <w:rPr>
                <w:rFonts w:eastAsia="Bookman Old Style"/>
                <w:sz w:val="24"/>
                <w:szCs w:val="24"/>
              </w:rPr>
              <w:t>terhadap</w:t>
            </w:r>
            <w:proofErr w:type="spellEnd"/>
            <w:r w:rsidRPr="00B73957">
              <w:rPr>
                <w:rFonts w:eastAsia="Bookman Old Style"/>
                <w:sz w:val="24"/>
                <w:szCs w:val="24"/>
              </w:rPr>
              <w:t>:</w:t>
            </w:r>
          </w:p>
          <w:p w14:paraId="0A6EF1E2" w14:textId="77777777" w:rsidR="008F337F" w:rsidRPr="00B73957" w:rsidRDefault="008F337F" w:rsidP="00785647">
            <w:pPr>
              <w:pStyle w:val="Style5"/>
              <w:numPr>
                <w:ilvl w:val="0"/>
                <w:numId w:val="69"/>
              </w:numPr>
              <w:snapToGrid w:val="0"/>
              <w:ind w:left="455" w:hanging="455"/>
              <w:jc w:val="both"/>
              <w:rPr>
                <w:rFonts w:eastAsia="Bookman Old Style"/>
                <w:sz w:val="24"/>
                <w:szCs w:val="24"/>
              </w:rPr>
            </w:pPr>
            <w:proofErr w:type="spellStart"/>
            <w:r w:rsidRPr="00B73957">
              <w:rPr>
                <w:rFonts w:eastAsia="Bookman Old Style"/>
                <w:sz w:val="24"/>
                <w:szCs w:val="24"/>
              </w:rPr>
              <w:t>Kualitas</w:t>
            </w:r>
            <w:proofErr w:type="spellEnd"/>
            <w:r w:rsidRPr="00B73957">
              <w:rPr>
                <w:rFonts w:eastAsia="Bookman Old Style"/>
                <w:sz w:val="24"/>
                <w:szCs w:val="24"/>
              </w:rPr>
              <w:t xml:space="preserve"> Manajemen </w:t>
            </w:r>
            <w:proofErr w:type="spellStart"/>
            <w:r w:rsidRPr="00B73957">
              <w:rPr>
                <w:rFonts w:eastAsia="Bookman Old Style"/>
                <w:sz w:val="24"/>
                <w:szCs w:val="24"/>
              </w:rPr>
              <w:t>Umum</w:t>
            </w:r>
            <w:proofErr w:type="spellEnd"/>
            <w:r w:rsidRPr="00B73957">
              <w:rPr>
                <w:rFonts w:eastAsia="Bookman Old Style"/>
                <w:sz w:val="24"/>
                <w:szCs w:val="24"/>
              </w:rPr>
              <w:t xml:space="preserve">, </w:t>
            </w:r>
            <w:proofErr w:type="spellStart"/>
            <w:r w:rsidRPr="00B73957">
              <w:rPr>
                <w:rFonts w:eastAsia="Bookman Old Style"/>
                <w:sz w:val="24"/>
                <w:szCs w:val="24"/>
              </w:rPr>
              <w:t>termasuk</w:t>
            </w:r>
            <w:proofErr w:type="spellEnd"/>
            <w:r w:rsidRPr="00B73957">
              <w:rPr>
                <w:rFonts w:eastAsia="Bookman Old Style"/>
                <w:sz w:val="24"/>
                <w:szCs w:val="24"/>
              </w:rPr>
              <w:t xml:space="preserve"> </w:t>
            </w:r>
            <w:proofErr w:type="spellStart"/>
            <w:r w:rsidRPr="00B73957">
              <w:rPr>
                <w:rFonts w:eastAsia="Bookman Old Style"/>
                <w:sz w:val="24"/>
                <w:szCs w:val="24"/>
              </w:rPr>
              <w:t>Pelaksanaan</w:t>
            </w:r>
            <w:proofErr w:type="spellEnd"/>
            <w:r w:rsidRPr="00B73957">
              <w:rPr>
                <w:rFonts w:eastAsia="Bookman Old Style"/>
                <w:sz w:val="24"/>
                <w:szCs w:val="24"/>
              </w:rPr>
              <w:t xml:space="preserve"> </w:t>
            </w:r>
            <w:proofErr w:type="spellStart"/>
            <w:r w:rsidRPr="00B73957">
              <w:rPr>
                <w:rFonts w:eastAsia="Bookman Old Style"/>
                <w:sz w:val="24"/>
                <w:szCs w:val="24"/>
              </w:rPr>
              <w:t>Pemenuhan</w:t>
            </w:r>
            <w:proofErr w:type="spellEnd"/>
            <w:r w:rsidRPr="00B73957">
              <w:rPr>
                <w:rFonts w:eastAsia="Bookman Old Style"/>
                <w:sz w:val="24"/>
                <w:szCs w:val="24"/>
              </w:rPr>
              <w:t xml:space="preserve"> </w:t>
            </w:r>
            <w:proofErr w:type="spellStart"/>
            <w:r w:rsidRPr="00B73957">
              <w:rPr>
                <w:rFonts w:eastAsia="Bookman Old Style"/>
                <w:sz w:val="24"/>
                <w:szCs w:val="24"/>
              </w:rPr>
              <w:t>Komitmen</w:t>
            </w:r>
            <w:proofErr w:type="spellEnd"/>
            <w:r w:rsidRPr="00B73957">
              <w:rPr>
                <w:rFonts w:eastAsia="Bookman Old Style"/>
                <w:sz w:val="24"/>
                <w:szCs w:val="24"/>
              </w:rPr>
              <w:t xml:space="preserve"> </w:t>
            </w:r>
            <w:proofErr w:type="spellStart"/>
            <w:r w:rsidRPr="00B73957">
              <w:rPr>
                <w:rFonts w:eastAsia="Bookman Old Style"/>
                <w:sz w:val="24"/>
                <w:szCs w:val="24"/>
              </w:rPr>
              <w:t>kepada</w:t>
            </w:r>
            <w:proofErr w:type="spellEnd"/>
            <w:r w:rsidRPr="00B73957">
              <w:rPr>
                <w:rFonts w:eastAsia="Bookman Old Style"/>
                <w:sz w:val="24"/>
                <w:szCs w:val="24"/>
              </w:rPr>
              <w:t xml:space="preserve"> </w:t>
            </w:r>
            <w:proofErr w:type="spellStart"/>
            <w:r w:rsidRPr="00B73957">
              <w:rPr>
                <w:rFonts w:eastAsia="Bookman Old Style"/>
                <w:sz w:val="24"/>
                <w:szCs w:val="24"/>
              </w:rPr>
              <w:t>Otoritas</w:t>
            </w:r>
            <w:proofErr w:type="spellEnd"/>
            <w:r w:rsidRPr="00B73957">
              <w:rPr>
                <w:rFonts w:eastAsia="Bookman Old Style"/>
                <w:sz w:val="24"/>
                <w:szCs w:val="24"/>
              </w:rPr>
              <w:t xml:space="preserve"> Jasa </w:t>
            </w:r>
            <w:proofErr w:type="spellStart"/>
            <w:r w:rsidRPr="00B73957">
              <w:rPr>
                <w:rFonts w:eastAsia="Bookman Old Style"/>
                <w:sz w:val="24"/>
                <w:szCs w:val="24"/>
              </w:rPr>
              <w:t>Keuangan</w:t>
            </w:r>
            <w:proofErr w:type="spellEnd"/>
            <w:r w:rsidRPr="00B73957">
              <w:rPr>
                <w:rFonts w:eastAsia="Bookman Old Style"/>
                <w:sz w:val="24"/>
                <w:szCs w:val="24"/>
              </w:rPr>
              <w:t xml:space="preserve"> </w:t>
            </w:r>
            <w:proofErr w:type="spellStart"/>
            <w:r w:rsidRPr="00B73957">
              <w:rPr>
                <w:rFonts w:eastAsia="Bookman Old Style"/>
                <w:sz w:val="24"/>
                <w:szCs w:val="24"/>
              </w:rPr>
              <w:t>maupun</w:t>
            </w:r>
            <w:proofErr w:type="spellEnd"/>
            <w:r w:rsidRPr="00B73957">
              <w:rPr>
                <w:rFonts w:eastAsia="Bookman Old Style"/>
                <w:sz w:val="24"/>
                <w:szCs w:val="24"/>
              </w:rPr>
              <w:t xml:space="preserve"> </w:t>
            </w:r>
            <w:proofErr w:type="spellStart"/>
            <w:r w:rsidRPr="00B73957">
              <w:rPr>
                <w:rFonts w:eastAsia="Bookman Old Style"/>
                <w:sz w:val="24"/>
                <w:szCs w:val="24"/>
              </w:rPr>
              <w:t>Pihak</w:t>
            </w:r>
            <w:proofErr w:type="spellEnd"/>
            <w:r w:rsidRPr="00B73957">
              <w:rPr>
                <w:rFonts w:eastAsia="Bookman Old Style"/>
                <w:sz w:val="24"/>
                <w:szCs w:val="24"/>
              </w:rPr>
              <w:t xml:space="preserve"> Lain; dan</w:t>
            </w:r>
          </w:p>
          <w:p w14:paraId="5D42289E" w14:textId="77777777" w:rsidR="008F337F" w:rsidRPr="00B73957" w:rsidRDefault="008F337F" w:rsidP="00785647">
            <w:pPr>
              <w:pStyle w:val="Style5"/>
              <w:numPr>
                <w:ilvl w:val="0"/>
                <w:numId w:val="69"/>
              </w:numPr>
              <w:snapToGrid w:val="0"/>
              <w:ind w:left="455" w:hanging="455"/>
              <w:jc w:val="both"/>
              <w:rPr>
                <w:rFonts w:eastAsia="Bookman Old Style"/>
                <w:sz w:val="24"/>
                <w:szCs w:val="24"/>
              </w:rPr>
            </w:pPr>
            <w:r w:rsidRPr="00B73957">
              <w:rPr>
                <w:rStyle w:val="FontStyle33"/>
                <w:sz w:val="24"/>
                <w:szCs w:val="24"/>
                <w:lang w:eastAsia="id-ID"/>
              </w:rPr>
              <w:t>Kepatuhan L</w:t>
            </w:r>
            <w:r w:rsidRPr="00B73957">
              <w:rPr>
                <w:rStyle w:val="FontStyle33"/>
                <w:sz w:val="24"/>
                <w:szCs w:val="24"/>
              </w:rPr>
              <w:t>KM</w:t>
            </w:r>
            <w:r w:rsidRPr="00B73957">
              <w:rPr>
                <w:rStyle w:val="FontStyle33"/>
                <w:sz w:val="24"/>
                <w:szCs w:val="24"/>
                <w:lang w:eastAsia="id-ID"/>
              </w:rPr>
              <w:t xml:space="preserve"> </w:t>
            </w:r>
            <w:proofErr w:type="spellStart"/>
            <w:r w:rsidRPr="00B73957">
              <w:rPr>
                <w:rStyle w:val="FontStyle33"/>
                <w:sz w:val="24"/>
                <w:szCs w:val="24"/>
                <w:lang w:eastAsia="id-ID"/>
              </w:rPr>
              <w:t>terhadap</w:t>
            </w:r>
            <w:proofErr w:type="spellEnd"/>
            <w:r w:rsidRPr="00B73957">
              <w:rPr>
                <w:rStyle w:val="FontStyle33"/>
                <w:sz w:val="24"/>
                <w:szCs w:val="24"/>
                <w:lang w:eastAsia="id-ID"/>
              </w:rPr>
              <w:t xml:space="preserve"> </w:t>
            </w:r>
            <w:proofErr w:type="spellStart"/>
            <w:r w:rsidRPr="00B73957">
              <w:rPr>
                <w:rStyle w:val="FontStyle33"/>
                <w:sz w:val="24"/>
                <w:szCs w:val="24"/>
                <w:lang w:eastAsia="id-ID"/>
              </w:rPr>
              <w:t>Prinsip</w:t>
            </w:r>
            <w:proofErr w:type="spellEnd"/>
            <w:r w:rsidRPr="00B73957">
              <w:rPr>
                <w:rStyle w:val="FontStyle33"/>
                <w:sz w:val="24"/>
                <w:szCs w:val="24"/>
                <w:lang w:eastAsia="id-ID"/>
              </w:rPr>
              <w:t xml:space="preserve"> Syariah dan </w:t>
            </w:r>
            <w:proofErr w:type="spellStart"/>
            <w:r w:rsidRPr="00B73957">
              <w:rPr>
                <w:rStyle w:val="FontStyle33"/>
                <w:sz w:val="24"/>
                <w:szCs w:val="24"/>
                <w:lang w:eastAsia="id-ID"/>
              </w:rPr>
              <w:t>Pelaksanaan</w:t>
            </w:r>
            <w:proofErr w:type="spellEnd"/>
            <w:r w:rsidRPr="00B73957">
              <w:rPr>
                <w:rStyle w:val="FontStyle33"/>
                <w:sz w:val="24"/>
                <w:szCs w:val="24"/>
                <w:lang w:eastAsia="id-ID"/>
              </w:rPr>
              <w:t xml:space="preserve"> </w:t>
            </w:r>
            <w:proofErr w:type="spellStart"/>
            <w:r w:rsidRPr="00B73957">
              <w:rPr>
                <w:rStyle w:val="FontStyle33"/>
                <w:sz w:val="24"/>
                <w:szCs w:val="24"/>
                <w:lang w:eastAsia="id-ID"/>
              </w:rPr>
              <w:t>Fungsi</w:t>
            </w:r>
            <w:proofErr w:type="spellEnd"/>
            <w:r w:rsidRPr="00B73957">
              <w:rPr>
                <w:rStyle w:val="FontStyle33"/>
                <w:sz w:val="24"/>
                <w:szCs w:val="24"/>
                <w:lang w:eastAsia="id-ID"/>
              </w:rPr>
              <w:t xml:space="preserve"> </w:t>
            </w:r>
            <w:proofErr w:type="spellStart"/>
            <w:r w:rsidRPr="00B73957">
              <w:rPr>
                <w:rStyle w:val="FontStyle33"/>
                <w:sz w:val="24"/>
                <w:szCs w:val="24"/>
                <w:lang w:eastAsia="id-ID"/>
              </w:rPr>
              <w:t>Sosial</w:t>
            </w:r>
            <w:proofErr w:type="spellEnd"/>
            <w:r w:rsidRPr="00B73957">
              <w:rPr>
                <w:rStyle w:val="FontStyle33"/>
                <w:sz w:val="24"/>
                <w:szCs w:val="24"/>
                <w:lang w:eastAsia="id-ID"/>
              </w:rPr>
              <w:t xml:space="preserve">, </w:t>
            </w:r>
            <w:proofErr w:type="spellStart"/>
            <w:r w:rsidRPr="00B73957">
              <w:rPr>
                <w:sz w:val="24"/>
                <w:szCs w:val="24"/>
              </w:rPr>
              <w:t>bagi</w:t>
            </w:r>
            <w:proofErr w:type="spellEnd"/>
            <w:r w:rsidRPr="00B73957">
              <w:rPr>
                <w:rStyle w:val="FontStyle33"/>
                <w:sz w:val="24"/>
                <w:szCs w:val="24"/>
                <w:lang w:eastAsia="id-ID"/>
              </w:rPr>
              <w:t xml:space="preserve"> L</w:t>
            </w:r>
            <w:r w:rsidRPr="00B73957">
              <w:rPr>
                <w:rStyle w:val="FontStyle33"/>
                <w:sz w:val="24"/>
                <w:szCs w:val="24"/>
              </w:rPr>
              <w:t>KM</w:t>
            </w:r>
            <w:r w:rsidRPr="00B73957">
              <w:rPr>
                <w:rFonts w:eastAsia="Bookman Old Style"/>
                <w:sz w:val="24"/>
                <w:szCs w:val="24"/>
              </w:rPr>
              <w:t xml:space="preserve"> yang </w:t>
            </w:r>
            <w:proofErr w:type="spellStart"/>
            <w:r w:rsidRPr="00B73957">
              <w:rPr>
                <w:rFonts w:eastAsia="Bookman Old Style"/>
                <w:sz w:val="24"/>
                <w:szCs w:val="24"/>
              </w:rPr>
              <w:t>melakukan</w:t>
            </w:r>
            <w:proofErr w:type="spellEnd"/>
            <w:r w:rsidRPr="00B73957">
              <w:rPr>
                <w:rFonts w:eastAsia="Bookman Old Style"/>
                <w:sz w:val="24"/>
                <w:szCs w:val="24"/>
              </w:rPr>
              <w:t xml:space="preserve"> </w:t>
            </w:r>
            <w:proofErr w:type="spellStart"/>
            <w:r w:rsidRPr="00B73957">
              <w:rPr>
                <w:rFonts w:eastAsia="Bookman Old Style"/>
                <w:sz w:val="24"/>
                <w:szCs w:val="24"/>
              </w:rPr>
              <w:t>kegiatan</w:t>
            </w:r>
            <w:proofErr w:type="spellEnd"/>
            <w:r w:rsidRPr="00B73957">
              <w:rPr>
                <w:rFonts w:eastAsia="Bookman Old Style"/>
                <w:sz w:val="24"/>
                <w:szCs w:val="24"/>
              </w:rPr>
              <w:t xml:space="preserve"> </w:t>
            </w:r>
            <w:proofErr w:type="spellStart"/>
            <w:r w:rsidRPr="00B73957">
              <w:rPr>
                <w:rFonts w:eastAsia="Bookman Old Style"/>
                <w:sz w:val="24"/>
                <w:szCs w:val="24"/>
              </w:rPr>
              <w:t>usaha</w:t>
            </w:r>
            <w:proofErr w:type="spellEnd"/>
            <w:r w:rsidRPr="00B73957">
              <w:rPr>
                <w:rFonts w:eastAsia="Bookman Old Style"/>
                <w:sz w:val="24"/>
                <w:szCs w:val="24"/>
              </w:rPr>
              <w:t xml:space="preserve"> </w:t>
            </w:r>
            <w:proofErr w:type="spellStart"/>
            <w:r w:rsidRPr="00B73957">
              <w:rPr>
                <w:rFonts w:eastAsia="Bookman Old Style"/>
                <w:sz w:val="24"/>
                <w:szCs w:val="24"/>
              </w:rPr>
              <w:t>berdasarkan</w:t>
            </w:r>
            <w:proofErr w:type="spellEnd"/>
            <w:r w:rsidRPr="00B73957">
              <w:rPr>
                <w:rFonts w:eastAsia="Bookman Old Style"/>
                <w:sz w:val="24"/>
                <w:szCs w:val="24"/>
              </w:rPr>
              <w:t xml:space="preserve"> </w:t>
            </w:r>
            <w:proofErr w:type="spellStart"/>
            <w:r w:rsidRPr="00B73957">
              <w:rPr>
                <w:rFonts w:eastAsia="Bookman Old Style"/>
                <w:sz w:val="24"/>
                <w:szCs w:val="24"/>
              </w:rPr>
              <w:t>Prinsip</w:t>
            </w:r>
            <w:proofErr w:type="spellEnd"/>
            <w:r w:rsidRPr="00B73957">
              <w:rPr>
                <w:rFonts w:eastAsia="Bookman Old Style"/>
                <w:sz w:val="24"/>
                <w:szCs w:val="24"/>
              </w:rPr>
              <w:t xml:space="preserve"> Syariah,</w:t>
            </w:r>
          </w:p>
          <w:p w14:paraId="4E1D141B" w14:textId="77777777" w:rsidR="008F337F" w:rsidRPr="00B73957" w:rsidRDefault="008F337F" w:rsidP="006D5EEE">
            <w:pPr>
              <w:pStyle w:val="Style5"/>
              <w:snapToGrid w:val="0"/>
              <w:jc w:val="both"/>
              <w:rPr>
                <w:rFonts w:eastAsia="Bookman Old Style"/>
                <w:sz w:val="24"/>
                <w:szCs w:val="24"/>
              </w:rPr>
            </w:pPr>
            <w:proofErr w:type="spellStart"/>
            <w:r w:rsidRPr="00B73957">
              <w:rPr>
                <w:rFonts w:eastAsia="Bookman Old Style"/>
                <w:sz w:val="24"/>
                <w:szCs w:val="24"/>
              </w:rPr>
              <w:t>dilakukan</w:t>
            </w:r>
            <w:proofErr w:type="spellEnd"/>
            <w:r w:rsidRPr="00B73957">
              <w:rPr>
                <w:rFonts w:eastAsia="Bookman Old Style"/>
                <w:sz w:val="24"/>
                <w:szCs w:val="24"/>
              </w:rPr>
              <w:t xml:space="preserve"> </w:t>
            </w:r>
            <w:proofErr w:type="spellStart"/>
            <w:r w:rsidRPr="00B73957">
              <w:rPr>
                <w:rFonts w:eastAsia="Bookman Old Style"/>
                <w:sz w:val="24"/>
                <w:szCs w:val="24"/>
              </w:rPr>
              <w:t>dengan</w:t>
            </w:r>
            <w:proofErr w:type="spellEnd"/>
            <w:r w:rsidRPr="00B73957">
              <w:rPr>
                <w:rFonts w:eastAsia="Bookman Old Style"/>
                <w:sz w:val="24"/>
                <w:szCs w:val="24"/>
              </w:rPr>
              <w:t xml:space="preserve"> </w:t>
            </w:r>
            <w:proofErr w:type="spellStart"/>
            <w:r w:rsidRPr="00B73957">
              <w:rPr>
                <w:rFonts w:eastAsia="Bookman Old Style"/>
                <w:sz w:val="24"/>
                <w:szCs w:val="24"/>
              </w:rPr>
              <w:t>menilai</w:t>
            </w:r>
            <w:proofErr w:type="spellEnd"/>
            <w:r w:rsidRPr="00B73957">
              <w:rPr>
                <w:rFonts w:eastAsia="Bookman Old Style"/>
                <w:sz w:val="24"/>
                <w:szCs w:val="24"/>
              </w:rPr>
              <w:t xml:space="preserve"> </w:t>
            </w:r>
            <w:proofErr w:type="spellStart"/>
            <w:r w:rsidRPr="00B73957">
              <w:rPr>
                <w:rFonts w:eastAsia="Bookman Old Style"/>
                <w:sz w:val="24"/>
                <w:szCs w:val="24"/>
              </w:rPr>
              <w:t>penerapan</w:t>
            </w:r>
            <w:proofErr w:type="spellEnd"/>
            <w:r w:rsidRPr="00B73957">
              <w:rPr>
                <w:rFonts w:eastAsia="Bookman Old Style"/>
                <w:sz w:val="24"/>
                <w:szCs w:val="24"/>
              </w:rPr>
              <w:t xml:space="preserve"> tata </w:t>
            </w:r>
            <w:proofErr w:type="spellStart"/>
            <w:r w:rsidRPr="00B73957">
              <w:rPr>
                <w:rFonts w:eastAsia="Bookman Old Style"/>
                <w:sz w:val="24"/>
                <w:szCs w:val="24"/>
              </w:rPr>
              <w:t>kelola</w:t>
            </w:r>
            <w:proofErr w:type="spellEnd"/>
            <w:r w:rsidRPr="00B73957">
              <w:rPr>
                <w:rFonts w:eastAsia="Bookman Old Style"/>
                <w:sz w:val="24"/>
                <w:szCs w:val="24"/>
              </w:rPr>
              <w:t xml:space="preserve"> yang </w:t>
            </w:r>
            <w:proofErr w:type="spellStart"/>
            <w:r w:rsidRPr="00B73957">
              <w:rPr>
                <w:rFonts w:eastAsia="Bookman Old Style"/>
                <w:sz w:val="24"/>
                <w:szCs w:val="24"/>
              </w:rPr>
              <w:t>baik</w:t>
            </w:r>
            <w:proofErr w:type="spellEnd"/>
            <w:r w:rsidRPr="00B73957">
              <w:rPr>
                <w:rFonts w:eastAsia="Bookman Old Style"/>
                <w:sz w:val="24"/>
                <w:szCs w:val="24"/>
              </w:rPr>
              <w:t xml:space="preserve"> oleh </w:t>
            </w:r>
            <w:proofErr w:type="spellStart"/>
            <w:r w:rsidRPr="00B73957">
              <w:rPr>
                <w:rFonts w:eastAsia="Bookman Old Style"/>
                <w:sz w:val="24"/>
                <w:szCs w:val="24"/>
              </w:rPr>
              <w:t>manajemen</w:t>
            </w:r>
            <w:proofErr w:type="spellEnd"/>
            <w:r w:rsidRPr="00B73957">
              <w:rPr>
                <w:rFonts w:eastAsia="Bookman Old Style"/>
                <w:sz w:val="24"/>
                <w:szCs w:val="24"/>
              </w:rPr>
              <w:t xml:space="preserve"> </w:t>
            </w:r>
            <w:r w:rsidRPr="00B73957">
              <w:rPr>
                <w:rStyle w:val="FontStyle33"/>
                <w:sz w:val="24"/>
                <w:szCs w:val="24"/>
                <w:lang w:val="en-GB" w:eastAsia="id-ID"/>
              </w:rPr>
              <w:t>L</w:t>
            </w:r>
            <w:r w:rsidRPr="00B73957">
              <w:rPr>
                <w:rStyle w:val="FontStyle33"/>
                <w:sz w:val="24"/>
                <w:szCs w:val="24"/>
                <w:lang w:val="en-GB"/>
              </w:rPr>
              <w:t>KM</w:t>
            </w:r>
            <w:r w:rsidRPr="00B73957">
              <w:rPr>
                <w:rFonts w:eastAsia="Bookman Old Style"/>
                <w:sz w:val="24"/>
                <w:szCs w:val="24"/>
              </w:rPr>
              <w:t>.</w:t>
            </w:r>
          </w:p>
        </w:tc>
      </w:tr>
      <w:tr w:rsidR="00F622C7" w:rsidRPr="00B73957" w14:paraId="0425F97D" w14:textId="77777777" w:rsidTr="008F337F">
        <w:tc>
          <w:tcPr>
            <w:tcW w:w="1952" w:type="dxa"/>
            <w:tcBorders>
              <w:top w:val="single" w:sz="4" w:space="0" w:color="auto"/>
              <w:left w:val="single" w:sz="4" w:space="0" w:color="auto"/>
              <w:bottom w:val="single" w:sz="4" w:space="0" w:color="auto"/>
              <w:right w:val="single" w:sz="4" w:space="0" w:color="auto"/>
            </w:tcBorders>
          </w:tcPr>
          <w:p w14:paraId="2E496FAA" w14:textId="77777777" w:rsidR="008F337F" w:rsidRPr="00B73957" w:rsidRDefault="008F337F" w:rsidP="006D5EEE">
            <w:pPr>
              <w:pStyle w:val="Style3"/>
              <w:widowControl/>
              <w:snapToGrid w:val="0"/>
              <w:spacing w:line="240" w:lineRule="auto"/>
              <w:jc w:val="left"/>
              <w:rPr>
                <w:rStyle w:val="FontStyle33"/>
                <w:rFonts w:eastAsiaTheme="minorEastAsia"/>
                <w:sz w:val="24"/>
                <w:szCs w:val="24"/>
                <w:lang w:val="en-GB" w:eastAsia="id-ID"/>
              </w:rPr>
            </w:pPr>
          </w:p>
        </w:tc>
        <w:tc>
          <w:tcPr>
            <w:tcW w:w="7065" w:type="dxa"/>
            <w:tcBorders>
              <w:top w:val="single" w:sz="4" w:space="0" w:color="auto"/>
              <w:left w:val="single" w:sz="4" w:space="0" w:color="auto"/>
              <w:bottom w:val="single" w:sz="4" w:space="0" w:color="auto"/>
              <w:right w:val="single" w:sz="4" w:space="0" w:color="auto"/>
            </w:tcBorders>
            <w:hideMark/>
          </w:tcPr>
          <w:p w14:paraId="524D8CF8" w14:textId="40920397" w:rsidR="008F337F" w:rsidRPr="00B73957" w:rsidRDefault="008F337F" w:rsidP="006D5EEE">
            <w:pPr>
              <w:pStyle w:val="Style3"/>
              <w:widowControl/>
              <w:snapToGrid w:val="0"/>
              <w:spacing w:line="240" w:lineRule="auto"/>
              <w:ind w:firstLine="0"/>
              <w:rPr>
                <w:rStyle w:val="FontStyle33"/>
                <w:sz w:val="24"/>
                <w:szCs w:val="24"/>
                <w:lang w:val="en-GB" w:eastAsia="id-ID"/>
              </w:rPr>
            </w:pPr>
            <w:r w:rsidRPr="00B73957">
              <w:rPr>
                <w:rStyle w:val="FontStyle33"/>
                <w:sz w:val="24"/>
                <w:szCs w:val="24"/>
                <w:lang w:val="en-GB" w:eastAsia="id-ID"/>
              </w:rPr>
              <w:t>L</w:t>
            </w:r>
            <w:r w:rsidRPr="00B73957">
              <w:rPr>
                <w:rStyle w:val="FontStyle33"/>
                <w:sz w:val="24"/>
                <w:szCs w:val="24"/>
                <w:lang w:val="en-GB"/>
              </w:rPr>
              <w:t>KM</w:t>
            </w:r>
            <w:r w:rsidRPr="00B73957">
              <w:rPr>
                <w:rStyle w:val="FontStyle33"/>
                <w:sz w:val="24"/>
                <w:szCs w:val="24"/>
                <w:lang w:val="en-GB" w:eastAsia="id-ID"/>
              </w:rPr>
              <w:t xml:space="preserve"> </w:t>
            </w:r>
            <w:proofErr w:type="spellStart"/>
            <w:r w:rsidRPr="00B73957">
              <w:rPr>
                <w:rStyle w:val="FontStyle33"/>
                <w:sz w:val="24"/>
                <w:szCs w:val="24"/>
                <w:lang w:val="en-GB" w:eastAsia="id-ID"/>
              </w:rPr>
              <w:t>menggunakan</w:t>
            </w:r>
            <w:proofErr w:type="spellEnd"/>
            <w:r w:rsidRPr="00B73957">
              <w:rPr>
                <w:rStyle w:val="FontStyle33"/>
                <w:sz w:val="24"/>
                <w:szCs w:val="24"/>
                <w:lang w:val="en-GB" w:eastAsia="id-ID"/>
              </w:rPr>
              <w:t xml:space="preserve"> </w:t>
            </w:r>
            <w:proofErr w:type="spellStart"/>
            <w:r w:rsidRPr="00B73957">
              <w:rPr>
                <w:rStyle w:val="FontStyle33"/>
                <w:sz w:val="24"/>
                <w:szCs w:val="24"/>
                <w:lang w:val="en-GB" w:eastAsia="id-ID"/>
              </w:rPr>
              <w:t>penilaian</w:t>
            </w:r>
            <w:proofErr w:type="spellEnd"/>
            <w:r w:rsidRPr="00B73957">
              <w:rPr>
                <w:rStyle w:val="FontStyle33"/>
                <w:sz w:val="24"/>
                <w:szCs w:val="24"/>
                <w:lang w:val="en-GB" w:eastAsia="id-ID"/>
              </w:rPr>
              <w:t xml:space="preserve"> </w:t>
            </w:r>
            <w:proofErr w:type="spellStart"/>
            <w:r w:rsidRPr="00B73957">
              <w:rPr>
                <w:rStyle w:val="FontStyle33"/>
                <w:sz w:val="24"/>
                <w:szCs w:val="24"/>
                <w:lang w:val="en-GB" w:eastAsia="id-ID"/>
              </w:rPr>
              <w:t>atas</w:t>
            </w:r>
            <w:proofErr w:type="spellEnd"/>
            <w:r w:rsidRPr="00B73957">
              <w:rPr>
                <w:rStyle w:val="FontStyle33"/>
                <w:sz w:val="24"/>
                <w:szCs w:val="24"/>
                <w:lang w:val="en-GB" w:eastAsia="id-ID"/>
              </w:rPr>
              <w:t xml:space="preserve"> </w:t>
            </w:r>
            <w:proofErr w:type="spellStart"/>
            <w:r w:rsidRPr="00B73957">
              <w:rPr>
                <w:rStyle w:val="FontStyle33"/>
                <w:sz w:val="24"/>
                <w:szCs w:val="24"/>
                <w:lang w:val="en-GB" w:eastAsia="id-ID"/>
              </w:rPr>
              <w:t>penerapan</w:t>
            </w:r>
            <w:proofErr w:type="spellEnd"/>
            <w:r w:rsidRPr="00B73957">
              <w:rPr>
                <w:rStyle w:val="FontStyle33"/>
                <w:sz w:val="24"/>
                <w:szCs w:val="24"/>
                <w:lang w:val="en-GB" w:eastAsia="id-ID"/>
              </w:rPr>
              <w:t xml:space="preserve"> tata </w:t>
            </w:r>
            <w:proofErr w:type="spellStart"/>
            <w:r w:rsidRPr="00B73957">
              <w:rPr>
                <w:rStyle w:val="FontStyle33"/>
                <w:sz w:val="24"/>
                <w:szCs w:val="24"/>
                <w:lang w:val="en-GB" w:eastAsia="id-ID"/>
              </w:rPr>
              <w:t>kelola</w:t>
            </w:r>
            <w:proofErr w:type="spellEnd"/>
            <w:r w:rsidRPr="00B73957">
              <w:rPr>
                <w:rStyle w:val="FontStyle33"/>
                <w:sz w:val="24"/>
                <w:szCs w:val="24"/>
                <w:lang w:val="en-GB" w:eastAsia="id-ID"/>
              </w:rPr>
              <w:t xml:space="preserve"> yang </w:t>
            </w:r>
            <w:proofErr w:type="spellStart"/>
            <w:r w:rsidRPr="00B73957">
              <w:rPr>
                <w:rStyle w:val="FontStyle33"/>
                <w:sz w:val="24"/>
                <w:szCs w:val="24"/>
                <w:lang w:val="en-GB" w:eastAsia="id-ID"/>
              </w:rPr>
              <w:t>baik</w:t>
            </w:r>
            <w:proofErr w:type="spellEnd"/>
            <w:r w:rsidRPr="00B73957">
              <w:rPr>
                <w:rStyle w:val="FontStyle33"/>
                <w:sz w:val="24"/>
                <w:szCs w:val="24"/>
                <w:lang w:val="en-GB" w:eastAsia="id-ID"/>
              </w:rPr>
              <w:t xml:space="preserve"> </w:t>
            </w:r>
            <w:proofErr w:type="spellStart"/>
            <w:r w:rsidRPr="00B73957">
              <w:rPr>
                <w:rStyle w:val="FontStyle33"/>
                <w:sz w:val="24"/>
                <w:szCs w:val="24"/>
                <w:lang w:val="en-GB" w:eastAsia="id-ID"/>
              </w:rPr>
              <w:t>dimana</w:t>
            </w:r>
            <w:proofErr w:type="spellEnd"/>
            <w:r w:rsidRPr="00B73957">
              <w:rPr>
                <w:rStyle w:val="FontStyle33"/>
                <w:sz w:val="24"/>
                <w:szCs w:val="24"/>
                <w:lang w:val="en-GB" w:eastAsia="id-ID"/>
              </w:rPr>
              <w:t xml:space="preserve"> </w:t>
            </w:r>
            <w:proofErr w:type="spellStart"/>
            <w:r w:rsidRPr="00B73957">
              <w:rPr>
                <w:rStyle w:val="FontStyle33"/>
                <w:sz w:val="24"/>
                <w:szCs w:val="24"/>
                <w:lang w:val="en-GB" w:eastAsia="id-ID"/>
              </w:rPr>
              <w:t>menghasilkan</w:t>
            </w:r>
            <w:proofErr w:type="spellEnd"/>
            <w:r w:rsidRPr="00B73957">
              <w:rPr>
                <w:rStyle w:val="FontStyle33"/>
                <w:sz w:val="24"/>
                <w:szCs w:val="24"/>
                <w:lang w:val="en-GB" w:eastAsia="id-ID"/>
              </w:rPr>
              <w:t xml:space="preserve"> </w:t>
            </w:r>
            <w:proofErr w:type="spellStart"/>
            <w:r w:rsidRPr="00B73957">
              <w:rPr>
                <w:rStyle w:val="FontStyle33"/>
                <w:sz w:val="24"/>
                <w:szCs w:val="24"/>
                <w:lang w:val="en-GB" w:eastAsia="id-ID"/>
              </w:rPr>
              <w:t>peringkat</w:t>
            </w:r>
            <w:proofErr w:type="spellEnd"/>
            <w:r w:rsidRPr="00B73957">
              <w:rPr>
                <w:rStyle w:val="FontStyle33"/>
                <w:sz w:val="24"/>
                <w:szCs w:val="24"/>
                <w:lang w:val="en-GB" w:eastAsia="id-ID"/>
              </w:rPr>
              <w:t xml:space="preserve"> tata </w:t>
            </w:r>
            <w:proofErr w:type="spellStart"/>
            <w:r w:rsidRPr="00B73957">
              <w:rPr>
                <w:rStyle w:val="FontStyle33"/>
                <w:sz w:val="24"/>
                <w:szCs w:val="24"/>
                <w:lang w:val="en-GB" w:eastAsia="id-ID"/>
              </w:rPr>
              <w:t>kelola</w:t>
            </w:r>
            <w:proofErr w:type="spellEnd"/>
            <w:r w:rsidRPr="00B73957">
              <w:rPr>
                <w:rStyle w:val="FontStyle33"/>
                <w:sz w:val="24"/>
                <w:szCs w:val="24"/>
                <w:lang w:val="en-GB" w:eastAsia="id-ID"/>
              </w:rPr>
              <w:t xml:space="preserve"> yang </w:t>
            </w:r>
            <w:proofErr w:type="spellStart"/>
            <w:r w:rsidRPr="00B73957">
              <w:rPr>
                <w:rStyle w:val="FontStyle33"/>
                <w:sz w:val="24"/>
                <w:szCs w:val="24"/>
                <w:lang w:val="en-GB" w:eastAsia="id-ID"/>
              </w:rPr>
              <w:t>baik</w:t>
            </w:r>
            <w:proofErr w:type="spellEnd"/>
            <w:r w:rsidRPr="00B73957">
              <w:rPr>
                <w:rStyle w:val="FontStyle33"/>
                <w:sz w:val="24"/>
                <w:szCs w:val="24"/>
                <w:lang w:val="en-GB" w:eastAsia="id-ID"/>
              </w:rPr>
              <w:t xml:space="preserve"> yang </w:t>
            </w:r>
            <w:r w:rsidR="006A2CEE" w:rsidRPr="00B73957">
              <w:rPr>
                <w:rStyle w:val="FontStyle33"/>
                <w:sz w:val="24"/>
                <w:szCs w:val="24"/>
                <w:lang w:val="en-GB" w:eastAsia="id-ID"/>
              </w:rPr>
              <w:t>d</w:t>
            </w:r>
            <w:proofErr w:type="spellStart"/>
            <w:r w:rsidR="006A2CEE" w:rsidRPr="00B73957">
              <w:rPr>
                <w:rStyle w:val="FontStyle33"/>
                <w:sz w:val="24"/>
                <w:szCs w:val="24"/>
                <w:lang w:eastAsia="id-ID"/>
              </w:rPr>
              <w:t>iperoleh</w:t>
            </w:r>
            <w:proofErr w:type="spellEnd"/>
            <w:r w:rsidR="006A2CEE" w:rsidRPr="00B73957">
              <w:rPr>
                <w:rStyle w:val="FontStyle33"/>
                <w:sz w:val="24"/>
                <w:szCs w:val="24"/>
                <w:lang w:eastAsia="id-ID"/>
              </w:rPr>
              <w:t xml:space="preserve"> </w:t>
            </w:r>
            <w:proofErr w:type="spellStart"/>
            <w:r w:rsidRPr="00B73957">
              <w:rPr>
                <w:rStyle w:val="FontStyle33"/>
                <w:sz w:val="24"/>
                <w:szCs w:val="24"/>
                <w:lang w:val="en-GB" w:eastAsia="id-ID"/>
              </w:rPr>
              <w:t>melalui</w:t>
            </w:r>
            <w:proofErr w:type="spellEnd"/>
            <w:r w:rsidR="006A2CEE" w:rsidRPr="00B73957">
              <w:rPr>
                <w:rStyle w:val="FontStyle33"/>
                <w:sz w:val="24"/>
                <w:szCs w:val="24"/>
                <w:lang w:val="en-GB" w:eastAsia="id-ID"/>
              </w:rPr>
              <w:t xml:space="preserve"> </w:t>
            </w:r>
            <w:proofErr w:type="spellStart"/>
            <w:r w:rsidR="006A2CEE" w:rsidRPr="00B73957">
              <w:rPr>
                <w:rStyle w:val="FontStyle33"/>
                <w:sz w:val="24"/>
                <w:szCs w:val="24"/>
                <w:lang w:val="en-GB" w:eastAsia="id-ID"/>
              </w:rPr>
              <w:t>hasil</w:t>
            </w:r>
            <w:proofErr w:type="spellEnd"/>
            <w:r w:rsidR="007D67DD" w:rsidRPr="00B73957">
              <w:rPr>
                <w:rStyle w:val="FontStyle33"/>
                <w:sz w:val="24"/>
                <w:szCs w:val="24"/>
                <w:lang w:val="en-GB" w:eastAsia="id-ID"/>
              </w:rPr>
              <w:t xml:space="preserve"> </w:t>
            </w:r>
            <w:proofErr w:type="spellStart"/>
            <w:r w:rsidRPr="00B73957">
              <w:rPr>
                <w:rStyle w:val="FontStyle33"/>
                <w:sz w:val="24"/>
                <w:szCs w:val="24"/>
                <w:lang w:val="en-GB" w:eastAsia="id-ID"/>
              </w:rPr>
              <w:t>penilaian</w:t>
            </w:r>
            <w:proofErr w:type="spellEnd"/>
            <w:r w:rsidR="00266E3D" w:rsidRPr="00B73957">
              <w:rPr>
                <w:rStyle w:val="FontStyle33"/>
                <w:sz w:val="24"/>
                <w:szCs w:val="24"/>
                <w:lang w:val="en-GB" w:eastAsia="id-ID"/>
              </w:rPr>
              <w:t xml:space="preserve"> </w:t>
            </w:r>
            <w:r w:rsidR="007D67DD" w:rsidRPr="00B73957">
              <w:rPr>
                <w:rStyle w:val="FontStyle33"/>
                <w:sz w:val="24"/>
                <w:szCs w:val="24"/>
                <w:lang w:val="en-GB" w:eastAsia="id-ID"/>
              </w:rPr>
              <w:t xml:space="preserve">pada </w:t>
            </w:r>
            <w:proofErr w:type="spellStart"/>
            <w:r w:rsidR="007D67DD" w:rsidRPr="00B73957">
              <w:rPr>
                <w:rStyle w:val="FontStyle33"/>
                <w:sz w:val="24"/>
                <w:szCs w:val="24"/>
                <w:lang w:val="en-GB" w:eastAsia="id-ID"/>
              </w:rPr>
              <w:t>tabel</w:t>
            </w:r>
            <w:proofErr w:type="spellEnd"/>
            <w:r w:rsidR="007D67DD" w:rsidRPr="00B73957">
              <w:rPr>
                <w:rStyle w:val="FontStyle33"/>
                <w:sz w:val="24"/>
                <w:szCs w:val="24"/>
                <w:lang w:val="en-GB" w:eastAsia="id-ID"/>
              </w:rPr>
              <w:t xml:space="preserve"> VI.</w:t>
            </w:r>
            <w:r w:rsidR="00CF257F" w:rsidRPr="00B73957">
              <w:rPr>
                <w:rStyle w:val="FontStyle33"/>
                <w:sz w:val="24"/>
                <w:szCs w:val="24"/>
                <w:lang w:val="en-GB" w:eastAsia="id-ID"/>
              </w:rPr>
              <w:t>C</w:t>
            </w:r>
            <w:r w:rsidR="007D67DD" w:rsidRPr="00B73957">
              <w:rPr>
                <w:rStyle w:val="FontStyle33"/>
                <w:sz w:val="24"/>
                <w:szCs w:val="24"/>
                <w:lang w:val="en-GB" w:eastAsia="id-ID"/>
              </w:rPr>
              <w:t>.</w:t>
            </w:r>
            <w:r w:rsidR="00CF257F" w:rsidRPr="00B73957">
              <w:rPr>
                <w:rStyle w:val="FontStyle33"/>
                <w:sz w:val="24"/>
                <w:szCs w:val="24"/>
                <w:lang w:val="en-GB" w:eastAsia="id-ID"/>
              </w:rPr>
              <w:t>1</w:t>
            </w:r>
          </w:p>
        </w:tc>
      </w:tr>
      <w:tr w:rsidR="00F622C7" w:rsidRPr="00B73957" w14:paraId="5888E85D" w14:textId="77777777" w:rsidTr="008F337F">
        <w:tc>
          <w:tcPr>
            <w:tcW w:w="9017" w:type="dxa"/>
            <w:gridSpan w:val="2"/>
            <w:tcBorders>
              <w:top w:val="single" w:sz="4" w:space="0" w:color="auto"/>
              <w:left w:val="single" w:sz="4" w:space="0" w:color="auto"/>
              <w:bottom w:val="single" w:sz="4" w:space="0" w:color="auto"/>
              <w:right w:val="single" w:sz="4" w:space="0" w:color="auto"/>
            </w:tcBorders>
            <w:hideMark/>
          </w:tcPr>
          <w:p w14:paraId="3FE0D965" w14:textId="77777777" w:rsidR="008F337F" w:rsidRPr="00B73957" w:rsidRDefault="008F337F" w:rsidP="006D5EEE">
            <w:pPr>
              <w:pStyle w:val="Style5"/>
              <w:snapToGrid w:val="0"/>
              <w:jc w:val="both"/>
              <w:rPr>
                <w:rFonts w:eastAsia="Bookman Old Style"/>
                <w:sz w:val="24"/>
                <w:szCs w:val="24"/>
                <w:lang w:val="id-ID"/>
              </w:rPr>
            </w:pPr>
            <w:proofErr w:type="spellStart"/>
            <w:r w:rsidRPr="00B73957">
              <w:rPr>
                <w:rFonts w:eastAsia="Bookman Old Style"/>
                <w:sz w:val="24"/>
                <w:szCs w:val="24"/>
              </w:rPr>
              <w:t>Penilaian</w:t>
            </w:r>
            <w:proofErr w:type="spellEnd"/>
            <w:r w:rsidRPr="00B73957">
              <w:rPr>
                <w:rFonts w:eastAsia="Bookman Old Style"/>
                <w:sz w:val="24"/>
                <w:szCs w:val="24"/>
              </w:rPr>
              <w:t xml:space="preserve"> </w:t>
            </w:r>
            <w:proofErr w:type="spellStart"/>
            <w:r w:rsidRPr="00B73957">
              <w:rPr>
                <w:rFonts w:eastAsia="Bookman Old Style"/>
                <w:sz w:val="24"/>
                <w:szCs w:val="24"/>
              </w:rPr>
              <w:t>terhadap</w:t>
            </w:r>
            <w:proofErr w:type="spellEnd"/>
            <w:r w:rsidRPr="00B73957">
              <w:rPr>
                <w:rFonts w:eastAsia="Bookman Old Style"/>
                <w:sz w:val="24"/>
                <w:szCs w:val="24"/>
              </w:rPr>
              <w:t>:</w:t>
            </w:r>
          </w:p>
          <w:p w14:paraId="3000DF3E" w14:textId="77777777" w:rsidR="008F337F" w:rsidRPr="00B73957" w:rsidRDefault="008F337F" w:rsidP="00785647">
            <w:pPr>
              <w:pStyle w:val="Style5"/>
              <w:numPr>
                <w:ilvl w:val="0"/>
                <w:numId w:val="70"/>
              </w:numPr>
              <w:snapToGrid w:val="0"/>
              <w:ind w:left="455" w:hanging="455"/>
              <w:jc w:val="both"/>
              <w:rPr>
                <w:rFonts w:eastAsia="Bookman Old Style"/>
                <w:sz w:val="24"/>
                <w:szCs w:val="24"/>
              </w:rPr>
            </w:pPr>
            <w:proofErr w:type="spellStart"/>
            <w:r w:rsidRPr="00B73957">
              <w:rPr>
                <w:rFonts w:eastAsia="Bookman Old Style"/>
                <w:sz w:val="24"/>
                <w:szCs w:val="24"/>
              </w:rPr>
              <w:t>Penerapan</w:t>
            </w:r>
            <w:proofErr w:type="spellEnd"/>
            <w:r w:rsidRPr="00B73957">
              <w:rPr>
                <w:sz w:val="24"/>
                <w:szCs w:val="24"/>
              </w:rPr>
              <w:t xml:space="preserve"> Manajemen Risiko </w:t>
            </w:r>
            <w:proofErr w:type="spellStart"/>
            <w:r w:rsidRPr="00B73957">
              <w:rPr>
                <w:sz w:val="24"/>
                <w:szCs w:val="24"/>
              </w:rPr>
              <w:t>terutama</w:t>
            </w:r>
            <w:proofErr w:type="spellEnd"/>
            <w:r w:rsidRPr="00B73957">
              <w:rPr>
                <w:sz w:val="24"/>
                <w:szCs w:val="24"/>
              </w:rPr>
              <w:t xml:space="preserve"> </w:t>
            </w:r>
            <w:proofErr w:type="spellStart"/>
            <w:r w:rsidRPr="00B73957">
              <w:rPr>
                <w:sz w:val="24"/>
                <w:szCs w:val="24"/>
              </w:rPr>
              <w:t>Pemahaman</w:t>
            </w:r>
            <w:proofErr w:type="spellEnd"/>
            <w:r w:rsidRPr="00B73957">
              <w:rPr>
                <w:sz w:val="24"/>
                <w:szCs w:val="24"/>
              </w:rPr>
              <w:t xml:space="preserve"> Manajemen </w:t>
            </w:r>
            <w:proofErr w:type="spellStart"/>
            <w:r w:rsidRPr="00B73957">
              <w:rPr>
                <w:sz w:val="24"/>
                <w:szCs w:val="24"/>
              </w:rPr>
              <w:t>atas</w:t>
            </w:r>
            <w:proofErr w:type="spellEnd"/>
            <w:r w:rsidRPr="00B73957">
              <w:rPr>
                <w:sz w:val="24"/>
                <w:szCs w:val="24"/>
              </w:rPr>
              <w:t xml:space="preserve"> Risiko </w:t>
            </w:r>
            <w:r w:rsidRPr="00B73957">
              <w:rPr>
                <w:rStyle w:val="FontStyle33"/>
                <w:sz w:val="24"/>
                <w:szCs w:val="24"/>
                <w:lang w:val="en-GB" w:eastAsia="id-ID"/>
              </w:rPr>
              <w:t>L</w:t>
            </w:r>
            <w:r w:rsidRPr="00B73957">
              <w:rPr>
                <w:rStyle w:val="FontStyle33"/>
                <w:sz w:val="24"/>
                <w:szCs w:val="24"/>
                <w:lang w:val="en-GB"/>
              </w:rPr>
              <w:t>KM</w:t>
            </w:r>
            <w:r w:rsidRPr="00B73957">
              <w:rPr>
                <w:rFonts w:eastAsia="Bookman Old Style"/>
                <w:sz w:val="24"/>
                <w:szCs w:val="24"/>
              </w:rPr>
              <w:t>; dan</w:t>
            </w:r>
          </w:p>
          <w:p w14:paraId="2C81286A" w14:textId="77777777" w:rsidR="008F337F" w:rsidRPr="00B73957" w:rsidRDefault="008F337F" w:rsidP="00785647">
            <w:pPr>
              <w:pStyle w:val="Style5"/>
              <w:numPr>
                <w:ilvl w:val="0"/>
                <w:numId w:val="70"/>
              </w:numPr>
              <w:snapToGrid w:val="0"/>
              <w:ind w:left="455" w:hanging="455"/>
              <w:jc w:val="both"/>
              <w:rPr>
                <w:rFonts w:eastAsia="Bookman Old Style"/>
                <w:sz w:val="24"/>
                <w:szCs w:val="24"/>
              </w:rPr>
            </w:pPr>
            <w:r w:rsidRPr="00B73957">
              <w:rPr>
                <w:rStyle w:val="FontStyle33"/>
                <w:sz w:val="24"/>
                <w:szCs w:val="24"/>
                <w:lang w:eastAsia="id-ID"/>
              </w:rPr>
              <w:t>Kepatuhan L</w:t>
            </w:r>
            <w:r w:rsidRPr="00B73957">
              <w:rPr>
                <w:rStyle w:val="FontStyle33"/>
                <w:sz w:val="24"/>
                <w:szCs w:val="24"/>
              </w:rPr>
              <w:t>KM</w:t>
            </w:r>
            <w:r w:rsidRPr="00B73957">
              <w:rPr>
                <w:rStyle w:val="FontStyle33"/>
                <w:sz w:val="24"/>
                <w:szCs w:val="24"/>
                <w:lang w:eastAsia="id-ID"/>
              </w:rPr>
              <w:t xml:space="preserve"> </w:t>
            </w:r>
            <w:proofErr w:type="spellStart"/>
            <w:r w:rsidRPr="00B73957">
              <w:rPr>
                <w:rStyle w:val="FontStyle33"/>
                <w:sz w:val="24"/>
                <w:szCs w:val="24"/>
                <w:lang w:eastAsia="id-ID"/>
              </w:rPr>
              <w:t>terhadap</w:t>
            </w:r>
            <w:proofErr w:type="spellEnd"/>
            <w:r w:rsidRPr="00B73957">
              <w:rPr>
                <w:rStyle w:val="FontStyle33"/>
                <w:sz w:val="24"/>
                <w:szCs w:val="24"/>
                <w:lang w:eastAsia="id-ID"/>
              </w:rPr>
              <w:t xml:space="preserve"> </w:t>
            </w:r>
            <w:proofErr w:type="spellStart"/>
            <w:r w:rsidRPr="00B73957">
              <w:rPr>
                <w:rStyle w:val="FontStyle33"/>
                <w:sz w:val="24"/>
                <w:szCs w:val="24"/>
                <w:lang w:eastAsia="id-ID"/>
              </w:rPr>
              <w:t>Prinsip</w:t>
            </w:r>
            <w:proofErr w:type="spellEnd"/>
            <w:r w:rsidRPr="00B73957">
              <w:rPr>
                <w:rStyle w:val="FontStyle33"/>
                <w:sz w:val="24"/>
                <w:szCs w:val="24"/>
                <w:lang w:eastAsia="id-ID"/>
              </w:rPr>
              <w:t xml:space="preserve"> Syariah dan </w:t>
            </w:r>
            <w:proofErr w:type="spellStart"/>
            <w:r w:rsidRPr="00B73957">
              <w:rPr>
                <w:rStyle w:val="FontStyle33"/>
                <w:sz w:val="24"/>
                <w:szCs w:val="24"/>
                <w:lang w:eastAsia="id-ID"/>
              </w:rPr>
              <w:t>Pelaksanaan</w:t>
            </w:r>
            <w:proofErr w:type="spellEnd"/>
            <w:r w:rsidRPr="00B73957">
              <w:rPr>
                <w:rStyle w:val="FontStyle33"/>
                <w:sz w:val="24"/>
                <w:szCs w:val="24"/>
                <w:lang w:eastAsia="id-ID"/>
              </w:rPr>
              <w:t xml:space="preserve"> </w:t>
            </w:r>
            <w:proofErr w:type="spellStart"/>
            <w:r w:rsidRPr="00B73957">
              <w:rPr>
                <w:rStyle w:val="FontStyle33"/>
                <w:sz w:val="24"/>
                <w:szCs w:val="24"/>
                <w:lang w:eastAsia="id-ID"/>
              </w:rPr>
              <w:t>Fungsi</w:t>
            </w:r>
            <w:proofErr w:type="spellEnd"/>
            <w:r w:rsidRPr="00B73957">
              <w:rPr>
                <w:rStyle w:val="FontStyle33"/>
                <w:sz w:val="24"/>
                <w:szCs w:val="24"/>
                <w:lang w:eastAsia="id-ID"/>
              </w:rPr>
              <w:t xml:space="preserve"> </w:t>
            </w:r>
            <w:proofErr w:type="spellStart"/>
            <w:r w:rsidRPr="00B73957">
              <w:rPr>
                <w:rStyle w:val="FontStyle33"/>
                <w:sz w:val="24"/>
                <w:szCs w:val="24"/>
                <w:lang w:eastAsia="id-ID"/>
              </w:rPr>
              <w:t>Sosial</w:t>
            </w:r>
            <w:proofErr w:type="spellEnd"/>
            <w:r w:rsidRPr="00B73957">
              <w:rPr>
                <w:rStyle w:val="FontStyle33"/>
                <w:sz w:val="24"/>
                <w:szCs w:val="24"/>
                <w:lang w:eastAsia="id-ID"/>
              </w:rPr>
              <w:t xml:space="preserve">, </w:t>
            </w:r>
            <w:proofErr w:type="spellStart"/>
            <w:r w:rsidRPr="00B73957">
              <w:rPr>
                <w:sz w:val="24"/>
                <w:szCs w:val="24"/>
              </w:rPr>
              <w:t>bagi</w:t>
            </w:r>
            <w:proofErr w:type="spellEnd"/>
            <w:r w:rsidRPr="00B73957">
              <w:rPr>
                <w:rStyle w:val="FontStyle33"/>
                <w:sz w:val="24"/>
                <w:szCs w:val="24"/>
                <w:lang w:eastAsia="id-ID"/>
              </w:rPr>
              <w:t xml:space="preserve"> L</w:t>
            </w:r>
            <w:r w:rsidRPr="00B73957">
              <w:rPr>
                <w:rStyle w:val="FontStyle33"/>
                <w:sz w:val="24"/>
                <w:szCs w:val="24"/>
              </w:rPr>
              <w:t>KM</w:t>
            </w:r>
            <w:r w:rsidRPr="00B73957">
              <w:rPr>
                <w:rFonts w:eastAsia="Bookman Old Style"/>
                <w:sz w:val="24"/>
                <w:szCs w:val="24"/>
              </w:rPr>
              <w:t xml:space="preserve"> yang </w:t>
            </w:r>
            <w:proofErr w:type="spellStart"/>
            <w:r w:rsidRPr="00B73957">
              <w:rPr>
                <w:rFonts w:eastAsia="Bookman Old Style"/>
                <w:sz w:val="24"/>
                <w:szCs w:val="24"/>
              </w:rPr>
              <w:t>melakukan</w:t>
            </w:r>
            <w:proofErr w:type="spellEnd"/>
            <w:r w:rsidRPr="00B73957">
              <w:rPr>
                <w:rFonts w:eastAsia="Bookman Old Style"/>
                <w:sz w:val="24"/>
                <w:szCs w:val="24"/>
              </w:rPr>
              <w:t xml:space="preserve"> </w:t>
            </w:r>
            <w:proofErr w:type="spellStart"/>
            <w:r w:rsidRPr="00B73957">
              <w:rPr>
                <w:rFonts w:eastAsia="Bookman Old Style"/>
                <w:sz w:val="24"/>
                <w:szCs w:val="24"/>
              </w:rPr>
              <w:t>kegiatan</w:t>
            </w:r>
            <w:proofErr w:type="spellEnd"/>
            <w:r w:rsidRPr="00B73957">
              <w:rPr>
                <w:rFonts w:eastAsia="Bookman Old Style"/>
                <w:sz w:val="24"/>
                <w:szCs w:val="24"/>
              </w:rPr>
              <w:t xml:space="preserve"> </w:t>
            </w:r>
            <w:proofErr w:type="spellStart"/>
            <w:r w:rsidRPr="00B73957">
              <w:rPr>
                <w:rFonts w:eastAsia="Bookman Old Style"/>
                <w:sz w:val="24"/>
                <w:szCs w:val="24"/>
              </w:rPr>
              <w:t>usaha</w:t>
            </w:r>
            <w:proofErr w:type="spellEnd"/>
            <w:r w:rsidRPr="00B73957">
              <w:rPr>
                <w:rFonts w:eastAsia="Bookman Old Style"/>
                <w:sz w:val="24"/>
                <w:szCs w:val="24"/>
              </w:rPr>
              <w:t xml:space="preserve"> </w:t>
            </w:r>
            <w:proofErr w:type="spellStart"/>
            <w:r w:rsidRPr="00B73957">
              <w:rPr>
                <w:rFonts w:eastAsia="Bookman Old Style"/>
                <w:sz w:val="24"/>
                <w:szCs w:val="24"/>
              </w:rPr>
              <w:t>berdasarkan</w:t>
            </w:r>
            <w:proofErr w:type="spellEnd"/>
            <w:r w:rsidRPr="00B73957">
              <w:rPr>
                <w:rFonts w:eastAsia="Bookman Old Style"/>
                <w:sz w:val="24"/>
                <w:szCs w:val="24"/>
              </w:rPr>
              <w:t xml:space="preserve"> </w:t>
            </w:r>
            <w:proofErr w:type="spellStart"/>
            <w:r w:rsidRPr="00B73957">
              <w:rPr>
                <w:rFonts w:eastAsia="Bookman Old Style"/>
                <w:sz w:val="24"/>
                <w:szCs w:val="24"/>
              </w:rPr>
              <w:t>Prinsip</w:t>
            </w:r>
            <w:proofErr w:type="spellEnd"/>
            <w:r w:rsidRPr="00B73957">
              <w:rPr>
                <w:rFonts w:eastAsia="Bookman Old Style"/>
                <w:sz w:val="24"/>
                <w:szCs w:val="24"/>
              </w:rPr>
              <w:t xml:space="preserve"> Syariah,</w:t>
            </w:r>
          </w:p>
          <w:p w14:paraId="71F82AA5" w14:textId="77777777" w:rsidR="008F337F" w:rsidRPr="00B73957" w:rsidRDefault="008F337F" w:rsidP="006D5EEE">
            <w:pPr>
              <w:pStyle w:val="Style3"/>
              <w:widowControl/>
              <w:snapToGrid w:val="0"/>
              <w:spacing w:line="240" w:lineRule="auto"/>
              <w:ind w:firstLine="25"/>
              <w:rPr>
                <w:rStyle w:val="FontStyle33"/>
                <w:rFonts w:eastAsia="Bookman Old Style"/>
                <w:sz w:val="24"/>
                <w:szCs w:val="24"/>
              </w:rPr>
            </w:pPr>
            <w:proofErr w:type="spellStart"/>
            <w:r w:rsidRPr="00B73957">
              <w:rPr>
                <w:rFonts w:eastAsia="Bookman Old Style"/>
                <w:sz w:val="24"/>
                <w:szCs w:val="24"/>
              </w:rPr>
              <w:t>dilakukan</w:t>
            </w:r>
            <w:proofErr w:type="spellEnd"/>
            <w:r w:rsidRPr="00B73957">
              <w:rPr>
                <w:rFonts w:eastAsia="Bookman Old Style"/>
                <w:sz w:val="24"/>
                <w:szCs w:val="24"/>
              </w:rPr>
              <w:t xml:space="preserve"> </w:t>
            </w:r>
            <w:proofErr w:type="spellStart"/>
            <w:r w:rsidRPr="00B73957">
              <w:rPr>
                <w:rFonts w:eastAsia="Bookman Old Style"/>
                <w:sz w:val="24"/>
                <w:szCs w:val="24"/>
              </w:rPr>
              <w:t>dengan</w:t>
            </w:r>
            <w:proofErr w:type="spellEnd"/>
            <w:r w:rsidRPr="00B73957">
              <w:rPr>
                <w:rFonts w:eastAsia="Bookman Old Style"/>
                <w:sz w:val="24"/>
                <w:szCs w:val="24"/>
              </w:rPr>
              <w:t xml:space="preserve"> </w:t>
            </w:r>
            <w:proofErr w:type="spellStart"/>
            <w:r w:rsidRPr="00B73957">
              <w:rPr>
                <w:rFonts w:eastAsia="Bookman Old Style"/>
                <w:sz w:val="24"/>
                <w:szCs w:val="24"/>
              </w:rPr>
              <w:t>menilai</w:t>
            </w:r>
            <w:proofErr w:type="spellEnd"/>
            <w:r w:rsidRPr="00B73957">
              <w:rPr>
                <w:rFonts w:eastAsia="Bookman Old Style"/>
                <w:sz w:val="24"/>
                <w:szCs w:val="24"/>
              </w:rPr>
              <w:t xml:space="preserve"> </w:t>
            </w:r>
            <w:proofErr w:type="spellStart"/>
            <w:r w:rsidRPr="00B73957">
              <w:rPr>
                <w:rFonts w:eastAsia="Bookman Old Style"/>
                <w:sz w:val="24"/>
                <w:szCs w:val="24"/>
              </w:rPr>
              <w:t>penerapan</w:t>
            </w:r>
            <w:proofErr w:type="spellEnd"/>
            <w:r w:rsidRPr="00B73957">
              <w:rPr>
                <w:rFonts w:eastAsia="Bookman Old Style"/>
                <w:sz w:val="24"/>
                <w:szCs w:val="24"/>
              </w:rPr>
              <w:t xml:space="preserve"> </w:t>
            </w:r>
            <w:r w:rsidRPr="00B73957">
              <w:rPr>
                <w:rStyle w:val="FontStyle33"/>
                <w:sz w:val="24"/>
                <w:szCs w:val="24"/>
                <w:lang w:val="en-GB" w:eastAsia="id-ID"/>
              </w:rPr>
              <w:t>L</w:t>
            </w:r>
            <w:r w:rsidRPr="00B73957">
              <w:rPr>
                <w:rStyle w:val="FontStyle33"/>
                <w:sz w:val="24"/>
                <w:szCs w:val="24"/>
                <w:lang w:val="en-GB"/>
              </w:rPr>
              <w:t>KM</w:t>
            </w:r>
            <w:r w:rsidRPr="00B73957">
              <w:rPr>
                <w:sz w:val="24"/>
                <w:szCs w:val="24"/>
              </w:rPr>
              <w:t xml:space="preserve"> </w:t>
            </w:r>
            <w:proofErr w:type="spellStart"/>
            <w:r w:rsidRPr="00B73957">
              <w:rPr>
                <w:sz w:val="24"/>
                <w:szCs w:val="24"/>
              </w:rPr>
              <w:t>dalam</w:t>
            </w:r>
            <w:proofErr w:type="spellEnd"/>
            <w:r w:rsidRPr="00B73957">
              <w:rPr>
                <w:sz w:val="24"/>
                <w:szCs w:val="24"/>
              </w:rPr>
              <w:t xml:space="preserve"> </w:t>
            </w:r>
            <w:proofErr w:type="spellStart"/>
            <w:r w:rsidRPr="00B73957">
              <w:rPr>
                <w:sz w:val="24"/>
                <w:szCs w:val="24"/>
              </w:rPr>
              <w:t>menerapkan</w:t>
            </w:r>
            <w:proofErr w:type="spellEnd"/>
            <w:r w:rsidRPr="00B73957">
              <w:rPr>
                <w:sz w:val="24"/>
                <w:szCs w:val="24"/>
              </w:rPr>
              <w:t xml:space="preserve"> </w:t>
            </w:r>
            <w:proofErr w:type="spellStart"/>
            <w:r w:rsidRPr="00B73957">
              <w:rPr>
                <w:sz w:val="24"/>
                <w:szCs w:val="24"/>
              </w:rPr>
              <w:t>manajemen</w:t>
            </w:r>
            <w:proofErr w:type="spellEnd"/>
            <w:r w:rsidRPr="00B73957">
              <w:rPr>
                <w:sz w:val="24"/>
                <w:szCs w:val="24"/>
              </w:rPr>
              <w:t xml:space="preserve"> </w:t>
            </w:r>
            <w:proofErr w:type="spellStart"/>
            <w:r w:rsidRPr="00B73957">
              <w:rPr>
                <w:sz w:val="24"/>
                <w:szCs w:val="24"/>
              </w:rPr>
              <w:t>risiko</w:t>
            </w:r>
            <w:proofErr w:type="spellEnd"/>
            <w:r w:rsidRPr="00B73957">
              <w:rPr>
                <w:sz w:val="24"/>
                <w:szCs w:val="24"/>
              </w:rPr>
              <w:t xml:space="preserve"> </w:t>
            </w:r>
            <w:proofErr w:type="spellStart"/>
            <w:r w:rsidRPr="00B73957">
              <w:rPr>
                <w:sz w:val="24"/>
                <w:szCs w:val="24"/>
              </w:rPr>
              <w:t>secara</w:t>
            </w:r>
            <w:proofErr w:type="spellEnd"/>
            <w:r w:rsidRPr="00B73957">
              <w:rPr>
                <w:sz w:val="24"/>
                <w:szCs w:val="24"/>
              </w:rPr>
              <w:t xml:space="preserve"> </w:t>
            </w:r>
            <w:proofErr w:type="spellStart"/>
            <w:r w:rsidRPr="00B73957">
              <w:rPr>
                <w:sz w:val="24"/>
                <w:szCs w:val="24"/>
              </w:rPr>
              <w:t>efektif</w:t>
            </w:r>
            <w:proofErr w:type="spellEnd"/>
            <w:r w:rsidRPr="00B73957">
              <w:rPr>
                <w:sz w:val="24"/>
                <w:szCs w:val="24"/>
              </w:rPr>
              <w:t>.</w:t>
            </w:r>
          </w:p>
        </w:tc>
      </w:tr>
      <w:tr w:rsidR="008F337F" w:rsidRPr="00B73957" w14:paraId="2BE9C4AF" w14:textId="77777777" w:rsidTr="008F337F">
        <w:tc>
          <w:tcPr>
            <w:tcW w:w="1952" w:type="dxa"/>
            <w:tcBorders>
              <w:top w:val="single" w:sz="4" w:space="0" w:color="auto"/>
              <w:left w:val="single" w:sz="4" w:space="0" w:color="auto"/>
              <w:bottom w:val="single" w:sz="4" w:space="0" w:color="auto"/>
              <w:right w:val="single" w:sz="4" w:space="0" w:color="auto"/>
            </w:tcBorders>
          </w:tcPr>
          <w:p w14:paraId="17470B55" w14:textId="77777777" w:rsidR="008F337F" w:rsidRPr="00B73957" w:rsidRDefault="008F337F" w:rsidP="006D5EEE">
            <w:pPr>
              <w:pStyle w:val="Style3"/>
              <w:widowControl/>
              <w:snapToGrid w:val="0"/>
              <w:spacing w:line="240" w:lineRule="auto"/>
              <w:jc w:val="left"/>
              <w:rPr>
                <w:rStyle w:val="FontStyle33"/>
                <w:rFonts w:eastAsiaTheme="minorEastAsia"/>
                <w:sz w:val="24"/>
                <w:szCs w:val="24"/>
                <w:lang w:val="en-GB" w:eastAsia="id-ID"/>
              </w:rPr>
            </w:pPr>
          </w:p>
        </w:tc>
        <w:tc>
          <w:tcPr>
            <w:tcW w:w="7065" w:type="dxa"/>
            <w:tcBorders>
              <w:top w:val="single" w:sz="4" w:space="0" w:color="auto"/>
              <w:left w:val="single" w:sz="4" w:space="0" w:color="auto"/>
              <w:bottom w:val="single" w:sz="4" w:space="0" w:color="auto"/>
              <w:right w:val="single" w:sz="4" w:space="0" w:color="auto"/>
            </w:tcBorders>
            <w:hideMark/>
          </w:tcPr>
          <w:p w14:paraId="1B8A83AA" w14:textId="13DD1A81" w:rsidR="008F337F" w:rsidRPr="00B73957" w:rsidRDefault="008F337F" w:rsidP="006D5EEE">
            <w:pPr>
              <w:pStyle w:val="Style3"/>
              <w:widowControl/>
              <w:snapToGrid w:val="0"/>
              <w:spacing w:line="240" w:lineRule="auto"/>
              <w:ind w:firstLine="0"/>
              <w:rPr>
                <w:rStyle w:val="FontStyle33"/>
                <w:sz w:val="24"/>
                <w:szCs w:val="24"/>
                <w:lang w:val="en-GB" w:eastAsia="id-ID"/>
              </w:rPr>
            </w:pPr>
            <w:r w:rsidRPr="00B73957">
              <w:rPr>
                <w:rStyle w:val="FontStyle33"/>
                <w:sz w:val="24"/>
                <w:szCs w:val="24"/>
                <w:lang w:val="en-GB" w:eastAsia="id-ID"/>
              </w:rPr>
              <w:t>L</w:t>
            </w:r>
            <w:r w:rsidRPr="00B73957">
              <w:rPr>
                <w:rStyle w:val="FontStyle33"/>
                <w:sz w:val="24"/>
                <w:szCs w:val="24"/>
                <w:lang w:val="en-GB"/>
              </w:rPr>
              <w:t>KM</w:t>
            </w:r>
            <w:r w:rsidRPr="00B73957">
              <w:rPr>
                <w:rStyle w:val="FontStyle33"/>
                <w:sz w:val="24"/>
                <w:szCs w:val="24"/>
                <w:lang w:val="en-GB" w:eastAsia="id-ID"/>
              </w:rPr>
              <w:t xml:space="preserve"> </w:t>
            </w:r>
            <w:proofErr w:type="spellStart"/>
            <w:r w:rsidRPr="00B73957">
              <w:rPr>
                <w:rStyle w:val="FontStyle33"/>
                <w:sz w:val="24"/>
                <w:szCs w:val="24"/>
                <w:lang w:val="en-GB" w:eastAsia="id-ID"/>
              </w:rPr>
              <w:t>menggunakan</w:t>
            </w:r>
            <w:proofErr w:type="spellEnd"/>
            <w:r w:rsidRPr="00B73957">
              <w:rPr>
                <w:rStyle w:val="FontStyle33"/>
                <w:sz w:val="24"/>
                <w:szCs w:val="24"/>
                <w:lang w:val="en-GB" w:eastAsia="id-ID"/>
              </w:rPr>
              <w:t xml:space="preserve"> </w:t>
            </w:r>
            <w:proofErr w:type="spellStart"/>
            <w:r w:rsidRPr="00B73957">
              <w:rPr>
                <w:rStyle w:val="FontStyle33"/>
                <w:sz w:val="24"/>
                <w:szCs w:val="24"/>
                <w:lang w:val="en-GB" w:eastAsia="id-ID"/>
              </w:rPr>
              <w:t>peringkat</w:t>
            </w:r>
            <w:proofErr w:type="spellEnd"/>
            <w:r w:rsidRPr="00B73957">
              <w:rPr>
                <w:rStyle w:val="FontStyle33"/>
                <w:sz w:val="24"/>
                <w:szCs w:val="24"/>
                <w:lang w:val="en-GB" w:eastAsia="id-ID"/>
              </w:rPr>
              <w:t xml:space="preserve"> </w:t>
            </w:r>
            <w:proofErr w:type="spellStart"/>
            <w:r w:rsidRPr="00B73957">
              <w:rPr>
                <w:rStyle w:val="FontStyle33"/>
                <w:sz w:val="24"/>
                <w:szCs w:val="24"/>
                <w:lang w:val="en-GB" w:eastAsia="id-ID"/>
              </w:rPr>
              <w:t>komposit</w:t>
            </w:r>
            <w:proofErr w:type="spellEnd"/>
            <w:r w:rsidRPr="00B73957">
              <w:rPr>
                <w:rStyle w:val="FontStyle33"/>
                <w:sz w:val="24"/>
                <w:szCs w:val="24"/>
                <w:lang w:val="en-GB" w:eastAsia="id-ID"/>
              </w:rPr>
              <w:t xml:space="preserve"> </w:t>
            </w:r>
            <w:proofErr w:type="spellStart"/>
            <w:r w:rsidRPr="00B73957">
              <w:rPr>
                <w:rStyle w:val="FontStyle33"/>
                <w:sz w:val="24"/>
                <w:szCs w:val="24"/>
                <w:lang w:val="en-GB" w:eastAsia="id-ID"/>
              </w:rPr>
              <w:t>hasil</w:t>
            </w:r>
            <w:proofErr w:type="spellEnd"/>
            <w:r w:rsidRPr="00B73957">
              <w:rPr>
                <w:rStyle w:val="FontStyle33"/>
                <w:sz w:val="24"/>
                <w:szCs w:val="24"/>
                <w:lang w:val="en-GB" w:eastAsia="id-ID"/>
              </w:rPr>
              <w:t xml:space="preserve"> </w:t>
            </w:r>
            <w:proofErr w:type="spellStart"/>
            <w:r w:rsidRPr="00B73957">
              <w:rPr>
                <w:rStyle w:val="FontStyle33"/>
                <w:sz w:val="24"/>
                <w:szCs w:val="24"/>
                <w:lang w:val="en-GB" w:eastAsia="id-ID"/>
              </w:rPr>
              <w:t>penilaian</w:t>
            </w:r>
            <w:proofErr w:type="spellEnd"/>
            <w:r w:rsidRPr="00B73957">
              <w:rPr>
                <w:rStyle w:val="FontStyle33"/>
                <w:sz w:val="24"/>
                <w:szCs w:val="24"/>
                <w:lang w:val="en-GB" w:eastAsia="id-ID"/>
              </w:rPr>
              <w:t xml:space="preserve"> </w:t>
            </w:r>
            <w:proofErr w:type="spellStart"/>
            <w:r w:rsidRPr="00B73957">
              <w:rPr>
                <w:rStyle w:val="FontStyle33"/>
                <w:sz w:val="24"/>
                <w:szCs w:val="24"/>
                <w:lang w:val="en-GB" w:eastAsia="id-ID"/>
              </w:rPr>
              <w:t>atas</w:t>
            </w:r>
            <w:proofErr w:type="spellEnd"/>
            <w:r w:rsidRPr="00B73957">
              <w:rPr>
                <w:rStyle w:val="FontStyle33"/>
                <w:sz w:val="24"/>
                <w:szCs w:val="24"/>
                <w:lang w:val="en-GB" w:eastAsia="id-ID"/>
              </w:rPr>
              <w:t xml:space="preserve"> </w:t>
            </w:r>
            <w:proofErr w:type="spellStart"/>
            <w:r w:rsidRPr="00B73957">
              <w:rPr>
                <w:rStyle w:val="FontStyle33"/>
                <w:sz w:val="24"/>
                <w:szCs w:val="24"/>
                <w:lang w:val="en-GB" w:eastAsia="id-ID"/>
              </w:rPr>
              <w:t>profil</w:t>
            </w:r>
            <w:proofErr w:type="spellEnd"/>
            <w:r w:rsidRPr="00B73957">
              <w:rPr>
                <w:rStyle w:val="FontStyle33"/>
                <w:sz w:val="24"/>
                <w:szCs w:val="24"/>
                <w:lang w:val="en-GB" w:eastAsia="id-ID"/>
              </w:rPr>
              <w:t xml:space="preserve"> </w:t>
            </w:r>
            <w:proofErr w:type="spellStart"/>
            <w:r w:rsidRPr="00B73957">
              <w:rPr>
                <w:rStyle w:val="FontStyle33"/>
                <w:sz w:val="24"/>
                <w:szCs w:val="24"/>
                <w:lang w:val="en-GB" w:eastAsia="id-ID"/>
              </w:rPr>
              <w:t>risiko</w:t>
            </w:r>
            <w:proofErr w:type="spellEnd"/>
            <w:r w:rsidRPr="00B73957">
              <w:rPr>
                <w:rStyle w:val="FontStyle33"/>
                <w:sz w:val="24"/>
                <w:szCs w:val="24"/>
                <w:lang w:val="en-GB" w:eastAsia="id-ID"/>
              </w:rPr>
              <w:t xml:space="preserve"> </w:t>
            </w:r>
            <w:proofErr w:type="spellStart"/>
            <w:r w:rsidRPr="00B73957">
              <w:rPr>
                <w:rStyle w:val="FontStyle33"/>
                <w:sz w:val="24"/>
                <w:szCs w:val="24"/>
                <w:lang w:val="en-GB" w:eastAsia="id-ID"/>
              </w:rPr>
              <w:t>dimana</w:t>
            </w:r>
            <w:proofErr w:type="spellEnd"/>
            <w:r w:rsidRPr="00B73957">
              <w:rPr>
                <w:rStyle w:val="FontStyle33"/>
                <w:sz w:val="24"/>
                <w:szCs w:val="24"/>
                <w:lang w:val="en-GB" w:eastAsia="id-ID"/>
              </w:rPr>
              <w:t xml:space="preserve"> </w:t>
            </w:r>
            <w:proofErr w:type="spellStart"/>
            <w:r w:rsidRPr="00B73957">
              <w:rPr>
                <w:rStyle w:val="FontStyle33"/>
                <w:sz w:val="24"/>
                <w:szCs w:val="24"/>
                <w:lang w:val="en-GB" w:eastAsia="id-ID"/>
              </w:rPr>
              <w:t>menghasilkan</w:t>
            </w:r>
            <w:proofErr w:type="spellEnd"/>
            <w:r w:rsidRPr="00B73957">
              <w:rPr>
                <w:rStyle w:val="FontStyle33"/>
                <w:sz w:val="24"/>
                <w:szCs w:val="24"/>
                <w:lang w:val="en-GB" w:eastAsia="id-ID"/>
              </w:rPr>
              <w:t xml:space="preserve"> </w:t>
            </w:r>
            <w:proofErr w:type="spellStart"/>
            <w:r w:rsidRPr="00B73957">
              <w:rPr>
                <w:rStyle w:val="FontStyle33"/>
                <w:sz w:val="24"/>
                <w:szCs w:val="24"/>
                <w:lang w:val="en-GB" w:eastAsia="id-ID"/>
              </w:rPr>
              <w:t>peringkat</w:t>
            </w:r>
            <w:proofErr w:type="spellEnd"/>
            <w:r w:rsidRPr="00B73957">
              <w:rPr>
                <w:rStyle w:val="FontStyle33"/>
                <w:sz w:val="24"/>
                <w:szCs w:val="24"/>
                <w:lang w:val="en-GB" w:eastAsia="id-ID"/>
              </w:rPr>
              <w:t xml:space="preserve"> </w:t>
            </w:r>
            <w:proofErr w:type="spellStart"/>
            <w:r w:rsidRPr="00B73957">
              <w:rPr>
                <w:rStyle w:val="FontStyle33"/>
                <w:sz w:val="24"/>
                <w:szCs w:val="24"/>
                <w:lang w:val="en-GB" w:eastAsia="id-ID"/>
              </w:rPr>
              <w:t>risiko</w:t>
            </w:r>
            <w:proofErr w:type="spellEnd"/>
            <w:r w:rsidRPr="00B73957">
              <w:rPr>
                <w:rStyle w:val="FontStyle33"/>
                <w:sz w:val="24"/>
                <w:szCs w:val="24"/>
                <w:lang w:val="en-GB" w:eastAsia="id-ID"/>
              </w:rPr>
              <w:t xml:space="preserve"> yang </w:t>
            </w:r>
            <w:r w:rsidR="009354B3" w:rsidRPr="00B73957">
              <w:rPr>
                <w:rStyle w:val="FontStyle33"/>
                <w:sz w:val="24"/>
                <w:szCs w:val="24"/>
                <w:lang w:val="en-GB" w:eastAsia="id-ID"/>
              </w:rPr>
              <w:t>d</w:t>
            </w:r>
            <w:proofErr w:type="spellStart"/>
            <w:r w:rsidR="009354B3" w:rsidRPr="00B73957">
              <w:rPr>
                <w:rStyle w:val="FontStyle33"/>
                <w:sz w:val="24"/>
                <w:szCs w:val="24"/>
                <w:lang w:eastAsia="id-ID"/>
              </w:rPr>
              <w:t>iperoleh</w:t>
            </w:r>
            <w:proofErr w:type="spellEnd"/>
            <w:r w:rsidRPr="00B73957">
              <w:rPr>
                <w:rStyle w:val="FontStyle33"/>
                <w:sz w:val="24"/>
                <w:szCs w:val="24"/>
                <w:lang w:val="en-GB" w:eastAsia="id-ID"/>
              </w:rPr>
              <w:t xml:space="preserve"> </w:t>
            </w:r>
            <w:proofErr w:type="spellStart"/>
            <w:r w:rsidRPr="00B73957">
              <w:rPr>
                <w:rStyle w:val="FontStyle33"/>
                <w:sz w:val="24"/>
                <w:szCs w:val="24"/>
                <w:lang w:val="en-GB" w:eastAsia="id-ID"/>
              </w:rPr>
              <w:t>melalui</w:t>
            </w:r>
            <w:proofErr w:type="spellEnd"/>
            <w:r w:rsidRPr="00B73957">
              <w:rPr>
                <w:rStyle w:val="FontStyle33"/>
                <w:sz w:val="24"/>
                <w:szCs w:val="24"/>
                <w:lang w:val="en-GB" w:eastAsia="id-ID"/>
              </w:rPr>
              <w:t xml:space="preserve"> </w:t>
            </w:r>
            <w:proofErr w:type="spellStart"/>
            <w:r w:rsidR="009354B3" w:rsidRPr="00B73957">
              <w:rPr>
                <w:rStyle w:val="FontStyle33"/>
                <w:sz w:val="24"/>
                <w:szCs w:val="24"/>
                <w:lang w:val="en-GB" w:eastAsia="id-ID"/>
              </w:rPr>
              <w:t>hasil</w:t>
            </w:r>
            <w:proofErr w:type="spellEnd"/>
            <w:r w:rsidR="009354B3" w:rsidRPr="00B73957">
              <w:rPr>
                <w:rStyle w:val="FontStyle33"/>
                <w:sz w:val="24"/>
                <w:szCs w:val="24"/>
                <w:lang w:val="en-GB" w:eastAsia="id-ID"/>
              </w:rPr>
              <w:t xml:space="preserve"> </w:t>
            </w:r>
            <w:proofErr w:type="spellStart"/>
            <w:r w:rsidRPr="00B73957">
              <w:rPr>
                <w:rStyle w:val="FontStyle33"/>
                <w:sz w:val="24"/>
                <w:szCs w:val="24"/>
                <w:lang w:val="en-GB" w:eastAsia="id-ID"/>
              </w:rPr>
              <w:t>penilaian</w:t>
            </w:r>
            <w:proofErr w:type="spellEnd"/>
            <w:r w:rsidRPr="00B73957">
              <w:rPr>
                <w:rStyle w:val="FontStyle33"/>
                <w:sz w:val="24"/>
                <w:szCs w:val="24"/>
                <w:lang w:val="en-GB" w:eastAsia="id-ID"/>
              </w:rPr>
              <w:t xml:space="preserve"> </w:t>
            </w:r>
            <w:r w:rsidR="009354B3" w:rsidRPr="00B73957">
              <w:rPr>
                <w:rStyle w:val="FontStyle33"/>
                <w:sz w:val="24"/>
                <w:szCs w:val="24"/>
                <w:lang w:val="en-GB" w:eastAsia="id-ID"/>
              </w:rPr>
              <w:t xml:space="preserve">pada </w:t>
            </w:r>
            <w:proofErr w:type="spellStart"/>
            <w:r w:rsidR="009354B3" w:rsidRPr="00B73957">
              <w:rPr>
                <w:rStyle w:val="FontStyle33"/>
                <w:sz w:val="24"/>
                <w:szCs w:val="24"/>
                <w:lang w:val="en-GB" w:eastAsia="id-ID"/>
              </w:rPr>
              <w:t>tabel</w:t>
            </w:r>
            <w:proofErr w:type="spellEnd"/>
            <w:r w:rsidR="009354B3" w:rsidRPr="00B73957">
              <w:rPr>
                <w:rStyle w:val="FontStyle33"/>
                <w:sz w:val="24"/>
                <w:szCs w:val="24"/>
                <w:lang w:val="en-GB" w:eastAsia="id-ID"/>
              </w:rPr>
              <w:t xml:space="preserve"> VI.</w:t>
            </w:r>
            <w:r w:rsidR="00CF257F" w:rsidRPr="00B73957">
              <w:rPr>
                <w:rStyle w:val="FontStyle33"/>
                <w:sz w:val="24"/>
                <w:szCs w:val="24"/>
                <w:lang w:val="en-GB" w:eastAsia="id-ID"/>
              </w:rPr>
              <w:t>C</w:t>
            </w:r>
            <w:r w:rsidR="009354B3" w:rsidRPr="00B73957">
              <w:rPr>
                <w:rStyle w:val="FontStyle33"/>
                <w:sz w:val="24"/>
                <w:szCs w:val="24"/>
                <w:lang w:val="en-GB" w:eastAsia="id-ID"/>
              </w:rPr>
              <w:t>.</w:t>
            </w:r>
            <w:r w:rsidR="00CF257F" w:rsidRPr="00B73957">
              <w:rPr>
                <w:rStyle w:val="FontStyle33"/>
                <w:sz w:val="24"/>
                <w:szCs w:val="24"/>
                <w:lang w:val="en-GB" w:eastAsia="id-ID"/>
              </w:rPr>
              <w:t>2</w:t>
            </w:r>
            <w:r w:rsidR="009354B3" w:rsidRPr="00B73957">
              <w:rPr>
                <w:rStyle w:val="FontStyle33"/>
                <w:sz w:val="24"/>
                <w:szCs w:val="24"/>
                <w:lang w:val="en-GB" w:eastAsia="id-ID"/>
              </w:rPr>
              <w:t xml:space="preserve"> </w:t>
            </w:r>
          </w:p>
        </w:tc>
      </w:tr>
    </w:tbl>
    <w:p w14:paraId="422B42B1" w14:textId="77777777" w:rsidR="008F337F" w:rsidRPr="00B73957" w:rsidRDefault="008F337F" w:rsidP="008F337F">
      <w:pPr>
        <w:pStyle w:val="Style4"/>
        <w:widowControl/>
        <w:spacing w:before="60" w:after="60" w:line="276" w:lineRule="auto"/>
        <w:rPr>
          <w:rStyle w:val="FontStyle29"/>
          <w:sz w:val="24"/>
          <w:szCs w:val="24"/>
          <w:lang w:val="id-ID" w:eastAsia="id-ID"/>
        </w:rPr>
      </w:pPr>
    </w:p>
    <w:p w14:paraId="10AA6755" w14:textId="77777777" w:rsidR="008F337F" w:rsidRPr="00B73957" w:rsidRDefault="008F337F" w:rsidP="008F337F">
      <w:pPr>
        <w:pStyle w:val="Style4"/>
        <w:widowControl/>
        <w:spacing w:before="60" w:after="60" w:line="276" w:lineRule="auto"/>
        <w:rPr>
          <w:rStyle w:val="FontStyle29"/>
          <w:sz w:val="24"/>
          <w:szCs w:val="24"/>
          <w:lang w:eastAsia="id-ID"/>
        </w:rPr>
      </w:pPr>
    </w:p>
    <w:p w14:paraId="744AD1FC" w14:textId="77777777" w:rsidR="008F337F" w:rsidRPr="00B73957" w:rsidRDefault="008F337F" w:rsidP="008F337F">
      <w:pPr>
        <w:rPr>
          <w:rFonts w:ascii="Bookman Old Style" w:hAnsi="Bookman Old Style"/>
        </w:rPr>
        <w:sectPr w:rsidR="008F337F" w:rsidRPr="00B73957" w:rsidSect="00275A57">
          <w:pgSz w:w="11907" w:h="18711" w:code="5"/>
          <w:pgMar w:top="1440" w:right="1440" w:bottom="3107" w:left="1440" w:header="720" w:footer="720" w:gutter="0"/>
          <w:pgNumType w:fmt="numberInDash"/>
          <w:cols w:space="720"/>
          <w:docGrid w:linePitch="326"/>
        </w:sectPr>
      </w:pPr>
    </w:p>
    <w:p w14:paraId="7566B3E5" w14:textId="054CE776" w:rsidR="008F337F" w:rsidRPr="00B73957" w:rsidRDefault="008F337F" w:rsidP="003F57D8">
      <w:pPr>
        <w:rPr>
          <w:rFonts w:ascii="Bookman Old Style" w:hAnsi="Bookman Old Style"/>
          <w:i/>
          <w:iCs/>
          <w:lang w:val="en-US"/>
        </w:rPr>
      </w:pPr>
      <w:r w:rsidRPr="00B73957">
        <w:rPr>
          <w:rFonts w:ascii="Bookman Old Style" w:hAnsi="Bookman Old Style"/>
        </w:rPr>
        <w:lastRenderedPageBreak/>
        <w:t xml:space="preserve">Tabel </w:t>
      </w:r>
      <w:r w:rsidRPr="00B73957">
        <w:rPr>
          <w:rFonts w:ascii="Bookman Old Style" w:hAnsi="Bookman Old Style"/>
          <w:lang w:val="en-GB"/>
        </w:rPr>
        <w:t>V</w:t>
      </w:r>
      <w:r w:rsidR="00760D2A" w:rsidRPr="00B73957">
        <w:rPr>
          <w:rFonts w:ascii="Bookman Old Style" w:hAnsi="Bookman Old Style"/>
          <w:lang w:val="en-GB"/>
        </w:rPr>
        <w:t>I</w:t>
      </w:r>
      <w:r w:rsidRPr="00B73957">
        <w:rPr>
          <w:rFonts w:ascii="Bookman Old Style" w:hAnsi="Bookman Old Style"/>
        </w:rPr>
        <w:t>.</w:t>
      </w:r>
      <w:r w:rsidRPr="00B73957">
        <w:rPr>
          <w:rFonts w:ascii="Bookman Old Style" w:hAnsi="Bookman Old Style"/>
          <w:lang w:val="en-GB"/>
        </w:rPr>
        <w:t>B</w:t>
      </w:r>
      <w:r w:rsidRPr="00B73957">
        <w:rPr>
          <w:rFonts w:ascii="Bookman Old Style" w:hAnsi="Bookman Old Style"/>
          <w:i/>
          <w:iCs/>
        </w:rPr>
        <w:t xml:space="preserve">: </w:t>
      </w:r>
      <w:r w:rsidRPr="00B73957">
        <w:rPr>
          <w:rStyle w:val="FontStyle29"/>
          <w:i w:val="0"/>
          <w:iCs w:val="0"/>
          <w:sz w:val="24"/>
          <w:szCs w:val="24"/>
          <w:lang w:eastAsia="id-ID"/>
        </w:rPr>
        <w:t>Pedoman Penetapan Peringkat Faktor Manajemen</w:t>
      </w:r>
    </w:p>
    <w:tbl>
      <w:tblPr>
        <w:tblW w:w="5000" w:type="pct"/>
        <w:tblCellMar>
          <w:left w:w="40" w:type="dxa"/>
          <w:right w:w="40" w:type="dxa"/>
        </w:tblCellMar>
        <w:tblLook w:val="04A0" w:firstRow="1" w:lastRow="0" w:firstColumn="1" w:lastColumn="0" w:noHBand="0" w:noVBand="1"/>
      </w:tblPr>
      <w:tblGrid>
        <w:gridCol w:w="1537"/>
        <w:gridCol w:w="2535"/>
        <w:gridCol w:w="10076"/>
      </w:tblGrid>
      <w:tr w:rsidR="00F622C7" w:rsidRPr="00B73957" w14:paraId="025321A2" w14:textId="77777777" w:rsidTr="00586299">
        <w:trPr>
          <w:tblHeader/>
        </w:trPr>
        <w:tc>
          <w:tcPr>
            <w:tcW w:w="543" w:type="pct"/>
            <w:tcBorders>
              <w:top w:val="single" w:sz="6" w:space="0" w:color="auto"/>
              <w:left w:val="single" w:sz="6" w:space="0" w:color="auto"/>
              <w:bottom w:val="single" w:sz="6" w:space="0" w:color="auto"/>
              <w:right w:val="single" w:sz="6" w:space="0" w:color="auto"/>
            </w:tcBorders>
            <w:shd w:val="clear" w:color="auto" w:fill="BFBFBF"/>
            <w:vAlign w:val="center"/>
            <w:hideMark/>
          </w:tcPr>
          <w:p w14:paraId="00104212" w14:textId="77777777" w:rsidR="007428F2" w:rsidRPr="00B73957" w:rsidRDefault="007428F2" w:rsidP="00191D0B">
            <w:pPr>
              <w:pStyle w:val="Style15"/>
              <w:widowControl/>
              <w:spacing w:before="60" w:after="60" w:line="240" w:lineRule="auto"/>
              <w:jc w:val="center"/>
              <w:rPr>
                <w:rStyle w:val="FontStyle29"/>
                <w:sz w:val="24"/>
                <w:szCs w:val="24"/>
                <w:lang w:val="id-ID"/>
              </w:rPr>
            </w:pPr>
            <w:proofErr w:type="spellStart"/>
            <w:r w:rsidRPr="00B73957">
              <w:t>Peringkat</w:t>
            </w:r>
            <w:proofErr w:type="spellEnd"/>
          </w:p>
        </w:tc>
        <w:tc>
          <w:tcPr>
            <w:tcW w:w="896" w:type="pct"/>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7474323" w14:textId="056BC3C8" w:rsidR="007428F2" w:rsidRPr="00B73957" w:rsidRDefault="007428F2" w:rsidP="00191D0B">
            <w:pPr>
              <w:pStyle w:val="Style15"/>
              <w:widowControl/>
              <w:spacing w:before="60" w:after="60" w:line="240" w:lineRule="auto"/>
              <w:ind w:left="106"/>
              <w:jc w:val="center"/>
              <w:rPr>
                <w:rStyle w:val="FontStyle29"/>
                <w:i w:val="0"/>
                <w:iCs w:val="0"/>
                <w:sz w:val="24"/>
                <w:szCs w:val="24"/>
                <w:lang w:eastAsia="id-ID"/>
              </w:rPr>
            </w:pPr>
            <w:r w:rsidRPr="00B73957">
              <w:rPr>
                <w:rStyle w:val="FontStyle29"/>
                <w:i w:val="0"/>
                <w:iCs w:val="0"/>
                <w:sz w:val="24"/>
                <w:szCs w:val="24"/>
                <w:lang w:eastAsia="id-ID"/>
              </w:rPr>
              <w:t>N</w:t>
            </w:r>
            <w:r w:rsidRPr="00B73957">
              <w:rPr>
                <w:rStyle w:val="FontStyle29"/>
                <w:i w:val="0"/>
                <w:iCs w:val="0"/>
                <w:sz w:val="24"/>
                <w:szCs w:val="24"/>
              </w:rPr>
              <w:t>ilai</w:t>
            </w:r>
          </w:p>
        </w:tc>
        <w:tc>
          <w:tcPr>
            <w:tcW w:w="3561" w:type="pct"/>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0AC352FB" w14:textId="441EA907" w:rsidR="007428F2" w:rsidRPr="00B73957" w:rsidRDefault="007428F2" w:rsidP="00191D0B">
            <w:pPr>
              <w:pStyle w:val="Style15"/>
              <w:widowControl/>
              <w:spacing w:before="60" w:after="60" w:line="240" w:lineRule="auto"/>
              <w:ind w:left="2760"/>
              <w:jc w:val="both"/>
              <w:rPr>
                <w:rStyle w:val="FontStyle29"/>
                <w:sz w:val="24"/>
                <w:szCs w:val="24"/>
                <w:lang w:eastAsia="id-ID"/>
              </w:rPr>
            </w:pPr>
            <w:proofErr w:type="spellStart"/>
            <w:r w:rsidRPr="00B73957">
              <w:rPr>
                <w:rStyle w:val="FontStyle29"/>
                <w:sz w:val="24"/>
                <w:szCs w:val="24"/>
                <w:lang w:eastAsia="id-ID"/>
              </w:rPr>
              <w:t>Definisi</w:t>
            </w:r>
            <w:proofErr w:type="spellEnd"/>
            <w:r w:rsidRPr="00B73957">
              <w:rPr>
                <w:rStyle w:val="FontStyle29"/>
                <w:sz w:val="24"/>
                <w:szCs w:val="24"/>
                <w:lang w:eastAsia="id-ID"/>
              </w:rPr>
              <w:t xml:space="preserve"> </w:t>
            </w:r>
            <w:proofErr w:type="spellStart"/>
            <w:r w:rsidRPr="00B73957">
              <w:rPr>
                <w:rStyle w:val="FontStyle29"/>
                <w:sz w:val="24"/>
                <w:szCs w:val="24"/>
                <w:lang w:eastAsia="id-ID"/>
              </w:rPr>
              <w:t>Peringkat</w:t>
            </w:r>
            <w:proofErr w:type="spellEnd"/>
          </w:p>
        </w:tc>
      </w:tr>
      <w:tr w:rsidR="00F622C7" w:rsidRPr="00B73957" w14:paraId="6845E550" w14:textId="77777777" w:rsidTr="00586299">
        <w:tc>
          <w:tcPr>
            <w:tcW w:w="543" w:type="pct"/>
            <w:tcBorders>
              <w:top w:val="single" w:sz="6" w:space="0" w:color="auto"/>
              <w:left w:val="single" w:sz="6" w:space="0" w:color="auto"/>
              <w:bottom w:val="single" w:sz="6" w:space="0" w:color="auto"/>
              <w:right w:val="single" w:sz="6" w:space="0" w:color="auto"/>
            </w:tcBorders>
            <w:vAlign w:val="center"/>
            <w:hideMark/>
          </w:tcPr>
          <w:p w14:paraId="4A3DF8B2" w14:textId="7760987F" w:rsidR="00735550" w:rsidRPr="00B73957" w:rsidRDefault="00735550" w:rsidP="00191D0B">
            <w:pPr>
              <w:pStyle w:val="Style18"/>
              <w:widowControl/>
              <w:spacing w:line="240" w:lineRule="auto"/>
              <w:ind w:firstLine="0"/>
              <w:jc w:val="center"/>
              <w:rPr>
                <w:rStyle w:val="FontStyle29"/>
                <w:rFonts w:cs="Times New Roman"/>
                <w:sz w:val="24"/>
                <w:szCs w:val="24"/>
                <w:lang w:val="en-US"/>
              </w:rPr>
            </w:pPr>
            <w:proofErr w:type="spellStart"/>
            <w:r w:rsidRPr="00B73957">
              <w:t>Peringkat</w:t>
            </w:r>
            <w:proofErr w:type="spellEnd"/>
            <w:r w:rsidRPr="00B73957">
              <w:t xml:space="preserve"> 1</w:t>
            </w:r>
          </w:p>
        </w:tc>
        <w:tc>
          <w:tcPr>
            <w:tcW w:w="896" w:type="pct"/>
            <w:tcBorders>
              <w:top w:val="single" w:sz="6" w:space="0" w:color="auto"/>
              <w:left w:val="single" w:sz="6" w:space="0" w:color="auto"/>
              <w:bottom w:val="single" w:sz="6" w:space="0" w:color="auto"/>
              <w:right w:val="single" w:sz="6" w:space="0" w:color="auto"/>
            </w:tcBorders>
            <w:vAlign w:val="center"/>
          </w:tcPr>
          <w:p w14:paraId="1500BD1E" w14:textId="2C431617" w:rsidR="00735550" w:rsidRPr="00B73957" w:rsidRDefault="00735550" w:rsidP="00191D0B">
            <w:pPr>
              <w:ind w:left="57" w:right="57"/>
              <w:jc w:val="center"/>
              <w:rPr>
                <w:rFonts w:ascii="Bookman Old Style" w:hAnsi="Bookman Old Style"/>
              </w:rPr>
            </w:pPr>
            <w:r w:rsidRPr="00B73957">
              <w:rPr>
                <w:rStyle w:val="fontstyle01"/>
                <w:color w:val="auto"/>
              </w:rPr>
              <w:t>1,00 – 1,50</w:t>
            </w:r>
          </w:p>
        </w:tc>
        <w:tc>
          <w:tcPr>
            <w:tcW w:w="3561" w:type="pct"/>
            <w:tcBorders>
              <w:top w:val="single" w:sz="6" w:space="0" w:color="auto"/>
              <w:left w:val="single" w:sz="6" w:space="0" w:color="auto"/>
              <w:bottom w:val="single" w:sz="6" w:space="0" w:color="auto"/>
              <w:right w:val="single" w:sz="6" w:space="0" w:color="auto"/>
            </w:tcBorders>
            <w:hideMark/>
          </w:tcPr>
          <w:p w14:paraId="75C97149" w14:textId="5C71CE35" w:rsidR="00735550" w:rsidRPr="00B73957" w:rsidRDefault="00735550" w:rsidP="00191D0B">
            <w:pPr>
              <w:ind w:left="57" w:right="57"/>
              <w:jc w:val="both"/>
              <w:rPr>
                <w:rFonts w:ascii="Bookman Old Style" w:hAnsi="Bookman Old Style"/>
              </w:rPr>
            </w:pPr>
            <w:r w:rsidRPr="00B73957">
              <w:rPr>
                <w:rFonts w:ascii="Bookman Old Style" w:hAnsi="Bookman Old Style"/>
              </w:rPr>
              <w:t>Mencerminkan manajemen LKM telah melakukan penerapan tata kelola perusahaan yang baik dan penerapan manajemen risiko yang secara umum sangat baik. Hal ini tercermin dari pemenuhan yang sangat memadai atas prinsip tata kelola perusahaan yang baik dan penerapan manajemen risiko. Dalam hal terdapat kelemahan dalam penerapan prinsip tata kelola perusahaan yang baik dan penerapan manajemen risiko maka secara umum kelemahan tersebut tidak signifikan dan dapat segera dilakukan perbaikan oleh manajemen LKM.</w:t>
            </w:r>
          </w:p>
          <w:p w14:paraId="467A98D4" w14:textId="54F929E7" w:rsidR="00735550" w:rsidRPr="00B73957" w:rsidRDefault="00735550" w:rsidP="00191D0B">
            <w:pPr>
              <w:ind w:left="57" w:right="57"/>
              <w:jc w:val="both"/>
              <w:rPr>
                <w:rFonts w:ascii="Bookman Old Style" w:hAnsi="Bookman Old Style"/>
              </w:rPr>
            </w:pPr>
          </w:p>
        </w:tc>
      </w:tr>
      <w:tr w:rsidR="00F622C7" w:rsidRPr="00B73957" w14:paraId="2AED32C9" w14:textId="77777777" w:rsidTr="00586299">
        <w:tc>
          <w:tcPr>
            <w:tcW w:w="543" w:type="pct"/>
            <w:tcBorders>
              <w:top w:val="single" w:sz="6" w:space="0" w:color="auto"/>
              <w:left w:val="single" w:sz="6" w:space="0" w:color="auto"/>
              <w:bottom w:val="single" w:sz="6" w:space="0" w:color="auto"/>
              <w:right w:val="single" w:sz="6" w:space="0" w:color="auto"/>
            </w:tcBorders>
            <w:vAlign w:val="center"/>
          </w:tcPr>
          <w:p w14:paraId="5C7B2845" w14:textId="4FC74296" w:rsidR="00735550" w:rsidRPr="00B73957" w:rsidRDefault="00735550" w:rsidP="00191D0B">
            <w:pPr>
              <w:pStyle w:val="Style18"/>
              <w:widowControl/>
              <w:spacing w:line="240" w:lineRule="auto"/>
              <w:ind w:firstLine="0"/>
              <w:jc w:val="center"/>
            </w:pPr>
            <w:proofErr w:type="spellStart"/>
            <w:r w:rsidRPr="00B73957">
              <w:t>Peringkat</w:t>
            </w:r>
            <w:proofErr w:type="spellEnd"/>
            <w:r w:rsidRPr="00B73957">
              <w:t xml:space="preserve"> 2</w:t>
            </w:r>
          </w:p>
          <w:p w14:paraId="7BC4C2B8" w14:textId="77777777" w:rsidR="00735550" w:rsidRPr="00B73957" w:rsidRDefault="00735550" w:rsidP="00191D0B">
            <w:pPr>
              <w:pStyle w:val="Style18"/>
              <w:widowControl/>
              <w:spacing w:line="240" w:lineRule="auto"/>
              <w:ind w:firstLine="0"/>
              <w:jc w:val="center"/>
              <w:rPr>
                <w:i/>
                <w:iCs/>
              </w:rPr>
            </w:pPr>
          </w:p>
        </w:tc>
        <w:tc>
          <w:tcPr>
            <w:tcW w:w="896" w:type="pct"/>
            <w:tcBorders>
              <w:top w:val="single" w:sz="6" w:space="0" w:color="auto"/>
              <w:left w:val="single" w:sz="6" w:space="0" w:color="auto"/>
              <w:bottom w:val="single" w:sz="6" w:space="0" w:color="auto"/>
              <w:right w:val="single" w:sz="6" w:space="0" w:color="auto"/>
            </w:tcBorders>
            <w:vAlign w:val="center"/>
          </w:tcPr>
          <w:p w14:paraId="24A31F4C" w14:textId="24B3355E" w:rsidR="00735550" w:rsidRPr="00B73957" w:rsidRDefault="00735550" w:rsidP="00191D0B">
            <w:pPr>
              <w:ind w:left="57" w:right="57"/>
              <w:jc w:val="center"/>
              <w:rPr>
                <w:rFonts w:ascii="Bookman Old Style" w:hAnsi="Bookman Old Style"/>
              </w:rPr>
            </w:pPr>
            <w:r w:rsidRPr="00B73957">
              <w:rPr>
                <w:rFonts w:ascii="Bookman Old Style" w:hAnsi="Bookman Old Style"/>
              </w:rPr>
              <w:t>1,51 – 2,60</w:t>
            </w:r>
          </w:p>
        </w:tc>
        <w:tc>
          <w:tcPr>
            <w:tcW w:w="3561" w:type="pct"/>
            <w:tcBorders>
              <w:top w:val="single" w:sz="6" w:space="0" w:color="auto"/>
              <w:left w:val="single" w:sz="6" w:space="0" w:color="auto"/>
              <w:bottom w:val="single" w:sz="6" w:space="0" w:color="auto"/>
              <w:right w:val="single" w:sz="6" w:space="0" w:color="auto"/>
            </w:tcBorders>
            <w:hideMark/>
          </w:tcPr>
          <w:p w14:paraId="1A15E4D9" w14:textId="75504CE7" w:rsidR="00735550" w:rsidRPr="00B73957" w:rsidRDefault="00735550" w:rsidP="00191D0B">
            <w:pPr>
              <w:pStyle w:val="BlockText"/>
            </w:pPr>
            <w:r w:rsidRPr="00B73957">
              <w:t>Mencerminkan manajemen LKM telah melakukan penerapan tata kelola perusahaan yang baik dan penerapan manajemen risiko yang secara umum baik. Hal ini tercermin dari pemenuhan yang memadai atas prinsip tata kelola perusahaan yang baik dan penerapan manajemen risiko. Dalam hal terdapat kelemahan dalam penerapan prinsip tata kelola perusahaan yang baik dan penerapan manajemen risiko maka secara umum kelemahan tersebut kurang signifikan dan dapat diselesaikan dengan tindakan normal oleh manajemen LKM.</w:t>
            </w:r>
          </w:p>
          <w:p w14:paraId="466EFD03" w14:textId="1B9ABB73" w:rsidR="00735550" w:rsidRPr="00B73957" w:rsidRDefault="00735550" w:rsidP="00191D0B">
            <w:pPr>
              <w:ind w:left="57" w:right="57"/>
              <w:jc w:val="both"/>
              <w:rPr>
                <w:rStyle w:val="FontStyle29"/>
                <w:sz w:val="24"/>
                <w:szCs w:val="24"/>
              </w:rPr>
            </w:pPr>
          </w:p>
        </w:tc>
      </w:tr>
      <w:tr w:rsidR="00F622C7" w:rsidRPr="00B73957" w14:paraId="0F9610BC" w14:textId="77777777" w:rsidTr="00586299">
        <w:tc>
          <w:tcPr>
            <w:tcW w:w="543" w:type="pct"/>
            <w:tcBorders>
              <w:top w:val="single" w:sz="6" w:space="0" w:color="auto"/>
              <w:left w:val="single" w:sz="6" w:space="0" w:color="auto"/>
              <w:bottom w:val="single" w:sz="6" w:space="0" w:color="auto"/>
              <w:right w:val="single" w:sz="6" w:space="0" w:color="auto"/>
            </w:tcBorders>
            <w:vAlign w:val="center"/>
            <w:hideMark/>
          </w:tcPr>
          <w:p w14:paraId="68C20290" w14:textId="2A525779" w:rsidR="00735550" w:rsidRPr="00B73957" w:rsidRDefault="00735550" w:rsidP="00191D0B">
            <w:pPr>
              <w:pStyle w:val="Style18"/>
              <w:widowControl/>
              <w:spacing w:line="240" w:lineRule="auto"/>
              <w:ind w:firstLine="0"/>
              <w:jc w:val="center"/>
              <w:rPr>
                <w:i/>
                <w:iCs/>
              </w:rPr>
            </w:pPr>
            <w:proofErr w:type="spellStart"/>
            <w:r w:rsidRPr="00B73957">
              <w:t>Peringkat</w:t>
            </w:r>
            <w:proofErr w:type="spellEnd"/>
            <w:r w:rsidRPr="00B73957">
              <w:t xml:space="preserve"> 3</w:t>
            </w:r>
          </w:p>
        </w:tc>
        <w:tc>
          <w:tcPr>
            <w:tcW w:w="896" w:type="pct"/>
            <w:tcBorders>
              <w:top w:val="single" w:sz="6" w:space="0" w:color="auto"/>
              <w:left w:val="single" w:sz="6" w:space="0" w:color="auto"/>
              <w:bottom w:val="single" w:sz="6" w:space="0" w:color="auto"/>
              <w:right w:val="single" w:sz="6" w:space="0" w:color="auto"/>
            </w:tcBorders>
            <w:vAlign w:val="center"/>
          </w:tcPr>
          <w:p w14:paraId="2FB85D1C" w14:textId="3D1D5C55" w:rsidR="00735550" w:rsidRPr="00B73957" w:rsidRDefault="00735550" w:rsidP="00191D0B">
            <w:pPr>
              <w:ind w:left="57" w:right="57"/>
              <w:jc w:val="center"/>
              <w:rPr>
                <w:rFonts w:ascii="Bookman Old Style" w:hAnsi="Bookman Old Style"/>
              </w:rPr>
            </w:pPr>
            <w:r w:rsidRPr="00B73957">
              <w:rPr>
                <w:rFonts w:ascii="Bookman Old Style" w:hAnsi="Bookman Old Style"/>
              </w:rPr>
              <w:t>2,61 – 3,40</w:t>
            </w:r>
          </w:p>
        </w:tc>
        <w:tc>
          <w:tcPr>
            <w:tcW w:w="3561" w:type="pct"/>
            <w:tcBorders>
              <w:top w:val="single" w:sz="6" w:space="0" w:color="auto"/>
              <w:left w:val="single" w:sz="6" w:space="0" w:color="auto"/>
              <w:bottom w:val="single" w:sz="6" w:space="0" w:color="auto"/>
              <w:right w:val="single" w:sz="6" w:space="0" w:color="auto"/>
            </w:tcBorders>
            <w:hideMark/>
          </w:tcPr>
          <w:p w14:paraId="1D0D203E" w14:textId="3FE0D782" w:rsidR="00735550" w:rsidRPr="00B73957" w:rsidRDefault="00735550" w:rsidP="00191D0B">
            <w:pPr>
              <w:ind w:left="57" w:right="57"/>
              <w:jc w:val="both"/>
              <w:rPr>
                <w:rFonts w:ascii="Bookman Old Style" w:hAnsi="Bookman Old Style"/>
              </w:rPr>
            </w:pPr>
            <w:r w:rsidRPr="00B73957">
              <w:rPr>
                <w:rFonts w:ascii="Bookman Old Style" w:hAnsi="Bookman Old Style"/>
              </w:rPr>
              <w:t xml:space="preserve">Mencerminkan manajemen LKM telah melakukan penerapan tata kelola perusahaan yang baik dan penerapan manajemen risiko yang secara umum cukup baik. Hal ini tercermin dari pemenuhan yang cukup memadai atas prinsip tata kelola perusahaan yang baik dan penerapan manajemen risiko. Dalam hal terdapat kelemahan dalam penerapan prinsip tata kelola perusahaan yang baik dan penerapan manajemen risiko maka secara umum kelemahan tersebut cukup signifikan dan memerlukan perhatian yang cukup dari manajemen LKM.   </w:t>
            </w:r>
          </w:p>
          <w:p w14:paraId="75E93B55" w14:textId="0CEDE23E" w:rsidR="00735550" w:rsidRPr="00B73957" w:rsidRDefault="00735550" w:rsidP="00191D0B">
            <w:pPr>
              <w:ind w:left="57" w:right="57"/>
              <w:jc w:val="both"/>
              <w:rPr>
                <w:rStyle w:val="FontStyle29"/>
                <w:sz w:val="24"/>
                <w:szCs w:val="24"/>
              </w:rPr>
            </w:pPr>
          </w:p>
        </w:tc>
      </w:tr>
      <w:tr w:rsidR="00F622C7" w:rsidRPr="00B73957" w14:paraId="7099F9C7" w14:textId="77777777" w:rsidTr="00586299">
        <w:tc>
          <w:tcPr>
            <w:tcW w:w="543" w:type="pct"/>
            <w:tcBorders>
              <w:top w:val="single" w:sz="6" w:space="0" w:color="auto"/>
              <w:left w:val="single" w:sz="6" w:space="0" w:color="auto"/>
              <w:bottom w:val="single" w:sz="6" w:space="0" w:color="auto"/>
              <w:right w:val="single" w:sz="6" w:space="0" w:color="auto"/>
            </w:tcBorders>
            <w:vAlign w:val="center"/>
            <w:hideMark/>
          </w:tcPr>
          <w:p w14:paraId="0B0CC2A8" w14:textId="33F294C6" w:rsidR="00735550" w:rsidRPr="00B73957" w:rsidRDefault="00735550" w:rsidP="00191D0B">
            <w:pPr>
              <w:pStyle w:val="Style18"/>
              <w:widowControl/>
              <w:spacing w:line="240" w:lineRule="auto"/>
              <w:ind w:firstLine="0"/>
              <w:jc w:val="center"/>
              <w:rPr>
                <w:i/>
                <w:iCs/>
              </w:rPr>
            </w:pPr>
            <w:proofErr w:type="spellStart"/>
            <w:r w:rsidRPr="00B73957">
              <w:t>Peringkat</w:t>
            </w:r>
            <w:proofErr w:type="spellEnd"/>
            <w:r w:rsidRPr="00B73957">
              <w:t xml:space="preserve"> 4</w:t>
            </w:r>
          </w:p>
        </w:tc>
        <w:tc>
          <w:tcPr>
            <w:tcW w:w="896" w:type="pct"/>
            <w:tcBorders>
              <w:top w:val="single" w:sz="6" w:space="0" w:color="auto"/>
              <w:left w:val="single" w:sz="6" w:space="0" w:color="auto"/>
              <w:bottom w:val="single" w:sz="6" w:space="0" w:color="auto"/>
              <w:right w:val="single" w:sz="6" w:space="0" w:color="auto"/>
            </w:tcBorders>
            <w:vAlign w:val="center"/>
          </w:tcPr>
          <w:p w14:paraId="60A9CB4B" w14:textId="152D4D7D" w:rsidR="00735550" w:rsidRPr="00B73957" w:rsidRDefault="00735550" w:rsidP="00191D0B">
            <w:pPr>
              <w:ind w:left="57" w:right="57"/>
              <w:jc w:val="center"/>
              <w:rPr>
                <w:rFonts w:ascii="Bookman Old Style" w:hAnsi="Bookman Old Style"/>
              </w:rPr>
            </w:pPr>
            <w:r w:rsidRPr="00B73957">
              <w:rPr>
                <w:rFonts w:ascii="Bookman Old Style" w:hAnsi="Bookman Old Style"/>
              </w:rPr>
              <w:t>3,41 – 4,20</w:t>
            </w:r>
          </w:p>
        </w:tc>
        <w:tc>
          <w:tcPr>
            <w:tcW w:w="3561" w:type="pct"/>
            <w:tcBorders>
              <w:top w:val="single" w:sz="6" w:space="0" w:color="auto"/>
              <w:left w:val="single" w:sz="6" w:space="0" w:color="auto"/>
              <w:bottom w:val="single" w:sz="6" w:space="0" w:color="auto"/>
              <w:right w:val="single" w:sz="6" w:space="0" w:color="auto"/>
            </w:tcBorders>
            <w:hideMark/>
          </w:tcPr>
          <w:p w14:paraId="4924340E" w14:textId="43EC70A2" w:rsidR="00735550" w:rsidRPr="00B73957" w:rsidRDefault="00735550" w:rsidP="00191D0B">
            <w:pPr>
              <w:ind w:left="57" w:right="57"/>
              <w:jc w:val="both"/>
              <w:rPr>
                <w:rFonts w:ascii="Bookman Old Style" w:hAnsi="Bookman Old Style"/>
              </w:rPr>
            </w:pPr>
            <w:r w:rsidRPr="00B73957">
              <w:rPr>
                <w:rFonts w:ascii="Bookman Old Style" w:hAnsi="Bookman Old Style"/>
              </w:rPr>
              <w:t xml:space="preserve">Mencerminkan manajemen LKM telah melakukan penerapan tata kelola perusahaan yang baik dan penerapan manajemen risiko yang secara umum kurang baik. Hal ini tercermin dari pemenuhan yang kurang memadai atas prinsip tata kelola perusahaan yang baik dan penerapan manajemen risiko. Terdapat kelemahan dalam penerapan prinsip tata kelola perusahaan yang baik dan penerapan manajemen risiko maka secara umum kelemahan tersebut signifikan dan memerlukan perbaikan yang menyeluruh oleh manajemen LKM.  </w:t>
            </w:r>
          </w:p>
          <w:p w14:paraId="03947004" w14:textId="1B2A845A" w:rsidR="00735550" w:rsidRPr="00B73957" w:rsidRDefault="00735550" w:rsidP="00191D0B">
            <w:pPr>
              <w:ind w:left="57" w:right="57"/>
              <w:jc w:val="both"/>
              <w:rPr>
                <w:rStyle w:val="FontStyle29"/>
                <w:sz w:val="24"/>
                <w:szCs w:val="24"/>
              </w:rPr>
            </w:pPr>
          </w:p>
        </w:tc>
      </w:tr>
      <w:tr w:rsidR="00735550" w:rsidRPr="00B73957" w14:paraId="6C6DF3BB" w14:textId="77777777" w:rsidTr="00586299">
        <w:tc>
          <w:tcPr>
            <w:tcW w:w="543" w:type="pct"/>
            <w:tcBorders>
              <w:top w:val="single" w:sz="6" w:space="0" w:color="auto"/>
              <w:left w:val="single" w:sz="6" w:space="0" w:color="auto"/>
              <w:bottom w:val="single" w:sz="6" w:space="0" w:color="auto"/>
              <w:right w:val="single" w:sz="6" w:space="0" w:color="auto"/>
            </w:tcBorders>
            <w:vAlign w:val="center"/>
            <w:hideMark/>
          </w:tcPr>
          <w:p w14:paraId="5E104D90" w14:textId="77777777" w:rsidR="00735550" w:rsidRPr="00B73957" w:rsidRDefault="00735550" w:rsidP="00191D0B">
            <w:pPr>
              <w:pStyle w:val="Style18"/>
              <w:widowControl/>
              <w:spacing w:line="240" w:lineRule="auto"/>
              <w:ind w:firstLine="0"/>
              <w:jc w:val="center"/>
              <w:rPr>
                <w:i/>
                <w:iCs/>
              </w:rPr>
            </w:pPr>
            <w:proofErr w:type="spellStart"/>
            <w:r w:rsidRPr="00B73957">
              <w:lastRenderedPageBreak/>
              <w:t>Peringkat</w:t>
            </w:r>
            <w:proofErr w:type="spellEnd"/>
            <w:r w:rsidRPr="00B73957">
              <w:t xml:space="preserve"> 5</w:t>
            </w:r>
          </w:p>
        </w:tc>
        <w:tc>
          <w:tcPr>
            <w:tcW w:w="896" w:type="pct"/>
            <w:tcBorders>
              <w:top w:val="single" w:sz="6" w:space="0" w:color="auto"/>
              <w:left w:val="single" w:sz="6" w:space="0" w:color="auto"/>
              <w:bottom w:val="single" w:sz="6" w:space="0" w:color="auto"/>
              <w:right w:val="single" w:sz="6" w:space="0" w:color="auto"/>
            </w:tcBorders>
            <w:vAlign w:val="center"/>
          </w:tcPr>
          <w:p w14:paraId="07553382" w14:textId="48DA11F3" w:rsidR="00735550" w:rsidRPr="00B73957" w:rsidRDefault="00735550" w:rsidP="00191D0B">
            <w:pPr>
              <w:ind w:left="57" w:right="57"/>
              <w:jc w:val="center"/>
              <w:rPr>
                <w:rFonts w:ascii="Bookman Old Style" w:hAnsi="Bookman Old Style"/>
              </w:rPr>
            </w:pPr>
            <w:r w:rsidRPr="00B73957">
              <w:rPr>
                <w:rFonts w:ascii="Bookman Old Style" w:hAnsi="Bookman Old Style"/>
              </w:rPr>
              <w:t>4,21 – 5,00</w:t>
            </w:r>
          </w:p>
        </w:tc>
        <w:tc>
          <w:tcPr>
            <w:tcW w:w="3561" w:type="pct"/>
            <w:tcBorders>
              <w:top w:val="single" w:sz="6" w:space="0" w:color="auto"/>
              <w:left w:val="single" w:sz="6" w:space="0" w:color="auto"/>
              <w:bottom w:val="single" w:sz="6" w:space="0" w:color="auto"/>
              <w:right w:val="single" w:sz="6" w:space="0" w:color="auto"/>
            </w:tcBorders>
            <w:hideMark/>
          </w:tcPr>
          <w:p w14:paraId="526F8412" w14:textId="44F50888" w:rsidR="00735550" w:rsidRPr="00B73957" w:rsidRDefault="00735550" w:rsidP="00191D0B">
            <w:pPr>
              <w:ind w:left="57" w:right="57"/>
              <w:jc w:val="both"/>
              <w:rPr>
                <w:rFonts w:ascii="Bookman Old Style" w:hAnsi="Bookman Old Style"/>
              </w:rPr>
            </w:pPr>
            <w:r w:rsidRPr="00B73957">
              <w:rPr>
                <w:rFonts w:ascii="Bookman Old Style" w:hAnsi="Bookman Old Style"/>
              </w:rPr>
              <w:t xml:space="preserve">Mencerminkan manajemen LKM telah melakukan penerapan tata kelola perusahaan yang baik dan penerapan manajemen risiko yang secara umum tidak baik. Hal ini tercermin dari pemenuhan yang tidak memadai atas prinsip tata kelola perusahaan yang baik dan penerapan manajemen risiko. Terdapat kelemahan dalam penerapan prinsip tata kelola perusahaan yang baik dan penerapan manajemen risiko maka secara umum kelemahan tersebut sangat signifikan dan sulit untuk diperbaiki oleh manajemen LKM.  </w:t>
            </w:r>
          </w:p>
          <w:p w14:paraId="327C7A56" w14:textId="2DC750B2" w:rsidR="00735550" w:rsidRPr="00B73957" w:rsidRDefault="00735550" w:rsidP="00191D0B">
            <w:pPr>
              <w:ind w:left="57" w:right="57"/>
              <w:jc w:val="both"/>
              <w:rPr>
                <w:rStyle w:val="FontStyle29"/>
                <w:sz w:val="24"/>
                <w:szCs w:val="24"/>
              </w:rPr>
            </w:pPr>
          </w:p>
        </w:tc>
      </w:tr>
    </w:tbl>
    <w:p w14:paraId="0B17DEB4" w14:textId="77777777" w:rsidR="008F337F" w:rsidRPr="00B73957" w:rsidRDefault="008F337F" w:rsidP="008F337F">
      <w:pPr>
        <w:rPr>
          <w:rFonts w:ascii="Bookman Old Style" w:hAnsi="Bookman Old Style"/>
        </w:rPr>
      </w:pPr>
    </w:p>
    <w:p w14:paraId="512C3981" w14:textId="5434DD3A" w:rsidR="003F57D8" w:rsidRPr="00B73957" w:rsidRDefault="003F57D8" w:rsidP="008F337F">
      <w:pPr>
        <w:rPr>
          <w:rFonts w:ascii="Bookman Old Style" w:hAnsi="Bookman Old Style"/>
        </w:rPr>
        <w:sectPr w:rsidR="003F57D8" w:rsidRPr="00B73957" w:rsidSect="00B211DE">
          <w:pgSz w:w="18711" w:h="11907" w:orient="landscape" w:code="5"/>
          <w:pgMar w:top="1440" w:right="1440" w:bottom="1440" w:left="3107" w:header="720" w:footer="720" w:gutter="0"/>
          <w:pgNumType w:fmt="numberInDash"/>
          <w:cols w:space="720"/>
          <w:docGrid w:linePitch="326"/>
        </w:sectPr>
      </w:pPr>
    </w:p>
    <w:p w14:paraId="51A77441" w14:textId="2048247D" w:rsidR="008006CC" w:rsidRPr="00B73957" w:rsidRDefault="00760D2A" w:rsidP="00B428C4">
      <w:pPr>
        <w:pStyle w:val="Header"/>
        <w:tabs>
          <w:tab w:val="clear" w:pos="4513"/>
          <w:tab w:val="clear" w:pos="9026"/>
        </w:tabs>
        <w:spacing w:line="276" w:lineRule="auto"/>
        <w:rPr>
          <w:rFonts w:ascii="Bookman Old Style" w:hAnsi="Bookman Old Style"/>
          <w:b/>
          <w:bCs/>
          <w:lang w:val="nl-NL"/>
        </w:rPr>
      </w:pPr>
      <w:r w:rsidRPr="00B73957">
        <w:rPr>
          <w:rFonts w:ascii="Bookman Old Style" w:hAnsi="Bookman Old Style"/>
        </w:rPr>
        <w:lastRenderedPageBreak/>
        <w:t xml:space="preserve">Tabel </w:t>
      </w:r>
      <w:r w:rsidRPr="00B73957">
        <w:rPr>
          <w:rFonts w:ascii="Bookman Old Style" w:hAnsi="Bookman Old Style"/>
          <w:lang w:val="en-GB"/>
        </w:rPr>
        <w:t>VI</w:t>
      </w:r>
      <w:r w:rsidRPr="00B73957">
        <w:rPr>
          <w:rFonts w:ascii="Bookman Old Style" w:hAnsi="Bookman Old Style"/>
        </w:rPr>
        <w:t>.</w:t>
      </w:r>
      <w:r w:rsidR="0019258D" w:rsidRPr="00B73957">
        <w:rPr>
          <w:rFonts w:ascii="Bookman Old Style" w:hAnsi="Bookman Old Style"/>
          <w:lang w:val="en-GB"/>
        </w:rPr>
        <w:t>C</w:t>
      </w:r>
      <w:r w:rsidRPr="00B73957">
        <w:rPr>
          <w:rFonts w:ascii="Bookman Old Style" w:hAnsi="Bookman Old Style"/>
          <w:i/>
          <w:iCs/>
        </w:rPr>
        <w:t xml:space="preserve">: </w:t>
      </w:r>
      <w:r w:rsidRPr="00B73957">
        <w:rPr>
          <w:rStyle w:val="FontStyle29"/>
          <w:i w:val="0"/>
          <w:iCs w:val="0"/>
          <w:sz w:val="24"/>
          <w:szCs w:val="24"/>
          <w:lang w:eastAsia="id-ID"/>
        </w:rPr>
        <w:t xml:space="preserve">Pedoman Penetapan Peringkat </w:t>
      </w:r>
      <w:proofErr w:type="spellStart"/>
      <w:r w:rsidR="0019258D" w:rsidRPr="00B73957">
        <w:rPr>
          <w:rStyle w:val="FontStyle29"/>
          <w:i w:val="0"/>
          <w:iCs w:val="0"/>
          <w:sz w:val="24"/>
          <w:szCs w:val="24"/>
          <w:lang w:val="en-GB" w:eastAsia="id-ID"/>
        </w:rPr>
        <w:t>Faktor</w:t>
      </w:r>
      <w:proofErr w:type="spellEnd"/>
      <w:r w:rsidR="0019258D" w:rsidRPr="00B73957">
        <w:rPr>
          <w:rStyle w:val="FontStyle29"/>
          <w:i w:val="0"/>
          <w:iCs w:val="0"/>
          <w:sz w:val="24"/>
          <w:szCs w:val="24"/>
          <w:lang w:val="en-GB" w:eastAsia="id-ID"/>
        </w:rPr>
        <w:t xml:space="preserve"> Manajemen</w:t>
      </w:r>
    </w:p>
    <w:tbl>
      <w:tblPr>
        <w:tblW w:w="5000" w:type="pct"/>
        <w:tblCellMar>
          <w:left w:w="40" w:type="dxa"/>
          <w:right w:w="40" w:type="dxa"/>
        </w:tblCellMar>
        <w:tblLook w:val="0000" w:firstRow="0" w:lastRow="0" w:firstColumn="0" w:lastColumn="0" w:noHBand="0" w:noVBand="0"/>
      </w:tblPr>
      <w:tblGrid>
        <w:gridCol w:w="2636"/>
        <w:gridCol w:w="10181"/>
        <w:gridCol w:w="3042"/>
      </w:tblGrid>
      <w:tr w:rsidR="00F622C7" w:rsidRPr="00B73957" w14:paraId="051EB2BB" w14:textId="77777777" w:rsidTr="00CC5224">
        <w:trPr>
          <w:tblHeader/>
        </w:trPr>
        <w:tc>
          <w:tcPr>
            <w:tcW w:w="831" w:type="pct"/>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2351C171" w14:textId="77777777" w:rsidR="00262070" w:rsidRPr="00B73957" w:rsidRDefault="00262070" w:rsidP="00BA079F">
            <w:pPr>
              <w:spacing w:before="60" w:after="60"/>
              <w:ind w:left="57" w:right="113"/>
              <w:jc w:val="center"/>
              <w:rPr>
                <w:rFonts w:ascii="Bookman Old Style" w:hAnsi="Bookman Old Style" w:cs="Bookman Old Style"/>
                <w:lang w:val="en-GB" w:eastAsia="id-ID"/>
              </w:rPr>
            </w:pPr>
            <w:proofErr w:type="spellStart"/>
            <w:r w:rsidRPr="00B73957">
              <w:rPr>
                <w:rFonts w:ascii="Bookman Old Style" w:hAnsi="Bookman Old Style" w:cs="Bookman Old Style"/>
                <w:lang w:val="en-GB" w:eastAsia="id-ID"/>
              </w:rPr>
              <w:t>Komponen</w:t>
            </w:r>
            <w:proofErr w:type="spellEnd"/>
          </w:p>
          <w:p w14:paraId="1276C719" w14:textId="77777777" w:rsidR="00262070" w:rsidRPr="00B73957" w:rsidRDefault="00262070" w:rsidP="00BA079F">
            <w:pPr>
              <w:spacing w:before="60" w:after="60"/>
              <w:ind w:left="57" w:right="113"/>
              <w:jc w:val="center"/>
              <w:rPr>
                <w:rFonts w:ascii="Bookman Old Style" w:hAnsi="Bookman Old Style" w:cs="Bookman Old Style"/>
                <w:lang w:val="en-GB" w:eastAsia="id-ID"/>
              </w:rPr>
            </w:pPr>
            <w:r w:rsidRPr="00B73957">
              <w:rPr>
                <w:rFonts w:ascii="Bookman Old Style" w:hAnsi="Bookman Old Style" w:cs="Bookman Old Style"/>
                <w:lang w:val="en-GB" w:eastAsia="id-ID"/>
              </w:rPr>
              <w:t>(a)</w:t>
            </w:r>
          </w:p>
        </w:tc>
        <w:tc>
          <w:tcPr>
            <w:tcW w:w="3210" w:type="pct"/>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41C27879" w14:textId="77777777" w:rsidR="00262070" w:rsidRPr="00B73957" w:rsidRDefault="00262070" w:rsidP="00BA079F">
            <w:pPr>
              <w:spacing w:before="60" w:after="60"/>
              <w:ind w:left="57" w:right="113"/>
              <w:jc w:val="center"/>
              <w:rPr>
                <w:rFonts w:ascii="Bookman Old Style" w:hAnsi="Bookman Old Style" w:cs="Bookman Old Style"/>
                <w:lang w:val="en-GB" w:eastAsia="id-ID"/>
              </w:rPr>
            </w:pPr>
            <w:r w:rsidRPr="00B73957">
              <w:rPr>
                <w:rFonts w:ascii="Bookman Old Style" w:hAnsi="Bookman Old Style" w:cs="Bookman Old Style"/>
                <w:lang w:val="en-GB" w:eastAsia="id-ID"/>
              </w:rPr>
              <w:t xml:space="preserve">Parameter </w:t>
            </w:r>
            <w:proofErr w:type="spellStart"/>
            <w:r w:rsidRPr="00B73957">
              <w:rPr>
                <w:rFonts w:ascii="Bookman Old Style" w:hAnsi="Bookman Old Style" w:cs="Bookman Old Style"/>
                <w:lang w:val="en-GB" w:eastAsia="id-ID"/>
              </w:rPr>
              <w:t>atau</w:t>
            </w:r>
            <w:proofErr w:type="spellEnd"/>
            <w:r w:rsidRPr="00B73957">
              <w:rPr>
                <w:rFonts w:ascii="Bookman Old Style" w:hAnsi="Bookman Old Style" w:cs="Bookman Old Style"/>
                <w:lang w:val="en-GB" w:eastAsia="id-ID"/>
              </w:rPr>
              <w:t xml:space="preserve"> </w:t>
            </w:r>
            <w:proofErr w:type="spellStart"/>
            <w:r w:rsidRPr="00B73957">
              <w:rPr>
                <w:rFonts w:ascii="Bookman Old Style" w:hAnsi="Bookman Old Style" w:cs="Bookman Old Style"/>
                <w:lang w:val="en-GB" w:eastAsia="id-ID"/>
              </w:rPr>
              <w:t>Indikator</w:t>
            </w:r>
            <w:proofErr w:type="spellEnd"/>
          </w:p>
          <w:p w14:paraId="6C49281A" w14:textId="7AB5181B" w:rsidR="00262070" w:rsidRPr="00B73957" w:rsidRDefault="00262070" w:rsidP="00BA079F">
            <w:pPr>
              <w:spacing w:before="60" w:after="60"/>
              <w:ind w:left="57" w:right="113"/>
              <w:jc w:val="center"/>
              <w:rPr>
                <w:rFonts w:ascii="Bookman Old Style" w:hAnsi="Bookman Old Style" w:cs="Bookman Old Style"/>
                <w:lang w:val="en-GB" w:eastAsia="id-ID"/>
              </w:rPr>
            </w:pPr>
            <w:r w:rsidRPr="00B73957">
              <w:rPr>
                <w:rFonts w:ascii="Bookman Old Style" w:hAnsi="Bookman Old Style" w:cs="Bookman Old Style"/>
                <w:lang w:val="en-GB" w:eastAsia="id-ID"/>
              </w:rPr>
              <w:t>(b)</w:t>
            </w:r>
          </w:p>
        </w:tc>
        <w:tc>
          <w:tcPr>
            <w:tcW w:w="959" w:type="pct"/>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4D945A04" w14:textId="77777777" w:rsidR="00262070" w:rsidRPr="00B73957" w:rsidRDefault="00262070" w:rsidP="00BA079F">
            <w:pPr>
              <w:spacing w:before="60" w:after="60"/>
              <w:ind w:left="57" w:right="113"/>
              <w:jc w:val="center"/>
              <w:rPr>
                <w:rFonts w:ascii="Bookman Old Style" w:hAnsi="Bookman Old Style" w:cs="Bookman Old Style"/>
                <w:lang w:val="en-GB" w:eastAsia="id-ID"/>
              </w:rPr>
            </w:pPr>
            <w:proofErr w:type="spellStart"/>
            <w:r w:rsidRPr="00B73957">
              <w:rPr>
                <w:rFonts w:ascii="Bookman Old Style" w:hAnsi="Bookman Old Style" w:cs="Bookman Old Style"/>
                <w:lang w:val="en-GB" w:eastAsia="id-ID"/>
              </w:rPr>
              <w:t>Peringkat</w:t>
            </w:r>
            <w:proofErr w:type="spellEnd"/>
            <w:r w:rsidRPr="00B73957">
              <w:rPr>
                <w:rFonts w:ascii="Bookman Old Style" w:hAnsi="Bookman Old Style" w:cs="Bookman Old Style"/>
                <w:lang w:val="en-GB" w:eastAsia="id-ID"/>
              </w:rPr>
              <w:t xml:space="preserve"> </w:t>
            </w:r>
          </w:p>
          <w:p w14:paraId="4F4E2CEF" w14:textId="77777777" w:rsidR="00262070" w:rsidRPr="00B73957" w:rsidRDefault="00262070" w:rsidP="00BA079F">
            <w:pPr>
              <w:spacing w:before="60" w:after="60"/>
              <w:ind w:left="57" w:right="113"/>
              <w:jc w:val="center"/>
              <w:rPr>
                <w:rFonts w:ascii="Bookman Old Style" w:hAnsi="Bookman Old Style" w:cs="Bookman Old Style"/>
                <w:lang w:val="en-GB" w:eastAsia="id-ID"/>
              </w:rPr>
            </w:pPr>
            <w:r w:rsidRPr="00B73957">
              <w:rPr>
                <w:rFonts w:ascii="Bookman Old Style" w:hAnsi="Bookman Old Style" w:cs="Bookman Old Style"/>
                <w:lang w:val="en-GB" w:eastAsia="id-ID"/>
              </w:rPr>
              <w:t>(e)</w:t>
            </w:r>
          </w:p>
        </w:tc>
      </w:tr>
      <w:tr w:rsidR="00F622C7" w:rsidRPr="00B73957" w14:paraId="010F82C0" w14:textId="77777777" w:rsidTr="00CC5224">
        <w:tc>
          <w:tcPr>
            <w:tcW w:w="5000" w:type="pct"/>
            <w:gridSpan w:val="3"/>
            <w:tcBorders>
              <w:top w:val="single" w:sz="6" w:space="0" w:color="auto"/>
              <w:left w:val="single" w:sz="6" w:space="0" w:color="auto"/>
              <w:right w:val="single" w:sz="6" w:space="0" w:color="auto"/>
            </w:tcBorders>
          </w:tcPr>
          <w:p w14:paraId="03F035E7" w14:textId="77777777" w:rsidR="00E0244A" w:rsidRPr="00B73957" w:rsidRDefault="00E0244A" w:rsidP="00BA079F">
            <w:pPr>
              <w:tabs>
                <w:tab w:val="left" w:pos="820"/>
              </w:tabs>
              <w:spacing w:before="60" w:after="60"/>
              <w:jc w:val="both"/>
              <w:rPr>
                <w:rFonts w:ascii="Bookman Old Style" w:hAnsi="Bookman Old Style"/>
              </w:rPr>
            </w:pPr>
            <w:r w:rsidRPr="00B73957">
              <w:rPr>
                <w:rFonts w:ascii="Bookman Old Style" w:hAnsi="Bookman Old Style"/>
              </w:rPr>
              <w:t>Penilaian terhadap:</w:t>
            </w:r>
          </w:p>
          <w:p w14:paraId="593E11B8" w14:textId="77777777" w:rsidR="00E0244A" w:rsidRPr="00B73957" w:rsidRDefault="00E0244A" w:rsidP="00785647">
            <w:pPr>
              <w:pStyle w:val="ListParagraph"/>
              <w:numPr>
                <w:ilvl w:val="0"/>
                <w:numId w:val="91"/>
              </w:numPr>
              <w:tabs>
                <w:tab w:val="left" w:pos="820"/>
              </w:tabs>
              <w:spacing w:before="60" w:after="60"/>
              <w:jc w:val="both"/>
              <w:rPr>
                <w:rFonts w:ascii="Bookman Old Style" w:hAnsi="Bookman Old Style" w:cs="Bookman Old Style"/>
                <w:lang w:eastAsia="id-ID"/>
              </w:rPr>
            </w:pPr>
            <w:r w:rsidRPr="00B73957">
              <w:rPr>
                <w:rFonts w:ascii="Bookman Old Style" w:hAnsi="Bookman Old Style"/>
              </w:rPr>
              <w:t xml:space="preserve">Kualitas Manajemen Umum, termasuk Pelaksanaan Pemenuhan Komitmen kepada Otoritas Jasa Keuangan maupun Pihak Lain; dan </w:t>
            </w:r>
          </w:p>
          <w:p w14:paraId="336231AA" w14:textId="02BCFD94" w:rsidR="00FB6352" w:rsidRPr="00B73957" w:rsidRDefault="00E0244A" w:rsidP="00785647">
            <w:pPr>
              <w:pStyle w:val="ListParagraph"/>
              <w:numPr>
                <w:ilvl w:val="0"/>
                <w:numId w:val="91"/>
              </w:numPr>
              <w:tabs>
                <w:tab w:val="left" w:pos="820"/>
              </w:tabs>
              <w:spacing w:before="60" w:after="60"/>
              <w:jc w:val="both"/>
              <w:rPr>
                <w:rFonts w:ascii="Bookman Old Style" w:hAnsi="Bookman Old Style" w:cs="Bookman Old Style"/>
                <w:lang w:eastAsia="id-ID"/>
              </w:rPr>
            </w:pPr>
            <w:r w:rsidRPr="00B73957">
              <w:rPr>
                <w:rFonts w:ascii="Bookman Old Style" w:hAnsi="Bookman Old Style"/>
              </w:rPr>
              <w:t xml:space="preserve">Kepatuhan </w:t>
            </w:r>
            <w:r w:rsidR="00FB6352" w:rsidRPr="00B73957">
              <w:rPr>
                <w:rFonts w:ascii="Bookman Old Style" w:hAnsi="Bookman Old Style"/>
                <w:lang w:val="en-GB"/>
              </w:rPr>
              <w:t>LKM</w:t>
            </w:r>
            <w:r w:rsidRPr="00B73957">
              <w:rPr>
                <w:rFonts w:ascii="Bookman Old Style" w:hAnsi="Bookman Old Style"/>
              </w:rPr>
              <w:t xml:space="preserve"> terhadap Prinsip Syariah dan Pelaksanaan Fungsi Sosial, bagi </w:t>
            </w:r>
            <w:r w:rsidR="00FB6352" w:rsidRPr="00B73957">
              <w:rPr>
                <w:rFonts w:ascii="Bookman Old Style" w:hAnsi="Bookman Old Style"/>
                <w:lang w:val="en-GB"/>
              </w:rPr>
              <w:t xml:space="preserve">LKM </w:t>
            </w:r>
            <w:r w:rsidRPr="00B73957">
              <w:rPr>
                <w:rFonts w:ascii="Bookman Old Style" w:hAnsi="Bookman Old Style"/>
              </w:rPr>
              <w:t>yang melakukan kegiatan usaha</w:t>
            </w:r>
            <w:proofErr w:type="spellStart"/>
            <w:r w:rsidR="008B73A3" w:rsidRPr="00B73957">
              <w:rPr>
                <w:rFonts w:ascii="Bookman Old Style" w:hAnsi="Bookman Old Style"/>
                <w:lang w:val="en-GB"/>
              </w:rPr>
              <w:t>nya</w:t>
            </w:r>
            <w:proofErr w:type="spellEnd"/>
            <w:r w:rsidRPr="00B73957">
              <w:rPr>
                <w:rFonts w:ascii="Bookman Old Style" w:hAnsi="Bookman Old Style"/>
              </w:rPr>
              <w:t xml:space="preserve"> berdasarkan Prinsip Syariah, </w:t>
            </w:r>
          </w:p>
          <w:p w14:paraId="05BB649D" w14:textId="459A0A1A" w:rsidR="0019258D" w:rsidRPr="00B73957" w:rsidRDefault="00E0244A" w:rsidP="00BA079F">
            <w:pPr>
              <w:tabs>
                <w:tab w:val="left" w:pos="820"/>
              </w:tabs>
              <w:spacing w:before="60" w:after="60"/>
              <w:jc w:val="both"/>
              <w:rPr>
                <w:rFonts w:ascii="Bookman Old Style" w:hAnsi="Bookman Old Style" w:cs="Bookman Old Style"/>
                <w:lang w:eastAsia="id-ID"/>
              </w:rPr>
            </w:pPr>
            <w:r w:rsidRPr="00B73957">
              <w:rPr>
                <w:rFonts w:ascii="Bookman Old Style" w:hAnsi="Bookman Old Style"/>
              </w:rPr>
              <w:t xml:space="preserve">dilakukan dengan menilai penerapan tata kelola yang baik oleh manajemen </w:t>
            </w:r>
            <w:r w:rsidR="00FB6352" w:rsidRPr="00B73957">
              <w:rPr>
                <w:rFonts w:ascii="Bookman Old Style" w:hAnsi="Bookman Old Style"/>
                <w:lang w:val="en-GB"/>
              </w:rPr>
              <w:t>LKM</w:t>
            </w:r>
            <w:r w:rsidRPr="00B73957">
              <w:rPr>
                <w:rFonts w:ascii="Bookman Old Style" w:hAnsi="Bookman Old Style"/>
              </w:rPr>
              <w:t>.</w:t>
            </w:r>
          </w:p>
        </w:tc>
      </w:tr>
      <w:tr w:rsidR="00F622C7" w:rsidRPr="00B73957" w14:paraId="75C1FB3C" w14:textId="77777777" w:rsidTr="00CC5224">
        <w:trPr>
          <w:trHeight w:val="1092"/>
        </w:trPr>
        <w:tc>
          <w:tcPr>
            <w:tcW w:w="831" w:type="pct"/>
            <w:tcBorders>
              <w:top w:val="single" w:sz="4" w:space="0" w:color="auto"/>
              <w:left w:val="single" w:sz="4" w:space="0" w:color="auto"/>
              <w:bottom w:val="single" w:sz="4" w:space="0" w:color="auto"/>
              <w:right w:val="single" w:sz="4" w:space="0" w:color="auto"/>
            </w:tcBorders>
          </w:tcPr>
          <w:p w14:paraId="4B17BD91" w14:textId="444008E1" w:rsidR="006E6D35" w:rsidRPr="00B73957" w:rsidRDefault="006E6D35" w:rsidP="00BA079F">
            <w:pPr>
              <w:spacing w:before="60" w:after="60"/>
              <w:ind w:left="57" w:right="113"/>
              <w:jc w:val="both"/>
              <w:rPr>
                <w:rFonts w:ascii="Bookman Old Style" w:hAnsi="Bookman Old Style" w:cs="Bookman Old Style"/>
                <w:lang w:val="en-GB" w:eastAsia="id-ID"/>
              </w:rPr>
            </w:pPr>
            <w:r w:rsidRPr="00B73957">
              <w:rPr>
                <w:rFonts w:ascii="Bookman Old Style" w:hAnsi="Bookman Old Style"/>
              </w:rPr>
              <w:t xml:space="preserve">penilaian penerapan tata kelola yang baik </w:t>
            </w:r>
          </w:p>
        </w:tc>
        <w:tc>
          <w:tcPr>
            <w:tcW w:w="3210" w:type="pct"/>
            <w:tcBorders>
              <w:top w:val="single" w:sz="6" w:space="0" w:color="auto"/>
              <w:left w:val="single" w:sz="4" w:space="0" w:color="auto"/>
              <w:right w:val="single" w:sz="6" w:space="0" w:color="auto"/>
            </w:tcBorders>
          </w:tcPr>
          <w:p w14:paraId="551379D0" w14:textId="77FC8EBD" w:rsidR="006E6D35" w:rsidRPr="00B73957" w:rsidRDefault="006E6D35" w:rsidP="00BA079F">
            <w:pPr>
              <w:spacing w:before="60" w:after="60"/>
              <w:jc w:val="both"/>
              <w:rPr>
                <w:rFonts w:ascii="Bookman Old Style" w:hAnsi="Bookman Old Style" w:cs="Bookman Old Style"/>
                <w:lang w:val="en-GB" w:eastAsia="id-ID"/>
              </w:rPr>
            </w:pPr>
            <w:r w:rsidRPr="00B73957">
              <w:rPr>
                <w:rFonts w:ascii="Bookman Old Style" w:hAnsi="Bookman Old Style"/>
              </w:rPr>
              <w:t xml:space="preserve">Hasil peringkat penilaian penerapan tata kelola yang baik </w:t>
            </w:r>
            <w:proofErr w:type="spellStart"/>
            <w:r w:rsidRPr="00B73957">
              <w:rPr>
                <w:rFonts w:ascii="Bookman Old Style" w:hAnsi="Bookman Old Style"/>
                <w:lang w:val="en-GB"/>
              </w:rPr>
              <w:t>sebagaimana</w:t>
            </w:r>
            <w:proofErr w:type="spellEnd"/>
            <w:r w:rsidRPr="00B73957">
              <w:rPr>
                <w:rFonts w:ascii="Bookman Old Style" w:hAnsi="Bookman Old Style"/>
                <w:lang w:val="en-GB"/>
              </w:rPr>
              <w:t xml:space="preserve"> </w:t>
            </w:r>
            <w:proofErr w:type="spellStart"/>
            <w:r w:rsidRPr="00B73957">
              <w:rPr>
                <w:rFonts w:ascii="Bookman Old Style" w:hAnsi="Bookman Old Style"/>
                <w:lang w:val="en-GB"/>
              </w:rPr>
              <w:t>tabel</w:t>
            </w:r>
            <w:proofErr w:type="spellEnd"/>
            <w:r w:rsidRPr="00B73957">
              <w:rPr>
                <w:rFonts w:ascii="Bookman Old Style" w:hAnsi="Bookman Old Style"/>
                <w:lang w:val="en-GB"/>
              </w:rPr>
              <w:t xml:space="preserve"> VI.</w:t>
            </w:r>
            <w:r w:rsidR="00AF1EB6" w:rsidRPr="00B73957">
              <w:rPr>
                <w:rFonts w:ascii="Bookman Old Style" w:hAnsi="Bookman Old Style"/>
                <w:lang w:val="en-GB"/>
              </w:rPr>
              <w:t>C.1</w:t>
            </w:r>
            <w:r w:rsidR="00BF4172" w:rsidRPr="00B73957">
              <w:rPr>
                <w:rFonts w:ascii="Bookman Old Style" w:hAnsi="Bookman Old Style"/>
                <w:lang w:val="en-GB"/>
              </w:rPr>
              <w:t xml:space="preserve"> (</w:t>
            </w:r>
            <w:proofErr w:type="spellStart"/>
            <w:r w:rsidR="00BF4172" w:rsidRPr="00B73957">
              <w:rPr>
                <w:rFonts w:ascii="Bookman Old Style" w:hAnsi="Bookman Old Style"/>
                <w:lang w:val="en-GB"/>
              </w:rPr>
              <w:t>sesuai</w:t>
            </w:r>
            <w:proofErr w:type="spellEnd"/>
            <w:r w:rsidR="00BF4172" w:rsidRPr="00B73957">
              <w:rPr>
                <w:rFonts w:ascii="Bookman Old Style" w:hAnsi="Bookman Old Style"/>
                <w:lang w:val="en-GB"/>
              </w:rPr>
              <w:t xml:space="preserve"> </w:t>
            </w:r>
            <w:proofErr w:type="spellStart"/>
            <w:r w:rsidR="00BF4172" w:rsidRPr="00B73957">
              <w:rPr>
                <w:rFonts w:ascii="Bookman Old Style" w:hAnsi="Bookman Old Style"/>
                <w:lang w:val="en-GB"/>
              </w:rPr>
              <w:t>skala</w:t>
            </w:r>
            <w:proofErr w:type="spellEnd"/>
            <w:r w:rsidR="00BF4172" w:rsidRPr="00B73957">
              <w:rPr>
                <w:rFonts w:ascii="Bookman Old Style" w:hAnsi="Bookman Old Style"/>
                <w:lang w:val="en-GB"/>
              </w:rPr>
              <w:t xml:space="preserve"> </w:t>
            </w:r>
            <w:proofErr w:type="spellStart"/>
            <w:r w:rsidR="00BF4172" w:rsidRPr="00B73957">
              <w:rPr>
                <w:rFonts w:ascii="Bookman Old Style" w:hAnsi="Bookman Old Style"/>
                <w:lang w:val="en-GB"/>
              </w:rPr>
              <w:t>usaha</w:t>
            </w:r>
            <w:proofErr w:type="spellEnd"/>
            <w:r w:rsidR="00BF4172" w:rsidRPr="00B73957">
              <w:rPr>
                <w:rFonts w:ascii="Bookman Old Style" w:hAnsi="Bookman Old Style"/>
                <w:lang w:val="en-GB"/>
              </w:rPr>
              <w:t xml:space="preserve"> LKM)</w:t>
            </w:r>
          </w:p>
        </w:tc>
        <w:tc>
          <w:tcPr>
            <w:tcW w:w="959" w:type="pct"/>
            <w:tcBorders>
              <w:top w:val="single" w:sz="6" w:space="0" w:color="auto"/>
              <w:left w:val="single" w:sz="6" w:space="0" w:color="auto"/>
              <w:right w:val="single" w:sz="6" w:space="0" w:color="auto"/>
            </w:tcBorders>
          </w:tcPr>
          <w:p w14:paraId="6734F5AE" w14:textId="77777777" w:rsidR="006E6D35" w:rsidRPr="00B73957" w:rsidRDefault="006E6D35" w:rsidP="00BA079F">
            <w:pPr>
              <w:tabs>
                <w:tab w:val="left" w:pos="820"/>
              </w:tabs>
              <w:spacing w:before="60" w:after="60"/>
              <w:jc w:val="both"/>
              <w:rPr>
                <w:rFonts w:ascii="Bookman Old Style" w:hAnsi="Bookman Old Style" w:cs="Bookman Old Style"/>
                <w:lang w:val="en-GB" w:eastAsia="id-ID"/>
              </w:rPr>
            </w:pPr>
            <w:r w:rsidRPr="00B73957">
              <w:rPr>
                <w:rFonts w:ascii="Bookman Old Style" w:hAnsi="Bookman Old Style" w:cs="Bookman Old Style"/>
                <w:lang w:eastAsia="id-ID"/>
              </w:rPr>
              <w:tab/>
            </w:r>
          </w:p>
        </w:tc>
      </w:tr>
      <w:tr w:rsidR="00F622C7" w:rsidRPr="00B73957" w14:paraId="0A36F1BF" w14:textId="77777777" w:rsidTr="00CC5224">
        <w:trPr>
          <w:trHeight w:val="1092"/>
        </w:trPr>
        <w:tc>
          <w:tcPr>
            <w:tcW w:w="5000" w:type="pct"/>
            <w:gridSpan w:val="3"/>
            <w:tcBorders>
              <w:top w:val="single" w:sz="4" w:space="0" w:color="auto"/>
              <w:left w:val="single" w:sz="4" w:space="0" w:color="auto"/>
              <w:bottom w:val="single" w:sz="4" w:space="0" w:color="auto"/>
              <w:right w:val="single" w:sz="6" w:space="0" w:color="auto"/>
            </w:tcBorders>
          </w:tcPr>
          <w:p w14:paraId="661961BB" w14:textId="77777777" w:rsidR="00CA0F34" w:rsidRPr="00B73957" w:rsidRDefault="00CA0F34" w:rsidP="00BA079F">
            <w:pPr>
              <w:tabs>
                <w:tab w:val="left" w:pos="820"/>
              </w:tabs>
              <w:spacing w:before="60" w:after="60"/>
              <w:jc w:val="both"/>
              <w:rPr>
                <w:rFonts w:ascii="Bookman Old Style" w:hAnsi="Bookman Old Style"/>
              </w:rPr>
            </w:pPr>
            <w:r w:rsidRPr="00B73957">
              <w:rPr>
                <w:rFonts w:ascii="Bookman Old Style" w:hAnsi="Bookman Old Style"/>
              </w:rPr>
              <w:t>Penilaian terhadap:</w:t>
            </w:r>
          </w:p>
          <w:p w14:paraId="76C73306" w14:textId="7F8FC507" w:rsidR="00CA0F34" w:rsidRPr="00B73957" w:rsidRDefault="00CA0F34" w:rsidP="00785647">
            <w:pPr>
              <w:pStyle w:val="ListParagraph"/>
              <w:numPr>
                <w:ilvl w:val="0"/>
                <w:numId w:val="92"/>
              </w:numPr>
              <w:tabs>
                <w:tab w:val="left" w:pos="820"/>
              </w:tabs>
              <w:spacing w:before="60" w:after="60"/>
              <w:jc w:val="both"/>
              <w:rPr>
                <w:rFonts w:ascii="Bookman Old Style" w:hAnsi="Bookman Old Style" w:cs="Bookman Old Style"/>
                <w:lang w:eastAsia="id-ID"/>
              </w:rPr>
            </w:pPr>
            <w:r w:rsidRPr="00B73957">
              <w:rPr>
                <w:rFonts w:ascii="Bookman Old Style" w:hAnsi="Bookman Old Style"/>
              </w:rPr>
              <w:t xml:space="preserve">Penerapan Manajemen Risiko terutama Pemahaman Manajemen atas Risiko </w:t>
            </w:r>
            <w:r w:rsidRPr="00B73957">
              <w:rPr>
                <w:rFonts w:ascii="Bookman Old Style" w:hAnsi="Bookman Old Style"/>
                <w:lang w:val="en-GB"/>
              </w:rPr>
              <w:t>LKM</w:t>
            </w:r>
            <w:r w:rsidRPr="00B73957">
              <w:rPr>
                <w:rFonts w:ascii="Bookman Old Style" w:hAnsi="Bookman Old Style"/>
              </w:rPr>
              <w:t>;</w:t>
            </w:r>
            <w:r w:rsidRPr="00B73957">
              <w:rPr>
                <w:rFonts w:ascii="Bookman Old Style" w:hAnsi="Bookman Old Style"/>
                <w:lang w:val="en-GB"/>
              </w:rPr>
              <w:t xml:space="preserve"> </w:t>
            </w:r>
            <w:r w:rsidRPr="00B73957">
              <w:rPr>
                <w:rFonts w:ascii="Bookman Old Style" w:hAnsi="Bookman Old Style"/>
              </w:rPr>
              <w:t xml:space="preserve">dan </w:t>
            </w:r>
          </w:p>
          <w:p w14:paraId="52FD6331" w14:textId="77777777" w:rsidR="00CA0F34" w:rsidRPr="00B73957" w:rsidRDefault="00CA0F34" w:rsidP="00785647">
            <w:pPr>
              <w:pStyle w:val="ListParagraph"/>
              <w:numPr>
                <w:ilvl w:val="0"/>
                <w:numId w:val="92"/>
              </w:numPr>
              <w:tabs>
                <w:tab w:val="left" w:pos="820"/>
              </w:tabs>
              <w:spacing w:before="60" w:after="60"/>
              <w:jc w:val="both"/>
              <w:rPr>
                <w:rFonts w:ascii="Bookman Old Style" w:hAnsi="Bookman Old Style" w:cs="Bookman Old Style"/>
                <w:lang w:eastAsia="id-ID"/>
              </w:rPr>
            </w:pPr>
            <w:r w:rsidRPr="00B73957">
              <w:rPr>
                <w:rFonts w:ascii="Bookman Old Style" w:hAnsi="Bookman Old Style"/>
              </w:rPr>
              <w:t xml:space="preserve">Kepatuhan </w:t>
            </w:r>
            <w:r w:rsidRPr="00B73957">
              <w:rPr>
                <w:rFonts w:ascii="Bookman Old Style" w:hAnsi="Bookman Old Style"/>
                <w:lang w:val="en-GB"/>
              </w:rPr>
              <w:t>LKM</w:t>
            </w:r>
            <w:r w:rsidRPr="00B73957">
              <w:rPr>
                <w:rFonts w:ascii="Bookman Old Style" w:hAnsi="Bookman Old Style"/>
              </w:rPr>
              <w:t xml:space="preserve"> terhadap Prinsip Syariah dan Pelaksanaan Fungsi Sosial, bagi </w:t>
            </w:r>
            <w:r w:rsidRPr="00B73957">
              <w:rPr>
                <w:rFonts w:ascii="Bookman Old Style" w:hAnsi="Bookman Old Style"/>
                <w:lang w:val="en-GB"/>
              </w:rPr>
              <w:t xml:space="preserve">LKM </w:t>
            </w:r>
            <w:r w:rsidRPr="00B73957">
              <w:rPr>
                <w:rFonts w:ascii="Bookman Old Style" w:hAnsi="Bookman Old Style"/>
              </w:rPr>
              <w:t xml:space="preserve">yang melakukan kegiatan usaha berdasarkan Prinsip Syariah, </w:t>
            </w:r>
          </w:p>
          <w:p w14:paraId="66E8C0BD" w14:textId="02786019" w:rsidR="003A69CC" w:rsidRPr="00B73957" w:rsidRDefault="00CA0F34" w:rsidP="00BA079F">
            <w:pPr>
              <w:tabs>
                <w:tab w:val="left" w:pos="820"/>
              </w:tabs>
              <w:spacing w:before="60" w:after="60"/>
              <w:jc w:val="both"/>
              <w:rPr>
                <w:rFonts w:ascii="Bookman Old Style" w:hAnsi="Bookman Old Style" w:cs="Bookman Old Style"/>
                <w:lang w:eastAsia="id-ID"/>
              </w:rPr>
            </w:pPr>
            <w:r w:rsidRPr="00B73957">
              <w:rPr>
                <w:rFonts w:ascii="Bookman Old Style" w:hAnsi="Bookman Old Style"/>
              </w:rPr>
              <w:t xml:space="preserve">dilakukan dengan menilai </w:t>
            </w:r>
            <w:r w:rsidR="00D7018B" w:rsidRPr="00B73957">
              <w:rPr>
                <w:rFonts w:ascii="Bookman Old Style" w:hAnsi="Bookman Old Style"/>
              </w:rPr>
              <w:t>menerapkan manajemen risiko secara efektif</w:t>
            </w:r>
            <w:r w:rsidRPr="00B73957">
              <w:rPr>
                <w:rFonts w:ascii="Bookman Old Style" w:hAnsi="Bookman Old Style"/>
              </w:rPr>
              <w:t>.</w:t>
            </w:r>
          </w:p>
        </w:tc>
      </w:tr>
      <w:tr w:rsidR="00F622C7" w:rsidRPr="00B73957" w14:paraId="7174A16F" w14:textId="77777777" w:rsidTr="00CC5224">
        <w:trPr>
          <w:trHeight w:val="1357"/>
        </w:trPr>
        <w:tc>
          <w:tcPr>
            <w:tcW w:w="831" w:type="pct"/>
            <w:tcBorders>
              <w:top w:val="single" w:sz="4" w:space="0" w:color="auto"/>
              <w:left w:val="single" w:sz="4" w:space="0" w:color="auto"/>
              <w:right w:val="single" w:sz="4" w:space="0" w:color="auto"/>
            </w:tcBorders>
          </w:tcPr>
          <w:p w14:paraId="2DD023A2" w14:textId="5D9656E3" w:rsidR="006E6D35" w:rsidRPr="00B73957" w:rsidRDefault="006E6D35" w:rsidP="00BA079F">
            <w:pPr>
              <w:spacing w:before="60" w:after="60"/>
              <w:ind w:right="113"/>
              <w:rPr>
                <w:rFonts w:ascii="Bookman Old Style" w:hAnsi="Bookman Old Style" w:cs="Bookman Old Style"/>
                <w:lang w:eastAsia="id-ID"/>
              </w:rPr>
            </w:pPr>
            <w:r w:rsidRPr="00B73957">
              <w:rPr>
                <w:rFonts w:ascii="Bookman Old Style" w:hAnsi="Bookman Old Style" w:cs="Bookman Old Style"/>
                <w:lang w:val="nl-NL" w:eastAsia="id-ID"/>
              </w:rPr>
              <w:t>Penilaian penerapan manajemen risiko</w:t>
            </w:r>
          </w:p>
        </w:tc>
        <w:tc>
          <w:tcPr>
            <w:tcW w:w="3210" w:type="pct"/>
            <w:tcBorders>
              <w:top w:val="single" w:sz="6" w:space="0" w:color="auto"/>
              <w:left w:val="single" w:sz="4" w:space="0" w:color="auto"/>
              <w:right w:val="single" w:sz="6" w:space="0" w:color="auto"/>
            </w:tcBorders>
          </w:tcPr>
          <w:p w14:paraId="35AFC709" w14:textId="3EABB18B" w:rsidR="006E6D35" w:rsidRPr="00B73957" w:rsidRDefault="006E6D35" w:rsidP="00BA079F">
            <w:pPr>
              <w:spacing w:before="60" w:after="60"/>
              <w:jc w:val="both"/>
              <w:rPr>
                <w:rFonts w:ascii="Bookman Old Style" w:hAnsi="Bookman Old Style" w:cs="Bookman Old Style"/>
                <w:b/>
                <w:bCs/>
                <w:lang w:val="en-GB" w:eastAsia="id-ID"/>
              </w:rPr>
            </w:pPr>
            <w:r w:rsidRPr="00B73957">
              <w:rPr>
                <w:rFonts w:ascii="Bookman Old Style" w:hAnsi="Bookman Old Style"/>
              </w:rPr>
              <w:t xml:space="preserve">Hasil penilaian atas profil risiko dimana menghasilkan peringkat risiko </w:t>
            </w:r>
            <w:proofErr w:type="spellStart"/>
            <w:r w:rsidRPr="00B73957">
              <w:rPr>
                <w:rFonts w:ascii="Bookman Old Style" w:hAnsi="Bookman Old Style"/>
                <w:lang w:val="en-GB"/>
              </w:rPr>
              <w:t>sebagaimana</w:t>
            </w:r>
            <w:proofErr w:type="spellEnd"/>
            <w:r w:rsidRPr="00B73957">
              <w:rPr>
                <w:rFonts w:ascii="Bookman Old Style" w:hAnsi="Bookman Old Style"/>
                <w:lang w:val="en-GB"/>
              </w:rPr>
              <w:t xml:space="preserve"> </w:t>
            </w:r>
            <w:proofErr w:type="spellStart"/>
            <w:r w:rsidRPr="00B73957">
              <w:rPr>
                <w:rFonts w:ascii="Bookman Old Style" w:hAnsi="Bookman Old Style"/>
                <w:lang w:val="en-GB"/>
              </w:rPr>
              <w:t>tabel</w:t>
            </w:r>
            <w:proofErr w:type="spellEnd"/>
            <w:r w:rsidRPr="00B73957">
              <w:rPr>
                <w:rFonts w:ascii="Bookman Old Style" w:hAnsi="Bookman Old Style"/>
                <w:lang w:val="en-GB"/>
              </w:rPr>
              <w:t xml:space="preserve"> VI.</w:t>
            </w:r>
            <w:r w:rsidR="00AF1EB6" w:rsidRPr="00B73957">
              <w:rPr>
                <w:rFonts w:ascii="Bookman Old Style" w:hAnsi="Bookman Old Style"/>
                <w:lang w:val="en-GB"/>
              </w:rPr>
              <w:t>C</w:t>
            </w:r>
            <w:r w:rsidRPr="00B73957">
              <w:rPr>
                <w:rFonts w:ascii="Bookman Old Style" w:hAnsi="Bookman Old Style"/>
                <w:lang w:val="en-GB"/>
              </w:rPr>
              <w:t>.</w:t>
            </w:r>
            <w:r w:rsidR="00AF1EB6" w:rsidRPr="00B73957">
              <w:rPr>
                <w:rFonts w:ascii="Bookman Old Style" w:hAnsi="Bookman Old Style"/>
                <w:lang w:val="en-GB"/>
              </w:rPr>
              <w:t>2</w:t>
            </w:r>
            <w:r w:rsidRPr="00B73957">
              <w:rPr>
                <w:rFonts w:ascii="Bookman Old Style" w:hAnsi="Bookman Old Style"/>
                <w:lang w:val="en-GB"/>
              </w:rPr>
              <w:t xml:space="preserve"> </w:t>
            </w:r>
            <w:r w:rsidR="00637D6B" w:rsidRPr="00B73957">
              <w:rPr>
                <w:rFonts w:ascii="Bookman Old Style" w:hAnsi="Bookman Old Style"/>
                <w:lang w:val="en-GB"/>
              </w:rPr>
              <w:t>(</w:t>
            </w:r>
            <w:proofErr w:type="spellStart"/>
            <w:r w:rsidR="00637D6B" w:rsidRPr="00B73957">
              <w:rPr>
                <w:rFonts w:ascii="Bookman Old Style" w:hAnsi="Bookman Old Style"/>
                <w:lang w:val="en-GB"/>
              </w:rPr>
              <w:t>sesuai</w:t>
            </w:r>
            <w:proofErr w:type="spellEnd"/>
            <w:r w:rsidR="00637D6B" w:rsidRPr="00B73957">
              <w:rPr>
                <w:rFonts w:ascii="Bookman Old Style" w:hAnsi="Bookman Old Style"/>
                <w:lang w:val="en-GB"/>
              </w:rPr>
              <w:t xml:space="preserve"> </w:t>
            </w:r>
            <w:proofErr w:type="spellStart"/>
            <w:r w:rsidR="00637D6B" w:rsidRPr="00B73957">
              <w:rPr>
                <w:rFonts w:ascii="Bookman Old Style" w:hAnsi="Bookman Old Style"/>
                <w:lang w:val="en-GB"/>
              </w:rPr>
              <w:t>skala</w:t>
            </w:r>
            <w:proofErr w:type="spellEnd"/>
            <w:r w:rsidR="00637D6B" w:rsidRPr="00B73957">
              <w:rPr>
                <w:rFonts w:ascii="Bookman Old Style" w:hAnsi="Bookman Old Style"/>
                <w:lang w:val="en-GB"/>
              </w:rPr>
              <w:t xml:space="preserve"> </w:t>
            </w:r>
            <w:proofErr w:type="spellStart"/>
            <w:r w:rsidR="00637D6B" w:rsidRPr="00B73957">
              <w:rPr>
                <w:rFonts w:ascii="Bookman Old Style" w:hAnsi="Bookman Old Style"/>
                <w:lang w:val="en-GB"/>
              </w:rPr>
              <w:t>usaha</w:t>
            </w:r>
            <w:proofErr w:type="spellEnd"/>
            <w:r w:rsidR="00637D6B" w:rsidRPr="00B73957">
              <w:rPr>
                <w:rFonts w:ascii="Bookman Old Style" w:hAnsi="Bookman Old Style"/>
                <w:lang w:val="en-GB"/>
              </w:rPr>
              <w:t xml:space="preserve"> LKM)</w:t>
            </w:r>
          </w:p>
        </w:tc>
        <w:tc>
          <w:tcPr>
            <w:tcW w:w="959" w:type="pct"/>
            <w:tcBorders>
              <w:top w:val="single" w:sz="6" w:space="0" w:color="auto"/>
              <w:left w:val="single" w:sz="6" w:space="0" w:color="auto"/>
              <w:right w:val="single" w:sz="6" w:space="0" w:color="auto"/>
            </w:tcBorders>
          </w:tcPr>
          <w:p w14:paraId="337382FB" w14:textId="77777777" w:rsidR="006E6D35" w:rsidRPr="00B73957" w:rsidRDefault="006E6D35" w:rsidP="00BA079F">
            <w:pPr>
              <w:spacing w:before="60" w:after="60"/>
              <w:jc w:val="both"/>
              <w:rPr>
                <w:rFonts w:ascii="Bookman Old Style" w:hAnsi="Bookman Old Style" w:cs="Bookman Old Style"/>
                <w:lang w:eastAsia="id-ID"/>
              </w:rPr>
            </w:pPr>
          </w:p>
        </w:tc>
      </w:tr>
      <w:tr w:rsidR="00F622C7" w:rsidRPr="00B73957" w14:paraId="2D8FF38F" w14:textId="77777777" w:rsidTr="00CC5224">
        <w:tc>
          <w:tcPr>
            <w:tcW w:w="4041" w:type="pct"/>
            <w:gridSpan w:val="2"/>
            <w:tcBorders>
              <w:top w:val="single" w:sz="6" w:space="0" w:color="auto"/>
              <w:left w:val="single" w:sz="6" w:space="0" w:color="auto"/>
              <w:bottom w:val="single" w:sz="6" w:space="0" w:color="auto"/>
              <w:right w:val="single" w:sz="6" w:space="0" w:color="auto"/>
            </w:tcBorders>
          </w:tcPr>
          <w:p w14:paraId="5C90C071" w14:textId="6F416129" w:rsidR="0019258D" w:rsidRPr="00B73957" w:rsidRDefault="0019258D" w:rsidP="00BA079F">
            <w:pPr>
              <w:spacing w:before="60" w:after="60"/>
              <w:jc w:val="both"/>
              <w:rPr>
                <w:rFonts w:ascii="Bookman Old Style" w:hAnsi="Bookman Old Style" w:cs="Bookman Old Style"/>
                <w:lang w:eastAsia="id-ID"/>
              </w:rPr>
            </w:pPr>
            <w:r w:rsidRPr="00B73957">
              <w:rPr>
                <w:rStyle w:val="FontStyle18"/>
                <w:sz w:val="24"/>
                <w:szCs w:val="24"/>
                <w:lang w:val="pt-BR" w:eastAsia="id-ID"/>
              </w:rPr>
              <w:t xml:space="preserve">Rata-rata peringkat faktor </w:t>
            </w:r>
            <w:r w:rsidR="00A647B7" w:rsidRPr="00B73957">
              <w:rPr>
                <w:rStyle w:val="FontStyle18"/>
                <w:sz w:val="24"/>
                <w:szCs w:val="24"/>
                <w:lang w:val="pt-BR" w:eastAsia="id-ID"/>
              </w:rPr>
              <w:t>Manajemen</w:t>
            </w:r>
          </w:p>
        </w:tc>
        <w:tc>
          <w:tcPr>
            <w:tcW w:w="959" w:type="pct"/>
            <w:tcBorders>
              <w:top w:val="single" w:sz="6" w:space="0" w:color="auto"/>
              <w:left w:val="single" w:sz="6" w:space="0" w:color="auto"/>
              <w:bottom w:val="single" w:sz="6" w:space="0" w:color="auto"/>
              <w:right w:val="single" w:sz="6" w:space="0" w:color="auto"/>
            </w:tcBorders>
          </w:tcPr>
          <w:p w14:paraId="383392B5" w14:textId="77777777" w:rsidR="0019258D" w:rsidRPr="00B73957" w:rsidRDefault="0019258D" w:rsidP="00BA079F">
            <w:pPr>
              <w:spacing w:before="60" w:after="60"/>
              <w:jc w:val="both"/>
              <w:rPr>
                <w:rFonts w:ascii="Bookman Old Style" w:hAnsi="Bookman Old Style" w:cs="Bookman Old Style"/>
                <w:lang w:eastAsia="id-ID"/>
              </w:rPr>
            </w:pPr>
          </w:p>
        </w:tc>
      </w:tr>
      <w:tr w:rsidR="0019258D" w:rsidRPr="00B73957" w14:paraId="1149022E" w14:textId="77777777" w:rsidTr="00CC5224">
        <w:tc>
          <w:tcPr>
            <w:tcW w:w="4041" w:type="pct"/>
            <w:gridSpan w:val="2"/>
            <w:tcBorders>
              <w:top w:val="single" w:sz="6" w:space="0" w:color="auto"/>
              <w:left w:val="single" w:sz="6" w:space="0" w:color="auto"/>
              <w:bottom w:val="single" w:sz="6" w:space="0" w:color="auto"/>
              <w:right w:val="single" w:sz="6" w:space="0" w:color="auto"/>
            </w:tcBorders>
          </w:tcPr>
          <w:p w14:paraId="067F8B92" w14:textId="70C71C07" w:rsidR="0019258D" w:rsidRPr="00B73957" w:rsidRDefault="0019258D" w:rsidP="00BA079F">
            <w:pPr>
              <w:spacing w:before="60" w:after="60"/>
              <w:jc w:val="both"/>
              <w:rPr>
                <w:rStyle w:val="FontStyle18"/>
                <w:sz w:val="24"/>
                <w:szCs w:val="24"/>
                <w:lang w:val="en-GB" w:eastAsia="id-ID"/>
              </w:rPr>
            </w:pPr>
            <w:proofErr w:type="spellStart"/>
            <w:r w:rsidRPr="00B73957">
              <w:rPr>
                <w:rStyle w:val="FontStyle18"/>
                <w:sz w:val="24"/>
                <w:szCs w:val="24"/>
                <w:lang w:val="en-GB" w:eastAsia="id-ID"/>
              </w:rPr>
              <w:t>Peringkat</w:t>
            </w:r>
            <w:proofErr w:type="spellEnd"/>
            <w:r w:rsidRPr="00B73957">
              <w:rPr>
                <w:rStyle w:val="FontStyle18"/>
                <w:sz w:val="24"/>
                <w:szCs w:val="24"/>
                <w:lang w:val="en-GB" w:eastAsia="id-ID"/>
              </w:rPr>
              <w:t xml:space="preserve"> </w:t>
            </w:r>
            <w:proofErr w:type="spellStart"/>
            <w:r w:rsidRPr="00B73957">
              <w:rPr>
                <w:rStyle w:val="FontStyle18"/>
                <w:sz w:val="24"/>
                <w:szCs w:val="24"/>
                <w:lang w:val="en-GB" w:eastAsia="id-ID"/>
              </w:rPr>
              <w:t>faktor</w:t>
            </w:r>
            <w:proofErr w:type="spellEnd"/>
            <w:r w:rsidRPr="00B73957">
              <w:rPr>
                <w:rStyle w:val="FontStyle18"/>
                <w:sz w:val="24"/>
                <w:szCs w:val="24"/>
                <w:lang w:val="en-GB" w:eastAsia="id-ID"/>
              </w:rPr>
              <w:t xml:space="preserve"> </w:t>
            </w:r>
            <w:r w:rsidR="00A647B7" w:rsidRPr="00B73957">
              <w:rPr>
                <w:rStyle w:val="FontStyle18"/>
                <w:sz w:val="24"/>
                <w:szCs w:val="24"/>
                <w:lang w:val="en-GB" w:eastAsia="id-ID"/>
              </w:rPr>
              <w:t>Manajemen</w:t>
            </w:r>
          </w:p>
        </w:tc>
        <w:tc>
          <w:tcPr>
            <w:tcW w:w="959" w:type="pct"/>
            <w:tcBorders>
              <w:top w:val="single" w:sz="6" w:space="0" w:color="auto"/>
              <w:left w:val="single" w:sz="6" w:space="0" w:color="auto"/>
              <w:bottom w:val="single" w:sz="6" w:space="0" w:color="auto"/>
              <w:right w:val="single" w:sz="6" w:space="0" w:color="auto"/>
            </w:tcBorders>
          </w:tcPr>
          <w:p w14:paraId="661A129D" w14:textId="77777777" w:rsidR="0019258D" w:rsidRPr="00B73957" w:rsidRDefault="0019258D" w:rsidP="00BA079F">
            <w:pPr>
              <w:spacing w:before="60" w:after="60"/>
              <w:jc w:val="both"/>
              <w:rPr>
                <w:rFonts w:ascii="Bookman Old Style" w:hAnsi="Bookman Old Style" w:cs="Bookman Old Style"/>
                <w:lang w:eastAsia="id-ID"/>
              </w:rPr>
            </w:pPr>
          </w:p>
        </w:tc>
      </w:tr>
    </w:tbl>
    <w:p w14:paraId="5226FABF" w14:textId="77777777" w:rsidR="0019258D" w:rsidRPr="00B73957" w:rsidRDefault="0019258D" w:rsidP="00B428C4">
      <w:pPr>
        <w:pStyle w:val="Header"/>
        <w:tabs>
          <w:tab w:val="clear" w:pos="4513"/>
          <w:tab w:val="clear" w:pos="9026"/>
        </w:tabs>
        <w:spacing w:line="276" w:lineRule="auto"/>
        <w:rPr>
          <w:rFonts w:ascii="Bookman Old Style" w:hAnsi="Bookman Old Style"/>
          <w:b/>
          <w:bCs/>
          <w:lang w:val="nl-NL"/>
        </w:rPr>
        <w:sectPr w:rsidR="0019258D" w:rsidRPr="00B73957" w:rsidSect="00CC5224">
          <w:pgSz w:w="18711" w:h="11907" w:orient="landscape" w:code="5"/>
          <w:pgMar w:top="1418" w:right="1418" w:bottom="1418" w:left="1418" w:header="709" w:footer="709" w:gutter="0"/>
          <w:pgNumType w:fmt="numberInDash" w:chapStyle="1"/>
          <w:cols w:space="708"/>
          <w:titlePg/>
          <w:docGrid w:linePitch="360"/>
        </w:sectPr>
      </w:pPr>
    </w:p>
    <w:p w14:paraId="208DC9B5" w14:textId="67EA9FA4" w:rsidR="00ED79CE" w:rsidRPr="00B73957" w:rsidRDefault="00E8044C" w:rsidP="007566CE">
      <w:pPr>
        <w:pStyle w:val="Header"/>
        <w:tabs>
          <w:tab w:val="clear" w:pos="4513"/>
          <w:tab w:val="clear" w:pos="9026"/>
        </w:tabs>
        <w:rPr>
          <w:rStyle w:val="FontStyle29"/>
          <w:i w:val="0"/>
          <w:iCs w:val="0"/>
          <w:sz w:val="24"/>
          <w:szCs w:val="24"/>
          <w:lang w:val="en-GB" w:eastAsia="id-ID"/>
        </w:rPr>
      </w:pPr>
      <w:r w:rsidRPr="00B73957">
        <w:rPr>
          <w:rFonts w:ascii="Bookman Old Style" w:hAnsi="Bookman Old Style"/>
        </w:rPr>
        <w:lastRenderedPageBreak/>
        <w:t xml:space="preserve">Tabel </w:t>
      </w:r>
      <w:r w:rsidRPr="00B73957">
        <w:rPr>
          <w:rFonts w:ascii="Bookman Old Style" w:hAnsi="Bookman Old Style"/>
          <w:lang w:val="en-GB"/>
        </w:rPr>
        <w:t>VI</w:t>
      </w:r>
      <w:r w:rsidRPr="00B73957">
        <w:rPr>
          <w:rFonts w:ascii="Bookman Old Style" w:hAnsi="Bookman Old Style"/>
        </w:rPr>
        <w:t>.</w:t>
      </w:r>
      <w:r w:rsidR="00BA2770" w:rsidRPr="00B73957">
        <w:rPr>
          <w:rFonts w:ascii="Bookman Old Style" w:hAnsi="Bookman Old Style"/>
          <w:lang w:val="en-GB"/>
        </w:rPr>
        <w:t>C.1</w:t>
      </w:r>
      <w:r w:rsidR="00ED79CE" w:rsidRPr="00B73957">
        <w:rPr>
          <w:rFonts w:ascii="Bookman Old Style" w:hAnsi="Bookman Old Style"/>
          <w:lang w:val="en-GB"/>
        </w:rPr>
        <w:t xml:space="preserve"> </w:t>
      </w:r>
      <w:r w:rsidRPr="00B73957">
        <w:rPr>
          <w:rFonts w:ascii="Bookman Old Style" w:hAnsi="Bookman Old Style"/>
        </w:rPr>
        <w:t>:</w:t>
      </w:r>
      <w:r w:rsidR="004E4928" w:rsidRPr="00B73957">
        <w:rPr>
          <w:rFonts w:ascii="Bookman Old Style" w:hAnsi="Bookman Old Style"/>
          <w:i/>
          <w:iCs/>
          <w:lang w:val="en-GB"/>
        </w:rPr>
        <w:t xml:space="preserve"> </w:t>
      </w:r>
      <w:proofErr w:type="spellStart"/>
      <w:r w:rsidR="004E4928" w:rsidRPr="00B73957">
        <w:rPr>
          <w:rFonts w:ascii="Bookman Old Style" w:hAnsi="Bookman Old Style"/>
          <w:lang w:val="en-GB"/>
        </w:rPr>
        <w:t>Kertas</w:t>
      </w:r>
      <w:proofErr w:type="spellEnd"/>
      <w:r w:rsidR="004E4928" w:rsidRPr="00B73957">
        <w:rPr>
          <w:rFonts w:ascii="Bookman Old Style" w:hAnsi="Bookman Old Style"/>
          <w:lang w:val="en-GB"/>
        </w:rPr>
        <w:t xml:space="preserve"> </w:t>
      </w:r>
      <w:proofErr w:type="spellStart"/>
      <w:r w:rsidR="004E4928" w:rsidRPr="00B73957">
        <w:rPr>
          <w:rFonts w:ascii="Bookman Old Style" w:hAnsi="Bookman Old Style"/>
          <w:lang w:val="en-GB"/>
        </w:rPr>
        <w:t>Kerja</w:t>
      </w:r>
      <w:proofErr w:type="spellEnd"/>
      <w:r w:rsidR="004E4928" w:rsidRPr="00B73957">
        <w:rPr>
          <w:rFonts w:ascii="Bookman Old Style" w:hAnsi="Bookman Old Style"/>
          <w:lang w:val="en-GB"/>
        </w:rPr>
        <w:t xml:space="preserve"> </w:t>
      </w:r>
      <w:proofErr w:type="spellStart"/>
      <w:r w:rsidR="00785647" w:rsidRPr="00B73957">
        <w:rPr>
          <w:rFonts w:ascii="Bookman Old Style" w:hAnsi="Bookman Old Style"/>
          <w:lang w:val="en-GB"/>
        </w:rPr>
        <w:t>Penilaian</w:t>
      </w:r>
      <w:proofErr w:type="spellEnd"/>
      <w:r w:rsidR="00785647" w:rsidRPr="00B73957">
        <w:rPr>
          <w:rFonts w:ascii="Bookman Old Style" w:hAnsi="Bookman Old Style"/>
          <w:lang w:val="en-GB"/>
        </w:rPr>
        <w:t xml:space="preserve"> </w:t>
      </w:r>
      <w:proofErr w:type="spellStart"/>
      <w:r w:rsidR="009A6FA3" w:rsidRPr="00B73957">
        <w:rPr>
          <w:rStyle w:val="FontStyle29"/>
          <w:i w:val="0"/>
          <w:iCs w:val="0"/>
          <w:sz w:val="24"/>
          <w:szCs w:val="24"/>
          <w:lang w:val="en-GB" w:eastAsia="id-ID"/>
        </w:rPr>
        <w:t>Komponen</w:t>
      </w:r>
      <w:proofErr w:type="spellEnd"/>
      <w:r w:rsidR="009A6FA3" w:rsidRPr="00B73957">
        <w:rPr>
          <w:rStyle w:val="FontStyle29"/>
          <w:i w:val="0"/>
          <w:iCs w:val="0"/>
          <w:sz w:val="24"/>
          <w:szCs w:val="24"/>
          <w:lang w:val="en-GB" w:eastAsia="id-ID"/>
        </w:rPr>
        <w:t xml:space="preserve"> </w:t>
      </w:r>
      <w:proofErr w:type="spellStart"/>
      <w:r w:rsidR="009A6FA3" w:rsidRPr="00B73957">
        <w:rPr>
          <w:rStyle w:val="FontStyle29"/>
          <w:i w:val="0"/>
          <w:iCs w:val="0"/>
          <w:sz w:val="24"/>
          <w:szCs w:val="24"/>
          <w:lang w:val="en-GB" w:eastAsia="id-ID"/>
        </w:rPr>
        <w:t>Penerapan</w:t>
      </w:r>
      <w:proofErr w:type="spellEnd"/>
      <w:r w:rsidR="009A6FA3" w:rsidRPr="00B73957">
        <w:rPr>
          <w:rStyle w:val="FontStyle29"/>
          <w:i w:val="0"/>
          <w:iCs w:val="0"/>
          <w:sz w:val="24"/>
          <w:szCs w:val="24"/>
          <w:lang w:val="en-GB" w:eastAsia="id-ID"/>
        </w:rPr>
        <w:t xml:space="preserve"> Tata Kelola yang </w:t>
      </w:r>
      <w:proofErr w:type="spellStart"/>
      <w:r w:rsidR="009A6FA3" w:rsidRPr="00B73957">
        <w:rPr>
          <w:rStyle w:val="FontStyle29"/>
          <w:i w:val="0"/>
          <w:iCs w:val="0"/>
          <w:sz w:val="24"/>
          <w:szCs w:val="24"/>
          <w:lang w:val="en-GB" w:eastAsia="id-ID"/>
        </w:rPr>
        <w:t>Baik</w:t>
      </w:r>
      <w:proofErr w:type="spellEnd"/>
    </w:p>
    <w:p w14:paraId="0B5255A8" w14:textId="77317CA4" w:rsidR="00D76030" w:rsidRPr="00B73957" w:rsidRDefault="00D76030" w:rsidP="007566CE">
      <w:pPr>
        <w:pStyle w:val="Header"/>
        <w:tabs>
          <w:tab w:val="clear" w:pos="4513"/>
          <w:tab w:val="clear" w:pos="9026"/>
        </w:tabs>
        <w:rPr>
          <w:rStyle w:val="FontStyle29"/>
          <w:i w:val="0"/>
          <w:iCs w:val="0"/>
          <w:sz w:val="24"/>
          <w:szCs w:val="24"/>
          <w:lang w:val="en-GB" w:eastAsia="id-ID"/>
        </w:rPr>
      </w:pPr>
      <w:r w:rsidRPr="00B73957">
        <w:rPr>
          <w:rStyle w:val="FontStyle29"/>
          <w:i w:val="0"/>
          <w:iCs w:val="0"/>
          <w:sz w:val="24"/>
          <w:szCs w:val="24"/>
          <w:lang w:val="en-GB" w:eastAsia="id-ID"/>
        </w:rPr>
        <w:t>(</w:t>
      </w:r>
      <w:proofErr w:type="spellStart"/>
      <w:r w:rsidRPr="00B73957">
        <w:rPr>
          <w:rStyle w:val="FontStyle29"/>
          <w:i w:val="0"/>
          <w:iCs w:val="0"/>
          <w:sz w:val="24"/>
          <w:szCs w:val="24"/>
          <w:lang w:val="en-GB" w:eastAsia="id-ID"/>
        </w:rPr>
        <w:t>Diisi</w:t>
      </w:r>
      <w:proofErr w:type="spellEnd"/>
      <w:r w:rsidRPr="00B73957">
        <w:rPr>
          <w:rStyle w:val="FontStyle29"/>
          <w:i w:val="0"/>
          <w:iCs w:val="0"/>
          <w:sz w:val="24"/>
          <w:szCs w:val="24"/>
          <w:lang w:val="en-GB" w:eastAsia="id-ID"/>
        </w:rPr>
        <w:t xml:space="preserve"> </w:t>
      </w:r>
      <w:proofErr w:type="spellStart"/>
      <w:r w:rsidRPr="00B73957">
        <w:rPr>
          <w:rStyle w:val="FontStyle29"/>
          <w:i w:val="0"/>
          <w:iCs w:val="0"/>
          <w:sz w:val="24"/>
          <w:szCs w:val="24"/>
          <w:lang w:val="en-GB" w:eastAsia="id-ID"/>
        </w:rPr>
        <w:t>sesuai</w:t>
      </w:r>
      <w:proofErr w:type="spellEnd"/>
      <w:r w:rsidRPr="00B73957">
        <w:rPr>
          <w:rStyle w:val="FontStyle29"/>
          <w:i w:val="0"/>
          <w:iCs w:val="0"/>
          <w:sz w:val="24"/>
          <w:szCs w:val="24"/>
          <w:lang w:val="en-GB" w:eastAsia="id-ID"/>
        </w:rPr>
        <w:t xml:space="preserve"> </w:t>
      </w:r>
      <w:proofErr w:type="spellStart"/>
      <w:r w:rsidRPr="00B73957">
        <w:rPr>
          <w:rStyle w:val="FontStyle29"/>
          <w:i w:val="0"/>
          <w:iCs w:val="0"/>
          <w:sz w:val="24"/>
          <w:szCs w:val="24"/>
          <w:lang w:val="en-GB" w:eastAsia="id-ID"/>
        </w:rPr>
        <w:t>skala</w:t>
      </w:r>
      <w:proofErr w:type="spellEnd"/>
      <w:r w:rsidRPr="00B73957">
        <w:rPr>
          <w:rStyle w:val="FontStyle29"/>
          <w:i w:val="0"/>
          <w:iCs w:val="0"/>
          <w:sz w:val="24"/>
          <w:szCs w:val="24"/>
          <w:lang w:val="en-GB" w:eastAsia="id-ID"/>
        </w:rPr>
        <w:t xml:space="preserve"> </w:t>
      </w:r>
      <w:proofErr w:type="spellStart"/>
      <w:r w:rsidRPr="00B73957">
        <w:rPr>
          <w:rStyle w:val="FontStyle29"/>
          <w:i w:val="0"/>
          <w:iCs w:val="0"/>
          <w:sz w:val="24"/>
          <w:szCs w:val="24"/>
          <w:lang w:val="en-GB" w:eastAsia="id-ID"/>
        </w:rPr>
        <w:t>usaha</w:t>
      </w:r>
      <w:proofErr w:type="spellEnd"/>
      <w:r w:rsidRPr="00B73957">
        <w:rPr>
          <w:rStyle w:val="FontStyle29"/>
          <w:i w:val="0"/>
          <w:iCs w:val="0"/>
          <w:sz w:val="24"/>
          <w:szCs w:val="24"/>
          <w:lang w:val="en-GB" w:eastAsia="id-ID"/>
        </w:rPr>
        <w:t xml:space="preserve"> LKM </w:t>
      </w:r>
      <w:proofErr w:type="spellStart"/>
      <w:r w:rsidRPr="00B73957">
        <w:rPr>
          <w:rStyle w:val="FontStyle29"/>
          <w:i w:val="0"/>
          <w:iCs w:val="0"/>
          <w:sz w:val="24"/>
          <w:szCs w:val="24"/>
          <w:lang w:val="en-GB" w:eastAsia="id-ID"/>
        </w:rPr>
        <w:t>atau</w:t>
      </w:r>
      <w:proofErr w:type="spellEnd"/>
      <w:r w:rsidRPr="00B73957">
        <w:rPr>
          <w:rStyle w:val="FontStyle29"/>
          <w:i w:val="0"/>
          <w:iCs w:val="0"/>
          <w:sz w:val="24"/>
          <w:szCs w:val="24"/>
          <w:lang w:val="en-GB" w:eastAsia="id-ID"/>
        </w:rPr>
        <w:t xml:space="preserve"> LKM yang </w:t>
      </w:r>
      <w:proofErr w:type="spellStart"/>
      <w:r w:rsidRPr="00B73957">
        <w:rPr>
          <w:rStyle w:val="FontStyle29"/>
          <w:i w:val="0"/>
          <w:iCs w:val="0"/>
          <w:sz w:val="24"/>
          <w:szCs w:val="24"/>
          <w:lang w:val="en-GB" w:eastAsia="id-ID"/>
        </w:rPr>
        <w:t>menjalankan</w:t>
      </w:r>
      <w:proofErr w:type="spellEnd"/>
      <w:r w:rsidRPr="00B73957">
        <w:rPr>
          <w:rStyle w:val="FontStyle29"/>
          <w:i w:val="0"/>
          <w:iCs w:val="0"/>
          <w:sz w:val="24"/>
          <w:szCs w:val="24"/>
          <w:lang w:val="en-GB" w:eastAsia="id-ID"/>
        </w:rPr>
        <w:t xml:space="preserve"> </w:t>
      </w:r>
      <w:proofErr w:type="spellStart"/>
      <w:r w:rsidRPr="00B73957">
        <w:rPr>
          <w:rStyle w:val="FontStyle29"/>
          <w:i w:val="0"/>
          <w:iCs w:val="0"/>
          <w:sz w:val="24"/>
          <w:szCs w:val="24"/>
          <w:lang w:val="en-GB" w:eastAsia="id-ID"/>
        </w:rPr>
        <w:t>kegiatan</w:t>
      </w:r>
      <w:proofErr w:type="spellEnd"/>
      <w:r w:rsidRPr="00B73957">
        <w:rPr>
          <w:rStyle w:val="FontStyle29"/>
          <w:i w:val="0"/>
          <w:iCs w:val="0"/>
          <w:sz w:val="24"/>
          <w:szCs w:val="24"/>
          <w:lang w:val="en-GB" w:eastAsia="id-ID"/>
        </w:rPr>
        <w:t xml:space="preserve"> </w:t>
      </w:r>
      <w:proofErr w:type="spellStart"/>
      <w:r w:rsidRPr="00B73957">
        <w:rPr>
          <w:rStyle w:val="FontStyle29"/>
          <w:i w:val="0"/>
          <w:iCs w:val="0"/>
          <w:sz w:val="24"/>
          <w:szCs w:val="24"/>
          <w:lang w:val="en-GB" w:eastAsia="id-ID"/>
        </w:rPr>
        <w:t>usaha</w:t>
      </w:r>
      <w:proofErr w:type="spellEnd"/>
      <w:r w:rsidRPr="00B73957">
        <w:rPr>
          <w:rStyle w:val="FontStyle29"/>
          <w:i w:val="0"/>
          <w:iCs w:val="0"/>
          <w:sz w:val="24"/>
          <w:szCs w:val="24"/>
          <w:lang w:val="en-GB" w:eastAsia="id-ID"/>
        </w:rPr>
        <w:t xml:space="preserve"> </w:t>
      </w:r>
      <w:proofErr w:type="spellStart"/>
      <w:r w:rsidRPr="00B73957">
        <w:rPr>
          <w:rStyle w:val="FontStyle29"/>
          <w:i w:val="0"/>
          <w:iCs w:val="0"/>
          <w:sz w:val="24"/>
          <w:szCs w:val="24"/>
          <w:lang w:val="en-GB" w:eastAsia="id-ID"/>
        </w:rPr>
        <w:t>berdasarkan</w:t>
      </w:r>
      <w:proofErr w:type="spellEnd"/>
      <w:r w:rsidRPr="00B73957">
        <w:rPr>
          <w:rStyle w:val="FontStyle29"/>
          <w:i w:val="0"/>
          <w:iCs w:val="0"/>
          <w:sz w:val="24"/>
          <w:szCs w:val="24"/>
          <w:lang w:val="en-GB" w:eastAsia="id-ID"/>
        </w:rPr>
        <w:t xml:space="preserve"> </w:t>
      </w:r>
      <w:proofErr w:type="spellStart"/>
      <w:r w:rsidRPr="00B73957">
        <w:rPr>
          <w:rStyle w:val="FontStyle29"/>
          <w:i w:val="0"/>
          <w:iCs w:val="0"/>
          <w:sz w:val="24"/>
          <w:szCs w:val="24"/>
          <w:lang w:val="en-GB" w:eastAsia="id-ID"/>
        </w:rPr>
        <w:t>Prinsip</w:t>
      </w:r>
      <w:proofErr w:type="spellEnd"/>
      <w:r w:rsidRPr="00B73957">
        <w:rPr>
          <w:rStyle w:val="FontStyle29"/>
          <w:i w:val="0"/>
          <w:iCs w:val="0"/>
          <w:sz w:val="24"/>
          <w:szCs w:val="24"/>
          <w:lang w:val="en-GB" w:eastAsia="id-ID"/>
        </w:rPr>
        <w:t xml:space="preserve"> Syariah)</w:t>
      </w:r>
    </w:p>
    <w:p w14:paraId="09A60D06" w14:textId="77777777" w:rsidR="004E6F76" w:rsidRPr="00B73957" w:rsidRDefault="004E6F76" w:rsidP="007566CE">
      <w:pPr>
        <w:pStyle w:val="Header"/>
        <w:tabs>
          <w:tab w:val="clear" w:pos="4513"/>
          <w:tab w:val="clear" w:pos="9026"/>
        </w:tabs>
        <w:rPr>
          <w:rStyle w:val="FontStyle29"/>
          <w:i w:val="0"/>
          <w:iCs w:val="0"/>
          <w:sz w:val="24"/>
          <w:szCs w:val="24"/>
          <w:lang w:val="en-GB" w:eastAsia="id-ID"/>
        </w:rPr>
      </w:pPr>
    </w:p>
    <w:p w14:paraId="28D5ABF1" w14:textId="64E1E8F7" w:rsidR="00A02973" w:rsidRPr="00B73957" w:rsidRDefault="005D798D" w:rsidP="00785647">
      <w:pPr>
        <w:pStyle w:val="Header"/>
        <w:numPr>
          <w:ilvl w:val="0"/>
          <w:numId w:val="93"/>
        </w:numPr>
        <w:tabs>
          <w:tab w:val="clear" w:pos="4513"/>
          <w:tab w:val="clear" w:pos="9026"/>
        </w:tabs>
        <w:rPr>
          <w:rStyle w:val="FontStyle29"/>
          <w:i w:val="0"/>
          <w:iCs w:val="0"/>
          <w:sz w:val="24"/>
          <w:szCs w:val="24"/>
          <w:lang w:val="en-GB" w:eastAsia="id-ID"/>
        </w:rPr>
      </w:pPr>
      <w:r w:rsidRPr="00B73957">
        <w:rPr>
          <w:rStyle w:val="FontStyle29"/>
          <w:i w:val="0"/>
          <w:iCs w:val="0"/>
          <w:sz w:val="24"/>
          <w:szCs w:val="24"/>
          <w:lang w:val="en-GB" w:eastAsia="id-ID"/>
        </w:rPr>
        <w:t>LKM</w:t>
      </w:r>
      <w:r w:rsidR="00D41BE1" w:rsidRPr="00B73957">
        <w:rPr>
          <w:rStyle w:val="FontStyle29"/>
          <w:i w:val="0"/>
          <w:iCs w:val="0"/>
          <w:sz w:val="24"/>
          <w:szCs w:val="24"/>
          <w:lang w:val="en-GB" w:eastAsia="id-ID"/>
        </w:rPr>
        <w:t xml:space="preserve"> </w:t>
      </w:r>
      <w:proofErr w:type="spellStart"/>
      <w:r w:rsidR="00D41BE1" w:rsidRPr="00B73957">
        <w:rPr>
          <w:rStyle w:val="FontStyle29"/>
          <w:i w:val="0"/>
          <w:iCs w:val="0"/>
          <w:sz w:val="24"/>
          <w:szCs w:val="24"/>
          <w:lang w:val="en-GB" w:eastAsia="id-ID"/>
        </w:rPr>
        <w:t>atau</w:t>
      </w:r>
      <w:proofErr w:type="spellEnd"/>
      <w:r w:rsidR="00D41BE1" w:rsidRPr="00B73957">
        <w:rPr>
          <w:rStyle w:val="FontStyle29"/>
          <w:i w:val="0"/>
          <w:iCs w:val="0"/>
          <w:sz w:val="24"/>
          <w:szCs w:val="24"/>
          <w:lang w:val="en-GB" w:eastAsia="id-ID"/>
        </w:rPr>
        <w:t xml:space="preserve"> LKM yang </w:t>
      </w:r>
      <w:proofErr w:type="spellStart"/>
      <w:r w:rsidR="00D41BE1" w:rsidRPr="00B73957">
        <w:rPr>
          <w:rStyle w:val="FontStyle29"/>
          <w:i w:val="0"/>
          <w:iCs w:val="0"/>
          <w:sz w:val="24"/>
          <w:szCs w:val="24"/>
          <w:lang w:val="en-GB" w:eastAsia="id-ID"/>
        </w:rPr>
        <w:t>menjalankan</w:t>
      </w:r>
      <w:proofErr w:type="spellEnd"/>
      <w:r w:rsidR="00D41BE1" w:rsidRPr="00B73957">
        <w:rPr>
          <w:rStyle w:val="FontStyle29"/>
          <w:i w:val="0"/>
          <w:iCs w:val="0"/>
          <w:sz w:val="24"/>
          <w:szCs w:val="24"/>
          <w:lang w:val="en-GB" w:eastAsia="id-ID"/>
        </w:rPr>
        <w:t xml:space="preserve"> </w:t>
      </w:r>
      <w:proofErr w:type="spellStart"/>
      <w:r w:rsidR="00D41BE1" w:rsidRPr="00B73957">
        <w:rPr>
          <w:rStyle w:val="FontStyle29"/>
          <w:i w:val="0"/>
          <w:iCs w:val="0"/>
          <w:sz w:val="24"/>
          <w:szCs w:val="24"/>
          <w:lang w:val="en-GB" w:eastAsia="id-ID"/>
        </w:rPr>
        <w:t>kegiatan</w:t>
      </w:r>
      <w:proofErr w:type="spellEnd"/>
      <w:r w:rsidR="00D41BE1" w:rsidRPr="00B73957">
        <w:rPr>
          <w:rStyle w:val="FontStyle29"/>
          <w:i w:val="0"/>
          <w:iCs w:val="0"/>
          <w:sz w:val="24"/>
          <w:szCs w:val="24"/>
          <w:lang w:val="en-GB" w:eastAsia="id-ID"/>
        </w:rPr>
        <w:t xml:space="preserve"> </w:t>
      </w:r>
      <w:proofErr w:type="spellStart"/>
      <w:r w:rsidR="00D41BE1" w:rsidRPr="00B73957">
        <w:rPr>
          <w:rStyle w:val="FontStyle29"/>
          <w:i w:val="0"/>
          <w:iCs w:val="0"/>
          <w:sz w:val="24"/>
          <w:szCs w:val="24"/>
          <w:lang w:val="en-GB" w:eastAsia="id-ID"/>
        </w:rPr>
        <w:t>usaha</w:t>
      </w:r>
      <w:proofErr w:type="spellEnd"/>
      <w:r w:rsidR="00D41BE1" w:rsidRPr="00B73957">
        <w:rPr>
          <w:rStyle w:val="FontStyle29"/>
          <w:i w:val="0"/>
          <w:iCs w:val="0"/>
          <w:sz w:val="24"/>
          <w:szCs w:val="24"/>
          <w:lang w:val="en-GB" w:eastAsia="id-ID"/>
        </w:rPr>
        <w:t xml:space="preserve"> </w:t>
      </w:r>
      <w:proofErr w:type="spellStart"/>
      <w:r w:rsidR="00D41BE1" w:rsidRPr="00B73957">
        <w:rPr>
          <w:rStyle w:val="FontStyle29"/>
          <w:i w:val="0"/>
          <w:iCs w:val="0"/>
          <w:sz w:val="24"/>
          <w:szCs w:val="24"/>
          <w:lang w:val="en-GB" w:eastAsia="id-ID"/>
        </w:rPr>
        <w:t>berdasarkan</w:t>
      </w:r>
      <w:proofErr w:type="spellEnd"/>
      <w:r w:rsidR="00D41BE1" w:rsidRPr="00B73957">
        <w:rPr>
          <w:rStyle w:val="FontStyle29"/>
          <w:i w:val="0"/>
          <w:iCs w:val="0"/>
          <w:sz w:val="24"/>
          <w:szCs w:val="24"/>
          <w:lang w:val="en-GB" w:eastAsia="id-ID"/>
        </w:rPr>
        <w:t xml:space="preserve"> </w:t>
      </w:r>
      <w:proofErr w:type="spellStart"/>
      <w:r w:rsidR="00D41BE1" w:rsidRPr="00B73957">
        <w:rPr>
          <w:rStyle w:val="FontStyle29"/>
          <w:i w:val="0"/>
          <w:iCs w:val="0"/>
          <w:sz w:val="24"/>
          <w:szCs w:val="24"/>
          <w:lang w:val="en-GB" w:eastAsia="id-ID"/>
        </w:rPr>
        <w:t>Prinsip</w:t>
      </w:r>
      <w:proofErr w:type="spellEnd"/>
      <w:r w:rsidR="00D41BE1" w:rsidRPr="00B73957">
        <w:rPr>
          <w:rStyle w:val="FontStyle29"/>
          <w:i w:val="0"/>
          <w:iCs w:val="0"/>
          <w:sz w:val="24"/>
          <w:szCs w:val="24"/>
          <w:lang w:val="en-GB" w:eastAsia="id-ID"/>
        </w:rPr>
        <w:t xml:space="preserve"> Syariah </w:t>
      </w:r>
      <w:r w:rsidR="00D84591" w:rsidRPr="00B73957">
        <w:rPr>
          <w:rStyle w:val="FontStyle29"/>
          <w:i w:val="0"/>
          <w:iCs w:val="0"/>
          <w:sz w:val="24"/>
          <w:szCs w:val="24"/>
          <w:lang w:val="en-GB" w:eastAsia="id-ID"/>
        </w:rPr>
        <w:t>Skala</w:t>
      </w:r>
      <w:r w:rsidR="00D41BE1" w:rsidRPr="00B73957">
        <w:rPr>
          <w:rStyle w:val="FontStyle29"/>
          <w:i w:val="0"/>
          <w:iCs w:val="0"/>
          <w:sz w:val="24"/>
          <w:szCs w:val="24"/>
          <w:lang w:val="en-GB" w:eastAsia="id-ID"/>
        </w:rPr>
        <w:t xml:space="preserve"> Usaha</w:t>
      </w:r>
      <w:r w:rsidR="00D84591" w:rsidRPr="00B73957">
        <w:rPr>
          <w:rStyle w:val="FontStyle29"/>
          <w:i w:val="0"/>
          <w:iCs w:val="0"/>
          <w:sz w:val="24"/>
          <w:szCs w:val="24"/>
          <w:lang w:val="en-GB" w:eastAsia="id-ID"/>
        </w:rPr>
        <w:t xml:space="preserve"> </w:t>
      </w:r>
      <w:proofErr w:type="spellStart"/>
      <w:r w:rsidR="00D84591" w:rsidRPr="00B73957">
        <w:rPr>
          <w:rStyle w:val="FontStyle29"/>
          <w:i w:val="0"/>
          <w:iCs w:val="0"/>
          <w:sz w:val="24"/>
          <w:szCs w:val="24"/>
          <w:lang w:val="en-GB" w:eastAsia="id-ID"/>
        </w:rPr>
        <w:t>Besar</w:t>
      </w:r>
      <w:proofErr w:type="spellEnd"/>
      <w:r w:rsidR="00D84591" w:rsidRPr="00B73957">
        <w:rPr>
          <w:rStyle w:val="FontStyle29"/>
          <w:i w:val="0"/>
          <w:iCs w:val="0"/>
          <w:sz w:val="24"/>
          <w:szCs w:val="24"/>
          <w:lang w:val="en-GB" w:eastAsia="id-ID"/>
        </w:rPr>
        <w:t xml:space="preserve"> </w:t>
      </w:r>
    </w:p>
    <w:p w14:paraId="7B569811" w14:textId="329911F5" w:rsidR="0021446D" w:rsidRPr="00B73957" w:rsidRDefault="0021446D" w:rsidP="00785647">
      <w:pPr>
        <w:pStyle w:val="Header"/>
        <w:numPr>
          <w:ilvl w:val="0"/>
          <w:numId w:val="94"/>
        </w:numPr>
        <w:tabs>
          <w:tab w:val="clear" w:pos="4513"/>
          <w:tab w:val="clear" w:pos="9026"/>
        </w:tabs>
        <w:ind w:left="1134"/>
        <w:rPr>
          <w:rStyle w:val="FontStyle29"/>
          <w:i w:val="0"/>
          <w:iCs w:val="0"/>
          <w:sz w:val="24"/>
          <w:szCs w:val="24"/>
          <w:lang w:val="en-GB" w:eastAsia="id-ID"/>
        </w:rPr>
      </w:pPr>
      <w:r w:rsidRPr="00B73957">
        <w:rPr>
          <w:rStyle w:val="FontStyle29"/>
          <w:i w:val="0"/>
          <w:iCs w:val="0"/>
          <w:sz w:val="24"/>
          <w:szCs w:val="24"/>
          <w:lang w:val="en-GB" w:eastAsia="id-ID"/>
        </w:rPr>
        <w:t xml:space="preserve">Skala </w:t>
      </w:r>
      <w:r w:rsidR="00E322E5" w:rsidRPr="00B73957">
        <w:rPr>
          <w:rStyle w:val="FontStyle29"/>
          <w:i w:val="0"/>
          <w:iCs w:val="0"/>
          <w:sz w:val="24"/>
          <w:szCs w:val="24"/>
          <w:lang w:val="en-GB" w:eastAsia="id-ID"/>
        </w:rPr>
        <w:t xml:space="preserve">Usaha </w:t>
      </w:r>
      <w:proofErr w:type="spellStart"/>
      <w:r w:rsidRPr="00B73957">
        <w:rPr>
          <w:rStyle w:val="FontStyle29"/>
          <w:i w:val="0"/>
          <w:iCs w:val="0"/>
          <w:sz w:val="24"/>
          <w:szCs w:val="24"/>
          <w:lang w:val="en-GB" w:eastAsia="id-ID"/>
        </w:rPr>
        <w:t>Besar</w:t>
      </w:r>
      <w:proofErr w:type="spellEnd"/>
      <w:r w:rsidRPr="00B73957">
        <w:rPr>
          <w:rStyle w:val="FontStyle29"/>
          <w:i w:val="0"/>
          <w:iCs w:val="0"/>
          <w:sz w:val="24"/>
          <w:szCs w:val="24"/>
          <w:lang w:val="en-GB" w:eastAsia="id-ID"/>
        </w:rPr>
        <w:t xml:space="preserve"> </w:t>
      </w:r>
      <w:proofErr w:type="spellStart"/>
      <w:r w:rsidRPr="00B73957">
        <w:rPr>
          <w:rStyle w:val="FontStyle29"/>
          <w:i w:val="0"/>
          <w:iCs w:val="0"/>
          <w:sz w:val="24"/>
          <w:szCs w:val="24"/>
          <w:lang w:val="en-GB" w:eastAsia="id-ID"/>
        </w:rPr>
        <w:t>dengan</w:t>
      </w:r>
      <w:proofErr w:type="spellEnd"/>
      <w:r w:rsidRPr="00B73957">
        <w:rPr>
          <w:rStyle w:val="FontStyle29"/>
          <w:i w:val="0"/>
          <w:iCs w:val="0"/>
          <w:sz w:val="24"/>
          <w:szCs w:val="24"/>
          <w:lang w:val="en-GB" w:eastAsia="id-ID"/>
        </w:rPr>
        <w:t xml:space="preserve"> Total </w:t>
      </w:r>
      <w:proofErr w:type="spellStart"/>
      <w:r w:rsidRPr="00B73957">
        <w:rPr>
          <w:rStyle w:val="FontStyle29"/>
          <w:i w:val="0"/>
          <w:iCs w:val="0"/>
          <w:sz w:val="24"/>
          <w:szCs w:val="24"/>
          <w:lang w:val="en-GB" w:eastAsia="id-ID"/>
        </w:rPr>
        <w:t>Aset</w:t>
      </w:r>
      <w:proofErr w:type="spellEnd"/>
      <w:r w:rsidRPr="00B73957">
        <w:rPr>
          <w:rStyle w:val="FontStyle29"/>
          <w:i w:val="0"/>
          <w:iCs w:val="0"/>
          <w:sz w:val="24"/>
          <w:szCs w:val="24"/>
          <w:lang w:val="en-GB" w:eastAsia="id-ID"/>
        </w:rPr>
        <w:t xml:space="preserve"> </w:t>
      </w:r>
      <w:proofErr w:type="spellStart"/>
      <w:r w:rsidR="004B6423" w:rsidRPr="00B73957">
        <w:rPr>
          <w:rStyle w:val="FontStyle29"/>
          <w:i w:val="0"/>
          <w:iCs w:val="0"/>
          <w:sz w:val="24"/>
          <w:szCs w:val="24"/>
          <w:lang w:val="en-GB" w:eastAsia="id-ID"/>
        </w:rPr>
        <w:t>lebih</w:t>
      </w:r>
      <w:proofErr w:type="spellEnd"/>
      <w:r w:rsidR="004B6423" w:rsidRPr="00B73957">
        <w:rPr>
          <w:rStyle w:val="FontStyle29"/>
          <w:i w:val="0"/>
          <w:iCs w:val="0"/>
          <w:sz w:val="24"/>
          <w:szCs w:val="24"/>
          <w:lang w:val="en-GB" w:eastAsia="id-ID"/>
        </w:rPr>
        <w:t xml:space="preserve"> </w:t>
      </w:r>
      <w:proofErr w:type="spellStart"/>
      <w:r w:rsidR="004B6423" w:rsidRPr="00B73957">
        <w:rPr>
          <w:rStyle w:val="FontStyle29"/>
          <w:i w:val="0"/>
          <w:iCs w:val="0"/>
          <w:sz w:val="24"/>
          <w:szCs w:val="24"/>
          <w:lang w:val="en-GB" w:eastAsia="id-ID"/>
        </w:rPr>
        <w:t>besar</w:t>
      </w:r>
      <w:proofErr w:type="spellEnd"/>
      <w:r w:rsidR="004B6423" w:rsidRPr="00B73957">
        <w:rPr>
          <w:rStyle w:val="FontStyle29"/>
          <w:i w:val="0"/>
          <w:iCs w:val="0"/>
          <w:sz w:val="24"/>
          <w:szCs w:val="24"/>
          <w:lang w:val="en-GB" w:eastAsia="id-ID"/>
        </w:rPr>
        <w:t xml:space="preserve"> </w:t>
      </w:r>
      <w:proofErr w:type="spellStart"/>
      <w:r w:rsidR="004B6423" w:rsidRPr="00B73957">
        <w:rPr>
          <w:rStyle w:val="FontStyle29"/>
          <w:i w:val="0"/>
          <w:iCs w:val="0"/>
          <w:sz w:val="24"/>
          <w:szCs w:val="24"/>
          <w:lang w:val="en-GB" w:eastAsia="id-ID"/>
        </w:rPr>
        <w:t>atau</w:t>
      </w:r>
      <w:proofErr w:type="spellEnd"/>
      <w:r w:rsidR="004B6423" w:rsidRPr="00B73957">
        <w:rPr>
          <w:rStyle w:val="FontStyle29"/>
          <w:i w:val="0"/>
          <w:iCs w:val="0"/>
          <w:sz w:val="24"/>
          <w:szCs w:val="24"/>
          <w:lang w:val="en-GB" w:eastAsia="id-ID"/>
        </w:rPr>
        <w:t xml:space="preserve"> </w:t>
      </w:r>
      <w:proofErr w:type="spellStart"/>
      <w:r w:rsidR="004B6423" w:rsidRPr="00B73957">
        <w:rPr>
          <w:rStyle w:val="FontStyle29"/>
          <w:i w:val="0"/>
          <w:iCs w:val="0"/>
          <w:sz w:val="24"/>
          <w:szCs w:val="24"/>
          <w:lang w:val="en-GB" w:eastAsia="id-ID"/>
        </w:rPr>
        <w:t>sama</w:t>
      </w:r>
      <w:proofErr w:type="spellEnd"/>
      <w:r w:rsidR="004B6423" w:rsidRPr="00B73957">
        <w:rPr>
          <w:rStyle w:val="FontStyle29"/>
          <w:i w:val="0"/>
          <w:iCs w:val="0"/>
          <w:sz w:val="24"/>
          <w:szCs w:val="24"/>
          <w:lang w:val="en-GB" w:eastAsia="id-ID"/>
        </w:rPr>
        <w:t xml:space="preserve"> </w:t>
      </w:r>
      <w:proofErr w:type="spellStart"/>
      <w:r w:rsidR="004B6423" w:rsidRPr="00B73957">
        <w:rPr>
          <w:rStyle w:val="FontStyle29"/>
          <w:i w:val="0"/>
          <w:iCs w:val="0"/>
          <w:sz w:val="24"/>
          <w:szCs w:val="24"/>
          <w:lang w:val="en-GB" w:eastAsia="id-ID"/>
        </w:rPr>
        <w:t>dengan</w:t>
      </w:r>
      <w:proofErr w:type="spellEnd"/>
      <w:r w:rsidR="004B6423" w:rsidRPr="00B73957">
        <w:rPr>
          <w:rStyle w:val="FontStyle29"/>
          <w:i w:val="0"/>
          <w:iCs w:val="0"/>
          <w:sz w:val="24"/>
          <w:szCs w:val="24"/>
          <w:lang w:val="en-GB" w:eastAsia="id-ID"/>
        </w:rPr>
        <w:t xml:space="preserve"> </w:t>
      </w:r>
      <w:r w:rsidRPr="00B73957">
        <w:rPr>
          <w:rStyle w:val="FontStyle29"/>
          <w:i w:val="0"/>
          <w:iCs w:val="0"/>
          <w:sz w:val="24"/>
          <w:szCs w:val="24"/>
          <w:lang w:val="en-GB" w:eastAsia="id-ID"/>
        </w:rPr>
        <w:t xml:space="preserve">Rp50.000.000.000 (Lima </w:t>
      </w:r>
      <w:proofErr w:type="spellStart"/>
      <w:r w:rsidRPr="00B73957">
        <w:rPr>
          <w:rStyle w:val="FontStyle29"/>
          <w:i w:val="0"/>
          <w:iCs w:val="0"/>
          <w:sz w:val="24"/>
          <w:szCs w:val="24"/>
          <w:lang w:val="en-GB" w:eastAsia="id-ID"/>
        </w:rPr>
        <w:t>puluh</w:t>
      </w:r>
      <w:proofErr w:type="spellEnd"/>
      <w:r w:rsidRPr="00B73957">
        <w:rPr>
          <w:rStyle w:val="FontStyle29"/>
          <w:i w:val="0"/>
          <w:iCs w:val="0"/>
          <w:sz w:val="24"/>
          <w:szCs w:val="24"/>
          <w:lang w:val="en-GB" w:eastAsia="id-ID"/>
        </w:rPr>
        <w:t xml:space="preserve"> </w:t>
      </w:r>
      <w:proofErr w:type="spellStart"/>
      <w:r w:rsidRPr="00B73957">
        <w:rPr>
          <w:rStyle w:val="FontStyle29"/>
          <w:i w:val="0"/>
          <w:iCs w:val="0"/>
          <w:sz w:val="24"/>
          <w:szCs w:val="24"/>
          <w:lang w:val="en-GB" w:eastAsia="id-ID"/>
        </w:rPr>
        <w:t>miliar</w:t>
      </w:r>
      <w:proofErr w:type="spellEnd"/>
      <w:r w:rsidRPr="00B73957">
        <w:rPr>
          <w:rStyle w:val="FontStyle29"/>
          <w:i w:val="0"/>
          <w:iCs w:val="0"/>
          <w:sz w:val="24"/>
          <w:szCs w:val="24"/>
          <w:lang w:val="en-GB" w:eastAsia="id-ID"/>
        </w:rPr>
        <w:t xml:space="preserve"> rupiah)</w:t>
      </w:r>
    </w:p>
    <w:p w14:paraId="1DB9E1BE" w14:textId="551DC28F" w:rsidR="00BF4172" w:rsidRPr="00B73957" w:rsidRDefault="005D798D" w:rsidP="00785647">
      <w:pPr>
        <w:pStyle w:val="Header"/>
        <w:numPr>
          <w:ilvl w:val="0"/>
          <w:numId w:val="95"/>
        </w:numPr>
        <w:tabs>
          <w:tab w:val="clear" w:pos="4513"/>
          <w:tab w:val="clear" w:pos="9026"/>
        </w:tabs>
        <w:ind w:left="1560"/>
        <w:rPr>
          <w:rStyle w:val="FontStyle29"/>
          <w:i w:val="0"/>
          <w:iCs w:val="0"/>
          <w:sz w:val="24"/>
          <w:szCs w:val="24"/>
          <w:lang w:val="en-GB" w:eastAsia="id-ID"/>
        </w:rPr>
      </w:pPr>
      <w:r w:rsidRPr="00B73957">
        <w:rPr>
          <w:rStyle w:val="FontStyle29"/>
          <w:i w:val="0"/>
          <w:iCs w:val="0"/>
          <w:sz w:val="24"/>
          <w:szCs w:val="24"/>
          <w:lang w:val="en-GB" w:eastAsia="id-ID"/>
        </w:rPr>
        <w:t>LKM</w:t>
      </w:r>
      <w:r w:rsidR="00BF4172" w:rsidRPr="00B73957">
        <w:rPr>
          <w:rStyle w:val="FontStyle29"/>
          <w:i w:val="0"/>
          <w:iCs w:val="0"/>
          <w:sz w:val="24"/>
          <w:szCs w:val="24"/>
          <w:lang w:val="en-GB" w:eastAsia="id-ID"/>
        </w:rPr>
        <w:t xml:space="preserve"> </w:t>
      </w:r>
    </w:p>
    <w:tbl>
      <w:tblPr>
        <w:tblStyle w:val="TableGrid30"/>
        <w:tblW w:w="4551" w:type="pct"/>
        <w:tblInd w:w="1555" w:type="dxa"/>
        <w:tblLook w:val="04A0" w:firstRow="1" w:lastRow="0" w:firstColumn="1" w:lastColumn="0" w:noHBand="0" w:noVBand="1"/>
      </w:tblPr>
      <w:tblGrid>
        <w:gridCol w:w="3246"/>
        <w:gridCol w:w="2001"/>
        <w:gridCol w:w="2030"/>
        <w:gridCol w:w="2126"/>
        <w:gridCol w:w="1860"/>
        <w:gridCol w:w="3177"/>
      </w:tblGrid>
      <w:tr w:rsidR="00F622C7" w:rsidRPr="00B73957" w14:paraId="29CC44DA" w14:textId="77777777" w:rsidTr="008D5EE0">
        <w:trPr>
          <w:tblHeader/>
        </w:trPr>
        <w:tc>
          <w:tcPr>
            <w:tcW w:w="1124" w:type="pct"/>
            <w:shd w:val="clear" w:color="auto" w:fill="D9D9D9"/>
            <w:vAlign w:val="center"/>
          </w:tcPr>
          <w:p w14:paraId="7CF7259C" w14:textId="28BD0304" w:rsidR="00E1685F" w:rsidRPr="00B73957" w:rsidRDefault="00D700B3" w:rsidP="007566CE">
            <w:pPr>
              <w:widowControl w:val="0"/>
              <w:snapToGrid w:val="0"/>
              <w:jc w:val="center"/>
              <w:rPr>
                <w:rFonts w:ascii="Bookman Old Style" w:eastAsia="Times New Roman" w:hAnsi="Bookman Old Style"/>
                <w:sz w:val="24"/>
                <w:szCs w:val="24"/>
                <w:lang w:val="en-GB"/>
              </w:rPr>
            </w:pPr>
            <w:proofErr w:type="spellStart"/>
            <w:r w:rsidRPr="00B73957">
              <w:rPr>
                <w:rFonts w:ascii="Bookman Old Style" w:eastAsia="Times New Roman" w:hAnsi="Bookman Old Style"/>
                <w:sz w:val="24"/>
                <w:szCs w:val="24"/>
                <w:lang w:val="en-GB"/>
              </w:rPr>
              <w:t>Komponen</w:t>
            </w:r>
            <w:proofErr w:type="spellEnd"/>
          </w:p>
        </w:tc>
        <w:tc>
          <w:tcPr>
            <w:tcW w:w="693" w:type="pct"/>
            <w:shd w:val="clear" w:color="auto" w:fill="D9D9D9"/>
            <w:vAlign w:val="center"/>
          </w:tcPr>
          <w:p w14:paraId="306ACF54" w14:textId="77777777" w:rsidR="00E1685F" w:rsidRPr="00B73957" w:rsidRDefault="00E1685F" w:rsidP="007566CE">
            <w:pPr>
              <w:widowControl w:val="0"/>
              <w:snapToGrid w:val="0"/>
              <w:jc w:val="center"/>
              <w:rPr>
                <w:rFonts w:ascii="Bookman Old Style" w:eastAsia="Times New Roman" w:hAnsi="Bookman Old Style"/>
                <w:sz w:val="24"/>
                <w:szCs w:val="24"/>
              </w:rPr>
            </w:pPr>
            <w:r w:rsidRPr="00B73957">
              <w:rPr>
                <w:rFonts w:ascii="Bookman Old Style" w:eastAsia="Times New Roman" w:hAnsi="Bookman Old Style"/>
                <w:sz w:val="24"/>
                <w:szCs w:val="24"/>
              </w:rPr>
              <w:t>Total Pertanyaan</w:t>
            </w:r>
          </w:p>
        </w:tc>
        <w:tc>
          <w:tcPr>
            <w:tcW w:w="703" w:type="pct"/>
            <w:shd w:val="clear" w:color="auto" w:fill="D9D9D9"/>
            <w:vAlign w:val="center"/>
          </w:tcPr>
          <w:p w14:paraId="0CA09486" w14:textId="77777777" w:rsidR="00E1685F" w:rsidRPr="00B73957" w:rsidRDefault="00E1685F" w:rsidP="007566CE">
            <w:pPr>
              <w:widowControl w:val="0"/>
              <w:snapToGrid w:val="0"/>
              <w:jc w:val="center"/>
              <w:rPr>
                <w:rFonts w:ascii="Bookman Old Style" w:eastAsia="Times New Roman" w:hAnsi="Bookman Old Style"/>
                <w:sz w:val="24"/>
                <w:szCs w:val="24"/>
              </w:rPr>
            </w:pPr>
            <w:r w:rsidRPr="00B73957">
              <w:rPr>
                <w:rFonts w:ascii="Bookman Old Style" w:eastAsia="Times New Roman" w:hAnsi="Bookman Old Style"/>
                <w:sz w:val="24"/>
                <w:szCs w:val="24"/>
              </w:rPr>
              <w:t>Jumlah “Ya”</w:t>
            </w:r>
          </w:p>
        </w:tc>
        <w:tc>
          <w:tcPr>
            <w:tcW w:w="736" w:type="pct"/>
            <w:shd w:val="clear" w:color="auto" w:fill="D9D9D9"/>
          </w:tcPr>
          <w:p w14:paraId="076E8557" w14:textId="77777777" w:rsidR="00E1685F" w:rsidRPr="00B73957" w:rsidRDefault="00E1685F" w:rsidP="007566CE">
            <w:pPr>
              <w:widowControl w:val="0"/>
              <w:snapToGrid w:val="0"/>
              <w:jc w:val="center"/>
              <w:rPr>
                <w:rFonts w:ascii="Bookman Old Style" w:eastAsia="Times New Roman" w:hAnsi="Bookman Old Style"/>
                <w:sz w:val="24"/>
                <w:szCs w:val="24"/>
              </w:rPr>
            </w:pPr>
            <w:r w:rsidRPr="00B73957">
              <w:rPr>
                <w:rFonts w:ascii="Bookman Old Style" w:eastAsia="Times New Roman" w:hAnsi="Bookman Old Style"/>
                <w:sz w:val="24"/>
                <w:szCs w:val="24"/>
              </w:rPr>
              <w:t xml:space="preserve">% </w:t>
            </w:r>
          </w:p>
          <w:p w14:paraId="35FE17F9" w14:textId="77777777" w:rsidR="00E1685F" w:rsidRPr="00B73957" w:rsidRDefault="00E1685F" w:rsidP="007566CE">
            <w:pPr>
              <w:widowControl w:val="0"/>
              <w:snapToGrid w:val="0"/>
              <w:jc w:val="center"/>
              <w:rPr>
                <w:rFonts w:ascii="Bookman Old Style" w:eastAsia="Times New Roman" w:hAnsi="Bookman Old Style"/>
                <w:sz w:val="24"/>
                <w:szCs w:val="24"/>
              </w:rPr>
            </w:pPr>
            <w:r w:rsidRPr="00B73957">
              <w:rPr>
                <w:rFonts w:ascii="Bookman Old Style" w:eastAsia="Times New Roman" w:hAnsi="Bookman Old Style"/>
                <w:sz w:val="24"/>
                <w:szCs w:val="24"/>
              </w:rPr>
              <w:t>Ya</w:t>
            </w:r>
          </w:p>
        </w:tc>
        <w:tc>
          <w:tcPr>
            <w:tcW w:w="644" w:type="pct"/>
            <w:shd w:val="clear" w:color="auto" w:fill="D9D9D9"/>
          </w:tcPr>
          <w:p w14:paraId="6FEA7C3A" w14:textId="77777777" w:rsidR="00E1685F" w:rsidRPr="00B73957" w:rsidRDefault="00E1685F" w:rsidP="007566CE">
            <w:pPr>
              <w:widowControl w:val="0"/>
              <w:snapToGrid w:val="0"/>
              <w:jc w:val="center"/>
              <w:rPr>
                <w:rFonts w:ascii="Bookman Old Style" w:eastAsia="Times New Roman" w:hAnsi="Bookman Old Style"/>
                <w:sz w:val="24"/>
                <w:szCs w:val="24"/>
              </w:rPr>
            </w:pPr>
            <w:r w:rsidRPr="00B73957">
              <w:rPr>
                <w:rFonts w:ascii="Bookman Old Style" w:eastAsia="Times New Roman" w:hAnsi="Bookman Old Style"/>
                <w:sz w:val="24"/>
                <w:szCs w:val="24"/>
              </w:rPr>
              <w:t>Peringkat (Kuantitatif)</w:t>
            </w:r>
          </w:p>
        </w:tc>
        <w:tc>
          <w:tcPr>
            <w:tcW w:w="1100" w:type="pct"/>
            <w:shd w:val="clear" w:color="auto" w:fill="D9D9D9"/>
          </w:tcPr>
          <w:p w14:paraId="11ACB5EF" w14:textId="77777777" w:rsidR="00E1685F" w:rsidRPr="00B73957" w:rsidRDefault="00E1685F" w:rsidP="007566CE">
            <w:pPr>
              <w:widowControl w:val="0"/>
              <w:snapToGrid w:val="0"/>
              <w:jc w:val="center"/>
              <w:rPr>
                <w:rFonts w:ascii="Bookman Old Style" w:eastAsia="Times New Roman" w:hAnsi="Bookman Old Style"/>
                <w:sz w:val="24"/>
                <w:szCs w:val="24"/>
              </w:rPr>
            </w:pPr>
            <w:r w:rsidRPr="00B73957">
              <w:rPr>
                <w:rFonts w:ascii="Bookman Old Style" w:eastAsia="Times New Roman" w:hAnsi="Bookman Old Style"/>
                <w:sz w:val="24"/>
                <w:szCs w:val="24"/>
              </w:rPr>
              <w:t>Kategori</w:t>
            </w:r>
          </w:p>
        </w:tc>
      </w:tr>
      <w:tr w:rsidR="00E1685F" w:rsidRPr="00B73957" w14:paraId="6A92EF10" w14:textId="77777777" w:rsidTr="008D5EE0">
        <w:tc>
          <w:tcPr>
            <w:tcW w:w="1124" w:type="pct"/>
            <w:vAlign w:val="center"/>
          </w:tcPr>
          <w:p w14:paraId="344D51FF" w14:textId="77777777" w:rsidR="007566CE" w:rsidRPr="00B73957" w:rsidRDefault="00D700B3" w:rsidP="007566CE">
            <w:pPr>
              <w:widowControl w:val="0"/>
              <w:snapToGrid w:val="0"/>
              <w:jc w:val="center"/>
              <w:rPr>
                <w:rFonts w:ascii="Bookman Old Style" w:eastAsia="Times New Roman" w:hAnsi="Bookman Old Style"/>
                <w:sz w:val="24"/>
                <w:szCs w:val="24"/>
              </w:rPr>
            </w:pPr>
            <w:proofErr w:type="spellStart"/>
            <w:r w:rsidRPr="00B73957">
              <w:rPr>
                <w:rFonts w:ascii="Bookman Old Style" w:eastAsia="Times New Roman" w:hAnsi="Bookman Old Style"/>
                <w:sz w:val="24"/>
                <w:szCs w:val="24"/>
                <w:lang w:val="en-GB"/>
              </w:rPr>
              <w:t>Penerapan</w:t>
            </w:r>
            <w:proofErr w:type="spellEnd"/>
            <w:r w:rsidRPr="00B73957">
              <w:rPr>
                <w:rFonts w:ascii="Bookman Old Style" w:eastAsia="Times New Roman" w:hAnsi="Bookman Old Style"/>
                <w:sz w:val="24"/>
                <w:szCs w:val="24"/>
                <w:lang w:val="en-GB"/>
              </w:rPr>
              <w:t xml:space="preserve"> T</w:t>
            </w:r>
            <w:r w:rsidRPr="00B73957">
              <w:rPr>
                <w:rFonts w:ascii="Bookman Old Style" w:eastAsia="Times New Roman" w:hAnsi="Bookman Old Style"/>
                <w:sz w:val="24"/>
                <w:szCs w:val="24"/>
              </w:rPr>
              <w:t>a</w:t>
            </w:r>
            <w:r w:rsidRPr="00B73957">
              <w:rPr>
                <w:rFonts w:ascii="Bookman Old Style" w:eastAsia="Times New Roman" w:hAnsi="Bookman Old Style"/>
                <w:sz w:val="24"/>
                <w:szCs w:val="24"/>
                <w:lang w:val="en-GB"/>
              </w:rPr>
              <w:t>t</w:t>
            </w:r>
            <w:r w:rsidRPr="00B73957">
              <w:rPr>
                <w:rFonts w:ascii="Bookman Old Style" w:eastAsia="Times New Roman" w:hAnsi="Bookman Old Style"/>
                <w:sz w:val="24"/>
                <w:szCs w:val="24"/>
              </w:rPr>
              <w:t xml:space="preserve">a Kelola </w:t>
            </w:r>
          </w:p>
          <w:p w14:paraId="162D53FD" w14:textId="3F6F84FA" w:rsidR="00E1685F" w:rsidRPr="00B73957" w:rsidRDefault="00D700B3" w:rsidP="007566CE">
            <w:pPr>
              <w:widowControl w:val="0"/>
              <w:snapToGrid w:val="0"/>
              <w:jc w:val="center"/>
              <w:rPr>
                <w:rFonts w:ascii="Bookman Old Style" w:eastAsia="Times New Roman" w:hAnsi="Bookman Old Style"/>
                <w:sz w:val="24"/>
                <w:szCs w:val="24"/>
                <w:lang w:val="en-GB"/>
              </w:rPr>
            </w:pPr>
            <w:r w:rsidRPr="00B73957">
              <w:rPr>
                <w:rFonts w:ascii="Bookman Old Style" w:eastAsia="Times New Roman" w:hAnsi="Bookman Old Style"/>
                <w:sz w:val="24"/>
                <w:szCs w:val="24"/>
              </w:rPr>
              <w:t>yang Bai</w:t>
            </w:r>
            <w:r w:rsidRPr="00B73957">
              <w:rPr>
                <w:rFonts w:ascii="Bookman Old Style" w:eastAsia="Times New Roman" w:hAnsi="Bookman Old Style"/>
                <w:sz w:val="24"/>
                <w:szCs w:val="24"/>
                <w:lang w:val="en-GB"/>
              </w:rPr>
              <w:t>k</w:t>
            </w:r>
          </w:p>
        </w:tc>
        <w:tc>
          <w:tcPr>
            <w:tcW w:w="693" w:type="pct"/>
            <w:vAlign w:val="center"/>
          </w:tcPr>
          <w:p w14:paraId="63FBDCE3" w14:textId="23239727" w:rsidR="00E1685F" w:rsidRPr="000F7AD1" w:rsidRDefault="000F7AD1" w:rsidP="007566CE">
            <w:pPr>
              <w:widowControl w:val="0"/>
              <w:snapToGrid w:val="0"/>
              <w:jc w:val="center"/>
              <w:rPr>
                <w:rFonts w:ascii="Bookman Old Style" w:eastAsia="Times New Roman" w:hAnsi="Bookman Old Style"/>
                <w:sz w:val="24"/>
                <w:szCs w:val="24"/>
                <w:lang w:val="en-GB"/>
              </w:rPr>
            </w:pPr>
            <w:r>
              <w:rPr>
                <w:rFonts w:ascii="Bookman Old Style" w:eastAsia="Times New Roman" w:hAnsi="Bookman Old Style"/>
                <w:sz w:val="24"/>
                <w:szCs w:val="24"/>
                <w:lang w:val="en-GB"/>
              </w:rPr>
              <w:t>57</w:t>
            </w:r>
          </w:p>
        </w:tc>
        <w:tc>
          <w:tcPr>
            <w:tcW w:w="703" w:type="pct"/>
          </w:tcPr>
          <w:p w14:paraId="5055D159" w14:textId="24227788" w:rsidR="00E1685F" w:rsidRPr="00B73957" w:rsidRDefault="00E1685F" w:rsidP="007566CE">
            <w:pPr>
              <w:widowControl w:val="0"/>
              <w:snapToGrid w:val="0"/>
              <w:jc w:val="center"/>
              <w:rPr>
                <w:rFonts w:ascii="Bookman Old Style" w:eastAsia="Times New Roman" w:hAnsi="Bookman Old Style"/>
                <w:sz w:val="24"/>
                <w:szCs w:val="24"/>
              </w:rPr>
            </w:pPr>
          </w:p>
        </w:tc>
        <w:tc>
          <w:tcPr>
            <w:tcW w:w="736" w:type="pct"/>
          </w:tcPr>
          <w:p w14:paraId="074D17DB" w14:textId="177CCBD8" w:rsidR="00E1685F" w:rsidRPr="00B73957" w:rsidRDefault="00E1685F" w:rsidP="007566CE">
            <w:pPr>
              <w:widowControl w:val="0"/>
              <w:snapToGrid w:val="0"/>
              <w:rPr>
                <w:rFonts w:ascii="Bookman Old Style" w:eastAsia="Times New Roman" w:hAnsi="Bookman Old Style"/>
                <w:sz w:val="24"/>
                <w:szCs w:val="24"/>
              </w:rPr>
            </w:pPr>
          </w:p>
        </w:tc>
        <w:tc>
          <w:tcPr>
            <w:tcW w:w="644" w:type="pct"/>
          </w:tcPr>
          <w:p w14:paraId="3398DBD7" w14:textId="5BB05A15" w:rsidR="00E1685F" w:rsidRPr="00B73957" w:rsidRDefault="00E1685F" w:rsidP="007566CE">
            <w:pPr>
              <w:widowControl w:val="0"/>
              <w:snapToGrid w:val="0"/>
              <w:jc w:val="center"/>
              <w:rPr>
                <w:rFonts w:ascii="Bookman Old Style" w:eastAsia="Times New Roman" w:hAnsi="Bookman Old Style"/>
                <w:sz w:val="24"/>
                <w:szCs w:val="24"/>
              </w:rPr>
            </w:pPr>
          </w:p>
        </w:tc>
        <w:tc>
          <w:tcPr>
            <w:tcW w:w="1100" w:type="pct"/>
          </w:tcPr>
          <w:p w14:paraId="0A369230" w14:textId="25341FB0" w:rsidR="00E1685F" w:rsidRPr="00B73957" w:rsidRDefault="00E1685F" w:rsidP="007566CE">
            <w:pPr>
              <w:widowControl w:val="0"/>
              <w:snapToGrid w:val="0"/>
              <w:rPr>
                <w:rFonts w:ascii="Bookman Old Style" w:eastAsia="Times New Roman" w:hAnsi="Bookman Old Style"/>
                <w:sz w:val="24"/>
                <w:szCs w:val="24"/>
              </w:rPr>
            </w:pPr>
          </w:p>
        </w:tc>
      </w:tr>
    </w:tbl>
    <w:p w14:paraId="61C893B9" w14:textId="77777777" w:rsidR="009255A7" w:rsidRPr="00B73957" w:rsidRDefault="009255A7" w:rsidP="009255A7">
      <w:pPr>
        <w:pStyle w:val="Header"/>
        <w:tabs>
          <w:tab w:val="clear" w:pos="4513"/>
          <w:tab w:val="clear" w:pos="9026"/>
        </w:tabs>
        <w:rPr>
          <w:rStyle w:val="FontStyle29"/>
          <w:i w:val="0"/>
          <w:iCs w:val="0"/>
          <w:sz w:val="24"/>
          <w:szCs w:val="24"/>
          <w:lang w:val="en-GB" w:eastAsia="id-ID"/>
        </w:rPr>
      </w:pPr>
    </w:p>
    <w:p w14:paraId="7EF1AFB5" w14:textId="36D9EF92" w:rsidR="00BF4172" w:rsidRPr="00B73957" w:rsidRDefault="00E322E5" w:rsidP="00785647">
      <w:pPr>
        <w:pStyle w:val="Header"/>
        <w:numPr>
          <w:ilvl w:val="0"/>
          <w:numId w:val="95"/>
        </w:numPr>
        <w:tabs>
          <w:tab w:val="clear" w:pos="4513"/>
          <w:tab w:val="clear" w:pos="9026"/>
        </w:tabs>
        <w:ind w:left="1560"/>
        <w:rPr>
          <w:rStyle w:val="FontStyle29"/>
          <w:i w:val="0"/>
          <w:iCs w:val="0"/>
          <w:sz w:val="24"/>
          <w:szCs w:val="24"/>
          <w:lang w:val="en-GB" w:eastAsia="id-ID"/>
        </w:rPr>
      </w:pPr>
      <w:r w:rsidRPr="00B73957">
        <w:rPr>
          <w:rStyle w:val="FontStyle29"/>
          <w:i w:val="0"/>
          <w:iCs w:val="0"/>
          <w:sz w:val="24"/>
          <w:szCs w:val="24"/>
          <w:lang w:val="en-GB" w:eastAsia="id-ID"/>
        </w:rPr>
        <w:t xml:space="preserve">LKM yang </w:t>
      </w:r>
      <w:proofErr w:type="spellStart"/>
      <w:r w:rsidRPr="00B73957">
        <w:rPr>
          <w:rStyle w:val="FontStyle29"/>
          <w:i w:val="0"/>
          <w:iCs w:val="0"/>
          <w:sz w:val="24"/>
          <w:szCs w:val="24"/>
          <w:lang w:val="en-GB" w:eastAsia="id-ID"/>
        </w:rPr>
        <w:t>menjalankan</w:t>
      </w:r>
      <w:proofErr w:type="spellEnd"/>
      <w:r w:rsidRPr="00B73957">
        <w:rPr>
          <w:rStyle w:val="FontStyle29"/>
          <w:i w:val="0"/>
          <w:iCs w:val="0"/>
          <w:sz w:val="24"/>
          <w:szCs w:val="24"/>
          <w:lang w:val="en-GB" w:eastAsia="id-ID"/>
        </w:rPr>
        <w:t xml:space="preserve"> </w:t>
      </w:r>
      <w:proofErr w:type="spellStart"/>
      <w:r w:rsidRPr="00B73957">
        <w:rPr>
          <w:rStyle w:val="FontStyle29"/>
          <w:i w:val="0"/>
          <w:iCs w:val="0"/>
          <w:sz w:val="24"/>
          <w:szCs w:val="24"/>
          <w:lang w:val="en-GB" w:eastAsia="id-ID"/>
        </w:rPr>
        <w:t>kegiatan</w:t>
      </w:r>
      <w:proofErr w:type="spellEnd"/>
      <w:r w:rsidRPr="00B73957">
        <w:rPr>
          <w:rStyle w:val="FontStyle29"/>
          <w:i w:val="0"/>
          <w:iCs w:val="0"/>
          <w:sz w:val="24"/>
          <w:szCs w:val="24"/>
          <w:lang w:val="en-GB" w:eastAsia="id-ID"/>
        </w:rPr>
        <w:t xml:space="preserve"> </w:t>
      </w:r>
      <w:proofErr w:type="spellStart"/>
      <w:r w:rsidRPr="00B73957">
        <w:rPr>
          <w:rStyle w:val="FontStyle29"/>
          <w:i w:val="0"/>
          <w:iCs w:val="0"/>
          <w:sz w:val="24"/>
          <w:szCs w:val="24"/>
          <w:lang w:val="en-GB" w:eastAsia="id-ID"/>
        </w:rPr>
        <w:t>usaha</w:t>
      </w:r>
      <w:proofErr w:type="spellEnd"/>
      <w:r w:rsidRPr="00B73957">
        <w:rPr>
          <w:rStyle w:val="FontStyle29"/>
          <w:i w:val="0"/>
          <w:iCs w:val="0"/>
          <w:sz w:val="24"/>
          <w:szCs w:val="24"/>
          <w:lang w:val="en-GB" w:eastAsia="id-ID"/>
        </w:rPr>
        <w:t xml:space="preserve"> </w:t>
      </w:r>
      <w:proofErr w:type="spellStart"/>
      <w:r w:rsidRPr="00B73957">
        <w:rPr>
          <w:rStyle w:val="FontStyle29"/>
          <w:i w:val="0"/>
          <w:iCs w:val="0"/>
          <w:sz w:val="24"/>
          <w:szCs w:val="24"/>
          <w:lang w:val="en-GB" w:eastAsia="id-ID"/>
        </w:rPr>
        <w:t>berdasarkan</w:t>
      </w:r>
      <w:proofErr w:type="spellEnd"/>
      <w:r w:rsidRPr="00B73957">
        <w:rPr>
          <w:rStyle w:val="FontStyle29"/>
          <w:i w:val="0"/>
          <w:iCs w:val="0"/>
          <w:sz w:val="24"/>
          <w:szCs w:val="24"/>
          <w:lang w:val="en-GB" w:eastAsia="id-ID"/>
        </w:rPr>
        <w:t xml:space="preserve"> </w:t>
      </w:r>
      <w:proofErr w:type="spellStart"/>
      <w:r w:rsidRPr="00B73957">
        <w:rPr>
          <w:rStyle w:val="FontStyle29"/>
          <w:i w:val="0"/>
          <w:iCs w:val="0"/>
          <w:sz w:val="24"/>
          <w:szCs w:val="24"/>
          <w:lang w:val="en-GB" w:eastAsia="id-ID"/>
        </w:rPr>
        <w:t>Prinsip</w:t>
      </w:r>
      <w:proofErr w:type="spellEnd"/>
      <w:r w:rsidRPr="00B73957">
        <w:rPr>
          <w:rStyle w:val="FontStyle29"/>
          <w:i w:val="0"/>
          <w:iCs w:val="0"/>
          <w:sz w:val="24"/>
          <w:szCs w:val="24"/>
          <w:lang w:val="en-GB" w:eastAsia="id-ID"/>
        </w:rPr>
        <w:t xml:space="preserve"> Syariah</w:t>
      </w:r>
    </w:p>
    <w:tbl>
      <w:tblPr>
        <w:tblStyle w:val="TableGrid30"/>
        <w:tblW w:w="4551" w:type="pct"/>
        <w:tblInd w:w="1555" w:type="dxa"/>
        <w:tblLook w:val="04A0" w:firstRow="1" w:lastRow="0" w:firstColumn="1" w:lastColumn="0" w:noHBand="0" w:noVBand="1"/>
      </w:tblPr>
      <w:tblGrid>
        <w:gridCol w:w="3246"/>
        <w:gridCol w:w="2001"/>
        <w:gridCol w:w="2030"/>
        <w:gridCol w:w="2126"/>
        <w:gridCol w:w="1860"/>
        <w:gridCol w:w="3177"/>
      </w:tblGrid>
      <w:tr w:rsidR="00F622C7" w:rsidRPr="00B73957" w14:paraId="74EAF012" w14:textId="77777777" w:rsidTr="008D5EE0">
        <w:trPr>
          <w:tblHeader/>
        </w:trPr>
        <w:tc>
          <w:tcPr>
            <w:tcW w:w="1124" w:type="pct"/>
            <w:shd w:val="clear" w:color="auto" w:fill="D9D9D9"/>
            <w:vAlign w:val="center"/>
          </w:tcPr>
          <w:p w14:paraId="2A1580DB" w14:textId="77777777" w:rsidR="00E322E5" w:rsidRPr="00B73957" w:rsidRDefault="00E322E5" w:rsidP="007566CE">
            <w:pPr>
              <w:widowControl w:val="0"/>
              <w:snapToGrid w:val="0"/>
              <w:jc w:val="center"/>
              <w:rPr>
                <w:rFonts w:ascii="Bookman Old Style" w:eastAsia="Times New Roman" w:hAnsi="Bookman Old Style"/>
                <w:sz w:val="24"/>
                <w:szCs w:val="24"/>
                <w:lang w:val="en-GB"/>
              </w:rPr>
            </w:pPr>
            <w:proofErr w:type="spellStart"/>
            <w:r w:rsidRPr="00B73957">
              <w:rPr>
                <w:rFonts w:ascii="Bookman Old Style" w:eastAsia="Times New Roman" w:hAnsi="Bookman Old Style"/>
                <w:sz w:val="24"/>
                <w:szCs w:val="24"/>
                <w:lang w:val="en-GB"/>
              </w:rPr>
              <w:t>Komponen</w:t>
            </w:r>
            <w:proofErr w:type="spellEnd"/>
          </w:p>
        </w:tc>
        <w:tc>
          <w:tcPr>
            <w:tcW w:w="693" w:type="pct"/>
            <w:shd w:val="clear" w:color="auto" w:fill="D9D9D9"/>
            <w:vAlign w:val="center"/>
          </w:tcPr>
          <w:p w14:paraId="15FD11A0" w14:textId="77777777" w:rsidR="00E322E5" w:rsidRPr="00B73957" w:rsidRDefault="00E322E5" w:rsidP="007566CE">
            <w:pPr>
              <w:widowControl w:val="0"/>
              <w:snapToGrid w:val="0"/>
              <w:jc w:val="center"/>
              <w:rPr>
                <w:rFonts w:ascii="Bookman Old Style" w:eastAsia="Times New Roman" w:hAnsi="Bookman Old Style"/>
                <w:sz w:val="24"/>
                <w:szCs w:val="24"/>
              </w:rPr>
            </w:pPr>
            <w:r w:rsidRPr="00B73957">
              <w:rPr>
                <w:rFonts w:ascii="Bookman Old Style" w:eastAsia="Times New Roman" w:hAnsi="Bookman Old Style"/>
                <w:sz w:val="24"/>
                <w:szCs w:val="24"/>
              </w:rPr>
              <w:t>Total Pertanyaan</w:t>
            </w:r>
          </w:p>
        </w:tc>
        <w:tc>
          <w:tcPr>
            <w:tcW w:w="703" w:type="pct"/>
            <w:shd w:val="clear" w:color="auto" w:fill="D9D9D9"/>
            <w:vAlign w:val="center"/>
          </w:tcPr>
          <w:p w14:paraId="2899E637" w14:textId="77777777" w:rsidR="00E322E5" w:rsidRPr="00B73957" w:rsidRDefault="00E322E5" w:rsidP="007566CE">
            <w:pPr>
              <w:widowControl w:val="0"/>
              <w:snapToGrid w:val="0"/>
              <w:jc w:val="center"/>
              <w:rPr>
                <w:rFonts w:ascii="Bookman Old Style" w:eastAsia="Times New Roman" w:hAnsi="Bookman Old Style"/>
                <w:sz w:val="24"/>
                <w:szCs w:val="24"/>
              </w:rPr>
            </w:pPr>
            <w:r w:rsidRPr="00B73957">
              <w:rPr>
                <w:rFonts w:ascii="Bookman Old Style" w:eastAsia="Times New Roman" w:hAnsi="Bookman Old Style"/>
                <w:sz w:val="24"/>
                <w:szCs w:val="24"/>
              </w:rPr>
              <w:t>Jumlah “Ya”</w:t>
            </w:r>
          </w:p>
        </w:tc>
        <w:tc>
          <w:tcPr>
            <w:tcW w:w="736" w:type="pct"/>
            <w:shd w:val="clear" w:color="auto" w:fill="D9D9D9"/>
          </w:tcPr>
          <w:p w14:paraId="3321A393" w14:textId="77777777" w:rsidR="00E322E5" w:rsidRPr="00B73957" w:rsidRDefault="00E322E5" w:rsidP="007566CE">
            <w:pPr>
              <w:widowControl w:val="0"/>
              <w:snapToGrid w:val="0"/>
              <w:jc w:val="center"/>
              <w:rPr>
                <w:rFonts w:ascii="Bookman Old Style" w:eastAsia="Times New Roman" w:hAnsi="Bookman Old Style"/>
                <w:sz w:val="24"/>
                <w:szCs w:val="24"/>
              </w:rPr>
            </w:pPr>
            <w:r w:rsidRPr="00B73957">
              <w:rPr>
                <w:rFonts w:ascii="Bookman Old Style" w:eastAsia="Times New Roman" w:hAnsi="Bookman Old Style"/>
                <w:sz w:val="24"/>
                <w:szCs w:val="24"/>
              </w:rPr>
              <w:t xml:space="preserve">% </w:t>
            </w:r>
          </w:p>
          <w:p w14:paraId="2C8CFED8" w14:textId="77777777" w:rsidR="00E322E5" w:rsidRPr="00B73957" w:rsidRDefault="00E322E5" w:rsidP="007566CE">
            <w:pPr>
              <w:widowControl w:val="0"/>
              <w:snapToGrid w:val="0"/>
              <w:jc w:val="center"/>
              <w:rPr>
                <w:rFonts w:ascii="Bookman Old Style" w:eastAsia="Times New Roman" w:hAnsi="Bookman Old Style"/>
                <w:sz w:val="24"/>
                <w:szCs w:val="24"/>
              </w:rPr>
            </w:pPr>
            <w:r w:rsidRPr="00B73957">
              <w:rPr>
                <w:rFonts w:ascii="Bookman Old Style" w:eastAsia="Times New Roman" w:hAnsi="Bookman Old Style"/>
                <w:sz w:val="24"/>
                <w:szCs w:val="24"/>
              </w:rPr>
              <w:t>Ya</w:t>
            </w:r>
          </w:p>
        </w:tc>
        <w:tc>
          <w:tcPr>
            <w:tcW w:w="644" w:type="pct"/>
            <w:shd w:val="clear" w:color="auto" w:fill="D9D9D9"/>
          </w:tcPr>
          <w:p w14:paraId="3819600A" w14:textId="77777777" w:rsidR="00E322E5" w:rsidRPr="00B73957" w:rsidRDefault="00E322E5" w:rsidP="007566CE">
            <w:pPr>
              <w:widowControl w:val="0"/>
              <w:snapToGrid w:val="0"/>
              <w:jc w:val="center"/>
              <w:rPr>
                <w:rFonts w:ascii="Bookman Old Style" w:eastAsia="Times New Roman" w:hAnsi="Bookman Old Style"/>
                <w:sz w:val="24"/>
                <w:szCs w:val="24"/>
              </w:rPr>
            </w:pPr>
            <w:r w:rsidRPr="00B73957">
              <w:rPr>
                <w:rFonts w:ascii="Bookman Old Style" w:eastAsia="Times New Roman" w:hAnsi="Bookman Old Style"/>
                <w:sz w:val="24"/>
                <w:szCs w:val="24"/>
              </w:rPr>
              <w:t>Peringkat (Kuantitatif)</w:t>
            </w:r>
          </w:p>
        </w:tc>
        <w:tc>
          <w:tcPr>
            <w:tcW w:w="1100" w:type="pct"/>
            <w:shd w:val="clear" w:color="auto" w:fill="D9D9D9"/>
          </w:tcPr>
          <w:p w14:paraId="4086229E" w14:textId="77777777" w:rsidR="00E322E5" w:rsidRPr="00B73957" w:rsidRDefault="00E322E5" w:rsidP="007566CE">
            <w:pPr>
              <w:widowControl w:val="0"/>
              <w:snapToGrid w:val="0"/>
              <w:jc w:val="center"/>
              <w:rPr>
                <w:rFonts w:ascii="Bookman Old Style" w:eastAsia="Times New Roman" w:hAnsi="Bookman Old Style"/>
                <w:sz w:val="24"/>
                <w:szCs w:val="24"/>
              </w:rPr>
            </w:pPr>
            <w:r w:rsidRPr="00B73957">
              <w:rPr>
                <w:rFonts w:ascii="Bookman Old Style" w:eastAsia="Times New Roman" w:hAnsi="Bookman Old Style"/>
                <w:sz w:val="24"/>
                <w:szCs w:val="24"/>
              </w:rPr>
              <w:t>Kategori</w:t>
            </w:r>
          </w:p>
        </w:tc>
      </w:tr>
      <w:tr w:rsidR="00E322E5" w:rsidRPr="00B73957" w14:paraId="64F7108D" w14:textId="77777777" w:rsidTr="008D5EE0">
        <w:tc>
          <w:tcPr>
            <w:tcW w:w="1124" w:type="pct"/>
            <w:vAlign w:val="center"/>
          </w:tcPr>
          <w:p w14:paraId="263CDB1B" w14:textId="77777777" w:rsidR="007566CE" w:rsidRPr="00B73957" w:rsidRDefault="00E322E5" w:rsidP="007566CE">
            <w:pPr>
              <w:widowControl w:val="0"/>
              <w:snapToGrid w:val="0"/>
              <w:jc w:val="center"/>
              <w:rPr>
                <w:rFonts w:ascii="Bookman Old Style" w:eastAsia="Times New Roman" w:hAnsi="Bookman Old Style"/>
                <w:sz w:val="24"/>
                <w:szCs w:val="24"/>
              </w:rPr>
            </w:pPr>
            <w:proofErr w:type="spellStart"/>
            <w:r w:rsidRPr="00B73957">
              <w:rPr>
                <w:rFonts w:ascii="Bookman Old Style" w:eastAsia="Times New Roman" w:hAnsi="Bookman Old Style"/>
                <w:sz w:val="24"/>
                <w:szCs w:val="24"/>
                <w:lang w:val="en-GB"/>
              </w:rPr>
              <w:t>Penerapan</w:t>
            </w:r>
            <w:proofErr w:type="spellEnd"/>
            <w:r w:rsidRPr="00B73957">
              <w:rPr>
                <w:rFonts w:ascii="Bookman Old Style" w:eastAsia="Times New Roman" w:hAnsi="Bookman Old Style"/>
                <w:sz w:val="24"/>
                <w:szCs w:val="24"/>
                <w:lang w:val="en-GB"/>
              </w:rPr>
              <w:t xml:space="preserve"> T</w:t>
            </w:r>
            <w:r w:rsidRPr="00B73957">
              <w:rPr>
                <w:rFonts w:ascii="Bookman Old Style" w:eastAsia="Times New Roman" w:hAnsi="Bookman Old Style"/>
                <w:sz w:val="24"/>
                <w:szCs w:val="24"/>
              </w:rPr>
              <w:t>a</w:t>
            </w:r>
            <w:r w:rsidRPr="00B73957">
              <w:rPr>
                <w:rFonts w:ascii="Bookman Old Style" w:eastAsia="Times New Roman" w:hAnsi="Bookman Old Style"/>
                <w:sz w:val="24"/>
                <w:szCs w:val="24"/>
                <w:lang w:val="en-GB"/>
              </w:rPr>
              <w:t>t</w:t>
            </w:r>
            <w:r w:rsidRPr="00B73957">
              <w:rPr>
                <w:rFonts w:ascii="Bookman Old Style" w:eastAsia="Times New Roman" w:hAnsi="Bookman Old Style"/>
                <w:sz w:val="24"/>
                <w:szCs w:val="24"/>
              </w:rPr>
              <w:t xml:space="preserve">a Kelola </w:t>
            </w:r>
          </w:p>
          <w:p w14:paraId="7408D939" w14:textId="154F820D" w:rsidR="00E322E5" w:rsidRPr="00B73957" w:rsidRDefault="00E322E5" w:rsidP="007566CE">
            <w:pPr>
              <w:widowControl w:val="0"/>
              <w:snapToGrid w:val="0"/>
              <w:jc w:val="center"/>
              <w:rPr>
                <w:rFonts w:ascii="Bookman Old Style" w:eastAsia="Times New Roman" w:hAnsi="Bookman Old Style"/>
                <w:sz w:val="24"/>
                <w:szCs w:val="24"/>
                <w:lang w:val="en-GB"/>
              </w:rPr>
            </w:pPr>
            <w:r w:rsidRPr="00B73957">
              <w:rPr>
                <w:rFonts w:ascii="Bookman Old Style" w:eastAsia="Times New Roman" w:hAnsi="Bookman Old Style"/>
                <w:sz w:val="24"/>
                <w:szCs w:val="24"/>
              </w:rPr>
              <w:t>yang Bai</w:t>
            </w:r>
            <w:r w:rsidRPr="00B73957">
              <w:rPr>
                <w:rFonts w:ascii="Bookman Old Style" w:eastAsia="Times New Roman" w:hAnsi="Bookman Old Style"/>
                <w:sz w:val="24"/>
                <w:szCs w:val="24"/>
                <w:lang w:val="en-GB"/>
              </w:rPr>
              <w:t>k</w:t>
            </w:r>
          </w:p>
        </w:tc>
        <w:tc>
          <w:tcPr>
            <w:tcW w:w="693" w:type="pct"/>
            <w:vAlign w:val="center"/>
          </w:tcPr>
          <w:p w14:paraId="1282551F" w14:textId="39328B21" w:rsidR="00E322E5" w:rsidRPr="000F7AD1" w:rsidRDefault="000F7AD1" w:rsidP="007566CE">
            <w:pPr>
              <w:widowControl w:val="0"/>
              <w:snapToGrid w:val="0"/>
              <w:jc w:val="center"/>
              <w:rPr>
                <w:rFonts w:ascii="Bookman Old Style" w:eastAsia="Times New Roman" w:hAnsi="Bookman Old Style"/>
                <w:sz w:val="24"/>
                <w:szCs w:val="24"/>
                <w:lang w:val="en-GB"/>
              </w:rPr>
            </w:pPr>
            <w:r>
              <w:rPr>
                <w:rFonts w:ascii="Bookman Old Style" w:eastAsia="Times New Roman" w:hAnsi="Bookman Old Style"/>
                <w:sz w:val="24"/>
                <w:szCs w:val="24"/>
                <w:lang w:val="en-GB"/>
              </w:rPr>
              <w:t>62</w:t>
            </w:r>
          </w:p>
        </w:tc>
        <w:tc>
          <w:tcPr>
            <w:tcW w:w="703" w:type="pct"/>
          </w:tcPr>
          <w:p w14:paraId="2D085204" w14:textId="595072DF" w:rsidR="00E322E5" w:rsidRPr="00B73957" w:rsidRDefault="00E322E5" w:rsidP="007566CE">
            <w:pPr>
              <w:widowControl w:val="0"/>
              <w:snapToGrid w:val="0"/>
              <w:jc w:val="center"/>
              <w:rPr>
                <w:rFonts w:ascii="Bookman Old Style" w:eastAsia="Times New Roman" w:hAnsi="Bookman Old Style"/>
                <w:sz w:val="24"/>
                <w:szCs w:val="24"/>
              </w:rPr>
            </w:pPr>
          </w:p>
        </w:tc>
        <w:tc>
          <w:tcPr>
            <w:tcW w:w="736" w:type="pct"/>
          </w:tcPr>
          <w:p w14:paraId="333F2F6E" w14:textId="2518BA52" w:rsidR="00E322E5" w:rsidRPr="00B73957" w:rsidRDefault="00E322E5" w:rsidP="007566CE">
            <w:pPr>
              <w:widowControl w:val="0"/>
              <w:snapToGrid w:val="0"/>
              <w:rPr>
                <w:rFonts w:ascii="Bookman Old Style" w:eastAsia="Times New Roman" w:hAnsi="Bookman Old Style"/>
                <w:sz w:val="24"/>
                <w:szCs w:val="24"/>
              </w:rPr>
            </w:pPr>
          </w:p>
        </w:tc>
        <w:tc>
          <w:tcPr>
            <w:tcW w:w="644" w:type="pct"/>
          </w:tcPr>
          <w:p w14:paraId="1A0B6FD9" w14:textId="371B159B" w:rsidR="00E322E5" w:rsidRPr="00B73957" w:rsidRDefault="00E322E5" w:rsidP="007566CE">
            <w:pPr>
              <w:widowControl w:val="0"/>
              <w:snapToGrid w:val="0"/>
              <w:jc w:val="center"/>
              <w:rPr>
                <w:rFonts w:ascii="Bookman Old Style" w:eastAsia="Times New Roman" w:hAnsi="Bookman Old Style"/>
                <w:sz w:val="24"/>
                <w:szCs w:val="24"/>
              </w:rPr>
            </w:pPr>
          </w:p>
        </w:tc>
        <w:tc>
          <w:tcPr>
            <w:tcW w:w="1100" w:type="pct"/>
          </w:tcPr>
          <w:p w14:paraId="43CE85FD" w14:textId="29A4ECBF" w:rsidR="00E322E5" w:rsidRPr="00B73957" w:rsidRDefault="00E322E5" w:rsidP="007566CE">
            <w:pPr>
              <w:widowControl w:val="0"/>
              <w:snapToGrid w:val="0"/>
              <w:rPr>
                <w:rFonts w:ascii="Bookman Old Style" w:eastAsia="Times New Roman" w:hAnsi="Bookman Old Style"/>
                <w:sz w:val="24"/>
                <w:szCs w:val="24"/>
              </w:rPr>
            </w:pPr>
          </w:p>
        </w:tc>
      </w:tr>
    </w:tbl>
    <w:p w14:paraId="5A503948" w14:textId="77777777" w:rsidR="00E322E5" w:rsidRPr="00B73957" w:rsidRDefault="00E322E5" w:rsidP="007566CE">
      <w:pPr>
        <w:pStyle w:val="Header"/>
        <w:tabs>
          <w:tab w:val="clear" w:pos="4513"/>
          <w:tab w:val="clear" w:pos="9026"/>
        </w:tabs>
        <w:rPr>
          <w:rStyle w:val="FontStyle29"/>
          <w:i w:val="0"/>
          <w:iCs w:val="0"/>
          <w:sz w:val="24"/>
          <w:szCs w:val="24"/>
          <w:lang w:val="en-GB" w:eastAsia="id-ID"/>
        </w:rPr>
      </w:pPr>
    </w:p>
    <w:p w14:paraId="5DE5761E" w14:textId="55F704F2" w:rsidR="00BF4172" w:rsidRPr="00B73957" w:rsidRDefault="00BF4172" w:rsidP="00785647">
      <w:pPr>
        <w:pStyle w:val="Header"/>
        <w:numPr>
          <w:ilvl w:val="0"/>
          <w:numId w:val="94"/>
        </w:numPr>
        <w:tabs>
          <w:tab w:val="clear" w:pos="4513"/>
          <w:tab w:val="clear" w:pos="9026"/>
        </w:tabs>
        <w:ind w:left="1134"/>
        <w:rPr>
          <w:rStyle w:val="FontStyle29"/>
          <w:i w:val="0"/>
          <w:iCs w:val="0"/>
          <w:sz w:val="24"/>
          <w:szCs w:val="24"/>
          <w:lang w:val="en-GB" w:eastAsia="id-ID"/>
        </w:rPr>
      </w:pPr>
      <w:r w:rsidRPr="00B73957">
        <w:rPr>
          <w:rStyle w:val="FontStyle29"/>
          <w:i w:val="0"/>
          <w:iCs w:val="0"/>
          <w:sz w:val="24"/>
          <w:szCs w:val="24"/>
          <w:lang w:val="en-GB" w:eastAsia="id-ID"/>
        </w:rPr>
        <w:t xml:space="preserve">Skala </w:t>
      </w:r>
      <w:r w:rsidR="00FA1CC5" w:rsidRPr="00B73957">
        <w:rPr>
          <w:rStyle w:val="FontStyle29"/>
          <w:i w:val="0"/>
          <w:iCs w:val="0"/>
          <w:sz w:val="24"/>
          <w:szCs w:val="24"/>
          <w:lang w:val="en-GB" w:eastAsia="id-ID"/>
        </w:rPr>
        <w:t xml:space="preserve">Usaha </w:t>
      </w:r>
      <w:proofErr w:type="spellStart"/>
      <w:r w:rsidRPr="00B73957">
        <w:rPr>
          <w:rStyle w:val="FontStyle29"/>
          <w:i w:val="0"/>
          <w:iCs w:val="0"/>
          <w:sz w:val="24"/>
          <w:szCs w:val="24"/>
          <w:lang w:val="en-GB" w:eastAsia="id-ID"/>
        </w:rPr>
        <w:t>Besar</w:t>
      </w:r>
      <w:proofErr w:type="spellEnd"/>
      <w:r w:rsidRPr="00B73957">
        <w:rPr>
          <w:rStyle w:val="FontStyle29"/>
          <w:i w:val="0"/>
          <w:iCs w:val="0"/>
          <w:sz w:val="24"/>
          <w:szCs w:val="24"/>
          <w:lang w:val="en-GB" w:eastAsia="id-ID"/>
        </w:rPr>
        <w:t xml:space="preserve"> </w:t>
      </w:r>
      <w:proofErr w:type="spellStart"/>
      <w:r w:rsidRPr="00B73957">
        <w:rPr>
          <w:rStyle w:val="FontStyle29"/>
          <w:i w:val="0"/>
          <w:iCs w:val="0"/>
          <w:sz w:val="24"/>
          <w:szCs w:val="24"/>
          <w:lang w:val="en-GB" w:eastAsia="id-ID"/>
        </w:rPr>
        <w:t>dengan</w:t>
      </w:r>
      <w:proofErr w:type="spellEnd"/>
      <w:r w:rsidRPr="00B73957">
        <w:rPr>
          <w:rStyle w:val="FontStyle29"/>
          <w:i w:val="0"/>
          <w:iCs w:val="0"/>
          <w:sz w:val="24"/>
          <w:szCs w:val="24"/>
          <w:lang w:val="en-GB" w:eastAsia="id-ID"/>
        </w:rPr>
        <w:t xml:space="preserve"> Total </w:t>
      </w:r>
      <w:proofErr w:type="spellStart"/>
      <w:r w:rsidRPr="00B73957">
        <w:rPr>
          <w:rStyle w:val="FontStyle29"/>
          <w:i w:val="0"/>
          <w:iCs w:val="0"/>
          <w:sz w:val="24"/>
          <w:szCs w:val="24"/>
          <w:lang w:val="en-GB" w:eastAsia="id-ID"/>
        </w:rPr>
        <w:t>Aset</w:t>
      </w:r>
      <w:proofErr w:type="spellEnd"/>
      <w:r w:rsidRPr="00B73957">
        <w:rPr>
          <w:rStyle w:val="FontStyle29"/>
          <w:i w:val="0"/>
          <w:iCs w:val="0"/>
          <w:sz w:val="24"/>
          <w:szCs w:val="24"/>
          <w:lang w:val="en-GB" w:eastAsia="id-ID"/>
        </w:rPr>
        <w:t xml:space="preserve"> </w:t>
      </w:r>
      <w:proofErr w:type="spellStart"/>
      <w:r w:rsidR="007E45FF" w:rsidRPr="00B73957">
        <w:rPr>
          <w:rStyle w:val="FontStyle29"/>
          <w:i w:val="0"/>
          <w:iCs w:val="0"/>
          <w:sz w:val="24"/>
          <w:szCs w:val="24"/>
          <w:lang w:val="en-GB" w:eastAsia="id-ID"/>
        </w:rPr>
        <w:t>lebih</w:t>
      </w:r>
      <w:proofErr w:type="spellEnd"/>
      <w:r w:rsidR="007E45FF" w:rsidRPr="00B73957">
        <w:rPr>
          <w:rStyle w:val="FontStyle29"/>
          <w:i w:val="0"/>
          <w:iCs w:val="0"/>
          <w:sz w:val="24"/>
          <w:szCs w:val="24"/>
          <w:lang w:val="en-GB" w:eastAsia="id-ID"/>
        </w:rPr>
        <w:t xml:space="preserve"> </w:t>
      </w:r>
      <w:proofErr w:type="spellStart"/>
      <w:r w:rsidR="007E45FF" w:rsidRPr="00B73957">
        <w:rPr>
          <w:rStyle w:val="FontStyle29"/>
          <w:i w:val="0"/>
          <w:iCs w:val="0"/>
          <w:sz w:val="24"/>
          <w:szCs w:val="24"/>
          <w:lang w:val="en-GB" w:eastAsia="id-ID"/>
        </w:rPr>
        <w:t>kecil</w:t>
      </w:r>
      <w:proofErr w:type="spellEnd"/>
      <w:r w:rsidR="007E45FF" w:rsidRPr="00B73957">
        <w:rPr>
          <w:rStyle w:val="FontStyle29"/>
          <w:i w:val="0"/>
          <w:iCs w:val="0"/>
          <w:sz w:val="24"/>
          <w:szCs w:val="24"/>
          <w:lang w:val="en-GB" w:eastAsia="id-ID"/>
        </w:rPr>
        <w:t xml:space="preserve"> </w:t>
      </w:r>
      <w:proofErr w:type="spellStart"/>
      <w:r w:rsidR="007E45FF" w:rsidRPr="00B73957">
        <w:rPr>
          <w:rStyle w:val="FontStyle29"/>
          <w:i w:val="0"/>
          <w:iCs w:val="0"/>
          <w:sz w:val="24"/>
          <w:szCs w:val="24"/>
          <w:lang w:val="en-GB" w:eastAsia="id-ID"/>
        </w:rPr>
        <w:t>dari</w:t>
      </w:r>
      <w:proofErr w:type="spellEnd"/>
      <w:r w:rsidR="007E45FF" w:rsidRPr="00B73957">
        <w:rPr>
          <w:rStyle w:val="FontStyle29"/>
          <w:i w:val="0"/>
          <w:iCs w:val="0"/>
          <w:sz w:val="24"/>
          <w:szCs w:val="24"/>
          <w:lang w:val="en-GB" w:eastAsia="id-ID"/>
        </w:rPr>
        <w:t xml:space="preserve"> </w:t>
      </w:r>
      <w:r w:rsidRPr="00B73957">
        <w:rPr>
          <w:rStyle w:val="FontStyle29"/>
          <w:i w:val="0"/>
          <w:iCs w:val="0"/>
          <w:sz w:val="24"/>
          <w:szCs w:val="24"/>
          <w:lang w:val="en-GB" w:eastAsia="id-ID"/>
        </w:rPr>
        <w:t xml:space="preserve">Rp50.000.000.000 (Lima </w:t>
      </w:r>
      <w:proofErr w:type="spellStart"/>
      <w:r w:rsidRPr="00B73957">
        <w:rPr>
          <w:rStyle w:val="FontStyle29"/>
          <w:i w:val="0"/>
          <w:iCs w:val="0"/>
          <w:sz w:val="24"/>
          <w:szCs w:val="24"/>
          <w:lang w:val="en-GB" w:eastAsia="id-ID"/>
        </w:rPr>
        <w:t>puluh</w:t>
      </w:r>
      <w:proofErr w:type="spellEnd"/>
      <w:r w:rsidRPr="00B73957">
        <w:rPr>
          <w:rStyle w:val="FontStyle29"/>
          <w:i w:val="0"/>
          <w:iCs w:val="0"/>
          <w:sz w:val="24"/>
          <w:szCs w:val="24"/>
          <w:lang w:val="en-GB" w:eastAsia="id-ID"/>
        </w:rPr>
        <w:t xml:space="preserve"> </w:t>
      </w:r>
      <w:proofErr w:type="spellStart"/>
      <w:r w:rsidRPr="00B73957">
        <w:rPr>
          <w:rStyle w:val="FontStyle29"/>
          <w:i w:val="0"/>
          <w:iCs w:val="0"/>
          <w:sz w:val="24"/>
          <w:szCs w:val="24"/>
          <w:lang w:val="en-GB" w:eastAsia="id-ID"/>
        </w:rPr>
        <w:t>miliar</w:t>
      </w:r>
      <w:proofErr w:type="spellEnd"/>
      <w:r w:rsidRPr="00B73957">
        <w:rPr>
          <w:rStyle w:val="FontStyle29"/>
          <w:i w:val="0"/>
          <w:iCs w:val="0"/>
          <w:sz w:val="24"/>
          <w:szCs w:val="24"/>
          <w:lang w:val="en-GB" w:eastAsia="id-ID"/>
        </w:rPr>
        <w:t xml:space="preserve"> rupiah)</w:t>
      </w:r>
    </w:p>
    <w:p w14:paraId="6600F6D4" w14:textId="29C9BF24" w:rsidR="008D5EE0" w:rsidRPr="00B73957" w:rsidRDefault="008D5EE0" w:rsidP="00785647">
      <w:pPr>
        <w:pStyle w:val="Header"/>
        <w:numPr>
          <w:ilvl w:val="0"/>
          <w:numId w:val="96"/>
        </w:numPr>
        <w:tabs>
          <w:tab w:val="clear" w:pos="4513"/>
          <w:tab w:val="clear" w:pos="9026"/>
        </w:tabs>
        <w:ind w:left="1560"/>
        <w:rPr>
          <w:rStyle w:val="FontStyle29"/>
          <w:i w:val="0"/>
          <w:iCs w:val="0"/>
          <w:sz w:val="24"/>
          <w:szCs w:val="24"/>
          <w:lang w:val="en-GB" w:eastAsia="id-ID"/>
        </w:rPr>
      </w:pPr>
      <w:r w:rsidRPr="00B73957">
        <w:rPr>
          <w:rStyle w:val="FontStyle29"/>
          <w:i w:val="0"/>
          <w:iCs w:val="0"/>
          <w:sz w:val="24"/>
          <w:szCs w:val="24"/>
          <w:lang w:val="en-GB" w:eastAsia="id-ID"/>
        </w:rPr>
        <w:t xml:space="preserve">LKM </w:t>
      </w:r>
    </w:p>
    <w:tbl>
      <w:tblPr>
        <w:tblStyle w:val="TableGrid30"/>
        <w:tblW w:w="4551" w:type="pct"/>
        <w:tblInd w:w="1555" w:type="dxa"/>
        <w:tblLook w:val="04A0" w:firstRow="1" w:lastRow="0" w:firstColumn="1" w:lastColumn="0" w:noHBand="0" w:noVBand="1"/>
      </w:tblPr>
      <w:tblGrid>
        <w:gridCol w:w="3246"/>
        <w:gridCol w:w="2001"/>
        <w:gridCol w:w="2030"/>
        <w:gridCol w:w="2126"/>
        <w:gridCol w:w="1860"/>
        <w:gridCol w:w="3177"/>
      </w:tblGrid>
      <w:tr w:rsidR="00F622C7" w:rsidRPr="00B73957" w14:paraId="376DED4B" w14:textId="77777777" w:rsidTr="008D5EE0">
        <w:trPr>
          <w:tblHeader/>
        </w:trPr>
        <w:tc>
          <w:tcPr>
            <w:tcW w:w="1124" w:type="pct"/>
            <w:shd w:val="clear" w:color="auto" w:fill="D9D9D9"/>
            <w:vAlign w:val="center"/>
          </w:tcPr>
          <w:p w14:paraId="0EBB4F74" w14:textId="77777777" w:rsidR="00BF4172" w:rsidRPr="00B73957" w:rsidRDefault="00BF4172" w:rsidP="007566CE">
            <w:pPr>
              <w:widowControl w:val="0"/>
              <w:snapToGrid w:val="0"/>
              <w:jc w:val="center"/>
              <w:rPr>
                <w:rFonts w:ascii="Bookman Old Style" w:eastAsia="Times New Roman" w:hAnsi="Bookman Old Style"/>
                <w:sz w:val="24"/>
                <w:szCs w:val="24"/>
                <w:lang w:val="en-GB"/>
              </w:rPr>
            </w:pPr>
            <w:proofErr w:type="spellStart"/>
            <w:r w:rsidRPr="00B73957">
              <w:rPr>
                <w:rFonts w:ascii="Bookman Old Style" w:eastAsia="Times New Roman" w:hAnsi="Bookman Old Style"/>
                <w:sz w:val="24"/>
                <w:szCs w:val="24"/>
                <w:lang w:val="en-GB"/>
              </w:rPr>
              <w:t>Komponen</w:t>
            </w:r>
            <w:proofErr w:type="spellEnd"/>
          </w:p>
        </w:tc>
        <w:tc>
          <w:tcPr>
            <w:tcW w:w="693" w:type="pct"/>
            <w:shd w:val="clear" w:color="auto" w:fill="D9D9D9"/>
            <w:vAlign w:val="center"/>
          </w:tcPr>
          <w:p w14:paraId="42E3BFA0" w14:textId="77777777" w:rsidR="00BF4172" w:rsidRPr="00B73957" w:rsidRDefault="00BF4172" w:rsidP="007566CE">
            <w:pPr>
              <w:widowControl w:val="0"/>
              <w:snapToGrid w:val="0"/>
              <w:jc w:val="center"/>
              <w:rPr>
                <w:rFonts w:ascii="Bookman Old Style" w:eastAsia="Times New Roman" w:hAnsi="Bookman Old Style"/>
                <w:sz w:val="24"/>
                <w:szCs w:val="24"/>
              </w:rPr>
            </w:pPr>
            <w:r w:rsidRPr="00B73957">
              <w:rPr>
                <w:rFonts w:ascii="Bookman Old Style" w:eastAsia="Times New Roman" w:hAnsi="Bookman Old Style"/>
                <w:sz w:val="24"/>
                <w:szCs w:val="24"/>
              </w:rPr>
              <w:t>Total Pertanyaan</w:t>
            </w:r>
          </w:p>
        </w:tc>
        <w:tc>
          <w:tcPr>
            <w:tcW w:w="703" w:type="pct"/>
            <w:shd w:val="clear" w:color="auto" w:fill="D9D9D9"/>
            <w:vAlign w:val="center"/>
          </w:tcPr>
          <w:p w14:paraId="363B3697" w14:textId="77777777" w:rsidR="00BF4172" w:rsidRPr="00B73957" w:rsidRDefault="00BF4172" w:rsidP="007566CE">
            <w:pPr>
              <w:widowControl w:val="0"/>
              <w:snapToGrid w:val="0"/>
              <w:jc w:val="center"/>
              <w:rPr>
                <w:rFonts w:ascii="Bookman Old Style" w:eastAsia="Times New Roman" w:hAnsi="Bookman Old Style"/>
                <w:sz w:val="24"/>
                <w:szCs w:val="24"/>
              </w:rPr>
            </w:pPr>
            <w:r w:rsidRPr="00B73957">
              <w:rPr>
                <w:rFonts w:ascii="Bookman Old Style" w:eastAsia="Times New Roman" w:hAnsi="Bookman Old Style"/>
                <w:sz w:val="24"/>
                <w:szCs w:val="24"/>
              </w:rPr>
              <w:t>Jumlah “Ya”</w:t>
            </w:r>
          </w:p>
        </w:tc>
        <w:tc>
          <w:tcPr>
            <w:tcW w:w="736" w:type="pct"/>
            <w:shd w:val="clear" w:color="auto" w:fill="D9D9D9"/>
          </w:tcPr>
          <w:p w14:paraId="18AA140D" w14:textId="77777777" w:rsidR="00BF4172" w:rsidRPr="00B73957" w:rsidRDefault="00BF4172" w:rsidP="007566CE">
            <w:pPr>
              <w:widowControl w:val="0"/>
              <w:snapToGrid w:val="0"/>
              <w:jc w:val="center"/>
              <w:rPr>
                <w:rFonts w:ascii="Bookman Old Style" w:eastAsia="Times New Roman" w:hAnsi="Bookman Old Style"/>
                <w:sz w:val="24"/>
                <w:szCs w:val="24"/>
              </w:rPr>
            </w:pPr>
            <w:r w:rsidRPr="00B73957">
              <w:rPr>
                <w:rFonts w:ascii="Bookman Old Style" w:eastAsia="Times New Roman" w:hAnsi="Bookman Old Style"/>
                <w:sz w:val="24"/>
                <w:szCs w:val="24"/>
              </w:rPr>
              <w:t xml:space="preserve">% </w:t>
            </w:r>
          </w:p>
          <w:p w14:paraId="4FCFFE5A" w14:textId="77777777" w:rsidR="00BF4172" w:rsidRPr="00B73957" w:rsidRDefault="00BF4172" w:rsidP="007566CE">
            <w:pPr>
              <w:widowControl w:val="0"/>
              <w:snapToGrid w:val="0"/>
              <w:jc w:val="center"/>
              <w:rPr>
                <w:rFonts w:ascii="Bookman Old Style" w:eastAsia="Times New Roman" w:hAnsi="Bookman Old Style"/>
                <w:sz w:val="24"/>
                <w:szCs w:val="24"/>
              </w:rPr>
            </w:pPr>
            <w:r w:rsidRPr="00B73957">
              <w:rPr>
                <w:rFonts w:ascii="Bookman Old Style" w:eastAsia="Times New Roman" w:hAnsi="Bookman Old Style"/>
                <w:sz w:val="24"/>
                <w:szCs w:val="24"/>
              </w:rPr>
              <w:t>Ya</w:t>
            </w:r>
          </w:p>
        </w:tc>
        <w:tc>
          <w:tcPr>
            <w:tcW w:w="644" w:type="pct"/>
            <w:shd w:val="clear" w:color="auto" w:fill="D9D9D9"/>
          </w:tcPr>
          <w:p w14:paraId="795DB568" w14:textId="77777777" w:rsidR="00BF4172" w:rsidRPr="00B73957" w:rsidRDefault="00BF4172" w:rsidP="007566CE">
            <w:pPr>
              <w:widowControl w:val="0"/>
              <w:snapToGrid w:val="0"/>
              <w:jc w:val="center"/>
              <w:rPr>
                <w:rFonts w:ascii="Bookman Old Style" w:eastAsia="Times New Roman" w:hAnsi="Bookman Old Style"/>
                <w:sz w:val="24"/>
                <w:szCs w:val="24"/>
              </w:rPr>
            </w:pPr>
            <w:r w:rsidRPr="00B73957">
              <w:rPr>
                <w:rFonts w:ascii="Bookman Old Style" w:eastAsia="Times New Roman" w:hAnsi="Bookman Old Style"/>
                <w:sz w:val="24"/>
                <w:szCs w:val="24"/>
              </w:rPr>
              <w:t>Peringkat (Kuantitatif)</w:t>
            </w:r>
          </w:p>
        </w:tc>
        <w:tc>
          <w:tcPr>
            <w:tcW w:w="1100" w:type="pct"/>
            <w:shd w:val="clear" w:color="auto" w:fill="D9D9D9"/>
          </w:tcPr>
          <w:p w14:paraId="1B055A82" w14:textId="77777777" w:rsidR="00BF4172" w:rsidRPr="00B73957" w:rsidRDefault="00BF4172" w:rsidP="007566CE">
            <w:pPr>
              <w:widowControl w:val="0"/>
              <w:snapToGrid w:val="0"/>
              <w:jc w:val="center"/>
              <w:rPr>
                <w:rFonts w:ascii="Bookman Old Style" w:eastAsia="Times New Roman" w:hAnsi="Bookman Old Style"/>
                <w:sz w:val="24"/>
                <w:szCs w:val="24"/>
              </w:rPr>
            </w:pPr>
            <w:r w:rsidRPr="00B73957">
              <w:rPr>
                <w:rFonts w:ascii="Bookman Old Style" w:eastAsia="Times New Roman" w:hAnsi="Bookman Old Style"/>
                <w:sz w:val="24"/>
                <w:szCs w:val="24"/>
              </w:rPr>
              <w:t>Kategori</w:t>
            </w:r>
          </w:p>
        </w:tc>
      </w:tr>
      <w:tr w:rsidR="00BF4172" w:rsidRPr="00B73957" w14:paraId="7D059FAF" w14:textId="77777777" w:rsidTr="008D5EE0">
        <w:tc>
          <w:tcPr>
            <w:tcW w:w="1124" w:type="pct"/>
            <w:vAlign w:val="center"/>
          </w:tcPr>
          <w:p w14:paraId="477F1B5A" w14:textId="77777777" w:rsidR="007566CE" w:rsidRPr="00B73957" w:rsidRDefault="00BF4172" w:rsidP="007566CE">
            <w:pPr>
              <w:widowControl w:val="0"/>
              <w:snapToGrid w:val="0"/>
              <w:jc w:val="center"/>
              <w:rPr>
                <w:rFonts w:ascii="Bookman Old Style" w:eastAsia="Times New Roman" w:hAnsi="Bookman Old Style"/>
                <w:sz w:val="24"/>
                <w:szCs w:val="24"/>
              </w:rPr>
            </w:pPr>
            <w:proofErr w:type="spellStart"/>
            <w:r w:rsidRPr="00B73957">
              <w:rPr>
                <w:rFonts w:ascii="Bookman Old Style" w:eastAsia="Times New Roman" w:hAnsi="Bookman Old Style"/>
                <w:sz w:val="24"/>
                <w:szCs w:val="24"/>
                <w:lang w:val="en-GB"/>
              </w:rPr>
              <w:t>Penerapan</w:t>
            </w:r>
            <w:proofErr w:type="spellEnd"/>
            <w:r w:rsidRPr="00B73957">
              <w:rPr>
                <w:rFonts w:ascii="Bookman Old Style" w:eastAsia="Times New Roman" w:hAnsi="Bookman Old Style"/>
                <w:sz w:val="24"/>
                <w:szCs w:val="24"/>
                <w:lang w:val="en-GB"/>
              </w:rPr>
              <w:t xml:space="preserve"> T</w:t>
            </w:r>
            <w:r w:rsidRPr="00B73957">
              <w:rPr>
                <w:rFonts w:ascii="Bookman Old Style" w:eastAsia="Times New Roman" w:hAnsi="Bookman Old Style"/>
                <w:sz w:val="24"/>
                <w:szCs w:val="24"/>
              </w:rPr>
              <w:t>a</w:t>
            </w:r>
            <w:r w:rsidRPr="00B73957">
              <w:rPr>
                <w:rFonts w:ascii="Bookman Old Style" w:eastAsia="Times New Roman" w:hAnsi="Bookman Old Style"/>
                <w:sz w:val="24"/>
                <w:szCs w:val="24"/>
                <w:lang w:val="en-GB"/>
              </w:rPr>
              <w:t>t</w:t>
            </w:r>
            <w:r w:rsidRPr="00B73957">
              <w:rPr>
                <w:rFonts w:ascii="Bookman Old Style" w:eastAsia="Times New Roman" w:hAnsi="Bookman Old Style"/>
                <w:sz w:val="24"/>
                <w:szCs w:val="24"/>
              </w:rPr>
              <w:t xml:space="preserve">a Kelola </w:t>
            </w:r>
          </w:p>
          <w:p w14:paraId="0F351557" w14:textId="07AE5EFF" w:rsidR="00BF4172" w:rsidRPr="00B73957" w:rsidRDefault="00BF4172" w:rsidP="007566CE">
            <w:pPr>
              <w:widowControl w:val="0"/>
              <w:snapToGrid w:val="0"/>
              <w:jc w:val="center"/>
              <w:rPr>
                <w:rFonts w:ascii="Bookman Old Style" w:eastAsia="Times New Roman" w:hAnsi="Bookman Old Style"/>
                <w:sz w:val="24"/>
                <w:szCs w:val="24"/>
                <w:lang w:val="en-GB"/>
              </w:rPr>
            </w:pPr>
            <w:r w:rsidRPr="00B73957">
              <w:rPr>
                <w:rFonts w:ascii="Bookman Old Style" w:eastAsia="Times New Roman" w:hAnsi="Bookman Old Style"/>
                <w:sz w:val="24"/>
                <w:szCs w:val="24"/>
              </w:rPr>
              <w:t>yang Bai</w:t>
            </w:r>
            <w:r w:rsidRPr="00B73957">
              <w:rPr>
                <w:rFonts w:ascii="Bookman Old Style" w:eastAsia="Times New Roman" w:hAnsi="Bookman Old Style"/>
                <w:sz w:val="24"/>
                <w:szCs w:val="24"/>
                <w:lang w:val="en-GB"/>
              </w:rPr>
              <w:t>k</w:t>
            </w:r>
          </w:p>
        </w:tc>
        <w:tc>
          <w:tcPr>
            <w:tcW w:w="693" w:type="pct"/>
            <w:vAlign w:val="center"/>
          </w:tcPr>
          <w:p w14:paraId="02805BD6" w14:textId="02D43B89" w:rsidR="00BF4172" w:rsidRPr="000F7AD1" w:rsidRDefault="000F7AD1" w:rsidP="007566CE">
            <w:pPr>
              <w:widowControl w:val="0"/>
              <w:snapToGrid w:val="0"/>
              <w:jc w:val="center"/>
              <w:rPr>
                <w:rFonts w:ascii="Bookman Old Style" w:eastAsia="Times New Roman" w:hAnsi="Bookman Old Style"/>
                <w:sz w:val="24"/>
                <w:szCs w:val="24"/>
                <w:lang w:val="en-GB"/>
              </w:rPr>
            </w:pPr>
            <w:r>
              <w:rPr>
                <w:rFonts w:ascii="Bookman Old Style" w:eastAsia="Times New Roman" w:hAnsi="Bookman Old Style"/>
                <w:sz w:val="24"/>
                <w:szCs w:val="24"/>
                <w:lang w:val="en-GB"/>
              </w:rPr>
              <w:t>54</w:t>
            </w:r>
          </w:p>
        </w:tc>
        <w:tc>
          <w:tcPr>
            <w:tcW w:w="703" w:type="pct"/>
          </w:tcPr>
          <w:p w14:paraId="114FE12F" w14:textId="7E53C660" w:rsidR="00BF4172" w:rsidRPr="00B73957" w:rsidRDefault="00BF4172" w:rsidP="007566CE">
            <w:pPr>
              <w:widowControl w:val="0"/>
              <w:snapToGrid w:val="0"/>
              <w:jc w:val="center"/>
              <w:rPr>
                <w:rFonts w:ascii="Bookman Old Style" w:eastAsia="Times New Roman" w:hAnsi="Bookman Old Style"/>
                <w:sz w:val="24"/>
                <w:szCs w:val="24"/>
              </w:rPr>
            </w:pPr>
          </w:p>
        </w:tc>
        <w:tc>
          <w:tcPr>
            <w:tcW w:w="736" w:type="pct"/>
          </w:tcPr>
          <w:p w14:paraId="407E83A5" w14:textId="57121355" w:rsidR="00BF4172" w:rsidRPr="00B73957" w:rsidRDefault="00BF4172" w:rsidP="007566CE">
            <w:pPr>
              <w:widowControl w:val="0"/>
              <w:snapToGrid w:val="0"/>
              <w:rPr>
                <w:rFonts w:ascii="Bookman Old Style" w:eastAsia="Times New Roman" w:hAnsi="Bookman Old Style"/>
                <w:sz w:val="24"/>
                <w:szCs w:val="24"/>
              </w:rPr>
            </w:pPr>
          </w:p>
        </w:tc>
        <w:tc>
          <w:tcPr>
            <w:tcW w:w="644" w:type="pct"/>
          </w:tcPr>
          <w:p w14:paraId="508D2AEE" w14:textId="524C602A" w:rsidR="00BF4172" w:rsidRPr="00B73957" w:rsidRDefault="00BF4172" w:rsidP="007566CE">
            <w:pPr>
              <w:widowControl w:val="0"/>
              <w:snapToGrid w:val="0"/>
              <w:jc w:val="center"/>
              <w:rPr>
                <w:rFonts w:ascii="Bookman Old Style" w:eastAsia="Times New Roman" w:hAnsi="Bookman Old Style"/>
                <w:sz w:val="24"/>
                <w:szCs w:val="24"/>
              </w:rPr>
            </w:pPr>
          </w:p>
        </w:tc>
        <w:tc>
          <w:tcPr>
            <w:tcW w:w="1100" w:type="pct"/>
          </w:tcPr>
          <w:p w14:paraId="52B4CC12" w14:textId="40B09B8E" w:rsidR="00BF4172" w:rsidRPr="00B73957" w:rsidRDefault="00BF4172" w:rsidP="007566CE">
            <w:pPr>
              <w:widowControl w:val="0"/>
              <w:snapToGrid w:val="0"/>
              <w:rPr>
                <w:rFonts w:ascii="Bookman Old Style" w:eastAsia="Times New Roman" w:hAnsi="Bookman Old Style"/>
                <w:sz w:val="24"/>
                <w:szCs w:val="24"/>
              </w:rPr>
            </w:pPr>
          </w:p>
        </w:tc>
      </w:tr>
    </w:tbl>
    <w:p w14:paraId="065E5302" w14:textId="77777777" w:rsidR="009255A7" w:rsidRPr="00B73957" w:rsidRDefault="009255A7" w:rsidP="009255A7">
      <w:pPr>
        <w:pStyle w:val="Header"/>
        <w:tabs>
          <w:tab w:val="clear" w:pos="4513"/>
          <w:tab w:val="clear" w:pos="9026"/>
        </w:tabs>
        <w:ind w:left="1560"/>
        <w:rPr>
          <w:rFonts w:ascii="Bookman Old Style" w:hAnsi="Bookman Old Style"/>
          <w:b/>
          <w:bCs/>
          <w:lang w:val="nl-NL"/>
        </w:rPr>
      </w:pPr>
    </w:p>
    <w:p w14:paraId="6589433D" w14:textId="66D7F852" w:rsidR="00BF4172" w:rsidRPr="00B73957" w:rsidRDefault="00C83298" w:rsidP="00785647">
      <w:pPr>
        <w:pStyle w:val="Header"/>
        <w:numPr>
          <w:ilvl w:val="0"/>
          <w:numId w:val="96"/>
        </w:numPr>
        <w:tabs>
          <w:tab w:val="clear" w:pos="4513"/>
          <w:tab w:val="clear" w:pos="9026"/>
        </w:tabs>
        <w:ind w:left="1560"/>
        <w:rPr>
          <w:rStyle w:val="FontStyle29"/>
          <w:rFonts w:cstheme="minorBidi"/>
          <w:b/>
          <w:bCs/>
          <w:i w:val="0"/>
          <w:iCs w:val="0"/>
          <w:sz w:val="24"/>
          <w:szCs w:val="24"/>
          <w:lang w:val="nl-NL"/>
        </w:rPr>
      </w:pPr>
      <w:r w:rsidRPr="00B73957">
        <w:rPr>
          <w:rFonts w:ascii="Bookman Old Style" w:hAnsi="Bookman Old Style"/>
          <w:lang w:val="nl-NL"/>
        </w:rPr>
        <w:t>LKM</w:t>
      </w:r>
      <w:r w:rsidRPr="00B73957">
        <w:rPr>
          <w:rFonts w:ascii="Bookman Old Style" w:hAnsi="Bookman Old Style"/>
          <w:b/>
          <w:bCs/>
          <w:lang w:val="nl-NL"/>
        </w:rPr>
        <w:t xml:space="preserve"> </w:t>
      </w:r>
      <w:r w:rsidRPr="00B73957">
        <w:rPr>
          <w:rStyle w:val="FontStyle29"/>
          <w:i w:val="0"/>
          <w:iCs w:val="0"/>
          <w:sz w:val="24"/>
          <w:szCs w:val="24"/>
          <w:lang w:val="en-GB" w:eastAsia="id-ID"/>
        </w:rPr>
        <w:t xml:space="preserve">yang </w:t>
      </w:r>
      <w:proofErr w:type="spellStart"/>
      <w:r w:rsidRPr="00B73957">
        <w:rPr>
          <w:rStyle w:val="FontStyle29"/>
          <w:i w:val="0"/>
          <w:iCs w:val="0"/>
          <w:sz w:val="24"/>
          <w:szCs w:val="24"/>
          <w:lang w:val="en-GB" w:eastAsia="id-ID"/>
        </w:rPr>
        <w:t>menjalankan</w:t>
      </w:r>
      <w:proofErr w:type="spellEnd"/>
      <w:r w:rsidRPr="00B73957">
        <w:rPr>
          <w:rStyle w:val="FontStyle29"/>
          <w:i w:val="0"/>
          <w:iCs w:val="0"/>
          <w:sz w:val="24"/>
          <w:szCs w:val="24"/>
          <w:lang w:val="en-GB" w:eastAsia="id-ID"/>
        </w:rPr>
        <w:t xml:space="preserve"> </w:t>
      </w:r>
      <w:proofErr w:type="spellStart"/>
      <w:r w:rsidRPr="00B73957">
        <w:rPr>
          <w:rStyle w:val="FontStyle29"/>
          <w:i w:val="0"/>
          <w:iCs w:val="0"/>
          <w:sz w:val="24"/>
          <w:szCs w:val="24"/>
          <w:lang w:val="en-GB" w:eastAsia="id-ID"/>
        </w:rPr>
        <w:t>kegiatan</w:t>
      </w:r>
      <w:proofErr w:type="spellEnd"/>
      <w:r w:rsidRPr="00B73957">
        <w:rPr>
          <w:rStyle w:val="FontStyle29"/>
          <w:i w:val="0"/>
          <w:iCs w:val="0"/>
          <w:sz w:val="24"/>
          <w:szCs w:val="24"/>
          <w:lang w:val="en-GB" w:eastAsia="id-ID"/>
        </w:rPr>
        <w:t xml:space="preserve"> </w:t>
      </w:r>
      <w:proofErr w:type="spellStart"/>
      <w:r w:rsidRPr="00B73957">
        <w:rPr>
          <w:rStyle w:val="FontStyle29"/>
          <w:i w:val="0"/>
          <w:iCs w:val="0"/>
          <w:sz w:val="24"/>
          <w:szCs w:val="24"/>
          <w:lang w:val="en-GB" w:eastAsia="id-ID"/>
        </w:rPr>
        <w:t>usaha</w:t>
      </w:r>
      <w:proofErr w:type="spellEnd"/>
      <w:r w:rsidRPr="00B73957">
        <w:rPr>
          <w:rStyle w:val="FontStyle29"/>
          <w:i w:val="0"/>
          <w:iCs w:val="0"/>
          <w:sz w:val="24"/>
          <w:szCs w:val="24"/>
          <w:lang w:val="en-GB" w:eastAsia="id-ID"/>
        </w:rPr>
        <w:t xml:space="preserve"> </w:t>
      </w:r>
      <w:proofErr w:type="spellStart"/>
      <w:r w:rsidRPr="00B73957">
        <w:rPr>
          <w:rStyle w:val="FontStyle29"/>
          <w:i w:val="0"/>
          <w:iCs w:val="0"/>
          <w:sz w:val="24"/>
          <w:szCs w:val="24"/>
          <w:lang w:val="en-GB" w:eastAsia="id-ID"/>
        </w:rPr>
        <w:t>berdasarkan</w:t>
      </w:r>
      <w:proofErr w:type="spellEnd"/>
      <w:r w:rsidRPr="00B73957">
        <w:rPr>
          <w:rStyle w:val="FontStyle29"/>
          <w:i w:val="0"/>
          <w:iCs w:val="0"/>
          <w:sz w:val="24"/>
          <w:szCs w:val="24"/>
          <w:lang w:val="en-GB" w:eastAsia="id-ID"/>
        </w:rPr>
        <w:t xml:space="preserve"> </w:t>
      </w:r>
      <w:proofErr w:type="spellStart"/>
      <w:r w:rsidRPr="00B73957">
        <w:rPr>
          <w:rStyle w:val="FontStyle29"/>
          <w:i w:val="0"/>
          <w:iCs w:val="0"/>
          <w:sz w:val="24"/>
          <w:szCs w:val="24"/>
          <w:lang w:val="en-GB" w:eastAsia="id-ID"/>
        </w:rPr>
        <w:t>Prinsip</w:t>
      </w:r>
      <w:proofErr w:type="spellEnd"/>
      <w:r w:rsidRPr="00B73957">
        <w:rPr>
          <w:rStyle w:val="FontStyle29"/>
          <w:i w:val="0"/>
          <w:iCs w:val="0"/>
          <w:sz w:val="24"/>
          <w:szCs w:val="24"/>
          <w:lang w:val="en-GB" w:eastAsia="id-ID"/>
        </w:rPr>
        <w:t xml:space="preserve"> Syariah</w:t>
      </w:r>
    </w:p>
    <w:tbl>
      <w:tblPr>
        <w:tblStyle w:val="TableGrid30"/>
        <w:tblW w:w="4551" w:type="pct"/>
        <w:tblInd w:w="1555" w:type="dxa"/>
        <w:tblLook w:val="04A0" w:firstRow="1" w:lastRow="0" w:firstColumn="1" w:lastColumn="0" w:noHBand="0" w:noVBand="1"/>
      </w:tblPr>
      <w:tblGrid>
        <w:gridCol w:w="3246"/>
        <w:gridCol w:w="2001"/>
        <w:gridCol w:w="2030"/>
        <w:gridCol w:w="2126"/>
        <w:gridCol w:w="1860"/>
        <w:gridCol w:w="3177"/>
      </w:tblGrid>
      <w:tr w:rsidR="00F622C7" w:rsidRPr="00B73957" w14:paraId="5AA17F37" w14:textId="77777777" w:rsidTr="00FB1C07">
        <w:trPr>
          <w:tblHeader/>
        </w:trPr>
        <w:tc>
          <w:tcPr>
            <w:tcW w:w="1124" w:type="pct"/>
            <w:shd w:val="clear" w:color="auto" w:fill="D9D9D9"/>
            <w:vAlign w:val="center"/>
          </w:tcPr>
          <w:p w14:paraId="5E29A5E0" w14:textId="77777777" w:rsidR="00C83298" w:rsidRPr="00B73957" w:rsidRDefault="00C83298" w:rsidP="007566CE">
            <w:pPr>
              <w:widowControl w:val="0"/>
              <w:snapToGrid w:val="0"/>
              <w:jc w:val="center"/>
              <w:rPr>
                <w:rFonts w:ascii="Bookman Old Style" w:eastAsia="Times New Roman" w:hAnsi="Bookman Old Style"/>
                <w:sz w:val="24"/>
                <w:szCs w:val="24"/>
                <w:lang w:val="en-GB"/>
              </w:rPr>
            </w:pPr>
            <w:proofErr w:type="spellStart"/>
            <w:r w:rsidRPr="00B73957">
              <w:rPr>
                <w:rFonts w:ascii="Bookman Old Style" w:eastAsia="Times New Roman" w:hAnsi="Bookman Old Style"/>
                <w:sz w:val="24"/>
                <w:szCs w:val="24"/>
                <w:lang w:val="en-GB"/>
              </w:rPr>
              <w:t>Komponen</w:t>
            </w:r>
            <w:proofErr w:type="spellEnd"/>
          </w:p>
        </w:tc>
        <w:tc>
          <w:tcPr>
            <w:tcW w:w="693" w:type="pct"/>
            <w:shd w:val="clear" w:color="auto" w:fill="D9D9D9"/>
            <w:vAlign w:val="center"/>
          </w:tcPr>
          <w:p w14:paraId="7ECD674D" w14:textId="77777777" w:rsidR="00C83298" w:rsidRPr="00B73957" w:rsidRDefault="00C83298" w:rsidP="007566CE">
            <w:pPr>
              <w:widowControl w:val="0"/>
              <w:snapToGrid w:val="0"/>
              <w:jc w:val="center"/>
              <w:rPr>
                <w:rFonts w:ascii="Bookman Old Style" w:eastAsia="Times New Roman" w:hAnsi="Bookman Old Style"/>
                <w:sz w:val="24"/>
                <w:szCs w:val="24"/>
              </w:rPr>
            </w:pPr>
            <w:r w:rsidRPr="00B73957">
              <w:rPr>
                <w:rFonts w:ascii="Bookman Old Style" w:eastAsia="Times New Roman" w:hAnsi="Bookman Old Style"/>
                <w:sz w:val="24"/>
                <w:szCs w:val="24"/>
              </w:rPr>
              <w:t>Total Pertanyaan</w:t>
            </w:r>
          </w:p>
        </w:tc>
        <w:tc>
          <w:tcPr>
            <w:tcW w:w="703" w:type="pct"/>
            <w:shd w:val="clear" w:color="auto" w:fill="D9D9D9"/>
            <w:vAlign w:val="center"/>
          </w:tcPr>
          <w:p w14:paraId="2900E884" w14:textId="77777777" w:rsidR="00C83298" w:rsidRPr="00B73957" w:rsidRDefault="00C83298" w:rsidP="007566CE">
            <w:pPr>
              <w:widowControl w:val="0"/>
              <w:snapToGrid w:val="0"/>
              <w:jc w:val="center"/>
              <w:rPr>
                <w:rFonts w:ascii="Bookman Old Style" w:eastAsia="Times New Roman" w:hAnsi="Bookman Old Style"/>
                <w:sz w:val="24"/>
                <w:szCs w:val="24"/>
              </w:rPr>
            </w:pPr>
            <w:r w:rsidRPr="00B73957">
              <w:rPr>
                <w:rFonts w:ascii="Bookman Old Style" w:eastAsia="Times New Roman" w:hAnsi="Bookman Old Style"/>
                <w:sz w:val="24"/>
                <w:szCs w:val="24"/>
              </w:rPr>
              <w:t>Jumlah “Ya”</w:t>
            </w:r>
          </w:p>
        </w:tc>
        <w:tc>
          <w:tcPr>
            <w:tcW w:w="736" w:type="pct"/>
            <w:shd w:val="clear" w:color="auto" w:fill="D9D9D9"/>
          </w:tcPr>
          <w:p w14:paraId="22E4C707" w14:textId="77777777" w:rsidR="00C83298" w:rsidRPr="00B73957" w:rsidRDefault="00C83298" w:rsidP="007566CE">
            <w:pPr>
              <w:widowControl w:val="0"/>
              <w:snapToGrid w:val="0"/>
              <w:jc w:val="center"/>
              <w:rPr>
                <w:rFonts w:ascii="Bookman Old Style" w:eastAsia="Times New Roman" w:hAnsi="Bookman Old Style"/>
                <w:sz w:val="24"/>
                <w:szCs w:val="24"/>
              </w:rPr>
            </w:pPr>
            <w:r w:rsidRPr="00B73957">
              <w:rPr>
                <w:rFonts w:ascii="Bookman Old Style" w:eastAsia="Times New Roman" w:hAnsi="Bookman Old Style"/>
                <w:sz w:val="24"/>
                <w:szCs w:val="24"/>
              </w:rPr>
              <w:t xml:space="preserve">% </w:t>
            </w:r>
          </w:p>
          <w:p w14:paraId="3DB41E6D" w14:textId="77777777" w:rsidR="00C83298" w:rsidRPr="00B73957" w:rsidRDefault="00C83298" w:rsidP="007566CE">
            <w:pPr>
              <w:widowControl w:val="0"/>
              <w:snapToGrid w:val="0"/>
              <w:jc w:val="center"/>
              <w:rPr>
                <w:rFonts w:ascii="Bookman Old Style" w:eastAsia="Times New Roman" w:hAnsi="Bookman Old Style"/>
                <w:sz w:val="24"/>
                <w:szCs w:val="24"/>
              </w:rPr>
            </w:pPr>
            <w:r w:rsidRPr="00B73957">
              <w:rPr>
                <w:rFonts w:ascii="Bookman Old Style" w:eastAsia="Times New Roman" w:hAnsi="Bookman Old Style"/>
                <w:sz w:val="24"/>
                <w:szCs w:val="24"/>
              </w:rPr>
              <w:t>Ya</w:t>
            </w:r>
          </w:p>
        </w:tc>
        <w:tc>
          <w:tcPr>
            <w:tcW w:w="644" w:type="pct"/>
            <w:shd w:val="clear" w:color="auto" w:fill="D9D9D9"/>
          </w:tcPr>
          <w:p w14:paraId="42000EFE" w14:textId="77777777" w:rsidR="00C83298" w:rsidRPr="00B73957" w:rsidRDefault="00C83298" w:rsidP="007566CE">
            <w:pPr>
              <w:widowControl w:val="0"/>
              <w:snapToGrid w:val="0"/>
              <w:jc w:val="center"/>
              <w:rPr>
                <w:rFonts w:ascii="Bookman Old Style" w:eastAsia="Times New Roman" w:hAnsi="Bookman Old Style"/>
                <w:sz w:val="24"/>
                <w:szCs w:val="24"/>
              </w:rPr>
            </w:pPr>
            <w:r w:rsidRPr="00B73957">
              <w:rPr>
                <w:rFonts w:ascii="Bookman Old Style" w:eastAsia="Times New Roman" w:hAnsi="Bookman Old Style"/>
                <w:sz w:val="24"/>
                <w:szCs w:val="24"/>
              </w:rPr>
              <w:t>Peringkat (Kuantitatif)</w:t>
            </w:r>
          </w:p>
        </w:tc>
        <w:tc>
          <w:tcPr>
            <w:tcW w:w="1100" w:type="pct"/>
            <w:shd w:val="clear" w:color="auto" w:fill="D9D9D9"/>
          </w:tcPr>
          <w:p w14:paraId="174C067C" w14:textId="77777777" w:rsidR="00C83298" w:rsidRPr="00B73957" w:rsidRDefault="00C83298" w:rsidP="007566CE">
            <w:pPr>
              <w:widowControl w:val="0"/>
              <w:snapToGrid w:val="0"/>
              <w:jc w:val="center"/>
              <w:rPr>
                <w:rFonts w:ascii="Bookman Old Style" w:eastAsia="Times New Roman" w:hAnsi="Bookman Old Style"/>
                <w:sz w:val="24"/>
                <w:szCs w:val="24"/>
              </w:rPr>
            </w:pPr>
            <w:r w:rsidRPr="00B73957">
              <w:rPr>
                <w:rFonts w:ascii="Bookman Old Style" w:eastAsia="Times New Roman" w:hAnsi="Bookman Old Style"/>
                <w:sz w:val="24"/>
                <w:szCs w:val="24"/>
              </w:rPr>
              <w:t>Kategori</w:t>
            </w:r>
          </w:p>
        </w:tc>
      </w:tr>
      <w:tr w:rsidR="00C83298" w:rsidRPr="00B73957" w14:paraId="51788A80" w14:textId="77777777" w:rsidTr="00FB1C07">
        <w:tc>
          <w:tcPr>
            <w:tcW w:w="1124" w:type="pct"/>
            <w:vAlign w:val="center"/>
          </w:tcPr>
          <w:p w14:paraId="7B62A83D" w14:textId="77777777" w:rsidR="007566CE" w:rsidRPr="00B73957" w:rsidRDefault="00C83298" w:rsidP="007566CE">
            <w:pPr>
              <w:widowControl w:val="0"/>
              <w:snapToGrid w:val="0"/>
              <w:jc w:val="center"/>
              <w:rPr>
                <w:rFonts w:ascii="Bookman Old Style" w:eastAsia="Times New Roman" w:hAnsi="Bookman Old Style"/>
                <w:sz w:val="24"/>
                <w:szCs w:val="24"/>
              </w:rPr>
            </w:pPr>
            <w:proofErr w:type="spellStart"/>
            <w:r w:rsidRPr="00B73957">
              <w:rPr>
                <w:rFonts w:ascii="Bookman Old Style" w:eastAsia="Times New Roman" w:hAnsi="Bookman Old Style"/>
                <w:sz w:val="24"/>
                <w:szCs w:val="24"/>
                <w:lang w:val="en-GB"/>
              </w:rPr>
              <w:t>Penerapan</w:t>
            </w:r>
            <w:proofErr w:type="spellEnd"/>
            <w:r w:rsidRPr="00B73957">
              <w:rPr>
                <w:rFonts w:ascii="Bookman Old Style" w:eastAsia="Times New Roman" w:hAnsi="Bookman Old Style"/>
                <w:sz w:val="24"/>
                <w:szCs w:val="24"/>
                <w:lang w:val="en-GB"/>
              </w:rPr>
              <w:t xml:space="preserve"> T</w:t>
            </w:r>
            <w:r w:rsidRPr="00B73957">
              <w:rPr>
                <w:rFonts w:ascii="Bookman Old Style" w:eastAsia="Times New Roman" w:hAnsi="Bookman Old Style"/>
                <w:sz w:val="24"/>
                <w:szCs w:val="24"/>
              </w:rPr>
              <w:t>a</w:t>
            </w:r>
            <w:r w:rsidRPr="00B73957">
              <w:rPr>
                <w:rFonts w:ascii="Bookman Old Style" w:eastAsia="Times New Roman" w:hAnsi="Bookman Old Style"/>
                <w:sz w:val="24"/>
                <w:szCs w:val="24"/>
                <w:lang w:val="en-GB"/>
              </w:rPr>
              <w:t>t</w:t>
            </w:r>
            <w:r w:rsidRPr="00B73957">
              <w:rPr>
                <w:rFonts w:ascii="Bookman Old Style" w:eastAsia="Times New Roman" w:hAnsi="Bookman Old Style"/>
                <w:sz w:val="24"/>
                <w:szCs w:val="24"/>
              </w:rPr>
              <w:t xml:space="preserve">a Kelola </w:t>
            </w:r>
          </w:p>
          <w:p w14:paraId="009A355B" w14:textId="724926CE" w:rsidR="00C83298" w:rsidRPr="00B73957" w:rsidRDefault="00C83298" w:rsidP="007566CE">
            <w:pPr>
              <w:widowControl w:val="0"/>
              <w:snapToGrid w:val="0"/>
              <w:jc w:val="center"/>
              <w:rPr>
                <w:rFonts w:ascii="Bookman Old Style" w:eastAsia="Times New Roman" w:hAnsi="Bookman Old Style"/>
                <w:sz w:val="24"/>
                <w:szCs w:val="24"/>
                <w:lang w:val="en-GB"/>
              </w:rPr>
            </w:pPr>
            <w:r w:rsidRPr="00B73957">
              <w:rPr>
                <w:rFonts w:ascii="Bookman Old Style" w:eastAsia="Times New Roman" w:hAnsi="Bookman Old Style"/>
                <w:sz w:val="24"/>
                <w:szCs w:val="24"/>
              </w:rPr>
              <w:t>yang Bai</w:t>
            </w:r>
            <w:r w:rsidRPr="00B73957">
              <w:rPr>
                <w:rFonts w:ascii="Bookman Old Style" w:eastAsia="Times New Roman" w:hAnsi="Bookman Old Style"/>
                <w:sz w:val="24"/>
                <w:szCs w:val="24"/>
                <w:lang w:val="en-GB"/>
              </w:rPr>
              <w:t>k</w:t>
            </w:r>
          </w:p>
        </w:tc>
        <w:tc>
          <w:tcPr>
            <w:tcW w:w="693" w:type="pct"/>
            <w:vAlign w:val="center"/>
          </w:tcPr>
          <w:p w14:paraId="36FD8567" w14:textId="72E26315" w:rsidR="00C83298" w:rsidRPr="00ED46C3" w:rsidRDefault="00ED46C3" w:rsidP="007566CE">
            <w:pPr>
              <w:widowControl w:val="0"/>
              <w:snapToGrid w:val="0"/>
              <w:jc w:val="center"/>
              <w:rPr>
                <w:rFonts w:ascii="Bookman Old Style" w:eastAsia="Times New Roman" w:hAnsi="Bookman Old Style"/>
                <w:sz w:val="24"/>
                <w:szCs w:val="24"/>
                <w:lang w:val="en-GB"/>
              </w:rPr>
            </w:pPr>
            <w:r>
              <w:rPr>
                <w:rFonts w:ascii="Bookman Old Style" w:eastAsia="Times New Roman" w:hAnsi="Bookman Old Style"/>
                <w:sz w:val="24"/>
                <w:szCs w:val="24"/>
                <w:lang w:val="en-GB"/>
              </w:rPr>
              <w:t>59</w:t>
            </w:r>
          </w:p>
        </w:tc>
        <w:tc>
          <w:tcPr>
            <w:tcW w:w="703" w:type="pct"/>
          </w:tcPr>
          <w:p w14:paraId="36F393BE" w14:textId="6EEE4A42" w:rsidR="00C83298" w:rsidRPr="00B73957" w:rsidRDefault="00C83298" w:rsidP="007566CE">
            <w:pPr>
              <w:widowControl w:val="0"/>
              <w:snapToGrid w:val="0"/>
              <w:jc w:val="center"/>
              <w:rPr>
                <w:rFonts w:ascii="Bookman Old Style" w:eastAsia="Times New Roman" w:hAnsi="Bookman Old Style"/>
                <w:sz w:val="24"/>
                <w:szCs w:val="24"/>
              </w:rPr>
            </w:pPr>
          </w:p>
        </w:tc>
        <w:tc>
          <w:tcPr>
            <w:tcW w:w="736" w:type="pct"/>
          </w:tcPr>
          <w:p w14:paraId="39779E5D" w14:textId="691A3F16" w:rsidR="00C83298" w:rsidRPr="00B73957" w:rsidRDefault="00C83298" w:rsidP="007566CE">
            <w:pPr>
              <w:widowControl w:val="0"/>
              <w:snapToGrid w:val="0"/>
              <w:rPr>
                <w:rFonts w:ascii="Bookman Old Style" w:eastAsia="Times New Roman" w:hAnsi="Bookman Old Style"/>
                <w:sz w:val="24"/>
                <w:szCs w:val="24"/>
              </w:rPr>
            </w:pPr>
          </w:p>
        </w:tc>
        <w:tc>
          <w:tcPr>
            <w:tcW w:w="644" w:type="pct"/>
          </w:tcPr>
          <w:p w14:paraId="3D03346C" w14:textId="6FC163B0" w:rsidR="00C83298" w:rsidRPr="00B73957" w:rsidRDefault="00C83298" w:rsidP="007566CE">
            <w:pPr>
              <w:widowControl w:val="0"/>
              <w:snapToGrid w:val="0"/>
              <w:jc w:val="center"/>
              <w:rPr>
                <w:rFonts w:ascii="Bookman Old Style" w:eastAsia="Times New Roman" w:hAnsi="Bookman Old Style"/>
                <w:sz w:val="24"/>
                <w:szCs w:val="24"/>
              </w:rPr>
            </w:pPr>
          </w:p>
        </w:tc>
        <w:tc>
          <w:tcPr>
            <w:tcW w:w="1100" w:type="pct"/>
          </w:tcPr>
          <w:p w14:paraId="3EFED685" w14:textId="23A799BB" w:rsidR="00C83298" w:rsidRPr="00B73957" w:rsidRDefault="00C83298" w:rsidP="007566CE">
            <w:pPr>
              <w:widowControl w:val="0"/>
              <w:snapToGrid w:val="0"/>
              <w:rPr>
                <w:rFonts w:ascii="Bookman Old Style" w:eastAsia="Times New Roman" w:hAnsi="Bookman Old Style"/>
                <w:sz w:val="24"/>
                <w:szCs w:val="24"/>
              </w:rPr>
            </w:pPr>
          </w:p>
        </w:tc>
      </w:tr>
    </w:tbl>
    <w:p w14:paraId="6F5BF1A8" w14:textId="610DBB49" w:rsidR="00C83298" w:rsidRPr="00B73957" w:rsidRDefault="00C83298" w:rsidP="007566CE">
      <w:pPr>
        <w:pStyle w:val="Header"/>
        <w:tabs>
          <w:tab w:val="clear" w:pos="4513"/>
          <w:tab w:val="clear" w:pos="9026"/>
        </w:tabs>
        <w:rPr>
          <w:rFonts w:ascii="Bookman Old Style" w:hAnsi="Bookman Old Style"/>
          <w:b/>
          <w:bCs/>
          <w:lang w:val="nl-NL"/>
        </w:rPr>
      </w:pPr>
    </w:p>
    <w:p w14:paraId="022164CE" w14:textId="1299A832" w:rsidR="00FA1CC5" w:rsidRPr="00B73957" w:rsidRDefault="00FA1CC5" w:rsidP="007566CE">
      <w:pPr>
        <w:pStyle w:val="Header"/>
        <w:tabs>
          <w:tab w:val="clear" w:pos="4513"/>
          <w:tab w:val="clear" w:pos="9026"/>
        </w:tabs>
        <w:rPr>
          <w:rFonts w:ascii="Bookman Old Style" w:hAnsi="Bookman Old Style"/>
          <w:b/>
          <w:bCs/>
          <w:lang w:val="nl-NL"/>
        </w:rPr>
      </w:pPr>
    </w:p>
    <w:p w14:paraId="2BD647E1" w14:textId="77777777" w:rsidR="009255A7" w:rsidRPr="00B73957" w:rsidRDefault="009255A7" w:rsidP="007566CE">
      <w:pPr>
        <w:pStyle w:val="Header"/>
        <w:tabs>
          <w:tab w:val="clear" w:pos="4513"/>
          <w:tab w:val="clear" w:pos="9026"/>
        </w:tabs>
        <w:rPr>
          <w:rFonts w:ascii="Bookman Old Style" w:hAnsi="Bookman Old Style"/>
          <w:b/>
          <w:bCs/>
          <w:lang w:val="nl-NL"/>
        </w:rPr>
      </w:pPr>
    </w:p>
    <w:p w14:paraId="327F71E8" w14:textId="62063AE1" w:rsidR="00DD2794" w:rsidRPr="00B73957" w:rsidRDefault="00BF4172" w:rsidP="00785647">
      <w:pPr>
        <w:pStyle w:val="Header"/>
        <w:numPr>
          <w:ilvl w:val="0"/>
          <w:numId w:val="93"/>
        </w:numPr>
        <w:tabs>
          <w:tab w:val="clear" w:pos="4513"/>
          <w:tab w:val="clear" w:pos="9026"/>
        </w:tabs>
        <w:rPr>
          <w:rStyle w:val="FontStyle29"/>
          <w:rFonts w:cstheme="minorBidi"/>
          <w:i w:val="0"/>
          <w:iCs w:val="0"/>
          <w:sz w:val="24"/>
          <w:szCs w:val="24"/>
          <w:lang w:val="nl-NL"/>
        </w:rPr>
      </w:pPr>
      <w:r w:rsidRPr="00B73957">
        <w:rPr>
          <w:rStyle w:val="FontStyle29"/>
          <w:i w:val="0"/>
          <w:iCs w:val="0"/>
          <w:sz w:val="24"/>
          <w:szCs w:val="24"/>
          <w:lang w:val="en-GB" w:eastAsia="id-ID"/>
        </w:rPr>
        <w:t xml:space="preserve">Lembaga </w:t>
      </w:r>
      <w:proofErr w:type="spellStart"/>
      <w:r w:rsidRPr="00B73957">
        <w:rPr>
          <w:rStyle w:val="FontStyle29"/>
          <w:i w:val="0"/>
          <w:iCs w:val="0"/>
          <w:sz w:val="24"/>
          <w:szCs w:val="24"/>
          <w:lang w:val="en-GB" w:eastAsia="id-ID"/>
        </w:rPr>
        <w:t>Keuangan</w:t>
      </w:r>
      <w:proofErr w:type="spellEnd"/>
      <w:r w:rsidRPr="00B73957">
        <w:rPr>
          <w:rStyle w:val="FontStyle29"/>
          <w:i w:val="0"/>
          <w:iCs w:val="0"/>
          <w:sz w:val="24"/>
          <w:szCs w:val="24"/>
          <w:lang w:val="en-GB" w:eastAsia="id-ID"/>
        </w:rPr>
        <w:t xml:space="preserve"> </w:t>
      </w:r>
      <w:proofErr w:type="spellStart"/>
      <w:r w:rsidRPr="00B73957">
        <w:rPr>
          <w:rStyle w:val="FontStyle29"/>
          <w:i w:val="0"/>
          <w:iCs w:val="0"/>
          <w:sz w:val="24"/>
          <w:szCs w:val="24"/>
          <w:lang w:val="en-GB" w:eastAsia="id-ID"/>
        </w:rPr>
        <w:t>Mikro</w:t>
      </w:r>
      <w:proofErr w:type="spellEnd"/>
      <w:r w:rsidRPr="00B73957">
        <w:rPr>
          <w:rStyle w:val="FontStyle29"/>
          <w:i w:val="0"/>
          <w:iCs w:val="0"/>
          <w:sz w:val="24"/>
          <w:szCs w:val="24"/>
          <w:lang w:val="en-GB" w:eastAsia="id-ID"/>
        </w:rPr>
        <w:t xml:space="preserve"> Skala </w:t>
      </w:r>
      <w:proofErr w:type="spellStart"/>
      <w:r w:rsidR="002937BF" w:rsidRPr="00B73957">
        <w:rPr>
          <w:rStyle w:val="FontStyle29"/>
          <w:i w:val="0"/>
          <w:iCs w:val="0"/>
          <w:sz w:val="24"/>
          <w:szCs w:val="24"/>
          <w:lang w:val="en-GB" w:eastAsia="id-ID"/>
        </w:rPr>
        <w:t>Menengah</w:t>
      </w:r>
      <w:proofErr w:type="spellEnd"/>
    </w:p>
    <w:p w14:paraId="6691C8C0" w14:textId="726F26B9" w:rsidR="00554528" w:rsidRPr="00B73957" w:rsidRDefault="00554528" w:rsidP="007814C6">
      <w:pPr>
        <w:pStyle w:val="Header"/>
        <w:numPr>
          <w:ilvl w:val="0"/>
          <w:numId w:val="273"/>
        </w:numPr>
        <w:tabs>
          <w:tab w:val="clear" w:pos="4513"/>
          <w:tab w:val="clear" w:pos="9026"/>
        </w:tabs>
        <w:ind w:left="1134" w:hanging="567"/>
        <w:jc w:val="both"/>
        <w:rPr>
          <w:rStyle w:val="FontStyle29"/>
          <w:i w:val="0"/>
          <w:iCs w:val="0"/>
          <w:sz w:val="24"/>
          <w:szCs w:val="24"/>
          <w:lang w:val="en-GB" w:eastAsia="id-ID"/>
        </w:rPr>
      </w:pPr>
      <w:r w:rsidRPr="00B73957">
        <w:rPr>
          <w:rStyle w:val="FontStyle29"/>
          <w:i w:val="0"/>
          <w:iCs w:val="0"/>
          <w:sz w:val="24"/>
          <w:szCs w:val="24"/>
          <w:lang w:val="en-GB" w:eastAsia="id-ID"/>
        </w:rPr>
        <w:t xml:space="preserve">Skala Usaha </w:t>
      </w:r>
      <w:proofErr w:type="spellStart"/>
      <w:r>
        <w:rPr>
          <w:rStyle w:val="FontStyle29"/>
          <w:i w:val="0"/>
          <w:iCs w:val="0"/>
          <w:sz w:val="24"/>
          <w:szCs w:val="24"/>
          <w:lang w:val="en-GB" w:eastAsia="id-ID"/>
        </w:rPr>
        <w:t>Menengah</w:t>
      </w:r>
      <w:proofErr w:type="spellEnd"/>
      <w:r>
        <w:rPr>
          <w:rStyle w:val="FontStyle29"/>
          <w:i w:val="0"/>
          <w:iCs w:val="0"/>
          <w:sz w:val="24"/>
          <w:szCs w:val="24"/>
          <w:lang w:val="en-GB" w:eastAsia="id-ID"/>
        </w:rPr>
        <w:t xml:space="preserve"> </w:t>
      </w:r>
      <w:proofErr w:type="spellStart"/>
      <w:r w:rsidRPr="00B73957">
        <w:rPr>
          <w:rStyle w:val="FontStyle29"/>
          <w:i w:val="0"/>
          <w:iCs w:val="0"/>
          <w:sz w:val="24"/>
          <w:szCs w:val="24"/>
          <w:lang w:val="en-GB" w:eastAsia="id-ID"/>
        </w:rPr>
        <w:t>dengan</w:t>
      </w:r>
      <w:proofErr w:type="spellEnd"/>
      <w:r w:rsidRPr="00B73957">
        <w:rPr>
          <w:rStyle w:val="FontStyle29"/>
          <w:i w:val="0"/>
          <w:iCs w:val="0"/>
          <w:sz w:val="24"/>
          <w:szCs w:val="24"/>
          <w:lang w:val="en-GB" w:eastAsia="id-ID"/>
        </w:rPr>
        <w:t xml:space="preserve"> Total </w:t>
      </w:r>
      <w:proofErr w:type="spellStart"/>
      <w:r w:rsidRPr="00B73957">
        <w:rPr>
          <w:rStyle w:val="FontStyle29"/>
          <w:i w:val="0"/>
          <w:iCs w:val="0"/>
          <w:sz w:val="24"/>
          <w:szCs w:val="24"/>
          <w:lang w:val="en-GB" w:eastAsia="id-ID"/>
        </w:rPr>
        <w:t>Aset</w:t>
      </w:r>
      <w:proofErr w:type="spellEnd"/>
      <w:r w:rsidRPr="00B73957">
        <w:rPr>
          <w:rStyle w:val="FontStyle29"/>
          <w:i w:val="0"/>
          <w:iCs w:val="0"/>
          <w:sz w:val="24"/>
          <w:szCs w:val="24"/>
          <w:lang w:val="en-GB" w:eastAsia="id-ID"/>
        </w:rPr>
        <w:t xml:space="preserve"> </w:t>
      </w:r>
      <w:proofErr w:type="spellStart"/>
      <w:r w:rsidRPr="00B73957">
        <w:rPr>
          <w:rStyle w:val="FontStyle29"/>
          <w:i w:val="0"/>
          <w:iCs w:val="0"/>
          <w:sz w:val="24"/>
          <w:szCs w:val="24"/>
          <w:lang w:val="en-GB" w:eastAsia="id-ID"/>
        </w:rPr>
        <w:t>lebih</w:t>
      </w:r>
      <w:proofErr w:type="spellEnd"/>
      <w:r w:rsidRPr="00B73957">
        <w:rPr>
          <w:rStyle w:val="FontStyle29"/>
          <w:i w:val="0"/>
          <w:iCs w:val="0"/>
          <w:sz w:val="24"/>
          <w:szCs w:val="24"/>
          <w:lang w:val="en-GB" w:eastAsia="id-ID"/>
        </w:rPr>
        <w:t xml:space="preserve"> </w:t>
      </w:r>
      <w:proofErr w:type="spellStart"/>
      <w:r w:rsidRPr="00B73957">
        <w:rPr>
          <w:rStyle w:val="FontStyle29"/>
          <w:i w:val="0"/>
          <w:iCs w:val="0"/>
          <w:sz w:val="24"/>
          <w:szCs w:val="24"/>
          <w:lang w:val="en-GB" w:eastAsia="id-ID"/>
        </w:rPr>
        <w:t>besar</w:t>
      </w:r>
      <w:proofErr w:type="spellEnd"/>
      <w:r w:rsidRPr="00B73957">
        <w:rPr>
          <w:rStyle w:val="FontStyle29"/>
          <w:i w:val="0"/>
          <w:iCs w:val="0"/>
          <w:sz w:val="24"/>
          <w:szCs w:val="24"/>
          <w:lang w:val="en-GB" w:eastAsia="id-ID"/>
        </w:rPr>
        <w:t xml:space="preserve"> </w:t>
      </w:r>
      <w:proofErr w:type="spellStart"/>
      <w:r w:rsidRPr="00B73957">
        <w:rPr>
          <w:rStyle w:val="FontStyle29"/>
          <w:i w:val="0"/>
          <w:iCs w:val="0"/>
          <w:sz w:val="24"/>
          <w:szCs w:val="24"/>
          <w:lang w:val="en-GB" w:eastAsia="id-ID"/>
        </w:rPr>
        <w:t>atau</w:t>
      </w:r>
      <w:proofErr w:type="spellEnd"/>
      <w:r w:rsidRPr="00B73957">
        <w:rPr>
          <w:rStyle w:val="FontStyle29"/>
          <w:i w:val="0"/>
          <w:iCs w:val="0"/>
          <w:sz w:val="24"/>
          <w:szCs w:val="24"/>
          <w:lang w:val="en-GB" w:eastAsia="id-ID"/>
        </w:rPr>
        <w:t xml:space="preserve"> </w:t>
      </w:r>
      <w:proofErr w:type="spellStart"/>
      <w:r w:rsidRPr="00B73957">
        <w:rPr>
          <w:rStyle w:val="FontStyle29"/>
          <w:i w:val="0"/>
          <w:iCs w:val="0"/>
          <w:sz w:val="24"/>
          <w:szCs w:val="24"/>
          <w:lang w:val="en-GB" w:eastAsia="id-ID"/>
        </w:rPr>
        <w:t>sama</w:t>
      </w:r>
      <w:proofErr w:type="spellEnd"/>
      <w:r w:rsidRPr="00B73957">
        <w:rPr>
          <w:rStyle w:val="FontStyle29"/>
          <w:i w:val="0"/>
          <w:iCs w:val="0"/>
          <w:sz w:val="24"/>
          <w:szCs w:val="24"/>
          <w:lang w:val="en-GB" w:eastAsia="id-ID"/>
        </w:rPr>
        <w:t xml:space="preserve"> </w:t>
      </w:r>
      <w:proofErr w:type="spellStart"/>
      <w:r w:rsidRPr="00B73957">
        <w:rPr>
          <w:rStyle w:val="FontStyle29"/>
          <w:i w:val="0"/>
          <w:iCs w:val="0"/>
          <w:sz w:val="24"/>
          <w:szCs w:val="24"/>
          <w:lang w:val="en-GB" w:eastAsia="id-ID"/>
        </w:rPr>
        <w:t>dengan</w:t>
      </w:r>
      <w:proofErr w:type="spellEnd"/>
      <w:r w:rsidRPr="00B73957">
        <w:rPr>
          <w:rStyle w:val="FontStyle29"/>
          <w:i w:val="0"/>
          <w:iCs w:val="0"/>
          <w:sz w:val="24"/>
          <w:szCs w:val="24"/>
          <w:lang w:val="en-GB" w:eastAsia="id-ID"/>
        </w:rPr>
        <w:t xml:space="preserve"> Rp</w:t>
      </w:r>
      <w:r w:rsidR="00E24D85">
        <w:rPr>
          <w:rStyle w:val="FontStyle29"/>
          <w:i w:val="0"/>
          <w:iCs w:val="0"/>
          <w:sz w:val="24"/>
          <w:szCs w:val="24"/>
          <w:lang w:val="en-GB" w:eastAsia="id-ID"/>
        </w:rPr>
        <w:t xml:space="preserve">7.500.000.000 </w:t>
      </w:r>
      <w:r w:rsidRPr="00B73957">
        <w:rPr>
          <w:rStyle w:val="FontStyle29"/>
          <w:i w:val="0"/>
          <w:iCs w:val="0"/>
          <w:sz w:val="24"/>
          <w:szCs w:val="24"/>
          <w:lang w:val="en-GB" w:eastAsia="id-ID"/>
        </w:rPr>
        <w:t>(</w:t>
      </w:r>
      <w:proofErr w:type="spellStart"/>
      <w:r w:rsidR="00E24D85">
        <w:rPr>
          <w:rStyle w:val="FontStyle29"/>
          <w:i w:val="0"/>
          <w:iCs w:val="0"/>
          <w:sz w:val="24"/>
          <w:szCs w:val="24"/>
          <w:lang w:val="en-GB" w:eastAsia="id-ID"/>
        </w:rPr>
        <w:t>tujuh</w:t>
      </w:r>
      <w:proofErr w:type="spellEnd"/>
      <w:r w:rsidR="00E24D85">
        <w:rPr>
          <w:rStyle w:val="FontStyle29"/>
          <w:i w:val="0"/>
          <w:iCs w:val="0"/>
          <w:sz w:val="24"/>
          <w:szCs w:val="24"/>
          <w:lang w:val="en-GB" w:eastAsia="id-ID"/>
        </w:rPr>
        <w:t xml:space="preserve"> </w:t>
      </w:r>
      <w:proofErr w:type="spellStart"/>
      <w:r w:rsidRPr="00B73957">
        <w:rPr>
          <w:rStyle w:val="FontStyle29"/>
          <w:i w:val="0"/>
          <w:iCs w:val="0"/>
          <w:sz w:val="24"/>
          <w:szCs w:val="24"/>
          <w:lang w:val="en-GB" w:eastAsia="id-ID"/>
        </w:rPr>
        <w:t>miliar</w:t>
      </w:r>
      <w:proofErr w:type="spellEnd"/>
      <w:r w:rsidRPr="00B73957">
        <w:rPr>
          <w:rStyle w:val="FontStyle29"/>
          <w:i w:val="0"/>
          <w:iCs w:val="0"/>
          <w:sz w:val="24"/>
          <w:szCs w:val="24"/>
          <w:lang w:val="en-GB" w:eastAsia="id-ID"/>
        </w:rPr>
        <w:t xml:space="preserve"> </w:t>
      </w:r>
      <w:r w:rsidR="00E24D85">
        <w:rPr>
          <w:rStyle w:val="FontStyle29"/>
          <w:i w:val="0"/>
          <w:iCs w:val="0"/>
          <w:sz w:val="24"/>
          <w:szCs w:val="24"/>
          <w:lang w:val="en-GB" w:eastAsia="id-ID"/>
        </w:rPr>
        <w:t xml:space="preserve">lima ratus </w:t>
      </w:r>
      <w:proofErr w:type="spellStart"/>
      <w:r w:rsidR="00E24D85">
        <w:rPr>
          <w:rStyle w:val="FontStyle29"/>
          <w:i w:val="0"/>
          <w:iCs w:val="0"/>
          <w:sz w:val="24"/>
          <w:szCs w:val="24"/>
          <w:lang w:val="en-GB" w:eastAsia="id-ID"/>
        </w:rPr>
        <w:t>juta</w:t>
      </w:r>
      <w:proofErr w:type="spellEnd"/>
      <w:r w:rsidR="00E24D85">
        <w:rPr>
          <w:rStyle w:val="FontStyle29"/>
          <w:i w:val="0"/>
          <w:iCs w:val="0"/>
          <w:sz w:val="24"/>
          <w:szCs w:val="24"/>
          <w:lang w:val="en-GB" w:eastAsia="id-ID"/>
        </w:rPr>
        <w:t xml:space="preserve"> </w:t>
      </w:r>
      <w:r w:rsidRPr="00B73957">
        <w:rPr>
          <w:rStyle w:val="FontStyle29"/>
          <w:i w:val="0"/>
          <w:iCs w:val="0"/>
          <w:sz w:val="24"/>
          <w:szCs w:val="24"/>
          <w:lang w:val="en-GB" w:eastAsia="id-ID"/>
        </w:rPr>
        <w:t>rupiah)</w:t>
      </w:r>
      <w:r w:rsidR="0041514E">
        <w:rPr>
          <w:rStyle w:val="FontStyle29"/>
          <w:i w:val="0"/>
          <w:iCs w:val="0"/>
          <w:sz w:val="24"/>
          <w:szCs w:val="24"/>
          <w:lang w:val="en-GB" w:eastAsia="id-ID"/>
        </w:rPr>
        <w:t xml:space="preserve"> dan </w:t>
      </w:r>
      <w:proofErr w:type="spellStart"/>
      <w:r w:rsidR="0041514E">
        <w:rPr>
          <w:rStyle w:val="FontStyle29"/>
          <w:i w:val="0"/>
          <w:iCs w:val="0"/>
          <w:sz w:val="24"/>
          <w:szCs w:val="24"/>
          <w:lang w:val="en-GB" w:eastAsia="id-ID"/>
        </w:rPr>
        <w:t>menghimpun</w:t>
      </w:r>
      <w:proofErr w:type="spellEnd"/>
      <w:r w:rsidR="0041514E">
        <w:rPr>
          <w:rStyle w:val="FontStyle29"/>
          <w:i w:val="0"/>
          <w:iCs w:val="0"/>
          <w:sz w:val="24"/>
          <w:szCs w:val="24"/>
          <w:lang w:val="en-GB" w:eastAsia="id-ID"/>
        </w:rPr>
        <w:t xml:space="preserve"> dana </w:t>
      </w:r>
      <w:proofErr w:type="spellStart"/>
      <w:r w:rsidR="0041514E">
        <w:rPr>
          <w:rStyle w:val="FontStyle29"/>
          <w:i w:val="0"/>
          <w:iCs w:val="0"/>
          <w:sz w:val="24"/>
          <w:szCs w:val="24"/>
          <w:lang w:val="en-GB" w:eastAsia="id-ID"/>
        </w:rPr>
        <w:t>masyarakat</w:t>
      </w:r>
      <w:proofErr w:type="spellEnd"/>
    </w:p>
    <w:p w14:paraId="01CF6AF6" w14:textId="77777777" w:rsidR="00554528" w:rsidRPr="00B73957" w:rsidRDefault="00554528" w:rsidP="007814C6">
      <w:pPr>
        <w:pStyle w:val="Header"/>
        <w:numPr>
          <w:ilvl w:val="0"/>
          <w:numId w:val="274"/>
        </w:numPr>
        <w:tabs>
          <w:tab w:val="clear" w:pos="4513"/>
          <w:tab w:val="clear" w:pos="9026"/>
        </w:tabs>
        <w:ind w:left="1701" w:hanging="567"/>
        <w:rPr>
          <w:rStyle w:val="FontStyle29"/>
          <w:i w:val="0"/>
          <w:iCs w:val="0"/>
          <w:sz w:val="24"/>
          <w:szCs w:val="24"/>
          <w:lang w:val="en-GB" w:eastAsia="id-ID"/>
        </w:rPr>
      </w:pPr>
      <w:r w:rsidRPr="00B73957">
        <w:rPr>
          <w:rStyle w:val="FontStyle29"/>
          <w:i w:val="0"/>
          <w:iCs w:val="0"/>
          <w:sz w:val="24"/>
          <w:szCs w:val="24"/>
          <w:lang w:val="en-GB" w:eastAsia="id-ID"/>
        </w:rPr>
        <w:t xml:space="preserve">LKM </w:t>
      </w:r>
    </w:p>
    <w:tbl>
      <w:tblPr>
        <w:tblStyle w:val="TableGrid30"/>
        <w:tblW w:w="4551" w:type="pct"/>
        <w:tblInd w:w="1555" w:type="dxa"/>
        <w:tblLook w:val="04A0" w:firstRow="1" w:lastRow="0" w:firstColumn="1" w:lastColumn="0" w:noHBand="0" w:noVBand="1"/>
      </w:tblPr>
      <w:tblGrid>
        <w:gridCol w:w="3246"/>
        <w:gridCol w:w="2001"/>
        <w:gridCol w:w="2030"/>
        <w:gridCol w:w="2126"/>
        <w:gridCol w:w="1860"/>
        <w:gridCol w:w="3177"/>
      </w:tblGrid>
      <w:tr w:rsidR="00554528" w:rsidRPr="00B73957" w14:paraId="1EA0ED6E" w14:textId="77777777" w:rsidTr="008132CA">
        <w:trPr>
          <w:tblHeader/>
        </w:trPr>
        <w:tc>
          <w:tcPr>
            <w:tcW w:w="1124" w:type="pct"/>
            <w:shd w:val="clear" w:color="auto" w:fill="D9D9D9"/>
            <w:vAlign w:val="center"/>
          </w:tcPr>
          <w:p w14:paraId="0D47007D" w14:textId="77777777" w:rsidR="00554528" w:rsidRPr="00B73957" w:rsidRDefault="00554528" w:rsidP="008132CA">
            <w:pPr>
              <w:widowControl w:val="0"/>
              <w:snapToGrid w:val="0"/>
              <w:jc w:val="center"/>
              <w:rPr>
                <w:rFonts w:ascii="Bookman Old Style" w:eastAsia="Times New Roman" w:hAnsi="Bookman Old Style"/>
                <w:sz w:val="24"/>
                <w:szCs w:val="24"/>
                <w:lang w:val="en-GB"/>
              </w:rPr>
            </w:pPr>
            <w:proofErr w:type="spellStart"/>
            <w:r w:rsidRPr="00B73957">
              <w:rPr>
                <w:rFonts w:ascii="Bookman Old Style" w:eastAsia="Times New Roman" w:hAnsi="Bookman Old Style"/>
                <w:sz w:val="24"/>
                <w:szCs w:val="24"/>
                <w:lang w:val="en-GB"/>
              </w:rPr>
              <w:t>Komponen</w:t>
            </w:r>
            <w:proofErr w:type="spellEnd"/>
          </w:p>
        </w:tc>
        <w:tc>
          <w:tcPr>
            <w:tcW w:w="693" w:type="pct"/>
            <w:shd w:val="clear" w:color="auto" w:fill="D9D9D9"/>
            <w:vAlign w:val="center"/>
          </w:tcPr>
          <w:p w14:paraId="77EA79D3" w14:textId="77777777" w:rsidR="00554528" w:rsidRPr="00B73957" w:rsidRDefault="00554528" w:rsidP="008132CA">
            <w:pPr>
              <w:widowControl w:val="0"/>
              <w:snapToGrid w:val="0"/>
              <w:jc w:val="center"/>
              <w:rPr>
                <w:rFonts w:ascii="Bookman Old Style" w:eastAsia="Times New Roman" w:hAnsi="Bookman Old Style"/>
                <w:sz w:val="24"/>
                <w:szCs w:val="24"/>
              </w:rPr>
            </w:pPr>
            <w:r w:rsidRPr="00B73957">
              <w:rPr>
                <w:rFonts w:ascii="Bookman Old Style" w:eastAsia="Times New Roman" w:hAnsi="Bookman Old Style"/>
                <w:sz w:val="24"/>
                <w:szCs w:val="24"/>
              </w:rPr>
              <w:t>Total Pertanyaan</w:t>
            </w:r>
          </w:p>
        </w:tc>
        <w:tc>
          <w:tcPr>
            <w:tcW w:w="703" w:type="pct"/>
            <w:shd w:val="clear" w:color="auto" w:fill="D9D9D9"/>
            <w:vAlign w:val="center"/>
          </w:tcPr>
          <w:p w14:paraId="7950903F" w14:textId="77777777" w:rsidR="00554528" w:rsidRPr="00B73957" w:rsidRDefault="00554528" w:rsidP="008132CA">
            <w:pPr>
              <w:widowControl w:val="0"/>
              <w:snapToGrid w:val="0"/>
              <w:jc w:val="center"/>
              <w:rPr>
                <w:rFonts w:ascii="Bookman Old Style" w:eastAsia="Times New Roman" w:hAnsi="Bookman Old Style"/>
                <w:sz w:val="24"/>
                <w:szCs w:val="24"/>
              </w:rPr>
            </w:pPr>
            <w:r w:rsidRPr="00B73957">
              <w:rPr>
                <w:rFonts w:ascii="Bookman Old Style" w:eastAsia="Times New Roman" w:hAnsi="Bookman Old Style"/>
                <w:sz w:val="24"/>
                <w:szCs w:val="24"/>
              </w:rPr>
              <w:t>Jumlah “Ya”</w:t>
            </w:r>
          </w:p>
        </w:tc>
        <w:tc>
          <w:tcPr>
            <w:tcW w:w="736" w:type="pct"/>
            <w:shd w:val="clear" w:color="auto" w:fill="D9D9D9"/>
          </w:tcPr>
          <w:p w14:paraId="22BAB481" w14:textId="77777777" w:rsidR="00554528" w:rsidRPr="00B73957" w:rsidRDefault="00554528" w:rsidP="008132CA">
            <w:pPr>
              <w:widowControl w:val="0"/>
              <w:snapToGrid w:val="0"/>
              <w:jc w:val="center"/>
              <w:rPr>
                <w:rFonts w:ascii="Bookman Old Style" w:eastAsia="Times New Roman" w:hAnsi="Bookman Old Style"/>
                <w:sz w:val="24"/>
                <w:szCs w:val="24"/>
              </w:rPr>
            </w:pPr>
            <w:r w:rsidRPr="00B73957">
              <w:rPr>
                <w:rFonts w:ascii="Bookman Old Style" w:eastAsia="Times New Roman" w:hAnsi="Bookman Old Style"/>
                <w:sz w:val="24"/>
                <w:szCs w:val="24"/>
              </w:rPr>
              <w:t xml:space="preserve">% </w:t>
            </w:r>
          </w:p>
          <w:p w14:paraId="6FAB76D4" w14:textId="77777777" w:rsidR="00554528" w:rsidRPr="00B73957" w:rsidRDefault="00554528" w:rsidP="008132CA">
            <w:pPr>
              <w:widowControl w:val="0"/>
              <w:snapToGrid w:val="0"/>
              <w:jc w:val="center"/>
              <w:rPr>
                <w:rFonts w:ascii="Bookman Old Style" w:eastAsia="Times New Roman" w:hAnsi="Bookman Old Style"/>
                <w:sz w:val="24"/>
                <w:szCs w:val="24"/>
              </w:rPr>
            </w:pPr>
            <w:r w:rsidRPr="00B73957">
              <w:rPr>
                <w:rFonts w:ascii="Bookman Old Style" w:eastAsia="Times New Roman" w:hAnsi="Bookman Old Style"/>
                <w:sz w:val="24"/>
                <w:szCs w:val="24"/>
              </w:rPr>
              <w:t>Ya</w:t>
            </w:r>
          </w:p>
        </w:tc>
        <w:tc>
          <w:tcPr>
            <w:tcW w:w="644" w:type="pct"/>
            <w:shd w:val="clear" w:color="auto" w:fill="D9D9D9"/>
          </w:tcPr>
          <w:p w14:paraId="1FFA852D" w14:textId="77777777" w:rsidR="00554528" w:rsidRPr="00B73957" w:rsidRDefault="00554528" w:rsidP="008132CA">
            <w:pPr>
              <w:widowControl w:val="0"/>
              <w:snapToGrid w:val="0"/>
              <w:jc w:val="center"/>
              <w:rPr>
                <w:rFonts w:ascii="Bookman Old Style" w:eastAsia="Times New Roman" w:hAnsi="Bookman Old Style"/>
                <w:sz w:val="24"/>
                <w:szCs w:val="24"/>
              </w:rPr>
            </w:pPr>
            <w:r w:rsidRPr="00B73957">
              <w:rPr>
                <w:rFonts w:ascii="Bookman Old Style" w:eastAsia="Times New Roman" w:hAnsi="Bookman Old Style"/>
                <w:sz w:val="24"/>
                <w:szCs w:val="24"/>
              </w:rPr>
              <w:t>Peringkat (Kuantitatif)</w:t>
            </w:r>
          </w:p>
        </w:tc>
        <w:tc>
          <w:tcPr>
            <w:tcW w:w="1100" w:type="pct"/>
            <w:shd w:val="clear" w:color="auto" w:fill="D9D9D9"/>
          </w:tcPr>
          <w:p w14:paraId="68D3C106" w14:textId="77777777" w:rsidR="00554528" w:rsidRPr="00B73957" w:rsidRDefault="00554528" w:rsidP="008132CA">
            <w:pPr>
              <w:widowControl w:val="0"/>
              <w:snapToGrid w:val="0"/>
              <w:jc w:val="center"/>
              <w:rPr>
                <w:rFonts w:ascii="Bookman Old Style" w:eastAsia="Times New Roman" w:hAnsi="Bookman Old Style"/>
                <w:sz w:val="24"/>
                <w:szCs w:val="24"/>
              </w:rPr>
            </w:pPr>
            <w:r w:rsidRPr="00B73957">
              <w:rPr>
                <w:rFonts w:ascii="Bookman Old Style" w:eastAsia="Times New Roman" w:hAnsi="Bookman Old Style"/>
                <w:sz w:val="24"/>
                <w:szCs w:val="24"/>
              </w:rPr>
              <w:t>Kategori</w:t>
            </w:r>
          </w:p>
        </w:tc>
      </w:tr>
      <w:tr w:rsidR="00554528" w:rsidRPr="00B73957" w14:paraId="3B8869AA" w14:textId="77777777" w:rsidTr="008132CA">
        <w:tc>
          <w:tcPr>
            <w:tcW w:w="1124" w:type="pct"/>
            <w:vAlign w:val="center"/>
          </w:tcPr>
          <w:p w14:paraId="1EC15E2B" w14:textId="77777777" w:rsidR="00554528" w:rsidRPr="00B73957" w:rsidRDefault="00554528" w:rsidP="008132CA">
            <w:pPr>
              <w:widowControl w:val="0"/>
              <w:snapToGrid w:val="0"/>
              <w:jc w:val="center"/>
              <w:rPr>
                <w:rFonts w:ascii="Bookman Old Style" w:eastAsia="Times New Roman" w:hAnsi="Bookman Old Style"/>
                <w:sz w:val="24"/>
                <w:szCs w:val="24"/>
              </w:rPr>
            </w:pPr>
            <w:proofErr w:type="spellStart"/>
            <w:r w:rsidRPr="00B73957">
              <w:rPr>
                <w:rFonts w:ascii="Bookman Old Style" w:eastAsia="Times New Roman" w:hAnsi="Bookman Old Style"/>
                <w:sz w:val="24"/>
                <w:szCs w:val="24"/>
                <w:lang w:val="en-GB"/>
              </w:rPr>
              <w:t>Penerapan</w:t>
            </w:r>
            <w:proofErr w:type="spellEnd"/>
            <w:r w:rsidRPr="00B73957">
              <w:rPr>
                <w:rFonts w:ascii="Bookman Old Style" w:eastAsia="Times New Roman" w:hAnsi="Bookman Old Style"/>
                <w:sz w:val="24"/>
                <w:szCs w:val="24"/>
                <w:lang w:val="en-GB"/>
              </w:rPr>
              <w:t xml:space="preserve"> T</w:t>
            </w:r>
            <w:r w:rsidRPr="00B73957">
              <w:rPr>
                <w:rFonts w:ascii="Bookman Old Style" w:eastAsia="Times New Roman" w:hAnsi="Bookman Old Style"/>
                <w:sz w:val="24"/>
                <w:szCs w:val="24"/>
              </w:rPr>
              <w:t>a</w:t>
            </w:r>
            <w:r w:rsidRPr="00B73957">
              <w:rPr>
                <w:rFonts w:ascii="Bookman Old Style" w:eastAsia="Times New Roman" w:hAnsi="Bookman Old Style"/>
                <w:sz w:val="24"/>
                <w:szCs w:val="24"/>
                <w:lang w:val="en-GB"/>
              </w:rPr>
              <w:t>t</w:t>
            </w:r>
            <w:r w:rsidRPr="00B73957">
              <w:rPr>
                <w:rFonts w:ascii="Bookman Old Style" w:eastAsia="Times New Roman" w:hAnsi="Bookman Old Style"/>
                <w:sz w:val="24"/>
                <w:szCs w:val="24"/>
              </w:rPr>
              <w:t xml:space="preserve">a Kelola </w:t>
            </w:r>
          </w:p>
          <w:p w14:paraId="7B465CDA" w14:textId="77777777" w:rsidR="00554528" w:rsidRPr="00B73957" w:rsidRDefault="00554528" w:rsidP="008132CA">
            <w:pPr>
              <w:widowControl w:val="0"/>
              <w:snapToGrid w:val="0"/>
              <w:jc w:val="center"/>
              <w:rPr>
                <w:rFonts w:ascii="Bookman Old Style" w:eastAsia="Times New Roman" w:hAnsi="Bookman Old Style"/>
                <w:sz w:val="24"/>
                <w:szCs w:val="24"/>
                <w:lang w:val="en-GB"/>
              </w:rPr>
            </w:pPr>
            <w:r w:rsidRPr="00B73957">
              <w:rPr>
                <w:rFonts w:ascii="Bookman Old Style" w:eastAsia="Times New Roman" w:hAnsi="Bookman Old Style"/>
                <w:sz w:val="24"/>
                <w:szCs w:val="24"/>
              </w:rPr>
              <w:t>yang Bai</w:t>
            </w:r>
            <w:r w:rsidRPr="00B73957">
              <w:rPr>
                <w:rFonts w:ascii="Bookman Old Style" w:eastAsia="Times New Roman" w:hAnsi="Bookman Old Style"/>
                <w:sz w:val="24"/>
                <w:szCs w:val="24"/>
                <w:lang w:val="en-GB"/>
              </w:rPr>
              <w:t>k</w:t>
            </w:r>
          </w:p>
        </w:tc>
        <w:tc>
          <w:tcPr>
            <w:tcW w:w="693" w:type="pct"/>
            <w:vAlign w:val="center"/>
          </w:tcPr>
          <w:p w14:paraId="5565111A" w14:textId="0E970112" w:rsidR="00554528" w:rsidRPr="000F7AD1" w:rsidRDefault="00E24D85" w:rsidP="008132CA">
            <w:pPr>
              <w:widowControl w:val="0"/>
              <w:snapToGrid w:val="0"/>
              <w:jc w:val="center"/>
              <w:rPr>
                <w:rFonts w:ascii="Bookman Old Style" w:eastAsia="Times New Roman" w:hAnsi="Bookman Old Style"/>
                <w:sz w:val="24"/>
                <w:szCs w:val="24"/>
                <w:lang w:val="en-GB"/>
              </w:rPr>
            </w:pPr>
            <w:r>
              <w:rPr>
                <w:rFonts w:ascii="Bookman Old Style" w:eastAsia="Times New Roman" w:hAnsi="Bookman Old Style"/>
                <w:sz w:val="24"/>
                <w:szCs w:val="24"/>
                <w:lang w:val="en-GB"/>
              </w:rPr>
              <w:t>49</w:t>
            </w:r>
          </w:p>
        </w:tc>
        <w:tc>
          <w:tcPr>
            <w:tcW w:w="703" w:type="pct"/>
          </w:tcPr>
          <w:p w14:paraId="214E00AB" w14:textId="77777777" w:rsidR="00554528" w:rsidRPr="00B73957" w:rsidRDefault="00554528" w:rsidP="008132CA">
            <w:pPr>
              <w:widowControl w:val="0"/>
              <w:snapToGrid w:val="0"/>
              <w:jc w:val="center"/>
              <w:rPr>
                <w:rFonts w:ascii="Bookman Old Style" w:eastAsia="Times New Roman" w:hAnsi="Bookman Old Style"/>
                <w:sz w:val="24"/>
                <w:szCs w:val="24"/>
              </w:rPr>
            </w:pPr>
          </w:p>
        </w:tc>
        <w:tc>
          <w:tcPr>
            <w:tcW w:w="736" w:type="pct"/>
          </w:tcPr>
          <w:p w14:paraId="487C5B04" w14:textId="77777777" w:rsidR="00554528" w:rsidRPr="00B73957" w:rsidRDefault="00554528" w:rsidP="008132CA">
            <w:pPr>
              <w:widowControl w:val="0"/>
              <w:snapToGrid w:val="0"/>
              <w:rPr>
                <w:rFonts w:ascii="Bookman Old Style" w:eastAsia="Times New Roman" w:hAnsi="Bookman Old Style"/>
                <w:sz w:val="24"/>
                <w:szCs w:val="24"/>
              </w:rPr>
            </w:pPr>
          </w:p>
        </w:tc>
        <w:tc>
          <w:tcPr>
            <w:tcW w:w="644" w:type="pct"/>
          </w:tcPr>
          <w:p w14:paraId="65BC7973" w14:textId="77777777" w:rsidR="00554528" w:rsidRPr="00B73957" w:rsidRDefault="00554528" w:rsidP="008132CA">
            <w:pPr>
              <w:widowControl w:val="0"/>
              <w:snapToGrid w:val="0"/>
              <w:jc w:val="center"/>
              <w:rPr>
                <w:rFonts w:ascii="Bookman Old Style" w:eastAsia="Times New Roman" w:hAnsi="Bookman Old Style"/>
                <w:sz w:val="24"/>
                <w:szCs w:val="24"/>
              </w:rPr>
            </w:pPr>
          </w:p>
        </w:tc>
        <w:tc>
          <w:tcPr>
            <w:tcW w:w="1100" w:type="pct"/>
          </w:tcPr>
          <w:p w14:paraId="0A8C182F" w14:textId="77777777" w:rsidR="00554528" w:rsidRPr="00B73957" w:rsidRDefault="00554528" w:rsidP="008132CA">
            <w:pPr>
              <w:widowControl w:val="0"/>
              <w:snapToGrid w:val="0"/>
              <w:rPr>
                <w:rFonts w:ascii="Bookman Old Style" w:eastAsia="Times New Roman" w:hAnsi="Bookman Old Style"/>
                <w:sz w:val="24"/>
                <w:szCs w:val="24"/>
              </w:rPr>
            </w:pPr>
          </w:p>
        </w:tc>
      </w:tr>
    </w:tbl>
    <w:p w14:paraId="7B4A6723" w14:textId="77777777" w:rsidR="00554528" w:rsidRPr="00B73957" w:rsidRDefault="00554528" w:rsidP="00554528">
      <w:pPr>
        <w:pStyle w:val="Header"/>
        <w:tabs>
          <w:tab w:val="clear" w:pos="4513"/>
          <w:tab w:val="clear" w:pos="9026"/>
        </w:tabs>
        <w:rPr>
          <w:rStyle w:val="FontStyle29"/>
          <w:i w:val="0"/>
          <w:iCs w:val="0"/>
          <w:sz w:val="24"/>
          <w:szCs w:val="24"/>
          <w:lang w:val="en-GB" w:eastAsia="id-ID"/>
        </w:rPr>
      </w:pPr>
    </w:p>
    <w:p w14:paraId="70639562" w14:textId="77777777" w:rsidR="00554528" w:rsidRPr="00B73957" w:rsidRDefault="00554528" w:rsidP="007814C6">
      <w:pPr>
        <w:pStyle w:val="Header"/>
        <w:numPr>
          <w:ilvl w:val="0"/>
          <w:numId w:val="274"/>
        </w:numPr>
        <w:tabs>
          <w:tab w:val="clear" w:pos="4513"/>
          <w:tab w:val="clear" w:pos="9026"/>
        </w:tabs>
        <w:ind w:left="1560"/>
        <w:rPr>
          <w:rStyle w:val="FontStyle29"/>
          <w:i w:val="0"/>
          <w:iCs w:val="0"/>
          <w:sz w:val="24"/>
          <w:szCs w:val="24"/>
          <w:lang w:val="en-GB" w:eastAsia="id-ID"/>
        </w:rPr>
      </w:pPr>
      <w:r w:rsidRPr="00B73957">
        <w:rPr>
          <w:rStyle w:val="FontStyle29"/>
          <w:i w:val="0"/>
          <w:iCs w:val="0"/>
          <w:sz w:val="24"/>
          <w:szCs w:val="24"/>
          <w:lang w:val="en-GB" w:eastAsia="id-ID"/>
        </w:rPr>
        <w:t xml:space="preserve">LKM yang </w:t>
      </w:r>
      <w:proofErr w:type="spellStart"/>
      <w:r w:rsidRPr="00B73957">
        <w:rPr>
          <w:rStyle w:val="FontStyle29"/>
          <w:i w:val="0"/>
          <w:iCs w:val="0"/>
          <w:sz w:val="24"/>
          <w:szCs w:val="24"/>
          <w:lang w:val="en-GB" w:eastAsia="id-ID"/>
        </w:rPr>
        <w:t>menjalankan</w:t>
      </w:r>
      <w:proofErr w:type="spellEnd"/>
      <w:r w:rsidRPr="00B73957">
        <w:rPr>
          <w:rStyle w:val="FontStyle29"/>
          <w:i w:val="0"/>
          <w:iCs w:val="0"/>
          <w:sz w:val="24"/>
          <w:szCs w:val="24"/>
          <w:lang w:val="en-GB" w:eastAsia="id-ID"/>
        </w:rPr>
        <w:t xml:space="preserve"> </w:t>
      </w:r>
      <w:proofErr w:type="spellStart"/>
      <w:r w:rsidRPr="00B73957">
        <w:rPr>
          <w:rStyle w:val="FontStyle29"/>
          <w:i w:val="0"/>
          <w:iCs w:val="0"/>
          <w:sz w:val="24"/>
          <w:szCs w:val="24"/>
          <w:lang w:val="en-GB" w:eastAsia="id-ID"/>
        </w:rPr>
        <w:t>kegiatan</w:t>
      </w:r>
      <w:proofErr w:type="spellEnd"/>
      <w:r w:rsidRPr="00B73957">
        <w:rPr>
          <w:rStyle w:val="FontStyle29"/>
          <w:i w:val="0"/>
          <w:iCs w:val="0"/>
          <w:sz w:val="24"/>
          <w:szCs w:val="24"/>
          <w:lang w:val="en-GB" w:eastAsia="id-ID"/>
        </w:rPr>
        <w:t xml:space="preserve"> </w:t>
      </w:r>
      <w:proofErr w:type="spellStart"/>
      <w:r w:rsidRPr="00B73957">
        <w:rPr>
          <w:rStyle w:val="FontStyle29"/>
          <w:i w:val="0"/>
          <w:iCs w:val="0"/>
          <w:sz w:val="24"/>
          <w:szCs w:val="24"/>
          <w:lang w:val="en-GB" w:eastAsia="id-ID"/>
        </w:rPr>
        <w:t>usaha</w:t>
      </w:r>
      <w:proofErr w:type="spellEnd"/>
      <w:r w:rsidRPr="00B73957">
        <w:rPr>
          <w:rStyle w:val="FontStyle29"/>
          <w:i w:val="0"/>
          <w:iCs w:val="0"/>
          <w:sz w:val="24"/>
          <w:szCs w:val="24"/>
          <w:lang w:val="en-GB" w:eastAsia="id-ID"/>
        </w:rPr>
        <w:t xml:space="preserve"> </w:t>
      </w:r>
      <w:proofErr w:type="spellStart"/>
      <w:r w:rsidRPr="00B73957">
        <w:rPr>
          <w:rStyle w:val="FontStyle29"/>
          <w:i w:val="0"/>
          <w:iCs w:val="0"/>
          <w:sz w:val="24"/>
          <w:szCs w:val="24"/>
          <w:lang w:val="en-GB" w:eastAsia="id-ID"/>
        </w:rPr>
        <w:t>berdasarkan</w:t>
      </w:r>
      <w:proofErr w:type="spellEnd"/>
      <w:r w:rsidRPr="00B73957">
        <w:rPr>
          <w:rStyle w:val="FontStyle29"/>
          <w:i w:val="0"/>
          <w:iCs w:val="0"/>
          <w:sz w:val="24"/>
          <w:szCs w:val="24"/>
          <w:lang w:val="en-GB" w:eastAsia="id-ID"/>
        </w:rPr>
        <w:t xml:space="preserve"> </w:t>
      </w:r>
      <w:proofErr w:type="spellStart"/>
      <w:r w:rsidRPr="00B73957">
        <w:rPr>
          <w:rStyle w:val="FontStyle29"/>
          <w:i w:val="0"/>
          <w:iCs w:val="0"/>
          <w:sz w:val="24"/>
          <w:szCs w:val="24"/>
          <w:lang w:val="en-GB" w:eastAsia="id-ID"/>
        </w:rPr>
        <w:t>Prinsip</w:t>
      </w:r>
      <w:proofErr w:type="spellEnd"/>
      <w:r w:rsidRPr="00B73957">
        <w:rPr>
          <w:rStyle w:val="FontStyle29"/>
          <w:i w:val="0"/>
          <w:iCs w:val="0"/>
          <w:sz w:val="24"/>
          <w:szCs w:val="24"/>
          <w:lang w:val="en-GB" w:eastAsia="id-ID"/>
        </w:rPr>
        <w:t xml:space="preserve"> Syariah</w:t>
      </w:r>
    </w:p>
    <w:tbl>
      <w:tblPr>
        <w:tblStyle w:val="TableGrid30"/>
        <w:tblW w:w="4551" w:type="pct"/>
        <w:tblInd w:w="1555" w:type="dxa"/>
        <w:tblLook w:val="04A0" w:firstRow="1" w:lastRow="0" w:firstColumn="1" w:lastColumn="0" w:noHBand="0" w:noVBand="1"/>
      </w:tblPr>
      <w:tblGrid>
        <w:gridCol w:w="3246"/>
        <w:gridCol w:w="2001"/>
        <w:gridCol w:w="2030"/>
        <w:gridCol w:w="2126"/>
        <w:gridCol w:w="1860"/>
        <w:gridCol w:w="3177"/>
      </w:tblGrid>
      <w:tr w:rsidR="00554528" w:rsidRPr="00B73957" w14:paraId="6E8061B0" w14:textId="77777777" w:rsidTr="008132CA">
        <w:trPr>
          <w:tblHeader/>
        </w:trPr>
        <w:tc>
          <w:tcPr>
            <w:tcW w:w="1124" w:type="pct"/>
            <w:shd w:val="clear" w:color="auto" w:fill="D9D9D9"/>
            <w:vAlign w:val="center"/>
          </w:tcPr>
          <w:p w14:paraId="3766D18E" w14:textId="77777777" w:rsidR="00554528" w:rsidRPr="00B73957" w:rsidRDefault="00554528" w:rsidP="008132CA">
            <w:pPr>
              <w:widowControl w:val="0"/>
              <w:snapToGrid w:val="0"/>
              <w:jc w:val="center"/>
              <w:rPr>
                <w:rFonts w:ascii="Bookman Old Style" w:eastAsia="Times New Roman" w:hAnsi="Bookman Old Style"/>
                <w:sz w:val="24"/>
                <w:szCs w:val="24"/>
                <w:lang w:val="en-GB"/>
              </w:rPr>
            </w:pPr>
            <w:proofErr w:type="spellStart"/>
            <w:r w:rsidRPr="00B73957">
              <w:rPr>
                <w:rFonts w:ascii="Bookman Old Style" w:eastAsia="Times New Roman" w:hAnsi="Bookman Old Style"/>
                <w:sz w:val="24"/>
                <w:szCs w:val="24"/>
                <w:lang w:val="en-GB"/>
              </w:rPr>
              <w:t>Komponen</w:t>
            </w:r>
            <w:proofErr w:type="spellEnd"/>
          </w:p>
        </w:tc>
        <w:tc>
          <w:tcPr>
            <w:tcW w:w="693" w:type="pct"/>
            <w:shd w:val="clear" w:color="auto" w:fill="D9D9D9"/>
            <w:vAlign w:val="center"/>
          </w:tcPr>
          <w:p w14:paraId="7E81FF49" w14:textId="77777777" w:rsidR="00554528" w:rsidRPr="00B73957" w:rsidRDefault="00554528" w:rsidP="008132CA">
            <w:pPr>
              <w:widowControl w:val="0"/>
              <w:snapToGrid w:val="0"/>
              <w:jc w:val="center"/>
              <w:rPr>
                <w:rFonts w:ascii="Bookman Old Style" w:eastAsia="Times New Roman" w:hAnsi="Bookman Old Style"/>
                <w:sz w:val="24"/>
                <w:szCs w:val="24"/>
              </w:rPr>
            </w:pPr>
            <w:r w:rsidRPr="00B73957">
              <w:rPr>
                <w:rFonts w:ascii="Bookman Old Style" w:eastAsia="Times New Roman" w:hAnsi="Bookman Old Style"/>
                <w:sz w:val="24"/>
                <w:szCs w:val="24"/>
              </w:rPr>
              <w:t>Total Pertanyaan</w:t>
            </w:r>
          </w:p>
        </w:tc>
        <w:tc>
          <w:tcPr>
            <w:tcW w:w="703" w:type="pct"/>
            <w:shd w:val="clear" w:color="auto" w:fill="D9D9D9"/>
            <w:vAlign w:val="center"/>
          </w:tcPr>
          <w:p w14:paraId="5C2B9764" w14:textId="77777777" w:rsidR="00554528" w:rsidRPr="00B73957" w:rsidRDefault="00554528" w:rsidP="008132CA">
            <w:pPr>
              <w:widowControl w:val="0"/>
              <w:snapToGrid w:val="0"/>
              <w:jc w:val="center"/>
              <w:rPr>
                <w:rFonts w:ascii="Bookman Old Style" w:eastAsia="Times New Roman" w:hAnsi="Bookman Old Style"/>
                <w:sz w:val="24"/>
                <w:szCs w:val="24"/>
              </w:rPr>
            </w:pPr>
            <w:r w:rsidRPr="00B73957">
              <w:rPr>
                <w:rFonts w:ascii="Bookman Old Style" w:eastAsia="Times New Roman" w:hAnsi="Bookman Old Style"/>
                <w:sz w:val="24"/>
                <w:szCs w:val="24"/>
              </w:rPr>
              <w:t>Jumlah “Ya”</w:t>
            </w:r>
          </w:p>
        </w:tc>
        <w:tc>
          <w:tcPr>
            <w:tcW w:w="736" w:type="pct"/>
            <w:shd w:val="clear" w:color="auto" w:fill="D9D9D9"/>
          </w:tcPr>
          <w:p w14:paraId="0F5BCB8C" w14:textId="77777777" w:rsidR="00554528" w:rsidRPr="00B73957" w:rsidRDefault="00554528" w:rsidP="008132CA">
            <w:pPr>
              <w:widowControl w:val="0"/>
              <w:snapToGrid w:val="0"/>
              <w:jc w:val="center"/>
              <w:rPr>
                <w:rFonts w:ascii="Bookman Old Style" w:eastAsia="Times New Roman" w:hAnsi="Bookman Old Style"/>
                <w:sz w:val="24"/>
                <w:szCs w:val="24"/>
              </w:rPr>
            </w:pPr>
            <w:r w:rsidRPr="00B73957">
              <w:rPr>
                <w:rFonts w:ascii="Bookman Old Style" w:eastAsia="Times New Roman" w:hAnsi="Bookman Old Style"/>
                <w:sz w:val="24"/>
                <w:szCs w:val="24"/>
              </w:rPr>
              <w:t xml:space="preserve">% </w:t>
            </w:r>
          </w:p>
          <w:p w14:paraId="4F9C62C5" w14:textId="77777777" w:rsidR="00554528" w:rsidRPr="00B73957" w:rsidRDefault="00554528" w:rsidP="008132CA">
            <w:pPr>
              <w:widowControl w:val="0"/>
              <w:snapToGrid w:val="0"/>
              <w:jc w:val="center"/>
              <w:rPr>
                <w:rFonts w:ascii="Bookman Old Style" w:eastAsia="Times New Roman" w:hAnsi="Bookman Old Style"/>
                <w:sz w:val="24"/>
                <w:szCs w:val="24"/>
              </w:rPr>
            </w:pPr>
            <w:r w:rsidRPr="00B73957">
              <w:rPr>
                <w:rFonts w:ascii="Bookman Old Style" w:eastAsia="Times New Roman" w:hAnsi="Bookman Old Style"/>
                <w:sz w:val="24"/>
                <w:szCs w:val="24"/>
              </w:rPr>
              <w:t>Ya</w:t>
            </w:r>
          </w:p>
        </w:tc>
        <w:tc>
          <w:tcPr>
            <w:tcW w:w="644" w:type="pct"/>
            <w:shd w:val="clear" w:color="auto" w:fill="D9D9D9"/>
          </w:tcPr>
          <w:p w14:paraId="3D860026" w14:textId="77777777" w:rsidR="00554528" w:rsidRPr="00B73957" w:rsidRDefault="00554528" w:rsidP="008132CA">
            <w:pPr>
              <w:widowControl w:val="0"/>
              <w:snapToGrid w:val="0"/>
              <w:jc w:val="center"/>
              <w:rPr>
                <w:rFonts w:ascii="Bookman Old Style" w:eastAsia="Times New Roman" w:hAnsi="Bookman Old Style"/>
                <w:sz w:val="24"/>
                <w:szCs w:val="24"/>
              </w:rPr>
            </w:pPr>
            <w:r w:rsidRPr="00B73957">
              <w:rPr>
                <w:rFonts w:ascii="Bookman Old Style" w:eastAsia="Times New Roman" w:hAnsi="Bookman Old Style"/>
                <w:sz w:val="24"/>
                <w:szCs w:val="24"/>
              </w:rPr>
              <w:t>Peringkat (Kuantitatif)</w:t>
            </w:r>
          </w:p>
        </w:tc>
        <w:tc>
          <w:tcPr>
            <w:tcW w:w="1100" w:type="pct"/>
            <w:shd w:val="clear" w:color="auto" w:fill="D9D9D9"/>
          </w:tcPr>
          <w:p w14:paraId="58C090D0" w14:textId="77777777" w:rsidR="00554528" w:rsidRPr="00B73957" w:rsidRDefault="00554528" w:rsidP="008132CA">
            <w:pPr>
              <w:widowControl w:val="0"/>
              <w:snapToGrid w:val="0"/>
              <w:jc w:val="center"/>
              <w:rPr>
                <w:rFonts w:ascii="Bookman Old Style" w:eastAsia="Times New Roman" w:hAnsi="Bookman Old Style"/>
                <w:sz w:val="24"/>
                <w:szCs w:val="24"/>
              </w:rPr>
            </w:pPr>
            <w:r w:rsidRPr="00B73957">
              <w:rPr>
                <w:rFonts w:ascii="Bookman Old Style" w:eastAsia="Times New Roman" w:hAnsi="Bookman Old Style"/>
                <w:sz w:val="24"/>
                <w:szCs w:val="24"/>
              </w:rPr>
              <w:t>Kategori</w:t>
            </w:r>
          </w:p>
        </w:tc>
      </w:tr>
      <w:tr w:rsidR="00554528" w:rsidRPr="00B73957" w14:paraId="704B195A" w14:textId="77777777" w:rsidTr="008132CA">
        <w:tc>
          <w:tcPr>
            <w:tcW w:w="1124" w:type="pct"/>
            <w:vAlign w:val="center"/>
          </w:tcPr>
          <w:p w14:paraId="4E308CE1" w14:textId="77777777" w:rsidR="00554528" w:rsidRPr="00B73957" w:rsidRDefault="00554528" w:rsidP="008132CA">
            <w:pPr>
              <w:widowControl w:val="0"/>
              <w:snapToGrid w:val="0"/>
              <w:jc w:val="center"/>
              <w:rPr>
                <w:rFonts w:ascii="Bookman Old Style" w:eastAsia="Times New Roman" w:hAnsi="Bookman Old Style"/>
                <w:sz w:val="24"/>
                <w:szCs w:val="24"/>
              </w:rPr>
            </w:pPr>
            <w:proofErr w:type="spellStart"/>
            <w:r w:rsidRPr="00B73957">
              <w:rPr>
                <w:rFonts w:ascii="Bookman Old Style" w:eastAsia="Times New Roman" w:hAnsi="Bookman Old Style"/>
                <w:sz w:val="24"/>
                <w:szCs w:val="24"/>
                <w:lang w:val="en-GB"/>
              </w:rPr>
              <w:t>Penerapan</w:t>
            </w:r>
            <w:proofErr w:type="spellEnd"/>
            <w:r w:rsidRPr="00B73957">
              <w:rPr>
                <w:rFonts w:ascii="Bookman Old Style" w:eastAsia="Times New Roman" w:hAnsi="Bookman Old Style"/>
                <w:sz w:val="24"/>
                <w:szCs w:val="24"/>
                <w:lang w:val="en-GB"/>
              </w:rPr>
              <w:t xml:space="preserve"> T</w:t>
            </w:r>
            <w:r w:rsidRPr="00B73957">
              <w:rPr>
                <w:rFonts w:ascii="Bookman Old Style" w:eastAsia="Times New Roman" w:hAnsi="Bookman Old Style"/>
                <w:sz w:val="24"/>
                <w:szCs w:val="24"/>
              </w:rPr>
              <w:t>a</w:t>
            </w:r>
            <w:r w:rsidRPr="00B73957">
              <w:rPr>
                <w:rFonts w:ascii="Bookman Old Style" w:eastAsia="Times New Roman" w:hAnsi="Bookman Old Style"/>
                <w:sz w:val="24"/>
                <w:szCs w:val="24"/>
                <w:lang w:val="en-GB"/>
              </w:rPr>
              <w:t>t</w:t>
            </w:r>
            <w:r w:rsidRPr="00B73957">
              <w:rPr>
                <w:rFonts w:ascii="Bookman Old Style" w:eastAsia="Times New Roman" w:hAnsi="Bookman Old Style"/>
                <w:sz w:val="24"/>
                <w:szCs w:val="24"/>
              </w:rPr>
              <w:t xml:space="preserve">a Kelola </w:t>
            </w:r>
          </w:p>
          <w:p w14:paraId="37997BF7" w14:textId="77777777" w:rsidR="00554528" w:rsidRPr="00B73957" w:rsidRDefault="00554528" w:rsidP="008132CA">
            <w:pPr>
              <w:widowControl w:val="0"/>
              <w:snapToGrid w:val="0"/>
              <w:jc w:val="center"/>
              <w:rPr>
                <w:rFonts w:ascii="Bookman Old Style" w:eastAsia="Times New Roman" w:hAnsi="Bookman Old Style"/>
                <w:sz w:val="24"/>
                <w:szCs w:val="24"/>
                <w:lang w:val="en-GB"/>
              </w:rPr>
            </w:pPr>
            <w:r w:rsidRPr="00B73957">
              <w:rPr>
                <w:rFonts w:ascii="Bookman Old Style" w:eastAsia="Times New Roman" w:hAnsi="Bookman Old Style"/>
                <w:sz w:val="24"/>
                <w:szCs w:val="24"/>
              </w:rPr>
              <w:t>yang Bai</w:t>
            </w:r>
            <w:r w:rsidRPr="00B73957">
              <w:rPr>
                <w:rFonts w:ascii="Bookman Old Style" w:eastAsia="Times New Roman" w:hAnsi="Bookman Old Style"/>
                <w:sz w:val="24"/>
                <w:szCs w:val="24"/>
                <w:lang w:val="en-GB"/>
              </w:rPr>
              <w:t>k</w:t>
            </w:r>
          </w:p>
        </w:tc>
        <w:tc>
          <w:tcPr>
            <w:tcW w:w="693" w:type="pct"/>
            <w:vAlign w:val="center"/>
          </w:tcPr>
          <w:p w14:paraId="16357F9C" w14:textId="561854B4" w:rsidR="00554528" w:rsidRPr="000F7AD1" w:rsidRDefault="00DA4F55" w:rsidP="008132CA">
            <w:pPr>
              <w:widowControl w:val="0"/>
              <w:snapToGrid w:val="0"/>
              <w:jc w:val="center"/>
              <w:rPr>
                <w:rFonts w:ascii="Bookman Old Style" w:eastAsia="Times New Roman" w:hAnsi="Bookman Old Style"/>
                <w:sz w:val="24"/>
                <w:szCs w:val="24"/>
                <w:lang w:val="en-GB"/>
              </w:rPr>
            </w:pPr>
            <w:r>
              <w:rPr>
                <w:rFonts w:ascii="Bookman Old Style" w:eastAsia="Times New Roman" w:hAnsi="Bookman Old Style"/>
                <w:sz w:val="24"/>
                <w:szCs w:val="24"/>
                <w:lang w:val="en-GB"/>
              </w:rPr>
              <w:t>54</w:t>
            </w:r>
          </w:p>
        </w:tc>
        <w:tc>
          <w:tcPr>
            <w:tcW w:w="703" w:type="pct"/>
          </w:tcPr>
          <w:p w14:paraId="1D6D4516" w14:textId="77777777" w:rsidR="00554528" w:rsidRPr="00B73957" w:rsidRDefault="00554528" w:rsidP="008132CA">
            <w:pPr>
              <w:widowControl w:val="0"/>
              <w:snapToGrid w:val="0"/>
              <w:jc w:val="center"/>
              <w:rPr>
                <w:rFonts w:ascii="Bookman Old Style" w:eastAsia="Times New Roman" w:hAnsi="Bookman Old Style"/>
                <w:sz w:val="24"/>
                <w:szCs w:val="24"/>
              </w:rPr>
            </w:pPr>
          </w:p>
        </w:tc>
        <w:tc>
          <w:tcPr>
            <w:tcW w:w="736" w:type="pct"/>
          </w:tcPr>
          <w:p w14:paraId="0400266D" w14:textId="77777777" w:rsidR="00554528" w:rsidRPr="00B73957" w:rsidRDefault="00554528" w:rsidP="008132CA">
            <w:pPr>
              <w:widowControl w:val="0"/>
              <w:snapToGrid w:val="0"/>
              <w:rPr>
                <w:rFonts w:ascii="Bookman Old Style" w:eastAsia="Times New Roman" w:hAnsi="Bookman Old Style"/>
                <w:sz w:val="24"/>
                <w:szCs w:val="24"/>
              </w:rPr>
            </w:pPr>
          </w:p>
        </w:tc>
        <w:tc>
          <w:tcPr>
            <w:tcW w:w="644" w:type="pct"/>
          </w:tcPr>
          <w:p w14:paraId="14CED760" w14:textId="77777777" w:rsidR="00554528" w:rsidRPr="00B73957" w:rsidRDefault="00554528" w:rsidP="008132CA">
            <w:pPr>
              <w:widowControl w:val="0"/>
              <w:snapToGrid w:val="0"/>
              <w:jc w:val="center"/>
              <w:rPr>
                <w:rFonts w:ascii="Bookman Old Style" w:eastAsia="Times New Roman" w:hAnsi="Bookman Old Style"/>
                <w:sz w:val="24"/>
                <w:szCs w:val="24"/>
              </w:rPr>
            </w:pPr>
          </w:p>
        </w:tc>
        <w:tc>
          <w:tcPr>
            <w:tcW w:w="1100" w:type="pct"/>
          </w:tcPr>
          <w:p w14:paraId="5E29450E" w14:textId="77777777" w:rsidR="00554528" w:rsidRPr="00B73957" w:rsidRDefault="00554528" w:rsidP="008132CA">
            <w:pPr>
              <w:widowControl w:val="0"/>
              <w:snapToGrid w:val="0"/>
              <w:rPr>
                <w:rFonts w:ascii="Bookman Old Style" w:eastAsia="Times New Roman" w:hAnsi="Bookman Old Style"/>
                <w:sz w:val="24"/>
                <w:szCs w:val="24"/>
              </w:rPr>
            </w:pPr>
          </w:p>
        </w:tc>
      </w:tr>
    </w:tbl>
    <w:p w14:paraId="0C1887C9" w14:textId="77777777" w:rsidR="00554528" w:rsidRPr="00B73957" w:rsidRDefault="00554528" w:rsidP="00554528">
      <w:pPr>
        <w:pStyle w:val="Header"/>
        <w:tabs>
          <w:tab w:val="clear" w:pos="4513"/>
          <w:tab w:val="clear" w:pos="9026"/>
        </w:tabs>
        <w:rPr>
          <w:rStyle w:val="FontStyle29"/>
          <w:i w:val="0"/>
          <w:iCs w:val="0"/>
          <w:sz w:val="24"/>
          <w:szCs w:val="24"/>
          <w:lang w:val="en-GB" w:eastAsia="id-ID"/>
        </w:rPr>
      </w:pPr>
    </w:p>
    <w:p w14:paraId="241DE7B0" w14:textId="70FC6F56" w:rsidR="00554528" w:rsidRPr="00B73957" w:rsidRDefault="00554528" w:rsidP="007814C6">
      <w:pPr>
        <w:pStyle w:val="Header"/>
        <w:numPr>
          <w:ilvl w:val="0"/>
          <w:numId w:val="273"/>
        </w:numPr>
        <w:tabs>
          <w:tab w:val="clear" w:pos="4513"/>
          <w:tab w:val="clear" w:pos="9026"/>
        </w:tabs>
        <w:ind w:left="1134"/>
        <w:rPr>
          <w:rStyle w:val="FontStyle29"/>
          <w:i w:val="0"/>
          <w:iCs w:val="0"/>
          <w:sz w:val="24"/>
          <w:szCs w:val="24"/>
          <w:lang w:val="en-GB" w:eastAsia="id-ID"/>
        </w:rPr>
      </w:pPr>
      <w:r w:rsidRPr="00B73957">
        <w:rPr>
          <w:rStyle w:val="FontStyle29"/>
          <w:i w:val="0"/>
          <w:iCs w:val="0"/>
          <w:sz w:val="24"/>
          <w:szCs w:val="24"/>
          <w:lang w:val="en-GB" w:eastAsia="id-ID"/>
        </w:rPr>
        <w:t xml:space="preserve">Skala Usaha </w:t>
      </w:r>
      <w:proofErr w:type="spellStart"/>
      <w:r w:rsidR="0041514E">
        <w:rPr>
          <w:rStyle w:val="FontStyle29"/>
          <w:i w:val="0"/>
          <w:iCs w:val="0"/>
          <w:sz w:val="24"/>
          <w:szCs w:val="24"/>
          <w:lang w:val="en-GB" w:eastAsia="id-ID"/>
        </w:rPr>
        <w:t>Menengah</w:t>
      </w:r>
      <w:proofErr w:type="spellEnd"/>
      <w:r w:rsidR="0041514E">
        <w:rPr>
          <w:rStyle w:val="FontStyle29"/>
          <w:i w:val="0"/>
          <w:iCs w:val="0"/>
          <w:sz w:val="24"/>
          <w:szCs w:val="24"/>
          <w:lang w:val="en-GB" w:eastAsia="id-ID"/>
        </w:rPr>
        <w:t xml:space="preserve"> </w:t>
      </w:r>
      <w:proofErr w:type="spellStart"/>
      <w:r w:rsidRPr="00B73957">
        <w:rPr>
          <w:rStyle w:val="FontStyle29"/>
          <w:i w:val="0"/>
          <w:iCs w:val="0"/>
          <w:sz w:val="24"/>
          <w:szCs w:val="24"/>
          <w:lang w:val="en-GB" w:eastAsia="id-ID"/>
        </w:rPr>
        <w:t>dengan</w:t>
      </w:r>
      <w:proofErr w:type="spellEnd"/>
      <w:r w:rsidRPr="00B73957">
        <w:rPr>
          <w:rStyle w:val="FontStyle29"/>
          <w:i w:val="0"/>
          <w:iCs w:val="0"/>
          <w:sz w:val="24"/>
          <w:szCs w:val="24"/>
          <w:lang w:val="en-GB" w:eastAsia="id-ID"/>
        </w:rPr>
        <w:t xml:space="preserve"> Total </w:t>
      </w:r>
      <w:proofErr w:type="spellStart"/>
      <w:r w:rsidRPr="00B73957">
        <w:rPr>
          <w:rStyle w:val="FontStyle29"/>
          <w:i w:val="0"/>
          <w:iCs w:val="0"/>
          <w:sz w:val="24"/>
          <w:szCs w:val="24"/>
          <w:lang w:val="en-GB" w:eastAsia="id-ID"/>
        </w:rPr>
        <w:t>Aset</w:t>
      </w:r>
      <w:proofErr w:type="spellEnd"/>
      <w:r w:rsidRPr="00B73957">
        <w:rPr>
          <w:rStyle w:val="FontStyle29"/>
          <w:i w:val="0"/>
          <w:iCs w:val="0"/>
          <w:sz w:val="24"/>
          <w:szCs w:val="24"/>
          <w:lang w:val="en-GB" w:eastAsia="id-ID"/>
        </w:rPr>
        <w:t xml:space="preserve"> </w:t>
      </w:r>
      <w:proofErr w:type="spellStart"/>
      <w:r w:rsidRPr="00B73957">
        <w:rPr>
          <w:rStyle w:val="FontStyle29"/>
          <w:i w:val="0"/>
          <w:iCs w:val="0"/>
          <w:sz w:val="24"/>
          <w:szCs w:val="24"/>
          <w:lang w:val="en-GB" w:eastAsia="id-ID"/>
        </w:rPr>
        <w:t>lebih</w:t>
      </w:r>
      <w:proofErr w:type="spellEnd"/>
      <w:r w:rsidRPr="00B73957">
        <w:rPr>
          <w:rStyle w:val="FontStyle29"/>
          <w:i w:val="0"/>
          <w:iCs w:val="0"/>
          <w:sz w:val="24"/>
          <w:szCs w:val="24"/>
          <w:lang w:val="en-GB" w:eastAsia="id-ID"/>
        </w:rPr>
        <w:t xml:space="preserve"> </w:t>
      </w:r>
      <w:proofErr w:type="spellStart"/>
      <w:r w:rsidRPr="00B73957">
        <w:rPr>
          <w:rStyle w:val="FontStyle29"/>
          <w:i w:val="0"/>
          <w:iCs w:val="0"/>
          <w:sz w:val="24"/>
          <w:szCs w:val="24"/>
          <w:lang w:val="en-GB" w:eastAsia="id-ID"/>
        </w:rPr>
        <w:t>kecil</w:t>
      </w:r>
      <w:proofErr w:type="spellEnd"/>
      <w:r w:rsidRPr="00B73957">
        <w:rPr>
          <w:rStyle w:val="FontStyle29"/>
          <w:i w:val="0"/>
          <w:iCs w:val="0"/>
          <w:sz w:val="24"/>
          <w:szCs w:val="24"/>
          <w:lang w:val="en-GB" w:eastAsia="id-ID"/>
        </w:rPr>
        <w:t xml:space="preserve"> </w:t>
      </w:r>
      <w:proofErr w:type="spellStart"/>
      <w:r w:rsidRPr="00B73957">
        <w:rPr>
          <w:rStyle w:val="FontStyle29"/>
          <w:i w:val="0"/>
          <w:iCs w:val="0"/>
          <w:sz w:val="24"/>
          <w:szCs w:val="24"/>
          <w:lang w:val="en-GB" w:eastAsia="id-ID"/>
        </w:rPr>
        <w:t>dari</w:t>
      </w:r>
      <w:proofErr w:type="spellEnd"/>
      <w:r w:rsidRPr="00B73957">
        <w:rPr>
          <w:rStyle w:val="FontStyle29"/>
          <w:i w:val="0"/>
          <w:iCs w:val="0"/>
          <w:sz w:val="24"/>
          <w:szCs w:val="24"/>
          <w:lang w:val="en-GB" w:eastAsia="id-ID"/>
        </w:rPr>
        <w:t xml:space="preserve"> </w:t>
      </w:r>
      <w:r w:rsidR="00DA4F55" w:rsidRPr="00B73957">
        <w:rPr>
          <w:rStyle w:val="FontStyle29"/>
          <w:i w:val="0"/>
          <w:iCs w:val="0"/>
          <w:sz w:val="24"/>
          <w:szCs w:val="24"/>
          <w:lang w:val="en-GB" w:eastAsia="id-ID"/>
        </w:rPr>
        <w:t>Rp</w:t>
      </w:r>
      <w:r w:rsidR="00DA4F55">
        <w:rPr>
          <w:rStyle w:val="FontStyle29"/>
          <w:i w:val="0"/>
          <w:iCs w:val="0"/>
          <w:sz w:val="24"/>
          <w:szCs w:val="24"/>
          <w:lang w:val="en-GB" w:eastAsia="id-ID"/>
        </w:rPr>
        <w:t xml:space="preserve">7.500.000.000 </w:t>
      </w:r>
      <w:r w:rsidR="00DA4F55" w:rsidRPr="00B73957">
        <w:rPr>
          <w:rStyle w:val="FontStyle29"/>
          <w:i w:val="0"/>
          <w:iCs w:val="0"/>
          <w:sz w:val="24"/>
          <w:szCs w:val="24"/>
          <w:lang w:val="en-GB" w:eastAsia="id-ID"/>
        </w:rPr>
        <w:t>(</w:t>
      </w:r>
      <w:proofErr w:type="spellStart"/>
      <w:r w:rsidR="00DA4F55">
        <w:rPr>
          <w:rStyle w:val="FontStyle29"/>
          <w:i w:val="0"/>
          <w:iCs w:val="0"/>
          <w:sz w:val="24"/>
          <w:szCs w:val="24"/>
          <w:lang w:val="en-GB" w:eastAsia="id-ID"/>
        </w:rPr>
        <w:t>tujuh</w:t>
      </w:r>
      <w:proofErr w:type="spellEnd"/>
      <w:r w:rsidR="00DA4F55">
        <w:rPr>
          <w:rStyle w:val="FontStyle29"/>
          <w:i w:val="0"/>
          <w:iCs w:val="0"/>
          <w:sz w:val="24"/>
          <w:szCs w:val="24"/>
          <w:lang w:val="en-GB" w:eastAsia="id-ID"/>
        </w:rPr>
        <w:t xml:space="preserve"> </w:t>
      </w:r>
      <w:proofErr w:type="spellStart"/>
      <w:r w:rsidR="00DA4F55" w:rsidRPr="00B73957">
        <w:rPr>
          <w:rStyle w:val="FontStyle29"/>
          <w:i w:val="0"/>
          <w:iCs w:val="0"/>
          <w:sz w:val="24"/>
          <w:szCs w:val="24"/>
          <w:lang w:val="en-GB" w:eastAsia="id-ID"/>
        </w:rPr>
        <w:t>miliar</w:t>
      </w:r>
      <w:proofErr w:type="spellEnd"/>
      <w:r w:rsidR="00DA4F55" w:rsidRPr="00B73957">
        <w:rPr>
          <w:rStyle w:val="FontStyle29"/>
          <w:i w:val="0"/>
          <w:iCs w:val="0"/>
          <w:sz w:val="24"/>
          <w:szCs w:val="24"/>
          <w:lang w:val="en-GB" w:eastAsia="id-ID"/>
        </w:rPr>
        <w:t xml:space="preserve"> </w:t>
      </w:r>
      <w:r w:rsidR="00DA4F55">
        <w:rPr>
          <w:rStyle w:val="FontStyle29"/>
          <w:i w:val="0"/>
          <w:iCs w:val="0"/>
          <w:sz w:val="24"/>
          <w:szCs w:val="24"/>
          <w:lang w:val="en-GB" w:eastAsia="id-ID"/>
        </w:rPr>
        <w:t xml:space="preserve">lima ratus </w:t>
      </w:r>
      <w:proofErr w:type="spellStart"/>
      <w:r w:rsidR="00DA4F55">
        <w:rPr>
          <w:rStyle w:val="FontStyle29"/>
          <w:i w:val="0"/>
          <w:iCs w:val="0"/>
          <w:sz w:val="24"/>
          <w:szCs w:val="24"/>
          <w:lang w:val="en-GB" w:eastAsia="id-ID"/>
        </w:rPr>
        <w:t>juta</w:t>
      </w:r>
      <w:proofErr w:type="spellEnd"/>
      <w:r w:rsidR="00DA4F55">
        <w:rPr>
          <w:rStyle w:val="FontStyle29"/>
          <w:i w:val="0"/>
          <w:iCs w:val="0"/>
          <w:sz w:val="24"/>
          <w:szCs w:val="24"/>
          <w:lang w:val="en-GB" w:eastAsia="id-ID"/>
        </w:rPr>
        <w:t xml:space="preserve"> </w:t>
      </w:r>
      <w:r w:rsidR="00DA4F55" w:rsidRPr="00B73957">
        <w:rPr>
          <w:rStyle w:val="FontStyle29"/>
          <w:i w:val="0"/>
          <w:iCs w:val="0"/>
          <w:sz w:val="24"/>
          <w:szCs w:val="24"/>
          <w:lang w:val="en-GB" w:eastAsia="id-ID"/>
        </w:rPr>
        <w:t>rupiah)</w:t>
      </w:r>
      <w:r w:rsidR="007814C6">
        <w:rPr>
          <w:rStyle w:val="FontStyle29"/>
          <w:i w:val="0"/>
          <w:iCs w:val="0"/>
          <w:sz w:val="24"/>
          <w:szCs w:val="24"/>
          <w:lang w:val="en-GB" w:eastAsia="id-ID"/>
        </w:rPr>
        <w:t xml:space="preserve">, </w:t>
      </w:r>
      <w:proofErr w:type="spellStart"/>
      <w:r w:rsidR="007814C6" w:rsidRPr="00B73957">
        <w:rPr>
          <w:rStyle w:val="FontStyle29"/>
          <w:i w:val="0"/>
          <w:iCs w:val="0"/>
          <w:sz w:val="24"/>
          <w:szCs w:val="24"/>
          <w:lang w:val="en-GB" w:eastAsia="id-ID"/>
        </w:rPr>
        <w:t>lebih</w:t>
      </w:r>
      <w:proofErr w:type="spellEnd"/>
      <w:r w:rsidR="007814C6" w:rsidRPr="00B73957">
        <w:rPr>
          <w:rStyle w:val="FontStyle29"/>
          <w:i w:val="0"/>
          <w:iCs w:val="0"/>
          <w:sz w:val="24"/>
          <w:szCs w:val="24"/>
          <w:lang w:val="en-GB" w:eastAsia="id-ID"/>
        </w:rPr>
        <w:t xml:space="preserve"> </w:t>
      </w:r>
      <w:proofErr w:type="spellStart"/>
      <w:r w:rsidR="007814C6" w:rsidRPr="00B73957">
        <w:rPr>
          <w:rStyle w:val="FontStyle29"/>
          <w:i w:val="0"/>
          <w:iCs w:val="0"/>
          <w:sz w:val="24"/>
          <w:szCs w:val="24"/>
          <w:lang w:val="en-GB" w:eastAsia="id-ID"/>
        </w:rPr>
        <w:t>besar</w:t>
      </w:r>
      <w:proofErr w:type="spellEnd"/>
      <w:r w:rsidR="007814C6" w:rsidRPr="00B73957">
        <w:rPr>
          <w:rStyle w:val="FontStyle29"/>
          <w:i w:val="0"/>
          <w:iCs w:val="0"/>
          <w:sz w:val="24"/>
          <w:szCs w:val="24"/>
          <w:lang w:val="en-GB" w:eastAsia="id-ID"/>
        </w:rPr>
        <w:t xml:space="preserve"> </w:t>
      </w:r>
      <w:proofErr w:type="spellStart"/>
      <w:r w:rsidR="007814C6" w:rsidRPr="00B73957">
        <w:rPr>
          <w:rStyle w:val="FontStyle29"/>
          <w:i w:val="0"/>
          <w:iCs w:val="0"/>
          <w:sz w:val="24"/>
          <w:szCs w:val="24"/>
          <w:lang w:val="en-GB" w:eastAsia="id-ID"/>
        </w:rPr>
        <w:t>atau</w:t>
      </w:r>
      <w:proofErr w:type="spellEnd"/>
      <w:r w:rsidR="007814C6" w:rsidRPr="00B73957">
        <w:rPr>
          <w:rStyle w:val="FontStyle29"/>
          <w:i w:val="0"/>
          <w:iCs w:val="0"/>
          <w:sz w:val="24"/>
          <w:szCs w:val="24"/>
          <w:lang w:val="en-GB" w:eastAsia="id-ID"/>
        </w:rPr>
        <w:t xml:space="preserve"> </w:t>
      </w:r>
      <w:proofErr w:type="spellStart"/>
      <w:r w:rsidR="007814C6" w:rsidRPr="00B73957">
        <w:rPr>
          <w:rStyle w:val="FontStyle29"/>
          <w:i w:val="0"/>
          <w:iCs w:val="0"/>
          <w:sz w:val="24"/>
          <w:szCs w:val="24"/>
          <w:lang w:val="en-GB" w:eastAsia="id-ID"/>
        </w:rPr>
        <w:t>sama</w:t>
      </w:r>
      <w:proofErr w:type="spellEnd"/>
      <w:r w:rsidR="007814C6" w:rsidRPr="00B73957">
        <w:rPr>
          <w:rStyle w:val="FontStyle29"/>
          <w:i w:val="0"/>
          <w:iCs w:val="0"/>
          <w:sz w:val="24"/>
          <w:szCs w:val="24"/>
          <w:lang w:val="en-GB" w:eastAsia="id-ID"/>
        </w:rPr>
        <w:t xml:space="preserve"> </w:t>
      </w:r>
      <w:proofErr w:type="spellStart"/>
      <w:r w:rsidR="007814C6" w:rsidRPr="00B73957">
        <w:rPr>
          <w:rStyle w:val="FontStyle29"/>
          <w:i w:val="0"/>
          <w:iCs w:val="0"/>
          <w:sz w:val="24"/>
          <w:szCs w:val="24"/>
          <w:lang w:val="en-GB" w:eastAsia="id-ID"/>
        </w:rPr>
        <w:t>dengan</w:t>
      </w:r>
      <w:proofErr w:type="spellEnd"/>
      <w:r w:rsidR="007814C6" w:rsidRPr="00B73957">
        <w:rPr>
          <w:rStyle w:val="FontStyle29"/>
          <w:i w:val="0"/>
          <w:iCs w:val="0"/>
          <w:sz w:val="24"/>
          <w:szCs w:val="24"/>
          <w:lang w:val="en-GB" w:eastAsia="id-ID"/>
        </w:rPr>
        <w:t xml:space="preserve"> Rp</w:t>
      </w:r>
      <w:r w:rsidR="007814C6">
        <w:rPr>
          <w:rStyle w:val="FontStyle29"/>
          <w:i w:val="0"/>
          <w:iCs w:val="0"/>
          <w:sz w:val="24"/>
          <w:szCs w:val="24"/>
          <w:lang w:val="en-GB" w:eastAsia="id-ID"/>
        </w:rPr>
        <w:t xml:space="preserve">7.500.000.000 </w:t>
      </w:r>
      <w:r w:rsidR="007814C6" w:rsidRPr="00B73957">
        <w:rPr>
          <w:rStyle w:val="FontStyle29"/>
          <w:i w:val="0"/>
          <w:iCs w:val="0"/>
          <w:sz w:val="24"/>
          <w:szCs w:val="24"/>
          <w:lang w:val="en-GB" w:eastAsia="id-ID"/>
        </w:rPr>
        <w:t>(</w:t>
      </w:r>
      <w:proofErr w:type="spellStart"/>
      <w:r w:rsidR="007814C6">
        <w:rPr>
          <w:rStyle w:val="FontStyle29"/>
          <w:i w:val="0"/>
          <w:iCs w:val="0"/>
          <w:sz w:val="24"/>
          <w:szCs w:val="24"/>
          <w:lang w:val="en-GB" w:eastAsia="id-ID"/>
        </w:rPr>
        <w:t>tujuh</w:t>
      </w:r>
      <w:proofErr w:type="spellEnd"/>
      <w:r w:rsidR="007814C6">
        <w:rPr>
          <w:rStyle w:val="FontStyle29"/>
          <w:i w:val="0"/>
          <w:iCs w:val="0"/>
          <w:sz w:val="24"/>
          <w:szCs w:val="24"/>
          <w:lang w:val="en-GB" w:eastAsia="id-ID"/>
        </w:rPr>
        <w:t xml:space="preserve"> </w:t>
      </w:r>
      <w:proofErr w:type="spellStart"/>
      <w:r w:rsidR="007814C6" w:rsidRPr="00B73957">
        <w:rPr>
          <w:rStyle w:val="FontStyle29"/>
          <w:i w:val="0"/>
          <w:iCs w:val="0"/>
          <w:sz w:val="24"/>
          <w:szCs w:val="24"/>
          <w:lang w:val="en-GB" w:eastAsia="id-ID"/>
        </w:rPr>
        <w:t>miliar</w:t>
      </w:r>
      <w:proofErr w:type="spellEnd"/>
      <w:r w:rsidR="007814C6" w:rsidRPr="00B73957">
        <w:rPr>
          <w:rStyle w:val="FontStyle29"/>
          <w:i w:val="0"/>
          <w:iCs w:val="0"/>
          <w:sz w:val="24"/>
          <w:szCs w:val="24"/>
          <w:lang w:val="en-GB" w:eastAsia="id-ID"/>
        </w:rPr>
        <w:t xml:space="preserve"> </w:t>
      </w:r>
      <w:r w:rsidR="007814C6">
        <w:rPr>
          <w:rStyle w:val="FontStyle29"/>
          <w:i w:val="0"/>
          <w:iCs w:val="0"/>
          <w:sz w:val="24"/>
          <w:szCs w:val="24"/>
          <w:lang w:val="en-GB" w:eastAsia="id-ID"/>
        </w:rPr>
        <w:t xml:space="preserve">lima ratus </w:t>
      </w:r>
      <w:proofErr w:type="spellStart"/>
      <w:r w:rsidR="007814C6">
        <w:rPr>
          <w:rStyle w:val="FontStyle29"/>
          <w:i w:val="0"/>
          <w:iCs w:val="0"/>
          <w:sz w:val="24"/>
          <w:szCs w:val="24"/>
          <w:lang w:val="en-GB" w:eastAsia="id-ID"/>
        </w:rPr>
        <w:t>juta</w:t>
      </w:r>
      <w:proofErr w:type="spellEnd"/>
      <w:r w:rsidR="007814C6">
        <w:rPr>
          <w:rStyle w:val="FontStyle29"/>
          <w:i w:val="0"/>
          <w:iCs w:val="0"/>
          <w:sz w:val="24"/>
          <w:szCs w:val="24"/>
          <w:lang w:val="en-GB" w:eastAsia="id-ID"/>
        </w:rPr>
        <w:t xml:space="preserve"> </w:t>
      </w:r>
      <w:r w:rsidR="007814C6" w:rsidRPr="00B73957">
        <w:rPr>
          <w:rStyle w:val="FontStyle29"/>
          <w:i w:val="0"/>
          <w:iCs w:val="0"/>
          <w:sz w:val="24"/>
          <w:szCs w:val="24"/>
          <w:lang w:val="en-GB" w:eastAsia="id-ID"/>
        </w:rPr>
        <w:t>rupiah)</w:t>
      </w:r>
      <w:r w:rsidR="007814C6">
        <w:rPr>
          <w:rStyle w:val="FontStyle29"/>
          <w:i w:val="0"/>
          <w:iCs w:val="0"/>
          <w:sz w:val="24"/>
          <w:szCs w:val="24"/>
          <w:lang w:val="en-GB" w:eastAsia="id-ID"/>
        </w:rPr>
        <w:t xml:space="preserve"> dan </w:t>
      </w:r>
      <w:proofErr w:type="spellStart"/>
      <w:r w:rsidR="007814C6">
        <w:rPr>
          <w:rStyle w:val="FontStyle29"/>
          <w:i w:val="0"/>
          <w:iCs w:val="0"/>
          <w:sz w:val="24"/>
          <w:szCs w:val="24"/>
          <w:lang w:val="en-GB" w:eastAsia="id-ID"/>
        </w:rPr>
        <w:t>tidak</w:t>
      </w:r>
      <w:proofErr w:type="spellEnd"/>
      <w:r w:rsidR="007814C6">
        <w:rPr>
          <w:rStyle w:val="FontStyle29"/>
          <w:i w:val="0"/>
          <w:iCs w:val="0"/>
          <w:sz w:val="24"/>
          <w:szCs w:val="24"/>
          <w:lang w:val="en-GB" w:eastAsia="id-ID"/>
        </w:rPr>
        <w:t xml:space="preserve"> </w:t>
      </w:r>
      <w:proofErr w:type="spellStart"/>
      <w:r w:rsidR="007814C6">
        <w:rPr>
          <w:rStyle w:val="FontStyle29"/>
          <w:i w:val="0"/>
          <w:iCs w:val="0"/>
          <w:sz w:val="24"/>
          <w:szCs w:val="24"/>
          <w:lang w:val="en-GB" w:eastAsia="id-ID"/>
        </w:rPr>
        <w:t>menghimpun</w:t>
      </w:r>
      <w:proofErr w:type="spellEnd"/>
      <w:r w:rsidR="007814C6">
        <w:rPr>
          <w:rStyle w:val="FontStyle29"/>
          <w:i w:val="0"/>
          <w:iCs w:val="0"/>
          <w:sz w:val="24"/>
          <w:szCs w:val="24"/>
          <w:lang w:val="en-GB" w:eastAsia="id-ID"/>
        </w:rPr>
        <w:t xml:space="preserve"> dana </w:t>
      </w:r>
      <w:proofErr w:type="spellStart"/>
      <w:r w:rsidR="007814C6">
        <w:rPr>
          <w:rStyle w:val="FontStyle29"/>
          <w:i w:val="0"/>
          <w:iCs w:val="0"/>
          <w:sz w:val="24"/>
          <w:szCs w:val="24"/>
          <w:lang w:val="en-GB" w:eastAsia="id-ID"/>
        </w:rPr>
        <w:t>masyarakat</w:t>
      </w:r>
      <w:proofErr w:type="spellEnd"/>
    </w:p>
    <w:p w14:paraId="2A4E1139" w14:textId="77777777" w:rsidR="00554528" w:rsidRPr="00B73957" w:rsidRDefault="00554528" w:rsidP="007814C6">
      <w:pPr>
        <w:pStyle w:val="Header"/>
        <w:numPr>
          <w:ilvl w:val="0"/>
          <w:numId w:val="275"/>
        </w:numPr>
        <w:tabs>
          <w:tab w:val="clear" w:pos="4513"/>
          <w:tab w:val="clear" w:pos="9026"/>
        </w:tabs>
        <w:ind w:left="1701" w:hanging="567"/>
        <w:rPr>
          <w:rStyle w:val="FontStyle29"/>
          <w:i w:val="0"/>
          <w:iCs w:val="0"/>
          <w:sz w:val="24"/>
          <w:szCs w:val="24"/>
          <w:lang w:val="en-GB" w:eastAsia="id-ID"/>
        </w:rPr>
      </w:pPr>
      <w:r w:rsidRPr="00B73957">
        <w:rPr>
          <w:rStyle w:val="FontStyle29"/>
          <w:i w:val="0"/>
          <w:iCs w:val="0"/>
          <w:sz w:val="24"/>
          <w:szCs w:val="24"/>
          <w:lang w:val="en-GB" w:eastAsia="id-ID"/>
        </w:rPr>
        <w:t xml:space="preserve">LKM </w:t>
      </w:r>
    </w:p>
    <w:tbl>
      <w:tblPr>
        <w:tblStyle w:val="TableGrid30"/>
        <w:tblW w:w="4551" w:type="pct"/>
        <w:tblInd w:w="1555" w:type="dxa"/>
        <w:tblLook w:val="04A0" w:firstRow="1" w:lastRow="0" w:firstColumn="1" w:lastColumn="0" w:noHBand="0" w:noVBand="1"/>
      </w:tblPr>
      <w:tblGrid>
        <w:gridCol w:w="3246"/>
        <w:gridCol w:w="2001"/>
        <w:gridCol w:w="2030"/>
        <w:gridCol w:w="2126"/>
        <w:gridCol w:w="1860"/>
        <w:gridCol w:w="3177"/>
      </w:tblGrid>
      <w:tr w:rsidR="00554528" w:rsidRPr="00B73957" w14:paraId="788F8EC9" w14:textId="77777777" w:rsidTr="008132CA">
        <w:trPr>
          <w:tblHeader/>
        </w:trPr>
        <w:tc>
          <w:tcPr>
            <w:tcW w:w="1124" w:type="pct"/>
            <w:shd w:val="clear" w:color="auto" w:fill="D9D9D9"/>
            <w:vAlign w:val="center"/>
          </w:tcPr>
          <w:p w14:paraId="0FF779B9" w14:textId="77777777" w:rsidR="00554528" w:rsidRPr="00B73957" w:rsidRDefault="00554528" w:rsidP="008132CA">
            <w:pPr>
              <w:widowControl w:val="0"/>
              <w:snapToGrid w:val="0"/>
              <w:jc w:val="center"/>
              <w:rPr>
                <w:rFonts w:ascii="Bookman Old Style" w:eastAsia="Times New Roman" w:hAnsi="Bookman Old Style"/>
                <w:sz w:val="24"/>
                <w:szCs w:val="24"/>
                <w:lang w:val="en-GB"/>
              </w:rPr>
            </w:pPr>
            <w:proofErr w:type="spellStart"/>
            <w:r w:rsidRPr="00B73957">
              <w:rPr>
                <w:rFonts w:ascii="Bookman Old Style" w:eastAsia="Times New Roman" w:hAnsi="Bookman Old Style"/>
                <w:sz w:val="24"/>
                <w:szCs w:val="24"/>
                <w:lang w:val="en-GB"/>
              </w:rPr>
              <w:t>Komponen</w:t>
            </w:r>
            <w:proofErr w:type="spellEnd"/>
          </w:p>
        </w:tc>
        <w:tc>
          <w:tcPr>
            <w:tcW w:w="693" w:type="pct"/>
            <w:shd w:val="clear" w:color="auto" w:fill="D9D9D9"/>
            <w:vAlign w:val="center"/>
          </w:tcPr>
          <w:p w14:paraId="240562A9" w14:textId="77777777" w:rsidR="00554528" w:rsidRPr="00B73957" w:rsidRDefault="00554528" w:rsidP="008132CA">
            <w:pPr>
              <w:widowControl w:val="0"/>
              <w:snapToGrid w:val="0"/>
              <w:jc w:val="center"/>
              <w:rPr>
                <w:rFonts w:ascii="Bookman Old Style" w:eastAsia="Times New Roman" w:hAnsi="Bookman Old Style"/>
                <w:sz w:val="24"/>
                <w:szCs w:val="24"/>
              </w:rPr>
            </w:pPr>
            <w:r w:rsidRPr="00B73957">
              <w:rPr>
                <w:rFonts w:ascii="Bookman Old Style" w:eastAsia="Times New Roman" w:hAnsi="Bookman Old Style"/>
                <w:sz w:val="24"/>
                <w:szCs w:val="24"/>
              </w:rPr>
              <w:t>Total Pertanyaan</w:t>
            </w:r>
          </w:p>
        </w:tc>
        <w:tc>
          <w:tcPr>
            <w:tcW w:w="703" w:type="pct"/>
            <w:shd w:val="clear" w:color="auto" w:fill="D9D9D9"/>
            <w:vAlign w:val="center"/>
          </w:tcPr>
          <w:p w14:paraId="7DA6A690" w14:textId="77777777" w:rsidR="00554528" w:rsidRPr="00B73957" w:rsidRDefault="00554528" w:rsidP="008132CA">
            <w:pPr>
              <w:widowControl w:val="0"/>
              <w:snapToGrid w:val="0"/>
              <w:jc w:val="center"/>
              <w:rPr>
                <w:rFonts w:ascii="Bookman Old Style" w:eastAsia="Times New Roman" w:hAnsi="Bookman Old Style"/>
                <w:sz w:val="24"/>
                <w:szCs w:val="24"/>
              </w:rPr>
            </w:pPr>
            <w:r w:rsidRPr="00B73957">
              <w:rPr>
                <w:rFonts w:ascii="Bookman Old Style" w:eastAsia="Times New Roman" w:hAnsi="Bookman Old Style"/>
                <w:sz w:val="24"/>
                <w:szCs w:val="24"/>
              </w:rPr>
              <w:t>Jumlah “Ya”</w:t>
            </w:r>
          </w:p>
        </w:tc>
        <w:tc>
          <w:tcPr>
            <w:tcW w:w="736" w:type="pct"/>
            <w:shd w:val="clear" w:color="auto" w:fill="D9D9D9"/>
          </w:tcPr>
          <w:p w14:paraId="7D50D2DA" w14:textId="77777777" w:rsidR="00554528" w:rsidRPr="00B73957" w:rsidRDefault="00554528" w:rsidP="008132CA">
            <w:pPr>
              <w:widowControl w:val="0"/>
              <w:snapToGrid w:val="0"/>
              <w:jc w:val="center"/>
              <w:rPr>
                <w:rFonts w:ascii="Bookman Old Style" w:eastAsia="Times New Roman" w:hAnsi="Bookman Old Style"/>
                <w:sz w:val="24"/>
                <w:szCs w:val="24"/>
              </w:rPr>
            </w:pPr>
            <w:r w:rsidRPr="00B73957">
              <w:rPr>
                <w:rFonts w:ascii="Bookman Old Style" w:eastAsia="Times New Roman" w:hAnsi="Bookman Old Style"/>
                <w:sz w:val="24"/>
                <w:szCs w:val="24"/>
              </w:rPr>
              <w:t xml:space="preserve">% </w:t>
            </w:r>
          </w:p>
          <w:p w14:paraId="20B5EECE" w14:textId="77777777" w:rsidR="00554528" w:rsidRPr="00B73957" w:rsidRDefault="00554528" w:rsidP="008132CA">
            <w:pPr>
              <w:widowControl w:val="0"/>
              <w:snapToGrid w:val="0"/>
              <w:jc w:val="center"/>
              <w:rPr>
                <w:rFonts w:ascii="Bookman Old Style" w:eastAsia="Times New Roman" w:hAnsi="Bookman Old Style"/>
                <w:sz w:val="24"/>
                <w:szCs w:val="24"/>
              </w:rPr>
            </w:pPr>
            <w:r w:rsidRPr="00B73957">
              <w:rPr>
                <w:rFonts w:ascii="Bookman Old Style" w:eastAsia="Times New Roman" w:hAnsi="Bookman Old Style"/>
                <w:sz w:val="24"/>
                <w:szCs w:val="24"/>
              </w:rPr>
              <w:t>Ya</w:t>
            </w:r>
          </w:p>
        </w:tc>
        <w:tc>
          <w:tcPr>
            <w:tcW w:w="644" w:type="pct"/>
            <w:shd w:val="clear" w:color="auto" w:fill="D9D9D9"/>
          </w:tcPr>
          <w:p w14:paraId="7E97272E" w14:textId="77777777" w:rsidR="00554528" w:rsidRPr="00B73957" w:rsidRDefault="00554528" w:rsidP="008132CA">
            <w:pPr>
              <w:widowControl w:val="0"/>
              <w:snapToGrid w:val="0"/>
              <w:jc w:val="center"/>
              <w:rPr>
                <w:rFonts w:ascii="Bookman Old Style" w:eastAsia="Times New Roman" w:hAnsi="Bookman Old Style"/>
                <w:sz w:val="24"/>
                <w:szCs w:val="24"/>
              </w:rPr>
            </w:pPr>
            <w:r w:rsidRPr="00B73957">
              <w:rPr>
                <w:rFonts w:ascii="Bookman Old Style" w:eastAsia="Times New Roman" w:hAnsi="Bookman Old Style"/>
                <w:sz w:val="24"/>
                <w:szCs w:val="24"/>
              </w:rPr>
              <w:t>Peringkat (Kuantitatif)</w:t>
            </w:r>
          </w:p>
        </w:tc>
        <w:tc>
          <w:tcPr>
            <w:tcW w:w="1100" w:type="pct"/>
            <w:shd w:val="clear" w:color="auto" w:fill="D9D9D9"/>
          </w:tcPr>
          <w:p w14:paraId="07C70175" w14:textId="77777777" w:rsidR="00554528" w:rsidRPr="00B73957" w:rsidRDefault="00554528" w:rsidP="008132CA">
            <w:pPr>
              <w:widowControl w:val="0"/>
              <w:snapToGrid w:val="0"/>
              <w:jc w:val="center"/>
              <w:rPr>
                <w:rFonts w:ascii="Bookman Old Style" w:eastAsia="Times New Roman" w:hAnsi="Bookman Old Style"/>
                <w:sz w:val="24"/>
                <w:szCs w:val="24"/>
              </w:rPr>
            </w:pPr>
            <w:r w:rsidRPr="00B73957">
              <w:rPr>
                <w:rFonts w:ascii="Bookman Old Style" w:eastAsia="Times New Roman" w:hAnsi="Bookman Old Style"/>
                <w:sz w:val="24"/>
                <w:szCs w:val="24"/>
              </w:rPr>
              <w:t>Kategori</w:t>
            </w:r>
          </w:p>
        </w:tc>
      </w:tr>
      <w:tr w:rsidR="00554528" w:rsidRPr="00B73957" w14:paraId="130E2D07" w14:textId="77777777" w:rsidTr="008132CA">
        <w:tc>
          <w:tcPr>
            <w:tcW w:w="1124" w:type="pct"/>
            <w:vAlign w:val="center"/>
          </w:tcPr>
          <w:p w14:paraId="3665B872" w14:textId="77777777" w:rsidR="00554528" w:rsidRPr="00B73957" w:rsidRDefault="00554528" w:rsidP="008132CA">
            <w:pPr>
              <w:widowControl w:val="0"/>
              <w:snapToGrid w:val="0"/>
              <w:jc w:val="center"/>
              <w:rPr>
                <w:rFonts w:ascii="Bookman Old Style" w:eastAsia="Times New Roman" w:hAnsi="Bookman Old Style"/>
                <w:sz w:val="24"/>
                <w:szCs w:val="24"/>
              </w:rPr>
            </w:pPr>
            <w:proofErr w:type="spellStart"/>
            <w:r w:rsidRPr="00B73957">
              <w:rPr>
                <w:rFonts w:ascii="Bookman Old Style" w:eastAsia="Times New Roman" w:hAnsi="Bookman Old Style"/>
                <w:sz w:val="24"/>
                <w:szCs w:val="24"/>
                <w:lang w:val="en-GB"/>
              </w:rPr>
              <w:t>Penerapan</w:t>
            </w:r>
            <w:proofErr w:type="spellEnd"/>
            <w:r w:rsidRPr="00B73957">
              <w:rPr>
                <w:rFonts w:ascii="Bookman Old Style" w:eastAsia="Times New Roman" w:hAnsi="Bookman Old Style"/>
                <w:sz w:val="24"/>
                <w:szCs w:val="24"/>
                <w:lang w:val="en-GB"/>
              </w:rPr>
              <w:t xml:space="preserve"> T</w:t>
            </w:r>
            <w:r w:rsidRPr="00B73957">
              <w:rPr>
                <w:rFonts w:ascii="Bookman Old Style" w:eastAsia="Times New Roman" w:hAnsi="Bookman Old Style"/>
                <w:sz w:val="24"/>
                <w:szCs w:val="24"/>
              </w:rPr>
              <w:t>a</w:t>
            </w:r>
            <w:r w:rsidRPr="00B73957">
              <w:rPr>
                <w:rFonts w:ascii="Bookman Old Style" w:eastAsia="Times New Roman" w:hAnsi="Bookman Old Style"/>
                <w:sz w:val="24"/>
                <w:szCs w:val="24"/>
                <w:lang w:val="en-GB"/>
              </w:rPr>
              <w:t>t</w:t>
            </w:r>
            <w:r w:rsidRPr="00B73957">
              <w:rPr>
                <w:rFonts w:ascii="Bookman Old Style" w:eastAsia="Times New Roman" w:hAnsi="Bookman Old Style"/>
                <w:sz w:val="24"/>
                <w:szCs w:val="24"/>
              </w:rPr>
              <w:t xml:space="preserve">a Kelola </w:t>
            </w:r>
          </w:p>
          <w:p w14:paraId="7761B7F7" w14:textId="77777777" w:rsidR="00554528" w:rsidRPr="00B73957" w:rsidRDefault="00554528" w:rsidP="008132CA">
            <w:pPr>
              <w:widowControl w:val="0"/>
              <w:snapToGrid w:val="0"/>
              <w:jc w:val="center"/>
              <w:rPr>
                <w:rFonts w:ascii="Bookman Old Style" w:eastAsia="Times New Roman" w:hAnsi="Bookman Old Style"/>
                <w:sz w:val="24"/>
                <w:szCs w:val="24"/>
                <w:lang w:val="en-GB"/>
              </w:rPr>
            </w:pPr>
            <w:r w:rsidRPr="00B73957">
              <w:rPr>
                <w:rFonts w:ascii="Bookman Old Style" w:eastAsia="Times New Roman" w:hAnsi="Bookman Old Style"/>
                <w:sz w:val="24"/>
                <w:szCs w:val="24"/>
              </w:rPr>
              <w:t>yang Bai</w:t>
            </w:r>
            <w:r w:rsidRPr="00B73957">
              <w:rPr>
                <w:rFonts w:ascii="Bookman Old Style" w:eastAsia="Times New Roman" w:hAnsi="Bookman Old Style"/>
                <w:sz w:val="24"/>
                <w:szCs w:val="24"/>
                <w:lang w:val="en-GB"/>
              </w:rPr>
              <w:t>k</w:t>
            </w:r>
          </w:p>
        </w:tc>
        <w:tc>
          <w:tcPr>
            <w:tcW w:w="693" w:type="pct"/>
            <w:vAlign w:val="center"/>
          </w:tcPr>
          <w:p w14:paraId="7ADB74AA" w14:textId="62785743" w:rsidR="00554528" w:rsidRPr="000F7AD1" w:rsidRDefault="007814C6" w:rsidP="008132CA">
            <w:pPr>
              <w:widowControl w:val="0"/>
              <w:snapToGrid w:val="0"/>
              <w:jc w:val="center"/>
              <w:rPr>
                <w:rFonts w:ascii="Bookman Old Style" w:eastAsia="Times New Roman" w:hAnsi="Bookman Old Style"/>
                <w:sz w:val="24"/>
                <w:szCs w:val="24"/>
                <w:lang w:val="en-GB"/>
              </w:rPr>
            </w:pPr>
            <w:r>
              <w:rPr>
                <w:rFonts w:ascii="Bookman Old Style" w:eastAsia="Times New Roman" w:hAnsi="Bookman Old Style"/>
                <w:sz w:val="24"/>
                <w:szCs w:val="24"/>
                <w:lang w:val="en-GB"/>
              </w:rPr>
              <w:t>46</w:t>
            </w:r>
          </w:p>
        </w:tc>
        <w:tc>
          <w:tcPr>
            <w:tcW w:w="703" w:type="pct"/>
          </w:tcPr>
          <w:p w14:paraId="50179A5D" w14:textId="77777777" w:rsidR="00554528" w:rsidRPr="00B73957" w:rsidRDefault="00554528" w:rsidP="008132CA">
            <w:pPr>
              <w:widowControl w:val="0"/>
              <w:snapToGrid w:val="0"/>
              <w:jc w:val="center"/>
              <w:rPr>
                <w:rFonts w:ascii="Bookman Old Style" w:eastAsia="Times New Roman" w:hAnsi="Bookman Old Style"/>
                <w:sz w:val="24"/>
                <w:szCs w:val="24"/>
              </w:rPr>
            </w:pPr>
          </w:p>
        </w:tc>
        <w:tc>
          <w:tcPr>
            <w:tcW w:w="736" w:type="pct"/>
          </w:tcPr>
          <w:p w14:paraId="3489BE53" w14:textId="77777777" w:rsidR="00554528" w:rsidRPr="00B73957" w:rsidRDefault="00554528" w:rsidP="008132CA">
            <w:pPr>
              <w:widowControl w:val="0"/>
              <w:snapToGrid w:val="0"/>
              <w:rPr>
                <w:rFonts w:ascii="Bookman Old Style" w:eastAsia="Times New Roman" w:hAnsi="Bookman Old Style"/>
                <w:sz w:val="24"/>
                <w:szCs w:val="24"/>
              </w:rPr>
            </w:pPr>
          </w:p>
        </w:tc>
        <w:tc>
          <w:tcPr>
            <w:tcW w:w="644" w:type="pct"/>
          </w:tcPr>
          <w:p w14:paraId="23573625" w14:textId="77777777" w:rsidR="00554528" w:rsidRPr="00B73957" w:rsidRDefault="00554528" w:rsidP="008132CA">
            <w:pPr>
              <w:widowControl w:val="0"/>
              <w:snapToGrid w:val="0"/>
              <w:jc w:val="center"/>
              <w:rPr>
                <w:rFonts w:ascii="Bookman Old Style" w:eastAsia="Times New Roman" w:hAnsi="Bookman Old Style"/>
                <w:sz w:val="24"/>
                <w:szCs w:val="24"/>
              </w:rPr>
            </w:pPr>
          </w:p>
        </w:tc>
        <w:tc>
          <w:tcPr>
            <w:tcW w:w="1100" w:type="pct"/>
          </w:tcPr>
          <w:p w14:paraId="63C4E190" w14:textId="77777777" w:rsidR="00554528" w:rsidRPr="00B73957" w:rsidRDefault="00554528" w:rsidP="008132CA">
            <w:pPr>
              <w:widowControl w:val="0"/>
              <w:snapToGrid w:val="0"/>
              <w:rPr>
                <w:rFonts w:ascii="Bookman Old Style" w:eastAsia="Times New Roman" w:hAnsi="Bookman Old Style"/>
                <w:sz w:val="24"/>
                <w:szCs w:val="24"/>
              </w:rPr>
            </w:pPr>
          </w:p>
        </w:tc>
      </w:tr>
    </w:tbl>
    <w:p w14:paraId="21E2259C" w14:textId="77777777" w:rsidR="00554528" w:rsidRPr="00B73957" w:rsidRDefault="00554528" w:rsidP="00554528">
      <w:pPr>
        <w:pStyle w:val="Header"/>
        <w:tabs>
          <w:tab w:val="clear" w:pos="4513"/>
          <w:tab w:val="clear" w:pos="9026"/>
        </w:tabs>
        <w:ind w:left="1560"/>
        <w:rPr>
          <w:rFonts w:ascii="Bookman Old Style" w:hAnsi="Bookman Old Style"/>
          <w:b/>
          <w:bCs/>
          <w:lang w:val="nl-NL"/>
        </w:rPr>
      </w:pPr>
    </w:p>
    <w:p w14:paraId="7BC990C2" w14:textId="77777777" w:rsidR="00554528" w:rsidRPr="00B73957" w:rsidRDefault="00554528" w:rsidP="007814C6">
      <w:pPr>
        <w:pStyle w:val="Header"/>
        <w:numPr>
          <w:ilvl w:val="0"/>
          <w:numId w:val="275"/>
        </w:numPr>
        <w:tabs>
          <w:tab w:val="clear" w:pos="4513"/>
          <w:tab w:val="clear" w:pos="9026"/>
        </w:tabs>
        <w:ind w:left="1560"/>
        <w:rPr>
          <w:rStyle w:val="FontStyle29"/>
          <w:rFonts w:cstheme="minorBidi"/>
          <w:b/>
          <w:bCs/>
          <w:i w:val="0"/>
          <w:iCs w:val="0"/>
          <w:sz w:val="24"/>
          <w:szCs w:val="24"/>
          <w:lang w:val="nl-NL"/>
        </w:rPr>
      </w:pPr>
      <w:r w:rsidRPr="00B73957">
        <w:rPr>
          <w:rFonts w:ascii="Bookman Old Style" w:hAnsi="Bookman Old Style"/>
          <w:lang w:val="nl-NL"/>
        </w:rPr>
        <w:t>LKM</w:t>
      </w:r>
      <w:r w:rsidRPr="00B73957">
        <w:rPr>
          <w:rFonts w:ascii="Bookman Old Style" w:hAnsi="Bookman Old Style"/>
          <w:b/>
          <w:bCs/>
          <w:lang w:val="nl-NL"/>
        </w:rPr>
        <w:t xml:space="preserve"> </w:t>
      </w:r>
      <w:r w:rsidRPr="00B73957">
        <w:rPr>
          <w:rStyle w:val="FontStyle29"/>
          <w:i w:val="0"/>
          <w:iCs w:val="0"/>
          <w:sz w:val="24"/>
          <w:szCs w:val="24"/>
          <w:lang w:val="en-GB" w:eastAsia="id-ID"/>
        </w:rPr>
        <w:t xml:space="preserve">yang </w:t>
      </w:r>
      <w:proofErr w:type="spellStart"/>
      <w:r w:rsidRPr="00B73957">
        <w:rPr>
          <w:rStyle w:val="FontStyle29"/>
          <w:i w:val="0"/>
          <w:iCs w:val="0"/>
          <w:sz w:val="24"/>
          <w:szCs w:val="24"/>
          <w:lang w:val="en-GB" w:eastAsia="id-ID"/>
        </w:rPr>
        <w:t>menjalankan</w:t>
      </w:r>
      <w:proofErr w:type="spellEnd"/>
      <w:r w:rsidRPr="00B73957">
        <w:rPr>
          <w:rStyle w:val="FontStyle29"/>
          <w:i w:val="0"/>
          <w:iCs w:val="0"/>
          <w:sz w:val="24"/>
          <w:szCs w:val="24"/>
          <w:lang w:val="en-GB" w:eastAsia="id-ID"/>
        </w:rPr>
        <w:t xml:space="preserve"> </w:t>
      </w:r>
      <w:proofErr w:type="spellStart"/>
      <w:r w:rsidRPr="00B73957">
        <w:rPr>
          <w:rStyle w:val="FontStyle29"/>
          <w:i w:val="0"/>
          <w:iCs w:val="0"/>
          <w:sz w:val="24"/>
          <w:szCs w:val="24"/>
          <w:lang w:val="en-GB" w:eastAsia="id-ID"/>
        </w:rPr>
        <w:t>kegiatan</w:t>
      </w:r>
      <w:proofErr w:type="spellEnd"/>
      <w:r w:rsidRPr="00B73957">
        <w:rPr>
          <w:rStyle w:val="FontStyle29"/>
          <w:i w:val="0"/>
          <w:iCs w:val="0"/>
          <w:sz w:val="24"/>
          <w:szCs w:val="24"/>
          <w:lang w:val="en-GB" w:eastAsia="id-ID"/>
        </w:rPr>
        <w:t xml:space="preserve"> </w:t>
      </w:r>
      <w:proofErr w:type="spellStart"/>
      <w:r w:rsidRPr="00B73957">
        <w:rPr>
          <w:rStyle w:val="FontStyle29"/>
          <w:i w:val="0"/>
          <w:iCs w:val="0"/>
          <w:sz w:val="24"/>
          <w:szCs w:val="24"/>
          <w:lang w:val="en-GB" w:eastAsia="id-ID"/>
        </w:rPr>
        <w:t>usaha</w:t>
      </w:r>
      <w:proofErr w:type="spellEnd"/>
      <w:r w:rsidRPr="00B73957">
        <w:rPr>
          <w:rStyle w:val="FontStyle29"/>
          <w:i w:val="0"/>
          <w:iCs w:val="0"/>
          <w:sz w:val="24"/>
          <w:szCs w:val="24"/>
          <w:lang w:val="en-GB" w:eastAsia="id-ID"/>
        </w:rPr>
        <w:t xml:space="preserve"> </w:t>
      </w:r>
      <w:proofErr w:type="spellStart"/>
      <w:r w:rsidRPr="00B73957">
        <w:rPr>
          <w:rStyle w:val="FontStyle29"/>
          <w:i w:val="0"/>
          <w:iCs w:val="0"/>
          <w:sz w:val="24"/>
          <w:szCs w:val="24"/>
          <w:lang w:val="en-GB" w:eastAsia="id-ID"/>
        </w:rPr>
        <w:t>berdasarkan</w:t>
      </w:r>
      <w:proofErr w:type="spellEnd"/>
      <w:r w:rsidRPr="00B73957">
        <w:rPr>
          <w:rStyle w:val="FontStyle29"/>
          <w:i w:val="0"/>
          <w:iCs w:val="0"/>
          <w:sz w:val="24"/>
          <w:szCs w:val="24"/>
          <w:lang w:val="en-GB" w:eastAsia="id-ID"/>
        </w:rPr>
        <w:t xml:space="preserve"> </w:t>
      </w:r>
      <w:proofErr w:type="spellStart"/>
      <w:r w:rsidRPr="00B73957">
        <w:rPr>
          <w:rStyle w:val="FontStyle29"/>
          <w:i w:val="0"/>
          <w:iCs w:val="0"/>
          <w:sz w:val="24"/>
          <w:szCs w:val="24"/>
          <w:lang w:val="en-GB" w:eastAsia="id-ID"/>
        </w:rPr>
        <w:t>Prinsip</w:t>
      </w:r>
      <w:proofErr w:type="spellEnd"/>
      <w:r w:rsidRPr="00B73957">
        <w:rPr>
          <w:rStyle w:val="FontStyle29"/>
          <w:i w:val="0"/>
          <w:iCs w:val="0"/>
          <w:sz w:val="24"/>
          <w:szCs w:val="24"/>
          <w:lang w:val="en-GB" w:eastAsia="id-ID"/>
        </w:rPr>
        <w:t xml:space="preserve"> Syariah</w:t>
      </w:r>
    </w:p>
    <w:tbl>
      <w:tblPr>
        <w:tblStyle w:val="TableGrid30"/>
        <w:tblW w:w="4551" w:type="pct"/>
        <w:tblInd w:w="1555" w:type="dxa"/>
        <w:tblLook w:val="04A0" w:firstRow="1" w:lastRow="0" w:firstColumn="1" w:lastColumn="0" w:noHBand="0" w:noVBand="1"/>
      </w:tblPr>
      <w:tblGrid>
        <w:gridCol w:w="3246"/>
        <w:gridCol w:w="2001"/>
        <w:gridCol w:w="2030"/>
        <w:gridCol w:w="2126"/>
        <w:gridCol w:w="1860"/>
        <w:gridCol w:w="3177"/>
      </w:tblGrid>
      <w:tr w:rsidR="00554528" w:rsidRPr="00B73957" w14:paraId="265620F1" w14:textId="77777777" w:rsidTr="008132CA">
        <w:trPr>
          <w:tblHeader/>
        </w:trPr>
        <w:tc>
          <w:tcPr>
            <w:tcW w:w="1124" w:type="pct"/>
            <w:shd w:val="clear" w:color="auto" w:fill="D9D9D9"/>
            <w:vAlign w:val="center"/>
          </w:tcPr>
          <w:p w14:paraId="7EC3606D" w14:textId="77777777" w:rsidR="00554528" w:rsidRPr="00B73957" w:rsidRDefault="00554528" w:rsidP="008132CA">
            <w:pPr>
              <w:widowControl w:val="0"/>
              <w:snapToGrid w:val="0"/>
              <w:jc w:val="center"/>
              <w:rPr>
                <w:rFonts w:ascii="Bookman Old Style" w:eastAsia="Times New Roman" w:hAnsi="Bookman Old Style"/>
                <w:sz w:val="24"/>
                <w:szCs w:val="24"/>
                <w:lang w:val="en-GB"/>
              </w:rPr>
            </w:pPr>
            <w:proofErr w:type="spellStart"/>
            <w:r w:rsidRPr="00B73957">
              <w:rPr>
                <w:rFonts w:ascii="Bookman Old Style" w:eastAsia="Times New Roman" w:hAnsi="Bookman Old Style"/>
                <w:sz w:val="24"/>
                <w:szCs w:val="24"/>
                <w:lang w:val="en-GB"/>
              </w:rPr>
              <w:t>Komponen</w:t>
            </w:r>
            <w:proofErr w:type="spellEnd"/>
          </w:p>
        </w:tc>
        <w:tc>
          <w:tcPr>
            <w:tcW w:w="693" w:type="pct"/>
            <w:shd w:val="clear" w:color="auto" w:fill="D9D9D9"/>
            <w:vAlign w:val="center"/>
          </w:tcPr>
          <w:p w14:paraId="285742D7" w14:textId="77777777" w:rsidR="00554528" w:rsidRPr="00B73957" w:rsidRDefault="00554528" w:rsidP="008132CA">
            <w:pPr>
              <w:widowControl w:val="0"/>
              <w:snapToGrid w:val="0"/>
              <w:jc w:val="center"/>
              <w:rPr>
                <w:rFonts w:ascii="Bookman Old Style" w:eastAsia="Times New Roman" w:hAnsi="Bookman Old Style"/>
                <w:sz w:val="24"/>
                <w:szCs w:val="24"/>
              </w:rPr>
            </w:pPr>
            <w:r w:rsidRPr="00B73957">
              <w:rPr>
                <w:rFonts w:ascii="Bookman Old Style" w:eastAsia="Times New Roman" w:hAnsi="Bookman Old Style"/>
                <w:sz w:val="24"/>
                <w:szCs w:val="24"/>
              </w:rPr>
              <w:t>Total Pertanyaan</w:t>
            </w:r>
          </w:p>
        </w:tc>
        <w:tc>
          <w:tcPr>
            <w:tcW w:w="703" w:type="pct"/>
            <w:shd w:val="clear" w:color="auto" w:fill="D9D9D9"/>
            <w:vAlign w:val="center"/>
          </w:tcPr>
          <w:p w14:paraId="36ABF4B8" w14:textId="77777777" w:rsidR="00554528" w:rsidRPr="00B73957" w:rsidRDefault="00554528" w:rsidP="008132CA">
            <w:pPr>
              <w:widowControl w:val="0"/>
              <w:snapToGrid w:val="0"/>
              <w:jc w:val="center"/>
              <w:rPr>
                <w:rFonts w:ascii="Bookman Old Style" w:eastAsia="Times New Roman" w:hAnsi="Bookman Old Style"/>
                <w:sz w:val="24"/>
                <w:szCs w:val="24"/>
              </w:rPr>
            </w:pPr>
            <w:r w:rsidRPr="00B73957">
              <w:rPr>
                <w:rFonts w:ascii="Bookman Old Style" w:eastAsia="Times New Roman" w:hAnsi="Bookman Old Style"/>
                <w:sz w:val="24"/>
                <w:szCs w:val="24"/>
              </w:rPr>
              <w:t>Jumlah “Ya”</w:t>
            </w:r>
          </w:p>
        </w:tc>
        <w:tc>
          <w:tcPr>
            <w:tcW w:w="736" w:type="pct"/>
            <w:shd w:val="clear" w:color="auto" w:fill="D9D9D9"/>
          </w:tcPr>
          <w:p w14:paraId="7DD7FCAC" w14:textId="77777777" w:rsidR="00554528" w:rsidRPr="00B73957" w:rsidRDefault="00554528" w:rsidP="008132CA">
            <w:pPr>
              <w:widowControl w:val="0"/>
              <w:snapToGrid w:val="0"/>
              <w:jc w:val="center"/>
              <w:rPr>
                <w:rFonts w:ascii="Bookman Old Style" w:eastAsia="Times New Roman" w:hAnsi="Bookman Old Style"/>
                <w:sz w:val="24"/>
                <w:szCs w:val="24"/>
              </w:rPr>
            </w:pPr>
            <w:r w:rsidRPr="00B73957">
              <w:rPr>
                <w:rFonts w:ascii="Bookman Old Style" w:eastAsia="Times New Roman" w:hAnsi="Bookman Old Style"/>
                <w:sz w:val="24"/>
                <w:szCs w:val="24"/>
              </w:rPr>
              <w:t xml:space="preserve">% </w:t>
            </w:r>
          </w:p>
          <w:p w14:paraId="62055DC6" w14:textId="77777777" w:rsidR="00554528" w:rsidRPr="00B73957" w:rsidRDefault="00554528" w:rsidP="008132CA">
            <w:pPr>
              <w:widowControl w:val="0"/>
              <w:snapToGrid w:val="0"/>
              <w:jc w:val="center"/>
              <w:rPr>
                <w:rFonts w:ascii="Bookman Old Style" w:eastAsia="Times New Roman" w:hAnsi="Bookman Old Style"/>
                <w:sz w:val="24"/>
                <w:szCs w:val="24"/>
              </w:rPr>
            </w:pPr>
            <w:r w:rsidRPr="00B73957">
              <w:rPr>
                <w:rFonts w:ascii="Bookman Old Style" w:eastAsia="Times New Roman" w:hAnsi="Bookman Old Style"/>
                <w:sz w:val="24"/>
                <w:szCs w:val="24"/>
              </w:rPr>
              <w:t>Ya</w:t>
            </w:r>
          </w:p>
        </w:tc>
        <w:tc>
          <w:tcPr>
            <w:tcW w:w="644" w:type="pct"/>
            <w:shd w:val="clear" w:color="auto" w:fill="D9D9D9"/>
          </w:tcPr>
          <w:p w14:paraId="02EB688C" w14:textId="77777777" w:rsidR="00554528" w:rsidRPr="00B73957" w:rsidRDefault="00554528" w:rsidP="008132CA">
            <w:pPr>
              <w:widowControl w:val="0"/>
              <w:snapToGrid w:val="0"/>
              <w:jc w:val="center"/>
              <w:rPr>
                <w:rFonts w:ascii="Bookman Old Style" w:eastAsia="Times New Roman" w:hAnsi="Bookman Old Style"/>
                <w:sz w:val="24"/>
                <w:szCs w:val="24"/>
              </w:rPr>
            </w:pPr>
            <w:r w:rsidRPr="00B73957">
              <w:rPr>
                <w:rFonts w:ascii="Bookman Old Style" w:eastAsia="Times New Roman" w:hAnsi="Bookman Old Style"/>
                <w:sz w:val="24"/>
                <w:szCs w:val="24"/>
              </w:rPr>
              <w:t>Peringkat (Kuantitatif)</w:t>
            </w:r>
          </w:p>
        </w:tc>
        <w:tc>
          <w:tcPr>
            <w:tcW w:w="1100" w:type="pct"/>
            <w:shd w:val="clear" w:color="auto" w:fill="D9D9D9"/>
          </w:tcPr>
          <w:p w14:paraId="1C1680C1" w14:textId="77777777" w:rsidR="00554528" w:rsidRPr="00B73957" w:rsidRDefault="00554528" w:rsidP="008132CA">
            <w:pPr>
              <w:widowControl w:val="0"/>
              <w:snapToGrid w:val="0"/>
              <w:jc w:val="center"/>
              <w:rPr>
                <w:rFonts w:ascii="Bookman Old Style" w:eastAsia="Times New Roman" w:hAnsi="Bookman Old Style"/>
                <w:sz w:val="24"/>
                <w:szCs w:val="24"/>
              </w:rPr>
            </w:pPr>
            <w:r w:rsidRPr="00B73957">
              <w:rPr>
                <w:rFonts w:ascii="Bookman Old Style" w:eastAsia="Times New Roman" w:hAnsi="Bookman Old Style"/>
                <w:sz w:val="24"/>
                <w:szCs w:val="24"/>
              </w:rPr>
              <w:t>Kategori</w:t>
            </w:r>
          </w:p>
        </w:tc>
      </w:tr>
      <w:tr w:rsidR="00554528" w:rsidRPr="00B73957" w14:paraId="33B551E3" w14:textId="77777777" w:rsidTr="008132CA">
        <w:tc>
          <w:tcPr>
            <w:tcW w:w="1124" w:type="pct"/>
            <w:vAlign w:val="center"/>
          </w:tcPr>
          <w:p w14:paraId="513A8A34" w14:textId="77777777" w:rsidR="00554528" w:rsidRPr="00B73957" w:rsidRDefault="00554528" w:rsidP="008132CA">
            <w:pPr>
              <w:widowControl w:val="0"/>
              <w:snapToGrid w:val="0"/>
              <w:jc w:val="center"/>
              <w:rPr>
                <w:rFonts w:ascii="Bookman Old Style" w:eastAsia="Times New Roman" w:hAnsi="Bookman Old Style"/>
                <w:sz w:val="24"/>
                <w:szCs w:val="24"/>
              </w:rPr>
            </w:pPr>
            <w:proofErr w:type="spellStart"/>
            <w:r w:rsidRPr="00B73957">
              <w:rPr>
                <w:rFonts w:ascii="Bookman Old Style" w:eastAsia="Times New Roman" w:hAnsi="Bookman Old Style"/>
                <w:sz w:val="24"/>
                <w:szCs w:val="24"/>
                <w:lang w:val="en-GB"/>
              </w:rPr>
              <w:t>Penerapan</w:t>
            </w:r>
            <w:proofErr w:type="spellEnd"/>
            <w:r w:rsidRPr="00B73957">
              <w:rPr>
                <w:rFonts w:ascii="Bookman Old Style" w:eastAsia="Times New Roman" w:hAnsi="Bookman Old Style"/>
                <w:sz w:val="24"/>
                <w:szCs w:val="24"/>
                <w:lang w:val="en-GB"/>
              </w:rPr>
              <w:t xml:space="preserve"> T</w:t>
            </w:r>
            <w:r w:rsidRPr="00B73957">
              <w:rPr>
                <w:rFonts w:ascii="Bookman Old Style" w:eastAsia="Times New Roman" w:hAnsi="Bookman Old Style"/>
                <w:sz w:val="24"/>
                <w:szCs w:val="24"/>
              </w:rPr>
              <w:t>a</w:t>
            </w:r>
            <w:r w:rsidRPr="00B73957">
              <w:rPr>
                <w:rFonts w:ascii="Bookman Old Style" w:eastAsia="Times New Roman" w:hAnsi="Bookman Old Style"/>
                <w:sz w:val="24"/>
                <w:szCs w:val="24"/>
                <w:lang w:val="en-GB"/>
              </w:rPr>
              <w:t>t</w:t>
            </w:r>
            <w:r w:rsidRPr="00B73957">
              <w:rPr>
                <w:rFonts w:ascii="Bookman Old Style" w:eastAsia="Times New Roman" w:hAnsi="Bookman Old Style"/>
                <w:sz w:val="24"/>
                <w:szCs w:val="24"/>
              </w:rPr>
              <w:t xml:space="preserve">a Kelola </w:t>
            </w:r>
          </w:p>
          <w:p w14:paraId="4DD4BFC3" w14:textId="77777777" w:rsidR="00554528" w:rsidRPr="00B73957" w:rsidRDefault="00554528" w:rsidP="008132CA">
            <w:pPr>
              <w:widowControl w:val="0"/>
              <w:snapToGrid w:val="0"/>
              <w:jc w:val="center"/>
              <w:rPr>
                <w:rFonts w:ascii="Bookman Old Style" w:eastAsia="Times New Roman" w:hAnsi="Bookman Old Style"/>
                <w:sz w:val="24"/>
                <w:szCs w:val="24"/>
                <w:lang w:val="en-GB"/>
              </w:rPr>
            </w:pPr>
            <w:r w:rsidRPr="00B73957">
              <w:rPr>
                <w:rFonts w:ascii="Bookman Old Style" w:eastAsia="Times New Roman" w:hAnsi="Bookman Old Style"/>
                <w:sz w:val="24"/>
                <w:szCs w:val="24"/>
              </w:rPr>
              <w:t>yang Bai</w:t>
            </w:r>
            <w:r w:rsidRPr="00B73957">
              <w:rPr>
                <w:rFonts w:ascii="Bookman Old Style" w:eastAsia="Times New Roman" w:hAnsi="Bookman Old Style"/>
                <w:sz w:val="24"/>
                <w:szCs w:val="24"/>
                <w:lang w:val="en-GB"/>
              </w:rPr>
              <w:t>k</w:t>
            </w:r>
          </w:p>
        </w:tc>
        <w:tc>
          <w:tcPr>
            <w:tcW w:w="693" w:type="pct"/>
            <w:vAlign w:val="center"/>
          </w:tcPr>
          <w:p w14:paraId="75CD71A1" w14:textId="518B687F" w:rsidR="00554528" w:rsidRPr="00ED46C3" w:rsidRDefault="007814C6" w:rsidP="008132CA">
            <w:pPr>
              <w:widowControl w:val="0"/>
              <w:snapToGrid w:val="0"/>
              <w:jc w:val="center"/>
              <w:rPr>
                <w:rFonts w:ascii="Bookman Old Style" w:eastAsia="Times New Roman" w:hAnsi="Bookman Old Style"/>
                <w:sz w:val="24"/>
                <w:szCs w:val="24"/>
                <w:lang w:val="en-GB"/>
              </w:rPr>
            </w:pPr>
            <w:r>
              <w:rPr>
                <w:rFonts w:ascii="Bookman Old Style" w:eastAsia="Times New Roman" w:hAnsi="Bookman Old Style"/>
                <w:sz w:val="24"/>
                <w:szCs w:val="24"/>
                <w:lang w:val="en-GB"/>
              </w:rPr>
              <w:t>51</w:t>
            </w:r>
          </w:p>
        </w:tc>
        <w:tc>
          <w:tcPr>
            <w:tcW w:w="703" w:type="pct"/>
          </w:tcPr>
          <w:p w14:paraId="658D2CDD" w14:textId="77777777" w:rsidR="00554528" w:rsidRPr="00B73957" w:rsidRDefault="00554528" w:rsidP="008132CA">
            <w:pPr>
              <w:widowControl w:val="0"/>
              <w:snapToGrid w:val="0"/>
              <w:jc w:val="center"/>
              <w:rPr>
                <w:rFonts w:ascii="Bookman Old Style" w:eastAsia="Times New Roman" w:hAnsi="Bookman Old Style"/>
                <w:sz w:val="24"/>
                <w:szCs w:val="24"/>
              </w:rPr>
            </w:pPr>
          </w:p>
        </w:tc>
        <w:tc>
          <w:tcPr>
            <w:tcW w:w="736" w:type="pct"/>
          </w:tcPr>
          <w:p w14:paraId="73FF1264" w14:textId="77777777" w:rsidR="00554528" w:rsidRPr="00B73957" w:rsidRDefault="00554528" w:rsidP="008132CA">
            <w:pPr>
              <w:widowControl w:val="0"/>
              <w:snapToGrid w:val="0"/>
              <w:rPr>
                <w:rFonts w:ascii="Bookman Old Style" w:eastAsia="Times New Roman" w:hAnsi="Bookman Old Style"/>
                <w:sz w:val="24"/>
                <w:szCs w:val="24"/>
              </w:rPr>
            </w:pPr>
          </w:p>
        </w:tc>
        <w:tc>
          <w:tcPr>
            <w:tcW w:w="644" w:type="pct"/>
          </w:tcPr>
          <w:p w14:paraId="1B718D0D" w14:textId="77777777" w:rsidR="00554528" w:rsidRPr="00B73957" w:rsidRDefault="00554528" w:rsidP="008132CA">
            <w:pPr>
              <w:widowControl w:val="0"/>
              <w:snapToGrid w:val="0"/>
              <w:jc w:val="center"/>
              <w:rPr>
                <w:rFonts w:ascii="Bookman Old Style" w:eastAsia="Times New Roman" w:hAnsi="Bookman Old Style"/>
                <w:sz w:val="24"/>
                <w:szCs w:val="24"/>
              </w:rPr>
            </w:pPr>
          </w:p>
        </w:tc>
        <w:tc>
          <w:tcPr>
            <w:tcW w:w="1100" w:type="pct"/>
          </w:tcPr>
          <w:p w14:paraId="6E3CF5F9" w14:textId="77777777" w:rsidR="00554528" w:rsidRPr="00B73957" w:rsidRDefault="00554528" w:rsidP="008132CA">
            <w:pPr>
              <w:widowControl w:val="0"/>
              <w:snapToGrid w:val="0"/>
              <w:rPr>
                <w:rFonts w:ascii="Bookman Old Style" w:eastAsia="Times New Roman" w:hAnsi="Bookman Old Style"/>
                <w:sz w:val="24"/>
                <w:szCs w:val="24"/>
              </w:rPr>
            </w:pPr>
          </w:p>
        </w:tc>
      </w:tr>
    </w:tbl>
    <w:p w14:paraId="18AFBE16" w14:textId="799D0003" w:rsidR="005E79EE" w:rsidRPr="00554528" w:rsidRDefault="005E79EE" w:rsidP="00554528">
      <w:pPr>
        <w:pStyle w:val="Header"/>
        <w:tabs>
          <w:tab w:val="clear" w:pos="4513"/>
          <w:tab w:val="clear" w:pos="9026"/>
        </w:tabs>
        <w:ind w:left="1134"/>
        <w:rPr>
          <w:rFonts w:ascii="Bookman Old Style" w:hAnsi="Bookman Old Style"/>
          <w:lang w:val="nl-NL"/>
        </w:rPr>
      </w:pPr>
    </w:p>
    <w:p w14:paraId="19677F51" w14:textId="77777777" w:rsidR="005E79EE" w:rsidRDefault="005E79EE" w:rsidP="007566CE">
      <w:pPr>
        <w:pStyle w:val="Header"/>
        <w:tabs>
          <w:tab w:val="clear" w:pos="4513"/>
          <w:tab w:val="clear" w:pos="9026"/>
        </w:tabs>
        <w:rPr>
          <w:rFonts w:ascii="Bookman Old Style" w:hAnsi="Bookman Old Style"/>
          <w:lang w:val="nl-NL"/>
        </w:rPr>
      </w:pPr>
    </w:p>
    <w:p w14:paraId="474D19D8" w14:textId="77777777" w:rsidR="00297D10" w:rsidRDefault="00297D10" w:rsidP="007566CE">
      <w:pPr>
        <w:pStyle w:val="Header"/>
        <w:tabs>
          <w:tab w:val="clear" w:pos="4513"/>
          <w:tab w:val="clear" w:pos="9026"/>
        </w:tabs>
        <w:rPr>
          <w:rFonts w:ascii="Bookman Old Style" w:hAnsi="Bookman Old Style"/>
          <w:lang w:val="nl-NL"/>
        </w:rPr>
      </w:pPr>
    </w:p>
    <w:p w14:paraId="3D2D1462" w14:textId="77777777" w:rsidR="00297D10" w:rsidRPr="00B73957" w:rsidRDefault="00297D10" w:rsidP="007566CE">
      <w:pPr>
        <w:pStyle w:val="Header"/>
        <w:tabs>
          <w:tab w:val="clear" w:pos="4513"/>
          <w:tab w:val="clear" w:pos="9026"/>
        </w:tabs>
        <w:rPr>
          <w:rFonts w:ascii="Bookman Old Style" w:hAnsi="Bookman Old Style"/>
          <w:lang w:val="nl-NL"/>
        </w:rPr>
      </w:pPr>
    </w:p>
    <w:p w14:paraId="1BA4C885" w14:textId="374C0217" w:rsidR="002937BF" w:rsidRPr="00B73957" w:rsidRDefault="002937BF" w:rsidP="00785647">
      <w:pPr>
        <w:pStyle w:val="Header"/>
        <w:numPr>
          <w:ilvl w:val="0"/>
          <w:numId w:val="93"/>
        </w:numPr>
        <w:tabs>
          <w:tab w:val="clear" w:pos="4513"/>
          <w:tab w:val="clear" w:pos="9026"/>
        </w:tabs>
        <w:rPr>
          <w:rStyle w:val="FontStyle29"/>
          <w:rFonts w:cstheme="minorBidi"/>
          <w:i w:val="0"/>
          <w:iCs w:val="0"/>
          <w:sz w:val="24"/>
          <w:szCs w:val="24"/>
          <w:lang w:val="nl-NL"/>
        </w:rPr>
      </w:pPr>
      <w:r w:rsidRPr="00B73957">
        <w:rPr>
          <w:rStyle w:val="FontStyle29"/>
          <w:i w:val="0"/>
          <w:iCs w:val="0"/>
          <w:sz w:val="24"/>
          <w:szCs w:val="24"/>
          <w:lang w:val="en-GB" w:eastAsia="id-ID"/>
        </w:rPr>
        <w:t xml:space="preserve">Lembaga </w:t>
      </w:r>
      <w:proofErr w:type="spellStart"/>
      <w:r w:rsidRPr="00B73957">
        <w:rPr>
          <w:rStyle w:val="FontStyle29"/>
          <w:i w:val="0"/>
          <w:iCs w:val="0"/>
          <w:sz w:val="24"/>
          <w:szCs w:val="24"/>
          <w:lang w:val="en-GB" w:eastAsia="id-ID"/>
        </w:rPr>
        <w:t>Keuangan</w:t>
      </w:r>
      <w:proofErr w:type="spellEnd"/>
      <w:r w:rsidRPr="00B73957">
        <w:rPr>
          <w:rStyle w:val="FontStyle29"/>
          <w:i w:val="0"/>
          <w:iCs w:val="0"/>
          <w:sz w:val="24"/>
          <w:szCs w:val="24"/>
          <w:lang w:val="en-GB" w:eastAsia="id-ID"/>
        </w:rPr>
        <w:t xml:space="preserve"> </w:t>
      </w:r>
      <w:proofErr w:type="spellStart"/>
      <w:r w:rsidRPr="00B73957">
        <w:rPr>
          <w:rStyle w:val="FontStyle29"/>
          <w:i w:val="0"/>
          <w:iCs w:val="0"/>
          <w:sz w:val="24"/>
          <w:szCs w:val="24"/>
          <w:lang w:val="en-GB" w:eastAsia="id-ID"/>
        </w:rPr>
        <w:t>Mikro</w:t>
      </w:r>
      <w:proofErr w:type="spellEnd"/>
      <w:r w:rsidRPr="00B73957">
        <w:rPr>
          <w:rStyle w:val="FontStyle29"/>
          <w:i w:val="0"/>
          <w:iCs w:val="0"/>
          <w:sz w:val="24"/>
          <w:szCs w:val="24"/>
          <w:lang w:val="en-GB" w:eastAsia="id-ID"/>
        </w:rPr>
        <w:t xml:space="preserve"> Skala Kecil</w:t>
      </w:r>
    </w:p>
    <w:p w14:paraId="28CDD7F4" w14:textId="20B75B9A" w:rsidR="00AF0F5D" w:rsidRPr="00B73957" w:rsidRDefault="00AF0F5D" w:rsidP="007814C6">
      <w:pPr>
        <w:pStyle w:val="Header"/>
        <w:numPr>
          <w:ilvl w:val="0"/>
          <w:numId w:val="97"/>
        </w:numPr>
        <w:tabs>
          <w:tab w:val="clear" w:pos="4513"/>
          <w:tab w:val="clear" w:pos="9026"/>
        </w:tabs>
        <w:ind w:left="1134"/>
        <w:rPr>
          <w:rFonts w:ascii="Bookman Old Style" w:hAnsi="Bookman Old Style"/>
          <w:lang w:val="nl-NL"/>
        </w:rPr>
      </w:pPr>
      <w:r w:rsidRPr="00B73957">
        <w:rPr>
          <w:rFonts w:ascii="Bookman Old Style" w:hAnsi="Bookman Old Style"/>
          <w:lang w:val="nl-NL"/>
        </w:rPr>
        <w:t>LKM</w:t>
      </w:r>
    </w:p>
    <w:tbl>
      <w:tblPr>
        <w:tblStyle w:val="TableGrid30"/>
        <w:tblW w:w="4674" w:type="pct"/>
        <w:tblInd w:w="1129" w:type="dxa"/>
        <w:tblLook w:val="04A0" w:firstRow="1" w:lastRow="0" w:firstColumn="1" w:lastColumn="0" w:noHBand="0" w:noVBand="1"/>
      </w:tblPr>
      <w:tblGrid>
        <w:gridCol w:w="3378"/>
        <w:gridCol w:w="2260"/>
        <w:gridCol w:w="2032"/>
        <w:gridCol w:w="2127"/>
        <w:gridCol w:w="1860"/>
        <w:gridCol w:w="3174"/>
      </w:tblGrid>
      <w:tr w:rsidR="00F622C7" w:rsidRPr="00B73957" w14:paraId="1F774285" w14:textId="77777777" w:rsidTr="00AF0F5D">
        <w:trPr>
          <w:tblHeader/>
        </w:trPr>
        <w:tc>
          <w:tcPr>
            <w:tcW w:w="1139" w:type="pct"/>
            <w:shd w:val="clear" w:color="auto" w:fill="D9D9D9"/>
            <w:vAlign w:val="center"/>
          </w:tcPr>
          <w:p w14:paraId="1BAD4766" w14:textId="77777777" w:rsidR="002937BF" w:rsidRPr="00B73957" w:rsidRDefault="002937BF" w:rsidP="007566CE">
            <w:pPr>
              <w:widowControl w:val="0"/>
              <w:snapToGrid w:val="0"/>
              <w:jc w:val="center"/>
              <w:rPr>
                <w:rFonts w:ascii="Bookman Old Style" w:eastAsia="Times New Roman" w:hAnsi="Bookman Old Style"/>
                <w:sz w:val="24"/>
                <w:szCs w:val="24"/>
                <w:lang w:val="en-GB"/>
              </w:rPr>
            </w:pPr>
            <w:proofErr w:type="spellStart"/>
            <w:r w:rsidRPr="00B73957">
              <w:rPr>
                <w:rFonts w:ascii="Bookman Old Style" w:eastAsia="Times New Roman" w:hAnsi="Bookman Old Style"/>
                <w:sz w:val="24"/>
                <w:szCs w:val="24"/>
                <w:lang w:val="en-GB"/>
              </w:rPr>
              <w:t>Komponen</w:t>
            </w:r>
            <w:proofErr w:type="spellEnd"/>
          </w:p>
        </w:tc>
        <w:tc>
          <w:tcPr>
            <w:tcW w:w="762" w:type="pct"/>
            <w:shd w:val="clear" w:color="auto" w:fill="D9D9D9"/>
            <w:vAlign w:val="center"/>
          </w:tcPr>
          <w:p w14:paraId="6198C68E" w14:textId="77777777" w:rsidR="002937BF" w:rsidRPr="00B73957" w:rsidRDefault="002937BF" w:rsidP="007566CE">
            <w:pPr>
              <w:widowControl w:val="0"/>
              <w:snapToGrid w:val="0"/>
              <w:jc w:val="center"/>
              <w:rPr>
                <w:rFonts w:ascii="Bookman Old Style" w:eastAsia="Times New Roman" w:hAnsi="Bookman Old Style"/>
                <w:sz w:val="24"/>
                <w:szCs w:val="24"/>
              </w:rPr>
            </w:pPr>
            <w:r w:rsidRPr="00B73957">
              <w:rPr>
                <w:rFonts w:ascii="Bookman Old Style" w:eastAsia="Times New Roman" w:hAnsi="Bookman Old Style"/>
                <w:sz w:val="24"/>
                <w:szCs w:val="24"/>
              </w:rPr>
              <w:t>Total Pertanyaan</w:t>
            </w:r>
          </w:p>
        </w:tc>
        <w:tc>
          <w:tcPr>
            <w:tcW w:w="685" w:type="pct"/>
            <w:shd w:val="clear" w:color="auto" w:fill="D9D9D9"/>
            <w:vAlign w:val="center"/>
          </w:tcPr>
          <w:p w14:paraId="3D061FC3" w14:textId="77777777" w:rsidR="002937BF" w:rsidRPr="00B73957" w:rsidRDefault="002937BF" w:rsidP="007566CE">
            <w:pPr>
              <w:widowControl w:val="0"/>
              <w:snapToGrid w:val="0"/>
              <w:jc w:val="center"/>
              <w:rPr>
                <w:rFonts w:ascii="Bookman Old Style" w:eastAsia="Times New Roman" w:hAnsi="Bookman Old Style"/>
                <w:sz w:val="24"/>
                <w:szCs w:val="24"/>
              </w:rPr>
            </w:pPr>
            <w:r w:rsidRPr="00B73957">
              <w:rPr>
                <w:rFonts w:ascii="Bookman Old Style" w:eastAsia="Times New Roman" w:hAnsi="Bookman Old Style"/>
                <w:sz w:val="24"/>
                <w:szCs w:val="24"/>
              </w:rPr>
              <w:t>Jumlah “Ya”</w:t>
            </w:r>
          </w:p>
        </w:tc>
        <w:tc>
          <w:tcPr>
            <w:tcW w:w="717" w:type="pct"/>
            <w:shd w:val="clear" w:color="auto" w:fill="D9D9D9"/>
          </w:tcPr>
          <w:p w14:paraId="2EFD3E14" w14:textId="77777777" w:rsidR="002937BF" w:rsidRPr="00B73957" w:rsidRDefault="002937BF" w:rsidP="007566CE">
            <w:pPr>
              <w:widowControl w:val="0"/>
              <w:snapToGrid w:val="0"/>
              <w:jc w:val="center"/>
              <w:rPr>
                <w:rFonts w:ascii="Bookman Old Style" w:eastAsia="Times New Roman" w:hAnsi="Bookman Old Style"/>
                <w:sz w:val="24"/>
                <w:szCs w:val="24"/>
              </w:rPr>
            </w:pPr>
            <w:r w:rsidRPr="00B73957">
              <w:rPr>
                <w:rFonts w:ascii="Bookman Old Style" w:eastAsia="Times New Roman" w:hAnsi="Bookman Old Style"/>
                <w:sz w:val="24"/>
                <w:szCs w:val="24"/>
              </w:rPr>
              <w:t xml:space="preserve">% </w:t>
            </w:r>
          </w:p>
          <w:p w14:paraId="44434E9F" w14:textId="77777777" w:rsidR="002937BF" w:rsidRPr="00B73957" w:rsidRDefault="002937BF" w:rsidP="007566CE">
            <w:pPr>
              <w:widowControl w:val="0"/>
              <w:snapToGrid w:val="0"/>
              <w:jc w:val="center"/>
              <w:rPr>
                <w:rFonts w:ascii="Bookman Old Style" w:eastAsia="Times New Roman" w:hAnsi="Bookman Old Style"/>
                <w:sz w:val="24"/>
                <w:szCs w:val="24"/>
              </w:rPr>
            </w:pPr>
            <w:r w:rsidRPr="00B73957">
              <w:rPr>
                <w:rFonts w:ascii="Bookman Old Style" w:eastAsia="Times New Roman" w:hAnsi="Bookman Old Style"/>
                <w:sz w:val="24"/>
                <w:szCs w:val="24"/>
              </w:rPr>
              <w:t>Ya</w:t>
            </w:r>
          </w:p>
        </w:tc>
        <w:tc>
          <w:tcPr>
            <w:tcW w:w="627" w:type="pct"/>
            <w:shd w:val="clear" w:color="auto" w:fill="D9D9D9"/>
          </w:tcPr>
          <w:p w14:paraId="652BFCEE" w14:textId="77777777" w:rsidR="002937BF" w:rsidRPr="00B73957" w:rsidRDefault="002937BF" w:rsidP="007566CE">
            <w:pPr>
              <w:widowControl w:val="0"/>
              <w:snapToGrid w:val="0"/>
              <w:jc w:val="center"/>
              <w:rPr>
                <w:rFonts w:ascii="Bookman Old Style" w:eastAsia="Times New Roman" w:hAnsi="Bookman Old Style"/>
                <w:sz w:val="24"/>
                <w:szCs w:val="24"/>
              </w:rPr>
            </w:pPr>
            <w:r w:rsidRPr="00B73957">
              <w:rPr>
                <w:rFonts w:ascii="Bookman Old Style" w:eastAsia="Times New Roman" w:hAnsi="Bookman Old Style"/>
                <w:sz w:val="24"/>
                <w:szCs w:val="24"/>
              </w:rPr>
              <w:t>Peringkat (Kuantitatif)</w:t>
            </w:r>
          </w:p>
        </w:tc>
        <w:tc>
          <w:tcPr>
            <w:tcW w:w="1070" w:type="pct"/>
            <w:shd w:val="clear" w:color="auto" w:fill="D9D9D9"/>
          </w:tcPr>
          <w:p w14:paraId="63932820" w14:textId="77777777" w:rsidR="002937BF" w:rsidRPr="00B73957" w:rsidRDefault="002937BF" w:rsidP="007566CE">
            <w:pPr>
              <w:widowControl w:val="0"/>
              <w:snapToGrid w:val="0"/>
              <w:jc w:val="center"/>
              <w:rPr>
                <w:rFonts w:ascii="Bookman Old Style" w:eastAsia="Times New Roman" w:hAnsi="Bookman Old Style"/>
                <w:sz w:val="24"/>
                <w:szCs w:val="24"/>
              </w:rPr>
            </w:pPr>
            <w:r w:rsidRPr="00B73957">
              <w:rPr>
                <w:rFonts w:ascii="Bookman Old Style" w:eastAsia="Times New Roman" w:hAnsi="Bookman Old Style"/>
                <w:sz w:val="24"/>
                <w:szCs w:val="24"/>
              </w:rPr>
              <w:t>Kategori</w:t>
            </w:r>
          </w:p>
        </w:tc>
      </w:tr>
      <w:tr w:rsidR="002937BF" w:rsidRPr="00B73957" w14:paraId="6473708F" w14:textId="77777777" w:rsidTr="00AF0F5D">
        <w:tc>
          <w:tcPr>
            <w:tcW w:w="1139" w:type="pct"/>
            <w:vAlign w:val="center"/>
          </w:tcPr>
          <w:p w14:paraId="3D3FBB90" w14:textId="77777777" w:rsidR="002937BF" w:rsidRPr="00B73957" w:rsidRDefault="002937BF" w:rsidP="007566CE">
            <w:pPr>
              <w:widowControl w:val="0"/>
              <w:snapToGrid w:val="0"/>
              <w:jc w:val="center"/>
              <w:rPr>
                <w:rFonts w:ascii="Bookman Old Style" w:eastAsia="Times New Roman" w:hAnsi="Bookman Old Style"/>
                <w:sz w:val="24"/>
                <w:szCs w:val="24"/>
                <w:lang w:val="en-GB"/>
              </w:rPr>
            </w:pPr>
            <w:proofErr w:type="spellStart"/>
            <w:r w:rsidRPr="00B73957">
              <w:rPr>
                <w:rFonts w:ascii="Bookman Old Style" w:eastAsia="Times New Roman" w:hAnsi="Bookman Old Style"/>
                <w:sz w:val="24"/>
                <w:szCs w:val="24"/>
                <w:lang w:val="en-GB"/>
              </w:rPr>
              <w:t>Penerapan</w:t>
            </w:r>
            <w:proofErr w:type="spellEnd"/>
            <w:r w:rsidRPr="00B73957">
              <w:rPr>
                <w:rFonts w:ascii="Bookman Old Style" w:eastAsia="Times New Roman" w:hAnsi="Bookman Old Style"/>
                <w:sz w:val="24"/>
                <w:szCs w:val="24"/>
                <w:lang w:val="en-GB"/>
              </w:rPr>
              <w:t xml:space="preserve"> T</w:t>
            </w:r>
            <w:r w:rsidRPr="00B73957">
              <w:rPr>
                <w:rFonts w:ascii="Bookman Old Style" w:eastAsia="Times New Roman" w:hAnsi="Bookman Old Style"/>
                <w:sz w:val="24"/>
                <w:szCs w:val="24"/>
              </w:rPr>
              <w:t>a</w:t>
            </w:r>
            <w:r w:rsidRPr="00B73957">
              <w:rPr>
                <w:rFonts w:ascii="Bookman Old Style" w:eastAsia="Times New Roman" w:hAnsi="Bookman Old Style"/>
                <w:sz w:val="24"/>
                <w:szCs w:val="24"/>
                <w:lang w:val="en-GB"/>
              </w:rPr>
              <w:t>t</w:t>
            </w:r>
            <w:r w:rsidRPr="00B73957">
              <w:rPr>
                <w:rFonts w:ascii="Bookman Old Style" w:eastAsia="Times New Roman" w:hAnsi="Bookman Old Style"/>
                <w:sz w:val="24"/>
                <w:szCs w:val="24"/>
              </w:rPr>
              <w:t>a Kelola yang Bai</w:t>
            </w:r>
            <w:r w:rsidRPr="00B73957">
              <w:rPr>
                <w:rFonts w:ascii="Bookman Old Style" w:eastAsia="Times New Roman" w:hAnsi="Bookman Old Style"/>
                <w:sz w:val="24"/>
                <w:szCs w:val="24"/>
                <w:lang w:val="en-GB"/>
              </w:rPr>
              <w:t>k</w:t>
            </w:r>
          </w:p>
        </w:tc>
        <w:tc>
          <w:tcPr>
            <w:tcW w:w="762" w:type="pct"/>
            <w:vAlign w:val="center"/>
          </w:tcPr>
          <w:p w14:paraId="510B5595" w14:textId="3B0AD1C3" w:rsidR="002937BF" w:rsidRPr="007814C6" w:rsidRDefault="007814C6" w:rsidP="007566CE">
            <w:pPr>
              <w:widowControl w:val="0"/>
              <w:snapToGrid w:val="0"/>
              <w:jc w:val="center"/>
              <w:rPr>
                <w:rFonts w:ascii="Bookman Old Style" w:eastAsia="Times New Roman" w:hAnsi="Bookman Old Style"/>
                <w:sz w:val="24"/>
                <w:szCs w:val="24"/>
                <w:lang w:val="en-GB"/>
              </w:rPr>
            </w:pPr>
            <w:r>
              <w:rPr>
                <w:rFonts w:ascii="Bookman Old Style" w:eastAsia="Times New Roman" w:hAnsi="Bookman Old Style"/>
                <w:sz w:val="24"/>
                <w:szCs w:val="24"/>
                <w:lang w:val="en-GB"/>
              </w:rPr>
              <w:t>41</w:t>
            </w:r>
          </w:p>
        </w:tc>
        <w:tc>
          <w:tcPr>
            <w:tcW w:w="685" w:type="pct"/>
          </w:tcPr>
          <w:p w14:paraId="3ADF1FE7" w14:textId="061BF3FC" w:rsidR="002937BF" w:rsidRPr="00B73957" w:rsidRDefault="002937BF" w:rsidP="007566CE">
            <w:pPr>
              <w:widowControl w:val="0"/>
              <w:snapToGrid w:val="0"/>
              <w:jc w:val="center"/>
              <w:rPr>
                <w:rFonts w:ascii="Bookman Old Style" w:eastAsia="Times New Roman" w:hAnsi="Bookman Old Style"/>
                <w:sz w:val="24"/>
                <w:szCs w:val="24"/>
              </w:rPr>
            </w:pPr>
          </w:p>
        </w:tc>
        <w:tc>
          <w:tcPr>
            <w:tcW w:w="717" w:type="pct"/>
          </w:tcPr>
          <w:p w14:paraId="1CD7B48A" w14:textId="21AD0816" w:rsidR="002937BF" w:rsidRPr="00B73957" w:rsidRDefault="002937BF" w:rsidP="007566CE">
            <w:pPr>
              <w:widowControl w:val="0"/>
              <w:snapToGrid w:val="0"/>
              <w:rPr>
                <w:rFonts w:ascii="Bookman Old Style" w:eastAsia="Times New Roman" w:hAnsi="Bookman Old Style"/>
                <w:sz w:val="24"/>
                <w:szCs w:val="24"/>
              </w:rPr>
            </w:pPr>
          </w:p>
        </w:tc>
        <w:tc>
          <w:tcPr>
            <w:tcW w:w="627" w:type="pct"/>
          </w:tcPr>
          <w:p w14:paraId="1A35E0E3" w14:textId="46ED88FC" w:rsidR="002937BF" w:rsidRPr="00B73957" w:rsidRDefault="002937BF" w:rsidP="007566CE">
            <w:pPr>
              <w:widowControl w:val="0"/>
              <w:snapToGrid w:val="0"/>
              <w:jc w:val="center"/>
              <w:rPr>
                <w:rFonts w:ascii="Bookman Old Style" w:eastAsia="Times New Roman" w:hAnsi="Bookman Old Style"/>
                <w:sz w:val="24"/>
                <w:szCs w:val="24"/>
              </w:rPr>
            </w:pPr>
          </w:p>
        </w:tc>
        <w:tc>
          <w:tcPr>
            <w:tcW w:w="1070" w:type="pct"/>
          </w:tcPr>
          <w:p w14:paraId="20011445" w14:textId="4E8106C5" w:rsidR="002937BF" w:rsidRPr="00B73957" w:rsidRDefault="002937BF" w:rsidP="007566CE">
            <w:pPr>
              <w:widowControl w:val="0"/>
              <w:snapToGrid w:val="0"/>
              <w:rPr>
                <w:rFonts w:ascii="Bookman Old Style" w:eastAsia="Times New Roman" w:hAnsi="Bookman Old Style"/>
                <w:sz w:val="24"/>
                <w:szCs w:val="24"/>
              </w:rPr>
            </w:pPr>
          </w:p>
        </w:tc>
      </w:tr>
    </w:tbl>
    <w:p w14:paraId="6D4A31D8" w14:textId="77777777" w:rsidR="009255A7" w:rsidRPr="00B73957" w:rsidRDefault="009255A7" w:rsidP="009255A7">
      <w:pPr>
        <w:pStyle w:val="Header"/>
        <w:tabs>
          <w:tab w:val="clear" w:pos="4513"/>
          <w:tab w:val="clear" w:pos="9026"/>
        </w:tabs>
        <w:ind w:left="1134"/>
        <w:rPr>
          <w:rFonts w:ascii="Bookman Old Style" w:hAnsi="Bookman Old Style"/>
          <w:lang w:val="nl-NL"/>
        </w:rPr>
      </w:pPr>
    </w:p>
    <w:p w14:paraId="543FD3C6" w14:textId="33340254" w:rsidR="00AF0F5D" w:rsidRPr="00B73957" w:rsidRDefault="00AF0F5D" w:rsidP="007814C6">
      <w:pPr>
        <w:pStyle w:val="Header"/>
        <w:numPr>
          <w:ilvl w:val="0"/>
          <w:numId w:val="97"/>
        </w:numPr>
        <w:tabs>
          <w:tab w:val="clear" w:pos="4513"/>
          <w:tab w:val="clear" w:pos="9026"/>
        </w:tabs>
        <w:ind w:left="1134"/>
        <w:rPr>
          <w:rFonts w:ascii="Bookman Old Style" w:hAnsi="Bookman Old Style"/>
          <w:b/>
          <w:bCs/>
          <w:lang w:val="nl-NL"/>
        </w:rPr>
      </w:pPr>
      <w:r w:rsidRPr="00B73957">
        <w:rPr>
          <w:rFonts w:ascii="Bookman Old Style" w:hAnsi="Bookman Old Style"/>
          <w:lang w:val="nl-NL"/>
        </w:rPr>
        <w:t>LKM</w:t>
      </w:r>
      <w:r w:rsidRPr="00B73957">
        <w:rPr>
          <w:rFonts w:ascii="Bookman Old Style" w:hAnsi="Bookman Old Style"/>
          <w:b/>
          <w:bCs/>
          <w:lang w:val="nl-NL"/>
        </w:rPr>
        <w:t xml:space="preserve"> </w:t>
      </w:r>
      <w:r w:rsidRPr="00B73957">
        <w:rPr>
          <w:rStyle w:val="FontStyle29"/>
          <w:i w:val="0"/>
          <w:iCs w:val="0"/>
          <w:sz w:val="24"/>
          <w:szCs w:val="24"/>
          <w:lang w:val="en-GB" w:eastAsia="id-ID"/>
        </w:rPr>
        <w:t xml:space="preserve">yang </w:t>
      </w:r>
      <w:proofErr w:type="spellStart"/>
      <w:r w:rsidRPr="00B73957">
        <w:rPr>
          <w:rStyle w:val="FontStyle29"/>
          <w:i w:val="0"/>
          <w:iCs w:val="0"/>
          <w:sz w:val="24"/>
          <w:szCs w:val="24"/>
          <w:lang w:val="en-GB" w:eastAsia="id-ID"/>
        </w:rPr>
        <w:t>menjalankan</w:t>
      </w:r>
      <w:proofErr w:type="spellEnd"/>
      <w:r w:rsidRPr="00B73957">
        <w:rPr>
          <w:rStyle w:val="FontStyle29"/>
          <w:i w:val="0"/>
          <w:iCs w:val="0"/>
          <w:sz w:val="24"/>
          <w:szCs w:val="24"/>
          <w:lang w:val="en-GB" w:eastAsia="id-ID"/>
        </w:rPr>
        <w:t xml:space="preserve"> </w:t>
      </w:r>
      <w:proofErr w:type="spellStart"/>
      <w:r w:rsidRPr="00B73957">
        <w:rPr>
          <w:rStyle w:val="FontStyle29"/>
          <w:i w:val="0"/>
          <w:iCs w:val="0"/>
          <w:sz w:val="24"/>
          <w:szCs w:val="24"/>
          <w:lang w:val="en-GB" w:eastAsia="id-ID"/>
        </w:rPr>
        <w:t>kegiatan</w:t>
      </w:r>
      <w:proofErr w:type="spellEnd"/>
      <w:r w:rsidRPr="00B73957">
        <w:rPr>
          <w:rStyle w:val="FontStyle29"/>
          <w:i w:val="0"/>
          <w:iCs w:val="0"/>
          <w:sz w:val="24"/>
          <w:szCs w:val="24"/>
          <w:lang w:val="en-GB" w:eastAsia="id-ID"/>
        </w:rPr>
        <w:t xml:space="preserve"> </w:t>
      </w:r>
      <w:proofErr w:type="spellStart"/>
      <w:r w:rsidRPr="00B73957">
        <w:rPr>
          <w:rStyle w:val="FontStyle29"/>
          <w:i w:val="0"/>
          <w:iCs w:val="0"/>
          <w:sz w:val="24"/>
          <w:szCs w:val="24"/>
          <w:lang w:val="en-GB" w:eastAsia="id-ID"/>
        </w:rPr>
        <w:t>usaha</w:t>
      </w:r>
      <w:proofErr w:type="spellEnd"/>
      <w:r w:rsidRPr="00B73957">
        <w:rPr>
          <w:rStyle w:val="FontStyle29"/>
          <w:i w:val="0"/>
          <w:iCs w:val="0"/>
          <w:sz w:val="24"/>
          <w:szCs w:val="24"/>
          <w:lang w:val="en-GB" w:eastAsia="id-ID"/>
        </w:rPr>
        <w:t xml:space="preserve"> </w:t>
      </w:r>
      <w:proofErr w:type="spellStart"/>
      <w:r w:rsidRPr="00B73957">
        <w:rPr>
          <w:rStyle w:val="FontStyle29"/>
          <w:i w:val="0"/>
          <w:iCs w:val="0"/>
          <w:sz w:val="24"/>
          <w:szCs w:val="24"/>
          <w:lang w:val="en-GB" w:eastAsia="id-ID"/>
        </w:rPr>
        <w:t>berdasarkan</w:t>
      </w:r>
      <w:proofErr w:type="spellEnd"/>
      <w:r w:rsidRPr="00B73957">
        <w:rPr>
          <w:rStyle w:val="FontStyle29"/>
          <w:i w:val="0"/>
          <w:iCs w:val="0"/>
          <w:sz w:val="24"/>
          <w:szCs w:val="24"/>
          <w:lang w:val="en-GB" w:eastAsia="id-ID"/>
        </w:rPr>
        <w:t xml:space="preserve"> </w:t>
      </w:r>
      <w:proofErr w:type="spellStart"/>
      <w:r w:rsidRPr="00B73957">
        <w:rPr>
          <w:rStyle w:val="FontStyle29"/>
          <w:i w:val="0"/>
          <w:iCs w:val="0"/>
          <w:sz w:val="24"/>
          <w:szCs w:val="24"/>
          <w:lang w:val="en-GB" w:eastAsia="id-ID"/>
        </w:rPr>
        <w:t>Prinsip</w:t>
      </w:r>
      <w:proofErr w:type="spellEnd"/>
      <w:r w:rsidRPr="00B73957">
        <w:rPr>
          <w:rStyle w:val="FontStyle29"/>
          <w:i w:val="0"/>
          <w:iCs w:val="0"/>
          <w:sz w:val="24"/>
          <w:szCs w:val="24"/>
          <w:lang w:val="en-GB" w:eastAsia="id-ID"/>
        </w:rPr>
        <w:t xml:space="preserve"> Syariah</w:t>
      </w:r>
    </w:p>
    <w:tbl>
      <w:tblPr>
        <w:tblStyle w:val="TableGrid30"/>
        <w:tblW w:w="4674" w:type="pct"/>
        <w:tblInd w:w="1129" w:type="dxa"/>
        <w:tblLook w:val="04A0" w:firstRow="1" w:lastRow="0" w:firstColumn="1" w:lastColumn="0" w:noHBand="0" w:noVBand="1"/>
      </w:tblPr>
      <w:tblGrid>
        <w:gridCol w:w="3378"/>
        <w:gridCol w:w="2260"/>
        <w:gridCol w:w="2032"/>
        <w:gridCol w:w="2127"/>
        <w:gridCol w:w="1860"/>
        <w:gridCol w:w="3174"/>
      </w:tblGrid>
      <w:tr w:rsidR="00F622C7" w:rsidRPr="00B73957" w14:paraId="0BD325F2" w14:textId="77777777" w:rsidTr="00FB1C07">
        <w:trPr>
          <w:tblHeader/>
        </w:trPr>
        <w:tc>
          <w:tcPr>
            <w:tcW w:w="1139" w:type="pct"/>
            <w:shd w:val="clear" w:color="auto" w:fill="D9D9D9"/>
            <w:vAlign w:val="center"/>
          </w:tcPr>
          <w:p w14:paraId="2FAC463F" w14:textId="77777777" w:rsidR="00AF0F5D" w:rsidRPr="00B73957" w:rsidRDefault="00AF0F5D" w:rsidP="007566CE">
            <w:pPr>
              <w:widowControl w:val="0"/>
              <w:snapToGrid w:val="0"/>
              <w:jc w:val="center"/>
              <w:rPr>
                <w:rFonts w:ascii="Bookman Old Style" w:eastAsia="Times New Roman" w:hAnsi="Bookman Old Style"/>
                <w:sz w:val="24"/>
                <w:szCs w:val="24"/>
                <w:lang w:val="en-GB"/>
              </w:rPr>
            </w:pPr>
            <w:proofErr w:type="spellStart"/>
            <w:r w:rsidRPr="00B73957">
              <w:rPr>
                <w:rFonts w:ascii="Bookman Old Style" w:eastAsia="Times New Roman" w:hAnsi="Bookman Old Style"/>
                <w:sz w:val="24"/>
                <w:szCs w:val="24"/>
                <w:lang w:val="en-GB"/>
              </w:rPr>
              <w:t>Komponen</w:t>
            </w:r>
            <w:proofErr w:type="spellEnd"/>
          </w:p>
        </w:tc>
        <w:tc>
          <w:tcPr>
            <w:tcW w:w="762" w:type="pct"/>
            <w:shd w:val="clear" w:color="auto" w:fill="D9D9D9"/>
            <w:vAlign w:val="center"/>
          </w:tcPr>
          <w:p w14:paraId="7F0FA744" w14:textId="77777777" w:rsidR="00AF0F5D" w:rsidRPr="00B73957" w:rsidRDefault="00AF0F5D" w:rsidP="007566CE">
            <w:pPr>
              <w:widowControl w:val="0"/>
              <w:snapToGrid w:val="0"/>
              <w:jc w:val="center"/>
              <w:rPr>
                <w:rFonts w:ascii="Bookman Old Style" w:eastAsia="Times New Roman" w:hAnsi="Bookman Old Style"/>
                <w:sz w:val="24"/>
                <w:szCs w:val="24"/>
              </w:rPr>
            </w:pPr>
            <w:r w:rsidRPr="00B73957">
              <w:rPr>
                <w:rFonts w:ascii="Bookman Old Style" w:eastAsia="Times New Roman" w:hAnsi="Bookman Old Style"/>
                <w:sz w:val="24"/>
                <w:szCs w:val="24"/>
              </w:rPr>
              <w:t>Total Pertanyaan</w:t>
            </w:r>
          </w:p>
        </w:tc>
        <w:tc>
          <w:tcPr>
            <w:tcW w:w="685" w:type="pct"/>
            <w:shd w:val="clear" w:color="auto" w:fill="D9D9D9"/>
            <w:vAlign w:val="center"/>
          </w:tcPr>
          <w:p w14:paraId="1690C761" w14:textId="77777777" w:rsidR="00AF0F5D" w:rsidRPr="00B73957" w:rsidRDefault="00AF0F5D" w:rsidP="007566CE">
            <w:pPr>
              <w:widowControl w:val="0"/>
              <w:snapToGrid w:val="0"/>
              <w:jc w:val="center"/>
              <w:rPr>
                <w:rFonts w:ascii="Bookman Old Style" w:eastAsia="Times New Roman" w:hAnsi="Bookman Old Style"/>
                <w:sz w:val="24"/>
                <w:szCs w:val="24"/>
              </w:rPr>
            </w:pPr>
            <w:r w:rsidRPr="00B73957">
              <w:rPr>
                <w:rFonts w:ascii="Bookman Old Style" w:eastAsia="Times New Roman" w:hAnsi="Bookman Old Style"/>
                <w:sz w:val="24"/>
                <w:szCs w:val="24"/>
              </w:rPr>
              <w:t>Jumlah “Ya”</w:t>
            </w:r>
          </w:p>
        </w:tc>
        <w:tc>
          <w:tcPr>
            <w:tcW w:w="717" w:type="pct"/>
            <w:shd w:val="clear" w:color="auto" w:fill="D9D9D9"/>
          </w:tcPr>
          <w:p w14:paraId="4B3D8877" w14:textId="77777777" w:rsidR="00AF0F5D" w:rsidRPr="00B73957" w:rsidRDefault="00AF0F5D" w:rsidP="007566CE">
            <w:pPr>
              <w:widowControl w:val="0"/>
              <w:snapToGrid w:val="0"/>
              <w:jc w:val="center"/>
              <w:rPr>
                <w:rFonts w:ascii="Bookman Old Style" w:eastAsia="Times New Roman" w:hAnsi="Bookman Old Style"/>
                <w:sz w:val="24"/>
                <w:szCs w:val="24"/>
              </w:rPr>
            </w:pPr>
            <w:r w:rsidRPr="00B73957">
              <w:rPr>
                <w:rFonts w:ascii="Bookman Old Style" w:eastAsia="Times New Roman" w:hAnsi="Bookman Old Style"/>
                <w:sz w:val="24"/>
                <w:szCs w:val="24"/>
              </w:rPr>
              <w:t xml:space="preserve">% </w:t>
            </w:r>
          </w:p>
          <w:p w14:paraId="12A907DD" w14:textId="77777777" w:rsidR="00AF0F5D" w:rsidRPr="00B73957" w:rsidRDefault="00AF0F5D" w:rsidP="007566CE">
            <w:pPr>
              <w:widowControl w:val="0"/>
              <w:snapToGrid w:val="0"/>
              <w:jc w:val="center"/>
              <w:rPr>
                <w:rFonts w:ascii="Bookman Old Style" w:eastAsia="Times New Roman" w:hAnsi="Bookman Old Style"/>
                <w:sz w:val="24"/>
                <w:szCs w:val="24"/>
              </w:rPr>
            </w:pPr>
            <w:r w:rsidRPr="00B73957">
              <w:rPr>
                <w:rFonts w:ascii="Bookman Old Style" w:eastAsia="Times New Roman" w:hAnsi="Bookman Old Style"/>
                <w:sz w:val="24"/>
                <w:szCs w:val="24"/>
              </w:rPr>
              <w:t>Ya</w:t>
            </w:r>
          </w:p>
        </w:tc>
        <w:tc>
          <w:tcPr>
            <w:tcW w:w="627" w:type="pct"/>
            <w:shd w:val="clear" w:color="auto" w:fill="D9D9D9"/>
          </w:tcPr>
          <w:p w14:paraId="799F5976" w14:textId="77777777" w:rsidR="00AF0F5D" w:rsidRPr="00B73957" w:rsidRDefault="00AF0F5D" w:rsidP="007566CE">
            <w:pPr>
              <w:widowControl w:val="0"/>
              <w:snapToGrid w:val="0"/>
              <w:jc w:val="center"/>
              <w:rPr>
                <w:rFonts w:ascii="Bookman Old Style" w:eastAsia="Times New Roman" w:hAnsi="Bookman Old Style"/>
                <w:sz w:val="24"/>
                <w:szCs w:val="24"/>
              </w:rPr>
            </w:pPr>
            <w:r w:rsidRPr="00B73957">
              <w:rPr>
                <w:rFonts w:ascii="Bookman Old Style" w:eastAsia="Times New Roman" w:hAnsi="Bookman Old Style"/>
                <w:sz w:val="24"/>
                <w:szCs w:val="24"/>
              </w:rPr>
              <w:t>Peringkat (Kuantitatif)</w:t>
            </w:r>
          </w:p>
        </w:tc>
        <w:tc>
          <w:tcPr>
            <w:tcW w:w="1070" w:type="pct"/>
            <w:shd w:val="clear" w:color="auto" w:fill="D9D9D9"/>
          </w:tcPr>
          <w:p w14:paraId="7137FC33" w14:textId="77777777" w:rsidR="00AF0F5D" w:rsidRPr="00B73957" w:rsidRDefault="00AF0F5D" w:rsidP="007566CE">
            <w:pPr>
              <w:widowControl w:val="0"/>
              <w:snapToGrid w:val="0"/>
              <w:jc w:val="center"/>
              <w:rPr>
                <w:rFonts w:ascii="Bookman Old Style" w:eastAsia="Times New Roman" w:hAnsi="Bookman Old Style"/>
                <w:sz w:val="24"/>
                <w:szCs w:val="24"/>
              </w:rPr>
            </w:pPr>
            <w:r w:rsidRPr="00B73957">
              <w:rPr>
                <w:rFonts w:ascii="Bookman Old Style" w:eastAsia="Times New Roman" w:hAnsi="Bookman Old Style"/>
                <w:sz w:val="24"/>
                <w:szCs w:val="24"/>
              </w:rPr>
              <w:t>Kategori</w:t>
            </w:r>
          </w:p>
        </w:tc>
      </w:tr>
      <w:tr w:rsidR="00AF0F5D" w:rsidRPr="00B73957" w14:paraId="11105CFA" w14:textId="77777777" w:rsidTr="00FB1C07">
        <w:tc>
          <w:tcPr>
            <w:tcW w:w="1139" w:type="pct"/>
            <w:vAlign w:val="center"/>
          </w:tcPr>
          <w:p w14:paraId="3E635A4E" w14:textId="11063989" w:rsidR="00AF0F5D" w:rsidRPr="00B73957" w:rsidRDefault="00AF0F5D" w:rsidP="007566CE">
            <w:pPr>
              <w:widowControl w:val="0"/>
              <w:snapToGrid w:val="0"/>
              <w:jc w:val="center"/>
              <w:rPr>
                <w:rFonts w:ascii="Bookman Old Style" w:eastAsia="Times New Roman" w:hAnsi="Bookman Old Style"/>
                <w:sz w:val="24"/>
                <w:szCs w:val="24"/>
                <w:lang w:val="en-GB"/>
              </w:rPr>
            </w:pPr>
            <w:proofErr w:type="spellStart"/>
            <w:r w:rsidRPr="00B73957">
              <w:rPr>
                <w:rFonts w:ascii="Bookman Old Style" w:eastAsia="Times New Roman" w:hAnsi="Bookman Old Style"/>
                <w:sz w:val="24"/>
                <w:szCs w:val="24"/>
                <w:lang w:val="en-GB"/>
              </w:rPr>
              <w:t>Penerapan</w:t>
            </w:r>
            <w:proofErr w:type="spellEnd"/>
            <w:r w:rsidRPr="00B73957">
              <w:rPr>
                <w:rFonts w:ascii="Bookman Old Style" w:eastAsia="Times New Roman" w:hAnsi="Bookman Old Style"/>
                <w:sz w:val="24"/>
                <w:szCs w:val="24"/>
                <w:lang w:val="en-GB"/>
              </w:rPr>
              <w:t xml:space="preserve"> T</w:t>
            </w:r>
            <w:r w:rsidRPr="00B73957">
              <w:rPr>
                <w:rFonts w:ascii="Bookman Old Style" w:eastAsia="Times New Roman" w:hAnsi="Bookman Old Style"/>
                <w:sz w:val="24"/>
                <w:szCs w:val="24"/>
              </w:rPr>
              <w:t>a</w:t>
            </w:r>
            <w:r w:rsidRPr="00B73957">
              <w:rPr>
                <w:rFonts w:ascii="Bookman Old Style" w:eastAsia="Times New Roman" w:hAnsi="Bookman Old Style"/>
                <w:sz w:val="24"/>
                <w:szCs w:val="24"/>
                <w:lang w:val="en-GB"/>
              </w:rPr>
              <w:t>t</w:t>
            </w:r>
            <w:r w:rsidRPr="00B73957">
              <w:rPr>
                <w:rFonts w:ascii="Bookman Old Style" w:eastAsia="Times New Roman" w:hAnsi="Bookman Old Style"/>
                <w:sz w:val="24"/>
                <w:szCs w:val="24"/>
              </w:rPr>
              <w:t xml:space="preserve">a Kelola </w:t>
            </w:r>
            <w:r w:rsidR="009255A7" w:rsidRPr="00B73957">
              <w:rPr>
                <w:rFonts w:ascii="Bookman Old Style" w:eastAsia="Times New Roman" w:hAnsi="Bookman Old Style"/>
                <w:sz w:val="24"/>
                <w:szCs w:val="24"/>
              </w:rPr>
              <w:br/>
            </w:r>
            <w:r w:rsidRPr="00B73957">
              <w:rPr>
                <w:rFonts w:ascii="Bookman Old Style" w:eastAsia="Times New Roman" w:hAnsi="Bookman Old Style"/>
                <w:sz w:val="24"/>
                <w:szCs w:val="24"/>
              </w:rPr>
              <w:t>yang Bai</w:t>
            </w:r>
            <w:r w:rsidRPr="00B73957">
              <w:rPr>
                <w:rFonts w:ascii="Bookman Old Style" w:eastAsia="Times New Roman" w:hAnsi="Bookman Old Style"/>
                <w:sz w:val="24"/>
                <w:szCs w:val="24"/>
                <w:lang w:val="en-GB"/>
              </w:rPr>
              <w:t>k</w:t>
            </w:r>
          </w:p>
        </w:tc>
        <w:tc>
          <w:tcPr>
            <w:tcW w:w="762" w:type="pct"/>
            <w:vAlign w:val="center"/>
          </w:tcPr>
          <w:p w14:paraId="048C2E51" w14:textId="7C3A66A9" w:rsidR="00AF0F5D" w:rsidRPr="007814C6" w:rsidRDefault="007814C6" w:rsidP="007566CE">
            <w:pPr>
              <w:widowControl w:val="0"/>
              <w:snapToGrid w:val="0"/>
              <w:jc w:val="center"/>
              <w:rPr>
                <w:rFonts w:ascii="Bookman Old Style" w:eastAsia="Times New Roman" w:hAnsi="Bookman Old Style"/>
                <w:sz w:val="24"/>
                <w:szCs w:val="24"/>
                <w:lang w:val="en-GB"/>
              </w:rPr>
            </w:pPr>
            <w:r>
              <w:rPr>
                <w:rFonts w:ascii="Bookman Old Style" w:eastAsia="Times New Roman" w:hAnsi="Bookman Old Style"/>
                <w:sz w:val="24"/>
                <w:szCs w:val="24"/>
                <w:lang w:val="en-GB"/>
              </w:rPr>
              <w:t>46</w:t>
            </w:r>
          </w:p>
        </w:tc>
        <w:tc>
          <w:tcPr>
            <w:tcW w:w="685" w:type="pct"/>
          </w:tcPr>
          <w:p w14:paraId="10D993F3" w14:textId="0973047A" w:rsidR="00AF0F5D" w:rsidRPr="00B73957" w:rsidRDefault="00AF0F5D" w:rsidP="007566CE">
            <w:pPr>
              <w:widowControl w:val="0"/>
              <w:snapToGrid w:val="0"/>
              <w:jc w:val="center"/>
              <w:rPr>
                <w:rFonts w:ascii="Bookman Old Style" w:eastAsia="Times New Roman" w:hAnsi="Bookman Old Style"/>
                <w:sz w:val="24"/>
                <w:szCs w:val="24"/>
              </w:rPr>
            </w:pPr>
          </w:p>
        </w:tc>
        <w:tc>
          <w:tcPr>
            <w:tcW w:w="717" w:type="pct"/>
          </w:tcPr>
          <w:p w14:paraId="060D7F70" w14:textId="152A0E4B" w:rsidR="00AF0F5D" w:rsidRPr="00B73957" w:rsidRDefault="00AF0F5D" w:rsidP="007566CE">
            <w:pPr>
              <w:widowControl w:val="0"/>
              <w:snapToGrid w:val="0"/>
              <w:rPr>
                <w:rFonts w:ascii="Bookman Old Style" w:eastAsia="Times New Roman" w:hAnsi="Bookman Old Style"/>
                <w:sz w:val="24"/>
                <w:szCs w:val="24"/>
              </w:rPr>
            </w:pPr>
          </w:p>
        </w:tc>
        <w:tc>
          <w:tcPr>
            <w:tcW w:w="627" w:type="pct"/>
          </w:tcPr>
          <w:p w14:paraId="4EDE9AF7" w14:textId="503ED2CE" w:rsidR="00AF0F5D" w:rsidRPr="00B73957" w:rsidRDefault="00AF0F5D" w:rsidP="007566CE">
            <w:pPr>
              <w:widowControl w:val="0"/>
              <w:snapToGrid w:val="0"/>
              <w:jc w:val="center"/>
              <w:rPr>
                <w:rFonts w:ascii="Bookman Old Style" w:eastAsia="Times New Roman" w:hAnsi="Bookman Old Style"/>
                <w:sz w:val="24"/>
                <w:szCs w:val="24"/>
              </w:rPr>
            </w:pPr>
          </w:p>
        </w:tc>
        <w:tc>
          <w:tcPr>
            <w:tcW w:w="1070" w:type="pct"/>
          </w:tcPr>
          <w:p w14:paraId="4CEBE72C" w14:textId="3617F5D6" w:rsidR="00AF0F5D" w:rsidRPr="00B73957" w:rsidRDefault="00AF0F5D" w:rsidP="007566CE">
            <w:pPr>
              <w:widowControl w:val="0"/>
              <w:snapToGrid w:val="0"/>
              <w:rPr>
                <w:rFonts w:ascii="Bookman Old Style" w:eastAsia="Times New Roman" w:hAnsi="Bookman Old Style"/>
                <w:sz w:val="24"/>
                <w:szCs w:val="24"/>
              </w:rPr>
            </w:pPr>
          </w:p>
        </w:tc>
      </w:tr>
    </w:tbl>
    <w:p w14:paraId="26BA42E6" w14:textId="710126F1" w:rsidR="00AF0F5D" w:rsidRPr="00B73957" w:rsidRDefault="00AF0F5D" w:rsidP="00AF0F5D">
      <w:pPr>
        <w:pStyle w:val="Header"/>
        <w:tabs>
          <w:tab w:val="clear" w:pos="4513"/>
          <w:tab w:val="clear" w:pos="9026"/>
        </w:tabs>
        <w:spacing w:line="276" w:lineRule="auto"/>
        <w:rPr>
          <w:rFonts w:ascii="Bookman Old Style" w:hAnsi="Bookman Old Style"/>
          <w:b/>
          <w:bCs/>
          <w:lang w:val="nl-NL"/>
        </w:rPr>
        <w:sectPr w:rsidR="00AF0F5D" w:rsidRPr="00B73957" w:rsidSect="00CC5224">
          <w:pgSz w:w="18711" w:h="11907" w:orient="landscape" w:code="5"/>
          <w:pgMar w:top="1418" w:right="1418" w:bottom="1418" w:left="1418" w:header="709" w:footer="709" w:gutter="0"/>
          <w:pgNumType w:fmt="numberInDash" w:chapStyle="1"/>
          <w:cols w:space="708"/>
          <w:titlePg/>
          <w:docGrid w:linePitch="360"/>
        </w:sectPr>
      </w:pPr>
    </w:p>
    <w:p w14:paraId="294A3892" w14:textId="0F3B2192" w:rsidR="003C6C1E" w:rsidRPr="00B73957" w:rsidRDefault="003C6C1E" w:rsidP="00DE11C0">
      <w:pPr>
        <w:pStyle w:val="Header"/>
        <w:tabs>
          <w:tab w:val="clear" w:pos="4513"/>
          <w:tab w:val="clear" w:pos="9026"/>
        </w:tabs>
        <w:rPr>
          <w:rStyle w:val="FontStyle29"/>
          <w:i w:val="0"/>
          <w:iCs w:val="0"/>
          <w:sz w:val="24"/>
          <w:szCs w:val="24"/>
          <w:lang w:val="en-GB" w:eastAsia="id-ID"/>
        </w:rPr>
      </w:pPr>
      <w:r w:rsidRPr="00B73957">
        <w:rPr>
          <w:rFonts w:ascii="Bookman Old Style" w:hAnsi="Bookman Old Style"/>
        </w:rPr>
        <w:lastRenderedPageBreak/>
        <w:t xml:space="preserve">Tabel </w:t>
      </w:r>
      <w:r w:rsidRPr="00B73957">
        <w:rPr>
          <w:rFonts w:ascii="Bookman Old Style" w:hAnsi="Bookman Old Style"/>
          <w:lang w:val="en-GB"/>
        </w:rPr>
        <w:t>VI</w:t>
      </w:r>
      <w:r w:rsidRPr="00B73957">
        <w:rPr>
          <w:rFonts w:ascii="Bookman Old Style" w:hAnsi="Bookman Old Style"/>
        </w:rPr>
        <w:t>.</w:t>
      </w:r>
      <w:r w:rsidR="004E6F76" w:rsidRPr="00B73957">
        <w:rPr>
          <w:rFonts w:ascii="Bookman Old Style" w:hAnsi="Bookman Old Style"/>
          <w:lang w:val="en-GB"/>
        </w:rPr>
        <w:t xml:space="preserve">C.2 </w:t>
      </w:r>
      <w:r w:rsidRPr="00B73957">
        <w:rPr>
          <w:rFonts w:ascii="Bookman Old Style" w:hAnsi="Bookman Old Style"/>
          <w:i/>
          <w:iCs/>
        </w:rPr>
        <w:t xml:space="preserve">: </w:t>
      </w:r>
      <w:proofErr w:type="spellStart"/>
      <w:r w:rsidR="00785647" w:rsidRPr="00B73957">
        <w:rPr>
          <w:rFonts w:ascii="Bookman Old Style" w:hAnsi="Bookman Old Style"/>
          <w:lang w:val="en-GB"/>
        </w:rPr>
        <w:t>Kertas</w:t>
      </w:r>
      <w:proofErr w:type="spellEnd"/>
      <w:r w:rsidR="00785647" w:rsidRPr="00B73957">
        <w:rPr>
          <w:rFonts w:ascii="Bookman Old Style" w:hAnsi="Bookman Old Style"/>
          <w:lang w:val="en-GB"/>
        </w:rPr>
        <w:t xml:space="preserve"> </w:t>
      </w:r>
      <w:proofErr w:type="spellStart"/>
      <w:r w:rsidR="00785647" w:rsidRPr="00B73957">
        <w:rPr>
          <w:rFonts w:ascii="Bookman Old Style" w:hAnsi="Bookman Old Style"/>
          <w:lang w:val="en-GB"/>
        </w:rPr>
        <w:t>Kerja</w:t>
      </w:r>
      <w:proofErr w:type="spellEnd"/>
      <w:r w:rsidR="00785647" w:rsidRPr="00B73957">
        <w:rPr>
          <w:rFonts w:ascii="Bookman Old Style" w:hAnsi="Bookman Old Style"/>
          <w:lang w:val="en-GB"/>
        </w:rPr>
        <w:t xml:space="preserve"> </w:t>
      </w:r>
      <w:proofErr w:type="spellStart"/>
      <w:r w:rsidRPr="00B73957">
        <w:rPr>
          <w:rStyle w:val="FontStyle29"/>
          <w:i w:val="0"/>
          <w:iCs w:val="0"/>
          <w:sz w:val="24"/>
          <w:szCs w:val="24"/>
          <w:lang w:val="en-GB" w:eastAsia="id-ID"/>
        </w:rPr>
        <w:t>Penilaian</w:t>
      </w:r>
      <w:proofErr w:type="spellEnd"/>
      <w:r w:rsidRPr="00B73957">
        <w:rPr>
          <w:rStyle w:val="FontStyle29"/>
          <w:i w:val="0"/>
          <w:iCs w:val="0"/>
          <w:sz w:val="24"/>
          <w:szCs w:val="24"/>
          <w:lang w:val="en-GB" w:eastAsia="id-ID"/>
        </w:rPr>
        <w:t xml:space="preserve"> </w:t>
      </w:r>
      <w:proofErr w:type="spellStart"/>
      <w:r w:rsidRPr="00B73957">
        <w:rPr>
          <w:rStyle w:val="FontStyle29"/>
          <w:i w:val="0"/>
          <w:iCs w:val="0"/>
          <w:sz w:val="24"/>
          <w:szCs w:val="24"/>
          <w:lang w:val="en-GB" w:eastAsia="id-ID"/>
        </w:rPr>
        <w:t>Penerapan</w:t>
      </w:r>
      <w:proofErr w:type="spellEnd"/>
      <w:r w:rsidRPr="00B73957">
        <w:rPr>
          <w:rStyle w:val="FontStyle29"/>
          <w:i w:val="0"/>
          <w:iCs w:val="0"/>
          <w:sz w:val="24"/>
          <w:szCs w:val="24"/>
          <w:lang w:val="en-GB" w:eastAsia="id-ID"/>
        </w:rPr>
        <w:t xml:space="preserve"> </w:t>
      </w:r>
      <w:r w:rsidR="004E6F76" w:rsidRPr="00B73957">
        <w:rPr>
          <w:rStyle w:val="FontStyle29"/>
          <w:i w:val="0"/>
          <w:iCs w:val="0"/>
          <w:sz w:val="24"/>
          <w:szCs w:val="24"/>
          <w:lang w:val="en-GB" w:eastAsia="id-ID"/>
        </w:rPr>
        <w:t xml:space="preserve">Manajemen Risiko </w:t>
      </w:r>
    </w:p>
    <w:p w14:paraId="7E8D9503" w14:textId="30DB7164" w:rsidR="003C6C1E" w:rsidRPr="00B73957" w:rsidRDefault="00BA2770" w:rsidP="00DE11C0">
      <w:pPr>
        <w:pStyle w:val="Header"/>
        <w:tabs>
          <w:tab w:val="clear" w:pos="4513"/>
          <w:tab w:val="clear" w:pos="9026"/>
        </w:tabs>
        <w:rPr>
          <w:rStyle w:val="FontStyle29"/>
          <w:i w:val="0"/>
          <w:iCs w:val="0"/>
          <w:sz w:val="24"/>
          <w:szCs w:val="24"/>
          <w:lang w:val="en-GB" w:eastAsia="id-ID"/>
        </w:rPr>
      </w:pPr>
      <w:r w:rsidRPr="00B73957">
        <w:rPr>
          <w:rStyle w:val="FontStyle29"/>
          <w:i w:val="0"/>
          <w:iCs w:val="0"/>
          <w:sz w:val="24"/>
          <w:szCs w:val="24"/>
          <w:lang w:val="en-GB" w:eastAsia="id-ID"/>
        </w:rPr>
        <w:t>(</w:t>
      </w:r>
      <w:proofErr w:type="spellStart"/>
      <w:r w:rsidRPr="00B73957">
        <w:rPr>
          <w:rStyle w:val="FontStyle29"/>
          <w:i w:val="0"/>
          <w:iCs w:val="0"/>
          <w:sz w:val="24"/>
          <w:szCs w:val="24"/>
          <w:lang w:val="en-GB" w:eastAsia="id-ID"/>
        </w:rPr>
        <w:t>Diisi</w:t>
      </w:r>
      <w:proofErr w:type="spellEnd"/>
      <w:r w:rsidRPr="00B73957">
        <w:rPr>
          <w:rStyle w:val="FontStyle29"/>
          <w:i w:val="0"/>
          <w:iCs w:val="0"/>
          <w:sz w:val="24"/>
          <w:szCs w:val="24"/>
          <w:lang w:val="en-GB" w:eastAsia="id-ID"/>
        </w:rPr>
        <w:t xml:space="preserve"> </w:t>
      </w:r>
      <w:proofErr w:type="spellStart"/>
      <w:r w:rsidRPr="00B73957">
        <w:rPr>
          <w:rStyle w:val="FontStyle29"/>
          <w:i w:val="0"/>
          <w:iCs w:val="0"/>
          <w:sz w:val="24"/>
          <w:szCs w:val="24"/>
          <w:lang w:val="en-GB" w:eastAsia="id-ID"/>
        </w:rPr>
        <w:t>sesuai</w:t>
      </w:r>
      <w:proofErr w:type="spellEnd"/>
      <w:r w:rsidRPr="00B73957">
        <w:rPr>
          <w:rStyle w:val="FontStyle29"/>
          <w:i w:val="0"/>
          <w:iCs w:val="0"/>
          <w:sz w:val="24"/>
          <w:szCs w:val="24"/>
          <w:lang w:val="en-GB" w:eastAsia="id-ID"/>
        </w:rPr>
        <w:t xml:space="preserve"> </w:t>
      </w:r>
      <w:proofErr w:type="spellStart"/>
      <w:r w:rsidRPr="00B73957">
        <w:rPr>
          <w:rStyle w:val="FontStyle29"/>
          <w:i w:val="0"/>
          <w:iCs w:val="0"/>
          <w:sz w:val="24"/>
          <w:szCs w:val="24"/>
          <w:lang w:val="en-GB" w:eastAsia="id-ID"/>
        </w:rPr>
        <w:t>skala</w:t>
      </w:r>
      <w:proofErr w:type="spellEnd"/>
      <w:r w:rsidRPr="00B73957">
        <w:rPr>
          <w:rStyle w:val="FontStyle29"/>
          <w:i w:val="0"/>
          <w:iCs w:val="0"/>
          <w:sz w:val="24"/>
          <w:szCs w:val="24"/>
          <w:lang w:val="en-GB" w:eastAsia="id-ID"/>
        </w:rPr>
        <w:t xml:space="preserve"> </w:t>
      </w:r>
      <w:proofErr w:type="spellStart"/>
      <w:r w:rsidRPr="00B73957">
        <w:rPr>
          <w:rStyle w:val="FontStyle29"/>
          <w:i w:val="0"/>
          <w:iCs w:val="0"/>
          <w:sz w:val="24"/>
          <w:szCs w:val="24"/>
          <w:lang w:val="en-GB" w:eastAsia="id-ID"/>
        </w:rPr>
        <w:t>usaha</w:t>
      </w:r>
      <w:proofErr w:type="spellEnd"/>
      <w:r w:rsidRPr="00B73957">
        <w:rPr>
          <w:rStyle w:val="FontStyle29"/>
          <w:i w:val="0"/>
          <w:iCs w:val="0"/>
          <w:sz w:val="24"/>
          <w:szCs w:val="24"/>
          <w:lang w:val="en-GB" w:eastAsia="id-ID"/>
        </w:rPr>
        <w:t xml:space="preserve"> LKM </w:t>
      </w:r>
      <w:proofErr w:type="spellStart"/>
      <w:r w:rsidRPr="00B73957">
        <w:rPr>
          <w:rStyle w:val="FontStyle29"/>
          <w:i w:val="0"/>
          <w:iCs w:val="0"/>
          <w:sz w:val="24"/>
          <w:szCs w:val="24"/>
          <w:lang w:val="en-GB" w:eastAsia="id-ID"/>
        </w:rPr>
        <w:t>atau</w:t>
      </w:r>
      <w:proofErr w:type="spellEnd"/>
      <w:r w:rsidRPr="00B73957">
        <w:rPr>
          <w:rStyle w:val="FontStyle29"/>
          <w:i w:val="0"/>
          <w:iCs w:val="0"/>
          <w:sz w:val="24"/>
          <w:szCs w:val="24"/>
          <w:lang w:val="en-GB" w:eastAsia="id-ID"/>
        </w:rPr>
        <w:t xml:space="preserve"> LKM yang </w:t>
      </w:r>
      <w:proofErr w:type="spellStart"/>
      <w:r w:rsidRPr="00B73957">
        <w:rPr>
          <w:rStyle w:val="FontStyle29"/>
          <w:i w:val="0"/>
          <w:iCs w:val="0"/>
          <w:sz w:val="24"/>
          <w:szCs w:val="24"/>
          <w:lang w:val="en-GB" w:eastAsia="id-ID"/>
        </w:rPr>
        <w:t>menjalankan</w:t>
      </w:r>
      <w:proofErr w:type="spellEnd"/>
      <w:r w:rsidRPr="00B73957">
        <w:rPr>
          <w:rStyle w:val="FontStyle29"/>
          <w:i w:val="0"/>
          <w:iCs w:val="0"/>
          <w:sz w:val="24"/>
          <w:szCs w:val="24"/>
          <w:lang w:val="en-GB" w:eastAsia="id-ID"/>
        </w:rPr>
        <w:t xml:space="preserve"> </w:t>
      </w:r>
      <w:proofErr w:type="spellStart"/>
      <w:r w:rsidRPr="00B73957">
        <w:rPr>
          <w:rStyle w:val="FontStyle29"/>
          <w:i w:val="0"/>
          <w:iCs w:val="0"/>
          <w:sz w:val="24"/>
          <w:szCs w:val="24"/>
          <w:lang w:val="en-GB" w:eastAsia="id-ID"/>
        </w:rPr>
        <w:t>kegiatan</w:t>
      </w:r>
      <w:proofErr w:type="spellEnd"/>
      <w:r w:rsidRPr="00B73957">
        <w:rPr>
          <w:rStyle w:val="FontStyle29"/>
          <w:i w:val="0"/>
          <w:iCs w:val="0"/>
          <w:sz w:val="24"/>
          <w:szCs w:val="24"/>
          <w:lang w:val="en-GB" w:eastAsia="id-ID"/>
        </w:rPr>
        <w:t xml:space="preserve"> </w:t>
      </w:r>
      <w:proofErr w:type="spellStart"/>
      <w:r w:rsidRPr="00B73957">
        <w:rPr>
          <w:rStyle w:val="FontStyle29"/>
          <w:i w:val="0"/>
          <w:iCs w:val="0"/>
          <w:sz w:val="24"/>
          <w:szCs w:val="24"/>
          <w:lang w:val="en-GB" w:eastAsia="id-ID"/>
        </w:rPr>
        <w:t>usaha</w:t>
      </w:r>
      <w:proofErr w:type="spellEnd"/>
      <w:r w:rsidRPr="00B73957">
        <w:rPr>
          <w:rStyle w:val="FontStyle29"/>
          <w:i w:val="0"/>
          <w:iCs w:val="0"/>
          <w:sz w:val="24"/>
          <w:szCs w:val="24"/>
          <w:lang w:val="en-GB" w:eastAsia="id-ID"/>
        </w:rPr>
        <w:t xml:space="preserve"> </w:t>
      </w:r>
      <w:proofErr w:type="spellStart"/>
      <w:r w:rsidRPr="00B73957">
        <w:rPr>
          <w:rStyle w:val="FontStyle29"/>
          <w:i w:val="0"/>
          <w:iCs w:val="0"/>
          <w:sz w:val="24"/>
          <w:szCs w:val="24"/>
          <w:lang w:val="en-GB" w:eastAsia="id-ID"/>
        </w:rPr>
        <w:t>berdasarkan</w:t>
      </w:r>
      <w:proofErr w:type="spellEnd"/>
      <w:r w:rsidRPr="00B73957">
        <w:rPr>
          <w:rStyle w:val="FontStyle29"/>
          <w:i w:val="0"/>
          <w:iCs w:val="0"/>
          <w:sz w:val="24"/>
          <w:szCs w:val="24"/>
          <w:lang w:val="en-GB" w:eastAsia="id-ID"/>
        </w:rPr>
        <w:t xml:space="preserve"> </w:t>
      </w:r>
      <w:proofErr w:type="spellStart"/>
      <w:r w:rsidRPr="00B73957">
        <w:rPr>
          <w:rStyle w:val="FontStyle29"/>
          <w:i w:val="0"/>
          <w:iCs w:val="0"/>
          <w:sz w:val="24"/>
          <w:szCs w:val="24"/>
          <w:lang w:val="en-GB" w:eastAsia="id-ID"/>
        </w:rPr>
        <w:t>Prinsip</w:t>
      </w:r>
      <w:proofErr w:type="spellEnd"/>
      <w:r w:rsidRPr="00B73957">
        <w:rPr>
          <w:rStyle w:val="FontStyle29"/>
          <w:i w:val="0"/>
          <w:iCs w:val="0"/>
          <w:sz w:val="24"/>
          <w:szCs w:val="24"/>
          <w:lang w:val="en-GB" w:eastAsia="id-ID"/>
        </w:rPr>
        <w:t xml:space="preserve"> Syariah)</w:t>
      </w:r>
    </w:p>
    <w:p w14:paraId="40628030" w14:textId="77777777" w:rsidR="00BA2770" w:rsidRPr="00B73957" w:rsidRDefault="00BA2770" w:rsidP="00DE11C0">
      <w:pPr>
        <w:pStyle w:val="Header"/>
        <w:tabs>
          <w:tab w:val="clear" w:pos="4513"/>
          <w:tab w:val="clear" w:pos="9026"/>
        </w:tabs>
        <w:rPr>
          <w:rFonts w:ascii="Bookman Old Style" w:hAnsi="Bookman Old Style"/>
          <w:b/>
          <w:bCs/>
          <w:lang w:val="nl-NL"/>
        </w:rPr>
      </w:pPr>
    </w:p>
    <w:p w14:paraId="6F3240E1" w14:textId="1BF8BBDD" w:rsidR="004336C1" w:rsidRPr="00B73957" w:rsidRDefault="00BA2770" w:rsidP="007814C6">
      <w:pPr>
        <w:pStyle w:val="Header"/>
        <w:numPr>
          <w:ilvl w:val="0"/>
          <w:numId w:val="98"/>
        </w:numPr>
        <w:tabs>
          <w:tab w:val="clear" w:pos="4513"/>
          <w:tab w:val="clear" w:pos="9026"/>
        </w:tabs>
        <w:rPr>
          <w:rFonts w:ascii="Bookman Old Style" w:hAnsi="Bookman Old Style"/>
          <w:b/>
          <w:bCs/>
          <w:lang w:val="nl-NL"/>
        </w:rPr>
      </w:pPr>
      <w:r w:rsidRPr="00B73957">
        <w:rPr>
          <w:rStyle w:val="FontStyle29"/>
          <w:i w:val="0"/>
          <w:iCs w:val="0"/>
          <w:sz w:val="24"/>
          <w:szCs w:val="24"/>
          <w:lang w:val="en-GB" w:eastAsia="id-ID"/>
        </w:rPr>
        <w:t xml:space="preserve">LKM </w:t>
      </w:r>
      <w:proofErr w:type="spellStart"/>
      <w:r w:rsidRPr="00B73957">
        <w:rPr>
          <w:rStyle w:val="FontStyle29"/>
          <w:i w:val="0"/>
          <w:iCs w:val="0"/>
          <w:sz w:val="24"/>
          <w:szCs w:val="24"/>
          <w:lang w:val="en-GB" w:eastAsia="id-ID"/>
        </w:rPr>
        <w:t>atau</w:t>
      </w:r>
      <w:proofErr w:type="spellEnd"/>
      <w:r w:rsidRPr="00B73957">
        <w:rPr>
          <w:rStyle w:val="FontStyle29"/>
          <w:i w:val="0"/>
          <w:iCs w:val="0"/>
          <w:sz w:val="24"/>
          <w:szCs w:val="24"/>
          <w:lang w:val="en-GB" w:eastAsia="id-ID"/>
        </w:rPr>
        <w:t xml:space="preserve"> LKM yang </w:t>
      </w:r>
      <w:proofErr w:type="spellStart"/>
      <w:r w:rsidRPr="00B73957">
        <w:rPr>
          <w:rStyle w:val="FontStyle29"/>
          <w:i w:val="0"/>
          <w:iCs w:val="0"/>
          <w:sz w:val="24"/>
          <w:szCs w:val="24"/>
          <w:lang w:val="en-GB" w:eastAsia="id-ID"/>
        </w:rPr>
        <w:t>menjalankan</w:t>
      </w:r>
      <w:proofErr w:type="spellEnd"/>
      <w:r w:rsidRPr="00B73957">
        <w:rPr>
          <w:rStyle w:val="FontStyle29"/>
          <w:i w:val="0"/>
          <w:iCs w:val="0"/>
          <w:sz w:val="24"/>
          <w:szCs w:val="24"/>
          <w:lang w:val="en-GB" w:eastAsia="id-ID"/>
        </w:rPr>
        <w:t xml:space="preserve"> </w:t>
      </w:r>
      <w:proofErr w:type="spellStart"/>
      <w:r w:rsidRPr="00B73957">
        <w:rPr>
          <w:rStyle w:val="FontStyle29"/>
          <w:i w:val="0"/>
          <w:iCs w:val="0"/>
          <w:sz w:val="24"/>
          <w:szCs w:val="24"/>
          <w:lang w:val="en-GB" w:eastAsia="id-ID"/>
        </w:rPr>
        <w:t>kegiatan</w:t>
      </w:r>
      <w:proofErr w:type="spellEnd"/>
      <w:r w:rsidRPr="00B73957">
        <w:rPr>
          <w:rStyle w:val="FontStyle29"/>
          <w:i w:val="0"/>
          <w:iCs w:val="0"/>
          <w:sz w:val="24"/>
          <w:szCs w:val="24"/>
          <w:lang w:val="en-GB" w:eastAsia="id-ID"/>
        </w:rPr>
        <w:t xml:space="preserve"> </w:t>
      </w:r>
      <w:proofErr w:type="spellStart"/>
      <w:r w:rsidRPr="00B73957">
        <w:rPr>
          <w:rStyle w:val="FontStyle29"/>
          <w:i w:val="0"/>
          <w:iCs w:val="0"/>
          <w:sz w:val="24"/>
          <w:szCs w:val="24"/>
          <w:lang w:val="en-GB" w:eastAsia="id-ID"/>
        </w:rPr>
        <w:t>usaha</w:t>
      </w:r>
      <w:proofErr w:type="spellEnd"/>
      <w:r w:rsidRPr="00B73957">
        <w:rPr>
          <w:rStyle w:val="FontStyle29"/>
          <w:i w:val="0"/>
          <w:iCs w:val="0"/>
          <w:sz w:val="24"/>
          <w:szCs w:val="24"/>
          <w:lang w:val="en-GB" w:eastAsia="id-ID"/>
        </w:rPr>
        <w:t xml:space="preserve"> </w:t>
      </w:r>
      <w:proofErr w:type="spellStart"/>
      <w:r w:rsidRPr="00B73957">
        <w:rPr>
          <w:rStyle w:val="FontStyle29"/>
          <w:i w:val="0"/>
          <w:iCs w:val="0"/>
          <w:sz w:val="24"/>
          <w:szCs w:val="24"/>
          <w:lang w:val="en-GB" w:eastAsia="id-ID"/>
        </w:rPr>
        <w:t>berdasarkan</w:t>
      </w:r>
      <w:proofErr w:type="spellEnd"/>
      <w:r w:rsidRPr="00B73957">
        <w:rPr>
          <w:rStyle w:val="FontStyle29"/>
          <w:i w:val="0"/>
          <w:iCs w:val="0"/>
          <w:sz w:val="24"/>
          <w:szCs w:val="24"/>
          <w:lang w:val="en-GB" w:eastAsia="id-ID"/>
        </w:rPr>
        <w:t xml:space="preserve"> </w:t>
      </w:r>
      <w:proofErr w:type="spellStart"/>
      <w:r w:rsidRPr="00B73957">
        <w:rPr>
          <w:rStyle w:val="FontStyle29"/>
          <w:i w:val="0"/>
          <w:iCs w:val="0"/>
          <w:sz w:val="24"/>
          <w:szCs w:val="24"/>
          <w:lang w:val="en-GB" w:eastAsia="id-ID"/>
        </w:rPr>
        <w:t>Prinsip</w:t>
      </w:r>
      <w:proofErr w:type="spellEnd"/>
      <w:r w:rsidRPr="00B73957">
        <w:rPr>
          <w:rStyle w:val="FontStyle29"/>
          <w:i w:val="0"/>
          <w:iCs w:val="0"/>
          <w:sz w:val="24"/>
          <w:szCs w:val="24"/>
          <w:lang w:val="en-GB" w:eastAsia="id-ID"/>
        </w:rPr>
        <w:t xml:space="preserve"> Syariah Skala Usaha </w:t>
      </w:r>
      <w:proofErr w:type="spellStart"/>
      <w:r w:rsidRPr="00B73957">
        <w:rPr>
          <w:rStyle w:val="FontStyle29"/>
          <w:i w:val="0"/>
          <w:iCs w:val="0"/>
          <w:sz w:val="24"/>
          <w:szCs w:val="24"/>
          <w:lang w:val="en-GB" w:eastAsia="id-ID"/>
        </w:rPr>
        <w:t>Besar</w:t>
      </w:r>
      <w:proofErr w:type="spellEnd"/>
    </w:p>
    <w:p w14:paraId="0DA3BCCB" w14:textId="77777777" w:rsidR="004336C1" w:rsidRPr="00B73957" w:rsidRDefault="004336C1" w:rsidP="00DE11C0">
      <w:pPr>
        <w:pStyle w:val="Header"/>
        <w:tabs>
          <w:tab w:val="clear" w:pos="4513"/>
          <w:tab w:val="clear" w:pos="9026"/>
        </w:tabs>
        <w:rPr>
          <w:rFonts w:ascii="Bookman Old Style" w:hAnsi="Bookman Old Style"/>
          <w:b/>
          <w:bCs/>
          <w:lang w:val="nl-NL"/>
        </w:rPr>
      </w:pPr>
    </w:p>
    <w:tbl>
      <w:tblPr>
        <w:tblW w:w="5000" w:type="pct"/>
        <w:tblLayout w:type="fixed"/>
        <w:tblLook w:val="04A0" w:firstRow="1" w:lastRow="0" w:firstColumn="1" w:lastColumn="0" w:noHBand="0" w:noVBand="1"/>
      </w:tblPr>
      <w:tblGrid>
        <w:gridCol w:w="564"/>
        <w:gridCol w:w="1419"/>
        <w:gridCol w:w="1270"/>
        <w:gridCol w:w="1522"/>
        <w:gridCol w:w="1315"/>
        <w:gridCol w:w="1105"/>
        <w:gridCol w:w="1522"/>
        <w:gridCol w:w="1098"/>
        <w:gridCol w:w="1105"/>
        <w:gridCol w:w="1522"/>
        <w:gridCol w:w="1098"/>
        <w:gridCol w:w="1105"/>
        <w:gridCol w:w="1522"/>
        <w:gridCol w:w="1094"/>
      </w:tblGrid>
      <w:tr w:rsidR="00F622C7" w:rsidRPr="00B73957" w14:paraId="7E7901D5" w14:textId="77777777" w:rsidTr="007931F2">
        <w:trPr>
          <w:trHeight w:val="310"/>
        </w:trPr>
        <w:tc>
          <w:tcPr>
            <w:tcW w:w="163" w:type="pct"/>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F772756" w14:textId="77777777" w:rsidR="00AD1D71" w:rsidRPr="00B73957" w:rsidRDefault="00AD1D71" w:rsidP="00CB0DE0">
            <w:pPr>
              <w:jc w:val="center"/>
              <w:rPr>
                <w:rFonts w:ascii="Bookman Old Style" w:eastAsia="Times New Roman" w:hAnsi="Bookman Old Style" w:cs="Calibri"/>
                <w:sz w:val="22"/>
                <w:szCs w:val="22"/>
                <w:lang w:val="en-ID" w:eastAsia="en-ID"/>
              </w:rPr>
            </w:pPr>
            <w:r w:rsidRPr="00B73957">
              <w:rPr>
                <w:rFonts w:ascii="Bookman Old Style" w:eastAsia="Times New Roman" w:hAnsi="Bookman Old Style" w:cs="Calibri"/>
                <w:sz w:val="22"/>
                <w:szCs w:val="22"/>
                <w:lang w:val="en-ID" w:eastAsia="en-ID"/>
              </w:rPr>
              <w:t>No</w:t>
            </w:r>
          </w:p>
        </w:tc>
        <w:tc>
          <w:tcPr>
            <w:tcW w:w="411" w:type="pct"/>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92CC0D1" w14:textId="77777777" w:rsidR="00AD1D71" w:rsidRPr="00B73957" w:rsidRDefault="00AD1D71" w:rsidP="00CB0DE0">
            <w:pPr>
              <w:jc w:val="center"/>
              <w:rPr>
                <w:rFonts w:ascii="Bookman Old Style" w:eastAsia="Times New Roman" w:hAnsi="Bookman Old Style" w:cs="Calibri"/>
                <w:sz w:val="22"/>
                <w:szCs w:val="22"/>
                <w:lang w:val="en-ID" w:eastAsia="en-ID"/>
              </w:rPr>
            </w:pPr>
            <w:proofErr w:type="spellStart"/>
            <w:r w:rsidRPr="00B73957">
              <w:rPr>
                <w:rFonts w:ascii="Bookman Old Style" w:eastAsia="Times New Roman" w:hAnsi="Bookman Old Style" w:cs="Calibri"/>
                <w:sz w:val="22"/>
                <w:szCs w:val="22"/>
                <w:lang w:val="en-ID" w:eastAsia="en-ID"/>
              </w:rPr>
              <w:t>Profil</w:t>
            </w:r>
            <w:proofErr w:type="spellEnd"/>
            <w:r w:rsidRPr="00B73957">
              <w:rPr>
                <w:rFonts w:ascii="Bookman Old Style" w:eastAsia="Times New Roman" w:hAnsi="Bookman Old Style" w:cs="Calibri"/>
                <w:sz w:val="22"/>
                <w:szCs w:val="22"/>
                <w:lang w:val="en-ID" w:eastAsia="en-ID"/>
              </w:rPr>
              <w:t xml:space="preserve"> Risiko</w:t>
            </w:r>
          </w:p>
        </w:tc>
        <w:tc>
          <w:tcPr>
            <w:tcW w:w="2269" w:type="pct"/>
            <w:gridSpan w:val="6"/>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4EE0311" w14:textId="77777777" w:rsidR="00AD1D71" w:rsidRPr="00B73957" w:rsidRDefault="00AD1D71" w:rsidP="00CB0DE0">
            <w:pPr>
              <w:jc w:val="center"/>
              <w:rPr>
                <w:rFonts w:ascii="Bookman Old Style" w:eastAsia="Times New Roman" w:hAnsi="Bookman Old Style" w:cs="Calibri"/>
                <w:sz w:val="22"/>
                <w:szCs w:val="22"/>
                <w:lang w:val="en-ID" w:eastAsia="en-ID"/>
              </w:rPr>
            </w:pPr>
            <w:proofErr w:type="spellStart"/>
            <w:r w:rsidRPr="00B73957">
              <w:rPr>
                <w:rFonts w:ascii="Bookman Old Style" w:eastAsia="Times New Roman" w:hAnsi="Bookman Old Style" w:cs="Calibri"/>
                <w:sz w:val="22"/>
                <w:szCs w:val="22"/>
                <w:lang w:val="en-ID" w:eastAsia="en-ID"/>
              </w:rPr>
              <w:t>Penilaian</w:t>
            </w:r>
            <w:proofErr w:type="spellEnd"/>
            <w:r w:rsidRPr="00B73957">
              <w:rPr>
                <w:rFonts w:ascii="Bookman Old Style" w:eastAsia="Times New Roman" w:hAnsi="Bookman Old Style" w:cs="Calibri"/>
                <w:sz w:val="22"/>
                <w:szCs w:val="22"/>
                <w:lang w:val="en-ID" w:eastAsia="en-ID"/>
              </w:rPr>
              <w:t xml:space="preserve"> </w:t>
            </w:r>
            <w:proofErr w:type="spellStart"/>
            <w:r w:rsidRPr="00B73957">
              <w:rPr>
                <w:rFonts w:ascii="Bookman Old Style" w:eastAsia="Times New Roman" w:hAnsi="Bookman Old Style" w:cs="Calibri"/>
                <w:sz w:val="22"/>
                <w:szCs w:val="22"/>
                <w:lang w:val="en-ID" w:eastAsia="en-ID"/>
              </w:rPr>
              <w:t>Posisi</w:t>
            </w:r>
            <w:proofErr w:type="spellEnd"/>
            <w:r w:rsidRPr="00B73957">
              <w:rPr>
                <w:rFonts w:ascii="Bookman Old Style" w:eastAsia="Times New Roman" w:hAnsi="Bookman Old Style" w:cs="Calibri"/>
                <w:sz w:val="22"/>
                <w:szCs w:val="22"/>
                <w:lang w:val="en-ID" w:eastAsia="en-ID"/>
              </w:rPr>
              <w:t xml:space="preserve"> Laporan</w:t>
            </w:r>
          </w:p>
        </w:tc>
        <w:tc>
          <w:tcPr>
            <w:tcW w:w="2157" w:type="pct"/>
            <w:gridSpan w:val="6"/>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9F887A7" w14:textId="77777777" w:rsidR="00AD1D71" w:rsidRPr="00B73957" w:rsidRDefault="00AD1D71" w:rsidP="00CB0DE0">
            <w:pPr>
              <w:jc w:val="center"/>
              <w:rPr>
                <w:rFonts w:ascii="Bookman Old Style" w:eastAsia="Times New Roman" w:hAnsi="Bookman Old Style" w:cs="Calibri"/>
                <w:sz w:val="22"/>
                <w:szCs w:val="22"/>
                <w:lang w:val="en-ID" w:eastAsia="en-ID"/>
              </w:rPr>
            </w:pPr>
            <w:proofErr w:type="spellStart"/>
            <w:r w:rsidRPr="00B73957">
              <w:rPr>
                <w:rFonts w:ascii="Bookman Old Style" w:eastAsia="Times New Roman" w:hAnsi="Bookman Old Style" w:cs="Calibri"/>
                <w:sz w:val="22"/>
                <w:szCs w:val="22"/>
                <w:lang w:val="en-ID" w:eastAsia="en-ID"/>
              </w:rPr>
              <w:t>Penilaian</w:t>
            </w:r>
            <w:proofErr w:type="spellEnd"/>
            <w:r w:rsidRPr="00B73957">
              <w:rPr>
                <w:rFonts w:ascii="Bookman Old Style" w:eastAsia="Times New Roman" w:hAnsi="Bookman Old Style" w:cs="Calibri"/>
                <w:sz w:val="22"/>
                <w:szCs w:val="22"/>
                <w:lang w:val="en-ID" w:eastAsia="en-ID"/>
              </w:rPr>
              <w:t xml:space="preserve"> </w:t>
            </w:r>
            <w:proofErr w:type="spellStart"/>
            <w:r w:rsidRPr="00B73957">
              <w:rPr>
                <w:rFonts w:ascii="Bookman Old Style" w:eastAsia="Times New Roman" w:hAnsi="Bookman Old Style" w:cs="Calibri"/>
                <w:sz w:val="22"/>
                <w:szCs w:val="22"/>
                <w:lang w:val="en-ID" w:eastAsia="en-ID"/>
              </w:rPr>
              <w:t>Posisi</w:t>
            </w:r>
            <w:proofErr w:type="spellEnd"/>
            <w:r w:rsidRPr="00B73957">
              <w:rPr>
                <w:rFonts w:ascii="Bookman Old Style" w:eastAsia="Times New Roman" w:hAnsi="Bookman Old Style" w:cs="Calibri"/>
                <w:sz w:val="22"/>
                <w:szCs w:val="22"/>
                <w:lang w:val="en-ID" w:eastAsia="en-ID"/>
              </w:rPr>
              <w:t xml:space="preserve"> </w:t>
            </w:r>
            <w:proofErr w:type="spellStart"/>
            <w:r w:rsidRPr="00B73957">
              <w:rPr>
                <w:rFonts w:ascii="Bookman Old Style" w:eastAsia="Times New Roman" w:hAnsi="Bookman Old Style" w:cs="Calibri"/>
                <w:sz w:val="22"/>
                <w:szCs w:val="22"/>
                <w:lang w:val="en-ID" w:eastAsia="en-ID"/>
              </w:rPr>
              <w:t>Sebelumnya</w:t>
            </w:r>
            <w:proofErr w:type="spellEnd"/>
          </w:p>
        </w:tc>
      </w:tr>
      <w:tr w:rsidR="00F622C7" w:rsidRPr="00B73957" w14:paraId="788824AB" w14:textId="77777777" w:rsidTr="007931F2">
        <w:trPr>
          <w:trHeight w:val="310"/>
        </w:trPr>
        <w:tc>
          <w:tcPr>
            <w:tcW w:w="163" w:type="pct"/>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348455D" w14:textId="77777777" w:rsidR="00AD1D71" w:rsidRPr="00B73957" w:rsidRDefault="00AD1D71" w:rsidP="00CB0DE0">
            <w:pPr>
              <w:rPr>
                <w:rFonts w:ascii="Bookman Old Style" w:eastAsia="Times New Roman" w:hAnsi="Bookman Old Style" w:cs="Calibri"/>
                <w:sz w:val="22"/>
                <w:szCs w:val="22"/>
                <w:lang w:val="en-ID" w:eastAsia="en-ID"/>
              </w:rPr>
            </w:pPr>
          </w:p>
        </w:tc>
        <w:tc>
          <w:tcPr>
            <w:tcW w:w="411" w:type="pct"/>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699B35E" w14:textId="77777777" w:rsidR="00AD1D71" w:rsidRPr="00B73957" w:rsidRDefault="00AD1D71" w:rsidP="00CB0DE0">
            <w:pPr>
              <w:rPr>
                <w:rFonts w:ascii="Bookman Old Style" w:eastAsia="Times New Roman" w:hAnsi="Bookman Old Style" w:cs="Calibri"/>
                <w:sz w:val="22"/>
                <w:szCs w:val="22"/>
                <w:lang w:val="en-ID" w:eastAsia="en-ID"/>
              </w:rPr>
            </w:pPr>
          </w:p>
        </w:tc>
        <w:tc>
          <w:tcPr>
            <w:tcW w:w="1190" w:type="pct"/>
            <w:gridSpan w:val="3"/>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5182C191" w14:textId="77777777" w:rsidR="00AD1D71" w:rsidRPr="00B73957" w:rsidRDefault="00AD1D71" w:rsidP="00CB0DE0">
            <w:pPr>
              <w:jc w:val="center"/>
              <w:rPr>
                <w:rFonts w:ascii="Bookman Old Style" w:eastAsia="Times New Roman" w:hAnsi="Bookman Old Style" w:cs="Calibri"/>
                <w:sz w:val="22"/>
                <w:szCs w:val="22"/>
                <w:lang w:val="en-ID" w:eastAsia="en-ID"/>
              </w:rPr>
            </w:pPr>
            <w:r w:rsidRPr="00B73957">
              <w:rPr>
                <w:rFonts w:ascii="Bookman Old Style" w:eastAsia="Times New Roman" w:hAnsi="Bookman Old Style" w:cs="Calibri"/>
                <w:sz w:val="22"/>
                <w:szCs w:val="22"/>
                <w:lang w:val="en-ID" w:eastAsia="en-ID"/>
              </w:rPr>
              <w:t>Individual</w:t>
            </w:r>
          </w:p>
        </w:tc>
        <w:tc>
          <w:tcPr>
            <w:tcW w:w="1079" w:type="pct"/>
            <w:gridSpan w:val="3"/>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2048ACCA" w14:textId="77777777" w:rsidR="00AD1D71" w:rsidRPr="00B73957" w:rsidRDefault="00AD1D71" w:rsidP="00CB0DE0">
            <w:pPr>
              <w:jc w:val="center"/>
              <w:rPr>
                <w:rFonts w:ascii="Bookman Old Style" w:eastAsia="Times New Roman" w:hAnsi="Bookman Old Style" w:cs="Calibri"/>
                <w:sz w:val="22"/>
                <w:szCs w:val="22"/>
                <w:lang w:val="en-ID" w:eastAsia="en-ID"/>
              </w:rPr>
            </w:pPr>
            <w:proofErr w:type="spellStart"/>
            <w:r w:rsidRPr="00B73957">
              <w:rPr>
                <w:rFonts w:ascii="Bookman Old Style" w:eastAsia="Times New Roman" w:hAnsi="Bookman Old Style" w:cs="Calibri"/>
                <w:sz w:val="22"/>
                <w:szCs w:val="22"/>
                <w:lang w:val="en-ID" w:eastAsia="en-ID"/>
              </w:rPr>
              <w:t>Konsolidasi</w:t>
            </w:r>
            <w:proofErr w:type="spellEnd"/>
          </w:p>
        </w:tc>
        <w:tc>
          <w:tcPr>
            <w:tcW w:w="1079" w:type="pct"/>
            <w:gridSpan w:val="3"/>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1F1972C3" w14:textId="77777777" w:rsidR="00AD1D71" w:rsidRPr="00B73957" w:rsidRDefault="00AD1D71" w:rsidP="00CB0DE0">
            <w:pPr>
              <w:jc w:val="center"/>
              <w:rPr>
                <w:rFonts w:ascii="Bookman Old Style" w:eastAsia="Times New Roman" w:hAnsi="Bookman Old Style" w:cs="Calibri"/>
                <w:sz w:val="22"/>
                <w:szCs w:val="22"/>
                <w:lang w:val="en-ID" w:eastAsia="en-ID"/>
              </w:rPr>
            </w:pPr>
            <w:r w:rsidRPr="00B73957">
              <w:rPr>
                <w:rFonts w:ascii="Bookman Old Style" w:eastAsia="Times New Roman" w:hAnsi="Bookman Old Style" w:cs="Calibri"/>
                <w:sz w:val="22"/>
                <w:szCs w:val="22"/>
                <w:lang w:val="en-ID" w:eastAsia="en-ID"/>
              </w:rPr>
              <w:t>Individual</w:t>
            </w:r>
          </w:p>
        </w:tc>
        <w:tc>
          <w:tcPr>
            <w:tcW w:w="1078" w:type="pct"/>
            <w:gridSpan w:val="3"/>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2E547137" w14:textId="77777777" w:rsidR="00AD1D71" w:rsidRPr="00B73957" w:rsidRDefault="00AD1D71" w:rsidP="00CB0DE0">
            <w:pPr>
              <w:jc w:val="center"/>
              <w:rPr>
                <w:rFonts w:ascii="Bookman Old Style" w:eastAsia="Times New Roman" w:hAnsi="Bookman Old Style" w:cs="Calibri"/>
                <w:sz w:val="22"/>
                <w:szCs w:val="22"/>
                <w:lang w:val="en-ID" w:eastAsia="en-ID"/>
              </w:rPr>
            </w:pPr>
            <w:proofErr w:type="spellStart"/>
            <w:r w:rsidRPr="00B73957">
              <w:rPr>
                <w:rFonts w:ascii="Bookman Old Style" w:eastAsia="Times New Roman" w:hAnsi="Bookman Old Style" w:cs="Calibri"/>
                <w:sz w:val="22"/>
                <w:szCs w:val="22"/>
                <w:lang w:val="en-ID" w:eastAsia="en-ID"/>
              </w:rPr>
              <w:t>Konsolidasi</w:t>
            </w:r>
            <w:proofErr w:type="spellEnd"/>
          </w:p>
        </w:tc>
      </w:tr>
      <w:tr w:rsidR="00F622C7" w:rsidRPr="00B73957" w14:paraId="5A476539" w14:textId="77777777" w:rsidTr="007931F2">
        <w:trPr>
          <w:trHeight w:val="930"/>
        </w:trPr>
        <w:tc>
          <w:tcPr>
            <w:tcW w:w="163" w:type="pct"/>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9F39E39" w14:textId="77777777" w:rsidR="00AD1D71" w:rsidRPr="00B73957" w:rsidRDefault="00AD1D71" w:rsidP="00CB0DE0">
            <w:pPr>
              <w:rPr>
                <w:rFonts w:ascii="Bookman Old Style" w:eastAsia="Times New Roman" w:hAnsi="Bookman Old Style" w:cs="Calibri"/>
                <w:sz w:val="22"/>
                <w:szCs w:val="22"/>
                <w:lang w:val="en-ID" w:eastAsia="en-ID"/>
              </w:rPr>
            </w:pPr>
          </w:p>
        </w:tc>
        <w:tc>
          <w:tcPr>
            <w:tcW w:w="411" w:type="pct"/>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209ABFA" w14:textId="77777777" w:rsidR="00AD1D71" w:rsidRPr="00B73957" w:rsidRDefault="00AD1D71" w:rsidP="00CB0DE0">
            <w:pPr>
              <w:rPr>
                <w:rFonts w:ascii="Bookman Old Style" w:eastAsia="Times New Roman" w:hAnsi="Bookman Old Style" w:cs="Calibri"/>
                <w:sz w:val="22"/>
                <w:szCs w:val="22"/>
                <w:lang w:val="en-ID" w:eastAsia="en-ID"/>
              </w:rPr>
            </w:pPr>
          </w:p>
        </w:tc>
        <w:tc>
          <w:tcPr>
            <w:tcW w:w="368"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3817634C" w14:textId="77777777" w:rsidR="00AD1D71" w:rsidRPr="00B73957" w:rsidRDefault="00AD1D71" w:rsidP="00CB0DE0">
            <w:pPr>
              <w:ind w:left="-105"/>
              <w:jc w:val="center"/>
              <w:rPr>
                <w:rFonts w:ascii="Bookman Old Style" w:eastAsia="Times New Roman" w:hAnsi="Bookman Old Style" w:cs="Calibri"/>
                <w:sz w:val="22"/>
                <w:szCs w:val="22"/>
                <w:lang w:val="en-ID" w:eastAsia="en-ID"/>
              </w:rPr>
            </w:pPr>
            <w:proofErr w:type="spellStart"/>
            <w:r w:rsidRPr="00B73957">
              <w:rPr>
                <w:rFonts w:ascii="Bookman Old Style" w:eastAsia="Times New Roman" w:hAnsi="Bookman Old Style" w:cs="Calibri"/>
                <w:sz w:val="22"/>
                <w:szCs w:val="22"/>
                <w:lang w:val="en-ID" w:eastAsia="en-ID"/>
              </w:rPr>
              <w:t>Peringkat</w:t>
            </w:r>
            <w:proofErr w:type="spellEnd"/>
            <w:r w:rsidRPr="00B73957">
              <w:rPr>
                <w:rFonts w:ascii="Bookman Old Style" w:eastAsia="Times New Roman" w:hAnsi="Bookman Old Style" w:cs="Calibri"/>
                <w:sz w:val="22"/>
                <w:szCs w:val="22"/>
                <w:lang w:val="en-ID" w:eastAsia="en-ID"/>
              </w:rPr>
              <w:t xml:space="preserve"> Risiko </w:t>
            </w:r>
            <w:proofErr w:type="spellStart"/>
            <w:r w:rsidRPr="00B73957">
              <w:rPr>
                <w:rFonts w:ascii="Bookman Old Style" w:eastAsia="Times New Roman" w:hAnsi="Bookman Old Style" w:cs="Calibri"/>
                <w:sz w:val="22"/>
                <w:szCs w:val="22"/>
                <w:lang w:val="en-ID" w:eastAsia="en-ID"/>
              </w:rPr>
              <w:t>Inheren</w:t>
            </w:r>
            <w:proofErr w:type="spellEnd"/>
          </w:p>
        </w:tc>
        <w:tc>
          <w:tcPr>
            <w:tcW w:w="441"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74492D67" w14:textId="77777777" w:rsidR="00AD1D71" w:rsidRPr="00B73957" w:rsidRDefault="00AD1D71" w:rsidP="00CB0DE0">
            <w:pPr>
              <w:ind w:left="-107"/>
              <w:jc w:val="center"/>
              <w:rPr>
                <w:rFonts w:ascii="Bookman Old Style" w:eastAsia="Times New Roman" w:hAnsi="Bookman Old Style" w:cs="Calibri"/>
                <w:sz w:val="22"/>
                <w:szCs w:val="22"/>
                <w:lang w:val="en-ID" w:eastAsia="en-ID"/>
              </w:rPr>
            </w:pPr>
            <w:proofErr w:type="spellStart"/>
            <w:r w:rsidRPr="00B73957">
              <w:rPr>
                <w:rFonts w:ascii="Bookman Old Style" w:eastAsia="Times New Roman" w:hAnsi="Bookman Old Style" w:cs="Calibri"/>
                <w:sz w:val="22"/>
                <w:szCs w:val="22"/>
                <w:lang w:val="en-ID" w:eastAsia="en-ID"/>
              </w:rPr>
              <w:t>Peringkat</w:t>
            </w:r>
            <w:proofErr w:type="spellEnd"/>
            <w:r w:rsidRPr="00B73957">
              <w:rPr>
                <w:rFonts w:ascii="Bookman Old Style" w:eastAsia="Times New Roman" w:hAnsi="Bookman Old Style" w:cs="Calibri"/>
                <w:sz w:val="22"/>
                <w:szCs w:val="22"/>
                <w:lang w:val="en-ID" w:eastAsia="en-ID"/>
              </w:rPr>
              <w:t xml:space="preserve"> </w:t>
            </w:r>
            <w:proofErr w:type="spellStart"/>
            <w:r w:rsidRPr="00B73957">
              <w:rPr>
                <w:rFonts w:ascii="Bookman Old Style" w:eastAsia="Times New Roman" w:hAnsi="Bookman Old Style" w:cs="Calibri"/>
                <w:sz w:val="22"/>
                <w:szCs w:val="22"/>
                <w:lang w:val="en-ID" w:eastAsia="en-ID"/>
              </w:rPr>
              <w:t>Kualitas</w:t>
            </w:r>
            <w:proofErr w:type="spellEnd"/>
            <w:r w:rsidRPr="00B73957">
              <w:rPr>
                <w:rFonts w:ascii="Bookman Old Style" w:eastAsia="Times New Roman" w:hAnsi="Bookman Old Style" w:cs="Calibri"/>
                <w:sz w:val="22"/>
                <w:szCs w:val="22"/>
                <w:lang w:val="en-ID" w:eastAsia="en-ID"/>
              </w:rPr>
              <w:t xml:space="preserve"> </w:t>
            </w:r>
            <w:proofErr w:type="spellStart"/>
            <w:r w:rsidRPr="00B73957">
              <w:rPr>
                <w:rFonts w:ascii="Bookman Old Style" w:eastAsia="Times New Roman" w:hAnsi="Bookman Old Style" w:cs="Calibri"/>
                <w:sz w:val="22"/>
                <w:szCs w:val="22"/>
                <w:lang w:val="en-ID" w:eastAsia="en-ID"/>
              </w:rPr>
              <w:t>Penerapan</w:t>
            </w:r>
            <w:proofErr w:type="spellEnd"/>
            <w:r w:rsidRPr="00B73957">
              <w:rPr>
                <w:rFonts w:ascii="Bookman Old Style" w:eastAsia="Times New Roman" w:hAnsi="Bookman Old Style" w:cs="Calibri"/>
                <w:sz w:val="22"/>
                <w:szCs w:val="22"/>
                <w:lang w:val="en-ID" w:eastAsia="en-ID"/>
              </w:rPr>
              <w:t xml:space="preserve"> Manajemen Risiko</w:t>
            </w:r>
          </w:p>
        </w:tc>
        <w:tc>
          <w:tcPr>
            <w:tcW w:w="381"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365FBD9B" w14:textId="77777777" w:rsidR="00AD1D71" w:rsidRPr="00B73957" w:rsidRDefault="00AD1D71" w:rsidP="00CB0DE0">
            <w:pPr>
              <w:ind w:left="-63"/>
              <w:jc w:val="center"/>
              <w:rPr>
                <w:rFonts w:ascii="Bookman Old Style" w:eastAsia="Times New Roman" w:hAnsi="Bookman Old Style" w:cs="Calibri"/>
                <w:sz w:val="22"/>
                <w:szCs w:val="22"/>
                <w:lang w:val="en-ID" w:eastAsia="en-ID"/>
              </w:rPr>
            </w:pPr>
            <w:proofErr w:type="spellStart"/>
            <w:r w:rsidRPr="00B73957">
              <w:rPr>
                <w:rFonts w:ascii="Bookman Old Style" w:eastAsia="Times New Roman" w:hAnsi="Bookman Old Style" w:cs="Calibri"/>
                <w:sz w:val="22"/>
                <w:szCs w:val="22"/>
                <w:lang w:val="en-ID" w:eastAsia="en-ID"/>
              </w:rPr>
              <w:t>Peringkat</w:t>
            </w:r>
            <w:proofErr w:type="spellEnd"/>
            <w:r w:rsidRPr="00B73957">
              <w:rPr>
                <w:rFonts w:ascii="Bookman Old Style" w:eastAsia="Times New Roman" w:hAnsi="Bookman Old Style" w:cs="Calibri"/>
                <w:sz w:val="22"/>
                <w:szCs w:val="22"/>
                <w:lang w:val="en-ID" w:eastAsia="en-ID"/>
              </w:rPr>
              <w:t xml:space="preserve"> Tingkat Risiko</w:t>
            </w:r>
          </w:p>
        </w:tc>
        <w:tc>
          <w:tcPr>
            <w:tcW w:w="320"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11F9C073" w14:textId="77777777" w:rsidR="00AD1D71" w:rsidRPr="00B73957" w:rsidRDefault="00AD1D71" w:rsidP="00CB0DE0">
            <w:pPr>
              <w:ind w:left="-102"/>
              <w:jc w:val="center"/>
              <w:rPr>
                <w:rFonts w:ascii="Bookman Old Style" w:eastAsia="Times New Roman" w:hAnsi="Bookman Old Style" w:cs="Calibri"/>
                <w:sz w:val="22"/>
                <w:szCs w:val="22"/>
                <w:lang w:val="en-ID" w:eastAsia="en-ID"/>
              </w:rPr>
            </w:pPr>
            <w:r w:rsidRPr="00B73957">
              <w:rPr>
                <w:rFonts w:ascii="Bookman Old Style" w:eastAsia="Times New Roman" w:hAnsi="Bookman Old Style" w:cs="Calibri"/>
                <w:sz w:val="22"/>
                <w:szCs w:val="22"/>
                <w:lang w:val="en-ID" w:eastAsia="en-ID"/>
              </w:rPr>
              <w:t xml:space="preserve">Tingkat Risiko </w:t>
            </w:r>
            <w:proofErr w:type="spellStart"/>
            <w:r w:rsidRPr="00B73957">
              <w:rPr>
                <w:rFonts w:ascii="Bookman Old Style" w:eastAsia="Times New Roman" w:hAnsi="Bookman Old Style" w:cs="Calibri"/>
                <w:sz w:val="22"/>
                <w:szCs w:val="22"/>
                <w:lang w:val="en-ID" w:eastAsia="en-ID"/>
              </w:rPr>
              <w:t>Inheren</w:t>
            </w:r>
            <w:proofErr w:type="spellEnd"/>
          </w:p>
        </w:tc>
        <w:tc>
          <w:tcPr>
            <w:tcW w:w="441"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3558A6CA" w14:textId="77777777" w:rsidR="00AD1D71" w:rsidRPr="00B73957" w:rsidRDefault="00AD1D71" w:rsidP="00CB0DE0">
            <w:pPr>
              <w:ind w:left="-82"/>
              <w:jc w:val="center"/>
              <w:rPr>
                <w:rFonts w:ascii="Bookman Old Style" w:eastAsia="Times New Roman" w:hAnsi="Bookman Old Style" w:cs="Calibri"/>
                <w:sz w:val="22"/>
                <w:szCs w:val="22"/>
                <w:lang w:val="en-ID" w:eastAsia="en-ID"/>
              </w:rPr>
            </w:pPr>
            <w:r w:rsidRPr="00B73957">
              <w:rPr>
                <w:rFonts w:ascii="Bookman Old Style" w:eastAsia="Times New Roman" w:hAnsi="Bookman Old Style" w:cs="Calibri"/>
                <w:sz w:val="22"/>
                <w:szCs w:val="22"/>
                <w:lang w:val="en-ID" w:eastAsia="en-ID"/>
              </w:rPr>
              <w:t xml:space="preserve">Tingkat </w:t>
            </w:r>
            <w:proofErr w:type="spellStart"/>
            <w:r w:rsidRPr="00B73957">
              <w:rPr>
                <w:rFonts w:ascii="Bookman Old Style" w:eastAsia="Times New Roman" w:hAnsi="Bookman Old Style" w:cs="Calibri"/>
                <w:sz w:val="22"/>
                <w:szCs w:val="22"/>
                <w:lang w:val="en-ID" w:eastAsia="en-ID"/>
              </w:rPr>
              <w:t>Kualitas</w:t>
            </w:r>
            <w:proofErr w:type="spellEnd"/>
            <w:r w:rsidRPr="00B73957">
              <w:rPr>
                <w:rFonts w:ascii="Bookman Old Style" w:eastAsia="Times New Roman" w:hAnsi="Bookman Old Style" w:cs="Calibri"/>
                <w:sz w:val="22"/>
                <w:szCs w:val="22"/>
                <w:lang w:val="en-ID" w:eastAsia="en-ID"/>
              </w:rPr>
              <w:t xml:space="preserve"> </w:t>
            </w:r>
            <w:proofErr w:type="spellStart"/>
            <w:r w:rsidRPr="00B73957">
              <w:rPr>
                <w:rFonts w:ascii="Bookman Old Style" w:eastAsia="Times New Roman" w:hAnsi="Bookman Old Style" w:cs="Calibri"/>
                <w:sz w:val="22"/>
                <w:szCs w:val="22"/>
                <w:lang w:val="en-ID" w:eastAsia="en-ID"/>
              </w:rPr>
              <w:t>Penerapan</w:t>
            </w:r>
            <w:proofErr w:type="spellEnd"/>
            <w:r w:rsidRPr="00B73957">
              <w:rPr>
                <w:rFonts w:ascii="Bookman Old Style" w:eastAsia="Times New Roman" w:hAnsi="Bookman Old Style" w:cs="Calibri"/>
                <w:sz w:val="22"/>
                <w:szCs w:val="22"/>
                <w:lang w:val="en-ID" w:eastAsia="en-ID"/>
              </w:rPr>
              <w:t xml:space="preserve"> Manajemen Risiko</w:t>
            </w:r>
          </w:p>
        </w:tc>
        <w:tc>
          <w:tcPr>
            <w:tcW w:w="318"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250350E7" w14:textId="77777777" w:rsidR="00AD1D71" w:rsidRPr="00B73957" w:rsidRDefault="00AD1D71" w:rsidP="00CB0DE0">
            <w:pPr>
              <w:ind w:left="-38"/>
              <w:jc w:val="center"/>
              <w:rPr>
                <w:rFonts w:ascii="Bookman Old Style" w:eastAsia="Times New Roman" w:hAnsi="Bookman Old Style" w:cs="Calibri"/>
                <w:sz w:val="22"/>
                <w:szCs w:val="22"/>
                <w:lang w:val="en-ID" w:eastAsia="en-ID"/>
              </w:rPr>
            </w:pPr>
            <w:r w:rsidRPr="00B73957">
              <w:rPr>
                <w:rFonts w:ascii="Bookman Old Style" w:eastAsia="Times New Roman" w:hAnsi="Bookman Old Style" w:cs="Calibri"/>
                <w:sz w:val="22"/>
                <w:szCs w:val="22"/>
                <w:lang w:val="en-ID" w:eastAsia="en-ID"/>
              </w:rPr>
              <w:t>Tingkat Risiko</w:t>
            </w:r>
          </w:p>
        </w:tc>
        <w:tc>
          <w:tcPr>
            <w:tcW w:w="320"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0B436645" w14:textId="77777777" w:rsidR="00AD1D71" w:rsidRPr="00B73957" w:rsidRDefault="00AD1D71" w:rsidP="00CB0DE0">
            <w:pPr>
              <w:ind w:left="-7"/>
              <w:jc w:val="center"/>
              <w:rPr>
                <w:rFonts w:ascii="Bookman Old Style" w:eastAsia="Times New Roman" w:hAnsi="Bookman Old Style" w:cs="Calibri"/>
                <w:sz w:val="22"/>
                <w:szCs w:val="22"/>
                <w:lang w:val="en-ID" w:eastAsia="en-ID"/>
              </w:rPr>
            </w:pPr>
            <w:r w:rsidRPr="00B73957">
              <w:rPr>
                <w:rFonts w:ascii="Bookman Old Style" w:eastAsia="Times New Roman" w:hAnsi="Bookman Old Style" w:cs="Calibri"/>
                <w:sz w:val="22"/>
                <w:szCs w:val="22"/>
                <w:lang w:val="en-ID" w:eastAsia="en-ID"/>
              </w:rPr>
              <w:t xml:space="preserve">Tingkat Risiko </w:t>
            </w:r>
            <w:proofErr w:type="spellStart"/>
            <w:r w:rsidRPr="00B73957">
              <w:rPr>
                <w:rFonts w:ascii="Bookman Old Style" w:eastAsia="Times New Roman" w:hAnsi="Bookman Old Style" w:cs="Calibri"/>
                <w:sz w:val="22"/>
                <w:szCs w:val="22"/>
                <w:lang w:val="en-ID" w:eastAsia="en-ID"/>
              </w:rPr>
              <w:t>Inheren</w:t>
            </w:r>
            <w:proofErr w:type="spellEnd"/>
          </w:p>
        </w:tc>
        <w:tc>
          <w:tcPr>
            <w:tcW w:w="441"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33B708F5" w14:textId="77777777" w:rsidR="00AD1D71" w:rsidRPr="00B73957" w:rsidRDefault="00AD1D71" w:rsidP="00CB0DE0">
            <w:pPr>
              <w:ind w:left="-116"/>
              <w:jc w:val="center"/>
              <w:rPr>
                <w:rFonts w:ascii="Bookman Old Style" w:eastAsia="Times New Roman" w:hAnsi="Bookman Old Style" w:cs="Calibri"/>
                <w:sz w:val="22"/>
                <w:szCs w:val="22"/>
                <w:lang w:val="en-ID" w:eastAsia="en-ID"/>
              </w:rPr>
            </w:pPr>
            <w:r w:rsidRPr="00B73957">
              <w:rPr>
                <w:rFonts w:ascii="Bookman Old Style" w:eastAsia="Times New Roman" w:hAnsi="Bookman Old Style" w:cs="Calibri"/>
                <w:sz w:val="22"/>
                <w:szCs w:val="22"/>
                <w:lang w:val="en-ID" w:eastAsia="en-ID"/>
              </w:rPr>
              <w:t xml:space="preserve">Tingkat </w:t>
            </w:r>
            <w:proofErr w:type="spellStart"/>
            <w:r w:rsidRPr="00B73957">
              <w:rPr>
                <w:rFonts w:ascii="Bookman Old Style" w:eastAsia="Times New Roman" w:hAnsi="Bookman Old Style" w:cs="Calibri"/>
                <w:sz w:val="22"/>
                <w:szCs w:val="22"/>
                <w:lang w:val="en-ID" w:eastAsia="en-ID"/>
              </w:rPr>
              <w:t>Kualitas</w:t>
            </w:r>
            <w:proofErr w:type="spellEnd"/>
            <w:r w:rsidRPr="00B73957">
              <w:rPr>
                <w:rFonts w:ascii="Bookman Old Style" w:eastAsia="Times New Roman" w:hAnsi="Bookman Old Style" w:cs="Calibri"/>
                <w:sz w:val="22"/>
                <w:szCs w:val="22"/>
                <w:lang w:val="en-ID" w:eastAsia="en-ID"/>
              </w:rPr>
              <w:t xml:space="preserve"> </w:t>
            </w:r>
            <w:proofErr w:type="spellStart"/>
            <w:r w:rsidRPr="00B73957">
              <w:rPr>
                <w:rFonts w:ascii="Bookman Old Style" w:eastAsia="Times New Roman" w:hAnsi="Bookman Old Style" w:cs="Calibri"/>
                <w:sz w:val="22"/>
                <w:szCs w:val="22"/>
                <w:lang w:val="en-ID" w:eastAsia="en-ID"/>
              </w:rPr>
              <w:t>Penerapan</w:t>
            </w:r>
            <w:proofErr w:type="spellEnd"/>
            <w:r w:rsidRPr="00B73957">
              <w:rPr>
                <w:rFonts w:ascii="Bookman Old Style" w:eastAsia="Times New Roman" w:hAnsi="Bookman Old Style" w:cs="Calibri"/>
                <w:sz w:val="22"/>
                <w:szCs w:val="22"/>
                <w:lang w:val="en-ID" w:eastAsia="en-ID"/>
              </w:rPr>
              <w:t xml:space="preserve"> Manajemen Risiko</w:t>
            </w:r>
          </w:p>
        </w:tc>
        <w:tc>
          <w:tcPr>
            <w:tcW w:w="318"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0FDF7912" w14:textId="77777777" w:rsidR="00AD1D71" w:rsidRPr="00B73957" w:rsidRDefault="00AD1D71" w:rsidP="00CB0DE0">
            <w:pPr>
              <w:ind w:left="-85"/>
              <w:jc w:val="center"/>
              <w:rPr>
                <w:rFonts w:ascii="Bookman Old Style" w:eastAsia="Times New Roman" w:hAnsi="Bookman Old Style" w:cs="Calibri"/>
                <w:sz w:val="22"/>
                <w:szCs w:val="22"/>
                <w:lang w:val="en-ID" w:eastAsia="en-ID"/>
              </w:rPr>
            </w:pPr>
            <w:r w:rsidRPr="00B73957">
              <w:rPr>
                <w:rFonts w:ascii="Bookman Old Style" w:eastAsia="Times New Roman" w:hAnsi="Bookman Old Style" w:cs="Calibri"/>
                <w:sz w:val="22"/>
                <w:szCs w:val="22"/>
                <w:lang w:val="en-ID" w:eastAsia="en-ID"/>
              </w:rPr>
              <w:t>Tingkat Risiko</w:t>
            </w:r>
          </w:p>
        </w:tc>
        <w:tc>
          <w:tcPr>
            <w:tcW w:w="320"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0B3467C2" w14:textId="77777777" w:rsidR="00AD1D71" w:rsidRPr="00B73957" w:rsidRDefault="00AD1D71" w:rsidP="00CB0DE0">
            <w:pPr>
              <w:ind w:left="-53"/>
              <w:jc w:val="center"/>
              <w:rPr>
                <w:rFonts w:ascii="Bookman Old Style" w:eastAsia="Times New Roman" w:hAnsi="Bookman Old Style" w:cs="Calibri"/>
                <w:sz w:val="22"/>
                <w:szCs w:val="22"/>
                <w:lang w:val="en-ID" w:eastAsia="en-ID"/>
              </w:rPr>
            </w:pPr>
            <w:r w:rsidRPr="00B73957">
              <w:rPr>
                <w:rFonts w:ascii="Bookman Old Style" w:eastAsia="Times New Roman" w:hAnsi="Bookman Old Style" w:cs="Calibri"/>
                <w:sz w:val="22"/>
                <w:szCs w:val="22"/>
                <w:lang w:val="en-ID" w:eastAsia="en-ID"/>
              </w:rPr>
              <w:t xml:space="preserve">Tingkat Risiko </w:t>
            </w:r>
            <w:proofErr w:type="spellStart"/>
            <w:r w:rsidRPr="00B73957">
              <w:rPr>
                <w:rFonts w:ascii="Bookman Old Style" w:eastAsia="Times New Roman" w:hAnsi="Bookman Old Style" w:cs="Calibri"/>
                <w:sz w:val="22"/>
                <w:szCs w:val="22"/>
                <w:lang w:val="en-ID" w:eastAsia="en-ID"/>
              </w:rPr>
              <w:t>Inheren</w:t>
            </w:r>
            <w:proofErr w:type="spellEnd"/>
          </w:p>
        </w:tc>
        <w:tc>
          <w:tcPr>
            <w:tcW w:w="441"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747D2423" w14:textId="77777777" w:rsidR="00AD1D71" w:rsidRPr="00B73957" w:rsidRDefault="00AD1D71" w:rsidP="00CB0DE0">
            <w:pPr>
              <w:ind w:left="-21"/>
              <w:jc w:val="center"/>
              <w:rPr>
                <w:rFonts w:ascii="Bookman Old Style" w:eastAsia="Times New Roman" w:hAnsi="Bookman Old Style" w:cs="Calibri"/>
                <w:sz w:val="22"/>
                <w:szCs w:val="22"/>
                <w:lang w:val="en-ID" w:eastAsia="en-ID"/>
              </w:rPr>
            </w:pPr>
            <w:r w:rsidRPr="00B73957">
              <w:rPr>
                <w:rFonts w:ascii="Bookman Old Style" w:eastAsia="Times New Roman" w:hAnsi="Bookman Old Style" w:cs="Calibri"/>
                <w:sz w:val="22"/>
                <w:szCs w:val="22"/>
                <w:lang w:val="en-ID" w:eastAsia="en-ID"/>
              </w:rPr>
              <w:t xml:space="preserve">Tingkat </w:t>
            </w:r>
            <w:proofErr w:type="spellStart"/>
            <w:r w:rsidRPr="00B73957">
              <w:rPr>
                <w:rFonts w:ascii="Bookman Old Style" w:eastAsia="Times New Roman" w:hAnsi="Bookman Old Style" w:cs="Calibri"/>
                <w:sz w:val="22"/>
                <w:szCs w:val="22"/>
                <w:lang w:val="en-ID" w:eastAsia="en-ID"/>
              </w:rPr>
              <w:t>Kualitas</w:t>
            </w:r>
            <w:proofErr w:type="spellEnd"/>
            <w:r w:rsidRPr="00B73957">
              <w:rPr>
                <w:rFonts w:ascii="Bookman Old Style" w:eastAsia="Times New Roman" w:hAnsi="Bookman Old Style" w:cs="Calibri"/>
                <w:sz w:val="22"/>
                <w:szCs w:val="22"/>
                <w:lang w:val="en-ID" w:eastAsia="en-ID"/>
              </w:rPr>
              <w:t xml:space="preserve"> </w:t>
            </w:r>
            <w:proofErr w:type="spellStart"/>
            <w:r w:rsidRPr="00B73957">
              <w:rPr>
                <w:rFonts w:ascii="Bookman Old Style" w:eastAsia="Times New Roman" w:hAnsi="Bookman Old Style" w:cs="Calibri"/>
                <w:sz w:val="22"/>
                <w:szCs w:val="22"/>
                <w:lang w:val="en-ID" w:eastAsia="en-ID"/>
              </w:rPr>
              <w:t>Penerapan</w:t>
            </w:r>
            <w:proofErr w:type="spellEnd"/>
            <w:r w:rsidRPr="00B73957">
              <w:rPr>
                <w:rFonts w:ascii="Bookman Old Style" w:eastAsia="Times New Roman" w:hAnsi="Bookman Old Style" w:cs="Calibri"/>
                <w:sz w:val="22"/>
                <w:szCs w:val="22"/>
                <w:lang w:val="en-ID" w:eastAsia="en-ID"/>
              </w:rPr>
              <w:t xml:space="preserve"> Manajemen Risiko</w:t>
            </w:r>
          </w:p>
        </w:tc>
        <w:tc>
          <w:tcPr>
            <w:tcW w:w="317"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7FE0486C" w14:textId="77777777" w:rsidR="00AD1D71" w:rsidRPr="00B73957" w:rsidRDefault="00AD1D71" w:rsidP="00CB0DE0">
            <w:pPr>
              <w:ind w:left="-118"/>
              <w:jc w:val="center"/>
              <w:rPr>
                <w:rFonts w:ascii="Bookman Old Style" w:eastAsia="Times New Roman" w:hAnsi="Bookman Old Style" w:cs="Calibri"/>
                <w:sz w:val="22"/>
                <w:szCs w:val="22"/>
                <w:lang w:val="en-ID" w:eastAsia="en-ID"/>
              </w:rPr>
            </w:pPr>
            <w:r w:rsidRPr="00B73957">
              <w:rPr>
                <w:rFonts w:ascii="Bookman Old Style" w:eastAsia="Times New Roman" w:hAnsi="Bookman Old Style" w:cs="Calibri"/>
                <w:sz w:val="22"/>
                <w:szCs w:val="22"/>
                <w:lang w:val="en-ID" w:eastAsia="en-ID"/>
              </w:rPr>
              <w:t>Tingkat Risiko</w:t>
            </w:r>
          </w:p>
        </w:tc>
      </w:tr>
      <w:tr w:rsidR="00F622C7" w:rsidRPr="00B73957" w14:paraId="6B013A32" w14:textId="77777777" w:rsidTr="007931F2">
        <w:trPr>
          <w:trHeight w:val="290"/>
        </w:trPr>
        <w:tc>
          <w:tcPr>
            <w:tcW w:w="163" w:type="pct"/>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00031DA4" w14:textId="77777777" w:rsidR="00AD1D71" w:rsidRPr="00B73957" w:rsidRDefault="00AD1D71" w:rsidP="00CB0DE0">
            <w:pPr>
              <w:jc w:val="center"/>
              <w:rPr>
                <w:rFonts w:ascii="Bookman Old Style" w:eastAsia="Times New Roman" w:hAnsi="Bookman Old Style" w:cs="Calibri"/>
                <w:sz w:val="22"/>
                <w:szCs w:val="22"/>
                <w:lang w:val="en-ID" w:eastAsia="en-ID"/>
              </w:rPr>
            </w:pPr>
            <w:r w:rsidRPr="00B73957">
              <w:rPr>
                <w:rFonts w:ascii="Bookman Old Style" w:eastAsia="Times New Roman" w:hAnsi="Bookman Old Style" w:cs="Calibri"/>
                <w:sz w:val="22"/>
                <w:szCs w:val="22"/>
                <w:lang w:val="en-ID" w:eastAsia="en-ID"/>
              </w:rPr>
              <w:t>1</w:t>
            </w:r>
          </w:p>
        </w:tc>
        <w:tc>
          <w:tcPr>
            <w:tcW w:w="411" w:type="pct"/>
            <w:tcBorders>
              <w:top w:val="nil"/>
              <w:left w:val="nil"/>
              <w:bottom w:val="single" w:sz="4" w:space="0" w:color="auto"/>
              <w:right w:val="single" w:sz="4" w:space="0" w:color="auto"/>
            </w:tcBorders>
            <w:shd w:val="clear" w:color="auto" w:fill="D9D9D9" w:themeFill="background1" w:themeFillShade="D9"/>
            <w:vAlign w:val="center"/>
            <w:hideMark/>
          </w:tcPr>
          <w:p w14:paraId="1294DF91" w14:textId="77777777" w:rsidR="00AD1D71" w:rsidRPr="00B73957" w:rsidRDefault="00AD1D71" w:rsidP="00CB0DE0">
            <w:pPr>
              <w:ind w:left="-83"/>
              <w:jc w:val="both"/>
              <w:rPr>
                <w:rFonts w:ascii="Bookman Old Style" w:eastAsia="Times New Roman" w:hAnsi="Bookman Old Style" w:cs="Calibri"/>
                <w:sz w:val="22"/>
                <w:szCs w:val="22"/>
                <w:lang w:val="en-ID" w:eastAsia="en-ID"/>
              </w:rPr>
            </w:pPr>
            <w:r w:rsidRPr="00B73957">
              <w:rPr>
                <w:rFonts w:ascii="Bookman Old Style" w:eastAsia="Times New Roman" w:hAnsi="Bookman Old Style" w:cs="Calibri"/>
                <w:sz w:val="22"/>
                <w:szCs w:val="22"/>
                <w:lang w:val="en-ID" w:eastAsia="en-ID"/>
              </w:rPr>
              <w:t xml:space="preserve">Risiko </w:t>
            </w:r>
            <w:proofErr w:type="spellStart"/>
            <w:r w:rsidRPr="00B73957">
              <w:rPr>
                <w:rFonts w:ascii="Bookman Old Style" w:eastAsia="Times New Roman" w:hAnsi="Bookman Old Style" w:cs="Calibri"/>
                <w:sz w:val="22"/>
                <w:szCs w:val="22"/>
                <w:lang w:val="en-ID" w:eastAsia="en-ID"/>
              </w:rPr>
              <w:t>Kredit</w:t>
            </w:r>
            <w:proofErr w:type="spellEnd"/>
          </w:p>
        </w:tc>
        <w:tc>
          <w:tcPr>
            <w:tcW w:w="368" w:type="pct"/>
            <w:tcBorders>
              <w:top w:val="nil"/>
              <w:left w:val="nil"/>
              <w:bottom w:val="single" w:sz="4" w:space="0" w:color="auto"/>
              <w:right w:val="single" w:sz="4" w:space="0" w:color="auto"/>
            </w:tcBorders>
            <w:shd w:val="clear" w:color="auto" w:fill="auto"/>
            <w:vAlign w:val="center"/>
            <w:hideMark/>
          </w:tcPr>
          <w:p w14:paraId="74517FFC" w14:textId="77777777" w:rsidR="00AD1D71" w:rsidRPr="00B73957" w:rsidRDefault="00AD1D71" w:rsidP="00CB0DE0">
            <w:pPr>
              <w:jc w:val="center"/>
              <w:rPr>
                <w:rFonts w:ascii="Bookman Old Style" w:eastAsia="Times New Roman" w:hAnsi="Bookman Old Style" w:cs="Calibri"/>
                <w:sz w:val="22"/>
                <w:szCs w:val="22"/>
                <w:lang w:val="en-ID" w:eastAsia="en-ID"/>
              </w:rPr>
            </w:pPr>
            <w:r w:rsidRPr="00B73957">
              <w:rPr>
                <w:rFonts w:ascii="Bookman Old Style" w:eastAsia="Times New Roman" w:hAnsi="Bookman Old Style" w:cs="Calibri"/>
                <w:sz w:val="22"/>
                <w:szCs w:val="22"/>
                <w:lang w:val="en-ID" w:eastAsia="en-ID"/>
              </w:rPr>
              <w:t> </w:t>
            </w:r>
          </w:p>
        </w:tc>
        <w:tc>
          <w:tcPr>
            <w:tcW w:w="441" w:type="pct"/>
            <w:tcBorders>
              <w:top w:val="nil"/>
              <w:left w:val="nil"/>
              <w:bottom w:val="single" w:sz="4" w:space="0" w:color="auto"/>
              <w:right w:val="single" w:sz="4" w:space="0" w:color="auto"/>
            </w:tcBorders>
            <w:shd w:val="clear" w:color="auto" w:fill="auto"/>
            <w:vAlign w:val="center"/>
            <w:hideMark/>
          </w:tcPr>
          <w:p w14:paraId="75A7EB0E" w14:textId="77777777" w:rsidR="00AD1D71" w:rsidRPr="00B73957" w:rsidRDefault="00AD1D71" w:rsidP="00CB0DE0">
            <w:pPr>
              <w:jc w:val="center"/>
              <w:rPr>
                <w:rFonts w:ascii="Bookman Old Style" w:eastAsia="Times New Roman" w:hAnsi="Bookman Old Style" w:cs="Calibri"/>
                <w:sz w:val="22"/>
                <w:szCs w:val="22"/>
                <w:lang w:val="en-ID" w:eastAsia="en-ID"/>
              </w:rPr>
            </w:pPr>
            <w:r w:rsidRPr="00B73957">
              <w:rPr>
                <w:rFonts w:ascii="Bookman Old Style" w:eastAsia="Times New Roman" w:hAnsi="Bookman Old Style" w:cs="Calibri"/>
                <w:sz w:val="22"/>
                <w:szCs w:val="22"/>
                <w:lang w:val="en-ID" w:eastAsia="en-ID"/>
              </w:rPr>
              <w:t> </w:t>
            </w:r>
          </w:p>
        </w:tc>
        <w:tc>
          <w:tcPr>
            <w:tcW w:w="381" w:type="pct"/>
            <w:tcBorders>
              <w:top w:val="nil"/>
              <w:left w:val="nil"/>
              <w:bottom w:val="single" w:sz="4" w:space="0" w:color="auto"/>
              <w:right w:val="single" w:sz="4" w:space="0" w:color="auto"/>
            </w:tcBorders>
            <w:shd w:val="clear" w:color="auto" w:fill="auto"/>
            <w:vAlign w:val="center"/>
            <w:hideMark/>
          </w:tcPr>
          <w:p w14:paraId="45F16E19" w14:textId="77777777" w:rsidR="00AD1D71" w:rsidRPr="00B73957" w:rsidRDefault="00AD1D71" w:rsidP="00CB0DE0">
            <w:pPr>
              <w:jc w:val="center"/>
              <w:rPr>
                <w:rFonts w:ascii="Bookman Old Style" w:eastAsia="Times New Roman" w:hAnsi="Bookman Old Style" w:cs="Calibri"/>
                <w:sz w:val="22"/>
                <w:szCs w:val="22"/>
                <w:lang w:val="en-ID" w:eastAsia="en-ID"/>
              </w:rPr>
            </w:pPr>
            <w:r w:rsidRPr="00B73957">
              <w:rPr>
                <w:rFonts w:ascii="Bookman Old Style" w:eastAsia="Times New Roman" w:hAnsi="Bookman Old Style" w:cs="Calibri"/>
                <w:sz w:val="22"/>
                <w:szCs w:val="22"/>
                <w:lang w:val="en-ID" w:eastAsia="en-ID"/>
              </w:rPr>
              <w:t> </w:t>
            </w:r>
          </w:p>
        </w:tc>
        <w:tc>
          <w:tcPr>
            <w:tcW w:w="320" w:type="pct"/>
            <w:tcBorders>
              <w:top w:val="nil"/>
              <w:left w:val="nil"/>
              <w:bottom w:val="single" w:sz="4" w:space="0" w:color="auto"/>
              <w:right w:val="single" w:sz="4" w:space="0" w:color="auto"/>
            </w:tcBorders>
            <w:shd w:val="clear" w:color="auto" w:fill="auto"/>
            <w:vAlign w:val="center"/>
            <w:hideMark/>
          </w:tcPr>
          <w:p w14:paraId="5A199237" w14:textId="77777777" w:rsidR="00AD1D71" w:rsidRPr="00B73957" w:rsidRDefault="00AD1D71" w:rsidP="00CB0DE0">
            <w:pPr>
              <w:jc w:val="center"/>
              <w:rPr>
                <w:rFonts w:ascii="Bookman Old Style" w:eastAsia="Times New Roman" w:hAnsi="Bookman Old Style" w:cs="Calibri"/>
                <w:sz w:val="22"/>
                <w:szCs w:val="22"/>
                <w:lang w:val="en-ID" w:eastAsia="en-ID"/>
              </w:rPr>
            </w:pPr>
            <w:r w:rsidRPr="00B73957">
              <w:rPr>
                <w:rFonts w:ascii="Bookman Old Style" w:eastAsia="Times New Roman" w:hAnsi="Bookman Old Style" w:cs="Calibri"/>
                <w:sz w:val="22"/>
                <w:szCs w:val="22"/>
                <w:lang w:val="en-ID" w:eastAsia="en-ID"/>
              </w:rPr>
              <w:t> </w:t>
            </w:r>
          </w:p>
        </w:tc>
        <w:tc>
          <w:tcPr>
            <w:tcW w:w="441" w:type="pct"/>
            <w:tcBorders>
              <w:top w:val="nil"/>
              <w:left w:val="nil"/>
              <w:bottom w:val="single" w:sz="4" w:space="0" w:color="auto"/>
              <w:right w:val="single" w:sz="4" w:space="0" w:color="auto"/>
            </w:tcBorders>
            <w:shd w:val="clear" w:color="auto" w:fill="auto"/>
            <w:vAlign w:val="center"/>
            <w:hideMark/>
          </w:tcPr>
          <w:p w14:paraId="220B3FB8" w14:textId="77777777" w:rsidR="00AD1D71" w:rsidRPr="00B73957" w:rsidRDefault="00AD1D71" w:rsidP="00CB0DE0">
            <w:pPr>
              <w:jc w:val="center"/>
              <w:rPr>
                <w:rFonts w:ascii="Bookman Old Style" w:eastAsia="Times New Roman" w:hAnsi="Bookman Old Style" w:cs="Calibri"/>
                <w:sz w:val="22"/>
                <w:szCs w:val="22"/>
                <w:lang w:val="en-ID" w:eastAsia="en-ID"/>
              </w:rPr>
            </w:pPr>
            <w:r w:rsidRPr="00B73957">
              <w:rPr>
                <w:rFonts w:ascii="Bookman Old Style" w:eastAsia="Times New Roman" w:hAnsi="Bookman Old Style" w:cs="Calibri"/>
                <w:sz w:val="22"/>
                <w:szCs w:val="22"/>
                <w:lang w:val="en-ID" w:eastAsia="en-ID"/>
              </w:rPr>
              <w:t> </w:t>
            </w:r>
          </w:p>
        </w:tc>
        <w:tc>
          <w:tcPr>
            <w:tcW w:w="318" w:type="pct"/>
            <w:tcBorders>
              <w:top w:val="nil"/>
              <w:left w:val="nil"/>
              <w:bottom w:val="single" w:sz="4" w:space="0" w:color="auto"/>
              <w:right w:val="single" w:sz="4" w:space="0" w:color="auto"/>
            </w:tcBorders>
            <w:shd w:val="clear" w:color="auto" w:fill="auto"/>
            <w:vAlign w:val="center"/>
            <w:hideMark/>
          </w:tcPr>
          <w:p w14:paraId="2498335D" w14:textId="77777777" w:rsidR="00AD1D71" w:rsidRPr="00B73957" w:rsidRDefault="00AD1D71" w:rsidP="00CB0DE0">
            <w:pPr>
              <w:jc w:val="center"/>
              <w:rPr>
                <w:rFonts w:ascii="Bookman Old Style" w:eastAsia="Times New Roman" w:hAnsi="Bookman Old Style" w:cs="Calibri"/>
                <w:sz w:val="22"/>
                <w:szCs w:val="22"/>
                <w:lang w:val="en-ID" w:eastAsia="en-ID"/>
              </w:rPr>
            </w:pPr>
            <w:r w:rsidRPr="00B73957">
              <w:rPr>
                <w:rFonts w:ascii="Bookman Old Style" w:eastAsia="Times New Roman" w:hAnsi="Bookman Old Style" w:cs="Calibri"/>
                <w:sz w:val="22"/>
                <w:szCs w:val="22"/>
                <w:lang w:val="en-ID" w:eastAsia="en-ID"/>
              </w:rPr>
              <w:t> </w:t>
            </w:r>
          </w:p>
        </w:tc>
        <w:tc>
          <w:tcPr>
            <w:tcW w:w="320" w:type="pct"/>
            <w:tcBorders>
              <w:top w:val="nil"/>
              <w:left w:val="nil"/>
              <w:bottom w:val="single" w:sz="4" w:space="0" w:color="auto"/>
              <w:right w:val="single" w:sz="4" w:space="0" w:color="auto"/>
            </w:tcBorders>
            <w:vAlign w:val="center"/>
            <w:hideMark/>
          </w:tcPr>
          <w:p w14:paraId="7DF72F21" w14:textId="77777777" w:rsidR="00AD1D71" w:rsidRPr="00B73957" w:rsidRDefault="00AD1D71" w:rsidP="00CB0DE0">
            <w:pPr>
              <w:jc w:val="center"/>
              <w:rPr>
                <w:rFonts w:ascii="Bookman Old Style" w:eastAsia="Times New Roman" w:hAnsi="Bookman Old Style" w:cs="Calibri"/>
                <w:sz w:val="22"/>
                <w:szCs w:val="22"/>
                <w:lang w:val="en-ID" w:eastAsia="en-ID"/>
              </w:rPr>
            </w:pPr>
            <w:r w:rsidRPr="00B73957">
              <w:rPr>
                <w:rFonts w:ascii="Bookman Old Style" w:eastAsia="Times New Roman" w:hAnsi="Bookman Old Style" w:cs="Calibri"/>
                <w:sz w:val="22"/>
                <w:szCs w:val="22"/>
                <w:lang w:val="en-ID" w:eastAsia="en-ID"/>
              </w:rPr>
              <w:t> </w:t>
            </w:r>
          </w:p>
        </w:tc>
        <w:tc>
          <w:tcPr>
            <w:tcW w:w="441" w:type="pct"/>
            <w:tcBorders>
              <w:top w:val="nil"/>
              <w:left w:val="nil"/>
              <w:bottom w:val="single" w:sz="4" w:space="0" w:color="auto"/>
              <w:right w:val="single" w:sz="4" w:space="0" w:color="auto"/>
            </w:tcBorders>
            <w:vAlign w:val="center"/>
            <w:hideMark/>
          </w:tcPr>
          <w:p w14:paraId="0ED7F59C" w14:textId="77777777" w:rsidR="00AD1D71" w:rsidRPr="00B73957" w:rsidRDefault="00AD1D71" w:rsidP="00CB0DE0">
            <w:pPr>
              <w:jc w:val="center"/>
              <w:rPr>
                <w:rFonts w:ascii="Bookman Old Style" w:eastAsia="Times New Roman" w:hAnsi="Bookman Old Style" w:cs="Calibri"/>
                <w:sz w:val="22"/>
                <w:szCs w:val="22"/>
                <w:lang w:val="en-ID" w:eastAsia="en-ID"/>
              </w:rPr>
            </w:pPr>
            <w:r w:rsidRPr="00B73957">
              <w:rPr>
                <w:rFonts w:ascii="Bookman Old Style" w:eastAsia="Times New Roman" w:hAnsi="Bookman Old Style" w:cs="Calibri"/>
                <w:sz w:val="22"/>
                <w:szCs w:val="22"/>
                <w:lang w:val="en-ID" w:eastAsia="en-ID"/>
              </w:rPr>
              <w:t> </w:t>
            </w:r>
          </w:p>
        </w:tc>
        <w:tc>
          <w:tcPr>
            <w:tcW w:w="318" w:type="pct"/>
            <w:tcBorders>
              <w:top w:val="nil"/>
              <w:left w:val="nil"/>
              <w:bottom w:val="single" w:sz="4" w:space="0" w:color="auto"/>
              <w:right w:val="single" w:sz="4" w:space="0" w:color="auto"/>
            </w:tcBorders>
            <w:vAlign w:val="center"/>
            <w:hideMark/>
          </w:tcPr>
          <w:p w14:paraId="0DF61573" w14:textId="77777777" w:rsidR="00AD1D71" w:rsidRPr="00B73957" w:rsidRDefault="00AD1D71" w:rsidP="00CB0DE0">
            <w:pPr>
              <w:jc w:val="center"/>
              <w:rPr>
                <w:rFonts w:ascii="Bookman Old Style" w:eastAsia="Times New Roman" w:hAnsi="Bookman Old Style" w:cs="Calibri"/>
                <w:sz w:val="22"/>
                <w:szCs w:val="22"/>
                <w:lang w:val="en-ID" w:eastAsia="en-ID"/>
              </w:rPr>
            </w:pPr>
            <w:r w:rsidRPr="00B73957">
              <w:rPr>
                <w:rFonts w:ascii="Bookman Old Style" w:eastAsia="Times New Roman" w:hAnsi="Bookman Old Style" w:cs="Calibri"/>
                <w:sz w:val="22"/>
                <w:szCs w:val="22"/>
                <w:lang w:val="en-ID" w:eastAsia="en-ID"/>
              </w:rPr>
              <w:t> </w:t>
            </w:r>
          </w:p>
        </w:tc>
        <w:tc>
          <w:tcPr>
            <w:tcW w:w="320" w:type="pct"/>
            <w:tcBorders>
              <w:top w:val="nil"/>
              <w:left w:val="nil"/>
              <w:bottom w:val="single" w:sz="4" w:space="0" w:color="auto"/>
              <w:right w:val="single" w:sz="4" w:space="0" w:color="auto"/>
            </w:tcBorders>
            <w:vAlign w:val="center"/>
            <w:hideMark/>
          </w:tcPr>
          <w:p w14:paraId="34A1A3F6" w14:textId="77777777" w:rsidR="00AD1D71" w:rsidRPr="00B73957" w:rsidRDefault="00AD1D71" w:rsidP="00CB0DE0">
            <w:pPr>
              <w:jc w:val="center"/>
              <w:rPr>
                <w:rFonts w:ascii="Bookman Old Style" w:eastAsia="Times New Roman" w:hAnsi="Bookman Old Style" w:cs="Calibri"/>
                <w:sz w:val="22"/>
                <w:szCs w:val="22"/>
                <w:lang w:val="en-ID" w:eastAsia="en-ID"/>
              </w:rPr>
            </w:pPr>
            <w:r w:rsidRPr="00B73957">
              <w:rPr>
                <w:rFonts w:ascii="Bookman Old Style" w:eastAsia="Times New Roman" w:hAnsi="Bookman Old Style" w:cs="Calibri"/>
                <w:sz w:val="22"/>
                <w:szCs w:val="22"/>
                <w:lang w:val="en-ID" w:eastAsia="en-ID"/>
              </w:rPr>
              <w:t> </w:t>
            </w:r>
          </w:p>
        </w:tc>
        <w:tc>
          <w:tcPr>
            <w:tcW w:w="441" w:type="pct"/>
            <w:tcBorders>
              <w:top w:val="nil"/>
              <w:left w:val="nil"/>
              <w:bottom w:val="single" w:sz="4" w:space="0" w:color="auto"/>
              <w:right w:val="single" w:sz="4" w:space="0" w:color="auto"/>
            </w:tcBorders>
            <w:vAlign w:val="center"/>
            <w:hideMark/>
          </w:tcPr>
          <w:p w14:paraId="381BDD46" w14:textId="77777777" w:rsidR="00AD1D71" w:rsidRPr="00B73957" w:rsidRDefault="00AD1D71" w:rsidP="00CB0DE0">
            <w:pPr>
              <w:jc w:val="center"/>
              <w:rPr>
                <w:rFonts w:ascii="Bookman Old Style" w:eastAsia="Times New Roman" w:hAnsi="Bookman Old Style" w:cs="Calibri"/>
                <w:sz w:val="22"/>
                <w:szCs w:val="22"/>
                <w:lang w:val="en-ID" w:eastAsia="en-ID"/>
              </w:rPr>
            </w:pPr>
            <w:r w:rsidRPr="00B73957">
              <w:rPr>
                <w:rFonts w:ascii="Bookman Old Style" w:eastAsia="Times New Roman" w:hAnsi="Bookman Old Style" w:cs="Calibri"/>
                <w:sz w:val="22"/>
                <w:szCs w:val="22"/>
                <w:lang w:val="en-ID" w:eastAsia="en-ID"/>
              </w:rPr>
              <w:t> </w:t>
            </w:r>
          </w:p>
        </w:tc>
        <w:tc>
          <w:tcPr>
            <w:tcW w:w="317" w:type="pct"/>
            <w:tcBorders>
              <w:top w:val="nil"/>
              <w:left w:val="nil"/>
              <w:bottom w:val="single" w:sz="4" w:space="0" w:color="auto"/>
              <w:right w:val="single" w:sz="4" w:space="0" w:color="auto"/>
            </w:tcBorders>
            <w:vAlign w:val="center"/>
            <w:hideMark/>
          </w:tcPr>
          <w:p w14:paraId="20049628" w14:textId="77777777" w:rsidR="00AD1D71" w:rsidRPr="00B73957" w:rsidRDefault="00AD1D71" w:rsidP="00CB0DE0">
            <w:pPr>
              <w:jc w:val="center"/>
              <w:rPr>
                <w:rFonts w:ascii="Bookman Old Style" w:eastAsia="Times New Roman" w:hAnsi="Bookman Old Style" w:cs="Calibri"/>
                <w:sz w:val="22"/>
                <w:szCs w:val="22"/>
                <w:lang w:val="en-ID" w:eastAsia="en-ID"/>
              </w:rPr>
            </w:pPr>
            <w:r w:rsidRPr="00B73957">
              <w:rPr>
                <w:rFonts w:ascii="Bookman Old Style" w:eastAsia="Times New Roman" w:hAnsi="Bookman Old Style" w:cs="Calibri"/>
                <w:sz w:val="22"/>
                <w:szCs w:val="22"/>
                <w:lang w:val="en-ID" w:eastAsia="en-ID"/>
              </w:rPr>
              <w:t> </w:t>
            </w:r>
          </w:p>
        </w:tc>
      </w:tr>
      <w:tr w:rsidR="00F622C7" w:rsidRPr="00B73957" w14:paraId="27279995" w14:textId="77777777" w:rsidTr="007931F2">
        <w:trPr>
          <w:trHeight w:val="580"/>
        </w:trPr>
        <w:tc>
          <w:tcPr>
            <w:tcW w:w="163" w:type="pct"/>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29227CD0" w14:textId="77777777" w:rsidR="00AD1D71" w:rsidRPr="00B73957" w:rsidRDefault="00AD1D71" w:rsidP="00CB0DE0">
            <w:pPr>
              <w:jc w:val="center"/>
              <w:rPr>
                <w:rFonts w:ascii="Bookman Old Style" w:eastAsia="Times New Roman" w:hAnsi="Bookman Old Style" w:cs="Calibri"/>
                <w:sz w:val="22"/>
                <w:szCs w:val="22"/>
                <w:lang w:val="en-ID" w:eastAsia="en-ID"/>
              </w:rPr>
            </w:pPr>
            <w:r w:rsidRPr="00B73957">
              <w:rPr>
                <w:rFonts w:ascii="Bookman Old Style" w:eastAsia="Times New Roman" w:hAnsi="Bookman Old Style" w:cs="Calibri"/>
                <w:sz w:val="22"/>
                <w:szCs w:val="22"/>
                <w:lang w:val="en-ID" w:eastAsia="en-ID"/>
              </w:rPr>
              <w:t>2</w:t>
            </w:r>
          </w:p>
        </w:tc>
        <w:tc>
          <w:tcPr>
            <w:tcW w:w="411" w:type="pct"/>
            <w:tcBorders>
              <w:top w:val="nil"/>
              <w:left w:val="nil"/>
              <w:bottom w:val="single" w:sz="4" w:space="0" w:color="auto"/>
              <w:right w:val="single" w:sz="4" w:space="0" w:color="auto"/>
            </w:tcBorders>
            <w:shd w:val="clear" w:color="auto" w:fill="D9D9D9" w:themeFill="background1" w:themeFillShade="D9"/>
            <w:vAlign w:val="center"/>
            <w:hideMark/>
          </w:tcPr>
          <w:p w14:paraId="2B1AF9BA" w14:textId="77777777" w:rsidR="00AD1D71" w:rsidRPr="00B73957" w:rsidRDefault="00AD1D71" w:rsidP="00CB0DE0">
            <w:pPr>
              <w:ind w:left="-83" w:right="-107"/>
              <w:jc w:val="both"/>
              <w:rPr>
                <w:rFonts w:ascii="Bookman Old Style" w:eastAsia="Times New Roman" w:hAnsi="Bookman Old Style" w:cs="Calibri"/>
                <w:sz w:val="22"/>
                <w:szCs w:val="22"/>
                <w:lang w:val="en-ID" w:eastAsia="en-ID"/>
              </w:rPr>
            </w:pPr>
            <w:r w:rsidRPr="00B73957">
              <w:rPr>
                <w:rFonts w:ascii="Bookman Old Style" w:eastAsia="Times New Roman" w:hAnsi="Bookman Old Style" w:cs="Calibri"/>
                <w:sz w:val="22"/>
                <w:szCs w:val="22"/>
                <w:lang w:val="en-ID" w:eastAsia="en-ID"/>
              </w:rPr>
              <w:t xml:space="preserve">Risiko </w:t>
            </w:r>
            <w:proofErr w:type="spellStart"/>
            <w:r w:rsidRPr="00B73957">
              <w:rPr>
                <w:rFonts w:ascii="Bookman Old Style" w:eastAsia="Times New Roman" w:hAnsi="Bookman Old Style" w:cs="Calibri"/>
                <w:sz w:val="22"/>
                <w:szCs w:val="22"/>
                <w:lang w:val="en-ID" w:eastAsia="en-ID"/>
              </w:rPr>
              <w:t>Operasional</w:t>
            </w:r>
            <w:proofErr w:type="spellEnd"/>
          </w:p>
        </w:tc>
        <w:tc>
          <w:tcPr>
            <w:tcW w:w="368" w:type="pct"/>
            <w:tcBorders>
              <w:top w:val="nil"/>
              <w:left w:val="nil"/>
              <w:bottom w:val="single" w:sz="4" w:space="0" w:color="auto"/>
              <w:right w:val="single" w:sz="4" w:space="0" w:color="auto"/>
            </w:tcBorders>
            <w:shd w:val="clear" w:color="auto" w:fill="auto"/>
            <w:vAlign w:val="center"/>
            <w:hideMark/>
          </w:tcPr>
          <w:p w14:paraId="44EB16F5" w14:textId="77777777" w:rsidR="00AD1D71" w:rsidRPr="00B73957" w:rsidRDefault="00AD1D71" w:rsidP="00CB0DE0">
            <w:pPr>
              <w:jc w:val="center"/>
              <w:rPr>
                <w:rFonts w:ascii="Bookman Old Style" w:eastAsia="Times New Roman" w:hAnsi="Bookman Old Style" w:cs="Calibri"/>
                <w:sz w:val="22"/>
                <w:szCs w:val="22"/>
                <w:lang w:val="en-ID" w:eastAsia="en-ID"/>
              </w:rPr>
            </w:pPr>
            <w:r w:rsidRPr="00B73957">
              <w:rPr>
                <w:rFonts w:ascii="Bookman Old Style" w:eastAsia="Times New Roman" w:hAnsi="Bookman Old Style" w:cs="Calibri"/>
                <w:sz w:val="22"/>
                <w:szCs w:val="22"/>
                <w:lang w:val="en-ID" w:eastAsia="en-ID"/>
              </w:rPr>
              <w:t> </w:t>
            </w:r>
          </w:p>
        </w:tc>
        <w:tc>
          <w:tcPr>
            <w:tcW w:w="441" w:type="pct"/>
            <w:tcBorders>
              <w:top w:val="nil"/>
              <w:left w:val="nil"/>
              <w:bottom w:val="single" w:sz="4" w:space="0" w:color="auto"/>
              <w:right w:val="single" w:sz="4" w:space="0" w:color="auto"/>
            </w:tcBorders>
            <w:shd w:val="clear" w:color="auto" w:fill="auto"/>
            <w:vAlign w:val="center"/>
            <w:hideMark/>
          </w:tcPr>
          <w:p w14:paraId="09DC8C4D" w14:textId="77777777" w:rsidR="00AD1D71" w:rsidRPr="00B73957" w:rsidRDefault="00AD1D71" w:rsidP="00CB0DE0">
            <w:pPr>
              <w:jc w:val="center"/>
              <w:rPr>
                <w:rFonts w:ascii="Bookman Old Style" w:eastAsia="Times New Roman" w:hAnsi="Bookman Old Style" w:cs="Calibri"/>
                <w:sz w:val="22"/>
                <w:szCs w:val="22"/>
                <w:lang w:val="en-ID" w:eastAsia="en-ID"/>
              </w:rPr>
            </w:pPr>
            <w:r w:rsidRPr="00B73957">
              <w:rPr>
                <w:rFonts w:ascii="Bookman Old Style" w:eastAsia="Times New Roman" w:hAnsi="Bookman Old Style" w:cs="Calibri"/>
                <w:sz w:val="22"/>
                <w:szCs w:val="22"/>
                <w:lang w:val="en-ID" w:eastAsia="en-ID"/>
              </w:rPr>
              <w:t> </w:t>
            </w:r>
          </w:p>
        </w:tc>
        <w:tc>
          <w:tcPr>
            <w:tcW w:w="381" w:type="pct"/>
            <w:tcBorders>
              <w:top w:val="nil"/>
              <w:left w:val="nil"/>
              <w:bottom w:val="single" w:sz="4" w:space="0" w:color="auto"/>
              <w:right w:val="single" w:sz="4" w:space="0" w:color="auto"/>
            </w:tcBorders>
            <w:shd w:val="clear" w:color="auto" w:fill="auto"/>
            <w:vAlign w:val="center"/>
            <w:hideMark/>
          </w:tcPr>
          <w:p w14:paraId="6CFF0A89" w14:textId="77777777" w:rsidR="00AD1D71" w:rsidRPr="00B73957" w:rsidRDefault="00AD1D71" w:rsidP="00CB0DE0">
            <w:pPr>
              <w:jc w:val="center"/>
              <w:rPr>
                <w:rFonts w:ascii="Bookman Old Style" w:eastAsia="Times New Roman" w:hAnsi="Bookman Old Style" w:cs="Calibri"/>
                <w:sz w:val="22"/>
                <w:szCs w:val="22"/>
                <w:lang w:val="en-ID" w:eastAsia="en-ID"/>
              </w:rPr>
            </w:pPr>
            <w:r w:rsidRPr="00B73957">
              <w:rPr>
                <w:rFonts w:ascii="Bookman Old Style" w:eastAsia="Times New Roman" w:hAnsi="Bookman Old Style" w:cs="Calibri"/>
                <w:sz w:val="22"/>
                <w:szCs w:val="22"/>
                <w:lang w:val="en-ID" w:eastAsia="en-ID"/>
              </w:rPr>
              <w:t> </w:t>
            </w:r>
          </w:p>
        </w:tc>
        <w:tc>
          <w:tcPr>
            <w:tcW w:w="320" w:type="pct"/>
            <w:tcBorders>
              <w:top w:val="nil"/>
              <w:left w:val="nil"/>
              <w:bottom w:val="single" w:sz="4" w:space="0" w:color="auto"/>
              <w:right w:val="single" w:sz="4" w:space="0" w:color="auto"/>
            </w:tcBorders>
            <w:shd w:val="clear" w:color="auto" w:fill="auto"/>
            <w:vAlign w:val="center"/>
            <w:hideMark/>
          </w:tcPr>
          <w:p w14:paraId="0F441C30" w14:textId="77777777" w:rsidR="00AD1D71" w:rsidRPr="00B73957" w:rsidRDefault="00AD1D71" w:rsidP="00CB0DE0">
            <w:pPr>
              <w:jc w:val="center"/>
              <w:rPr>
                <w:rFonts w:ascii="Bookman Old Style" w:eastAsia="Times New Roman" w:hAnsi="Bookman Old Style" w:cs="Calibri"/>
                <w:sz w:val="22"/>
                <w:szCs w:val="22"/>
                <w:lang w:val="en-ID" w:eastAsia="en-ID"/>
              </w:rPr>
            </w:pPr>
            <w:r w:rsidRPr="00B73957">
              <w:rPr>
                <w:rFonts w:ascii="Bookman Old Style" w:eastAsia="Times New Roman" w:hAnsi="Bookman Old Style" w:cs="Calibri"/>
                <w:sz w:val="22"/>
                <w:szCs w:val="22"/>
                <w:lang w:val="en-ID" w:eastAsia="en-ID"/>
              </w:rPr>
              <w:t> </w:t>
            </w:r>
          </w:p>
        </w:tc>
        <w:tc>
          <w:tcPr>
            <w:tcW w:w="441" w:type="pct"/>
            <w:tcBorders>
              <w:top w:val="nil"/>
              <w:left w:val="nil"/>
              <w:bottom w:val="single" w:sz="4" w:space="0" w:color="auto"/>
              <w:right w:val="single" w:sz="4" w:space="0" w:color="auto"/>
            </w:tcBorders>
            <w:shd w:val="clear" w:color="auto" w:fill="auto"/>
            <w:vAlign w:val="center"/>
            <w:hideMark/>
          </w:tcPr>
          <w:p w14:paraId="42FA1F00" w14:textId="77777777" w:rsidR="00AD1D71" w:rsidRPr="00B73957" w:rsidRDefault="00AD1D71" w:rsidP="00CB0DE0">
            <w:pPr>
              <w:jc w:val="center"/>
              <w:rPr>
                <w:rFonts w:ascii="Bookman Old Style" w:eastAsia="Times New Roman" w:hAnsi="Bookman Old Style" w:cs="Calibri"/>
                <w:sz w:val="22"/>
                <w:szCs w:val="22"/>
                <w:lang w:val="en-ID" w:eastAsia="en-ID"/>
              </w:rPr>
            </w:pPr>
            <w:r w:rsidRPr="00B73957">
              <w:rPr>
                <w:rFonts w:ascii="Bookman Old Style" w:eastAsia="Times New Roman" w:hAnsi="Bookman Old Style" w:cs="Calibri"/>
                <w:sz w:val="22"/>
                <w:szCs w:val="22"/>
                <w:lang w:val="en-ID" w:eastAsia="en-ID"/>
              </w:rPr>
              <w:t> </w:t>
            </w:r>
          </w:p>
        </w:tc>
        <w:tc>
          <w:tcPr>
            <w:tcW w:w="318" w:type="pct"/>
            <w:tcBorders>
              <w:top w:val="nil"/>
              <w:left w:val="nil"/>
              <w:bottom w:val="single" w:sz="4" w:space="0" w:color="auto"/>
              <w:right w:val="single" w:sz="4" w:space="0" w:color="auto"/>
            </w:tcBorders>
            <w:shd w:val="clear" w:color="auto" w:fill="auto"/>
            <w:vAlign w:val="center"/>
            <w:hideMark/>
          </w:tcPr>
          <w:p w14:paraId="10841A5F" w14:textId="77777777" w:rsidR="00AD1D71" w:rsidRPr="00B73957" w:rsidRDefault="00AD1D71" w:rsidP="00CB0DE0">
            <w:pPr>
              <w:jc w:val="center"/>
              <w:rPr>
                <w:rFonts w:ascii="Bookman Old Style" w:eastAsia="Times New Roman" w:hAnsi="Bookman Old Style" w:cs="Calibri"/>
                <w:sz w:val="22"/>
                <w:szCs w:val="22"/>
                <w:lang w:val="en-ID" w:eastAsia="en-ID"/>
              </w:rPr>
            </w:pPr>
            <w:r w:rsidRPr="00B73957">
              <w:rPr>
                <w:rFonts w:ascii="Bookman Old Style" w:eastAsia="Times New Roman" w:hAnsi="Bookman Old Style" w:cs="Calibri"/>
                <w:sz w:val="22"/>
                <w:szCs w:val="22"/>
                <w:lang w:val="en-ID" w:eastAsia="en-ID"/>
              </w:rPr>
              <w:t> </w:t>
            </w:r>
          </w:p>
        </w:tc>
        <w:tc>
          <w:tcPr>
            <w:tcW w:w="320" w:type="pct"/>
            <w:tcBorders>
              <w:top w:val="nil"/>
              <w:left w:val="nil"/>
              <w:bottom w:val="single" w:sz="4" w:space="0" w:color="auto"/>
              <w:right w:val="single" w:sz="4" w:space="0" w:color="auto"/>
            </w:tcBorders>
            <w:vAlign w:val="center"/>
            <w:hideMark/>
          </w:tcPr>
          <w:p w14:paraId="36F45A0C" w14:textId="77777777" w:rsidR="00AD1D71" w:rsidRPr="00B73957" w:rsidRDefault="00AD1D71" w:rsidP="00CB0DE0">
            <w:pPr>
              <w:jc w:val="center"/>
              <w:rPr>
                <w:rFonts w:ascii="Bookman Old Style" w:eastAsia="Times New Roman" w:hAnsi="Bookman Old Style" w:cs="Calibri"/>
                <w:sz w:val="22"/>
                <w:szCs w:val="22"/>
                <w:lang w:val="en-ID" w:eastAsia="en-ID"/>
              </w:rPr>
            </w:pPr>
            <w:r w:rsidRPr="00B73957">
              <w:rPr>
                <w:rFonts w:ascii="Bookman Old Style" w:eastAsia="Times New Roman" w:hAnsi="Bookman Old Style" w:cs="Calibri"/>
                <w:sz w:val="22"/>
                <w:szCs w:val="22"/>
                <w:lang w:val="en-ID" w:eastAsia="en-ID"/>
              </w:rPr>
              <w:t> </w:t>
            </w:r>
          </w:p>
        </w:tc>
        <w:tc>
          <w:tcPr>
            <w:tcW w:w="441" w:type="pct"/>
            <w:tcBorders>
              <w:top w:val="nil"/>
              <w:left w:val="nil"/>
              <w:bottom w:val="single" w:sz="4" w:space="0" w:color="auto"/>
              <w:right w:val="single" w:sz="4" w:space="0" w:color="auto"/>
            </w:tcBorders>
            <w:vAlign w:val="center"/>
            <w:hideMark/>
          </w:tcPr>
          <w:p w14:paraId="572F464A" w14:textId="77777777" w:rsidR="00AD1D71" w:rsidRPr="00B73957" w:rsidRDefault="00AD1D71" w:rsidP="00CB0DE0">
            <w:pPr>
              <w:jc w:val="center"/>
              <w:rPr>
                <w:rFonts w:ascii="Bookman Old Style" w:eastAsia="Times New Roman" w:hAnsi="Bookman Old Style" w:cs="Calibri"/>
                <w:sz w:val="22"/>
                <w:szCs w:val="22"/>
                <w:lang w:val="en-ID" w:eastAsia="en-ID"/>
              </w:rPr>
            </w:pPr>
            <w:r w:rsidRPr="00B73957">
              <w:rPr>
                <w:rFonts w:ascii="Bookman Old Style" w:eastAsia="Times New Roman" w:hAnsi="Bookman Old Style" w:cs="Calibri"/>
                <w:sz w:val="22"/>
                <w:szCs w:val="22"/>
                <w:lang w:val="en-ID" w:eastAsia="en-ID"/>
              </w:rPr>
              <w:t> </w:t>
            </w:r>
          </w:p>
        </w:tc>
        <w:tc>
          <w:tcPr>
            <w:tcW w:w="318" w:type="pct"/>
            <w:tcBorders>
              <w:top w:val="nil"/>
              <w:left w:val="nil"/>
              <w:bottom w:val="single" w:sz="4" w:space="0" w:color="auto"/>
              <w:right w:val="single" w:sz="4" w:space="0" w:color="auto"/>
            </w:tcBorders>
            <w:vAlign w:val="center"/>
            <w:hideMark/>
          </w:tcPr>
          <w:p w14:paraId="4BA86D1C" w14:textId="77777777" w:rsidR="00AD1D71" w:rsidRPr="00B73957" w:rsidRDefault="00AD1D71" w:rsidP="00CB0DE0">
            <w:pPr>
              <w:jc w:val="center"/>
              <w:rPr>
                <w:rFonts w:ascii="Bookman Old Style" w:eastAsia="Times New Roman" w:hAnsi="Bookman Old Style" w:cs="Calibri"/>
                <w:sz w:val="22"/>
                <w:szCs w:val="22"/>
                <w:lang w:val="en-ID" w:eastAsia="en-ID"/>
              </w:rPr>
            </w:pPr>
            <w:r w:rsidRPr="00B73957">
              <w:rPr>
                <w:rFonts w:ascii="Bookman Old Style" w:eastAsia="Times New Roman" w:hAnsi="Bookman Old Style" w:cs="Calibri"/>
                <w:sz w:val="22"/>
                <w:szCs w:val="22"/>
                <w:lang w:val="en-ID" w:eastAsia="en-ID"/>
              </w:rPr>
              <w:t> </w:t>
            </w:r>
          </w:p>
        </w:tc>
        <w:tc>
          <w:tcPr>
            <w:tcW w:w="320" w:type="pct"/>
            <w:tcBorders>
              <w:top w:val="nil"/>
              <w:left w:val="nil"/>
              <w:bottom w:val="single" w:sz="4" w:space="0" w:color="auto"/>
              <w:right w:val="single" w:sz="4" w:space="0" w:color="auto"/>
            </w:tcBorders>
            <w:vAlign w:val="center"/>
            <w:hideMark/>
          </w:tcPr>
          <w:p w14:paraId="176E980D" w14:textId="77777777" w:rsidR="00AD1D71" w:rsidRPr="00B73957" w:rsidRDefault="00AD1D71" w:rsidP="00CB0DE0">
            <w:pPr>
              <w:jc w:val="center"/>
              <w:rPr>
                <w:rFonts w:ascii="Bookman Old Style" w:eastAsia="Times New Roman" w:hAnsi="Bookman Old Style" w:cs="Calibri"/>
                <w:sz w:val="22"/>
                <w:szCs w:val="22"/>
                <w:lang w:val="en-ID" w:eastAsia="en-ID"/>
              </w:rPr>
            </w:pPr>
            <w:r w:rsidRPr="00B73957">
              <w:rPr>
                <w:rFonts w:ascii="Bookman Old Style" w:eastAsia="Times New Roman" w:hAnsi="Bookman Old Style" w:cs="Calibri"/>
                <w:sz w:val="22"/>
                <w:szCs w:val="22"/>
                <w:lang w:val="en-ID" w:eastAsia="en-ID"/>
              </w:rPr>
              <w:t> </w:t>
            </w:r>
          </w:p>
        </w:tc>
        <w:tc>
          <w:tcPr>
            <w:tcW w:w="441" w:type="pct"/>
            <w:tcBorders>
              <w:top w:val="nil"/>
              <w:left w:val="nil"/>
              <w:bottom w:val="single" w:sz="4" w:space="0" w:color="auto"/>
              <w:right w:val="single" w:sz="4" w:space="0" w:color="auto"/>
            </w:tcBorders>
            <w:vAlign w:val="center"/>
            <w:hideMark/>
          </w:tcPr>
          <w:p w14:paraId="08CBEC24" w14:textId="77777777" w:rsidR="00AD1D71" w:rsidRPr="00B73957" w:rsidRDefault="00AD1D71" w:rsidP="00CB0DE0">
            <w:pPr>
              <w:jc w:val="center"/>
              <w:rPr>
                <w:rFonts w:ascii="Bookman Old Style" w:eastAsia="Times New Roman" w:hAnsi="Bookman Old Style" w:cs="Calibri"/>
                <w:sz w:val="22"/>
                <w:szCs w:val="22"/>
                <w:lang w:val="en-ID" w:eastAsia="en-ID"/>
              </w:rPr>
            </w:pPr>
            <w:r w:rsidRPr="00B73957">
              <w:rPr>
                <w:rFonts w:ascii="Bookman Old Style" w:eastAsia="Times New Roman" w:hAnsi="Bookman Old Style" w:cs="Calibri"/>
                <w:sz w:val="22"/>
                <w:szCs w:val="22"/>
                <w:lang w:val="en-ID" w:eastAsia="en-ID"/>
              </w:rPr>
              <w:t> </w:t>
            </w:r>
          </w:p>
        </w:tc>
        <w:tc>
          <w:tcPr>
            <w:tcW w:w="317" w:type="pct"/>
            <w:tcBorders>
              <w:top w:val="nil"/>
              <w:left w:val="nil"/>
              <w:bottom w:val="single" w:sz="4" w:space="0" w:color="auto"/>
              <w:right w:val="single" w:sz="4" w:space="0" w:color="auto"/>
            </w:tcBorders>
            <w:vAlign w:val="center"/>
            <w:hideMark/>
          </w:tcPr>
          <w:p w14:paraId="122EC426" w14:textId="77777777" w:rsidR="00AD1D71" w:rsidRPr="00B73957" w:rsidRDefault="00AD1D71" w:rsidP="00CB0DE0">
            <w:pPr>
              <w:jc w:val="center"/>
              <w:rPr>
                <w:rFonts w:ascii="Bookman Old Style" w:eastAsia="Times New Roman" w:hAnsi="Bookman Old Style" w:cs="Calibri"/>
                <w:sz w:val="22"/>
                <w:szCs w:val="22"/>
                <w:lang w:val="en-ID" w:eastAsia="en-ID"/>
              </w:rPr>
            </w:pPr>
            <w:r w:rsidRPr="00B73957">
              <w:rPr>
                <w:rFonts w:ascii="Bookman Old Style" w:eastAsia="Times New Roman" w:hAnsi="Bookman Old Style" w:cs="Calibri"/>
                <w:sz w:val="22"/>
                <w:szCs w:val="22"/>
                <w:lang w:val="en-ID" w:eastAsia="en-ID"/>
              </w:rPr>
              <w:t> </w:t>
            </w:r>
          </w:p>
        </w:tc>
      </w:tr>
      <w:tr w:rsidR="00F622C7" w:rsidRPr="00B73957" w14:paraId="0D837712" w14:textId="77777777" w:rsidTr="007931F2">
        <w:trPr>
          <w:trHeight w:val="290"/>
        </w:trPr>
        <w:tc>
          <w:tcPr>
            <w:tcW w:w="163" w:type="pct"/>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353BB050" w14:textId="77777777" w:rsidR="00AD1D71" w:rsidRPr="00B73957" w:rsidRDefault="00AD1D71" w:rsidP="00CB0DE0">
            <w:pPr>
              <w:jc w:val="center"/>
              <w:rPr>
                <w:rFonts w:ascii="Bookman Old Style" w:eastAsia="Times New Roman" w:hAnsi="Bookman Old Style" w:cs="Calibri"/>
                <w:sz w:val="22"/>
                <w:szCs w:val="22"/>
                <w:lang w:val="en-ID" w:eastAsia="en-ID"/>
              </w:rPr>
            </w:pPr>
            <w:r w:rsidRPr="00B73957">
              <w:rPr>
                <w:rFonts w:ascii="Bookman Old Style" w:eastAsia="Times New Roman" w:hAnsi="Bookman Old Style" w:cs="Calibri"/>
                <w:sz w:val="22"/>
                <w:szCs w:val="22"/>
                <w:lang w:val="en-ID" w:eastAsia="en-ID"/>
              </w:rPr>
              <w:t>3</w:t>
            </w:r>
          </w:p>
        </w:tc>
        <w:tc>
          <w:tcPr>
            <w:tcW w:w="411" w:type="pct"/>
            <w:tcBorders>
              <w:top w:val="nil"/>
              <w:left w:val="nil"/>
              <w:bottom w:val="single" w:sz="4" w:space="0" w:color="auto"/>
              <w:right w:val="single" w:sz="4" w:space="0" w:color="auto"/>
            </w:tcBorders>
            <w:shd w:val="clear" w:color="auto" w:fill="D9D9D9" w:themeFill="background1" w:themeFillShade="D9"/>
            <w:vAlign w:val="center"/>
            <w:hideMark/>
          </w:tcPr>
          <w:p w14:paraId="4DE7B5F8" w14:textId="77777777" w:rsidR="00AD1D71" w:rsidRPr="00B73957" w:rsidRDefault="00AD1D71" w:rsidP="00CB0DE0">
            <w:pPr>
              <w:ind w:left="-83"/>
              <w:jc w:val="both"/>
              <w:rPr>
                <w:rFonts w:ascii="Bookman Old Style" w:eastAsia="Times New Roman" w:hAnsi="Bookman Old Style" w:cs="Calibri"/>
                <w:sz w:val="22"/>
                <w:szCs w:val="22"/>
                <w:lang w:val="en-ID" w:eastAsia="en-ID"/>
              </w:rPr>
            </w:pPr>
            <w:r w:rsidRPr="00B73957">
              <w:rPr>
                <w:rFonts w:ascii="Bookman Old Style" w:eastAsia="Times New Roman" w:hAnsi="Bookman Old Style" w:cs="Calibri"/>
                <w:sz w:val="22"/>
                <w:szCs w:val="22"/>
                <w:lang w:val="en-ID" w:eastAsia="en-ID"/>
              </w:rPr>
              <w:t xml:space="preserve">Risiko </w:t>
            </w:r>
            <w:proofErr w:type="spellStart"/>
            <w:r w:rsidRPr="00B73957">
              <w:rPr>
                <w:rFonts w:ascii="Bookman Old Style" w:eastAsia="Times New Roman" w:hAnsi="Bookman Old Style" w:cs="Calibri"/>
                <w:sz w:val="22"/>
                <w:szCs w:val="22"/>
                <w:lang w:val="en-ID" w:eastAsia="en-ID"/>
              </w:rPr>
              <w:t>Likuiditas</w:t>
            </w:r>
            <w:proofErr w:type="spellEnd"/>
          </w:p>
        </w:tc>
        <w:tc>
          <w:tcPr>
            <w:tcW w:w="368" w:type="pct"/>
            <w:tcBorders>
              <w:top w:val="nil"/>
              <w:left w:val="nil"/>
              <w:bottom w:val="single" w:sz="4" w:space="0" w:color="auto"/>
              <w:right w:val="single" w:sz="4" w:space="0" w:color="auto"/>
            </w:tcBorders>
            <w:shd w:val="clear" w:color="auto" w:fill="auto"/>
            <w:vAlign w:val="center"/>
            <w:hideMark/>
          </w:tcPr>
          <w:p w14:paraId="4D3CBAD1" w14:textId="77777777" w:rsidR="00AD1D71" w:rsidRPr="00B73957" w:rsidRDefault="00AD1D71" w:rsidP="00CB0DE0">
            <w:pPr>
              <w:jc w:val="center"/>
              <w:rPr>
                <w:rFonts w:ascii="Bookman Old Style" w:eastAsia="Times New Roman" w:hAnsi="Bookman Old Style" w:cs="Calibri"/>
                <w:sz w:val="22"/>
                <w:szCs w:val="22"/>
                <w:lang w:val="en-ID" w:eastAsia="en-ID"/>
              </w:rPr>
            </w:pPr>
            <w:r w:rsidRPr="00B73957">
              <w:rPr>
                <w:rFonts w:ascii="Bookman Old Style" w:eastAsia="Times New Roman" w:hAnsi="Bookman Old Style" w:cs="Calibri"/>
                <w:sz w:val="22"/>
                <w:szCs w:val="22"/>
                <w:lang w:val="en-ID" w:eastAsia="en-ID"/>
              </w:rPr>
              <w:t> </w:t>
            </w:r>
          </w:p>
        </w:tc>
        <w:tc>
          <w:tcPr>
            <w:tcW w:w="441" w:type="pct"/>
            <w:tcBorders>
              <w:top w:val="nil"/>
              <w:left w:val="nil"/>
              <w:bottom w:val="single" w:sz="4" w:space="0" w:color="auto"/>
              <w:right w:val="single" w:sz="4" w:space="0" w:color="auto"/>
            </w:tcBorders>
            <w:shd w:val="clear" w:color="auto" w:fill="auto"/>
            <w:vAlign w:val="center"/>
            <w:hideMark/>
          </w:tcPr>
          <w:p w14:paraId="2DD7C7F5" w14:textId="77777777" w:rsidR="00AD1D71" w:rsidRPr="00B73957" w:rsidRDefault="00AD1D71" w:rsidP="00CB0DE0">
            <w:pPr>
              <w:jc w:val="center"/>
              <w:rPr>
                <w:rFonts w:ascii="Bookman Old Style" w:eastAsia="Times New Roman" w:hAnsi="Bookman Old Style" w:cs="Calibri"/>
                <w:sz w:val="22"/>
                <w:szCs w:val="22"/>
                <w:lang w:val="en-ID" w:eastAsia="en-ID"/>
              </w:rPr>
            </w:pPr>
            <w:r w:rsidRPr="00B73957">
              <w:rPr>
                <w:rFonts w:ascii="Bookman Old Style" w:eastAsia="Times New Roman" w:hAnsi="Bookman Old Style" w:cs="Calibri"/>
                <w:sz w:val="22"/>
                <w:szCs w:val="22"/>
                <w:lang w:val="en-ID" w:eastAsia="en-ID"/>
              </w:rPr>
              <w:t> </w:t>
            </w:r>
          </w:p>
        </w:tc>
        <w:tc>
          <w:tcPr>
            <w:tcW w:w="381" w:type="pct"/>
            <w:tcBorders>
              <w:top w:val="nil"/>
              <w:left w:val="nil"/>
              <w:bottom w:val="single" w:sz="4" w:space="0" w:color="auto"/>
              <w:right w:val="single" w:sz="4" w:space="0" w:color="auto"/>
            </w:tcBorders>
            <w:shd w:val="clear" w:color="auto" w:fill="auto"/>
            <w:vAlign w:val="center"/>
            <w:hideMark/>
          </w:tcPr>
          <w:p w14:paraId="4A1EC849" w14:textId="77777777" w:rsidR="00AD1D71" w:rsidRPr="00B73957" w:rsidRDefault="00AD1D71" w:rsidP="00CB0DE0">
            <w:pPr>
              <w:jc w:val="center"/>
              <w:rPr>
                <w:rFonts w:ascii="Bookman Old Style" w:eastAsia="Times New Roman" w:hAnsi="Bookman Old Style" w:cs="Calibri"/>
                <w:sz w:val="22"/>
                <w:szCs w:val="22"/>
                <w:lang w:val="en-ID" w:eastAsia="en-ID"/>
              </w:rPr>
            </w:pPr>
            <w:r w:rsidRPr="00B73957">
              <w:rPr>
                <w:rFonts w:ascii="Bookman Old Style" w:eastAsia="Times New Roman" w:hAnsi="Bookman Old Style" w:cs="Calibri"/>
                <w:sz w:val="22"/>
                <w:szCs w:val="22"/>
                <w:lang w:val="en-ID" w:eastAsia="en-ID"/>
              </w:rPr>
              <w:t> </w:t>
            </w:r>
          </w:p>
        </w:tc>
        <w:tc>
          <w:tcPr>
            <w:tcW w:w="320" w:type="pct"/>
            <w:tcBorders>
              <w:top w:val="nil"/>
              <w:left w:val="nil"/>
              <w:bottom w:val="single" w:sz="4" w:space="0" w:color="auto"/>
              <w:right w:val="single" w:sz="4" w:space="0" w:color="auto"/>
            </w:tcBorders>
            <w:shd w:val="clear" w:color="auto" w:fill="auto"/>
            <w:vAlign w:val="center"/>
            <w:hideMark/>
          </w:tcPr>
          <w:p w14:paraId="19F680E6" w14:textId="77777777" w:rsidR="00AD1D71" w:rsidRPr="00B73957" w:rsidRDefault="00AD1D71" w:rsidP="00CB0DE0">
            <w:pPr>
              <w:jc w:val="center"/>
              <w:rPr>
                <w:rFonts w:ascii="Bookman Old Style" w:eastAsia="Times New Roman" w:hAnsi="Bookman Old Style" w:cs="Calibri"/>
                <w:sz w:val="22"/>
                <w:szCs w:val="22"/>
                <w:lang w:val="en-ID" w:eastAsia="en-ID"/>
              </w:rPr>
            </w:pPr>
            <w:r w:rsidRPr="00B73957">
              <w:rPr>
                <w:rFonts w:ascii="Bookman Old Style" w:eastAsia="Times New Roman" w:hAnsi="Bookman Old Style" w:cs="Calibri"/>
                <w:sz w:val="22"/>
                <w:szCs w:val="22"/>
                <w:lang w:val="en-ID" w:eastAsia="en-ID"/>
              </w:rPr>
              <w:t> </w:t>
            </w:r>
          </w:p>
        </w:tc>
        <w:tc>
          <w:tcPr>
            <w:tcW w:w="441" w:type="pct"/>
            <w:tcBorders>
              <w:top w:val="nil"/>
              <w:left w:val="nil"/>
              <w:bottom w:val="single" w:sz="4" w:space="0" w:color="auto"/>
              <w:right w:val="single" w:sz="4" w:space="0" w:color="auto"/>
            </w:tcBorders>
            <w:shd w:val="clear" w:color="auto" w:fill="auto"/>
            <w:vAlign w:val="center"/>
            <w:hideMark/>
          </w:tcPr>
          <w:p w14:paraId="20BBAC02" w14:textId="77777777" w:rsidR="00AD1D71" w:rsidRPr="00B73957" w:rsidRDefault="00AD1D71" w:rsidP="00CB0DE0">
            <w:pPr>
              <w:jc w:val="center"/>
              <w:rPr>
                <w:rFonts w:ascii="Bookman Old Style" w:eastAsia="Times New Roman" w:hAnsi="Bookman Old Style" w:cs="Calibri"/>
                <w:sz w:val="22"/>
                <w:szCs w:val="22"/>
                <w:lang w:val="en-ID" w:eastAsia="en-ID"/>
              </w:rPr>
            </w:pPr>
            <w:r w:rsidRPr="00B73957">
              <w:rPr>
                <w:rFonts w:ascii="Bookman Old Style" w:eastAsia="Times New Roman" w:hAnsi="Bookman Old Style" w:cs="Calibri"/>
                <w:sz w:val="22"/>
                <w:szCs w:val="22"/>
                <w:lang w:val="en-ID" w:eastAsia="en-ID"/>
              </w:rPr>
              <w:t> </w:t>
            </w:r>
          </w:p>
        </w:tc>
        <w:tc>
          <w:tcPr>
            <w:tcW w:w="318" w:type="pct"/>
            <w:tcBorders>
              <w:top w:val="nil"/>
              <w:left w:val="nil"/>
              <w:bottom w:val="single" w:sz="4" w:space="0" w:color="auto"/>
              <w:right w:val="single" w:sz="4" w:space="0" w:color="auto"/>
            </w:tcBorders>
            <w:shd w:val="clear" w:color="auto" w:fill="auto"/>
            <w:vAlign w:val="center"/>
            <w:hideMark/>
          </w:tcPr>
          <w:p w14:paraId="5AC281E5" w14:textId="77777777" w:rsidR="00AD1D71" w:rsidRPr="00B73957" w:rsidRDefault="00AD1D71" w:rsidP="00CB0DE0">
            <w:pPr>
              <w:jc w:val="center"/>
              <w:rPr>
                <w:rFonts w:ascii="Bookman Old Style" w:eastAsia="Times New Roman" w:hAnsi="Bookman Old Style" w:cs="Calibri"/>
                <w:sz w:val="22"/>
                <w:szCs w:val="22"/>
                <w:lang w:val="en-ID" w:eastAsia="en-ID"/>
              </w:rPr>
            </w:pPr>
            <w:r w:rsidRPr="00B73957">
              <w:rPr>
                <w:rFonts w:ascii="Bookman Old Style" w:eastAsia="Times New Roman" w:hAnsi="Bookman Old Style" w:cs="Calibri"/>
                <w:sz w:val="22"/>
                <w:szCs w:val="22"/>
                <w:lang w:val="en-ID" w:eastAsia="en-ID"/>
              </w:rPr>
              <w:t> </w:t>
            </w:r>
          </w:p>
        </w:tc>
        <w:tc>
          <w:tcPr>
            <w:tcW w:w="320" w:type="pct"/>
            <w:tcBorders>
              <w:top w:val="nil"/>
              <w:left w:val="nil"/>
              <w:bottom w:val="single" w:sz="4" w:space="0" w:color="auto"/>
              <w:right w:val="single" w:sz="4" w:space="0" w:color="auto"/>
            </w:tcBorders>
            <w:vAlign w:val="center"/>
            <w:hideMark/>
          </w:tcPr>
          <w:p w14:paraId="72FE1EBB" w14:textId="77777777" w:rsidR="00AD1D71" w:rsidRPr="00B73957" w:rsidRDefault="00AD1D71" w:rsidP="00CB0DE0">
            <w:pPr>
              <w:jc w:val="center"/>
              <w:rPr>
                <w:rFonts w:ascii="Bookman Old Style" w:eastAsia="Times New Roman" w:hAnsi="Bookman Old Style" w:cs="Calibri"/>
                <w:sz w:val="22"/>
                <w:szCs w:val="22"/>
                <w:lang w:val="en-ID" w:eastAsia="en-ID"/>
              </w:rPr>
            </w:pPr>
            <w:r w:rsidRPr="00B73957">
              <w:rPr>
                <w:rFonts w:ascii="Bookman Old Style" w:eastAsia="Times New Roman" w:hAnsi="Bookman Old Style" w:cs="Calibri"/>
                <w:sz w:val="22"/>
                <w:szCs w:val="22"/>
                <w:lang w:val="en-ID" w:eastAsia="en-ID"/>
              </w:rPr>
              <w:t> </w:t>
            </w:r>
          </w:p>
        </w:tc>
        <w:tc>
          <w:tcPr>
            <w:tcW w:w="441" w:type="pct"/>
            <w:tcBorders>
              <w:top w:val="nil"/>
              <w:left w:val="nil"/>
              <w:bottom w:val="single" w:sz="4" w:space="0" w:color="auto"/>
              <w:right w:val="single" w:sz="4" w:space="0" w:color="auto"/>
            </w:tcBorders>
            <w:vAlign w:val="center"/>
            <w:hideMark/>
          </w:tcPr>
          <w:p w14:paraId="19EDE565" w14:textId="77777777" w:rsidR="00AD1D71" w:rsidRPr="00B73957" w:rsidRDefault="00AD1D71" w:rsidP="00CB0DE0">
            <w:pPr>
              <w:jc w:val="center"/>
              <w:rPr>
                <w:rFonts w:ascii="Bookman Old Style" w:eastAsia="Times New Roman" w:hAnsi="Bookman Old Style" w:cs="Calibri"/>
                <w:sz w:val="22"/>
                <w:szCs w:val="22"/>
                <w:lang w:val="en-ID" w:eastAsia="en-ID"/>
              </w:rPr>
            </w:pPr>
            <w:r w:rsidRPr="00B73957">
              <w:rPr>
                <w:rFonts w:ascii="Bookman Old Style" w:eastAsia="Times New Roman" w:hAnsi="Bookman Old Style" w:cs="Calibri"/>
                <w:sz w:val="22"/>
                <w:szCs w:val="22"/>
                <w:lang w:val="en-ID" w:eastAsia="en-ID"/>
              </w:rPr>
              <w:t> </w:t>
            </w:r>
          </w:p>
        </w:tc>
        <w:tc>
          <w:tcPr>
            <w:tcW w:w="318" w:type="pct"/>
            <w:tcBorders>
              <w:top w:val="nil"/>
              <w:left w:val="nil"/>
              <w:bottom w:val="single" w:sz="4" w:space="0" w:color="auto"/>
              <w:right w:val="single" w:sz="4" w:space="0" w:color="auto"/>
            </w:tcBorders>
            <w:vAlign w:val="center"/>
            <w:hideMark/>
          </w:tcPr>
          <w:p w14:paraId="5686181A" w14:textId="77777777" w:rsidR="00AD1D71" w:rsidRPr="00B73957" w:rsidRDefault="00AD1D71" w:rsidP="00CB0DE0">
            <w:pPr>
              <w:jc w:val="center"/>
              <w:rPr>
                <w:rFonts w:ascii="Bookman Old Style" w:eastAsia="Times New Roman" w:hAnsi="Bookman Old Style" w:cs="Calibri"/>
                <w:sz w:val="22"/>
                <w:szCs w:val="22"/>
                <w:lang w:val="en-ID" w:eastAsia="en-ID"/>
              </w:rPr>
            </w:pPr>
            <w:r w:rsidRPr="00B73957">
              <w:rPr>
                <w:rFonts w:ascii="Bookman Old Style" w:eastAsia="Times New Roman" w:hAnsi="Bookman Old Style" w:cs="Calibri"/>
                <w:sz w:val="22"/>
                <w:szCs w:val="22"/>
                <w:lang w:val="en-ID" w:eastAsia="en-ID"/>
              </w:rPr>
              <w:t> </w:t>
            </w:r>
          </w:p>
        </w:tc>
        <w:tc>
          <w:tcPr>
            <w:tcW w:w="320" w:type="pct"/>
            <w:tcBorders>
              <w:top w:val="nil"/>
              <w:left w:val="nil"/>
              <w:bottom w:val="single" w:sz="4" w:space="0" w:color="auto"/>
              <w:right w:val="single" w:sz="4" w:space="0" w:color="auto"/>
            </w:tcBorders>
            <w:vAlign w:val="center"/>
            <w:hideMark/>
          </w:tcPr>
          <w:p w14:paraId="71577110" w14:textId="77777777" w:rsidR="00AD1D71" w:rsidRPr="00B73957" w:rsidRDefault="00AD1D71" w:rsidP="00CB0DE0">
            <w:pPr>
              <w:jc w:val="center"/>
              <w:rPr>
                <w:rFonts w:ascii="Bookman Old Style" w:eastAsia="Times New Roman" w:hAnsi="Bookman Old Style" w:cs="Calibri"/>
                <w:sz w:val="22"/>
                <w:szCs w:val="22"/>
                <w:lang w:val="en-ID" w:eastAsia="en-ID"/>
              </w:rPr>
            </w:pPr>
            <w:r w:rsidRPr="00B73957">
              <w:rPr>
                <w:rFonts w:ascii="Bookman Old Style" w:eastAsia="Times New Roman" w:hAnsi="Bookman Old Style" w:cs="Calibri"/>
                <w:sz w:val="22"/>
                <w:szCs w:val="22"/>
                <w:lang w:val="en-ID" w:eastAsia="en-ID"/>
              </w:rPr>
              <w:t> </w:t>
            </w:r>
          </w:p>
        </w:tc>
        <w:tc>
          <w:tcPr>
            <w:tcW w:w="441" w:type="pct"/>
            <w:tcBorders>
              <w:top w:val="nil"/>
              <w:left w:val="nil"/>
              <w:bottom w:val="single" w:sz="4" w:space="0" w:color="auto"/>
              <w:right w:val="single" w:sz="4" w:space="0" w:color="auto"/>
            </w:tcBorders>
            <w:vAlign w:val="center"/>
            <w:hideMark/>
          </w:tcPr>
          <w:p w14:paraId="429967ED" w14:textId="77777777" w:rsidR="00AD1D71" w:rsidRPr="00B73957" w:rsidRDefault="00AD1D71" w:rsidP="00CB0DE0">
            <w:pPr>
              <w:jc w:val="center"/>
              <w:rPr>
                <w:rFonts w:ascii="Bookman Old Style" w:eastAsia="Times New Roman" w:hAnsi="Bookman Old Style" w:cs="Calibri"/>
                <w:sz w:val="22"/>
                <w:szCs w:val="22"/>
                <w:lang w:val="en-ID" w:eastAsia="en-ID"/>
              </w:rPr>
            </w:pPr>
            <w:r w:rsidRPr="00B73957">
              <w:rPr>
                <w:rFonts w:ascii="Bookman Old Style" w:eastAsia="Times New Roman" w:hAnsi="Bookman Old Style" w:cs="Calibri"/>
                <w:sz w:val="22"/>
                <w:szCs w:val="22"/>
                <w:lang w:val="en-ID" w:eastAsia="en-ID"/>
              </w:rPr>
              <w:t> </w:t>
            </w:r>
          </w:p>
        </w:tc>
        <w:tc>
          <w:tcPr>
            <w:tcW w:w="317" w:type="pct"/>
            <w:tcBorders>
              <w:top w:val="nil"/>
              <w:left w:val="nil"/>
              <w:bottom w:val="single" w:sz="4" w:space="0" w:color="auto"/>
              <w:right w:val="single" w:sz="4" w:space="0" w:color="auto"/>
            </w:tcBorders>
            <w:vAlign w:val="center"/>
            <w:hideMark/>
          </w:tcPr>
          <w:p w14:paraId="1234C558" w14:textId="77777777" w:rsidR="00AD1D71" w:rsidRPr="00B73957" w:rsidRDefault="00AD1D71" w:rsidP="00CB0DE0">
            <w:pPr>
              <w:jc w:val="center"/>
              <w:rPr>
                <w:rFonts w:ascii="Bookman Old Style" w:eastAsia="Times New Roman" w:hAnsi="Bookman Old Style" w:cs="Calibri"/>
                <w:sz w:val="22"/>
                <w:szCs w:val="22"/>
                <w:lang w:val="en-ID" w:eastAsia="en-ID"/>
              </w:rPr>
            </w:pPr>
            <w:r w:rsidRPr="00B73957">
              <w:rPr>
                <w:rFonts w:ascii="Bookman Old Style" w:eastAsia="Times New Roman" w:hAnsi="Bookman Old Style" w:cs="Calibri"/>
                <w:sz w:val="22"/>
                <w:szCs w:val="22"/>
                <w:lang w:val="en-ID" w:eastAsia="en-ID"/>
              </w:rPr>
              <w:t> </w:t>
            </w:r>
          </w:p>
        </w:tc>
      </w:tr>
      <w:tr w:rsidR="00F622C7" w:rsidRPr="00B73957" w14:paraId="07134009" w14:textId="77777777" w:rsidTr="007931F2">
        <w:trPr>
          <w:trHeight w:val="290"/>
        </w:trPr>
        <w:tc>
          <w:tcPr>
            <w:tcW w:w="163" w:type="pct"/>
            <w:tcBorders>
              <w:top w:val="nil"/>
              <w:left w:val="single" w:sz="4" w:space="0" w:color="auto"/>
              <w:bottom w:val="single" w:sz="4" w:space="0" w:color="auto"/>
              <w:right w:val="single" w:sz="4" w:space="0" w:color="auto"/>
            </w:tcBorders>
            <w:shd w:val="clear" w:color="auto" w:fill="D9D9D9" w:themeFill="background1" w:themeFillShade="D9"/>
            <w:noWrap/>
            <w:vAlign w:val="center"/>
          </w:tcPr>
          <w:p w14:paraId="4AC811F9" w14:textId="0290D68A" w:rsidR="00AD1D71" w:rsidRPr="00B73957" w:rsidRDefault="00AD1D71" w:rsidP="00CB0DE0">
            <w:pPr>
              <w:jc w:val="center"/>
              <w:rPr>
                <w:rFonts w:ascii="Bookman Old Style" w:eastAsia="Times New Roman" w:hAnsi="Bookman Old Style" w:cs="Calibri"/>
                <w:sz w:val="22"/>
                <w:szCs w:val="22"/>
                <w:lang w:val="en-ID" w:eastAsia="en-ID"/>
              </w:rPr>
            </w:pPr>
            <w:r w:rsidRPr="00B73957">
              <w:rPr>
                <w:rFonts w:ascii="Bookman Old Style" w:eastAsia="Times New Roman" w:hAnsi="Bookman Old Style" w:cs="Calibri"/>
                <w:sz w:val="22"/>
                <w:szCs w:val="22"/>
                <w:lang w:val="en-ID" w:eastAsia="en-ID"/>
              </w:rPr>
              <w:t>4</w:t>
            </w:r>
          </w:p>
        </w:tc>
        <w:tc>
          <w:tcPr>
            <w:tcW w:w="411" w:type="pct"/>
            <w:tcBorders>
              <w:top w:val="nil"/>
              <w:left w:val="nil"/>
              <w:bottom w:val="single" w:sz="4" w:space="0" w:color="auto"/>
              <w:right w:val="single" w:sz="4" w:space="0" w:color="auto"/>
            </w:tcBorders>
            <w:shd w:val="clear" w:color="auto" w:fill="D9D9D9" w:themeFill="background1" w:themeFillShade="D9"/>
            <w:vAlign w:val="center"/>
          </w:tcPr>
          <w:p w14:paraId="78664FE0" w14:textId="26CC57C7" w:rsidR="00AD1D71" w:rsidRPr="00B73957" w:rsidRDefault="00AD1D71" w:rsidP="00CB0DE0">
            <w:pPr>
              <w:ind w:left="-83"/>
              <w:jc w:val="both"/>
              <w:rPr>
                <w:rFonts w:ascii="Bookman Old Style" w:eastAsia="Times New Roman" w:hAnsi="Bookman Old Style" w:cs="Calibri"/>
                <w:sz w:val="22"/>
                <w:szCs w:val="22"/>
                <w:lang w:val="en-ID" w:eastAsia="en-ID"/>
              </w:rPr>
            </w:pPr>
            <w:r w:rsidRPr="00B73957">
              <w:rPr>
                <w:rFonts w:ascii="Bookman Old Style" w:eastAsia="Times New Roman" w:hAnsi="Bookman Old Style" w:cs="Calibri"/>
                <w:sz w:val="22"/>
                <w:szCs w:val="22"/>
                <w:lang w:val="en-ID" w:eastAsia="en-ID"/>
              </w:rPr>
              <w:t>Risiko Hukum</w:t>
            </w:r>
          </w:p>
        </w:tc>
        <w:tc>
          <w:tcPr>
            <w:tcW w:w="368" w:type="pct"/>
            <w:tcBorders>
              <w:top w:val="nil"/>
              <w:left w:val="nil"/>
              <w:bottom w:val="single" w:sz="4" w:space="0" w:color="auto"/>
              <w:right w:val="single" w:sz="4" w:space="0" w:color="auto"/>
            </w:tcBorders>
            <w:shd w:val="clear" w:color="auto" w:fill="auto"/>
            <w:vAlign w:val="center"/>
          </w:tcPr>
          <w:p w14:paraId="08133D17" w14:textId="77777777" w:rsidR="00AD1D71" w:rsidRPr="00B73957" w:rsidRDefault="00AD1D71" w:rsidP="00CB0DE0">
            <w:pPr>
              <w:jc w:val="center"/>
              <w:rPr>
                <w:rFonts w:ascii="Bookman Old Style" w:eastAsia="Times New Roman" w:hAnsi="Bookman Old Style" w:cs="Calibri"/>
                <w:sz w:val="22"/>
                <w:szCs w:val="22"/>
                <w:lang w:val="en-ID" w:eastAsia="en-ID"/>
              </w:rPr>
            </w:pPr>
          </w:p>
        </w:tc>
        <w:tc>
          <w:tcPr>
            <w:tcW w:w="441" w:type="pct"/>
            <w:tcBorders>
              <w:top w:val="nil"/>
              <w:left w:val="nil"/>
              <w:bottom w:val="single" w:sz="4" w:space="0" w:color="auto"/>
              <w:right w:val="single" w:sz="4" w:space="0" w:color="auto"/>
            </w:tcBorders>
            <w:shd w:val="clear" w:color="auto" w:fill="auto"/>
            <w:vAlign w:val="center"/>
          </w:tcPr>
          <w:p w14:paraId="651B4071" w14:textId="77777777" w:rsidR="00AD1D71" w:rsidRPr="00B73957" w:rsidRDefault="00AD1D71" w:rsidP="00CB0DE0">
            <w:pPr>
              <w:jc w:val="center"/>
              <w:rPr>
                <w:rFonts w:ascii="Bookman Old Style" w:eastAsia="Times New Roman" w:hAnsi="Bookman Old Style" w:cs="Calibri"/>
                <w:sz w:val="22"/>
                <w:szCs w:val="22"/>
                <w:lang w:val="en-ID" w:eastAsia="en-ID"/>
              </w:rPr>
            </w:pPr>
          </w:p>
        </w:tc>
        <w:tc>
          <w:tcPr>
            <w:tcW w:w="381" w:type="pct"/>
            <w:tcBorders>
              <w:top w:val="nil"/>
              <w:left w:val="nil"/>
              <w:bottom w:val="single" w:sz="4" w:space="0" w:color="auto"/>
              <w:right w:val="single" w:sz="4" w:space="0" w:color="auto"/>
            </w:tcBorders>
            <w:shd w:val="clear" w:color="auto" w:fill="auto"/>
            <w:vAlign w:val="center"/>
          </w:tcPr>
          <w:p w14:paraId="61842BE1" w14:textId="77777777" w:rsidR="00AD1D71" w:rsidRPr="00B73957" w:rsidRDefault="00AD1D71" w:rsidP="00CB0DE0">
            <w:pPr>
              <w:jc w:val="center"/>
              <w:rPr>
                <w:rFonts w:ascii="Bookman Old Style" w:eastAsia="Times New Roman" w:hAnsi="Bookman Old Style" w:cs="Calibri"/>
                <w:sz w:val="22"/>
                <w:szCs w:val="22"/>
                <w:lang w:val="en-ID" w:eastAsia="en-ID"/>
              </w:rPr>
            </w:pPr>
          </w:p>
        </w:tc>
        <w:tc>
          <w:tcPr>
            <w:tcW w:w="320" w:type="pct"/>
            <w:tcBorders>
              <w:top w:val="nil"/>
              <w:left w:val="nil"/>
              <w:bottom w:val="single" w:sz="4" w:space="0" w:color="auto"/>
              <w:right w:val="single" w:sz="4" w:space="0" w:color="auto"/>
            </w:tcBorders>
            <w:shd w:val="clear" w:color="auto" w:fill="auto"/>
            <w:vAlign w:val="center"/>
          </w:tcPr>
          <w:p w14:paraId="2694481B" w14:textId="77777777" w:rsidR="00AD1D71" w:rsidRPr="00B73957" w:rsidRDefault="00AD1D71" w:rsidP="00CB0DE0">
            <w:pPr>
              <w:jc w:val="center"/>
              <w:rPr>
                <w:rFonts w:ascii="Bookman Old Style" w:eastAsia="Times New Roman" w:hAnsi="Bookman Old Style" w:cs="Calibri"/>
                <w:sz w:val="22"/>
                <w:szCs w:val="22"/>
                <w:lang w:val="en-ID" w:eastAsia="en-ID"/>
              </w:rPr>
            </w:pPr>
          </w:p>
        </w:tc>
        <w:tc>
          <w:tcPr>
            <w:tcW w:w="441" w:type="pct"/>
            <w:tcBorders>
              <w:top w:val="nil"/>
              <w:left w:val="nil"/>
              <w:bottom w:val="single" w:sz="4" w:space="0" w:color="auto"/>
              <w:right w:val="single" w:sz="4" w:space="0" w:color="auto"/>
            </w:tcBorders>
            <w:shd w:val="clear" w:color="auto" w:fill="auto"/>
            <w:vAlign w:val="center"/>
          </w:tcPr>
          <w:p w14:paraId="219F06D5" w14:textId="77777777" w:rsidR="00AD1D71" w:rsidRPr="00B73957" w:rsidRDefault="00AD1D71" w:rsidP="00CB0DE0">
            <w:pPr>
              <w:jc w:val="center"/>
              <w:rPr>
                <w:rFonts w:ascii="Bookman Old Style" w:eastAsia="Times New Roman" w:hAnsi="Bookman Old Style" w:cs="Calibri"/>
                <w:sz w:val="22"/>
                <w:szCs w:val="22"/>
                <w:lang w:val="en-ID" w:eastAsia="en-ID"/>
              </w:rPr>
            </w:pPr>
          </w:p>
        </w:tc>
        <w:tc>
          <w:tcPr>
            <w:tcW w:w="318" w:type="pct"/>
            <w:tcBorders>
              <w:top w:val="nil"/>
              <w:left w:val="nil"/>
              <w:bottom w:val="single" w:sz="4" w:space="0" w:color="auto"/>
              <w:right w:val="single" w:sz="4" w:space="0" w:color="auto"/>
            </w:tcBorders>
            <w:shd w:val="clear" w:color="auto" w:fill="auto"/>
            <w:vAlign w:val="center"/>
          </w:tcPr>
          <w:p w14:paraId="6CD5D6BE" w14:textId="77777777" w:rsidR="00AD1D71" w:rsidRPr="00B73957" w:rsidRDefault="00AD1D71" w:rsidP="00CB0DE0">
            <w:pPr>
              <w:jc w:val="center"/>
              <w:rPr>
                <w:rFonts w:ascii="Bookman Old Style" w:eastAsia="Times New Roman" w:hAnsi="Bookman Old Style" w:cs="Calibri"/>
                <w:sz w:val="22"/>
                <w:szCs w:val="22"/>
                <w:lang w:val="en-ID" w:eastAsia="en-ID"/>
              </w:rPr>
            </w:pPr>
          </w:p>
        </w:tc>
        <w:tc>
          <w:tcPr>
            <w:tcW w:w="320" w:type="pct"/>
            <w:tcBorders>
              <w:top w:val="nil"/>
              <w:left w:val="nil"/>
              <w:bottom w:val="single" w:sz="4" w:space="0" w:color="auto"/>
              <w:right w:val="single" w:sz="4" w:space="0" w:color="auto"/>
            </w:tcBorders>
            <w:vAlign w:val="center"/>
          </w:tcPr>
          <w:p w14:paraId="629C2E28" w14:textId="77777777" w:rsidR="00AD1D71" w:rsidRPr="00B73957" w:rsidRDefault="00AD1D71" w:rsidP="00CB0DE0">
            <w:pPr>
              <w:jc w:val="center"/>
              <w:rPr>
                <w:rFonts w:ascii="Bookman Old Style" w:eastAsia="Times New Roman" w:hAnsi="Bookman Old Style" w:cs="Calibri"/>
                <w:sz w:val="22"/>
                <w:szCs w:val="22"/>
                <w:lang w:val="en-ID" w:eastAsia="en-ID"/>
              </w:rPr>
            </w:pPr>
          </w:p>
        </w:tc>
        <w:tc>
          <w:tcPr>
            <w:tcW w:w="441" w:type="pct"/>
            <w:tcBorders>
              <w:top w:val="nil"/>
              <w:left w:val="nil"/>
              <w:bottom w:val="single" w:sz="4" w:space="0" w:color="auto"/>
              <w:right w:val="single" w:sz="4" w:space="0" w:color="auto"/>
            </w:tcBorders>
            <w:vAlign w:val="center"/>
          </w:tcPr>
          <w:p w14:paraId="1CA3AD8B" w14:textId="77777777" w:rsidR="00AD1D71" w:rsidRPr="00B73957" w:rsidRDefault="00AD1D71" w:rsidP="00CB0DE0">
            <w:pPr>
              <w:jc w:val="center"/>
              <w:rPr>
                <w:rFonts w:ascii="Bookman Old Style" w:eastAsia="Times New Roman" w:hAnsi="Bookman Old Style" w:cs="Calibri"/>
                <w:sz w:val="22"/>
                <w:szCs w:val="22"/>
                <w:lang w:val="en-ID" w:eastAsia="en-ID"/>
              </w:rPr>
            </w:pPr>
          </w:p>
        </w:tc>
        <w:tc>
          <w:tcPr>
            <w:tcW w:w="318" w:type="pct"/>
            <w:tcBorders>
              <w:top w:val="nil"/>
              <w:left w:val="nil"/>
              <w:bottom w:val="single" w:sz="4" w:space="0" w:color="auto"/>
              <w:right w:val="single" w:sz="4" w:space="0" w:color="auto"/>
            </w:tcBorders>
            <w:vAlign w:val="center"/>
          </w:tcPr>
          <w:p w14:paraId="4E456E62" w14:textId="77777777" w:rsidR="00AD1D71" w:rsidRPr="00B73957" w:rsidRDefault="00AD1D71" w:rsidP="00CB0DE0">
            <w:pPr>
              <w:jc w:val="center"/>
              <w:rPr>
                <w:rFonts w:ascii="Bookman Old Style" w:eastAsia="Times New Roman" w:hAnsi="Bookman Old Style" w:cs="Calibri"/>
                <w:sz w:val="22"/>
                <w:szCs w:val="22"/>
                <w:lang w:val="en-ID" w:eastAsia="en-ID"/>
              </w:rPr>
            </w:pPr>
          </w:p>
        </w:tc>
        <w:tc>
          <w:tcPr>
            <w:tcW w:w="320" w:type="pct"/>
            <w:tcBorders>
              <w:top w:val="nil"/>
              <w:left w:val="nil"/>
              <w:bottom w:val="single" w:sz="4" w:space="0" w:color="auto"/>
              <w:right w:val="single" w:sz="4" w:space="0" w:color="auto"/>
            </w:tcBorders>
            <w:vAlign w:val="center"/>
          </w:tcPr>
          <w:p w14:paraId="58A88AFA" w14:textId="77777777" w:rsidR="00AD1D71" w:rsidRPr="00B73957" w:rsidRDefault="00AD1D71" w:rsidP="00CB0DE0">
            <w:pPr>
              <w:jc w:val="center"/>
              <w:rPr>
                <w:rFonts w:ascii="Bookman Old Style" w:eastAsia="Times New Roman" w:hAnsi="Bookman Old Style" w:cs="Calibri"/>
                <w:sz w:val="22"/>
                <w:szCs w:val="22"/>
                <w:lang w:val="en-ID" w:eastAsia="en-ID"/>
              </w:rPr>
            </w:pPr>
          </w:p>
        </w:tc>
        <w:tc>
          <w:tcPr>
            <w:tcW w:w="441" w:type="pct"/>
            <w:tcBorders>
              <w:top w:val="nil"/>
              <w:left w:val="nil"/>
              <w:bottom w:val="single" w:sz="4" w:space="0" w:color="auto"/>
              <w:right w:val="single" w:sz="4" w:space="0" w:color="auto"/>
            </w:tcBorders>
            <w:vAlign w:val="center"/>
          </w:tcPr>
          <w:p w14:paraId="54E88FCE" w14:textId="77777777" w:rsidR="00AD1D71" w:rsidRPr="00B73957" w:rsidRDefault="00AD1D71" w:rsidP="00CB0DE0">
            <w:pPr>
              <w:jc w:val="center"/>
              <w:rPr>
                <w:rFonts w:ascii="Bookman Old Style" w:eastAsia="Times New Roman" w:hAnsi="Bookman Old Style" w:cs="Calibri"/>
                <w:sz w:val="22"/>
                <w:szCs w:val="22"/>
                <w:lang w:val="en-ID" w:eastAsia="en-ID"/>
              </w:rPr>
            </w:pPr>
          </w:p>
        </w:tc>
        <w:tc>
          <w:tcPr>
            <w:tcW w:w="317" w:type="pct"/>
            <w:tcBorders>
              <w:top w:val="nil"/>
              <w:left w:val="nil"/>
              <w:bottom w:val="single" w:sz="4" w:space="0" w:color="auto"/>
              <w:right w:val="single" w:sz="4" w:space="0" w:color="auto"/>
            </w:tcBorders>
            <w:vAlign w:val="center"/>
          </w:tcPr>
          <w:p w14:paraId="78E1BCC1" w14:textId="77777777" w:rsidR="00AD1D71" w:rsidRPr="00B73957" w:rsidRDefault="00AD1D71" w:rsidP="00CB0DE0">
            <w:pPr>
              <w:jc w:val="center"/>
              <w:rPr>
                <w:rFonts w:ascii="Bookman Old Style" w:eastAsia="Times New Roman" w:hAnsi="Bookman Old Style" w:cs="Calibri"/>
                <w:sz w:val="22"/>
                <w:szCs w:val="22"/>
                <w:lang w:val="en-ID" w:eastAsia="en-ID"/>
              </w:rPr>
            </w:pPr>
          </w:p>
        </w:tc>
      </w:tr>
      <w:tr w:rsidR="00F622C7" w:rsidRPr="00B73957" w14:paraId="1E73A752" w14:textId="77777777" w:rsidTr="007931F2">
        <w:trPr>
          <w:trHeight w:val="290"/>
        </w:trPr>
        <w:tc>
          <w:tcPr>
            <w:tcW w:w="163" w:type="pct"/>
            <w:tcBorders>
              <w:top w:val="nil"/>
              <w:left w:val="single" w:sz="4" w:space="0" w:color="auto"/>
              <w:bottom w:val="single" w:sz="4" w:space="0" w:color="auto"/>
              <w:right w:val="single" w:sz="4" w:space="0" w:color="auto"/>
            </w:tcBorders>
            <w:shd w:val="clear" w:color="auto" w:fill="D9D9D9" w:themeFill="background1" w:themeFillShade="D9"/>
            <w:noWrap/>
            <w:vAlign w:val="center"/>
          </w:tcPr>
          <w:p w14:paraId="7491C067" w14:textId="09832F92" w:rsidR="00AD1D71" w:rsidRPr="00B73957" w:rsidRDefault="00AD1D71" w:rsidP="00CB0DE0">
            <w:pPr>
              <w:jc w:val="center"/>
              <w:rPr>
                <w:rFonts w:ascii="Bookman Old Style" w:eastAsia="Times New Roman" w:hAnsi="Bookman Old Style" w:cs="Calibri"/>
                <w:sz w:val="22"/>
                <w:szCs w:val="22"/>
                <w:lang w:val="en-ID" w:eastAsia="en-ID"/>
              </w:rPr>
            </w:pPr>
            <w:r w:rsidRPr="00B73957">
              <w:rPr>
                <w:rFonts w:ascii="Bookman Old Style" w:eastAsia="Times New Roman" w:hAnsi="Bookman Old Style" w:cs="Calibri"/>
                <w:sz w:val="22"/>
                <w:szCs w:val="22"/>
                <w:lang w:val="en-ID" w:eastAsia="en-ID"/>
              </w:rPr>
              <w:t>5</w:t>
            </w:r>
          </w:p>
        </w:tc>
        <w:tc>
          <w:tcPr>
            <w:tcW w:w="411" w:type="pct"/>
            <w:tcBorders>
              <w:top w:val="nil"/>
              <w:left w:val="nil"/>
              <w:bottom w:val="single" w:sz="4" w:space="0" w:color="auto"/>
              <w:right w:val="single" w:sz="4" w:space="0" w:color="auto"/>
            </w:tcBorders>
            <w:shd w:val="clear" w:color="auto" w:fill="D9D9D9" w:themeFill="background1" w:themeFillShade="D9"/>
            <w:vAlign w:val="center"/>
          </w:tcPr>
          <w:p w14:paraId="168F19AB" w14:textId="4FFA5034" w:rsidR="00AD1D71" w:rsidRPr="00B73957" w:rsidRDefault="00AD1D71" w:rsidP="00CB0DE0">
            <w:pPr>
              <w:ind w:left="-83"/>
              <w:jc w:val="both"/>
              <w:rPr>
                <w:rFonts w:ascii="Bookman Old Style" w:eastAsia="Times New Roman" w:hAnsi="Bookman Old Style" w:cs="Calibri"/>
                <w:sz w:val="22"/>
                <w:szCs w:val="22"/>
                <w:lang w:val="en-ID" w:eastAsia="en-ID"/>
              </w:rPr>
            </w:pPr>
            <w:r w:rsidRPr="00B73957">
              <w:rPr>
                <w:rFonts w:ascii="Bookman Old Style" w:eastAsia="Times New Roman" w:hAnsi="Bookman Old Style" w:cs="Calibri"/>
                <w:sz w:val="22"/>
                <w:szCs w:val="22"/>
                <w:lang w:val="en-ID" w:eastAsia="en-ID"/>
              </w:rPr>
              <w:t>Risiko Kepatuhan</w:t>
            </w:r>
          </w:p>
        </w:tc>
        <w:tc>
          <w:tcPr>
            <w:tcW w:w="368" w:type="pct"/>
            <w:tcBorders>
              <w:top w:val="nil"/>
              <w:left w:val="nil"/>
              <w:bottom w:val="single" w:sz="4" w:space="0" w:color="auto"/>
              <w:right w:val="single" w:sz="4" w:space="0" w:color="auto"/>
            </w:tcBorders>
            <w:shd w:val="clear" w:color="auto" w:fill="auto"/>
            <w:vAlign w:val="center"/>
          </w:tcPr>
          <w:p w14:paraId="0AD87E7B" w14:textId="77777777" w:rsidR="00AD1D71" w:rsidRPr="00B73957" w:rsidRDefault="00AD1D71" w:rsidP="00CB0DE0">
            <w:pPr>
              <w:jc w:val="center"/>
              <w:rPr>
                <w:rFonts w:ascii="Bookman Old Style" w:eastAsia="Times New Roman" w:hAnsi="Bookman Old Style" w:cs="Calibri"/>
                <w:sz w:val="22"/>
                <w:szCs w:val="22"/>
                <w:lang w:val="en-ID" w:eastAsia="en-ID"/>
              </w:rPr>
            </w:pPr>
          </w:p>
        </w:tc>
        <w:tc>
          <w:tcPr>
            <w:tcW w:w="441" w:type="pct"/>
            <w:tcBorders>
              <w:top w:val="nil"/>
              <w:left w:val="nil"/>
              <w:bottom w:val="single" w:sz="4" w:space="0" w:color="auto"/>
              <w:right w:val="single" w:sz="4" w:space="0" w:color="auto"/>
            </w:tcBorders>
            <w:shd w:val="clear" w:color="auto" w:fill="auto"/>
            <w:vAlign w:val="center"/>
          </w:tcPr>
          <w:p w14:paraId="2E78E17E" w14:textId="77777777" w:rsidR="00AD1D71" w:rsidRPr="00B73957" w:rsidRDefault="00AD1D71" w:rsidP="00CB0DE0">
            <w:pPr>
              <w:jc w:val="center"/>
              <w:rPr>
                <w:rFonts w:ascii="Bookman Old Style" w:eastAsia="Times New Roman" w:hAnsi="Bookman Old Style" w:cs="Calibri"/>
                <w:sz w:val="22"/>
                <w:szCs w:val="22"/>
                <w:lang w:val="en-ID" w:eastAsia="en-ID"/>
              </w:rPr>
            </w:pPr>
          </w:p>
        </w:tc>
        <w:tc>
          <w:tcPr>
            <w:tcW w:w="381" w:type="pct"/>
            <w:tcBorders>
              <w:top w:val="nil"/>
              <w:left w:val="nil"/>
              <w:bottom w:val="single" w:sz="4" w:space="0" w:color="auto"/>
              <w:right w:val="single" w:sz="4" w:space="0" w:color="auto"/>
            </w:tcBorders>
            <w:shd w:val="clear" w:color="auto" w:fill="auto"/>
            <w:vAlign w:val="center"/>
          </w:tcPr>
          <w:p w14:paraId="6E6F6A13" w14:textId="77777777" w:rsidR="00AD1D71" w:rsidRPr="00B73957" w:rsidRDefault="00AD1D71" w:rsidP="00CB0DE0">
            <w:pPr>
              <w:jc w:val="center"/>
              <w:rPr>
                <w:rFonts w:ascii="Bookman Old Style" w:eastAsia="Times New Roman" w:hAnsi="Bookman Old Style" w:cs="Calibri"/>
                <w:sz w:val="22"/>
                <w:szCs w:val="22"/>
                <w:lang w:val="en-ID" w:eastAsia="en-ID"/>
              </w:rPr>
            </w:pPr>
          </w:p>
        </w:tc>
        <w:tc>
          <w:tcPr>
            <w:tcW w:w="320" w:type="pct"/>
            <w:tcBorders>
              <w:top w:val="nil"/>
              <w:left w:val="nil"/>
              <w:bottom w:val="single" w:sz="4" w:space="0" w:color="auto"/>
              <w:right w:val="single" w:sz="4" w:space="0" w:color="auto"/>
            </w:tcBorders>
            <w:shd w:val="clear" w:color="auto" w:fill="auto"/>
            <w:vAlign w:val="center"/>
          </w:tcPr>
          <w:p w14:paraId="434549CC" w14:textId="77777777" w:rsidR="00AD1D71" w:rsidRPr="00B73957" w:rsidRDefault="00AD1D71" w:rsidP="00CB0DE0">
            <w:pPr>
              <w:jc w:val="center"/>
              <w:rPr>
                <w:rFonts w:ascii="Bookman Old Style" w:eastAsia="Times New Roman" w:hAnsi="Bookman Old Style" w:cs="Calibri"/>
                <w:sz w:val="22"/>
                <w:szCs w:val="22"/>
                <w:lang w:val="en-ID" w:eastAsia="en-ID"/>
              </w:rPr>
            </w:pPr>
          </w:p>
        </w:tc>
        <w:tc>
          <w:tcPr>
            <w:tcW w:w="441" w:type="pct"/>
            <w:tcBorders>
              <w:top w:val="nil"/>
              <w:left w:val="nil"/>
              <w:bottom w:val="single" w:sz="4" w:space="0" w:color="auto"/>
              <w:right w:val="single" w:sz="4" w:space="0" w:color="auto"/>
            </w:tcBorders>
            <w:shd w:val="clear" w:color="auto" w:fill="auto"/>
            <w:vAlign w:val="center"/>
          </w:tcPr>
          <w:p w14:paraId="542CEA5B" w14:textId="77777777" w:rsidR="00AD1D71" w:rsidRPr="00B73957" w:rsidRDefault="00AD1D71" w:rsidP="00CB0DE0">
            <w:pPr>
              <w:jc w:val="center"/>
              <w:rPr>
                <w:rFonts w:ascii="Bookman Old Style" w:eastAsia="Times New Roman" w:hAnsi="Bookman Old Style" w:cs="Calibri"/>
                <w:sz w:val="22"/>
                <w:szCs w:val="22"/>
                <w:lang w:val="en-ID" w:eastAsia="en-ID"/>
              </w:rPr>
            </w:pPr>
          </w:p>
        </w:tc>
        <w:tc>
          <w:tcPr>
            <w:tcW w:w="318" w:type="pct"/>
            <w:tcBorders>
              <w:top w:val="nil"/>
              <w:left w:val="nil"/>
              <w:bottom w:val="single" w:sz="4" w:space="0" w:color="auto"/>
              <w:right w:val="single" w:sz="4" w:space="0" w:color="auto"/>
            </w:tcBorders>
            <w:shd w:val="clear" w:color="auto" w:fill="auto"/>
            <w:vAlign w:val="center"/>
          </w:tcPr>
          <w:p w14:paraId="5A277754" w14:textId="77777777" w:rsidR="00AD1D71" w:rsidRPr="00B73957" w:rsidRDefault="00AD1D71" w:rsidP="00CB0DE0">
            <w:pPr>
              <w:jc w:val="center"/>
              <w:rPr>
                <w:rFonts w:ascii="Bookman Old Style" w:eastAsia="Times New Roman" w:hAnsi="Bookman Old Style" w:cs="Calibri"/>
                <w:sz w:val="22"/>
                <w:szCs w:val="22"/>
                <w:lang w:val="en-ID" w:eastAsia="en-ID"/>
              </w:rPr>
            </w:pPr>
          </w:p>
        </w:tc>
        <w:tc>
          <w:tcPr>
            <w:tcW w:w="320" w:type="pct"/>
            <w:tcBorders>
              <w:top w:val="nil"/>
              <w:left w:val="nil"/>
              <w:bottom w:val="single" w:sz="4" w:space="0" w:color="auto"/>
              <w:right w:val="single" w:sz="4" w:space="0" w:color="auto"/>
            </w:tcBorders>
            <w:vAlign w:val="center"/>
          </w:tcPr>
          <w:p w14:paraId="3719BC4A" w14:textId="77777777" w:rsidR="00AD1D71" w:rsidRPr="00B73957" w:rsidRDefault="00AD1D71" w:rsidP="00CB0DE0">
            <w:pPr>
              <w:jc w:val="center"/>
              <w:rPr>
                <w:rFonts w:ascii="Bookman Old Style" w:eastAsia="Times New Roman" w:hAnsi="Bookman Old Style" w:cs="Calibri"/>
                <w:sz w:val="22"/>
                <w:szCs w:val="22"/>
                <w:lang w:val="en-ID" w:eastAsia="en-ID"/>
              </w:rPr>
            </w:pPr>
          </w:p>
        </w:tc>
        <w:tc>
          <w:tcPr>
            <w:tcW w:w="441" w:type="pct"/>
            <w:tcBorders>
              <w:top w:val="nil"/>
              <w:left w:val="nil"/>
              <w:bottom w:val="single" w:sz="4" w:space="0" w:color="auto"/>
              <w:right w:val="single" w:sz="4" w:space="0" w:color="auto"/>
            </w:tcBorders>
            <w:vAlign w:val="center"/>
          </w:tcPr>
          <w:p w14:paraId="71593680" w14:textId="77777777" w:rsidR="00AD1D71" w:rsidRPr="00B73957" w:rsidRDefault="00AD1D71" w:rsidP="00CB0DE0">
            <w:pPr>
              <w:jc w:val="center"/>
              <w:rPr>
                <w:rFonts w:ascii="Bookman Old Style" w:eastAsia="Times New Roman" w:hAnsi="Bookman Old Style" w:cs="Calibri"/>
                <w:sz w:val="22"/>
                <w:szCs w:val="22"/>
                <w:lang w:val="en-ID" w:eastAsia="en-ID"/>
              </w:rPr>
            </w:pPr>
          </w:p>
        </w:tc>
        <w:tc>
          <w:tcPr>
            <w:tcW w:w="318" w:type="pct"/>
            <w:tcBorders>
              <w:top w:val="nil"/>
              <w:left w:val="nil"/>
              <w:bottom w:val="single" w:sz="4" w:space="0" w:color="auto"/>
              <w:right w:val="single" w:sz="4" w:space="0" w:color="auto"/>
            </w:tcBorders>
            <w:vAlign w:val="center"/>
          </w:tcPr>
          <w:p w14:paraId="068CC19E" w14:textId="77777777" w:rsidR="00AD1D71" w:rsidRPr="00B73957" w:rsidRDefault="00AD1D71" w:rsidP="00CB0DE0">
            <w:pPr>
              <w:jc w:val="center"/>
              <w:rPr>
                <w:rFonts w:ascii="Bookman Old Style" w:eastAsia="Times New Roman" w:hAnsi="Bookman Old Style" w:cs="Calibri"/>
                <w:sz w:val="22"/>
                <w:szCs w:val="22"/>
                <w:lang w:val="en-ID" w:eastAsia="en-ID"/>
              </w:rPr>
            </w:pPr>
          </w:p>
        </w:tc>
        <w:tc>
          <w:tcPr>
            <w:tcW w:w="320" w:type="pct"/>
            <w:tcBorders>
              <w:top w:val="nil"/>
              <w:left w:val="nil"/>
              <w:bottom w:val="single" w:sz="4" w:space="0" w:color="auto"/>
              <w:right w:val="single" w:sz="4" w:space="0" w:color="auto"/>
            </w:tcBorders>
            <w:vAlign w:val="center"/>
          </w:tcPr>
          <w:p w14:paraId="60EC7A47" w14:textId="77777777" w:rsidR="00AD1D71" w:rsidRPr="00B73957" w:rsidRDefault="00AD1D71" w:rsidP="00CB0DE0">
            <w:pPr>
              <w:jc w:val="center"/>
              <w:rPr>
                <w:rFonts w:ascii="Bookman Old Style" w:eastAsia="Times New Roman" w:hAnsi="Bookman Old Style" w:cs="Calibri"/>
                <w:sz w:val="22"/>
                <w:szCs w:val="22"/>
                <w:lang w:val="en-ID" w:eastAsia="en-ID"/>
              </w:rPr>
            </w:pPr>
          </w:p>
        </w:tc>
        <w:tc>
          <w:tcPr>
            <w:tcW w:w="441" w:type="pct"/>
            <w:tcBorders>
              <w:top w:val="nil"/>
              <w:left w:val="nil"/>
              <w:bottom w:val="single" w:sz="4" w:space="0" w:color="auto"/>
              <w:right w:val="single" w:sz="4" w:space="0" w:color="auto"/>
            </w:tcBorders>
            <w:vAlign w:val="center"/>
          </w:tcPr>
          <w:p w14:paraId="6B1BD241" w14:textId="77777777" w:rsidR="00AD1D71" w:rsidRPr="00B73957" w:rsidRDefault="00AD1D71" w:rsidP="00CB0DE0">
            <w:pPr>
              <w:jc w:val="center"/>
              <w:rPr>
                <w:rFonts w:ascii="Bookman Old Style" w:eastAsia="Times New Roman" w:hAnsi="Bookman Old Style" w:cs="Calibri"/>
                <w:sz w:val="22"/>
                <w:szCs w:val="22"/>
                <w:lang w:val="en-ID" w:eastAsia="en-ID"/>
              </w:rPr>
            </w:pPr>
          </w:p>
        </w:tc>
        <w:tc>
          <w:tcPr>
            <w:tcW w:w="317" w:type="pct"/>
            <w:tcBorders>
              <w:top w:val="nil"/>
              <w:left w:val="nil"/>
              <w:bottom w:val="single" w:sz="4" w:space="0" w:color="auto"/>
              <w:right w:val="single" w:sz="4" w:space="0" w:color="auto"/>
            </w:tcBorders>
            <w:vAlign w:val="center"/>
          </w:tcPr>
          <w:p w14:paraId="255DE700" w14:textId="77777777" w:rsidR="00AD1D71" w:rsidRPr="00B73957" w:rsidRDefault="00AD1D71" w:rsidP="00CB0DE0">
            <w:pPr>
              <w:jc w:val="center"/>
              <w:rPr>
                <w:rFonts w:ascii="Bookman Old Style" w:eastAsia="Times New Roman" w:hAnsi="Bookman Old Style" w:cs="Calibri"/>
                <w:sz w:val="22"/>
                <w:szCs w:val="22"/>
                <w:lang w:val="en-ID" w:eastAsia="en-ID"/>
              </w:rPr>
            </w:pPr>
          </w:p>
        </w:tc>
      </w:tr>
      <w:tr w:rsidR="00F622C7" w:rsidRPr="00B73957" w14:paraId="0BA98CF2" w14:textId="77777777" w:rsidTr="007931F2">
        <w:trPr>
          <w:trHeight w:val="290"/>
        </w:trPr>
        <w:tc>
          <w:tcPr>
            <w:tcW w:w="163" w:type="pct"/>
            <w:tcBorders>
              <w:top w:val="nil"/>
              <w:left w:val="single" w:sz="4" w:space="0" w:color="auto"/>
              <w:bottom w:val="single" w:sz="4" w:space="0" w:color="auto"/>
              <w:right w:val="single" w:sz="4" w:space="0" w:color="auto"/>
            </w:tcBorders>
            <w:shd w:val="clear" w:color="auto" w:fill="D9D9D9" w:themeFill="background1" w:themeFillShade="D9"/>
            <w:noWrap/>
            <w:vAlign w:val="center"/>
          </w:tcPr>
          <w:p w14:paraId="4E7BD251" w14:textId="08C4B9CE" w:rsidR="00AD1D71" w:rsidRPr="00B73957" w:rsidRDefault="00AD1D71" w:rsidP="00CB0DE0">
            <w:pPr>
              <w:jc w:val="center"/>
              <w:rPr>
                <w:rFonts w:ascii="Bookman Old Style" w:eastAsia="Times New Roman" w:hAnsi="Bookman Old Style" w:cs="Calibri"/>
                <w:sz w:val="22"/>
                <w:szCs w:val="22"/>
                <w:lang w:val="en-ID" w:eastAsia="en-ID"/>
              </w:rPr>
            </w:pPr>
            <w:r w:rsidRPr="00B73957">
              <w:rPr>
                <w:rFonts w:ascii="Bookman Old Style" w:eastAsia="Times New Roman" w:hAnsi="Bookman Old Style" w:cs="Calibri"/>
                <w:sz w:val="22"/>
                <w:szCs w:val="22"/>
                <w:lang w:val="en-ID" w:eastAsia="en-ID"/>
              </w:rPr>
              <w:t>6</w:t>
            </w:r>
          </w:p>
        </w:tc>
        <w:tc>
          <w:tcPr>
            <w:tcW w:w="411" w:type="pct"/>
            <w:tcBorders>
              <w:top w:val="nil"/>
              <w:left w:val="nil"/>
              <w:bottom w:val="single" w:sz="4" w:space="0" w:color="auto"/>
              <w:right w:val="single" w:sz="4" w:space="0" w:color="auto"/>
            </w:tcBorders>
            <w:shd w:val="clear" w:color="auto" w:fill="D9D9D9" w:themeFill="background1" w:themeFillShade="D9"/>
            <w:vAlign w:val="center"/>
          </w:tcPr>
          <w:p w14:paraId="7F404A42" w14:textId="02C9111E" w:rsidR="00AD1D71" w:rsidRPr="00B73957" w:rsidRDefault="00AD1D71" w:rsidP="00CB0DE0">
            <w:pPr>
              <w:ind w:left="-83"/>
              <w:jc w:val="both"/>
              <w:rPr>
                <w:rFonts w:ascii="Bookman Old Style" w:eastAsia="Times New Roman" w:hAnsi="Bookman Old Style" w:cs="Calibri"/>
                <w:sz w:val="22"/>
                <w:szCs w:val="22"/>
                <w:lang w:val="en-ID" w:eastAsia="en-ID"/>
              </w:rPr>
            </w:pPr>
            <w:r w:rsidRPr="00B73957">
              <w:rPr>
                <w:rFonts w:ascii="Bookman Old Style" w:eastAsia="Times New Roman" w:hAnsi="Bookman Old Style" w:cs="Calibri"/>
                <w:sz w:val="22"/>
                <w:szCs w:val="22"/>
                <w:lang w:val="en-ID" w:eastAsia="en-ID"/>
              </w:rPr>
              <w:t xml:space="preserve">Risiko </w:t>
            </w:r>
            <w:proofErr w:type="spellStart"/>
            <w:r w:rsidRPr="00B73957">
              <w:rPr>
                <w:rFonts w:ascii="Bookman Old Style" w:eastAsia="Times New Roman" w:hAnsi="Bookman Old Style" w:cs="Calibri"/>
                <w:sz w:val="22"/>
                <w:szCs w:val="22"/>
                <w:lang w:val="en-ID" w:eastAsia="en-ID"/>
              </w:rPr>
              <w:t>Reputasi</w:t>
            </w:r>
            <w:proofErr w:type="spellEnd"/>
          </w:p>
        </w:tc>
        <w:tc>
          <w:tcPr>
            <w:tcW w:w="368" w:type="pct"/>
            <w:tcBorders>
              <w:top w:val="nil"/>
              <w:left w:val="nil"/>
              <w:bottom w:val="single" w:sz="4" w:space="0" w:color="auto"/>
              <w:right w:val="single" w:sz="4" w:space="0" w:color="auto"/>
            </w:tcBorders>
            <w:shd w:val="clear" w:color="auto" w:fill="auto"/>
            <w:vAlign w:val="center"/>
          </w:tcPr>
          <w:p w14:paraId="606DC833" w14:textId="77777777" w:rsidR="00AD1D71" w:rsidRPr="00B73957" w:rsidRDefault="00AD1D71" w:rsidP="00CB0DE0">
            <w:pPr>
              <w:jc w:val="center"/>
              <w:rPr>
                <w:rFonts w:ascii="Bookman Old Style" w:eastAsia="Times New Roman" w:hAnsi="Bookman Old Style" w:cs="Calibri"/>
                <w:sz w:val="22"/>
                <w:szCs w:val="22"/>
                <w:lang w:val="en-ID" w:eastAsia="en-ID"/>
              </w:rPr>
            </w:pPr>
          </w:p>
        </w:tc>
        <w:tc>
          <w:tcPr>
            <w:tcW w:w="441" w:type="pct"/>
            <w:tcBorders>
              <w:top w:val="nil"/>
              <w:left w:val="nil"/>
              <w:bottom w:val="single" w:sz="4" w:space="0" w:color="auto"/>
              <w:right w:val="single" w:sz="4" w:space="0" w:color="auto"/>
            </w:tcBorders>
            <w:shd w:val="clear" w:color="auto" w:fill="auto"/>
            <w:vAlign w:val="center"/>
          </w:tcPr>
          <w:p w14:paraId="6EA6410A" w14:textId="77777777" w:rsidR="00AD1D71" w:rsidRPr="00B73957" w:rsidRDefault="00AD1D71" w:rsidP="00CB0DE0">
            <w:pPr>
              <w:jc w:val="center"/>
              <w:rPr>
                <w:rFonts w:ascii="Bookman Old Style" w:eastAsia="Times New Roman" w:hAnsi="Bookman Old Style" w:cs="Calibri"/>
                <w:sz w:val="22"/>
                <w:szCs w:val="22"/>
                <w:lang w:val="en-ID" w:eastAsia="en-ID"/>
              </w:rPr>
            </w:pPr>
          </w:p>
        </w:tc>
        <w:tc>
          <w:tcPr>
            <w:tcW w:w="381" w:type="pct"/>
            <w:tcBorders>
              <w:top w:val="nil"/>
              <w:left w:val="nil"/>
              <w:bottom w:val="single" w:sz="4" w:space="0" w:color="auto"/>
              <w:right w:val="single" w:sz="4" w:space="0" w:color="auto"/>
            </w:tcBorders>
            <w:shd w:val="clear" w:color="auto" w:fill="auto"/>
            <w:vAlign w:val="center"/>
          </w:tcPr>
          <w:p w14:paraId="7B1A07C7" w14:textId="77777777" w:rsidR="00AD1D71" w:rsidRPr="00B73957" w:rsidRDefault="00AD1D71" w:rsidP="00CB0DE0">
            <w:pPr>
              <w:jc w:val="center"/>
              <w:rPr>
                <w:rFonts w:ascii="Bookman Old Style" w:eastAsia="Times New Roman" w:hAnsi="Bookman Old Style" w:cs="Calibri"/>
                <w:sz w:val="22"/>
                <w:szCs w:val="22"/>
                <w:lang w:val="en-ID" w:eastAsia="en-ID"/>
              </w:rPr>
            </w:pPr>
          </w:p>
        </w:tc>
        <w:tc>
          <w:tcPr>
            <w:tcW w:w="320" w:type="pct"/>
            <w:tcBorders>
              <w:top w:val="nil"/>
              <w:left w:val="nil"/>
              <w:bottom w:val="single" w:sz="4" w:space="0" w:color="auto"/>
              <w:right w:val="single" w:sz="4" w:space="0" w:color="auto"/>
            </w:tcBorders>
            <w:shd w:val="clear" w:color="auto" w:fill="auto"/>
            <w:vAlign w:val="center"/>
          </w:tcPr>
          <w:p w14:paraId="30A953E8" w14:textId="77777777" w:rsidR="00AD1D71" w:rsidRPr="00B73957" w:rsidRDefault="00AD1D71" w:rsidP="00CB0DE0">
            <w:pPr>
              <w:jc w:val="center"/>
              <w:rPr>
                <w:rFonts w:ascii="Bookman Old Style" w:eastAsia="Times New Roman" w:hAnsi="Bookman Old Style" w:cs="Calibri"/>
                <w:sz w:val="22"/>
                <w:szCs w:val="22"/>
                <w:lang w:val="en-ID" w:eastAsia="en-ID"/>
              </w:rPr>
            </w:pPr>
          </w:p>
        </w:tc>
        <w:tc>
          <w:tcPr>
            <w:tcW w:w="441" w:type="pct"/>
            <w:tcBorders>
              <w:top w:val="nil"/>
              <w:left w:val="nil"/>
              <w:bottom w:val="single" w:sz="4" w:space="0" w:color="auto"/>
              <w:right w:val="single" w:sz="4" w:space="0" w:color="auto"/>
            </w:tcBorders>
            <w:shd w:val="clear" w:color="auto" w:fill="auto"/>
            <w:vAlign w:val="center"/>
          </w:tcPr>
          <w:p w14:paraId="6B04B36F" w14:textId="77777777" w:rsidR="00AD1D71" w:rsidRPr="00B73957" w:rsidRDefault="00AD1D71" w:rsidP="00CB0DE0">
            <w:pPr>
              <w:jc w:val="center"/>
              <w:rPr>
                <w:rFonts w:ascii="Bookman Old Style" w:eastAsia="Times New Roman" w:hAnsi="Bookman Old Style" w:cs="Calibri"/>
                <w:sz w:val="22"/>
                <w:szCs w:val="22"/>
                <w:lang w:val="en-ID" w:eastAsia="en-ID"/>
              </w:rPr>
            </w:pPr>
          </w:p>
        </w:tc>
        <w:tc>
          <w:tcPr>
            <w:tcW w:w="318" w:type="pct"/>
            <w:tcBorders>
              <w:top w:val="nil"/>
              <w:left w:val="nil"/>
              <w:bottom w:val="single" w:sz="4" w:space="0" w:color="auto"/>
              <w:right w:val="single" w:sz="4" w:space="0" w:color="auto"/>
            </w:tcBorders>
            <w:shd w:val="clear" w:color="auto" w:fill="auto"/>
            <w:vAlign w:val="center"/>
          </w:tcPr>
          <w:p w14:paraId="2E64A675" w14:textId="77777777" w:rsidR="00AD1D71" w:rsidRPr="00B73957" w:rsidRDefault="00AD1D71" w:rsidP="00CB0DE0">
            <w:pPr>
              <w:jc w:val="center"/>
              <w:rPr>
                <w:rFonts w:ascii="Bookman Old Style" w:eastAsia="Times New Roman" w:hAnsi="Bookman Old Style" w:cs="Calibri"/>
                <w:sz w:val="22"/>
                <w:szCs w:val="22"/>
                <w:lang w:val="en-ID" w:eastAsia="en-ID"/>
              </w:rPr>
            </w:pPr>
          </w:p>
        </w:tc>
        <w:tc>
          <w:tcPr>
            <w:tcW w:w="320" w:type="pct"/>
            <w:tcBorders>
              <w:top w:val="nil"/>
              <w:left w:val="nil"/>
              <w:bottom w:val="single" w:sz="4" w:space="0" w:color="auto"/>
              <w:right w:val="single" w:sz="4" w:space="0" w:color="auto"/>
            </w:tcBorders>
            <w:vAlign w:val="center"/>
          </w:tcPr>
          <w:p w14:paraId="6652972A" w14:textId="77777777" w:rsidR="00AD1D71" w:rsidRPr="00B73957" w:rsidRDefault="00AD1D71" w:rsidP="00CB0DE0">
            <w:pPr>
              <w:jc w:val="center"/>
              <w:rPr>
                <w:rFonts w:ascii="Bookman Old Style" w:eastAsia="Times New Roman" w:hAnsi="Bookman Old Style" w:cs="Calibri"/>
                <w:sz w:val="22"/>
                <w:szCs w:val="22"/>
                <w:lang w:val="en-ID" w:eastAsia="en-ID"/>
              </w:rPr>
            </w:pPr>
          </w:p>
        </w:tc>
        <w:tc>
          <w:tcPr>
            <w:tcW w:w="441" w:type="pct"/>
            <w:tcBorders>
              <w:top w:val="nil"/>
              <w:left w:val="nil"/>
              <w:bottom w:val="single" w:sz="4" w:space="0" w:color="auto"/>
              <w:right w:val="single" w:sz="4" w:space="0" w:color="auto"/>
            </w:tcBorders>
            <w:vAlign w:val="center"/>
          </w:tcPr>
          <w:p w14:paraId="097E1D19" w14:textId="77777777" w:rsidR="00AD1D71" w:rsidRPr="00B73957" w:rsidRDefault="00AD1D71" w:rsidP="00CB0DE0">
            <w:pPr>
              <w:jc w:val="center"/>
              <w:rPr>
                <w:rFonts w:ascii="Bookman Old Style" w:eastAsia="Times New Roman" w:hAnsi="Bookman Old Style" w:cs="Calibri"/>
                <w:sz w:val="22"/>
                <w:szCs w:val="22"/>
                <w:lang w:val="en-ID" w:eastAsia="en-ID"/>
              </w:rPr>
            </w:pPr>
          </w:p>
        </w:tc>
        <w:tc>
          <w:tcPr>
            <w:tcW w:w="318" w:type="pct"/>
            <w:tcBorders>
              <w:top w:val="nil"/>
              <w:left w:val="nil"/>
              <w:bottom w:val="single" w:sz="4" w:space="0" w:color="auto"/>
              <w:right w:val="single" w:sz="4" w:space="0" w:color="auto"/>
            </w:tcBorders>
            <w:vAlign w:val="center"/>
          </w:tcPr>
          <w:p w14:paraId="462EFEB4" w14:textId="77777777" w:rsidR="00AD1D71" w:rsidRPr="00B73957" w:rsidRDefault="00AD1D71" w:rsidP="00CB0DE0">
            <w:pPr>
              <w:jc w:val="center"/>
              <w:rPr>
                <w:rFonts w:ascii="Bookman Old Style" w:eastAsia="Times New Roman" w:hAnsi="Bookman Old Style" w:cs="Calibri"/>
                <w:sz w:val="22"/>
                <w:szCs w:val="22"/>
                <w:lang w:val="en-ID" w:eastAsia="en-ID"/>
              </w:rPr>
            </w:pPr>
          </w:p>
        </w:tc>
        <w:tc>
          <w:tcPr>
            <w:tcW w:w="320" w:type="pct"/>
            <w:tcBorders>
              <w:top w:val="nil"/>
              <w:left w:val="nil"/>
              <w:bottom w:val="single" w:sz="4" w:space="0" w:color="auto"/>
              <w:right w:val="single" w:sz="4" w:space="0" w:color="auto"/>
            </w:tcBorders>
            <w:vAlign w:val="center"/>
          </w:tcPr>
          <w:p w14:paraId="13EE2931" w14:textId="77777777" w:rsidR="00AD1D71" w:rsidRPr="00B73957" w:rsidRDefault="00AD1D71" w:rsidP="00CB0DE0">
            <w:pPr>
              <w:jc w:val="center"/>
              <w:rPr>
                <w:rFonts w:ascii="Bookman Old Style" w:eastAsia="Times New Roman" w:hAnsi="Bookman Old Style" w:cs="Calibri"/>
                <w:sz w:val="22"/>
                <w:szCs w:val="22"/>
                <w:lang w:val="en-ID" w:eastAsia="en-ID"/>
              </w:rPr>
            </w:pPr>
          </w:p>
        </w:tc>
        <w:tc>
          <w:tcPr>
            <w:tcW w:w="441" w:type="pct"/>
            <w:tcBorders>
              <w:top w:val="nil"/>
              <w:left w:val="nil"/>
              <w:bottom w:val="single" w:sz="4" w:space="0" w:color="auto"/>
              <w:right w:val="single" w:sz="4" w:space="0" w:color="auto"/>
            </w:tcBorders>
            <w:vAlign w:val="center"/>
          </w:tcPr>
          <w:p w14:paraId="32AF028F" w14:textId="77777777" w:rsidR="00AD1D71" w:rsidRPr="00B73957" w:rsidRDefault="00AD1D71" w:rsidP="00CB0DE0">
            <w:pPr>
              <w:jc w:val="center"/>
              <w:rPr>
                <w:rFonts w:ascii="Bookman Old Style" w:eastAsia="Times New Roman" w:hAnsi="Bookman Old Style" w:cs="Calibri"/>
                <w:sz w:val="22"/>
                <w:szCs w:val="22"/>
                <w:lang w:val="en-ID" w:eastAsia="en-ID"/>
              </w:rPr>
            </w:pPr>
          </w:p>
        </w:tc>
        <w:tc>
          <w:tcPr>
            <w:tcW w:w="317" w:type="pct"/>
            <w:tcBorders>
              <w:top w:val="nil"/>
              <w:left w:val="nil"/>
              <w:bottom w:val="single" w:sz="4" w:space="0" w:color="auto"/>
              <w:right w:val="single" w:sz="4" w:space="0" w:color="auto"/>
            </w:tcBorders>
            <w:vAlign w:val="center"/>
          </w:tcPr>
          <w:p w14:paraId="7F0205E8" w14:textId="77777777" w:rsidR="00AD1D71" w:rsidRPr="00B73957" w:rsidRDefault="00AD1D71" w:rsidP="00CB0DE0">
            <w:pPr>
              <w:jc w:val="center"/>
              <w:rPr>
                <w:rFonts w:ascii="Bookman Old Style" w:eastAsia="Times New Roman" w:hAnsi="Bookman Old Style" w:cs="Calibri"/>
                <w:sz w:val="22"/>
                <w:szCs w:val="22"/>
                <w:lang w:val="en-ID" w:eastAsia="en-ID"/>
              </w:rPr>
            </w:pPr>
          </w:p>
        </w:tc>
      </w:tr>
      <w:tr w:rsidR="00F622C7" w:rsidRPr="00B73957" w14:paraId="217253E5" w14:textId="77777777" w:rsidTr="007931F2">
        <w:trPr>
          <w:trHeight w:val="580"/>
        </w:trPr>
        <w:tc>
          <w:tcPr>
            <w:tcW w:w="163" w:type="pct"/>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232DEE50" w14:textId="77777777" w:rsidR="00AD1D71" w:rsidRPr="00B73957" w:rsidRDefault="00AD1D71" w:rsidP="00CB0DE0">
            <w:pPr>
              <w:jc w:val="center"/>
              <w:rPr>
                <w:rFonts w:ascii="Bookman Old Style" w:eastAsia="Times New Roman" w:hAnsi="Bookman Old Style" w:cs="Calibri"/>
                <w:sz w:val="22"/>
                <w:szCs w:val="22"/>
                <w:lang w:val="en-ID" w:eastAsia="en-ID"/>
              </w:rPr>
            </w:pPr>
            <w:r w:rsidRPr="00B73957">
              <w:rPr>
                <w:rFonts w:ascii="Bookman Old Style" w:eastAsia="Times New Roman" w:hAnsi="Bookman Old Style" w:cs="Calibri"/>
                <w:sz w:val="22"/>
                <w:szCs w:val="22"/>
                <w:lang w:val="en-ID" w:eastAsia="en-ID"/>
              </w:rPr>
              <w:t> </w:t>
            </w:r>
          </w:p>
        </w:tc>
        <w:tc>
          <w:tcPr>
            <w:tcW w:w="411" w:type="pct"/>
            <w:tcBorders>
              <w:top w:val="nil"/>
              <w:left w:val="nil"/>
              <w:bottom w:val="single" w:sz="4" w:space="0" w:color="auto"/>
              <w:right w:val="single" w:sz="4" w:space="0" w:color="auto"/>
            </w:tcBorders>
            <w:shd w:val="clear" w:color="auto" w:fill="D9D9D9" w:themeFill="background1" w:themeFillShade="D9"/>
            <w:vAlign w:val="center"/>
            <w:hideMark/>
          </w:tcPr>
          <w:p w14:paraId="341C29D6" w14:textId="77777777" w:rsidR="00AD1D71" w:rsidRPr="00B73957" w:rsidRDefault="00AD1D71" w:rsidP="00CB0DE0">
            <w:pPr>
              <w:ind w:left="-83"/>
              <w:jc w:val="both"/>
              <w:rPr>
                <w:rFonts w:ascii="Bookman Old Style" w:eastAsia="Times New Roman" w:hAnsi="Bookman Old Style" w:cs="Calibri"/>
                <w:sz w:val="22"/>
                <w:szCs w:val="22"/>
                <w:lang w:val="en-ID" w:eastAsia="en-ID"/>
              </w:rPr>
            </w:pPr>
            <w:proofErr w:type="spellStart"/>
            <w:r w:rsidRPr="00B73957">
              <w:rPr>
                <w:rFonts w:ascii="Bookman Old Style" w:eastAsia="Times New Roman" w:hAnsi="Bookman Old Style" w:cs="Calibri"/>
                <w:sz w:val="22"/>
                <w:szCs w:val="22"/>
                <w:lang w:val="en-ID" w:eastAsia="en-ID"/>
              </w:rPr>
              <w:t>Peringkat</w:t>
            </w:r>
            <w:proofErr w:type="spellEnd"/>
            <w:r w:rsidRPr="00B73957">
              <w:rPr>
                <w:rFonts w:ascii="Bookman Old Style" w:eastAsia="Times New Roman" w:hAnsi="Bookman Old Style" w:cs="Calibri"/>
                <w:sz w:val="22"/>
                <w:szCs w:val="22"/>
                <w:lang w:val="en-ID" w:eastAsia="en-ID"/>
              </w:rPr>
              <w:t xml:space="preserve"> </w:t>
            </w:r>
            <w:proofErr w:type="spellStart"/>
            <w:r w:rsidRPr="00B73957">
              <w:rPr>
                <w:rFonts w:ascii="Bookman Old Style" w:eastAsia="Times New Roman" w:hAnsi="Bookman Old Style" w:cs="Calibri"/>
                <w:sz w:val="22"/>
                <w:szCs w:val="22"/>
                <w:lang w:val="en-ID" w:eastAsia="en-ID"/>
              </w:rPr>
              <w:t>Komposit</w:t>
            </w:r>
            <w:proofErr w:type="spellEnd"/>
          </w:p>
        </w:tc>
        <w:tc>
          <w:tcPr>
            <w:tcW w:w="368" w:type="pct"/>
            <w:tcBorders>
              <w:top w:val="nil"/>
              <w:left w:val="nil"/>
              <w:bottom w:val="single" w:sz="4" w:space="0" w:color="auto"/>
              <w:right w:val="single" w:sz="4" w:space="0" w:color="auto"/>
            </w:tcBorders>
            <w:shd w:val="clear" w:color="000000" w:fill="000000"/>
            <w:noWrap/>
            <w:hideMark/>
          </w:tcPr>
          <w:p w14:paraId="377DC81D" w14:textId="77777777" w:rsidR="00AD1D71" w:rsidRPr="00B73957" w:rsidRDefault="00AD1D71" w:rsidP="00CB0DE0">
            <w:pPr>
              <w:rPr>
                <w:rFonts w:ascii="Bookman Old Style" w:eastAsia="Times New Roman" w:hAnsi="Bookman Old Style" w:cs="Calibri"/>
                <w:sz w:val="22"/>
                <w:szCs w:val="22"/>
                <w:lang w:val="en-ID" w:eastAsia="en-ID"/>
              </w:rPr>
            </w:pPr>
            <w:r w:rsidRPr="00B73957">
              <w:rPr>
                <w:rFonts w:ascii="Bookman Old Style" w:eastAsia="Times New Roman" w:hAnsi="Bookman Old Style" w:cs="Calibri"/>
                <w:sz w:val="22"/>
                <w:szCs w:val="22"/>
                <w:lang w:val="en-ID" w:eastAsia="en-ID"/>
              </w:rPr>
              <w:t> </w:t>
            </w:r>
          </w:p>
        </w:tc>
        <w:tc>
          <w:tcPr>
            <w:tcW w:w="441" w:type="pct"/>
            <w:tcBorders>
              <w:top w:val="nil"/>
              <w:left w:val="nil"/>
              <w:bottom w:val="single" w:sz="4" w:space="0" w:color="auto"/>
              <w:right w:val="single" w:sz="4" w:space="0" w:color="auto"/>
            </w:tcBorders>
            <w:shd w:val="clear" w:color="000000" w:fill="000000"/>
            <w:noWrap/>
            <w:vAlign w:val="bottom"/>
            <w:hideMark/>
          </w:tcPr>
          <w:p w14:paraId="6F72E469" w14:textId="77777777" w:rsidR="00AD1D71" w:rsidRPr="00B73957" w:rsidRDefault="00AD1D71" w:rsidP="00CB0DE0">
            <w:pPr>
              <w:rPr>
                <w:rFonts w:ascii="Bookman Old Style" w:eastAsia="Times New Roman" w:hAnsi="Bookman Old Style" w:cs="Calibri"/>
                <w:sz w:val="22"/>
                <w:szCs w:val="22"/>
                <w:lang w:val="en-ID" w:eastAsia="en-ID"/>
              </w:rPr>
            </w:pPr>
            <w:r w:rsidRPr="00B73957">
              <w:rPr>
                <w:rFonts w:ascii="Bookman Old Style" w:eastAsia="Times New Roman" w:hAnsi="Bookman Old Style" w:cs="Calibri"/>
                <w:sz w:val="22"/>
                <w:szCs w:val="22"/>
                <w:lang w:val="en-ID" w:eastAsia="en-ID"/>
              </w:rPr>
              <w:t> </w:t>
            </w:r>
          </w:p>
        </w:tc>
        <w:tc>
          <w:tcPr>
            <w:tcW w:w="381" w:type="pct"/>
            <w:tcBorders>
              <w:top w:val="nil"/>
              <w:left w:val="nil"/>
              <w:bottom w:val="single" w:sz="4" w:space="0" w:color="auto"/>
              <w:right w:val="single" w:sz="4" w:space="0" w:color="auto"/>
            </w:tcBorders>
            <w:noWrap/>
            <w:vAlign w:val="bottom"/>
          </w:tcPr>
          <w:p w14:paraId="25B19538" w14:textId="77777777" w:rsidR="00AD1D71" w:rsidRPr="00B73957" w:rsidRDefault="00AD1D71" w:rsidP="00CB0DE0">
            <w:pPr>
              <w:jc w:val="center"/>
              <w:rPr>
                <w:rFonts w:ascii="Bookman Old Style" w:eastAsia="Times New Roman" w:hAnsi="Bookman Old Style" w:cs="Calibri"/>
                <w:sz w:val="22"/>
                <w:szCs w:val="22"/>
                <w:lang w:val="en-ID" w:eastAsia="en-ID"/>
              </w:rPr>
            </w:pPr>
          </w:p>
        </w:tc>
        <w:tc>
          <w:tcPr>
            <w:tcW w:w="320" w:type="pct"/>
            <w:tcBorders>
              <w:top w:val="nil"/>
              <w:left w:val="nil"/>
              <w:bottom w:val="single" w:sz="4" w:space="0" w:color="auto"/>
              <w:right w:val="single" w:sz="4" w:space="0" w:color="auto"/>
            </w:tcBorders>
            <w:shd w:val="clear" w:color="000000" w:fill="000000"/>
            <w:noWrap/>
            <w:vAlign w:val="bottom"/>
          </w:tcPr>
          <w:p w14:paraId="28B64F99" w14:textId="77777777" w:rsidR="00AD1D71" w:rsidRPr="00B73957" w:rsidRDefault="00AD1D71" w:rsidP="00CB0DE0">
            <w:pPr>
              <w:rPr>
                <w:rFonts w:ascii="Bookman Old Style" w:eastAsia="Times New Roman" w:hAnsi="Bookman Old Style" w:cs="Calibri"/>
                <w:sz w:val="22"/>
                <w:szCs w:val="22"/>
                <w:lang w:val="en-ID" w:eastAsia="en-ID"/>
              </w:rPr>
            </w:pPr>
          </w:p>
        </w:tc>
        <w:tc>
          <w:tcPr>
            <w:tcW w:w="441" w:type="pct"/>
            <w:tcBorders>
              <w:top w:val="nil"/>
              <w:left w:val="nil"/>
              <w:bottom w:val="single" w:sz="4" w:space="0" w:color="auto"/>
              <w:right w:val="single" w:sz="4" w:space="0" w:color="auto"/>
            </w:tcBorders>
            <w:shd w:val="clear" w:color="000000" w:fill="000000"/>
            <w:noWrap/>
            <w:vAlign w:val="bottom"/>
          </w:tcPr>
          <w:p w14:paraId="75187AA5" w14:textId="77777777" w:rsidR="00AD1D71" w:rsidRPr="00B73957" w:rsidRDefault="00AD1D71" w:rsidP="00CB0DE0">
            <w:pPr>
              <w:rPr>
                <w:rFonts w:ascii="Bookman Old Style" w:eastAsia="Times New Roman" w:hAnsi="Bookman Old Style" w:cs="Calibri"/>
                <w:sz w:val="22"/>
                <w:szCs w:val="22"/>
                <w:lang w:val="en-ID" w:eastAsia="en-ID"/>
              </w:rPr>
            </w:pPr>
          </w:p>
        </w:tc>
        <w:tc>
          <w:tcPr>
            <w:tcW w:w="318" w:type="pct"/>
            <w:tcBorders>
              <w:top w:val="nil"/>
              <w:left w:val="nil"/>
              <w:bottom w:val="single" w:sz="4" w:space="0" w:color="auto"/>
              <w:right w:val="single" w:sz="4" w:space="0" w:color="auto"/>
            </w:tcBorders>
            <w:noWrap/>
            <w:vAlign w:val="bottom"/>
          </w:tcPr>
          <w:p w14:paraId="4725F285" w14:textId="77777777" w:rsidR="00AD1D71" w:rsidRPr="00B73957" w:rsidRDefault="00AD1D71" w:rsidP="00CB0DE0">
            <w:pPr>
              <w:jc w:val="center"/>
              <w:rPr>
                <w:rFonts w:ascii="Bookman Old Style" w:eastAsia="Times New Roman" w:hAnsi="Bookman Old Style" w:cs="Calibri"/>
                <w:sz w:val="22"/>
                <w:szCs w:val="22"/>
                <w:lang w:val="en-ID" w:eastAsia="en-ID"/>
              </w:rPr>
            </w:pPr>
          </w:p>
        </w:tc>
        <w:tc>
          <w:tcPr>
            <w:tcW w:w="320" w:type="pct"/>
            <w:tcBorders>
              <w:top w:val="nil"/>
              <w:left w:val="nil"/>
              <w:bottom w:val="single" w:sz="4" w:space="0" w:color="auto"/>
              <w:right w:val="single" w:sz="4" w:space="0" w:color="auto"/>
            </w:tcBorders>
            <w:shd w:val="clear" w:color="000000" w:fill="000000"/>
            <w:noWrap/>
            <w:vAlign w:val="bottom"/>
          </w:tcPr>
          <w:p w14:paraId="15D5A56C" w14:textId="77777777" w:rsidR="00AD1D71" w:rsidRPr="00B73957" w:rsidRDefault="00AD1D71" w:rsidP="00CB0DE0">
            <w:pPr>
              <w:rPr>
                <w:rFonts w:ascii="Bookman Old Style" w:eastAsia="Times New Roman" w:hAnsi="Bookman Old Style" w:cs="Calibri"/>
                <w:sz w:val="22"/>
                <w:szCs w:val="22"/>
                <w:lang w:val="en-ID" w:eastAsia="en-ID"/>
              </w:rPr>
            </w:pPr>
          </w:p>
        </w:tc>
        <w:tc>
          <w:tcPr>
            <w:tcW w:w="441" w:type="pct"/>
            <w:tcBorders>
              <w:top w:val="nil"/>
              <w:left w:val="nil"/>
              <w:bottom w:val="single" w:sz="4" w:space="0" w:color="auto"/>
              <w:right w:val="single" w:sz="4" w:space="0" w:color="auto"/>
            </w:tcBorders>
            <w:shd w:val="clear" w:color="000000" w:fill="000000"/>
            <w:noWrap/>
            <w:vAlign w:val="bottom"/>
          </w:tcPr>
          <w:p w14:paraId="4037D030" w14:textId="77777777" w:rsidR="00AD1D71" w:rsidRPr="00B73957" w:rsidRDefault="00AD1D71" w:rsidP="00CB0DE0">
            <w:pPr>
              <w:rPr>
                <w:rFonts w:ascii="Bookman Old Style" w:eastAsia="Times New Roman" w:hAnsi="Bookman Old Style" w:cs="Calibri"/>
                <w:sz w:val="22"/>
                <w:szCs w:val="22"/>
                <w:lang w:val="en-ID" w:eastAsia="en-ID"/>
              </w:rPr>
            </w:pPr>
          </w:p>
        </w:tc>
        <w:tc>
          <w:tcPr>
            <w:tcW w:w="318" w:type="pct"/>
            <w:tcBorders>
              <w:top w:val="nil"/>
              <w:left w:val="nil"/>
              <w:bottom w:val="single" w:sz="4" w:space="0" w:color="auto"/>
              <w:right w:val="single" w:sz="4" w:space="0" w:color="auto"/>
            </w:tcBorders>
            <w:noWrap/>
            <w:vAlign w:val="bottom"/>
          </w:tcPr>
          <w:p w14:paraId="383AA4DE" w14:textId="77777777" w:rsidR="00AD1D71" w:rsidRPr="00B73957" w:rsidRDefault="00AD1D71" w:rsidP="00CB0DE0">
            <w:pPr>
              <w:jc w:val="center"/>
              <w:rPr>
                <w:rFonts w:ascii="Bookman Old Style" w:eastAsia="Times New Roman" w:hAnsi="Bookman Old Style" w:cs="Calibri"/>
                <w:sz w:val="22"/>
                <w:szCs w:val="22"/>
                <w:lang w:val="en-ID" w:eastAsia="en-ID"/>
              </w:rPr>
            </w:pPr>
          </w:p>
        </w:tc>
        <w:tc>
          <w:tcPr>
            <w:tcW w:w="320" w:type="pct"/>
            <w:tcBorders>
              <w:top w:val="nil"/>
              <w:left w:val="nil"/>
              <w:bottom w:val="single" w:sz="4" w:space="0" w:color="auto"/>
              <w:right w:val="single" w:sz="4" w:space="0" w:color="auto"/>
            </w:tcBorders>
            <w:shd w:val="clear" w:color="000000" w:fill="000000"/>
            <w:noWrap/>
            <w:vAlign w:val="bottom"/>
          </w:tcPr>
          <w:p w14:paraId="3CD3B3E9" w14:textId="77777777" w:rsidR="00AD1D71" w:rsidRPr="00B73957" w:rsidRDefault="00AD1D71" w:rsidP="00CB0DE0">
            <w:pPr>
              <w:rPr>
                <w:rFonts w:ascii="Bookman Old Style" w:eastAsia="Times New Roman" w:hAnsi="Bookman Old Style" w:cs="Calibri"/>
                <w:sz w:val="22"/>
                <w:szCs w:val="22"/>
                <w:lang w:val="en-ID" w:eastAsia="en-ID"/>
              </w:rPr>
            </w:pPr>
          </w:p>
        </w:tc>
        <w:tc>
          <w:tcPr>
            <w:tcW w:w="441" w:type="pct"/>
            <w:tcBorders>
              <w:top w:val="nil"/>
              <w:left w:val="nil"/>
              <w:bottom w:val="single" w:sz="4" w:space="0" w:color="auto"/>
              <w:right w:val="single" w:sz="4" w:space="0" w:color="auto"/>
            </w:tcBorders>
            <w:shd w:val="clear" w:color="000000" w:fill="000000"/>
            <w:noWrap/>
            <w:vAlign w:val="bottom"/>
          </w:tcPr>
          <w:p w14:paraId="20A9D4A1" w14:textId="77777777" w:rsidR="00AD1D71" w:rsidRPr="00B73957" w:rsidRDefault="00AD1D71" w:rsidP="00CB0DE0">
            <w:pPr>
              <w:rPr>
                <w:rFonts w:ascii="Bookman Old Style" w:eastAsia="Times New Roman" w:hAnsi="Bookman Old Style" w:cs="Calibri"/>
                <w:sz w:val="22"/>
                <w:szCs w:val="22"/>
                <w:lang w:val="en-ID" w:eastAsia="en-ID"/>
              </w:rPr>
            </w:pPr>
          </w:p>
        </w:tc>
        <w:tc>
          <w:tcPr>
            <w:tcW w:w="317" w:type="pct"/>
            <w:tcBorders>
              <w:top w:val="nil"/>
              <w:left w:val="nil"/>
              <w:bottom w:val="single" w:sz="4" w:space="0" w:color="auto"/>
              <w:right w:val="single" w:sz="4" w:space="0" w:color="auto"/>
            </w:tcBorders>
            <w:noWrap/>
            <w:vAlign w:val="bottom"/>
          </w:tcPr>
          <w:p w14:paraId="2E4ED5F1" w14:textId="77777777" w:rsidR="00AD1D71" w:rsidRPr="00B73957" w:rsidRDefault="00AD1D71" w:rsidP="00CB0DE0">
            <w:pPr>
              <w:jc w:val="center"/>
              <w:rPr>
                <w:rFonts w:ascii="Bookman Old Style" w:eastAsia="Times New Roman" w:hAnsi="Bookman Old Style" w:cs="Calibri"/>
                <w:sz w:val="22"/>
                <w:szCs w:val="22"/>
                <w:lang w:val="en-ID" w:eastAsia="en-ID"/>
              </w:rPr>
            </w:pPr>
          </w:p>
        </w:tc>
      </w:tr>
      <w:tr w:rsidR="00AD1D71" w:rsidRPr="00B73957" w14:paraId="010C3A34" w14:textId="77777777" w:rsidTr="007931F2">
        <w:trPr>
          <w:trHeight w:val="290"/>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3A094DC3" w14:textId="77777777" w:rsidR="00AD1D71" w:rsidRPr="00B73957" w:rsidRDefault="00AD1D71" w:rsidP="00CB0DE0">
            <w:pPr>
              <w:jc w:val="center"/>
              <w:rPr>
                <w:rFonts w:ascii="Bookman Old Style" w:eastAsia="Times New Roman" w:hAnsi="Bookman Old Style" w:cs="Calibri"/>
                <w:sz w:val="22"/>
                <w:szCs w:val="22"/>
                <w:lang w:val="en-ID" w:eastAsia="en-ID"/>
              </w:rPr>
            </w:pPr>
            <w:r w:rsidRPr="00B73957">
              <w:rPr>
                <w:rFonts w:ascii="Bookman Old Style" w:eastAsia="Times New Roman" w:hAnsi="Bookman Old Style" w:cs="Calibri"/>
                <w:sz w:val="22"/>
                <w:szCs w:val="22"/>
                <w:lang w:val="en-ID" w:eastAsia="en-ID"/>
              </w:rPr>
              <w:t> </w:t>
            </w:r>
          </w:p>
        </w:tc>
        <w:tc>
          <w:tcPr>
            <w:tcW w:w="2680" w:type="pct"/>
            <w:gridSpan w:val="7"/>
            <w:tcBorders>
              <w:top w:val="single" w:sz="4" w:space="0" w:color="000000"/>
              <w:left w:val="nil"/>
              <w:bottom w:val="single" w:sz="4" w:space="0" w:color="000000"/>
              <w:right w:val="nil"/>
            </w:tcBorders>
            <w:noWrap/>
            <w:vAlign w:val="bottom"/>
            <w:hideMark/>
          </w:tcPr>
          <w:p w14:paraId="16ACDAFE" w14:textId="77777777" w:rsidR="00AD1D71" w:rsidRPr="00B73957" w:rsidRDefault="00AD1D71" w:rsidP="00CB0DE0">
            <w:pPr>
              <w:rPr>
                <w:rFonts w:ascii="Bookman Old Style" w:eastAsia="Times New Roman" w:hAnsi="Bookman Old Style" w:cs="Arial"/>
                <w:sz w:val="22"/>
                <w:szCs w:val="22"/>
                <w:lang w:val="en-ID" w:eastAsia="en-ID"/>
              </w:rPr>
            </w:pPr>
            <w:proofErr w:type="spellStart"/>
            <w:r w:rsidRPr="00B73957">
              <w:rPr>
                <w:rFonts w:ascii="Bookman Old Style" w:eastAsia="Times New Roman" w:hAnsi="Bookman Old Style" w:cs="Arial"/>
                <w:sz w:val="22"/>
                <w:szCs w:val="22"/>
                <w:lang w:val="en-ID" w:eastAsia="en-ID"/>
              </w:rPr>
              <w:t>Analisis</w:t>
            </w:r>
            <w:proofErr w:type="spellEnd"/>
          </w:p>
          <w:p w14:paraId="1A5488F6" w14:textId="77777777" w:rsidR="007931F2" w:rsidRPr="00B73957" w:rsidRDefault="007931F2" w:rsidP="00CB0DE0">
            <w:pPr>
              <w:rPr>
                <w:rFonts w:ascii="Bookman Old Style" w:eastAsia="Times New Roman" w:hAnsi="Bookman Old Style" w:cs="Arial"/>
                <w:sz w:val="22"/>
                <w:szCs w:val="22"/>
                <w:lang w:val="en-ID" w:eastAsia="en-ID"/>
              </w:rPr>
            </w:pPr>
          </w:p>
          <w:p w14:paraId="11F8F5F4" w14:textId="005A1141" w:rsidR="007931F2" w:rsidRPr="00B73957" w:rsidRDefault="007931F2" w:rsidP="00CB0DE0">
            <w:pPr>
              <w:rPr>
                <w:rFonts w:ascii="Bookman Old Style" w:eastAsia="Times New Roman" w:hAnsi="Bookman Old Style" w:cs="Arial"/>
                <w:sz w:val="22"/>
                <w:szCs w:val="22"/>
                <w:lang w:val="en-ID" w:eastAsia="en-ID"/>
              </w:rPr>
            </w:pPr>
          </w:p>
        </w:tc>
        <w:tc>
          <w:tcPr>
            <w:tcW w:w="2157" w:type="pct"/>
            <w:gridSpan w:val="6"/>
            <w:tcBorders>
              <w:top w:val="single" w:sz="4" w:space="0" w:color="auto"/>
              <w:left w:val="single" w:sz="4" w:space="0" w:color="auto"/>
              <w:bottom w:val="single" w:sz="4" w:space="0" w:color="auto"/>
              <w:right w:val="single" w:sz="4" w:space="0" w:color="auto"/>
            </w:tcBorders>
            <w:noWrap/>
            <w:vAlign w:val="bottom"/>
            <w:hideMark/>
          </w:tcPr>
          <w:p w14:paraId="17004964" w14:textId="77777777" w:rsidR="00AD1D71" w:rsidRPr="00B73957" w:rsidRDefault="00AD1D71" w:rsidP="00CB0DE0">
            <w:pPr>
              <w:rPr>
                <w:rFonts w:ascii="Bookman Old Style" w:eastAsia="Times New Roman" w:hAnsi="Bookman Old Style" w:cs="Calibri"/>
                <w:sz w:val="22"/>
                <w:szCs w:val="22"/>
                <w:lang w:val="en-ID" w:eastAsia="en-ID"/>
              </w:rPr>
            </w:pPr>
            <w:r w:rsidRPr="00B73957">
              <w:rPr>
                <w:rFonts w:ascii="Bookman Old Style" w:eastAsia="Times New Roman" w:hAnsi="Bookman Old Style" w:cs="Calibri"/>
                <w:sz w:val="22"/>
                <w:szCs w:val="22"/>
                <w:lang w:val="en-ID" w:eastAsia="en-ID"/>
              </w:rPr>
              <w:t> </w:t>
            </w:r>
          </w:p>
        </w:tc>
      </w:tr>
    </w:tbl>
    <w:p w14:paraId="683F93D5" w14:textId="77777777" w:rsidR="002804C2" w:rsidRPr="00B73957" w:rsidRDefault="002804C2" w:rsidP="00DE11C0">
      <w:pPr>
        <w:pStyle w:val="Header"/>
        <w:tabs>
          <w:tab w:val="clear" w:pos="4513"/>
          <w:tab w:val="clear" w:pos="9026"/>
        </w:tabs>
        <w:rPr>
          <w:rFonts w:ascii="Bookman Old Style" w:hAnsi="Bookman Old Style"/>
          <w:b/>
          <w:bCs/>
          <w:lang w:val="nl-NL"/>
        </w:rPr>
      </w:pPr>
    </w:p>
    <w:p w14:paraId="0F87918D" w14:textId="77777777" w:rsidR="0028647E" w:rsidRPr="00B73957" w:rsidRDefault="0028647E" w:rsidP="00DE11C0">
      <w:pPr>
        <w:pStyle w:val="Header"/>
        <w:tabs>
          <w:tab w:val="clear" w:pos="4513"/>
          <w:tab w:val="clear" w:pos="9026"/>
        </w:tabs>
        <w:rPr>
          <w:rFonts w:ascii="Bookman Old Style" w:hAnsi="Bookman Old Style"/>
          <w:b/>
          <w:bCs/>
          <w:lang w:val="nl-NL"/>
        </w:rPr>
      </w:pPr>
    </w:p>
    <w:p w14:paraId="72C65D6E" w14:textId="77777777" w:rsidR="0028647E" w:rsidRPr="00B73957" w:rsidRDefault="0028647E" w:rsidP="00DE11C0">
      <w:pPr>
        <w:pStyle w:val="Header"/>
        <w:tabs>
          <w:tab w:val="clear" w:pos="4513"/>
          <w:tab w:val="clear" w:pos="9026"/>
        </w:tabs>
        <w:rPr>
          <w:rFonts w:ascii="Bookman Old Style" w:hAnsi="Bookman Old Style"/>
          <w:b/>
          <w:bCs/>
          <w:lang w:val="nl-NL"/>
        </w:rPr>
      </w:pPr>
    </w:p>
    <w:p w14:paraId="4565F2F0" w14:textId="77777777" w:rsidR="0028647E" w:rsidRPr="00B73957" w:rsidRDefault="0028647E" w:rsidP="00DE11C0">
      <w:pPr>
        <w:pStyle w:val="Header"/>
        <w:tabs>
          <w:tab w:val="clear" w:pos="4513"/>
          <w:tab w:val="clear" w:pos="9026"/>
        </w:tabs>
        <w:rPr>
          <w:rFonts w:ascii="Bookman Old Style" w:hAnsi="Bookman Old Style"/>
          <w:b/>
          <w:bCs/>
          <w:lang w:val="nl-NL"/>
        </w:rPr>
      </w:pPr>
    </w:p>
    <w:p w14:paraId="0953EF6B" w14:textId="77777777" w:rsidR="0028647E" w:rsidRPr="00B73957" w:rsidRDefault="0028647E" w:rsidP="00DE11C0">
      <w:pPr>
        <w:pStyle w:val="Header"/>
        <w:tabs>
          <w:tab w:val="clear" w:pos="4513"/>
          <w:tab w:val="clear" w:pos="9026"/>
        </w:tabs>
        <w:rPr>
          <w:rFonts w:ascii="Bookman Old Style" w:hAnsi="Bookman Old Style"/>
          <w:b/>
          <w:bCs/>
          <w:lang w:val="nl-NL"/>
        </w:rPr>
      </w:pPr>
    </w:p>
    <w:p w14:paraId="52BDE729" w14:textId="77777777" w:rsidR="0028647E" w:rsidRPr="00B73957" w:rsidRDefault="0028647E" w:rsidP="00DE11C0">
      <w:pPr>
        <w:pStyle w:val="Header"/>
        <w:tabs>
          <w:tab w:val="clear" w:pos="4513"/>
          <w:tab w:val="clear" w:pos="9026"/>
        </w:tabs>
        <w:rPr>
          <w:rFonts w:ascii="Bookman Old Style" w:hAnsi="Bookman Old Style"/>
          <w:b/>
          <w:bCs/>
          <w:lang w:val="nl-NL"/>
        </w:rPr>
      </w:pPr>
    </w:p>
    <w:p w14:paraId="46E71D47" w14:textId="77777777" w:rsidR="0028647E" w:rsidRPr="00B73957" w:rsidRDefault="0028647E" w:rsidP="00DE11C0">
      <w:pPr>
        <w:pStyle w:val="Header"/>
        <w:tabs>
          <w:tab w:val="clear" w:pos="4513"/>
          <w:tab w:val="clear" w:pos="9026"/>
        </w:tabs>
        <w:rPr>
          <w:rFonts w:ascii="Bookman Old Style" w:hAnsi="Bookman Old Style"/>
          <w:b/>
          <w:bCs/>
          <w:lang w:val="nl-NL"/>
        </w:rPr>
      </w:pPr>
    </w:p>
    <w:p w14:paraId="735F93C5" w14:textId="49E4F162" w:rsidR="00771541" w:rsidRPr="00B73957" w:rsidRDefault="00A51DEB" w:rsidP="007814C6">
      <w:pPr>
        <w:pStyle w:val="Header"/>
        <w:numPr>
          <w:ilvl w:val="0"/>
          <w:numId w:val="98"/>
        </w:numPr>
        <w:tabs>
          <w:tab w:val="clear" w:pos="4513"/>
          <w:tab w:val="clear" w:pos="9026"/>
        </w:tabs>
        <w:rPr>
          <w:rStyle w:val="FontStyle29"/>
          <w:rFonts w:cstheme="minorBidi"/>
          <w:b/>
          <w:bCs/>
          <w:i w:val="0"/>
          <w:iCs w:val="0"/>
          <w:sz w:val="24"/>
          <w:szCs w:val="24"/>
          <w:lang w:val="nl-NL"/>
        </w:rPr>
      </w:pPr>
      <w:r w:rsidRPr="00B73957">
        <w:rPr>
          <w:rStyle w:val="FontStyle29"/>
          <w:i w:val="0"/>
          <w:iCs w:val="0"/>
          <w:sz w:val="24"/>
          <w:szCs w:val="24"/>
          <w:lang w:val="en-GB" w:eastAsia="id-ID"/>
        </w:rPr>
        <w:lastRenderedPageBreak/>
        <w:t xml:space="preserve">LKM </w:t>
      </w:r>
      <w:proofErr w:type="spellStart"/>
      <w:r w:rsidRPr="00B73957">
        <w:rPr>
          <w:rStyle w:val="FontStyle29"/>
          <w:i w:val="0"/>
          <w:iCs w:val="0"/>
          <w:sz w:val="24"/>
          <w:szCs w:val="24"/>
          <w:lang w:val="en-GB" w:eastAsia="id-ID"/>
        </w:rPr>
        <w:t>atau</w:t>
      </w:r>
      <w:proofErr w:type="spellEnd"/>
      <w:r w:rsidRPr="00B73957">
        <w:rPr>
          <w:rStyle w:val="FontStyle29"/>
          <w:i w:val="0"/>
          <w:iCs w:val="0"/>
          <w:sz w:val="24"/>
          <w:szCs w:val="24"/>
          <w:lang w:val="en-GB" w:eastAsia="id-ID"/>
        </w:rPr>
        <w:t xml:space="preserve"> LKM yang </w:t>
      </w:r>
      <w:proofErr w:type="spellStart"/>
      <w:r w:rsidRPr="00B73957">
        <w:rPr>
          <w:rStyle w:val="FontStyle29"/>
          <w:i w:val="0"/>
          <w:iCs w:val="0"/>
          <w:sz w:val="24"/>
          <w:szCs w:val="24"/>
          <w:lang w:val="en-GB" w:eastAsia="id-ID"/>
        </w:rPr>
        <w:t>menjalankan</w:t>
      </w:r>
      <w:proofErr w:type="spellEnd"/>
      <w:r w:rsidRPr="00B73957">
        <w:rPr>
          <w:rStyle w:val="FontStyle29"/>
          <w:i w:val="0"/>
          <w:iCs w:val="0"/>
          <w:sz w:val="24"/>
          <w:szCs w:val="24"/>
          <w:lang w:val="en-GB" w:eastAsia="id-ID"/>
        </w:rPr>
        <w:t xml:space="preserve"> </w:t>
      </w:r>
      <w:proofErr w:type="spellStart"/>
      <w:r w:rsidRPr="00B73957">
        <w:rPr>
          <w:rStyle w:val="FontStyle29"/>
          <w:i w:val="0"/>
          <w:iCs w:val="0"/>
          <w:sz w:val="24"/>
          <w:szCs w:val="24"/>
          <w:lang w:val="en-GB" w:eastAsia="id-ID"/>
        </w:rPr>
        <w:t>kegiatan</w:t>
      </w:r>
      <w:proofErr w:type="spellEnd"/>
      <w:r w:rsidRPr="00B73957">
        <w:rPr>
          <w:rStyle w:val="FontStyle29"/>
          <w:i w:val="0"/>
          <w:iCs w:val="0"/>
          <w:sz w:val="24"/>
          <w:szCs w:val="24"/>
          <w:lang w:val="en-GB" w:eastAsia="id-ID"/>
        </w:rPr>
        <w:t xml:space="preserve"> </w:t>
      </w:r>
      <w:proofErr w:type="spellStart"/>
      <w:r w:rsidRPr="00B73957">
        <w:rPr>
          <w:rStyle w:val="FontStyle29"/>
          <w:i w:val="0"/>
          <w:iCs w:val="0"/>
          <w:sz w:val="24"/>
          <w:szCs w:val="24"/>
          <w:lang w:val="en-GB" w:eastAsia="id-ID"/>
        </w:rPr>
        <w:t>usaha</w:t>
      </w:r>
      <w:proofErr w:type="spellEnd"/>
      <w:r w:rsidRPr="00B73957">
        <w:rPr>
          <w:rStyle w:val="FontStyle29"/>
          <w:i w:val="0"/>
          <w:iCs w:val="0"/>
          <w:sz w:val="24"/>
          <w:szCs w:val="24"/>
          <w:lang w:val="en-GB" w:eastAsia="id-ID"/>
        </w:rPr>
        <w:t xml:space="preserve"> </w:t>
      </w:r>
      <w:proofErr w:type="spellStart"/>
      <w:r w:rsidRPr="00B73957">
        <w:rPr>
          <w:rStyle w:val="FontStyle29"/>
          <w:i w:val="0"/>
          <w:iCs w:val="0"/>
          <w:sz w:val="24"/>
          <w:szCs w:val="24"/>
          <w:lang w:val="en-GB" w:eastAsia="id-ID"/>
        </w:rPr>
        <w:t>berdasarkan</w:t>
      </w:r>
      <w:proofErr w:type="spellEnd"/>
      <w:r w:rsidRPr="00B73957">
        <w:rPr>
          <w:rStyle w:val="FontStyle29"/>
          <w:i w:val="0"/>
          <w:iCs w:val="0"/>
          <w:sz w:val="24"/>
          <w:szCs w:val="24"/>
          <w:lang w:val="en-GB" w:eastAsia="id-ID"/>
        </w:rPr>
        <w:t xml:space="preserve"> </w:t>
      </w:r>
      <w:proofErr w:type="spellStart"/>
      <w:r w:rsidRPr="00B73957">
        <w:rPr>
          <w:rStyle w:val="FontStyle29"/>
          <w:i w:val="0"/>
          <w:iCs w:val="0"/>
          <w:sz w:val="24"/>
          <w:szCs w:val="24"/>
          <w:lang w:val="en-GB" w:eastAsia="id-ID"/>
        </w:rPr>
        <w:t>Prinsip</w:t>
      </w:r>
      <w:proofErr w:type="spellEnd"/>
      <w:r w:rsidRPr="00B73957">
        <w:rPr>
          <w:rStyle w:val="FontStyle29"/>
          <w:i w:val="0"/>
          <w:iCs w:val="0"/>
          <w:sz w:val="24"/>
          <w:szCs w:val="24"/>
          <w:lang w:val="en-GB" w:eastAsia="id-ID"/>
        </w:rPr>
        <w:t xml:space="preserve"> Syariah Skala Usaha </w:t>
      </w:r>
      <w:proofErr w:type="spellStart"/>
      <w:r w:rsidRPr="00B73957">
        <w:rPr>
          <w:rStyle w:val="FontStyle29"/>
          <w:i w:val="0"/>
          <w:iCs w:val="0"/>
          <w:sz w:val="24"/>
          <w:szCs w:val="24"/>
          <w:lang w:val="en-GB" w:eastAsia="id-ID"/>
        </w:rPr>
        <w:t>Menengah</w:t>
      </w:r>
      <w:proofErr w:type="spellEnd"/>
      <w:r w:rsidRPr="00B73957">
        <w:rPr>
          <w:rStyle w:val="FontStyle29"/>
          <w:i w:val="0"/>
          <w:iCs w:val="0"/>
          <w:sz w:val="24"/>
          <w:szCs w:val="24"/>
          <w:lang w:val="en-GB" w:eastAsia="id-ID"/>
        </w:rPr>
        <w:t xml:space="preserve"> dan Skala Usaha Kecil</w:t>
      </w:r>
    </w:p>
    <w:p w14:paraId="187DB5B2" w14:textId="77777777" w:rsidR="002804C2" w:rsidRPr="00B73957" w:rsidRDefault="002804C2" w:rsidP="002804C2">
      <w:pPr>
        <w:pStyle w:val="Header"/>
        <w:tabs>
          <w:tab w:val="clear" w:pos="4513"/>
          <w:tab w:val="clear" w:pos="9026"/>
        </w:tabs>
        <w:ind w:left="720"/>
        <w:rPr>
          <w:rFonts w:ascii="Bookman Old Style" w:hAnsi="Bookman Old Style"/>
          <w:b/>
          <w:bCs/>
          <w:lang w:val="nl-NL"/>
        </w:rPr>
      </w:pPr>
    </w:p>
    <w:tbl>
      <w:tblPr>
        <w:tblW w:w="5000" w:type="pct"/>
        <w:tblLayout w:type="fixed"/>
        <w:tblLook w:val="04A0" w:firstRow="1" w:lastRow="0" w:firstColumn="1" w:lastColumn="0" w:noHBand="0" w:noVBand="1"/>
      </w:tblPr>
      <w:tblGrid>
        <w:gridCol w:w="564"/>
        <w:gridCol w:w="1419"/>
        <w:gridCol w:w="1270"/>
        <w:gridCol w:w="1522"/>
        <w:gridCol w:w="1315"/>
        <w:gridCol w:w="1105"/>
        <w:gridCol w:w="1522"/>
        <w:gridCol w:w="1098"/>
        <w:gridCol w:w="1105"/>
        <w:gridCol w:w="1522"/>
        <w:gridCol w:w="1098"/>
        <w:gridCol w:w="1105"/>
        <w:gridCol w:w="1522"/>
        <w:gridCol w:w="1094"/>
      </w:tblGrid>
      <w:tr w:rsidR="00F622C7" w:rsidRPr="00B73957" w14:paraId="784B3467" w14:textId="77777777" w:rsidTr="00F73032">
        <w:trPr>
          <w:trHeight w:val="310"/>
        </w:trPr>
        <w:tc>
          <w:tcPr>
            <w:tcW w:w="163" w:type="pct"/>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60F6044" w14:textId="77777777" w:rsidR="00A51DEB" w:rsidRPr="00B73957" w:rsidRDefault="00A51DEB" w:rsidP="00DE11C0">
            <w:pPr>
              <w:jc w:val="center"/>
              <w:rPr>
                <w:rFonts w:ascii="Bookman Old Style" w:eastAsia="Times New Roman" w:hAnsi="Bookman Old Style" w:cs="Calibri"/>
                <w:sz w:val="22"/>
                <w:szCs w:val="22"/>
                <w:lang w:val="en-ID" w:eastAsia="en-ID"/>
              </w:rPr>
            </w:pPr>
            <w:r w:rsidRPr="00B73957">
              <w:rPr>
                <w:rFonts w:ascii="Bookman Old Style" w:eastAsia="Times New Roman" w:hAnsi="Bookman Old Style" w:cs="Calibri"/>
                <w:sz w:val="22"/>
                <w:szCs w:val="22"/>
                <w:lang w:val="en-ID" w:eastAsia="en-ID"/>
              </w:rPr>
              <w:t>No</w:t>
            </w:r>
          </w:p>
        </w:tc>
        <w:tc>
          <w:tcPr>
            <w:tcW w:w="411" w:type="pct"/>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6ECD75C" w14:textId="77777777" w:rsidR="00A51DEB" w:rsidRPr="00B73957" w:rsidRDefault="00A51DEB" w:rsidP="00DE11C0">
            <w:pPr>
              <w:jc w:val="center"/>
              <w:rPr>
                <w:rFonts w:ascii="Bookman Old Style" w:eastAsia="Times New Roman" w:hAnsi="Bookman Old Style" w:cs="Calibri"/>
                <w:sz w:val="22"/>
                <w:szCs w:val="22"/>
                <w:lang w:val="en-ID" w:eastAsia="en-ID"/>
              </w:rPr>
            </w:pPr>
            <w:proofErr w:type="spellStart"/>
            <w:r w:rsidRPr="00B73957">
              <w:rPr>
                <w:rFonts w:ascii="Bookman Old Style" w:eastAsia="Times New Roman" w:hAnsi="Bookman Old Style" w:cs="Calibri"/>
                <w:sz w:val="22"/>
                <w:szCs w:val="22"/>
                <w:lang w:val="en-ID" w:eastAsia="en-ID"/>
              </w:rPr>
              <w:t>Profil</w:t>
            </w:r>
            <w:proofErr w:type="spellEnd"/>
            <w:r w:rsidRPr="00B73957">
              <w:rPr>
                <w:rFonts w:ascii="Bookman Old Style" w:eastAsia="Times New Roman" w:hAnsi="Bookman Old Style" w:cs="Calibri"/>
                <w:sz w:val="22"/>
                <w:szCs w:val="22"/>
                <w:lang w:val="en-ID" w:eastAsia="en-ID"/>
              </w:rPr>
              <w:t xml:space="preserve"> Risiko</w:t>
            </w:r>
          </w:p>
        </w:tc>
        <w:tc>
          <w:tcPr>
            <w:tcW w:w="2269" w:type="pct"/>
            <w:gridSpan w:val="6"/>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270EC947" w14:textId="77777777" w:rsidR="00A51DEB" w:rsidRPr="00B73957" w:rsidRDefault="00A51DEB" w:rsidP="00DE11C0">
            <w:pPr>
              <w:jc w:val="center"/>
              <w:rPr>
                <w:rFonts w:ascii="Bookman Old Style" w:eastAsia="Times New Roman" w:hAnsi="Bookman Old Style" w:cs="Calibri"/>
                <w:sz w:val="22"/>
                <w:szCs w:val="22"/>
                <w:lang w:val="en-ID" w:eastAsia="en-ID"/>
              </w:rPr>
            </w:pPr>
            <w:proofErr w:type="spellStart"/>
            <w:r w:rsidRPr="00B73957">
              <w:rPr>
                <w:rFonts w:ascii="Bookman Old Style" w:eastAsia="Times New Roman" w:hAnsi="Bookman Old Style" w:cs="Calibri"/>
                <w:sz w:val="22"/>
                <w:szCs w:val="22"/>
                <w:lang w:val="en-ID" w:eastAsia="en-ID"/>
              </w:rPr>
              <w:t>Penilaian</w:t>
            </w:r>
            <w:proofErr w:type="spellEnd"/>
            <w:r w:rsidRPr="00B73957">
              <w:rPr>
                <w:rFonts w:ascii="Bookman Old Style" w:eastAsia="Times New Roman" w:hAnsi="Bookman Old Style" w:cs="Calibri"/>
                <w:sz w:val="22"/>
                <w:szCs w:val="22"/>
                <w:lang w:val="en-ID" w:eastAsia="en-ID"/>
              </w:rPr>
              <w:t xml:space="preserve"> </w:t>
            </w:r>
            <w:proofErr w:type="spellStart"/>
            <w:r w:rsidRPr="00B73957">
              <w:rPr>
                <w:rFonts w:ascii="Bookman Old Style" w:eastAsia="Times New Roman" w:hAnsi="Bookman Old Style" w:cs="Calibri"/>
                <w:sz w:val="22"/>
                <w:szCs w:val="22"/>
                <w:lang w:val="en-ID" w:eastAsia="en-ID"/>
              </w:rPr>
              <w:t>Posisi</w:t>
            </w:r>
            <w:proofErr w:type="spellEnd"/>
            <w:r w:rsidRPr="00B73957">
              <w:rPr>
                <w:rFonts w:ascii="Bookman Old Style" w:eastAsia="Times New Roman" w:hAnsi="Bookman Old Style" w:cs="Calibri"/>
                <w:sz w:val="22"/>
                <w:szCs w:val="22"/>
                <w:lang w:val="en-ID" w:eastAsia="en-ID"/>
              </w:rPr>
              <w:t xml:space="preserve"> Laporan</w:t>
            </w:r>
          </w:p>
        </w:tc>
        <w:tc>
          <w:tcPr>
            <w:tcW w:w="2157" w:type="pct"/>
            <w:gridSpan w:val="6"/>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D4C6EFF" w14:textId="77777777" w:rsidR="00A51DEB" w:rsidRPr="00B73957" w:rsidRDefault="00A51DEB" w:rsidP="00DE11C0">
            <w:pPr>
              <w:jc w:val="center"/>
              <w:rPr>
                <w:rFonts w:ascii="Bookman Old Style" w:eastAsia="Times New Roman" w:hAnsi="Bookman Old Style" w:cs="Calibri"/>
                <w:sz w:val="22"/>
                <w:szCs w:val="22"/>
                <w:lang w:val="en-ID" w:eastAsia="en-ID"/>
              </w:rPr>
            </w:pPr>
            <w:proofErr w:type="spellStart"/>
            <w:r w:rsidRPr="00B73957">
              <w:rPr>
                <w:rFonts w:ascii="Bookman Old Style" w:eastAsia="Times New Roman" w:hAnsi="Bookman Old Style" w:cs="Calibri"/>
                <w:sz w:val="22"/>
                <w:szCs w:val="22"/>
                <w:lang w:val="en-ID" w:eastAsia="en-ID"/>
              </w:rPr>
              <w:t>Penilaian</w:t>
            </w:r>
            <w:proofErr w:type="spellEnd"/>
            <w:r w:rsidRPr="00B73957">
              <w:rPr>
                <w:rFonts w:ascii="Bookman Old Style" w:eastAsia="Times New Roman" w:hAnsi="Bookman Old Style" w:cs="Calibri"/>
                <w:sz w:val="22"/>
                <w:szCs w:val="22"/>
                <w:lang w:val="en-ID" w:eastAsia="en-ID"/>
              </w:rPr>
              <w:t xml:space="preserve"> </w:t>
            </w:r>
            <w:proofErr w:type="spellStart"/>
            <w:r w:rsidRPr="00B73957">
              <w:rPr>
                <w:rFonts w:ascii="Bookman Old Style" w:eastAsia="Times New Roman" w:hAnsi="Bookman Old Style" w:cs="Calibri"/>
                <w:sz w:val="22"/>
                <w:szCs w:val="22"/>
                <w:lang w:val="en-ID" w:eastAsia="en-ID"/>
              </w:rPr>
              <w:t>Posisi</w:t>
            </w:r>
            <w:proofErr w:type="spellEnd"/>
            <w:r w:rsidRPr="00B73957">
              <w:rPr>
                <w:rFonts w:ascii="Bookman Old Style" w:eastAsia="Times New Roman" w:hAnsi="Bookman Old Style" w:cs="Calibri"/>
                <w:sz w:val="22"/>
                <w:szCs w:val="22"/>
                <w:lang w:val="en-ID" w:eastAsia="en-ID"/>
              </w:rPr>
              <w:t xml:space="preserve"> </w:t>
            </w:r>
            <w:proofErr w:type="spellStart"/>
            <w:r w:rsidRPr="00B73957">
              <w:rPr>
                <w:rFonts w:ascii="Bookman Old Style" w:eastAsia="Times New Roman" w:hAnsi="Bookman Old Style" w:cs="Calibri"/>
                <w:sz w:val="22"/>
                <w:szCs w:val="22"/>
                <w:lang w:val="en-ID" w:eastAsia="en-ID"/>
              </w:rPr>
              <w:t>Sebelumnya</w:t>
            </w:r>
            <w:proofErr w:type="spellEnd"/>
          </w:p>
        </w:tc>
      </w:tr>
      <w:tr w:rsidR="00F622C7" w:rsidRPr="00B73957" w14:paraId="34F3D7C2" w14:textId="77777777" w:rsidTr="00F73032">
        <w:trPr>
          <w:trHeight w:val="310"/>
        </w:trPr>
        <w:tc>
          <w:tcPr>
            <w:tcW w:w="163" w:type="pct"/>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82658B6" w14:textId="77777777" w:rsidR="00A51DEB" w:rsidRPr="00B73957" w:rsidRDefault="00A51DEB" w:rsidP="00DE11C0">
            <w:pPr>
              <w:rPr>
                <w:rFonts w:ascii="Bookman Old Style" w:eastAsia="Times New Roman" w:hAnsi="Bookman Old Style" w:cs="Calibri"/>
                <w:sz w:val="22"/>
                <w:szCs w:val="22"/>
                <w:lang w:val="en-ID" w:eastAsia="en-ID"/>
              </w:rPr>
            </w:pPr>
          </w:p>
        </w:tc>
        <w:tc>
          <w:tcPr>
            <w:tcW w:w="411" w:type="pct"/>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22643B6" w14:textId="77777777" w:rsidR="00A51DEB" w:rsidRPr="00B73957" w:rsidRDefault="00A51DEB" w:rsidP="00DE11C0">
            <w:pPr>
              <w:rPr>
                <w:rFonts w:ascii="Bookman Old Style" w:eastAsia="Times New Roman" w:hAnsi="Bookman Old Style" w:cs="Calibri"/>
                <w:sz w:val="22"/>
                <w:szCs w:val="22"/>
                <w:lang w:val="en-ID" w:eastAsia="en-ID"/>
              </w:rPr>
            </w:pPr>
          </w:p>
        </w:tc>
        <w:tc>
          <w:tcPr>
            <w:tcW w:w="1190" w:type="pct"/>
            <w:gridSpan w:val="3"/>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4100983A" w14:textId="77777777" w:rsidR="00A51DEB" w:rsidRPr="00B73957" w:rsidRDefault="00A51DEB" w:rsidP="00DE11C0">
            <w:pPr>
              <w:jc w:val="center"/>
              <w:rPr>
                <w:rFonts w:ascii="Bookman Old Style" w:eastAsia="Times New Roman" w:hAnsi="Bookman Old Style" w:cs="Calibri"/>
                <w:sz w:val="22"/>
                <w:szCs w:val="22"/>
                <w:lang w:val="en-ID" w:eastAsia="en-ID"/>
              </w:rPr>
            </w:pPr>
            <w:r w:rsidRPr="00B73957">
              <w:rPr>
                <w:rFonts w:ascii="Bookman Old Style" w:eastAsia="Times New Roman" w:hAnsi="Bookman Old Style" w:cs="Calibri"/>
                <w:sz w:val="22"/>
                <w:szCs w:val="22"/>
                <w:lang w:val="en-ID" w:eastAsia="en-ID"/>
              </w:rPr>
              <w:t>Individual</w:t>
            </w:r>
          </w:p>
        </w:tc>
        <w:tc>
          <w:tcPr>
            <w:tcW w:w="1079" w:type="pct"/>
            <w:gridSpan w:val="3"/>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4EDCAD54" w14:textId="77777777" w:rsidR="00A51DEB" w:rsidRPr="00B73957" w:rsidRDefault="00A51DEB" w:rsidP="00DE11C0">
            <w:pPr>
              <w:jc w:val="center"/>
              <w:rPr>
                <w:rFonts w:ascii="Bookman Old Style" w:eastAsia="Times New Roman" w:hAnsi="Bookman Old Style" w:cs="Calibri"/>
                <w:sz w:val="22"/>
                <w:szCs w:val="22"/>
                <w:lang w:val="en-ID" w:eastAsia="en-ID"/>
              </w:rPr>
            </w:pPr>
            <w:proofErr w:type="spellStart"/>
            <w:r w:rsidRPr="00B73957">
              <w:rPr>
                <w:rFonts w:ascii="Bookman Old Style" w:eastAsia="Times New Roman" w:hAnsi="Bookman Old Style" w:cs="Calibri"/>
                <w:sz w:val="22"/>
                <w:szCs w:val="22"/>
                <w:lang w:val="en-ID" w:eastAsia="en-ID"/>
              </w:rPr>
              <w:t>Konsolidasi</w:t>
            </w:r>
            <w:proofErr w:type="spellEnd"/>
          </w:p>
        </w:tc>
        <w:tc>
          <w:tcPr>
            <w:tcW w:w="1079" w:type="pct"/>
            <w:gridSpan w:val="3"/>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02F25B91" w14:textId="77777777" w:rsidR="00A51DEB" w:rsidRPr="00B73957" w:rsidRDefault="00A51DEB" w:rsidP="00DE11C0">
            <w:pPr>
              <w:jc w:val="center"/>
              <w:rPr>
                <w:rFonts w:ascii="Bookman Old Style" w:eastAsia="Times New Roman" w:hAnsi="Bookman Old Style" w:cs="Calibri"/>
                <w:sz w:val="22"/>
                <w:szCs w:val="22"/>
                <w:lang w:val="en-ID" w:eastAsia="en-ID"/>
              </w:rPr>
            </w:pPr>
            <w:r w:rsidRPr="00B73957">
              <w:rPr>
                <w:rFonts w:ascii="Bookman Old Style" w:eastAsia="Times New Roman" w:hAnsi="Bookman Old Style" w:cs="Calibri"/>
                <w:sz w:val="22"/>
                <w:szCs w:val="22"/>
                <w:lang w:val="en-ID" w:eastAsia="en-ID"/>
              </w:rPr>
              <w:t>Individual</w:t>
            </w:r>
          </w:p>
        </w:tc>
        <w:tc>
          <w:tcPr>
            <w:tcW w:w="1078" w:type="pct"/>
            <w:gridSpan w:val="3"/>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26AF7A4E" w14:textId="77777777" w:rsidR="00A51DEB" w:rsidRPr="00B73957" w:rsidRDefault="00A51DEB" w:rsidP="00DE11C0">
            <w:pPr>
              <w:jc w:val="center"/>
              <w:rPr>
                <w:rFonts w:ascii="Bookman Old Style" w:eastAsia="Times New Roman" w:hAnsi="Bookman Old Style" w:cs="Calibri"/>
                <w:sz w:val="22"/>
                <w:szCs w:val="22"/>
                <w:lang w:val="en-ID" w:eastAsia="en-ID"/>
              </w:rPr>
            </w:pPr>
            <w:proofErr w:type="spellStart"/>
            <w:r w:rsidRPr="00B73957">
              <w:rPr>
                <w:rFonts w:ascii="Bookman Old Style" w:eastAsia="Times New Roman" w:hAnsi="Bookman Old Style" w:cs="Calibri"/>
                <w:sz w:val="22"/>
                <w:szCs w:val="22"/>
                <w:lang w:val="en-ID" w:eastAsia="en-ID"/>
              </w:rPr>
              <w:t>Konsolidasi</w:t>
            </w:r>
            <w:proofErr w:type="spellEnd"/>
          </w:p>
        </w:tc>
      </w:tr>
      <w:tr w:rsidR="00F622C7" w:rsidRPr="00B73957" w14:paraId="4C06DD0B" w14:textId="77777777" w:rsidTr="00F73032">
        <w:trPr>
          <w:trHeight w:val="930"/>
        </w:trPr>
        <w:tc>
          <w:tcPr>
            <w:tcW w:w="163" w:type="pct"/>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9A8FAA8" w14:textId="77777777" w:rsidR="00A51DEB" w:rsidRPr="00B73957" w:rsidRDefault="00A51DEB" w:rsidP="00DE11C0">
            <w:pPr>
              <w:rPr>
                <w:rFonts w:ascii="Bookman Old Style" w:eastAsia="Times New Roman" w:hAnsi="Bookman Old Style" w:cs="Calibri"/>
                <w:sz w:val="22"/>
                <w:szCs w:val="22"/>
                <w:lang w:val="en-ID" w:eastAsia="en-ID"/>
              </w:rPr>
            </w:pPr>
          </w:p>
        </w:tc>
        <w:tc>
          <w:tcPr>
            <w:tcW w:w="411" w:type="pct"/>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2A4B5F4" w14:textId="77777777" w:rsidR="00A51DEB" w:rsidRPr="00B73957" w:rsidRDefault="00A51DEB" w:rsidP="00DE11C0">
            <w:pPr>
              <w:rPr>
                <w:rFonts w:ascii="Bookman Old Style" w:eastAsia="Times New Roman" w:hAnsi="Bookman Old Style" w:cs="Calibri"/>
                <w:sz w:val="22"/>
                <w:szCs w:val="22"/>
                <w:lang w:val="en-ID" w:eastAsia="en-ID"/>
              </w:rPr>
            </w:pPr>
          </w:p>
        </w:tc>
        <w:tc>
          <w:tcPr>
            <w:tcW w:w="368" w:type="pct"/>
            <w:tcBorders>
              <w:top w:val="nil"/>
              <w:left w:val="nil"/>
              <w:bottom w:val="single" w:sz="4" w:space="0" w:color="auto"/>
              <w:right w:val="single" w:sz="4" w:space="0" w:color="auto"/>
            </w:tcBorders>
            <w:shd w:val="clear" w:color="auto" w:fill="D9D9D9" w:themeFill="background1" w:themeFillShade="D9"/>
            <w:vAlign w:val="center"/>
            <w:hideMark/>
          </w:tcPr>
          <w:p w14:paraId="73E530F2" w14:textId="77777777" w:rsidR="00A51DEB" w:rsidRPr="00B73957" w:rsidRDefault="00A51DEB" w:rsidP="00C8630A">
            <w:pPr>
              <w:ind w:left="-105"/>
              <w:jc w:val="center"/>
              <w:rPr>
                <w:rFonts w:ascii="Bookman Old Style" w:eastAsia="Times New Roman" w:hAnsi="Bookman Old Style" w:cs="Calibri"/>
                <w:sz w:val="22"/>
                <w:szCs w:val="22"/>
                <w:lang w:val="en-ID" w:eastAsia="en-ID"/>
              </w:rPr>
            </w:pPr>
            <w:proofErr w:type="spellStart"/>
            <w:r w:rsidRPr="00B73957">
              <w:rPr>
                <w:rFonts w:ascii="Bookman Old Style" w:eastAsia="Times New Roman" w:hAnsi="Bookman Old Style" w:cs="Calibri"/>
                <w:sz w:val="22"/>
                <w:szCs w:val="22"/>
                <w:lang w:val="en-ID" w:eastAsia="en-ID"/>
              </w:rPr>
              <w:t>Peringkat</w:t>
            </w:r>
            <w:proofErr w:type="spellEnd"/>
            <w:r w:rsidRPr="00B73957">
              <w:rPr>
                <w:rFonts w:ascii="Bookman Old Style" w:eastAsia="Times New Roman" w:hAnsi="Bookman Old Style" w:cs="Calibri"/>
                <w:sz w:val="22"/>
                <w:szCs w:val="22"/>
                <w:lang w:val="en-ID" w:eastAsia="en-ID"/>
              </w:rPr>
              <w:t xml:space="preserve"> Risiko </w:t>
            </w:r>
            <w:proofErr w:type="spellStart"/>
            <w:r w:rsidRPr="00B73957">
              <w:rPr>
                <w:rFonts w:ascii="Bookman Old Style" w:eastAsia="Times New Roman" w:hAnsi="Bookman Old Style" w:cs="Calibri"/>
                <w:sz w:val="22"/>
                <w:szCs w:val="22"/>
                <w:lang w:val="en-ID" w:eastAsia="en-ID"/>
              </w:rPr>
              <w:t>Inheren</w:t>
            </w:r>
            <w:proofErr w:type="spellEnd"/>
          </w:p>
        </w:tc>
        <w:tc>
          <w:tcPr>
            <w:tcW w:w="441" w:type="pct"/>
            <w:tcBorders>
              <w:top w:val="nil"/>
              <w:left w:val="nil"/>
              <w:bottom w:val="single" w:sz="4" w:space="0" w:color="auto"/>
              <w:right w:val="single" w:sz="4" w:space="0" w:color="auto"/>
            </w:tcBorders>
            <w:shd w:val="clear" w:color="auto" w:fill="D9D9D9" w:themeFill="background1" w:themeFillShade="D9"/>
            <w:vAlign w:val="center"/>
            <w:hideMark/>
          </w:tcPr>
          <w:p w14:paraId="3A93B5EA" w14:textId="77777777" w:rsidR="00A51DEB" w:rsidRPr="00B73957" w:rsidRDefault="00A51DEB" w:rsidP="00C8630A">
            <w:pPr>
              <w:ind w:left="-107"/>
              <w:jc w:val="center"/>
              <w:rPr>
                <w:rFonts w:ascii="Bookman Old Style" w:eastAsia="Times New Roman" w:hAnsi="Bookman Old Style" w:cs="Calibri"/>
                <w:sz w:val="22"/>
                <w:szCs w:val="22"/>
                <w:lang w:val="en-ID" w:eastAsia="en-ID"/>
              </w:rPr>
            </w:pPr>
            <w:proofErr w:type="spellStart"/>
            <w:r w:rsidRPr="00B73957">
              <w:rPr>
                <w:rFonts w:ascii="Bookman Old Style" w:eastAsia="Times New Roman" w:hAnsi="Bookman Old Style" w:cs="Calibri"/>
                <w:sz w:val="22"/>
                <w:szCs w:val="22"/>
                <w:lang w:val="en-ID" w:eastAsia="en-ID"/>
              </w:rPr>
              <w:t>Peringkat</w:t>
            </w:r>
            <w:proofErr w:type="spellEnd"/>
            <w:r w:rsidRPr="00B73957">
              <w:rPr>
                <w:rFonts w:ascii="Bookman Old Style" w:eastAsia="Times New Roman" w:hAnsi="Bookman Old Style" w:cs="Calibri"/>
                <w:sz w:val="22"/>
                <w:szCs w:val="22"/>
                <w:lang w:val="en-ID" w:eastAsia="en-ID"/>
              </w:rPr>
              <w:t xml:space="preserve"> </w:t>
            </w:r>
            <w:proofErr w:type="spellStart"/>
            <w:r w:rsidRPr="00B73957">
              <w:rPr>
                <w:rFonts w:ascii="Bookman Old Style" w:eastAsia="Times New Roman" w:hAnsi="Bookman Old Style" w:cs="Calibri"/>
                <w:sz w:val="22"/>
                <w:szCs w:val="22"/>
                <w:lang w:val="en-ID" w:eastAsia="en-ID"/>
              </w:rPr>
              <w:t>Kualitas</w:t>
            </w:r>
            <w:proofErr w:type="spellEnd"/>
            <w:r w:rsidRPr="00B73957">
              <w:rPr>
                <w:rFonts w:ascii="Bookman Old Style" w:eastAsia="Times New Roman" w:hAnsi="Bookman Old Style" w:cs="Calibri"/>
                <w:sz w:val="22"/>
                <w:szCs w:val="22"/>
                <w:lang w:val="en-ID" w:eastAsia="en-ID"/>
              </w:rPr>
              <w:t xml:space="preserve"> </w:t>
            </w:r>
            <w:proofErr w:type="spellStart"/>
            <w:r w:rsidRPr="00B73957">
              <w:rPr>
                <w:rFonts w:ascii="Bookman Old Style" w:eastAsia="Times New Roman" w:hAnsi="Bookman Old Style" w:cs="Calibri"/>
                <w:sz w:val="22"/>
                <w:szCs w:val="22"/>
                <w:lang w:val="en-ID" w:eastAsia="en-ID"/>
              </w:rPr>
              <w:t>Penerapan</w:t>
            </w:r>
            <w:proofErr w:type="spellEnd"/>
            <w:r w:rsidRPr="00B73957">
              <w:rPr>
                <w:rFonts w:ascii="Bookman Old Style" w:eastAsia="Times New Roman" w:hAnsi="Bookman Old Style" w:cs="Calibri"/>
                <w:sz w:val="22"/>
                <w:szCs w:val="22"/>
                <w:lang w:val="en-ID" w:eastAsia="en-ID"/>
              </w:rPr>
              <w:t xml:space="preserve"> Manajemen Risiko</w:t>
            </w:r>
          </w:p>
        </w:tc>
        <w:tc>
          <w:tcPr>
            <w:tcW w:w="381" w:type="pct"/>
            <w:tcBorders>
              <w:top w:val="nil"/>
              <w:left w:val="nil"/>
              <w:bottom w:val="single" w:sz="4" w:space="0" w:color="auto"/>
              <w:right w:val="single" w:sz="4" w:space="0" w:color="auto"/>
            </w:tcBorders>
            <w:shd w:val="clear" w:color="auto" w:fill="D9D9D9" w:themeFill="background1" w:themeFillShade="D9"/>
            <w:vAlign w:val="center"/>
            <w:hideMark/>
          </w:tcPr>
          <w:p w14:paraId="4FB6B18A" w14:textId="77777777" w:rsidR="00A51DEB" w:rsidRPr="00B73957" w:rsidRDefault="00A51DEB" w:rsidP="00C8630A">
            <w:pPr>
              <w:ind w:left="-63"/>
              <w:jc w:val="center"/>
              <w:rPr>
                <w:rFonts w:ascii="Bookman Old Style" w:eastAsia="Times New Roman" w:hAnsi="Bookman Old Style" w:cs="Calibri"/>
                <w:sz w:val="22"/>
                <w:szCs w:val="22"/>
                <w:lang w:val="en-ID" w:eastAsia="en-ID"/>
              </w:rPr>
            </w:pPr>
            <w:proofErr w:type="spellStart"/>
            <w:r w:rsidRPr="00B73957">
              <w:rPr>
                <w:rFonts w:ascii="Bookman Old Style" w:eastAsia="Times New Roman" w:hAnsi="Bookman Old Style" w:cs="Calibri"/>
                <w:sz w:val="22"/>
                <w:szCs w:val="22"/>
                <w:lang w:val="en-ID" w:eastAsia="en-ID"/>
              </w:rPr>
              <w:t>Peringkat</w:t>
            </w:r>
            <w:proofErr w:type="spellEnd"/>
            <w:r w:rsidRPr="00B73957">
              <w:rPr>
                <w:rFonts w:ascii="Bookman Old Style" w:eastAsia="Times New Roman" w:hAnsi="Bookman Old Style" w:cs="Calibri"/>
                <w:sz w:val="22"/>
                <w:szCs w:val="22"/>
                <w:lang w:val="en-ID" w:eastAsia="en-ID"/>
              </w:rPr>
              <w:t xml:space="preserve"> Tingkat Risiko</w:t>
            </w:r>
          </w:p>
        </w:tc>
        <w:tc>
          <w:tcPr>
            <w:tcW w:w="320" w:type="pct"/>
            <w:tcBorders>
              <w:top w:val="nil"/>
              <w:left w:val="nil"/>
              <w:bottom w:val="single" w:sz="4" w:space="0" w:color="auto"/>
              <w:right w:val="single" w:sz="4" w:space="0" w:color="auto"/>
            </w:tcBorders>
            <w:shd w:val="clear" w:color="auto" w:fill="D9D9D9" w:themeFill="background1" w:themeFillShade="D9"/>
            <w:vAlign w:val="center"/>
            <w:hideMark/>
          </w:tcPr>
          <w:p w14:paraId="2EC5EBAD" w14:textId="77777777" w:rsidR="00A51DEB" w:rsidRPr="00B73957" w:rsidRDefault="00A51DEB" w:rsidP="00C8630A">
            <w:pPr>
              <w:ind w:left="-102"/>
              <w:jc w:val="center"/>
              <w:rPr>
                <w:rFonts w:ascii="Bookman Old Style" w:eastAsia="Times New Roman" w:hAnsi="Bookman Old Style" w:cs="Calibri"/>
                <w:sz w:val="22"/>
                <w:szCs w:val="22"/>
                <w:lang w:val="en-ID" w:eastAsia="en-ID"/>
              </w:rPr>
            </w:pPr>
            <w:r w:rsidRPr="00B73957">
              <w:rPr>
                <w:rFonts w:ascii="Bookman Old Style" w:eastAsia="Times New Roman" w:hAnsi="Bookman Old Style" w:cs="Calibri"/>
                <w:sz w:val="22"/>
                <w:szCs w:val="22"/>
                <w:lang w:val="en-ID" w:eastAsia="en-ID"/>
              </w:rPr>
              <w:t xml:space="preserve">Tingkat Risiko </w:t>
            </w:r>
            <w:proofErr w:type="spellStart"/>
            <w:r w:rsidRPr="00B73957">
              <w:rPr>
                <w:rFonts w:ascii="Bookman Old Style" w:eastAsia="Times New Roman" w:hAnsi="Bookman Old Style" w:cs="Calibri"/>
                <w:sz w:val="22"/>
                <w:szCs w:val="22"/>
                <w:lang w:val="en-ID" w:eastAsia="en-ID"/>
              </w:rPr>
              <w:t>Inheren</w:t>
            </w:r>
            <w:proofErr w:type="spellEnd"/>
          </w:p>
        </w:tc>
        <w:tc>
          <w:tcPr>
            <w:tcW w:w="441" w:type="pct"/>
            <w:tcBorders>
              <w:top w:val="nil"/>
              <w:left w:val="nil"/>
              <w:bottom w:val="single" w:sz="4" w:space="0" w:color="auto"/>
              <w:right w:val="single" w:sz="4" w:space="0" w:color="auto"/>
            </w:tcBorders>
            <w:shd w:val="clear" w:color="auto" w:fill="D9D9D9" w:themeFill="background1" w:themeFillShade="D9"/>
            <w:vAlign w:val="center"/>
            <w:hideMark/>
          </w:tcPr>
          <w:p w14:paraId="79EF1EF1" w14:textId="77777777" w:rsidR="00A51DEB" w:rsidRPr="00B73957" w:rsidRDefault="00A51DEB" w:rsidP="00C8630A">
            <w:pPr>
              <w:ind w:left="-82"/>
              <w:jc w:val="center"/>
              <w:rPr>
                <w:rFonts w:ascii="Bookman Old Style" w:eastAsia="Times New Roman" w:hAnsi="Bookman Old Style" w:cs="Calibri"/>
                <w:sz w:val="22"/>
                <w:szCs w:val="22"/>
                <w:lang w:val="en-ID" w:eastAsia="en-ID"/>
              </w:rPr>
            </w:pPr>
            <w:r w:rsidRPr="00B73957">
              <w:rPr>
                <w:rFonts w:ascii="Bookman Old Style" w:eastAsia="Times New Roman" w:hAnsi="Bookman Old Style" w:cs="Calibri"/>
                <w:sz w:val="22"/>
                <w:szCs w:val="22"/>
                <w:lang w:val="en-ID" w:eastAsia="en-ID"/>
              </w:rPr>
              <w:t xml:space="preserve">Tingkat </w:t>
            </w:r>
            <w:proofErr w:type="spellStart"/>
            <w:r w:rsidRPr="00B73957">
              <w:rPr>
                <w:rFonts w:ascii="Bookman Old Style" w:eastAsia="Times New Roman" w:hAnsi="Bookman Old Style" w:cs="Calibri"/>
                <w:sz w:val="22"/>
                <w:szCs w:val="22"/>
                <w:lang w:val="en-ID" w:eastAsia="en-ID"/>
              </w:rPr>
              <w:t>Kualitas</w:t>
            </w:r>
            <w:proofErr w:type="spellEnd"/>
            <w:r w:rsidRPr="00B73957">
              <w:rPr>
                <w:rFonts w:ascii="Bookman Old Style" w:eastAsia="Times New Roman" w:hAnsi="Bookman Old Style" w:cs="Calibri"/>
                <w:sz w:val="22"/>
                <w:szCs w:val="22"/>
                <w:lang w:val="en-ID" w:eastAsia="en-ID"/>
              </w:rPr>
              <w:t xml:space="preserve"> </w:t>
            </w:r>
            <w:proofErr w:type="spellStart"/>
            <w:r w:rsidRPr="00B73957">
              <w:rPr>
                <w:rFonts w:ascii="Bookman Old Style" w:eastAsia="Times New Roman" w:hAnsi="Bookman Old Style" w:cs="Calibri"/>
                <w:sz w:val="22"/>
                <w:szCs w:val="22"/>
                <w:lang w:val="en-ID" w:eastAsia="en-ID"/>
              </w:rPr>
              <w:t>Penerapan</w:t>
            </w:r>
            <w:proofErr w:type="spellEnd"/>
            <w:r w:rsidRPr="00B73957">
              <w:rPr>
                <w:rFonts w:ascii="Bookman Old Style" w:eastAsia="Times New Roman" w:hAnsi="Bookman Old Style" w:cs="Calibri"/>
                <w:sz w:val="22"/>
                <w:szCs w:val="22"/>
                <w:lang w:val="en-ID" w:eastAsia="en-ID"/>
              </w:rPr>
              <w:t xml:space="preserve"> Manajemen Risiko</w:t>
            </w:r>
          </w:p>
        </w:tc>
        <w:tc>
          <w:tcPr>
            <w:tcW w:w="318" w:type="pct"/>
            <w:tcBorders>
              <w:top w:val="nil"/>
              <w:left w:val="nil"/>
              <w:bottom w:val="single" w:sz="4" w:space="0" w:color="auto"/>
              <w:right w:val="single" w:sz="4" w:space="0" w:color="auto"/>
            </w:tcBorders>
            <w:shd w:val="clear" w:color="auto" w:fill="D9D9D9" w:themeFill="background1" w:themeFillShade="D9"/>
            <w:vAlign w:val="center"/>
            <w:hideMark/>
          </w:tcPr>
          <w:p w14:paraId="6582EE3F" w14:textId="77777777" w:rsidR="00A51DEB" w:rsidRPr="00B73957" w:rsidRDefault="00A51DEB" w:rsidP="00C8630A">
            <w:pPr>
              <w:ind w:left="-38"/>
              <w:jc w:val="center"/>
              <w:rPr>
                <w:rFonts w:ascii="Bookman Old Style" w:eastAsia="Times New Roman" w:hAnsi="Bookman Old Style" w:cs="Calibri"/>
                <w:sz w:val="22"/>
                <w:szCs w:val="22"/>
                <w:lang w:val="en-ID" w:eastAsia="en-ID"/>
              </w:rPr>
            </w:pPr>
            <w:r w:rsidRPr="00B73957">
              <w:rPr>
                <w:rFonts w:ascii="Bookman Old Style" w:eastAsia="Times New Roman" w:hAnsi="Bookman Old Style" w:cs="Calibri"/>
                <w:sz w:val="22"/>
                <w:szCs w:val="22"/>
                <w:lang w:val="en-ID" w:eastAsia="en-ID"/>
              </w:rPr>
              <w:t>Tingkat Risiko</w:t>
            </w:r>
          </w:p>
        </w:tc>
        <w:tc>
          <w:tcPr>
            <w:tcW w:w="320" w:type="pct"/>
            <w:tcBorders>
              <w:top w:val="nil"/>
              <w:left w:val="nil"/>
              <w:bottom w:val="single" w:sz="4" w:space="0" w:color="auto"/>
              <w:right w:val="single" w:sz="4" w:space="0" w:color="auto"/>
            </w:tcBorders>
            <w:shd w:val="clear" w:color="auto" w:fill="D9D9D9" w:themeFill="background1" w:themeFillShade="D9"/>
            <w:vAlign w:val="center"/>
            <w:hideMark/>
          </w:tcPr>
          <w:p w14:paraId="6AFAD9E6" w14:textId="77777777" w:rsidR="00A51DEB" w:rsidRPr="00B73957" w:rsidRDefault="00A51DEB" w:rsidP="00C8630A">
            <w:pPr>
              <w:ind w:left="-7"/>
              <w:jc w:val="center"/>
              <w:rPr>
                <w:rFonts w:ascii="Bookman Old Style" w:eastAsia="Times New Roman" w:hAnsi="Bookman Old Style" w:cs="Calibri"/>
                <w:sz w:val="22"/>
                <w:szCs w:val="22"/>
                <w:lang w:val="en-ID" w:eastAsia="en-ID"/>
              </w:rPr>
            </w:pPr>
            <w:r w:rsidRPr="00B73957">
              <w:rPr>
                <w:rFonts w:ascii="Bookman Old Style" w:eastAsia="Times New Roman" w:hAnsi="Bookman Old Style" w:cs="Calibri"/>
                <w:sz w:val="22"/>
                <w:szCs w:val="22"/>
                <w:lang w:val="en-ID" w:eastAsia="en-ID"/>
              </w:rPr>
              <w:t xml:space="preserve">Tingkat Risiko </w:t>
            </w:r>
            <w:proofErr w:type="spellStart"/>
            <w:r w:rsidRPr="00B73957">
              <w:rPr>
                <w:rFonts w:ascii="Bookman Old Style" w:eastAsia="Times New Roman" w:hAnsi="Bookman Old Style" w:cs="Calibri"/>
                <w:sz w:val="22"/>
                <w:szCs w:val="22"/>
                <w:lang w:val="en-ID" w:eastAsia="en-ID"/>
              </w:rPr>
              <w:t>Inheren</w:t>
            </w:r>
            <w:proofErr w:type="spellEnd"/>
          </w:p>
        </w:tc>
        <w:tc>
          <w:tcPr>
            <w:tcW w:w="441" w:type="pct"/>
            <w:tcBorders>
              <w:top w:val="nil"/>
              <w:left w:val="nil"/>
              <w:bottom w:val="single" w:sz="4" w:space="0" w:color="auto"/>
              <w:right w:val="single" w:sz="4" w:space="0" w:color="auto"/>
            </w:tcBorders>
            <w:shd w:val="clear" w:color="auto" w:fill="D9D9D9" w:themeFill="background1" w:themeFillShade="D9"/>
            <w:vAlign w:val="center"/>
            <w:hideMark/>
          </w:tcPr>
          <w:p w14:paraId="348645CA" w14:textId="77777777" w:rsidR="00A51DEB" w:rsidRPr="00B73957" w:rsidRDefault="00A51DEB" w:rsidP="00C8630A">
            <w:pPr>
              <w:ind w:left="-116"/>
              <w:jc w:val="center"/>
              <w:rPr>
                <w:rFonts w:ascii="Bookman Old Style" w:eastAsia="Times New Roman" w:hAnsi="Bookman Old Style" w:cs="Calibri"/>
                <w:sz w:val="22"/>
                <w:szCs w:val="22"/>
                <w:lang w:val="en-ID" w:eastAsia="en-ID"/>
              </w:rPr>
            </w:pPr>
            <w:r w:rsidRPr="00B73957">
              <w:rPr>
                <w:rFonts w:ascii="Bookman Old Style" w:eastAsia="Times New Roman" w:hAnsi="Bookman Old Style" w:cs="Calibri"/>
                <w:sz w:val="22"/>
                <w:szCs w:val="22"/>
                <w:lang w:val="en-ID" w:eastAsia="en-ID"/>
              </w:rPr>
              <w:t xml:space="preserve">Tingkat </w:t>
            </w:r>
            <w:proofErr w:type="spellStart"/>
            <w:r w:rsidRPr="00B73957">
              <w:rPr>
                <w:rFonts w:ascii="Bookman Old Style" w:eastAsia="Times New Roman" w:hAnsi="Bookman Old Style" w:cs="Calibri"/>
                <w:sz w:val="22"/>
                <w:szCs w:val="22"/>
                <w:lang w:val="en-ID" w:eastAsia="en-ID"/>
              </w:rPr>
              <w:t>Kualitas</w:t>
            </w:r>
            <w:proofErr w:type="spellEnd"/>
            <w:r w:rsidRPr="00B73957">
              <w:rPr>
                <w:rFonts w:ascii="Bookman Old Style" w:eastAsia="Times New Roman" w:hAnsi="Bookman Old Style" w:cs="Calibri"/>
                <w:sz w:val="22"/>
                <w:szCs w:val="22"/>
                <w:lang w:val="en-ID" w:eastAsia="en-ID"/>
              </w:rPr>
              <w:t xml:space="preserve"> </w:t>
            </w:r>
            <w:proofErr w:type="spellStart"/>
            <w:r w:rsidRPr="00B73957">
              <w:rPr>
                <w:rFonts w:ascii="Bookman Old Style" w:eastAsia="Times New Roman" w:hAnsi="Bookman Old Style" w:cs="Calibri"/>
                <w:sz w:val="22"/>
                <w:szCs w:val="22"/>
                <w:lang w:val="en-ID" w:eastAsia="en-ID"/>
              </w:rPr>
              <w:t>Penerapan</w:t>
            </w:r>
            <w:proofErr w:type="spellEnd"/>
            <w:r w:rsidRPr="00B73957">
              <w:rPr>
                <w:rFonts w:ascii="Bookman Old Style" w:eastAsia="Times New Roman" w:hAnsi="Bookman Old Style" w:cs="Calibri"/>
                <w:sz w:val="22"/>
                <w:szCs w:val="22"/>
                <w:lang w:val="en-ID" w:eastAsia="en-ID"/>
              </w:rPr>
              <w:t xml:space="preserve"> Manajemen Risiko</w:t>
            </w:r>
          </w:p>
        </w:tc>
        <w:tc>
          <w:tcPr>
            <w:tcW w:w="318" w:type="pct"/>
            <w:tcBorders>
              <w:top w:val="nil"/>
              <w:left w:val="nil"/>
              <w:bottom w:val="single" w:sz="4" w:space="0" w:color="auto"/>
              <w:right w:val="single" w:sz="4" w:space="0" w:color="auto"/>
            </w:tcBorders>
            <w:shd w:val="clear" w:color="auto" w:fill="D9D9D9" w:themeFill="background1" w:themeFillShade="D9"/>
            <w:vAlign w:val="center"/>
            <w:hideMark/>
          </w:tcPr>
          <w:p w14:paraId="1E302C54" w14:textId="77777777" w:rsidR="00A51DEB" w:rsidRPr="00B73957" w:rsidRDefault="00A51DEB" w:rsidP="00C8630A">
            <w:pPr>
              <w:ind w:left="-85"/>
              <w:jc w:val="center"/>
              <w:rPr>
                <w:rFonts w:ascii="Bookman Old Style" w:eastAsia="Times New Roman" w:hAnsi="Bookman Old Style" w:cs="Calibri"/>
                <w:sz w:val="22"/>
                <w:szCs w:val="22"/>
                <w:lang w:val="en-ID" w:eastAsia="en-ID"/>
              </w:rPr>
            </w:pPr>
            <w:r w:rsidRPr="00B73957">
              <w:rPr>
                <w:rFonts w:ascii="Bookman Old Style" w:eastAsia="Times New Roman" w:hAnsi="Bookman Old Style" w:cs="Calibri"/>
                <w:sz w:val="22"/>
                <w:szCs w:val="22"/>
                <w:lang w:val="en-ID" w:eastAsia="en-ID"/>
              </w:rPr>
              <w:t>Tingkat Risiko</w:t>
            </w:r>
          </w:p>
        </w:tc>
        <w:tc>
          <w:tcPr>
            <w:tcW w:w="320" w:type="pct"/>
            <w:tcBorders>
              <w:top w:val="nil"/>
              <w:left w:val="nil"/>
              <w:bottom w:val="single" w:sz="4" w:space="0" w:color="auto"/>
              <w:right w:val="single" w:sz="4" w:space="0" w:color="auto"/>
            </w:tcBorders>
            <w:shd w:val="clear" w:color="auto" w:fill="D9D9D9" w:themeFill="background1" w:themeFillShade="D9"/>
            <w:vAlign w:val="center"/>
            <w:hideMark/>
          </w:tcPr>
          <w:p w14:paraId="3921531B" w14:textId="77777777" w:rsidR="00A51DEB" w:rsidRPr="00B73957" w:rsidRDefault="00A51DEB" w:rsidP="00C8630A">
            <w:pPr>
              <w:ind w:left="-53"/>
              <w:jc w:val="center"/>
              <w:rPr>
                <w:rFonts w:ascii="Bookman Old Style" w:eastAsia="Times New Roman" w:hAnsi="Bookman Old Style" w:cs="Calibri"/>
                <w:sz w:val="22"/>
                <w:szCs w:val="22"/>
                <w:lang w:val="en-ID" w:eastAsia="en-ID"/>
              </w:rPr>
            </w:pPr>
            <w:r w:rsidRPr="00B73957">
              <w:rPr>
                <w:rFonts w:ascii="Bookman Old Style" w:eastAsia="Times New Roman" w:hAnsi="Bookman Old Style" w:cs="Calibri"/>
                <w:sz w:val="22"/>
                <w:szCs w:val="22"/>
                <w:lang w:val="en-ID" w:eastAsia="en-ID"/>
              </w:rPr>
              <w:t xml:space="preserve">Tingkat Risiko </w:t>
            </w:r>
            <w:proofErr w:type="spellStart"/>
            <w:r w:rsidRPr="00B73957">
              <w:rPr>
                <w:rFonts w:ascii="Bookman Old Style" w:eastAsia="Times New Roman" w:hAnsi="Bookman Old Style" w:cs="Calibri"/>
                <w:sz w:val="22"/>
                <w:szCs w:val="22"/>
                <w:lang w:val="en-ID" w:eastAsia="en-ID"/>
              </w:rPr>
              <w:t>Inheren</w:t>
            </w:r>
            <w:proofErr w:type="spellEnd"/>
          </w:p>
        </w:tc>
        <w:tc>
          <w:tcPr>
            <w:tcW w:w="441" w:type="pct"/>
            <w:tcBorders>
              <w:top w:val="nil"/>
              <w:left w:val="nil"/>
              <w:bottom w:val="single" w:sz="4" w:space="0" w:color="auto"/>
              <w:right w:val="single" w:sz="4" w:space="0" w:color="auto"/>
            </w:tcBorders>
            <w:shd w:val="clear" w:color="auto" w:fill="D9D9D9" w:themeFill="background1" w:themeFillShade="D9"/>
            <w:vAlign w:val="center"/>
            <w:hideMark/>
          </w:tcPr>
          <w:p w14:paraId="4E7DFC50" w14:textId="77777777" w:rsidR="00A51DEB" w:rsidRPr="00B73957" w:rsidRDefault="00A51DEB" w:rsidP="00C8630A">
            <w:pPr>
              <w:ind w:left="-21"/>
              <w:jc w:val="center"/>
              <w:rPr>
                <w:rFonts w:ascii="Bookman Old Style" w:eastAsia="Times New Roman" w:hAnsi="Bookman Old Style" w:cs="Calibri"/>
                <w:sz w:val="22"/>
                <w:szCs w:val="22"/>
                <w:lang w:val="en-ID" w:eastAsia="en-ID"/>
              </w:rPr>
            </w:pPr>
            <w:r w:rsidRPr="00B73957">
              <w:rPr>
                <w:rFonts w:ascii="Bookman Old Style" w:eastAsia="Times New Roman" w:hAnsi="Bookman Old Style" w:cs="Calibri"/>
                <w:sz w:val="22"/>
                <w:szCs w:val="22"/>
                <w:lang w:val="en-ID" w:eastAsia="en-ID"/>
              </w:rPr>
              <w:t xml:space="preserve">Tingkat </w:t>
            </w:r>
            <w:proofErr w:type="spellStart"/>
            <w:r w:rsidRPr="00B73957">
              <w:rPr>
                <w:rFonts w:ascii="Bookman Old Style" w:eastAsia="Times New Roman" w:hAnsi="Bookman Old Style" w:cs="Calibri"/>
                <w:sz w:val="22"/>
                <w:szCs w:val="22"/>
                <w:lang w:val="en-ID" w:eastAsia="en-ID"/>
              </w:rPr>
              <w:t>Kualitas</w:t>
            </w:r>
            <w:proofErr w:type="spellEnd"/>
            <w:r w:rsidRPr="00B73957">
              <w:rPr>
                <w:rFonts w:ascii="Bookman Old Style" w:eastAsia="Times New Roman" w:hAnsi="Bookman Old Style" w:cs="Calibri"/>
                <w:sz w:val="22"/>
                <w:szCs w:val="22"/>
                <w:lang w:val="en-ID" w:eastAsia="en-ID"/>
              </w:rPr>
              <w:t xml:space="preserve"> </w:t>
            </w:r>
            <w:proofErr w:type="spellStart"/>
            <w:r w:rsidRPr="00B73957">
              <w:rPr>
                <w:rFonts w:ascii="Bookman Old Style" w:eastAsia="Times New Roman" w:hAnsi="Bookman Old Style" w:cs="Calibri"/>
                <w:sz w:val="22"/>
                <w:szCs w:val="22"/>
                <w:lang w:val="en-ID" w:eastAsia="en-ID"/>
              </w:rPr>
              <w:t>Penerapan</w:t>
            </w:r>
            <w:proofErr w:type="spellEnd"/>
            <w:r w:rsidRPr="00B73957">
              <w:rPr>
                <w:rFonts w:ascii="Bookman Old Style" w:eastAsia="Times New Roman" w:hAnsi="Bookman Old Style" w:cs="Calibri"/>
                <w:sz w:val="22"/>
                <w:szCs w:val="22"/>
                <w:lang w:val="en-ID" w:eastAsia="en-ID"/>
              </w:rPr>
              <w:t xml:space="preserve"> Manajemen Risiko</w:t>
            </w:r>
          </w:p>
        </w:tc>
        <w:tc>
          <w:tcPr>
            <w:tcW w:w="317" w:type="pct"/>
            <w:tcBorders>
              <w:top w:val="nil"/>
              <w:left w:val="nil"/>
              <w:bottom w:val="single" w:sz="4" w:space="0" w:color="auto"/>
              <w:right w:val="single" w:sz="4" w:space="0" w:color="auto"/>
            </w:tcBorders>
            <w:shd w:val="clear" w:color="auto" w:fill="D9D9D9" w:themeFill="background1" w:themeFillShade="D9"/>
            <w:vAlign w:val="center"/>
            <w:hideMark/>
          </w:tcPr>
          <w:p w14:paraId="52456A2B" w14:textId="77777777" w:rsidR="00A51DEB" w:rsidRPr="00B73957" w:rsidRDefault="00A51DEB" w:rsidP="00C8630A">
            <w:pPr>
              <w:ind w:left="-118"/>
              <w:jc w:val="center"/>
              <w:rPr>
                <w:rFonts w:ascii="Bookman Old Style" w:eastAsia="Times New Roman" w:hAnsi="Bookman Old Style" w:cs="Calibri"/>
                <w:sz w:val="22"/>
                <w:szCs w:val="22"/>
                <w:lang w:val="en-ID" w:eastAsia="en-ID"/>
              </w:rPr>
            </w:pPr>
            <w:r w:rsidRPr="00B73957">
              <w:rPr>
                <w:rFonts w:ascii="Bookman Old Style" w:eastAsia="Times New Roman" w:hAnsi="Bookman Old Style" w:cs="Calibri"/>
                <w:sz w:val="22"/>
                <w:szCs w:val="22"/>
                <w:lang w:val="en-ID" w:eastAsia="en-ID"/>
              </w:rPr>
              <w:t>Tingkat Risiko</w:t>
            </w:r>
          </w:p>
        </w:tc>
      </w:tr>
      <w:tr w:rsidR="00F622C7" w:rsidRPr="00B73957" w14:paraId="488F3FA2" w14:textId="77777777" w:rsidTr="00F73032">
        <w:trPr>
          <w:trHeight w:val="290"/>
        </w:trPr>
        <w:tc>
          <w:tcPr>
            <w:tcW w:w="163" w:type="pct"/>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3E5ADEA4" w14:textId="77777777" w:rsidR="00A51DEB" w:rsidRPr="00B73957" w:rsidRDefault="00A51DEB" w:rsidP="00DE11C0">
            <w:pPr>
              <w:jc w:val="center"/>
              <w:rPr>
                <w:rFonts w:ascii="Bookman Old Style" w:eastAsia="Times New Roman" w:hAnsi="Bookman Old Style" w:cs="Calibri"/>
                <w:sz w:val="22"/>
                <w:szCs w:val="22"/>
                <w:lang w:val="en-ID" w:eastAsia="en-ID"/>
              </w:rPr>
            </w:pPr>
            <w:r w:rsidRPr="00B73957">
              <w:rPr>
                <w:rFonts w:ascii="Bookman Old Style" w:eastAsia="Times New Roman" w:hAnsi="Bookman Old Style" w:cs="Calibri"/>
                <w:sz w:val="22"/>
                <w:szCs w:val="22"/>
                <w:lang w:val="en-ID" w:eastAsia="en-ID"/>
              </w:rPr>
              <w:t>1</w:t>
            </w:r>
          </w:p>
        </w:tc>
        <w:tc>
          <w:tcPr>
            <w:tcW w:w="411" w:type="pct"/>
            <w:tcBorders>
              <w:top w:val="nil"/>
              <w:left w:val="nil"/>
              <w:bottom w:val="single" w:sz="4" w:space="0" w:color="auto"/>
              <w:right w:val="single" w:sz="4" w:space="0" w:color="auto"/>
            </w:tcBorders>
            <w:shd w:val="clear" w:color="auto" w:fill="D9D9D9" w:themeFill="background1" w:themeFillShade="D9"/>
            <w:vAlign w:val="center"/>
            <w:hideMark/>
          </w:tcPr>
          <w:p w14:paraId="3F1C05C8" w14:textId="77777777" w:rsidR="00A51DEB" w:rsidRPr="00B73957" w:rsidRDefault="00A51DEB" w:rsidP="00DE4416">
            <w:pPr>
              <w:ind w:left="-83"/>
              <w:jc w:val="both"/>
              <w:rPr>
                <w:rFonts w:ascii="Bookman Old Style" w:eastAsia="Times New Roman" w:hAnsi="Bookman Old Style" w:cs="Calibri"/>
                <w:sz w:val="22"/>
                <w:szCs w:val="22"/>
                <w:lang w:val="en-ID" w:eastAsia="en-ID"/>
              </w:rPr>
            </w:pPr>
            <w:r w:rsidRPr="00B73957">
              <w:rPr>
                <w:rFonts w:ascii="Bookman Old Style" w:eastAsia="Times New Roman" w:hAnsi="Bookman Old Style" w:cs="Calibri"/>
                <w:sz w:val="22"/>
                <w:szCs w:val="22"/>
                <w:lang w:val="en-ID" w:eastAsia="en-ID"/>
              </w:rPr>
              <w:t xml:space="preserve">Risiko </w:t>
            </w:r>
            <w:proofErr w:type="spellStart"/>
            <w:r w:rsidRPr="00B73957">
              <w:rPr>
                <w:rFonts w:ascii="Bookman Old Style" w:eastAsia="Times New Roman" w:hAnsi="Bookman Old Style" w:cs="Calibri"/>
                <w:sz w:val="22"/>
                <w:szCs w:val="22"/>
                <w:lang w:val="en-ID" w:eastAsia="en-ID"/>
              </w:rPr>
              <w:t>Kredit</w:t>
            </w:r>
            <w:proofErr w:type="spellEnd"/>
          </w:p>
        </w:tc>
        <w:tc>
          <w:tcPr>
            <w:tcW w:w="368" w:type="pct"/>
            <w:tcBorders>
              <w:top w:val="nil"/>
              <w:left w:val="nil"/>
              <w:bottom w:val="single" w:sz="4" w:space="0" w:color="auto"/>
              <w:right w:val="single" w:sz="4" w:space="0" w:color="auto"/>
            </w:tcBorders>
            <w:shd w:val="clear" w:color="auto" w:fill="auto"/>
            <w:vAlign w:val="center"/>
            <w:hideMark/>
          </w:tcPr>
          <w:p w14:paraId="31169915" w14:textId="77777777" w:rsidR="00A51DEB" w:rsidRPr="00B73957" w:rsidRDefault="00A51DEB" w:rsidP="00DE11C0">
            <w:pPr>
              <w:jc w:val="center"/>
              <w:rPr>
                <w:rFonts w:ascii="Bookman Old Style" w:eastAsia="Times New Roman" w:hAnsi="Bookman Old Style" w:cs="Calibri"/>
                <w:sz w:val="22"/>
                <w:szCs w:val="22"/>
                <w:lang w:val="en-ID" w:eastAsia="en-ID"/>
              </w:rPr>
            </w:pPr>
            <w:r w:rsidRPr="00B73957">
              <w:rPr>
                <w:rFonts w:ascii="Bookman Old Style" w:eastAsia="Times New Roman" w:hAnsi="Bookman Old Style" w:cs="Calibri"/>
                <w:sz w:val="22"/>
                <w:szCs w:val="22"/>
                <w:lang w:val="en-ID" w:eastAsia="en-ID"/>
              </w:rPr>
              <w:t> </w:t>
            </w:r>
          </w:p>
        </w:tc>
        <w:tc>
          <w:tcPr>
            <w:tcW w:w="441" w:type="pct"/>
            <w:tcBorders>
              <w:top w:val="nil"/>
              <w:left w:val="nil"/>
              <w:bottom w:val="single" w:sz="4" w:space="0" w:color="auto"/>
              <w:right w:val="single" w:sz="4" w:space="0" w:color="auto"/>
            </w:tcBorders>
            <w:shd w:val="clear" w:color="auto" w:fill="auto"/>
            <w:vAlign w:val="center"/>
            <w:hideMark/>
          </w:tcPr>
          <w:p w14:paraId="4AFB82C9" w14:textId="77777777" w:rsidR="00A51DEB" w:rsidRPr="00B73957" w:rsidRDefault="00A51DEB" w:rsidP="00DE11C0">
            <w:pPr>
              <w:jc w:val="center"/>
              <w:rPr>
                <w:rFonts w:ascii="Bookman Old Style" w:eastAsia="Times New Roman" w:hAnsi="Bookman Old Style" w:cs="Calibri"/>
                <w:sz w:val="22"/>
                <w:szCs w:val="22"/>
                <w:lang w:val="en-ID" w:eastAsia="en-ID"/>
              </w:rPr>
            </w:pPr>
            <w:r w:rsidRPr="00B73957">
              <w:rPr>
                <w:rFonts w:ascii="Bookman Old Style" w:eastAsia="Times New Roman" w:hAnsi="Bookman Old Style" w:cs="Calibri"/>
                <w:sz w:val="22"/>
                <w:szCs w:val="22"/>
                <w:lang w:val="en-ID" w:eastAsia="en-ID"/>
              </w:rPr>
              <w:t> </w:t>
            </w:r>
          </w:p>
        </w:tc>
        <w:tc>
          <w:tcPr>
            <w:tcW w:w="381" w:type="pct"/>
            <w:tcBorders>
              <w:top w:val="nil"/>
              <w:left w:val="nil"/>
              <w:bottom w:val="single" w:sz="4" w:space="0" w:color="auto"/>
              <w:right w:val="single" w:sz="4" w:space="0" w:color="auto"/>
            </w:tcBorders>
            <w:shd w:val="clear" w:color="auto" w:fill="auto"/>
            <w:vAlign w:val="center"/>
            <w:hideMark/>
          </w:tcPr>
          <w:p w14:paraId="2DD52FCA" w14:textId="77777777" w:rsidR="00A51DEB" w:rsidRPr="00B73957" w:rsidRDefault="00A51DEB" w:rsidP="00DE11C0">
            <w:pPr>
              <w:jc w:val="center"/>
              <w:rPr>
                <w:rFonts w:ascii="Bookman Old Style" w:eastAsia="Times New Roman" w:hAnsi="Bookman Old Style" w:cs="Calibri"/>
                <w:sz w:val="22"/>
                <w:szCs w:val="22"/>
                <w:lang w:val="en-ID" w:eastAsia="en-ID"/>
              </w:rPr>
            </w:pPr>
            <w:r w:rsidRPr="00B73957">
              <w:rPr>
                <w:rFonts w:ascii="Bookman Old Style" w:eastAsia="Times New Roman" w:hAnsi="Bookman Old Style" w:cs="Calibri"/>
                <w:sz w:val="22"/>
                <w:szCs w:val="22"/>
                <w:lang w:val="en-ID" w:eastAsia="en-ID"/>
              </w:rPr>
              <w:t> </w:t>
            </w:r>
          </w:p>
        </w:tc>
        <w:tc>
          <w:tcPr>
            <w:tcW w:w="320" w:type="pct"/>
            <w:tcBorders>
              <w:top w:val="nil"/>
              <w:left w:val="nil"/>
              <w:bottom w:val="single" w:sz="4" w:space="0" w:color="auto"/>
              <w:right w:val="single" w:sz="4" w:space="0" w:color="auto"/>
            </w:tcBorders>
            <w:shd w:val="clear" w:color="auto" w:fill="auto"/>
            <w:vAlign w:val="center"/>
            <w:hideMark/>
          </w:tcPr>
          <w:p w14:paraId="669718E5" w14:textId="77777777" w:rsidR="00A51DEB" w:rsidRPr="00B73957" w:rsidRDefault="00A51DEB" w:rsidP="00DE11C0">
            <w:pPr>
              <w:jc w:val="center"/>
              <w:rPr>
                <w:rFonts w:ascii="Bookman Old Style" w:eastAsia="Times New Roman" w:hAnsi="Bookman Old Style" w:cs="Calibri"/>
                <w:sz w:val="22"/>
                <w:szCs w:val="22"/>
                <w:lang w:val="en-ID" w:eastAsia="en-ID"/>
              </w:rPr>
            </w:pPr>
            <w:r w:rsidRPr="00B73957">
              <w:rPr>
                <w:rFonts w:ascii="Bookman Old Style" w:eastAsia="Times New Roman" w:hAnsi="Bookman Old Style" w:cs="Calibri"/>
                <w:sz w:val="22"/>
                <w:szCs w:val="22"/>
                <w:lang w:val="en-ID" w:eastAsia="en-ID"/>
              </w:rPr>
              <w:t> </w:t>
            </w:r>
          </w:p>
        </w:tc>
        <w:tc>
          <w:tcPr>
            <w:tcW w:w="441" w:type="pct"/>
            <w:tcBorders>
              <w:top w:val="nil"/>
              <w:left w:val="nil"/>
              <w:bottom w:val="single" w:sz="4" w:space="0" w:color="auto"/>
              <w:right w:val="single" w:sz="4" w:space="0" w:color="auto"/>
            </w:tcBorders>
            <w:shd w:val="clear" w:color="auto" w:fill="auto"/>
            <w:vAlign w:val="center"/>
            <w:hideMark/>
          </w:tcPr>
          <w:p w14:paraId="4DA2F217" w14:textId="77777777" w:rsidR="00A51DEB" w:rsidRPr="00B73957" w:rsidRDefault="00A51DEB" w:rsidP="00DE11C0">
            <w:pPr>
              <w:jc w:val="center"/>
              <w:rPr>
                <w:rFonts w:ascii="Bookman Old Style" w:eastAsia="Times New Roman" w:hAnsi="Bookman Old Style" w:cs="Calibri"/>
                <w:sz w:val="22"/>
                <w:szCs w:val="22"/>
                <w:lang w:val="en-ID" w:eastAsia="en-ID"/>
              </w:rPr>
            </w:pPr>
            <w:r w:rsidRPr="00B73957">
              <w:rPr>
                <w:rFonts w:ascii="Bookman Old Style" w:eastAsia="Times New Roman" w:hAnsi="Bookman Old Style" w:cs="Calibri"/>
                <w:sz w:val="22"/>
                <w:szCs w:val="22"/>
                <w:lang w:val="en-ID" w:eastAsia="en-ID"/>
              </w:rPr>
              <w:t> </w:t>
            </w:r>
          </w:p>
        </w:tc>
        <w:tc>
          <w:tcPr>
            <w:tcW w:w="318" w:type="pct"/>
            <w:tcBorders>
              <w:top w:val="nil"/>
              <w:left w:val="nil"/>
              <w:bottom w:val="single" w:sz="4" w:space="0" w:color="auto"/>
              <w:right w:val="single" w:sz="4" w:space="0" w:color="auto"/>
            </w:tcBorders>
            <w:shd w:val="clear" w:color="auto" w:fill="auto"/>
            <w:vAlign w:val="center"/>
            <w:hideMark/>
          </w:tcPr>
          <w:p w14:paraId="7F2E4194" w14:textId="77777777" w:rsidR="00A51DEB" w:rsidRPr="00B73957" w:rsidRDefault="00A51DEB" w:rsidP="00DE11C0">
            <w:pPr>
              <w:jc w:val="center"/>
              <w:rPr>
                <w:rFonts w:ascii="Bookman Old Style" w:eastAsia="Times New Roman" w:hAnsi="Bookman Old Style" w:cs="Calibri"/>
                <w:sz w:val="22"/>
                <w:szCs w:val="22"/>
                <w:lang w:val="en-ID" w:eastAsia="en-ID"/>
              </w:rPr>
            </w:pPr>
            <w:r w:rsidRPr="00B73957">
              <w:rPr>
                <w:rFonts w:ascii="Bookman Old Style" w:eastAsia="Times New Roman" w:hAnsi="Bookman Old Style" w:cs="Calibri"/>
                <w:sz w:val="22"/>
                <w:szCs w:val="22"/>
                <w:lang w:val="en-ID" w:eastAsia="en-ID"/>
              </w:rPr>
              <w:t> </w:t>
            </w:r>
          </w:p>
        </w:tc>
        <w:tc>
          <w:tcPr>
            <w:tcW w:w="320" w:type="pct"/>
            <w:tcBorders>
              <w:top w:val="nil"/>
              <w:left w:val="nil"/>
              <w:bottom w:val="single" w:sz="4" w:space="0" w:color="auto"/>
              <w:right w:val="single" w:sz="4" w:space="0" w:color="auto"/>
            </w:tcBorders>
            <w:vAlign w:val="center"/>
            <w:hideMark/>
          </w:tcPr>
          <w:p w14:paraId="2C96DA2E" w14:textId="77777777" w:rsidR="00A51DEB" w:rsidRPr="00B73957" w:rsidRDefault="00A51DEB" w:rsidP="00DE11C0">
            <w:pPr>
              <w:jc w:val="center"/>
              <w:rPr>
                <w:rFonts w:ascii="Bookman Old Style" w:eastAsia="Times New Roman" w:hAnsi="Bookman Old Style" w:cs="Calibri"/>
                <w:sz w:val="22"/>
                <w:szCs w:val="22"/>
                <w:lang w:val="en-ID" w:eastAsia="en-ID"/>
              </w:rPr>
            </w:pPr>
            <w:r w:rsidRPr="00B73957">
              <w:rPr>
                <w:rFonts w:ascii="Bookman Old Style" w:eastAsia="Times New Roman" w:hAnsi="Bookman Old Style" w:cs="Calibri"/>
                <w:sz w:val="22"/>
                <w:szCs w:val="22"/>
                <w:lang w:val="en-ID" w:eastAsia="en-ID"/>
              </w:rPr>
              <w:t> </w:t>
            </w:r>
          </w:p>
        </w:tc>
        <w:tc>
          <w:tcPr>
            <w:tcW w:w="441" w:type="pct"/>
            <w:tcBorders>
              <w:top w:val="nil"/>
              <w:left w:val="nil"/>
              <w:bottom w:val="single" w:sz="4" w:space="0" w:color="auto"/>
              <w:right w:val="single" w:sz="4" w:space="0" w:color="auto"/>
            </w:tcBorders>
            <w:vAlign w:val="center"/>
            <w:hideMark/>
          </w:tcPr>
          <w:p w14:paraId="323CE3AA" w14:textId="77777777" w:rsidR="00A51DEB" w:rsidRPr="00B73957" w:rsidRDefault="00A51DEB" w:rsidP="00DE11C0">
            <w:pPr>
              <w:jc w:val="center"/>
              <w:rPr>
                <w:rFonts w:ascii="Bookman Old Style" w:eastAsia="Times New Roman" w:hAnsi="Bookman Old Style" w:cs="Calibri"/>
                <w:sz w:val="22"/>
                <w:szCs w:val="22"/>
                <w:lang w:val="en-ID" w:eastAsia="en-ID"/>
              </w:rPr>
            </w:pPr>
            <w:r w:rsidRPr="00B73957">
              <w:rPr>
                <w:rFonts w:ascii="Bookman Old Style" w:eastAsia="Times New Roman" w:hAnsi="Bookman Old Style" w:cs="Calibri"/>
                <w:sz w:val="22"/>
                <w:szCs w:val="22"/>
                <w:lang w:val="en-ID" w:eastAsia="en-ID"/>
              </w:rPr>
              <w:t> </w:t>
            </w:r>
          </w:p>
        </w:tc>
        <w:tc>
          <w:tcPr>
            <w:tcW w:w="318" w:type="pct"/>
            <w:tcBorders>
              <w:top w:val="nil"/>
              <w:left w:val="nil"/>
              <w:bottom w:val="single" w:sz="4" w:space="0" w:color="auto"/>
              <w:right w:val="single" w:sz="4" w:space="0" w:color="auto"/>
            </w:tcBorders>
            <w:vAlign w:val="center"/>
            <w:hideMark/>
          </w:tcPr>
          <w:p w14:paraId="64F6B923" w14:textId="77777777" w:rsidR="00A51DEB" w:rsidRPr="00B73957" w:rsidRDefault="00A51DEB" w:rsidP="00DE11C0">
            <w:pPr>
              <w:jc w:val="center"/>
              <w:rPr>
                <w:rFonts w:ascii="Bookman Old Style" w:eastAsia="Times New Roman" w:hAnsi="Bookman Old Style" w:cs="Calibri"/>
                <w:sz w:val="22"/>
                <w:szCs w:val="22"/>
                <w:lang w:val="en-ID" w:eastAsia="en-ID"/>
              </w:rPr>
            </w:pPr>
            <w:r w:rsidRPr="00B73957">
              <w:rPr>
                <w:rFonts w:ascii="Bookman Old Style" w:eastAsia="Times New Roman" w:hAnsi="Bookman Old Style" w:cs="Calibri"/>
                <w:sz w:val="22"/>
                <w:szCs w:val="22"/>
                <w:lang w:val="en-ID" w:eastAsia="en-ID"/>
              </w:rPr>
              <w:t> </w:t>
            </w:r>
          </w:p>
        </w:tc>
        <w:tc>
          <w:tcPr>
            <w:tcW w:w="320" w:type="pct"/>
            <w:tcBorders>
              <w:top w:val="nil"/>
              <w:left w:val="nil"/>
              <w:bottom w:val="single" w:sz="4" w:space="0" w:color="auto"/>
              <w:right w:val="single" w:sz="4" w:space="0" w:color="auto"/>
            </w:tcBorders>
            <w:vAlign w:val="center"/>
            <w:hideMark/>
          </w:tcPr>
          <w:p w14:paraId="68295F62" w14:textId="77777777" w:rsidR="00A51DEB" w:rsidRPr="00B73957" w:rsidRDefault="00A51DEB" w:rsidP="00DE11C0">
            <w:pPr>
              <w:jc w:val="center"/>
              <w:rPr>
                <w:rFonts w:ascii="Bookman Old Style" w:eastAsia="Times New Roman" w:hAnsi="Bookman Old Style" w:cs="Calibri"/>
                <w:sz w:val="22"/>
                <w:szCs w:val="22"/>
                <w:lang w:val="en-ID" w:eastAsia="en-ID"/>
              </w:rPr>
            </w:pPr>
            <w:r w:rsidRPr="00B73957">
              <w:rPr>
                <w:rFonts w:ascii="Bookman Old Style" w:eastAsia="Times New Roman" w:hAnsi="Bookman Old Style" w:cs="Calibri"/>
                <w:sz w:val="22"/>
                <w:szCs w:val="22"/>
                <w:lang w:val="en-ID" w:eastAsia="en-ID"/>
              </w:rPr>
              <w:t> </w:t>
            </w:r>
          </w:p>
        </w:tc>
        <w:tc>
          <w:tcPr>
            <w:tcW w:w="441" w:type="pct"/>
            <w:tcBorders>
              <w:top w:val="nil"/>
              <w:left w:val="nil"/>
              <w:bottom w:val="single" w:sz="4" w:space="0" w:color="auto"/>
              <w:right w:val="single" w:sz="4" w:space="0" w:color="auto"/>
            </w:tcBorders>
            <w:vAlign w:val="center"/>
            <w:hideMark/>
          </w:tcPr>
          <w:p w14:paraId="163D337B" w14:textId="77777777" w:rsidR="00A51DEB" w:rsidRPr="00B73957" w:rsidRDefault="00A51DEB" w:rsidP="00DE11C0">
            <w:pPr>
              <w:jc w:val="center"/>
              <w:rPr>
                <w:rFonts w:ascii="Bookman Old Style" w:eastAsia="Times New Roman" w:hAnsi="Bookman Old Style" w:cs="Calibri"/>
                <w:sz w:val="22"/>
                <w:szCs w:val="22"/>
                <w:lang w:val="en-ID" w:eastAsia="en-ID"/>
              </w:rPr>
            </w:pPr>
            <w:r w:rsidRPr="00B73957">
              <w:rPr>
                <w:rFonts w:ascii="Bookman Old Style" w:eastAsia="Times New Roman" w:hAnsi="Bookman Old Style" w:cs="Calibri"/>
                <w:sz w:val="22"/>
                <w:szCs w:val="22"/>
                <w:lang w:val="en-ID" w:eastAsia="en-ID"/>
              </w:rPr>
              <w:t> </w:t>
            </w:r>
          </w:p>
        </w:tc>
        <w:tc>
          <w:tcPr>
            <w:tcW w:w="317" w:type="pct"/>
            <w:tcBorders>
              <w:top w:val="nil"/>
              <w:left w:val="nil"/>
              <w:bottom w:val="single" w:sz="4" w:space="0" w:color="auto"/>
              <w:right w:val="single" w:sz="4" w:space="0" w:color="auto"/>
            </w:tcBorders>
            <w:vAlign w:val="center"/>
            <w:hideMark/>
          </w:tcPr>
          <w:p w14:paraId="44ECB958" w14:textId="77777777" w:rsidR="00A51DEB" w:rsidRPr="00B73957" w:rsidRDefault="00A51DEB" w:rsidP="00DE11C0">
            <w:pPr>
              <w:jc w:val="center"/>
              <w:rPr>
                <w:rFonts w:ascii="Bookman Old Style" w:eastAsia="Times New Roman" w:hAnsi="Bookman Old Style" w:cs="Calibri"/>
                <w:sz w:val="22"/>
                <w:szCs w:val="22"/>
                <w:lang w:val="en-ID" w:eastAsia="en-ID"/>
              </w:rPr>
            </w:pPr>
            <w:r w:rsidRPr="00B73957">
              <w:rPr>
                <w:rFonts w:ascii="Bookman Old Style" w:eastAsia="Times New Roman" w:hAnsi="Bookman Old Style" w:cs="Calibri"/>
                <w:sz w:val="22"/>
                <w:szCs w:val="22"/>
                <w:lang w:val="en-ID" w:eastAsia="en-ID"/>
              </w:rPr>
              <w:t> </w:t>
            </w:r>
          </w:p>
        </w:tc>
      </w:tr>
      <w:tr w:rsidR="00F622C7" w:rsidRPr="00B73957" w14:paraId="1FE4649F" w14:textId="77777777" w:rsidTr="00F73032">
        <w:trPr>
          <w:trHeight w:val="580"/>
        </w:trPr>
        <w:tc>
          <w:tcPr>
            <w:tcW w:w="163" w:type="pct"/>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3A88FB73" w14:textId="77777777" w:rsidR="00A51DEB" w:rsidRPr="00B73957" w:rsidRDefault="00A51DEB" w:rsidP="00DE11C0">
            <w:pPr>
              <w:jc w:val="center"/>
              <w:rPr>
                <w:rFonts w:ascii="Bookman Old Style" w:eastAsia="Times New Roman" w:hAnsi="Bookman Old Style" w:cs="Calibri"/>
                <w:sz w:val="22"/>
                <w:szCs w:val="22"/>
                <w:lang w:val="en-ID" w:eastAsia="en-ID"/>
              </w:rPr>
            </w:pPr>
            <w:r w:rsidRPr="00B73957">
              <w:rPr>
                <w:rFonts w:ascii="Bookman Old Style" w:eastAsia="Times New Roman" w:hAnsi="Bookman Old Style" w:cs="Calibri"/>
                <w:sz w:val="22"/>
                <w:szCs w:val="22"/>
                <w:lang w:val="en-ID" w:eastAsia="en-ID"/>
              </w:rPr>
              <w:t>2</w:t>
            </w:r>
          </w:p>
        </w:tc>
        <w:tc>
          <w:tcPr>
            <w:tcW w:w="411" w:type="pct"/>
            <w:tcBorders>
              <w:top w:val="nil"/>
              <w:left w:val="nil"/>
              <w:bottom w:val="single" w:sz="4" w:space="0" w:color="auto"/>
              <w:right w:val="single" w:sz="4" w:space="0" w:color="auto"/>
            </w:tcBorders>
            <w:shd w:val="clear" w:color="auto" w:fill="D9D9D9" w:themeFill="background1" w:themeFillShade="D9"/>
            <w:vAlign w:val="center"/>
            <w:hideMark/>
          </w:tcPr>
          <w:p w14:paraId="34233D33" w14:textId="77777777" w:rsidR="00A51DEB" w:rsidRPr="00B73957" w:rsidRDefault="00A51DEB" w:rsidP="00C8630A">
            <w:pPr>
              <w:ind w:left="-83" w:right="-107"/>
              <w:jc w:val="both"/>
              <w:rPr>
                <w:rFonts w:ascii="Bookman Old Style" w:eastAsia="Times New Roman" w:hAnsi="Bookman Old Style" w:cs="Calibri"/>
                <w:sz w:val="22"/>
                <w:szCs w:val="22"/>
                <w:lang w:val="en-ID" w:eastAsia="en-ID"/>
              </w:rPr>
            </w:pPr>
            <w:r w:rsidRPr="00B73957">
              <w:rPr>
                <w:rFonts w:ascii="Bookman Old Style" w:eastAsia="Times New Roman" w:hAnsi="Bookman Old Style" w:cs="Calibri"/>
                <w:sz w:val="22"/>
                <w:szCs w:val="22"/>
                <w:lang w:val="en-ID" w:eastAsia="en-ID"/>
              </w:rPr>
              <w:t xml:space="preserve">Risiko </w:t>
            </w:r>
            <w:proofErr w:type="spellStart"/>
            <w:r w:rsidRPr="00B73957">
              <w:rPr>
                <w:rFonts w:ascii="Bookman Old Style" w:eastAsia="Times New Roman" w:hAnsi="Bookman Old Style" w:cs="Calibri"/>
                <w:sz w:val="22"/>
                <w:szCs w:val="22"/>
                <w:lang w:val="en-ID" w:eastAsia="en-ID"/>
              </w:rPr>
              <w:t>Operasional</w:t>
            </w:r>
            <w:proofErr w:type="spellEnd"/>
          </w:p>
        </w:tc>
        <w:tc>
          <w:tcPr>
            <w:tcW w:w="368" w:type="pct"/>
            <w:tcBorders>
              <w:top w:val="nil"/>
              <w:left w:val="nil"/>
              <w:bottom w:val="single" w:sz="4" w:space="0" w:color="auto"/>
              <w:right w:val="single" w:sz="4" w:space="0" w:color="auto"/>
            </w:tcBorders>
            <w:shd w:val="clear" w:color="auto" w:fill="auto"/>
            <w:vAlign w:val="center"/>
            <w:hideMark/>
          </w:tcPr>
          <w:p w14:paraId="46EF9FE0" w14:textId="77777777" w:rsidR="00A51DEB" w:rsidRPr="00B73957" w:rsidRDefault="00A51DEB" w:rsidP="00DE11C0">
            <w:pPr>
              <w:jc w:val="center"/>
              <w:rPr>
                <w:rFonts w:ascii="Bookman Old Style" w:eastAsia="Times New Roman" w:hAnsi="Bookman Old Style" w:cs="Calibri"/>
                <w:sz w:val="22"/>
                <w:szCs w:val="22"/>
                <w:lang w:val="en-ID" w:eastAsia="en-ID"/>
              </w:rPr>
            </w:pPr>
            <w:r w:rsidRPr="00B73957">
              <w:rPr>
                <w:rFonts w:ascii="Bookman Old Style" w:eastAsia="Times New Roman" w:hAnsi="Bookman Old Style" w:cs="Calibri"/>
                <w:sz w:val="22"/>
                <w:szCs w:val="22"/>
                <w:lang w:val="en-ID" w:eastAsia="en-ID"/>
              </w:rPr>
              <w:t> </w:t>
            </w:r>
          </w:p>
        </w:tc>
        <w:tc>
          <w:tcPr>
            <w:tcW w:w="441" w:type="pct"/>
            <w:tcBorders>
              <w:top w:val="nil"/>
              <w:left w:val="nil"/>
              <w:bottom w:val="single" w:sz="4" w:space="0" w:color="auto"/>
              <w:right w:val="single" w:sz="4" w:space="0" w:color="auto"/>
            </w:tcBorders>
            <w:shd w:val="clear" w:color="auto" w:fill="auto"/>
            <w:vAlign w:val="center"/>
            <w:hideMark/>
          </w:tcPr>
          <w:p w14:paraId="71D51FC0" w14:textId="77777777" w:rsidR="00A51DEB" w:rsidRPr="00B73957" w:rsidRDefault="00A51DEB" w:rsidP="00DE11C0">
            <w:pPr>
              <w:jc w:val="center"/>
              <w:rPr>
                <w:rFonts w:ascii="Bookman Old Style" w:eastAsia="Times New Roman" w:hAnsi="Bookman Old Style" w:cs="Calibri"/>
                <w:sz w:val="22"/>
                <w:szCs w:val="22"/>
                <w:lang w:val="en-ID" w:eastAsia="en-ID"/>
              </w:rPr>
            </w:pPr>
            <w:r w:rsidRPr="00B73957">
              <w:rPr>
                <w:rFonts w:ascii="Bookman Old Style" w:eastAsia="Times New Roman" w:hAnsi="Bookman Old Style" w:cs="Calibri"/>
                <w:sz w:val="22"/>
                <w:szCs w:val="22"/>
                <w:lang w:val="en-ID" w:eastAsia="en-ID"/>
              </w:rPr>
              <w:t> </w:t>
            </w:r>
          </w:p>
        </w:tc>
        <w:tc>
          <w:tcPr>
            <w:tcW w:w="381" w:type="pct"/>
            <w:tcBorders>
              <w:top w:val="nil"/>
              <w:left w:val="nil"/>
              <w:bottom w:val="single" w:sz="4" w:space="0" w:color="auto"/>
              <w:right w:val="single" w:sz="4" w:space="0" w:color="auto"/>
            </w:tcBorders>
            <w:shd w:val="clear" w:color="auto" w:fill="auto"/>
            <w:vAlign w:val="center"/>
            <w:hideMark/>
          </w:tcPr>
          <w:p w14:paraId="182FFE9D" w14:textId="77777777" w:rsidR="00A51DEB" w:rsidRPr="00B73957" w:rsidRDefault="00A51DEB" w:rsidP="00DE11C0">
            <w:pPr>
              <w:jc w:val="center"/>
              <w:rPr>
                <w:rFonts w:ascii="Bookman Old Style" w:eastAsia="Times New Roman" w:hAnsi="Bookman Old Style" w:cs="Calibri"/>
                <w:sz w:val="22"/>
                <w:szCs w:val="22"/>
                <w:lang w:val="en-ID" w:eastAsia="en-ID"/>
              </w:rPr>
            </w:pPr>
            <w:r w:rsidRPr="00B73957">
              <w:rPr>
                <w:rFonts w:ascii="Bookman Old Style" w:eastAsia="Times New Roman" w:hAnsi="Bookman Old Style" w:cs="Calibri"/>
                <w:sz w:val="22"/>
                <w:szCs w:val="22"/>
                <w:lang w:val="en-ID" w:eastAsia="en-ID"/>
              </w:rPr>
              <w:t> </w:t>
            </w:r>
          </w:p>
        </w:tc>
        <w:tc>
          <w:tcPr>
            <w:tcW w:w="320" w:type="pct"/>
            <w:tcBorders>
              <w:top w:val="nil"/>
              <w:left w:val="nil"/>
              <w:bottom w:val="single" w:sz="4" w:space="0" w:color="auto"/>
              <w:right w:val="single" w:sz="4" w:space="0" w:color="auto"/>
            </w:tcBorders>
            <w:shd w:val="clear" w:color="auto" w:fill="auto"/>
            <w:vAlign w:val="center"/>
            <w:hideMark/>
          </w:tcPr>
          <w:p w14:paraId="04479C3D" w14:textId="77777777" w:rsidR="00A51DEB" w:rsidRPr="00B73957" w:rsidRDefault="00A51DEB" w:rsidP="00DE11C0">
            <w:pPr>
              <w:jc w:val="center"/>
              <w:rPr>
                <w:rFonts w:ascii="Bookman Old Style" w:eastAsia="Times New Roman" w:hAnsi="Bookman Old Style" w:cs="Calibri"/>
                <w:sz w:val="22"/>
                <w:szCs w:val="22"/>
                <w:lang w:val="en-ID" w:eastAsia="en-ID"/>
              </w:rPr>
            </w:pPr>
            <w:r w:rsidRPr="00B73957">
              <w:rPr>
                <w:rFonts w:ascii="Bookman Old Style" w:eastAsia="Times New Roman" w:hAnsi="Bookman Old Style" w:cs="Calibri"/>
                <w:sz w:val="22"/>
                <w:szCs w:val="22"/>
                <w:lang w:val="en-ID" w:eastAsia="en-ID"/>
              </w:rPr>
              <w:t> </w:t>
            </w:r>
          </w:p>
        </w:tc>
        <w:tc>
          <w:tcPr>
            <w:tcW w:w="441" w:type="pct"/>
            <w:tcBorders>
              <w:top w:val="nil"/>
              <w:left w:val="nil"/>
              <w:bottom w:val="single" w:sz="4" w:space="0" w:color="auto"/>
              <w:right w:val="single" w:sz="4" w:space="0" w:color="auto"/>
            </w:tcBorders>
            <w:shd w:val="clear" w:color="auto" w:fill="auto"/>
            <w:vAlign w:val="center"/>
            <w:hideMark/>
          </w:tcPr>
          <w:p w14:paraId="4A418369" w14:textId="77777777" w:rsidR="00A51DEB" w:rsidRPr="00B73957" w:rsidRDefault="00A51DEB" w:rsidP="00DE11C0">
            <w:pPr>
              <w:jc w:val="center"/>
              <w:rPr>
                <w:rFonts w:ascii="Bookman Old Style" w:eastAsia="Times New Roman" w:hAnsi="Bookman Old Style" w:cs="Calibri"/>
                <w:sz w:val="22"/>
                <w:szCs w:val="22"/>
                <w:lang w:val="en-ID" w:eastAsia="en-ID"/>
              </w:rPr>
            </w:pPr>
            <w:r w:rsidRPr="00B73957">
              <w:rPr>
                <w:rFonts w:ascii="Bookman Old Style" w:eastAsia="Times New Roman" w:hAnsi="Bookman Old Style" w:cs="Calibri"/>
                <w:sz w:val="22"/>
                <w:szCs w:val="22"/>
                <w:lang w:val="en-ID" w:eastAsia="en-ID"/>
              </w:rPr>
              <w:t> </w:t>
            </w:r>
          </w:p>
        </w:tc>
        <w:tc>
          <w:tcPr>
            <w:tcW w:w="318" w:type="pct"/>
            <w:tcBorders>
              <w:top w:val="nil"/>
              <w:left w:val="nil"/>
              <w:bottom w:val="single" w:sz="4" w:space="0" w:color="auto"/>
              <w:right w:val="single" w:sz="4" w:space="0" w:color="auto"/>
            </w:tcBorders>
            <w:shd w:val="clear" w:color="auto" w:fill="auto"/>
            <w:vAlign w:val="center"/>
            <w:hideMark/>
          </w:tcPr>
          <w:p w14:paraId="4E5B3646" w14:textId="77777777" w:rsidR="00A51DEB" w:rsidRPr="00B73957" w:rsidRDefault="00A51DEB" w:rsidP="00DE11C0">
            <w:pPr>
              <w:jc w:val="center"/>
              <w:rPr>
                <w:rFonts w:ascii="Bookman Old Style" w:eastAsia="Times New Roman" w:hAnsi="Bookman Old Style" w:cs="Calibri"/>
                <w:sz w:val="22"/>
                <w:szCs w:val="22"/>
                <w:lang w:val="en-ID" w:eastAsia="en-ID"/>
              </w:rPr>
            </w:pPr>
            <w:r w:rsidRPr="00B73957">
              <w:rPr>
                <w:rFonts w:ascii="Bookman Old Style" w:eastAsia="Times New Roman" w:hAnsi="Bookman Old Style" w:cs="Calibri"/>
                <w:sz w:val="22"/>
                <w:szCs w:val="22"/>
                <w:lang w:val="en-ID" w:eastAsia="en-ID"/>
              </w:rPr>
              <w:t> </w:t>
            </w:r>
          </w:p>
        </w:tc>
        <w:tc>
          <w:tcPr>
            <w:tcW w:w="320" w:type="pct"/>
            <w:tcBorders>
              <w:top w:val="nil"/>
              <w:left w:val="nil"/>
              <w:bottom w:val="single" w:sz="4" w:space="0" w:color="auto"/>
              <w:right w:val="single" w:sz="4" w:space="0" w:color="auto"/>
            </w:tcBorders>
            <w:vAlign w:val="center"/>
            <w:hideMark/>
          </w:tcPr>
          <w:p w14:paraId="1C3E012F" w14:textId="77777777" w:rsidR="00A51DEB" w:rsidRPr="00B73957" w:rsidRDefault="00A51DEB" w:rsidP="00DE11C0">
            <w:pPr>
              <w:jc w:val="center"/>
              <w:rPr>
                <w:rFonts w:ascii="Bookman Old Style" w:eastAsia="Times New Roman" w:hAnsi="Bookman Old Style" w:cs="Calibri"/>
                <w:sz w:val="22"/>
                <w:szCs w:val="22"/>
                <w:lang w:val="en-ID" w:eastAsia="en-ID"/>
              </w:rPr>
            </w:pPr>
            <w:r w:rsidRPr="00B73957">
              <w:rPr>
                <w:rFonts w:ascii="Bookman Old Style" w:eastAsia="Times New Roman" w:hAnsi="Bookman Old Style" w:cs="Calibri"/>
                <w:sz w:val="22"/>
                <w:szCs w:val="22"/>
                <w:lang w:val="en-ID" w:eastAsia="en-ID"/>
              </w:rPr>
              <w:t> </w:t>
            </w:r>
          </w:p>
        </w:tc>
        <w:tc>
          <w:tcPr>
            <w:tcW w:w="441" w:type="pct"/>
            <w:tcBorders>
              <w:top w:val="nil"/>
              <w:left w:val="nil"/>
              <w:bottom w:val="single" w:sz="4" w:space="0" w:color="auto"/>
              <w:right w:val="single" w:sz="4" w:space="0" w:color="auto"/>
            </w:tcBorders>
            <w:vAlign w:val="center"/>
            <w:hideMark/>
          </w:tcPr>
          <w:p w14:paraId="11C0352E" w14:textId="77777777" w:rsidR="00A51DEB" w:rsidRPr="00B73957" w:rsidRDefault="00A51DEB" w:rsidP="00DE11C0">
            <w:pPr>
              <w:jc w:val="center"/>
              <w:rPr>
                <w:rFonts w:ascii="Bookman Old Style" w:eastAsia="Times New Roman" w:hAnsi="Bookman Old Style" w:cs="Calibri"/>
                <w:sz w:val="22"/>
                <w:szCs w:val="22"/>
                <w:lang w:val="en-ID" w:eastAsia="en-ID"/>
              </w:rPr>
            </w:pPr>
            <w:r w:rsidRPr="00B73957">
              <w:rPr>
                <w:rFonts w:ascii="Bookman Old Style" w:eastAsia="Times New Roman" w:hAnsi="Bookman Old Style" w:cs="Calibri"/>
                <w:sz w:val="22"/>
                <w:szCs w:val="22"/>
                <w:lang w:val="en-ID" w:eastAsia="en-ID"/>
              </w:rPr>
              <w:t> </w:t>
            </w:r>
          </w:p>
        </w:tc>
        <w:tc>
          <w:tcPr>
            <w:tcW w:w="318" w:type="pct"/>
            <w:tcBorders>
              <w:top w:val="nil"/>
              <w:left w:val="nil"/>
              <w:bottom w:val="single" w:sz="4" w:space="0" w:color="auto"/>
              <w:right w:val="single" w:sz="4" w:space="0" w:color="auto"/>
            </w:tcBorders>
            <w:vAlign w:val="center"/>
            <w:hideMark/>
          </w:tcPr>
          <w:p w14:paraId="15C4D5AB" w14:textId="77777777" w:rsidR="00A51DEB" w:rsidRPr="00B73957" w:rsidRDefault="00A51DEB" w:rsidP="00DE11C0">
            <w:pPr>
              <w:jc w:val="center"/>
              <w:rPr>
                <w:rFonts w:ascii="Bookman Old Style" w:eastAsia="Times New Roman" w:hAnsi="Bookman Old Style" w:cs="Calibri"/>
                <w:sz w:val="22"/>
                <w:szCs w:val="22"/>
                <w:lang w:val="en-ID" w:eastAsia="en-ID"/>
              </w:rPr>
            </w:pPr>
            <w:r w:rsidRPr="00B73957">
              <w:rPr>
                <w:rFonts w:ascii="Bookman Old Style" w:eastAsia="Times New Roman" w:hAnsi="Bookman Old Style" w:cs="Calibri"/>
                <w:sz w:val="22"/>
                <w:szCs w:val="22"/>
                <w:lang w:val="en-ID" w:eastAsia="en-ID"/>
              </w:rPr>
              <w:t> </w:t>
            </w:r>
          </w:p>
        </w:tc>
        <w:tc>
          <w:tcPr>
            <w:tcW w:w="320" w:type="pct"/>
            <w:tcBorders>
              <w:top w:val="nil"/>
              <w:left w:val="nil"/>
              <w:bottom w:val="single" w:sz="4" w:space="0" w:color="auto"/>
              <w:right w:val="single" w:sz="4" w:space="0" w:color="auto"/>
            </w:tcBorders>
            <w:vAlign w:val="center"/>
            <w:hideMark/>
          </w:tcPr>
          <w:p w14:paraId="3B45BE30" w14:textId="77777777" w:rsidR="00A51DEB" w:rsidRPr="00B73957" w:rsidRDefault="00A51DEB" w:rsidP="00DE11C0">
            <w:pPr>
              <w:jc w:val="center"/>
              <w:rPr>
                <w:rFonts w:ascii="Bookman Old Style" w:eastAsia="Times New Roman" w:hAnsi="Bookman Old Style" w:cs="Calibri"/>
                <w:sz w:val="22"/>
                <w:szCs w:val="22"/>
                <w:lang w:val="en-ID" w:eastAsia="en-ID"/>
              </w:rPr>
            </w:pPr>
            <w:r w:rsidRPr="00B73957">
              <w:rPr>
                <w:rFonts w:ascii="Bookman Old Style" w:eastAsia="Times New Roman" w:hAnsi="Bookman Old Style" w:cs="Calibri"/>
                <w:sz w:val="22"/>
                <w:szCs w:val="22"/>
                <w:lang w:val="en-ID" w:eastAsia="en-ID"/>
              </w:rPr>
              <w:t> </w:t>
            </w:r>
          </w:p>
        </w:tc>
        <w:tc>
          <w:tcPr>
            <w:tcW w:w="441" w:type="pct"/>
            <w:tcBorders>
              <w:top w:val="nil"/>
              <w:left w:val="nil"/>
              <w:bottom w:val="single" w:sz="4" w:space="0" w:color="auto"/>
              <w:right w:val="single" w:sz="4" w:space="0" w:color="auto"/>
            </w:tcBorders>
            <w:vAlign w:val="center"/>
            <w:hideMark/>
          </w:tcPr>
          <w:p w14:paraId="7D9E12B2" w14:textId="77777777" w:rsidR="00A51DEB" w:rsidRPr="00B73957" w:rsidRDefault="00A51DEB" w:rsidP="00DE11C0">
            <w:pPr>
              <w:jc w:val="center"/>
              <w:rPr>
                <w:rFonts w:ascii="Bookman Old Style" w:eastAsia="Times New Roman" w:hAnsi="Bookman Old Style" w:cs="Calibri"/>
                <w:sz w:val="22"/>
                <w:szCs w:val="22"/>
                <w:lang w:val="en-ID" w:eastAsia="en-ID"/>
              </w:rPr>
            </w:pPr>
            <w:r w:rsidRPr="00B73957">
              <w:rPr>
                <w:rFonts w:ascii="Bookman Old Style" w:eastAsia="Times New Roman" w:hAnsi="Bookman Old Style" w:cs="Calibri"/>
                <w:sz w:val="22"/>
                <w:szCs w:val="22"/>
                <w:lang w:val="en-ID" w:eastAsia="en-ID"/>
              </w:rPr>
              <w:t> </w:t>
            </w:r>
          </w:p>
        </w:tc>
        <w:tc>
          <w:tcPr>
            <w:tcW w:w="317" w:type="pct"/>
            <w:tcBorders>
              <w:top w:val="nil"/>
              <w:left w:val="nil"/>
              <w:bottom w:val="single" w:sz="4" w:space="0" w:color="auto"/>
              <w:right w:val="single" w:sz="4" w:space="0" w:color="auto"/>
            </w:tcBorders>
            <w:vAlign w:val="center"/>
            <w:hideMark/>
          </w:tcPr>
          <w:p w14:paraId="34404002" w14:textId="77777777" w:rsidR="00A51DEB" w:rsidRPr="00B73957" w:rsidRDefault="00A51DEB" w:rsidP="00DE11C0">
            <w:pPr>
              <w:jc w:val="center"/>
              <w:rPr>
                <w:rFonts w:ascii="Bookman Old Style" w:eastAsia="Times New Roman" w:hAnsi="Bookman Old Style" w:cs="Calibri"/>
                <w:sz w:val="22"/>
                <w:szCs w:val="22"/>
                <w:lang w:val="en-ID" w:eastAsia="en-ID"/>
              </w:rPr>
            </w:pPr>
            <w:r w:rsidRPr="00B73957">
              <w:rPr>
                <w:rFonts w:ascii="Bookman Old Style" w:eastAsia="Times New Roman" w:hAnsi="Bookman Old Style" w:cs="Calibri"/>
                <w:sz w:val="22"/>
                <w:szCs w:val="22"/>
                <w:lang w:val="en-ID" w:eastAsia="en-ID"/>
              </w:rPr>
              <w:t> </w:t>
            </w:r>
          </w:p>
        </w:tc>
      </w:tr>
      <w:tr w:rsidR="00F622C7" w:rsidRPr="00B73957" w14:paraId="50BADE96" w14:textId="77777777" w:rsidTr="00F73032">
        <w:trPr>
          <w:trHeight w:val="290"/>
        </w:trPr>
        <w:tc>
          <w:tcPr>
            <w:tcW w:w="163" w:type="pct"/>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17F4DDB6" w14:textId="77777777" w:rsidR="00A51DEB" w:rsidRPr="00B73957" w:rsidRDefault="00A51DEB" w:rsidP="00DE11C0">
            <w:pPr>
              <w:jc w:val="center"/>
              <w:rPr>
                <w:rFonts w:ascii="Bookman Old Style" w:eastAsia="Times New Roman" w:hAnsi="Bookman Old Style" w:cs="Calibri"/>
                <w:sz w:val="22"/>
                <w:szCs w:val="22"/>
                <w:lang w:val="en-ID" w:eastAsia="en-ID"/>
              </w:rPr>
            </w:pPr>
            <w:r w:rsidRPr="00B73957">
              <w:rPr>
                <w:rFonts w:ascii="Bookman Old Style" w:eastAsia="Times New Roman" w:hAnsi="Bookman Old Style" w:cs="Calibri"/>
                <w:sz w:val="22"/>
                <w:szCs w:val="22"/>
                <w:lang w:val="en-ID" w:eastAsia="en-ID"/>
              </w:rPr>
              <w:t>3</w:t>
            </w:r>
          </w:p>
        </w:tc>
        <w:tc>
          <w:tcPr>
            <w:tcW w:w="411" w:type="pct"/>
            <w:tcBorders>
              <w:top w:val="nil"/>
              <w:left w:val="nil"/>
              <w:bottom w:val="single" w:sz="4" w:space="0" w:color="auto"/>
              <w:right w:val="single" w:sz="4" w:space="0" w:color="auto"/>
            </w:tcBorders>
            <w:shd w:val="clear" w:color="auto" w:fill="D9D9D9" w:themeFill="background1" w:themeFillShade="D9"/>
            <w:vAlign w:val="center"/>
            <w:hideMark/>
          </w:tcPr>
          <w:p w14:paraId="27EA6091" w14:textId="77777777" w:rsidR="00A51DEB" w:rsidRPr="00B73957" w:rsidRDefault="00A51DEB" w:rsidP="00DE4416">
            <w:pPr>
              <w:ind w:left="-83"/>
              <w:jc w:val="both"/>
              <w:rPr>
                <w:rFonts w:ascii="Bookman Old Style" w:eastAsia="Times New Roman" w:hAnsi="Bookman Old Style" w:cs="Calibri"/>
                <w:sz w:val="22"/>
                <w:szCs w:val="22"/>
                <w:lang w:val="en-ID" w:eastAsia="en-ID"/>
              </w:rPr>
            </w:pPr>
            <w:r w:rsidRPr="00B73957">
              <w:rPr>
                <w:rFonts w:ascii="Bookman Old Style" w:eastAsia="Times New Roman" w:hAnsi="Bookman Old Style" w:cs="Calibri"/>
                <w:sz w:val="22"/>
                <w:szCs w:val="22"/>
                <w:lang w:val="en-ID" w:eastAsia="en-ID"/>
              </w:rPr>
              <w:t xml:space="preserve">Risiko </w:t>
            </w:r>
            <w:proofErr w:type="spellStart"/>
            <w:r w:rsidRPr="00B73957">
              <w:rPr>
                <w:rFonts w:ascii="Bookman Old Style" w:eastAsia="Times New Roman" w:hAnsi="Bookman Old Style" w:cs="Calibri"/>
                <w:sz w:val="22"/>
                <w:szCs w:val="22"/>
                <w:lang w:val="en-ID" w:eastAsia="en-ID"/>
              </w:rPr>
              <w:t>Likuiditas</w:t>
            </w:r>
            <w:proofErr w:type="spellEnd"/>
          </w:p>
        </w:tc>
        <w:tc>
          <w:tcPr>
            <w:tcW w:w="368" w:type="pct"/>
            <w:tcBorders>
              <w:top w:val="nil"/>
              <w:left w:val="nil"/>
              <w:bottom w:val="single" w:sz="4" w:space="0" w:color="auto"/>
              <w:right w:val="single" w:sz="4" w:space="0" w:color="auto"/>
            </w:tcBorders>
            <w:shd w:val="clear" w:color="auto" w:fill="auto"/>
            <w:vAlign w:val="center"/>
            <w:hideMark/>
          </w:tcPr>
          <w:p w14:paraId="65875F29" w14:textId="77777777" w:rsidR="00A51DEB" w:rsidRPr="00B73957" w:rsidRDefault="00A51DEB" w:rsidP="00DE11C0">
            <w:pPr>
              <w:jc w:val="center"/>
              <w:rPr>
                <w:rFonts w:ascii="Bookman Old Style" w:eastAsia="Times New Roman" w:hAnsi="Bookman Old Style" w:cs="Calibri"/>
                <w:sz w:val="22"/>
                <w:szCs w:val="22"/>
                <w:lang w:val="en-ID" w:eastAsia="en-ID"/>
              </w:rPr>
            </w:pPr>
            <w:r w:rsidRPr="00B73957">
              <w:rPr>
                <w:rFonts w:ascii="Bookman Old Style" w:eastAsia="Times New Roman" w:hAnsi="Bookman Old Style" w:cs="Calibri"/>
                <w:sz w:val="22"/>
                <w:szCs w:val="22"/>
                <w:lang w:val="en-ID" w:eastAsia="en-ID"/>
              </w:rPr>
              <w:t> </w:t>
            </w:r>
          </w:p>
        </w:tc>
        <w:tc>
          <w:tcPr>
            <w:tcW w:w="441" w:type="pct"/>
            <w:tcBorders>
              <w:top w:val="nil"/>
              <w:left w:val="nil"/>
              <w:bottom w:val="single" w:sz="4" w:space="0" w:color="auto"/>
              <w:right w:val="single" w:sz="4" w:space="0" w:color="auto"/>
            </w:tcBorders>
            <w:shd w:val="clear" w:color="auto" w:fill="auto"/>
            <w:vAlign w:val="center"/>
            <w:hideMark/>
          </w:tcPr>
          <w:p w14:paraId="155A827C" w14:textId="77777777" w:rsidR="00A51DEB" w:rsidRPr="00B73957" w:rsidRDefault="00A51DEB" w:rsidP="00DE11C0">
            <w:pPr>
              <w:jc w:val="center"/>
              <w:rPr>
                <w:rFonts w:ascii="Bookman Old Style" w:eastAsia="Times New Roman" w:hAnsi="Bookman Old Style" w:cs="Calibri"/>
                <w:sz w:val="22"/>
                <w:szCs w:val="22"/>
                <w:lang w:val="en-ID" w:eastAsia="en-ID"/>
              </w:rPr>
            </w:pPr>
            <w:r w:rsidRPr="00B73957">
              <w:rPr>
                <w:rFonts w:ascii="Bookman Old Style" w:eastAsia="Times New Roman" w:hAnsi="Bookman Old Style" w:cs="Calibri"/>
                <w:sz w:val="22"/>
                <w:szCs w:val="22"/>
                <w:lang w:val="en-ID" w:eastAsia="en-ID"/>
              </w:rPr>
              <w:t> </w:t>
            </w:r>
          </w:p>
        </w:tc>
        <w:tc>
          <w:tcPr>
            <w:tcW w:w="381" w:type="pct"/>
            <w:tcBorders>
              <w:top w:val="nil"/>
              <w:left w:val="nil"/>
              <w:bottom w:val="single" w:sz="4" w:space="0" w:color="auto"/>
              <w:right w:val="single" w:sz="4" w:space="0" w:color="auto"/>
            </w:tcBorders>
            <w:shd w:val="clear" w:color="auto" w:fill="auto"/>
            <w:vAlign w:val="center"/>
            <w:hideMark/>
          </w:tcPr>
          <w:p w14:paraId="4C4C99AD" w14:textId="77777777" w:rsidR="00A51DEB" w:rsidRPr="00B73957" w:rsidRDefault="00A51DEB" w:rsidP="00DE11C0">
            <w:pPr>
              <w:jc w:val="center"/>
              <w:rPr>
                <w:rFonts w:ascii="Bookman Old Style" w:eastAsia="Times New Roman" w:hAnsi="Bookman Old Style" w:cs="Calibri"/>
                <w:sz w:val="22"/>
                <w:szCs w:val="22"/>
                <w:lang w:val="en-ID" w:eastAsia="en-ID"/>
              </w:rPr>
            </w:pPr>
            <w:r w:rsidRPr="00B73957">
              <w:rPr>
                <w:rFonts w:ascii="Bookman Old Style" w:eastAsia="Times New Roman" w:hAnsi="Bookman Old Style" w:cs="Calibri"/>
                <w:sz w:val="22"/>
                <w:szCs w:val="22"/>
                <w:lang w:val="en-ID" w:eastAsia="en-ID"/>
              </w:rPr>
              <w:t> </w:t>
            </w:r>
          </w:p>
        </w:tc>
        <w:tc>
          <w:tcPr>
            <w:tcW w:w="320" w:type="pct"/>
            <w:tcBorders>
              <w:top w:val="nil"/>
              <w:left w:val="nil"/>
              <w:bottom w:val="single" w:sz="4" w:space="0" w:color="auto"/>
              <w:right w:val="single" w:sz="4" w:space="0" w:color="auto"/>
            </w:tcBorders>
            <w:shd w:val="clear" w:color="auto" w:fill="auto"/>
            <w:vAlign w:val="center"/>
            <w:hideMark/>
          </w:tcPr>
          <w:p w14:paraId="31B05864" w14:textId="77777777" w:rsidR="00A51DEB" w:rsidRPr="00B73957" w:rsidRDefault="00A51DEB" w:rsidP="00DE11C0">
            <w:pPr>
              <w:jc w:val="center"/>
              <w:rPr>
                <w:rFonts w:ascii="Bookman Old Style" w:eastAsia="Times New Roman" w:hAnsi="Bookman Old Style" w:cs="Calibri"/>
                <w:sz w:val="22"/>
                <w:szCs w:val="22"/>
                <w:lang w:val="en-ID" w:eastAsia="en-ID"/>
              </w:rPr>
            </w:pPr>
            <w:r w:rsidRPr="00B73957">
              <w:rPr>
                <w:rFonts w:ascii="Bookman Old Style" w:eastAsia="Times New Roman" w:hAnsi="Bookman Old Style" w:cs="Calibri"/>
                <w:sz w:val="22"/>
                <w:szCs w:val="22"/>
                <w:lang w:val="en-ID" w:eastAsia="en-ID"/>
              </w:rPr>
              <w:t> </w:t>
            </w:r>
          </w:p>
        </w:tc>
        <w:tc>
          <w:tcPr>
            <w:tcW w:w="441" w:type="pct"/>
            <w:tcBorders>
              <w:top w:val="nil"/>
              <w:left w:val="nil"/>
              <w:bottom w:val="single" w:sz="4" w:space="0" w:color="auto"/>
              <w:right w:val="single" w:sz="4" w:space="0" w:color="auto"/>
            </w:tcBorders>
            <w:shd w:val="clear" w:color="auto" w:fill="auto"/>
            <w:vAlign w:val="center"/>
            <w:hideMark/>
          </w:tcPr>
          <w:p w14:paraId="553BC64C" w14:textId="77777777" w:rsidR="00A51DEB" w:rsidRPr="00B73957" w:rsidRDefault="00A51DEB" w:rsidP="00DE11C0">
            <w:pPr>
              <w:jc w:val="center"/>
              <w:rPr>
                <w:rFonts w:ascii="Bookman Old Style" w:eastAsia="Times New Roman" w:hAnsi="Bookman Old Style" w:cs="Calibri"/>
                <w:sz w:val="22"/>
                <w:szCs w:val="22"/>
                <w:lang w:val="en-ID" w:eastAsia="en-ID"/>
              </w:rPr>
            </w:pPr>
            <w:r w:rsidRPr="00B73957">
              <w:rPr>
                <w:rFonts w:ascii="Bookman Old Style" w:eastAsia="Times New Roman" w:hAnsi="Bookman Old Style" w:cs="Calibri"/>
                <w:sz w:val="22"/>
                <w:szCs w:val="22"/>
                <w:lang w:val="en-ID" w:eastAsia="en-ID"/>
              </w:rPr>
              <w:t> </w:t>
            </w:r>
          </w:p>
        </w:tc>
        <w:tc>
          <w:tcPr>
            <w:tcW w:w="318" w:type="pct"/>
            <w:tcBorders>
              <w:top w:val="nil"/>
              <w:left w:val="nil"/>
              <w:bottom w:val="single" w:sz="4" w:space="0" w:color="auto"/>
              <w:right w:val="single" w:sz="4" w:space="0" w:color="auto"/>
            </w:tcBorders>
            <w:shd w:val="clear" w:color="auto" w:fill="auto"/>
            <w:vAlign w:val="center"/>
            <w:hideMark/>
          </w:tcPr>
          <w:p w14:paraId="713346DF" w14:textId="77777777" w:rsidR="00A51DEB" w:rsidRPr="00B73957" w:rsidRDefault="00A51DEB" w:rsidP="00DE11C0">
            <w:pPr>
              <w:jc w:val="center"/>
              <w:rPr>
                <w:rFonts w:ascii="Bookman Old Style" w:eastAsia="Times New Roman" w:hAnsi="Bookman Old Style" w:cs="Calibri"/>
                <w:sz w:val="22"/>
                <w:szCs w:val="22"/>
                <w:lang w:val="en-ID" w:eastAsia="en-ID"/>
              </w:rPr>
            </w:pPr>
            <w:r w:rsidRPr="00B73957">
              <w:rPr>
                <w:rFonts w:ascii="Bookman Old Style" w:eastAsia="Times New Roman" w:hAnsi="Bookman Old Style" w:cs="Calibri"/>
                <w:sz w:val="22"/>
                <w:szCs w:val="22"/>
                <w:lang w:val="en-ID" w:eastAsia="en-ID"/>
              </w:rPr>
              <w:t> </w:t>
            </w:r>
          </w:p>
        </w:tc>
        <w:tc>
          <w:tcPr>
            <w:tcW w:w="320" w:type="pct"/>
            <w:tcBorders>
              <w:top w:val="nil"/>
              <w:left w:val="nil"/>
              <w:bottom w:val="single" w:sz="4" w:space="0" w:color="auto"/>
              <w:right w:val="single" w:sz="4" w:space="0" w:color="auto"/>
            </w:tcBorders>
            <w:vAlign w:val="center"/>
            <w:hideMark/>
          </w:tcPr>
          <w:p w14:paraId="5732BD1D" w14:textId="77777777" w:rsidR="00A51DEB" w:rsidRPr="00B73957" w:rsidRDefault="00A51DEB" w:rsidP="00DE11C0">
            <w:pPr>
              <w:jc w:val="center"/>
              <w:rPr>
                <w:rFonts w:ascii="Bookman Old Style" w:eastAsia="Times New Roman" w:hAnsi="Bookman Old Style" w:cs="Calibri"/>
                <w:sz w:val="22"/>
                <w:szCs w:val="22"/>
                <w:lang w:val="en-ID" w:eastAsia="en-ID"/>
              </w:rPr>
            </w:pPr>
            <w:r w:rsidRPr="00B73957">
              <w:rPr>
                <w:rFonts w:ascii="Bookman Old Style" w:eastAsia="Times New Roman" w:hAnsi="Bookman Old Style" w:cs="Calibri"/>
                <w:sz w:val="22"/>
                <w:szCs w:val="22"/>
                <w:lang w:val="en-ID" w:eastAsia="en-ID"/>
              </w:rPr>
              <w:t> </w:t>
            </w:r>
          </w:p>
        </w:tc>
        <w:tc>
          <w:tcPr>
            <w:tcW w:w="441" w:type="pct"/>
            <w:tcBorders>
              <w:top w:val="nil"/>
              <w:left w:val="nil"/>
              <w:bottom w:val="single" w:sz="4" w:space="0" w:color="auto"/>
              <w:right w:val="single" w:sz="4" w:space="0" w:color="auto"/>
            </w:tcBorders>
            <w:vAlign w:val="center"/>
            <w:hideMark/>
          </w:tcPr>
          <w:p w14:paraId="508DF526" w14:textId="77777777" w:rsidR="00A51DEB" w:rsidRPr="00B73957" w:rsidRDefault="00A51DEB" w:rsidP="00DE11C0">
            <w:pPr>
              <w:jc w:val="center"/>
              <w:rPr>
                <w:rFonts w:ascii="Bookman Old Style" w:eastAsia="Times New Roman" w:hAnsi="Bookman Old Style" w:cs="Calibri"/>
                <w:sz w:val="22"/>
                <w:szCs w:val="22"/>
                <w:lang w:val="en-ID" w:eastAsia="en-ID"/>
              </w:rPr>
            </w:pPr>
            <w:r w:rsidRPr="00B73957">
              <w:rPr>
                <w:rFonts w:ascii="Bookman Old Style" w:eastAsia="Times New Roman" w:hAnsi="Bookman Old Style" w:cs="Calibri"/>
                <w:sz w:val="22"/>
                <w:szCs w:val="22"/>
                <w:lang w:val="en-ID" w:eastAsia="en-ID"/>
              </w:rPr>
              <w:t> </w:t>
            </w:r>
          </w:p>
        </w:tc>
        <w:tc>
          <w:tcPr>
            <w:tcW w:w="318" w:type="pct"/>
            <w:tcBorders>
              <w:top w:val="nil"/>
              <w:left w:val="nil"/>
              <w:bottom w:val="single" w:sz="4" w:space="0" w:color="auto"/>
              <w:right w:val="single" w:sz="4" w:space="0" w:color="auto"/>
            </w:tcBorders>
            <w:vAlign w:val="center"/>
            <w:hideMark/>
          </w:tcPr>
          <w:p w14:paraId="7102970E" w14:textId="77777777" w:rsidR="00A51DEB" w:rsidRPr="00B73957" w:rsidRDefault="00A51DEB" w:rsidP="00DE11C0">
            <w:pPr>
              <w:jc w:val="center"/>
              <w:rPr>
                <w:rFonts w:ascii="Bookman Old Style" w:eastAsia="Times New Roman" w:hAnsi="Bookman Old Style" w:cs="Calibri"/>
                <w:sz w:val="22"/>
                <w:szCs w:val="22"/>
                <w:lang w:val="en-ID" w:eastAsia="en-ID"/>
              </w:rPr>
            </w:pPr>
            <w:r w:rsidRPr="00B73957">
              <w:rPr>
                <w:rFonts w:ascii="Bookman Old Style" w:eastAsia="Times New Roman" w:hAnsi="Bookman Old Style" w:cs="Calibri"/>
                <w:sz w:val="22"/>
                <w:szCs w:val="22"/>
                <w:lang w:val="en-ID" w:eastAsia="en-ID"/>
              </w:rPr>
              <w:t> </w:t>
            </w:r>
          </w:p>
        </w:tc>
        <w:tc>
          <w:tcPr>
            <w:tcW w:w="320" w:type="pct"/>
            <w:tcBorders>
              <w:top w:val="nil"/>
              <w:left w:val="nil"/>
              <w:bottom w:val="single" w:sz="4" w:space="0" w:color="auto"/>
              <w:right w:val="single" w:sz="4" w:space="0" w:color="auto"/>
            </w:tcBorders>
            <w:vAlign w:val="center"/>
            <w:hideMark/>
          </w:tcPr>
          <w:p w14:paraId="0B69F5A4" w14:textId="77777777" w:rsidR="00A51DEB" w:rsidRPr="00B73957" w:rsidRDefault="00A51DEB" w:rsidP="00DE11C0">
            <w:pPr>
              <w:jc w:val="center"/>
              <w:rPr>
                <w:rFonts w:ascii="Bookman Old Style" w:eastAsia="Times New Roman" w:hAnsi="Bookman Old Style" w:cs="Calibri"/>
                <w:sz w:val="22"/>
                <w:szCs w:val="22"/>
                <w:lang w:val="en-ID" w:eastAsia="en-ID"/>
              </w:rPr>
            </w:pPr>
            <w:r w:rsidRPr="00B73957">
              <w:rPr>
                <w:rFonts w:ascii="Bookman Old Style" w:eastAsia="Times New Roman" w:hAnsi="Bookman Old Style" w:cs="Calibri"/>
                <w:sz w:val="22"/>
                <w:szCs w:val="22"/>
                <w:lang w:val="en-ID" w:eastAsia="en-ID"/>
              </w:rPr>
              <w:t> </w:t>
            </w:r>
          </w:p>
        </w:tc>
        <w:tc>
          <w:tcPr>
            <w:tcW w:w="441" w:type="pct"/>
            <w:tcBorders>
              <w:top w:val="nil"/>
              <w:left w:val="nil"/>
              <w:bottom w:val="single" w:sz="4" w:space="0" w:color="auto"/>
              <w:right w:val="single" w:sz="4" w:space="0" w:color="auto"/>
            </w:tcBorders>
            <w:vAlign w:val="center"/>
            <w:hideMark/>
          </w:tcPr>
          <w:p w14:paraId="7B014A4C" w14:textId="77777777" w:rsidR="00A51DEB" w:rsidRPr="00B73957" w:rsidRDefault="00A51DEB" w:rsidP="00DE11C0">
            <w:pPr>
              <w:jc w:val="center"/>
              <w:rPr>
                <w:rFonts w:ascii="Bookman Old Style" w:eastAsia="Times New Roman" w:hAnsi="Bookman Old Style" w:cs="Calibri"/>
                <w:sz w:val="22"/>
                <w:szCs w:val="22"/>
                <w:lang w:val="en-ID" w:eastAsia="en-ID"/>
              </w:rPr>
            </w:pPr>
            <w:r w:rsidRPr="00B73957">
              <w:rPr>
                <w:rFonts w:ascii="Bookman Old Style" w:eastAsia="Times New Roman" w:hAnsi="Bookman Old Style" w:cs="Calibri"/>
                <w:sz w:val="22"/>
                <w:szCs w:val="22"/>
                <w:lang w:val="en-ID" w:eastAsia="en-ID"/>
              </w:rPr>
              <w:t> </w:t>
            </w:r>
          </w:p>
        </w:tc>
        <w:tc>
          <w:tcPr>
            <w:tcW w:w="317" w:type="pct"/>
            <w:tcBorders>
              <w:top w:val="nil"/>
              <w:left w:val="nil"/>
              <w:bottom w:val="single" w:sz="4" w:space="0" w:color="auto"/>
              <w:right w:val="single" w:sz="4" w:space="0" w:color="auto"/>
            </w:tcBorders>
            <w:vAlign w:val="center"/>
            <w:hideMark/>
          </w:tcPr>
          <w:p w14:paraId="7B8C4EE0" w14:textId="77777777" w:rsidR="00A51DEB" w:rsidRPr="00B73957" w:rsidRDefault="00A51DEB" w:rsidP="00DE11C0">
            <w:pPr>
              <w:jc w:val="center"/>
              <w:rPr>
                <w:rFonts w:ascii="Bookman Old Style" w:eastAsia="Times New Roman" w:hAnsi="Bookman Old Style" w:cs="Calibri"/>
                <w:sz w:val="22"/>
                <w:szCs w:val="22"/>
                <w:lang w:val="en-ID" w:eastAsia="en-ID"/>
              </w:rPr>
            </w:pPr>
            <w:r w:rsidRPr="00B73957">
              <w:rPr>
                <w:rFonts w:ascii="Bookman Old Style" w:eastAsia="Times New Roman" w:hAnsi="Bookman Old Style" w:cs="Calibri"/>
                <w:sz w:val="22"/>
                <w:szCs w:val="22"/>
                <w:lang w:val="en-ID" w:eastAsia="en-ID"/>
              </w:rPr>
              <w:t> </w:t>
            </w:r>
          </w:p>
        </w:tc>
      </w:tr>
      <w:tr w:rsidR="00F622C7" w:rsidRPr="00B73957" w14:paraId="2C2C039B" w14:textId="77777777" w:rsidTr="00F73032">
        <w:trPr>
          <w:trHeight w:val="580"/>
        </w:trPr>
        <w:tc>
          <w:tcPr>
            <w:tcW w:w="163" w:type="pct"/>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73E27D5A" w14:textId="77777777" w:rsidR="00A51DEB" w:rsidRPr="00B73957" w:rsidRDefault="00A51DEB" w:rsidP="00DE11C0">
            <w:pPr>
              <w:jc w:val="center"/>
              <w:rPr>
                <w:rFonts w:ascii="Bookman Old Style" w:eastAsia="Times New Roman" w:hAnsi="Bookman Old Style" w:cs="Calibri"/>
                <w:sz w:val="22"/>
                <w:szCs w:val="22"/>
                <w:lang w:val="en-ID" w:eastAsia="en-ID"/>
              </w:rPr>
            </w:pPr>
            <w:r w:rsidRPr="00B73957">
              <w:rPr>
                <w:rFonts w:ascii="Bookman Old Style" w:eastAsia="Times New Roman" w:hAnsi="Bookman Old Style" w:cs="Calibri"/>
                <w:sz w:val="22"/>
                <w:szCs w:val="22"/>
                <w:lang w:val="en-ID" w:eastAsia="en-ID"/>
              </w:rPr>
              <w:t> </w:t>
            </w:r>
          </w:p>
        </w:tc>
        <w:tc>
          <w:tcPr>
            <w:tcW w:w="411" w:type="pct"/>
            <w:tcBorders>
              <w:top w:val="nil"/>
              <w:left w:val="nil"/>
              <w:bottom w:val="single" w:sz="4" w:space="0" w:color="auto"/>
              <w:right w:val="single" w:sz="4" w:space="0" w:color="auto"/>
            </w:tcBorders>
            <w:shd w:val="clear" w:color="auto" w:fill="D9D9D9" w:themeFill="background1" w:themeFillShade="D9"/>
            <w:vAlign w:val="center"/>
            <w:hideMark/>
          </w:tcPr>
          <w:p w14:paraId="52EFCA2C" w14:textId="77777777" w:rsidR="00A51DEB" w:rsidRPr="00B73957" w:rsidRDefault="00A51DEB" w:rsidP="00DE4416">
            <w:pPr>
              <w:ind w:left="-83"/>
              <w:jc w:val="both"/>
              <w:rPr>
                <w:rFonts w:ascii="Bookman Old Style" w:eastAsia="Times New Roman" w:hAnsi="Bookman Old Style" w:cs="Calibri"/>
                <w:sz w:val="22"/>
                <w:szCs w:val="22"/>
                <w:lang w:val="en-ID" w:eastAsia="en-ID"/>
              </w:rPr>
            </w:pPr>
            <w:proofErr w:type="spellStart"/>
            <w:r w:rsidRPr="00B73957">
              <w:rPr>
                <w:rFonts w:ascii="Bookman Old Style" w:eastAsia="Times New Roman" w:hAnsi="Bookman Old Style" w:cs="Calibri"/>
                <w:sz w:val="22"/>
                <w:szCs w:val="22"/>
                <w:lang w:val="en-ID" w:eastAsia="en-ID"/>
              </w:rPr>
              <w:t>Peringkat</w:t>
            </w:r>
            <w:proofErr w:type="spellEnd"/>
            <w:r w:rsidRPr="00B73957">
              <w:rPr>
                <w:rFonts w:ascii="Bookman Old Style" w:eastAsia="Times New Roman" w:hAnsi="Bookman Old Style" w:cs="Calibri"/>
                <w:sz w:val="22"/>
                <w:szCs w:val="22"/>
                <w:lang w:val="en-ID" w:eastAsia="en-ID"/>
              </w:rPr>
              <w:t xml:space="preserve"> </w:t>
            </w:r>
            <w:proofErr w:type="spellStart"/>
            <w:r w:rsidRPr="00B73957">
              <w:rPr>
                <w:rFonts w:ascii="Bookman Old Style" w:eastAsia="Times New Roman" w:hAnsi="Bookman Old Style" w:cs="Calibri"/>
                <w:sz w:val="22"/>
                <w:szCs w:val="22"/>
                <w:lang w:val="en-ID" w:eastAsia="en-ID"/>
              </w:rPr>
              <w:t>Komposit</w:t>
            </w:r>
            <w:proofErr w:type="spellEnd"/>
          </w:p>
        </w:tc>
        <w:tc>
          <w:tcPr>
            <w:tcW w:w="368" w:type="pct"/>
            <w:tcBorders>
              <w:top w:val="nil"/>
              <w:left w:val="nil"/>
              <w:bottom w:val="single" w:sz="4" w:space="0" w:color="auto"/>
              <w:right w:val="single" w:sz="4" w:space="0" w:color="auto"/>
            </w:tcBorders>
            <w:shd w:val="clear" w:color="000000" w:fill="000000"/>
            <w:noWrap/>
            <w:hideMark/>
          </w:tcPr>
          <w:p w14:paraId="542BEA27" w14:textId="77777777" w:rsidR="00A51DEB" w:rsidRPr="00B73957" w:rsidRDefault="00A51DEB" w:rsidP="00DE11C0">
            <w:pPr>
              <w:rPr>
                <w:rFonts w:ascii="Bookman Old Style" w:eastAsia="Times New Roman" w:hAnsi="Bookman Old Style" w:cs="Calibri"/>
                <w:sz w:val="22"/>
                <w:szCs w:val="22"/>
                <w:lang w:val="en-ID" w:eastAsia="en-ID"/>
              </w:rPr>
            </w:pPr>
            <w:r w:rsidRPr="00B73957">
              <w:rPr>
                <w:rFonts w:ascii="Bookman Old Style" w:eastAsia="Times New Roman" w:hAnsi="Bookman Old Style" w:cs="Calibri"/>
                <w:sz w:val="22"/>
                <w:szCs w:val="22"/>
                <w:lang w:val="en-ID" w:eastAsia="en-ID"/>
              </w:rPr>
              <w:t> </w:t>
            </w:r>
          </w:p>
        </w:tc>
        <w:tc>
          <w:tcPr>
            <w:tcW w:w="441" w:type="pct"/>
            <w:tcBorders>
              <w:top w:val="nil"/>
              <w:left w:val="nil"/>
              <w:bottom w:val="single" w:sz="4" w:space="0" w:color="auto"/>
              <w:right w:val="single" w:sz="4" w:space="0" w:color="auto"/>
            </w:tcBorders>
            <w:shd w:val="clear" w:color="000000" w:fill="000000"/>
            <w:noWrap/>
            <w:vAlign w:val="bottom"/>
            <w:hideMark/>
          </w:tcPr>
          <w:p w14:paraId="33C2B0C9" w14:textId="77777777" w:rsidR="00A51DEB" w:rsidRPr="00B73957" w:rsidRDefault="00A51DEB" w:rsidP="00DE11C0">
            <w:pPr>
              <w:rPr>
                <w:rFonts w:ascii="Bookman Old Style" w:eastAsia="Times New Roman" w:hAnsi="Bookman Old Style" w:cs="Calibri"/>
                <w:sz w:val="22"/>
                <w:szCs w:val="22"/>
                <w:lang w:val="en-ID" w:eastAsia="en-ID"/>
              </w:rPr>
            </w:pPr>
            <w:r w:rsidRPr="00B73957">
              <w:rPr>
                <w:rFonts w:ascii="Bookman Old Style" w:eastAsia="Times New Roman" w:hAnsi="Bookman Old Style" w:cs="Calibri"/>
                <w:sz w:val="22"/>
                <w:szCs w:val="22"/>
                <w:lang w:val="en-ID" w:eastAsia="en-ID"/>
              </w:rPr>
              <w:t> </w:t>
            </w:r>
          </w:p>
        </w:tc>
        <w:tc>
          <w:tcPr>
            <w:tcW w:w="381" w:type="pct"/>
            <w:tcBorders>
              <w:top w:val="nil"/>
              <w:left w:val="nil"/>
              <w:bottom w:val="single" w:sz="4" w:space="0" w:color="auto"/>
              <w:right w:val="single" w:sz="4" w:space="0" w:color="auto"/>
            </w:tcBorders>
            <w:noWrap/>
            <w:vAlign w:val="bottom"/>
          </w:tcPr>
          <w:p w14:paraId="4F04E7F5" w14:textId="0505F45D" w:rsidR="00A51DEB" w:rsidRPr="00B73957" w:rsidRDefault="00A51DEB" w:rsidP="00DE11C0">
            <w:pPr>
              <w:jc w:val="center"/>
              <w:rPr>
                <w:rFonts w:ascii="Bookman Old Style" w:eastAsia="Times New Roman" w:hAnsi="Bookman Old Style" w:cs="Calibri"/>
                <w:sz w:val="22"/>
                <w:szCs w:val="22"/>
                <w:lang w:val="en-ID" w:eastAsia="en-ID"/>
              </w:rPr>
            </w:pPr>
          </w:p>
        </w:tc>
        <w:tc>
          <w:tcPr>
            <w:tcW w:w="320" w:type="pct"/>
            <w:tcBorders>
              <w:top w:val="nil"/>
              <w:left w:val="nil"/>
              <w:bottom w:val="single" w:sz="4" w:space="0" w:color="auto"/>
              <w:right w:val="single" w:sz="4" w:space="0" w:color="auto"/>
            </w:tcBorders>
            <w:shd w:val="clear" w:color="000000" w:fill="000000"/>
            <w:noWrap/>
            <w:vAlign w:val="bottom"/>
          </w:tcPr>
          <w:p w14:paraId="0A439326" w14:textId="1D3B3FA9" w:rsidR="00A51DEB" w:rsidRPr="00B73957" w:rsidRDefault="00A51DEB" w:rsidP="00DE11C0">
            <w:pPr>
              <w:rPr>
                <w:rFonts w:ascii="Bookman Old Style" w:eastAsia="Times New Roman" w:hAnsi="Bookman Old Style" w:cs="Calibri"/>
                <w:sz w:val="22"/>
                <w:szCs w:val="22"/>
                <w:lang w:val="en-ID" w:eastAsia="en-ID"/>
              </w:rPr>
            </w:pPr>
          </w:p>
        </w:tc>
        <w:tc>
          <w:tcPr>
            <w:tcW w:w="441" w:type="pct"/>
            <w:tcBorders>
              <w:top w:val="nil"/>
              <w:left w:val="nil"/>
              <w:bottom w:val="single" w:sz="4" w:space="0" w:color="auto"/>
              <w:right w:val="single" w:sz="4" w:space="0" w:color="auto"/>
            </w:tcBorders>
            <w:shd w:val="clear" w:color="000000" w:fill="000000"/>
            <w:noWrap/>
            <w:vAlign w:val="bottom"/>
          </w:tcPr>
          <w:p w14:paraId="5D70D6EB" w14:textId="749F4587" w:rsidR="00A51DEB" w:rsidRPr="00B73957" w:rsidRDefault="00A51DEB" w:rsidP="00DE11C0">
            <w:pPr>
              <w:rPr>
                <w:rFonts w:ascii="Bookman Old Style" w:eastAsia="Times New Roman" w:hAnsi="Bookman Old Style" w:cs="Calibri"/>
                <w:sz w:val="22"/>
                <w:szCs w:val="22"/>
                <w:lang w:val="en-ID" w:eastAsia="en-ID"/>
              </w:rPr>
            </w:pPr>
          </w:p>
        </w:tc>
        <w:tc>
          <w:tcPr>
            <w:tcW w:w="318" w:type="pct"/>
            <w:tcBorders>
              <w:top w:val="nil"/>
              <w:left w:val="nil"/>
              <w:bottom w:val="single" w:sz="4" w:space="0" w:color="auto"/>
              <w:right w:val="single" w:sz="4" w:space="0" w:color="auto"/>
            </w:tcBorders>
            <w:noWrap/>
            <w:vAlign w:val="bottom"/>
          </w:tcPr>
          <w:p w14:paraId="4CF1E577" w14:textId="0EFF5652" w:rsidR="00A51DEB" w:rsidRPr="00B73957" w:rsidRDefault="00A51DEB" w:rsidP="00DE11C0">
            <w:pPr>
              <w:jc w:val="center"/>
              <w:rPr>
                <w:rFonts w:ascii="Bookman Old Style" w:eastAsia="Times New Roman" w:hAnsi="Bookman Old Style" w:cs="Calibri"/>
                <w:sz w:val="22"/>
                <w:szCs w:val="22"/>
                <w:lang w:val="en-ID" w:eastAsia="en-ID"/>
              </w:rPr>
            </w:pPr>
          </w:p>
        </w:tc>
        <w:tc>
          <w:tcPr>
            <w:tcW w:w="320" w:type="pct"/>
            <w:tcBorders>
              <w:top w:val="nil"/>
              <w:left w:val="nil"/>
              <w:bottom w:val="single" w:sz="4" w:space="0" w:color="auto"/>
              <w:right w:val="single" w:sz="4" w:space="0" w:color="auto"/>
            </w:tcBorders>
            <w:shd w:val="clear" w:color="000000" w:fill="000000"/>
            <w:noWrap/>
            <w:vAlign w:val="bottom"/>
          </w:tcPr>
          <w:p w14:paraId="76FCD5E0" w14:textId="0C0DF868" w:rsidR="00A51DEB" w:rsidRPr="00B73957" w:rsidRDefault="00A51DEB" w:rsidP="00DE11C0">
            <w:pPr>
              <w:rPr>
                <w:rFonts w:ascii="Bookman Old Style" w:eastAsia="Times New Roman" w:hAnsi="Bookman Old Style" w:cs="Calibri"/>
                <w:sz w:val="22"/>
                <w:szCs w:val="22"/>
                <w:lang w:val="en-ID" w:eastAsia="en-ID"/>
              </w:rPr>
            </w:pPr>
          </w:p>
        </w:tc>
        <w:tc>
          <w:tcPr>
            <w:tcW w:w="441" w:type="pct"/>
            <w:tcBorders>
              <w:top w:val="nil"/>
              <w:left w:val="nil"/>
              <w:bottom w:val="single" w:sz="4" w:space="0" w:color="auto"/>
              <w:right w:val="single" w:sz="4" w:space="0" w:color="auto"/>
            </w:tcBorders>
            <w:shd w:val="clear" w:color="000000" w:fill="000000"/>
            <w:noWrap/>
            <w:vAlign w:val="bottom"/>
          </w:tcPr>
          <w:p w14:paraId="5CA5F5CC" w14:textId="71CACC56" w:rsidR="00A51DEB" w:rsidRPr="00B73957" w:rsidRDefault="00A51DEB" w:rsidP="00DE11C0">
            <w:pPr>
              <w:rPr>
                <w:rFonts w:ascii="Bookman Old Style" w:eastAsia="Times New Roman" w:hAnsi="Bookman Old Style" w:cs="Calibri"/>
                <w:sz w:val="22"/>
                <w:szCs w:val="22"/>
                <w:lang w:val="en-ID" w:eastAsia="en-ID"/>
              </w:rPr>
            </w:pPr>
          </w:p>
        </w:tc>
        <w:tc>
          <w:tcPr>
            <w:tcW w:w="318" w:type="pct"/>
            <w:tcBorders>
              <w:top w:val="nil"/>
              <w:left w:val="nil"/>
              <w:bottom w:val="single" w:sz="4" w:space="0" w:color="auto"/>
              <w:right w:val="single" w:sz="4" w:space="0" w:color="auto"/>
            </w:tcBorders>
            <w:noWrap/>
            <w:vAlign w:val="bottom"/>
          </w:tcPr>
          <w:p w14:paraId="65D38406" w14:textId="7B57C919" w:rsidR="00A51DEB" w:rsidRPr="00B73957" w:rsidRDefault="00A51DEB" w:rsidP="00DE11C0">
            <w:pPr>
              <w:jc w:val="center"/>
              <w:rPr>
                <w:rFonts w:ascii="Bookman Old Style" w:eastAsia="Times New Roman" w:hAnsi="Bookman Old Style" w:cs="Calibri"/>
                <w:sz w:val="22"/>
                <w:szCs w:val="22"/>
                <w:lang w:val="en-ID" w:eastAsia="en-ID"/>
              </w:rPr>
            </w:pPr>
          </w:p>
        </w:tc>
        <w:tc>
          <w:tcPr>
            <w:tcW w:w="320" w:type="pct"/>
            <w:tcBorders>
              <w:top w:val="nil"/>
              <w:left w:val="nil"/>
              <w:bottom w:val="single" w:sz="4" w:space="0" w:color="auto"/>
              <w:right w:val="single" w:sz="4" w:space="0" w:color="auto"/>
            </w:tcBorders>
            <w:shd w:val="clear" w:color="000000" w:fill="000000"/>
            <w:noWrap/>
            <w:vAlign w:val="bottom"/>
          </w:tcPr>
          <w:p w14:paraId="7E7CD01D" w14:textId="181F143B" w:rsidR="00A51DEB" w:rsidRPr="00B73957" w:rsidRDefault="00A51DEB" w:rsidP="00DE11C0">
            <w:pPr>
              <w:rPr>
                <w:rFonts w:ascii="Bookman Old Style" w:eastAsia="Times New Roman" w:hAnsi="Bookman Old Style" w:cs="Calibri"/>
                <w:sz w:val="22"/>
                <w:szCs w:val="22"/>
                <w:lang w:val="en-ID" w:eastAsia="en-ID"/>
              </w:rPr>
            </w:pPr>
          </w:p>
        </w:tc>
        <w:tc>
          <w:tcPr>
            <w:tcW w:w="441" w:type="pct"/>
            <w:tcBorders>
              <w:top w:val="nil"/>
              <w:left w:val="nil"/>
              <w:bottom w:val="single" w:sz="4" w:space="0" w:color="auto"/>
              <w:right w:val="single" w:sz="4" w:space="0" w:color="auto"/>
            </w:tcBorders>
            <w:shd w:val="clear" w:color="000000" w:fill="000000"/>
            <w:noWrap/>
            <w:vAlign w:val="bottom"/>
          </w:tcPr>
          <w:p w14:paraId="1548E4FE" w14:textId="16DF85DC" w:rsidR="00A51DEB" w:rsidRPr="00B73957" w:rsidRDefault="00A51DEB" w:rsidP="00DE11C0">
            <w:pPr>
              <w:rPr>
                <w:rFonts w:ascii="Bookman Old Style" w:eastAsia="Times New Roman" w:hAnsi="Bookman Old Style" w:cs="Calibri"/>
                <w:sz w:val="22"/>
                <w:szCs w:val="22"/>
                <w:lang w:val="en-ID" w:eastAsia="en-ID"/>
              </w:rPr>
            </w:pPr>
          </w:p>
        </w:tc>
        <w:tc>
          <w:tcPr>
            <w:tcW w:w="317" w:type="pct"/>
            <w:tcBorders>
              <w:top w:val="nil"/>
              <w:left w:val="nil"/>
              <w:bottom w:val="single" w:sz="4" w:space="0" w:color="auto"/>
              <w:right w:val="single" w:sz="4" w:space="0" w:color="auto"/>
            </w:tcBorders>
            <w:noWrap/>
            <w:vAlign w:val="bottom"/>
          </w:tcPr>
          <w:p w14:paraId="2885B2E0" w14:textId="0196F271" w:rsidR="00A51DEB" w:rsidRPr="00B73957" w:rsidRDefault="00A51DEB" w:rsidP="00DE11C0">
            <w:pPr>
              <w:jc w:val="center"/>
              <w:rPr>
                <w:rFonts w:ascii="Bookman Old Style" w:eastAsia="Times New Roman" w:hAnsi="Bookman Old Style" w:cs="Calibri"/>
                <w:sz w:val="22"/>
                <w:szCs w:val="22"/>
                <w:lang w:val="en-ID" w:eastAsia="en-ID"/>
              </w:rPr>
            </w:pPr>
          </w:p>
        </w:tc>
      </w:tr>
      <w:tr w:rsidR="00F622C7" w:rsidRPr="00B73957" w14:paraId="41950DE3" w14:textId="77777777" w:rsidTr="00C8630A">
        <w:trPr>
          <w:trHeight w:val="290"/>
        </w:trPr>
        <w:tc>
          <w:tcPr>
            <w:tcW w:w="163" w:type="pct"/>
            <w:tcBorders>
              <w:top w:val="nil"/>
              <w:left w:val="single" w:sz="4" w:space="0" w:color="auto"/>
              <w:bottom w:val="single" w:sz="4" w:space="0" w:color="auto"/>
              <w:right w:val="single" w:sz="4" w:space="0" w:color="auto"/>
            </w:tcBorders>
            <w:shd w:val="clear" w:color="000000" w:fill="BFBFBF"/>
            <w:noWrap/>
            <w:vAlign w:val="center"/>
            <w:hideMark/>
          </w:tcPr>
          <w:p w14:paraId="2F932F0C" w14:textId="77777777" w:rsidR="00A51DEB" w:rsidRPr="00B73957" w:rsidRDefault="00A51DEB" w:rsidP="00A51DEB">
            <w:pPr>
              <w:jc w:val="center"/>
              <w:rPr>
                <w:rFonts w:ascii="Bookman Old Style" w:eastAsia="Times New Roman" w:hAnsi="Bookman Old Style" w:cs="Calibri"/>
                <w:sz w:val="22"/>
                <w:szCs w:val="22"/>
                <w:lang w:val="en-ID" w:eastAsia="en-ID"/>
              </w:rPr>
            </w:pPr>
            <w:r w:rsidRPr="00B73957">
              <w:rPr>
                <w:rFonts w:ascii="Bookman Old Style" w:eastAsia="Times New Roman" w:hAnsi="Bookman Old Style" w:cs="Calibri"/>
                <w:sz w:val="22"/>
                <w:szCs w:val="22"/>
                <w:lang w:val="en-ID" w:eastAsia="en-ID"/>
              </w:rPr>
              <w:t> </w:t>
            </w:r>
          </w:p>
        </w:tc>
        <w:tc>
          <w:tcPr>
            <w:tcW w:w="2680" w:type="pct"/>
            <w:gridSpan w:val="7"/>
            <w:tcBorders>
              <w:top w:val="single" w:sz="4" w:space="0" w:color="000000"/>
              <w:left w:val="nil"/>
              <w:bottom w:val="single" w:sz="4" w:space="0" w:color="000000"/>
              <w:right w:val="nil"/>
            </w:tcBorders>
            <w:noWrap/>
            <w:vAlign w:val="bottom"/>
            <w:hideMark/>
          </w:tcPr>
          <w:p w14:paraId="3C809BC1" w14:textId="77777777" w:rsidR="00A51DEB" w:rsidRPr="00B73957" w:rsidRDefault="00A51DEB" w:rsidP="00A51DEB">
            <w:pPr>
              <w:rPr>
                <w:rFonts w:ascii="Bookman Old Style" w:eastAsia="Times New Roman" w:hAnsi="Bookman Old Style" w:cs="Arial"/>
                <w:sz w:val="22"/>
                <w:szCs w:val="22"/>
                <w:lang w:val="en-ID" w:eastAsia="en-ID"/>
              </w:rPr>
            </w:pPr>
            <w:proofErr w:type="spellStart"/>
            <w:r w:rsidRPr="00B73957">
              <w:rPr>
                <w:rFonts w:ascii="Bookman Old Style" w:eastAsia="Times New Roman" w:hAnsi="Bookman Old Style" w:cs="Arial"/>
                <w:sz w:val="22"/>
                <w:szCs w:val="22"/>
                <w:lang w:val="en-ID" w:eastAsia="en-ID"/>
              </w:rPr>
              <w:t>Analisis</w:t>
            </w:r>
            <w:proofErr w:type="spellEnd"/>
          </w:p>
        </w:tc>
        <w:tc>
          <w:tcPr>
            <w:tcW w:w="2157" w:type="pct"/>
            <w:gridSpan w:val="6"/>
            <w:tcBorders>
              <w:top w:val="single" w:sz="4" w:space="0" w:color="auto"/>
              <w:left w:val="single" w:sz="4" w:space="0" w:color="auto"/>
              <w:bottom w:val="single" w:sz="4" w:space="0" w:color="auto"/>
              <w:right w:val="single" w:sz="4" w:space="0" w:color="auto"/>
            </w:tcBorders>
            <w:noWrap/>
            <w:vAlign w:val="bottom"/>
            <w:hideMark/>
          </w:tcPr>
          <w:p w14:paraId="2CE3FE07" w14:textId="77777777" w:rsidR="00A51DEB" w:rsidRPr="00B73957" w:rsidRDefault="00A51DEB" w:rsidP="00A51DEB">
            <w:pPr>
              <w:rPr>
                <w:rFonts w:ascii="Bookman Old Style" w:eastAsia="Times New Roman" w:hAnsi="Bookman Old Style" w:cs="Calibri"/>
                <w:sz w:val="22"/>
                <w:szCs w:val="22"/>
                <w:lang w:val="en-ID" w:eastAsia="en-ID"/>
              </w:rPr>
            </w:pPr>
            <w:r w:rsidRPr="00B73957">
              <w:rPr>
                <w:rFonts w:ascii="Bookman Old Style" w:eastAsia="Times New Roman" w:hAnsi="Bookman Old Style" w:cs="Calibri"/>
                <w:sz w:val="22"/>
                <w:szCs w:val="22"/>
                <w:lang w:val="en-ID" w:eastAsia="en-ID"/>
              </w:rPr>
              <w:t> </w:t>
            </w:r>
          </w:p>
        </w:tc>
      </w:tr>
    </w:tbl>
    <w:p w14:paraId="6D420AA9" w14:textId="48EE271E" w:rsidR="00771541" w:rsidRPr="00B73957" w:rsidRDefault="00771541" w:rsidP="00B428C4">
      <w:pPr>
        <w:pStyle w:val="Header"/>
        <w:tabs>
          <w:tab w:val="clear" w:pos="4513"/>
          <w:tab w:val="clear" w:pos="9026"/>
        </w:tabs>
        <w:spacing w:line="276" w:lineRule="auto"/>
        <w:rPr>
          <w:rFonts w:ascii="Bookman Old Style" w:hAnsi="Bookman Old Style"/>
          <w:b/>
          <w:bCs/>
          <w:lang w:val="nl-NL"/>
        </w:rPr>
        <w:sectPr w:rsidR="00771541" w:rsidRPr="00B73957" w:rsidSect="00C8630A">
          <w:pgSz w:w="18711" w:h="11907" w:orient="landscape" w:code="5"/>
          <w:pgMar w:top="720" w:right="720" w:bottom="720" w:left="720" w:header="709" w:footer="709" w:gutter="0"/>
          <w:pgNumType w:fmt="numberInDash" w:chapStyle="1"/>
          <w:cols w:space="708"/>
          <w:titlePg/>
          <w:docGrid w:linePitch="360"/>
        </w:sectPr>
      </w:pPr>
    </w:p>
    <w:p w14:paraId="338636D4" w14:textId="41235960" w:rsidR="00637D6B" w:rsidRPr="00B73957" w:rsidRDefault="00637D6B" w:rsidP="00C8630A">
      <w:pPr>
        <w:pStyle w:val="Header"/>
        <w:tabs>
          <w:tab w:val="clear" w:pos="4513"/>
          <w:tab w:val="clear" w:pos="9026"/>
        </w:tabs>
        <w:rPr>
          <w:rFonts w:ascii="Bookman Old Style" w:hAnsi="Bookman Old Style"/>
          <w:b/>
          <w:bCs/>
          <w:lang w:val="nl-NL"/>
        </w:rPr>
      </w:pPr>
      <w:r w:rsidRPr="00B73957">
        <w:rPr>
          <w:rFonts w:ascii="Bookman Old Style" w:hAnsi="Bookman Old Style"/>
          <w:b/>
          <w:bCs/>
          <w:lang w:val="nl-NL"/>
        </w:rPr>
        <w:lastRenderedPageBreak/>
        <w:t>FORMAT VII</w:t>
      </w:r>
    </w:p>
    <w:p w14:paraId="3EF2361D" w14:textId="64B4013D" w:rsidR="002F05A7" w:rsidRPr="00B73957" w:rsidRDefault="00637D6B" w:rsidP="00C8630A">
      <w:pPr>
        <w:pStyle w:val="Header"/>
        <w:rPr>
          <w:rFonts w:ascii="Bookman Old Style" w:hAnsi="Bookman Old Style"/>
          <w:b/>
          <w:bCs/>
          <w:lang w:val="nl-NL"/>
        </w:rPr>
      </w:pPr>
      <w:r w:rsidRPr="00B73957">
        <w:rPr>
          <w:rFonts w:ascii="Bookman Old Style" w:hAnsi="Bookman Old Style"/>
          <w:b/>
          <w:bCs/>
          <w:lang w:val="nl-NL"/>
        </w:rPr>
        <w:t xml:space="preserve">PEDOMAN PENETAPAN PERINGKAT </w:t>
      </w:r>
      <w:r w:rsidR="002F05A7" w:rsidRPr="00B73957">
        <w:rPr>
          <w:rFonts w:ascii="Bookman Old Style" w:hAnsi="Bookman Old Style"/>
          <w:b/>
          <w:bCs/>
          <w:lang w:val="nl-NL"/>
        </w:rPr>
        <w:t>FAKTOR MANAJEMEN –</w:t>
      </w:r>
    </w:p>
    <w:p w14:paraId="587D872B" w14:textId="2432D5AE" w:rsidR="002F05A7" w:rsidRPr="00B73957" w:rsidRDefault="002F05A7" w:rsidP="00C8630A">
      <w:pPr>
        <w:pStyle w:val="Header"/>
        <w:rPr>
          <w:rFonts w:ascii="Bookman Old Style" w:hAnsi="Bookman Old Style"/>
          <w:b/>
          <w:bCs/>
          <w:lang w:val="nl-NL"/>
        </w:rPr>
      </w:pPr>
      <w:r w:rsidRPr="00B73957">
        <w:rPr>
          <w:rFonts w:ascii="Bookman Old Style" w:hAnsi="Bookman Old Style"/>
          <w:b/>
          <w:bCs/>
          <w:lang w:val="nl-NL"/>
        </w:rPr>
        <w:t>PENERAPAN TATA KELOLA YANG BAIK BAGI LKM</w:t>
      </w:r>
    </w:p>
    <w:p w14:paraId="19AB6704" w14:textId="77777777" w:rsidR="002F05A7" w:rsidRPr="00B73957" w:rsidRDefault="002F05A7" w:rsidP="00637D6B">
      <w:pPr>
        <w:pStyle w:val="Header"/>
        <w:tabs>
          <w:tab w:val="clear" w:pos="4513"/>
          <w:tab w:val="clear" w:pos="9026"/>
          <w:tab w:val="left" w:pos="1941"/>
        </w:tabs>
        <w:spacing w:line="276" w:lineRule="auto"/>
        <w:rPr>
          <w:rFonts w:ascii="Bookman Old Style" w:hAnsi="Bookman Old Style"/>
          <w:b/>
          <w:bCs/>
          <w:lang w:val="nl-NL"/>
        </w:rPr>
        <w:sectPr w:rsidR="002F05A7" w:rsidRPr="00B73957" w:rsidSect="00F93523">
          <w:pgSz w:w="11907" w:h="18711" w:code="5"/>
          <w:pgMar w:top="1418" w:right="1418" w:bottom="1418" w:left="1418" w:header="709" w:footer="709" w:gutter="0"/>
          <w:pgNumType w:fmt="numberInDash" w:chapStyle="1"/>
          <w:cols w:space="708"/>
          <w:titlePg/>
          <w:docGrid w:linePitch="360"/>
        </w:sectPr>
      </w:pPr>
    </w:p>
    <w:p w14:paraId="47CE33FC" w14:textId="6973D24D" w:rsidR="00637D6B" w:rsidRPr="00B73957" w:rsidRDefault="00F64116" w:rsidP="00D3481D">
      <w:pPr>
        <w:pStyle w:val="Header"/>
        <w:tabs>
          <w:tab w:val="clear" w:pos="4513"/>
          <w:tab w:val="clear" w:pos="9026"/>
          <w:tab w:val="left" w:pos="1941"/>
        </w:tabs>
        <w:spacing w:line="276" w:lineRule="auto"/>
        <w:jc w:val="both"/>
        <w:rPr>
          <w:rFonts w:ascii="Bookman Old Style" w:hAnsi="Bookman Old Style" w:cs="Bookman Old Style"/>
          <w:lang w:val="pt-BR" w:eastAsia="id-ID"/>
        </w:rPr>
      </w:pPr>
      <w:r w:rsidRPr="00B73957">
        <w:rPr>
          <w:rStyle w:val="FontStyle33"/>
          <w:sz w:val="24"/>
          <w:szCs w:val="24"/>
          <w:lang w:eastAsia="id-ID"/>
        </w:rPr>
        <w:lastRenderedPageBreak/>
        <w:t xml:space="preserve">Tabel </w:t>
      </w:r>
      <w:r w:rsidRPr="00B73957">
        <w:rPr>
          <w:rStyle w:val="FontStyle33"/>
          <w:sz w:val="24"/>
          <w:szCs w:val="24"/>
          <w:lang w:val="en-GB" w:eastAsia="id-ID"/>
        </w:rPr>
        <w:t>VI</w:t>
      </w:r>
      <w:r w:rsidR="00585A7E" w:rsidRPr="00B73957">
        <w:rPr>
          <w:rStyle w:val="FontStyle33"/>
          <w:sz w:val="24"/>
          <w:szCs w:val="24"/>
          <w:lang w:val="en-GB" w:eastAsia="id-ID"/>
        </w:rPr>
        <w:t>I</w:t>
      </w:r>
      <w:r w:rsidRPr="00B73957">
        <w:rPr>
          <w:rStyle w:val="FontStyle33"/>
          <w:sz w:val="24"/>
          <w:szCs w:val="24"/>
          <w:lang w:eastAsia="id-ID"/>
        </w:rPr>
        <w:t xml:space="preserve">.A: Parameter atau Indikator Penilaian </w:t>
      </w:r>
      <w:proofErr w:type="spellStart"/>
      <w:r w:rsidR="00D3481D" w:rsidRPr="00B73957">
        <w:rPr>
          <w:rStyle w:val="FontStyle33"/>
          <w:sz w:val="24"/>
          <w:szCs w:val="24"/>
          <w:lang w:val="en-GB" w:eastAsia="id-ID"/>
        </w:rPr>
        <w:t>Komponen</w:t>
      </w:r>
      <w:proofErr w:type="spellEnd"/>
      <w:r w:rsidR="00D3481D" w:rsidRPr="00B73957">
        <w:rPr>
          <w:rStyle w:val="FontStyle33"/>
          <w:sz w:val="24"/>
          <w:szCs w:val="24"/>
          <w:lang w:val="en-GB" w:eastAsia="id-ID"/>
        </w:rPr>
        <w:t xml:space="preserve"> </w:t>
      </w:r>
      <w:r w:rsidR="00D3481D" w:rsidRPr="00B73957">
        <w:rPr>
          <w:rFonts w:ascii="Bookman Old Style" w:hAnsi="Bookman Old Style" w:cs="Bookman Old Style"/>
          <w:lang w:val="pt-BR" w:eastAsia="id-ID"/>
        </w:rPr>
        <w:t>Tata Kelola yang Baik bagi LKM</w:t>
      </w:r>
    </w:p>
    <w:p w14:paraId="4186F921" w14:textId="77777777" w:rsidR="00D3481D" w:rsidRPr="00B73957" w:rsidRDefault="00D3481D" w:rsidP="00637D6B">
      <w:pPr>
        <w:pStyle w:val="Header"/>
        <w:tabs>
          <w:tab w:val="clear" w:pos="4513"/>
          <w:tab w:val="clear" w:pos="9026"/>
          <w:tab w:val="left" w:pos="1941"/>
        </w:tabs>
        <w:spacing w:line="276" w:lineRule="auto"/>
        <w:rPr>
          <w:rFonts w:ascii="Bookman Old Style" w:hAnsi="Bookman Old Style"/>
          <w:b/>
          <w:bCs/>
          <w:lang w:val="nl-NL"/>
        </w:rPr>
      </w:pPr>
    </w:p>
    <w:tbl>
      <w:tblPr>
        <w:tblStyle w:val="TableGrid30"/>
        <w:tblW w:w="8469" w:type="dxa"/>
        <w:tblInd w:w="598" w:type="dxa"/>
        <w:tblLook w:val="04A0" w:firstRow="1" w:lastRow="0" w:firstColumn="1" w:lastColumn="0" w:noHBand="0" w:noVBand="1"/>
      </w:tblPr>
      <w:tblGrid>
        <w:gridCol w:w="1665"/>
        <w:gridCol w:w="2694"/>
        <w:gridCol w:w="4110"/>
      </w:tblGrid>
      <w:tr w:rsidR="00F622C7" w:rsidRPr="00B73957" w14:paraId="5FDC0627" w14:textId="77777777" w:rsidTr="00FB1C07">
        <w:trPr>
          <w:tblHeader/>
        </w:trPr>
        <w:tc>
          <w:tcPr>
            <w:tcW w:w="1665" w:type="dxa"/>
            <w:shd w:val="clear" w:color="auto" w:fill="D9D9D9"/>
            <w:vAlign w:val="center"/>
          </w:tcPr>
          <w:p w14:paraId="08B11EEF" w14:textId="77777777" w:rsidR="00A837C9" w:rsidRPr="00B73957" w:rsidRDefault="00A837C9" w:rsidP="00FB1C07">
            <w:pPr>
              <w:widowControl w:val="0"/>
              <w:snapToGrid w:val="0"/>
              <w:spacing w:line="259" w:lineRule="auto"/>
              <w:jc w:val="center"/>
              <w:rPr>
                <w:rFonts w:ascii="Bookman Old Style" w:eastAsia="Times New Roman" w:hAnsi="Bookman Old Style"/>
                <w:sz w:val="24"/>
                <w:szCs w:val="24"/>
              </w:rPr>
            </w:pPr>
            <w:r w:rsidRPr="00B73957">
              <w:rPr>
                <w:rFonts w:ascii="Bookman Old Style" w:eastAsia="Times New Roman" w:hAnsi="Bookman Old Style"/>
                <w:sz w:val="24"/>
                <w:szCs w:val="24"/>
              </w:rPr>
              <w:t xml:space="preserve">Peringkat </w:t>
            </w:r>
          </w:p>
        </w:tc>
        <w:tc>
          <w:tcPr>
            <w:tcW w:w="2694" w:type="dxa"/>
            <w:shd w:val="clear" w:color="auto" w:fill="D9D9D9"/>
            <w:vAlign w:val="center"/>
          </w:tcPr>
          <w:p w14:paraId="0DFC7EFC" w14:textId="77777777" w:rsidR="00A837C9" w:rsidRPr="00B73957" w:rsidRDefault="00A837C9" w:rsidP="00FB1C07">
            <w:pPr>
              <w:widowControl w:val="0"/>
              <w:snapToGrid w:val="0"/>
              <w:spacing w:line="259" w:lineRule="auto"/>
              <w:jc w:val="center"/>
              <w:rPr>
                <w:rFonts w:ascii="Bookman Old Style" w:eastAsia="Times New Roman" w:hAnsi="Bookman Old Style"/>
                <w:sz w:val="24"/>
                <w:szCs w:val="24"/>
              </w:rPr>
            </w:pPr>
            <w:r w:rsidRPr="00B73957">
              <w:rPr>
                <w:rFonts w:ascii="Bookman Old Style" w:eastAsia="Times New Roman" w:hAnsi="Bookman Old Style"/>
                <w:sz w:val="24"/>
                <w:szCs w:val="24"/>
              </w:rPr>
              <w:t>Kategori</w:t>
            </w:r>
          </w:p>
        </w:tc>
        <w:tc>
          <w:tcPr>
            <w:tcW w:w="4110" w:type="dxa"/>
            <w:shd w:val="clear" w:color="auto" w:fill="D9D9D9"/>
            <w:vAlign w:val="center"/>
          </w:tcPr>
          <w:p w14:paraId="2AA039F4" w14:textId="77777777" w:rsidR="00A837C9" w:rsidRPr="00B73957" w:rsidRDefault="00A837C9" w:rsidP="00FB1C07">
            <w:pPr>
              <w:widowControl w:val="0"/>
              <w:snapToGrid w:val="0"/>
              <w:spacing w:line="259" w:lineRule="auto"/>
              <w:jc w:val="center"/>
              <w:rPr>
                <w:rFonts w:ascii="Bookman Old Style" w:eastAsia="Times New Roman" w:hAnsi="Bookman Old Style"/>
                <w:sz w:val="24"/>
                <w:szCs w:val="24"/>
              </w:rPr>
            </w:pPr>
            <w:r w:rsidRPr="00B73957">
              <w:rPr>
                <w:rFonts w:ascii="Bookman Old Style" w:eastAsia="Times New Roman" w:hAnsi="Bookman Old Style"/>
                <w:sz w:val="24"/>
                <w:szCs w:val="24"/>
              </w:rPr>
              <w:t>Rentang % Ya</w:t>
            </w:r>
          </w:p>
        </w:tc>
      </w:tr>
      <w:tr w:rsidR="00F622C7" w:rsidRPr="00B73957" w14:paraId="68382465" w14:textId="77777777" w:rsidTr="00FB1C07">
        <w:tc>
          <w:tcPr>
            <w:tcW w:w="1665" w:type="dxa"/>
            <w:vAlign w:val="center"/>
          </w:tcPr>
          <w:p w14:paraId="16E4EF12" w14:textId="77777777" w:rsidR="00A837C9" w:rsidRPr="00B73957" w:rsidRDefault="00A837C9" w:rsidP="00FB1C07">
            <w:pPr>
              <w:widowControl w:val="0"/>
              <w:snapToGrid w:val="0"/>
              <w:spacing w:line="259" w:lineRule="auto"/>
              <w:jc w:val="center"/>
              <w:rPr>
                <w:rFonts w:ascii="Bookman Old Style" w:eastAsia="Times New Roman" w:hAnsi="Bookman Old Style"/>
                <w:sz w:val="24"/>
                <w:szCs w:val="24"/>
              </w:rPr>
            </w:pPr>
            <w:r w:rsidRPr="00B73957">
              <w:rPr>
                <w:rFonts w:ascii="Bookman Old Style" w:eastAsia="Times New Roman" w:hAnsi="Bookman Old Style"/>
                <w:sz w:val="24"/>
                <w:szCs w:val="24"/>
              </w:rPr>
              <w:t>1</w:t>
            </w:r>
          </w:p>
        </w:tc>
        <w:tc>
          <w:tcPr>
            <w:tcW w:w="2694" w:type="dxa"/>
            <w:vAlign w:val="center"/>
          </w:tcPr>
          <w:p w14:paraId="67B44467" w14:textId="77777777" w:rsidR="00A837C9" w:rsidRPr="00B73957" w:rsidRDefault="00A837C9" w:rsidP="00FB1C07">
            <w:pPr>
              <w:widowControl w:val="0"/>
              <w:snapToGrid w:val="0"/>
              <w:spacing w:line="259" w:lineRule="auto"/>
              <w:rPr>
                <w:rFonts w:ascii="Bookman Old Style" w:eastAsia="Times New Roman" w:hAnsi="Bookman Old Style"/>
                <w:sz w:val="24"/>
                <w:szCs w:val="24"/>
              </w:rPr>
            </w:pPr>
            <w:r w:rsidRPr="00B73957">
              <w:rPr>
                <w:rFonts w:ascii="Bookman Old Style" w:eastAsia="Times New Roman" w:hAnsi="Bookman Old Style"/>
                <w:sz w:val="24"/>
                <w:szCs w:val="24"/>
              </w:rPr>
              <w:t>Sangat Baik</w:t>
            </w:r>
          </w:p>
        </w:tc>
        <w:tc>
          <w:tcPr>
            <w:tcW w:w="4110" w:type="dxa"/>
          </w:tcPr>
          <w:p w14:paraId="09B10C79" w14:textId="77777777" w:rsidR="00A837C9" w:rsidRPr="00B73957" w:rsidRDefault="00A837C9" w:rsidP="00FB1C07">
            <w:pPr>
              <w:widowControl w:val="0"/>
              <w:snapToGrid w:val="0"/>
              <w:spacing w:line="259" w:lineRule="auto"/>
              <w:jc w:val="center"/>
              <w:rPr>
                <w:rFonts w:ascii="Bookman Old Style" w:eastAsia="Times New Roman" w:hAnsi="Bookman Old Style"/>
                <w:sz w:val="24"/>
                <w:szCs w:val="24"/>
              </w:rPr>
            </w:pPr>
            <w:r w:rsidRPr="00B73957">
              <w:rPr>
                <w:rFonts w:ascii="Bookman Old Style" w:eastAsia="Times New Roman" w:hAnsi="Bookman Old Style"/>
                <w:sz w:val="24"/>
                <w:szCs w:val="24"/>
              </w:rPr>
              <w:t>81% - 100%</w:t>
            </w:r>
          </w:p>
        </w:tc>
      </w:tr>
      <w:tr w:rsidR="00F622C7" w:rsidRPr="00B73957" w14:paraId="1E25F11E" w14:textId="77777777" w:rsidTr="00FB1C07">
        <w:tc>
          <w:tcPr>
            <w:tcW w:w="1665" w:type="dxa"/>
            <w:vAlign w:val="center"/>
          </w:tcPr>
          <w:p w14:paraId="4CD91780" w14:textId="77777777" w:rsidR="00A837C9" w:rsidRPr="00B73957" w:rsidRDefault="00A837C9" w:rsidP="00FB1C07">
            <w:pPr>
              <w:widowControl w:val="0"/>
              <w:snapToGrid w:val="0"/>
              <w:spacing w:line="259" w:lineRule="auto"/>
              <w:jc w:val="center"/>
              <w:rPr>
                <w:rFonts w:ascii="Bookman Old Style" w:eastAsia="Times New Roman" w:hAnsi="Bookman Old Style"/>
                <w:sz w:val="24"/>
                <w:szCs w:val="24"/>
              </w:rPr>
            </w:pPr>
            <w:r w:rsidRPr="00B73957">
              <w:rPr>
                <w:rFonts w:ascii="Bookman Old Style" w:eastAsia="Times New Roman" w:hAnsi="Bookman Old Style"/>
                <w:sz w:val="24"/>
                <w:szCs w:val="24"/>
              </w:rPr>
              <w:t>2</w:t>
            </w:r>
          </w:p>
        </w:tc>
        <w:tc>
          <w:tcPr>
            <w:tcW w:w="2694" w:type="dxa"/>
            <w:vAlign w:val="center"/>
          </w:tcPr>
          <w:p w14:paraId="3F67570D" w14:textId="77777777" w:rsidR="00A837C9" w:rsidRPr="00B73957" w:rsidRDefault="00A837C9" w:rsidP="00FB1C07">
            <w:pPr>
              <w:widowControl w:val="0"/>
              <w:snapToGrid w:val="0"/>
              <w:spacing w:line="259" w:lineRule="auto"/>
              <w:rPr>
                <w:rFonts w:ascii="Bookman Old Style" w:eastAsia="Times New Roman" w:hAnsi="Bookman Old Style"/>
                <w:sz w:val="24"/>
                <w:szCs w:val="24"/>
              </w:rPr>
            </w:pPr>
            <w:r w:rsidRPr="00B73957">
              <w:rPr>
                <w:rFonts w:ascii="Bookman Old Style" w:eastAsia="Times New Roman" w:hAnsi="Bookman Old Style"/>
                <w:sz w:val="24"/>
                <w:szCs w:val="24"/>
              </w:rPr>
              <w:t>Baik</w:t>
            </w:r>
          </w:p>
        </w:tc>
        <w:tc>
          <w:tcPr>
            <w:tcW w:w="4110" w:type="dxa"/>
          </w:tcPr>
          <w:p w14:paraId="7A83677C" w14:textId="77777777" w:rsidR="00A837C9" w:rsidRPr="00B73957" w:rsidRDefault="00A837C9" w:rsidP="00FB1C07">
            <w:pPr>
              <w:widowControl w:val="0"/>
              <w:snapToGrid w:val="0"/>
              <w:spacing w:line="259" w:lineRule="auto"/>
              <w:jc w:val="center"/>
              <w:rPr>
                <w:rFonts w:ascii="Bookman Old Style" w:eastAsia="Times New Roman" w:hAnsi="Bookman Old Style"/>
                <w:sz w:val="24"/>
                <w:szCs w:val="24"/>
              </w:rPr>
            </w:pPr>
            <w:r w:rsidRPr="00B73957">
              <w:rPr>
                <w:rFonts w:ascii="Bookman Old Style" w:eastAsia="Times New Roman" w:hAnsi="Bookman Old Style"/>
                <w:sz w:val="24"/>
                <w:szCs w:val="24"/>
              </w:rPr>
              <w:t>61% - 80%</w:t>
            </w:r>
          </w:p>
        </w:tc>
      </w:tr>
      <w:tr w:rsidR="00F622C7" w:rsidRPr="00B73957" w14:paraId="77D6A2AF" w14:textId="77777777" w:rsidTr="00FB1C07">
        <w:tc>
          <w:tcPr>
            <w:tcW w:w="1665" w:type="dxa"/>
            <w:vAlign w:val="center"/>
          </w:tcPr>
          <w:p w14:paraId="309FC31F" w14:textId="77777777" w:rsidR="00A837C9" w:rsidRPr="00B73957" w:rsidRDefault="00A837C9" w:rsidP="00FB1C07">
            <w:pPr>
              <w:widowControl w:val="0"/>
              <w:snapToGrid w:val="0"/>
              <w:spacing w:line="259" w:lineRule="auto"/>
              <w:jc w:val="center"/>
              <w:rPr>
                <w:rFonts w:ascii="Bookman Old Style" w:eastAsia="Times New Roman" w:hAnsi="Bookman Old Style"/>
                <w:sz w:val="24"/>
                <w:szCs w:val="24"/>
              </w:rPr>
            </w:pPr>
            <w:r w:rsidRPr="00B73957">
              <w:rPr>
                <w:rFonts w:ascii="Bookman Old Style" w:eastAsia="Times New Roman" w:hAnsi="Bookman Old Style"/>
                <w:sz w:val="24"/>
                <w:szCs w:val="24"/>
              </w:rPr>
              <w:t>3</w:t>
            </w:r>
          </w:p>
        </w:tc>
        <w:tc>
          <w:tcPr>
            <w:tcW w:w="2694" w:type="dxa"/>
            <w:vAlign w:val="center"/>
          </w:tcPr>
          <w:p w14:paraId="7C0D5114" w14:textId="77777777" w:rsidR="00A837C9" w:rsidRPr="00B73957" w:rsidRDefault="00A837C9" w:rsidP="00FB1C07">
            <w:pPr>
              <w:widowControl w:val="0"/>
              <w:snapToGrid w:val="0"/>
              <w:spacing w:line="259" w:lineRule="auto"/>
              <w:rPr>
                <w:rFonts w:ascii="Bookman Old Style" w:eastAsia="Times New Roman" w:hAnsi="Bookman Old Style"/>
                <w:sz w:val="24"/>
                <w:szCs w:val="24"/>
              </w:rPr>
            </w:pPr>
            <w:r w:rsidRPr="00B73957">
              <w:rPr>
                <w:rFonts w:ascii="Bookman Old Style" w:eastAsia="Times New Roman" w:hAnsi="Bookman Old Style"/>
                <w:sz w:val="24"/>
                <w:szCs w:val="24"/>
              </w:rPr>
              <w:t>Cukup Baik</w:t>
            </w:r>
          </w:p>
        </w:tc>
        <w:tc>
          <w:tcPr>
            <w:tcW w:w="4110" w:type="dxa"/>
          </w:tcPr>
          <w:p w14:paraId="25EC5DC9" w14:textId="77777777" w:rsidR="00A837C9" w:rsidRPr="00B73957" w:rsidRDefault="00A837C9" w:rsidP="00FB1C07">
            <w:pPr>
              <w:widowControl w:val="0"/>
              <w:snapToGrid w:val="0"/>
              <w:spacing w:line="259" w:lineRule="auto"/>
              <w:jc w:val="center"/>
              <w:rPr>
                <w:rFonts w:ascii="Bookman Old Style" w:eastAsia="Times New Roman" w:hAnsi="Bookman Old Style"/>
                <w:sz w:val="24"/>
                <w:szCs w:val="24"/>
              </w:rPr>
            </w:pPr>
            <w:r w:rsidRPr="00B73957">
              <w:rPr>
                <w:rFonts w:ascii="Bookman Old Style" w:eastAsia="Times New Roman" w:hAnsi="Bookman Old Style"/>
                <w:sz w:val="24"/>
                <w:szCs w:val="24"/>
              </w:rPr>
              <w:t>41% - 60%</w:t>
            </w:r>
          </w:p>
        </w:tc>
      </w:tr>
      <w:tr w:rsidR="00F622C7" w:rsidRPr="00B73957" w14:paraId="3F56FFF9" w14:textId="77777777" w:rsidTr="00FB1C07">
        <w:tc>
          <w:tcPr>
            <w:tcW w:w="1665" w:type="dxa"/>
            <w:vAlign w:val="center"/>
          </w:tcPr>
          <w:p w14:paraId="002C1C66" w14:textId="77777777" w:rsidR="00A837C9" w:rsidRPr="00B73957" w:rsidRDefault="00A837C9" w:rsidP="00FB1C07">
            <w:pPr>
              <w:widowControl w:val="0"/>
              <w:snapToGrid w:val="0"/>
              <w:spacing w:line="259" w:lineRule="auto"/>
              <w:jc w:val="center"/>
              <w:rPr>
                <w:rFonts w:ascii="Bookman Old Style" w:eastAsia="Times New Roman" w:hAnsi="Bookman Old Style"/>
                <w:sz w:val="24"/>
                <w:szCs w:val="24"/>
              </w:rPr>
            </w:pPr>
            <w:r w:rsidRPr="00B73957">
              <w:rPr>
                <w:rFonts w:ascii="Bookman Old Style" w:eastAsia="Times New Roman" w:hAnsi="Bookman Old Style"/>
                <w:sz w:val="24"/>
                <w:szCs w:val="24"/>
              </w:rPr>
              <w:t>4</w:t>
            </w:r>
          </w:p>
        </w:tc>
        <w:tc>
          <w:tcPr>
            <w:tcW w:w="2694" w:type="dxa"/>
            <w:vAlign w:val="center"/>
          </w:tcPr>
          <w:p w14:paraId="374A1C3E" w14:textId="77777777" w:rsidR="00A837C9" w:rsidRPr="00B73957" w:rsidRDefault="00A837C9" w:rsidP="00FB1C07">
            <w:pPr>
              <w:widowControl w:val="0"/>
              <w:snapToGrid w:val="0"/>
              <w:spacing w:line="259" w:lineRule="auto"/>
              <w:rPr>
                <w:rFonts w:ascii="Bookman Old Style" w:eastAsia="Times New Roman" w:hAnsi="Bookman Old Style"/>
                <w:sz w:val="24"/>
                <w:szCs w:val="24"/>
              </w:rPr>
            </w:pPr>
            <w:r w:rsidRPr="00B73957">
              <w:rPr>
                <w:rFonts w:ascii="Bookman Old Style" w:eastAsia="Times New Roman" w:hAnsi="Bookman Old Style"/>
                <w:sz w:val="24"/>
                <w:szCs w:val="24"/>
              </w:rPr>
              <w:t>Kurang Baik</w:t>
            </w:r>
          </w:p>
        </w:tc>
        <w:tc>
          <w:tcPr>
            <w:tcW w:w="4110" w:type="dxa"/>
          </w:tcPr>
          <w:p w14:paraId="312A504A" w14:textId="77777777" w:rsidR="00A837C9" w:rsidRPr="00B73957" w:rsidRDefault="00A837C9" w:rsidP="00FB1C07">
            <w:pPr>
              <w:widowControl w:val="0"/>
              <w:snapToGrid w:val="0"/>
              <w:spacing w:line="259" w:lineRule="auto"/>
              <w:jc w:val="center"/>
              <w:rPr>
                <w:rFonts w:ascii="Bookman Old Style" w:eastAsia="Times New Roman" w:hAnsi="Bookman Old Style"/>
                <w:sz w:val="24"/>
                <w:szCs w:val="24"/>
              </w:rPr>
            </w:pPr>
            <w:r w:rsidRPr="00B73957">
              <w:rPr>
                <w:rFonts w:ascii="Bookman Old Style" w:eastAsia="Times New Roman" w:hAnsi="Bookman Old Style"/>
                <w:sz w:val="24"/>
                <w:szCs w:val="24"/>
              </w:rPr>
              <w:t>21% - 40%</w:t>
            </w:r>
          </w:p>
        </w:tc>
      </w:tr>
      <w:tr w:rsidR="00A837C9" w:rsidRPr="00B73957" w14:paraId="60FDEB0B" w14:textId="77777777" w:rsidTr="00FB1C07">
        <w:tc>
          <w:tcPr>
            <w:tcW w:w="1665" w:type="dxa"/>
            <w:vAlign w:val="center"/>
          </w:tcPr>
          <w:p w14:paraId="07A6CC2D" w14:textId="77777777" w:rsidR="00A837C9" w:rsidRPr="00B73957" w:rsidRDefault="00A837C9" w:rsidP="00FB1C07">
            <w:pPr>
              <w:widowControl w:val="0"/>
              <w:snapToGrid w:val="0"/>
              <w:spacing w:line="259" w:lineRule="auto"/>
              <w:jc w:val="center"/>
              <w:rPr>
                <w:rFonts w:ascii="Bookman Old Style" w:eastAsia="Times New Roman" w:hAnsi="Bookman Old Style"/>
                <w:sz w:val="24"/>
                <w:szCs w:val="24"/>
              </w:rPr>
            </w:pPr>
            <w:r w:rsidRPr="00B73957">
              <w:rPr>
                <w:rFonts w:ascii="Bookman Old Style" w:eastAsia="Times New Roman" w:hAnsi="Bookman Old Style"/>
                <w:sz w:val="24"/>
                <w:szCs w:val="24"/>
              </w:rPr>
              <w:t>5</w:t>
            </w:r>
          </w:p>
        </w:tc>
        <w:tc>
          <w:tcPr>
            <w:tcW w:w="2694" w:type="dxa"/>
            <w:vAlign w:val="center"/>
          </w:tcPr>
          <w:p w14:paraId="24F39039" w14:textId="77777777" w:rsidR="00A837C9" w:rsidRPr="00B73957" w:rsidRDefault="00A837C9" w:rsidP="00FB1C07">
            <w:pPr>
              <w:widowControl w:val="0"/>
              <w:snapToGrid w:val="0"/>
              <w:spacing w:line="259" w:lineRule="auto"/>
              <w:rPr>
                <w:rFonts w:ascii="Bookman Old Style" w:eastAsia="Times New Roman" w:hAnsi="Bookman Old Style"/>
                <w:sz w:val="24"/>
                <w:szCs w:val="24"/>
              </w:rPr>
            </w:pPr>
            <w:r w:rsidRPr="00B73957">
              <w:rPr>
                <w:rFonts w:ascii="Bookman Old Style" w:eastAsia="Times New Roman" w:hAnsi="Bookman Old Style"/>
                <w:sz w:val="24"/>
                <w:szCs w:val="24"/>
              </w:rPr>
              <w:t>Tidak Baik</w:t>
            </w:r>
          </w:p>
        </w:tc>
        <w:tc>
          <w:tcPr>
            <w:tcW w:w="4110" w:type="dxa"/>
          </w:tcPr>
          <w:p w14:paraId="2EF0A530" w14:textId="77777777" w:rsidR="00A837C9" w:rsidRPr="00B73957" w:rsidRDefault="00A837C9" w:rsidP="00FB1C07">
            <w:pPr>
              <w:widowControl w:val="0"/>
              <w:snapToGrid w:val="0"/>
              <w:spacing w:line="259" w:lineRule="auto"/>
              <w:jc w:val="center"/>
              <w:rPr>
                <w:rFonts w:ascii="Bookman Old Style" w:eastAsia="Times New Roman" w:hAnsi="Bookman Old Style"/>
                <w:sz w:val="24"/>
                <w:szCs w:val="24"/>
              </w:rPr>
            </w:pPr>
            <w:r w:rsidRPr="00B73957">
              <w:rPr>
                <w:rFonts w:ascii="Bookman Old Style" w:eastAsia="Times New Roman" w:hAnsi="Bookman Old Style"/>
                <w:sz w:val="24"/>
                <w:szCs w:val="24"/>
              </w:rPr>
              <w:t>0% - 20%</w:t>
            </w:r>
          </w:p>
        </w:tc>
      </w:tr>
    </w:tbl>
    <w:p w14:paraId="2B223A47" w14:textId="77777777" w:rsidR="00637D6B" w:rsidRPr="00B73957" w:rsidRDefault="00637D6B" w:rsidP="00637D6B">
      <w:pPr>
        <w:tabs>
          <w:tab w:val="left" w:pos="1941"/>
        </w:tabs>
        <w:rPr>
          <w:rFonts w:ascii="Bookman Old Style" w:hAnsi="Bookman Old Style"/>
          <w:lang w:val="nl-NL"/>
        </w:rPr>
      </w:pPr>
    </w:p>
    <w:p w14:paraId="556088E1" w14:textId="6689D766" w:rsidR="00A837C9" w:rsidRPr="00B73957" w:rsidRDefault="00850E98" w:rsidP="00637D6B">
      <w:pPr>
        <w:tabs>
          <w:tab w:val="left" w:pos="1941"/>
        </w:tabs>
        <w:rPr>
          <w:rFonts w:ascii="Bookman Old Style" w:hAnsi="Bookman Old Style" w:cs="Bookman Old Style"/>
          <w:lang w:val="pt-BR" w:eastAsia="id-ID"/>
        </w:rPr>
      </w:pPr>
      <w:r w:rsidRPr="00B73957">
        <w:rPr>
          <w:rStyle w:val="FontStyle33"/>
          <w:sz w:val="24"/>
          <w:szCs w:val="24"/>
          <w:lang w:eastAsia="id-ID"/>
        </w:rPr>
        <w:t xml:space="preserve">Tabel </w:t>
      </w:r>
      <w:r w:rsidRPr="00B73957">
        <w:rPr>
          <w:rStyle w:val="FontStyle33"/>
          <w:sz w:val="24"/>
          <w:szCs w:val="24"/>
          <w:lang w:val="en-GB" w:eastAsia="id-ID"/>
        </w:rPr>
        <w:t>VII</w:t>
      </w:r>
      <w:r w:rsidRPr="00B73957">
        <w:rPr>
          <w:rStyle w:val="FontStyle33"/>
          <w:sz w:val="24"/>
          <w:szCs w:val="24"/>
          <w:lang w:eastAsia="id-ID"/>
        </w:rPr>
        <w:t>.A</w:t>
      </w:r>
      <w:r w:rsidRPr="00B73957">
        <w:rPr>
          <w:rStyle w:val="FontStyle33"/>
          <w:sz w:val="24"/>
          <w:szCs w:val="24"/>
          <w:lang w:val="en-GB" w:eastAsia="id-ID"/>
        </w:rPr>
        <w:t>.1</w:t>
      </w:r>
      <w:r w:rsidRPr="00B73957">
        <w:rPr>
          <w:rStyle w:val="FontStyle33"/>
          <w:sz w:val="24"/>
          <w:szCs w:val="24"/>
          <w:lang w:eastAsia="id-ID"/>
        </w:rPr>
        <w:t xml:space="preserve">: </w:t>
      </w:r>
      <w:r w:rsidRPr="00B73957">
        <w:rPr>
          <w:rStyle w:val="FontStyle33"/>
          <w:sz w:val="24"/>
          <w:szCs w:val="24"/>
          <w:lang w:val="en-GB" w:eastAsia="id-ID"/>
        </w:rPr>
        <w:t xml:space="preserve">Total </w:t>
      </w:r>
      <w:proofErr w:type="spellStart"/>
      <w:r w:rsidRPr="00B73957">
        <w:rPr>
          <w:rStyle w:val="FontStyle33"/>
          <w:sz w:val="24"/>
          <w:szCs w:val="24"/>
          <w:lang w:val="en-GB" w:eastAsia="id-ID"/>
        </w:rPr>
        <w:t>Pertanyaan</w:t>
      </w:r>
      <w:proofErr w:type="spellEnd"/>
      <w:r w:rsidRPr="00B73957">
        <w:rPr>
          <w:rStyle w:val="FontStyle33"/>
          <w:sz w:val="24"/>
          <w:szCs w:val="24"/>
          <w:lang w:val="en-GB" w:eastAsia="id-ID"/>
        </w:rPr>
        <w:t xml:space="preserve"> </w:t>
      </w:r>
      <w:r w:rsidRPr="00B73957">
        <w:rPr>
          <w:rStyle w:val="FontStyle33"/>
          <w:sz w:val="24"/>
          <w:szCs w:val="24"/>
          <w:lang w:eastAsia="id-ID"/>
        </w:rPr>
        <w:t xml:space="preserve">Penilaian </w:t>
      </w:r>
      <w:proofErr w:type="spellStart"/>
      <w:r w:rsidRPr="00B73957">
        <w:rPr>
          <w:rStyle w:val="FontStyle33"/>
          <w:sz w:val="24"/>
          <w:szCs w:val="24"/>
          <w:lang w:val="en-GB" w:eastAsia="id-ID"/>
        </w:rPr>
        <w:t>Komponen</w:t>
      </w:r>
      <w:proofErr w:type="spellEnd"/>
      <w:r w:rsidRPr="00B73957">
        <w:rPr>
          <w:rStyle w:val="FontStyle33"/>
          <w:sz w:val="24"/>
          <w:szCs w:val="24"/>
          <w:lang w:val="en-GB" w:eastAsia="id-ID"/>
        </w:rPr>
        <w:t xml:space="preserve"> </w:t>
      </w:r>
      <w:r w:rsidRPr="00B73957">
        <w:rPr>
          <w:rFonts w:ascii="Bookman Old Style" w:hAnsi="Bookman Old Style" w:cs="Bookman Old Style"/>
          <w:lang w:val="pt-BR" w:eastAsia="id-ID"/>
        </w:rPr>
        <w:t>Tata Kelola yang Baik bagi LKM</w:t>
      </w:r>
    </w:p>
    <w:p w14:paraId="72BC35B4" w14:textId="77777777" w:rsidR="009C26C2" w:rsidRPr="00B73957" w:rsidRDefault="009C26C2" w:rsidP="00637D6B">
      <w:pPr>
        <w:tabs>
          <w:tab w:val="left" w:pos="1941"/>
        </w:tabs>
        <w:rPr>
          <w:rFonts w:ascii="Bookman Old Style" w:hAnsi="Bookman Old Style"/>
          <w:lang w:val="nl-NL"/>
        </w:rPr>
      </w:pPr>
    </w:p>
    <w:tbl>
      <w:tblPr>
        <w:tblStyle w:val="TableGrid30"/>
        <w:tblW w:w="4838" w:type="pct"/>
        <w:tblInd w:w="562" w:type="dxa"/>
        <w:tblLook w:val="04A0" w:firstRow="1" w:lastRow="0" w:firstColumn="1" w:lastColumn="0" w:noHBand="0" w:noVBand="1"/>
      </w:tblPr>
      <w:tblGrid>
        <w:gridCol w:w="3073"/>
        <w:gridCol w:w="2966"/>
        <w:gridCol w:w="2407"/>
        <w:gridCol w:w="2054"/>
        <w:gridCol w:w="2054"/>
        <w:gridCol w:w="2797"/>
      </w:tblGrid>
      <w:tr w:rsidR="00F622C7" w:rsidRPr="00B73957" w14:paraId="1ABE8064" w14:textId="77777777" w:rsidTr="00E77EDA">
        <w:trPr>
          <w:tblHeader/>
        </w:trPr>
        <w:tc>
          <w:tcPr>
            <w:tcW w:w="1001" w:type="pct"/>
            <w:vMerge w:val="restart"/>
            <w:shd w:val="clear" w:color="auto" w:fill="D9D9D9"/>
            <w:vAlign w:val="center"/>
          </w:tcPr>
          <w:p w14:paraId="0AF8C66A" w14:textId="77777777" w:rsidR="009C26C2" w:rsidRPr="00B73957" w:rsidRDefault="009C26C2" w:rsidP="00195367">
            <w:pPr>
              <w:widowControl w:val="0"/>
              <w:snapToGrid w:val="0"/>
              <w:spacing w:line="259" w:lineRule="auto"/>
              <w:jc w:val="center"/>
              <w:rPr>
                <w:rFonts w:ascii="Bookman Old Style" w:eastAsia="Times New Roman" w:hAnsi="Bookman Old Style"/>
                <w:sz w:val="24"/>
                <w:szCs w:val="24"/>
              </w:rPr>
            </w:pPr>
          </w:p>
        </w:tc>
        <w:tc>
          <w:tcPr>
            <w:tcW w:w="1750" w:type="pct"/>
            <w:gridSpan w:val="2"/>
            <w:shd w:val="clear" w:color="auto" w:fill="D9D9D9"/>
            <w:vAlign w:val="center"/>
          </w:tcPr>
          <w:p w14:paraId="3664B300" w14:textId="14C87208" w:rsidR="009C26C2" w:rsidRPr="00B73957" w:rsidRDefault="009C26C2" w:rsidP="00195367">
            <w:pPr>
              <w:widowControl w:val="0"/>
              <w:snapToGrid w:val="0"/>
              <w:spacing w:line="259" w:lineRule="auto"/>
              <w:jc w:val="center"/>
              <w:rPr>
                <w:rFonts w:ascii="Bookman Old Style" w:eastAsia="Times New Roman" w:hAnsi="Bookman Old Style"/>
                <w:sz w:val="24"/>
                <w:szCs w:val="24"/>
                <w:lang w:val="en-GB"/>
              </w:rPr>
            </w:pPr>
            <w:r w:rsidRPr="00B73957">
              <w:rPr>
                <w:rFonts w:ascii="Bookman Old Style" w:eastAsia="Times New Roman" w:hAnsi="Bookman Old Style"/>
                <w:sz w:val="24"/>
                <w:szCs w:val="24"/>
                <w:lang w:val="en-GB"/>
              </w:rPr>
              <w:t xml:space="preserve">Skala Usaha </w:t>
            </w:r>
            <w:proofErr w:type="spellStart"/>
            <w:r w:rsidRPr="00B73957">
              <w:rPr>
                <w:rFonts w:ascii="Bookman Old Style" w:eastAsia="Times New Roman" w:hAnsi="Bookman Old Style"/>
                <w:sz w:val="24"/>
                <w:szCs w:val="24"/>
                <w:lang w:val="en-GB"/>
              </w:rPr>
              <w:t>Besar</w:t>
            </w:r>
            <w:proofErr w:type="spellEnd"/>
          </w:p>
        </w:tc>
        <w:tc>
          <w:tcPr>
            <w:tcW w:w="1338" w:type="pct"/>
            <w:gridSpan w:val="2"/>
            <w:shd w:val="clear" w:color="auto" w:fill="D9D9D9"/>
            <w:vAlign w:val="center"/>
          </w:tcPr>
          <w:p w14:paraId="5033E269" w14:textId="4E3E382F" w:rsidR="009C26C2" w:rsidRPr="00B73957" w:rsidRDefault="009C26C2" w:rsidP="00195367">
            <w:pPr>
              <w:widowControl w:val="0"/>
              <w:snapToGrid w:val="0"/>
              <w:spacing w:line="259" w:lineRule="auto"/>
              <w:jc w:val="center"/>
              <w:rPr>
                <w:rFonts w:ascii="Bookman Old Style" w:eastAsia="Times New Roman" w:hAnsi="Bookman Old Style"/>
                <w:sz w:val="24"/>
                <w:szCs w:val="24"/>
              </w:rPr>
            </w:pPr>
            <w:r w:rsidRPr="00B73957">
              <w:rPr>
                <w:rFonts w:ascii="Bookman Old Style" w:eastAsia="Times New Roman" w:hAnsi="Bookman Old Style"/>
                <w:sz w:val="24"/>
                <w:szCs w:val="24"/>
                <w:lang w:val="en-GB"/>
              </w:rPr>
              <w:t xml:space="preserve">Skala Usaha </w:t>
            </w:r>
            <w:proofErr w:type="spellStart"/>
            <w:r w:rsidRPr="00B73957">
              <w:rPr>
                <w:rFonts w:ascii="Bookman Old Style" w:eastAsia="Times New Roman" w:hAnsi="Bookman Old Style"/>
                <w:sz w:val="24"/>
                <w:szCs w:val="24"/>
                <w:lang w:val="en-GB"/>
              </w:rPr>
              <w:t>Menengah</w:t>
            </w:r>
            <w:proofErr w:type="spellEnd"/>
          </w:p>
        </w:tc>
        <w:tc>
          <w:tcPr>
            <w:tcW w:w="911" w:type="pct"/>
            <w:vMerge w:val="restart"/>
            <w:shd w:val="clear" w:color="auto" w:fill="D9D9D9"/>
            <w:vAlign w:val="center"/>
          </w:tcPr>
          <w:p w14:paraId="7181C70F" w14:textId="60A9BCEE" w:rsidR="009C26C2" w:rsidRPr="00B73957" w:rsidRDefault="009C26C2" w:rsidP="00195367">
            <w:pPr>
              <w:widowControl w:val="0"/>
              <w:snapToGrid w:val="0"/>
              <w:spacing w:line="259" w:lineRule="auto"/>
              <w:jc w:val="center"/>
              <w:rPr>
                <w:rFonts w:ascii="Bookman Old Style" w:eastAsia="Times New Roman" w:hAnsi="Bookman Old Style"/>
                <w:sz w:val="24"/>
                <w:szCs w:val="24"/>
              </w:rPr>
            </w:pPr>
            <w:r w:rsidRPr="00B73957">
              <w:rPr>
                <w:rFonts w:ascii="Bookman Old Style" w:eastAsia="Times New Roman" w:hAnsi="Bookman Old Style"/>
                <w:sz w:val="24"/>
                <w:szCs w:val="24"/>
                <w:lang w:val="en-GB"/>
              </w:rPr>
              <w:t>Skala Usaha Kecil</w:t>
            </w:r>
          </w:p>
        </w:tc>
      </w:tr>
      <w:tr w:rsidR="00E77EDA" w:rsidRPr="00B73957" w14:paraId="2D477217" w14:textId="227151F9" w:rsidTr="00E77EDA">
        <w:trPr>
          <w:tblHeader/>
        </w:trPr>
        <w:tc>
          <w:tcPr>
            <w:tcW w:w="1001" w:type="pct"/>
            <w:vMerge/>
            <w:shd w:val="clear" w:color="auto" w:fill="D9D9D9"/>
            <w:vAlign w:val="center"/>
          </w:tcPr>
          <w:p w14:paraId="737007E3" w14:textId="5E07995E" w:rsidR="00E77EDA" w:rsidRPr="00B73957" w:rsidRDefault="00E77EDA" w:rsidP="00195367">
            <w:pPr>
              <w:widowControl w:val="0"/>
              <w:snapToGrid w:val="0"/>
              <w:spacing w:line="259" w:lineRule="auto"/>
              <w:jc w:val="center"/>
              <w:rPr>
                <w:rFonts w:ascii="Bookman Old Style" w:eastAsia="Times New Roman" w:hAnsi="Bookman Old Style"/>
                <w:sz w:val="24"/>
                <w:szCs w:val="24"/>
              </w:rPr>
            </w:pPr>
          </w:p>
        </w:tc>
        <w:tc>
          <w:tcPr>
            <w:tcW w:w="966" w:type="pct"/>
            <w:shd w:val="clear" w:color="auto" w:fill="D9D9D9"/>
            <w:vAlign w:val="center"/>
          </w:tcPr>
          <w:p w14:paraId="2BEB7BBD" w14:textId="3A357D72" w:rsidR="00E77EDA" w:rsidRPr="00B73957" w:rsidRDefault="00E77EDA" w:rsidP="00195367">
            <w:pPr>
              <w:widowControl w:val="0"/>
              <w:snapToGrid w:val="0"/>
              <w:spacing w:line="259" w:lineRule="auto"/>
              <w:jc w:val="center"/>
              <w:rPr>
                <w:rFonts w:ascii="Bookman Old Style" w:eastAsia="Times New Roman" w:hAnsi="Bookman Old Style"/>
                <w:sz w:val="24"/>
                <w:szCs w:val="24"/>
                <w:lang w:val="en-GB"/>
              </w:rPr>
            </w:pPr>
            <w:r w:rsidRPr="00B73957">
              <w:rPr>
                <w:rFonts w:ascii="Bookman Old Style" w:eastAsia="Times New Roman" w:hAnsi="Bookman Old Style"/>
                <w:sz w:val="24"/>
                <w:szCs w:val="24"/>
                <w:lang w:val="en-GB"/>
              </w:rPr>
              <w:t xml:space="preserve">Total </w:t>
            </w:r>
            <w:proofErr w:type="spellStart"/>
            <w:r w:rsidRPr="00B73957">
              <w:rPr>
                <w:rFonts w:ascii="Bookman Old Style" w:eastAsia="Times New Roman" w:hAnsi="Bookman Old Style"/>
                <w:sz w:val="24"/>
                <w:szCs w:val="24"/>
                <w:lang w:val="en-GB"/>
              </w:rPr>
              <w:t>Aset</w:t>
            </w:r>
            <w:proofErr w:type="spellEnd"/>
            <w:r w:rsidRPr="00B73957">
              <w:rPr>
                <w:rFonts w:ascii="Bookman Old Style" w:eastAsia="Times New Roman" w:hAnsi="Bookman Old Style"/>
                <w:sz w:val="24"/>
                <w:szCs w:val="24"/>
                <w:lang w:val="en-GB"/>
              </w:rPr>
              <w:t xml:space="preserve"> </w:t>
            </w:r>
            <m:oMath>
              <m:r>
                <w:rPr>
                  <w:rFonts w:ascii="Cambria Math" w:eastAsia="Times New Roman" w:hAnsi="Cambria Math"/>
                  <w:lang w:val="en-GB"/>
                </w:rPr>
                <m:t>≥</m:t>
              </m:r>
            </m:oMath>
            <w:r w:rsidRPr="00B73957">
              <w:rPr>
                <w:rFonts w:ascii="Bookman Old Style" w:eastAsia="Times New Roman" w:hAnsi="Bookman Old Style"/>
                <w:sz w:val="24"/>
                <w:szCs w:val="24"/>
                <w:lang w:val="en-GB"/>
              </w:rPr>
              <w:t xml:space="preserve"> Rp50.000.000.000</w:t>
            </w:r>
          </w:p>
        </w:tc>
        <w:tc>
          <w:tcPr>
            <w:tcW w:w="784" w:type="pct"/>
            <w:shd w:val="clear" w:color="auto" w:fill="D9D9D9"/>
            <w:vAlign w:val="center"/>
          </w:tcPr>
          <w:p w14:paraId="03F6C746" w14:textId="3CBF4DCB" w:rsidR="00E77EDA" w:rsidRPr="00B73957" w:rsidRDefault="00E77EDA" w:rsidP="00195367">
            <w:pPr>
              <w:widowControl w:val="0"/>
              <w:snapToGrid w:val="0"/>
              <w:spacing w:line="259" w:lineRule="auto"/>
              <w:jc w:val="center"/>
              <w:rPr>
                <w:rFonts w:ascii="Bookman Old Style" w:eastAsia="Times New Roman" w:hAnsi="Bookman Old Style"/>
                <w:sz w:val="24"/>
                <w:szCs w:val="24"/>
              </w:rPr>
            </w:pPr>
            <w:r w:rsidRPr="00B73957">
              <w:rPr>
                <w:rFonts w:ascii="Bookman Old Style" w:eastAsia="Times New Roman" w:hAnsi="Bookman Old Style"/>
                <w:sz w:val="24"/>
                <w:szCs w:val="24"/>
                <w:lang w:val="en-GB"/>
              </w:rPr>
              <w:t xml:space="preserve">Total </w:t>
            </w:r>
            <w:proofErr w:type="spellStart"/>
            <w:r w:rsidRPr="00B73957">
              <w:rPr>
                <w:rFonts w:ascii="Bookman Old Style" w:eastAsia="Times New Roman" w:hAnsi="Bookman Old Style"/>
                <w:sz w:val="24"/>
                <w:szCs w:val="24"/>
                <w:lang w:val="en-GB"/>
              </w:rPr>
              <w:t>Aset</w:t>
            </w:r>
            <w:proofErr w:type="spellEnd"/>
            <w:r w:rsidRPr="00B73957">
              <w:rPr>
                <w:rFonts w:ascii="Bookman Old Style" w:eastAsia="Times New Roman" w:hAnsi="Bookman Old Style"/>
                <w:sz w:val="24"/>
                <w:szCs w:val="24"/>
                <w:lang w:val="en-GB"/>
              </w:rPr>
              <w:t xml:space="preserve"> &lt; Rp50.000.000.000</w:t>
            </w:r>
          </w:p>
        </w:tc>
        <w:tc>
          <w:tcPr>
            <w:tcW w:w="669" w:type="pct"/>
            <w:shd w:val="clear" w:color="auto" w:fill="D9D9D9"/>
            <w:vAlign w:val="center"/>
          </w:tcPr>
          <w:p w14:paraId="238B1F3A" w14:textId="187C51AB" w:rsidR="00E77EDA" w:rsidRPr="00DF55F0" w:rsidRDefault="00DF55F0" w:rsidP="00195367">
            <w:pPr>
              <w:widowControl w:val="0"/>
              <w:snapToGrid w:val="0"/>
              <w:spacing w:line="259" w:lineRule="auto"/>
              <w:jc w:val="center"/>
              <w:rPr>
                <w:rFonts w:ascii="Bookman Old Style" w:eastAsia="Times New Roman" w:hAnsi="Bookman Old Style"/>
                <w:sz w:val="24"/>
                <w:szCs w:val="24"/>
                <w:lang w:val="en-GB"/>
              </w:rPr>
            </w:pPr>
            <w:proofErr w:type="spellStart"/>
            <w:r w:rsidRPr="00DF55F0">
              <w:rPr>
                <w:rFonts w:ascii="Bookman Old Style" w:eastAsia="Times New Roman" w:hAnsi="Bookman Old Style"/>
                <w:sz w:val="24"/>
                <w:szCs w:val="24"/>
                <w:lang w:val="en-GB"/>
              </w:rPr>
              <w:t>Wajib</w:t>
            </w:r>
            <w:proofErr w:type="spellEnd"/>
            <w:r w:rsidRPr="00DF55F0">
              <w:rPr>
                <w:rFonts w:ascii="Bookman Old Style" w:eastAsia="Times New Roman" w:hAnsi="Bookman Old Style"/>
                <w:sz w:val="24"/>
                <w:szCs w:val="24"/>
                <w:lang w:val="en-GB"/>
              </w:rPr>
              <w:t xml:space="preserve"> Auditor </w:t>
            </w:r>
            <w:proofErr w:type="spellStart"/>
            <w:r w:rsidRPr="00DF55F0">
              <w:rPr>
                <w:rFonts w:ascii="Bookman Old Style" w:eastAsia="Times New Roman" w:hAnsi="Bookman Old Style"/>
                <w:sz w:val="24"/>
                <w:szCs w:val="24"/>
                <w:lang w:val="en-GB"/>
              </w:rPr>
              <w:t>Eksternal</w:t>
            </w:r>
            <w:proofErr w:type="spellEnd"/>
          </w:p>
        </w:tc>
        <w:tc>
          <w:tcPr>
            <w:tcW w:w="669" w:type="pct"/>
            <w:shd w:val="clear" w:color="auto" w:fill="D9D9D9"/>
            <w:vAlign w:val="center"/>
          </w:tcPr>
          <w:p w14:paraId="70628490" w14:textId="13B9BC17" w:rsidR="00E77EDA" w:rsidRPr="00DF55F0" w:rsidRDefault="00DF55F0" w:rsidP="00195367">
            <w:pPr>
              <w:widowControl w:val="0"/>
              <w:snapToGrid w:val="0"/>
              <w:spacing w:line="259" w:lineRule="auto"/>
              <w:jc w:val="center"/>
              <w:rPr>
                <w:rFonts w:ascii="Bookman Old Style" w:eastAsia="Times New Roman" w:hAnsi="Bookman Old Style"/>
                <w:sz w:val="24"/>
                <w:szCs w:val="24"/>
                <w:lang w:val="en-GB"/>
              </w:rPr>
            </w:pPr>
            <w:proofErr w:type="spellStart"/>
            <w:r w:rsidRPr="00DF55F0">
              <w:rPr>
                <w:rFonts w:ascii="Bookman Old Style" w:eastAsia="Times New Roman" w:hAnsi="Bookman Old Style"/>
                <w:sz w:val="24"/>
                <w:szCs w:val="24"/>
                <w:lang w:val="en-GB"/>
              </w:rPr>
              <w:t>Tidak</w:t>
            </w:r>
            <w:proofErr w:type="spellEnd"/>
            <w:r w:rsidRPr="00DF55F0">
              <w:rPr>
                <w:rFonts w:ascii="Bookman Old Style" w:eastAsia="Times New Roman" w:hAnsi="Bookman Old Style"/>
                <w:sz w:val="24"/>
                <w:szCs w:val="24"/>
                <w:lang w:val="en-GB"/>
              </w:rPr>
              <w:t xml:space="preserve"> </w:t>
            </w:r>
            <w:proofErr w:type="spellStart"/>
            <w:r w:rsidRPr="00DF55F0">
              <w:rPr>
                <w:rFonts w:ascii="Bookman Old Style" w:eastAsia="Times New Roman" w:hAnsi="Bookman Old Style"/>
                <w:sz w:val="24"/>
                <w:szCs w:val="24"/>
                <w:lang w:val="en-GB"/>
              </w:rPr>
              <w:t>Wajib</w:t>
            </w:r>
            <w:proofErr w:type="spellEnd"/>
            <w:r w:rsidRPr="00DF55F0">
              <w:rPr>
                <w:rFonts w:ascii="Bookman Old Style" w:eastAsia="Times New Roman" w:hAnsi="Bookman Old Style"/>
                <w:sz w:val="24"/>
                <w:szCs w:val="24"/>
                <w:lang w:val="en-GB"/>
              </w:rPr>
              <w:t xml:space="preserve"> Auditor </w:t>
            </w:r>
            <w:proofErr w:type="spellStart"/>
            <w:r w:rsidRPr="00DF55F0">
              <w:rPr>
                <w:rFonts w:ascii="Bookman Old Style" w:eastAsia="Times New Roman" w:hAnsi="Bookman Old Style"/>
                <w:sz w:val="24"/>
                <w:szCs w:val="24"/>
                <w:lang w:val="en-GB"/>
              </w:rPr>
              <w:t>Eksternal</w:t>
            </w:r>
            <w:proofErr w:type="spellEnd"/>
          </w:p>
        </w:tc>
        <w:tc>
          <w:tcPr>
            <w:tcW w:w="911" w:type="pct"/>
            <w:vMerge/>
            <w:shd w:val="clear" w:color="auto" w:fill="D9D9D9"/>
            <w:vAlign w:val="center"/>
          </w:tcPr>
          <w:p w14:paraId="0E84709E" w14:textId="77777777" w:rsidR="00E77EDA" w:rsidRPr="00B73957" w:rsidRDefault="00E77EDA" w:rsidP="00195367">
            <w:pPr>
              <w:widowControl w:val="0"/>
              <w:snapToGrid w:val="0"/>
              <w:spacing w:line="259" w:lineRule="auto"/>
              <w:jc w:val="center"/>
              <w:rPr>
                <w:rFonts w:ascii="Bookman Old Style" w:eastAsia="Times New Roman" w:hAnsi="Bookman Old Style"/>
                <w:sz w:val="24"/>
                <w:szCs w:val="24"/>
              </w:rPr>
            </w:pPr>
          </w:p>
        </w:tc>
      </w:tr>
      <w:tr w:rsidR="00E77EDA" w:rsidRPr="00B73957" w14:paraId="6CA9D9E3" w14:textId="421F157F" w:rsidTr="00E77EDA">
        <w:tc>
          <w:tcPr>
            <w:tcW w:w="1001" w:type="pct"/>
            <w:vAlign w:val="center"/>
          </w:tcPr>
          <w:p w14:paraId="5AE3CE0A" w14:textId="649388A8" w:rsidR="00E77EDA" w:rsidRPr="00B73957" w:rsidRDefault="00E77EDA" w:rsidP="00195367">
            <w:pPr>
              <w:widowControl w:val="0"/>
              <w:snapToGrid w:val="0"/>
              <w:spacing w:line="259" w:lineRule="auto"/>
              <w:jc w:val="center"/>
              <w:rPr>
                <w:rFonts w:ascii="Bookman Old Style" w:eastAsia="Times New Roman" w:hAnsi="Bookman Old Style"/>
                <w:sz w:val="24"/>
                <w:szCs w:val="24"/>
              </w:rPr>
            </w:pPr>
            <w:r w:rsidRPr="00B73957">
              <w:rPr>
                <w:rFonts w:ascii="Bookman Old Style" w:eastAsia="Times New Roman" w:hAnsi="Bookman Old Style"/>
                <w:sz w:val="24"/>
                <w:szCs w:val="24"/>
                <w:lang w:val="en-GB"/>
              </w:rPr>
              <w:t xml:space="preserve">Total </w:t>
            </w:r>
            <w:proofErr w:type="spellStart"/>
            <w:r w:rsidRPr="00B73957">
              <w:rPr>
                <w:rFonts w:ascii="Bookman Old Style" w:eastAsia="Times New Roman" w:hAnsi="Bookman Old Style"/>
                <w:sz w:val="24"/>
                <w:szCs w:val="24"/>
                <w:lang w:val="en-GB"/>
              </w:rPr>
              <w:t>Pertanyaan</w:t>
            </w:r>
            <w:proofErr w:type="spellEnd"/>
          </w:p>
        </w:tc>
        <w:tc>
          <w:tcPr>
            <w:tcW w:w="966" w:type="pct"/>
            <w:vAlign w:val="center"/>
          </w:tcPr>
          <w:p w14:paraId="70644DAA" w14:textId="4E3709A0" w:rsidR="00E77EDA" w:rsidRPr="001404B5" w:rsidRDefault="00E77EDA" w:rsidP="001404B5">
            <w:pPr>
              <w:pStyle w:val="Style19"/>
              <w:widowControl w:val="0"/>
              <w:snapToGrid w:val="0"/>
              <w:spacing w:after="0" w:line="259" w:lineRule="auto"/>
              <w:rPr>
                <w:lang w:val="en-GB"/>
              </w:rPr>
            </w:pPr>
            <w:r w:rsidRPr="001404B5">
              <w:rPr>
                <w:lang w:val="en-GB"/>
              </w:rPr>
              <w:t xml:space="preserve">57 </w:t>
            </w:r>
          </w:p>
        </w:tc>
        <w:tc>
          <w:tcPr>
            <w:tcW w:w="784" w:type="pct"/>
          </w:tcPr>
          <w:p w14:paraId="53047282" w14:textId="11EEF6B4" w:rsidR="00E77EDA" w:rsidRPr="00B73957" w:rsidRDefault="00C53DF7" w:rsidP="00195367">
            <w:pPr>
              <w:widowControl w:val="0"/>
              <w:snapToGrid w:val="0"/>
              <w:spacing w:line="259" w:lineRule="auto"/>
              <w:jc w:val="center"/>
              <w:rPr>
                <w:rFonts w:ascii="Bookman Old Style" w:eastAsia="Times New Roman" w:hAnsi="Bookman Old Style"/>
                <w:sz w:val="24"/>
                <w:szCs w:val="24"/>
                <w:lang w:val="en-GB"/>
              </w:rPr>
            </w:pPr>
            <w:r>
              <w:rPr>
                <w:rFonts w:ascii="Bookman Old Style" w:eastAsia="Times New Roman" w:hAnsi="Bookman Old Style"/>
                <w:sz w:val="24"/>
                <w:szCs w:val="24"/>
                <w:lang w:val="en-GB"/>
              </w:rPr>
              <w:t>54</w:t>
            </w:r>
          </w:p>
        </w:tc>
        <w:tc>
          <w:tcPr>
            <w:tcW w:w="669" w:type="pct"/>
            <w:vAlign w:val="center"/>
          </w:tcPr>
          <w:p w14:paraId="37E85F25" w14:textId="1F37ABC4" w:rsidR="00E77EDA" w:rsidRPr="00B73957" w:rsidRDefault="007B74ED" w:rsidP="00195367">
            <w:pPr>
              <w:widowControl w:val="0"/>
              <w:snapToGrid w:val="0"/>
              <w:spacing w:line="259" w:lineRule="auto"/>
              <w:jc w:val="center"/>
              <w:rPr>
                <w:rFonts w:ascii="Bookman Old Style" w:eastAsia="Times New Roman" w:hAnsi="Bookman Old Style"/>
                <w:lang w:val="en-GB"/>
              </w:rPr>
            </w:pPr>
            <w:r>
              <w:rPr>
                <w:rFonts w:ascii="Bookman Old Style" w:eastAsia="Times New Roman" w:hAnsi="Bookman Old Style"/>
                <w:lang w:val="en-GB"/>
              </w:rPr>
              <w:t>4</w:t>
            </w:r>
            <w:r w:rsidR="004A1450">
              <w:rPr>
                <w:rFonts w:ascii="Bookman Old Style" w:eastAsia="Times New Roman" w:hAnsi="Bookman Old Style"/>
                <w:lang w:val="en-GB"/>
              </w:rPr>
              <w:t>9</w:t>
            </w:r>
          </w:p>
        </w:tc>
        <w:tc>
          <w:tcPr>
            <w:tcW w:w="669" w:type="pct"/>
            <w:vAlign w:val="center"/>
          </w:tcPr>
          <w:p w14:paraId="3D887FC1" w14:textId="6D70BF71" w:rsidR="00E77EDA" w:rsidRPr="00B73957" w:rsidRDefault="007B74ED" w:rsidP="00195367">
            <w:pPr>
              <w:widowControl w:val="0"/>
              <w:snapToGrid w:val="0"/>
              <w:spacing w:line="259" w:lineRule="auto"/>
              <w:jc w:val="center"/>
              <w:rPr>
                <w:rFonts w:ascii="Bookman Old Style" w:eastAsia="Times New Roman" w:hAnsi="Bookman Old Style"/>
                <w:sz w:val="24"/>
                <w:szCs w:val="24"/>
                <w:lang w:val="en-GB"/>
              </w:rPr>
            </w:pPr>
            <w:r>
              <w:rPr>
                <w:rFonts w:ascii="Bookman Old Style" w:eastAsia="Times New Roman" w:hAnsi="Bookman Old Style"/>
                <w:sz w:val="24"/>
                <w:szCs w:val="24"/>
                <w:lang w:val="en-GB"/>
              </w:rPr>
              <w:t>4</w:t>
            </w:r>
            <w:r w:rsidR="004A1450">
              <w:rPr>
                <w:rFonts w:ascii="Bookman Old Style" w:eastAsia="Times New Roman" w:hAnsi="Bookman Old Style"/>
                <w:sz w:val="24"/>
                <w:szCs w:val="24"/>
                <w:lang w:val="en-GB"/>
              </w:rPr>
              <w:t>6</w:t>
            </w:r>
          </w:p>
        </w:tc>
        <w:tc>
          <w:tcPr>
            <w:tcW w:w="911" w:type="pct"/>
          </w:tcPr>
          <w:p w14:paraId="3899E80E" w14:textId="4103FAF8" w:rsidR="00E77EDA" w:rsidRPr="00B73957" w:rsidRDefault="007B74ED" w:rsidP="00195367">
            <w:pPr>
              <w:widowControl w:val="0"/>
              <w:snapToGrid w:val="0"/>
              <w:spacing w:line="259" w:lineRule="auto"/>
              <w:jc w:val="center"/>
              <w:rPr>
                <w:rFonts w:ascii="Bookman Old Style" w:eastAsia="Times New Roman" w:hAnsi="Bookman Old Style"/>
                <w:sz w:val="24"/>
                <w:szCs w:val="24"/>
                <w:lang w:val="en-GB"/>
              </w:rPr>
            </w:pPr>
            <w:r>
              <w:rPr>
                <w:rFonts w:ascii="Bookman Old Style" w:eastAsia="Times New Roman" w:hAnsi="Bookman Old Style"/>
                <w:sz w:val="24"/>
                <w:szCs w:val="24"/>
                <w:lang w:val="en-GB"/>
              </w:rPr>
              <w:t>41</w:t>
            </w:r>
          </w:p>
        </w:tc>
      </w:tr>
    </w:tbl>
    <w:p w14:paraId="17708F1E" w14:textId="77777777" w:rsidR="00A837C9" w:rsidRPr="00B73957" w:rsidRDefault="00A837C9" w:rsidP="00637D6B">
      <w:pPr>
        <w:tabs>
          <w:tab w:val="left" w:pos="1941"/>
        </w:tabs>
        <w:rPr>
          <w:rFonts w:ascii="Bookman Old Style" w:hAnsi="Bookman Old Style"/>
          <w:lang w:val="nl-NL"/>
        </w:rPr>
      </w:pPr>
    </w:p>
    <w:p w14:paraId="77786BF2" w14:textId="7CF3ABBA" w:rsidR="0051083E" w:rsidRPr="00B73957" w:rsidRDefault="00850E98" w:rsidP="00637D6B">
      <w:pPr>
        <w:tabs>
          <w:tab w:val="left" w:pos="1941"/>
        </w:tabs>
        <w:rPr>
          <w:rFonts w:ascii="Bookman Old Style" w:hAnsi="Bookman Old Style"/>
          <w:lang w:val="nl-NL"/>
        </w:rPr>
      </w:pPr>
      <w:r w:rsidRPr="00B73957">
        <w:rPr>
          <w:rStyle w:val="FontStyle33"/>
          <w:sz w:val="24"/>
          <w:szCs w:val="24"/>
          <w:lang w:eastAsia="id-ID"/>
        </w:rPr>
        <w:t xml:space="preserve">Tabel </w:t>
      </w:r>
      <w:r w:rsidRPr="00B73957">
        <w:rPr>
          <w:rStyle w:val="FontStyle33"/>
          <w:sz w:val="24"/>
          <w:szCs w:val="24"/>
          <w:lang w:val="en-GB" w:eastAsia="id-ID"/>
        </w:rPr>
        <w:t>VII</w:t>
      </w:r>
      <w:r w:rsidRPr="00B73957">
        <w:rPr>
          <w:rStyle w:val="FontStyle33"/>
          <w:sz w:val="24"/>
          <w:szCs w:val="24"/>
          <w:lang w:eastAsia="id-ID"/>
        </w:rPr>
        <w:t>.A</w:t>
      </w:r>
      <w:r w:rsidRPr="00B73957">
        <w:rPr>
          <w:rStyle w:val="FontStyle33"/>
          <w:sz w:val="24"/>
          <w:szCs w:val="24"/>
          <w:lang w:val="en-GB" w:eastAsia="id-ID"/>
        </w:rPr>
        <w:t>.</w:t>
      </w:r>
      <w:r w:rsidR="009D0801" w:rsidRPr="00B73957">
        <w:rPr>
          <w:rStyle w:val="FontStyle33"/>
          <w:sz w:val="24"/>
          <w:szCs w:val="24"/>
          <w:lang w:val="en-GB" w:eastAsia="id-ID"/>
        </w:rPr>
        <w:t>2</w:t>
      </w:r>
      <w:r w:rsidRPr="00B73957">
        <w:rPr>
          <w:rStyle w:val="FontStyle33"/>
          <w:sz w:val="24"/>
          <w:szCs w:val="24"/>
          <w:lang w:eastAsia="id-ID"/>
        </w:rPr>
        <w:t xml:space="preserve">: </w:t>
      </w:r>
      <w:r w:rsidRPr="00B73957">
        <w:rPr>
          <w:rStyle w:val="FontStyle33"/>
          <w:sz w:val="24"/>
          <w:szCs w:val="24"/>
          <w:lang w:val="en-GB" w:eastAsia="id-ID"/>
        </w:rPr>
        <w:t xml:space="preserve">Total </w:t>
      </w:r>
      <w:proofErr w:type="spellStart"/>
      <w:r w:rsidRPr="00B73957">
        <w:rPr>
          <w:rStyle w:val="FontStyle33"/>
          <w:sz w:val="24"/>
          <w:szCs w:val="24"/>
          <w:lang w:val="en-GB" w:eastAsia="id-ID"/>
        </w:rPr>
        <w:t>Pertanyaan</w:t>
      </w:r>
      <w:proofErr w:type="spellEnd"/>
      <w:r w:rsidRPr="00B73957">
        <w:rPr>
          <w:rStyle w:val="FontStyle33"/>
          <w:sz w:val="24"/>
          <w:szCs w:val="24"/>
          <w:lang w:val="en-GB" w:eastAsia="id-ID"/>
        </w:rPr>
        <w:t xml:space="preserve"> </w:t>
      </w:r>
      <w:r w:rsidRPr="00B73957">
        <w:rPr>
          <w:rStyle w:val="FontStyle33"/>
          <w:sz w:val="24"/>
          <w:szCs w:val="24"/>
          <w:lang w:eastAsia="id-ID"/>
        </w:rPr>
        <w:t xml:space="preserve">Penilaian </w:t>
      </w:r>
      <w:proofErr w:type="spellStart"/>
      <w:r w:rsidRPr="00B73957">
        <w:rPr>
          <w:rStyle w:val="FontStyle33"/>
          <w:sz w:val="24"/>
          <w:szCs w:val="24"/>
          <w:lang w:val="en-GB" w:eastAsia="id-ID"/>
        </w:rPr>
        <w:t>Komponen</w:t>
      </w:r>
      <w:proofErr w:type="spellEnd"/>
      <w:r w:rsidRPr="00B73957">
        <w:rPr>
          <w:rStyle w:val="FontStyle33"/>
          <w:sz w:val="24"/>
          <w:szCs w:val="24"/>
          <w:lang w:val="en-GB" w:eastAsia="id-ID"/>
        </w:rPr>
        <w:t xml:space="preserve"> </w:t>
      </w:r>
      <w:r w:rsidRPr="00B73957">
        <w:rPr>
          <w:rFonts w:ascii="Bookman Old Style" w:hAnsi="Bookman Old Style" w:cs="Bookman Old Style"/>
          <w:lang w:val="pt-BR" w:eastAsia="id-ID"/>
        </w:rPr>
        <w:t>Tata Kelola yang Baik bagi LKM</w:t>
      </w:r>
      <w:r w:rsidRPr="00B73957">
        <w:rPr>
          <w:rFonts w:ascii="Bookman Old Style" w:hAnsi="Bookman Old Style"/>
          <w:lang w:val="nl-NL"/>
        </w:rPr>
        <w:t xml:space="preserve"> </w:t>
      </w:r>
      <w:r w:rsidR="0051083E" w:rsidRPr="00B73957">
        <w:rPr>
          <w:rFonts w:ascii="Bookman Old Style" w:hAnsi="Bookman Old Style"/>
          <w:lang w:val="nl-NL"/>
        </w:rPr>
        <w:t>yang Menjalankan Kegiatan Usaha dengan Prinsip Syariah</w:t>
      </w:r>
    </w:p>
    <w:p w14:paraId="78720E66" w14:textId="77777777" w:rsidR="009C26C2" w:rsidRPr="00B73957" w:rsidRDefault="009C26C2" w:rsidP="00637D6B">
      <w:pPr>
        <w:tabs>
          <w:tab w:val="left" w:pos="1941"/>
        </w:tabs>
        <w:rPr>
          <w:rFonts w:ascii="Bookman Old Style" w:hAnsi="Bookman Old Style"/>
          <w:lang w:val="nl-NL"/>
        </w:rPr>
      </w:pPr>
    </w:p>
    <w:tbl>
      <w:tblPr>
        <w:tblStyle w:val="TableGrid30"/>
        <w:tblW w:w="4838" w:type="pct"/>
        <w:tblInd w:w="562" w:type="dxa"/>
        <w:tblLook w:val="04A0" w:firstRow="1" w:lastRow="0" w:firstColumn="1" w:lastColumn="0" w:noHBand="0" w:noVBand="1"/>
      </w:tblPr>
      <w:tblGrid>
        <w:gridCol w:w="3143"/>
        <w:gridCol w:w="3036"/>
        <w:gridCol w:w="2407"/>
        <w:gridCol w:w="1947"/>
        <w:gridCol w:w="1950"/>
        <w:gridCol w:w="2868"/>
      </w:tblGrid>
      <w:tr w:rsidR="00F622C7" w:rsidRPr="00B73957" w14:paraId="5DFF22BF" w14:textId="77777777" w:rsidTr="00DF55F0">
        <w:trPr>
          <w:tblHeader/>
        </w:trPr>
        <w:tc>
          <w:tcPr>
            <w:tcW w:w="1024" w:type="pct"/>
            <w:vMerge w:val="restart"/>
            <w:shd w:val="clear" w:color="auto" w:fill="D9D9D9"/>
            <w:vAlign w:val="center"/>
          </w:tcPr>
          <w:p w14:paraId="61D22909" w14:textId="77777777" w:rsidR="009C26C2" w:rsidRPr="00B73957" w:rsidRDefault="009C26C2" w:rsidP="00FB1C07">
            <w:pPr>
              <w:widowControl w:val="0"/>
              <w:snapToGrid w:val="0"/>
              <w:spacing w:line="259" w:lineRule="auto"/>
              <w:jc w:val="center"/>
              <w:rPr>
                <w:rFonts w:ascii="Bookman Old Style" w:eastAsia="Times New Roman" w:hAnsi="Bookman Old Style"/>
                <w:sz w:val="24"/>
                <w:szCs w:val="24"/>
              </w:rPr>
            </w:pPr>
          </w:p>
        </w:tc>
        <w:tc>
          <w:tcPr>
            <w:tcW w:w="1773" w:type="pct"/>
            <w:gridSpan w:val="2"/>
            <w:shd w:val="clear" w:color="auto" w:fill="D9D9D9"/>
            <w:vAlign w:val="center"/>
          </w:tcPr>
          <w:p w14:paraId="567D1D81" w14:textId="32B795A5" w:rsidR="009C26C2" w:rsidRPr="00B73957" w:rsidRDefault="009C26C2" w:rsidP="00FB1C07">
            <w:pPr>
              <w:widowControl w:val="0"/>
              <w:snapToGrid w:val="0"/>
              <w:spacing w:line="259" w:lineRule="auto"/>
              <w:jc w:val="center"/>
              <w:rPr>
                <w:rFonts w:ascii="Bookman Old Style" w:eastAsia="Times New Roman" w:hAnsi="Bookman Old Style"/>
                <w:sz w:val="24"/>
                <w:szCs w:val="24"/>
                <w:lang w:val="en-GB"/>
              </w:rPr>
            </w:pPr>
            <w:r w:rsidRPr="00B73957">
              <w:rPr>
                <w:rFonts w:ascii="Bookman Old Style" w:eastAsia="Times New Roman" w:hAnsi="Bookman Old Style"/>
                <w:sz w:val="24"/>
                <w:szCs w:val="24"/>
                <w:lang w:val="en-GB"/>
              </w:rPr>
              <w:t xml:space="preserve">Skala Usaha </w:t>
            </w:r>
            <w:proofErr w:type="spellStart"/>
            <w:r w:rsidRPr="00B73957">
              <w:rPr>
                <w:rFonts w:ascii="Bookman Old Style" w:eastAsia="Times New Roman" w:hAnsi="Bookman Old Style"/>
                <w:sz w:val="24"/>
                <w:szCs w:val="24"/>
                <w:lang w:val="en-GB"/>
              </w:rPr>
              <w:t>Besar</w:t>
            </w:r>
            <w:proofErr w:type="spellEnd"/>
          </w:p>
        </w:tc>
        <w:tc>
          <w:tcPr>
            <w:tcW w:w="1269" w:type="pct"/>
            <w:gridSpan w:val="2"/>
            <w:shd w:val="clear" w:color="auto" w:fill="D9D9D9"/>
            <w:vAlign w:val="center"/>
          </w:tcPr>
          <w:p w14:paraId="18E1B289" w14:textId="77777777" w:rsidR="009C26C2" w:rsidRPr="00B73957" w:rsidRDefault="009C26C2" w:rsidP="00FB1C07">
            <w:pPr>
              <w:widowControl w:val="0"/>
              <w:snapToGrid w:val="0"/>
              <w:spacing w:line="259" w:lineRule="auto"/>
              <w:jc w:val="center"/>
              <w:rPr>
                <w:rFonts w:ascii="Bookman Old Style" w:eastAsia="Times New Roman" w:hAnsi="Bookman Old Style"/>
                <w:sz w:val="24"/>
                <w:szCs w:val="24"/>
              </w:rPr>
            </w:pPr>
            <w:r w:rsidRPr="00B73957">
              <w:rPr>
                <w:rFonts w:ascii="Bookman Old Style" w:eastAsia="Times New Roman" w:hAnsi="Bookman Old Style"/>
                <w:sz w:val="24"/>
                <w:szCs w:val="24"/>
                <w:lang w:val="en-GB"/>
              </w:rPr>
              <w:t xml:space="preserve">Skala Usaha </w:t>
            </w:r>
            <w:proofErr w:type="spellStart"/>
            <w:r w:rsidRPr="00B73957">
              <w:rPr>
                <w:rFonts w:ascii="Bookman Old Style" w:eastAsia="Times New Roman" w:hAnsi="Bookman Old Style"/>
                <w:sz w:val="24"/>
                <w:szCs w:val="24"/>
                <w:lang w:val="en-GB"/>
              </w:rPr>
              <w:t>Menengah</w:t>
            </w:r>
            <w:proofErr w:type="spellEnd"/>
          </w:p>
        </w:tc>
        <w:tc>
          <w:tcPr>
            <w:tcW w:w="934" w:type="pct"/>
            <w:vMerge w:val="restart"/>
            <w:shd w:val="clear" w:color="auto" w:fill="D9D9D9"/>
            <w:vAlign w:val="center"/>
          </w:tcPr>
          <w:p w14:paraId="258AEEFD" w14:textId="43FDF0CD" w:rsidR="009C26C2" w:rsidRPr="00B73957" w:rsidRDefault="009C26C2" w:rsidP="00FB1C07">
            <w:pPr>
              <w:widowControl w:val="0"/>
              <w:snapToGrid w:val="0"/>
              <w:spacing w:line="259" w:lineRule="auto"/>
              <w:jc w:val="center"/>
              <w:rPr>
                <w:rFonts w:ascii="Bookman Old Style" w:eastAsia="Times New Roman" w:hAnsi="Bookman Old Style"/>
                <w:sz w:val="24"/>
                <w:szCs w:val="24"/>
              </w:rPr>
            </w:pPr>
            <w:r w:rsidRPr="00B73957">
              <w:rPr>
                <w:rFonts w:ascii="Bookman Old Style" w:eastAsia="Times New Roman" w:hAnsi="Bookman Old Style"/>
                <w:sz w:val="24"/>
                <w:szCs w:val="24"/>
                <w:lang w:val="en-GB"/>
              </w:rPr>
              <w:t>Skala Usaha Kecil</w:t>
            </w:r>
          </w:p>
        </w:tc>
      </w:tr>
      <w:tr w:rsidR="00DF55F0" w:rsidRPr="00B73957" w14:paraId="1F893C94" w14:textId="77777777" w:rsidTr="00DF55F0">
        <w:trPr>
          <w:tblHeader/>
        </w:trPr>
        <w:tc>
          <w:tcPr>
            <w:tcW w:w="1024" w:type="pct"/>
            <w:vMerge/>
            <w:shd w:val="clear" w:color="auto" w:fill="D9D9D9"/>
            <w:vAlign w:val="center"/>
          </w:tcPr>
          <w:p w14:paraId="1FE4D421" w14:textId="77777777" w:rsidR="00DF55F0" w:rsidRPr="00B73957" w:rsidRDefault="00DF55F0" w:rsidP="00DF55F0">
            <w:pPr>
              <w:widowControl w:val="0"/>
              <w:snapToGrid w:val="0"/>
              <w:spacing w:line="259" w:lineRule="auto"/>
              <w:jc w:val="center"/>
              <w:rPr>
                <w:rFonts w:ascii="Bookman Old Style" w:eastAsia="Times New Roman" w:hAnsi="Bookman Old Style"/>
                <w:sz w:val="24"/>
                <w:szCs w:val="24"/>
              </w:rPr>
            </w:pPr>
          </w:p>
        </w:tc>
        <w:tc>
          <w:tcPr>
            <w:tcW w:w="989" w:type="pct"/>
            <w:shd w:val="clear" w:color="auto" w:fill="D9D9D9"/>
            <w:vAlign w:val="center"/>
          </w:tcPr>
          <w:p w14:paraId="28AAA831" w14:textId="2EA86E53" w:rsidR="00DF55F0" w:rsidRPr="00B73957" w:rsidRDefault="00DF55F0" w:rsidP="00DF55F0">
            <w:pPr>
              <w:widowControl w:val="0"/>
              <w:snapToGrid w:val="0"/>
              <w:spacing w:line="259" w:lineRule="auto"/>
              <w:jc w:val="center"/>
              <w:rPr>
                <w:rFonts w:ascii="Bookman Old Style" w:eastAsia="Times New Roman" w:hAnsi="Bookman Old Style"/>
                <w:sz w:val="24"/>
                <w:szCs w:val="24"/>
                <w:lang w:val="en-GB"/>
              </w:rPr>
            </w:pPr>
            <w:r w:rsidRPr="00B73957">
              <w:rPr>
                <w:rFonts w:ascii="Bookman Old Style" w:eastAsia="Times New Roman" w:hAnsi="Bookman Old Style"/>
                <w:sz w:val="24"/>
                <w:szCs w:val="24"/>
                <w:lang w:val="en-GB"/>
              </w:rPr>
              <w:t xml:space="preserve">Total </w:t>
            </w:r>
            <w:proofErr w:type="spellStart"/>
            <w:r w:rsidRPr="00B73957">
              <w:rPr>
                <w:rFonts w:ascii="Bookman Old Style" w:eastAsia="Times New Roman" w:hAnsi="Bookman Old Style"/>
                <w:sz w:val="24"/>
                <w:szCs w:val="24"/>
                <w:lang w:val="en-GB"/>
              </w:rPr>
              <w:t>Aset</w:t>
            </w:r>
            <w:proofErr w:type="spellEnd"/>
            <w:r w:rsidRPr="00B73957">
              <w:rPr>
                <w:rFonts w:ascii="Bookman Old Style" w:eastAsia="Times New Roman" w:hAnsi="Bookman Old Style"/>
                <w:sz w:val="24"/>
                <w:szCs w:val="24"/>
                <w:lang w:val="en-GB"/>
              </w:rPr>
              <w:t xml:space="preserve"> </w:t>
            </w:r>
            <m:oMath>
              <m:r>
                <w:rPr>
                  <w:rFonts w:ascii="Cambria Math" w:eastAsia="Times New Roman" w:hAnsi="Cambria Math"/>
                  <w:lang w:val="en-GB"/>
                </w:rPr>
                <m:t>≥</m:t>
              </m:r>
            </m:oMath>
            <w:r w:rsidRPr="00B73957">
              <w:rPr>
                <w:rFonts w:ascii="Bookman Old Style" w:eastAsia="Times New Roman" w:hAnsi="Bookman Old Style"/>
                <w:sz w:val="24"/>
                <w:szCs w:val="24"/>
                <w:lang w:val="en-GB"/>
              </w:rPr>
              <w:t xml:space="preserve"> Rp50.000.000.000</w:t>
            </w:r>
          </w:p>
        </w:tc>
        <w:tc>
          <w:tcPr>
            <w:tcW w:w="784" w:type="pct"/>
            <w:shd w:val="clear" w:color="auto" w:fill="D9D9D9"/>
            <w:vAlign w:val="center"/>
          </w:tcPr>
          <w:p w14:paraId="36032E1A" w14:textId="77777777" w:rsidR="00DF55F0" w:rsidRPr="00B73957" w:rsidRDefault="00DF55F0" w:rsidP="00DF55F0">
            <w:pPr>
              <w:widowControl w:val="0"/>
              <w:snapToGrid w:val="0"/>
              <w:spacing w:line="259" w:lineRule="auto"/>
              <w:jc w:val="center"/>
              <w:rPr>
                <w:rFonts w:ascii="Bookman Old Style" w:eastAsia="Times New Roman" w:hAnsi="Bookman Old Style"/>
                <w:sz w:val="24"/>
                <w:szCs w:val="24"/>
              </w:rPr>
            </w:pPr>
            <w:r w:rsidRPr="00B73957">
              <w:rPr>
                <w:rFonts w:ascii="Bookman Old Style" w:eastAsia="Times New Roman" w:hAnsi="Bookman Old Style"/>
                <w:sz w:val="24"/>
                <w:szCs w:val="24"/>
                <w:lang w:val="en-GB"/>
              </w:rPr>
              <w:t xml:space="preserve">Total </w:t>
            </w:r>
            <w:proofErr w:type="spellStart"/>
            <w:r w:rsidRPr="00B73957">
              <w:rPr>
                <w:rFonts w:ascii="Bookman Old Style" w:eastAsia="Times New Roman" w:hAnsi="Bookman Old Style"/>
                <w:sz w:val="24"/>
                <w:szCs w:val="24"/>
                <w:lang w:val="en-GB"/>
              </w:rPr>
              <w:t>Aset</w:t>
            </w:r>
            <w:proofErr w:type="spellEnd"/>
            <w:r w:rsidRPr="00B73957">
              <w:rPr>
                <w:rFonts w:ascii="Bookman Old Style" w:eastAsia="Times New Roman" w:hAnsi="Bookman Old Style"/>
                <w:sz w:val="24"/>
                <w:szCs w:val="24"/>
                <w:lang w:val="en-GB"/>
              </w:rPr>
              <w:t xml:space="preserve"> &lt; Rp50.000.000.000</w:t>
            </w:r>
          </w:p>
        </w:tc>
        <w:tc>
          <w:tcPr>
            <w:tcW w:w="634" w:type="pct"/>
            <w:shd w:val="clear" w:color="auto" w:fill="D9D9D9"/>
            <w:vAlign w:val="center"/>
          </w:tcPr>
          <w:p w14:paraId="6E634ED4" w14:textId="2668CD9C" w:rsidR="00DF55F0" w:rsidRPr="00DF55F0" w:rsidRDefault="00DF55F0" w:rsidP="00DF55F0">
            <w:pPr>
              <w:widowControl w:val="0"/>
              <w:snapToGrid w:val="0"/>
              <w:spacing w:line="259" w:lineRule="auto"/>
              <w:jc w:val="center"/>
              <w:rPr>
                <w:rFonts w:ascii="Bookman Old Style" w:eastAsia="Times New Roman" w:hAnsi="Bookman Old Style"/>
                <w:sz w:val="24"/>
                <w:szCs w:val="24"/>
              </w:rPr>
            </w:pPr>
            <w:proofErr w:type="spellStart"/>
            <w:r w:rsidRPr="00DF55F0">
              <w:rPr>
                <w:rFonts w:ascii="Bookman Old Style" w:eastAsia="Times New Roman" w:hAnsi="Bookman Old Style"/>
                <w:sz w:val="24"/>
                <w:szCs w:val="24"/>
                <w:lang w:val="en-GB"/>
              </w:rPr>
              <w:t>Wajib</w:t>
            </w:r>
            <w:proofErr w:type="spellEnd"/>
            <w:r w:rsidRPr="00DF55F0">
              <w:rPr>
                <w:rFonts w:ascii="Bookman Old Style" w:eastAsia="Times New Roman" w:hAnsi="Bookman Old Style"/>
                <w:sz w:val="24"/>
                <w:szCs w:val="24"/>
                <w:lang w:val="en-GB"/>
              </w:rPr>
              <w:t xml:space="preserve"> Auditor </w:t>
            </w:r>
            <w:proofErr w:type="spellStart"/>
            <w:r w:rsidRPr="00DF55F0">
              <w:rPr>
                <w:rFonts w:ascii="Bookman Old Style" w:eastAsia="Times New Roman" w:hAnsi="Bookman Old Style"/>
                <w:sz w:val="24"/>
                <w:szCs w:val="24"/>
                <w:lang w:val="en-GB"/>
              </w:rPr>
              <w:t>Eksternal</w:t>
            </w:r>
            <w:proofErr w:type="spellEnd"/>
          </w:p>
        </w:tc>
        <w:tc>
          <w:tcPr>
            <w:tcW w:w="635" w:type="pct"/>
            <w:shd w:val="clear" w:color="auto" w:fill="D9D9D9"/>
            <w:vAlign w:val="center"/>
          </w:tcPr>
          <w:p w14:paraId="330C6E2B" w14:textId="1DA4ADE5" w:rsidR="00DF55F0" w:rsidRPr="00DF55F0" w:rsidRDefault="00DF55F0" w:rsidP="00DF55F0">
            <w:pPr>
              <w:widowControl w:val="0"/>
              <w:snapToGrid w:val="0"/>
              <w:spacing w:line="259" w:lineRule="auto"/>
              <w:jc w:val="center"/>
              <w:rPr>
                <w:rFonts w:ascii="Bookman Old Style" w:eastAsia="Times New Roman" w:hAnsi="Bookman Old Style"/>
                <w:sz w:val="24"/>
                <w:szCs w:val="24"/>
              </w:rPr>
            </w:pPr>
            <w:proofErr w:type="spellStart"/>
            <w:r w:rsidRPr="00DF55F0">
              <w:rPr>
                <w:rFonts w:ascii="Bookman Old Style" w:eastAsia="Times New Roman" w:hAnsi="Bookman Old Style"/>
                <w:sz w:val="24"/>
                <w:szCs w:val="24"/>
                <w:lang w:val="en-GB"/>
              </w:rPr>
              <w:t>Tidak</w:t>
            </w:r>
            <w:proofErr w:type="spellEnd"/>
            <w:r w:rsidRPr="00DF55F0">
              <w:rPr>
                <w:rFonts w:ascii="Bookman Old Style" w:eastAsia="Times New Roman" w:hAnsi="Bookman Old Style"/>
                <w:sz w:val="24"/>
                <w:szCs w:val="24"/>
                <w:lang w:val="en-GB"/>
              </w:rPr>
              <w:t xml:space="preserve"> </w:t>
            </w:r>
            <w:proofErr w:type="spellStart"/>
            <w:r w:rsidRPr="00DF55F0">
              <w:rPr>
                <w:rFonts w:ascii="Bookman Old Style" w:eastAsia="Times New Roman" w:hAnsi="Bookman Old Style"/>
                <w:sz w:val="24"/>
                <w:szCs w:val="24"/>
                <w:lang w:val="en-GB"/>
              </w:rPr>
              <w:t>Wajib</w:t>
            </w:r>
            <w:proofErr w:type="spellEnd"/>
            <w:r w:rsidRPr="00DF55F0">
              <w:rPr>
                <w:rFonts w:ascii="Bookman Old Style" w:eastAsia="Times New Roman" w:hAnsi="Bookman Old Style"/>
                <w:sz w:val="24"/>
                <w:szCs w:val="24"/>
                <w:lang w:val="en-GB"/>
              </w:rPr>
              <w:t xml:space="preserve"> Auditor </w:t>
            </w:r>
            <w:proofErr w:type="spellStart"/>
            <w:r w:rsidRPr="00DF55F0">
              <w:rPr>
                <w:rFonts w:ascii="Bookman Old Style" w:eastAsia="Times New Roman" w:hAnsi="Bookman Old Style"/>
                <w:sz w:val="24"/>
                <w:szCs w:val="24"/>
                <w:lang w:val="en-GB"/>
              </w:rPr>
              <w:t>Eksternal</w:t>
            </w:r>
            <w:proofErr w:type="spellEnd"/>
          </w:p>
        </w:tc>
        <w:tc>
          <w:tcPr>
            <w:tcW w:w="934" w:type="pct"/>
            <w:vMerge/>
            <w:shd w:val="clear" w:color="auto" w:fill="D9D9D9"/>
            <w:vAlign w:val="center"/>
          </w:tcPr>
          <w:p w14:paraId="7EEB2F79" w14:textId="77777777" w:rsidR="00DF55F0" w:rsidRPr="00B73957" w:rsidRDefault="00DF55F0" w:rsidP="00DF55F0">
            <w:pPr>
              <w:widowControl w:val="0"/>
              <w:snapToGrid w:val="0"/>
              <w:spacing w:line="259" w:lineRule="auto"/>
              <w:jc w:val="center"/>
              <w:rPr>
                <w:rFonts w:ascii="Bookman Old Style" w:eastAsia="Times New Roman" w:hAnsi="Bookman Old Style"/>
                <w:sz w:val="24"/>
                <w:szCs w:val="24"/>
              </w:rPr>
            </w:pPr>
          </w:p>
        </w:tc>
      </w:tr>
      <w:tr w:rsidR="00DF55F0" w:rsidRPr="00B73957" w14:paraId="37DC0CF1" w14:textId="77777777" w:rsidTr="00DF55F0">
        <w:tc>
          <w:tcPr>
            <w:tcW w:w="1024" w:type="pct"/>
            <w:vAlign w:val="center"/>
          </w:tcPr>
          <w:p w14:paraId="6EE5CAE9" w14:textId="77777777" w:rsidR="00DF55F0" w:rsidRPr="00B73957" w:rsidRDefault="00DF55F0" w:rsidP="00FB1C07">
            <w:pPr>
              <w:widowControl w:val="0"/>
              <w:snapToGrid w:val="0"/>
              <w:spacing w:line="259" w:lineRule="auto"/>
              <w:jc w:val="center"/>
              <w:rPr>
                <w:rFonts w:ascii="Bookman Old Style" w:eastAsia="Times New Roman" w:hAnsi="Bookman Old Style"/>
                <w:sz w:val="24"/>
                <w:szCs w:val="24"/>
              </w:rPr>
            </w:pPr>
            <w:r w:rsidRPr="00B73957">
              <w:rPr>
                <w:rFonts w:ascii="Bookman Old Style" w:eastAsia="Times New Roman" w:hAnsi="Bookman Old Style"/>
                <w:sz w:val="24"/>
                <w:szCs w:val="24"/>
                <w:lang w:val="en-GB"/>
              </w:rPr>
              <w:t xml:space="preserve">Total </w:t>
            </w:r>
            <w:proofErr w:type="spellStart"/>
            <w:r w:rsidRPr="00B73957">
              <w:rPr>
                <w:rFonts w:ascii="Bookman Old Style" w:eastAsia="Times New Roman" w:hAnsi="Bookman Old Style"/>
                <w:sz w:val="24"/>
                <w:szCs w:val="24"/>
                <w:lang w:val="en-GB"/>
              </w:rPr>
              <w:t>Pertanyaan</w:t>
            </w:r>
            <w:proofErr w:type="spellEnd"/>
          </w:p>
        </w:tc>
        <w:tc>
          <w:tcPr>
            <w:tcW w:w="989" w:type="pct"/>
            <w:vAlign w:val="center"/>
          </w:tcPr>
          <w:p w14:paraId="00A641FD" w14:textId="5F893A15" w:rsidR="00DF55F0" w:rsidRPr="00864FC5" w:rsidRDefault="00864FC5" w:rsidP="00864FC5">
            <w:pPr>
              <w:pStyle w:val="Style19"/>
              <w:widowControl w:val="0"/>
              <w:snapToGrid w:val="0"/>
              <w:spacing w:after="0" w:line="259" w:lineRule="auto"/>
              <w:rPr>
                <w:lang w:val="en-GB"/>
              </w:rPr>
            </w:pPr>
            <w:r w:rsidRPr="00864FC5">
              <w:rPr>
                <w:lang w:val="en-GB"/>
              </w:rPr>
              <w:t>62</w:t>
            </w:r>
          </w:p>
        </w:tc>
        <w:tc>
          <w:tcPr>
            <w:tcW w:w="784" w:type="pct"/>
          </w:tcPr>
          <w:p w14:paraId="053E2569" w14:textId="0A4A330E" w:rsidR="00DF55F0" w:rsidRPr="00B73957" w:rsidRDefault="00C53DF7" w:rsidP="00FB1C07">
            <w:pPr>
              <w:widowControl w:val="0"/>
              <w:snapToGrid w:val="0"/>
              <w:spacing w:line="259" w:lineRule="auto"/>
              <w:jc w:val="center"/>
              <w:rPr>
                <w:rFonts w:ascii="Bookman Old Style" w:eastAsia="Times New Roman" w:hAnsi="Bookman Old Style"/>
                <w:sz w:val="24"/>
                <w:szCs w:val="24"/>
                <w:lang w:val="en-GB"/>
              </w:rPr>
            </w:pPr>
            <w:r>
              <w:rPr>
                <w:rFonts w:ascii="Bookman Old Style" w:eastAsia="Times New Roman" w:hAnsi="Bookman Old Style"/>
                <w:sz w:val="24"/>
                <w:szCs w:val="24"/>
                <w:lang w:val="en-GB"/>
              </w:rPr>
              <w:t>59</w:t>
            </w:r>
          </w:p>
        </w:tc>
        <w:tc>
          <w:tcPr>
            <w:tcW w:w="634" w:type="pct"/>
            <w:vAlign w:val="center"/>
          </w:tcPr>
          <w:p w14:paraId="30CF4410" w14:textId="394DF8F6" w:rsidR="00DF55F0" w:rsidRPr="00B73957" w:rsidRDefault="00466E96" w:rsidP="00FB1C07">
            <w:pPr>
              <w:widowControl w:val="0"/>
              <w:snapToGrid w:val="0"/>
              <w:spacing w:line="259" w:lineRule="auto"/>
              <w:jc w:val="center"/>
              <w:rPr>
                <w:rFonts w:ascii="Bookman Old Style" w:eastAsia="Times New Roman" w:hAnsi="Bookman Old Style"/>
                <w:lang w:val="en-GB"/>
              </w:rPr>
            </w:pPr>
            <w:r>
              <w:rPr>
                <w:rFonts w:ascii="Bookman Old Style" w:eastAsia="Times New Roman" w:hAnsi="Bookman Old Style"/>
                <w:lang w:val="en-GB"/>
              </w:rPr>
              <w:t>54</w:t>
            </w:r>
          </w:p>
        </w:tc>
        <w:tc>
          <w:tcPr>
            <w:tcW w:w="635" w:type="pct"/>
            <w:vAlign w:val="center"/>
          </w:tcPr>
          <w:p w14:paraId="3C2DDDDA" w14:textId="6E2E43FE" w:rsidR="00DF55F0" w:rsidRPr="00B73957" w:rsidRDefault="00466E96" w:rsidP="00FB1C07">
            <w:pPr>
              <w:widowControl w:val="0"/>
              <w:snapToGrid w:val="0"/>
              <w:spacing w:line="259" w:lineRule="auto"/>
              <w:jc w:val="center"/>
              <w:rPr>
                <w:rFonts w:ascii="Bookman Old Style" w:eastAsia="Times New Roman" w:hAnsi="Bookman Old Style"/>
                <w:sz w:val="24"/>
                <w:szCs w:val="24"/>
                <w:lang w:val="en-GB"/>
              </w:rPr>
            </w:pPr>
            <w:r>
              <w:rPr>
                <w:rFonts w:ascii="Bookman Old Style" w:eastAsia="Times New Roman" w:hAnsi="Bookman Old Style"/>
                <w:sz w:val="24"/>
                <w:szCs w:val="24"/>
                <w:lang w:val="en-GB"/>
              </w:rPr>
              <w:t>51</w:t>
            </w:r>
          </w:p>
        </w:tc>
        <w:tc>
          <w:tcPr>
            <w:tcW w:w="934" w:type="pct"/>
          </w:tcPr>
          <w:p w14:paraId="46A4B5B7" w14:textId="6C2E3018" w:rsidR="00DF55F0" w:rsidRPr="00B73957" w:rsidRDefault="007B74ED" w:rsidP="00FB1C07">
            <w:pPr>
              <w:widowControl w:val="0"/>
              <w:snapToGrid w:val="0"/>
              <w:spacing w:line="259" w:lineRule="auto"/>
              <w:jc w:val="center"/>
              <w:rPr>
                <w:rFonts w:ascii="Bookman Old Style" w:eastAsia="Times New Roman" w:hAnsi="Bookman Old Style"/>
                <w:sz w:val="24"/>
                <w:szCs w:val="24"/>
                <w:lang w:val="en-GB"/>
              </w:rPr>
            </w:pPr>
            <w:r>
              <w:rPr>
                <w:rFonts w:ascii="Bookman Old Style" w:eastAsia="Times New Roman" w:hAnsi="Bookman Old Style"/>
                <w:sz w:val="24"/>
                <w:szCs w:val="24"/>
                <w:lang w:val="en-GB"/>
              </w:rPr>
              <w:t>46</w:t>
            </w:r>
          </w:p>
        </w:tc>
      </w:tr>
    </w:tbl>
    <w:p w14:paraId="7D654FBC" w14:textId="217DF04D" w:rsidR="0051083E" w:rsidRPr="00B73957" w:rsidRDefault="0051083E" w:rsidP="00DB0F67">
      <w:pPr>
        <w:pStyle w:val="Header"/>
        <w:tabs>
          <w:tab w:val="clear" w:pos="4513"/>
          <w:tab w:val="clear" w:pos="9026"/>
          <w:tab w:val="left" w:pos="1941"/>
        </w:tabs>
        <w:rPr>
          <w:rFonts w:ascii="Bookman Old Style" w:hAnsi="Bookman Old Style"/>
          <w:lang w:val="nl-NL"/>
        </w:rPr>
        <w:sectPr w:rsidR="0051083E" w:rsidRPr="00B73957" w:rsidSect="009C26C2">
          <w:pgSz w:w="18711" w:h="11907" w:orient="landscape" w:code="5"/>
          <w:pgMar w:top="1418" w:right="1418" w:bottom="1418" w:left="1418" w:header="709" w:footer="709" w:gutter="0"/>
          <w:pgNumType w:fmt="numberInDash" w:chapStyle="1"/>
          <w:cols w:space="708"/>
          <w:titlePg/>
          <w:docGrid w:linePitch="360"/>
        </w:sectPr>
      </w:pPr>
    </w:p>
    <w:p w14:paraId="10F40882" w14:textId="1B57B515" w:rsidR="00E1685F" w:rsidRPr="00B73957" w:rsidRDefault="00247B4F" w:rsidP="00EC27D8">
      <w:pPr>
        <w:pStyle w:val="Header"/>
        <w:tabs>
          <w:tab w:val="clear" w:pos="4513"/>
          <w:tab w:val="clear" w:pos="9026"/>
        </w:tabs>
        <w:spacing w:line="276" w:lineRule="auto"/>
        <w:rPr>
          <w:rFonts w:ascii="Bookman Old Style" w:hAnsi="Bookman Old Style"/>
          <w:b/>
          <w:bCs/>
          <w:lang w:val="nl-NL"/>
        </w:rPr>
      </w:pPr>
      <w:r w:rsidRPr="00B73957">
        <w:rPr>
          <w:rStyle w:val="FontStyle33"/>
          <w:sz w:val="24"/>
          <w:szCs w:val="24"/>
          <w:lang w:eastAsia="id-ID"/>
        </w:rPr>
        <w:lastRenderedPageBreak/>
        <w:t xml:space="preserve">Tabel </w:t>
      </w:r>
      <w:r w:rsidRPr="00B73957">
        <w:rPr>
          <w:rStyle w:val="FontStyle33"/>
          <w:sz w:val="24"/>
          <w:szCs w:val="24"/>
          <w:lang w:val="en-GB" w:eastAsia="id-ID"/>
        </w:rPr>
        <w:t>VI</w:t>
      </w:r>
      <w:r w:rsidR="00585A7E" w:rsidRPr="00B73957">
        <w:rPr>
          <w:rStyle w:val="FontStyle33"/>
          <w:sz w:val="24"/>
          <w:szCs w:val="24"/>
          <w:lang w:val="en-GB" w:eastAsia="id-ID"/>
        </w:rPr>
        <w:t>I</w:t>
      </w:r>
      <w:r w:rsidRPr="00B73957">
        <w:rPr>
          <w:rStyle w:val="FontStyle33"/>
          <w:sz w:val="24"/>
          <w:szCs w:val="24"/>
          <w:lang w:eastAsia="id-ID"/>
        </w:rPr>
        <w:t>.</w:t>
      </w:r>
      <w:r w:rsidRPr="00B73957">
        <w:rPr>
          <w:rStyle w:val="FontStyle33"/>
          <w:sz w:val="24"/>
          <w:szCs w:val="24"/>
          <w:lang w:val="en-GB" w:eastAsia="id-ID"/>
        </w:rPr>
        <w:t>B</w:t>
      </w:r>
      <w:r w:rsidRPr="00B73957">
        <w:rPr>
          <w:rStyle w:val="FontStyle33"/>
          <w:sz w:val="24"/>
          <w:szCs w:val="24"/>
          <w:lang w:eastAsia="id-ID"/>
        </w:rPr>
        <w:t xml:space="preserve">: </w:t>
      </w:r>
      <w:proofErr w:type="spellStart"/>
      <w:r w:rsidRPr="00B73957">
        <w:rPr>
          <w:rStyle w:val="FontStyle33"/>
          <w:sz w:val="24"/>
          <w:szCs w:val="24"/>
          <w:lang w:val="en-GB" w:eastAsia="id-ID"/>
        </w:rPr>
        <w:t>Kertas</w:t>
      </w:r>
      <w:proofErr w:type="spellEnd"/>
      <w:r w:rsidRPr="00B73957">
        <w:rPr>
          <w:rStyle w:val="FontStyle33"/>
          <w:sz w:val="24"/>
          <w:szCs w:val="24"/>
          <w:lang w:val="en-GB" w:eastAsia="id-ID"/>
        </w:rPr>
        <w:t xml:space="preserve"> </w:t>
      </w:r>
      <w:proofErr w:type="spellStart"/>
      <w:r w:rsidRPr="00B73957">
        <w:rPr>
          <w:rStyle w:val="FontStyle33"/>
          <w:sz w:val="24"/>
          <w:szCs w:val="24"/>
          <w:lang w:val="en-GB" w:eastAsia="id-ID"/>
        </w:rPr>
        <w:t>Kerja</w:t>
      </w:r>
      <w:proofErr w:type="spellEnd"/>
      <w:r w:rsidRPr="00B73957">
        <w:rPr>
          <w:rStyle w:val="FontStyle33"/>
          <w:sz w:val="24"/>
          <w:szCs w:val="24"/>
          <w:lang w:val="en-GB" w:eastAsia="id-ID"/>
        </w:rPr>
        <w:t xml:space="preserve"> </w:t>
      </w:r>
      <w:r w:rsidRPr="00B73957">
        <w:rPr>
          <w:rStyle w:val="FontStyle33"/>
          <w:sz w:val="24"/>
          <w:szCs w:val="24"/>
          <w:lang w:eastAsia="id-ID"/>
        </w:rPr>
        <w:t xml:space="preserve">Parameter atau Indikator Penilaian </w:t>
      </w:r>
      <w:proofErr w:type="spellStart"/>
      <w:r w:rsidRPr="00B73957">
        <w:rPr>
          <w:rStyle w:val="FontStyle33"/>
          <w:sz w:val="24"/>
          <w:szCs w:val="24"/>
          <w:lang w:val="en-GB" w:eastAsia="id-ID"/>
        </w:rPr>
        <w:t>Komponen</w:t>
      </w:r>
      <w:proofErr w:type="spellEnd"/>
      <w:r w:rsidRPr="00B73957">
        <w:rPr>
          <w:rStyle w:val="FontStyle33"/>
          <w:sz w:val="24"/>
          <w:szCs w:val="24"/>
          <w:lang w:val="en-GB" w:eastAsia="id-ID"/>
        </w:rPr>
        <w:t xml:space="preserve"> </w:t>
      </w:r>
      <w:r w:rsidRPr="00B73957">
        <w:rPr>
          <w:rFonts w:ascii="Bookman Old Style" w:hAnsi="Bookman Old Style" w:cs="Bookman Old Style"/>
          <w:lang w:val="pt-BR" w:eastAsia="id-ID"/>
        </w:rPr>
        <w:t>Tata Kelola yang Baik bagi LKM</w:t>
      </w:r>
    </w:p>
    <w:tbl>
      <w:tblPr>
        <w:tblStyle w:val="TableGrid23"/>
        <w:tblW w:w="5000" w:type="pct"/>
        <w:tblInd w:w="0" w:type="dxa"/>
        <w:tblLook w:val="04A0" w:firstRow="1" w:lastRow="0" w:firstColumn="1" w:lastColumn="0" w:noHBand="0" w:noVBand="1"/>
      </w:tblPr>
      <w:tblGrid>
        <w:gridCol w:w="651"/>
        <w:gridCol w:w="6289"/>
        <w:gridCol w:w="6628"/>
        <w:gridCol w:w="2297"/>
      </w:tblGrid>
      <w:tr w:rsidR="00F622C7" w:rsidRPr="00B73957" w14:paraId="7EDE4743" w14:textId="35FED56F" w:rsidTr="003A3B88">
        <w:trPr>
          <w:tblHeader/>
        </w:trPr>
        <w:tc>
          <w:tcPr>
            <w:tcW w:w="205" w:type="pct"/>
            <w:shd w:val="clear" w:color="auto" w:fill="E8E8E8"/>
          </w:tcPr>
          <w:p w14:paraId="5827C3C9" w14:textId="77777777" w:rsidR="00350498" w:rsidRPr="00B73957" w:rsidRDefault="00350498" w:rsidP="00D467D4">
            <w:pPr>
              <w:contextualSpacing/>
              <w:jc w:val="center"/>
              <w:rPr>
                <w:rFonts w:ascii="Bookman Old Style" w:hAnsi="Bookman Old Style"/>
                <w:sz w:val="24"/>
                <w:szCs w:val="24"/>
                <w:lang w:val="pt-BR"/>
              </w:rPr>
            </w:pPr>
            <w:r w:rsidRPr="00B73957">
              <w:rPr>
                <w:rFonts w:ascii="Bookman Old Style" w:hAnsi="Bookman Old Style"/>
                <w:kern w:val="2"/>
                <w:sz w:val="24"/>
                <w:szCs w:val="24"/>
                <w:lang w:val="pt-BR"/>
              </w:rPr>
              <w:t>No.</w:t>
            </w:r>
          </w:p>
        </w:tc>
        <w:tc>
          <w:tcPr>
            <w:tcW w:w="1982" w:type="pct"/>
            <w:shd w:val="clear" w:color="auto" w:fill="E8E8E8"/>
            <w:vAlign w:val="center"/>
          </w:tcPr>
          <w:p w14:paraId="088ED46F" w14:textId="77777777" w:rsidR="00350498" w:rsidRPr="00B73957" w:rsidRDefault="00350498" w:rsidP="00D467D4">
            <w:pPr>
              <w:pStyle w:val="alinea"/>
              <w:autoSpaceDE/>
              <w:autoSpaceDN/>
              <w:contextualSpacing/>
              <w:jc w:val="center"/>
              <w:rPr>
                <w:rFonts w:ascii="Bookman Old Style" w:eastAsia="Aptos" w:hAnsi="Bookman Old Style"/>
                <w:sz w:val="24"/>
                <w:szCs w:val="24"/>
                <w:lang w:val="pt-BR"/>
              </w:rPr>
            </w:pPr>
            <w:r w:rsidRPr="00B73957">
              <w:rPr>
                <w:rFonts w:ascii="Bookman Old Style" w:eastAsia="Aptos" w:hAnsi="Bookman Old Style"/>
                <w:sz w:val="24"/>
                <w:szCs w:val="24"/>
                <w:lang w:val="pt-BR"/>
              </w:rPr>
              <w:t>Pertanyaan</w:t>
            </w:r>
          </w:p>
        </w:tc>
        <w:tc>
          <w:tcPr>
            <w:tcW w:w="2089" w:type="pct"/>
            <w:shd w:val="clear" w:color="auto" w:fill="E8E8E8"/>
            <w:vAlign w:val="center"/>
          </w:tcPr>
          <w:p w14:paraId="6A7854B4" w14:textId="5553ABF4" w:rsidR="00350498" w:rsidRPr="00B73957" w:rsidRDefault="00350498" w:rsidP="00D467D4">
            <w:pPr>
              <w:pStyle w:val="Style19"/>
              <w:spacing w:after="0" w:line="240" w:lineRule="auto"/>
              <w:contextualSpacing/>
              <w:rPr>
                <w:rFonts w:eastAsia="Aptos"/>
                <w:sz w:val="24"/>
                <w:szCs w:val="24"/>
                <w:lang w:val="pt-BR"/>
              </w:rPr>
            </w:pPr>
            <w:r w:rsidRPr="00B73957">
              <w:rPr>
                <w:rFonts w:eastAsia="Aptos"/>
                <w:sz w:val="24"/>
                <w:szCs w:val="24"/>
                <w:lang w:val="pt-BR"/>
              </w:rPr>
              <w:t>Kriteria</w:t>
            </w:r>
          </w:p>
        </w:tc>
        <w:tc>
          <w:tcPr>
            <w:tcW w:w="724" w:type="pct"/>
            <w:shd w:val="clear" w:color="auto" w:fill="E8E8E8"/>
          </w:tcPr>
          <w:p w14:paraId="2A976D84" w14:textId="77777777" w:rsidR="00350498" w:rsidRPr="00B73957" w:rsidRDefault="00350498" w:rsidP="00D467D4">
            <w:pPr>
              <w:contextualSpacing/>
              <w:jc w:val="center"/>
              <w:rPr>
                <w:rFonts w:ascii="Bookman Old Style" w:hAnsi="Bookman Old Style"/>
                <w:sz w:val="24"/>
                <w:szCs w:val="24"/>
                <w:lang w:val="pt-BR"/>
              </w:rPr>
            </w:pPr>
            <w:r w:rsidRPr="00B73957">
              <w:rPr>
                <w:rFonts w:ascii="Bookman Old Style" w:hAnsi="Bookman Old Style"/>
                <w:sz w:val="24"/>
                <w:szCs w:val="24"/>
                <w:lang w:val="pt-BR"/>
              </w:rPr>
              <w:t>Kondisi</w:t>
            </w:r>
          </w:p>
          <w:p w14:paraId="0C4EC7AA" w14:textId="5DADEAE4" w:rsidR="00191DBE" w:rsidRPr="00B73957" w:rsidRDefault="00191DBE" w:rsidP="00D467D4">
            <w:pPr>
              <w:contextualSpacing/>
              <w:jc w:val="center"/>
              <w:rPr>
                <w:rFonts w:ascii="Bookman Old Style" w:hAnsi="Bookman Old Style"/>
                <w:sz w:val="24"/>
                <w:szCs w:val="24"/>
                <w:lang w:val="pt-BR"/>
              </w:rPr>
            </w:pPr>
            <w:r w:rsidRPr="00B73957">
              <w:rPr>
                <w:rFonts w:ascii="Bookman Old Style" w:hAnsi="Bookman Old Style"/>
                <w:sz w:val="24"/>
                <w:szCs w:val="24"/>
                <w:lang w:val="pt-BR"/>
              </w:rPr>
              <w:t>Ya/Tidak *)</w:t>
            </w:r>
          </w:p>
        </w:tc>
      </w:tr>
      <w:tr w:rsidR="00F622C7" w:rsidRPr="00B73957" w14:paraId="5D497391" w14:textId="77777777" w:rsidTr="003A3B88">
        <w:tc>
          <w:tcPr>
            <w:tcW w:w="205" w:type="pct"/>
            <w:shd w:val="clear" w:color="auto" w:fill="F7CAAC" w:themeFill="accent2" w:themeFillTint="66"/>
          </w:tcPr>
          <w:p w14:paraId="2648AB63" w14:textId="00B55AC0" w:rsidR="00BB71E3" w:rsidRPr="00B73957" w:rsidRDefault="00BB71E3" w:rsidP="00D467D4">
            <w:pPr>
              <w:contextualSpacing/>
              <w:rPr>
                <w:rFonts w:ascii="Bookman Old Style" w:hAnsi="Bookman Old Style"/>
                <w:sz w:val="24"/>
                <w:szCs w:val="24"/>
                <w:lang w:val="pt-BR"/>
              </w:rPr>
            </w:pPr>
            <w:r w:rsidRPr="00B73957">
              <w:rPr>
                <w:rFonts w:ascii="Bookman Old Style" w:hAnsi="Bookman Old Style"/>
                <w:sz w:val="24"/>
                <w:szCs w:val="24"/>
                <w:lang w:val="pt-BR"/>
              </w:rPr>
              <w:t>A.</w:t>
            </w:r>
          </w:p>
        </w:tc>
        <w:tc>
          <w:tcPr>
            <w:tcW w:w="4795" w:type="pct"/>
            <w:gridSpan w:val="3"/>
            <w:shd w:val="clear" w:color="auto" w:fill="F7CAAC" w:themeFill="accent2" w:themeFillTint="66"/>
          </w:tcPr>
          <w:p w14:paraId="0F2D70B4" w14:textId="3CC52FE7" w:rsidR="00BB71E3" w:rsidRPr="00B73957" w:rsidRDefault="008C0293" w:rsidP="00D467D4">
            <w:pPr>
              <w:contextualSpacing/>
              <w:jc w:val="both"/>
              <w:rPr>
                <w:rFonts w:ascii="Bookman Old Style" w:hAnsi="Bookman Old Style"/>
                <w:sz w:val="24"/>
                <w:szCs w:val="24"/>
                <w:lang w:val="en-ID"/>
              </w:rPr>
            </w:pPr>
            <w:proofErr w:type="spellStart"/>
            <w:r w:rsidRPr="00B73957">
              <w:rPr>
                <w:rFonts w:ascii="Bookman Old Style" w:hAnsi="Bookman Old Style"/>
                <w:sz w:val="24"/>
                <w:szCs w:val="24"/>
                <w:lang w:val="en-ID"/>
              </w:rPr>
              <w:t>Pelaksanaan</w:t>
            </w:r>
            <w:proofErr w:type="spellEnd"/>
            <w:r w:rsidRPr="00B73957">
              <w:rPr>
                <w:rFonts w:ascii="Bookman Old Style" w:hAnsi="Bookman Old Style"/>
                <w:sz w:val="24"/>
                <w:szCs w:val="24"/>
                <w:lang w:val="en-ID"/>
              </w:rPr>
              <w:t xml:space="preserve"> </w:t>
            </w:r>
            <w:proofErr w:type="spellStart"/>
            <w:r w:rsidRPr="00B73957">
              <w:rPr>
                <w:rFonts w:ascii="Bookman Old Style" w:hAnsi="Bookman Old Style"/>
                <w:sz w:val="24"/>
                <w:szCs w:val="24"/>
                <w:lang w:val="en-ID"/>
              </w:rPr>
              <w:t>Tugas</w:t>
            </w:r>
            <w:proofErr w:type="spellEnd"/>
            <w:r w:rsidRPr="00B73957">
              <w:rPr>
                <w:rFonts w:ascii="Bookman Old Style" w:hAnsi="Bookman Old Style"/>
                <w:sz w:val="24"/>
                <w:szCs w:val="24"/>
                <w:lang w:val="en-ID"/>
              </w:rPr>
              <w:t xml:space="preserve"> dan </w:t>
            </w:r>
            <w:proofErr w:type="spellStart"/>
            <w:r w:rsidRPr="00B73957">
              <w:rPr>
                <w:rFonts w:ascii="Bookman Old Style" w:hAnsi="Bookman Old Style"/>
                <w:sz w:val="24"/>
                <w:szCs w:val="24"/>
                <w:lang w:val="en-ID"/>
              </w:rPr>
              <w:t>Wewenang</w:t>
            </w:r>
            <w:proofErr w:type="spellEnd"/>
            <w:r w:rsidRPr="00B73957">
              <w:rPr>
                <w:rFonts w:ascii="Bookman Old Style" w:hAnsi="Bookman Old Style"/>
                <w:sz w:val="24"/>
                <w:szCs w:val="24"/>
                <w:lang w:val="en-ID"/>
              </w:rPr>
              <w:t xml:space="preserve"> </w:t>
            </w:r>
            <w:proofErr w:type="spellStart"/>
            <w:r w:rsidRPr="00B73957">
              <w:rPr>
                <w:rFonts w:ascii="Bookman Old Style" w:hAnsi="Bookman Old Style"/>
                <w:sz w:val="24"/>
                <w:szCs w:val="24"/>
                <w:lang w:val="en-ID"/>
              </w:rPr>
              <w:t>Pemegang</w:t>
            </w:r>
            <w:proofErr w:type="spellEnd"/>
            <w:r w:rsidRPr="00B73957">
              <w:rPr>
                <w:rFonts w:ascii="Bookman Old Style" w:hAnsi="Bookman Old Style"/>
                <w:sz w:val="24"/>
                <w:szCs w:val="24"/>
                <w:lang w:val="en-ID"/>
              </w:rPr>
              <w:t xml:space="preserve"> Saham dan RUPS</w:t>
            </w:r>
          </w:p>
        </w:tc>
      </w:tr>
      <w:tr w:rsidR="00F622C7" w:rsidRPr="00B73957" w14:paraId="04DBDF75" w14:textId="3F90733A" w:rsidTr="003A3B88">
        <w:tc>
          <w:tcPr>
            <w:tcW w:w="205" w:type="pct"/>
          </w:tcPr>
          <w:p w14:paraId="3060D6D1" w14:textId="73A21325" w:rsidR="00350498" w:rsidRPr="00B73957" w:rsidRDefault="00350498" w:rsidP="00D467D4">
            <w:pPr>
              <w:pStyle w:val="ListParagraph"/>
              <w:numPr>
                <w:ilvl w:val="0"/>
                <w:numId w:val="90"/>
              </w:numPr>
              <w:tabs>
                <w:tab w:val="left" w:pos="360"/>
              </w:tabs>
              <w:ind w:left="307"/>
              <w:rPr>
                <w:rFonts w:ascii="Bookman Old Style" w:hAnsi="Bookman Old Style"/>
                <w:sz w:val="24"/>
                <w:szCs w:val="24"/>
                <w:lang w:val="pt-BR"/>
              </w:rPr>
            </w:pPr>
          </w:p>
        </w:tc>
        <w:tc>
          <w:tcPr>
            <w:tcW w:w="1982" w:type="pct"/>
          </w:tcPr>
          <w:p w14:paraId="0E1DE4F9" w14:textId="5BCFB21E" w:rsidR="00350498" w:rsidRPr="00B73957" w:rsidRDefault="00350498" w:rsidP="00D467D4">
            <w:pPr>
              <w:contextualSpacing/>
              <w:jc w:val="both"/>
              <w:rPr>
                <w:rFonts w:ascii="Bookman Old Style" w:hAnsi="Bookman Old Style"/>
                <w:sz w:val="24"/>
                <w:szCs w:val="24"/>
                <w:lang w:val="pt-BR"/>
              </w:rPr>
            </w:pPr>
            <w:r w:rsidRPr="00B73957">
              <w:rPr>
                <w:rFonts w:ascii="Bookman Old Style" w:hAnsi="Bookman Old Style"/>
                <w:sz w:val="24"/>
                <w:szCs w:val="24"/>
                <w:lang w:val="pt-BR"/>
              </w:rPr>
              <w:t>Apakah pemegang saham telah sesuai dengan ketentuan peraturan perundang-undangan</w:t>
            </w:r>
            <w:r w:rsidR="00100FB0" w:rsidRPr="00B73957">
              <w:rPr>
                <w:rFonts w:ascii="Bookman Old Style" w:hAnsi="Bookman Old Style"/>
                <w:sz w:val="24"/>
                <w:szCs w:val="24"/>
                <w:lang w:val="pt-BR"/>
              </w:rPr>
              <w:t>?</w:t>
            </w:r>
            <w:r w:rsidRPr="00B73957">
              <w:rPr>
                <w:rFonts w:ascii="Bookman Old Style" w:hAnsi="Bookman Old Style"/>
                <w:sz w:val="24"/>
                <w:szCs w:val="24"/>
                <w:lang w:val="pt-BR"/>
              </w:rPr>
              <w:t xml:space="preserve"> </w:t>
            </w:r>
          </w:p>
        </w:tc>
        <w:tc>
          <w:tcPr>
            <w:tcW w:w="2089" w:type="pct"/>
          </w:tcPr>
          <w:p w14:paraId="0462FD9B" w14:textId="77777777" w:rsidR="00350498" w:rsidRPr="00B73957" w:rsidRDefault="00FD6618" w:rsidP="00D467D4">
            <w:pPr>
              <w:jc w:val="both"/>
              <w:rPr>
                <w:rFonts w:ascii="Bookman Old Style" w:eastAsia="Times New Roman" w:hAnsi="Bookman Old Style"/>
                <w:sz w:val="24"/>
                <w:szCs w:val="24"/>
                <w:lang w:val="en-ID" w:eastAsia="en-ID"/>
              </w:rPr>
            </w:pPr>
            <w:proofErr w:type="spellStart"/>
            <w:r w:rsidRPr="00B73957">
              <w:rPr>
                <w:rFonts w:ascii="Bookman Old Style" w:eastAsia="Times New Roman" w:hAnsi="Bookman Old Style"/>
                <w:sz w:val="24"/>
                <w:szCs w:val="24"/>
                <w:lang w:val="en-ID" w:eastAsia="en-ID"/>
              </w:rPr>
              <w:t>Perubahan</w:t>
            </w:r>
            <w:proofErr w:type="spellEnd"/>
            <w:r w:rsidRPr="00B73957">
              <w:rPr>
                <w:rFonts w:ascii="Bookman Old Style" w:eastAsia="Times New Roman" w:hAnsi="Bookman Old Style"/>
                <w:sz w:val="24"/>
                <w:szCs w:val="24"/>
                <w:lang w:val="en-ID" w:eastAsia="en-ID"/>
              </w:rPr>
              <w:t xml:space="preserve"> </w:t>
            </w:r>
            <w:proofErr w:type="spellStart"/>
            <w:r w:rsidRPr="00B73957">
              <w:rPr>
                <w:rFonts w:ascii="Bookman Old Style" w:eastAsia="Times New Roman" w:hAnsi="Bookman Old Style"/>
                <w:sz w:val="24"/>
                <w:szCs w:val="24"/>
                <w:lang w:val="en-ID" w:eastAsia="en-ID"/>
              </w:rPr>
              <w:t>Pasal</w:t>
            </w:r>
            <w:proofErr w:type="spellEnd"/>
            <w:r w:rsidRPr="00B73957">
              <w:rPr>
                <w:rFonts w:ascii="Bookman Old Style" w:eastAsia="Times New Roman" w:hAnsi="Bookman Old Style"/>
                <w:sz w:val="24"/>
                <w:szCs w:val="24"/>
                <w:lang w:val="en-ID" w:eastAsia="en-ID"/>
              </w:rPr>
              <w:t xml:space="preserve"> 32 POJK </w:t>
            </w:r>
            <w:proofErr w:type="spellStart"/>
            <w:r w:rsidRPr="00B73957">
              <w:rPr>
                <w:rFonts w:ascii="Bookman Old Style" w:eastAsia="Times New Roman" w:hAnsi="Bookman Old Style"/>
                <w:sz w:val="24"/>
                <w:szCs w:val="24"/>
                <w:lang w:val="en-ID" w:eastAsia="en-ID"/>
              </w:rPr>
              <w:t>Perubahan</w:t>
            </w:r>
            <w:proofErr w:type="spellEnd"/>
            <w:r w:rsidR="004C3BB2" w:rsidRPr="00B73957">
              <w:rPr>
                <w:rFonts w:ascii="Bookman Old Style" w:eastAsia="Times New Roman" w:hAnsi="Bookman Old Style"/>
                <w:sz w:val="24"/>
                <w:szCs w:val="24"/>
                <w:lang w:val="en-ID" w:eastAsia="en-ID"/>
              </w:rPr>
              <w:t xml:space="preserve"> POJK 41</w:t>
            </w:r>
          </w:p>
          <w:p w14:paraId="2BE5DE27" w14:textId="69183A65" w:rsidR="004C3BB2" w:rsidRPr="00B73957" w:rsidRDefault="004C3BB2" w:rsidP="00D467D4">
            <w:pPr>
              <w:jc w:val="both"/>
              <w:rPr>
                <w:rFonts w:ascii="Bookman Old Style" w:eastAsia="Times New Roman" w:hAnsi="Bookman Old Style"/>
                <w:sz w:val="24"/>
                <w:szCs w:val="24"/>
                <w:lang w:val="en-ID" w:eastAsia="en-ID"/>
              </w:rPr>
            </w:pPr>
            <w:r w:rsidRPr="00B73957">
              <w:rPr>
                <w:rFonts w:ascii="Bookman Old Style" w:hAnsi="Bookman Old Style"/>
                <w:sz w:val="24"/>
                <w:szCs w:val="24"/>
              </w:rPr>
              <w:t xml:space="preserve">LKM skala usaha besar wajib memastikan anggota Direksi, pengelola, anggota Dewan Komisaris, </w:t>
            </w:r>
            <w:r w:rsidR="00DE6D98" w:rsidRPr="00B73957">
              <w:rPr>
                <w:rFonts w:ascii="Bookman Old Style" w:hAnsi="Bookman Old Style"/>
                <w:sz w:val="24"/>
                <w:szCs w:val="24"/>
                <w:lang w:val="en-GB"/>
              </w:rPr>
              <w:t xml:space="preserve">PSP </w:t>
            </w:r>
            <w:r w:rsidRPr="00B73957">
              <w:rPr>
                <w:rFonts w:ascii="Bookman Old Style" w:hAnsi="Bookman Old Style"/>
                <w:sz w:val="24"/>
                <w:szCs w:val="24"/>
              </w:rPr>
              <w:t>dan</w:t>
            </w:r>
            <w:r w:rsidR="00DE6D98" w:rsidRPr="00B73957">
              <w:rPr>
                <w:rFonts w:ascii="Bookman Old Style" w:hAnsi="Bookman Old Style"/>
                <w:sz w:val="24"/>
                <w:szCs w:val="24"/>
                <w:lang w:val="en-GB"/>
              </w:rPr>
              <w:t>/</w:t>
            </w:r>
            <w:proofErr w:type="spellStart"/>
            <w:r w:rsidR="00DE6D98" w:rsidRPr="00B73957">
              <w:rPr>
                <w:rFonts w:ascii="Bookman Old Style" w:hAnsi="Bookman Old Style"/>
                <w:sz w:val="24"/>
                <w:szCs w:val="24"/>
                <w:lang w:val="en-GB"/>
              </w:rPr>
              <w:t>atau</w:t>
            </w:r>
            <w:proofErr w:type="spellEnd"/>
            <w:r w:rsidRPr="00B73957">
              <w:rPr>
                <w:rFonts w:ascii="Bookman Old Style" w:hAnsi="Bookman Old Style"/>
                <w:sz w:val="24"/>
                <w:szCs w:val="24"/>
              </w:rPr>
              <w:t xml:space="preserve"> anggota DPS </w:t>
            </w:r>
            <w:r w:rsidR="00DE6D98" w:rsidRPr="00B73957">
              <w:rPr>
                <w:rFonts w:ascii="Bookman Old Style" w:hAnsi="Bookman Old Style"/>
                <w:sz w:val="24"/>
                <w:szCs w:val="24"/>
                <w:lang w:val="en-GB"/>
              </w:rPr>
              <w:t xml:space="preserve">LKM </w:t>
            </w:r>
            <w:r w:rsidRPr="00B73957">
              <w:rPr>
                <w:rFonts w:ascii="Bookman Old Style" w:hAnsi="Bookman Old Style"/>
                <w:sz w:val="24"/>
                <w:szCs w:val="24"/>
              </w:rPr>
              <w:t>memenuhi ketentuan penilaian kemampuan dan kepatutan.</w:t>
            </w:r>
          </w:p>
        </w:tc>
        <w:tc>
          <w:tcPr>
            <w:tcW w:w="724" w:type="pct"/>
          </w:tcPr>
          <w:p w14:paraId="23A15129" w14:textId="38013D73" w:rsidR="00350498" w:rsidRPr="00B73957" w:rsidRDefault="00350498" w:rsidP="00D467D4">
            <w:pPr>
              <w:contextualSpacing/>
              <w:rPr>
                <w:rFonts w:ascii="Bookman Old Style" w:hAnsi="Bookman Old Style"/>
                <w:sz w:val="24"/>
                <w:szCs w:val="24"/>
                <w:lang w:val="en-ID"/>
              </w:rPr>
            </w:pPr>
          </w:p>
        </w:tc>
      </w:tr>
      <w:tr w:rsidR="00F622C7" w:rsidRPr="00B73957" w14:paraId="79752DEC" w14:textId="5E61BB32" w:rsidTr="003A3B88">
        <w:tc>
          <w:tcPr>
            <w:tcW w:w="205" w:type="pct"/>
          </w:tcPr>
          <w:p w14:paraId="02182C1A" w14:textId="0B9031F7" w:rsidR="00350498" w:rsidRPr="00B73957" w:rsidRDefault="00350498" w:rsidP="00D467D4">
            <w:pPr>
              <w:pStyle w:val="ListParagraph"/>
              <w:numPr>
                <w:ilvl w:val="0"/>
                <w:numId w:val="90"/>
              </w:numPr>
              <w:tabs>
                <w:tab w:val="left" w:pos="360"/>
              </w:tabs>
              <w:ind w:left="307"/>
              <w:rPr>
                <w:rFonts w:ascii="Bookman Old Style" w:hAnsi="Bookman Old Style"/>
                <w:sz w:val="24"/>
                <w:szCs w:val="24"/>
                <w:lang w:val="en-ID"/>
              </w:rPr>
            </w:pPr>
          </w:p>
        </w:tc>
        <w:tc>
          <w:tcPr>
            <w:tcW w:w="1982" w:type="pct"/>
          </w:tcPr>
          <w:p w14:paraId="74609571" w14:textId="3DBB31B2" w:rsidR="00350498" w:rsidRPr="00B73957" w:rsidRDefault="00350498" w:rsidP="00D467D4">
            <w:pPr>
              <w:pStyle w:val="alinea"/>
              <w:autoSpaceDE/>
              <w:autoSpaceDN/>
              <w:contextualSpacing/>
              <w:rPr>
                <w:rFonts w:ascii="Bookman Old Style" w:eastAsia="Aptos" w:hAnsi="Bookman Old Style"/>
                <w:sz w:val="24"/>
                <w:szCs w:val="24"/>
                <w:lang w:val="pt-BR"/>
              </w:rPr>
            </w:pPr>
            <w:r w:rsidRPr="00B73957">
              <w:rPr>
                <w:rFonts w:ascii="Bookman Old Style" w:eastAsia="Aptos" w:hAnsi="Bookman Old Style"/>
                <w:sz w:val="24"/>
                <w:szCs w:val="24"/>
                <w:lang w:val="pt-BR"/>
              </w:rPr>
              <w:t>Apakah RUPS/Rapat Anggota telah dilaksanakan paling sedikit 1 (satu) kali dalam 1 (satu) tahun atau sesuai anggaran dasar LKM</w:t>
            </w:r>
            <w:r w:rsidR="002D0E6E" w:rsidRPr="00B73957">
              <w:rPr>
                <w:rFonts w:ascii="Bookman Old Style" w:eastAsia="Aptos" w:hAnsi="Bookman Old Style"/>
                <w:sz w:val="24"/>
                <w:szCs w:val="24"/>
                <w:lang w:val="pt-BR"/>
              </w:rPr>
              <w:t>?</w:t>
            </w:r>
          </w:p>
        </w:tc>
        <w:tc>
          <w:tcPr>
            <w:tcW w:w="2089" w:type="pct"/>
          </w:tcPr>
          <w:p w14:paraId="6B331F73" w14:textId="77777777" w:rsidR="00350498" w:rsidRPr="00B73957" w:rsidRDefault="002849DB" w:rsidP="00D467D4">
            <w:pPr>
              <w:contextualSpacing/>
              <w:jc w:val="both"/>
              <w:rPr>
                <w:rFonts w:ascii="Bookman Old Style" w:hAnsi="Bookman Old Style"/>
                <w:sz w:val="24"/>
                <w:szCs w:val="24"/>
                <w:lang w:val="en-ID"/>
              </w:rPr>
            </w:pPr>
            <w:proofErr w:type="spellStart"/>
            <w:r w:rsidRPr="00B73957">
              <w:rPr>
                <w:rFonts w:ascii="Bookman Old Style" w:hAnsi="Bookman Old Style"/>
                <w:sz w:val="24"/>
                <w:szCs w:val="24"/>
                <w:lang w:val="en-ID"/>
              </w:rPr>
              <w:t>Contohnya</w:t>
            </w:r>
            <w:proofErr w:type="spellEnd"/>
            <w:r w:rsidRPr="00B73957">
              <w:rPr>
                <w:rFonts w:ascii="Bookman Old Style" w:hAnsi="Bookman Old Style"/>
                <w:sz w:val="24"/>
                <w:szCs w:val="24"/>
                <w:lang w:val="en-ID"/>
              </w:rPr>
              <w:t xml:space="preserve"> RUPS </w:t>
            </w:r>
            <w:proofErr w:type="spellStart"/>
            <w:r w:rsidRPr="00B73957">
              <w:rPr>
                <w:rFonts w:ascii="Bookman Old Style" w:hAnsi="Bookman Old Style"/>
                <w:sz w:val="24"/>
                <w:szCs w:val="24"/>
                <w:lang w:val="en-ID"/>
              </w:rPr>
              <w:t>dalam</w:t>
            </w:r>
            <w:proofErr w:type="spellEnd"/>
            <w:r w:rsidRPr="00B73957">
              <w:rPr>
                <w:rFonts w:ascii="Bookman Old Style" w:hAnsi="Bookman Old Style"/>
                <w:sz w:val="24"/>
                <w:szCs w:val="24"/>
                <w:lang w:val="en-ID"/>
              </w:rPr>
              <w:t xml:space="preserve"> </w:t>
            </w:r>
            <w:proofErr w:type="spellStart"/>
            <w:r w:rsidRPr="00B73957">
              <w:rPr>
                <w:rFonts w:ascii="Bookman Old Style" w:hAnsi="Bookman Old Style"/>
                <w:sz w:val="24"/>
                <w:szCs w:val="24"/>
                <w:lang w:val="en-ID"/>
              </w:rPr>
              <w:t>rangka</w:t>
            </w:r>
            <w:proofErr w:type="spellEnd"/>
            <w:r w:rsidRPr="00B73957">
              <w:rPr>
                <w:rFonts w:ascii="Bookman Old Style" w:hAnsi="Bookman Old Style"/>
                <w:sz w:val="24"/>
                <w:szCs w:val="24"/>
                <w:lang w:val="en-ID"/>
              </w:rPr>
              <w:t>:</w:t>
            </w:r>
          </w:p>
          <w:p w14:paraId="0F0D2127" w14:textId="77777777" w:rsidR="002849DB" w:rsidRPr="00B73957" w:rsidRDefault="002849DB" w:rsidP="007814C6">
            <w:pPr>
              <w:pStyle w:val="ListParagraph"/>
              <w:numPr>
                <w:ilvl w:val="0"/>
                <w:numId w:val="240"/>
              </w:numPr>
              <w:ind w:left="376"/>
              <w:jc w:val="both"/>
              <w:rPr>
                <w:rFonts w:ascii="Bookman Old Style" w:hAnsi="Bookman Old Style"/>
                <w:sz w:val="24"/>
                <w:szCs w:val="24"/>
                <w:lang w:val="en-ID"/>
              </w:rPr>
            </w:pPr>
            <w:proofErr w:type="spellStart"/>
            <w:r w:rsidRPr="00B73957">
              <w:rPr>
                <w:rFonts w:ascii="Bookman Old Style" w:hAnsi="Bookman Old Style"/>
                <w:sz w:val="24"/>
                <w:szCs w:val="24"/>
                <w:lang w:val="en-ID"/>
              </w:rPr>
              <w:t>Pertanggungjawaban</w:t>
            </w:r>
            <w:proofErr w:type="spellEnd"/>
            <w:r w:rsidRPr="00B73957">
              <w:rPr>
                <w:rFonts w:ascii="Bookman Old Style" w:hAnsi="Bookman Old Style"/>
                <w:sz w:val="24"/>
                <w:szCs w:val="24"/>
                <w:lang w:val="en-ID"/>
              </w:rPr>
              <w:t xml:space="preserve"> </w:t>
            </w:r>
            <w:proofErr w:type="spellStart"/>
            <w:r w:rsidRPr="00B73957">
              <w:rPr>
                <w:rFonts w:ascii="Bookman Old Style" w:hAnsi="Bookman Old Style"/>
                <w:sz w:val="24"/>
                <w:szCs w:val="24"/>
                <w:lang w:val="en-ID"/>
              </w:rPr>
              <w:t>pelaksanaan</w:t>
            </w:r>
            <w:proofErr w:type="spellEnd"/>
            <w:r w:rsidRPr="00B73957">
              <w:rPr>
                <w:rFonts w:ascii="Bookman Old Style" w:hAnsi="Bookman Old Style"/>
                <w:sz w:val="24"/>
                <w:szCs w:val="24"/>
                <w:lang w:val="en-ID"/>
              </w:rPr>
              <w:t xml:space="preserve"> </w:t>
            </w:r>
            <w:proofErr w:type="spellStart"/>
            <w:r w:rsidRPr="00B73957">
              <w:rPr>
                <w:rFonts w:ascii="Bookman Old Style" w:hAnsi="Bookman Old Style"/>
                <w:sz w:val="24"/>
                <w:szCs w:val="24"/>
                <w:lang w:val="en-ID"/>
              </w:rPr>
              <w:t>tugas</w:t>
            </w:r>
            <w:proofErr w:type="spellEnd"/>
            <w:r w:rsidRPr="00B73957">
              <w:rPr>
                <w:rFonts w:ascii="Bookman Old Style" w:hAnsi="Bookman Old Style"/>
                <w:sz w:val="24"/>
                <w:szCs w:val="24"/>
                <w:lang w:val="en-ID"/>
              </w:rPr>
              <w:t xml:space="preserve"> </w:t>
            </w:r>
            <w:proofErr w:type="spellStart"/>
            <w:r w:rsidRPr="00B73957">
              <w:rPr>
                <w:rFonts w:ascii="Bookman Old Style" w:hAnsi="Bookman Old Style"/>
                <w:sz w:val="24"/>
                <w:szCs w:val="24"/>
                <w:lang w:val="en-ID"/>
              </w:rPr>
              <w:t>Direksi</w:t>
            </w:r>
            <w:proofErr w:type="spellEnd"/>
          </w:p>
          <w:p w14:paraId="139B3374" w14:textId="77777777" w:rsidR="002849DB" w:rsidRPr="00B73957" w:rsidRDefault="003024FA" w:rsidP="007814C6">
            <w:pPr>
              <w:pStyle w:val="ListParagraph"/>
              <w:numPr>
                <w:ilvl w:val="0"/>
                <w:numId w:val="240"/>
              </w:numPr>
              <w:ind w:left="376"/>
              <w:jc w:val="both"/>
              <w:rPr>
                <w:rFonts w:ascii="Bookman Old Style" w:hAnsi="Bookman Old Style"/>
                <w:sz w:val="24"/>
                <w:szCs w:val="24"/>
                <w:lang w:val="en-ID"/>
              </w:rPr>
            </w:pPr>
            <w:proofErr w:type="spellStart"/>
            <w:r w:rsidRPr="00B73957">
              <w:rPr>
                <w:rFonts w:ascii="Bookman Old Style" w:hAnsi="Bookman Old Style"/>
                <w:sz w:val="24"/>
                <w:szCs w:val="24"/>
                <w:lang w:val="en-ID"/>
              </w:rPr>
              <w:t>Pengangkatan</w:t>
            </w:r>
            <w:proofErr w:type="spellEnd"/>
            <w:r w:rsidRPr="00B73957">
              <w:rPr>
                <w:rFonts w:ascii="Bookman Old Style" w:hAnsi="Bookman Old Style"/>
                <w:sz w:val="24"/>
                <w:szCs w:val="24"/>
                <w:lang w:val="en-ID"/>
              </w:rPr>
              <w:t xml:space="preserve"> DPS</w:t>
            </w:r>
          </w:p>
          <w:p w14:paraId="38521281" w14:textId="0F570A8B" w:rsidR="003024FA" w:rsidRPr="00B73957" w:rsidRDefault="00B904B5" w:rsidP="007814C6">
            <w:pPr>
              <w:pStyle w:val="ListParagraph"/>
              <w:numPr>
                <w:ilvl w:val="0"/>
                <w:numId w:val="240"/>
              </w:numPr>
              <w:ind w:left="376"/>
              <w:jc w:val="both"/>
              <w:rPr>
                <w:rFonts w:ascii="Bookman Old Style" w:hAnsi="Bookman Old Style"/>
                <w:sz w:val="24"/>
                <w:szCs w:val="24"/>
                <w:lang w:val="en-ID"/>
              </w:rPr>
            </w:pPr>
            <w:proofErr w:type="spellStart"/>
            <w:r w:rsidRPr="00B73957">
              <w:rPr>
                <w:rFonts w:ascii="Bookman Old Style" w:hAnsi="Bookman Old Style"/>
                <w:sz w:val="24"/>
                <w:szCs w:val="24"/>
                <w:lang w:val="en-ID"/>
              </w:rPr>
              <w:t>dsb</w:t>
            </w:r>
            <w:proofErr w:type="spellEnd"/>
          </w:p>
        </w:tc>
        <w:tc>
          <w:tcPr>
            <w:tcW w:w="724" w:type="pct"/>
          </w:tcPr>
          <w:p w14:paraId="66576319" w14:textId="088FFA8E" w:rsidR="00350498" w:rsidRPr="00B73957" w:rsidRDefault="00350498" w:rsidP="00D467D4">
            <w:pPr>
              <w:contextualSpacing/>
              <w:rPr>
                <w:rFonts w:ascii="Bookman Old Style" w:hAnsi="Bookman Old Style"/>
                <w:sz w:val="24"/>
                <w:szCs w:val="24"/>
                <w:lang w:val="en-ID"/>
              </w:rPr>
            </w:pPr>
          </w:p>
        </w:tc>
      </w:tr>
      <w:tr w:rsidR="00F622C7" w:rsidRPr="00B73957" w14:paraId="3E34950D" w14:textId="6BF6E2A8" w:rsidTr="003A3B88">
        <w:tc>
          <w:tcPr>
            <w:tcW w:w="205" w:type="pct"/>
          </w:tcPr>
          <w:p w14:paraId="1F6FB763" w14:textId="3414A810" w:rsidR="003C7782" w:rsidRPr="00B73957" w:rsidRDefault="003C7782" w:rsidP="00D467D4">
            <w:pPr>
              <w:pStyle w:val="ListParagraph"/>
              <w:numPr>
                <w:ilvl w:val="0"/>
                <w:numId w:val="90"/>
              </w:numPr>
              <w:tabs>
                <w:tab w:val="left" w:pos="360"/>
              </w:tabs>
              <w:ind w:left="307"/>
              <w:rPr>
                <w:rFonts w:ascii="Bookman Old Style" w:hAnsi="Bookman Old Style"/>
                <w:sz w:val="24"/>
                <w:szCs w:val="24"/>
                <w:lang w:val="en-ID"/>
              </w:rPr>
            </w:pPr>
          </w:p>
        </w:tc>
        <w:tc>
          <w:tcPr>
            <w:tcW w:w="1982" w:type="pct"/>
          </w:tcPr>
          <w:p w14:paraId="1BDB2629" w14:textId="396AA53F" w:rsidR="0078544A" w:rsidRPr="00B73957" w:rsidRDefault="00A9352E" w:rsidP="00D467D4">
            <w:pPr>
              <w:jc w:val="both"/>
              <w:rPr>
                <w:rFonts w:ascii="Bookman Old Style" w:eastAsia="Times New Roman" w:hAnsi="Bookman Old Style" w:cs="Segoe UI"/>
                <w:sz w:val="24"/>
                <w:szCs w:val="24"/>
                <w:lang w:val="en-ID" w:eastAsia="en-ID"/>
              </w:rPr>
            </w:pPr>
            <w:proofErr w:type="spellStart"/>
            <w:r w:rsidRPr="00B73957">
              <w:rPr>
                <w:rFonts w:ascii="Bookman Old Style" w:eastAsia="Times New Roman" w:hAnsi="Bookman Old Style" w:cs="Segoe UI"/>
                <w:sz w:val="24"/>
                <w:szCs w:val="24"/>
                <w:lang w:val="en-ID" w:eastAsia="en-ID"/>
              </w:rPr>
              <w:t>Apakah</w:t>
            </w:r>
            <w:proofErr w:type="spellEnd"/>
            <w:r w:rsidRPr="00B73957">
              <w:rPr>
                <w:rFonts w:ascii="Bookman Old Style" w:eastAsia="Times New Roman" w:hAnsi="Bookman Old Style" w:cs="Segoe UI"/>
                <w:sz w:val="24"/>
                <w:szCs w:val="24"/>
                <w:lang w:val="en-ID" w:eastAsia="en-ID"/>
              </w:rPr>
              <w:t xml:space="preserve"> PSP dan/</w:t>
            </w:r>
            <w:proofErr w:type="spellStart"/>
            <w:r w:rsidRPr="00B73957">
              <w:rPr>
                <w:rFonts w:ascii="Bookman Old Style" w:eastAsia="Times New Roman" w:hAnsi="Bookman Old Style" w:cs="Segoe UI"/>
                <w:sz w:val="24"/>
                <w:szCs w:val="24"/>
                <w:lang w:val="en-ID" w:eastAsia="en-ID"/>
              </w:rPr>
              <w:t>atau</w:t>
            </w:r>
            <w:proofErr w:type="spellEnd"/>
            <w:r w:rsidRPr="00B73957">
              <w:rPr>
                <w:rFonts w:ascii="Bookman Old Style" w:eastAsia="Times New Roman" w:hAnsi="Bookman Old Style" w:cs="Segoe UI"/>
                <w:sz w:val="24"/>
                <w:szCs w:val="24"/>
                <w:lang w:val="en-ID" w:eastAsia="en-ID"/>
              </w:rPr>
              <w:t xml:space="preserve"> </w:t>
            </w:r>
            <w:proofErr w:type="spellStart"/>
            <w:r w:rsidRPr="00B73957">
              <w:rPr>
                <w:rFonts w:ascii="Bookman Old Style" w:eastAsia="Times New Roman" w:hAnsi="Bookman Old Style" w:cs="Segoe UI"/>
                <w:sz w:val="24"/>
                <w:szCs w:val="24"/>
                <w:lang w:val="en-ID" w:eastAsia="en-ID"/>
              </w:rPr>
              <w:t>anggota</w:t>
            </w:r>
            <w:proofErr w:type="spellEnd"/>
            <w:r w:rsidRPr="00B73957">
              <w:rPr>
                <w:rFonts w:ascii="Bookman Old Style" w:eastAsia="Times New Roman" w:hAnsi="Bookman Old Style" w:cs="Segoe UI"/>
                <w:sz w:val="24"/>
                <w:szCs w:val="24"/>
                <w:lang w:val="en-ID" w:eastAsia="en-ID"/>
              </w:rPr>
              <w:t xml:space="preserve"> </w:t>
            </w:r>
            <w:proofErr w:type="spellStart"/>
            <w:r w:rsidRPr="00B73957">
              <w:rPr>
                <w:rFonts w:ascii="Bookman Old Style" w:eastAsia="Times New Roman" w:hAnsi="Bookman Old Style" w:cs="Segoe UI"/>
                <w:sz w:val="24"/>
                <w:szCs w:val="24"/>
                <w:lang w:val="en-ID" w:eastAsia="en-ID"/>
              </w:rPr>
              <w:t>pemegang</w:t>
            </w:r>
            <w:proofErr w:type="spellEnd"/>
            <w:r w:rsidRPr="00B73957">
              <w:rPr>
                <w:rFonts w:ascii="Bookman Old Style" w:eastAsia="Times New Roman" w:hAnsi="Bookman Old Style" w:cs="Segoe UI"/>
                <w:sz w:val="24"/>
                <w:szCs w:val="24"/>
                <w:lang w:val="en-ID" w:eastAsia="en-ID"/>
              </w:rPr>
              <w:t xml:space="preserve"> </w:t>
            </w:r>
            <w:proofErr w:type="spellStart"/>
            <w:r w:rsidRPr="00B73957">
              <w:rPr>
                <w:rFonts w:ascii="Bookman Old Style" w:eastAsia="Times New Roman" w:hAnsi="Bookman Old Style" w:cs="Segoe UI"/>
                <w:sz w:val="24"/>
                <w:szCs w:val="24"/>
                <w:lang w:val="en-ID" w:eastAsia="en-ID"/>
              </w:rPr>
              <w:t>saham</w:t>
            </w:r>
            <w:proofErr w:type="spellEnd"/>
            <w:r w:rsidRPr="00B73957">
              <w:rPr>
                <w:rFonts w:ascii="Bookman Old Style" w:eastAsia="Times New Roman" w:hAnsi="Bookman Old Style" w:cs="Segoe UI"/>
                <w:sz w:val="24"/>
                <w:szCs w:val="24"/>
                <w:lang w:val="en-ID" w:eastAsia="en-ID"/>
              </w:rPr>
              <w:t xml:space="preserve"> </w:t>
            </w:r>
            <w:proofErr w:type="spellStart"/>
            <w:r w:rsidRPr="00B73957">
              <w:rPr>
                <w:rFonts w:ascii="Bookman Old Style" w:eastAsia="Times New Roman" w:hAnsi="Bookman Old Style" w:cs="Segoe UI"/>
                <w:sz w:val="24"/>
                <w:szCs w:val="24"/>
                <w:lang w:val="en-ID" w:eastAsia="en-ID"/>
              </w:rPr>
              <w:t>telah</w:t>
            </w:r>
            <w:proofErr w:type="spellEnd"/>
            <w:r w:rsidRPr="00B73957">
              <w:rPr>
                <w:rFonts w:ascii="Bookman Old Style" w:eastAsia="Times New Roman" w:hAnsi="Bookman Old Style" w:cs="Segoe UI"/>
                <w:sz w:val="24"/>
                <w:szCs w:val="24"/>
                <w:lang w:val="en-ID" w:eastAsia="en-ID"/>
              </w:rPr>
              <w:t xml:space="preserve"> </w:t>
            </w:r>
            <w:proofErr w:type="spellStart"/>
            <w:r w:rsidRPr="00B73957">
              <w:rPr>
                <w:rFonts w:ascii="Bookman Old Style" w:eastAsia="Times New Roman" w:hAnsi="Bookman Old Style" w:cs="Segoe UI"/>
                <w:sz w:val="24"/>
                <w:szCs w:val="24"/>
                <w:lang w:val="en-ID" w:eastAsia="en-ID"/>
              </w:rPr>
              <w:t>menjalankan</w:t>
            </w:r>
            <w:proofErr w:type="spellEnd"/>
            <w:r w:rsidRPr="00B73957">
              <w:rPr>
                <w:rFonts w:ascii="Bookman Old Style" w:eastAsia="Times New Roman" w:hAnsi="Bookman Old Style" w:cs="Segoe UI"/>
                <w:sz w:val="24"/>
                <w:szCs w:val="24"/>
                <w:lang w:val="en-ID" w:eastAsia="en-ID"/>
              </w:rPr>
              <w:t xml:space="preserve"> </w:t>
            </w:r>
            <w:proofErr w:type="spellStart"/>
            <w:r w:rsidRPr="00B73957">
              <w:rPr>
                <w:rFonts w:ascii="Bookman Old Style" w:eastAsia="Times New Roman" w:hAnsi="Bookman Old Style" w:cs="Segoe UI"/>
                <w:sz w:val="24"/>
                <w:szCs w:val="24"/>
                <w:lang w:val="en-ID" w:eastAsia="en-ID"/>
              </w:rPr>
              <w:t>kewenangannya</w:t>
            </w:r>
            <w:proofErr w:type="spellEnd"/>
            <w:r w:rsidRPr="00B73957">
              <w:rPr>
                <w:rFonts w:ascii="Bookman Old Style" w:eastAsia="Times New Roman" w:hAnsi="Bookman Old Style" w:cs="Segoe UI"/>
                <w:sz w:val="24"/>
                <w:szCs w:val="24"/>
                <w:lang w:val="en-ID" w:eastAsia="en-ID"/>
              </w:rPr>
              <w:t xml:space="preserve"> </w:t>
            </w:r>
            <w:proofErr w:type="spellStart"/>
            <w:r w:rsidRPr="00B73957">
              <w:rPr>
                <w:rFonts w:ascii="Bookman Old Style" w:eastAsia="Times New Roman" w:hAnsi="Bookman Old Style" w:cs="Segoe UI"/>
                <w:sz w:val="24"/>
                <w:szCs w:val="24"/>
                <w:lang w:val="en-ID" w:eastAsia="en-ID"/>
              </w:rPr>
              <w:t>tanpa</w:t>
            </w:r>
            <w:proofErr w:type="spellEnd"/>
            <w:r w:rsidRPr="00B73957">
              <w:rPr>
                <w:rFonts w:ascii="Bookman Old Style" w:eastAsia="Times New Roman" w:hAnsi="Bookman Old Style" w:cs="Segoe UI"/>
                <w:sz w:val="24"/>
                <w:szCs w:val="24"/>
                <w:lang w:val="en-ID" w:eastAsia="en-ID"/>
              </w:rPr>
              <w:t xml:space="preserve"> </w:t>
            </w:r>
            <w:proofErr w:type="spellStart"/>
            <w:r w:rsidRPr="00B73957">
              <w:rPr>
                <w:rFonts w:ascii="Bookman Old Style" w:eastAsia="Times New Roman" w:hAnsi="Bookman Old Style" w:cs="Segoe UI"/>
                <w:sz w:val="24"/>
                <w:szCs w:val="24"/>
                <w:lang w:val="en-ID" w:eastAsia="en-ID"/>
              </w:rPr>
              <w:t>mencampuri</w:t>
            </w:r>
            <w:proofErr w:type="spellEnd"/>
            <w:r w:rsidRPr="00B73957">
              <w:rPr>
                <w:rFonts w:ascii="Bookman Old Style" w:eastAsia="Times New Roman" w:hAnsi="Bookman Old Style" w:cs="Segoe UI"/>
                <w:sz w:val="24"/>
                <w:szCs w:val="24"/>
                <w:lang w:val="en-ID" w:eastAsia="en-ID"/>
              </w:rPr>
              <w:t xml:space="preserve"> </w:t>
            </w:r>
            <w:proofErr w:type="spellStart"/>
            <w:r w:rsidRPr="00B73957">
              <w:rPr>
                <w:rFonts w:ascii="Bookman Old Style" w:eastAsia="Times New Roman" w:hAnsi="Bookman Old Style" w:cs="Segoe UI"/>
                <w:sz w:val="24"/>
                <w:szCs w:val="24"/>
                <w:lang w:val="en-ID" w:eastAsia="en-ID"/>
              </w:rPr>
              <w:t>kegiatan</w:t>
            </w:r>
            <w:proofErr w:type="spellEnd"/>
            <w:r w:rsidRPr="00B73957">
              <w:rPr>
                <w:rFonts w:ascii="Bookman Old Style" w:eastAsia="Times New Roman" w:hAnsi="Bookman Old Style" w:cs="Segoe UI"/>
                <w:sz w:val="24"/>
                <w:szCs w:val="24"/>
                <w:lang w:val="en-ID" w:eastAsia="en-ID"/>
              </w:rPr>
              <w:t xml:space="preserve"> </w:t>
            </w:r>
            <w:proofErr w:type="spellStart"/>
            <w:r w:rsidRPr="00B73957">
              <w:rPr>
                <w:rFonts w:ascii="Bookman Old Style" w:eastAsia="Times New Roman" w:hAnsi="Bookman Old Style" w:cs="Segoe UI"/>
                <w:sz w:val="24"/>
                <w:szCs w:val="24"/>
                <w:lang w:val="en-ID" w:eastAsia="en-ID"/>
              </w:rPr>
              <w:t>operasional</w:t>
            </w:r>
            <w:proofErr w:type="spellEnd"/>
            <w:r w:rsidRPr="00B73957">
              <w:rPr>
                <w:rFonts w:ascii="Bookman Old Style" w:eastAsia="Times New Roman" w:hAnsi="Bookman Old Style" w:cs="Segoe UI"/>
                <w:sz w:val="24"/>
                <w:szCs w:val="24"/>
                <w:lang w:val="en-ID" w:eastAsia="en-ID"/>
              </w:rPr>
              <w:t xml:space="preserve"> LKM yang </w:t>
            </w:r>
            <w:proofErr w:type="spellStart"/>
            <w:r w:rsidRPr="00B73957">
              <w:rPr>
                <w:rFonts w:ascii="Bookman Old Style" w:eastAsia="Times New Roman" w:hAnsi="Bookman Old Style" w:cs="Segoe UI"/>
                <w:sz w:val="24"/>
                <w:szCs w:val="24"/>
                <w:lang w:val="en-ID" w:eastAsia="en-ID"/>
              </w:rPr>
              <w:t>menjadi</w:t>
            </w:r>
            <w:proofErr w:type="spellEnd"/>
            <w:r w:rsidRPr="00B73957">
              <w:rPr>
                <w:rFonts w:ascii="Bookman Old Style" w:eastAsia="Times New Roman" w:hAnsi="Bookman Old Style" w:cs="Segoe UI"/>
                <w:sz w:val="24"/>
                <w:szCs w:val="24"/>
                <w:lang w:val="en-ID" w:eastAsia="en-ID"/>
              </w:rPr>
              <w:t xml:space="preserve"> </w:t>
            </w:r>
            <w:proofErr w:type="spellStart"/>
            <w:r w:rsidRPr="00B73957">
              <w:rPr>
                <w:rFonts w:ascii="Bookman Old Style" w:eastAsia="Times New Roman" w:hAnsi="Bookman Old Style" w:cs="Segoe UI"/>
                <w:sz w:val="24"/>
                <w:szCs w:val="24"/>
                <w:lang w:val="en-ID" w:eastAsia="en-ID"/>
              </w:rPr>
              <w:t>tanggung</w:t>
            </w:r>
            <w:proofErr w:type="spellEnd"/>
            <w:r w:rsidRPr="00B73957">
              <w:rPr>
                <w:rFonts w:ascii="Bookman Old Style" w:eastAsia="Times New Roman" w:hAnsi="Bookman Old Style" w:cs="Segoe UI"/>
                <w:sz w:val="24"/>
                <w:szCs w:val="24"/>
                <w:lang w:val="en-ID" w:eastAsia="en-ID"/>
              </w:rPr>
              <w:t xml:space="preserve"> </w:t>
            </w:r>
            <w:proofErr w:type="spellStart"/>
            <w:r w:rsidRPr="00B73957">
              <w:rPr>
                <w:rFonts w:ascii="Bookman Old Style" w:eastAsia="Times New Roman" w:hAnsi="Bookman Old Style" w:cs="Segoe UI"/>
                <w:sz w:val="24"/>
                <w:szCs w:val="24"/>
                <w:lang w:val="en-ID" w:eastAsia="en-ID"/>
              </w:rPr>
              <w:t>jawab</w:t>
            </w:r>
            <w:proofErr w:type="spellEnd"/>
            <w:r w:rsidRPr="00B73957">
              <w:rPr>
                <w:rFonts w:ascii="Bookman Old Style" w:eastAsia="Times New Roman" w:hAnsi="Bookman Old Style" w:cs="Segoe UI"/>
                <w:sz w:val="24"/>
                <w:szCs w:val="24"/>
                <w:lang w:val="en-ID" w:eastAsia="en-ID"/>
              </w:rPr>
              <w:t xml:space="preserve"> </w:t>
            </w:r>
            <w:proofErr w:type="spellStart"/>
            <w:r w:rsidRPr="00B73957">
              <w:rPr>
                <w:rFonts w:ascii="Bookman Old Style" w:eastAsia="Times New Roman" w:hAnsi="Bookman Old Style" w:cs="Segoe UI"/>
                <w:sz w:val="24"/>
                <w:szCs w:val="24"/>
                <w:lang w:val="en-ID" w:eastAsia="en-ID"/>
              </w:rPr>
              <w:t>Direksi</w:t>
            </w:r>
            <w:proofErr w:type="spellEnd"/>
            <w:r w:rsidR="00BE5C32" w:rsidRPr="00B73957">
              <w:rPr>
                <w:rFonts w:ascii="Bookman Old Style" w:eastAsia="Times New Roman" w:hAnsi="Bookman Old Style" w:cs="Segoe UI"/>
                <w:sz w:val="24"/>
                <w:szCs w:val="24"/>
                <w:lang w:val="en-ID" w:eastAsia="en-ID"/>
              </w:rPr>
              <w:t xml:space="preserve"> </w:t>
            </w:r>
            <w:proofErr w:type="spellStart"/>
            <w:r w:rsidR="00BE5C32" w:rsidRPr="00B73957">
              <w:rPr>
                <w:rFonts w:ascii="Bookman Old Style" w:eastAsia="Times New Roman" w:hAnsi="Bookman Old Style" w:cs="Segoe UI"/>
                <w:sz w:val="24"/>
                <w:szCs w:val="24"/>
                <w:lang w:val="en-ID" w:eastAsia="en-ID"/>
              </w:rPr>
              <w:t>atau</w:t>
            </w:r>
            <w:proofErr w:type="spellEnd"/>
            <w:r w:rsidR="00BE5C32" w:rsidRPr="00B73957">
              <w:rPr>
                <w:rFonts w:ascii="Bookman Old Style" w:eastAsia="Times New Roman" w:hAnsi="Bookman Old Style" w:cs="Segoe UI"/>
                <w:sz w:val="24"/>
                <w:szCs w:val="24"/>
                <w:lang w:val="en-ID" w:eastAsia="en-ID"/>
              </w:rPr>
              <w:t xml:space="preserve"> </w:t>
            </w:r>
            <w:proofErr w:type="spellStart"/>
            <w:r w:rsidR="00BE5C32" w:rsidRPr="00B73957">
              <w:rPr>
                <w:rFonts w:ascii="Bookman Old Style" w:eastAsia="Times New Roman" w:hAnsi="Bookman Old Style" w:cs="Segoe UI"/>
                <w:sz w:val="24"/>
                <w:szCs w:val="24"/>
                <w:lang w:val="en-ID" w:eastAsia="en-ID"/>
              </w:rPr>
              <w:t>pengurus</w:t>
            </w:r>
            <w:proofErr w:type="spellEnd"/>
            <w:r w:rsidR="00BE5C32" w:rsidRPr="00B73957">
              <w:rPr>
                <w:rFonts w:ascii="Bookman Old Style" w:eastAsia="Times New Roman" w:hAnsi="Bookman Old Style" w:cs="Segoe UI"/>
                <w:sz w:val="24"/>
                <w:szCs w:val="24"/>
                <w:lang w:val="en-ID" w:eastAsia="en-ID"/>
              </w:rPr>
              <w:t>?</w:t>
            </w:r>
          </w:p>
        </w:tc>
        <w:tc>
          <w:tcPr>
            <w:tcW w:w="2089" w:type="pct"/>
          </w:tcPr>
          <w:p w14:paraId="0592BF01" w14:textId="77777777" w:rsidR="003C7782" w:rsidRPr="00B73957" w:rsidRDefault="0043459E" w:rsidP="00D467D4">
            <w:pPr>
              <w:contextualSpacing/>
              <w:jc w:val="both"/>
              <w:rPr>
                <w:rFonts w:ascii="Bookman Old Style" w:hAnsi="Bookman Old Style"/>
                <w:sz w:val="24"/>
                <w:szCs w:val="24"/>
                <w:lang w:val="pt-BR"/>
              </w:rPr>
            </w:pPr>
            <w:r w:rsidRPr="00B73957">
              <w:rPr>
                <w:rFonts w:ascii="Bookman Old Style" w:hAnsi="Bookman Old Style"/>
                <w:sz w:val="24"/>
                <w:szCs w:val="24"/>
                <w:lang w:val="pt-BR"/>
              </w:rPr>
              <w:t>Pasal 8 POJK 48 Tahun 2024</w:t>
            </w:r>
          </w:p>
          <w:p w14:paraId="4153BA87" w14:textId="62B8049A" w:rsidR="0043459E" w:rsidRPr="00B73957" w:rsidRDefault="0043459E" w:rsidP="00D467D4">
            <w:pPr>
              <w:contextualSpacing/>
              <w:jc w:val="both"/>
              <w:rPr>
                <w:rFonts w:ascii="Bookman Old Style" w:hAnsi="Bookman Old Style"/>
                <w:sz w:val="24"/>
                <w:szCs w:val="24"/>
                <w:lang w:val="en-GB"/>
              </w:rPr>
            </w:pPr>
            <w:r w:rsidRPr="00B73957">
              <w:rPr>
                <w:rFonts w:ascii="Bookman Old Style" w:hAnsi="Bookman Old Style"/>
                <w:sz w:val="24"/>
                <w:szCs w:val="24"/>
              </w:rPr>
              <w:t xml:space="preserve">Pemegang saham </w:t>
            </w:r>
            <w:r w:rsidR="00B57D4E" w:rsidRPr="00B73957">
              <w:rPr>
                <w:rFonts w:ascii="Bookman Old Style" w:hAnsi="Bookman Old Style"/>
                <w:sz w:val="24"/>
                <w:szCs w:val="24"/>
                <w:lang w:val="en-GB"/>
              </w:rPr>
              <w:t xml:space="preserve">LKM </w:t>
            </w:r>
            <w:r w:rsidRPr="00B73957">
              <w:rPr>
                <w:rFonts w:ascii="Bookman Old Style" w:hAnsi="Bookman Old Style"/>
                <w:sz w:val="24"/>
                <w:szCs w:val="24"/>
              </w:rPr>
              <w:t xml:space="preserve">dilarang mencampuri kegiatan operasional </w:t>
            </w:r>
            <w:r w:rsidR="00B57D4E" w:rsidRPr="00B73957">
              <w:rPr>
                <w:rFonts w:ascii="Bookman Old Style" w:hAnsi="Bookman Old Style"/>
                <w:sz w:val="24"/>
                <w:szCs w:val="24"/>
                <w:lang w:val="en-GB"/>
              </w:rPr>
              <w:t xml:space="preserve">LKM </w:t>
            </w:r>
            <w:r w:rsidRPr="00B73957">
              <w:rPr>
                <w:rFonts w:ascii="Bookman Old Style" w:hAnsi="Bookman Old Style"/>
                <w:sz w:val="24"/>
                <w:szCs w:val="24"/>
              </w:rPr>
              <w:t xml:space="preserve">yang menjadi tanggung jawab Direksi sesuai dengan ketentuan anggaran dasar </w:t>
            </w:r>
            <w:r w:rsidR="00B57D4E" w:rsidRPr="00B73957">
              <w:rPr>
                <w:rFonts w:ascii="Bookman Old Style" w:hAnsi="Bookman Old Style"/>
                <w:sz w:val="24"/>
                <w:szCs w:val="24"/>
                <w:lang w:val="en-GB"/>
              </w:rPr>
              <w:t xml:space="preserve">LKM </w:t>
            </w:r>
            <w:r w:rsidRPr="00B73957">
              <w:rPr>
                <w:rFonts w:ascii="Bookman Old Style" w:hAnsi="Bookman Old Style"/>
                <w:sz w:val="24"/>
                <w:szCs w:val="24"/>
              </w:rPr>
              <w:t>dan ketentuan peraturan perundang-undangan, kecuali</w:t>
            </w:r>
            <w:r w:rsidR="00B57D4E" w:rsidRPr="00B73957">
              <w:rPr>
                <w:rFonts w:ascii="Bookman Old Style" w:hAnsi="Bookman Old Style"/>
                <w:sz w:val="24"/>
                <w:szCs w:val="24"/>
                <w:lang w:val="en-GB"/>
              </w:rPr>
              <w:t xml:space="preserve"> </w:t>
            </w:r>
            <w:r w:rsidR="00B57D4E" w:rsidRPr="00B73957">
              <w:rPr>
                <w:rFonts w:ascii="Bookman Old Style" w:hAnsi="Bookman Old Style"/>
                <w:sz w:val="24"/>
                <w:szCs w:val="24"/>
              </w:rPr>
              <w:t>dalam melaksanakan hak dan kewajiban selaku RUPS</w:t>
            </w:r>
            <w:r w:rsidR="00B57D4E" w:rsidRPr="00B73957">
              <w:rPr>
                <w:rFonts w:ascii="Bookman Old Style" w:hAnsi="Bookman Old Style"/>
                <w:sz w:val="24"/>
                <w:szCs w:val="24"/>
                <w:lang w:val="en-GB"/>
              </w:rPr>
              <w:t>.</w:t>
            </w:r>
          </w:p>
        </w:tc>
        <w:tc>
          <w:tcPr>
            <w:tcW w:w="724" w:type="pct"/>
          </w:tcPr>
          <w:p w14:paraId="796228E2" w14:textId="77777777" w:rsidR="003C7782" w:rsidRPr="00B73957" w:rsidRDefault="003C7782" w:rsidP="00D467D4">
            <w:pPr>
              <w:contextualSpacing/>
              <w:rPr>
                <w:rFonts w:ascii="Bookman Old Style" w:hAnsi="Bookman Old Style"/>
                <w:sz w:val="24"/>
                <w:szCs w:val="24"/>
                <w:lang w:val="pt-BR"/>
              </w:rPr>
            </w:pPr>
          </w:p>
        </w:tc>
      </w:tr>
      <w:tr w:rsidR="00F622C7" w:rsidRPr="00B73957" w14:paraId="4F8F50CF" w14:textId="2808514E" w:rsidTr="003A3B88">
        <w:tc>
          <w:tcPr>
            <w:tcW w:w="205" w:type="pct"/>
          </w:tcPr>
          <w:p w14:paraId="0246FA01" w14:textId="17803047" w:rsidR="003C7782" w:rsidRPr="00B73957" w:rsidRDefault="003C7782" w:rsidP="00D467D4">
            <w:pPr>
              <w:pStyle w:val="ListParagraph"/>
              <w:numPr>
                <w:ilvl w:val="0"/>
                <w:numId w:val="90"/>
              </w:numPr>
              <w:tabs>
                <w:tab w:val="left" w:pos="360"/>
              </w:tabs>
              <w:ind w:left="307"/>
              <w:rPr>
                <w:rFonts w:ascii="Bookman Old Style" w:hAnsi="Bookman Old Style"/>
                <w:sz w:val="24"/>
                <w:szCs w:val="24"/>
                <w:lang w:val="pt-BR"/>
              </w:rPr>
            </w:pPr>
          </w:p>
        </w:tc>
        <w:tc>
          <w:tcPr>
            <w:tcW w:w="1982" w:type="pct"/>
          </w:tcPr>
          <w:p w14:paraId="77F1A983" w14:textId="01B28EC8" w:rsidR="003C7782" w:rsidRPr="00B73957" w:rsidRDefault="003C7782" w:rsidP="00D467D4">
            <w:pPr>
              <w:contextualSpacing/>
              <w:jc w:val="both"/>
              <w:rPr>
                <w:rFonts w:ascii="Bookman Old Style" w:hAnsi="Bookman Old Style"/>
                <w:sz w:val="24"/>
                <w:szCs w:val="24"/>
                <w:lang w:val="en-ID"/>
              </w:rPr>
            </w:pPr>
            <w:r w:rsidRPr="00B73957">
              <w:rPr>
                <w:rFonts w:ascii="Bookman Old Style" w:hAnsi="Bookman Old Style"/>
                <w:sz w:val="24"/>
                <w:szCs w:val="24"/>
                <w:lang w:val="nl-NL"/>
              </w:rPr>
              <w:t xml:space="preserve">Apakah PSP dan atau anggota berkomitmen dalam </w:t>
            </w:r>
            <w:r w:rsidR="006802FC" w:rsidRPr="00B73957">
              <w:rPr>
                <w:rFonts w:ascii="Bookman Old Style" w:hAnsi="Bookman Old Style"/>
                <w:sz w:val="24"/>
                <w:szCs w:val="24"/>
                <w:lang w:val="nl-NL"/>
              </w:rPr>
              <w:t xml:space="preserve">pengembangan operasional LKM? </w:t>
            </w:r>
          </w:p>
        </w:tc>
        <w:tc>
          <w:tcPr>
            <w:tcW w:w="2089" w:type="pct"/>
          </w:tcPr>
          <w:p w14:paraId="64529D33" w14:textId="603BD58B" w:rsidR="003C7782" w:rsidRPr="00B73957" w:rsidRDefault="006802FC" w:rsidP="00D467D4">
            <w:pPr>
              <w:pStyle w:val="Header"/>
              <w:tabs>
                <w:tab w:val="clear" w:pos="4513"/>
                <w:tab w:val="clear" w:pos="9026"/>
              </w:tabs>
              <w:contextualSpacing/>
              <w:jc w:val="both"/>
              <w:rPr>
                <w:rFonts w:ascii="Bookman Old Style" w:hAnsi="Bookman Old Style"/>
                <w:sz w:val="24"/>
                <w:szCs w:val="24"/>
                <w:lang w:val="pt-BR"/>
              </w:rPr>
            </w:pPr>
            <w:r w:rsidRPr="00B73957">
              <w:rPr>
                <w:rFonts w:ascii="Bookman Old Style" w:hAnsi="Bookman Old Style"/>
                <w:sz w:val="24"/>
                <w:szCs w:val="24"/>
                <w:lang w:val="pt-BR"/>
              </w:rPr>
              <w:t xml:space="preserve">Pasal </w:t>
            </w:r>
            <w:r w:rsidR="00503401" w:rsidRPr="00B73957">
              <w:rPr>
                <w:rFonts w:ascii="Bookman Old Style" w:hAnsi="Bookman Old Style"/>
                <w:sz w:val="24"/>
                <w:szCs w:val="24"/>
                <w:lang w:val="pt-BR"/>
              </w:rPr>
              <w:t>7</w:t>
            </w:r>
            <w:r w:rsidRPr="00B73957">
              <w:rPr>
                <w:rFonts w:ascii="Bookman Old Style" w:hAnsi="Bookman Old Style"/>
                <w:sz w:val="24"/>
                <w:szCs w:val="24"/>
                <w:lang w:val="pt-BR"/>
              </w:rPr>
              <w:t xml:space="preserve"> POJK 48 Tahun 2024</w:t>
            </w:r>
          </w:p>
          <w:p w14:paraId="5BAF22D8" w14:textId="4463F1D5" w:rsidR="00B01172" w:rsidRPr="00B73957" w:rsidRDefault="00B01172" w:rsidP="00D467D4">
            <w:pPr>
              <w:contextualSpacing/>
              <w:jc w:val="both"/>
              <w:rPr>
                <w:rFonts w:ascii="Bookman Old Style" w:hAnsi="Bookman Old Style"/>
                <w:sz w:val="24"/>
                <w:szCs w:val="24"/>
                <w:lang w:val="en-GB"/>
              </w:rPr>
            </w:pPr>
            <w:r w:rsidRPr="00B73957">
              <w:rPr>
                <w:rFonts w:ascii="Bookman Old Style" w:hAnsi="Bookman Old Style"/>
                <w:sz w:val="24"/>
                <w:szCs w:val="24"/>
              </w:rPr>
              <w:t>Pemegang saham wajib memiliki komitmen terhadap pengembangan operasional PVML</w:t>
            </w:r>
            <w:r w:rsidR="00813BD5" w:rsidRPr="00B73957">
              <w:rPr>
                <w:rFonts w:ascii="Bookman Old Style" w:hAnsi="Bookman Old Style"/>
                <w:sz w:val="24"/>
                <w:szCs w:val="24"/>
              </w:rPr>
              <w:t xml:space="preserve"> a</w:t>
            </w:r>
            <w:proofErr w:type="spellStart"/>
            <w:r w:rsidR="00813BD5" w:rsidRPr="00B73957">
              <w:rPr>
                <w:rFonts w:ascii="Bookman Old Style" w:hAnsi="Bookman Old Style"/>
                <w:sz w:val="24"/>
                <w:szCs w:val="24"/>
                <w:lang w:val="en-GB"/>
              </w:rPr>
              <w:t>ntara</w:t>
            </w:r>
            <w:proofErr w:type="spellEnd"/>
            <w:r w:rsidR="00813BD5" w:rsidRPr="00B73957">
              <w:rPr>
                <w:rFonts w:ascii="Bookman Old Style" w:hAnsi="Bookman Old Style"/>
                <w:sz w:val="24"/>
                <w:szCs w:val="24"/>
                <w:lang w:val="en-GB"/>
              </w:rPr>
              <w:t xml:space="preserve"> lain </w:t>
            </w:r>
            <w:r w:rsidR="00813BD5" w:rsidRPr="00B73957">
              <w:rPr>
                <w:rFonts w:ascii="Bookman Old Style" w:hAnsi="Bookman Old Style"/>
                <w:sz w:val="24"/>
                <w:szCs w:val="24"/>
              </w:rPr>
              <w:t>antara lain pada saat dibutuhkan khususnya untuk menjaga tingkat kesehatan PVML, pemegang saham bersedia meningkatkan dana operasional PVML dengan cara antara lain menambah modal disetor</w:t>
            </w:r>
            <w:r w:rsidR="00190144" w:rsidRPr="00B73957">
              <w:rPr>
                <w:rFonts w:ascii="Bookman Old Style" w:hAnsi="Bookman Old Style"/>
                <w:sz w:val="24"/>
                <w:szCs w:val="24"/>
                <w:lang w:val="en-GB"/>
              </w:rPr>
              <w:t xml:space="preserve"> </w:t>
            </w:r>
            <w:r w:rsidR="00190144" w:rsidRPr="00B73957">
              <w:rPr>
                <w:rFonts w:ascii="Bookman Old Style" w:hAnsi="Bookman Old Style"/>
                <w:sz w:val="24"/>
                <w:szCs w:val="24"/>
              </w:rPr>
              <w:t>dan/atau perubahan komposisi/jumlah pemegang saham.</w:t>
            </w:r>
          </w:p>
          <w:p w14:paraId="0D010CCB" w14:textId="69CC3F8E" w:rsidR="00B01172" w:rsidRPr="00B73957" w:rsidRDefault="00B01172" w:rsidP="00D467D4">
            <w:pPr>
              <w:contextualSpacing/>
              <w:jc w:val="both"/>
              <w:rPr>
                <w:rFonts w:ascii="Bookman Old Style" w:hAnsi="Bookman Old Style"/>
                <w:sz w:val="24"/>
                <w:szCs w:val="24"/>
                <w:lang w:val="en-GB"/>
              </w:rPr>
            </w:pPr>
          </w:p>
        </w:tc>
        <w:tc>
          <w:tcPr>
            <w:tcW w:w="724" w:type="pct"/>
          </w:tcPr>
          <w:p w14:paraId="6223EC89" w14:textId="229F2FEF" w:rsidR="003C7782" w:rsidRPr="00B73957" w:rsidRDefault="003C7782" w:rsidP="00D467D4">
            <w:pPr>
              <w:contextualSpacing/>
              <w:rPr>
                <w:rFonts w:ascii="Bookman Old Style" w:hAnsi="Bookman Old Style"/>
                <w:sz w:val="24"/>
                <w:szCs w:val="24"/>
                <w:lang w:val="pt-BR"/>
              </w:rPr>
            </w:pPr>
          </w:p>
        </w:tc>
      </w:tr>
      <w:tr w:rsidR="00F622C7" w:rsidRPr="00B73957" w14:paraId="3369BA32" w14:textId="5BBEBAAF" w:rsidTr="003A3B88">
        <w:tc>
          <w:tcPr>
            <w:tcW w:w="205" w:type="pct"/>
          </w:tcPr>
          <w:p w14:paraId="481C0238" w14:textId="2BC8CBB1" w:rsidR="003C7782" w:rsidRPr="00B73957" w:rsidRDefault="003C7782" w:rsidP="00D467D4">
            <w:pPr>
              <w:pStyle w:val="ListParagraph"/>
              <w:numPr>
                <w:ilvl w:val="0"/>
                <w:numId w:val="90"/>
              </w:numPr>
              <w:tabs>
                <w:tab w:val="left" w:pos="360"/>
              </w:tabs>
              <w:ind w:left="307"/>
              <w:rPr>
                <w:rFonts w:ascii="Bookman Old Style" w:hAnsi="Bookman Old Style"/>
                <w:sz w:val="24"/>
                <w:szCs w:val="24"/>
                <w:lang w:val="pt-BR"/>
              </w:rPr>
            </w:pPr>
          </w:p>
        </w:tc>
        <w:tc>
          <w:tcPr>
            <w:tcW w:w="1982" w:type="pct"/>
          </w:tcPr>
          <w:p w14:paraId="758E0332" w14:textId="7D57994A" w:rsidR="003C7782" w:rsidRPr="00B73957" w:rsidRDefault="003C7782" w:rsidP="00D467D4">
            <w:pPr>
              <w:contextualSpacing/>
              <w:jc w:val="both"/>
              <w:rPr>
                <w:rFonts w:ascii="Bookman Old Style" w:hAnsi="Bookman Old Style"/>
                <w:sz w:val="24"/>
                <w:szCs w:val="24"/>
                <w:lang w:val="en-GB"/>
              </w:rPr>
            </w:pPr>
            <w:r w:rsidRPr="00B73957">
              <w:rPr>
                <w:rFonts w:ascii="Bookman Old Style" w:hAnsi="Bookman Old Style"/>
                <w:sz w:val="24"/>
                <w:szCs w:val="24"/>
                <w:lang w:val="nl-NL"/>
              </w:rPr>
              <w:t xml:space="preserve">Apakah pemegang saham </w:t>
            </w:r>
            <w:r w:rsidR="00D23047" w:rsidRPr="00B73957">
              <w:rPr>
                <w:rFonts w:ascii="Bookman Old Style" w:hAnsi="Bookman Old Style"/>
                <w:sz w:val="24"/>
                <w:szCs w:val="24"/>
                <w:lang w:val="nl-NL"/>
              </w:rPr>
              <w:t xml:space="preserve">LKM </w:t>
            </w:r>
            <w:r w:rsidRPr="00B73957">
              <w:rPr>
                <w:rFonts w:ascii="Bookman Old Style" w:hAnsi="Bookman Old Style"/>
                <w:sz w:val="24"/>
                <w:szCs w:val="24"/>
                <w:lang w:val="nl-NL"/>
              </w:rPr>
              <w:t xml:space="preserve">turut serta </w:t>
            </w:r>
            <w:r w:rsidRPr="00B73957">
              <w:rPr>
                <w:rFonts w:ascii="Bookman Old Style" w:hAnsi="Bookman Old Style"/>
                <w:sz w:val="24"/>
                <w:szCs w:val="24"/>
              </w:rPr>
              <w:t>mendukung terlaksananya kegiatan usaha</w:t>
            </w:r>
            <w:r w:rsidR="00D23047" w:rsidRPr="00B73957">
              <w:rPr>
                <w:rFonts w:ascii="Bookman Old Style" w:hAnsi="Bookman Old Style"/>
                <w:sz w:val="24"/>
                <w:szCs w:val="24"/>
                <w:lang w:val="en-GB"/>
              </w:rPr>
              <w:t xml:space="preserve"> LKM</w:t>
            </w:r>
            <w:r w:rsidRPr="00B73957">
              <w:rPr>
                <w:rFonts w:ascii="Bookman Old Style" w:hAnsi="Bookman Old Style"/>
                <w:sz w:val="24"/>
                <w:szCs w:val="24"/>
              </w:rPr>
              <w:t xml:space="preserve"> yang sehat, berdaya saing, sesuai prinsip kehati- </w:t>
            </w:r>
            <w:r w:rsidRPr="00B73957">
              <w:rPr>
                <w:rFonts w:ascii="Bookman Old Style" w:hAnsi="Bookman Old Style"/>
                <w:sz w:val="24"/>
                <w:szCs w:val="24"/>
              </w:rPr>
              <w:lastRenderedPageBreak/>
              <w:t>hatian dan manajemen risiko</w:t>
            </w:r>
            <w:r w:rsidR="001665E4" w:rsidRPr="00B73957">
              <w:rPr>
                <w:rFonts w:ascii="Bookman Old Style" w:hAnsi="Bookman Old Style"/>
                <w:sz w:val="24"/>
                <w:szCs w:val="24"/>
                <w:lang w:val="en-GB"/>
              </w:rPr>
              <w:t xml:space="preserve"> </w:t>
            </w:r>
            <w:proofErr w:type="spellStart"/>
            <w:r w:rsidR="001665E4" w:rsidRPr="00B73957">
              <w:rPr>
                <w:rFonts w:ascii="Bookman Old Style" w:hAnsi="Bookman Old Style"/>
                <w:sz w:val="24"/>
                <w:szCs w:val="24"/>
                <w:lang w:val="en-GB"/>
              </w:rPr>
              <w:t>serta</w:t>
            </w:r>
            <w:proofErr w:type="spellEnd"/>
            <w:r w:rsidR="001665E4" w:rsidRPr="00B73957">
              <w:rPr>
                <w:rFonts w:ascii="Bookman Old Style" w:hAnsi="Bookman Old Style"/>
                <w:sz w:val="24"/>
                <w:szCs w:val="24"/>
                <w:lang w:val="en-GB"/>
              </w:rPr>
              <w:t xml:space="preserve"> </w:t>
            </w:r>
            <w:proofErr w:type="spellStart"/>
            <w:r w:rsidR="001665E4" w:rsidRPr="00B73957">
              <w:rPr>
                <w:rFonts w:ascii="Bookman Old Style" w:hAnsi="Bookman Old Style"/>
                <w:sz w:val="24"/>
                <w:szCs w:val="24"/>
                <w:lang w:val="en-GB"/>
              </w:rPr>
              <w:t>menjaga</w:t>
            </w:r>
            <w:proofErr w:type="spellEnd"/>
            <w:r w:rsidR="001665E4" w:rsidRPr="00B73957">
              <w:rPr>
                <w:rFonts w:ascii="Bookman Old Style" w:hAnsi="Bookman Old Style"/>
                <w:sz w:val="24"/>
                <w:szCs w:val="24"/>
                <w:lang w:val="en-GB"/>
              </w:rPr>
              <w:t xml:space="preserve"> </w:t>
            </w:r>
            <w:proofErr w:type="spellStart"/>
            <w:r w:rsidR="001665E4" w:rsidRPr="00B73957">
              <w:rPr>
                <w:rFonts w:ascii="Bookman Old Style" w:hAnsi="Bookman Old Style"/>
                <w:sz w:val="24"/>
                <w:szCs w:val="24"/>
                <w:lang w:val="en-GB"/>
              </w:rPr>
              <w:t>kesinambungan</w:t>
            </w:r>
            <w:proofErr w:type="spellEnd"/>
            <w:r w:rsidR="001665E4" w:rsidRPr="00B73957">
              <w:rPr>
                <w:rFonts w:ascii="Bookman Old Style" w:hAnsi="Bookman Old Style"/>
                <w:sz w:val="24"/>
                <w:szCs w:val="24"/>
                <w:lang w:val="en-GB"/>
              </w:rPr>
              <w:t xml:space="preserve"> LKM?</w:t>
            </w:r>
          </w:p>
        </w:tc>
        <w:tc>
          <w:tcPr>
            <w:tcW w:w="2089" w:type="pct"/>
          </w:tcPr>
          <w:p w14:paraId="0ACA8666" w14:textId="24F29887" w:rsidR="00503401" w:rsidRPr="00B73957" w:rsidRDefault="00503401" w:rsidP="00D467D4">
            <w:pPr>
              <w:contextualSpacing/>
              <w:jc w:val="both"/>
              <w:rPr>
                <w:rFonts w:ascii="Bookman Old Style" w:hAnsi="Bookman Old Style"/>
                <w:sz w:val="24"/>
                <w:szCs w:val="24"/>
                <w:lang w:val="pt-BR"/>
              </w:rPr>
            </w:pPr>
            <w:r w:rsidRPr="00B73957">
              <w:rPr>
                <w:rFonts w:ascii="Bookman Old Style" w:hAnsi="Bookman Old Style"/>
                <w:sz w:val="24"/>
                <w:szCs w:val="24"/>
                <w:lang w:val="pt-BR"/>
              </w:rPr>
              <w:lastRenderedPageBreak/>
              <w:t>Pasal 7 POJK 48 Tahun 2024</w:t>
            </w:r>
          </w:p>
          <w:p w14:paraId="641D81BC" w14:textId="4D9E472A" w:rsidR="003C7782" w:rsidRPr="00B73957" w:rsidRDefault="003C7782" w:rsidP="00D467D4">
            <w:pPr>
              <w:contextualSpacing/>
              <w:jc w:val="both"/>
              <w:rPr>
                <w:rFonts w:ascii="Bookman Old Style" w:hAnsi="Bookman Old Style"/>
                <w:sz w:val="24"/>
                <w:szCs w:val="24"/>
                <w:lang w:val="pt-BR"/>
              </w:rPr>
            </w:pPr>
          </w:p>
        </w:tc>
        <w:tc>
          <w:tcPr>
            <w:tcW w:w="724" w:type="pct"/>
          </w:tcPr>
          <w:p w14:paraId="3F0CBF0A" w14:textId="4FFE9E6B" w:rsidR="003C7782" w:rsidRPr="00B73957" w:rsidRDefault="003C7782" w:rsidP="00D467D4">
            <w:pPr>
              <w:contextualSpacing/>
              <w:rPr>
                <w:rFonts w:ascii="Bookman Old Style" w:hAnsi="Bookman Old Style"/>
                <w:sz w:val="24"/>
                <w:szCs w:val="24"/>
                <w:lang w:val="pt-BR"/>
              </w:rPr>
            </w:pPr>
          </w:p>
        </w:tc>
      </w:tr>
      <w:tr w:rsidR="00F622C7" w:rsidRPr="00B73957" w14:paraId="184FCAEC" w14:textId="77777777" w:rsidTr="003A3B88">
        <w:tc>
          <w:tcPr>
            <w:tcW w:w="205" w:type="pct"/>
            <w:shd w:val="clear" w:color="auto" w:fill="F7CAAC" w:themeFill="accent2" w:themeFillTint="66"/>
          </w:tcPr>
          <w:p w14:paraId="717CD428" w14:textId="76409AAC" w:rsidR="008C0293" w:rsidRPr="00B73957" w:rsidRDefault="008C0293" w:rsidP="00D467D4">
            <w:pPr>
              <w:contextualSpacing/>
              <w:rPr>
                <w:rFonts w:ascii="Bookman Old Style" w:hAnsi="Bookman Old Style"/>
                <w:sz w:val="24"/>
                <w:szCs w:val="24"/>
                <w:lang w:val="pt-BR"/>
              </w:rPr>
            </w:pPr>
            <w:r w:rsidRPr="00B73957">
              <w:rPr>
                <w:rFonts w:ascii="Bookman Old Style" w:hAnsi="Bookman Old Style"/>
                <w:sz w:val="24"/>
                <w:szCs w:val="24"/>
                <w:lang w:val="pt-BR"/>
              </w:rPr>
              <w:t>B.</w:t>
            </w:r>
          </w:p>
        </w:tc>
        <w:tc>
          <w:tcPr>
            <w:tcW w:w="4795" w:type="pct"/>
            <w:gridSpan w:val="3"/>
            <w:shd w:val="clear" w:color="auto" w:fill="F7CAAC" w:themeFill="accent2" w:themeFillTint="66"/>
          </w:tcPr>
          <w:p w14:paraId="10B8B04A" w14:textId="126D9913" w:rsidR="008C0293" w:rsidRPr="00B73957" w:rsidRDefault="008C0293" w:rsidP="00D467D4">
            <w:pPr>
              <w:contextualSpacing/>
              <w:jc w:val="both"/>
              <w:rPr>
                <w:rFonts w:ascii="Bookman Old Style" w:hAnsi="Bookman Old Style"/>
                <w:sz w:val="24"/>
                <w:szCs w:val="24"/>
                <w:lang w:val="pt-BR"/>
              </w:rPr>
            </w:pPr>
            <w:r w:rsidRPr="00B73957">
              <w:rPr>
                <w:rFonts w:ascii="Bookman Old Style" w:hAnsi="Bookman Old Style"/>
                <w:sz w:val="24"/>
                <w:szCs w:val="24"/>
                <w:lang w:val="pt-BR"/>
              </w:rPr>
              <w:t>Pelaksanaan Tugas, Tanggung Jawab, dan Wewenang Direksi</w:t>
            </w:r>
            <w:r w:rsidR="00346638" w:rsidRPr="00B73957">
              <w:rPr>
                <w:rFonts w:ascii="Bookman Old Style" w:hAnsi="Bookman Old Style"/>
                <w:sz w:val="24"/>
                <w:szCs w:val="24"/>
                <w:lang w:val="pt-BR"/>
              </w:rPr>
              <w:t xml:space="preserve"> dan </w:t>
            </w:r>
            <w:r w:rsidR="004424C0" w:rsidRPr="00B73957">
              <w:rPr>
                <w:rFonts w:ascii="Bookman Old Style" w:hAnsi="Bookman Old Style"/>
                <w:sz w:val="24"/>
                <w:szCs w:val="24"/>
                <w:lang w:val="pt-BR"/>
              </w:rPr>
              <w:t>Dewan Komisaris</w:t>
            </w:r>
          </w:p>
        </w:tc>
      </w:tr>
      <w:tr w:rsidR="00F622C7" w:rsidRPr="00B73957" w14:paraId="740C0A32" w14:textId="28F86C05" w:rsidTr="003A3B88">
        <w:tc>
          <w:tcPr>
            <w:tcW w:w="205" w:type="pct"/>
          </w:tcPr>
          <w:p w14:paraId="7A18EB33" w14:textId="513B0C1B" w:rsidR="009368F3" w:rsidRPr="00B73957" w:rsidRDefault="009368F3" w:rsidP="00D467D4">
            <w:pPr>
              <w:pStyle w:val="ListParagraph"/>
              <w:numPr>
                <w:ilvl w:val="0"/>
                <w:numId w:val="90"/>
              </w:numPr>
              <w:tabs>
                <w:tab w:val="left" w:pos="360"/>
              </w:tabs>
              <w:ind w:left="307"/>
              <w:rPr>
                <w:rFonts w:ascii="Bookman Old Style" w:hAnsi="Bookman Old Style"/>
                <w:sz w:val="24"/>
                <w:szCs w:val="24"/>
                <w:lang w:val="pt-BR"/>
              </w:rPr>
            </w:pPr>
          </w:p>
        </w:tc>
        <w:tc>
          <w:tcPr>
            <w:tcW w:w="1982" w:type="pct"/>
          </w:tcPr>
          <w:p w14:paraId="2903F7F8" w14:textId="694A0184" w:rsidR="009368F3" w:rsidRPr="00B73957" w:rsidRDefault="009368F3" w:rsidP="00D467D4">
            <w:pPr>
              <w:contextualSpacing/>
              <w:jc w:val="both"/>
              <w:rPr>
                <w:rFonts w:ascii="Bookman Old Style" w:hAnsi="Bookman Old Style"/>
                <w:sz w:val="24"/>
                <w:szCs w:val="24"/>
                <w:lang w:val="nl-NL"/>
              </w:rPr>
            </w:pPr>
            <w:proofErr w:type="spellStart"/>
            <w:r w:rsidRPr="00B73957">
              <w:rPr>
                <w:rFonts w:ascii="Bookman Old Style" w:hAnsi="Bookman Old Style"/>
                <w:sz w:val="24"/>
                <w:szCs w:val="24"/>
                <w:lang w:val="en-GB"/>
              </w:rPr>
              <w:t>Apakah</w:t>
            </w:r>
            <w:proofErr w:type="spellEnd"/>
            <w:r w:rsidRPr="00B73957">
              <w:rPr>
                <w:rFonts w:ascii="Bookman Old Style" w:hAnsi="Bookman Old Style"/>
                <w:sz w:val="24"/>
                <w:szCs w:val="24"/>
                <w:lang w:val="en-GB"/>
              </w:rPr>
              <w:t xml:space="preserve"> LKM </w:t>
            </w:r>
            <w:proofErr w:type="spellStart"/>
            <w:r w:rsidRPr="00B73957">
              <w:rPr>
                <w:rFonts w:ascii="Bookman Old Style" w:hAnsi="Bookman Old Style"/>
                <w:sz w:val="24"/>
                <w:szCs w:val="24"/>
                <w:lang w:val="en-GB"/>
              </w:rPr>
              <w:t>memiliki</w:t>
            </w:r>
            <w:proofErr w:type="spellEnd"/>
            <w:r w:rsidRPr="00B73957">
              <w:rPr>
                <w:rFonts w:ascii="Bookman Old Style" w:hAnsi="Bookman Old Style"/>
                <w:sz w:val="24"/>
                <w:szCs w:val="24"/>
                <w:lang w:val="en-GB"/>
              </w:rPr>
              <w:t xml:space="preserve"> </w:t>
            </w:r>
            <w:proofErr w:type="spellStart"/>
            <w:r w:rsidRPr="00B73957">
              <w:rPr>
                <w:rFonts w:ascii="Bookman Old Style" w:hAnsi="Bookman Old Style"/>
                <w:sz w:val="24"/>
                <w:szCs w:val="24"/>
                <w:lang w:val="en-GB"/>
              </w:rPr>
              <w:t>komposisi</w:t>
            </w:r>
            <w:proofErr w:type="spellEnd"/>
            <w:r w:rsidRPr="00B73957">
              <w:rPr>
                <w:rFonts w:ascii="Bookman Old Style" w:hAnsi="Bookman Old Style"/>
                <w:sz w:val="24"/>
                <w:szCs w:val="24"/>
                <w:lang w:val="en-GB"/>
              </w:rPr>
              <w:t xml:space="preserve"> </w:t>
            </w:r>
            <w:proofErr w:type="spellStart"/>
            <w:r w:rsidRPr="00B73957">
              <w:rPr>
                <w:rFonts w:ascii="Bookman Old Style" w:hAnsi="Bookman Old Style"/>
                <w:sz w:val="24"/>
                <w:szCs w:val="24"/>
                <w:lang w:val="en-GB"/>
              </w:rPr>
              <w:t>Direksi</w:t>
            </w:r>
            <w:proofErr w:type="spellEnd"/>
            <w:r w:rsidR="00D37FA1" w:rsidRPr="00B73957">
              <w:rPr>
                <w:rFonts w:ascii="Bookman Old Style" w:hAnsi="Bookman Old Style"/>
                <w:sz w:val="24"/>
                <w:szCs w:val="24"/>
                <w:lang w:val="en-GB"/>
              </w:rPr>
              <w:t xml:space="preserve"> dan </w:t>
            </w:r>
            <w:r w:rsidRPr="00B73957">
              <w:rPr>
                <w:rFonts w:ascii="Bookman Old Style" w:hAnsi="Bookman Old Style"/>
                <w:sz w:val="24"/>
                <w:szCs w:val="24"/>
                <w:lang w:val="en-GB"/>
              </w:rPr>
              <w:t xml:space="preserve">Dewan </w:t>
            </w:r>
            <w:proofErr w:type="spellStart"/>
            <w:r w:rsidRPr="00B73957">
              <w:rPr>
                <w:rFonts w:ascii="Bookman Old Style" w:hAnsi="Bookman Old Style"/>
                <w:sz w:val="24"/>
                <w:szCs w:val="24"/>
                <w:lang w:val="en-GB"/>
              </w:rPr>
              <w:t>Komisaris</w:t>
            </w:r>
            <w:proofErr w:type="spellEnd"/>
            <w:r w:rsidRPr="00B73957">
              <w:rPr>
                <w:rFonts w:ascii="Bookman Old Style" w:hAnsi="Bookman Old Style"/>
                <w:sz w:val="24"/>
                <w:szCs w:val="24"/>
                <w:lang w:val="en-GB"/>
              </w:rPr>
              <w:t xml:space="preserve"> </w:t>
            </w:r>
            <w:proofErr w:type="spellStart"/>
            <w:r w:rsidRPr="00B73957">
              <w:rPr>
                <w:rFonts w:ascii="Bookman Old Style" w:hAnsi="Bookman Old Style"/>
                <w:sz w:val="24"/>
                <w:szCs w:val="24"/>
                <w:lang w:val="en-GB"/>
              </w:rPr>
              <w:t>berdasarkan</w:t>
            </w:r>
            <w:proofErr w:type="spellEnd"/>
            <w:r w:rsidRPr="00B73957">
              <w:rPr>
                <w:rFonts w:ascii="Bookman Old Style" w:hAnsi="Bookman Old Style"/>
                <w:sz w:val="24"/>
                <w:szCs w:val="24"/>
                <w:lang w:val="en-GB"/>
              </w:rPr>
              <w:t xml:space="preserve"> </w:t>
            </w:r>
            <w:proofErr w:type="spellStart"/>
            <w:r w:rsidRPr="00B73957">
              <w:rPr>
                <w:rFonts w:ascii="Bookman Old Style" w:hAnsi="Bookman Old Style"/>
                <w:sz w:val="24"/>
                <w:szCs w:val="24"/>
                <w:lang w:val="en-GB"/>
              </w:rPr>
              <w:t>skala</w:t>
            </w:r>
            <w:proofErr w:type="spellEnd"/>
            <w:r w:rsidRPr="00B73957">
              <w:rPr>
                <w:rFonts w:ascii="Bookman Old Style" w:hAnsi="Bookman Old Style"/>
                <w:sz w:val="24"/>
                <w:szCs w:val="24"/>
                <w:lang w:val="en-GB"/>
              </w:rPr>
              <w:t xml:space="preserve"> </w:t>
            </w:r>
            <w:proofErr w:type="spellStart"/>
            <w:r w:rsidRPr="00B73957">
              <w:rPr>
                <w:rFonts w:ascii="Bookman Old Style" w:hAnsi="Bookman Old Style"/>
                <w:sz w:val="24"/>
                <w:szCs w:val="24"/>
                <w:lang w:val="en-GB"/>
              </w:rPr>
              <w:t>usahanya</w:t>
            </w:r>
            <w:proofErr w:type="spellEnd"/>
            <w:r w:rsidRPr="00B73957">
              <w:rPr>
                <w:rFonts w:ascii="Bookman Old Style" w:hAnsi="Bookman Old Style"/>
                <w:sz w:val="24"/>
                <w:szCs w:val="24"/>
                <w:lang w:val="en-GB"/>
              </w:rPr>
              <w:t xml:space="preserve"> </w:t>
            </w:r>
            <w:proofErr w:type="spellStart"/>
            <w:r w:rsidRPr="00B73957">
              <w:rPr>
                <w:rFonts w:ascii="Bookman Old Style" w:hAnsi="Bookman Old Style"/>
                <w:sz w:val="24"/>
                <w:szCs w:val="24"/>
                <w:lang w:val="en-GB"/>
              </w:rPr>
              <w:t>sebagaimana</w:t>
            </w:r>
            <w:proofErr w:type="spellEnd"/>
            <w:r w:rsidRPr="00B73957">
              <w:rPr>
                <w:rFonts w:ascii="Bookman Old Style" w:hAnsi="Bookman Old Style"/>
                <w:sz w:val="24"/>
                <w:szCs w:val="24"/>
                <w:lang w:val="en-GB"/>
              </w:rPr>
              <w:t xml:space="preserve"> </w:t>
            </w:r>
            <w:proofErr w:type="spellStart"/>
            <w:r w:rsidR="00936827" w:rsidRPr="00B73957">
              <w:rPr>
                <w:rFonts w:ascii="Bookman Old Style" w:hAnsi="Bookman Old Style"/>
                <w:sz w:val="24"/>
                <w:szCs w:val="24"/>
                <w:lang w:val="en-GB"/>
              </w:rPr>
              <w:t>ketentuan</w:t>
            </w:r>
            <w:proofErr w:type="spellEnd"/>
            <w:r w:rsidR="00936827" w:rsidRPr="00B73957">
              <w:rPr>
                <w:rFonts w:ascii="Bookman Old Style" w:hAnsi="Bookman Old Style"/>
                <w:sz w:val="24"/>
                <w:szCs w:val="24"/>
                <w:lang w:val="en-GB"/>
              </w:rPr>
              <w:t xml:space="preserve"> </w:t>
            </w:r>
            <w:proofErr w:type="spellStart"/>
            <w:r w:rsidR="00936827" w:rsidRPr="00B73957">
              <w:rPr>
                <w:rFonts w:ascii="Bookman Old Style" w:hAnsi="Bookman Old Style"/>
                <w:sz w:val="24"/>
                <w:szCs w:val="24"/>
                <w:lang w:val="en-GB"/>
              </w:rPr>
              <w:t>Otoritas</w:t>
            </w:r>
            <w:proofErr w:type="spellEnd"/>
            <w:r w:rsidR="00936827" w:rsidRPr="00B73957">
              <w:rPr>
                <w:rFonts w:ascii="Bookman Old Style" w:hAnsi="Bookman Old Style"/>
                <w:sz w:val="24"/>
                <w:szCs w:val="24"/>
                <w:lang w:val="en-GB"/>
              </w:rPr>
              <w:t xml:space="preserve"> Jasa </w:t>
            </w:r>
            <w:proofErr w:type="spellStart"/>
            <w:r w:rsidR="00936827" w:rsidRPr="00B73957">
              <w:rPr>
                <w:rFonts w:ascii="Bookman Old Style" w:hAnsi="Bookman Old Style"/>
                <w:sz w:val="24"/>
                <w:szCs w:val="24"/>
                <w:lang w:val="en-GB"/>
              </w:rPr>
              <w:t>Keuangan</w:t>
            </w:r>
            <w:proofErr w:type="spellEnd"/>
            <w:r w:rsidR="00936827" w:rsidRPr="00B73957">
              <w:rPr>
                <w:rFonts w:ascii="Bookman Old Style" w:hAnsi="Bookman Old Style"/>
                <w:sz w:val="24"/>
                <w:szCs w:val="24"/>
                <w:lang w:val="en-GB"/>
              </w:rPr>
              <w:t xml:space="preserve">? </w:t>
            </w:r>
          </w:p>
        </w:tc>
        <w:tc>
          <w:tcPr>
            <w:tcW w:w="2089" w:type="pct"/>
          </w:tcPr>
          <w:p w14:paraId="06713EC5" w14:textId="77777777" w:rsidR="009368F3" w:rsidRPr="00B73957" w:rsidRDefault="009368F3" w:rsidP="00D467D4">
            <w:pPr>
              <w:contextualSpacing/>
              <w:jc w:val="both"/>
              <w:rPr>
                <w:rFonts w:ascii="Bookman Old Style" w:hAnsi="Bookman Old Style"/>
                <w:sz w:val="24"/>
                <w:szCs w:val="24"/>
                <w:lang w:val="en-ID"/>
              </w:rPr>
            </w:pPr>
            <w:proofErr w:type="spellStart"/>
            <w:r w:rsidRPr="00B73957">
              <w:rPr>
                <w:rFonts w:ascii="Bookman Old Style" w:hAnsi="Bookman Old Style"/>
                <w:sz w:val="24"/>
                <w:szCs w:val="24"/>
                <w:lang w:val="en-ID"/>
              </w:rPr>
              <w:t>Komposisi</w:t>
            </w:r>
            <w:proofErr w:type="spellEnd"/>
          </w:p>
          <w:p w14:paraId="4181AFC2" w14:textId="77777777" w:rsidR="009368F3" w:rsidRPr="00B73957" w:rsidRDefault="009368F3" w:rsidP="00D467D4">
            <w:pPr>
              <w:contextualSpacing/>
              <w:jc w:val="both"/>
              <w:rPr>
                <w:rFonts w:ascii="Bookman Old Style" w:hAnsi="Bookman Old Style"/>
                <w:sz w:val="24"/>
                <w:szCs w:val="24"/>
                <w:lang w:val="en-ID"/>
              </w:rPr>
            </w:pPr>
            <w:r w:rsidRPr="00B73957">
              <w:rPr>
                <w:rFonts w:ascii="Bookman Old Style" w:hAnsi="Bookman Old Style"/>
                <w:sz w:val="24"/>
                <w:szCs w:val="24"/>
                <w:lang w:val="en-ID"/>
              </w:rPr>
              <w:t xml:space="preserve">POJK 41 </w:t>
            </w:r>
            <w:proofErr w:type="spellStart"/>
            <w:r w:rsidRPr="00B73957">
              <w:rPr>
                <w:rFonts w:ascii="Bookman Old Style" w:hAnsi="Bookman Old Style"/>
                <w:sz w:val="24"/>
                <w:szCs w:val="24"/>
                <w:lang w:val="en-ID"/>
              </w:rPr>
              <w:t>Tahun</w:t>
            </w:r>
            <w:proofErr w:type="spellEnd"/>
            <w:r w:rsidRPr="00B73957">
              <w:rPr>
                <w:rFonts w:ascii="Bookman Old Style" w:hAnsi="Bookman Old Style"/>
                <w:sz w:val="24"/>
                <w:szCs w:val="24"/>
                <w:lang w:val="en-ID"/>
              </w:rPr>
              <w:t xml:space="preserve"> 2024 </w:t>
            </w:r>
          </w:p>
          <w:p w14:paraId="2740750D" w14:textId="77777777" w:rsidR="009368F3" w:rsidRPr="00B73957" w:rsidRDefault="009368F3" w:rsidP="00D467D4">
            <w:pPr>
              <w:contextualSpacing/>
              <w:jc w:val="both"/>
              <w:rPr>
                <w:rFonts w:ascii="Bookman Old Style" w:hAnsi="Bookman Old Style"/>
                <w:sz w:val="24"/>
                <w:szCs w:val="24"/>
                <w:lang w:val="en-ID"/>
              </w:rPr>
            </w:pPr>
            <w:proofErr w:type="spellStart"/>
            <w:r w:rsidRPr="00B73957">
              <w:rPr>
                <w:rFonts w:ascii="Bookman Old Style" w:hAnsi="Bookman Old Style"/>
                <w:sz w:val="24"/>
                <w:szCs w:val="24"/>
                <w:lang w:val="en-ID"/>
              </w:rPr>
              <w:t>Pasal</w:t>
            </w:r>
            <w:proofErr w:type="spellEnd"/>
            <w:r w:rsidRPr="00B73957">
              <w:rPr>
                <w:rFonts w:ascii="Bookman Old Style" w:hAnsi="Bookman Old Style"/>
                <w:sz w:val="24"/>
                <w:szCs w:val="24"/>
                <w:lang w:val="en-ID"/>
              </w:rPr>
              <w:t xml:space="preserve"> 29</w:t>
            </w:r>
          </w:p>
          <w:p w14:paraId="6ED749D0" w14:textId="77777777" w:rsidR="009368F3" w:rsidRPr="00B73957" w:rsidRDefault="009368F3" w:rsidP="007814C6">
            <w:pPr>
              <w:pStyle w:val="ListParagraph"/>
              <w:numPr>
                <w:ilvl w:val="0"/>
                <w:numId w:val="236"/>
              </w:numPr>
              <w:ind w:left="375"/>
              <w:jc w:val="both"/>
              <w:rPr>
                <w:rFonts w:ascii="Bookman Old Style" w:hAnsi="Bookman Old Style"/>
                <w:sz w:val="24"/>
                <w:szCs w:val="24"/>
                <w:lang w:val="en-ID"/>
              </w:rPr>
            </w:pPr>
            <w:proofErr w:type="spellStart"/>
            <w:r w:rsidRPr="00B73957">
              <w:rPr>
                <w:rFonts w:ascii="Bookman Old Style" w:hAnsi="Bookman Old Style"/>
                <w:sz w:val="24"/>
                <w:szCs w:val="24"/>
                <w:lang w:val="en-ID"/>
              </w:rPr>
              <w:t>Berbadan</w:t>
            </w:r>
            <w:proofErr w:type="spellEnd"/>
            <w:r w:rsidRPr="00B73957">
              <w:rPr>
                <w:rFonts w:ascii="Bookman Old Style" w:hAnsi="Bookman Old Style"/>
                <w:sz w:val="24"/>
                <w:szCs w:val="24"/>
                <w:lang w:val="en-ID"/>
              </w:rPr>
              <w:t xml:space="preserve"> </w:t>
            </w:r>
            <w:proofErr w:type="spellStart"/>
            <w:r w:rsidRPr="00B73957">
              <w:rPr>
                <w:rFonts w:ascii="Bookman Old Style" w:hAnsi="Bookman Old Style"/>
                <w:sz w:val="24"/>
                <w:szCs w:val="24"/>
                <w:lang w:val="en-ID"/>
              </w:rPr>
              <w:t>hukum</w:t>
            </w:r>
            <w:proofErr w:type="spellEnd"/>
            <w:r w:rsidRPr="00B73957">
              <w:rPr>
                <w:rFonts w:ascii="Bookman Old Style" w:hAnsi="Bookman Old Style"/>
                <w:sz w:val="24"/>
                <w:szCs w:val="24"/>
                <w:lang w:val="en-ID"/>
              </w:rPr>
              <w:t xml:space="preserve"> PT dan </w:t>
            </w:r>
            <w:proofErr w:type="spellStart"/>
            <w:r w:rsidRPr="00B73957">
              <w:rPr>
                <w:rFonts w:ascii="Bookman Old Style" w:hAnsi="Bookman Old Style"/>
                <w:sz w:val="24"/>
                <w:szCs w:val="24"/>
                <w:lang w:val="en-ID"/>
              </w:rPr>
              <w:t>menghimpun</w:t>
            </w:r>
            <w:proofErr w:type="spellEnd"/>
            <w:r w:rsidRPr="00B73957">
              <w:rPr>
                <w:rFonts w:ascii="Bookman Old Style" w:hAnsi="Bookman Old Style"/>
                <w:sz w:val="24"/>
                <w:szCs w:val="24"/>
                <w:lang w:val="en-ID"/>
              </w:rPr>
              <w:t xml:space="preserve"> </w:t>
            </w:r>
            <w:proofErr w:type="spellStart"/>
            <w:r w:rsidRPr="00B73957">
              <w:rPr>
                <w:rFonts w:ascii="Bookman Old Style" w:hAnsi="Bookman Old Style"/>
                <w:sz w:val="24"/>
                <w:szCs w:val="24"/>
                <w:lang w:val="en-ID"/>
              </w:rPr>
              <w:t>simpanan</w:t>
            </w:r>
            <w:proofErr w:type="spellEnd"/>
            <w:r w:rsidRPr="00B73957">
              <w:rPr>
                <w:rFonts w:ascii="Bookman Old Style" w:hAnsi="Bookman Old Style"/>
                <w:sz w:val="24"/>
                <w:szCs w:val="24"/>
                <w:lang w:val="en-ID"/>
              </w:rPr>
              <w:t xml:space="preserve"> </w:t>
            </w:r>
            <w:proofErr w:type="spellStart"/>
            <w:r w:rsidRPr="00B73957">
              <w:rPr>
                <w:rFonts w:ascii="Bookman Old Style" w:hAnsi="Bookman Old Style"/>
                <w:sz w:val="24"/>
                <w:szCs w:val="24"/>
                <w:lang w:val="en-ID"/>
              </w:rPr>
              <w:t>wajib</w:t>
            </w:r>
            <w:proofErr w:type="spellEnd"/>
            <w:r w:rsidRPr="00B73957">
              <w:rPr>
                <w:rFonts w:ascii="Bookman Old Style" w:hAnsi="Bookman Old Style"/>
                <w:sz w:val="24"/>
                <w:szCs w:val="24"/>
                <w:lang w:val="en-ID"/>
              </w:rPr>
              <w:t xml:space="preserve"> minimal 2 (</w:t>
            </w:r>
            <w:proofErr w:type="spellStart"/>
            <w:r w:rsidRPr="00B73957">
              <w:rPr>
                <w:rFonts w:ascii="Bookman Old Style" w:hAnsi="Bookman Old Style"/>
                <w:sz w:val="24"/>
                <w:szCs w:val="24"/>
                <w:lang w:val="en-ID"/>
              </w:rPr>
              <w:t>dua</w:t>
            </w:r>
            <w:proofErr w:type="spellEnd"/>
            <w:r w:rsidRPr="00B73957">
              <w:rPr>
                <w:rFonts w:ascii="Bookman Old Style" w:hAnsi="Bookman Old Style"/>
                <w:sz w:val="24"/>
                <w:szCs w:val="24"/>
                <w:lang w:val="en-ID"/>
              </w:rPr>
              <w:t xml:space="preserve">) orang </w:t>
            </w:r>
            <w:proofErr w:type="spellStart"/>
            <w:r w:rsidRPr="00B73957">
              <w:rPr>
                <w:rFonts w:ascii="Bookman Old Style" w:hAnsi="Bookman Old Style"/>
                <w:sz w:val="24"/>
                <w:szCs w:val="24"/>
                <w:lang w:val="en-ID"/>
              </w:rPr>
              <w:t>anggota</w:t>
            </w:r>
            <w:proofErr w:type="spellEnd"/>
            <w:r w:rsidRPr="00B73957">
              <w:rPr>
                <w:rFonts w:ascii="Bookman Old Style" w:hAnsi="Bookman Old Style"/>
                <w:sz w:val="24"/>
                <w:szCs w:val="24"/>
                <w:lang w:val="en-ID"/>
              </w:rPr>
              <w:t xml:space="preserve"> </w:t>
            </w:r>
            <w:proofErr w:type="spellStart"/>
            <w:r w:rsidRPr="00B73957">
              <w:rPr>
                <w:rFonts w:ascii="Bookman Old Style" w:hAnsi="Bookman Old Style"/>
                <w:sz w:val="24"/>
                <w:szCs w:val="24"/>
                <w:lang w:val="en-ID"/>
              </w:rPr>
              <w:t>Direksi</w:t>
            </w:r>
            <w:proofErr w:type="spellEnd"/>
            <w:r w:rsidRPr="00B73957">
              <w:rPr>
                <w:rFonts w:ascii="Bookman Old Style" w:hAnsi="Bookman Old Style"/>
                <w:sz w:val="24"/>
                <w:szCs w:val="24"/>
                <w:lang w:val="en-ID"/>
              </w:rPr>
              <w:t xml:space="preserve"> dan 2 (</w:t>
            </w:r>
            <w:proofErr w:type="spellStart"/>
            <w:r w:rsidRPr="00B73957">
              <w:rPr>
                <w:rFonts w:ascii="Bookman Old Style" w:hAnsi="Bookman Old Style"/>
                <w:sz w:val="24"/>
                <w:szCs w:val="24"/>
                <w:lang w:val="en-ID"/>
              </w:rPr>
              <w:t>dua</w:t>
            </w:r>
            <w:proofErr w:type="spellEnd"/>
            <w:r w:rsidRPr="00B73957">
              <w:rPr>
                <w:rFonts w:ascii="Bookman Old Style" w:hAnsi="Bookman Old Style"/>
                <w:sz w:val="24"/>
                <w:szCs w:val="24"/>
                <w:lang w:val="en-ID"/>
              </w:rPr>
              <w:t xml:space="preserve">) orang </w:t>
            </w:r>
            <w:proofErr w:type="spellStart"/>
            <w:r w:rsidRPr="00B73957">
              <w:rPr>
                <w:rFonts w:ascii="Bookman Old Style" w:hAnsi="Bookman Old Style"/>
                <w:sz w:val="24"/>
                <w:szCs w:val="24"/>
                <w:lang w:val="en-ID"/>
              </w:rPr>
              <w:t>anggota</w:t>
            </w:r>
            <w:proofErr w:type="spellEnd"/>
            <w:r w:rsidRPr="00B73957">
              <w:rPr>
                <w:rFonts w:ascii="Bookman Old Style" w:hAnsi="Bookman Old Style"/>
                <w:sz w:val="24"/>
                <w:szCs w:val="24"/>
                <w:lang w:val="en-ID"/>
              </w:rPr>
              <w:t xml:space="preserve"> Dewan </w:t>
            </w:r>
            <w:proofErr w:type="spellStart"/>
            <w:r w:rsidRPr="00B73957">
              <w:rPr>
                <w:rFonts w:ascii="Bookman Old Style" w:hAnsi="Bookman Old Style"/>
                <w:sz w:val="24"/>
                <w:szCs w:val="24"/>
                <w:lang w:val="en-ID"/>
              </w:rPr>
              <w:t>Komisaris</w:t>
            </w:r>
            <w:proofErr w:type="spellEnd"/>
            <w:r w:rsidRPr="00B73957">
              <w:rPr>
                <w:rFonts w:ascii="Bookman Old Style" w:hAnsi="Bookman Old Style"/>
                <w:sz w:val="24"/>
                <w:szCs w:val="24"/>
                <w:lang w:val="en-ID"/>
              </w:rPr>
              <w:t xml:space="preserve"> </w:t>
            </w:r>
            <w:proofErr w:type="spellStart"/>
            <w:r w:rsidRPr="00B73957">
              <w:rPr>
                <w:rFonts w:ascii="Bookman Old Style" w:hAnsi="Bookman Old Style"/>
                <w:sz w:val="24"/>
                <w:szCs w:val="24"/>
                <w:lang w:val="en-ID"/>
              </w:rPr>
              <w:t>dengan</w:t>
            </w:r>
            <w:proofErr w:type="spellEnd"/>
            <w:r w:rsidRPr="00B73957">
              <w:rPr>
                <w:rFonts w:ascii="Bookman Old Style" w:hAnsi="Bookman Old Style"/>
                <w:sz w:val="24"/>
                <w:szCs w:val="24"/>
                <w:lang w:val="en-ID"/>
              </w:rPr>
              <w:t xml:space="preserve"> </w:t>
            </w:r>
            <w:proofErr w:type="spellStart"/>
            <w:r w:rsidRPr="00B73957">
              <w:rPr>
                <w:rFonts w:ascii="Bookman Old Style" w:hAnsi="Bookman Old Style"/>
                <w:sz w:val="24"/>
                <w:szCs w:val="24"/>
                <w:lang w:val="en-ID"/>
              </w:rPr>
              <w:t>jumlah</w:t>
            </w:r>
            <w:proofErr w:type="spellEnd"/>
            <w:r w:rsidRPr="00B73957">
              <w:rPr>
                <w:rFonts w:ascii="Bookman Old Style" w:hAnsi="Bookman Old Style"/>
                <w:sz w:val="24"/>
                <w:szCs w:val="24"/>
                <w:lang w:val="en-ID"/>
              </w:rPr>
              <w:t xml:space="preserve"> </w:t>
            </w:r>
            <w:proofErr w:type="spellStart"/>
            <w:r w:rsidRPr="00B73957">
              <w:rPr>
                <w:rFonts w:ascii="Bookman Old Style" w:hAnsi="Bookman Old Style"/>
                <w:sz w:val="24"/>
                <w:szCs w:val="24"/>
                <w:lang w:val="en-ID"/>
              </w:rPr>
              <w:t>anggota</w:t>
            </w:r>
            <w:proofErr w:type="spellEnd"/>
            <w:r w:rsidRPr="00B73957">
              <w:rPr>
                <w:rFonts w:ascii="Bookman Old Style" w:hAnsi="Bookman Old Style"/>
                <w:sz w:val="24"/>
                <w:szCs w:val="24"/>
                <w:lang w:val="en-ID"/>
              </w:rPr>
              <w:t xml:space="preserve"> Dewan </w:t>
            </w:r>
            <w:proofErr w:type="spellStart"/>
            <w:r w:rsidRPr="00B73957">
              <w:rPr>
                <w:rFonts w:ascii="Bookman Old Style" w:hAnsi="Bookman Old Style"/>
                <w:sz w:val="24"/>
                <w:szCs w:val="24"/>
                <w:lang w:val="en-ID"/>
              </w:rPr>
              <w:t>Komisaris</w:t>
            </w:r>
            <w:proofErr w:type="spellEnd"/>
            <w:r w:rsidRPr="00B73957">
              <w:rPr>
                <w:rFonts w:ascii="Bookman Old Style" w:hAnsi="Bookman Old Style"/>
                <w:sz w:val="24"/>
                <w:szCs w:val="24"/>
                <w:lang w:val="en-ID"/>
              </w:rPr>
              <w:t xml:space="preserve"> paling </w:t>
            </w:r>
            <w:proofErr w:type="spellStart"/>
            <w:r w:rsidRPr="00B73957">
              <w:rPr>
                <w:rFonts w:ascii="Bookman Old Style" w:hAnsi="Bookman Old Style"/>
                <w:sz w:val="24"/>
                <w:szCs w:val="24"/>
                <w:lang w:val="en-ID"/>
              </w:rPr>
              <w:t>banyak</w:t>
            </w:r>
            <w:proofErr w:type="spellEnd"/>
            <w:r w:rsidRPr="00B73957">
              <w:rPr>
                <w:rFonts w:ascii="Bookman Old Style" w:hAnsi="Bookman Old Style"/>
                <w:sz w:val="24"/>
                <w:szCs w:val="24"/>
                <w:lang w:val="en-ID"/>
              </w:rPr>
              <w:t xml:space="preserve"> </w:t>
            </w:r>
            <w:proofErr w:type="spellStart"/>
            <w:r w:rsidRPr="00B73957">
              <w:rPr>
                <w:rFonts w:ascii="Bookman Old Style" w:hAnsi="Bookman Old Style"/>
                <w:sz w:val="24"/>
                <w:szCs w:val="24"/>
                <w:lang w:val="en-ID"/>
              </w:rPr>
              <w:t>sama</w:t>
            </w:r>
            <w:proofErr w:type="spellEnd"/>
            <w:r w:rsidRPr="00B73957">
              <w:rPr>
                <w:rFonts w:ascii="Bookman Old Style" w:hAnsi="Bookman Old Style"/>
                <w:sz w:val="24"/>
                <w:szCs w:val="24"/>
                <w:lang w:val="en-ID"/>
              </w:rPr>
              <w:t xml:space="preserve"> </w:t>
            </w:r>
            <w:proofErr w:type="spellStart"/>
            <w:r w:rsidRPr="00B73957">
              <w:rPr>
                <w:rFonts w:ascii="Bookman Old Style" w:hAnsi="Bookman Old Style"/>
                <w:sz w:val="24"/>
                <w:szCs w:val="24"/>
                <w:lang w:val="en-ID"/>
              </w:rPr>
              <w:t>dengan</w:t>
            </w:r>
            <w:proofErr w:type="spellEnd"/>
            <w:r w:rsidRPr="00B73957">
              <w:rPr>
                <w:rFonts w:ascii="Bookman Old Style" w:hAnsi="Bookman Old Style"/>
                <w:sz w:val="24"/>
                <w:szCs w:val="24"/>
                <w:lang w:val="en-ID"/>
              </w:rPr>
              <w:t xml:space="preserve"> </w:t>
            </w:r>
            <w:proofErr w:type="spellStart"/>
            <w:r w:rsidRPr="00B73957">
              <w:rPr>
                <w:rFonts w:ascii="Bookman Old Style" w:hAnsi="Bookman Old Style"/>
                <w:sz w:val="24"/>
                <w:szCs w:val="24"/>
                <w:lang w:val="en-ID"/>
              </w:rPr>
              <w:t>jumlah</w:t>
            </w:r>
            <w:proofErr w:type="spellEnd"/>
            <w:r w:rsidRPr="00B73957">
              <w:rPr>
                <w:rFonts w:ascii="Bookman Old Style" w:hAnsi="Bookman Old Style"/>
                <w:sz w:val="24"/>
                <w:szCs w:val="24"/>
                <w:lang w:val="en-ID"/>
              </w:rPr>
              <w:t xml:space="preserve"> </w:t>
            </w:r>
            <w:proofErr w:type="spellStart"/>
            <w:r w:rsidRPr="00B73957">
              <w:rPr>
                <w:rFonts w:ascii="Bookman Old Style" w:hAnsi="Bookman Old Style"/>
                <w:sz w:val="24"/>
                <w:szCs w:val="24"/>
                <w:lang w:val="en-ID"/>
              </w:rPr>
              <w:t>anggota</w:t>
            </w:r>
            <w:proofErr w:type="spellEnd"/>
            <w:r w:rsidRPr="00B73957">
              <w:rPr>
                <w:rFonts w:ascii="Bookman Old Style" w:hAnsi="Bookman Old Style"/>
                <w:sz w:val="24"/>
                <w:szCs w:val="24"/>
                <w:lang w:val="en-ID"/>
              </w:rPr>
              <w:t xml:space="preserve"> </w:t>
            </w:r>
            <w:proofErr w:type="spellStart"/>
            <w:r w:rsidRPr="00B73957">
              <w:rPr>
                <w:rFonts w:ascii="Bookman Old Style" w:hAnsi="Bookman Old Style"/>
                <w:sz w:val="24"/>
                <w:szCs w:val="24"/>
                <w:lang w:val="en-ID"/>
              </w:rPr>
              <w:t>Direksi</w:t>
            </w:r>
            <w:proofErr w:type="spellEnd"/>
            <w:r w:rsidRPr="00B73957">
              <w:rPr>
                <w:rFonts w:ascii="Bookman Old Style" w:hAnsi="Bookman Old Style"/>
                <w:sz w:val="24"/>
                <w:szCs w:val="24"/>
                <w:lang w:val="en-ID"/>
              </w:rPr>
              <w:t>.</w:t>
            </w:r>
          </w:p>
          <w:p w14:paraId="414B140B" w14:textId="77777777" w:rsidR="000B19E6" w:rsidRPr="00B73957" w:rsidRDefault="000B19E6" w:rsidP="00D467D4">
            <w:pPr>
              <w:pStyle w:val="ListParagraph"/>
              <w:ind w:left="375"/>
              <w:jc w:val="both"/>
              <w:rPr>
                <w:rFonts w:ascii="Bookman Old Style" w:hAnsi="Bookman Old Style"/>
                <w:sz w:val="24"/>
                <w:szCs w:val="24"/>
                <w:lang w:val="en-ID"/>
              </w:rPr>
            </w:pPr>
          </w:p>
          <w:p w14:paraId="5437A573" w14:textId="77777777" w:rsidR="009368F3" w:rsidRPr="00B73957" w:rsidRDefault="009368F3" w:rsidP="00D467D4">
            <w:pPr>
              <w:ind w:left="15"/>
              <w:jc w:val="both"/>
              <w:rPr>
                <w:rFonts w:ascii="Bookman Old Style" w:hAnsi="Bookman Old Style"/>
                <w:sz w:val="24"/>
                <w:szCs w:val="24"/>
                <w:lang w:val="en-ID"/>
              </w:rPr>
            </w:pPr>
            <w:r w:rsidRPr="00B73957">
              <w:rPr>
                <w:rFonts w:ascii="Bookman Old Style" w:hAnsi="Bookman Old Style"/>
                <w:sz w:val="24"/>
                <w:szCs w:val="24"/>
                <w:lang w:val="en-ID"/>
              </w:rPr>
              <w:t xml:space="preserve">POJK 48 </w:t>
            </w:r>
            <w:proofErr w:type="spellStart"/>
            <w:r w:rsidRPr="00B73957">
              <w:rPr>
                <w:rFonts w:ascii="Bookman Old Style" w:hAnsi="Bookman Old Style"/>
                <w:sz w:val="24"/>
                <w:szCs w:val="24"/>
                <w:lang w:val="en-ID"/>
              </w:rPr>
              <w:t>Tahun</w:t>
            </w:r>
            <w:proofErr w:type="spellEnd"/>
            <w:r w:rsidRPr="00B73957">
              <w:rPr>
                <w:rFonts w:ascii="Bookman Old Style" w:hAnsi="Bookman Old Style"/>
                <w:sz w:val="24"/>
                <w:szCs w:val="24"/>
                <w:lang w:val="en-ID"/>
              </w:rPr>
              <w:t xml:space="preserve"> 2024</w:t>
            </w:r>
          </w:p>
          <w:p w14:paraId="75D31466" w14:textId="77777777" w:rsidR="009368F3" w:rsidRPr="00B73957" w:rsidRDefault="009368F3" w:rsidP="00D467D4">
            <w:pPr>
              <w:ind w:left="15"/>
              <w:jc w:val="both"/>
              <w:rPr>
                <w:rFonts w:ascii="Bookman Old Style" w:hAnsi="Bookman Old Style"/>
                <w:sz w:val="24"/>
                <w:szCs w:val="24"/>
                <w:lang w:val="en-ID"/>
              </w:rPr>
            </w:pPr>
            <w:proofErr w:type="spellStart"/>
            <w:r w:rsidRPr="00B73957">
              <w:rPr>
                <w:rFonts w:ascii="Bookman Old Style" w:hAnsi="Bookman Old Style"/>
                <w:sz w:val="24"/>
                <w:szCs w:val="24"/>
                <w:lang w:val="en-ID"/>
              </w:rPr>
              <w:t>Pasal</w:t>
            </w:r>
            <w:proofErr w:type="spellEnd"/>
            <w:r w:rsidRPr="00B73957">
              <w:rPr>
                <w:rFonts w:ascii="Bookman Old Style" w:hAnsi="Bookman Old Style"/>
                <w:sz w:val="24"/>
                <w:szCs w:val="24"/>
                <w:lang w:val="en-ID"/>
              </w:rPr>
              <w:t xml:space="preserve"> 12 dan </w:t>
            </w:r>
            <w:proofErr w:type="spellStart"/>
            <w:r w:rsidRPr="00B73957">
              <w:rPr>
                <w:rFonts w:ascii="Bookman Old Style" w:hAnsi="Bookman Old Style"/>
                <w:sz w:val="24"/>
                <w:szCs w:val="24"/>
                <w:lang w:val="en-ID"/>
              </w:rPr>
              <w:t>Pasal</w:t>
            </w:r>
            <w:proofErr w:type="spellEnd"/>
            <w:r w:rsidRPr="00B73957">
              <w:rPr>
                <w:rFonts w:ascii="Bookman Old Style" w:hAnsi="Bookman Old Style"/>
                <w:sz w:val="24"/>
                <w:szCs w:val="24"/>
                <w:lang w:val="en-ID"/>
              </w:rPr>
              <w:t xml:space="preserve"> 13</w:t>
            </w:r>
          </w:p>
          <w:p w14:paraId="3DC29546" w14:textId="77777777" w:rsidR="009368F3" w:rsidRPr="00B73957" w:rsidRDefault="009368F3" w:rsidP="007814C6">
            <w:pPr>
              <w:pStyle w:val="ListParagraph"/>
              <w:numPr>
                <w:ilvl w:val="0"/>
                <w:numId w:val="236"/>
              </w:numPr>
              <w:ind w:left="375"/>
              <w:jc w:val="both"/>
              <w:rPr>
                <w:rFonts w:ascii="Bookman Old Style" w:hAnsi="Bookman Old Style"/>
                <w:sz w:val="24"/>
                <w:szCs w:val="24"/>
                <w:lang w:val="en-ID"/>
              </w:rPr>
            </w:pPr>
            <w:r w:rsidRPr="00B73957">
              <w:rPr>
                <w:rFonts w:ascii="Bookman Old Style" w:hAnsi="Bookman Old Style"/>
                <w:sz w:val="24"/>
                <w:szCs w:val="24"/>
                <w:lang w:val="en-ID"/>
              </w:rPr>
              <w:t xml:space="preserve">LKM </w:t>
            </w:r>
            <w:r w:rsidRPr="00B73957">
              <w:rPr>
                <w:rFonts w:ascii="Bookman Old Style" w:hAnsi="Bookman Old Style"/>
                <w:sz w:val="24"/>
                <w:szCs w:val="24"/>
              </w:rPr>
              <w:t>yang memiliki total aset lebih dari Rp250.000.000.000,00 (dua ratus lima puluh miliar rupiah) wajib memiliki paling sedikit</w:t>
            </w:r>
            <w:r w:rsidRPr="00B73957">
              <w:rPr>
                <w:rFonts w:ascii="Bookman Old Style" w:hAnsi="Bookman Old Style"/>
                <w:sz w:val="24"/>
                <w:szCs w:val="24"/>
                <w:lang w:val="en-GB"/>
              </w:rPr>
              <w:t>:</w:t>
            </w:r>
          </w:p>
          <w:p w14:paraId="6CE580F5" w14:textId="77777777" w:rsidR="009368F3" w:rsidRPr="00B73957" w:rsidRDefault="009368F3" w:rsidP="007814C6">
            <w:pPr>
              <w:pStyle w:val="ListParagraph"/>
              <w:numPr>
                <w:ilvl w:val="0"/>
                <w:numId w:val="238"/>
              </w:numPr>
              <w:ind w:left="659" w:hanging="283"/>
              <w:jc w:val="both"/>
              <w:rPr>
                <w:rFonts w:ascii="Bookman Old Style" w:hAnsi="Bookman Old Style"/>
                <w:sz w:val="24"/>
                <w:szCs w:val="24"/>
                <w:lang w:val="en-ID"/>
              </w:rPr>
            </w:pPr>
            <w:r w:rsidRPr="00B73957">
              <w:rPr>
                <w:rFonts w:ascii="Bookman Old Style" w:hAnsi="Bookman Old Style"/>
                <w:sz w:val="24"/>
                <w:szCs w:val="24"/>
              </w:rPr>
              <w:t>3 (tiga) orang anggota Direksi</w:t>
            </w:r>
            <w:r w:rsidRPr="00B73957">
              <w:rPr>
                <w:rFonts w:ascii="Bookman Old Style" w:hAnsi="Bookman Old Style"/>
                <w:sz w:val="24"/>
                <w:szCs w:val="24"/>
                <w:lang w:val="en-GB"/>
              </w:rPr>
              <w:t xml:space="preserve"> </w:t>
            </w:r>
            <w:proofErr w:type="spellStart"/>
            <w:r w:rsidRPr="00B73957">
              <w:rPr>
                <w:rFonts w:ascii="Bookman Old Style" w:hAnsi="Bookman Old Style"/>
                <w:sz w:val="24"/>
                <w:szCs w:val="24"/>
                <w:lang w:val="en-GB"/>
              </w:rPr>
              <w:t>dengan</w:t>
            </w:r>
            <w:proofErr w:type="spellEnd"/>
            <w:r w:rsidRPr="00B73957">
              <w:rPr>
                <w:rFonts w:ascii="Bookman Old Style" w:hAnsi="Bookman Old Style"/>
                <w:sz w:val="24"/>
                <w:szCs w:val="24"/>
                <w:lang w:val="en-GB"/>
              </w:rPr>
              <w:t xml:space="preserve"> salah </w:t>
            </w:r>
            <w:proofErr w:type="spellStart"/>
            <w:r w:rsidRPr="00B73957">
              <w:rPr>
                <w:rFonts w:ascii="Bookman Old Style" w:hAnsi="Bookman Old Style"/>
                <w:sz w:val="24"/>
                <w:szCs w:val="24"/>
                <w:lang w:val="en-GB"/>
              </w:rPr>
              <w:t>satunya</w:t>
            </w:r>
            <w:proofErr w:type="spellEnd"/>
            <w:r w:rsidRPr="00B73957">
              <w:rPr>
                <w:rFonts w:ascii="Bookman Old Style" w:hAnsi="Bookman Old Style"/>
                <w:sz w:val="24"/>
                <w:szCs w:val="24"/>
                <w:lang w:val="en-GB"/>
              </w:rPr>
              <w:t xml:space="preserve"> </w:t>
            </w:r>
            <w:proofErr w:type="spellStart"/>
            <w:r w:rsidRPr="00B73957">
              <w:rPr>
                <w:rFonts w:ascii="Bookman Old Style" w:hAnsi="Bookman Old Style"/>
                <w:sz w:val="24"/>
                <w:szCs w:val="24"/>
                <w:lang w:val="en-GB"/>
              </w:rPr>
              <w:t>sebagai</w:t>
            </w:r>
            <w:proofErr w:type="spellEnd"/>
            <w:r w:rsidRPr="00B73957">
              <w:rPr>
                <w:rFonts w:ascii="Bookman Old Style" w:hAnsi="Bookman Old Style"/>
                <w:sz w:val="24"/>
                <w:szCs w:val="24"/>
                <w:lang w:val="en-GB"/>
              </w:rPr>
              <w:t xml:space="preserve"> </w:t>
            </w:r>
            <w:proofErr w:type="spellStart"/>
            <w:r w:rsidRPr="00B73957">
              <w:rPr>
                <w:rFonts w:ascii="Bookman Old Style" w:hAnsi="Bookman Old Style"/>
                <w:sz w:val="24"/>
                <w:szCs w:val="24"/>
                <w:lang w:val="en-GB"/>
              </w:rPr>
              <w:t>direktur</w:t>
            </w:r>
            <w:proofErr w:type="spellEnd"/>
            <w:r w:rsidRPr="00B73957">
              <w:rPr>
                <w:rFonts w:ascii="Bookman Old Style" w:hAnsi="Bookman Old Style"/>
                <w:sz w:val="24"/>
                <w:szCs w:val="24"/>
                <w:lang w:val="en-GB"/>
              </w:rPr>
              <w:t xml:space="preserve"> </w:t>
            </w:r>
            <w:proofErr w:type="spellStart"/>
            <w:r w:rsidRPr="00B73957">
              <w:rPr>
                <w:rFonts w:ascii="Bookman Old Style" w:hAnsi="Bookman Old Style"/>
                <w:sz w:val="24"/>
                <w:szCs w:val="24"/>
                <w:lang w:val="en-GB"/>
              </w:rPr>
              <w:t>utama</w:t>
            </w:r>
            <w:proofErr w:type="spellEnd"/>
            <w:r w:rsidRPr="00B73957">
              <w:rPr>
                <w:rFonts w:ascii="Bookman Old Style" w:hAnsi="Bookman Old Style"/>
                <w:sz w:val="24"/>
                <w:szCs w:val="24"/>
                <w:lang w:val="en-GB"/>
              </w:rPr>
              <w:t>; dan</w:t>
            </w:r>
          </w:p>
          <w:p w14:paraId="3B9131BD" w14:textId="77777777" w:rsidR="009368F3" w:rsidRPr="00B73957" w:rsidRDefault="009368F3" w:rsidP="007814C6">
            <w:pPr>
              <w:pStyle w:val="ListParagraph"/>
              <w:numPr>
                <w:ilvl w:val="0"/>
                <w:numId w:val="238"/>
              </w:numPr>
              <w:ind w:left="659" w:hanging="283"/>
              <w:jc w:val="both"/>
              <w:rPr>
                <w:rFonts w:ascii="Bookman Old Style" w:hAnsi="Bookman Old Style"/>
                <w:sz w:val="24"/>
                <w:szCs w:val="24"/>
                <w:lang w:val="en-ID"/>
              </w:rPr>
            </w:pPr>
            <w:r w:rsidRPr="00B73957">
              <w:rPr>
                <w:rFonts w:ascii="Bookman Old Style" w:hAnsi="Bookman Old Style"/>
                <w:sz w:val="24"/>
                <w:szCs w:val="24"/>
                <w:lang w:val="en-ID"/>
              </w:rPr>
              <w:t>2 (</w:t>
            </w:r>
            <w:proofErr w:type="spellStart"/>
            <w:r w:rsidRPr="00B73957">
              <w:rPr>
                <w:rFonts w:ascii="Bookman Old Style" w:hAnsi="Bookman Old Style"/>
                <w:sz w:val="24"/>
                <w:szCs w:val="24"/>
                <w:lang w:val="en-ID"/>
              </w:rPr>
              <w:t>dua</w:t>
            </w:r>
            <w:proofErr w:type="spellEnd"/>
            <w:r w:rsidRPr="00B73957">
              <w:rPr>
                <w:rFonts w:ascii="Bookman Old Style" w:hAnsi="Bookman Old Style"/>
                <w:sz w:val="24"/>
                <w:szCs w:val="24"/>
                <w:lang w:val="en-ID"/>
              </w:rPr>
              <w:t xml:space="preserve">) orang Dewan </w:t>
            </w:r>
            <w:proofErr w:type="spellStart"/>
            <w:r w:rsidRPr="00B73957">
              <w:rPr>
                <w:rFonts w:ascii="Bookman Old Style" w:hAnsi="Bookman Old Style"/>
                <w:sz w:val="24"/>
                <w:szCs w:val="24"/>
                <w:lang w:val="en-ID"/>
              </w:rPr>
              <w:t>Komisaris</w:t>
            </w:r>
            <w:proofErr w:type="spellEnd"/>
            <w:r w:rsidRPr="00B73957">
              <w:rPr>
                <w:rFonts w:ascii="Bookman Old Style" w:hAnsi="Bookman Old Style"/>
                <w:sz w:val="24"/>
                <w:szCs w:val="24"/>
                <w:lang w:val="en-ID"/>
              </w:rPr>
              <w:t xml:space="preserve"> </w:t>
            </w:r>
            <w:proofErr w:type="spellStart"/>
            <w:r w:rsidRPr="00B73957">
              <w:rPr>
                <w:rFonts w:ascii="Bookman Old Style" w:hAnsi="Bookman Old Style"/>
                <w:sz w:val="24"/>
                <w:szCs w:val="24"/>
                <w:lang w:val="en-ID"/>
              </w:rPr>
              <w:t>dengan</w:t>
            </w:r>
            <w:proofErr w:type="spellEnd"/>
            <w:r w:rsidRPr="00B73957">
              <w:rPr>
                <w:rFonts w:ascii="Bookman Old Style" w:hAnsi="Bookman Old Style"/>
                <w:sz w:val="24"/>
                <w:szCs w:val="24"/>
                <w:lang w:val="en-ID"/>
              </w:rPr>
              <w:t xml:space="preserve"> salah </w:t>
            </w:r>
            <w:proofErr w:type="spellStart"/>
            <w:r w:rsidRPr="00B73957">
              <w:rPr>
                <w:rFonts w:ascii="Bookman Old Style" w:hAnsi="Bookman Old Style"/>
                <w:sz w:val="24"/>
                <w:szCs w:val="24"/>
                <w:lang w:val="en-ID"/>
              </w:rPr>
              <w:t>satunya</w:t>
            </w:r>
            <w:proofErr w:type="spellEnd"/>
            <w:r w:rsidRPr="00B73957">
              <w:rPr>
                <w:rFonts w:ascii="Bookman Old Style" w:hAnsi="Bookman Old Style"/>
                <w:sz w:val="24"/>
                <w:szCs w:val="24"/>
                <w:lang w:val="en-ID"/>
              </w:rPr>
              <w:t xml:space="preserve"> </w:t>
            </w:r>
            <w:proofErr w:type="spellStart"/>
            <w:r w:rsidRPr="00B73957">
              <w:rPr>
                <w:rFonts w:ascii="Bookman Old Style" w:hAnsi="Bookman Old Style"/>
                <w:sz w:val="24"/>
                <w:szCs w:val="24"/>
                <w:lang w:val="en-ID"/>
              </w:rPr>
              <w:t>sebagai</w:t>
            </w:r>
            <w:proofErr w:type="spellEnd"/>
            <w:r w:rsidRPr="00B73957">
              <w:rPr>
                <w:rFonts w:ascii="Bookman Old Style" w:hAnsi="Bookman Old Style"/>
                <w:sz w:val="24"/>
                <w:szCs w:val="24"/>
                <w:lang w:val="en-ID"/>
              </w:rPr>
              <w:t xml:space="preserve"> </w:t>
            </w:r>
            <w:proofErr w:type="spellStart"/>
            <w:r w:rsidRPr="00B73957">
              <w:rPr>
                <w:rFonts w:ascii="Bookman Old Style" w:hAnsi="Bookman Old Style"/>
                <w:sz w:val="24"/>
                <w:szCs w:val="24"/>
                <w:lang w:val="en-ID"/>
              </w:rPr>
              <w:t>komisaris</w:t>
            </w:r>
            <w:proofErr w:type="spellEnd"/>
            <w:r w:rsidRPr="00B73957">
              <w:rPr>
                <w:rFonts w:ascii="Bookman Old Style" w:hAnsi="Bookman Old Style"/>
                <w:sz w:val="24"/>
                <w:szCs w:val="24"/>
                <w:lang w:val="en-ID"/>
              </w:rPr>
              <w:t xml:space="preserve"> </w:t>
            </w:r>
            <w:proofErr w:type="spellStart"/>
            <w:r w:rsidRPr="00B73957">
              <w:rPr>
                <w:rFonts w:ascii="Bookman Old Style" w:hAnsi="Bookman Old Style"/>
                <w:sz w:val="24"/>
                <w:szCs w:val="24"/>
                <w:lang w:val="en-ID"/>
              </w:rPr>
              <w:t>utama</w:t>
            </w:r>
            <w:proofErr w:type="spellEnd"/>
            <w:r w:rsidRPr="00B73957">
              <w:rPr>
                <w:rFonts w:ascii="Bookman Old Style" w:hAnsi="Bookman Old Style"/>
                <w:sz w:val="24"/>
                <w:szCs w:val="24"/>
                <w:lang w:val="en-ID"/>
              </w:rPr>
              <w:t>.</w:t>
            </w:r>
          </w:p>
          <w:p w14:paraId="4C2DE784" w14:textId="77777777" w:rsidR="009368F3" w:rsidRPr="00B73957" w:rsidRDefault="009368F3" w:rsidP="007814C6">
            <w:pPr>
              <w:pStyle w:val="ListParagraph"/>
              <w:numPr>
                <w:ilvl w:val="0"/>
                <w:numId w:val="236"/>
              </w:numPr>
              <w:ind w:left="375"/>
              <w:jc w:val="both"/>
              <w:rPr>
                <w:rFonts w:ascii="Bookman Old Style" w:hAnsi="Bookman Old Style"/>
                <w:sz w:val="24"/>
                <w:szCs w:val="24"/>
                <w:lang w:val="en-ID"/>
              </w:rPr>
            </w:pPr>
            <w:r w:rsidRPr="00B73957">
              <w:rPr>
                <w:rFonts w:ascii="Bookman Old Style" w:hAnsi="Bookman Old Style"/>
                <w:sz w:val="24"/>
                <w:szCs w:val="24"/>
                <w:lang w:val="en-ID"/>
              </w:rPr>
              <w:t xml:space="preserve">LKM </w:t>
            </w:r>
            <w:r w:rsidRPr="00B73957">
              <w:rPr>
                <w:rFonts w:ascii="Bookman Old Style" w:hAnsi="Bookman Old Style"/>
                <w:sz w:val="24"/>
                <w:szCs w:val="24"/>
              </w:rPr>
              <w:t>yang memiliki total aset Rp</w:t>
            </w:r>
            <w:r w:rsidRPr="00B73957">
              <w:rPr>
                <w:rFonts w:ascii="Bookman Old Style" w:hAnsi="Bookman Old Style"/>
                <w:sz w:val="24"/>
                <w:szCs w:val="24"/>
                <w:lang w:val="en-GB"/>
              </w:rPr>
              <w:t>1</w:t>
            </w:r>
            <w:r w:rsidRPr="00B73957">
              <w:rPr>
                <w:rFonts w:ascii="Bookman Old Style" w:hAnsi="Bookman Old Style"/>
                <w:sz w:val="24"/>
                <w:szCs w:val="24"/>
              </w:rPr>
              <w:t>0.000.000.000,00 (</w:t>
            </w:r>
            <w:proofErr w:type="spellStart"/>
            <w:r w:rsidRPr="00B73957">
              <w:rPr>
                <w:rFonts w:ascii="Bookman Old Style" w:hAnsi="Bookman Old Style"/>
                <w:sz w:val="24"/>
                <w:szCs w:val="24"/>
                <w:lang w:val="en-GB"/>
              </w:rPr>
              <w:t>sepuluh</w:t>
            </w:r>
            <w:proofErr w:type="spellEnd"/>
            <w:r w:rsidRPr="00B73957">
              <w:rPr>
                <w:rFonts w:ascii="Bookman Old Style" w:hAnsi="Bookman Old Style"/>
                <w:sz w:val="24"/>
                <w:szCs w:val="24"/>
                <w:lang w:val="en-GB"/>
              </w:rPr>
              <w:t xml:space="preserve"> </w:t>
            </w:r>
            <w:r w:rsidRPr="00B73957">
              <w:rPr>
                <w:rFonts w:ascii="Bookman Old Style" w:hAnsi="Bookman Old Style"/>
                <w:sz w:val="24"/>
                <w:szCs w:val="24"/>
              </w:rPr>
              <w:t>miliar rupiah)</w:t>
            </w:r>
            <w:r w:rsidRPr="00B73957">
              <w:rPr>
                <w:rFonts w:ascii="Bookman Old Style" w:hAnsi="Bookman Old Style"/>
                <w:sz w:val="24"/>
                <w:szCs w:val="24"/>
                <w:lang w:val="en-GB"/>
              </w:rPr>
              <w:t xml:space="preserve"> </w:t>
            </w:r>
            <w:proofErr w:type="spellStart"/>
            <w:r w:rsidRPr="00B73957">
              <w:rPr>
                <w:rFonts w:ascii="Bookman Old Style" w:hAnsi="Bookman Old Style"/>
                <w:sz w:val="24"/>
                <w:szCs w:val="24"/>
                <w:lang w:val="en-GB"/>
              </w:rPr>
              <w:t>sampai</w:t>
            </w:r>
            <w:proofErr w:type="spellEnd"/>
            <w:r w:rsidRPr="00B73957">
              <w:rPr>
                <w:rFonts w:ascii="Bookman Old Style" w:hAnsi="Bookman Old Style"/>
                <w:sz w:val="24"/>
                <w:szCs w:val="24"/>
                <w:lang w:val="en-GB"/>
              </w:rPr>
              <w:t xml:space="preserve"> </w:t>
            </w:r>
            <w:proofErr w:type="spellStart"/>
            <w:r w:rsidRPr="00B73957">
              <w:rPr>
                <w:rFonts w:ascii="Bookman Old Style" w:hAnsi="Bookman Old Style"/>
                <w:sz w:val="24"/>
                <w:szCs w:val="24"/>
                <w:lang w:val="en-GB"/>
              </w:rPr>
              <w:t>dengan</w:t>
            </w:r>
            <w:proofErr w:type="spellEnd"/>
            <w:r w:rsidRPr="00B73957">
              <w:rPr>
                <w:rFonts w:ascii="Bookman Old Style" w:hAnsi="Bookman Old Style"/>
                <w:sz w:val="24"/>
                <w:szCs w:val="24"/>
                <w:lang w:val="en-GB"/>
              </w:rPr>
              <w:t xml:space="preserve"> </w:t>
            </w:r>
            <w:r w:rsidRPr="00B73957">
              <w:rPr>
                <w:rFonts w:ascii="Bookman Old Style" w:hAnsi="Bookman Old Style"/>
                <w:sz w:val="24"/>
                <w:szCs w:val="24"/>
              </w:rPr>
              <w:t xml:space="preserve">Rp250.000.000.000,00 (dua ratus lima puluh miliar rupiah) </w:t>
            </w:r>
            <w:r w:rsidRPr="00B73957">
              <w:rPr>
                <w:rFonts w:ascii="Bookman Old Style" w:hAnsi="Bookman Old Style"/>
                <w:sz w:val="24"/>
                <w:szCs w:val="24"/>
                <w:lang w:val="en-GB"/>
              </w:rPr>
              <w:t xml:space="preserve">dan </w:t>
            </w:r>
            <w:proofErr w:type="spellStart"/>
            <w:r w:rsidRPr="00B73957">
              <w:rPr>
                <w:rFonts w:ascii="Bookman Old Style" w:hAnsi="Bookman Old Style"/>
                <w:sz w:val="24"/>
                <w:szCs w:val="24"/>
                <w:lang w:val="en-GB"/>
              </w:rPr>
              <w:t>menghimpun</w:t>
            </w:r>
            <w:proofErr w:type="spellEnd"/>
            <w:r w:rsidRPr="00B73957">
              <w:rPr>
                <w:rFonts w:ascii="Bookman Old Style" w:hAnsi="Bookman Old Style"/>
                <w:sz w:val="24"/>
                <w:szCs w:val="24"/>
                <w:lang w:val="en-GB"/>
              </w:rPr>
              <w:t xml:space="preserve"> dana </w:t>
            </w:r>
            <w:proofErr w:type="spellStart"/>
            <w:r w:rsidRPr="00B73957">
              <w:rPr>
                <w:rFonts w:ascii="Bookman Old Style" w:hAnsi="Bookman Old Style"/>
                <w:sz w:val="24"/>
                <w:szCs w:val="24"/>
                <w:lang w:val="en-GB"/>
              </w:rPr>
              <w:t>masyarakat</w:t>
            </w:r>
            <w:proofErr w:type="spellEnd"/>
            <w:r w:rsidRPr="00B73957">
              <w:rPr>
                <w:rFonts w:ascii="Bookman Old Style" w:hAnsi="Bookman Old Style"/>
                <w:sz w:val="24"/>
                <w:szCs w:val="24"/>
                <w:lang w:val="en-GB"/>
              </w:rPr>
              <w:t xml:space="preserve"> </w:t>
            </w:r>
            <w:r w:rsidRPr="00B73957">
              <w:rPr>
                <w:rFonts w:ascii="Bookman Old Style" w:hAnsi="Bookman Old Style"/>
                <w:sz w:val="24"/>
                <w:szCs w:val="24"/>
              </w:rPr>
              <w:t>wajib memiliki paling sedikit</w:t>
            </w:r>
            <w:r w:rsidRPr="00B73957">
              <w:rPr>
                <w:rFonts w:ascii="Bookman Old Style" w:hAnsi="Bookman Old Style"/>
                <w:sz w:val="24"/>
                <w:szCs w:val="24"/>
                <w:lang w:val="en-GB"/>
              </w:rPr>
              <w:t>:</w:t>
            </w:r>
          </w:p>
          <w:p w14:paraId="18179436" w14:textId="77777777" w:rsidR="009368F3" w:rsidRPr="00B73957" w:rsidRDefault="009368F3" w:rsidP="007814C6">
            <w:pPr>
              <w:pStyle w:val="ListParagraph"/>
              <w:numPr>
                <w:ilvl w:val="0"/>
                <w:numId w:val="239"/>
              </w:numPr>
              <w:ind w:left="659"/>
              <w:jc w:val="both"/>
              <w:rPr>
                <w:rFonts w:ascii="Bookman Old Style" w:hAnsi="Bookman Old Style"/>
                <w:sz w:val="24"/>
                <w:szCs w:val="24"/>
                <w:lang w:val="en-ID"/>
              </w:rPr>
            </w:pPr>
            <w:r w:rsidRPr="00B73957">
              <w:rPr>
                <w:rFonts w:ascii="Bookman Old Style" w:hAnsi="Bookman Old Style"/>
                <w:sz w:val="24"/>
                <w:szCs w:val="24"/>
                <w:lang w:val="en-GB"/>
              </w:rPr>
              <w:t>2</w:t>
            </w:r>
            <w:r w:rsidRPr="00B73957">
              <w:rPr>
                <w:rFonts w:ascii="Bookman Old Style" w:hAnsi="Bookman Old Style"/>
                <w:sz w:val="24"/>
                <w:szCs w:val="24"/>
              </w:rPr>
              <w:t xml:space="preserve"> (</w:t>
            </w:r>
            <w:proofErr w:type="spellStart"/>
            <w:r w:rsidRPr="00B73957">
              <w:rPr>
                <w:rFonts w:ascii="Bookman Old Style" w:hAnsi="Bookman Old Style"/>
                <w:sz w:val="24"/>
                <w:szCs w:val="24"/>
                <w:lang w:val="en-GB"/>
              </w:rPr>
              <w:t>dua</w:t>
            </w:r>
            <w:proofErr w:type="spellEnd"/>
            <w:r w:rsidRPr="00B73957">
              <w:rPr>
                <w:rFonts w:ascii="Bookman Old Style" w:hAnsi="Bookman Old Style"/>
                <w:sz w:val="24"/>
                <w:szCs w:val="24"/>
              </w:rPr>
              <w:t>) orang anggota Direksi</w:t>
            </w:r>
            <w:r w:rsidRPr="00B73957">
              <w:rPr>
                <w:rFonts w:ascii="Bookman Old Style" w:hAnsi="Bookman Old Style"/>
                <w:sz w:val="24"/>
                <w:szCs w:val="24"/>
                <w:lang w:val="en-GB"/>
              </w:rPr>
              <w:t xml:space="preserve"> </w:t>
            </w:r>
            <w:proofErr w:type="spellStart"/>
            <w:r w:rsidRPr="00B73957">
              <w:rPr>
                <w:rFonts w:ascii="Bookman Old Style" w:hAnsi="Bookman Old Style"/>
                <w:sz w:val="24"/>
                <w:szCs w:val="24"/>
                <w:lang w:val="en-GB"/>
              </w:rPr>
              <w:t>dengan</w:t>
            </w:r>
            <w:proofErr w:type="spellEnd"/>
            <w:r w:rsidRPr="00B73957">
              <w:rPr>
                <w:rFonts w:ascii="Bookman Old Style" w:hAnsi="Bookman Old Style"/>
                <w:sz w:val="24"/>
                <w:szCs w:val="24"/>
                <w:lang w:val="en-GB"/>
              </w:rPr>
              <w:t xml:space="preserve"> salah </w:t>
            </w:r>
            <w:proofErr w:type="spellStart"/>
            <w:r w:rsidRPr="00B73957">
              <w:rPr>
                <w:rFonts w:ascii="Bookman Old Style" w:hAnsi="Bookman Old Style"/>
                <w:sz w:val="24"/>
                <w:szCs w:val="24"/>
                <w:lang w:val="en-GB"/>
              </w:rPr>
              <w:t>satunya</w:t>
            </w:r>
            <w:proofErr w:type="spellEnd"/>
            <w:r w:rsidRPr="00B73957">
              <w:rPr>
                <w:rFonts w:ascii="Bookman Old Style" w:hAnsi="Bookman Old Style"/>
                <w:sz w:val="24"/>
                <w:szCs w:val="24"/>
                <w:lang w:val="en-GB"/>
              </w:rPr>
              <w:t xml:space="preserve"> </w:t>
            </w:r>
            <w:proofErr w:type="spellStart"/>
            <w:r w:rsidRPr="00B73957">
              <w:rPr>
                <w:rFonts w:ascii="Bookman Old Style" w:hAnsi="Bookman Old Style"/>
                <w:sz w:val="24"/>
                <w:szCs w:val="24"/>
                <w:lang w:val="en-GB"/>
              </w:rPr>
              <w:t>sebagai</w:t>
            </w:r>
            <w:proofErr w:type="spellEnd"/>
            <w:r w:rsidRPr="00B73957">
              <w:rPr>
                <w:rFonts w:ascii="Bookman Old Style" w:hAnsi="Bookman Old Style"/>
                <w:sz w:val="24"/>
                <w:szCs w:val="24"/>
                <w:lang w:val="en-GB"/>
              </w:rPr>
              <w:t xml:space="preserve"> </w:t>
            </w:r>
            <w:proofErr w:type="spellStart"/>
            <w:r w:rsidRPr="00B73957">
              <w:rPr>
                <w:rFonts w:ascii="Bookman Old Style" w:hAnsi="Bookman Old Style"/>
                <w:sz w:val="24"/>
                <w:szCs w:val="24"/>
                <w:lang w:val="en-GB"/>
              </w:rPr>
              <w:t>Direktur</w:t>
            </w:r>
            <w:proofErr w:type="spellEnd"/>
            <w:r w:rsidRPr="00B73957">
              <w:rPr>
                <w:rFonts w:ascii="Bookman Old Style" w:hAnsi="Bookman Old Style"/>
                <w:sz w:val="24"/>
                <w:szCs w:val="24"/>
                <w:lang w:val="en-GB"/>
              </w:rPr>
              <w:t xml:space="preserve"> Utama; dan</w:t>
            </w:r>
          </w:p>
          <w:p w14:paraId="5B9DAC9D" w14:textId="77777777" w:rsidR="009368F3" w:rsidRPr="00B73957" w:rsidRDefault="009368F3" w:rsidP="007814C6">
            <w:pPr>
              <w:pStyle w:val="ListParagraph"/>
              <w:numPr>
                <w:ilvl w:val="0"/>
                <w:numId w:val="239"/>
              </w:numPr>
              <w:ind w:left="659"/>
              <w:jc w:val="both"/>
              <w:rPr>
                <w:rFonts w:ascii="Bookman Old Style" w:hAnsi="Bookman Old Style"/>
                <w:sz w:val="24"/>
                <w:szCs w:val="24"/>
                <w:lang w:val="en-ID"/>
              </w:rPr>
            </w:pPr>
            <w:r w:rsidRPr="00B73957">
              <w:rPr>
                <w:rFonts w:ascii="Bookman Old Style" w:hAnsi="Bookman Old Style"/>
                <w:sz w:val="24"/>
                <w:szCs w:val="24"/>
                <w:lang w:val="en-ID"/>
              </w:rPr>
              <w:t>1 (</w:t>
            </w:r>
            <w:proofErr w:type="spellStart"/>
            <w:r w:rsidRPr="00B73957">
              <w:rPr>
                <w:rFonts w:ascii="Bookman Old Style" w:hAnsi="Bookman Old Style"/>
                <w:sz w:val="24"/>
                <w:szCs w:val="24"/>
                <w:lang w:val="en-ID"/>
              </w:rPr>
              <w:t>satu</w:t>
            </w:r>
            <w:proofErr w:type="spellEnd"/>
            <w:r w:rsidRPr="00B73957">
              <w:rPr>
                <w:rFonts w:ascii="Bookman Old Style" w:hAnsi="Bookman Old Style"/>
                <w:sz w:val="24"/>
                <w:szCs w:val="24"/>
                <w:lang w:val="en-ID"/>
              </w:rPr>
              <w:t xml:space="preserve">) orang Dewan </w:t>
            </w:r>
            <w:proofErr w:type="spellStart"/>
            <w:r w:rsidRPr="00B73957">
              <w:rPr>
                <w:rFonts w:ascii="Bookman Old Style" w:hAnsi="Bookman Old Style"/>
                <w:sz w:val="24"/>
                <w:szCs w:val="24"/>
                <w:lang w:val="en-ID"/>
              </w:rPr>
              <w:t>Komisaris</w:t>
            </w:r>
            <w:proofErr w:type="spellEnd"/>
            <w:r w:rsidRPr="00B73957">
              <w:rPr>
                <w:rFonts w:ascii="Bookman Old Style" w:hAnsi="Bookman Old Style"/>
                <w:sz w:val="24"/>
                <w:szCs w:val="24"/>
                <w:lang w:val="en-ID"/>
              </w:rPr>
              <w:t>.</w:t>
            </w:r>
          </w:p>
          <w:p w14:paraId="4AF3EA70" w14:textId="77777777" w:rsidR="009368F3" w:rsidRPr="00B73957" w:rsidRDefault="009368F3" w:rsidP="007814C6">
            <w:pPr>
              <w:pStyle w:val="ListParagraph"/>
              <w:numPr>
                <w:ilvl w:val="0"/>
                <w:numId w:val="236"/>
              </w:numPr>
              <w:ind w:left="375"/>
              <w:jc w:val="both"/>
              <w:rPr>
                <w:rFonts w:ascii="Bookman Old Style" w:hAnsi="Bookman Old Style"/>
                <w:sz w:val="24"/>
                <w:szCs w:val="24"/>
                <w:lang w:val="en-ID"/>
              </w:rPr>
            </w:pPr>
            <w:r w:rsidRPr="00B73957">
              <w:rPr>
                <w:rFonts w:ascii="Bookman Old Style" w:hAnsi="Bookman Old Style"/>
                <w:sz w:val="24"/>
                <w:szCs w:val="24"/>
                <w:lang w:val="en-ID"/>
              </w:rPr>
              <w:lastRenderedPageBreak/>
              <w:t xml:space="preserve">LKM </w:t>
            </w:r>
            <w:r w:rsidRPr="00B73957">
              <w:rPr>
                <w:rFonts w:ascii="Bookman Old Style" w:hAnsi="Bookman Old Style"/>
                <w:sz w:val="24"/>
                <w:szCs w:val="24"/>
              </w:rPr>
              <w:t xml:space="preserve">yang memiliki total aset </w:t>
            </w:r>
            <w:proofErr w:type="spellStart"/>
            <w:r w:rsidRPr="00B73957">
              <w:rPr>
                <w:rFonts w:ascii="Bookman Old Style" w:hAnsi="Bookman Old Style"/>
                <w:sz w:val="24"/>
                <w:szCs w:val="24"/>
                <w:lang w:val="en-GB"/>
              </w:rPr>
              <w:t>kurang</w:t>
            </w:r>
            <w:proofErr w:type="spellEnd"/>
            <w:r w:rsidRPr="00B73957">
              <w:rPr>
                <w:rFonts w:ascii="Bookman Old Style" w:hAnsi="Bookman Old Style"/>
                <w:sz w:val="24"/>
                <w:szCs w:val="24"/>
                <w:lang w:val="en-GB"/>
              </w:rPr>
              <w:t xml:space="preserve"> </w:t>
            </w:r>
            <w:proofErr w:type="spellStart"/>
            <w:r w:rsidRPr="00B73957">
              <w:rPr>
                <w:rFonts w:ascii="Bookman Old Style" w:hAnsi="Bookman Old Style"/>
                <w:sz w:val="24"/>
                <w:szCs w:val="24"/>
                <w:lang w:val="en-GB"/>
              </w:rPr>
              <w:t>dari</w:t>
            </w:r>
            <w:proofErr w:type="spellEnd"/>
            <w:r w:rsidRPr="00B73957">
              <w:rPr>
                <w:rFonts w:ascii="Bookman Old Style" w:hAnsi="Bookman Old Style"/>
                <w:sz w:val="24"/>
                <w:szCs w:val="24"/>
                <w:lang w:val="en-GB"/>
              </w:rPr>
              <w:t xml:space="preserve"> </w:t>
            </w:r>
            <w:r w:rsidRPr="00B73957">
              <w:rPr>
                <w:rFonts w:ascii="Bookman Old Style" w:hAnsi="Bookman Old Style"/>
                <w:sz w:val="24"/>
                <w:szCs w:val="24"/>
              </w:rPr>
              <w:t>Rp</w:t>
            </w:r>
            <w:r w:rsidRPr="00B73957">
              <w:rPr>
                <w:rFonts w:ascii="Bookman Old Style" w:hAnsi="Bookman Old Style"/>
                <w:sz w:val="24"/>
                <w:szCs w:val="24"/>
                <w:lang w:val="en-GB"/>
              </w:rPr>
              <w:t>1</w:t>
            </w:r>
            <w:r w:rsidRPr="00B73957">
              <w:rPr>
                <w:rFonts w:ascii="Bookman Old Style" w:hAnsi="Bookman Old Style"/>
                <w:sz w:val="24"/>
                <w:szCs w:val="24"/>
              </w:rPr>
              <w:t>0.000.000.000,00 (</w:t>
            </w:r>
            <w:proofErr w:type="spellStart"/>
            <w:r w:rsidRPr="00B73957">
              <w:rPr>
                <w:rFonts w:ascii="Bookman Old Style" w:hAnsi="Bookman Old Style"/>
                <w:sz w:val="24"/>
                <w:szCs w:val="24"/>
                <w:lang w:val="en-GB"/>
              </w:rPr>
              <w:t>sepuluh</w:t>
            </w:r>
            <w:proofErr w:type="spellEnd"/>
            <w:r w:rsidRPr="00B73957">
              <w:rPr>
                <w:rFonts w:ascii="Bookman Old Style" w:hAnsi="Bookman Old Style"/>
                <w:sz w:val="24"/>
                <w:szCs w:val="24"/>
                <w:lang w:val="en-GB"/>
              </w:rPr>
              <w:t xml:space="preserve"> </w:t>
            </w:r>
            <w:r w:rsidRPr="00B73957">
              <w:rPr>
                <w:rFonts w:ascii="Bookman Old Style" w:hAnsi="Bookman Old Style"/>
                <w:sz w:val="24"/>
                <w:szCs w:val="24"/>
              </w:rPr>
              <w:t xml:space="preserve">miliar rupiah) </w:t>
            </w:r>
            <w:r w:rsidRPr="00B73957">
              <w:rPr>
                <w:rFonts w:ascii="Bookman Old Style" w:hAnsi="Bookman Old Style"/>
                <w:sz w:val="24"/>
                <w:szCs w:val="24"/>
                <w:lang w:val="en-GB"/>
              </w:rPr>
              <w:t xml:space="preserve">dan </w:t>
            </w:r>
            <w:proofErr w:type="spellStart"/>
            <w:r w:rsidRPr="00B73957">
              <w:rPr>
                <w:rFonts w:ascii="Bookman Old Style" w:hAnsi="Bookman Old Style"/>
                <w:sz w:val="24"/>
                <w:szCs w:val="24"/>
                <w:lang w:val="en-GB"/>
              </w:rPr>
              <w:t>tidak</w:t>
            </w:r>
            <w:proofErr w:type="spellEnd"/>
            <w:r w:rsidRPr="00B73957">
              <w:rPr>
                <w:rFonts w:ascii="Bookman Old Style" w:hAnsi="Bookman Old Style"/>
                <w:sz w:val="24"/>
                <w:szCs w:val="24"/>
                <w:lang w:val="en-GB"/>
              </w:rPr>
              <w:t xml:space="preserve"> </w:t>
            </w:r>
            <w:proofErr w:type="spellStart"/>
            <w:r w:rsidRPr="00B73957">
              <w:rPr>
                <w:rFonts w:ascii="Bookman Old Style" w:hAnsi="Bookman Old Style"/>
                <w:sz w:val="24"/>
                <w:szCs w:val="24"/>
                <w:lang w:val="en-GB"/>
              </w:rPr>
              <w:t>menghimpun</w:t>
            </w:r>
            <w:proofErr w:type="spellEnd"/>
            <w:r w:rsidRPr="00B73957">
              <w:rPr>
                <w:rFonts w:ascii="Bookman Old Style" w:hAnsi="Bookman Old Style"/>
                <w:sz w:val="24"/>
                <w:szCs w:val="24"/>
                <w:lang w:val="en-GB"/>
              </w:rPr>
              <w:t xml:space="preserve"> dana </w:t>
            </w:r>
            <w:proofErr w:type="spellStart"/>
            <w:r w:rsidRPr="00B73957">
              <w:rPr>
                <w:rFonts w:ascii="Bookman Old Style" w:hAnsi="Bookman Old Style"/>
                <w:sz w:val="24"/>
                <w:szCs w:val="24"/>
                <w:lang w:val="en-GB"/>
              </w:rPr>
              <w:t>masyarakat</w:t>
            </w:r>
            <w:proofErr w:type="spellEnd"/>
            <w:r w:rsidRPr="00B73957">
              <w:rPr>
                <w:rFonts w:ascii="Bookman Old Style" w:hAnsi="Bookman Old Style"/>
                <w:sz w:val="24"/>
                <w:szCs w:val="24"/>
                <w:lang w:val="en-GB"/>
              </w:rPr>
              <w:t xml:space="preserve"> </w:t>
            </w:r>
            <w:r w:rsidRPr="00B73957">
              <w:rPr>
                <w:rFonts w:ascii="Bookman Old Style" w:hAnsi="Bookman Old Style"/>
                <w:sz w:val="24"/>
                <w:szCs w:val="24"/>
              </w:rPr>
              <w:t>wajib memiliki paling sedikit 1 (</w:t>
            </w:r>
            <w:proofErr w:type="spellStart"/>
            <w:r w:rsidRPr="00B73957">
              <w:rPr>
                <w:rFonts w:ascii="Bookman Old Style" w:hAnsi="Bookman Old Style"/>
                <w:sz w:val="24"/>
                <w:szCs w:val="24"/>
                <w:lang w:val="en-GB"/>
              </w:rPr>
              <w:t>satu</w:t>
            </w:r>
            <w:proofErr w:type="spellEnd"/>
            <w:r w:rsidRPr="00B73957">
              <w:rPr>
                <w:rFonts w:ascii="Bookman Old Style" w:hAnsi="Bookman Old Style"/>
                <w:sz w:val="24"/>
                <w:szCs w:val="24"/>
              </w:rPr>
              <w:t>) orang anggota Direksi</w:t>
            </w:r>
            <w:r w:rsidRPr="00B73957">
              <w:rPr>
                <w:rFonts w:ascii="Bookman Old Style" w:hAnsi="Bookman Old Style"/>
                <w:sz w:val="24"/>
                <w:szCs w:val="24"/>
                <w:lang w:val="en-GB"/>
              </w:rPr>
              <w:t xml:space="preserve"> </w:t>
            </w:r>
            <w:proofErr w:type="spellStart"/>
            <w:r w:rsidRPr="00B73957">
              <w:rPr>
                <w:rFonts w:ascii="Bookman Old Style" w:hAnsi="Bookman Old Style"/>
                <w:sz w:val="24"/>
                <w:szCs w:val="24"/>
                <w:lang w:val="en-GB"/>
              </w:rPr>
              <w:t>dengan</w:t>
            </w:r>
            <w:proofErr w:type="spellEnd"/>
            <w:r w:rsidRPr="00B73957">
              <w:rPr>
                <w:rFonts w:ascii="Bookman Old Style" w:hAnsi="Bookman Old Style"/>
                <w:sz w:val="24"/>
                <w:szCs w:val="24"/>
                <w:lang w:val="en-GB"/>
              </w:rPr>
              <w:t xml:space="preserve"> salah </w:t>
            </w:r>
            <w:proofErr w:type="spellStart"/>
            <w:r w:rsidRPr="00B73957">
              <w:rPr>
                <w:rFonts w:ascii="Bookman Old Style" w:hAnsi="Bookman Old Style"/>
                <w:sz w:val="24"/>
                <w:szCs w:val="24"/>
                <w:lang w:val="en-GB"/>
              </w:rPr>
              <w:t>satunya</w:t>
            </w:r>
            <w:proofErr w:type="spellEnd"/>
            <w:r w:rsidRPr="00B73957">
              <w:rPr>
                <w:rFonts w:ascii="Bookman Old Style" w:hAnsi="Bookman Old Style"/>
                <w:sz w:val="24"/>
                <w:szCs w:val="24"/>
                <w:lang w:val="en-GB"/>
              </w:rPr>
              <w:t xml:space="preserve"> </w:t>
            </w:r>
            <w:proofErr w:type="spellStart"/>
            <w:r w:rsidRPr="00B73957">
              <w:rPr>
                <w:rFonts w:ascii="Bookman Old Style" w:hAnsi="Bookman Old Style"/>
                <w:sz w:val="24"/>
                <w:szCs w:val="24"/>
                <w:lang w:val="en-GB"/>
              </w:rPr>
              <w:t>sebagai</w:t>
            </w:r>
            <w:proofErr w:type="spellEnd"/>
            <w:r w:rsidRPr="00B73957">
              <w:rPr>
                <w:rFonts w:ascii="Bookman Old Style" w:hAnsi="Bookman Old Style"/>
                <w:sz w:val="24"/>
                <w:szCs w:val="24"/>
                <w:lang w:val="en-GB"/>
              </w:rPr>
              <w:t xml:space="preserve"> </w:t>
            </w:r>
            <w:proofErr w:type="spellStart"/>
            <w:r w:rsidRPr="00B73957">
              <w:rPr>
                <w:rFonts w:ascii="Bookman Old Style" w:hAnsi="Bookman Old Style"/>
                <w:sz w:val="24"/>
                <w:szCs w:val="24"/>
                <w:lang w:val="en-GB"/>
              </w:rPr>
              <w:t>Direktur</w:t>
            </w:r>
            <w:proofErr w:type="spellEnd"/>
            <w:r w:rsidRPr="00B73957">
              <w:rPr>
                <w:rFonts w:ascii="Bookman Old Style" w:hAnsi="Bookman Old Style"/>
                <w:sz w:val="24"/>
                <w:szCs w:val="24"/>
                <w:lang w:val="en-GB"/>
              </w:rPr>
              <w:t xml:space="preserve"> Utama.</w:t>
            </w:r>
          </w:p>
          <w:p w14:paraId="184CA310" w14:textId="55441536" w:rsidR="009368F3" w:rsidRPr="00B73957" w:rsidRDefault="009368F3" w:rsidP="007814C6">
            <w:pPr>
              <w:pStyle w:val="ListParagraph"/>
              <w:numPr>
                <w:ilvl w:val="0"/>
                <w:numId w:val="236"/>
              </w:numPr>
              <w:ind w:left="375"/>
              <w:jc w:val="both"/>
              <w:rPr>
                <w:rFonts w:ascii="Bookman Old Style" w:hAnsi="Bookman Old Style"/>
                <w:sz w:val="24"/>
                <w:szCs w:val="24"/>
                <w:lang w:val="en-ID"/>
              </w:rPr>
            </w:pPr>
            <w:proofErr w:type="spellStart"/>
            <w:r w:rsidRPr="00B73957">
              <w:rPr>
                <w:rFonts w:ascii="Bookman Old Style" w:hAnsi="Bookman Old Style"/>
                <w:sz w:val="24"/>
                <w:szCs w:val="24"/>
                <w:lang w:val="en-GB"/>
              </w:rPr>
              <w:t>Direktur</w:t>
            </w:r>
            <w:proofErr w:type="spellEnd"/>
            <w:r w:rsidRPr="00B73957">
              <w:rPr>
                <w:rFonts w:ascii="Bookman Old Style" w:hAnsi="Bookman Old Style"/>
                <w:sz w:val="24"/>
                <w:szCs w:val="24"/>
                <w:lang w:val="en-GB"/>
              </w:rPr>
              <w:t xml:space="preserve"> Utama </w:t>
            </w:r>
            <w:r w:rsidRPr="00B73957">
              <w:rPr>
                <w:rFonts w:ascii="Bookman Old Style" w:hAnsi="Bookman Old Style"/>
                <w:sz w:val="24"/>
                <w:szCs w:val="24"/>
              </w:rPr>
              <w:t xml:space="preserve">bukan merupakan pemegang saham perseorangan dalam </w:t>
            </w:r>
            <w:r w:rsidRPr="00B73957">
              <w:rPr>
                <w:rFonts w:ascii="Bookman Old Style" w:hAnsi="Bookman Old Style"/>
                <w:sz w:val="24"/>
                <w:szCs w:val="24"/>
                <w:lang w:val="en-GB"/>
              </w:rPr>
              <w:t xml:space="preserve">LKM </w:t>
            </w:r>
            <w:r w:rsidRPr="00B73957">
              <w:rPr>
                <w:rFonts w:ascii="Bookman Old Style" w:hAnsi="Bookman Old Style"/>
                <w:sz w:val="24"/>
                <w:szCs w:val="24"/>
              </w:rPr>
              <w:t xml:space="preserve">yang sama dan/atau memiliki hubungan keluarga sampai dengan derajat kedua baik horizontal maupun vertikal dengan pemegang saham perseorangan dalam </w:t>
            </w:r>
            <w:r w:rsidRPr="00B73957">
              <w:rPr>
                <w:rFonts w:ascii="Bookman Old Style" w:hAnsi="Bookman Old Style"/>
                <w:sz w:val="24"/>
                <w:szCs w:val="24"/>
                <w:lang w:val="en-GB"/>
              </w:rPr>
              <w:t xml:space="preserve">LKM </w:t>
            </w:r>
            <w:r w:rsidRPr="00B73957">
              <w:rPr>
                <w:rFonts w:ascii="Bookman Old Style" w:hAnsi="Bookman Old Style"/>
                <w:sz w:val="24"/>
                <w:szCs w:val="24"/>
              </w:rPr>
              <w:t>yang sama</w:t>
            </w:r>
            <w:r w:rsidR="00F51AE6" w:rsidRPr="00B73957">
              <w:rPr>
                <w:rFonts w:ascii="Bookman Old Style" w:hAnsi="Bookman Old Style"/>
                <w:sz w:val="24"/>
                <w:szCs w:val="24"/>
                <w:lang w:val="en-GB"/>
              </w:rPr>
              <w:t>.</w:t>
            </w:r>
            <w:r w:rsidRPr="00B73957">
              <w:rPr>
                <w:rFonts w:ascii="Bookman Old Style" w:hAnsi="Bookman Old Style"/>
                <w:sz w:val="24"/>
                <w:szCs w:val="24"/>
                <w:lang w:val="pt-BR"/>
              </w:rPr>
              <w:t xml:space="preserve"> </w:t>
            </w:r>
          </w:p>
        </w:tc>
        <w:tc>
          <w:tcPr>
            <w:tcW w:w="724" w:type="pct"/>
          </w:tcPr>
          <w:p w14:paraId="5D54B895" w14:textId="76104A5B" w:rsidR="009368F3" w:rsidRPr="00B73957" w:rsidRDefault="009368F3" w:rsidP="00D467D4">
            <w:pPr>
              <w:contextualSpacing/>
              <w:rPr>
                <w:rFonts w:ascii="Bookman Old Style" w:hAnsi="Bookman Old Style"/>
                <w:sz w:val="24"/>
                <w:szCs w:val="24"/>
                <w:lang w:val="en-ID"/>
              </w:rPr>
            </w:pPr>
          </w:p>
        </w:tc>
      </w:tr>
      <w:tr w:rsidR="00F622C7" w:rsidRPr="00B73957" w14:paraId="32E6106F" w14:textId="698F1935" w:rsidTr="003A3B88">
        <w:tc>
          <w:tcPr>
            <w:tcW w:w="205" w:type="pct"/>
          </w:tcPr>
          <w:p w14:paraId="0CF022D8" w14:textId="614C5A99" w:rsidR="009368F3" w:rsidRPr="00B73957" w:rsidRDefault="009368F3" w:rsidP="00D467D4">
            <w:pPr>
              <w:pStyle w:val="ListParagraph"/>
              <w:numPr>
                <w:ilvl w:val="0"/>
                <w:numId w:val="90"/>
              </w:numPr>
              <w:tabs>
                <w:tab w:val="left" w:pos="360"/>
              </w:tabs>
              <w:ind w:left="307"/>
              <w:rPr>
                <w:rFonts w:ascii="Bookman Old Style" w:hAnsi="Bookman Old Style"/>
                <w:sz w:val="24"/>
                <w:szCs w:val="24"/>
                <w:lang w:val="en-ID"/>
              </w:rPr>
            </w:pPr>
          </w:p>
        </w:tc>
        <w:tc>
          <w:tcPr>
            <w:tcW w:w="1982" w:type="pct"/>
          </w:tcPr>
          <w:p w14:paraId="7375638D" w14:textId="6954B0C1" w:rsidR="009368F3" w:rsidRPr="00B73957" w:rsidRDefault="009368F3" w:rsidP="00D467D4">
            <w:pPr>
              <w:contextualSpacing/>
              <w:jc w:val="both"/>
              <w:rPr>
                <w:rFonts w:ascii="Bookman Old Style" w:hAnsi="Bookman Old Style"/>
                <w:sz w:val="24"/>
                <w:szCs w:val="24"/>
                <w:lang w:val="pt-BR"/>
              </w:rPr>
            </w:pPr>
            <w:r w:rsidRPr="00B73957">
              <w:rPr>
                <w:rFonts w:ascii="Bookman Old Style" w:hAnsi="Bookman Old Style"/>
                <w:sz w:val="24"/>
                <w:szCs w:val="24"/>
                <w:lang w:val="pt-BR"/>
              </w:rPr>
              <w:t xml:space="preserve">Apakah </w:t>
            </w:r>
            <w:proofErr w:type="spellStart"/>
            <w:r w:rsidR="000B19E6" w:rsidRPr="00B73957">
              <w:rPr>
                <w:rFonts w:ascii="Bookman Old Style" w:hAnsi="Bookman Old Style"/>
                <w:sz w:val="24"/>
                <w:szCs w:val="24"/>
                <w:lang w:val="en-GB"/>
              </w:rPr>
              <w:t>Direksi</w:t>
            </w:r>
            <w:proofErr w:type="spellEnd"/>
            <w:r w:rsidR="000B19E6" w:rsidRPr="00B73957">
              <w:rPr>
                <w:rFonts w:ascii="Bookman Old Style" w:hAnsi="Bookman Old Style"/>
                <w:sz w:val="24"/>
                <w:szCs w:val="24"/>
                <w:lang w:val="en-GB"/>
              </w:rPr>
              <w:t xml:space="preserve"> dan Dewan </w:t>
            </w:r>
            <w:proofErr w:type="spellStart"/>
            <w:r w:rsidR="000B19E6" w:rsidRPr="00B73957">
              <w:rPr>
                <w:rFonts w:ascii="Bookman Old Style" w:hAnsi="Bookman Old Style"/>
                <w:sz w:val="24"/>
                <w:szCs w:val="24"/>
                <w:lang w:val="en-GB"/>
              </w:rPr>
              <w:t>Komisaris</w:t>
            </w:r>
            <w:proofErr w:type="spellEnd"/>
            <w:r w:rsidR="000B19E6" w:rsidRPr="00B73957">
              <w:rPr>
                <w:rFonts w:ascii="Bookman Old Style" w:hAnsi="Bookman Old Style"/>
                <w:sz w:val="24"/>
                <w:szCs w:val="24"/>
                <w:lang w:val="pt-BR"/>
              </w:rPr>
              <w:t xml:space="preserve"> </w:t>
            </w:r>
            <w:r w:rsidRPr="00B73957">
              <w:rPr>
                <w:rFonts w:ascii="Bookman Old Style" w:hAnsi="Bookman Old Style"/>
                <w:sz w:val="24"/>
                <w:szCs w:val="24"/>
                <w:lang w:val="pt-BR"/>
              </w:rPr>
              <w:t xml:space="preserve">telah memenuhi syarat </w:t>
            </w:r>
            <w:r w:rsidR="00B27C41" w:rsidRPr="00B73957">
              <w:rPr>
                <w:rFonts w:ascii="Bookman Old Style" w:hAnsi="Bookman Old Style"/>
                <w:sz w:val="24"/>
                <w:szCs w:val="24"/>
                <w:lang w:val="pt-BR"/>
              </w:rPr>
              <w:t xml:space="preserve">penilaian kemampuan dan kepatutan </w:t>
            </w:r>
            <w:r w:rsidRPr="00B73957">
              <w:rPr>
                <w:rFonts w:ascii="Bookman Old Style" w:hAnsi="Bookman Old Style"/>
                <w:sz w:val="24"/>
                <w:szCs w:val="24"/>
                <w:lang w:val="pt-BR"/>
              </w:rPr>
              <w:t>atau wawancara sesuai dengan skala usahanya?</w:t>
            </w:r>
          </w:p>
        </w:tc>
        <w:tc>
          <w:tcPr>
            <w:tcW w:w="2089" w:type="pct"/>
          </w:tcPr>
          <w:p w14:paraId="3D08B3AD" w14:textId="77777777" w:rsidR="00F54DE8" w:rsidRPr="00B73957" w:rsidRDefault="00F54DE8" w:rsidP="00D467D4">
            <w:pPr>
              <w:jc w:val="both"/>
              <w:rPr>
                <w:rFonts w:ascii="Bookman Old Style" w:hAnsi="Bookman Old Style"/>
                <w:sz w:val="24"/>
                <w:szCs w:val="24"/>
                <w:lang w:val="en-ID"/>
              </w:rPr>
            </w:pPr>
            <w:proofErr w:type="spellStart"/>
            <w:r w:rsidRPr="00B73957">
              <w:rPr>
                <w:rFonts w:ascii="Bookman Old Style" w:hAnsi="Bookman Old Style"/>
                <w:sz w:val="24"/>
                <w:szCs w:val="24"/>
                <w:lang w:val="en-ID"/>
              </w:rPr>
              <w:t>Penilaian</w:t>
            </w:r>
            <w:proofErr w:type="spellEnd"/>
            <w:r w:rsidRPr="00B73957">
              <w:rPr>
                <w:rFonts w:ascii="Bookman Old Style" w:hAnsi="Bookman Old Style"/>
                <w:sz w:val="24"/>
                <w:szCs w:val="24"/>
                <w:lang w:val="en-ID"/>
              </w:rPr>
              <w:t xml:space="preserve"> </w:t>
            </w:r>
            <w:proofErr w:type="spellStart"/>
            <w:r w:rsidRPr="00B73957">
              <w:rPr>
                <w:rFonts w:ascii="Bookman Old Style" w:hAnsi="Bookman Old Style"/>
                <w:sz w:val="24"/>
                <w:szCs w:val="24"/>
                <w:lang w:val="en-ID"/>
              </w:rPr>
              <w:t>Kemampuan</w:t>
            </w:r>
            <w:proofErr w:type="spellEnd"/>
            <w:r w:rsidRPr="00B73957">
              <w:rPr>
                <w:rFonts w:ascii="Bookman Old Style" w:hAnsi="Bookman Old Style"/>
                <w:sz w:val="24"/>
                <w:szCs w:val="24"/>
                <w:lang w:val="en-ID"/>
              </w:rPr>
              <w:t xml:space="preserve"> dan </w:t>
            </w:r>
            <w:proofErr w:type="spellStart"/>
            <w:r w:rsidRPr="00B73957">
              <w:rPr>
                <w:rFonts w:ascii="Bookman Old Style" w:hAnsi="Bookman Old Style"/>
                <w:sz w:val="24"/>
                <w:szCs w:val="24"/>
                <w:lang w:val="en-ID"/>
              </w:rPr>
              <w:t>Kepatutan</w:t>
            </w:r>
            <w:proofErr w:type="spellEnd"/>
          </w:p>
          <w:p w14:paraId="11E1C54C" w14:textId="65655EA4" w:rsidR="00F54DE8" w:rsidRPr="00B73957" w:rsidRDefault="00B646F0" w:rsidP="00D467D4">
            <w:pPr>
              <w:jc w:val="both"/>
              <w:rPr>
                <w:rFonts w:ascii="Bookman Old Style" w:hAnsi="Bookman Old Style"/>
                <w:sz w:val="24"/>
                <w:szCs w:val="24"/>
                <w:lang w:val="en-ID"/>
              </w:rPr>
            </w:pPr>
            <w:proofErr w:type="spellStart"/>
            <w:r w:rsidRPr="00B73957">
              <w:rPr>
                <w:rFonts w:ascii="Bookman Old Style" w:hAnsi="Bookman Old Style"/>
                <w:sz w:val="24"/>
                <w:szCs w:val="24"/>
                <w:lang w:val="en-ID"/>
              </w:rPr>
              <w:t>Perubahan</w:t>
            </w:r>
            <w:proofErr w:type="spellEnd"/>
            <w:r w:rsidRPr="00B73957">
              <w:rPr>
                <w:rFonts w:ascii="Bookman Old Style" w:hAnsi="Bookman Old Style"/>
                <w:sz w:val="24"/>
                <w:szCs w:val="24"/>
                <w:lang w:val="en-ID"/>
              </w:rPr>
              <w:t xml:space="preserve"> </w:t>
            </w:r>
            <w:r w:rsidR="00F54DE8" w:rsidRPr="00B73957">
              <w:rPr>
                <w:rFonts w:ascii="Bookman Old Style" w:hAnsi="Bookman Old Style"/>
                <w:sz w:val="24"/>
                <w:szCs w:val="24"/>
                <w:lang w:val="en-ID"/>
              </w:rPr>
              <w:t xml:space="preserve">POJK 41 </w:t>
            </w:r>
            <w:proofErr w:type="spellStart"/>
            <w:r w:rsidR="00F54DE8" w:rsidRPr="00B73957">
              <w:rPr>
                <w:rFonts w:ascii="Bookman Old Style" w:hAnsi="Bookman Old Style"/>
                <w:sz w:val="24"/>
                <w:szCs w:val="24"/>
                <w:lang w:val="en-ID"/>
              </w:rPr>
              <w:t>Tahun</w:t>
            </w:r>
            <w:proofErr w:type="spellEnd"/>
            <w:r w:rsidR="00F54DE8" w:rsidRPr="00B73957">
              <w:rPr>
                <w:rFonts w:ascii="Bookman Old Style" w:hAnsi="Bookman Old Style"/>
                <w:sz w:val="24"/>
                <w:szCs w:val="24"/>
                <w:lang w:val="en-ID"/>
              </w:rPr>
              <w:t xml:space="preserve"> 2024 </w:t>
            </w:r>
          </w:p>
          <w:p w14:paraId="1D5AB919" w14:textId="2F999D4C" w:rsidR="00F54DE8" w:rsidRPr="00B73957" w:rsidRDefault="00F54DE8" w:rsidP="00D467D4">
            <w:pPr>
              <w:jc w:val="both"/>
              <w:rPr>
                <w:rFonts w:ascii="Bookman Old Style" w:hAnsi="Bookman Old Style"/>
                <w:sz w:val="24"/>
                <w:szCs w:val="24"/>
                <w:lang w:val="en-ID"/>
              </w:rPr>
            </w:pPr>
            <w:proofErr w:type="spellStart"/>
            <w:r w:rsidRPr="00B73957">
              <w:rPr>
                <w:rFonts w:ascii="Bookman Old Style" w:hAnsi="Bookman Old Style"/>
                <w:sz w:val="24"/>
                <w:szCs w:val="24"/>
                <w:lang w:val="en-ID"/>
              </w:rPr>
              <w:t>Pasal</w:t>
            </w:r>
            <w:proofErr w:type="spellEnd"/>
            <w:r w:rsidRPr="00B73957">
              <w:rPr>
                <w:rFonts w:ascii="Bookman Old Style" w:hAnsi="Bookman Old Style"/>
                <w:sz w:val="24"/>
                <w:szCs w:val="24"/>
                <w:lang w:val="en-ID"/>
              </w:rPr>
              <w:t xml:space="preserve"> 32</w:t>
            </w:r>
          </w:p>
          <w:p w14:paraId="3C7BA84F" w14:textId="3E047269" w:rsidR="00F54DE8" w:rsidRPr="00B73957" w:rsidRDefault="00F54DE8" w:rsidP="007814C6">
            <w:pPr>
              <w:pStyle w:val="ListParagraph"/>
              <w:numPr>
                <w:ilvl w:val="0"/>
                <w:numId w:val="237"/>
              </w:numPr>
              <w:ind w:left="375"/>
              <w:jc w:val="both"/>
              <w:rPr>
                <w:rFonts w:ascii="Bookman Old Style" w:hAnsi="Bookman Old Style"/>
                <w:sz w:val="24"/>
                <w:szCs w:val="24"/>
                <w:lang w:val="en-ID"/>
              </w:rPr>
            </w:pPr>
            <w:r w:rsidRPr="00B73957">
              <w:rPr>
                <w:rFonts w:ascii="Bookman Old Style" w:hAnsi="Bookman Old Style"/>
                <w:sz w:val="24"/>
                <w:szCs w:val="24"/>
              </w:rPr>
              <w:t xml:space="preserve">LKM skala usaha besar wajib memastikan anggota Direksi, pengelola, anggota Dewan Komisaris, </w:t>
            </w:r>
            <w:r w:rsidR="00B646F0" w:rsidRPr="00B73957">
              <w:rPr>
                <w:rFonts w:ascii="Bookman Old Style" w:hAnsi="Bookman Old Style"/>
                <w:sz w:val="24"/>
                <w:szCs w:val="24"/>
                <w:lang w:val="en-GB"/>
              </w:rPr>
              <w:t xml:space="preserve">PSP </w:t>
            </w:r>
            <w:r w:rsidRPr="00B73957">
              <w:rPr>
                <w:rFonts w:ascii="Bookman Old Style" w:hAnsi="Bookman Old Style"/>
                <w:sz w:val="24"/>
                <w:szCs w:val="24"/>
              </w:rPr>
              <w:t>dan anggota DPS memenuhi ketentuan penilaian kemampuan dan kepatutan.</w:t>
            </w:r>
          </w:p>
          <w:p w14:paraId="6EF4A953" w14:textId="77777777" w:rsidR="00F54DE8" w:rsidRPr="00B73957" w:rsidRDefault="00F54DE8" w:rsidP="007814C6">
            <w:pPr>
              <w:pStyle w:val="ListParagraph"/>
              <w:numPr>
                <w:ilvl w:val="0"/>
                <w:numId w:val="237"/>
              </w:numPr>
              <w:ind w:left="375"/>
              <w:jc w:val="both"/>
              <w:rPr>
                <w:rFonts w:ascii="Bookman Old Style" w:hAnsi="Bookman Old Style"/>
                <w:sz w:val="24"/>
                <w:szCs w:val="24"/>
                <w:lang w:val="en-ID"/>
              </w:rPr>
            </w:pPr>
            <w:r w:rsidRPr="00B73957">
              <w:rPr>
                <w:rFonts w:ascii="Bookman Old Style" w:hAnsi="Bookman Old Style"/>
                <w:sz w:val="24"/>
                <w:szCs w:val="24"/>
              </w:rPr>
              <w:t xml:space="preserve">LKM skala usaha besar berbadan hukum koperasi </w:t>
            </w:r>
            <w:r w:rsidRPr="00B73957">
              <w:rPr>
                <w:rFonts w:ascii="Bookman Old Style" w:hAnsi="Bookman Old Style"/>
                <w:sz w:val="24"/>
                <w:szCs w:val="24"/>
                <w:lang w:val="en-GB"/>
              </w:rPr>
              <w:t xml:space="preserve">yang </w:t>
            </w:r>
            <w:r w:rsidRPr="00B73957">
              <w:rPr>
                <w:rFonts w:ascii="Bookman Old Style" w:hAnsi="Bookman Old Style"/>
                <w:sz w:val="24"/>
                <w:szCs w:val="24"/>
              </w:rPr>
              <w:t>memiliki pengelola, pemenuhan penilaian kemampuan dan kepatutan mengikuti tata cara penilaian kemampuan dan kepatutan bagi calon anggota Direksi.</w:t>
            </w:r>
          </w:p>
          <w:p w14:paraId="3B10D20F" w14:textId="77777777" w:rsidR="00F54DE8" w:rsidRPr="00B73957" w:rsidRDefault="00F54DE8" w:rsidP="00D467D4">
            <w:pPr>
              <w:ind w:left="15"/>
              <w:jc w:val="both"/>
              <w:rPr>
                <w:rFonts w:ascii="Bookman Old Style" w:hAnsi="Bookman Old Style"/>
                <w:sz w:val="24"/>
                <w:szCs w:val="24"/>
                <w:lang w:val="en-ID"/>
              </w:rPr>
            </w:pPr>
            <w:proofErr w:type="spellStart"/>
            <w:r w:rsidRPr="00B73957">
              <w:rPr>
                <w:rFonts w:ascii="Bookman Old Style" w:hAnsi="Bookman Old Style"/>
                <w:sz w:val="24"/>
                <w:szCs w:val="24"/>
                <w:lang w:val="en-ID"/>
              </w:rPr>
              <w:t>Pasal</w:t>
            </w:r>
            <w:proofErr w:type="spellEnd"/>
            <w:r w:rsidRPr="00B73957">
              <w:rPr>
                <w:rFonts w:ascii="Bookman Old Style" w:hAnsi="Bookman Old Style"/>
                <w:sz w:val="24"/>
                <w:szCs w:val="24"/>
                <w:lang w:val="en-ID"/>
              </w:rPr>
              <w:t xml:space="preserve"> 33</w:t>
            </w:r>
          </w:p>
          <w:p w14:paraId="0F575B80" w14:textId="77777777" w:rsidR="00F54DE8" w:rsidRPr="00B73957" w:rsidRDefault="00F54DE8" w:rsidP="007814C6">
            <w:pPr>
              <w:pStyle w:val="ListParagraph"/>
              <w:numPr>
                <w:ilvl w:val="0"/>
                <w:numId w:val="237"/>
              </w:numPr>
              <w:ind w:left="375"/>
              <w:jc w:val="both"/>
              <w:rPr>
                <w:rFonts w:ascii="Bookman Old Style" w:hAnsi="Bookman Old Style"/>
                <w:sz w:val="24"/>
                <w:szCs w:val="24"/>
                <w:lang w:val="en-ID"/>
              </w:rPr>
            </w:pPr>
            <w:r w:rsidRPr="00B73957">
              <w:rPr>
                <w:rFonts w:ascii="Bookman Old Style" w:hAnsi="Bookman Old Style"/>
                <w:sz w:val="24"/>
                <w:szCs w:val="24"/>
              </w:rPr>
              <w:t xml:space="preserve">LKM skala usaha menengah wajib memastikan calon anggota Direksi, calon anggota Dewan Komisaris, dan calon anggota DPS memenuhi proses wawancara sebelum dilakukan </w:t>
            </w:r>
            <w:r w:rsidRPr="00B73957">
              <w:rPr>
                <w:rFonts w:ascii="Bookman Old Style" w:hAnsi="Bookman Old Style"/>
                <w:sz w:val="24"/>
                <w:szCs w:val="24"/>
              </w:rPr>
              <w:lastRenderedPageBreak/>
              <w:t>pengangkatan oleh rapat anggota atau rapat umum pemegang saham.</w:t>
            </w:r>
          </w:p>
          <w:p w14:paraId="79790311" w14:textId="651E7D32" w:rsidR="009368F3" w:rsidRPr="00B73957" w:rsidRDefault="00F54DE8" w:rsidP="007814C6">
            <w:pPr>
              <w:pStyle w:val="ListParagraph"/>
              <w:numPr>
                <w:ilvl w:val="0"/>
                <w:numId w:val="237"/>
              </w:numPr>
              <w:ind w:left="375"/>
              <w:jc w:val="both"/>
              <w:rPr>
                <w:rFonts w:ascii="Bookman Old Style" w:hAnsi="Bookman Old Style"/>
                <w:sz w:val="24"/>
                <w:szCs w:val="24"/>
                <w:lang w:val="en-ID"/>
              </w:rPr>
            </w:pPr>
            <w:r w:rsidRPr="00B73957">
              <w:rPr>
                <w:rFonts w:ascii="Bookman Old Style" w:hAnsi="Bookman Old Style"/>
                <w:sz w:val="24"/>
                <w:szCs w:val="24"/>
              </w:rPr>
              <w:t>Terhadap calon anggota Direksi, calon anggota Dewan Komisaris, dan calon anggota DPS LKM skala usaha kecil dapat dilakukan proses wawancara, sebelum dilakukan pengangkatan oleh rapat anggota atau rapat umum pemegang saham</w:t>
            </w:r>
            <w:r w:rsidRPr="00B73957">
              <w:rPr>
                <w:rFonts w:ascii="Bookman Old Style" w:hAnsi="Bookman Old Style"/>
                <w:sz w:val="24"/>
                <w:szCs w:val="24"/>
                <w:lang w:val="en-GB"/>
              </w:rPr>
              <w:t>.</w:t>
            </w:r>
          </w:p>
        </w:tc>
        <w:tc>
          <w:tcPr>
            <w:tcW w:w="724" w:type="pct"/>
          </w:tcPr>
          <w:p w14:paraId="31C6E9AF" w14:textId="6A017CF1" w:rsidR="009368F3" w:rsidRPr="00B73957" w:rsidRDefault="009368F3" w:rsidP="00D467D4">
            <w:pPr>
              <w:contextualSpacing/>
              <w:rPr>
                <w:rFonts w:ascii="Bookman Old Style" w:hAnsi="Bookman Old Style"/>
                <w:sz w:val="24"/>
                <w:szCs w:val="24"/>
                <w:lang w:val="pt-BR"/>
              </w:rPr>
            </w:pPr>
          </w:p>
        </w:tc>
      </w:tr>
      <w:tr w:rsidR="00F622C7" w:rsidRPr="00B73957" w14:paraId="0905118F" w14:textId="28127606" w:rsidTr="003A3B88">
        <w:tc>
          <w:tcPr>
            <w:tcW w:w="205" w:type="pct"/>
          </w:tcPr>
          <w:p w14:paraId="3F114798" w14:textId="493C83E9" w:rsidR="009368F3" w:rsidRPr="00B73957" w:rsidRDefault="009368F3" w:rsidP="00D467D4">
            <w:pPr>
              <w:pStyle w:val="ListParagraph"/>
              <w:numPr>
                <w:ilvl w:val="0"/>
                <w:numId w:val="90"/>
              </w:numPr>
              <w:tabs>
                <w:tab w:val="left" w:pos="360"/>
              </w:tabs>
              <w:ind w:left="307"/>
              <w:rPr>
                <w:rFonts w:ascii="Bookman Old Style" w:hAnsi="Bookman Old Style"/>
                <w:sz w:val="24"/>
                <w:szCs w:val="24"/>
                <w:lang w:val="pt-BR"/>
              </w:rPr>
            </w:pPr>
          </w:p>
        </w:tc>
        <w:tc>
          <w:tcPr>
            <w:tcW w:w="1982" w:type="pct"/>
          </w:tcPr>
          <w:p w14:paraId="14F460D2" w14:textId="6D7A81DF" w:rsidR="009368F3" w:rsidRPr="00B73957" w:rsidRDefault="009368F3" w:rsidP="00D467D4">
            <w:pPr>
              <w:contextualSpacing/>
              <w:jc w:val="both"/>
              <w:rPr>
                <w:rFonts w:ascii="Bookman Old Style" w:hAnsi="Bookman Old Style"/>
                <w:sz w:val="24"/>
                <w:szCs w:val="24"/>
                <w:lang w:val="pt-BR"/>
              </w:rPr>
            </w:pPr>
            <w:r w:rsidRPr="00B73957">
              <w:rPr>
                <w:rFonts w:ascii="Bookman Old Style" w:hAnsi="Bookman Old Style"/>
                <w:sz w:val="24"/>
                <w:szCs w:val="24"/>
                <w:lang w:val="pt-BR"/>
              </w:rPr>
              <w:t xml:space="preserve">Apakah perangkapan jabatan </w:t>
            </w:r>
            <w:r w:rsidR="00B27C41" w:rsidRPr="00B73957">
              <w:rPr>
                <w:rFonts w:ascii="Bookman Old Style" w:hAnsi="Bookman Old Style"/>
                <w:sz w:val="24"/>
                <w:szCs w:val="24"/>
                <w:lang w:val="pt-BR"/>
              </w:rPr>
              <w:t>D</w:t>
            </w:r>
            <w:r w:rsidRPr="00B73957">
              <w:rPr>
                <w:rFonts w:ascii="Bookman Old Style" w:hAnsi="Bookman Old Style"/>
                <w:sz w:val="24"/>
                <w:szCs w:val="24"/>
                <w:lang w:val="pt-BR"/>
              </w:rPr>
              <w:t xml:space="preserve">ireksi dan </w:t>
            </w:r>
            <w:r w:rsidR="00B27C41" w:rsidRPr="00B73957">
              <w:rPr>
                <w:rFonts w:ascii="Bookman Old Style" w:hAnsi="Bookman Old Style"/>
                <w:sz w:val="24"/>
                <w:szCs w:val="24"/>
                <w:lang w:val="pt-BR"/>
              </w:rPr>
              <w:t>D</w:t>
            </w:r>
            <w:proofErr w:type="spellStart"/>
            <w:r w:rsidRPr="00B73957">
              <w:rPr>
                <w:rFonts w:ascii="Bookman Old Style" w:hAnsi="Bookman Old Style"/>
                <w:sz w:val="24"/>
                <w:szCs w:val="24"/>
                <w:lang w:val="en-GB"/>
              </w:rPr>
              <w:t>ewan</w:t>
            </w:r>
            <w:proofErr w:type="spellEnd"/>
            <w:r w:rsidRPr="00B73957">
              <w:rPr>
                <w:rFonts w:ascii="Bookman Old Style" w:hAnsi="Bookman Old Style"/>
                <w:sz w:val="24"/>
                <w:szCs w:val="24"/>
                <w:lang w:val="en-GB"/>
              </w:rPr>
              <w:t xml:space="preserve"> </w:t>
            </w:r>
            <w:proofErr w:type="spellStart"/>
            <w:r w:rsidR="00B27C41" w:rsidRPr="00B73957">
              <w:rPr>
                <w:rFonts w:ascii="Bookman Old Style" w:hAnsi="Bookman Old Style"/>
                <w:sz w:val="24"/>
                <w:szCs w:val="24"/>
                <w:lang w:val="en-GB"/>
              </w:rPr>
              <w:t>K</w:t>
            </w:r>
            <w:r w:rsidRPr="00B73957">
              <w:rPr>
                <w:rFonts w:ascii="Bookman Old Style" w:hAnsi="Bookman Old Style"/>
                <w:sz w:val="24"/>
                <w:szCs w:val="24"/>
                <w:lang w:val="en-GB"/>
              </w:rPr>
              <w:t>omisaris</w:t>
            </w:r>
            <w:proofErr w:type="spellEnd"/>
            <w:r w:rsidRPr="00B73957">
              <w:rPr>
                <w:rFonts w:ascii="Bookman Old Style" w:hAnsi="Bookman Old Style"/>
                <w:sz w:val="24"/>
                <w:szCs w:val="24"/>
                <w:lang w:val="pt-BR"/>
              </w:rPr>
              <w:t xml:space="preserve"> telah memenuhi ketentuan</w:t>
            </w:r>
            <w:r w:rsidR="00AC07F4" w:rsidRPr="00B73957">
              <w:rPr>
                <w:rFonts w:ascii="Bookman Old Style" w:hAnsi="Bookman Old Style"/>
                <w:sz w:val="24"/>
                <w:szCs w:val="24"/>
                <w:lang w:val="pt-BR"/>
              </w:rPr>
              <w:t xml:space="preserve"> perundang-undangan yang berlaku</w:t>
            </w:r>
            <w:r w:rsidRPr="00B73957">
              <w:rPr>
                <w:rFonts w:ascii="Bookman Old Style" w:hAnsi="Bookman Old Style"/>
                <w:sz w:val="24"/>
                <w:szCs w:val="24"/>
                <w:lang w:val="pt-BR"/>
              </w:rPr>
              <w:t>?</w:t>
            </w:r>
          </w:p>
        </w:tc>
        <w:tc>
          <w:tcPr>
            <w:tcW w:w="2089" w:type="pct"/>
          </w:tcPr>
          <w:p w14:paraId="4407F5F2" w14:textId="77777777" w:rsidR="00B27C41" w:rsidRPr="00B73957" w:rsidRDefault="00B27C41" w:rsidP="00D467D4">
            <w:pPr>
              <w:jc w:val="both"/>
              <w:rPr>
                <w:rFonts w:ascii="Bookman Old Style" w:hAnsi="Bookman Old Style"/>
                <w:sz w:val="24"/>
                <w:szCs w:val="24"/>
                <w:lang w:val="en-ID"/>
              </w:rPr>
            </w:pPr>
            <w:proofErr w:type="spellStart"/>
            <w:r w:rsidRPr="00B73957">
              <w:rPr>
                <w:rFonts w:ascii="Bookman Old Style" w:hAnsi="Bookman Old Style"/>
                <w:sz w:val="24"/>
                <w:szCs w:val="24"/>
                <w:lang w:val="en-ID"/>
              </w:rPr>
              <w:t>Rangkap</w:t>
            </w:r>
            <w:proofErr w:type="spellEnd"/>
            <w:r w:rsidRPr="00B73957">
              <w:rPr>
                <w:rFonts w:ascii="Bookman Old Style" w:hAnsi="Bookman Old Style"/>
                <w:sz w:val="24"/>
                <w:szCs w:val="24"/>
                <w:lang w:val="en-ID"/>
              </w:rPr>
              <w:t xml:space="preserve"> </w:t>
            </w:r>
            <w:proofErr w:type="spellStart"/>
            <w:r w:rsidRPr="00B73957">
              <w:rPr>
                <w:rFonts w:ascii="Bookman Old Style" w:hAnsi="Bookman Old Style"/>
                <w:sz w:val="24"/>
                <w:szCs w:val="24"/>
                <w:lang w:val="en-ID"/>
              </w:rPr>
              <w:t>Jabatan</w:t>
            </w:r>
            <w:proofErr w:type="spellEnd"/>
            <w:r w:rsidRPr="00B73957">
              <w:rPr>
                <w:rFonts w:ascii="Bookman Old Style" w:hAnsi="Bookman Old Style"/>
                <w:sz w:val="24"/>
                <w:szCs w:val="24"/>
                <w:lang w:val="en-ID"/>
              </w:rPr>
              <w:t xml:space="preserve"> </w:t>
            </w:r>
            <w:proofErr w:type="spellStart"/>
            <w:r w:rsidRPr="00B73957">
              <w:rPr>
                <w:rFonts w:ascii="Bookman Old Style" w:hAnsi="Bookman Old Style"/>
                <w:sz w:val="24"/>
                <w:szCs w:val="24"/>
                <w:lang w:val="en-ID"/>
              </w:rPr>
              <w:t>Direksi</w:t>
            </w:r>
            <w:proofErr w:type="spellEnd"/>
            <w:r w:rsidRPr="00B73957">
              <w:rPr>
                <w:rFonts w:ascii="Bookman Old Style" w:hAnsi="Bookman Old Style"/>
                <w:sz w:val="24"/>
                <w:szCs w:val="24"/>
                <w:lang w:val="en-ID"/>
              </w:rPr>
              <w:t xml:space="preserve"> dan Dewan </w:t>
            </w:r>
            <w:proofErr w:type="spellStart"/>
            <w:r w:rsidRPr="00B73957">
              <w:rPr>
                <w:rFonts w:ascii="Bookman Old Style" w:hAnsi="Bookman Old Style"/>
                <w:sz w:val="24"/>
                <w:szCs w:val="24"/>
                <w:lang w:val="en-ID"/>
              </w:rPr>
              <w:t>Komisaris</w:t>
            </w:r>
            <w:proofErr w:type="spellEnd"/>
          </w:p>
          <w:p w14:paraId="00730D60" w14:textId="77777777" w:rsidR="00B27C41" w:rsidRPr="00B73957" w:rsidRDefault="00B27C41" w:rsidP="00D467D4">
            <w:pPr>
              <w:jc w:val="both"/>
              <w:rPr>
                <w:rFonts w:ascii="Bookman Old Style" w:hAnsi="Bookman Old Style"/>
                <w:sz w:val="24"/>
                <w:szCs w:val="24"/>
                <w:lang w:val="en-ID"/>
              </w:rPr>
            </w:pPr>
            <w:proofErr w:type="spellStart"/>
            <w:r w:rsidRPr="00B73957">
              <w:rPr>
                <w:rFonts w:ascii="Bookman Old Style" w:hAnsi="Bookman Old Style"/>
                <w:sz w:val="24"/>
                <w:szCs w:val="24"/>
                <w:lang w:val="en-ID"/>
              </w:rPr>
              <w:t>Pasal</w:t>
            </w:r>
            <w:proofErr w:type="spellEnd"/>
            <w:r w:rsidRPr="00B73957">
              <w:rPr>
                <w:rFonts w:ascii="Bookman Old Style" w:hAnsi="Bookman Old Style"/>
                <w:sz w:val="24"/>
                <w:szCs w:val="24"/>
                <w:lang w:val="en-ID"/>
              </w:rPr>
              <w:t xml:space="preserve"> 28 POJK 41 </w:t>
            </w:r>
            <w:proofErr w:type="spellStart"/>
            <w:r w:rsidRPr="00B73957">
              <w:rPr>
                <w:rFonts w:ascii="Bookman Old Style" w:hAnsi="Bookman Old Style"/>
                <w:sz w:val="24"/>
                <w:szCs w:val="24"/>
                <w:lang w:val="en-ID"/>
              </w:rPr>
              <w:t>Tahun</w:t>
            </w:r>
            <w:proofErr w:type="spellEnd"/>
            <w:r w:rsidRPr="00B73957">
              <w:rPr>
                <w:rFonts w:ascii="Bookman Old Style" w:hAnsi="Bookman Old Style"/>
                <w:sz w:val="24"/>
                <w:szCs w:val="24"/>
                <w:lang w:val="en-ID"/>
              </w:rPr>
              <w:t xml:space="preserve"> 2024 dan </w:t>
            </w:r>
            <w:proofErr w:type="spellStart"/>
            <w:r w:rsidRPr="00B73957">
              <w:rPr>
                <w:rFonts w:ascii="Bookman Old Style" w:hAnsi="Bookman Old Style"/>
                <w:sz w:val="24"/>
                <w:szCs w:val="24"/>
                <w:lang w:val="en-ID"/>
              </w:rPr>
              <w:t>Pasal</w:t>
            </w:r>
            <w:proofErr w:type="spellEnd"/>
            <w:r w:rsidRPr="00B73957">
              <w:rPr>
                <w:rFonts w:ascii="Bookman Old Style" w:hAnsi="Bookman Old Style"/>
                <w:sz w:val="24"/>
                <w:szCs w:val="24"/>
                <w:lang w:val="en-ID"/>
              </w:rPr>
              <w:t xml:space="preserve"> 20 POJK 48 </w:t>
            </w:r>
            <w:proofErr w:type="spellStart"/>
            <w:r w:rsidRPr="00B73957">
              <w:rPr>
                <w:rFonts w:ascii="Bookman Old Style" w:hAnsi="Bookman Old Style"/>
                <w:sz w:val="24"/>
                <w:szCs w:val="24"/>
                <w:lang w:val="en-ID"/>
              </w:rPr>
              <w:t>Tahun</w:t>
            </w:r>
            <w:proofErr w:type="spellEnd"/>
            <w:r w:rsidRPr="00B73957">
              <w:rPr>
                <w:rFonts w:ascii="Bookman Old Style" w:hAnsi="Bookman Old Style"/>
                <w:sz w:val="24"/>
                <w:szCs w:val="24"/>
                <w:lang w:val="en-ID"/>
              </w:rPr>
              <w:t xml:space="preserve"> 2024</w:t>
            </w:r>
          </w:p>
          <w:p w14:paraId="58D4C1CA" w14:textId="77777777" w:rsidR="00B27C41" w:rsidRPr="00B73957" w:rsidRDefault="00B27C41" w:rsidP="007814C6">
            <w:pPr>
              <w:pStyle w:val="ListParagraph"/>
              <w:numPr>
                <w:ilvl w:val="0"/>
                <w:numId w:val="235"/>
              </w:numPr>
              <w:ind w:left="375"/>
              <w:jc w:val="both"/>
              <w:rPr>
                <w:rFonts w:ascii="Bookman Old Style" w:hAnsi="Bookman Old Style"/>
                <w:sz w:val="24"/>
                <w:szCs w:val="24"/>
                <w:lang w:val="en-ID"/>
              </w:rPr>
            </w:pPr>
            <w:r w:rsidRPr="00B73957">
              <w:rPr>
                <w:rFonts w:ascii="Bookman Old Style" w:hAnsi="Bookman Old Style"/>
                <w:sz w:val="24"/>
                <w:szCs w:val="24"/>
              </w:rPr>
              <w:t>Direksi tidak merangkap jabatan sebagai direksi atau yang setara pada perusahaan lain</w:t>
            </w:r>
            <w:r w:rsidRPr="00B73957">
              <w:rPr>
                <w:rFonts w:ascii="Bookman Old Style" w:hAnsi="Bookman Old Style"/>
                <w:sz w:val="24"/>
                <w:szCs w:val="24"/>
                <w:lang w:val="en-GB"/>
              </w:rPr>
              <w:t>;</w:t>
            </w:r>
          </w:p>
          <w:p w14:paraId="751B38C6" w14:textId="77777777" w:rsidR="00B27C41" w:rsidRPr="00B73957" w:rsidRDefault="00B27C41" w:rsidP="007814C6">
            <w:pPr>
              <w:pStyle w:val="ListParagraph"/>
              <w:numPr>
                <w:ilvl w:val="0"/>
                <w:numId w:val="235"/>
              </w:numPr>
              <w:ind w:left="375"/>
              <w:jc w:val="both"/>
              <w:rPr>
                <w:rFonts w:ascii="Bookman Old Style" w:hAnsi="Bookman Old Style"/>
                <w:sz w:val="24"/>
                <w:szCs w:val="24"/>
                <w:lang w:val="en-ID"/>
              </w:rPr>
            </w:pPr>
            <w:r w:rsidRPr="00B73957">
              <w:rPr>
                <w:rFonts w:ascii="Bookman Old Style" w:hAnsi="Bookman Old Style"/>
                <w:sz w:val="24"/>
                <w:szCs w:val="24"/>
              </w:rPr>
              <w:t>Direksi tidak merangkap jabatan sebagai dewan komisaris atau yang setara pada lebih dari 2 (dua) perusahaan lain</w:t>
            </w:r>
          </w:p>
          <w:p w14:paraId="305DF9CB" w14:textId="77777777" w:rsidR="00B27C41" w:rsidRPr="00B73957" w:rsidRDefault="00B27C41" w:rsidP="007814C6">
            <w:pPr>
              <w:pStyle w:val="ListParagraph"/>
              <w:numPr>
                <w:ilvl w:val="0"/>
                <w:numId w:val="235"/>
              </w:numPr>
              <w:ind w:left="375"/>
              <w:jc w:val="both"/>
              <w:rPr>
                <w:rFonts w:ascii="Bookman Old Style" w:hAnsi="Bookman Old Style"/>
                <w:sz w:val="24"/>
                <w:szCs w:val="24"/>
                <w:lang w:val="en-ID"/>
              </w:rPr>
            </w:pPr>
            <w:r w:rsidRPr="00B73957">
              <w:rPr>
                <w:rFonts w:ascii="Bookman Old Style" w:hAnsi="Bookman Old Style"/>
                <w:sz w:val="24"/>
                <w:szCs w:val="24"/>
              </w:rPr>
              <w:t>Direksi tidak merangkap</w:t>
            </w:r>
            <w:r w:rsidRPr="00B73957">
              <w:rPr>
                <w:rFonts w:ascii="Bookman Old Style" w:hAnsi="Bookman Old Style"/>
                <w:sz w:val="24"/>
                <w:szCs w:val="24"/>
                <w:lang w:val="en-GB"/>
              </w:rPr>
              <w:t xml:space="preserve"> </w:t>
            </w:r>
            <w:proofErr w:type="spellStart"/>
            <w:r w:rsidRPr="00B73957">
              <w:rPr>
                <w:rFonts w:ascii="Bookman Old Style" w:hAnsi="Bookman Old Style"/>
                <w:sz w:val="24"/>
                <w:szCs w:val="24"/>
                <w:lang w:val="en-GB"/>
              </w:rPr>
              <w:t>sebagai</w:t>
            </w:r>
            <w:proofErr w:type="spellEnd"/>
            <w:r w:rsidRPr="00B73957">
              <w:rPr>
                <w:rFonts w:ascii="Bookman Old Style" w:hAnsi="Bookman Old Style"/>
                <w:sz w:val="24"/>
                <w:szCs w:val="24"/>
                <w:lang w:val="en-GB"/>
              </w:rPr>
              <w:t xml:space="preserve"> DPS pada LKM yang </w:t>
            </w:r>
            <w:proofErr w:type="spellStart"/>
            <w:r w:rsidRPr="00B73957">
              <w:rPr>
                <w:rFonts w:ascii="Bookman Old Style" w:hAnsi="Bookman Old Style"/>
                <w:sz w:val="24"/>
                <w:szCs w:val="24"/>
                <w:lang w:val="en-GB"/>
              </w:rPr>
              <w:t>sama</w:t>
            </w:r>
            <w:proofErr w:type="spellEnd"/>
          </w:p>
          <w:p w14:paraId="2044AFF3" w14:textId="77777777" w:rsidR="00B27C41" w:rsidRPr="00B73957" w:rsidRDefault="00B27C41" w:rsidP="007814C6">
            <w:pPr>
              <w:pStyle w:val="ListParagraph"/>
              <w:numPr>
                <w:ilvl w:val="0"/>
                <w:numId w:val="235"/>
              </w:numPr>
              <w:ind w:left="375"/>
              <w:jc w:val="both"/>
              <w:rPr>
                <w:rFonts w:ascii="Bookman Old Style" w:hAnsi="Bookman Old Style"/>
                <w:sz w:val="24"/>
                <w:szCs w:val="24"/>
                <w:lang w:val="en-ID"/>
              </w:rPr>
            </w:pPr>
            <w:r w:rsidRPr="00B73957">
              <w:rPr>
                <w:rFonts w:ascii="Bookman Old Style" w:hAnsi="Bookman Old Style"/>
                <w:sz w:val="24"/>
                <w:szCs w:val="24"/>
              </w:rPr>
              <w:t>Direksi tidak merangkap</w:t>
            </w:r>
            <w:r w:rsidRPr="00B73957">
              <w:rPr>
                <w:rFonts w:ascii="Bookman Old Style" w:hAnsi="Bookman Old Style"/>
                <w:sz w:val="24"/>
                <w:szCs w:val="24"/>
                <w:lang w:val="en-GB"/>
              </w:rPr>
              <w:t xml:space="preserve"> </w:t>
            </w:r>
            <w:r w:rsidRPr="00B73957">
              <w:rPr>
                <w:rFonts w:ascii="Bookman Old Style" w:hAnsi="Bookman Old Style"/>
                <w:sz w:val="24"/>
                <w:szCs w:val="24"/>
              </w:rPr>
              <w:t>pada jabatan lain yang dapat menimbulkan Benturan Kepentingan dalam pelaksanaan tugas sebagai anggota Direksi</w:t>
            </w:r>
          </w:p>
          <w:p w14:paraId="7E332084" w14:textId="145CA9EB" w:rsidR="009368F3" w:rsidRPr="00B73957" w:rsidRDefault="00B27C41" w:rsidP="007814C6">
            <w:pPr>
              <w:pStyle w:val="ListParagraph"/>
              <w:numPr>
                <w:ilvl w:val="0"/>
                <w:numId w:val="235"/>
              </w:numPr>
              <w:ind w:left="375"/>
              <w:jc w:val="both"/>
              <w:rPr>
                <w:rFonts w:ascii="Bookman Old Style" w:hAnsi="Bookman Old Style"/>
                <w:sz w:val="24"/>
                <w:szCs w:val="24"/>
                <w:lang w:val="en-ID"/>
              </w:rPr>
            </w:pPr>
            <w:r w:rsidRPr="00B73957">
              <w:rPr>
                <w:rFonts w:ascii="Bookman Old Style" w:hAnsi="Bookman Old Style"/>
                <w:sz w:val="24"/>
                <w:szCs w:val="24"/>
              </w:rPr>
              <w:t>Dewan Komisaris tidak merangkap jabatan sebagai dewan komisaris atau yang setara pada lebih dari 3 (tiga) perusahaan lain.</w:t>
            </w:r>
          </w:p>
        </w:tc>
        <w:tc>
          <w:tcPr>
            <w:tcW w:w="724" w:type="pct"/>
          </w:tcPr>
          <w:p w14:paraId="67469985" w14:textId="56231B5E" w:rsidR="009368F3" w:rsidRPr="00B73957" w:rsidRDefault="009368F3" w:rsidP="00D467D4">
            <w:pPr>
              <w:contextualSpacing/>
              <w:rPr>
                <w:rFonts w:ascii="Bookman Old Style" w:hAnsi="Bookman Old Style"/>
                <w:sz w:val="24"/>
                <w:szCs w:val="24"/>
                <w:lang w:val="pt-BR"/>
              </w:rPr>
            </w:pPr>
          </w:p>
        </w:tc>
      </w:tr>
      <w:tr w:rsidR="00F622C7" w:rsidRPr="00B73957" w14:paraId="3B1DFF17" w14:textId="3A3E6D88" w:rsidTr="003A3B88">
        <w:tc>
          <w:tcPr>
            <w:tcW w:w="205" w:type="pct"/>
          </w:tcPr>
          <w:p w14:paraId="227F3E78" w14:textId="319D63CD" w:rsidR="009368F3" w:rsidRPr="00B73957" w:rsidRDefault="009368F3" w:rsidP="00D467D4">
            <w:pPr>
              <w:pStyle w:val="ListParagraph"/>
              <w:numPr>
                <w:ilvl w:val="0"/>
                <w:numId w:val="90"/>
              </w:numPr>
              <w:tabs>
                <w:tab w:val="left" w:pos="360"/>
              </w:tabs>
              <w:ind w:left="307"/>
              <w:rPr>
                <w:rFonts w:ascii="Bookman Old Style" w:hAnsi="Bookman Old Style"/>
                <w:sz w:val="24"/>
                <w:szCs w:val="24"/>
                <w:lang w:val="pt-BR"/>
              </w:rPr>
            </w:pPr>
          </w:p>
        </w:tc>
        <w:tc>
          <w:tcPr>
            <w:tcW w:w="1982" w:type="pct"/>
          </w:tcPr>
          <w:p w14:paraId="068C38D2" w14:textId="2902D406" w:rsidR="009368F3" w:rsidRPr="00B73957" w:rsidRDefault="00167A8A" w:rsidP="00D467D4">
            <w:pPr>
              <w:contextualSpacing/>
              <w:jc w:val="both"/>
              <w:rPr>
                <w:rFonts w:ascii="Bookman Old Style" w:hAnsi="Bookman Old Style"/>
                <w:sz w:val="24"/>
                <w:szCs w:val="24"/>
                <w:lang w:val="en-GB"/>
              </w:rPr>
            </w:pPr>
            <w:proofErr w:type="spellStart"/>
            <w:r w:rsidRPr="00B73957">
              <w:rPr>
                <w:rFonts w:ascii="Bookman Old Style" w:hAnsi="Bookman Old Style"/>
                <w:sz w:val="24"/>
                <w:szCs w:val="24"/>
                <w:lang w:val="en-GB"/>
              </w:rPr>
              <w:t>Apakah</w:t>
            </w:r>
            <w:proofErr w:type="spellEnd"/>
            <w:r w:rsidRPr="00B73957">
              <w:rPr>
                <w:rFonts w:ascii="Bookman Old Style" w:hAnsi="Bookman Old Style"/>
                <w:sz w:val="24"/>
                <w:szCs w:val="24"/>
                <w:lang w:val="en-GB"/>
              </w:rPr>
              <w:t xml:space="preserve"> </w:t>
            </w:r>
            <w:r w:rsidR="009368F3" w:rsidRPr="00B73957">
              <w:rPr>
                <w:rFonts w:ascii="Bookman Old Style" w:hAnsi="Bookman Old Style"/>
                <w:sz w:val="24"/>
                <w:szCs w:val="24"/>
              </w:rPr>
              <w:t xml:space="preserve">Direksi </w:t>
            </w:r>
            <w:r w:rsidR="009F09B2" w:rsidRPr="00B73957">
              <w:rPr>
                <w:rFonts w:ascii="Bookman Old Style" w:hAnsi="Bookman Old Style"/>
                <w:sz w:val="24"/>
                <w:szCs w:val="24"/>
                <w:lang w:val="en-GB"/>
              </w:rPr>
              <w:t>dan/</w:t>
            </w:r>
            <w:proofErr w:type="spellStart"/>
            <w:r w:rsidR="009F09B2" w:rsidRPr="00B73957">
              <w:rPr>
                <w:rFonts w:ascii="Bookman Old Style" w:hAnsi="Bookman Old Style"/>
                <w:sz w:val="24"/>
                <w:szCs w:val="24"/>
                <w:lang w:val="en-GB"/>
              </w:rPr>
              <w:t>atau</w:t>
            </w:r>
            <w:proofErr w:type="spellEnd"/>
            <w:r w:rsidR="009F09B2" w:rsidRPr="00B73957">
              <w:rPr>
                <w:rFonts w:ascii="Bookman Old Style" w:hAnsi="Bookman Old Style"/>
                <w:sz w:val="24"/>
                <w:szCs w:val="24"/>
                <w:lang w:val="en-GB"/>
              </w:rPr>
              <w:t xml:space="preserve"> </w:t>
            </w:r>
            <w:r w:rsidR="00CB5D2C" w:rsidRPr="00B73957">
              <w:rPr>
                <w:rFonts w:ascii="Bookman Old Style" w:hAnsi="Bookman Old Style"/>
                <w:sz w:val="24"/>
                <w:szCs w:val="24"/>
              </w:rPr>
              <w:t>D</w:t>
            </w:r>
            <w:proofErr w:type="spellStart"/>
            <w:r w:rsidR="00CB5D2C" w:rsidRPr="00B73957">
              <w:rPr>
                <w:rFonts w:ascii="Bookman Old Style" w:hAnsi="Bookman Old Style"/>
                <w:sz w:val="24"/>
                <w:szCs w:val="24"/>
                <w:lang w:val="en-GB"/>
              </w:rPr>
              <w:t>ewan</w:t>
            </w:r>
            <w:proofErr w:type="spellEnd"/>
            <w:r w:rsidR="00CB5D2C" w:rsidRPr="00B73957">
              <w:rPr>
                <w:rFonts w:ascii="Bookman Old Style" w:hAnsi="Bookman Old Style"/>
                <w:sz w:val="24"/>
                <w:szCs w:val="24"/>
                <w:lang w:val="en-GB"/>
              </w:rPr>
              <w:t xml:space="preserve"> </w:t>
            </w:r>
            <w:proofErr w:type="spellStart"/>
            <w:r w:rsidR="00CB5D2C" w:rsidRPr="00B73957">
              <w:rPr>
                <w:rFonts w:ascii="Bookman Old Style" w:hAnsi="Bookman Old Style"/>
                <w:sz w:val="24"/>
                <w:szCs w:val="24"/>
                <w:lang w:val="en-GB"/>
              </w:rPr>
              <w:t>Komisaris</w:t>
            </w:r>
            <w:proofErr w:type="spellEnd"/>
            <w:r w:rsidR="00CB5D2C" w:rsidRPr="00B73957">
              <w:rPr>
                <w:rFonts w:ascii="Bookman Old Style" w:hAnsi="Bookman Old Style"/>
                <w:sz w:val="24"/>
                <w:szCs w:val="24"/>
              </w:rPr>
              <w:t xml:space="preserve"> </w:t>
            </w:r>
            <w:r w:rsidR="009368F3" w:rsidRPr="00B73957">
              <w:rPr>
                <w:rFonts w:ascii="Bookman Old Style" w:hAnsi="Bookman Old Style"/>
                <w:sz w:val="24"/>
                <w:szCs w:val="24"/>
              </w:rPr>
              <w:t>melaksanakan tugas dengan itikad baik, penuh tanggung jawab, kehati-hatian, tanggung jawab secara</w:t>
            </w:r>
            <w:r w:rsidR="009368F3" w:rsidRPr="00B73957">
              <w:rPr>
                <w:rFonts w:ascii="Bookman Old Style" w:hAnsi="Bookman Old Style"/>
                <w:sz w:val="24"/>
                <w:szCs w:val="24"/>
                <w:lang w:val="en-GB"/>
              </w:rPr>
              <w:t xml:space="preserve"> </w:t>
            </w:r>
            <w:r w:rsidR="009368F3" w:rsidRPr="00B73957">
              <w:rPr>
                <w:rFonts w:ascii="Bookman Old Style" w:hAnsi="Bookman Old Style"/>
                <w:sz w:val="24"/>
                <w:szCs w:val="24"/>
              </w:rPr>
              <w:t xml:space="preserve">independen, </w:t>
            </w:r>
            <w:r w:rsidR="007B53B3" w:rsidRPr="00B73957">
              <w:rPr>
                <w:rFonts w:ascii="Bookman Old Style" w:hAnsi="Bookman Old Style"/>
                <w:sz w:val="24"/>
                <w:szCs w:val="24"/>
              </w:rPr>
              <w:t xml:space="preserve">tidak </w:t>
            </w:r>
            <w:proofErr w:type="spellStart"/>
            <w:r w:rsidR="007B53B3" w:rsidRPr="00B73957">
              <w:rPr>
                <w:rFonts w:ascii="Bookman Old Style" w:hAnsi="Bookman Old Style"/>
                <w:sz w:val="24"/>
                <w:szCs w:val="24"/>
                <w:lang w:val="en-GB"/>
              </w:rPr>
              <w:t>memanfaatkan</w:t>
            </w:r>
            <w:proofErr w:type="spellEnd"/>
            <w:r w:rsidR="007B53B3" w:rsidRPr="00B73957">
              <w:rPr>
                <w:rFonts w:ascii="Bookman Old Style" w:hAnsi="Bookman Old Style"/>
                <w:sz w:val="24"/>
                <w:szCs w:val="24"/>
                <w:lang w:val="en-GB"/>
              </w:rPr>
              <w:t xml:space="preserve"> </w:t>
            </w:r>
            <w:proofErr w:type="spellStart"/>
            <w:r w:rsidR="007B53B3" w:rsidRPr="00B73957">
              <w:rPr>
                <w:rFonts w:ascii="Bookman Old Style" w:hAnsi="Bookman Old Style"/>
                <w:sz w:val="24"/>
                <w:szCs w:val="24"/>
                <w:lang w:val="en-GB"/>
              </w:rPr>
              <w:t>jabatannya</w:t>
            </w:r>
            <w:proofErr w:type="spellEnd"/>
            <w:r w:rsidR="007B53B3" w:rsidRPr="00B73957">
              <w:rPr>
                <w:rFonts w:ascii="Bookman Old Style" w:hAnsi="Bookman Old Style"/>
                <w:sz w:val="24"/>
                <w:szCs w:val="24"/>
                <w:lang w:val="en-GB"/>
              </w:rPr>
              <w:t xml:space="preserve"> pada LKM </w:t>
            </w:r>
            <w:proofErr w:type="spellStart"/>
            <w:r w:rsidR="008D3091" w:rsidRPr="00B73957">
              <w:rPr>
                <w:rFonts w:ascii="Bookman Old Style" w:hAnsi="Bookman Old Style"/>
                <w:sz w:val="24"/>
                <w:szCs w:val="24"/>
                <w:lang w:val="en-GB"/>
              </w:rPr>
              <w:t>untuk</w:t>
            </w:r>
            <w:proofErr w:type="spellEnd"/>
            <w:r w:rsidR="008D3091" w:rsidRPr="00B73957">
              <w:rPr>
                <w:rFonts w:ascii="Bookman Old Style" w:hAnsi="Bookman Old Style"/>
                <w:sz w:val="24"/>
                <w:szCs w:val="24"/>
                <w:lang w:val="en-GB"/>
              </w:rPr>
              <w:t xml:space="preserve"> </w:t>
            </w:r>
            <w:proofErr w:type="spellStart"/>
            <w:r w:rsidR="008D3091" w:rsidRPr="00B73957">
              <w:rPr>
                <w:rFonts w:ascii="Bookman Old Style" w:hAnsi="Bookman Old Style"/>
                <w:sz w:val="24"/>
                <w:szCs w:val="24"/>
                <w:lang w:val="en-GB"/>
              </w:rPr>
              <w:t>kepentingan</w:t>
            </w:r>
            <w:proofErr w:type="spellEnd"/>
            <w:r w:rsidR="008D3091" w:rsidRPr="00B73957">
              <w:rPr>
                <w:rFonts w:ascii="Bookman Old Style" w:hAnsi="Bookman Old Style"/>
                <w:sz w:val="24"/>
                <w:szCs w:val="24"/>
                <w:lang w:val="en-GB"/>
              </w:rPr>
              <w:t xml:space="preserve"> </w:t>
            </w:r>
            <w:proofErr w:type="spellStart"/>
            <w:r w:rsidR="008D3091" w:rsidRPr="00B73957">
              <w:rPr>
                <w:rFonts w:ascii="Bookman Old Style" w:hAnsi="Bookman Old Style"/>
                <w:sz w:val="24"/>
                <w:szCs w:val="24"/>
                <w:lang w:val="en-GB"/>
              </w:rPr>
              <w:t>pribadi</w:t>
            </w:r>
            <w:proofErr w:type="spellEnd"/>
            <w:r w:rsidR="008D3091" w:rsidRPr="00B73957">
              <w:rPr>
                <w:rFonts w:ascii="Bookman Old Style" w:hAnsi="Bookman Old Style"/>
                <w:sz w:val="24"/>
                <w:szCs w:val="24"/>
                <w:lang w:val="en-GB"/>
              </w:rPr>
              <w:t xml:space="preserve">, </w:t>
            </w:r>
            <w:proofErr w:type="spellStart"/>
            <w:r w:rsidR="008D3091" w:rsidRPr="00B73957">
              <w:rPr>
                <w:rFonts w:ascii="Bookman Old Style" w:hAnsi="Bookman Old Style"/>
                <w:sz w:val="24"/>
                <w:szCs w:val="24"/>
                <w:lang w:val="en-GB"/>
              </w:rPr>
              <w:t>keluarga</w:t>
            </w:r>
            <w:proofErr w:type="spellEnd"/>
            <w:r w:rsidR="008D3091" w:rsidRPr="00B73957">
              <w:rPr>
                <w:rFonts w:ascii="Bookman Old Style" w:hAnsi="Bookman Old Style"/>
                <w:sz w:val="24"/>
                <w:szCs w:val="24"/>
                <w:lang w:val="en-GB"/>
              </w:rPr>
              <w:t>, dan/</w:t>
            </w:r>
            <w:proofErr w:type="spellStart"/>
            <w:r w:rsidR="008D3091" w:rsidRPr="00B73957">
              <w:rPr>
                <w:rFonts w:ascii="Bookman Old Style" w:hAnsi="Bookman Old Style"/>
                <w:sz w:val="24"/>
                <w:szCs w:val="24"/>
                <w:lang w:val="en-GB"/>
              </w:rPr>
              <w:t>atau</w:t>
            </w:r>
            <w:proofErr w:type="spellEnd"/>
            <w:r w:rsidR="008D3091" w:rsidRPr="00B73957">
              <w:rPr>
                <w:rFonts w:ascii="Bookman Old Style" w:hAnsi="Bookman Old Style"/>
                <w:sz w:val="24"/>
                <w:szCs w:val="24"/>
                <w:lang w:val="en-GB"/>
              </w:rPr>
              <w:t xml:space="preserve"> </w:t>
            </w:r>
            <w:proofErr w:type="spellStart"/>
            <w:r w:rsidR="008D3091" w:rsidRPr="00B73957">
              <w:rPr>
                <w:rFonts w:ascii="Bookman Old Style" w:hAnsi="Bookman Old Style"/>
                <w:sz w:val="24"/>
                <w:szCs w:val="24"/>
                <w:lang w:val="en-GB"/>
              </w:rPr>
              <w:t>pihak</w:t>
            </w:r>
            <w:proofErr w:type="spellEnd"/>
            <w:r w:rsidR="008D3091" w:rsidRPr="00B73957">
              <w:rPr>
                <w:rFonts w:ascii="Bookman Old Style" w:hAnsi="Bookman Old Style"/>
                <w:sz w:val="24"/>
                <w:szCs w:val="24"/>
                <w:lang w:val="en-GB"/>
              </w:rPr>
              <w:t xml:space="preserve"> lain yang </w:t>
            </w:r>
            <w:proofErr w:type="spellStart"/>
            <w:r w:rsidR="008D3091" w:rsidRPr="00B73957">
              <w:rPr>
                <w:rFonts w:ascii="Bookman Old Style" w:hAnsi="Bookman Old Style"/>
                <w:sz w:val="24"/>
                <w:szCs w:val="24"/>
                <w:lang w:val="en-GB"/>
              </w:rPr>
              <w:t>dapat</w:t>
            </w:r>
            <w:proofErr w:type="spellEnd"/>
            <w:r w:rsidR="008D3091" w:rsidRPr="00B73957">
              <w:rPr>
                <w:rFonts w:ascii="Bookman Old Style" w:hAnsi="Bookman Old Style"/>
                <w:sz w:val="24"/>
                <w:szCs w:val="24"/>
                <w:lang w:val="en-GB"/>
              </w:rPr>
              <w:t xml:space="preserve"> </w:t>
            </w:r>
            <w:proofErr w:type="spellStart"/>
            <w:r w:rsidR="008D3091" w:rsidRPr="00B73957">
              <w:rPr>
                <w:rFonts w:ascii="Bookman Old Style" w:hAnsi="Bookman Old Style"/>
                <w:sz w:val="24"/>
                <w:szCs w:val="24"/>
                <w:lang w:val="en-GB"/>
              </w:rPr>
              <w:t>merugikan</w:t>
            </w:r>
            <w:proofErr w:type="spellEnd"/>
            <w:r w:rsidR="008D3091" w:rsidRPr="00B73957">
              <w:rPr>
                <w:rFonts w:ascii="Bookman Old Style" w:hAnsi="Bookman Old Style"/>
                <w:sz w:val="24"/>
                <w:szCs w:val="24"/>
                <w:lang w:val="en-GB"/>
              </w:rPr>
              <w:t xml:space="preserve"> LKM?</w:t>
            </w:r>
          </w:p>
        </w:tc>
        <w:tc>
          <w:tcPr>
            <w:tcW w:w="2089" w:type="pct"/>
          </w:tcPr>
          <w:p w14:paraId="1EFD8EA9" w14:textId="21EA0AB2" w:rsidR="009368F3" w:rsidRPr="00B73957" w:rsidRDefault="005F1777" w:rsidP="00D467D4">
            <w:pPr>
              <w:contextualSpacing/>
              <w:jc w:val="both"/>
              <w:rPr>
                <w:rFonts w:ascii="Bookman Old Style" w:hAnsi="Bookman Old Style"/>
                <w:sz w:val="24"/>
                <w:szCs w:val="24"/>
                <w:lang w:val="pt-BR"/>
              </w:rPr>
            </w:pPr>
            <w:r w:rsidRPr="00B73957">
              <w:rPr>
                <w:rFonts w:ascii="Bookman Old Style" w:hAnsi="Bookman Old Style"/>
                <w:sz w:val="24"/>
                <w:szCs w:val="24"/>
                <w:lang w:val="pt-BR"/>
              </w:rPr>
              <w:t>Pasal 23</w:t>
            </w:r>
            <w:r w:rsidR="001C60FF" w:rsidRPr="00B73957">
              <w:rPr>
                <w:rFonts w:ascii="Bookman Old Style" w:hAnsi="Bookman Old Style"/>
                <w:sz w:val="24"/>
                <w:szCs w:val="24"/>
                <w:lang w:val="pt-BR"/>
              </w:rPr>
              <w:t xml:space="preserve">, </w:t>
            </w:r>
            <w:r w:rsidRPr="00B73957">
              <w:rPr>
                <w:rFonts w:ascii="Bookman Old Style" w:hAnsi="Bookman Old Style"/>
                <w:sz w:val="24"/>
                <w:szCs w:val="24"/>
                <w:lang w:val="pt-BR"/>
              </w:rPr>
              <w:t>Pasal 24</w:t>
            </w:r>
            <w:r w:rsidR="001C60FF" w:rsidRPr="00B73957">
              <w:rPr>
                <w:rFonts w:ascii="Bookman Old Style" w:hAnsi="Bookman Old Style"/>
                <w:sz w:val="24"/>
                <w:szCs w:val="24"/>
                <w:lang w:val="pt-BR"/>
              </w:rPr>
              <w:t>,</w:t>
            </w:r>
            <w:r w:rsidRPr="00B73957">
              <w:rPr>
                <w:rFonts w:ascii="Bookman Old Style" w:hAnsi="Bookman Old Style"/>
                <w:sz w:val="24"/>
                <w:szCs w:val="24"/>
                <w:lang w:val="pt-BR"/>
              </w:rPr>
              <w:t xml:space="preserve"> </w:t>
            </w:r>
            <w:r w:rsidR="00B36A61" w:rsidRPr="00B73957">
              <w:rPr>
                <w:rFonts w:ascii="Bookman Old Style" w:hAnsi="Bookman Old Style"/>
                <w:sz w:val="24"/>
                <w:szCs w:val="24"/>
                <w:lang w:val="pt-BR"/>
              </w:rPr>
              <w:t xml:space="preserve">Pasal 43, </w:t>
            </w:r>
            <w:r w:rsidR="00007FB1" w:rsidRPr="00B73957">
              <w:rPr>
                <w:rFonts w:ascii="Bookman Old Style" w:hAnsi="Bookman Old Style"/>
                <w:sz w:val="24"/>
                <w:szCs w:val="24"/>
                <w:lang w:val="pt-BR"/>
              </w:rPr>
              <w:t xml:space="preserve">dan Pasal 44 </w:t>
            </w:r>
            <w:r w:rsidRPr="00B73957">
              <w:rPr>
                <w:rFonts w:ascii="Bookman Old Style" w:hAnsi="Bookman Old Style"/>
                <w:sz w:val="24"/>
                <w:szCs w:val="24"/>
                <w:lang w:val="pt-BR"/>
              </w:rPr>
              <w:t>POJK 48 Tahun 2024</w:t>
            </w:r>
          </w:p>
          <w:p w14:paraId="4C6C7EBF" w14:textId="0FAE2F44" w:rsidR="00C24E04" w:rsidRPr="00B73957" w:rsidRDefault="00C24E04" w:rsidP="00D467D4">
            <w:pPr>
              <w:contextualSpacing/>
              <w:jc w:val="both"/>
              <w:rPr>
                <w:rFonts w:ascii="Bookman Old Style" w:hAnsi="Bookman Old Style"/>
                <w:sz w:val="24"/>
                <w:szCs w:val="24"/>
                <w:lang w:val="pt-BR"/>
              </w:rPr>
            </w:pPr>
            <w:r w:rsidRPr="00B73957">
              <w:rPr>
                <w:rFonts w:ascii="Bookman Old Style" w:hAnsi="Bookman Old Style"/>
                <w:sz w:val="24"/>
                <w:szCs w:val="24"/>
                <w:lang w:val="pt-BR"/>
              </w:rPr>
              <w:t>Cukup Jelas</w:t>
            </w:r>
          </w:p>
        </w:tc>
        <w:tc>
          <w:tcPr>
            <w:tcW w:w="724" w:type="pct"/>
          </w:tcPr>
          <w:p w14:paraId="07FCD9A5" w14:textId="1BDDBB9E" w:rsidR="009368F3" w:rsidRPr="00B73957" w:rsidRDefault="009368F3" w:rsidP="00D467D4">
            <w:pPr>
              <w:contextualSpacing/>
              <w:rPr>
                <w:rFonts w:ascii="Bookman Old Style" w:hAnsi="Bookman Old Style"/>
                <w:sz w:val="24"/>
                <w:szCs w:val="24"/>
                <w:lang w:val="pt-BR"/>
              </w:rPr>
            </w:pPr>
          </w:p>
        </w:tc>
      </w:tr>
      <w:tr w:rsidR="00F622C7" w:rsidRPr="00B73957" w14:paraId="49A7E560" w14:textId="5552276E" w:rsidTr="003A3B88">
        <w:tc>
          <w:tcPr>
            <w:tcW w:w="205" w:type="pct"/>
          </w:tcPr>
          <w:p w14:paraId="08CFF0FF" w14:textId="7E0A875C" w:rsidR="009368F3" w:rsidRPr="00B73957" w:rsidRDefault="009368F3" w:rsidP="00D467D4">
            <w:pPr>
              <w:pStyle w:val="ListParagraph"/>
              <w:numPr>
                <w:ilvl w:val="0"/>
                <w:numId w:val="90"/>
              </w:numPr>
              <w:tabs>
                <w:tab w:val="left" w:pos="360"/>
              </w:tabs>
              <w:ind w:left="307"/>
              <w:rPr>
                <w:rFonts w:ascii="Bookman Old Style" w:hAnsi="Bookman Old Style"/>
                <w:sz w:val="24"/>
                <w:szCs w:val="24"/>
                <w:lang w:val="pt-BR"/>
              </w:rPr>
            </w:pPr>
          </w:p>
        </w:tc>
        <w:tc>
          <w:tcPr>
            <w:tcW w:w="1982" w:type="pct"/>
          </w:tcPr>
          <w:p w14:paraId="2C5D1FBC" w14:textId="7D7A6676" w:rsidR="009368F3" w:rsidRPr="00B73957" w:rsidRDefault="009368F3" w:rsidP="00D467D4">
            <w:pPr>
              <w:contextualSpacing/>
              <w:jc w:val="both"/>
              <w:rPr>
                <w:rFonts w:ascii="Bookman Old Style" w:hAnsi="Bookman Old Style"/>
                <w:sz w:val="24"/>
                <w:szCs w:val="24"/>
                <w:lang w:val="en-GB"/>
              </w:rPr>
            </w:pPr>
            <w:r w:rsidRPr="00B73957">
              <w:rPr>
                <w:rFonts w:ascii="Bookman Old Style" w:hAnsi="Bookman Old Style"/>
                <w:sz w:val="24"/>
                <w:szCs w:val="24"/>
                <w:lang w:val="pt-BR"/>
              </w:rPr>
              <w:t xml:space="preserve">Apakah </w:t>
            </w:r>
            <w:r w:rsidRPr="00B73957">
              <w:rPr>
                <w:rFonts w:ascii="Bookman Old Style" w:hAnsi="Bookman Old Style"/>
                <w:sz w:val="24"/>
                <w:szCs w:val="24"/>
              </w:rPr>
              <w:t xml:space="preserve">Direksi </w:t>
            </w:r>
            <w:r w:rsidRPr="00B73957">
              <w:rPr>
                <w:rFonts w:ascii="Bookman Old Style" w:hAnsi="Bookman Old Style"/>
                <w:sz w:val="24"/>
                <w:szCs w:val="24"/>
                <w:lang w:val="pt-BR"/>
              </w:rPr>
              <w:t xml:space="preserve">telah </w:t>
            </w:r>
            <w:r w:rsidRPr="00B73957">
              <w:rPr>
                <w:rFonts w:ascii="Bookman Old Style" w:hAnsi="Bookman Old Style"/>
                <w:sz w:val="24"/>
                <w:szCs w:val="24"/>
              </w:rPr>
              <w:t>mempertanggungjawabkan pelaksanaan tugasnya kepada pemegang saham melalui RUPS</w:t>
            </w:r>
            <w:r w:rsidR="004E7E1B" w:rsidRPr="00B73957">
              <w:rPr>
                <w:rFonts w:ascii="Bookman Old Style" w:hAnsi="Bookman Old Style"/>
                <w:sz w:val="24"/>
                <w:szCs w:val="24"/>
              </w:rPr>
              <w:t xml:space="preserve"> dan </w:t>
            </w:r>
            <w:proofErr w:type="spellStart"/>
            <w:r w:rsidR="004E7E1B" w:rsidRPr="00B73957">
              <w:rPr>
                <w:rFonts w:ascii="Bookman Old Style" w:hAnsi="Bookman Old Style"/>
                <w:sz w:val="24"/>
                <w:szCs w:val="24"/>
                <w:lang w:val="en-GB"/>
              </w:rPr>
              <w:t>apakah</w:t>
            </w:r>
            <w:proofErr w:type="spellEnd"/>
            <w:r w:rsidR="004E7E1B" w:rsidRPr="00B73957">
              <w:rPr>
                <w:rFonts w:ascii="Bookman Old Style" w:hAnsi="Bookman Old Style"/>
                <w:sz w:val="24"/>
                <w:szCs w:val="24"/>
                <w:lang w:val="en-GB"/>
              </w:rPr>
              <w:t xml:space="preserve"> </w:t>
            </w:r>
            <w:r w:rsidR="004E7E1B" w:rsidRPr="00B73957">
              <w:rPr>
                <w:rFonts w:ascii="Bookman Old Style" w:hAnsi="Bookman Old Style"/>
                <w:sz w:val="24"/>
                <w:szCs w:val="24"/>
                <w:lang w:val="pt-BR"/>
              </w:rPr>
              <w:t xml:space="preserve">Dewan Komisaris </w:t>
            </w:r>
            <w:r w:rsidR="00E55A44" w:rsidRPr="00B73957">
              <w:rPr>
                <w:rFonts w:ascii="Bookman Old Style" w:hAnsi="Bookman Old Style"/>
                <w:sz w:val="24"/>
                <w:szCs w:val="24"/>
                <w:lang w:val="pt-BR"/>
              </w:rPr>
              <w:t>telah menyusun laporan kegiatan Dewan Komisaris?</w:t>
            </w:r>
          </w:p>
        </w:tc>
        <w:tc>
          <w:tcPr>
            <w:tcW w:w="2089" w:type="pct"/>
          </w:tcPr>
          <w:p w14:paraId="1712C1A7" w14:textId="1F33D9F2" w:rsidR="009368F3" w:rsidRPr="00B73957" w:rsidRDefault="001C60FF" w:rsidP="00D467D4">
            <w:pPr>
              <w:contextualSpacing/>
              <w:jc w:val="both"/>
              <w:rPr>
                <w:rFonts w:ascii="Bookman Old Style" w:hAnsi="Bookman Old Style"/>
                <w:sz w:val="24"/>
                <w:szCs w:val="24"/>
                <w:lang w:val="pt-BR"/>
              </w:rPr>
            </w:pPr>
            <w:r w:rsidRPr="00B73957">
              <w:rPr>
                <w:rFonts w:ascii="Bookman Old Style" w:hAnsi="Bookman Old Style"/>
                <w:sz w:val="24"/>
                <w:szCs w:val="24"/>
                <w:lang w:val="pt-BR"/>
              </w:rPr>
              <w:t xml:space="preserve">Pasal 23 </w:t>
            </w:r>
            <w:r w:rsidR="003C3297" w:rsidRPr="00B73957">
              <w:rPr>
                <w:rFonts w:ascii="Bookman Old Style" w:hAnsi="Bookman Old Style"/>
                <w:sz w:val="24"/>
                <w:szCs w:val="24"/>
                <w:lang w:val="pt-BR"/>
              </w:rPr>
              <w:t xml:space="preserve">dan Pasal 43 </w:t>
            </w:r>
            <w:r w:rsidRPr="00B73957">
              <w:rPr>
                <w:rFonts w:ascii="Bookman Old Style" w:hAnsi="Bookman Old Style"/>
                <w:sz w:val="24"/>
                <w:szCs w:val="24"/>
                <w:lang w:val="pt-BR"/>
              </w:rPr>
              <w:t>POJK 48 Tahun 2024</w:t>
            </w:r>
          </w:p>
          <w:p w14:paraId="0B973283" w14:textId="459BCFCD" w:rsidR="00C24E04" w:rsidRPr="00B73957" w:rsidRDefault="00C24E04" w:rsidP="00D467D4">
            <w:pPr>
              <w:contextualSpacing/>
              <w:jc w:val="both"/>
              <w:rPr>
                <w:rFonts w:ascii="Bookman Old Style" w:hAnsi="Bookman Old Style"/>
                <w:sz w:val="24"/>
                <w:szCs w:val="24"/>
                <w:lang w:val="pt-BR"/>
              </w:rPr>
            </w:pPr>
            <w:r w:rsidRPr="00B73957">
              <w:rPr>
                <w:rFonts w:ascii="Bookman Old Style" w:hAnsi="Bookman Old Style"/>
                <w:sz w:val="24"/>
                <w:szCs w:val="24"/>
                <w:lang w:val="pt-BR"/>
              </w:rPr>
              <w:t>Cukup Jelas</w:t>
            </w:r>
          </w:p>
        </w:tc>
        <w:tc>
          <w:tcPr>
            <w:tcW w:w="724" w:type="pct"/>
          </w:tcPr>
          <w:p w14:paraId="4BBF81B3" w14:textId="24736767" w:rsidR="009368F3" w:rsidRPr="00B73957" w:rsidRDefault="009368F3" w:rsidP="00D467D4">
            <w:pPr>
              <w:contextualSpacing/>
              <w:jc w:val="both"/>
              <w:rPr>
                <w:rFonts w:ascii="Bookman Old Style" w:hAnsi="Bookman Old Style"/>
                <w:sz w:val="24"/>
                <w:szCs w:val="24"/>
                <w:lang w:val="pt-BR"/>
              </w:rPr>
            </w:pPr>
          </w:p>
        </w:tc>
      </w:tr>
      <w:tr w:rsidR="00F622C7" w:rsidRPr="00B73957" w14:paraId="1AB7AAB9" w14:textId="77777777" w:rsidTr="003A3B88">
        <w:tc>
          <w:tcPr>
            <w:tcW w:w="205" w:type="pct"/>
            <w:shd w:val="clear" w:color="auto" w:fill="F7CAAC" w:themeFill="accent2" w:themeFillTint="66"/>
          </w:tcPr>
          <w:p w14:paraId="2AF0E459" w14:textId="31041085" w:rsidR="009368F3" w:rsidRPr="00B73957" w:rsidRDefault="009368F3" w:rsidP="00D467D4">
            <w:pPr>
              <w:contextualSpacing/>
              <w:rPr>
                <w:rFonts w:ascii="Bookman Old Style" w:hAnsi="Bookman Old Style"/>
                <w:sz w:val="24"/>
                <w:szCs w:val="24"/>
                <w:lang w:val="pt-BR"/>
              </w:rPr>
            </w:pPr>
            <w:r w:rsidRPr="00B73957">
              <w:rPr>
                <w:rFonts w:ascii="Bookman Old Style" w:hAnsi="Bookman Old Style"/>
                <w:sz w:val="24"/>
                <w:szCs w:val="24"/>
                <w:lang w:val="pt-BR"/>
              </w:rPr>
              <w:t>C.</w:t>
            </w:r>
          </w:p>
        </w:tc>
        <w:tc>
          <w:tcPr>
            <w:tcW w:w="4795" w:type="pct"/>
            <w:gridSpan w:val="3"/>
            <w:shd w:val="clear" w:color="auto" w:fill="F7CAAC" w:themeFill="accent2" w:themeFillTint="66"/>
          </w:tcPr>
          <w:p w14:paraId="519D4D9F" w14:textId="07ED94F0" w:rsidR="009368F3" w:rsidRPr="00B73957" w:rsidRDefault="009368F3" w:rsidP="00D467D4">
            <w:pPr>
              <w:contextualSpacing/>
              <w:jc w:val="both"/>
              <w:rPr>
                <w:rFonts w:ascii="Bookman Old Style" w:hAnsi="Bookman Old Style"/>
                <w:sz w:val="24"/>
                <w:szCs w:val="24"/>
                <w:lang w:val="en-GB"/>
              </w:rPr>
            </w:pPr>
            <w:proofErr w:type="spellStart"/>
            <w:r w:rsidRPr="00B73957">
              <w:rPr>
                <w:rFonts w:ascii="Bookman Old Style" w:hAnsi="Bookman Old Style"/>
                <w:sz w:val="24"/>
                <w:szCs w:val="24"/>
                <w:lang w:val="en-GB"/>
              </w:rPr>
              <w:t>Penerapan</w:t>
            </w:r>
            <w:proofErr w:type="spellEnd"/>
            <w:r w:rsidRPr="00B73957">
              <w:rPr>
                <w:rFonts w:ascii="Bookman Old Style" w:hAnsi="Bookman Old Style"/>
                <w:sz w:val="24"/>
                <w:szCs w:val="24"/>
                <w:lang w:val="en-GB"/>
              </w:rPr>
              <w:t xml:space="preserve"> Manajemen Risiko</w:t>
            </w:r>
          </w:p>
        </w:tc>
      </w:tr>
      <w:tr w:rsidR="00F622C7" w:rsidRPr="00B73957" w14:paraId="29AACDEE" w14:textId="77777777" w:rsidTr="003A3B88">
        <w:tc>
          <w:tcPr>
            <w:tcW w:w="205" w:type="pct"/>
          </w:tcPr>
          <w:p w14:paraId="3696B5C8" w14:textId="74F7D718" w:rsidR="009368F3" w:rsidRPr="00B73957" w:rsidRDefault="009368F3" w:rsidP="00D467D4">
            <w:pPr>
              <w:pStyle w:val="ListParagraph"/>
              <w:numPr>
                <w:ilvl w:val="0"/>
                <w:numId w:val="90"/>
              </w:numPr>
              <w:tabs>
                <w:tab w:val="left" w:pos="360"/>
              </w:tabs>
              <w:ind w:left="307"/>
              <w:rPr>
                <w:rFonts w:ascii="Bookman Old Style" w:hAnsi="Bookman Old Style"/>
                <w:sz w:val="24"/>
                <w:szCs w:val="24"/>
                <w:lang w:val="pt-BR"/>
              </w:rPr>
            </w:pPr>
          </w:p>
        </w:tc>
        <w:tc>
          <w:tcPr>
            <w:tcW w:w="1982" w:type="pct"/>
          </w:tcPr>
          <w:p w14:paraId="4EC884CF" w14:textId="5BA231DB" w:rsidR="009368F3" w:rsidRPr="00B73957" w:rsidRDefault="009368F3" w:rsidP="00D467D4">
            <w:pPr>
              <w:contextualSpacing/>
              <w:jc w:val="both"/>
              <w:rPr>
                <w:rFonts w:ascii="Bookman Old Style" w:hAnsi="Bookman Old Style"/>
                <w:sz w:val="24"/>
                <w:szCs w:val="24"/>
                <w:lang w:val="en-GB"/>
              </w:rPr>
            </w:pPr>
            <w:proofErr w:type="spellStart"/>
            <w:r w:rsidRPr="00B73957">
              <w:rPr>
                <w:rFonts w:ascii="Bookman Old Style" w:hAnsi="Bookman Old Style"/>
                <w:sz w:val="24"/>
                <w:szCs w:val="24"/>
                <w:lang w:val="en-GB"/>
              </w:rPr>
              <w:t>Apakah</w:t>
            </w:r>
            <w:proofErr w:type="spellEnd"/>
            <w:r w:rsidRPr="00B73957">
              <w:rPr>
                <w:rFonts w:ascii="Bookman Old Style" w:hAnsi="Bookman Old Style"/>
                <w:sz w:val="24"/>
                <w:szCs w:val="24"/>
                <w:lang w:val="en-GB"/>
              </w:rPr>
              <w:t xml:space="preserve"> </w:t>
            </w:r>
            <w:proofErr w:type="spellStart"/>
            <w:r w:rsidRPr="00B73957">
              <w:rPr>
                <w:rFonts w:ascii="Bookman Old Style" w:hAnsi="Bookman Old Style"/>
                <w:sz w:val="24"/>
                <w:szCs w:val="24"/>
                <w:lang w:val="en-GB"/>
              </w:rPr>
              <w:t>Direksi</w:t>
            </w:r>
            <w:proofErr w:type="spellEnd"/>
            <w:r w:rsidR="002B617D" w:rsidRPr="00B73957">
              <w:rPr>
                <w:rFonts w:ascii="Bookman Old Style" w:hAnsi="Bookman Old Style"/>
                <w:sz w:val="24"/>
                <w:szCs w:val="24"/>
                <w:lang w:val="en-GB"/>
              </w:rPr>
              <w:t xml:space="preserve">, </w:t>
            </w:r>
            <w:r w:rsidRPr="00B73957">
              <w:rPr>
                <w:rFonts w:ascii="Bookman Old Style" w:hAnsi="Bookman Old Style"/>
                <w:sz w:val="24"/>
                <w:szCs w:val="24"/>
                <w:lang w:val="en-GB"/>
              </w:rPr>
              <w:t xml:space="preserve">Dewan </w:t>
            </w:r>
            <w:proofErr w:type="spellStart"/>
            <w:r w:rsidRPr="00B73957">
              <w:rPr>
                <w:rFonts w:ascii="Bookman Old Style" w:hAnsi="Bookman Old Style"/>
                <w:sz w:val="24"/>
                <w:szCs w:val="24"/>
                <w:lang w:val="en-GB"/>
              </w:rPr>
              <w:t>Komisaris</w:t>
            </w:r>
            <w:proofErr w:type="spellEnd"/>
            <w:r w:rsidRPr="00B73957">
              <w:rPr>
                <w:rFonts w:ascii="Bookman Old Style" w:hAnsi="Bookman Old Style"/>
                <w:sz w:val="24"/>
                <w:szCs w:val="24"/>
                <w:lang w:val="en-GB"/>
              </w:rPr>
              <w:t xml:space="preserve"> </w:t>
            </w:r>
            <w:r w:rsidR="002B617D" w:rsidRPr="00B73957">
              <w:rPr>
                <w:rFonts w:ascii="Bookman Old Style" w:hAnsi="Bookman Old Style"/>
                <w:sz w:val="24"/>
                <w:szCs w:val="24"/>
                <w:lang w:val="en-GB"/>
              </w:rPr>
              <w:t>dan DPS (</w:t>
            </w:r>
            <w:proofErr w:type="spellStart"/>
            <w:r w:rsidR="002B617D" w:rsidRPr="00B73957">
              <w:rPr>
                <w:rFonts w:ascii="Bookman Old Style" w:hAnsi="Bookman Old Style"/>
                <w:sz w:val="24"/>
                <w:szCs w:val="24"/>
                <w:lang w:val="en-GB"/>
              </w:rPr>
              <w:t>jika</w:t>
            </w:r>
            <w:proofErr w:type="spellEnd"/>
            <w:r w:rsidR="002B617D" w:rsidRPr="00B73957">
              <w:rPr>
                <w:rFonts w:ascii="Bookman Old Style" w:hAnsi="Bookman Old Style"/>
                <w:sz w:val="24"/>
                <w:szCs w:val="24"/>
                <w:lang w:val="en-GB"/>
              </w:rPr>
              <w:t xml:space="preserve"> </w:t>
            </w:r>
            <w:proofErr w:type="spellStart"/>
            <w:r w:rsidR="002B617D" w:rsidRPr="00B73957">
              <w:rPr>
                <w:rFonts w:ascii="Bookman Old Style" w:hAnsi="Bookman Old Style"/>
                <w:sz w:val="24"/>
                <w:szCs w:val="24"/>
                <w:lang w:val="en-GB"/>
              </w:rPr>
              <w:t>ada</w:t>
            </w:r>
            <w:proofErr w:type="spellEnd"/>
            <w:r w:rsidR="002B617D" w:rsidRPr="00B73957">
              <w:rPr>
                <w:rFonts w:ascii="Bookman Old Style" w:hAnsi="Bookman Old Style"/>
                <w:sz w:val="24"/>
                <w:szCs w:val="24"/>
                <w:lang w:val="en-GB"/>
              </w:rPr>
              <w:t xml:space="preserve">) </w:t>
            </w:r>
            <w:proofErr w:type="spellStart"/>
            <w:r w:rsidRPr="00B73957">
              <w:rPr>
                <w:rFonts w:ascii="Bookman Old Style" w:hAnsi="Bookman Old Style"/>
                <w:sz w:val="24"/>
                <w:szCs w:val="24"/>
                <w:lang w:val="en-GB"/>
              </w:rPr>
              <w:t>telah</w:t>
            </w:r>
            <w:proofErr w:type="spellEnd"/>
            <w:r w:rsidRPr="00B73957">
              <w:rPr>
                <w:rFonts w:ascii="Bookman Old Style" w:hAnsi="Bookman Old Style"/>
                <w:sz w:val="24"/>
                <w:szCs w:val="24"/>
                <w:lang w:val="en-GB"/>
              </w:rPr>
              <w:t xml:space="preserve"> </w:t>
            </w:r>
            <w:proofErr w:type="spellStart"/>
            <w:r w:rsidRPr="00B73957">
              <w:rPr>
                <w:rFonts w:ascii="Bookman Old Style" w:hAnsi="Bookman Old Style"/>
                <w:sz w:val="24"/>
                <w:szCs w:val="24"/>
                <w:lang w:val="en-GB"/>
              </w:rPr>
              <w:t>secara</w:t>
            </w:r>
            <w:proofErr w:type="spellEnd"/>
            <w:r w:rsidRPr="00B73957">
              <w:rPr>
                <w:rFonts w:ascii="Bookman Old Style" w:hAnsi="Bookman Old Style"/>
                <w:sz w:val="24"/>
                <w:szCs w:val="24"/>
                <w:lang w:val="en-GB"/>
              </w:rPr>
              <w:t xml:space="preserve"> </w:t>
            </w:r>
            <w:proofErr w:type="spellStart"/>
            <w:r w:rsidRPr="00B73957">
              <w:rPr>
                <w:rFonts w:ascii="Bookman Old Style" w:hAnsi="Bookman Old Style"/>
                <w:sz w:val="24"/>
                <w:szCs w:val="24"/>
                <w:lang w:val="en-GB"/>
              </w:rPr>
              <w:t>aktif</w:t>
            </w:r>
            <w:proofErr w:type="spellEnd"/>
            <w:r w:rsidRPr="00B73957">
              <w:rPr>
                <w:rFonts w:ascii="Bookman Old Style" w:hAnsi="Bookman Old Style"/>
                <w:sz w:val="24"/>
                <w:szCs w:val="24"/>
                <w:lang w:val="en-GB"/>
              </w:rPr>
              <w:t xml:space="preserve"> </w:t>
            </w:r>
            <w:proofErr w:type="spellStart"/>
            <w:r w:rsidRPr="00B73957">
              <w:rPr>
                <w:rFonts w:ascii="Bookman Old Style" w:hAnsi="Bookman Old Style"/>
                <w:sz w:val="24"/>
                <w:szCs w:val="24"/>
                <w:lang w:val="en-GB"/>
              </w:rPr>
              <w:t>melakukan</w:t>
            </w:r>
            <w:proofErr w:type="spellEnd"/>
            <w:r w:rsidRPr="00B73957">
              <w:rPr>
                <w:rFonts w:ascii="Bookman Old Style" w:hAnsi="Bookman Old Style"/>
                <w:sz w:val="24"/>
                <w:szCs w:val="24"/>
                <w:lang w:val="en-GB"/>
              </w:rPr>
              <w:t xml:space="preserve"> </w:t>
            </w:r>
            <w:proofErr w:type="spellStart"/>
            <w:r w:rsidRPr="00B73957">
              <w:rPr>
                <w:rFonts w:ascii="Bookman Old Style" w:hAnsi="Bookman Old Style"/>
                <w:sz w:val="24"/>
                <w:szCs w:val="24"/>
                <w:lang w:val="en-GB"/>
              </w:rPr>
              <w:t>pemantauan</w:t>
            </w:r>
            <w:proofErr w:type="spellEnd"/>
            <w:r w:rsidRPr="00B73957">
              <w:rPr>
                <w:rFonts w:ascii="Bookman Old Style" w:hAnsi="Bookman Old Style"/>
                <w:sz w:val="24"/>
                <w:szCs w:val="24"/>
                <w:lang w:val="en-GB"/>
              </w:rPr>
              <w:t xml:space="preserve"> </w:t>
            </w:r>
            <w:proofErr w:type="spellStart"/>
            <w:r w:rsidRPr="00B73957">
              <w:rPr>
                <w:rFonts w:ascii="Bookman Old Style" w:hAnsi="Bookman Old Style"/>
                <w:sz w:val="24"/>
                <w:szCs w:val="24"/>
                <w:lang w:val="en-GB"/>
              </w:rPr>
              <w:t>terhadap</w:t>
            </w:r>
            <w:proofErr w:type="spellEnd"/>
            <w:r w:rsidRPr="00B73957">
              <w:rPr>
                <w:rFonts w:ascii="Bookman Old Style" w:hAnsi="Bookman Old Style"/>
                <w:sz w:val="24"/>
                <w:szCs w:val="24"/>
                <w:lang w:val="en-GB"/>
              </w:rPr>
              <w:t xml:space="preserve"> </w:t>
            </w:r>
            <w:proofErr w:type="spellStart"/>
            <w:r w:rsidRPr="00B73957">
              <w:rPr>
                <w:rFonts w:ascii="Bookman Old Style" w:hAnsi="Bookman Old Style"/>
                <w:sz w:val="24"/>
                <w:szCs w:val="24"/>
                <w:lang w:val="en-GB"/>
              </w:rPr>
              <w:t>kecukupan</w:t>
            </w:r>
            <w:proofErr w:type="spellEnd"/>
            <w:r w:rsidRPr="00B73957">
              <w:rPr>
                <w:rFonts w:ascii="Bookman Old Style" w:hAnsi="Bookman Old Style"/>
                <w:sz w:val="24"/>
                <w:szCs w:val="24"/>
                <w:lang w:val="en-GB"/>
              </w:rPr>
              <w:t xml:space="preserve"> </w:t>
            </w:r>
            <w:proofErr w:type="spellStart"/>
            <w:r w:rsidRPr="00B73957">
              <w:rPr>
                <w:rFonts w:ascii="Bookman Old Style" w:hAnsi="Bookman Old Style"/>
                <w:sz w:val="24"/>
                <w:szCs w:val="24"/>
                <w:lang w:val="en-GB"/>
              </w:rPr>
              <w:t>penerapan</w:t>
            </w:r>
            <w:proofErr w:type="spellEnd"/>
            <w:r w:rsidRPr="00B73957">
              <w:rPr>
                <w:rFonts w:ascii="Bookman Old Style" w:hAnsi="Bookman Old Style"/>
                <w:sz w:val="24"/>
                <w:szCs w:val="24"/>
                <w:lang w:val="en-GB"/>
              </w:rPr>
              <w:t xml:space="preserve"> Manajemen Risiko pada LKM?</w:t>
            </w:r>
          </w:p>
        </w:tc>
        <w:tc>
          <w:tcPr>
            <w:tcW w:w="2089" w:type="pct"/>
          </w:tcPr>
          <w:p w14:paraId="3C9654E3" w14:textId="77777777" w:rsidR="009368F3" w:rsidRPr="00B73957" w:rsidRDefault="006754A2" w:rsidP="00D467D4">
            <w:pPr>
              <w:contextualSpacing/>
              <w:jc w:val="both"/>
              <w:rPr>
                <w:rFonts w:ascii="Bookman Old Style" w:hAnsi="Bookman Old Style"/>
                <w:sz w:val="24"/>
                <w:szCs w:val="24"/>
                <w:lang w:val="pt-BR"/>
              </w:rPr>
            </w:pPr>
            <w:r w:rsidRPr="00B73957">
              <w:rPr>
                <w:rFonts w:ascii="Bookman Old Style" w:hAnsi="Bookman Old Style"/>
                <w:sz w:val="24"/>
                <w:szCs w:val="24"/>
                <w:lang w:val="pt-BR"/>
              </w:rPr>
              <w:t>Pasal 2 POJK 42 Tahun 2024</w:t>
            </w:r>
          </w:p>
          <w:p w14:paraId="7D9BDA27" w14:textId="4426B9C6" w:rsidR="006754A2" w:rsidRPr="00B73957" w:rsidRDefault="006754A2" w:rsidP="00D467D4">
            <w:pPr>
              <w:contextualSpacing/>
              <w:jc w:val="both"/>
              <w:rPr>
                <w:rFonts w:ascii="Bookman Old Style" w:hAnsi="Bookman Old Style"/>
                <w:sz w:val="24"/>
                <w:szCs w:val="24"/>
                <w:lang w:val="pt-BR"/>
              </w:rPr>
            </w:pPr>
            <w:r w:rsidRPr="00B73957">
              <w:rPr>
                <w:rFonts w:ascii="Bookman Old Style" w:hAnsi="Bookman Old Style"/>
                <w:sz w:val="24"/>
                <w:szCs w:val="24"/>
                <w:lang w:val="pt-BR"/>
              </w:rPr>
              <w:t>Cukup Jelas</w:t>
            </w:r>
          </w:p>
        </w:tc>
        <w:tc>
          <w:tcPr>
            <w:tcW w:w="724" w:type="pct"/>
          </w:tcPr>
          <w:p w14:paraId="1292ED6B" w14:textId="77777777" w:rsidR="009368F3" w:rsidRPr="00B73957" w:rsidRDefault="009368F3" w:rsidP="00D467D4">
            <w:pPr>
              <w:contextualSpacing/>
              <w:jc w:val="both"/>
              <w:rPr>
                <w:rFonts w:ascii="Bookman Old Style" w:hAnsi="Bookman Old Style"/>
                <w:sz w:val="24"/>
                <w:szCs w:val="24"/>
                <w:lang w:val="pt-BR"/>
              </w:rPr>
            </w:pPr>
          </w:p>
        </w:tc>
      </w:tr>
      <w:tr w:rsidR="00F622C7" w:rsidRPr="00B73957" w14:paraId="13807EA8" w14:textId="77777777" w:rsidTr="003A3B88">
        <w:tc>
          <w:tcPr>
            <w:tcW w:w="205" w:type="pct"/>
          </w:tcPr>
          <w:p w14:paraId="2357488A" w14:textId="6303AB87" w:rsidR="009368F3" w:rsidRPr="00B73957" w:rsidRDefault="009368F3" w:rsidP="00D467D4">
            <w:pPr>
              <w:pStyle w:val="ListParagraph"/>
              <w:numPr>
                <w:ilvl w:val="0"/>
                <w:numId w:val="90"/>
              </w:numPr>
              <w:tabs>
                <w:tab w:val="left" w:pos="360"/>
              </w:tabs>
              <w:ind w:left="307"/>
              <w:rPr>
                <w:rFonts w:ascii="Bookman Old Style" w:hAnsi="Bookman Old Style"/>
                <w:sz w:val="24"/>
                <w:szCs w:val="24"/>
                <w:lang w:val="pt-BR"/>
              </w:rPr>
            </w:pPr>
          </w:p>
        </w:tc>
        <w:tc>
          <w:tcPr>
            <w:tcW w:w="1982" w:type="pct"/>
          </w:tcPr>
          <w:p w14:paraId="6686A32D" w14:textId="1AFE5F1F" w:rsidR="009368F3" w:rsidRPr="00B73957" w:rsidRDefault="009368F3" w:rsidP="00D467D4">
            <w:pPr>
              <w:contextualSpacing/>
              <w:jc w:val="both"/>
              <w:rPr>
                <w:rFonts w:ascii="Bookman Old Style" w:hAnsi="Bookman Old Style"/>
                <w:sz w:val="24"/>
                <w:szCs w:val="24"/>
                <w:lang w:val="en-GB"/>
              </w:rPr>
            </w:pPr>
            <w:proofErr w:type="spellStart"/>
            <w:r w:rsidRPr="00B73957">
              <w:rPr>
                <w:rFonts w:ascii="Bookman Old Style" w:hAnsi="Bookman Old Style"/>
                <w:sz w:val="24"/>
                <w:szCs w:val="24"/>
                <w:lang w:val="en-GB"/>
              </w:rPr>
              <w:t>Apakah</w:t>
            </w:r>
            <w:proofErr w:type="spellEnd"/>
            <w:r w:rsidRPr="00B73957">
              <w:rPr>
                <w:rFonts w:ascii="Bookman Old Style" w:hAnsi="Bookman Old Style"/>
                <w:sz w:val="24"/>
                <w:szCs w:val="24"/>
                <w:lang w:val="en-GB"/>
              </w:rPr>
              <w:t xml:space="preserve"> LKM </w:t>
            </w:r>
            <w:proofErr w:type="spellStart"/>
            <w:r w:rsidRPr="00B73957">
              <w:rPr>
                <w:rFonts w:ascii="Bookman Old Style" w:hAnsi="Bookman Old Style"/>
                <w:sz w:val="24"/>
                <w:szCs w:val="24"/>
                <w:lang w:val="en-GB"/>
              </w:rPr>
              <w:t>telah</w:t>
            </w:r>
            <w:proofErr w:type="spellEnd"/>
            <w:r w:rsidRPr="00B73957">
              <w:rPr>
                <w:rFonts w:ascii="Bookman Old Style" w:hAnsi="Bookman Old Style"/>
                <w:sz w:val="24"/>
                <w:szCs w:val="24"/>
                <w:lang w:val="en-GB"/>
              </w:rPr>
              <w:t xml:space="preserve"> </w:t>
            </w:r>
            <w:proofErr w:type="spellStart"/>
            <w:r w:rsidRPr="00B73957">
              <w:rPr>
                <w:rFonts w:ascii="Bookman Old Style" w:hAnsi="Bookman Old Style"/>
                <w:sz w:val="24"/>
                <w:szCs w:val="24"/>
                <w:lang w:val="en-GB"/>
              </w:rPr>
              <w:t>memiliki</w:t>
            </w:r>
            <w:proofErr w:type="spellEnd"/>
            <w:r w:rsidRPr="00B73957">
              <w:rPr>
                <w:rFonts w:ascii="Bookman Old Style" w:hAnsi="Bookman Old Style"/>
                <w:sz w:val="24"/>
                <w:szCs w:val="24"/>
                <w:lang w:val="en-GB"/>
              </w:rPr>
              <w:t xml:space="preserve"> </w:t>
            </w:r>
            <w:r w:rsidRPr="00B73957">
              <w:rPr>
                <w:rFonts w:ascii="Bookman Old Style" w:hAnsi="Bookman Old Style"/>
                <w:sz w:val="24"/>
                <w:szCs w:val="24"/>
              </w:rPr>
              <w:t>dan meng</w:t>
            </w:r>
            <w:r w:rsidR="008C0A4D" w:rsidRPr="00B73957">
              <w:rPr>
                <w:rFonts w:ascii="Bookman Old Style" w:hAnsi="Bookman Old Style"/>
                <w:sz w:val="24"/>
                <w:szCs w:val="24"/>
                <w:lang w:val="en-GB"/>
              </w:rPr>
              <w:t>k</w:t>
            </w:r>
            <w:r w:rsidRPr="00B73957">
              <w:rPr>
                <w:rFonts w:ascii="Bookman Old Style" w:hAnsi="Bookman Old Style"/>
                <w:sz w:val="24"/>
                <w:szCs w:val="24"/>
              </w:rPr>
              <w:t xml:space="preserve">inikan kebijakan </w:t>
            </w:r>
            <w:r w:rsidR="008513C4" w:rsidRPr="00B73957">
              <w:rPr>
                <w:rFonts w:ascii="Bookman Old Style" w:hAnsi="Bookman Old Style"/>
                <w:sz w:val="24"/>
                <w:szCs w:val="24"/>
                <w:lang w:val="en-GB"/>
              </w:rPr>
              <w:t>M</w:t>
            </w:r>
            <w:r w:rsidRPr="00B73957">
              <w:rPr>
                <w:rFonts w:ascii="Bookman Old Style" w:hAnsi="Bookman Old Style"/>
                <w:sz w:val="24"/>
                <w:szCs w:val="24"/>
              </w:rPr>
              <w:t xml:space="preserve">anajemen </w:t>
            </w:r>
            <w:r w:rsidR="008513C4" w:rsidRPr="00B73957">
              <w:rPr>
                <w:rFonts w:ascii="Bookman Old Style" w:hAnsi="Bookman Old Style"/>
                <w:sz w:val="24"/>
                <w:szCs w:val="24"/>
                <w:lang w:val="en-GB"/>
              </w:rPr>
              <w:t>R</w:t>
            </w:r>
            <w:r w:rsidRPr="00B73957">
              <w:rPr>
                <w:rFonts w:ascii="Bookman Old Style" w:hAnsi="Bookman Old Style"/>
                <w:sz w:val="24"/>
                <w:szCs w:val="24"/>
              </w:rPr>
              <w:t>isiko, prosedur manajemen risiko, dan penetapan limit risiko</w:t>
            </w:r>
            <w:r w:rsidRPr="00B73957">
              <w:rPr>
                <w:rFonts w:ascii="Bookman Old Style" w:hAnsi="Bookman Old Style"/>
                <w:sz w:val="24"/>
                <w:szCs w:val="24"/>
                <w:lang w:val="en-GB"/>
              </w:rPr>
              <w:t>?</w:t>
            </w:r>
          </w:p>
        </w:tc>
        <w:tc>
          <w:tcPr>
            <w:tcW w:w="2089" w:type="pct"/>
          </w:tcPr>
          <w:p w14:paraId="2161FF26" w14:textId="77777777" w:rsidR="009368F3" w:rsidRPr="00B73957" w:rsidRDefault="008513C4" w:rsidP="00D467D4">
            <w:pPr>
              <w:contextualSpacing/>
              <w:jc w:val="both"/>
              <w:rPr>
                <w:rFonts w:ascii="Bookman Old Style" w:hAnsi="Bookman Old Style"/>
                <w:sz w:val="24"/>
                <w:szCs w:val="24"/>
                <w:lang w:val="pt-BR"/>
              </w:rPr>
            </w:pPr>
            <w:r w:rsidRPr="00B73957">
              <w:rPr>
                <w:rFonts w:ascii="Bookman Old Style" w:hAnsi="Bookman Old Style"/>
                <w:sz w:val="24"/>
                <w:szCs w:val="24"/>
                <w:lang w:val="pt-BR"/>
              </w:rPr>
              <w:t>Pasal 12 dan Pasal 13 POJK 42 Tahun 2024</w:t>
            </w:r>
          </w:p>
          <w:p w14:paraId="080B7AC6" w14:textId="77777777" w:rsidR="009E7D78" w:rsidRPr="00B73957" w:rsidRDefault="008513C4" w:rsidP="00D467D4">
            <w:pPr>
              <w:contextualSpacing/>
              <w:jc w:val="both"/>
              <w:rPr>
                <w:rFonts w:ascii="Bookman Old Style" w:hAnsi="Bookman Old Style"/>
                <w:sz w:val="24"/>
                <w:szCs w:val="24"/>
                <w:lang w:val="pt-BR"/>
              </w:rPr>
            </w:pPr>
            <w:r w:rsidRPr="00B73957">
              <w:rPr>
                <w:rFonts w:ascii="Bookman Old Style" w:hAnsi="Bookman Old Style"/>
                <w:sz w:val="24"/>
                <w:szCs w:val="24"/>
                <w:lang w:val="pt-BR"/>
              </w:rPr>
              <w:t>Kebijakan Manajemen Risiko</w:t>
            </w:r>
            <w:r w:rsidR="0081275C" w:rsidRPr="00B73957">
              <w:rPr>
                <w:rFonts w:ascii="Bookman Old Style" w:hAnsi="Bookman Old Style"/>
                <w:sz w:val="24"/>
                <w:szCs w:val="24"/>
                <w:lang w:val="pt-BR"/>
              </w:rPr>
              <w:t xml:space="preserve"> paling sedikit memuat:</w:t>
            </w:r>
          </w:p>
          <w:p w14:paraId="7FEE50D4" w14:textId="77777777" w:rsidR="009E7D78" w:rsidRPr="00B73957" w:rsidRDefault="009E7D78" w:rsidP="007814C6">
            <w:pPr>
              <w:pStyle w:val="ListParagraph"/>
              <w:numPr>
                <w:ilvl w:val="0"/>
                <w:numId w:val="241"/>
              </w:numPr>
              <w:ind w:left="377"/>
              <w:jc w:val="both"/>
              <w:rPr>
                <w:rFonts w:ascii="Bookman Old Style" w:hAnsi="Bookman Old Style"/>
                <w:sz w:val="24"/>
                <w:szCs w:val="24"/>
                <w:lang w:val="pt-BR"/>
              </w:rPr>
            </w:pPr>
            <w:r w:rsidRPr="00B73957">
              <w:rPr>
                <w:rFonts w:ascii="Bookman Old Style" w:hAnsi="Bookman Old Style" w:cs="Segoe UI"/>
                <w:sz w:val="24"/>
                <w:szCs w:val="24"/>
              </w:rPr>
              <w:t>Penetapan risiko yang terkait dengan kegiatan usaha PVML;</w:t>
            </w:r>
          </w:p>
          <w:p w14:paraId="366B5DC6" w14:textId="77777777" w:rsidR="009E7D78" w:rsidRPr="00B73957" w:rsidRDefault="009E7D78" w:rsidP="007814C6">
            <w:pPr>
              <w:pStyle w:val="ListParagraph"/>
              <w:numPr>
                <w:ilvl w:val="0"/>
                <w:numId w:val="241"/>
              </w:numPr>
              <w:ind w:left="377"/>
              <w:jc w:val="both"/>
              <w:rPr>
                <w:rFonts w:ascii="Bookman Old Style" w:hAnsi="Bookman Old Style"/>
                <w:sz w:val="24"/>
                <w:szCs w:val="24"/>
                <w:lang w:val="pt-BR"/>
              </w:rPr>
            </w:pPr>
            <w:r w:rsidRPr="00B73957">
              <w:rPr>
                <w:rFonts w:ascii="Bookman Old Style" w:hAnsi="Bookman Old Style" w:cs="Segoe UI"/>
                <w:sz w:val="24"/>
                <w:szCs w:val="24"/>
              </w:rPr>
              <w:t>Penetapan penggunaan metode pengukuran dan sistem informasi Manajemen Risiko;</w:t>
            </w:r>
          </w:p>
          <w:p w14:paraId="6AE026CA" w14:textId="77777777" w:rsidR="009E7D78" w:rsidRPr="00B73957" w:rsidRDefault="009E7D78" w:rsidP="007814C6">
            <w:pPr>
              <w:pStyle w:val="ListParagraph"/>
              <w:numPr>
                <w:ilvl w:val="0"/>
                <w:numId w:val="241"/>
              </w:numPr>
              <w:ind w:left="377"/>
              <w:jc w:val="both"/>
              <w:rPr>
                <w:rFonts w:ascii="Bookman Old Style" w:hAnsi="Bookman Old Style"/>
                <w:sz w:val="24"/>
                <w:szCs w:val="24"/>
                <w:lang w:val="pt-BR"/>
              </w:rPr>
            </w:pPr>
            <w:r w:rsidRPr="00B73957">
              <w:rPr>
                <w:rFonts w:ascii="Bookman Old Style" w:hAnsi="Bookman Old Style" w:cs="Segoe UI"/>
                <w:sz w:val="24"/>
                <w:szCs w:val="24"/>
              </w:rPr>
              <w:t>Penetapan tingkat risiko yang akan diambil, penetapan toleransi risiko, dan penentuan limit risiko;</w:t>
            </w:r>
          </w:p>
          <w:p w14:paraId="433A93D2" w14:textId="77777777" w:rsidR="009E7D78" w:rsidRPr="00B73957" w:rsidRDefault="009E7D78" w:rsidP="007814C6">
            <w:pPr>
              <w:pStyle w:val="ListParagraph"/>
              <w:numPr>
                <w:ilvl w:val="0"/>
                <w:numId w:val="241"/>
              </w:numPr>
              <w:ind w:left="377"/>
              <w:jc w:val="both"/>
              <w:rPr>
                <w:rFonts w:ascii="Bookman Old Style" w:hAnsi="Bookman Old Style"/>
                <w:sz w:val="24"/>
                <w:szCs w:val="24"/>
                <w:lang w:val="pt-BR"/>
              </w:rPr>
            </w:pPr>
            <w:r w:rsidRPr="00B73957">
              <w:rPr>
                <w:rFonts w:ascii="Bookman Old Style" w:hAnsi="Bookman Old Style" w:cs="Segoe UI"/>
                <w:sz w:val="24"/>
                <w:szCs w:val="24"/>
              </w:rPr>
              <w:t>Penetapan penilaian peringkat risiko;</w:t>
            </w:r>
          </w:p>
          <w:p w14:paraId="31CEE347" w14:textId="77777777" w:rsidR="009E7D78" w:rsidRPr="00B73957" w:rsidRDefault="009E7D78" w:rsidP="007814C6">
            <w:pPr>
              <w:pStyle w:val="ListParagraph"/>
              <w:numPr>
                <w:ilvl w:val="0"/>
                <w:numId w:val="241"/>
              </w:numPr>
              <w:ind w:left="377"/>
              <w:jc w:val="both"/>
              <w:rPr>
                <w:rFonts w:ascii="Bookman Old Style" w:hAnsi="Bookman Old Style"/>
                <w:sz w:val="24"/>
                <w:szCs w:val="24"/>
                <w:lang w:val="pt-BR"/>
              </w:rPr>
            </w:pPr>
            <w:r w:rsidRPr="00B73957">
              <w:rPr>
                <w:rFonts w:ascii="Bookman Old Style" w:hAnsi="Bookman Old Style" w:cs="Segoe UI"/>
                <w:sz w:val="24"/>
                <w:szCs w:val="24"/>
              </w:rPr>
              <w:t>Penyusunan rencana darurat dalam kondisi terburuk; dan</w:t>
            </w:r>
          </w:p>
          <w:p w14:paraId="3F5BA789" w14:textId="77777777" w:rsidR="0081275C" w:rsidRPr="00B73957" w:rsidRDefault="009E7D78" w:rsidP="007814C6">
            <w:pPr>
              <w:pStyle w:val="ListParagraph"/>
              <w:numPr>
                <w:ilvl w:val="0"/>
                <w:numId w:val="241"/>
              </w:numPr>
              <w:ind w:left="377"/>
              <w:jc w:val="both"/>
              <w:rPr>
                <w:rFonts w:ascii="Bookman Old Style" w:hAnsi="Bookman Old Style"/>
                <w:sz w:val="24"/>
                <w:szCs w:val="24"/>
                <w:lang w:val="pt-BR"/>
              </w:rPr>
            </w:pPr>
            <w:r w:rsidRPr="00B73957">
              <w:rPr>
                <w:rFonts w:ascii="Bookman Old Style" w:hAnsi="Bookman Old Style" w:cs="Segoe UI"/>
                <w:sz w:val="24"/>
                <w:szCs w:val="24"/>
              </w:rPr>
              <w:t>Penetapan sistem pengendalian internal dalam penerapan Manajemen Risiko.</w:t>
            </w:r>
          </w:p>
          <w:p w14:paraId="75572770" w14:textId="1828D27E" w:rsidR="00D87C8B" w:rsidRPr="00B73957" w:rsidRDefault="00D87C8B" w:rsidP="00D467D4">
            <w:pPr>
              <w:ind w:left="17"/>
              <w:jc w:val="both"/>
              <w:rPr>
                <w:rFonts w:ascii="Bookman Old Style" w:hAnsi="Bookman Old Style"/>
                <w:sz w:val="24"/>
                <w:szCs w:val="24"/>
                <w:lang w:val="pt-BR"/>
              </w:rPr>
            </w:pPr>
            <w:r w:rsidRPr="00B73957">
              <w:rPr>
                <w:rFonts w:ascii="Bookman Old Style" w:hAnsi="Bookman Old Style"/>
                <w:sz w:val="24"/>
                <w:szCs w:val="24"/>
                <w:lang w:val="pt-BR"/>
              </w:rPr>
              <w:t>Bagi LKM skala usaha besar</w:t>
            </w:r>
            <w:r w:rsidR="009663F8" w:rsidRPr="00B73957">
              <w:rPr>
                <w:rFonts w:ascii="Bookman Old Style" w:hAnsi="Bookman Old Style"/>
                <w:sz w:val="24"/>
                <w:szCs w:val="24"/>
                <w:lang w:val="pt-BR"/>
              </w:rPr>
              <w:t>:</w:t>
            </w:r>
            <w:r w:rsidRPr="00B73957">
              <w:rPr>
                <w:rFonts w:ascii="Bookman Old Style" w:hAnsi="Bookman Old Style"/>
                <w:sz w:val="24"/>
                <w:szCs w:val="24"/>
                <w:lang w:val="pt-BR"/>
              </w:rPr>
              <w:t xml:space="preserve"> </w:t>
            </w:r>
            <w:r w:rsidR="009663F8" w:rsidRPr="00B73957">
              <w:rPr>
                <w:rFonts w:ascii="Bookman Old Style" w:hAnsi="Bookman Old Style"/>
                <w:sz w:val="24"/>
                <w:szCs w:val="24"/>
                <w:lang w:val="pt-BR"/>
              </w:rPr>
              <w:t xml:space="preserve">kebijakan </w:t>
            </w:r>
            <w:r w:rsidR="009348B1" w:rsidRPr="00B73957">
              <w:rPr>
                <w:rFonts w:ascii="Bookman Old Style" w:hAnsi="Bookman Old Style"/>
                <w:sz w:val="24"/>
                <w:szCs w:val="24"/>
                <w:lang w:val="pt-BR"/>
              </w:rPr>
              <w:t>M</w:t>
            </w:r>
            <w:r w:rsidR="009663F8" w:rsidRPr="00B73957">
              <w:rPr>
                <w:rFonts w:ascii="Bookman Old Style" w:hAnsi="Bookman Old Style"/>
                <w:sz w:val="24"/>
                <w:szCs w:val="24"/>
                <w:lang w:val="pt-BR"/>
              </w:rPr>
              <w:t xml:space="preserve">anajemen </w:t>
            </w:r>
            <w:r w:rsidR="009348B1" w:rsidRPr="00B73957">
              <w:rPr>
                <w:rFonts w:ascii="Bookman Old Style" w:hAnsi="Bookman Old Style"/>
                <w:sz w:val="24"/>
                <w:szCs w:val="24"/>
                <w:lang w:val="pt-BR"/>
              </w:rPr>
              <w:t>R</w:t>
            </w:r>
            <w:r w:rsidR="009663F8" w:rsidRPr="00B73957">
              <w:rPr>
                <w:rFonts w:ascii="Bookman Old Style" w:hAnsi="Bookman Old Style"/>
                <w:sz w:val="24"/>
                <w:szCs w:val="24"/>
                <w:lang w:val="pt-BR"/>
              </w:rPr>
              <w:t xml:space="preserve">isiko </w:t>
            </w:r>
            <w:r w:rsidR="00EC437E" w:rsidRPr="00B73957">
              <w:rPr>
                <w:rFonts w:ascii="Bookman Old Style" w:hAnsi="Bookman Old Style"/>
                <w:sz w:val="24"/>
                <w:szCs w:val="24"/>
                <w:lang w:val="pt-BR"/>
              </w:rPr>
              <w:t xml:space="preserve">paling sedikit </w:t>
            </w:r>
            <w:r w:rsidR="009663F8" w:rsidRPr="00B73957">
              <w:rPr>
                <w:rFonts w:ascii="Bookman Old Style" w:hAnsi="Bookman Old Style"/>
                <w:sz w:val="24"/>
                <w:szCs w:val="24"/>
                <w:lang w:val="pt-BR"/>
              </w:rPr>
              <w:t xml:space="preserve">memuat seluruh </w:t>
            </w:r>
            <w:r w:rsidR="00EF58EC" w:rsidRPr="00B73957">
              <w:rPr>
                <w:rFonts w:ascii="Bookman Old Style" w:hAnsi="Bookman Old Style"/>
                <w:sz w:val="24"/>
                <w:szCs w:val="24"/>
                <w:lang w:val="pt-BR"/>
              </w:rPr>
              <w:t xml:space="preserve">huruf </w:t>
            </w:r>
            <w:r w:rsidR="009663F8" w:rsidRPr="00B73957">
              <w:rPr>
                <w:rFonts w:ascii="Bookman Old Style" w:hAnsi="Bookman Old Style"/>
                <w:sz w:val="24"/>
                <w:szCs w:val="24"/>
                <w:lang w:val="pt-BR"/>
              </w:rPr>
              <w:t>a-f</w:t>
            </w:r>
            <w:r w:rsidR="00EF58EC" w:rsidRPr="00B73957">
              <w:rPr>
                <w:rFonts w:ascii="Bookman Old Style" w:hAnsi="Bookman Old Style"/>
                <w:sz w:val="24"/>
                <w:szCs w:val="24"/>
                <w:lang w:val="pt-BR"/>
              </w:rPr>
              <w:t>.</w:t>
            </w:r>
          </w:p>
          <w:p w14:paraId="700E2469" w14:textId="384282F3" w:rsidR="009663F8" w:rsidRPr="00B73957" w:rsidRDefault="009663F8" w:rsidP="00D467D4">
            <w:pPr>
              <w:ind w:left="17"/>
              <w:jc w:val="both"/>
              <w:rPr>
                <w:rFonts w:ascii="Bookman Old Style" w:hAnsi="Bookman Old Style"/>
                <w:sz w:val="24"/>
                <w:szCs w:val="24"/>
                <w:lang w:val="pt-BR"/>
              </w:rPr>
            </w:pPr>
            <w:r w:rsidRPr="00B73957">
              <w:rPr>
                <w:rFonts w:ascii="Bookman Old Style" w:hAnsi="Bookman Old Style"/>
                <w:sz w:val="24"/>
                <w:szCs w:val="24"/>
                <w:lang w:val="pt-BR"/>
              </w:rPr>
              <w:t xml:space="preserve">Bagi LKM skala usaha menengah: kebijakan </w:t>
            </w:r>
            <w:r w:rsidR="009348B1" w:rsidRPr="00B73957">
              <w:rPr>
                <w:rFonts w:ascii="Bookman Old Style" w:hAnsi="Bookman Old Style"/>
                <w:sz w:val="24"/>
                <w:szCs w:val="24"/>
                <w:lang w:val="pt-BR"/>
              </w:rPr>
              <w:t xml:space="preserve">Manajemen Risiko </w:t>
            </w:r>
            <w:r w:rsidR="00EC437E" w:rsidRPr="00B73957">
              <w:rPr>
                <w:rFonts w:ascii="Bookman Old Style" w:hAnsi="Bookman Old Style"/>
                <w:sz w:val="24"/>
                <w:szCs w:val="24"/>
                <w:lang w:val="pt-BR"/>
              </w:rPr>
              <w:t xml:space="preserve">paling sedikit </w:t>
            </w:r>
            <w:r w:rsidRPr="00B73957">
              <w:rPr>
                <w:rFonts w:ascii="Bookman Old Style" w:hAnsi="Bookman Old Style"/>
                <w:sz w:val="24"/>
                <w:szCs w:val="24"/>
                <w:lang w:val="pt-BR"/>
              </w:rPr>
              <w:t xml:space="preserve">memuat </w:t>
            </w:r>
            <w:r w:rsidR="00EF58EC" w:rsidRPr="00B73957">
              <w:rPr>
                <w:rFonts w:ascii="Bookman Old Style" w:hAnsi="Bookman Old Style"/>
                <w:sz w:val="24"/>
                <w:szCs w:val="24"/>
                <w:lang w:val="pt-BR"/>
              </w:rPr>
              <w:t>huruf</w:t>
            </w:r>
            <w:r w:rsidRPr="00B73957">
              <w:rPr>
                <w:rFonts w:ascii="Bookman Old Style" w:hAnsi="Bookman Old Style"/>
                <w:sz w:val="24"/>
                <w:szCs w:val="24"/>
                <w:lang w:val="pt-BR"/>
              </w:rPr>
              <w:t xml:space="preserve"> a</w:t>
            </w:r>
            <w:r w:rsidR="00EF58EC" w:rsidRPr="00B73957">
              <w:rPr>
                <w:rFonts w:ascii="Bookman Old Style" w:hAnsi="Bookman Old Style"/>
                <w:sz w:val="24"/>
                <w:szCs w:val="24"/>
                <w:lang w:val="pt-BR"/>
              </w:rPr>
              <w:t>, c, e, dan f.</w:t>
            </w:r>
          </w:p>
          <w:p w14:paraId="6C345A55" w14:textId="0F63C088" w:rsidR="00EF58EC" w:rsidRPr="00B73957" w:rsidRDefault="00EF58EC" w:rsidP="00D467D4">
            <w:pPr>
              <w:ind w:left="17"/>
              <w:jc w:val="both"/>
              <w:rPr>
                <w:rFonts w:ascii="Bookman Old Style" w:hAnsi="Bookman Old Style"/>
                <w:sz w:val="24"/>
                <w:szCs w:val="24"/>
                <w:lang w:val="pt-BR"/>
              </w:rPr>
            </w:pPr>
            <w:r w:rsidRPr="00B73957">
              <w:rPr>
                <w:rFonts w:ascii="Bookman Old Style" w:hAnsi="Bookman Old Style"/>
                <w:sz w:val="24"/>
                <w:szCs w:val="24"/>
                <w:lang w:val="pt-BR"/>
              </w:rPr>
              <w:lastRenderedPageBreak/>
              <w:t xml:space="preserve">Bagi LKM skala usaha </w:t>
            </w:r>
            <w:r w:rsidR="005B188A" w:rsidRPr="00B73957">
              <w:rPr>
                <w:rFonts w:ascii="Bookman Old Style" w:hAnsi="Bookman Old Style"/>
                <w:sz w:val="24"/>
                <w:szCs w:val="24"/>
                <w:lang w:val="pt-BR"/>
              </w:rPr>
              <w:t>kecil</w:t>
            </w:r>
            <w:r w:rsidRPr="00B73957">
              <w:rPr>
                <w:rFonts w:ascii="Bookman Old Style" w:hAnsi="Bookman Old Style"/>
                <w:sz w:val="24"/>
                <w:szCs w:val="24"/>
                <w:lang w:val="pt-BR"/>
              </w:rPr>
              <w:t xml:space="preserve">: kebijakan </w:t>
            </w:r>
            <w:r w:rsidR="009348B1" w:rsidRPr="00B73957">
              <w:rPr>
                <w:rFonts w:ascii="Bookman Old Style" w:hAnsi="Bookman Old Style"/>
                <w:sz w:val="24"/>
                <w:szCs w:val="24"/>
                <w:lang w:val="pt-BR"/>
              </w:rPr>
              <w:t xml:space="preserve">Manajemen Risiko </w:t>
            </w:r>
            <w:r w:rsidR="00EC437E" w:rsidRPr="00B73957">
              <w:rPr>
                <w:rFonts w:ascii="Bookman Old Style" w:hAnsi="Bookman Old Style"/>
                <w:sz w:val="24"/>
                <w:szCs w:val="24"/>
                <w:lang w:val="pt-BR"/>
              </w:rPr>
              <w:t xml:space="preserve">paling sedikit </w:t>
            </w:r>
            <w:r w:rsidRPr="00B73957">
              <w:rPr>
                <w:rFonts w:ascii="Bookman Old Style" w:hAnsi="Bookman Old Style"/>
                <w:sz w:val="24"/>
                <w:szCs w:val="24"/>
                <w:lang w:val="pt-BR"/>
              </w:rPr>
              <w:t xml:space="preserve">memuat huruf a, c, </w:t>
            </w:r>
            <w:r w:rsidR="00F94B1E" w:rsidRPr="00B73957">
              <w:rPr>
                <w:rFonts w:ascii="Bookman Old Style" w:hAnsi="Bookman Old Style"/>
                <w:sz w:val="24"/>
                <w:szCs w:val="24"/>
                <w:lang w:val="pt-BR"/>
              </w:rPr>
              <w:t xml:space="preserve">dan </w:t>
            </w:r>
            <w:r w:rsidRPr="00B73957">
              <w:rPr>
                <w:rFonts w:ascii="Bookman Old Style" w:hAnsi="Bookman Old Style"/>
                <w:sz w:val="24"/>
                <w:szCs w:val="24"/>
                <w:lang w:val="pt-BR"/>
              </w:rPr>
              <w:t>e</w:t>
            </w:r>
            <w:r w:rsidR="00F94B1E" w:rsidRPr="00B73957">
              <w:rPr>
                <w:rFonts w:ascii="Bookman Old Style" w:hAnsi="Bookman Old Style"/>
                <w:sz w:val="24"/>
                <w:szCs w:val="24"/>
                <w:lang w:val="pt-BR"/>
              </w:rPr>
              <w:t>.</w:t>
            </w:r>
          </w:p>
          <w:p w14:paraId="04948685" w14:textId="77777777" w:rsidR="00800C51" w:rsidRPr="00B73957" w:rsidRDefault="00800C51" w:rsidP="00D467D4">
            <w:pPr>
              <w:ind w:left="17"/>
              <w:jc w:val="both"/>
              <w:rPr>
                <w:rFonts w:ascii="Bookman Old Style" w:hAnsi="Bookman Old Style"/>
                <w:sz w:val="24"/>
                <w:szCs w:val="24"/>
                <w:lang w:val="pt-BR"/>
              </w:rPr>
            </w:pPr>
          </w:p>
          <w:p w14:paraId="5D517453" w14:textId="77777777" w:rsidR="00716299" w:rsidRPr="00B73957" w:rsidRDefault="00800C51" w:rsidP="00D467D4">
            <w:pPr>
              <w:ind w:left="17"/>
              <w:jc w:val="both"/>
              <w:rPr>
                <w:rFonts w:ascii="Bookman Old Style" w:hAnsi="Bookman Old Style"/>
                <w:sz w:val="24"/>
                <w:szCs w:val="24"/>
                <w:lang w:val="en-GB"/>
              </w:rPr>
            </w:pPr>
            <w:r w:rsidRPr="00B73957">
              <w:rPr>
                <w:rFonts w:ascii="Bookman Old Style" w:hAnsi="Bookman Old Style"/>
                <w:sz w:val="24"/>
                <w:szCs w:val="24"/>
                <w:lang w:val="pt-BR"/>
              </w:rPr>
              <w:t xml:space="preserve">Prosedur Manajemen Risiko dan Penetapan Limit Risiko disesuaikan </w:t>
            </w:r>
            <w:r w:rsidR="00EE2A5E" w:rsidRPr="00B73957">
              <w:rPr>
                <w:rFonts w:ascii="Bookman Old Style" w:hAnsi="Bookman Old Style"/>
                <w:sz w:val="24"/>
                <w:szCs w:val="24"/>
              </w:rPr>
              <w:t xml:space="preserve">dengan tingkat Risiko yang akan diambil terhadap Risiko </w:t>
            </w:r>
            <w:r w:rsidR="00EE2A5E" w:rsidRPr="00B73957">
              <w:rPr>
                <w:rFonts w:ascii="Bookman Old Style" w:hAnsi="Bookman Old Style"/>
                <w:sz w:val="24"/>
                <w:szCs w:val="24"/>
                <w:lang w:val="en-GB"/>
              </w:rPr>
              <w:t xml:space="preserve">LKM yang paling </w:t>
            </w:r>
            <w:proofErr w:type="spellStart"/>
            <w:r w:rsidR="00EE2A5E" w:rsidRPr="00B73957">
              <w:rPr>
                <w:rFonts w:ascii="Bookman Old Style" w:hAnsi="Bookman Old Style"/>
                <w:sz w:val="24"/>
                <w:szCs w:val="24"/>
                <w:lang w:val="en-GB"/>
              </w:rPr>
              <w:t>sedikit</w:t>
            </w:r>
            <w:proofErr w:type="spellEnd"/>
            <w:r w:rsidR="00EE2A5E" w:rsidRPr="00B73957">
              <w:rPr>
                <w:rFonts w:ascii="Bookman Old Style" w:hAnsi="Bookman Old Style"/>
                <w:sz w:val="24"/>
                <w:szCs w:val="24"/>
                <w:lang w:val="en-GB"/>
              </w:rPr>
              <w:t xml:space="preserve"> </w:t>
            </w:r>
            <w:proofErr w:type="spellStart"/>
            <w:r w:rsidR="00EE2A5E" w:rsidRPr="00B73957">
              <w:rPr>
                <w:rFonts w:ascii="Bookman Old Style" w:hAnsi="Bookman Old Style"/>
                <w:sz w:val="24"/>
                <w:szCs w:val="24"/>
                <w:lang w:val="en-GB"/>
              </w:rPr>
              <w:t>memuat</w:t>
            </w:r>
            <w:proofErr w:type="spellEnd"/>
            <w:r w:rsidR="00EE2A5E" w:rsidRPr="00B73957">
              <w:rPr>
                <w:rFonts w:ascii="Bookman Old Style" w:hAnsi="Bookman Old Style"/>
                <w:sz w:val="24"/>
                <w:szCs w:val="24"/>
                <w:lang w:val="en-GB"/>
              </w:rPr>
              <w:t>:</w:t>
            </w:r>
          </w:p>
          <w:p w14:paraId="7D0E9F92" w14:textId="77777777" w:rsidR="00716299" w:rsidRPr="00B73957" w:rsidRDefault="00716299" w:rsidP="007814C6">
            <w:pPr>
              <w:pStyle w:val="ListParagraph"/>
              <w:numPr>
                <w:ilvl w:val="0"/>
                <w:numId w:val="242"/>
              </w:numPr>
              <w:ind w:left="387"/>
              <w:jc w:val="both"/>
              <w:rPr>
                <w:rFonts w:ascii="Bookman Old Style" w:hAnsi="Bookman Old Style"/>
                <w:sz w:val="24"/>
                <w:szCs w:val="24"/>
                <w:lang w:val="en-GB"/>
              </w:rPr>
            </w:pPr>
            <w:proofErr w:type="spellStart"/>
            <w:r w:rsidRPr="00B73957">
              <w:rPr>
                <w:rFonts w:ascii="Bookman Old Style" w:eastAsia="Times New Roman" w:hAnsi="Bookman Old Style" w:cs="Segoe UI"/>
                <w:sz w:val="24"/>
                <w:szCs w:val="24"/>
                <w:lang w:val="en-ID" w:eastAsia="en-ID"/>
              </w:rPr>
              <w:t>Akuntabilitas</w:t>
            </w:r>
            <w:proofErr w:type="spellEnd"/>
            <w:r w:rsidRPr="00B73957">
              <w:rPr>
                <w:rFonts w:ascii="Bookman Old Style" w:eastAsia="Times New Roman" w:hAnsi="Bookman Old Style" w:cs="Segoe UI"/>
                <w:sz w:val="24"/>
                <w:szCs w:val="24"/>
                <w:lang w:val="en-ID" w:eastAsia="en-ID"/>
              </w:rPr>
              <w:t xml:space="preserve"> dan </w:t>
            </w:r>
            <w:proofErr w:type="spellStart"/>
            <w:r w:rsidRPr="00B73957">
              <w:rPr>
                <w:rFonts w:ascii="Bookman Old Style" w:eastAsia="Times New Roman" w:hAnsi="Bookman Old Style" w:cs="Segoe UI"/>
                <w:sz w:val="24"/>
                <w:szCs w:val="24"/>
                <w:lang w:val="en-ID" w:eastAsia="en-ID"/>
              </w:rPr>
              <w:t>jenjang</w:t>
            </w:r>
            <w:proofErr w:type="spellEnd"/>
            <w:r w:rsidRPr="00B73957">
              <w:rPr>
                <w:rFonts w:ascii="Bookman Old Style" w:eastAsia="Times New Roman" w:hAnsi="Bookman Old Style" w:cs="Segoe UI"/>
                <w:sz w:val="24"/>
                <w:szCs w:val="24"/>
                <w:lang w:val="en-ID" w:eastAsia="en-ID"/>
              </w:rPr>
              <w:t xml:space="preserve"> </w:t>
            </w:r>
            <w:proofErr w:type="spellStart"/>
            <w:r w:rsidRPr="00B73957">
              <w:rPr>
                <w:rFonts w:ascii="Bookman Old Style" w:eastAsia="Times New Roman" w:hAnsi="Bookman Old Style" w:cs="Segoe UI"/>
                <w:sz w:val="24"/>
                <w:szCs w:val="24"/>
                <w:lang w:val="en-ID" w:eastAsia="en-ID"/>
              </w:rPr>
              <w:t>delegasi</w:t>
            </w:r>
            <w:proofErr w:type="spellEnd"/>
            <w:r w:rsidRPr="00B73957">
              <w:rPr>
                <w:rFonts w:ascii="Bookman Old Style" w:eastAsia="Times New Roman" w:hAnsi="Bookman Old Style" w:cs="Segoe UI"/>
                <w:sz w:val="24"/>
                <w:szCs w:val="24"/>
                <w:lang w:val="en-ID" w:eastAsia="en-ID"/>
              </w:rPr>
              <w:t xml:space="preserve"> </w:t>
            </w:r>
            <w:proofErr w:type="spellStart"/>
            <w:r w:rsidRPr="00B73957">
              <w:rPr>
                <w:rFonts w:ascii="Bookman Old Style" w:eastAsia="Times New Roman" w:hAnsi="Bookman Old Style" w:cs="Segoe UI"/>
                <w:sz w:val="24"/>
                <w:szCs w:val="24"/>
                <w:lang w:val="en-ID" w:eastAsia="en-ID"/>
              </w:rPr>
              <w:t>wewenang</w:t>
            </w:r>
            <w:proofErr w:type="spellEnd"/>
            <w:r w:rsidRPr="00B73957">
              <w:rPr>
                <w:rFonts w:ascii="Bookman Old Style" w:eastAsia="Times New Roman" w:hAnsi="Bookman Old Style" w:cs="Segoe UI"/>
                <w:sz w:val="24"/>
                <w:szCs w:val="24"/>
                <w:lang w:val="en-ID" w:eastAsia="en-ID"/>
              </w:rPr>
              <w:t>;</w:t>
            </w:r>
          </w:p>
          <w:p w14:paraId="6706BAA1" w14:textId="77777777" w:rsidR="00716299" w:rsidRPr="00B73957" w:rsidRDefault="00716299" w:rsidP="007814C6">
            <w:pPr>
              <w:pStyle w:val="ListParagraph"/>
              <w:numPr>
                <w:ilvl w:val="0"/>
                <w:numId w:val="242"/>
              </w:numPr>
              <w:ind w:left="387"/>
              <w:jc w:val="both"/>
              <w:rPr>
                <w:rFonts w:ascii="Bookman Old Style" w:hAnsi="Bookman Old Style"/>
                <w:sz w:val="24"/>
                <w:szCs w:val="24"/>
                <w:lang w:val="en-GB"/>
              </w:rPr>
            </w:pPr>
            <w:proofErr w:type="spellStart"/>
            <w:r w:rsidRPr="00B73957">
              <w:rPr>
                <w:rFonts w:ascii="Bookman Old Style" w:eastAsia="Times New Roman" w:hAnsi="Bookman Old Style" w:cs="Segoe UI"/>
                <w:sz w:val="24"/>
                <w:szCs w:val="24"/>
                <w:lang w:val="en-ID" w:eastAsia="en-ID"/>
              </w:rPr>
              <w:t>Pelaksanaan</w:t>
            </w:r>
            <w:proofErr w:type="spellEnd"/>
            <w:r w:rsidRPr="00B73957">
              <w:rPr>
                <w:rFonts w:ascii="Bookman Old Style" w:eastAsia="Times New Roman" w:hAnsi="Bookman Old Style" w:cs="Segoe UI"/>
                <w:sz w:val="24"/>
                <w:szCs w:val="24"/>
                <w:lang w:val="en-ID" w:eastAsia="en-ID"/>
              </w:rPr>
              <w:t xml:space="preserve"> </w:t>
            </w:r>
            <w:proofErr w:type="spellStart"/>
            <w:r w:rsidRPr="00B73957">
              <w:rPr>
                <w:rFonts w:ascii="Bookman Old Style" w:eastAsia="Times New Roman" w:hAnsi="Bookman Old Style" w:cs="Segoe UI"/>
                <w:sz w:val="24"/>
                <w:szCs w:val="24"/>
                <w:lang w:val="en-ID" w:eastAsia="en-ID"/>
              </w:rPr>
              <w:t>kaji</w:t>
            </w:r>
            <w:proofErr w:type="spellEnd"/>
            <w:r w:rsidRPr="00B73957">
              <w:rPr>
                <w:rFonts w:ascii="Bookman Old Style" w:eastAsia="Times New Roman" w:hAnsi="Bookman Old Style" w:cs="Segoe UI"/>
                <w:sz w:val="24"/>
                <w:szCs w:val="24"/>
                <w:lang w:val="en-ID" w:eastAsia="en-ID"/>
              </w:rPr>
              <w:t xml:space="preserve"> </w:t>
            </w:r>
            <w:proofErr w:type="spellStart"/>
            <w:r w:rsidRPr="00B73957">
              <w:rPr>
                <w:rFonts w:ascii="Bookman Old Style" w:eastAsia="Times New Roman" w:hAnsi="Bookman Old Style" w:cs="Segoe UI"/>
                <w:sz w:val="24"/>
                <w:szCs w:val="24"/>
                <w:lang w:val="en-ID" w:eastAsia="en-ID"/>
              </w:rPr>
              <w:t>ulang</w:t>
            </w:r>
            <w:proofErr w:type="spellEnd"/>
            <w:r w:rsidRPr="00B73957">
              <w:rPr>
                <w:rFonts w:ascii="Bookman Old Style" w:eastAsia="Times New Roman" w:hAnsi="Bookman Old Style" w:cs="Segoe UI"/>
                <w:sz w:val="24"/>
                <w:szCs w:val="24"/>
                <w:lang w:val="en-ID" w:eastAsia="en-ID"/>
              </w:rPr>
              <w:t xml:space="preserve"> </w:t>
            </w:r>
            <w:proofErr w:type="spellStart"/>
            <w:r w:rsidRPr="00B73957">
              <w:rPr>
                <w:rFonts w:ascii="Bookman Old Style" w:eastAsia="Times New Roman" w:hAnsi="Bookman Old Style" w:cs="Segoe UI"/>
                <w:sz w:val="24"/>
                <w:szCs w:val="24"/>
                <w:lang w:val="en-ID" w:eastAsia="en-ID"/>
              </w:rPr>
              <w:t>terhadap</w:t>
            </w:r>
            <w:proofErr w:type="spellEnd"/>
            <w:r w:rsidRPr="00B73957">
              <w:rPr>
                <w:rFonts w:ascii="Bookman Old Style" w:eastAsia="Times New Roman" w:hAnsi="Bookman Old Style" w:cs="Segoe UI"/>
                <w:sz w:val="24"/>
                <w:szCs w:val="24"/>
                <w:lang w:val="en-ID" w:eastAsia="en-ID"/>
              </w:rPr>
              <w:t xml:space="preserve"> </w:t>
            </w:r>
            <w:proofErr w:type="spellStart"/>
            <w:r w:rsidRPr="00B73957">
              <w:rPr>
                <w:rFonts w:ascii="Bookman Old Style" w:eastAsia="Times New Roman" w:hAnsi="Bookman Old Style" w:cs="Segoe UI"/>
                <w:sz w:val="24"/>
                <w:szCs w:val="24"/>
                <w:lang w:val="en-ID" w:eastAsia="en-ID"/>
              </w:rPr>
              <w:t>prosedur</w:t>
            </w:r>
            <w:proofErr w:type="spellEnd"/>
            <w:r w:rsidRPr="00B73957">
              <w:rPr>
                <w:rFonts w:ascii="Bookman Old Style" w:eastAsia="Times New Roman" w:hAnsi="Bookman Old Style" w:cs="Segoe UI"/>
                <w:sz w:val="24"/>
                <w:szCs w:val="24"/>
                <w:lang w:val="en-ID" w:eastAsia="en-ID"/>
              </w:rPr>
              <w:t xml:space="preserve"> Manajemen Risiko dan </w:t>
            </w:r>
            <w:proofErr w:type="spellStart"/>
            <w:r w:rsidRPr="00B73957">
              <w:rPr>
                <w:rFonts w:ascii="Bookman Old Style" w:eastAsia="Times New Roman" w:hAnsi="Bookman Old Style" w:cs="Segoe UI"/>
                <w:sz w:val="24"/>
                <w:szCs w:val="24"/>
                <w:lang w:val="en-ID" w:eastAsia="en-ID"/>
              </w:rPr>
              <w:t>penetapan</w:t>
            </w:r>
            <w:proofErr w:type="spellEnd"/>
            <w:r w:rsidRPr="00B73957">
              <w:rPr>
                <w:rFonts w:ascii="Bookman Old Style" w:eastAsia="Times New Roman" w:hAnsi="Bookman Old Style" w:cs="Segoe UI"/>
                <w:sz w:val="24"/>
                <w:szCs w:val="24"/>
                <w:lang w:val="en-ID" w:eastAsia="en-ID"/>
              </w:rPr>
              <w:t xml:space="preserve"> limit </w:t>
            </w:r>
            <w:proofErr w:type="spellStart"/>
            <w:r w:rsidRPr="00B73957">
              <w:rPr>
                <w:rFonts w:ascii="Bookman Old Style" w:eastAsia="Times New Roman" w:hAnsi="Bookman Old Style" w:cs="Segoe UI"/>
                <w:sz w:val="24"/>
                <w:szCs w:val="24"/>
                <w:lang w:val="en-ID" w:eastAsia="en-ID"/>
              </w:rPr>
              <w:t>risiko</w:t>
            </w:r>
            <w:proofErr w:type="spellEnd"/>
            <w:r w:rsidRPr="00B73957">
              <w:rPr>
                <w:rFonts w:ascii="Bookman Old Style" w:eastAsia="Times New Roman" w:hAnsi="Bookman Old Style" w:cs="Segoe UI"/>
                <w:sz w:val="24"/>
                <w:szCs w:val="24"/>
                <w:lang w:val="en-ID" w:eastAsia="en-ID"/>
              </w:rPr>
              <w:t xml:space="preserve"> </w:t>
            </w:r>
            <w:proofErr w:type="spellStart"/>
            <w:r w:rsidRPr="00B73957">
              <w:rPr>
                <w:rFonts w:ascii="Bookman Old Style" w:eastAsia="Times New Roman" w:hAnsi="Bookman Old Style" w:cs="Segoe UI"/>
                <w:sz w:val="24"/>
                <w:szCs w:val="24"/>
                <w:lang w:val="en-ID" w:eastAsia="en-ID"/>
              </w:rPr>
              <w:t>secara</w:t>
            </w:r>
            <w:proofErr w:type="spellEnd"/>
            <w:r w:rsidRPr="00B73957">
              <w:rPr>
                <w:rFonts w:ascii="Bookman Old Style" w:eastAsia="Times New Roman" w:hAnsi="Bookman Old Style" w:cs="Segoe UI"/>
                <w:sz w:val="24"/>
                <w:szCs w:val="24"/>
                <w:lang w:val="en-ID" w:eastAsia="en-ID"/>
              </w:rPr>
              <w:t xml:space="preserve"> </w:t>
            </w:r>
            <w:proofErr w:type="spellStart"/>
            <w:r w:rsidRPr="00B73957">
              <w:rPr>
                <w:rFonts w:ascii="Bookman Old Style" w:eastAsia="Times New Roman" w:hAnsi="Bookman Old Style" w:cs="Segoe UI"/>
                <w:sz w:val="24"/>
                <w:szCs w:val="24"/>
                <w:lang w:val="en-ID" w:eastAsia="en-ID"/>
              </w:rPr>
              <w:t>berkala</w:t>
            </w:r>
            <w:proofErr w:type="spellEnd"/>
            <w:r w:rsidRPr="00B73957">
              <w:rPr>
                <w:rFonts w:ascii="Bookman Old Style" w:eastAsia="Times New Roman" w:hAnsi="Bookman Old Style" w:cs="Segoe UI"/>
                <w:sz w:val="24"/>
                <w:szCs w:val="24"/>
                <w:lang w:val="en-ID" w:eastAsia="en-ID"/>
              </w:rPr>
              <w:t xml:space="preserve"> paling </w:t>
            </w:r>
            <w:proofErr w:type="spellStart"/>
            <w:r w:rsidRPr="00B73957">
              <w:rPr>
                <w:rFonts w:ascii="Bookman Old Style" w:eastAsia="Times New Roman" w:hAnsi="Bookman Old Style" w:cs="Segoe UI"/>
                <w:sz w:val="24"/>
                <w:szCs w:val="24"/>
                <w:lang w:val="en-ID" w:eastAsia="en-ID"/>
              </w:rPr>
              <w:t>sedikit</w:t>
            </w:r>
            <w:proofErr w:type="spellEnd"/>
            <w:r w:rsidRPr="00B73957">
              <w:rPr>
                <w:rFonts w:ascii="Bookman Old Style" w:eastAsia="Times New Roman" w:hAnsi="Bookman Old Style" w:cs="Segoe UI"/>
                <w:sz w:val="24"/>
                <w:szCs w:val="24"/>
                <w:lang w:val="en-ID" w:eastAsia="en-ID"/>
              </w:rPr>
              <w:t xml:space="preserve"> 1 (</w:t>
            </w:r>
            <w:proofErr w:type="spellStart"/>
            <w:r w:rsidRPr="00B73957">
              <w:rPr>
                <w:rFonts w:ascii="Bookman Old Style" w:eastAsia="Times New Roman" w:hAnsi="Bookman Old Style" w:cs="Segoe UI"/>
                <w:sz w:val="24"/>
                <w:szCs w:val="24"/>
                <w:lang w:val="en-ID" w:eastAsia="en-ID"/>
              </w:rPr>
              <w:t>satu</w:t>
            </w:r>
            <w:proofErr w:type="spellEnd"/>
            <w:r w:rsidRPr="00B73957">
              <w:rPr>
                <w:rFonts w:ascii="Bookman Old Style" w:eastAsia="Times New Roman" w:hAnsi="Bookman Old Style" w:cs="Segoe UI"/>
                <w:sz w:val="24"/>
                <w:szCs w:val="24"/>
                <w:lang w:val="en-ID" w:eastAsia="en-ID"/>
              </w:rPr>
              <w:t xml:space="preserve">) kali </w:t>
            </w:r>
            <w:proofErr w:type="spellStart"/>
            <w:r w:rsidRPr="00B73957">
              <w:rPr>
                <w:rFonts w:ascii="Bookman Old Style" w:eastAsia="Times New Roman" w:hAnsi="Bookman Old Style" w:cs="Segoe UI"/>
                <w:sz w:val="24"/>
                <w:szCs w:val="24"/>
                <w:lang w:val="en-ID" w:eastAsia="en-ID"/>
              </w:rPr>
              <w:t>dalam</w:t>
            </w:r>
            <w:proofErr w:type="spellEnd"/>
            <w:r w:rsidRPr="00B73957">
              <w:rPr>
                <w:rFonts w:ascii="Bookman Old Style" w:eastAsia="Times New Roman" w:hAnsi="Bookman Old Style" w:cs="Segoe UI"/>
                <w:sz w:val="24"/>
                <w:szCs w:val="24"/>
                <w:lang w:val="en-ID" w:eastAsia="en-ID"/>
              </w:rPr>
              <w:t xml:space="preserve"> 1 (</w:t>
            </w:r>
            <w:proofErr w:type="spellStart"/>
            <w:r w:rsidRPr="00B73957">
              <w:rPr>
                <w:rFonts w:ascii="Bookman Old Style" w:eastAsia="Times New Roman" w:hAnsi="Bookman Old Style" w:cs="Segoe UI"/>
                <w:sz w:val="24"/>
                <w:szCs w:val="24"/>
                <w:lang w:val="en-ID" w:eastAsia="en-ID"/>
              </w:rPr>
              <w:t>satu</w:t>
            </w:r>
            <w:proofErr w:type="spellEnd"/>
            <w:r w:rsidRPr="00B73957">
              <w:rPr>
                <w:rFonts w:ascii="Bookman Old Style" w:eastAsia="Times New Roman" w:hAnsi="Bookman Old Style" w:cs="Segoe UI"/>
                <w:sz w:val="24"/>
                <w:szCs w:val="24"/>
                <w:lang w:val="en-ID" w:eastAsia="en-ID"/>
              </w:rPr>
              <w:t xml:space="preserve">) </w:t>
            </w:r>
            <w:proofErr w:type="spellStart"/>
            <w:r w:rsidRPr="00B73957">
              <w:rPr>
                <w:rFonts w:ascii="Bookman Old Style" w:eastAsia="Times New Roman" w:hAnsi="Bookman Old Style" w:cs="Segoe UI"/>
                <w:sz w:val="24"/>
                <w:szCs w:val="24"/>
                <w:lang w:val="en-ID" w:eastAsia="en-ID"/>
              </w:rPr>
              <w:t>tahun</w:t>
            </w:r>
            <w:proofErr w:type="spellEnd"/>
            <w:r w:rsidRPr="00B73957">
              <w:rPr>
                <w:rFonts w:ascii="Bookman Old Style" w:eastAsia="Times New Roman" w:hAnsi="Bookman Old Style" w:cs="Segoe UI"/>
                <w:sz w:val="24"/>
                <w:szCs w:val="24"/>
                <w:lang w:val="en-ID" w:eastAsia="en-ID"/>
              </w:rPr>
              <w:t>; dan</w:t>
            </w:r>
          </w:p>
          <w:p w14:paraId="4CC2C207" w14:textId="3A04D907" w:rsidR="00716299" w:rsidRPr="00B73957" w:rsidRDefault="00716299" w:rsidP="007814C6">
            <w:pPr>
              <w:pStyle w:val="ListParagraph"/>
              <w:numPr>
                <w:ilvl w:val="0"/>
                <w:numId w:val="242"/>
              </w:numPr>
              <w:ind w:left="387"/>
              <w:jc w:val="both"/>
              <w:rPr>
                <w:rFonts w:ascii="Bookman Old Style" w:hAnsi="Bookman Old Style"/>
                <w:sz w:val="24"/>
                <w:szCs w:val="24"/>
                <w:lang w:val="en-GB"/>
              </w:rPr>
            </w:pPr>
            <w:proofErr w:type="spellStart"/>
            <w:r w:rsidRPr="00B73957">
              <w:rPr>
                <w:rFonts w:ascii="Bookman Old Style" w:eastAsia="Times New Roman" w:hAnsi="Bookman Old Style" w:cs="Segoe UI"/>
                <w:sz w:val="24"/>
                <w:szCs w:val="24"/>
                <w:lang w:val="en-ID" w:eastAsia="en-ID"/>
              </w:rPr>
              <w:t>Dokumentasi</w:t>
            </w:r>
            <w:proofErr w:type="spellEnd"/>
            <w:r w:rsidRPr="00B73957">
              <w:rPr>
                <w:rFonts w:ascii="Bookman Old Style" w:eastAsia="Times New Roman" w:hAnsi="Bookman Old Style" w:cs="Segoe UI"/>
                <w:sz w:val="24"/>
                <w:szCs w:val="24"/>
                <w:lang w:val="en-ID" w:eastAsia="en-ID"/>
              </w:rPr>
              <w:t xml:space="preserve"> </w:t>
            </w:r>
            <w:proofErr w:type="spellStart"/>
            <w:r w:rsidRPr="00B73957">
              <w:rPr>
                <w:rFonts w:ascii="Bookman Old Style" w:eastAsia="Times New Roman" w:hAnsi="Bookman Old Style" w:cs="Segoe UI"/>
                <w:sz w:val="24"/>
                <w:szCs w:val="24"/>
                <w:lang w:val="en-ID" w:eastAsia="en-ID"/>
              </w:rPr>
              <w:t>prosedur</w:t>
            </w:r>
            <w:proofErr w:type="spellEnd"/>
            <w:r w:rsidRPr="00B73957">
              <w:rPr>
                <w:rFonts w:ascii="Bookman Old Style" w:eastAsia="Times New Roman" w:hAnsi="Bookman Old Style" w:cs="Segoe UI"/>
                <w:sz w:val="24"/>
                <w:szCs w:val="24"/>
                <w:lang w:val="en-ID" w:eastAsia="en-ID"/>
              </w:rPr>
              <w:t xml:space="preserve"> Manajemen Risiko dan </w:t>
            </w:r>
            <w:proofErr w:type="spellStart"/>
            <w:r w:rsidRPr="00B73957">
              <w:rPr>
                <w:rFonts w:ascii="Bookman Old Style" w:eastAsia="Times New Roman" w:hAnsi="Bookman Old Style" w:cs="Segoe UI"/>
                <w:sz w:val="24"/>
                <w:szCs w:val="24"/>
                <w:lang w:val="en-ID" w:eastAsia="en-ID"/>
              </w:rPr>
              <w:t>penetapan</w:t>
            </w:r>
            <w:proofErr w:type="spellEnd"/>
            <w:r w:rsidRPr="00B73957">
              <w:rPr>
                <w:rFonts w:ascii="Bookman Old Style" w:eastAsia="Times New Roman" w:hAnsi="Bookman Old Style" w:cs="Segoe UI"/>
                <w:sz w:val="24"/>
                <w:szCs w:val="24"/>
                <w:lang w:val="en-ID" w:eastAsia="en-ID"/>
              </w:rPr>
              <w:t xml:space="preserve"> limit </w:t>
            </w:r>
            <w:proofErr w:type="spellStart"/>
            <w:r w:rsidRPr="00B73957">
              <w:rPr>
                <w:rFonts w:ascii="Bookman Old Style" w:eastAsia="Times New Roman" w:hAnsi="Bookman Old Style" w:cs="Segoe UI"/>
                <w:sz w:val="24"/>
                <w:szCs w:val="24"/>
                <w:lang w:val="en-ID" w:eastAsia="en-ID"/>
              </w:rPr>
              <w:t>risiko</w:t>
            </w:r>
            <w:proofErr w:type="spellEnd"/>
            <w:r w:rsidRPr="00B73957">
              <w:rPr>
                <w:rFonts w:ascii="Bookman Old Style" w:eastAsia="Times New Roman" w:hAnsi="Bookman Old Style" w:cs="Segoe UI"/>
                <w:sz w:val="24"/>
                <w:szCs w:val="24"/>
                <w:lang w:val="en-ID" w:eastAsia="en-ID"/>
              </w:rPr>
              <w:t xml:space="preserve"> </w:t>
            </w:r>
            <w:proofErr w:type="spellStart"/>
            <w:r w:rsidRPr="00B73957">
              <w:rPr>
                <w:rFonts w:ascii="Bookman Old Style" w:eastAsia="Times New Roman" w:hAnsi="Bookman Old Style" w:cs="Segoe UI"/>
                <w:sz w:val="24"/>
                <w:szCs w:val="24"/>
                <w:lang w:val="en-ID" w:eastAsia="en-ID"/>
              </w:rPr>
              <w:t>secara</w:t>
            </w:r>
            <w:proofErr w:type="spellEnd"/>
            <w:r w:rsidRPr="00B73957">
              <w:rPr>
                <w:rFonts w:ascii="Bookman Old Style" w:eastAsia="Times New Roman" w:hAnsi="Bookman Old Style" w:cs="Segoe UI"/>
                <w:sz w:val="24"/>
                <w:szCs w:val="24"/>
                <w:lang w:val="en-ID" w:eastAsia="en-ID"/>
              </w:rPr>
              <w:t xml:space="preserve"> </w:t>
            </w:r>
            <w:proofErr w:type="spellStart"/>
            <w:r w:rsidRPr="00B73957">
              <w:rPr>
                <w:rFonts w:ascii="Bookman Old Style" w:eastAsia="Times New Roman" w:hAnsi="Bookman Old Style" w:cs="Segoe UI"/>
                <w:sz w:val="24"/>
                <w:szCs w:val="24"/>
                <w:lang w:val="en-ID" w:eastAsia="en-ID"/>
              </w:rPr>
              <w:t>memadai</w:t>
            </w:r>
            <w:proofErr w:type="spellEnd"/>
            <w:r w:rsidRPr="00B73957">
              <w:rPr>
                <w:rFonts w:ascii="Bookman Old Style" w:eastAsia="Times New Roman" w:hAnsi="Bookman Old Style" w:cs="Segoe UI"/>
                <w:sz w:val="24"/>
                <w:szCs w:val="24"/>
                <w:lang w:val="en-ID" w:eastAsia="en-ID"/>
              </w:rPr>
              <w:t>.</w:t>
            </w:r>
          </w:p>
          <w:p w14:paraId="51B6EB51" w14:textId="5ABB0292" w:rsidR="00D34BC6" w:rsidRPr="00B73957" w:rsidRDefault="00D34BC6" w:rsidP="00D467D4">
            <w:pPr>
              <w:ind w:left="17"/>
              <w:jc w:val="both"/>
              <w:rPr>
                <w:rFonts w:ascii="Bookman Old Style" w:hAnsi="Bookman Old Style"/>
                <w:sz w:val="24"/>
                <w:szCs w:val="24"/>
                <w:lang w:val="pt-BR"/>
              </w:rPr>
            </w:pPr>
            <w:r w:rsidRPr="00B73957">
              <w:rPr>
                <w:rFonts w:ascii="Bookman Old Style" w:hAnsi="Bookman Old Style"/>
                <w:sz w:val="24"/>
                <w:szCs w:val="24"/>
                <w:lang w:val="pt-BR"/>
              </w:rPr>
              <w:t xml:space="preserve">Bagi LKM skala usaha besar: </w:t>
            </w:r>
            <w:r w:rsidR="007E1F43" w:rsidRPr="00B73957">
              <w:rPr>
                <w:rFonts w:ascii="Bookman Old Style" w:hAnsi="Bookman Old Style"/>
                <w:sz w:val="24"/>
                <w:szCs w:val="24"/>
                <w:lang w:val="pt-BR"/>
              </w:rPr>
              <w:t xml:space="preserve">prosedur </w:t>
            </w:r>
            <w:r w:rsidR="009348B1" w:rsidRPr="00B73957">
              <w:rPr>
                <w:rFonts w:ascii="Bookman Old Style" w:hAnsi="Bookman Old Style"/>
                <w:sz w:val="24"/>
                <w:szCs w:val="24"/>
                <w:lang w:val="pt-BR"/>
              </w:rPr>
              <w:t>M</w:t>
            </w:r>
            <w:r w:rsidRPr="00B73957">
              <w:rPr>
                <w:rFonts w:ascii="Bookman Old Style" w:hAnsi="Bookman Old Style"/>
                <w:sz w:val="24"/>
                <w:szCs w:val="24"/>
                <w:lang w:val="pt-BR"/>
              </w:rPr>
              <w:t xml:space="preserve">anajemen </w:t>
            </w:r>
            <w:r w:rsidR="009348B1" w:rsidRPr="00B73957">
              <w:rPr>
                <w:rFonts w:ascii="Bookman Old Style" w:hAnsi="Bookman Old Style"/>
                <w:sz w:val="24"/>
                <w:szCs w:val="24"/>
                <w:lang w:val="pt-BR"/>
              </w:rPr>
              <w:t>R</w:t>
            </w:r>
            <w:r w:rsidRPr="00B73957">
              <w:rPr>
                <w:rFonts w:ascii="Bookman Old Style" w:hAnsi="Bookman Old Style"/>
                <w:sz w:val="24"/>
                <w:szCs w:val="24"/>
                <w:lang w:val="pt-BR"/>
              </w:rPr>
              <w:t xml:space="preserve">isiko </w:t>
            </w:r>
            <w:r w:rsidR="00EC437E" w:rsidRPr="00B73957">
              <w:rPr>
                <w:rFonts w:ascii="Bookman Old Style" w:hAnsi="Bookman Old Style"/>
                <w:sz w:val="24"/>
                <w:szCs w:val="24"/>
                <w:lang w:val="pt-BR"/>
              </w:rPr>
              <w:t xml:space="preserve">paling sedikit </w:t>
            </w:r>
            <w:r w:rsidRPr="00B73957">
              <w:rPr>
                <w:rFonts w:ascii="Bookman Old Style" w:hAnsi="Bookman Old Style"/>
                <w:sz w:val="24"/>
                <w:szCs w:val="24"/>
                <w:lang w:val="pt-BR"/>
              </w:rPr>
              <w:t>memuat seluruh huruf a-</w:t>
            </w:r>
            <w:r w:rsidR="007E1F43" w:rsidRPr="00B73957">
              <w:rPr>
                <w:rFonts w:ascii="Bookman Old Style" w:hAnsi="Bookman Old Style"/>
                <w:sz w:val="24"/>
                <w:szCs w:val="24"/>
                <w:lang w:val="pt-BR"/>
              </w:rPr>
              <w:t>c</w:t>
            </w:r>
            <w:r w:rsidRPr="00B73957">
              <w:rPr>
                <w:rFonts w:ascii="Bookman Old Style" w:hAnsi="Bookman Old Style"/>
                <w:sz w:val="24"/>
                <w:szCs w:val="24"/>
                <w:lang w:val="pt-BR"/>
              </w:rPr>
              <w:t>.</w:t>
            </w:r>
          </w:p>
          <w:p w14:paraId="716E7417" w14:textId="739F295F" w:rsidR="00D34BC6" w:rsidRPr="00B73957" w:rsidRDefault="00D34BC6" w:rsidP="00D467D4">
            <w:pPr>
              <w:ind w:left="17"/>
              <w:jc w:val="both"/>
              <w:rPr>
                <w:rFonts w:ascii="Bookman Old Style" w:hAnsi="Bookman Old Style"/>
                <w:sz w:val="24"/>
                <w:szCs w:val="24"/>
                <w:lang w:val="pt-BR"/>
              </w:rPr>
            </w:pPr>
            <w:r w:rsidRPr="00B73957">
              <w:rPr>
                <w:rFonts w:ascii="Bookman Old Style" w:hAnsi="Bookman Old Style"/>
                <w:sz w:val="24"/>
                <w:szCs w:val="24"/>
                <w:lang w:val="pt-BR"/>
              </w:rPr>
              <w:t xml:space="preserve">Bagi LKM skala usaha menengah: </w:t>
            </w:r>
            <w:r w:rsidR="009348B1" w:rsidRPr="00B73957">
              <w:rPr>
                <w:rFonts w:ascii="Bookman Old Style" w:hAnsi="Bookman Old Style"/>
                <w:sz w:val="24"/>
                <w:szCs w:val="24"/>
                <w:lang w:val="pt-BR"/>
              </w:rPr>
              <w:t>prosedur Manajemen Risiko</w:t>
            </w:r>
            <w:r w:rsidRPr="00B73957">
              <w:rPr>
                <w:rFonts w:ascii="Bookman Old Style" w:hAnsi="Bookman Old Style"/>
                <w:sz w:val="24"/>
                <w:szCs w:val="24"/>
                <w:lang w:val="pt-BR"/>
              </w:rPr>
              <w:t xml:space="preserve"> </w:t>
            </w:r>
            <w:r w:rsidR="00877A34" w:rsidRPr="00B73957">
              <w:rPr>
                <w:rFonts w:ascii="Bookman Old Style" w:hAnsi="Bookman Old Style"/>
                <w:sz w:val="24"/>
                <w:szCs w:val="24"/>
                <w:lang w:val="pt-BR"/>
              </w:rPr>
              <w:t xml:space="preserve">paling sedikit </w:t>
            </w:r>
            <w:r w:rsidRPr="00B73957">
              <w:rPr>
                <w:rFonts w:ascii="Bookman Old Style" w:hAnsi="Bookman Old Style"/>
                <w:sz w:val="24"/>
                <w:szCs w:val="24"/>
                <w:lang w:val="pt-BR"/>
              </w:rPr>
              <w:t>memuat huruf a</w:t>
            </w:r>
            <w:r w:rsidR="00EC437E" w:rsidRPr="00B73957">
              <w:rPr>
                <w:rFonts w:ascii="Bookman Old Style" w:hAnsi="Bookman Old Style"/>
                <w:sz w:val="24"/>
                <w:szCs w:val="24"/>
                <w:lang w:val="pt-BR"/>
              </w:rPr>
              <w:t xml:space="preserve"> dan huruf</w:t>
            </w:r>
            <w:r w:rsidRPr="00B73957">
              <w:rPr>
                <w:rFonts w:ascii="Bookman Old Style" w:hAnsi="Bookman Old Style"/>
                <w:sz w:val="24"/>
                <w:szCs w:val="24"/>
                <w:lang w:val="pt-BR"/>
              </w:rPr>
              <w:t xml:space="preserve"> c.</w:t>
            </w:r>
          </w:p>
          <w:p w14:paraId="562ED7BA" w14:textId="7D115693" w:rsidR="00EE2A5E" w:rsidRPr="00B73957" w:rsidRDefault="00D34BC6" w:rsidP="00D467D4">
            <w:pPr>
              <w:ind w:left="17"/>
              <w:jc w:val="both"/>
              <w:rPr>
                <w:rFonts w:ascii="Bookman Old Style" w:hAnsi="Bookman Old Style"/>
                <w:sz w:val="24"/>
                <w:szCs w:val="24"/>
                <w:lang w:val="en-GB"/>
              </w:rPr>
            </w:pPr>
            <w:r w:rsidRPr="00B73957">
              <w:rPr>
                <w:rFonts w:ascii="Bookman Old Style" w:hAnsi="Bookman Old Style"/>
                <w:sz w:val="24"/>
                <w:szCs w:val="24"/>
                <w:lang w:val="pt-BR"/>
              </w:rPr>
              <w:t xml:space="preserve">Bagi LKM skala usaha kecil: </w:t>
            </w:r>
            <w:r w:rsidR="00EC437E" w:rsidRPr="00B73957">
              <w:rPr>
                <w:rFonts w:ascii="Bookman Old Style" w:hAnsi="Bookman Old Style"/>
                <w:sz w:val="24"/>
                <w:szCs w:val="24"/>
                <w:lang w:val="pt-BR"/>
              </w:rPr>
              <w:t xml:space="preserve">prosedur Manajemen Risiko </w:t>
            </w:r>
            <w:r w:rsidR="00877A34" w:rsidRPr="00B73957">
              <w:rPr>
                <w:rFonts w:ascii="Bookman Old Style" w:hAnsi="Bookman Old Style"/>
                <w:sz w:val="24"/>
                <w:szCs w:val="24"/>
                <w:lang w:val="pt-BR"/>
              </w:rPr>
              <w:t xml:space="preserve">paling sedikit </w:t>
            </w:r>
            <w:r w:rsidRPr="00B73957">
              <w:rPr>
                <w:rFonts w:ascii="Bookman Old Style" w:hAnsi="Bookman Old Style"/>
                <w:sz w:val="24"/>
                <w:szCs w:val="24"/>
                <w:lang w:val="pt-BR"/>
              </w:rPr>
              <w:t>memuat huruf a</w:t>
            </w:r>
            <w:r w:rsidR="00EC437E" w:rsidRPr="00B73957">
              <w:rPr>
                <w:rFonts w:ascii="Bookman Old Style" w:hAnsi="Bookman Old Style"/>
                <w:sz w:val="24"/>
                <w:szCs w:val="24"/>
                <w:lang w:val="pt-BR"/>
              </w:rPr>
              <w:t>.</w:t>
            </w:r>
          </w:p>
        </w:tc>
        <w:tc>
          <w:tcPr>
            <w:tcW w:w="724" w:type="pct"/>
          </w:tcPr>
          <w:p w14:paraId="2FB6D119" w14:textId="77777777" w:rsidR="009368F3" w:rsidRPr="00B73957" w:rsidRDefault="009368F3" w:rsidP="00D467D4">
            <w:pPr>
              <w:contextualSpacing/>
              <w:jc w:val="both"/>
              <w:rPr>
                <w:rFonts w:ascii="Bookman Old Style" w:hAnsi="Bookman Old Style"/>
                <w:sz w:val="24"/>
                <w:szCs w:val="24"/>
                <w:lang w:val="pt-BR"/>
              </w:rPr>
            </w:pPr>
          </w:p>
        </w:tc>
      </w:tr>
      <w:tr w:rsidR="00F622C7" w:rsidRPr="00B73957" w14:paraId="1F1F95D9" w14:textId="77777777" w:rsidTr="003A3B88">
        <w:tc>
          <w:tcPr>
            <w:tcW w:w="205" w:type="pct"/>
          </w:tcPr>
          <w:p w14:paraId="00EF0D50" w14:textId="1ED844F8" w:rsidR="009368F3" w:rsidRPr="00B73957" w:rsidRDefault="009368F3" w:rsidP="00D467D4">
            <w:pPr>
              <w:pStyle w:val="ListParagraph"/>
              <w:numPr>
                <w:ilvl w:val="0"/>
                <w:numId w:val="90"/>
              </w:numPr>
              <w:tabs>
                <w:tab w:val="left" w:pos="360"/>
              </w:tabs>
              <w:ind w:left="307"/>
              <w:rPr>
                <w:rFonts w:ascii="Bookman Old Style" w:hAnsi="Bookman Old Style"/>
                <w:sz w:val="24"/>
                <w:szCs w:val="24"/>
                <w:lang w:val="pt-BR"/>
              </w:rPr>
            </w:pPr>
          </w:p>
        </w:tc>
        <w:tc>
          <w:tcPr>
            <w:tcW w:w="1982" w:type="pct"/>
          </w:tcPr>
          <w:p w14:paraId="6DDE7839" w14:textId="23FEE0E0" w:rsidR="00851D1E" w:rsidRPr="00B73957" w:rsidRDefault="00851D1E" w:rsidP="00D467D4">
            <w:pPr>
              <w:contextualSpacing/>
              <w:jc w:val="both"/>
              <w:rPr>
                <w:rFonts w:ascii="Bookman Old Style" w:hAnsi="Bookman Old Style"/>
                <w:sz w:val="24"/>
                <w:szCs w:val="24"/>
                <w:lang w:val="en-GB"/>
              </w:rPr>
            </w:pPr>
            <w:proofErr w:type="spellStart"/>
            <w:r w:rsidRPr="00B73957">
              <w:rPr>
                <w:rFonts w:ascii="Bookman Old Style" w:hAnsi="Bookman Old Style"/>
                <w:sz w:val="24"/>
                <w:szCs w:val="24"/>
                <w:lang w:val="en-GB"/>
              </w:rPr>
              <w:t>Apakah</w:t>
            </w:r>
            <w:proofErr w:type="spellEnd"/>
            <w:r w:rsidRPr="00B73957">
              <w:rPr>
                <w:rFonts w:ascii="Bookman Old Style" w:hAnsi="Bookman Old Style"/>
                <w:sz w:val="24"/>
                <w:szCs w:val="24"/>
                <w:lang w:val="en-GB"/>
              </w:rPr>
              <w:t xml:space="preserve"> LKM </w:t>
            </w:r>
            <w:proofErr w:type="spellStart"/>
            <w:r w:rsidRPr="00B73957">
              <w:rPr>
                <w:rFonts w:ascii="Bookman Old Style" w:hAnsi="Bookman Old Style"/>
                <w:sz w:val="24"/>
                <w:szCs w:val="24"/>
                <w:lang w:val="en-GB"/>
              </w:rPr>
              <w:t>telah</w:t>
            </w:r>
            <w:proofErr w:type="spellEnd"/>
            <w:r w:rsidRPr="00B73957">
              <w:rPr>
                <w:rFonts w:ascii="Bookman Old Style" w:hAnsi="Bookman Old Style"/>
                <w:sz w:val="24"/>
                <w:szCs w:val="24"/>
                <w:lang w:val="en-GB"/>
              </w:rPr>
              <w:t xml:space="preserve"> </w:t>
            </w:r>
            <w:r w:rsidRPr="00B73957">
              <w:rPr>
                <w:rFonts w:ascii="Bookman Old Style" w:hAnsi="Bookman Old Style"/>
                <w:sz w:val="24"/>
                <w:szCs w:val="24"/>
              </w:rPr>
              <w:t xml:space="preserve">menerapkan </w:t>
            </w:r>
            <w:r w:rsidRPr="00B73957">
              <w:rPr>
                <w:rFonts w:ascii="Bookman Old Style" w:hAnsi="Bookman Old Style"/>
                <w:sz w:val="24"/>
                <w:szCs w:val="24"/>
                <w:lang w:val="en-GB"/>
              </w:rPr>
              <w:t>M</w:t>
            </w:r>
            <w:r w:rsidRPr="00B73957">
              <w:rPr>
                <w:rFonts w:ascii="Bookman Old Style" w:hAnsi="Bookman Old Style"/>
                <w:sz w:val="24"/>
                <w:szCs w:val="24"/>
              </w:rPr>
              <w:t xml:space="preserve">anajemen </w:t>
            </w:r>
            <w:r w:rsidRPr="00B73957">
              <w:rPr>
                <w:rFonts w:ascii="Bookman Old Style" w:hAnsi="Bookman Old Style"/>
                <w:sz w:val="24"/>
                <w:szCs w:val="24"/>
                <w:lang w:val="en-GB"/>
              </w:rPr>
              <w:t>R</w:t>
            </w:r>
            <w:r w:rsidRPr="00B73957">
              <w:rPr>
                <w:rFonts w:ascii="Bookman Old Style" w:hAnsi="Bookman Old Style"/>
                <w:sz w:val="24"/>
                <w:szCs w:val="24"/>
              </w:rPr>
              <w:t>isiko</w:t>
            </w:r>
            <w:r w:rsidRPr="00B73957">
              <w:rPr>
                <w:rFonts w:ascii="Bookman Old Style" w:hAnsi="Bookman Old Style"/>
                <w:sz w:val="24"/>
                <w:szCs w:val="24"/>
                <w:lang w:val="en-GB"/>
              </w:rPr>
              <w:t xml:space="preserve"> yang </w:t>
            </w:r>
            <w:proofErr w:type="spellStart"/>
            <w:r w:rsidRPr="00B73957">
              <w:rPr>
                <w:rFonts w:ascii="Bookman Old Style" w:hAnsi="Bookman Old Style"/>
                <w:sz w:val="24"/>
                <w:szCs w:val="24"/>
                <w:lang w:val="en-GB"/>
              </w:rPr>
              <w:t>sejalan</w:t>
            </w:r>
            <w:proofErr w:type="spellEnd"/>
            <w:r w:rsidRPr="00B73957">
              <w:rPr>
                <w:rFonts w:ascii="Bookman Old Style" w:hAnsi="Bookman Old Style"/>
                <w:sz w:val="24"/>
                <w:szCs w:val="24"/>
                <w:lang w:val="en-GB"/>
              </w:rPr>
              <w:t xml:space="preserve"> </w:t>
            </w:r>
            <w:proofErr w:type="spellStart"/>
            <w:r w:rsidRPr="00B73957">
              <w:rPr>
                <w:rFonts w:ascii="Bookman Old Style" w:hAnsi="Bookman Old Style"/>
                <w:sz w:val="24"/>
                <w:szCs w:val="24"/>
                <w:lang w:val="en-GB"/>
              </w:rPr>
              <w:t>dengan</w:t>
            </w:r>
            <w:proofErr w:type="spellEnd"/>
            <w:r w:rsidRPr="00B73957">
              <w:rPr>
                <w:rFonts w:ascii="Bookman Old Style" w:hAnsi="Bookman Old Style"/>
                <w:sz w:val="24"/>
                <w:szCs w:val="24"/>
                <w:lang w:val="en-GB"/>
              </w:rPr>
              <w:t xml:space="preserve"> </w:t>
            </w:r>
            <w:proofErr w:type="spellStart"/>
            <w:r w:rsidRPr="00B73957">
              <w:rPr>
                <w:rFonts w:ascii="Bookman Old Style" w:hAnsi="Bookman Old Style"/>
                <w:sz w:val="24"/>
                <w:szCs w:val="24"/>
                <w:lang w:val="en-GB"/>
              </w:rPr>
              <w:t>prinsip</w:t>
            </w:r>
            <w:proofErr w:type="spellEnd"/>
            <w:r w:rsidRPr="00B73957">
              <w:rPr>
                <w:rFonts w:ascii="Bookman Old Style" w:hAnsi="Bookman Old Style"/>
                <w:sz w:val="24"/>
                <w:szCs w:val="24"/>
                <w:lang w:val="en-GB"/>
              </w:rPr>
              <w:t xml:space="preserve"> tata </w:t>
            </w:r>
            <w:proofErr w:type="spellStart"/>
            <w:r w:rsidRPr="00B73957">
              <w:rPr>
                <w:rFonts w:ascii="Bookman Old Style" w:hAnsi="Bookman Old Style"/>
                <w:sz w:val="24"/>
                <w:szCs w:val="24"/>
                <w:lang w:val="en-GB"/>
              </w:rPr>
              <w:t>kelola</w:t>
            </w:r>
            <w:proofErr w:type="spellEnd"/>
            <w:r w:rsidRPr="00B73957">
              <w:rPr>
                <w:rFonts w:ascii="Bookman Old Style" w:hAnsi="Bookman Old Style"/>
                <w:sz w:val="24"/>
                <w:szCs w:val="24"/>
                <w:lang w:val="en-GB"/>
              </w:rPr>
              <w:t xml:space="preserve"> dan </w:t>
            </w:r>
            <w:proofErr w:type="spellStart"/>
            <w:r w:rsidR="00972C3E" w:rsidRPr="00B73957">
              <w:rPr>
                <w:rFonts w:ascii="Bookman Old Style" w:hAnsi="Bookman Old Style"/>
                <w:sz w:val="24"/>
                <w:szCs w:val="24"/>
                <w:lang w:val="en-GB"/>
              </w:rPr>
              <w:t>k</w:t>
            </w:r>
            <w:r w:rsidRPr="00B73957">
              <w:rPr>
                <w:rFonts w:ascii="Bookman Old Style" w:hAnsi="Bookman Old Style"/>
                <w:sz w:val="24"/>
                <w:szCs w:val="24"/>
                <w:lang w:val="en-GB"/>
              </w:rPr>
              <w:t>epatuhan</w:t>
            </w:r>
            <w:proofErr w:type="spellEnd"/>
            <w:r w:rsidRPr="00B73957">
              <w:rPr>
                <w:rFonts w:ascii="Bookman Old Style" w:hAnsi="Bookman Old Style"/>
                <w:sz w:val="24"/>
                <w:szCs w:val="24"/>
                <w:lang w:val="en-GB"/>
              </w:rPr>
              <w:t xml:space="preserve"> </w:t>
            </w:r>
            <w:proofErr w:type="spellStart"/>
            <w:r w:rsidRPr="00B73957">
              <w:rPr>
                <w:rFonts w:ascii="Bookman Old Style" w:hAnsi="Bookman Old Style"/>
                <w:sz w:val="24"/>
                <w:szCs w:val="24"/>
                <w:lang w:val="en-GB"/>
              </w:rPr>
              <w:t>sebagaimana</w:t>
            </w:r>
            <w:proofErr w:type="spellEnd"/>
            <w:r w:rsidRPr="00B73957">
              <w:rPr>
                <w:rFonts w:ascii="Bookman Old Style" w:hAnsi="Bookman Old Style"/>
                <w:sz w:val="24"/>
                <w:szCs w:val="24"/>
                <w:lang w:val="en-GB"/>
              </w:rPr>
              <w:t xml:space="preserve"> </w:t>
            </w:r>
            <w:proofErr w:type="spellStart"/>
            <w:r w:rsidRPr="00B73957">
              <w:rPr>
                <w:rFonts w:ascii="Bookman Old Style" w:hAnsi="Bookman Old Style"/>
                <w:sz w:val="24"/>
                <w:szCs w:val="24"/>
                <w:lang w:val="en-GB"/>
              </w:rPr>
              <w:t>kebijakan</w:t>
            </w:r>
            <w:proofErr w:type="spellEnd"/>
            <w:r w:rsidRPr="00B73957">
              <w:rPr>
                <w:rFonts w:ascii="Bookman Old Style" w:hAnsi="Bookman Old Style"/>
                <w:sz w:val="24"/>
                <w:szCs w:val="24"/>
                <w:lang w:val="en-GB"/>
              </w:rPr>
              <w:t xml:space="preserve"> dan </w:t>
            </w:r>
            <w:proofErr w:type="spellStart"/>
            <w:r w:rsidRPr="00B73957">
              <w:rPr>
                <w:rFonts w:ascii="Bookman Old Style" w:hAnsi="Bookman Old Style"/>
                <w:sz w:val="24"/>
                <w:szCs w:val="24"/>
                <w:lang w:val="en-GB"/>
              </w:rPr>
              <w:t>prosedur</w:t>
            </w:r>
            <w:proofErr w:type="spellEnd"/>
            <w:r w:rsidRPr="00B73957">
              <w:rPr>
                <w:rFonts w:ascii="Bookman Old Style" w:hAnsi="Bookman Old Style"/>
                <w:sz w:val="24"/>
                <w:szCs w:val="24"/>
                <w:lang w:val="en-GB"/>
              </w:rPr>
              <w:t xml:space="preserve"> yang </w:t>
            </w:r>
            <w:proofErr w:type="spellStart"/>
            <w:r w:rsidRPr="00B73957">
              <w:rPr>
                <w:rFonts w:ascii="Bookman Old Style" w:hAnsi="Bookman Old Style"/>
                <w:sz w:val="24"/>
                <w:szCs w:val="24"/>
                <w:lang w:val="en-GB"/>
              </w:rPr>
              <w:t>telah</w:t>
            </w:r>
            <w:proofErr w:type="spellEnd"/>
            <w:r w:rsidRPr="00B73957">
              <w:rPr>
                <w:rFonts w:ascii="Bookman Old Style" w:hAnsi="Bookman Old Style"/>
                <w:sz w:val="24"/>
                <w:szCs w:val="24"/>
                <w:lang w:val="en-GB"/>
              </w:rPr>
              <w:t xml:space="preserve"> </w:t>
            </w:r>
            <w:proofErr w:type="spellStart"/>
            <w:r w:rsidRPr="00B73957">
              <w:rPr>
                <w:rFonts w:ascii="Bookman Old Style" w:hAnsi="Bookman Old Style"/>
                <w:sz w:val="24"/>
                <w:szCs w:val="24"/>
                <w:lang w:val="en-GB"/>
              </w:rPr>
              <w:t>disusun</w:t>
            </w:r>
            <w:proofErr w:type="spellEnd"/>
            <w:r w:rsidRPr="00B73957">
              <w:rPr>
                <w:rFonts w:ascii="Bookman Old Style" w:hAnsi="Bookman Old Style"/>
                <w:sz w:val="24"/>
                <w:szCs w:val="24"/>
                <w:lang w:val="en-GB"/>
              </w:rPr>
              <w:t>?</w:t>
            </w:r>
          </w:p>
        </w:tc>
        <w:tc>
          <w:tcPr>
            <w:tcW w:w="2089" w:type="pct"/>
          </w:tcPr>
          <w:p w14:paraId="0AB70B76" w14:textId="48A3F500" w:rsidR="009368F3" w:rsidRPr="00B73957" w:rsidRDefault="00326264" w:rsidP="00D467D4">
            <w:pPr>
              <w:contextualSpacing/>
              <w:jc w:val="both"/>
              <w:rPr>
                <w:rFonts w:ascii="Bookman Old Style" w:hAnsi="Bookman Old Style"/>
                <w:sz w:val="24"/>
                <w:szCs w:val="24"/>
                <w:lang w:val="pt-BR"/>
              </w:rPr>
            </w:pPr>
            <w:r w:rsidRPr="00B73957">
              <w:rPr>
                <w:rFonts w:ascii="Bookman Old Style" w:hAnsi="Bookman Old Style"/>
                <w:sz w:val="24"/>
                <w:szCs w:val="24"/>
                <w:lang w:val="pt-BR"/>
              </w:rPr>
              <w:t>Cukup Jelas.</w:t>
            </w:r>
          </w:p>
        </w:tc>
        <w:tc>
          <w:tcPr>
            <w:tcW w:w="724" w:type="pct"/>
          </w:tcPr>
          <w:p w14:paraId="3ADF2F1F" w14:textId="77777777" w:rsidR="009368F3" w:rsidRPr="00B73957" w:rsidRDefault="009368F3" w:rsidP="00D467D4">
            <w:pPr>
              <w:contextualSpacing/>
              <w:jc w:val="both"/>
              <w:rPr>
                <w:rFonts w:ascii="Bookman Old Style" w:hAnsi="Bookman Old Style"/>
                <w:sz w:val="24"/>
                <w:szCs w:val="24"/>
                <w:lang w:val="pt-BR"/>
              </w:rPr>
            </w:pPr>
          </w:p>
        </w:tc>
      </w:tr>
      <w:tr w:rsidR="00F622C7" w:rsidRPr="00B73957" w14:paraId="748F4754" w14:textId="77777777" w:rsidTr="003A3B88">
        <w:tc>
          <w:tcPr>
            <w:tcW w:w="205" w:type="pct"/>
          </w:tcPr>
          <w:p w14:paraId="41BE5522" w14:textId="69DA9949" w:rsidR="009368F3" w:rsidRPr="00B73957" w:rsidRDefault="009368F3" w:rsidP="00D467D4">
            <w:pPr>
              <w:pStyle w:val="ListParagraph"/>
              <w:numPr>
                <w:ilvl w:val="0"/>
                <w:numId w:val="90"/>
              </w:numPr>
              <w:tabs>
                <w:tab w:val="left" w:pos="360"/>
              </w:tabs>
              <w:ind w:left="307"/>
              <w:rPr>
                <w:rFonts w:ascii="Bookman Old Style" w:hAnsi="Bookman Old Style"/>
                <w:sz w:val="24"/>
                <w:szCs w:val="24"/>
                <w:lang w:val="pt-BR"/>
              </w:rPr>
            </w:pPr>
          </w:p>
        </w:tc>
        <w:tc>
          <w:tcPr>
            <w:tcW w:w="1982" w:type="pct"/>
          </w:tcPr>
          <w:p w14:paraId="3DD4C51B" w14:textId="6389B5F4" w:rsidR="009368F3" w:rsidRPr="00B73957" w:rsidRDefault="009368F3" w:rsidP="00D467D4">
            <w:pPr>
              <w:contextualSpacing/>
              <w:jc w:val="both"/>
              <w:rPr>
                <w:rFonts w:ascii="Bookman Old Style" w:hAnsi="Bookman Old Style"/>
                <w:sz w:val="24"/>
                <w:szCs w:val="24"/>
                <w:lang w:val="en-GB"/>
              </w:rPr>
            </w:pPr>
            <w:proofErr w:type="spellStart"/>
            <w:r w:rsidRPr="00B73957">
              <w:rPr>
                <w:rFonts w:ascii="Bookman Old Style" w:hAnsi="Bookman Old Style"/>
                <w:sz w:val="24"/>
                <w:szCs w:val="24"/>
                <w:lang w:val="en-GB"/>
              </w:rPr>
              <w:t>Apakah</w:t>
            </w:r>
            <w:proofErr w:type="spellEnd"/>
            <w:r w:rsidRPr="00B73957">
              <w:rPr>
                <w:rFonts w:ascii="Bookman Old Style" w:hAnsi="Bookman Old Style"/>
                <w:sz w:val="24"/>
                <w:szCs w:val="24"/>
                <w:lang w:val="en-GB"/>
              </w:rPr>
              <w:t xml:space="preserve"> LKM </w:t>
            </w:r>
            <w:proofErr w:type="spellStart"/>
            <w:r w:rsidRPr="00B73957">
              <w:rPr>
                <w:rFonts w:ascii="Bookman Old Style" w:hAnsi="Bookman Old Style"/>
                <w:sz w:val="24"/>
                <w:szCs w:val="24"/>
                <w:lang w:val="en-GB"/>
              </w:rPr>
              <w:t>telah</w:t>
            </w:r>
            <w:proofErr w:type="spellEnd"/>
            <w:r w:rsidRPr="00B73957">
              <w:rPr>
                <w:rFonts w:ascii="Bookman Old Style" w:hAnsi="Bookman Old Style"/>
                <w:sz w:val="24"/>
                <w:szCs w:val="24"/>
                <w:lang w:val="en-GB"/>
              </w:rPr>
              <w:t xml:space="preserve"> </w:t>
            </w:r>
            <w:proofErr w:type="spellStart"/>
            <w:r w:rsidRPr="00B73957">
              <w:rPr>
                <w:rFonts w:ascii="Bookman Old Style" w:hAnsi="Bookman Old Style"/>
                <w:sz w:val="24"/>
                <w:szCs w:val="24"/>
                <w:lang w:val="en-GB"/>
              </w:rPr>
              <w:t>secara</w:t>
            </w:r>
            <w:proofErr w:type="spellEnd"/>
            <w:r w:rsidRPr="00B73957">
              <w:rPr>
                <w:rFonts w:ascii="Bookman Old Style" w:hAnsi="Bookman Old Style"/>
                <w:sz w:val="24"/>
                <w:szCs w:val="24"/>
                <w:lang w:val="en-GB"/>
              </w:rPr>
              <w:t xml:space="preserve"> </w:t>
            </w:r>
            <w:proofErr w:type="spellStart"/>
            <w:r w:rsidRPr="00B73957">
              <w:rPr>
                <w:rFonts w:ascii="Bookman Old Style" w:hAnsi="Bookman Old Style"/>
                <w:sz w:val="24"/>
                <w:szCs w:val="24"/>
                <w:lang w:val="en-GB"/>
              </w:rPr>
              <w:t>konsisten</w:t>
            </w:r>
            <w:proofErr w:type="spellEnd"/>
            <w:r w:rsidRPr="00B73957">
              <w:rPr>
                <w:rFonts w:ascii="Bookman Old Style" w:hAnsi="Bookman Old Style"/>
                <w:sz w:val="24"/>
                <w:szCs w:val="24"/>
                <w:lang w:val="en-GB"/>
              </w:rPr>
              <w:t xml:space="preserve"> </w:t>
            </w:r>
            <w:proofErr w:type="spellStart"/>
            <w:r w:rsidRPr="00B73957">
              <w:rPr>
                <w:rFonts w:ascii="Bookman Old Style" w:hAnsi="Bookman Old Style"/>
                <w:sz w:val="24"/>
                <w:szCs w:val="24"/>
                <w:lang w:val="en-GB"/>
              </w:rPr>
              <w:t>mengidentifikasi</w:t>
            </w:r>
            <w:proofErr w:type="spellEnd"/>
            <w:r w:rsidRPr="00B73957">
              <w:rPr>
                <w:rFonts w:ascii="Bookman Old Style" w:hAnsi="Bookman Old Style"/>
                <w:sz w:val="24"/>
                <w:szCs w:val="24"/>
                <w:lang w:val="en-GB"/>
              </w:rPr>
              <w:t xml:space="preserve">, </w:t>
            </w:r>
            <w:proofErr w:type="spellStart"/>
            <w:r w:rsidRPr="00B73957">
              <w:rPr>
                <w:rFonts w:ascii="Bookman Old Style" w:hAnsi="Bookman Old Style"/>
                <w:sz w:val="24"/>
                <w:szCs w:val="24"/>
                <w:lang w:val="en-GB"/>
              </w:rPr>
              <w:t>mengukur</w:t>
            </w:r>
            <w:proofErr w:type="spellEnd"/>
            <w:r w:rsidRPr="00B73957">
              <w:rPr>
                <w:rFonts w:ascii="Bookman Old Style" w:hAnsi="Bookman Old Style"/>
                <w:sz w:val="24"/>
                <w:szCs w:val="24"/>
                <w:lang w:val="en-GB"/>
              </w:rPr>
              <w:t xml:space="preserve">, </w:t>
            </w:r>
            <w:proofErr w:type="spellStart"/>
            <w:r w:rsidRPr="00B73957">
              <w:rPr>
                <w:rFonts w:ascii="Bookman Old Style" w:hAnsi="Bookman Old Style"/>
                <w:sz w:val="24"/>
                <w:szCs w:val="24"/>
                <w:lang w:val="en-GB"/>
              </w:rPr>
              <w:t>mengendalikan</w:t>
            </w:r>
            <w:proofErr w:type="spellEnd"/>
            <w:r w:rsidRPr="00B73957">
              <w:rPr>
                <w:rFonts w:ascii="Bookman Old Style" w:hAnsi="Bookman Old Style"/>
                <w:sz w:val="24"/>
                <w:szCs w:val="24"/>
                <w:lang w:val="en-GB"/>
              </w:rPr>
              <w:t xml:space="preserve"> dan </w:t>
            </w:r>
            <w:proofErr w:type="spellStart"/>
            <w:r w:rsidRPr="00B73957">
              <w:rPr>
                <w:rFonts w:ascii="Bookman Old Style" w:hAnsi="Bookman Old Style"/>
                <w:sz w:val="24"/>
                <w:szCs w:val="24"/>
                <w:lang w:val="en-GB"/>
              </w:rPr>
              <w:t>melakukan</w:t>
            </w:r>
            <w:proofErr w:type="spellEnd"/>
            <w:r w:rsidRPr="00B73957">
              <w:rPr>
                <w:rFonts w:ascii="Bookman Old Style" w:hAnsi="Bookman Old Style"/>
                <w:sz w:val="24"/>
                <w:szCs w:val="24"/>
                <w:lang w:val="en-GB"/>
              </w:rPr>
              <w:t xml:space="preserve"> </w:t>
            </w:r>
            <w:proofErr w:type="spellStart"/>
            <w:r w:rsidRPr="00B73957">
              <w:rPr>
                <w:rFonts w:ascii="Bookman Old Style" w:hAnsi="Bookman Old Style"/>
                <w:sz w:val="24"/>
                <w:szCs w:val="24"/>
                <w:lang w:val="en-GB"/>
              </w:rPr>
              <w:t>pemantauan</w:t>
            </w:r>
            <w:proofErr w:type="spellEnd"/>
            <w:r w:rsidRPr="00B73957">
              <w:rPr>
                <w:rFonts w:ascii="Bookman Old Style" w:hAnsi="Bookman Old Style"/>
                <w:sz w:val="24"/>
                <w:szCs w:val="24"/>
                <w:lang w:val="en-GB"/>
              </w:rPr>
              <w:t xml:space="preserve"> </w:t>
            </w:r>
            <w:proofErr w:type="spellStart"/>
            <w:r w:rsidRPr="00B73957">
              <w:rPr>
                <w:rFonts w:ascii="Bookman Old Style" w:hAnsi="Bookman Old Style"/>
                <w:sz w:val="24"/>
                <w:szCs w:val="24"/>
                <w:lang w:val="en-GB"/>
              </w:rPr>
              <w:t>atas</w:t>
            </w:r>
            <w:proofErr w:type="spellEnd"/>
            <w:r w:rsidRPr="00B73957">
              <w:rPr>
                <w:rFonts w:ascii="Bookman Old Style" w:hAnsi="Bookman Old Style"/>
                <w:sz w:val="24"/>
                <w:szCs w:val="24"/>
                <w:lang w:val="en-GB"/>
              </w:rPr>
              <w:t xml:space="preserve"> Risiko yang </w:t>
            </w:r>
            <w:proofErr w:type="spellStart"/>
            <w:r w:rsidRPr="00B73957">
              <w:rPr>
                <w:rFonts w:ascii="Bookman Old Style" w:hAnsi="Bookman Old Style"/>
                <w:sz w:val="24"/>
                <w:szCs w:val="24"/>
                <w:lang w:val="en-GB"/>
              </w:rPr>
              <w:t>dihadai</w:t>
            </w:r>
            <w:proofErr w:type="spellEnd"/>
            <w:r w:rsidRPr="00B73957">
              <w:rPr>
                <w:rFonts w:ascii="Bookman Old Style" w:hAnsi="Bookman Old Style"/>
                <w:sz w:val="24"/>
                <w:szCs w:val="24"/>
                <w:lang w:val="en-GB"/>
              </w:rPr>
              <w:t xml:space="preserve"> LKM </w:t>
            </w:r>
            <w:proofErr w:type="spellStart"/>
            <w:r w:rsidRPr="00B73957">
              <w:rPr>
                <w:rFonts w:ascii="Bookman Old Style" w:hAnsi="Bookman Old Style"/>
                <w:sz w:val="24"/>
                <w:szCs w:val="24"/>
                <w:lang w:val="en-GB"/>
              </w:rPr>
              <w:t>sesuai</w:t>
            </w:r>
            <w:proofErr w:type="spellEnd"/>
            <w:r w:rsidRPr="00B73957">
              <w:rPr>
                <w:rFonts w:ascii="Bookman Old Style" w:hAnsi="Bookman Old Style"/>
                <w:sz w:val="24"/>
                <w:szCs w:val="24"/>
                <w:lang w:val="en-GB"/>
              </w:rPr>
              <w:t xml:space="preserve"> masing-masing </w:t>
            </w:r>
            <w:proofErr w:type="spellStart"/>
            <w:r w:rsidRPr="00B73957">
              <w:rPr>
                <w:rFonts w:ascii="Bookman Old Style" w:hAnsi="Bookman Old Style"/>
                <w:sz w:val="24"/>
                <w:szCs w:val="24"/>
                <w:lang w:val="en-GB"/>
              </w:rPr>
              <w:t>skala</w:t>
            </w:r>
            <w:proofErr w:type="spellEnd"/>
            <w:r w:rsidRPr="00B73957">
              <w:rPr>
                <w:rFonts w:ascii="Bookman Old Style" w:hAnsi="Bookman Old Style"/>
                <w:sz w:val="24"/>
                <w:szCs w:val="24"/>
                <w:lang w:val="en-GB"/>
              </w:rPr>
              <w:t>?</w:t>
            </w:r>
          </w:p>
        </w:tc>
        <w:tc>
          <w:tcPr>
            <w:tcW w:w="2089" w:type="pct"/>
          </w:tcPr>
          <w:p w14:paraId="269A68CA" w14:textId="5D8DA708" w:rsidR="009368F3" w:rsidRPr="00B73957" w:rsidRDefault="006738DC" w:rsidP="00D467D4">
            <w:pPr>
              <w:contextualSpacing/>
              <w:jc w:val="both"/>
              <w:rPr>
                <w:rFonts w:ascii="Bookman Old Style" w:hAnsi="Bookman Old Style"/>
                <w:sz w:val="24"/>
                <w:szCs w:val="24"/>
                <w:lang w:val="pt-BR"/>
              </w:rPr>
            </w:pPr>
            <w:r w:rsidRPr="00B73957">
              <w:rPr>
                <w:rFonts w:ascii="Bookman Old Style" w:hAnsi="Bookman Old Style"/>
                <w:sz w:val="24"/>
                <w:szCs w:val="24"/>
                <w:lang w:val="pt-BR"/>
              </w:rPr>
              <w:t>Cukup Jelas.</w:t>
            </w:r>
          </w:p>
        </w:tc>
        <w:tc>
          <w:tcPr>
            <w:tcW w:w="724" w:type="pct"/>
          </w:tcPr>
          <w:p w14:paraId="41ABBD70" w14:textId="77777777" w:rsidR="009368F3" w:rsidRPr="00B73957" w:rsidRDefault="009368F3" w:rsidP="00D467D4">
            <w:pPr>
              <w:contextualSpacing/>
              <w:jc w:val="both"/>
              <w:rPr>
                <w:rFonts w:ascii="Bookman Old Style" w:hAnsi="Bookman Old Style"/>
                <w:sz w:val="24"/>
                <w:szCs w:val="24"/>
                <w:lang w:val="pt-BR"/>
              </w:rPr>
            </w:pPr>
          </w:p>
        </w:tc>
      </w:tr>
      <w:tr w:rsidR="00F622C7" w:rsidRPr="00B73957" w14:paraId="7A476836" w14:textId="77777777" w:rsidTr="003A3B88">
        <w:tc>
          <w:tcPr>
            <w:tcW w:w="205" w:type="pct"/>
          </w:tcPr>
          <w:p w14:paraId="1F08D505" w14:textId="02377265" w:rsidR="009368F3" w:rsidRPr="00B73957" w:rsidRDefault="009368F3" w:rsidP="00D467D4">
            <w:pPr>
              <w:pStyle w:val="ListParagraph"/>
              <w:numPr>
                <w:ilvl w:val="0"/>
                <w:numId w:val="90"/>
              </w:numPr>
              <w:tabs>
                <w:tab w:val="left" w:pos="360"/>
              </w:tabs>
              <w:ind w:left="307"/>
              <w:rPr>
                <w:rFonts w:ascii="Bookman Old Style" w:hAnsi="Bookman Old Style"/>
                <w:sz w:val="24"/>
                <w:szCs w:val="24"/>
                <w:lang w:val="pt-BR"/>
              </w:rPr>
            </w:pPr>
          </w:p>
        </w:tc>
        <w:tc>
          <w:tcPr>
            <w:tcW w:w="1982" w:type="pct"/>
          </w:tcPr>
          <w:p w14:paraId="30E0E501" w14:textId="4D34DBA5" w:rsidR="009368F3" w:rsidRPr="00B73957" w:rsidRDefault="009368F3" w:rsidP="00D467D4">
            <w:pPr>
              <w:contextualSpacing/>
              <w:jc w:val="both"/>
              <w:rPr>
                <w:rFonts w:ascii="Bookman Old Style" w:hAnsi="Bookman Old Style"/>
                <w:sz w:val="24"/>
                <w:szCs w:val="24"/>
                <w:lang w:val="en-GB"/>
              </w:rPr>
            </w:pPr>
            <w:proofErr w:type="spellStart"/>
            <w:r w:rsidRPr="00B73957">
              <w:rPr>
                <w:rFonts w:ascii="Bookman Old Style" w:hAnsi="Bookman Old Style"/>
                <w:sz w:val="24"/>
                <w:szCs w:val="24"/>
                <w:lang w:val="en-GB"/>
              </w:rPr>
              <w:t>Apakah</w:t>
            </w:r>
            <w:proofErr w:type="spellEnd"/>
            <w:r w:rsidRPr="00B73957">
              <w:rPr>
                <w:rFonts w:ascii="Bookman Old Style" w:hAnsi="Bookman Old Style"/>
                <w:sz w:val="24"/>
                <w:szCs w:val="24"/>
                <w:lang w:val="en-GB"/>
              </w:rPr>
              <w:t xml:space="preserve"> </w:t>
            </w:r>
            <w:proofErr w:type="spellStart"/>
            <w:r w:rsidRPr="00B73957">
              <w:rPr>
                <w:rFonts w:ascii="Bookman Old Style" w:hAnsi="Bookman Old Style"/>
                <w:sz w:val="24"/>
                <w:szCs w:val="24"/>
                <w:lang w:val="en-GB"/>
              </w:rPr>
              <w:t>terdapat</w:t>
            </w:r>
            <w:proofErr w:type="spellEnd"/>
            <w:r w:rsidRPr="00B73957">
              <w:rPr>
                <w:rFonts w:ascii="Bookman Old Style" w:hAnsi="Bookman Old Style"/>
                <w:sz w:val="24"/>
                <w:szCs w:val="24"/>
                <w:lang w:val="en-GB"/>
              </w:rPr>
              <w:t xml:space="preserve"> </w:t>
            </w:r>
            <w:proofErr w:type="spellStart"/>
            <w:r w:rsidRPr="00B73957">
              <w:rPr>
                <w:rFonts w:ascii="Bookman Old Style" w:hAnsi="Bookman Old Style"/>
                <w:sz w:val="24"/>
                <w:szCs w:val="24"/>
                <w:lang w:val="en-GB"/>
              </w:rPr>
              <w:t>mekanisme</w:t>
            </w:r>
            <w:proofErr w:type="spellEnd"/>
            <w:r w:rsidRPr="00B73957">
              <w:rPr>
                <w:rFonts w:ascii="Bookman Old Style" w:hAnsi="Bookman Old Style"/>
                <w:sz w:val="24"/>
                <w:szCs w:val="24"/>
                <w:lang w:val="en-GB"/>
              </w:rPr>
              <w:t xml:space="preserve"> </w:t>
            </w:r>
            <w:proofErr w:type="spellStart"/>
            <w:r w:rsidRPr="00B73957">
              <w:rPr>
                <w:rFonts w:ascii="Bookman Old Style" w:hAnsi="Bookman Old Style"/>
                <w:sz w:val="24"/>
                <w:szCs w:val="24"/>
                <w:lang w:val="en-GB"/>
              </w:rPr>
              <w:t>pengendalian</w:t>
            </w:r>
            <w:proofErr w:type="spellEnd"/>
            <w:r w:rsidRPr="00B73957">
              <w:rPr>
                <w:rFonts w:ascii="Bookman Old Style" w:hAnsi="Bookman Old Style"/>
                <w:sz w:val="24"/>
                <w:szCs w:val="24"/>
                <w:lang w:val="en-GB"/>
              </w:rPr>
              <w:t xml:space="preserve"> internal </w:t>
            </w:r>
            <w:proofErr w:type="spellStart"/>
            <w:r w:rsidRPr="00B73957">
              <w:rPr>
                <w:rFonts w:ascii="Bookman Old Style" w:hAnsi="Bookman Old Style"/>
                <w:sz w:val="24"/>
                <w:szCs w:val="24"/>
                <w:lang w:val="en-GB"/>
              </w:rPr>
              <w:t>dalam</w:t>
            </w:r>
            <w:proofErr w:type="spellEnd"/>
            <w:r w:rsidRPr="00B73957">
              <w:rPr>
                <w:rFonts w:ascii="Bookman Old Style" w:hAnsi="Bookman Old Style"/>
                <w:sz w:val="24"/>
                <w:szCs w:val="24"/>
                <w:lang w:val="en-GB"/>
              </w:rPr>
              <w:t xml:space="preserve"> </w:t>
            </w:r>
            <w:proofErr w:type="spellStart"/>
            <w:r w:rsidRPr="00B73957">
              <w:rPr>
                <w:rFonts w:ascii="Bookman Old Style" w:hAnsi="Bookman Old Style"/>
                <w:sz w:val="24"/>
                <w:szCs w:val="24"/>
                <w:lang w:val="en-GB"/>
              </w:rPr>
              <w:t>operasional</w:t>
            </w:r>
            <w:proofErr w:type="spellEnd"/>
            <w:r w:rsidRPr="00B73957">
              <w:rPr>
                <w:rFonts w:ascii="Bookman Old Style" w:hAnsi="Bookman Old Style"/>
                <w:sz w:val="24"/>
                <w:szCs w:val="24"/>
                <w:lang w:val="en-GB"/>
              </w:rPr>
              <w:t xml:space="preserve"> LKM?</w:t>
            </w:r>
          </w:p>
        </w:tc>
        <w:tc>
          <w:tcPr>
            <w:tcW w:w="2089" w:type="pct"/>
          </w:tcPr>
          <w:p w14:paraId="1C049BDC" w14:textId="056C1505" w:rsidR="00156298" w:rsidRPr="00B73957" w:rsidRDefault="00156298" w:rsidP="00D467D4">
            <w:pPr>
              <w:jc w:val="both"/>
              <w:rPr>
                <w:rFonts w:ascii="Bookman Old Style" w:hAnsi="Bookman Old Style"/>
                <w:sz w:val="24"/>
                <w:szCs w:val="24"/>
                <w:lang w:val="pt-BR"/>
              </w:rPr>
            </w:pPr>
            <w:r w:rsidRPr="00B73957">
              <w:rPr>
                <w:rFonts w:ascii="Bookman Old Style" w:hAnsi="Bookman Old Style"/>
                <w:sz w:val="24"/>
                <w:szCs w:val="24"/>
                <w:lang w:val="pt-BR"/>
              </w:rPr>
              <w:t>Pasal 20 POJK 42 Tahun 2024</w:t>
            </w:r>
          </w:p>
          <w:p w14:paraId="0B977D31" w14:textId="221BB53D" w:rsidR="009368F3" w:rsidRPr="00B73957" w:rsidRDefault="004B7DBB" w:rsidP="007814C6">
            <w:pPr>
              <w:pStyle w:val="ListParagraph"/>
              <w:numPr>
                <w:ilvl w:val="0"/>
                <w:numId w:val="243"/>
              </w:numPr>
              <w:ind w:left="387"/>
              <w:jc w:val="both"/>
              <w:rPr>
                <w:rFonts w:ascii="Bookman Old Style" w:hAnsi="Bookman Old Style"/>
                <w:sz w:val="24"/>
                <w:szCs w:val="24"/>
                <w:lang w:val="pt-BR"/>
              </w:rPr>
            </w:pPr>
            <w:r w:rsidRPr="00B73957">
              <w:rPr>
                <w:rFonts w:ascii="Bookman Old Style" w:hAnsi="Bookman Old Style"/>
                <w:sz w:val="24"/>
                <w:szCs w:val="24"/>
                <w:lang w:val="pt-BR"/>
              </w:rPr>
              <w:t>Memastikan kepatuhan LKM terhadap</w:t>
            </w:r>
            <w:r w:rsidR="00E91D5D" w:rsidRPr="00B73957">
              <w:rPr>
                <w:rFonts w:ascii="Bookman Old Style" w:hAnsi="Bookman Old Style"/>
                <w:sz w:val="24"/>
                <w:szCs w:val="24"/>
                <w:lang w:val="pt-BR"/>
              </w:rPr>
              <w:t xml:space="preserve"> kebijakan dan prosedur Manajemen Risiko, ketentuan peraturan perundang-undangan</w:t>
            </w:r>
            <w:r w:rsidR="00156298" w:rsidRPr="00B73957">
              <w:rPr>
                <w:rFonts w:ascii="Bookman Old Style" w:hAnsi="Bookman Old Style"/>
                <w:sz w:val="24"/>
                <w:szCs w:val="24"/>
                <w:lang w:val="pt-BR"/>
              </w:rPr>
              <w:t>, serta kebijakan atau ketentuan internal LKM</w:t>
            </w:r>
          </w:p>
          <w:p w14:paraId="3E8A0366" w14:textId="77777777" w:rsidR="00156298" w:rsidRPr="00B73957" w:rsidRDefault="0012542C" w:rsidP="007814C6">
            <w:pPr>
              <w:pStyle w:val="ListParagraph"/>
              <w:numPr>
                <w:ilvl w:val="0"/>
                <w:numId w:val="243"/>
              </w:numPr>
              <w:ind w:left="387"/>
              <w:jc w:val="both"/>
              <w:rPr>
                <w:rFonts w:ascii="Bookman Old Style" w:hAnsi="Bookman Old Style"/>
                <w:sz w:val="24"/>
                <w:szCs w:val="24"/>
                <w:lang w:val="pt-BR"/>
              </w:rPr>
            </w:pPr>
            <w:r w:rsidRPr="00B73957">
              <w:rPr>
                <w:rFonts w:ascii="Bookman Old Style" w:hAnsi="Bookman Old Style"/>
                <w:sz w:val="24"/>
                <w:szCs w:val="24"/>
              </w:rPr>
              <w:t>kepatuhan dan efektivitas fungsi Manajemen Risiko dalam merancang dan menerapkan strategi dan kebijakan Manajemen Risiko;</w:t>
            </w:r>
          </w:p>
          <w:p w14:paraId="00723073" w14:textId="77777777" w:rsidR="007F7A28" w:rsidRPr="00B73957" w:rsidRDefault="007F7A28" w:rsidP="007814C6">
            <w:pPr>
              <w:pStyle w:val="ListParagraph"/>
              <w:numPr>
                <w:ilvl w:val="0"/>
                <w:numId w:val="243"/>
              </w:numPr>
              <w:ind w:left="387"/>
              <w:jc w:val="both"/>
              <w:rPr>
                <w:rFonts w:ascii="Bookman Old Style" w:hAnsi="Bookman Old Style"/>
                <w:sz w:val="24"/>
                <w:szCs w:val="24"/>
                <w:lang w:val="pt-BR"/>
              </w:rPr>
            </w:pPr>
            <w:r w:rsidRPr="00B73957">
              <w:rPr>
                <w:rFonts w:ascii="Bookman Old Style" w:hAnsi="Bookman Old Style"/>
                <w:sz w:val="24"/>
                <w:szCs w:val="24"/>
              </w:rPr>
              <w:t>tersedianya informasi keuangan dan manajemen yang lengkap, akurat, tepat guna, dan tepat waktu;</w:t>
            </w:r>
          </w:p>
          <w:p w14:paraId="6A3FFE9C" w14:textId="77777777" w:rsidR="00D463AD" w:rsidRPr="00B73957" w:rsidRDefault="00D463AD" w:rsidP="007814C6">
            <w:pPr>
              <w:pStyle w:val="ListParagraph"/>
              <w:numPr>
                <w:ilvl w:val="0"/>
                <w:numId w:val="243"/>
              </w:numPr>
              <w:ind w:left="387"/>
              <w:jc w:val="both"/>
              <w:rPr>
                <w:rFonts w:ascii="Bookman Old Style" w:hAnsi="Bookman Old Style"/>
                <w:sz w:val="24"/>
                <w:szCs w:val="24"/>
                <w:lang w:val="pt-BR"/>
              </w:rPr>
            </w:pPr>
            <w:r w:rsidRPr="00B73957">
              <w:rPr>
                <w:rFonts w:ascii="Bookman Old Style" w:hAnsi="Bookman Old Style"/>
                <w:sz w:val="24"/>
                <w:szCs w:val="24"/>
              </w:rPr>
              <w:t>efektivitas dan efisiensi dalam kegiatan bisnis dan operasional</w:t>
            </w:r>
            <w:r w:rsidRPr="00B73957">
              <w:rPr>
                <w:rFonts w:ascii="Bookman Old Style" w:hAnsi="Bookman Old Style"/>
                <w:sz w:val="24"/>
                <w:szCs w:val="24"/>
                <w:lang w:val="en-GB"/>
              </w:rPr>
              <w:t>.</w:t>
            </w:r>
          </w:p>
          <w:p w14:paraId="22049CAE" w14:textId="5EF4E79F" w:rsidR="00AD6924" w:rsidRPr="00B73957" w:rsidRDefault="00AD6924" w:rsidP="00D467D4">
            <w:pPr>
              <w:ind w:left="17"/>
              <w:jc w:val="both"/>
              <w:rPr>
                <w:rFonts w:ascii="Bookman Old Style" w:hAnsi="Bookman Old Style"/>
                <w:sz w:val="24"/>
                <w:szCs w:val="24"/>
                <w:lang w:val="pt-BR"/>
              </w:rPr>
            </w:pPr>
            <w:r w:rsidRPr="00B73957">
              <w:rPr>
                <w:rFonts w:ascii="Bookman Old Style" w:hAnsi="Bookman Old Style"/>
                <w:sz w:val="24"/>
                <w:szCs w:val="24"/>
                <w:lang w:val="pt-BR"/>
              </w:rPr>
              <w:t>Bagi LKM skala usaha besar: paling sedikit memperhatikan seluruh huruf a-d.</w:t>
            </w:r>
          </w:p>
          <w:p w14:paraId="25FB74B6" w14:textId="3DCF2EC8" w:rsidR="00AD6924" w:rsidRPr="00B73957" w:rsidRDefault="00AD6924" w:rsidP="00D467D4">
            <w:pPr>
              <w:ind w:left="17"/>
              <w:jc w:val="both"/>
              <w:rPr>
                <w:rFonts w:ascii="Bookman Old Style" w:hAnsi="Bookman Old Style"/>
                <w:sz w:val="24"/>
                <w:szCs w:val="24"/>
                <w:lang w:val="pt-BR"/>
              </w:rPr>
            </w:pPr>
            <w:r w:rsidRPr="00B73957">
              <w:rPr>
                <w:rFonts w:ascii="Bookman Old Style" w:hAnsi="Bookman Old Style"/>
                <w:sz w:val="24"/>
                <w:szCs w:val="24"/>
                <w:lang w:val="pt-BR"/>
              </w:rPr>
              <w:t xml:space="preserve">Bagi LKM skala usaha menengah: paling sedikit </w:t>
            </w:r>
            <w:r w:rsidR="007E43E7" w:rsidRPr="00B73957">
              <w:rPr>
                <w:rFonts w:ascii="Bookman Old Style" w:hAnsi="Bookman Old Style"/>
                <w:sz w:val="24"/>
                <w:szCs w:val="24"/>
                <w:lang w:val="pt-BR"/>
              </w:rPr>
              <w:t xml:space="preserve">memperhatikan </w:t>
            </w:r>
            <w:r w:rsidRPr="00B73957">
              <w:rPr>
                <w:rFonts w:ascii="Bookman Old Style" w:hAnsi="Bookman Old Style"/>
                <w:sz w:val="24"/>
                <w:szCs w:val="24"/>
                <w:lang w:val="pt-BR"/>
              </w:rPr>
              <w:t>huruf a</w:t>
            </w:r>
            <w:r w:rsidR="001A7F48" w:rsidRPr="00B73957">
              <w:rPr>
                <w:rFonts w:ascii="Bookman Old Style" w:hAnsi="Bookman Old Style"/>
                <w:sz w:val="24"/>
                <w:szCs w:val="24"/>
                <w:lang w:val="pt-BR"/>
              </w:rPr>
              <w:t xml:space="preserve">, </w:t>
            </w:r>
            <w:r w:rsidRPr="00B73957">
              <w:rPr>
                <w:rFonts w:ascii="Bookman Old Style" w:hAnsi="Bookman Old Style"/>
                <w:sz w:val="24"/>
                <w:szCs w:val="24"/>
                <w:lang w:val="pt-BR"/>
              </w:rPr>
              <w:t>huruf c</w:t>
            </w:r>
            <w:r w:rsidR="001A7F48" w:rsidRPr="00B73957">
              <w:rPr>
                <w:rFonts w:ascii="Bookman Old Style" w:hAnsi="Bookman Old Style"/>
                <w:sz w:val="24"/>
                <w:szCs w:val="24"/>
                <w:lang w:val="pt-BR"/>
              </w:rPr>
              <w:t xml:space="preserve"> dan huruf d</w:t>
            </w:r>
            <w:r w:rsidRPr="00B73957">
              <w:rPr>
                <w:rFonts w:ascii="Bookman Old Style" w:hAnsi="Bookman Old Style"/>
                <w:sz w:val="24"/>
                <w:szCs w:val="24"/>
                <w:lang w:val="pt-BR"/>
              </w:rPr>
              <w:t>.</w:t>
            </w:r>
          </w:p>
          <w:p w14:paraId="3EBE1614" w14:textId="6A1EFC41" w:rsidR="00AD6924" w:rsidRPr="00B73957" w:rsidRDefault="00AD6924" w:rsidP="00D467D4">
            <w:pPr>
              <w:ind w:left="27"/>
              <w:jc w:val="both"/>
              <w:rPr>
                <w:rFonts w:ascii="Bookman Old Style" w:hAnsi="Bookman Old Style"/>
                <w:sz w:val="24"/>
                <w:szCs w:val="24"/>
                <w:lang w:val="pt-BR"/>
              </w:rPr>
            </w:pPr>
            <w:r w:rsidRPr="00B73957">
              <w:rPr>
                <w:rFonts w:ascii="Bookman Old Style" w:hAnsi="Bookman Old Style"/>
                <w:sz w:val="24"/>
                <w:szCs w:val="24"/>
                <w:lang w:val="pt-BR"/>
              </w:rPr>
              <w:t>Bagi LKM skala usaha kecil: prosedur Manajemen Risiko paling sedikit memuat huruf a</w:t>
            </w:r>
            <w:r w:rsidR="00A53666" w:rsidRPr="00B73957">
              <w:rPr>
                <w:rFonts w:ascii="Bookman Old Style" w:hAnsi="Bookman Old Style"/>
                <w:sz w:val="24"/>
                <w:szCs w:val="24"/>
                <w:lang w:val="pt-BR"/>
              </w:rPr>
              <w:t xml:space="preserve"> dan huruf d</w:t>
            </w:r>
            <w:r w:rsidRPr="00B73957">
              <w:rPr>
                <w:rFonts w:ascii="Bookman Old Style" w:hAnsi="Bookman Old Style"/>
                <w:sz w:val="24"/>
                <w:szCs w:val="24"/>
                <w:lang w:val="pt-BR"/>
              </w:rPr>
              <w:t>.</w:t>
            </w:r>
          </w:p>
        </w:tc>
        <w:tc>
          <w:tcPr>
            <w:tcW w:w="724" w:type="pct"/>
          </w:tcPr>
          <w:p w14:paraId="4DB6D648" w14:textId="77777777" w:rsidR="009368F3" w:rsidRPr="00B73957" w:rsidRDefault="009368F3" w:rsidP="00D467D4">
            <w:pPr>
              <w:contextualSpacing/>
              <w:jc w:val="both"/>
              <w:rPr>
                <w:rFonts w:ascii="Bookman Old Style" w:hAnsi="Bookman Old Style"/>
                <w:sz w:val="24"/>
                <w:szCs w:val="24"/>
                <w:lang w:val="pt-BR"/>
              </w:rPr>
            </w:pPr>
          </w:p>
        </w:tc>
      </w:tr>
      <w:tr w:rsidR="00F622C7" w:rsidRPr="00B73957" w14:paraId="7EF1E403" w14:textId="77777777" w:rsidTr="003A3B88">
        <w:tc>
          <w:tcPr>
            <w:tcW w:w="205" w:type="pct"/>
            <w:shd w:val="clear" w:color="auto" w:fill="F7CAAC" w:themeFill="accent2" w:themeFillTint="66"/>
          </w:tcPr>
          <w:p w14:paraId="2840EE57" w14:textId="167B9131" w:rsidR="009368F3" w:rsidRPr="00B73957" w:rsidRDefault="009368F3" w:rsidP="00D467D4">
            <w:pPr>
              <w:contextualSpacing/>
              <w:rPr>
                <w:rFonts w:ascii="Bookman Old Style" w:hAnsi="Bookman Old Style"/>
                <w:sz w:val="24"/>
                <w:szCs w:val="24"/>
                <w:lang w:val="pt-BR"/>
              </w:rPr>
            </w:pPr>
            <w:r w:rsidRPr="00B73957">
              <w:rPr>
                <w:rFonts w:ascii="Bookman Old Style" w:hAnsi="Bookman Old Style"/>
                <w:sz w:val="24"/>
                <w:szCs w:val="24"/>
                <w:lang w:val="pt-BR"/>
              </w:rPr>
              <w:t>D.</w:t>
            </w:r>
          </w:p>
        </w:tc>
        <w:tc>
          <w:tcPr>
            <w:tcW w:w="4795" w:type="pct"/>
            <w:gridSpan w:val="3"/>
            <w:shd w:val="clear" w:color="auto" w:fill="F7CAAC" w:themeFill="accent2" w:themeFillTint="66"/>
          </w:tcPr>
          <w:p w14:paraId="0C5A4ABD" w14:textId="46F6C388" w:rsidR="009368F3" w:rsidRPr="00B73957" w:rsidRDefault="009368F3" w:rsidP="00D467D4">
            <w:pPr>
              <w:contextualSpacing/>
              <w:jc w:val="both"/>
              <w:rPr>
                <w:rFonts w:ascii="Bookman Old Style" w:hAnsi="Bookman Old Style"/>
                <w:sz w:val="24"/>
                <w:szCs w:val="24"/>
                <w:lang w:val="pt-BR"/>
              </w:rPr>
            </w:pPr>
            <w:r w:rsidRPr="00B73957">
              <w:rPr>
                <w:rFonts w:ascii="Bookman Old Style" w:hAnsi="Bookman Old Style"/>
                <w:sz w:val="24"/>
                <w:szCs w:val="24"/>
                <w:lang w:val="pt-BR"/>
              </w:rPr>
              <w:t>Penerapan Strategi Anti</w:t>
            </w:r>
            <w:r w:rsidRPr="00B73957">
              <w:rPr>
                <w:rFonts w:ascii="Bookman Old Style" w:hAnsi="Bookman Old Style"/>
                <w:i/>
                <w:iCs/>
                <w:sz w:val="24"/>
                <w:szCs w:val="24"/>
                <w:lang w:val="pt-BR"/>
              </w:rPr>
              <w:t>fraud</w:t>
            </w:r>
          </w:p>
        </w:tc>
      </w:tr>
      <w:tr w:rsidR="00F622C7" w:rsidRPr="00B73957" w14:paraId="38C15D70" w14:textId="77777777" w:rsidTr="003A3B88">
        <w:tc>
          <w:tcPr>
            <w:tcW w:w="205" w:type="pct"/>
          </w:tcPr>
          <w:p w14:paraId="3169B28A" w14:textId="77777777" w:rsidR="009368F3" w:rsidRPr="00B73957" w:rsidRDefault="009368F3" w:rsidP="00D467D4">
            <w:pPr>
              <w:pStyle w:val="ListParagraph"/>
              <w:numPr>
                <w:ilvl w:val="0"/>
                <w:numId w:val="90"/>
              </w:numPr>
              <w:tabs>
                <w:tab w:val="left" w:pos="360"/>
              </w:tabs>
              <w:ind w:left="307"/>
              <w:rPr>
                <w:rFonts w:ascii="Bookman Old Style" w:hAnsi="Bookman Old Style"/>
                <w:sz w:val="24"/>
                <w:szCs w:val="24"/>
                <w:lang w:val="pt-BR"/>
              </w:rPr>
            </w:pPr>
          </w:p>
        </w:tc>
        <w:tc>
          <w:tcPr>
            <w:tcW w:w="1982" w:type="pct"/>
          </w:tcPr>
          <w:p w14:paraId="3EF3216A" w14:textId="669C8E92" w:rsidR="009368F3" w:rsidRPr="00B73957" w:rsidRDefault="009368F3" w:rsidP="00D467D4">
            <w:pPr>
              <w:contextualSpacing/>
              <w:jc w:val="both"/>
              <w:rPr>
                <w:rFonts w:ascii="Bookman Old Style" w:hAnsi="Bookman Old Style"/>
                <w:sz w:val="24"/>
                <w:szCs w:val="24"/>
                <w:lang w:val="en-GB"/>
              </w:rPr>
            </w:pPr>
            <w:proofErr w:type="spellStart"/>
            <w:r w:rsidRPr="00B73957">
              <w:rPr>
                <w:rFonts w:ascii="Bookman Old Style" w:hAnsi="Bookman Old Style"/>
                <w:sz w:val="24"/>
                <w:szCs w:val="24"/>
                <w:lang w:val="en-GB"/>
              </w:rPr>
              <w:t>Apakah</w:t>
            </w:r>
            <w:proofErr w:type="spellEnd"/>
            <w:r w:rsidRPr="00B73957">
              <w:rPr>
                <w:rFonts w:ascii="Bookman Old Style" w:hAnsi="Bookman Old Style"/>
                <w:sz w:val="24"/>
                <w:szCs w:val="24"/>
                <w:lang w:val="en-GB"/>
              </w:rPr>
              <w:t xml:space="preserve"> LKM </w:t>
            </w:r>
            <w:r w:rsidRPr="00B73957">
              <w:rPr>
                <w:rFonts w:ascii="Bookman Old Style" w:hAnsi="Bookman Old Style"/>
                <w:sz w:val="24"/>
                <w:szCs w:val="24"/>
              </w:rPr>
              <w:t>memiliki dan meng</w:t>
            </w:r>
            <w:r w:rsidR="003958A1" w:rsidRPr="00B73957">
              <w:rPr>
                <w:rFonts w:ascii="Bookman Old Style" w:hAnsi="Bookman Old Style"/>
                <w:sz w:val="24"/>
                <w:szCs w:val="24"/>
                <w:lang w:val="en-GB"/>
              </w:rPr>
              <w:t>k</w:t>
            </w:r>
            <w:r w:rsidRPr="00B73957">
              <w:rPr>
                <w:rFonts w:ascii="Bookman Old Style" w:hAnsi="Bookman Old Style"/>
                <w:sz w:val="24"/>
                <w:szCs w:val="24"/>
              </w:rPr>
              <w:t>inikan kebijakan strategi anti</w:t>
            </w:r>
            <w:r w:rsidRPr="00B73957">
              <w:rPr>
                <w:rFonts w:ascii="Bookman Old Style" w:hAnsi="Bookman Old Style"/>
                <w:i/>
                <w:iCs/>
                <w:sz w:val="24"/>
                <w:szCs w:val="24"/>
              </w:rPr>
              <w:t>fraud</w:t>
            </w:r>
            <w:r w:rsidRPr="00B73957">
              <w:rPr>
                <w:rFonts w:ascii="Bookman Old Style" w:hAnsi="Bookman Old Style"/>
                <w:sz w:val="24"/>
                <w:szCs w:val="24"/>
              </w:rPr>
              <w:t xml:space="preserve"> sesuai dengan ketentuan Otoritas Jasa Keuangan</w:t>
            </w:r>
            <w:r w:rsidRPr="00B73957">
              <w:rPr>
                <w:rFonts w:ascii="Bookman Old Style" w:hAnsi="Bookman Old Style"/>
                <w:sz w:val="24"/>
                <w:szCs w:val="24"/>
                <w:lang w:val="en-GB"/>
              </w:rPr>
              <w:t>?</w:t>
            </w:r>
          </w:p>
        </w:tc>
        <w:tc>
          <w:tcPr>
            <w:tcW w:w="2089" w:type="pct"/>
          </w:tcPr>
          <w:p w14:paraId="1055ABB7" w14:textId="49B5A8D8" w:rsidR="009368F3" w:rsidRPr="00B73957" w:rsidRDefault="002C05A8" w:rsidP="00D467D4">
            <w:pPr>
              <w:contextualSpacing/>
              <w:jc w:val="both"/>
              <w:rPr>
                <w:rFonts w:ascii="Bookman Old Style" w:hAnsi="Bookman Old Style"/>
                <w:sz w:val="24"/>
                <w:szCs w:val="24"/>
                <w:lang w:val="pt-BR"/>
              </w:rPr>
            </w:pPr>
            <w:r w:rsidRPr="00B73957">
              <w:rPr>
                <w:rFonts w:ascii="Bookman Old Style" w:hAnsi="Bookman Old Style"/>
                <w:sz w:val="24"/>
                <w:szCs w:val="24"/>
                <w:lang w:val="pt-BR"/>
              </w:rPr>
              <w:t xml:space="preserve">POJK Nomor 12 Tahun 2024 tentang </w:t>
            </w:r>
            <w:r w:rsidR="00CD71AD" w:rsidRPr="00B73957">
              <w:rPr>
                <w:rFonts w:ascii="Bookman Old Style" w:hAnsi="Bookman Old Style"/>
                <w:sz w:val="24"/>
                <w:szCs w:val="24"/>
                <w:lang w:val="pt-BR"/>
              </w:rPr>
              <w:t>Penerapan Strategi Anti</w:t>
            </w:r>
            <w:r w:rsidR="00CD71AD" w:rsidRPr="00B73957">
              <w:rPr>
                <w:rFonts w:ascii="Bookman Old Style" w:hAnsi="Bookman Old Style"/>
                <w:i/>
                <w:iCs/>
                <w:sz w:val="24"/>
                <w:szCs w:val="24"/>
                <w:lang w:val="pt-BR"/>
              </w:rPr>
              <w:t xml:space="preserve">fraud </w:t>
            </w:r>
            <w:r w:rsidR="00CD71AD" w:rsidRPr="00B73957">
              <w:rPr>
                <w:rFonts w:ascii="Bookman Old Style" w:hAnsi="Bookman Old Style"/>
                <w:sz w:val="24"/>
                <w:szCs w:val="24"/>
                <w:lang w:val="pt-BR"/>
              </w:rPr>
              <w:t>Bagi Lembaga Jasa Keuangan</w:t>
            </w:r>
          </w:p>
        </w:tc>
        <w:tc>
          <w:tcPr>
            <w:tcW w:w="724" w:type="pct"/>
          </w:tcPr>
          <w:p w14:paraId="135180A8" w14:textId="77777777" w:rsidR="009368F3" w:rsidRPr="00B73957" w:rsidRDefault="009368F3" w:rsidP="00D467D4">
            <w:pPr>
              <w:contextualSpacing/>
              <w:jc w:val="both"/>
              <w:rPr>
                <w:rFonts w:ascii="Bookman Old Style" w:hAnsi="Bookman Old Style"/>
                <w:sz w:val="24"/>
                <w:szCs w:val="24"/>
                <w:lang w:val="pt-BR"/>
              </w:rPr>
            </w:pPr>
          </w:p>
        </w:tc>
      </w:tr>
      <w:tr w:rsidR="00F622C7" w:rsidRPr="00B73957" w14:paraId="7E770621" w14:textId="77777777" w:rsidTr="003A3B88">
        <w:tc>
          <w:tcPr>
            <w:tcW w:w="205" w:type="pct"/>
          </w:tcPr>
          <w:p w14:paraId="5A564E9B" w14:textId="77777777" w:rsidR="009368F3" w:rsidRPr="00B73957" w:rsidRDefault="009368F3" w:rsidP="00D467D4">
            <w:pPr>
              <w:pStyle w:val="ListParagraph"/>
              <w:numPr>
                <w:ilvl w:val="0"/>
                <w:numId w:val="90"/>
              </w:numPr>
              <w:tabs>
                <w:tab w:val="left" w:pos="360"/>
              </w:tabs>
              <w:ind w:left="307"/>
              <w:rPr>
                <w:rFonts w:ascii="Bookman Old Style" w:hAnsi="Bookman Old Style"/>
                <w:sz w:val="24"/>
                <w:szCs w:val="24"/>
                <w:lang w:val="pt-BR"/>
              </w:rPr>
            </w:pPr>
          </w:p>
        </w:tc>
        <w:tc>
          <w:tcPr>
            <w:tcW w:w="1982" w:type="pct"/>
          </w:tcPr>
          <w:p w14:paraId="3C128439" w14:textId="39E530BF" w:rsidR="009368F3" w:rsidRPr="00B73957" w:rsidRDefault="009368F3" w:rsidP="00D467D4">
            <w:pPr>
              <w:contextualSpacing/>
              <w:jc w:val="both"/>
              <w:rPr>
                <w:rFonts w:ascii="Bookman Old Style" w:hAnsi="Bookman Old Style"/>
                <w:sz w:val="24"/>
                <w:szCs w:val="24"/>
                <w:lang w:val="en-GB"/>
              </w:rPr>
            </w:pPr>
            <w:proofErr w:type="spellStart"/>
            <w:r w:rsidRPr="00B73957">
              <w:rPr>
                <w:rFonts w:ascii="Bookman Old Style" w:hAnsi="Bookman Old Style"/>
                <w:sz w:val="24"/>
                <w:szCs w:val="24"/>
                <w:lang w:val="en-GB"/>
              </w:rPr>
              <w:t>Apakah</w:t>
            </w:r>
            <w:proofErr w:type="spellEnd"/>
            <w:r w:rsidRPr="00B73957">
              <w:rPr>
                <w:rFonts w:ascii="Bookman Old Style" w:hAnsi="Bookman Old Style"/>
                <w:sz w:val="24"/>
                <w:szCs w:val="24"/>
                <w:lang w:val="en-GB"/>
              </w:rPr>
              <w:t xml:space="preserve"> </w:t>
            </w:r>
            <w:r w:rsidRPr="00B73957">
              <w:rPr>
                <w:rFonts w:ascii="Bookman Old Style" w:hAnsi="Bookman Old Style"/>
                <w:sz w:val="24"/>
                <w:szCs w:val="24"/>
              </w:rPr>
              <w:t xml:space="preserve">Direksi </w:t>
            </w:r>
            <w:r w:rsidRPr="00B73957">
              <w:rPr>
                <w:rFonts w:ascii="Bookman Old Style" w:hAnsi="Bookman Old Style"/>
                <w:sz w:val="24"/>
                <w:szCs w:val="24"/>
                <w:lang w:val="en-GB"/>
              </w:rPr>
              <w:t xml:space="preserve">dan Dewan </w:t>
            </w:r>
            <w:proofErr w:type="spellStart"/>
            <w:r w:rsidRPr="00B73957">
              <w:rPr>
                <w:rFonts w:ascii="Bookman Old Style" w:hAnsi="Bookman Old Style"/>
                <w:sz w:val="24"/>
                <w:szCs w:val="24"/>
                <w:lang w:val="en-GB"/>
              </w:rPr>
              <w:t>Komisaris</w:t>
            </w:r>
            <w:proofErr w:type="spellEnd"/>
            <w:r w:rsidRPr="00B73957">
              <w:rPr>
                <w:rFonts w:ascii="Bookman Old Style" w:hAnsi="Bookman Old Style"/>
                <w:sz w:val="24"/>
                <w:szCs w:val="24"/>
                <w:lang w:val="en-GB"/>
              </w:rPr>
              <w:t xml:space="preserve"> </w:t>
            </w:r>
            <w:proofErr w:type="spellStart"/>
            <w:r w:rsidRPr="00B73957">
              <w:rPr>
                <w:rFonts w:ascii="Bookman Old Style" w:hAnsi="Bookman Old Style"/>
                <w:sz w:val="24"/>
                <w:szCs w:val="24"/>
                <w:lang w:val="en-GB"/>
              </w:rPr>
              <w:t>telah</w:t>
            </w:r>
            <w:proofErr w:type="spellEnd"/>
            <w:r w:rsidRPr="00B73957">
              <w:rPr>
                <w:rFonts w:ascii="Bookman Old Style" w:hAnsi="Bookman Old Style"/>
                <w:sz w:val="24"/>
                <w:szCs w:val="24"/>
                <w:lang w:val="en-GB"/>
              </w:rPr>
              <w:t xml:space="preserve"> </w:t>
            </w:r>
            <w:r w:rsidRPr="00B73957">
              <w:rPr>
                <w:rFonts w:ascii="Bookman Old Style" w:hAnsi="Bookman Old Style"/>
                <w:sz w:val="24"/>
                <w:szCs w:val="24"/>
              </w:rPr>
              <w:t>memastikan penerapan serta melakukan evaluasi secara berkala terhadap kebijakan strategi anti</w:t>
            </w:r>
            <w:r w:rsidRPr="00B73957">
              <w:rPr>
                <w:rFonts w:ascii="Bookman Old Style" w:hAnsi="Bookman Old Style"/>
                <w:i/>
                <w:iCs/>
                <w:sz w:val="24"/>
                <w:szCs w:val="24"/>
              </w:rPr>
              <w:t>fraud</w:t>
            </w:r>
            <w:r w:rsidRPr="00B73957">
              <w:rPr>
                <w:rFonts w:ascii="Bookman Old Style" w:hAnsi="Bookman Old Style"/>
                <w:sz w:val="24"/>
                <w:szCs w:val="24"/>
                <w:lang w:val="en-GB"/>
              </w:rPr>
              <w:t>?</w:t>
            </w:r>
          </w:p>
        </w:tc>
        <w:tc>
          <w:tcPr>
            <w:tcW w:w="2089" w:type="pct"/>
          </w:tcPr>
          <w:p w14:paraId="2D675879" w14:textId="7132D581" w:rsidR="009368F3" w:rsidRPr="00B73957" w:rsidRDefault="00F16A42" w:rsidP="00D467D4">
            <w:pPr>
              <w:pStyle w:val="Header"/>
              <w:tabs>
                <w:tab w:val="clear" w:pos="4513"/>
                <w:tab w:val="clear" w:pos="9026"/>
              </w:tabs>
              <w:contextualSpacing/>
              <w:jc w:val="both"/>
              <w:rPr>
                <w:rFonts w:ascii="Bookman Old Style" w:hAnsi="Bookman Old Style"/>
                <w:sz w:val="24"/>
                <w:szCs w:val="24"/>
                <w:lang w:val="pt-BR"/>
              </w:rPr>
            </w:pPr>
            <w:r w:rsidRPr="00B73957">
              <w:rPr>
                <w:rFonts w:ascii="Bookman Old Style" w:hAnsi="Bookman Old Style"/>
                <w:sz w:val="24"/>
                <w:szCs w:val="24"/>
                <w:lang w:val="pt-BR"/>
              </w:rPr>
              <w:t>Cukup Jelas.</w:t>
            </w:r>
          </w:p>
        </w:tc>
        <w:tc>
          <w:tcPr>
            <w:tcW w:w="724" w:type="pct"/>
          </w:tcPr>
          <w:p w14:paraId="268604E8" w14:textId="77777777" w:rsidR="009368F3" w:rsidRPr="00B73957" w:rsidRDefault="009368F3" w:rsidP="00D467D4">
            <w:pPr>
              <w:contextualSpacing/>
              <w:jc w:val="both"/>
              <w:rPr>
                <w:rFonts w:ascii="Bookman Old Style" w:hAnsi="Bookman Old Style"/>
                <w:sz w:val="24"/>
                <w:szCs w:val="24"/>
                <w:lang w:val="pt-BR"/>
              </w:rPr>
            </w:pPr>
          </w:p>
        </w:tc>
      </w:tr>
      <w:tr w:rsidR="00F622C7" w:rsidRPr="00B73957" w14:paraId="062D24D7" w14:textId="77777777" w:rsidTr="003A3B88">
        <w:tc>
          <w:tcPr>
            <w:tcW w:w="205" w:type="pct"/>
          </w:tcPr>
          <w:p w14:paraId="4329A7F0" w14:textId="77777777" w:rsidR="009368F3" w:rsidRPr="00B73957" w:rsidRDefault="009368F3" w:rsidP="00D467D4">
            <w:pPr>
              <w:pStyle w:val="ListParagraph"/>
              <w:numPr>
                <w:ilvl w:val="0"/>
                <w:numId w:val="90"/>
              </w:numPr>
              <w:tabs>
                <w:tab w:val="left" w:pos="360"/>
              </w:tabs>
              <w:ind w:left="307"/>
              <w:rPr>
                <w:rFonts w:ascii="Bookman Old Style" w:hAnsi="Bookman Old Style"/>
                <w:sz w:val="24"/>
                <w:szCs w:val="24"/>
                <w:lang w:val="pt-BR"/>
              </w:rPr>
            </w:pPr>
          </w:p>
        </w:tc>
        <w:tc>
          <w:tcPr>
            <w:tcW w:w="1982" w:type="pct"/>
          </w:tcPr>
          <w:p w14:paraId="301C8339" w14:textId="6B3C7607" w:rsidR="009368F3" w:rsidRPr="00B73957" w:rsidRDefault="009368F3" w:rsidP="00D467D4">
            <w:pPr>
              <w:contextualSpacing/>
              <w:jc w:val="both"/>
              <w:rPr>
                <w:rFonts w:ascii="Bookman Old Style" w:hAnsi="Bookman Old Style"/>
                <w:sz w:val="24"/>
                <w:szCs w:val="24"/>
                <w:lang w:val="en-GB"/>
              </w:rPr>
            </w:pPr>
            <w:proofErr w:type="spellStart"/>
            <w:r w:rsidRPr="00B73957">
              <w:rPr>
                <w:rFonts w:ascii="Bookman Old Style" w:hAnsi="Bookman Old Style"/>
                <w:sz w:val="24"/>
                <w:szCs w:val="24"/>
                <w:lang w:val="en-GB"/>
              </w:rPr>
              <w:t>Apakah</w:t>
            </w:r>
            <w:proofErr w:type="spellEnd"/>
            <w:r w:rsidRPr="00B73957">
              <w:rPr>
                <w:rFonts w:ascii="Bookman Old Style" w:hAnsi="Bookman Old Style"/>
                <w:sz w:val="24"/>
                <w:szCs w:val="24"/>
                <w:lang w:val="en-GB"/>
              </w:rPr>
              <w:t xml:space="preserve"> LKM </w:t>
            </w:r>
            <w:r w:rsidRPr="00B73957">
              <w:rPr>
                <w:rFonts w:ascii="Bookman Old Style" w:hAnsi="Bookman Old Style"/>
                <w:sz w:val="24"/>
                <w:szCs w:val="24"/>
              </w:rPr>
              <w:t>menyediakan mediasi penyelesaian terkait penyimpangan internal</w:t>
            </w:r>
            <w:r w:rsidRPr="00B73957">
              <w:rPr>
                <w:rFonts w:ascii="Bookman Old Style" w:hAnsi="Bookman Old Style"/>
                <w:sz w:val="24"/>
                <w:szCs w:val="24"/>
                <w:lang w:val="en-GB"/>
              </w:rPr>
              <w:t>?</w:t>
            </w:r>
          </w:p>
        </w:tc>
        <w:tc>
          <w:tcPr>
            <w:tcW w:w="2089" w:type="pct"/>
          </w:tcPr>
          <w:p w14:paraId="50E2DDCC" w14:textId="5D5C1A02" w:rsidR="009368F3" w:rsidRPr="00B73957" w:rsidRDefault="00C00787" w:rsidP="00D467D4">
            <w:pPr>
              <w:contextualSpacing/>
              <w:jc w:val="both"/>
              <w:rPr>
                <w:rFonts w:ascii="Bookman Old Style" w:hAnsi="Bookman Old Style"/>
                <w:sz w:val="24"/>
                <w:szCs w:val="24"/>
                <w:lang w:val="pt-BR"/>
              </w:rPr>
            </w:pPr>
            <w:r w:rsidRPr="00B73957">
              <w:rPr>
                <w:rFonts w:ascii="Bookman Old Style" w:hAnsi="Bookman Old Style"/>
                <w:sz w:val="24"/>
                <w:szCs w:val="24"/>
                <w:lang w:val="pt-BR"/>
              </w:rPr>
              <w:t>Cukup Jelas.</w:t>
            </w:r>
          </w:p>
        </w:tc>
        <w:tc>
          <w:tcPr>
            <w:tcW w:w="724" w:type="pct"/>
          </w:tcPr>
          <w:p w14:paraId="52043334" w14:textId="77777777" w:rsidR="009368F3" w:rsidRPr="00B73957" w:rsidRDefault="009368F3" w:rsidP="00D467D4">
            <w:pPr>
              <w:contextualSpacing/>
              <w:jc w:val="both"/>
              <w:rPr>
                <w:rFonts w:ascii="Bookman Old Style" w:hAnsi="Bookman Old Style"/>
                <w:sz w:val="24"/>
                <w:szCs w:val="24"/>
                <w:lang w:val="pt-BR"/>
              </w:rPr>
            </w:pPr>
          </w:p>
        </w:tc>
      </w:tr>
      <w:tr w:rsidR="00F622C7" w:rsidRPr="00B73957" w14:paraId="0F494AFA" w14:textId="77777777" w:rsidTr="003A3B88">
        <w:tc>
          <w:tcPr>
            <w:tcW w:w="205" w:type="pct"/>
          </w:tcPr>
          <w:p w14:paraId="07E9D613" w14:textId="77777777" w:rsidR="009368F3" w:rsidRPr="00B73957" w:rsidRDefault="009368F3" w:rsidP="00D467D4">
            <w:pPr>
              <w:pStyle w:val="ListParagraph"/>
              <w:numPr>
                <w:ilvl w:val="0"/>
                <w:numId w:val="90"/>
              </w:numPr>
              <w:tabs>
                <w:tab w:val="left" w:pos="360"/>
              </w:tabs>
              <w:ind w:left="307"/>
              <w:rPr>
                <w:rFonts w:ascii="Bookman Old Style" w:hAnsi="Bookman Old Style"/>
                <w:sz w:val="24"/>
                <w:szCs w:val="24"/>
                <w:lang w:val="pt-BR"/>
              </w:rPr>
            </w:pPr>
          </w:p>
        </w:tc>
        <w:tc>
          <w:tcPr>
            <w:tcW w:w="1982" w:type="pct"/>
          </w:tcPr>
          <w:p w14:paraId="30C639BF" w14:textId="28520DD5" w:rsidR="009368F3" w:rsidRPr="00B73957" w:rsidRDefault="009368F3" w:rsidP="00D467D4">
            <w:pPr>
              <w:contextualSpacing/>
              <w:jc w:val="both"/>
              <w:rPr>
                <w:rFonts w:ascii="Bookman Old Style" w:hAnsi="Bookman Old Style"/>
                <w:sz w:val="24"/>
                <w:szCs w:val="24"/>
                <w:lang w:val="en-GB"/>
              </w:rPr>
            </w:pPr>
            <w:proofErr w:type="spellStart"/>
            <w:r w:rsidRPr="00B73957">
              <w:rPr>
                <w:rFonts w:ascii="Bookman Old Style" w:hAnsi="Bookman Old Style"/>
                <w:sz w:val="24"/>
                <w:szCs w:val="24"/>
                <w:lang w:val="en-GB"/>
              </w:rPr>
              <w:t>Apakah</w:t>
            </w:r>
            <w:proofErr w:type="spellEnd"/>
            <w:r w:rsidRPr="00B73957">
              <w:rPr>
                <w:rFonts w:ascii="Bookman Old Style" w:hAnsi="Bookman Old Style"/>
                <w:sz w:val="24"/>
                <w:szCs w:val="24"/>
                <w:lang w:val="en-GB"/>
              </w:rPr>
              <w:t xml:space="preserve"> LKM </w:t>
            </w:r>
            <w:proofErr w:type="spellStart"/>
            <w:r w:rsidRPr="00B73957">
              <w:rPr>
                <w:rFonts w:ascii="Bookman Old Style" w:hAnsi="Bookman Old Style"/>
                <w:sz w:val="24"/>
                <w:szCs w:val="24"/>
                <w:lang w:val="en-GB"/>
              </w:rPr>
              <w:t>telah</w:t>
            </w:r>
            <w:proofErr w:type="spellEnd"/>
            <w:r w:rsidRPr="00B73957">
              <w:rPr>
                <w:rFonts w:ascii="Bookman Old Style" w:hAnsi="Bookman Old Style"/>
                <w:sz w:val="24"/>
                <w:szCs w:val="24"/>
                <w:lang w:val="en-GB"/>
              </w:rPr>
              <w:t xml:space="preserve"> </w:t>
            </w:r>
            <w:r w:rsidRPr="00B73957">
              <w:rPr>
                <w:rFonts w:ascii="Bookman Old Style" w:hAnsi="Bookman Old Style"/>
                <w:sz w:val="24"/>
                <w:szCs w:val="24"/>
              </w:rPr>
              <w:t xml:space="preserve">menyusun dan menyampaikan laporan penerapan strategi anti </w:t>
            </w:r>
            <w:r w:rsidRPr="00B73957">
              <w:rPr>
                <w:rFonts w:ascii="Bookman Old Style" w:hAnsi="Bookman Old Style"/>
                <w:i/>
                <w:iCs/>
                <w:sz w:val="24"/>
                <w:szCs w:val="24"/>
              </w:rPr>
              <w:t>fraud</w:t>
            </w:r>
            <w:r w:rsidRPr="00B73957">
              <w:rPr>
                <w:rFonts w:ascii="Bookman Old Style" w:hAnsi="Bookman Old Style"/>
                <w:sz w:val="24"/>
                <w:szCs w:val="24"/>
              </w:rPr>
              <w:t xml:space="preserve"> secara rutin serta laporan kejadian </w:t>
            </w:r>
            <w:r w:rsidRPr="00B73957">
              <w:rPr>
                <w:rFonts w:ascii="Bookman Old Style" w:hAnsi="Bookman Old Style"/>
                <w:i/>
                <w:iCs/>
                <w:sz w:val="24"/>
                <w:szCs w:val="24"/>
              </w:rPr>
              <w:t>fraud</w:t>
            </w:r>
            <w:r w:rsidRPr="00B73957">
              <w:rPr>
                <w:rFonts w:ascii="Bookman Old Style" w:hAnsi="Bookman Old Style"/>
                <w:sz w:val="24"/>
                <w:szCs w:val="24"/>
              </w:rPr>
              <w:t xml:space="preserve"> yang berdampak signifikan</w:t>
            </w:r>
            <w:r w:rsidRPr="00B73957">
              <w:rPr>
                <w:rFonts w:ascii="Bookman Old Style" w:hAnsi="Bookman Old Style"/>
                <w:sz w:val="24"/>
                <w:szCs w:val="24"/>
                <w:lang w:val="en-GB"/>
              </w:rPr>
              <w:t>?</w:t>
            </w:r>
          </w:p>
        </w:tc>
        <w:tc>
          <w:tcPr>
            <w:tcW w:w="2089" w:type="pct"/>
          </w:tcPr>
          <w:p w14:paraId="3FA2199F" w14:textId="4B14039A" w:rsidR="009368F3" w:rsidRPr="00B73957" w:rsidRDefault="00DD7EF0" w:rsidP="00D467D4">
            <w:pPr>
              <w:contextualSpacing/>
              <w:jc w:val="both"/>
              <w:rPr>
                <w:rFonts w:ascii="Bookman Old Style" w:hAnsi="Bookman Old Style"/>
                <w:sz w:val="24"/>
                <w:szCs w:val="24"/>
                <w:lang w:val="pt-BR"/>
              </w:rPr>
            </w:pPr>
            <w:r w:rsidRPr="00B73957">
              <w:rPr>
                <w:rFonts w:ascii="Bookman Old Style" w:hAnsi="Bookman Old Style"/>
                <w:sz w:val="24"/>
                <w:szCs w:val="24"/>
                <w:lang w:val="pt-BR"/>
              </w:rPr>
              <w:t>Pasal 10 POJK Nomor 12 Tahun 2024</w:t>
            </w:r>
          </w:p>
        </w:tc>
        <w:tc>
          <w:tcPr>
            <w:tcW w:w="724" w:type="pct"/>
          </w:tcPr>
          <w:p w14:paraId="31EDEA7B" w14:textId="77777777" w:rsidR="009368F3" w:rsidRPr="00B73957" w:rsidRDefault="009368F3" w:rsidP="00D467D4">
            <w:pPr>
              <w:contextualSpacing/>
              <w:jc w:val="both"/>
              <w:rPr>
                <w:rFonts w:ascii="Bookman Old Style" w:hAnsi="Bookman Old Style"/>
                <w:sz w:val="24"/>
                <w:szCs w:val="24"/>
                <w:lang w:val="pt-BR"/>
              </w:rPr>
            </w:pPr>
          </w:p>
        </w:tc>
      </w:tr>
      <w:tr w:rsidR="00F622C7" w:rsidRPr="00B73957" w14:paraId="192B4F80" w14:textId="77777777" w:rsidTr="003A3B88">
        <w:tc>
          <w:tcPr>
            <w:tcW w:w="205" w:type="pct"/>
            <w:shd w:val="clear" w:color="auto" w:fill="F7CAAC" w:themeFill="accent2" w:themeFillTint="66"/>
          </w:tcPr>
          <w:p w14:paraId="1AA39888" w14:textId="06DA7168" w:rsidR="003A3B88" w:rsidRPr="00B73957" w:rsidRDefault="003A3B88" w:rsidP="00D467D4">
            <w:pPr>
              <w:contextualSpacing/>
              <w:rPr>
                <w:rFonts w:ascii="Bookman Old Style" w:hAnsi="Bookman Old Style"/>
                <w:sz w:val="24"/>
                <w:szCs w:val="24"/>
                <w:lang w:val="pt-BR"/>
              </w:rPr>
            </w:pPr>
            <w:r w:rsidRPr="00B73957">
              <w:rPr>
                <w:rFonts w:ascii="Bookman Old Style" w:hAnsi="Bookman Old Style"/>
                <w:sz w:val="24"/>
                <w:szCs w:val="24"/>
                <w:lang w:val="pt-BR"/>
              </w:rPr>
              <w:t>E.</w:t>
            </w:r>
          </w:p>
        </w:tc>
        <w:tc>
          <w:tcPr>
            <w:tcW w:w="4795" w:type="pct"/>
            <w:gridSpan w:val="3"/>
            <w:shd w:val="clear" w:color="auto" w:fill="F7CAAC" w:themeFill="accent2" w:themeFillTint="66"/>
          </w:tcPr>
          <w:p w14:paraId="67C8B096" w14:textId="5144B5E6" w:rsidR="003A3B88" w:rsidRPr="00B73957" w:rsidRDefault="003A3B88" w:rsidP="00D467D4">
            <w:pPr>
              <w:contextualSpacing/>
              <w:jc w:val="both"/>
              <w:rPr>
                <w:rFonts w:ascii="Bookman Old Style" w:hAnsi="Bookman Old Style"/>
                <w:sz w:val="24"/>
                <w:szCs w:val="24"/>
                <w:lang w:val="pt-BR"/>
              </w:rPr>
            </w:pPr>
            <w:proofErr w:type="spellStart"/>
            <w:r w:rsidRPr="00B73957">
              <w:rPr>
                <w:rFonts w:ascii="Bookman Old Style" w:hAnsi="Bookman Old Style"/>
                <w:sz w:val="24"/>
                <w:szCs w:val="24"/>
                <w:lang w:val="en-GB"/>
              </w:rPr>
              <w:t>Penerapan</w:t>
            </w:r>
            <w:proofErr w:type="spellEnd"/>
            <w:r w:rsidRPr="00B73957">
              <w:rPr>
                <w:rFonts w:ascii="Bookman Old Style" w:hAnsi="Bookman Old Style"/>
                <w:sz w:val="24"/>
                <w:szCs w:val="24"/>
                <w:lang w:val="en-GB"/>
              </w:rPr>
              <w:t xml:space="preserve"> </w:t>
            </w:r>
            <w:proofErr w:type="spellStart"/>
            <w:r w:rsidRPr="00B73957">
              <w:rPr>
                <w:rFonts w:ascii="Bookman Old Style" w:hAnsi="Bookman Old Style"/>
                <w:sz w:val="24"/>
                <w:szCs w:val="24"/>
                <w:lang w:val="en-GB"/>
              </w:rPr>
              <w:t>Fungsi</w:t>
            </w:r>
            <w:proofErr w:type="spellEnd"/>
            <w:r w:rsidRPr="00B73957">
              <w:rPr>
                <w:rFonts w:ascii="Bookman Old Style" w:hAnsi="Bookman Old Style"/>
                <w:sz w:val="24"/>
                <w:szCs w:val="24"/>
                <w:lang w:val="en-GB"/>
              </w:rPr>
              <w:t xml:space="preserve"> Audit Internal </w:t>
            </w:r>
          </w:p>
        </w:tc>
      </w:tr>
      <w:tr w:rsidR="00F622C7" w:rsidRPr="00B73957" w14:paraId="54F1CE22" w14:textId="77777777" w:rsidTr="003A3B88">
        <w:tc>
          <w:tcPr>
            <w:tcW w:w="205" w:type="pct"/>
          </w:tcPr>
          <w:p w14:paraId="22DE80BB" w14:textId="77777777" w:rsidR="009368F3" w:rsidRPr="00B73957" w:rsidRDefault="009368F3" w:rsidP="00D467D4">
            <w:pPr>
              <w:pStyle w:val="ListParagraph"/>
              <w:numPr>
                <w:ilvl w:val="0"/>
                <w:numId w:val="90"/>
              </w:numPr>
              <w:tabs>
                <w:tab w:val="left" w:pos="360"/>
              </w:tabs>
              <w:ind w:left="307"/>
              <w:rPr>
                <w:rFonts w:ascii="Bookman Old Style" w:hAnsi="Bookman Old Style"/>
                <w:sz w:val="24"/>
                <w:szCs w:val="24"/>
                <w:lang w:val="pt-BR"/>
              </w:rPr>
            </w:pPr>
          </w:p>
        </w:tc>
        <w:tc>
          <w:tcPr>
            <w:tcW w:w="1982" w:type="pct"/>
          </w:tcPr>
          <w:p w14:paraId="4CFD3D01" w14:textId="20165A39" w:rsidR="009368F3" w:rsidRPr="00B73957" w:rsidRDefault="009368F3" w:rsidP="00D467D4">
            <w:pPr>
              <w:contextualSpacing/>
              <w:jc w:val="both"/>
              <w:rPr>
                <w:rFonts w:ascii="Bookman Old Style" w:hAnsi="Bookman Old Style"/>
                <w:sz w:val="24"/>
                <w:szCs w:val="24"/>
                <w:lang w:val="en-GB"/>
              </w:rPr>
            </w:pPr>
            <w:proofErr w:type="spellStart"/>
            <w:r w:rsidRPr="00B73957">
              <w:rPr>
                <w:rFonts w:ascii="Bookman Old Style" w:hAnsi="Bookman Old Style"/>
                <w:sz w:val="24"/>
                <w:szCs w:val="24"/>
                <w:lang w:val="en-GB"/>
              </w:rPr>
              <w:t>Apakah</w:t>
            </w:r>
            <w:proofErr w:type="spellEnd"/>
            <w:r w:rsidRPr="00B73957">
              <w:rPr>
                <w:rFonts w:ascii="Bookman Old Style" w:hAnsi="Bookman Old Style"/>
                <w:sz w:val="24"/>
                <w:szCs w:val="24"/>
                <w:lang w:val="en-GB"/>
              </w:rPr>
              <w:t xml:space="preserve"> LKM </w:t>
            </w:r>
            <w:proofErr w:type="spellStart"/>
            <w:r w:rsidRPr="00B73957">
              <w:rPr>
                <w:rFonts w:ascii="Bookman Old Style" w:hAnsi="Bookman Old Style"/>
                <w:sz w:val="24"/>
                <w:szCs w:val="24"/>
                <w:lang w:val="en-GB"/>
              </w:rPr>
              <w:t>telah</w:t>
            </w:r>
            <w:proofErr w:type="spellEnd"/>
            <w:r w:rsidRPr="00B73957">
              <w:rPr>
                <w:rFonts w:ascii="Bookman Old Style" w:hAnsi="Bookman Old Style"/>
                <w:sz w:val="24"/>
                <w:szCs w:val="24"/>
                <w:lang w:val="en-GB"/>
              </w:rPr>
              <w:t xml:space="preserve"> </w:t>
            </w:r>
            <w:proofErr w:type="spellStart"/>
            <w:r w:rsidRPr="00B73957">
              <w:rPr>
                <w:rFonts w:ascii="Bookman Old Style" w:hAnsi="Bookman Old Style"/>
                <w:sz w:val="24"/>
                <w:szCs w:val="24"/>
                <w:lang w:val="en-GB"/>
              </w:rPr>
              <w:t>memiliki</w:t>
            </w:r>
            <w:proofErr w:type="spellEnd"/>
            <w:r w:rsidRPr="00B73957">
              <w:rPr>
                <w:rFonts w:ascii="Bookman Old Style" w:hAnsi="Bookman Old Style"/>
                <w:sz w:val="24"/>
                <w:szCs w:val="24"/>
                <w:lang w:val="en-GB"/>
              </w:rPr>
              <w:t xml:space="preserve"> </w:t>
            </w:r>
            <w:proofErr w:type="spellStart"/>
            <w:r w:rsidRPr="00B73957">
              <w:rPr>
                <w:rFonts w:ascii="Bookman Old Style" w:hAnsi="Bookman Old Style"/>
                <w:sz w:val="24"/>
                <w:szCs w:val="24"/>
                <w:lang w:val="en-GB"/>
              </w:rPr>
              <w:t>fungsi</w:t>
            </w:r>
            <w:proofErr w:type="spellEnd"/>
            <w:r w:rsidRPr="00B73957">
              <w:rPr>
                <w:rFonts w:ascii="Bookman Old Style" w:hAnsi="Bookman Old Style"/>
                <w:sz w:val="24"/>
                <w:szCs w:val="24"/>
                <w:lang w:val="en-GB"/>
              </w:rPr>
              <w:t xml:space="preserve"> audit internal?</w:t>
            </w:r>
          </w:p>
        </w:tc>
        <w:tc>
          <w:tcPr>
            <w:tcW w:w="2089" w:type="pct"/>
          </w:tcPr>
          <w:p w14:paraId="2A1A3C9C" w14:textId="13D29FBF" w:rsidR="00BF0F80" w:rsidRPr="00B73957" w:rsidRDefault="00B44363" w:rsidP="00D467D4">
            <w:pPr>
              <w:jc w:val="both"/>
              <w:rPr>
                <w:rFonts w:ascii="Bookman Old Style" w:hAnsi="Bookman Old Style"/>
                <w:sz w:val="24"/>
                <w:szCs w:val="24"/>
                <w:lang w:val="pt-BR"/>
              </w:rPr>
            </w:pPr>
            <w:r w:rsidRPr="00B73957">
              <w:rPr>
                <w:rFonts w:ascii="Bookman Old Style" w:hAnsi="Bookman Old Style"/>
                <w:sz w:val="24"/>
                <w:szCs w:val="24"/>
                <w:lang w:val="pt-BR"/>
              </w:rPr>
              <w:t>Cukup Jelas</w:t>
            </w:r>
          </w:p>
        </w:tc>
        <w:tc>
          <w:tcPr>
            <w:tcW w:w="724" w:type="pct"/>
          </w:tcPr>
          <w:p w14:paraId="07D36C63" w14:textId="77777777" w:rsidR="009368F3" w:rsidRPr="00B73957" w:rsidRDefault="009368F3" w:rsidP="00D467D4">
            <w:pPr>
              <w:contextualSpacing/>
              <w:jc w:val="both"/>
              <w:rPr>
                <w:rFonts w:ascii="Bookman Old Style" w:hAnsi="Bookman Old Style"/>
                <w:sz w:val="24"/>
                <w:szCs w:val="24"/>
                <w:lang w:val="pt-BR"/>
              </w:rPr>
            </w:pPr>
          </w:p>
        </w:tc>
      </w:tr>
      <w:tr w:rsidR="00F622C7" w:rsidRPr="00B73957" w14:paraId="1A50340E" w14:textId="77777777" w:rsidTr="003A3B88">
        <w:tc>
          <w:tcPr>
            <w:tcW w:w="205" w:type="pct"/>
          </w:tcPr>
          <w:p w14:paraId="5069AA7E" w14:textId="77777777" w:rsidR="009368F3" w:rsidRPr="00B73957" w:rsidRDefault="009368F3" w:rsidP="00D467D4">
            <w:pPr>
              <w:pStyle w:val="ListParagraph"/>
              <w:numPr>
                <w:ilvl w:val="0"/>
                <w:numId w:val="90"/>
              </w:numPr>
              <w:tabs>
                <w:tab w:val="left" w:pos="360"/>
              </w:tabs>
              <w:ind w:left="307"/>
              <w:rPr>
                <w:rFonts w:ascii="Bookman Old Style" w:hAnsi="Bookman Old Style"/>
                <w:sz w:val="24"/>
                <w:szCs w:val="24"/>
                <w:lang w:val="pt-BR"/>
              </w:rPr>
            </w:pPr>
          </w:p>
        </w:tc>
        <w:tc>
          <w:tcPr>
            <w:tcW w:w="1982" w:type="pct"/>
          </w:tcPr>
          <w:p w14:paraId="00BE9631" w14:textId="759EC0FC" w:rsidR="009368F3" w:rsidRPr="00B73957" w:rsidRDefault="009368F3" w:rsidP="00D467D4">
            <w:pPr>
              <w:contextualSpacing/>
              <w:jc w:val="both"/>
              <w:rPr>
                <w:rFonts w:ascii="Bookman Old Style" w:hAnsi="Bookman Old Style"/>
                <w:sz w:val="24"/>
                <w:szCs w:val="24"/>
                <w:lang w:val="en-GB"/>
              </w:rPr>
            </w:pPr>
            <w:proofErr w:type="spellStart"/>
            <w:r w:rsidRPr="00B73957">
              <w:rPr>
                <w:rFonts w:ascii="Bookman Old Style" w:hAnsi="Bookman Old Style"/>
                <w:sz w:val="24"/>
                <w:szCs w:val="24"/>
                <w:lang w:val="en-GB"/>
              </w:rPr>
              <w:t>Apakah</w:t>
            </w:r>
            <w:proofErr w:type="spellEnd"/>
            <w:r w:rsidRPr="00B73957">
              <w:rPr>
                <w:rFonts w:ascii="Bookman Old Style" w:hAnsi="Bookman Old Style"/>
                <w:sz w:val="24"/>
                <w:szCs w:val="24"/>
                <w:lang w:val="en-GB"/>
              </w:rPr>
              <w:t xml:space="preserve"> LKM </w:t>
            </w:r>
            <w:proofErr w:type="spellStart"/>
            <w:r w:rsidRPr="00B73957">
              <w:rPr>
                <w:rFonts w:ascii="Bookman Old Style" w:hAnsi="Bookman Old Style"/>
                <w:sz w:val="24"/>
                <w:szCs w:val="24"/>
                <w:lang w:val="en-GB"/>
              </w:rPr>
              <w:t>telah</w:t>
            </w:r>
            <w:proofErr w:type="spellEnd"/>
            <w:r w:rsidRPr="00B73957">
              <w:rPr>
                <w:rFonts w:ascii="Bookman Old Style" w:hAnsi="Bookman Old Style"/>
                <w:sz w:val="24"/>
                <w:szCs w:val="24"/>
                <w:lang w:val="en-GB"/>
              </w:rPr>
              <w:t xml:space="preserve"> </w:t>
            </w:r>
            <w:r w:rsidRPr="00B73957">
              <w:rPr>
                <w:rFonts w:ascii="Bookman Old Style" w:hAnsi="Bookman Old Style"/>
                <w:sz w:val="24"/>
                <w:szCs w:val="24"/>
              </w:rPr>
              <w:t>memiliki</w:t>
            </w:r>
            <w:r w:rsidRPr="00B73957">
              <w:rPr>
                <w:rFonts w:ascii="Bookman Old Style" w:hAnsi="Bookman Old Style"/>
                <w:sz w:val="24"/>
                <w:szCs w:val="24"/>
                <w:lang w:val="en-GB"/>
              </w:rPr>
              <w:t xml:space="preserve">, </w:t>
            </w:r>
            <w:proofErr w:type="spellStart"/>
            <w:r w:rsidRPr="00B73957">
              <w:rPr>
                <w:rFonts w:ascii="Bookman Old Style" w:hAnsi="Bookman Old Style"/>
                <w:sz w:val="24"/>
                <w:szCs w:val="24"/>
                <w:lang w:val="en-GB"/>
              </w:rPr>
              <w:t>mengevaluasi</w:t>
            </w:r>
            <w:proofErr w:type="spellEnd"/>
            <w:r w:rsidRPr="00B73957">
              <w:rPr>
                <w:rFonts w:ascii="Bookman Old Style" w:hAnsi="Bookman Old Style"/>
                <w:sz w:val="24"/>
                <w:szCs w:val="24"/>
                <w:lang w:val="en-GB"/>
              </w:rPr>
              <w:t xml:space="preserve"> </w:t>
            </w:r>
            <w:r w:rsidRPr="00B73957">
              <w:rPr>
                <w:rFonts w:ascii="Bookman Old Style" w:hAnsi="Bookman Old Style"/>
                <w:sz w:val="24"/>
                <w:szCs w:val="24"/>
              </w:rPr>
              <w:t>dan menginikan pedoman dan tata tertib kerja terkait deng</w:t>
            </w:r>
            <w:r w:rsidRPr="00B73957">
              <w:rPr>
                <w:rFonts w:ascii="Bookman Old Style" w:hAnsi="Bookman Old Style"/>
                <w:sz w:val="24"/>
                <w:szCs w:val="24"/>
                <w:lang w:val="en-GB"/>
              </w:rPr>
              <w:t xml:space="preserve">an </w:t>
            </w:r>
            <w:proofErr w:type="spellStart"/>
            <w:r w:rsidRPr="00B73957">
              <w:rPr>
                <w:rFonts w:ascii="Bookman Old Style" w:hAnsi="Bookman Old Style"/>
                <w:sz w:val="24"/>
                <w:szCs w:val="24"/>
                <w:lang w:val="en-GB"/>
              </w:rPr>
              <w:t>fungsi</w:t>
            </w:r>
            <w:proofErr w:type="spellEnd"/>
            <w:r w:rsidRPr="00B73957">
              <w:rPr>
                <w:rFonts w:ascii="Bookman Old Style" w:hAnsi="Bookman Old Style"/>
                <w:sz w:val="24"/>
                <w:szCs w:val="24"/>
                <w:lang w:val="en-GB"/>
              </w:rPr>
              <w:t xml:space="preserve"> audit internal yang </w:t>
            </w:r>
            <w:r w:rsidRPr="00B73957">
              <w:rPr>
                <w:rFonts w:ascii="Bookman Old Style" w:hAnsi="Bookman Old Style"/>
                <w:sz w:val="24"/>
                <w:szCs w:val="24"/>
              </w:rPr>
              <w:t>disetujui oleh direktur utama dan Dewan Komisaris</w:t>
            </w:r>
            <w:r w:rsidRPr="00B73957">
              <w:rPr>
                <w:rFonts w:ascii="Bookman Old Style" w:hAnsi="Bookman Old Style"/>
                <w:sz w:val="24"/>
                <w:szCs w:val="24"/>
                <w:lang w:val="en-GB"/>
              </w:rPr>
              <w:t>?</w:t>
            </w:r>
          </w:p>
        </w:tc>
        <w:tc>
          <w:tcPr>
            <w:tcW w:w="2089" w:type="pct"/>
          </w:tcPr>
          <w:p w14:paraId="41E594DE" w14:textId="258BEFF7" w:rsidR="009368F3" w:rsidRPr="00B73957" w:rsidRDefault="00D80CFD" w:rsidP="00D467D4">
            <w:pPr>
              <w:contextualSpacing/>
              <w:jc w:val="both"/>
              <w:rPr>
                <w:rFonts w:ascii="Bookman Old Style" w:hAnsi="Bookman Old Style"/>
                <w:sz w:val="24"/>
                <w:szCs w:val="24"/>
                <w:lang w:val="pt-BR"/>
              </w:rPr>
            </w:pPr>
            <w:r w:rsidRPr="00B73957">
              <w:rPr>
                <w:rFonts w:ascii="Bookman Old Style" w:hAnsi="Bookman Old Style"/>
                <w:sz w:val="24"/>
                <w:szCs w:val="24"/>
                <w:lang w:val="pt-BR"/>
              </w:rPr>
              <w:t>Pasal 85</w:t>
            </w:r>
            <w:r w:rsidR="00B80BC3" w:rsidRPr="00B73957">
              <w:rPr>
                <w:rFonts w:ascii="Bookman Old Style" w:hAnsi="Bookman Old Style"/>
                <w:sz w:val="24"/>
                <w:szCs w:val="24"/>
                <w:lang w:val="pt-BR"/>
              </w:rPr>
              <w:t xml:space="preserve"> POJK 48 Tahun 2024</w:t>
            </w:r>
          </w:p>
          <w:p w14:paraId="2A94974A" w14:textId="38178E6E" w:rsidR="00D80CFD" w:rsidRPr="00B73957" w:rsidRDefault="00D80CFD" w:rsidP="00D467D4">
            <w:pPr>
              <w:contextualSpacing/>
              <w:jc w:val="both"/>
              <w:rPr>
                <w:rFonts w:ascii="Bookman Old Style" w:hAnsi="Bookman Old Style"/>
                <w:sz w:val="24"/>
                <w:szCs w:val="24"/>
                <w:lang w:val="pt-BR"/>
              </w:rPr>
            </w:pPr>
            <w:r w:rsidRPr="00B73957">
              <w:rPr>
                <w:rFonts w:ascii="Bookman Old Style" w:hAnsi="Bookman Old Style"/>
                <w:sz w:val="24"/>
                <w:szCs w:val="24"/>
              </w:rPr>
              <w:t xml:space="preserve">PVML wajib memiliki pedoman dan tata tertib kerja </w:t>
            </w:r>
            <w:proofErr w:type="spellStart"/>
            <w:r w:rsidR="00052368" w:rsidRPr="00B73957">
              <w:rPr>
                <w:rFonts w:ascii="Bookman Old Style" w:hAnsi="Bookman Old Style"/>
                <w:sz w:val="24"/>
                <w:szCs w:val="24"/>
                <w:lang w:val="en-GB"/>
              </w:rPr>
              <w:t>pelaksanaan</w:t>
            </w:r>
            <w:proofErr w:type="spellEnd"/>
            <w:r w:rsidR="00052368" w:rsidRPr="00B73957">
              <w:rPr>
                <w:rFonts w:ascii="Bookman Old Style" w:hAnsi="Bookman Old Style"/>
                <w:sz w:val="24"/>
                <w:szCs w:val="24"/>
                <w:lang w:val="en-GB"/>
              </w:rPr>
              <w:t xml:space="preserve"> </w:t>
            </w:r>
            <w:proofErr w:type="spellStart"/>
            <w:r w:rsidR="00052368" w:rsidRPr="00B73957">
              <w:rPr>
                <w:rFonts w:ascii="Bookman Old Style" w:hAnsi="Bookman Old Style"/>
                <w:sz w:val="24"/>
                <w:szCs w:val="24"/>
                <w:lang w:val="en-GB"/>
              </w:rPr>
              <w:t>fungsi</w:t>
            </w:r>
            <w:proofErr w:type="spellEnd"/>
            <w:r w:rsidR="00052368" w:rsidRPr="00B73957">
              <w:rPr>
                <w:rFonts w:ascii="Bookman Old Style" w:hAnsi="Bookman Old Style"/>
                <w:sz w:val="24"/>
                <w:szCs w:val="24"/>
                <w:lang w:val="en-GB"/>
              </w:rPr>
              <w:t xml:space="preserve"> </w:t>
            </w:r>
            <w:r w:rsidRPr="00B73957">
              <w:rPr>
                <w:rFonts w:ascii="Bookman Old Style" w:hAnsi="Bookman Old Style"/>
                <w:sz w:val="24"/>
                <w:szCs w:val="24"/>
              </w:rPr>
              <w:t>audit internal</w:t>
            </w:r>
          </w:p>
        </w:tc>
        <w:tc>
          <w:tcPr>
            <w:tcW w:w="724" w:type="pct"/>
          </w:tcPr>
          <w:p w14:paraId="4A3625AD" w14:textId="77777777" w:rsidR="009368F3" w:rsidRPr="00B73957" w:rsidRDefault="009368F3" w:rsidP="00D467D4">
            <w:pPr>
              <w:contextualSpacing/>
              <w:jc w:val="both"/>
              <w:rPr>
                <w:rFonts w:ascii="Bookman Old Style" w:hAnsi="Bookman Old Style"/>
                <w:sz w:val="24"/>
                <w:szCs w:val="24"/>
                <w:lang w:val="pt-BR"/>
              </w:rPr>
            </w:pPr>
          </w:p>
        </w:tc>
      </w:tr>
      <w:tr w:rsidR="00F622C7" w:rsidRPr="00B73957" w14:paraId="33D6759D" w14:textId="77777777" w:rsidTr="003A3B88">
        <w:tc>
          <w:tcPr>
            <w:tcW w:w="205" w:type="pct"/>
          </w:tcPr>
          <w:p w14:paraId="4AE27DFB" w14:textId="77777777" w:rsidR="009368F3" w:rsidRPr="00B73957" w:rsidRDefault="009368F3" w:rsidP="00D467D4">
            <w:pPr>
              <w:pStyle w:val="ListParagraph"/>
              <w:numPr>
                <w:ilvl w:val="0"/>
                <w:numId w:val="90"/>
              </w:numPr>
              <w:tabs>
                <w:tab w:val="left" w:pos="360"/>
              </w:tabs>
              <w:ind w:left="307"/>
              <w:rPr>
                <w:rFonts w:ascii="Bookman Old Style" w:hAnsi="Bookman Old Style"/>
                <w:sz w:val="24"/>
                <w:szCs w:val="24"/>
                <w:lang w:val="pt-BR"/>
              </w:rPr>
            </w:pPr>
          </w:p>
        </w:tc>
        <w:tc>
          <w:tcPr>
            <w:tcW w:w="1982" w:type="pct"/>
          </w:tcPr>
          <w:p w14:paraId="6E07E351" w14:textId="32403C5A" w:rsidR="009368F3" w:rsidRPr="00B73957" w:rsidRDefault="009368F3" w:rsidP="00D467D4">
            <w:pPr>
              <w:contextualSpacing/>
              <w:jc w:val="both"/>
              <w:rPr>
                <w:rFonts w:ascii="Bookman Old Style" w:hAnsi="Bookman Old Style"/>
                <w:sz w:val="24"/>
                <w:szCs w:val="24"/>
                <w:lang w:val="en-GB"/>
              </w:rPr>
            </w:pPr>
            <w:proofErr w:type="spellStart"/>
            <w:r w:rsidRPr="00B73957">
              <w:rPr>
                <w:rFonts w:ascii="Bookman Old Style" w:hAnsi="Bookman Old Style"/>
                <w:sz w:val="24"/>
                <w:szCs w:val="24"/>
                <w:lang w:val="en-GB"/>
              </w:rPr>
              <w:t>Apakah</w:t>
            </w:r>
            <w:proofErr w:type="spellEnd"/>
            <w:r w:rsidRPr="00B73957">
              <w:rPr>
                <w:rFonts w:ascii="Bookman Old Style" w:hAnsi="Bookman Old Style"/>
                <w:sz w:val="24"/>
                <w:szCs w:val="24"/>
                <w:lang w:val="en-GB"/>
              </w:rPr>
              <w:t xml:space="preserve"> LKM </w:t>
            </w:r>
            <w:proofErr w:type="spellStart"/>
            <w:r w:rsidRPr="00B73957">
              <w:rPr>
                <w:rFonts w:ascii="Bookman Old Style" w:hAnsi="Bookman Old Style"/>
                <w:sz w:val="24"/>
                <w:szCs w:val="24"/>
                <w:lang w:val="en-GB"/>
              </w:rPr>
              <w:t>telah</w:t>
            </w:r>
            <w:proofErr w:type="spellEnd"/>
            <w:r w:rsidRPr="00B73957">
              <w:rPr>
                <w:rFonts w:ascii="Bookman Old Style" w:hAnsi="Bookman Old Style"/>
                <w:sz w:val="24"/>
                <w:szCs w:val="24"/>
                <w:lang w:val="en-GB"/>
              </w:rPr>
              <w:t xml:space="preserve"> </w:t>
            </w:r>
            <w:proofErr w:type="spellStart"/>
            <w:r w:rsidRPr="00B73957">
              <w:rPr>
                <w:rFonts w:ascii="Bookman Old Style" w:hAnsi="Bookman Old Style"/>
                <w:sz w:val="24"/>
                <w:szCs w:val="24"/>
                <w:lang w:val="en-GB"/>
              </w:rPr>
              <w:t>melaksanakan</w:t>
            </w:r>
            <w:proofErr w:type="spellEnd"/>
            <w:r w:rsidRPr="00B73957">
              <w:rPr>
                <w:rFonts w:ascii="Bookman Old Style" w:hAnsi="Bookman Old Style"/>
                <w:sz w:val="24"/>
                <w:szCs w:val="24"/>
                <w:lang w:val="en-GB"/>
              </w:rPr>
              <w:t xml:space="preserve"> </w:t>
            </w:r>
            <w:proofErr w:type="spellStart"/>
            <w:r w:rsidRPr="00B73957">
              <w:rPr>
                <w:rFonts w:ascii="Bookman Old Style" w:hAnsi="Bookman Old Style"/>
                <w:sz w:val="24"/>
                <w:szCs w:val="24"/>
                <w:lang w:val="en-GB"/>
              </w:rPr>
              <w:t>fungsi</w:t>
            </w:r>
            <w:proofErr w:type="spellEnd"/>
            <w:r w:rsidRPr="00B73957">
              <w:rPr>
                <w:rFonts w:ascii="Bookman Old Style" w:hAnsi="Bookman Old Style"/>
                <w:sz w:val="24"/>
                <w:szCs w:val="24"/>
                <w:lang w:val="en-GB"/>
              </w:rPr>
              <w:t xml:space="preserve"> audit internal </w:t>
            </w:r>
            <w:proofErr w:type="spellStart"/>
            <w:r w:rsidRPr="00B73957">
              <w:rPr>
                <w:rFonts w:ascii="Bookman Old Style" w:hAnsi="Bookman Old Style"/>
                <w:sz w:val="24"/>
                <w:szCs w:val="24"/>
                <w:lang w:val="en-GB"/>
              </w:rPr>
              <w:t>secara</w:t>
            </w:r>
            <w:proofErr w:type="spellEnd"/>
            <w:r w:rsidRPr="00B73957">
              <w:rPr>
                <w:rFonts w:ascii="Bookman Old Style" w:hAnsi="Bookman Old Style"/>
                <w:sz w:val="24"/>
                <w:szCs w:val="24"/>
                <w:lang w:val="en-GB"/>
              </w:rPr>
              <w:t xml:space="preserve"> </w:t>
            </w:r>
            <w:proofErr w:type="spellStart"/>
            <w:r w:rsidRPr="00B73957">
              <w:rPr>
                <w:rFonts w:ascii="Bookman Old Style" w:hAnsi="Bookman Old Style"/>
                <w:sz w:val="24"/>
                <w:szCs w:val="24"/>
                <w:lang w:val="en-GB"/>
              </w:rPr>
              <w:t>efektif</w:t>
            </w:r>
            <w:proofErr w:type="spellEnd"/>
            <w:r w:rsidR="0018073E">
              <w:rPr>
                <w:rFonts w:ascii="Bookman Old Style" w:hAnsi="Bookman Old Style"/>
                <w:sz w:val="24"/>
                <w:szCs w:val="24"/>
                <w:lang w:val="en-GB"/>
              </w:rPr>
              <w:t xml:space="preserve"> </w:t>
            </w:r>
            <w:r w:rsidR="00521E6C">
              <w:rPr>
                <w:rFonts w:ascii="Bookman Old Style" w:hAnsi="Bookman Old Style"/>
                <w:sz w:val="24"/>
                <w:szCs w:val="24"/>
                <w:lang w:val="en-GB"/>
              </w:rPr>
              <w:t>dan/</w:t>
            </w:r>
            <w:proofErr w:type="spellStart"/>
            <w:r w:rsidR="00521E6C">
              <w:rPr>
                <w:rFonts w:ascii="Bookman Old Style" w:hAnsi="Bookman Old Style"/>
                <w:sz w:val="24"/>
                <w:szCs w:val="24"/>
                <w:lang w:val="en-GB"/>
              </w:rPr>
              <w:t>atau</w:t>
            </w:r>
            <w:proofErr w:type="spellEnd"/>
            <w:r w:rsidR="0018073E">
              <w:rPr>
                <w:rFonts w:ascii="Bookman Old Style" w:hAnsi="Bookman Old Style"/>
                <w:sz w:val="24"/>
                <w:szCs w:val="24"/>
                <w:lang w:val="en-GB"/>
              </w:rPr>
              <w:t xml:space="preserve"> </w:t>
            </w:r>
            <w:proofErr w:type="spellStart"/>
            <w:r w:rsidR="0018073E">
              <w:rPr>
                <w:rFonts w:ascii="Bookman Old Style" w:hAnsi="Bookman Old Style"/>
                <w:sz w:val="24"/>
                <w:szCs w:val="24"/>
                <w:lang w:val="en-GB"/>
              </w:rPr>
              <w:t>apakah</w:t>
            </w:r>
            <w:proofErr w:type="spellEnd"/>
            <w:r w:rsidR="0018073E">
              <w:rPr>
                <w:rFonts w:ascii="Bookman Old Style" w:hAnsi="Bookman Old Style"/>
                <w:sz w:val="24"/>
                <w:szCs w:val="24"/>
                <w:lang w:val="en-GB"/>
              </w:rPr>
              <w:t xml:space="preserve"> </w:t>
            </w:r>
            <w:proofErr w:type="spellStart"/>
            <w:r w:rsidR="0018073E">
              <w:rPr>
                <w:rFonts w:ascii="Bookman Old Style" w:hAnsi="Bookman Old Style"/>
                <w:sz w:val="24"/>
                <w:szCs w:val="24"/>
                <w:lang w:val="en-GB"/>
              </w:rPr>
              <w:t>terdapat</w:t>
            </w:r>
            <w:proofErr w:type="spellEnd"/>
            <w:r w:rsidR="0018073E">
              <w:rPr>
                <w:rFonts w:ascii="Bookman Old Style" w:hAnsi="Bookman Old Style"/>
                <w:sz w:val="24"/>
                <w:szCs w:val="24"/>
                <w:lang w:val="en-GB"/>
              </w:rPr>
              <w:t xml:space="preserve"> </w:t>
            </w:r>
            <w:proofErr w:type="spellStart"/>
            <w:r w:rsidR="00521E6C">
              <w:rPr>
                <w:rFonts w:ascii="Bookman Old Style" w:hAnsi="Bookman Old Style"/>
                <w:sz w:val="24"/>
                <w:szCs w:val="24"/>
                <w:lang w:val="en-GB"/>
              </w:rPr>
              <w:t>pelaksanaan</w:t>
            </w:r>
            <w:proofErr w:type="spellEnd"/>
            <w:r w:rsidR="00521E6C">
              <w:rPr>
                <w:rFonts w:ascii="Bookman Old Style" w:hAnsi="Bookman Old Style"/>
                <w:sz w:val="24"/>
                <w:szCs w:val="24"/>
                <w:lang w:val="en-GB"/>
              </w:rPr>
              <w:t xml:space="preserve"> audit oleh auditor </w:t>
            </w:r>
            <w:proofErr w:type="spellStart"/>
            <w:r w:rsidR="00521E6C">
              <w:rPr>
                <w:rFonts w:ascii="Bookman Old Style" w:hAnsi="Bookman Old Style"/>
                <w:sz w:val="24"/>
                <w:szCs w:val="24"/>
                <w:lang w:val="en-GB"/>
              </w:rPr>
              <w:t>eksternal</w:t>
            </w:r>
            <w:proofErr w:type="spellEnd"/>
            <w:r w:rsidR="00521E6C">
              <w:rPr>
                <w:rFonts w:ascii="Bookman Old Style" w:hAnsi="Bookman Old Style"/>
                <w:sz w:val="24"/>
                <w:szCs w:val="24"/>
                <w:lang w:val="en-GB"/>
              </w:rPr>
              <w:t xml:space="preserve"> </w:t>
            </w:r>
            <w:proofErr w:type="spellStart"/>
            <w:r w:rsidR="00521E6C">
              <w:rPr>
                <w:rFonts w:ascii="Bookman Old Style" w:hAnsi="Bookman Old Style"/>
                <w:sz w:val="24"/>
                <w:szCs w:val="24"/>
                <w:lang w:val="en-GB"/>
              </w:rPr>
              <w:t>berdasarkan</w:t>
            </w:r>
            <w:proofErr w:type="spellEnd"/>
            <w:r w:rsidR="00521E6C">
              <w:rPr>
                <w:rFonts w:ascii="Bookman Old Style" w:hAnsi="Bookman Old Style"/>
                <w:sz w:val="24"/>
                <w:szCs w:val="24"/>
                <w:lang w:val="en-GB"/>
              </w:rPr>
              <w:t xml:space="preserve"> </w:t>
            </w:r>
            <w:proofErr w:type="spellStart"/>
            <w:r w:rsidR="00521E6C">
              <w:rPr>
                <w:rFonts w:ascii="Bookman Old Style" w:hAnsi="Bookman Old Style"/>
                <w:sz w:val="24"/>
                <w:szCs w:val="24"/>
                <w:lang w:val="en-GB"/>
              </w:rPr>
              <w:t>permintaan</w:t>
            </w:r>
            <w:proofErr w:type="spellEnd"/>
            <w:r w:rsidR="00521E6C">
              <w:rPr>
                <w:rFonts w:ascii="Bookman Old Style" w:hAnsi="Bookman Old Style"/>
                <w:sz w:val="24"/>
                <w:szCs w:val="24"/>
                <w:lang w:val="en-GB"/>
              </w:rPr>
              <w:t xml:space="preserve"> </w:t>
            </w:r>
            <w:proofErr w:type="spellStart"/>
            <w:r w:rsidR="00521E6C">
              <w:rPr>
                <w:rFonts w:ascii="Bookman Old Style" w:hAnsi="Bookman Old Style"/>
                <w:sz w:val="24"/>
                <w:szCs w:val="24"/>
                <w:lang w:val="en-GB"/>
              </w:rPr>
              <w:t>dari</w:t>
            </w:r>
            <w:proofErr w:type="spellEnd"/>
            <w:r w:rsidR="00521E6C">
              <w:rPr>
                <w:rFonts w:ascii="Bookman Old Style" w:hAnsi="Bookman Old Style"/>
                <w:sz w:val="24"/>
                <w:szCs w:val="24"/>
                <w:lang w:val="en-GB"/>
              </w:rPr>
              <w:t xml:space="preserve"> </w:t>
            </w:r>
            <w:proofErr w:type="spellStart"/>
            <w:r w:rsidR="00521E6C">
              <w:rPr>
                <w:rFonts w:ascii="Bookman Old Style" w:hAnsi="Bookman Old Style"/>
                <w:sz w:val="24"/>
                <w:szCs w:val="24"/>
                <w:lang w:val="en-GB"/>
              </w:rPr>
              <w:t>pemegang</w:t>
            </w:r>
            <w:proofErr w:type="spellEnd"/>
            <w:r w:rsidR="00521E6C">
              <w:rPr>
                <w:rFonts w:ascii="Bookman Old Style" w:hAnsi="Bookman Old Style"/>
                <w:sz w:val="24"/>
                <w:szCs w:val="24"/>
                <w:lang w:val="en-GB"/>
              </w:rPr>
              <w:t xml:space="preserve"> </w:t>
            </w:r>
            <w:proofErr w:type="spellStart"/>
            <w:r w:rsidR="00521E6C">
              <w:rPr>
                <w:rFonts w:ascii="Bookman Old Style" w:hAnsi="Bookman Old Style"/>
                <w:sz w:val="24"/>
                <w:szCs w:val="24"/>
                <w:lang w:val="en-GB"/>
              </w:rPr>
              <w:t>saham</w:t>
            </w:r>
            <w:proofErr w:type="spellEnd"/>
            <w:r w:rsidR="00521E6C">
              <w:rPr>
                <w:rFonts w:ascii="Bookman Old Style" w:hAnsi="Bookman Old Style"/>
                <w:sz w:val="24"/>
                <w:szCs w:val="24"/>
                <w:lang w:val="en-GB"/>
              </w:rPr>
              <w:t>?</w:t>
            </w:r>
          </w:p>
        </w:tc>
        <w:tc>
          <w:tcPr>
            <w:tcW w:w="2089" w:type="pct"/>
          </w:tcPr>
          <w:p w14:paraId="06799C7E" w14:textId="77777777" w:rsidR="00B80BC3" w:rsidRPr="00B73957" w:rsidRDefault="00B80BC3" w:rsidP="00D467D4">
            <w:pPr>
              <w:contextualSpacing/>
              <w:jc w:val="both"/>
              <w:rPr>
                <w:rFonts w:ascii="Bookman Old Style" w:hAnsi="Bookman Old Style"/>
                <w:sz w:val="24"/>
                <w:szCs w:val="24"/>
                <w:lang w:val="pt-BR"/>
              </w:rPr>
            </w:pPr>
            <w:r w:rsidRPr="00B73957">
              <w:rPr>
                <w:rFonts w:ascii="Bookman Old Style" w:hAnsi="Bookman Old Style"/>
                <w:sz w:val="24"/>
                <w:szCs w:val="24"/>
                <w:lang w:val="pt-BR"/>
              </w:rPr>
              <w:t>Pasal 84 POJK 48 Tahun 2024</w:t>
            </w:r>
          </w:p>
          <w:p w14:paraId="64679009" w14:textId="77777777" w:rsidR="009368F3" w:rsidRDefault="00B80BC3" w:rsidP="00D467D4">
            <w:pPr>
              <w:jc w:val="both"/>
              <w:rPr>
                <w:rFonts w:ascii="Bookman Old Style" w:eastAsia="Times New Roman" w:hAnsi="Bookman Old Style" w:cs="Segoe UI"/>
                <w:sz w:val="24"/>
                <w:szCs w:val="24"/>
                <w:lang w:val="en-ID" w:eastAsia="en-ID"/>
              </w:rPr>
            </w:pPr>
            <w:r w:rsidRPr="00B73957">
              <w:rPr>
                <w:rFonts w:ascii="Bookman Old Style" w:eastAsia="Times New Roman" w:hAnsi="Bookman Old Style" w:cs="Segoe UI"/>
                <w:sz w:val="24"/>
                <w:szCs w:val="24"/>
                <w:lang w:val="en-ID" w:eastAsia="en-ID"/>
              </w:rPr>
              <w:t xml:space="preserve">LKM </w:t>
            </w:r>
            <w:proofErr w:type="spellStart"/>
            <w:r w:rsidRPr="00B73957">
              <w:rPr>
                <w:rFonts w:ascii="Bookman Old Style" w:eastAsia="Times New Roman" w:hAnsi="Bookman Old Style" w:cs="Segoe UI"/>
                <w:sz w:val="24"/>
                <w:szCs w:val="24"/>
                <w:lang w:val="en-ID" w:eastAsia="en-ID"/>
              </w:rPr>
              <w:t>wajib</w:t>
            </w:r>
            <w:proofErr w:type="spellEnd"/>
            <w:r w:rsidRPr="00B73957">
              <w:rPr>
                <w:rFonts w:ascii="Bookman Old Style" w:eastAsia="Times New Roman" w:hAnsi="Bookman Old Style" w:cs="Segoe UI"/>
                <w:sz w:val="24"/>
                <w:szCs w:val="24"/>
                <w:lang w:val="en-ID" w:eastAsia="en-ID"/>
              </w:rPr>
              <w:t xml:space="preserve"> </w:t>
            </w:r>
            <w:proofErr w:type="spellStart"/>
            <w:r w:rsidRPr="00B73957">
              <w:rPr>
                <w:rFonts w:ascii="Bookman Old Style" w:eastAsia="Times New Roman" w:hAnsi="Bookman Old Style" w:cs="Segoe UI"/>
                <w:sz w:val="24"/>
                <w:szCs w:val="24"/>
                <w:lang w:val="en-ID" w:eastAsia="en-ID"/>
              </w:rPr>
              <w:t>menerapkan</w:t>
            </w:r>
            <w:proofErr w:type="spellEnd"/>
            <w:r w:rsidRPr="00B73957">
              <w:rPr>
                <w:rFonts w:ascii="Bookman Old Style" w:eastAsia="Times New Roman" w:hAnsi="Bookman Old Style" w:cs="Segoe UI"/>
                <w:sz w:val="24"/>
                <w:szCs w:val="24"/>
                <w:lang w:val="en-ID" w:eastAsia="en-ID"/>
              </w:rPr>
              <w:t xml:space="preserve"> </w:t>
            </w:r>
            <w:proofErr w:type="spellStart"/>
            <w:r w:rsidRPr="00B73957">
              <w:rPr>
                <w:rFonts w:ascii="Bookman Old Style" w:eastAsia="Times New Roman" w:hAnsi="Bookman Old Style" w:cs="Segoe UI"/>
                <w:sz w:val="24"/>
                <w:szCs w:val="24"/>
                <w:lang w:val="en-ID" w:eastAsia="en-ID"/>
              </w:rPr>
              <w:t>fungsi</w:t>
            </w:r>
            <w:proofErr w:type="spellEnd"/>
            <w:r w:rsidRPr="00B73957">
              <w:rPr>
                <w:rFonts w:ascii="Bookman Old Style" w:eastAsia="Times New Roman" w:hAnsi="Bookman Old Style" w:cs="Segoe UI"/>
                <w:sz w:val="24"/>
                <w:szCs w:val="24"/>
                <w:lang w:val="en-ID" w:eastAsia="en-ID"/>
              </w:rPr>
              <w:t xml:space="preserve"> audit internal </w:t>
            </w:r>
            <w:proofErr w:type="spellStart"/>
            <w:r w:rsidRPr="00B73957">
              <w:rPr>
                <w:rFonts w:ascii="Bookman Old Style" w:eastAsia="Times New Roman" w:hAnsi="Bookman Old Style" w:cs="Segoe UI"/>
                <w:sz w:val="24"/>
                <w:szCs w:val="24"/>
                <w:lang w:val="en-ID" w:eastAsia="en-ID"/>
              </w:rPr>
              <w:t>secara</w:t>
            </w:r>
            <w:proofErr w:type="spellEnd"/>
            <w:r w:rsidRPr="00B73957">
              <w:rPr>
                <w:rFonts w:ascii="Bookman Old Style" w:eastAsia="Times New Roman" w:hAnsi="Bookman Old Style" w:cs="Segoe UI"/>
                <w:sz w:val="24"/>
                <w:szCs w:val="24"/>
                <w:lang w:val="en-ID" w:eastAsia="en-ID"/>
              </w:rPr>
              <w:t xml:space="preserve"> </w:t>
            </w:r>
            <w:proofErr w:type="spellStart"/>
            <w:r w:rsidRPr="00B73957">
              <w:rPr>
                <w:rFonts w:ascii="Bookman Old Style" w:eastAsia="Times New Roman" w:hAnsi="Bookman Old Style" w:cs="Segoe UI"/>
                <w:sz w:val="24"/>
                <w:szCs w:val="24"/>
                <w:lang w:val="en-ID" w:eastAsia="en-ID"/>
              </w:rPr>
              <w:t>efektif</w:t>
            </w:r>
            <w:proofErr w:type="spellEnd"/>
            <w:r w:rsidR="00521E6C">
              <w:rPr>
                <w:rFonts w:ascii="Bookman Old Style" w:eastAsia="Times New Roman" w:hAnsi="Bookman Old Style" w:cs="Segoe UI"/>
                <w:sz w:val="24"/>
                <w:szCs w:val="24"/>
                <w:lang w:val="en-ID" w:eastAsia="en-ID"/>
              </w:rPr>
              <w:t>.</w:t>
            </w:r>
          </w:p>
          <w:p w14:paraId="5BAC0442" w14:textId="60CCC627" w:rsidR="00521E6C" w:rsidRPr="00CC6C76" w:rsidRDefault="00521E6C" w:rsidP="00CC1688">
            <w:pPr>
              <w:pStyle w:val="alinea"/>
              <w:autoSpaceDE/>
              <w:autoSpaceDN/>
              <w:rPr>
                <w:rFonts w:ascii="Bookman Old Style" w:eastAsia="Aptos" w:hAnsi="Bookman Old Style"/>
                <w:sz w:val="24"/>
                <w:szCs w:val="24"/>
                <w:lang w:val="en-GB"/>
              </w:rPr>
            </w:pPr>
            <w:proofErr w:type="spellStart"/>
            <w:r w:rsidRPr="00CC6C76">
              <w:rPr>
                <w:rFonts w:ascii="Bookman Old Style" w:eastAsia="Aptos" w:hAnsi="Bookman Old Style"/>
                <w:sz w:val="24"/>
                <w:szCs w:val="24"/>
                <w:lang w:val="en-GB"/>
              </w:rPr>
              <w:t>Pasal</w:t>
            </w:r>
            <w:proofErr w:type="spellEnd"/>
            <w:r w:rsidRPr="00CC6C76">
              <w:rPr>
                <w:rFonts w:ascii="Bookman Old Style" w:eastAsia="Aptos" w:hAnsi="Bookman Old Style"/>
                <w:sz w:val="24"/>
                <w:szCs w:val="24"/>
                <w:lang w:val="en-GB"/>
              </w:rPr>
              <w:t xml:space="preserve"> 140 POJK 41 </w:t>
            </w:r>
            <w:proofErr w:type="spellStart"/>
            <w:r w:rsidRPr="00CC6C76">
              <w:rPr>
                <w:rFonts w:ascii="Bookman Old Style" w:eastAsia="Aptos" w:hAnsi="Bookman Old Style"/>
                <w:sz w:val="24"/>
                <w:szCs w:val="24"/>
                <w:lang w:val="en-GB"/>
              </w:rPr>
              <w:t>Tahun</w:t>
            </w:r>
            <w:proofErr w:type="spellEnd"/>
            <w:r w:rsidRPr="00CC6C76">
              <w:rPr>
                <w:rFonts w:ascii="Bookman Old Style" w:eastAsia="Aptos" w:hAnsi="Bookman Old Style"/>
                <w:sz w:val="24"/>
                <w:szCs w:val="24"/>
                <w:lang w:val="en-GB"/>
              </w:rPr>
              <w:t xml:space="preserve"> 2024</w:t>
            </w:r>
          </w:p>
          <w:p w14:paraId="5847D900" w14:textId="77777777" w:rsidR="00CC1688" w:rsidRPr="00CC6C76" w:rsidRDefault="00CC1688" w:rsidP="00CC1688">
            <w:pPr>
              <w:jc w:val="both"/>
              <w:rPr>
                <w:rFonts w:ascii="Bookman Old Style" w:hAnsi="Bookman Old Style"/>
                <w:sz w:val="24"/>
                <w:szCs w:val="24"/>
                <w:lang w:val="en-GB"/>
              </w:rPr>
            </w:pPr>
            <w:proofErr w:type="spellStart"/>
            <w:r w:rsidRPr="00CC6C76">
              <w:rPr>
                <w:rFonts w:ascii="Bookman Old Style" w:hAnsi="Bookman Old Style"/>
                <w:sz w:val="24"/>
                <w:szCs w:val="24"/>
                <w:lang w:val="en-GB"/>
              </w:rPr>
              <w:t>Dalam</w:t>
            </w:r>
            <w:proofErr w:type="spellEnd"/>
            <w:r w:rsidRPr="00CC6C76">
              <w:rPr>
                <w:rFonts w:ascii="Bookman Old Style" w:hAnsi="Bookman Old Style"/>
                <w:sz w:val="24"/>
                <w:szCs w:val="24"/>
                <w:lang w:val="en-GB"/>
              </w:rPr>
              <w:t xml:space="preserve"> </w:t>
            </w:r>
            <w:proofErr w:type="spellStart"/>
            <w:r w:rsidRPr="00CC6C76">
              <w:rPr>
                <w:rFonts w:ascii="Bookman Old Style" w:hAnsi="Bookman Old Style"/>
                <w:sz w:val="24"/>
                <w:szCs w:val="24"/>
                <w:lang w:val="en-GB"/>
              </w:rPr>
              <w:t>hal</w:t>
            </w:r>
            <w:proofErr w:type="spellEnd"/>
            <w:r w:rsidRPr="00CC6C76">
              <w:rPr>
                <w:rFonts w:ascii="Bookman Old Style" w:hAnsi="Bookman Old Style"/>
                <w:sz w:val="24"/>
                <w:szCs w:val="24"/>
                <w:lang w:val="en-GB"/>
              </w:rPr>
              <w:t xml:space="preserve"> </w:t>
            </w:r>
            <w:proofErr w:type="spellStart"/>
            <w:r w:rsidRPr="00CC6C76">
              <w:rPr>
                <w:rFonts w:ascii="Bookman Old Style" w:hAnsi="Bookman Old Style"/>
                <w:sz w:val="24"/>
                <w:szCs w:val="24"/>
                <w:lang w:val="en-GB"/>
              </w:rPr>
              <w:t>pemegang</w:t>
            </w:r>
            <w:proofErr w:type="spellEnd"/>
            <w:r w:rsidRPr="00CC6C76">
              <w:rPr>
                <w:rFonts w:ascii="Bookman Old Style" w:hAnsi="Bookman Old Style"/>
                <w:sz w:val="24"/>
                <w:szCs w:val="24"/>
                <w:lang w:val="en-GB"/>
              </w:rPr>
              <w:t xml:space="preserve"> </w:t>
            </w:r>
            <w:proofErr w:type="spellStart"/>
            <w:r w:rsidRPr="00CC6C76">
              <w:rPr>
                <w:rFonts w:ascii="Bookman Old Style" w:hAnsi="Bookman Old Style"/>
                <w:sz w:val="24"/>
                <w:szCs w:val="24"/>
                <w:lang w:val="en-GB"/>
              </w:rPr>
              <w:t>saham</w:t>
            </w:r>
            <w:proofErr w:type="spellEnd"/>
            <w:r w:rsidRPr="00CC6C76">
              <w:rPr>
                <w:rFonts w:ascii="Bookman Old Style" w:hAnsi="Bookman Old Style"/>
                <w:sz w:val="24"/>
                <w:szCs w:val="24"/>
                <w:lang w:val="en-GB"/>
              </w:rPr>
              <w:t xml:space="preserve"> </w:t>
            </w:r>
            <w:proofErr w:type="spellStart"/>
            <w:r w:rsidRPr="00CC6C76">
              <w:rPr>
                <w:rFonts w:ascii="Bookman Old Style" w:hAnsi="Bookman Old Style"/>
                <w:sz w:val="24"/>
                <w:szCs w:val="24"/>
                <w:lang w:val="en-GB"/>
              </w:rPr>
              <w:t>atau</w:t>
            </w:r>
            <w:proofErr w:type="spellEnd"/>
            <w:r w:rsidRPr="00CC6C76">
              <w:rPr>
                <w:rFonts w:ascii="Bookman Old Style" w:hAnsi="Bookman Old Style"/>
                <w:sz w:val="24"/>
                <w:szCs w:val="24"/>
                <w:lang w:val="en-GB"/>
              </w:rPr>
              <w:t xml:space="preserve"> </w:t>
            </w:r>
            <w:proofErr w:type="spellStart"/>
            <w:r w:rsidRPr="00CC6C76">
              <w:rPr>
                <w:rFonts w:ascii="Bookman Old Style" w:hAnsi="Bookman Old Style"/>
                <w:sz w:val="24"/>
                <w:szCs w:val="24"/>
                <w:lang w:val="en-GB"/>
              </w:rPr>
              <w:t>anggota</w:t>
            </w:r>
            <w:proofErr w:type="spellEnd"/>
            <w:r w:rsidRPr="00CC6C76">
              <w:rPr>
                <w:rFonts w:ascii="Bookman Old Style" w:hAnsi="Bookman Old Style"/>
                <w:sz w:val="24"/>
                <w:szCs w:val="24"/>
                <w:lang w:val="en-GB"/>
              </w:rPr>
              <w:t xml:space="preserve"> LKM </w:t>
            </w:r>
            <w:proofErr w:type="spellStart"/>
            <w:r w:rsidRPr="00CC6C76">
              <w:rPr>
                <w:rFonts w:ascii="Bookman Old Style" w:hAnsi="Bookman Old Style"/>
                <w:sz w:val="24"/>
                <w:szCs w:val="24"/>
                <w:lang w:val="en-GB"/>
              </w:rPr>
              <w:t>mewajibkan</w:t>
            </w:r>
            <w:proofErr w:type="spellEnd"/>
            <w:r w:rsidRPr="00CC6C76">
              <w:rPr>
                <w:rFonts w:ascii="Bookman Old Style" w:hAnsi="Bookman Old Style"/>
                <w:sz w:val="24"/>
                <w:szCs w:val="24"/>
                <w:lang w:val="en-GB"/>
              </w:rPr>
              <w:t xml:space="preserve">: </w:t>
            </w:r>
          </w:p>
          <w:p w14:paraId="14808ECB" w14:textId="77777777" w:rsidR="00CC1688" w:rsidRPr="00CC6C76" w:rsidRDefault="00521E6C" w:rsidP="00CC1688">
            <w:pPr>
              <w:pStyle w:val="ListParagraph"/>
              <w:numPr>
                <w:ilvl w:val="0"/>
                <w:numId w:val="276"/>
              </w:numPr>
              <w:jc w:val="both"/>
              <w:rPr>
                <w:rFonts w:ascii="Bookman Old Style" w:hAnsi="Bookman Old Style"/>
                <w:sz w:val="24"/>
                <w:szCs w:val="24"/>
                <w:lang w:val="en-GB"/>
              </w:rPr>
            </w:pPr>
            <w:r w:rsidRPr="00CC6C76">
              <w:rPr>
                <w:rFonts w:ascii="Bookman Old Style" w:hAnsi="Bookman Old Style"/>
                <w:sz w:val="24"/>
                <w:szCs w:val="24"/>
              </w:rPr>
              <w:t>LKM skala usaha kecil</w:t>
            </w:r>
            <w:r w:rsidRPr="00CC6C76">
              <w:rPr>
                <w:rFonts w:ascii="Bookman Old Style" w:hAnsi="Bookman Old Style"/>
                <w:sz w:val="24"/>
                <w:szCs w:val="24"/>
                <w:lang w:val="en-GB"/>
              </w:rPr>
              <w:t xml:space="preserve">, </w:t>
            </w:r>
          </w:p>
          <w:p w14:paraId="5704BC03" w14:textId="77777777" w:rsidR="00CC1688" w:rsidRPr="00CC6C76" w:rsidRDefault="00521E6C" w:rsidP="00CC1688">
            <w:pPr>
              <w:pStyle w:val="ListParagraph"/>
              <w:numPr>
                <w:ilvl w:val="0"/>
                <w:numId w:val="276"/>
              </w:numPr>
              <w:jc w:val="both"/>
              <w:rPr>
                <w:rFonts w:ascii="Bookman Old Style" w:hAnsi="Bookman Old Style"/>
                <w:sz w:val="24"/>
                <w:szCs w:val="24"/>
                <w:lang w:val="en-GB"/>
              </w:rPr>
            </w:pPr>
            <w:r w:rsidRPr="00CC6C76">
              <w:rPr>
                <w:rFonts w:ascii="Bookman Old Style" w:hAnsi="Bookman Old Style"/>
                <w:sz w:val="24"/>
                <w:szCs w:val="24"/>
              </w:rPr>
              <w:t>LKM skala usaha menengah</w:t>
            </w:r>
            <w:r w:rsidRPr="00CC6C76">
              <w:rPr>
                <w:rFonts w:ascii="Bookman Old Style" w:hAnsi="Bookman Old Style"/>
                <w:sz w:val="24"/>
                <w:szCs w:val="24"/>
                <w:lang w:val="en-GB"/>
              </w:rPr>
              <w:t xml:space="preserve"> </w:t>
            </w:r>
            <w:proofErr w:type="spellStart"/>
            <w:r w:rsidRPr="00CC6C76">
              <w:rPr>
                <w:rFonts w:ascii="Bookman Old Style" w:hAnsi="Bookman Old Style"/>
                <w:sz w:val="24"/>
                <w:szCs w:val="24"/>
                <w:lang w:val="en-GB"/>
              </w:rPr>
              <w:t>dengan</w:t>
            </w:r>
            <w:proofErr w:type="spellEnd"/>
            <w:r w:rsidRPr="00CC6C76">
              <w:rPr>
                <w:rFonts w:ascii="Bookman Old Style" w:hAnsi="Bookman Old Style"/>
                <w:sz w:val="24"/>
                <w:szCs w:val="24"/>
                <w:lang w:val="en-GB"/>
              </w:rPr>
              <w:t xml:space="preserve"> total </w:t>
            </w:r>
            <w:proofErr w:type="spellStart"/>
            <w:r w:rsidRPr="00CC6C76">
              <w:rPr>
                <w:rFonts w:ascii="Bookman Old Style" w:hAnsi="Bookman Old Style"/>
                <w:sz w:val="24"/>
                <w:szCs w:val="24"/>
                <w:lang w:val="en-GB"/>
              </w:rPr>
              <w:t>aset</w:t>
            </w:r>
            <w:proofErr w:type="spellEnd"/>
            <w:r w:rsidRPr="00CC6C76">
              <w:rPr>
                <w:rFonts w:ascii="Bookman Old Style" w:hAnsi="Bookman Old Style"/>
                <w:sz w:val="24"/>
                <w:szCs w:val="24"/>
                <w:lang w:val="en-GB"/>
              </w:rPr>
              <w:t xml:space="preserve"> di </w:t>
            </w:r>
            <w:proofErr w:type="spellStart"/>
            <w:r w:rsidRPr="00CC6C76">
              <w:rPr>
                <w:rFonts w:ascii="Bookman Old Style" w:hAnsi="Bookman Old Style"/>
                <w:sz w:val="24"/>
                <w:szCs w:val="24"/>
                <w:lang w:val="en-GB"/>
              </w:rPr>
              <w:t>bawah</w:t>
            </w:r>
            <w:proofErr w:type="spellEnd"/>
            <w:r w:rsidRPr="00CC6C76">
              <w:rPr>
                <w:rFonts w:ascii="Bookman Old Style" w:hAnsi="Bookman Old Style"/>
                <w:sz w:val="24"/>
                <w:szCs w:val="24"/>
                <w:lang w:val="en-GB"/>
              </w:rPr>
              <w:t xml:space="preserve"> </w:t>
            </w:r>
            <w:r w:rsidRPr="00CC6C76">
              <w:rPr>
                <w:rFonts w:ascii="Bookman Old Style" w:hAnsi="Bookman Old Style"/>
                <w:sz w:val="24"/>
                <w:szCs w:val="24"/>
              </w:rPr>
              <w:t>Rp7.500.000.000,00 (tujuh miliar lima ratus juta rupiah)</w:t>
            </w:r>
            <w:r w:rsidRPr="00CC6C76">
              <w:rPr>
                <w:rFonts w:ascii="Bookman Old Style" w:hAnsi="Bookman Old Style"/>
                <w:sz w:val="24"/>
                <w:szCs w:val="24"/>
                <w:lang w:val="en-GB"/>
              </w:rPr>
              <w:t xml:space="preserve">, </w:t>
            </w:r>
          </w:p>
          <w:p w14:paraId="62103CE8" w14:textId="77777777" w:rsidR="00CC6C76" w:rsidRPr="00CC6C76" w:rsidRDefault="00521E6C" w:rsidP="00CC1688">
            <w:pPr>
              <w:pStyle w:val="ListParagraph"/>
              <w:numPr>
                <w:ilvl w:val="0"/>
                <w:numId w:val="276"/>
              </w:numPr>
              <w:jc w:val="both"/>
              <w:rPr>
                <w:rFonts w:ascii="Bookman Old Style" w:hAnsi="Bookman Old Style"/>
                <w:sz w:val="24"/>
                <w:szCs w:val="24"/>
                <w:lang w:val="en-GB"/>
              </w:rPr>
            </w:pPr>
            <w:r w:rsidRPr="00CC6C76">
              <w:rPr>
                <w:rFonts w:ascii="Bookman Old Style" w:hAnsi="Bookman Old Style"/>
                <w:sz w:val="24"/>
                <w:szCs w:val="24"/>
              </w:rPr>
              <w:t>dan/atau</w:t>
            </w:r>
            <w:r w:rsidRPr="00CC6C76">
              <w:rPr>
                <w:rFonts w:ascii="Bookman Old Style" w:hAnsi="Bookman Old Style"/>
                <w:sz w:val="24"/>
                <w:szCs w:val="24"/>
                <w:lang w:val="en-GB"/>
              </w:rPr>
              <w:t xml:space="preserve"> </w:t>
            </w:r>
            <w:r w:rsidRPr="00CC6C76">
              <w:rPr>
                <w:rFonts w:ascii="Bookman Old Style" w:hAnsi="Bookman Old Style"/>
                <w:sz w:val="24"/>
                <w:szCs w:val="24"/>
              </w:rPr>
              <w:t>LKM skala usaha menengah</w:t>
            </w:r>
            <w:r w:rsidRPr="00CC6C76">
              <w:rPr>
                <w:rFonts w:ascii="Bookman Old Style" w:hAnsi="Bookman Old Style"/>
                <w:sz w:val="24"/>
                <w:szCs w:val="24"/>
                <w:lang w:val="en-GB"/>
              </w:rPr>
              <w:t xml:space="preserve"> </w:t>
            </w:r>
            <w:proofErr w:type="spellStart"/>
            <w:r w:rsidRPr="00CC6C76">
              <w:rPr>
                <w:rFonts w:ascii="Bookman Old Style" w:hAnsi="Bookman Old Style"/>
                <w:sz w:val="24"/>
                <w:szCs w:val="24"/>
                <w:lang w:val="en-GB"/>
              </w:rPr>
              <w:t>dengan</w:t>
            </w:r>
            <w:proofErr w:type="spellEnd"/>
            <w:r w:rsidRPr="00CC6C76">
              <w:rPr>
                <w:rFonts w:ascii="Bookman Old Style" w:hAnsi="Bookman Old Style"/>
                <w:sz w:val="24"/>
                <w:szCs w:val="24"/>
                <w:lang w:val="en-GB"/>
              </w:rPr>
              <w:t xml:space="preserve"> total </w:t>
            </w:r>
            <w:proofErr w:type="spellStart"/>
            <w:r w:rsidRPr="00CC6C76">
              <w:rPr>
                <w:rFonts w:ascii="Bookman Old Style" w:hAnsi="Bookman Old Style"/>
                <w:sz w:val="24"/>
                <w:szCs w:val="24"/>
                <w:lang w:val="en-GB"/>
              </w:rPr>
              <w:t>aset</w:t>
            </w:r>
            <w:proofErr w:type="spellEnd"/>
            <w:r w:rsidRPr="00CC6C76">
              <w:rPr>
                <w:rFonts w:ascii="Bookman Old Style" w:hAnsi="Bookman Old Style"/>
                <w:sz w:val="24"/>
                <w:szCs w:val="24"/>
                <w:lang w:val="en-GB"/>
              </w:rPr>
              <w:t xml:space="preserve"> di </w:t>
            </w:r>
            <w:proofErr w:type="spellStart"/>
            <w:r w:rsidRPr="00CC6C76">
              <w:rPr>
                <w:rFonts w:ascii="Bookman Old Style" w:hAnsi="Bookman Old Style"/>
                <w:sz w:val="24"/>
                <w:szCs w:val="24"/>
                <w:lang w:val="en-GB"/>
              </w:rPr>
              <w:t>atas</w:t>
            </w:r>
            <w:proofErr w:type="spellEnd"/>
            <w:r w:rsidRPr="00CC6C76">
              <w:rPr>
                <w:rFonts w:ascii="Bookman Old Style" w:hAnsi="Bookman Old Style"/>
                <w:sz w:val="24"/>
                <w:szCs w:val="24"/>
                <w:lang w:val="en-GB"/>
              </w:rPr>
              <w:t xml:space="preserve"> </w:t>
            </w:r>
            <w:r w:rsidRPr="00CC6C76">
              <w:rPr>
                <w:rFonts w:ascii="Bookman Old Style" w:hAnsi="Bookman Old Style"/>
                <w:sz w:val="24"/>
                <w:szCs w:val="24"/>
              </w:rPr>
              <w:t>Rp7.500.000.000,00 (tujuh miliar lima ratus juta rupiah) namun tidak mengh</w:t>
            </w:r>
            <w:proofErr w:type="spellStart"/>
            <w:r w:rsidRPr="00CC6C76">
              <w:rPr>
                <w:rFonts w:ascii="Bookman Old Style" w:hAnsi="Bookman Old Style"/>
                <w:sz w:val="24"/>
                <w:szCs w:val="24"/>
                <w:lang w:val="en-GB"/>
              </w:rPr>
              <w:t>impun</w:t>
            </w:r>
            <w:proofErr w:type="spellEnd"/>
            <w:r w:rsidRPr="00CC6C76">
              <w:rPr>
                <w:rFonts w:ascii="Bookman Old Style" w:hAnsi="Bookman Old Style"/>
                <w:sz w:val="24"/>
                <w:szCs w:val="24"/>
                <w:lang w:val="en-GB"/>
              </w:rPr>
              <w:t xml:space="preserve"> dana </w:t>
            </w:r>
            <w:proofErr w:type="spellStart"/>
            <w:r w:rsidRPr="00CC6C76">
              <w:rPr>
                <w:rFonts w:ascii="Bookman Old Style" w:hAnsi="Bookman Old Style"/>
                <w:sz w:val="24"/>
                <w:szCs w:val="24"/>
                <w:lang w:val="en-GB"/>
              </w:rPr>
              <w:t>masyarakat</w:t>
            </w:r>
            <w:proofErr w:type="spellEnd"/>
            <w:r w:rsidRPr="00CC6C76">
              <w:rPr>
                <w:rFonts w:ascii="Bookman Old Style" w:hAnsi="Bookman Old Style"/>
                <w:sz w:val="24"/>
                <w:szCs w:val="24"/>
                <w:lang w:val="en-GB"/>
              </w:rPr>
              <w:t xml:space="preserve"> </w:t>
            </w:r>
          </w:p>
          <w:p w14:paraId="4AB57DEE" w14:textId="41D34BD0" w:rsidR="00521E6C" w:rsidRPr="00CC6C76" w:rsidRDefault="00521E6C" w:rsidP="00CC6C76">
            <w:pPr>
              <w:jc w:val="both"/>
              <w:rPr>
                <w:rFonts w:ascii="Bookman Old Style" w:hAnsi="Bookman Old Style"/>
                <w:sz w:val="24"/>
                <w:szCs w:val="24"/>
                <w:lang w:val="en-GB"/>
              </w:rPr>
            </w:pPr>
            <w:proofErr w:type="spellStart"/>
            <w:r w:rsidRPr="00CC6C76">
              <w:rPr>
                <w:rFonts w:ascii="Bookman Old Style" w:hAnsi="Bookman Old Style"/>
                <w:sz w:val="24"/>
                <w:szCs w:val="24"/>
                <w:lang w:val="en-GB"/>
              </w:rPr>
              <w:t>untuk</w:t>
            </w:r>
            <w:proofErr w:type="spellEnd"/>
            <w:r w:rsidRPr="00CC6C76">
              <w:rPr>
                <w:rFonts w:ascii="Bookman Old Style" w:hAnsi="Bookman Old Style"/>
                <w:sz w:val="24"/>
                <w:szCs w:val="24"/>
                <w:lang w:val="en-GB"/>
              </w:rPr>
              <w:t xml:space="preserve"> </w:t>
            </w:r>
            <w:proofErr w:type="spellStart"/>
            <w:r w:rsidRPr="00CC6C76">
              <w:rPr>
                <w:rFonts w:ascii="Bookman Old Style" w:hAnsi="Bookman Old Style"/>
                <w:sz w:val="24"/>
                <w:szCs w:val="24"/>
                <w:lang w:val="en-GB"/>
              </w:rPr>
              <w:t>diaudit</w:t>
            </w:r>
            <w:proofErr w:type="spellEnd"/>
            <w:r w:rsidRPr="00CC6C76">
              <w:rPr>
                <w:rFonts w:ascii="Bookman Old Style" w:hAnsi="Bookman Old Style"/>
                <w:sz w:val="24"/>
                <w:szCs w:val="24"/>
                <w:lang w:val="en-GB"/>
              </w:rPr>
              <w:t xml:space="preserve"> oleh </w:t>
            </w:r>
            <w:proofErr w:type="spellStart"/>
            <w:r w:rsidRPr="00CC6C76">
              <w:rPr>
                <w:rFonts w:ascii="Bookman Old Style" w:hAnsi="Bookman Old Style"/>
                <w:sz w:val="24"/>
                <w:szCs w:val="24"/>
                <w:lang w:val="en-GB"/>
              </w:rPr>
              <w:t>akuntan</w:t>
            </w:r>
            <w:proofErr w:type="spellEnd"/>
            <w:r w:rsidRPr="00CC6C76">
              <w:rPr>
                <w:rFonts w:ascii="Bookman Old Style" w:hAnsi="Bookman Old Style"/>
                <w:sz w:val="24"/>
                <w:szCs w:val="24"/>
                <w:lang w:val="en-GB"/>
              </w:rPr>
              <w:t xml:space="preserve"> </w:t>
            </w:r>
            <w:r w:rsidR="00F92D44" w:rsidRPr="00CC6C76">
              <w:rPr>
                <w:rFonts w:ascii="Bookman Old Style" w:hAnsi="Bookman Old Style"/>
                <w:sz w:val="24"/>
                <w:szCs w:val="24"/>
                <w:lang w:val="en-GB"/>
              </w:rPr>
              <w:t xml:space="preserve">public </w:t>
            </w:r>
            <w:proofErr w:type="spellStart"/>
            <w:r w:rsidR="00F92D44" w:rsidRPr="00CC6C76">
              <w:rPr>
                <w:rFonts w:ascii="Bookman Old Style" w:hAnsi="Bookman Old Style"/>
                <w:sz w:val="24"/>
                <w:szCs w:val="24"/>
                <w:lang w:val="en-GB"/>
              </w:rPr>
              <w:t>untuk</w:t>
            </w:r>
            <w:proofErr w:type="spellEnd"/>
            <w:r w:rsidR="00F92D44" w:rsidRPr="00CC6C76">
              <w:rPr>
                <w:rFonts w:ascii="Bookman Old Style" w:hAnsi="Bookman Old Style"/>
                <w:sz w:val="24"/>
                <w:szCs w:val="24"/>
                <w:lang w:val="en-GB"/>
              </w:rPr>
              <w:t xml:space="preserve"> </w:t>
            </w:r>
            <w:proofErr w:type="spellStart"/>
            <w:proofErr w:type="gramStart"/>
            <w:r w:rsidR="00F92D44" w:rsidRPr="00CC6C76">
              <w:rPr>
                <w:rFonts w:ascii="Bookman Old Style" w:hAnsi="Bookman Old Style"/>
                <w:sz w:val="24"/>
                <w:szCs w:val="24"/>
                <w:lang w:val="en-GB"/>
              </w:rPr>
              <w:t>menyampaikan</w:t>
            </w:r>
            <w:proofErr w:type="spellEnd"/>
            <w:r w:rsidR="00F92D44" w:rsidRPr="00CC6C76">
              <w:rPr>
                <w:rFonts w:ascii="Bookman Old Style" w:hAnsi="Bookman Old Style"/>
                <w:sz w:val="24"/>
                <w:szCs w:val="24"/>
                <w:lang w:val="en-GB"/>
              </w:rPr>
              <w:t xml:space="preserve">  </w:t>
            </w:r>
            <w:r w:rsidR="00F92D44" w:rsidRPr="00CC6C76">
              <w:rPr>
                <w:rFonts w:ascii="Bookman Old Style" w:hAnsi="Bookman Old Style"/>
                <w:sz w:val="24"/>
                <w:szCs w:val="24"/>
              </w:rPr>
              <w:t>menyampaikan</w:t>
            </w:r>
            <w:proofErr w:type="gramEnd"/>
            <w:r w:rsidR="00F92D44" w:rsidRPr="00CC6C76">
              <w:rPr>
                <w:rFonts w:ascii="Bookman Old Style" w:hAnsi="Bookman Old Style"/>
                <w:sz w:val="24"/>
                <w:szCs w:val="24"/>
              </w:rPr>
              <w:t xml:space="preserve"> laporan keuangan tahunan yang telah diaudit oleh akuntan publik kepada Otoritas Jasa Keuangan</w:t>
            </w:r>
            <w:r w:rsidR="00F92D44" w:rsidRPr="00CC6C76">
              <w:rPr>
                <w:rFonts w:ascii="Bookman Old Style" w:hAnsi="Bookman Old Style"/>
                <w:sz w:val="24"/>
                <w:szCs w:val="24"/>
                <w:lang w:val="en-GB"/>
              </w:rPr>
              <w:t xml:space="preserve"> </w:t>
            </w:r>
            <w:r w:rsidR="00F92D44" w:rsidRPr="00CC6C76">
              <w:rPr>
                <w:rFonts w:ascii="Bookman Old Style" w:hAnsi="Bookman Old Style"/>
                <w:sz w:val="24"/>
                <w:szCs w:val="24"/>
                <w:lang w:val="pt-BR"/>
              </w:rPr>
              <w:t>paling lama 5 (lima) bulan setelah tahun buku terakhir.</w:t>
            </w:r>
          </w:p>
          <w:p w14:paraId="3FA89229" w14:textId="0611654B" w:rsidR="00521E6C" w:rsidRPr="00B73957" w:rsidRDefault="00521E6C" w:rsidP="00D467D4">
            <w:pPr>
              <w:jc w:val="both"/>
              <w:rPr>
                <w:rFonts w:ascii="Bookman Old Style" w:eastAsia="Times New Roman" w:hAnsi="Bookman Old Style" w:cs="Segoe UI"/>
                <w:sz w:val="24"/>
                <w:szCs w:val="24"/>
                <w:lang w:val="en-ID" w:eastAsia="en-ID"/>
              </w:rPr>
            </w:pPr>
          </w:p>
        </w:tc>
        <w:tc>
          <w:tcPr>
            <w:tcW w:w="724" w:type="pct"/>
          </w:tcPr>
          <w:p w14:paraId="216ED462" w14:textId="77777777" w:rsidR="009368F3" w:rsidRPr="00B73957" w:rsidRDefault="009368F3" w:rsidP="00D467D4">
            <w:pPr>
              <w:contextualSpacing/>
              <w:jc w:val="both"/>
              <w:rPr>
                <w:rFonts w:ascii="Bookman Old Style" w:hAnsi="Bookman Old Style"/>
                <w:sz w:val="24"/>
                <w:szCs w:val="24"/>
                <w:lang w:val="pt-BR"/>
              </w:rPr>
            </w:pPr>
          </w:p>
        </w:tc>
      </w:tr>
      <w:tr w:rsidR="00F622C7" w:rsidRPr="00B73957" w14:paraId="34E9CF9F" w14:textId="77777777" w:rsidTr="003A3B88">
        <w:tc>
          <w:tcPr>
            <w:tcW w:w="205" w:type="pct"/>
          </w:tcPr>
          <w:p w14:paraId="6C1C4965" w14:textId="77777777" w:rsidR="009368F3" w:rsidRPr="00B73957" w:rsidRDefault="009368F3" w:rsidP="00D467D4">
            <w:pPr>
              <w:pStyle w:val="ListParagraph"/>
              <w:numPr>
                <w:ilvl w:val="0"/>
                <w:numId w:val="90"/>
              </w:numPr>
              <w:tabs>
                <w:tab w:val="left" w:pos="360"/>
              </w:tabs>
              <w:ind w:left="307"/>
              <w:rPr>
                <w:rFonts w:ascii="Bookman Old Style" w:hAnsi="Bookman Old Style"/>
                <w:sz w:val="24"/>
                <w:szCs w:val="24"/>
                <w:lang w:val="pt-BR"/>
              </w:rPr>
            </w:pPr>
          </w:p>
        </w:tc>
        <w:tc>
          <w:tcPr>
            <w:tcW w:w="1982" w:type="pct"/>
          </w:tcPr>
          <w:p w14:paraId="1438A49A" w14:textId="06D1AA25" w:rsidR="009368F3" w:rsidRPr="00B73957" w:rsidRDefault="009368F3" w:rsidP="00D467D4">
            <w:pPr>
              <w:contextualSpacing/>
              <w:jc w:val="both"/>
              <w:rPr>
                <w:rFonts w:ascii="Bookman Old Style" w:hAnsi="Bookman Old Style"/>
                <w:sz w:val="24"/>
                <w:szCs w:val="24"/>
                <w:lang w:val="en-GB"/>
              </w:rPr>
            </w:pPr>
            <w:proofErr w:type="spellStart"/>
            <w:r w:rsidRPr="00B73957">
              <w:rPr>
                <w:rFonts w:ascii="Bookman Old Style" w:hAnsi="Bookman Old Style"/>
                <w:sz w:val="24"/>
                <w:szCs w:val="24"/>
                <w:lang w:val="en-GB"/>
              </w:rPr>
              <w:t>Apakah</w:t>
            </w:r>
            <w:proofErr w:type="spellEnd"/>
            <w:r w:rsidRPr="00B73957">
              <w:rPr>
                <w:rFonts w:ascii="Bookman Old Style" w:hAnsi="Bookman Old Style"/>
                <w:sz w:val="24"/>
                <w:szCs w:val="24"/>
                <w:lang w:val="en-GB"/>
              </w:rPr>
              <w:t xml:space="preserve"> </w:t>
            </w:r>
            <w:proofErr w:type="spellStart"/>
            <w:r w:rsidRPr="00B73957">
              <w:rPr>
                <w:rFonts w:ascii="Bookman Old Style" w:hAnsi="Bookman Old Style"/>
                <w:sz w:val="24"/>
                <w:szCs w:val="24"/>
                <w:lang w:val="en-GB"/>
              </w:rPr>
              <w:t>fungsi</w:t>
            </w:r>
            <w:proofErr w:type="spellEnd"/>
            <w:r w:rsidRPr="00B73957">
              <w:rPr>
                <w:rFonts w:ascii="Bookman Old Style" w:hAnsi="Bookman Old Style"/>
                <w:sz w:val="24"/>
                <w:szCs w:val="24"/>
                <w:lang w:val="en-GB"/>
              </w:rPr>
              <w:t xml:space="preserve"> internal audit </w:t>
            </w:r>
            <w:proofErr w:type="spellStart"/>
            <w:r w:rsidRPr="00B73957">
              <w:rPr>
                <w:rFonts w:ascii="Bookman Old Style" w:hAnsi="Bookman Old Style"/>
                <w:sz w:val="24"/>
                <w:szCs w:val="24"/>
                <w:lang w:val="en-GB"/>
              </w:rPr>
              <w:t>telah</w:t>
            </w:r>
            <w:proofErr w:type="spellEnd"/>
            <w:r w:rsidRPr="00B73957">
              <w:rPr>
                <w:rFonts w:ascii="Bookman Old Style" w:hAnsi="Bookman Old Style"/>
                <w:sz w:val="24"/>
                <w:szCs w:val="24"/>
                <w:lang w:val="en-GB"/>
              </w:rPr>
              <w:t xml:space="preserve"> </w:t>
            </w:r>
            <w:proofErr w:type="spellStart"/>
            <w:r w:rsidRPr="00B73957">
              <w:rPr>
                <w:rFonts w:ascii="Bookman Old Style" w:hAnsi="Bookman Old Style"/>
                <w:sz w:val="24"/>
                <w:szCs w:val="24"/>
                <w:lang w:val="en-GB"/>
              </w:rPr>
              <w:t>mencerminkan</w:t>
            </w:r>
            <w:proofErr w:type="spellEnd"/>
            <w:r w:rsidRPr="00B73957">
              <w:rPr>
                <w:rFonts w:ascii="Bookman Old Style" w:hAnsi="Bookman Old Style"/>
                <w:sz w:val="24"/>
                <w:szCs w:val="24"/>
                <w:lang w:val="en-GB"/>
              </w:rPr>
              <w:t xml:space="preserve"> </w:t>
            </w:r>
            <w:proofErr w:type="spellStart"/>
            <w:r w:rsidRPr="00B73957">
              <w:rPr>
                <w:rFonts w:ascii="Bookman Old Style" w:hAnsi="Bookman Old Style"/>
                <w:sz w:val="24"/>
                <w:szCs w:val="24"/>
                <w:lang w:val="en-GB"/>
              </w:rPr>
              <w:t>pengendal</w:t>
            </w:r>
            <w:r w:rsidR="0011710D" w:rsidRPr="00B73957">
              <w:rPr>
                <w:rFonts w:ascii="Bookman Old Style" w:hAnsi="Bookman Old Style"/>
                <w:sz w:val="24"/>
                <w:szCs w:val="24"/>
                <w:lang w:val="en-GB"/>
              </w:rPr>
              <w:t>i</w:t>
            </w:r>
            <w:r w:rsidRPr="00B73957">
              <w:rPr>
                <w:rFonts w:ascii="Bookman Old Style" w:hAnsi="Bookman Old Style"/>
                <w:sz w:val="24"/>
                <w:szCs w:val="24"/>
                <w:lang w:val="en-GB"/>
              </w:rPr>
              <w:t>an</w:t>
            </w:r>
            <w:proofErr w:type="spellEnd"/>
            <w:r w:rsidRPr="00B73957">
              <w:rPr>
                <w:rFonts w:ascii="Bookman Old Style" w:hAnsi="Bookman Old Style"/>
                <w:sz w:val="24"/>
                <w:szCs w:val="24"/>
                <w:lang w:val="en-GB"/>
              </w:rPr>
              <w:t xml:space="preserve"> internal yang </w:t>
            </w:r>
            <w:proofErr w:type="spellStart"/>
            <w:r w:rsidRPr="00B73957">
              <w:rPr>
                <w:rFonts w:ascii="Bookman Old Style" w:hAnsi="Bookman Old Style"/>
                <w:sz w:val="24"/>
                <w:szCs w:val="24"/>
                <w:lang w:val="en-GB"/>
              </w:rPr>
              <w:t>memadai</w:t>
            </w:r>
            <w:proofErr w:type="spellEnd"/>
            <w:r w:rsidRPr="00B73957">
              <w:rPr>
                <w:rFonts w:ascii="Bookman Old Style" w:hAnsi="Bookman Old Style"/>
                <w:sz w:val="24"/>
                <w:szCs w:val="24"/>
                <w:lang w:val="en-GB"/>
              </w:rPr>
              <w:t xml:space="preserve"> pada LKM, </w:t>
            </w:r>
            <w:proofErr w:type="spellStart"/>
            <w:r w:rsidRPr="00B73957">
              <w:rPr>
                <w:rFonts w:ascii="Bookman Old Style" w:hAnsi="Bookman Old Style"/>
                <w:sz w:val="24"/>
                <w:szCs w:val="24"/>
                <w:lang w:val="en-GB"/>
              </w:rPr>
              <w:t>termasuk</w:t>
            </w:r>
            <w:proofErr w:type="spellEnd"/>
            <w:r w:rsidRPr="00B73957">
              <w:rPr>
                <w:rFonts w:ascii="Bookman Old Style" w:hAnsi="Bookman Old Style"/>
                <w:sz w:val="24"/>
                <w:szCs w:val="24"/>
                <w:lang w:val="en-GB"/>
              </w:rPr>
              <w:t xml:space="preserve"> </w:t>
            </w:r>
            <w:proofErr w:type="spellStart"/>
            <w:r w:rsidRPr="00B73957">
              <w:rPr>
                <w:rFonts w:ascii="Bookman Old Style" w:hAnsi="Bookman Old Style"/>
                <w:sz w:val="24"/>
                <w:szCs w:val="24"/>
                <w:lang w:val="en-GB"/>
              </w:rPr>
              <w:t>meminimalisi</w:t>
            </w:r>
            <w:r w:rsidR="0011710D" w:rsidRPr="00B73957">
              <w:rPr>
                <w:rFonts w:ascii="Bookman Old Style" w:hAnsi="Bookman Old Style"/>
                <w:sz w:val="24"/>
                <w:szCs w:val="24"/>
                <w:lang w:val="en-GB"/>
              </w:rPr>
              <w:t>r</w:t>
            </w:r>
            <w:proofErr w:type="spellEnd"/>
            <w:r w:rsidRPr="00B73957">
              <w:rPr>
                <w:rFonts w:ascii="Bookman Old Style" w:hAnsi="Bookman Old Style"/>
                <w:sz w:val="24"/>
                <w:szCs w:val="24"/>
                <w:lang w:val="en-GB"/>
              </w:rPr>
              <w:t xml:space="preserve"> </w:t>
            </w:r>
            <w:proofErr w:type="spellStart"/>
            <w:r w:rsidRPr="00B73957">
              <w:rPr>
                <w:rFonts w:ascii="Bookman Old Style" w:hAnsi="Bookman Old Style"/>
                <w:sz w:val="24"/>
                <w:szCs w:val="24"/>
                <w:lang w:val="en-GB"/>
              </w:rPr>
              <w:t>atau</w:t>
            </w:r>
            <w:proofErr w:type="spellEnd"/>
            <w:r w:rsidRPr="00B73957">
              <w:rPr>
                <w:rFonts w:ascii="Bookman Old Style" w:hAnsi="Bookman Old Style"/>
                <w:sz w:val="24"/>
                <w:szCs w:val="24"/>
                <w:lang w:val="en-GB"/>
              </w:rPr>
              <w:t xml:space="preserve"> </w:t>
            </w:r>
            <w:proofErr w:type="spellStart"/>
            <w:r w:rsidRPr="00B73957">
              <w:rPr>
                <w:rFonts w:ascii="Bookman Old Style" w:hAnsi="Bookman Old Style"/>
                <w:sz w:val="24"/>
                <w:szCs w:val="24"/>
                <w:lang w:val="en-GB"/>
              </w:rPr>
              <w:t>mencegah</w:t>
            </w:r>
            <w:proofErr w:type="spellEnd"/>
            <w:r w:rsidRPr="00B73957">
              <w:rPr>
                <w:rFonts w:ascii="Bookman Old Style" w:hAnsi="Bookman Old Style"/>
                <w:sz w:val="24"/>
                <w:szCs w:val="24"/>
                <w:lang w:val="en-GB"/>
              </w:rPr>
              <w:t xml:space="preserve"> </w:t>
            </w:r>
            <w:proofErr w:type="spellStart"/>
            <w:r w:rsidRPr="00B73957">
              <w:rPr>
                <w:rFonts w:ascii="Bookman Old Style" w:hAnsi="Bookman Old Style"/>
                <w:sz w:val="24"/>
                <w:szCs w:val="24"/>
                <w:lang w:val="en-GB"/>
              </w:rPr>
              <w:t>terjadinya</w:t>
            </w:r>
            <w:proofErr w:type="spellEnd"/>
            <w:r w:rsidRPr="00B73957">
              <w:rPr>
                <w:rFonts w:ascii="Bookman Old Style" w:hAnsi="Bookman Old Style"/>
                <w:sz w:val="24"/>
                <w:szCs w:val="24"/>
                <w:lang w:val="en-GB"/>
              </w:rPr>
              <w:t xml:space="preserve"> </w:t>
            </w:r>
            <w:r w:rsidRPr="00B73957">
              <w:rPr>
                <w:rFonts w:ascii="Bookman Old Style" w:hAnsi="Bookman Old Style"/>
                <w:i/>
                <w:iCs/>
                <w:sz w:val="24"/>
                <w:szCs w:val="24"/>
                <w:lang w:val="en-GB"/>
              </w:rPr>
              <w:t>fraud</w:t>
            </w:r>
            <w:r w:rsidRPr="00B73957">
              <w:rPr>
                <w:rFonts w:ascii="Bookman Old Style" w:hAnsi="Bookman Old Style"/>
                <w:sz w:val="24"/>
                <w:szCs w:val="24"/>
                <w:lang w:val="en-GB"/>
              </w:rPr>
              <w:t>?</w:t>
            </w:r>
          </w:p>
        </w:tc>
        <w:tc>
          <w:tcPr>
            <w:tcW w:w="2089" w:type="pct"/>
          </w:tcPr>
          <w:p w14:paraId="5C0F53A1" w14:textId="2D5BF315" w:rsidR="009368F3" w:rsidRPr="00B73957" w:rsidRDefault="00C432C7" w:rsidP="00D467D4">
            <w:pPr>
              <w:contextualSpacing/>
              <w:jc w:val="both"/>
              <w:rPr>
                <w:rFonts w:ascii="Bookman Old Style" w:hAnsi="Bookman Old Style"/>
                <w:sz w:val="24"/>
                <w:szCs w:val="24"/>
                <w:lang w:val="pt-BR"/>
              </w:rPr>
            </w:pPr>
            <w:r w:rsidRPr="00B73957">
              <w:rPr>
                <w:rFonts w:ascii="Bookman Old Style" w:hAnsi="Bookman Old Style"/>
                <w:sz w:val="24"/>
                <w:szCs w:val="24"/>
                <w:lang w:val="pt-BR"/>
              </w:rPr>
              <w:t>Cukup jelas</w:t>
            </w:r>
          </w:p>
        </w:tc>
        <w:tc>
          <w:tcPr>
            <w:tcW w:w="724" w:type="pct"/>
          </w:tcPr>
          <w:p w14:paraId="795B0C0A" w14:textId="77777777" w:rsidR="009368F3" w:rsidRPr="00B73957" w:rsidRDefault="009368F3" w:rsidP="00D467D4">
            <w:pPr>
              <w:contextualSpacing/>
              <w:jc w:val="both"/>
              <w:rPr>
                <w:rFonts w:ascii="Bookman Old Style" w:hAnsi="Bookman Old Style"/>
                <w:sz w:val="24"/>
                <w:szCs w:val="24"/>
                <w:lang w:val="pt-BR"/>
              </w:rPr>
            </w:pPr>
          </w:p>
        </w:tc>
      </w:tr>
      <w:tr w:rsidR="00F622C7" w:rsidRPr="00B73957" w14:paraId="60939491" w14:textId="77777777" w:rsidTr="003A3B88">
        <w:tc>
          <w:tcPr>
            <w:tcW w:w="205" w:type="pct"/>
            <w:shd w:val="clear" w:color="auto" w:fill="F7CAAC" w:themeFill="accent2" w:themeFillTint="66"/>
          </w:tcPr>
          <w:p w14:paraId="393F06F8" w14:textId="06F0AC10" w:rsidR="003A3B88" w:rsidRPr="00B73957" w:rsidRDefault="003A3B88" w:rsidP="00D467D4">
            <w:pPr>
              <w:contextualSpacing/>
              <w:rPr>
                <w:rFonts w:ascii="Bookman Old Style" w:hAnsi="Bookman Old Style"/>
                <w:sz w:val="24"/>
                <w:szCs w:val="24"/>
                <w:lang w:val="pt-BR"/>
              </w:rPr>
            </w:pPr>
            <w:r w:rsidRPr="00B73957">
              <w:rPr>
                <w:rFonts w:ascii="Bookman Old Style" w:hAnsi="Bookman Old Style"/>
                <w:sz w:val="24"/>
                <w:szCs w:val="24"/>
                <w:lang w:val="pt-BR"/>
              </w:rPr>
              <w:t>F.</w:t>
            </w:r>
          </w:p>
        </w:tc>
        <w:tc>
          <w:tcPr>
            <w:tcW w:w="4795" w:type="pct"/>
            <w:gridSpan w:val="3"/>
            <w:shd w:val="clear" w:color="auto" w:fill="F7CAAC" w:themeFill="accent2" w:themeFillTint="66"/>
          </w:tcPr>
          <w:p w14:paraId="1798EB9D" w14:textId="6BC226B9" w:rsidR="003A3B88" w:rsidRPr="00B73957" w:rsidRDefault="003A3B88" w:rsidP="00D467D4">
            <w:pPr>
              <w:contextualSpacing/>
              <w:jc w:val="both"/>
              <w:rPr>
                <w:rFonts w:ascii="Bookman Old Style" w:hAnsi="Bookman Old Style"/>
                <w:sz w:val="24"/>
                <w:szCs w:val="24"/>
                <w:lang w:val="pt-BR"/>
              </w:rPr>
            </w:pPr>
            <w:proofErr w:type="spellStart"/>
            <w:r w:rsidRPr="00B73957">
              <w:rPr>
                <w:rFonts w:ascii="Bookman Old Style" w:hAnsi="Bookman Old Style"/>
                <w:sz w:val="24"/>
                <w:szCs w:val="24"/>
                <w:lang w:val="en-GB"/>
              </w:rPr>
              <w:t>Penanganan</w:t>
            </w:r>
            <w:proofErr w:type="spellEnd"/>
            <w:r w:rsidRPr="00B73957">
              <w:rPr>
                <w:rFonts w:ascii="Bookman Old Style" w:hAnsi="Bookman Old Style"/>
                <w:sz w:val="24"/>
                <w:szCs w:val="24"/>
                <w:lang w:val="en-GB"/>
              </w:rPr>
              <w:t xml:space="preserve"> </w:t>
            </w:r>
            <w:proofErr w:type="spellStart"/>
            <w:r w:rsidRPr="00B73957">
              <w:rPr>
                <w:rFonts w:ascii="Bookman Old Style" w:hAnsi="Bookman Old Style"/>
                <w:sz w:val="24"/>
                <w:szCs w:val="24"/>
                <w:lang w:val="en-GB"/>
              </w:rPr>
              <w:t>Benturan</w:t>
            </w:r>
            <w:proofErr w:type="spellEnd"/>
            <w:r w:rsidRPr="00B73957">
              <w:rPr>
                <w:rFonts w:ascii="Bookman Old Style" w:hAnsi="Bookman Old Style"/>
                <w:sz w:val="24"/>
                <w:szCs w:val="24"/>
                <w:lang w:val="en-GB"/>
              </w:rPr>
              <w:t xml:space="preserve"> </w:t>
            </w:r>
            <w:proofErr w:type="spellStart"/>
            <w:r w:rsidRPr="00B73957">
              <w:rPr>
                <w:rFonts w:ascii="Bookman Old Style" w:hAnsi="Bookman Old Style"/>
                <w:sz w:val="24"/>
                <w:szCs w:val="24"/>
                <w:lang w:val="en-GB"/>
              </w:rPr>
              <w:t>Kepentingan</w:t>
            </w:r>
            <w:proofErr w:type="spellEnd"/>
          </w:p>
        </w:tc>
      </w:tr>
      <w:tr w:rsidR="00F622C7" w:rsidRPr="00B73957" w14:paraId="3026D23B" w14:textId="77777777" w:rsidTr="003A3B88">
        <w:tc>
          <w:tcPr>
            <w:tcW w:w="205" w:type="pct"/>
          </w:tcPr>
          <w:p w14:paraId="434F281F" w14:textId="77777777" w:rsidR="009368F3" w:rsidRPr="00B73957" w:rsidRDefault="009368F3" w:rsidP="00D467D4">
            <w:pPr>
              <w:pStyle w:val="ListParagraph"/>
              <w:numPr>
                <w:ilvl w:val="0"/>
                <w:numId w:val="90"/>
              </w:numPr>
              <w:tabs>
                <w:tab w:val="left" w:pos="360"/>
              </w:tabs>
              <w:ind w:left="307"/>
              <w:rPr>
                <w:rFonts w:ascii="Bookman Old Style" w:hAnsi="Bookman Old Style"/>
                <w:sz w:val="24"/>
                <w:szCs w:val="24"/>
                <w:lang w:val="pt-BR"/>
              </w:rPr>
            </w:pPr>
          </w:p>
        </w:tc>
        <w:tc>
          <w:tcPr>
            <w:tcW w:w="1982" w:type="pct"/>
          </w:tcPr>
          <w:p w14:paraId="4EC30CA5" w14:textId="4BB80C0B" w:rsidR="009368F3" w:rsidRPr="00B73957" w:rsidRDefault="009368F3" w:rsidP="00D467D4">
            <w:pPr>
              <w:contextualSpacing/>
              <w:jc w:val="both"/>
              <w:rPr>
                <w:rFonts w:ascii="Bookman Old Style" w:hAnsi="Bookman Old Style"/>
                <w:sz w:val="24"/>
                <w:szCs w:val="24"/>
                <w:lang w:val="en-GB"/>
              </w:rPr>
            </w:pPr>
            <w:proofErr w:type="spellStart"/>
            <w:r w:rsidRPr="00B73957">
              <w:rPr>
                <w:rFonts w:ascii="Bookman Old Style" w:hAnsi="Bookman Old Style"/>
                <w:sz w:val="24"/>
                <w:szCs w:val="24"/>
                <w:lang w:val="en-GB"/>
              </w:rPr>
              <w:t>Apakah</w:t>
            </w:r>
            <w:proofErr w:type="spellEnd"/>
            <w:r w:rsidRPr="00B73957">
              <w:rPr>
                <w:rFonts w:ascii="Bookman Old Style" w:hAnsi="Bookman Old Style"/>
                <w:sz w:val="24"/>
                <w:szCs w:val="24"/>
                <w:lang w:val="en-GB"/>
              </w:rPr>
              <w:t xml:space="preserve"> LKM </w:t>
            </w:r>
            <w:r w:rsidRPr="00B73957">
              <w:rPr>
                <w:rFonts w:ascii="Bookman Old Style" w:hAnsi="Bookman Old Style"/>
                <w:sz w:val="24"/>
                <w:szCs w:val="24"/>
              </w:rPr>
              <w:t xml:space="preserve">memiliki kebijakan benturan kepentingan yang bertujuan untuk mengidentifikasi, mengurangi, dan mengelola adanya potensi benturan kepentingan yang mungkin timbul dalam </w:t>
            </w:r>
            <w:r w:rsidRPr="00B73957">
              <w:rPr>
                <w:rFonts w:ascii="Bookman Old Style" w:hAnsi="Bookman Old Style"/>
                <w:sz w:val="24"/>
                <w:szCs w:val="24"/>
                <w:lang w:val="en-GB"/>
              </w:rPr>
              <w:t>LKM</w:t>
            </w:r>
            <w:r w:rsidRPr="00B73957">
              <w:rPr>
                <w:rFonts w:ascii="Bookman Old Style" w:hAnsi="Bookman Old Style"/>
                <w:sz w:val="24"/>
                <w:szCs w:val="24"/>
              </w:rPr>
              <w:t xml:space="preserve"> akibat dari pelaksanaan kegiatan usaha </w:t>
            </w:r>
            <w:r w:rsidRPr="00B73957">
              <w:rPr>
                <w:rFonts w:ascii="Bookman Old Style" w:hAnsi="Bookman Old Style"/>
                <w:sz w:val="24"/>
                <w:szCs w:val="24"/>
                <w:lang w:val="en-GB"/>
              </w:rPr>
              <w:t>LKM</w:t>
            </w:r>
            <w:r w:rsidRPr="00B73957">
              <w:rPr>
                <w:rFonts w:ascii="Bookman Old Style" w:hAnsi="Bookman Old Style"/>
                <w:sz w:val="24"/>
                <w:szCs w:val="24"/>
              </w:rPr>
              <w:t>, yang dituangkan dalam aturan</w:t>
            </w:r>
            <w:r w:rsidRPr="00B73957">
              <w:rPr>
                <w:rFonts w:ascii="Bookman Old Style" w:hAnsi="Bookman Old Style"/>
                <w:sz w:val="24"/>
                <w:szCs w:val="24"/>
                <w:lang w:val="en-GB"/>
              </w:rPr>
              <w:t>?</w:t>
            </w:r>
          </w:p>
        </w:tc>
        <w:tc>
          <w:tcPr>
            <w:tcW w:w="2089" w:type="pct"/>
          </w:tcPr>
          <w:p w14:paraId="0127BE3F" w14:textId="77777777" w:rsidR="009368F3" w:rsidRPr="00B73957" w:rsidRDefault="00E707E1" w:rsidP="00D467D4">
            <w:pPr>
              <w:contextualSpacing/>
              <w:jc w:val="both"/>
              <w:rPr>
                <w:rFonts w:ascii="Bookman Old Style" w:hAnsi="Bookman Old Style"/>
                <w:sz w:val="24"/>
                <w:szCs w:val="24"/>
                <w:lang w:val="pt-BR"/>
              </w:rPr>
            </w:pPr>
            <w:r w:rsidRPr="00B73957">
              <w:rPr>
                <w:rFonts w:ascii="Bookman Old Style" w:hAnsi="Bookman Old Style"/>
                <w:sz w:val="24"/>
                <w:szCs w:val="24"/>
                <w:lang w:val="pt-BR"/>
              </w:rPr>
              <w:t>Pasal 88 POJK 48 Tahun 2024</w:t>
            </w:r>
          </w:p>
          <w:p w14:paraId="2BC8F88C" w14:textId="169DCCA2" w:rsidR="00E707E1" w:rsidRPr="00B73957" w:rsidRDefault="00E3674C" w:rsidP="00D467D4">
            <w:pPr>
              <w:contextualSpacing/>
              <w:jc w:val="both"/>
              <w:rPr>
                <w:rFonts w:ascii="Bookman Old Style" w:hAnsi="Bookman Old Style"/>
                <w:sz w:val="24"/>
                <w:szCs w:val="24"/>
                <w:lang w:val="pt-BR"/>
              </w:rPr>
            </w:pPr>
            <w:r w:rsidRPr="00B73957">
              <w:rPr>
                <w:rFonts w:ascii="Bookman Old Style" w:hAnsi="Bookman Old Style"/>
                <w:sz w:val="24"/>
                <w:szCs w:val="24"/>
                <w:lang w:val="en-GB"/>
              </w:rPr>
              <w:t xml:space="preserve">LKM </w:t>
            </w:r>
            <w:r w:rsidRPr="00B73957">
              <w:rPr>
                <w:rFonts w:ascii="Bookman Old Style" w:hAnsi="Bookman Old Style"/>
                <w:sz w:val="24"/>
                <w:szCs w:val="24"/>
              </w:rPr>
              <w:t xml:space="preserve">wajib memiliki kebijakan benturan kepentingan yang bertujuan untuk mengidentifikasi, mengurangi, dan mengelola adanya potensi benturan kepentingan yang mungkin timbul dalam </w:t>
            </w:r>
            <w:r w:rsidR="00226A7D" w:rsidRPr="00B73957">
              <w:rPr>
                <w:rFonts w:ascii="Bookman Old Style" w:hAnsi="Bookman Old Style"/>
                <w:sz w:val="24"/>
                <w:szCs w:val="24"/>
                <w:lang w:val="en-GB"/>
              </w:rPr>
              <w:t xml:space="preserve">LKM </w:t>
            </w:r>
            <w:r w:rsidRPr="00B73957">
              <w:rPr>
                <w:rFonts w:ascii="Bookman Old Style" w:hAnsi="Bookman Old Style"/>
                <w:sz w:val="24"/>
                <w:szCs w:val="24"/>
              </w:rPr>
              <w:t xml:space="preserve">akibat dari pelaksanaan kegiatan usaha </w:t>
            </w:r>
            <w:r w:rsidR="00226A7D" w:rsidRPr="00B73957">
              <w:rPr>
                <w:rFonts w:ascii="Bookman Old Style" w:hAnsi="Bookman Old Style"/>
                <w:sz w:val="24"/>
                <w:szCs w:val="24"/>
                <w:lang w:val="en-GB"/>
              </w:rPr>
              <w:t>LKM</w:t>
            </w:r>
            <w:r w:rsidRPr="00B73957">
              <w:rPr>
                <w:rFonts w:ascii="Bookman Old Style" w:hAnsi="Bookman Old Style"/>
                <w:sz w:val="24"/>
                <w:szCs w:val="24"/>
              </w:rPr>
              <w:t>, yang dituangkan dalam aturan</w:t>
            </w:r>
          </w:p>
        </w:tc>
        <w:tc>
          <w:tcPr>
            <w:tcW w:w="724" w:type="pct"/>
          </w:tcPr>
          <w:p w14:paraId="4405DE1D" w14:textId="77777777" w:rsidR="009368F3" w:rsidRPr="00B73957" w:rsidRDefault="009368F3" w:rsidP="00D467D4">
            <w:pPr>
              <w:contextualSpacing/>
              <w:jc w:val="both"/>
              <w:rPr>
                <w:rFonts w:ascii="Bookman Old Style" w:hAnsi="Bookman Old Style"/>
                <w:sz w:val="24"/>
                <w:szCs w:val="24"/>
                <w:lang w:val="pt-BR"/>
              </w:rPr>
            </w:pPr>
          </w:p>
        </w:tc>
      </w:tr>
      <w:tr w:rsidR="00F622C7" w:rsidRPr="00B73957" w14:paraId="64014D9D" w14:textId="77777777" w:rsidTr="003A3B88">
        <w:tc>
          <w:tcPr>
            <w:tcW w:w="205" w:type="pct"/>
          </w:tcPr>
          <w:p w14:paraId="6CA69CF4" w14:textId="77777777" w:rsidR="009368F3" w:rsidRPr="00B73957" w:rsidRDefault="009368F3" w:rsidP="00D467D4">
            <w:pPr>
              <w:pStyle w:val="ListParagraph"/>
              <w:numPr>
                <w:ilvl w:val="0"/>
                <w:numId w:val="90"/>
              </w:numPr>
              <w:tabs>
                <w:tab w:val="left" w:pos="360"/>
              </w:tabs>
              <w:ind w:left="307"/>
              <w:rPr>
                <w:rFonts w:ascii="Bookman Old Style" w:hAnsi="Bookman Old Style"/>
                <w:sz w:val="24"/>
                <w:szCs w:val="24"/>
                <w:lang w:val="pt-BR"/>
              </w:rPr>
            </w:pPr>
          </w:p>
        </w:tc>
        <w:tc>
          <w:tcPr>
            <w:tcW w:w="1982" w:type="pct"/>
          </w:tcPr>
          <w:p w14:paraId="4EE02996" w14:textId="0AAE1146" w:rsidR="009368F3" w:rsidRPr="00B73957" w:rsidRDefault="009368F3" w:rsidP="00D467D4">
            <w:pPr>
              <w:contextualSpacing/>
              <w:jc w:val="both"/>
              <w:rPr>
                <w:rFonts w:ascii="Bookman Old Style" w:hAnsi="Bookman Old Style"/>
                <w:sz w:val="24"/>
                <w:szCs w:val="24"/>
                <w:lang w:val="en-GB"/>
              </w:rPr>
            </w:pPr>
            <w:proofErr w:type="spellStart"/>
            <w:r w:rsidRPr="00B73957">
              <w:rPr>
                <w:rFonts w:ascii="Bookman Old Style" w:hAnsi="Bookman Old Style"/>
                <w:sz w:val="24"/>
                <w:szCs w:val="24"/>
                <w:lang w:val="en-GB"/>
              </w:rPr>
              <w:t>Apakah</w:t>
            </w:r>
            <w:proofErr w:type="spellEnd"/>
            <w:r w:rsidRPr="00B73957">
              <w:rPr>
                <w:rFonts w:ascii="Bookman Old Style" w:hAnsi="Bookman Old Style"/>
                <w:sz w:val="24"/>
                <w:szCs w:val="24"/>
                <w:lang w:val="en-GB"/>
              </w:rPr>
              <w:t xml:space="preserve"> </w:t>
            </w:r>
            <w:r w:rsidRPr="00B73957">
              <w:rPr>
                <w:rFonts w:ascii="Bookman Old Style" w:hAnsi="Bookman Old Style"/>
                <w:sz w:val="24"/>
                <w:szCs w:val="24"/>
              </w:rPr>
              <w:t>Anggota Direksi, anggota Dewan Komisaris, DPS</w:t>
            </w:r>
            <w:r w:rsidR="001778D8" w:rsidRPr="00B73957">
              <w:rPr>
                <w:rFonts w:ascii="Bookman Old Style" w:hAnsi="Bookman Old Style"/>
                <w:sz w:val="24"/>
                <w:szCs w:val="24"/>
                <w:lang w:val="en-GB"/>
              </w:rPr>
              <w:t xml:space="preserve"> (</w:t>
            </w:r>
            <w:proofErr w:type="spellStart"/>
            <w:r w:rsidR="001778D8" w:rsidRPr="00B73957">
              <w:rPr>
                <w:rFonts w:ascii="Bookman Old Style" w:hAnsi="Bookman Old Style"/>
                <w:sz w:val="24"/>
                <w:szCs w:val="24"/>
                <w:lang w:val="en-GB"/>
              </w:rPr>
              <w:t>jika</w:t>
            </w:r>
            <w:proofErr w:type="spellEnd"/>
            <w:r w:rsidR="001778D8" w:rsidRPr="00B73957">
              <w:rPr>
                <w:rFonts w:ascii="Bookman Old Style" w:hAnsi="Bookman Old Style"/>
                <w:sz w:val="24"/>
                <w:szCs w:val="24"/>
                <w:lang w:val="en-GB"/>
              </w:rPr>
              <w:t xml:space="preserve"> </w:t>
            </w:r>
            <w:proofErr w:type="spellStart"/>
            <w:r w:rsidR="001778D8" w:rsidRPr="00B73957">
              <w:rPr>
                <w:rFonts w:ascii="Bookman Old Style" w:hAnsi="Bookman Old Style"/>
                <w:sz w:val="24"/>
                <w:szCs w:val="24"/>
                <w:lang w:val="en-GB"/>
              </w:rPr>
              <w:t>ada</w:t>
            </w:r>
            <w:proofErr w:type="spellEnd"/>
            <w:r w:rsidR="001778D8" w:rsidRPr="00B73957">
              <w:rPr>
                <w:rFonts w:ascii="Bookman Old Style" w:hAnsi="Bookman Old Style"/>
                <w:sz w:val="24"/>
                <w:szCs w:val="24"/>
                <w:lang w:val="en-GB"/>
              </w:rPr>
              <w:t>)</w:t>
            </w:r>
            <w:r w:rsidRPr="00B73957">
              <w:rPr>
                <w:rFonts w:ascii="Bookman Old Style" w:hAnsi="Bookman Old Style"/>
                <w:sz w:val="24"/>
                <w:szCs w:val="24"/>
              </w:rPr>
              <w:t xml:space="preserve">, dan pegawai </w:t>
            </w:r>
            <w:r w:rsidRPr="00B73957">
              <w:rPr>
                <w:rFonts w:ascii="Bookman Old Style" w:hAnsi="Bookman Old Style"/>
                <w:sz w:val="24"/>
                <w:szCs w:val="24"/>
                <w:lang w:val="en-GB"/>
              </w:rPr>
              <w:t xml:space="preserve">LKM </w:t>
            </w:r>
            <w:proofErr w:type="spellStart"/>
            <w:r w:rsidRPr="00B73957">
              <w:rPr>
                <w:rFonts w:ascii="Bookman Old Style" w:hAnsi="Bookman Old Style"/>
                <w:sz w:val="24"/>
                <w:szCs w:val="24"/>
                <w:lang w:val="en-GB"/>
              </w:rPr>
              <w:t>telah</w:t>
            </w:r>
            <w:proofErr w:type="spellEnd"/>
            <w:r w:rsidRPr="00B73957">
              <w:rPr>
                <w:rFonts w:ascii="Bookman Old Style" w:hAnsi="Bookman Old Style"/>
                <w:sz w:val="24"/>
                <w:szCs w:val="24"/>
                <w:lang w:val="en-GB"/>
              </w:rPr>
              <w:t xml:space="preserve"> </w:t>
            </w:r>
            <w:r w:rsidRPr="00B73957">
              <w:rPr>
                <w:rFonts w:ascii="Bookman Old Style" w:hAnsi="Bookman Old Style"/>
                <w:sz w:val="24"/>
                <w:szCs w:val="24"/>
              </w:rPr>
              <w:t xml:space="preserve">menghindari segala bentuk benturan kepentingan </w:t>
            </w:r>
            <w:r w:rsidRPr="00B73957">
              <w:rPr>
                <w:rFonts w:ascii="Bookman Old Style" w:hAnsi="Bookman Old Style"/>
                <w:sz w:val="24"/>
                <w:szCs w:val="24"/>
                <w:lang w:val="en-GB"/>
              </w:rPr>
              <w:t xml:space="preserve">dan </w:t>
            </w:r>
            <w:proofErr w:type="spellStart"/>
            <w:r w:rsidRPr="00B73957">
              <w:rPr>
                <w:rFonts w:ascii="Bookman Old Style" w:hAnsi="Bookman Old Style"/>
                <w:sz w:val="24"/>
                <w:szCs w:val="24"/>
                <w:lang w:val="en-GB"/>
              </w:rPr>
              <w:t>tidak</w:t>
            </w:r>
            <w:proofErr w:type="spellEnd"/>
            <w:r w:rsidRPr="00B73957">
              <w:rPr>
                <w:rFonts w:ascii="Bookman Old Style" w:hAnsi="Bookman Old Style"/>
                <w:sz w:val="24"/>
                <w:szCs w:val="24"/>
                <w:lang w:val="en-GB"/>
              </w:rPr>
              <w:t xml:space="preserve"> </w:t>
            </w:r>
            <w:proofErr w:type="spellStart"/>
            <w:r w:rsidRPr="00B73957">
              <w:rPr>
                <w:rFonts w:ascii="Bookman Old Style" w:hAnsi="Bookman Old Style"/>
                <w:sz w:val="24"/>
                <w:szCs w:val="24"/>
                <w:lang w:val="en-GB"/>
              </w:rPr>
              <w:t>mengambil</w:t>
            </w:r>
            <w:proofErr w:type="spellEnd"/>
            <w:r w:rsidRPr="00B73957">
              <w:rPr>
                <w:rFonts w:ascii="Bookman Old Style" w:hAnsi="Bookman Old Style"/>
                <w:sz w:val="24"/>
                <w:szCs w:val="24"/>
                <w:lang w:val="en-GB"/>
              </w:rPr>
              <w:t xml:space="preserve"> </w:t>
            </w:r>
            <w:proofErr w:type="spellStart"/>
            <w:r w:rsidRPr="00B73957">
              <w:rPr>
                <w:rFonts w:ascii="Bookman Old Style" w:hAnsi="Bookman Old Style"/>
                <w:sz w:val="24"/>
                <w:szCs w:val="24"/>
                <w:lang w:val="en-GB"/>
              </w:rPr>
              <w:t>tindakan</w:t>
            </w:r>
            <w:proofErr w:type="spellEnd"/>
            <w:r w:rsidRPr="00B73957">
              <w:rPr>
                <w:rFonts w:ascii="Bookman Old Style" w:hAnsi="Bookman Old Style"/>
                <w:sz w:val="24"/>
                <w:szCs w:val="24"/>
                <w:lang w:val="en-GB"/>
              </w:rPr>
              <w:t xml:space="preserve"> yang </w:t>
            </w:r>
            <w:proofErr w:type="spellStart"/>
            <w:r w:rsidRPr="00B73957">
              <w:rPr>
                <w:rFonts w:ascii="Bookman Old Style" w:hAnsi="Bookman Old Style"/>
                <w:sz w:val="24"/>
                <w:szCs w:val="24"/>
                <w:lang w:val="en-GB"/>
              </w:rPr>
              <w:t>berpotensi</w:t>
            </w:r>
            <w:proofErr w:type="spellEnd"/>
            <w:r w:rsidRPr="00B73957">
              <w:rPr>
                <w:rFonts w:ascii="Bookman Old Style" w:hAnsi="Bookman Old Style"/>
                <w:sz w:val="24"/>
                <w:szCs w:val="24"/>
                <w:lang w:val="en-GB"/>
              </w:rPr>
              <w:t xml:space="preserve"> </w:t>
            </w:r>
            <w:proofErr w:type="spellStart"/>
            <w:r w:rsidRPr="00B73957">
              <w:rPr>
                <w:rFonts w:ascii="Bookman Old Style" w:hAnsi="Bookman Old Style"/>
                <w:sz w:val="24"/>
                <w:szCs w:val="24"/>
                <w:lang w:val="en-GB"/>
              </w:rPr>
              <w:t>merugikan</w:t>
            </w:r>
            <w:proofErr w:type="spellEnd"/>
            <w:r w:rsidRPr="00B73957">
              <w:rPr>
                <w:rFonts w:ascii="Bookman Old Style" w:hAnsi="Bookman Old Style"/>
                <w:sz w:val="24"/>
                <w:szCs w:val="24"/>
                <w:lang w:val="en-GB"/>
              </w:rPr>
              <w:t xml:space="preserve"> LKM?</w:t>
            </w:r>
          </w:p>
        </w:tc>
        <w:tc>
          <w:tcPr>
            <w:tcW w:w="2089" w:type="pct"/>
          </w:tcPr>
          <w:p w14:paraId="32508806" w14:textId="77777777" w:rsidR="009368F3" w:rsidRPr="00B73957" w:rsidRDefault="00226A7D" w:rsidP="00D467D4">
            <w:pPr>
              <w:contextualSpacing/>
              <w:jc w:val="both"/>
              <w:rPr>
                <w:rFonts w:ascii="Bookman Old Style" w:hAnsi="Bookman Old Style"/>
                <w:sz w:val="24"/>
                <w:szCs w:val="24"/>
                <w:lang w:val="pt-BR"/>
              </w:rPr>
            </w:pPr>
            <w:r w:rsidRPr="00B73957">
              <w:rPr>
                <w:rFonts w:ascii="Bookman Old Style" w:hAnsi="Bookman Old Style"/>
                <w:sz w:val="24"/>
                <w:szCs w:val="24"/>
                <w:lang w:val="pt-BR"/>
              </w:rPr>
              <w:t>Pasal 88 POJK 48 Tahun 2024</w:t>
            </w:r>
          </w:p>
          <w:p w14:paraId="50ED6999" w14:textId="78C87CF5" w:rsidR="002F3560" w:rsidRPr="00B73957" w:rsidRDefault="002F3560" w:rsidP="00D467D4">
            <w:pPr>
              <w:jc w:val="both"/>
              <w:rPr>
                <w:rFonts w:ascii="Bookman Old Style" w:eastAsia="Times New Roman" w:hAnsi="Bookman Old Style" w:cs="Segoe UI"/>
                <w:sz w:val="24"/>
                <w:szCs w:val="24"/>
                <w:lang w:val="en-ID" w:eastAsia="en-ID"/>
              </w:rPr>
            </w:pPr>
            <w:proofErr w:type="spellStart"/>
            <w:r w:rsidRPr="00B73957">
              <w:rPr>
                <w:rFonts w:ascii="Bookman Old Style" w:eastAsia="Times New Roman" w:hAnsi="Bookman Old Style" w:cs="Segoe UI"/>
                <w:sz w:val="24"/>
                <w:szCs w:val="24"/>
                <w:lang w:val="en-ID" w:eastAsia="en-ID"/>
              </w:rPr>
              <w:t>Anggota</w:t>
            </w:r>
            <w:proofErr w:type="spellEnd"/>
            <w:r w:rsidRPr="00B73957">
              <w:rPr>
                <w:rFonts w:ascii="Bookman Old Style" w:eastAsia="Times New Roman" w:hAnsi="Bookman Old Style" w:cs="Segoe UI"/>
                <w:sz w:val="24"/>
                <w:szCs w:val="24"/>
                <w:lang w:val="en-ID" w:eastAsia="en-ID"/>
              </w:rPr>
              <w:t xml:space="preserve"> </w:t>
            </w:r>
            <w:proofErr w:type="spellStart"/>
            <w:r w:rsidRPr="00B73957">
              <w:rPr>
                <w:rFonts w:ascii="Bookman Old Style" w:eastAsia="Times New Roman" w:hAnsi="Bookman Old Style" w:cs="Segoe UI"/>
                <w:sz w:val="24"/>
                <w:szCs w:val="24"/>
                <w:lang w:val="en-ID" w:eastAsia="en-ID"/>
              </w:rPr>
              <w:t>Direksi</w:t>
            </w:r>
            <w:proofErr w:type="spellEnd"/>
            <w:r w:rsidRPr="00B73957">
              <w:rPr>
                <w:rFonts w:ascii="Bookman Old Style" w:eastAsia="Times New Roman" w:hAnsi="Bookman Old Style" w:cs="Segoe UI"/>
                <w:sz w:val="24"/>
                <w:szCs w:val="24"/>
                <w:lang w:val="en-ID" w:eastAsia="en-ID"/>
              </w:rPr>
              <w:t xml:space="preserve">, </w:t>
            </w:r>
            <w:proofErr w:type="spellStart"/>
            <w:r w:rsidRPr="00B73957">
              <w:rPr>
                <w:rFonts w:ascii="Bookman Old Style" w:eastAsia="Times New Roman" w:hAnsi="Bookman Old Style" w:cs="Segoe UI"/>
                <w:sz w:val="24"/>
                <w:szCs w:val="24"/>
                <w:lang w:val="en-ID" w:eastAsia="en-ID"/>
              </w:rPr>
              <w:t>anggota</w:t>
            </w:r>
            <w:proofErr w:type="spellEnd"/>
            <w:r w:rsidRPr="00B73957">
              <w:rPr>
                <w:rFonts w:ascii="Bookman Old Style" w:eastAsia="Times New Roman" w:hAnsi="Bookman Old Style" w:cs="Segoe UI"/>
                <w:sz w:val="24"/>
                <w:szCs w:val="24"/>
                <w:lang w:val="en-ID" w:eastAsia="en-ID"/>
              </w:rPr>
              <w:t xml:space="preserve"> Dewan </w:t>
            </w:r>
            <w:proofErr w:type="spellStart"/>
            <w:r w:rsidRPr="00B73957">
              <w:rPr>
                <w:rFonts w:ascii="Bookman Old Style" w:eastAsia="Times New Roman" w:hAnsi="Bookman Old Style" w:cs="Segoe UI"/>
                <w:sz w:val="24"/>
                <w:szCs w:val="24"/>
                <w:lang w:val="en-ID" w:eastAsia="en-ID"/>
              </w:rPr>
              <w:t>Komisaris</w:t>
            </w:r>
            <w:proofErr w:type="spellEnd"/>
            <w:r w:rsidRPr="00B73957">
              <w:rPr>
                <w:rFonts w:ascii="Bookman Old Style" w:eastAsia="Times New Roman" w:hAnsi="Bookman Old Style" w:cs="Segoe UI"/>
                <w:sz w:val="24"/>
                <w:szCs w:val="24"/>
                <w:lang w:val="en-ID" w:eastAsia="en-ID"/>
              </w:rPr>
              <w:t xml:space="preserve">, DPS, </w:t>
            </w:r>
            <w:proofErr w:type="spellStart"/>
            <w:r w:rsidRPr="00B73957">
              <w:rPr>
                <w:rFonts w:ascii="Bookman Old Style" w:eastAsia="Times New Roman" w:hAnsi="Bookman Old Style" w:cs="Segoe UI"/>
                <w:sz w:val="24"/>
                <w:szCs w:val="24"/>
                <w:lang w:val="en-ID" w:eastAsia="en-ID"/>
              </w:rPr>
              <w:t>Pejabat</w:t>
            </w:r>
            <w:proofErr w:type="spellEnd"/>
            <w:r w:rsidRPr="00B73957">
              <w:rPr>
                <w:rFonts w:ascii="Bookman Old Style" w:eastAsia="Times New Roman" w:hAnsi="Bookman Old Style" w:cs="Segoe UI"/>
                <w:sz w:val="24"/>
                <w:szCs w:val="24"/>
                <w:lang w:val="en-ID" w:eastAsia="en-ID"/>
              </w:rPr>
              <w:t xml:space="preserve"> </w:t>
            </w:r>
            <w:proofErr w:type="spellStart"/>
            <w:r w:rsidRPr="00B73957">
              <w:rPr>
                <w:rFonts w:ascii="Bookman Old Style" w:eastAsia="Times New Roman" w:hAnsi="Bookman Old Style" w:cs="Segoe UI"/>
                <w:sz w:val="24"/>
                <w:szCs w:val="24"/>
                <w:lang w:val="en-ID" w:eastAsia="en-ID"/>
              </w:rPr>
              <w:t>Eksekutif</w:t>
            </w:r>
            <w:proofErr w:type="spellEnd"/>
            <w:r w:rsidRPr="00B73957">
              <w:rPr>
                <w:rFonts w:ascii="Bookman Old Style" w:eastAsia="Times New Roman" w:hAnsi="Bookman Old Style" w:cs="Segoe UI"/>
                <w:sz w:val="24"/>
                <w:szCs w:val="24"/>
                <w:lang w:val="en-ID" w:eastAsia="en-ID"/>
              </w:rPr>
              <w:t xml:space="preserve">, dan </w:t>
            </w:r>
            <w:proofErr w:type="spellStart"/>
            <w:r w:rsidRPr="00B73957">
              <w:rPr>
                <w:rFonts w:ascii="Bookman Old Style" w:eastAsia="Times New Roman" w:hAnsi="Bookman Old Style" w:cs="Segoe UI"/>
                <w:sz w:val="24"/>
                <w:szCs w:val="24"/>
                <w:lang w:val="en-ID" w:eastAsia="en-ID"/>
              </w:rPr>
              <w:t>pegawai</w:t>
            </w:r>
            <w:proofErr w:type="spellEnd"/>
            <w:r w:rsidRPr="00B73957">
              <w:rPr>
                <w:rFonts w:ascii="Bookman Old Style" w:eastAsia="Times New Roman" w:hAnsi="Bookman Old Style" w:cs="Segoe UI"/>
                <w:sz w:val="24"/>
                <w:szCs w:val="24"/>
                <w:lang w:val="en-ID" w:eastAsia="en-ID"/>
              </w:rPr>
              <w:t xml:space="preserve"> LKM </w:t>
            </w:r>
            <w:proofErr w:type="spellStart"/>
            <w:r w:rsidRPr="00B73957">
              <w:rPr>
                <w:rFonts w:ascii="Bookman Old Style" w:eastAsia="Times New Roman" w:hAnsi="Bookman Old Style" w:cs="Segoe UI"/>
                <w:sz w:val="24"/>
                <w:szCs w:val="24"/>
                <w:lang w:val="en-ID" w:eastAsia="en-ID"/>
              </w:rPr>
              <w:t>harus</w:t>
            </w:r>
            <w:proofErr w:type="spellEnd"/>
            <w:r w:rsidRPr="00B73957">
              <w:rPr>
                <w:rFonts w:ascii="Bookman Old Style" w:eastAsia="Times New Roman" w:hAnsi="Bookman Old Style" w:cs="Segoe UI"/>
                <w:sz w:val="24"/>
                <w:szCs w:val="24"/>
                <w:lang w:val="en-ID" w:eastAsia="en-ID"/>
              </w:rPr>
              <w:t xml:space="preserve"> </w:t>
            </w:r>
            <w:proofErr w:type="spellStart"/>
            <w:r w:rsidRPr="00B73957">
              <w:rPr>
                <w:rFonts w:ascii="Bookman Old Style" w:eastAsia="Times New Roman" w:hAnsi="Bookman Old Style" w:cs="Segoe UI"/>
                <w:sz w:val="24"/>
                <w:szCs w:val="24"/>
                <w:lang w:val="en-ID" w:eastAsia="en-ID"/>
              </w:rPr>
              <w:t>menghindari</w:t>
            </w:r>
            <w:proofErr w:type="spellEnd"/>
            <w:r w:rsidRPr="00B73957">
              <w:rPr>
                <w:rFonts w:ascii="Bookman Old Style" w:eastAsia="Times New Roman" w:hAnsi="Bookman Old Style" w:cs="Segoe UI"/>
                <w:sz w:val="24"/>
                <w:szCs w:val="24"/>
                <w:lang w:val="en-ID" w:eastAsia="en-ID"/>
              </w:rPr>
              <w:t xml:space="preserve"> </w:t>
            </w:r>
            <w:proofErr w:type="spellStart"/>
            <w:r w:rsidRPr="00B73957">
              <w:rPr>
                <w:rFonts w:ascii="Bookman Old Style" w:eastAsia="Times New Roman" w:hAnsi="Bookman Old Style" w:cs="Segoe UI"/>
                <w:sz w:val="24"/>
                <w:szCs w:val="24"/>
                <w:lang w:val="en-ID" w:eastAsia="en-ID"/>
              </w:rPr>
              <w:t>segala</w:t>
            </w:r>
            <w:proofErr w:type="spellEnd"/>
            <w:r w:rsidRPr="00B73957">
              <w:rPr>
                <w:rFonts w:ascii="Bookman Old Style" w:eastAsia="Times New Roman" w:hAnsi="Bookman Old Style" w:cs="Segoe UI"/>
                <w:sz w:val="24"/>
                <w:szCs w:val="24"/>
                <w:lang w:val="en-ID" w:eastAsia="en-ID"/>
              </w:rPr>
              <w:t xml:space="preserve"> </w:t>
            </w:r>
            <w:proofErr w:type="spellStart"/>
            <w:r w:rsidRPr="00B73957">
              <w:rPr>
                <w:rFonts w:ascii="Bookman Old Style" w:eastAsia="Times New Roman" w:hAnsi="Bookman Old Style" w:cs="Segoe UI"/>
                <w:sz w:val="24"/>
                <w:szCs w:val="24"/>
                <w:lang w:val="en-ID" w:eastAsia="en-ID"/>
              </w:rPr>
              <w:t>bentuk</w:t>
            </w:r>
            <w:proofErr w:type="spellEnd"/>
            <w:r w:rsidRPr="00B73957">
              <w:rPr>
                <w:rFonts w:ascii="Bookman Old Style" w:eastAsia="Times New Roman" w:hAnsi="Bookman Old Style" w:cs="Segoe UI"/>
                <w:sz w:val="24"/>
                <w:szCs w:val="24"/>
                <w:lang w:val="en-ID" w:eastAsia="en-ID"/>
              </w:rPr>
              <w:t xml:space="preserve"> </w:t>
            </w:r>
            <w:proofErr w:type="spellStart"/>
            <w:r w:rsidRPr="00B73957">
              <w:rPr>
                <w:rFonts w:ascii="Bookman Old Style" w:eastAsia="Times New Roman" w:hAnsi="Bookman Old Style" w:cs="Segoe UI"/>
                <w:sz w:val="24"/>
                <w:szCs w:val="24"/>
                <w:lang w:val="en-ID" w:eastAsia="en-ID"/>
              </w:rPr>
              <w:t>benturan</w:t>
            </w:r>
            <w:proofErr w:type="spellEnd"/>
            <w:r w:rsidRPr="00B73957">
              <w:rPr>
                <w:rFonts w:ascii="Bookman Old Style" w:eastAsia="Times New Roman" w:hAnsi="Bookman Old Style" w:cs="Segoe UI"/>
                <w:sz w:val="24"/>
                <w:szCs w:val="24"/>
                <w:lang w:val="en-ID" w:eastAsia="en-ID"/>
              </w:rPr>
              <w:t xml:space="preserve"> </w:t>
            </w:r>
            <w:proofErr w:type="spellStart"/>
            <w:r w:rsidRPr="00B73957">
              <w:rPr>
                <w:rFonts w:ascii="Bookman Old Style" w:eastAsia="Times New Roman" w:hAnsi="Bookman Old Style" w:cs="Segoe UI"/>
                <w:sz w:val="24"/>
                <w:szCs w:val="24"/>
                <w:lang w:val="en-ID" w:eastAsia="en-ID"/>
              </w:rPr>
              <w:t>kepentingan</w:t>
            </w:r>
            <w:proofErr w:type="spellEnd"/>
            <w:r w:rsidRPr="00B73957">
              <w:rPr>
                <w:rFonts w:ascii="Bookman Old Style" w:eastAsia="Times New Roman" w:hAnsi="Bookman Old Style" w:cs="Segoe UI"/>
                <w:sz w:val="24"/>
                <w:szCs w:val="24"/>
                <w:lang w:val="en-ID" w:eastAsia="en-ID"/>
              </w:rPr>
              <w:t xml:space="preserve"> </w:t>
            </w:r>
            <w:proofErr w:type="spellStart"/>
            <w:r w:rsidRPr="00B73957">
              <w:rPr>
                <w:rFonts w:ascii="Bookman Old Style" w:eastAsia="Times New Roman" w:hAnsi="Bookman Old Style" w:cs="Segoe UI"/>
                <w:sz w:val="24"/>
                <w:szCs w:val="24"/>
                <w:lang w:val="en-ID" w:eastAsia="en-ID"/>
              </w:rPr>
              <w:t>dalam</w:t>
            </w:r>
            <w:proofErr w:type="spellEnd"/>
            <w:r w:rsidRPr="00B73957">
              <w:rPr>
                <w:rFonts w:ascii="Bookman Old Style" w:eastAsia="Times New Roman" w:hAnsi="Bookman Old Style" w:cs="Segoe UI"/>
                <w:sz w:val="24"/>
                <w:szCs w:val="24"/>
                <w:lang w:val="en-ID" w:eastAsia="en-ID"/>
              </w:rPr>
              <w:t xml:space="preserve"> </w:t>
            </w:r>
            <w:proofErr w:type="spellStart"/>
            <w:r w:rsidRPr="00B73957">
              <w:rPr>
                <w:rFonts w:ascii="Bookman Old Style" w:eastAsia="Times New Roman" w:hAnsi="Bookman Old Style" w:cs="Segoe UI"/>
                <w:sz w:val="24"/>
                <w:szCs w:val="24"/>
                <w:lang w:val="en-ID" w:eastAsia="en-ID"/>
              </w:rPr>
              <w:t>pelaksanaan</w:t>
            </w:r>
            <w:proofErr w:type="spellEnd"/>
            <w:r w:rsidRPr="00B73957">
              <w:rPr>
                <w:rFonts w:ascii="Bookman Old Style" w:eastAsia="Times New Roman" w:hAnsi="Bookman Old Style" w:cs="Segoe UI"/>
                <w:sz w:val="24"/>
                <w:szCs w:val="24"/>
                <w:lang w:val="en-ID" w:eastAsia="en-ID"/>
              </w:rPr>
              <w:t xml:space="preserve"> </w:t>
            </w:r>
            <w:proofErr w:type="spellStart"/>
            <w:r w:rsidRPr="00B73957">
              <w:rPr>
                <w:rFonts w:ascii="Bookman Old Style" w:eastAsia="Times New Roman" w:hAnsi="Bookman Old Style" w:cs="Segoe UI"/>
                <w:sz w:val="24"/>
                <w:szCs w:val="24"/>
                <w:lang w:val="en-ID" w:eastAsia="en-ID"/>
              </w:rPr>
              <w:t>tugas</w:t>
            </w:r>
            <w:proofErr w:type="spellEnd"/>
            <w:r w:rsidRPr="00B73957">
              <w:rPr>
                <w:rFonts w:ascii="Bookman Old Style" w:eastAsia="Times New Roman" w:hAnsi="Bookman Old Style" w:cs="Segoe UI"/>
                <w:sz w:val="24"/>
                <w:szCs w:val="24"/>
                <w:lang w:val="en-ID" w:eastAsia="en-ID"/>
              </w:rPr>
              <w:t xml:space="preserve"> </w:t>
            </w:r>
            <w:proofErr w:type="spellStart"/>
            <w:r w:rsidRPr="00B73957">
              <w:rPr>
                <w:rFonts w:ascii="Bookman Old Style" w:eastAsia="Times New Roman" w:hAnsi="Bookman Old Style" w:cs="Segoe UI"/>
                <w:sz w:val="24"/>
                <w:szCs w:val="24"/>
                <w:lang w:val="en-ID" w:eastAsia="en-ID"/>
              </w:rPr>
              <w:t>pengelolaan</w:t>
            </w:r>
            <w:proofErr w:type="spellEnd"/>
            <w:r w:rsidRPr="00B73957">
              <w:rPr>
                <w:rFonts w:ascii="Bookman Old Style" w:eastAsia="Times New Roman" w:hAnsi="Bookman Old Style" w:cs="Segoe UI"/>
                <w:sz w:val="24"/>
                <w:szCs w:val="24"/>
                <w:lang w:val="en-ID" w:eastAsia="en-ID"/>
              </w:rPr>
              <w:t xml:space="preserve"> dan </w:t>
            </w:r>
            <w:proofErr w:type="spellStart"/>
            <w:r w:rsidRPr="00B73957">
              <w:rPr>
                <w:rFonts w:ascii="Bookman Old Style" w:eastAsia="Times New Roman" w:hAnsi="Bookman Old Style" w:cs="Segoe UI"/>
                <w:sz w:val="24"/>
                <w:szCs w:val="24"/>
                <w:lang w:val="en-ID" w:eastAsia="en-ID"/>
              </w:rPr>
              <w:t>pengawasan</w:t>
            </w:r>
            <w:proofErr w:type="spellEnd"/>
            <w:r w:rsidRPr="00B73957">
              <w:rPr>
                <w:rFonts w:ascii="Bookman Old Style" w:eastAsia="Times New Roman" w:hAnsi="Bookman Old Style" w:cs="Segoe UI"/>
                <w:sz w:val="24"/>
                <w:szCs w:val="24"/>
                <w:lang w:val="en-ID" w:eastAsia="en-ID"/>
              </w:rPr>
              <w:t xml:space="preserve"> LKM</w:t>
            </w:r>
            <w:r w:rsidR="006733B0" w:rsidRPr="00B73957">
              <w:rPr>
                <w:rFonts w:ascii="Bookman Old Style" w:eastAsia="Times New Roman" w:hAnsi="Bookman Old Style" w:cs="Segoe UI"/>
                <w:sz w:val="24"/>
                <w:szCs w:val="24"/>
                <w:lang w:val="en-ID" w:eastAsia="en-ID"/>
              </w:rPr>
              <w:t xml:space="preserve"> dan </w:t>
            </w:r>
            <w:proofErr w:type="spellStart"/>
            <w:r w:rsidR="006733B0" w:rsidRPr="00B73957">
              <w:rPr>
                <w:rFonts w:ascii="Bookman Old Style" w:eastAsia="Times New Roman" w:hAnsi="Bookman Old Style" w:cs="Segoe UI"/>
                <w:sz w:val="24"/>
                <w:szCs w:val="24"/>
                <w:lang w:val="en-ID" w:eastAsia="en-ID"/>
              </w:rPr>
              <w:t>dilarang</w:t>
            </w:r>
            <w:proofErr w:type="spellEnd"/>
            <w:r w:rsidR="006733B0" w:rsidRPr="00B73957">
              <w:rPr>
                <w:rFonts w:ascii="Bookman Old Style" w:eastAsia="Times New Roman" w:hAnsi="Bookman Old Style" w:cs="Segoe UI"/>
                <w:sz w:val="24"/>
                <w:szCs w:val="24"/>
                <w:lang w:val="en-ID" w:eastAsia="en-ID"/>
              </w:rPr>
              <w:t xml:space="preserve"> </w:t>
            </w:r>
            <w:proofErr w:type="spellStart"/>
            <w:r w:rsidR="006733B0" w:rsidRPr="00B73957">
              <w:rPr>
                <w:rFonts w:ascii="Bookman Old Style" w:eastAsia="Times New Roman" w:hAnsi="Bookman Old Style" w:cs="Segoe UI"/>
                <w:sz w:val="24"/>
                <w:szCs w:val="24"/>
                <w:lang w:val="en-ID" w:eastAsia="en-ID"/>
              </w:rPr>
              <w:t>mengambil</w:t>
            </w:r>
            <w:proofErr w:type="spellEnd"/>
            <w:r w:rsidR="006733B0" w:rsidRPr="00B73957">
              <w:rPr>
                <w:rFonts w:ascii="Bookman Old Style" w:eastAsia="Times New Roman" w:hAnsi="Bookman Old Style" w:cs="Segoe UI"/>
                <w:sz w:val="24"/>
                <w:szCs w:val="24"/>
                <w:lang w:val="en-ID" w:eastAsia="en-ID"/>
              </w:rPr>
              <w:t xml:space="preserve"> </w:t>
            </w:r>
            <w:proofErr w:type="spellStart"/>
            <w:r w:rsidR="006733B0" w:rsidRPr="00B73957">
              <w:rPr>
                <w:rFonts w:ascii="Bookman Old Style" w:eastAsia="Times New Roman" w:hAnsi="Bookman Old Style" w:cs="Segoe UI"/>
                <w:sz w:val="24"/>
                <w:szCs w:val="24"/>
                <w:lang w:val="en-ID" w:eastAsia="en-ID"/>
              </w:rPr>
              <w:t>tindakan</w:t>
            </w:r>
            <w:proofErr w:type="spellEnd"/>
            <w:r w:rsidR="006733B0" w:rsidRPr="00B73957">
              <w:rPr>
                <w:rFonts w:ascii="Bookman Old Style" w:eastAsia="Times New Roman" w:hAnsi="Bookman Old Style" w:cs="Segoe UI"/>
                <w:sz w:val="24"/>
                <w:szCs w:val="24"/>
                <w:lang w:val="en-ID" w:eastAsia="en-ID"/>
              </w:rPr>
              <w:t xml:space="preserve"> yang </w:t>
            </w:r>
            <w:proofErr w:type="spellStart"/>
            <w:r w:rsidR="006733B0" w:rsidRPr="00B73957">
              <w:rPr>
                <w:rFonts w:ascii="Bookman Old Style" w:eastAsia="Times New Roman" w:hAnsi="Bookman Old Style" w:cs="Segoe UI"/>
                <w:sz w:val="24"/>
                <w:szCs w:val="24"/>
                <w:lang w:val="en-ID" w:eastAsia="en-ID"/>
              </w:rPr>
              <w:t>berpotensi</w:t>
            </w:r>
            <w:proofErr w:type="spellEnd"/>
            <w:r w:rsidR="006733B0" w:rsidRPr="00B73957">
              <w:rPr>
                <w:rFonts w:ascii="Bookman Old Style" w:eastAsia="Times New Roman" w:hAnsi="Bookman Old Style" w:cs="Segoe UI"/>
                <w:sz w:val="24"/>
                <w:szCs w:val="24"/>
                <w:lang w:val="en-ID" w:eastAsia="en-ID"/>
              </w:rPr>
              <w:t xml:space="preserve"> </w:t>
            </w:r>
            <w:proofErr w:type="spellStart"/>
            <w:r w:rsidR="006733B0" w:rsidRPr="00B73957">
              <w:rPr>
                <w:rFonts w:ascii="Bookman Old Style" w:eastAsia="Times New Roman" w:hAnsi="Bookman Old Style" w:cs="Segoe UI"/>
                <w:sz w:val="24"/>
                <w:szCs w:val="24"/>
                <w:lang w:val="en-ID" w:eastAsia="en-ID"/>
              </w:rPr>
              <w:t>merugikan</w:t>
            </w:r>
            <w:proofErr w:type="spellEnd"/>
            <w:r w:rsidR="006733B0" w:rsidRPr="00B73957">
              <w:rPr>
                <w:rFonts w:ascii="Bookman Old Style" w:eastAsia="Times New Roman" w:hAnsi="Bookman Old Style" w:cs="Segoe UI"/>
                <w:sz w:val="24"/>
                <w:szCs w:val="24"/>
                <w:lang w:val="en-ID" w:eastAsia="en-ID"/>
              </w:rPr>
              <w:t xml:space="preserve"> PVML </w:t>
            </w:r>
            <w:proofErr w:type="spellStart"/>
            <w:r w:rsidR="006733B0" w:rsidRPr="00B73957">
              <w:rPr>
                <w:rFonts w:ascii="Bookman Old Style" w:eastAsia="Times New Roman" w:hAnsi="Bookman Old Style" w:cs="Segoe UI"/>
                <w:sz w:val="24"/>
                <w:szCs w:val="24"/>
                <w:lang w:val="en-ID" w:eastAsia="en-ID"/>
              </w:rPr>
              <w:t>atau</w:t>
            </w:r>
            <w:proofErr w:type="spellEnd"/>
            <w:r w:rsidR="006733B0" w:rsidRPr="00B73957">
              <w:rPr>
                <w:rFonts w:ascii="Bookman Old Style" w:eastAsia="Times New Roman" w:hAnsi="Bookman Old Style" w:cs="Segoe UI"/>
                <w:sz w:val="24"/>
                <w:szCs w:val="24"/>
                <w:lang w:val="en-ID" w:eastAsia="en-ID"/>
              </w:rPr>
              <w:t xml:space="preserve"> </w:t>
            </w:r>
            <w:proofErr w:type="spellStart"/>
            <w:r w:rsidR="006733B0" w:rsidRPr="00B73957">
              <w:rPr>
                <w:rFonts w:ascii="Bookman Old Style" w:eastAsia="Times New Roman" w:hAnsi="Bookman Old Style" w:cs="Segoe UI"/>
                <w:sz w:val="24"/>
                <w:szCs w:val="24"/>
                <w:lang w:val="en-ID" w:eastAsia="en-ID"/>
              </w:rPr>
              <w:t>mengurangi</w:t>
            </w:r>
            <w:proofErr w:type="spellEnd"/>
            <w:r w:rsidR="006733B0" w:rsidRPr="00B73957">
              <w:rPr>
                <w:rFonts w:ascii="Bookman Old Style" w:eastAsia="Times New Roman" w:hAnsi="Bookman Old Style" w:cs="Segoe UI"/>
                <w:sz w:val="24"/>
                <w:szCs w:val="24"/>
                <w:lang w:val="en-ID" w:eastAsia="en-ID"/>
              </w:rPr>
              <w:t xml:space="preserve"> </w:t>
            </w:r>
            <w:proofErr w:type="spellStart"/>
            <w:r w:rsidR="006733B0" w:rsidRPr="00B73957">
              <w:rPr>
                <w:rFonts w:ascii="Bookman Old Style" w:eastAsia="Times New Roman" w:hAnsi="Bookman Old Style" w:cs="Segoe UI"/>
                <w:sz w:val="24"/>
                <w:szCs w:val="24"/>
                <w:lang w:val="en-ID" w:eastAsia="en-ID"/>
              </w:rPr>
              <w:t>keuntungan</w:t>
            </w:r>
            <w:proofErr w:type="spellEnd"/>
            <w:r w:rsidR="006733B0" w:rsidRPr="00B73957">
              <w:rPr>
                <w:rFonts w:ascii="Bookman Old Style" w:eastAsia="Times New Roman" w:hAnsi="Bookman Old Style" w:cs="Segoe UI"/>
                <w:sz w:val="24"/>
                <w:szCs w:val="24"/>
                <w:lang w:val="en-ID" w:eastAsia="en-ID"/>
              </w:rPr>
              <w:t xml:space="preserve"> LKM.</w:t>
            </w:r>
          </w:p>
          <w:p w14:paraId="08A83D88" w14:textId="34015617" w:rsidR="00226A7D" w:rsidRPr="00B73957" w:rsidRDefault="00226A7D" w:rsidP="00D467D4">
            <w:pPr>
              <w:contextualSpacing/>
              <w:jc w:val="both"/>
              <w:rPr>
                <w:rFonts w:ascii="Bookman Old Style" w:hAnsi="Bookman Old Style"/>
                <w:sz w:val="24"/>
                <w:szCs w:val="24"/>
                <w:lang w:val="pt-BR"/>
              </w:rPr>
            </w:pPr>
          </w:p>
        </w:tc>
        <w:tc>
          <w:tcPr>
            <w:tcW w:w="724" w:type="pct"/>
          </w:tcPr>
          <w:p w14:paraId="630F7B7D" w14:textId="77777777" w:rsidR="009368F3" w:rsidRPr="00B73957" w:rsidRDefault="009368F3" w:rsidP="00D467D4">
            <w:pPr>
              <w:contextualSpacing/>
              <w:jc w:val="both"/>
              <w:rPr>
                <w:rFonts w:ascii="Bookman Old Style" w:hAnsi="Bookman Old Style"/>
                <w:sz w:val="24"/>
                <w:szCs w:val="24"/>
                <w:lang w:val="pt-BR"/>
              </w:rPr>
            </w:pPr>
          </w:p>
        </w:tc>
      </w:tr>
      <w:tr w:rsidR="00F622C7" w:rsidRPr="00B73957" w14:paraId="44266542" w14:textId="77777777" w:rsidTr="003A3B88">
        <w:tc>
          <w:tcPr>
            <w:tcW w:w="205" w:type="pct"/>
          </w:tcPr>
          <w:p w14:paraId="05C885CE" w14:textId="77777777" w:rsidR="009368F3" w:rsidRPr="00B73957" w:rsidRDefault="009368F3" w:rsidP="00D467D4">
            <w:pPr>
              <w:pStyle w:val="ListParagraph"/>
              <w:numPr>
                <w:ilvl w:val="0"/>
                <w:numId w:val="90"/>
              </w:numPr>
              <w:tabs>
                <w:tab w:val="left" w:pos="360"/>
              </w:tabs>
              <w:ind w:left="307"/>
              <w:rPr>
                <w:rFonts w:ascii="Bookman Old Style" w:hAnsi="Bookman Old Style"/>
                <w:sz w:val="24"/>
                <w:szCs w:val="24"/>
                <w:lang w:val="pt-BR"/>
              </w:rPr>
            </w:pPr>
          </w:p>
        </w:tc>
        <w:tc>
          <w:tcPr>
            <w:tcW w:w="1982" w:type="pct"/>
          </w:tcPr>
          <w:p w14:paraId="78C1F60A" w14:textId="789A3B0C" w:rsidR="009368F3" w:rsidRPr="00B73957" w:rsidRDefault="009368F3" w:rsidP="00D467D4">
            <w:pPr>
              <w:contextualSpacing/>
              <w:jc w:val="both"/>
              <w:rPr>
                <w:rFonts w:ascii="Bookman Old Style" w:hAnsi="Bookman Old Style"/>
                <w:sz w:val="24"/>
                <w:szCs w:val="24"/>
                <w:lang w:val="en-GB"/>
              </w:rPr>
            </w:pPr>
            <w:r w:rsidRPr="00B73957">
              <w:rPr>
                <w:rFonts w:ascii="Bookman Old Style" w:hAnsi="Bookman Old Style"/>
                <w:sz w:val="24"/>
                <w:szCs w:val="24"/>
              </w:rPr>
              <w:t>Anggota Direksi, anggota Dewan Komisaris, DPS</w:t>
            </w:r>
            <w:r w:rsidR="001778D8" w:rsidRPr="00B73957">
              <w:rPr>
                <w:rFonts w:ascii="Bookman Old Style" w:hAnsi="Bookman Old Style"/>
                <w:sz w:val="24"/>
                <w:szCs w:val="24"/>
                <w:lang w:val="en-GB"/>
              </w:rPr>
              <w:t xml:space="preserve"> (</w:t>
            </w:r>
            <w:proofErr w:type="spellStart"/>
            <w:r w:rsidR="001778D8" w:rsidRPr="00B73957">
              <w:rPr>
                <w:rFonts w:ascii="Bookman Old Style" w:hAnsi="Bookman Old Style"/>
                <w:sz w:val="24"/>
                <w:szCs w:val="24"/>
                <w:lang w:val="en-GB"/>
              </w:rPr>
              <w:t>jika</w:t>
            </w:r>
            <w:proofErr w:type="spellEnd"/>
            <w:r w:rsidR="001778D8" w:rsidRPr="00B73957">
              <w:rPr>
                <w:rFonts w:ascii="Bookman Old Style" w:hAnsi="Bookman Old Style"/>
                <w:sz w:val="24"/>
                <w:szCs w:val="24"/>
                <w:lang w:val="en-GB"/>
              </w:rPr>
              <w:t xml:space="preserve"> </w:t>
            </w:r>
            <w:proofErr w:type="spellStart"/>
            <w:r w:rsidR="001778D8" w:rsidRPr="00B73957">
              <w:rPr>
                <w:rFonts w:ascii="Bookman Old Style" w:hAnsi="Bookman Old Style"/>
                <w:sz w:val="24"/>
                <w:szCs w:val="24"/>
                <w:lang w:val="en-GB"/>
              </w:rPr>
              <w:t>ada</w:t>
            </w:r>
            <w:proofErr w:type="spellEnd"/>
            <w:r w:rsidR="001778D8" w:rsidRPr="00B73957">
              <w:rPr>
                <w:rFonts w:ascii="Bookman Old Style" w:hAnsi="Bookman Old Style"/>
                <w:sz w:val="24"/>
                <w:szCs w:val="24"/>
                <w:lang w:val="en-GB"/>
              </w:rPr>
              <w:t>)</w:t>
            </w:r>
            <w:r w:rsidRPr="00B73957">
              <w:rPr>
                <w:rFonts w:ascii="Bookman Old Style" w:hAnsi="Bookman Old Style"/>
                <w:sz w:val="24"/>
                <w:szCs w:val="24"/>
              </w:rPr>
              <w:t xml:space="preserve">, dan pegawai </w:t>
            </w:r>
            <w:r w:rsidRPr="00B73957">
              <w:rPr>
                <w:rFonts w:ascii="Bookman Old Style" w:hAnsi="Bookman Old Style"/>
                <w:sz w:val="24"/>
                <w:szCs w:val="24"/>
                <w:lang w:val="en-GB"/>
              </w:rPr>
              <w:t xml:space="preserve">LKM </w:t>
            </w:r>
            <w:proofErr w:type="spellStart"/>
            <w:r w:rsidRPr="00B73957">
              <w:rPr>
                <w:rFonts w:ascii="Bookman Old Style" w:hAnsi="Bookman Old Style"/>
                <w:sz w:val="24"/>
                <w:szCs w:val="24"/>
                <w:lang w:val="en-GB"/>
              </w:rPr>
              <w:t>telah</w:t>
            </w:r>
            <w:proofErr w:type="spellEnd"/>
            <w:r w:rsidRPr="00B73957">
              <w:rPr>
                <w:rFonts w:ascii="Bookman Old Style" w:hAnsi="Bookman Old Style"/>
                <w:sz w:val="24"/>
                <w:szCs w:val="24"/>
                <w:lang w:val="en-GB"/>
              </w:rPr>
              <w:t xml:space="preserve"> </w:t>
            </w:r>
            <w:r w:rsidRPr="00B73957">
              <w:rPr>
                <w:rFonts w:ascii="Bookman Old Style" w:hAnsi="Bookman Old Style"/>
                <w:sz w:val="24"/>
                <w:szCs w:val="24"/>
              </w:rPr>
              <w:t xml:space="preserve">mengungkapkan benturan kepentingan dalam setiap </w:t>
            </w:r>
            <w:proofErr w:type="spellStart"/>
            <w:r w:rsidRPr="00B73957">
              <w:rPr>
                <w:rFonts w:ascii="Bookman Old Style" w:hAnsi="Bookman Old Style"/>
                <w:sz w:val="24"/>
                <w:szCs w:val="24"/>
                <w:lang w:val="en-GB"/>
              </w:rPr>
              <w:t>transaksi</w:t>
            </w:r>
            <w:proofErr w:type="spellEnd"/>
            <w:r w:rsidRPr="00B73957">
              <w:rPr>
                <w:rFonts w:ascii="Bookman Old Style" w:hAnsi="Bookman Old Style"/>
                <w:sz w:val="24"/>
                <w:szCs w:val="24"/>
                <w:lang w:val="en-GB"/>
              </w:rPr>
              <w:t xml:space="preserve"> dan </w:t>
            </w:r>
            <w:r w:rsidRPr="00B73957">
              <w:rPr>
                <w:rFonts w:ascii="Bookman Old Style" w:hAnsi="Bookman Old Style"/>
                <w:sz w:val="24"/>
                <w:szCs w:val="24"/>
              </w:rPr>
              <w:t xml:space="preserve">keputusan yang </w:t>
            </w:r>
            <w:proofErr w:type="spellStart"/>
            <w:r w:rsidRPr="00B73957">
              <w:rPr>
                <w:rFonts w:ascii="Bookman Old Style" w:hAnsi="Bookman Old Style"/>
                <w:sz w:val="24"/>
                <w:szCs w:val="24"/>
                <w:lang w:val="en-GB"/>
              </w:rPr>
              <w:t>berpotensi</w:t>
            </w:r>
            <w:proofErr w:type="spellEnd"/>
            <w:r w:rsidRPr="00B73957">
              <w:rPr>
                <w:rFonts w:ascii="Bookman Old Style" w:hAnsi="Bookman Old Style"/>
                <w:sz w:val="24"/>
                <w:szCs w:val="24"/>
                <w:lang w:val="en-GB"/>
              </w:rPr>
              <w:t xml:space="preserve"> </w:t>
            </w:r>
            <w:proofErr w:type="spellStart"/>
            <w:r w:rsidRPr="00B73957">
              <w:rPr>
                <w:rFonts w:ascii="Bookman Old Style" w:hAnsi="Bookman Old Style"/>
                <w:sz w:val="24"/>
                <w:szCs w:val="24"/>
                <w:lang w:val="en-GB"/>
              </w:rPr>
              <w:t>memiliki</w:t>
            </w:r>
            <w:proofErr w:type="spellEnd"/>
            <w:r w:rsidRPr="00B73957">
              <w:rPr>
                <w:rFonts w:ascii="Bookman Old Style" w:hAnsi="Bookman Old Style"/>
                <w:sz w:val="24"/>
                <w:szCs w:val="24"/>
                <w:lang w:val="en-GB"/>
              </w:rPr>
              <w:t xml:space="preserve"> </w:t>
            </w:r>
            <w:r w:rsidRPr="00B73957">
              <w:rPr>
                <w:rFonts w:ascii="Bookman Old Style" w:hAnsi="Bookman Old Style"/>
                <w:sz w:val="24"/>
                <w:szCs w:val="24"/>
              </w:rPr>
              <w:t>benturan kepentingan kepada Otoritas Jasa Keuangan</w:t>
            </w:r>
            <w:r w:rsidR="0026090A" w:rsidRPr="00B73957">
              <w:rPr>
                <w:rFonts w:ascii="Bookman Old Style" w:hAnsi="Bookman Old Style"/>
                <w:sz w:val="24"/>
                <w:szCs w:val="24"/>
                <w:lang w:val="en-GB"/>
              </w:rPr>
              <w:t>?</w:t>
            </w:r>
          </w:p>
        </w:tc>
        <w:tc>
          <w:tcPr>
            <w:tcW w:w="2089" w:type="pct"/>
          </w:tcPr>
          <w:p w14:paraId="4C23DF99" w14:textId="0D73742D" w:rsidR="00440823" w:rsidRPr="00B73957" w:rsidRDefault="00440823" w:rsidP="00D467D4">
            <w:pPr>
              <w:contextualSpacing/>
              <w:jc w:val="both"/>
              <w:rPr>
                <w:rFonts w:ascii="Bookman Old Style" w:hAnsi="Bookman Old Style"/>
                <w:sz w:val="24"/>
                <w:szCs w:val="24"/>
              </w:rPr>
            </w:pPr>
            <w:r w:rsidRPr="00B73957">
              <w:rPr>
                <w:rFonts w:ascii="Bookman Old Style" w:hAnsi="Bookman Old Style"/>
                <w:sz w:val="24"/>
                <w:szCs w:val="24"/>
                <w:lang w:val="pt-BR"/>
              </w:rPr>
              <w:t>Pasal 88 POJK 48 Tahun 2024</w:t>
            </w:r>
          </w:p>
          <w:p w14:paraId="4408E567" w14:textId="36B7912D" w:rsidR="00226A7D" w:rsidRPr="00B73957" w:rsidRDefault="00440823" w:rsidP="00D467D4">
            <w:pPr>
              <w:contextualSpacing/>
              <w:jc w:val="both"/>
              <w:rPr>
                <w:rFonts w:ascii="Bookman Old Style" w:hAnsi="Bookman Old Style"/>
                <w:sz w:val="24"/>
                <w:szCs w:val="24"/>
                <w:lang w:val="en-GB"/>
              </w:rPr>
            </w:pPr>
            <w:r w:rsidRPr="00B73957">
              <w:rPr>
                <w:rFonts w:ascii="Bookman Old Style" w:hAnsi="Bookman Old Style"/>
                <w:sz w:val="24"/>
                <w:szCs w:val="24"/>
              </w:rPr>
              <w:t xml:space="preserve">Dalam hal terjadi benturan kepentingan, anggota Direksi, anggota Dewan Komisaris, anggota komite PVML, DPS, Pejabat Eksekutif, dan pegawai </w:t>
            </w:r>
            <w:r w:rsidRPr="00B73957">
              <w:rPr>
                <w:rFonts w:ascii="Bookman Old Style" w:hAnsi="Bookman Old Style"/>
                <w:sz w:val="24"/>
                <w:szCs w:val="24"/>
                <w:lang w:val="en-GB"/>
              </w:rPr>
              <w:t>LKM</w:t>
            </w:r>
            <w:r w:rsidRPr="00B73957">
              <w:rPr>
                <w:rFonts w:ascii="Bookman Old Style" w:hAnsi="Bookman Old Style"/>
                <w:sz w:val="24"/>
                <w:szCs w:val="24"/>
              </w:rPr>
              <w:t xml:space="preserve"> wajib mengungkapkan benturan kepentingan dalam setiap keputusan yang memenuhi kondisi adanya benturan kepentingan</w:t>
            </w:r>
            <w:r w:rsidRPr="00B73957">
              <w:rPr>
                <w:rFonts w:ascii="Bookman Old Style" w:hAnsi="Bookman Old Style"/>
                <w:sz w:val="24"/>
                <w:szCs w:val="24"/>
                <w:lang w:val="en-GB"/>
              </w:rPr>
              <w:t>.</w:t>
            </w:r>
          </w:p>
        </w:tc>
        <w:tc>
          <w:tcPr>
            <w:tcW w:w="724" w:type="pct"/>
          </w:tcPr>
          <w:p w14:paraId="7F037EDA" w14:textId="77777777" w:rsidR="009368F3" w:rsidRPr="00B73957" w:rsidRDefault="009368F3" w:rsidP="00D467D4">
            <w:pPr>
              <w:contextualSpacing/>
              <w:jc w:val="both"/>
              <w:rPr>
                <w:rFonts w:ascii="Bookman Old Style" w:hAnsi="Bookman Old Style"/>
                <w:sz w:val="24"/>
                <w:szCs w:val="24"/>
                <w:lang w:val="pt-BR"/>
              </w:rPr>
            </w:pPr>
          </w:p>
        </w:tc>
      </w:tr>
      <w:tr w:rsidR="00F622C7" w:rsidRPr="00B73957" w14:paraId="74AD0F9B" w14:textId="77777777" w:rsidTr="003A3B88">
        <w:tc>
          <w:tcPr>
            <w:tcW w:w="205" w:type="pct"/>
            <w:shd w:val="clear" w:color="auto" w:fill="F7CAAC" w:themeFill="accent2" w:themeFillTint="66"/>
          </w:tcPr>
          <w:p w14:paraId="26F9A52B" w14:textId="22CFCE79" w:rsidR="009368F3" w:rsidRPr="00B73957" w:rsidRDefault="005F1054" w:rsidP="00D467D4">
            <w:pPr>
              <w:contextualSpacing/>
              <w:rPr>
                <w:rFonts w:ascii="Bookman Old Style" w:hAnsi="Bookman Old Style"/>
                <w:sz w:val="24"/>
                <w:szCs w:val="24"/>
                <w:lang w:val="pt-BR"/>
              </w:rPr>
            </w:pPr>
            <w:r w:rsidRPr="00B73957">
              <w:rPr>
                <w:rFonts w:ascii="Bookman Old Style" w:hAnsi="Bookman Old Style"/>
                <w:sz w:val="24"/>
                <w:szCs w:val="24"/>
                <w:lang w:val="pt-BR"/>
              </w:rPr>
              <w:lastRenderedPageBreak/>
              <w:t>G</w:t>
            </w:r>
            <w:r w:rsidR="009368F3" w:rsidRPr="00B73957">
              <w:rPr>
                <w:rFonts w:ascii="Bookman Old Style" w:hAnsi="Bookman Old Style"/>
                <w:sz w:val="24"/>
                <w:szCs w:val="24"/>
                <w:lang w:val="pt-BR"/>
              </w:rPr>
              <w:t>.</w:t>
            </w:r>
          </w:p>
        </w:tc>
        <w:tc>
          <w:tcPr>
            <w:tcW w:w="4795" w:type="pct"/>
            <w:gridSpan w:val="3"/>
            <w:shd w:val="clear" w:color="auto" w:fill="F7CAAC" w:themeFill="accent2" w:themeFillTint="66"/>
          </w:tcPr>
          <w:p w14:paraId="6899F085" w14:textId="21BAD088" w:rsidR="009368F3" w:rsidRPr="00B73957" w:rsidRDefault="009368F3" w:rsidP="00D467D4">
            <w:pPr>
              <w:contextualSpacing/>
              <w:jc w:val="both"/>
              <w:rPr>
                <w:rFonts w:ascii="Bookman Old Style" w:hAnsi="Bookman Old Style"/>
                <w:sz w:val="24"/>
                <w:szCs w:val="24"/>
                <w:lang w:val="pt-BR"/>
              </w:rPr>
            </w:pPr>
            <w:proofErr w:type="spellStart"/>
            <w:r w:rsidRPr="00B73957">
              <w:rPr>
                <w:rFonts w:ascii="Bookman Old Style" w:hAnsi="Bookman Old Style"/>
                <w:sz w:val="24"/>
                <w:szCs w:val="24"/>
                <w:lang w:val="en-GB"/>
              </w:rPr>
              <w:t>Penerapan</w:t>
            </w:r>
            <w:proofErr w:type="spellEnd"/>
            <w:r w:rsidRPr="00B73957">
              <w:rPr>
                <w:rFonts w:ascii="Bookman Old Style" w:hAnsi="Bookman Old Style"/>
                <w:sz w:val="24"/>
                <w:szCs w:val="24"/>
                <w:lang w:val="en-GB"/>
              </w:rPr>
              <w:t xml:space="preserve"> </w:t>
            </w:r>
            <w:proofErr w:type="spellStart"/>
            <w:r w:rsidRPr="00B73957">
              <w:rPr>
                <w:rFonts w:ascii="Bookman Old Style" w:hAnsi="Bookman Old Style"/>
                <w:sz w:val="24"/>
                <w:szCs w:val="24"/>
                <w:lang w:val="en-GB"/>
              </w:rPr>
              <w:t>Kebijakan</w:t>
            </w:r>
            <w:proofErr w:type="spellEnd"/>
            <w:r w:rsidRPr="00B73957">
              <w:rPr>
                <w:rFonts w:ascii="Bookman Old Style" w:hAnsi="Bookman Old Style"/>
                <w:sz w:val="24"/>
                <w:szCs w:val="24"/>
                <w:lang w:val="en-GB"/>
              </w:rPr>
              <w:t xml:space="preserve"> </w:t>
            </w:r>
            <w:proofErr w:type="spellStart"/>
            <w:r w:rsidRPr="00B73957">
              <w:rPr>
                <w:rFonts w:ascii="Bookman Old Style" w:hAnsi="Bookman Old Style"/>
                <w:sz w:val="24"/>
                <w:szCs w:val="24"/>
                <w:lang w:val="en-GB"/>
              </w:rPr>
              <w:t>Remunerasi</w:t>
            </w:r>
            <w:proofErr w:type="spellEnd"/>
          </w:p>
        </w:tc>
      </w:tr>
      <w:tr w:rsidR="00F622C7" w:rsidRPr="00B73957" w14:paraId="29ECE365" w14:textId="77777777" w:rsidTr="003A3B88">
        <w:tc>
          <w:tcPr>
            <w:tcW w:w="205" w:type="pct"/>
          </w:tcPr>
          <w:p w14:paraId="7ED64743" w14:textId="77777777" w:rsidR="009368F3" w:rsidRPr="00B73957" w:rsidRDefault="009368F3" w:rsidP="00D467D4">
            <w:pPr>
              <w:pStyle w:val="ListParagraph"/>
              <w:numPr>
                <w:ilvl w:val="0"/>
                <w:numId w:val="90"/>
              </w:numPr>
              <w:tabs>
                <w:tab w:val="left" w:pos="360"/>
              </w:tabs>
              <w:ind w:left="307"/>
              <w:rPr>
                <w:rFonts w:ascii="Bookman Old Style" w:hAnsi="Bookman Old Style"/>
                <w:sz w:val="24"/>
                <w:szCs w:val="24"/>
                <w:lang w:val="pt-BR"/>
              </w:rPr>
            </w:pPr>
          </w:p>
        </w:tc>
        <w:tc>
          <w:tcPr>
            <w:tcW w:w="1982" w:type="pct"/>
          </w:tcPr>
          <w:p w14:paraId="7D78CFEB" w14:textId="1CF2EAA8" w:rsidR="009368F3" w:rsidRPr="00B73957" w:rsidRDefault="009368F3" w:rsidP="00D467D4">
            <w:pPr>
              <w:contextualSpacing/>
              <w:jc w:val="both"/>
              <w:rPr>
                <w:rFonts w:ascii="Bookman Old Style" w:hAnsi="Bookman Old Style"/>
                <w:sz w:val="24"/>
                <w:szCs w:val="24"/>
                <w:lang w:val="en-GB"/>
              </w:rPr>
            </w:pPr>
            <w:proofErr w:type="spellStart"/>
            <w:r w:rsidRPr="00B73957">
              <w:rPr>
                <w:rFonts w:ascii="Bookman Old Style" w:hAnsi="Bookman Old Style"/>
                <w:sz w:val="24"/>
                <w:szCs w:val="24"/>
                <w:lang w:val="en-GB"/>
              </w:rPr>
              <w:t>Apakah</w:t>
            </w:r>
            <w:proofErr w:type="spellEnd"/>
            <w:r w:rsidRPr="00B73957">
              <w:rPr>
                <w:rFonts w:ascii="Bookman Old Style" w:hAnsi="Bookman Old Style"/>
                <w:sz w:val="24"/>
                <w:szCs w:val="24"/>
                <w:lang w:val="en-GB"/>
              </w:rPr>
              <w:t xml:space="preserve"> LKM </w:t>
            </w:r>
            <w:proofErr w:type="spellStart"/>
            <w:r w:rsidRPr="00B73957">
              <w:rPr>
                <w:rFonts w:ascii="Bookman Old Style" w:hAnsi="Bookman Old Style"/>
                <w:sz w:val="24"/>
                <w:szCs w:val="24"/>
                <w:lang w:val="en-GB"/>
              </w:rPr>
              <w:t>telah</w:t>
            </w:r>
            <w:proofErr w:type="spellEnd"/>
            <w:r w:rsidRPr="00B73957">
              <w:rPr>
                <w:rFonts w:ascii="Bookman Old Style" w:hAnsi="Bookman Old Style"/>
                <w:sz w:val="24"/>
                <w:szCs w:val="24"/>
                <w:lang w:val="en-GB"/>
              </w:rPr>
              <w:t xml:space="preserve"> </w:t>
            </w:r>
            <w:r w:rsidRPr="00B73957">
              <w:rPr>
                <w:rFonts w:ascii="Bookman Old Style" w:hAnsi="Bookman Old Style"/>
                <w:sz w:val="24"/>
                <w:szCs w:val="24"/>
              </w:rPr>
              <w:t>menyusun dan menetapkan kebijakan remunerasi bagi anggota Direksi, anggota Dewan Komisaris, DPS</w:t>
            </w:r>
            <w:r w:rsidR="00FC1EFA" w:rsidRPr="00B73957">
              <w:rPr>
                <w:rFonts w:ascii="Bookman Old Style" w:hAnsi="Bookman Old Style"/>
                <w:sz w:val="24"/>
                <w:szCs w:val="24"/>
                <w:lang w:val="en-GB"/>
              </w:rPr>
              <w:t xml:space="preserve"> (</w:t>
            </w:r>
            <w:proofErr w:type="spellStart"/>
            <w:r w:rsidR="00FC1EFA" w:rsidRPr="00B73957">
              <w:rPr>
                <w:rFonts w:ascii="Bookman Old Style" w:hAnsi="Bookman Old Style"/>
                <w:sz w:val="24"/>
                <w:szCs w:val="24"/>
                <w:lang w:val="en-GB"/>
              </w:rPr>
              <w:t>jika</w:t>
            </w:r>
            <w:proofErr w:type="spellEnd"/>
            <w:r w:rsidR="00FC1EFA" w:rsidRPr="00B73957">
              <w:rPr>
                <w:rFonts w:ascii="Bookman Old Style" w:hAnsi="Bookman Old Style"/>
                <w:sz w:val="24"/>
                <w:szCs w:val="24"/>
                <w:lang w:val="en-GB"/>
              </w:rPr>
              <w:t xml:space="preserve"> </w:t>
            </w:r>
            <w:proofErr w:type="spellStart"/>
            <w:r w:rsidR="00FC1EFA" w:rsidRPr="00B73957">
              <w:rPr>
                <w:rFonts w:ascii="Bookman Old Style" w:hAnsi="Bookman Old Style"/>
                <w:sz w:val="24"/>
                <w:szCs w:val="24"/>
                <w:lang w:val="en-GB"/>
              </w:rPr>
              <w:t>ada</w:t>
            </w:r>
            <w:proofErr w:type="spellEnd"/>
            <w:r w:rsidR="00FC1EFA" w:rsidRPr="00B73957">
              <w:rPr>
                <w:rFonts w:ascii="Bookman Old Style" w:hAnsi="Bookman Old Style"/>
                <w:sz w:val="24"/>
                <w:szCs w:val="24"/>
                <w:lang w:val="en-GB"/>
              </w:rPr>
              <w:t>)</w:t>
            </w:r>
            <w:r w:rsidRPr="00B73957">
              <w:rPr>
                <w:rFonts w:ascii="Bookman Old Style" w:hAnsi="Bookman Old Style"/>
                <w:sz w:val="24"/>
                <w:szCs w:val="24"/>
              </w:rPr>
              <w:t xml:space="preserve">, dan pegawai </w:t>
            </w:r>
            <w:r w:rsidRPr="00B73957">
              <w:rPr>
                <w:rFonts w:ascii="Bookman Old Style" w:hAnsi="Bookman Old Style"/>
                <w:sz w:val="24"/>
                <w:szCs w:val="24"/>
                <w:lang w:val="en-GB"/>
              </w:rPr>
              <w:t>LKM</w:t>
            </w:r>
            <w:r w:rsidR="00E72931" w:rsidRPr="00B73957">
              <w:rPr>
                <w:rFonts w:ascii="Bookman Old Style" w:hAnsi="Bookman Old Style"/>
                <w:sz w:val="24"/>
                <w:szCs w:val="24"/>
                <w:lang w:val="en-GB"/>
              </w:rPr>
              <w:t>?</w:t>
            </w:r>
          </w:p>
        </w:tc>
        <w:tc>
          <w:tcPr>
            <w:tcW w:w="2089" w:type="pct"/>
          </w:tcPr>
          <w:p w14:paraId="541AE68D" w14:textId="77777777" w:rsidR="009368F3" w:rsidRPr="00B73957" w:rsidRDefault="009368F3" w:rsidP="00D467D4">
            <w:pPr>
              <w:contextualSpacing/>
              <w:jc w:val="both"/>
              <w:rPr>
                <w:rFonts w:ascii="Bookman Old Style" w:hAnsi="Bookman Old Style"/>
                <w:sz w:val="24"/>
                <w:szCs w:val="24"/>
                <w:lang w:val="pt-BR"/>
              </w:rPr>
            </w:pPr>
            <w:r w:rsidRPr="00B73957">
              <w:rPr>
                <w:rFonts w:ascii="Bookman Old Style" w:hAnsi="Bookman Old Style"/>
                <w:sz w:val="24"/>
                <w:szCs w:val="24"/>
                <w:lang w:val="pt-BR"/>
              </w:rPr>
              <w:t>Pasal 90</w:t>
            </w:r>
            <w:r w:rsidR="000837A1" w:rsidRPr="00B73957">
              <w:rPr>
                <w:rFonts w:ascii="Bookman Old Style" w:hAnsi="Bookman Old Style"/>
                <w:sz w:val="24"/>
                <w:szCs w:val="24"/>
                <w:lang w:val="pt-BR"/>
              </w:rPr>
              <w:t xml:space="preserve"> POJK 48 Tahun 2024</w:t>
            </w:r>
          </w:p>
          <w:p w14:paraId="7A161563" w14:textId="77777777" w:rsidR="000837A1" w:rsidRPr="00B73957" w:rsidRDefault="00A3657D" w:rsidP="00D467D4">
            <w:pPr>
              <w:contextualSpacing/>
              <w:jc w:val="both"/>
              <w:rPr>
                <w:rFonts w:ascii="Bookman Old Style" w:hAnsi="Bookman Old Style"/>
                <w:sz w:val="24"/>
                <w:szCs w:val="24"/>
                <w:lang w:val="en-GB"/>
              </w:rPr>
            </w:pPr>
            <w:r w:rsidRPr="00B73957">
              <w:rPr>
                <w:rFonts w:ascii="Bookman Old Style" w:hAnsi="Bookman Old Style"/>
                <w:sz w:val="24"/>
                <w:szCs w:val="24"/>
                <w:lang w:val="en-GB"/>
              </w:rPr>
              <w:t xml:space="preserve">LKM </w:t>
            </w:r>
            <w:r w:rsidRPr="00B73957">
              <w:rPr>
                <w:rFonts w:ascii="Bookman Old Style" w:hAnsi="Bookman Old Style"/>
                <w:sz w:val="24"/>
                <w:szCs w:val="24"/>
              </w:rPr>
              <w:t xml:space="preserve">wajib menyusun dan menetapkan kebijakan remunerasi bagi anggota Direksi, anggota Dewan Komisaris, DPS, dan pegawai </w:t>
            </w:r>
            <w:r w:rsidRPr="00B73957">
              <w:rPr>
                <w:rFonts w:ascii="Bookman Old Style" w:hAnsi="Bookman Old Style"/>
                <w:sz w:val="24"/>
                <w:szCs w:val="24"/>
                <w:lang w:val="en-GB"/>
              </w:rPr>
              <w:t xml:space="preserve">LKM </w:t>
            </w:r>
            <w:r w:rsidRPr="00B73957">
              <w:rPr>
                <w:rFonts w:ascii="Bookman Old Style" w:hAnsi="Bookman Old Style"/>
                <w:sz w:val="24"/>
                <w:szCs w:val="24"/>
              </w:rPr>
              <w:t>memuat paling sedikit</w:t>
            </w:r>
            <w:r w:rsidRPr="00B73957">
              <w:rPr>
                <w:rFonts w:ascii="Bookman Old Style" w:hAnsi="Bookman Old Style"/>
                <w:sz w:val="24"/>
                <w:szCs w:val="24"/>
                <w:lang w:val="en-GB"/>
              </w:rPr>
              <w:t>:</w:t>
            </w:r>
          </w:p>
          <w:p w14:paraId="5CBE7742" w14:textId="77777777" w:rsidR="00A3657D" w:rsidRPr="00B73957" w:rsidRDefault="00A3657D" w:rsidP="007814C6">
            <w:pPr>
              <w:pStyle w:val="ListParagraph"/>
              <w:numPr>
                <w:ilvl w:val="0"/>
                <w:numId w:val="244"/>
              </w:numPr>
              <w:ind w:left="373"/>
              <w:jc w:val="both"/>
              <w:rPr>
                <w:rFonts w:ascii="Bookman Old Style" w:hAnsi="Bookman Old Style"/>
                <w:sz w:val="24"/>
                <w:szCs w:val="24"/>
                <w:lang w:val="en-GB"/>
              </w:rPr>
            </w:pPr>
            <w:r w:rsidRPr="00B73957">
              <w:rPr>
                <w:rFonts w:ascii="Bookman Old Style" w:hAnsi="Bookman Old Style"/>
                <w:sz w:val="24"/>
                <w:szCs w:val="24"/>
              </w:rPr>
              <w:t>struktur remunerasi paling sedikit:</w:t>
            </w:r>
          </w:p>
          <w:p w14:paraId="6C530D31" w14:textId="77777777" w:rsidR="00A3657D" w:rsidRPr="00B73957" w:rsidRDefault="002C3A2F" w:rsidP="007814C6">
            <w:pPr>
              <w:pStyle w:val="ListParagraph"/>
              <w:numPr>
                <w:ilvl w:val="0"/>
                <w:numId w:val="245"/>
              </w:numPr>
              <w:jc w:val="both"/>
              <w:rPr>
                <w:rFonts w:ascii="Bookman Old Style" w:hAnsi="Bookman Old Style"/>
                <w:sz w:val="24"/>
                <w:szCs w:val="24"/>
                <w:lang w:val="en-GB"/>
              </w:rPr>
            </w:pPr>
            <w:r w:rsidRPr="00B73957">
              <w:rPr>
                <w:rFonts w:ascii="Bookman Old Style" w:hAnsi="Bookman Old Style"/>
                <w:sz w:val="24"/>
                <w:szCs w:val="24"/>
              </w:rPr>
              <w:t>skala remunerasi berdasarkan tingkat dan jabatan; dan</w:t>
            </w:r>
          </w:p>
          <w:p w14:paraId="6148D135" w14:textId="77777777" w:rsidR="002C3A2F" w:rsidRPr="00B73957" w:rsidRDefault="002C3A2F" w:rsidP="007814C6">
            <w:pPr>
              <w:pStyle w:val="ListParagraph"/>
              <w:numPr>
                <w:ilvl w:val="0"/>
                <w:numId w:val="245"/>
              </w:numPr>
              <w:jc w:val="both"/>
              <w:rPr>
                <w:rFonts w:ascii="Bookman Old Style" w:hAnsi="Bookman Old Style"/>
                <w:sz w:val="24"/>
                <w:szCs w:val="24"/>
                <w:lang w:val="en-GB"/>
              </w:rPr>
            </w:pPr>
            <w:r w:rsidRPr="00B73957">
              <w:rPr>
                <w:rFonts w:ascii="Bookman Old Style" w:hAnsi="Bookman Old Style"/>
                <w:sz w:val="24"/>
                <w:szCs w:val="24"/>
              </w:rPr>
              <w:t>komponen remunerasi; dan</w:t>
            </w:r>
          </w:p>
          <w:p w14:paraId="1ECD70DF" w14:textId="2094B564" w:rsidR="002C3A2F" w:rsidRPr="00B73957" w:rsidRDefault="00907D96" w:rsidP="007814C6">
            <w:pPr>
              <w:pStyle w:val="ListParagraph"/>
              <w:numPr>
                <w:ilvl w:val="0"/>
                <w:numId w:val="244"/>
              </w:numPr>
              <w:ind w:left="373"/>
              <w:jc w:val="both"/>
              <w:rPr>
                <w:rFonts w:ascii="Bookman Old Style" w:hAnsi="Bookman Old Style"/>
                <w:sz w:val="24"/>
                <w:szCs w:val="24"/>
                <w:lang w:val="en-GB"/>
              </w:rPr>
            </w:pPr>
            <w:r w:rsidRPr="00B73957">
              <w:rPr>
                <w:rFonts w:ascii="Bookman Old Style" w:hAnsi="Bookman Old Style"/>
                <w:sz w:val="24"/>
                <w:szCs w:val="24"/>
              </w:rPr>
              <w:t>metode dan mekanisme penetapan remunerasi</w:t>
            </w:r>
            <w:r w:rsidR="009376FD" w:rsidRPr="00B73957">
              <w:rPr>
                <w:rFonts w:ascii="Bookman Old Style" w:hAnsi="Bookman Old Style"/>
                <w:sz w:val="24"/>
                <w:szCs w:val="24"/>
                <w:lang w:val="en-GB"/>
              </w:rPr>
              <w:t>.</w:t>
            </w:r>
          </w:p>
        </w:tc>
        <w:tc>
          <w:tcPr>
            <w:tcW w:w="724" w:type="pct"/>
          </w:tcPr>
          <w:p w14:paraId="3E965FFB" w14:textId="77777777" w:rsidR="009368F3" w:rsidRPr="00B73957" w:rsidRDefault="009368F3" w:rsidP="00D467D4">
            <w:pPr>
              <w:contextualSpacing/>
              <w:jc w:val="both"/>
              <w:rPr>
                <w:rFonts w:ascii="Bookman Old Style" w:hAnsi="Bookman Old Style"/>
                <w:sz w:val="24"/>
                <w:szCs w:val="24"/>
                <w:lang w:val="pt-BR"/>
              </w:rPr>
            </w:pPr>
          </w:p>
        </w:tc>
      </w:tr>
      <w:tr w:rsidR="00F622C7" w:rsidRPr="00B73957" w14:paraId="1CD36013" w14:textId="77777777" w:rsidTr="003A3B88">
        <w:tc>
          <w:tcPr>
            <w:tcW w:w="205" w:type="pct"/>
          </w:tcPr>
          <w:p w14:paraId="4D0BF463" w14:textId="77777777" w:rsidR="009368F3" w:rsidRPr="00B73957" w:rsidRDefault="009368F3" w:rsidP="00D467D4">
            <w:pPr>
              <w:pStyle w:val="ListParagraph"/>
              <w:numPr>
                <w:ilvl w:val="0"/>
                <w:numId w:val="90"/>
              </w:numPr>
              <w:tabs>
                <w:tab w:val="left" w:pos="360"/>
              </w:tabs>
              <w:ind w:left="307"/>
              <w:rPr>
                <w:rFonts w:ascii="Bookman Old Style" w:hAnsi="Bookman Old Style"/>
                <w:sz w:val="24"/>
                <w:szCs w:val="24"/>
                <w:lang w:val="pt-BR"/>
              </w:rPr>
            </w:pPr>
          </w:p>
        </w:tc>
        <w:tc>
          <w:tcPr>
            <w:tcW w:w="1982" w:type="pct"/>
          </w:tcPr>
          <w:p w14:paraId="5EAB627D" w14:textId="676F41F2" w:rsidR="009368F3" w:rsidRPr="00B73957" w:rsidRDefault="009368F3" w:rsidP="00D467D4">
            <w:pPr>
              <w:contextualSpacing/>
              <w:jc w:val="both"/>
              <w:rPr>
                <w:rFonts w:ascii="Bookman Old Style" w:hAnsi="Bookman Old Style"/>
                <w:sz w:val="24"/>
                <w:szCs w:val="24"/>
                <w:lang w:val="en-GB"/>
              </w:rPr>
            </w:pPr>
            <w:r w:rsidRPr="00B73957">
              <w:rPr>
                <w:rFonts w:ascii="Bookman Old Style" w:hAnsi="Bookman Old Style"/>
                <w:sz w:val="24"/>
                <w:szCs w:val="24"/>
              </w:rPr>
              <w:t>Apakah LKM telah menerapkan tata kelola dalam pemberian remunerasi bagi anggota Direksi, anggota Dewan Komisaris, DPS</w:t>
            </w:r>
            <w:r w:rsidR="00FC1EFA" w:rsidRPr="00B73957">
              <w:rPr>
                <w:rFonts w:ascii="Bookman Old Style" w:hAnsi="Bookman Old Style"/>
                <w:sz w:val="24"/>
                <w:szCs w:val="24"/>
                <w:lang w:val="en-GB"/>
              </w:rPr>
              <w:t xml:space="preserve"> (</w:t>
            </w:r>
            <w:proofErr w:type="spellStart"/>
            <w:r w:rsidR="00FC1EFA" w:rsidRPr="00B73957">
              <w:rPr>
                <w:rFonts w:ascii="Bookman Old Style" w:hAnsi="Bookman Old Style"/>
                <w:sz w:val="24"/>
                <w:szCs w:val="24"/>
                <w:lang w:val="en-GB"/>
              </w:rPr>
              <w:t>jika</w:t>
            </w:r>
            <w:proofErr w:type="spellEnd"/>
            <w:r w:rsidR="00FC1EFA" w:rsidRPr="00B73957">
              <w:rPr>
                <w:rFonts w:ascii="Bookman Old Style" w:hAnsi="Bookman Old Style"/>
                <w:sz w:val="24"/>
                <w:szCs w:val="24"/>
                <w:lang w:val="en-GB"/>
              </w:rPr>
              <w:t xml:space="preserve"> </w:t>
            </w:r>
            <w:proofErr w:type="spellStart"/>
            <w:r w:rsidR="00FC1EFA" w:rsidRPr="00B73957">
              <w:rPr>
                <w:rFonts w:ascii="Bookman Old Style" w:hAnsi="Bookman Old Style"/>
                <w:sz w:val="24"/>
                <w:szCs w:val="24"/>
                <w:lang w:val="en-GB"/>
              </w:rPr>
              <w:t>ada</w:t>
            </w:r>
            <w:proofErr w:type="spellEnd"/>
            <w:r w:rsidR="00FC1EFA" w:rsidRPr="00B73957">
              <w:rPr>
                <w:rFonts w:ascii="Bookman Old Style" w:hAnsi="Bookman Old Style"/>
                <w:sz w:val="24"/>
                <w:szCs w:val="24"/>
                <w:lang w:val="en-GB"/>
              </w:rPr>
              <w:t>)</w:t>
            </w:r>
            <w:r w:rsidRPr="00B73957">
              <w:rPr>
                <w:rFonts w:ascii="Bookman Old Style" w:hAnsi="Bookman Old Style"/>
                <w:sz w:val="24"/>
                <w:szCs w:val="24"/>
              </w:rPr>
              <w:t xml:space="preserve">, dan pegawai </w:t>
            </w:r>
            <w:r w:rsidRPr="00B73957">
              <w:rPr>
                <w:rFonts w:ascii="Bookman Old Style" w:hAnsi="Bookman Old Style"/>
                <w:sz w:val="24"/>
                <w:szCs w:val="24"/>
                <w:lang w:val="en-GB"/>
              </w:rPr>
              <w:t>LKM?</w:t>
            </w:r>
          </w:p>
        </w:tc>
        <w:tc>
          <w:tcPr>
            <w:tcW w:w="2089" w:type="pct"/>
          </w:tcPr>
          <w:p w14:paraId="348FFF0D" w14:textId="6B1FFABA" w:rsidR="00635D1C" w:rsidRPr="00B73957" w:rsidRDefault="00635D1C" w:rsidP="00D467D4">
            <w:pPr>
              <w:jc w:val="both"/>
              <w:rPr>
                <w:rFonts w:ascii="Bookman Old Style" w:hAnsi="Bookman Old Style"/>
                <w:sz w:val="24"/>
                <w:szCs w:val="24"/>
                <w:lang w:val="pt-BR"/>
              </w:rPr>
            </w:pPr>
            <w:r w:rsidRPr="00B73957">
              <w:rPr>
                <w:rFonts w:ascii="Bookman Old Style" w:hAnsi="Bookman Old Style"/>
                <w:sz w:val="24"/>
                <w:szCs w:val="24"/>
                <w:lang w:val="pt-BR"/>
              </w:rPr>
              <w:t>P</w:t>
            </w:r>
            <w:r w:rsidR="00525667" w:rsidRPr="00B73957">
              <w:rPr>
                <w:rFonts w:ascii="Bookman Old Style" w:hAnsi="Bookman Old Style"/>
                <w:sz w:val="24"/>
                <w:szCs w:val="24"/>
                <w:lang w:val="pt-BR"/>
              </w:rPr>
              <w:t>emberian remunerasi dengan memperhatikan:</w:t>
            </w:r>
          </w:p>
          <w:p w14:paraId="6E9252F2" w14:textId="44E29E4B" w:rsidR="009368F3" w:rsidRPr="00B73957" w:rsidRDefault="004C0A45" w:rsidP="007814C6">
            <w:pPr>
              <w:pStyle w:val="ListParagraph"/>
              <w:numPr>
                <w:ilvl w:val="0"/>
                <w:numId w:val="246"/>
              </w:numPr>
              <w:ind w:left="373"/>
              <w:jc w:val="both"/>
              <w:rPr>
                <w:rFonts w:ascii="Bookman Old Style" w:hAnsi="Bookman Old Style"/>
                <w:sz w:val="24"/>
                <w:szCs w:val="24"/>
                <w:lang w:val="pt-BR"/>
              </w:rPr>
            </w:pPr>
            <w:r w:rsidRPr="00B73957">
              <w:rPr>
                <w:rFonts w:ascii="Bookman Old Style" w:hAnsi="Bookman Old Style"/>
                <w:sz w:val="24"/>
                <w:szCs w:val="24"/>
              </w:rPr>
              <w:t xml:space="preserve">kinerja keuangan dan pemenuhan kewajiban </w:t>
            </w:r>
            <w:r w:rsidRPr="00B73957">
              <w:rPr>
                <w:rFonts w:ascii="Bookman Old Style" w:hAnsi="Bookman Old Style"/>
                <w:sz w:val="24"/>
                <w:szCs w:val="24"/>
                <w:lang w:val="en-GB"/>
              </w:rPr>
              <w:t xml:space="preserve">LKM </w:t>
            </w:r>
            <w:r w:rsidRPr="00B73957">
              <w:rPr>
                <w:rFonts w:ascii="Bookman Old Style" w:hAnsi="Bookman Old Style"/>
                <w:sz w:val="24"/>
                <w:szCs w:val="24"/>
              </w:rPr>
              <w:t>sebagaimana diatur dalam peraturan perundang- undangan</w:t>
            </w:r>
            <w:r w:rsidRPr="00B73957">
              <w:rPr>
                <w:rFonts w:ascii="Bookman Old Style" w:hAnsi="Bookman Old Style"/>
                <w:sz w:val="24"/>
                <w:szCs w:val="24"/>
                <w:lang w:val="en-GB"/>
              </w:rPr>
              <w:t>;</w:t>
            </w:r>
          </w:p>
          <w:p w14:paraId="7102EA5F" w14:textId="44DF6C4D" w:rsidR="004C0A45" w:rsidRPr="00B73957" w:rsidRDefault="00635D1C" w:rsidP="007814C6">
            <w:pPr>
              <w:pStyle w:val="ListParagraph"/>
              <w:numPr>
                <w:ilvl w:val="0"/>
                <w:numId w:val="246"/>
              </w:numPr>
              <w:ind w:left="373"/>
              <w:jc w:val="both"/>
              <w:rPr>
                <w:rFonts w:ascii="Bookman Old Style" w:hAnsi="Bookman Old Style"/>
                <w:sz w:val="24"/>
                <w:szCs w:val="24"/>
                <w:lang w:val="pt-BR"/>
              </w:rPr>
            </w:pPr>
            <w:r w:rsidRPr="00B73957">
              <w:rPr>
                <w:rFonts w:ascii="Bookman Old Style" w:hAnsi="Bookman Old Style"/>
                <w:sz w:val="24"/>
                <w:szCs w:val="24"/>
              </w:rPr>
              <w:t>prestasi kerja individual</w:t>
            </w:r>
            <w:r w:rsidRPr="00B73957">
              <w:rPr>
                <w:rFonts w:ascii="Bookman Old Style" w:hAnsi="Bookman Old Style"/>
                <w:sz w:val="24"/>
                <w:szCs w:val="24"/>
                <w:lang w:val="en-GB"/>
              </w:rPr>
              <w:t>;</w:t>
            </w:r>
          </w:p>
          <w:p w14:paraId="6FEE3E28" w14:textId="388A2128" w:rsidR="00635D1C" w:rsidRPr="00B73957" w:rsidRDefault="00635D1C" w:rsidP="007814C6">
            <w:pPr>
              <w:pStyle w:val="ListParagraph"/>
              <w:numPr>
                <w:ilvl w:val="0"/>
                <w:numId w:val="246"/>
              </w:numPr>
              <w:ind w:left="373"/>
              <w:jc w:val="both"/>
              <w:rPr>
                <w:rFonts w:ascii="Bookman Old Style" w:hAnsi="Bookman Old Style"/>
                <w:sz w:val="24"/>
                <w:szCs w:val="24"/>
                <w:lang w:val="pt-BR"/>
              </w:rPr>
            </w:pPr>
            <w:r w:rsidRPr="00B73957">
              <w:rPr>
                <w:rFonts w:ascii="Bookman Old Style" w:hAnsi="Bookman Old Style"/>
                <w:sz w:val="24"/>
                <w:szCs w:val="24"/>
              </w:rPr>
              <w:t xml:space="preserve">kewajaran dengan </w:t>
            </w:r>
            <w:r w:rsidRPr="00B73957">
              <w:rPr>
                <w:rFonts w:ascii="Bookman Old Style" w:hAnsi="Bookman Old Style"/>
                <w:sz w:val="24"/>
                <w:szCs w:val="24"/>
                <w:lang w:val="en-GB"/>
              </w:rPr>
              <w:t xml:space="preserve">LKM </w:t>
            </w:r>
            <w:r w:rsidRPr="00B73957">
              <w:rPr>
                <w:rFonts w:ascii="Bookman Old Style" w:hAnsi="Bookman Old Style"/>
                <w:sz w:val="24"/>
                <w:szCs w:val="24"/>
              </w:rPr>
              <w:t>dan/atau level jabatan yang setara (</w:t>
            </w:r>
            <w:r w:rsidRPr="00B73957">
              <w:rPr>
                <w:rFonts w:ascii="Bookman Old Style" w:hAnsi="Bookman Old Style"/>
                <w:i/>
                <w:iCs/>
                <w:sz w:val="24"/>
                <w:szCs w:val="24"/>
              </w:rPr>
              <w:t>peer group</w:t>
            </w:r>
            <w:r w:rsidRPr="00B73957">
              <w:rPr>
                <w:rFonts w:ascii="Bookman Old Style" w:hAnsi="Bookman Old Style"/>
                <w:sz w:val="24"/>
                <w:szCs w:val="24"/>
              </w:rPr>
              <w:t>)</w:t>
            </w:r>
            <w:r w:rsidR="00CB611A" w:rsidRPr="00B73957">
              <w:rPr>
                <w:rFonts w:ascii="Bookman Old Style" w:hAnsi="Bookman Old Style"/>
                <w:sz w:val="24"/>
                <w:szCs w:val="24"/>
              </w:rPr>
              <w:t>.</w:t>
            </w:r>
          </w:p>
        </w:tc>
        <w:tc>
          <w:tcPr>
            <w:tcW w:w="724" w:type="pct"/>
          </w:tcPr>
          <w:p w14:paraId="4A363671" w14:textId="77777777" w:rsidR="009368F3" w:rsidRPr="00B73957" w:rsidRDefault="009368F3" w:rsidP="00D467D4">
            <w:pPr>
              <w:contextualSpacing/>
              <w:jc w:val="both"/>
              <w:rPr>
                <w:rFonts w:ascii="Bookman Old Style" w:hAnsi="Bookman Old Style"/>
                <w:sz w:val="24"/>
                <w:szCs w:val="24"/>
                <w:lang w:val="pt-BR"/>
              </w:rPr>
            </w:pPr>
          </w:p>
        </w:tc>
      </w:tr>
      <w:tr w:rsidR="00F622C7" w:rsidRPr="00B73957" w14:paraId="38CC5925" w14:textId="77777777" w:rsidTr="003A3B88">
        <w:tc>
          <w:tcPr>
            <w:tcW w:w="205" w:type="pct"/>
          </w:tcPr>
          <w:p w14:paraId="7F324944" w14:textId="77777777" w:rsidR="00CB611A" w:rsidRPr="00B73957" w:rsidRDefault="00CB611A" w:rsidP="00D467D4">
            <w:pPr>
              <w:pStyle w:val="ListParagraph"/>
              <w:numPr>
                <w:ilvl w:val="0"/>
                <w:numId w:val="90"/>
              </w:numPr>
              <w:tabs>
                <w:tab w:val="left" w:pos="360"/>
              </w:tabs>
              <w:ind w:left="307"/>
              <w:rPr>
                <w:rFonts w:ascii="Bookman Old Style" w:hAnsi="Bookman Old Style"/>
                <w:sz w:val="24"/>
                <w:szCs w:val="24"/>
                <w:lang w:val="pt-BR"/>
              </w:rPr>
            </w:pPr>
          </w:p>
        </w:tc>
        <w:tc>
          <w:tcPr>
            <w:tcW w:w="1982" w:type="pct"/>
          </w:tcPr>
          <w:p w14:paraId="4731C3FE" w14:textId="301DB526" w:rsidR="00CB611A" w:rsidRPr="00B73957" w:rsidRDefault="00543BF5" w:rsidP="00D467D4">
            <w:pPr>
              <w:contextualSpacing/>
              <w:jc w:val="both"/>
              <w:rPr>
                <w:rFonts w:ascii="Bookman Old Style" w:hAnsi="Bookman Old Style"/>
                <w:sz w:val="24"/>
                <w:szCs w:val="24"/>
                <w:lang w:val="en-GB"/>
              </w:rPr>
            </w:pPr>
            <w:proofErr w:type="spellStart"/>
            <w:r w:rsidRPr="00B73957">
              <w:rPr>
                <w:rFonts w:ascii="Bookman Old Style" w:hAnsi="Bookman Old Style"/>
                <w:sz w:val="24"/>
                <w:szCs w:val="24"/>
                <w:lang w:val="en-GB"/>
              </w:rPr>
              <w:t>Apakah</w:t>
            </w:r>
            <w:proofErr w:type="spellEnd"/>
            <w:r w:rsidRPr="00B73957">
              <w:rPr>
                <w:rFonts w:ascii="Bookman Old Style" w:hAnsi="Bookman Old Style"/>
                <w:sz w:val="24"/>
                <w:szCs w:val="24"/>
                <w:lang w:val="en-GB"/>
              </w:rPr>
              <w:t xml:space="preserve"> LKM </w:t>
            </w:r>
            <w:proofErr w:type="spellStart"/>
            <w:r w:rsidRPr="00B73957">
              <w:rPr>
                <w:rFonts w:ascii="Bookman Old Style" w:hAnsi="Bookman Old Style"/>
                <w:sz w:val="24"/>
                <w:szCs w:val="24"/>
                <w:lang w:val="en-GB"/>
              </w:rPr>
              <w:t>telah</w:t>
            </w:r>
            <w:proofErr w:type="spellEnd"/>
            <w:r w:rsidRPr="00B73957">
              <w:rPr>
                <w:rFonts w:ascii="Bookman Old Style" w:hAnsi="Bookman Old Style"/>
                <w:sz w:val="24"/>
                <w:szCs w:val="24"/>
                <w:lang w:val="en-GB"/>
              </w:rPr>
              <w:t xml:space="preserve"> </w:t>
            </w:r>
            <w:r w:rsidRPr="00B73957">
              <w:rPr>
                <w:rFonts w:ascii="Bookman Old Style" w:hAnsi="Bookman Old Style"/>
                <w:sz w:val="24"/>
                <w:szCs w:val="24"/>
              </w:rPr>
              <w:t>menyampaikan rasio perbandingan gaji tertinggi dan terendah kepada Otoritas Jasa Keuangan</w:t>
            </w:r>
            <w:r w:rsidRPr="00B73957">
              <w:rPr>
                <w:rFonts w:ascii="Bookman Old Style" w:hAnsi="Bookman Old Style"/>
                <w:sz w:val="24"/>
                <w:szCs w:val="24"/>
                <w:lang w:val="en-GB"/>
              </w:rPr>
              <w:t>?</w:t>
            </w:r>
          </w:p>
        </w:tc>
        <w:tc>
          <w:tcPr>
            <w:tcW w:w="2089" w:type="pct"/>
          </w:tcPr>
          <w:p w14:paraId="5B38BEB7" w14:textId="75C8875E" w:rsidR="00CB611A" w:rsidRPr="00B73957" w:rsidRDefault="00543BF5" w:rsidP="00D467D4">
            <w:pPr>
              <w:jc w:val="both"/>
              <w:rPr>
                <w:rFonts w:ascii="Bookman Old Style" w:hAnsi="Bookman Old Style"/>
                <w:sz w:val="24"/>
                <w:szCs w:val="24"/>
                <w:lang w:val="pt-BR"/>
              </w:rPr>
            </w:pPr>
            <w:r w:rsidRPr="00B73957">
              <w:rPr>
                <w:rFonts w:ascii="Bookman Old Style" w:hAnsi="Bookman Old Style"/>
                <w:sz w:val="24"/>
                <w:szCs w:val="24"/>
                <w:lang w:val="pt-BR"/>
              </w:rPr>
              <w:t>Cukup Jelas.</w:t>
            </w:r>
          </w:p>
        </w:tc>
        <w:tc>
          <w:tcPr>
            <w:tcW w:w="724" w:type="pct"/>
          </w:tcPr>
          <w:p w14:paraId="2AF94B59" w14:textId="77777777" w:rsidR="00CB611A" w:rsidRPr="00B73957" w:rsidRDefault="00CB611A" w:rsidP="00D467D4">
            <w:pPr>
              <w:contextualSpacing/>
              <w:jc w:val="both"/>
              <w:rPr>
                <w:rFonts w:ascii="Bookman Old Style" w:hAnsi="Bookman Old Style"/>
                <w:sz w:val="24"/>
                <w:szCs w:val="24"/>
                <w:lang w:val="pt-BR"/>
              </w:rPr>
            </w:pPr>
          </w:p>
        </w:tc>
      </w:tr>
      <w:tr w:rsidR="00F622C7" w:rsidRPr="00B73957" w14:paraId="34BC8207" w14:textId="77777777" w:rsidTr="003A3B88">
        <w:tc>
          <w:tcPr>
            <w:tcW w:w="205" w:type="pct"/>
            <w:shd w:val="clear" w:color="auto" w:fill="F7CAAC" w:themeFill="accent2" w:themeFillTint="66"/>
          </w:tcPr>
          <w:p w14:paraId="2ABDA6DD" w14:textId="7B950E56" w:rsidR="009368F3" w:rsidRPr="00B73957" w:rsidRDefault="005F1054" w:rsidP="00D467D4">
            <w:pPr>
              <w:contextualSpacing/>
              <w:rPr>
                <w:rFonts w:ascii="Bookman Old Style" w:hAnsi="Bookman Old Style"/>
                <w:sz w:val="24"/>
                <w:szCs w:val="24"/>
                <w:lang w:val="pt-BR"/>
              </w:rPr>
            </w:pPr>
            <w:r w:rsidRPr="00B73957">
              <w:rPr>
                <w:rFonts w:ascii="Bookman Old Style" w:hAnsi="Bookman Old Style"/>
                <w:sz w:val="24"/>
                <w:szCs w:val="24"/>
                <w:lang w:val="pt-BR"/>
              </w:rPr>
              <w:t>H</w:t>
            </w:r>
            <w:r w:rsidR="009368F3" w:rsidRPr="00B73957">
              <w:rPr>
                <w:rFonts w:ascii="Bookman Old Style" w:hAnsi="Bookman Old Style"/>
                <w:sz w:val="24"/>
                <w:szCs w:val="24"/>
                <w:lang w:val="pt-BR"/>
              </w:rPr>
              <w:t>.</w:t>
            </w:r>
          </w:p>
        </w:tc>
        <w:tc>
          <w:tcPr>
            <w:tcW w:w="4795" w:type="pct"/>
            <w:gridSpan w:val="3"/>
            <w:shd w:val="clear" w:color="auto" w:fill="F7CAAC" w:themeFill="accent2" w:themeFillTint="66"/>
          </w:tcPr>
          <w:p w14:paraId="1441A0A4" w14:textId="3F6A1C4C" w:rsidR="009368F3" w:rsidRPr="00B73957" w:rsidRDefault="009368F3" w:rsidP="00D467D4">
            <w:pPr>
              <w:contextualSpacing/>
              <w:jc w:val="both"/>
              <w:rPr>
                <w:rFonts w:ascii="Bookman Old Style" w:hAnsi="Bookman Old Style"/>
                <w:sz w:val="24"/>
                <w:szCs w:val="24"/>
                <w:lang w:val="pt-BR"/>
              </w:rPr>
            </w:pPr>
            <w:proofErr w:type="spellStart"/>
            <w:r w:rsidRPr="00B73957">
              <w:rPr>
                <w:rFonts w:ascii="Bookman Old Style" w:hAnsi="Bookman Old Style"/>
                <w:sz w:val="24"/>
                <w:szCs w:val="24"/>
                <w:lang w:val="en-GB"/>
              </w:rPr>
              <w:t>Keterbukaan</w:t>
            </w:r>
            <w:proofErr w:type="spellEnd"/>
            <w:r w:rsidRPr="00B73957">
              <w:rPr>
                <w:rFonts w:ascii="Bookman Old Style" w:hAnsi="Bookman Old Style"/>
                <w:sz w:val="24"/>
                <w:szCs w:val="24"/>
                <w:lang w:val="en-GB"/>
              </w:rPr>
              <w:t xml:space="preserve"> </w:t>
            </w:r>
            <w:proofErr w:type="spellStart"/>
            <w:r w:rsidRPr="00B73957">
              <w:rPr>
                <w:rFonts w:ascii="Bookman Old Style" w:hAnsi="Bookman Old Style"/>
                <w:sz w:val="24"/>
                <w:szCs w:val="24"/>
                <w:lang w:val="en-GB"/>
              </w:rPr>
              <w:t>Informasi</w:t>
            </w:r>
            <w:proofErr w:type="spellEnd"/>
          </w:p>
        </w:tc>
      </w:tr>
      <w:tr w:rsidR="00F622C7" w:rsidRPr="00B73957" w14:paraId="2DDC141C" w14:textId="77777777" w:rsidTr="003A3B88">
        <w:tc>
          <w:tcPr>
            <w:tcW w:w="205" w:type="pct"/>
          </w:tcPr>
          <w:p w14:paraId="2D68B038" w14:textId="77777777" w:rsidR="009368F3" w:rsidRPr="00B73957" w:rsidRDefault="009368F3" w:rsidP="00D467D4">
            <w:pPr>
              <w:pStyle w:val="ListParagraph"/>
              <w:numPr>
                <w:ilvl w:val="0"/>
                <w:numId w:val="90"/>
              </w:numPr>
              <w:tabs>
                <w:tab w:val="left" w:pos="360"/>
              </w:tabs>
              <w:ind w:left="307"/>
              <w:rPr>
                <w:rFonts w:ascii="Bookman Old Style" w:hAnsi="Bookman Old Style"/>
                <w:sz w:val="24"/>
                <w:szCs w:val="24"/>
                <w:lang w:val="pt-BR"/>
              </w:rPr>
            </w:pPr>
          </w:p>
        </w:tc>
        <w:tc>
          <w:tcPr>
            <w:tcW w:w="1982" w:type="pct"/>
          </w:tcPr>
          <w:p w14:paraId="243D1FF3" w14:textId="2191E26C" w:rsidR="009368F3" w:rsidRPr="00B73957" w:rsidRDefault="009368F3" w:rsidP="00D467D4">
            <w:pPr>
              <w:contextualSpacing/>
              <w:jc w:val="both"/>
              <w:rPr>
                <w:rFonts w:ascii="Bookman Old Style" w:hAnsi="Bookman Old Style"/>
                <w:sz w:val="24"/>
                <w:szCs w:val="24"/>
                <w:lang w:val="en-GB"/>
              </w:rPr>
            </w:pPr>
            <w:proofErr w:type="spellStart"/>
            <w:r w:rsidRPr="00B73957">
              <w:rPr>
                <w:rFonts w:ascii="Bookman Old Style" w:hAnsi="Bookman Old Style"/>
                <w:sz w:val="24"/>
                <w:szCs w:val="24"/>
                <w:lang w:val="en-GB"/>
              </w:rPr>
              <w:t>Apakah</w:t>
            </w:r>
            <w:proofErr w:type="spellEnd"/>
            <w:r w:rsidRPr="00B73957">
              <w:rPr>
                <w:rFonts w:ascii="Bookman Old Style" w:hAnsi="Bookman Old Style"/>
                <w:sz w:val="24"/>
                <w:szCs w:val="24"/>
                <w:lang w:val="en-GB"/>
              </w:rPr>
              <w:t xml:space="preserve"> LKM </w:t>
            </w:r>
            <w:proofErr w:type="spellStart"/>
            <w:r w:rsidRPr="00B73957">
              <w:rPr>
                <w:rFonts w:ascii="Bookman Old Style" w:hAnsi="Bookman Old Style"/>
                <w:sz w:val="24"/>
                <w:szCs w:val="24"/>
                <w:lang w:val="en-GB"/>
              </w:rPr>
              <w:t>telah</w:t>
            </w:r>
            <w:proofErr w:type="spellEnd"/>
            <w:r w:rsidRPr="00B73957">
              <w:rPr>
                <w:rFonts w:ascii="Bookman Old Style" w:hAnsi="Bookman Old Style"/>
                <w:sz w:val="24"/>
                <w:szCs w:val="24"/>
                <w:lang w:val="en-GB"/>
              </w:rPr>
              <w:t xml:space="preserve"> </w:t>
            </w:r>
            <w:r w:rsidRPr="00B73957">
              <w:rPr>
                <w:rFonts w:ascii="Bookman Old Style" w:hAnsi="Bookman Old Style"/>
                <w:sz w:val="24"/>
                <w:szCs w:val="24"/>
              </w:rPr>
              <w:t>memiliki prosedur dan tata cara mengenai pengungkapan keterbukaan informasi dan hal penting lainnya</w:t>
            </w:r>
            <w:r w:rsidRPr="00B73957">
              <w:rPr>
                <w:rFonts w:ascii="Bookman Old Style" w:hAnsi="Bookman Old Style"/>
                <w:sz w:val="24"/>
                <w:szCs w:val="24"/>
                <w:lang w:val="en-GB"/>
              </w:rPr>
              <w:t>?</w:t>
            </w:r>
          </w:p>
        </w:tc>
        <w:tc>
          <w:tcPr>
            <w:tcW w:w="2089" w:type="pct"/>
          </w:tcPr>
          <w:p w14:paraId="5BDA4A2D" w14:textId="7FBF8CEF" w:rsidR="00AC3EE9" w:rsidRPr="00B73957" w:rsidRDefault="00AC3EE9" w:rsidP="00D467D4">
            <w:pPr>
              <w:jc w:val="both"/>
              <w:rPr>
                <w:rFonts w:ascii="Bookman Old Style" w:hAnsi="Bookman Old Style"/>
                <w:sz w:val="24"/>
                <w:szCs w:val="24"/>
                <w:lang w:val="en-GB"/>
              </w:rPr>
            </w:pPr>
            <w:proofErr w:type="spellStart"/>
            <w:r w:rsidRPr="00B73957">
              <w:rPr>
                <w:rFonts w:ascii="Bookman Old Style" w:hAnsi="Bookman Old Style"/>
                <w:sz w:val="24"/>
                <w:szCs w:val="24"/>
                <w:lang w:val="en-GB"/>
              </w:rPr>
              <w:t>Pasal</w:t>
            </w:r>
            <w:proofErr w:type="spellEnd"/>
            <w:r w:rsidRPr="00B73957">
              <w:rPr>
                <w:rFonts w:ascii="Bookman Old Style" w:hAnsi="Bookman Old Style"/>
                <w:sz w:val="24"/>
                <w:szCs w:val="24"/>
                <w:lang w:val="en-GB"/>
              </w:rPr>
              <w:t xml:space="preserve"> 94 dan </w:t>
            </w:r>
            <w:proofErr w:type="spellStart"/>
            <w:r w:rsidRPr="00B73957">
              <w:rPr>
                <w:rFonts w:ascii="Bookman Old Style" w:hAnsi="Bookman Old Style"/>
                <w:sz w:val="24"/>
                <w:szCs w:val="24"/>
                <w:lang w:val="en-GB"/>
              </w:rPr>
              <w:t>Pasal</w:t>
            </w:r>
            <w:proofErr w:type="spellEnd"/>
            <w:r w:rsidRPr="00B73957">
              <w:rPr>
                <w:rFonts w:ascii="Bookman Old Style" w:hAnsi="Bookman Old Style"/>
                <w:sz w:val="24"/>
                <w:szCs w:val="24"/>
                <w:lang w:val="en-GB"/>
              </w:rPr>
              <w:t xml:space="preserve"> 95 POJK 48 </w:t>
            </w:r>
            <w:proofErr w:type="spellStart"/>
            <w:r w:rsidRPr="00B73957">
              <w:rPr>
                <w:rFonts w:ascii="Bookman Old Style" w:hAnsi="Bookman Old Style"/>
                <w:sz w:val="24"/>
                <w:szCs w:val="24"/>
                <w:lang w:val="en-GB"/>
              </w:rPr>
              <w:t>Tahun</w:t>
            </w:r>
            <w:proofErr w:type="spellEnd"/>
            <w:r w:rsidRPr="00B73957">
              <w:rPr>
                <w:rFonts w:ascii="Bookman Old Style" w:hAnsi="Bookman Old Style"/>
                <w:sz w:val="24"/>
                <w:szCs w:val="24"/>
                <w:lang w:val="en-GB"/>
              </w:rPr>
              <w:t xml:space="preserve"> 2024</w:t>
            </w:r>
          </w:p>
          <w:p w14:paraId="36CEA8B6" w14:textId="21DDFA5B" w:rsidR="009368F3" w:rsidRPr="00B73957" w:rsidRDefault="00731FEF" w:rsidP="007814C6">
            <w:pPr>
              <w:pStyle w:val="ListParagraph"/>
              <w:numPr>
                <w:ilvl w:val="0"/>
                <w:numId w:val="247"/>
              </w:numPr>
              <w:ind w:left="373"/>
              <w:jc w:val="both"/>
              <w:rPr>
                <w:rFonts w:ascii="Bookman Old Style" w:hAnsi="Bookman Old Style"/>
                <w:sz w:val="24"/>
                <w:szCs w:val="24"/>
                <w:lang w:val="en-GB"/>
              </w:rPr>
            </w:pPr>
            <w:proofErr w:type="spellStart"/>
            <w:r w:rsidRPr="00B73957">
              <w:rPr>
                <w:rFonts w:ascii="Bookman Old Style" w:hAnsi="Bookman Old Style"/>
                <w:sz w:val="24"/>
                <w:szCs w:val="24"/>
                <w:lang w:val="en-GB"/>
              </w:rPr>
              <w:t>Prosedur</w:t>
            </w:r>
            <w:proofErr w:type="spellEnd"/>
            <w:r w:rsidRPr="00B73957">
              <w:rPr>
                <w:rFonts w:ascii="Bookman Old Style" w:hAnsi="Bookman Old Style"/>
                <w:sz w:val="24"/>
                <w:szCs w:val="24"/>
                <w:lang w:val="en-GB"/>
              </w:rPr>
              <w:t xml:space="preserve"> </w:t>
            </w:r>
            <w:r w:rsidRPr="00B73957">
              <w:rPr>
                <w:rFonts w:ascii="Bookman Old Style" w:hAnsi="Bookman Old Style"/>
                <w:sz w:val="24"/>
                <w:szCs w:val="24"/>
              </w:rPr>
              <w:t xml:space="preserve">penggunaan data konsumen </w:t>
            </w:r>
            <w:r w:rsidR="0025366E" w:rsidRPr="00B73957">
              <w:rPr>
                <w:rFonts w:ascii="Bookman Old Style" w:hAnsi="Bookman Old Style"/>
                <w:sz w:val="24"/>
                <w:szCs w:val="24"/>
                <w:lang w:val="en-GB"/>
              </w:rPr>
              <w:t>LKM</w:t>
            </w:r>
            <w:r w:rsidRPr="00B73957">
              <w:rPr>
                <w:rFonts w:ascii="Bookman Old Style" w:hAnsi="Bookman Old Style"/>
                <w:sz w:val="24"/>
                <w:szCs w:val="24"/>
              </w:rPr>
              <w:t xml:space="preserve"> dalam rangka transparansi informasi</w:t>
            </w:r>
            <w:r w:rsidR="00453F67" w:rsidRPr="00B73957">
              <w:rPr>
                <w:rFonts w:ascii="Bookman Old Style" w:hAnsi="Bookman Old Style"/>
                <w:sz w:val="24"/>
                <w:szCs w:val="24"/>
                <w:lang w:val="en-GB"/>
              </w:rPr>
              <w:t>;</w:t>
            </w:r>
          </w:p>
          <w:p w14:paraId="19CFAE8B" w14:textId="05B3A802" w:rsidR="00453F67" w:rsidRPr="00B73957" w:rsidRDefault="00453F67" w:rsidP="007814C6">
            <w:pPr>
              <w:pStyle w:val="ListParagraph"/>
              <w:numPr>
                <w:ilvl w:val="0"/>
                <w:numId w:val="247"/>
              </w:numPr>
              <w:ind w:left="373"/>
              <w:jc w:val="both"/>
              <w:rPr>
                <w:rFonts w:ascii="Bookman Old Style" w:hAnsi="Bookman Old Style"/>
                <w:sz w:val="24"/>
                <w:szCs w:val="24"/>
                <w:lang w:val="en-GB"/>
              </w:rPr>
            </w:pPr>
            <w:proofErr w:type="spellStart"/>
            <w:r w:rsidRPr="00B73957">
              <w:rPr>
                <w:rFonts w:ascii="Bookman Old Style" w:hAnsi="Bookman Old Style"/>
                <w:sz w:val="24"/>
                <w:szCs w:val="24"/>
                <w:lang w:val="en-GB"/>
              </w:rPr>
              <w:t>Pengunduran</w:t>
            </w:r>
            <w:proofErr w:type="spellEnd"/>
            <w:r w:rsidRPr="00B73957">
              <w:rPr>
                <w:rFonts w:ascii="Bookman Old Style" w:hAnsi="Bookman Old Style"/>
                <w:sz w:val="24"/>
                <w:szCs w:val="24"/>
                <w:lang w:val="en-GB"/>
              </w:rPr>
              <w:t xml:space="preserve"> </w:t>
            </w:r>
            <w:proofErr w:type="spellStart"/>
            <w:r w:rsidRPr="00B73957">
              <w:rPr>
                <w:rFonts w:ascii="Bookman Old Style" w:hAnsi="Bookman Old Style"/>
                <w:sz w:val="24"/>
                <w:szCs w:val="24"/>
                <w:lang w:val="en-GB"/>
              </w:rPr>
              <w:t>diri</w:t>
            </w:r>
            <w:proofErr w:type="spellEnd"/>
            <w:r w:rsidRPr="00B73957">
              <w:rPr>
                <w:rFonts w:ascii="Bookman Old Style" w:hAnsi="Bookman Old Style"/>
                <w:sz w:val="24"/>
                <w:szCs w:val="24"/>
                <w:lang w:val="en-GB"/>
              </w:rPr>
              <w:t xml:space="preserve"> </w:t>
            </w:r>
            <w:proofErr w:type="spellStart"/>
            <w:r w:rsidR="00AC3EE9" w:rsidRPr="00B73957">
              <w:rPr>
                <w:rFonts w:ascii="Bookman Old Style" w:hAnsi="Bookman Old Style"/>
                <w:sz w:val="24"/>
                <w:szCs w:val="24"/>
                <w:lang w:val="en-GB"/>
              </w:rPr>
              <w:t>Direksi</w:t>
            </w:r>
            <w:proofErr w:type="spellEnd"/>
            <w:r w:rsidR="00AC3EE9" w:rsidRPr="00B73957">
              <w:rPr>
                <w:rFonts w:ascii="Bookman Old Style" w:hAnsi="Bookman Old Style"/>
                <w:sz w:val="24"/>
                <w:szCs w:val="24"/>
                <w:lang w:val="en-GB"/>
              </w:rPr>
              <w:t xml:space="preserve"> dan Dewan </w:t>
            </w:r>
            <w:proofErr w:type="spellStart"/>
            <w:r w:rsidR="00AC3EE9" w:rsidRPr="00B73957">
              <w:rPr>
                <w:rFonts w:ascii="Bookman Old Style" w:hAnsi="Bookman Old Style"/>
                <w:sz w:val="24"/>
                <w:szCs w:val="24"/>
                <w:lang w:val="en-GB"/>
              </w:rPr>
              <w:t>Komisaris</w:t>
            </w:r>
            <w:proofErr w:type="spellEnd"/>
          </w:p>
          <w:p w14:paraId="6F5EFF47" w14:textId="77777777" w:rsidR="00453F67" w:rsidRPr="00B73957" w:rsidRDefault="00AC3EE9" w:rsidP="007814C6">
            <w:pPr>
              <w:pStyle w:val="ListParagraph"/>
              <w:numPr>
                <w:ilvl w:val="0"/>
                <w:numId w:val="247"/>
              </w:numPr>
              <w:ind w:left="373"/>
              <w:jc w:val="both"/>
              <w:rPr>
                <w:rFonts w:ascii="Bookman Old Style" w:hAnsi="Bookman Old Style"/>
                <w:sz w:val="24"/>
                <w:szCs w:val="24"/>
                <w:lang w:val="en-GB"/>
              </w:rPr>
            </w:pPr>
            <w:proofErr w:type="spellStart"/>
            <w:r w:rsidRPr="00B73957">
              <w:rPr>
                <w:rFonts w:ascii="Bookman Old Style" w:hAnsi="Bookman Old Style"/>
                <w:sz w:val="24"/>
                <w:szCs w:val="24"/>
                <w:lang w:val="en-GB"/>
              </w:rPr>
              <w:t>Transaksi</w:t>
            </w:r>
            <w:proofErr w:type="spellEnd"/>
            <w:r w:rsidRPr="00B73957">
              <w:rPr>
                <w:rFonts w:ascii="Bookman Old Style" w:hAnsi="Bookman Old Style"/>
                <w:sz w:val="24"/>
                <w:szCs w:val="24"/>
                <w:lang w:val="en-GB"/>
              </w:rPr>
              <w:t xml:space="preserve"> material </w:t>
            </w:r>
            <w:proofErr w:type="spellStart"/>
            <w:r w:rsidRPr="00B73957">
              <w:rPr>
                <w:rFonts w:ascii="Bookman Old Style" w:hAnsi="Bookman Old Style"/>
                <w:sz w:val="24"/>
                <w:szCs w:val="24"/>
                <w:lang w:val="en-GB"/>
              </w:rPr>
              <w:t>dengan</w:t>
            </w:r>
            <w:proofErr w:type="spellEnd"/>
            <w:r w:rsidRPr="00B73957">
              <w:rPr>
                <w:rFonts w:ascii="Bookman Old Style" w:hAnsi="Bookman Old Style"/>
                <w:sz w:val="24"/>
                <w:szCs w:val="24"/>
                <w:lang w:val="en-GB"/>
              </w:rPr>
              <w:t xml:space="preserve"> </w:t>
            </w:r>
            <w:proofErr w:type="spellStart"/>
            <w:r w:rsidRPr="00B73957">
              <w:rPr>
                <w:rFonts w:ascii="Bookman Old Style" w:hAnsi="Bookman Old Style"/>
                <w:sz w:val="24"/>
                <w:szCs w:val="24"/>
                <w:lang w:val="en-GB"/>
              </w:rPr>
              <w:t>pihak</w:t>
            </w:r>
            <w:proofErr w:type="spellEnd"/>
            <w:r w:rsidRPr="00B73957">
              <w:rPr>
                <w:rFonts w:ascii="Bookman Old Style" w:hAnsi="Bookman Old Style"/>
                <w:sz w:val="24"/>
                <w:szCs w:val="24"/>
                <w:lang w:val="en-GB"/>
              </w:rPr>
              <w:t xml:space="preserve"> </w:t>
            </w:r>
            <w:proofErr w:type="spellStart"/>
            <w:r w:rsidRPr="00B73957">
              <w:rPr>
                <w:rFonts w:ascii="Bookman Old Style" w:hAnsi="Bookman Old Style"/>
                <w:sz w:val="24"/>
                <w:szCs w:val="24"/>
                <w:lang w:val="en-GB"/>
              </w:rPr>
              <w:t>berafiliasi</w:t>
            </w:r>
            <w:proofErr w:type="spellEnd"/>
            <w:r w:rsidRPr="00B73957">
              <w:rPr>
                <w:rFonts w:ascii="Bookman Old Style" w:hAnsi="Bookman Old Style"/>
                <w:sz w:val="24"/>
                <w:szCs w:val="24"/>
                <w:lang w:val="en-GB"/>
              </w:rPr>
              <w:t>;</w:t>
            </w:r>
          </w:p>
          <w:p w14:paraId="03BF62AA" w14:textId="0DA94AC0" w:rsidR="00AC3EE9" w:rsidRPr="00B73957" w:rsidRDefault="00AC3EE9" w:rsidP="007814C6">
            <w:pPr>
              <w:pStyle w:val="ListParagraph"/>
              <w:numPr>
                <w:ilvl w:val="0"/>
                <w:numId w:val="247"/>
              </w:numPr>
              <w:ind w:left="373"/>
              <w:jc w:val="both"/>
              <w:rPr>
                <w:rFonts w:ascii="Bookman Old Style" w:hAnsi="Bookman Old Style"/>
                <w:sz w:val="24"/>
                <w:szCs w:val="24"/>
                <w:lang w:val="en-GB"/>
              </w:rPr>
            </w:pPr>
            <w:proofErr w:type="spellStart"/>
            <w:r w:rsidRPr="00B73957">
              <w:rPr>
                <w:rFonts w:ascii="Bookman Old Style" w:hAnsi="Bookman Old Style"/>
                <w:sz w:val="24"/>
                <w:szCs w:val="24"/>
                <w:lang w:val="en-GB"/>
              </w:rPr>
              <w:t>Bentu</w:t>
            </w:r>
            <w:r w:rsidR="001144B5" w:rsidRPr="00B73957">
              <w:rPr>
                <w:rFonts w:ascii="Bookman Old Style" w:hAnsi="Bookman Old Style"/>
                <w:sz w:val="24"/>
                <w:szCs w:val="24"/>
                <w:lang w:val="en-GB"/>
              </w:rPr>
              <w:t>r</w:t>
            </w:r>
            <w:r w:rsidRPr="00B73957">
              <w:rPr>
                <w:rFonts w:ascii="Bookman Old Style" w:hAnsi="Bookman Old Style"/>
                <w:sz w:val="24"/>
                <w:szCs w:val="24"/>
                <w:lang w:val="en-GB"/>
              </w:rPr>
              <w:t>an</w:t>
            </w:r>
            <w:proofErr w:type="spellEnd"/>
            <w:r w:rsidRPr="00B73957">
              <w:rPr>
                <w:rFonts w:ascii="Bookman Old Style" w:hAnsi="Bookman Old Style"/>
                <w:sz w:val="24"/>
                <w:szCs w:val="24"/>
                <w:lang w:val="en-GB"/>
              </w:rPr>
              <w:t xml:space="preserve"> </w:t>
            </w:r>
            <w:proofErr w:type="spellStart"/>
            <w:r w:rsidRPr="00B73957">
              <w:rPr>
                <w:rFonts w:ascii="Bookman Old Style" w:hAnsi="Bookman Old Style"/>
                <w:sz w:val="24"/>
                <w:szCs w:val="24"/>
                <w:lang w:val="en-GB"/>
              </w:rPr>
              <w:t>kepentingan</w:t>
            </w:r>
            <w:proofErr w:type="spellEnd"/>
            <w:r w:rsidRPr="00B73957">
              <w:rPr>
                <w:rFonts w:ascii="Bookman Old Style" w:hAnsi="Bookman Old Style"/>
                <w:sz w:val="24"/>
                <w:szCs w:val="24"/>
                <w:lang w:val="en-GB"/>
              </w:rPr>
              <w:t xml:space="preserve"> </w:t>
            </w:r>
            <w:r w:rsidR="00484290" w:rsidRPr="00B73957">
              <w:rPr>
                <w:rFonts w:ascii="Bookman Old Style" w:hAnsi="Bookman Old Style"/>
                <w:sz w:val="24"/>
                <w:szCs w:val="24"/>
                <w:lang w:val="en-GB"/>
              </w:rPr>
              <w:t xml:space="preserve">yang </w:t>
            </w:r>
            <w:proofErr w:type="spellStart"/>
            <w:r w:rsidR="00484290" w:rsidRPr="00B73957">
              <w:rPr>
                <w:rFonts w:ascii="Bookman Old Style" w:hAnsi="Bookman Old Style"/>
                <w:sz w:val="24"/>
                <w:szCs w:val="24"/>
                <w:lang w:val="en-GB"/>
              </w:rPr>
              <w:t>sedang</w:t>
            </w:r>
            <w:proofErr w:type="spellEnd"/>
            <w:r w:rsidR="00484290" w:rsidRPr="00B73957">
              <w:rPr>
                <w:rFonts w:ascii="Bookman Old Style" w:hAnsi="Bookman Old Style"/>
                <w:sz w:val="24"/>
                <w:szCs w:val="24"/>
                <w:lang w:val="en-GB"/>
              </w:rPr>
              <w:t xml:space="preserve"> </w:t>
            </w:r>
            <w:proofErr w:type="spellStart"/>
            <w:r w:rsidR="00484290" w:rsidRPr="00B73957">
              <w:rPr>
                <w:rFonts w:ascii="Bookman Old Style" w:hAnsi="Bookman Old Style"/>
                <w:sz w:val="24"/>
                <w:szCs w:val="24"/>
                <w:lang w:val="en-GB"/>
              </w:rPr>
              <w:t>berlangsung</w:t>
            </w:r>
            <w:proofErr w:type="spellEnd"/>
            <w:r w:rsidR="00484290" w:rsidRPr="00B73957">
              <w:rPr>
                <w:rFonts w:ascii="Bookman Old Style" w:hAnsi="Bookman Old Style"/>
                <w:sz w:val="24"/>
                <w:szCs w:val="24"/>
                <w:lang w:val="en-GB"/>
              </w:rPr>
              <w:t xml:space="preserve"> dan/</w:t>
            </w:r>
            <w:proofErr w:type="spellStart"/>
            <w:r w:rsidR="00484290" w:rsidRPr="00B73957">
              <w:rPr>
                <w:rFonts w:ascii="Bookman Old Style" w:hAnsi="Bookman Old Style"/>
                <w:sz w:val="24"/>
                <w:szCs w:val="24"/>
                <w:lang w:val="en-GB"/>
              </w:rPr>
              <w:t>atau</w:t>
            </w:r>
            <w:proofErr w:type="spellEnd"/>
            <w:r w:rsidR="00484290" w:rsidRPr="00B73957">
              <w:rPr>
                <w:rFonts w:ascii="Bookman Old Style" w:hAnsi="Bookman Old Style"/>
                <w:sz w:val="24"/>
                <w:szCs w:val="24"/>
                <w:lang w:val="en-GB"/>
              </w:rPr>
              <w:t xml:space="preserve"> yang </w:t>
            </w:r>
            <w:proofErr w:type="spellStart"/>
            <w:r w:rsidR="00484290" w:rsidRPr="00B73957">
              <w:rPr>
                <w:rFonts w:ascii="Bookman Old Style" w:hAnsi="Bookman Old Style"/>
                <w:sz w:val="24"/>
                <w:szCs w:val="24"/>
                <w:lang w:val="en-GB"/>
              </w:rPr>
              <w:t>mungkin</w:t>
            </w:r>
            <w:proofErr w:type="spellEnd"/>
            <w:r w:rsidR="00484290" w:rsidRPr="00B73957">
              <w:rPr>
                <w:rFonts w:ascii="Bookman Old Style" w:hAnsi="Bookman Old Style"/>
                <w:sz w:val="24"/>
                <w:szCs w:val="24"/>
                <w:lang w:val="en-GB"/>
              </w:rPr>
              <w:t xml:space="preserve"> </w:t>
            </w:r>
            <w:proofErr w:type="spellStart"/>
            <w:r w:rsidR="00484290" w:rsidRPr="00B73957">
              <w:rPr>
                <w:rFonts w:ascii="Bookman Old Style" w:hAnsi="Bookman Old Style"/>
                <w:sz w:val="24"/>
                <w:szCs w:val="24"/>
                <w:lang w:val="en-GB"/>
              </w:rPr>
              <w:t>terjadi</w:t>
            </w:r>
            <w:proofErr w:type="spellEnd"/>
            <w:r w:rsidR="00484290" w:rsidRPr="00B73957">
              <w:rPr>
                <w:rFonts w:ascii="Bookman Old Style" w:hAnsi="Bookman Old Style"/>
                <w:sz w:val="24"/>
                <w:szCs w:val="24"/>
                <w:lang w:val="en-GB"/>
              </w:rPr>
              <w:t>;</w:t>
            </w:r>
          </w:p>
          <w:p w14:paraId="57FF6B51" w14:textId="196676DC" w:rsidR="00484290" w:rsidRPr="00B73957" w:rsidRDefault="00484290" w:rsidP="007814C6">
            <w:pPr>
              <w:pStyle w:val="ListParagraph"/>
              <w:numPr>
                <w:ilvl w:val="0"/>
                <w:numId w:val="247"/>
              </w:numPr>
              <w:ind w:left="373"/>
              <w:jc w:val="both"/>
              <w:rPr>
                <w:rFonts w:ascii="Bookman Old Style" w:hAnsi="Bookman Old Style"/>
                <w:sz w:val="24"/>
                <w:szCs w:val="24"/>
                <w:lang w:val="en-GB"/>
              </w:rPr>
            </w:pPr>
            <w:proofErr w:type="spellStart"/>
            <w:r w:rsidRPr="00B73957">
              <w:rPr>
                <w:rFonts w:ascii="Bookman Old Style" w:hAnsi="Bookman Old Style"/>
                <w:sz w:val="24"/>
                <w:szCs w:val="24"/>
                <w:lang w:val="en-GB"/>
              </w:rPr>
              <w:lastRenderedPageBreak/>
              <w:t>Informasi</w:t>
            </w:r>
            <w:proofErr w:type="spellEnd"/>
            <w:r w:rsidRPr="00B73957">
              <w:rPr>
                <w:rFonts w:ascii="Bookman Old Style" w:hAnsi="Bookman Old Style"/>
                <w:sz w:val="24"/>
                <w:szCs w:val="24"/>
                <w:lang w:val="en-GB"/>
              </w:rPr>
              <w:t xml:space="preserve"> material lain </w:t>
            </w:r>
            <w:proofErr w:type="spellStart"/>
            <w:r w:rsidRPr="00B73957">
              <w:rPr>
                <w:rFonts w:ascii="Bookman Old Style" w:hAnsi="Bookman Old Style"/>
                <w:sz w:val="24"/>
                <w:szCs w:val="24"/>
                <w:lang w:val="en-GB"/>
              </w:rPr>
              <w:t>mengenai</w:t>
            </w:r>
            <w:proofErr w:type="spellEnd"/>
            <w:r w:rsidRPr="00B73957">
              <w:rPr>
                <w:rFonts w:ascii="Bookman Old Style" w:hAnsi="Bookman Old Style"/>
                <w:sz w:val="24"/>
                <w:szCs w:val="24"/>
                <w:lang w:val="en-GB"/>
              </w:rPr>
              <w:t xml:space="preserve"> LKM.</w:t>
            </w:r>
          </w:p>
        </w:tc>
        <w:tc>
          <w:tcPr>
            <w:tcW w:w="724" w:type="pct"/>
          </w:tcPr>
          <w:p w14:paraId="298D53FF" w14:textId="77777777" w:rsidR="009368F3" w:rsidRPr="00B73957" w:rsidRDefault="009368F3" w:rsidP="00D467D4">
            <w:pPr>
              <w:contextualSpacing/>
              <w:jc w:val="both"/>
              <w:rPr>
                <w:rFonts w:ascii="Bookman Old Style" w:hAnsi="Bookman Old Style"/>
                <w:sz w:val="24"/>
                <w:szCs w:val="24"/>
                <w:lang w:val="pt-BR"/>
              </w:rPr>
            </w:pPr>
          </w:p>
        </w:tc>
      </w:tr>
      <w:tr w:rsidR="00F622C7" w:rsidRPr="00B73957" w14:paraId="43A2497F" w14:textId="77777777" w:rsidTr="003A3B88">
        <w:tc>
          <w:tcPr>
            <w:tcW w:w="205" w:type="pct"/>
          </w:tcPr>
          <w:p w14:paraId="32D39A76" w14:textId="77777777" w:rsidR="009368F3" w:rsidRPr="00B73957" w:rsidRDefault="009368F3" w:rsidP="00D467D4">
            <w:pPr>
              <w:pStyle w:val="ListParagraph"/>
              <w:numPr>
                <w:ilvl w:val="0"/>
                <w:numId w:val="90"/>
              </w:numPr>
              <w:tabs>
                <w:tab w:val="left" w:pos="360"/>
              </w:tabs>
              <w:ind w:left="307"/>
              <w:rPr>
                <w:rFonts w:ascii="Bookman Old Style" w:hAnsi="Bookman Old Style"/>
                <w:sz w:val="24"/>
                <w:szCs w:val="24"/>
                <w:lang w:val="pt-BR"/>
              </w:rPr>
            </w:pPr>
          </w:p>
        </w:tc>
        <w:tc>
          <w:tcPr>
            <w:tcW w:w="1982" w:type="pct"/>
          </w:tcPr>
          <w:p w14:paraId="7AD96413" w14:textId="2D42038E" w:rsidR="009368F3" w:rsidRPr="00B73957" w:rsidRDefault="009368F3" w:rsidP="00D467D4">
            <w:pPr>
              <w:contextualSpacing/>
              <w:jc w:val="both"/>
              <w:rPr>
                <w:rFonts w:ascii="Bookman Old Style" w:hAnsi="Bookman Old Style"/>
                <w:sz w:val="24"/>
                <w:szCs w:val="24"/>
                <w:lang w:val="en-GB"/>
              </w:rPr>
            </w:pPr>
            <w:proofErr w:type="spellStart"/>
            <w:r w:rsidRPr="00B73957">
              <w:rPr>
                <w:rFonts w:ascii="Bookman Old Style" w:hAnsi="Bookman Old Style"/>
                <w:sz w:val="24"/>
                <w:szCs w:val="24"/>
                <w:lang w:val="en-GB"/>
              </w:rPr>
              <w:t>Apakah</w:t>
            </w:r>
            <w:proofErr w:type="spellEnd"/>
            <w:r w:rsidRPr="00B73957">
              <w:rPr>
                <w:rFonts w:ascii="Bookman Old Style" w:hAnsi="Bookman Old Style"/>
                <w:sz w:val="24"/>
                <w:szCs w:val="24"/>
                <w:lang w:val="en-GB"/>
              </w:rPr>
              <w:t xml:space="preserve"> LKM </w:t>
            </w:r>
            <w:proofErr w:type="spellStart"/>
            <w:r w:rsidRPr="00B73957">
              <w:rPr>
                <w:rFonts w:ascii="Bookman Old Style" w:hAnsi="Bookman Old Style"/>
                <w:sz w:val="24"/>
                <w:szCs w:val="24"/>
                <w:lang w:val="en-GB"/>
              </w:rPr>
              <w:t>telah</w:t>
            </w:r>
            <w:proofErr w:type="spellEnd"/>
            <w:r w:rsidRPr="00B73957">
              <w:rPr>
                <w:rFonts w:ascii="Bookman Old Style" w:hAnsi="Bookman Old Style"/>
                <w:sz w:val="24"/>
                <w:szCs w:val="24"/>
                <w:lang w:val="en-GB"/>
              </w:rPr>
              <w:t xml:space="preserve"> </w:t>
            </w:r>
            <w:r w:rsidRPr="00B73957">
              <w:rPr>
                <w:rFonts w:ascii="Bookman Old Style" w:hAnsi="Bookman Old Style"/>
                <w:sz w:val="24"/>
                <w:szCs w:val="24"/>
              </w:rPr>
              <w:t>mengungkapkan keterbukaan informasi dan hal penting lainnya</w:t>
            </w:r>
            <w:r w:rsidRPr="00B73957">
              <w:rPr>
                <w:rFonts w:ascii="Bookman Old Style" w:hAnsi="Bookman Old Style"/>
                <w:sz w:val="24"/>
                <w:szCs w:val="24"/>
                <w:lang w:val="en-GB"/>
              </w:rPr>
              <w:t>?</w:t>
            </w:r>
          </w:p>
        </w:tc>
        <w:tc>
          <w:tcPr>
            <w:tcW w:w="2089" w:type="pct"/>
          </w:tcPr>
          <w:p w14:paraId="00E12A7D" w14:textId="668D8545" w:rsidR="009368F3" w:rsidRPr="00B73957" w:rsidRDefault="00484290" w:rsidP="00D467D4">
            <w:pPr>
              <w:contextualSpacing/>
              <w:jc w:val="both"/>
              <w:rPr>
                <w:rFonts w:ascii="Bookman Old Style" w:hAnsi="Bookman Old Style"/>
                <w:sz w:val="24"/>
                <w:szCs w:val="24"/>
                <w:lang w:val="pt-BR"/>
              </w:rPr>
            </w:pPr>
            <w:r w:rsidRPr="00B73957">
              <w:rPr>
                <w:rFonts w:ascii="Bookman Old Style" w:hAnsi="Bookman Old Style"/>
                <w:sz w:val="24"/>
                <w:szCs w:val="24"/>
                <w:lang w:val="pt-BR"/>
              </w:rPr>
              <w:t>Cukup Jelas.</w:t>
            </w:r>
          </w:p>
        </w:tc>
        <w:tc>
          <w:tcPr>
            <w:tcW w:w="724" w:type="pct"/>
          </w:tcPr>
          <w:p w14:paraId="5F726BE6" w14:textId="77777777" w:rsidR="009368F3" w:rsidRPr="00B73957" w:rsidRDefault="009368F3" w:rsidP="00D467D4">
            <w:pPr>
              <w:contextualSpacing/>
              <w:jc w:val="both"/>
              <w:rPr>
                <w:rFonts w:ascii="Bookman Old Style" w:hAnsi="Bookman Old Style"/>
                <w:sz w:val="24"/>
                <w:szCs w:val="24"/>
                <w:lang w:val="pt-BR"/>
              </w:rPr>
            </w:pPr>
          </w:p>
        </w:tc>
      </w:tr>
      <w:tr w:rsidR="00F622C7" w:rsidRPr="00B73957" w14:paraId="5F0E6D23" w14:textId="77777777" w:rsidTr="003A3B88">
        <w:tc>
          <w:tcPr>
            <w:tcW w:w="205" w:type="pct"/>
          </w:tcPr>
          <w:p w14:paraId="3E9C45ED" w14:textId="77777777" w:rsidR="009368F3" w:rsidRPr="00B73957" w:rsidRDefault="009368F3" w:rsidP="00D467D4">
            <w:pPr>
              <w:pStyle w:val="ListParagraph"/>
              <w:numPr>
                <w:ilvl w:val="0"/>
                <w:numId w:val="90"/>
              </w:numPr>
              <w:tabs>
                <w:tab w:val="left" w:pos="360"/>
              </w:tabs>
              <w:ind w:left="307"/>
              <w:rPr>
                <w:rFonts w:ascii="Bookman Old Style" w:hAnsi="Bookman Old Style"/>
                <w:sz w:val="24"/>
                <w:szCs w:val="24"/>
                <w:lang w:val="pt-BR"/>
              </w:rPr>
            </w:pPr>
          </w:p>
        </w:tc>
        <w:tc>
          <w:tcPr>
            <w:tcW w:w="1982" w:type="pct"/>
          </w:tcPr>
          <w:p w14:paraId="0C3379CE" w14:textId="0C1513F8" w:rsidR="009368F3" w:rsidRPr="00B73957" w:rsidRDefault="009368F3" w:rsidP="00D467D4">
            <w:pPr>
              <w:contextualSpacing/>
              <w:jc w:val="both"/>
              <w:rPr>
                <w:rFonts w:ascii="Bookman Old Style" w:hAnsi="Bookman Old Style"/>
                <w:sz w:val="24"/>
                <w:szCs w:val="24"/>
                <w:lang w:val="en-GB"/>
              </w:rPr>
            </w:pPr>
            <w:proofErr w:type="spellStart"/>
            <w:r w:rsidRPr="00B73957">
              <w:rPr>
                <w:rFonts w:ascii="Bookman Old Style" w:hAnsi="Bookman Old Style"/>
                <w:sz w:val="24"/>
                <w:szCs w:val="24"/>
                <w:lang w:val="en-GB"/>
              </w:rPr>
              <w:t>Apakah</w:t>
            </w:r>
            <w:proofErr w:type="spellEnd"/>
            <w:r w:rsidRPr="00B73957">
              <w:rPr>
                <w:rFonts w:ascii="Bookman Old Style" w:hAnsi="Bookman Old Style"/>
                <w:sz w:val="24"/>
                <w:szCs w:val="24"/>
                <w:lang w:val="en-GB"/>
              </w:rPr>
              <w:t xml:space="preserve"> </w:t>
            </w:r>
            <w:proofErr w:type="spellStart"/>
            <w:r w:rsidRPr="00B73957">
              <w:rPr>
                <w:rFonts w:ascii="Bookman Old Style" w:hAnsi="Bookman Old Style"/>
                <w:sz w:val="24"/>
                <w:szCs w:val="24"/>
                <w:lang w:val="en-GB"/>
              </w:rPr>
              <w:t>pengangkatan</w:t>
            </w:r>
            <w:proofErr w:type="spellEnd"/>
            <w:r w:rsidRPr="00B73957">
              <w:rPr>
                <w:rFonts w:ascii="Bookman Old Style" w:hAnsi="Bookman Old Style"/>
                <w:sz w:val="24"/>
                <w:szCs w:val="24"/>
                <w:lang w:val="en-GB"/>
              </w:rPr>
              <w:t>, p</w:t>
            </w:r>
            <w:r w:rsidRPr="00B73957">
              <w:rPr>
                <w:rFonts w:ascii="Bookman Old Style" w:hAnsi="Bookman Old Style"/>
                <w:sz w:val="24"/>
                <w:szCs w:val="24"/>
              </w:rPr>
              <w:t xml:space="preserve">emberhentian atau penggantian anggota Direksi, anggota Dewan Komisaris, dan/atau DPS </w:t>
            </w:r>
            <w:proofErr w:type="spellStart"/>
            <w:r w:rsidRPr="00B73957">
              <w:rPr>
                <w:rFonts w:ascii="Bookman Old Style" w:hAnsi="Bookman Old Style"/>
                <w:sz w:val="24"/>
                <w:szCs w:val="24"/>
                <w:lang w:val="en-GB"/>
              </w:rPr>
              <w:t>telah</w:t>
            </w:r>
            <w:proofErr w:type="spellEnd"/>
            <w:r w:rsidRPr="00B73957">
              <w:rPr>
                <w:rFonts w:ascii="Bookman Old Style" w:hAnsi="Bookman Old Style"/>
                <w:sz w:val="24"/>
                <w:szCs w:val="24"/>
                <w:lang w:val="en-GB"/>
              </w:rPr>
              <w:t xml:space="preserve"> </w:t>
            </w:r>
            <w:r w:rsidRPr="00B73957">
              <w:rPr>
                <w:rFonts w:ascii="Bookman Old Style" w:hAnsi="Bookman Old Style"/>
                <w:sz w:val="24"/>
                <w:szCs w:val="24"/>
              </w:rPr>
              <w:t xml:space="preserve">mengedepankan kepentingan utama dari </w:t>
            </w:r>
            <w:r w:rsidRPr="00B73957">
              <w:rPr>
                <w:rFonts w:ascii="Bookman Old Style" w:hAnsi="Bookman Old Style"/>
                <w:sz w:val="24"/>
                <w:szCs w:val="24"/>
                <w:lang w:val="en-GB"/>
              </w:rPr>
              <w:t>LKM?</w:t>
            </w:r>
          </w:p>
        </w:tc>
        <w:tc>
          <w:tcPr>
            <w:tcW w:w="2089" w:type="pct"/>
          </w:tcPr>
          <w:p w14:paraId="667B806F" w14:textId="2024719A" w:rsidR="000039B1" w:rsidRPr="00B73957" w:rsidRDefault="000039B1" w:rsidP="00D467D4">
            <w:pPr>
              <w:contextualSpacing/>
              <w:jc w:val="both"/>
              <w:rPr>
                <w:rFonts w:ascii="Bookman Old Style" w:hAnsi="Bookman Old Style"/>
                <w:sz w:val="24"/>
                <w:szCs w:val="24"/>
                <w:lang w:val="en-GB"/>
              </w:rPr>
            </w:pPr>
            <w:proofErr w:type="spellStart"/>
            <w:r w:rsidRPr="00B73957">
              <w:rPr>
                <w:rFonts w:ascii="Bookman Old Style" w:hAnsi="Bookman Old Style"/>
                <w:sz w:val="24"/>
                <w:szCs w:val="24"/>
                <w:lang w:val="en-GB"/>
              </w:rPr>
              <w:t>Pasal</w:t>
            </w:r>
            <w:proofErr w:type="spellEnd"/>
            <w:r w:rsidRPr="00B73957">
              <w:rPr>
                <w:rFonts w:ascii="Bookman Old Style" w:hAnsi="Bookman Old Style"/>
                <w:sz w:val="24"/>
                <w:szCs w:val="24"/>
                <w:lang w:val="en-GB"/>
              </w:rPr>
              <w:t xml:space="preserve"> 16</w:t>
            </w:r>
            <w:r w:rsidR="00961716" w:rsidRPr="00B73957">
              <w:rPr>
                <w:rFonts w:ascii="Bookman Old Style" w:hAnsi="Bookman Old Style"/>
                <w:sz w:val="24"/>
                <w:szCs w:val="24"/>
                <w:lang w:val="en-GB"/>
              </w:rPr>
              <w:t xml:space="preserve">, </w:t>
            </w:r>
            <w:proofErr w:type="spellStart"/>
            <w:r w:rsidR="00961716" w:rsidRPr="00B73957">
              <w:rPr>
                <w:rFonts w:ascii="Bookman Old Style" w:hAnsi="Bookman Old Style"/>
                <w:sz w:val="24"/>
                <w:szCs w:val="24"/>
                <w:lang w:val="en-GB"/>
              </w:rPr>
              <w:t>Pasal</w:t>
            </w:r>
            <w:proofErr w:type="spellEnd"/>
            <w:r w:rsidR="00961716" w:rsidRPr="00B73957">
              <w:rPr>
                <w:rFonts w:ascii="Bookman Old Style" w:hAnsi="Bookman Old Style"/>
                <w:sz w:val="24"/>
                <w:szCs w:val="24"/>
                <w:lang w:val="en-GB"/>
              </w:rPr>
              <w:t xml:space="preserve"> 36</w:t>
            </w:r>
            <w:r w:rsidRPr="00B73957">
              <w:rPr>
                <w:rFonts w:ascii="Bookman Old Style" w:hAnsi="Bookman Old Style"/>
                <w:sz w:val="24"/>
                <w:szCs w:val="24"/>
                <w:lang w:val="en-GB"/>
              </w:rPr>
              <w:t xml:space="preserve"> POJK 48 </w:t>
            </w:r>
            <w:proofErr w:type="spellStart"/>
            <w:r w:rsidRPr="00B73957">
              <w:rPr>
                <w:rFonts w:ascii="Bookman Old Style" w:hAnsi="Bookman Old Style"/>
                <w:sz w:val="24"/>
                <w:szCs w:val="24"/>
                <w:lang w:val="en-GB"/>
              </w:rPr>
              <w:t>Tahun</w:t>
            </w:r>
            <w:proofErr w:type="spellEnd"/>
            <w:r w:rsidRPr="00B73957">
              <w:rPr>
                <w:rFonts w:ascii="Bookman Old Style" w:hAnsi="Bookman Old Style"/>
                <w:sz w:val="24"/>
                <w:szCs w:val="24"/>
                <w:lang w:val="en-GB"/>
              </w:rPr>
              <w:t xml:space="preserve"> 2024</w:t>
            </w:r>
          </w:p>
          <w:p w14:paraId="2DD48C1C" w14:textId="7D109937" w:rsidR="009368F3" w:rsidRPr="00B73957" w:rsidRDefault="0009101C" w:rsidP="00D467D4">
            <w:pPr>
              <w:contextualSpacing/>
              <w:jc w:val="both"/>
              <w:rPr>
                <w:rFonts w:ascii="Bookman Old Style" w:hAnsi="Bookman Old Style"/>
                <w:sz w:val="24"/>
                <w:szCs w:val="24"/>
                <w:lang w:val="pt-BR"/>
              </w:rPr>
            </w:pPr>
            <w:r w:rsidRPr="00B73957">
              <w:rPr>
                <w:rFonts w:ascii="Bookman Old Style" w:hAnsi="Bookman Old Style"/>
                <w:sz w:val="24"/>
                <w:szCs w:val="24"/>
              </w:rPr>
              <w:t xml:space="preserve">Pengangkatan dan/atau penggantian </w:t>
            </w:r>
            <w:proofErr w:type="spellStart"/>
            <w:r w:rsidRPr="00B73957">
              <w:rPr>
                <w:rFonts w:ascii="Bookman Old Style" w:hAnsi="Bookman Old Style"/>
                <w:sz w:val="24"/>
                <w:szCs w:val="24"/>
                <w:lang w:val="en-GB"/>
              </w:rPr>
              <w:t>Direksi</w:t>
            </w:r>
            <w:proofErr w:type="spellEnd"/>
            <w:r w:rsidRPr="00B73957">
              <w:rPr>
                <w:rFonts w:ascii="Bookman Old Style" w:hAnsi="Bookman Old Style"/>
                <w:sz w:val="24"/>
                <w:szCs w:val="24"/>
                <w:lang w:val="en-GB"/>
              </w:rPr>
              <w:t xml:space="preserve"> dan Dewan </w:t>
            </w:r>
            <w:proofErr w:type="spellStart"/>
            <w:r w:rsidRPr="00B73957">
              <w:rPr>
                <w:rFonts w:ascii="Bookman Old Style" w:hAnsi="Bookman Old Style"/>
                <w:sz w:val="24"/>
                <w:szCs w:val="24"/>
                <w:lang w:val="en-GB"/>
              </w:rPr>
              <w:t>Komisaris</w:t>
            </w:r>
            <w:proofErr w:type="spellEnd"/>
            <w:r w:rsidRPr="00B73957">
              <w:rPr>
                <w:rFonts w:ascii="Bookman Old Style" w:hAnsi="Bookman Old Style"/>
                <w:sz w:val="24"/>
                <w:szCs w:val="24"/>
                <w:lang w:val="en-GB"/>
              </w:rPr>
              <w:t xml:space="preserve"> </w:t>
            </w:r>
            <w:proofErr w:type="spellStart"/>
            <w:r w:rsidRPr="00B73957">
              <w:rPr>
                <w:rFonts w:ascii="Bookman Old Style" w:hAnsi="Bookman Old Style"/>
                <w:sz w:val="24"/>
                <w:szCs w:val="24"/>
                <w:lang w:val="en-GB"/>
              </w:rPr>
              <w:t>mengedeoankan</w:t>
            </w:r>
            <w:proofErr w:type="spellEnd"/>
            <w:r w:rsidRPr="00B73957">
              <w:rPr>
                <w:rFonts w:ascii="Bookman Old Style" w:hAnsi="Bookman Old Style"/>
                <w:sz w:val="24"/>
                <w:szCs w:val="24"/>
                <w:lang w:val="en-GB"/>
              </w:rPr>
              <w:t xml:space="preserve"> </w:t>
            </w:r>
            <w:proofErr w:type="spellStart"/>
            <w:r w:rsidRPr="00B73957">
              <w:rPr>
                <w:rFonts w:ascii="Bookman Old Style" w:hAnsi="Bookman Old Style"/>
                <w:sz w:val="24"/>
                <w:szCs w:val="24"/>
                <w:lang w:val="en-GB"/>
              </w:rPr>
              <w:t>komposisi</w:t>
            </w:r>
            <w:proofErr w:type="spellEnd"/>
            <w:r w:rsidRPr="00B73957">
              <w:rPr>
                <w:rFonts w:ascii="Bookman Old Style" w:hAnsi="Bookman Old Style"/>
                <w:sz w:val="24"/>
                <w:szCs w:val="24"/>
                <w:lang w:val="en-GB"/>
              </w:rPr>
              <w:t xml:space="preserve"> </w:t>
            </w:r>
            <w:proofErr w:type="spellStart"/>
            <w:r w:rsidRPr="00B73957">
              <w:rPr>
                <w:rFonts w:ascii="Bookman Old Style" w:hAnsi="Bookman Old Style"/>
                <w:sz w:val="24"/>
                <w:szCs w:val="24"/>
                <w:lang w:val="en-GB"/>
              </w:rPr>
              <w:t>secara</w:t>
            </w:r>
            <w:proofErr w:type="spellEnd"/>
            <w:r w:rsidRPr="00B73957">
              <w:rPr>
                <w:rFonts w:ascii="Bookman Old Style" w:hAnsi="Bookman Old Style"/>
                <w:sz w:val="24"/>
                <w:szCs w:val="24"/>
                <w:lang w:val="en-GB"/>
              </w:rPr>
              <w:t xml:space="preserve"> </w:t>
            </w:r>
            <w:r w:rsidR="009368F3" w:rsidRPr="00B73957">
              <w:rPr>
                <w:rFonts w:ascii="Bookman Old Style" w:hAnsi="Bookman Old Style"/>
                <w:sz w:val="24"/>
                <w:szCs w:val="24"/>
                <w:lang w:val="en-GB"/>
              </w:rPr>
              <w:t>p</w:t>
            </w:r>
            <w:r w:rsidR="009368F3" w:rsidRPr="00B73957">
              <w:rPr>
                <w:rFonts w:ascii="Bookman Old Style" w:hAnsi="Bookman Old Style"/>
                <w:sz w:val="24"/>
                <w:szCs w:val="24"/>
              </w:rPr>
              <w:t>rofesional, independensi, kesesuaian kompetensi, dan memperhatikan keberagaman, yang dibutuhkan secara tepat dalam pelaksanaan tugas dan tanggung jawab</w:t>
            </w:r>
          </w:p>
        </w:tc>
        <w:tc>
          <w:tcPr>
            <w:tcW w:w="724" w:type="pct"/>
          </w:tcPr>
          <w:p w14:paraId="4FE353B0" w14:textId="77777777" w:rsidR="009368F3" w:rsidRPr="00B73957" w:rsidRDefault="009368F3" w:rsidP="00D467D4">
            <w:pPr>
              <w:contextualSpacing/>
              <w:jc w:val="both"/>
              <w:rPr>
                <w:rFonts w:ascii="Bookman Old Style" w:hAnsi="Bookman Old Style"/>
                <w:sz w:val="24"/>
                <w:szCs w:val="24"/>
                <w:lang w:val="pt-BR"/>
              </w:rPr>
            </w:pPr>
          </w:p>
        </w:tc>
      </w:tr>
      <w:tr w:rsidR="00F622C7" w:rsidRPr="00B73957" w14:paraId="1F44115F" w14:textId="77777777" w:rsidTr="003A3B88">
        <w:tc>
          <w:tcPr>
            <w:tcW w:w="205" w:type="pct"/>
          </w:tcPr>
          <w:p w14:paraId="529F053D" w14:textId="77777777" w:rsidR="009368F3" w:rsidRPr="00B73957" w:rsidRDefault="009368F3" w:rsidP="00D467D4">
            <w:pPr>
              <w:pStyle w:val="ListParagraph"/>
              <w:numPr>
                <w:ilvl w:val="0"/>
                <w:numId w:val="90"/>
              </w:numPr>
              <w:tabs>
                <w:tab w:val="left" w:pos="360"/>
              </w:tabs>
              <w:ind w:left="307"/>
              <w:rPr>
                <w:rFonts w:ascii="Bookman Old Style" w:hAnsi="Bookman Old Style"/>
                <w:sz w:val="24"/>
                <w:szCs w:val="24"/>
                <w:lang w:val="pt-BR"/>
              </w:rPr>
            </w:pPr>
          </w:p>
        </w:tc>
        <w:tc>
          <w:tcPr>
            <w:tcW w:w="1982" w:type="pct"/>
          </w:tcPr>
          <w:p w14:paraId="3998DAEA" w14:textId="6369E217" w:rsidR="009368F3" w:rsidRPr="00B73957" w:rsidRDefault="009368F3" w:rsidP="00D467D4">
            <w:pPr>
              <w:contextualSpacing/>
              <w:jc w:val="both"/>
              <w:rPr>
                <w:rFonts w:ascii="Bookman Old Style" w:hAnsi="Bookman Old Style"/>
                <w:sz w:val="24"/>
                <w:szCs w:val="24"/>
                <w:lang w:val="en-GB"/>
              </w:rPr>
            </w:pPr>
            <w:proofErr w:type="spellStart"/>
            <w:r w:rsidRPr="00B73957">
              <w:rPr>
                <w:rFonts w:ascii="Bookman Old Style" w:hAnsi="Bookman Old Style"/>
                <w:sz w:val="24"/>
                <w:szCs w:val="24"/>
                <w:lang w:val="en-GB"/>
              </w:rPr>
              <w:t>Apakah</w:t>
            </w:r>
            <w:proofErr w:type="spellEnd"/>
            <w:r w:rsidRPr="00B73957">
              <w:rPr>
                <w:rFonts w:ascii="Bookman Old Style" w:hAnsi="Bookman Old Style"/>
                <w:sz w:val="24"/>
                <w:szCs w:val="24"/>
                <w:lang w:val="en-GB"/>
              </w:rPr>
              <w:t xml:space="preserve"> LKM </w:t>
            </w:r>
            <w:proofErr w:type="spellStart"/>
            <w:r w:rsidRPr="00B73957">
              <w:rPr>
                <w:rFonts w:ascii="Bookman Old Style" w:hAnsi="Bookman Old Style"/>
                <w:sz w:val="24"/>
                <w:szCs w:val="24"/>
                <w:lang w:val="en-GB"/>
              </w:rPr>
              <w:t>telah</w:t>
            </w:r>
            <w:proofErr w:type="spellEnd"/>
            <w:r w:rsidRPr="00B73957">
              <w:rPr>
                <w:rFonts w:ascii="Bookman Old Style" w:hAnsi="Bookman Old Style"/>
                <w:sz w:val="24"/>
                <w:szCs w:val="24"/>
                <w:lang w:val="en-GB"/>
              </w:rPr>
              <w:t xml:space="preserve"> </w:t>
            </w:r>
            <w:r w:rsidRPr="00B73957">
              <w:rPr>
                <w:rFonts w:ascii="Bookman Old Style" w:hAnsi="Bookman Old Style"/>
                <w:sz w:val="24"/>
                <w:szCs w:val="24"/>
              </w:rPr>
              <w:t>melaksanakan transparansi kondisi keuangan dan non keuangan kepada pemangku kepentingan</w:t>
            </w:r>
            <w:r w:rsidRPr="00B73957">
              <w:rPr>
                <w:rFonts w:ascii="Bookman Old Style" w:hAnsi="Bookman Old Style"/>
                <w:sz w:val="24"/>
                <w:szCs w:val="24"/>
                <w:lang w:val="en-GB"/>
              </w:rPr>
              <w:t>?</w:t>
            </w:r>
          </w:p>
        </w:tc>
        <w:tc>
          <w:tcPr>
            <w:tcW w:w="2089" w:type="pct"/>
          </w:tcPr>
          <w:p w14:paraId="3813101C" w14:textId="2A9BBED1" w:rsidR="009368F3" w:rsidRPr="00B73957" w:rsidRDefault="00583B7F" w:rsidP="00D467D4">
            <w:pPr>
              <w:contextualSpacing/>
              <w:jc w:val="both"/>
              <w:rPr>
                <w:rFonts w:ascii="Bookman Old Style" w:hAnsi="Bookman Old Style"/>
                <w:sz w:val="24"/>
                <w:szCs w:val="24"/>
                <w:lang w:val="pt-BR"/>
              </w:rPr>
            </w:pPr>
            <w:r w:rsidRPr="00B73957">
              <w:rPr>
                <w:rFonts w:ascii="Bookman Old Style" w:hAnsi="Bookman Old Style"/>
                <w:sz w:val="24"/>
                <w:szCs w:val="24"/>
                <w:lang w:val="pt-BR"/>
              </w:rPr>
              <w:t xml:space="preserve">Transparansi kondisi keuangan melalui penyampaian laporan keuangan dan surat pernyataan Direksi terkait integritas pelaporan keuangan </w:t>
            </w:r>
          </w:p>
        </w:tc>
        <w:tc>
          <w:tcPr>
            <w:tcW w:w="724" w:type="pct"/>
          </w:tcPr>
          <w:p w14:paraId="014716D8" w14:textId="77777777" w:rsidR="009368F3" w:rsidRPr="00B73957" w:rsidRDefault="009368F3" w:rsidP="00D467D4">
            <w:pPr>
              <w:contextualSpacing/>
              <w:jc w:val="both"/>
              <w:rPr>
                <w:rFonts w:ascii="Bookman Old Style" w:hAnsi="Bookman Old Style"/>
                <w:sz w:val="24"/>
                <w:szCs w:val="24"/>
                <w:lang w:val="pt-BR"/>
              </w:rPr>
            </w:pPr>
          </w:p>
        </w:tc>
      </w:tr>
      <w:tr w:rsidR="00F622C7" w:rsidRPr="00B73957" w14:paraId="28195EB8" w14:textId="77777777" w:rsidTr="003A3B88">
        <w:tc>
          <w:tcPr>
            <w:tcW w:w="205" w:type="pct"/>
          </w:tcPr>
          <w:p w14:paraId="688C3BCA" w14:textId="77777777" w:rsidR="009368F3" w:rsidRPr="00B73957" w:rsidRDefault="009368F3" w:rsidP="00D467D4">
            <w:pPr>
              <w:pStyle w:val="ListParagraph"/>
              <w:numPr>
                <w:ilvl w:val="0"/>
                <w:numId w:val="90"/>
              </w:numPr>
              <w:tabs>
                <w:tab w:val="left" w:pos="360"/>
              </w:tabs>
              <w:ind w:left="307"/>
              <w:rPr>
                <w:rFonts w:ascii="Bookman Old Style" w:hAnsi="Bookman Old Style"/>
                <w:sz w:val="24"/>
                <w:szCs w:val="24"/>
                <w:lang w:val="pt-BR"/>
              </w:rPr>
            </w:pPr>
          </w:p>
        </w:tc>
        <w:tc>
          <w:tcPr>
            <w:tcW w:w="1982" w:type="pct"/>
          </w:tcPr>
          <w:p w14:paraId="66DE963D" w14:textId="1078F5BF" w:rsidR="009368F3" w:rsidRPr="00B73957" w:rsidRDefault="009368F3" w:rsidP="00D467D4">
            <w:pPr>
              <w:contextualSpacing/>
              <w:jc w:val="both"/>
              <w:rPr>
                <w:rFonts w:ascii="Bookman Old Style" w:hAnsi="Bookman Old Style"/>
                <w:sz w:val="24"/>
                <w:szCs w:val="24"/>
                <w:lang w:val="en-GB"/>
              </w:rPr>
            </w:pPr>
            <w:proofErr w:type="spellStart"/>
            <w:r w:rsidRPr="00B73957">
              <w:rPr>
                <w:rFonts w:ascii="Bookman Old Style" w:hAnsi="Bookman Old Style"/>
                <w:sz w:val="24"/>
                <w:szCs w:val="24"/>
                <w:lang w:val="en-GB"/>
              </w:rPr>
              <w:t>Apakah</w:t>
            </w:r>
            <w:proofErr w:type="spellEnd"/>
            <w:r w:rsidRPr="00B73957">
              <w:rPr>
                <w:rFonts w:ascii="Bookman Old Style" w:hAnsi="Bookman Old Style"/>
                <w:sz w:val="24"/>
                <w:szCs w:val="24"/>
                <w:lang w:val="en-GB"/>
              </w:rPr>
              <w:t xml:space="preserve"> LKM </w:t>
            </w:r>
            <w:proofErr w:type="spellStart"/>
            <w:r w:rsidRPr="00B73957">
              <w:rPr>
                <w:rFonts w:ascii="Bookman Old Style" w:hAnsi="Bookman Old Style"/>
                <w:sz w:val="24"/>
                <w:szCs w:val="24"/>
                <w:lang w:val="en-GB"/>
              </w:rPr>
              <w:t>telah</w:t>
            </w:r>
            <w:proofErr w:type="spellEnd"/>
            <w:r w:rsidRPr="00B73957">
              <w:rPr>
                <w:rFonts w:ascii="Bookman Old Style" w:hAnsi="Bookman Old Style"/>
                <w:sz w:val="24"/>
                <w:szCs w:val="24"/>
                <w:lang w:val="en-GB"/>
              </w:rPr>
              <w:t xml:space="preserve"> </w:t>
            </w:r>
            <w:proofErr w:type="spellStart"/>
            <w:r w:rsidRPr="00B73957">
              <w:rPr>
                <w:rFonts w:ascii="Bookman Old Style" w:hAnsi="Bookman Old Style"/>
                <w:sz w:val="24"/>
                <w:szCs w:val="24"/>
                <w:lang w:val="en-GB"/>
              </w:rPr>
              <w:t>melaporkan</w:t>
            </w:r>
            <w:proofErr w:type="spellEnd"/>
            <w:r w:rsidRPr="00B73957">
              <w:rPr>
                <w:rFonts w:ascii="Bookman Old Style" w:hAnsi="Bookman Old Style"/>
                <w:sz w:val="24"/>
                <w:szCs w:val="24"/>
              </w:rPr>
              <w:t xml:space="preserve"> kepada Otoritas Jasa Keuangan terkait</w:t>
            </w:r>
            <w:r w:rsidRPr="00B73957">
              <w:rPr>
                <w:rFonts w:ascii="Bookman Old Style" w:hAnsi="Bookman Old Style"/>
                <w:sz w:val="24"/>
                <w:szCs w:val="24"/>
                <w:lang w:val="en-GB"/>
              </w:rPr>
              <w:t xml:space="preserve"> </w:t>
            </w:r>
            <w:proofErr w:type="spellStart"/>
            <w:r w:rsidRPr="00B73957">
              <w:rPr>
                <w:rFonts w:ascii="Bookman Old Style" w:hAnsi="Bookman Old Style"/>
                <w:sz w:val="24"/>
                <w:szCs w:val="24"/>
                <w:lang w:val="en-GB"/>
              </w:rPr>
              <w:t>keterbukaan</w:t>
            </w:r>
            <w:proofErr w:type="spellEnd"/>
            <w:r w:rsidRPr="00B73957">
              <w:rPr>
                <w:rFonts w:ascii="Bookman Old Style" w:hAnsi="Bookman Old Style"/>
                <w:sz w:val="24"/>
                <w:szCs w:val="24"/>
                <w:lang w:val="en-GB"/>
              </w:rPr>
              <w:t xml:space="preserve"> </w:t>
            </w:r>
            <w:proofErr w:type="spellStart"/>
            <w:r w:rsidRPr="00B73957">
              <w:rPr>
                <w:rFonts w:ascii="Bookman Old Style" w:hAnsi="Bookman Old Style"/>
                <w:sz w:val="24"/>
                <w:szCs w:val="24"/>
                <w:lang w:val="en-GB"/>
              </w:rPr>
              <w:t>informasi</w:t>
            </w:r>
            <w:proofErr w:type="spellEnd"/>
            <w:r w:rsidRPr="00B73957">
              <w:rPr>
                <w:rFonts w:ascii="Bookman Old Style" w:hAnsi="Bookman Old Style"/>
                <w:sz w:val="24"/>
                <w:szCs w:val="24"/>
                <w:lang w:val="en-GB"/>
              </w:rPr>
              <w:t xml:space="preserve"> dan </w:t>
            </w:r>
            <w:proofErr w:type="spellStart"/>
            <w:r w:rsidRPr="00B73957">
              <w:rPr>
                <w:rFonts w:ascii="Bookman Old Style" w:hAnsi="Bookman Old Style"/>
                <w:sz w:val="24"/>
                <w:szCs w:val="24"/>
                <w:lang w:val="en-GB"/>
              </w:rPr>
              <w:t>hal</w:t>
            </w:r>
            <w:proofErr w:type="spellEnd"/>
            <w:r w:rsidRPr="00B73957">
              <w:rPr>
                <w:rFonts w:ascii="Bookman Old Style" w:hAnsi="Bookman Old Style"/>
                <w:sz w:val="24"/>
                <w:szCs w:val="24"/>
                <w:lang w:val="en-GB"/>
              </w:rPr>
              <w:t xml:space="preserve"> </w:t>
            </w:r>
            <w:proofErr w:type="spellStart"/>
            <w:r w:rsidRPr="00B73957">
              <w:rPr>
                <w:rFonts w:ascii="Bookman Old Style" w:hAnsi="Bookman Old Style"/>
                <w:sz w:val="24"/>
                <w:szCs w:val="24"/>
                <w:lang w:val="en-GB"/>
              </w:rPr>
              <w:t>penting</w:t>
            </w:r>
            <w:proofErr w:type="spellEnd"/>
            <w:r w:rsidRPr="00B73957">
              <w:rPr>
                <w:rFonts w:ascii="Bookman Old Style" w:hAnsi="Bookman Old Style"/>
                <w:sz w:val="24"/>
                <w:szCs w:val="24"/>
                <w:lang w:val="en-GB"/>
              </w:rPr>
              <w:t xml:space="preserve"> </w:t>
            </w:r>
            <w:proofErr w:type="spellStart"/>
            <w:r w:rsidRPr="00B73957">
              <w:rPr>
                <w:rFonts w:ascii="Bookman Old Style" w:hAnsi="Bookman Old Style"/>
                <w:sz w:val="24"/>
                <w:szCs w:val="24"/>
                <w:lang w:val="en-GB"/>
              </w:rPr>
              <w:t>lainnya</w:t>
            </w:r>
            <w:proofErr w:type="spellEnd"/>
            <w:r w:rsidRPr="00B73957">
              <w:rPr>
                <w:rFonts w:ascii="Bookman Old Style" w:hAnsi="Bookman Old Style"/>
                <w:sz w:val="24"/>
                <w:szCs w:val="24"/>
                <w:lang w:val="en-GB"/>
              </w:rPr>
              <w:t>?</w:t>
            </w:r>
          </w:p>
        </w:tc>
        <w:tc>
          <w:tcPr>
            <w:tcW w:w="2089" w:type="pct"/>
          </w:tcPr>
          <w:p w14:paraId="0436848C" w14:textId="5D05D6BB" w:rsidR="009368F3" w:rsidRPr="00B73957" w:rsidRDefault="006142EA" w:rsidP="00D467D4">
            <w:pPr>
              <w:contextualSpacing/>
              <w:jc w:val="both"/>
              <w:rPr>
                <w:rFonts w:ascii="Bookman Old Style" w:hAnsi="Bookman Old Style"/>
                <w:sz w:val="24"/>
                <w:szCs w:val="24"/>
                <w:lang w:val="pt-BR"/>
              </w:rPr>
            </w:pPr>
            <w:r w:rsidRPr="00B73957">
              <w:rPr>
                <w:rFonts w:ascii="Bookman Old Style" w:hAnsi="Bookman Old Style"/>
                <w:sz w:val="24"/>
                <w:szCs w:val="24"/>
                <w:lang w:val="pt-BR"/>
              </w:rPr>
              <w:t>Cukup Jelas.</w:t>
            </w:r>
          </w:p>
        </w:tc>
        <w:tc>
          <w:tcPr>
            <w:tcW w:w="724" w:type="pct"/>
          </w:tcPr>
          <w:p w14:paraId="7D831068" w14:textId="77777777" w:rsidR="009368F3" w:rsidRPr="00B73957" w:rsidRDefault="009368F3" w:rsidP="00D467D4">
            <w:pPr>
              <w:contextualSpacing/>
              <w:jc w:val="both"/>
              <w:rPr>
                <w:rFonts w:ascii="Bookman Old Style" w:hAnsi="Bookman Old Style"/>
                <w:sz w:val="24"/>
                <w:szCs w:val="24"/>
                <w:lang w:val="pt-BR"/>
              </w:rPr>
            </w:pPr>
          </w:p>
        </w:tc>
      </w:tr>
      <w:tr w:rsidR="00F622C7" w:rsidRPr="00B73957" w14:paraId="02574C7F" w14:textId="77777777" w:rsidTr="003A3B88">
        <w:tc>
          <w:tcPr>
            <w:tcW w:w="205" w:type="pct"/>
            <w:shd w:val="clear" w:color="auto" w:fill="F7CAAC" w:themeFill="accent2" w:themeFillTint="66"/>
          </w:tcPr>
          <w:p w14:paraId="5D237152" w14:textId="51479424" w:rsidR="009368F3" w:rsidRPr="00B73957" w:rsidRDefault="005F1054" w:rsidP="00D467D4">
            <w:pPr>
              <w:contextualSpacing/>
              <w:rPr>
                <w:rFonts w:ascii="Bookman Old Style" w:hAnsi="Bookman Old Style"/>
                <w:sz w:val="24"/>
                <w:szCs w:val="24"/>
                <w:lang w:val="pt-BR"/>
              </w:rPr>
            </w:pPr>
            <w:r w:rsidRPr="00B73957">
              <w:rPr>
                <w:rFonts w:ascii="Bookman Old Style" w:hAnsi="Bookman Old Style"/>
                <w:sz w:val="24"/>
                <w:szCs w:val="24"/>
                <w:lang w:val="pt-BR"/>
              </w:rPr>
              <w:t>I</w:t>
            </w:r>
            <w:r w:rsidR="009368F3" w:rsidRPr="00B73957">
              <w:rPr>
                <w:rFonts w:ascii="Bookman Old Style" w:hAnsi="Bookman Old Style"/>
                <w:sz w:val="24"/>
                <w:szCs w:val="24"/>
                <w:lang w:val="pt-BR"/>
              </w:rPr>
              <w:t>.</w:t>
            </w:r>
          </w:p>
        </w:tc>
        <w:tc>
          <w:tcPr>
            <w:tcW w:w="4795" w:type="pct"/>
            <w:gridSpan w:val="3"/>
            <w:shd w:val="clear" w:color="auto" w:fill="F7CAAC" w:themeFill="accent2" w:themeFillTint="66"/>
          </w:tcPr>
          <w:p w14:paraId="2F0F8B14" w14:textId="576C7A6E" w:rsidR="009368F3" w:rsidRPr="00B73957" w:rsidRDefault="009368F3" w:rsidP="00D467D4">
            <w:pPr>
              <w:contextualSpacing/>
              <w:jc w:val="both"/>
              <w:rPr>
                <w:rFonts w:ascii="Bookman Old Style" w:hAnsi="Bookman Old Style"/>
                <w:sz w:val="24"/>
                <w:szCs w:val="24"/>
                <w:lang w:val="pt-BR"/>
              </w:rPr>
            </w:pPr>
            <w:r w:rsidRPr="00B73957">
              <w:rPr>
                <w:rFonts w:ascii="Bookman Old Style" w:hAnsi="Bookman Old Style"/>
                <w:sz w:val="24"/>
                <w:szCs w:val="24"/>
                <w:lang w:val="en-GB"/>
              </w:rPr>
              <w:t xml:space="preserve">Etika </w:t>
            </w:r>
            <w:proofErr w:type="spellStart"/>
            <w:r w:rsidRPr="00B73957">
              <w:rPr>
                <w:rFonts w:ascii="Bookman Old Style" w:hAnsi="Bookman Old Style"/>
                <w:sz w:val="24"/>
                <w:szCs w:val="24"/>
                <w:lang w:val="en-GB"/>
              </w:rPr>
              <w:t>Bisnis</w:t>
            </w:r>
            <w:proofErr w:type="spellEnd"/>
          </w:p>
        </w:tc>
      </w:tr>
      <w:tr w:rsidR="00F622C7" w:rsidRPr="00B73957" w14:paraId="30CBB44A" w14:textId="77777777" w:rsidTr="003A3B88">
        <w:tc>
          <w:tcPr>
            <w:tcW w:w="205" w:type="pct"/>
          </w:tcPr>
          <w:p w14:paraId="16EB8032" w14:textId="77777777" w:rsidR="009368F3" w:rsidRPr="00B73957" w:rsidRDefault="009368F3" w:rsidP="00D467D4">
            <w:pPr>
              <w:pStyle w:val="ListParagraph"/>
              <w:numPr>
                <w:ilvl w:val="0"/>
                <w:numId w:val="90"/>
              </w:numPr>
              <w:tabs>
                <w:tab w:val="left" w:pos="360"/>
              </w:tabs>
              <w:ind w:left="307"/>
              <w:rPr>
                <w:rFonts w:ascii="Bookman Old Style" w:hAnsi="Bookman Old Style"/>
                <w:sz w:val="24"/>
                <w:szCs w:val="24"/>
                <w:lang w:val="pt-BR"/>
              </w:rPr>
            </w:pPr>
          </w:p>
        </w:tc>
        <w:tc>
          <w:tcPr>
            <w:tcW w:w="1982" w:type="pct"/>
          </w:tcPr>
          <w:p w14:paraId="63A1C81E" w14:textId="61F42A2D" w:rsidR="009368F3" w:rsidRPr="00B73957" w:rsidRDefault="009368F3" w:rsidP="00D467D4">
            <w:pPr>
              <w:contextualSpacing/>
              <w:jc w:val="both"/>
              <w:rPr>
                <w:rFonts w:ascii="Bookman Old Style" w:hAnsi="Bookman Old Style"/>
                <w:sz w:val="24"/>
                <w:szCs w:val="24"/>
                <w:lang w:val="en-GB"/>
              </w:rPr>
            </w:pPr>
            <w:proofErr w:type="spellStart"/>
            <w:r w:rsidRPr="00B73957">
              <w:rPr>
                <w:rFonts w:ascii="Bookman Old Style" w:hAnsi="Bookman Old Style"/>
                <w:sz w:val="24"/>
                <w:szCs w:val="24"/>
                <w:lang w:val="en-GB"/>
              </w:rPr>
              <w:t>Apakah</w:t>
            </w:r>
            <w:proofErr w:type="spellEnd"/>
            <w:r w:rsidRPr="00B73957">
              <w:rPr>
                <w:rFonts w:ascii="Bookman Old Style" w:hAnsi="Bookman Old Style"/>
                <w:sz w:val="24"/>
                <w:szCs w:val="24"/>
                <w:lang w:val="en-GB"/>
              </w:rPr>
              <w:t xml:space="preserve"> LKM </w:t>
            </w:r>
            <w:proofErr w:type="spellStart"/>
            <w:r w:rsidRPr="00B73957">
              <w:rPr>
                <w:rFonts w:ascii="Bookman Old Style" w:hAnsi="Bookman Old Style"/>
                <w:sz w:val="24"/>
                <w:szCs w:val="24"/>
                <w:lang w:val="en-GB"/>
              </w:rPr>
              <w:t>telah</w:t>
            </w:r>
            <w:proofErr w:type="spellEnd"/>
            <w:r w:rsidRPr="00B73957">
              <w:rPr>
                <w:rFonts w:ascii="Bookman Old Style" w:hAnsi="Bookman Old Style"/>
                <w:sz w:val="24"/>
                <w:szCs w:val="24"/>
                <w:lang w:val="en-GB"/>
              </w:rPr>
              <w:t xml:space="preserve"> </w:t>
            </w:r>
            <w:r w:rsidRPr="00B73957">
              <w:rPr>
                <w:rFonts w:ascii="Bookman Old Style" w:hAnsi="Bookman Old Style"/>
                <w:sz w:val="24"/>
                <w:szCs w:val="24"/>
              </w:rPr>
              <w:t xml:space="preserve">menyusun pedoman tentang perilaku etis, yang memuat nilai etika berusaha, sebagai panduan bagi Organ </w:t>
            </w:r>
            <w:r w:rsidR="00EA4AE8" w:rsidRPr="00B73957">
              <w:rPr>
                <w:rFonts w:ascii="Bookman Old Style" w:hAnsi="Bookman Old Style"/>
                <w:sz w:val="24"/>
                <w:szCs w:val="24"/>
                <w:lang w:val="en-GB"/>
              </w:rPr>
              <w:t xml:space="preserve">LKM </w:t>
            </w:r>
            <w:r w:rsidRPr="00B73957">
              <w:rPr>
                <w:rFonts w:ascii="Bookman Old Style" w:hAnsi="Bookman Old Style"/>
                <w:sz w:val="24"/>
                <w:szCs w:val="24"/>
              </w:rPr>
              <w:t>dan seluruh pegawai</w:t>
            </w:r>
            <w:r w:rsidR="00EA4AE8" w:rsidRPr="00B73957">
              <w:rPr>
                <w:rFonts w:ascii="Bookman Old Style" w:hAnsi="Bookman Old Style"/>
                <w:sz w:val="24"/>
                <w:szCs w:val="24"/>
                <w:lang w:val="en-GB"/>
              </w:rPr>
              <w:t xml:space="preserve"> LKM?</w:t>
            </w:r>
          </w:p>
        </w:tc>
        <w:tc>
          <w:tcPr>
            <w:tcW w:w="2089" w:type="pct"/>
          </w:tcPr>
          <w:p w14:paraId="2A3A0E0A" w14:textId="77777777" w:rsidR="009368F3" w:rsidRPr="00B73957" w:rsidRDefault="00367D04" w:rsidP="00D467D4">
            <w:pPr>
              <w:contextualSpacing/>
              <w:jc w:val="both"/>
              <w:rPr>
                <w:rFonts w:ascii="Bookman Old Style" w:hAnsi="Bookman Old Style"/>
                <w:sz w:val="24"/>
                <w:szCs w:val="24"/>
                <w:lang w:val="pt-BR"/>
              </w:rPr>
            </w:pPr>
            <w:r w:rsidRPr="00B73957">
              <w:rPr>
                <w:rFonts w:ascii="Bookman Old Style" w:hAnsi="Bookman Old Style"/>
                <w:sz w:val="24"/>
                <w:szCs w:val="24"/>
                <w:lang w:val="pt-BR"/>
              </w:rPr>
              <w:t>Pasal 97 POJK 48 Tahun 2024</w:t>
            </w:r>
          </w:p>
          <w:p w14:paraId="50870B74" w14:textId="76C7A465" w:rsidR="00367D04" w:rsidRPr="00B73957" w:rsidRDefault="00B179D9" w:rsidP="00D467D4">
            <w:pPr>
              <w:contextualSpacing/>
              <w:jc w:val="both"/>
              <w:rPr>
                <w:rFonts w:ascii="Bookman Old Style" w:hAnsi="Bookman Old Style"/>
                <w:sz w:val="24"/>
                <w:szCs w:val="24"/>
                <w:lang w:val="en-GB"/>
              </w:rPr>
            </w:pPr>
            <w:r w:rsidRPr="00B73957">
              <w:rPr>
                <w:rFonts w:ascii="Bookman Old Style" w:hAnsi="Bookman Old Style"/>
                <w:sz w:val="24"/>
                <w:szCs w:val="24"/>
                <w:lang w:val="en-GB"/>
              </w:rPr>
              <w:t xml:space="preserve">LKM </w:t>
            </w:r>
            <w:r w:rsidRPr="00B73957">
              <w:rPr>
                <w:rFonts w:ascii="Bookman Old Style" w:hAnsi="Bookman Old Style"/>
                <w:sz w:val="24"/>
                <w:szCs w:val="24"/>
              </w:rPr>
              <w:t xml:space="preserve">wajib menyusun pedoman tentang perilaku etis, yang memuat nilai etika berusaha, sebagai panduan bagi Organ </w:t>
            </w:r>
            <w:r w:rsidRPr="00B73957">
              <w:rPr>
                <w:rFonts w:ascii="Bookman Old Style" w:hAnsi="Bookman Old Style"/>
                <w:sz w:val="24"/>
                <w:szCs w:val="24"/>
                <w:lang w:val="en-GB"/>
              </w:rPr>
              <w:t xml:space="preserve">LKM </w:t>
            </w:r>
            <w:r w:rsidRPr="00B73957">
              <w:rPr>
                <w:rFonts w:ascii="Bookman Old Style" w:hAnsi="Bookman Old Style"/>
                <w:sz w:val="24"/>
                <w:szCs w:val="24"/>
              </w:rPr>
              <w:t xml:space="preserve">dan seluruh pegawai </w:t>
            </w:r>
            <w:r w:rsidRPr="00B73957">
              <w:rPr>
                <w:rFonts w:ascii="Bookman Old Style" w:hAnsi="Bookman Old Style"/>
                <w:sz w:val="24"/>
                <w:szCs w:val="24"/>
                <w:lang w:val="en-GB"/>
              </w:rPr>
              <w:t>LKM.</w:t>
            </w:r>
          </w:p>
        </w:tc>
        <w:tc>
          <w:tcPr>
            <w:tcW w:w="724" w:type="pct"/>
          </w:tcPr>
          <w:p w14:paraId="12B7D0A3" w14:textId="77777777" w:rsidR="009368F3" w:rsidRPr="00B73957" w:rsidRDefault="009368F3" w:rsidP="00D467D4">
            <w:pPr>
              <w:contextualSpacing/>
              <w:jc w:val="both"/>
              <w:rPr>
                <w:rFonts w:ascii="Bookman Old Style" w:hAnsi="Bookman Old Style"/>
                <w:sz w:val="24"/>
                <w:szCs w:val="24"/>
                <w:lang w:val="pt-BR"/>
              </w:rPr>
            </w:pPr>
          </w:p>
        </w:tc>
      </w:tr>
      <w:tr w:rsidR="00F622C7" w:rsidRPr="00B73957" w14:paraId="35B24F30" w14:textId="77777777" w:rsidTr="003A3B88">
        <w:tc>
          <w:tcPr>
            <w:tcW w:w="205" w:type="pct"/>
          </w:tcPr>
          <w:p w14:paraId="5B2300D0" w14:textId="77777777" w:rsidR="009368F3" w:rsidRPr="00B73957" w:rsidRDefault="009368F3" w:rsidP="00D467D4">
            <w:pPr>
              <w:pStyle w:val="ListParagraph"/>
              <w:numPr>
                <w:ilvl w:val="0"/>
                <w:numId w:val="90"/>
              </w:numPr>
              <w:tabs>
                <w:tab w:val="left" w:pos="360"/>
              </w:tabs>
              <w:ind w:left="307"/>
              <w:rPr>
                <w:rFonts w:ascii="Bookman Old Style" w:hAnsi="Bookman Old Style"/>
                <w:sz w:val="24"/>
                <w:szCs w:val="24"/>
                <w:lang w:val="pt-BR"/>
              </w:rPr>
            </w:pPr>
          </w:p>
        </w:tc>
        <w:tc>
          <w:tcPr>
            <w:tcW w:w="1982" w:type="pct"/>
          </w:tcPr>
          <w:p w14:paraId="68E3211F" w14:textId="5014B0B6" w:rsidR="009368F3" w:rsidRPr="00B73957" w:rsidRDefault="009368F3" w:rsidP="00D467D4">
            <w:pPr>
              <w:contextualSpacing/>
              <w:jc w:val="both"/>
              <w:rPr>
                <w:rFonts w:ascii="Bookman Old Style" w:hAnsi="Bookman Old Style"/>
                <w:sz w:val="24"/>
                <w:szCs w:val="24"/>
                <w:lang w:val="en-GB"/>
              </w:rPr>
            </w:pPr>
            <w:proofErr w:type="spellStart"/>
            <w:r w:rsidRPr="00B73957">
              <w:rPr>
                <w:rFonts w:ascii="Bookman Old Style" w:hAnsi="Bookman Old Style"/>
                <w:sz w:val="24"/>
                <w:szCs w:val="24"/>
                <w:lang w:val="en-GB"/>
              </w:rPr>
              <w:t>Apakah</w:t>
            </w:r>
            <w:proofErr w:type="spellEnd"/>
            <w:r w:rsidRPr="00B73957">
              <w:rPr>
                <w:rFonts w:ascii="Bookman Old Style" w:hAnsi="Bookman Old Style"/>
                <w:sz w:val="24"/>
                <w:szCs w:val="24"/>
                <w:lang w:val="en-GB"/>
              </w:rPr>
              <w:t xml:space="preserve"> LKM </w:t>
            </w:r>
            <w:proofErr w:type="spellStart"/>
            <w:r w:rsidRPr="00B73957">
              <w:rPr>
                <w:rFonts w:ascii="Bookman Old Style" w:hAnsi="Bookman Old Style"/>
                <w:sz w:val="24"/>
                <w:szCs w:val="24"/>
                <w:lang w:val="en-GB"/>
              </w:rPr>
              <w:t>telah</w:t>
            </w:r>
            <w:proofErr w:type="spellEnd"/>
            <w:r w:rsidRPr="00B73957">
              <w:rPr>
                <w:rFonts w:ascii="Bookman Old Style" w:hAnsi="Bookman Old Style"/>
                <w:sz w:val="24"/>
                <w:szCs w:val="24"/>
                <w:lang w:val="en-GB"/>
              </w:rPr>
              <w:t xml:space="preserve"> </w:t>
            </w:r>
            <w:proofErr w:type="spellStart"/>
            <w:r w:rsidRPr="00B73957">
              <w:rPr>
                <w:rFonts w:ascii="Bookman Old Style" w:hAnsi="Bookman Old Style"/>
                <w:sz w:val="24"/>
                <w:szCs w:val="24"/>
                <w:lang w:val="en-GB"/>
              </w:rPr>
              <w:t>menghindari</w:t>
            </w:r>
            <w:proofErr w:type="spellEnd"/>
            <w:r w:rsidRPr="00B73957">
              <w:rPr>
                <w:rFonts w:ascii="Bookman Old Style" w:hAnsi="Bookman Old Style"/>
                <w:sz w:val="24"/>
                <w:szCs w:val="24"/>
                <w:lang w:val="en-GB"/>
              </w:rPr>
              <w:t xml:space="preserve"> </w:t>
            </w:r>
            <w:proofErr w:type="spellStart"/>
            <w:r w:rsidRPr="00B73957">
              <w:rPr>
                <w:rFonts w:ascii="Bookman Old Style" w:hAnsi="Bookman Old Style"/>
                <w:sz w:val="24"/>
                <w:szCs w:val="24"/>
                <w:lang w:val="en-GB"/>
              </w:rPr>
              <w:t>praktik</w:t>
            </w:r>
            <w:proofErr w:type="spellEnd"/>
            <w:r w:rsidRPr="00B73957">
              <w:rPr>
                <w:rFonts w:ascii="Bookman Old Style" w:hAnsi="Bookman Old Style"/>
                <w:sz w:val="24"/>
                <w:szCs w:val="24"/>
                <w:lang w:val="en-GB"/>
              </w:rPr>
              <w:t xml:space="preserve"> yang </w:t>
            </w:r>
            <w:proofErr w:type="spellStart"/>
            <w:r w:rsidRPr="00B73957">
              <w:rPr>
                <w:rFonts w:ascii="Bookman Old Style" w:hAnsi="Bookman Old Style"/>
                <w:sz w:val="24"/>
                <w:szCs w:val="24"/>
                <w:lang w:val="en-GB"/>
              </w:rPr>
              <w:t>mengarah</w:t>
            </w:r>
            <w:proofErr w:type="spellEnd"/>
            <w:r w:rsidRPr="00B73957">
              <w:rPr>
                <w:rFonts w:ascii="Bookman Old Style" w:hAnsi="Bookman Old Style"/>
                <w:sz w:val="24"/>
                <w:szCs w:val="24"/>
                <w:lang w:val="en-GB"/>
              </w:rPr>
              <w:t xml:space="preserve"> </w:t>
            </w:r>
            <w:proofErr w:type="spellStart"/>
            <w:r w:rsidRPr="00B73957">
              <w:rPr>
                <w:rFonts w:ascii="Bookman Old Style" w:hAnsi="Bookman Old Style"/>
                <w:sz w:val="24"/>
                <w:szCs w:val="24"/>
                <w:lang w:val="en-GB"/>
              </w:rPr>
              <w:t>kepada</w:t>
            </w:r>
            <w:proofErr w:type="spellEnd"/>
            <w:r w:rsidRPr="00B73957">
              <w:rPr>
                <w:rFonts w:ascii="Bookman Old Style" w:hAnsi="Bookman Old Style"/>
                <w:sz w:val="24"/>
                <w:szCs w:val="24"/>
                <w:lang w:val="en-GB"/>
              </w:rPr>
              <w:t xml:space="preserve"> </w:t>
            </w:r>
            <w:proofErr w:type="spellStart"/>
            <w:r w:rsidRPr="00B73957">
              <w:rPr>
                <w:rFonts w:ascii="Bookman Old Style" w:hAnsi="Bookman Old Style"/>
                <w:sz w:val="24"/>
                <w:szCs w:val="24"/>
                <w:lang w:val="en-GB"/>
              </w:rPr>
              <w:t>persaingan</w:t>
            </w:r>
            <w:proofErr w:type="spellEnd"/>
            <w:r w:rsidRPr="00B73957">
              <w:rPr>
                <w:rFonts w:ascii="Bookman Old Style" w:hAnsi="Bookman Old Style"/>
                <w:sz w:val="24"/>
                <w:szCs w:val="24"/>
                <w:lang w:val="en-GB"/>
              </w:rPr>
              <w:t xml:space="preserve"> </w:t>
            </w:r>
            <w:proofErr w:type="spellStart"/>
            <w:r w:rsidRPr="00B73957">
              <w:rPr>
                <w:rFonts w:ascii="Bookman Old Style" w:hAnsi="Bookman Old Style"/>
                <w:sz w:val="24"/>
                <w:szCs w:val="24"/>
                <w:lang w:val="en-GB"/>
              </w:rPr>
              <w:t>usaha</w:t>
            </w:r>
            <w:proofErr w:type="spellEnd"/>
            <w:r w:rsidRPr="00B73957">
              <w:rPr>
                <w:rFonts w:ascii="Bookman Old Style" w:hAnsi="Bookman Old Style"/>
                <w:sz w:val="24"/>
                <w:szCs w:val="24"/>
                <w:lang w:val="en-GB"/>
              </w:rPr>
              <w:t xml:space="preserve"> </w:t>
            </w:r>
            <w:proofErr w:type="spellStart"/>
            <w:r w:rsidRPr="00B73957">
              <w:rPr>
                <w:rFonts w:ascii="Bookman Old Style" w:hAnsi="Bookman Old Style"/>
                <w:sz w:val="24"/>
                <w:szCs w:val="24"/>
                <w:lang w:val="en-GB"/>
              </w:rPr>
              <w:t>tidak</w:t>
            </w:r>
            <w:proofErr w:type="spellEnd"/>
            <w:r w:rsidRPr="00B73957">
              <w:rPr>
                <w:rFonts w:ascii="Bookman Old Style" w:hAnsi="Bookman Old Style"/>
                <w:sz w:val="24"/>
                <w:szCs w:val="24"/>
                <w:lang w:val="en-GB"/>
              </w:rPr>
              <w:t xml:space="preserve"> </w:t>
            </w:r>
            <w:proofErr w:type="spellStart"/>
            <w:r w:rsidRPr="00B73957">
              <w:rPr>
                <w:rFonts w:ascii="Bookman Old Style" w:hAnsi="Bookman Old Style"/>
                <w:sz w:val="24"/>
                <w:szCs w:val="24"/>
                <w:lang w:val="en-GB"/>
              </w:rPr>
              <w:t>sehat</w:t>
            </w:r>
            <w:proofErr w:type="spellEnd"/>
            <w:r w:rsidRPr="00B73957">
              <w:rPr>
                <w:rFonts w:ascii="Bookman Old Style" w:hAnsi="Bookman Old Style"/>
                <w:sz w:val="24"/>
                <w:szCs w:val="24"/>
                <w:lang w:val="en-GB"/>
              </w:rPr>
              <w:t xml:space="preserve"> </w:t>
            </w:r>
            <w:proofErr w:type="spellStart"/>
            <w:r w:rsidRPr="00B73957">
              <w:rPr>
                <w:rFonts w:ascii="Bookman Old Style" w:hAnsi="Bookman Old Style"/>
                <w:sz w:val="24"/>
                <w:szCs w:val="24"/>
                <w:lang w:val="en-GB"/>
              </w:rPr>
              <w:t>dalam</w:t>
            </w:r>
            <w:proofErr w:type="spellEnd"/>
            <w:r w:rsidRPr="00B73957">
              <w:rPr>
                <w:rFonts w:ascii="Bookman Old Style" w:hAnsi="Bookman Old Style"/>
                <w:sz w:val="24"/>
                <w:szCs w:val="24"/>
                <w:lang w:val="en-GB"/>
              </w:rPr>
              <w:t xml:space="preserve"> </w:t>
            </w:r>
            <w:proofErr w:type="spellStart"/>
            <w:r w:rsidRPr="00B73957">
              <w:rPr>
                <w:rFonts w:ascii="Bookman Old Style" w:hAnsi="Bookman Old Style"/>
                <w:sz w:val="24"/>
                <w:szCs w:val="24"/>
                <w:lang w:val="en-GB"/>
              </w:rPr>
              <w:t>penyelengaraan</w:t>
            </w:r>
            <w:proofErr w:type="spellEnd"/>
            <w:r w:rsidRPr="00B73957">
              <w:rPr>
                <w:rFonts w:ascii="Bookman Old Style" w:hAnsi="Bookman Old Style"/>
                <w:sz w:val="24"/>
                <w:szCs w:val="24"/>
                <w:lang w:val="en-GB"/>
              </w:rPr>
              <w:t xml:space="preserve"> </w:t>
            </w:r>
            <w:proofErr w:type="spellStart"/>
            <w:r w:rsidRPr="00B73957">
              <w:rPr>
                <w:rFonts w:ascii="Bookman Old Style" w:hAnsi="Bookman Old Style"/>
                <w:sz w:val="24"/>
                <w:szCs w:val="24"/>
                <w:lang w:val="en-GB"/>
              </w:rPr>
              <w:t>kegiatan</w:t>
            </w:r>
            <w:proofErr w:type="spellEnd"/>
            <w:r w:rsidRPr="00B73957">
              <w:rPr>
                <w:rFonts w:ascii="Bookman Old Style" w:hAnsi="Bookman Old Style"/>
                <w:sz w:val="24"/>
                <w:szCs w:val="24"/>
                <w:lang w:val="en-GB"/>
              </w:rPr>
              <w:t xml:space="preserve"> </w:t>
            </w:r>
            <w:proofErr w:type="spellStart"/>
            <w:r w:rsidRPr="00B73957">
              <w:rPr>
                <w:rFonts w:ascii="Bookman Old Style" w:hAnsi="Bookman Old Style"/>
                <w:sz w:val="24"/>
                <w:szCs w:val="24"/>
                <w:lang w:val="en-GB"/>
              </w:rPr>
              <w:t>usahanya</w:t>
            </w:r>
            <w:proofErr w:type="spellEnd"/>
            <w:r w:rsidRPr="00B73957">
              <w:rPr>
                <w:rFonts w:ascii="Bookman Old Style" w:hAnsi="Bookman Old Style"/>
                <w:sz w:val="24"/>
                <w:szCs w:val="24"/>
                <w:lang w:val="en-GB"/>
              </w:rPr>
              <w:t xml:space="preserve">? </w:t>
            </w:r>
          </w:p>
        </w:tc>
        <w:tc>
          <w:tcPr>
            <w:tcW w:w="2089" w:type="pct"/>
          </w:tcPr>
          <w:p w14:paraId="3F6A0209" w14:textId="71A08E68" w:rsidR="009368F3" w:rsidRPr="00B73957" w:rsidRDefault="009368F3" w:rsidP="00D467D4">
            <w:pPr>
              <w:contextualSpacing/>
              <w:jc w:val="both"/>
              <w:rPr>
                <w:rFonts w:ascii="Bookman Old Style" w:hAnsi="Bookman Old Style"/>
                <w:sz w:val="24"/>
                <w:szCs w:val="24"/>
                <w:lang w:val="en-GB"/>
              </w:rPr>
            </w:pPr>
            <w:proofErr w:type="spellStart"/>
            <w:r w:rsidRPr="00B73957">
              <w:rPr>
                <w:rFonts w:ascii="Bookman Old Style" w:hAnsi="Bookman Old Style"/>
                <w:sz w:val="24"/>
                <w:szCs w:val="24"/>
                <w:lang w:val="en-GB"/>
              </w:rPr>
              <w:t>Pasal</w:t>
            </w:r>
            <w:proofErr w:type="spellEnd"/>
            <w:r w:rsidRPr="00B73957">
              <w:rPr>
                <w:rFonts w:ascii="Bookman Old Style" w:hAnsi="Bookman Old Style"/>
                <w:sz w:val="24"/>
                <w:szCs w:val="24"/>
                <w:lang w:val="en-GB"/>
              </w:rPr>
              <w:t xml:space="preserve"> 98 </w:t>
            </w:r>
            <w:r w:rsidR="00B179D9" w:rsidRPr="00B73957">
              <w:rPr>
                <w:rFonts w:ascii="Bookman Old Style" w:hAnsi="Bookman Old Style"/>
                <w:sz w:val="24"/>
                <w:szCs w:val="24"/>
                <w:lang w:val="en-GB"/>
              </w:rPr>
              <w:t xml:space="preserve">dan </w:t>
            </w:r>
            <w:proofErr w:type="spellStart"/>
            <w:r w:rsidR="00B179D9" w:rsidRPr="00B73957">
              <w:rPr>
                <w:rFonts w:ascii="Bookman Old Style" w:hAnsi="Bookman Old Style"/>
                <w:sz w:val="24"/>
                <w:szCs w:val="24"/>
                <w:lang w:val="en-GB"/>
              </w:rPr>
              <w:t>Pasal</w:t>
            </w:r>
            <w:proofErr w:type="spellEnd"/>
            <w:r w:rsidR="00B179D9" w:rsidRPr="00B73957">
              <w:rPr>
                <w:rFonts w:ascii="Bookman Old Style" w:hAnsi="Bookman Old Style"/>
                <w:sz w:val="24"/>
                <w:szCs w:val="24"/>
                <w:lang w:val="en-GB"/>
              </w:rPr>
              <w:t xml:space="preserve"> </w:t>
            </w:r>
            <w:r w:rsidRPr="00B73957">
              <w:rPr>
                <w:rFonts w:ascii="Bookman Old Style" w:hAnsi="Bookman Old Style"/>
                <w:sz w:val="24"/>
                <w:szCs w:val="24"/>
                <w:lang w:val="en-GB"/>
              </w:rPr>
              <w:t>99</w:t>
            </w:r>
            <w:r w:rsidR="00B179D9" w:rsidRPr="00B73957">
              <w:rPr>
                <w:rFonts w:ascii="Bookman Old Style" w:hAnsi="Bookman Old Style"/>
                <w:sz w:val="24"/>
                <w:szCs w:val="24"/>
                <w:lang w:val="en-GB"/>
              </w:rPr>
              <w:t xml:space="preserve"> </w:t>
            </w:r>
            <w:r w:rsidR="00B179D9" w:rsidRPr="00B73957">
              <w:rPr>
                <w:rFonts w:ascii="Bookman Old Style" w:hAnsi="Bookman Old Style"/>
                <w:sz w:val="24"/>
                <w:szCs w:val="24"/>
                <w:lang w:val="pt-BR"/>
              </w:rPr>
              <w:t>POJK 48 Tahun 2024</w:t>
            </w:r>
          </w:p>
          <w:p w14:paraId="3DD74FFA" w14:textId="77777777" w:rsidR="006846F8" w:rsidRPr="00B73957" w:rsidRDefault="009368F3" w:rsidP="007814C6">
            <w:pPr>
              <w:pStyle w:val="ListParagraph"/>
              <w:numPr>
                <w:ilvl w:val="0"/>
                <w:numId w:val="248"/>
              </w:numPr>
              <w:ind w:left="373"/>
              <w:jc w:val="both"/>
              <w:rPr>
                <w:rFonts w:ascii="Bookman Old Style" w:hAnsi="Bookman Old Style"/>
                <w:sz w:val="24"/>
                <w:szCs w:val="24"/>
                <w:lang w:val="en-GB"/>
              </w:rPr>
            </w:pPr>
            <w:r w:rsidRPr="00B73957">
              <w:rPr>
                <w:rFonts w:ascii="Bookman Old Style" w:hAnsi="Bookman Old Style"/>
                <w:sz w:val="24"/>
                <w:szCs w:val="24"/>
                <w:lang w:val="en-GB"/>
              </w:rPr>
              <w:t xml:space="preserve">LKM </w:t>
            </w:r>
            <w:proofErr w:type="spellStart"/>
            <w:r w:rsidRPr="00B73957">
              <w:rPr>
                <w:rFonts w:ascii="Bookman Old Style" w:hAnsi="Bookman Old Style"/>
                <w:sz w:val="24"/>
                <w:szCs w:val="24"/>
                <w:lang w:val="en-GB"/>
              </w:rPr>
              <w:t>telah</w:t>
            </w:r>
            <w:proofErr w:type="spellEnd"/>
            <w:r w:rsidRPr="00B73957">
              <w:rPr>
                <w:rFonts w:ascii="Bookman Old Style" w:hAnsi="Bookman Old Style"/>
                <w:sz w:val="24"/>
                <w:szCs w:val="24"/>
                <w:lang w:val="en-GB"/>
              </w:rPr>
              <w:t xml:space="preserve"> </w:t>
            </w:r>
            <w:proofErr w:type="spellStart"/>
            <w:r w:rsidRPr="00B73957">
              <w:rPr>
                <w:rFonts w:ascii="Bookman Old Style" w:hAnsi="Bookman Old Style"/>
                <w:sz w:val="24"/>
                <w:szCs w:val="24"/>
                <w:lang w:val="en-GB"/>
              </w:rPr>
              <w:t>menghindari</w:t>
            </w:r>
            <w:proofErr w:type="spellEnd"/>
            <w:r w:rsidRPr="00B73957">
              <w:rPr>
                <w:rFonts w:ascii="Bookman Old Style" w:hAnsi="Bookman Old Style"/>
                <w:sz w:val="24"/>
                <w:szCs w:val="24"/>
                <w:lang w:val="en-GB"/>
              </w:rPr>
              <w:t xml:space="preserve"> </w:t>
            </w:r>
            <w:proofErr w:type="spellStart"/>
            <w:r w:rsidRPr="00B73957">
              <w:rPr>
                <w:rFonts w:ascii="Bookman Old Style" w:hAnsi="Bookman Old Style"/>
                <w:sz w:val="24"/>
                <w:szCs w:val="24"/>
                <w:lang w:val="en-GB"/>
              </w:rPr>
              <w:t>perilaku</w:t>
            </w:r>
            <w:proofErr w:type="spellEnd"/>
            <w:r w:rsidRPr="00B73957">
              <w:rPr>
                <w:rFonts w:ascii="Bookman Old Style" w:hAnsi="Bookman Old Style"/>
                <w:sz w:val="24"/>
                <w:szCs w:val="24"/>
                <w:lang w:val="en-GB"/>
              </w:rPr>
              <w:t xml:space="preserve"> yang </w:t>
            </w:r>
            <w:proofErr w:type="spellStart"/>
            <w:r w:rsidRPr="00B73957">
              <w:rPr>
                <w:rFonts w:ascii="Bookman Old Style" w:hAnsi="Bookman Old Style"/>
                <w:sz w:val="24"/>
                <w:szCs w:val="24"/>
                <w:lang w:val="en-GB"/>
              </w:rPr>
              <w:t>berpotensi</w:t>
            </w:r>
            <w:proofErr w:type="spellEnd"/>
            <w:r w:rsidRPr="00B73957">
              <w:rPr>
                <w:rFonts w:ascii="Bookman Old Style" w:hAnsi="Bookman Old Style"/>
                <w:sz w:val="24"/>
                <w:szCs w:val="24"/>
                <w:lang w:val="en-GB"/>
              </w:rPr>
              <w:t xml:space="preserve"> </w:t>
            </w:r>
            <w:proofErr w:type="spellStart"/>
            <w:r w:rsidRPr="00B73957">
              <w:rPr>
                <w:rFonts w:ascii="Bookman Old Style" w:hAnsi="Bookman Old Style"/>
                <w:sz w:val="24"/>
                <w:szCs w:val="24"/>
                <w:lang w:val="en-GB"/>
              </w:rPr>
              <w:t>mendatangkan</w:t>
            </w:r>
            <w:proofErr w:type="spellEnd"/>
            <w:r w:rsidRPr="00B73957">
              <w:rPr>
                <w:rFonts w:ascii="Bookman Old Style" w:hAnsi="Bookman Old Style"/>
                <w:sz w:val="24"/>
                <w:szCs w:val="24"/>
                <w:lang w:val="en-GB"/>
              </w:rPr>
              <w:t xml:space="preserve"> </w:t>
            </w:r>
            <w:proofErr w:type="spellStart"/>
            <w:r w:rsidRPr="00B73957">
              <w:rPr>
                <w:rFonts w:ascii="Bookman Old Style" w:hAnsi="Bookman Old Style"/>
                <w:sz w:val="24"/>
                <w:szCs w:val="24"/>
                <w:lang w:val="en-GB"/>
              </w:rPr>
              <w:t>keuntungan</w:t>
            </w:r>
            <w:proofErr w:type="spellEnd"/>
            <w:r w:rsidRPr="00B73957">
              <w:rPr>
                <w:rFonts w:ascii="Bookman Old Style" w:hAnsi="Bookman Old Style"/>
                <w:sz w:val="24"/>
                <w:szCs w:val="24"/>
                <w:lang w:val="en-GB"/>
              </w:rPr>
              <w:t xml:space="preserve"> </w:t>
            </w:r>
            <w:proofErr w:type="spellStart"/>
            <w:r w:rsidRPr="00B73957">
              <w:rPr>
                <w:rFonts w:ascii="Bookman Old Style" w:hAnsi="Bookman Old Style"/>
                <w:sz w:val="24"/>
                <w:szCs w:val="24"/>
                <w:lang w:val="en-GB"/>
              </w:rPr>
              <w:t>secara</w:t>
            </w:r>
            <w:proofErr w:type="spellEnd"/>
            <w:r w:rsidRPr="00B73957">
              <w:rPr>
                <w:rFonts w:ascii="Bookman Old Style" w:hAnsi="Bookman Old Style"/>
                <w:sz w:val="24"/>
                <w:szCs w:val="24"/>
                <w:lang w:val="en-GB"/>
              </w:rPr>
              <w:t xml:space="preserve"> </w:t>
            </w:r>
            <w:proofErr w:type="spellStart"/>
            <w:r w:rsidRPr="00B73957">
              <w:rPr>
                <w:rFonts w:ascii="Bookman Old Style" w:hAnsi="Bookman Old Style"/>
                <w:sz w:val="24"/>
                <w:szCs w:val="24"/>
                <w:lang w:val="en-GB"/>
              </w:rPr>
              <w:t>tidak</w:t>
            </w:r>
            <w:proofErr w:type="spellEnd"/>
            <w:r w:rsidRPr="00B73957">
              <w:rPr>
                <w:rFonts w:ascii="Bookman Old Style" w:hAnsi="Bookman Old Style"/>
                <w:sz w:val="24"/>
                <w:szCs w:val="24"/>
                <w:lang w:val="en-GB"/>
              </w:rPr>
              <w:t xml:space="preserve"> </w:t>
            </w:r>
            <w:proofErr w:type="spellStart"/>
            <w:r w:rsidRPr="00B73957">
              <w:rPr>
                <w:rFonts w:ascii="Bookman Old Style" w:hAnsi="Bookman Old Style"/>
                <w:sz w:val="24"/>
                <w:szCs w:val="24"/>
                <w:lang w:val="en-GB"/>
              </w:rPr>
              <w:t>wajar</w:t>
            </w:r>
            <w:proofErr w:type="spellEnd"/>
            <w:r w:rsidRPr="00B73957">
              <w:rPr>
                <w:rFonts w:ascii="Bookman Old Style" w:hAnsi="Bookman Old Style"/>
                <w:sz w:val="24"/>
                <w:szCs w:val="24"/>
                <w:lang w:val="en-GB"/>
              </w:rPr>
              <w:t xml:space="preserve"> </w:t>
            </w:r>
            <w:proofErr w:type="spellStart"/>
            <w:r w:rsidRPr="00B73957">
              <w:rPr>
                <w:rFonts w:ascii="Bookman Old Style" w:hAnsi="Bookman Old Style"/>
                <w:sz w:val="24"/>
                <w:szCs w:val="24"/>
                <w:lang w:val="en-GB"/>
              </w:rPr>
              <w:t>bagi</w:t>
            </w:r>
            <w:proofErr w:type="spellEnd"/>
            <w:r w:rsidRPr="00B73957">
              <w:rPr>
                <w:rFonts w:ascii="Bookman Old Style" w:hAnsi="Bookman Old Style"/>
                <w:sz w:val="24"/>
                <w:szCs w:val="24"/>
                <w:lang w:val="en-GB"/>
              </w:rPr>
              <w:t xml:space="preserve"> LKM</w:t>
            </w:r>
          </w:p>
          <w:p w14:paraId="4361EE8C" w14:textId="037DC2B4" w:rsidR="009368F3" w:rsidRPr="00B73957" w:rsidRDefault="006846F8" w:rsidP="007814C6">
            <w:pPr>
              <w:pStyle w:val="ListParagraph"/>
              <w:numPr>
                <w:ilvl w:val="0"/>
                <w:numId w:val="248"/>
              </w:numPr>
              <w:ind w:left="373"/>
              <w:jc w:val="both"/>
              <w:rPr>
                <w:rFonts w:ascii="Bookman Old Style" w:hAnsi="Bookman Old Style"/>
                <w:sz w:val="24"/>
                <w:szCs w:val="24"/>
                <w:lang w:val="en-GB"/>
              </w:rPr>
            </w:pPr>
            <w:proofErr w:type="spellStart"/>
            <w:r w:rsidRPr="00B73957">
              <w:rPr>
                <w:rFonts w:ascii="Bookman Old Style" w:hAnsi="Bookman Old Style"/>
                <w:sz w:val="24"/>
                <w:szCs w:val="24"/>
                <w:lang w:val="en-GB"/>
              </w:rPr>
              <w:t>D</w:t>
            </w:r>
            <w:r w:rsidR="009368F3" w:rsidRPr="00B73957">
              <w:rPr>
                <w:rFonts w:ascii="Bookman Old Style" w:hAnsi="Bookman Old Style"/>
                <w:sz w:val="24"/>
                <w:szCs w:val="24"/>
                <w:lang w:val="en-GB"/>
              </w:rPr>
              <w:t>ireksi</w:t>
            </w:r>
            <w:proofErr w:type="spellEnd"/>
            <w:r w:rsidRPr="00B73957">
              <w:rPr>
                <w:rFonts w:ascii="Bookman Old Style" w:hAnsi="Bookman Old Style"/>
                <w:sz w:val="24"/>
                <w:szCs w:val="24"/>
                <w:lang w:val="en-GB"/>
              </w:rPr>
              <w:t>, D</w:t>
            </w:r>
            <w:r w:rsidR="009368F3" w:rsidRPr="00B73957">
              <w:rPr>
                <w:rFonts w:ascii="Bookman Old Style" w:hAnsi="Bookman Old Style"/>
                <w:sz w:val="24"/>
                <w:szCs w:val="24"/>
                <w:lang w:val="en-GB"/>
              </w:rPr>
              <w:t xml:space="preserve">ewan </w:t>
            </w:r>
            <w:proofErr w:type="spellStart"/>
            <w:r w:rsidR="009368F3" w:rsidRPr="00B73957">
              <w:rPr>
                <w:rFonts w:ascii="Bookman Old Style" w:hAnsi="Bookman Old Style"/>
                <w:sz w:val="24"/>
                <w:szCs w:val="24"/>
                <w:lang w:val="en-GB"/>
              </w:rPr>
              <w:t>komisaris</w:t>
            </w:r>
            <w:proofErr w:type="spellEnd"/>
            <w:r w:rsidR="009368F3" w:rsidRPr="00B73957">
              <w:rPr>
                <w:rFonts w:ascii="Bookman Old Style" w:hAnsi="Bookman Old Style"/>
                <w:sz w:val="24"/>
                <w:szCs w:val="24"/>
                <w:lang w:val="en-GB"/>
              </w:rPr>
              <w:t xml:space="preserve"> dan </w:t>
            </w:r>
            <w:proofErr w:type="spellStart"/>
            <w:r w:rsidR="009368F3" w:rsidRPr="00B73957">
              <w:rPr>
                <w:rFonts w:ascii="Bookman Old Style" w:hAnsi="Bookman Old Style"/>
                <w:sz w:val="24"/>
                <w:szCs w:val="24"/>
                <w:lang w:val="en-GB"/>
              </w:rPr>
              <w:t>atau</w:t>
            </w:r>
            <w:proofErr w:type="spellEnd"/>
            <w:r w:rsidR="009368F3" w:rsidRPr="00B73957">
              <w:rPr>
                <w:rFonts w:ascii="Bookman Old Style" w:hAnsi="Bookman Old Style"/>
                <w:sz w:val="24"/>
                <w:szCs w:val="24"/>
                <w:lang w:val="en-GB"/>
              </w:rPr>
              <w:t xml:space="preserve"> </w:t>
            </w:r>
            <w:proofErr w:type="spellStart"/>
            <w:r w:rsidR="009368F3" w:rsidRPr="00B73957">
              <w:rPr>
                <w:rFonts w:ascii="Bookman Old Style" w:hAnsi="Bookman Old Style"/>
                <w:sz w:val="24"/>
                <w:szCs w:val="24"/>
                <w:lang w:val="en-GB"/>
              </w:rPr>
              <w:t>pegawai</w:t>
            </w:r>
            <w:proofErr w:type="spellEnd"/>
            <w:r w:rsidR="009368F3" w:rsidRPr="00B73957">
              <w:rPr>
                <w:rFonts w:ascii="Bookman Old Style" w:hAnsi="Bookman Old Style"/>
                <w:sz w:val="24"/>
                <w:szCs w:val="24"/>
                <w:lang w:val="en-GB"/>
              </w:rPr>
              <w:t xml:space="preserve"> </w:t>
            </w:r>
            <w:proofErr w:type="spellStart"/>
            <w:r w:rsidR="009368F3" w:rsidRPr="00B73957">
              <w:rPr>
                <w:rFonts w:ascii="Bookman Old Style" w:hAnsi="Bookman Old Style"/>
                <w:sz w:val="24"/>
                <w:szCs w:val="24"/>
                <w:lang w:val="en-GB"/>
              </w:rPr>
              <w:t>telah</w:t>
            </w:r>
            <w:proofErr w:type="spellEnd"/>
            <w:r w:rsidR="009368F3" w:rsidRPr="00B73957">
              <w:rPr>
                <w:rFonts w:ascii="Bookman Old Style" w:hAnsi="Bookman Old Style"/>
                <w:sz w:val="24"/>
                <w:szCs w:val="24"/>
                <w:lang w:val="en-GB"/>
              </w:rPr>
              <w:t xml:space="preserve"> </w:t>
            </w:r>
            <w:proofErr w:type="spellStart"/>
            <w:r w:rsidR="009368F3" w:rsidRPr="00B73957">
              <w:rPr>
                <w:rFonts w:ascii="Bookman Old Style" w:hAnsi="Bookman Old Style"/>
                <w:sz w:val="24"/>
                <w:szCs w:val="24"/>
                <w:lang w:val="en-GB"/>
              </w:rPr>
              <w:t>secara</w:t>
            </w:r>
            <w:proofErr w:type="spellEnd"/>
            <w:r w:rsidR="009368F3" w:rsidRPr="00B73957">
              <w:rPr>
                <w:rFonts w:ascii="Bookman Old Style" w:hAnsi="Bookman Old Style"/>
                <w:sz w:val="24"/>
                <w:szCs w:val="24"/>
                <w:lang w:val="en-GB"/>
              </w:rPr>
              <w:t xml:space="preserve"> </w:t>
            </w:r>
            <w:proofErr w:type="spellStart"/>
            <w:r w:rsidR="009368F3" w:rsidRPr="00B73957">
              <w:rPr>
                <w:rFonts w:ascii="Bookman Old Style" w:hAnsi="Bookman Old Style"/>
                <w:sz w:val="24"/>
                <w:szCs w:val="24"/>
                <w:lang w:val="en-GB"/>
              </w:rPr>
              <w:t>aktif</w:t>
            </w:r>
            <w:proofErr w:type="spellEnd"/>
            <w:r w:rsidR="009368F3" w:rsidRPr="00B73957">
              <w:rPr>
                <w:rFonts w:ascii="Bookman Old Style" w:hAnsi="Bookman Old Style"/>
                <w:sz w:val="24"/>
                <w:szCs w:val="24"/>
                <w:lang w:val="en-GB"/>
              </w:rPr>
              <w:t xml:space="preserve"> </w:t>
            </w:r>
            <w:proofErr w:type="spellStart"/>
            <w:r w:rsidR="009368F3" w:rsidRPr="00B73957">
              <w:rPr>
                <w:rFonts w:ascii="Bookman Old Style" w:hAnsi="Bookman Old Style"/>
                <w:sz w:val="24"/>
                <w:szCs w:val="24"/>
                <w:lang w:val="en-GB"/>
              </w:rPr>
              <w:t>telah</w:t>
            </w:r>
            <w:proofErr w:type="spellEnd"/>
            <w:r w:rsidR="009368F3" w:rsidRPr="00B73957">
              <w:rPr>
                <w:rFonts w:ascii="Bookman Old Style" w:hAnsi="Bookman Old Style"/>
                <w:sz w:val="24"/>
                <w:szCs w:val="24"/>
                <w:lang w:val="en-GB"/>
              </w:rPr>
              <w:t xml:space="preserve"> </w:t>
            </w:r>
            <w:proofErr w:type="spellStart"/>
            <w:r w:rsidR="009368F3" w:rsidRPr="00B73957">
              <w:rPr>
                <w:rFonts w:ascii="Bookman Old Style" w:hAnsi="Bookman Old Style"/>
                <w:sz w:val="24"/>
                <w:szCs w:val="24"/>
                <w:lang w:val="en-GB"/>
              </w:rPr>
              <w:t>menghindari</w:t>
            </w:r>
            <w:proofErr w:type="spellEnd"/>
            <w:r w:rsidR="009368F3" w:rsidRPr="00B73957">
              <w:rPr>
                <w:rFonts w:ascii="Bookman Old Style" w:hAnsi="Bookman Old Style"/>
                <w:sz w:val="24"/>
                <w:szCs w:val="24"/>
                <w:lang w:val="en-GB"/>
              </w:rPr>
              <w:t xml:space="preserve"> </w:t>
            </w:r>
            <w:proofErr w:type="spellStart"/>
            <w:r w:rsidR="009368F3" w:rsidRPr="00B73957">
              <w:rPr>
                <w:rFonts w:ascii="Bookman Old Style" w:hAnsi="Bookman Old Style"/>
                <w:sz w:val="24"/>
                <w:szCs w:val="24"/>
                <w:lang w:val="en-GB"/>
              </w:rPr>
              <w:t>penerimaan</w:t>
            </w:r>
            <w:proofErr w:type="spellEnd"/>
            <w:r w:rsidR="009368F3" w:rsidRPr="00B73957">
              <w:rPr>
                <w:rFonts w:ascii="Bookman Old Style" w:hAnsi="Bookman Old Style"/>
                <w:sz w:val="24"/>
                <w:szCs w:val="24"/>
                <w:lang w:val="en-GB"/>
              </w:rPr>
              <w:t xml:space="preserve"> </w:t>
            </w:r>
            <w:proofErr w:type="spellStart"/>
            <w:r w:rsidR="009368F3" w:rsidRPr="00B73957">
              <w:rPr>
                <w:rFonts w:ascii="Bookman Old Style" w:hAnsi="Bookman Old Style"/>
                <w:sz w:val="24"/>
                <w:szCs w:val="24"/>
                <w:lang w:val="en-GB"/>
              </w:rPr>
              <w:t>sesuatu</w:t>
            </w:r>
            <w:proofErr w:type="spellEnd"/>
            <w:r w:rsidR="009368F3" w:rsidRPr="00B73957">
              <w:rPr>
                <w:rFonts w:ascii="Bookman Old Style" w:hAnsi="Bookman Old Style"/>
                <w:sz w:val="24"/>
                <w:szCs w:val="24"/>
                <w:lang w:val="en-GB"/>
              </w:rPr>
              <w:t xml:space="preserve"> </w:t>
            </w:r>
            <w:proofErr w:type="spellStart"/>
            <w:r w:rsidR="009368F3" w:rsidRPr="00B73957">
              <w:rPr>
                <w:rFonts w:ascii="Bookman Old Style" w:hAnsi="Bookman Old Style"/>
                <w:sz w:val="24"/>
                <w:szCs w:val="24"/>
                <w:lang w:val="en-GB"/>
              </w:rPr>
              <w:t>untuk</w:t>
            </w:r>
            <w:proofErr w:type="spellEnd"/>
            <w:r w:rsidR="009368F3" w:rsidRPr="00B73957">
              <w:rPr>
                <w:rFonts w:ascii="Bookman Old Style" w:hAnsi="Bookman Old Style"/>
                <w:sz w:val="24"/>
                <w:szCs w:val="24"/>
                <w:lang w:val="en-GB"/>
              </w:rPr>
              <w:t xml:space="preserve"> </w:t>
            </w:r>
            <w:proofErr w:type="spellStart"/>
            <w:r w:rsidR="009368F3" w:rsidRPr="00B73957">
              <w:rPr>
                <w:rFonts w:ascii="Bookman Old Style" w:hAnsi="Bookman Old Style"/>
                <w:sz w:val="24"/>
                <w:szCs w:val="24"/>
                <w:lang w:val="en-GB"/>
              </w:rPr>
              <w:t>kepentingan</w:t>
            </w:r>
            <w:proofErr w:type="spellEnd"/>
            <w:r w:rsidR="009368F3" w:rsidRPr="00B73957">
              <w:rPr>
                <w:rFonts w:ascii="Bookman Old Style" w:hAnsi="Bookman Old Style"/>
                <w:sz w:val="24"/>
                <w:szCs w:val="24"/>
                <w:lang w:val="en-GB"/>
              </w:rPr>
              <w:t xml:space="preserve"> </w:t>
            </w:r>
            <w:proofErr w:type="spellStart"/>
            <w:r w:rsidR="009368F3" w:rsidRPr="00B73957">
              <w:rPr>
                <w:rFonts w:ascii="Bookman Old Style" w:hAnsi="Bookman Old Style"/>
                <w:sz w:val="24"/>
                <w:szCs w:val="24"/>
                <w:lang w:val="en-GB"/>
              </w:rPr>
              <w:t>pribadinya</w:t>
            </w:r>
            <w:proofErr w:type="spellEnd"/>
            <w:r w:rsidR="009368F3" w:rsidRPr="00B73957">
              <w:rPr>
                <w:rFonts w:ascii="Bookman Old Style" w:hAnsi="Bookman Old Style"/>
                <w:sz w:val="24"/>
                <w:szCs w:val="24"/>
                <w:lang w:val="en-GB"/>
              </w:rPr>
              <w:t xml:space="preserve"> yang </w:t>
            </w:r>
            <w:proofErr w:type="spellStart"/>
            <w:r w:rsidR="009368F3" w:rsidRPr="00B73957">
              <w:rPr>
                <w:rFonts w:ascii="Bookman Old Style" w:hAnsi="Bookman Old Style"/>
                <w:sz w:val="24"/>
                <w:szCs w:val="24"/>
                <w:lang w:val="en-GB"/>
              </w:rPr>
              <w:t>dapat</w:t>
            </w:r>
            <w:proofErr w:type="spellEnd"/>
            <w:r w:rsidR="009368F3" w:rsidRPr="00B73957">
              <w:rPr>
                <w:rFonts w:ascii="Bookman Old Style" w:hAnsi="Bookman Old Style"/>
                <w:sz w:val="24"/>
                <w:szCs w:val="24"/>
                <w:lang w:val="en-GB"/>
              </w:rPr>
              <w:t xml:space="preserve"> </w:t>
            </w:r>
            <w:proofErr w:type="spellStart"/>
            <w:r w:rsidR="009368F3" w:rsidRPr="00B73957">
              <w:rPr>
                <w:rFonts w:ascii="Bookman Old Style" w:hAnsi="Bookman Old Style"/>
                <w:sz w:val="24"/>
                <w:szCs w:val="24"/>
                <w:lang w:val="en-GB"/>
              </w:rPr>
              <w:lastRenderedPageBreak/>
              <w:t>mempengaruhi</w:t>
            </w:r>
            <w:proofErr w:type="spellEnd"/>
            <w:r w:rsidR="009368F3" w:rsidRPr="00B73957">
              <w:rPr>
                <w:rFonts w:ascii="Bookman Old Style" w:hAnsi="Bookman Old Style"/>
                <w:sz w:val="24"/>
                <w:szCs w:val="24"/>
                <w:lang w:val="en-GB"/>
              </w:rPr>
              <w:t xml:space="preserve"> </w:t>
            </w:r>
            <w:proofErr w:type="spellStart"/>
            <w:r w:rsidR="009368F3" w:rsidRPr="00B73957">
              <w:rPr>
                <w:rFonts w:ascii="Bookman Old Style" w:hAnsi="Bookman Old Style"/>
                <w:sz w:val="24"/>
                <w:szCs w:val="24"/>
                <w:lang w:val="en-GB"/>
              </w:rPr>
              <w:t>pengambilan</w:t>
            </w:r>
            <w:proofErr w:type="spellEnd"/>
            <w:r w:rsidR="009368F3" w:rsidRPr="00B73957">
              <w:rPr>
                <w:rFonts w:ascii="Bookman Old Style" w:hAnsi="Bookman Old Style"/>
                <w:sz w:val="24"/>
                <w:szCs w:val="24"/>
                <w:lang w:val="en-GB"/>
              </w:rPr>
              <w:t xml:space="preserve"> </w:t>
            </w:r>
            <w:proofErr w:type="spellStart"/>
            <w:r w:rsidR="009368F3" w:rsidRPr="00B73957">
              <w:rPr>
                <w:rFonts w:ascii="Bookman Old Style" w:hAnsi="Bookman Old Style"/>
                <w:sz w:val="24"/>
                <w:szCs w:val="24"/>
                <w:lang w:val="en-GB"/>
              </w:rPr>
              <w:t>keputusan</w:t>
            </w:r>
            <w:proofErr w:type="spellEnd"/>
            <w:r w:rsidR="009368F3" w:rsidRPr="00B73957">
              <w:rPr>
                <w:rFonts w:ascii="Bookman Old Style" w:hAnsi="Bookman Old Style"/>
                <w:sz w:val="24"/>
                <w:szCs w:val="24"/>
                <w:lang w:val="en-GB"/>
              </w:rPr>
              <w:t xml:space="preserve"> </w:t>
            </w:r>
            <w:proofErr w:type="spellStart"/>
            <w:r w:rsidR="009368F3" w:rsidRPr="00B73957">
              <w:rPr>
                <w:rFonts w:ascii="Bookman Old Style" w:hAnsi="Bookman Old Style"/>
                <w:sz w:val="24"/>
                <w:szCs w:val="24"/>
                <w:lang w:val="en-GB"/>
              </w:rPr>
              <w:t>terkait</w:t>
            </w:r>
            <w:proofErr w:type="spellEnd"/>
            <w:r w:rsidR="009368F3" w:rsidRPr="00B73957">
              <w:rPr>
                <w:rFonts w:ascii="Bookman Old Style" w:hAnsi="Bookman Old Style"/>
                <w:sz w:val="24"/>
                <w:szCs w:val="24"/>
                <w:lang w:val="en-GB"/>
              </w:rPr>
              <w:t xml:space="preserve"> </w:t>
            </w:r>
            <w:proofErr w:type="spellStart"/>
            <w:r w:rsidR="009368F3" w:rsidRPr="00B73957">
              <w:rPr>
                <w:rFonts w:ascii="Bookman Old Style" w:hAnsi="Bookman Old Style"/>
                <w:sz w:val="24"/>
                <w:szCs w:val="24"/>
                <w:lang w:val="en-GB"/>
              </w:rPr>
              <w:t>kegiatan</w:t>
            </w:r>
            <w:proofErr w:type="spellEnd"/>
            <w:r w:rsidR="009368F3" w:rsidRPr="00B73957">
              <w:rPr>
                <w:rFonts w:ascii="Bookman Old Style" w:hAnsi="Bookman Old Style"/>
                <w:sz w:val="24"/>
                <w:szCs w:val="24"/>
                <w:lang w:val="en-GB"/>
              </w:rPr>
              <w:t xml:space="preserve"> </w:t>
            </w:r>
            <w:proofErr w:type="spellStart"/>
            <w:r w:rsidR="009368F3" w:rsidRPr="00B73957">
              <w:rPr>
                <w:rFonts w:ascii="Bookman Old Style" w:hAnsi="Bookman Old Style"/>
                <w:sz w:val="24"/>
                <w:szCs w:val="24"/>
                <w:lang w:val="en-GB"/>
              </w:rPr>
              <w:t>usaha</w:t>
            </w:r>
            <w:proofErr w:type="spellEnd"/>
            <w:r w:rsidR="009368F3" w:rsidRPr="00B73957">
              <w:rPr>
                <w:rFonts w:ascii="Bookman Old Style" w:hAnsi="Bookman Old Style"/>
                <w:sz w:val="24"/>
                <w:szCs w:val="24"/>
                <w:lang w:val="en-GB"/>
              </w:rPr>
              <w:t xml:space="preserve"> LKM?</w:t>
            </w:r>
          </w:p>
          <w:p w14:paraId="6C7AA23D" w14:textId="6CB821B1" w:rsidR="009368F3" w:rsidRPr="00B73957" w:rsidRDefault="009368F3" w:rsidP="00D467D4">
            <w:pPr>
              <w:contextualSpacing/>
              <w:jc w:val="both"/>
              <w:rPr>
                <w:rFonts w:ascii="Bookman Old Style" w:hAnsi="Bookman Old Style"/>
                <w:sz w:val="24"/>
                <w:szCs w:val="24"/>
                <w:lang w:val="pt-BR"/>
              </w:rPr>
            </w:pPr>
          </w:p>
        </w:tc>
        <w:tc>
          <w:tcPr>
            <w:tcW w:w="724" w:type="pct"/>
          </w:tcPr>
          <w:p w14:paraId="4B05B9B6" w14:textId="77777777" w:rsidR="009368F3" w:rsidRPr="00B73957" w:rsidRDefault="009368F3" w:rsidP="00D467D4">
            <w:pPr>
              <w:contextualSpacing/>
              <w:jc w:val="both"/>
              <w:rPr>
                <w:rFonts w:ascii="Bookman Old Style" w:hAnsi="Bookman Old Style"/>
                <w:sz w:val="24"/>
                <w:szCs w:val="24"/>
                <w:lang w:val="pt-BR"/>
              </w:rPr>
            </w:pPr>
          </w:p>
        </w:tc>
      </w:tr>
      <w:tr w:rsidR="00F622C7" w:rsidRPr="00B73957" w14:paraId="77821842" w14:textId="77777777" w:rsidTr="003A3B88">
        <w:tc>
          <w:tcPr>
            <w:tcW w:w="205" w:type="pct"/>
          </w:tcPr>
          <w:p w14:paraId="294F9848" w14:textId="77777777" w:rsidR="009368F3" w:rsidRPr="00B73957" w:rsidRDefault="009368F3" w:rsidP="00D467D4">
            <w:pPr>
              <w:pStyle w:val="ListParagraph"/>
              <w:numPr>
                <w:ilvl w:val="0"/>
                <w:numId w:val="90"/>
              </w:numPr>
              <w:tabs>
                <w:tab w:val="left" w:pos="360"/>
              </w:tabs>
              <w:ind w:left="307"/>
              <w:rPr>
                <w:rFonts w:ascii="Bookman Old Style" w:hAnsi="Bookman Old Style"/>
                <w:sz w:val="24"/>
                <w:szCs w:val="24"/>
                <w:lang w:val="pt-BR"/>
              </w:rPr>
            </w:pPr>
          </w:p>
        </w:tc>
        <w:tc>
          <w:tcPr>
            <w:tcW w:w="1982" w:type="pct"/>
          </w:tcPr>
          <w:p w14:paraId="6D91BD6C" w14:textId="50DE3046" w:rsidR="009368F3" w:rsidRPr="00B73957" w:rsidRDefault="009368F3" w:rsidP="00D467D4">
            <w:pPr>
              <w:contextualSpacing/>
              <w:jc w:val="both"/>
              <w:rPr>
                <w:rFonts w:ascii="Bookman Old Style" w:hAnsi="Bookman Old Style"/>
                <w:sz w:val="24"/>
                <w:szCs w:val="24"/>
                <w:lang w:val="en-GB"/>
              </w:rPr>
            </w:pPr>
            <w:proofErr w:type="spellStart"/>
            <w:r w:rsidRPr="00B73957">
              <w:rPr>
                <w:rFonts w:ascii="Bookman Old Style" w:hAnsi="Bookman Old Style"/>
                <w:sz w:val="24"/>
                <w:szCs w:val="24"/>
                <w:lang w:val="en-GB"/>
              </w:rPr>
              <w:t>Apakah</w:t>
            </w:r>
            <w:proofErr w:type="spellEnd"/>
            <w:r w:rsidRPr="00B73957">
              <w:rPr>
                <w:rFonts w:ascii="Bookman Old Style" w:hAnsi="Bookman Old Style"/>
                <w:sz w:val="24"/>
                <w:szCs w:val="24"/>
                <w:lang w:val="en-GB"/>
              </w:rPr>
              <w:t xml:space="preserve"> LKM </w:t>
            </w:r>
            <w:proofErr w:type="spellStart"/>
            <w:r w:rsidR="00832A51" w:rsidRPr="00B73957">
              <w:rPr>
                <w:rFonts w:ascii="Bookman Old Style" w:hAnsi="Bookman Old Style"/>
                <w:sz w:val="24"/>
                <w:szCs w:val="24"/>
                <w:lang w:val="en-GB"/>
              </w:rPr>
              <w:t>telah</w:t>
            </w:r>
            <w:proofErr w:type="spellEnd"/>
            <w:r w:rsidR="00832A51" w:rsidRPr="00B73957">
              <w:rPr>
                <w:rFonts w:ascii="Bookman Old Style" w:hAnsi="Bookman Old Style"/>
                <w:sz w:val="24"/>
                <w:szCs w:val="24"/>
                <w:lang w:val="en-GB"/>
              </w:rPr>
              <w:t xml:space="preserve"> </w:t>
            </w:r>
            <w:proofErr w:type="spellStart"/>
            <w:r w:rsidR="00832A51" w:rsidRPr="00B73957">
              <w:rPr>
                <w:rFonts w:ascii="Bookman Old Style" w:hAnsi="Bookman Old Style"/>
                <w:sz w:val="24"/>
                <w:szCs w:val="24"/>
                <w:lang w:val="en-GB"/>
              </w:rPr>
              <w:t>memenuhi</w:t>
            </w:r>
            <w:proofErr w:type="spellEnd"/>
            <w:r w:rsidR="00832A51" w:rsidRPr="00B73957">
              <w:rPr>
                <w:rFonts w:ascii="Bookman Old Style" w:hAnsi="Bookman Old Style"/>
                <w:sz w:val="24"/>
                <w:szCs w:val="24"/>
                <w:lang w:val="en-GB"/>
              </w:rPr>
              <w:t xml:space="preserve"> </w:t>
            </w:r>
            <w:proofErr w:type="spellStart"/>
            <w:r w:rsidR="00832A51" w:rsidRPr="00B73957">
              <w:rPr>
                <w:rFonts w:ascii="Bookman Old Style" w:hAnsi="Bookman Old Style"/>
                <w:sz w:val="24"/>
                <w:szCs w:val="24"/>
                <w:lang w:val="en-GB"/>
              </w:rPr>
              <w:t>ketentuan</w:t>
            </w:r>
            <w:proofErr w:type="spellEnd"/>
            <w:r w:rsidR="00832A51" w:rsidRPr="00B73957">
              <w:rPr>
                <w:rFonts w:ascii="Bookman Old Style" w:hAnsi="Bookman Old Style"/>
                <w:sz w:val="24"/>
                <w:szCs w:val="24"/>
                <w:lang w:val="en-GB"/>
              </w:rPr>
              <w:t xml:space="preserve"> </w:t>
            </w:r>
            <w:proofErr w:type="spellStart"/>
            <w:r w:rsidRPr="00B73957">
              <w:rPr>
                <w:rFonts w:ascii="Bookman Old Style" w:hAnsi="Bookman Old Style"/>
                <w:sz w:val="24"/>
                <w:szCs w:val="24"/>
                <w:lang w:val="en-GB"/>
              </w:rPr>
              <w:t>tidak</w:t>
            </w:r>
            <w:proofErr w:type="spellEnd"/>
            <w:r w:rsidRPr="00B73957">
              <w:rPr>
                <w:rFonts w:ascii="Bookman Old Style" w:hAnsi="Bookman Old Style"/>
                <w:sz w:val="24"/>
                <w:szCs w:val="24"/>
                <w:lang w:val="en-GB"/>
              </w:rPr>
              <w:t xml:space="preserve"> </w:t>
            </w:r>
            <w:r w:rsidRPr="00B73957">
              <w:rPr>
                <w:rFonts w:ascii="Bookman Old Style" w:hAnsi="Bookman Old Style"/>
                <w:sz w:val="24"/>
                <w:szCs w:val="24"/>
              </w:rPr>
              <w:t>melanggar pedoman tentang perilaku etis, termasuk nilai etika berusaha dalam melakukan kegiatan usaha</w:t>
            </w:r>
            <w:r w:rsidRPr="00B73957">
              <w:rPr>
                <w:rFonts w:ascii="Bookman Old Style" w:hAnsi="Bookman Old Style"/>
                <w:sz w:val="24"/>
                <w:szCs w:val="24"/>
                <w:lang w:val="en-GB"/>
              </w:rPr>
              <w:t>?</w:t>
            </w:r>
          </w:p>
        </w:tc>
        <w:tc>
          <w:tcPr>
            <w:tcW w:w="2089" w:type="pct"/>
          </w:tcPr>
          <w:p w14:paraId="0B1CCC14" w14:textId="022BF599" w:rsidR="009368F3" w:rsidRPr="00B73957" w:rsidRDefault="006846F8" w:rsidP="00D467D4">
            <w:pPr>
              <w:contextualSpacing/>
              <w:jc w:val="both"/>
              <w:rPr>
                <w:rFonts w:ascii="Bookman Old Style" w:hAnsi="Bookman Old Style"/>
                <w:sz w:val="24"/>
                <w:szCs w:val="24"/>
                <w:lang w:val="pt-BR"/>
              </w:rPr>
            </w:pPr>
            <w:r w:rsidRPr="00B73957">
              <w:rPr>
                <w:rFonts w:ascii="Bookman Old Style" w:hAnsi="Bookman Old Style"/>
                <w:sz w:val="24"/>
                <w:szCs w:val="24"/>
                <w:lang w:val="pt-BR"/>
              </w:rPr>
              <w:t>Cukup Jelas</w:t>
            </w:r>
          </w:p>
        </w:tc>
        <w:tc>
          <w:tcPr>
            <w:tcW w:w="724" w:type="pct"/>
          </w:tcPr>
          <w:p w14:paraId="7378AC97" w14:textId="77777777" w:rsidR="009368F3" w:rsidRPr="00B73957" w:rsidRDefault="009368F3" w:rsidP="00D467D4">
            <w:pPr>
              <w:contextualSpacing/>
              <w:jc w:val="both"/>
              <w:rPr>
                <w:rFonts w:ascii="Bookman Old Style" w:hAnsi="Bookman Old Style"/>
                <w:sz w:val="24"/>
                <w:szCs w:val="24"/>
                <w:lang w:val="pt-BR"/>
              </w:rPr>
            </w:pPr>
          </w:p>
        </w:tc>
      </w:tr>
      <w:tr w:rsidR="00F622C7" w:rsidRPr="00B73957" w14:paraId="0DB904B3" w14:textId="77777777" w:rsidTr="003A3B88">
        <w:tc>
          <w:tcPr>
            <w:tcW w:w="205" w:type="pct"/>
            <w:shd w:val="clear" w:color="auto" w:fill="F7CAAC" w:themeFill="accent2" w:themeFillTint="66"/>
          </w:tcPr>
          <w:p w14:paraId="25C61F1A" w14:textId="03C04BDA" w:rsidR="003A3B88" w:rsidRPr="00B73957" w:rsidRDefault="003A3B88" w:rsidP="00D467D4">
            <w:pPr>
              <w:contextualSpacing/>
              <w:rPr>
                <w:rFonts w:ascii="Bookman Old Style" w:hAnsi="Bookman Old Style"/>
                <w:sz w:val="24"/>
                <w:szCs w:val="24"/>
                <w:lang w:val="pt-BR"/>
              </w:rPr>
            </w:pPr>
            <w:r w:rsidRPr="00B73957">
              <w:rPr>
                <w:rFonts w:ascii="Bookman Old Style" w:hAnsi="Bookman Old Style"/>
                <w:sz w:val="24"/>
                <w:szCs w:val="24"/>
                <w:lang w:val="pt-BR"/>
              </w:rPr>
              <w:t>J.</w:t>
            </w:r>
          </w:p>
        </w:tc>
        <w:tc>
          <w:tcPr>
            <w:tcW w:w="4795" w:type="pct"/>
            <w:gridSpan w:val="3"/>
            <w:shd w:val="clear" w:color="auto" w:fill="F7CAAC" w:themeFill="accent2" w:themeFillTint="66"/>
          </w:tcPr>
          <w:p w14:paraId="4BE0E4DE" w14:textId="3FA7163D" w:rsidR="003A3B88" w:rsidRPr="00B73957" w:rsidRDefault="003A3B88" w:rsidP="00D467D4">
            <w:pPr>
              <w:contextualSpacing/>
              <w:jc w:val="both"/>
              <w:rPr>
                <w:rFonts w:ascii="Bookman Old Style" w:hAnsi="Bookman Old Style"/>
                <w:sz w:val="24"/>
                <w:szCs w:val="24"/>
                <w:lang w:val="pt-BR"/>
              </w:rPr>
            </w:pPr>
            <w:proofErr w:type="spellStart"/>
            <w:r w:rsidRPr="00B73957">
              <w:rPr>
                <w:rFonts w:ascii="Bookman Old Style" w:hAnsi="Bookman Old Style"/>
                <w:sz w:val="24"/>
                <w:szCs w:val="24"/>
                <w:lang w:val="en-GB"/>
              </w:rPr>
              <w:t>Kebijakan</w:t>
            </w:r>
            <w:proofErr w:type="spellEnd"/>
            <w:r w:rsidRPr="00B73957">
              <w:rPr>
                <w:rFonts w:ascii="Bookman Old Style" w:hAnsi="Bookman Old Style"/>
                <w:sz w:val="24"/>
                <w:szCs w:val="24"/>
                <w:lang w:val="en-GB"/>
              </w:rPr>
              <w:t xml:space="preserve"> </w:t>
            </w:r>
            <w:proofErr w:type="spellStart"/>
            <w:r w:rsidRPr="00B73957">
              <w:rPr>
                <w:rFonts w:ascii="Bookman Old Style" w:hAnsi="Bookman Old Style"/>
                <w:sz w:val="24"/>
                <w:szCs w:val="24"/>
                <w:lang w:val="en-GB"/>
              </w:rPr>
              <w:t>Pembiayaan</w:t>
            </w:r>
            <w:proofErr w:type="spellEnd"/>
          </w:p>
        </w:tc>
      </w:tr>
      <w:tr w:rsidR="00F622C7" w:rsidRPr="00B73957" w14:paraId="2B71C6D3" w14:textId="77777777" w:rsidTr="003A3B88">
        <w:tc>
          <w:tcPr>
            <w:tcW w:w="205" w:type="pct"/>
          </w:tcPr>
          <w:p w14:paraId="33916BBA" w14:textId="77777777" w:rsidR="009368F3" w:rsidRPr="00B73957" w:rsidRDefault="009368F3" w:rsidP="00D467D4">
            <w:pPr>
              <w:pStyle w:val="ListParagraph"/>
              <w:numPr>
                <w:ilvl w:val="0"/>
                <w:numId w:val="90"/>
              </w:numPr>
              <w:tabs>
                <w:tab w:val="left" w:pos="360"/>
              </w:tabs>
              <w:ind w:left="307"/>
              <w:rPr>
                <w:rFonts w:ascii="Bookman Old Style" w:hAnsi="Bookman Old Style"/>
                <w:sz w:val="24"/>
                <w:szCs w:val="24"/>
                <w:lang w:val="pt-BR"/>
              </w:rPr>
            </w:pPr>
          </w:p>
        </w:tc>
        <w:tc>
          <w:tcPr>
            <w:tcW w:w="1982" w:type="pct"/>
          </w:tcPr>
          <w:p w14:paraId="6CDE9CC1" w14:textId="33492661" w:rsidR="009368F3" w:rsidRPr="00B73957" w:rsidRDefault="009368F3" w:rsidP="00D467D4">
            <w:pPr>
              <w:contextualSpacing/>
              <w:jc w:val="both"/>
              <w:rPr>
                <w:rFonts w:ascii="Bookman Old Style" w:hAnsi="Bookman Old Style"/>
                <w:sz w:val="24"/>
                <w:szCs w:val="24"/>
                <w:lang w:val="en-GB"/>
              </w:rPr>
            </w:pPr>
            <w:proofErr w:type="spellStart"/>
            <w:r w:rsidRPr="00B73957">
              <w:rPr>
                <w:rFonts w:ascii="Bookman Old Style" w:hAnsi="Bookman Old Style"/>
                <w:sz w:val="24"/>
                <w:szCs w:val="24"/>
                <w:lang w:val="en-GB"/>
              </w:rPr>
              <w:t>Apakah</w:t>
            </w:r>
            <w:proofErr w:type="spellEnd"/>
            <w:r w:rsidRPr="00B73957">
              <w:rPr>
                <w:rFonts w:ascii="Bookman Old Style" w:hAnsi="Bookman Old Style"/>
                <w:sz w:val="24"/>
                <w:szCs w:val="24"/>
                <w:lang w:val="en-GB"/>
              </w:rPr>
              <w:t xml:space="preserve"> LKM </w:t>
            </w:r>
            <w:proofErr w:type="spellStart"/>
            <w:r w:rsidRPr="00B73957">
              <w:rPr>
                <w:rFonts w:ascii="Bookman Old Style" w:hAnsi="Bookman Old Style"/>
                <w:sz w:val="24"/>
                <w:szCs w:val="24"/>
                <w:lang w:val="en-GB"/>
              </w:rPr>
              <w:t>telah</w:t>
            </w:r>
            <w:proofErr w:type="spellEnd"/>
            <w:r w:rsidRPr="00B73957">
              <w:rPr>
                <w:rFonts w:ascii="Bookman Old Style" w:hAnsi="Bookman Old Style"/>
                <w:sz w:val="24"/>
                <w:szCs w:val="24"/>
                <w:lang w:val="en-GB"/>
              </w:rPr>
              <w:t xml:space="preserve"> </w:t>
            </w:r>
            <w:r w:rsidRPr="00B73957">
              <w:rPr>
                <w:rFonts w:ascii="Bookman Old Style" w:hAnsi="Bookman Old Style"/>
                <w:sz w:val="24"/>
                <w:szCs w:val="24"/>
              </w:rPr>
              <w:t xml:space="preserve">memiliki kebijakan dan prosedur penyaluran pembiayaan secara tertulis </w:t>
            </w:r>
            <w:proofErr w:type="spellStart"/>
            <w:r w:rsidRPr="00B73957">
              <w:rPr>
                <w:rFonts w:ascii="Bookman Old Style" w:hAnsi="Bookman Old Style"/>
                <w:sz w:val="24"/>
                <w:szCs w:val="24"/>
                <w:lang w:val="en-GB"/>
              </w:rPr>
              <w:t>dengan</w:t>
            </w:r>
            <w:proofErr w:type="spellEnd"/>
            <w:r w:rsidRPr="00B73957">
              <w:rPr>
                <w:rFonts w:ascii="Bookman Old Style" w:hAnsi="Bookman Old Style"/>
                <w:sz w:val="24"/>
                <w:szCs w:val="24"/>
                <w:lang w:val="en-GB"/>
              </w:rPr>
              <w:t xml:space="preserve"> </w:t>
            </w:r>
            <w:proofErr w:type="spellStart"/>
            <w:r w:rsidRPr="00B73957">
              <w:rPr>
                <w:rFonts w:ascii="Bookman Old Style" w:hAnsi="Bookman Old Style"/>
                <w:sz w:val="24"/>
                <w:szCs w:val="24"/>
                <w:lang w:val="en-GB"/>
              </w:rPr>
              <w:t>memperhatikan</w:t>
            </w:r>
            <w:proofErr w:type="spellEnd"/>
            <w:r w:rsidRPr="00B73957">
              <w:rPr>
                <w:rFonts w:ascii="Bookman Old Style" w:hAnsi="Bookman Old Style"/>
                <w:sz w:val="24"/>
                <w:szCs w:val="24"/>
                <w:lang w:val="en-GB"/>
              </w:rPr>
              <w:t xml:space="preserve"> </w:t>
            </w:r>
            <w:proofErr w:type="spellStart"/>
            <w:r w:rsidRPr="00B73957">
              <w:rPr>
                <w:rFonts w:ascii="Bookman Old Style" w:hAnsi="Bookman Old Style"/>
                <w:sz w:val="24"/>
                <w:szCs w:val="24"/>
                <w:lang w:val="en-GB"/>
              </w:rPr>
              <w:t>aspek</w:t>
            </w:r>
            <w:proofErr w:type="spellEnd"/>
            <w:r w:rsidRPr="00B73957">
              <w:rPr>
                <w:rFonts w:ascii="Bookman Old Style" w:hAnsi="Bookman Old Style"/>
                <w:sz w:val="24"/>
                <w:szCs w:val="24"/>
                <w:lang w:val="en-GB"/>
              </w:rPr>
              <w:t xml:space="preserve"> </w:t>
            </w:r>
            <w:proofErr w:type="spellStart"/>
            <w:r w:rsidRPr="00B73957">
              <w:rPr>
                <w:rFonts w:ascii="Bookman Old Style" w:hAnsi="Bookman Old Style"/>
                <w:sz w:val="24"/>
                <w:szCs w:val="24"/>
                <w:lang w:val="en-GB"/>
              </w:rPr>
              <w:t>kahati-hatian</w:t>
            </w:r>
            <w:proofErr w:type="spellEnd"/>
            <w:r w:rsidRPr="00B73957">
              <w:rPr>
                <w:rFonts w:ascii="Bookman Old Style" w:hAnsi="Bookman Old Style"/>
                <w:sz w:val="24"/>
                <w:szCs w:val="24"/>
                <w:lang w:val="en-GB"/>
              </w:rPr>
              <w:t xml:space="preserve"> yang </w:t>
            </w:r>
            <w:proofErr w:type="spellStart"/>
            <w:r w:rsidRPr="00B73957">
              <w:rPr>
                <w:rFonts w:ascii="Bookman Old Style" w:hAnsi="Bookman Old Style"/>
                <w:sz w:val="24"/>
                <w:szCs w:val="24"/>
                <w:lang w:val="en-GB"/>
              </w:rPr>
              <w:t>telah</w:t>
            </w:r>
            <w:proofErr w:type="spellEnd"/>
            <w:r w:rsidRPr="00B73957">
              <w:rPr>
                <w:rFonts w:ascii="Bookman Old Style" w:hAnsi="Bookman Old Style"/>
                <w:sz w:val="24"/>
                <w:szCs w:val="24"/>
                <w:lang w:val="en-GB"/>
              </w:rPr>
              <w:t xml:space="preserve"> </w:t>
            </w:r>
            <w:proofErr w:type="spellStart"/>
            <w:r w:rsidRPr="00B73957">
              <w:rPr>
                <w:rFonts w:ascii="Bookman Old Style" w:hAnsi="Bookman Old Style"/>
                <w:sz w:val="24"/>
                <w:szCs w:val="24"/>
                <w:lang w:val="en-GB"/>
              </w:rPr>
              <w:t>ditetapkan</w:t>
            </w:r>
            <w:proofErr w:type="spellEnd"/>
            <w:r w:rsidRPr="00B73957">
              <w:rPr>
                <w:rFonts w:ascii="Bookman Old Style" w:hAnsi="Bookman Old Style"/>
                <w:sz w:val="24"/>
                <w:szCs w:val="24"/>
                <w:lang w:val="en-GB"/>
              </w:rPr>
              <w:t xml:space="preserve"> oleh </w:t>
            </w:r>
            <w:proofErr w:type="spellStart"/>
            <w:r w:rsidRPr="00B73957">
              <w:rPr>
                <w:rFonts w:ascii="Bookman Old Style" w:hAnsi="Bookman Old Style"/>
                <w:sz w:val="24"/>
                <w:szCs w:val="24"/>
                <w:lang w:val="en-GB"/>
              </w:rPr>
              <w:t>Direksi</w:t>
            </w:r>
            <w:proofErr w:type="spellEnd"/>
            <w:r w:rsidRPr="00B73957">
              <w:rPr>
                <w:rFonts w:ascii="Bookman Old Style" w:hAnsi="Bookman Old Style"/>
                <w:sz w:val="24"/>
                <w:szCs w:val="24"/>
                <w:lang w:val="en-GB"/>
              </w:rPr>
              <w:t xml:space="preserve"> dan </w:t>
            </w:r>
            <w:proofErr w:type="spellStart"/>
            <w:r w:rsidRPr="00B73957">
              <w:rPr>
                <w:rFonts w:ascii="Bookman Old Style" w:hAnsi="Bookman Old Style"/>
                <w:sz w:val="24"/>
                <w:szCs w:val="24"/>
                <w:lang w:val="en-GB"/>
              </w:rPr>
              <w:t>disetujui</w:t>
            </w:r>
            <w:proofErr w:type="spellEnd"/>
            <w:r w:rsidRPr="00B73957">
              <w:rPr>
                <w:rFonts w:ascii="Bookman Old Style" w:hAnsi="Bookman Old Style"/>
                <w:sz w:val="24"/>
                <w:szCs w:val="24"/>
                <w:lang w:val="en-GB"/>
              </w:rPr>
              <w:t xml:space="preserve"> Dewan </w:t>
            </w:r>
            <w:proofErr w:type="spellStart"/>
            <w:r w:rsidRPr="00B73957">
              <w:rPr>
                <w:rFonts w:ascii="Bookman Old Style" w:hAnsi="Bookman Old Style"/>
                <w:sz w:val="24"/>
                <w:szCs w:val="24"/>
                <w:lang w:val="en-GB"/>
              </w:rPr>
              <w:t>Komisaris</w:t>
            </w:r>
            <w:proofErr w:type="spellEnd"/>
            <w:r w:rsidRPr="00B73957">
              <w:rPr>
                <w:rFonts w:ascii="Bookman Old Style" w:hAnsi="Bookman Old Style"/>
                <w:sz w:val="24"/>
                <w:szCs w:val="24"/>
                <w:lang w:val="en-GB"/>
              </w:rPr>
              <w:t>?</w:t>
            </w:r>
          </w:p>
        </w:tc>
        <w:tc>
          <w:tcPr>
            <w:tcW w:w="2089" w:type="pct"/>
          </w:tcPr>
          <w:p w14:paraId="4E9CE3C7" w14:textId="27C82803" w:rsidR="004E07E4" w:rsidRPr="00B73957" w:rsidRDefault="004E07E4" w:rsidP="00D467D4">
            <w:pPr>
              <w:contextualSpacing/>
              <w:jc w:val="both"/>
              <w:rPr>
                <w:rFonts w:ascii="Bookman Old Style" w:hAnsi="Bookman Old Style"/>
                <w:sz w:val="24"/>
                <w:szCs w:val="24"/>
                <w:lang w:val="en-GB"/>
              </w:rPr>
            </w:pPr>
            <w:proofErr w:type="spellStart"/>
            <w:r w:rsidRPr="00B73957">
              <w:rPr>
                <w:rFonts w:ascii="Bookman Old Style" w:hAnsi="Bookman Old Style"/>
                <w:sz w:val="24"/>
                <w:szCs w:val="24"/>
                <w:lang w:val="en-GB"/>
              </w:rPr>
              <w:t>Pasal</w:t>
            </w:r>
            <w:proofErr w:type="spellEnd"/>
            <w:r w:rsidRPr="00B73957">
              <w:rPr>
                <w:rFonts w:ascii="Bookman Old Style" w:hAnsi="Bookman Old Style"/>
                <w:sz w:val="24"/>
                <w:szCs w:val="24"/>
                <w:lang w:val="en-GB"/>
              </w:rPr>
              <w:t xml:space="preserve"> 101 POJK 48 </w:t>
            </w:r>
            <w:proofErr w:type="spellStart"/>
            <w:r w:rsidRPr="00B73957">
              <w:rPr>
                <w:rFonts w:ascii="Bookman Old Style" w:hAnsi="Bookman Old Style"/>
                <w:sz w:val="24"/>
                <w:szCs w:val="24"/>
                <w:lang w:val="en-GB"/>
              </w:rPr>
              <w:t>Tahun</w:t>
            </w:r>
            <w:proofErr w:type="spellEnd"/>
            <w:r w:rsidRPr="00B73957">
              <w:rPr>
                <w:rFonts w:ascii="Bookman Old Style" w:hAnsi="Bookman Old Style"/>
                <w:sz w:val="24"/>
                <w:szCs w:val="24"/>
                <w:lang w:val="en-GB"/>
              </w:rPr>
              <w:t xml:space="preserve"> 2024</w:t>
            </w:r>
          </w:p>
          <w:p w14:paraId="055827A8" w14:textId="7916345E" w:rsidR="002936F8" w:rsidRPr="00B73957" w:rsidRDefault="002123A0" w:rsidP="00D467D4">
            <w:pPr>
              <w:contextualSpacing/>
              <w:jc w:val="both"/>
              <w:rPr>
                <w:rFonts w:ascii="Bookman Old Style" w:hAnsi="Bookman Old Style"/>
                <w:sz w:val="24"/>
                <w:szCs w:val="24"/>
                <w:lang w:val="en-GB"/>
              </w:rPr>
            </w:pPr>
            <w:proofErr w:type="spellStart"/>
            <w:r w:rsidRPr="00B73957">
              <w:rPr>
                <w:rFonts w:ascii="Bookman Old Style" w:hAnsi="Bookman Old Style"/>
                <w:sz w:val="24"/>
                <w:szCs w:val="24"/>
                <w:lang w:val="en-GB"/>
              </w:rPr>
              <w:t>Kebijakan</w:t>
            </w:r>
            <w:proofErr w:type="spellEnd"/>
            <w:r w:rsidRPr="00B73957">
              <w:rPr>
                <w:rFonts w:ascii="Bookman Old Style" w:hAnsi="Bookman Old Style"/>
                <w:sz w:val="24"/>
                <w:szCs w:val="24"/>
                <w:lang w:val="en-GB"/>
              </w:rPr>
              <w:t xml:space="preserve"> dan </w:t>
            </w:r>
            <w:proofErr w:type="spellStart"/>
            <w:r w:rsidRPr="00B73957">
              <w:rPr>
                <w:rFonts w:ascii="Bookman Old Style" w:hAnsi="Bookman Old Style"/>
                <w:sz w:val="24"/>
                <w:szCs w:val="24"/>
                <w:lang w:val="en-GB"/>
              </w:rPr>
              <w:t>prosedur</w:t>
            </w:r>
            <w:proofErr w:type="spellEnd"/>
            <w:r w:rsidRPr="00B73957">
              <w:rPr>
                <w:rFonts w:ascii="Bookman Old Style" w:hAnsi="Bookman Old Style"/>
                <w:sz w:val="24"/>
                <w:szCs w:val="24"/>
                <w:lang w:val="en-GB"/>
              </w:rPr>
              <w:t xml:space="preserve"> </w:t>
            </w:r>
            <w:proofErr w:type="spellStart"/>
            <w:r w:rsidRPr="00B73957">
              <w:rPr>
                <w:rFonts w:ascii="Bookman Old Style" w:hAnsi="Bookman Old Style"/>
                <w:sz w:val="24"/>
                <w:szCs w:val="24"/>
                <w:lang w:val="en-GB"/>
              </w:rPr>
              <w:t>penyaluran</w:t>
            </w:r>
            <w:proofErr w:type="spellEnd"/>
            <w:r w:rsidRPr="00B73957">
              <w:rPr>
                <w:rFonts w:ascii="Bookman Old Style" w:hAnsi="Bookman Old Style"/>
                <w:sz w:val="24"/>
                <w:szCs w:val="24"/>
                <w:lang w:val="en-GB"/>
              </w:rPr>
              <w:t xml:space="preserve"> </w:t>
            </w:r>
            <w:proofErr w:type="spellStart"/>
            <w:r w:rsidRPr="00B73957">
              <w:rPr>
                <w:rFonts w:ascii="Bookman Old Style" w:hAnsi="Bookman Old Style"/>
                <w:sz w:val="24"/>
                <w:szCs w:val="24"/>
                <w:lang w:val="en-GB"/>
              </w:rPr>
              <w:t>pembiayaan</w:t>
            </w:r>
            <w:proofErr w:type="spellEnd"/>
            <w:r w:rsidR="002936F8" w:rsidRPr="00B73957">
              <w:rPr>
                <w:rFonts w:ascii="Bookman Old Style" w:hAnsi="Bookman Old Style"/>
                <w:sz w:val="24"/>
                <w:szCs w:val="24"/>
                <w:lang w:val="en-GB"/>
              </w:rPr>
              <w:t xml:space="preserve"> </w:t>
            </w:r>
            <w:proofErr w:type="spellStart"/>
            <w:r w:rsidR="0086205A" w:rsidRPr="00B73957">
              <w:rPr>
                <w:rFonts w:ascii="Bookman Old Style" w:hAnsi="Bookman Old Style"/>
                <w:sz w:val="24"/>
                <w:szCs w:val="24"/>
                <w:lang w:val="en-GB"/>
              </w:rPr>
              <w:t>memuat</w:t>
            </w:r>
            <w:proofErr w:type="spellEnd"/>
            <w:r w:rsidR="002936F8" w:rsidRPr="00B73957">
              <w:rPr>
                <w:rFonts w:ascii="Bookman Old Style" w:hAnsi="Bookman Old Style"/>
                <w:sz w:val="24"/>
                <w:szCs w:val="24"/>
                <w:lang w:val="en-GB"/>
              </w:rPr>
              <w:t>:</w:t>
            </w:r>
          </w:p>
          <w:p w14:paraId="75511DCE" w14:textId="51585E50" w:rsidR="008441A7" w:rsidRPr="00B73957" w:rsidRDefault="008441A7" w:rsidP="007814C6">
            <w:pPr>
              <w:pStyle w:val="ListParagraph"/>
              <w:numPr>
                <w:ilvl w:val="0"/>
                <w:numId w:val="249"/>
              </w:numPr>
              <w:ind w:left="373"/>
              <w:jc w:val="both"/>
              <w:rPr>
                <w:rFonts w:ascii="Bookman Old Style" w:hAnsi="Bookman Old Style"/>
                <w:sz w:val="24"/>
                <w:szCs w:val="24"/>
                <w:lang w:val="en-GB"/>
              </w:rPr>
            </w:pPr>
            <w:proofErr w:type="spellStart"/>
            <w:r w:rsidRPr="00B73957">
              <w:rPr>
                <w:rFonts w:ascii="Bookman Old Style" w:hAnsi="Bookman Old Style"/>
                <w:sz w:val="24"/>
                <w:szCs w:val="24"/>
                <w:lang w:val="en-GB"/>
              </w:rPr>
              <w:t>Kebijakan</w:t>
            </w:r>
            <w:proofErr w:type="spellEnd"/>
            <w:r w:rsidRPr="00B73957">
              <w:rPr>
                <w:rFonts w:ascii="Bookman Old Style" w:hAnsi="Bookman Old Style"/>
                <w:sz w:val="24"/>
                <w:szCs w:val="24"/>
                <w:lang w:val="en-GB"/>
              </w:rPr>
              <w:t xml:space="preserve"> </w:t>
            </w:r>
            <w:proofErr w:type="spellStart"/>
            <w:r w:rsidRPr="00B73957">
              <w:rPr>
                <w:rFonts w:ascii="Bookman Old Style" w:hAnsi="Bookman Old Style"/>
                <w:sz w:val="24"/>
                <w:szCs w:val="24"/>
                <w:lang w:val="en-GB"/>
              </w:rPr>
              <w:t>persetujuan</w:t>
            </w:r>
            <w:proofErr w:type="spellEnd"/>
            <w:r w:rsidRPr="00B73957">
              <w:rPr>
                <w:rFonts w:ascii="Bookman Old Style" w:hAnsi="Bookman Old Style"/>
                <w:sz w:val="24"/>
                <w:szCs w:val="24"/>
                <w:lang w:val="en-GB"/>
              </w:rPr>
              <w:t xml:space="preserve"> </w:t>
            </w:r>
            <w:proofErr w:type="spellStart"/>
            <w:r w:rsidRPr="00B73957">
              <w:rPr>
                <w:rFonts w:ascii="Bookman Old Style" w:hAnsi="Bookman Old Style"/>
                <w:sz w:val="24"/>
                <w:szCs w:val="24"/>
                <w:lang w:val="en-GB"/>
              </w:rPr>
              <w:t>pembiayaan</w:t>
            </w:r>
            <w:proofErr w:type="spellEnd"/>
            <w:r w:rsidRPr="00B73957">
              <w:rPr>
                <w:rFonts w:ascii="Bookman Old Style" w:hAnsi="Bookman Old Style"/>
                <w:sz w:val="24"/>
                <w:szCs w:val="24"/>
                <w:lang w:val="en-GB"/>
              </w:rPr>
              <w:t>;</w:t>
            </w:r>
          </w:p>
          <w:p w14:paraId="5F8A898E" w14:textId="72BD97D1" w:rsidR="008441A7" w:rsidRPr="00B73957" w:rsidRDefault="008441A7" w:rsidP="007814C6">
            <w:pPr>
              <w:pStyle w:val="ListParagraph"/>
              <w:numPr>
                <w:ilvl w:val="0"/>
                <w:numId w:val="249"/>
              </w:numPr>
              <w:ind w:left="373"/>
              <w:jc w:val="both"/>
              <w:rPr>
                <w:rFonts w:ascii="Bookman Old Style" w:hAnsi="Bookman Old Style"/>
                <w:sz w:val="24"/>
                <w:szCs w:val="24"/>
                <w:lang w:val="en-GB"/>
              </w:rPr>
            </w:pPr>
            <w:proofErr w:type="spellStart"/>
            <w:r w:rsidRPr="00B73957">
              <w:rPr>
                <w:rFonts w:ascii="Bookman Old Style" w:hAnsi="Bookman Old Style"/>
                <w:sz w:val="24"/>
                <w:szCs w:val="24"/>
                <w:lang w:val="en-GB"/>
              </w:rPr>
              <w:t>Dokumentasi</w:t>
            </w:r>
            <w:proofErr w:type="spellEnd"/>
            <w:r w:rsidRPr="00B73957">
              <w:rPr>
                <w:rFonts w:ascii="Bookman Old Style" w:hAnsi="Bookman Old Style"/>
                <w:sz w:val="24"/>
                <w:szCs w:val="24"/>
                <w:lang w:val="en-GB"/>
              </w:rPr>
              <w:t xml:space="preserve"> dan </w:t>
            </w:r>
            <w:proofErr w:type="spellStart"/>
            <w:r w:rsidRPr="00B73957">
              <w:rPr>
                <w:rFonts w:ascii="Bookman Old Style" w:hAnsi="Bookman Old Style"/>
                <w:sz w:val="24"/>
                <w:szCs w:val="24"/>
                <w:lang w:val="en-GB"/>
              </w:rPr>
              <w:t>administrasi</w:t>
            </w:r>
            <w:proofErr w:type="spellEnd"/>
            <w:r w:rsidRPr="00B73957">
              <w:rPr>
                <w:rFonts w:ascii="Bookman Old Style" w:hAnsi="Bookman Old Style"/>
                <w:sz w:val="24"/>
                <w:szCs w:val="24"/>
                <w:lang w:val="en-GB"/>
              </w:rPr>
              <w:t xml:space="preserve"> </w:t>
            </w:r>
            <w:proofErr w:type="spellStart"/>
            <w:r w:rsidRPr="00B73957">
              <w:rPr>
                <w:rFonts w:ascii="Bookman Old Style" w:hAnsi="Bookman Old Style"/>
                <w:sz w:val="24"/>
                <w:szCs w:val="24"/>
                <w:lang w:val="en-GB"/>
              </w:rPr>
              <w:t>pembiayaan</w:t>
            </w:r>
            <w:proofErr w:type="spellEnd"/>
            <w:r w:rsidRPr="00B73957">
              <w:rPr>
                <w:rFonts w:ascii="Bookman Old Style" w:hAnsi="Bookman Old Style"/>
                <w:sz w:val="24"/>
                <w:szCs w:val="24"/>
                <w:lang w:val="en-GB"/>
              </w:rPr>
              <w:t>;</w:t>
            </w:r>
          </w:p>
          <w:p w14:paraId="77BDF226" w14:textId="77777777" w:rsidR="009B093A" w:rsidRPr="00B73957" w:rsidRDefault="008441A7" w:rsidP="007814C6">
            <w:pPr>
              <w:pStyle w:val="ListParagraph"/>
              <w:numPr>
                <w:ilvl w:val="0"/>
                <w:numId w:val="249"/>
              </w:numPr>
              <w:ind w:left="373"/>
              <w:jc w:val="both"/>
              <w:rPr>
                <w:rFonts w:ascii="Bookman Old Style" w:hAnsi="Bookman Old Style"/>
                <w:sz w:val="24"/>
                <w:szCs w:val="24"/>
                <w:lang w:val="en-GB"/>
              </w:rPr>
            </w:pPr>
            <w:proofErr w:type="spellStart"/>
            <w:r w:rsidRPr="00B73957">
              <w:rPr>
                <w:rFonts w:ascii="Bookman Old Style" w:hAnsi="Bookman Old Style"/>
                <w:sz w:val="24"/>
                <w:szCs w:val="24"/>
                <w:lang w:val="en-GB"/>
              </w:rPr>
              <w:t>Pengawasan</w:t>
            </w:r>
            <w:proofErr w:type="spellEnd"/>
            <w:r w:rsidRPr="00B73957">
              <w:rPr>
                <w:rFonts w:ascii="Bookman Old Style" w:hAnsi="Bookman Old Style"/>
                <w:sz w:val="24"/>
                <w:szCs w:val="24"/>
                <w:lang w:val="en-GB"/>
              </w:rPr>
              <w:t xml:space="preserve"> </w:t>
            </w:r>
            <w:proofErr w:type="spellStart"/>
            <w:r w:rsidRPr="00B73957">
              <w:rPr>
                <w:rFonts w:ascii="Bookman Old Style" w:hAnsi="Bookman Old Style"/>
                <w:sz w:val="24"/>
                <w:szCs w:val="24"/>
                <w:lang w:val="en-GB"/>
              </w:rPr>
              <w:t>pembiayaan</w:t>
            </w:r>
            <w:proofErr w:type="spellEnd"/>
            <w:r w:rsidR="009B093A" w:rsidRPr="00B73957">
              <w:rPr>
                <w:rFonts w:ascii="Bookman Old Style" w:hAnsi="Bookman Old Style"/>
                <w:sz w:val="24"/>
                <w:szCs w:val="24"/>
                <w:lang w:val="en-GB"/>
              </w:rPr>
              <w:t xml:space="preserve"> </w:t>
            </w:r>
            <w:proofErr w:type="spellStart"/>
            <w:r w:rsidR="009B093A" w:rsidRPr="00B73957">
              <w:rPr>
                <w:rFonts w:ascii="Bookman Old Style" w:hAnsi="Bookman Old Style"/>
                <w:sz w:val="24"/>
                <w:szCs w:val="24"/>
                <w:lang w:val="en-GB"/>
              </w:rPr>
              <w:t>termasuk</w:t>
            </w:r>
            <w:proofErr w:type="spellEnd"/>
            <w:r w:rsidR="009B093A" w:rsidRPr="00B73957">
              <w:rPr>
                <w:rFonts w:ascii="Bookman Old Style" w:hAnsi="Bookman Old Style"/>
                <w:sz w:val="24"/>
                <w:szCs w:val="24"/>
                <w:lang w:val="en-GB"/>
              </w:rPr>
              <w:t xml:space="preserve"> </w:t>
            </w:r>
            <w:proofErr w:type="spellStart"/>
            <w:r w:rsidR="009368F3" w:rsidRPr="00B73957">
              <w:rPr>
                <w:rFonts w:ascii="Bookman Old Style" w:hAnsi="Bookman Old Style"/>
                <w:sz w:val="24"/>
                <w:szCs w:val="24"/>
                <w:lang w:val="en-GB"/>
              </w:rPr>
              <w:t>kualitas</w:t>
            </w:r>
            <w:proofErr w:type="spellEnd"/>
            <w:r w:rsidR="009368F3" w:rsidRPr="00B73957">
              <w:rPr>
                <w:rFonts w:ascii="Bookman Old Style" w:hAnsi="Bookman Old Style"/>
                <w:sz w:val="24"/>
                <w:szCs w:val="24"/>
                <w:lang w:val="en-GB"/>
              </w:rPr>
              <w:t xml:space="preserve"> </w:t>
            </w:r>
            <w:proofErr w:type="spellStart"/>
            <w:r w:rsidR="009368F3" w:rsidRPr="00B73957">
              <w:rPr>
                <w:rFonts w:ascii="Bookman Old Style" w:hAnsi="Bookman Old Style"/>
                <w:sz w:val="24"/>
                <w:szCs w:val="24"/>
                <w:lang w:val="en-GB"/>
              </w:rPr>
              <w:t>pembiayaan</w:t>
            </w:r>
            <w:proofErr w:type="spellEnd"/>
            <w:r w:rsidR="009368F3" w:rsidRPr="00B73957">
              <w:rPr>
                <w:rFonts w:ascii="Bookman Old Style" w:hAnsi="Bookman Old Style"/>
                <w:sz w:val="24"/>
                <w:szCs w:val="24"/>
                <w:lang w:val="en-GB"/>
              </w:rPr>
              <w:t xml:space="preserve"> yang </w:t>
            </w:r>
            <w:proofErr w:type="spellStart"/>
            <w:r w:rsidR="009368F3" w:rsidRPr="00B73957">
              <w:rPr>
                <w:rFonts w:ascii="Bookman Old Style" w:hAnsi="Bookman Old Style"/>
                <w:sz w:val="24"/>
                <w:szCs w:val="24"/>
                <w:lang w:val="en-GB"/>
              </w:rPr>
              <w:t>disalurkan</w:t>
            </w:r>
            <w:proofErr w:type="spellEnd"/>
            <w:r w:rsidR="009368F3" w:rsidRPr="00B73957">
              <w:rPr>
                <w:rFonts w:ascii="Bookman Old Style" w:hAnsi="Bookman Old Style"/>
                <w:sz w:val="24"/>
                <w:szCs w:val="24"/>
                <w:lang w:val="en-GB"/>
              </w:rPr>
              <w:t xml:space="preserve"> </w:t>
            </w:r>
          </w:p>
          <w:p w14:paraId="33307E51" w14:textId="11BEBAD8" w:rsidR="009368F3" w:rsidRPr="00B73957" w:rsidRDefault="009B093A" w:rsidP="007814C6">
            <w:pPr>
              <w:pStyle w:val="ListParagraph"/>
              <w:numPr>
                <w:ilvl w:val="0"/>
                <w:numId w:val="249"/>
              </w:numPr>
              <w:ind w:left="373"/>
              <w:jc w:val="both"/>
              <w:rPr>
                <w:rFonts w:ascii="Bookman Old Style" w:hAnsi="Bookman Old Style"/>
                <w:sz w:val="24"/>
                <w:szCs w:val="24"/>
                <w:lang w:val="en-GB"/>
              </w:rPr>
            </w:pPr>
            <w:proofErr w:type="spellStart"/>
            <w:r w:rsidRPr="00B73957">
              <w:rPr>
                <w:rFonts w:ascii="Bookman Old Style" w:hAnsi="Bookman Old Style"/>
                <w:sz w:val="24"/>
                <w:szCs w:val="24"/>
                <w:lang w:val="en-GB"/>
              </w:rPr>
              <w:t>Penyelesaian</w:t>
            </w:r>
            <w:proofErr w:type="spellEnd"/>
            <w:r w:rsidRPr="00B73957">
              <w:rPr>
                <w:rFonts w:ascii="Bookman Old Style" w:hAnsi="Bookman Old Style"/>
                <w:sz w:val="24"/>
                <w:szCs w:val="24"/>
                <w:lang w:val="en-GB"/>
              </w:rPr>
              <w:t xml:space="preserve"> </w:t>
            </w:r>
            <w:proofErr w:type="spellStart"/>
            <w:r w:rsidRPr="00B73957">
              <w:rPr>
                <w:rFonts w:ascii="Bookman Old Style" w:hAnsi="Bookman Old Style"/>
                <w:sz w:val="24"/>
                <w:szCs w:val="24"/>
                <w:lang w:val="en-GB"/>
              </w:rPr>
              <w:t>pembiayaan</w:t>
            </w:r>
            <w:proofErr w:type="spellEnd"/>
            <w:r w:rsidRPr="00B73957">
              <w:rPr>
                <w:rFonts w:ascii="Bookman Old Style" w:hAnsi="Bookman Old Style"/>
                <w:sz w:val="24"/>
                <w:szCs w:val="24"/>
                <w:lang w:val="en-GB"/>
              </w:rPr>
              <w:t xml:space="preserve"> </w:t>
            </w:r>
            <w:proofErr w:type="spellStart"/>
            <w:r w:rsidR="009368F3" w:rsidRPr="00B73957">
              <w:rPr>
                <w:rFonts w:ascii="Bookman Old Style" w:hAnsi="Bookman Old Style"/>
                <w:sz w:val="24"/>
                <w:szCs w:val="24"/>
                <w:lang w:val="en-GB"/>
              </w:rPr>
              <w:t>bermasalah</w:t>
            </w:r>
            <w:proofErr w:type="spellEnd"/>
          </w:p>
        </w:tc>
        <w:tc>
          <w:tcPr>
            <w:tcW w:w="724" w:type="pct"/>
          </w:tcPr>
          <w:p w14:paraId="276D696A" w14:textId="77777777" w:rsidR="009368F3" w:rsidRPr="00B73957" w:rsidRDefault="009368F3" w:rsidP="00D467D4">
            <w:pPr>
              <w:contextualSpacing/>
              <w:jc w:val="both"/>
              <w:rPr>
                <w:rFonts w:ascii="Bookman Old Style" w:hAnsi="Bookman Old Style"/>
                <w:sz w:val="24"/>
                <w:szCs w:val="24"/>
                <w:lang w:val="pt-BR"/>
              </w:rPr>
            </w:pPr>
          </w:p>
        </w:tc>
      </w:tr>
      <w:tr w:rsidR="00F622C7" w:rsidRPr="00B73957" w14:paraId="24C5ABF1" w14:textId="77777777" w:rsidTr="003A3B88">
        <w:tc>
          <w:tcPr>
            <w:tcW w:w="205" w:type="pct"/>
          </w:tcPr>
          <w:p w14:paraId="3D95B1A5" w14:textId="77777777" w:rsidR="009368F3" w:rsidRPr="00B73957" w:rsidRDefault="009368F3" w:rsidP="00D467D4">
            <w:pPr>
              <w:pStyle w:val="ListParagraph"/>
              <w:numPr>
                <w:ilvl w:val="0"/>
                <w:numId w:val="90"/>
              </w:numPr>
              <w:tabs>
                <w:tab w:val="left" w:pos="360"/>
              </w:tabs>
              <w:ind w:left="307"/>
              <w:rPr>
                <w:rFonts w:ascii="Bookman Old Style" w:hAnsi="Bookman Old Style"/>
                <w:sz w:val="24"/>
                <w:szCs w:val="24"/>
                <w:lang w:val="pt-BR"/>
              </w:rPr>
            </w:pPr>
          </w:p>
        </w:tc>
        <w:tc>
          <w:tcPr>
            <w:tcW w:w="1982" w:type="pct"/>
          </w:tcPr>
          <w:p w14:paraId="32CCE919" w14:textId="06A42974" w:rsidR="009368F3" w:rsidRPr="00B73957" w:rsidRDefault="009368F3" w:rsidP="00D467D4">
            <w:pPr>
              <w:contextualSpacing/>
              <w:jc w:val="both"/>
              <w:rPr>
                <w:rFonts w:ascii="Bookman Old Style" w:hAnsi="Bookman Old Style"/>
                <w:sz w:val="24"/>
                <w:szCs w:val="24"/>
                <w:lang w:val="en-GB"/>
              </w:rPr>
            </w:pPr>
            <w:proofErr w:type="spellStart"/>
            <w:r w:rsidRPr="00B73957">
              <w:rPr>
                <w:rFonts w:ascii="Bookman Old Style" w:hAnsi="Bookman Old Style"/>
                <w:sz w:val="24"/>
                <w:szCs w:val="24"/>
                <w:lang w:val="en-GB"/>
              </w:rPr>
              <w:t>Apakah</w:t>
            </w:r>
            <w:proofErr w:type="spellEnd"/>
            <w:r w:rsidRPr="00B73957">
              <w:rPr>
                <w:rFonts w:ascii="Bookman Old Style" w:hAnsi="Bookman Old Style"/>
                <w:sz w:val="24"/>
                <w:szCs w:val="24"/>
                <w:lang w:val="en-GB"/>
              </w:rPr>
              <w:t xml:space="preserve"> LKM </w:t>
            </w:r>
            <w:proofErr w:type="spellStart"/>
            <w:r w:rsidRPr="00B73957">
              <w:rPr>
                <w:rFonts w:ascii="Bookman Old Style" w:hAnsi="Bookman Old Style"/>
                <w:sz w:val="24"/>
                <w:szCs w:val="24"/>
                <w:lang w:val="en-GB"/>
              </w:rPr>
              <w:t>secara</w:t>
            </w:r>
            <w:proofErr w:type="spellEnd"/>
            <w:r w:rsidRPr="00B73957">
              <w:rPr>
                <w:rFonts w:ascii="Bookman Old Style" w:hAnsi="Bookman Old Style"/>
                <w:sz w:val="24"/>
                <w:szCs w:val="24"/>
                <w:lang w:val="en-GB"/>
              </w:rPr>
              <w:t xml:space="preserve"> </w:t>
            </w:r>
            <w:proofErr w:type="spellStart"/>
            <w:r w:rsidRPr="00B73957">
              <w:rPr>
                <w:rFonts w:ascii="Bookman Old Style" w:hAnsi="Bookman Old Style"/>
                <w:sz w:val="24"/>
                <w:szCs w:val="24"/>
                <w:lang w:val="en-GB"/>
              </w:rPr>
              <w:t>berkelanjutan</w:t>
            </w:r>
            <w:proofErr w:type="spellEnd"/>
            <w:r w:rsidRPr="00B73957">
              <w:rPr>
                <w:rFonts w:ascii="Bookman Old Style" w:hAnsi="Bookman Old Style"/>
                <w:sz w:val="24"/>
                <w:szCs w:val="24"/>
                <w:lang w:val="en-GB"/>
              </w:rPr>
              <w:t xml:space="preserve"> </w:t>
            </w:r>
            <w:proofErr w:type="spellStart"/>
            <w:r w:rsidRPr="00B73957">
              <w:rPr>
                <w:rFonts w:ascii="Bookman Old Style" w:hAnsi="Bookman Old Style"/>
                <w:sz w:val="24"/>
                <w:szCs w:val="24"/>
                <w:lang w:val="en-GB"/>
              </w:rPr>
              <w:t>menerapakan</w:t>
            </w:r>
            <w:proofErr w:type="spellEnd"/>
            <w:r w:rsidRPr="00B73957">
              <w:rPr>
                <w:rFonts w:ascii="Bookman Old Style" w:hAnsi="Bookman Old Style"/>
                <w:sz w:val="24"/>
                <w:szCs w:val="24"/>
                <w:lang w:val="en-GB"/>
              </w:rPr>
              <w:t xml:space="preserve"> </w:t>
            </w:r>
            <w:proofErr w:type="spellStart"/>
            <w:r w:rsidRPr="00B73957">
              <w:rPr>
                <w:rFonts w:ascii="Bookman Old Style" w:hAnsi="Bookman Old Style"/>
                <w:sz w:val="24"/>
                <w:szCs w:val="24"/>
                <w:lang w:val="en-GB"/>
              </w:rPr>
              <w:t>kebijakan</w:t>
            </w:r>
            <w:proofErr w:type="spellEnd"/>
            <w:r w:rsidRPr="00B73957">
              <w:rPr>
                <w:rFonts w:ascii="Bookman Old Style" w:hAnsi="Bookman Old Style"/>
                <w:sz w:val="24"/>
                <w:szCs w:val="24"/>
                <w:lang w:val="en-GB"/>
              </w:rPr>
              <w:t xml:space="preserve"> </w:t>
            </w:r>
            <w:proofErr w:type="spellStart"/>
            <w:r w:rsidRPr="00B73957">
              <w:rPr>
                <w:rFonts w:ascii="Bookman Old Style" w:hAnsi="Bookman Old Style"/>
                <w:sz w:val="24"/>
                <w:szCs w:val="24"/>
                <w:lang w:val="en-GB"/>
              </w:rPr>
              <w:t>prosedur</w:t>
            </w:r>
            <w:proofErr w:type="spellEnd"/>
            <w:r w:rsidRPr="00B73957">
              <w:rPr>
                <w:rFonts w:ascii="Bookman Old Style" w:hAnsi="Bookman Old Style"/>
                <w:sz w:val="24"/>
                <w:szCs w:val="24"/>
                <w:lang w:val="en-GB"/>
              </w:rPr>
              <w:t xml:space="preserve"> </w:t>
            </w:r>
            <w:proofErr w:type="spellStart"/>
            <w:r w:rsidRPr="00B73957">
              <w:rPr>
                <w:rFonts w:ascii="Bookman Old Style" w:hAnsi="Bookman Old Style"/>
                <w:sz w:val="24"/>
                <w:szCs w:val="24"/>
                <w:lang w:val="en-GB"/>
              </w:rPr>
              <w:t>dalam</w:t>
            </w:r>
            <w:proofErr w:type="spellEnd"/>
            <w:r w:rsidRPr="00B73957">
              <w:rPr>
                <w:rFonts w:ascii="Bookman Old Style" w:hAnsi="Bookman Old Style"/>
                <w:sz w:val="24"/>
                <w:szCs w:val="24"/>
                <w:lang w:val="en-GB"/>
              </w:rPr>
              <w:t xml:space="preserve"> </w:t>
            </w:r>
            <w:proofErr w:type="spellStart"/>
            <w:r w:rsidRPr="00B73957">
              <w:rPr>
                <w:rFonts w:ascii="Bookman Old Style" w:hAnsi="Bookman Old Style"/>
                <w:sz w:val="24"/>
                <w:szCs w:val="24"/>
                <w:lang w:val="en-GB"/>
              </w:rPr>
              <w:t>rangka</w:t>
            </w:r>
            <w:proofErr w:type="spellEnd"/>
            <w:r w:rsidRPr="00B73957">
              <w:rPr>
                <w:rFonts w:ascii="Bookman Old Style" w:hAnsi="Bookman Old Style"/>
                <w:sz w:val="24"/>
                <w:szCs w:val="24"/>
                <w:lang w:val="en-GB"/>
              </w:rPr>
              <w:t xml:space="preserve"> </w:t>
            </w:r>
            <w:r w:rsidRPr="00B73957">
              <w:rPr>
                <w:rFonts w:ascii="Bookman Old Style" w:hAnsi="Bookman Old Style"/>
                <w:sz w:val="24"/>
                <w:szCs w:val="24"/>
              </w:rPr>
              <w:t>penyaluran pembiayaan</w:t>
            </w:r>
            <w:r w:rsidRPr="00B73957">
              <w:rPr>
                <w:rFonts w:ascii="Bookman Old Style" w:hAnsi="Bookman Old Style"/>
                <w:sz w:val="24"/>
                <w:szCs w:val="24"/>
                <w:lang w:val="en-GB"/>
              </w:rPr>
              <w:t>?</w:t>
            </w:r>
          </w:p>
        </w:tc>
        <w:tc>
          <w:tcPr>
            <w:tcW w:w="2089" w:type="pct"/>
          </w:tcPr>
          <w:p w14:paraId="7A173BF8" w14:textId="511D3E85" w:rsidR="009368F3" w:rsidRPr="00B73957" w:rsidRDefault="003B58F4" w:rsidP="00D467D4">
            <w:pPr>
              <w:contextualSpacing/>
              <w:jc w:val="both"/>
              <w:rPr>
                <w:rFonts w:ascii="Bookman Old Style" w:hAnsi="Bookman Old Style"/>
                <w:b/>
                <w:bCs/>
                <w:sz w:val="24"/>
                <w:szCs w:val="24"/>
                <w:lang w:val="pt-BR"/>
              </w:rPr>
            </w:pPr>
            <w:r w:rsidRPr="00B73957">
              <w:rPr>
                <w:rFonts w:ascii="Bookman Old Style" w:hAnsi="Bookman Old Style"/>
                <w:sz w:val="24"/>
                <w:szCs w:val="24"/>
                <w:lang w:val="en-GB"/>
              </w:rPr>
              <w:t xml:space="preserve">LKM </w:t>
            </w:r>
            <w:r w:rsidRPr="00B73957">
              <w:rPr>
                <w:rFonts w:ascii="Bookman Old Style" w:hAnsi="Bookman Old Style"/>
                <w:sz w:val="24"/>
                <w:szCs w:val="24"/>
              </w:rPr>
              <w:t>secara berkala mengevaluasi dan menginikan kebijakan dan prosedur penyaluran pembiayaan agar disesuaikan dengan peraturan perundang-undangan.</w:t>
            </w:r>
          </w:p>
        </w:tc>
        <w:tc>
          <w:tcPr>
            <w:tcW w:w="724" w:type="pct"/>
          </w:tcPr>
          <w:p w14:paraId="76B8A603" w14:textId="77777777" w:rsidR="009368F3" w:rsidRPr="00B73957" w:rsidRDefault="009368F3" w:rsidP="00D467D4">
            <w:pPr>
              <w:contextualSpacing/>
              <w:jc w:val="both"/>
              <w:rPr>
                <w:rFonts w:ascii="Bookman Old Style" w:hAnsi="Bookman Old Style"/>
                <w:sz w:val="24"/>
                <w:szCs w:val="24"/>
                <w:lang w:val="pt-BR"/>
              </w:rPr>
            </w:pPr>
          </w:p>
        </w:tc>
      </w:tr>
      <w:tr w:rsidR="00F622C7" w:rsidRPr="00B73957" w14:paraId="380026EC" w14:textId="77777777" w:rsidTr="003A3B88">
        <w:tc>
          <w:tcPr>
            <w:tcW w:w="205" w:type="pct"/>
          </w:tcPr>
          <w:p w14:paraId="2AD9725D" w14:textId="77777777" w:rsidR="009368F3" w:rsidRPr="00B73957" w:rsidRDefault="009368F3" w:rsidP="00D467D4">
            <w:pPr>
              <w:pStyle w:val="ListParagraph"/>
              <w:numPr>
                <w:ilvl w:val="0"/>
                <w:numId w:val="90"/>
              </w:numPr>
              <w:tabs>
                <w:tab w:val="left" w:pos="360"/>
              </w:tabs>
              <w:ind w:left="307"/>
              <w:rPr>
                <w:rFonts w:ascii="Bookman Old Style" w:hAnsi="Bookman Old Style"/>
                <w:sz w:val="24"/>
                <w:szCs w:val="24"/>
                <w:lang w:val="pt-BR"/>
              </w:rPr>
            </w:pPr>
          </w:p>
        </w:tc>
        <w:tc>
          <w:tcPr>
            <w:tcW w:w="1982" w:type="pct"/>
          </w:tcPr>
          <w:p w14:paraId="73052AC8" w14:textId="44216AAD" w:rsidR="009368F3" w:rsidRPr="00B73957" w:rsidRDefault="009368F3" w:rsidP="00D467D4">
            <w:pPr>
              <w:contextualSpacing/>
              <w:jc w:val="both"/>
              <w:rPr>
                <w:rFonts w:ascii="Bookman Old Style" w:hAnsi="Bookman Old Style"/>
                <w:sz w:val="24"/>
                <w:szCs w:val="24"/>
                <w:lang w:val="en-GB"/>
              </w:rPr>
            </w:pPr>
            <w:proofErr w:type="spellStart"/>
            <w:r w:rsidRPr="00B73957">
              <w:rPr>
                <w:rFonts w:ascii="Bookman Old Style" w:hAnsi="Bookman Old Style"/>
                <w:sz w:val="24"/>
                <w:szCs w:val="24"/>
                <w:lang w:val="en-GB"/>
              </w:rPr>
              <w:t>Apakah</w:t>
            </w:r>
            <w:proofErr w:type="spellEnd"/>
            <w:r w:rsidRPr="00B73957">
              <w:rPr>
                <w:rFonts w:ascii="Bookman Old Style" w:hAnsi="Bookman Old Style"/>
                <w:sz w:val="24"/>
                <w:szCs w:val="24"/>
                <w:lang w:val="en-GB"/>
              </w:rPr>
              <w:t xml:space="preserve"> LKM </w:t>
            </w:r>
            <w:proofErr w:type="spellStart"/>
            <w:r w:rsidRPr="00B73957">
              <w:rPr>
                <w:rFonts w:ascii="Bookman Old Style" w:hAnsi="Bookman Old Style"/>
                <w:sz w:val="24"/>
                <w:szCs w:val="24"/>
                <w:lang w:val="en-GB"/>
              </w:rPr>
              <w:t>telah</w:t>
            </w:r>
            <w:proofErr w:type="spellEnd"/>
            <w:r w:rsidRPr="00B73957">
              <w:rPr>
                <w:rFonts w:ascii="Bookman Old Style" w:hAnsi="Bookman Old Style"/>
                <w:sz w:val="24"/>
                <w:szCs w:val="24"/>
                <w:lang w:val="en-GB"/>
              </w:rPr>
              <w:t xml:space="preserve"> </w:t>
            </w:r>
            <w:proofErr w:type="spellStart"/>
            <w:r w:rsidRPr="00B73957">
              <w:rPr>
                <w:rFonts w:ascii="Bookman Old Style" w:hAnsi="Bookman Old Style"/>
                <w:sz w:val="24"/>
                <w:szCs w:val="24"/>
                <w:lang w:val="en-GB"/>
              </w:rPr>
              <w:t>menyalurkan</w:t>
            </w:r>
            <w:proofErr w:type="spellEnd"/>
            <w:r w:rsidRPr="00B73957">
              <w:rPr>
                <w:rFonts w:ascii="Bookman Old Style" w:hAnsi="Bookman Old Style"/>
                <w:sz w:val="24"/>
                <w:szCs w:val="24"/>
                <w:lang w:val="en-GB"/>
              </w:rPr>
              <w:t xml:space="preserve"> </w:t>
            </w:r>
            <w:r w:rsidRPr="00B73957">
              <w:rPr>
                <w:rFonts w:ascii="Bookman Old Style" w:hAnsi="Bookman Old Style"/>
                <w:sz w:val="24"/>
                <w:szCs w:val="24"/>
              </w:rPr>
              <w:t>pembiayaan dilaksanakan dengan memperhatikan prinsip kehati hatian dan prinsip penerapan manajemen risiko</w:t>
            </w:r>
            <w:r w:rsidRPr="00B73957">
              <w:rPr>
                <w:rFonts w:ascii="Bookman Old Style" w:hAnsi="Bookman Old Style"/>
                <w:sz w:val="24"/>
                <w:szCs w:val="24"/>
                <w:lang w:val="en-GB"/>
              </w:rPr>
              <w:t>?</w:t>
            </w:r>
          </w:p>
        </w:tc>
        <w:tc>
          <w:tcPr>
            <w:tcW w:w="2089" w:type="pct"/>
          </w:tcPr>
          <w:p w14:paraId="28473910" w14:textId="31D43D61" w:rsidR="009368F3" w:rsidRPr="00B73957" w:rsidRDefault="000E5360" w:rsidP="00D467D4">
            <w:pPr>
              <w:contextualSpacing/>
              <w:jc w:val="both"/>
              <w:rPr>
                <w:rFonts w:ascii="Bookman Old Style" w:hAnsi="Bookman Old Style"/>
                <w:sz w:val="24"/>
                <w:szCs w:val="24"/>
                <w:lang w:val="pt-BR"/>
              </w:rPr>
            </w:pPr>
            <w:r w:rsidRPr="00B73957">
              <w:rPr>
                <w:rFonts w:ascii="Bookman Old Style" w:hAnsi="Bookman Old Style"/>
                <w:sz w:val="24"/>
                <w:szCs w:val="24"/>
                <w:lang w:val="pt-BR"/>
              </w:rPr>
              <w:t>Cukup Jelas</w:t>
            </w:r>
          </w:p>
        </w:tc>
        <w:tc>
          <w:tcPr>
            <w:tcW w:w="724" w:type="pct"/>
          </w:tcPr>
          <w:p w14:paraId="6BC3221A" w14:textId="77777777" w:rsidR="009368F3" w:rsidRPr="00B73957" w:rsidRDefault="009368F3" w:rsidP="00D467D4">
            <w:pPr>
              <w:contextualSpacing/>
              <w:jc w:val="both"/>
              <w:rPr>
                <w:rFonts w:ascii="Bookman Old Style" w:hAnsi="Bookman Old Style"/>
                <w:sz w:val="24"/>
                <w:szCs w:val="24"/>
                <w:lang w:val="pt-BR"/>
              </w:rPr>
            </w:pPr>
          </w:p>
        </w:tc>
      </w:tr>
      <w:tr w:rsidR="00F622C7" w:rsidRPr="00B73957" w14:paraId="72028FD9" w14:textId="77777777" w:rsidTr="003A3B88">
        <w:tc>
          <w:tcPr>
            <w:tcW w:w="205" w:type="pct"/>
          </w:tcPr>
          <w:p w14:paraId="78ACBDBA" w14:textId="77777777" w:rsidR="009368F3" w:rsidRPr="00B73957" w:rsidRDefault="009368F3" w:rsidP="00D467D4">
            <w:pPr>
              <w:pStyle w:val="ListParagraph"/>
              <w:numPr>
                <w:ilvl w:val="0"/>
                <w:numId w:val="90"/>
              </w:numPr>
              <w:tabs>
                <w:tab w:val="left" w:pos="360"/>
              </w:tabs>
              <w:ind w:left="307"/>
              <w:rPr>
                <w:rFonts w:ascii="Bookman Old Style" w:hAnsi="Bookman Old Style"/>
                <w:sz w:val="24"/>
                <w:szCs w:val="24"/>
                <w:lang w:val="pt-BR"/>
              </w:rPr>
            </w:pPr>
          </w:p>
        </w:tc>
        <w:tc>
          <w:tcPr>
            <w:tcW w:w="1982" w:type="pct"/>
          </w:tcPr>
          <w:p w14:paraId="15F7724C" w14:textId="7201DFFC" w:rsidR="009368F3" w:rsidRPr="00B73957" w:rsidRDefault="009368F3" w:rsidP="00D467D4">
            <w:pPr>
              <w:contextualSpacing/>
              <w:jc w:val="both"/>
              <w:rPr>
                <w:rFonts w:ascii="Bookman Old Style" w:hAnsi="Bookman Old Style"/>
                <w:sz w:val="24"/>
                <w:szCs w:val="24"/>
                <w:lang w:val="en-GB"/>
              </w:rPr>
            </w:pPr>
            <w:proofErr w:type="spellStart"/>
            <w:r w:rsidRPr="00B73957">
              <w:rPr>
                <w:rFonts w:ascii="Bookman Old Style" w:hAnsi="Bookman Old Style"/>
                <w:sz w:val="24"/>
                <w:szCs w:val="24"/>
                <w:lang w:val="en-GB"/>
              </w:rPr>
              <w:t>Apakah</w:t>
            </w:r>
            <w:proofErr w:type="spellEnd"/>
            <w:r w:rsidRPr="00B73957">
              <w:rPr>
                <w:rFonts w:ascii="Bookman Old Style" w:hAnsi="Bookman Old Style"/>
                <w:sz w:val="24"/>
                <w:szCs w:val="24"/>
                <w:lang w:val="en-GB"/>
              </w:rPr>
              <w:t xml:space="preserve"> </w:t>
            </w:r>
            <w:proofErr w:type="spellStart"/>
            <w:r w:rsidRPr="00B73957">
              <w:rPr>
                <w:rFonts w:ascii="Bookman Old Style" w:hAnsi="Bookman Old Style"/>
                <w:sz w:val="24"/>
                <w:szCs w:val="24"/>
                <w:lang w:val="en-GB"/>
              </w:rPr>
              <w:t>pinjaman</w:t>
            </w:r>
            <w:proofErr w:type="spellEnd"/>
            <w:r w:rsidRPr="00B73957">
              <w:rPr>
                <w:rFonts w:ascii="Bookman Old Style" w:hAnsi="Bookman Old Style"/>
                <w:sz w:val="24"/>
                <w:szCs w:val="24"/>
                <w:lang w:val="en-GB"/>
              </w:rPr>
              <w:t xml:space="preserve"> yang </w:t>
            </w:r>
            <w:proofErr w:type="spellStart"/>
            <w:r w:rsidRPr="00B73957">
              <w:rPr>
                <w:rFonts w:ascii="Bookman Old Style" w:hAnsi="Bookman Old Style"/>
                <w:sz w:val="24"/>
                <w:szCs w:val="24"/>
                <w:lang w:val="en-GB"/>
              </w:rPr>
              <w:t>disalurkan</w:t>
            </w:r>
            <w:proofErr w:type="spellEnd"/>
            <w:r w:rsidRPr="00B73957">
              <w:rPr>
                <w:rFonts w:ascii="Bookman Old Style" w:hAnsi="Bookman Old Style"/>
                <w:sz w:val="24"/>
                <w:szCs w:val="24"/>
                <w:lang w:val="en-GB"/>
              </w:rPr>
              <w:t xml:space="preserve"> oleh LKM </w:t>
            </w:r>
            <w:proofErr w:type="spellStart"/>
            <w:r w:rsidRPr="00B73957">
              <w:rPr>
                <w:rFonts w:ascii="Bookman Old Style" w:hAnsi="Bookman Old Style"/>
                <w:sz w:val="24"/>
                <w:szCs w:val="24"/>
                <w:lang w:val="en-GB"/>
              </w:rPr>
              <w:t>tidak</w:t>
            </w:r>
            <w:proofErr w:type="spellEnd"/>
            <w:r w:rsidRPr="00B73957">
              <w:rPr>
                <w:rFonts w:ascii="Bookman Old Style" w:hAnsi="Bookman Old Style"/>
                <w:sz w:val="24"/>
                <w:szCs w:val="24"/>
                <w:lang w:val="en-GB"/>
              </w:rPr>
              <w:t xml:space="preserve"> </w:t>
            </w:r>
            <w:proofErr w:type="spellStart"/>
            <w:r w:rsidRPr="00B73957">
              <w:rPr>
                <w:rFonts w:ascii="Bookman Old Style" w:hAnsi="Bookman Old Style"/>
                <w:sz w:val="24"/>
                <w:szCs w:val="24"/>
                <w:lang w:val="en-GB"/>
              </w:rPr>
              <w:t>melebihi</w:t>
            </w:r>
            <w:proofErr w:type="spellEnd"/>
            <w:r w:rsidRPr="00B73957">
              <w:rPr>
                <w:rFonts w:ascii="Bookman Old Style" w:hAnsi="Bookman Old Style"/>
                <w:sz w:val="24"/>
                <w:szCs w:val="24"/>
                <w:lang w:val="en-GB"/>
              </w:rPr>
              <w:t xml:space="preserve"> </w:t>
            </w:r>
            <w:proofErr w:type="spellStart"/>
            <w:r w:rsidRPr="00B73957">
              <w:rPr>
                <w:rFonts w:ascii="Bookman Old Style" w:hAnsi="Bookman Old Style"/>
                <w:sz w:val="24"/>
                <w:szCs w:val="24"/>
                <w:lang w:val="en-GB"/>
              </w:rPr>
              <w:t>batas</w:t>
            </w:r>
            <w:proofErr w:type="spellEnd"/>
            <w:r w:rsidRPr="00B73957">
              <w:rPr>
                <w:rFonts w:ascii="Bookman Old Style" w:hAnsi="Bookman Old Style"/>
                <w:sz w:val="24"/>
                <w:szCs w:val="24"/>
                <w:lang w:val="en-GB"/>
              </w:rPr>
              <w:t xml:space="preserve"> yang </w:t>
            </w:r>
            <w:proofErr w:type="spellStart"/>
            <w:r w:rsidRPr="00B73957">
              <w:rPr>
                <w:rFonts w:ascii="Bookman Old Style" w:hAnsi="Bookman Old Style"/>
                <w:sz w:val="24"/>
                <w:szCs w:val="24"/>
                <w:lang w:val="en-GB"/>
              </w:rPr>
              <w:t>telah</w:t>
            </w:r>
            <w:proofErr w:type="spellEnd"/>
            <w:r w:rsidRPr="00B73957">
              <w:rPr>
                <w:rFonts w:ascii="Bookman Old Style" w:hAnsi="Bookman Old Style"/>
                <w:sz w:val="24"/>
                <w:szCs w:val="24"/>
                <w:lang w:val="en-GB"/>
              </w:rPr>
              <w:t xml:space="preserve"> </w:t>
            </w:r>
            <w:proofErr w:type="spellStart"/>
            <w:r w:rsidRPr="00B73957">
              <w:rPr>
                <w:rFonts w:ascii="Bookman Old Style" w:hAnsi="Bookman Old Style"/>
                <w:sz w:val="24"/>
                <w:szCs w:val="24"/>
                <w:lang w:val="en-GB"/>
              </w:rPr>
              <w:t>diatur</w:t>
            </w:r>
            <w:proofErr w:type="spellEnd"/>
            <w:r w:rsidRPr="00B73957">
              <w:rPr>
                <w:rFonts w:ascii="Bookman Old Style" w:hAnsi="Bookman Old Style"/>
                <w:sz w:val="24"/>
                <w:szCs w:val="24"/>
                <w:lang w:val="en-GB"/>
              </w:rPr>
              <w:t xml:space="preserve"> POJK?</w:t>
            </w:r>
          </w:p>
        </w:tc>
        <w:tc>
          <w:tcPr>
            <w:tcW w:w="2089" w:type="pct"/>
          </w:tcPr>
          <w:p w14:paraId="38705E21" w14:textId="680772FE" w:rsidR="009368F3" w:rsidRPr="00B73957" w:rsidRDefault="00C56128" w:rsidP="00D467D4">
            <w:pPr>
              <w:contextualSpacing/>
              <w:jc w:val="both"/>
              <w:rPr>
                <w:rFonts w:ascii="Bookman Old Style" w:hAnsi="Bookman Old Style"/>
                <w:sz w:val="24"/>
                <w:szCs w:val="24"/>
                <w:lang w:val="pt-BR"/>
              </w:rPr>
            </w:pPr>
            <w:r w:rsidRPr="00B73957">
              <w:rPr>
                <w:rFonts w:ascii="Bookman Old Style" w:hAnsi="Bookman Old Style"/>
                <w:sz w:val="24"/>
                <w:szCs w:val="24"/>
                <w:lang w:val="pt-BR"/>
              </w:rPr>
              <w:t>Pasal 104</w:t>
            </w:r>
            <w:r w:rsidR="00AF1FEF" w:rsidRPr="00B73957">
              <w:rPr>
                <w:rFonts w:ascii="Bookman Old Style" w:hAnsi="Bookman Old Style"/>
                <w:sz w:val="24"/>
                <w:szCs w:val="24"/>
                <w:lang w:val="pt-BR"/>
              </w:rPr>
              <w:t xml:space="preserve"> dan 105</w:t>
            </w:r>
            <w:r w:rsidRPr="00B73957">
              <w:rPr>
                <w:rFonts w:ascii="Bookman Old Style" w:hAnsi="Bookman Old Style"/>
                <w:sz w:val="24"/>
                <w:szCs w:val="24"/>
                <w:lang w:val="pt-BR"/>
              </w:rPr>
              <w:t xml:space="preserve"> POJK 41 Tahun 2024</w:t>
            </w:r>
          </w:p>
          <w:p w14:paraId="69349B98" w14:textId="77777777" w:rsidR="00C56128" w:rsidRPr="00B73957" w:rsidRDefault="00C56128" w:rsidP="007814C6">
            <w:pPr>
              <w:pStyle w:val="ListParagraph"/>
              <w:numPr>
                <w:ilvl w:val="0"/>
                <w:numId w:val="250"/>
              </w:numPr>
              <w:ind w:left="373"/>
              <w:jc w:val="both"/>
              <w:rPr>
                <w:rFonts w:ascii="Bookman Old Style" w:hAnsi="Bookman Old Style"/>
                <w:sz w:val="24"/>
                <w:szCs w:val="24"/>
                <w:lang w:val="pt-BR"/>
              </w:rPr>
            </w:pPr>
            <w:r w:rsidRPr="00B73957">
              <w:rPr>
                <w:rFonts w:ascii="Bookman Old Style" w:hAnsi="Bookman Old Style"/>
                <w:sz w:val="24"/>
                <w:szCs w:val="24"/>
              </w:rPr>
              <w:t>LKM dilarang menyalurkan Pinjaman atau Pembiayaan melebihi batas maksimum penyaluran Pinjaman atau Pembiayaan pada saat penyaluran Pinjaman atau Pembiayaan.</w:t>
            </w:r>
          </w:p>
          <w:p w14:paraId="1809F120" w14:textId="77777777" w:rsidR="00C56128" w:rsidRPr="00B73957" w:rsidRDefault="00BF652E" w:rsidP="007814C6">
            <w:pPr>
              <w:pStyle w:val="ListParagraph"/>
              <w:numPr>
                <w:ilvl w:val="0"/>
                <w:numId w:val="250"/>
              </w:numPr>
              <w:ind w:left="373"/>
              <w:jc w:val="both"/>
              <w:rPr>
                <w:rFonts w:ascii="Bookman Old Style" w:hAnsi="Bookman Old Style"/>
                <w:sz w:val="24"/>
                <w:szCs w:val="24"/>
                <w:lang w:val="pt-BR"/>
              </w:rPr>
            </w:pPr>
            <w:r w:rsidRPr="00B73957">
              <w:rPr>
                <w:rFonts w:ascii="Bookman Old Style" w:hAnsi="Bookman Old Style"/>
                <w:sz w:val="24"/>
                <w:szCs w:val="24"/>
              </w:rPr>
              <w:lastRenderedPageBreak/>
              <w:t>Batas maksimum penyaluran Pinjaman atau Pembiayaan ditetapkan paling tinggi 10% (sepuluh persen) dari Ekuitas untuk 1 (satu) nasabah.</w:t>
            </w:r>
          </w:p>
          <w:p w14:paraId="38A5C1D8" w14:textId="77777777" w:rsidR="00AF1FEF" w:rsidRPr="00B73957" w:rsidRDefault="000C6329" w:rsidP="007814C6">
            <w:pPr>
              <w:pStyle w:val="ListParagraph"/>
              <w:numPr>
                <w:ilvl w:val="0"/>
                <w:numId w:val="250"/>
              </w:numPr>
              <w:ind w:left="373"/>
              <w:jc w:val="both"/>
              <w:rPr>
                <w:rFonts w:ascii="Bookman Old Style" w:hAnsi="Bookman Old Style"/>
                <w:sz w:val="24"/>
                <w:szCs w:val="24"/>
                <w:lang w:val="pt-BR"/>
              </w:rPr>
            </w:pPr>
            <w:r w:rsidRPr="00B73957">
              <w:rPr>
                <w:rFonts w:ascii="Bookman Old Style" w:hAnsi="Bookman Old Style"/>
                <w:sz w:val="24"/>
                <w:szCs w:val="24"/>
              </w:rPr>
              <w:t xml:space="preserve">Batas maksimum penyaluran Pinjaman atau Pembiayaan ditetapkan paling tinggi </w:t>
            </w:r>
            <w:r w:rsidRPr="00B73957">
              <w:rPr>
                <w:rFonts w:ascii="Bookman Old Style" w:hAnsi="Bookman Old Style"/>
                <w:sz w:val="24"/>
                <w:szCs w:val="24"/>
                <w:lang w:val="en-GB"/>
              </w:rPr>
              <w:t>2</w:t>
            </w:r>
            <w:r w:rsidRPr="00B73957">
              <w:rPr>
                <w:rFonts w:ascii="Bookman Old Style" w:hAnsi="Bookman Old Style"/>
                <w:sz w:val="24"/>
                <w:szCs w:val="24"/>
              </w:rPr>
              <w:t>0% (</w:t>
            </w:r>
            <w:proofErr w:type="spellStart"/>
            <w:r w:rsidRPr="00B73957">
              <w:rPr>
                <w:rFonts w:ascii="Bookman Old Style" w:hAnsi="Bookman Old Style"/>
                <w:sz w:val="24"/>
                <w:szCs w:val="24"/>
                <w:lang w:val="en-GB"/>
              </w:rPr>
              <w:t>dua</w:t>
            </w:r>
            <w:proofErr w:type="spellEnd"/>
            <w:r w:rsidRPr="00B73957">
              <w:rPr>
                <w:rFonts w:ascii="Bookman Old Style" w:hAnsi="Bookman Old Style"/>
                <w:sz w:val="24"/>
                <w:szCs w:val="24"/>
                <w:lang w:val="en-GB"/>
              </w:rPr>
              <w:t xml:space="preserve"> </w:t>
            </w:r>
            <w:proofErr w:type="spellStart"/>
            <w:r w:rsidRPr="00B73957">
              <w:rPr>
                <w:rFonts w:ascii="Bookman Old Style" w:hAnsi="Bookman Old Style"/>
                <w:sz w:val="24"/>
                <w:szCs w:val="24"/>
                <w:lang w:val="en-GB"/>
              </w:rPr>
              <w:t>puluh</w:t>
            </w:r>
            <w:proofErr w:type="spellEnd"/>
            <w:r w:rsidRPr="00B73957">
              <w:rPr>
                <w:rFonts w:ascii="Bookman Old Style" w:hAnsi="Bookman Old Style"/>
                <w:sz w:val="24"/>
                <w:szCs w:val="24"/>
                <w:lang w:val="en-GB"/>
              </w:rPr>
              <w:t xml:space="preserve"> </w:t>
            </w:r>
            <w:r w:rsidRPr="00B73957">
              <w:rPr>
                <w:rFonts w:ascii="Bookman Old Style" w:hAnsi="Bookman Old Style"/>
                <w:sz w:val="24"/>
                <w:szCs w:val="24"/>
              </w:rPr>
              <w:t>persen) dari Ekuitas untuk 1 (satu) nasabah</w:t>
            </w:r>
            <w:r w:rsidRPr="00B73957">
              <w:rPr>
                <w:rFonts w:ascii="Bookman Old Style" w:hAnsi="Bookman Old Style"/>
                <w:sz w:val="24"/>
                <w:szCs w:val="24"/>
                <w:lang w:val="en-GB"/>
              </w:rPr>
              <w:t xml:space="preserve"> </w:t>
            </w:r>
            <w:proofErr w:type="spellStart"/>
            <w:r w:rsidRPr="00B73957">
              <w:rPr>
                <w:rFonts w:ascii="Bookman Old Style" w:hAnsi="Bookman Old Style"/>
                <w:sz w:val="24"/>
                <w:szCs w:val="24"/>
                <w:lang w:val="en-GB"/>
              </w:rPr>
              <w:t>jika</w:t>
            </w:r>
            <w:proofErr w:type="spellEnd"/>
            <w:r w:rsidRPr="00B73957">
              <w:rPr>
                <w:rFonts w:ascii="Bookman Old Style" w:hAnsi="Bookman Old Style"/>
                <w:sz w:val="24"/>
                <w:szCs w:val="24"/>
                <w:lang w:val="en-GB"/>
              </w:rPr>
              <w:t xml:space="preserve"> </w:t>
            </w:r>
            <w:proofErr w:type="spellStart"/>
            <w:r w:rsidRPr="00B73957">
              <w:rPr>
                <w:rFonts w:ascii="Bookman Old Style" w:hAnsi="Bookman Old Style"/>
                <w:sz w:val="24"/>
                <w:szCs w:val="24"/>
                <w:lang w:val="en-GB"/>
              </w:rPr>
              <w:t>memenuhi</w:t>
            </w:r>
            <w:proofErr w:type="spellEnd"/>
            <w:r w:rsidRPr="00B73957">
              <w:rPr>
                <w:rFonts w:ascii="Bookman Old Style" w:hAnsi="Bookman Old Style"/>
                <w:sz w:val="24"/>
                <w:szCs w:val="24"/>
                <w:lang w:val="en-GB"/>
              </w:rPr>
              <w:t xml:space="preserve"> </w:t>
            </w:r>
            <w:proofErr w:type="spellStart"/>
            <w:r w:rsidRPr="00B73957">
              <w:rPr>
                <w:rFonts w:ascii="Bookman Old Style" w:hAnsi="Bookman Old Style"/>
                <w:sz w:val="24"/>
                <w:szCs w:val="24"/>
                <w:lang w:val="en-GB"/>
              </w:rPr>
              <w:t>ketentuan</w:t>
            </w:r>
            <w:proofErr w:type="spellEnd"/>
            <w:r w:rsidRPr="00B73957">
              <w:rPr>
                <w:rFonts w:ascii="Bookman Old Style" w:hAnsi="Bookman Old Style"/>
                <w:sz w:val="24"/>
                <w:szCs w:val="24"/>
                <w:lang w:val="en-GB"/>
              </w:rPr>
              <w:t xml:space="preserve"> paling </w:t>
            </w:r>
            <w:proofErr w:type="spellStart"/>
            <w:r w:rsidRPr="00B73957">
              <w:rPr>
                <w:rFonts w:ascii="Bookman Old Style" w:hAnsi="Bookman Old Style"/>
                <w:sz w:val="24"/>
                <w:szCs w:val="24"/>
                <w:lang w:val="en-GB"/>
              </w:rPr>
              <w:t>sedikit</w:t>
            </w:r>
            <w:proofErr w:type="spellEnd"/>
            <w:r w:rsidRPr="00B73957">
              <w:rPr>
                <w:rFonts w:ascii="Bookman Old Style" w:hAnsi="Bookman Old Style"/>
                <w:sz w:val="24"/>
                <w:szCs w:val="24"/>
                <w:lang w:val="en-GB"/>
              </w:rPr>
              <w:t>:</w:t>
            </w:r>
          </w:p>
          <w:p w14:paraId="58166E9A" w14:textId="77777777" w:rsidR="00E77B1F" w:rsidRPr="00B73957" w:rsidRDefault="00E77B1F" w:rsidP="007814C6">
            <w:pPr>
              <w:pStyle w:val="ListParagraph"/>
              <w:numPr>
                <w:ilvl w:val="0"/>
                <w:numId w:val="251"/>
              </w:numPr>
              <w:jc w:val="both"/>
              <w:rPr>
                <w:rFonts w:ascii="Bookman Old Style" w:hAnsi="Bookman Old Style"/>
                <w:sz w:val="24"/>
                <w:szCs w:val="24"/>
                <w:lang w:val="pt-BR"/>
              </w:rPr>
            </w:pPr>
            <w:r w:rsidRPr="00B73957">
              <w:rPr>
                <w:rFonts w:ascii="Bookman Old Style" w:hAnsi="Bookman Old Style"/>
                <w:sz w:val="24"/>
                <w:szCs w:val="24"/>
              </w:rPr>
              <w:t xml:space="preserve">nasabah memiliki rekam jejak yang baik pada LKM yang bersangkutan; dan </w:t>
            </w:r>
          </w:p>
          <w:p w14:paraId="50E88C79" w14:textId="7AB04A11" w:rsidR="00E77B1F" w:rsidRPr="00B73957" w:rsidRDefault="00E77B1F" w:rsidP="007814C6">
            <w:pPr>
              <w:pStyle w:val="ListParagraph"/>
              <w:numPr>
                <w:ilvl w:val="0"/>
                <w:numId w:val="251"/>
              </w:numPr>
              <w:jc w:val="both"/>
              <w:rPr>
                <w:rFonts w:ascii="Bookman Old Style" w:hAnsi="Bookman Old Style"/>
                <w:sz w:val="24"/>
                <w:szCs w:val="24"/>
                <w:lang w:val="pt-BR"/>
              </w:rPr>
            </w:pPr>
            <w:r w:rsidRPr="00B73957">
              <w:rPr>
                <w:rFonts w:ascii="Bookman Old Style" w:hAnsi="Bookman Old Style"/>
                <w:sz w:val="24"/>
                <w:szCs w:val="24"/>
              </w:rPr>
              <w:t>penyaluran Pinjaman atau Pembiayaan disertai dengan agunan atau penjaminan kredit/asuransi kredit</w:t>
            </w:r>
          </w:p>
        </w:tc>
        <w:tc>
          <w:tcPr>
            <w:tcW w:w="724" w:type="pct"/>
          </w:tcPr>
          <w:p w14:paraId="3AE80487" w14:textId="77777777" w:rsidR="009368F3" w:rsidRPr="00B73957" w:rsidRDefault="009368F3" w:rsidP="00D467D4">
            <w:pPr>
              <w:contextualSpacing/>
              <w:jc w:val="both"/>
              <w:rPr>
                <w:rFonts w:ascii="Bookman Old Style" w:hAnsi="Bookman Old Style"/>
                <w:sz w:val="24"/>
                <w:szCs w:val="24"/>
                <w:lang w:val="pt-BR"/>
              </w:rPr>
            </w:pPr>
          </w:p>
        </w:tc>
      </w:tr>
      <w:tr w:rsidR="00F622C7" w:rsidRPr="00B73957" w14:paraId="0F750740" w14:textId="77777777" w:rsidTr="003A3B88">
        <w:tc>
          <w:tcPr>
            <w:tcW w:w="205" w:type="pct"/>
            <w:shd w:val="clear" w:color="auto" w:fill="F7CAAC" w:themeFill="accent2" w:themeFillTint="66"/>
          </w:tcPr>
          <w:p w14:paraId="4FDEAC0C" w14:textId="1659D0DD" w:rsidR="009368F3" w:rsidRPr="00B73957" w:rsidRDefault="005F1054" w:rsidP="00D467D4">
            <w:pPr>
              <w:contextualSpacing/>
              <w:rPr>
                <w:rFonts w:ascii="Bookman Old Style" w:hAnsi="Bookman Old Style"/>
                <w:sz w:val="24"/>
                <w:szCs w:val="24"/>
                <w:lang w:val="pt-BR"/>
              </w:rPr>
            </w:pPr>
            <w:r w:rsidRPr="00B73957">
              <w:rPr>
                <w:rFonts w:ascii="Bookman Old Style" w:hAnsi="Bookman Old Style"/>
                <w:sz w:val="24"/>
                <w:szCs w:val="24"/>
                <w:lang w:val="pt-BR"/>
              </w:rPr>
              <w:t>K</w:t>
            </w:r>
            <w:r w:rsidR="009368F3" w:rsidRPr="00B73957">
              <w:rPr>
                <w:rFonts w:ascii="Bookman Old Style" w:hAnsi="Bookman Old Style"/>
                <w:sz w:val="24"/>
                <w:szCs w:val="24"/>
                <w:lang w:val="pt-BR"/>
              </w:rPr>
              <w:t>.</w:t>
            </w:r>
          </w:p>
        </w:tc>
        <w:tc>
          <w:tcPr>
            <w:tcW w:w="4795" w:type="pct"/>
            <w:gridSpan w:val="3"/>
            <w:shd w:val="clear" w:color="auto" w:fill="F7CAAC" w:themeFill="accent2" w:themeFillTint="66"/>
          </w:tcPr>
          <w:p w14:paraId="70412D55" w14:textId="6756D93C" w:rsidR="009368F3" w:rsidRPr="00B73957" w:rsidRDefault="00A170B0" w:rsidP="00D467D4">
            <w:pPr>
              <w:contextualSpacing/>
              <w:jc w:val="both"/>
              <w:rPr>
                <w:rFonts w:ascii="Bookman Old Style" w:hAnsi="Bookman Old Style"/>
                <w:sz w:val="24"/>
                <w:szCs w:val="24"/>
                <w:lang w:val="en-GB"/>
              </w:rPr>
            </w:pPr>
            <w:proofErr w:type="spellStart"/>
            <w:r w:rsidRPr="00B73957">
              <w:rPr>
                <w:rFonts w:ascii="Bookman Old Style" w:hAnsi="Bookman Old Style"/>
                <w:sz w:val="24"/>
                <w:szCs w:val="24"/>
                <w:lang w:val="en-GB"/>
              </w:rPr>
              <w:t>B</w:t>
            </w:r>
            <w:r w:rsidR="00A53E93" w:rsidRPr="00B73957">
              <w:rPr>
                <w:rFonts w:ascii="Bookman Old Style" w:hAnsi="Bookman Old Style"/>
                <w:sz w:val="24"/>
                <w:szCs w:val="24"/>
                <w:lang w:val="en-GB"/>
              </w:rPr>
              <w:t>agi</w:t>
            </w:r>
            <w:proofErr w:type="spellEnd"/>
            <w:r w:rsidR="00A53E93" w:rsidRPr="00B73957">
              <w:rPr>
                <w:rFonts w:ascii="Bookman Old Style" w:hAnsi="Bookman Old Style"/>
                <w:sz w:val="24"/>
                <w:szCs w:val="24"/>
                <w:lang w:val="en-GB"/>
              </w:rPr>
              <w:t xml:space="preserve"> LKM Skala Usaha </w:t>
            </w:r>
            <w:proofErr w:type="spellStart"/>
            <w:r w:rsidR="00A53E93" w:rsidRPr="00B73957">
              <w:rPr>
                <w:rFonts w:ascii="Bookman Old Style" w:hAnsi="Bookman Old Style"/>
                <w:sz w:val="24"/>
                <w:szCs w:val="24"/>
                <w:lang w:val="en-GB"/>
              </w:rPr>
              <w:t>Menengah</w:t>
            </w:r>
            <w:proofErr w:type="spellEnd"/>
            <w:r w:rsidR="00A53E93" w:rsidRPr="00B73957">
              <w:rPr>
                <w:rFonts w:ascii="Bookman Old Style" w:hAnsi="Bookman Old Style"/>
                <w:sz w:val="24"/>
                <w:szCs w:val="24"/>
                <w:lang w:val="en-GB"/>
              </w:rPr>
              <w:t xml:space="preserve"> dan LKM Skala Usaha </w:t>
            </w:r>
            <w:proofErr w:type="spellStart"/>
            <w:r w:rsidR="00A53E93" w:rsidRPr="00B73957">
              <w:rPr>
                <w:rFonts w:ascii="Bookman Old Style" w:hAnsi="Bookman Old Style"/>
                <w:sz w:val="24"/>
                <w:szCs w:val="24"/>
                <w:lang w:val="en-GB"/>
              </w:rPr>
              <w:t>Besar</w:t>
            </w:r>
            <w:proofErr w:type="spellEnd"/>
          </w:p>
        </w:tc>
      </w:tr>
      <w:tr w:rsidR="00F622C7" w:rsidRPr="00B73957" w14:paraId="0BDD79E3" w14:textId="77777777" w:rsidTr="003A3B88">
        <w:tc>
          <w:tcPr>
            <w:tcW w:w="205" w:type="pct"/>
            <w:shd w:val="clear" w:color="auto" w:fill="F7CAAC" w:themeFill="accent2" w:themeFillTint="66"/>
          </w:tcPr>
          <w:p w14:paraId="791514B8" w14:textId="77777777" w:rsidR="00A170B0" w:rsidRPr="00B73957" w:rsidRDefault="00A170B0" w:rsidP="00D467D4">
            <w:pPr>
              <w:contextualSpacing/>
              <w:rPr>
                <w:rFonts w:ascii="Bookman Old Style" w:hAnsi="Bookman Old Style"/>
                <w:lang w:val="pt-BR"/>
              </w:rPr>
            </w:pPr>
          </w:p>
        </w:tc>
        <w:tc>
          <w:tcPr>
            <w:tcW w:w="4795" w:type="pct"/>
            <w:gridSpan w:val="3"/>
            <w:shd w:val="clear" w:color="auto" w:fill="F7CAAC" w:themeFill="accent2" w:themeFillTint="66"/>
          </w:tcPr>
          <w:p w14:paraId="38C8D699" w14:textId="4506DD65" w:rsidR="00A170B0" w:rsidRPr="00B73957" w:rsidRDefault="00A170B0" w:rsidP="00A170B0">
            <w:pPr>
              <w:pStyle w:val="alinea"/>
              <w:autoSpaceDE/>
              <w:autoSpaceDN/>
              <w:contextualSpacing/>
              <w:rPr>
                <w:rFonts w:ascii="Bookman Old Style" w:eastAsia="Aptos" w:hAnsi="Bookman Old Style"/>
                <w:lang w:val="en-GB"/>
              </w:rPr>
            </w:pPr>
            <w:proofErr w:type="spellStart"/>
            <w:r w:rsidRPr="00B73957">
              <w:rPr>
                <w:rFonts w:ascii="Bookman Old Style" w:hAnsi="Bookman Old Style"/>
                <w:sz w:val="24"/>
                <w:szCs w:val="24"/>
                <w:lang w:val="en-GB"/>
              </w:rPr>
              <w:t>Rencana</w:t>
            </w:r>
            <w:proofErr w:type="spellEnd"/>
            <w:r w:rsidRPr="00B73957">
              <w:rPr>
                <w:rFonts w:ascii="Bookman Old Style" w:hAnsi="Bookman Old Style"/>
                <w:sz w:val="24"/>
                <w:szCs w:val="24"/>
                <w:lang w:val="en-GB"/>
              </w:rPr>
              <w:t xml:space="preserve"> </w:t>
            </w:r>
            <w:proofErr w:type="spellStart"/>
            <w:r w:rsidRPr="00B73957">
              <w:rPr>
                <w:rFonts w:ascii="Bookman Old Style" w:hAnsi="Bookman Old Style"/>
                <w:sz w:val="24"/>
                <w:szCs w:val="24"/>
                <w:lang w:val="en-GB"/>
              </w:rPr>
              <w:t>Bisnis</w:t>
            </w:r>
            <w:proofErr w:type="spellEnd"/>
            <w:r w:rsidRPr="00B73957">
              <w:rPr>
                <w:rFonts w:ascii="Bookman Old Style" w:hAnsi="Bookman Old Style"/>
                <w:sz w:val="24"/>
                <w:szCs w:val="24"/>
                <w:lang w:val="en-GB"/>
              </w:rPr>
              <w:t xml:space="preserve"> </w:t>
            </w:r>
          </w:p>
        </w:tc>
      </w:tr>
      <w:tr w:rsidR="00F622C7" w:rsidRPr="00B73957" w14:paraId="5A959165" w14:textId="77777777" w:rsidTr="003A3B88">
        <w:tc>
          <w:tcPr>
            <w:tcW w:w="205" w:type="pct"/>
          </w:tcPr>
          <w:p w14:paraId="1EE85CEC" w14:textId="77777777" w:rsidR="0065074C" w:rsidRPr="00B73957" w:rsidRDefault="0065074C" w:rsidP="00D467D4">
            <w:pPr>
              <w:pStyle w:val="ListParagraph"/>
              <w:numPr>
                <w:ilvl w:val="0"/>
                <w:numId w:val="90"/>
              </w:numPr>
              <w:tabs>
                <w:tab w:val="left" w:pos="360"/>
              </w:tabs>
              <w:ind w:left="307"/>
              <w:rPr>
                <w:rFonts w:ascii="Bookman Old Style" w:hAnsi="Bookman Old Style"/>
                <w:sz w:val="24"/>
                <w:szCs w:val="24"/>
                <w:lang w:val="pt-BR"/>
              </w:rPr>
            </w:pPr>
          </w:p>
        </w:tc>
        <w:tc>
          <w:tcPr>
            <w:tcW w:w="1982" w:type="pct"/>
          </w:tcPr>
          <w:p w14:paraId="53418CEF" w14:textId="667A4690" w:rsidR="0065074C" w:rsidRPr="00B73957" w:rsidRDefault="0065074C" w:rsidP="00D467D4">
            <w:pPr>
              <w:contextualSpacing/>
              <w:jc w:val="both"/>
              <w:rPr>
                <w:rFonts w:ascii="Bookman Old Style" w:hAnsi="Bookman Old Style"/>
                <w:sz w:val="24"/>
                <w:szCs w:val="24"/>
                <w:lang w:val="en-GB"/>
              </w:rPr>
            </w:pPr>
            <w:proofErr w:type="spellStart"/>
            <w:r w:rsidRPr="00B73957">
              <w:rPr>
                <w:rFonts w:ascii="Bookman Old Style" w:hAnsi="Bookman Old Style"/>
                <w:sz w:val="24"/>
                <w:szCs w:val="24"/>
                <w:lang w:val="en-GB"/>
              </w:rPr>
              <w:t>Apakah</w:t>
            </w:r>
            <w:proofErr w:type="spellEnd"/>
            <w:r w:rsidRPr="00B73957">
              <w:rPr>
                <w:rFonts w:ascii="Bookman Old Style" w:hAnsi="Bookman Old Style"/>
                <w:sz w:val="24"/>
                <w:szCs w:val="24"/>
                <w:lang w:val="en-GB"/>
              </w:rPr>
              <w:t xml:space="preserve"> </w:t>
            </w:r>
            <w:r w:rsidRPr="00B73957">
              <w:rPr>
                <w:rFonts w:ascii="Bookman Old Style" w:hAnsi="Bookman Old Style"/>
                <w:sz w:val="24"/>
                <w:szCs w:val="24"/>
              </w:rPr>
              <w:t xml:space="preserve">Rencana bisnis </w:t>
            </w:r>
            <w:r w:rsidRPr="00B73957">
              <w:rPr>
                <w:rFonts w:ascii="Bookman Old Style" w:hAnsi="Bookman Old Style"/>
                <w:sz w:val="24"/>
                <w:szCs w:val="24"/>
                <w:lang w:val="en-GB"/>
              </w:rPr>
              <w:t xml:space="preserve">LKM </w:t>
            </w:r>
            <w:r w:rsidRPr="00B73957">
              <w:rPr>
                <w:rFonts w:ascii="Bookman Old Style" w:hAnsi="Bookman Old Style"/>
                <w:sz w:val="24"/>
                <w:szCs w:val="24"/>
              </w:rPr>
              <w:t>telah disusun oleh Direksi dan disetujui oleh Dewan Komisari</w:t>
            </w:r>
            <w:r w:rsidRPr="00B73957">
              <w:rPr>
                <w:rFonts w:ascii="Bookman Old Style" w:hAnsi="Bookman Old Style"/>
                <w:sz w:val="24"/>
                <w:szCs w:val="24"/>
                <w:lang w:val="en-GB"/>
              </w:rPr>
              <w:t>s?</w:t>
            </w:r>
          </w:p>
        </w:tc>
        <w:tc>
          <w:tcPr>
            <w:tcW w:w="2089" w:type="pct"/>
          </w:tcPr>
          <w:p w14:paraId="75DE69FD" w14:textId="140A5569" w:rsidR="00177ECD" w:rsidRPr="00B73957" w:rsidRDefault="00177ECD" w:rsidP="00D467D4">
            <w:pPr>
              <w:contextualSpacing/>
              <w:jc w:val="both"/>
              <w:rPr>
                <w:rFonts w:ascii="Bookman Old Style" w:hAnsi="Bookman Old Style"/>
                <w:sz w:val="24"/>
                <w:szCs w:val="24"/>
                <w:lang w:val="pt-BR"/>
              </w:rPr>
            </w:pPr>
            <w:r w:rsidRPr="00B73957">
              <w:rPr>
                <w:rFonts w:ascii="Bookman Old Style" w:hAnsi="Bookman Old Style"/>
                <w:sz w:val="24"/>
                <w:szCs w:val="24"/>
                <w:lang w:val="pt-BR"/>
              </w:rPr>
              <w:t xml:space="preserve">Pasal 145 POJK </w:t>
            </w:r>
            <w:r w:rsidR="002E206A" w:rsidRPr="00B73957">
              <w:rPr>
                <w:rFonts w:ascii="Bookman Old Style" w:hAnsi="Bookman Old Style"/>
                <w:sz w:val="24"/>
                <w:szCs w:val="24"/>
                <w:lang w:val="pt-BR"/>
              </w:rPr>
              <w:t xml:space="preserve">41 </w:t>
            </w:r>
            <w:r w:rsidRPr="00B73957">
              <w:rPr>
                <w:rFonts w:ascii="Bookman Old Style" w:hAnsi="Bookman Old Style"/>
                <w:sz w:val="24"/>
                <w:szCs w:val="24"/>
                <w:lang w:val="pt-BR"/>
              </w:rPr>
              <w:t>Tahun 202</w:t>
            </w:r>
            <w:r w:rsidR="002E206A" w:rsidRPr="00B73957">
              <w:rPr>
                <w:rFonts w:ascii="Bookman Old Style" w:hAnsi="Bookman Old Style"/>
                <w:sz w:val="24"/>
                <w:szCs w:val="24"/>
                <w:lang w:val="pt-BR"/>
              </w:rPr>
              <w:t>4</w:t>
            </w:r>
            <w:r w:rsidR="0047253A" w:rsidRPr="00B73957">
              <w:rPr>
                <w:rFonts w:ascii="Bookman Old Style" w:hAnsi="Bookman Old Style"/>
                <w:sz w:val="24"/>
                <w:szCs w:val="24"/>
                <w:lang w:val="pt-BR"/>
              </w:rPr>
              <w:t xml:space="preserve"> sebagaimana</w:t>
            </w:r>
            <w:r w:rsidR="002E206A" w:rsidRPr="00B73957">
              <w:rPr>
                <w:rFonts w:ascii="Bookman Old Style" w:hAnsi="Bookman Old Style"/>
                <w:sz w:val="24"/>
                <w:szCs w:val="24"/>
                <w:lang w:val="pt-BR"/>
              </w:rPr>
              <w:t xml:space="preserve"> telah diubah di POJK Perubahan POJK 41</w:t>
            </w:r>
          </w:p>
          <w:p w14:paraId="1AF094A5" w14:textId="77777777" w:rsidR="00177ECD" w:rsidRPr="00B73957" w:rsidRDefault="00177ECD" w:rsidP="007814C6">
            <w:pPr>
              <w:pStyle w:val="ListParagraph"/>
              <w:numPr>
                <w:ilvl w:val="0"/>
                <w:numId w:val="252"/>
              </w:numPr>
              <w:ind w:left="373"/>
              <w:jc w:val="both"/>
              <w:rPr>
                <w:rFonts w:ascii="Bookman Old Style" w:hAnsi="Bookman Old Style"/>
                <w:sz w:val="24"/>
                <w:szCs w:val="24"/>
                <w:lang w:val="pt-BR"/>
              </w:rPr>
            </w:pPr>
            <w:r w:rsidRPr="00B73957">
              <w:rPr>
                <w:rFonts w:ascii="Bookman Old Style" w:hAnsi="Bookman Old Style"/>
                <w:sz w:val="24"/>
                <w:szCs w:val="24"/>
              </w:rPr>
              <w:t>Rencana bisnis wajib disusun oleh Direksi dan disetujui oleh Dewan Komisaris.</w:t>
            </w:r>
          </w:p>
          <w:p w14:paraId="34DEBD66" w14:textId="77777777" w:rsidR="00B21C0C" w:rsidRPr="00B73957" w:rsidRDefault="00B21C0C" w:rsidP="007814C6">
            <w:pPr>
              <w:pStyle w:val="ListParagraph"/>
              <w:numPr>
                <w:ilvl w:val="0"/>
                <w:numId w:val="252"/>
              </w:numPr>
              <w:ind w:left="373"/>
              <w:jc w:val="both"/>
              <w:rPr>
                <w:rFonts w:ascii="Bookman Old Style" w:hAnsi="Bookman Old Style"/>
                <w:sz w:val="24"/>
                <w:szCs w:val="24"/>
                <w:lang w:val="pt-BR"/>
              </w:rPr>
            </w:pPr>
            <w:r w:rsidRPr="00B73957">
              <w:rPr>
                <w:rFonts w:ascii="Bookman Old Style" w:hAnsi="Bookman Old Style"/>
                <w:sz w:val="24"/>
                <w:szCs w:val="24"/>
              </w:rPr>
              <w:t xml:space="preserve">Cakupan rencana bisnis paling sedikit memuat: </w:t>
            </w:r>
          </w:p>
          <w:p w14:paraId="3FA6059E" w14:textId="77777777" w:rsidR="00B21C0C" w:rsidRPr="00B73957" w:rsidRDefault="00B21C0C" w:rsidP="007814C6">
            <w:pPr>
              <w:pStyle w:val="ListParagraph"/>
              <w:numPr>
                <w:ilvl w:val="0"/>
                <w:numId w:val="253"/>
              </w:numPr>
              <w:ind w:left="798"/>
              <w:jc w:val="both"/>
              <w:rPr>
                <w:rFonts w:ascii="Bookman Old Style" w:hAnsi="Bookman Old Style"/>
                <w:sz w:val="24"/>
                <w:szCs w:val="24"/>
                <w:lang w:val="pt-BR"/>
              </w:rPr>
            </w:pPr>
            <w:r w:rsidRPr="00B73957">
              <w:rPr>
                <w:rFonts w:ascii="Bookman Old Style" w:hAnsi="Bookman Old Style"/>
                <w:sz w:val="24"/>
                <w:szCs w:val="24"/>
              </w:rPr>
              <w:t xml:space="preserve">ringkasan eksekutif; </w:t>
            </w:r>
          </w:p>
          <w:p w14:paraId="273C872F" w14:textId="77777777" w:rsidR="00B21C0C" w:rsidRPr="00B73957" w:rsidRDefault="00B21C0C" w:rsidP="007814C6">
            <w:pPr>
              <w:pStyle w:val="ListParagraph"/>
              <w:numPr>
                <w:ilvl w:val="0"/>
                <w:numId w:val="253"/>
              </w:numPr>
              <w:ind w:left="798"/>
              <w:jc w:val="both"/>
              <w:rPr>
                <w:rFonts w:ascii="Bookman Old Style" w:hAnsi="Bookman Old Style"/>
                <w:sz w:val="24"/>
                <w:szCs w:val="24"/>
                <w:lang w:val="pt-BR"/>
              </w:rPr>
            </w:pPr>
            <w:r w:rsidRPr="00B73957">
              <w:rPr>
                <w:rFonts w:ascii="Bookman Old Style" w:hAnsi="Bookman Old Style"/>
                <w:sz w:val="24"/>
                <w:szCs w:val="24"/>
              </w:rPr>
              <w:t xml:space="preserve">evaluasi atas pelaksanaan rencana bisnis periode sebelumnya; </w:t>
            </w:r>
          </w:p>
          <w:p w14:paraId="16F2350D" w14:textId="77777777" w:rsidR="00B21C0C" w:rsidRPr="00B73957" w:rsidRDefault="00B21C0C" w:rsidP="007814C6">
            <w:pPr>
              <w:pStyle w:val="ListParagraph"/>
              <w:numPr>
                <w:ilvl w:val="0"/>
                <w:numId w:val="253"/>
              </w:numPr>
              <w:ind w:left="798"/>
              <w:jc w:val="both"/>
              <w:rPr>
                <w:rFonts w:ascii="Bookman Old Style" w:hAnsi="Bookman Old Style"/>
                <w:sz w:val="24"/>
                <w:szCs w:val="24"/>
                <w:lang w:val="pt-BR"/>
              </w:rPr>
            </w:pPr>
            <w:r w:rsidRPr="00B73957">
              <w:rPr>
                <w:rFonts w:ascii="Bookman Old Style" w:hAnsi="Bookman Old Style"/>
                <w:sz w:val="24"/>
                <w:szCs w:val="24"/>
              </w:rPr>
              <w:t xml:space="preserve">visi, misi, dan strategi bisnis; </w:t>
            </w:r>
          </w:p>
          <w:p w14:paraId="7FEF37D0" w14:textId="77777777" w:rsidR="00B21C0C" w:rsidRPr="00B73957" w:rsidRDefault="00B21C0C" w:rsidP="007814C6">
            <w:pPr>
              <w:pStyle w:val="ListParagraph"/>
              <w:numPr>
                <w:ilvl w:val="0"/>
                <w:numId w:val="253"/>
              </w:numPr>
              <w:ind w:left="798"/>
              <w:jc w:val="both"/>
              <w:rPr>
                <w:rFonts w:ascii="Bookman Old Style" w:hAnsi="Bookman Old Style"/>
                <w:sz w:val="24"/>
                <w:szCs w:val="24"/>
                <w:lang w:val="pt-BR"/>
              </w:rPr>
            </w:pPr>
            <w:r w:rsidRPr="00B73957">
              <w:rPr>
                <w:rFonts w:ascii="Bookman Old Style" w:hAnsi="Bookman Old Style"/>
                <w:sz w:val="24"/>
                <w:szCs w:val="24"/>
              </w:rPr>
              <w:t xml:space="preserve">kebijakan dan rencana manajemen; dan </w:t>
            </w:r>
          </w:p>
          <w:p w14:paraId="14C89B29" w14:textId="64E9FF2C" w:rsidR="00177ECD" w:rsidRPr="00B73957" w:rsidRDefault="00B21C0C" w:rsidP="007814C6">
            <w:pPr>
              <w:pStyle w:val="ListParagraph"/>
              <w:numPr>
                <w:ilvl w:val="0"/>
                <w:numId w:val="253"/>
              </w:numPr>
              <w:ind w:left="798"/>
              <w:jc w:val="both"/>
              <w:rPr>
                <w:rFonts w:ascii="Bookman Old Style" w:hAnsi="Bookman Old Style"/>
                <w:sz w:val="24"/>
                <w:szCs w:val="24"/>
                <w:lang w:val="pt-BR"/>
              </w:rPr>
            </w:pPr>
            <w:r w:rsidRPr="00B73957">
              <w:rPr>
                <w:rFonts w:ascii="Bookman Old Style" w:hAnsi="Bookman Old Style"/>
                <w:sz w:val="24"/>
                <w:szCs w:val="24"/>
              </w:rPr>
              <w:t>informasi lainnya</w:t>
            </w:r>
          </w:p>
        </w:tc>
        <w:tc>
          <w:tcPr>
            <w:tcW w:w="724" w:type="pct"/>
          </w:tcPr>
          <w:p w14:paraId="4DC35B62" w14:textId="77777777" w:rsidR="0065074C" w:rsidRPr="00B73957" w:rsidRDefault="0065074C" w:rsidP="00D467D4">
            <w:pPr>
              <w:contextualSpacing/>
              <w:jc w:val="both"/>
              <w:rPr>
                <w:rFonts w:ascii="Bookman Old Style" w:hAnsi="Bookman Old Style"/>
                <w:sz w:val="24"/>
                <w:szCs w:val="24"/>
                <w:lang w:val="pt-BR"/>
              </w:rPr>
            </w:pPr>
          </w:p>
        </w:tc>
      </w:tr>
      <w:tr w:rsidR="00F622C7" w:rsidRPr="00B73957" w14:paraId="4319D2DC" w14:textId="77777777" w:rsidTr="003A3B88">
        <w:tc>
          <w:tcPr>
            <w:tcW w:w="205" w:type="pct"/>
          </w:tcPr>
          <w:p w14:paraId="1D612CC4" w14:textId="77777777" w:rsidR="0065074C" w:rsidRPr="00B73957" w:rsidRDefault="0065074C" w:rsidP="00D467D4">
            <w:pPr>
              <w:pStyle w:val="ListParagraph"/>
              <w:numPr>
                <w:ilvl w:val="0"/>
                <w:numId w:val="90"/>
              </w:numPr>
              <w:tabs>
                <w:tab w:val="left" w:pos="360"/>
              </w:tabs>
              <w:ind w:left="307"/>
              <w:rPr>
                <w:rFonts w:ascii="Bookman Old Style" w:hAnsi="Bookman Old Style"/>
                <w:sz w:val="24"/>
                <w:szCs w:val="24"/>
                <w:lang w:val="pt-BR"/>
              </w:rPr>
            </w:pPr>
          </w:p>
        </w:tc>
        <w:tc>
          <w:tcPr>
            <w:tcW w:w="1982" w:type="pct"/>
          </w:tcPr>
          <w:p w14:paraId="33FF0EE8" w14:textId="7BF1F2A0" w:rsidR="0065074C" w:rsidRPr="00B73957" w:rsidRDefault="0065074C" w:rsidP="00D467D4">
            <w:pPr>
              <w:contextualSpacing/>
              <w:jc w:val="both"/>
              <w:rPr>
                <w:rFonts w:ascii="Bookman Old Style" w:hAnsi="Bookman Old Style"/>
                <w:sz w:val="24"/>
                <w:szCs w:val="24"/>
                <w:lang w:val="en-GB"/>
              </w:rPr>
            </w:pPr>
            <w:proofErr w:type="spellStart"/>
            <w:r w:rsidRPr="00B73957">
              <w:rPr>
                <w:rFonts w:ascii="Bookman Old Style" w:hAnsi="Bookman Old Style"/>
                <w:sz w:val="24"/>
                <w:szCs w:val="24"/>
                <w:lang w:val="en-GB"/>
              </w:rPr>
              <w:t>Apakah</w:t>
            </w:r>
            <w:proofErr w:type="spellEnd"/>
            <w:r w:rsidRPr="00B73957">
              <w:rPr>
                <w:rFonts w:ascii="Bookman Old Style" w:hAnsi="Bookman Old Style"/>
                <w:sz w:val="24"/>
                <w:szCs w:val="24"/>
                <w:lang w:val="en-GB"/>
              </w:rPr>
              <w:t xml:space="preserve"> </w:t>
            </w:r>
            <w:proofErr w:type="spellStart"/>
            <w:r w:rsidRPr="00B73957">
              <w:rPr>
                <w:rFonts w:ascii="Bookman Old Style" w:hAnsi="Bookman Old Style"/>
                <w:sz w:val="24"/>
                <w:szCs w:val="24"/>
                <w:lang w:val="en-GB"/>
              </w:rPr>
              <w:t>Direksi</w:t>
            </w:r>
            <w:proofErr w:type="spellEnd"/>
            <w:r w:rsidRPr="00B73957">
              <w:rPr>
                <w:rFonts w:ascii="Bookman Old Style" w:hAnsi="Bookman Old Style"/>
                <w:sz w:val="24"/>
                <w:szCs w:val="24"/>
                <w:lang w:val="en-GB"/>
              </w:rPr>
              <w:t xml:space="preserve"> </w:t>
            </w:r>
            <w:proofErr w:type="spellStart"/>
            <w:r w:rsidRPr="00B73957">
              <w:rPr>
                <w:rFonts w:ascii="Bookman Old Style" w:hAnsi="Bookman Old Style"/>
                <w:sz w:val="24"/>
                <w:szCs w:val="24"/>
                <w:lang w:val="en-GB"/>
              </w:rPr>
              <w:t>telah</w:t>
            </w:r>
            <w:proofErr w:type="spellEnd"/>
            <w:r w:rsidRPr="00B73957">
              <w:rPr>
                <w:rFonts w:ascii="Bookman Old Style" w:hAnsi="Bookman Old Style"/>
                <w:sz w:val="24"/>
                <w:szCs w:val="24"/>
                <w:lang w:val="en-GB"/>
              </w:rPr>
              <w:t xml:space="preserve"> </w:t>
            </w:r>
            <w:proofErr w:type="spellStart"/>
            <w:r w:rsidRPr="00B73957">
              <w:rPr>
                <w:rFonts w:ascii="Bookman Old Style" w:hAnsi="Bookman Old Style"/>
                <w:sz w:val="24"/>
                <w:szCs w:val="24"/>
                <w:lang w:val="en-GB"/>
              </w:rPr>
              <w:t>secara</w:t>
            </w:r>
            <w:proofErr w:type="spellEnd"/>
            <w:r w:rsidRPr="00B73957">
              <w:rPr>
                <w:rFonts w:ascii="Bookman Old Style" w:hAnsi="Bookman Old Style"/>
                <w:sz w:val="24"/>
                <w:szCs w:val="24"/>
                <w:lang w:val="en-GB"/>
              </w:rPr>
              <w:t xml:space="preserve"> </w:t>
            </w:r>
            <w:proofErr w:type="spellStart"/>
            <w:r w:rsidRPr="00B73957">
              <w:rPr>
                <w:rFonts w:ascii="Bookman Old Style" w:hAnsi="Bookman Old Style"/>
                <w:sz w:val="24"/>
                <w:szCs w:val="24"/>
                <w:lang w:val="en-GB"/>
              </w:rPr>
              <w:t>konsisten</w:t>
            </w:r>
            <w:proofErr w:type="spellEnd"/>
            <w:r w:rsidRPr="00B73957">
              <w:rPr>
                <w:rFonts w:ascii="Bookman Old Style" w:hAnsi="Bookman Old Style"/>
                <w:sz w:val="24"/>
                <w:szCs w:val="24"/>
                <w:lang w:val="en-GB"/>
              </w:rPr>
              <w:t xml:space="preserve"> </w:t>
            </w:r>
            <w:proofErr w:type="spellStart"/>
            <w:r w:rsidRPr="00B73957">
              <w:rPr>
                <w:rFonts w:ascii="Bookman Old Style" w:hAnsi="Bookman Old Style"/>
                <w:sz w:val="24"/>
                <w:szCs w:val="24"/>
                <w:lang w:val="en-GB"/>
              </w:rPr>
              <w:t>menjalankan</w:t>
            </w:r>
            <w:proofErr w:type="spellEnd"/>
            <w:r w:rsidRPr="00B73957">
              <w:rPr>
                <w:rFonts w:ascii="Bookman Old Style" w:hAnsi="Bookman Old Style"/>
                <w:sz w:val="24"/>
                <w:szCs w:val="24"/>
                <w:lang w:val="en-GB"/>
              </w:rPr>
              <w:t xml:space="preserve"> </w:t>
            </w:r>
            <w:proofErr w:type="spellStart"/>
            <w:r w:rsidRPr="00B73957">
              <w:rPr>
                <w:rFonts w:ascii="Bookman Old Style" w:hAnsi="Bookman Old Style"/>
                <w:sz w:val="24"/>
                <w:szCs w:val="24"/>
                <w:lang w:val="en-GB"/>
              </w:rPr>
              <w:t>rencana</w:t>
            </w:r>
            <w:proofErr w:type="spellEnd"/>
            <w:r w:rsidRPr="00B73957">
              <w:rPr>
                <w:rFonts w:ascii="Bookman Old Style" w:hAnsi="Bookman Old Style"/>
                <w:sz w:val="24"/>
                <w:szCs w:val="24"/>
                <w:lang w:val="en-GB"/>
              </w:rPr>
              <w:t xml:space="preserve"> </w:t>
            </w:r>
            <w:proofErr w:type="spellStart"/>
            <w:r w:rsidRPr="00B73957">
              <w:rPr>
                <w:rFonts w:ascii="Bookman Old Style" w:hAnsi="Bookman Old Style"/>
                <w:sz w:val="24"/>
                <w:szCs w:val="24"/>
                <w:lang w:val="en-GB"/>
              </w:rPr>
              <w:t>bisnis</w:t>
            </w:r>
            <w:proofErr w:type="spellEnd"/>
            <w:r w:rsidRPr="00B73957">
              <w:rPr>
                <w:rFonts w:ascii="Bookman Old Style" w:hAnsi="Bookman Old Style"/>
                <w:sz w:val="24"/>
                <w:szCs w:val="24"/>
                <w:lang w:val="en-GB"/>
              </w:rPr>
              <w:t xml:space="preserve"> yang </w:t>
            </w:r>
            <w:proofErr w:type="spellStart"/>
            <w:r w:rsidRPr="00B73957">
              <w:rPr>
                <w:rFonts w:ascii="Bookman Old Style" w:hAnsi="Bookman Old Style"/>
                <w:sz w:val="24"/>
                <w:szCs w:val="24"/>
                <w:lang w:val="en-GB"/>
              </w:rPr>
              <w:t>telah</w:t>
            </w:r>
            <w:proofErr w:type="spellEnd"/>
            <w:r w:rsidRPr="00B73957">
              <w:rPr>
                <w:rFonts w:ascii="Bookman Old Style" w:hAnsi="Bookman Old Style"/>
                <w:sz w:val="24"/>
                <w:szCs w:val="24"/>
                <w:lang w:val="en-GB"/>
              </w:rPr>
              <w:t xml:space="preserve"> </w:t>
            </w:r>
            <w:proofErr w:type="spellStart"/>
            <w:r w:rsidRPr="00B73957">
              <w:rPr>
                <w:rFonts w:ascii="Bookman Old Style" w:hAnsi="Bookman Old Style"/>
                <w:sz w:val="24"/>
                <w:szCs w:val="24"/>
                <w:lang w:val="en-GB"/>
              </w:rPr>
              <w:t>disusun</w:t>
            </w:r>
            <w:proofErr w:type="spellEnd"/>
            <w:r w:rsidRPr="00B73957">
              <w:rPr>
                <w:rFonts w:ascii="Bookman Old Style" w:hAnsi="Bookman Old Style"/>
                <w:sz w:val="24"/>
                <w:szCs w:val="24"/>
                <w:lang w:val="en-GB"/>
              </w:rPr>
              <w:t>?</w:t>
            </w:r>
          </w:p>
        </w:tc>
        <w:tc>
          <w:tcPr>
            <w:tcW w:w="2089" w:type="pct"/>
          </w:tcPr>
          <w:p w14:paraId="5AEB9A7E" w14:textId="35FF39AB" w:rsidR="0065074C" w:rsidRPr="00B73957" w:rsidRDefault="003F6B55" w:rsidP="00D467D4">
            <w:pPr>
              <w:contextualSpacing/>
              <w:jc w:val="both"/>
              <w:rPr>
                <w:rFonts w:ascii="Bookman Old Style" w:hAnsi="Bookman Old Style"/>
                <w:sz w:val="24"/>
                <w:szCs w:val="24"/>
                <w:lang w:val="pt-BR"/>
              </w:rPr>
            </w:pPr>
            <w:r w:rsidRPr="00B73957">
              <w:rPr>
                <w:rFonts w:ascii="Bookman Old Style" w:hAnsi="Bookman Old Style"/>
                <w:sz w:val="24"/>
                <w:szCs w:val="24"/>
                <w:lang w:val="pt-BR"/>
              </w:rPr>
              <w:t>Cukup jelas</w:t>
            </w:r>
          </w:p>
        </w:tc>
        <w:tc>
          <w:tcPr>
            <w:tcW w:w="724" w:type="pct"/>
          </w:tcPr>
          <w:p w14:paraId="68EF659B" w14:textId="77777777" w:rsidR="0065074C" w:rsidRPr="00B73957" w:rsidRDefault="0065074C" w:rsidP="00D467D4">
            <w:pPr>
              <w:contextualSpacing/>
              <w:jc w:val="both"/>
              <w:rPr>
                <w:rFonts w:ascii="Bookman Old Style" w:hAnsi="Bookman Old Style"/>
                <w:sz w:val="24"/>
                <w:szCs w:val="24"/>
                <w:lang w:val="pt-BR"/>
              </w:rPr>
            </w:pPr>
          </w:p>
        </w:tc>
      </w:tr>
      <w:tr w:rsidR="00F622C7" w:rsidRPr="00B73957" w14:paraId="1A5584C7" w14:textId="77777777" w:rsidTr="003A3B88">
        <w:tc>
          <w:tcPr>
            <w:tcW w:w="205" w:type="pct"/>
          </w:tcPr>
          <w:p w14:paraId="5A198539" w14:textId="77777777" w:rsidR="0065074C" w:rsidRPr="00B73957" w:rsidRDefault="0065074C" w:rsidP="00D467D4">
            <w:pPr>
              <w:pStyle w:val="ListParagraph"/>
              <w:numPr>
                <w:ilvl w:val="0"/>
                <w:numId w:val="90"/>
              </w:numPr>
              <w:tabs>
                <w:tab w:val="left" w:pos="360"/>
              </w:tabs>
              <w:ind w:left="307"/>
              <w:rPr>
                <w:rFonts w:ascii="Bookman Old Style" w:hAnsi="Bookman Old Style"/>
                <w:sz w:val="24"/>
                <w:szCs w:val="24"/>
                <w:lang w:val="pt-BR"/>
              </w:rPr>
            </w:pPr>
          </w:p>
        </w:tc>
        <w:tc>
          <w:tcPr>
            <w:tcW w:w="1982" w:type="pct"/>
          </w:tcPr>
          <w:p w14:paraId="2018B074" w14:textId="0BF5EF0C" w:rsidR="0065074C" w:rsidRPr="00B73957" w:rsidRDefault="0065074C" w:rsidP="00D467D4">
            <w:pPr>
              <w:contextualSpacing/>
              <w:jc w:val="both"/>
              <w:rPr>
                <w:rFonts w:ascii="Bookman Old Style" w:hAnsi="Bookman Old Style"/>
                <w:sz w:val="24"/>
                <w:szCs w:val="24"/>
                <w:lang w:val="en-GB"/>
              </w:rPr>
            </w:pPr>
            <w:proofErr w:type="spellStart"/>
            <w:r w:rsidRPr="00B73957">
              <w:rPr>
                <w:rFonts w:ascii="Bookman Old Style" w:hAnsi="Bookman Old Style"/>
                <w:sz w:val="24"/>
                <w:szCs w:val="24"/>
                <w:lang w:val="en-GB"/>
              </w:rPr>
              <w:t>Apakah</w:t>
            </w:r>
            <w:proofErr w:type="spellEnd"/>
            <w:r w:rsidRPr="00B73957">
              <w:rPr>
                <w:rFonts w:ascii="Bookman Old Style" w:hAnsi="Bookman Old Style"/>
                <w:sz w:val="24"/>
                <w:szCs w:val="24"/>
                <w:lang w:val="en-GB"/>
              </w:rPr>
              <w:t xml:space="preserve"> Dewan </w:t>
            </w:r>
            <w:proofErr w:type="spellStart"/>
            <w:r w:rsidRPr="00B73957">
              <w:rPr>
                <w:rFonts w:ascii="Bookman Old Style" w:hAnsi="Bookman Old Style"/>
                <w:sz w:val="24"/>
                <w:szCs w:val="24"/>
                <w:lang w:val="en-GB"/>
              </w:rPr>
              <w:t>Komisaris</w:t>
            </w:r>
            <w:proofErr w:type="spellEnd"/>
            <w:r w:rsidRPr="00B73957">
              <w:rPr>
                <w:rFonts w:ascii="Bookman Old Style" w:hAnsi="Bookman Old Style"/>
                <w:sz w:val="24"/>
                <w:szCs w:val="24"/>
                <w:lang w:val="en-GB"/>
              </w:rPr>
              <w:t xml:space="preserve"> </w:t>
            </w:r>
            <w:proofErr w:type="spellStart"/>
            <w:r w:rsidRPr="00B73957">
              <w:rPr>
                <w:rFonts w:ascii="Bookman Old Style" w:hAnsi="Bookman Old Style"/>
                <w:sz w:val="24"/>
                <w:szCs w:val="24"/>
                <w:lang w:val="en-GB"/>
              </w:rPr>
              <w:t>telah</w:t>
            </w:r>
            <w:proofErr w:type="spellEnd"/>
            <w:r w:rsidRPr="00B73957">
              <w:rPr>
                <w:rFonts w:ascii="Bookman Old Style" w:hAnsi="Bookman Old Style"/>
                <w:sz w:val="24"/>
                <w:szCs w:val="24"/>
                <w:lang w:val="en-GB"/>
              </w:rPr>
              <w:t xml:space="preserve"> </w:t>
            </w:r>
            <w:proofErr w:type="spellStart"/>
            <w:r w:rsidRPr="00B73957">
              <w:rPr>
                <w:rFonts w:ascii="Bookman Old Style" w:hAnsi="Bookman Old Style"/>
                <w:sz w:val="24"/>
                <w:szCs w:val="24"/>
                <w:lang w:val="en-GB"/>
              </w:rPr>
              <w:t>melaksanakan</w:t>
            </w:r>
            <w:proofErr w:type="spellEnd"/>
            <w:r w:rsidRPr="00B73957">
              <w:rPr>
                <w:rFonts w:ascii="Bookman Old Style" w:hAnsi="Bookman Old Style"/>
                <w:sz w:val="24"/>
                <w:szCs w:val="24"/>
                <w:lang w:val="en-GB"/>
              </w:rPr>
              <w:t xml:space="preserve"> </w:t>
            </w:r>
            <w:proofErr w:type="spellStart"/>
            <w:r w:rsidRPr="00B73957">
              <w:rPr>
                <w:rFonts w:ascii="Bookman Old Style" w:hAnsi="Bookman Old Style"/>
                <w:sz w:val="24"/>
                <w:szCs w:val="24"/>
                <w:lang w:val="en-GB"/>
              </w:rPr>
              <w:t>pengawasan</w:t>
            </w:r>
            <w:proofErr w:type="spellEnd"/>
            <w:r w:rsidRPr="00B73957">
              <w:rPr>
                <w:rFonts w:ascii="Bookman Old Style" w:hAnsi="Bookman Old Style"/>
                <w:sz w:val="24"/>
                <w:szCs w:val="24"/>
                <w:lang w:val="en-GB"/>
              </w:rPr>
              <w:t xml:space="preserve"> </w:t>
            </w:r>
            <w:proofErr w:type="spellStart"/>
            <w:r w:rsidRPr="00B73957">
              <w:rPr>
                <w:rFonts w:ascii="Bookman Old Style" w:hAnsi="Bookman Old Style"/>
                <w:sz w:val="24"/>
                <w:szCs w:val="24"/>
                <w:lang w:val="en-GB"/>
              </w:rPr>
              <w:t>secara</w:t>
            </w:r>
            <w:proofErr w:type="spellEnd"/>
            <w:r w:rsidRPr="00B73957">
              <w:rPr>
                <w:rFonts w:ascii="Bookman Old Style" w:hAnsi="Bookman Old Style"/>
                <w:sz w:val="24"/>
                <w:szCs w:val="24"/>
                <w:lang w:val="en-GB"/>
              </w:rPr>
              <w:t xml:space="preserve"> </w:t>
            </w:r>
            <w:proofErr w:type="spellStart"/>
            <w:r w:rsidRPr="00B73957">
              <w:rPr>
                <w:rFonts w:ascii="Bookman Old Style" w:hAnsi="Bookman Old Style"/>
                <w:sz w:val="24"/>
                <w:szCs w:val="24"/>
                <w:lang w:val="en-GB"/>
              </w:rPr>
              <w:t>aktif</w:t>
            </w:r>
            <w:proofErr w:type="spellEnd"/>
            <w:r w:rsidRPr="00B73957">
              <w:rPr>
                <w:rFonts w:ascii="Bookman Old Style" w:hAnsi="Bookman Old Style"/>
                <w:sz w:val="24"/>
                <w:szCs w:val="24"/>
                <w:lang w:val="en-GB"/>
              </w:rPr>
              <w:t xml:space="preserve"> </w:t>
            </w:r>
            <w:proofErr w:type="spellStart"/>
            <w:r w:rsidRPr="00B73957">
              <w:rPr>
                <w:rFonts w:ascii="Bookman Old Style" w:hAnsi="Bookman Old Style"/>
                <w:sz w:val="24"/>
                <w:szCs w:val="24"/>
                <w:lang w:val="en-GB"/>
              </w:rPr>
              <w:t>terhadap</w:t>
            </w:r>
            <w:proofErr w:type="spellEnd"/>
            <w:r w:rsidRPr="00B73957">
              <w:rPr>
                <w:rFonts w:ascii="Bookman Old Style" w:hAnsi="Bookman Old Style"/>
                <w:sz w:val="24"/>
                <w:szCs w:val="24"/>
                <w:lang w:val="en-GB"/>
              </w:rPr>
              <w:t xml:space="preserve"> </w:t>
            </w:r>
            <w:proofErr w:type="spellStart"/>
            <w:r w:rsidRPr="00B73957">
              <w:rPr>
                <w:rFonts w:ascii="Bookman Old Style" w:hAnsi="Bookman Old Style"/>
                <w:sz w:val="24"/>
                <w:szCs w:val="24"/>
                <w:lang w:val="en-GB"/>
              </w:rPr>
              <w:t>implementasi</w:t>
            </w:r>
            <w:proofErr w:type="spellEnd"/>
            <w:r w:rsidRPr="00B73957">
              <w:rPr>
                <w:rFonts w:ascii="Bookman Old Style" w:hAnsi="Bookman Old Style"/>
                <w:sz w:val="24"/>
                <w:szCs w:val="24"/>
                <w:lang w:val="en-GB"/>
              </w:rPr>
              <w:t xml:space="preserve"> </w:t>
            </w:r>
            <w:proofErr w:type="spellStart"/>
            <w:r w:rsidRPr="00B73957">
              <w:rPr>
                <w:rFonts w:ascii="Bookman Old Style" w:hAnsi="Bookman Old Style"/>
                <w:sz w:val="24"/>
                <w:szCs w:val="24"/>
                <w:lang w:val="en-GB"/>
              </w:rPr>
              <w:t>rencana</w:t>
            </w:r>
            <w:proofErr w:type="spellEnd"/>
            <w:r w:rsidRPr="00B73957">
              <w:rPr>
                <w:rFonts w:ascii="Bookman Old Style" w:hAnsi="Bookman Old Style"/>
                <w:sz w:val="24"/>
                <w:szCs w:val="24"/>
                <w:lang w:val="en-GB"/>
              </w:rPr>
              <w:t xml:space="preserve"> </w:t>
            </w:r>
            <w:proofErr w:type="spellStart"/>
            <w:r w:rsidRPr="00B73957">
              <w:rPr>
                <w:rFonts w:ascii="Bookman Old Style" w:hAnsi="Bookman Old Style"/>
                <w:sz w:val="24"/>
                <w:szCs w:val="24"/>
                <w:lang w:val="en-GB"/>
              </w:rPr>
              <w:t>bisnis</w:t>
            </w:r>
            <w:proofErr w:type="spellEnd"/>
            <w:r w:rsidRPr="00B73957">
              <w:rPr>
                <w:rFonts w:ascii="Bookman Old Style" w:hAnsi="Bookman Old Style"/>
                <w:sz w:val="24"/>
                <w:szCs w:val="24"/>
                <w:lang w:val="en-GB"/>
              </w:rPr>
              <w:t>?</w:t>
            </w:r>
          </w:p>
        </w:tc>
        <w:tc>
          <w:tcPr>
            <w:tcW w:w="2089" w:type="pct"/>
          </w:tcPr>
          <w:p w14:paraId="6E361653" w14:textId="6FCC5438" w:rsidR="0065074C" w:rsidRPr="00B73957" w:rsidRDefault="001D39B0" w:rsidP="00D467D4">
            <w:pPr>
              <w:contextualSpacing/>
              <w:jc w:val="both"/>
              <w:rPr>
                <w:rFonts w:ascii="Bookman Old Style" w:hAnsi="Bookman Old Style"/>
                <w:sz w:val="24"/>
                <w:szCs w:val="24"/>
                <w:lang w:val="pt-BR"/>
              </w:rPr>
            </w:pPr>
            <w:r w:rsidRPr="00B73957">
              <w:rPr>
                <w:rFonts w:ascii="Bookman Old Style" w:hAnsi="Bookman Old Style"/>
                <w:sz w:val="24"/>
                <w:szCs w:val="24"/>
                <w:lang w:val="pt-BR"/>
              </w:rPr>
              <w:t>Cukup jelas</w:t>
            </w:r>
          </w:p>
        </w:tc>
        <w:tc>
          <w:tcPr>
            <w:tcW w:w="724" w:type="pct"/>
          </w:tcPr>
          <w:p w14:paraId="169CD9A0" w14:textId="77777777" w:rsidR="0065074C" w:rsidRPr="00B73957" w:rsidRDefault="0065074C" w:rsidP="00D467D4">
            <w:pPr>
              <w:contextualSpacing/>
              <w:jc w:val="both"/>
              <w:rPr>
                <w:rFonts w:ascii="Bookman Old Style" w:hAnsi="Bookman Old Style"/>
                <w:sz w:val="24"/>
                <w:szCs w:val="24"/>
                <w:lang w:val="pt-BR"/>
              </w:rPr>
            </w:pPr>
          </w:p>
        </w:tc>
      </w:tr>
      <w:tr w:rsidR="00F622C7" w:rsidRPr="00B73957" w14:paraId="6F6FC222" w14:textId="77777777" w:rsidTr="003A3B88">
        <w:tc>
          <w:tcPr>
            <w:tcW w:w="205" w:type="pct"/>
          </w:tcPr>
          <w:p w14:paraId="0844FA18" w14:textId="77777777" w:rsidR="0065074C" w:rsidRPr="00B73957" w:rsidRDefault="0065074C" w:rsidP="00D467D4">
            <w:pPr>
              <w:pStyle w:val="ListParagraph"/>
              <w:numPr>
                <w:ilvl w:val="0"/>
                <w:numId w:val="90"/>
              </w:numPr>
              <w:tabs>
                <w:tab w:val="left" w:pos="360"/>
              </w:tabs>
              <w:ind w:left="307"/>
              <w:rPr>
                <w:rFonts w:ascii="Bookman Old Style" w:hAnsi="Bookman Old Style"/>
                <w:sz w:val="24"/>
                <w:szCs w:val="24"/>
                <w:lang w:val="pt-BR"/>
              </w:rPr>
            </w:pPr>
          </w:p>
        </w:tc>
        <w:tc>
          <w:tcPr>
            <w:tcW w:w="1982" w:type="pct"/>
          </w:tcPr>
          <w:p w14:paraId="593B1234" w14:textId="393E29F7" w:rsidR="0065074C" w:rsidRPr="00B73957" w:rsidRDefault="0065074C" w:rsidP="00D467D4">
            <w:pPr>
              <w:contextualSpacing/>
              <w:jc w:val="both"/>
              <w:rPr>
                <w:rFonts w:ascii="Bookman Old Style" w:hAnsi="Bookman Old Style"/>
                <w:sz w:val="24"/>
                <w:szCs w:val="24"/>
                <w:lang w:val="en-GB"/>
              </w:rPr>
            </w:pPr>
            <w:proofErr w:type="spellStart"/>
            <w:r w:rsidRPr="00B73957">
              <w:rPr>
                <w:rFonts w:ascii="Bookman Old Style" w:hAnsi="Bookman Old Style"/>
                <w:sz w:val="24"/>
                <w:szCs w:val="24"/>
                <w:lang w:val="en-GB"/>
              </w:rPr>
              <w:t>Apakah</w:t>
            </w:r>
            <w:proofErr w:type="spellEnd"/>
            <w:r w:rsidRPr="00B73957">
              <w:rPr>
                <w:rFonts w:ascii="Bookman Old Style" w:hAnsi="Bookman Old Style"/>
                <w:sz w:val="24"/>
                <w:szCs w:val="24"/>
                <w:lang w:val="en-GB"/>
              </w:rPr>
              <w:t xml:space="preserve"> LKM </w:t>
            </w:r>
            <w:proofErr w:type="spellStart"/>
            <w:r w:rsidRPr="00B73957">
              <w:rPr>
                <w:rFonts w:ascii="Bookman Old Style" w:hAnsi="Bookman Old Style"/>
                <w:sz w:val="24"/>
                <w:szCs w:val="24"/>
                <w:lang w:val="en-GB"/>
              </w:rPr>
              <w:t>telah</w:t>
            </w:r>
            <w:proofErr w:type="spellEnd"/>
            <w:r w:rsidRPr="00B73957">
              <w:rPr>
                <w:rFonts w:ascii="Bookman Old Style" w:hAnsi="Bookman Old Style"/>
                <w:sz w:val="24"/>
                <w:szCs w:val="24"/>
                <w:lang w:val="en-GB"/>
              </w:rPr>
              <w:t xml:space="preserve"> </w:t>
            </w:r>
            <w:proofErr w:type="spellStart"/>
            <w:r w:rsidRPr="00B73957">
              <w:rPr>
                <w:rFonts w:ascii="Bookman Old Style" w:hAnsi="Bookman Old Style"/>
                <w:sz w:val="24"/>
                <w:szCs w:val="24"/>
                <w:lang w:val="en-GB"/>
              </w:rPr>
              <w:t>menyampaikan</w:t>
            </w:r>
            <w:proofErr w:type="spellEnd"/>
            <w:r w:rsidRPr="00B73957">
              <w:rPr>
                <w:rFonts w:ascii="Bookman Old Style" w:hAnsi="Bookman Old Style"/>
                <w:sz w:val="24"/>
                <w:szCs w:val="24"/>
                <w:lang w:val="en-GB"/>
              </w:rPr>
              <w:t xml:space="preserve"> Laporan </w:t>
            </w:r>
            <w:proofErr w:type="spellStart"/>
            <w:r w:rsidRPr="00B73957">
              <w:rPr>
                <w:rFonts w:ascii="Bookman Old Style" w:hAnsi="Bookman Old Style"/>
                <w:sz w:val="24"/>
                <w:szCs w:val="24"/>
                <w:lang w:val="en-GB"/>
              </w:rPr>
              <w:t>terkait</w:t>
            </w:r>
            <w:proofErr w:type="spellEnd"/>
            <w:r w:rsidRPr="00B73957">
              <w:rPr>
                <w:rFonts w:ascii="Bookman Old Style" w:hAnsi="Bookman Old Style"/>
                <w:sz w:val="24"/>
                <w:szCs w:val="24"/>
                <w:lang w:val="en-GB"/>
              </w:rPr>
              <w:t xml:space="preserve"> </w:t>
            </w:r>
            <w:proofErr w:type="spellStart"/>
            <w:r w:rsidRPr="00B73957">
              <w:rPr>
                <w:rFonts w:ascii="Bookman Old Style" w:hAnsi="Bookman Old Style"/>
                <w:sz w:val="24"/>
                <w:szCs w:val="24"/>
                <w:lang w:val="en-GB"/>
              </w:rPr>
              <w:t>rencana</w:t>
            </w:r>
            <w:proofErr w:type="spellEnd"/>
            <w:r w:rsidRPr="00B73957">
              <w:rPr>
                <w:rFonts w:ascii="Bookman Old Style" w:hAnsi="Bookman Old Style"/>
                <w:sz w:val="24"/>
                <w:szCs w:val="24"/>
                <w:lang w:val="en-GB"/>
              </w:rPr>
              <w:t xml:space="preserve"> </w:t>
            </w:r>
            <w:proofErr w:type="spellStart"/>
            <w:r w:rsidRPr="00B73957">
              <w:rPr>
                <w:rFonts w:ascii="Bookman Old Style" w:hAnsi="Bookman Old Style"/>
                <w:sz w:val="24"/>
                <w:szCs w:val="24"/>
                <w:lang w:val="en-GB"/>
              </w:rPr>
              <w:t>bisnis</w:t>
            </w:r>
            <w:proofErr w:type="spellEnd"/>
            <w:r w:rsidRPr="00B73957">
              <w:rPr>
                <w:rFonts w:ascii="Bookman Old Style" w:hAnsi="Bookman Old Style"/>
                <w:sz w:val="24"/>
                <w:szCs w:val="24"/>
                <w:lang w:val="en-GB"/>
              </w:rPr>
              <w:t xml:space="preserve"> (</w:t>
            </w:r>
            <w:proofErr w:type="spellStart"/>
            <w:r w:rsidRPr="00B73957">
              <w:rPr>
                <w:rFonts w:ascii="Bookman Old Style" w:hAnsi="Bookman Old Style"/>
                <w:sz w:val="24"/>
                <w:szCs w:val="24"/>
                <w:lang w:val="en-GB"/>
              </w:rPr>
              <w:t>rencana</w:t>
            </w:r>
            <w:proofErr w:type="spellEnd"/>
            <w:r w:rsidRPr="00B73957">
              <w:rPr>
                <w:rFonts w:ascii="Bookman Old Style" w:hAnsi="Bookman Old Style"/>
                <w:sz w:val="24"/>
                <w:szCs w:val="24"/>
                <w:lang w:val="en-GB"/>
              </w:rPr>
              <w:t xml:space="preserve"> </w:t>
            </w:r>
            <w:proofErr w:type="spellStart"/>
            <w:r w:rsidRPr="00B73957">
              <w:rPr>
                <w:rFonts w:ascii="Bookman Old Style" w:hAnsi="Bookman Old Style"/>
                <w:sz w:val="24"/>
                <w:szCs w:val="24"/>
                <w:lang w:val="en-GB"/>
              </w:rPr>
              <w:t>bisnis</w:t>
            </w:r>
            <w:proofErr w:type="spellEnd"/>
            <w:r w:rsidRPr="00B73957">
              <w:rPr>
                <w:rFonts w:ascii="Bookman Old Style" w:hAnsi="Bookman Old Style"/>
                <w:sz w:val="24"/>
                <w:szCs w:val="24"/>
                <w:lang w:val="en-GB"/>
              </w:rPr>
              <w:t xml:space="preserve"> dan </w:t>
            </w:r>
            <w:proofErr w:type="spellStart"/>
            <w:r w:rsidRPr="00B73957">
              <w:rPr>
                <w:rFonts w:ascii="Bookman Old Style" w:hAnsi="Bookman Old Style"/>
                <w:sz w:val="24"/>
                <w:szCs w:val="24"/>
                <w:lang w:val="en-GB"/>
              </w:rPr>
              <w:t>realisasi</w:t>
            </w:r>
            <w:proofErr w:type="spellEnd"/>
            <w:r w:rsidRPr="00B73957">
              <w:rPr>
                <w:rFonts w:ascii="Bookman Old Style" w:hAnsi="Bookman Old Style"/>
                <w:sz w:val="24"/>
                <w:szCs w:val="24"/>
                <w:lang w:val="en-GB"/>
              </w:rPr>
              <w:t xml:space="preserve"> </w:t>
            </w:r>
            <w:proofErr w:type="spellStart"/>
            <w:r w:rsidRPr="00B73957">
              <w:rPr>
                <w:rFonts w:ascii="Bookman Old Style" w:hAnsi="Bookman Old Style"/>
                <w:sz w:val="24"/>
                <w:szCs w:val="24"/>
                <w:lang w:val="en-GB"/>
              </w:rPr>
              <w:t>rencana</w:t>
            </w:r>
            <w:proofErr w:type="spellEnd"/>
            <w:r w:rsidRPr="00B73957">
              <w:rPr>
                <w:rFonts w:ascii="Bookman Old Style" w:hAnsi="Bookman Old Style"/>
                <w:sz w:val="24"/>
                <w:szCs w:val="24"/>
                <w:lang w:val="en-GB"/>
              </w:rPr>
              <w:t xml:space="preserve"> </w:t>
            </w:r>
            <w:proofErr w:type="spellStart"/>
            <w:r w:rsidRPr="00B73957">
              <w:rPr>
                <w:rFonts w:ascii="Bookman Old Style" w:hAnsi="Bookman Old Style"/>
                <w:sz w:val="24"/>
                <w:szCs w:val="24"/>
                <w:lang w:val="en-GB"/>
              </w:rPr>
              <w:t>bisnis</w:t>
            </w:r>
            <w:proofErr w:type="spellEnd"/>
            <w:r w:rsidRPr="00B73957">
              <w:rPr>
                <w:rFonts w:ascii="Bookman Old Style" w:hAnsi="Bookman Old Style"/>
                <w:sz w:val="24"/>
                <w:szCs w:val="24"/>
                <w:lang w:val="en-GB"/>
              </w:rPr>
              <w:t xml:space="preserve">) </w:t>
            </w:r>
            <w:proofErr w:type="spellStart"/>
            <w:r w:rsidRPr="00B73957">
              <w:rPr>
                <w:rFonts w:ascii="Bookman Old Style" w:hAnsi="Bookman Old Style"/>
                <w:sz w:val="24"/>
                <w:szCs w:val="24"/>
                <w:lang w:val="en-GB"/>
              </w:rPr>
              <w:t>kepada</w:t>
            </w:r>
            <w:proofErr w:type="spellEnd"/>
            <w:r w:rsidRPr="00B73957">
              <w:rPr>
                <w:rFonts w:ascii="Bookman Old Style" w:hAnsi="Bookman Old Style"/>
                <w:sz w:val="24"/>
                <w:szCs w:val="24"/>
                <w:lang w:val="en-GB"/>
              </w:rPr>
              <w:t xml:space="preserve"> OJK?</w:t>
            </w:r>
          </w:p>
        </w:tc>
        <w:tc>
          <w:tcPr>
            <w:tcW w:w="2089" w:type="pct"/>
          </w:tcPr>
          <w:p w14:paraId="748A2197" w14:textId="1E63EFEE" w:rsidR="002E206A" w:rsidRPr="00B73957" w:rsidRDefault="002E206A" w:rsidP="00D467D4">
            <w:pPr>
              <w:contextualSpacing/>
              <w:jc w:val="both"/>
              <w:rPr>
                <w:rFonts w:ascii="Bookman Old Style" w:hAnsi="Bookman Old Style"/>
                <w:sz w:val="24"/>
                <w:szCs w:val="24"/>
                <w:lang w:val="pt-BR"/>
              </w:rPr>
            </w:pPr>
            <w:r w:rsidRPr="00B73957">
              <w:rPr>
                <w:rFonts w:ascii="Bookman Old Style" w:hAnsi="Bookman Old Style"/>
                <w:sz w:val="24"/>
                <w:szCs w:val="24"/>
                <w:lang w:val="pt-BR"/>
              </w:rPr>
              <w:t>Pasal 145 dan Pasal 145C POJK 41 Tahun 2024 sebagaimana telah diubah di POJK Perubahan POJK 41</w:t>
            </w:r>
          </w:p>
          <w:p w14:paraId="22142D93" w14:textId="77BB5BB0" w:rsidR="0065074C" w:rsidRPr="00B73957" w:rsidRDefault="00CF07D2" w:rsidP="007814C6">
            <w:pPr>
              <w:pStyle w:val="ListParagraph"/>
              <w:numPr>
                <w:ilvl w:val="0"/>
                <w:numId w:val="254"/>
              </w:numPr>
              <w:ind w:left="373"/>
              <w:jc w:val="both"/>
              <w:rPr>
                <w:rFonts w:ascii="Bookman Old Style" w:hAnsi="Bookman Old Style"/>
                <w:sz w:val="24"/>
                <w:szCs w:val="24"/>
                <w:lang w:val="pt-BR"/>
              </w:rPr>
            </w:pPr>
            <w:r w:rsidRPr="00B73957">
              <w:rPr>
                <w:rFonts w:ascii="Bookman Old Style" w:hAnsi="Bookman Old Style"/>
                <w:sz w:val="24"/>
                <w:szCs w:val="24"/>
              </w:rPr>
              <w:t>LKM skala usaha menengah dan LKM skala usaha besar wajib menyusun dan menyampaikan rencana bisnis setiap tahunnya</w:t>
            </w:r>
            <w:r w:rsidR="008F2EC2" w:rsidRPr="00B73957">
              <w:rPr>
                <w:rFonts w:ascii="Bookman Old Style" w:hAnsi="Bookman Old Style"/>
                <w:sz w:val="24"/>
                <w:szCs w:val="24"/>
                <w:lang w:val="en-GB"/>
              </w:rPr>
              <w:t xml:space="preserve"> </w:t>
            </w:r>
            <w:r w:rsidR="008F2EC2" w:rsidRPr="00B73957">
              <w:rPr>
                <w:rFonts w:ascii="Bookman Old Style" w:hAnsi="Bookman Old Style"/>
                <w:sz w:val="24"/>
                <w:szCs w:val="24"/>
                <w:lang w:val="en-ID"/>
              </w:rPr>
              <w:t xml:space="preserve">paling </w:t>
            </w:r>
            <w:proofErr w:type="spellStart"/>
            <w:r w:rsidR="008F2EC2" w:rsidRPr="00B73957">
              <w:rPr>
                <w:rFonts w:ascii="Bookman Old Style" w:hAnsi="Bookman Old Style"/>
                <w:sz w:val="24"/>
                <w:szCs w:val="24"/>
                <w:lang w:val="en-ID"/>
              </w:rPr>
              <w:t>lambat</w:t>
            </w:r>
            <w:proofErr w:type="spellEnd"/>
            <w:r w:rsidR="008F2EC2" w:rsidRPr="00B73957">
              <w:rPr>
                <w:rFonts w:ascii="Bookman Old Style" w:hAnsi="Bookman Old Style"/>
                <w:sz w:val="24"/>
                <w:szCs w:val="24"/>
                <w:lang w:val="en-ID"/>
              </w:rPr>
              <w:t xml:space="preserve"> </w:t>
            </w:r>
            <w:proofErr w:type="spellStart"/>
            <w:r w:rsidR="008F2EC2" w:rsidRPr="00B73957">
              <w:rPr>
                <w:rFonts w:ascii="Bookman Old Style" w:hAnsi="Bookman Old Style"/>
                <w:sz w:val="24"/>
                <w:szCs w:val="24"/>
                <w:lang w:val="en-ID"/>
              </w:rPr>
              <w:t>tanggal</w:t>
            </w:r>
            <w:proofErr w:type="spellEnd"/>
            <w:r w:rsidR="008F2EC2" w:rsidRPr="00B73957">
              <w:rPr>
                <w:rFonts w:ascii="Bookman Old Style" w:hAnsi="Bookman Old Style"/>
                <w:sz w:val="24"/>
                <w:szCs w:val="24"/>
                <w:lang w:val="en-ID"/>
              </w:rPr>
              <w:t xml:space="preserve"> 30 November </w:t>
            </w:r>
            <w:proofErr w:type="spellStart"/>
            <w:r w:rsidR="008F2EC2" w:rsidRPr="00B73957">
              <w:rPr>
                <w:rFonts w:ascii="Bookman Old Style" w:hAnsi="Bookman Old Style"/>
                <w:sz w:val="24"/>
                <w:szCs w:val="24"/>
                <w:lang w:val="en-ID"/>
              </w:rPr>
              <w:t>sebelum</w:t>
            </w:r>
            <w:proofErr w:type="spellEnd"/>
            <w:r w:rsidR="008F2EC2" w:rsidRPr="00B73957">
              <w:rPr>
                <w:rFonts w:ascii="Bookman Old Style" w:hAnsi="Bookman Old Style"/>
                <w:sz w:val="24"/>
                <w:szCs w:val="24"/>
                <w:lang w:val="en-ID"/>
              </w:rPr>
              <w:t xml:space="preserve"> </w:t>
            </w:r>
            <w:proofErr w:type="spellStart"/>
            <w:r w:rsidR="008F2EC2" w:rsidRPr="00B73957">
              <w:rPr>
                <w:rFonts w:ascii="Bookman Old Style" w:hAnsi="Bookman Old Style"/>
                <w:sz w:val="24"/>
                <w:szCs w:val="24"/>
                <w:lang w:val="en-ID"/>
              </w:rPr>
              <w:t>tahun</w:t>
            </w:r>
            <w:proofErr w:type="spellEnd"/>
            <w:r w:rsidR="008F2EC2" w:rsidRPr="00B73957">
              <w:rPr>
                <w:rFonts w:ascii="Bookman Old Style" w:hAnsi="Bookman Old Style"/>
                <w:sz w:val="24"/>
                <w:szCs w:val="24"/>
                <w:lang w:val="en-ID"/>
              </w:rPr>
              <w:t xml:space="preserve"> </w:t>
            </w:r>
            <w:proofErr w:type="spellStart"/>
            <w:r w:rsidR="008F2EC2" w:rsidRPr="00B73957">
              <w:rPr>
                <w:rFonts w:ascii="Bookman Old Style" w:hAnsi="Bookman Old Style"/>
                <w:sz w:val="24"/>
                <w:szCs w:val="24"/>
                <w:lang w:val="en-ID"/>
              </w:rPr>
              <w:t>rencana</w:t>
            </w:r>
            <w:proofErr w:type="spellEnd"/>
            <w:r w:rsidR="008F2EC2" w:rsidRPr="00B73957">
              <w:rPr>
                <w:rFonts w:ascii="Bookman Old Style" w:hAnsi="Bookman Old Style"/>
                <w:sz w:val="24"/>
                <w:szCs w:val="24"/>
                <w:lang w:val="en-ID"/>
              </w:rPr>
              <w:t xml:space="preserve"> </w:t>
            </w:r>
            <w:proofErr w:type="spellStart"/>
            <w:r w:rsidR="008F2EC2" w:rsidRPr="00B73957">
              <w:rPr>
                <w:rFonts w:ascii="Bookman Old Style" w:hAnsi="Bookman Old Style"/>
                <w:sz w:val="24"/>
                <w:szCs w:val="24"/>
                <w:lang w:val="en-ID"/>
              </w:rPr>
              <w:t>bisnis</w:t>
            </w:r>
            <w:proofErr w:type="spellEnd"/>
            <w:r w:rsidR="008F2EC2" w:rsidRPr="00B73957">
              <w:rPr>
                <w:rFonts w:ascii="Bookman Old Style" w:hAnsi="Bookman Old Style"/>
                <w:sz w:val="24"/>
                <w:szCs w:val="24"/>
                <w:lang w:val="en-ID"/>
              </w:rPr>
              <w:t xml:space="preserve"> </w:t>
            </w:r>
            <w:proofErr w:type="spellStart"/>
            <w:r w:rsidR="008F2EC2" w:rsidRPr="00B73957">
              <w:rPr>
                <w:rFonts w:ascii="Bookman Old Style" w:hAnsi="Bookman Old Style"/>
                <w:sz w:val="24"/>
                <w:szCs w:val="24"/>
                <w:lang w:val="en-ID"/>
              </w:rPr>
              <w:t>dimulai</w:t>
            </w:r>
            <w:proofErr w:type="spellEnd"/>
            <w:r w:rsidR="008F2EC2" w:rsidRPr="00B73957">
              <w:rPr>
                <w:rFonts w:ascii="Bookman Old Style" w:hAnsi="Bookman Old Style"/>
                <w:sz w:val="24"/>
                <w:szCs w:val="24"/>
                <w:lang w:val="en-ID"/>
              </w:rPr>
              <w:t>.</w:t>
            </w:r>
          </w:p>
          <w:p w14:paraId="5613E810" w14:textId="7F4E4376" w:rsidR="00F364D7" w:rsidRPr="00B73957" w:rsidRDefault="00855251" w:rsidP="007814C6">
            <w:pPr>
              <w:pStyle w:val="ListParagraph"/>
              <w:numPr>
                <w:ilvl w:val="0"/>
                <w:numId w:val="254"/>
              </w:numPr>
              <w:ind w:left="373"/>
              <w:jc w:val="both"/>
              <w:rPr>
                <w:rFonts w:ascii="Bookman Old Style" w:hAnsi="Bookman Old Style"/>
                <w:sz w:val="24"/>
                <w:szCs w:val="24"/>
                <w:lang w:val="pt-BR"/>
              </w:rPr>
            </w:pPr>
            <w:r w:rsidRPr="00B73957">
              <w:rPr>
                <w:rFonts w:ascii="Bookman Old Style" w:hAnsi="Bookman Old Style"/>
                <w:sz w:val="24"/>
                <w:szCs w:val="24"/>
                <w:lang w:val="pt-BR"/>
              </w:rPr>
              <w:t>LKM wajib menyampaikan laporan realisasi rencana bisnis secara semesteran kepada Otoritas Jasa Keuangan</w:t>
            </w:r>
            <w:r w:rsidR="008D6554" w:rsidRPr="00B73957">
              <w:rPr>
                <w:rFonts w:ascii="Bookman Old Style" w:hAnsi="Bookman Old Style"/>
                <w:sz w:val="24"/>
                <w:szCs w:val="24"/>
                <w:lang w:val="pt-BR"/>
              </w:rPr>
              <w:t xml:space="preserve"> </w:t>
            </w:r>
            <w:proofErr w:type="spellStart"/>
            <w:r w:rsidR="008D6554" w:rsidRPr="00B73957">
              <w:rPr>
                <w:rFonts w:ascii="Bookman Old Style" w:hAnsi="Bookman Old Style"/>
                <w:sz w:val="24"/>
                <w:szCs w:val="24"/>
                <w:lang w:val="en-ID"/>
              </w:rPr>
              <w:t>dengan</w:t>
            </w:r>
            <w:proofErr w:type="spellEnd"/>
            <w:r w:rsidR="008D6554" w:rsidRPr="00B73957">
              <w:rPr>
                <w:rFonts w:ascii="Bookman Old Style" w:hAnsi="Bookman Old Style"/>
                <w:sz w:val="24"/>
                <w:szCs w:val="24"/>
                <w:lang w:val="en-ID"/>
              </w:rPr>
              <w:t xml:space="preserve"> </w:t>
            </w:r>
            <w:proofErr w:type="spellStart"/>
            <w:r w:rsidR="008D6554" w:rsidRPr="00B73957">
              <w:rPr>
                <w:rFonts w:ascii="Bookman Old Style" w:hAnsi="Bookman Old Style"/>
                <w:sz w:val="24"/>
                <w:szCs w:val="24"/>
                <w:lang w:val="en-ID"/>
              </w:rPr>
              <w:t>batas</w:t>
            </w:r>
            <w:proofErr w:type="spellEnd"/>
            <w:r w:rsidR="008D6554" w:rsidRPr="00B73957">
              <w:rPr>
                <w:rFonts w:ascii="Bookman Old Style" w:hAnsi="Bookman Old Style"/>
                <w:sz w:val="24"/>
                <w:szCs w:val="24"/>
                <w:lang w:val="en-ID"/>
              </w:rPr>
              <w:t xml:space="preserve"> </w:t>
            </w:r>
            <w:proofErr w:type="spellStart"/>
            <w:r w:rsidR="008D6554" w:rsidRPr="00B73957">
              <w:rPr>
                <w:rFonts w:ascii="Bookman Old Style" w:hAnsi="Bookman Old Style"/>
                <w:sz w:val="24"/>
                <w:szCs w:val="24"/>
                <w:lang w:val="en-ID"/>
              </w:rPr>
              <w:t>waktu</w:t>
            </w:r>
            <w:proofErr w:type="spellEnd"/>
            <w:r w:rsidR="008D6554" w:rsidRPr="00B73957">
              <w:rPr>
                <w:rFonts w:ascii="Bookman Old Style" w:hAnsi="Bookman Old Style"/>
                <w:sz w:val="24"/>
                <w:szCs w:val="24"/>
                <w:lang w:val="en-ID"/>
              </w:rPr>
              <w:t xml:space="preserve"> paling </w:t>
            </w:r>
            <w:proofErr w:type="spellStart"/>
            <w:r w:rsidR="008D6554" w:rsidRPr="00B73957">
              <w:rPr>
                <w:rFonts w:ascii="Bookman Old Style" w:hAnsi="Bookman Old Style"/>
                <w:sz w:val="24"/>
                <w:szCs w:val="24"/>
                <w:lang w:val="en-ID"/>
              </w:rPr>
              <w:t>lambat</w:t>
            </w:r>
            <w:proofErr w:type="spellEnd"/>
            <w:r w:rsidR="008D6554" w:rsidRPr="00B73957">
              <w:rPr>
                <w:rFonts w:ascii="Bookman Old Style" w:hAnsi="Bookman Old Style"/>
                <w:sz w:val="24"/>
                <w:szCs w:val="24"/>
                <w:lang w:val="en-ID"/>
              </w:rPr>
              <w:t xml:space="preserve"> 2 (</w:t>
            </w:r>
            <w:proofErr w:type="spellStart"/>
            <w:r w:rsidR="008D6554" w:rsidRPr="00B73957">
              <w:rPr>
                <w:rFonts w:ascii="Bookman Old Style" w:hAnsi="Bookman Old Style"/>
                <w:sz w:val="24"/>
                <w:szCs w:val="24"/>
                <w:lang w:val="en-ID"/>
              </w:rPr>
              <w:t>dua</w:t>
            </w:r>
            <w:proofErr w:type="spellEnd"/>
            <w:r w:rsidR="008D6554" w:rsidRPr="00B73957">
              <w:rPr>
                <w:rFonts w:ascii="Bookman Old Style" w:hAnsi="Bookman Old Style"/>
                <w:sz w:val="24"/>
                <w:szCs w:val="24"/>
                <w:lang w:val="en-ID"/>
              </w:rPr>
              <w:t xml:space="preserve">) </w:t>
            </w:r>
            <w:proofErr w:type="spellStart"/>
            <w:r w:rsidR="008D6554" w:rsidRPr="00B73957">
              <w:rPr>
                <w:rFonts w:ascii="Bookman Old Style" w:hAnsi="Bookman Old Style"/>
                <w:sz w:val="24"/>
                <w:szCs w:val="24"/>
                <w:lang w:val="en-ID"/>
              </w:rPr>
              <w:t>bulan</w:t>
            </w:r>
            <w:proofErr w:type="spellEnd"/>
            <w:r w:rsidR="008D6554" w:rsidRPr="00B73957">
              <w:rPr>
                <w:rFonts w:ascii="Bookman Old Style" w:hAnsi="Bookman Old Style"/>
                <w:sz w:val="24"/>
                <w:szCs w:val="24"/>
                <w:lang w:val="en-ID"/>
              </w:rPr>
              <w:t xml:space="preserve"> </w:t>
            </w:r>
            <w:proofErr w:type="spellStart"/>
            <w:r w:rsidR="008D6554" w:rsidRPr="00B73957">
              <w:rPr>
                <w:rFonts w:ascii="Bookman Old Style" w:hAnsi="Bookman Old Style"/>
                <w:sz w:val="24"/>
                <w:szCs w:val="24"/>
                <w:lang w:val="en-ID"/>
              </w:rPr>
              <w:t>setelah</w:t>
            </w:r>
            <w:proofErr w:type="spellEnd"/>
            <w:r w:rsidR="008D6554" w:rsidRPr="00B73957">
              <w:rPr>
                <w:rFonts w:ascii="Bookman Old Style" w:hAnsi="Bookman Old Style"/>
                <w:sz w:val="24"/>
                <w:szCs w:val="24"/>
                <w:lang w:val="en-ID"/>
              </w:rPr>
              <w:t xml:space="preserve"> semester yang </w:t>
            </w:r>
            <w:proofErr w:type="spellStart"/>
            <w:r w:rsidR="008D6554" w:rsidRPr="00B73957">
              <w:rPr>
                <w:rFonts w:ascii="Bookman Old Style" w:hAnsi="Bookman Old Style"/>
                <w:sz w:val="24"/>
                <w:szCs w:val="24"/>
                <w:lang w:val="en-ID"/>
              </w:rPr>
              <w:t>bersangkutan</w:t>
            </w:r>
            <w:proofErr w:type="spellEnd"/>
            <w:r w:rsidR="008D6554" w:rsidRPr="00B73957">
              <w:rPr>
                <w:rFonts w:ascii="Bookman Old Style" w:hAnsi="Bookman Old Style"/>
                <w:sz w:val="24"/>
                <w:szCs w:val="24"/>
                <w:lang w:val="en-ID"/>
              </w:rPr>
              <w:t xml:space="preserve"> </w:t>
            </w:r>
            <w:proofErr w:type="spellStart"/>
            <w:r w:rsidR="008D6554" w:rsidRPr="00B73957">
              <w:rPr>
                <w:rFonts w:ascii="Bookman Old Style" w:hAnsi="Bookman Old Style"/>
                <w:sz w:val="24"/>
                <w:szCs w:val="24"/>
                <w:lang w:val="en-ID"/>
              </w:rPr>
              <w:t>berakhir</w:t>
            </w:r>
            <w:proofErr w:type="spellEnd"/>
            <w:r w:rsidR="008D6554" w:rsidRPr="00B73957">
              <w:rPr>
                <w:rFonts w:ascii="Bookman Old Style" w:hAnsi="Bookman Old Style"/>
                <w:sz w:val="24"/>
                <w:szCs w:val="24"/>
                <w:lang w:val="en-ID"/>
              </w:rPr>
              <w:t>.</w:t>
            </w:r>
          </w:p>
          <w:p w14:paraId="60AD97FD" w14:textId="77777777" w:rsidR="00F364D7" w:rsidRPr="00B73957" w:rsidRDefault="00F364D7" w:rsidP="007814C6">
            <w:pPr>
              <w:pStyle w:val="ListParagraph"/>
              <w:numPr>
                <w:ilvl w:val="0"/>
                <w:numId w:val="254"/>
              </w:numPr>
              <w:ind w:left="373"/>
              <w:jc w:val="both"/>
              <w:rPr>
                <w:rFonts w:ascii="Bookman Old Style" w:hAnsi="Bookman Old Style"/>
                <w:sz w:val="24"/>
                <w:szCs w:val="24"/>
                <w:lang w:val="pt-BR"/>
              </w:rPr>
            </w:pPr>
            <w:r w:rsidRPr="00B73957">
              <w:rPr>
                <w:rFonts w:ascii="Bookman Old Style" w:hAnsi="Bookman Old Style"/>
                <w:sz w:val="24"/>
                <w:szCs w:val="24"/>
                <w:lang w:val="pt-BR"/>
              </w:rPr>
              <w:t>Laporan realisasi rencana bisnis meliputi:</w:t>
            </w:r>
          </w:p>
          <w:p w14:paraId="534E0573" w14:textId="77777777" w:rsidR="00F364D7" w:rsidRPr="00B73957" w:rsidRDefault="00F364D7" w:rsidP="007814C6">
            <w:pPr>
              <w:pStyle w:val="ListParagraph"/>
              <w:numPr>
                <w:ilvl w:val="0"/>
                <w:numId w:val="255"/>
              </w:numPr>
              <w:ind w:left="798"/>
              <w:jc w:val="both"/>
              <w:rPr>
                <w:rFonts w:ascii="Bookman Old Style" w:hAnsi="Bookman Old Style"/>
                <w:sz w:val="24"/>
                <w:szCs w:val="24"/>
                <w:lang w:val="pt-BR"/>
              </w:rPr>
            </w:pPr>
            <w:r w:rsidRPr="00B73957">
              <w:rPr>
                <w:rFonts w:ascii="Bookman Old Style" w:hAnsi="Bookman Old Style"/>
                <w:sz w:val="24"/>
                <w:szCs w:val="24"/>
                <w:lang w:val="pt-BR"/>
              </w:rPr>
              <w:t>penjelasan mengenai pencapaian rencana bisnis;</w:t>
            </w:r>
          </w:p>
          <w:p w14:paraId="3920E4FF" w14:textId="77777777" w:rsidR="00F364D7" w:rsidRPr="00B73957" w:rsidRDefault="00F364D7" w:rsidP="007814C6">
            <w:pPr>
              <w:pStyle w:val="ListParagraph"/>
              <w:numPr>
                <w:ilvl w:val="0"/>
                <w:numId w:val="255"/>
              </w:numPr>
              <w:ind w:left="798"/>
              <w:jc w:val="both"/>
              <w:rPr>
                <w:rFonts w:ascii="Bookman Old Style" w:hAnsi="Bookman Old Style"/>
                <w:sz w:val="24"/>
                <w:szCs w:val="24"/>
                <w:lang w:val="pt-BR"/>
              </w:rPr>
            </w:pPr>
            <w:r w:rsidRPr="00B73957">
              <w:rPr>
                <w:rFonts w:ascii="Bookman Old Style" w:hAnsi="Bookman Old Style"/>
                <w:sz w:val="24"/>
                <w:szCs w:val="24"/>
                <w:lang w:val="pt-BR"/>
              </w:rPr>
              <w:t>tindak lanjut atas pencapaian Rencana Bisnis;</w:t>
            </w:r>
          </w:p>
          <w:p w14:paraId="39380CC0" w14:textId="77777777" w:rsidR="00F364D7" w:rsidRPr="00B73957" w:rsidRDefault="00F364D7" w:rsidP="007814C6">
            <w:pPr>
              <w:pStyle w:val="ListParagraph"/>
              <w:numPr>
                <w:ilvl w:val="0"/>
                <w:numId w:val="255"/>
              </w:numPr>
              <w:ind w:left="798"/>
              <w:jc w:val="both"/>
              <w:rPr>
                <w:rFonts w:ascii="Bookman Old Style" w:hAnsi="Bookman Old Style"/>
                <w:sz w:val="24"/>
                <w:szCs w:val="24"/>
                <w:lang w:val="pt-BR"/>
              </w:rPr>
            </w:pPr>
            <w:r w:rsidRPr="00B73957">
              <w:rPr>
                <w:rFonts w:ascii="Bookman Old Style" w:hAnsi="Bookman Old Style"/>
                <w:sz w:val="24"/>
                <w:szCs w:val="24"/>
                <w:lang w:val="nl-NL"/>
              </w:rPr>
              <w:t>rasio keuangan dan pos tertentu; dan</w:t>
            </w:r>
          </w:p>
          <w:p w14:paraId="4A364A87" w14:textId="38B0878B" w:rsidR="00855251" w:rsidRPr="00B73957" w:rsidRDefault="00F364D7" w:rsidP="007814C6">
            <w:pPr>
              <w:pStyle w:val="ListParagraph"/>
              <w:numPr>
                <w:ilvl w:val="0"/>
                <w:numId w:val="255"/>
              </w:numPr>
              <w:ind w:left="798"/>
              <w:jc w:val="both"/>
              <w:rPr>
                <w:rFonts w:ascii="Bookman Old Style" w:hAnsi="Bookman Old Style"/>
                <w:sz w:val="24"/>
                <w:szCs w:val="24"/>
                <w:lang w:val="pt-BR"/>
              </w:rPr>
            </w:pPr>
            <w:proofErr w:type="spellStart"/>
            <w:r w:rsidRPr="00B73957">
              <w:rPr>
                <w:rFonts w:ascii="Bookman Old Style" w:hAnsi="Bookman Old Style"/>
                <w:sz w:val="24"/>
                <w:szCs w:val="24"/>
                <w:lang w:val="en-ID"/>
              </w:rPr>
              <w:t>informasi</w:t>
            </w:r>
            <w:proofErr w:type="spellEnd"/>
            <w:r w:rsidRPr="00B73957">
              <w:rPr>
                <w:rFonts w:ascii="Bookman Old Style" w:hAnsi="Bookman Old Style"/>
                <w:sz w:val="24"/>
                <w:szCs w:val="24"/>
                <w:lang w:val="en-ID"/>
              </w:rPr>
              <w:t xml:space="preserve"> </w:t>
            </w:r>
            <w:proofErr w:type="spellStart"/>
            <w:r w:rsidRPr="00B73957">
              <w:rPr>
                <w:rFonts w:ascii="Bookman Old Style" w:hAnsi="Bookman Old Style"/>
                <w:sz w:val="24"/>
                <w:szCs w:val="24"/>
                <w:lang w:val="en-ID"/>
              </w:rPr>
              <w:t>lainnya</w:t>
            </w:r>
            <w:proofErr w:type="spellEnd"/>
            <w:r w:rsidRPr="00B73957">
              <w:rPr>
                <w:rFonts w:ascii="Bookman Old Style" w:hAnsi="Bookman Old Style"/>
                <w:sz w:val="24"/>
                <w:szCs w:val="24"/>
                <w:lang w:val="en-ID"/>
              </w:rPr>
              <w:t>.</w:t>
            </w:r>
          </w:p>
        </w:tc>
        <w:tc>
          <w:tcPr>
            <w:tcW w:w="724" w:type="pct"/>
          </w:tcPr>
          <w:p w14:paraId="1FD5FDA1" w14:textId="77777777" w:rsidR="0065074C" w:rsidRPr="00B73957" w:rsidRDefault="0065074C" w:rsidP="00D467D4">
            <w:pPr>
              <w:contextualSpacing/>
              <w:jc w:val="both"/>
              <w:rPr>
                <w:rFonts w:ascii="Bookman Old Style" w:hAnsi="Bookman Old Style"/>
                <w:sz w:val="24"/>
                <w:szCs w:val="24"/>
                <w:lang w:val="pt-BR"/>
              </w:rPr>
            </w:pPr>
          </w:p>
        </w:tc>
      </w:tr>
      <w:tr w:rsidR="00F622C7" w:rsidRPr="00B73957" w14:paraId="5DFAD220" w14:textId="77777777" w:rsidTr="003A3B88">
        <w:tc>
          <w:tcPr>
            <w:tcW w:w="205" w:type="pct"/>
          </w:tcPr>
          <w:p w14:paraId="145DB79C" w14:textId="77777777" w:rsidR="000105DD" w:rsidRPr="00B73957" w:rsidRDefault="000105DD" w:rsidP="00D467D4">
            <w:pPr>
              <w:pStyle w:val="ListParagraph"/>
              <w:numPr>
                <w:ilvl w:val="0"/>
                <w:numId w:val="90"/>
              </w:numPr>
              <w:tabs>
                <w:tab w:val="left" w:pos="360"/>
              </w:tabs>
              <w:ind w:left="307"/>
              <w:rPr>
                <w:rFonts w:ascii="Bookman Old Style" w:hAnsi="Bookman Old Style"/>
                <w:sz w:val="24"/>
                <w:szCs w:val="24"/>
                <w:lang w:val="pt-BR"/>
              </w:rPr>
            </w:pPr>
          </w:p>
        </w:tc>
        <w:tc>
          <w:tcPr>
            <w:tcW w:w="1982" w:type="pct"/>
          </w:tcPr>
          <w:p w14:paraId="6A599EF5" w14:textId="620B3181" w:rsidR="000105DD" w:rsidRPr="00B73957" w:rsidRDefault="00C745D5" w:rsidP="00D467D4">
            <w:pPr>
              <w:contextualSpacing/>
              <w:jc w:val="both"/>
              <w:rPr>
                <w:rFonts w:ascii="Bookman Old Style" w:hAnsi="Bookman Old Style"/>
                <w:sz w:val="24"/>
                <w:szCs w:val="24"/>
                <w:lang w:val="en-GB"/>
              </w:rPr>
            </w:pPr>
            <w:proofErr w:type="spellStart"/>
            <w:r w:rsidRPr="00B73957">
              <w:rPr>
                <w:rFonts w:ascii="Bookman Old Style" w:hAnsi="Bookman Old Style"/>
                <w:sz w:val="24"/>
                <w:szCs w:val="24"/>
                <w:lang w:val="en-GB"/>
              </w:rPr>
              <w:t>Apakah</w:t>
            </w:r>
            <w:proofErr w:type="spellEnd"/>
            <w:r w:rsidRPr="00B73957">
              <w:rPr>
                <w:rFonts w:ascii="Bookman Old Style" w:hAnsi="Bookman Old Style"/>
                <w:sz w:val="24"/>
                <w:szCs w:val="24"/>
                <w:lang w:val="en-GB"/>
              </w:rPr>
              <w:t xml:space="preserve"> target </w:t>
            </w:r>
            <w:proofErr w:type="spellStart"/>
            <w:r w:rsidRPr="00B73957">
              <w:rPr>
                <w:rFonts w:ascii="Bookman Old Style" w:hAnsi="Bookman Old Style"/>
                <w:sz w:val="24"/>
                <w:szCs w:val="24"/>
                <w:lang w:val="en-GB"/>
              </w:rPr>
              <w:t>dalam</w:t>
            </w:r>
            <w:proofErr w:type="spellEnd"/>
            <w:r w:rsidRPr="00B73957">
              <w:rPr>
                <w:rFonts w:ascii="Bookman Old Style" w:hAnsi="Bookman Old Style"/>
                <w:sz w:val="24"/>
                <w:szCs w:val="24"/>
                <w:lang w:val="en-GB"/>
              </w:rPr>
              <w:t xml:space="preserve"> </w:t>
            </w:r>
            <w:proofErr w:type="spellStart"/>
            <w:r w:rsidRPr="00B73957">
              <w:rPr>
                <w:rFonts w:ascii="Bookman Old Style" w:hAnsi="Bookman Old Style"/>
                <w:sz w:val="24"/>
                <w:szCs w:val="24"/>
                <w:lang w:val="en-GB"/>
              </w:rPr>
              <w:t>rencana</w:t>
            </w:r>
            <w:proofErr w:type="spellEnd"/>
            <w:r w:rsidRPr="00B73957">
              <w:rPr>
                <w:rFonts w:ascii="Bookman Old Style" w:hAnsi="Bookman Old Style"/>
                <w:sz w:val="24"/>
                <w:szCs w:val="24"/>
                <w:lang w:val="en-GB"/>
              </w:rPr>
              <w:t xml:space="preserve"> </w:t>
            </w:r>
            <w:proofErr w:type="spellStart"/>
            <w:r w:rsidRPr="00B73957">
              <w:rPr>
                <w:rFonts w:ascii="Bookman Old Style" w:hAnsi="Bookman Old Style"/>
                <w:sz w:val="24"/>
                <w:szCs w:val="24"/>
                <w:lang w:val="en-GB"/>
              </w:rPr>
              <w:t>bisnis</w:t>
            </w:r>
            <w:proofErr w:type="spellEnd"/>
            <w:r w:rsidRPr="00B73957">
              <w:rPr>
                <w:rFonts w:ascii="Bookman Old Style" w:hAnsi="Bookman Old Style"/>
                <w:sz w:val="24"/>
                <w:szCs w:val="24"/>
                <w:lang w:val="en-GB"/>
              </w:rPr>
              <w:t xml:space="preserve"> yang </w:t>
            </w:r>
            <w:proofErr w:type="spellStart"/>
            <w:r w:rsidRPr="00B73957">
              <w:rPr>
                <w:rFonts w:ascii="Bookman Old Style" w:hAnsi="Bookman Old Style"/>
                <w:sz w:val="24"/>
                <w:szCs w:val="24"/>
                <w:lang w:val="en-GB"/>
              </w:rPr>
              <w:t>disusun</w:t>
            </w:r>
            <w:proofErr w:type="spellEnd"/>
            <w:r w:rsidRPr="00B73957">
              <w:rPr>
                <w:rFonts w:ascii="Bookman Old Style" w:hAnsi="Bookman Old Style"/>
                <w:sz w:val="24"/>
                <w:szCs w:val="24"/>
                <w:lang w:val="en-GB"/>
              </w:rPr>
              <w:t xml:space="preserve"> </w:t>
            </w:r>
            <w:proofErr w:type="spellStart"/>
            <w:r w:rsidRPr="00B73957">
              <w:rPr>
                <w:rFonts w:ascii="Bookman Old Style" w:hAnsi="Bookman Old Style"/>
                <w:sz w:val="24"/>
                <w:szCs w:val="24"/>
                <w:lang w:val="en-GB"/>
              </w:rPr>
              <w:t>telah</w:t>
            </w:r>
            <w:proofErr w:type="spellEnd"/>
            <w:r w:rsidRPr="00B73957">
              <w:rPr>
                <w:rFonts w:ascii="Bookman Old Style" w:hAnsi="Bookman Old Style"/>
                <w:sz w:val="24"/>
                <w:szCs w:val="24"/>
                <w:lang w:val="en-GB"/>
              </w:rPr>
              <w:t xml:space="preserve"> </w:t>
            </w:r>
            <w:proofErr w:type="spellStart"/>
            <w:r w:rsidRPr="00B73957">
              <w:rPr>
                <w:rFonts w:ascii="Bookman Old Style" w:hAnsi="Bookman Old Style"/>
                <w:sz w:val="24"/>
                <w:szCs w:val="24"/>
                <w:lang w:val="en-GB"/>
              </w:rPr>
              <w:t>tercapai</w:t>
            </w:r>
            <w:proofErr w:type="spellEnd"/>
            <w:r w:rsidRPr="00B73957">
              <w:rPr>
                <w:rFonts w:ascii="Bookman Old Style" w:hAnsi="Bookman Old Style"/>
                <w:sz w:val="24"/>
                <w:szCs w:val="24"/>
                <w:lang w:val="en-GB"/>
              </w:rPr>
              <w:t>?</w:t>
            </w:r>
          </w:p>
        </w:tc>
        <w:tc>
          <w:tcPr>
            <w:tcW w:w="2089" w:type="pct"/>
          </w:tcPr>
          <w:p w14:paraId="0B33FB31" w14:textId="188B5BF2" w:rsidR="000105DD" w:rsidRPr="00B73957" w:rsidRDefault="00615AEC" w:rsidP="00D467D4">
            <w:pPr>
              <w:contextualSpacing/>
              <w:jc w:val="both"/>
              <w:rPr>
                <w:rFonts w:ascii="Bookman Old Style" w:hAnsi="Bookman Old Style"/>
                <w:sz w:val="24"/>
                <w:szCs w:val="24"/>
                <w:lang w:val="pt-BR"/>
              </w:rPr>
            </w:pPr>
            <w:r w:rsidRPr="00B73957">
              <w:rPr>
                <w:rFonts w:ascii="Bookman Old Style" w:hAnsi="Bookman Old Style"/>
                <w:sz w:val="24"/>
                <w:szCs w:val="24"/>
                <w:lang w:val="pt-BR"/>
              </w:rPr>
              <w:t>Cukup Jelas.</w:t>
            </w:r>
          </w:p>
        </w:tc>
        <w:tc>
          <w:tcPr>
            <w:tcW w:w="724" w:type="pct"/>
          </w:tcPr>
          <w:p w14:paraId="643846A3" w14:textId="77777777" w:rsidR="000105DD" w:rsidRPr="00B73957" w:rsidRDefault="000105DD" w:rsidP="00D467D4">
            <w:pPr>
              <w:contextualSpacing/>
              <w:jc w:val="both"/>
              <w:rPr>
                <w:rFonts w:ascii="Bookman Old Style" w:hAnsi="Bookman Old Style"/>
                <w:sz w:val="24"/>
                <w:szCs w:val="24"/>
                <w:lang w:val="pt-BR"/>
              </w:rPr>
            </w:pPr>
          </w:p>
        </w:tc>
      </w:tr>
      <w:tr w:rsidR="00F622C7" w:rsidRPr="00B73957" w14:paraId="655F9D5B" w14:textId="77777777" w:rsidTr="00A170B0">
        <w:tc>
          <w:tcPr>
            <w:tcW w:w="205" w:type="pct"/>
            <w:shd w:val="clear" w:color="auto" w:fill="F7CAAC" w:themeFill="accent2" w:themeFillTint="66"/>
          </w:tcPr>
          <w:p w14:paraId="517E1F3D" w14:textId="77777777" w:rsidR="00A170B0" w:rsidRPr="00B73957" w:rsidRDefault="00A170B0" w:rsidP="00A170B0">
            <w:pPr>
              <w:pStyle w:val="ListParagraph"/>
              <w:tabs>
                <w:tab w:val="left" w:pos="360"/>
              </w:tabs>
              <w:ind w:left="307"/>
              <w:rPr>
                <w:rFonts w:ascii="Bookman Old Style" w:hAnsi="Bookman Old Style"/>
                <w:lang w:val="pt-BR"/>
              </w:rPr>
            </w:pPr>
          </w:p>
        </w:tc>
        <w:tc>
          <w:tcPr>
            <w:tcW w:w="4795" w:type="pct"/>
            <w:gridSpan w:val="3"/>
            <w:shd w:val="clear" w:color="auto" w:fill="F7CAAC" w:themeFill="accent2" w:themeFillTint="66"/>
          </w:tcPr>
          <w:p w14:paraId="3816FFC9" w14:textId="0B403D6A" w:rsidR="00A170B0" w:rsidRPr="00B73957" w:rsidRDefault="00A170B0" w:rsidP="00D467D4">
            <w:pPr>
              <w:contextualSpacing/>
              <w:jc w:val="both"/>
              <w:rPr>
                <w:rFonts w:ascii="Bookman Old Style" w:hAnsi="Bookman Old Style"/>
                <w:lang w:val="pt-BR"/>
              </w:rPr>
            </w:pPr>
            <w:r w:rsidRPr="00B73957">
              <w:rPr>
                <w:rFonts w:ascii="Bookman Old Style" w:hAnsi="Bookman Old Style"/>
                <w:sz w:val="24"/>
                <w:szCs w:val="24"/>
                <w:lang w:val="en-GB"/>
              </w:rPr>
              <w:t xml:space="preserve">Auditor </w:t>
            </w:r>
            <w:proofErr w:type="spellStart"/>
            <w:r w:rsidRPr="00B73957">
              <w:rPr>
                <w:rFonts w:ascii="Bookman Old Style" w:hAnsi="Bookman Old Style"/>
                <w:sz w:val="24"/>
                <w:szCs w:val="24"/>
                <w:lang w:val="en-GB"/>
              </w:rPr>
              <w:t>Eksternal</w:t>
            </w:r>
            <w:proofErr w:type="spellEnd"/>
            <w:r w:rsidRPr="00B73957">
              <w:rPr>
                <w:rFonts w:ascii="Bookman Old Style" w:hAnsi="Bookman Old Style"/>
                <w:sz w:val="24"/>
                <w:szCs w:val="24"/>
                <w:lang w:val="en-GB"/>
              </w:rPr>
              <w:t xml:space="preserve"> </w:t>
            </w:r>
            <w:r w:rsidR="00A57E99" w:rsidRPr="00B73957">
              <w:rPr>
                <w:rFonts w:ascii="Bookman Old Style" w:hAnsi="Bookman Old Style"/>
                <w:sz w:val="24"/>
                <w:szCs w:val="24"/>
                <w:lang w:val="en-GB"/>
              </w:rPr>
              <w:t xml:space="preserve">(LKM </w:t>
            </w:r>
            <w:proofErr w:type="spellStart"/>
            <w:r w:rsidR="00A57E99" w:rsidRPr="00B73957">
              <w:rPr>
                <w:rFonts w:ascii="Bookman Old Style" w:hAnsi="Bookman Old Style"/>
                <w:sz w:val="24"/>
                <w:szCs w:val="24"/>
                <w:lang w:val="en-GB"/>
              </w:rPr>
              <w:t>skala</w:t>
            </w:r>
            <w:proofErr w:type="spellEnd"/>
            <w:r w:rsidR="00A57E99" w:rsidRPr="00B73957">
              <w:rPr>
                <w:rFonts w:ascii="Bookman Old Style" w:hAnsi="Bookman Old Style"/>
                <w:sz w:val="24"/>
                <w:szCs w:val="24"/>
                <w:lang w:val="en-GB"/>
              </w:rPr>
              <w:t xml:space="preserve"> </w:t>
            </w:r>
            <w:proofErr w:type="spellStart"/>
            <w:r w:rsidR="00A57E99" w:rsidRPr="00B73957">
              <w:rPr>
                <w:rFonts w:ascii="Bookman Old Style" w:hAnsi="Bookman Old Style"/>
                <w:sz w:val="24"/>
                <w:szCs w:val="24"/>
                <w:lang w:val="en-GB"/>
              </w:rPr>
              <w:t>menengah</w:t>
            </w:r>
            <w:proofErr w:type="spellEnd"/>
            <w:r w:rsidR="00A57E99" w:rsidRPr="00B73957">
              <w:rPr>
                <w:rFonts w:ascii="Bookman Old Style" w:hAnsi="Bookman Old Style"/>
                <w:sz w:val="24"/>
                <w:szCs w:val="24"/>
                <w:lang w:val="en-GB"/>
              </w:rPr>
              <w:t xml:space="preserve"> </w:t>
            </w:r>
            <w:proofErr w:type="spellStart"/>
            <w:r w:rsidR="00A57E99" w:rsidRPr="00B73957">
              <w:rPr>
                <w:rFonts w:ascii="Bookman Old Style" w:hAnsi="Bookman Old Style"/>
                <w:sz w:val="24"/>
                <w:szCs w:val="24"/>
                <w:lang w:val="en-GB"/>
              </w:rPr>
              <w:t>d</w:t>
            </w:r>
            <w:r w:rsidR="005149A4" w:rsidRPr="00B73957">
              <w:rPr>
                <w:rFonts w:ascii="Bookman Old Style" w:hAnsi="Bookman Old Style"/>
                <w:sz w:val="24"/>
                <w:szCs w:val="24"/>
                <w:lang w:val="en-GB"/>
              </w:rPr>
              <w:t>ari</w:t>
            </w:r>
            <w:proofErr w:type="spellEnd"/>
            <w:r w:rsidR="005149A4" w:rsidRPr="00B73957">
              <w:rPr>
                <w:rFonts w:ascii="Bookman Old Style" w:hAnsi="Bookman Old Style"/>
                <w:sz w:val="24"/>
                <w:szCs w:val="24"/>
                <w:lang w:val="en-GB"/>
              </w:rPr>
              <w:t xml:space="preserve"> total </w:t>
            </w:r>
            <w:proofErr w:type="spellStart"/>
            <w:r w:rsidR="005149A4" w:rsidRPr="00B73957">
              <w:rPr>
                <w:rFonts w:ascii="Bookman Old Style" w:hAnsi="Bookman Old Style"/>
                <w:sz w:val="24"/>
                <w:szCs w:val="24"/>
                <w:lang w:val="en-GB"/>
              </w:rPr>
              <w:t>aset</w:t>
            </w:r>
            <w:proofErr w:type="spellEnd"/>
            <w:r w:rsidR="005149A4" w:rsidRPr="00B73957">
              <w:rPr>
                <w:rFonts w:ascii="Bookman Old Style" w:hAnsi="Bookman Old Style"/>
                <w:sz w:val="24"/>
                <w:szCs w:val="24"/>
                <w:lang w:val="en-GB"/>
              </w:rPr>
              <w:t xml:space="preserve"> di </w:t>
            </w:r>
            <w:proofErr w:type="spellStart"/>
            <w:r w:rsidR="005149A4" w:rsidRPr="00B73957">
              <w:rPr>
                <w:rFonts w:ascii="Bookman Old Style" w:hAnsi="Bookman Old Style"/>
                <w:sz w:val="24"/>
                <w:szCs w:val="24"/>
                <w:lang w:val="en-GB"/>
              </w:rPr>
              <w:t>atas</w:t>
            </w:r>
            <w:proofErr w:type="spellEnd"/>
            <w:r w:rsidR="005149A4" w:rsidRPr="00B73957">
              <w:rPr>
                <w:rFonts w:ascii="Bookman Old Style" w:hAnsi="Bookman Old Style"/>
                <w:sz w:val="24"/>
                <w:szCs w:val="24"/>
                <w:lang w:val="en-GB"/>
              </w:rPr>
              <w:t xml:space="preserve"> Rp7.500.000.000</w:t>
            </w:r>
            <w:r w:rsidR="005A0665" w:rsidRPr="00B73957">
              <w:rPr>
                <w:rFonts w:ascii="Bookman Old Style" w:hAnsi="Bookman Old Style"/>
                <w:sz w:val="24"/>
                <w:szCs w:val="24"/>
                <w:lang w:val="en-GB"/>
              </w:rPr>
              <w:t xml:space="preserve"> dan </w:t>
            </w:r>
            <w:proofErr w:type="spellStart"/>
            <w:r w:rsidR="005A0665" w:rsidRPr="00B73957">
              <w:rPr>
                <w:rFonts w:ascii="Bookman Old Style" w:hAnsi="Bookman Old Style"/>
                <w:sz w:val="24"/>
                <w:szCs w:val="24"/>
                <w:lang w:val="en-GB"/>
              </w:rPr>
              <w:t>menghimpun</w:t>
            </w:r>
            <w:proofErr w:type="spellEnd"/>
            <w:r w:rsidR="005A0665" w:rsidRPr="00B73957">
              <w:rPr>
                <w:rFonts w:ascii="Bookman Old Style" w:hAnsi="Bookman Old Style"/>
                <w:sz w:val="24"/>
                <w:szCs w:val="24"/>
                <w:lang w:val="en-GB"/>
              </w:rPr>
              <w:t xml:space="preserve"> dana </w:t>
            </w:r>
            <w:proofErr w:type="spellStart"/>
            <w:r w:rsidR="005A0665" w:rsidRPr="00B73957">
              <w:rPr>
                <w:rFonts w:ascii="Bookman Old Style" w:hAnsi="Bookman Old Style"/>
                <w:sz w:val="24"/>
                <w:szCs w:val="24"/>
                <w:lang w:val="en-GB"/>
              </w:rPr>
              <w:t>masyarakat</w:t>
            </w:r>
            <w:proofErr w:type="spellEnd"/>
            <w:r w:rsidR="005A0665" w:rsidRPr="00B73957">
              <w:rPr>
                <w:rFonts w:ascii="Bookman Old Style" w:hAnsi="Bookman Old Style"/>
                <w:sz w:val="24"/>
                <w:szCs w:val="24"/>
                <w:lang w:val="en-GB"/>
              </w:rPr>
              <w:t xml:space="preserve"> </w:t>
            </w:r>
            <w:proofErr w:type="spellStart"/>
            <w:r w:rsidR="005A0665" w:rsidRPr="00B73957">
              <w:rPr>
                <w:rFonts w:ascii="Bookman Old Style" w:hAnsi="Bookman Old Style"/>
                <w:sz w:val="24"/>
                <w:szCs w:val="24"/>
                <w:lang w:val="en-GB"/>
              </w:rPr>
              <w:t>sampai</w:t>
            </w:r>
            <w:proofErr w:type="spellEnd"/>
            <w:r w:rsidR="005A0665" w:rsidRPr="00B73957">
              <w:rPr>
                <w:rFonts w:ascii="Bookman Old Style" w:hAnsi="Bookman Old Style"/>
                <w:sz w:val="24"/>
                <w:szCs w:val="24"/>
                <w:lang w:val="en-GB"/>
              </w:rPr>
              <w:t xml:space="preserve"> LKM </w:t>
            </w:r>
            <w:proofErr w:type="spellStart"/>
            <w:r w:rsidR="005A0665" w:rsidRPr="00B73957">
              <w:rPr>
                <w:rFonts w:ascii="Bookman Old Style" w:hAnsi="Bookman Old Style"/>
                <w:sz w:val="24"/>
                <w:szCs w:val="24"/>
                <w:lang w:val="en-GB"/>
              </w:rPr>
              <w:t>skala</w:t>
            </w:r>
            <w:proofErr w:type="spellEnd"/>
            <w:r w:rsidR="005A0665" w:rsidRPr="00B73957">
              <w:rPr>
                <w:rFonts w:ascii="Bookman Old Style" w:hAnsi="Bookman Old Style"/>
                <w:sz w:val="24"/>
                <w:szCs w:val="24"/>
                <w:lang w:val="en-GB"/>
              </w:rPr>
              <w:t xml:space="preserve"> </w:t>
            </w:r>
            <w:proofErr w:type="spellStart"/>
            <w:r w:rsidR="005A0665" w:rsidRPr="00B73957">
              <w:rPr>
                <w:rFonts w:ascii="Bookman Old Style" w:hAnsi="Bookman Old Style"/>
                <w:sz w:val="24"/>
                <w:szCs w:val="24"/>
                <w:lang w:val="en-GB"/>
              </w:rPr>
              <w:t>besar</w:t>
            </w:r>
            <w:proofErr w:type="spellEnd"/>
            <w:r w:rsidR="005A0665" w:rsidRPr="00B73957">
              <w:rPr>
                <w:rFonts w:ascii="Bookman Old Style" w:hAnsi="Bookman Old Style"/>
                <w:sz w:val="24"/>
                <w:szCs w:val="24"/>
                <w:lang w:val="en-GB"/>
              </w:rPr>
              <w:t>)</w:t>
            </w:r>
          </w:p>
        </w:tc>
      </w:tr>
      <w:tr w:rsidR="00F622C7" w:rsidRPr="00B73957" w14:paraId="7159B51F" w14:textId="77777777" w:rsidTr="003A3B88">
        <w:tc>
          <w:tcPr>
            <w:tcW w:w="205" w:type="pct"/>
          </w:tcPr>
          <w:p w14:paraId="4233AC8E" w14:textId="77777777" w:rsidR="00615AEC" w:rsidRPr="00B73957" w:rsidRDefault="00615AEC" w:rsidP="00D467D4">
            <w:pPr>
              <w:pStyle w:val="ListParagraph"/>
              <w:numPr>
                <w:ilvl w:val="0"/>
                <w:numId w:val="90"/>
              </w:numPr>
              <w:tabs>
                <w:tab w:val="left" w:pos="360"/>
              </w:tabs>
              <w:ind w:left="307"/>
              <w:rPr>
                <w:rFonts w:ascii="Bookman Old Style" w:hAnsi="Bookman Old Style"/>
                <w:sz w:val="24"/>
                <w:szCs w:val="24"/>
                <w:lang w:val="pt-BR"/>
              </w:rPr>
            </w:pPr>
          </w:p>
        </w:tc>
        <w:tc>
          <w:tcPr>
            <w:tcW w:w="1982" w:type="pct"/>
          </w:tcPr>
          <w:p w14:paraId="536FA2BE" w14:textId="545B8C04" w:rsidR="00615AEC" w:rsidRPr="00B73957" w:rsidRDefault="00615AEC" w:rsidP="00D467D4">
            <w:pPr>
              <w:contextualSpacing/>
              <w:jc w:val="both"/>
              <w:rPr>
                <w:rFonts w:ascii="Bookman Old Style" w:hAnsi="Bookman Old Style"/>
                <w:sz w:val="24"/>
                <w:szCs w:val="24"/>
                <w:lang w:val="en-GB"/>
              </w:rPr>
            </w:pPr>
            <w:proofErr w:type="spellStart"/>
            <w:r w:rsidRPr="00B73957">
              <w:rPr>
                <w:rFonts w:ascii="Bookman Old Style" w:hAnsi="Bookman Old Style"/>
                <w:sz w:val="24"/>
                <w:szCs w:val="24"/>
                <w:lang w:val="en-GB"/>
              </w:rPr>
              <w:t>Apakah</w:t>
            </w:r>
            <w:proofErr w:type="spellEnd"/>
            <w:r w:rsidRPr="00B73957">
              <w:rPr>
                <w:rFonts w:ascii="Bookman Old Style" w:hAnsi="Bookman Old Style"/>
                <w:sz w:val="24"/>
                <w:szCs w:val="24"/>
                <w:lang w:val="en-GB"/>
              </w:rPr>
              <w:t xml:space="preserve"> LKM </w:t>
            </w:r>
            <w:proofErr w:type="spellStart"/>
            <w:r w:rsidRPr="00B73957">
              <w:rPr>
                <w:rFonts w:ascii="Bookman Old Style" w:hAnsi="Bookman Old Style"/>
                <w:sz w:val="24"/>
                <w:szCs w:val="24"/>
                <w:lang w:val="en-GB"/>
              </w:rPr>
              <w:t>telah</w:t>
            </w:r>
            <w:proofErr w:type="spellEnd"/>
            <w:r w:rsidRPr="00B73957">
              <w:rPr>
                <w:rFonts w:ascii="Bookman Old Style" w:hAnsi="Bookman Old Style"/>
                <w:sz w:val="24"/>
                <w:szCs w:val="24"/>
                <w:lang w:val="en-GB"/>
              </w:rPr>
              <w:t xml:space="preserve"> </w:t>
            </w:r>
            <w:proofErr w:type="spellStart"/>
            <w:r w:rsidRPr="00B73957">
              <w:rPr>
                <w:rFonts w:ascii="Bookman Old Style" w:hAnsi="Bookman Old Style"/>
                <w:sz w:val="24"/>
                <w:szCs w:val="24"/>
                <w:lang w:val="en-GB"/>
              </w:rPr>
              <w:t>menunjuk</w:t>
            </w:r>
            <w:proofErr w:type="spellEnd"/>
            <w:r w:rsidRPr="00B73957">
              <w:rPr>
                <w:rFonts w:ascii="Bookman Old Style" w:hAnsi="Bookman Old Style"/>
                <w:sz w:val="24"/>
                <w:szCs w:val="24"/>
                <w:lang w:val="en-GB"/>
              </w:rPr>
              <w:t xml:space="preserve"> auditor </w:t>
            </w:r>
            <w:proofErr w:type="spellStart"/>
            <w:r w:rsidRPr="00B73957">
              <w:rPr>
                <w:rFonts w:ascii="Bookman Old Style" w:hAnsi="Bookman Old Style"/>
                <w:sz w:val="24"/>
                <w:szCs w:val="24"/>
                <w:lang w:val="en-GB"/>
              </w:rPr>
              <w:t>eksternal</w:t>
            </w:r>
            <w:proofErr w:type="spellEnd"/>
            <w:r w:rsidRPr="00B73957">
              <w:rPr>
                <w:rFonts w:ascii="Bookman Old Style" w:hAnsi="Bookman Old Style"/>
                <w:sz w:val="24"/>
                <w:szCs w:val="24"/>
                <w:lang w:val="en-GB"/>
              </w:rPr>
              <w:t xml:space="preserve"> </w:t>
            </w:r>
            <w:proofErr w:type="spellStart"/>
            <w:r w:rsidRPr="00B73957">
              <w:rPr>
                <w:rFonts w:ascii="Bookman Old Style" w:hAnsi="Bookman Old Style"/>
                <w:sz w:val="24"/>
                <w:szCs w:val="24"/>
                <w:lang w:val="en-GB"/>
              </w:rPr>
              <w:t>sesuai</w:t>
            </w:r>
            <w:proofErr w:type="spellEnd"/>
            <w:r w:rsidRPr="00B73957">
              <w:rPr>
                <w:rFonts w:ascii="Bookman Old Style" w:hAnsi="Bookman Old Style"/>
                <w:sz w:val="24"/>
                <w:szCs w:val="24"/>
                <w:lang w:val="en-GB"/>
              </w:rPr>
              <w:t xml:space="preserve"> </w:t>
            </w:r>
            <w:proofErr w:type="spellStart"/>
            <w:r w:rsidRPr="00B73957">
              <w:rPr>
                <w:rFonts w:ascii="Bookman Old Style" w:hAnsi="Bookman Old Style"/>
                <w:sz w:val="24"/>
                <w:szCs w:val="24"/>
                <w:lang w:val="en-GB"/>
              </w:rPr>
              <w:t>mekanisme</w:t>
            </w:r>
            <w:proofErr w:type="spellEnd"/>
            <w:r w:rsidRPr="00B73957">
              <w:rPr>
                <w:rFonts w:ascii="Bookman Old Style" w:hAnsi="Bookman Old Style"/>
                <w:sz w:val="24"/>
                <w:szCs w:val="24"/>
                <w:lang w:val="en-GB"/>
              </w:rPr>
              <w:t xml:space="preserve"> yang </w:t>
            </w:r>
            <w:proofErr w:type="spellStart"/>
            <w:r w:rsidRPr="00B73957">
              <w:rPr>
                <w:rFonts w:ascii="Bookman Old Style" w:hAnsi="Bookman Old Style"/>
                <w:sz w:val="24"/>
                <w:szCs w:val="24"/>
                <w:lang w:val="en-GB"/>
              </w:rPr>
              <w:t>diatur</w:t>
            </w:r>
            <w:proofErr w:type="spellEnd"/>
            <w:r w:rsidRPr="00B73957">
              <w:rPr>
                <w:rFonts w:ascii="Bookman Old Style" w:hAnsi="Bookman Old Style"/>
                <w:sz w:val="24"/>
                <w:szCs w:val="24"/>
                <w:lang w:val="en-GB"/>
              </w:rPr>
              <w:t xml:space="preserve"> </w:t>
            </w:r>
            <w:proofErr w:type="spellStart"/>
            <w:r w:rsidRPr="00B73957">
              <w:rPr>
                <w:rFonts w:ascii="Bookman Old Style" w:hAnsi="Bookman Old Style"/>
                <w:sz w:val="24"/>
                <w:szCs w:val="24"/>
                <w:lang w:val="en-GB"/>
              </w:rPr>
              <w:t>dalam</w:t>
            </w:r>
            <w:proofErr w:type="spellEnd"/>
            <w:r w:rsidRPr="00B73957">
              <w:rPr>
                <w:rFonts w:ascii="Bookman Old Style" w:hAnsi="Bookman Old Style"/>
                <w:sz w:val="24"/>
                <w:szCs w:val="24"/>
                <w:lang w:val="en-GB"/>
              </w:rPr>
              <w:t xml:space="preserve"> </w:t>
            </w:r>
            <w:r w:rsidRPr="00B73957">
              <w:rPr>
                <w:rFonts w:ascii="Bookman Old Style" w:hAnsi="Bookman Old Style"/>
                <w:sz w:val="24"/>
                <w:szCs w:val="24"/>
              </w:rPr>
              <w:t xml:space="preserve">Peraturan Otoritas Jasa Keuangan mengenai penggunaan jasa </w:t>
            </w:r>
            <w:r w:rsidRPr="00B73957">
              <w:rPr>
                <w:rFonts w:ascii="Bookman Old Style" w:hAnsi="Bookman Old Style"/>
                <w:sz w:val="24"/>
                <w:szCs w:val="24"/>
              </w:rPr>
              <w:lastRenderedPageBreak/>
              <w:t>akuntan publik dan kantor akuntan publik dalam kegiatan jasa keuangan</w:t>
            </w:r>
            <w:r w:rsidRPr="00B73957">
              <w:rPr>
                <w:rFonts w:ascii="Bookman Old Style" w:hAnsi="Bookman Old Style"/>
                <w:sz w:val="24"/>
                <w:szCs w:val="24"/>
                <w:lang w:val="en-GB"/>
              </w:rPr>
              <w:t>?</w:t>
            </w:r>
          </w:p>
        </w:tc>
        <w:tc>
          <w:tcPr>
            <w:tcW w:w="2089" w:type="pct"/>
          </w:tcPr>
          <w:p w14:paraId="57176984" w14:textId="77777777" w:rsidR="00615AEC" w:rsidRPr="00B73957" w:rsidRDefault="00615AEC" w:rsidP="00D467D4">
            <w:pPr>
              <w:pStyle w:val="BodyText3"/>
              <w:jc w:val="both"/>
              <w:rPr>
                <w:sz w:val="24"/>
                <w:szCs w:val="24"/>
              </w:rPr>
            </w:pPr>
            <w:r w:rsidRPr="00B73957">
              <w:rPr>
                <w:sz w:val="24"/>
                <w:szCs w:val="24"/>
              </w:rPr>
              <w:lastRenderedPageBreak/>
              <w:t>Pasal 3 POJK Nomor 9 Tahun 2023 tentang Penggunanaan Jasa Akuntan Publik dan Kantor Akuntan Publik dalam Kegiatan Jasa Keuangan</w:t>
            </w:r>
          </w:p>
          <w:p w14:paraId="7CC34715" w14:textId="3837D4A8" w:rsidR="00615AEC" w:rsidRPr="00B73957" w:rsidRDefault="00615AEC" w:rsidP="00D467D4">
            <w:pPr>
              <w:contextualSpacing/>
              <w:jc w:val="both"/>
              <w:rPr>
                <w:rFonts w:ascii="Bookman Old Style" w:hAnsi="Bookman Old Style"/>
                <w:sz w:val="24"/>
                <w:szCs w:val="24"/>
                <w:lang w:val="pt-BR"/>
              </w:rPr>
            </w:pPr>
            <w:r w:rsidRPr="00B73957">
              <w:rPr>
                <w:rFonts w:ascii="Bookman Old Style" w:hAnsi="Bookman Old Style"/>
                <w:sz w:val="24"/>
                <w:szCs w:val="24"/>
                <w:lang w:val="pt-BR"/>
              </w:rPr>
              <w:lastRenderedPageBreak/>
              <w:t xml:space="preserve">RUPS wajib memutuskan penunjukan AP dan/atau KAP yang akan memberikan jasa audit atas informasi keuangan tahunan dengan </w:t>
            </w:r>
            <w:r w:rsidRPr="00B73957">
              <w:rPr>
                <w:rFonts w:ascii="Bookman Old Style" w:hAnsi="Bookman Old Style"/>
                <w:sz w:val="24"/>
                <w:szCs w:val="24"/>
              </w:rPr>
              <w:t>mempertimbangkan usulan dewan komisaris, dewan pengawas, atau pihak yang melakukan fungsi pengawasan sebagaimana dilakukan oleh dewan komisaris</w:t>
            </w:r>
            <w:r w:rsidRPr="00B73957">
              <w:rPr>
                <w:rFonts w:ascii="Bookman Old Style" w:hAnsi="Bookman Old Style"/>
                <w:sz w:val="24"/>
                <w:szCs w:val="24"/>
                <w:lang w:val="en-GB"/>
              </w:rPr>
              <w:t>.</w:t>
            </w:r>
          </w:p>
        </w:tc>
        <w:tc>
          <w:tcPr>
            <w:tcW w:w="724" w:type="pct"/>
          </w:tcPr>
          <w:p w14:paraId="6A8AFEB1" w14:textId="77777777" w:rsidR="00615AEC" w:rsidRPr="00B73957" w:rsidRDefault="00615AEC" w:rsidP="00D467D4">
            <w:pPr>
              <w:contextualSpacing/>
              <w:jc w:val="both"/>
              <w:rPr>
                <w:rFonts w:ascii="Bookman Old Style" w:hAnsi="Bookman Old Style"/>
                <w:sz w:val="24"/>
                <w:szCs w:val="24"/>
                <w:lang w:val="pt-BR"/>
              </w:rPr>
            </w:pPr>
          </w:p>
        </w:tc>
      </w:tr>
      <w:tr w:rsidR="00F622C7" w:rsidRPr="00B73957" w14:paraId="31D47E65" w14:textId="77777777" w:rsidTr="003A3B88">
        <w:tc>
          <w:tcPr>
            <w:tcW w:w="205" w:type="pct"/>
          </w:tcPr>
          <w:p w14:paraId="406BC826" w14:textId="77777777" w:rsidR="00615AEC" w:rsidRPr="00B73957" w:rsidRDefault="00615AEC" w:rsidP="00D467D4">
            <w:pPr>
              <w:pStyle w:val="ListParagraph"/>
              <w:numPr>
                <w:ilvl w:val="0"/>
                <w:numId w:val="90"/>
              </w:numPr>
              <w:tabs>
                <w:tab w:val="left" w:pos="360"/>
              </w:tabs>
              <w:ind w:left="307"/>
              <w:rPr>
                <w:rFonts w:ascii="Bookman Old Style" w:hAnsi="Bookman Old Style"/>
                <w:sz w:val="24"/>
                <w:szCs w:val="24"/>
                <w:lang w:val="pt-BR"/>
              </w:rPr>
            </w:pPr>
          </w:p>
        </w:tc>
        <w:tc>
          <w:tcPr>
            <w:tcW w:w="1982" w:type="pct"/>
          </w:tcPr>
          <w:p w14:paraId="01EA227D" w14:textId="50E5F37E" w:rsidR="00615AEC" w:rsidRPr="00B73957" w:rsidRDefault="00615AEC" w:rsidP="00D467D4">
            <w:pPr>
              <w:contextualSpacing/>
              <w:jc w:val="both"/>
              <w:rPr>
                <w:rFonts w:ascii="Bookman Old Style" w:hAnsi="Bookman Old Style"/>
                <w:sz w:val="24"/>
                <w:szCs w:val="24"/>
                <w:lang w:val="en-GB"/>
              </w:rPr>
            </w:pPr>
            <w:proofErr w:type="spellStart"/>
            <w:r w:rsidRPr="00B73957">
              <w:rPr>
                <w:rFonts w:ascii="Bookman Old Style" w:hAnsi="Bookman Old Style"/>
                <w:sz w:val="24"/>
                <w:szCs w:val="24"/>
                <w:lang w:val="en-GB"/>
              </w:rPr>
              <w:t>Apakah</w:t>
            </w:r>
            <w:proofErr w:type="spellEnd"/>
            <w:r w:rsidRPr="00B73957">
              <w:rPr>
                <w:rFonts w:ascii="Bookman Old Style" w:hAnsi="Bookman Old Style"/>
                <w:sz w:val="24"/>
                <w:szCs w:val="24"/>
                <w:lang w:val="en-GB"/>
              </w:rPr>
              <w:t xml:space="preserve"> LKM </w:t>
            </w:r>
            <w:r w:rsidRPr="00B73957">
              <w:rPr>
                <w:rFonts w:ascii="Bookman Old Style" w:hAnsi="Bookman Old Style"/>
                <w:sz w:val="24"/>
                <w:szCs w:val="24"/>
              </w:rPr>
              <w:t xml:space="preserve">telah melaporkan hasil audit akuntan publik atau KAP dan </w:t>
            </w:r>
            <w:r w:rsidRPr="00B73957">
              <w:rPr>
                <w:rFonts w:ascii="Bookman Old Style" w:hAnsi="Bookman Old Style"/>
                <w:i/>
                <w:iCs/>
                <w:sz w:val="24"/>
                <w:szCs w:val="24"/>
              </w:rPr>
              <w:t>management letter</w:t>
            </w:r>
            <w:r w:rsidRPr="00B73957">
              <w:rPr>
                <w:rFonts w:ascii="Bookman Old Style" w:hAnsi="Bookman Old Style"/>
                <w:sz w:val="24"/>
                <w:szCs w:val="24"/>
              </w:rPr>
              <w:t xml:space="preserve"> kepada Otoritas Jasa Keuangan secara tepat waktu</w:t>
            </w:r>
            <w:r w:rsidRPr="00B73957">
              <w:rPr>
                <w:rFonts w:ascii="Bookman Old Style" w:hAnsi="Bookman Old Style"/>
                <w:sz w:val="24"/>
                <w:szCs w:val="24"/>
                <w:lang w:val="en-GB"/>
              </w:rPr>
              <w:t>?</w:t>
            </w:r>
          </w:p>
        </w:tc>
        <w:tc>
          <w:tcPr>
            <w:tcW w:w="2089" w:type="pct"/>
          </w:tcPr>
          <w:p w14:paraId="1454D554" w14:textId="77777777" w:rsidR="00615AEC" w:rsidRPr="00B73957" w:rsidRDefault="00191413" w:rsidP="00D467D4">
            <w:pPr>
              <w:contextualSpacing/>
              <w:jc w:val="both"/>
              <w:rPr>
                <w:rFonts w:ascii="Bookman Old Style" w:hAnsi="Bookman Old Style"/>
                <w:sz w:val="24"/>
                <w:szCs w:val="24"/>
                <w:lang w:val="pt-BR"/>
              </w:rPr>
            </w:pPr>
            <w:r w:rsidRPr="00B73957">
              <w:rPr>
                <w:rFonts w:ascii="Bookman Old Style" w:hAnsi="Bookman Old Style"/>
                <w:sz w:val="24"/>
                <w:szCs w:val="24"/>
                <w:lang w:val="pt-BR"/>
              </w:rPr>
              <w:t>Pasal 140 POJK 41 Tahun 2024</w:t>
            </w:r>
          </w:p>
          <w:p w14:paraId="54EE00CE" w14:textId="4BB9A67F" w:rsidR="005D100B" w:rsidRPr="00B73957" w:rsidRDefault="00AF46E2" w:rsidP="007814C6">
            <w:pPr>
              <w:pStyle w:val="ListParagraph"/>
              <w:numPr>
                <w:ilvl w:val="0"/>
                <w:numId w:val="261"/>
              </w:numPr>
              <w:ind w:left="323"/>
              <w:jc w:val="both"/>
              <w:rPr>
                <w:rFonts w:ascii="Bookman Old Style" w:hAnsi="Bookman Old Style"/>
                <w:sz w:val="24"/>
                <w:szCs w:val="24"/>
                <w:lang w:val="pt-BR"/>
              </w:rPr>
            </w:pPr>
            <w:r w:rsidRPr="00B73957">
              <w:rPr>
                <w:rFonts w:ascii="Bookman Old Style" w:hAnsi="Bookman Old Style"/>
                <w:sz w:val="24"/>
                <w:szCs w:val="24"/>
              </w:rPr>
              <w:t>LKM skala usaha besar</w:t>
            </w:r>
            <w:r w:rsidR="00C32E20" w:rsidRPr="00B73957">
              <w:rPr>
                <w:rFonts w:ascii="Bookman Old Style" w:hAnsi="Bookman Old Style"/>
                <w:sz w:val="24"/>
                <w:szCs w:val="24"/>
                <w:lang w:val="en-GB"/>
              </w:rPr>
              <w:t>,</w:t>
            </w:r>
          </w:p>
          <w:p w14:paraId="40847EFA" w14:textId="2C353CDD" w:rsidR="00A648FA" w:rsidRPr="00B73957" w:rsidRDefault="00AF46E2" w:rsidP="007814C6">
            <w:pPr>
              <w:pStyle w:val="ListParagraph"/>
              <w:numPr>
                <w:ilvl w:val="0"/>
                <w:numId w:val="261"/>
              </w:numPr>
              <w:ind w:left="323"/>
              <w:jc w:val="both"/>
              <w:rPr>
                <w:rFonts w:ascii="Bookman Old Style" w:hAnsi="Bookman Old Style"/>
                <w:sz w:val="24"/>
                <w:szCs w:val="24"/>
                <w:lang w:val="pt-BR"/>
              </w:rPr>
            </w:pPr>
            <w:r w:rsidRPr="00B73957">
              <w:rPr>
                <w:rFonts w:ascii="Bookman Old Style" w:hAnsi="Bookman Old Style"/>
                <w:sz w:val="24"/>
                <w:szCs w:val="24"/>
              </w:rPr>
              <w:t>LKM skala usaha menengah yang mempunyai total aset di atas Rp7.500.000.000,00 (tujuh miliar lima ratus juta rupiah) dan melakukan penghimpunan dana masyarakat dalam bentuk Simpanan</w:t>
            </w:r>
            <w:r w:rsidR="00C32E20" w:rsidRPr="00B73957">
              <w:rPr>
                <w:rFonts w:ascii="Bookman Old Style" w:hAnsi="Bookman Old Style"/>
                <w:sz w:val="24"/>
                <w:szCs w:val="24"/>
                <w:lang w:val="en-GB"/>
              </w:rPr>
              <w:t>,</w:t>
            </w:r>
          </w:p>
          <w:p w14:paraId="0E39D03B" w14:textId="27073170" w:rsidR="00191413" w:rsidRPr="00B73957" w:rsidRDefault="00AF46E2" w:rsidP="00C32E20">
            <w:pPr>
              <w:jc w:val="both"/>
              <w:rPr>
                <w:rFonts w:ascii="Bookman Old Style" w:hAnsi="Bookman Old Style"/>
                <w:lang w:val="pt-BR"/>
              </w:rPr>
            </w:pPr>
            <w:r w:rsidRPr="00B73957">
              <w:rPr>
                <w:rFonts w:ascii="Bookman Old Style" w:hAnsi="Bookman Old Style"/>
                <w:sz w:val="24"/>
                <w:szCs w:val="24"/>
              </w:rPr>
              <w:t>menyampaikan laporan keuangan tahunan yang telah diaudit oleh akuntan publik kepada Otoritas Jasa Keuangan</w:t>
            </w:r>
            <w:r w:rsidRPr="00B73957">
              <w:rPr>
                <w:rFonts w:ascii="Bookman Old Style" w:hAnsi="Bookman Old Style"/>
                <w:sz w:val="24"/>
                <w:szCs w:val="24"/>
                <w:lang w:val="en-GB"/>
              </w:rPr>
              <w:t xml:space="preserve"> </w:t>
            </w:r>
            <w:r w:rsidR="00191413" w:rsidRPr="00B73957">
              <w:rPr>
                <w:rFonts w:ascii="Bookman Old Style" w:hAnsi="Bookman Old Style"/>
                <w:sz w:val="24"/>
                <w:szCs w:val="24"/>
                <w:lang w:val="pt-BR"/>
              </w:rPr>
              <w:t>paling lama 5 (lima) bulan setelah tahun buku terakhir</w:t>
            </w:r>
            <w:r w:rsidR="00C32E20" w:rsidRPr="00B73957">
              <w:rPr>
                <w:rFonts w:ascii="Bookman Old Style" w:hAnsi="Bookman Old Style"/>
                <w:sz w:val="24"/>
                <w:szCs w:val="24"/>
                <w:lang w:val="pt-BR"/>
              </w:rPr>
              <w:t>.</w:t>
            </w:r>
          </w:p>
        </w:tc>
        <w:tc>
          <w:tcPr>
            <w:tcW w:w="724" w:type="pct"/>
          </w:tcPr>
          <w:p w14:paraId="5AF63177" w14:textId="77777777" w:rsidR="00615AEC" w:rsidRPr="00B73957" w:rsidRDefault="00615AEC" w:rsidP="00D467D4">
            <w:pPr>
              <w:contextualSpacing/>
              <w:jc w:val="both"/>
              <w:rPr>
                <w:rFonts w:ascii="Bookman Old Style" w:hAnsi="Bookman Old Style"/>
                <w:sz w:val="24"/>
                <w:szCs w:val="24"/>
                <w:lang w:val="pt-BR"/>
              </w:rPr>
            </w:pPr>
          </w:p>
        </w:tc>
      </w:tr>
      <w:tr w:rsidR="00F622C7" w:rsidRPr="00B73957" w14:paraId="7E8ED7AD" w14:textId="77777777" w:rsidTr="003A3B88">
        <w:tc>
          <w:tcPr>
            <w:tcW w:w="205" w:type="pct"/>
            <w:shd w:val="clear" w:color="auto" w:fill="F7CAAC" w:themeFill="accent2" w:themeFillTint="66"/>
          </w:tcPr>
          <w:p w14:paraId="3BA5ADC4" w14:textId="55844083" w:rsidR="008B2459" w:rsidRPr="00B73957" w:rsidRDefault="008B2459" w:rsidP="00D467D4">
            <w:pPr>
              <w:contextualSpacing/>
              <w:rPr>
                <w:rFonts w:ascii="Bookman Old Style" w:hAnsi="Bookman Old Style"/>
                <w:sz w:val="24"/>
                <w:szCs w:val="24"/>
                <w:lang w:val="pt-BR"/>
              </w:rPr>
            </w:pPr>
            <w:r w:rsidRPr="00B73957">
              <w:rPr>
                <w:rFonts w:ascii="Bookman Old Style" w:hAnsi="Bookman Old Style"/>
                <w:sz w:val="24"/>
                <w:szCs w:val="24"/>
                <w:lang w:val="pt-BR"/>
              </w:rPr>
              <w:t>L.</w:t>
            </w:r>
          </w:p>
        </w:tc>
        <w:tc>
          <w:tcPr>
            <w:tcW w:w="4795" w:type="pct"/>
            <w:gridSpan w:val="3"/>
            <w:shd w:val="clear" w:color="auto" w:fill="F7CAAC" w:themeFill="accent2" w:themeFillTint="66"/>
          </w:tcPr>
          <w:p w14:paraId="66EF1F40" w14:textId="15742CA3" w:rsidR="008B2459" w:rsidRPr="00B73957" w:rsidRDefault="008B2459" w:rsidP="00D467D4">
            <w:pPr>
              <w:contextualSpacing/>
              <w:jc w:val="both"/>
              <w:rPr>
                <w:rFonts w:ascii="Bookman Old Style" w:hAnsi="Bookman Old Style"/>
                <w:sz w:val="24"/>
                <w:szCs w:val="24"/>
                <w:lang w:val="pt-BR"/>
              </w:rPr>
            </w:pPr>
            <w:r w:rsidRPr="00B73957">
              <w:rPr>
                <w:rFonts w:ascii="Bookman Old Style" w:hAnsi="Bookman Old Style"/>
                <w:sz w:val="24"/>
                <w:szCs w:val="24"/>
              </w:rPr>
              <w:t>Penerapan Keuangan Berkelanjutan, termasuk Penerapan Tanggung Jawab Sosial dan Lingkungan</w:t>
            </w:r>
            <w:r w:rsidRPr="00B73957">
              <w:rPr>
                <w:rFonts w:ascii="Bookman Old Style" w:hAnsi="Bookman Old Style"/>
                <w:sz w:val="24"/>
                <w:szCs w:val="24"/>
                <w:lang w:val="en-GB"/>
              </w:rPr>
              <w:t xml:space="preserve"> (LKM Skala </w:t>
            </w:r>
            <w:proofErr w:type="spellStart"/>
            <w:r w:rsidRPr="00B73957">
              <w:rPr>
                <w:rFonts w:ascii="Bookman Old Style" w:hAnsi="Bookman Old Style"/>
                <w:sz w:val="24"/>
                <w:szCs w:val="24"/>
                <w:lang w:val="en-GB"/>
              </w:rPr>
              <w:t>usaha</w:t>
            </w:r>
            <w:proofErr w:type="spellEnd"/>
            <w:r w:rsidRPr="00B73957">
              <w:rPr>
                <w:rFonts w:ascii="Bookman Old Style" w:hAnsi="Bookman Old Style"/>
                <w:sz w:val="24"/>
                <w:szCs w:val="24"/>
                <w:lang w:val="en-GB"/>
              </w:rPr>
              <w:t xml:space="preserve"> </w:t>
            </w:r>
            <w:proofErr w:type="spellStart"/>
            <w:r w:rsidRPr="00B73957">
              <w:rPr>
                <w:rFonts w:ascii="Bookman Old Style" w:hAnsi="Bookman Old Style"/>
                <w:sz w:val="24"/>
                <w:szCs w:val="24"/>
                <w:lang w:val="en-GB"/>
              </w:rPr>
              <w:t>besar</w:t>
            </w:r>
            <w:proofErr w:type="spellEnd"/>
            <w:r w:rsidRPr="00B73957">
              <w:rPr>
                <w:rFonts w:ascii="Bookman Old Style" w:hAnsi="Bookman Old Style"/>
                <w:sz w:val="24"/>
                <w:szCs w:val="24"/>
                <w:lang w:val="en-GB"/>
              </w:rPr>
              <w:t xml:space="preserve"> </w:t>
            </w:r>
            <w:proofErr w:type="spellStart"/>
            <w:r w:rsidR="00057FEF" w:rsidRPr="00B73957">
              <w:rPr>
                <w:rFonts w:ascii="Bookman Old Style" w:hAnsi="Bookman Old Style"/>
                <w:lang w:val="en-GB"/>
              </w:rPr>
              <w:t>Dengan</w:t>
            </w:r>
            <w:proofErr w:type="spellEnd"/>
            <w:r w:rsidR="00057FEF" w:rsidRPr="00B73957">
              <w:rPr>
                <w:rFonts w:ascii="Bookman Old Style" w:hAnsi="Bookman Old Style"/>
                <w:lang w:val="en-GB"/>
              </w:rPr>
              <w:t xml:space="preserve"> Total </w:t>
            </w:r>
            <w:proofErr w:type="spellStart"/>
            <w:r w:rsidR="00057FEF" w:rsidRPr="00B73957">
              <w:rPr>
                <w:rFonts w:ascii="Bookman Old Style" w:hAnsi="Bookman Old Style"/>
                <w:sz w:val="24"/>
                <w:szCs w:val="24"/>
                <w:lang w:val="en-GB"/>
              </w:rPr>
              <w:t>Aset</w:t>
            </w:r>
            <w:proofErr w:type="spellEnd"/>
            <w:r w:rsidR="00057FEF" w:rsidRPr="00B73957">
              <w:rPr>
                <w:rFonts w:ascii="Bookman Old Style" w:hAnsi="Bookman Old Style"/>
                <w:sz w:val="24"/>
                <w:szCs w:val="24"/>
                <w:lang w:val="en-GB"/>
              </w:rPr>
              <w:t xml:space="preserve"> </w:t>
            </w:r>
            <w:r w:rsidR="00057FEF" w:rsidRPr="00B73957">
              <w:rPr>
                <w:rFonts w:ascii="Bookman Old Style" w:hAnsi="Bookman Old Style"/>
                <w:lang w:val="en-GB"/>
              </w:rPr>
              <w:t xml:space="preserve">Rp50.000.000.000 (lima </w:t>
            </w:r>
            <w:proofErr w:type="spellStart"/>
            <w:r w:rsidR="00057FEF" w:rsidRPr="00B73957">
              <w:rPr>
                <w:rFonts w:ascii="Bookman Old Style" w:hAnsi="Bookman Old Style"/>
                <w:lang w:val="en-GB"/>
              </w:rPr>
              <w:t>puluh</w:t>
            </w:r>
            <w:proofErr w:type="spellEnd"/>
            <w:r w:rsidR="00057FEF" w:rsidRPr="00B73957">
              <w:rPr>
                <w:rFonts w:ascii="Bookman Old Style" w:hAnsi="Bookman Old Style"/>
                <w:lang w:val="en-GB"/>
              </w:rPr>
              <w:t xml:space="preserve"> </w:t>
            </w:r>
            <w:proofErr w:type="spellStart"/>
            <w:r w:rsidR="00057FEF" w:rsidRPr="00B73957">
              <w:rPr>
                <w:rFonts w:ascii="Bookman Old Style" w:hAnsi="Bookman Old Style"/>
                <w:lang w:val="en-GB"/>
              </w:rPr>
              <w:t>miliar</w:t>
            </w:r>
            <w:proofErr w:type="spellEnd"/>
            <w:r w:rsidR="00057FEF" w:rsidRPr="00B73957">
              <w:rPr>
                <w:rFonts w:ascii="Bookman Old Style" w:hAnsi="Bookman Old Style"/>
                <w:lang w:val="en-GB"/>
              </w:rPr>
              <w:t>)</w:t>
            </w:r>
            <w:r w:rsidRPr="00B73957">
              <w:rPr>
                <w:rFonts w:ascii="Bookman Old Style" w:hAnsi="Bookman Old Style"/>
                <w:sz w:val="24"/>
                <w:szCs w:val="24"/>
                <w:lang w:val="en-GB"/>
              </w:rPr>
              <w:t xml:space="preserve"> </w:t>
            </w:r>
            <w:proofErr w:type="spellStart"/>
            <w:r w:rsidRPr="00B73957">
              <w:rPr>
                <w:rFonts w:ascii="Bookman Old Style" w:hAnsi="Bookman Old Style"/>
                <w:sz w:val="24"/>
                <w:szCs w:val="24"/>
                <w:lang w:val="en-GB"/>
              </w:rPr>
              <w:t>ke</w:t>
            </w:r>
            <w:proofErr w:type="spellEnd"/>
            <w:r w:rsidRPr="00B73957">
              <w:rPr>
                <w:rFonts w:ascii="Bookman Old Style" w:hAnsi="Bookman Old Style"/>
                <w:sz w:val="24"/>
                <w:szCs w:val="24"/>
                <w:lang w:val="en-GB"/>
              </w:rPr>
              <w:t xml:space="preserve"> </w:t>
            </w:r>
            <w:proofErr w:type="spellStart"/>
            <w:r w:rsidRPr="00B73957">
              <w:rPr>
                <w:rFonts w:ascii="Bookman Old Style" w:hAnsi="Bookman Old Style"/>
                <w:sz w:val="24"/>
                <w:szCs w:val="24"/>
                <w:lang w:val="en-GB"/>
              </w:rPr>
              <w:t>atas</w:t>
            </w:r>
            <w:proofErr w:type="spellEnd"/>
            <w:r w:rsidRPr="00B73957">
              <w:rPr>
                <w:rFonts w:ascii="Bookman Old Style" w:hAnsi="Bookman Old Style"/>
                <w:sz w:val="24"/>
                <w:szCs w:val="24"/>
                <w:lang w:val="en-GB"/>
              </w:rPr>
              <w:t>)</w:t>
            </w:r>
          </w:p>
        </w:tc>
      </w:tr>
      <w:tr w:rsidR="00F622C7" w:rsidRPr="00B73957" w14:paraId="3010D087" w14:textId="77777777" w:rsidTr="003A3B88">
        <w:tc>
          <w:tcPr>
            <w:tcW w:w="205" w:type="pct"/>
          </w:tcPr>
          <w:p w14:paraId="442C8F19" w14:textId="77777777" w:rsidR="008B2459" w:rsidRPr="00B73957" w:rsidRDefault="008B2459" w:rsidP="00D467D4">
            <w:pPr>
              <w:pStyle w:val="ListParagraph"/>
              <w:numPr>
                <w:ilvl w:val="0"/>
                <w:numId w:val="90"/>
              </w:numPr>
              <w:tabs>
                <w:tab w:val="left" w:pos="360"/>
              </w:tabs>
              <w:ind w:left="307"/>
              <w:rPr>
                <w:rFonts w:ascii="Bookman Old Style" w:hAnsi="Bookman Old Style"/>
                <w:sz w:val="24"/>
                <w:szCs w:val="24"/>
                <w:lang w:val="pt-BR"/>
              </w:rPr>
            </w:pPr>
          </w:p>
        </w:tc>
        <w:tc>
          <w:tcPr>
            <w:tcW w:w="1982" w:type="pct"/>
          </w:tcPr>
          <w:p w14:paraId="7C7A93B6" w14:textId="5595DD68" w:rsidR="008B2459" w:rsidRPr="00B73957" w:rsidRDefault="008B2459" w:rsidP="00D467D4">
            <w:pPr>
              <w:contextualSpacing/>
              <w:jc w:val="both"/>
              <w:rPr>
                <w:rFonts w:ascii="Bookman Old Style" w:hAnsi="Bookman Old Style"/>
                <w:sz w:val="24"/>
                <w:szCs w:val="24"/>
                <w:lang w:val="en-GB"/>
              </w:rPr>
            </w:pPr>
            <w:proofErr w:type="spellStart"/>
            <w:r w:rsidRPr="00B73957">
              <w:rPr>
                <w:rFonts w:ascii="Bookman Old Style" w:hAnsi="Bookman Old Style"/>
                <w:sz w:val="24"/>
                <w:szCs w:val="24"/>
                <w:lang w:val="en-GB"/>
              </w:rPr>
              <w:t>Apakah</w:t>
            </w:r>
            <w:proofErr w:type="spellEnd"/>
            <w:r w:rsidRPr="00B73957">
              <w:rPr>
                <w:rFonts w:ascii="Bookman Old Style" w:hAnsi="Bookman Old Style"/>
                <w:sz w:val="24"/>
                <w:szCs w:val="24"/>
                <w:lang w:val="en-GB"/>
              </w:rPr>
              <w:t xml:space="preserve"> LKM </w:t>
            </w:r>
            <w:proofErr w:type="spellStart"/>
            <w:r w:rsidRPr="00B73957">
              <w:rPr>
                <w:rFonts w:ascii="Bookman Old Style" w:hAnsi="Bookman Old Style"/>
                <w:sz w:val="24"/>
                <w:szCs w:val="24"/>
                <w:lang w:val="en-GB"/>
              </w:rPr>
              <w:t>telah</w:t>
            </w:r>
            <w:proofErr w:type="spellEnd"/>
            <w:r w:rsidRPr="00B73957">
              <w:rPr>
                <w:rFonts w:ascii="Bookman Old Style" w:hAnsi="Bookman Old Style"/>
                <w:sz w:val="24"/>
                <w:szCs w:val="24"/>
                <w:lang w:val="en-GB"/>
              </w:rPr>
              <w:t xml:space="preserve"> </w:t>
            </w:r>
            <w:r w:rsidRPr="00B73957">
              <w:rPr>
                <w:rFonts w:ascii="Bookman Old Style" w:hAnsi="Bookman Old Style"/>
                <w:sz w:val="24"/>
                <w:szCs w:val="24"/>
              </w:rPr>
              <w:t>menyusun rencana aksi keuangan berkelanjutan sesuai ketentuan Otoritas Jasa Keuangan serta te</w:t>
            </w:r>
            <w:proofErr w:type="spellStart"/>
            <w:r w:rsidRPr="00B73957">
              <w:rPr>
                <w:rFonts w:ascii="Bookman Old Style" w:hAnsi="Bookman Old Style"/>
                <w:sz w:val="24"/>
                <w:szCs w:val="24"/>
                <w:lang w:val="en-GB"/>
              </w:rPr>
              <w:t>lah</w:t>
            </w:r>
            <w:proofErr w:type="spellEnd"/>
            <w:r w:rsidRPr="00B73957">
              <w:rPr>
                <w:rFonts w:ascii="Bookman Old Style" w:hAnsi="Bookman Old Style"/>
                <w:sz w:val="24"/>
                <w:szCs w:val="24"/>
                <w:lang w:val="en-GB"/>
              </w:rPr>
              <w:t xml:space="preserve"> </w:t>
            </w:r>
            <w:proofErr w:type="spellStart"/>
            <w:r w:rsidRPr="00B73957">
              <w:rPr>
                <w:rFonts w:ascii="Bookman Old Style" w:hAnsi="Bookman Old Style"/>
                <w:sz w:val="24"/>
                <w:szCs w:val="24"/>
                <w:lang w:val="en-GB"/>
              </w:rPr>
              <w:t>disusun</w:t>
            </w:r>
            <w:proofErr w:type="spellEnd"/>
            <w:r w:rsidRPr="00B73957">
              <w:rPr>
                <w:rFonts w:ascii="Bookman Old Style" w:hAnsi="Bookman Old Style"/>
                <w:sz w:val="24"/>
                <w:szCs w:val="24"/>
                <w:lang w:val="en-GB"/>
              </w:rPr>
              <w:t xml:space="preserve"> oleh </w:t>
            </w:r>
            <w:proofErr w:type="spellStart"/>
            <w:r w:rsidRPr="00B73957">
              <w:rPr>
                <w:rFonts w:ascii="Bookman Old Style" w:hAnsi="Bookman Old Style"/>
                <w:sz w:val="24"/>
                <w:szCs w:val="24"/>
                <w:lang w:val="en-GB"/>
              </w:rPr>
              <w:t>direksi</w:t>
            </w:r>
            <w:proofErr w:type="spellEnd"/>
            <w:r w:rsidRPr="00B73957">
              <w:rPr>
                <w:rFonts w:ascii="Bookman Old Style" w:hAnsi="Bookman Old Style"/>
                <w:sz w:val="24"/>
                <w:szCs w:val="24"/>
              </w:rPr>
              <w:t xml:space="preserve"> dan disetujui oleh Dewan Komisaris</w:t>
            </w:r>
            <w:r w:rsidRPr="00B73957">
              <w:rPr>
                <w:rFonts w:ascii="Bookman Old Style" w:hAnsi="Bookman Old Style"/>
                <w:sz w:val="24"/>
                <w:szCs w:val="24"/>
                <w:lang w:val="en-GB"/>
              </w:rPr>
              <w:t>?</w:t>
            </w:r>
          </w:p>
        </w:tc>
        <w:tc>
          <w:tcPr>
            <w:tcW w:w="2089" w:type="pct"/>
          </w:tcPr>
          <w:p w14:paraId="4305D4AA" w14:textId="1A384F76" w:rsidR="008B2459" w:rsidRPr="00B73957" w:rsidRDefault="008B2459" w:rsidP="00D467D4">
            <w:pPr>
              <w:pStyle w:val="Header"/>
              <w:tabs>
                <w:tab w:val="clear" w:pos="4513"/>
                <w:tab w:val="clear" w:pos="9026"/>
              </w:tabs>
              <w:contextualSpacing/>
              <w:jc w:val="both"/>
              <w:rPr>
                <w:rFonts w:ascii="Bookman Old Style" w:hAnsi="Bookman Old Style"/>
                <w:sz w:val="24"/>
                <w:szCs w:val="24"/>
                <w:lang w:val="pt-BR"/>
              </w:rPr>
            </w:pPr>
            <w:r w:rsidRPr="00B73957">
              <w:rPr>
                <w:rFonts w:ascii="Bookman Old Style" w:hAnsi="Bookman Old Style"/>
                <w:sz w:val="24"/>
                <w:szCs w:val="24"/>
                <w:lang w:val="pt-BR"/>
              </w:rPr>
              <w:t xml:space="preserve">Pasal 4 POJK Nomor 51/POJK.03/2017 </w:t>
            </w:r>
          </w:p>
          <w:p w14:paraId="0581A0F6" w14:textId="03027B6F" w:rsidR="008B2459" w:rsidRPr="00B73957" w:rsidRDefault="008B2459" w:rsidP="00D467D4">
            <w:pPr>
              <w:jc w:val="both"/>
              <w:rPr>
                <w:rFonts w:ascii="Bookman Old Style" w:hAnsi="Bookman Old Style"/>
                <w:sz w:val="24"/>
                <w:szCs w:val="24"/>
                <w:lang w:val="pt-BR"/>
              </w:rPr>
            </w:pPr>
            <w:r w:rsidRPr="00B73957">
              <w:rPr>
                <w:rFonts w:ascii="Bookman Old Style" w:hAnsi="Bookman Old Style"/>
                <w:sz w:val="24"/>
                <w:szCs w:val="24"/>
              </w:rPr>
              <w:t xml:space="preserve">LJK wajib menyusun Rencana Aksi Keuangan Berkelanjutan sebagaimana tercantum dalam Lampiran </w:t>
            </w:r>
            <w:r w:rsidRPr="00B73957">
              <w:rPr>
                <w:rFonts w:ascii="Bookman Old Style" w:hAnsi="Bookman Old Style"/>
                <w:sz w:val="24"/>
                <w:szCs w:val="24"/>
                <w:lang w:val="en-GB"/>
              </w:rPr>
              <w:t xml:space="preserve">I POJK 51 </w:t>
            </w:r>
            <w:proofErr w:type="spellStart"/>
            <w:r w:rsidRPr="00B73957">
              <w:rPr>
                <w:rFonts w:ascii="Bookman Old Style" w:hAnsi="Bookman Old Style"/>
                <w:sz w:val="24"/>
                <w:szCs w:val="24"/>
                <w:lang w:val="en-GB"/>
              </w:rPr>
              <w:t>Tahun</w:t>
            </w:r>
            <w:proofErr w:type="spellEnd"/>
            <w:r w:rsidRPr="00B73957">
              <w:rPr>
                <w:rFonts w:ascii="Bookman Old Style" w:hAnsi="Bookman Old Style"/>
                <w:sz w:val="24"/>
                <w:szCs w:val="24"/>
                <w:lang w:val="en-GB"/>
              </w:rPr>
              <w:t xml:space="preserve"> 2017</w:t>
            </w:r>
          </w:p>
        </w:tc>
        <w:tc>
          <w:tcPr>
            <w:tcW w:w="724" w:type="pct"/>
          </w:tcPr>
          <w:p w14:paraId="3C6CAC0A" w14:textId="77777777" w:rsidR="008B2459" w:rsidRPr="00B73957" w:rsidRDefault="008B2459" w:rsidP="00D467D4">
            <w:pPr>
              <w:contextualSpacing/>
              <w:jc w:val="both"/>
              <w:rPr>
                <w:rFonts w:ascii="Bookman Old Style" w:hAnsi="Bookman Old Style"/>
                <w:sz w:val="24"/>
                <w:szCs w:val="24"/>
                <w:lang w:val="pt-BR"/>
              </w:rPr>
            </w:pPr>
          </w:p>
        </w:tc>
      </w:tr>
      <w:tr w:rsidR="00F622C7" w:rsidRPr="00B73957" w14:paraId="576CA1E6" w14:textId="50F544BE" w:rsidTr="003A3B88">
        <w:tc>
          <w:tcPr>
            <w:tcW w:w="205" w:type="pct"/>
          </w:tcPr>
          <w:p w14:paraId="236DA6DF" w14:textId="77777777" w:rsidR="008B2459" w:rsidRPr="00B73957" w:rsidRDefault="008B2459" w:rsidP="00D467D4">
            <w:pPr>
              <w:pStyle w:val="ListParagraph"/>
              <w:numPr>
                <w:ilvl w:val="0"/>
                <w:numId w:val="90"/>
              </w:numPr>
              <w:tabs>
                <w:tab w:val="left" w:pos="360"/>
              </w:tabs>
              <w:ind w:left="307"/>
              <w:rPr>
                <w:rFonts w:ascii="Bookman Old Style" w:hAnsi="Bookman Old Style"/>
                <w:sz w:val="24"/>
                <w:szCs w:val="24"/>
                <w:lang w:val="pt-BR"/>
              </w:rPr>
            </w:pPr>
          </w:p>
        </w:tc>
        <w:tc>
          <w:tcPr>
            <w:tcW w:w="1982" w:type="pct"/>
          </w:tcPr>
          <w:p w14:paraId="40A77268" w14:textId="1D752F09" w:rsidR="008B2459" w:rsidRPr="00B73957" w:rsidRDefault="008B2459" w:rsidP="00D467D4">
            <w:pPr>
              <w:contextualSpacing/>
              <w:jc w:val="both"/>
              <w:rPr>
                <w:rFonts w:ascii="Bookman Old Style" w:hAnsi="Bookman Old Style"/>
                <w:sz w:val="24"/>
                <w:szCs w:val="24"/>
                <w:lang w:val="en-GB"/>
              </w:rPr>
            </w:pPr>
            <w:proofErr w:type="spellStart"/>
            <w:r w:rsidRPr="00B73957">
              <w:rPr>
                <w:rFonts w:ascii="Bookman Old Style" w:hAnsi="Bookman Old Style"/>
                <w:sz w:val="24"/>
                <w:szCs w:val="24"/>
                <w:lang w:val="en-GB"/>
              </w:rPr>
              <w:t>Apakah</w:t>
            </w:r>
            <w:proofErr w:type="spellEnd"/>
            <w:r w:rsidRPr="00B73957">
              <w:rPr>
                <w:rFonts w:ascii="Bookman Old Style" w:hAnsi="Bookman Old Style"/>
                <w:sz w:val="24"/>
                <w:szCs w:val="24"/>
                <w:lang w:val="en-GB"/>
              </w:rPr>
              <w:t xml:space="preserve"> LKM </w:t>
            </w:r>
            <w:proofErr w:type="spellStart"/>
            <w:r w:rsidRPr="00B73957">
              <w:rPr>
                <w:rFonts w:ascii="Bookman Old Style" w:hAnsi="Bookman Old Style"/>
                <w:sz w:val="24"/>
                <w:szCs w:val="24"/>
                <w:lang w:val="en-GB"/>
              </w:rPr>
              <w:t>telah</w:t>
            </w:r>
            <w:proofErr w:type="spellEnd"/>
            <w:r w:rsidRPr="00B73957">
              <w:rPr>
                <w:rFonts w:ascii="Bookman Old Style" w:hAnsi="Bookman Old Style"/>
                <w:sz w:val="24"/>
                <w:szCs w:val="24"/>
                <w:lang w:val="en-GB"/>
              </w:rPr>
              <w:t xml:space="preserve"> </w:t>
            </w:r>
            <w:r w:rsidRPr="00B73957">
              <w:rPr>
                <w:rFonts w:ascii="Bookman Old Style" w:hAnsi="Bookman Old Style"/>
                <w:sz w:val="24"/>
                <w:szCs w:val="24"/>
              </w:rPr>
              <w:t>melaksanakan rencana aksi keuangan berkelanjutan secara efektif</w:t>
            </w:r>
            <w:r w:rsidRPr="00B73957">
              <w:rPr>
                <w:rFonts w:ascii="Bookman Old Style" w:hAnsi="Bookman Old Style"/>
                <w:sz w:val="24"/>
                <w:szCs w:val="24"/>
                <w:lang w:val="en-GB"/>
              </w:rPr>
              <w:t>?</w:t>
            </w:r>
          </w:p>
        </w:tc>
        <w:tc>
          <w:tcPr>
            <w:tcW w:w="2089" w:type="pct"/>
          </w:tcPr>
          <w:p w14:paraId="72DCDEDD" w14:textId="3F6BD26D" w:rsidR="008B2459" w:rsidRPr="00B73957" w:rsidRDefault="008B2459" w:rsidP="00D467D4">
            <w:pPr>
              <w:contextualSpacing/>
              <w:jc w:val="both"/>
              <w:rPr>
                <w:rFonts w:ascii="Bookman Old Style" w:hAnsi="Bookman Old Style"/>
                <w:sz w:val="24"/>
                <w:szCs w:val="24"/>
                <w:lang w:val="pt-BR"/>
              </w:rPr>
            </w:pPr>
            <w:r w:rsidRPr="00B73957">
              <w:rPr>
                <w:rFonts w:ascii="Bookman Old Style" w:hAnsi="Bookman Old Style"/>
                <w:sz w:val="24"/>
                <w:szCs w:val="24"/>
                <w:lang w:val="pt-BR"/>
              </w:rPr>
              <w:t>Cukup Jelas.</w:t>
            </w:r>
          </w:p>
        </w:tc>
        <w:tc>
          <w:tcPr>
            <w:tcW w:w="724" w:type="pct"/>
          </w:tcPr>
          <w:p w14:paraId="31C7C210" w14:textId="77777777" w:rsidR="008B2459" w:rsidRPr="00B73957" w:rsidRDefault="008B2459" w:rsidP="00D467D4">
            <w:pPr>
              <w:contextualSpacing/>
              <w:jc w:val="both"/>
              <w:rPr>
                <w:rFonts w:ascii="Bookman Old Style" w:hAnsi="Bookman Old Style"/>
                <w:sz w:val="24"/>
                <w:szCs w:val="24"/>
                <w:lang w:val="pt-BR"/>
              </w:rPr>
            </w:pPr>
          </w:p>
        </w:tc>
      </w:tr>
      <w:tr w:rsidR="00F622C7" w:rsidRPr="00B73957" w14:paraId="76FDFF7E" w14:textId="77777777" w:rsidTr="003A3B88">
        <w:tc>
          <w:tcPr>
            <w:tcW w:w="205" w:type="pct"/>
          </w:tcPr>
          <w:p w14:paraId="5614CE10" w14:textId="77777777" w:rsidR="008B2459" w:rsidRPr="00B73957" w:rsidRDefault="008B2459" w:rsidP="00D467D4">
            <w:pPr>
              <w:pStyle w:val="ListParagraph"/>
              <w:numPr>
                <w:ilvl w:val="0"/>
                <w:numId w:val="90"/>
              </w:numPr>
              <w:tabs>
                <w:tab w:val="left" w:pos="360"/>
              </w:tabs>
              <w:ind w:left="307"/>
              <w:rPr>
                <w:rFonts w:ascii="Bookman Old Style" w:hAnsi="Bookman Old Style"/>
                <w:sz w:val="24"/>
                <w:szCs w:val="24"/>
                <w:lang w:val="pt-BR"/>
              </w:rPr>
            </w:pPr>
          </w:p>
        </w:tc>
        <w:tc>
          <w:tcPr>
            <w:tcW w:w="1982" w:type="pct"/>
          </w:tcPr>
          <w:p w14:paraId="77320D42" w14:textId="68EE649A" w:rsidR="008B2459" w:rsidRPr="00B73957" w:rsidRDefault="008B2459" w:rsidP="00D467D4">
            <w:pPr>
              <w:contextualSpacing/>
              <w:jc w:val="both"/>
              <w:rPr>
                <w:rFonts w:ascii="Bookman Old Style" w:hAnsi="Bookman Old Style"/>
                <w:sz w:val="24"/>
                <w:szCs w:val="24"/>
                <w:lang w:val="en-GB"/>
              </w:rPr>
            </w:pPr>
            <w:proofErr w:type="spellStart"/>
            <w:r w:rsidRPr="00B73957">
              <w:rPr>
                <w:rFonts w:ascii="Bookman Old Style" w:hAnsi="Bookman Old Style"/>
                <w:sz w:val="24"/>
                <w:szCs w:val="24"/>
                <w:lang w:val="en-GB"/>
              </w:rPr>
              <w:t>Apakah</w:t>
            </w:r>
            <w:proofErr w:type="spellEnd"/>
            <w:r w:rsidRPr="00B73957">
              <w:rPr>
                <w:rFonts w:ascii="Bookman Old Style" w:hAnsi="Bookman Old Style"/>
                <w:sz w:val="24"/>
                <w:szCs w:val="24"/>
                <w:lang w:val="en-GB"/>
              </w:rPr>
              <w:t xml:space="preserve"> LKM </w:t>
            </w:r>
            <w:proofErr w:type="spellStart"/>
            <w:r w:rsidRPr="00B73957">
              <w:rPr>
                <w:rFonts w:ascii="Bookman Old Style" w:hAnsi="Bookman Old Style"/>
                <w:sz w:val="24"/>
                <w:szCs w:val="24"/>
                <w:lang w:val="en-GB"/>
              </w:rPr>
              <w:t>telah</w:t>
            </w:r>
            <w:proofErr w:type="spellEnd"/>
            <w:r w:rsidRPr="00B73957">
              <w:rPr>
                <w:rFonts w:ascii="Bookman Old Style" w:hAnsi="Bookman Old Style"/>
                <w:sz w:val="24"/>
                <w:szCs w:val="24"/>
                <w:lang w:val="en-GB"/>
              </w:rPr>
              <w:t xml:space="preserve"> </w:t>
            </w:r>
            <w:r w:rsidRPr="00B73957">
              <w:rPr>
                <w:rFonts w:ascii="Bookman Old Style" w:hAnsi="Bookman Old Style"/>
                <w:sz w:val="24"/>
                <w:szCs w:val="24"/>
              </w:rPr>
              <w:t>menyampaikan laporan</w:t>
            </w:r>
            <w:r w:rsidRPr="00B73957">
              <w:rPr>
                <w:rFonts w:ascii="Bookman Old Style" w:hAnsi="Bookman Old Style"/>
                <w:sz w:val="24"/>
                <w:szCs w:val="24"/>
                <w:lang w:val="en-GB"/>
              </w:rPr>
              <w:t xml:space="preserve"> </w:t>
            </w:r>
            <w:proofErr w:type="spellStart"/>
            <w:r w:rsidRPr="00B73957">
              <w:rPr>
                <w:rFonts w:ascii="Bookman Old Style" w:hAnsi="Bookman Old Style"/>
                <w:sz w:val="24"/>
                <w:szCs w:val="24"/>
                <w:lang w:val="en-GB"/>
              </w:rPr>
              <w:t>terkait</w:t>
            </w:r>
            <w:proofErr w:type="spellEnd"/>
            <w:r w:rsidRPr="00B73957">
              <w:rPr>
                <w:rFonts w:ascii="Bookman Old Style" w:hAnsi="Bookman Old Style"/>
                <w:sz w:val="24"/>
                <w:szCs w:val="24"/>
                <w:lang w:val="en-GB"/>
              </w:rPr>
              <w:t xml:space="preserve"> </w:t>
            </w:r>
            <w:proofErr w:type="spellStart"/>
            <w:r w:rsidRPr="00B73957">
              <w:rPr>
                <w:rFonts w:ascii="Bookman Old Style" w:hAnsi="Bookman Old Style"/>
                <w:sz w:val="24"/>
                <w:szCs w:val="24"/>
                <w:lang w:val="en-GB"/>
              </w:rPr>
              <w:t>penerapan</w:t>
            </w:r>
            <w:proofErr w:type="spellEnd"/>
            <w:r w:rsidRPr="00B73957">
              <w:rPr>
                <w:rFonts w:ascii="Bookman Old Style" w:hAnsi="Bookman Old Style"/>
                <w:sz w:val="24"/>
                <w:szCs w:val="24"/>
                <w:lang w:val="en-GB"/>
              </w:rPr>
              <w:t xml:space="preserve"> </w:t>
            </w:r>
            <w:proofErr w:type="spellStart"/>
            <w:proofErr w:type="gramStart"/>
            <w:r w:rsidRPr="00B73957">
              <w:rPr>
                <w:rFonts w:ascii="Bookman Old Style" w:hAnsi="Bookman Old Style"/>
                <w:sz w:val="24"/>
                <w:szCs w:val="24"/>
                <w:lang w:val="en-GB"/>
              </w:rPr>
              <w:t>keuangan</w:t>
            </w:r>
            <w:proofErr w:type="spellEnd"/>
            <w:r w:rsidRPr="00B73957">
              <w:rPr>
                <w:rFonts w:ascii="Bookman Old Style" w:hAnsi="Bookman Old Style"/>
                <w:sz w:val="24"/>
                <w:szCs w:val="24"/>
                <w:lang w:val="en-GB"/>
              </w:rPr>
              <w:t xml:space="preserve"> </w:t>
            </w:r>
            <w:r w:rsidRPr="00B73957">
              <w:rPr>
                <w:rFonts w:ascii="Bookman Old Style" w:hAnsi="Bookman Old Style"/>
                <w:sz w:val="24"/>
                <w:szCs w:val="24"/>
              </w:rPr>
              <w:t xml:space="preserve"> </w:t>
            </w:r>
            <w:proofErr w:type="spellStart"/>
            <w:r w:rsidRPr="00B73957">
              <w:rPr>
                <w:rFonts w:ascii="Bookman Old Style" w:hAnsi="Bookman Old Style"/>
                <w:sz w:val="24"/>
                <w:szCs w:val="24"/>
                <w:lang w:val="en-GB"/>
              </w:rPr>
              <w:t>berkelanjutan</w:t>
            </w:r>
            <w:proofErr w:type="spellEnd"/>
            <w:proofErr w:type="gramEnd"/>
            <w:r w:rsidRPr="00B73957">
              <w:rPr>
                <w:rFonts w:ascii="Bookman Old Style" w:hAnsi="Bookman Old Style"/>
                <w:sz w:val="24"/>
                <w:szCs w:val="24"/>
              </w:rPr>
              <w:t xml:space="preserve"> (</w:t>
            </w:r>
            <w:proofErr w:type="spellStart"/>
            <w:r w:rsidRPr="00B73957">
              <w:rPr>
                <w:rFonts w:ascii="Bookman Old Style" w:hAnsi="Bookman Old Style"/>
                <w:sz w:val="24"/>
                <w:szCs w:val="24"/>
                <w:lang w:val="en-GB"/>
              </w:rPr>
              <w:t>rencana</w:t>
            </w:r>
            <w:proofErr w:type="spellEnd"/>
            <w:r w:rsidRPr="00B73957">
              <w:rPr>
                <w:rFonts w:ascii="Bookman Old Style" w:hAnsi="Bookman Old Style"/>
                <w:sz w:val="24"/>
                <w:szCs w:val="24"/>
                <w:lang w:val="en-GB"/>
              </w:rPr>
              <w:t xml:space="preserve"> </w:t>
            </w:r>
            <w:proofErr w:type="spellStart"/>
            <w:r w:rsidRPr="00B73957">
              <w:rPr>
                <w:rFonts w:ascii="Bookman Old Style" w:hAnsi="Bookman Old Style"/>
                <w:sz w:val="24"/>
                <w:szCs w:val="24"/>
                <w:lang w:val="en-GB"/>
              </w:rPr>
              <w:t>aksi</w:t>
            </w:r>
            <w:proofErr w:type="spellEnd"/>
            <w:r w:rsidRPr="00B73957">
              <w:rPr>
                <w:rFonts w:ascii="Bookman Old Style" w:hAnsi="Bookman Old Style"/>
                <w:sz w:val="24"/>
                <w:szCs w:val="24"/>
                <w:lang w:val="en-GB"/>
              </w:rPr>
              <w:t xml:space="preserve">, </w:t>
            </w:r>
            <w:proofErr w:type="spellStart"/>
            <w:r w:rsidRPr="00B73957">
              <w:rPr>
                <w:rFonts w:ascii="Bookman Old Style" w:hAnsi="Bookman Old Style"/>
                <w:sz w:val="24"/>
                <w:szCs w:val="24"/>
                <w:lang w:val="en-GB"/>
              </w:rPr>
              <w:t>realisasi</w:t>
            </w:r>
            <w:proofErr w:type="spellEnd"/>
            <w:r w:rsidRPr="00B73957">
              <w:rPr>
                <w:rFonts w:ascii="Bookman Old Style" w:hAnsi="Bookman Old Style"/>
                <w:sz w:val="24"/>
                <w:szCs w:val="24"/>
                <w:lang w:val="en-GB"/>
              </w:rPr>
              <w:t xml:space="preserve"> </w:t>
            </w:r>
            <w:proofErr w:type="spellStart"/>
            <w:r w:rsidRPr="00B73957">
              <w:rPr>
                <w:rFonts w:ascii="Bookman Old Style" w:hAnsi="Bookman Old Style"/>
                <w:sz w:val="24"/>
                <w:szCs w:val="24"/>
                <w:lang w:val="en-GB"/>
              </w:rPr>
              <w:t>rencana</w:t>
            </w:r>
            <w:proofErr w:type="spellEnd"/>
            <w:r w:rsidRPr="00B73957">
              <w:rPr>
                <w:rFonts w:ascii="Bookman Old Style" w:hAnsi="Bookman Old Style"/>
                <w:sz w:val="24"/>
                <w:szCs w:val="24"/>
                <w:lang w:val="en-GB"/>
              </w:rPr>
              <w:t xml:space="preserve"> </w:t>
            </w:r>
            <w:proofErr w:type="spellStart"/>
            <w:r w:rsidRPr="00B73957">
              <w:rPr>
                <w:rFonts w:ascii="Bookman Old Style" w:hAnsi="Bookman Old Style"/>
                <w:sz w:val="24"/>
                <w:szCs w:val="24"/>
                <w:lang w:val="en-GB"/>
              </w:rPr>
              <w:t>aksi</w:t>
            </w:r>
            <w:proofErr w:type="spellEnd"/>
            <w:r w:rsidRPr="00B73957">
              <w:rPr>
                <w:rFonts w:ascii="Bookman Old Style" w:hAnsi="Bookman Old Style"/>
                <w:sz w:val="24"/>
                <w:szCs w:val="24"/>
                <w:lang w:val="en-GB"/>
              </w:rPr>
              <w:t xml:space="preserve">, dan </w:t>
            </w:r>
            <w:r w:rsidRPr="00B73957">
              <w:rPr>
                <w:rFonts w:ascii="Bookman Old Style" w:hAnsi="Bookman Old Style"/>
                <w:i/>
                <w:iCs/>
                <w:sz w:val="24"/>
                <w:szCs w:val="24"/>
              </w:rPr>
              <w:t>sustainability report</w:t>
            </w:r>
            <w:r w:rsidRPr="00B73957">
              <w:rPr>
                <w:rFonts w:ascii="Bookman Old Style" w:hAnsi="Bookman Old Style"/>
                <w:sz w:val="24"/>
                <w:szCs w:val="24"/>
              </w:rPr>
              <w:t>) kepada Otoritas Jasa Keuangan</w:t>
            </w:r>
            <w:r w:rsidRPr="00B73957">
              <w:rPr>
                <w:rFonts w:ascii="Bookman Old Style" w:hAnsi="Bookman Old Style"/>
                <w:sz w:val="24"/>
                <w:szCs w:val="24"/>
                <w:lang w:val="en-GB"/>
              </w:rPr>
              <w:t>?</w:t>
            </w:r>
          </w:p>
        </w:tc>
        <w:tc>
          <w:tcPr>
            <w:tcW w:w="2089" w:type="pct"/>
          </w:tcPr>
          <w:p w14:paraId="3439D76B" w14:textId="77777777" w:rsidR="008B2459" w:rsidRPr="00B73957" w:rsidRDefault="008B2459" w:rsidP="00D467D4">
            <w:pPr>
              <w:contextualSpacing/>
              <w:jc w:val="both"/>
              <w:rPr>
                <w:rFonts w:ascii="Bookman Old Style" w:hAnsi="Bookman Old Style"/>
                <w:sz w:val="24"/>
                <w:szCs w:val="24"/>
                <w:lang w:val="pt-BR"/>
              </w:rPr>
            </w:pPr>
            <w:r w:rsidRPr="00B73957">
              <w:rPr>
                <w:rFonts w:ascii="Bookman Old Style" w:hAnsi="Bookman Old Style"/>
                <w:sz w:val="24"/>
                <w:szCs w:val="24"/>
                <w:lang w:val="pt-BR"/>
              </w:rPr>
              <w:t>Pasal 4 POJK Nomor 51/POJK.03/2017</w:t>
            </w:r>
          </w:p>
          <w:p w14:paraId="563387D3" w14:textId="0BC3CB0D" w:rsidR="008B2459" w:rsidRPr="00B73957" w:rsidRDefault="008B2459" w:rsidP="00D467D4">
            <w:pPr>
              <w:contextualSpacing/>
              <w:jc w:val="both"/>
              <w:rPr>
                <w:rFonts w:ascii="Bookman Old Style" w:hAnsi="Bookman Old Style"/>
                <w:sz w:val="24"/>
                <w:szCs w:val="24"/>
                <w:lang w:val="en-GB"/>
              </w:rPr>
            </w:pPr>
            <w:r w:rsidRPr="00B73957">
              <w:rPr>
                <w:rFonts w:ascii="Bookman Old Style" w:hAnsi="Bookman Old Style"/>
                <w:sz w:val="24"/>
                <w:szCs w:val="24"/>
              </w:rPr>
              <w:t xml:space="preserve">Rencana Aksi Keuangan Berkelanjutan wajib disampaikan setiap tahun kepada Otoritas Jasa Keuanganpada waktu yang sama dengan penyampaian rencana bisnis bagi LJK yang diwajibkan untuk </w:t>
            </w:r>
            <w:r w:rsidRPr="00B73957">
              <w:rPr>
                <w:rFonts w:ascii="Bookman Old Style" w:hAnsi="Bookman Old Style"/>
                <w:sz w:val="24"/>
                <w:szCs w:val="24"/>
              </w:rPr>
              <w:lastRenderedPageBreak/>
              <w:t>menyampaikan rencana bisnis sebagai bagian dari rencana bisnis atau dalam dokumen terpisah</w:t>
            </w:r>
          </w:p>
        </w:tc>
        <w:tc>
          <w:tcPr>
            <w:tcW w:w="724" w:type="pct"/>
          </w:tcPr>
          <w:p w14:paraId="0659C8E6" w14:textId="77777777" w:rsidR="008B2459" w:rsidRPr="00B73957" w:rsidRDefault="008B2459" w:rsidP="00D467D4">
            <w:pPr>
              <w:contextualSpacing/>
              <w:jc w:val="both"/>
              <w:rPr>
                <w:rFonts w:ascii="Bookman Old Style" w:hAnsi="Bookman Old Style"/>
                <w:sz w:val="24"/>
                <w:szCs w:val="24"/>
                <w:lang w:val="pt-BR"/>
              </w:rPr>
            </w:pPr>
          </w:p>
        </w:tc>
      </w:tr>
      <w:tr w:rsidR="00F622C7" w:rsidRPr="00B73957" w14:paraId="0276D604" w14:textId="77777777" w:rsidTr="003A3B88">
        <w:tc>
          <w:tcPr>
            <w:tcW w:w="205" w:type="pct"/>
            <w:shd w:val="clear" w:color="auto" w:fill="F7CAAC" w:themeFill="accent2" w:themeFillTint="66"/>
          </w:tcPr>
          <w:p w14:paraId="61E6427F" w14:textId="09B0931D" w:rsidR="008B2459" w:rsidRPr="00B73957" w:rsidRDefault="008B2459" w:rsidP="00D467D4">
            <w:pPr>
              <w:contextualSpacing/>
              <w:rPr>
                <w:rFonts w:ascii="Bookman Old Style" w:hAnsi="Bookman Old Style"/>
                <w:sz w:val="24"/>
                <w:szCs w:val="24"/>
                <w:lang w:val="pt-BR"/>
              </w:rPr>
            </w:pPr>
            <w:r w:rsidRPr="00B73957">
              <w:rPr>
                <w:rFonts w:ascii="Bookman Old Style" w:hAnsi="Bookman Old Style"/>
                <w:sz w:val="24"/>
                <w:szCs w:val="24"/>
                <w:lang w:val="pt-BR"/>
              </w:rPr>
              <w:t>M.</w:t>
            </w:r>
          </w:p>
        </w:tc>
        <w:tc>
          <w:tcPr>
            <w:tcW w:w="4795" w:type="pct"/>
            <w:gridSpan w:val="3"/>
            <w:shd w:val="clear" w:color="auto" w:fill="F7CAAC" w:themeFill="accent2" w:themeFillTint="66"/>
          </w:tcPr>
          <w:p w14:paraId="01127E62" w14:textId="3FC6C168" w:rsidR="008B2459" w:rsidRPr="00B73957" w:rsidRDefault="00AC23DD" w:rsidP="00D467D4">
            <w:pPr>
              <w:contextualSpacing/>
              <w:jc w:val="both"/>
              <w:rPr>
                <w:rFonts w:ascii="Bookman Old Style" w:hAnsi="Bookman Old Style"/>
                <w:sz w:val="24"/>
                <w:szCs w:val="24"/>
                <w:lang w:val="pt-BR"/>
              </w:rPr>
            </w:pPr>
            <w:r w:rsidRPr="00B73957">
              <w:rPr>
                <w:rFonts w:ascii="Bookman Old Style" w:hAnsi="Bookman Old Style"/>
                <w:sz w:val="24"/>
                <w:szCs w:val="24"/>
                <w:lang w:val="pt-BR"/>
              </w:rPr>
              <w:t>Penerapan Fungsi Kepatuhan (khusus bagi LKM skala usaha besar)</w:t>
            </w:r>
          </w:p>
        </w:tc>
      </w:tr>
      <w:tr w:rsidR="00F622C7" w:rsidRPr="00B73957" w14:paraId="622CEA43" w14:textId="77777777" w:rsidTr="003A3B88">
        <w:tc>
          <w:tcPr>
            <w:tcW w:w="205" w:type="pct"/>
          </w:tcPr>
          <w:p w14:paraId="52C26FDD" w14:textId="77777777" w:rsidR="00B90397" w:rsidRPr="00B73957" w:rsidRDefault="00B90397" w:rsidP="00B90397">
            <w:pPr>
              <w:pStyle w:val="ListParagraph"/>
              <w:numPr>
                <w:ilvl w:val="0"/>
                <w:numId w:val="90"/>
              </w:numPr>
              <w:tabs>
                <w:tab w:val="left" w:pos="360"/>
              </w:tabs>
              <w:ind w:left="307"/>
              <w:rPr>
                <w:rFonts w:ascii="Bookman Old Style" w:hAnsi="Bookman Old Style"/>
                <w:sz w:val="24"/>
                <w:szCs w:val="24"/>
                <w:lang w:val="pt-BR"/>
              </w:rPr>
            </w:pPr>
          </w:p>
        </w:tc>
        <w:tc>
          <w:tcPr>
            <w:tcW w:w="1982" w:type="pct"/>
          </w:tcPr>
          <w:p w14:paraId="084A5B76" w14:textId="0A26097A" w:rsidR="00B90397" w:rsidRPr="00B73957" w:rsidRDefault="00B90397" w:rsidP="00B90397">
            <w:pPr>
              <w:contextualSpacing/>
              <w:jc w:val="both"/>
              <w:rPr>
                <w:rFonts w:ascii="Bookman Old Style" w:hAnsi="Bookman Old Style"/>
                <w:sz w:val="24"/>
                <w:szCs w:val="24"/>
                <w:lang w:val="en-GB"/>
              </w:rPr>
            </w:pPr>
            <w:proofErr w:type="spellStart"/>
            <w:r w:rsidRPr="00B73957">
              <w:rPr>
                <w:rFonts w:ascii="Bookman Old Style" w:hAnsi="Bookman Old Style"/>
                <w:sz w:val="24"/>
                <w:szCs w:val="24"/>
                <w:lang w:val="en-GB"/>
              </w:rPr>
              <w:t>Apakah</w:t>
            </w:r>
            <w:proofErr w:type="spellEnd"/>
            <w:r w:rsidRPr="00B73957">
              <w:rPr>
                <w:rFonts w:ascii="Bookman Old Style" w:hAnsi="Bookman Old Style"/>
                <w:sz w:val="24"/>
                <w:szCs w:val="24"/>
                <w:lang w:val="en-GB"/>
              </w:rPr>
              <w:t xml:space="preserve"> a</w:t>
            </w:r>
            <w:r w:rsidRPr="00B73957">
              <w:rPr>
                <w:rFonts w:ascii="Bookman Old Style" w:hAnsi="Bookman Old Style"/>
                <w:sz w:val="24"/>
                <w:szCs w:val="24"/>
              </w:rPr>
              <w:t>nggota Direksi yang membawahkan fungsi kepatuhan tidak dirangkap oleh anggota Direksi yang membawahkan fungsi pembiayaan, fungsi pemasaran, dan fungsi keuangan dan akuntansi</w:t>
            </w:r>
            <w:r w:rsidRPr="00B73957">
              <w:rPr>
                <w:rFonts w:ascii="Bookman Old Style" w:hAnsi="Bookman Old Style"/>
                <w:sz w:val="24"/>
                <w:szCs w:val="24"/>
                <w:lang w:val="en-GB"/>
              </w:rPr>
              <w:t>?</w:t>
            </w:r>
          </w:p>
        </w:tc>
        <w:tc>
          <w:tcPr>
            <w:tcW w:w="2089" w:type="pct"/>
          </w:tcPr>
          <w:p w14:paraId="50B254FB" w14:textId="77777777" w:rsidR="00B90397" w:rsidRPr="00B73957" w:rsidRDefault="00B90397" w:rsidP="00B90397">
            <w:pPr>
              <w:contextualSpacing/>
              <w:jc w:val="both"/>
              <w:rPr>
                <w:rFonts w:ascii="Bookman Old Style" w:hAnsi="Bookman Old Style"/>
                <w:sz w:val="24"/>
                <w:szCs w:val="24"/>
                <w:lang w:val="pt-BR"/>
              </w:rPr>
            </w:pPr>
            <w:r w:rsidRPr="00B73957">
              <w:rPr>
                <w:rFonts w:ascii="Bookman Old Style" w:hAnsi="Bookman Old Style"/>
                <w:sz w:val="24"/>
                <w:szCs w:val="24"/>
                <w:lang w:val="pt-BR"/>
              </w:rPr>
              <w:t>Pasal 79 POJK 48 Tahun 2024</w:t>
            </w:r>
          </w:p>
          <w:p w14:paraId="27A3801B" w14:textId="647305A9" w:rsidR="00B90397" w:rsidRPr="00B73957" w:rsidRDefault="00B90397" w:rsidP="00B90397">
            <w:pPr>
              <w:jc w:val="both"/>
              <w:rPr>
                <w:rFonts w:ascii="Bookman Old Style" w:hAnsi="Bookman Old Style"/>
                <w:lang w:val="pt-BR"/>
              </w:rPr>
            </w:pPr>
            <w:r w:rsidRPr="00B73957">
              <w:rPr>
                <w:rFonts w:ascii="Bookman Old Style" w:hAnsi="Bookman Old Style"/>
              </w:rPr>
              <w:t>PVML wajib memastikan bahwa anggota Direksi yang membawahkan fungsi kepatuhan tidak dirangkap oleh anggota Direksi yang membawahkan fungsi pembiayaan, fungsi pemasaran, dan fungsi keuangan dan akuntansi.</w:t>
            </w:r>
          </w:p>
        </w:tc>
        <w:tc>
          <w:tcPr>
            <w:tcW w:w="724" w:type="pct"/>
          </w:tcPr>
          <w:p w14:paraId="44ADFF6E" w14:textId="77777777" w:rsidR="00B90397" w:rsidRPr="00B73957" w:rsidRDefault="00B90397" w:rsidP="00B90397">
            <w:pPr>
              <w:contextualSpacing/>
              <w:jc w:val="both"/>
              <w:rPr>
                <w:rFonts w:ascii="Bookman Old Style" w:hAnsi="Bookman Old Style"/>
                <w:sz w:val="24"/>
                <w:szCs w:val="24"/>
                <w:lang w:val="pt-BR"/>
              </w:rPr>
            </w:pPr>
          </w:p>
        </w:tc>
      </w:tr>
      <w:tr w:rsidR="00F622C7" w:rsidRPr="00B73957" w14:paraId="6B1F022E" w14:textId="77777777" w:rsidTr="003A3B88">
        <w:tc>
          <w:tcPr>
            <w:tcW w:w="205" w:type="pct"/>
          </w:tcPr>
          <w:p w14:paraId="4A136CED" w14:textId="77777777" w:rsidR="00B90397" w:rsidRPr="00B73957" w:rsidRDefault="00B90397" w:rsidP="00B90397">
            <w:pPr>
              <w:pStyle w:val="ListParagraph"/>
              <w:numPr>
                <w:ilvl w:val="0"/>
                <w:numId w:val="90"/>
              </w:numPr>
              <w:tabs>
                <w:tab w:val="left" w:pos="360"/>
              </w:tabs>
              <w:ind w:left="307"/>
              <w:rPr>
                <w:rFonts w:ascii="Bookman Old Style" w:hAnsi="Bookman Old Style"/>
                <w:sz w:val="24"/>
                <w:szCs w:val="24"/>
                <w:lang w:val="pt-BR"/>
              </w:rPr>
            </w:pPr>
          </w:p>
        </w:tc>
        <w:tc>
          <w:tcPr>
            <w:tcW w:w="1982" w:type="pct"/>
          </w:tcPr>
          <w:p w14:paraId="6646A493" w14:textId="29F7CF10" w:rsidR="00B90397" w:rsidRPr="00B73957" w:rsidRDefault="00B90397" w:rsidP="00B90397">
            <w:pPr>
              <w:contextualSpacing/>
              <w:jc w:val="both"/>
              <w:rPr>
                <w:rFonts w:ascii="Bookman Old Style" w:hAnsi="Bookman Old Style"/>
                <w:sz w:val="24"/>
                <w:szCs w:val="24"/>
                <w:lang w:val="en-GB"/>
              </w:rPr>
            </w:pPr>
            <w:proofErr w:type="spellStart"/>
            <w:r w:rsidRPr="00B73957">
              <w:rPr>
                <w:rFonts w:ascii="Bookman Old Style" w:hAnsi="Bookman Old Style"/>
                <w:sz w:val="24"/>
                <w:szCs w:val="24"/>
                <w:lang w:val="en-GB"/>
              </w:rPr>
              <w:t>Apakah</w:t>
            </w:r>
            <w:proofErr w:type="spellEnd"/>
            <w:r w:rsidRPr="00B73957">
              <w:rPr>
                <w:rFonts w:ascii="Bookman Old Style" w:hAnsi="Bookman Old Style"/>
                <w:sz w:val="24"/>
                <w:szCs w:val="24"/>
                <w:lang w:val="en-GB"/>
              </w:rPr>
              <w:t xml:space="preserve"> LKM t</w:t>
            </w:r>
            <w:r w:rsidRPr="00B73957">
              <w:rPr>
                <w:rFonts w:ascii="Bookman Old Style" w:hAnsi="Bookman Old Style"/>
                <w:sz w:val="24"/>
                <w:szCs w:val="24"/>
              </w:rPr>
              <w:t>elah menyusun dan/atau mengkinikan pedoman kerja, sistem, dan prosedur kepatuhan</w:t>
            </w:r>
            <w:r w:rsidRPr="00B73957">
              <w:rPr>
                <w:rFonts w:ascii="Bookman Old Style" w:hAnsi="Bookman Old Style"/>
                <w:sz w:val="24"/>
                <w:szCs w:val="24"/>
                <w:lang w:val="en-GB"/>
              </w:rPr>
              <w:t>?</w:t>
            </w:r>
          </w:p>
        </w:tc>
        <w:tc>
          <w:tcPr>
            <w:tcW w:w="2089" w:type="pct"/>
          </w:tcPr>
          <w:p w14:paraId="3F248B7F" w14:textId="062A1EFF" w:rsidR="00B90397" w:rsidRPr="00B73957" w:rsidRDefault="00B90397" w:rsidP="00B90397">
            <w:pPr>
              <w:jc w:val="both"/>
              <w:rPr>
                <w:rFonts w:ascii="Bookman Old Style" w:hAnsi="Bookman Old Style"/>
                <w:lang w:val="pt-BR"/>
              </w:rPr>
            </w:pPr>
            <w:r w:rsidRPr="00B73957">
              <w:rPr>
                <w:rFonts w:ascii="Bookman Old Style" w:hAnsi="Bookman Old Style"/>
                <w:lang w:val="pt-BR"/>
              </w:rPr>
              <w:t>Cukup Jelas.</w:t>
            </w:r>
          </w:p>
        </w:tc>
        <w:tc>
          <w:tcPr>
            <w:tcW w:w="724" w:type="pct"/>
          </w:tcPr>
          <w:p w14:paraId="72F63A14" w14:textId="77777777" w:rsidR="00B90397" w:rsidRPr="00B73957" w:rsidRDefault="00B90397" w:rsidP="00B90397">
            <w:pPr>
              <w:contextualSpacing/>
              <w:jc w:val="both"/>
              <w:rPr>
                <w:rFonts w:ascii="Bookman Old Style" w:hAnsi="Bookman Old Style"/>
                <w:sz w:val="24"/>
                <w:szCs w:val="24"/>
                <w:lang w:val="pt-BR"/>
              </w:rPr>
            </w:pPr>
          </w:p>
        </w:tc>
      </w:tr>
      <w:tr w:rsidR="00F622C7" w:rsidRPr="00B73957" w14:paraId="7A51949E" w14:textId="77777777" w:rsidTr="003A3B88">
        <w:tc>
          <w:tcPr>
            <w:tcW w:w="205" w:type="pct"/>
          </w:tcPr>
          <w:p w14:paraId="0DC55DA9" w14:textId="77777777" w:rsidR="00B90397" w:rsidRPr="00B73957" w:rsidRDefault="00B90397" w:rsidP="00B90397">
            <w:pPr>
              <w:pStyle w:val="ListParagraph"/>
              <w:numPr>
                <w:ilvl w:val="0"/>
                <w:numId w:val="90"/>
              </w:numPr>
              <w:tabs>
                <w:tab w:val="left" w:pos="360"/>
              </w:tabs>
              <w:ind w:left="307"/>
              <w:rPr>
                <w:rFonts w:ascii="Bookman Old Style" w:hAnsi="Bookman Old Style"/>
                <w:sz w:val="24"/>
                <w:szCs w:val="24"/>
                <w:lang w:val="pt-BR"/>
              </w:rPr>
            </w:pPr>
          </w:p>
        </w:tc>
        <w:tc>
          <w:tcPr>
            <w:tcW w:w="1982" w:type="pct"/>
          </w:tcPr>
          <w:p w14:paraId="67A6D962" w14:textId="5EA301C3" w:rsidR="00B90397" w:rsidRPr="00B73957" w:rsidRDefault="00B90397" w:rsidP="00B90397">
            <w:pPr>
              <w:contextualSpacing/>
              <w:jc w:val="both"/>
              <w:rPr>
                <w:rFonts w:ascii="Bookman Old Style" w:hAnsi="Bookman Old Style"/>
                <w:sz w:val="24"/>
                <w:szCs w:val="24"/>
                <w:lang w:val="en-GB"/>
              </w:rPr>
            </w:pPr>
            <w:proofErr w:type="spellStart"/>
            <w:r w:rsidRPr="00B73957">
              <w:rPr>
                <w:rFonts w:ascii="Bookman Old Style" w:hAnsi="Bookman Old Style"/>
                <w:sz w:val="24"/>
                <w:szCs w:val="24"/>
                <w:lang w:val="en-GB"/>
              </w:rPr>
              <w:t>Apakah</w:t>
            </w:r>
            <w:proofErr w:type="spellEnd"/>
            <w:r w:rsidRPr="00B73957">
              <w:rPr>
                <w:rFonts w:ascii="Bookman Old Style" w:hAnsi="Bookman Old Style"/>
                <w:sz w:val="24"/>
                <w:szCs w:val="24"/>
                <w:lang w:val="en-GB"/>
              </w:rPr>
              <w:t xml:space="preserve"> </w:t>
            </w:r>
            <w:proofErr w:type="spellStart"/>
            <w:r w:rsidRPr="00B73957">
              <w:rPr>
                <w:rFonts w:ascii="Bookman Old Style" w:hAnsi="Bookman Old Style"/>
                <w:sz w:val="24"/>
                <w:szCs w:val="24"/>
                <w:lang w:val="en-GB"/>
              </w:rPr>
              <w:t>Direksi</w:t>
            </w:r>
            <w:proofErr w:type="spellEnd"/>
            <w:r w:rsidRPr="00B73957">
              <w:rPr>
                <w:rFonts w:ascii="Bookman Old Style" w:hAnsi="Bookman Old Style"/>
                <w:sz w:val="24"/>
                <w:szCs w:val="24"/>
                <w:lang w:val="en-GB"/>
              </w:rPr>
              <w:t xml:space="preserve"> LKM yang </w:t>
            </w:r>
            <w:proofErr w:type="spellStart"/>
            <w:r w:rsidRPr="00B73957">
              <w:rPr>
                <w:rFonts w:ascii="Bookman Old Style" w:hAnsi="Bookman Old Style"/>
                <w:sz w:val="24"/>
                <w:szCs w:val="24"/>
                <w:lang w:val="en-GB"/>
              </w:rPr>
              <w:t>membawahi</w:t>
            </w:r>
            <w:proofErr w:type="spellEnd"/>
            <w:r w:rsidRPr="00B73957">
              <w:rPr>
                <w:rFonts w:ascii="Bookman Old Style" w:hAnsi="Bookman Old Style"/>
                <w:sz w:val="24"/>
                <w:szCs w:val="24"/>
                <w:lang w:val="en-GB"/>
              </w:rPr>
              <w:t xml:space="preserve"> </w:t>
            </w:r>
            <w:proofErr w:type="spellStart"/>
            <w:r w:rsidRPr="00B73957">
              <w:rPr>
                <w:rFonts w:ascii="Bookman Old Style" w:hAnsi="Bookman Old Style"/>
                <w:sz w:val="24"/>
                <w:szCs w:val="24"/>
                <w:lang w:val="en-GB"/>
              </w:rPr>
              <w:t>fungsi</w:t>
            </w:r>
            <w:proofErr w:type="spellEnd"/>
            <w:r w:rsidRPr="00B73957">
              <w:rPr>
                <w:rFonts w:ascii="Bookman Old Style" w:hAnsi="Bookman Old Style"/>
                <w:sz w:val="24"/>
                <w:szCs w:val="24"/>
                <w:lang w:val="en-GB"/>
              </w:rPr>
              <w:t xml:space="preserve"> Kepatuhan </w:t>
            </w:r>
            <w:r w:rsidRPr="00B73957">
              <w:rPr>
                <w:rFonts w:ascii="Bookman Old Style" w:hAnsi="Bookman Old Style"/>
                <w:sz w:val="24"/>
                <w:szCs w:val="24"/>
              </w:rPr>
              <w:t xml:space="preserve">telah </w:t>
            </w:r>
            <w:proofErr w:type="spellStart"/>
            <w:r w:rsidRPr="00B73957">
              <w:rPr>
                <w:rFonts w:ascii="Bookman Old Style" w:hAnsi="Bookman Old Style"/>
                <w:sz w:val="24"/>
                <w:szCs w:val="24"/>
                <w:lang w:val="en-GB"/>
              </w:rPr>
              <w:t>memastikan</w:t>
            </w:r>
            <w:proofErr w:type="spellEnd"/>
            <w:r w:rsidRPr="00B73957">
              <w:rPr>
                <w:rFonts w:ascii="Bookman Old Style" w:hAnsi="Bookman Old Style"/>
                <w:sz w:val="24"/>
                <w:szCs w:val="24"/>
                <w:lang w:val="en-GB"/>
              </w:rPr>
              <w:t xml:space="preserve"> </w:t>
            </w:r>
            <w:proofErr w:type="spellStart"/>
            <w:r w:rsidRPr="00B73957">
              <w:rPr>
                <w:rFonts w:ascii="Bookman Old Style" w:hAnsi="Bookman Old Style"/>
                <w:sz w:val="24"/>
                <w:szCs w:val="24"/>
                <w:lang w:val="en-GB"/>
              </w:rPr>
              <w:t>kegiatan</w:t>
            </w:r>
            <w:proofErr w:type="spellEnd"/>
            <w:r w:rsidRPr="00B73957">
              <w:rPr>
                <w:rFonts w:ascii="Bookman Old Style" w:hAnsi="Bookman Old Style"/>
                <w:sz w:val="24"/>
                <w:szCs w:val="24"/>
                <w:lang w:val="en-GB"/>
              </w:rPr>
              <w:t xml:space="preserve"> </w:t>
            </w:r>
            <w:proofErr w:type="spellStart"/>
            <w:r w:rsidRPr="00B73957">
              <w:rPr>
                <w:rFonts w:ascii="Bookman Old Style" w:hAnsi="Bookman Old Style"/>
                <w:sz w:val="24"/>
                <w:szCs w:val="24"/>
                <w:lang w:val="en-GB"/>
              </w:rPr>
              <w:t>usaha</w:t>
            </w:r>
            <w:proofErr w:type="spellEnd"/>
            <w:r w:rsidRPr="00B73957">
              <w:rPr>
                <w:rFonts w:ascii="Bookman Old Style" w:hAnsi="Bookman Old Style"/>
                <w:sz w:val="24"/>
                <w:szCs w:val="24"/>
                <w:lang w:val="en-GB"/>
              </w:rPr>
              <w:t xml:space="preserve"> LKM agar </w:t>
            </w:r>
            <w:r w:rsidRPr="00B73957">
              <w:rPr>
                <w:rFonts w:ascii="Bookman Old Style" w:hAnsi="Bookman Old Style"/>
                <w:sz w:val="24"/>
                <w:szCs w:val="24"/>
              </w:rPr>
              <w:t xml:space="preserve">memenuhi seluruh ketentuan peraturan perundang- undangan di bidang </w:t>
            </w:r>
            <w:r w:rsidRPr="00B73957">
              <w:rPr>
                <w:rFonts w:ascii="Bookman Old Style" w:hAnsi="Bookman Old Style"/>
                <w:sz w:val="24"/>
                <w:szCs w:val="24"/>
                <w:lang w:val="en-GB"/>
              </w:rPr>
              <w:t xml:space="preserve">LKM </w:t>
            </w:r>
            <w:r w:rsidRPr="00B73957">
              <w:rPr>
                <w:rFonts w:ascii="Bookman Old Style" w:hAnsi="Bookman Old Style"/>
                <w:sz w:val="24"/>
                <w:szCs w:val="24"/>
              </w:rPr>
              <w:t>dan ketentuan peraturan perundang undangan lainnya</w:t>
            </w:r>
            <w:r w:rsidRPr="00B73957">
              <w:rPr>
                <w:rFonts w:ascii="Bookman Old Style" w:hAnsi="Bookman Old Style"/>
                <w:sz w:val="24"/>
                <w:szCs w:val="24"/>
                <w:lang w:val="en-GB"/>
              </w:rPr>
              <w:t>?</w:t>
            </w:r>
          </w:p>
        </w:tc>
        <w:tc>
          <w:tcPr>
            <w:tcW w:w="2089" w:type="pct"/>
          </w:tcPr>
          <w:p w14:paraId="20C52A7E" w14:textId="77777777" w:rsidR="00B90397" w:rsidRPr="00B73957" w:rsidRDefault="00B90397" w:rsidP="007814C6">
            <w:pPr>
              <w:pStyle w:val="ListParagraph"/>
              <w:numPr>
                <w:ilvl w:val="0"/>
                <w:numId w:val="256"/>
              </w:numPr>
              <w:ind w:left="375"/>
              <w:jc w:val="both"/>
              <w:rPr>
                <w:rFonts w:ascii="Bookman Old Style" w:hAnsi="Bookman Old Style"/>
                <w:sz w:val="24"/>
                <w:szCs w:val="24"/>
                <w:lang w:val="pt-BR"/>
              </w:rPr>
            </w:pPr>
            <w:r w:rsidRPr="00B73957">
              <w:rPr>
                <w:rFonts w:ascii="Bookman Old Style" w:hAnsi="Bookman Old Style"/>
                <w:sz w:val="24"/>
                <w:szCs w:val="24"/>
              </w:rPr>
              <w:t xml:space="preserve">kebijakan dan pedoman internal </w:t>
            </w:r>
            <w:r w:rsidRPr="00B73957">
              <w:rPr>
                <w:rFonts w:ascii="Bookman Old Style" w:hAnsi="Bookman Old Style"/>
                <w:sz w:val="24"/>
                <w:szCs w:val="24"/>
                <w:lang w:val="en-GB"/>
              </w:rPr>
              <w:t xml:space="preserve">LKM </w:t>
            </w:r>
            <w:proofErr w:type="spellStart"/>
            <w:r w:rsidRPr="00B73957">
              <w:rPr>
                <w:rFonts w:ascii="Bookman Old Style" w:hAnsi="Bookman Old Style"/>
                <w:sz w:val="24"/>
                <w:szCs w:val="24"/>
                <w:lang w:val="en-GB"/>
              </w:rPr>
              <w:t>sesuai</w:t>
            </w:r>
            <w:proofErr w:type="spellEnd"/>
            <w:r w:rsidRPr="00B73957">
              <w:rPr>
                <w:rFonts w:ascii="Bookman Old Style" w:hAnsi="Bookman Old Style"/>
                <w:sz w:val="24"/>
                <w:szCs w:val="24"/>
                <w:lang w:val="en-GB"/>
              </w:rPr>
              <w:t xml:space="preserve"> </w:t>
            </w:r>
            <w:proofErr w:type="spellStart"/>
            <w:r w:rsidRPr="00B73957">
              <w:rPr>
                <w:rFonts w:ascii="Bookman Old Style" w:hAnsi="Bookman Old Style"/>
                <w:sz w:val="24"/>
                <w:szCs w:val="24"/>
                <w:lang w:val="en-GB"/>
              </w:rPr>
              <w:t>dengan</w:t>
            </w:r>
            <w:proofErr w:type="spellEnd"/>
            <w:r w:rsidRPr="00B73957">
              <w:rPr>
                <w:rFonts w:ascii="Bookman Old Style" w:hAnsi="Bookman Old Style"/>
                <w:sz w:val="24"/>
                <w:szCs w:val="24"/>
                <w:lang w:val="en-GB"/>
              </w:rPr>
              <w:t xml:space="preserve"> </w:t>
            </w:r>
            <w:r w:rsidRPr="00B73957">
              <w:rPr>
                <w:rFonts w:ascii="Bookman Old Style" w:hAnsi="Bookman Old Style"/>
                <w:sz w:val="24"/>
                <w:szCs w:val="24"/>
              </w:rPr>
              <w:t>ketentuan peraturan perundang-undangan</w:t>
            </w:r>
            <w:r w:rsidRPr="00B73957">
              <w:rPr>
                <w:rFonts w:ascii="Bookman Old Style" w:hAnsi="Bookman Old Style"/>
                <w:sz w:val="24"/>
                <w:szCs w:val="24"/>
                <w:lang w:val="en-GB"/>
              </w:rPr>
              <w:t xml:space="preserve"> </w:t>
            </w:r>
            <w:proofErr w:type="spellStart"/>
            <w:r w:rsidRPr="00B73957">
              <w:rPr>
                <w:rFonts w:ascii="Bookman Old Style" w:hAnsi="Bookman Old Style"/>
                <w:sz w:val="24"/>
                <w:szCs w:val="24"/>
                <w:lang w:val="en-GB"/>
              </w:rPr>
              <w:t>terkini</w:t>
            </w:r>
            <w:proofErr w:type="spellEnd"/>
            <w:r w:rsidRPr="00B73957">
              <w:rPr>
                <w:rFonts w:ascii="Bookman Old Style" w:hAnsi="Bookman Old Style"/>
                <w:sz w:val="24"/>
                <w:szCs w:val="24"/>
                <w:lang w:val="en-GB"/>
              </w:rPr>
              <w:t>;</w:t>
            </w:r>
          </w:p>
          <w:p w14:paraId="46FBE21D" w14:textId="77777777" w:rsidR="00B90397" w:rsidRPr="00B73957" w:rsidRDefault="00B90397" w:rsidP="007814C6">
            <w:pPr>
              <w:pStyle w:val="ListParagraph"/>
              <w:numPr>
                <w:ilvl w:val="0"/>
                <w:numId w:val="256"/>
              </w:numPr>
              <w:ind w:left="375"/>
              <w:jc w:val="both"/>
              <w:rPr>
                <w:rFonts w:ascii="Bookman Old Style" w:hAnsi="Bookman Old Style"/>
                <w:sz w:val="24"/>
                <w:szCs w:val="24"/>
                <w:lang w:val="pt-BR"/>
              </w:rPr>
            </w:pPr>
            <w:r w:rsidRPr="00B73957">
              <w:rPr>
                <w:rFonts w:ascii="Bookman Old Style" w:hAnsi="Bookman Old Style"/>
                <w:sz w:val="24"/>
                <w:szCs w:val="24"/>
              </w:rPr>
              <w:t>Direksi tidak menetapkan kebijakan atau keputusan yang menyimpang dari ketentuan Otoritas Jasa Keuangan dan ketentuan peraturan perundang-undangan</w:t>
            </w:r>
            <w:r w:rsidRPr="00B73957">
              <w:rPr>
                <w:rFonts w:ascii="Bookman Old Style" w:hAnsi="Bookman Old Style"/>
                <w:sz w:val="24"/>
                <w:szCs w:val="24"/>
                <w:lang w:val="en-GB"/>
              </w:rPr>
              <w:t>;</w:t>
            </w:r>
          </w:p>
          <w:p w14:paraId="481E512B" w14:textId="77777777" w:rsidR="00B90397" w:rsidRPr="00B73957" w:rsidRDefault="00B90397" w:rsidP="007814C6">
            <w:pPr>
              <w:pStyle w:val="ListParagraph"/>
              <w:numPr>
                <w:ilvl w:val="0"/>
                <w:numId w:val="256"/>
              </w:numPr>
              <w:ind w:left="375"/>
              <w:jc w:val="both"/>
              <w:rPr>
                <w:rFonts w:ascii="Bookman Old Style" w:hAnsi="Bookman Old Style"/>
                <w:sz w:val="24"/>
                <w:szCs w:val="24"/>
                <w:lang w:val="pt-BR"/>
              </w:rPr>
            </w:pPr>
            <w:r w:rsidRPr="00B73957">
              <w:rPr>
                <w:rFonts w:ascii="Bookman Old Style" w:hAnsi="Bookman Old Style"/>
                <w:sz w:val="24"/>
                <w:szCs w:val="24"/>
              </w:rPr>
              <w:t>mengkaji ulang tata cara atau prosedur pengambilan keputusan oleh manajemen</w:t>
            </w:r>
            <w:r w:rsidRPr="00B73957">
              <w:rPr>
                <w:rFonts w:ascii="Bookman Old Style" w:hAnsi="Bookman Old Style"/>
                <w:sz w:val="24"/>
                <w:szCs w:val="24"/>
                <w:lang w:val="en-GB"/>
              </w:rPr>
              <w:t>;</w:t>
            </w:r>
          </w:p>
          <w:p w14:paraId="4E1CC845" w14:textId="77777777" w:rsidR="00B90397" w:rsidRPr="00B73957" w:rsidRDefault="00B90397" w:rsidP="007814C6">
            <w:pPr>
              <w:pStyle w:val="ListParagraph"/>
              <w:numPr>
                <w:ilvl w:val="0"/>
                <w:numId w:val="256"/>
              </w:numPr>
              <w:ind w:left="375"/>
              <w:jc w:val="both"/>
              <w:rPr>
                <w:rFonts w:ascii="Bookman Old Style" w:hAnsi="Bookman Old Style"/>
                <w:sz w:val="24"/>
                <w:szCs w:val="24"/>
                <w:lang w:val="pt-BR"/>
              </w:rPr>
            </w:pPr>
            <w:r w:rsidRPr="00B73957">
              <w:rPr>
                <w:rFonts w:ascii="Bookman Old Style" w:hAnsi="Bookman Old Style"/>
                <w:sz w:val="24"/>
                <w:szCs w:val="24"/>
              </w:rPr>
              <w:t>menindaklanjuti penyimpangan yang dilakukan oleh anggota Direksi dengan melaporkan kepada anggota Direksi, anggota Dewan Komisaris, dan/atau Otoritas Jasa Keuangan; dan</w:t>
            </w:r>
          </w:p>
          <w:p w14:paraId="06EE7F43" w14:textId="413BDD40" w:rsidR="00B90397" w:rsidRPr="00B73957" w:rsidRDefault="00B90397" w:rsidP="00B90397">
            <w:pPr>
              <w:contextualSpacing/>
              <w:jc w:val="both"/>
              <w:rPr>
                <w:rFonts w:ascii="Bookman Old Style" w:hAnsi="Bookman Old Style"/>
                <w:sz w:val="24"/>
                <w:szCs w:val="24"/>
                <w:lang w:val="pt-BR"/>
              </w:rPr>
            </w:pPr>
            <w:r w:rsidRPr="00B73957">
              <w:rPr>
                <w:rFonts w:ascii="Bookman Old Style" w:hAnsi="Bookman Old Style"/>
                <w:sz w:val="24"/>
                <w:szCs w:val="24"/>
              </w:rPr>
              <w:t>memastikan penyelesaian komitmen oleh Direksi dan satuan kerja atau unit kerja terkait.</w:t>
            </w:r>
          </w:p>
        </w:tc>
        <w:tc>
          <w:tcPr>
            <w:tcW w:w="724" w:type="pct"/>
          </w:tcPr>
          <w:p w14:paraId="1A7E4CB6" w14:textId="77777777" w:rsidR="00B90397" w:rsidRPr="00B73957" w:rsidRDefault="00B90397" w:rsidP="00B90397">
            <w:pPr>
              <w:contextualSpacing/>
              <w:jc w:val="both"/>
              <w:rPr>
                <w:rFonts w:ascii="Bookman Old Style" w:hAnsi="Bookman Old Style"/>
                <w:sz w:val="24"/>
                <w:szCs w:val="24"/>
                <w:lang w:val="pt-BR"/>
              </w:rPr>
            </w:pPr>
          </w:p>
        </w:tc>
      </w:tr>
      <w:tr w:rsidR="00F622C7" w:rsidRPr="00B73957" w14:paraId="229C74AE" w14:textId="77777777" w:rsidTr="003A3B88">
        <w:tc>
          <w:tcPr>
            <w:tcW w:w="205" w:type="pct"/>
          </w:tcPr>
          <w:p w14:paraId="46F5D9ED" w14:textId="77777777" w:rsidR="00B90397" w:rsidRPr="00B73957" w:rsidRDefault="00B90397" w:rsidP="00B90397">
            <w:pPr>
              <w:pStyle w:val="ListParagraph"/>
              <w:numPr>
                <w:ilvl w:val="0"/>
                <w:numId w:val="90"/>
              </w:numPr>
              <w:tabs>
                <w:tab w:val="left" w:pos="360"/>
              </w:tabs>
              <w:ind w:left="307"/>
              <w:rPr>
                <w:rFonts w:ascii="Bookman Old Style" w:hAnsi="Bookman Old Style"/>
                <w:sz w:val="24"/>
                <w:szCs w:val="24"/>
                <w:lang w:val="pt-BR"/>
              </w:rPr>
            </w:pPr>
          </w:p>
        </w:tc>
        <w:tc>
          <w:tcPr>
            <w:tcW w:w="1982" w:type="pct"/>
          </w:tcPr>
          <w:p w14:paraId="60B62CF1" w14:textId="160120B1" w:rsidR="00B90397" w:rsidRPr="00B73957" w:rsidRDefault="00B90397" w:rsidP="00B90397">
            <w:pPr>
              <w:contextualSpacing/>
              <w:jc w:val="both"/>
              <w:rPr>
                <w:rFonts w:ascii="Bookman Old Style" w:hAnsi="Bookman Old Style"/>
                <w:sz w:val="24"/>
                <w:szCs w:val="24"/>
                <w:lang w:val="en-GB"/>
              </w:rPr>
            </w:pPr>
            <w:proofErr w:type="spellStart"/>
            <w:r w:rsidRPr="00B73957">
              <w:rPr>
                <w:rFonts w:ascii="Bookman Old Style" w:hAnsi="Bookman Old Style"/>
                <w:sz w:val="24"/>
                <w:szCs w:val="24"/>
                <w:lang w:val="en-GB"/>
              </w:rPr>
              <w:t>Apakah</w:t>
            </w:r>
            <w:proofErr w:type="spellEnd"/>
            <w:r w:rsidRPr="00B73957">
              <w:rPr>
                <w:rFonts w:ascii="Bookman Old Style" w:hAnsi="Bookman Old Style"/>
                <w:sz w:val="24"/>
                <w:szCs w:val="24"/>
                <w:lang w:val="en-GB"/>
              </w:rPr>
              <w:t xml:space="preserve"> LKM </w:t>
            </w:r>
            <w:proofErr w:type="spellStart"/>
            <w:r w:rsidRPr="00B73957">
              <w:rPr>
                <w:rFonts w:ascii="Bookman Old Style" w:hAnsi="Bookman Old Style"/>
                <w:sz w:val="24"/>
                <w:szCs w:val="24"/>
                <w:lang w:val="en-GB"/>
              </w:rPr>
              <w:t>telah</w:t>
            </w:r>
            <w:proofErr w:type="spellEnd"/>
            <w:r w:rsidRPr="00B73957">
              <w:rPr>
                <w:rFonts w:ascii="Bookman Old Style" w:hAnsi="Bookman Old Style"/>
                <w:sz w:val="24"/>
                <w:szCs w:val="24"/>
                <w:lang w:val="en-GB"/>
              </w:rPr>
              <w:t xml:space="preserve"> </w:t>
            </w:r>
            <w:r w:rsidRPr="00B73957">
              <w:rPr>
                <w:rFonts w:ascii="Bookman Old Style" w:hAnsi="Bookman Old Style"/>
                <w:sz w:val="24"/>
                <w:szCs w:val="24"/>
              </w:rPr>
              <w:t>berhasil menurunkan tingkat pelanggaran terhadap ketentuan</w:t>
            </w:r>
            <w:r w:rsidRPr="00B73957">
              <w:rPr>
                <w:rFonts w:ascii="Bookman Old Style" w:hAnsi="Bookman Old Style"/>
                <w:sz w:val="24"/>
                <w:szCs w:val="24"/>
                <w:lang w:val="en-GB"/>
              </w:rPr>
              <w:t>?</w:t>
            </w:r>
          </w:p>
        </w:tc>
        <w:tc>
          <w:tcPr>
            <w:tcW w:w="2089" w:type="pct"/>
          </w:tcPr>
          <w:p w14:paraId="47E6FD35" w14:textId="47E68781" w:rsidR="00B90397" w:rsidRPr="00B73957" w:rsidRDefault="00B90397" w:rsidP="00B90397">
            <w:pPr>
              <w:pStyle w:val="Header"/>
              <w:tabs>
                <w:tab w:val="clear" w:pos="4513"/>
                <w:tab w:val="clear" w:pos="9026"/>
              </w:tabs>
              <w:contextualSpacing/>
              <w:jc w:val="both"/>
              <w:rPr>
                <w:rFonts w:ascii="Bookman Old Style" w:hAnsi="Bookman Old Style"/>
                <w:sz w:val="24"/>
                <w:szCs w:val="24"/>
                <w:lang w:val="pt-BR"/>
              </w:rPr>
            </w:pPr>
            <w:r w:rsidRPr="00B73957">
              <w:rPr>
                <w:rFonts w:ascii="Bookman Old Style" w:hAnsi="Bookman Old Style"/>
                <w:sz w:val="24"/>
                <w:szCs w:val="24"/>
                <w:lang w:val="pt-BR"/>
              </w:rPr>
              <w:t>Cukup Jelas</w:t>
            </w:r>
          </w:p>
        </w:tc>
        <w:tc>
          <w:tcPr>
            <w:tcW w:w="724" w:type="pct"/>
          </w:tcPr>
          <w:p w14:paraId="457EAA11" w14:textId="77777777" w:rsidR="00B90397" w:rsidRPr="00B73957" w:rsidRDefault="00B90397" w:rsidP="00B90397">
            <w:pPr>
              <w:contextualSpacing/>
              <w:jc w:val="both"/>
              <w:rPr>
                <w:rFonts w:ascii="Bookman Old Style" w:hAnsi="Bookman Old Style"/>
                <w:sz w:val="24"/>
                <w:szCs w:val="24"/>
                <w:lang w:val="pt-BR"/>
              </w:rPr>
            </w:pPr>
          </w:p>
        </w:tc>
      </w:tr>
      <w:tr w:rsidR="00F622C7" w:rsidRPr="00B73957" w14:paraId="58F007C4" w14:textId="77777777" w:rsidTr="003A3B88">
        <w:tc>
          <w:tcPr>
            <w:tcW w:w="205" w:type="pct"/>
          </w:tcPr>
          <w:p w14:paraId="34EBD992" w14:textId="77777777" w:rsidR="00B90397" w:rsidRPr="00754F07" w:rsidRDefault="00B90397" w:rsidP="00B90397">
            <w:pPr>
              <w:pStyle w:val="ListParagraph"/>
              <w:numPr>
                <w:ilvl w:val="0"/>
                <w:numId w:val="90"/>
              </w:numPr>
              <w:tabs>
                <w:tab w:val="left" w:pos="360"/>
              </w:tabs>
              <w:ind w:left="307"/>
              <w:rPr>
                <w:rFonts w:ascii="Bookman Old Style" w:hAnsi="Bookman Old Style"/>
                <w:sz w:val="24"/>
                <w:szCs w:val="24"/>
                <w:lang w:val="pt-BR"/>
              </w:rPr>
            </w:pPr>
          </w:p>
        </w:tc>
        <w:tc>
          <w:tcPr>
            <w:tcW w:w="1982" w:type="pct"/>
          </w:tcPr>
          <w:p w14:paraId="5706804B" w14:textId="1E233FDD" w:rsidR="00B90397" w:rsidRPr="00754F07" w:rsidRDefault="00B90397" w:rsidP="00B90397">
            <w:pPr>
              <w:contextualSpacing/>
              <w:jc w:val="both"/>
              <w:rPr>
                <w:rFonts w:ascii="Bookman Old Style" w:hAnsi="Bookman Old Style"/>
                <w:sz w:val="24"/>
                <w:szCs w:val="24"/>
                <w:lang w:val="en-GB"/>
              </w:rPr>
            </w:pPr>
            <w:proofErr w:type="spellStart"/>
            <w:r w:rsidRPr="00754F07">
              <w:rPr>
                <w:rFonts w:ascii="Bookman Old Style" w:hAnsi="Bookman Old Style"/>
                <w:sz w:val="24"/>
                <w:szCs w:val="24"/>
                <w:lang w:val="en-GB"/>
              </w:rPr>
              <w:t>Apakah</w:t>
            </w:r>
            <w:proofErr w:type="spellEnd"/>
            <w:r w:rsidRPr="00754F07">
              <w:rPr>
                <w:rFonts w:ascii="Bookman Old Style" w:hAnsi="Bookman Old Style"/>
                <w:sz w:val="24"/>
                <w:szCs w:val="24"/>
                <w:lang w:val="en-GB"/>
              </w:rPr>
              <w:t xml:space="preserve"> LKM </w:t>
            </w:r>
            <w:proofErr w:type="spellStart"/>
            <w:r w:rsidRPr="00754F07">
              <w:rPr>
                <w:rFonts w:ascii="Bookman Old Style" w:hAnsi="Bookman Old Style"/>
                <w:sz w:val="24"/>
                <w:szCs w:val="24"/>
                <w:lang w:val="en-GB"/>
              </w:rPr>
              <w:t>telah</w:t>
            </w:r>
            <w:proofErr w:type="spellEnd"/>
            <w:r w:rsidRPr="00754F07">
              <w:rPr>
                <w:rFonts w:ascii="Bookman Old Style" w:hAnsi="Bookman Old Style"/>
                <w:sz w:val="24"/>
                <w:szCs w:val="24"/>
                <w:lang w:val="en-GB"/>
              </w:rPr>
              <w:t xml:space="preserve"> </w:t>
            </w:r>
            <w:r w:rsidRPr="00754F07">
              <w:rPr>
                <w:rFonts w:ascii="Bookman Old Style" w:hAnsi="Bookman Old Style"/>
                <w:sz w:val="24"/>
                <w:szCs w:val="24"/>
              </w:rPr>
              <w:t xml:space="preserve">menyampaikan laporan-laporan terkait pelaksanaan fungsi kepatuhan kepada </w:t>
            </w:r>
            <w:r w:rsidRPr="00754F07">
              <w:rPr>
                <w:rFonts w:ascii="Bookman Old Style" w:hAnsi="Bookman Old Style"/>
                <w:sz w:val="24"/>
                <w:szCs w:val="24"/>
              </w:rPr>
              <w:lastRenderedPageBreak/>
              <w:t>Otoritas Jasa Keuangan sebagaimana diatur dalam ketentuan Otoritas Jasa Keuangan secara lengkap, akurat, kini, utuh, dan tepat waktu</w:t>
            </w:r>
            <w:r w:rsidRPr="00754F07">
              <w:rPr>
                <w:rFonts w:ascii="Bookman Old Style" w:hAnsi="Bookman Old Style"/>
                <w:sz w:val="24"/>
                <w:szCs w:val="24"/>
                <w:lang w:val="en-GB"/>
              </w:rPr>
              <w:t>?</w:t>
            </w:r>
          </w:p>
        </w:tc>
        <w:tc>
          <w:tcPr>
            <w:tcW w:w="2089" w:type="pct"/>
          </w:tcPr>
          <w:p w14:paraId="2F749750" w14:textId="3E4250DF" w:rsidR="00B90397" w:rsidRPr="00B73957" w:rsidRDefault="00754F07" w:rsidP="00B90397">
            <w:pPr>
              <w:contextualSpacing/>
              <w:jc w:val="both"/>
              <w:rPr>
                <w:rFonts w:ascii="Bookman Old Style" w:hAnsi="Bookman Old Style"/>
                <w:sz w:val="24"/>
                <w:szCs w:val="24"/>
                <w:lang w:val="pt-BR"/>
              </w:rPr>
            </w:pPr>
            <w:r>
              <w:rPr>
                <w:rFonts w:ascii="Bookman Old Style" w:hAnsi="Bookman Old Style"/>
                <w:sz w:val="24"/>
                <w:szCs w:val="24"/>
                <w:lang w:val="pt-BR"/>
              </w:rPr>
              <w:lastRenderedPageBreak/>
              <w:t xml:space="preserve">Seluruh laporan yang wajib disampaikan oleh LKM baik itu laporan berkala atau insidental sesuai </w:t>
            </w:r>
            <w:r>
              <w:rPr>
                <w:rFonts w:ascii="Bookman Old Style" w:hAnsi="Bookman Old Style"/>
                <w:sz w:val="24"/>
                <w:szCs w:val="24"/>
                <w:lang w:val="pt-BR"/>
              </w:rPr>
              <w:lastRenderedPageBreak/>
              <w:t>Ketentuan Otoritas Jasa Keuangan yang mewajibkan LKM untuk menyampaikan laporan kepada Otoritas Jasa Keuangan.</w:t>
            </w:r>
          </w:p>
        </w:tc>
        <w:tc>
          <w:tcPr>
            <w:tcW w:w="724" w:type="pct"/>
          </w:tcPr>
          <w:p w14:paraId="1E27A8D2" w14:textId="77777777" w:rsidR="00B90397" w:rsidRPr="00B73957" w:rsidRDefault="00B90397" w:rsidP="00B90397">
            <w:pPr>
              <w:contextualSpacing/>
              <w:jc w:val="both"/>
              <w:rPr>
                <w:rFonts w:ascii="Bookman Old Style" w:hAnsi="Bookman Old Style"/>
                <w:sz w:val="24"/>
                <w:szCs w:val="24"/>
                <w:lang w:val="pt-BR"/>
              </w:rPr>
            </w:pPr>
          </w:p>
        </w:tc>
      </w:tr>
      <w:tr w:rsidR="00F622C7" w:rsidRPr="00B73957" w14:paraId="7A589E0B" w14:textId="77777777" w:rsidTr="003A3B88">
        <w:tc>
          <w:tcPr>
            <w:tcW w:w="205" w:type="pct"/>
            <w:shd w:val="clear" w:color="auto" w:fill="F7CAAC" w:themeFill="accent2" w:themeFillTint="66"/>
          </w:tcPr>
          <w:p w14:paraId="6C324440" w14:textId="5D176902" w:rsidR="008B2459" w:rsidRPr="00B73957" w:rsidRDefault="008B2459" w:rsidP="00D467D4">
            <w:pPr>
              <w:pStyle w:val="ListParagraph"/>
              <w:ind w:left="0"/>
              <w:rPr>
                <w:rFonts w:ascii="Bookman Old Style" w:hAnsi="Bookman Old Style"/>
                <w:sz w:val="24"/>
                <w:szCs w:val="24"/>
                <w:lang w:val="pt-BR"/>
              </w:rPr>
            </w:pPr>
            <w:r w:rsidRPr="00B73957">
              <w:rPr>
                <w:rFonts w:ascii="Bookman Old Style" w:hAnsi="Bookman Old Style"/>
                <w:sz w:val="24"/>
                <w:szCs w:val="24"/>
                <w:lang w:val="pt-BR"/>
              </w:rPr>
              <w:t>N.</w:t>
            </w:r>
          </w:p>
        </w:tc>
        <w:tc>
          <w:tcPr>
            <w:tcW w:w="4795" w:type="pct"/>
            <w:gridSpan w:val="3"/>
            <w:shd w:val="clear" w:color="auto" w:fill="F7CAAC" w:themeFill="accent2" w:themeFillTint="66"/>
          </w:tcPr>
          <w:p w14:paraId="7C91A44A" w14:textId="59C07C94" w:rsidR="008B2459" w:rsidRPr="00B73957" w:rsidRDefault="00AC23DD" w:rsidP="00D467D4">
            <w:pPr>
              <w:contextualSpacing/>
              <w:jc w:val="both"/>
              <w:rPr>
                <w:rFonts w:ascii="Bookman Old Style" w:hAnsi="Bookman Old Style"/>
                <w:sz w:val="24"/>
                <w:szCs w:val="24"/>
                <w:lang w:val="pt-BR"/>
              </w:rPr>
            </w:pPr>
            <w:r w:rsidRPr="00B73957">
              <w:rPr>
                <w:rFonts w:ascii="Bookman Old Style" w:hAnsi="Bookman Old Style"/>
                <w:sz w:val="24"/>
                <w:szCs w:val="24"/>
                <w:lang w:val="pt-BR"/>
              </w:rPr>
              <w:t xml:space="preserve">Kepatuhan </w:t>
            </w:r>
            <w:r w:rsidR="00D30C1F" w:rsidRPr="00B73957">
              <w:rPr>
                <w:rFonts w:ascii="Bookman Old Style" w:hAnsi="Bookman Old Style"/>
                <w:sz w:val="24"/>
                <w:szCs w:val="24"/>
                <w:lang w:val="pt-BR"/>
              </w:rPr>
              <w:t xml:space="preserve">Terhadap </w:t>
            </w:r>
            <w:r w:rsidR="00BC44B8" w:rsidRPr="00B73957">
              <w:rPr>
                <w:rFonts w:ascii="Bookman Old Style" w:hAnsi="Bookman Old Style"/>
                <w:sz w:val="24"/>
                <w:szCs w:val="24"/>
                <w:lang w:val="pt-BR"/>
              </w:rPr>
              <w:t xml:space="preserve">Prinsip </w:t>
            </w:r>
            <w:r w:rsidRPr="00B73957">
              <w:rPr>
                <w:rFonts w:ascii="Bookman Old Style" w:hAnsi="Bookman Old Style"/>
                <w:sz w:val="24"/>
                <w:szCs w:val="24"/>
                <w:lang w:val="pt-BR"/>
              </w:rPr>
              <w:t>Syariah</w:t>
            </w:r>
          </w:p>
        </w:tc>
      </w:tr>
      <w:tr w:rsidR="00F622C7" w:rsidRPr="00B73957" w14:paraId="72762E38" w14:textId="77777777" w:rsidTr="003A3B88">
        <w:tc>
          <w:tcPr>
            <w:tcW w:w="205" w:type="pct"/>
          </w:tcPr>
          <w:p w14:paraId="34B4133E" w14:textId="77777777" w:rsidR="00B90397" w:rsidRPr="00B73957" w:rsidRDefault="00B90397" w:rsidP="00B90397">
            <w:pPr>
              <w:pStyle w:val="ListParagraph"/>
              <w:numPr>
                <w:ilvl w:val="0"/>
                <w:numId w:val="90"/>
              </w:numPr>
              <w:tabs>
                <w:tab w:val="left" w:pos="360"/>
              </w:tabs>
              <w:ind w:left="307"/>
              <w:rPr>
                <w:rFonts w:ascii="Bookman Old Style" w:hAnsi="Bookman Old Style"/>
                <w:sz w:val="24"/>
                <w:szCs w:val="24"/>
                <w:lang w:val="pt-BR"/>
              </w:rPr>
            </w:pPr>
          </w:p>
        </w:tc>
        <w:tc>
          <w:tcPr>
            <w:tcW w:w="1982" w:type="pct"/>
          </w:tcPr>
          <w:p w14:paraId="7B53061D" w14:textId="42C432BD" w:rsidR="00B90397" w:rsidRPr="00B73957" w:rsidRDefault="00B90397" w:rsidP="00F5141C">
            <w:pPr>
              <w:pStyle w:val="alinea"/>
              <w:autoSpaceDE/>
              <w:autoSpaceDN/>
              <w:contextualSpacing/>
              <w:rPr>
                <w:rFonts w:ascii="Bookman Old Style" w:eastAsia="Aptos" w:hAnsi="Bookman Old Style"/>
                <w:lang w:val="en-GB"/>
              </w:rPr>
            </w:pPr>
            <w:proofErr w:type="spellStart"/>
            <w:r w:rsidRPr="00B73957">
              <w:rPr>
                <w:rFonts w:ascii="Bookman Old Style" w:eastAsia="Aptos" w:hAnsi="Bookman Old Style"/>
                <w:lang w:val="en-GB"/>
              </w:rPr>
              <w:t>Apakah</w:t>
            </w:r>
            <w:proofErr w:type="spellEnd"/>
            <w:r w:rsidRPr="00B73957">
              <w:rPr>
                <w:rFonts w:ascii="Bookman Old Style" w:eastAsia="Aptos" w:hAnsi="Bookman Old Style"/>
                <w:lang w:val="en-GB"/>
              </w:rPr>
              <w:t xml:space="preserve"> LKM </w:t>
            </w:r>
            <w:proofErr w:type="spellStart"/>
            <w:r w:rsidRPr="00B73957">
              <w:rPr>
                <w:rFonts w:ascii="Bookman Old Style" w:eastAsia="Aptos" w:hAnsi="Bookman Old Style"/>
                <w:lang w:val="en-GB"/>
              </w:rPr>
              <w:t>telah</w:t>
            </w:r>
            <w:proofErr w:type="spellEnd"/>
            <w:r w:rsidRPr="00B73957">
              <w:rPr>
                <w:rFonts w:ascii="Bookman Old Style" w:eastAsia="Aptos" w:hAnsi="Bookman Old Style"/>
                <w:lang w:val="en-GB"/>
              </w:rPr>
              <w:t xml:space="preserve"> </w:t>
            </w:r>
            <w:proofErr w:type="spellStart"/>
            <w:r w:rsidRPr="00B73957">
              <w:rPr>
                <w:rFonts w:ascii="Bookman Old Style" w:eastAsia="Aptos" w:hAnsi="Bookman Old Style"/>
                <w:lang w:val="en-GB"/>
              </w:rPr>
              <w:t>memiliki</w:t>
            </w:r>
            <w:proofErr w:type="spellEnd"/>
            <w:r w:rsidRPr="00B73957">
              <w:rPr>
                <w:rFonts w:ascii="Bookman Old Style" w:eastAsia="Aptos" w:hAnsi="Bookman Old Style"/>
                <w:lang w:val="en-GB"/>
              </w:rPr>
              <w:t xml:space="preserve"> DPS </w:t>
            </w:r>
            <w:proofErr w:type="spellStart"/>
            <w:r w:rsidRPr="00B73957">
              <w:rPr>
                <w:rFonts w:ascii="Bookman Old Style" w:eastAsia="Aptos" w:hAnsi="Bookman Old Style"/>
                <w:lang w:val="en-GB"/>
              </w:rPr>
              <w:t>sesuai</w:t>
            </w:r>
            <w:proofErr w:type="spellEnd"/>
            <w:r w:rsidRPr="00B73957">
              <w:rPr>
                <w:rFonts w:ascii="Bookman Old Style" w:eastAsia="Aptos" w:hAnsi="Bookman Old Style"/>
                <w:lang w:val="en-GB"/>
              </w:rPr>
              <w:t xml:space="preserve"> </w:t>
            </w:r>
            <w:proofErr w:type="spellStart"/>
            <w:r w:rsidRPr="00B73957">
              <w:rPr>
                <w:rFonts w:ascii="Bookman Old Style" w:eastAsia="Aptos" w:hAnsi="Bookman Old Style"/>
                <w:lang w:val="en-GB"/>
              </w:rPr>
              <w:t>ketentuan</w:t>
            </w:r>
            <w:proofErr w:type="spellEnd"/>
            <w:r w:rsidRPr="00B73957">
              <w:rPr>
                <w:rFonts w:ascii="Bookman Old Style" w:eastAsia="Aptos" w:hAnsi="Bookman Old Style"/>
                <w:lang w:val="en-GB"/>
              </w:rPr>
              <w:t xml:space="preserve"> </w:t>
            </w:r>
            <w:proofErr w:type="spellStart"/>
            <w:r w:rsidR="00611C3E" w:rsidRPr="00B73957">
              <w:rPr>
                <w:rFonts w:ascii="Bookman Old Style" w:eastAsia="Aptos" w:hAnsi="Bookman Old Style"/>
                <w:lang w:val="en-GB"/>
              </w:rPr>
              <w:t>Otoritas</w:t>
            </w:r>
            <w:proofErr w:type="spellEnd"/>
            <w:r w:rsidR="00611C3E" w:rsidRPr="00B73957">
              <w:rPr>
                <w:rFonts w:ascii="Bookman Old Style" w:eastAsia="Aptos" w:hAnsi="Bookman Old Style"/>
                <w:lang w:val="en-GB"/>
              </w:rPr>
              <w:t xml:space="preserve"> Jasa </w:t>
            </w:r>
            <w:proofErr w:type="spellStart"/>
            <w:r w:rsidR="00611C3E" w:rsidRPr="00B73957">
              <w:rPr>
                <w:rFonts w:ascii="Bookman Old Style" w:eastAsia="Aptos" w:hAnsi="Bookman Old Style"/>
                <w:lang w:val="en-GB"/>
              </w:rPr>
              <w:t>Keuangan</w:t>
            </w:r>
            <w:proofErr w:type="spellEnd"/>
            <w:r w:rsidR="00611C3E" w:rsidRPr="00B73957">
              <w:rPr>
                <w:rFonts w:ascii="Bookman Old Style" w:eastAsia="Aptos" w:hAnsi="Bookman Old Style"/>
                <w:lang w:val="en-GB"/>
              </w:rPr>
              <w:t>?</w:t>
            </w:r>
          </w:p>
        </w:tc>
        <w:tc>
          <w:tcPr>
            <w:tcW w:w="2089" w:type="pct"/>
          </w:tcPr>
          <w:p w14:paraId="7254D031" w14:textId="77777777" w:rsidR="00B90397" w:rsidRPr="00B73957" w:rsidRDefault="00B90397" w:rsidP="00B90397">
            <w:pPr>
              <w:contextualSpacing/>
              <w:jc w:val="both"/>
              <w:rPr>
                <w:rFonts w:ascii="Bookman Old Style" w:hAnsi="Bookman Old Style"/>
                <w:sz w:val="24"/>
                <w:szCs w:val="24"/>
                <w:lang w:val="pt-BR"/>
              </w:rPr>
            </w:pPr>
            <w:r w:rsidRPr="00B73957">
              <w:rPr>
                <w:rFonts w:ascii="Bookman Old Style" w:hAnsi="Bookman Old Style"/>
                <w:sz w:val="24"/>
                <w:szCs w:val="24"/>
                <w:lang w:val="pt-BR"/>
              </w:rPr>
              <w:t>POJK 41 Tahun 2024</w:t>
            </w:r>
          </w:p>
          <w:p w14:paraId="726E4D73" w14:textId="77777777" w:rsidR="00F5141C" w:rsidRPr="00B73957" w:rsidRDefault="00B90397" w:rsidP="007814C6">
            <w:pPr>
              <w:pStyle w:val="ListParagraph"/>
              <w:numPr>
                <w:ilvl w:val="0"/>
                <w:numId w:val="232"/>
              </w:numPr>
              <w:ind w:left="377"/>
              <w:jc w:val="both"/>
              <w:rPr>
                <w:rFonts w:ascii="Bookman Old Style" w:hAnsi="Bookman Old Style"/>
                <w:sz w:val="24"/>
                <w:szCs w:val="24"/>
                <w:lang w:val="pt-BR"/>
              </w:rPr>
            </w:pPr>
            <w:r w:rsidRPr="00B73957">
              <w:rPr>
                <w:rFonts w:ascii="Bookman Old Style" w:hAnsi="Bookman Old Style"/>
                <w:sz w:val="24"/>
                <w:szCs w:val="24"/>
                <w:lang w:val="pt-BR"/>
              </w:rPr>
              <w:t>Pasal 27 ayat 1, persyaratan DPS sebagaimana persyaratan Direksi dan Dewan Komisaris (lihat kriteria pertanyaaan nomor 1)</w:t>
            </w:r>
          </w:p>
          <w:p w14:paraId="3B1E8983" w14:textId="3CBE7A80" w:rsidR="00B90397" w:rsidRPr="00B73957" w:rsidRDefault="00B90397" w:rsidP="007814C6">
            <w:pPr>
              <w:pStyle w:val="ListParagraph"/>
              <w:numPr>
                <w:ilvl w:val="0"/>
                <w:numId w:val="232"/>
              </w:numPr>
              <w:ind w:left="377"/>
              <w:jc w:val="both"/>
              <w:rPr>
                <w:rFonts w:ascii="Bookman Old Style" w:hAnsi="Bookman Old Style"/>
                <w:sz w:val="24"/>
                <w:szCs w:val="24"/>
                <w:lang w:val="pt-BR"/>
              </w:rPr>
            </w:pPr>
            <w:r w:rsidRPr="00B73957">
              <w:rPr>
                <w:rFonts w:ascii="Bookman Old Style" w:hAnsi="Bookman Old Style"/>
                <w:sz w:val="24"/>
                <w:szCs w:val="24"/>
                <w:lang w:val="pt-BR"/>
              </w:rPr>
              <w:t xml:space="preserve">Pasal 30 ayat (2) DPS diangkat dalam RUPS </w:t>
            </w:r>
            <w:r w:rsidRPr="00B73957">
              <w:rPr>
                <w:rFonts w:ascii="Bookman Old Style" w:hAnsi="Bookman Old Style"/>
                <w:sz w:val="24"/>
                <w:szCs w:val="24"/>
              </w:rPr>
              <w:t>berdasarkan rekomendasi lembaga yang memiliki kewenangan dalam penetapan fatwa di bidang syariah atau sertifikasi pelatihan DPS dari lembaga yang memiliki kewenangan dalam penetapan fatwa di bidang syariah</w:t>
            </w:r>
          </w:p>
        </w:tc>
        <w:tc>
          <w:tcPr>
            <w:tcW w:w="724" w:type="pct"/>
          </w:tcPr>
          <w:p w14:paraId="1D8E2D8D" w14:textId="77777777" w:rsidR="00B90397" w:rsidRPr="00B73957" w:rsidRDefault="00B90397" w:rsidP="00B90397">
            <w:pPr>
              <w:contextualSpacing/>
              <w:jc w:val="both"/>
              <w:rPr>
                <w:rFonts w:ascii="Bookman Old Style" w:hAnsi="Bookman Old Style"/>
                <w:sz w:val="24"/>
                <w:szCs w:val="24"/>
                <w:lang w:val="pt-BR"/>
              </w:rPr>
            </w:pPr>
          </w:p>
        </w:tc>
      </w:tr>
      <w:tr w:rsidR="00F622C7" w:rsidRPr="00B73957" w14:paraId="1F15DC45" w14:textId="77777777" w:rsidTr="003A3B88">
        <w:tc>
          <w:tcPr>
            <w:tcW w:w="205" w:type="pct"/>
          </w:tcPr>
          <w:p w14:paraId="3AD81CCB" w14:textId="77777777" w:rsidR="00B90397" w:rsidRPr="00B73957" w:rsidRDefault="00B90397" w:rsidP="00B90397">
            <w:pPr>
              <w:pStyle w:val="ListParagraph"/>
              <w:numPr>
                <w:ilvl w:val="0"/>
                <w:numId w:val="90"/>
              </w:numPr>
              <w:tabs>
                <w:tab w:val="left" w:pos="360"/>
              </w:tabs>
              <w:ind w:left="307"/>
              <w:rPr>
                <w:rFonts w:ascii="Bookman Old Style" w:hAnsi="Bookman Old Style"/>
                <w:sz w:val="24"/>
                <w:szCs w:val="24"/>
                <w:lang w:val="pt-BR"/>
              </w:rPr>
            </w:pPr>
          </w:p>
        </w:tc>
        <w:tc>
          <w:tcPr>
            <w:tcW w:w="1982" w:type="pct"/>
          </w:tcPr>
          <w:p w14:paraId="0FD57ABB" w14:textId="5587EE7E" w:rsidR="00B90397" w:rsidRPr="00B73957" w:rsidRDefault="00B90397" w:rsidP="00B90397">
            <w:pPr>
              <w:contextualSpacing/>
              <w:jc w:val="both"/>
              <w:rPr>
                <w:rFonts w:ascii="Bookman Old Style" w:hAnsi="Bookman Old Style"/>
                <w:sz w:val="24"/>
                <w:szCs w:val="24"/>
                <w:lang w:val="en-GB"/>
              </w:rPr>
            </w:pPr>
            <w:proofErr w:type="spellStart"/>
            <w:r w:rsidRPr="00B73957">
              <w:rPr>
                <w:rFonts w:ascii="Bookman Old Style" w:hAnsi="Bookman Old Style"/>
                <w:sz w:val="24"/>
                <w:szCs w:val="24"/>
                <w:lang w:val="en-GB"/>
              </w:rPr>
              <w:t>Apakah</w:t>
            </w:r>
            <w:proofErr w:type="spellEnd"/>
            <w:r w:rsidRPr="00B73957">
              <w:rPr>
                <w:rFonts w:ascii="Bookman Old Style" w:hAnsi="Bookman Old Style"/>
                <w:sz w:val="24"/>
                <w:szCs w:val="24"/>
                <w:lang w:val="en-GB"/>
              </w:rPr>
              <w:t xml:space="preserve"> DPS </w:t>
            </w:r>
            <w:proofErr w:type="spellStart"/>
            <w:r w:rsidRPr="00B73957">
              <w:rPr>
                <w:rFonts w:ascii="Bookman Old Style" w:hAnsi="Bookman Old Style"/>
                <w:sz w:val="24"/>
                <w:szCs w:val="24"/>
                <w:lang w:val="en-GB"/>
              </w:rPr>
              <w:t>telah</w:t>
            </w:r>
            <w:proofErr w:type="spellEnd"/>
            <w:r w:rsidRPr="00B73957">
              <w:rPr>
                <w:rFonts w:ascii="Bookman Old Style" w:hAnsi="Bookman Old Style"/>
                <w:sz w:val="24"/>
                <w:szCs w:val="24"/>
                <w:lang w:val="en-GB"/>
              </w:rPr>
              <w:t xml:space="preserve"> </w:t>
            </w:r>
            <w:proofErr w:type="spellStart"/>
            <w:r w:rsidRPr="00B73957">
              <w:rPr>
                <w:rFonts w:ascii="Bookman Old Style" w:hAnsi="Bookman Old Style"/>
                <w:sz w:val="24"/>
                <w:szCs w:val="24"/>
                <w:lang w:val="en-GB"/>
              </w:rPr>
              <w:t>melaksanakan</w:t>
            </w:r>
            <w:proofErr w:type="spellEnd"/>
            <w:r w:rsidRPr="00B73957">
              <w:rPr>
                <w:rFonts w:ascii="Bookman Old Style" w:hAnsi="Bookman Old Style"/>
                <w:sz w:val="24"/>
                <w:szCs w:val="24"/>
                <w:lang w:val="en-GB"/>
              </w:rPr>
              <w:t xml:space="preserve"> </w:t>
            </w:r>
            <w:proofErr w:type="spellStart"/>
            <w:r w:rsidRPr="00B73957">
              <w:rPr>
                <w:rFonts w:ascii="Bookman Old Style" w:hAnsi="Bookman Old Style"/>
                <w:sz w:val="24"/>
                <w:szCs w:val="24"/>
                <w:lang w:val="en-GB"/>
              </w:rPr>
              <w:t>fungsi</w:t>
            </w:r>
            <w:proofErr w:type="spellEnd"/>
            <w:r w:rsidRPr="00B73957">
              <w:rPr>
                <w:rFonts w:ascii="Bookman Old Style" w:hAnsi="Bookman Old Style"/>
                <w:sz w:val="24"/>
                <w:szCs w:val="24"/>
                <w:lang w:val="en-GB"/>
              </w:rPr>
              <w:t xml:space="preserve"> </w:t>
            </w:r>
            <w:proofErr w:type="spellStart"/>
            <w:r w:rsidRPr="00B73957">
              <w:rPr>
                <w:rFonts w:ascii="Bookman Old Style" w:hAnsi="Bookman Old Style"/>
                <w:sz w:val="24"/>
                <w:szCs w:val="24"/>
                <w:lang w:val="en-GB"/>
              </w:rPr>
              <w:t>pemantauan</w:t>
            </w:r>
            <w:proofErr w:type="spellEnd"/>
            <w:r w:rsidRPr="00B73957">
              <w:rPr>
                <w:rFonts w:ascii="Bookman Old Style" w:hAnsi="Bookman Old Style"/>
                <w:sz w:val="24"/>
                <w:szCs w:val="24"/>
                <w:lang w:val="en-GB"/>
              </w:rPr>
              <w:t xml:space="preserve"> dan </w:t>
            </w:r>
            <w:proofErr w:type="spellStart"/>
            <w:r w:rsidRPr="00B73957">
              <w:rPr>
                <w:rFonts w:ascii="Bookman Old Style" w:hAnsi="Bookman Old Style"/>
                <w:sz w:val="24"/>
                <w:szCs w:val="24"/>
                <w:lang w:val="en-GB"/>
              </w:rPr>
              <w:t>memastikan</w:t>
            </w:r>
            <w:proofErr w:type="spellEnd"/>
            <w:r w:rsidRPr="00B73957">
              <w:rPr>
                <w:rFonts w:ascii="Bookman Old Style" w:hAnsi="Bookman Old Style"/>
                <w:sz w:val="24"/>
                <w:szCs w:val="24"/>
                <w:lang w:val="en-GB"/>
              </w:rPr>
              <w:t xml:space="preserve"> </w:t>
            </w:r>
            <w:proofErr w:type="spellStart"/>
            <w:r w:rsidRPr="00B73957">
              <w:rPr>
                <w:rFonts w:ascii="Bookman Old Style" w:hAnsi="Bookman Old Style"/>
                <w:sz w:val="24"/>
                <w:szCs w:val="24"/>
                <w:lang w:val="en-GB"/>
              </w:rPr>
              <w:t>kepatuhan</w:t>
            </w:r>
            <w:proofErr w:type="spellEnd"/>
            <w:r w:rsidRPr="00B73957">
              <w:rPr>
                <w:rFonts w:ascii="Bookman Old Style" w:hAnsi="Bookman Old Style"/>
                <w:sz w:val="24"/>
                <w:szCs w:val="24"/>
                <w:lang w:val="en-GB"/>
              </w:rPr>
              <w:t xml:space="preserve"> </w:t>
            </w:r>
            <w:proofErr w:type="spellStart"/>
            <w:r w:rsidRPr="00B73957">
              <w:rPr>
                <w:rFonts w:ascii="Bookman Old Style" w:hAnsi="Bookman Old Style"/>
                <w:sz w:val="24"/>
                <w:szCs w:val="24"/>
                <w:lang w:val="en-GB"/>
              </w:rPr>
              <w:t>terhadap</w:t>
            </w:r>
            <w:proofErr w:type="spellEnd"/>
            <w:r w:rsidRPr="00B73957">
              <w:rPr>
                <w:rFonts w:ascii="Bookman Old Style" w:hAnsi="Bookman Old Style"/>
                <w:sz w:val="24"/>
                <w:szCs w:val="24"/>
                <w:lang w:val="en-GB"/>
              </w:rPr>
              <w:t xml:space="preserve"> </w:t>
            </w:r>
            <w:proofErr w:type="spellStart"/>
            <w:r w:rsidRPr="00B73957">
              <w:rPr>
                <w:rFonts w:ascii="Bookman Old Style" w:hAnsi="Bookman Old Style"/>
                <w:sz w:val="24"/>
                <w:szCs w:val="24"/>
                <w:lang w:val="en-GB"/>
              </w:rPr>
              <w:t>Prinsip</w:t>
            </w:r>
            <w:proofErr w:type="spellEnd"/>
            <w:r w:rsidRPr="00B73957">
              <w:rPr>
                <w:rFonts w:ascii="Bookman Old Style" w:hAnsi="Bookman Old Style"/>
                <w:sz w:val="24"/>
                <w:szCs w:val="24"/>
                <w:lang w:val="en-GB"/>
              </w:rPr>
              <w:t xml:space="preserve"> Syariah </w:t>
            </w:r>
            <w:proofErr w:type="spellStart"/>
            <w:r w:rsidRPr="00B73957">
              <w:rPr>
                <w:rFonts w:ascii="Bookman Old Style" w:hAnsi="Bookman Old Style"/>
                <w:sz w:val="24"/>
                <w:szCs w:val="24"/>
                <w:lang w:val="en-GB"/>
              </w:rPr>
              <w:t>dalam</w:t>
            </w:r>
            <w:proofErr w:type="spellEnd"/>
            <w:r w:rsidRPr="00B73957">
              <w:rPr>
                <w:rFonts w:ascii="Bookman Old Style" w:hAnsi="Bookman Old Style"/>
                <w:sz w:val="24"/>
                <w:szCs w:val="24"/>
                <w:lang w:val="en-GB"/>
              </w:rPr>
              <w:t xml:space="preserve"> </w:t>
            </w:r>
            <w:proofErr w:type="spellStart"/>
            <w:r w:rsidRPr="00B73957">
              <w:rPr>
                <w:rFonts w:ascii="Bookman Old Style" w:hAnsi="Bookman Old Style"/>
                <w:sz w:val="24"/>
                <w:szCs w:val="24"/>
                <w:lang w:val="en-GB"/>
              </w:rPr>
              <w:t>pelaksanaan</w:t>
            </w:r>
            <w:proofErr w:type="spellEnd"/>
            <w:r w:rsidRPr="00B73957">
              <w:rPr>
                <w:rFonts w:ascii="Bookman Old Style" w:hAnsi="Bookman Old Style"/>
                <w:sz w:val="24"/>
                <w:szCs w:val="24"/>
                <w:lang w:val="en-GB"/>
              </w:rPr>
              <w:t xml:space="preserve"> </w:t>
            </w:r>
            <w:proofErr w:type="spellStart"/>
            <w:r w:rsidRPr="00B73957">
              <w:rPr>
                <w:rFonts w:ascii="Bookman Old Style" w:hAnsi="Bookman Old Style"/>
                <w:sz w:val="24"/>
                <w:szCs w:val="24"/>
                <w:lang w:val="en-GB"/>
              </w:rPr>
              <w:t>kegiatan</w:t>
            </w:r>
            <w:proofErr w:type="spellEnd"/>
            <w:r w:rsidRPr="00B73957">
              <w:rPr>
                <w:rFonts w:ascii="Bookman Old Style" w:hAnsi="Bookman Old Style"/>
                <w:sz w:val="24"/>
                <w:szCs w:val="24"/>
                <w:lang w:val="en-GB"/>
              </w:rPr>
              <w:t xml:space="preserve"> </w:t>
            </w:r>
            <w:proofErr w:type="spellStart"/>
            <w:r w:rsidRPr="00B73957">
              <w:rPr>
                <w:rFonts w:ascii="Bookman Old Style" w:hAnsi="Bookman Old Style"/>
                <w:sz w:val="24"/>
                <w:szCs w:val="24"/>
                <w:lang w:val="en-GB"/>
              </w:rPr>
              <w:t>usaha</w:t>
            </w:r>
            <w:proofErr w:type="spellEnd"/>
            <w:r w:rsidRPr="00B73957">
              <w:rPr>
                <w:rFonts w:ascii="Bookman Old Style" w:hAnsi="Bookman Old Style"/>
                <w:sz w:val="24"/>
                <w:szCs w:val="24"/>
                <w:lang w:val="en-GB"/>
              </w:rPr>
              <w:t xml:space="preserve"> LKM?</w:t>
            </w:r>
          </w:p>
        </w:tc>
        <w:tc>
          <w:tcPr>
            <w:tcW w:w="2089" w:type="pct"/>
          </w:tcPr>
          <w:p w14:paraId="5AD537E8" w14:textId="77777777" w:rsidR="00B90397" w:rsidRPr="00B73957" w:rsidRDefault="00B90397" w:rsidP="00B90397">
            <w:pPr>
              <w:contextualSpacing/>
              <w:jc w:val="both"/>
              <w:rPr>
                <w:rFonts w:ascii="Bookman Old Style" w:hAnsi="Bookman Old Style"/>
                <w:sz w:val="24"/>
                <w:szCs w:val="24"/>
                <w:lang w:val="pt-BR"/>
              </w:rPr>
            </w:pPr>
            <w:r w:rsidRPr="00B73957">
              <w:rPr>
                <w:rFonts w:ascii="Bookman Old Style" w:hAnsi="Bookman Old Style"/>
                <w:sz w:val="24"/>
                <w:szCs w:val="24"/>
                <w:lang w:val="pt-BR"/>
              </w:rPr>
              <w:t xml:space="preserve">POJK 41 Tahun 2024 </w:t>
            </w:r>
          </w:p>
          <w:p w14:paraId="40CE9AD8" w14:textId="77777777" w:rsidR="00B90397" w:rsidRPr="00B73957" w:rsidRDefault="00B90397" w:rsidP="007814C6">
            <w:pPr>
              <w:pStyle w:val="ListParagraph"/>
              <w:numPr>
                <w:ilvl w:val="0"/>
                <w:numId w:val="233"/>
              </w:numPr>
              <w:ind w:left="377"/>
              <w:jc w:val="both"/>
              <w:rPr>
                <w:rFonts w:ascii="Bookman Old Style" w:hAnsi="Bookman Old Style"/>
                <w:sz w:val="24"/>
                <w:szCs w:val="24"/>
                <w:lang w:val="pt-BR"/>
              </w:rPr>
            </w:pPr>
            <w:r w:rsidRPr="00B73957">
              <w:rPr>
                <w:rFonts w:ascii="Bookman Old Style" w:hAnsi="Bookman Old Style"/>
                <w:sz w:val="24"/>
                <w:szCs w:val="24"/>
                <w:lang w:val="pt-BR"/>
              </w:rPr>
              <w:t xml:space="preserve">Pasal 30 ayat (4) </w:t>
            </w:r>
            <w:r w:rsidRPr="00B73957">
              <w:rPr>
                <w:rFonts w:ascii="Bookman Old Style" w:hAnsi="Bookman Old Style"/>
                <w:sz w:val="24"/>
                <w:szCs w:val="24"/>
              </w:rPr>
              <w:t>pengawasan dan pemberian nasihat kepada Direksi agar kegiatan usaha LKM sesuai dengan Prinsip Syariah.</w:t>
            </w:r>
          </w:p>
          <w:p w14:paraId="511728F5" w14:textId="77777777" w:rsidR="00B90397" w:rsidRPr="00B73957" w:rsidRDefault="00B90397" w:rsidP="007814C6">
            <w:pPr>
              <w:pStyle w:val="ListParagraph"/>
              <w:numPr>
                <w:ilvl w:val="0"/>
                <w:numId w:val="233"/>
              </w:numPr>
              <w:ind w:left="377"/>
              <w:jc w:val="both"/>
              <w:rPr>
                <w:rFonts w:ascii="Bookman Old Style" w:hAnsi="Bookman Old Style"/>
                <w:sz w:val="24"/>
                <w:szCs w:val="24"/>
                <w:lang w:val="pt-BR"/>
              </w:rPr>
            </w:pPr>
            <w:r w:rsidRPr="00B73957">
              <w:rPr>
                <w:rFonts w:ascii="Bookman Old Style" w:hAnsi="Bookman Old Style"/>
                <w:sz w:val="24"/>
                <w:szCs w:val="24"/>
                <w:lang w:val="pt-BR"/>
              </w:rPr>
              <w:t xml:space="preserve">Pasal 30 ayat (5) </w:t>
            </w:r>
            <w:r w:rsidRPr="00B73957">
              <w:rPr>
                <w:rFonts w:ascii="Bookman Old Style" w:hAnsi="Bookman Old Style"/>
                <w:sz w:val="24"/>
                <w:szCs w:val="24"/>
              </w:rPr>
              <w:t>Tugas pengawasan dan pemberian nasihat</w:t>
            </w:r>
            <w:r w:rsidRPr="00B73957">
              <w:rPr>
                <w:rFonts w:ascii="Bookman Old Style" w:hAnsi="Bookman Old Style"/>
                <w:sz w:val="24"/>
                <w:szCs w:val="24"/>
                <w:lang w:val="en-GB"/>
              </w:rPr>
              <w:t xml:space="preserve"> </w:t>
            </w:r>
            <w:proofErr w:type="spellStart"/>
            <w:r w:rsidRPr="00B73957">
              <w:rPr>
                <w:rFonts w:ascii="Bookman Old Style" w:hAnsi="Bookman Old Style"/>
                <w:sz w:val="24"/>
                <w:szCs w:val="24"/>
                <w:lang w:val="en-GB"/>
              </w:rPr>
              <w:t>dilakukan</w:t>
            </w:r>
            <w:proofErr w:type="spellEnd"/>
            <w:r w:rsidRPr="00B73957">
              <w:rPr>
                <w:rFonts w:ascii="Bookman Old Style" w:hAnsi="Bookman Old Style"/>
                <w:sz w:val="24"/>
                <w:szCs w:val="24"/>
                <w:lang w:val="en-GB"/>
              </w:rPr>
              <w:t xml:space="preserve"> </w:t>
            </w:r>
            <w:proofErr w:type="spellStart"/>
            <w:r w:rsidRPr="00B73957">
              <w:rPr>
                <w:rFonts w:ascii="Bookman Old Style" w:hAnsi="Bookman Old Style"/>
                <w:sz w:val="24"/>
                <w:szCs w:val="24"/>
                <w:lang w:val="en-GB"/>
              </w:rPr>
              <w:t>dalam</w:t>
            </w:r>
            <w:proofErr w:type="spellEnd"/>
            <w:r w:rsidRPr="00B73957">
              <w:rPr>
                <w:rFonts w:ascii="Bookman Old Style" w:hAnsi="Bookman Old Style"/>
                <w:sz w:val="24"/>
                <w:szCs w:val="24"/>
                <w:lang w:val="en-GB"/>
              </w:rPr>
              <w:t xml:space="preserve"> </w:t>
            </w:r>
            <w:proofErr w:type="spellStart"/>
            <w:r w:rsidRPr="00B73957">
              <w:rPr>
                <w:rFonts w:ascii="Bookman Old Style" w:hAnsi="Bookman Old Style"/>
                <w:sz w:val="24"/>
                <w:szCs w:val="24"/>
                <w:lang w:val="en-GB"/>
              </w:rPr>
              <w:t>bentuk</w:t>
            </w:r>
            <w:proofErr w:type="spellEnd"/>
            <w:r w:rsidRPr="00B73957">
              <w:rPr>
                <w:rFonts w:ascii="Bookman Old Style" w:hAnsi="Bookman Old Style"/>
                <w:sz w:val="24"/>
                <w:szCs w:val="24"/>
                <w:lang w:val="en-GB"/>
              </w:rPr>
              <w:t>:</w:t>
            </w:r>
          </w:p>
          <w:p w14:paraId="008B2CB4" w14:textId="77777777" w:rsidR="00B90397" w:rsidRPr="00B73957" w:rsidRDefault="00B90397" w:rsidP="007814C6">
            <w:pPr>
              <w:pStyle w:val="ListParagraph"/>
              <w:numPr>
                <w:ilvl w:val="0"/>
                <w:numId w:val="234"/>
              </w:numPr>
              <w:ind w:left="802"/>
              <w:jc w:val="both"/>
              <w:rPr>
                <w:rFonts w:ascii="Bookman Old Style" w:hAnsi="Bookman Old Style"/>
                <w:sz w:val="24"/>
                <w:szCs w:val="24"/>
                <w:lang w:val="pt-BR"/>
              </w:rPr>
            </w:pPr>
            <w:r w:rsidRPr="00B73957">
              <w:rPr>
                <w:rFonts w:ascii="Bookman Old Style" w:hAnsi="Bookman Old Style"/>
                <w:sz w:val="24"/>
                <w:szCs w:val="24"/>
              </w:rPr>
              <w:t>mengawasi kesesuaian kegiatan operasional LKM terhadap fatwa dan/atau pernyataan kesesuaian syariah yang telah ditetapkan oleh lembaga yang memiliki kewenangan dalam penetapan fatwa di bidang syariah;</w:t>
            </w:r>
          </w:p>
          <w:p w14:paraId="3A88EC0F" w14:textId="77777777" w:rsidR="00F5141C" w:rsidRPr="00B73957" w:rsidRDefault="00B90397" w:rsidP="007814C6">
            <w:pPr>
              <w:pStyle w:val="ListParagraph"/>
              <w:numPr>
                <w:ilvl w:val="0"/>
                <w:numId w:val="234"/>
              </w:numPr>
              <w:ind w:left="802"/>
              <w:jc w:val="both"/>
              <w:rPr>
                <w:rFonts w:ascii="Bookman Old Style" w:hAnsi="Bookman Old Style"/>
                <w:sz w:val="24"/>
                <w:szCs w:val="24"/>
                <w:lang w:val="pt-BR"/>
              </w:rPr>
            </w:pPr>
            <w:proofErr w:type="spellStart"/>
            <w:r w:rsidRPr="00B73957">
              <w:rPr>
                <w:rFonts w:ascii="Bookman Old Style" w:hAnsi="Bookman Old Style"/>
                <w:sz w:val="24"/>
                <w:szCs w:val="24"/>
                <w:lang w:val="en-GB"/>
              </w:rPr>
              <w:t>menilai</w:t>
            </w:r>
            <w:proofErr w:type="spellEnd"/>
            <w:r w:rsidRPr="00B73957">
              <w:rPr>
                <w:rFonts w:ascii="Bookman Old Style" w:hAnsi="Bookman Old Style"/>
                <w:sz w:val="24"/>
                <w:szCs w:val="24"/>
                <w:lang w:val="en-GB"/>
              </w:rPr>
              <w:t xml:space="preserve"> </w:t>
            </w:r>
            <w:proofErr w:type="spellStart"/>
            <w:r w:rsidRPr="00B73957">
              <w:rPr>
                <w:rFonts w:ascii="Bookman Old Style" w:hAnsi="Bookman Old Style"/>
                <w:sz w:val="24"/>
                <w:szCs w:val="24"/>
                <w:lang w:val="en-GB"/>
              </w:rPr>
              <w:t>aspek</w:t>
            </w:r>
            <w:proofErr w:type="spellEnd"/>
            <w:r w:rsidRPr="00B73957">
              <w:rPr>
                <w:rFonts w:ascii="Bookman Old Style" w:hAnsi="Bookman Old Style"/>
                <w:sz w:val="24"/>
                <w:szCs w:val="24"/>
                <w:lang w:val="en-GB"/>
              </w:rPr>
              <w:t xml:space="preserve"> Syariah </w:t>
            </w:r>
            <w:proofErr w:type="spellStart"/>
            <w:r w:rsidRPr="00B73957">
              <w:rPr>
                <w:rFonts w:ascii="Bookman Old Style" w:hAnsi="Bookman Old Style"/>
                <w:sz w:val="24"/>
                <w:szCs w:val="24"/>
                <w:lang w:val="en-GB"/>
              </w:rPr>
              <w:t>terhadap</w:t>
            </w:r>
            <w:proofErr w:type="spellEnd"/>
            <w:r w:rsidRPr="00B73957">
              <w:rPr>
                <w:rFonts w:ascii="Bookman Old Style" w:hAnsi="Bookman Old Style"/>
                <w:sz w:val="24"/>
                <w:szCs w:val="24"/>
                <w:lang w:val="en-GB"/>
              </w:rPr>
              <w:t xml:space="preserve"> </w:t>
            </w:r>
            <w:r w:rsidRPr="00B73957">
              <w:rPr>
                <w:rFonts w:ascii="Bookman Old Style" w:hAnsi="Bookman Old Style"/>
                <w:sz w:val="24"/>
                <w:szCs w:val="24"/>
              </w:rPr>
              <w:t>pedoman operasional dan produk yang dikeluarkan LKM; dan</w:t>
            </w:r>
          </w:p>
          <w:p w14:paraId="0BD20964" w14:textId="1413113C" w:rsidR="00B90397" w:rsidRPr="00B73957" w:rsidRDefault="00B90397" w:rsidP="007814C6">
            <w:pPr>
              <w:pStyle w:val="ListParagraph"/>
              <w:numPr>
                <w:ilvl w:val="0"/>
                <w:numId w:val="234"/>
              </w:numPr>
              <w:ind w:left="802"/>
              <w:jc w:val="both"/>
              <w:rPr>
                <w:rFonts w:ascii="Bookman Old Style" w:hAnsi="Bookman Old Style"/>
                <w:sz w:val="24"/>
                <w:szCs w:val="24"/>
                <w:lang w:val="pt-BR"/>
              </w:rPr>
            </w:pPr>
            <w:proofErr w:type="spellStart"/>
            <w:r w:rsidRPr="00B73957">
              <w:rPr>
                <w:rFonts w:ascii="Bookman Old Style" w:hAnsi="Bookman Old Style"/>
                <w:sz w:val="24"/>
                <w:szCs w:val="24"/>
                <w:lang w:val="en-GB"/>
              </w:rPr>
              <w:lastRenderedPageBreak/>
              <w:t>mengkaji</w:t>
            </w:r>
            <w:proofErr w:type="spellEnd"/>
            <w:r w:rsidRPr="00B73957">
              <w:rPr>
                <w:rFonts w:ascii="Bookman Old Style" w:hAnsi="Bookman Old Style"/>
                <w:sz w:val="24"/>
                <w:szCs w:val="24"/>
                <w:lang w:val="en-GB"/>
              </w:rPr>
              <w:t xml:space="preserve"> </w:t>
            </w:r>
            <w:proofErr w:type="spellStart"/>
            <w:r w:rsidRPr="00B73957">
              <w:rPr>
                <w:rFonts w:ascii="Bookman Old Style" w:hAnsi="Bookman Old Style"/>
                <w:sz w:val="24"/>
                <w:szCs w:val="24"/>
                <w:lang w:val="en-GB"/>
              </w:rPr>
              <w:t>produk</w:t>
            </w:r>
            <w:proofErr w:type="spellEnd"/>
            <w:r w:rsidRPr="00B73957">
              <w:rPr>
                <w:rFonts w:ascii="Bookman Old Style" w:hAnsi="Bookman Old Style"/>
                <w:sz w:val="24"/>
                <w:szCs w:val="24"/>
                <w:lang w:val="en-GB"/>
              </w:rPr>
              <w:t xml:space="preserve"> dan </w:t>
            </w:r>
            <w:proofErr w:type="spellStart"/>
            <w:r w:rsidRPr="00B73957">
              <w:rPr>
                <w:rFonts w:ascii="Bookman Old Style" w:hAnsi="Bookman Old Style"/>
                <w:sz w:val="24"/>
                <w:szCs w:val="24"/>
                <w:lang w:val="en-GB"/>
              </w:rPr>
              <w:t>jasa</w:t>
            </w:r>
            <w:proofErr w:type="spellEnd"/>
            <w:r w:rsidRPr="00B73957">
              <w:rPr>
                <w:rFonts w:ascii="Bookman Old Style" w:hAnsi="Bookman Old Style"/>
                <w:sz w:val="24"/>
                <w:szCs w:val="24"/>
                <w:lang w:val="en-GB"/>
              </w:rPr>
              <w:t xml:space="preserve"> </w:t>
            </w:r>
            <w:proofErr w:type="spellStart"/>
            <w:r w:rsidRPr="00B73957">
              <w:rPr>
                <w:rFonts w:ascii="Bookman Old Style" w:hAnsi="Bookman Old Style"/>
                <w:sz w:val="24"/>
                <w:szCs w:val="24"/>
                <w:lang w:val="en-GB"/>
              </w:rPr>
              <w:t>baru</w:t>
            </w:r>
            <w:proofErr w:type="spellEnd"/>
            <w:r w:rsidRPr="00B73957">
              <w:rPr>
                <w:rFonts w:ascii="Bookman Old Style" w:hAnsi="Bookman Old Style"/>
                <w:sz w:val="24"/>
                <w:szCs w:val="24"/>
                <w:lang w:val="en-GB"/>
              </w:rPr>
              <w:t xml:space="preserve"> yang </w:t>
            </w:r>
            <w:proofErr w:type="spellStart"/>
            <w:r w:rsidRPr="00B73957">
              <w:rPr>
                <w:rFonts w:ascii="Bookman Old Style" w:hAnsi="Bookman Old Style"/>
                <w:sz w:val="24"/>
                <w:szCs w:val="24"/>
                <w:lang w:val="en-GB"/>
              </w:rPr>
              <w:t>belum</w:t>
            </w:r>
            <w:proofErr w:type="spellEnd"/>
            <w:r w:rsidRPr="00B73957">
              <w:rPr>
                <w:rFonts w:ascii="Bookman Old Style" w:hAnsi="Bookman Old Style"/>
                <w:sz w:val="24"/>
                <w:szCs w:val="24"/>
                <w:lang w:val="en-GB"/>
              </w:rPr>
              <w:t xml:space="preserve"> </w:t>
            </w:r>
            <w:proofErr w:type="spellStart"/>
            <w:r w:rsidRPr="00B73957">
              <w:rPr>
                <w:rFonts w:ascii="Bookman Old Style" w:hAnsi="Bookman Old Style"/>
                <w:sz w:val="24"/>
                <w:szCs w:val="24"/>
                <w:lang w:val="en-GB"/>
              </w:rPr>
              <w:t>ada</w:t>
            </w:r>
            <w:proofErr w:type="spellEnd"/>
            <w:r w:rsidRPr="00B73957">
              <w:rPr>
                <w:rFonts w:ascii="Bookman Old Style" w:hAnsi="Bookman Old Style"/>
                <w:sz w:val="24"/>
                <w:szCs w:val="24"/>
                <w:lang w:val="en-GB"/>
              </w:rPr>
              <w:t xml:space="preserve"> fatwa </w:t>
            </w:r>
            <w:proofErr w:type="spellStart"/>
            <w:r w:rsidRPr="00B73957">
              <w:rPr>
                <w:rFonts w:ascii="Bookman Old Style" w:hAnsi="Bookman Old Style"/>
                <w:sz w:val="24"/>
                <w:szCs w:val="24"/>
                <w:lang w:val="en-GB"/>
              </w:rPr>
              <w:t>untuk</w:t>
            </w:r>
            <w:proofErr w:type="spellEnd"/>
            <w:r w:rsidRPr="00B73957">
              <w:rPr>
                <w:rFonts w:ascii="Bookman Old Style" w:hAnsi="Bookman Old Style"/>
                <w:sz w:val="24"/>
                <w:szCs w:val="24"/>
                <w:lang w:val="en-GB"/>
              </w:rPr>
              <w:t xml:space="preserve"> </w:t>
            </w:r>
            <w:proofErr w:type="spellStart"/>
            <w:r w:rsidRPr="00B73957">
              <w:rPr>
                <w:rFonts w:ascii="Bookman Old Style" w:hAnsi="Bookman Old Style"/>
                <w:sz w:val="24"/>
                <w:szCs w:val="24"/>
                <w:lang w:val="en-GB"/>
              </w:rPr>
              <w:t>dimintakan</w:t>
            </w:r>
            <w:proofErr w:type="spellEnd"/>
            <w:r w:rsidRPr="00B73957">
              <w:rPr>
                <w:rFonts w:ascii="Bookman Old Style" w:hAnsi="Bookman Old Style"/>
                <w:sz w:val="24"/>
                <w:szCs w:val="24"/>
                <w:lang w:val="en-GB"/>
              </w:rPr>
              <w:t xml:space="preserve"> </w:t>
            </w:r>
            <w:proofErr w:type="spellStart"/>
            <w:r w:rsidRPr="00B73957">
              <w:rPr>
                <w:rFonts w:ascii="Bookman Old Style" w:hAnsi="Bookman Old Style"/>
                <w:sz w:val="24"/>
                <w:szCs w:val="24"/>
                <w:lang w:val="en-GB"/>
              </w:rPr>
              <w:t>pernyataan</w:t>
            </w:r>
            <w:proofErr w:type="spellEnd"/>
            <w:r w:rsidRPr="00B73957">
              <w:rPr>
                <w:rFonts w:ascii="Bookman Old Style" w:hAnsi="Bookman Old Style"/>
                <w:sz w:val="24"/>
                <w:szCs w:val="24"/>
                <w:lang w:val="en-GB"/>
              </w:rPr>
              <w:t xml:space="preserve"> </w:t>
            </w:r>
            <w:proofErr w:type="spellStart"/>
            <w:r w:rsidRPr="00B73957">
              <w:rPr>
                <w:rFonts w:ascii="Bookman Old Style" w:hAnsi="Bookman Old Style"/>
                <w:sz w:val="24"/>
                <w:szCs w:val="24"/>
                <w:lang w:val="en-GB"/>
              </w:rPr>
              <w:t>keselarasan</w:t>
            </w:r>
            <w:proofErr w:type="spellEnd"/>
            <w:r w:rsidRPr="00B73957">
              <w:rPr>
                <w:rFonts w:ascii="Bookman Old Style" w:hAnsi="Bookman Old Style"/>
                <w:sz w:val="24"/>
                <w:szCs w:val="24"/>
                <w:lang w:val="en-GB"/>
              </w:rPr>
              <w:t xml:space="preserve"> </w:t>
            </w:r>
            <w:r w:rsidRPr="00B73957">
              <w:rPr>
                <w:rFonts w:ascii="Bookman Old Style" w:hAnsi="Bookman Old Style"/>
                <w:sz w:val="24"/>
                <w:szCs w:val="24"/>
              </w:rPr>
              <w:t>syariah kepada lembaga yang memiliki kewenangan dalam penetapan fatwa di bidang syariah</w:t>
            </w:r>
          </w:p>
        </w:tc>
        <w:tc>
          <w:tcPr>
            <w:tcW w:w="724" w:type="pct"/>
          </w:tcPr>
          <w:p w14:paraId="13BEF050" w14:textId="77777777" w:rsidR="00B90397" w:rsidRPr="00B73957" w:rsidRDefault="00B90397" w:rsidP="00B90397">
            <w:pPr>
              <w:contextualSpacing/>
              <w:jc w:val="both"/>
              <w:rPr>
                <w:rFonts w:ascii="Bookman Old Style" w:hAnsi="Bookman Old Style"/>
                <w:sz w:val="24"/>
                <w:szCs w:val="24"/>
                <w:lang w:val="pt-BR"/>
              </w:rPr>
            </w:pPr>
          </w:p>
        </w:tc>
      </w:tr>
      <w:tr w:rsidR="00F622C7" w:rsidRPr="00B73957" w14:paraId="3E894719" w14:textId="77777777" w:rsidTr="003A3B88">
        <w:tc>
          <w:tcPr>
            <w:tcW w:w="205" w:type="pct"/>
          </w:tcPr>
          <w:p w14:paraId="24B0072E" w14:textId="77777777" w:rsidR="00B90397" w:rsidRPr="00B73957" w:rsidRDefault="00B90397" w:rsidP="00B90397">
            <w:pPr>
              <w:pStyle w:val="ListParagraph"/>
              <w:numPr>
                <w:ilvl w:val="0"/>
                <w:numId w:val="90"/>
              </w:numPr>
              <w:tabs>
                <w:tab w:val="left" w:pos="360"/>
              </w:tabs>
              <w:ind w:left="307"/>
              <w:rPr>
                <w:rFonts w:ascii="Bookman Old Style" w:hAnsi="Bookman Old Style"/>
                <w:sz w:val="24"/>
                <w:szCs w:val="24"/>
                <w:lang w:val="pt-BR"/>
              </w:rPr>
            </w:pPr>
          </w:p>
        </w:tc>
        <w:tc>
          <w:tcPr>
            <w:tcW w:w="1982" w:type="pct"/>
          </w:tcPr>
          <w:p w14:paraId="10102776" w14:textId="08548918" w:rsidR="00B90397" w:rsidRPr="00B73957" w:rsidRDefault="00B90397" w:rsidP="00B90397">
            <w:pPr>
              <w:contextualSpacing/>
              <w:jc w:val="both"/>
              <w:rPr>
                <w:rFonts w:ascii="Bookman Old Style" w:hAnsi="Bookman Old Style"/>
                <w:sz w:val="24"/>
                <w:szCs w:val="24"/>
                <w:lang w:val="en-GB"/>
              </w:rPr>
            </w:pPr>
            <w:proofErr w:type="spellStart"/>
            <w:r w:rsidRPr="00B73957">
              <w:rPr>
                <w:rFonts w:ascii="Bookman Old Style" w:hAnsi="Bookman Old Style"/>
                <w:sz w:val="24"/>
                <w:szCs w:val="24"/>
                <w:lang w:val="en-GB"/>
              </w:rPr>
              <w:t>Apakah</w:t>
            </w:r>
            <w:proofErr w:type="spellEnd"/>
            <w:r w:rsidRPr="00B73957">
              <w:rPr>
                <w:rFonts w:ascii="Bookman Old Style" w:hAnsi="Bookman Old Style"/>
                <w:sz w:val="24"/>
                <w:szCs w:val="24"/>
                <w:lang w:val="en-GB"/>
              </w:rPr>
              <w:t xml:space="preserve"> </w:t>
            </w:r>
            <w:r w:rsidRPr="00B73957">
              <w:rPr>
                <w:rFonts w:ascii="Bookman Old Style" w:hAnsi="Bookman Old Style"/>
                <w:sz w:val="24"/>
                <w:szCs w:val="24"/>
              </w:rPr>
              <w:t xml:space="preserve">DPS </w:t>
            </w:r>
            <w:proofErr w:type="spellStart"/>
            <w:r w:rsidRPr="00B73957">
              <w:rPr>
                <w:rFonts w:ascii="Bookman Old Style" w:hAnsi="Bookman Old Style"/>
                <w:sz w:val="24"/>
                <w:szCs w:val="24"/>
                <w:lang w:val="en-GB"/>
              </w:rPr>
              <w:t>telah</w:t>
            </w:r>
            <w:proofErr w:type="spellEnd"/>
            <w:r w:rsidRPr="00B73957">
              <w:rPr>
                <w:rFonts w:ascii="Bookman Old Style" w:hAnsi="Bookman Old Style"/>
                <w:sz w:val="24"/>
                <w:szCs w:val="24"/>
                <w:lang w:val="en-GB"/>
              </w:rPr>
              <w:t xml:space="preserve"> </w:t>
            </w:r>
            <w:r w:rsidRPr="00B73957">
              <w:rPr>
                <w:rFonts w:ascii="Bookman Old Style" w:hAnsi="Bookman Old Style"/>
                <w:sz w:val="24"/>
                <w:szCs w:val="24"/>
              </w:rPr>
              <w:t>mempertanggungjawabkan pelaksanaan tugas kepada pemegang saham melalui RUPS</w:t>
            </w:r>
            <w:r w:rsidRPr="00B73957">
              <w:rPr>
                <w:rFonts w:ascii="Bookman Old Style" w:hAnsi="Bookman Old Style"/>
                <w:sz w:val="24"/>
                <w:szCs w:val="24"/>
                <w:lang w:val="en-GB"/>
              </w:rPr>
              <w:t xml:space="preserve"> </w:t>
            </w:r>
            <w:proofErr w:type="spellStart"/>
            <w:r w:rsidRPr="00B73957">
              <w:rPr>
                <w:rFonts w:ascii="Bookman Old Style" w:hAnsi="Bookman Old Style"/>
                <w:sz w:val="24"/>
                <w:szCs w:val="24"/>
                <w:lang w:val="en-GB"/>
              </w:rPr>
              <w:t>atau</w:t>
            </w:r>
            <w:proofErr w:type="spellEnd"/>
            <w:r w:rsidRPr="00B73957">
              <w:rPr>
                <w:rFonts w:ascii="Bookman Old Style" w:hAnsi="Bookman Old Style"/>
                <w:sz w:val="24"/>
                <w:szCs w:val="24"/>
                <w:lang w:val="en-GB"/>
              </w:rPr>
              <w:t xml:space="preserve"> </w:t>
            </w:r>
            <w:proofErr w:type="spellStart"/>
            <w:r w:rsidRPr="00B73957">
              <w:rPr>
                <w:rFonts w:ascii="Bookman Old Style" w:hAnsi="Bookman Old Style"/>
                <w:sz w:val="24"/>
                <w:szCs w:val="24"/>
                <w:lang w:val="en-GB"/>
              </w:rPr>
              <w:t>Rapat</w:t>
            </w:r>
            <w:proofErr w:type="spellEnd"/>
            <w:r w:rsidRPr="00B73957">
              <w:rPr>
                <w:rFonts w:ascii="Bookman Old Style" w:hAnsi="Bookman Old Style"/>
                <w:sz w:val="24"/>
                <w:szCs w:val="24"/>
                <w:lang w:val="en-GB"/>
              </w:rPr>
              <w:t xml:space="preserve"> </w:t>
            </w:r>
            <w:proofErr w:type="spellStart"/>
            <w:r w:rsidRPr="00B73957">
              <w:rPr>
                <w:rFonts w:ascii="Bookman Old Style" w:hAnsi="Bookman Old Style"/>
                <w:sz w:val="24"/>
                <w:szCs w:val="24"/>
                <w:lang w:val="en-GB"/>
              </w:rPr>
              <w:t>Anggota</w:t>
            </w:r>
            <w:proofErr w:type="spellEnd"/>
            <w:r w:rsidRPr="00B73957">
              <w:rPr>
                <w:rFonts w:ascii="Bookman Old Style" w:hAnsi="Bookman Old Style"/>
                <w:sz w:val="24"/>
                <w:szCs w:val="24"/>
                <w:lang w:val="en-GB"/>
              </w:rPr>
              <w:t>?</w:t>
            </w:r>
          </w:p>
        </w:tc>
        <w:tc>
          <w:tcPr>
            <w:tcW w:w="2089" w:type="pct"/>
          </w:tcPr>
          <w:p w14:paraId="56C692BD" w14:textId="2E1C1BE9" w:rsidR="00B90397" w:rsidRPr="00B73957" w:rsidRDefault="00B90397" w:rsidP="00B90397">
            <w:pPr>
              <w:jc w:val="both"/>
              <w:rPr>
                <w:rFonts w:ascii="Bookman Old Style" w:hAnsi="Bookman Old Style"/>
                <w:lang w:val="pt-BR"/>
              </w:rPr>
            </w:pPr>
            <w:r w:rsidRPr="00B73957">
              <w:rPr>
                <w:rFonts w:ascii="Bookman Old Style" w:hAnsi="Bookman Old Style"/>
                <w:sz w:val="24"/>
                <w:szCs w:val="24"/>
                <w:lang w:val="pt-BR"/>
              </w:rPr>
              <w:t>Cukup Jelas.</w:t>
            </w:r>
          </w:p>
        </w:tc>
        <w:tc>
          <w:tcPr>
            <w:tcW w:w="724" w:type="pct"/>
          </w:tcPr>
          <w:p w14:paraId="1AF83155" w14:textId="77777777" w:rsidR="00B90397" w:rsidRPr="00B73957" w:rsidRDefault="00B90397" w:rsidP="00B90397">
            <w:pPr>
              <w:contextualSpacing/>
              <w:jc w:val="both"/>
              <w:rPr>
                <w:rFonts w:ascii="Bookman Old Style" w:hAnsi="Bookman Old Style"/>
                <w:sz w:val="24"/>
                <w:szCs w:val="24"/>
                <w:lang w:val="pt-BR"/>
              </w:rPr>
            </w:pPr>
          </w:p>
        </w:tc>
      </w:tr>
      <w:tr w:rsidR="00F622C7" w:rsidRPr="00B73957" w14:paraId="1E409017" w14:textId="77777777" w:rsidTr="003A3B88">
        <w:tc>
          <w:tcPr>
            <w:tcW w:w="205" w:type="pct"/>
          </w:tcPr>
          <w:p w14:paraId="33794CEB" w14:textId="77777777" w:rsidR="00B90397" w:rsidRPr="00B73957" w:rsidRDefault="00B90397" w:rsidP="00B90397">
            <w:pPr>
              <w:pStyle w:val="ListParagraph"/>
              <w:numPr>
                <w:ilvl w:val="0"/>
                <w:numId w:val="90"/>
              </w:numPr>
              <w:tabs>
                <w:tab w:val="left" w:pos="360"/>
              </w:tabs>
              <w:ind w:left="307"/>
              <w:rPr>
                <w:rFonts w:ascii="Bookman Old Style" w:hAnsi="Bookman Old Style"/>
                <w:sz w:val="24"/>
                <w:szCs w:val="24"/>
                <w:lang w:val="pt-BR"/>
              </w:rPr>
            </w:pPr>
          </w:p>
        </w:tc>
        <w:tc>
          <w:tcPr>
            <w:tcW w:w="1982" w:type="pct"/>
          </w:tcPr>
          <w:p w14:paraId="4F88AE1C" w14:textId="7DEBFF6C" w:rsidR="00B90397" w:rsidRPr="00B73957" w:rsidRDefault="00B90397" w:rsidP="00B90397">
            <w:pPr>
              <w:contextualSpacing/>
              <w:jc w:val="both"/>
              <w:rPr>
                <w:rFonts w:ascii="Bookman Old Style" w:hAnsi="Bookman Old Style"/>
                <w:sz w:val="24"/>
                <w:szCs w:val="24"/>
                <w:lang w:val="en-GB"/>
              </w:rPr>
            </w:pPr>
            <w:proofErr w:type="spellStart"/>
            <w:r w:rsidRPr="00B73957">
              <w:rPr>
                <w:rFonts w:ascii="Bookman Old Style" w:hAnsi="Bookman Old Style"/>
                <w:sz w:val="24"/>
                <w:szCs w:val="24"/>
                <w:lang w:val="en-GB"/>
              </w:rPr>
              <w:t>Apakah</w:t>
            </w:r>
            <w:proofErr w:type="spellEnd"/>
            <w:r w:rsidRPr="00B73957">
              <w:rPr>
                <w:rFonts w:ascii="Bookman Old Style" w:hAnsi="Bookman Old Style"/>
                <w:sz w:val="24"/>
                <w:szCs w:val="24"/>
                <w:lang w:val="en-GB"/>
              </w:rPr>
              <w:t xml:space="preserve"> LKM yang </w:t>
            </w:r>
            <w:proofErr w:type="spellStart"/>
            <w:r w:rsidRPr="00B73957">
              <w:rPr>
                <w:rFonts w:ascii="Bookman Old Style" w:hAnsi="Bookman Old Style"/>
                <w:sz w:val="24"/>
                <w:szCs w:val="24"/>
                <w:lang w:val="en-GB"/>
              </w:rPr>
              <w:t>menjalankan</w:t>
            </w:r>
            <w:proofErr w:type="spellEnd"/>
            <w:r w:rsidRPr="00B73957">
              <w:rPr>
                <w:rFonts w:ascii="Bookman Old Style" w:hAnsi="Bookman Old Style"/>
                <w:sz w:val="24"/>
                <w:szCs w:val="24"/>
                <w:lang w:val="en-GB"/>
              </w:rPr>
              <w:t xml:space="preserve"> </w:t>
            </w:r>
            <w:proofErr w:type="spellStart"/>
            <w:r w:rsidRPr="00B73957">
              <w:rPr>
                <w:rFonts w:ascii="Bookman Old Style" w:hAnsi="Bookman Old Style"/>
                <w:sz w:val="24"/>
                <w:szCs w:val="24"/>
                <w:lang w:val="en-GB"/>
              </w:rPr>
              <w:t>kegiatan</w:t>
            </w:r>
            <w:proofErr w:type="spellEnd"/>
            <w:r w:rsidRPr="00B73957">
              <w:rPr>
                <w:rFonts w:ascii="Bookman Old Style" w:hAnsi="Bookman Old Style"/>
                <w:sz w:val="24"/>
                <w:szCs w:val="24"/>
                <w:lang w:val="en-GB"/>
              </w:rPr>
              <w:t xml:space="preserve"> </w:t>
            </w:r>
            <w:proofErr w:type="spellStart"/>
            <w:r w:rsidRPr="00B73957">
              <w:rPr>
                <w:rFonts w:ascii="Bookman Old Style" w:hAnsi="Bookman Old Style"/>
                <w:sz w:val="24"/>
                <w:szCs w:val="24"/>
                <w:lang w:val="en-GB"/>
              </w:rPr>
              <w:t>usaha</w:t>
            </w:r>
            <w:proofErr w:type="spellEnd"/>
            <w:r w:rsidRPr="00B73957">
              <w:rPr>
                <w:rFonts w:ascii="Bookman Old Style" w:hAnsi="Bookman Old Style"/>
                <w:sz w:val="24"/>
                <w:szCs w:val="24"/>
                <w:lang w:val="en-GB"/>
              </w:rPr>
              <w:t xml:space="preserve"> </w:t>
            </w:r>
            <w:proofErr w:type="spellStart"/>
            <w:r w:rsidRPr="00B73957">
              <w:rPr>
                <w:rFonts w:ascii="Bookman Old Style" w:hAnsi="Bookman Old Style"/>
                <w:sz w:val="24"/>
                <w:szCs w:val="24"/>
                <w:lang w:val="en-GB"/>
              </w:rPr>
              <w:t>berdasarkan</w:t>
            </w:r>
            <w:proofErr w:type="spellEnd"/>
            <w:r w:rsidRPr="00B73957">
              <w:rPr>
                <w:rFonts w:ascii="Bookman Old Style" w:hAnsi="Bookman Old Style"/>
                <w:sz w:val="24"/>
                <w:szCs w:val="24"/>
                <w:lang w:val="en-GB"/>
              </w:rPr>
              <w:t xml:space="preserve"> </w:t>
            </w:r>
            <w:proofErr w:type="spellStart"/>
            <w:r w:rsidR="00DE76AB" w:rsidRPr="00B73957">
              <w:rPr>
                <w:rFonts w:ascii="Bookman Old Style" w:hAnsi="Bookman Old Style"/>
                <w:sz w:val="24"/>
                <w:szCs w:val="24"/>
                <w:lang w:val="en-GB"/>
              </w:rPr>
              <w:t>P</w:t>
            </w:r>
            <w:r w:rsidRPr="00B73957">
              <w:rPr>
                <w:rFonts w:ascii="Bookman Old Style" w:hAnsi="Bookman Old Style"/>
                <w:sz w:val="24"/>
                <w:szCs w:val="24"/>
                <w:lang w:val="en-GB"/>
              </w:rPr>
              <w:t>rinsip</w:t>
            </w:r>
            <w:proofErr w:type="spellEnd"/>
            <w:r w:rsidRPr="00B73957">
              <w:rPr>
                <w:rFonts w:ascii="Bookman Old Style" w:hAnsi="Bookman Old Style"/>
                <w:sz w:val="24"/>
                <w:szCs w:val="24"/>
                <w:lang w:val="en-GB"/>
              </w:rPr>
              <w:t xml:space="preserve"> Syariah </w:t>
            </w:r>
            <w:proofErr w:type="spellStart"/>
            <w:r w:rsidRPr="00B73957">
              <w:rPr>
                <w:rFonts w:ascii="Bookman Old Style" w:hAnsi="Bookman Old Style"/>
                <w:sz w:val="24"/>
                <w:szCs w:val="24"/>
                <w:lang w:val="en-GB"/>
              </w:rPr>
              <w:t>telah</w:t>
            </w:r>
            <w:proofErr w:type="spellEnd"/>
            <w:r w:rsidRPr="00B73957">
              <w:rPr>
                <w:rFonts w:ascii="Bookman Old Style" w:hAnsi="Bookman Old Style"/>
                <w:sz w:val="24"/>
                <w:szCs w:val="24"/>
                <w:lang w:val="en-GB"/>
              </w:rPr>
              <w:t xml:space="preserve"> </w:t>
            </w:r>
            <w:proofErr w:type="spellStart"/>
            <w:r w:rsidRPr="00B73957">
              <w:rPr>
                <w:rFonts w:ascii="Bookman Old Style" w:hAnsi="Bookman Old Style"/>
                <w:sz w:val="24"/>
                <w:szCs w:val="24"/>
                <w:lang w:val="en-GB"/>
              </w:rPr>
              <w:t>mengacu</w:t>
            </w:r>
            <w:proofErr w:type="spellEnd"/>
            <w:r w:rsidRPr="00B73957">
              <w:rPr>
                <w:rFonts w:ascii="Bookman Old Style" w:hAnsi="Bookman Old Style"/>
                <w:sz w:val="24"/>
                <w:szCs w:val="24"/>
                <w:lang w:val="en-GB"/>
              </w:rPr>
              <w:t xml:space="preserve"> </w:t>
            </w:r>
            <w:proofErr w:type="spellStart"/>
            <w:r w:rsidRPr="00B73957">
              <w:rPr>
                <w:rFonts w:ascii="Bookman Old Style" w:hAnsi="Bookman Old Style"/>
                <w:sz w:val="24"/>
                <w:szCs w:val="24"/>
                <w:lang w:val="en-GB"/>
              </w:rPr>
              <w:t>kepada</w:t>
            </w:r>
            <w:proofErr w:type="spellEnd"/>
            <w:r w:rsidRPr="00B73957">
              <w:rPr>
                <w:rFonts w:ascii="Bookman Old Style" w:hAnsi="Bookman Old Style"/>
                <w:sz w:val="24"/>
                <w:szCs w:val="24"/>
                <w:lang w:val="en-GB"/>
              </w:rPr>
              <w:t xml:space="preserve"> fatwa </w:t>
            </w:r>
            <w:r w:rsidRPr="00B73957">
              <w:rPr>
                <w:rFonts w:ascii="Bookman Old Style" w:hAnsi="Bookman Old Style" w:cs="Segoe UI"/>
                <w:sz w:val="24"/>
                <w:szCs w:val="24"/>
              </w:rPr>
              <w:t xml:space="preserve">dari lembaga yang memiliki kewenangan dalam penetapan fatwa di bidang syariah, termasuk </w:t>
            </w:r>
            <w:proofErr w:type="spellStart"/>
            <w:r w:rsidRPr="00B73957">
              <w:rPr>
                <w:rFonts w:ascii="Bookman Old Style" w:hAnsi="Bookman Old Style" w:cs="Segoe UI"/>
                <w:sz w:val="24"/>
                <w:szCs w:val="24"/>
                <w:lang w:val="en-GB"/>
              </w:rPr>
              <w:t>penggunaan</w:t>
            </w:r>
            <w:proofErr w:type="spellEnd"/>
            <w:r w:rsidRPr="00B73957">
              <w:rPr>
                <w:rFonts w:ascii="Bookman Old Style" w:hAnsi="Bookman Old Style" w:cs="Segoe UI"/>
                <w:sz w:val="24"/>
                <w:szCs w:val="24"/>
                <w:lang w:val="en-GB"/>
              </w:rPr>
              <w:t xml:space="preserve"> </w:t>
            </w:r>
            <w:proofErr w:type="spellStart"/>
            <w:r w:rsidRPr="00B73957">
              <w:rPr>
                <w:rFonts w:ascii="Bookman Old Style" w:hAnsi="Bookman Old Style" w:cs="Segoe UI"/>
                <w:sz w:val="24"/>
                <w:szCs w:val="24"/>
                <w:lang w:val="en-GB"/>
              </w:rPr>
              <w:t>akad</w:t>
            </w:r>
            <w:proofErr w:type="spellEnd"/>
            <w:r w:rsidRPr="00B73957">
              <w:rPr>
                <w:rFonts w:ascii="Bookman Old Style" w:hAnsi="Bookman Old Style" w:cs="Segoe UI"/>
                <w:sz w:val="24"/>
                <w:szCs w:val="24"/>
                <w:lang w:val="en-GB"/>
              </w:rPr>
              <w:t xml:space="preserve"> </w:t>
            </w:r>
            <w:proofErr w:type="spellStart"/>
            <w:r w:rsidRPr="00B73957">
              <w:rPr>
                <w:rFonts w:ascii="Bookman Old Style" w:hAnsi="Bookman Old Style" w:cs="Segoe UI"/>
                <w:sz w:val="24"/>
                <w:szCs w:val="24"/>
                <w:lang w:val="en-GB"/>
              </w:rPr>
              <w:t>berdasarkan</w:t>
            </w:r>
            <w:proofErr w:type="spellEnd"/>
            <w:r w:rsidRPr="00B73957">
              <w:rPr>
                <w:rFonts w:ascii="Bookman Old Style" w:hAnsi="Bookman Old Style" w:cs="Segoe UI"/>
                <w:sz w:val="24"/>
                <w:szCs w:val="24"/>
                <w:lang w:val="en-GB"/>
              </w:rPr>
              <w:t xml:space="preserve"> </w:t>
            </w:r>
            <w:proofErr w:type="spellStart"/>
            <w:r w:rsidRPr="00B73957">
              <w:rPr>
                <w:rFonts w:ascii="Bookman Old Style" w:hAnsi="Bookman Old Style" w:cs="Segoe UI"/>
                <w:sz w:val="24"/>
                <w:szCs w:val="24"/>
                <w:lang w:val="en-GB"/>
              </w:rPr>
              <w:t>prinsip</w:t>
            </w:r>
            <w:proofErr w:type="spellEnd"/>
            <w:r w:rsidRPr="00B73957">
              <w:rPr>
                <w:rFonts w:ascii="Bookman Old Style" w:hAnsi="Bookman Old Style" w:cs="Segoe UI"/>
                <w:sz w:val="24"/>
                <w:szCs w:val="24"/>
                <w:lang w:val="en-GB"/>
              </w:rPr>
              <w:t xml:space="preserve"> </w:t>
            </w:r>
            <w:proofErr w:type="spellStart"/>
            <w:r w:rsidRPr="00B73957">
              <w:rPr>
                <w:rFonts w:ascii="Bookman Old Style" w:hAnsi="Bookman Old Style" w:cs="Segoe UI"/>
                <w:sz w:val="24"/>
                <w:szCs w:val="24"/>
                <w:lang w:val="en-GB"/>
              </w:rPr>
              <w:t>syariah</w:t>
            </w:r>
            <w:proofErr w:type="spellEnd"/>
            <w:r w:rsidRPr="00B73957">
              <w:rPr>
                <w:rFonts w:ascii="Bookman Old Style" w:hAnsi="Bookman Old Style" w:cs="Segoe UI"/>
                <w:sz w:val="24"/>
                <w:szCs w:val="24"/>
                <w:lang w:val="en-GB"/>
              </w:rPr>
              <w:t>?</w:t>
            </w:r>
          </w:p>
        </w:tc>
        <w:tc>
          <w:tcPr>
            <w:tcW w:w="2089" w:type="pct"/>
          </w:tcPr>
          <w:p w14:paraId="498C40BD" w14:textId="2A331D80" w:rsidR="00B90397" w:rsidRPr="00B73957" w:rsidRDefault="00B90397" w:rsidP="00B90397">
            <w:pPr>
              <w:contextualSpacing/>
              <w:jc w:val="both"/>
              <w:rPr>
                <w:rFonts w:ascii="Bookman Old Style" w:hAnsi="Bookman Old Style"/>
                <w:sz w:val="24"/>
                <w:szCs w:val="24"/>
                <w:lang w:val="pt-BR"/>
              </w:rPr>
            </w:pPr>
            <w:r w:rsidRPr="00B73957">
              <w:rPr>
                <w:rFonts w:ascii="Bookman Old Style" w:hAnsi="Bookman Old Style"/>
                <w:sz w:val="24"/>
                <w:szCs w:val="24"/>
                <w:lang w:val="pt-BR"/>
              </w:rPr>
              <w:t>Cukup Jelas.</w:t>
            </w:r>
          </w:p>
        </w:tc>
        <w:tc>
          <w:tcPr>
            <w:tcW w:w="724" w:type="pct"/>
          </w:tcPr>
          <w:p w14:paraId="249C60F6" w14:textId="77777777" w:rsidR="00B90397" w:rsidRPr="00B73957" w:rsidRDefault="00B90397" w:rsidP="00B90397">
            <w:pPr>
              <w:contextualSpacing/>
              <w:jc w:val="both"/>
              <w:rPr>
                <w:rFonts w:ascii="Bookman Old Style" w:hAnsi="Bookman Old Style"/>
                <w:sz w:val="24"/>
                <w:szCs w:val="24"/>
                <w:lang w:val="pt-BR"/>
              </w:rPr>
            </w:pPr>
          </w:p>
        </w:tc>
      </w:tr>
      <w:tr w:rsidR="00B90397" w:rsidRPr="00B73957" w14:paraId="2B4608F6" w14:textId="77777777" w:rsidTr="003A3B88">
        <w:tc>
          <w:tcPr>
            <w:tcW w:w="205" w:type="pct"/>
          </w:tcPr>
          <w:p w14:paraId="2DE48A37" w14:textId="77777777" w:rsidR="00B90397" w:rsidRPr="00B73957" w:rsidRDefault="00B90397" w:rsidP="00B90397">
            <w:pPr>
              <w:pStyle w:val="ListParagraph"/>
              <w:numPr>
                <w:ilvl w:val="0"/>
                <w:numId w:val="90"/>
              </w:numPr>
              <w:tabs>
                <w:tab w:val="left" w:pos="360"/>
              </w:tabs>
              <w:ind w:left="307"/>
              <w:rPr>
                <w:rFonts w:ascii="Bookman Old Style" w:hAnsi="Bookman Old Style"/>
                <w:sz w:val="24"/>
                <w:szCs w:val="24"/>
                <w:lang w:val="pt-BR"/>
              </w:rPr>
            </w:pPr>
          </w:p>
        </w:tc>
        <w:tc>
          <w:tcPr>
            <w:tcW w:w="1982" w:type="pct"/>
          </w:tcPr>
          <w:p w14:paraId="33971AE0" w14:textId="28191403" w:rsidR="00B90397" w:rsidRPr="00B73957" w:rsidRDefault="00B90397" w:rsidP="00B90397">
            <w:pPr>
              <w:contextualSpacing/>
              <w:jc w:val="both"/>
              <w:rPr>
                <w:rFonts w:ascii="Bookman Old Style" w:hAnsi="Bookman Old Style"/>
                <w:sz w:val="24"/>
                <w:szCs w:val="24"/>
                <w:lang w:val="en-GB"/>
              </w:rPr>
            </w:pPr>
            <w:proofErr w:type="spellStart"/>
            <w:r w:rsidRPr="00B73957">
              <w:rPr>
                <w:rFonts w:ascii="Bookman Old Style" w:hAnsi="Bookman Old Style"/>
                <w:sz w:val="24"/>
                <w:szCs w:val="24"/>
                <w:lang w:val="en-GB"/>
              </w:rPr>
              <w:t>Apakah</w:t>
            </w:r>
            <w:proofErr w:type="spellEnd"/>
            <w:r w:rsidRPr="00B73957">
              <w:rPr>
                <w:rFonts w:ascii="Bookman Old Style" w:hAnsi="Bookman Old Style"/>
                <w:sz w:val="24"/>
                <w:szCs w:val="24"/>
                <w:lang w:val="en-GB"/>
              </w:rPr>
              <w:t xml:space="preserve"> LKM yang </w:t>
            </w:r>
            <w:proofErr w:type="spellStart"/>
            <w:r w:rsidRPr="00B73957">
              <w:rPr>
                <w:rFonts w:ascii="Bookman Old Style" w:hAnsi="Bookman Old Style"/>
                <w:sz w:val="24"/>
                <w:szCs w:val="24"/>
                <w:lang w:val="en-GB"/>
              </w:rPr>
              <w:t>menjalankan</w:t>
            </w:r>
            <w:proofErr w:type="spellEnd"/>
            <w:r w:rsidRPr="00B73957">
              <w:rPr>
                <w:rFonts w:ascii="Bookman Old Style" w:hAnsi="Bookman Old Style"/>
                <w:sz w:val="24"/>
                <w:szCs w:val="24"/>
                <w:lang w:val="en-GB"/>
              </w:rPr>
              <w:t xml:space="preserve"> </w:t>
            </w:r>
            <w:proofErr w:type="spellStart"/>
            <w:r w:rsidRPr="00B73957">
              <w:rPr>
                <w:rFonts w:ascii="Bookman Old Style" w:hAnsi="Bookman Old Style"/>
                <w:sz w:val="24"/>
                <w:szCs w:val="24"/>
                <w:lang w:val="en-GB"/>
              </w:rPr>
              <w:t>kegiatan</w:t>
            </w:r>
            <w:proofErr w:type="spellEnd"/>
            <w:r w:rsidRPr="00B73957">
              <w:rPr>
                <w:rFonts w:ascii="Bookman Old Style" w:hAnsi="Bookman Old Style"/>
                <w:sz w:val="24"/>
                <w:szCs w:val="24"/>
                <w:lang w:val="en-GB"/>
              </w:rPr>
              <w:t xml:space="preserve"> </w:t>
            </w:r>
            <w:proofErr w:type="spellStart"/>
            <w:r w:rsidRPr="00B73957">
              <w:rPr>
                <w:rFonts w:ascii="Bookman Old Style" w:hAnsi="Bookman Old Style"/>
                <w:sz w:val="24"/>
                <w:szCs w:val="24"/>
                <w:lang w:val="en-GB"/>
              </w:rPr>
              <w:t>usaha</w:t>
            </w:r>
            <w:proofErr w:type="spellEnd"/>
            <w:r w:rsidRPr="00B73957">
              <w:rPr>
                <w:rFonts w:ascii="Bookman Old Style" w:hAnsi="Bookman Old Style"/>
                <w:sz w:val="24"/>
                <w:szCs w:val="24"/>
                <w:lang w:val="en-GB"/>
              </w:rPr>
              <w:t xml:space="preserve"> </w:t>
            </w:r>
            <w:proofErr w:type="spellStart"/>
            <w:r w:rsidRPr="00B73957">
              <w:rPr>
                <w:rFonts w:ascii="Bookman Old Style" w:hAnsi="Bookman Old Style"/>
                <w:sz w:val="24"/>
                <w:szCs w:val="24"/>
                <w:lang w:val="en-GB"/>
              </w:rPr>
              <w:t>berdasarkan</w:t>
            </w:r>
            <w:proofErr w:type="spellEnd"/>
            <w:r w:rsidRPr="00B73957">
              <w:rPr>
                <w:rFonts w:ascii="Bookman Old Style" w:hAnsi="Bookman Old Style"/>
                <w:sz w:val="24"/>
                <w:szCs w:val="24"/>
                <w:lang w:val="en-GB"/>
              </w:rPr>
              <w:t xml:space="preserve"> </w:t>
            </w:r>
            <w:proofErr w:type="spellStart"/>
            <w:r w:rsidRPr="00B73957">
              <w:rPr>
                <w:rFonts w:ascii="Bookman Old Style" w:hAnsi="Bookman Old Style"/>
                <w:sz w:val="24"/>
                <w:szCs w:val="24"/>
                <w:lang w:val="en-GB"/>
              </w:rPr>
              <w:t>prinsip</w:t>
            </w:r>
            <w:proofErr w:type="spellEnd"/>
            <w:r w:rsidRPr="00B73957">
              <w:rPr>
                <w:rFonts w:ascii="Bookman Old Style" w:hAnsi="Bookman Old Style"/>
                <w:sz w:val="24"/>
                <w:szCs w:val="24"/>
                <w:lang w:val="en-GB"/>
              </w:rPr>
              <w:t xml:space="preserve"> Syariah </w:t>
            </w:r>
            <w:proofErr w:type="spellStart"/>
            <w:r w:rsidRPr="00B73957">
              <w:rPr>
                <w:rFonts w:ascii="Bookman Old Style" w:hAnsi="Bookman Old Style"/>
                <w:sz w:val="24"/>
                <w:szCs w:val="24"/>
                <w:lang w:val="en-GB"/>
              </w:rPr>
              <w:t>melaksanakan</w:t>
            </w:r>
            <w:proofErr w:type="spellEnd"/>
            <w:r w:rsidRPr="00B73957">
              <w:rPr>
                <w:rFonts w:ascii="Bookman Old Style" w:hAnsi="Bookman Old Style"/>
                <w:sz w:val="24"/>
                <w:szCs w:val="24"/>
                <w:lang w:val="en-GB"/>
              </w:rPr>
              <w:t xml:space="preserve"> </w:t>
            </w:r>
            <w:proofErr w:type="spellStart"/>
            <w:r w:rsidRPr="00B73957">
              <w:rPr>
                <w:rFonts w:ascii="Bookman Old Style" w:hAnsi="Bookman Old Style"/>
                <w:sz w:val="24"/>
                <w:szCs w:val="24"/>
                <w:lang w:val="en-GB"/>
              </w:rPr>
              <w:t>fungsi</w:t>
            </w:r>
            <w:proofErr w:type="spellEnd"/>
            <w:r w:rsidRPr="00B73957">
              <w:rPr>
                <w:rFonts w:ascii="Bookman Old Style" w:hAnsi="Bookman Old Style"/>
                <w:sz w:val="24"/>
                <w:szCs w:val="24"/>
                <w:lang w:val="en-GB"/>
              </w:rPr>
              <w:t xml:space="preserve"> </w:t>
            </w:r>
            <w:proofErr w:type="spellStart"/>
            <w:r w:rsidRPr="00B73957">
              <w:rPr>
                <w:rFonts w:ascii="Bookman Old Style" w:hAnsi="Bookman Old Style"/>
                <w:sz w:val="24"/>
                <w:szCs w:val="24"/>
                <w:lang w:val="en-GB"/>
              </w:rPr>
              <w:t>sosial</w:t>
            </w:r>
            <w:proofErr w:type="spellEnd"/>
            <w:r w:rsidRPr="00B73957">
              <w:rPr>
                <w:rFonts w:ascii="Bookman Old Style" w:hAnsi="Bookman Old Style"/>
                <w:sz w:val="24"/>
                <w:szCs w:val="24"/>
                <w:lang w:val="en-GB"/>
              </w:rPr>
              <w:t xml:space="preserve"> </w:t>
            </w:r>
            <w:proofErr w:type="spellStart"/>
            <w:r w:rsidRPr="00B73957">
              <w:rPr>
                <w:rFonts w:ascii="Bookman Old Style" w:hAnsi="Bookman Old Style"/>
                <w:sz w:val="24"/>
                <w:szCs w:val="24"/>
                <w:lang w:val="en-GB"/>
              </w:rPr>
              <w:t>melaui</w:t>
            </w:r>
            <w:proofErr w:type="spellEnd"/>
            <w:r w:rsidRPr="00B73957">
              <w:rPr>
                <w:rFonts w:ascii="Bookman Old Style" w:hAnsi="Bookman Old Style"/>
                <w:sz w:val="24"/>
                <w:szCs w:val="24"/>
                <w:lang w:val="en-GB"/>
              </w:rPr>
              <w:t xml:space="preserve"> </w:t>
            </w:r>
            <w:proofErr w:type="spellStart"/>
            <w:r w:rsidRPr="00B73957">
              <w:rPr>
                <w:rFonts w:ascii="Bookman Old Style" w:hAnsi="Bookman Old Style"/>
                <w:sz w:val="24"/>
                <w:szCs w:val="24"/>
                <w:lang w:val="en-GB"/>
              </w:rPr>
              <w:t>pengelolaan</w:t>
            </w:r>
            <w:proofErr w:type="spellEnd"/>
            <w:r w:rsidRPr="00B73957">
              <w:rPr>
                <w:rFonts w:ascii="Bookman Old Style" w:hAnsi="Bookman Old Style"/>
                <w:sz w:val="24"/>
                <w:szCs w:val="24"/>
                <w:lang w:val="en-GB"/>
              </w:rPr>
              <w:t xml:space="preserve"> dan </w:t>
            </w:r>
            <w:proofErr w:type="spellStart"/>
            <w:r w:rsidRPr="00B73957">
              <w:rPr>
                <w:rFonts w:ascii="Bookman Old Style" w:hAnsi="Bookman Old Style"/>
                <w:sz w:val="24"/>
                <w:szCs w:val="24"/>
                <w:lang w:val="en-GB"/>
              </w:rPr>
              <w:t>penyaluran</w:t>
            </w:r>
            <w:proofErr w:type="spellEnd"/>
            <w:r w:rsidRPr="00B73957">
              <w:rPr>
                <w:rFonts w:ascii="Bookman Old Style" w:hAnsi="Bookman Old Style"/>
                <w:sz w:val="24"/>
                <w:szCs w:val="24"/>
                <w:lang w:val="en-GB"/>
              </w:rPr>
              <w:t xml:space="preserve"> dana </w:t>
            </w:r>
            <w:proofErr w:type="spellStart"/>
            <w:r w:rsidRPr="00B73957">
              <w:rPr>
                <w:rFonts w:ascii="Bookman Old Style" w:hAnsi="Bookman Old Style"/>
                <w:sz w:val="24"/>
                <w:szCs w:val="24"/>
                <w:lang w:val="en-GB"/>
              </w:rPr>
              <w:t>sosial</w:t>
            </w:r>
            <w:proofErr w:type="spellEnd"/>
            <w:r w:rsidRPr="00B73957">
              <w:rPr>
                <w:rFonts w:ascii="Bookman Old Style" w:hAnsi="Bookman Old Style"/>
                <w:sz w:val="24"/>
                <w:szCs w:val="24"/>
                <w:lang w:val="en-GB"/>
              </w:rPr>
              <w:t xml:space="preserve"> (</w:t>
            </w:r>
            <w:r w:rsidRPr="00B73957">
              <w:rPr>
                <w:rFonts w:ascii="Bookman Old Style" w:hAnsi="Bookman Old Style"/>
                <w:i/>
                <w:iCs/>
                <w:sz w:val="24"/>
                <w:szCs w:val="24"/>
                <w:lang w:val="en-GB"/>
              </w:rPr>
              <w:t>zakat</w:t>
            </w:r>
            <w:r w:rsidRPr="00B73957">
              <w:rPr>
                <w:rFonts w:ascii="Bookman Old Style" w:hAnsi="Bookman Old Style"/>
                <w:sz w:val="24"/>
                <w:szCs w:val="24"/>
                <w:lang w:val="en-GB"/>
              </w:rPr>
              <w:t xml:space="preserve">, </w:t>
            </w:r>
            <w:proofErr w:type="spellStart"/>
            <w:r w:rsidRPr="00B73957">
              <w:rPr>
                <w:rFonts w:ascii="Bookman Old Style" w:hAnsi="Bookman Old Style"/>
                <w:i/>
                <w:iCs/>
                <w:sz w:val="24"/>
                <w:szCs w:val="24"/>
                <w:lang w:val="en-GB"/>
              </w:rPr>
              <w:t>wakaf</w:t>
            </w:r>
            <w:proofErr w:type="spellEnd"/>
            <w:r w:rsidRPr="00B73957">
              <w:rPr>
                <w:rFonts w:ascii="Bookman Old Style" w:hAnsi="Bookman Old Style"/>
                <w:sz w:val="24"/>
                <w:szCs w:val="24"/>
                <w:lang w:val="en-GB"/>
              </w:rPr>
              <w:t xml:space="preserve">, </w:t>
            </w:r>
            <w:proofErr w:type="spellStart"/>
            <w:r w:rsidRPr="00B73957">
              <w:rPr>
                <w:rFonts w:ascii="Bookman Old Style" w:hAnsi="Bookman Old Style"/>
                <w:i/>
                <w:iCs/>
                <w:sz w:val="24"/>
                <w:szCs w:val="24"/>
                <w:lang w:val="en-GB"/>
              </w:rPr>
              <w:t>infaq</w:t>
            </w:r>
            <w:proofErr w:type="spellEnd"/>
            <w:r w:rsidRPr="00B73957">
              <w:rPr>
                <w:rFonts w:ascii="Bookman Old Style" w:hAnsi="Bookman Old Style"/>
                <w:sz w:val="24"/>
                <w:szCs w:val="24"/>
                <w:lang w:val="en-GB"/>
              </w:rPr>
              <w:t xml:space="preserve"> dan </w:t>
            </w:r>
            <w:proofErr w:type="spellStart"/>
            <w:r w:rsidRPr="00B73957">
              <w:rPr>
                <w:rFonts w:ascii="Bookman Old Style" w:hAnsi="Bookman Old Style"/>
                <w:i/>
                <w:iCs/>
                <w:sz w:val="24"/>
                <w:szCs w:val="24"/>
                <w:lang w:val="en-GB"/>
              </w:rPr>
              <w:t>sadaqah</w:t>
            </w:r>
            <w:proofErr w:type="spellEnd"/>
            <w:r w:rsidRPr="00B73957">
              <w:rPr>
                <w:rFonts w:ascii="Bookman Old Style" w:hAnsi="Bookman Old Style"/>
                <w:sz w:val="24"/>
                <w:szCs w:val="24"/>
                <w:lang w:val="en-GB"/>
              </w:rPr>
              <w:t xml:space="preserve">) </w:t>
            </w:r>
            <w:proofErr w:type="spellStart"/>
            <w:r w:rsidRPr="00B73957">
              <w:rPr>
                <w:rFonts w:ascii="Bookman Old Style" w:hAnsi="Bookman Old Style"/>
                <w:sz w:val="24"/>
                <w:szCs w:val="24"/>
                <w:lang w:val="en-GB"/>
              </w:rPr>
              <w:t>sesuai</w:t>
            </w:r>
            <w:proofErr w:type="spellEnd"/>
            <w:r w:rsidRPr="00B73957">
              <w:rPr>
                <w:rFonts w:ascii="Bookman Old Style" w:hAnsi="Bookman Old Style"/>
                <w:sz w:val="24"/>
                <w:szCs w:val="24"/>
                <w:lang w:val="en-GB"/>
              </w:rPr>
              <w:t xml:space="preserve"> </w:t>
            </w:r>
            <w:proofErr w:type="spellStart"/>
            <w:r w:rsidRPr="00B73957">
              <w:rPr>
                <w:rFonts w:ascii="Bookman Old Style" w:hAnsi="Bookman Old Style"/>
                <w:sz w:val="24"/>
                <w:szCs w:val="24"/>
                <w:lang w:val="en-GB"/>
              </w:rPr>
              <w:t>dengan</w:t>
            </w:r>
            <w:proofErr w:type="spellEnd"/>
            <w:r w:rsidRPr="00B73957">
              <w:rPr>
                <w:rFonts w:ascii="Bookman Old Style" w:hAnsi="Bookman Old Style"/>
                <w:sz w:val="24"/>
                <w:szCs w:val="24"/>
                <w:lang w:val="en-GB"/>
              </w:rPr>
              <w:t xml:space="preserve"> </w:t>
            </w:r>
            <w:proofErr w:type="spellStart"/>
            <w:r w:rsidR="001B006A" w:rsidRPr="00B73957">
              <w:rPr>
                <w:rFonts w:ascii="Bookman Old Style" w:hAnsi="Bookman Old Style"/>
                <w:sz w:val="24"/>
                <w:szCs w:val="24"/>
                <w:lang w:val="en-GB"/>
              </w:rPr>
              <w:t>P</w:t>
            </w:r>
            <w:r w:rsidRPr="00B73957">
              <w:rPr>
                <w:rFonts w:ascii="Bookman Old Style" w:hAnsi="Bookman Old Style"/>
                <w:sz w:val="24"/>
                <w:szCs w:val="24"/>
                <w:lang w:val="en-GB"/>
              </w:rPr>
              <w:t>rinsip</w:t>
            </w:r>
            <w:proofErr w:type="spellEnd"/>
            <w:r w:rsidRPr="00B73957">
              <w:rPr>
                <w:rFonts w:ascii="Bookman Old Style" w:hAnsi="Bookman Old Style"/>
                <w:sz w:val="24"/>
                <w:szCs w:val="24"/>
                <w:lang w:val="en-GB"/>
              </w:rPr>
              <w:t xml:space="preserve"> </w:t>
            </w:r>
            <w:proofErr w:type="gramStart"/>
            <w:r w:rsidRPr="00B73957">
              <w:rPr>
                <w:rFonts w:ascii="Bookman Old Style" w:hAnsi="Bookman Old Style"/>
                <w:sz w:val="24"/>
                <w:szCs w:val="24"/>
                <w:lang w:val="en-GB"/>
              </w:rPr>
              <w:t>Syariah  dan</w:t>
            </w:r>
            <w:proofErr w:type="gramEnd"/>
            <w:r w:rsidRPr="00B73957">
              <w:rPr>
                <w:rFonts w:ascii="Bookman Old Style" w:hAnsi="Bookman Old Style"/>
                <w:sz w:val="24"/>
                <w:szCs w:val="24"/>
                <w:lang w:val="en-GB"/>
              </w:rPr>
              <w:t xml:space="preserve"> </w:t>
            </w:r>
            <w:proofErr w:type="spellStart"/>
            <w:r w:rsidRPr="00B73957">
              <w:rPr>
                <w:rFonts w:ascii="Bookman Old Style" w:hAnsi="Bookman Old Style"/>
                <w:sz w:val="24"/>
                <w:szCs w:val="24"/>
                <w:lang w:val="en-GB"/>
              </w:rPr>
              <w:t>ketentuan</w:t>
            </w:r>
            <w:proofErr w:type="spellEnd"/>
            <w:r w:rsidRPr="00B73957">
              <w:rPr>
                <w:rFonts w:ascii="Bookman Old Style" w:hAnsi="Bookman Old Style"/>
                <w:sz w:val="24"/>
                <w:szCs w:val="24"/>
                <w:lang w:val="en-GB"/>
              </w:rPr>
              <w:t xml:space="preserve"> </w:t>
            </w:r>
            <w:proofErr w:type="spellStart"/>
            <w:r w:rsidRPr="00B73957">
              <w:rPr>
                <w:rFonts w:ascii="Bookman Old Style" w:hAnsi="Bookman Old Style"/>
                <w:sz w:val="24"/>
                <w:szCs w:val="24"/>
                <w:lang w:val="en-GB"/>
              </w:rPr>
              <w:t>peraturan</w:t>
            </w:r>
            <w:proofErr w:type="spellEnd"/>
            <w:r w:rsidRPr="00B73957">
              <w:rPr>
                <w:rFonts w:ascii="Bookman Old Style" w:hAnsi="Bookman Old Style"/>
                <w:sz w:val="24"/>
                <w:szCs w:val="24"/>
                <w:lang w:val="en-GB"/>
              </w:rPr>
              <w:t xml:space="preserve"> </w:t>
            </w:r>
            <w:proofErr w:type="spellStart"/>
            <w:r w:rsidRPr="00B73957">
              <w:rPr>
                <w:rFonts w:ascii="Bookman Old Style" w:hAnsi="Bookman Old Style"/>
                <w:sz w:val="24"/>
                <w:szCs w:val="24"/>
                <w:lang w:val="en-GB"/>
              </w:rPr>
              <w:t>perundang-undangan</w:t>
            </w:r>
            <w:proofErr w:type="spellEnd"/>
            <w:r w:rsidRPr="00B73957">
              <w:rPr>
                <w:rFonts w:ascii="Bookman Old Style" w:hAnsi="Bookman Old Style"/>
                <w:sz w:val="24"/>
                <w:szCs w:val="24"/>
                <w:lang w:val="en-GB"/>
              </w:rPr>
              <w:t>?</w:t>
            </w:r>
          </w:p>
        </w:tc>
        <w:tc>
          <w:tcPr>
            <w:tcW w:w="2089" w:type="pct"/>
          </w:tcPr>
          <w:p w14:paraId="46EED45F" w14:textId="3341C449" w:rsidR="00B90397" w:rsidRPr="00B73957" w:rsidRDefault="00B90397" w:rsidP="00B90397">
            <w:pPr>
              <w:contextualSpacing/>
              <w:jc w:val="both"/>
              <w:rPr>
                <w:rFonts w:ascii="Bookman Old Style" w:hAnsi="Bookman Old Style"/>
                <w:sz w:val="24"/>
                <w:szCs w:val="24"/>
                <w:lang w:val="pt-BR"/>
              </w:rPr>
            </w:pPr>
            <w:r w:rsidRPr="00B73957">
              <w:rPr>
                <w:rFonts w:ascii="Bookman Old Style" w:hAnsi="Bookman Old Style"/>
                <w:sz w:val="24"/>
                <w:szCs w:val="24"/>
                <w:lang w:val="pt-BR"/>
              </w:rPr>
              <w:t>Cukup Jelas.</w:t>
            </w:r>
          </w:p>
        </w:tc>
        <w:tc>
          <w:tcPr>
            <w:tcW w:w="724" w:type="pct"/>
          </w:tcPr>
          <w:p w14:paraId="535627E9" w14:textId="77777777" w:rsidR="00B90397" w:rsidRPr="00B73957" w:rsidRDefault="00B90397" w:rsidP="00B90397">
            <w:pPr>
              <w:contextualSpacing/>
              <w:jc w:val="both"/>
              <w:rPr>
                <w:rFonts w:ascii="Bookman Old Style" w:hAnsi="Bookman Old Style"/>
                <w:sz w:val="24"/>
                <w:szCs w:val="24"/>
                <w:lang w:val="pt-BR"/>
              </w:rPr>
            </w:pPr>
          </w:p>
        </w:tc>
      </w:tr>
    </w:tbl>
    <w:p w14:paraId="4BAAF35C" w14:textId="73732AF4" w:rsidR="000865E1" w:rsidRPr="00B73957" w:rsidRDefault="000865E1" w:rsidP="00B428C4">
      <w:pPr>
        <w:pStyle w:val="Header"/>
        <w:tabs>
          <w:tab w:val="clear" w:pos="4513"/>
          <w:tab w:val="clear" w:pos="9026"/>
        </w:tabs>
        <w:spacing w:line="276" w:lineRule="auto"/>
        <w:rPr>
          <w:rFonts w:ascii="Bookman Old Style" w:hAnsi="Bookman Old Style"/>
          <w:b/>
          <w:bCs/>
          <w:lang w:val="nl-NL"/>
        </w:rPr>
        <w:sectPr w:rsidR="000865E1" w:rsidRPr="00B73957" w:rsidSect="00456819">
          <w:pgSz w:w="18711" w:h="11907" w:orient="landscape" w:code="5"/>
          <w:pgMar w:top="1418" w:right="1418" w:bottom="1418" w:left="1418" w:header="709" w:footer="709" w:gutter="0"/>
          <w:pgNumType w:fmt="numberInDash" w:chapStyle="1"/>
          <w:cols w:space="708"/>
          <w:titlePg/>
          <w:docGrid w:linePitch="360"/>
        </w:sectPr>
      </w:pPr>
    </w:p>
    <w:p w14:paraId="549B3A6C" w14:textId="4DC3EA9F" w:rsidR="004849B4" w:rsidRPr="00B73957" w:rsidRDefault="004849B4" w:rsidP="00F74C3B">
      <w:pPr>
        <w:pStyle w:val="Header"/>
        <w:tabs>
          <w:tab w:val="clear" w:pos="4513"/>
          <w:tab w:val="clear" w:pos="9026"/>
          <w:tab w:val="left" w:pos="469"/>
        </w:tabs>
        <w:rPr>
          <w:rStyle w:val="FontStyle33"/>
          <w:sz w:val="24"/>
          <w:szCs w:val="24"/>
          <w:lang w:val="en-GB" w:eastAsia="id-ID"/>
        </w:rPr>
      </w:pPr>
      <w:r w:rsidRPr="00B73957">
        <w:rPr>
          <w:rStyle w:val="FontStyle33"/>
          <w:sz w:val="24"/>
          <w:szCs w:val="24"/>
          <w:lang w:eastAsia="id-ID"/>
        </w:rPr>
        <w:lastRenderedPageBreak/>
        <w:t xml:space="preserve">Tabel </w:t>
      </w:r>
      <w:r w:rsidRPr="00B73957">
        <w:rPr>
          <w:rStyle w:val="FontStyle33"/>
          <w:sz w:val="24"/>
          <w:szCs w:val="24"/>
          <w:lang w:val="en-GB" w:eastAsia="id-ID"/>
        </w:rPr>
        <w:t>VII</w:t>
      </w:r>
      <w:r w:rsidRPr="00B73957">
        <w:rPr>
          <w:rStyle w:val="FontStyle33"/>
          <w:sz w:val="24"/>
          <w:szCs w:val="24"/>
          <w:lang w:eastAsia="id-ID"/>
        </w:rPr>
        <w:t>.</w:t>
      </w:r>
      <w:r w:rsidRPr="00B73957">
        <w:rPr>
          <w:rStyle w:val="FontStyle33"/>
          <w:sz w:val="24"/>
          <w:szCs w:val="24"/>
          <w:lang w:val="en-GB" w:eastAsia="id-ID"/>
        </w:rPr>
        <w:t>C</w:t>
      </w:r>
      <w:r w:rsidRPr="00B73957">
        <w:rPr>
          <w:rStyle w:val="FontStyle33"/>
          <w:sz w:val="24"/>
          <w:szCs w:val="24"/>
          <w:lang w:eastAsia="id-ID"/>
        </w:rPr>
        <w:t xml:space="preserve">: </w:t>
      </w:r>
      <w:proofErr w:type="spellStart"/>
      <w:r w:rsidRPr="00B73957">
        <w:rPr>
          <w:rStyle w:val="FontStyle33"/>
          <w:sz w:val="24"/>
          <w:szCs w:val="24"/>
          <w:lang w:val="en-GB" w:eastAsia="id-ID"/>
        </w:rPr>
        <w:t>Kertas</w:t>
      </w:r>
      <w:proofErr w:type="spellEnd"/>
      <w:r w:rsidRPr="00B73957">
        <w:rPr>
          <w:rStyle w:val="FontStyle33"/>
          <w:sz w:val="24"/>
          <w:szCs w:val="24"/>
          <w:lang w:val="en-GB" w:eastAsia="id-ID"/>
        </w:rPr>
        <w:t xml:space="preserve"> </w:t>
      </w:r>
      <w:proofErr w:type="spellStart"/>
      <w:r w:rsidRPr="00B73957">
        <w:rPr>
          <w:rStyle w:val="FontStyle33"/>
          <w:sz w:val="24"/>
          <w:szCs w:val="24"/>
          <w:lang w:val="en-GB" w:eastAsia="id-ID"/>
        </w:rPr>
        <w:t>Kerja</w:t>
      </w:r>
      <w:proofErr w:type="spellEnd"/>
      <w:r w:rsidRPr="00B73957">
        <w:rPr>
          <w:rStyle w:val="FontStyle33"/>
          <w:sz w:val="24"/>
          <w:szCs w:val="24"/>
          <w:lang w:val="en-GB" w:eastAsia="id-ID"/>
        </w:rPr>
        <w:t xml:space="preserve"> </w:t>
      </w:r>
      <w:r w:rsidR="00A32D67" w:rsidRPr="00B73957">
        <w:rPr>
          <w:rStyle w:val="FontStyle33"/>
          <w:sz w:val="24"/>
          <w:szCs w:val="24"/>
          <w:lang w:val="en-GB" w:eastAsia="id-ID"/>
        </w:rPr>
        <w:t xml:space="preserve">Laporan </w:t>
      </w:r>
      <w:proofErr w:type="spellStart"/>
      <w:r w:rsidRPr="00B73957">
        <w:rPr>
          <w:rStyle w:val="FontStyle33"/>
          <w:sz w:val="24"/>
          <w:szCs w:val="24"/>
          <w:lang w:val="en-GB" w:eastAsia="id-ID"/>
        </w:rPr>
        <w:t>Transparansi</w:t>
      </w:r>
      <w:proofErr w:type="spellEnd"/>
      <w:r w:rsidR="009F73C9" w:rsidRPr="00B73957">
        <w:rPr>
          <w:rStyle w:val="FontStyle33"/>
          <w:sz w:val="24"/>
          <w:szCs w:val="24"/>
          <w:lang w:val="en-GB" w:eastAsia="id-ID"/>
        </w:rPr>
        <w:t xml:space="preserve"> </w:t>
      </w:r>
      <w:proofErr w:type="spellStart"/>
      <w:r w:rsidR="00CD27FD" w:rsidRPr="00B73957">
        <w:rPr>
          <w:rStyle w:val="FontStyle33"/>
          <w:sz w:val="24"/>
          <w:szCs w:val="24"/>
          <w:lang w:val="en-GB" w:eastAsia="id-ID"/>
        </w:rPr>
        <w:t>Pelaksanaan</w:t>
      </w:r>
      <w:proofErr w:type="spellEnd"/>
      <w:r w:rsidR="00CD27FD" w:rsidRPr="00B73957">
        <w:rPr>
          <w:rStyle w:val="FontStyle33"/>
          <w:sz w:val="24"/>
          <w:szCs w:val="24"/>
          <w:lang w:val="en-GB" w:eastAsia="id-ID"/>
        </w:rPr>
        <w:t xml:space="preserve"> Tata Kelola yang </w:t>
      </w:r>
      <w:proofErr w:type="spellStart"/>
      <w:r w:rsidR="00CD27FD" w:rsidRPr="00B73957">
        <w:rPr>
          <w:rStyle w:val="FontStyle33"/>
          <w:sz w:val="24"/>
          <w:szCs w:val="24"/>
          <w:lang w:val="en-GB" w:eastAsia="id-ID"/>
        </w:rPr>
        <w:t>Baik</w:t>
      </w:r>
      <w:proofErr w:type="spellEnd"/>
      <w:r w:rsidR="00CD27FD" w:rsidRPr="00B73957">
        <w:rPr>
          <w:rStyle w:val="FontStyle33"/>
          <w:sz w:val="24"/>
          <w:szCs w:val="24"/>
          <w:lang w:val="en-GB" w:eastAsia="id-ID"/>
        </w:rPr>
        <w:t xml:space="preserve"> </w:t>
      </w:r>
      <w:proofErr w:type="spellStart"/>
      <w:r w:rsidR="00CD27FD" w:rsidRPr="00B73957">
        <w:rPr>
          <w:rStyle w:val="FontStyle33"/>
          <w:sz w:val="24"/>
          <w:szCs w:val="24"/>
          <w:lang w:val="en-GB" w:eastAsia="id-ID"/>
        </w:rPr>
        <w:t>Bagi</w:t>
      </w:r>
      <w:proofErr w:type="spellEnd"/>
      <w:r w:rsidR="00CD27FD" w:rsidRPr="00B73957">
        <w:rPr>
          <w:rStyle w:val="FontStyle33"/>
          <w:sz w:val="24"/>
          <w:szCs w:val="24"/>
          <w:lang w:val="en-GB" w:eastAsia="id-ID"/>
        </w:rPr>
        <w:t xml:space="preserve"> LKM</w:t>
      </w:r>
    </w:p>
    <w:p w14:paraId="5A154CCB" w14:textId="77777777" w:rsidR="00203397" w:rsidRPr="00B73957" w:rsidRDefault="00203397" w:rsidP="007814C6">
      <w:pPr>
        <w:pStyle w:val="Header"/>
        <w:numPr>
          <w:ilvl w:val="0"/>
          <w:numId w:val="204"/>
        </w:numPr>
        <w:ind w:left="567" w:hanging="567"/>
        <w:rPr>
          <w:rStyle w:val="FontStyle33"/>
          <w:sz w:val="24"/>
          <w:szCs w:val="24"/>
          <w:lang w:val="en-GB" w:eastAsia="id-ID"/>
        </w:rPr>
      </w:pPr>
      <w:proofErr w:type="spellStart"/>
      <w:r w:rsidRPr="00B73957">
        <w:rPr>
          <w:rStyle w:val="FontStyle33"/>
          <w:sz w:val="24"/>
          <w:szCs w:val="24"/>
          <w:lang w:val="en-GB" w:eastAsia="id-ID"/>
        </w:rPr>
        <w:t>Pelaksanaan</w:t>
      </w:r>
      <w:proofErr w:type="spellEnd"/>
      <w:r w:rsidRPr="00B73957">
        <w:rPr>
          <w:rStyle w:val="FontStyle33"/>
          <w:sz w:val="24"/>
          <w:szCs w:val="24"/>
          <w:lang w:val="en-GB" w:eastAsia="id-ID"/>
        </w:rPr>
        <w:t xml:space="preserve"> </w:t>
      </w:r>
      <w:proofErr w:type="spellStart"/>
      <w:r w:rsidRPr="00B73957">
        <w:rPr>
          <w:rStyle w:val="FontStyle33"/>
          <w:sz w:val="24"/>
          <w:szCs w:val="24"/>
          <w:lang w:val="en-GB" w:eastAsia="id-ID"/>
        </w:rPr>
        <w:t>Tugas</w:t>
      </w:r>
      <w:proofErr w:type="spellEnd"/>
      <w:r w:rsidRPr="00B73957">
        <w:rPr>
          <w:rStyle w:val="FontStyle33"/>
          <w:sz w:val="24"/>
          <w:szCs w:val="24"/>
          <w:lang w:val="en-GB" w:eastAsia="id-ID"/>
        </w:rPr>
        <w:t xml:space="preserve"> dan </w:t>
      </w:r>
      <w:proofErr w:type="spellStart"/>
      <w:r w:rsidRPr="00B73957">
        <w:rPr>
          <w:rStyle w:val="FontStyle33"/>
          <w:sz w:val="24"/>
          <w:szCs w:val="24"/>
          <w:lang w:val="en-GB" w:eastAsia="id-ID"/>
        </w:rPr>
        <w:t>Wewenang</w:t>
      </w:r>
      <w:proofErr w:type="spellEnd"/>
      <w:r w:rsidRPr="00B73957">
        <w:rPr>
          <w:rStyle w:val="FontStyle33"/>
          <w:sz w:val="24"/>
          <w:szCs w:val="24"/>
          <w:lang w:val="en-GB" w:eastAsia="id-ID"/>
        </w:rPr>
        <w:t xml:space="preserve"> </w:t>
      </w:r>
      <w:proofErr w:type="spellStart"/>
      <w:r w:rsidRPr="00B73957">
        <w:rPr>
          <w:rStyle w:val="FontStyle33"/>
          <w:sz w:val="24"/>
          <w:szCs w:val="24"/>
          <w:lang w:val="en-GB" w:eastAsia="id-ID"/>
        </w:rPr>
        <w:t>Pemegang</w:t>
      </w:r>
      <w:proofErr w:type="spellEnd"/>
      <w:r w:rsidRPr="00B73957">
        <w:rPr>
          <w:rStyle w:val="FontStyle33"/>
          <w:sz w:val="24"/>
          <w:szCs w:val="24"/>
          <w:lang w:val="en-GB" w:eastAsia="id-ID"/>
        </w:rPr>
        <w:t xml:space="preserve"> Saham dan RUPS</w:t>
      </w:r>
    </w:p>
    <w:p w14:paraId="1A75A0BD" w14:textId="1FEC0BFA" w:rsidR="0021770C" w:rsidRPr="00B73957" w:rsidRDefault="0021770C" w:rsidP="007814C6">
      <w:pPr>
        <w:pStyle w:val="Header"/>
        <w:numPr>
          <w:ilvl w:val="0"/>
          <w:numId w:val="205"/>
        </w:numPr>
        <w:ind w:left="1134" w:hanging="567"/>
        <w:rPr>
          <w:rStyle w:val="FontStyle33"/>
          <w:sz w:val="24"/>
          <w:szCs w:val="24"/>
          <w:lang w:val="en-GB" w:eastAsia="id-ID"/>
        </w:rPr>
      </w:pPr>
      <w:r w:rsidRPr="00B73957">
        <w:rPr>
          <w:rStyle w:val="FontStyle33"/>
          <w:lang w:eastAsia="id-ID"/>
        </w:rPr>
        <w:t>PSP</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7"/>
        <w:gridCol w:w="1517"/>
        <w:gridCol w:w="1701"/>
        <w:gridCol w:w="3024"/>
        <w:gridCol w:w="1885"/>
        <w:gridCol w:w="1314"/>
        <w:gridCol w:w="2298"/>
        <w:gridCol w:w="1101"/>
        <w:gridCol w:w="2278"/>
      </w:tblGrid>
      <w:tr w:rsidR="00F622C7" w:rsidRPr="00B73957" w14:paraId="0649AC74" w14:textId="77777777" w:rsidTr="00DE7DBE">
        <w:trPr>
          <w:trHeight w:val="1130"/>
        </w:trPr>
        <w:tc>
          <w:tcPr>
            <w:tcW w:w="235" w:type="pct"/>
            <w:shd w:val="clear" w:color="auto" w:fill="D9D9D9" w:themeFill="background1" w:themeFillShade="D9"/>
            <w:vAlign w:val="center"/>
            <w:hideMark/>
          </w:tcPr>
          <w:p w14:paraId="45D11639" w14:textId="77777777" w:rsidR="00FA3DDA" w:rsidRPr="00B73957" w:rsidRDefault="00FA3DDA" w:rsidP="00762EBD">
            <w:pPr>
              <w:jc w:val="center"/>
              <w:rPr>
                <w:rFonts w:ascii="Bookman Old Style" w:eastAsia="Times New Roman" w:hAnsi="Bookman Old Style" w:cs="Calibri"/>
                <w:sz w:val="22"/>
                <w:szCs w:val="22"/>
                <w:lang w:val="en-ID" w:eastAsia="en-ID"/>
              </w:rPr>
            </w:pPr>
            <w:r w:rsidRPr="00B73957">
              <w:rPr>
                <w:rFonts w:ascii="Bookman Old Style" w:eastAsia="Times New Roman" w:hAnsi="Bookman Old Style" w:cs="Calibri"/>
                <w:sz w:val="22"/>
                <w:szCs w:val="22"/>
                <w:lang w:val="en-ID" w:eastAsia="en-ID"/>
              </w:rPr>
              <w:t>No.</w:t>
            </w:r>
          </w:p>
        </w:tc>
        <w:tc>
          <w:tcPr>
            <w:tcW w:w="478" w:type="pct"/>
            <w:shd w:val="clear" w:color="auto" w:fill="D9D9D9" w:themeFill="background1" w:themeFillShade="D9"/>
            <w:vAlign w:val="center"/>
            <w:hideMark/>
          </w:tcPr>
          <w:p w14:paraId="014E586F" w14:textId="77777777" w:rsidR="00FA3DDA" w:rsidRPr="00B73957" w:rsidRDefault="00FA3DDA" w:rsidP="00762EBD">
            <w:pPr>
              <w:jc w:val="center"/>
              <w:rPr>
                <w:rFonts w:ascii="Bookman Old Style" w:eastAsia="Times New Roman" w:hAnsi="Bookman Old Style" w:cs="Calibri"/>
                <w:sz w:val="22"/>
                <w:szCs w:val="22"/>
                <w:lang w:val="en-ID" w:eastAsia="en-ID"/>
              </w:rPr>
            </w:pPr>
            <w:r w:rsidRPr="00B73957">
              <w:rPr>
                <w:rFonts w:ascii="Bookman Old Style" w:eastAsia="Times New Roman" w:hAnsi="Bookman Old Style" w:cs="Calibri"/>
                <w:sz w:val="22"/>
                <w:szCs w:val="22"/>
                <w:lang w:val="en-ID" w:eastAsia="en-ID"/>
              </w:rPr>
              <w:t>NIK*)</w:t>
            </w:r>
          </w:p>
        </w:tc>
        <w:tc>
          <w:tcPr>
            <w:tcW w:w="536" w:type="pct"/>
            <w:shd w:val="clear" w:color="auto" w:fill="D9D9D9" w:themeFill="background1" w:themeFillShade="D9"/>
            <w:vAlign w:val="center"/>
            <w:hideMark/>
          </w:tcPr>
          <w:p w14:paraId="35A357FE" w14:textId="77777777" w:rsidR="00FA3DDA" w:rsidRPr="00B73957" w:rsidRDefault="00FA3DDA" w:rsidP="00762EBD">
            <w:pPr>
              <w:jc w:val="center"/>
              <w:rPr>
                <w:rFonts w:ascii="Bookman Old Style" w:eastAsia="Times New Roman" w:hAnsi="Bookman Old Style" w:cs="Calibri"/>
                <w:sz w:val="22"/>
                <w:szCs w:val="22"/>
                <w:lang w:val="en-ID" w:eastAsia="en-ID"/>
              </w:rPr>
            </w:pPr>
            <w:r w:rsidRPr="00B73957">
              <w:rPr>
                <w:rFonts w:ascii="Bookman Old Style" w:eastAsia="Times New Roman" w:hAnsi="Bookman Old Style" w:cs="Calibri"/>
                <w:sz w:val="22"/>
                <w:szCs w:val="22"/>
                <w:lang w:val="en-ID" w:eastAsia="en-ID"/>
              </w:rPr>
              <w:t>Nama</w:t>
            </w:r>
          </w:p>
        </w:tc>
        <w:tc>
          <w:tcPr>
            <w:tcW w:w="953" w:type="pct"/>
            <w:shd w:val="clear" w:color="auto" w:fill="D9D9D9" w:themeFill="background1" w:themeFillShade="D9"/>
            <w:vAlign w:val="center"/>
            <w:hideMark/>
          </w:tcPr>
          <w:p w14:paraId="5673718E" w14:textId="77777777" w:rsidR="00FA3DDA" w:rsidRPr="00B73957" w:rsidRDefault="00FA3DDA" w:rsidP="00762EBD">
            <w:pPr>
              <w:jc w:val="center"/>
              <w:rPr>
                <w:rFonts w:ascii="Bookman Old Style" w:eastAsia="Times New Roman" w:hAnsi="Bookman Old Style" w:cs="Calibri"/>
                <w:sz w:val="22"/>
                <w:szCs w:val="22"/>
                <w:lang w:val="en-ID" w:eastAsia="en-ID"/>
              </w:rPr>
            </w:pPr>
            <w:proofErr w:type="spellStart"/>
            <w:r w:rsidRPr="00B73957">
              <w:rPr>
                <w:rFonts w:ascii="Bookman Old Style" w:eastAsia="Times New Roman" w:hAnsi="Bookman Old Style" w:cs="Calibri"/>
                <w:sz w:val="22"/>
                <w:szCs w:val="22"/>
                <w:lang w:val="en-ID" w:eastAsia="en-ID"/>
              </w:rPr>
              <w:t>Tanggal</w:t>
            </w:r>
            <w:proofErr w:type="spellEnd"/>
            <w:r w:rsidRPr="00B73957">
              <w:rPr>
                <w:rFonts w:ascii="Bookman Old Style" w:eastAsia="Times New Roman" w:hAnsi="Bookman Old Style" w:cs="Calibri"/>
                <w:sz w:val="22"/>
                <w:szCs w:val="22"/>
                <w:lang w:val="en-ID" w:eastAsia="en-ID"/>
              </w:rPr>
              <w:t xml:space="preserve"> </w:t>
            </w:r>
            <w:proofErr w:type="spellStart"/>
            <w:r w:rsidRPr="00B73957">
              <w:rPr>
                <w:rFonts w:ascii="Bookman Old Style" w:eastAsia="Times New Roman" w:hAnsi="Bookman Old Style" w:cs="Calibri"/>
                <w:sz w:val="22"/>
                <w:szCs w:val="22"/>
                <w:lang w:val="en-ID" w:eastAsia="en-ID"/>
              </w:rPr>
              <w:t>Disetujui</w:t>
            </w:r>
            <w:proofErr w:type="spellEnd"/>
            <w:r w:rsidRPr="00B73957">
              <w:rPr>
                <w:rFonts w:ascii="Bookman Old Style" w:eastAsia="Times New Roman" w:hAnsi="Bookman Old Style" w:cs="Calibri"/>
                <w:sz w:val="22"/>
                <w:szCs w:val="22"/>
                <w:lang w:val="en-ID" w:eastAsia="en-ID"/>
              </w:rPr>
              <w:t xml:space="preserve"> Hasil </w:t>
            </w:r>
            <w:proofErr w:type="spellStart"/>
            <w:r w:rsidRPr="00B73957">
              <w:rPr>
                <w:rFonts w:ascii="Bookman Old Style" w:eastAsia="Times New Roman" w:hAnsi="Bookman Old Style" w:cs="Calibri"/>
                <w:sz w:val="22"/>
                <w:szCs w:val="22"/>
                <w:lang w:val="en-ID" w:eastAsia="en-ID"/>
              </w:rPr>
              <w:t>Penilaian</w:t>
            </w:r>
            <w:proofErr w:type="spellEnd"/>
            <w:r w:rsidRPr="00B73957">
              <w:rPr>
                <w:rFonts w:ascii="Bookman Old Style" w:eastAsia="Times New Roman" w:hAnsi="Bookman Old Style" w:cs="Calibri"/>
                <w:sz w:val="22"/>
                <w:szCs w:val="22"/>
                <w:lang w:val="en-ID" w:eastAsia="en-ID"/>
              </w:rPr>
              <w:t xml:space="preserve"> </w:t>
            </w:r>
            <w:proofErr w:type="spellStart"/>
            <w:r w:rsidRPr="00B73957">
              <w:rPr>
                <w:rFonts w:ascii="Bookman Old Style" w:eastAsia="Times New Roman" w:hAnsi="Bookman Old Style" w:cs="Calibri"/>
                <w:sz w:val="22"/>
                <w:szCs w:val="22"/>
                <w:lang w:val="en-ID" w:eastAsia="en-ID"/>
              </w:rPr>
              <w:t>Kemampuan</w:t>
            </w:r>
            <w:proofErr w:type="spellEnd"/>
            <w:r w:rsidRPr="00B73957">
              <w:rPr>
                <w:rFonts w:ascii="Bookman Old Style" w:eastAsia="Times New Roman" w:hAnsi="Bookman Old Style" w:cs="Calibri"/>
                <w:sz w:val="22"/>
                <w:szCs w:val="22"/>
                <w:lang w:val="en-ID" w:eastAsia="en-ID"/>
              </w:rPr>
              <w:t xml:space="preserve"> dan </w:t>
            </w:r>
            <w:proofErr w:type="spellStart"/>
            <w:r w:rsidRPr="00B73957">
              <w:rPr>
                <w:rFonts w:ascii="Bookman Old Style" w:eastAsia="Times New Roman" w:hAnsi="Bookman Old Style" w:cs="Calibri"/>
                <w:sz w:val="22"/>
                <w:szCs w:val="22"/>
                <w:lang w:val="en-ID" w:eastAsia="en-ID"/>
              </w:rPr>
              <w:t>Kepatutan</w:t>
            </w:r>
            <w:proofErr w:type="spellEnd"/>
          </w:p>
        </w:tc>
        <w:tc>
          <w:tcPr>
            <w:tcW w:w="594" w:type="pct"/>
            <w:shd w:val="clear" w:color="auto" w:fill="D9D9D9" w:themeFill="background1" w:themeFillShade="D9"/>
            <w:vAlign w:val="center"/>
            <w:hideMark/>
          </w:tcPr>
          <w:p w14:paraId="25D8486D" w14:textId="77777777" w:rsidR="00FA3DDA" w:rsidRPr="00B73957" w:rsidRDefault="00FA3DDA" w:rsidP="00762EBD">
            <w:pPr>
              <w:jc w:val="center"/>
              <w:rPr>
                <w:rFonts w:ascii="Bookman Old Style" w:eastAsia="Times New Roman" w:hAnsi="Bookman Old Style" w:cs="Calibri"/>
                <w:sz w:val="22"/>
                <w:szCs w:val="22"/>
                <w:lang w:val="en-ID" w:eastAsia="en-ID"/>
              </w:rPr>
            </w:pPr>
            <w:proofErr w:type="spellStart"/>
            <w:r w:rsidRPr="00B73957">
              <w:rPr>
                <w:rFonts w:ascii="Bookman Old Style" w:eastAsia="Times New Roman" w:hAnsi="Bookman Old Style" w:cs="Calibri"/>
                <w:sz w:val="22"/>
                <w:szCs w:val="22"/>
                <w:lang w:val="en-ID" w:eastAsia="en-ID"/>
              </w:rPr>
              <w:t>Nomor</w:t>
            </w:r>
            <w:proofErr w:type="spellEnd"/>
            <w:r w:rsidRPr="00B73957">
              <w:rPr>
                <w:rFonts w:ascii="Bookman Old Style" w:eastAsia="Times New Roman" w:hAnsi="Bookman Old Style" w:cs="Calibri"/>
                <w:sz w:val="22"/>
                <w:szCs w:val="22"/>
                <w:lang w:val="en-ID" w:eastAsia="en-ID"/>
              </w:rPr>
              <w:t xml:space="preserve"> Hasil </w:t>
            </w:r>
            <w:proofErr w:type="spellStart"/>
            <w:r w:rsidRPr="00B73957">
              <w:rPr>
                <w:rFonts w:ascii="Bookman Old Style" w:eastAsia="Times New Roman" w:hAnsi="Bookman Old Style" w:cs="Calibri"/>
                <w:sz w:val="22"/>
                <w:szCs w:val="22"/>
                <w:lang w:val="en-ID" w:eastAsia="en-ID"/>
              </w:rPr>
              <w:t>Penilaian</w:t>
            </w:r>
            <w:proofErr w:type="spellEnd"/>
            <w:r w:rsidRPr="00B73957">
              <w:rPr>
                <w:rFonts w:ascii="Bookman Old Style" w:eastAsia="Times New Roman" w:hAnsi="Bookman Old Style" w:cs="Calibri"/>
                <w:sz w:val="22"/>
                <w:szCs w:val="22"/>
                <w:lang w:val="en-ID" w:eastAsia="en-ID"/>
              </w:rPr>
              <w:t xml:space="preserve"> </w:t>
            </w:r>
            <w:proofErr w:type="spellStart"/>
            <w:r w:rsidRPr="00B73957">
              <w:rPr>
                <w:rFonts w:ascii="Bookman Old Style" w:eastAsia="Times New Roman" w:hAnsi="Bookman Old Style" w:cs="Calibri"/>
                <w:sz w:val="22"/>
                <w:szCs w:val="22"/>
                <w:lang w:val="en-ID" w:eastAsia="en-ID"/>
              </w:rPr>
              <w:t>Kemampuan</w:t>
            </w:r>
            <w:proofErr w:type="spellEnd"/>
            <w:r w:rsidRPr="00B73957">
              <w:rPr>
                <w:rFonts w:ascii="Bookman Old Style" w:eastAsia="Times New Roman" w:hAnsi="Bookman Old Style" w:cs="Calibri"/>
                <w:sz w:val="22"/>
                <w:szCs w:val="22"/>
                <w:lang w:val="en-ID" w:eastAsia="en-ID"/>
              </w:rPr>
              <w:t xml:space="preserve"> dan </w:t>
            </w:r>
            <w:proofErr w:type="spellStart"/>
            <w:r w:rsidRPr="00B73957">
              <w:rPr>
                <w:rFonts w:ascii="Bookman Old Style" w:eastAsia="Times New Roman" w:hAnsi="Bookman Old Style" w:cs="Calibri"/>
                <w:sz w:val="22"/>
                <w:szCs w:val="22"/>
                <w:lang w:val="en-ID" w:eastAsia="en-ID"/>
              </w:rPr>
              <w:t>Kepatutan</w:t>
            </w:r>
            <w:proofErr w:type="spellEnd"/>
          </w:p>
        </w:tc>
        <w:tc>
          <w:tcPr>
            <w:tcW w:w="414" w:type="pct"/>
            <w:shd w:val="clear" w:color="auto" w:fill="D9D9D9" w:themeFill="background1" w:themeFillShade="D9"/>
            <w:vAlign w:val="center"/>
            <w:hideMark/>
          </w:tcPr>
          <w:p w14:paraId="755F5064" w14:textId="77777777" w:rsidR="00FA3DDA" w:rsidRPr="00B73957" w:rsidRDefault="00FA3DDA" w:rsidP="00762EBD">
            <w:pPr>
              <w:jc w:val="center"/>
              <w:rPr>
                <w:rFonts w:ascii="Bookman Old Style" w:eastAsia="Times New Roman" w:hAnsi="Bookman Old Style" w:cs="Calibri"/>
                <w:sz w:val="22"/>
                <w:szCs w:val="22"/>
                <w:lang w:val="en-ID" w:eastAsia="en-ID"/>
              </w:rPr>
            </w:pPr>
            <w:proofErr w:type="spellStart"/>
            <w:r w:rsidRPr="00B73957">
              <w:rPr>
                <w:rFonts w:ascii="Bookman Old Style" w:eastAsia="Times New Roman" w:hAnsi="Bookman Old Style" w:cs="Calibri"/>
                <w:sz w:val="22"/>
                <w:szCs w:val="22"/>
                <w:lang w:val="en-ID" w:eastAsia="en-ID"/>
              </w:rPr>
              <w:t>Asal</w:t>
            </w:r>
            <w:proofErr w:type="spellEnd"/>
            <w:r w:rsidRPr="00B73957">
              <w:rPr>
                <w:rFonts w:ascii="Bookman Old Style" w:eastAsia="Times New Roman" w:hAnsi="Bookman Old Style" w:cs="Calibri"/>
                <w:sz w:val="22"/>
                <w:szCs w:val="22"/>
                <w:lang w:val="en-ID" w:eastAsia="en-ID"/>
              </w:rPr>
              <w:t xml:space="preserve"> Negara</w:t>
            </w:r>
          </w:p>
        </w:tc>
        <w:tc>
          <w:tcPr>
            <w:tcW w:w="724" w:type="pct"/>
            <w:shd w:val="clear" w:color="auto" w:fill="D9D9D9" w:themeFill="background1" w:themeFillShade="D9"/>
            <w:vAlign w:val="center"/>
            <w:hideMark/>
          </w:tcPr>
          <w:p w14:paraId="649C0184" w14:textId="77777777" w:rsidR="00FA3DDA" w:rsidRPr="00B73957" w:rsidRDefault="00FA3DDA" w:rsidP="00762EBD">
            <w:pPr>
              <w:jc w:val="center"/>
              <w:rPr>
                <w:rFonts w:ascii="Bookman Old Style" w:eastAsia="Times New Roman" w:hAnsi="Bookman Old Style" w:cs="Calibri"/>
                <w:sz w:val="22"/>
                <w:szCs w:val="22"/>
                <w:lang w:val="en-ID" w:eastAsia="en-ID"/>
              </w:rPr>
            </w:pPr>
            <w:proofErr w:type="spellStart"/>
            <w:r w:rsidRPr="00B73957">
              <w:rPr>
                <w:rFonts w:ascii="Bookman Old Style" w:eastAsia="Times New Roman" w:hAnsi="Bookman Old Style" w:cs="Calibri"/>
                <w:sz w:val="22"/>
                <w:szCs w:val="22"/>
                <w:lang w:val="en-ID" w:eastAsia="en-ID"/>
              </w:rPr>
              <w:t>Kewarganegaraan</w:t>
            </w:r>
            <w:proofErr w:type="spellEnd"/>
            <w:r w:rsidRPr="00B73957">
              <w:rPr>
                <w:rFonts w:ascii="Bookman Old Style" w:eastAsia="Times New Roman" w:hAnsi="Bookman Old Style" w:cs="Calibri"/>
                <w:sz w:val="22"/>
                <w:szCs w:val="22"/>
                <w:lang w:val="en-ID" w:eastAsia="en-ID"/>
              </w:rPr>
              <w:t>*)</w:t>
            </w:r>
          </w:p>
        </w:tc>
        <w:tc>
          <w:tcPr>
            <w:tcW w:w="347" w:type="pct"/>
            <w:shd w:val="clear" w:color="auto" w:fill="D9D9D9" w:themeFill="background1" w:themeFillShade="D9"/>
            <w:vAlign w:val="center"/>
            <w:hideMark/>
          </w:tcPr>
          <w:p w14:paraId="4FF30217" w14:textId="77777777" w:rsidR="00FA3DDA" w:rsidRPr="00B73957" w:rsidRDefault="00FA3DDA" w:rsidP="00762EBD">
            <w:pPr>
              <w:jc w:val="center"/>
              <w:rPr>
                <w:rFonts w:ascii="Bookman Old Style" w:eastAsia="Times New Roman" w:hAnsi="Bookman Old Style" w:cs="Calibri"/>
                <w:sz w:val="22"/>
                <w:szCs w:val="22"/>
                <w:lang w:val="en-ID" w:eastAsia="en-ID"/>
              </w:rPr>
            </w:pPr>
            <w:proofErr w:type="spellStart"/>
            <w:r w:rsidRPr="00B73957">
              <w:rPr>
                <w:rFonts w:ascii="Bookman Old Style" w:eastAsia="Times New Roman" w:hAnsi="Bookman Old Style" w:cs="Calibri"/>
                <w:sz w:val="22"/>
                <w:szCs w:val="22"/>
                <w:lang w:val="en-ID" w:eastAsia="en-ID"/>
              </w:rPr>
              <w:t>Domisili</w:t>
            </w:r>
            <w:proofErr w:type="spellEnd"/>
          </w:p>
        </w:tc>
        <w:tc>
          <w:tcPr>
            <w:tcW w:w="718" w:type="pct"/>
            <w:shd w:val="clear" w:color="auto" w:fill="D9D9D9" w:themeFill="background1" w:themeFillShade="D9"/>
            <w:vAlign w:val="center"/>
            <w:hideMark/>
          </w:tcPr>
          <w:p w14:paraId="38A3FDBA" w14:textId="77777777" w:rsidR="00FA3DDA" w:rsidRPr="00B73957" w:rsidRDefault="00FA3DDA" w:rsidP="00762EBD">
            <w:pPr>
              <w:jc w:val="center"/>
              <w:rPr>
                <w:rFonts w:ascii="Bookman Old Style" w:eastAsia="Times New Roman" w:hAnsi="Bookman Old Style" w:cs="Calibri"/>
                <w:sz w:val="22"/>
                <w:szCs w:val="22"/>
                <w:lang w:val="en-ID" w:eastAsia="en-ID"/>
              </w:rPr>
            </w:pPr>
            <w:proofErr w:type="spellStart"/>
            <w:r w:rsidRPr="00B73957">
              <w:rPr>
                <w:rFonts w:ascii="Bookman Old Style" w:eastAsia="Times New Roman" w:hAnsi="Bookman Old Style" w:cs="Calibri"/>
                <w:sz w:val="22"/>
                <w:szCs w:val="22"/>
                <w:lang w:val="en-ID" w:eastAsia="en-ID"/>
              </w:rPr>
              <w:t>Tugas</w:t>
            </w:r>
            <w:proofErr w:type="spellEnd"/>
            <w:r w:rsidRPr="00B73957">
              <w:rPr>
                <w:rFonts w:ascii="Bookman Old Style" w:eastAsia="Times New Roman" w:hAnsi="Bookman Old Style" w:cs="Calibri"/>
                <w:sz w:val="22"/>
                <w:szCs w:val="22"/>
                <w:lang w:val="en-ID" w:eastAsia="en-ID"/>
              </w:rPr>
              <w:t xml:space="preserve"> dan </w:t>
            </w:r>
            <w:proofErr w:type="spellStart"/>
            <w:r w:rsidRPr="00B73957">
              <w:rPr>
                <w:rFonts w:ascii="Bookman Old Style" w:eastAsia="Times New Roman" w:hAnsi="Bookman Old Style" w:cs="Calibri"/>
                <w:sz w:val="22"/>
                <w:szCs w:val="22"/>
                <w:lang w:val="en-ID" w:eastAsia="en-ID"/>
              </w:rPr>
              <w:t>Wewenang</w:t>
            </w:r>
            <w:proofErr w:type="spellEnd"/>
          </w:p>
        </w:tc>
      </w:tr>
      <w:tr w:rsidR="00F622C7" w:rsidRPr="00B73957" w14:paraId="209F6CB6" w14:textId="77777777" w:rsidTr="00DE7DBE">
        <w:trPr>
          <w:trHeight w:val="290"/>
        </w:trPr>
        <w:tc>
          <w:tcPr>
            <w:tcW w:w="235" w:type="pct"/>
            <w:vAlign w:val="center"/>
            <w:hideMark/>
          </w:tcPr>
          <w:p w14:paraId="5369967C" w14:textId="77777777" w:rsidR="00FA3DDA" w:rsidRPr="00B73957" w:rsidRDefault="00FA3DDA" w:rsidP="00762EBD">
            <w:pPr>
              <w:jc w:val="right"/>
              <w:rPr>
                <w:rFonts w:ascii="Bookman Old Style" w:eastAsia="Times New Roman" w:hAnsi="Bookman Old Style" w:cs="Calibri"/>
                <w:sz w:val="22"/>
                <w:szCs w:val="22"/>
                <w:lang w:val="en-ID" w:eastAsia="en-ID"/>
              </w:rPr>
            </w:pPr>
            <w:r w:rsidRPr="00B73957">
              <w:rPr>
                <w:rFonts w:ascii="Bookman Old Style" w:eastAsia="Times New Roman" w:hAnsi="Bookman Old Style" w:cs="Calibri"/>
                <w:sz w:val="22"/>
                <w:szCs w:val="22"/>
                <w:lang w:val="en-ID" w:eastAsia="en-ID"/>
              </w:rPr>
              <w:t>1</w:t>
            </w:r>
          </w:p>
        </w:tc>
        <w:tc>
          <w:tcPr>
            <w:tcW w:w="478" w:type="pct"/>
            <w:vAlign w:val="center"/>
            <w:hideMark/>
          </w:tcPr>
          <w:p w14:paraId="14BF03AB" w14:textId="77777777" w:rsidR="00FA3DDA" w:rsidRPr="00B73957" w:rsidRDefault="00FA3DDA" w:rsidP="00762EBD">
            <w:pPr>
              <w:rPr>
                <w:rFonts w:ascii="Bookman Old Style" w:eastAsia="Times New Roman" w:hAnsi="Bookman Old Style" w:cs="Calibri"/>
                <w:sz w:val="22"/>
                <w:szCs w:val="22"/>
                <w:lang w:val="en-ID" w:eastAsia="en-ID"/>
              </w:rPr>
            </w:pPr>
            <w:r w:rsidRPr="00B73957">
              <w:rPr>
                <w:rFonts w:ascii="Bookman Old Style" w:eastAsia="Times New Roman" w:hAnsi="Bookman Old Style" w:cs="Calibri"/>
                <w:sz w:val="22"/>
                <w:szCs w:val="22"/>
                <w:lang w:val="en-ID" w:eastAsia="en-ID"/>
              </w:rPr>
              <w:t> </w:t>
            </w:r>
          </w:p>
        </w:tc>
        <w:tc>
          <w:tcPr>
            <w:tcW w:w="536" w:type="pct"/>
            <w:vAlign w:val="center"/>
            <w:hideMark/>
          </w:tcPr>
          <w:p w14:paraId="7EFC6AD1" w14:textId="77777777" w:rsidR="00FA3DDA" w:rsidRPr="00B73957" w:rsidRDefault="00FA3DDA" w:rsidP="00762EBD">
            <w:pPr>
              <w:rPr>
                <w:rFonts w:ascii="Bookman Old Style" w:eastAsia="Times New Roman" w:hAnsi="Bookman Old Style" w:cs="Calibri"/>
                <w:sz w:val="22"/>
                <w:szCs w:val="22"/>
                <w:lang w:val="en-ID" w:eastAsia="en-ID"/>
              </w:rPr>
            </w:pPr>
            <w:r w:rsidRPr="00B73957">
              <w:rPr>
                <w:rFonts w:ascii="Bookman Old Style" w:eastAsia="Times New Roman" w:hAnsi="Bookman Old Style" w:cs="Calibri"/>
                <w:sz w:val="22"/>
                <w:szCs w:val="22"/>
                <w:lang w:val="en-ID" w:eastAsia="en-ID"/>
              </w:rPr>
              <w:t> </w:t>
            </w:r>
          </w:p>
        </w:tc>
        <w:tc>
          <w:tcPr>
            <w:tcW w:w="953" w:type="pct"/>
            <w:vAlign w:val="center"/>
            <w:hideMark/>
          </w:tcPr>
          <w:p w14:paraId="349AE0DE" w14:textId="77777777" w:rsidR="00FA3DDA" w:rsidRPr="00B73957" w:rsidRDefault="00FA3DDA" w:rsidP="00762EBD">
            <w:pPr>
              <w:rPr>
                <w:rFonts w:ascii="Bookman Old Style" w:eastAsia="Times New Roman" w:hAnsi="Bookman Old Style" w:cs="Calibri"/>
                <w:sz w:val="22"/>
                <w:szCs w:val="22"/>
                <w:lang w:val="en-ID" w:eastAsia="en-ID"/>
              </w:rPr>
            </w:pPr>
            <w:r w:rsidRPr="00B73957">
              <w:rPr>
                <w:rFonts w:ascii="Bookman Old Style" w:eastAsia="Times New Roman" w:hAnsi="Bookman Old Style" w:cs="Calibri"/>
                <w:sz w:val="22"/>
                <w:szCs w:val="22"/>
                <w:lang w:val="en-ID" w:eastAsia="en-ID"/>
              </w:rPr>
              <w:t> </w:t>
            </w:r>
          </w:p>
        </w:tc>
        <w:tc>
          <w:tcPr>
            <w:tcW w:w="594" w:type="pct"/>
            <w:vAlign w:val="center"/>
            <w:hideMark/>
          </w:tcPr>
          <w:p w14:paraId="34B171C0" w14:textId="77777777" w:rsidR="00FA3DDA" w:rsidRPr="00B73957" w:rsidRDefault="00FA3DDA" w:rsidP="00762EBD">
            <w:pPr>
              <w:rPr>
                <w:rFonts w:ascii="Bookman Old Style" w:eastAsia="Times New Roman" w:hAnsi="Bookman Old Style" w:cs="Calibri"/>
                <w:sz w:val="22"/>
                <w:szCs w:val="22"/>
                <w:lang w:val="en-ID" w:eastAsia="en-ID"/>
              </w:rPr>
            </w:pPr>
            <w:r w:rsidRPr="00B73957">
              <w:rPr>
                <w:rFonts w:ascii="Bookman Old Style" w:eastAsia="Times New Roman" w:hAnsi="Bookman Old Style" w:cs="Calibri"/>
                <w:sz w:val="22"/>
                <w:szCs w:val="22"/>
                <w:lang w:val="en-ID" w:eastAsia="en-ID"/>
              </w:rPr>
              <w:t> </w:t>
            </w:r>
          </w:p>
        </w:tc>
        <w:tc>
          <w:tcPr>
            <w:tcW w:w="414" w:type="pct"/>
            <w:vAlign w:val="center"/>
            <w:hideMark/>
          </w:tcPr>
          <w:p w14:paraId="1665A912" w14:textId="77777777" w:rsidR="00FA3DDA" w:rsidRPr="00B73957" w:rsidRDefault="00FA3DDA" w:rsidP="00762EBD">
            <w:pPr>
              <w:rPr>
                <w:rFonts w:ascii="Bookman Old Style" w:eastAsia="Times New Roman" w:hAnsi="Bookman Old Style" w:cs="Calibri"/>
                <w:sz w:val="22"/>
                <w:szCs w:val="22"/>
                <w:lang w:val="en-ID" w:eastAsia="en-ID"/>
              </w:rPr>
            </w:pPr>
            <w:r w:rsidRPr="00B73957">
              <w:rPr>
                <w:rFonts w:ascii="Bookman Old Style" w:eastAsia="Times New Roman" w:hAnsi="Bookman Old Style" w:cs="Calibri"/>
                <w:sz w:val="22"/>
                <w:szCs w:val="22"/>
                <w:lang w:val="en-ID" w:eastAsia="en-ID"/>
              </w:rPr>
              <w:t> </w:t>
            </w:r>
          </w:p>
        </w:tc>
        <w:tc>
          <w:tcPr>
            <w:tcW w:w="724" w:type="pct"/>
            <w:vAlign w:val="center"/>
            <w:hideMark/>
          </w:tcPr>
          <w:p w14:paraId="5513D49B" w14:textId="77777777" w:rsidR="00FA3DDA" w:rsidRPr="00B73957" w:rsidRDefault="00FA3DDA" w:rsidP="00762EBD">
            <w:pPr>
              <w:rPr>
                <w:rFonts w:ascii="Bookman Old Style" w:eastAsia="Times New Roman" w:hAnsi="Bookman Old Style" w:cs="Calibri"/>
                <w:sz w:val="22"/>
                <w:szCs w:val="22"/>
                <w:lang w:val="en-ID" w:eastAsia="en-ID"/>
              </w:rPr>
            </w:pPr>
            <w:r w:rsidRPr="00B73957">
              <w:rPr>
                <w:rFonts w:ascii="Bookman Old Style" w:eastAsia="Times New Roman" w:hAnsi="Bookman Old Style" w:cs="Calibri"/>
                <w:sz w:val="22"/>
                <w:szCs w:val="22"/>
                <w:lang w:val="en-ID" w:eastAsia="en-ID"/>
              </w:rPr>
              <w:t> </w:t>
            </w:r>
          </w:p>
        </w:tc>
        <w:tc>
          <w:tcPr>
            <w:tcW w:w="347" w:type="pct"/>
            <w:vAlign w:val="center"/>
            <w:hideMark/>
          </w:tcPr>
          <w:p w14:paraId="74D01991" w14:textId="77777777" w:rsidR="00FA3DDA" w:rsidRPr="00B73957" w:rsidRDefault="00FA3DDA" w:rsidP="00762EBD">
            <w:pPr>
              <w:rPr>
                <w:rFonts w:ascii="Bookman Old Style" w:eastAsia="Times New Roman" w:hAnsi="Bookman Old Style" w:cs="Calibri"/>
                <w:sz w:val="22"/>
                <w:szCs w:val="22"/>
                <w:lang w:val="en-ID" w:eastAsia="en-ID"/>
              </w:rPr>
            </w:pPr>
            <w:r w:rsidRPr="00B73957">
              <w:rPr>
                <w:rFonts w:ascii="Bookman Old Style" w:eastAsia="Times New Roman" w:hAnsi="Bookman Old Style" w:cs="Calibri"/>
                <w:sz w:val="22"/>
                <w:szCs w:val="22"/>
                <w:lang w:val="en-ID" w:eastAsia="en-ID"/>
              </w:rPr>
              <w:t> </w:t>
            </w:r>
          </w:p>
        </w:tc>
        <w:tc>
          <w:tcPr>
            <w:tcW w:w="718" w:type="pct"/>
            <w:vAlign w:val="center"/>
            <w:hideMark/>
          </w:tcPr>
          <w:p w14:paraId="6E71D904" w14:textId="77777777" w:rsidR="00FA3DDA" w:rsidRPr="00B73957" w:rsidRDefault="00FA3DDA" w:rsidP="00762EBD">
            <w:pPr>
              <w:rPr>
                <w:rFonts w:ascii="Bookman Old Style" w:eastAsia="Times New Roman" w:hAnsi="Bookman Old Style" w:cs="Calibri"/>
                <w:sz w:val="22"/>
                <w:szCs w:val="22"/>
                <w:lang w:val="en-ID" w:eastAsia="en-ID"/>
              </w:rPr>
            </w:pPr>
            <w:r w:rsidRPr="00B73957">
              <w:rPr>
                <w:rFonts w:ascii="Bookman Old Style" w:eastAsia="Times New Roman" w:hAnsi="Bookman Old Style" w:cs="Calibri"/>
                <w:sz w:val="22"/>
                <w:szCs w:val="22"/>
                <w:lang w:val="en-ID" w:eastAsia="en-ID"/>
              </w:rPr>
              <w:t> </w:t>
            </w:r>
          </w:p>
        </w:tc>
      </w:tr>
      <w:tr w:rsidR="00F622C7" w:rsidRPr="00B73957" w14:paraId="0875E810" w14:textId="77777777" w:rsidTr="00DE7DBE">
        <w:trPr>
          <w:trHeight w:val="290"/>
        </w:trPr>
        <w:tc>
          <w:tcPr>
            <w:tcW w:w="235" w:type="pct"/>
            <w:vAlign w:val="center"/>
            <w:hideMark/>
          </w:tcPr>
          <w:p w14:paraId="1F1A3825" w14:textId="77777777" w:rsidR="00FA3DDA" w:rsidRPr="00B73957" w:rsidRDefault="00FA3DDA" w:rsidP="00762EBD">
            <w:pPr>
              <w:jc w:val="right"/>
              <w:rPr>
                <w:rFonts w:ascii="Bookman Old Style" w:eastAsia="Times New Roman" w:hAnsi="Bookman Old Style" w:cs="Calibri"/>
                <w:sz w:val="22"/>
                <w:szCs w:val="22"/>
                <w:lang w:val="en-ID" w:eastAsia="en-ID"/>
              </w:rPr>
            </w:pPr>
            <w:r w:rsidRPr="00B73957">
              <w:rPr>
                <w:rFonts w:ascii="Bookman Old Style" w:eastAsia="Times New Roman" w:hAnsi="Bookman Old Style" w:cs="Calibri"/>
                <w:sz w:val="22"/>
                <w:szCs w:val="22"/>
                <w:lang w:val="en-ID" w:eastAsia="en-ID"/>
              </w:rPr>
              <w:t>2</w:t>
            </w:r>
          </w:p>
        </w:tc>
        <w:tc>
          <w:tcPr>
            <w:tcW w:w="478" w:type="pct"/>
            <w:vAlign w:val="center"/>
            <w:hideMark/>
          </w:tcPr>
          <w:p w14:paraId="4BE8957E" w14:textId="77777777" w:rsidR="00FA3DDA" w:rsidRPr="00B73957" w:rsidRDefault="00FA3DDA" w:rsidP="00762EBD">
            <w:pPr>
              <w:rPr>
                <w:rFonts w:ascii="Bookman Old Style" w:eastAsia="Times New Roman" w:hAnsi="Bookman Old Style" w:cs="Calibri"/>
                <w:sz w:val="22"/>
                <w:szCs w:val="22"/>
                <w:lang w:val="en-ID" w:eastAsia="en-ID"/>
              </w:rPr>
            </w:pPr>
            <w:r w:rsidRPr="00B73957">
              <w:rPr>
                <w:rFonts w:ascii="Bookman Old Style" w:eastAsia="Times New Roman" w:hAnsi="Bookman Old Style" w:cs="Calibri"/>
                <w:sz w:val="22"/>
                <w:szCs w:val="22"/>
                <w:lang w:val="en-ID" w:eastAsia="en-ID"/>
              </w:rPr>
              <w:t> </w:t>
            </w:r>
          </w:p>
        </w:tc>
        <w:tc>
          <w:tcPr>
            <w:tcW w:w="536" w:type="pct"/>
            <w:vAlign w:val="center"/>
            <w:hideMark/>
          </w:tcPr>
          <w:p w14:paraId="34BBE980" w14:textId="77777777" w:rsidR="00FA3DDA" w:rsidRPr="00B73957" w:rsidRDefault="00FA3DDA" w:rsidP="00762EBD">
            <w:pPr>
              <w:rPr>
                <w:rFonts w:ascii="Bookman Old Style" w:eastAsia="Times New Roman" w:hAnsi="Bookman Old Style" w:cs="Calibri"/>
                <w:sz w:val="22"/>
                <w:szCs w:val="22"/>
                <w:lang w:val="en-ID" w:eastAsia="en-ID"/>
              </w:rPr>
            </w:pPr>
            <w:r w:rsidRPr="00B73957">
              <w:rPr>
                <w:rFonts w:ascii="Bookman Old Style" w:eastAsia="Times New Roman" w:hAnsi="Bookman Old Style" w:cs="Calibri"/>
                <w:sz w:val="22"/>
                <w:szCs w:val="22"/>
                <w:lang w:val="en-ID" w:eastAsia="en-ID"/>
              </w:rPr>
              <w:t> </w:t>
            </w:r>
          </w:p>
        </w:tc>
        <w:tc>
          <w:tcPr>
            <w:tcW w:w="953" w:type="pct"/>
            <w:vAlign w:val="center"/>
            <w:hideMark/>
          </w:tcPr>
          <w:p w14:paraId="27F9AE77" w14:textId="77777777" w:rsidR="00FA3DDA" w:rsidRPr="00B73957" w:rsidRDefault="00FA3DDA" w:rsidP="00762EBD">
            <w:pPr>
              <w:rPr>
                <w:rFonts w:ascii="Bookman Old Style" w:eastAsia="Times New Roman" w:hAnsi="Bookman Old Style" w:cs="Calibri"/>
                <w:sz w:val="22"/>
                <w:szCs w:val="22"/>
                <w:lang w:val="en-ID" w:eastAsia="en-ID"/>
              </w:rPr>
            </w:pPr>
            <w:r w:rsidRPr="00B73957">
              <w:rPr>
                <w:rFonts w:ascii="Bookman Old Style" w:eastAsia="Times New Roman" w:hAnsi="Bookman Old Style" w:cs="Calibri"/>
                <w:sz w:val="22"/>
                <w:szCs w:val="22"/>
                <w:lang w:val="en-ID" w:eastAsia="en-ID"/>
              </w:rPr>
              <w:t> </w:t>
            </w:r>
          </w:p>
        </w:tc>
        <w:tc>
          <w:tcPr>
            <w:tcW w:w="594" w:type="pct"/>
            <w:vAlign w:val="center"/>
            <w:hideMark/>
          </w:tcPr>
          <w:p w14:paraId="30A6D257" w14:textId="77777777" w:rsidR="00FA3DDA" w:rsidRPr="00B73957" w:rsidRDefault="00FA3DDA" w:rsidP="00762EBD">
            <w:pPr>
              <w:rPr>
                <w:rFonts w:ascii="Bookman Old Style" w:eastAsia="Times New Roman" w:hAnsi="Bookman Old Style" w:cs="Calibri"/>
                <w:sz w:val="22"/>
                <w:szCs w:val="22"/>
                <w:lang w:val="en-ID" w:eastAsia="en-ID"/>
              </w:rPr>
            </w:pPr>
            <w:r w:rsidRPr="00B73957">
              <w:rPr>
                <w:rFonts w:ascii="Bookman Old Style" w:eastAsia="Times New Roman" w:hAnsi="Bookman Old Style" w:cs="Calibri"/>
                <w:sz w:val="22"/>
                <w:szCs w:val="22"/>
                <w:lang w:val="en-ID" w:eastAsia="en-ID"/>
              </w:rPr>
              <w:t> </w:t>
            </w:r>
          </w:p>
        </w:tc>
        <w:tc>
          <w:tcPr>
            <w:tcW w:w="414" w:type="pct"/>
            <w:vAlign w:val="center"/>
            <w:hideMark/>
          </w:tcPr>
          <w:p w14:paraId="0AE0158C" w14:textId="77777777" w:rsidR="00FA3DDA" w:rsidRPr="00B73957" w:rsidRDefault="00FA3DDA" w:rsidP="00762EBD">
            <w:pPr>
              <w:rPr>
                <w:rFonts w:ascii="Bookman Old Style" w:eastAsia="Times New Roman" w:hAnsi="Bookman Old Style" w:cs="Calibri"/>
                <w:sz w:val="22"/>
                <w:szCs w:val="22"/>
                <w:lang w:val="en-ID" w:eastAsia="en-ID"/>
              </w:rPr>
            </w:pPr>
            <w:r w:rsidRPr="00B73957">
              <w:rPr>
                <w:rFonts w:ascii="Bookman Old Style" w:eastAsia="Times New Roman" w:hAnsi="Bookman Old Style" w:cs="Calibri"/>
                <w:sz w:val="22"/>
                <w:szCs w:val="22"/>
                <w:lang w:val="en-ID" w:eastAsia="en-ID"/>
              </w:rPr>
              <w:t> </w:t>
            </w:r>
          </w:p>
        </w:tc>
        <w:tc>
          <w:tcPr>
            <w:tcW w:w="724" w:type="pct"/>
            <w:vAlign w:val="center"/>
            <w:hideMark/>
          </w:tcPr>
          <w:p w14:paraId="51A74957" w14:textId="77777777" w:rsidR="00FA3DDA" w:rsidRPr="00B73957" w:rsidRDefault="00FA3DDA" w:rsidP="00762EBD">
            <w:pPr>
              <w:rPr>
                <w:rFonts w:ascii="Bookman Old Style" w:eastAsia="Times New Roman" w:hAnsi="Bookman Old Style" w:cs="Calibri"/>
                <w:sz w:val="22"/>
                <w:szCs w:val="22"/>
                <w:lang w:val="en-ID" w:eastAsia="en-ID"/>
              </w:rPr>
            </w:pPr>
            <w:r w:rsidRPr="00B73957">
              <w:rPr>
                <w:rFonts w:ascii="Bookman Old Style" w:eastAsia="Times New Roman" w:hAnsi="Bookman Old Style" w:cs="Calibri"/>
                <w:sz w:val="22"/>
                <w:szCs w:val="22"/>
                <w:lang w:val="en-ID" w:eastAsia="en-ID"/>
              </w:rPr>
              <w:t> </w:t>
            </w:r>
          </w:p>
        </w:tc>
        <w:tc>
          <w:tcPr>
            <w:tcW w:w="347" w:type="pct"/>
            <w:vAlign w:val="center"/>
            <w:hideMark/>
          </w:tcPr>
          <w:p w14:paraId="19B57243" w14:textId="77777777" w:rsidR="00FA3DDA" w:rsidRPr="00B73957" w:rsidRDefault="00FA3DDA" w:rsidP="00762EBD">
            <w:pPr>
              <w:rPr>
                <w:rFonts w:ascii="Bookman Old Style" w:eastAsia="Times New Roman" w:hAnsi="Bookman Old Style" w:cs="Calibri"/>
                <w:sz w:val="22"/>
                <w:szCs w:val="22"/>
                <w:lang w:val="en-ID" w:eastAsia="en-ID"/>
              </w:rPr>
            </w:pPr>
            <w:r w:rsidRPr="00B73957">
              <w:rPr>
                <w:rFonts w:ascii="Bookman Old Style" w:eastAsia="Times New Roman" w:hAnsi="Bookman Old Style" w:cs="Calibri"/>
                <w:sz w:val="22"/>
                <w:szCs w:val="22"/>
                <w:lang w:val="en-ID" w:eastAsia="en-ID"/>
              </w:rPr>
              <w:t> </w:t>
            </w:r>
          </w:p>
        </w:tc>
        <w:tc>
          <w:tcPr>
            <w:tcW w:w="718" w:type="pct"/>
            <w:vAlign w:val="center"/>
            <w:hideMark/>
          </w:tcPr>
          <w:p w14:paraId="60ED3E24" w14:textId="77777777" w:rsidR="00FA3DDA" w:rsidRPr="00B73957" w:rsidRDefault="00FA3DDA" w:rsidP="00762EBD">
            <w:pPr>
              <w:rPr>
                <w:rFonts w:ascii="Bookman Old Style" w:eastAsia="Times New Roman" w:hAnsi="Bookman Old Style" w:cs="Calibri"/>
                <w:sz w:val="22"/>
                <w:szCs w:val="22"/>
                <w:lang w:val="en-ID" w:eastAsia="en-ID"/>
              </w:rPr>
            </w:pPr>
            <w:r w:rsidRPr="00B73957">
              <w:rPr>
                <w:rFonts w:ascii="Bookman Old Style" w:eastAsia="Times New Roman" w:hAnsi="Bookman Old Style" w:cs="Calibri"/>
                <w:sz w:val="22"/>
                <w:szCs w:val="22"/>
                <w:lang w:val="en-ID" w:eastAsia="en-ID"/>
              </w:rPr>
              <w:t> </w:t>
            </w:r>
          </w:p>
        </w:tc>
      </w:tr>
      <w:tr w:rsidR="00F622C7" w:rsidRPr="00B73957" w14:paraId="538B0743" w14:textId="77777777" w:rsidTr="00DE7DBE">
        <w:trPr>
          <w:trHeight w:val="290"/>
        </w:trPr>
        <w:tc>
          <w:tcPr>
            <w:tcW w:w="235" w:type="pct"/>
            <w:vAlign w:val="center"/>
            <w:hideMark/>
          </w:tcPr>
          <w:p w14:paraId="2E546064" w14:textId="77777777" w:rsidR="00FA3DDA" w:rsidRPr="00B73957" w:rsidRDefault="00FA3DDA" w:rsidP="00762EBD">
            <w:pPr>
              <w:jc w:val="right"/>
              <w:rPr>
                <w:rFonts w:ascii="Bookman Old Style" w:eastAsia="Times New Roman" w:hAnsi="Bookman Old Style" w:cs="Calibri"/>
                <w:sz w:val="22"/>
                <w:szCs w:val="22"/>
                <w:lang w:val="en-ID" w:eastAsia="en-ID"/>
              </w:rPr>
            </w:pPr>
            <w:r w:rsidRPr="00B73957">
              <w:rPr>
                <w:rFonts w:ascii="Bookman Old Style" w:eastAsia="Times New Roman" w:hAnsi="Bookman Old Style" w:cs="Calibri"/>
                <w:sz w:val="22"/>
                <w:szCs w:val="22"/>
                <w:lang w:val="en-ID" w:eastAsia="en-ID"/>
              </w:rPr>
              <w:t>3</w:t>
            </w:r>
          </w:p>
        </w:tc>
        <w:tc>
          <w:tcPr>
            <w:tcW w:w="478" w:type="pct"/>
            <w:vAlign w:val="center"/>
            <w:hideMark/>
          </w:tcPr>
          <w:p w14:paraId="7602A71B" w14:textId="7D3B6FD9" w:rsidR="00FA3DDA" w:rsidRPr="00B73957" w:rsidRDefault="00FA3DDA" w:rsidP="00762EBD">
            <w:pPr>
              <w:rPr>
                <w:rFonts w:ascii="Bookman Old Style" w:eastAsia="Times New Roman" w:hAnsi="Bookman Old Style" w:cs="Calibri"/>
                <w:sz w:val="22"/>
                <w:szCs w:val="22"/>
                <w:lang w:val="en-ID" w:eastAsia="en-ID"/>
              </w:rPr>
            </w:pPr>
            <w:r w:rsidRPr="00B73957">
              <w:rPr>
                <w:rFonts w:ascii="Bookman Old Style" w:eastAsia="Times New Roman" w:hAnsi="Bookman Old Style" w:cs="Calibri"/>
                <w:sz w:val="22"/>
                <w:szCs w:val="22"/>
                <w:lang w:val="en-ID" w:eastAsia="en-ID"/>
              </w:rPr>
              <w:t> </w:t>
            </w:r>
            <w:proofErr w:type="spellStart"/>
            <w:r w:rsidR="006A79E8" w:rsidRPr="00B73957">
              <w:rPr>
                <w:rFonts w:ascii="Bookman Old Style" w:eastAsia="Times New Roman" w:hAnsi="Bookman Old Style" w:cs="Calibri"/>
                <w:sz w:val="22"/>
                <w:szCs w:val="22"/>
                <w:lang w:val="en-ID" w:eastAsia="en-ID"/>
              </w:rPr>
              <w:t>dst</w:t>
            </w:r>
            <w:proofErr w:type="spellEnd"/>
          </w:p>
        </w:tc>
        <w:tc>
          <w:tcPr>
            <w:tcW w:w="536" w:type="pct"/>
            <w:vAlign w:val="center"/>
            <w:hideMark/>
          </w:tcPr>
          <w:p w14:paraId="5ED19B49" w14:textId="77777777" w:rsidR="00FA3DDA" w:rsidRPr="00B73957" w:rsidRDefault="00FA3DDA" w:rsidP="00762EBD">
            <w:pPr>
              <w:rPr>
                <w:rFonts w:ascii="Bookman Old Style" w:eastAsia="Times New Roman" w:hAnsi="Bookman Old Style" w:cs="Calibri"/>
                <w:sz w:val="22"/>
                <w:szCs w:val="22"/>
                <w:lang w:val="en-ID" w:eastAsia="en-ID"/>
              </w:rPr>
            </w:pPr>
            <w:r w:rsidRPr="00B73957">
              <w:rPr>
                <w:rFonts w:ascii="Bookman Old Style" w:eastAsia="Times New Roman" w:hAnsi="Bookman Old Style" w:cs="Calibri"/>
                <w:sz w:val="22"/>
                <w:szCs w:val="22"/>
                <w:lang w:val="en-ID" w:eastAsia="en-ID"/>
              </w:rPr>
              <w:t> </w:t>
            </w:r>
          </w:p>
        </w:tc>
        <w:tc>
          <w:tcPr>
            <w:tcW w:w="953" w:type="pct"/>
            <w:vAlign w:val="center"/>
            <w:hideMark/>
          </w:tcPr>
          <w:p w14:paraId="2A3F2FB0" w14:textId="77777777" w:rsidR="00FA3DDA" w:rsidRPr="00B73957" w:rsidRDefault="00FA3DDA" w:rsidP="00762EBD">
            <w:pPr>
              <w:rPr>
                <w:rFonts w:ascii="Bookman Old Style" w:eastAsia="Times New Roman" w:hAnsi="Bookman Old Style" w:cs="Calibri"/>
                <w:sz w:val="22"/>
                <w:szCs w:val="22"/>
                <w:lang w:val="en-ID" w:eastAsia="en-ID"/>
              </w:rPr>
            </w:pPr>
            <w:r w:rsidRPr="00B73957">
              <w:rPr>
                <w:rFonts w:ascii="Bookman Old Style" w:eastAsia="Times New Roman" w:hAnsi="Bookman Old Style" w:cs="Calibri"/>
                <w:sz w:val="22"/>
                <w:szCs w:val="22"/>
                <w:lang w:val="en-ID" w:eastAsia="en-ID"/>
              </w:rPr>
              <w:t> </w:t>
            </w:r>
          </w:p>
        </w:tc>
        <w:tc>
          <w:tcPr>
            <w:tcW w:w="594" w:type="pct"/>
            <w:vAlign w:val="center"/>
            <w:hideMark/>
          </w:tcPr>
          <w:p w14:paraId="5515498E" w14:textId="77777777" w:rsidR="00FA3DDA" w:rsidRPr="00B73957" w:rsidRDefault="00FA3DDA" w:rsidP="00762EBD">
            <w:pPr>
              <w:rPr>
                <w:rFonts w:ascii="Bookman Old Style" w:eastAsia="Times New Roman" w:hAnsi="Bookman Old Style" w:cs="Calibri"/>
                <w:sz w:val="22"/>
                <w:szCs w:val="22"/>
                <w:lang w:val="en-ID" w:eastAsia="en-ID"/>
              </w:rPr>
            </w:pPr>
            <w:r w:rsidRPr="00B73957">
              <w:rPr>
                <w:rFonts w:ascii="Bookman Old Style" w:eastAsia="Times New Roman" w:hAnsi="Bookman Old Style" w:cs="Calibri"/>
                <w:sz w:val="22"/>
                <w:szCs w:val="22"/>
                <w:lang w:val="en-ID" w:eastAsia="en-ID"/>
              </w:rPr>
              <w:t> </w:t>
            </w:r>
          </w:p>
        </w:tc>
        <w:tc>
          <w:tcPr>
            <w:tcW w:w="414" w:type="pct"/>
            <w:vAlign w:val="center"/>
            <w:hideMark/>
          </w:tcPr>
          <w:p w14:paraId="2CB3A587" w14:textId="77777777" w:rsidR="00FA3DDA" w:rsidRPr="00B73957" w:rsidRDefault="00FA3DDA" w:rsidP="00762EBD">
            <w:pPr>
              <w:rPr>
                <w:rFonts w:ascii="Bookman Old Style" w:eastAsia="Times New Roman" w:hAnsi="Bookman Old Style" w:cs="Calibri"/>
                <w:sz w:val="22"/>
                <w:szCs w:val="22"/>
                <w:lang w:val="en-ID" w:eastAsia="en-ID"/>
              </w:rPr>
            </w:pPr>
            <w:r w:rsidRPr="00B73957">
              <w:rPr>
                <w:rFonts w:ascii="Bookman Old Style" w:eastAsia="Times New Roman" w:hAnsi="Bookman Old Style" w:cs="Calibri"/>
                <w:sz w:val="22"/>
                <w:szCs w:val="22"/>
                <w:lang w:val="en-ID" w:eastAsia="en-ID"/>
              </w:rPr>
              <w:t> </w:t>
            </w:r>
          </w:p>
        </w:tc>
        <w:tc>
          <w:tcPr>
            <w:tcW w:w="724" w:type="pct"/>
            <w:vAlign w:val="center"/>
            <w:hideMark/>
          </w:tcPr>
          <w:p w14:paraId="02E1F6D3" w14:textId="77777777" w:rsidR="00FA3DDA" w:rsidRPr="00B73957" w:rsidRDefault="00FA3DDA" w:rsidP="00762EBD">
            <w:pPr>
              <w:rPr>
                <w:rFonts w:ascii="Bookman Old Style" w:eastAsia="Times New Roman" w:hAnsi="Bookman Old Style" w:cs="Calibri"/>
                <w:sz w:val="22"/>
                <w:szCs w:val="22"/>
                <w:lang w:val="en-ID" w:eastAsia="en-ID"/>
              </w:rPr>
            </w:pPr>
            <w:r w:rsidRPr="00B73957">
              <w:rPr>
                <w:rFonts w:ascii="Bookman Old Style" w:eastAsia="Times New Roman" w:hAnsi="Bookman Old Style" w:cs="Calibri"/>
                <w:sz w:val="22"/>
                <w:szCs w:val="22"/>
                <w:lang w:val="en-ID" w:eastAsia="en-ID"/>
              </w:rPr>
              <w:t> </w:t>
            </w:r>
          </w:p>
        </w:tc>
        <w:tc>
          <w:tcPr>
            <w:tcW w:w="347" w:type="pct"/>
            <w:vAlign w:val="center"/>
            <w:hideMark/>
          </w:tcPr>
          <w:p w14:paraId="31C6BAC5" w14:textId="77777777" w:rsidR="00FA3DDA" w:rsidRPr="00B73957" w:rsidRDefault="00FA3DDA" w:rsidP="00762EBD">
            <w:pPr>
              <w:rPr>
                <w:rFonts w:ascii="Bookman Old Style" w:eastAsia="Times New Roman" w:hAnsi="Bookman Old Style" w:cs="Calibri"/>
                <w:sz w:val="22"/>
                <w:szCs w:val="22"/>
                <w:lang w:val="en-ID" w:eastAsia="en-ID"/>
              </w:rPr>
            </w:pPr>
            <w:r w:rsidRPr="00B73957">
              <w:rPr>
                <w:rFonts w:ascii="Bookman Old Style" w:eastAsia="Times New Roman" w:hAnsi="Bookman Old Style" w:cs="Calibri"/>
                <w:sz w:val="22"/>
                <w:szCs w:val="22"/>
                <w:lang w:val="en-ID" w:eastAsia="en-ID"/>
              </w:rPr>
              <w:t> </w:t>
            </w:r>
          </w:p>
        </w:tc>
        <w:tc>
          <w:tcPr>
            <w:tcW w:w="718" w:type="pct"/>
            <w:vAlign w:val="center"/>
            <w:hideMark/>
          </w:tcPr>
          <w:p w14:paraId="2FF7E14D" w14:textId="77777777" w:rsidR="00FA3DDA" w:rsidRPr="00B73957" w:rsidRDefault="00FA3DDA" w:rsidP="00762EBD">
            <w:pPr>
              <w:rPr>
                <w:rFonts w:ascii="Bookman Old Style" w:eastAsia="Times New Roman" w:hAnsi="Bookman Old Style" w:cs="Calibri"/>
                <w:sz w:val="22"/>
                <w:szCs w:val="22"/>
                <w:lang w:val="en-ID" w:eastAsia="en-ID"/>
              </w:rPr>
            </w:pPr>
            <w:r w:rsidRPr="00B73957">
              <w:rPr>
                <w:rFonts w:ascii="Bookman Old Style" w:eastAsia="Times New Roman" w:hAnsi="Bookman Old Style" w:cs="Calibri"/>
                <w:sz w:val="22"/>
                <w:szCs w:val="22"/>
                <w:lang w:val="en-ID" w:eastAsia="en-ID"/>
              </w:rPr>
              <w:t> </w:t>
            </w:r>
          </w:p>
        </w:tc>
      </w:tr>
    </w:tbl>
    <w:p w14:paraId="06DD2A9A" w14:textId="7AD8C60D" w:rsidR="002317C2" w:rsidRPr="00B73957" w:rsidRDefault="0021770C" w:rsidP="0017121E">
      <w:pPr>
        <w:pStyle w:val="Header"/>
        <w:tabs>
          <w:tab w:val="clear" w:pos="4513"/>
          <w:tab w:val="clear" w:pos="9026"/>
        </w:tabs>
        <w:jc w:val="both"/>
        <w:rPr>
          <w:rFonts w:ascii="Bookman Old Style" w:hAnsi="Bookman Old Style"/>
          <w:spacing w:val="-4"/>
        </w:rPr>
      </w:pPr>
      <w:r w:rsidRPr="00B73957">
        <w:rPr>
          <w:rFonts w:ascii="Bookman Old Style" w:eastAsia="Times New Roman" w:hAnsi="Bookman Old Style" w:cs="Calibri"/>
          <w:sz w:val="22"/>
          <w:szCs w:val="22"/>
          <w:lang w:val="en-ID" w:eastAsia="en-ID"/>
        </w:rPr>
        <w:t>*)</w:t>
      </w:r>
      <w:r w:rsidRPr="00B73957">
        <w:rPr>
          <w:rFonts w:ascii="Bookman Old Style" w:eastAsia="Times New Roman" w:hAnsi="Bookman Old Style" w:cs="Calibri"/>
          <w:b/>
          <w:bCs/>
          <w:sz w:val="22"/>
          <w:szCs w:val="22"/>
          <w:lang w:val="en-ID" w:eastAsia="en-ID"/>
        </w:rPr>
        <w:t xml:space="preserve"> </w:t>
      </w:r>
      <w:r w:rsidR="00C65C4D" w:rsidRPr="00B73957">
        <w:rPr>
          <w:rFonts w:ascii="Bookman Old Style" w:hAnsi="Bookman Old Style"/>
          <w:spacing w:val="-4"/>
        </w:rPr>
        <w:t>NIK dan Kewarganegaraan hanya disampaikan dalam pelaporan kepada Otoritas Jasa Keuangan dan diisi hanya bagi PSP perseorangan.</w:t>
      </w:r>
    </w:p>
    <w:p w14:paraId="24C91D9D" w14:textId="77777777" w:rsidR="00870403" w:rsidRPr="00B73957" w:rsidRDefault="00870403" w:rsidP="00762EBD">
      <w:pPr>
        <w:pStyle w:val="Header"/>
        <w:tabs>
          <w:tab w:val="clear" w:pos="4513"/>
          <w:tab w:val="clear" w:pos="9026"/>
          <w:tab w:val="left" w:pos="469"/>
        </w:tabs>
        <w:ind w:left="567"/>
        <w:rPr>
          <w:rFonts w:ascii="Bookman Old Style" w:hAnsi="Bookman Old Style"/>
          <w:spacing w:val="-4"/>
        </w:rPr>
      </w:pPr>
    </w:p>
    <w:p w14:paraId="04A5AC20" w14:textId="43F13AA0" w:rsidR="00C65C4D" w:rsidRPr="00B73957" w:rsidRDefault="0021770C" w:rsidP="007814C6">
      <w:pPr>
        <w:pStyle w:val="Header"/>
        <w:numPr>
          <w:ilvl w:val="0"/>
          <w:numId w:val="205"/>
        </w:numPr>
        <w:tabs>
          <w:tab w:val="left" w:pos="0"/>
        </w:tabs>
        <w:ind w:left="1134" w:hanging="567"/>
        <w:rPr>
          <w:rFonts w:ascii="Bookman Old Style" w:hAnsi="Bookman Old Style"/>
          <w:spacing w:val="-4"/>
        </w:rPr>
      </w:pPr>
      <w:proofErr w:type="spellStart"/>
      <w:r w:rsidRPr="00B73957">
        <w:rPr>
          <w:rFonts w:ascii="Bookman Old Style" w:hAnsi="Bookman Old Style"/>
          <w:spacing w:val="-4"/>
          <w:lang w:val="en-GB"/>
        </w:rPr>
        <w:t>Pemegang</w:t>
      </w:r>
      <w:proofErr w:type="spellEnd"/>
      <w:r w:rsidRPr="00B73957">
        <w:rPr>
          <w:rFonts w:ascii="Bookman Old Style" w:hAnsi="Bookman Old Style"/>
          <w:spacing w:val="-4"/>
          <w:lang w:val="en-GB"/>
        </w:rPr>
        <w:t xml:space="preserve"> Saham</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4"/>
        <w:gridCol w:w="3278"/>
        <w:gridCol w:w="2586"/>
        <w:gridCol w:w="2377"/>
        <w:gridCol w:w="2491"/>
        <w:gridCol w:w="1764"/>
        <w:gridCol w:w="2335"/>
      </w:tblGrid>
      <w:tr w:rsidR="00F622C7" w:rsidRPr="00B73957" w14:paraId="17A8C40F" w14:textId="77777777" w:rsidTr="00B90ED4">
        <w:trPr>
          <w:trHeight w:val="570"/>
        </w:trPr>
        <w:tc>
          <w:tcPr>
            <w:tcW w:w="326" w:type="pct"/>
            <w:shd w:val="clear" w:color="auto" w:fill="D9D9D9" w:themeFill="background1" w:themeFillShade="D9"/>
            <w:vAlign w:val="center"/>
            <w:hideMark/>
          </w:tcPr>
          <w:p w14:paraId="2BF54DD9" w14:textId="77777777" w:rsidR="0021770C" w:rsidRPr="00B73957" w:rsidRDefault="0021770C" w:rsidP="00762EBD">
            <w:pPr>
              <w:jc w:val="center"/>
              <w:rPr>
                <w:rFonts w:ascii="Bookman Old Style" w:eastAsia="Times New Roman" w:hAnsi="Bookman Old Style" w:cs="Calibri"/>
                <w:sz w:val="22"/>
                <w:szCs w:val="22"/>
                <w:lang w:val="en-ID" w:eastAsia="en-ID"/>
              </w:rPr>
            </w:pPr>
            <w:r w:rsidRPr="00B73957">
              <w:rPr>
                <w:rFonts w:ascii="Bookman Old Style" w:eastAsia="Times New Roman" w:hAnsi="Bookman Old Style" w:cs="Calibri"/>
                <w:sz w:val="22"/>
                <w:szCs w:val="22"/>
                <w:lang w:val="en-ID" w:eastAsia="en-ID"/>
              </w:rPr>
              <w:t>No.</w:t>
            </w:r>
          </w:p>
        </w:tc>
        <w:tc>
          <w:tcPr>
            <w:tcW w:w="1033" w:type="pct"/>
            <w:shd w:val="clear" w:color="auto" w:fill="D9D9D9" w:themeFill="background1" w:themeFillShade="D9"/>
            <w:vAlign w:val="center"/>
            <w:hideMark/>
          </w:tcPr>
          <w:p w14:paraId="7CB8374C" w14:textId="77777777" w:rsidR="0021770C" w:rsidRPr="00B73957" w:rsidRDefault="0021770C" w:rsidP="00762EBD">
            <w:pPr>
              <w:jc w:val="center"/>
              <w:rPr>
                <w:rFonts w:ascii="Bookman Old Style" w:eastAsia="Times New Roman" w:hAnsi="Bookman Old Style" w:cs="Calibri"/>
                <w:sz w:val="22"/>
                <w:szCs w:val="22"/>
                <w:lang w:val="en-ID" w:eastAsia="en-ID"/>
              </w:rPr>
            </w:pPr>
            <w:r w:rsidRPr="00B73957">
              <w:rPr>
                <w:rFonts w:ascii="Bookman Old Style" w:eastAsia="Times New Roman" w:hAnsi="Bookman Old Style" w:cs="Calibri"/>
                <w:sz w:val="22"/>
                <w:szCs w:val="22"/>
                <w:lang w:val="en-ID" w:eastAsia="en-ID"/>
              </w:rPr>
              <w:t>NIK*)</w:t>
            </w:r>
          </w:p>
        </w:tc>
        <w:tc>
          <w:tcPr>
            <w:tcW w:w="815" w:type="pct"/>
            <w:shd w:val="clear" w:color="auto" w:fill="D9D9D9" w:themeFill="background1" w:themeFillShade="D9"/>
            <w:vAlign w:val="center"/>
            <w:hideMark/>
          </w:tcPr>
          <w:p w14:paraId="422E6B06" w14:textId="77777777" w:rsidR="0021770C" w:rsidRPr="00B73957" w:rsidRDefault="0021770C" w:rsidP="00762EBD">
            <w:pPr>
              <w:jc w:val="center"/>
              <w:rPr>
                <w:rFonts w:ascii="Bookman Old Style" w:eastAsia="Times New Roman" w:hAnsi="Bookman Old Style" w:cs="Calibri"/>
                <w:sz w:val="22"/>
                <w:szCs w:val="22"/>
                <w:lang w:val="en-ID" w:eastAsia="en-ID"/>
              </w:rPr>
            </w:pPr>
            <w:r w:rsidRPr="00B73957">
              <w:rPr>
                <w:rFonts w:ascii="Bookman Old Style" w:eastAsia="Times New Roman" w:hAnsi="Bookman Old Style" w:cs="Calibri"/>
                <w:sz w:val="22"/>
                <w:szCs w:val="22"/>
                <w:lang w:val="en-ID" w:eastAsia="en-ID"/>
              </w:rPr>
              <w:t>Nama</w:t>
            </w:r>
          </w:p>
        </w:tc>
        <w:tc>
          <w:tcPr>
            <w:tcW w:w="749" w:type="pct"/>
            <w:shd w:val="clear" w:color="auto" w:fill="D9D9D9" w:themeFill="background1" w:themeFillShade="D9"/>
            <w:vAlign w:val="center"/>
            <w:hideMark/>
          </w:tcPr>
          <w:p w14:paraId="09CCAE4F" w14:textId="77777777" w:rsidR="0021770C" w:rsidRPr="00B73957" w:rsidRDefault="0021770C" w:rsidP="00762EBD">
            <w:pPr>
              <w:jc w:val="center"/>
              <w:rPr>
                <w:rFonts w:ascii="Bookman Old Style" w:eastAsia="Times New Roman" w:hAnsi="Bookman Old Style" w:cs="Calibri"/>
                <w:sz w:val="22"/>
                <w:szCs w:val="22"/>
                <w:lang w:val="en-ID" w:eastAsia="en-ID"/>
              </w:rPr>
            </w:pPr>
            <w:proofErr w:type="spellStart"/>
            <w:r w:rsidRPr="00B73957">
              <w:rPr>
                <w:rFonts w:ascii="Bookman Old Style" w:eastAsia="Times New Roman" w:hAnsi="Bookman Old Style" w:cs="Calibri"/>
                <w:sz w:val="22"/>
                <w:szCs w:val="22"/>
                <w:lang w:val="en-ID" w:eastAsia="en-ID"/>
              </w:rPr>
              <w:t>Asal</w:t>
            </w:r>
            <w:proofErr w:type="spellEnd"/>
            <w:r w:rsidRPr="00B73957">
              <w:rPr>
                <w:rFonts w:ascii="Bookman Old Style" w:eastAsia="Times New Roman" w:hAnsi="Bookman Old Style" w:cs="Calibri"/>
                <w:sz w:val="22"/>
                <w:szCs w:val="22"/>
                <w:lang w:val="en-ID" w:eastAsia="en-ID"/>
              </w:rPr>
              <w:t xml:space="preserve"> Negara</w:t>
            </w:r>
          </w:p>
        </w:tc>
        <w:tc>
          <w:tcPr>
            <w:tcW w:w="785" w:type="pct"/>
            <w:shd w:val="clear" w:color="auto" w:fill="D9D9D9" w:themeFill="background1" w:themeFillShade="D9"/>
            <w:vAlign w:val="center"/>
            <w:hideMark/>
          </w:tcPr>
          <w:p w14:paraId="0C47BA1C" w14:textId="77777777" w:rsidR="0021770C" w:rsidRPr="00B73957" w:rsidRDefault="0021770C" w:rsidP="00762EBD">
            <w:pPr>
              <w:jc w:val="center"/>
              <w:rPr>
                <w:rFonts w:ascii="Bookman Old Style" w:eastAsia="Times New Roman" w:hAnsi="Bookman Old Style" w:cs="Calibri"/>
                <w:sz w:val="22"/>
                <w:szCs w:val="22"/>
                <w:lang w:val="en-ID" w:eastAsia="en-ID"/>
              </w:rPr>
            </w:pPr>
            <w:proofErr w:type="spellStart"/>
            <w:r w:rsidRPr="00B73957">
              <w:rPr>
                <w:rFonts w:ascii="Bookman Old Style" w:eastAsia="Times New Roman" w:hAnsi="Bookman Old Style" w:cs="Calibri"/>
                <w:sz w:val="22"/>
                <w:szCs w:val="22"/>
                <w:lang w:val="en-ID" w:eastAsia="en-ID"/>
              </w:rPr>
              <w:t>Kewarganegaraan</w:t>
            </w:r>
            <w:proofErr w:type="spellEnd"/>
            <w:r w:rsidRPr="00B73957">
              <w:rPr>
                <w:rFonts w:ascii="Bookman Old Style" w:eastAsia="Times New Roman" w:hAnsi="Bookman Old Style" w:cs="Calibri"/>
                <w:sz w:val="22"/>
                <w:szCs w:val="22"/>
                <w:lang w:val="en-ID" w:eastAsia="en-ID"/>
              </w:rPr>
              <w:t>*)</w:t>
            </w:r>
          </w:p>
        </w:tc>
        <w:tc>
          <w:tcPr>
            <w:tcW w:w="556" w:type="pct"/>
            <w:shd w:val="clear" w:color="auto" w:fill="D9D9D9" w:themeFill="background1" w:themeFillShade="D9"/>
            <w:vAlign w:val="center"/>
            <w:hideMark/>
          </w:tcPr>
          <w:p w14:paraId="36BB7A7F" w14:textId="77777777" w:rsidR="0021770C" w:rsidRPr="00B73957" w:rsidRDefault="0021770C" w:rsidP="00762EBD">
            <w:pPr>
              <w:jc w:val="center"/>
              <w:rPr>
                <w:rFonts w:ascii="Bookman Old Style" w:eastAsia="Times New Roman" w:hAnsi="Bookman Old Style" w:cs="Calibri"/>
                <w:sz w:val="22"/>
                <w:szCs w:val="22"/>
                <w:lang w:val="en-ID" w:eastAsia="en-ID"/>
              </w:rPr>
            </w:pPr>
            <w:proofErr w:type="spellStart"/>
            <w:r w:rsidRPr="00B73957">
              <w:rPr>
                <w:rFonts w:ascii="Bookman Old Style" w:eastAsia="Times New Roman" w:hAnsi="Bookman Old Style" w:cs="Calibri"/>
                <w:sz w:val="22"/>
                <w:szCs w:val="22"/>
                <w:lang w:val="en-ID" w:eastAsia="en-ID"/>
              </w:rPr>
              <w:t>Domisili</w:t>
            </w:r>
            <w:proofErr w:type="spellEnd"/>
          </w:p>
        </w:tc>
        <w:tc>
          <w:tcPr>
            <w:tcW w:w="736" w:type="pct"/>
            <w:shd w:val="clear" w:color="auto" w:fill="D9D9D9" w:themeFill="background1" w:themeFillShade="D9"/>
            <w:vAlign w:val="center"/>
            <w:hideMark/>
          </w:tcPr>
          <w:p w14:paraId="51572810" w14:textId="77777777" w:rsidR="0021770C" w:rsidRPr="00B73957" w:rsidRDefault="0021770C" w:rsidP="00762EBD">
            <w:pPr>
              <w:jc w:val="center"/>
              <w:rPr>
                <w:rFonts w:ascii="Bookman Old Style" w:eastAsia="Times New Roman" w:hAnsi="Bookman Old Style" w:cs="Calibri"/>
                <w:sz w:val="22"/>
                <w:szCs w:val="22"/>
                <w:lang w:val="en-ID" w:eastAsia="en-ID"/>
              </w:rPr>
            </w:pPr>
            <w:proofErr w:type="spellStart"/>
            <w:r w:rsidRPr="00B73957">
              <w:rPr>
                <w:rFonts w:ascii="Bookman Old Style" w:eastAsia="Times New Roman" w:hAnsi="Bookman Old Style" w:cs="Calibri"/>
                <w:sz w:val="22"/>
                <w:szCs w:val="22"/>
                <w:lang w:val="en-ID" w:eastAsia="en-ID"/>
              </w:rPr>
              <w:t>Tugas</w:t>
            </w:r>
            <w:proofErr w:type="spellEnd"/>
            <w:r w:rsidRPr="00B73957">
              <w:rPr>
                <w:rFonts w:ascii="Bookman Old Style" w:eastAsia="Times New Roman" w:hAnsi="Bookman Old Style" w:cs="Calibri"/>
                <w:sz w:val="22"/>
                <w:szCs w:val="22"/>
                <w:lang w:val="en-ID" w:eastAsia="en-ID"/>
              </w:rPr>
              <w:t xml:space="preserve"> dan </w:t>
            </w:r>
            <w:proofErr w:type="spellStart"/>
            <w:r w:rsidRPr="00B73957">
              <w:rPr>
                <w:rFonts w:ascii="Bookman Old Style" w:eastAsia="Times New Roman" w:hAnsi="Bookman Old Style" w:cs="Calibri"/>
                <w:sz w:val="22"/>
                <w:szCs w:val="22"/>
                <w:lang w:val="en-ID" w:eastAsia="en-ID"/>
              </w:rPr>
              <w:t>Wewenang</w:t>
            </w:r>
            <w:proofErr w:type="spellEnd"/>
          </w:p>
        </w:tc>
      </w:tr>
      <w:tr w:rsidR="00F622C7" w:rsidRPr="00B73957" w14:paraId="4B95765C" w14:textId="77777777" w:rsidTr="0021770C">
        <w:trPr>
          <w:trHeight w:val="290"/>
        </w:trPr>
        <w:tc>
          <w:tcPr>
            <w:tcW w:w="326" w:type="pct"/>
            <w:vAlign w:val="center"/>
            <w:hideMark/>
          </w:tcPr>
          <w:p w14:paraId="4076298C" w14:textId="77777777" w:rsidR="0021770C" w:rsidRPr="00B73957" w:rsidRDefault="0021770C" w:rsidP="00762EBD">
            <w:pPr>
              <w:jc w:val="right"/>
              <w:rPr>
                <w:rFonts w:ascii="Bookman Old Style" w:eastAsia="Times New Roman" w:hAnsi="Bookman Old Style" w:cs="Calibri"/>
                <w:sz w:val="22"/>
                <w:szCs w:val="22"/>
                <w:lang w:val="en-ID" w:eastAsia="en-ID"/>
              </w:rPr>
            </w:pPr>
            <w:r w:rsidRPr="00B73957">
              <w:rPr>
                <w:rFonts w:ascii="Bookman Old Style" w:eastAsia="Times New Roman" w:hAnsi="Bookman Old Style" w:cs="Calibri"/>
                <w:sz w:val="22"/>
                <w:szCs w:val="22"/>
                <w:lang w:val="en-ID" w:eastAsia="en-ID"/>
              </w:rPr>
              <w:t>1</w:t>
            </w:r>
          </w:p>
        </w:tc>
        <w:tc>
          <w:tcPr>
            <w:tcW w:w="1033" w:type="pct"/>
            <w:vAlign w:val="center"/>
            <w:hideMark/>
          </w:tcPr>
          <w:p w14:paraId="1024BF3F" w14:textId="77777777" w:rsidR="0021770C" w:rsidRPr="00B73957" w:rsidRDefault="0021770C" w:rsidP="00762EBD">
            <w:pPr>
              <w:rPr>
                <w:rFonts w:ascii="Bookman Old Style" w:eastAsia="Times New Roman" w:hAnsi="Bookman Old Style" w:cs="Calibri"/>
                <w:sz w:val="22"/>
                <w:szCs w:val="22"/>
                <w:lang w:val="en-ID" w:eastAsia="en-ID"/>
              </w:rPr>
            </w:pPr>
            <w:r w:rsidRPr="00B73957">
              <w:rPr>
                <w:rFonts w:ascii="Bookman Old Style" w:eastAsia="Times New Roman" w:hAnsi="Bookman Old Style" w:cs="Calibri"/>
                <w:sz w:val="22"/>
                <w:szCs w:val="22"/>
                <w:lang w:val="en-ID" w:eastAsia="en-ID"/>
              </w:rPr>
              <w:t> </w:t>
            </w:r>
          </w:p>
        </w:tc>
        <w:tc>
          <w:tcPr>
            <w:tcW w:w="815" w:type="pct"/>
            <w:vAlign w:val="center"/>
            <w:hideMark/>
          </w:tcPr>
          <w:p w14:paraId="6CC99020" w14:textId="77777777" w:rsidR="0021770C" w:rsidRPr="00B73957" w:rsidRDefault="0021770C" w:rsidP="00762EBD">
            <w:pPr>
              <w:rPr>
                <w:rFonts w:ascii="Bookman Old Style" w:eastAsia="Times New Roman" w:hAnsi="Bookman Old Style" w:cs="Calibri"/>
                <w:sz w:val="22"/>
                <w:szCs w:val="22"/>
                <w:lang w:val="en-ID" w:eastAsia="en-ID"/>
              </w:rPr>
            </w:pPr>
            <w:r w:rsidRPr="00B73957">
              <w:rPr>
                <w:rFonts w:ascii="Bookman Old Style" w:eastAsia="Times New Roman" w:hAnsi="Bookman Old Style" w:cs="Calibri"/>
                <w:sz w:val="22"/>
                <w:szCs w:val="22"/>
                <w:lang w:val="en-ID" w:eastAsia="en-ID"/>
              </w:rPr>
              <w:t> </w:t>
            </w:r>
          </w:p>
        </w:tc>
        <w:tc>
          <w:tcPr>
            <w:tcW w:w="749" w:type="pct"/>
            <w:vAlign w:val="center"/>
            <w:hideMark/>
          </w:tcPr>
          <w:p w14:paraId="0BAB1D54" w14:textId="77777777" w:rsidR="0021770C" w:rsidRPr="00B73957" w:rsidRDefault="0021770C" w:rsidP="00762EBD">
            <w:pPr>
              <w:rPr>
                <w:rFonts w:ascii="Bookman Old Style" w:eastAsia="Times New Roman" w:hAnsi="Bookman Old Style" w:cs="Calibri"/>
                <w:sz w:val="22"/>
                <w:szCs w:val="22"/>
                <w:lang w:val="en-ID" w:eastAsia="en-ID"/>
              </w:rPr>
            </w:pPr>
            <w:r w:rsidRPr="00B73957">
              <w:rPr>
                <w:rFonts w:ascii="Bookman Old Style" w:eastAsia="Times New Roman" w:hAnsi="Bookman Old Style" w:cs="Calibri"/>
                <w:sz w:val="22"/>
                <w:szCs w:val="22"/>
                <w:lang w:val="en-ID" w:eastAsia="en-ID"/>
              </w:rPr>
              <w:t> </w:t>
            </w:r>
          </w:p>
        </w:tc>
        <w:tc>
          <w:tcPr>
            <w:tcW w:w="785" w:type="pct"/>
            <w:vAlign w:val="center"/>
            <w:hideMark/>
          </w:tcPr>
          <w:p w14:paraId="3E90E32D" w14:textId="77777777" w:rsidR="0021770C" w:rsidRPr="00B73957" w:rsidRDefault="0021770C" w:rsidP="00762EBD">
            <w:pPr>
              <w:rPr>
                <w:rFonts w:ascii="Bookman Old Style" w:eastAsia="Times New Roman" w:hAnsi="Bookman Old Style" w:cs="Calibri"/>
                <w:sz w:val="22"/>
                <w:szCs w:val="22"/>
                <w:lang w:val="en-ID" w:eastAsia="en-ID"/>
              </w:rPr>
            </w:pPr>
            <w:r w:rsidRPr="00B73957">
              <w:rPr>
                <w:rFonts w:ascii="Bookman Old Style" w:eastAsia="Times New Roman" w:hAnsi="Bookman Old Style" w:cs="Calibri"/>
                <w:sz w:val="22"/>
                <w:szCs w:val="22"/>
                <w:lang w:val="en-ID" w:eastAsia="en-ID"/>
              </w:rPr>
              <w:t> </w:t>
            </w:r>
          </w:p>
        </w:tc>
        <w:tc>
          <w:tcPr>
            <w:tcW w:w="556" w:type="pct"/>
            <w:vAlign w:val="center"/>
            <w:hideMark/>
          </w:tcPr>
          <w:p w14:paraId="57681003" w14:textId="77777777" w:rsidR="0021770C" w:rsidRPr="00B73957" w:rsidRDefault="0021770C" w:rsidP="00762EBD">
            <w:pPr>
              <w:rPr>
                <w:rFonts w:ascii="Bookman Old Style" w:eastAsia="Times New Roman" w:hAnsi="Bookman Old Style" w:cs="Calibri"/>
                <w:sz w:val="22"/>
                <w:szCs w:val="22"/>
                <w:lang w:val="en-ID" w:eastAsia="en-ID"/>
              </w:rPr>
            </w:pPr>
            <w:r w:rsidRPr="00B73957">
              <w:rPr>
                <w:rFonts w:ascii="Bookman Old Style" w:eastAsia="Times New Roman" w:hAnsi="Bookman Old Style" w:cs="Calibri"/>
                <w:sz w:val="22"/>
                <w:szCs w:val="22"/>
                <w:lang w:val="en-ID" w:eastAsia="en-ID"/>
              </w:rPr>
              <w:t> </w:t>
            </w:r>
          </w:p>
        </w:tc>
        <w:tc>
          <w:tcPr>
            <w:tcW w:w="736" w:type="pct"/>
            <w:vAlign w:val="center"/>
            <w:hideMark/>
          </w:tcPr>
          <w:p w14:paraId="4E3B14B0" w14:textId="77777777" w:rsidR="0021770C" w:rsidRPr="00B73957" w:rsidRDefault="0021770C" w:rsidP="00762EBD">
            <w:pPr>
              <w:rPr>
                <w:rFonts w:ascii="Bookman Old Style" w:eastAsia="Times New Roman" w:hAnsi="Bookman Old Style" w:cs="Calibri"/>
                <w:sz w:val="22"/>
                <w:szCs w:val="22"/>
                <w:lang w:val="en-ID" w:eastAsia="en-ID"/>
              </w:rPr>
            </w:pPr>
            <w:r w:rsidRPr="00B73957">
              <w:rPr>
                <w:rFonts w:ascii="Bookman Old Style" w:eastAsia="Times New Roman" w:hAnsi="Bookman Old Style" w:cs="Calibri"/>
                <w:sz w:val="22"/>
                <w:szCs w:val="22"/>
                <w:lang w:val="en-ID" w:eastAsia="en-ID"/>
              </w:rPr>
              <w:t> </w:t>
            </w:r>
          </w:p>
        </w:tc>
      </w:tr>
      <w:tr w:rsidR="00F622C7" w:rsidRPr="00B73957" w14:paraId="0070E899" w14:textId="77777777" w:rsidTr="0021770C">
        <w:trPr>
          <w:trHeight w:val="290"/>
        </w:trPr>
        <w:tc>
          <w:tcPr>
            <w:tcW w:w="326" w:type="pct"/>
            <w:vAlign w:val="center"/>
            <w:hideMark/>
          </w:tcPr>
          <w:p w14:paraId="3FEA79C5" w14:textId="77777777" w:rsidR="0021770C" w:rsidRPr="00B73957" w:rsidRDefault="0021770C" w:rsidP="00762EBD">
            <w:pPr>
              <w:jc w:val="right"/>
              <w:rPr>
                <w:rFonts w:ascii="Bookman Old Style" w:eastAsia="Times New Roman" w:hAnsi="Bookman Old Style" w:cs="Calibri"/>
                <w:sz w:val="22"/>
                <w:szCs w:val="22"/>
                <w:lang w:val="en-ID" w:eastAsia="en-ID"/>
              </w:rPr>
            </w:pPr>
            <w:r w:rsidRPr="00B73957">
              <w:rPr>
                <w:rFonts w:ascii="Bookman Old Style" w:eastAsia="Times New Roman" w:hAnsi="Bookman Old Style" w:cs="Calibri"/>
                <w:sz w:val="22"/>
                <w:szCs w:val="22"/>
                <w:lang w:val="en-ID" w:eastAsia="en-ID"/>
              </w:rPr>
              <w:t>2</w:t>
            </w:r>
          </w:p>
        </w:tc>
        <w:tc>
          <w:tcPr>
            <w:tcW w:w="1033" w:type="pct"/>
            <w:vAlign w:val="center"/>
            <w:hideMark/>
          </w:tcPr>
          <w:p w14:paraId="214E45F2" w14:textId="77777777" w:rsidR="0021770C" w:rsidRPr="00B73957" w:rsidRDefault="0021770C" w:rsidP="00762EBD">
            <w:pPr>
              <w:rPr>
                <w:rFonts w:ascii="Bookman Old Style" w:eastAsia="Times New Roman" w:hAnsi="Bookman Old Style" w:cs="Calibri"/>
                <w:sz w:val="22"/>
                <w:szCs w:val="22"/>
                <w:lang w:val="en-ID" w:eastAsia="en-ID"/>
              </w:rPr>
            </w:pPr>
            <w:r w:rsidRPr="00B73957">
              <w:rPr>
                <w:rFonts w:ascii="Bookman Old Style" w:eastAsia="Times New Roman" w:hAnsi="Bookman Old Style" w:cs="Calibri"/>
                <w:sz w:val="22"/>
                <w:szCs w:val="22"/>
                <w:lang w:val="en-ID" w:eastAsia="en-ID"/>
              </w:rPr>
              <w:t> </w:t>
            </w:r>
          </w:p>
        </w:tc>
        <w:tc>
          <w:tcPr>
            <w:tcW w:w="815" w:type="pct"/>
            <w:vAlign w:val="center"/>
            <w:hideMark/>
          </w:tcPr>
          <w:p w14:paraId="52DE246A" w14:textId="77777777" w:rsidR="0021770C" w:rsidRPr="00B73957" w:rsidRDefault="0021770C" w:rsidP="00762EBD">
            <w:pPr>
              <w:rPr>
                <w:rFonts w:ascii="Bookman Old Style" w:eastAsia="Times New Roman" w:hAnsi="Bookman Old Style" w:cs="Calibri"/>
                <w:sz w:val="22"/>
                <w:szCs w:val="22"/>
                <w:lang w:val="en-ID" w:eastAsia="en-ID"/>
              </w:rPr>
            </w:pPr>
            <w:r w:rsidRPr="00B73957">
              <w:rPr>
                <w:rFonts w:ascii="Bookman Old Style" w:eastAsia="Times New Roman" w:hAnsi="Bookman Old Style" w:cs="Calibri"/>
                <w:sz w:val="22"/>
                <w:szCs w:val="22"/>
                <w:lang w:val="en-ID" w:eastAsia="en-ID"/>
              </w:rPr>
              <w:t> </w:t>
            </w:r>
          </w:p>
        </w:tc>
        <w:tc>
          <w:tcPr>
            <w:tcW w:w="749" w:type="pct"/>
            <w:vAlign w:val="center"/>
            <w:hideMark/>
          </w:tcPr>
          <w:p w14:paraId="2F27C5A2" w14:textId="77777777" w:rsidR="0021770C" w:rsidRPr="00B73957" w:rsidRDefault="0021770C" w:rsidP="00762EBD">
            <w:pPr>
              <w:rPr>
                <w:rFonts w:ascii="Bookman Old Style" w:eastAsia="Times New Roman" w:hAnsi="Bookman Old Style" w:cs="Calibri"/>
                <w:sz w:val="22"/>
                <w:szCs w:val="22"/>
                <w:lang w:val="en-ID" w:eastAsia="en-ID"/>
              </w:rPr>
            </w:pPr>
            <w:r w:rsidRPr="00B73957">
              <w:rPr>
                <w:rFonts w:ascii="Bookman Old Style" w:eastAsia="Times New Roman" w:hAnsi="Bookman Old Style" w:cs="Calibri"/>
                <w:sz w:val="22"/>
                <w:szCs w:val="22"/>
                <w:lang w:val="en-ID" w:eastAsia="en-ID"/>
              </w:rPr>
              <w:t> </w:t>
            </w:r>
          </w:p>
        </w:tc>
        <w:tc>
          <w:tcPr>
            <w:tcW w:w="785" w:type="pct"/>
            <w:vAlign w:val="center"/>
            <w:hideMark/>
          </w:tcPr>
          <w:p w14:paraId="23D5AA80" w14:textId="77777777" w:rsidR="0021770C" w:rsidRPr="00B73957" w:rsidRDefault="0021770C" w:rsidP="00762EBD">
            <w:pPr>
              <w:rPr>
                <w:rFonts w:ascii="Bookman Old Style" w:eastAsia="Times New Roman" w:hAnsi="Bookman Old Style" w:cs="Calibri"/>
                <w:sz w:val="22"/>
                <w:szCs w:val="22"/>
                <w:lang w:val="en-ID" w:eastAsia="en-ID"/>
              </w:rPr>
            </w:pPr>
            <w:r w:rsidRPr="00B73957">
              <w:rPr>
                <w:rFonts w:ascii="Bookman Old Style" w:eastAsia="Times New Roman" w:hAnsi="Bookman Old Style" w:cs="Calibri"/>
                <w:sz w:val="22"/>
                <w:szCs w:val="22"/>
                <w:lang w:val="en-ID" w:eastAsia="en-ID"/>
              </w:rPr>
              <w:t> </w:t>
            </w:r>
          </w:p>
        </w:tc>
        <w:tc>
          <w:tcPr>
            <w:tcW w:w="556" w:type="pct"/>
            <w:vAlign w:val="center"/>
            <w:hideMark/>
          </w:tcPr>
          <w:p w14:paraId="56FAB163" w14:textId="77777777" w:rsidR="0021770C" w:rsidRPr="00B73957" w:rsidRDefault="0021770C" w:rsidP="00762EBD">
            <w:pPr>
              <w:rPr>
                <w:rFonts w:ascii="Bookman Old Style" w:eastAsia="Times New Roman" w:hAnsi="Bookman Old Style" w:cs="Calibri"/>
                <w:sz w:val="22"/>
                <w:szCs w:val="22"/>
                <w:lang w:val="en-ID" w:eastAsia="en-ID"/>
              </w:rPr>
            </w:pPr>
            <w:r w:rsidRPr="00B73957">
              <w:rPr>
                <w:rFonts w:ascii="Bookman Old Style" w:eastAsia="Times New Roman" w:hAnsi="Bookman Old Style" w:cs="Calibri"/>
                <w:sz w:val="22"/>
                <w:szCs w:val="22"/>
                <w:lang w:val="en-ID" w:eastAsia="en-ID"/>
              </w:rPr>
              <w:t> </w:t>
            </w:r>
          </w:p>
        </w:tc>
        <w:tc>
          <w:tcPr>
            <w:tcW w:w="736" w:type="pct"/>
            <w:vAlign w:val="center"/>
            <w:hideMark/>
          </w:tcPr>
          <w:p w14:paraId="6A740857" w14:textId="77777777" w:rsidR="0021770C" w:rsidRPr="00B73957" w:rsidRDefault="0021770C" w:rsidP="00762EBD">
            <w:pPr>
              <w:rPr>
                <w:rFonts w:ascii="Bookman Old Style" w:eastAsia="Times New Roman" w:hAnsi="Bookman Old Style" w:cs="Calibri"/>
                <w:sz w:val="22"/>
                <w:szCs w:val="22"/>
                <w:lang w:val="en-ID" w:eastAsia="en-ID"/>
              </w:rPr>
            </w:pPr>
            <w:r w:rsidRPr="00B73957">
              <w:rPr>
                <w:rFonts w:ascii="Bookman Old Style" w:eastAsia="Times New Roman" w:hAnsi="Bookman Old Style" w:cs="Calibri"/>
                <w:sz w:val="22"/>
                <w:szCs w:val="22"/>
                <w:lang w:val="en-ID" w:eastAsia="en-ID"/>
              </w:rPr>
              <w:t> </w:t>
            </w:r>
          </w:p>
        </w:tc>
      </w:tr>
      <w:tr w:rsidR="00F622C7" w:rsidRPr="00B73957" w14:paraId="374CA182" w14:textId="77777777" w:rsidTr="0021770C">
        <w:trPr>
          <w:trHeight w:val="290"/>
        </w:trPr>
        <w:tc>
          <w:tcPr>
            <w:tcW w:w="326" w:type="pct"/>
            <w:vAlign w:val="center"/>
            <w:hideMark/>
          </w:tcPr>
          <w:p w14:paraId="0697D3C8" w14:textId="77777777" w:rsidR="0021770C" w:rsidRPr="00B73957" w:rsidRDefault="0021770C" w:rsidP="00762EBD">
            <w:pPr>
              <w:jc w:val="right"/>
              <w:rPr>
                <w:rFonts w:ascii="Bookman Old Style" w:eastAsia="Times New Roman" w:hAnsi="Bookman Old Style" w:cs="Calibri"/>
                <w:sz w:val="22"/>
                <w:szCs w:val="22"/>
                <w:lang w:val="en-ID" w:eastAsia="en-ID"/>
              </w:rPr>
            </w:pPr>
            <w:r w:rsidRPr="00B73957">
              <w:rPr>
                <w:rFonts w:ascii="Bookman Old Style" w:eastAsia="Times New Roman" w:hAnsi="Bookman Old Style" w:cs="Calibri"/>
                <w:sz w:val="22"/>
                <w:szCs w:val="22"/>
                <w:lang w:val="en-ID" w:eastAsia="en-ID"/>
              </w:rPr>
              <w:t>3</w:t>
            </w:r>
          </w:p>
        </w:tc>
        <w:tc>
          <w:tcPr>
            <w:tcW w:w="1033" w:type="pct"/>
            <w:vAlign w:val="center"/>
            <w:hideMark/>
          </w:tcPr>
          <w:p w14:paraId="09A45ADB" w14:textId="0867CC39" w:rsidR="0021770C" w:rsidRPr="00B73957" w:rsidRDefault="0021770C" w:rsidP="00762EBD">
            <w:pPr>
              <w:rPr>
                <w:rFonts w:ascii="Bookman Old Style" w:eastAsia="Times New Roman" w:hAnsi="Bookman Old Style" w:cs="Calibri"/>
                <w:sz w:val="22"/>
                <w:szCs w:val="22"/>
                <w:lang w:val="en-ID" w:eastAsia="en-ID"/>
              </w:rPr>
            </w:pPr>
            <w:r w:rsidRPr="00B73957">
              <w:rPr>
                <w:rFonts w:ascii="Bookman Old Style" w:eastAsia="Times New Roman" w:hAnsi="Bookman Old Style" w:cs="Calibri"/>
                <w:sz w:val="22"/>
                <w:szCs w:val="22"/>
                <w:lang w:val="en-ID" w:eastAsia="en-ID"/>
              </w:rPr>
              <w:t> </w:t>
            </w:r>
            <w:proofErr w:type="spellStart"/>
            <w:r w:rsidR="006A79E8" w:rsidRPr="00B73957">
              <w:rPr>
                <w:rFonts w:ascii="Bookman Old Style" w:eastAsia="Times New Roman" w:hAnsi="Bookman Old Style" w:cs="Calibri"/>
                <w:sz w:val="22"/>
                <w:szCs w:val="22"/>
                <w:lang w:val="en-ID" w:eastAsia="en-ID"/>
              </w:rPr>
              <w:t>Dst</w:t>
            </w:r>
            <w:proofErr w:type="spellEnd"/>
          </w:p>
        </w:tc>
        <w:tc>
          <w:tcPr>
            <w:tcW w:w="815" w:type="pct"/>
            <w:vAlign w:val="center"/>
            <w:hideMark/>
          </w:tcPr>
          <w:p w14:paraId="013E2F34" w14:textId="77777777" w:rsidR="0021770C" w:rsidRPr="00B73957" w:rsidRDefault="0021770C" w:rsidP="00762EBD">
            <w:pPr>
              <w:rPr>
                <w:rFonts w:ascii="Bookman Old Style" w:eastAsia="Times New Roman" w:hAnsi="Bookman Old Style" w:cs="Calibri"/>
                <w:sz w:val="22"/>
                <w:szCs w:val="22"/>
                <w:lang w:val="en-ID" w:eastAsia="en-ID"/>
              </w:rPr>
            </w:pPr>
            <w:r w:rsidRPr="00B73957">
              <w:rPr>
                <w:rFonts w:ascii="Bookman Old Style" w:eastAsia="Times New Roman" w:hAnsi="Bookman Old Style" w:cs="Calibri"/>
                <w:sz w:val="22"/>
                <w:szCs w:val="22"/>
                <w:lang w:val="en-ID" w:eastAsia="en-ID"/>
              </w:rPr>
              <w:t> </w:t>
            </w:r>
          </w:p>
        </w:tc>
        <w:tc>
          <w:tcPr>
            <w:tcW w:w="749" w:type="pct"/>
            <w:vAlign w:val="center"/>
            <w:hideMark/>
          </w:tcPr>
          <w:p w14:paraId="49A59578" w14:textId="77777777" w:rsidR="0021770C" w:rsidRPr="00B73957" w:rsidRDefault="0021770C" w:rsidP="00762EBD">
            <w:pPr>
              <w:rPr>
                <w:rFonts w:ascii="Bookman Old Style" w:eastAsia="Times New Roman" w:hAnsi="Bookman Old Style" w:cs="Calibri"/>
                <w:sz w:val="22"/>
                <w:szCs w:val="22"/>
                <w:lang w:val="en-ID" w:eastAsia="en-ID"/>
              </w:rPr>
            </w:pPr>
            <w:r w:rsidRPr="00B73957">
              <w:rPr>
                <w:rFonts w:ascii="Bookman Old Style" w:eastAsia="Times New Roman" w:hAnsi="Bookman Old Style" w:cs="Calibri"/>
                <w:sz w:val="22"/>
                <w:szCs w:val="22"/>
                <w:lang w:val="en-ID" w:eastAsia="en-ID"/>
              </w:rPr>
              <w:t> </w:t>
            </w:r>
          </w:p>
        </w:tc>
        <w:tc>
          <w:tcPr>
            <w:tcW w:w="785" w:type="pct"/>
            <w:vAlign w:val="center"/>
            <w:hideMark/>
          </w:tcPr>
          <w:p w14:paraId="7063F5BD" w14:textId="77777777" w:rsidR="0021770C" w:rsidRPr="00B73957" w:rsidRDefault="0021770C" w:rsidP="00762EBD">
            <w:pPr>
              <w:rPr>
                <w:rFonts w:ascii="Bookman Old Style" w:eastAsia="Times New Roman" w:hAnsi="Bookman Old Style" w:cs="Calibri"/>
                <w:sz w:val="22"/>
                <w:szCs w:val="22"/>
                <w:lang w:val="en-ID" w:eastAsia="en-ID"/>
              </w:rPr>
            </w:pPr>
            <w:r w:rsidRPr="00B73957">
              <w:rPr>
                <w:rFonts w:ascii="Bookman Old Style" w:eastAsia="Times New Roman" w:hAnsi="Bookman Old Style" w:cs="Calibri"/>
                <w:sz w:val="22"/>
                <w:szCs w:val="22"/>
                <w:lang w:val="en-ID" w:eastAsia="en-ID"/>
              </w:rPr>
              <w:t> </w:t>
            </w:r>
          </w:p>
        </w:tc>
        <w:tc>
          <w:tcPr>
            <w:tcW w:w="556" w:type="pct"/>
            <w:vAlign w:val="center"/>
            <w:hideMark/>
          </w:tcPr>
          <w:p w14:paraId="45D746AD" w14:textId="77777777" w:rsidR="0021770C" w:rsidRPr="00B73957" w:rsidRDefault="0021770C" w:rsidP="00762EBD">
            <w:pPr>
              <w:rPr>
                <w:rFonts w:ascii="Bookman Old Style" w:eastAsia="Times New Roman" w:hAnsi="Bookman Old Style" w:cs="Calibri"/>
                <w:sz w:val="22"/>
                <w:szCs w:val="22"/>
                <w:lang w:val="en-ID" w:eastAsia="en-ID"/>
              </w:rPr>
            </w:pPr>
            <w:r w:rsidRPr="00B73957">
              <w:rPr>
                <w:rFonts w:ascii="Bookman Old Style" w:eastAsia="Times New Roman" w:hAnsi="Bookman Old Style" w:cs="Calibri"/>
                <w:sz w:val="22"/>
                <w:szCs w:val="22"/>
                <w:lang w:val="en-ID" w:eastAsia="en-ID"/>
              </w:rPr>
              <w:t> </w:t>
            </w:r>
          </w:p>
        </w:tc>
        <w:tc>
          <w:tcPr>
            <w:tcW w:w="736" w:type="pct"/>
            <w:vAlign w:val="center"/>
            <w:hideMark/>
          </w:tcPr>
          <w:p w14:paraId="6EBF2DCA" w14:textId="77777777" w:rsidR="0021770C" w:rsidRPr="00B73957" w:rsidRDefault="0021770C" w:rsidP="00762EBD">
            <w:pPr>
              <w:rPr>
                <w:rFonts w:ascii="Bookman Old Style" w:eastAsia="Times New Roman" w:hAnsi="Bookman Old Style" w:cs="Calibri"/>
                <w:sz w:val="22"/>
                <w:szCs w:val="22"/>
                <w:lang w:val="en-ID" w:eastAsia="en-ID"/>
              </w:rPr>
            </w:pPr>
            <w:r w:rsidRPr="00B73957">
              <w:rPr>
                <w:rFonts w:ascii="Bookman Old Style" w:eastAsia="Times New Roman" w:hAnsi="Bookman Old Style" w:cs="Calibri"/>
                <w:sz w:val="22"/>
                <w:szCs w:val="22"/>
                <w:lang w:val="en-ID" w:eastAsia="en-ID"/>
              </w:rPr>
              <w:t> </w:t>
            </w:r>
          </w:p>
        </w:tc>
      </w:tr>
    </w:tbl>
    <w:p w14:paraId="2619FB06" w14:textId="37925844" w:rsidR="0021770C" w:rsidRPr="00B73957" w:rsidRDefault="0021770C" w:rsidP="0017121E">
      <w:pPr>
        <w:pStyle w:val="Header"/>
        <w:tabs>
          <w:tab w:val="left" w:pos="567"/>
        </w:tabs>
        <w:jc w:val="both"/>
        <w:rPr>
          <w:rFonts w:ascii="Bookman Old Style" w:hAnsi="Bookman Old Style"/>
          <w:spacing w:val="-4"/>
        </w:rPr>
      </w:pPr>
      <w:r w:rsidRPr="00B73957">
        <w:rPr>
          <w:rFonts w:ascii="Bookman Old Style" w:eastAsia="Times New Roman" w:hAnsi="Bookman Old Style" w:cs="Calibri"/>
          <w:sz w:val="22"/>
          <w:szCs w:val="22"/>
          <w:lang w:val="en-ID" w:eastAsia="en-ID"/>
        </w:rPr>
        <w:t>*)</w:t>
      </w:r>
      <w:r w:rsidRPr="00B73957">
        <w:rPr>
          <w:rFonts w:ascii="Bookman Old Style" w:eastAsia="Times New Roman" w:hAnsi="Bookman Old Style" w:cs="Calibri"/>
          <w:b/>
          <w:bCs/>
          <w:sz w:val="22"/>
          <w:szCs w:val="22"/>
          <w:lang w:val="en-ID" w:eastAsia="en-ID"/>
        </w:rPr>
        <w:t xml:space="preserve"> </w:t>
      </w:r>
      <w:r w:rsidRPr="00B73957">
        <w:rPr>
          <w:rFonts w:ascii="Bookman Old Style" w:hAnsi="Bookman Old Style"/>
          <w:spacing w:val="-4"/>
        </w:rPr>
        <w:t>NIK dan Kewarganegaraan hanya disampaikan dalam pelaporan kepada Otoritas Jasa Keuangan dan diisi hanya bagi PSP perseorangan.</w:t>
      </w:r>
    </w:p>
    <w:p w14:paraId="20759E09" w14:textId="77777777" w:rsidR="0021770C" w:rsidRPr="00B73957" w:rsidRDefault="0021770C" w:rsidP="00762EBD">
      <w:pPr>
        <w:pStyle w:val="Header"/>
        <w:tabs>
          <w:tab w:val="left" w:pos="469"/>
        </w:tabs>
        <w:ind w:left="567"/>
        <w:rPr>
          <w:rFonts w:ascii="Bookman Old Style" w:hAnsi="Bookman Old Style"/>
          <w:spacing w:val="-4"/>
        </w:rPr>
      </w:pPr>
    </w:p>
    <w:p w14:paraId="30463DEA" w14:textId="3E814323" w:rsidR="0021770C" w:rsidRPr="00B73957" w:rsidRDefault="0021770C" w:rsidP="007814C6">
      <w:pPr>
        <w:pStyle w:val="Header"/>
        <w:numPr>
          <w:ilvl w:val="0"/>
          <w:numId w:val="205"/>
        </w:numPr>
        <w:ind w:left="1134" w:hanging="567"/>
        <w:rPr>
          <w:rFonts w:ascii="Bookman Old Style" w:hAnsi="Bookman Old Style"/>
          <w:spacing w:val="-4"/>
        </w:rPr>
      </w:pPr>
      <w:r w:rsidRPr="00B73957">
        <w:rPr>
          <w:rFonts w:ascii="Bookman Old Style" w:hAnsi="Bookman Old Style"/>
          <w:spacing w:val="-4"/>
          <w:lang w:val="en-GB"/>
        </w:rPr>
        <w:t>RUPS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4"/>
        <w:gridCol w:w="4417"/>
        <w:gridCol w:w="3116"/>
        <w:gridCol w:w="7298"/>
      </w:tblGrid>
      <w:tr w:rsidR="00F622C7" w:rsidRPr="00B73957" w14:paraId="3B85D7F5" w14:textId="77777777" w:rsidTr="00B90ED4">
        <w:trPr>
          <w:trHeight w:val="570"/>
        </w:trPr>
        <w:tc>
          <w:tcPr>
            <w:tcW w:w="326" w:type="pct"/>
            <w:shd w:val="clear" w:color="auto" w:fill="D9D9D9" w:themeFill="background1" w:themeFillShade="D9"/>
            <w:vAlign w:val="center"/>
            <w:hideMark/>
          </w:tcPr>
          <w:p w14:paraId="00CEB1C3" w14:textId="77777777" w:rsidR="006A79E8" w:rsidRPr="00B73957" w:rsidRDefault="006A79E8" w:rsidP="00762EBD">
            <w:pPr>
              <w:jc w:val="center"/>
              <w:rPr>
                <w:rFonts w:ascii="Bookman Old Style" w:eastAsia="Times New Roman" w:hAnsi="Bookman Old Style" w:cs="Calibri"/>
                <w:sz w:val="22"/>
                <w:szCs w:val="22"/>
                <w:lang w:val="en-ID" w:eastAsia="en-ID"/>
              </w:rPr>
            </w:pPr>
            <w:r w:rsidRPr="00B73957">
              <w:rPr>
                <w:rFonts w:ascii="Bookman Old Style" w:eastAsia="Times New Roman" w:hAnsi="Bookman Old Style" w:cs="Calibri"/>
                <w:sz w:val="22"/>
                <w:szCs w:val="22"/>
                <w:lang w:val="en-ID" w:eastAsia="en-ID"/>
              </w:rPr>
              <w:t>No.</w:t>
            </w:r>
          </w:p>
        </w:tc>
        <w:tc>
          <w:tcPr>
            <w:tcW w:w="1392" w:type="pct"/>
            <w:shd w:val="clear" w:color="auto" w:fill="D9D9D9" w:themeFill="background1" w:themeFillShade="D9"/>
            <w:vAlign w:val="center"/>
            <w:hideMark/>
          </w:tcPr>
          <w:p w14:paraId="148636EC" w14:textId="77777777" w:rsidR="006A79E8" w:rsidRPr="00B73957" w:rsidRDefault="006A79E8" w:rsidP="00762EBD">
            <w:pPr>
              <w:jc w:val="center"/>
              <w:rPr>
                <w:rFonts w:ascii="Bookman Old Style" w:eastAsia="Times New Roman" w:hAnsi="Bookman Old Style" w:cs="Calibri"/>
                <w:sz w:val="22"/>
                <w:szCs w:val="22"/>
                <w:lang w:val="en-ID" w:eastAsia="en-ID"/>
              </w:rPr>
            </w:pPr>
            <w:proofErr w:type="spellStart"/>
            <w:r w:rsidRPr="00B73957">
              <w:rPr>
                <w:rFonts w:ascii="Bookman Old Style" w:eastAsia="Times New Roman" w:hAnsi="Bookman Old Style" w:cs="Calibri"/>
                <w:sz w:val="22"/>
                <w:szCs w:val="22"/>
                <w:lang w:val="en-ID" w:eastAsia="en-ID"/>
              </w:rPr>
              <w:t>Tanggal</w:t>
            </w:r>
            <w:proofErr w:type="spellEnd"/>
          </w:p>
        </w:tc>
        <w:tc>
          <w:tcPr>
            <w:tcW w:w="982" w:type="pct"/>
            <w:shd w:val="clear" w:color="auto" w:fill="D9D9D9" w:themeFill="background1" w:themeFillShade="D9"/>
            <w:vAlign w:val="center"/>
            <w:hideMark/>
          </w:tcPr>
          <w:p w14:paraId="7BF5AE3C" w14:textId="77777777" w:rsidR="006A79E8" w:rsidRPr="00B73957" w:rsidRDefault="006A79E8" w:rsidP="00762EBD">
            <w:pPr>
              <w:jc w:val="center"/>
              <w:rPr>
                <w:rFonts w:ascii="Bookman Old Style" w:eastAsia="Times New Roman" w:hAnsi="Bookman Old Style" w:cs="Calibri"/>
                <w:sz w:val="22"/>
                <w:szCs w:val="22"/>
                <w:lang w:val="en-ID" w:eastAsia="en-ID"/>
              </w:rPr>
            </w:pPr>
            <w:proofErr w:type="spellStart"/>
            <w:r w:rsidRPr="00B73957">
              <w:rPr>
                <w:rFonts w:ascii="Bookman Old Style" w:eastAsia="Times New Roman" w:hAnsi="Bookman Old Style" w:cs="Calibri"/>
                <w:sz w:val="22"/>
                <w:szCs w:val="22"/>
                <w:lang w:val="en-ID" w:eastAsia="en-ID"/>
              </w:rPr>
              <w:t>Jumlah</w:t>
            </w:r>
            <w:proofErr w:type="spellEnd"/>
            <w:r w:rsidRPr="00B73957">
              <w:rPr>
                <w:rFonts w:ascii="Bookman Old Style" w:eastAsia="Times New Roman" w:hAnsi="Bookman Old Style" w:cs="Calibri"/>
                <w:sz w:val="22"/>
                <w:szCs w:val="22"/>
                <w:lang w:val="en-ID" w:eastAsia="en-ID"/>
              </w:rPr>
              <w:t xml:space="preserve"> </w:t>
            </w:r>
            <w:proofErr w:type="spellStart"/>
            <w:r w:rsidRPr="00B73957">
              <w:rPr>
                <w:rFonts w:ascii="Bookman Old Style" w:eastAsia="Times New Roman" w:hAnsi="Bookman Old Style" w:cs="Calibri"/>
                <w:sz w:val="22"/>
                <w:szCs w:val="22"/>
                <w:lang w:val="en-ID" w:eastAsia="en-ID"/>
              </w:rPr>
              <w:t>Peserta</w:t>
            </w:r>
            <w:proofErr w:type="spellEnd"/>
          </w:p>
        </w:tc>
        <w:tc>
          <w:tcPr>
            <w:tcW w:w="2300" w:type="pct"/>
            <w:shd w:val="clear" w:color="auto" w:fill="D9D9D9" w:themeFill="background1" w:themeFillShade="D9"/>
            <w:vAlign w:val="center"/>
            <w:hideMark/>
          </w:tcPr>
          <w:p w14:paraId="1B2A2979" w14:textId="5F3196C5" w:rsidR="006A79E8" w:rsidRPr="00B73957" w:rsidRDefault="006A79E8" w:rsidP="00762EBD">
            <w:pPr>
              <w:jc w:val="center"/>
              <w:rPr>
                <w:rFonts w:ascii="Bookman Old Style" w:eastAsia="Times New Roman" w:hAnsi="Bookman Old Style" w:cs="Calibri"/>
                <w:sz w:val="22"/>
                <w:szCs w:val="22"/>
                <w:lang w:val="en-ID" w:eastAsia="en-ID"/>
              </w:rPr>
            </w:pPr>
            <w:proofErr w:type="spellStart"/>
            <w:r w:rsidRPr="00B73957">
              <w:rPr>
                <w:rFonts w:ascii="Bookman Old Style" w:eastAsia="Times New Roman" w:hAnsi="Bookman Old Style" w:cs="Calibri"/>
                <w:sz w:val="22"/>
                <w:szCs w:val="22"/>
                <w:lang w:val="en-ID" w:eastAsia="en-ID"/>
              </w:rPr>
              <w:t>Topi</w:t>
            </w:r>
            <w:r w:rsidR="001B1039" w:rsidRPr="00B73957">
              <w:rPr>
                <w:rFonts w:ascii="Bookman Old Style" w:eastAsia="Times New Roman" w:hAnsi="Bookman Old Style" w:cs="Calibri"/>
                <w:sz w:val="22"/>
                <w:szCs w:val="22"/>
                <w:lang w:val="en-ID" w:eastAsia="en-ID"/>
              </w:rPr>
              <w:t>k</w:t>
            </w:r>
            <w:proofErr w:type="spellEnd"/>
            <w:r w:rsidRPr="00B73957">
              <w:rPr>
                <w:rFonts w:ascii="Bookman Old Style" w:eastAsia="Times New Roman" w:hAnsi="Bookman Old Style" w:cs="Calibri"/>
                <w:sz w:val="22"/>
                <w:szCs w:val="22"/>
                <w:lang w:val="en-ID" w:eastAsia="en-ID"/>
              </w:rPr>
              <w:t>/</w:t>
            </w:r>
            <w:proofErr w:type="spellStart"/>
            <w:r w:rsidRPr="00B73957">
              <w:rPr>
                <w:rFonts w:ascii="Bookman Old Style" w:eastAsia="Times New Roman" w:hAnsi="Bookman Old Style" w:cs="Calibri"/>
                <w:sz w:val="22"/>
                <w:szCs w:val="22"/>
                <w:lang w:val="en-ID" w:eastAsia="en-ID"/>
              </w:rPr>
              <w:t>Materi</w:t>
            </w:r>
            <w:proofErr w:type="spellEnd"/>
            <w:r w:rsidRPr="00B73957">
              <w:rPr>
                <w:rFonts w:ascii="Bookman Old Style" w:eastAsia="Times New Roman" w:hAnsi="Bookman Old Style" w:cs="Calibri"/>
                <w:sz w:val="22"/>
                <w:szCs w:val="22"/>
                <w:lang w:val="en-ID" w:eastAsia="en-ID"/>
              </w:rPr>
              <w:t xml:space="preserve"> </w:t>
            </w:r>
            <w:proofErr w:type="spellStart"/>
            <w:r w:rsidRPr="00B73957">
              <w:rPr>
                <w:rFonts w:ascii="Bookman Old Style" w:eastAsia="Times New Roman" w:hAnsi="Bookman Old Style" w:cs="Calibri"/>
                <w:sz w:val="22"/>
                <w:szCs w:val="22"/>
                <w:lang w:val="en-ID" w:eastAsia="en-ID"/>
              </w:rPr>
              <w:t>Pembahasan</w:t>
            </w:r>
            <w:proofErr w:type="spellEnd"/>
          </w:p>
        </w:tc>
      </w:tr>
      <w:tr w:rsidR="00F622C7" w:rsidRPr="00B73957" w14:paraId="00E80AE8" w14:textId="77777777" w:rsidTr="006A79E8">
        <w:trPr>
          <w:trHeight w:val="290"/>
        </w:trPr>
        <w:tc>
          <w:tcPr>
            <w:tcW w:w="326" w:type="pct"/>
            <w:vAlign w:val="center"/>
            <w:hideMark/>
          </w:tcPr>
          <w:p w14:paraId="18BA930B" w14:textId="77777777" w:rsidR="006A79E8" w:rsidRPr="00B73957" w:rsidRDefault="006A79E8" w:rsidP="00762EBD">
            <w:pPr>
              <w:jc w:val="right"/>
              <w:rPr>
                <w:rFonts w:ascii="Bookman Old Style" w:eastAsia="Times New Roman" w:hAnsi="Bookman Old Style" w:cs="Calibri"/>
                <w:sz w:val="22"/>
                <w:szCs w:val="22"/>
                <w:lang w:val="en-ID" w:eastAsia="en-ID"/>
              </w:rPr>
            </w:pPr>
            <w:r w:rsidRPr="00B73957">
              <w:rPr>
                <w:rFonts w:ascii="Bookman Old Style" w:eastAsia="Times New Roman" w:hAnsi="Bookman Old Style" w:cs="Calibri"/>
                <w:sz w:val="22"/>
                <w:szCs w:val="22"/>
                <w:lang w:val="en-ID" w:eastAsia="en-ID"/>
              </w:rPr>
              <w:t>1</w:t>
            </w:r>
          </w:p>
        </w:tc>
        <w:tc>
          <w:tcPr>
            <w:tcW w:w="1392" w:type="pct"/>
            <w:vAlign w:val="center"/>
            <w:hideMark/>
          </w:tcPr>
          <w:p w14:paraId="48A7D9F2" w14:textId="77777777" w:rsidR="006A79E8" w:rsidRPr="00B73957" w:rsidRDefault="006A79E8" w:rsidP="00762EBD">
            <w:pPr>
              <w:rPr>
                <w:rFonts w:ascii="Bookman Old Style" w:eastAsia="Times New Roman" w:hAnsi="Bookman Old Style" w:cs="Calibri"/>
                <w:sz w:val="22"/>
                <w:szCs w:val="22"/>
                <w:lang w:val="en-ID" w:eastAsia="en-ID"/>
              </w:rPr>
            </w:pPr>
            <w:r w:rsidRPr="00B73957">
              <w:rPr>
                <w:rFonts w:ascii="Bookman Old Style" w:eastAsia="Times New Roman" w:hAnsi="Bookman Old Style" w:cs="Calibri"/>
                <w:sz w:val="22"/>
                <w:szCs w:val="22"/>
                <w:lang w:val="en-ID" w:eastAsia="en-ID"/>
              </w:rPr>
              <w:t> </w:t>
            </w:r>
          </w:p>
        </w:tc>
        <w:tc>
          <w:tcPr>
            <w:tcW w:w="982" w:type="pct"/>
            <w:vAlign w:val="center"/>
            <w:hideMark/>
          </w:tcPr>
          <w:p w14:paraId="6A6107A8" w14:textId="77777777" w:rsidR="006A79E8" w:rsidRPr="00B73957" w:rsidRDefault="006A79E8" w:rsidP="00762EBD">
            <w:pPr>
              <w:rPr>
                <w:rFonts w:ascii="Bookman Old Style" w:eastAsia="Times New Roman" w:hAnsi="Bookman Old Style" w:cs="Calibri"/>
                <w:sz w:val="22"/>
                <w:szCs w:val="22"/>
                <w:lang w:val="en-ID" w:eastAsia="en-ID"/>
              </w:rPr>
            </w:pPr>
            <w:r w:rsidRPr="00B73957">
              <w:rPr>
                <w:rFonts w:ascii="Bookman Old Style" w:eastAsia="Times New Roman" w:hAnsi="Bookman Old Style" w:cs="Calibri"/>
                <w:sz w:val="22"/>
                <w:szCs w:val="22"/>
                <w:lang w:val="en-ID" w:eastAsia="en-ID"/>
              </w:rPr>
              <w:t> </w:t>
            </w:r>
          </w:p>
        </w:tc>
        <w:tc>
          <w:tcPr>
            <w:tcW w:w="2300" w:type="pct"/>
            <w:vAlign w:val="center"/>
            <w:hideMark/>
          </w:tcPr>
          <w:p w14:paraId="276FA3B4" w14:textId="77777777" w:rsidR="006A79E8" w:rsidRPr="00B73957" w:rsidRDefault="006A79E8" w:rsidP="00762EBD">
            <w:pPr>
              <w:rPr>
                <w:rFonts w:ascii="Bookman Old Style" w:eastAsia="Times New Roman" w:hAnsi="Bookman Old Style" w:cs="Calibri"/>
                <w:sz w:val="22"/>
                <w:szCs w:val="22"/>
                <w:lang w:val="en-ID" w:eastAsia="en-ID"/>
              </w:rPr>
            </w:pPr>
            <w:r w:rsidRPr="00B73957">
              <w:rPr>
                <w:rFonts w:ascii="Bookman Old Style" w:eastAsia="Times New Roman" w:hAnsi="Bookman Old Style" w:cs="Calibri"/>
                <w:sz w:val="22"/>
                <w:szCs w:val="22"/>
                <w:lang w:val="en-ID" w:eastAsia="en-ID"/>
              </w:rPr>
              <w:t> </w:t>
            </w:r>
          </w:p>
        </w:tc>
      </w:tr>
      <w:tr w:rsidR="00F622C7" w:rsidRPr="00B73957" w14:paraId="7E786520" w14:textId="77777777" w:rsidTr="006A79E8">
        <w:trPr>
          <w:trHeight w:val="290"/>
        </w:trPr>
        <w:tc>
          <w:tcPr>
            <w:tcW w:w="326" w:type="pct"/>
            <w:vAlign w:val="center"/>
            <w:hideMark/>
          </w:tcPr>
          <w:p w14:paraId="60F729F1" w14:textId="77777777" w:rsidR="006A79E8" w:rsidRPr="00B73957" w:rsidRDefault="006A79E8" w:rsidP="00762EBD">
            <w:pPr>
              <w:jc w:val="right"/>
              <w:rPr>
                <w:rFonts w:ascii="Bookman Old Style" w:eastAsia="Times New Roman" w:hAnsi="Bookman Old Style" w:cs="Calibri"/>
                <w:sz w:val="22"/>
                <w:szCs w:val="22"/>
                <w:lang w:val="en-ID" w:eastAsia="en-ID"/>
              </w:rPr>
            </w:pPr>
            <w:r w:rsidRPr="00B73957">
              <w:rPr>
                <w:rFonts w:ascii="Bookman Old Style" w:eastAsia="Times New Roman" w:hAnsi="Bookman Old Style" w:cs="Calibri"/>
                <w:sz w:val="22"/>
                <w:szCs w:val="22"/>
                <w:lang w:val="en-ID" w:eastAsia="en-ID"/>
              </w:rPr>
              <w:t>2</w:t>
            </w:r>
          </w:p>
        </w:tc>
        <w:tc>
          <w:tcPr>
            <w:tcW w:w="1392" w:type="pct"/>
            <w:vAlign w:val="center"/>
            <w:hideMark/>
          </w:tcPr>
          <w:p w14:paraId="0510DD38" w14:textId="77777777" w:rsidR="006A79E8" w:rsidRPr="00B73957" w:rsidRDefault="006A79E8" w:rsidP="00762EBD">
            <w:pPr>
              <w:rPr>
                <w:rFonts w:ascii="Bookman Old Style" w:eastAsia="Times New Roman" w:hAnsi="Bookman Old Style" w:cs="Calibri"/>
                <w:sz w:val="22"/>
                <w:szCs w:val="22"/>
                <w:lang w:val="en-ID" w:eastAsia="en-ID"/>
              </w:rPr>
            </w:pPr>
            <w:r w:rsidRPr="00B73957">
              <w:rPr>
                <w:rFonts w:ascii="Bookman Old Style" w:eastAsia="Times New Roman" w:hAnsi="Bookman Old Style" w:cs="Calibri"/>
                <w:sz w:val="22"/>
                <w:szCs w:val="22"/>
                <w:lang w:val="en-ID" w:eastAsia="en-ID"/>
              </w:rPr>
              <w:t> </w:t>
            </w:r>
          </w:p>
        </w:tc>
        <w:tc>
          <w:tcPr>
            <w:tcW w:w="982" w:type="pct"/>
            <w:vAlign w:val="center"/>
            <w:hideMark/>
          </w:tcPr>
          <w:p w14:paraId="7303640A" w14:textId="77777777" w:rsidR="006A79E8" w:rsidRPr="00B73957" w:rsidRDefault="006A79E8" w:rsidP="00762EBD">
            <w:pPr>
              <w:rPr>
                <w:rFonts w:ascii="Bookman Old Style" w:eastAsia="Times New Roman" w:hAnsi="Bookman Old Style" w:cs="Calibri"/>
                <w:sz w:val="22"/>
                <w:szCs w:val="22"/>
                <w:lang w:val="en-ID" w:eastAsia="en-ID"/>
              </w:rPr>
            </w:pPr>
            <w:r w:rsidRPr="00B73957">
              <w:rPr>
                <w:rFonts w:ascii="Bookman Old Style" w:eastAsia="Times New Roman" w:hAnsi="Bookman Old Style" w:cs="Calibri"/>
                <w:sz w:val="22"/>
                <w:szCs w:val="22"/>
                <w:lang w:val="en-ID" w:eastAsia="en-ID"/>
              </w:rPr>
              <w:t> </w:t>
            </w:r>
          </w:p>
        </w:tc>
        <w:tc>
          <w:tcPr>
            <w:tcW w:w="2300" w:type="pct"/>
            <w:vAlign w:val="center"/>
            <w:hideMark/>
          </w:tcPr>
          <w:p w14:paraId="6421C466" w14:textId="77777777" w:rsidR="006A79E8" w:rsidRPr="00B73957" w:rsidRDefault="006A79E8" w:rsidP="00762EBD">
            <w:pPr>
              <w:rPr>
                <w:rFonts w:ascii="Bookman Old Style" w:eastAsia="Times New Roman" w:hAnsi="Bookman Old Style" w:cs="Calibri"/>
                <w:sz w:val="22"/>
                <w:szCs w:val="22"/>
                <w:lang w:val="en-ID" w:eastAsia="en-ID"/>
              </w:rPr>
            </w:pPr>
            <w:r w:rsidRPr="00B73957">
              <w:rPr>
                <w:rFonts w:ascii="Bookman Old Style" w:eastAsia="Times New Roman" w:hAnsi="Bookman Old Style" w:cs="Calibri"/>
                <w:sz w:val="22"/>
                <w:szCs w:val="22"/>
                <w:lang w:val="en-ID" w:eastAsia="en-ID"/>
              </w:rPr>
              <w:t> </w:t>
            </w:r>
          </w:p>
        </w:tc>
      </w:tr>
      <w:tr w:rsidR="006A79E8" w:rsidRPr="00B73957" w14:paraId="3166A520" w14:textId="77777777" w:rsidTr="006A79E8">
        <w:trPr>
          <w:trHeight w:val="290"/>
        </w:trPr>
        <w:tc>
          <w:tcPr>
            <w:tcW w:w="326" w:type="pct"/>
            <w:vAlign w:val="center"/>
            <w:hideMark/>
          </w:tcPr>
          <w:p w14:paraId="6BCC884A" w14:textId="77777777" w:rsidR="006A79E8" w:rsidRPr="00B73957" w:rsidRDefault="006A79E8" w:rsidP="00762EBD">
            <w:pPr>
              <w:jc w:val="right"/>
              <w:rPr>
                <w:rFonts w:ascii="Bookman Old Style" w:eastAsia="Times New Roman" w:hAnsi="Bookman Old Style" w:cs="Calibri"/>
                <w:sz w:val="22"/>
                <w:szCs w:val="22"/>
                <w:lang w:val="en-ID" w:eastAsia="en-ID"/>
              </w:rPr>
            </w:pPr>
            <w:r w:rsidRPr="00B73957">
              <w:rPr>
                <w:rFonts w:ascii="Bookman Old Style" w:eastAsia="Times New Roman" w:hAnsi="Bookman Old Style" w:cs="Calibri"/>
                <w:sz w:val="22"/>
                <w:szCs w:val="22"/>
                <w:lang w:val="en-ID" w:eastAsia="en-ID"/>
              </w:rPr>
              <w:t>3</w:t>
            </w:r>
          </w:p>
        </w:tc>
        <w:tc>
          <w:tcPr>
            <w:tcW w:w="1392" w:type="pct"/>
            <w:vAlign w:val="center"/>
            <w:hideMark/>
          </w:tcPr>
          <w:p w14:paraId="20956EE7" w14:textId="111250BF" w:rsidR="006A79E8" w:rsidRPr="00B73957" w:rsidRDefault="006A79E8" w:rsidP="00762EBD">
            <w:pPr>
              <w:rPr>
                <w:rFonts w:ascii="Bookman Old Style" w:eastAsia="Times New Roman" w:hAnsi="Bookman Old Style" w:cs="Calibri"/>
                <w:sz w:val="22"/>
                <w:szCs w:val="22"/>
                <w:lang w:val="en-ID" w:eastAsia="en-ID"/>
              </w:rPr>
            </w:pPr>
            <w:proofErr w:type="spellStart"/>
            <w:r w:rsidRPr="00B73957">
              <w:rPr>
                <w:rFonts w:ascii="Bookman Old Style" w:eastAsia="Times New Roman" w:hAnsi="Bookman Old Style" w:cs="Calibri"/>
                <w:sz w:val="22"/>
                <w:szCs w:val="22"/>
                <w:lang w:val="en-ID" w:eastAsia="en-ID"/>
              </w:rPr>
              <w:t>dst</w:t>
            </w:r>
            <w:proofErr w:type="spellEnd"/>
            <w:r w:rsidRPr="00B73957">
              <w:rPr>
                <w:rFonts w:ascii="Bookman Old Style" w:eastAsia="Times New Roman" w:hAnsi="Bookman Old Style" w:cs="Calibri"/>
                <w:sz w:val="22"/>
                <w:szCs w:val="22"/>
                <w:lang w:val="en-ID" w:eastAsia="en-ID"/>
              </w:rPr>
              <w:t> </w:t>
            </w:r>
          </w:p>
        </w:tc>
        <w:tc>
          <w:tcPr>
            <w:tcW w:w="982" w:type="pct"/>
            <w:vAlign w:val="center"/>
            <w:hideMark/>
          </w:tcPr>
          <w:p w14:paraId="1FCC5CAD" w14:textId="77777777" w:rsidR="006A79E8" w:rsidRPr="00B73957" w:rsidRDefault="006A79E8" w:rsidP="00762EBD">
            <w:pPr>
              <w:rPr>
                <w:rFonts w:ascii="Bookman Old Style" w:eastAsia="Times New Roman" w:hAnsi="Bookman Old Style" w:cs="Calibri"/>
                <w:sz w:val="22"/>
                <w:szCs w:val="22"/>
                <w:lang w:val="en-ID" w:eastAsia="en-ID"/>
              </w:rPr>
            </w:pPr>
            <w:r w:rsidRPr="00B73957">
              <w:rPr>
                <w:rFonts w:ascii="Bookman Old Style" w:eastAsia="Times New Roman" w:hAnsi="Bookman Old Style" w:cs="Calibri"/>
                <w:sz w:val="22"/>
                <w:szCs w:val="22"/>
                <w:lang w:val="en-ID" w:eastAsia="en-ID"/>
              </w:rPr>
              <w:t> </w:t>
            </w:r>
          </w:p>
        </w:tc>
        <w:tc>
          <w:tcPr>
            <w:tcW w:w="2300" w:type="pct"/>
            <w:vAlign w:val="center"/>
            <w:hideMark/>
          </w:tcPr>
          <w:p w14:paraId="7E0C1AA2" w14:textId="77777777" w:rsidR="006A79E8" w:rsidRPr="00B73957" w:rsidRDefault="006A79E8" w:rsidP="00762EBD">
            <w:pPr>
              <w:rPr>
                <w:rFonts w:ascii="Bookman Old Style" w:eastAsia="Times New Roman" w:hAnsi="Bookman Old Style" w:cs="Calibri"/>
                <w:sz w:val="22"/>
                <w:szCs w:val="22"/>
                <w:lang w:val="en-ID" w:eastAsia="en-ID"/>
              </w:rPr>
            </w:pPr>
            <w:r w:rsidRPr="00B73957">
              <w:rPr>
                <w:rFonts w:ascii="Bookman Old Style" w:eastAsia="Times New Roman" w:hAnsi="Bookman Old Style" w:cs="Calibri"/>
                <w:sz w:val="22"/>
                <w:szCs w:val="22"/>
                <w:lang w:val="en-ID" w:eastAsia="en-ID"/>
              </w:rPr>
              <w:t> </w:t>
            </w:r>
          </w:p>
        </w:tc>
      </w:tr>
    </w:tbl>
    <w:p w14:paraId="5CAB39CF" w14:textId="77777777" w:rsidR="00675F85" w:rsidRPr="00B73957" w:rsidRDefault="00675F85" w:rsidP="0021770C">
      <w:pPr>
        <w:pStyle w:val="Header"/>
        <w:tabs>
          <w:tab w:val="left" w:pos="469"/>
        </w:tabs>
        <w:spacing w:line="276" w:lineRule="auto"/>
        <w:ind w:left="567"/>
        <w:rPr>
          <w:rFonts w:ascii="Bookman Old Style" w:hAnsi="Bookman Old Style"/>
          <w:spacing w:val="-4"/>
        </w:rPr>
        <w:sectPr w:rsidR="00675F85" w:rsidRPr="00B73957" w:rsidSect="00F74C3B">
          <w:pgSz w:w="18711" w:h="11907" w:orient="landscape" w:code="5"/>
          <w:pgMar w:top="1418" w:right="1418" w:bottom="1418" w:left="1418" w:header="709" w:footer="709" w:gutter="0"/>
          <w:pgNumType w:fmt="numberInDash" w:chapStyle="1"/>
          <w:cols w:space="708"/>
          <w:titlePg/>
          <w:docGrid w:linePitch="360"/>
        </w:sectPr>
      </w:pPr>
    </w:p>
    <w:p w14:paraId="51397E6E" w14:textId="670FFF88" w:rsidR="00C65C4D" w:rsidRPr="00B73957" w:rsidRDefault="00675F85" w:rsidP="007814C6">
      <w:pPr>
        <w:pStyle w:val="Header"/>
        <w:numPr>
          <w:ilvl w:val="0"/>
          <w:numId w:val="204"/>
        </w:numPr>
        <w:spacing w:line="276" w:lineRule="auto"/>
        <w:ind w:left="1134" w:hanging="567"/>
        <w:rPr>
          <w:rStyle w:val="FontStyle33"/>
          <w:sz w:val="24"/>
          <w:szCs w:val="24"/>
          <w:lang w:val="en-GB" w:eastAsia="id-ID"/>
        </w:rPr>
      </w:pPr>
      <w:proofErr w:type="spellStart"/>
      <w:r w:rsidRPr="00B73957">
        <w:rPr>
          <w:rStyle w:val="FontStyle33"/>
          <w:sz w:val="24"/>
          <w:szCs w:val="24"/>
          <w:lang w:val="en-GB" w:eastAsia="id-ID"/>
        </w:rPr>
        <w:lastRenderedPageBreak/>
        <w:t>Pelaksanaan</w:t>
      </w:r>
      <w:proofErr w:type="spellEnd"/>
      <w:r w:rsidRPr="00B73957">
        <w:rPr>
          <w:rStyle w:val="FontStyle33"/>
          <w:sz w:val="24"/>
          <w:szCs w:val="24"/>
          <w:lang w:val="en-GB" w:eastAsia="id-ID"/>
        </w:rPr>
        <w:t xml:space="preserve"> </w:t>
      </w:r>
      <w:proofErr w:type="spellStart"/>
      <w:r w:rsidRPr="00B73957">
        <w:rPr>
          <w:rStyle w:val="FontStyle33"/>
          <w:sz w:val="24"/>
          <w:szCs w:val="24"/>
          <w:lang w:val="en-GB" w:eastAsia="id-ID"/>
        </w:rPr>
        <w:t>Tugas</w:t>
      </w:r>
      <w:proofErr w:type="spellEnd"/>
      <w:r w:rsidRPr="00B73957">
        <w:rPr>
          <w:rStyle w:val="FontStyle33"/>
          <w:sz w:val="24"/>
          <w:szCs w:val="24"/>
          <w:lang w:val="en-GB" w:eastAsia="id-ID"/>
        </w:rPr>
        <w:t xml:space="preserve"> dan </w:t>
      </w:r>
      <w:proofErr w:type="spellStart"/>
      <w:r w:rsidRPr="00B73957">
        <w:rPr>
          <w:rStyle w:val="FontStyle33"/>
          <w:sz w:val="24"/>
          <w:szCs w:val="24"/>
          <w:lang w:val="en-GB" w:eastAsia="id-ID"/>
        </w:rPr>
        <w:t>Wewenang</w:t>
      </w:r>
      <w:proofErr w:type="spellEnd"/>
      <w:r w:rsidRPr="00B73957">
        <w:rPr>
          <w:rStyle w:val="FontStyle33"/>
          <w:sz w:val="24"/>
          <w:szCs w:val="24"/>
          <w:lang w:val="en-GB" w:eastAsia="id-ID"/>
        </w:rPr>
        <w:t xml:space="preserve"> </w:t>
      </w:r>
      <w:proofErr w:type="spellStart"/>
      <w:r w:rsidRPr="00B73957">
        <w:rPr>
          <w:rStyle w:val="FontStyle33"/>
          <w:sz w:val="24"/>
          <w:szCs w:val="24"/>
          <w:lang w:val="en-GB" w:eastAsia="id-ID"/>
        </w:rPr>
        <w:t>Direksi</w:t>
      </w:r>
      <w:proofErr w:type="spellEnd"/>
      <w:r w:rsidRPr="00B73957">
        <w:rPr>
          <w:rStyle w:val="FontStyle33"/>
          <w:sz w:val="24"/>
          <w:szCs w:val="24"/>
          <w:lang w:val="en-GB" w:eastAsia="id-ID"/>
        </w:rPr>
        <w:t xml:space="preserve"> </w:t>
      </w:r>
      <w:r w:rsidR="0054608A" w:rsidRPr="00B73957">
        <w:rPr>
          <w:rStyle w:val="FontStyle33"/>
          <w:sz w:val="24"/>
          <w:szCs w:val="24"/>
          <w:lang w:val="en-GB" w:eastAsia="id-ID"/>
        </w:rPr>
        <w:t xml:space="preserve">dan Dewan </w:t>
      </w:r>
      <w:proofErr w:type="spellStart"/>
      <w:r w:rsidR="0054608A" w:rsidRPr="00B73957">
        <w:rPr>
          <w:rStyle w:val="FontStyle33"/>
          <w:sz w:val="24"/>
          <w:szCs w:val="24"/>
          <w:lang w:val="en-GB" w:eastAsia="id-ID"/>
        </w:rPr>
        <w:t>Komisaris</w:t>
      </w:r>
      <w:proofErr w:type="spellEnd"/>
    </w:p>
    <w:p w14:paraId="7DF39400" w14:textId="61E8349F" w:rsidR="00E07FA8" w:rsidRPr="00B73957" w:rsidRDefault="00BC19CC" w:rsidP="007814C6">
      <w:pPr>
        <w:pStyle w:val="ListParagraph"/>
        <w:numPr>
          <w:ilvl w:val="0"/>
          <w:numId w:val="257"/>
        </w:numPr>
        <w:tabs>
          <w:tab w:val="left" w:pos="1560"/>
        </w:tabs>
        <w:adjustRightInd w:val="0"/>
        <w:snapToGrid w:val="0"/>
        <w:ind w:left="1701" w:hanging="567"/>
        <w:jc w:val="both"/>
        <w:rPr>
          <w:rFonts w:ascii="Bookman Old Style" w:hAnsi="Bookman Old Style"/>
          <w:spacing w:val="-4"/>
        </w:rPr>
      </w:pPr>
      <w:proofErr w:type="spellStart"/>
      <w:r w:rsidRPr="00B73957">
        <w:rPr>
          <w:rFonts w:ascii="Bookman Old Style" w:hAnsi="Bookman Old Style"/>
          <w:spacing w:val="-4"/>
          <w:lang w:val="en-GB"/>
        </w:rPr>
        <w:t>Direksi</w:t>
      </w:r>
      <w:proofErr w:type="spellEnd"/>
    </w:p>
    <w:tbl>
      <w:tblPr>
        <w:tblStyle w:val="TableGrid"/>
        <w:tblW w:w="5000" w:type="pct"/>
        <w:tblLook w:val="04A0" w:firstRow="1" w:lastRow="0" w:firstColumn="1" w:lastColumn="0" w:noHBand="0" w:noVBand="1"/>
      </w:tblPr>
      <w:tblGrid>
        <w:gridCol w:w="579"/>
        <w:gridCol w:w="775"/>
        <w:gridCol w:w="911"/>
        <w:gridCol w:w="1097"/>
        <w:gridCol w:w="2051"/>
        <w:gridCol w:w="716"/>
        <w:gridCol w:w="1559"/>
        <w:gridCol w:w="1343"/>
        <w:gridCol w:w="2135"/>
        <w:gridCol w:w="1101"/>
        <w:gridCol w:w="1136"/>
        <w:gridCol w:w="1427"/>
        <w:gridCol w:w="861"/>
        <w:gridCol w:w="1570"/>
      </w:tblGrid>
      <w:tr w:rsidR="00F622C7" w:rsidRPr="00B73957" w14:paraId="165EE498" w14:textId="77777777" w:rsidTr="00885E78">
        <w:tc>
          <w:tcPr>
            <w:tcW w:w="196" w:type="pct"/>
            <w:shd w:val="clear" w:color="auto" w:fill="D9D9D9" w:themeFill="background1" w:themeFillShade="D9"/>
            <w:vAlign w:val="center"/>
          </w:tcPr>
          <w:p w14:paraId="03677ED4" w14:textId="4934F8E8" w:rsidR="00885E78" w:rsidRPr="00B73957" w:rsidRDefault="00885E78" w:rsidP="00E07FA8">
            <w:pPr>
              <w:pStyle w:val="ListParagraph"/>
              <w:tabs>
                <w:tab w:val="left" w:pos="1560"/>
              </w:tabs>
              <w:adjustRightInd w:val="0"/>
              <w:snapToGrid w:val="0"/>
              <w:ind w:left="0"/>
              <w:jc w:val="center"/>
              <w:rPr>
                <w:rFonts w:ascii="Bookman Old Style" w:hAnsi="Bookman Old Style"/>
                <w:spacing w:val="-4"/>
              </w:rPr>
            </w:pPr>
            <w:r w:rsidRPr="00B73957">
              <w:rPr>
                <w:rFonts w:ascii="Bookman Old Style" w:eastAsia="Times New Roman" w:hAnsi="Bookman Old Style" w:cs="Calibri"/>
                <w:lang w:val="en-ID" w:eastAsia="en-ID"/>
              </w:rPr>
              <w:t>No.</w:t>
            </w:r>
          </w:p>
        </w:tc>
        <w:tc>
          <w:tcPr>
            <w:tcW w:w="247" w:type="pct"/>
            <w:shd w:val="clear" w:color="auto" w:fill="D9D9D9" w:themeFill="background1" w:themeFillShade="D9"/>
            <w:vAlign w:val="center"/>
          </w:tcPr>
          <w:p w14:paraId="3479434A" w14:textId="103DB97F" w:rsidR="00885E78" w:rsidRPr="00B73957" w:rsidRDefault="00885E78" w:rsidP="00E07FA8">
            <w:pPr>
              <w:pStyle w:val="ListParagraph"/>
              <w:tabs>
                <w:tab w:val="left" w:pos="1560"/>
              </w:tabs>
              <w:adjustRightInd w:val="0"/>
              <w:snapToGrid w:val="0"/>
              <w:ind w:left="0"/>
              <w:jc w:val="center"/>
              <w:rPr>
                <w:rFonts w:ascii="Bookman Old Style" w:hAnsi="Bookman Old Style"/>
                <w:spacing w:val="-4"/>
              </w:rPr>
            </w:pPr>
            <w:r w:rsidRPr="00B73957">
              <w:rPr>
                <w:rFonts w:ascii="Bookman Old Style" w:eastAsia="Times New Roman" w:hAnsi="Bookman Old Style" w:cs="Calibri"/>
                <w:lang w:val="en-ID" w:eastAsia="en-ID"/>
              </w:rPr>
              <w:t>NIK*)</w:t>
            </w:r>
          </w:p>
        </w:tc>
        <w:tc>
          <w:tcPr>
            <w:tcW w:w="298" w:type="pct"/>
            <w:shd w:val="clear" w:color="auto" w:fill="D9D9D9" w:themeFill="background1" w:themeFillShade="D9"/>
            <w:vAlign w:val="center"/>
          </w:tcPr>
          <w:p w14:paraId="2B17312C" w14:textId="2B01EF1E" w:rsidR="00885E78" w:rsidRPr="00B73957" w:rsidRDefault="00885E78" w:rsidP="00E07FA8">
            <w:pPr>
              <w:pStyle w:val="ListParagraph"/>
              <w:tabs>
                <w:tab w:val="left" w:pos="1560"/>
              </w:tabs>
              <w:adjustRightInd w:val="0"/>
              <w:snapToGrid w:val="0"/>
              <w:ind w:left="0"/>
              <w:jc w:val="center"/>
              <w:rPr>
                <w:rFonts w:ascii="Bookman Old Style" w:hAnsi="Bookman Old Style"/>
                <w:spacing w:val="-4"/>
              </w:rPr>
            </w:pPr>
            <w:r w:rsidRPr="00B73957">
              <w:rPr>
                <w:rFonts w:ascii="Bookman Old Style" w:eastAsia="Times New Roman" w:hAnsi="Bookman Old Style" w:cs="Calibri"/>
                <w:lang w:val="en-ID" w:eastAsia="en-ID"/>
              </w:rPr>
              <w:t>Nama</w:t>
            </w:r>
          </w:p>
        </w:tc>
        <w:tc>
          <w:tcPr>
            <w:tcW w:w="346" w:type="pct"/>
            <w:shd w:val="clear" w:color="auto" w:fill="D9D9D9" w:themeFill="background1" w:themeFillShade="D9"/>
            <w:vAlign w:val="center"/>
          </w:tcPr>
          <w:p w14:paraId="33C61CCF" w14:textId="043F0B4C" w:rsidR="00885E78" w:rsidRPr="00B73957" w:rsidRDefault="00885E78" w:rsidP="00E07FA8">
            <w:pPr>
              <w:pStyle w:val="ListParagraph"/>
              <w:tabs>
                <w:tab w:val="left" w:pos="1560"/>
              </w:tabs>
              <w:adjustRightInd w:val="0"/>
              <w:snapToGrid w:val="0"/>
              <w:ind w:left="0"/>
              <w:jc w:val="center"/>
              <w:rPr>
                <w:rFonts w:ascii="Bookman Old Style" w:hAnsi="Bookman Old Style"/>
                <w:spacing w:val="-4"/>
              </w:rPr>
            </w:pPr>
            <w:proofErr w:type="spellStart"/>
            <w:r w:rsidRPr="00B73957">
              <w:rPr>
                <w:rFonts w:ascii="Bookman Old Style" w:eastAsia="Times New Roman" w:hAnsi="Bookman Old Style" w:cs="Calibri"/>
                <w:lang w:val="en-ID" w:eastAsia="en-ID"/>
              </w:rPr>
              <w:t>Jabatan</w:t>
            </w:r>
            <w:proofErr w:type="spellEnd"/>
          </w:p>
        </w:tc>
        <w:tc>
          <w:tcPr>
            <w:tcW w:w="283" w:type="pct"/>
            <w:shd w:val="clear" w:color="auto" w:fill="D9D9D9" w:themeFill="background1" w:themeFillShade="D9"/>
            <w:vAlign w:val="center"/>
          </w:tcPr>
          <w:p w14:paraId="524BF10A" w14:textId="6B94C699" w:rsidR="00CC57F2" w:rsidRPr="00B73957" w:rsidRDefault="00885E78" w:rsidP="00CC57F2">
            <w:pPr>
              <w:pStyle w:val="ListParagraph"/>
              <w:tabs>
                <w:tab w:val="left" w:pos="1560"/>
              </w:tabs>
              <w:adjustRightInd w:val="0"/>
              <w:snapToGrid w:val="0"/>
              <w:ind w:left="0"/>
              <w:jc w:val="center"/>
              <w:rPr>
                <w:rFonts w:ascii="Bookman Old Style" w:eastAsia="Times New Roman" w:hAnsi="Bookman Old Style" w:cs="Calibri"/>
                <w:lang w:val="en-ID" w:eastAsia="en-ID"/>
              </w:rPr>
            </w:pPr>
            <w:proofErr w:type="spellStart"/>
            <w:r w:rsidRPr="00B73957">
              <w:rPr>
                <w:rFonts w:ascii="Bookman Old Style" w:eastAsia="Times New Roman" w:hAnsi="Bookman Old Style" w:cs="Calibri"/>
                <w:lang w:val="en-ID" w:eastAsia="en-ID"/>
              </w:rPr>
              <w:t>Tgl</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Disetujui</w:t>
            </w:r>
            <w:proofErr w:type="spellEnd"/>
            <w:r w:rsidRPr="00B73957">
              <w:rPr>
                <w:rFonts w:ascii="Bookman Old Style" w:eastAsia="Times New Roman" w:hAnsi="Bookman Old Style" w:cs="Calibri"/>
                <w:lang w:val="en-ID" w:eastAsia="en-ID"/>
              </w:rPr>
              <w:t xml:space="preserve"> Hasil PKK</w:t>
            </w:r>
            <w:r w:rsidR="00CC57F2" w:rsidRPr="00B73957">
              <w:rPr>
                <w:rFonts w:ascii="Bookman Old Style" w:eastAsia="Times New Roman" w:hAnsi="Bookman Old Style" w:cs="Calibri"/>
                <w:lang w:val="en-ID" w:eastAsia="en-ID"/>
              </w:rPr>
              <w:t>/</w:t>
            </w:r>
            <w:proofErr w:type="spellStart"/>
            <w:r w:rsidR="00CC57F2" w:rsidRPr="00B73957">
              <w:rPr>
                <w:rFonts w:ascii="Bookman Old Style" w:eastAsia="Times New Roman" w:hAnsi="Bookman Old Style" w:cs="Calibri"/>
                <w:lang w:val="en-ID" w:eastAsia="en-ID"/>
              </w:rPr>
              <w:t>Wawancara</w:t>
            </w:r>
            <w:proofErr w:type="spellEnd"/>
          </w:p>
        </w:tc>
        <w:tc>
          <w:tcPr>
            <w:tcW w:w="236" w:type="pct"/>
            <w:shd w:val="clear" w:color="auto" w:fill="D9D9D9" w:themeFill="background1" w:themeFillShade="D9"/>
            <w:vAlign w:val="center"/>
          </w:tcPr>
          <w:p w14:paraId="466ADD2E" w14:textId="1CA2529D" w:rsidR="00885E78" w:rsidRPr="00B73957" w:rsidRDefault="00885E78" w:rsidP="00280995">
            <w:pPr>
              <w:pStyle w:val="ListParagraph"/>
              <w:tabs>
                <w:tab w:val="left" w:pos="1560"/>
              </w:tabs>
              <w:adjustRightInd w:val="0"/>
              <w:snapToGrid w:val="0"/>
              <w:ind w:left="-65"/>
              <w:jc w:val="center"/>
              <w:rPr>
                <w:rFonts w:ascii="Bookman Old Style" w:hAnsi="Bookman Old Style"/>
                <w:spacing w:val="-4"/>
              </w:rPr>
            </w:pPr>
            <w:r w:rsidRPr="00B73957">
              <w:rPr>
                <w:rFonts w:ascii="Bookman Old Style" w:eastAsia="Times New Roman" w:hAnsi="Bookman Old Style" w:cs="Calibri"/>
                <w:lang w:val="en-ID" w:eastAsia="en-ID"/>
              </w:rPr>
              <w:t>No. Hasil PKK</w:t>
            </w:r>
          </w:p>
        </w:tc>
        <w:tc>
          <w:tcPr>
            <w:tcW w:w="470" w:type="pct"/>
            <w:shd w:val="clear" w:color="auto" w:fill="D9D9D9" w:themeFill="background1" w:themeFillShade="D9"/>
            <w:vAlign w:val="center"/>
          </w:tcPr>
          <w:p w14:paraId="0CB411AB" w14:textId="1A48167F" w:rsidR="00885E78" w:rsidRPr="00B73957" w:rsidRDefault="00885E78" w:rsidP="00280995">
            <w:pPr>
              <w:pStyle w:val="ListParagraph"/>
              <w:tabs>
                <w:tab w:val="left" w:pos="1560"/>
              </w:tabs>
              <w:adjustRightInd w:val="0"/>
              <w:snapToGrid w:val="0"/>
              <w:ind w:left="-185" w:right="-110"/>
              <w:jc w:val="center"/>
              <w:rPr>
                <w:rFonts w:ascii="Bookman Old Style" w:hAnsi="Bookman Old Style"/>
                <w:spacing w:val="-4"/>
              </w:rPr>
            </w:pPr>
            <w:proofErr w:type="spellStart"/>
            <w:r w:rsidRPr="00B73957">
              <w:rPr>
                <w:rFonts w:ascii="Bookman Old Style" w:eastAsia="Times New Roman" w:hAnsi="Bookman Old Style" w:cs="Calibri"/>
                <w:lang w:val="en-ID" w:eastAsia="en-ID"/>
              </w:rPr>
              <w:t>Tgl</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Pengangkatan</w:t>
            </w:r>
            <w:proofErr w:type="spellEnd"/>
            <w:r w:rsidRPr="00B73957">
              <w:rPr>
                <w:rFonts w:ascii="Bookman Old Style" w:eastAsia="Times New Roman" w:hAnsi="Bookman Old Style" w:cs="Calibri"/>
                <w:lang w:val="en-ID" w:eastAsia="en-ID"/>
              </w:rPr>
              <w:t xml:space="preserve"> RUPS</w:t>
            </w:r>
          </w:p>
        </w:tc>
        <w:tc>
          <w:tcPr>
            <w:tcW w:w="427" w:type="pct"/>
            <w:shd w:val="clear" w:color="auto" w:fill="D9D9D9" w:themeFill="background1" w:themeFillShade="D9"/>
            <w:vAlign w:val="center"/>
          </w:tcPr>
          <w:p w14:paraId="73168C6F" w14:textId="5A93D3B9" w:rsidR="00885E78" w:rsidRPr="00B73957" w:rsidRDefault="00885E78" w:rsidP="00E07FA8">
            <w:pPr>
              <w:pStyle w:val="ListParagraph"/>
              <w:tabs>
                <w:tab w:val="left" w:pos="1560"/>
              </w:tabs>
              <w:adjustRightInd w:val="0"/>
              <w:snapToGrid w:val="0"/>
              <w:ind w:left="0"/>
              <w:jc w:val="center"/>
              <w:rPr>
                <w:rFonts w:ascii="Bookman Old Style" w:hAnsi="Bookman Old Style"/>
                <w:spacing w:val="-4"/>
              </w:rPr>
            </w:pPr>
            <w:r w:rsidRPr="00B73957">
              <w:rPr>
                <w:rFonts w:ascii="Bookman Old Style" w:eastAsia="Times New Roman" w:hAnsi="Bookman Old Style" w:cs="Calibri"/>
                <w:lang w:val="en-ID" w:eastAsia="en-ID"/>
              </w:rPr>
              <w:t xml:space="preserve">Masa </w:t>
            </w:r>
            <w:proofErr w:type="spellStart"/>
            <w:r w:rsidRPr="00B73957">
              <w:rPr>
                <w:rFonts w:ascii="Bookman Old Style" w:eastAsia="Times New Roman" w:hAnsi="Bookman Old Style" w:cs="Calibri"/>
                <w:lang w:val="en-ID" w:eastAsia="en-ID"/>
              </w:rPr>
              <w:t>Jabatan</w:t>
            </w:r>
            <w:proofErr w:type="spellEnd"/>
          </w:p>
        </w:tc>
        <w:tc>
          <w:tcPr>
            <w:tcW w:w="591" w:type="pct"/>
            <w:shd w:val="clear" w:color="auto" w:fill="D9D9D9" w:themeFill="background1" w:themeFillShade="D9"/>
            <w:vAlign w:val="center"/>
          </w:tcPr>
          <w:p w14:paraId="43166AD2" w14:textId="742E50A2" w:rsidR="00885E78" w:rsidRPr="00B73957" w:rsidRDefault="00885E78" w:rsidP="00E07FA8">
            <w:pPr>
              <w:pStyle w:val="ListParagraph"/>
              <w:tabs>
                <w:tab w:val="left" w:pos="1560"/>
              </w:tabs>
              <w:adjustRightInd w:val="0"/>
              <w:snapToGrid w:val="0"/>
              <w:ind w:left="0"/>
              <w:jc w:val="center"/>
              <w:rPr>
                <w:rFonts w:ascii="Bookman Old Style" w:hAnsi="Bookman Old Style"/>
                <w:spacing w:val="-4"/>
              </w:rPr>
            </w:pPr>
            <w:proofErr w:type="spellStart"/>
            <w:r w:rsidRPr="00B73957">
              <w:rPr>
                <w:rFonts w:ascii="Bookman Old Style" w:eastAsia="Times New Roman" w:hAnsi="Bookman Old Style" w:cs="Calibri"/>
                <w:lang w:val="en-ID" w:eastAsia="en-ID"/>
              </w:rPr>
              <w:t>Kewarganegaraan</w:t>
            </w:r>
            <w:proofErr w:type="spellEnd"/>
          </w:p>
        </w:tc>
        <w:tc>
          <w:tcPr>
            <w:tcW w:w="342" w:type="pct"/>
            <w:shd w:val="clear" w:color="auto" w:fill="D9D9D9" w:themeFill="background1" w:themeFillShade="D9"/>
            <w:vAlign w:val="center"/>
          </w:tcPr>
          <w:p w14:paraId="4E0CD4BA" w14:textId="2FD85914" w:rsidR="00885E78" w:rsidRPr="00B73957" w:rsidRDefault="00885E78" w:rsidP="00280995">
            <w:pPr>
              <w:pStyle w:val="ListParagraph"/>
              <w:tabs>
                <w:tab w:val="left" w:pos="1560"/>
              </w:tabs>
              <w:adjustRightInd w:val="0"/>
              <w:snapToGrid w:val="0"/>
              <w:ind w:left="0" w:right="-36"/>
              <w:jc w:val="center"/>
              <w:rPr>
                <w:rFonts w:ascii="Bookman Old Style" w:hAnsi="Bookman Old Style"/>
                <w:spacing w:val="-4"/>
              </w:rPr>
            </w:pPr>
            <w:proofErr w:type="spellStart"/>
            <w:r w:rsidRPr="00B73957">
              <w:rPr>
                <w:rFonts w:ascii="Bookman Old Style" w:eastAsia="Times New Roman" w:hAnsi="Bookman Old Style" w:cs="Calibri"/>
                <w:lang w:val="en-ID" w:eastAsia="en-ID"/>
              </w:rPr>
              <w:t>Domisili</w:t>
            </w:r>
            <w:proofErr w:type="spellEnd"/>
          </w:p>
        </w:tc>
        <w:tc>
          <w:tcPr>
            <w:tcW w:w="351" w:type="pct"/>
            <w:shd w:val="clear" w:color="auto" w:fill="D9D9D9" w:themeFill="background1" w:themeFillShade="D9"/>
            <w:vAlign w:val="center"/>
          </w:tcPr>
          <w:p w14:paraId="5D49C6A0" w14:textId="19DE226B" w:rsidR="00885E78" w:rsidRPr="00B73957" w:rsidRDefault="00885E78" w:rsidP="00280995">
            <w:pPr>
              <w:pStyle w:val="ListParagraph"/>
              <w:tabs>
                <w:tab w:val="left" w:pos="1560"/>
              </w:tabs>
              <w:adjustRightInd w:val="0"/>
              <w:snapToGrid w:val="0"/>
              <w:ind w:left="0" w:right="-24"/>
              <w:jc w:val="center"/>
              <w:rPr>
                <w:rFonts w:ascii="Bookman Old Style" w:hAnsi="Bookman Old Style"/>
                <w:spacing w:val="-4"/>
              </w:rPr>
            </w:pPr>
            <w:r w:rsidRPr="00B73957">
              <w:rPr>
                <w:rFonts w:ascii="Bookman Old Style" w:eastAsia="Times New Roman" w:hAnsi="Bookman Old Style" w:cs="Calibri"/>
                <w:lang w:val="en-ID" w:eastAsia="en-ID"/>
              </w:rPr>
              <w:t xml:space="preserve">Riwayat </w:t>
            </w:r>
            <w:proofErr w:type="spellStart"/>
            <w:r w:rsidRPr="00B73957">
              <w:rPr>
                <w:rFonts w:ascii="Bookman Old Style" w:eastAsia="Times New Roman" w:hAnsi="Bookman Old Style" w:cs="Calibri"/>
                <w:lang w:val="en-ID" w:eastAsia="en-ID"/>
              </w:rPr>
              <w:t>Kerja</w:t>
            </w:r>
            <w:proofErr w:type="spellEnd"/>
            <w:r w:rsidRPr="00B73957">
              <w:rPr>
                <w:rFonts w:ascii="Bookman Old Style" w:eastAsia="Times New Roman" w:hAnsi="Bookman Old Style" w:cs="Calibri"/>
                <w:lang w:val="en-ID" w:eastAsia="en-ID"/>
              </w:rPr>
              <w:t xml:space="preserve"> 5 </w:t>
            </w:r>
            <w:proofErr w:type="spellStart"/>
            <w:r w:rsidRPr="00B73957">
              <w:rPr>
                <w:rFonts w:ascii="Bookman Old Style" w:eastAsia="Times New Roman" w:hAnsi="Bookman Old Style" w:cs="Calibri"/>
                <w:lang w:val="en-ID" w:eastAsia="en-ID"/>
              </w:rPr>
              <w:t>Tahun</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Terakhir</w:t>
            </w:r>
            <w:proofErr w:type="spellEnd"/>
          </w:p>
        </w:tc>
        <w:tc>
          <w:tcPr>
            <w:tcW w:w="435" w:type="pct"/>
            <w:shd w:val="clear" w:color="auto" w:fill="D9D9D9" w:themeFill="background1" w:themeFillShade="D9"/>
            <w:vAlign w:val="center"/>
          </w:tcPr>
          <w:p w14:paraId="7255C6E8" w14:textId="79DB27A7" w:rsidR="00885E78" w:rsidRPr="00B73957" w:rsidRDefault="00885E78" w:rsidP="00280995">
            <w:pPr>
              <w:pStyle w:val="ListParagraph"/>
              <w:tabs>
                <w:tab w:val="left" w:pos="1560"/>
              </w:tabs>
              <w:adjustRightInd w:val="0"/>
              <w:snapToGrid w:val="0"/>
              <w:ind w:left="0" w:right="-60"/>
              <w:jc w:val="center"/>
              <w:rPr>
                <w:rFonts w:ascii="Bookman Old Style" w:hAnsi="Bookman Old Style"/>
                <w:spacing w:val="-4"/>
              </w:rPr>
            </w:pPr>
            <w:r w:rsidRPr="00B73957">
              <w:rPr>
                <w:rFonts w:ascii="Bookman Old Style" w:eastAsia="Times New Roman" w:hAnsi="Bookman Old Style" w:cs="Calibri"/>
                <w:lang w:val="en-ID" w:eastAsia="en-ID"/>
              </w:rPr>
              <w:t>Pendidikan</w:t>
            </w:r>
          </w:p>
        </w:tc>
        <w:tc>
          <w:tcPr>
            <w:tcW w:w="295" w:type="pct"/>
            <w:shd w:val="clear" w:color="auto" w:fill="D9D9D9" w:themeFill="background1" w:themeFillShade="D9"/>
            <w:vAlign w:val="center"/>
          </w:tcPr>
          <w:p w14:paraId="5FBCA9DD" w14:textId="678D2821" w:rsidR="00885E78" w:rsidRPr="00B73957" w:rsidRDefault="00885E78" w:rsidP="00280995">
            <w:pPr>
              <w:pStyle w:val="ListParagraph"/>
              <w:tabs>
                <w:tab w:val="left" w:pos="1560"/>
              </w:tabs>
              <w:adjustRightInd w:val="0"/>
              <w:snapToGrid w:val="0"/>
              <w:ind w:left="-156" w:right="-57"/>
              <w:jc w:val="center"/>
              <w:rPr>
                <w:rFonts w:ascii="Bookman Old Style" w:hAnsi="Bookman Old Style"/>
                <w:spacing w:val="-4"/>
              </w:rPr>
            </w:pPr>
            <w:proofErr w:type="spellStart"/>
            <w:r w:rsidRPr="00B73957">
              <w:rPr>
                <w:rFonts w:ascii="Bookman Old Style" w:eastAsia="Times New Roman" w:hAnsi="Bookman Old Style" w:cs="Calibri"/>
                <w:lang w:val="en-ID" w:eastAsia="en-ID"/>
              </w:rPr>
              <w:t>Gelar</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Profesi</w:t>
            </w:r>
            <w:proofErr w:type="spellEnd"/>
          </w:p>
        </w:tc>
        <w:tc>
          <w:tcPr>
            <w:tcW w:w="483" w:type="pct"/>
            <w:shd w:val="clear" w:color="auto" w:fill="D9D9D9" w:themeFill="background1" w:themeFillShade="D9"/>
            <w:vAlign w:val="center"/>
          </w:tcPr>
          <w:p w14:paraId="5878338F" w14:textId="32FAA1EF" w:rsidR="00885E78" w:rsidRPr="00B73957" w:rsidRDefault="00885E78" w:rsidP="00280995">
            <w:pPr>
              <w:pStyle w:val="ListParagraph"/>
              <w:tabs>
                <w:tab w:val="left" w:pos="1560"/>
              </w:tabs>
              <w:adjustRightInd w:val="0"/>
              <w:snapToGrid w:val="0"/>
              <w:ind w:left="-114"/>
              <w:jc w:val="center"/>
              <w:rPr>
                <w:rFonts w:ascii="Bookman Old Style" w:hAnsi="Bookman Old Style"/>
                <w:spacing w:val="-4"/>
              </w:rPr>
            </w:pPr>
            <w:proofErr w:type="spellStart"/>
            <w:r w:rsidRPr="00B73957">
              <w:rPr>
                <w:rFonts w:ascii="Bookman Old Style" w:eastAsia="Times New Roman" w:hAnsi="Bookman Old Style" w:cs="Calibri"/>
                <w:lang w:val="en-ID" w:eastAsia="en-ID"/>
              </w:rPr>
              <w:t>Tugas</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Tanggung</w:t>
            </w:r>
            <w:proofErr w:type="spellEnd"/>
            <w:r w:rsidRPr="00B73957">
              <w:rPr>
                <w:rFonts w:ascii="Bookman Old Style" w:eastAsia="Times New Roman" w:hAnsi="Bookman Old Style" w:cs="Calibri"/>
                <w:lang w:val="en-ID" w:eastAsia="en-ID"/>
              </w:rPr>
              <w:t xml:space="preserve"> Jawab, dan </w:t>
            </w:r>
            <w:proofErr w:type="spellStart"/>
            <w:r w:rsidRPr="00B73957">
              <w:rPr>
                <w:rFonts w:ascii="Bookman Old Style" w:eastAsia="Times New Roman" w:hAnsi="Bookman Old Style" w:cs="Calibri"/>
                <w:lang w:val="en-ID" w:eastAsia="en-ID"/>
              </w:rPr>
              <w:t>Wewenang</w:t>
            </w:r>
            <w:proofErr w:type="spellEnd"/>
            <w:r w:rsidRPr="00B73957">
              <w:rPr>
                <w:rFonts w:ascii="Bookman Old Style" w:eastAsia="Times New Roman" w:hAnsi="Bookman Old Style" w:cs="Calibri"/>
                <w:lang w:val="en-ID" w:eastAsia="en-ID"/>
              </w:rPr>
              <w:t>**)</w:t>
            </w:r>
          </w:p>
        </w:tc>
      </w:tr>
      <w:tr w:rsidR="00F622C7" w:rsidRPr="00B73957" w14:paraId="77AC3868" w14:textId="77777777" w:rsidTr="00885E78">
        <w:tc>
          <w:tcPr>
            <w:tcW w:w="196" w:type="pct"/>
          </w:tcPr>
          <w:p w14:paraId="5174676C" w14:textId="77777777" w:rsidR="00885E78" w:rsidRPr="00B73957" w:rsidRDefault="00885E78" w:rsidP="00072AA3">
            <w:pPr>
              <w:pStyle w:val="ListParagraph"/>
              <w:tabs>
                <w:tab w:val="left" w:pos="1560"/>
              </w:tabs>
              <w:adjustRightInd w:val="0"/>
              <w:snapToGrid w:val="0"/>
              <w:ind w:left="0"/>
              <w:jc w:val="both"/>
              <w:rPr>
                <w:rFonts w:ascii="Bookman Old Style" w:hAnsi="Bookman Old Style"/>
                <w:spacing w:val="-4"/>
              </w:rPr>
            </w:pPr>
          </w:p>
        </w:tc>
        <w:tc>
          <w:tcPr>
            <w:tcW w:w="247" w:type="pct"/>
          </w:tcPr>
          <w:p w14:paraId="79B069A8" w14:textId="77777777" w:rsidR="00885E78" w:rsidRPr="00B73957" w:rsidRDefault="00885E78" w:rsidP="00072AA3">
            <w:pPr>
              <w:pStyle w:val="ListParagraph"/>
              <w:tabs>
                <w:tab w:val="left" w:pos="1560"/>
              </w:tabs>
              <w:adjustRightInd w:val="0"/>
              <w:snapToGrid w:val="0"/>
              <w:ind w:left="0"/>
              <w:jc w:val="both"/>
              <w:rPr>
                <w:rFonts w:ascii="Bookman Old Style" w:hAnsi="Bookman Old Style"/>
                <w:spacing w:val="-4"/>
              </w:rPr>
            </w:pPr>
          </w:p>
        </w:tc>
        <w:tc>
          <w:tcPr>
            <w:tcW w:w="298" w:type="pct"/>
          </w:tcPr>
          <w:p w14:paraId="7FD2408C" w14:textId="77777777" w:rsidR="00885E78" w:rsidRPr="00B73957" w:rsidRDefault="00885E78" w:rsidP="00072AA3">
            <w:pPr>
              <w:pStyle w:val="ListParagraph"/>
              <w:tabs>
                <w:tab w:val="left" w:pos="1560"/>
              </w:tabs>
              <w:adjustRightInd w:val="0"/>
              <w:snapToGrid w:val="0"/>
              <w:ind w:left="0"/>
              <w:jc w:val="both"/>
              <w:rPr>
                <w:rFonts w:ascii="Bookman Old Style" w:hAnsi="Bookman Old Style"/>
                <w:spacing w:val="-4"/>
              </w:rPr>
            </w:pPr>
          </w:p>
        </w:tc>
        <w:tc>
          <w:tcPr>
            <w:tcW w:w="346" w:type="pct"/>
          </w:tcPr>
          <w:p w14:paraId="40033811" w14:textId="77777777" w:rsidR="00885E78" w:rsidRPr="00B73957" w:rsidRDefault="00885E78" w:rsidP="00072AA3">
            <w:pPr>
              <w:pStyle w:val="ListParagraph"/>
              <w:tabs>
                <w:tab w:val="left" w:pos="1560"/>
              </w:tabs>
              <w:adjustRightInd w:val="0"/>
              <w:snapToGrid w:val="0"/>
              <w:ind w:left="0"/>
              <w:jc w:val="both"/>
              <w:rPr>
                <w:rFonts w:ascii="Bookman Old Style" w:hAnsi="Bookman Old Style"/>
                <w:spacing w:val="-4"/>
              </w:rPr>
            </w:pPr>
          </w:p>
        </w:tc>
        <w:tc>
          <w:tcPr>
            <w:tcW w:w="283" w:type="pct"/>
          </w:tcPr>
          <w:p w14:paraId="568AABBB" w14:textId="77777777" w:rsidR="00885E78" w:rsidRPr="00B73957" w:rsidRDefault="00885E78" w:rsidP="00072AA3">
            <w:pPr>
              <w:pStyle w:val="ListParagraph"/>
              <w:tabs>
                <w:tab w:val="left" w:pos="1560"/>
              </w:tabs>
              <w:adjustRightInd w:val="0"/>
              <w:snapToGrid w:val="0"/>
              <w:ind w:left="0"/>
              <w:jc w:val="both"/>
              <w:rPr>
                <w:rFonts w:ascii="Bookman Old Style" w:hAnsi="Bookman Old Style"/>
                <w:spacing w:val="-4"/>
              </w:rPr>
            </w:pPr>
          </w:p>
        </w:tc>
        <w:tc>
          <w:tcPr>
            <w:tcW w:w="236" w:type="pct"/>
          </w:tcPr>
          <w:p w14:paraId="20EB10AF" w14:textId="77777777" w:rsidR="00885E78" w:rsidRPr="00B73957" w:rsidRDefault="00885E78" w:rsidP="00072AA3">
            <w:pPr>
              <w:pStyle w:val="ListParagraph"/>
              <w:tabs>
                <w:tab w:val="left" w:pos="1560"/>
              </w:tabs>
              <w:adjustRightInd w:val="0"/>
              <w:snapToGrid w:val="0"/>
              <w:ind w:left="0"/>
              <w:jc w:val="both"/>
              <w:rPr>
                <w:rFonts w:ascii="Bookman Old Style" w:hAnsi="Bookman Old Style"/>
                <w:spacing w:val="-4"/>
              </w:rPr>
            </w:pPr>
          </w:p>
        </w:tc>
        <w:tc>
          <w:tcPr>
            <w:tcW w:w="470" w:type="pct"/>
          </w:tcPr>
          <w:p w14:paraId="74EBC4B1" w14:textId="77777777" w:rsidR="00885E78" w:rsidRPr="00B73957" w:rsidRDefault="00885E78" w:rsidP="00072AA3">
            <w:pPr>
              <w:pStyle w:val="ListParagraph"/>
              <w:tabs>
                <w:tab w:val="left" w:pos="1560"/>
              </w:tabs>
              <w:adjustRightInd w:val="0"/>
              <w:snapToGrid w:val="0"/>
              <w:ind w:left="0"/>
              <w:jc w:val="both"/>
              <w:rPr>
                <w:rFonts w:ascii="Bookman Old Style" w:hAnsi="Bookman Old Style"/>
                <w:spacing w:val="-4"/>
              </w:rPr>
            </w:pPr>
          </w:p>
        </w:tc>
        <w:tc>
          <w:tcPr>
            <w:tcW w:w="427" w:type="pct"/>
          </w:tcPr>
          <w:p w14:paraId="13E5A035" w14:textId="77777777" w:rsidR="00885E78" w:rsidRPr="00B73957" w:rsidRDefault="00885E78" w:rsidP="00072AA3">
            <w:pPr>
              <w:pStyle w:val="ListParagraph"/>
              <w:tabs>
                <w:tab w:val="left" w:pos="1560"/>
              </w:tabs>
              <w:adjustRightInd w:val="0"/>
              <w:snapToGrid w:val="0"/>
              <w:ind w:left="0"/>
              <w:jc w:val="both"/>
              <w:rPr>
                <w:rFonts w:ascii="Bookman Old Style" w:hAnsi="Bookman Old Style"/>
                <w:spacing w:val="-4"/>
              </w:rPr>
            </w:pPr>
          </w:p>
        </w:tc>
        <w:tc>
          <w:tcPr>
            <w:tcW w:w="591" w:type="pct"/>
          </w:tcPr>
          <w:p w14:paraId="6B3FC5ED" w14:textId="77777777" w:rsidR="00885E78" w:rsidRPr="00B73957" w:rsidRDefault="00885E78" w:rsidP="00072AA3">
            <w:pPr>
              <w:pStyle w:val="ListParagraph"/>
              <w:tabs>
                <w:tab w:val="left" w:pos="1560"/>
              </w:tabs>
              <w:adjustRightInd w:val="0"/>
              <w:snapToGrid w:val="0"/>
              <w:ind w:left="0"/>
              <w:jc w:val="both"/>
              <w:rPr>
                <w:rFonts w:ascii="Bookman Old Style" w:hAnsi="Bookman Old Style"/>
                <w:spacing w:val="-4"/>
              </w:rPr>
            </w:pPr>
          </w:p>
        </w:tc>
        <w:tc>
          <w:tcPr>
            <w:tcW w:w="342" w:type="pct"/>
          </w:tcPr>
          <w:p w14:paraId="0899098A" w14:textId="77777777" w:rsidR="00885E78" w:rsidRPr="00B73957" w:rsidRDefault="00885E78" w:rsidP="00072AA3">
            <w:pPr>
              <w:pStyle w:val="ListParagraph"/>
              <w:tabs>
                <w:tab w:val="left" w:pos="1560"/>
              </w:tabs>
              <w:adjustRightInd w:val="0"/>
              <w:snapToGrid w:val="0"/>
              <w:ind w:left="0"/>
              <w:jc w:val="both"/>
              <w:rPr>
                <w:rFonts w:ascii="Bookman Old Style" w:hAnsi="Bookman Old Style"/>
                <w:spacing w:val="-4"/>
              </w:rPr>
            </w:pPr>
          </w:p>
        </w:tc>
        <w:tc>
          <w:tcPr>
            <w:tcW w:w="351" w:type="pct"/>
          </w:tcPr>
          <w:p w14:paraId="720FB119" w14:textId="77777777" w:rsidR="00885E78" w:rsidRPr="00B73957" w:rsidRDefault="00885E78" w:rsidP="00072AA3">
            <w:pPr>
              <w:pStyle w:val="ListParagraph"/>
              <w:tabs>
                <w:tab w:val="left" w:pos="1560"/>
              </w:tabs>
              <w:adjustRightInd w:val="0"/>
              <w:snapToGrid w:val="0"/>
              <w:ind w:left="0"/>
              <w:jc w:val="both"/>
              <w:rPr>
                <w:rFonts w:ascii="Bookman Old Style" w:hAnsi="Bookman Old Style"/>
                <w:spacing w:val="-4"/>
              </w:rPr>
            </w:pPr>
          </w:p>
        </w:tc>
        <w:tc>
          <w:tcPr>
            <w:tcW w:w="435" w:type="pct"/>
          </w:tcPr>
          <w:p w14:paraId="5F09EE3D" w14:textId="77777777" w:rsidR="00885E78" w:rsidRPr="00B73957" w:rsidRDefault="00885E78" w:rsidP="00072AA3">
            <w:pPr>
              <w:pStyle w:val="ListParagraph"/>
              <w:tabs>
                <w:tab w:val="left" w:pos="1560"/>
              </w:tabs>
              <w:adjustRightInd w:val="0"/>
              <w:snapToGrid w:val="0"/>
              <w:ind w:left="0"/>
              <w:jc w:val="both"/>
              <w:rPr>
                <w:rFonts w:ascii="Bookman Old Style" w:hAnsi="Bookman Old Style"/>
                <w:spacing w:val="-4"/>
              </w:rPr>
            </w:pPr>
          </w:p>
        </w:tc>
        <w:tc>
          <w:tcPr>
            <w:tcW w:w="295" w:type="pct"/>
          </w:tcPr>
          <w:p w14:paraId="1B057234" w14:textId="77777777" w:rsidR="00885E78" w:rsidRPr="00B73957" w:rsidRDefault="00885E78" w:rsidP="00072AA3">
            <w:pPr>
              <w:pStyle w:val="ListParagraph"/>
              <w:tabs>
                <w:tab w:val="left" w:pos="1560"/>
              </w:tabs>
              <w:adjustRightInd w:val="0"/>
              <w:snapToGrid w:val="0"/>
              <w:ind w:left="0"/>
              <w:jc w:val="both"/>
              <w:rPr>
                <w:rFonts w:ascii="Bookman Old Style" w:hAnsi="Bookman Old Style"/>
                <w:spacing w:val="-4"/>
              </w:rPr>
            </w:pPr>
          </w:p>
        </w:tc>
        <w:tc>
          <w:tcPr>
            <w:tcW w:w="483" w:type="pct"/>
          </w:tcPr>
          <w:p w14:paraId="71021353" w14:textId="77777777" w:rsidR="00885E78" w:rsidRPr="00B73957" w:rsidRDefault="00885E78" w:rsidP="00072AA3">
            <w:pPr>
              <w:pStyle w:val="ListParagraph"/>
              <w:tabs>
                <w:tab w:val="left" w:pos="1560"/>
              </w:tabs>
              <w:adjustRightInd w:val="0"/>
              <w:snapToGrid w:val="0"/>
              <w:ind w:left="0"/>
              <w:jc w:val="both"/>
              <w:rPr>
                <w:rFonts w:ascii="Bookman Old Style" w:hAnsi="Bookman Old Style"/>
                <w:spacing w:val="-4"/>
              </w:rPr>
            </w:pPr>
          </w:p>
        </w:tc>
      </w:tr>
      <w:tr w:rsidR="00F622C7" w:rsidRPr="00B73957" w14:paraId="3C8859B8" w14:textId="77777777" w:rsidTr="00885E78">
        <w:tc>
          <w:tcPr>
            <w:tcW w:w="196" w:type="pct"/>
          </w:tcPr>
          <w:p w14:paraId="24FCE54B" w14:textId="77777777" w:rsidR="00885E78" w:rsidRPr="00B73957" w:rsidRDefault="00885E78" w:rsidP="00072AA3">
            <w:pPr>
              <w:pStyle w:val="ListParagraph"/>
              <w:tabs>
                <w:tab w:val="left" w:pos="1560"/>
              </w:tabs>
              <w:adjustRightInd w:val="0"/>
              <w:snapToGrid w:val="0"/>
              <w:ind w:left="0"/>
              <w:jc w:val="both"/>
              <w:rPr>
                <w:rFonts w:ascii="Bookman Old Style" w:hAnsi="Bookman Old Style"/>
                <w:spacing w:val="-4"/>
              </w:rPr>
            </w:pPr>
          </w:p>
        </w:tc>
        <w:tc>
          <w:tcPr>
            <w:tcW w:w="247" w:type="pct"/>
          </w:tcPr>
          <w:p w14:paraId="14F53D4C" w14:textId="77777777" w:rsidR="00885E78" w:rsidRPr="00B73957" w:rsidRDefault="00885E78" w:rsidP="00072AA3">
            <w:pPr>
              <w:pStyle w:val="ListParagraph"/>
              <w:tabs>
                <w:tab w:val="left" w:pos="1560"/>
              </w:tabs>
              <w:adjustRightInd w:val="0"/>
              <w:snapToGrid w:val="0"/>
              <w:ind w:left="0"/>
              <w:jc w:val="both"/>
              <w:rPr>
                <w:rFonts w:ascii="Bookman Old Style" w:hAnsi="Bookman Old Style"/>
                <w:spacing w:val="-4"/>
              </w:rPr>
            </w:pPr>
          </w:p>
        </w:tc>
        <w:tc>
          <w:tcPr>
            <w:tcW w:w="298" w:type="pct"/>
          </w:tcPr>
          <w:p w14:paraId="1F3D584A" w14:textId="77777777" w:rsidR="00885E78" w:rsidRPr="00B73957" w:rsidRDefault="00885E78" w:rsidP="00072AA3">
            <w:pPr>
              <w:pStyle w:val="ListParagraph"/>
              <w:tabs>
                <w:tab w:val="left" w:pos="1560"/>
              </w:tabs>
              <w:adjustRightInd w:val="0"/>
              <w:snapToGrid w:val="0"/>
              <w:ind w:left="0"/>
              <w:jc w:val="both"/>
              <w:rPr>
                <w:rFonts w:ascii="Bookman Old Style" w:hAnsi="Bookman Old Style"/>
                <w:spacing w:val="-4"/>
              </w:rPr>
            </w:pPr>
          </w:p>
        </w:tc>
        <w:tc>
          <w:tcPr>
            <w:tcW w:w="346" w:type="pct"/>
          </w:tcPr>
          <w:p w14:paraId="0F70D3E5" w14:textId="77777777" w:rsidR="00885E78" w:rsidRPr="00B73957" w:rsidRDefault="00885E78" w:rsidP="00072AA3">
            <w:pPr>
              <w:pStyle w:val="ListParagraph"/>
              <w:tabs>
                <w:tab w:val="left" w:pos="1560"/>
              </w:tabs>
              <w:adjustRightInd w:val="0"/>
              <w:snapToGrid w:val="0"/>
              <w:ind w:left="0"/>
              <w:jc w:val="both"/>
              <w:rPr>
                <w:rFonts w:ascii="Bookman Old Style" w:hAnsi="Bookman Old Style"/>
                <w:spacing w:val="-4"/>
              </w:rPr>
            </w:pPr>
          </w:p>
        </w:tc>
        <w:tc>
          <w:tcPr>
            <w:tcW w:w="283" w:type="pct"/>
          </w:tcPr>
          <w:p w14:paraId="767DB6D4" w14:textId="77777777" w:rsidR="00885E78" w:rsidRPr="00B73957" w:rsidRDefault="00885E78" w:rsidP="00072AA3">
            <w:pPr>
              <w:pStyle w:val="ListParagraph"/>
              <w:tabs>
                <w:tab w:val="left" w:pos="1560"/>
              </w:tabs>
              <w:adjustRightInd w:val="0"/>
              <w:snapToGrid w:val="0"/>
              <w:ind w:left="0"/>
              <w:jc w:val="both"/>
              <w:rPr>
                <w:rFonts w:ascii="Bookman Old Style" w:hAnsi="Bookman Old Style"/>
                <w:spacing w:val="-4"/>
              </w:rPr>
            </w:pPr>
          </w:p>
        </w:tc>
        <w:tc>
          <w:tcPr>
            <w:tcW w:w="236" w:type="pct"/>
          </w:tcPr>
          <w:p w14:paraId="4FDBDD86" w14:textId="77777777" w:rsidR="00885E78" w:rsidRPr="00B73957" w:rsidRDefault="00885E78" w:rsidP="00072AA3">
            <w:pPr>
              <w:pStyle w:val="ListParagraph"/>
              <w:tabs>
                <w:tab w:val="left" w:pos="1560"/>
              </w:tabs>
              <w:adjustRightInd w:val="0"/>
              <w:snapToGrid w:val="0"/>
              <w:ind w:left="0"/>
              <w:jc w:val="both"/>
              <w:rPr>
                <w:rFonts w:ascii="Bookman Old Style" w:hAnsi="Bookman Old Style"/>
                <w:spacing w:val="-4"/>
              </w:rPr>
            </w:pPr>
          </w:p>
        </w:tc>
        <w:tc>
          <w:tcPr>
            <w:tcW w:w="470" w:type="pct"/>
          </w:tcPr>
          <w:p w14:paraId="40CE36EB" w14:textId="77777777" w:rsidR="00885E78" w:rsidRPr="00B73957" w:rsidRDefault="00885E78" w:rsidP="00072AA3">
            <w:pPr>
              <w:pStyle w:val="ListParagraph"/>
              <w:tabs>
                <w:tab w:val="left" w:pos="1560"/>
              </w:tabs>
              <w:adjustRightInd w:val="0"/>
              <w:snapToGrid w:val="0"/>
              <w:ind w:left="0"/>
              <w:jc w:val="both"/>
              <w:rPr>
                <w:rFonts w:ascii="Bookman Old Style" w:hAnsi="Bookman Old Style"/>
                <w:spacing w:val="-4"/>
              </w:rPr>
            </w:pPr>
          </w:p>
        </w:tc>
        <w:tc>
          <w:tcPr>
            <w:tcW w:w="427" w:type="pct"/>
          </w:tcPr>
          <w:p w14:paraId="421DBC06" w14:textId="77777777" w:rsidR="00885E78" w:rsidRPr="00B73957" w:rsidRDefault="00885E78" w:rsidP="00072AA3">
            <w:pPr>
              <w:pStyle w:val="ListParagraph"/>
              <w:tabs>
                <w:tab w:val="left" w:pos="1560"/>
              </w:tabs>
              <w:adjustRightInd w:val="0"/>
              <w:snapToGrid w:val="0"/>
              <w:ind w:left="0"/>
              <w:jc w:val="both"/>
              <w:rPr>
                <w:rFonts w:ascii="Bookman Old Style" w:hAnsi="Bookman Old Style"/>
                <w:spacing w:val="-4"/>
              </w:rPr>
            </w:pPr>
          </w:p>
        </w:tc>
        <w:tc>
          <w:tcPr>
            <w:tcW w:w="591" w:type="pct"/>
          </w:tcPr>
          <w:p w14:paraId="09C3062E" w14:textId="77777777" w:rsidR="00885E78" w:rsidRPr="00B73957" w:rsidRDefault="00885E78" w:rsidP="00072AA3">
            <w:pPr>
              <w:pStyle w:val="ListParagraph"/>
              <w:tabs>
                <w:tab w:val="left" w:pos="1560"/>
              </w:tabs>
              <w:adjustRightInd w:val="0"/>
              <w:snapToGrid w:val="0"/>
              <w:ind w:left="0"/>
              <w:jc w:val="both"/>
              <w:rPr>
                <w:rFonts w:ascii="Bookman Old Style" w:hAnsi="Bookman Old Style"/>
                <w:spacing w:val="-4"/>
              </w:rPr>
            </w:pPr>
          </w:p>
        </w:tc>
        <w:tc>
          <w:tcPr>
            <w:tcW w:w="342" w:type="pct"/>
          </w:tcPr>
          <w:p w14:paraId="19D0B794" w14:textId="77777777" w:rsidR="00885E78" w:rsidRPr="00B73957" w:rsidRDefault="00885E78" w:rsidP="00072AA3">
            <w:pPr>
              <w:pStyle w:val="ListParagraph"/>
              <w:tabs>
                <w:tab w:val="left" w:pos="1560"/>
              </w:tabs>
              <w:adjustRightInd w:val="0"/>
              <w:snapToGrid w:val="0"/>
              <w:ind w:left="0"/>
              <w:jc w:val="both"/>
              <w:rPr>
                <w:rFonts w:ascii="Bookman Old Style" w:hAnsi="Bookman Old Style"/>
                <w:spacing w:val="-4"/>
              </w:rPr>
            </w:pPr>
          </w:p>
        </w:tc>
        <w:tc>
          <w:tcPr>
            <w:tcW w:w="351" w:type="pct"/>
          </w:tcPr>
          <w:p w14:paraId="771F6A53" w14:textId="77777777" w:rsidR="00885E78" w:rsidRPr="00B73957" w:rsidRDefault="00885E78" w:rsidP="00072AA3">
            <w:pPr>
              <w:pStyle w:val="ListParagraph"/>
              <w:tabs>
                <w:tab w:val="left" w:pos="1560"/>
              </w:tabs>
              <w:adjustRightInd w:val="0"/>
              <w:snapToGrid w:val="0"/>
              <w:ind w:left="0"/>
              <w:jc w:val="both"/>
              <w:rPr>
                <w:rFonts w:ascii="Bookman Old Style" w:hAnsi="Bookman Old Style"/>
                <w:spacing w:val="-4"/>
              </w:rPr>
            </w:pPr>
          </w:p>
        </w:tc>
        <w:tc>
          <w:tcPr>
            <w:tcW w:w="435" w:type="pct"/>
          </w:tcPr>
          <w:p w14:paraId="0B3EEFE3" w14:textId="77777777" w:rsidR="00885E78" w:rsidRPr="00B73957" w:rsidRDefault="00885E78" w:rsidP="00072AA3">
            <w:pPr>
              <w:pStyle w:val="ListParagraph"/>
              <w:tabs>
                <w:tab w:val="left" w:pos="1560"/>
              </w:tabs>
              <w:adjustRightInd w:val="0"/>
              <w:snapToGrid w:val="0"/>
              <w:ind w:left="0"/>
              <w:jc w:val="both"/>
              <w:rPr>
                <w:rFonts w:ascii="Bookman Old Style" w:hAnsi="Bookman Old Style"/>
                <w:spacing w:val="-4"/>
              </w:rPr>
            </w:pPr>
          </w:p>
        </w:tc>
        <w:tc>
          <w:tcPr>
            <w:tcW w:w="295" w:type="pct"/>
          </w:tcPr>
          <w:p w14:paraId="08858327" w14:textId="77777777" w:rsidR="00885E78" w:rsidRPr="00B73957" w:rsidRDefault="00885E78" w:rsidP="00072AA3">
            <w:pPr>
              <w:pStyle w:val="ListParagraph"/>
              <w:tabs>
                <w:tab w:val="left" w:pos="1560"/>
              </w:tabs>
              <w:adjustRightInd w:val="0"/>
              <w:snapToGrid w:val="0"/>
              <w:ind w:left="0"/>
              <w:jc w:val="both"/>
              <w:rPr>
                <w:rFonts w:ascii="Bookman Old Style" w:hAnsi="Bookman Old Style"/>
                <w:spacing w:val="-4"/>
              </w:rPr>
            </w:pPr>
          </w:p>
        </w:tc>
        <w:tc>
          <w:tcPr>
            <w:tcW w:w="483" w:type="pct"/>
          </w:tcPr>
          <w:p w14:paraId="0A4963DA" w14:textId="77777777" w:rsidR="00885E78" w:rsidRPr="00B73957" w:rsidRDefault="00885E78" w:rsidP="00072AA3">
            <w:pPr>
              <w:pStyle w:val="ListParagraph"/>
              <w:tabs>
                <w:tab w:val="left" w:pos="1560"/>
              </w:tabs>
              <w:adjustRightInd w:val="0"/>
              <w:snapToGrid w:val="0"/>
              <w:ind w:left="0"/>
              <w:jc w:val="both"/>
              <w:rPr>
                <w:rFonts w:ascii="Bookman Old Style" w:hAnsi="Bookman Old Style"/>
                <w:spacing w:val="-4"/>
              </w:rPr>
            </w:pPr>
          </w:p>
        </w:tc>
      </w:tr>
      <w:tr w:rsidR="00F622C7" w:rsidRPr="00B73957" w14:paraId="10412B3E" w14:textId="77777777" w:rsidTr="00885E78">
        <w:tc>
          <w:tcPr>
            <w:tcW w:w="196" w:type="pct"/>
          </w:tcPr>
          <w:p w14:paraId="55E6B22C" w14:textId="77777777" w:rsidR="00885E78" w:rsidRPr="00B73957" w:rsidRDefault="00885E78" w:rsidP="00072AA3">
            <w:pPr>
              <w:pStyle w:val="ListParagraph"/>
              <w:tabs>
                <w:tab w:val="left" w:pos="1560"/>
              </w:tabs>
              <w:adjustRightInd w:val="0"/>
              <w:snapToGrid w:val="0"/>
              <w:ind w:left="0"/>
              <w:jc w:val="both"/>
              <w:rPr>
                <w:rFonts w:ascii="Bookman Old Style" w:hAnsi="Bookman Old Style"/>
                <w:spacing w:val="-4"/>
              </w:rPr>
            </w:pPr>
          </w:p>
        </w:tc>
        <w:tc>
          <w:tcPr>
            <w:tcW w:w="247" w:type="pct"/>
          </w:tcPr>
          <w:p w14:paraId="0E4E2305" w14:textId="77777777" w:rsidR="00885E78" w:rsidRPr="00B73957" w:rsidRDefault="00885E78" w:rsidP="00072AA3">
            <w:pPr>
              <w:pStyle w:val="ListParagraph"/>
              <w:tabs>
                <w:tab w:val="left" w:pos="1560"/>
              </w:tabs>
              <w:adjustRightInd w:val="0"/>
              <w:snapToGrid w:val="0"/>
              <w:ind w:left="0"/>
              <w:jc w:val="both"/>
              <w:rPr>
                <w:rFonts w:ascii="Bookman Old Style" w:hAnsi="Bookman Old Style"/>
                <w:spacing w:val="-4"/>
              </w:rPr>
            </w:pPr>
          </w:p>
        </w:tc>
        <w:tc>
          <w:tcPr>
            <w:tcW w:w="298" w:type="pct"/>
          </w:tcPr>
          <w:p w14:paraId="66A232E8" w14:textId="77777777" w:rsidR="00885E78" w:rsidRPr="00B73957" w:rsidRDefault="00885E78" w:rsidP="00072AA3">
            <w:pPr>
              <w:pStyle w:val="ListParagraph"/>
              <w:tabs>
                <w:tab w:val="left" w:pos="1560"/>
              </w:tabs>
              <w:adjustRightInd w:val="0"/>
              <w:snapToGrid w:val="0"/>
              <w:ind w:left="0"/>
              <w:jc w:val="both"/>
              <w:rPr>
                <w:rFonts w:ascii="Bookman Old Style" w:hAnsi="Bookman Old Style"/>
                <w:spacing w:val="-4"/>
              </w:rPr>
            </w:pPr>
          </w:p>
        </w:tc>
        <w:tc>
          <w:tcPr>
            <w:tcW w:w="346" w:type="pct"/>
          </w:tcPr>
          <w:p w14:paraId="7787E20B" w14:textId="77777777" w:rsidR="00885E78" w:rsidRPr="00B73957" w:rsidRDefault="00885E78" w:rsidP="00072AA3">
            <w:pPr>
              <w:pStyle w:val="ListParagraph"/>
              <w:tabs>
                <w:tab w:val="left" w:pos="1560"/>
              </w:tabs>
              <w:adjustRightInd w:val="0"/>
              <w:snapToGrid w:val="0"/>
              <w:ind w:left="0"/>
              <w:jc w:val="both"/>
              <w:rPr>
                <w:rFonts w:ascii="Bookman Old Style" w:hAnsi="Bookman Old Style"/>
                <w:spacing w:val="-4"/>
              </w:rPr>
            </w:pPr>
          </w:p>
        </w:tc>
        <w:tc>
          <w:tcPr>
            <w:tcW w:w="283" w:type="pct"/>
          </w:tcPr>
          <w:p w14:paraId="32F7B230" w14:textId="77777777" w:rsidR="00885E78" w:rsidRPr="00B73957" w:rsidRDefault="00885E78" w:rsidP="00072AA3">
            <w:pPr>
              <w:pStyle w:val="ListParagraph"/>
              <w:tabs>
                <w:tab w:val="left" w:pos="1560"/>
              </w:tabs>
              <w:adjustRightInd w:val="0"/>
              <w:snapToGrid w:val="0"/>
              <w:ind w:left="0"/>
              <w:jc w:val="both"/>
              <w:rPr>
                <w:rFonts w:ascii="Bookman Old Style" w:hAnsi="Bookman Old Style"/>
                <w:spacing w:val="-4"/>
              </w:rPr>
            </w:pPr>
          </w:p>
        </w:tc>
        <w:tc>
          <w:tcPr>
            <w:tcW w:w="236" w:type="pct"/>
          </w:tcPr>
          <w:p w14:paraId="637BAE62" w14:textId="77777777" w:rsidR="00885E78" w:rsidRPr="00B73957" w:rsidRDefault="00885E78" w:rsidP="00072AA3">
            <w:pPr>
              <w:pStyle w:val="ListParagraph"/>
              <w:tabs>
                <w:tab w:val="left" w:pos="1560"/>
              </w:tabs>
              <w:adjustRightInd w:val="0"/>
              <w:snapToGrid w:val="0"/>
              <w:ind w:left="0"/>
              <w:jc w:val="both"/>
              <w:rPr>
                <w:rFonts w:ascii="Bookman Old Style" w:hAnsi="Bookman Old Style"/>
                <w:spacing w:val="-4"/>
              </w:rPr>
            </w:pPr>
          </w:p>
        </w:tc>
        <w:tc>
          <w:tcPr>
            <w:tcW w:w="470" w:type="pct"/>
          </w:tcPr>
          <w:p w14:paraId="1ADDC25E" w14:textId="77777777" w:rsidR="00885E78" w:rsidRPr="00B73957" w:rsidRDefault="00885E78" w:rsidP="00072AA3">
            <w:pPr>
              <w:pStyle w:val="ListParagraph"/>
              <w:tabs>
                <w:tab w:val="left" w:pos="1560"/>
              </w:tabs>
              <w:adjustRightInd w:val="0"/>
              <w:snapToGrid w:val="0"/>
              <w:ind w:left="0"/>
              <w:jc w:val="both"/>
              <w:rPr>
                <w:rFonts w:ascii="Bookman Old Style" w:hAnsi="Bookman Old Style"/>
                <w:spacing w:val="-4"/>
              </w:rPr>
            </w:pPr>
          </w:p>
        </w:tc>
        <w:tc>
          <w:tcPr>
            <w:tcW w:w="427" w:type="pct"/>
          </w:tcPr>
          <w:p w14:paraId="48763EAE" w14:textId="77777777" w:rsidR="00885E78" w:rsidRPr="00B73957" w:rsidRDefault="00885E78" w:rsidP="00072AA3">
            <w:pPr>
              <w:pStyle w:val="ListParagraph"/>
              <w:tabs>
                <w:tab w:val="left" w:pos="1560"/>
              </w:tabs>
              <w:adjustRightInd w:val="0"/>
              <w:snapToGrid w:val="0"/>
              <w:ind w:left="0"/>
              <w:jc w:val="both"/>
              <w:rPr>
                <w:rFonts w:ascii="Bookman Old Style" w:hAnsi="Bookman Old Style"/>
                <w:spacing w:val="-4"/>
              </w:rPr>
            </w:pPr>
          </w:p>
        </w:tc>
        <w:tc>
          <w:tcPr>
            <w:tcW w:w="591" w:type="pct"/>
          </w:tcPr>
          <w:p w14:paraId="7B4F6B54" w14:textId="77777777" w:rsidR="00885E78" w:rsidRPr="00B73957" w:rsidRDefault="00885E78" w:rsidP="00072AA3">
            <w:pPr>
              <w:pStyle w:val="ListParagraph"/>
              <w:tabs>
                <w:tab w:val="left" w:pos="1560"/>
              </w:tabs>
              <w:adjustRightInd w:val="0"/>
              <w:snapToGrid w:val="0"/>
              <w:ind w:left="0"/>
              <w:jc w:val="both"/>
              <w:rPr>
                <w:rFonts w:ascii="Bookman Old Style" w:hAnsi="Bookman Old Style"/>
                <w:spacing w:val="-4"/>
              </w:rPr>
            </w:pPr>
          </w:p>
        </w:tc>
        <w:tc>
          <w:tcPr>
            <w:tcW w:w="342" w:type="pct"/>
          </w:tcPr>
          <w:p w14:paraId="30D578B7" w14:textId="77777777" w:rsidR="00885E78" w:rsidRPr="00B73957" w:rsidRDefault="00885E78" w:rsidP="00072AA3">
            <w:pPr>
              <w:pStyle w:val="ListParagraph"/>
              <w:tabs>
                <w:tab w:val="left" w:pos="1560"/>
              </w:tabs>
              <w:adjustRightInd w:val="0"/>
              <w:snapToGrid w:val="0"/>
              <w:ind w:left="0"/>
              <w:jc w:val="both"/>
              <w:rPr>
                <w:rFonts w:ascii="Bookman Old Style" w:hAnsi="Bookman Old Style"/>
                <w:spacing w:val="-4"/>
              </w:rPr>
            </w:pPr>
          </w:p>
        </w:tc>
        <w:tc>
          <w:tcPr>
            <w:tcW w:w="351" w:type="pct"/>
          </w:tcPr>
          <w:p w14:paraId="0884E06C" w14:textId="77777777" w:rsidR="00885E78" w:rsidRPr="00B73957" w:rsidRDefault="00885E78" w:rsidP="00072AA3">
            <w:pPr>
              <w:pStyle w:val="ListParagraph"/>
              <w:tabs>
                <w:tab w:val="left" w:pos="1560"/>
              </w:tabs>
              <w:adjustRightInd w:val="0"/>
              <w:snapToGrid w:val="0"/>
              <w:ind w:left="0"/>
              <w:jc w:val="both"/>
              <w:rPr>
                <w:rFonts w:ascii="Bookman Old Style" w:hAnsi="Bookman Old Style"/>
                <w:spacing w:val="-4"/>
              </w:rPr>
            </w:pPr>
          </w:p>
        </w:tc>
        <w:tc>
          <w:tcPr>
            <w:tcW w:w="435" w:type="pct"/>
          </w:tcPr>
          <w:p w14:paraId="6CA23DD6" w14:textId="77777777" w:rsidR="00885E78" w:rsidRPr="00B73957" w:rsidRDefault="00885E78" w:rsidP="00072AA3">
            <w:pPr>
              <w:pStyle w:val="ListParagraph"/>
              <w:tabs>
                <w:tab w:val="left" w:pos="1560"/>
              </w:tabs>
              <w:adjustRightInd w:val="0"/>
              <w:snapToGrid w:val="0"/>
              <w:ind w:left="0"/>
              <w:jc w:val="both"/>
              <w:rPr>
                <w:rFonts w:ascii="Bookman Old Style" w:hAnsi="Bookman Old Style"/>
                <w:spacing w:val="-4"/>
              </w:rPr>
            </w:pPr>
          </w:p>
        </w:tc>
        <w:tc>
          <w:tcPr>
            <w:tcW w:w="295" w:type="pct"/>
          </w:tcPr>
          <w:p w14:paraId="272B3A32" w14:textId="77777777" w:rsidR="00885E78" w:rsidRPr="00B73957" w:rsidRDefault="00885E78" w:rsidP="00072AA3">
            <w:pPr>
              <w:pStyle w:val="ListParagraph"/>
              <w:tabs>
                <w:tab w:val="left" w:pos="1560"/>
              </w:tabs>
              <w:adjustRightInd w:val="0"/>
              <w:snapToGrid w:val="0"/>
              <w:ind w:left="0"/>
              <w:jc w:val="both"/>
              <w:rPr>
                <w:rFonts w:ascii="Bookman Old Style" w:hAnsi="Bookman Old Style"/>
                <w:spacing w:val="-4"/>
              </w:rPr>
            </w:pPr>
          </w:p>
        </w:tc>
        <w:tc>
          <w:tcPr>
            <w:tcW w:w="483" w:type="pct"/>
          </w:tcPr>
          <w:p w14:paraId="14C9795A" w14:textId="77777777" w:rsidR="00885E78" w:rsidRPr="00B73957" w:rsidRDefault="00885E78" w:rsidP="00072AA3">
            <w:pPr>
              <w:pStyle w:val="ListParagraph"/>
              <w:tabs>
                <w:tab w:val="left" w:pos="1560"/>
              </w:tabs>
              <w:adjustRightInd w:val="0"/>
              <w:snapToGrid w:val="0"/>
              <w:ind w:left="0"/>
              <w:jc w:val="both"/>
              <w:rPr>
                <w:rFonts w:ascii="Bookman Old Style" w:hAnsi="Bookman Old Style"/>
                <w:spacing w:val="-4"/>
              </w:rPr>
            </w:pPr>
          </w:p>
        </w:tc>
      </w:tr>
      <w:tr w:rsidR="00F622C7" w:rsidRPr="00B73957" w14:paraId="17011AF8" w14:textId="77777777" w:rsidTr="00885E78">
        <w:tc>
          <w:tcPr>
            <w:tcW w:w="196" w:type="pct"/>
          </w:tcPr>
          <w:p w14:paraId="2F24B02F" w14:textId="77777777" w:rsidR="00885E78" w:rsidRPr="00B73957" w:rsidRDefault="00885E78" w:rsidP="00072AA3">
            <w:pPr>
              <w:pStyle w:val="ListParagraph"/>
              <w:tabs>
                <w:tab w:val="left" w:pos="1560"/>
              </w:tabs>
              <w:adjustRightInd w:val="0"/>
              <w:snapToGrid w:val="0"/>
              <w:ind w:left="0"/>
              <w:jc w:val="both"/>
              <w:rPr>
                <w:rFonts w:ascii="Bookman Old Style" w:hAnsi="Bookman Old Style"/>
                <w:spacing w:val="-4"/>
              </w:rPr>
            </w:pPr>
          </w:p>
        </w:tc>
        <w:tc>
          <w:tcPr>
            <w:tcW w:w="247" w:type="pct"/>
          </w:tcPr>
          <w:p w14:paraId="2D87B991" w14:textId="77777777" w:rsidR="00885E78" w:rsidRPr="00B73957" w:rsidRDefault="00885E78" w:rsidP="00072AA3">
            <w:pPr>
              <w:pStyle w:val="ListParagraph"/>
              <w:tabs>
                <w:tab w:val="left" w:pos="1560"/>
              </w:tabs>
              <w:adjustRightInd w:val="0"/>
              <w:snapToGrid w:val="0"/>
              <w:ind w:left="0"/>
              <w:jc w:val="both"/>
              <w:rPr>
                <w:rFonts w:ascii="Bookman Old Style" w:hAnsi="Bookman Old Style"/>
                <w:spacing w:val="-4"/>
              </w:rPr>
            </w:pPr>
          </w:p>
        </w:tc>
        <w:tc>
          <w:tcPr>
            <w:tcW w:w="298" w:type="pct"/>
          </w:tcPr>
          <w:p w14:paraId="4AE6B5E2" w14:textId="77777777" w:rsidR="00885E78" w:rsidRPr="00B73957" w:rsidRDefault="00885E78" w:rsidP="00072AA3">
            <w:pPr>
              <w:pStyle w:val="ListParagraph"/>
              <w:tabs>
                <w:tab w:val="left" w:pos="1560"/>
              </w:tabs>
              <w:adjustRightInd w:val="0"/>
              <w:snapToGrid w:val="0"/>
              <w:ind w:left="0"/>
              <w:jc w:val="both"/>
              <w:rPr>
                <w:rFonts w:ascii="Bookman Old Style" w:hAnsi="Bookman Old Style"/>
                <w:spacing w:val="-4"/>
              </w:rPr>
            </w:pPr>
          </w:p>
        </w:tc>
        <w:tc>
          <w:tcPr>
            <w:tcW w:w="346" w:type="pct"/>
          </w:tcPr>
          <w:p w14:paraId="0FDC8083" w14:textId="77777777" w:rsidR="00885E78" w:rsidRPr="00B73957" w:rsidRDefault="00885E78" w:rsidP="00072AA3">
            <w:pPr>
              <w:pStyle w:val="ListParagraph"/>
              <w:tabs>
                <w:tab w:val="left" w:pos="1560"/>
              </w:tabs>
              <w:adjustRightInd w:val="0"/>
              <w:snapToGrid w:val="0"/>
              <w:ind w:left="0"/>
              <w:jc w:val="both"/>
              <w:rPr>
                <w:rFonts w:ascii="Bookman Old Style" w:hAnsi="Bookman Old Style"/>
                <w:spacing w:val="-4"/>
              </w:rPr>
            </w:pPr>
          </w:p>
        </w:tc>
        <w:tc>
          <w:tcPr>
            <w:tcW w:w="283" w:type="pct"/>
          </w:tcPr>
          <w:p w14:paraId="193ADA2A" w14:textId="77777777" w:rsidR="00885E78" w:rsidRPr="00B73957" w:rsidRDefault="00885E78" w:rsidP="00072AA3">
            <w:pPr>
              <w:pStyle w:val="ListParagraph"/>
              <w:tabs>
                <w:tab w:val="left" w:pos="1560"/>
              </w:tabs>
              <w:adjustRightInd w:val="0"/>
              <w:snapToGrid w:val="0"/>
              <w:ind w:left="0"/>
              <w:jc w:val="both"/>
              <w:rPr>
                <w:rFonts w:ascii="Bookman Old Style" w:hAnsi="Bookman Old Style"/>
                <w:spacing w:val="-4"/>
              </w:rPr>
            </w:pPr>
          </w:p>
        </w:tc>
        <w:tc>
          <w:tcPr>
            <w:tcW w:w="236" w:type="pct"/>
          </w:tcPr>
          <w:p w14:paraId="01D0360F" w14:textId="77777777" w:rsidR="00885E78" w:rsidRPr="00B73957" w:rsidRDefault="00885E78" w:rsidP="00072AA3">
            <w:pPr>
              <w:pStyle w:val="ListParagraph"/>
              <w:tabs>
                <w:tab w:val="left" w:pos="1560"/>
              </w:tabs>
              <w:adjustRightInd w:val="0"/>
              <w:snapToGrid w:val="0"/>
              <w:ind w:left="0"/>
              <w:jc w:val="both"/>
              <w:rPr>
                <w:rFonts w:ascii="Bookman Old Style" w:hAnsi="Bookman Old Style"/>
                <w:spacing w:val="-4"/>
              </w:rPr>
            </w:pPr>
          </w:p>
        </w:tc>
        <w:tc>
          <w:tcPr>
            <w:tcW w:w="470" w:type="pct"/>
          </w:tcPr>
          <w:p w14:paraId="2BB684CA" w14:textId="77777777" w:rsidR="00885E78" w:rsidRPr="00B73957" w:rsidRDefault="00885E78" w:rsidP="00072AA3">
            <w:pPr>
              <w:pStyle w:val="ListParagraph"/>
              <w:tabs>
                <w:tab w:val="left" w:pos="1560"/>
              </w:tabs>
              <w:adjustRightInd w:val="0"/>
              <w:snapToGrid w:val="0"/>
              <w:ind w:left="0"/>
              <w:jc w:val="both"/>
              <w:rPr>
                <w:rFonts w:ascii="Bookman Old Style" w:hAnsi="Bookman Old Style"/>
                <w:spacing w:val="-4"/>
              </w:rPr>
            </w:pPr>
          </w:p>
        </w:tc>
        <w:tc>
          <w:tcPr>
            <w:tcW w:w="427" w:type="pct"/>
          </w:tcPr>
          <w:p w14:paraId="1410FABA" w14:textId="77777777" w:rsidR="00885E78" w:rsidRPr="00B73957" w:rsidRDefault="00885E78" w:rsidP="00072AA3">
            <w:pPr>
              <w:pStyle w:val="ListParagraph"/>
              <w:tabs>
                <w:tab w:val="left" w:pos="1560"/>
              </w:tabs>
              <w:adjustRightInd w:val="0"/>
              <w:snapToGrid w:val="0"/>
              <w:ind w:left="0"/>
              <w:jc w:val="both"/>
              <w:rPr>
                <w:rFonts w:ascii="Bookman Old Style" w:hAnsi="Bookman Old Style"/>
                <w:spacing w:val="-4"/>
              </w:rPr>
            </w:pPr>
          </w:p>
        </w:tc>
        <w:tc>
          <w:tcPr>
            <w:tcW w:w="591" w:type="pct"/>
          </w:tcPr>
          <w:p w14:paraId="6A6F64AB" w14:textId="77777777" w:rsidR="00885E78" w:rsidRPr="00B73957" w:rsidRDefault="00885E78" w:rsidP="00072AA3">
            <w:pPr>
              <w:pStyle w:val="ListParagraph"/>
              <w:tabs>
                <w:tab w:val="left" w:pos="1560"/>
              </w:tabs>
              <w:adjustRightInd w:val="0"/>
              <w:snapToGrid w:val="0"/>
              <w:ind w:left="0"/>
              <w:jc w:val="both"/>
              <w:rPr>
                <w:rFonts w:ascii="Bookman Old Style" w:hAnsi="Bookman Old Style"/>
                <w:spacing w:val="-4"/>
              </w:rPr>
            </w:pPr>
          </w:p>
        </w:tc>
        <w:tc>
          <w:tcPr>
            <w:tcW w:w="342" w:type="pct"/>
          </w:tcPr>
          <w:p w14:paraId="4E75EFAD" w14:textId="77777777" w:rsidR="00885E78" w:rsidRPr="00B73957" w:rsidRDefault="00885E78" w:rsidP="00072AA3">
            <w:pPr>
              <w:pStyle w:val="ListParagraph"/>
              <w:tabs>
                <w:tab w:val="left" w:pos="1560"/>
              </w:tabs>
              <w:adjustRightInd w:val="0"/>
              <w:snapToGrid w:val="0"/>
              <w:ind w:left="0"/>
              <w:jc w:val="both"/>
              <w:rPr>
                <w:rFonts w:ascii="Bookman Old Style" w:hAnsi="Bookman Old Style"/>
                <w:spacing w:val="-4"/>
              </w:rPr>
            </w:pPr>
          </w:p>
        </w:tc>
        <w:tc>
          <w:tcPr>
            <w:tcW w:w="351" w:type="pct"/>
          </w:tcPr>
          <w:p w14:paraId="1D78ADD8" w14:textId="77777777" w:rsidR="00885E78" w:rsidRPr="00B73957" w:rsidRDefault="00885E78" w:rsidP="00072AA3">
            <w:pPr>
              <w:pStyle w:val="ListParagraph"/>
              <w:tabs>
                <w:tab w:val="left" w:pos="1560"/>
              </w:tabs>
              <w:adjustRightInd w:val="0"/>
              <w:snapToGrid w:val="0"/>
              <w:ind w:left="0"/>
              <w:jc w:val="both"/>
              <w:rPr>
                <w:rFonts w:ascii="Bookman Old Style" w:hAnsi="Bookman Old Style"/>
                <w:spacing w:val="-4"/>
              </w:rPr>
            </w:pPr>
          </w:p>
        </w:tc>
        <w:tc>
          <w:tcPr>
            <w:tcW w:w="435" w:type="pct"/>
          </w:tcPr>
          <w:p w14:paraId="39B203D2" w14:textId="77777777" w:rsidR="00885E78" w:rsidRPr="00B73957" w:rsidRDefault="00885E78" w:rsidP="00072AA3">
            <w:pPr>
              <w:pStyle w:val="ListParagraph"/>
              <w:tabs>
                <w:tab w:val="left" w:pos="1560"/>
              </w:tabs>
              <w:adjustRightInd w:val="0"/>
              <w:snapToGrid w:val="0"/>
              <w:ind w:left="0"/>
              <w:jc w:val="both"/>
              <w:rPr>
                <w:rFonts w:ascii="Bookman Old Style" w:hAnsi="Bookman Old Style"/>
                <w:spacing w:val="-4"/>
              </w:rPr>
            </w:pPr>
          </w:p>
        </w:tc>
        <w:tc>
          <w:tcPr>
            <w:tcW w:w="295" w:type="pct"/>
          </w:tcPr>
          <w:p w14:paraId="7D496CA5" w14:textId="77777777" w:rsidR="00885E78" w:rsidRPr="00B73957" w:rsidRDefault="00885E78" w:rsidP="00072AA3">
            <w:pPr>
              <w:pStyle w:val="ListParagraph"/>
              <w:tabs>
                <w:tab w:val="left" w:pos="1560"/>
              </w:tabs>
              <w:adjustRightInd w:val="0"/>
              <w:snapToGrid w:val="0"/>
              <w:ind w:left="0"/>
              <w:jc w:val="both"/>
              <w:rPr>
                <w:rFonts w:ascii="Bookman Old Style" w:hAnsi="Bookman Old Style"/>
                <w:spacing w:val="-4"/>
              </w:rPr>
            </w:pPr>
          </w:p>
        </w:tc>
        <w:tc>
          <w:tcPr>
            <w:tcW w:w="483" w:type="pct"/>
          </w:tcPr>
          <w:p w14:paraId="67071D6F" w14:textId="77777777" w:rsidR="00885E78" w:rsidRPr="00B73957" w:rsidRDefault="00885E78" w:rsidP="00072AA3">
            <w:pPr>
              <w:pStyle w:val="ListParagraph"/>
              <w:tabs>
                <w:tab w:val="left" w:pos="1560"/>
              </w:tabs>
              <w:adjustRightInd w:val="0"/>
              <w:snapToGrid w:val="0"/>
              <w:ind w:left="0"/>
              <w:jc w:val="both"/>
              <w:rPr>
                <w:rFonts w:ascii="Bookman Old Style" w:hAnsi="Bookman Old Style"/>
                <w:spacing w:val="-4"/>
              </w:rPr>
            </w:pPr>
          </w:p>
        </w:tc>
      </w:tr>
    </w:tbl>
    <w:p w14:paraId="56C09A3A" w14:textId="77777777" w:rsidR="00A46842" w:rsidRPr="00B73957" w:rsidRDefault="00072AA3" w:rsidP="00A46842">
      <w:pPr>
        <w:tabs>
          <w:tab w:val="left" w:pos="1560"/>
        </w:tabs>
        <w:adjustRightInd w:val="0"/>
        <w:snapToGrid w:val="0"/>
        <w:jc w:val="both"/>
        <w:rPr>
          <w:rFonts w:ascii="Bookman Old Style" w:hAnsi="Bookman Old Style"/>
          <w:spacing w:val="-4"/>
        </w:rPr>
      </w:pPr>
      <w:r w:rsidRPr="00B73957">
        <w:rPr>
          <w:rFonts w:ascii="Bookman Old Style" w:hAnsi="Bookman Old Style"/>
          <w:spacing w:val="-4"/>
        </w:rPr>
        <w:t>*)  NIK hanya disampaikan dalam pelaporan kepada Otoritas Jasa Keuangan.</w:t>
      </w:r>
    </w:p>
    <w:p w14:paraId="4D87F884" w14:textId="26945683" w:rsidR="00A46842" w:rsidRPr="00B73957" w:rsidRDefault="00072AA3" w:rsidP="00A46842">
      <w:pPr>
        <w:tabs>
          <w:tab w:val="left" w:pos="1560"/>
        </w:tabs>
        <w:adjustRightInd w:val="0"/>
        <w:snapToGrid w:val="0"/>
        <w:jc w:val="both"/>
        <w:rPr>
          <w:rFonts w:ascii="Bookman Old Style" w:hAnsi="Bookman Old Style"/>
          <w:spacing w:val="-4"/>
        </w:rPr>
      </w:pPr>
      <w:r w:rsidRPr="00B73957">
        <w:rPr>
          <w:rFonts w:ascii="Bookman Old Style" w:hAnsi="Bookman Old Style"/>
          <w:spacing w:val="-4"/>
        </w:rPr>
        <w:t>**) Diisi dengan uraian tugas, tanggung jawab, dan wewenang Direksi PVML.</w:t>
      </w:r>
    </w:p>
    <w:p w14:paraId="55897CFC" w14:textId="5E15B89E" w:rsidR="00A75976" w:rsidRPr="00B73957" w:rsidRDefault="00D45495" w:rsidP="00A46842">
      <w:pPr>
        <w:pStyle w:val="ListParagraph"/>
        <w:adjustRightInd w:val="0"/>
        <w:snapToGrid w:val="0"/>
        <w:ind w:left="0"/>
        <w:jc w:val="both"/>
        <w:rPr>
          <w:rFonts w:ascii="Bookman Old Style" w:hAnsi="Bookman Old Style"/>
          <w:spacing w:val="-4"/>
        </w:rPr>
      </w:pPr>
      <w:r w:rsidRPr="00B73957">
        <w:rPr>
          <w:noProof/>
        </w:rPr>
        <mc:AlternateContent>
          <mc:Choice Requires="wps">
            <w:drawing>
              <wp:inline distT="0" distB="0" distL="0" distR="0" wp14:anchorId="02585BA6" wp14:editId="2CF9CBF1">
                <wp:extent cx="10930270" cy="954156"/>
                <wp:effectExtent l="0" t="0" r="23495" b="17780"/>
                <wp:docPr id="4"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930270" cy="954156"/>
                        </a:xfrm>
                        <a:prstGeom prst="rect">
                          <a:avLst/>
                        </a:prstGeom>
                        <a:ln w="6096">
                          <a:solidFill>
                            <a:srgbClr val="000000"/>
                          </a:solidFill>
                          <a:prstDash val="solid"/>
                        </a:ln>
                      </wps:spPr>
                      <wps:txbx>
                        <w:txbxContent>
                          <w:p w14:paraId="40A96831" w14:textId="77777777" w:rsidR="00D45495" w:rsidRDefault="00D45495" w:rsidP="00D45495">
                            <w:pPr>
                              <w:pStyle w:val="BodyText"/>
                              <w:spacing w:before="9"/>
                              <w:rPr>
                                <w:rFonts w:ascii="Bookman Uralic"/>
                              </w:rPr>
                            </w:pPr>
                          </w:p>
                          <w:p w14:paraId="3E0F0435" w14:textId="77777777" w:rsidR="00D45495" w:rsidRDefault="00D45495" w:rsidP="00D45495">
                            <w:pPr>
                              <w:pStyle w:val="BodyText"/>
                              <w:spacing w:before="9"/>
                              <w:rPr>
                                <w:rFonts w:ascii="Bookman Uralic"/>
                              </w:rPr>
                            </w:pPr>
                          </w:p>
                          <w:p w14:paraId="61212803" w14:textId="77777777" w:rsidR="00D45495" w:rsidRPr="00E40FF7" w:rsidRDefault="00D45495" w:rsidP="00D45495">
                            <w:pPr>
                              <w:pStyle w:val="BodyText"/>
                              <w:adjustRightInd w:val="0"/>
                              <w:snapToGrid w:val="0"/>
                              <w:spacing w:line="362" w:lineRule="auto"/>
                              <w:jc w:val="center"/>
                              <w:rPr>
                                <w:rFonts w:ascii="Bookman Old Style" w:hAnsi="Bookman Old Style"/>
                                <w:spacing w:val="-4"/>
                              </w:rPr>
                            </w:pPr>
                            <w:r>
                              <w:rPr>
                                <w:rFonts w:ascii="Bookman Uralic"/>
                              </w:rPr>
                              <w:t>-</w:t>
                            </w:r>
                            <w:r w:rsidRPr="00DE6A3C">
                              <w:rPr>
                                <w:rFonts w:ascii="Bookman Old Style" w:hAnsi="Bookman Old Style"/>
                                <w:spacing w:val="-4"/>
                              </w:rPr>
                              <w:t xml:space="preserve"> </w:t>
                            </w:r>
                            <w:r w:rsidRPr="00EC1CE2">
                              <w:rPr>
                                <w:rFonts w:ascii="Bookman Old Style" w:hAnsi="Bookman Old Style"/>
                                <w:spacing w:val="-4"/>
                              </w:rPr>
                              <w:t>Tindak Lanjut Rekomendasi Dewan Komisaris***)</w:t>
                            </w:r>
                            <w:r>
                              <w:rPr>
                                <w:rFonts w:ascii="Bookman Old Style" w:hAnsi="Bookman Old Style"/>
                                <w:spacing w:val="-4"/>
                              </w:rPr>
                              <w:t xml:space="preserve"> -</w:t>
                            </w:r>
                          </w:p>
                          <w:p w14:paraId="5008F539" w14:textId="77777777" w:rsidR="00D45495" w:rsidRDefault="00D45495" w:rsidP="00D45495">
                            <w:pPr>
                              <w:pStyle w:val="BodyText"/>
                              <w:adjustRightInd w:val="0"/>
                              <w:snapToGrid w:val="0"/>
                              <w:spacing w:line="362" w:lineRule="auto"/>
                              <w:ind w:left="567" w:right="567"/>
                              <w:jc w:val="center"/>
                              <w:rPr>
                                <w:rFonts w:ascii="Bookman Uralic"/>
                              </w:rPr>
                            </w:pPr>
                          </w:p>
                        </w:txbxContent>
                      </wps:txbx>
                      <wps:bodyPr wrap="square" lIns="0" tIns="0" rIns="0" bIns="0" rtlCol="0">
                        <a:noAutofit/>
                      </wps:bodyPr>
                    </wps:wsp>
                  </a:graphicData>
                </a:graphic>
              </wp:inline>
            </w:drawing>
          </mc:Choice>
          <mc:Fallback>
            <w:pict>
              <v:shapetype w14:anchorId="02585BA6" id="_x0000_t202" coordsize="21600,21600" o:spt="202" path="m,l,21600r21600,l21600,xe">
                <v:stroke joinstyle="miter"/>
                <v:path gradientshapeok="t" o:connecttype="rect"/>
              </v:shapetype>
              <v:shape id="Textbox 6" o:spid="_x0000_s1026" type="#_x0000_t202" style="width:860.65pt;height:75.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" filled="f" strokeweight=".48pt">
                <v:path arrowok="t"/>
                <v:textbox inset="0,0,0,0">
                  <w:txbxContent>
                    <w:p w14:paraId="40A96831" w14:textId="77777777" w:rsidR="00D45495" w:rsidRDefault="00D45495" w:rsidP="00D45495">
                      <w:pPr>
                        <w:pStyle w:val="BodyText"/>
                        <w:spacing w:before="9"/>
                        <w:rPr>
                          <w:rFonts w:ascii="Bookman Uralic"/>
                        </w:rPr>
                      </w:pPr>
                    </w:p>
                    <w:p w14:paraId="3E0F0435" w14:textId="77777777" w:rsidR="00D45495" w:rsidRDefault="00D45495" w:rsidP="00D45495">
                      <w:pPr>
                        <w:pStyle w:val="BodyText"/>
                        <w:spacing w:before="9"/>
                        <w:rPr>
                          <w:rFonts w:ascii="Bookman Uralic"/>
                        </w:rPr>
                      </w:pPr>
                    </w:p>
                    <w:p w14:paraId="61212803" w14:textId="77777777" w:rsidR="00D45495" w:rsidRPr="00E40FF7" w:rsidRDefault="00D45495" w:rsidP="00D45495">
                      <w:pPr>
                        <w:pStyle w:val="BodyText"/>
                        <w:adjustRightInd w:val="0"/>
                        <w:snapToGrid w:val="0"/>
                        <w:spacing w:line="362" w:lineRule="auto"/>
                        <w:jc w:val="center"/>
                        <w:rPr>
                          <w:rFonts w:ascii="Bookman Old Style" w:hAnsi="Bookman Old Style"/>
                          <w:spacing w:val="-4"/>
                        </w:rPr>
                      </w:pPr>
                      <w:r>
                        <w:rPr>
                          <w:rFonts w:ascii="Bookman Uralic"/>
                        </w:rPr>
                        <w:t>-</w:t>
                      </w:r>
                      <w:r w:rsidRPr="00DE6A3C">
                        <w:rPr>
                          <w:rFonts w:ascii="Bookman Old Style" w:hAnsi="Bookman Old Style"/>
                          <w:spacing w:val="-4"/>
                        </w:rPr>
                        <w:t xml:space="preserve"> </w:t>
                      </w:r>
                      <w:r w:rsidRPr="00EC1CE2">
                        <w:rPr>
                          <w:rFonts w:ascii="Bookman Old Style" w:hAnsi="Bookman Old Style"/>
                          <w:spacing w:val="-4"/>
                        </w:rPr>
                        <w:t>Tindak Lanjut Rekomendasi Dewan Komisaris***)</w:t>
                      </w:r>
                      <w:r>
                        <w:rPr>
                          <w:rFonts w:ascii="Bookman Old Style" w:hAnsi="Bookman Old Style"/>
                          <w:spacing w:val="-4"/>
                        </w:rPr>
                        <w:t xml:space="preserve"> -</w:t>
                      </w:r>
                    </w:p>
                    <w:p w14:paraId="5008F539" w14:textId="77777777" w:rsidR="00D45495" w:rsidRDefault="00D45495" w:rsidP="00D45495">
                      <w:pPr>
                        <w:pStyle w:val="BodyText"/>
                        <w:adjustRightInd w:val="0"/>
                        <w:snapToGrid w:val="0"/>
                        <w:spacing w:line="362" w:lineRule="auto"/>
                        <w:ind w:left="567" w:right="567"/>
                        <w:jc w:val="center"/>
                        <w:rPr>
                          <w:rFonts w:ascii="Bookman Uralic"/>
                        </w:rPr>
                      </w:pPr>
                    </w:p>
                  </w:txbxContent>
                </v:textbox>
                <w10:anchorlock/>
              </v:shape>
            </w:pict>
          </mc:Fallback>
        </mc:AlternateContent>
      </w:r>
    </w:p>
    <w:p w14:paraId="016366FF" w14:textId="2D964DEE" w:rsidR="00A75976" w:rsidRPr="00B73957" w:rsidRDefault="00235752" w:rsidP="00A46842">
      <w:pPr>
        <w:pStyle w:val="ListParagraph"/>
        <w:adjustRightInd w:val="0"/>
        <w:snapToGrid w:val="0"/>
        <w:ind w:left="0"/>
        <w:jc w:val="both"/>
        <w:rPr>
          <w:rFonts w:ascii="Bookman Old Style" w:hAnsi="Bookman Old Style"/>
          <w:spacing w:val="-4"/>
        </w:rPr>
      </w:pPr>
      <w:r w:rsidRPr="00B73957">
        <w:rPr>
          <w:rFonts w:ascii="Bookman Old Style" w:hAnsi="Bookman Old Style"/>
          <w:spacing w:val="-4"/>
        </w:rPr>
        <w:t xml:space="preserve">***) </w:t>
      </w:r>
      <w:r w:rsidRPr="00B73957">
        <w:rPr>
          <w:rFonts w:ascii="Bookman Old Style" w:hAnsi="Bookman Old Style"/>
          <w:spacing w:val="-4"/>
        </w:rPr>
        <w:tab/>
        <w:t>Tindak lanjut atas rekomendasi Dewan Komisaris yang belum dilaporkan dalam laporan pelaksanaan Tata Kelola yang Baik tahun sebelumnya.</w:t>
      </w:r>
    </w:p>
    <w:p w14:paraId="184CE2AB" w14:textId="77777777" w:rsidR="00D45495" w:rsidRPr="00B73957" w:rsidRDefault="00D45495" w:rsidP="00072AA3">
      <w:pPr>
        <w:pStyle w:val="ListParagraph"/>
        <w:tabs>
          <w:tab w:val="left" w:pos="1560"/>
        </w:tabs>
        <w:adjustRightInd w:val="0"/>
        <w:snapToGrid w:val="0"/>
        <w:ind w:left="1560" w:hanging="426"/>
        <w:jc w:val="both"/>
        <w:rPr>
          <w:rFonts w:ascii="Bookman Old Style" w:hAnsi="Bookman Old Style"/>
          <w:spacing w:val="-4"/>
        </w:rPr>
      </w:pPr>
    </w:p>
    <w:p w14:paraId="059766CC" w14:textId="0551C0CB" w:rsidR="00A75976" w:rsidRPr="00B73957" w:rsidRDefault="00CA3BAB" w:rsidP="007814C6">
      <w:pPr>
        <w:pStyle w:val="ListParagraph"/>
        <w:numPr>
          <w:ilvl w:val="0"/>
          <w:numId w:val="257"/>
        </w:numPr>
        <w:tabs>
          <w:tab w:val="left" w:pos="1560"/>
        </w:tabs>
        <w:adjustRightInd w:val="0"/>
        <w:snapToGrid w:val="0"/>
        <w:ind w:left="1701" w:hanging="567"/>
        <w:jc w:val="both"/>
        <w:rPr>
          <w:rStyle w:val="FontStyle33"/>
          <w:sz w:val="24"/>
          <w:szCs w:val="24"/>
          <w:lang w:val="en-GB" w:eastAsia="id-ID"/>
        </w:rPr>
      </w:pPr>
      <w:r w:rsidRPr="00B73957">
        <w:rPr>
          <w:rStyle w:val="FontStyle33"/>
          <w:sz w:val="24"/>
          <w:szCs w:val="24"/>
          <w:lang w:val="en-GB" w:eastAsia="id-ID"/>
        </w:rPr>
        <w:t xml:space="preserve">Dewan </w:t>
      </w:r>
      <w:proofErr w:type="spellStart"/>
      <w:r w:rsidRPr="00B73957">
        <w:rPr>
          <w:rStyle w:val="FontStyle33"/>
          <w:sz w:val="24"/>
          <w:szCs w:val="24"/>
          <w:lang w:val="en-GB" w:eastAsia="id-ID"/>
        </w:rPr>
        <w:t>Komisaris</w:t>
      </w:r>
      <w:proofErr w:type="spellEnd"/>
      <w:r w:rsidR="00A75976" w:rsidRPr="00B73957">
        <w:rPr>
          <w:rStyle w:val="FontStyle33"/>
          <w:sz w:val="24"/>
          <w:szCs w:val="24"/>
          <w:lang w:val="en-GB" w:eastAsia="id-ID"/>
        </w:rPr>
        <w:t xml:space="preserve"> </w:t>
      </w:r>
    </w:p>
    <w:tbl>
      <w:tblPr>
        <w:tblStyle w:val="TableGrid"/>
        <w:tblW w:w="5000" w:type="pct"/>
        <w:tblLook w:val="04A0" w:firstRow="1" w:lastRow="0" w:firstColumn="1" w:lastColumn="0" w:noHBand="0" w:noVBand="1"/>
      </w:tblPr>
      <w:tblGrid>
        <w:gridCol w:w="594"/>
        <w:gridCol w:w="775"/>
        <w:gridCol w:w="941"/>
        <w:gridCol w:w="1111"/>
        <w:gridCol w:w="2051"/>
        <w:gridCol w:w="732"/>
        <w:gridCol w:w="1559"/>
        <w:gridCol w:w="1097"/>
        <w:gridCol w:w="2232"/>
        <w:gridCol w:w="1101"/>
        <w:gridCol w:w="1136"/>
        <w:gridCol w:w="1427"/>
        <w:gridCol w:w="920"/>
        <w:gridCol w:w="1585"/>
      </w:tblGrid>
      <w:tr w:rsidR="00F622C7" w:rsidRPr="00B73957" w14:paraId="63C35924" w14:textId="77777777" w:rsidTr="00885E78">
        <w:tc>
          <w:tcPr>
            <w:tcW w:w="196" w:type="pct"/>
            <w:shd w:val="clear" w:color="auto" w:fill="D9D9D9" w:themeFill="background1" w:themeFillShade="D9"/>
            <w:vAlign w:val="center"/>
          </w:tcPr>
          <w:p w14:paraId="1DC6F2DC" w14:textId="77777777" w:rsidR="00885E78" w:rsidRPr="00B73957" w:rsidRDefault="00885E78" w:rsidP="0074148C">
            <w:pPr>
              <w:pStyle w:val="ListParagraph"/>
              <w:tabs>
                <w:tab w:val="left" w:pos="1560"/>
              </w:tabs>
              <w:adjustRightInd w:val="0"/>
              <w:snapToGrid w:val="0"/>
              <w:ind w:left="0"/>
              <w:jc w:val="center"/>
              <w:rPr>
                <w:rFonts w:ascii="Bookman Old Style" w:hAnsi="Bookman Old Style"/>
                <w:spacing w:val="-4"/>
              </w:rPr>
            </w:pPr>
            <w:r w:rsidRPr="00B73957">
              <w:rPr>
                <w:rFonts w:ascii="Bookman Old Style" w:eastAsia="Times New Roman" w:hAnsi="Bookman Old Style" w:cs="Calibri"/>
                <w:lang w:val="en-ID" w:eastAsia="en-ID"/>
              </w:rPr>
              <w:t>No.</w:t>
            </w:r>
          </w:p>
        </w:tc>
        <w:tc>
          <w:tcPr>
            <w:tcW w:w="247" w:type="pct"/>
            <w:shd w:val="clear" w:color="auto" w:fill="D9D9D9" w:themeFill="background1" w:themeFillShade="D9"/>
            <w:vAlign w:val="center"/>
          </w:tcPr>
          <w:p w14:paraId="745FA7FA" w14:textId="77777777" w:rsidR="00885E78" w:rsidRPr="00B73957" w:rsidRDefault="00885E78" w:rsidP="0074148C">
            <w:pPr>
              <w:pStyle w:val="ListParagraph"/>
              <w:tabs>
                <w:tab w:val="left" w:pos="1560"/>
              </w:tabs>
              <w:adjustRightInd w:val="0"/>
              <w:snapToGrid w:val="0"/>
              <w:ind w:left="0"/>
              <w:jc w:val="center"/>
              <w:rPr>
                <w:rFonts w:ascii="Bookman Old Style" w:hAnsi="Bookman Old Style"/>
                <w:spacing w:val="-4"/>
              </w:rPr>
            </w:pPr>
            <w:r w:rsidRPr="00B73957">
              <w:rPr>
                <w:rFonts w:ascii="Bookman Old Style" w:eastAsia="Times New Roman" w:hAnsi="Bookman Old Style" w:cs="Calibri"/>
                <w:lang w:val="en-ID" w:eastAsia="en-ID"/>
              </w:rPr>
              <w:t>NIK*)</w:t>
            </w:r>
          </w:p>
        </w:tc>
        <w:tc>
          <w:tcPr>
            <w:tcW w:w="298" w:type="pct"/>
            <w:shd w:val="clear" w:color="auto" w:fill="D9D9D9" w:themeFill="background1" w:themeFillShade="D9"/>
            <w:vAlign w:val="center"/>
          </w:tcPr>
          <w:p w14:paraId="14BC1BA8" w14:textId="77777777" w:rsidR="00885E78" w:rsidRPr="00B73957" w:rsidRDefault="00885E78" w:rsidP="0074148C">
            <w:pPr>
              <w:pStyle w:val="ListParagraph"/>
              <w:tabs>
                <w:tab w:val="left" w:pos="1560"/>
              </w:tabs>
              <w:adjustRightInd w:val="0"/>
              <w:snapToGrid w:val="0"/>
              <w:ind w:left="0"/>
              <w:jc w:val="center"/>
              <w:rPr>
                <w:rFonts w:ascii="Bookman Old Style" w:hAnsi="Bookman Old Style"/>
                <w:spacing w:val="-4"/>
              </w:rPr>
            </w:pPr>
            <w:r w:rsidRPr="00B73957">
              <w:rPr>
                <w:rFonts w:ascii="Bookman Old Style" w:eastAsia="Times New Roman" w:hAnsi="Bookman Old Style" w:cs="Calibri"/>
                <w:lang w:val="en-ID" w:eastAsia="en-ID"/>
              </w:rPr>
              <w:t>Nama</w:t>
            </w:r>
          </w:p>
        </w:tc>
        <w:tc>
          <w:tcPr>
            <w:tcW w:w="346" w:type="pct"/>
            <w:shd w:val="clear" w:color="auto" w:fill="D9D9D9" w:themeFill="background1" w:themeFillShade="D9"/>
            <w:vAlign w:val="center"/>
          </w:tcPr>
          <w:p w14:paraId="0F7DBCFF" w14:textId="77777777" w:rsidR="00885E78" w:rsidRPr="00B73957" w:rsidRDefault="00885E78" w:rsidP="0074148C">
            <w:pPr>
              <w:pStyle w:val="ListParagraph"/>
              <w:tabs>
                <w:tab w:val="left" w:pos="1560"/>
              </w:tabs>
              <w:adjustRightInd w:val="0"/>
              <w:snapToGrid w:val="0"/>
              <w:ind w:left="0"/>
              <w:jc w:val="center"/>
              <w:rPr>
                <w:rFonts w:ascii="Bookman Old Style" w:hAnsi="Bookman Old Style"/>
                <w:spacing w:val="-4"/>
              </w:rPr>
            </w:pPr>
            <w:proofErr w:type="spellStart"/>
            <w:r w:rsidRPr="00B73957">
              <w:rPr>
                <w:rFonts w:ascii="Bookman Old Style" w:eastAsia="Times New Roman" w:hAnsi="Bookman Old Style" w:cs="Calibri"/>
                <w:lang w:val="en-ID" w:eastAsia="en-ID"/>
              </w:rPr>
              <w:t>Jabatan</w:t>
            </w:r>
            <w:proofErr w:type="spellEnd"/>
          </w:p>
        </w:tc>
        <w:tc>
          <w:tcPr>
            <w:tcW w:w="283" w:type="pct"/>
            <w:shd w:val="clear" w:color="auto" w:fill="D9D9D9" w:themeFill="background1" w:themeFillShade="D9"/>
            <w:vAlign w:val="center"/>
          </w:tcPr>
          <w:p w14:paraId="65C8489E" w14:textId="04A57FBC" w:rsidR="00885E78" w:rsidRPr="00B73957" w:rsidRDefault="00885E78" w:rsidP="0074148C">
            <w:pPr>
              <w:pStyle w:val="ListParagraph"/>
              <w:tabs>
                <w:tab w:val="left" w:pos="1560"/>
              </w:tabs>
              <w:adjustRightInd w:val="0"/>
              <w:snapToGrid w:val="0"/>
              <w:ind w:left="0"/>
              <w:jc w:val="center"/>
              <w:rPr>
                <w:rFonts w:ascii="Bookman Old Style" w:eastAsia="Times New Roman" w:hAnsi="Bookman Old Style" w:cs="Calibri"/>
                <w:lang w:val="en-ID" w:eastAsia="en-ID"/>
              </w:rPr>
            </w:pPr>
            <w:proofErr w:type="spellStart"/>
            <w:r w:rsidRPr="00B73957">
              <w:rPr>
                <w:rFonts w:ascii="Bookman Old Style" w:eastAsia="Times New Roman" w:hAnsi="Bookman Old Style" w:cs="Calibri"/>
                <w:lang w:val="en-ID" w:eastAsia="en-ID"/>
              </w:rPr>
              <w:t>Tgl</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Disetujui</w:t>
            </w:r>
            <w:proofErr w:type="spellEnd"/>
            <w:r w:rsidRPr="00B73957">
              <w:rPr>
                <w:rFonts w:ascii="Bookman Old Style" w:eastAsia="Times New Roman" w:hAnsi="Bookman Old Style" w:cs="Calibri"/>
                <w:lang w:val="en-ID" w:eastAsia="en-ID"/>
              </w:rPr>
              <w:t xml:space="preserve"> Hasil PKK</w:t>
            </w:r>
            <w:r w:rsidR="00CC57F2" w:rsidRPr="00B73957">
              <w:rPr>
                <w:rFonts w:ascii="Bookman Old Style" w:eastAsia="Times New Roman" w:hAnsi="Bookman Old Style" w:cs="Calibri"/>
                <w:lang w:val="en-ID" w:eastAsia="en-ID"/>
              </w:rPr>
              <w:t>/</w:t>
            </w:r>
            <w:proofErr w:type="spellStart"/>
            <w:r w:rsidR="00CC57F2" w:rsidRPr="00B73957">
              <w:rPr>
                <w:rFonts w:ascii="Bookman Old Style" w:eastAsia="Times New Roman" w:hAnsi="Bookman Old Style" w:cs="Calibri"/>
                <w:lang w:val="en-ID" w:eastAsia="en-ID"/>
              </w:rPr>
              <w:t>Wawancara</w:t>
            </w:r>
            <w:proofErr w:type="spellEnd"/>
          </w:p>
        </w:tc>
        <w:tc>
          <w:tcPr>
            <w:tcW w:w="236" w:type="pct"/>
            <w:shd w:val="clear" w:color="auto" w:fill="D9D9D9" w:themeFill="background1" w:themeFillShade="D9"/>
            <w:vAlign w:val="center"/>
          </w:tcPr>
          <w:p w14:paraId="4F96C843" w14:textId="77777777" w:rsidR="00885E78" w:rsidRPr="00B73957" w:rsidRDefault="00885E78" w:rsidP="0074148C">
            <w:pPr>
              <w:pStyle w:val="ListParagraph"/>
              <w:tabs>
                <w:tab w:val="left" w:pos="1560"/>
              </w:tabs>
              <w:adjustRightInd w:val="0"/>
              <w:snapToGrid w:val="0"/>
              <w:ind w:left="-65"/>
              <w:jc w:val="center"/>
              <w:rPr>
                <w:rFonts w:ascii="Bookman Old Style" w:hAnsi="Bookman Old Style"/>
                <w:spacing w:val="-4"/>
              </w:rPr>
            </w:pPr>
            <w:r w:rsidRPr="00B73957">
              <w:rPr>
                <w:rFonts w:ascii="Bookman Old Style" w:eastAsia="Times New Roman" w:hAnsi="Bookman Old Style" w:cs="Calibri"/>
                <w:lang w:val="en-ID" w:eastAsia="en-ID"/>
              </w:rPr>
              <w:t>No. Hasil PKK</w:t>
            </w:r>
          </w:p>
        </w:tc>
        <w:tc>
          <w:tcPr>
            <w:tcW w:w="470" w:type="pct"/>
            <w:shd w:val="clear" w:color="auto" w:fill="D9D9D9" w:themeFill="background1" w:themeFillShade="D9"/>
            <w:vAlign w:val="center"/>
          </w:tcPr>
          <w:p w14:paraId="668D9DA3" w14:textId="77777777" w:rsidR="00885E78" w:rsidRPr="00B73957" w:rsidRDefault="00885E78" w:rsidP="0074148C">
            <w:pPr>
              <w:pStyle w:val="ListParagraph"/>
              <w:tabs>
                <w:tab w:val="left" w:pos="1560"/>
              </w:tabs>
              <w:adjustRightInd w:val="0"/>
              <w:snapToGrid w:val="0"/>
              <w:ind w:left="-185" w:right="-110"/>
              <w:jc w:val="center"/>
              <w:rPr>
                <w:rFonts w:ascii="Bookman Old Style" w:hAnsi="Bookman Old Style"/>
                <w:spacing w:val="-4"/>
              </w:rPr>
            </w:pPr>
            <w:proofErr w:type="spellStart"/>
            <w:r w:rsidRPr="00B73957">
              <w:rPr>
                <w:rFonts w:ascii="Bookman Old Style" w:eastAsia="Times New Roman" w:hAnsi="Bookman Old Style" w:cs="Calibri"/>
                <w:lang w:val="en-ID" w:eastAsia="en-ID"/>
              </w:rPr>
              <w:t>Tgl</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Pengangkatan</w:t>
            </w:r>
            <w:proofErr w:type="spellEnd"/>
            <w:r w:rsidRPr="00B73957">
              <w:rPr>
                <w:rFonts w:ascii="Bookman Old Style" w:eastAsia="Times New Roman" w:hAnsi="Bookman Old Style" w:cs="Calibri"/>
                <w:lang w:val="en-ID" w:eastAsia="en-ID"/>
              </w:rPr>
              <w:t xml:space="preserve"> RUPS</w:t>
            </w:r>
          </w:p>
        </w:tc>
        <w:tc>
          <w:tcPr>
            <w:tcW w:w="347" w:type="pct"/>
            <w:shd w:val="clear" w:color="auto" w:fill="D9D9D9" w:themeFill="background1" w:themeFillShade="D9"/>
            <w:vAlign w:val="center"/>
          </w:tcPr>
          <w:p w14:paraId="61E55440" w14:textId="77777777" w:rsidR="00885E78" w:rsidRPr="00B73957" w:rsidRDefault="00885E78" w:rsidP="0074148C">
            <w:pPr>
              <w:pStyle w:val="ListParagraph"/>
              <w:tabs>
                <w:tab w:val="left" w:pos="1560"/>
              </w:tabs>
              <w:adjustRightInd w:val="0"/>
              <w:snapToGrid w:val="0"/>
              <w:ind w:left="0"/>
              <w:jc w:val="center"/>
              <w:rPr>
                <w:rFonts w:ascii="Bookman Old Style" w:hAnsi="Bookman Old Style"/>
                <w:spacing w:val="-4"/>
              </w:rPr>
            </w:pPr>
            <w:r w:rsidRPr="00B73957">
              <w:rPr>
                <w:rFonts w:ascii="Bookman Old Style" w:eastAsia="Times New Roman" w:hAnsi="Bookman Old Style" w:cs="Calibri"/>
                <w:lang w:val="en-ID" w:eastAsia="en-ID"/>
              </w:rPr>
              <w:t xml:space="preserve">Masa </w:t>
            </w:r>
            <w:proofErr w:type="spellStart"/>
            <w:r w:rsidRPr="00B73957">
              <w:rPr>
                <w:rFonts w:ascii="Bookman Old Style" w:eastAsia="Times New Roman" w:hAnsi="Bookman Old Style" w:cs="Calibri"/>
                <w:lang w:val="en-ID" w:eastAsia="en-ID"/>
              </w:rPr>
              <w:t>Jabatan</w:t>
            </w:r>
            <w:proofErr w:type="spellEnd"/>
          </w:p>
        </w:tc>
        <w:tc>
          <w:tcPr>
            <w:tcW w:w="671" w:type="pct"/>
            <w:shd w:val="clear" w:color="auto" w:fill="D9D9D9" w:themeFill="background1" w:themeFillShade="D9"/>
            <w:vAlign w:val="center"/>
          </w:tcPr>
          <w:p w14:paraId="35DDF384" w14:textId="77777777" w:rsidR="00885E78" w:rsidRPr="00B73957" w:rsidRDefault="00885E78" w:rsidP="0074148C">
            <w:pPr>
              <w:pStyle w:val="ListParagraph"/>
              <w:tabs>
                <w:tab w:val="left" w:pos="1560"/>
              </w:tabs>
              <w:adjustRightInd w:val="0"/>
              <w:snapToGrid w:val="0"/>
              <w:ind w:left="0"/>
              <w:jc w:val="center"/>
              <w:rPr>
                <w:rFonts w:ascii="Bookman Old Style" w:hAnsi="Bookman Old Style"/>
                <w:spacing w:val="-4"/>
              </w:rPr>
            </w:pPr>
            <w:proofErr w:type="spellStart"/>
            <w:r w:rsidRPr="00B73957">
              <w:rPr>
                <w:rFonts w:ascii="Bookman Old Style" w:eastAsia="Times New Roman" w:hAnsi="Bookman Old Style" w:cs="Calibri"/>
                <w:lang w:val="en-ID" w:eastAsia="en-ID"/>
              </w:rPr>
              <w:t>Kewarganegaraan</w:t>
            </w:r>
            <w:proofErr w:type="spellEnd"/>
          </w:p>
        </w:tc>
        <w:tc>
          <w:tcPr>
            <w:tcW w:w="342" w:type="pct"/>
            <w:shd w:val="clear" w:color="auto" w:fill="D9D9D9" w:themeFill="background1" w:themeFillShade="D9"/>
            <w:vAlign w:val="center"/>
          </w:tcPr>
          <w:p w14:paraId="1ED3E7BF" w14:textId="77777777" w:rsidR="00885E78" w:rsidRPr="00B73957" w:rsidRDefault="00885E78" w:rsidP="0074148C">
            <w:pPr>
              <w:pStyle w:val="ListParagraph"/>
              <w:tabs>
                <w:tab w:val="left" w:pos="1560"/>
              </w:tabs>
              <w:adjustRightInd w:val="0"/>
              <w:snapToGrid w:val="0"/>
              <w:ind w:left="0" w:right="-36"/>
              <w:jc w:val="center"/>
              <w:rPr>
                <w:rFonts w:ascii="Bookman Old Style" w:hAnsi="Bookman Old Style"/>
                <w:spacing w:val="-4"/>
              </w:rPr>
            </w:pPr>
            <w:proofErr w:type="spellStart"/>
            <w:r w:rsidRPr="00B73957">
              <w:rPr>
                <w:rFonts w:ascii="Bookman Old Style" w:eastAsia="Times New Roman" w:hAnsi="Bookman Old Style" w:cs="Calibri"/>
                <w:lang w:val="en-ID" w:eastAsia="en-ID"/>
              </w:rPr>
              <w:t>Domisili</w:t>
            </w:r>
            <w:proofErr w:type="spellEnd"/>
          </w:p>
        </w:tc>
        <w:tc>
          <w:tcPr>
            <w:tcW w:w="351" w:type="pct"/>
            <w:shd w:val="clear" w:color="auto" w:fill="D9D9D9" w:themeFill="background1" w:themeFillShade="D9"/>
            <w:vAlign w:val="center"/>
          </w:tcPr>
          <w:p w14:paraId="426E473B" w14:textId="77777777" w:rsidR="00885E78" w:rsidRPr="00B73957" w:rsidRDefault="00885E78" w:rsidP="0074148C">
            <w:pPr>
              <w:pStyle w:val="ListParagraph"/>
              <w:tabs>
                <w:tab w:val="left" w:pos="1560"/>
              </w:tabs>
              <w:adjustRightInd w:val="0"/>
              <w:snapToGrid w:val="0"/>
              <w:ind w:left="0" w:right="-24"/>
              <w:jc w:val="center"/>
              <w:rPr>
                <w:rFonts w:ascii="Bookman Old Style" w:hAnsi="Bookman Old Style"/>
                <w:spacing w:val="-4"/>
              </w:rPr>
            </w:pPr>
            <w:r w:rsidRPr="00B73957">
              <w:rPr>
                <w:rFonts w:ascii="Bookman Old Style" w:eastAsia="Times New Roman" w:hAnsi="Bookman Old Style" w:cs="Calibri"/>
                <w:lang w:val="en-ID" w:eastAsia="en-ID"/>
              </w:rPr>
              <w:t xml:space="preserve">Riwayat </w:t>
            </w:r>
            <w:proofErr w:type="spellStart"/>
            <w:r w:rsidRPr="00B73957">
              <w:rPr>
                <w:rFonts w:ascii="Bookman Old Style" w:eastAsia="Times New Roman" w:hAnsi="Bookman Old Style" w:cs="Calibri"/>
                <w:lang w:val="en-ID" w:eastAsia="en-ID"/>
              </w:rPr>
              <w:t>Kerja</w:t>
            </w:r>
            <w:proofErr w:type="spellEnd"/>
            <w:r w:rsidRPr="00B73957">
              <w:rPr>
                <w:rFonts w:ascii="Bookman Old Style" w:eastAsia="Times New Roman" w:hAnsi="Bookman Old Style" w:cs="Calibri"/>
                <w:lang w:val="en-ID" w:eastAsia="en-ID"/>
              </w:rPr>
              <w:t xml:space="preserve"> 5 </w:t>
            </w:r>
            <w:proofErr w:type="spellStart"/>
            <w:r w:rsidRPr="00B73957">
              <w:rPr>
                <w:rFonts w:ascii="Bookman Old Style" w:eastAsia="Times New Roman" w:hAnsi="Bookman Old Style" w:cs="Calibri"/>
                <w:lang w:val="en-ID" w:eastAsia="en-ID"/>
              </w:rPr>
              <w:t>Tahun</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Terakhir</w:t>
            </w:r>
            <w:proofErr w:type="spellEnd"/>
          </w:p>
        </w:tc>
        <w:tc>
          <w:tcPr>
            <w:tcW w:w="435" w:type="pct"/>
            <w:shd w:val="clear" w:color="auto" w:fill="D9D9D9" w:themeFill="background1" w:themeFillShade="D9"/>
            <w:vAlign w:val="center"/>
          </w:tcPr>
          <w:p w14:paraId="1BAF68CB" w14:textId="77777777" w:rsidR="00885E78" w:rsidRPr="00B73957" w:rsidRDefault="00885E78" w:rsidP="0074148C">
            <w:pPr>
              <w:pStyle w:val="ListParagraph"/>
              <w:tabs>
                <w:tab w:val="left" w:pos="1560"/>
              </w:tabs>
              <w:adjustRightInd w:val="0"/>
              <w:snapToGrid w:val="0"/>
              <w:ind w:left="0" w:right="-60"/>
              <w:jc w:val="center"/>
              <w:rPr>
                <w:rFonts w:ascii="Bookman Old Style" w:hAnsi="Bookman Old Style"/>
                <w:spacing w:val="-4"/>
              </w:rPr>
            </w:pPr>
            <w:r w:rsidRPr="00B73957">
              <w:rPr>
                <w:rFonts w:ascii="Bookman Old Style" w:eastAsia="Times New Roman" w:hAnsi="Bookman Old Style" w:cs="Calibri"/>
                <w:lang w:val="en-ID" w:eastAsia="en-ID"/>
              </w:rPr>
              <w:t>Pendidikan</w:t>
            </w:r>
          </w:p>
        </w:tc>
        <w:tc>
          <w:tcPr>
            <w:tcW w:w="295" w:type="pct"/>
            <w:shd w:val="clear" w:color="auto" w:fill="D9D9D9" w:themeFill="background1" w:themeFillShade="D9"/>
            <w:vAlign w:val="center"/>
          </w:tcPr>
          <w:p w14:paraId="3353FCBA" w14:textId="77777777" w:rsidR="00885E78" w:rsidRPr="00B73957" w:rsidRDefault="00885E78" w:rsidP="0074148C">
            <w:pPr>
              <w:pStyle w:val="ListParagraph"/>
              <w:tabs>
                <w:tab w:val="left" w:pos="1560"/>
              </w:tabs>
              <w:adjustRightInd w:val="0"/>
              <w:snapToGrid w:val="0"/>
              <w:ind w:left="-156" w:right="-57"/>
              <w:jc w:val="center"/>
              <w:rPr>
                <w:rFonts w:ascii="Bookman Old Style" w:hAnsi="Bookman Old Style"/>
                <w:spacing w:val="-4"/>
              </w:rPr>
            </w:pPr>
            <w:proofErr w:type="spellStart"/>
            <w:r w:rsidRPr="00B73957">
              <w:rPr>
                <w:rFonts w:ascii="Bookman Old Style" w:eastAsia="Times New Roman" w:hAnsi="Bookman Old Style" w:cs="Calibri"/>
                <w:lang w:val="en-ID" w:eastAsia="en-ID"/>
              </w:rPr>
              <w:t>Gelar</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Profesi</w:t>
            </w:r>
            <w:proofErr w:type="spellEnd"/>
          </w:p>
        </w:tc>
        <w:tc>
          <w:tcPr>
            <w:tcW w:w="483" w:type="pct"/>
            <w:shd w:val="clear" w:color="auto" w:fill="D9D9D9" w:themeFill="background1" w:themeFillShade="D9"/>
            <w:vAlign w:val="center"/>
          </w:tcPr>
          <w:p w14:paraId="4C39E2EC" w14:textId="77777777" w:rsidR="00885E78" w:rsidRPr="00B73957" w:rsidRDefault="00885E78" w:rsidP="0074148C">
            <w:pPr>
              <w:pStyle w:val="ListParagraph"/>
              <w:tabs>
                <w:tab w:val="left" w:pos="1560"/>
              </w:tabs>
              <w:adjustRightInd w:val="0"/>
              <w:snapToGrid w:val="0"/>
              <w:ind w:left="-114"/>
              <w:jc w:val="center"/>
              <w:rPr>
                <w:rFonts w:ascii="Bookman Old Style" w:hAnsi="Bookman Old Style"/>
                <w:spacing w:val="-4"/>
              </w:rPr>
            </w:pPr>
            <w:proofErr w:type="spellStart"/>
            <w:r w:rsidRPr="00B73957">
              <w:rPr>
                <w:rFonts w:ascii="Bookman Old Style" w:eastAsia="Times New Roman" w:hAnsi="Bookman Old Style" w:cs="Calibri"/>
                <w:lang w:val="en-ID" w:eastAsia="en-ID"/>
              </w:rPr>
              <w:t>Tugas</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Tanggung</w:t>
            </w:r>
            <w:proofErr w:type="spellEnd"/>
            <w:r w:rsidRPr="00B73957">
              <w:rPr>
                <w:rFonts w:ascii="Bookman Old Style" w:eastAsia="Times New Roman" w:hAnsi="Bookman Old Style" w:cs="Calibri"/>
                <w:lang w:val="en-ID" w:eastAsia="en-ID"/>
              </w:rPr>
              <w:t xml:space="preserve"> Jawab, dan </w:t>
            </w:r>
            <w:proofErr w:type="spellStart"/>
            <w:r w:rsidRPr="00B73957">
              <w:rPr>
                <w:rFonts w:ascii="Bookman Old Style" w:eastAsia="Times New Roman" w:hAnsi="Bookman Old Style" w:cs="Calibri"/>
                <w:lang w:val="en-ID" w:eastAsia="en-ID"/>
              </w:rPr>
              <w:t>Wewenang</w:t>
            </w:r>
            <w:proofErr w:type="spellEnd"/>
            <w:r w:rsidRPr="00B73957">
              <w:rPr>
                <w:rFonts w:ascii="Bookman Old Style" w:eastAsia="Times New Roman" w:hAnsi="Bookman Old Style" w:cs="Calibri"/>
                <w:lang w:val="en-ID" w:eastAsia="en-ID"/>
              </w:rPr>
              <w:t>**)</w:t>
            </w:r>
          </w:p>
        </w:tc>
      </w:tr>
      <w:tr w:rsidR="00F622C7" w:rsidRPr="00B73957" w14:paraId="6AA8B36E" w14:textId="77777777" w:rsidTr="00885E78">
        <w:tc>
          <w:tcPr>
            <w:tcW w:w="196" w:type="pct"/>
          </w:tcPr>
          <w:p w14:paraId="583F9903" w14:textId="77777777" w:rsidR="00885E78" w:rsidRPr="00B73957" w:rsidRDefault="00885E78" w:rsidP="0074148C">
            <w:pPr>
              <w:pStyle w:val="ListParagraph"/>
              <w:tabs>
                <w:tab w:val="left" w:pos="1560"/>
              </w:tabs>
              <w:adjustRightInd w:val="0"/>
              <w:snapToGrid w:val="0"/>
              <w:ind w:left="0"/>
              <w:jc w:val="both"/>
              <w:rPr>
                <w:rFonts w:ascii="Bookman Old Style" w:hAnsi="Bookman Old Style"/>
                <w:spacing w:val="-4"/>
              </w:rPr>
            </w:pPr>
          </w:p>
        </w:tc>
        <w:tc>
          <w:tcPr>
            <w:tcW w:w="247" w:type="pct"/>
          </w:tcPr>
          <w:p w14:paraId="1ADDE740" w14:textId="77777777" w:rsidR="00885E78" w:rsidRPr="00B73957" w:rsidRDefault="00885E78" w:rsidP="0074148C">
            <w:pPr>
              <w:pStyle w:val="ListParagraph"/>
              <w:tabs>
                <w:tab w:val="left" w:pos="1560"/>
              </w:tabs>
              <w:adjustRightInd w:val="0"/>
              <w:snapToGrid w:val="0"/>
              <w:ind w:left="0"/>
              <w:jc w:val="both"/>
              <w:rPr>
                <w:rFonts w:ascii="Bookman Old Style" w:hAnsi="Bookman Old Style"/>
                <w:spacing w:val="-4"/>
              </w:rPr>
            </w:pPr>
          </w:p>
        </w:tc>
        <w:tc>
          <w:tcPr>
            <w:tcW w:w="298" w:type="pct"/>
          </w:tcPr>
          <w:p w14:paraId="4DFD4FF3" w14:textId="77777777" w:rsidR="00885E78" w:rsidRPr="00B73957" w:rsidRDefault="00885E78" w:rsidP="0074148C">
            <w:pPr>
              <w:pStyle w:val="ListParagraph"/>
              <w:tabs>
                <w:tab w:val="left" w:pos="1560"/>
              </w:tabs>
              <w:adjustRightInd w:val="0"/>
              <w:snapToGrid w:val="0"/>
              <w:ind w:left="0"/>
              <w:jc w:val="both"/>
              <w:rPr>
                <w:rFonts w:ascii="Bookman Old Style" w:hAnsi="Bookman Old Style"/>
                <w:spacing w:val="-4"/>
              </w:rPr>
            </w:pPr>
          </w:p>
        </w:tc>
        <w:tc>
          <w:tcPr>
            <w:tcW w:w="346" w:type="pct"/>
          </w:tcPr>
          <w:p w14:paraId="09F104FB" w14:textId="77777777" w:rsidR="00885E78" w:rsidRPr="00B73957" w:rsidRDefault="00885E78" w:rsidP="0074148C">
            <w:pPr>
              <w:pStyle w:val="ListParagraph"/>
              <w:tabs>
                <w:tab w:val="left" w:pos="1560"/>
              </w:tabs>
              <w:adjustRightInd w:val="0"/>
              <w:snapToGrid w:val="0"/>
              <w:ind w:left="0"/>
              <w:jc w:val="both"/>
              <w:rPr>
                <w:rFonts w:ascii="Bookman Old Style" w:hAnsi="Bookman Old Style"/>
                <w:spacing w:val="-4"/>
              </w:rPr>
            </w:pPr>
          </w:p>
        </w:tc>
        <w:tc>
          <w:tcPr>
            <w:tcW w:w="283" w:type="pct"/>
          </w:tcPr>
          <w:p w14:paraId="7E58D3A4" w14:textId="77777777" w:rsidR="00885E78" w:rsidRPr="00B73957" w:rsidRDefault="00885E78" w:rsidP="0074148C">
            <w:pPr>
              <w:pStyle w:val="ListParagraph"/>
              <w:tabs>
                <w:tab w:val="left" w:pos="1560"/>
              </w:tabs>
              <w:adjustRightInd w:val="0"/>
              <w:snapToGrid w:val="0"/>
              <w:ind w:left="0"/>
              <w:jc w:val="both"/>
              <w:rPr>
                <w:rFonts w:ascii="Bookman Old Style" w:hAnsi="Bookman Old Style"/>
                <w:spacing w:val="-4"/>
              </w:rPr>
            </w:pPr>
          </w:p>
        </w:tc>
        <w:tc>
          <w:tcPr>
            <w:tcW w:w="236" w:type="pct"/>
          </w:tcPr>
          <w:p w14:paraId="30BC3F34" w14:textId="77777777" w:rsidR="00885E78" w:rsidRPr="00B73957" w:rsidRDefault="00885E78" w:rsidP="0074148C">
            <w:pPr>
              <w:pStyle w:val="ListParagraph"/>
              <w:tabs>
                <w:tab w:val="left" w:pos="1560"/>
              </w:tabs>
              <w:adjustRightInd w:val="0"/>
              <w:snapToGrid w:val="0"/>
              <w:ind w:left="0"/>
              <w:jc w:val="both"/>
              <w:rPr>
                <w:rFonts w:ascii="Bookman Old Style" w:hAnsi="Bookman Old Style"/>
                <w:spacing w:val="-4"/>
              </w:rPr>
            </w:pPr>
          </w:p>
        </w:tc>
        <w:tc>
          <w:tcPr>
            <w:tcW w:w="470" w:type="pct"/>
          </w:tcPr>
          <w:p w14:paraId="40D174D9" w14:textId="77777777" w:rsidR="00885E78" w:rsidRPr="00B73957" w:rsidRDefault="00885E78" w:rsidP="0074148C">
            <w:pPr>
              <w:pStyle w:val="ListParagraph"/>
              <w:tabs>
                <w:tab w:val="left" w:pos="1560"/>
              </w:tabs>
              <w:adjustRightInd w:val="0"/>
              <w:snapToGrid w:val="0"/>
              <w:ind w:left="0"/>
              <w:jc w:val="both"/>
              <w:rPr>
                <w:rFonts w:ascii="Bookman Old Style" w:hAnsi="Bookman Old Style"/>
                <w:spacing w:val="-4"/>
              </w:rPr>
            </w:pPr>
          </w:p>
        </w:tc>
        <w:tc>
          <w:tcPr>
            <w:tcW w:w="347" w:type="pct"/>
          </w:tcPr>
          <w:p w14:paraId="3E7C8332" w14:textId="77777777" w:rsidR="00885E78" w:rsidRPr="00B73957" w:rsidRDefault="00885E78" w:rsidP="0074148C">
            <w:pPr>
              <w:pStyle w:val="ListParagraph"/>
              <w:tabs>
                <w:tab w:val="left" w:pos="1560"/>
              </w:tabs>
              <w:adjustRightInd w:val="0"/>
              <w:snapToGrid w:val="0"/>
              <w:ind w:left="0"/>
              <w:jc w:val="both"/>
              <w:rPr>
                <w:rFonts w:ascii="Bookman Old Style" w:hAnsi="Bookman Old Style"/>
                <w:spacing w:val="-4"/>
              </w:rPr>
            </w:pPr>
          </w:p>
        </w:tc>
        <w:tc>
          <w:tcPr>
            <w:tcW w:w="671" w:type="pct"/>
          </w:tcPr>
          <w:p w14:paraId="49C1F140" w14:textId="77777777" w:rsidR="00885E78" w:rsidRPr="00B73957" w:rsidRDefault="00885E78" w:rsidP="0074148C">
            <w:pPr>
              <w:pStyle w:val="ListParagraph"/>
              <w:tabs>
                <w:tab w:val="left" w:pos="1560"/>
              </w:tabs>
              <w:adjustRightInd w:val="0"/>
              <w:snapToGrid w:val="0"/>
              <w:ind w:left="0"/>
              <w:jc w:val="both"/>
              <w:rPr>
                <w:rFonts w:ascii="Bookman Old Style" w:hAnsi="Bookman Old Style"/>
                <w:spacing w:val="-4"/>
              </w:rPr>
            </w:pPr>
          </w:p>
        </w:tc>
        <w:tc>
          <w:tcPr>
            <w:tcW w:w="342" w:type="pct"/>
          </w:tcPr>
          <w:p w14:paraId="30510728" w14:textId="77777777" w:rsidR="00885E78" w:rsidRPr="00B73957" w:rsidRDefault="00885E78" w:rsidP="0074148C">
            <w:pPr>
              <w:pStyle w:val="ListParagraph"/>
              <w:tabs>
                <w:tab w:val="left" w:pos="1560"/>
              </w:tabs>
              <w:adjustRightInd w:val="0"/>
              <w:snapToGrid w:val="0"/>
              <w:ind w:left="0"/>
              <w:jc w:val="both"/>
              <w:rPr>
                <w:rFonts w:ascii="Bookman Old Style" w:hAnsi="Bookman Old Style"/>
                <w:spacing w:val="-4"/>
              </w:rPr>
            </w:pPr>
          </w:p>
        </w:tc>
        <w:tc>
          <w:tcPr>
            <w:tcW w:w="351" w:type="pct"/>
          </w:tcPr>
          <w:p w14:paraId="2F8C5A61" w14:textId="77777777" w:rsidR="00885E78" w:rsidRPr="00B73957" w:rsidRDefault="00885E78" w:rsidP="0074148C">
            <w:pPr>
              <w:pStyle w:val="ListParagraph"/>
              <w:tabs>
                <w:tab w:val="left" w:pos="1560"/>
              </w:tabs>
              <w:adjustRightInd w:val="0"/>
              <w:snapToGrid w:val="0"/>
              <w:ind w:left="0"/>
              <w:jc w:val="both"/>
              <w:rPr>
                <w:rFonts w:ascii="Bookman Old Style" w:hAnsi="Bookman Old Style"/>
                <w:spacing w:val="-4"/>
              </w:rPr>
            </w:pPr>
          </w:p>
        </w:tc>
        <w:tc>
          <w:tcPr>
            <w:tcW w:w="435" w:type="pct"/>
          </w:tcPr>
          <w:p w14:paraId="367414B4" w14:textId="77777777" w:rsidR="00885E78" w:rsidRPr="00B73957" w:rsidRDefault="00885E78" w:rsidP="0074148C">
            <w:pPr>
              <w:pStyle w:val="ListParagraph"/>
              <w:tabs>
                <w:tab w:val="left" w:pos="1560"/>
              </w:tabs>
              <w:adjustRightInd w:val="0"/>
              <w:snapToGrid w:val="0"/>
              <w:ind w:left="0"/>
              <w:jc w:val="both"/>
              <w:rPr>
                <w:rFonts w:ascii="Bookman Old Style" w:hAnsi="Bookman Old Style"/>
                <w:spacing w:val="-4"/>
              </w:rPr>
            </w:pPr>
          </w:p>
        </w:tc>
        <w:tc>
          <w:tcPr>
            <w:tcW w:w="295" w:type="pct"/>
          </w:tcPr>
          <w:p w14:paraId="1E4B1296" w14:textId="77777777" w:rsidR="00885E78" w:rsidRPr="00B73957" w:rsidRDefault="00885E78" w:rsidP="0074148C">
            <w:pPr>
              <w:pStyle w:val="ListParagraph"/>
              <w:tabs>
                <w:tab w:val="left" w:pos="1560"/>
              </w:tabs>
              <w:adjustRightInd w:val="0"/>
              <w:snapToGrid w:val="0"/>
              <w:ind w:left="0"/>
              <w:jc w:val="both"/>
              <w:rPr>
                <w:rFonts w:ascii="Bookman Old Style" w:hAnsi="Bookman Old Style"/>
                <w:spacing w:val="-4"/>
              </w:rPr>
            </w:pPr>
          </w:p>
        </w:tc>
        <w:tc>
          <w:tcPr>
            <w:tcW w:w="483" w:type="pct"/>
          </w:tcPr>
          <w:p w14:paraId="4A45966D" w14:textId="77777777" w:rsidR="00885E78" w:rsidRPr="00B73957" w:rsidRDefault="00885E78" w:rsidP="0074148C">
            <w:pPr>
              <w:pStyle w:val="ListParagraph"/>
              <w:tabs>
                <w:tab w:val="left" w:pos="1560"/>
              </w:tabs>
              <w:adjustRightInd w:val="0"/>
              <w:snapToGrid w:val="0"/>
              <w:ind w:left="0"/>
              <w:jc w:val="both"/>
              <w:rPr>
                <w:rFonts w:ascii="Bookman Old Style" w:hAnsi="Bookman Old Style"/>
                <w:spacing w:val="-4"/>
              </w:rPr>
            </w:pPr>
          </w:p>
        </w:tc>
      </w:tr>
      <w:tr w:rsidR="00F622C7" w:rsidRPr="00B73957" w14:paraId="3E329E0C" w14:textId="77777777" w:rsidTr="00885E78">
        <w:tc>
          <w:tcPr>
            <w:tcW w:w="196" w:type="pct"/>
          </w:tcPr>
          <w:p w14:paraId="64F86903" w14:textId="77777777" w:rsidR="00885E78" w:rsidRPr="00B73957" w:rsidRDefault="00885E78" w:rsidP="0074148C">
            <w:pPr>
              <w:pStyle w:val="ListParagraph"/>
              <w:tabs>
                <w:tab w:val="left" w:pos="1560"/>
              </w:tabs>
              <w:adjustRightInd w:val="0"/>
              <w:snapToGrid w:val="0"/>
              <w:ind w:left="0"/>
              <w:jc w:val="both"/>
              <w:rPr>
                <w:rFonts w:ascii="Bookman Old Style" w:hAnsi="Bookman Old Style"/>
                <w:spacing w:val="-4"/>
              </w:rPr>
            </w:pPr>
          </w:p>
        </w:tc>
        <w:tc>
          <w:tcPr>
            <w:tcW w:w="247" w:type="pct"/>
          </w:tcPr>
          <w:p w14:paraId="28E18111" w14:textId="77777777" w:rsidR="00885E78" w:rsidRPr="00B73957" w:rsidRDefault="00885E78" w:rsidP="0074148C">
            <w:pPr>
              <w:pStyle w:val="ListParagraph"/>
              <w:tabs>
                <w:tab w:val="left" w:pos="1560"/>
              </w:tabs>
              <w:adjustRightInd w:val="0"/>
              <w:snapToGrid w:val="0"/>
              <w:ind w:left="0"/>
              <w:jc w:val="both"/>
              <w:rPr>
                <w:rFonts w:ascii="Bookman Old Style" w:hAnsi="Bookman Old Style"/>
                <w:spacing w:val="-4"/>
              </w:rPr>
            </w:pPr>
          </w:p>
        </w:tc>
        <w:tc>
          <w:tcPr>
            <w:tcW w:w="298" w:type="pct"/>
          </w:tcPr>
          <w:p w14:paraId="6E212F02" w14:textId="77777777" w:rsidR="00885E78" w:rsidRPr="00B73957" w:rsidRDefault="00885E78" w:rsidP="0074148C">
            <w:pPr>
              <w:pStyle w:val="ListParagraph"/>
              <w:tabs>
                <w:tab w:val="left" w:pos="1560"/>
              </w:tabs>
              <w:adjustRightInd w:val="0"/>
              <w:snapToGrid w:val="0"/>
              <w:ind w:left="0"/>
              <w:jc w:val="both"/>
              <w:rPr>
                <w:rFonts w:ascii="Bookman Old Style" w:hAnsi="Bookman Old Style"/>
                <w:spacing w:val="-4"/>
              </w:rPr>
            </w:pPr>
          </w:p>
        </w:tc>
        <w:tc>
          <w:tcPr>
            <w:tcW w:w="346" w:type="pct"/>
          </w:tcPr>
          <w:p w14:paraId="0A1544A9" w14:textId="77777777" w:rsidR="00885E78" w:rsidRPr="00B73957" w:rsidRDefault="00885E78" w:rsidP="0074148C">
            <w:pPr>
              <w:pStyle w:val="ListParagraph"/>
              <w:tabs>
                <w:tab w:val="left" w:pos="1560"/>
              </w:tabs>
              <w:adjustRightInd w:val="0"/>
              <w:snapToGrid w:val="0"/>
              <w:ind w:left="0"/>
              <w:jc w:val="both"/>
              <w:rPr>
                <w:rFonts w:ascii="Bookman Old Style" w:hAnsi="Bookman Old Style"/>
                <w:spacing w:val="-4"/>
              </w:rPr>
            </w:pPr>
          </w:p>
        </w:tc>
        <w:tc>
          <w:tcPr>
            <w:tcW w:w="283" w:type="pct"/>
          </w:tcPr>
          <w:p w14:paraId="6CF7AE48" w14:textId="77777777" w:rsidR="00885E78" w:rsidRPr="00B73957" w:rsidRDefault="00885E78" w:rsidP="0074148C">
            <w:pPr>
              <w:pStyle w:val="ListParagraph"/>
              <w:tabs>
                <w:tab w:val="left" w:pos="1560"/>
              </w:tabs>
              <w:adjustRightInd w:val="0"/>
              <w:snapToGrid w:val="0"/>
              <w:ind w:left="0"/>
              <w:jc w:val="both"/>
              <w:rPr>
                <w:rFonts w:ascii="Bookman Old Style" w:hAnsi="Bookman Old Style"/>
                <w:spacing w:val="-4"/>
              </w:rPr>
            </w:pPr>
          </w:p>
        </w:tc>
        <w:tc>
          <w:tcPr>
            <w:tcW w:w="236" w:type="pct"/>
          </w:tcPr>
          <w:p w14:paraId="74E5E468" w14:textId="77777777" w:rsidR="00885E78" w:rsidRPr="00B73957" w:rsidRDefault="00885E78" w:rsidP="0074148C">
            <w:pPr>
              <w:pStyle w:val="ListParagraph"/>
              <w:tabs>
                <w:tab w:val="left" w:pos="1560"/>
              </w:tabs>
              <w:adjustRightInd w:val="0"/>
              <w:snapToGrid w:val="0"/>
              <w:ind w:left="0"/>
              <w:jc w:val="both"/>
              <w:rPr>
                <w:rFonts w:ascii="Bookman Old Style" w:hAnsi="Bookman Old Style"/>
                <w:spacing w:val="-4"/>
              </w:rPr>
            </w:pPr>
          </w:p>
        </w:tc>
        <w:tc>
          <w:tcPr>
            <w:tcW w:w="470" w:type="pct"/>
          </w:tcPr>
          <w:p w14:paraId="32786B7C" w14:textId="77777777" w:rsidR="00885E78" w:rsidRPr="00B73957" w:rsidRDefault="00885E78" w:rsidP="0074148C">
            <w:pPr>
              <w:pStyle w:val="ListParagraph"/>
              <w:tabs>
                <w:tab w:val="left" w:pos="1560"/>
              </w:tabs>
              <w:adjustRightInd w:val="0"/>
              <w:snapToGrid w:val="0"/>
              <w:ind w:left="0"/>
              <w:jc w:val="both"/>
              <w:rPr>
                <w:rFonts w:ascii="Bookman Old Style" w:hAnsi="Bookman Old Style"/>
                <w:spacing w:val="-4"/>
              </w:rPr>
            </w:pPr>
          </w:p>
        </w:tc>
        <w:tc>
          <w:tcPr>
            <w:tcW w:w="347" w:type="pct"/>
          </w:tcPr>
          <w:p w14:paraId="50C037B5" w14:textId="77777777" w:rsidR="00885E78" w:rsidRPr="00B73957" w:rsidRDefault="00885E78" w:rsidP="0074148C">
            <w:pPr>
              <w:pStyle w:val="ListParagraph"/>
              <w:tabs>
                <w:tab w:val="left" w:pos="1560"/>
              </w:tabs>
              <w:adjustRightInd w:val="0"/>
              <w:snapToGrid w:val="0"/>
              <w:ind w:left="0"/>
              <w:jc w:val="both"/>
              <w:rPr>
                <w:rFonts w:ascii="Bookman Old Style" w:hAnsi="Bookman Old Style"/>
                <w:spacing w:val="-4"/>
              </w:rPr>
            </w:pPr>
          </w:p>
        </w:tc>
        <w:tc>
          <w:tcPr>
            <w:tcW w:w="671" w:type="pct"/>
          </w:tcPr>
          <w:p w14:paraId="7925F56A" w14:textId="77777777" w:rsidR="00885E78" w:rsidRPr="00B73957" w:rsidRDefault="00885E78" w:rsidP="0074148C">
            <w:pPr>
              <w:pStyle w:val="ListParagraph"/>
              <w:tabs>
                <w:tab w:val="left" w:pos="1560"/>
              </w:tabs>
              <w:adjustRightInd w:val="0"/>
              <w:snapToGrid w:val="0"/>
              <w:ind w:left="0"/>
              <w:jc w:val="both"/>
              <w:rPr>
                <w:rFonts w:ascii="Bookman Old Style" w:hAnsi="Bookman Old Style"/>
                <w:spacing w:val="-4"/>
              </w:rPr>
            </w:pPr>
          </w:p>
        </w:tc>
        <w:tc>
          <w:tcPr>
            <w:tcW w:w="342" w:type="pct"/>
          </w:tcPr>
          <w:p w14:paraId="4044DB78" w14:textId="77777777" w:rsidR="00885E78" w:rsidRPr="00B73957" w:rsidRDefault="00885E78" w:rsidP="0074148C">
            <w:pPr>
              <w:pStyle w:val="ListParagraph"/>
              <w:tabs>
                <w:tab w:val="left" w:pos="1560"/>
              </w:tabs>
              <w:adjustRightInd w:val="0"/>
              <w:snapToGrid w:val="0"/>
              <w:ind w:left="0"/>
              <w:jc w:val="both"/>
              <w:rPr>
                <w:rFonts w:ascii="Bookman Old Style" w:hAnsi="Bookman Old Style"/>
                <w:spacing w:val="-4"/>
              </w:rPr>
            </w:pPr>
          </w:p>
        </w:tc>
        <w:tc>
          <w:tcPr>
            <w:tcW w:w="351" w:type="pct"/>
          </w:tcPr>
          <w:p w14:paraId="2CA45D17" w14:textId="77777777" w:rsidR="00885E78" w:rsidRPr="00B73957" w:rsidRDefault="00885E78" w:rsidP="0074148C">
            <w:pPr>
              <w:pStyle w:val="ListParagraph"/>
              <w:tabs>
                <w:tab w:val="left" w:pos="1560"/>
              </w:tabs>
              <w:adjustRightInd w:val="0"/>
              <w:snapToGrid w:val="0"/>
              <w:ind w:left="0"/>
              <w:jc w:val="both"/>
              <w:rPr>
                <w:rFonts w:ascii="Bookman Old Style" w:hAnsi="Bookman Old Style"/>
                <w:spacing w:val="-4"/>
              </w:rPr>
            </w:pPr>
          </w:p>
        </w:tc>
        <w:tc>
          <w:tcPr>
            <w:tcW w:w="435" w:type="pct"/>
          </w:tcPr>
          <w:p w14:paraId="389414AC" w14:textId="77777777" w:rsidR="00885E78" w:rsidRPr="00B73957" w:rsidRDefault="00885E78" w:rsidP="0074148C">
            <w:pPr>
              <w:pStyle w:val="ListParagraph"/>
              <w:tabs>
                <w:tab w:val="left" w:pos="1560"/>
              </w:tabs>
              <w:adjustRightInd w:val="0"/>
              <w:snapToGrid w:val="0"/>
              <w:ind w:left="0"/>
              <w:jc w:val="both"/>
              <w:rPr>
                <w:rFonts w:ascii="Bookman Old Style" w:hAnsi="Bookman Old Style"/>
                <w:spacing w:val="-4"/>
              </w:rPr>
            </w:pPr>
          </w:p>
        </w:tc>
        <w:tc>
          <w:tcPr>
            <w:tcW w:w="295" w:type="pct"/>
          </w:tcPr>
          <w:p w14:paraId="23E9D1BE" w14:textId="77777777" w:rsidR="00885E78" w:rsidRPr="00B73957" w:rsidRDefault="00885E78" w:rsidP="0074148C">
            <w:pPr>
              <w:pStyle w:val="ListParagraph"/>
              <w:tabs>
                <w:tab w:val="left" w:pos="1560"/>
              </w:tabs>
              <w:adjustRightInd w:val="0"/>
              <w:snapToGrid w:val="0"/>
              <w:ind w:left="0"/>
              <w:jc w:val="both"/>
              <w:rPr>
                <w:rFonts w:ascii="Bookman Old Style" w:hAnsi="Bookman Old Style"/>
                <w:spacing w:val="-4"/>
              </w:rPr>
            </w:pPr>
          </w:p>
        </w:tc>
        <w:tc>
          <w:tcPr>
            <w:tcW w:w="483" w:type="pct"/>
          </w:tcPr>
          <w:p w14:paraId="00EA790D" w14:textId="77777777" w:rsidR="00885E78" w:rsidRPr="00B73957" w:rsidRDefault="00885E78" w:rsidP="0074148C">
            <w:pPr>
              <w:pStyle w:val="ListParagraph"/>
              <w:tabs>
                <w:tab w:val="left" w:pos="1560"/>
              </w:tabs>
              <w:adjustRightInd w:val="0"/>
              <w:snapToGrid w:val="0"/>
              <w:ind w:left="0"/>
              <w:jc w:val="both"/>
              <w:rPr>
                <w:rFonts w:ascii="Bookman Old Style" w:hAnsi="Bookman Old Style"/>
                <w:spacing w:val="-4"/>
              </w:rPr>
            </w:pPr>
          </w:p>
        </w:tc>
      </w:tr>
      <w:tr w:rsidR="00F622C7" w:rsidRPr="00B73957" w14:paraId="10B64246" w14:textId="77777777" w:rsidTr="00885E78">
        <w:tc>
          <w:tcPr>
            <w:tcW w:w="196" w:type="pct"/>
          </w:tcPr>
          <w:p w14:paraId="36E60049" w14:textId="77777777" w:rsidR="00885E78" w:rsidRPr="00B73957" w:rsidRDefault="00885E78" w:rsidP="0074148C">
            <w:pPr>
              <w:pStyle w:val="ListParagraph"/>
              <w:tabs>
                <w:tab w:val="left" w:pos="1560"/>
              </w:tabs>
              <w:adjustRightInd w:val="0"/>
              <w:snapToGrid w:val="0"/>
              <w:ind w:left="0"/>
              <w:jc w:val="both"/>
              <w:rPr>
                <w:rFonts w:ascii="Bookman Old Style" w:hAnsi="Bookman Old Style"/>
                <w:spacing w:val="-4"/>
              </w:rPr>
            </w:pPr>
          </w:p>
        </w:tc>
        <w:tc>
          <w:tcPr>
            <w:tcW w:w="247" w:type="pct"/>
          </w:tcPr>
          <w:p w14:paraId="30A5D23A" w14:textId="77777777" w:rsidR="00885E78" w:rsidRPr="00B73957" w:rsidRDefault="00885E78" w:rsidP="0074148C">
            <w:pPr>
              <w:pStyle w:val="ListParagraph"/>
              <w:tabs>
                <w:tab w:val="left" w:pos="1560"/>
              </w:tabs>
              <w:adjustRightInd w:val="0"/>
              <w:snapToGrid w:val="0"/>
              <w:ind w:left="0"/>
              <w:jc w:val="both"/>
              <w:rPr>
                <w:rFonts w:ascii="Bookman Old Style" w:hAnsi="Bookman Old Style"/>
                <w:spacing w:val="-4"/>
              </w:rPr>
            </w:pPr>
          </w:p>
        </w:tc>
        <w:tc>
          <w:tcPr>
            <w:tcW w:w="298" w:type="pct"/>
          </w:tcPr>
          <w:p w14:paraId="647ECF83" w14:textId="77777777" w:rsidR="00885E78" w:rsidRPr="00B73957" w:rsidRDefault="00885E78" w:rsidP="0074148C">
            <w:pPr>
              <w:pStyle w:val="ListParagraph"/>
              <w:tabs>
                <w:tab w:val="left" w:pos="1560"/>
              </w:tabs>
              <w:adjustRightInd w:val="0"/>
              <w:snapToGrid w:val="0"/>
              <w:ind w:left="0"/>
              <w:jc w:val="both"/>
              <w:rPr>
                <w:rFonts w:ascii="Bookman Old Style" w:hAnsi="Bookman Old Style"/>
                <w:spacing w:val="-4"/>
              </w:rPr>
            </w:pPr>
          </w:p>
        </w:tc>
        <w:tc>
          <w:tcPr>
            <w:tcW w:w="346" w:type="pct"/>
          </w:tcPr>
          <w:p w14:paraId="6FEBC9A0" w14:textId="77777777" w:rsidR="00885E78" w:rsidRPr="00B73957" w:rsidRDefault="00885E78" w:rsidP="0074148C">
            <w:pPr>
              <w:pStyle w:val="ListParagraph"/>
              <w:tabs>
                <w:tab w:val="left" w:pos="1560"/>
              </w:tabs>
              <w:adjustRightInd w:val="0"/>
              <w:snapToGrid w:val="0"/>
              <w:ind w:left="0"/>
              <w:jc w:val="both"/>
              <w:rPr>
                <w:rFonts w:ascii="Bookman Old Style" w:hAnsi="Bookman Old Style"/>
                <w:spacing w:val="-4"/>
              </w:rPr>
            </w:pPr>
          </w:p>
        </w:tc>
        <w:tc>
          <w:tcPr>
            <w:tcW w:w="283" w:type="pct"/>
          </w:tcPr>
          <w:p w14:paraId="43A2F4B0" w14:textId="77777777" w:rsidR="00885E78" w:rsidRPr="00B73957" w:rsidRDefault="00885E78" w:rsidP="0074148C">
            <w:pPr>
              <w:pStyle w:val="ListParagraph"/>
              <w:tabs>
                <w:tab w:val="left" w:pos="1560"/>
              </w:tabs>
              <w:adjustRightInd w:val="0"/>
              <w:snapToGrid w:val="0"/>
              <w:ind w:left="0"/>
              <w:jc w:val="both"/>
              <w:rPr>
                <w:rFonts w:ascii="Bookman Old Style" w:hAnsi="Bookman Old Style"/>
                <w:spacing w:val="-4"/>
              </w:rPr>
            </w:pPr>
          </w:p>
        </w:tc>
        <w:tc>
          <w:tcPr>
            <w:tcW w:w="236" w:type="pct"/>
          </w:tcPr>
          <w:p w14:paraId="5D91DDA0" w14:textId="77777777" w:rsidR="00885E78" w:rsidRPr="00B73957" w:rsidRDefault="00885E78" w:rsidP="0074148C">
            <w:pPr>
              <w:pStyle w:val="ListParagraph"/>
              <w:tabs>
                <w:tab w:val="left" w:pos="1560"/>
              </w:tabs>
              <w:adjustRightInd w:val="0"/>
              <w:snapToGrid w:val="0"/>
              <w:ind w:left="0"/>
              <w:jc w:val="both"/>
              <w:rPr>
                <w:rFonts w:ascii="Bookman Old Style" w:hAnsi="Bookman Old Style"/>
                <w:spacing w:val="-4"/>
              </w:rPr>
            </w:pPr>
          </w:p>
        </w:tc>
        <w:tc>
          <w:tcPr>
            <w:tcW w:w="470" w:type="pct"/>
          </w:tcPr>
          <w:p w14:paraId="3FF02D39" w14:textId="77777777" w:rsidR="00885E78" w:rsidRPr="00B73957" w:rsidRDefault="00885E78" w:rsidP="0074148C">
            <w:pPr>
              <w:pStyle w:val="ListParagraph"/>
              <w:tabs>
                <w:tab w:val="left" w:pos="1560"/>
              </w:tabs>
              <w:adjustRightInd w:val="0"/>
              <w:snapToGrid w:val="0"/>
              <w:ind w:left="0"/>
              <w:jc w:val="both"/>
              <w:rPr>
                <w:rFonts w:ascii="Bookman Old Style" w:hAnsi="Bookman Old Style"/>
                <w:spacing w:val="-4"/>
              </w:rPr>
            </w:pPr>
          </w:p>
        </w:tc>
        <w:tc>
          <w:tcPr>
            <w:tcW w:w="347" w:type="pct"/>
          </w:tcPr>
          <w:p w14:paraId="7C03C556" w14:textId="77777777" w:rsidR="00885E78" w:rsidRPr="00B73957" w:rsidRDefault="00885E78" w:rsidP="0074148C">
            <w:pPr>
              <w:pStyle w:val="ListParagraph"/>
              <w:tabs>
                <w:tab w:val="left" w:pos="1560"/>
              </w:tabs>
              <w:adjustRightInd w:val="0"/>
              <w:snapToGrid w:val="0"/>
              <w:ind w:left="0"/>
              <w:jc w:val="both"/>
              <w:rPr>
                <w:rFonts w:ascii="Bookman Old Style" w:hAnsi="Bookman Old Style"/>
                <w:spacing w:val="-4"/>
              </w:rPr>
            </w:pPr>
          </w:p>
        </w:tc>
        <w:tc>
          <w:tcPr>
            <w:tcW w:w="671" w:type="pct"/>
          </w:tcPr>
          <w:p w14:paraId="37B66815" w14:textId="77777777" w:rsidR="00885E78" w:rsidRPr="00B73957" w:rsidRDefault="00885E78" w:rsidP="0074148C">
            <w:pPr>
              <w:pStyle w:val="ListParagraph"/>
              <w:tabs>
                <w:tab w:val="left" w:pos="1560"/>
              </w:tabs>
              <w:adjustRightInd w:val="0"/>
              <w:snapToGrid w:val="0"/>
              <w:ind w:left="0"/>
              <w:jc w:val="both"/>
              <w:rPr>
                <w:rFonts w:ascii="Bookman Old Style" w:hAnsi="Bookman Old Style"/>
                <w:spacing w:val="-4"/>
              </w:rPr>
            </w:pPr>
          </w:p>
        </w:tc>
        <w:tc>
          <w:tcPr>
            <w:tcW w:w="342" w:type="pct"/>
          </w:tcPr>
          <w:p w14:paraId="6BC3C092" w14:textId="77777777" w:rsidR="00885E78" w:rsidRPr="00B73957" w:rsidRDefault="00885E78" w:rsidP="0074148C">
            <w:pPr>
              <w:pStyle w:val="ListParagraph"/>
              <w:tabs>
                <w:tab w:val="left" w:pos="1560"/>
              </w:tabs>
              <w:adjustRightInd w:val="0"/>
              <w:snapToGrid w:val="0"/>
              <w:ind w:left="0"/>
              <w:jc w:val="both"/>
              <w:rPr>
                <w:rFonts w:ascii="Bookman Old Style" w:hAnsi="Bookman Old Style"/>
                <w:spacing w:val="-4"/>
              </w:rPr>
            </w:pPr>
          </w:p>
        </w:tc>
        <w:tc>
          <w:tcPr>
            <w:tcW w:w="351" w:type="pct"/>
          </w:tcPr>
          <w:p w14:paraId="4FBFA42A" w14:textId="77777777" w:rsidR="00885E78" w:rsidRPr="00B73957" w:rsidRDefault="00885E78" w:rsidP="0074148C">
            <w:pPr>
              <w:pStyle w:val="ListParagraph"/>
              <w:tabs>
                <w:tab w:val="left" w:pos="1560"/>
              </w:tabs>
              <w:adjustRightInd w:val="0"/>
              <w:snapToGrid w:val="0"/>
              <w:ind w:left="0"/>
              <w:jc w:val="both"/>
              <w:rPr>
                <w:rFonts w:ascii="Bookman Old Style" w:hAnsi="Bookman Old Style"/>
                <w:spacing w:val="-4"/>
              </w:rPr>
            </w:pPr>
          </w:p>
        </w:tc>
        <w:tc>
          <w:tcPr>
            <w:tcW w:w="435" w:type="pct"/>
          </w:tcPr>
          <w:p w14:paraId="0609B44E" w14:textId="77777777" w:rsidR="00885E78" w:rsidRPr="00B73957" w:rsidRDefault="00885E78" w:rsidP="0074148C">
            <w:pPr>
              <w:pStyle w:val="ListParagraph"/>
              <w:tabs>
                <w:tab w:val="left" w:pos="1560"/>
              </w:tabs>
              <w:adjustRightInd w:val="0"/>
              <w:snapToGrid w:val="0"/>
              <w:ind w:left="0"/>
              <w:jc w:val="both"/>
              <w:rPr>
                <w:rFonts w:ascii="Bookman Old Style" w:hAnsi="Bookman Old Style"/>
                <w:spacing w:val="-4"/>
              </w:rPr>
            </w:pPr>
          </w:p>
        </w:tc>
        <w:tc>
          <w:tcPr>
            <w:tcW w:w="295" w:type="pct"/>
          </w:tcPr>
          <w:p w14:paraId="3D56CE08" w14:textId="77777777" w:rsidR="00885E78" w:rsidRPr="00B73957" w:rsidRDefault="00885E78" w:rsidP="0074148C">
            <w:pPr>
              <w:pStyle w:val="ListParagraph"/>
              <w:tabs>
                <w:tab w:val="left" w:pos="1560"/>
              </w:tabs>
              <w:adjustRightInd w:val="0"/>
              <w:snapToGrid w:val="0"/>
              <w:ind w:left="0"/>
              <w:jc w:val="both"/>
              <w:rPr>
                <w:rFonts w:ascii="Bookman Old Style" w:hAnsi="Bookman Old Style"/>
                <w:spacing w:val="-4"/>
              </w:rPr>
            </w:pPr>
          </w:p>
        </w:tc>
        <w:tc>
          <w:tcPr>
            <w:tcW w:w="483" w:type="pct"/>
          </w:tcPr>
          <w:p w14:paraId="79FA41AB" w14:textId="77777777" w:rsidR="00885E78" w:rsidRPr="00B73957" w:rsidRDefault="00885E78" w:rsidP="0074148C">
            <w:pPr>
              <w:pStyle w:val="ListParagraph"/>
              <w:tabs>
                <w:tab w:val="left" w:pos="1560"/>
              </w:tabs>
              <w:adjustRightInd w:val="0"/>
              <w:snapToGrid w:val="0"/>
              <w:ind w:left="0"/>
              <w:jc w:val="both"/>
              <w:rPr>
                <w:rFonts w:ascii="Bookman Old Style" w:hAnsi="Bookman Old Style"/>
                <w:spacing w:val="-4"/>
              </w:rPr>
            </w:pPr>
          </w:p>
        </w:tc>
      </w:tr>
      <w:tr w:rsidR="00F622C7" w:rsidRPr="00B73957" w14:paraId="5AD09FE3" w14:textId="77777777" w:rsidTr="00885E78">
        <w:tc>
          <w:tcPr>
            <w:tcW w:w="196" w:type="pct"/>
          </w:tcPr>
          <w:p w14:paraId="3B19225D" w14:textId="77777777" w:rsidR="00885E78" w:rsidRPr="00B73957" w:rsidRDefault="00885E78" w:rsidP="0074148C">
            <w:pPr>
              <w:pStyle w:val="ListParagraph"/>
              <w:tabs>
                <w:tab w:val="left" w:pos="1560"/>
              </w:tabs>
              <w:adjustRightInd w:val="0"/>
              <w:snapToGrid w:val="0"/>
              <w:ind w:left="0"/>
              <w:jc w:val="both"/>
              <w:rPr>
                <w:rFonts w:ascii="Bookman Old Style" w:hAnsi="Bookman Old Style"/>
                <w:spacing w:val="-4"/>
              </w:rPr>
            </w:pPr>
          </w:p>
        </w:tc>
        <w:tc>
          <w:tcPr>
            <w:tcW w:w="247" w:type="pct"/>
          </w:tcPr>
          <w:p w14:paraId="4E4826B2" w14:textId="77777777" w:rsidR="00885E78" w:rsidRPr="00B73957" w:rsidRDefault="00885E78" w:rsidP="0074148C">
            <w:pPr>
              <w:pStyle w:val="ListParagraph"/>
              <w:tabs>
                <w:tab w:val="left" w:pos="1560"/>
              </w:tabs>
              <w:adjustRightInd w:val="0"/>
              <w:snapToGrid w:val="0"/>
              <w:ind w:left="0"/>
              <w:jc w:val="both"/>
              <w:rPr>
                <w:rFonts w:ascii="Bookman Old Style" w:hAnsi="Bookman Old Style"/>
                <w:spacing w:val="-4"/>
              </w:rPr>
            </w:pPr>
          </w:p>
        </w:tc>
        <w:tc>
          <w:tcPr>
            <w:tcW w:w="298" w:type="pct"/>
          </w:tcPr>
          <w:p w14:paraId="41015D7F" w14:textId="77777777" w:rsidR="00885E78" w:rsidRPr="00B73957" w:rsidRDefault="00885E78" w:rsidP="0074148C">
            <w:pPr>
              <w:pStyle w:val="ListParagraph"/>
              <w:tabs>
                <w:tab w:val="left" w:pos="1560"/>
              </w:tabs>
              <w:adjustRightInd w:val="0"/>
              <w:snapToGrid w:val="0"/>
              <w:ind w:left="0"/>
              <w:jc w:val="both"/>
              <w:rPr>
                <w:rFonts w:ascii="Bookman Old Style" w:hAnsi="Bookman Old Style"/>
                <w:spacing w:val="-4"/>
              </w:rPr>
            </w:pPr>
          </w:p>
        </w:tc>
        <w:tc>
          <w:tcPr>
            <w:tcW w:w="346" w:type="pct"/>
          </w:tcPr>
          <w:p w14:paraId="6C6C9B03" w14:textId="77777777" w:rsidR="00885E78" w:rsidRPr="00B73957" w:rsidRDefault="00885E78" w:rsidP="0074148C">
            <w:pPr>
              <w:pStyle w:val="ListParagraph"/>
              <w:tabs>
                <w:tab w:val="left" w:pos="1560"/>
              </w:tabs>
              <w:adjustRightInd w:val="0"/>
              <w:snapToGrid w:val="0"/>
              <w:ind w:left="0"/>
              <w:jc w:val="both"/>
              <w:rPr>
                <w:rFonts w:ascii="Bookman Old Style" w:hAnsi="Bookman Old Style"/>
                <w:spacing w:val="-4"/>
              </w:rPr>
            </w:pPr>
          </w:p>
        </w:tc>
        <w:tc>
          <w:tcPr>
            <w:tcW w:w="283" w:type="pct"/>
          </w:tcPr>
          <w:p w14:paraId="1D83C60A" w14:textId="77777777" w:rsidR="00885E78" w:rsidRPr="00B73957" w:rsidRDefault="00885E78" w:rsidP="0074148C">
            <w:pPr>
              <w:pStyle w:val="ListParagraph"/>
              <w:tabs>
                <w:tab w:val="left" w:pos="1560"/>
              </w:tabs>
              <w:adjustRightInd w:val="0"/>
              <w:snapToGrid w:val="0"/>
              <w:ind w:left="0"/>
              <w:jc w:val="both"/>
              <w:rPr>
                <w:rFonts w:ascii="Bookman Old Style" w:hAnsi="Bookman Old Style"/>
                <w:spacing w:val="-4"/>
              </w:rPr>
            </w:pPr>
          </w:p>
        </w:tc>
        <w:tc>
          <w:tcPr>
            <w:tcW w:w="236" w:type="pct"/>
          </w:tcPr>
          <w:p w14:paraId="63514286" w14:textId="77777777" w:rsidR="00885E78" w:rsidRPr="00B73957" w:rsidRDefault="00885E78" w:rsidP="0074148C">
            <w:pPr>
              <w:pStyle w:val="ListParagraph"/>
              <w:tabs>
                <w:tab w:val="left" w:pos="1560"/>
              </w:tabs>
              <w:adjustRightInd w:val="0"/>
              <w:snapToGrid w:val="0"/>
              <w:ind w:left="0"/>
              <w:jc w:val="both"/>
              <w:rPr>
                <w:rFonts w:ascii="Bookman Old Style" w:hAnsi="Bookman Old Style"/>
                <w:spacing w:val="-4"/>
              </w:rPr>
            </w:pPr>
          </w:p>
        </w:tc>
        <w:tc>
          <w:tcPr>
            <w:tcW w:w="470" w:type="pct"/>
          </w:tcPr>
          <w:p w14:paraId="3F72072A" w14:textId="77777777" w:rsidR="00885E78" w:rsidRPr="00B73957" w:rsidRDefault="00885E78" w:rsidP="0074148C">
            <w:pPr>
              <w:pStyle w:val="ListParagraph"/>
              <w:tabs>
                <w:tab w:val="left" w:pos="1560"/>
              </w:tabs>
              <w:adjustRightInd w:val="0"/>
              <w:snapToGrid w:val="0"/>
              <w:ind w:left="0"/>
              <w:jc w:val="both"/>
              <w:rPr>
                <w:rFonts w:ascii="Bookman Old Style" w:hAnsi="Bookman Old Style"/>
                <w:spacing w:val="-4"/>
              </w:rPr>
            </w:pPr>
          </w:p>
        </w:tc>
        <w:tc>
          <w:tcPr>
            <w:tcW w:w="347" w:type="pct"/>
          </w:tcPr>
          <w:p w14:paraId="1489B319" w14:textId="77777777" w:rsidR="00885E78" w:rsidRPr="00B73957" w:rsidRDefault="00885E78" w:rsidP="0074148C">
            <w:pPr>
              <w:pStyle w:val="ListParagraph"/>
              <w:tabs>
                <w:tab w:val="left" w:pos="1560"/>
              </w:tabs>
              <w:adjustRightInd w:val="0"/>
              <w:snapToGrid w:val="0"/>
              <w:ind w:left="0"/>
              <w:jc w:val="both"/>
              <w:rPr>
                <w:rFonts w:ascii="Bookman Old Style" w:hAnsi="Bookman Old Style"/>
                <w:spacing w:val="-4"/>
              </w:rPr>
            </w:pPr>
          </w:p>
        </w:tc>
        <w:tc>
          <w:tcPr>
            <w:tcW w:w="671" w:type="pct"/>
          </w:tcPr>
          <w:p w14:paraId="01A87B96" w14:textId="77777777" w:rsidR="00885E78" w:rsidRPr="00B73957" w:rsidRDefault="00885E78" w:rsidP="0074148C">
            <w:pPr>
              <w:pStyle w:val="ListParagraph"/>
              <w:tabs>
                <w:tab w:val="left" w:pos="1560"/>
              </w:tabs>
              <w:adjustRightInd w:val="0"/>
              <w:snapToGrid w:val="0"/>
              <w:ind w:left="0"/>
              <w:jc w:val="both"/>
              <w:rPr>
                <w:rFonts w:ascii="Bookman Old Style" w:hAnsi="Bookman Old Style"/>
                <w:spacing w:val="-4"/>
              </w:rPr>
            </w:pPr>
          </w:p>
        </w:tc>
        <w:tc>
          <w:tcPr>
            <w:tcW w:w="342" w:type="pct"/>
          </w:tcPr>
          <w:p w14:paraId="3799D121" w14:textId="77777777" w:rsidR="00885E78" w:rsidRPr="00B73957" w:rsidRDefault="00885E78" w:rsidP="0074148C">
            <w:pPr>
              <w:pStyle w:val="ListParagraph"/>
              <w:tabs>
                <w:tab w:val="left" w:pos="1560"/>
              </w:tabs>
              <w:adjustRightInd w:val="0"/>
              <w:snapToGrid w:val="0"/>
              <w:ind w:left="0"/>
              <w:jc w:val="both"/>
              <w:rPr>
                <w:rFonts w:ascii="Bookman Old Style" w:hAnsi="Bookman Old Style"/>
                <w:spacing w:val="-4"/>
              </w:rPr>
            </w:pPr>
          </w:p>
        </w:tc>
        <w:tc>
          <w:tcPr>
            <w:tcW w:w="351" w:type="pct"/>
          </w:tcPr>
          <w:p w14:paraId="22F8BC34" w14:textId="77777777" w:rsidR="00885E78" w:rsidRPr="00B73957" w:rsidRDefault="00885E78" w:rsidP="0074148C">
            <w:pPr>
              <w:pStyle w:val="ListParagraph"/>
              <w:tabs>
                <w:tab w:val="left" w:pos="1560"/>
              </w:tabs>
              <w:adjustRightInd w:val="0"/>
              <w:snapToGrid w:val="0"/>
              <w:ind w:left="0"/>
              <w:jc w:val="both"/>
              <w:rPr>
                <w:rFonts w:ascii="Bookman Old Style" w:hAnsi="Bookman Old Style"/>
                <w:spacing w:val="-4"/>
              </w:rPr>
            </w:pPr>
          </w:p>
        </w:tc>
        <w:tc>
          <w:tcPr>
            <w:tcW w:w="435" w:type="pct"/>
          </w:tcPr>
          <w:p w14:paraId="3B58D455" w14:textId="77777777" w:rsidR="00885E78" w:rsidRPr="00B73957" w:rsidRDefault="00885E78" w:rsidP="0074148C">
            <w:pPr>
              <w:pStyle w:val="ListParagraph"/>
              <w:tabs>
                <w:tab w:val="left" w:pos="1560"/>
              </w:tabs>
              <w:adjustRightInd w:val="0"/>
              <w:snapToGrid w:val="0"/>
              <w:ind w:left="0"/>
              <w:jc w:val="both"/>
              <w:rPr>
                <w:rFonts w:ascii="Bookman Old Style" w:hAnsi="Bookman Old Style"/>
                <w:spacing w:val="-4"/>
              </w:rPr>
            </w:pPr>
          </w:p>
        </w:tc>
        <w:tc>
          <w:tcPr>
            <w:tcW w:w="295" w:type="pct"/>
          </w:tcPr>
          <w:p w14:paraId="59D6989E" w14:textId="77777777" w:rsidR="00885E78" w:rsidRPr="00B73957" w:rsidRDefault="00885E78" w:rsidP="0074148C">
            <w:pPr>
              <w:pStyle w:val="ListParagraph"/>
              <w:tabs>
                <w:tab w:val="left" w:pos="1560"/>
              </w:tabs>
              <w:adjustRightInd w:val="0"/>
              <w:snapToGrid w:val="0"/>
              <w:ind w:left="0"/>
              <w:jc w:val="both"/>
              <w:rPr>
                <w:rFonts w:ascii="Bookman Old Style" w:hAnsi="Bookman Old Style"/>
                <w:spacing w:val="-4"/>
              </w:rPr>
            </w:pPr>
          </w:p>
        </w:tc>
        <w:tc>
          <w:tcPr>
            <w:tcW w:w="483" w:type="pct"/>
          </w:tcPr>
          <w:p w14:paraId="1888FFF9" w14:textId="77777777" w:rsidR="00885E78" w:rsidRPr="00B73957" w:rsidRDefault="00885E78" w:rsidP="0074148C">
            <w:pPr>
              <w:pStyle w:val="ListParagraph"/>
              <w:tabs>
                <w:tab w:val="left" w:pos="1560"/>
              </w:tabs>
              <w:adjustRightInd w:val="0"/>
              <w:snapToGrid w:val="0"/>
              <w:ind w:left="0"/>
              <w:jc w:val="both"/>
              <w:rPr>
                <w:rFonts w:ascii="Bookman Old Style" w:hAnsi="Bookman Old Style"/>
                <w:spacing w:val="-4"/>
              </w:rPr>
            </w:pPr>
          </w:p>
        </w:tc>
      </w:tr>
    </w:tbl>
    <w:p w14:paraId="0CD0A3E4" w14:textId="201807BD" w:rsidR="00CA064F" w:rsidRPr="00B73957" w:rsidRDefault="00CA064F" w:rsidP="00B90ED4">
      <w:pPr>
        <w:tabs>
          <w:tab w:val="left" w:pos="1560"/>
        </w:tabs>
        <w:adjustRightInd w:val="0"/>
        <w:snapToGrid w:val="0"/>
        <w:jc w:val="both"/>
        <w:rPr>
          <w:rFonts w:ascii="Bookman Old Style" w:hAnsi="Bookman Old Style"/>
          <w:spacing w:val="-4"/>
        </w:rPr>
      </w:pPr>
      <w:r w:rsidRPr="00B73957">
        <w:rPr>
          <w:rFonts w:ascii="Bookman Old Style" w:hAnsi="Bookman Old Style"/>
          <w:spacing w:val="-4"/>
        </w:rPr>
        <w:t>*)  NIK hanya disampaikan dalam pelaporan kepada Otoritas Jasa Keuangan.</w:t>
      </w:r>
    </w:p>
    <w:p w14:paraId="5F5837EC" w14:textId="784ACD53" w:rsidR="00D26D3F" w:rsidRPr="00B73957" w:rsidRDefault="00CA064F" w:rsidP="0054608A">
      <w:pPr>
        <w:pStyle w:val="Header"/>
        <w:spacing w:line="276" w:lineRule="auto"/>
        <w:rPr>
          <w:rFonts w:ascii="Bookman Old Style" w:hAnsi="Bookman Old Style" w:cs="Bookman Old Style"/>
          <w:lang w:val="en-GB" w:eastAsia="id-ID"/>
        </w:rPr>
      </w:pPr>
      <w:r w:rsidRPr="00B73957">
        <w:rPr>
          <w:rFonts w:ascii="Bookman Old Style" w:hAnsi="Bookman Old Style"/>
          <w:spacing w:val="-4"/>
        </w:rPr>
        <w:t xml:space="preserve">**) </w:t>
      </w:r>
      <w:r w:rsidRPr="00B73957">
        <w:rPr>
          <w:rFonts w:ascii="Bookman Old Style" w:hAnsi="Bookman Old Style"/>
          <w:spacing w:val="-4"/>
        </w:rPr>
        <w:tab/>
        <w:t>Diisi dengan uraian tugas, tanggung jawab, dan wewenang Dewan Komisaris PVML, termasuk Komisaris Independen (jika ada)</w:t>
      </w:r>
    </w:p>
    <w:p w14:paraId="29502758" w14:textId="71CA4EA3" w:rsidR="00D26D3F" w:rsidRPr="00B73957" w:rsidRDefault="00D26D3F" w:rsidP="00D26D3F">
      <w:pPr>
        <w:pStyle w:val="Header"/>
        <w:tabs>
          <w:tab w:val="clear" w:pos="4513"/>
          <w:tab w:val="clear" w:pos="9026"/>
          <w:tab w:val="left" w:pos="469"/>
        </w:tabs>
        <w:spacing w:line="276" w:lineRule="auto"/>
        <w:rPr>
          <w:rFonts w:ascii="Bookman Old Style" w:hAnsi="Bookman Old Style"/>
          <w:spacing w:val="-4"/>
        </w:rPr>
      </w:pPr>
      <w:r w:rsidRPr="00B73957">
        <w:rPr>
          <w:noProof/>
        </w:rPr>
        <w:lastRenderedPageBreak/>
        <mc:AlternateContent>
          <mc:Choice Requires="wps">
            <w:drawing>
              <wp:inline distT="0" distB="0" distL="0" distR="0" wp14:anchorId="7937A48B" wp14:editId="66B066E6">
                <wp:extent cx="10930270" cy="954156"/>
                <wp:effectExtent l="0" t="0" r="23495" b="17780"/>
                <wp:docPr id="1"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930270" cy="954156"/>
                        </a:xfrm>
                        <a:prstGeom prst="rect">
                          <a:avLst/>
                        </a:prstGeom>
                        <a:ln w="6096">
                          <a:solidFill>
                            <a:srgbClr val="000000"/>
                          </a:solidFill>
                          <a:prstDash val="solid"/>
                        </a:ln>
                      </wps:spPr>
                      <wps:txbx>
                        <w:txbxContent>
                          <w:p w14:paraId="7E694B0E" w14:textId="77777777" w:rsidR="00D26D3F" w:rsidRDefault="00D26D3F" w:rsidP="00D26D3F">
                            <w:pPr>
                              <w:pStyle w:val="BodyText"/>
                              <w:spacing w:before="9"/>
                              <w:rPr>
                                <w:rFonts w:ascii="Bookman Uralic"/>
                              </w:rPr>
                            </w:pPr>
                          </w:p>
                          <w:p w14:paraId="287145A2" w14:textId="77777777" w:rsidR="00D26D3F" w:rsidRDefault="00D26D3F" w:rsidP="00D26D3F">
                            <w:pPr>
                              <w:pStyle w:val="BodyText"/>
                              <w:spacing w:before="9"/>
                              <w:rPr>
                                <w:rFonts w:ascii="Bookman Uralic"/>
                              </w:rPr>
                            </w:pPr>
                          </w:p>
                          <w:p w14:paraId="6797C401" w14:textId="77777777" w:rsidR="00D26D3F" w:rsidRDefault="00D26D3F" w:rsidP="00D26D3F">
                            <w:pPr>
                              <w:pStyle w:val="BodyText"/>
                              <w:adjustRightInd w:val="0"/>
                              <w:snapToGrid w:val="0"/>
                              <w:spacing w:line="362" w:lineRule="auto"/>
                              <w:jc w:val="center"/>
                              <w:rPr>
                                <w:rFonts w:ascii="Bookman Uralic"/>
                              </w:rPr>
                            </w:pPr>
                            <w:r>
                              <w:rPr>
                                <w:rFonts w:ascii="Bookman Uralic"/>
                              </w:rPr>
                              <w:t>-</w:t>
                            </w:r>
                            <w:r w:rsidRPr="00DE6A3C">
                              <w:rPr>
                                <w:rFonts w:ascii="Bookman Old Style" w:hAnsi="Bookman Old Style"/>
                                <w:spacing w:val="-4"/>
                              </w:rPr>
                              <w:t xml:space="preserve"> </w:t>
                            </w:r>
                            <w:r w:rsidRPr="00EC1CE2">
                              <w:rPr>
                                <w:rFonts w:ascii="Bookman Old Style" w:hAnsi="Bookman Old Style"/>
                                <w:spacing w:val="-4"/>
                              </w:rPr>
                              <w:t xml:space="preserve">Rekomendasi </w:t>
                            </w:r>
                            <w:r>
                              <w:rPr>
                                <w:rFonts w:ascii="Bookman Old Style" w:hAnsi="Bookman Old Style"/>
                                <w:spacing w:val="-4"/>
                              </w:rPr>
                              <w:t>kepada Direksi</w:t>
                            </w:r>
                            <w:r>
                              <w:rPr>
                                <w:rFonts w:ascii="Bookman Old Style" w:hAnsi="Bookman Old Style"/>
                              </w:rPr>
                              <w:t xml:space="preserve"> -</w:t>
                            </w:r>
                          </w:p>
                          <w:p w14:paraId="1C8920E9" w14:textId="7663A401" w:rsidR="00D26D3F" w:rsidRPr="00E40FF7" w:rsidRDefault="00D26D3F" w:rsidP="00D26D3F">
                            <w:pPr>
                              <w:pStyle w:val="BodyText"/>
                              <w:adjustRightInd w:val="0"/>
                              <w:snapToGrid w:val="0"/>
                              <w:spacing w:line="362" w:lineRule="auto"/>
                              <w:jc w:val="center"/>
                              <w:rPr>
                                <w:rFonts w:ascii="Bookman Old Style" w:hAnsi="Bookman Old Style"/>
                                <w:spacing w:val="-4"/>
                              </w:rPr>
                            </w:pPr>
                          </w:p>
                          <w:p w14:paraId="53C041F1" w14:textId="77777777" w:rsidR="00D26D3F" w:rsidRDefault="00D26D3F" w:rsidP="00D26D3F">
                            <w:pPr>
                              <w:pStyle w:val="BodyText"/>
                              <w:adjustRightInd w:val="0"/>
                              <w:snapToGrid w:val="0"/>
                              <w:spacing w:line="362" w:lineRule="auto"/>
                              <w:ind w:left="567" w:right="567"/>
                              <w:jc w:val="center"/>
                              <w:rPr>
                                <w:rFonts w:ascii="Bookman Uralic"/>
                              </w:rPr>
                            </w:pPr>
                          </w:p>
                        </w:txbxContent>
                      </wps:txbx>
                      <wps:bodyPr wrap="square" lIns="0" tIns="0" rIns="0" bIns="0" rtlCol="0">
                        <a:noAutofit/>
                      </wps:bodyPr>
                    </wps:wsp>
                  </a:graphicData>
                </a:graphic>
              </wp:inline>
            </w:drawing>
          </mc:Choice>
          <mc:Fallback>
            <w:pict>
              <v:shape w14:anchorId="7937A48B" id="_x0000_s1027" type="#_x0000_t202" style="width:860.65pt;height:75.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" filled="f" strokeweight=".48pt">
                <v:path arrowok="t"/>
                <v:textbox inset="0,0,0,0">
                  <w:txbxContent>
                    <w:p w14:paraId="7E694B0E" w14:textId="77777777" w:rsidR="00D26D3F" w:rsidRDefault="00D26D3F" w:rsidP="00D26D3F">
                      <w:pPr>
                        <w:pStyle w:val="BodyText"/>
                        <w:spacing w:before="9"/>
                        <w:rPr>
                          <w:rFonts w:ascii="Bookman Uralic"/>
                        </w:rPr>
                      </w:pPr>
                    </w:p>
                    <w:p w14:paraId="287145A2" w14:textId="77777777" w:rsidR="00D26D3F" w:rsidRDefault="00D26D3F" w:rsidP="00D26D3F">
                      <w:pPr>
                        <w:pStyle w:val="BodyText"/>
                        <w:spacing w:before="9"/>
                        <w:rPr>
                          <w:rFonts w:ascii="Bookman Uralic"/>
                        </w:rPr>
                      </w:pPr>
                    </w:p>
                    <w:p w14:paraId="6797C401" w14:textId="77777777" w:rsidR="00D26D3F" w:rsidRDefault="00D26D3F" w:rsidP="00D26D3F">
                      <w:pPr>
                        <w:pStyle w:val="BodyText"/>
                        <w:adjustRightInd w:val="0"/>
                        <w:snapToGrid w:val="0"/>
                        <w:spacing w:line="362" w:lineRule="auto"/>
                        <w:jc w:val="center"/>
                        <w:rPr>
                          <w:rFonts w:ascii="Bookman Uralic"/>
                        </w:rPr>
                      </w:pPr>
                      <w:r>
                        <w:rPr>
                          <w:rFonts w:ascii="Bookman Uralic"/>
                        </w:rPr>
                        <w:t>-</w:t>
                      </w:r>
                      <w:r w:rsidRPr="00DE6A3C">
                        <w:rPr>
                          <w:rFonts w:ascii="Bookman Old Style" w:hAnsi="Bookman Old Style"/>
                          <w:spacing w:val="-4"/>
                        </w:rPr>
                        <w:t xml:space="preserve"> </w:t>
                      </w:r>
                      <w:r w:rsidRPr="00EC1CE2">
                        <w:rPr>
                          <w:rFonts w:ascii="Bookman Old Style" w:hAnsi="Bookman Old Style"/>
                          <w:spacing w:val="-4"/>
                        </w:rPr>
                        <w:t xml:space="preserve">Rekomendasi </w:t>
                      </w:r>
                      <w:r>
                        <w:rPr>
                          <w:rFonts w:ascii="Bookman Old Style" w:hAnsi="Bookman Old Style"/>
                          <w:spacing w:val="-4"/>
                        </w:rPr>
                        <w:t>kepada Direksi</w:t>
                      </w:r>
                      <w:r>
                        <w:rPr>
                          <w:rFonts w:ascii="Bookman Old Style" w:hAnsi="Bookman Old Style"/>
                        </w:rPr>
                        <w:t xml:space="preserve"> -</w:t>
                      </w:r>
                    </w:p>
                    <w:p w14:paraId="1C8920E9" w14:textId="7663A401" w:rsidR="00D26D3F" w:rsidRPr="00E40FF7" w:rsidRDefault="00D26D3F" w:rsidP="00D26D3F">
                      <w:pPr>
                        <w:pStyle w:val="BodyText"/>
                        <w:adjustRightInd w:val="0"/>
                        <w:snapToGrid w:val="0"/>
                        <w:spacing w:line="362" w:lineRule="auto"/>
                        <w:jc w:val="center"/>
                        <w:rPr>
                          <w:rFonts w:ascii="Bookman Old Style" w:hAnsi="Bookman Old Style"/>
                          <w:spacing w:val="-4"/>
                        </w:rPr>
                      </w:pPr>
                    </w:p>
                    <w:p w14:paraId="53C041F1" w14:textId="77777777" w:rsidR="00D26D3F" w:rsidRDefault="00D26D3F" w:rsidP="00D26D3F">
                      <w:pPr>
                        <w:pStyle w:val="BodyText"/>
                        <w:adjustRightInd w:val="0"/>
                        <w:snapToGrid w:val="0"/>
                        <w:spacing w:line="362" w:lineRule="auto"/>
                        <w:ind w:left="567" w:right="567"/>
                        <w:jc w:val="center"/>
                        <w:rPr>
                          <w:rFonts w:ascii="Bookman Uralic"/>
                        </w:rPr>
                      </w:pPr>
                    </w:p>
                  </w:txbxContent>
                </v:textbox>
                <w10:anchorlock/>
              </v:shape>
            </w:pict>
          </mc:Fallback>
        </mc:AlternateContent>
      </w:r>
    </w:p>
    <w:p w14:paraId="1E0D6A83" w14:textId="77777777" w:rsidR="00E7416C" w:rsidRPr="00B73957" w:rsidRDefault="00E7416C" w:rsidP="00E7416C">
      <w:pPr>
        <w:pStyle w:val="Header"/>
        <w:tabs>
          <w:tab w:val="left" w:pos="469"/>
        </w:tabs>
        <w:spacing w:line="276" w:lineRule="auto"/>
        <w:rPr>
          <w:rFonts w:ascii="Bookman Old Style" w:hAnsi="Bookman Old Style"/>
          <w:spacing w:val="-4"/>
        </w:rPr>
      </w:pPr>
    </w:p>
    <w:p w14:paraId="386825E9" w14:textId="77777777" w:rsidR="00E7416C" w:rsidRPr="00B73957" w:rsidRDefault="00C0786D" w:rsidP="007814C6">
      <w:pPr>
        <w:pStyle w:val="Header"/>
        <w:numPr>
          <w:ilvl w:val="0"/>
          <w:numId w:val="204"/>
        </w:numPr>
        <w:spacing w:line="276" w:lineRule="auto"/>
        <w:ind w:left="1134" w:hanging="567"/>
        <w:rPr>
          <w:rFonts w:ascii="Bookman Old Style" w:hAnsi="Bookman Old Style"/>
          <w:lang w:val="nl-NL"/>
        </w:rPr>
      </w:pPr>
      <w:r w:rsidRPr="00B73957">
        <w:rPr>
          <w:rFonts w:ascii="Bookman Old Style" w:hAnsi="Bookman Old Style"/>
          <w:lang w:val="nl-NL"/>
        </w:rPr>
        <w:t>Penerapan Manajemen Risiko</w:t>
      </w:r>
    </w:p>
    <w:p w14:paraId="067AC323" w14:textId="77777777" w:rsidR="00F23869" w:rsidRPr="00B73957" w:rsidRDefault="00F23869" w:rsidP="007814C6">
      <w:pPr>
        <w:pStyle w:val="ListParagraph"/>
        <w:widowControl w:val="0"/>
        <w:numPr>
          <w:ilvl w:val="0"/>
          <w:numId w:val="206"/>
        </w:numPr>
        <w:autoSpaceDE w:val="0"/>
        <w:autoSpaceDN w:val="0"/>
        <w:adjustRightInd w:val="0"/>
        <w:snapToGrid w:val="0"/>
        <w:ind w:left="1701" w:hanging="567"/>
        <w:contextualSpacing w:val="0"/>
        <w:jc w:val="both"/>
        <w:rPr>
          <w:rFonts w:ascii="Bookman Old Style" w:hAnsi="Bookman Old Style"/>
        </w:rPr>
      </w:pPr>
      <w:r w:rsidRPr="00B73957">
        <w:rPr>
          <w:rFonts w:ascii="Bookman Old Style" w:hAnsi="Bookman Old Style"/>
        </w:rPr>
        <w:t>Penerapan Manajemen Risiko</w:t>
      </w:r>
    </w:p>
    <w:p w14:paraId="43A8CDF3" w14:textId="77777777" w:rsidR="00F23869" w:rsidRPr="00B73957" w:rsidRDefault="00773A93" w:rsidP="007814C6">
      <w:pPr>
        <w:pStyle w:val="Header"/>
        <w:numPr>
          <w:ilvl w:val="0"/>
          <w:numId w:val="207"/>
        </w:numPr>
        <w:tabs>
          <w:tab w:val="left" w:pos="469"/>
        </w:tabs>
        <w:spacing w:line="276" w:lineRule="auto"/>
        <w:ind w:left="2268" w:hanging="567"/>
        <w:rPr>
          <w:rFonts w:ascii="Bookman Old Style" w:hAnsi="Bookman Old Style"/>
          <w:lang w:val="nl-NL"/>
        </w:rPr>
      </w:pPr>
      <w:r w:rsidRPr="00B73957">
        <w:rPr>
          <w:rFonts w:ascii="Bookman Old Style" w:hAnsi="Bookman Old Style"/>
          <w:spacing w:val="-4"/>
        </w:rPr>
        <w:t>Pengawasan Aktif Dewan Komisaris, Direksi, dan DPS</w:t>
      </w:r>
    </w:p>
    <w:p w14:paraId="347012AF" w14:textId="77777777" w:rsidR="00B025A4" w:rsidRPr="00B73957" w:rsidRDefault="00B025A4" w:rsidP="003D4371">
      <w:pPr>
        <w:pStyle w:val="Header"/>
        <w:tabs>
          <w:tab w:val="left" w:pos="469"/>
        </w:tabs>
        <w:spacing w:line="276" w:lineRule="auto"/>
        <w:ind w:left="1701"/>
        <w:rPr>
          <w:rFonts w:ascii="Bookman Old Style" w:hAnsi="Bookman Old Style"/>
          <w:lang w:val="nl-NL"/>
        </w:rPr>
      </w:pPr>
      <w:r w:rsidRPr="00B73957">
        <w:rPr>
          <w:noProof/>
        </w:rPr>
        <mc:AlternateContent>
          <mc:Choice Requires="wps">
            <w:drawing>
              <wp:inline distT="0" distB="0" distL="0" distR="0" wp14:anchorId="0302297A" wp14:editId="3130410F">
                <wp:extent cx="9811909" cy="787400"/>
                <wp:effectExtent l="0" t="0" r="18415" b="12700"/>
                <wp:docPr id="11"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811909" cy="787400"/>
                        </a:xfrm>
                        <a:prstGeom prst="rect">
                          <a:avLst/>
                        </a:prstGeom>
                        <a:ln w="6096">
                          <a:solidFill>
                            <a:srgbClr val="000000"/>
                          </a:solidFill>
                          <a:prstDash val="solid"/>
                        </a:ln>
                      </wps:spPr>
                      <wps:txbx>
                        <w:txbxContent>
                          <w:p w14:paraId="7D80DE9C" w14:textId="77777777" w:rsidR="00B025A4" w:rsidRPr="00C121B8" w:rsidRDefault="00B025A4" w:rsidP="00C121B8">
                            <w:pPr>
                              <w:spacing w:before="9"/>
                            </w:pPr>
                          </w:p>
                          <w:p w14:paraId="53E90DB1" w14:textId="07FCC934" w:rsidR="00B025A4" w:rsidRDefault="003D4371" w:rsidP="00B025A4">
                            <w:pPr>
                              <w:adjustRightInd w:val="0"/>
                              <w:snapToGrid w:val="0"/>
                              <w:spacing w:line="362" w:lineRule="auto"/>
                              <w:jc w:val="center"/>
                              <w:rPr>
                                <w:rFonts w:ascii="Bookman Uralic"/>
                              </w:rPr>
                            </w:pPr>
                            <w:r w:rsidRPr="001A67FC">
                              <w:rPr>
                                <w:rFonts w:ascii="Bookman Old Style" w:hAnsi="Bookman Old Style"/>
                                <w:spacing w:val="-6"/>
                              </w:rPr>
                              <w:t>-Uraian singkat</w:t>
                            </w:r>
                            <w:r w:rsidRPr="001A67FC">
                              <w:rPr>
                                <w:rFonts w:ascii="Bookman Old Style" w:hAnsi="Bookman Old Style"/>
                              </w:rPr>
                              <w:t xml:space="preserve"> </w:t>
                            </w:r>
                            <w:r w:rsidRPr="001A67FC">
                              <w:rPr>
                                <w:rFonts w:ascii="Bookman Old Style" w:hAnsi="Bookman Old Style"/>
                                <w:spacing w:val="-6"/>
                              </w:rPr>
                              <w:t>contoh</w:t>
                            </w:r>
                            <w:r w:rsidRPr="001A67FC">
                              <w:rPr>
                                <w:rFonts w:ascii="Bookman Old Style" w:hAnsi="Bookman Old Style"/>
                                <w:spacing w:val="-9"/>
                              </w:rPr>
                              <w:t xml:space="preserve"> </w:t>
                            </w:r>
                            <w:r w:rsidRPr="001A67FC">
                              <w:rPr>
                                <w:rFonts w:ascii="Bookman Old Style" w:hAnsi="Bookman Old Style"/>
                                <w:spacing w:val="-6"/>
                              </w:rPr>
                              <w:t>memastikan</w:t>
                            </w:r>
                            <w:r w:rsidRPr="001A67FC">
                              <w:rPr>
                                <w:rFonts w:ascii="Bookman Old Style" w:hAnsi="Bookman Old Style"/>
                                <w:spacing w:val="-9"/>
                              </w:rPr>
                              <w:t xml:space="preserve"> </w:t>
                            </w:r>
                            <w:r w:rsidRPr="001A67FC">
                              <w:rPr>
                                <w:rFonts w:ascii="Bookman Old Style" w:hAnsi="Bookman Old Style"/>
                                <w:spacing w:val="-6"/>
                              </w:rPr>
                              <w:t>bahwa</w:t>
                            </w:r>
                            <w:r w:rsidRPr="001A67FC">
                              <w:rPr>
                                <w:rFonts w:ascii="Bookman Old Style" w:hAnsi="Bookman Old Style"/>
                                <w:spacing w:val="-9"/>
                              </w:rPr>
                              <w:t xml:space="preserve"> </w:t>
                            </w:r>
                            <w:r w:rsidRPr="001A67FC">
                              <w:rPr>
                                <w:rFonts w:ascii="Bookman Old Style" w:hAnsi="Bookman Old Style"/>
                                <w:spacing w:val="-6"/>
                              </w:rPr>
                              <w:t>PVML</w:t>
                            </w:r>
                            <w:r w:rsidRPr="001A67FC">
                              <w:rPr>
                                <w:rFonts w:ascii="Bookman Old Style" w:hAnsi="Bookman Old Style"/>
                                <w:spacing w:val="-13"/>
                              </w:rPr>
                              <w:t xml:space="preserve"> </w:t>
                            </w:r>
                            <w:r w:rsidRPr="001A67FC">
                              <w:rPr>
                                <w:rFonts w:ascii="Bookman Old Style" w:hAnsi="Bookman Old Style"/>
                                <w:spacing w:val="-4"/>
                              </w:rPr>
                              <w:t>menerapkan</w:t>
                            </w:r>
                            <w:r w:rsidRPr="001A67FC">
                              <w:rPr>
                                <w:rFonts w:ascii="Bookman Old Style" w:hAnsi="Bookman Old Style"/>
                                <w:spacing w:val="-10"/>
                              </w:rPr>
                              <w:t xml:space="preserve"> </w:t>
                            </w:r>
                            <w:r w:rsidRPr="001A67FC">
                              <w:rPr>
                                <w:rFonts w:ascii="Bookman Old Style" w:hAnsi="Bookman Old Style"/>
                                <w:spacing w:val="-4"/>
                              </w:rPr>
                              <w:t>Tata</w:t>
                            </w:r>
                            <w:r w:rsidRPr="001A67FC">
                              <w:rPr>
                                <w:rFonts w:ascii="Bookman Old Style" w:hAnsi="Bookman Old Style"/>
                                <w:spacing w:val="-13"/>
                              </w:rPr>
                              <w:t xml:space="preserve"> </w:t>
                            </w:r>
                            <w:r w:rsidRPr="001A67FC">
                              <w:rPr>
                                <w:rFonts w:ascii="Bookman Old Style" w:hAnsi="Bookman Old Style"/>
                                <w:spacing w:val="-4"/>
                              </w:rPr>
                              <w:t xml:space="preserve">Kelola </w:t>
                            </w:r>
                            <w:r>
                              <w:rPr>
                                <w:rFonts w:ascii="Bookman Old Style" w:hAnsi="Bookman Old Style"/>
                                <w:spacing w:val="-4"/>
                              </w:rPr>
                              <w:t>y</w:t>
                            </w:r>
                            <w:r w:rsidRPr="001A67FC">
                              <w:rPr>
                                <w:rFonts w:ascii="Bookman Old Style" w:hAnsi="Bookman Old Style"/>
                              </w:rPr>
                              <w:t>ang Baik</w:t>
                            </w:r>
                            <w:r>
                              <w:rPr>
                                <w:rFonts w:ascii="Bookman Old Style" w:hAnsi="Bookman Old Style"/>
                              </w:rPr>
                              <w:t>-</w:t>
                            </w:r>
                          </w:p>
                          <w:p w14:paraId="2EBF256E" w14:textId="77777777" w:rsidR="00B025A4" w:rsidRPr="00E40FF7" w:rsidRDefault="00B025A4" w:rsidP="00B025A4">
                            <w:pPr>
                              <w:pStyle w:val="ListParagraph"/>
                              <w:adjustRightInd w:val="0"/>
                              <w:snapToGrid w:val="0"/>
                              <w:spacing w:line="362" w:lineRule="auto"/>
                              <w:jc w:val="center"/>
                              <w:rPr>
                                <w:rFonts w:ascii="Bookman Old Style" w:hAnsi="Bookman Old Style"/>
                                <w:spacing w:val="-4"/>
                              </w:rPr>
                            </w:pPr>
                          </w:p>
                          <w:p w14:paraId="760BB68A" w14:textId="77777777" w:rsidR="00B025A4" w:rsidRDefault="00B025A4" w:rsidP="00B025A4">
                            <w:pPr>
                              <w:pStyle w:val="ListParagraph"/>
                              <w:adjustRightInd w:val="0"/>
                              <w:snapToGrid w:val="0"/>
                              <w:spacing w:line="362" w:lineRule="auto"/>
                              <w:ind w:left="567" w:right="567"/>
                              <w:jc w:val="center"/>
                              <w:rPr>
                                <w:rFonts w:ascii="Bookman Uralic"/>
                              </w:rPr>
                            </w:pPr>
                          </w:p>
                        </w:txbxContent>
                      </wps:txbx>
                      <wps:bodyPr wrap="square" lIns="0" tIns="0" rIns="0" bIns="0" rtlCol="0">
                        <a:noAutofit/>
                      </wps:bodyPr>
                    </wps:wsp>
                  </a:graphicData>
                </a:graphic>
              </wp:inline>
            </w:drawing>
          </mc:Choice>
          <mc:Fallback>
            <w:pict>
              <v:shape w14:anchorId="0302297A" id="_x0000_s1028" type="#_x0000_t202" style="width:772.6pt;height:6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" filled="f" strokeweight=".48pt">
                <v:path arrowok="t"/>
                <v:textbox inset="0,0,0,0">
                  <w:txbxContent>
                    <w:p w14:paraId="7D80DE9C" w14:textId="77777777" w:rsidR="00B025A4" w:rsidRPr="00C121B8" w:rsidRDefault="00B025A4" w:rsidP="00C121B8">
                      <w:pPr>
                        <w:spacing w:before="9"/>
                      </w:pPr>
                    </w:p>
                    <w:p w14:paraId="53E90DB1" w14:textId="07FCC934" w:rsidR="00B025A4" w:rsidRDefault="003D4371" w:rsidP="00B025A4">
                      <w:pPr>
                        <w:adjustRightInd w:val="0"/>
                        <w:snapToGrid w:val="0"/>
                        <w:spacing w:line="362" w:lineRule="auto"/>
                        <w:jc w:val="center"/>
                        <w:rPr>
                          <w:rFonts w:ascii="Bookman Uralic"/>
                        </w:rPr>
                      </w:pPr>
                      <w:r w:rsidRPr="001A67FC">
                        <w:rPr>
                          <w:rFonts w:ascii="Bookman Old Style" w:hAnsi="Bookman Old Style"/>
                          <w:spacing w:val="-6"/>
                        </w:rPr>
                        <w:t>-Uraian singkat</w:t>
                      </w:r>
                      <w:r w:rsidRPr="001A67FC">
                        <w:rPr>
                          <w:rFonts w:ascii="Bookman Old Style" w:hAnsi="Bookman Old Style"/>
                        </w:rPr>
                        <w:t xml:space="preserve"> </w:t>
                      </w:r>
                      <w:r w:rsidRPr="001A67FC">
                        <w:rPr>
                          <w:rFonts w:ascii="Bookman Old Style" w:hAnsi="Bookman Old Style"/>
                          <w:spacing w:val="-6"/>
                        </w:rPr>
                        <w:t>contoh</w:t>
                      </w:r>
                      <w:r w:rsidRPr="001A67FC">
                        <w:rPr>
                          <w:rFonts w:ascii="Bookman Old Style" w:hAnsi="Bookman Old Style"/>
                          <w:spacing w:val="-9"/>
                        </w:rPr>
                        <w:t xml:space="preserve"> </w:t>
                      </w:r>
                      <w:r w:rsidRPr="001A67FC">
                        <w:rPr>
                          <w:rFonts w:ascii="Bookman Old Style" w:hAnsi="Bookman Old Style"/>
                          <w:spacing w:val="-6"/>
                        </w:rPr>
                        <w:t>memastikan</w:t>
                      </w:r>
                      <w:r w:rsidRPr="001A67FC">
                        <w:rPr>
                          <w:rFonts w:ascii="Bookman Old Style" w:hAnsi="Bookman Old Style"/>
                          <w:spacing w:val="-9"/>
                        </w:rPr>
                        <w:t xml:space="preserve"> </w:t>
                      </w:r>
                      <w:r w:rsidRPr="001A67FC">
                        <w:rPr>
                          <w:rFonts w:ascii="Bookman Old Style" w:hAnsi="Bookman Old Style"/>
                          <w:spacing w:val="-6"/>
                        </w:rPr>
                        <w:t>bahwa</w:t>
                      </w:r>
                      <w:r w:rsidRPr="001A67FC">
                        <w:rPr>
                          <w:rFonts w:ascii="Bookman Old Style" w:hAnsi="Bookman Old Style"/>
                          <w:spacing w:val="-9"/>
                        </w:rPr>
                        <w:t xml:space="preserve"> </w:t>
                      </w:r>
                      <w:r w:rsidRPr="001A67FC">
                        <w:rPr>
                          <w:rFonts w:ascii="Bookman Old Style" w:hAnsi="Bookman Old Style"/>
                          <w:spacing w:val="-6"/>
                        </w:rPr>
                        <w:t>PVML</w:t>
                      </w:r>
                      <w:r w:rsidRPr="001A67FC">
                        <w:rPr>
                          <w:rFonts w:ascii="Bookman Old Style" w:hAnsi="Bookman Old Style"/>
                          <w:spacing w:val="-13"/>
                        </w:rPr>
                        <w:t xml:space="preserve"> </w:t>
                      </w:r>
                      <w:r w:rsidRPr="001A67FC">
                        <w:rPr>
                          <w:rFonts w:ascii="Bookman Old Style" w:hAnsi="Bookman Old Style"/>
                          <w:spacing w:val="-4"/>
                        </w:rPr>
                        <w:t>menerapkan</w:t>
                      </w:r>
                      <w:r w:rsidRPr="001A67FC">
                        <w:rPr>
                          <w:rFonts w:ascii="Bookman Old Style" w:hAnsi="Bookman Old Style"/>
                          <w:spacing w:val="-10"/>
                        </w:rPr>
                        <w:t xml:space="preserve"> </w:t>
                      </w:r>
                      <w:r w:rsidRPr="001A67FC">
                        <w:rPr>
                          <w:rFonts w:ascii="Bookman Old Style" w:hAnsi="Bookman Old Style"/>
                          <w:spacing w:val="-4"/>
                        </w:rPr>
                        <w:t>Tata</w:t>
                      </w:r>
                      <w:r w:rsidRPr="001A67FC">
                        <w:rPr>
                          <w:rFonts w:ascii="Bookman Old Style" w:hAnsi="Bookman Old Style"/>
                          <w:spacing w:val="-13"/>
                        </w:rPr>
                        <w:t xml:space="preserve"> </w:t>
                      </w:r>
                      <w:r w:rsidRPr="001A67FC">
                        <w:rPr>
                          <w:rFonts w:ascii="Bookman Old Style" w:hAnsi="Bookman Old Style"/>
                          <w:spacing w:val="-4"/>
                        </w:rPr>
                        <w:t xml:space="preserve">Kelola </w:t>
                      </w:r>
                      <w:r>
                        <w:rPr>
                          <w:rFonts w:ascii="Bookman Old Style" w:hAnsi="Bookman Old Style"/>
                          <w:spacing w:val="-4"/>
                        </w:rPr>
                        <w:t>y</w:t>
                      </w:r>
                      <w:r w:rsidRPr="001A67FC">
                        <w:rPr>
                          <w:rFonts w:ascii="Bookman Old Style" w:hAnsi="Bookman Old Style"/>
                        </w:rPr>
                        <w:t>ang Baik</w:t>
                      </w:r>
                      <w:r>
                        <w:rPr>
                          <w:rFonts w:ascii="Bookman Old Style" w:hAnsi="Bookman Old Style"/>
                        </w:rPr>
                        <w:t>-</w:t>
                      </w:r>
                    </w:p>
                    <w:p w14:paraId="2EBF256E" w14:textId="77777777" w:rsidR="00B025A4" w:rsidRPr="00E40FF7" w:rsidRDefault="00B025A4" w:rsidP="00B025A4">
                      <w:pPr>
                        <w:pStyle w:val="ListParagraph"/>
                        <w:adjustRightInd w:val="0"/>
                        <w:snapToGrid w:val="0"/>
                        <w:spacing w:line="362" w:lineRule="auto"/>
                        <w:jc w:val="center"/>
                        <w:rPr>
                          <w:rFonts w:ascii="Bookman Old Style" w:hAnsi="Bookman Old Style"/>
                          <w:spacing w:val="-4"/>
                        </w:rPr>
                      </w:pPr>
                    </w:p>
                    <w:p w14:paraId="760BB68A" w14:textId="77777777" w:rsidR="00B025A4" w:rsidRDefault="00B025A4" w:rsidP="00B025A4">
                      <w:pPr>
                        <w:pStyle w:val="ListParagraph"/>
                        <w:adjustRightInd w:val="0"/>
                        <w:snapToGrid w:val="0"/>
                        <w:spacing w:line="362" w:lineRule="auto"/>
                        <w:ind w:left="567" w:right="567"/>
                        <w:jc w:val="center"/>
                        <w:rPr>
                          <w:rFonts w:ascii="Bookman Uralic"/>
                        </w:rPr>
                      </w:pPr>
                    </w:p>
                  </w:txbxContent>
                </v:textbox>
                <w10:anchorlock/>
              </v:shape>
            </w:pict>
          </mc:Fallback>
        </mc:AlternateContent>
      </w:r>
    </w:p>
    <w:p w14:paraId="14ED05E5" w14:textId="77777777" w:rsidR="003D4371" w:rsidRPr="00B73957" w:rsidRDefault="008C6CFB" w:rsidP="007814C6">
      <w:pPr>
        <w:pStyle w:val="Header"/>
        <w:numPr>
          <w:ilvl w:val="0"/>
          <w:numId w:val="207"/>
        </w:numPr>
        <w:tabs>
          <w:tab w:val="left" w:pos="469"/>
        </w:tabs>
        <w:spacing w:line="276" w:lineRule="auto"/>
        <w:ind w:left="2268" w:hanging="567"/>
        <w:rPr>
          <w:rFonts w:ascii="Bookman Old Style" w:hAnsi="Bookman Old Style"/>
          <w:lang w:val="nl-NL"/>
        </w:rPr>
      </w:pPr>
      <w:proofErr w:type="spellStart"/>
      <w:r w:rsidRPr="00B73957">
        <w:rPr>
          <w:rFonts w:ascii="Bookman Old Style" w:hAnsi="Bookman Old Style"/>
          <w:spacing w:val="-4"/>
          <w:lang w:val="en-GB"/>
        </w:rPr>
        <w:t>Kecukupan</w:t>
      </w:r>
      <w:proofErr w:type="spellEnd"/>
      <w:r w:rsidRPr="00B73957">
        <w:rPr>
          <w:rFonts w:ascii="Bookman Old Style" w:hAnsi="Bookman Old Style"/>
          <w:spacing w:val="-4"/>
          <w:lang w:val="en-GB"/>
        </w:rPr>
        <w:t xml:space="preserve"> </w:t>
      </w:r>
      <w:r w:rsidR="00A95142" w:rsidRPr="00B73957">
        <w:rPr>
          <w:rFonts w:ascii="Bookman Old Style" w:hAnsi="Bookman Old Style"/>
          <w:spacing w:val="-4"/>
        </w:rPr>
        <w:t>Kebijakan, Prosedur, dan Penetapan Limit Risiko</w:t>
      </w:r>
    </w:p>
    <w:p w14:paraId="65B66CBB" w14:textId="77777777" w:rsidR="00A95142" w:rsidRPr="00B73957" w:rsidRDefault="00A95142" w:rsidP="00A95142">
      <w:pPr>
        <w:pStyle w:val="Header"/>
        <w:tabs>
          <w:tab w:val="left" w:pos="469"/>
        </w:tabs>
        <w:spacing w:line="276" w:lineRule="auto"/>
        <w:ind w:left="1701"/>
        <w:rPr>
          <w:rFonts w:ascii="Bookman Old Style" w:hAnsi="Bookman Old Style"/>
          <w:lang w:val="nl-NL"/>
        </w:rPr>
      </w:pPr>
      <w:r w:rsidRPr="00B73957">
        <w:rPr>
          <w:noProof/>
        </w:rPr>
        <mc:AlternateContent>
          <mc:Choice Requires="wps">
            <w:drawing>
              <wp:inline distT="0" distB="0" distL="0" distR="0" wp14:anchorId="5E743C5F" wp14:editId="376EDF4C">
                <wp:extent cx="9811385" cy="812800"/>
                <wp:effectExtent l="0" t="0" r="18415" b="25400"/>
                <wp:docPr id="12"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811385" cy="812800"/>
                        </a:xfrm>
                        <a:prstGeom prst="rect">
                          <a:avLst/>
                        </a:prstGeom>
                        <a:ln w="6096">
                          <a:solidFill>
                            <a:srgbClr val="000000"/>
                          </a:solidFill>
                          <a:prstDash val="solid"/>
                        </a:ln>
                      </wps:spPr>
                      <wps:txbx>
                        <w:txbxContent>
                          <w:p w14:paraId="6407E058" w14:textId="77777777" w:rsidR="00A95142" w:rsidRDefault="00A95142" w:rsidP="00A95142">
                            <w:pPr>
                              <w:pStyle w:val="ListParagraph"/>
                              <w:spacing w:before="9"/>
                              <w:rPr>
                                <w:rFonts w:ascii="Bookman Uralic"/>
                              </w:rPr>
                            </w:pPr>
                          </w:p>
                          <w:p w14:paraId="1D36705E" w14:textId="77777777" w:rsidR="00A95142" w:rsidRDefault="00A95142" w:rsidP="00A95142">
                            <w:pPr>
                              <w:pStyle w:val="ListParagraph"/>
                              <w:spacing w:before="9"/>
                              <w:rPr>
                                <w:rFonts w:ascii="Bookman Uralic"/>
                              </w:rPr>
                            </w:pPr>
                          </w:p>
                          <w:p w14:paraId="4C818098" w14:textId="24752DBD" w:rsidR="00A95142" w:rsidRDefault="00A95142" w:rsidP="00A95142">
                            <w:pPr>
                              <w:adjustRightInd w:val="0"/>
                              <w:snapToGrid w:val="0"/>
                              <w:spacing w:line="362" w:lineRule="auto"/>
                              <w:jc w:val="center"/>
                              <w:rPr>
                                <w:rFonts w:ascii="Bookman Uralic"/>
                              </w:rPr>
                            </w:pPr>
                            <w:r w:rsidRPr="001A67FC">
                              <w:rPr>
                                <w:rFonts w:ascii="Bookman Old Style" w:hAnsi="Bookman Old Style"/>
                                <w:spacing w:val="-6"/>
                              </w:rPr>
                              <w:t>-Uraian singkat</w:t>
                            </w:r>
                            <w:r>
                              <w:rPr>
                                <w:rFonts w:ascii="Bookman Old Style" w:hAnsi="Bookman Old Style"/>
                              </w:rPr>
                              <w:t>-</w:t>
                            </w:r>
                          </w:p>
                          <w:p w14:paraId="1F2F14C6" w14:textId="77777777" w:rsidR="00A95142" w:rsidRPr="00E40FF7" w:rsidRDefault="00A95142" w:rsidP="00A95142">
                            <w:pPr>
                              <w:pStyle w:val="ListParagraph"/>
                              <w:adjustRightInd w:val="0"/>
                              <w:snapToGrid w:val="0"/>
                              <w:spacing w:line="362" w:lineRule="auto"/>
                              <w:jc w:val="center"/>
                              <w:rPr>
                                <w:rFonts w:ascii="Bookman Old Style" w:hAnsi="Bookman Old Style"/>
                                <w:spacing w:val="-4"/>
                              </w:rPr>
                            </w:pPr>
                          </w:p>
                          <w:p w14:paraId="6C3CA354" w14:textId="77777777" w:rsidR="00A95142" w:rsidRDefault="00A95142" w:rsidP="00A95142">
                            <w:pPr>
                              <w:pStyle w:val="ListParagraph"/>
                              <w:adjustRightInd w:val="0"/>
                              <w:snapToGrid w:val="0"/>
                              <w:spacing w:line="362" w:lineRule="auto"/>
                              <w:ind w:left="567" w:right="567"/>
                              <w:jc w:val="center"/>
                              <w:rPr>
                                <w:rFonts w:ascii="Bookman Uralic"/>
                              </w:rPr>
                            </w:pPr>
                          </w:p>
                        </w:txbxContent>
                      </wps:txbx>
                      <wps:bodyPr wrap="square" lIns="0" tIns="0" rIns="0" bIns="0" rtlCol="0">
                        <a:noAutofit/>
                      </wps:bodyPr>
                    </wps:wsp>
                  </a:graphicData>
                </a:graphic>
              </wp:inline>
            </w:drawing>
          </mc:Choice>
          <mc:Fallback>
            <w:pict>
              <v:shape w14:anchorId="5E743C5F" id="_x0000_s1029" type="#_x0000_t202" style="width:772.55pt;height:6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" filled="f" strokeweight=".48pt">
                <v:path arrowok="t"/>
                <v:textbox inset="0,0,0,0">
                  <w:txbxContent>
                    <w:p w14:paraId="6407E058" w14:textId="77777777" w:rsidR="00A95142" w:rsidRDefault="00A95142" w:rsidP="00A95142">
                      <w:pPr>
                        <w:pStyle w:val="ListParagraph"/>
                        <w:spacing w:before="9"/>
                        <w:rPr>
                          <w:rFonts w:ascii="Bookman Uralic"/>
                        </w:rPr>
                      </w:pPr>
                    </w:p>
                    <w:p w14:paraId="1D36705E" w14:textId="77777777" w:rsidR="00A95142" w:rsidRDefault="00A95142" w:rsidP="00A95142">
                      <w:pPr>
                        <w:pStyle w:val="ListParagraph"/>
                        <w:spacing w:before="9"/>
                        <w:rPr>
                          <w:rFonts w:ascii="Bookman Uralic"/>
                        </w:rPr>
                      </w:pPr>
                    </w:p>
                    <w:p w14:paraId="4C818098" w14:textId="24752DBD" w:rsidR="00A95142" w:rsidRDefault="00A95142" w:rsidP="00A95142">
                      <w:pPr>
                        <w:adjustRightInd w:val="0"/>
                        <w:snapToGrid w:val="0"/>
                        <w:spacing w:line="362" w:lineRule="auto"/>
                        <w:jc w:val="center"/>
                        <w:rPr>
                          <w:rFonts w:ascii="Bookman Uralic"/>
                        </w:rPr>
                      </w:pPr>
                      <w:r w:rsidRPr="001A67FC">
                        <w:rPr>
                          <w:rFonts w:ascii="Bookman Old Style" w:hAnsi="Bookman Old Style"/>
                          <w:spacing w:val="-6"/>
                        </w:rPr>
                        <w:t>-Uraian singkat</w:t>
                      </w:r>
                      <w:r>
                        <w:rPr>
                          <w:rFonts w:ascii="Bookman Old Style" w:hAnsi="Bookman Old Style"/>
                        </w:rPr>
                        <w:t>-</w:t>
                      </w:r>
                    </w:p>
                    <w:p w14:paraId="1F2F14C6" w14:textId="77777777" w:rsidR="00A95142" w:rsidRPr="00E40FF7" w:rsidRDefault="00A95142" w:rsidP="00A95142">
                      <w:pPr>
                        <w:pStyle w:val="ListParagraph"/>
                        <w:adjustRightInd w:val="0"/>
                        <w:snapToGrid w:val="0"/>
                        <w:spacing w:line="362" w:lineRule="auto"/>
                        <w:jc w:val="center"/>
                        <w:rPr>
                          <w:rFonts w:ascii="Bookman Old Style" w:hAnsi="Bookman Old Style"/>
                          <w:spacing w:val="-4"/>
                        </w:rPr>
                      </w:pPr>
                    </w:p>
                    <w:p w14:paraId="6C3CA354" w14:textId="77777777" w:rsidR="00A95142" w:rsidRDefault="00A95142" w:rsidP="00A95142">
                      <w:pPr>
                        <w:pStyle w:val="ListParagraph"/>
                        <w:adjustRightInd w:val="0"/>
                        <w:snapToGrid w:val="0"/>
                        <w:spacing w:line="362" w:lineRule="auto"/>
                        <w:ind w:left="567" w:right="567"/>
                        <w:jc w:val="center"/>
                        <w:rPr>
                          <w:rFonts w:ascii="Bookman Uralic"/>
                        </w:rPr>
                      </w:pPr>
                    </w:p>
                  </w:txbxContent>
                </v:textbox>
                <w10:anchorlock/>
              </v:shape>
            </w:pict>
          </mc:Fallback>
        </mc:AlternateContent>
      </w:r>
    </w:p>
    <w:p w14:paraId="0ECA9624" w14:textId="77777777" w:rsidR="00A95142" w:rsidRPr="00B73957" w:rsidRDefault="0050117E" w:rsidP="007814C6">
      <w:pPr>
        <w:pStyle w:val="Header"/>
        <w:numPr>
          <w:ilvl w:val="0"/>
          <w:numId w:val="207"/>
        </w:numPr>
        <w:tabs>
          <w:tab w:val="left" w:pos="469"/>
        </w:tabs>
        <w:spacing w:line="276" w:lineRule="auto"/>
        <w:ind w:left="2268" w:hanging="567"/>
        <w:rPr>
          <w:rFonts w:ascii="Bookman Old Style" w:hAnsi="Bookman Old Style"/>
          <w:lang w:val="nl-NL"/>
        </w:rPr>
      </w:pPr>
      <w:r w:rsidRPr="00B73957">
        <w:rPr>
          <w:rFonts w:ascii="Bookman Old Style" w:hAnsi="Bookman Old Style"/>
          <w:spacing w:val="-4"/>
        </w:rPr>
        <w:t>Kecukupan proses identifikasi, pengukuran, pemantauan dan pengendalian risiko</w:t>
      </w:r>
    </w:p>
    <w:p w14:paraId="65F9ED3D" w14:textId="6F9DDEA5" w:rsidR="00575BC4" w:rsidRPr="00B73957" w:rsidRDefault="0050117E" w:rsidP="00763CD4">
      <w:pPr>
        <w:pStyle w:val="Header"/>
        <w:tabs>
          <w:tab w:val="left" w:pos="469"/>
        </w:tabs>
        <w:spacing w:line="276" w:lineRule="auto"/>
        <w:ind w:left="1701"/>
        <w:rPr>
          <w:rFonts w:ascii="Bookman Old Style" w:hAnsi="Bookman Old Style"/>
          <w:lang w:val="nl-NL"/>
        </w:rPr>
      </w:pPr>
      <w:r w:rsidRPr="00B73957">
        <w:rPr>
          <w:noProof/>
        </w:rPr>
        <mc:AlternateContent>
          <mc:Choice Requires="wps">
            <w:drawing>
              <wp:inline distT="0" distB="0" distL="0" distR="0" wp14:anchorId="6E859FD3" wp14:editId="4137CCF3">
                <wp:extent cx="9796007" cy="914400"/>
                <wp:effectExtent l="0" t="0" r="15240" b="19050"/>
                <wp:docPr id="13"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796007" cy="914400"/>
                        </a:xfrm>
                        <a:prstGeom prst="rect">
                          <a:avLst/>
                        </a:prstGeom>
                        <a:ln w="6096">
                          <a:solidFill>
                            <a:srgbClr val="000000"/>
                          </a:solidFill>
                          <a:prstDash val="solid"/>
                        </a:ln>
                      </wps:spPr>
                      <wps:txbx>
                        <w:txbxContent>
                          <w:p w14:paraId="0CEE9E93" w14:textId="77777777" w:rsidR="0050117E" w:rsidRDefault="0050117E" w:rsidP="0050117E">
                            <w:pPr>
                              <w:pStyle w:val="ListParagraph"/>
                              <w:spacing w:before="9"/>
                              <w:rPr>
                                <w:rFonts w:ascii="Bookman Uralic"/>
                              </w:rPr>
                            </w:pPr>
                          </w:p>
                          <w:p w14:paraId="3946296C" w14:textId="77777777" w:rsidR="0050117E" w:rsidRDefault="0050117E" w:rsidP="0050117E">
                            <w:pPr>
                              <w:pStyle w:val="ListParagraph"/>
                              <w:spacing w:before="9"/>
                              <w:rPr>
                                <w:rFonts w:ascii="Bookman Uralic"/>
                              </w:rPr>
                            </w:pPr>
                          </w:p>
                          <w:p w14:paraId="53AFDAAB" w14:textId="77777777" w:rsidR="0050117E" w:rsidRDefault="0050117E" w:rsidP="0050117E">
                            <w:pPr>
                              <w:adjustRightInd w:val="0"/>
                              <w:snapToGrid w:val="0"/>
                              <w:spacing w:line="362" w:lineRule="auto"/>
                              <w:jc w:val="center"/>
                              <w:rPr>
                                <w:rFonts w:ascii="Bookman Uralic"/>
                              </w:rPr>
                            </w:pPr>
                            <w:r w:rsidRPr="001A67FC">
                              <w:rPr>
                                <w:rFonts w:ascii="Bookman Old Style" w:hAnsi="Bookman Old Style"/>
                                <w:spacing w:val="-6"/>
                              </w:rPr>
                              <w:t>-Uraian singkat</w:t>
                            </w:r>
                            <w:r>
                              <w:rPr>
                                <w:rFonts w:ascii="Bookman Old Style" w:hAnsi="Bookman Old Style"/>
                              </w:rPr>
                              <w:t>-</w:t>
                            </w:r>
                          </w:p>
                          <w:p w14:paraId="1C64A212" w14:textId="77777777" w:rsidR="0050117E" w:rsidRPr="00E40FF7" w:rsidRDefault="0050117E" w:rsidP="0050117E">
                            <w:pPr>
                              <w:pStyle w:val="ListParagraph"/>
                              <w:adjustRightInd w:val="0"/>
                              <w:snapToGrid w:val="0"/>
                              <w:spacing w:line="362" w:lineRule="auto"/>
                              <w:jc w:val="center"/>
                              <w:rPr>
                                <w:rFonts w:ascii="Bookman Old Style" w:hAnsi="Bookman Old Style"/>
                                <w:spacing w:val="-4"/>
                              </w:rPr>
                            </w:pPr>
                          </w:p>
                          <w:p w14:paraId="5BAA5F1C" w14:textId="77777777" w:rsidR="0050117E" w:rsidRDefault="0050117E" w:rsidP="0050117E">
                            <w:pPr>
                              <w:pStyle w:val="ListParagraph"/>
                              <w:adjustRightInd w:val="0"/>
                              <w:snapToGrid w:val="0"/>
                              <w:spacing w:line="362" w:lineRule="auto"/>
                              <w:ind w:left="567" w:right="567"/>
                              <w:jc w:val="center"/>
                              <w:rPr>
                                <w:rFonts w:ascii="Bookman Uralic"/>
                              </w:rPr>
                            </w:pPr>
                          </w:p>
                        </w:txbxContent>
                      </wps:txbx>
                      <wps:bodyPr wrap="square" lIns="0" tIns="0" rIns="0" bIns="0" rtlCol="0">
                        <a:noAutofit/>
                      </wps:bodyPr>
                    </wps:wsp>
                  </a:graphicData>
                </a:graphic>
              </wp:inline>
            </w:drawing>
          </mc:Choice>
          <mc:Fallback>
            <w:pict>
              <v:shape w14:anchorId="6E859FD3" id="_x0000_s1030" type="#_x0000_t202" style="width:771.35pt;height:1in;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" filled="f" strokeweight=".48pt">
                <v:path arrowok="t"/>
                <v:textbox inset="0,0,0,0">
                  <w:txbxContent>
                    <w:p w14:paraId="0CEE9E93" w14:textId="77777777" w:rsidR="0050117E" w:rsidRDefault="0050117E" w:rsidP="0050117E">
                      <w:pPr>
                        <w:pStyle w:val="ListParagraph"/>
                        <w:spacing w:before="9"/>
                        <w:rPr>
                          <w:rFonts w:ascii="Bookman Uralic"/>
                        </w:rPr>
                      </w:pPr>
                    </w:p>
                    <w:p w14:paraId="3946296C" w14:textId="77777777" w:rsidR="0050117E" w:rsidRDefault="0050117E" w:rsidP="0050117E">
                      <w:pPr>
                        <w:pStyle w:val="ListParagraph"/>
                        <w:spacing w:before="9"/>
                        <w:rPr>
                          <w:rFonts w:ascii="Bookman Uralic"/>
                        </w:rPr>
                      </w:pPr>
                    </w:p>
                    <w:p w14:paraId="53AFDAAB" w14:textId="77777777" w:rsidR="0050117E" w:rsidRDefault="0050117E" w:rsidP="0050117E">
                      <w:pPr>
                        <w:adjustRightInd w:val="0"/>
                        <w:snapToGrid w:val="0"/>
                        <w:spacing w:line="362" w:lineRule="auto"/>
                        <w:jc w:val="center"/>
                        <w:rPr>
                          <w:rFonts w:ascii="Bookman Uralic"/>
                        </w:rPr>
                      </w:pPr>
                      <w:r w:rsidRPr="001A67FC">
                        <w:rPr>
                          <w:rFonts w:ascii="Bookman Old Style" w:hAnsi="Bookman Old Style"/>
                          <w:spacing w:val="-6"/>
                        </w:rPr>
                        <w:t>-Uraian singkat</w:t>
                      </w:r>
                      <w:r>
                        <w:rPr>
                          <w:rFonts w:ascii="Bookman Old Style" w:hAnsi="Bookman Old Style"/>
                        </w:rPr>
                        <w:t>-</w:t>
                      </w:r>
                    </w:p>
                    <w:p w14:paraId="1C64A212" w14:textId="77777777" w:rsidR="0050117E" w:rsidRPr="00E40FF7" w:rsidRDefault="0050117E" w:rsidP="0050117E">
                      <w:pPr>
                        <w:pStyle w:val="ListParagraph"/>
                        <w:adjustRightInd w:val="0"/>
                        <w:snapToGrid w:val="0"/>
                        <w:spacing w:line="362" w:lineRule="auto"/>
                        <w:jc w:val="center"/>
                        <w:rPr>
                          <w:rFonts w:ascii="Bookman Old Style" w:hAnsi="Bookman Old Style"/>
                          <w:spacing w:val="-4"/>
                        </w:rPr>
                      </w:pPr>
                    </w:p>
                    <w:p w14:paraId="5BAA5F1C" w14:textId="77777777" w:rsidR="0050117E" w:rsidRDefault="0050117E" w:rsidP="0050117E">
                      <w:pPr>
                        <w:pStyle w:val="ListParagraph"/>
                        <w:adjustRightInd w:val="0"/>
                        <w:snapToGrid w:val="0"/>
                        <w:spacing w:line="362" w:lineRule="auto"/>
                        <w:ind w:left="567" w:right="567"/>
                        <w:jc w:val="center"/>
                        <w:rPr>
                          <w:rFonts w:ascii="Bookman Uralic"/>
                        </w:rPr>
                      </w:pPr>
                    </w:p>
                  </w:txbxContent>
                </v:textbox>
                <w10:anchorlock/>
              </v:shape>
            </w:pict>
          </mc:Fallback>
        </mc:AlternateContent>
      </w:r>
    </w:p>
    <w:p w14:paraId="5F4C1ECC" w14:textId="7D2EEA64" w:rsidR="00370E09" w:rsidRPr="00B73957" w:rsidRDefault="00360D60" w:rsidP="007814C6">
      <w:pPr>
        <w:pStyle w:val="Header"/>
        <w:numPr>
          <w:ilvl w:val="0"/>
          <w:numId w:val="207"/>
        </w:numPr>
        <w:tabs>
          <w:tab w:val="left" w:pos="469"/>
        </w:tabs>
        <w:spacing w:line="276" w:lineRule="auto"/>
        <w:ind w:left="2268" w:hanging="567"/>
        <w:rPr>
          <w:rFonts w:ascii="Bookman Old Style" w:hAnsi="Bookman Old Style"/>
          <w:lang w:val="nl-NL"/>
        </w:rPr>
      </w:pPr>
      <w:proofErr w:type="spellStart"/>
      <w:r w:rsidRPr="00B73957">
        <w:rPr>
          <w:rFonts w:ascii="Bookman Old Style" w:hAnsi="Bookman Old Style"/>
          <w:spacing w:val="-4"/>
          <w:lang w:val="en-GB"/>
        </w:rPr>
        <w:t>Sistem</w:t>
      </w:r>
      <w:proofErr w:type="spellEnd"/>
      <w:r w:rsidR="00575BC4" w:rsidRPr="00B73957">
        <w:rPr>
          <w:rFonts w:ascii="Bookman Old Style" w:hAnsi="Bookman Old Style"/>
          <w:spacing w:val="-4"/>
        </w:rPr>
        <w:t xml:space="preserve"> pengendalian intern yang menyeluruh</w:t>
      </w:r>
    </w:p>
    <w:p w14:paraId="09D5379C" w14:textId="77777777" w:rsidR="00575BC4" w:rsidRPr="00B73957" w:rsidRDefault="00575BC4" w:rsidP="00575BC4">
      <w:pPr>
        <w:pStyle w:val="Header"/>
        <w:tabs>
          <w:tab w:val="left" w:pos="469"/>
        </w:tabs>
        <w:spacing w:line="276" w:lineRule="auto"/>
        <w:ind w:left="1701"/>
        <w:rPr>
          <w:rFonts w:ascii="Bookman Old Style" w:hAnsi="Bookman Old Style"/>
          <w:lang w:val="nl-NL"/>
        </w:rPr>
      </w:pPr>
      <w:r w:rsidRPr="00B73957">
        <w:rPr>
          <w:noProof/>
        </w:rPr>
        <mc:AlternateContent>
          <mc:Choice Requires="wps">
            <w:drawing>
              <wp:inline distT="0" distB="0" distL="0" distR="0" wp14:anchorId="583B17CC" wp14:editId="1F93955F">
                <wp:extent cx="9772153" cy="954156"/>
                <wp:effectExtent l="0" t="0" r="19685" b="17780"/>
                <wp:docPr id="15"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772153" cy="954156"/>
                        </a:xfrm>
                        <a:prstGeom prst="rect">
                          <a:avLst/>
                        </a:prstGeom>
                        <a:ln w="6096">
                          <a:solidFill>
                            <a:srgbClr val="000000"/>
                          </a:solidFill>
                          <a:prstDash val="solid"/>
                        </a:ln>
                      </wps:spPr>
                      <wps:txbx>
                        <w:txbxContent>
                          <w:p w14:paraId="06465686" w14:textId="77777777" w:rsidR="00575BC4" w:rsidRDefault="00575BC4" w:rsidP="00575BC4">
                            <w:pPr>
                              <w:pStyle w:val="ListParagraph"/>
                              <w:spacing w:before="9"/>
                              <w:rPr>
                                <w:rFonts w:ascii="Bookman Uralic"/>
                              </w:rPr>
                            </w:pPr>
                          </w:p>
                          <w:p w14:paraId="5372010F" w14:textId="77777777" w:rsidR="00575BC4" w:rsidRDefault="00575BC4" w:rsidP="00575BC4">
                            <w:pPr>
                              <w:pStyle w:val="ListParagraph"/>
                              <w:spacing w:before="9"/>
                              <w:rPr>
                                <w:rFonts w:ascii="Bookman Uralic"/>
                              </w:rPr>
                            </w:pPr>
                          </w:p>
                          <w:p w14:paraId="579F86FF" w14:textId="77777777" w:rsidR="00575BC4" w:rsidRDefault="00575BC4" w:rsidP="00575BC4">
                            <w:pPr>
                              <w:adjustRightInd w:val="0"/>
                              <w:snapToGrid w:val="0"/>
                              <w:spacing w:line="362" w:lineRule="auto"/>
                              <w:jc w:val="center"/>
                              <w:rPr>
                                <w:rFonts w:ascii="Bookman Uralic"/>
                              </w:rPr>
                            </w:pPr>
                            <w:r w:rsidRPr="001A67FC">
                              <w:rPr>
                                <w:rFonts w:ascii="Bookman Old Style" w:hAnsi="Bookman Old Style"/>
                                <w:spacing w:val="-6"/>
                              </w:rPr>
                              <w:t>-Uraian singkat</w:t>
                            </w:r>
                            <w:r>
                              <w:rPr>
                                <w:rFonts w:ascii="Bookman Old Style" w:hAnsi="Bookman Old Style"/>
                              </w:rPr>
                              <w:t>-</w:t>
                            </w:r>
                          </w:p>
                          <w:p w14:paraId="1E0AC9B8" w14:textId="77777777" w:rsidR="00575BC4" w:rsidRPr="00E40FF7" w:rsidRDefault="00575BC4" w:rsidP="00575BC4">
                            <w:pPr>
                              <w:pStyle w:val="ListParagraph"/>
                              <w:adjustRightInd w:val="0"/>
                              <w:snapToGrid w:val="0"/>
                              <w:spacing w:line="362" w:lineRule="auto"/>
                              <w:jc w:val="center"/>
                              <w:rPr>
                                <w:rFonts w:ascii="Bookman Old Style" w:hAnsi="Bookman Old Style"/>
                                <w:spacing w:val="-4"/>
                              </w:rPr>
                            </w:pPr>
                          </w:p>
                          <w:p w14:paraId="1EE94C98" w14:textId="77777777" w:rsidR="00575BC4" w:rsidRDefault="00575BC4" w:rsidP="00575BC4">
                            <w:pPr>
                              <w:pStyle w:val="ListParagraph"/>
                              <w:adjustRightInd w:val="0"/>
                              <w:snapToGrid w:val="0"/>
                              <w:spacing w:line="362" w:lineRule="auto"/>
                              <w:ind w:left="567" w:right="567"/>
                              <w:jc w:val="center"/>
                              <w:rPr>
                                <w:rFonts w:ascii="Bookman Uralic"/>
                              </w:rPr>
                            </w:pPr>
                          </w:p>
                        </w:txbxContent>
                      </wps:txbx>
                      <wps:bodyPr wrap="square" lIns="0" tIns="0" rIns="0" bIns="0" rtlCol="0">
                        <a:noAutofit/>
                      </wps:bodyPr>
                    </wps:wsp>
                  </a:graphicData>
                </a:graphic>
              </wp:inline>
            </w:drawing>
          </mc:Choice>
          <mc:Fallback>
            <w:pict>
              <v:shape w14:anchorId="583B17CC" id="_x0000_s1031" type="#_x0000_t202" style="width:769.45pt;height:75.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" filled="f" strokeweight=".48pt">
                <v:path arrowok="t"/>
                <v:textbox inset="0,0,0,0">
                  <w:txbxContent>
                    <w:p w14:paraId="06465686" w14:textId="77777777" w:rsidR="00575BC4" w:rsidRDefault="00575BC4" w:rsidP="00575BC4">
                      <w:pPr>
                        <w:pStyle w:val="ListParagraph"/>
                        <w:spacing w:before="9"/>
                        <w:rPr>
                          <w:rFonts w:ascii="Bookman Uralic"/>
                        </w:rPr>
                      </w:pPr>
                    </w:p>
                    <w:p w14:paraId="5372010F" w14:textId="77777777" w:rsidR="00575BC4" w:rsidRDefault="00575BC4" w:rsidP="00575BC4">
                      <w:pPr>
                        <w:pStyle w:val="ListParagraph"/>
                        <w:spacing w:before="9"/>
                        <w:rPr>
                          <w:rFonts w:ascii="Bookman Uralic"/>
                        </w:rPr>
                      </w:pPr>
                    </w:p>
                    <w:p w14:paraId="579F86FF" w14:textId="77777777" w:rsidR="00575BC4" w:rsidRDefault="00575BC4" w:rsidP="00575BC4">
                      <w:pPr>
                        <w:adjustRightInd w:val="0"/>
                        <w:snapToGrid w:val="0"/>
                        <w:spacing w:line="362" w:lineRule="auto"/>
                        <w:jc w:val="center"/>
                        <w:rPr>
                          <w:rFonts w:ascii="Bookman Uralic"/>
                        </w:rPr>
                      </w:pPr>
                      <w:r w:rsidRPr="001A67FC">
                        <w:rPr>
                          <w:rFonts w:ascii="Bookman Old Style" w:hAnsi="Bookman Old Style"/>
                          <w:spacing w:val="-6"/>
                        </w:rPr>
                        <w:t>-Uraian singkat</w:t>
                      </w:r>
                      <w:r>
                        <w:rPr>
                          <w:rFonts w:ascii="Bookman Old Style" w:hAnsi="Bookman Old Style"/>
                        </w:rPr>
                        <w:t>-</w:t>
                      </w:r>
                    </w:p>
                    <w:p w14:paraId="1E0AC9B8" w14:textId="77777777" w:rsidR="00575BC4" w:rsidRPr="00E40FF7" w:rsidRDefault="00575BC4" w:rsidP="00575BC4">
                      <w:pPr>
                        <w:pStyle w:val="ListParagraph"/>
                        <w:adjustRightInd w:val="0"/>
                        <w:snapToGrid w:val="0"/>
                        <w:spacing w:line="362" w:lineRule="auto"/>
                        <w:jc w:val="center"/>
                        <w:rPr>
                          <w:rFonts w:ascii="Bookman Old Style" w:hAnsi="Bookman Old Style"/>
                          <w:spacing w:val="-4"/>
                        </w:rPr>
                      </w:pPr>
                    </w:p>
                    <w:p w14:paraId="1EE94C98" w14:textId="77777777" w:rsidR="00575BC4" w:rsidRDefault="00575BC4" w:rsidP="00575BC4">
                      <w:pPr>
                        <w:pStyle w:val="ListParagraph"/>
                        <w:adjustRightInd w:val="0"/>
                        <w:snapToGrid w:val="0"/>
                        <w:spacing w:line="362" w:lineRule="auto"/>
                        <w:ind w:left="567" w:right="567"/>
                        <w:jc w:val="center"/>
                        <w:rPr>
                          <w:rFonts w:ascii="Bookman Uralic"/>
                        </w:rPr>
                      </w:pPr>
                    </w:p>
                  </w:txbxContent>
                </v:textbox>
                <w10:anchorlock/>
              </v:shape>
            </w:pict>
          </mc:Fallback>
        </mc:AlternateContent>
      </w:r>
    </w:p>
    <w:p w14:paraId="7CD2BA5A" w14:textId="77777777" w:rsidR="00575BC4" w:rsidRPr="00B73957" w:rsidRDefault="00575BC4" w:rsidP="00575BC4">
      <w:pPr>
        <w:pStyle w:val="Header"/>
        <w:tabs>
          <w:tab w:val="left" w:pos="469"/>
        </w:tabs>
        <w:spacing w:line="276" w:lineRule="auto"/>
        <w:ind w:left="1701"/>
        <w:rPr>
          <w:rFonts w:ascii="Bookman Old Style" w:hAnsi="Bookman Old Style"/>
          <w:lang w:val="nl-NL"/>
        </w:rPr>
      </w:pPr>
    </w:p>
    <w:p w14:paraId="6014E274" w14:textId="77777777" w:rsidR="008C6253" w:rsidRPr="00B73957" w:rsidRDefault="008C6253" w:rsidP="007814C6">
      <w:pPr>
        <w:pStyle w:val="ListParagraph"/>
        <w:widowControl w:val="0"/>
        <w:numPr>
          <w:ilvl w:val="0"/>
          <w:numId w:val="206"/>
        </w:numPr>
        <w:autoSpaceDE w:val="0"/>
        <w:autoSpaceDN w:val="0"/>
        <w:adjustRightInd w:val="0"/>
        <w:snapToGrid w:val="0"/>
        <w:ind w:left="1701" w:hanging="567"/>
        <w:contextualSpacing w:val="0"/>
        <w:jc w:val="both"/>
        <w:rPr>
          <w:rFonts w:ascii="Bookman Old Style" w:hAnsi="Bookman Old Style"/>
        </w:rPr>
      </w:pPr>
      <w:r w:rsidRPr="00B73957">
        <w:rPr>
          <w:rFonts w:ascii="Bookman Old Style" w:hAnsi="Bookman Old Style"/>
          <w:spacing w:val="-4"/>
        </w:rPr>
        <w:lastRenderedPageBreak/>
        <w:t xml:space="preserve">Penerapan Program </w:t>
      </w:r>
      <w:r w:rsidRPr="00B73957">
        <w:rPr>
          <w:rFonts w:ascii="Bookman Old Style" w:hAnsi="Bookman Old Style"/>
        </w:rPr>
        <w:tab/>
      </w:r>
      <w:r w:rsidRPr="00B73957">
        <w:rPr>
          <w:rFonts w:ascii="Bookman Old Style" w:hAnsi="Bookman Old Style"/>
          <w:spacing w:val="-8"/>
        </w:rPr>
        <w:t xml:space="preserve">Anti </w:t>
      </w:r>
      <w:r w:rsidRPr="00B73957">
        <w:rPr>
          <w:rFonts w:ascii="Bookman Old Style" w:hAnsi="Bookman Old Style"/>
          <w:spacing w:val="-4"/>
        </w:rPr>
        <w:t>Pencucian</w:t>
      </w:r>
      <w:r w:rsidRPr="00B73957">
        <w:rPr>
          <w:rFonts w:ascii="Bookman Old Style" w:hAnsi="Bookman Old Style"/>
          <w:spacing w:val="-9"/>
        </w:rPr>
        <w:t xml:space="preserve"> </w:t>
      </w:r>
      <w:r w:rsidRPr="00B73957">
        <w:rPr>
          <w:rFonts w:ascii="Bookman Old Style" w:hAnsi="Bookman Old Style"/>
        </w:rPr>
        <w:t>Uang, Pencegahan Pendanaan Terorisme, dan Pencegahan Pendanaan Proliferasi Senjata Pemusnah Massal</w:t>
      </w:r>
    </w:p>
    <w:tbl>
      <w:tblPr>
        <w:tblStyle w:val="TableGrid"/>
        <w:tblW w:w="0" w:type="auto"/>
        <w:tblInd w:w="1701" w:type="dxa"/>
        <w:tblLook w:val="04A0" w:firstRow="1" w:lastRow="0" w:firstColumn="1" w:lastColumn="0" w:noHBand="0" w:noVBand="1"/>
      </w:tblPr>
      <w:tblGrid>
        <w:gridCol w:w="704"/>
        <w:gridCol w:w="3544"/>
        <w:gridCol w:w="8221"/>
      </w:tblGrid>
      <w:tr w:rsidR="00F622C7" w:rsidRPr="00B73957" w14:paraId="74860F97" w14:textId="77777777" w:rsidTr="00857CDA">
        <w:tc>
          <w:tcPr>
            <w:tcW w:w="704" w:type="dxa"/>
            <w:shd w:val="clear" w:color="auto" w:fill="D9D9D9" w:themeFill="background1" w:themeFillShade="D9"/>
            <w:vAlign w:val="center"/>
          </w:tcPr>
          <w:p w14:paraId="7A0BBE4A" w14:textId="77777777" w:rsidR="00857CDA" w:rsidRPr="00B73957" w:rsidRDefault="00857CDA" w:rsidP="00CB0DE0">
            <w:pPr>
              <w:pStyle w:val="ListParagraph"/>
              <w:adjustRightInd w:val="0"/>
              <w:snapToGrid w:val="0"/>
              <w:ind w:left="0"/>
              <w:jc w:val="center"/>
              <w:rPr>
                <w:rFonts w:ascii="Bookman Old Style" w:hAnsi="Bookman Old Style"/>
                <w:sz w:val="24"/>
                <w:szCs w:val="24"/>
              </w:rPr>
            </w:pPr>
            <w:r w:rsidRPr="00B73957">
              <w:rPr>
                <w:rFonts w:ascii="Bookman Old Style" w:hAnsi="Bookman Old Style"/>
                <w:spacing w:val="-5"/>
                <w:sz w:val="24"/>
                <w:szCs w:val="24"/>
              </w:rPr>
              <w:t>No.</w:t>
            </w:r>
          </w:p>
        </w:tc>
        <w:tc>
          <w:tcPr>
            <w:tcW w:w="3544" w:type="dxa"/>
            <w:shd w:val="clear" w:color="auto" w:fill="D9D9D9" w:themeFill="background1" w:themeFillShade="D9"/>
            <w:vAlign w:val="center"/>
          </w:tcPr>
          <w:p w14:paraId="2F900662" w14:textId="77777777" w:rsidR="00857CDA" w:rsidRPr="00B73957" w:rsidRDefault="00857CDA" w:rsidP="00CB0DE0">
            <w:pPr>
              <w:pStyle w:val="ListParagraph"/>
              <w:adjustRightInd w:val="0"/>
              <w:snapToGrid w:val="0"/>
              <w:ind w:left="0"/>
              <w:jc w:val="center"/>
              <w:rPr>
                <w:rFonts w:ascii="Bookman Old Style" w:hAnsi="Bookman Old Style"/>
                <w:sz w:val="24"/>
                <w:szCs w:val="24"/>
              </w:rPr>
            </w:pPr>
            <w:r w:rsidRPr="00B73957">
              <w:rPr>
                <w:rFonts w:ascii="Bookman Old Style" w:hAnsi="Bookman Old Style"/>
                <w:sz w:val="24"/>
                <w:szCs w:val="24"/>
              </w:rPr>
              <w:t xml:space="preserve">Penanggung </w:t>
            </w:r>
            <w:r w:rsidRPr="00B73957">
              <w:rPr>
                <w:rFonts w:ascii="Bookman Old Style" w:hAnsi="Bookman Old Style"/>
                <w:spacing w:val="-4"/>
                <w:sz w:val="24"/>
                <w:szCs w:val="24"/>
              </w:rPr>
              <w:t>Jawab</w:t>
            </w:r>
          </w:p>
        </w:tc>
        <w:tc>
          <w:tcPr>
            <w:tcW w:w="8221" w:type="dxa"/>
            <w:shd w:val="clear" w:color="auto" w:fill="D9D9D9" w:themeFill="background1" w:themeFillShade="D9"/>
            <w:vAlign w:val="center"/>
          </w:tcPr>
          <w:p w14:paraId="2F874C47" w14:textId="60B523CE" w:rsidR="00857CDA" w:rsidRPr="00B73957" w:rsidRDefault="00857CDA" w:rsidP="00857CDA">
            <w:pPr>
              <w:pStyle w:val="TableParagraph"/>
              <w:adjustRightInd w:val="0"/>
              <w:snapToGrid w:val="0"/>
              <w:jc w:val="center"/>
              <w:rPr>
                <w:rFonts w:ascii="Bookman Old Style" w:hAnsi="Bookman Old Style"/>
                <w:sz w:val="24"/>
                <w:szCs w:val="24"/>
              </w:rPr>
            </w:pPr>
            <w:r w:rsidRPr="00B73957">
              <w:rPr>
                <w:rFonts w:ascii="Bookman Old Style" w:hAnsi="Bookman Old Style"/>
                <w:sz w:val="24"/>
                <w:szCs w:val="24"/>
              </w:rPr>
              <w:t>Pimpinan</w:t>
            </w:r>
            <w:r w:rsidRPr="00B73957">
              <w:rPr>
                <w:rFonts w:ascii="Bookman Old Style" w:hAnsi="Bookman Old Style"/>
                <w:spacing w:val="-8"/>
                <w:sz w:val="24"/>
                <w:szCs w:val="24"/>
              </w:rPr>
              <w:t xml:space="preserve"> </w:t>
            </w:r>
            <w:r w:rsidRPr="00B73957">
              <w:rPr>
                <w:rFonts w:ascii="Bookman Old Style" w:hAnsi="Bookman Old Style"/>
                <w:spacing w:val="-4"/>
                <w:sz w:val="24"/>
                <w:szCs w:val="24"/>
              </w:rPr>
              <w:t>Unit</w:t>
            </w:r>
            <w:r w:rsidRPr="00B73957">
              <w:rPr>
                <w:rFonts w:ascii="Bookman Old Style" w:hAnsi="Bookman Old Style"/>
                <w:spacing w:val="-4"/>
                <w:sz w:val="24"/>
                <w:szCs w:val="24"/>
                <w:lang w:val="en-GB"/>
              </w:rPr>
              <w:t xml:space="preserve"> </w:t>
            </w:r>
            <w:r w:rsidRPr="00B73957">
              <w:rPr>
                <w:rFonts w:ascii="Bookman Old Style" w:hAnsi="Bookman Old Style"/>
                <w:sz w:val="24"/>
                <w:szCs w:val="24"/>
              </w:rPr>
              <w:t>Kerja/Pelaksana</w:t>
            </w:r>
            <w:r w:rsidRPr="00B73957">
              <w:rPr>
                <w:rFonts w:ascii="Bookman Old Style" w:hAnsi="Bookman Old Style"/>
                <w:spacing w:val="-15"/>
                <w:sz w:val="24"/>
                <w:szCs w:val="24"/>
              </w:rPr>
              <w:t xml:space="preserve"> </w:t>
            </w:r>
            <w:r w:rsidRPr="00B73957">
              <w:rPr>
                <w:rFonts w:ascii="Bookman Old Style" w:hAnsi="Bookman Old Style"/>
                <w:spacing w:val="-2"/>
                <w:sz w:val="24"/>
                <w:szCs w:val="24"/>
              </w:rPr>
              <w:t>Fungsi</w:t>
            </w:r>
          </w:p>
        </w:tc>
      </w:tr>
      <w:tr w:rsidR="00857CDA" w:rsidRPr="00B73957" w14:paraId="732EAE82" w14:textId="77777777" w:rsidTr="00857CDA">
        <w:trPr>
          <w:trHeight w:val="420"/>
        </w:trPr>
        <w:tc>
          <w:tcPr>
            <w:tcW w:w="704" w:type="dxa"/>
          </w:tcPr>
          <w:p w14:paraId="5610FEDA" w14:textId="77777777" w:rsidR="00857CDA" w:rsidRPr="00B73957" w:rsidRDefault="00857CDA" w:rsidP="00CB0DE0">
            <w:pPr>
              <w:pStyle w:val="ListParagraph"/>
              <w:adjustRightInd w:val="0"/>
              <w:snapToGrid w:val="0"/>
              <w:ind w:left="0"/>
              <w:jc w:val="both"/>
              <w:rPr>
                <w:rFonts w:ascii="Bookman Old Style" w:hAnsi="Bookman Old Style"/>
                <w:sz w:val="24"/>
                <w:szCs w:val="24"/>
              </w:rPr>
            </w:pPr>
          </w:p>
        </w:tc>
        <w:tc>
          <w:tcPr>
            <w:tcW w:w="3544" w:type="dxa"/>
          </w:tcPr>
          <w:p w14:paraId="650DD9B8" w14:textId="77777777" w:rsidR="00857CDA" w:rsidRPr="00B73957" w:rsidRDefault="00857CDA" w:rsidP="00CB0DE0">
            <w:pPr>
              <w:pStyle w:val="ListParagraph"/>
              <w:adjustRightInd w:val="0"/>
              <w:snapToGrid w:val="0"/>
              <w:ind w:left="0"/>
              <w:jc w:val="both"/>
              <w:rPr>
                <w:rFonts w:ascii="Bookman Old Style" w:hAnsi="Bookman Old Style"/>
                <w:sz w:val="24"/>
                <w:szCs w:val="24"/>
              </w:rPr>
            </w:pPr>
          </w:p>
        </w:tc>
        <w:tc>
          <w:tcPr>
            <w:tcW w:w="8221" w:type="dxa"/>
          </w:tcPr>
          <w:p w14:paraId="5F665098" w14:textId="77777777" w:rsidR="00857CDA" w:rsidRPr="00B73957" w:rsidRDefault="00857CDA" w:rsidP="00CB0DE0">
            <w:pPr>
              <w:pStyle w:val="ListParagraph"/>
              <w:adjustRightInd w:val="0"/>
              <w:snapToGrid w:val="0"/>
              <w:ind w:left="0"/>
              <w:jc w:val="both"/>
              <w:rPr>
                <w:rFonts w:ascii="Bookman Old Style" w:hAnsi="Bookman Old Style"/>
                <w:sz w:val="24"/>
                <w:szCs w:val="24"/>
              </w:rPr>
            </w:pPr>
          </w:p>
        </w:tc>
      </w:tr>
    </w:tbl>
    <w:p w14:paraId="6DA4A98F" w14:textId="77777777" w:rsidR="0095290A" w:rsidRPr="00B73957" w:rsidRDefault="0095290A" w:rsidP="00C27666">
      <w:pPr>
        <w:pStyle w:val="Header"/>
        <w:tabs>
          <w:tab w:val="left" w:pos="469"/>
        </w:tabs>
        <w:spacing w:line="276" w:lineRule="auto"/>
        <w:rPr>
          <w:rFonts w:ascii="Bookman Old Style" w:hAnsi="Bookman Old Style"/>
          <w:lang w:val="nl-NL"/>
        </w:rPr>
      </w:pPr>
    </w:p>
    <w:p w14:paraId="43EF8596" w14:textId="77777777" w:rsidR="00FF6FD0" w:rsidRPr="00B73957" w:rsidRDefault="00FF6FD0" w:rsidP="007814C6">
      <w:pPr>
        <w:pStyle w:val="ListParagraph"/>
        <w:widowControl w:val="0"/>
        <w:numPr>
          <w:ilvl w:val="0"/>
          <w:numId w:val="206"/>
        </w:numPr>
        <w:autoSpaceDE w:val="0"/>
        <w:autoSpaceDN w:val="0"/>
        <w:adjustRightInd w:val="0"/>
        <w:snapToGrid w:val="0"/>
        <w:ind w:left="1701" w:hanging="567"/>
        <w:contextualSpacing w:val="0"/>
        <w:jc w:val="both"/>
        <w:rPr>
          <w:rFonts w:ascii="Bookman Old Style" w:hAnsi="Bookman Old Style"/>
          <w:lang w:val="nl-NL"/>
        </w:rPr>
      </w:pPr>
      <w:r w:rsidRPr="00B73957">
        <w:rPr>
          <w:rFonts w:ascii="Bookman Old Style" w:hAnsi="Bookman Old Style"/>
          <w:spacing w:val="-4"/>
        </w:rPr>
        <w:t>Kepemilikan Unit Kerja atau Fungsi dalam Menangani dan Menyelesaikan Pengaduan yang Diajukan Konsumen</w:t>
      </w:r>
    </w:p>
    <w:tbl>
      <w:tblPr>
        <w:tblStyle w:val="TableGrid"/>
        <w:tblW w:w="0" w:type="auto"/>
        <w:tblInd w:w="1701" w:type="dxa"/>
        <w:tblLook w:val="04A0" w:firstRow="1" w:lastRow="0" w:firstColumn="1" w:lastColumn="0" w:noHBand="0" w:noVBand="1"/>
      </w:tblPr>
      <w:tblGrid>
        <w:gridCol w:w="704"/>
        <w:gridCol w:w="3544"/>
        <w:gridCol w:w="8221"/>
      </w:tblGrid>
      <w:tr w:rsidR="00F622C7" w:rsidRPr="00B73957" w14:paraId="685CFEA0" w14:textId="77777777" w:rsidTr="00CB0DE0">
        <w:tc>
          <w:tcPr>
            <w:tcW w:w="704" w:type="dxa"/>
            <w:shd w:val="clear" w:color="auto" w:fill="D9D9D9" w:themeFill="background1" w:themeFillShade="D9"/>
            <w:vAlign w:val="center"/>
          </w:tcPr>
          <w:p w14:paraId="56E499A4" w14:textId="77777777" w:rsidR="00EC3C74" w:rsidRPr="00B73957" w:rsidRDefault="00EC3C74" w:rsidP="00CB0DE0">
            <w:pPr>
              <w:pStyle w:val="ListParagraph"/>
              <w:adjustRightInd w:val="0"/>
              <w:snapToGrid w:val="0"/>
              <w:ind w:left="0"/>
              <w:jc w:val="center"/>
              <w:rPr>
                <w:rFonts w:ascii="Bookman Old Style" w:hAnsi="Bookman Old Style"/>
                <w:sz w:val="24"/>
                <w:szCs w:val="24"/>
              </w:rPr>
            </w:pPr>
            <w:r w:rsidRPr="00B73957">
              <w:rPr>
                <w:rFonts w:ascii="Bookman Old Style" w:hAnsi="Bookman Old Style"/>
                <w:spacing w:val="-5"/>
                <w:sz w:val="24"/>
                <w:szCs w:val="24"/>
              </w:rPr>
              <w:t>No.</w:t>
            </w:r>
          </w:p>
        </w:tc>
        <w:tc>
          <w:tcPr>
            <w:tcW w:w="3544" w:type="dxa"/>
            <w:shd w:val="clear" w:color="auto" w:fill="D9D9D9" w:themeFill="background1" w:themeFillShade="D9"/>
            <w:vAlign w:val="center"/>
          </w:tcPr>
          <w:p w14:paraId="1AE713BA" w14:textId="77777777" w:rsidR="00EC3C74" w:rsidRPr="00B73957" w:rsidRDefault="00EC3C74" w:rsidP="00CB0DE0">
            <w:pPr>
              <w:pStyle w:val="ListParagraph"/>
              <w:adjustRightInd w:val="0"/>
              <w:snapToGrid w:val="0"/>
              <w:ind w:left="0"/>
              <w:jc w:val="center"/>
              <w:rPr>
                <w:rFonts w:ascii="Bookman Old Style" w:hAnsi="Bookman Old Style"/>
                <w:sz w:val="24"/>
                <w:szCs w:val="24"/>
              </w:rPr>
            </w:pPr>
            <w:r w:rsidRPr="00B73957">
              <w:rPr>
                <w:rFonts w:ascii="Bookman Old Style" w:hAnsi="Bookman Old Style"/>
                <w:sz w:val="24"/>
                <w:szCs w:val="24"/>
              </w:rPr>
              <w:t xml:space="preserve">Penanggung </w:t>
            </w:r>
            <w:r w:rsidRPr="00B73957">
              <w:rPr>
                <w:rFonts w:ascii="Bookman Old Style" w:hAnsi="Bookman Old Style"/>
                <w:spacing w:val="-4"/>
                <w:sz w:val="24"/>
                <w:szCs w:val="24"/>
              </w:rPr>
              <w:t>Jawab</w:t>
            </w:r>
          </w:p>
        </w:tc>
        <w:tc>
          <w:tcPr>
            <w:tcW w:w="8221" w:type="dxa"/>
            <w:shd w:val="clear" w:color="auto" w:fill="D9D9D9" w:themeFill="background1" w:themeFillShade="D9"/>
            <w:vAlign w:val="center"/>
          </w:tcPr>
          <w:p w14:paraId="2DEC96AC" w14:textId="77777777" w:rsidR="00EC3C74" w:rsidRPr="00B73957" w:rsidRDefault="00EC3C74" w:rsidP="00CB0DE0">
            <w:pPr>
              <w:pStyle w:val="TableParagraph"/>
              <w:adjustRightInd w:val="0"/>
              <w:snapToGrid w:val="0"/>
              <w:jc w:val="center"/>
              <w:rPr>
                <w:rFonts w:ascii="Bookman Old Style" w:hAnsi="Bookman Old Style"/>
                <w:sz w:val="24"/>
                <w:szCs w:val="24"/>
              </w:rPr>
            </w:pPr>
            <w:r w:rsidRPr="00B73957">
              <w:rPr>
                <w:rFonts w:ascii="Bookman Old Style" w:hAnsi="Bookman Old Style"/>
                <w:sz w:val="24"/>
                <w:szCs w:val="24"/>
              </w:rPr>
              <w:t>Pimpinan</w:t>
            </w:r>
            <w:r w:rsidRPr="00B73957">
              <w:rPr>
                <w:rFonts w:ascii="Bookman Old Style" w:hAnsi="Bookman Old Style"/>
                <w:spacing w:val="-8"/>
                <w:sz w:val="24"/>
                <w:szCs w:val="24"/>
              </w:rPr>
              <w:t xml:space="preserve"> </w:t>
            </w:r>
            <w:r w:rsidRPr="00B73957">
              <w:rPr>
                <w:rFonts w:ascii="Bookman Old Style" w:hAnsi="Bookman Old Style"/>
                <w:spacing w:val="-4"/>
                <w:sz w:val="24"/>
                <w:szCs w:val="24"/>
              </w:rPr>
              <w:t>Unit</w:t>
            </w:r>
            <w:r w:rsidRPr="00B73957">
              <w:rPr>
                <w:rFonts w:ascii="Bookman Old Style" w:hAnsi="Bookman Old Style"/>
                <w:spacing w:val="-4"/>
                <w:sz w:val="24"/>
                <w:szCs w:val="24"/>
                <w:lang w:val="en-GB"/>
              </w:rPr>
              <w:t xml:space="preserve"> </w:t>
            </w:r>
            <w:r w:rsidRPr="00B73957">
              <w:rPr>
                <w:rFonts w:ascii="Bookman Old Style" w:hAnsi="Bookman Old Style"/>
                <w:sz w:val="24"/>
                <w:szCs w:val="24"/>
              </w:rPr>
              <w:t>Kerja/Pelaksana</w:t>
            </w:r>
            <w:r w:rsidRPr="00B73957">
              <w:rPr>
                <w:rFonts w:ascii="Bookman Old Style" w:hAnsi="Bookman Old Style"/>
                <w:spacing w:val="-15"/>
                <w:sz w:val="24"/>
                <w:szCs w:val="24"/>
              </w:rPr>
              <w:t xml:space="preserve"> </w:t>
            </w:r>
            <w:r w:rsidRPr="00B73957">
              <w:rPr>
                <w:rFonts w:ascii="Bookman Old Style" w:hAnsi="Bookman Old Style"/>
                <w:spacing w:val="-2"/>
                <w:sz w:val="24"/>
                <w:szCs w:val="24"/>
              </w:rPr>
              <w:t>Fungsi</w:t>
            </w:r>
          </w:p>
        </w:tc>
      </w:tr>
      <w:tr w:rsidR="00EC3C74" w:rsidRPr="00B73957" w14:paraId="13A99861" w14:textId="77777777" w:rsidTr="00CB0DE0">
        <w:trPr>
          <w:trHeight w:val="420"/>
        </w:trPr>
        <w:tc>
          <w:tcPr>
            <w:tcW w:w="704" w:type="dxa"/>
          </w:tcPr>
          <w:p w14:paraId="52A13E87" w14:textId="77777777" w:rsidR="00EC3C74" w:rsidRPr="00B73957" w:rsidRDefault="00EC3C74" w:rsidP="00CB0DE0">
            <w:pPr>
              <w:pStyle w:val="ListParagraph"/>
              <w:adjustRightInd w:val="0"/>
              <w:snapToGrid w:val="0"/>
              <w:ind w:left="0"/>
              <w:jc w:val="both"/>
              <w:rPr>
                <w:rFonts w:ascii="Bookman Old Style" w:hAnsi="Bookman Old Style"/>
                <w:sz w:val="24"/>
                <w:szCs w:val="24"/>
              </w:rPr>
            </w:pPr>
          </w:p>
        </w:tc>
        <w:tc>
          <w:tcPr>
            <w:tcW w:w="3544" w:type="dxa"/>
          </w:tcPr>
          <w:p w14:paraId="0EE8AB4B" w14:textId="77777777" w:rsidR="00EC3C74" w:rsidRPr="00B73957" w:rsidRDefault="00EC3C74" w:rsidP="00CB0DE0">
            <w:pPr>
              <w:pStyle w:val="ListParagraph"/>
              <w:adjustRightInd w:val="0"/>
              <w:snapToGrid w:val="0"/>
              <w:ind w:left="0"/>
              <w:jc w:val="both"/>
              <w:rPr>
                <w:rFonts w:ascii="Bookman Old Style" w:hAnsi="Bookman Old Style"/>
                <w:sz w:val="24"/>
                <w:szCs w:val="24"/>
              </w:rPr>
            </w:pPr>
          </w:p>
        </w:tc>
        <w:tc>
          <w:tcPr>
            <w:tcW w:w="8221" w:type="dxa"/>
          </w:tcPr>
          <w:p w14:paraId="0F002574" w14:textId="77777777" w:rsidR="00EC3C74" w:rsidRPr="00B73957" w:rsidRDefault="00EC3C74" w:rsidP="00CB0DE0">
            <w:pPr>
              <w:pStyle w:val="ListParagraph"/>
              <w:adjustRightInd w:val="0"/>
              <w:snapToGrid w:val="0"/>
              <w:ind w:left="0"/>
              <w:jc w:val="both"/>
              <w:rPr>
                <w:rFonts w:ascii="Bookman Old Style" w:hAnsi="Bookman Old Style"/>
                <w:sz w:val="24"/>
                <w:szCs w:val="24"/>
              </w:rPr>
            </w:pPr>
          </w:p>
        </w:tc>
      </w:tr>
    </w:tbl>
    <w:p w14:paraId="1B742502" w14:textId="77777777" w:rsidR="00183757" w:rsidRPr="00B73957" w:rsidRDefault="00183757" w:rsidP="00183757">
      <w:pPr>
        <w:widowControl w:val="0"/>
        <w:autoSpaceDE w:val="0"/>
        <w:autoSpaceDN w:val="0"/>
        <w:adjustRightInd w:val="0"/>
        <w:snapToGrid w:val="0"/>
        <w:jc w:val="both"/>
        <w:rPr>
          <w:rFonts w:ascii="Bookman Old Style" w:hAnsi="Bookman Old Style"/>
          <w:lang w:val="nl-NL"/>
        </w:rPr>
      </w:pPr>
    </w:p>
    <w:p w14:paraId="65D1F75D" w14:textId="77777777" w:rsidR="00EC3C74" w:rsidRPr="00B73957" w:rsidRDefault="00183757" w:rsidP="007814C6">
      <w:pPr>
        <w:pStyle w:val="Header"/>
        <w:numPr>
          <w:ilvl w:val="0"/>
          <w:numId w:val="204"/>
        </w:numPr>
        <w:tabs>
          <w:tab w:val="left" w:pos="0"/>
        </w:tabs>
        <w:spacing w:line="276" w:lineRule="auto"/>
        <w:ind w:left="1134" w:hanging="567"/>
        <w:rPr>
          <w:rFonts w:ascii="Bookman Old Style" w:hAnsi="Bookman Old Style"/>
          <w:i/>
          <w:iCs/>
          <w:lang w:val="nl-NL"/>
        </w:rPr>
      </w:pPr>
      <w:r w:rsidRPr="00B73957">
        <w:rPr>
          <w:rFonts w:ascii="Bookman Old Style" w:hAnsi="Bookman Old Style"/>
          <w:lang w:val="nl-NL"/>
        </w:rPr>
        <w:t>Penerapan Strategi Anti</w:t>
      </w:r>
      <w:r w:rsidRPr="00B73957">
        <w:rPr>
          <w:rFonts w:ascii="Bookman Old Style" w:hAnsi="Bookman Old Style"/>
          <w:i/>
          <w:iCs/>
          <w:lang w:val="nl-NL"/>
        </w:rPr>
        <w:t>fraud</w:t>
      </w:r>
    </w:p>
    <w:p w14:paraId="6015120B" w14:textId="77777777" w:rsidR="00984EB8" w:rsidRPr="00B73957" w:rsidRDefault="00984EB8" w:rsidP="00C27666">
      <w:pPr>
        <w:pStyle w:val="Header"/>
        <w:spacing w:line="276" w:lineRule="auto"/>
        <w:ind w:left="1134"/>
        <w:rPr>
          <w:rFonts w:ascii="Bookman Old Style" w:hAnsi="Bookman Old Style"/>
          <w:spacing w:val="-4"/>
        </w:rPr>
      </w:pPr>
      <w:r w:rsidRPr="00B73957">
        <w:rPr>
          <w:rFonts w:ascii="Bookman Old Style" w:hAnsi="Bookman Old Style"/>
          <w:spacing w:val="-4"/>
        </w:rPr>
        <w:t>Jumlah Penyimpangan Internal (</w:t>
      </w:r>
      <w:r w:rsidRPr="00B73957">
        <w:rPr>
          <w:rFonts w:ascii="Bookman Old Style" w:hAnsi="Bookman Old Style"/>
          <w:i/>
          <w:spacing w:val="-4"/>
        </w:rPr>
        <w:t>Internal Fraud</w:t>
      </w:r>
      <w:r w:rsidRPr="00B73957">
        <w:rPr>
          <w:rFonts w:ascii="Bookman Old Style" w:hAnsi="Bookman Old Style"/>
          <w:spacing w:val="-4"/>
        </w:rPr>
        <w:t>)</w:t>
      </w:r>
    </w:p>
    <w:tbl>
      <w:tblPr>
        <w:tblStyle w:val="TableGrid"/>
        <w:tblW w:w="5000" w:type="pct"/>
        <w:tblLook w:val="04A0" w:firstRow="1" w:lastRow="0" w:firstColumn="1" w:lastColumn="0" w:noHBand="0" w:noVBand="1"/>
      </w:tblPr>
      <w:tblGrid>
        <w:gridCol w:w="2654"/>
        <w:gridCol w:w="1518"/>
        <w:gridCol w:w="1357"/>
        <w:gridCol w:w="1519"/>
        <w:gridCol w:w="1357"/>
        <w:gridCol w:w="1519"/>
        <w:gridCol w:w="1357"/>
        <w:gridCol w:w="1519"/>
        <w:gridCol w:w="1357"/>
        <w:gridCol w:w="1519"/>
        <w:gridCol w:w="1585"/>
      </w:tblGrid>
      <w:tr w:rsidR="00F622C7" w:rsidRPr="00B73957" w14:paraId="64642E9F" w14:textId="77777777" w:rsidTr="001B2494">
        <w:tc>
          <w:tcPr>
            <w:tcW w:w="769" w:type="pct"/>
            <w:vMerge w:val="restart"/>
            <w:shd w:val="clear" w:color="auto" w:fill="D9D9D9" w:themeFill="background1" w:themeFillShade="D9"/>
            <w:vAlign w:val="center"/>
          </w:tcPr>
          <w:p w14:paraId="2362106E" w14:textId="77777777" w:rsidR="00F11CE6" w:rsidRPr="00B73957" w:rsidRDefault="00F11CE6" w:rsidP="00CB0DE0">
            <w:pPr>
              <w:pStyle w:val="ListParagraph"/>
              <w:adjustRightInd w:val="0"/>
              <w:snapToGrid w:val="0"/>
              <w:ind w:left="0"/>
              <w:jc w:val="center"/>
              <w:rPr>
                <w:rFonts w:ascii="Bookman Old Style" w:hAnsi="Bookman Old Style"/>
                <w:spacing w:val="-4"/>
                <w:sz w:val="24"/>
                <w:szCs w:val="24"/>
              </w:rPr>
            </w:pPr>
            <w:r w:rsidRPr="00B73957">
              <w:rPr>
                <w:rFonts w:ascii="Bookman Old Style" w:hAnsi="Bookman Old Style"/>
                <w:spacing w:val="-4"/>
                <w:sz w:val="24"/>
                <w:szCs w:val="24"/>
              </w:rPr>
              <w:t xml:space="preserve">Jumlah Penyimpangan Internal*) </w:t>
            </w:r>
          </w:p>
          <w:p w14:paraId="041D1D0A" w14:textId="77777777" w:rsidR="00F11CE6" w:rsidRPr="00B73957" w:rsidRDefault="00F11CE6" w:rsidP="00CB0DE0">
            <w:pPr>
              <w:pStyle w:val="ListParagraph"/>
              <w:adjustRightInd w:val="0"/>
              <w:snapToGrid w:val="0"/>
              <w:ind w:left="0"/>
              <w:jc w:val="center"/>
              <w:rPr>
                <w:rFonts w:ascii="Bookman Old Style" w:hAnsi="Bookman Old Style"/>
                <w:spacing w:val="-4"/>
                <w:sz w:val="24"/>
                <w:szCs w:val="24"/>
              </w:rPr>
            </w:pPr>
            <w:r w:rsidRPr="00B73957">
              <w:rPr>
                <w:rFonts w:ascii="Bookman Old Style" w:hAnsi="Bookman Old Style"/>
                <w:spacing w:val="-4"/>
                <w:sz w:val="24"/>
                <w:szCs w:val="24"/>
              </w:rPr>
              <w:t>(Dalam 1 Tahun)</w:t>
            </w:r>
          </w:p>
        </w:tc>
        <w:tc>
          <w:tcPr>
            <w:tcW w:w="4231" w:type="pct"/>
            <w:gridSpan w:val="10"/>
            <w:shd w:val="clear" w:color="auto" w:fill="D9D9D9" w:themeFill="background1" w:themeFillShade="D9"/>
          </w:tcPr>
          <w:p w14:paraId="6BEFAA46" w14:textId="77777777" w:rsidR="00F11CE6" w:rsidRPr="00B73957" w:rsidRDefault="00F11CE6" w:rsidP="00CB0DE0">
            <w:pPr>
              <w:pStyle w:val="ListParagraph"/>
              <w:adjustRightInd w:val="0"/>
              <w:snapToGrid w:val="0"/>
              <w:ind w:left="0"/>
              <w:jc w:val="center"/>
              <w:rPr>
                <w:rFonts w:ascii="Bookman Old Style" w:hAnsi="Bookman Old Style"/>
                <w:spacing w:val="-4"/>
                <w:sz w:val="24"/>
                <w:szCs w:val="24"/>
              </w:rPr>
            </w:pPr>
            <w:r w:rsidRPr="00B73957">
              <w:rPr>
                <w:rFonts w:ascii="Bookman Old Style" w:hAnsi="Bookman Old Style"/>
                <w:spacing w:val="-4"/>
                <w:sz w:val="24"/>
                <w:szCs w:val="24"/>
              </w:rPr>
              <w:t>Jumlah Kasus (Satuan) yang Dilakukan Oleh</w:t>
            </w:r>
          </w:p>
        </w:tc>
      </w:tr>
      <w:tr w:rsidR="00F622C7" w:rsidRPr="00B73957" w14:paraId="4727C86D" w14:textId="77777777" w:rsidTr="001B2494">
        <w:tc>
          <w:tcPr>
            <w:tcW w:w="769" w:type="pct"/>
            <w:vMerge/>
            <w:shd w:val="clear" w:color="auto" w:fill="D9D9D9" w:themeFill="background1" w:themeFillShade="D9"/>
            <w:vAlign w:val="center"/>
          </w:tcPr>
          <w:p w14:paraId="725D78E1" w14:textId="77777777" w:rsidR="00F11CE6" w:rsidRPr="00B73957" w:rsidRDefault="00F11CE6" w:rsidP="00CB0DE0">
            <w:pPr>
              <w:pStyle w:val="ListParagraph"/>
              <w:adjustRightInd w:val="0"/>
              <w:snapToGrid w:val="0"/>
              <w:ind w:left="0"/>
              <w:jc w:val="center"/>
              <w:rPr>
                <w:rFonts w:ascii="Bookman Old Style" w:hAnsi="Bookman Old Style"/>
                <w:spacing w:val="-4"/>
                <w:sz w:val="24"/>
                <w:szCs w:val="24"/>
              </w:rPr>
            </w:pPr>
          </w:p>
        </w:tc>
        <w:tc>
          <w:tcPr>
            <w:tcW w:w="833" w:type="pct"/>
            <w:gridSpan w:val="2"/>
            <w:shd w:val="clear" w:color="auto" w:fill="D9D9D9" w:themeFill="background1" w:themeFillShade="D9"/>
            <w:vAlign w:val="center"/>
          </w:tcPr>
          <w:p w14:paraId="06F337E4" w14:textId="77777777" w:rsidR="00F11CE6" w:rsidRPr="00B73957" w:rsidRDefault="00F11CE6" w:rsidP="00CB0DE0">
            <w:pPr>
              <w:pStyle w:val="ListParagraph"/>
              <w:adjustRightInd w:val="0"/>
              <w:snapToGrid w:val="0"/>
              <w:ind w:left="0"/>
              <w:jc w:val="center"/>
              <w:rPr>
                <w:rFonts w:ascii="Bookman Old Style" w:hAnsi="Bookman Old Style"/>
                <w:spacing w:val="-4"/>
                <w:sz w:val="24"/>
                <w:szCs w:val="24"/>
              </w:rPr>
            </w:pPr>
            <w:r w:rsidRPr="00B73957">
              <w:rPr>
                <w:rFonts w:ascii="Bookman Old Style" w:hAnsi="Bookman Old Style"/>
                <w:spacing w:val="-4"/>
                <w:sz w:val="24"/>
                <w:szCs w:val="24"/>
              </w:rPr>
              <w:t>Anggota Direksi</w:t>
            </w:r>
          </w:p>
        </w:tc>
        <w:tc>
          <w:tcPr>
            <w:tcW w:w="833" w:type="pct"/>
            <w:gridSpan w:val="2"/>
            <w:shd w:val="clear" w:color="auto" w:fill="D9D9D9" w:themeFill="background1" w:themeFillShade="D9"/>
            <w:vAlign w:val="center"/>
          </w:tcPr>
          <w:p w14:paraId="3BB3EBE3" w14:textId="77777777" w:rsidR="00F11CE6" w:rsidRPr="00B73957" w:rsidRDefault="00F11CE6" w:rsidP="00CB0DE0">
            <w:pPr>
              <w:pStyle w:val="ListParagraph"/>
              <w:adjustRightInd w:val="0"/>
              <w:snapToGrid w:val="0"/>
              <w:ind w:left="0"/>
              <w:jc w:val="center"/>
              <w:rPr>
                <w:rFonts w:ascii="Bookman Old Style" w:hAnsi="Bookman Old Style"/>
                <w:spacing w:val="-4"/>
                <w:sz w:val="24"/>
                <w:szCs w:val="24"/>
              </w:rPr>
            </w:pPr>
            <w:r w:rsidRPr="00B73957">
              <w:rPr>
                <w:rFonts w:ascii="Bookman Old Style" w:hAnsi="Bookman Old Style"/>
                <w:spacing w:val="-4"/>
                <w:sz w:val="24"/>
                <w:szCs w:val="24"/>
              </w:rPr>
              <w:t>Anggota Dewan Komisaris</w:t>
            </w:r>
          </w:p>
        </w:tc>
        <w:tc>
          <w:tcPr>
            <w:tcW w:w="833" w:type="pct"/>
            <w:gridSpan w:val="2"/>
            <w:shd w:val="clear" w:color="auto" w:fill="D9D9D9" w:themeFill="background1" w:themeFillShade="D9"/>
            <w:vAlign w:val="center"/>
          </w:tcPr>
          <w:p w14:paraId="006D36F0" w14:textId="77777777" w:rsidR="00F11CE6" w:rsidRPr="00B73957" w:rsidRDefault="00F11CE6" w:rsidP="00CB0DE0">
            <w:pPr>
              <w:pStyle w:val="ListParagraph"/>
              <w:adjustRightInd w:val="0"/>
              <w:snapToGrid w:val="0"/>
              <w:ind w:left="0"/>
              <w:jc w:val="center"/>
              <w:rPr>
                <w:rFonts w:ascii="Bookman Old Style" w:hAnsi="Bookman Old Style"/>
                <w:spacing w:val="-4"/>
                <w:sz w:val="24"/>
                <w:szCs w:val="24"/>
              </w:rPr>
            </w:pPr>
            <w:r w:rsidRPr="00B73957">
              <w:rPr>
                <w:rFonts w:ascii="Bookman Old Style" w:hAnsi="Bookman Old Style"/>
                <w:spacing w:val="-4"/>
                <w:sz w:val="24"/>
                <w:szCs w:val="24"/>
              </w:rPr>
              <w:t>DPS</w:t>
            </w:r>
          </w:p>
        </w:tc>
        <w:tc>
          <w:tcPr>
            <w:tcW w:w="833" w:type="pct"/>
            <w:gridSpan w:val="2"/>
            <w:shd w:val="clear" w:color="auto" w:fill="D9D9D9" w:themeFill="background1" w:themeFillShade="D9"/>
            <w:vAlign w:val="center"/>
          </w:tcPr>
          <w:p w14:paraId="78E155FF" w14:textId="77777777" w:rsidR="00F11CE6" w:rsidRPr="00B73957" w:rsidRDefault="00F11CE6" w:rsidP="00CB0DE0">
            <w:pPr>
              <w:pStyle w:val="ListParagraph"/>
              <w:adjustRightInd w:val="0"/>
              <w:snapToGrid w:val="0"/>
              <w:ind w:left="0"/>
              <w:jc w:val="center"/>
              <w:rPr>
                <w:rFonts w:ascii="Bookman Old Style" w:hAnsi="Bookman Old Style"/>
                <w:spacing w:val="-4"/>
                <w:sz w:val="24"/>
                <w:szCs w:val="24"/>
              </w:rPr>
            </w:pPr>
            <w:r w:rsidRPr="00B73957">
              <w:rPr>
                <w:rFonts w:ascii="Bookman Old Style" w:hAnsi="Bookman Old Style"/>
                <w:spacing w:val="-4"/>
                <w:sz w:val="24"/>
                <w:szCs w:val="24"/>
              </w:rPr>
              <w:t>Pegawai Tetap</w:t>
            </w:r>
          </w:p>
        </w:tc>
        <w:tc>
          <w:tcPr>
            <w:tcW w:w="899" w:type="pct"/>
            <w:gridSpan w:val="2"/>
            <w:shd w:val="clear" w:color="auto" w:fill="D9D9D9" w:themeFill="background1" w:themeFillShade="D9"/>
            <w:vAlign w:val="center"/>
          </w:tcPr>
          <w:p w14:paraId="77AD1C68" w14:textId="77777777" w:rsidR="00F11CE6" w:rsidRPr="00B73957" w:rsidRDefault="00F11CE6" w:rsidP="00CB0DE0">
            <w:pPr>
              <w:pStyle w:val="ListParagraph"/>
              <w:adjustRightInd w:val="0"/>
              <w:snapToGrid w:val="0"/>
              <w:ind w:left="0"/>
              <w:jc w:val="center"/>
              <w:rPr>
                <w:rFonts w:ascii="Bookman Old Style" w:hAnsi="Bookman Old Style"/>
                <w:spacing w:val="-4"/>
                <w:sz w:val="24"/>
                <w:szCs w:val="24"/>
              </w:rPr>
            </w:pPr>
            <w:r w:rsidRPr="00B73957">
              <w:rPr>
                <w:rFonts w:ascii="Bookman Old Style" w:hAnsi="Bookman Old Style"/>
                <w:spacing w:val="-4"/>
                <w:sz w:val="24"/>
                <w:szCs w:val="24"/>
              </w:rPr>
              <w:t>Pegawai Tidak Tetap</w:t>
            </w:r>
          </w:p>
        </w:tc>
      </w:tr>
      <w:tr w:rsidR="00F622C7" w:rsidRPr="00B73957" w14:paraId="06430024" w14:textId="77777777" w:rsidTr="001B2494">
        <w:tc>
          <w:tcPr>
            <w:tcW w:w="769" w:type="pct"/>
            <w:vMerge/>
            <w:shd w:val="clear" w:color="auto" w:fill="D9D9D9" w:themeFill="background1" w:themeFillShade="D9"/>
            <w:vAlign w:val="center"/>
          </w:tcPr>
          <w:p w14:paraId="5C40E72C" w14:textId="77777777" w:rsidR="00F11CE6" w:rsidRPr="00B73957" w:rsidRDefault="00F11CE6" w:rsidP="00CB0DE0">
            <w:pPr>
              <w:pStyle w:val="ListParagraph"/>
              <w:adjustRightInd w:val="0"/>
              <w:snapToGrid w:val="0"/>
              <w:ind w:left="0"/>
              <w:jc w:val="center"/>
              <w:rPr>
                <w:rFonts w:ascii="Bookman Old Style" w:hAnsi="Bookman Old Style"/>
                <w:spacing w:val="-4"/>
                <w:sz w:val="24"/>
                <w:szCs w:val="24"/>
              </w:rPr>
            </w:pPr>
          </w:p>
        </w:tc>
        <w:tc>
          <w:tcPr>
            <w:tcW w:w="440" w:type="pct"/>
            <w:shd w:val="clear" w:color="auto" w:fill="D9D9D9" w:themeFill="background1" w:themeFillShade="D9"/>
            <w:vAlign w:val="center"/>
          </w:tcPr>
          <w:p w14:paraId="40F15A34" w14:textId="77777777" w:rsidR="00F11CE6" w:rsidRPr="00B73957" w:rsidRDefault="00F11CE6" w:rsidP="00CB0DE0">
            <w:pPr>
              <w:pStyle w:val="ListParagraph"/>
              <w:adjustRightInd w:val="0"/>
              <w:snapToGrid w:val="0"/>
              <w:ind w:left="0"/>
              <w:jc w:val="center"/>
              <w:rPr>
                <w:rFonts w:ascii="Bookman Old Style" w:hAnsi="Bookman Old Style"/>
                <w:spacing w:val="-4"/>
                <w:sz w:val="24"/>
                <w:szCs w:val="24"/>
              </w:rPr>
            </w:pPr>
            <w:r w:rsidRPr="00B73957">
              <w:rPr>
                <w:rFonts w:ascii="Bookman Old Style" w:hAnsi="Bookman Old Style"/>
                <w:spacing w:val="-4"/>
                <w:sz w:val="24"/>
                <w:szCs w:val="24"/>
              </w:rPr>
              <w:t>Tahun</w:t>
            </w:r>
          </w:p>
          <w:p w14:paraId="061E40DB" w14:textId="77777777" w:rsidR="00F11CE6" w:rsidRPr="00B73957" w:rsidRDefault="00F11CE6" w:rsidP="00CB0DE0">
            <w:pPr>
              <w:pStyle w:val="ListParagraph"/>
              <w:adjustRightInd w:val="0"/>
              <w:snapToGrid w:val="0"/>
              <w:ind w:left="0"/>
              <w:jc w:val="center"/>
              <w:rPr>
                <w:rFonts w:ascii="Bookman Old Style" w:hAnsi="Bookman Old Style"/>
                <w:spacing w:val="-4"/>
                <w:sz w:val="24"/>
                <w:szCs w:val="24"/>
              </w:rPr>
            </w:pPr>
            <w:r w:rsidRPr="00B73957">
              <w:rPr>
                <w:rFonts w:ascii="Bookman Old Style" w:hAnsi="Bookman Old Style"/>
                <w:spacing w:val="-4"/>
                <w:sz w:val="24"/>
                <w:szCs w:val="24"/>
              </w:rPr>
              <w:t>Sebelum- nya</w:t>
            </w:r>
          </w:p>
        </w:tc>
        <w:tc>
          <w:tcPr>
            <w:tcW w:w="393" w:type="pct"/>
            <w:shd w:val="clear" w:color="auto" w:fill="D9D9D9" w:themeFill="background1" w:themeFillShade="D9"/>
            <w:vAlign w:val="center"/>
          </w:tcPr>
          <w:p w14:paraId="51AABB5E" w14:textId="77777777" w:rsidR="00F11CE6" w:rsidRPr="00B73957" w:rsidRDefault="00F11CE6" w:rsidP="00CB0DE0">
            <w:pPr>
              <w:pStyle w:val="ListParagraph"/>
              <w:adjustRightInd w:val="0"/>
              <w:snapToGrid w:val="0"/>
              <w:ind w:left="0"/>
              <w:jc w:val="center"/>
              <w:rPr>
                <w:rFonts w:ascii="Bookman Old Style" w:hAnsi="Bookman Old Style"/>
                <w:spacing w:val="-4"/>
                <w:sz w:val="24"/>
                <w:szCs w:val="24"/>
              </w:rPr>
            </w:pPr>
            <w:r w:rsidRPr="00B73957">
              <w:rPr>
                <w:rFonts w:ascii="Bookman Old Style" w:hAnsi="Bookman Old Style"/>
                <w:spacing w:val="-4"/>
                <w:sz w:val="24"/>
                <w:szCs w:val="24"/>
              </w:rPr>
              <w:t>Tahun Laporan</w:t>
            </w:r>
          </w:p>
        </w:tc>
        <w:tc>
          <w:tcPr>
            <w:tcW w:w="440" w:type="pct"/>
            <w:shd w:val="clear" w:color="auto" w:fill="D9D9D9" w:themeFill="background1" w:themeFillShade="D9"/>
            <w:vAlign w:val="center"/>
          </w:tcPr>
          <w:p w14:paraId="1DE2ECA0" w14:textId="77777777" w:rsidR="00F11CE6" w:rsidRPr="00B73957" w:rsidRDefault="00F11CE6" w:rsidP="00CB0DE0">
            <w:pPr>
              <w:pStyle w:val="ListParagraph"/>
              <w:adjustRightInd w:val="0"/>
              <w:snapToGrid w:val="0"/>
              <w:ind w:left="0"/>
              <w:jc w:val="center"/>
              <w:rPr>
                <w:rFonts w:ascii="Bookman Old Style" w:hAnsi="Bookman Old Style"/>
                <w:spacing w:val="-4"/>
                <w:sz w:val="24"/>
                <w:szCs w:val="24"/>
              </w:rPr>
            </w:pPr>
            <w:r w:rsidRPr="00B73957">
              <w:rPr>
                <w:rFonts w:ascii="Bookman Old Style" w:hAnsi="Bookman Old Style"/>
                <w:spacing w:val="-4"/>
                <w:sz w:val="24"/>
                <w:szCs w:val="24"/>
              </w:rPr>
              <w:t>Tahun</w:t>
            </w:r>
          </w:p>
          <w:p w14:paraId="259C8A0C" w14:textId="77777777" w:rsidR="00F11CE6" w:rsidRPr="00B73957" w:rsidRDefault="00F11CE6" w:rsidP="00CB0DE0">
            <w:pPr>
              <w:pStyle w:val="ListParagraph"/>
              <w:adjustRightInd w:val="0"/>
              <w:snapToGrid w:val="0"/>
              <w:ind w:left="0"/>
              <w:jc w:val="center"/>
              <w:rPr>
                <w:rFonts w:ascii="Bookman Old Style" w:hAnsi="Bookman Old Style"/>
                <w:spacing w:val="-4"/>
                <w:sz w:val="24"/>
                <w:szCs w:val="24"/>
              </w:rPr>
            </w:pPr>
            <w:r w:rsidRPr="00B73957">
              <w:rPr>
                <w:rFonts w:ascii="Bookman Old Style" w:hAnsi="Bookman Old Style"/>
                <w:spacing w:val="-4"/>
                <w:sz w:val="24"/>
                <w:szCs w:val="24"/>
              </w:rPr>
              <w:t>Sebelum- nya</w:t>
            </w:r>
          </w:p>
        </w:tc>
        <w:tc>
          <w:tcPr>
            <w:tcW w:w="393" w:type="pct"/>
            <w:shd w:val="clear" w:color="auto" w:fill="D9D9D9" w:themeFill="background1" w:themeFillShade="D9"/>
            <w:vAlign w:val="center"/>
          </w:tcPr>
          <w:p w14:paraId="0168B2A0" w14:textId="77777777" w:rsidR="00F11CE6" w:rsidRPr="00B73957" w:rsidRDefault="00F11CE6" w:rsidP="00CB0DE0">
            <w:pPr>
              <w:pStyle w:val="ListParagraph"/>
              <w:adjustRightInd w:val="0"/>
              <w:snapToGrid w:val="0"/>
              <w:ind w:left="0"/>
              <w:jc w:val="center"/>
              <w:rPr>
                <w:rFonts w:ascii="Bookman Old Style" w:hAnsi="Bookman Old Style"/>
                <w:spacing w:val="-4"/>
                <w:sz w:val="24"/>
                <w:szCs w:val="24"/>
              </w:rPr>
            </w:pPr>
            <w:r w:rsidRPr="00B73957">
              <w:rPr>
                <w:rFonts w:ascii="Bookman Old Style" w:hAnsi="Bookman Old Style"/>
                <w:spacing w:val="-4"/>
                <w:sz w:val="24"/>
                <w:szCs w:val="24"/>
              </w:rPr>
              <w:t>Tahun Laporan</w:t>
            </w:r>
          </w:p>
        </w:tc>
        <w:tc>
          <w:tcPr>
            <w:tcW w:w="440" w:type="pct"/>
            <w:shd w:val="clear" w:color="auto" w:fill="D9D9D9" w:themeFill="background1" w:themeFillShade="D9"/>
            <w:vAlign w:val="center"/>
          </w:tcPr>
          <w:p w14:paraId="28994372" w14:textId="77777777" w:rsidR="00F11CE6" w:rsidRPr="00B73957" w:rsidRDefault="00F11CE6" w:rsidP="00CB0DE0">
            <w:pPr>
              <w:pStyle w:val="ListParagraph"/>
              <w:adjustRightInd w:val="0"/>
              <w:snapToGrid w:val="0"/>
              <w:ind w:left="0"/>
              <w:jc w:val="center"/>
              <w:rPr>
                <w:rFonts w:ascii="Bookman Old Style" w:hAnsi="Bookman Old Style"/>
                <w:spacing w:val="-4"/>
                <w:sz w:val="24"/>
                <w:szCs w:val="24"/>
              </w:rPr>
            </w:pPr>
            <w:r w:rsidRPr="00B73957">
              <w:rPr>
                <w:rFonts w:ascii="Bookman Old Style" w:hAnsi="Bookman Old Style"/>
                <w:spacing w:val="-4"/>
                <w:sz w:val="24"/>
                <w:szCs w:val="24"/>
              </w:rPr>
              <w:t>Tahun</w:t>
            </w:r>
          </w:p>
          <w:p w14:paraId="1ABD4369" w14:textId="77777777" w:rsidR="00F11CE6" w:rsidRPr="00B73957" w:rsidRDefault="00F11CE6" w:rsidP="00CB0DE0">
            <w:pPr>
              <w:pStyle w:val="ListParagraph"/>
              <w:adjustRightInd w:val="0"/>
              <w:snapToGrid w:val="0"/>
              <w:ind w:left="0"/>
              <w:jc w:val="center"/>
              <w:rPr>
                <w:rFonts w:ascii="Bookman Old Style" w:hAnsi="Bookman Old Style"/>
                <w:spacing w:val="-4"/>
                <w:sz w:val="24"/>
                <w:szCs w:val="24"/>
              </w:rPr>
            </w:pPr>
            <w:r w:rsidRPr="00B73957">
              <w:rPr>
                <w:rFonts w:ascii="Bookman Old Style" w:hAnsi="Bookman Old Style"/>
                <w:spacing w:val="-4"/>
                <w:sz w:val="24"/>
                <w:szCs w:val="24"/>
              </w:rPr>
              <w:t>Sebelum- nya</w:t>
            </w:r>
          </w:p>
        </w:tc>
        <w:tc>
          <w:tcPr>
            <w:tcW w:w="393" w:type="pct"/>
            <w:shd w:val="clear" w:color="auto" w:fill="D9D9D9" w:themeFill="background1" w:themeFillShade="D9"/>
            <w:vAlign w:val="center"/>
          </w:tcPr>
          <w:p w14:paraId="69CFCDB3" w14:textId="77777777" w:rsidR="00F11CE6" w:rsidRPr="00B73957" w:rsidRDefault="00F11CE6" w:rsidP="00CB0DE0">
            <w:pPr>
              <w:pStyle w:val="ListParagraph"/>
              <w:adjustRightInd w:val="0"/>
              <w:snapToGrid w:val="0"/>
              <w:ind w:left="0"/>
              <w:jc w:val="center"/>
              <w:rPr>
                <w:rFonts w:ascii="Bookman Old Style" w:hAnsi="Bookman Old Style"/>
                <w:spacing w:val="-4"/>
                <w:sz w:val="24"/>
                <w:szCs w:val="24"/>
              </w:rPr>
            </w:pPr>
            <w:r w:rsidRPr="00B73957">
              <w:rPr>
                <w:rFonts w:ascii="Bookman Old Style" w:hAnsi="Bookman Old Style"/>
                <w:spacing w:val="-4"/>
                <w:sz w:val="24"/>
                <w:szCs w:val="24"/>
              </w:rPr>
              <w:t>Tahun Laporan</w:t>
            </w:r>
          </w:p>
        </w:tc>
        <w:tc>
          <w:tcPr>
            <w:tcW w:w="440" w:type="pct"/>
            <w:shd w:val="clear" w:color="auto" w:fill="D9D9D9" w:themeFill="background1" w:themeFillShade="D9"/>
            <w:vAlign w:val="center"/>
          </w:tcPr>
          <w:p w14:paraId="64133736" w14:textId="77777777" w:rsidR="00F11CE6" w:rsidRPr="00B73957" w:rsidRDefault="00F11CE6" w:rsidP="00CB0DE0">
            <w:pPr>
              <w:pStyle w:val="ListParagraph"/>
              <w:adjustRightInd w:val="0"/>
              <w:snapToGrid w:val="0"/>
              <w:ind w:left="0"/>
              <w:jc w:val="center"/>
              <w:rPr>
                <w:rFonts w:ascii="Bookman Old Style" w:hAnsi="Bookman Old Style"/>
                <w:spacing w:val="-4"/>
                <w:sz w:val="24"/>
                <w:szCs w:val="24"/>
              </w:rPr>
            </w:pPr>
            <w:r w:rsidRPr="00B73957">
              <w:rPr>
                <w:rFonts w:ascii="Bookman Old Style" w:hAnsi="Bookman Old Style"/>
                <w:spacing w:val="-4"/>
                <w:sz w:val="24"/>
                <w:szCs w:val="24"/>
              </w:rPr>
              <w:t>Tahun</w:t>
            </w:r>
          </w:p>
          <w:p w14:paraId="5039F96B" w14:textId="77777777" w:rsidR="00F11CE6" w:rsidRPr="00B73957" w:rsidRDefault="00F11CE6" w:rsidP="00CB0DE0">
            <w:pPr>
              <w:pStyle w:val="ListParagraph"/>
              <w:adjustRightInd w:val="0"/>
              <w:snapToGrid w:val="0"/>
              <w:ind w:left="0"/>
              <w:jc w:val="center"/>
              <w:rPr>
                <w:rFonts w:ascii="Bookman Old Style" w:hAnsi="Bookman Old Style"/>
                <w:spacing w:val="-4"/>
                <w:sz w:val="24"/>
                <w:szCs w:val="24"/>
              </w:rPr>
            </w:pPr>
            <w:r w:rsidRPr="00B73957">
              <w:rPr>
                <w:rFonts w:ascii="Bookman Old Style" w:hAnsi="Bookman Old Style"/>
                <w:spacing w:val="-4"/>
                <w:sz w:val="24"/>
                <w:szCs w:val="24"/>
              </w:rPr>
              <w:t>Sebelum- nya</w:t>
            </w:r>
          </w:p>
        </w:tc>
        <w:tc>
          <w:tcPr>
            <w:tcW w:w="393" w:type="pct"/>
            <w:shd w:val="clear" w:color="auto" w:fill="D9D9D9" w:themeFill="background1" w:themeFillShade="D9"/>
            <w:vAlign w:val="center"/>
          </w:tcPr>
          <w:p w14:paraId="5B225FCD" w14:textId="77777777" w:rsidR="00F11CE6" w:rsidRPr="00B73957" w:rsidRDefault="00F11CE6" w:rsidP="00CB0DE0">
            <w:pPr>
              <w:pStyle w:val="ListParagraph"/>
              <w:adjustRightInd w:val="0"/>
              <w:snapToGrid w:val="0"/>
              <w:ind w:left="0"/>
              <w:jc w:val="center"/>
              <w:rPr>
                <w:rFonts w:ascii="Bookman Old Style" w:hAnsi="Bookman Old Style"/>
                <w:spacing w:val="-4"/>
                <w:sz w:val="24"/>
                <w:szCs w:val="24"/>
              </w:rPr>
            </w:pPr>
            <w:r w:rsidRPr="00B73957">
              <w:rPr>
                <w:rFonts w:ascii="Bookman Old Style" w:hAnsi="Bookman Old Style"/>
                <w:spacing w:val="-4"/>
                <w:sz w:val="24"/>
                <w:szCs w:val="24"/>
              </w:rPr>
              <w:t>Tahun Laporan</w:t>
            </w:r>
          </w:p>
        </w:tc>
        <w:tc>
          <w:tcPr>
            <w:tcW w:w="440" w:type="pct"/>
            <w:shd w:val="clear" w:color="auto" w:fill="D9D9D9" w:themeFill="background1" w:themeFillShade="D9"/>
            <w:vAlign w:val="center"/>
          </w:tcPr>
          <w:p w14:paraId="50C224D2" w14:textId="77777777" w:rsidR="00F11CE6" w:rsidRPr="00B73957" w:rsidRDefault="00F11CE6" w:rsidP="00CB0DE0">
            <w:pPr>
              <w:pStyle w:val="ListParagraph"/>
              <w:adjustRightInd w:val="0"/>
              <w:snapToGrid w:val="0"/>
              <w:ind w:left="0"/>
              <w:jc w:val="center"/>
              <w:rPr>
                <w:rFonts w:ascii="Bookman Old Style" w:hAnsi="Bookman Old Style"/>
                <w:spacing w:val="-4"/>
                <w:sz w:val="24"/>
                <w:szCs w:val="24"/>
              </w:rPr>
            </w:pPr>
            <w:r w:rsidRPr="00B73957">
              <w:rPr>
                <w:rFonts w:ascii="Bookman Old Style" w:hAnsi="Bookman Old Style"/>
                <w:spacing w:val="-4"/>
                <w:sz w:val="24"/>
                <w:szCs w:val="24"/>
              </w:rPr>
              <w:t>Tahun</w:t>
            </w:r>
          </w:p>
          <w:p w14:paraId="430B74F7" w14:textId="77777777" w:rsidR="00F11CE6" w:rsidRPr="00B73957" w:rsidRDefault="00F11CE6" w:rsidP="00CB0DE0">
            <w:pPr>
              <w:pStyle w:val="ListParagraph"/>
              <w:adjustRightInd w:val="0"/>
              <w:snapToGrid w:val="0"/>
              <w:ind w:left="0"/>
              <w:jc w:val="center"/>
              <w:rPr>
                <w:rFonts w:ascii="Bookman Old Style" w:hAnsi="Bookman Old Style"/>
                <w:spacing w:val="-4"/>
                <w:sz w:val="24"/>
                <w:szCs w:val="24"/>
              </w:rPr>
            </w:pPr>
            <w:r w:rsidRPr="00B73957">
              <w:rPr>
                <w:rFonts w:ascii="Bookman Old Style" w:hAnsi="Bookman Old Style"/>
                <w:spacing w:val="-4"/>
                <w:sz w:val="24"/>
                <w:szCs w:val="24"/>
              </w:rPr>
              <w:t>Sebelum- nya</w:t>
            </w:r>
          </w:p>
        </w:tc>
        <w:tc>
          <w:tcPr>
            <w:tcW w:w="459" w:type="pct"/>
            <w:shd w:val="clear" w:color="auto" w:fill="D9D9D9" w:themeFill="background1" w:themeFillShade="D9"/>
            <w:vAlign w:val="center"/>
          </w:tcPr>
          <w:p w14:paraId="2992F80E" w14:textId="77777777" w:rsidR="00F11CE6" w:rsidRPr="00B73957" w:rsidRDefault="00F11CE6" w:rsidP="00CB0DE0">
            <w:pPr>
              <w:pStyle w:val="ListParagraph"/>
              <w:adjustRightInd w:val="0"/>
              <w:snapToGrid w:val="0"/>
              <w:ind w:left="0"/>
              <w:jc w:val="center"/>
              <w:rPr>
                <w:rFonts w:ascii="Bookman Old Style" w:hAnsi="Bookman Old Style"/>
                <w:spacing w:val="-4"/>
                <w:sz w:val="24"/>
                <w:szCs w:val="24"/>
              </w:rPr>
            </w:pPr>
            <w:r w:rsidRPr="00B73957">
              <w:rPr>
                <w:rFonts w:ascii="Bookman Old Style" w:hAnsi="Bookman Old Style"/>
                <w:spacing w:val="-4"/>
                <w:sz w:val="24"/>
                <w:szCs w:val="24"/>
              </w:rPr>
              <w:t>Tahun Laporan</w:t>
            </w:r>
          </w:p>
        </w:tc>
      </w:tr>
      <w:tr w:rsidR="00F622C7" w:rsidRPr="00B73957" w14:paraId="601CC0E9" w14:textId="77777777" w:rsidTr="001B2494">
        <w:tc>
          <w:tcPr>
            <w:tcW w:w="769" w:type="pct"/>
            <w:shd w:val="clear" w:color="auto" w:fill="D9D9D9" w:themeFill="background1" w:themeFillShade="D9"/>
          </w:tcPr>
          <w:p w14:paraId="53690A64" w14:textId="77777777" w:rsidR="00F11CE6" w:rsidRPr="00B73957" w:rsidRDefault="00F11CE6" w:rsidP="00CB0DE0">
            <w:pPr>
              <w:pStyle w:val="ListParagraph"/>
              <w:adjustRightInd w:val="0"/>
              <w:snapToGrid w:val="0"/>
              <w:ind w:left="0"/>
              <w:jc w:val="both"/>
              <w:rPr>
                <w:rFonts w:ascii="Bookman Old Style" w:hAnsi="Bookman Old Style"/>
                <w:spacing w:val="-4"/>
                <w:sz w:val="24"/>
                <w:szCs w:val="24"/>
              </w:rPr>
            </w:pPr>
            <w:r w:rsidRPr="00B73957">
              <w:rPr>
                <w:rFonts w:ascii="Bookman Old Style" w:hAnsi="Bookman Old Style"/>
                <w:sz w:val="24"/>
                <w:szCs w:val="24"/>
              </w:rPr>
              <w:t>Total</w:t>
            </w:r>
            <w:r w:rsidRPr="00B73957">
              <w:rPr>
                <w:rFonts w:ascii="Bookman Old Style" w:hAnsi="Bookman Old Style"/>
                <w:spacing w:val="-2"/>
                <w:sz w:val="24"/>
                <w:szCs w:val="24"/>
              </w:rPr>
              <w:t xml:space="preserve"> </w:t>
            </w:r>
            <w:r w:rsidRPr="00B73957">
              <w:rPr>
                <w:rFonts w:ascii="Bookman Old Style" w:hAnsi="Bookman Old Style"/>
                <w:i/>
                <w:spacing w:val="-2"/>
                <w:sz w:val="24"/>
                <w:szCs w:val="24"/>
              </w:rPr>
              <w:t>Fraud</w:t>
            </w:r>
          </w:p>
        </w:tc>
        <w:tc>
          <w:tcPr>
            <w:tcW w:w="440" w:type="pct"/>
          </w:tcPr>
          <w:p w14:paraId="7FC089B2" w14:textId="77777777" w:rsidR="00F11CE6" w:rsidRPr="00B73957" w:rsidRDefault="00F11CE6" w:rsidP="00CB0DE0">
            <w:pPr>
              <w:pStyle w:val="ListParagraph"/>
              <w:adjustRightInd w:val="0"/>
              <w:snapToGrid w:val="0"/>
              <w:ind w:left="0"/>
              <w:jc w:val="both"/>
              <w:rPr>
                <w:rFonts w:ascii="Bookman Old Style" w:hAnsi="Bookman Old Style"/>
                <w:spacing w:val="-4"/>
                <w:sz w:val="24"/>
                <w:szCs w:val="24"/>
              </w:rPr>
            </w:pPr>
          </w:p>
        </w:tc>
        <w:tc>
          <w:tcPr>
            <w:tcW w:w="393" w:type="pct"/>
          </w:tcPr>
          <w:p w14:paraId="186F7D09" w14:textId="77777777" w:rsidR="00F11CE6" w:rsidRPr="00B73957" w:rsidRDefault="00F11CE6" w:rsidP="00CB0DE0">
            <w:pPr>
              <w:pStyle w:val="ListParagraph"/>
              <w:adjustRightInd w:val="0"/>
              <w:snapToGrid w:val="0"/>
              <w:ind w:left="0"/>
              <w:jc w:val="both"/>
              <w:rPr>
                <w:rFonts w:ascii="Bookman Old Style" w:hAnsi="Bookman Old Style"/>
                <w:spacing w:val="-4"/>
                <w:sz w:val="24"/>
                <w:szCs w:val="24"/>
              </w:rPr>
            </w:pPr>
          </w:p>
        </w:tc>
        <w:tc>
          <w:tcPr>
            <w:tcW w:w="440" w:type="pct"/>
          </w:tcPr>
          <w:p w14:paraId="081C700E" w14:textId="77777777" w:rsidR="00F11CE6" w:rsidRPr="00B73957" w:rsidRDefault="00F11CE6" w:rsidP="00CB0DE0">
            <w:pPr>
              <w:pStyle w:val="ListParagraph"/>
              <w:adjustRightInd w:val="0"/>
              <w:snapToGrid w:val="0"/>
              <w:ind w:left="0"/>
              <w:jc w:val="both"/>
              <w:rPr>
                <w:rFonts w:ascii="Bookman Old Style" w:hAnsi="Bookman Old Style"/>
                <w:spacing w:val="-4"/>
                <w:sz w:val="24"/>
                <w:szCs w:val="24"/>
              </w:rPr>
            </w:pPr>
          </w:p>
        </w:tc>
        <w:tc>
          <w:tcPr>
            <w:tcW w:w="393" w:type="pct"/>
          </w:tcPr>
          <w:p w14:paraId="46037BE3" w14:textId="77777777" w:rsidR="00F11CE6" w:rsidRPr="00B73957" w:rsidRDefault="00F11CE6" w:rsidP="00CB0DE0">
            <w:pPr>
              <w:pStyle w:val="ListParagraph"/>
              <w:adjustRightInd w:val="0"/>
              <w:snapToGrid w:val="0"/>
              <w:ind w:left="0"/>
              <w:jc w:val="both"/>
              <w:rPr>
                <w:rFonts w:ascii="Bookman Old Style" w:hAnsi="Bookman Old Style"/>
                <w:spacing w:val="-4"/>
                <w:sz w:val="24"/>
                <w:szCs w:val="24"/>
              </w:rPr>
            </w:pPr>
          </w:p>
        </w:tc>
        <w:tc>
          <w:tcPr>
            <w:tcW w:w="440" w:type="pct"/>
          </w:tcPr>
          <w:p w14:paraId="0EB49327" w14:textId="77777777" w:rsidR="00F11CE6" w:rsidRPr="00B73957" w:rsidRDefault="00F11CE6" w:rsidP="00CB0DE0">
            <w:pPr>
              <w:pStyle w:val="ListParagraph"/>
              <w:adjustRightInd w:val="0"/>
              <w:snapToGrid w:val="0"/>
              <w:ind w:left="0"/>
              <w:jc w:val="both"/>
              <w:rPr>
                <w:rFonts w:ascii="Bookman Old Style" w:hAnsi="Bookman Old Style"/>
                <w:spacing w:val="-4"/>
                <w:sz w:val="24"/>
                <w:szCs w:val="24"/>
              </w:rPr>
            </w:pPr>
          </w:p>
        </w:tc>
        <w:tc>
          <w:tcPr>
            <w:tcW w:w="393" w:type="pct"/>
          </w:tcPr>
          <w:p w14:paraId="407DF0EC" w14:textId="77777777" w:rsidR="00F11CE6" w:rsidRPr="00B73957" w:rsidRDefault="00F11CE6" w:rsidP="00CB0DE0">
            <w:pPr>
              <w:pStyle w:val="ListParagraph"/>
              <w:adjustRightInd w:val="0"/>
              <w:snapToGrid w:val="0"/>
              <w:ind w:left="0"/>
              <w:jc w:val="both"/>
              <w:rPr>
                <w:rFonts w:ascii="Bookman Old Style" w:hAnsi="Bookman Old Style"/>
                <w:spacing w:val="-4"/>
                <w:sz w:val="24"/>
                <w:szCs w:val="24"/>
              </w:rPr>
            </w:pPr>
          </w:p>
        </w:tc>
        <w:tc>
          <w:tcPr>
            <w:tcW w:w="440" w:type="pct"/>
          </w:tcPr>
          <w:p w14:paraId="3A905897" w14:textId="77777777" w:rsidR="00F11CE6" w:rsidRPr="00B73957" w:rsidRDefault="00F11CE6" w:rsidP="00CB0DE0">
            <w:pPr>
              <w:pStyle w:val="ListParagraph"/>
              <w:adjustRightInd w:val="0"/>
              <w:snapToGrid w:val="0"/>
              <w:ind w:left="0"/>
              <w:jc w:val="both"/>
              <w:rPr>
                <w:rFonts w:ascii="Bookman Old Style" w:hAnsi="Bookman Old Style"/>
                <w:spacing w:val="-4"/>
                <w:sz w:val="24"/>
                <w:szCs w:val="24"/>
              </w:rPr>
            </w:pPr>
          </w:p>
        </w:tc>
        <w:tc>
          <w:tcPr>
            <w:tcW w:w="393" w:type="pct"/>
          </w:tcPr>
          <w:p w14:paraId="4EA35DF0" w14:textId="77777777" w:rsidR="00F11CE6" w:rsidRPr="00B73957" w:rsidRDefault="00F11CE6" w:rsidP="00CB0DE0">
            <w:pPr>
              <w:pStyle w:val="ListParagraph"/>
              <w:adjustRightInd w:val="0"/>
              <w:snapToGrid w:val="0"/>
              <w:ind w:left="0"/>
              <w:jc w:val="both"/>
              <w:rPr>
                <w:rFonts w:ascii="Bookman Old Style" w:hAnsi="Bookman Old Style"/>
                <w:spacing w:val="-4"/>
                <w:sz w:val="24"/>
                <w:szCs w:val="24"/>
              </w:rPr>
            </w:pPr>
          </w:p>
        </w:tc>
        <w:tc>
          <w:tcPr>
            <w:tcW w:w="440" w:type="pct"/>
          </w:tcPr>
          <w:p w14:paraId="6C57AC28" w14:textId="77777777" w:rsidR="00F11CE6" w:rsidRPr="00B73957" w:rsidRDefault="00F11CE6" w:rsidP="00CB0DE0">
            <w:pPr>
              <w:pStyle w:val="ListParagraph"/>
              <w:adjustRightInd w:val="0"/>
              <w:snapToGrid w:val="0"/>
              <w:ind w:left="0"/>
              <w:jc w:val="both"/>
              <w:rPr>
                <w:rFonts w:ascii="Bookman Old Style" w:hAnsi="Bookman Old Style"/>
                <w:spacing w:val="-4"/>
                <w:sz w:val="24"/>
                <w:szCs w:val="24"/>
              </w:rPr>
            </w:pPr>
          </w:p>
        </w:tc>
        <w:tc>
          <w:tcPr>
            <w:tcW w:w="459" w:type="pct"/>
          </w:tcPr>
          <w:p w14:paraId="7A7470EA" w14:textId="77777777" w:rsidR="00F11CE6" w:rsidRPr="00B73957" w:rsidRDefault="00F11CE6" w:rsidP="00CB0DE0">
            <w:pPr>
              <w:pStyle w:val="ListParagraph"/>
              <w:adjustRightInd w:val="0"/>
              <w:snapToGrid w:val="0"/>
              <w:ind w:left="0"/>
              <w:jc w:val="both"/>
              <w:rPr>
                <w:rFonts w:ascii="Bookman Old Style" w:hAnsi="Bookman Old Style"/>
                <w:spacing w:val="-4"/>
                <w:sz w:val="24"/>
                <w:szCs w:val="24"/>
              </w:rPr>
            </w:pPr>
          </w:p>
        </w:tc>
      </w:tr>
      <w:tr w:rsidR="00F622C7" w:rsidRPr="00B73957" w14:paraId="4096F6D1" w14:textId="77777777" w:rsidTr="001B2494">
        <w:tc>
          <w:tcPr>
            <w:tcW w:w="769" w:type="pct"/>
            <w:shd w:val="clear" w:color="auto" w:fill="D9D9D9" w:themeFill="background1" w:themeFillShade="D9"/>
          </w:tcPr>
          <w:p w14:paraId="4A2186E2" w14:textId="77777777" w:rsidR="00F11CE6" w:rsidRPr="00B73957" w:rsidRDefault="00F11CE6" w:rsidP="00CB0DE0">
            <w:pPr>
              <w:pStyle w:val="ListParagraph"/>
              <w:adjustRightInd w:val="0"/>
              <w:snapToGrid w:val="0"/>
              <w:ind w:left="0"/>
              <w:jc w:val="both"/>
              <w:rPr>
                <w:rFonts w:ascii="Bookman Old Style" w:hAnsi="Bookman Old Style"/>
                <w:spacing w:val="-4"/>
                <w:sz w:val="24"/>
                <w:szCs w:val="24"/>
              </w:rPr>
            </w:pPr>
            <w:r w:rsidRPr="00B73957">
              <w:rPr>
                <w:rFonts w:ascii="Bookman Old Style" w:hAnsi="Bookman Old Style"/>
                <w:spacing w:val="-2"/>
                <w:sz w:val="24"/>
                <w:szCs w:val="24"/>
              </w:rPr>
              <w:t>Telah Diselesaikan</w:t>
            </w:r>
          </w:p>
        </w:tc>
        <w:tc>
          <w:tcPr>
            <w:tcW w:w="440" w:type="pct"/>
          </w:tcPr>
          <w:p w14:paraId="03405696" w14:textId="77777777" w:rsidR="00F11CE6" w:rsidRPr="00B73957" w:rsidRDefault="00F11CE6" w:rsidP="00CB0DE0">
            <w:pPr>
              <w:pStyle w:val="ListParagraph"/>
              <w:adjustRightInd w:val="0"/>
              <w:snapToGrid w:val="0"/>
              <w:ind w:left="0"/>
              <w:jc w:val="both"/>
              <w:rPr>
                <w:rFonts w:ascii="Bookman Old Style" w:hAnsi="Bookman Old Style"/>
                <w:spacing w:val="-4"/>
                <w:sz w:val="24"/>
                <w:szCs w:val="24"/>
              </w:rPr>
            </w:pPr>
          </w:p>
        </w:tc>
        <w:tc>
          <w:tcPr>
            <w:tcW w:w="393" w:type="pct"/>
          </w:tcPr>
          <w:p w14:paraId="56465ABC" w14:textId="77777777" w:rsidR="00F11CE6" w:rsidRPr="00B73957" w:rsidRDefault="00F11CE6" w:rsidP="00CB0DE0">
            <w:pPr>
              <w:pStyle w:val="ListParagraph"/>
              <w:adjustRightInd w:val="0"/>
              <w:snapToGrid w:val="0"/>
              <w:ind w:left="0"/>
              <w:jc w:val="both"/>
              <w:rPr>
                <w:rFonts w:ascii="Bookman Old Style" w:hAnsi="Bookman Old Style"/>
                <w:spacing w:val="-4"/>
                <w:sz w:val="24"/>
                <w:szCs w:val="24"/>
              </w:rPr>
            </w:pPr>
          </w:p>
        </w:tc>
        <w:tc>
          <w:tcPr>
            <w:tcW w:w="440" w:type="pct"/>
          </w:tcPr>
          <w:p w14:paraId="6413B883" w14:textId="77777777" w:rsidR="00F11CE6" w:rsidRPr="00B73957" w:rsidRDefault="00F11CE6" w:rsidP="00CB0DE0">
            <w:pPr>
              <w:pStyle w:val="ListParagraph"/>
              <w:adjustRightInd w:val="0"/>
              <w:snapToGrid w:val="0"/>
              <w:ind w:left="0"/>
              <w:jc w:val="both"/>
              <w:rPr>
                <w:rFonts w:ascii="Bookman Old Style" w:hAnsi="Bookman Old Style"/>
                <w:spacing w:val="-4"/>
                <w:sz w:val="24"/>
                <w:szCs w:val="24"/>
              </w:rPr>
            </w:pPr>
          </w:p>
        </w:tc>
        <w:tc>
          <w:tcPr>
            <w:tcW w:w="393" w:type="pct"/>
          </w:tcPr>
          <w:p w14:paraId="639A5EBE" w14:textId="77777777" w:rsidR="00F11CE6" w:rsidRPr="00B73957" w:rsidRDefault="00F11CE6" w:rsidP="00CB0DE0">
            <w:pPr>
              <w:pStyle w:val="ListParagraph"/>
              <w:adjustRightInd w:val="0"/>
              <w:snapToGrid w:val="0"/>
              <w:ind w:left="0"/>
              <w:jc w:val="both"/>
              <w:rPr>
                <w:rFonts w:ascii="Bookman Old Style" w:hAnsi="Bookman Old Style"/>
                <w:spacing w:val="-4"/>
                <w:sz w:val="24"/>
                <w:szCs w:val="24"/>
              </w:rPr>
            </w:pPr>
          </w:p>
        </w:tc>
        <w:tc>
          <w:tcPr>
            <w:tcW w:w="440" w:type="pct"/>
          </w:tcPr>
          <w:p w14:paraId="3431811B" w14:textId="77777777" w:rsidR="00F11CE6" w:rsidRPr="00B73957" w:rsidRDefault="00F11CE6" w:rsidP="00CB0DE0">
            <w:pPr>
              <w:pStyle w:val="ListParagraph"/>
              <w:adjustRightInd w:val="0"/>
              <w:snapToGrid w:val="0"/>
              <w:ind w:left="0"/>
              <w:jc w:val="both"/>
              <w:rPr>
                <w:rFonts w:ascii="Bookman Old Style" w:hAnsi="Bookman Old Style"/>
                <w:spacing w:val="-4"/>
                <w:sz w:val="24"/>
                <w:szCs w:val="24"/>
              </w:rPr>
            </w:pPr>
          </w:p>
        </w:tc>
        <w:tc>
          <w:tcPr>
            <w:tcW w:w="393" w:type="pct"/>
          </w:tcPr>
          <w:p w14:paraId="6A32B9BB" w14:textId="77777777" w:rsidR="00F11CE6" w:rsidRPr="00B73957" w:rsidRDefault="00F11CE6" w:rsidP="00CB0DE0">
            <w:pPr>
              <w:pStyle w:val="ListParagraph"/>
              <w:adjustRightInd w:val="0"/>
              <w:snapToGrid w:val="0"/>
              <w:ind w:left="0"/>
              <w:jc w:val="both"/>
              <w:rPr>
                <w:rFonts w:ascii="Bookman Old Style" w:hAnsi="Bookman Old Style"/>
                <w:spacing w:val="-4"/>
                <w:sz w:val="24"/>
                <w:szCs w:val="24"/>
              </w:rPr>
            </w:pPr>
          </w:p>
        </w:tc>
        <w:tc>
          <w:tcPr>
            <w:tcW w:w="440" w:type="pct"/>
          </w:tcPr>
          <w:p w14:paraId="370C1B5E" w14:textId="77777777" w:rsidR="00F11CE6" w:rsidRPr="00B73957" w:rsidRDefault="00F11CE6" w:rsidP="00CB0DE0">
            <w:pPr>
              <w:pStyle w:val="ListParagraph"/>
              <w:adjustRightInd w:val="0"/>
              <w:snapToGrid w:val="0"/>
              <w:ind w:left="0"/>
              <w:jc w:val="both"/>
              <w:rPr>
                <w:rFonts w:ascii="Bookman Old Style" w:hAnsi="Bookman Old Style"/>
                <w:spacing w:val="-4"/>
                <w:sz w:val="24"/>
                <w:szCs w:val="24"/>
              </w:rPr>
            </w:pPr>
          </w:p>
        </w:tc>
        <w:tc>
          <w:tcPr>
            <w:tcW w:w="393" w:type="pct"/>
          </w:tcPr>
          <w:p w14:paraId="6682B638" w14:textId="77777777" w:rsidR="00F11CE6" w:rsidRPr="00B73957" w:rsidRDefault="00F11CE6" w:rsidP="00CB0DE0">
            <w:pPr>
              <w:pStyle w:val="ListParagraph"/>
              <w:adjustRightInd w:val="0"/>
              <w:snapToGrid w:val="0"/>
              <w:ind w:left="0"/>
              <w:jc w:val="both"/>
              <w:rPr>
                <w:rFonts w:ascii="Bookman Old Style" w:hAnsi="Bookman Old Style"/>
                <w:spacing w:val="-4"/>
                <w:sz w:val="24"/>
                <w:szCs w:val="24"/>
              </w:rPr>
            </w:pPr>
          </w:p>
        </w:tc>
        <w:tc>
          <w:tcPr>
            <w:tcW w:w="440" w:type="pct"/>
          </w:tcPr>
          <w:p w14:paraId="3F9570B7" w14:textId="77777777" w:rsidR="00F11CE6" w:rsidRPr="00B73957" w:rsidRDefault="00F11CE6" w:rsidP="00CB0DE0">
            <w:pPr>
              <w:pStyle w:val="ListParagraph"/>
              <w:adjustRightInd w:val="0"/>
              <w:snapToGrid w:val="0"/>
              <w:ind w:left="0"/>
              <w:jc w:val="both"/>
              <w:rPr>
                <w:rFonts w:ascii="Bookman Old Style" w:hAnsi="Bookman Old Style"/>
                <w:spacing w:val="-4"/>
                <w:sz w:val="24"/>
                <w:szCs w:val="24"/>
              </w:rPr>
            </w:pPr>
          </w:p>
        </w:tc>
        <w:tc>
          <w:tcPr>
            <w:tcW w:w="459" w:type="pct"/>
          </w:tcPr>
          <w:p w14:paraId="6311E54F" w14:textId="77777777" w:rsidR="00F11CE6" w:rsidRPr="00B73957" w:rsidRDefault="00F11CE6" w:rsidP="00CB0DE0">
            <w:pPr>
              <w:pStyle w:val="ListParagraph"/>
              <w:adjustRightInd w:val="0"/>
              <w:snapToGrid w:val="0"/>
              <w:ind w:left="0"/>
              <w:jc w:val="both"/>
              <w:rPr>
                <w:rFonts w:ascii="Bookman Old Style" w:hAnsi="Bookman Old Style"/>
                <w:spacing w:val="-4"/>
                <w:sz w:val="24"/>
                <w:szCs w:val="24"/>
              </w:rPr>
            </w:pPr>
          </w:p>
        </w:tc>
      </w:tr>
      <w:tr w:rsidR="00F622C7" w:rsidRPr="00B73957" w14:paraId="1B2240C1" w14:textId="77777777" w:rsidTr="001B2494">
        <w:tc>
          <w:tcPr>
            <w:tcW w:w="769" w:type="pct"/>
            <w:shd w:val="clear" w:color="auto" w:fill="D9D9D9" w:themeFill="background1" w:themeFillShade="D9"/>
          </w:tcPr>
          <w:p w14:paraId="7A879813" w14:textId="77777777" w:rsidR="00F11CE6" w:rsidRPr="00B73957" w:rsidRDefault="00F11CE6" w:rsidP="00CB0DE0">
            <w:pPr>
              <w:pStyle w:val="ListParagraph"/>
              <w:adjustRightInd w:val="0"/>
              <w:snapToGrid w:val="0"/>
              <w:ind w:left="0"/>
              <w:jc w:val="both"/>
              <w:rPr>
                <w:rFonts w:ascii="Bookman Old Style" w:hAnsi="Bookman Old Style"/>
                <w:spacing w:val="-4"/>
                <w:sz w:val="24"/>
                <w:szCs w:val="24"/>
              </w:rPr>
            </w:pPr>
            <w:r w:rsidRPr="00B73957">
              <w:rPr>
                <w:rFonts w:ascii="Bookman Old Style" w:hAnsi="Bookman Old Style"/>
                <w:sz w:val="24"/>
                <w:szCs w:val="24"/>
              </w:rPr>
              <w:t xml:space="preserve">Dalam Proses </w:t>
            </w:r>
            <w:r w:rsidRPr="00B73957">
              <w:rPr>
                <w:rFonts w:ascii="Bookman Old Style" w:hAnsi="Bookman Old Style"/>
                <w:spacing w:val="-2"/>
                <w:sz w:val="24"/>
                <w:szCs w:val="24"/>
              </w:rPr>
              <w:t>Penyelesaian**)</w:t>
            </w:r>
          </w:p>
        </w:tc>
        <w:tc>
          <w:tcPr>
            <w:tcW w:w="440" w:type="pct"/>
          </w:tcPr>
          <w:p w14:paraId="3EE1FD2D" w14:textId="77777777" w:rsidR="00F11CE6" w:rsidRPr="00B73957" w:rsidRDefault="00F11CE6" w:rsidP="00CB0DE0">
            <w:pPr>
              <w:pStyle w:val="ListParagraph"/>
              <w:adjustRightInd w:val="0"/>
              <w:snapToGrid w:val="0"/>
              <w:ind w:left="0"/>
              <w:jc w:val="both"/>
              <w:rPr>
                <w:rFonts w:ascii="Bookman Old Style" w:hAnsi="Bookman Old Style"/>
                <w:spacing w:val="-4"/>
                <w:sz w:val="24"/>
                <w:szCs w:val="24"/>
              </w:rPr>
            </w:pPr>
          </w:p>
        </w:tc>
        <w:tc>
          <w:tcPr>
            <w:tcW w:w="393" w:type="pct"/>
          </w:tcPr>
          <w:p w14:paraId="7EBA6CF4" w14:textId="77777777" w:rsidR="00F11CE6" w:rsidRPr="00B73957" w:rsidRDefault="00F11CE6" w:rsidP="00CB0DE0">
            <w:pPr>
              <w:pStyle w:val="ListParagraph"/>
              <w:adjustRightInd w:val="0"/>
              <w:snapToGrid w:val="0"/>
              <w:ind w:left="0"/>
              <w:jc w:val="both"/>
              <w:rPr>
                <w:rFonts w:ascii="Bookman Old Style" w:hAnsi="Bookman Old Style"/>
                <w:spacing w:val="-4"/>
                <w:sz w:val="24"/>
                <w:szCs w:val="24"/>
              </w:rPr>
            </w:pPr>
          </w:p>
        </w:tc>
        <w:tc>
          <w:tcPr>
            <w:tcW w:w="440" w:type="pct"/>
          </w:tcPr>
          <w:p w14:paraId="50F2C307" w14:textId="77777777" w:rsidR="00F11CE6" w:rsidRPr="00B73957" w:rsidRDefault="00F11CE6" w:rsidP="00CB0DE0">
            <w:pPr>
              <w:pStyle w:val="ListParagraph"/>
              <w:adjustRightInd w:val="0"/>
              <w:snapToGrid w:val="0"/>
              <w:ind w:left="0"/>
              <w:jc w:val="both"/>
              <w:rPr>
                <w:rFonts w:ascii="Bookman Old Style" w:hAnsi="Bookman Old Style"/>
                <w:spacing w:val="-4"/>
                <w:sz w:val="24"/>
                <w:szCs w:val="24"/>
              </w:rPr>
            </w:pPr>
          </w:p>
        </w:tc>
        <w:tc>
          <w:tcPr>
            <w:tcW w:w="393" w:type="pct"/>
          </w:tcPr>
          <w:p w14:paraId="0C30BD16" w14:textId="77777777" w:rsidR="00F11CE6" w:rsidRPr="00B73957" w:rsidRDefault="00F11CE6" w:rsidP="00CB0DE0">
            <w:pPr>
              <w:pStyle w:val="ListParagraph"/>
              <w:adjustRightInd w:val="0"/>
              <w:snapToGrid w:val="0"/>
              <w:ind w:left="0"/>
              <w:jc w:val="both"/>
              <w:rPr>
                <w:rFonts w:ascii="Bookman Old Style" w:hAnsi="Bookman Old Style"/>
                <w:spacing w:val="-4"/>
                <w:sz w:val="24"/>
                <w:szCs w:val="24"/>
              </w:rPr>
            </w:pPr>
          </w:p>
        </w:tc>
        <w:tc>
          <w:tcPr>
            <w:tcW w:w="440" w:type="pct"/>
          </w:tcPr>
          <w:p w14:paraId="44D2AACA" w14:textId="77777777" w:rsidR="00F11CE6" w:rsidRPr="00B73957" w:rsidRDefault="00F11CE6" w:rsidP="00CB0DE0">
            <w:pPr>
              <w:pStyle w:val="ListParagraph"/>
              <w:adjustRightInd w:val="0"/>
              <w:snapToGrid w:val="0"/>
              <w:ind w:left="0"/>
              <w:jc w:val="both"/>
              <w:rPr>
                <w:rFonts w:ascii="Bookman Old Style" w:hAnsi="Bookman Old Style"/>
                <w:spacing w:val="-4"/>
                <w:sz w:val="24"/>
                <w:szCs w:val="24"/>
              </w:rPr>
            </w:pPr>
          </w:p>
        </w:tc>
        <w:tc>
          <w:tcPr>
            <w:tcW w:w="393" w:type="pct"/>
          </w:tcPr>
          <w:p w14:paraId="60EEF141" w14:textId="77777777" w:rsidR="00F11CE6" w:rsidRPr="00B73957" w:rsidRDefault="00F11CE6" w:rsidP="00CB0DE0">
            <w:pPr>
              <w:pStyle w:val="ListParagraph"/>
              <w:adjustRightInd w:val="0"/>
              <w:snapToGrid w:val="0"/>
              <w:ind w:left="0"/>
              <w:jc w:val="both"/>
              <w:rPr>
                <w:rFonts w:ascii="Bookman Old Style" w:hAnsi="Bookman Old Style"/>
                <w:spacing w:val="-4"/>
                <w:sz w:val="24"/>
                <w:szCs w:val="24"/>
              </w:rPr>
            </w:pPr>
          </w:p>
        </w:tc>
        <w:tc>
          <w:tcPr>
            <w:tcW w:w="440" w:type="pct"/>
          </w:tcPr>
          <w:p w14:paraId="49AA3DB4" w14:textId="77777777" w:rsidR="00F11CE6" w:rsidRPr="00B73957" w:rsidRDefault="00F11CE6" w:rsidP="00CB0DE0">
            <w:pPr>
              <w:pStyle w:val="ListParagraph"/>
              <w:adjustRightInd w:val="0"/>
              <w:snapToGrid w:val="0"/>
              <w:ind w:left="0"/>
              <w:jc w:val="both"/>
              <w:rPr>
                <w:rFonts w:ascii="Bookman Old Style" w:hAnsi="Bookman Old Style"/>
                <w:spacing w:val="-4"/>
                <w:sz w:val="24"/>
                <w:szCs w:val="24"/>
              </w:rPr>
            </w:pPr>
          </w:p>
        </w:tc>
        <w:tc>
          <w:tcPr>
            <w:tcW w:w="393" w:type="pct"/>
          </w:tcPr>
          <w:p w14:paraId="230DFC3B" w14:textId="77777777" w:rsidR="00F11CE6" w:rsidRPr="00B73957" w:rsidRDefault="00F11CE6" w:rsidP="00CB0DE0">
            <w:pPr>
              <w:pStyle w:val="ListParagraph"/>
              <w:adjustRightInd w:val="0"/>
              <w:snapToGrid w:val="0"/>
              <w:ind w:left="0"/>
              <w:jc w:val="both"/>
              <w:rPr>
                <w:rFonts w:ascii="Bookman Old Style" w:hAnsi="Bookman Old Style"/>
                <w:spacing w:val="-4"/>
                <w:sz w:val="24"/>
                <w:szCs w:val="24"/>
              </w:rPr>
            </w:pPr>
          </w:p>
        </w:tc>
        <w:tc>
          <w:tcPr>
            <w:tcW w:w="440" w:type="pct"/>
          </w:tcPr>
          <w:p w14:paraId="6A92351A" w14:textId="77777777" w:rsidR="00F11CE6" w:rsidRPr="00B73957" w:rsidRDefault="00F11CE6" w:rsidP="00CB0DE0">
            <w:pPr>
              <w:pStyle w:val="ListParagraph"/>
              <w:adjustRightInd w:val="0"/>
              <w:snapToGrid w:val="0"/>
              <w:ind w:left="0"/>
              <w:jc w:val="both"/>
              <w:rPr>
                <w:rFonts w:ascii="Bookman Old Style" w:hAnsi="Bookman Old Style"/>
                <w:spacing w:val="-4"/>
                <w:sz w:val="24"/>
                <w:szCs w:val="24"/>
              </w:rPr>
            </w:pPr>
          </w:p>
        </w:tc>
        <w:tc>
          <w:tcPr>
            <w:tcW w:w="459" w:type="pct"/>
          </w:tcPr>
          <w:p w14:paraId="060C2634" w14:textId="77777777" w:rsidR="00F11CE6" w:rsidRPr="00B73957" w:rsidRDefault="00F11CE6" w:rsidP="00CB0DE0">
            <w:pPr>
              <w:pStyle w:val="ListParagraph"/>
              <w:adjustRightInd w:val="0"/>
              <w:snapToGrid w:val="0"/>
              <w:ind w:left="0"/>
              <w:jc w:val="both"/>
              <w:rPr>
                <w:rFonts w:ascii="Bookman Old Style" w:hAnsi="Bookman Old Style"/>
                <w:spacing w:val="-4"/>
                <w:sz w:val="24"/>
                <w:szCs w:val="24"/>
              </w:rPr>
            </w:pPr>
          </w:p>
        </w:tc>
      </w:tr>
      <w:tr w:rsidR="00F622C7" w:rsidRPr="00B73957" w14:paraId="4ACFE25B" w14:textId="77777777" w:rsidTr="001B2494">
        <w:tc>
          <w:tcPr>
            <w:tcW w:w="769" w:type="pct"/>
            <w:shd w:val="clear" w:color="auto" w:fill="D9D9D9" w:themeFill="background1" w:themeFillShade="D9"/>
          </w:tcPr>
          <w:p w14:paraId="0C1AF7DF" w14:textId="77777777" w:rsidR="00F11CE6" w:rsidRPr="00B73957" w:rsidRDefault="00F11CE6" w:rsidP="001B2494">
            <w:pPr>
              <w:pStyle w:val="TableParagraph"/>
              <w:snapToGrid w:val="0"/>
              <w:ind w:left="0"/>
              <w:rPr>
                <w:rFonts w:ascii="Bookman Old Style" w:hAnsi="Bookman Old Style"/>
                <w:sz w:val="24"/>
                <w:szCs w:val="24"/>
              </w:rPr>
            </w:pPr>
            <w:r w:rsidRPr="00B73957">
              <w:rPr>
                <w:rFonts w:ascii="Bookman Old Style" w:hAnsi="Bookman Old Style"/>
                <w:spacing w:val="-2"/>
                <w:sz w:val="24"/>
                <w:szCs w:val="24"/>
              </w:rPr>
              <w:t>Belum Diupayakan Penyelesaian-</w:t>
            </w:r>
          </w:p>
          <w:p w14:paraId="01A3CBA1" w14:textId="77777777" w:rsidR="00F11CE6" w:rsidRPr="00B73957" w:rsidRDefault="00F11CE6" w:rsidP="00CB0DE0">
            <w:pPr>
              <w:pStyle w:val="ListParagraph"/>
              <w:adjustRightInd w:val="0"/>
              <w:snapToGrid w:val="0"/>
              <w:ind w:left="0"/>
              <w:jc w:val="both"/>
              <w:rPr>
                <w:rFonts w:ascii="Bookman Old Style" w:hAnsi="Bookman Old Style"/>
                <w:spacing w:val="-4"/>
                <w:sz w:val="24"/>
                <w:szCs w:val="24"/>
              </w:rPr>
            </w:pPr>
            <w:r w:rsidRPr="00B73957">
              <w:rPr>
                <w:rFonts w:ascii="Bookman Old Style" w:hAnsi="Bookman Old Style"/>
                <w:spacing w:val="-2"/>
                <w:sz w:val="24"/>
                <w:szCs w:val="24"/>
              </w:rPr>
              <w:t>nya***)</w:t>
            </w:r>
          </w:p>
        </w:tc>
        <w:tc>
          <w:tcPr>
            <w:tcW w:w="440" w:type="pct"/>
          </w:tcPr>
          <w:p w14:paraId="03C79A03" w14:textId="77777777" w:rsidR="00F11CE6" w:rsidRPr="00B73957" w:rsidRDefault="00F11CE6" w:rsidP="00CB0DE0">
            <w:pPr>
              <w:pStyle w:val="ListParagraph"/>
              <w:adjustRightInd w:val="0"/>
              <w:snapToGrid w:val="0"/>
              <w:ind w:left="0"/>
              <w:jc w:val="both"/>
              <w:rPr>
                <w:rFonts w:ascii="Bookman Old Style" w:hAnsi="Bookman Old Style"/>
                <w:spacing w:val="-4"/>
                <w:sz w:val="24"/>
                <w:szCs w:val="24"/>
              </w:rPr>
            </w:pPr>
          </w:p>
        </w:tc>
        <w:tc>
          <w:tcPr>
            <w:tcW w:w="393" w:type="pct"/>
          </w:tcPr>
          <w:p w14:paraId="1B6C1340" w14:textId="77777777" w:rsidR="00F11CE6" w:rsidRPr="00B73957" w:rsidRDefault="00F11CE6" w:rsidP="00CB0DE0">
            <w:pPr>
              <w:pStyle w:val="ListParagraph"/>
              <w:adjustRightInd w:val="0"/>
              <w:snapToGrid w:val="0"/>
              <w:ind w:left="0"/>
              <w:jc w:val="both"/>
              <w:rPr>
                <w:rFonts w:ascii="Bookman Old Style" w:hAnsi="Bookman Old Style"/>
                <w:spacing w:val="-4"/>
                <w:sz w:val="24"/>
                <w:szCs w:val="24"/>
              </w:rPr>
            </w:pPr>
          </w:p>
        </w:tc>
        <w:tc>
          <w:tcPr>
            <w:tcW w:w="440" w:type="pct"/>
          </w:tcPr>
          <w:p w14:paraId="1C2B3907" w14:textId="77777777" w:rsidR="00F11CE6" w:rsidRPr="00B73957" w:rsidRDefault="00F11CE6" w:rsidP="00CB0DE0">
            <w:pPr>
              <w:pStyle w:val="ListParagraph"/>
              <w:adjustRightInd w:val="0"/>
              <w:snapToGrid w:val="0"/>
              <w:ind w:left="0"/>
              <w:jc w:val="both"/>
              <w:rPr>
                <w:rFonts w:ascii="Bookman Old Style" w:hAnsi="Bookman Old Style"/>
                <w:spacing w:val="-4"/>
                <w:sz w:val="24"/>
                <w:szCs w:val="24"/>
              </w:rPr>
            </w:pPr>
          </w:p>
        </w:tc>
        <w:tc>
          <w:tcPr>
            <w:tcW w:w="393" w:type="pct"/>
          </w:tcPr>
          <w:p w14:paraId="413793A1" w14:textId="77777777" w:rsidR="00F11CE6" w:rsidRPr="00B73957" w:rsidRDefault="00F11CE6" w:rsidP="00CB0DE0">
            <w:pPr>
              <w:pStyle w:val="ListParagraph"/>
              <w:adjustRightInd w:val="0"/>
              <w:snapToGrid w:val="0"/>
              <w:ind w:left="0"/>
              <w:jc w:val="both"/>
              <w:rPr>
                <w:rFonts w:ascii="Bookman Old Style" w:hAnsi="Bookman Old Style"/>
                <w:spacing w:val="-4"/>
                <w:sz w:val="24"/>
                <w:szCs w:val="24"/>
              </w:rPr>
            </w:pPr>
          </w:p>
        </w:tc>
        <w:tc>
          <w:tcPr>
            <w:tcW w:w="440" w:type="pct"/>
          </w:tcPr>
          <w:p w14:paraId="0C274DAA" w14:textId="77777777" w:rsidR="00F11CE6" w:rsidRPr="00B73957" w:rsidRDefault="00F11CE6" w:rsidP="00CB0DE0">
            <w:pPr>
              <w:pStyle w:val="ListParagraph"/>
              <w:adjustRightInd w:val="0"/>
              <w:snapToGrid w:val="0"/>
              <w:ind w:left="0"/>
              <w:jc w:val="both"/>
              <w:rPr>
                <w:rFonts w:ascii="Bookman Old Style" w:hAnsi="Bookman Old Style"/>
                <w:spacing w:val="-4"/>
                <w:sz w:val="24"/>
                <w:szCs w:val="24"/>
              </w:rPr>
            </w:pPr>
          </w:p>
        </w:tc>
        <w:tc>
          <w:tcPr>
            <w:tcW w:w="393" w:type="pct"/>
          </w:tcPr>
          <w:p w14:paraId="5ADB172C" w14:textId="77777777" w:rsidR="00F11CE6" w:rsidRPr="00B73957" w:rsidRDefault="00F11CE6" w:rsidP="00CB0DE0">
            <w:pPr>
              <w:pStyle w:val="ListParagraph"/>
              <w:adjustRightInd w:val="0"/>
              <w:snapToGrid w:val="0"/>
              <w:ind w:left="0"/>
              <w:jc w:val="both"/>
              <w:rPr>
                <w:rFonts w:ascii="Bookman Old Style" w:hAnsi="Bookman Old Style"/>
                <w:spacing w:val="-4"/>
                <w:sz w:val="24"/>
                <w:szCs w:val="24"/>
              </w:rPr>
            </w:pPr>
          </w:p>
        </w:tc>
        <w:tc>
          <w:tcPr>
            <w:tcW w:w="440" w:type="pct"/>
          </w:tcPr>
          <w:p w14:paraId="2214D777" w14:textId="77777777" w:rsidR="00F11CE6" w:rsidRPr="00B73957" w:rsidRDefault="00F11CE6" w:rsidP="00CB0DE0">
            <w:pPr>
              <w:pStyle w:val="ListParagraph"/>
              <w:adjustRightInd w:val="0"/>
              <w:snapToGrid w:val="0"/>
              <w:ind w:left="0"/>
              <w:jc w:val="both"/>
              <w:rPr>
                <w:rFonts w:ascii="Bookman Old Style" w:hAnsi="Bookman Old Style"/>
                <w:spacing w:val="-4"/>
                <w:sz w:val="24"/>
                <w:szCs w:val="24"/>
              </w:rPr>
            </w:pPr>
          </w:p>
        </w:tc>
        <w:tc>
          <w:tcPr>
            <w:tcW w:w="393" w:type="pct"/>
          </w:tcPr>
          <w:p w14:paraId="149AB9F6" w14:textId="77777777" w:rsidR="00F11CE6" w:rsidRPr="00B73957" w:rsidRDefault="00F11CE6" w:rsidP="00CB0DE0">
            <w:pPr>
              <w:pStyle w:val="ListParagraph"/>
              <w:adjustRightInd w:val="0"/>
              <w:snapToGrid w:val="0"/>
              <w:ind w:left="0"/>
              <w:jc w:val="both"/>
              <w:rPr>
                <w:rFonts w:ascii="Bookman Old Style" w:hAnsi="Bookman Old Style"/>
                <w:spacing w:val="-4"/>
                <w:sz w:val="24"/>
                <w:szCs w:val="24"/>
              </w:rPr>
            </w:pPr>
          </w:p>
        </w:tc>
        <w:tc>
          <w:tcPr>
            <w:tcW w:w="440" w:type="pct"/>
          </w:tcPr>
          <w:p w14:paraId="0EDCE205" w14:textId="77777777" w:rsidR="00F11CE6" w:rsidRPr="00B73957" w:rsidRDefault="00F11CE6" w:rsidP="00CB0DE0">
            <w:pPr>
              <w:pStyle w:val="ListParagraph"/>
              <w:adjustRightInd w:val="0"/>
              <w:snapToGrid w:val="0"/>
              <w:ind w:left="0"/>
              <w:jc w:val="both"/>
              <w:rPr>
                <w:rFonts w:ascii="Bookman Old Style" w:hAnsi="Bookman Old Style"/>
                <w:spacing w:val="-4"/>
                <w:sz w:val="24"/>
                <w:szCs w:val="24"/>
              </w:rPr>
            </w:pPr>
          </w:p>
        </w:tc>
        <w:tc>
          <w:tcPr>
            <w:tcW w:w="459" w:type="pct"/>
          </w:tcPr>
          <w:p w14:paraId="4AD79084" w14:textId="77777777" w:rsidR="00F11CE6" w:rsidRPr="00B73957" w:rsidRDefault="00F11CE6" w:rsidP="00CB0DE0">
            <w:pPr>
              <w:pStyle w:val="ListParagraph"/>
              <w:adjustRightInd w:val="0"/>
              <w:snapToGrid w:val="0"/>
              <w:ind w:left="0"/>
              <w:jc w:val="both"/>
              <w:rPr>
                <w:rFonts w:ascii="Bookman Old Style" w:hAnsi="Bookman Old Style"/>
                <w:spacing w:val="-4"/>
                <w:sz w:val="24"/>
                <w:szCs w:val="24"/>
              </w:rPr>
            </w:pPr>
          </w:p>
        </w:tc>
      </w:tr>
      <w:tr w:rsidR="00F622C7" w:rsidRPr="00B73957" w14:paraId="69664D70" w14:textId="77777777" w:rsidTr="001B2494">
        <w:tc>
          <w:tcPr>
            <w:tcW w:w="769" w:type="pct"/>
            <w:shd w:val="clear" w:color="auto" w:fill="D9D9D9" w:themeFill="background1" w:themeFillShade="D9"/>
          </w:tcPr>
          <w:p w14:paraId="242BA510" w14:textId="77777777" w:rsidR="00F11CE6" w:rsidRPr="00B73957" w:rsidRDefault="00F11CE6" w:rsidP="001B2494">
            <w:pPr>
              <w:pStyle w:val="TableParagraph"/>
              <w:snapToGrid w:val="0"/>
              <w:ind w:left="0"/>
              <w:rPr>
                <w:rFonts w:ascii="Bookman Old Style" w:hAnsi="Bookman Old Style"/>
                <w:sz w:val="24"/>
                <w:szCs w:val="24"/>
              </w:rPr>
            </w:pPr>
            <w:r w:rsidRPr="00B73957">
              <w:rPr>
                <w:rFonts w:ascii="Bookman Old Style" w:hAnsi="Bookman Old Style"/>
                <w:spacing w:val="-2"/>
                <w:sz w:val="24"/>
                <w:szCs w:val="24"/>
              </w:rPr>
              <w:t xml:space="preserve">Telah ditindaklanjuti </w:t>
            </w:r>
            <w:r w:rsidRPr="00B73957">
              <w:rPr>
                <w:rFonts w:ascii="Bookman Old Style" w:hAnsi="Bookman Old Style"/>
                <w:sz w:val="24"/>
                <w:szCs w:val="24"/>
              </w:rPr>
              <w:t>Melalui</w:t>
            </w:r>
            <w:r w:rsidRPr="00B73957">
              <w:rPr>
                <w:rFonts w:ascii="Bookman Old Style" w:hAnsi="Bookman Old Style"/>
                <w:spacing w:val="-8"/>
                <w:sz w:val="24"/>
                <w:szCs w:val="24"/>
              </w:rPr>
              <w:t xml:space="preserve"> </w:t>
            </w:r>
            <w:r w:rsidRPr="00B73957">
              <w:rPr>
                <w:rFonts w:ascii="Bookman Old Style" w:hAnsi="Bookman Old Style"/>
                <w:spacing w:val="-2"/>
                <w:sz w:val="24"/>
                <w:szCs w:val="24"/>
              </w:rPr>
              <w:t>Proses</w:t>
            </w:r>
          </w:p>
          <w:p w14:paraId="39680EC9" w14:textId="77777777" w:rsidR="00F11CE6" w:rsidRPr="00B73957" w:rsidRDefault="00F11CE6" w:rsidP="00CB0DE0">
            <w:pPr>
              <w:pStyle w:val="ListParagraph"/>
              <w:adjustRightInd w:val="0"/>
              <w:snapToGrid w:val="0"/>
              <w:ind w:left="0"/>
              <w:jc w:val="both"/>
              <w:rPr>
                <w:rFonts w:ascii="Bookman Old Style" w:hAnsi="Bookman Old Style"/>
                <w:spacing w:val="-4"/>
                <w:sz w:val="24"/>
                <w:szCs w:val="24"/>
              </w:rPr>
            </w:pPr>
            <w:r w:rsidRPr="00B73957">
              <w:rPr>
                <w:rFonts w:ascii="Bookman Old Style" w:hAnsi="Bookman Old Style"/>
                <w:spacing w:val="-2"/>
                <w:sz w:val="24"/>
                <w:szCs w:val="24"/>
              </w:rPr>
              <w:t>Hukum</w:t>
            </w:r>
          </w:p>
        </w:tc>
        <w:tc>
          <w:tcPr>
            <w:tcW w:w="440" w:type="pct"/>
          </w:tcPr>
          <w:p w14:paraId="680C02CB" w14:textId="77777777" w:rsidR="00F11CE6" w:rsidRPr="00B73957" w:rsidRDefault="00F11CE6" w:rsidP="00CB0DE0">
            <w:pPr>
              <w:pStyle w:val="ListParagraph"/>
              <w:adjustRightInd w:val="0"/>
              <w:snapToGrid w:val="0"/>
              <w:ind w:left="0"/>
              <w:jc w:val="both"/>
              <w:rPr>
                <w:rFonts w:ascii="Bookman Old Style" w:hAnsi="Bookman Old Style"/>
                <w:spacing w:val="-4"/>
                <w:sz w:val="24"/>
                <w:szCs w:val="24"/>
              </w:rPr>
            </w:pPr>
          </w:p>
        </w:tc>
        <w:tc>
          <w:tcPr>
            <w:tcW w:w="393" w:type="pct"/>
          </w:tcPr>
          <w:p w14:paraId="2FD4146B" w14:textId="77777777" w:rsidR="00F11CE6" w:rsidRPr="00B73957" w:rsidRDefault="00F11CE6" w:rsidP="00CB0DE0">
            <w:pPr>
              <w:pStyle w:val="ListParagraph"/>
              <w:adjustRightInd w:val="0"/>
              <w:snapToGrid w:val="0"/>
              <w:ind w:left="0"/>
              <w:jc w:val="both"/>
              <w:rPr>
                <w:rFonts w:ascii="Bookman Old Style" w:hAnsi="Bookman Old Style"/>
                <w:spacing w:val="-4"/>
                <w:sz w:val="24"/>
                <w:szCs w:val="24"/>
              </w:rPr>
            </w:pPr>
          </w:p>
        </w:tc>
        <w:tc>
          <w:tcPr>
            <w:tcW w:w="440" w:type="pct"/>
          </w:tcPr>
          <w:p w14:paraId="76200B35" w14:textId="77777777" w:rsidR="00F11CE6" w:rsidRPr="00B73957" w:rsidRDefault="00F11CE6" w:rsidP="00CB0DE0">
            <w:pPr>
              <w:pStyle w:val="ListParagraph"/>
              <w:adjustRightInd w:val="0"/>
              <w:snapToGrid w:val="0"/>
              <w:ind w:left="0"/>
              <w:jc w:val="both"/>
              <w:rPr>
                <w:rFonts w:ascii="Bookman Old Style" w:hAnsi="Bookman Old Style"/>
                <w:spacing w:val="-4"/>
                <w:sz w:val="24"/>
                <w:szCs w:val="24"/>
              </w:rPr>
            </w:pPr>
          </w:p>
        </w:tc>
        <w:tc>
          <w:tcPr>
            <w:tcW w:w="393" w:type="pct"/>
          </w:tcPr>
          <w:p w14:paraId="465AF540" w14:textId="77777777" w:rsidR="00F11CE6" w:rsidRPr="00B73957" w:rsidRDefault="00F11CE6" w:rsidP="00CB0DE0">
            <w:pPr>
              <w:pStyle w:val="ListParagraph"/>
              <w:adjustRightInd w:val="0"/>
              <w:snapToGrid w:val="0"/>
              <w:ind w:left="0"/>
              <w:jc w:val="both"/>
              <w:rPr>
                <w:rFonts w:ascii="Bookman Old Style" w:hAnsi="Bookman Old Style"/>
                <w:spacing w:val="-4"/>
                <w:sz w:val="24"/>
                <w:szCs w:val="24"/>
              </w:rPr>
            </w:pPr>
          </w:p>
        </w:tc>
        <w:tc>
          <w:tcPr>
            <w:tcW w:w="440" w:type="pct"/>
          </w:tcPr>
          <w:p w14:paraId="2A7F81FA" w14:textId="77777777" w:rsidR="00F11CE6" w:rsidRPr="00B73957" w:rsidRDefault="00F11CE6" w:rsidP="00CB0DE0">
            <w:pPr>
              <w:pStyle w:val="ListParagraph"/>
              <w:adjustRightInd w:val="0"/>
              <w:snapToGrid w:val="0"/>
              <w:ind w:left="0"/>
              <w:jc w:val="both"/>
              <w:rPr>
                <w:rFonts w:ascii="Bookman Old Style" w:hAnsi="Bookman Old Style"/>
                <w:spacing w:val="-4"/>
                <w:sz w:val="24"/>
                <w:szCs w:val="24"/>
              </w:rPr>
            </w:pPr>
          </w:p>
        </w:tc>
        <w:tc>
          <w:tcPr>
            <w:tcW w:w="393" w:type="pct"/>
          </w:tcPr>
          <w:p w14:paraId="78AA129B" w14:textId="77777777" w:rsidR="00F11CE6" w:rsidRPr="00B73957" w:rsidRDefault="00F11CE6" w:rsidP="00CB0DE0">
            <w:pPr>
              <w:pStyle w:val="ListParagraph"/>
              <w:adjustRightInd w:val="0"/>
              <w:snapToGrid w:val="0"/>
              <w:ind w:left="0"/>
              <w:jc w:val="both"/>
              <w:rPr>
                <w:rFonts w:ascii="Bookman Old Style" w:hAnsi="Bookman Old Style"/>
                <w:spacing w:val="-4"/>
                <w:sz w:val="24"/>
                <w:szCs w:val="24"/>
              </w:rPr>
            </w:pPr>
          </w:p>
        </w:tc>
        <w:tc>
          <w:tcPr>
            <w:tcW w:w="440" w:type="pct"/>
          </w:tcPr>
          <w:p w14:paraId="2F98CCC1" w14:textId="77777777" w:rsidR="00F11CE6" w:rsidRPr="00B73957" w:rsidRDefault="00F11CE6" w:rsidP="00CB0DE0">
            <w:pPr>
              <w:pStyle w:val="ListParagraph"/>
              <w:adjustRightInd w:val="0"/>
              <w:snapToGrid w:val="0"/>
              <w:ind w:left="0"/>
              <w:jc w:val="both"/>
              <w:rPr>
                <w:rFonts w:ascii="Bookman Old Style" w:hAnsi="Bookman Old Style"/>
                <w:spacing w:val="-4"/>
                <w:sz w:val="24"/>
                <w:szCs w:val="24"/>
              </w:rPr>
            </w:pPr>
          </w:p>
        </w:tc>
        <w:tc>
          <w:tcPr>
            <w:tcW w:w="393" w:type="pct"/>
          </w:tcPr>
          <w:p w14:paraId="13F3D91D" w14:textId="77777777" w:rsidR="00F11CE6" w:rsidRPr="00B73957" w:rsidRDefault="00F11CE6" w:rsidP="00CB0DE0">
            <w:pPr>
              <w:pStyle w:val="ListParagraph"/>
              <w:adjustRightInd w:val="0"/>
              <w:snapToGrid w:val="0"/>
              <w:ind w:left="0"/>
              <w:jc w:val="both"/>
              <w:rPr>
                <w:rFonts w:ascii="Bookman Old Style" w:hAnsi="Bookman Old Style"/>
                <w:spacing w:val="-4"/>
                <w:sz w:val="24"/>
                <w:szCs w:val="24"/>
              </w:rPr>
            </w:pPr>
          </w:p>
        </w:tc>
        <w:tc>
          <w:tcPr>
            <w:tcW w:w="440" w:type="pct"/>
          </w:tcPr>
          <w:p w14:paraId="0CDCEE94" w14:textId="77777777" w:rsidR="00F11CE6" w:rsidRPr="00B73957" w:rsidRDefault="00F11CE6" w:rsidP="00CB0DE0">
            <w:pPr>
              <w:pStyle w:val="ListParagraph"/>
              <w:adjustRightInd w:val="0"/>
              <w:snapToGrid w:val="0"/>
              <w:ind w:left="0"/>
              <w:jc w:val="both"/>
              <w:rPr>
                <w:rFonts w:ascii="Bookman Old Style" w:hAnsi="Bookman Old Style"/>
                <w:spacing w:val="-4"/>
                <w:sz w:val="24"/>
                <w:szCs w:val="24"/>
              </w:rPr>
            </w:pPr>
          </w:p>
        </w:tc>
        <w:tc>
          <w:tcPr>
            <w:tcW w:w="459" w:type="pct"/>
          </w:tcPr>
          <w:p w14:paraId="12B94A5B" w14:textId="77777777" w:rsidR="00F11CE6" w:rsidRPr="00B73957" w:rsidRDefault="00F11CE6" w:rsidP="00CB0DE0">
            <w:pPr>
              <w:pStyle w:val="ListParagraph"/>
              <w:adjustRightInd w:val="0"/>
              <w:snapToGrid w:val="0"/>
              <w:ind w:left="0"/>
              <w:jc w:val="both"/>
              <w:rPr>
                <w:rFonts w:ascii="Bookman Old Style" w:hAnsi="Bookman Old Style"/>
                <w:spacing w:val="-4"/>
                <w:sz w:val="24"/>
                <w:szCs w:val="24"/>
              </w:rPr>
            </w:pPr>
          </w:p>
        </w:tc>
      </w:tr>
    </w:tbl>
    <w:p w14:paraId="7ECAC176" w14:textId="4A5373E3" w:rsidR="002F00BD" w:rsidRPr="00B73957" w:rsidRDefault="002F00BD" w:rsidP="00C27666">
      <w:pPr>
        <w:pStyle w:val="ListParagraph"/>
        <w:adjustRightInd w:val="0"/>
        <w:snapToGrid w:val="0"/>
        <w:ind w:left="709" w:hanging="567"/>
        <w:jc w:val="both"/>
        <w:rPr>
          <w:rFonts w:ascii="Bookman Old Style" w:hAnsi="Bookman Old Style"/>
          <w:spacing w:val="-4"/>
        </w:rPr>
      </w:pPr>
      <w:r w:rsidRPr="00B73957">
        <w:t>*)</w:t>
      </w:r>
      <w:r w:rsidRPr="00B73957">
        <w:rPr>
          <w:spacing w:val="80"/>
          <w:w w:val="150"/>
        </w:rPr>
        <w:tab/>
      </w:r>
      <w:r w:rsidR="009E404C" w:rsidRPr="00B73957">
        <w:rPr>
          <w:rFonts w:ascii="Bookman Old Style" w:hAnsi="Bookman Old Style"/>
          <w:spacing w:val="-4"/>
          <w:lang w:val="en-GB"/>
        </w:rPr>
        <w:t>LKM</w:t>
      </w:r>
      <w:r w:rsidRPr="00B73957">
        <w:rPr>
          <w:rFonts w:ascii="Bookman Old Style" w:hAnsi="Bookman Old Style"/>
          <w:spacing w:val="-4"/>
        </w:rPr>
        <w:t xml:space="preserve"> harus menjelaskan lebih lanjut mengenai upaya penyelesaian penyimpangan internal oleh </w:t>
      </w:r>
      <w:r w:rsidRPr="00B73957">
        <w:rPr>
          <w:rFonts w:ascii="Bookman Old Style" w:hAnsi="Bookman Old Style"/>
          <w:spacing w:val="-4"/>
          <w:lang w:val="en-GB"/>
        </w:rPr>
        <w:t>LKM</w:t>
      </w:r>
      <w:r w:rsidRPr="00B73957">
        <w:rPr>
          <w:rFonts w:ascii="Bookman Old Style" w:hAnsi="Bookman Old Style"/>
          <w:spacing w:val="-4"/>
        </w:rPr>
        <w:t>. Dalam hal terdapat penyimpangan internal yang belum diupayakan penyelesaiannya, dapat dijelaskan upaya penelitian yang telah dilakukan.</w:t>
      </w:r>
    </w:p>
    <w:p w14:paraId="436CC1CE" w14:textId="77777777" w:rsidR="002F00BD" w:rsidRPr="00B73957" w:rsidRDefault="002F00BD" w:rsidP="00C27666">
      <w:pPr>
        <w:pStyle w:val="ListParagraph"/>
        <w:adjustRightInd w:val="0"/>
        <w:snapToGrid w:val="0"/>
        <w:ind w:left="709" w:hanging="567"/>
        <w:jc w:val="both"/>
        <w:rPr>
          <w:rFonts w:ascii="Bookman Old Style" w:hAnsi="Bookman Old Style"/>
          <w:spacing w:val="-4"/>
        </w:rPr>
      </w:pPr>
      <w:r w:rsidRPr="00B73957">
        <w:rPr>
          <w:rFonts w:ascii="Bookman Old Style" w:hAnsi="Bookman Old Style"/>
          <w:spacing w:val="-4"/>
        </w:rPr>
        <w:t xml:space="preserve">**) </w:t>
      </w:r>
      <w:r w:rsidRPr="00B73957">
        <w:rPr>
          <w:rFonts w:ascii="Bookman Old Style" w:hAnsi="Bookman Old Style"/>
          <w:spacing w:val="-4"/>
        </w:rPr>
        <w:tab/>
        <w:t>Termasuk penyimpangan internal yang belum diselesaikan sebelumnya sampai dengan tahun laporan.</w:t>
      </w:r>
    </w:p>
    <w:p w14:paraId="380F7973" w14:textId="77777777" w:rsidR="00F11CE6" w:rsidRPr="00B73957" w:rsidRDefault="002F00BD" w:rsidP="00C27666">
      <w:pPr>
        <w:pStyle w:val="Header"/>
        <w:spacing w:line="276" w:lineRule="auto"/>
        <w:ind w:left="709" w:hanging="567"/>
        <w:rPr>
          <w:rFonts w:ascii="Bookman Old Style" w:hAnsi="Bookman Old Style"/>
          <w:spacing w:val="-4"/>
        </w:rPr>
      </w:pPr>
      <w:r w:rsidRPr="00B73957">
        <w:rPr>
          <w:rFonts w:ascii="Bookman Old Style" w:hAnsi="Bookman Old Style"/>
          <w:spacing w:val="-4"/>
        </w:rPr>
        <w:t xml:space="preserve">***) </w:t>
      </w:r>
      <w:r w:rsidRPr="00B73957">
        <w:rPr>
          <w:rFonts w:ascii="Bookman Old Style" w:hAnsi="Bookman Old Style"/>
          <w:spacing w:val="-4"/>
        </w:rPr>
        <w:tab/>
        <w:t>Merupakan penyimpangan internal yang masih dalam proses penelitian.</w:t>
      </w:r>
    </w:p>
    <w:p w14:paraId="06E3302C" w14:textId="77777777" w:rsidR="006444F2" w:rsidRPr="00B73957" w:rsidRDefault="006444F2" w:rsidP="009E404C">
      <w:pPr>
        <w:pStyle w:val="Header"/>
        <w:spacing w:line="276" w:lineRule="auto"/>
        <w:rPr>
          <w:rFonts w:ascii="Bookman Old Style" w:hAnsi="Bookman Old Style"/>
          <w:spacing w:val="-4"/>
        </w:rPr>
      </w:pPr>
    </w:p>
    <w:p w14:paraId="40B493CF" w14:textId="77777777" w:rsidR="0041038D" w:rsidRPr="00B73957" w:rsidRDefault="00F917D1" w:rsidP="007814C6">
      <w:pPr>
        <w:pStyle w:val="Header"/>
        <w:numPr>
          <w:ilvl w:val="0"/>
          <w:numId w:val="204"/>
        </w:numPr>
        <w:tabs>
          <w:tab w:val="left" w:pos="0"/>
        </w:tabs>
        <w:spacing w:line="276" w:lineRule="auto"/>
        <w:ind w:left="1134" w:hanging="567"/>
        <w:rPr>
          <w:rFonts w:ascii="Bookman Old Style" w:hAnsi="Bookman Old Style"/>
          <w:i/>
          <w:iCs/>
          <w:lang w:val="nl-NL"/>
        </w:rPr>
      </w:pPr>
      <w:r w:rsidRPr="00B73957">
        <w:rPr>
          <w:rFonts w:ascii="Bookman Old Style" w:hAnsi="Bookman Old Style"/>
          <w:spacing w:val="-4"/>
        </w:rPr>
        <w:lastRenderedPageBreak/>
        <w:t xml:space="preserve">Penerapan </w:t>
      </w:r>
      <w:r w:rsidRPr="00B73957">
        <w:rPr>
          <w:rFonts w:ascii="Bookman Old Style" w:hAnsi="Bookman Old Style"/>
          <w:lang w:val="nl-NL"/>
        </w:rPr>
        <w:t>Fungsi</w:t>
      </w:r>
      <w:r w:rsidRPr="00B73957">
        <w:rPr>
          <w:rFonts w:ascii="Bookman Old Style" w:hAnsi="Bookman Old Style"/>
          <w:spacing w:val="-4"/>
        </w:rPr>
        <w:t xml:space="preserve"> Audit Internal</w:t>
      </w:r>
    </w:p>
    <w:p w14:paraId="07402D3C" w14:textId="311A77E8" w:rsidR="006A6953" w:rsidRPr="00B73957" w:rsidRDefault="00436948" w:rsidP="007814C6">
      <w:pPr>
        <w:pStyle w:val="Header"/>
        <w:numPr>
          <w:ilvl w:val="0"/>
          <w:numId w:val="258"/>
        </w:numPr>
        <w:tabs>
          <w:tab w:val="left" w:pos="469"/>
        </w:tabs>
        <w:spacing w:line="276" w:lineRule="auto"/>
        <w:ind w:left="1701" w:hanging="567"/>
        <w:rPr>
          <w:rFonts w:ascii="Bookman Old Style" w:hAnsi="Bookman Old Style"/>
          <w:lang w:val="en-GB"/>
        </w:rPr>
      </w:pPr>
      <w:proofErr w:type="spellStart"/>
      <w:r w:rsidRPr="00B73957">
        <w:rPr>
          <w:rFonts w:ascii="Bookman Old Style" w:hAnsi="Bookman Old Style"/>
          <w:lang w:val="en-GB"/>
        </w:rPr>
        <w:t>Keberadaan</w:t>
      </w:r>
      <w:proofErr w:type="spellEnd"/>
      <w:r w:rsidRPr="00B73957">
        <w:rPr>
          <w:rFonts w:ascii="Bookman Old Style" w:hAnsi="Bookman Old Style"/>
          <w:lang w:val="en-GB"/>
        </w:rPr>
        <w:t xml:space="preserve"> dan </w:t>
      </w:r>
      <w:proofErr w:type="spellStart"/>
      <w:r w:rsidRPr="00B73957">
        <w:rPr>
          <w:rFonts w:ascii="Bookman Old Style" w:hAnsi="Bookman Old Style"/>
          <w:lang w:val="en-GB"/>
        </w:rPr>
        <w:t>Pelaksanaan</w:t>
      </w:r>
      <w:proofErr w:type="spellEnd"/>
      <w:r w:rsidRPr="00B73957">
        <w:rPr>
          <w:rFonts w:ascii="Bookman Old Style" w:hAnsi="Bookman Old Style"/>
          <w:lang w:val="en-GB"/>
        </w:rPr>
        <w:t xml:space="preserve"> </w:t>
      </w:r>
      <w:proofErr w:type="spellStart"/>
      <w:r w:rsidRPr="00B73957">
        <w:rPr>
          <w:rFonts w:ascii="Bookman Old Style" w:hAnsi="Bookman Old Style"/>
          <w:lang w:val="en-GB"/>
        </w:rPr>
        <w:t>Fungsi</w:t>
      </w:r>
      <w:proofErr w:type="spellEnd"/>
      <w:r w:rsidRPr="00B73957">
        <w:rPr>
          <w:rFonts w:ascii="Bookman Old Style" w:hAnsi="Bookman Old Style"/>
          <w:lang w:val="en-GB"/>
        </w:rPr>
        <w:t xml:space="preserve"> Audit Internal</w:t>
      </w:r>
    </w:p>
    <w:p w14:paraId="537CDA29" w14:textId="77777777" w:rsidR="006444F2" w:rsidRPr="00B73957" w:rsidRDefault="00014783" w:rsidP="00C27666">
      <w:pPr>
        <w:pStyle w:val="Header"/>
        <w:tabs>
          <w:tab w:val="left" w:pos="469"/>
        </w:tabs>
        <w:spacing w:line="276" w:lineRule="auto"/>
        <w:ind w:left="567" w:firstLine="284"/>
        <w:rPr>
          <w:rFonts w:ascii="Bookman Old Style" w:hAnsi="Bookman Old Style"/>
          <w:i/>
          <w:iCs/>
          <w:lang w:val="nl-NL"/>
        </w:rPr>
      </w:pPr>
      <w:r w:rsidRPr="00B73957">
        <w:rPr>
          <w:noProof/>
        </w:rPr>
        <mc:AlternateContent>
          <mc:Choice Requires="wps">
            <w:drawing>
              <wp:inline distT="0" distB="0" distL="0" distR="0" wp14:anchorId="209FB461" wp14:editId="26AB665E">
                <wp:extent cx="9690100" cy="965200"/>
                <wp:effectExtent l="0" t="0" r="25400" b="25400"/>
                <wp:docPr id="17"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690100" cy="965200"/>
                        </a:xfrm>
                        <a:prstGeom prst="rect">
                          <a:avLst/>
                        </a:prstGeom>
                        <a:ln w="6096">
                          <a:solidFill>
                            <a:srgbClr val="000000"/>
                          </a:solidFill>
                          <a:prstDash val="solid"/>
                        </a:ln>
                      </wps:spPr>
                      <wps:txbx>
                        <w:txbxContent>
                          <w:p w14:paraId="690B7F50" w14:textId="77777777" w:rsidR="00014783" w:rsidRDefault="00014783" w:rsidP="00014783">
                            <w:pPr>
                              <w:pStyle w:val="ListParagraph"/>
                              <w:spacing w:before="9"/>
                              <w:rPr>
                                <w:rFonts w:ascii="Bookman Uralic"/>
                              </w:rPr>
                            </w:pPr>
                          </w:p>
                          <w:p w14:paraId="5D2A1FEA" w14:textId="13256C7F" w:rsidR="00014783" w:rsidRDefault="00014783" w:rsidP="00014783">
                            <w:pPr>
                              <w:adjustRightInd w:val="0"/>
                              <w:snapToGrid w:val="0"/>
                              <w:spacing w:line="362" w:lineRule="auto"/>
                              <w:jc w:val="center"/>
                              <w:rPr>
                                <w:rFonts w:ascii="Bookman Uralic"/>
                              </w:rPr>
                            </w:pPr>
                            <w:r w:rsidRPr="001A67FC">
                              <w:rPr>
                                <w:rFonts w:ascii="Bookman Old Style" w:hAnsi="Bookman Old Style"/>
                                <w:spacing w:val="-6"/>
                              </w:rPr>
                              <w:t>-Uraian singkat</w:t>
                            </w:r>
                            <w:r w:rsidR="00173E49">
                              <w:rPr>
                                <w:rFonts w:ascii="Bookman Old Style" w:hAnsi="Bookman Old Style"/>
                                <w:spacing w:val="-6"/>
                                <w:lang w:val="en-GB"/>
                              </w:rPr>
                              <w:t xml:space="preserve"> </w:t>
                            </w:r>
                            <w:r w:rsidR="00173E49" w:rsidRPr="00173E49">
                              <w:rPr>
                                <w:rFonts w:ascii="Bookman Old Style" w:hAnsi="Bookman Old Style"/>
                                <w:spacing w:val="-6"/>
                                <w:lang w:val="en-GB"/>
                              </w:rPr>
                              <w:t>pihak yang melaksanakan fungsi audit internal/pengawasan internal, dasar penugasannya, serta mekanisme pelaksanaannya di LKM</w:t>
                            </w:r>
                            <w:r>
                              <w:rPr>
                                <w:rFonts w:ascii="Bookman Old Style" w:hAnsi="Bookman Old Style"/>
                              </w:rPr>
                              <w:t>-</w:t>
                            </w:r>
                          </w:p>
                          <w:p w14:paraId="34174B38" w14:textId="77777777" w:rsidR="00014783" w:rsidRPr="00E40FF7" w:rsidRDefault="00014783" w:rsidP="00014783">
                            <w:pPr>
                              <w:pStyle w:val="ListParagraph"/>
                              <w:adjustRightInd w:val="0"/>
                              <w:snapToGrid w:val="0"/>
                              <w:spacing w:line="362" w:lineRule="auto"/>
                              <w:jc w:val="center"/>
                              <w:rPr>
                                <w:rFonts w:ascii="Bookman Old Style" w:hAnsi="Bookman Old Style"/>
                                <w:spacing w:val="-4"/>
                              </w:rPr>
                            </w:pPr>
                          </w:p>
                          <w:p w14:paraId="7CAD7CCE" w14:textId="77777777" w:rsidR="00014783" w:rsidRDefault="00014783" w:rsidP="00014783">
                            <w:pPr>
                              <w:pStyle w:val="ListParagraph"/>
                              <w:adjustRightInd w:val="0"/>
                              <w:snapToGrid w:val="0"/>
                              <w:spacing w:line="362" w:lineRule="auto"/>
                              <w:ind w:left="567" w:right="567"/>
                              <w:jc w:val="center"/>
                              <w:rPr>
                                <w:rFonts w:ascii="Bookman Uralic"/>
                              </w:rPr>
                            </w:pPr>
                          </w:p>
                        </w:txbxContent>
                      </wps:txbx>
                      <wps:bodyPr wrap="square" lIns="0" tIns="0" rIns="0" bIns="0" rtlCol="0">
                        <a:noAutofit/>
                      </wps:bodyPr>
                    </wps:wsp>
                  </a:graphicData>
                </a:graphic>
              </wp:inline>
            </w:drawing>
          </mc:Choice>
          <mc:Fallback>
            <w:pict>
              <v:shape w14:anchorId="209FB461" id="_x0000_s1032" type="#_x0000_t202" style="width:763pt;height:7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" filled="f" strokeweight=".48pt">
                <v:path arrowok="t"/>
                <v:textbox inset="0,0,0,0">
                  <w:txbxContent>
                    <w:p w14:paraId="690B7F50" w14:textId="77777777" w:rsidR="00014783" w:rsidRDefault="00014783" w:rsidP="00014783">
                      <w:pPr>
                        <w:pStyle w:val="ListParagraph"/>
                        <w:spacing w:before="9"/>
                        <w:rPr>
                          <w:rFonts w:ascii="Bookman Uralic"/>
                        </w:rPr>
                      </w:pPr>
                    </w:p>
                    <w:p w14:paraId="5D2A1FEA" w14:textId="13256C7F" w:rsidR="00014783" w:rsidRDefault="00014783" w:rsidP="00014783">
                      <w:pPr>
                        <w:adjustRightInd w:val="0"/>
                        <w:snapToGrid w:val="0"/>
                        <w:spacing w:line="362" w:lineRule="auto"/>
                        <w:jc w:val="center"/>
                        <w:rPr>
                          <w:rFonts w:ascii="Bookman Uralic"/>
                        </w:rPr>
                      </w:pPr>
                      <w:r w:rsidRPr="001A67FC">
                        <w:rPr>
                          <w:rFonts w:ascii="Bookman Old Style" w:hAnsi="Bookman Old Style"/>
                          <w:spacing w:val="-6"/>
                        </w:rPr>
                        <w:t>-Uraian singkat</w:t>
                      </w:r>
                      <w:r w:rsidR="00173E49">
                        <w:rPr>
                          <w:rFonts w:ascii="Bookman Old Style" w:hAnsi="Bookman Old Style"/>
                          <w:spacing w:val="-6"/>
                          <w:lang w:val="en-GB"/>
                        </w:rPr>
                        <w:t xml:space="preserve"> </w:t>
                      </w:r>
                      <w:r w:rsidR="00173E49" w:rsidRPr="00173E49">
                        <w:rPr>
                          <w:rFonts w:ascii="Bookman Old Style" w:hAnsi="Bookman Old Style"/>
                          <w:spacing w:val="-6"/>
                          <w:lang w:val="en-GB"/>
                        </w:rPr>
                        <w:t>pihak yang melaksanakan fungsi audit internal/pengawasan internal, dasar penugasannya, serta mekanisme pelaksanaannya di LKM</w:t>
                      </w:r>
                      <w:r>
                        <w:rPr>
                          <w:rFonts w:ascii="Bookman Old Style" w:hAnsi="Bookman Old Style"/>
                        </w:rPr>
                        <w:t>-</w:t>
                      </w:r>
                    </w:p>
                    <w:p w14:paraId="34174B38" w14:textId="77777777" w:rsidR="00014783" w:rsidRPr="00E40FF7" w:rsidRDefault="00014783" w:rsidP="00014783">
                      <w:pPr>
                        <w:pStyle w:val="ListParagraph"/>
                        <w:adjustRightInd w:val="0"/>
                        <w:snapToGrid w:val="0"/>
                        <w:spacing w:line="362" w:lineRule="auto"/>
                        <w:jc w:val="center"/>
                        <w:rPr>
                          <w:rFonts w:ascii="Bookman Old Style" w:hAnsi="Bookman Old Style"/>
                          <w:spacing w:val="-4"/>
                        </w:rPr>
                      </w:pPr>
                    </w:p>
                    <w:p w14:paraId="7CAD7CCE" w14:textId="77777777" w:rsidR="00014783" w:rsidRDefault="00014783" w:rsidP="00014783">
                      <w:pPr>
                        <w:pStyle w:val="ListParagraph"/>
                        <w:adjustRightInd w:val="0"/>
                        <w:snapToGrid w:val="0"/>
                        <w:spacing w:line="362" w:lineRule="auto"/>
                        <w:ind w:left="567" w:right="567"/>
                        <w:jc w:val="center"/>
                        <w:rPr>
                          <w:rFonts w:ascii="Bookman Uralic"/>
                        </w:rPr>
                      </w:pPr>
                    </w:p>
                  </w:txbxContent>
                </v:textbox>
                <w10:anchorlock/>
              </v:shape>
            </w:pict>
          </mc:Fallback>
        </mc:AlternateContent>
      </w:r>
    </w:p>
    <w:p w14:paraId="134CB29F" w14:textId="53A18597" w:rsidR="00614BCB" w:rsidRPr="00B73957" w:rsidRDefault="00084D13" w:rsidP="007814C6">
      <w:pPr>
        <w:pStyle w:val="Header"/>
        <w:numPr>
          <w:ilvl w:val="0"/>
          <w:numId w:val="258"/>
        </w:numPr>
        <w:tabs>
          <w:tab w:val="left" w:pos="469"/>
        </w:tabs>
        <w:spacing w:line="276" w:lineRule="auto"/>
        <w:ind w:left="1701" w:hanging="567"/>
        <w:rPr>
          <w:rFonts w:ascii="Bookman Old Style" w:eastAsia="Times New Roman" w:hAnsi="Bookman Old Style" w:cs="Segoe UI"/>
          <w:lang w:val="en-ID" w:eastAsia="en-ID"/>
        </w:rPr>
      </w:pPr>
      <w:proofErr w:type="spellStart"/>
      <w:r w:rsidRPr="00B73957">
        <w:rPr>
          <w:rFonts w:ascii="Bookman Old Style" w:eastAsia="Times New Roman" w:hAnsi="Bookman Old Style" w:cs="Segoe UI"/>
          <w:lang w:val="en-ID" w:eastAsia="en-ID"/>
        </w:rPr>
        <w:t>Pedoman</w:t>
      </w:r>
      <w:proofErr w:type="spellEnd"/>
      <w:r w:rsidRPr="00B73957">
        <w:rPr>
          <w:rFonts w:ascii="Bookman Old Style" w:eastAsia="Times New Roman" w:hAnsi="Bookman Old Style" w:cs="Segoe UI"/>
          <w:lang w:val="en-ID" w:eastAsia="en-ID"/>
        </w:rPr>
        <w:t xml:space="preserve"> dan Tata </w:t>
      </w:r>
      <w:proofErr w:type="spellStart"/>
      <w:r w:rsidRPr="00B73957">
        <w:rPr>
          <w:rFonts w:ascii="Bookman Old Style" w:hAnsi="Bookman Old Style"/>
          <w:lang w:val="en-GB"/>
        </w:rPr>
        <w:t>Tertib</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Kerja</w:t>
      </w:r>
      <w:proofErr w:type="spellEnd"/>
    </w:p>
    <w:p w14:paraId="53CF6DC0" w14:textId="74381A71" w:rsidR="00607C9C" w:rsidRPr="00B73957" w:rsidRDefault="00084D13" w:rsidP="00C27666">
      <w:pPr>
        <w:pStyle w:val="Header"/>
        <w:spacing w:line="276" w:lineRule="auto"/>
        <w:ind w:left="851"/>
        <w:rPr>
          <w:rFonts w:ascii="Bookman Old Style" w:hAnsi="Bookman Old Style"/>
          <w:i/>
          <w:iCs/>
          <w:lang w:val="nl-NL"/>
        </w:rPr>
      </w:pPr>
      <w:r w:rsidRPr="00B73957">
        <w:rPr>
          <w:noProof/>
        </w:rPr>
        <mc:AlternateContent>
          <mc:Choice Requires="wps">
            <w:drawing>
              <wp:inline distT="0" distB="0" distL="0" distR="0" wp14:anchorId="5E23829D" wp14:editId="6A6C4DF0">
                <wp:extent cx="9664700" cy="838200"/>
                <wp:effectExtent l="0" t="0" r="12700" b="19050"/>
                <wp:docPr id="1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664700" cy="838200"/>
                        </a:xfrm>
                        <a:prstGeom prst="rect">
                          <a:avLst/>
                        </a:prstGeom>
                        <a:ln w="6096">
                          <a:solidFill>
                            <a:srgbClr val="000000"/>
                          </a:solidFill>
                          <a:prstDash val="solid"/>
                        </a:ln>
                      </wps:spPr>
                      <wps:txbx>
                        <w:txbxContent>
                          <w:p w14:paraId="11DDA585" w14:textId="77777777" w:rsidR="00084D13" w:rsidRDefault="00084D13" w:rsidP="00084D13">
                            <w:pPr>
                              <w:pStyle w:val="ListParagraph"/>
                              <w:spacing w:before="9"/>
                              <w:rPr>
                                <w:rFonts w:ascii="Bookman Uralic"/>
                              </w:rPr>
                            </w:pPr>
                          </w:p>
                          <w:p w14:paraId="1361604F" w14:textId="7DB16B72" w:rsidR="00084D13" w:rsidRPr="00C27666" w:rsidRDefault="00084D13" w:rsidP="00C27666">
                            <w:pPr>
                              <w:adjustRightInd w:val="0"/>
                              <w:snapToGrid w:val="0"/>
                              <w:spacing w:line="362" w:lineRule="auto"/>
                              <w:jc w:val="center"/>
                            </w:pPr>
                            <w:r w:rsidRPr="001A67FC">
                              <w:rPr>
                                <w:rFonts w:ascii="Bookman Old Style" w:hAnsi="Bookman Old Style"/>
                                <w:spacing w:val="-6"/>
                              </w:rPr>
                              <w:t>-</w:t>
                            </w:r>
                            <w:r w:rsidR="00D13E3F">
                              <w:rPr>
                                <w:rFonts w:ascii="Bookman Old Style" w:hAnsi="Bookman Old Style"/>
                                <w:spacing w:val="-6"/>
                                <w:lang w:val="en-GB"/>
                              </w:rPr>
                              <w:t>Uraian</w:t>
                            </w:r>
                            <w:r w:rsidR="00316641" w:rsidRPr="00316641">
                              <w:rPr>
                                <w:rFonts w:ascii="Bookman Old Style" w:hAnsi="Bookman Old Style"/>
                                <w:spacing w:val="-6"/>
                              </w:rPr>
                              <w:t xml:space="preserve"> ketersediaan pedoman, SOP, atau ketentuan internal yang mengatur pelaksanaan fungsi audit internal/pengawasan internal</w:t>
                            </w:r>
                            <w:r>
                              <w:rPr>
                                <w:rFonts w:ascii="Bookman Old Style" w:hAnsi="Bookman Old Style"/>
                              </w:rPr>
                              <w:t>-</w:t>
                            </w:r>
                          </w:p>
                        </w:txbxContent>
                      </wps:txbx>
                      <wps:bodyPr wrap="square" lIns="0" tIns="0" rIns="0" bIns="0" rtlCol="0">
                        <a:noAutofit/>
                      </wps:bodyPr>
                    </wps:wsp>
                  </a:graphicData>
                </a:graphic>
              </wp:inline>
            </w:drawing>
          </mc:Choice>
          <mc:Fallback>
            <w:pict>
              <v:shape w14:anchorId="5E23829D" id="_x0000_s1033" type="#_x0000_t202" style="width:761pt;height:6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" filled="f" strokeweight=".48pt">
                <v:path arrowok="t"/>
                <v:textbox inset="0,0,0,0">
                  <w:txbxContent>
                    <w:p w14:paraId="11DDA585" w14:textId="77777777" w:rsidR="00084D13" w:rsidRDefault="00084D13" w:rsidP="00084D13">
                      <w:pPr>
                        <w:pStyle w:val="ListParagraph"/>
                        <w:spacing w:before="9"/>
                        <w:rPr>
                          <w:rFonts w:ascii="Bookman Uralic"/>
                        </w:rPr>
                      </w:pPr>
                    </w:p>
                    <w:p w14:paraId="1361604F" w14:textId="7DB16B72" w:rsidR="00084D13" w:rsidRPr="00C27666" w:rsidRDefault="00084D13" w:rsidP="00C27666">
                      <w:pPr>
                        <w:adjustRightInd w:val="0"/>
                        <w:snapToGrid w:val="0"/>
                        <w:spacing w:line="362" w:lineRule="auto"/>
                        <w:jc w:val="center"/>
                      </w:pPr>
                      <w:r w:rsidRPr="001A67FC">
                        <w:rPr>
                          <w:rFonts w:ascii="Bookman Old Style" w:hAnsi="Bookman Old Style"/>
                          <w:spacing w:val="-6"/>
                        </w:rPr>
                        <w:t>-</w:t>
                      </w:r>
                      <w:r w:rsidR="00D13E3F">
                        <w:rPr>
                          <w:rFonts w:ascii="Bookman Old Style" w:hAnsi="Bookman Old Style"/>
                          <w:spacing w:val="-6"/>
                          <w:lang w:val="en-GB"/>
                        </w:rPr>
                        <w:t>Uraian</w:t>
                      </w:r>
                      <w:r w:rsidR="00316641" w:rsidRPr="00316641">
                        <w:rPr>
                          <w:rFonts w:ascii="Bookman Old Style" w:hAnsi="Bookman Old Style"/>
                          <w:spacing w:val="-6"/>
                        </w:rPr>
                        <w:t xml:space="preserve"> ketersediaan pedoman, SOP, atau ketentuan internal yang mengatur pelaksanaan fungsi audit internal/pengawasan internal</w:t>
                      </w:r>
                      <w:r>
                        <w:rPr>
                          <w:rFonts w:ascii="Bookman Old Style" w:hAnsi="Bookman Old Style"/>
                        </w:rPr>
                        <w:t>-</w:t>
                      </w:r>
                    </w:p>
                  </w:txbxContent>
                </v:textbox>
                <w10:anchorlock/>
              </v:shape>
            </w:pict>
          </mc:Fallback>
        </mc:AlternateContent>
      </w:r>
    </w:p>
    <w:p w14:paraId="7658A789" w14:textId="432E499B" w:rsidR="000272F4" w:rsidRPr="00B73957" w:rsidRDefault="00514113" w:rsidP="007814C6">
      <w:pPr>
        <w:pStyle w:val="Header"/>
        <w:numPr>
          <w:ilvl w:val="0"/>
          <w:numId w:val="258"/>
        </w:numPr>
        <w:tabs>
          <w:tab w:val="left" w:pos="469"/>
        </w:tabs>
        <w:spacing w:line="276" w:lineRule="auto"/>
        <w:ind w:left="1701" w:hanging="567"/>
        <w:rPr>
          <w:rFonts w:ascii="Bookman Old Style" w:hAnsi="Bookman Old Style"/>
          <w:lang w:val="nl-NL"/>
        </w:rPr>
      </w:pPr>
      <w:r w:rsidRPr="00B73957">
        <w:rPr>
          <w:rFonts w:ascii="Bookman Old Style" w:hAnsi="Bookman Old Style"/>
          <w:lang w:val="nl-NL"/>
        </w:rPr>
        <w:t xml:space="preserve">Efektivitas </w:t>
      </w:r>
      <w:proofErr w:type="spellStart"/>
      <w:r w:rsidRPr="00B73957">
        <w:rPr>
          <w:rFonts w:ascii="Bookman Old Style" w:eastAsia="Times New Roman" w:hAnsi="Bookman Old Style" w:cs="Segoe UI"/>
          <w:lang w:val="en-ID" w:eastAsia="en-ID"/>
        </w:rPr>
        <w:t>Pelaksanaan</w:t>
      </w:r>
      <w:proofErr w:type="spellEnd"/>
      <w:r w:rsidRPr="00B73957">
        <w:rPr>
          <w:rFonts w:ascii="Bookman Old Style" w:hAnsi="Bookman Old Style"/>
          <w:lang w:val="nl-NL"/>
        </w:rPr>
        <w:t xml:space="preserve"> Pengawasan Internal</w:t>
      </w:r>
    </w:p>
    <w:p w14:paraId="6F453B94" w14:textId="1F93F50F" w:rsidR="00607C9C" w:rsidRPr="00B73957" w:rsidRDefault="002C1435" w:rsidP="00C27666">
      <w:pPr>
        <w:pStyle w:val="Header"/>
        <w:tabs>
          <w:tab w:val="left" w:pos="469"/>
        </w:tabs>
        <w:spacing w:line="276" w:lineRule="auto"/>
        <w:ind w:left="851"/>
        <w:rPr>
          <w:rFonts w:ascii="Bookman Old Style" w:hAnsi="Bookman Old Style"/>
          <w:lang w:val="nl-NL"/>
        </w:rPr>
      </w:pPr>
      <w:r w:rsidRPr="00B73957">
        <w:rPr>
          <w:noProof/>
        </w:rPr>
        <mc:AlternateContent>
          <mc:Choice Requires="wps">
            <w:drawing>
              <wp:inline distT="0" distB="0" distL="0" distR="0" wp14:anchorId="62945FF2" wp14:editId="1B71B8D2">
                <wp:extent cx="9652000" cy="673100"/>
                <wp:effectExtent l="0" t="0" r="25400" b="12700"/>
                <wp:docPr id="19"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652000" cy="673100"/>
                        </a:xfrm>
                        <a:prstGeom prst="rect">
                          <a:avLst/>
                        </a:prstGeom>
                        <a:ln w="6096">
                          <a:solidFill>
                            <a:srgbClr val="000000"/>
                          </a:solidFill>
                          <a:prstDash val="solid"/>
                        </a:ln>
                      </wps:spPr>
                      <wps:txbx>
                        <w:txbxContent>
                          <w:p w14:paraId="6BD82514" w14:textId="77777777" w:rsidR="002C1435" w:rsidRDefault="002C1435" w:rsidP="002C1435">
                            <w:pPr>
                              <w:pStyle w:val="ListParagraph"/>
                              <w:spacing w:before="9"/>
                              <w:rPr>
                                <w:rFonts w:ascii="Bookman Uralic"/>
                              </w:rPr>
                            </w:pPr>
                          </w:p>
                          <w:p w14:paraId="5E136527" w14:textId="24EF3B7D" w:rsidR="002C1435" w:rsidRDefault="002C1435" w:rsidP="002C1435">
                            <w:pPr>
                              <w:adjustRightInd w:val="0"/>
                              <w:snapToGrid w:val="0"/>
                              <w:spacing w:line="362" w:lineRule="auto"/>
                              <w:jc w:val="center"/>
                              <w:rPr>
                                <w:rFonts w:ascii="Bookman Uralic"/>
                              </w:rPr>
                            </w:pPr>
                            <w:r w:rsidRPr="001A67FC">
                              <w:rPr>
                                <w:rFonts w:ascii="Bookman Old Style" w:hAnsi="Bookman Old Style"/>
                                <w:spacing w:val="-6"/>
                              </w:rPr>
                              <w:t>-</w:t>
                            </w:r>
                            <w:r w:rsidR="00D13E3F">
                              <w:rPr>
                                <w:rFonts w:ascii="Bookman Old Style" w:hAnsi="Bookman Old Style"/>
                                <w:spacing w:val="-6"/>
                                <w:lang w:val="en-GB"/>
                              </w:rPr>
                              <w:t>Uraian</w:t>
                            </w:r>
                            <w:r w:rsidRPr="00316641">
                              <w:rPr>
                                <w:rFonts w:ascii="Bookman Old Style" w:hAnsi="Bookman Old Style"/>
                                <w:spacing w:val="-6"/>
                              </w:rPr>
                              <w:t xml:space="preserve"> </w:t>
                            </w:r>
                            <w:r w:rsidR="003954D1" w:rsidRPr="003954D1">
                              <w:rPr>
                                <w:rFonts w:ascii="Bookman Old Style" w:hAnsi="Bookman Old Style"/>
                                <w:spacing w:val="-6"/>
                              </w:rPr>
                              <w:t>cakupan, frekuensi, dan pelaksanaan kegiatan pengawasan terhadap aktivitas utama, risiko, dan kepatuhan LKM</w:t>
                            </w:r>
                            <w:r>
                              <w:rPr>
                                <w:rFonts w:ascii="Bookman Old Style" w:hAnsi="Bookman Old Style"/>
                              </w:rPr>
                              <w:t>-</w:t>
                            </w:r>
                          </w:p>
                          <w:p w14:paraId="291C70CC" w14:textId="77777777" w:rsidR="002C1435" w:rsidRPr="00E40FF7" w:rsidRDefault="002C1435" w:rsidP="002C1435">
                            <w:pPr>
                              <w:pStyle w:val="ListParagraph"/>
                              <w:adjustRightInd w:val="0"/>
                              <w:snapToGrid w:val="0"/>
                              <w:spacing w:line="362" w:lineRule="auto"/>
                              <w:jc w:val="center"/>
                              <w:rPr>
                                <w:rFonts w:ascii="Bookman Old Style" w:hAnsi="Bookman Old Style"/>
                                <w:spacing w:val="-4"/>
                              </w:rPr>
                            </w:pPr>
                          </w:p>
                          <w:p w14:paraId="431FFD9A" w14:textId="77777777" w:rsidR="002C1435" w:rsidRDefault="002C1435" w:rsidP="002C1435">
                            <w:pPr>
                              <w:pStyle w:val="ListParagraph"/>
                              <w:adjustRightInd w:val="0"/>
                              <w:snapToGrid w:val="0"/>
                              <w:spacing w:line="362" w:lineRule="auto"/>
                              <w:ind w:left="567" w:right="567"/>
                              <w:jc w:val="center"/>
                              <w:rPr>
                                <w:rFonts w:ascii="Bookman Uralic"/>
                              </w:rPr>
                            </w:pPr>
                          </w:p>
                        </w:txbxContent>
                      </wps:txbx>
                      <wps:bodyPr wrap="square" lIns="0" tIns="0" rIns="0" bIns="0" rtlCol="0">
                        <a:noAutofit/>
                      </wps:bodyPr>
                    </wps:wsp>
                  </a:graphicData>
                </a:graphic>
              </wp:inline>
            </w:drawing>
          </mc:Choice>
          <mc:Fallback>
            <w:pict>
              <v:shape w14:anchorId="62945FF2" id="_x0000_s1034" type="#_x0000_t202" style="width:760pt;height:5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" filled="f" strokeweight=".48pt">
                <v:path arrowok="t"/>
                <v:textbox inset="0,0,0,0">
                  <w:txbxContent>
                    <w:p w14:paraId="6BD82514" w14:textId="77777777" w:rsidR="002C1435" w:rsidRDefault="002C1435" w:rsidP="002C1435">
                      <w:pPr>
                        <w:pStyle w:val="ListParagraph"/>
                        <w:spacing w:before="9"/>
                        <w:rPr>
                          <w:rFonts w:ascii="Bookman Uralic"/>
                        </w:rPr>
                      </w:pPr>
                    </w:p>
                    <w:p w14:paraId="5E136527" w14:textId="24EF3B7D" w:rsidR="002C1435" w:rsidRDefault="002C1435" w:rsidP="002C1435">
                      <w:pPr>
                        <w:adjustRightInd w:val="0"/>
                        <w:snapToGrid w:val="0"/>
                        <w:spacing w:line="362" w:lineRule="auto"/>
                        <w:jc w:val="center"/>
                        <w:rPr>
                          <w:rFonts w:ascii="Bookman Uralic"/>
                        </w:rPr>
                      </w:pPr>
                      <w:r w:rsidRPr="001A67FC">
                        <w:rPr>
                          <w:rFonts w:ascii="Bookman Old Style" w:hAnsi="Bookman Old Style"/>
                          <w:spacing w:val="-6"/>
                        </w:rPr>
                        <w:t>-</w:t>
                      </w:r>
                      <w:r w:rsidR="00D13E3F">
                        <w:rPr>
                          <w:rFonts w:ascii="Bookman Old Style" w:hAnsi="Bookman Old Style"/>
                          <w:spacing w:val="-6"/>
                          <w:lang w:val="en-GB"/>
                        </w:rPr>
                        <w:t>Uraian</w:t>
                      </w:r>
                      <w:r w:rsidRPr="00316641">
                        <w:rPr>
                          <w:rFonts w:ascii="Bookman Old Style" w:hAnsi="Bookman Old Style"/>
                          <w:spacing w:val="-6"/>
                        </w:rPr>
                        <w:t xml:space="preserve"> </w:t>
                      </w:r>
                      <w:r w:rsidR="003954D1" w:rsidRPr="003954D1">
                        <w:rPr>
                          <w:rFonts w:ascii="Bookman Old Style" w:hAnsi="Bookman Old Style"/>
                          <w:spacing w:val="-6"/>
                        </w:rPr>
                        <w:t>cakupan, frekuensi, dan pelaksanaan kegiatan pengawasan terhadap aktivitas utama, risiko, dan kepatuhan LKM</w:t>
                      </w:r>
                      <w:r>
                        <w:rPr>
                          <w:rFonts w:ascii="Bookman Old Style" w:hAnsi="Bookman Old Style"/>
                        </w:rPr>
                        <w:t>-</w:t>
                      </w:r>
                    </w:p>
                    <w:p w14:paraId="291C70CC" w14:textId="77777777" w:rsidR="002C1435" w:rsidRPr="00E40FF7" w:rsidRDefault="002C1435" w:rsidP="002C1435">
                      <w:pPr>
                        <w:pStyle w:val="ListParagraph"/>
                        <w:adjustRightInd w:val="0"/>
                        <w:snapToGrid w:val="0"/>
                        <w:spacing w:line="362" w:lineRule="auto"/>
                        <w:jc w:val="center"/>
                        <w:rPr>
                          <w:rFonts w:ascii="Bookman Old Style" w:hAnsi="Bookman Old Style"/>
                          <w:spacing w:val="-4"/>
                        </w:rPr>
                      </w:pPr>
                    </w:p>
                    <w:p w14:paraId="431FFD9A" w14:textId="77777777" w:rsidR="002C1435" w:rsidRDefault="002C1435" w:rsidP="002C1435">
                      <w:pPr>
                        <w:pStyle w:val="ListParagraph"/>
                        <w:adjustRightInd w:val="0"/>
                        <w:snapToGrid w:val="0"/>
                        <w:spacing w:line="362" w:lineRule="auto"/>
                        <w:ind w:left="567" w:right="567"/>
                        <w:jc w:val="center"/>
                        <w:rPr>
                          <w:rFonts w:ascii="Bookman Uralic"/>
                        </w:rPr>
                      </w:pPr>
                    </w:p>
                  </w:txbxContent>
                </v:textbox>
                <w10:anchorlock/>
              </v:shape>
            </w:pict>
          </mc:Fallback>
        </mc:AlternateContent>
      </w:r>
    </w:p>
    <w:p w14:paraId="4BEE167E" w14:textId="704A71F9" w:rsidR="00514113" w:rsidRPr="00B73957" w:rsidRDefault="00514113" w:rsidP="007814C6">
      <w:pPr>
        <w:pStyle w:val="Header"/>
        <w:numPr>
          <w:ilvl w:val="0"/>
          <w:numId w:val="258"/>
        </w:numPr>
        <w:tabs>
          <w:tab w:val="left" w:pos="469"/>
        </w:tabs>
        <w:spacing w:line="276" w:lineRule="auto"/>
        <w:ind w:left="1701" w:hanging="567"/>
        <w:rPr>
          <w:rFonts w:ascii="Bookman Old Style" w:hAnsi="Bookman Old Style"/>
          <w:lang w:val="nl-NL"/>
        </w:rPr>
      </w:pPr>
      <w:r w:rsidRPr="00B73957">
        <w:rPr>
          <w:rFonts w:ascii="Bookman Old Style" w:hAnsi="Bookman Old Style"/>
          <w:lang w:val="nl-NL"/>
        </w:rPr>
        <w:t xml:space="preserve">Hasil Pengawasan dan </w:t>
      </w:r>
      <w:proofErr w:type="spellStart"/>
      <w:r w:rsidRPr="00B73957">
        <w:rPr>
          <w:rFonts w:ascii="Bookman Old Style" w:eastAsia="Times New Roman" w:hAnsi="Bookman Old Style" w:cs="Segoe UI"/>
          <w:lang w:val="en-ID" w:eastAsia="en-ID"/>
        </w:rPr>
        <w:t>Tindak</w:t>
      </w:r>
      <w:proofErr w:type="spellEnd"/>
      <w:r w:rsidRPr="00B73957">
        <w:rPr>
          <w:rFonts w:ascii="Bookman Old Style" w:hAnsi="Bookman Old Style"/>
          <w:lang w:val="nl-NL"/>
        </w:rPr>
        <w:t xml:space="preserve"> Lanjut</w:t>
      </w:r>
    </w:p>
    <w:p w14:paraId="2E890828" w14:textId="7631CD33" w:rsidR="00607C9C" w:rsidRPr="00B73957" w:rsidRDefault="008F6F8D" w:rsidP="00C27666">
      <w:pPr>
        <w:pStyle w:val="Header"/>
        <w:tabs>
          <w:tab w:val="left" w:pos="469"/>
        </w:tabs>
        <w:spacing w:line="276" w:lineRule="auto"/>
        <w:ind w:left="851"/>
        <w:rPr>
          <w:rFonts w:ascii="Bookman Old Style" w:hAnsi="Bookman Old Style"/>
          <w:lang w:val="nl-NL"/>
        </w:rPr>
      </w:pPr>
      <w:r w:rsidRPr="00B73957">
        <w:rPr>
          <w:noProof/>
        </w:rPr>
        <mc:AlternateContent>
          <mc:Choice Requires="wps">
            <w:drawing>
              <wp:inline distT="0" distB="0" distL="0" distR="0" wp14:anchorId="18A6FF8D" wp14:editId="544775E2">
                <wp:extent cx="9652000" cy="954156"/>
                <wp:effectExtent l="0" t="0" r="25400" b="17780"/>
                <wp:docPr id="33"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652000" cy="954156"/>
                        </a:xfrm>
                        <a:prstGeom prst="rect">
                          <a:avLst/>
                        </a:prstGeom>
                        <a:ln w="6096">
                          <a:solidFill>
                            <a:srgbClr val="000000"/>
                          </a:solidFill>
                          <a:prstDash val="solid"/>
                        </a:ln>
                      </wps:spPr>
                      <wps:txbx>
                        <w:txbxContent>
                          <w:p w14:paraId="20A357E0" w14:textId="77777777" w:rsidR="008F6F8D" w:rsidRDefault="008F6F8D" w:rsidP="008F6F8D">
                            <w:pPr>
                              <w:pStyle w:val="ListParagraph"/>
                              <w:spacing w:before="9"/>
                              <w:rPr>
                                <w:rFonts w:ascii="Bookman Uralic"/>
                              </w:rPr>
                            </w:pPr>
                          </w:p>
                          <w:p w14:paraId="356EDE81" w14:textId="5AC8440C" w:rsidR="008F6F8D" w:rsidRDefault="008F6F8D" w:rsidP="008F6F8D">
                            <w:pPr>
                              <w:adjustRightInd w:val="0"/>
                              <w:snapToGrid w:val="0"/>
                              <w:spacing w:line="362" w:lineRule="auto"/>
                              <w:jc w:val="center"/>
                              <w:rPr>
                                <w:rFonts w:ascii="Bookman Uralic"/>
                              </w:rPr>
                            </w:pPr>
                            <w:r w:rsidRPr="001A67FC">
                              <w:rPr>
                                <w:rFonts w:ascii="Bookman Old Style" w:hAnsi="Bookman Old Style"/>
                                <w:spacing w:val="-6"/>
                              </w:rPr>
                              <w:t>-</w:t>
                            </w:r>
                            <w:r w:rsidR="00D13E3F">
                              <w:rPr>
                                <w:rFonts w:ascii="Bookman Old Style" w:hAnsi="Bookman Old Style"/>
                                <w:spacing w:val="-6"/>
                                <w:lang w:val="en-GB"/>
                              </w:rPr>
                              <w:t xml:space="preserve">Uraian </w:t>
                            </w:r>
                            <w:r w:rsidR="00D13E3F" w:rsidRPr="00D13E3F">
                              <w:rPr>
                                <w:rFonts w:ascii="Bookman Old Style" w:hAnsi="Bookman Old Style"/>
                                <w:spacing w:val="-6"/>
                                <w:lang w:val="en-GB"/>
                              </w:rPr>
                              <w:t>hasil pengawasan yang telah dilakukan, temuan penting, serta mekanisme dan status tindak lanjut atas temuan tersebut</w:t>
                            </w:r>
                            <w:r>
                              <w:rPr>
                                <w:rFonts w:ascii="Bookman Old Style" w:hAnsi="Bookman Old Style"/>
                              </w:rPr>
                              <w:t>-</w:t>
                            </w:r>
                          </w:p>
                          <w:p w14:paraId="795AC231" w14:textId="77777777" w:rsidR="008F6F8D" w:rsidRPr="00E40FF7" w:rsidRDefault="008F6F8D" w:rsidP="008F6F8D">
                            <w:pPr>
                              <w:pStyle w:val="ListParagraph"/>
                              <w:adjustRightInd w:val="0"/>
                              <w:snapToGrid w:val="0"/>
                              <w:spacing w:line="362" w:lineRule="auto"/>
                              <w:jc w:val="center"/>
                              <w:rPr>
                                <w:rFonts w:ascii="Bookman Old Style" w:hAnsi="Bookman Old Style"/>
                                <w:spacing w:val="-4"/>
                              </w:rPr>
                            </w:pPr>
                          </w:p>
                          <w:p w14:paraId="29D8CF02" w14:textId="77777777" w:rsidR="008F6F8D" w:rsidRDefault="008F6F8D" w:rsidP="008F6F8D">
                            <w:pPr>
                              <w:pStyle w:val="ListParagraph"/>
                              <w:adjustRightInd w:val="0"/>
                              <w:snapToGrid w:val="0"/>
                              <w:spacing w:line="362" w:lineRule="auto"/>
                              <w:ind w:left="567" w:right="567"/>
                              <w:jc w:val="center"/>
                              <w:rPr>
                                <w:rFonts w:ascii="Bookman Uralic"/>
                              </w:rPr>
                            </w:pPr>
                          </w:p>
                        </w:txbxContent>
                      </wps:txbx>
                      <wps:bodyPr wrap="square" lIns="0" tIns="0" rIns="0" bIns="0" rtlCol="0">
                        <a:noAutofit/>
                      </wps:bodyPr>
                    </wps:wsp>
                  </a:graphicData>
                </a:graphic>
              </wp:inline>
            </w:drawing>
          </mc:Choice>
          <mc:Fallback>
            <w:pict>
              <v:shape w14:anchorId="18A6FF8D" id="_x0000_s1035" type="#_x0000_t202" style="width:760pt;height:75.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" filled="f" strokeweight=".48pt">
                <v:path arrowok="t"/>
                <v:textbox inset="0,0,0,0">
                  <w:txbxContent>
                    <w:p w14:paraId="20A357E0" w14:textId="77777777" w:rsidR="008F6F8D" w:rsidRDefault="008F6F8D" w:rsidP="008F6F8D">
                      <w:pPr>
                        <w:pStyle w:val="ListParagraph"/>
                        <w:spacing w:before="9"/>
                        <w:rPr>
                          <w:rFonts w:ascii="Bookman Uralic"/>
                        </w:rPr>
                      </w:pPr>
                    </w:p>
                    <w:p w14:paraId="356EDE81" w14:textId="5AC8440C" w:rsidR="008F6F8D" w:rsidRDefault="008F6F8D" w:rsidP="008F6F8D">
                      <w:pPr>
                        <w:adjustRightInd w:val="0"/>
                        <w:snapToGrid w:val="0"/>
                        <w:spacing w:line="362" w:lineRule="auto"/>
                        <w:jc w:val="center"/>
                        <w:rPr>
                          <w:rFonts w:ascii="Bookman Uralic"/>
                        </w:rPr>
                      </w:pPr>
                      <w:r w:rsidRPr="001A67FC">
                        <w:rPr>
                          <w:rFonts w:ascii="Bookman Old Style" w:hAnsi="Bookman Old Style"/>
                          <w:spacing w:val="-6"/>
                        </w:rPr>
                        <w:t>-</w:t>
                      </w:r>
                      <w:r w:rsidR="00D13E3F">
                        <w:rPr>
                          <w:rFonts w:ascii="Bookman Old Style" w:hAnsi="Bookman Old Style"/>
                          <w:spacing w:val="-6"/>
                          <w:lang w:val="en-GB"/>
                        </w:rPr>
                        <w:t xml:space="preserve">Uraian </w:t>
                      </w:r>
                      <w:r w:rsidR="00D13E3F" w:rsidRPr="00D13E3F">
                        <w:rPr>
                          <w:rFonts w:ascii="Bookman Old Style" w:hAnsi="Bookman Old Style"/>
                          <w:spacing w:val="-6"/>
                          <w:lang w:val="en-GB"/>
                        </w:rPr>
                        <w:t>hasil pengawasan yang telah dilakukan, temuan penting, serta mekanisme dan status tindak lanjut atas temuan tersebut</w:t>
                      </w:r>
                      <w:r>
                        <w:rPr>
                          <w:rFonts w:ascii="Bookman Old Style" w:hAnsi="Bookman Old Style"/>
                        </w:rPr>
                        <w:t>-</w:t>
                      </w:r>
                    </w:p>
                    <w:p w14:paraId="795AC231" w14:textId="77777777" w:rsidR="008F6F8D" w:rsidRPr="00E40FF7" w:rsidRDefault="008F6F8D" w:rsidP="008F6F8D">
                      <w:pPr>
                        <w:pStyle w:val="ListParagraph"/>
                        <w:adjustRightInd w:val="0"/>
                        <w:snapToGrid w:val="0"/>
                        <w:spacing w:line="362" w:lineRule="auto"/>
                        <w:jc w:val="center"/>
                        <w:rPr>
                          <w:rFonts w:ascii="Bookman Old Style" w:hAnsi="Bookman Old Style"/>
                          <w:spacing w:val="-4"/>
                        </w:rPr>
                      </w:pPr>
                    </w:p>
                    <w:p w14:paraId="29D8CF02" w14:textId="77777777" w:rsidR="008F6F8D" w:rsidRDefault="008F6F8D" w:rsidP="008F6F8D">
                      <w:pPr>
                        <w:pStyle w:val="ListParagraph"/>
                        <w:adjustRightInd w:val="0"/>
                        <w:snapToGrid w:val="0"/>
                        <w:spacing w:line="362" w:lineRule="auto"/>
                        <w:ind w:left="567" w:right="567"/>
                        <w:jc w:val="center"/>
                        <w:rPr>
                          <w:rFonts w:ascii="Bookman Uralic"/>
                        </w:rPr>
                      </w:pPr>
                    </w:p>
                  </w:txbxContent>
                </v:textbox>
                <w10:anchorlock/>
              </v:shape>
            </w:pict>
          </mc:Fallback>
        </mc:AlternateContent>
      </w:r>
    </w:p>
    <w:p w14:paraId="03291A21" w14:textId="43281575" w:rsidR="00514113" w:rsidRPr="00B73957" w:rsidRDefault="00514113" w:rsidP="007814C6">
      <w:pPr>
        <w:pStyle w:val="Header"/>
        <w:numPr>
          <w:ilvl w:val="0"/>
          <w:numId w:val="258"/>
        </w:numPr>
        <w:tabs>
          <w:tab w:val="left" w:pos="469"/>
        </w:tabs>
        <w:spacing w:line="276" w:lineRule="auto"/>
        <w:ind w:left="1701" w:hanging="567"/>
        <w:rPr>
          <w:rFonts w:ascii="Bookman Old Style" w:hAnsi="Bookman Old Style"/>
          <w:lang w:val="nl-NL"/>
        </w:rPr>
      </w:pPr>
      <w:r w:rsidRPr="00B73957">
        <w:rPr>
          <w:rFonts w:ascii="Bookman Old Style" w:hAnsi="Bookman Old Style"/>
          <w:lang w:val="nl-NL"/>
        </w:rPr>
        <w:t xml:space="preserve">Peran dalam Pengendalian Internal dan Pencegahan </w:t>
      </w:r>
      <w:r w:rsidRPr="00B73957">
        <w:rPr>
          <w:rFonts w:ascii="Bookman Old Style" w:hAnsi="Bookman Old Style"/>
          <w:i/>
          <w:iCs/>
          <w:lang w:val="nl-NL"/>
        </w:rPr>
        <w:t>Fraud</w:t>
      </w:r>
    </w:p>
    <w:p w14:paraId="25EFCAA1" w14:textId="6865E478" w:rsidR="007A7904" w:rsidRPr="00B73957" w:rsidRDefault="007A7904" w:rsidP="007A7904">
      <w:pPr>
        <w:pStyle w:val="Header"/>
        <w:tabs>
          <w:tab w:val="left" w:pos="469"/>
        </w:tabs>
        <w:spacing w:line="276" w:lineRule="auto"/>
        <w:ind w:left="851"/>
        <w:rPr>
          <w:rFonts w:ascii="Bookman Old Style" w:hAnsi="Bookman Old Style"/>
          <w:lang w:val="nl-NL"/>
        </w:rPr>
      </w:pPr>
      <w:r w:rsidRPr="00B73957">
        <w:rPr>
          <w:noProof/>
        </w:rPr>
        <mc:AlternateContent>
          <mc:Choice Requires="wps">
            <w:drawing>
              <wp:inline distT="0" distB="0" distL="0" distR="0" wp14:anchorId="27FABAF8" wp14:editId="7A390EC2">
                <wp:extent cx="9664700" cy="954156"/>
                <wp:effectExtent l="0" t="0" r="12700" b="17780"/>
                <wp:docPr id="34"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664700" cy="954156"/>
                        </a:xfrm>
                        <a:prstGeom prst="rect">
                          <a:avLst/>
                        </a:prstGeom>
                        <a:ln w="6096">
                          <a:solidFill>
                            <a:srgbClr val="000000"/>
                          </a:solidFill>
                          <a:prstDash val="solid"/>
                        </a:ln>
                      </wps:spPr>
                      <wps:txbx>
                        <w:txbxContent>
                          <w:p w14:paraId="7AEF40FD" w14:textId="77777777" w:rsidR="007A7904" w:rsidRDefault="007A7904" w:rsidP="007A7904">
                            <w:pPr>
                              <w:pStyle w:val="ListParagraph"/>
                              <w:spacing w:before="9"/>
                              <w:rPr>
                                <w:rFonts w:ascii="Bookman Uralic"/>
                              </w:rPr>
                            </w:pPr>
                          </w:p>
                          <w:p w14:paraId="479D1BBA" w14:textId="447062BF" w:rsidR="007A7904" w:rsidRDefault="007A7904" w:rsidP="007A7904">
                            <w:pPr>
                              <w:adjustRightInd w:val="0"/>
                              <w:snapToGrid w:val="0"/>
                              <w:spacing w:line="362" w:lineRule="auto"/>
                              <w:jc w:val="center"/>
                              <w:rPr>
                                <w:rFonts w:ascii="Bookman Uralic"/>
                              </w:rPr>
                            </w:pPr>
                            <w:r w:rsidRPr="001A67FC">
                              <w:rPr>
                                <w:rFonts w:ascii="Bookman Old Style" w:hAnsi="Bookman Old Style"/>
                                <w:spacing w:val="-6"/>
                              </w:rPr>
                              <w:t>-</w:t>
                            </w:r>
                            <w:r w:rsidR="0058232F">
                              <w:rPr>
                                <w:rFonts w:ascii="Bookman Old Style" w:hAnsi="Bookman Old Style"/>
                                <w:spacing w:val="-6"/>
                                <w:lang w:val="en-GB"/>
                              </w:rPr>
                              <w:t xml:space="preserve"> Uraian </w:t>
                            </w:r>
                            <w:r w:rsidR="0058232F" w:rsidRPr="0058232F">
                              <w:rPr>
                                <w:rFonts w:ascii="Bookman Old Style" w:hAnsi="Bookman Old Style"/>
                                <w:spacing w:val="-6"/>
                              </w:rPr>
                              <w:t xml:space="preserve">bagaimana fungsi audit/pengawasan internal berkontribusi dalam memperkuat pengendalian internal, mitigasi risiko, serta pencegahan dan deteksi </w:t>
                            </w:r>
                            <w:r w:rsidR="0058232F" w:rsidRPr="008058F3">
                              <w:rPr>
                                <w:rFonts w:ascii="Bookman Old Style" w:hAnsi="Bookman Old Style"/>
                                <w:i/>
                                <w:iCs/>
                                <w:spacing w:val="-6"/>
                              </w:rPr>
                              <w:t>fraud</w:t>
                            </w:r>
                            <w:r>
                              <w:rPr>
                                <w:rFonts w:ascii="Bookman Old Style" w:hAnsi="Bookman Old Style"/>
                              </w:rPr>
                              <w:t>-</w:t>
                            </w:r>
                          </w:p>
                          <w:p w14:paraId="713D851C" w14:textId="77777777" w:rsidR="007A7904" w:rsidRPr="00E40FF7" w:rsidRDefault="007A7904" w:rsidP="007A7904">
                            <w:pPr>
                              <w:pStyle w:val="ListParagraph"/>
                              <w:adjustRightInd w:val="0"/>
                              <w:snapToGrid w:val="0"/>
                              <w:spacing w:line="362" w:lineRule="auto"/>
                              <w:jc w:val="center"/>
                              <w:rPr>
                                <w:rFonts w:ascii="Bookman Old Style" w:hAnsi="Bookman Old Style"/>
                                <w:spacing w:val="-4"/>
                              </w:rPr>
                            </w:pPr>
                          </w:p>
                          <w:p w14:paraId="60287B81" w14:textId="77777777" w:rsidR="007A7904" w:rsidRDefault="007A7904" w:rsidP="007A7904">
                            <w:pPr>
                              <w:pStyle w:val="ListParagraph"/>
                              <w:adjustRightInd w:val="0"/>
                              <w:snapToGrid w:val="0"/>
                              <w:spacing w:line="362" w:lineRule="auto"/>
                              <w:ind w:left="567" w:right="567"/>
                              <w:jc w:val="center"/>
                              <w:rPr>
                                <w:rFonts w:ascii="Bookman Uralic"/>
                              </w:rPr>
                            </w:pPr>
                          </w:p>
                        </w:txbxContent>
                      </wps:txbx>
                      <wps:bodyPr wrap="square" lIns="0" tIns="0" rIns="0" bIns="0" rtlCol="0">
                        <a:noAutofit/>
                      </wps:bodyPr>
                    </wps:wsp>
                  </a:graphicData>
                </a:graphic>
              </wp:inline>
            </w:drawing>
          </mc:Choice>
          <mc:Fallback>
            <w:pict>
              <v:shape w14:anchorId="27FABAF8" id="_x0000_s1036" type="#_x0000_t202" style="width:761pt;height:75.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" filled="f" strokeweight=".48pt">
                <v:path arrowok="t"/>
                <v:textbox inset="0,0,0,0">
                  <w:txbxContent>
                    <w:p w14:paraId="7AEF40FD" w14:textId="77777777" w:rsidR="007A7904" w:rsidRDefault="007A7904" w:rsidP="007A7904">
                      <w:pPr>
                        <w:pStyle w:val="ListParagraph"/>
                        <w:spacing w:before="9"/>
                        <w:rPr>
                          <w:rFonts w:ascii="Bookman Uralic"/>
                        </w:rPr>
                      </w:pPr>
                    </w:p>
                    <w:p w14:paraId="479D1BBA" w14:textId="447062BF" w:rsidR="007A7904" w:rsidRDefault="007A7904" w:rsidP="007A7904">
                      <w:pPr>
                        <w:adjustRightInd w:val="0"/>
                        <w:snapToGrid w:val="0"/>
                        <w:spacing w:line="362" w:lineRule="auto"/>
                        <w:jc w:val="center"/>
                        <w:rPr>
                          <w:rFonts w:ascii="Bookman Uralic"/>
                        </w:rPr>
                      </w:pPr>
                      <w:r w:rsidRPr="001A67FC">
                        <w:rPr>
                          <w:rFonts w:ascii="Bookman Old Style" w:hAnsi="Bookman Old Style"/>
                          <w:spacing w:val="-6"/>
                        </w:rPr>
                        <w:t>-</w:t>
                      </w:r>
                      <w:r w:rsidR="0058232F">
                        <w:rPr>
                          <w:rFonts w:ascii="Bookman Old Style" w:hAnsi="Bookman Old Style"/>
                          <w:spacing w:val="-6"/>
                          <w:lang w:val="en-GB"/>
                        </w:rPr>
                        <w:t xml:space="preserve"> Uraian </w:t>
                      </w:r>
                      <w:r w:rsidR="0058232F" w:rsidRPr="0058232F">
                        <w:rPr>
                          <w:rFonts w:ascii="Bookman Old Style" w:hAnsi="Bookman Old Style"/>
                          <w:spacing w:val="-6"/>
                        </w:rPr>
                        <w:t xml:space="preserve">bagaimana fungsi audit/pengawasan internal berkontribusi dalam memperkuat pengendalian internal, mitigasi risiko, serta pencegahan dan deteksi </w:t>
                      </w:r>
                      <w:r w:rsidR="0058232F" w:rsidRPr="008058F3">
                        <w:rPr>
                          <w:rFonts w:ascii="Bookman Old Style" w:hAnsi="Bookman Old Style"/>
                          <w:i/>
                          <w:iCs/>
                          <w:spacing w:val="-6"/>
                        </w:rPr>
                        <w:t>fraud</w:t>
                      </w:r>
                      <w:r>
                        <w:rPr>
                          <w:rFonts w:ascii="Bookman Old Style" w:hAnsi="Bookman Old Style"/>
                        </w:rPr>
                        <w:t>-</w:t>
                      </w:r>
                    </w:p>
                    <w:p w14:paraId="713D851C" w14:textId="77777777" w:rsidR="007A7904" w:rsidRPr="00E40FF7" w:rsidRDefault="007A7904" w:rsidP="007A7904">
                      <w:pPr>
                        <w:pStyle w:val="ListParagraph"/>
                        <w:adjustRightInd w:val="0"/>
                        <w:snapToGrid w:val="0"/>
                        <w:spacing w:line="362" w:lineRule="auto"/>
                        <w:jc w:val="center"/>
                        <w:rPr>
                          <w:rFonts w:ascii="Bookman Old Style" w:hAnsi="Bookman Old Style"/>
                          <w:spacing w:val="-4"/>
                        </w:rPr>
                      </w:pPr>
                    </w:p>
                    <w:p w14:paraId="60287B81" w14:textId="77777777" w:rsidR="007A7904" w:rsidRDefault="007A7904" w:rsidP="007A7904">
                      <w:pPr>
                        <w:pStyle w:val="ListParagraph"/>
                        <w:adjustRightInd w:val="0"/>
                        <w:snapToGrid w:val="0"/>
                        <w:spacing w:line="362" w:lineRule="auto"/>
                        <w:ind w:left="567" w:right="567"/>
                        <w:jc w:val="center"/>
                        <w:rPr>
                          <w:rFonts w:ascii="Bookman Uralic"/>
                        </w:rPr>
                      </w:pPr>
                    </w:p>
                  </w:txbxContent>
                </v:textbox>
                <w10:anchorlock/>
              </v:shape>
            </w:pict>
          </mc:Fallback>
        </mc:AlternateContent>
      </w:r>
    </w:p>
    <w:p w14:paraId="72A76EB8" w14:textId="77777777" w:rsidR="000272F4" w:rsidRPr="00B73957" w:rsidRDefault="000272F4" w:rsidP="006F0D9B">
      <w:pPr>
        <w:pStyle w:val="Header"/>
        <w:tabs>
          <w:tab w:val="left" w:pos="469"/>
        </w:tabs>
        <w:rPr>
          <w:rFonts w:ascii="Bookman Old Style" w:hAnsi="Bookman Old Style"/>
          <w:i/>
          <w:iCs/>
          <w:lang w:val="nl-NL"/>
        </w:rPr>
      </w:pPr>
    </w:p>
    <w:p w14:paraId="0379A308" w14:textId="77777777" w:rsidR="00C27666" w:rsidRPr="00B73957" w:rsidRDefault="00C27666" w:rsidP="006F0D9B">
      <w:pPr>
        <w:pStyle w:val="Header"/>
        <w:tabs>
          <w:tab w:val="left" w:pos="469"/>
        </w:tabs>
        <w:rPr>
          <w:rFonts w:ascii="Bookman Old Style" w:hAnsi="Bookman Old Style"/>
          <w:i/>
          <w:iCs/>
          <w:lang w:val="nl-NL"/>
        </w:rPr>
      </w:pPr>
    </w:p>
    <w:p w14:paraId="58B5969B" w14:textId="77777777" w:rsidR="00F625B4" w:rsidRPr="00B73957" w:rsidRDefault="00A2719C" w:rsidP="007814C6">
      <w:pPr>
        <w:pStyle w:val="Header"/>
        <w:numPr>
          <w:ilvl w:val="0"/>
          <w:numId w:val="204"/>
        </w:numPr>
        <w:tabs>
          <w:tab w:val="left" w:pos="0"/>
        </w:tabs>
        <w:spacing w:line="276" w:lineRule="auto"/>
        <w:ind w:left="1134" w:hanging="567"/>
        <w:rPr>
          <w:rFonts w:ascii="Bookman Old Style" w:hAnsi="Bookman Old Style"/>
          <w:i/>
          <w:iCs/>
          <w:lang w:val="nl-NL"/>
        </w:rPr>
      </w:pPr>
      <w:r w:rsidRPr="00B73957">
        <w:rPr>
          <w:rFonts w:ascii="Bookman Old Style" w:hAnsi="Bookman Old Style"/>
          <w:spacing w:val="-4"/>
        </w:rPr>
        <w:lastRenderedPageBreak/>
        <w:t>Penanganan Benturan Kepentingan</w:t>
      </w:r>
    </w:p>
    <w:p w14:paraId="020F8637" w14:textId="7F989F53" w:rsidR="0048108B" w:rsidRPr="00B73957" w:rsidRDefault="0048108B" w:rsidP="00A04B0E">
      <w:pPr>
        <w:pStyle w:val="Header"/>
        <w:spacing w:line="276" w:lineRule="auto"/>
        <w:ind w:left="1134"/>
        <w:jc w:val="both"/>
        <w:rPr>
          <w:rFonts w:ascii="Bookman Old Style" w:hAnsi="Bookman Old Style"/>
          <w:spacing w:val="-4"/>
        </w:rPr>
      </w:pPr>
      <w:r w:rsidRPr="00B73957">
        <w:rPr>
          <w:rFonts w:ascii="Bookman Old Style" w:hAnsi="Bookman Old Style"/>
          <w:spacing w:val="-4"/>
        </w:rPr>
        <w:t xml:space="preserve">Contoh benturan kepentingan yang sedang berlangsung dan/atau yang mungkin akan terjadi adalah pembelian aset perusahaan dan/atau penyaluran </w:t>
      </w:r>
      <w:r w:rsidR="008058F3" w:rsidRPr="00B73957">
        <w:rPr>
          <w:rFonts w:ascii="Bookman Old Style" w:hAnsi="Bookman Old Style"/>
          <w:spacing w:val="-4"/>
          <w:lang w:val="en-GB"/>
        </w:rPr>
        <w:t>P</w:t>
      </w:r>
      <w:r w:rsidRPr="00B73957">
        <w:rPr>
          <w:rFonts w:ascii="Bookman Old Style" w:hAnsi="Bookman Old Style"/>
          <w:spacing w:val="-4"/>
        </w:rPr>
        <w:t xml:space="preserve">embiayaan oleh anggota Direksi, anggota Dewan Komisaris, anggota DPS, dan/atau pegawai </w:t>
      </w:r>
      <w:r w:rsidR="008058F3" w:rsidRPr="00B73957">
        <w:rPr>
          <w:rFonts w:ascii="Bookman Old Style" w:hAnsi="Bookman Old Style"/>
          <w:spacing w:val="-4"/>
          <w:lang w:val="en-GB"/>
        </w:rPr>
        <w:t>LKM</w:t>
      </w:r>
      <w:r w:rsidRPr="00B73957">
        <w:rPr>
          <w:rFonts w:ascii="Bookman Old Style" w:hAnsi="Bookman Old Style"/>
          <w:spacing w:val="-4"/>
        </w:rPr>
        <w:t>.</w:t>
      </w:r>
    </w:p>
    <w:p w14:paraId="74BF9DE0" w14:textId="77777777" w:rsidR="00607C9C" w:rsidRPr="00B73957" w:rsidRDefault="00607C9C" w:rsidP="00A04B0E">
      <w:pPr>
        <w:pStyle w:val="Header"/>
        <w:tabs>
          <w:tab w:val="left" w:pos="469"/>
        </w:tabs>
        <w:spacing w:line="276" w:lineRule="auto"/>
        <w:jc w:val="both"/>
        <w:rPr>
          <w:rFonts w:ascii="Bookman Old Style" w:hAnsi="Bookman Old Style"/>
          <w:spacing w:val="-4"/>
        </w:rPr>
      </w:pPr>
    </w:p>
    <w:tbl>
      <w:tblPr>
        <w:tblStyle w:val="TableGrid"/>
        <w:tblW w:w="4850" w:type="pct"/>
        <w:tblInd w:w="562" w:type="dxa"/>
        <w:tblLook w:val="04A0" w:firstRow="1" w:lastRow="0" w:firstColumn="1" w:lastColumn="0" w:noHBand="0" w:noVBand="1"/>
      </w:tblPr>
      <w:tblGrid>
        <w:gridCol w:w="605"/>
        <w:gridCol w:w="1532"/>
        <w:gridCol w:w="1620"/>
        <w:gridCol w:w="1787"/>
        <w:gridCol w:w="1452"/>
        <w:gridCol w:w="1620"/>
        <w:gridCol w:w="1787"/>
        <w:gridCol w:w="1620"/>
        <w:gridCol w:w="2447"/>
        <w:gridCol w:w="2273"/>
      </w:tblGrid>
      <w:tr w:rsidR="00F622C7" w:rsidRPr="00B73957" w14:paraId="1C896F69" w14:textId="77777777" w:rsidTr="00A62307">
        <w:tc>
          <w:tcPr>
            <w:tcW w:w="70" w:type="pct"/>
            <w:vMerge w:val="restart"/>
            <w:shd w:val="clear" w:color="auto" w:fill="D9D9D9" w:themeFill="background1" w:themeFillShade="D9"/>
            <w:vAlign w:val="center"/>
          </w:tcPr>
          <w:p w14:paraId="289C9EB5" w14:textId="77777777" w:rsidR="00670F54" w:rsidRPr="00B73957" w:rsidRDefault="00670F54" w:rsidP="00CB0DE0">
            <w:pPr>
              <w:pStyle w:val="BodyText"/>
              <w:adjustRightInd w:val="0"/>
              <w:snapToGrid w:val="0"/>
              <w:jc w:val="center"/>
              <w:rPr>
                <w:rFonts w:ascii="Bookman Old Style" w:hAnsi="Bookman Old Style"/>
                <w:spacing w:val="-4"/>
              </w:rPr>
            </w:pPr>
            <w:r w:rsidRPr="00B73957">
              <w:rPr>
                <w:rFonts w:ascii="Bookman Old Style" w:hAnsi="Bookman Old Style"/>
                <w:spacing w:val="-5"/>
              </w:rPr>
              <w:t>No.</w:t>
            </w:r>
          </w:p>
        </w:tc>
        <w:tc>
          <w:tcPr>
            <w:tcW w:w="1511" w:type="pct"/>
            <w:gridSpan w:val="3"/>
            <w:shd w:val="clear" w:color="auto" w:fill="D9D9D9" w:themeFill="background1" w:themeFillShade="D9"/>
            <w:vAlign w:val="center"/>
          </w:tcPr>
          <w:p w14:paraId="1B815E79" w14:textId="77777777" w:rsidR="00670F54" w:rsidRPr="00B73957" w:rsidRDefault="00670F54" w:rsidP="00CB0DE0">
            <w:pPr>
              <w:pStyle w:val="BodyText"/>
              <w:adjustRightInd w:val="0"/>
              <w:snapToGrid w:val="0"/>
              <w:jc w:val="center"/>
              <w:rPr>
                <w:rFonts w:ascii="Bookman Old Style" w:hAnsi="Bookman Old Style"/>
                <w:spacing w:val="-4"/>
              </w:rPr>
            </w:pPr>
            <w:r w:rsidRPr="00B73957">
              <w:rPr>
                <w:rFonts w:ascii="Bookman Old Style" w:hAnsi="Bookman Old Style"/>
                <w:spacing w:val="-4"/>
              </w:rPr>
              <w:t xml:space="preserve">Pihak yang Memiliki Benturan Kepentingan </w:t>
            </w:r>
          </w:p>
        </w:tc>
        <w:tc>
          <w:tcPr>
            <w:tcW w:w="1487" w:type="pct"/>
            <w:gridSpan w:val="3"/>
            <w:shd w:val="clear" w:color="auto" w:fill="D9D9D9" w:themeFill="background1" w:themeFillShade="D9"/>
            <w:vAlign w:val="center"/>
          </w:tcPr>
          <w:p w14:paraId="4D1214D5" w14:textId="77777777" w:rsidR="00670F54" w:rsidRPr="00B73957" w:rsidRDefault="00670F54" w:rsidP="00CB0DE0">
            <w:pPr>
              <w:pStyle w:val="BodyText"/>
              <w:adjustRightInd w:val="0"/>
              <w:snapToGrid w:val="0"/>
              <w:jc w:val="center"/>
              <w:rPr>
                <w:rFonts w:ascii="Bookman Old Style" w:hAnsi="Bookman Old Style"/>
                <w:spacing w:val="-4"/>
              </w:rPr>
            </w:pPr>
            <w:r w:rsidRPr="00B73957">
              <w:rPr>
                <w:rFonts w:ascii="Bookman Old Style" w:hAnsi="Bookman Old Style"/>
                <w:spacing w:val="-4"/>
              </w:rPr>
              <w:t>Pengambil Keputusan</w:t>
            </w:r>
          </w:p>
        </w:tc>
        <w:tc>
          <w:tcPr>
            <w:tcW w:w="496" w:type="pct"/>
            <w:vMerge w:val="restart"/>
            <w:shd w:val="clear" w:color="auto" w:fill="D9D9D9" w:themeFill="background1" w:themeFillShade="D9"/>
            <w:vAlign w:val="center"/>
          </w:tcPr>
          <w:p w14:paraId="49B61728" w14:textId="77777777" w:rsidR="00670F54" w:rsidRPr="00B73957" w:rsidRDefault="00670F54" w:rsidP="00CB0DE0">
            <w:pPr>
              <w:pStyle w:val="BodyText"/>
              <w:adjustRightInd w:val="0"/>
              <w:snapToGrid w:val="0"/>
              <w:jc w:val="center"/>
              <w:rPr>
                <w:rFonts w:ascii="Bookman Old Style" w:hAnsi="Bookman Old Style"/>
                <w:spacing w:val="-4"/>
              </w:rPr>
            </w:pPr>
            <w:r w:rsidRPr="00B73957">
              <w:rPr>
                <w:rFonts w:ascii="Bookman Old Style" w:hAnsi="Bookman Old Style"/>
                <w:spacing w:val="-4"/>
              </w:rPr>
              <w:t xml:space="preserve">Jenis </w:t>
            </w:r>
            <w:r w:rsidRPr="00B73957">
              <w:rPr>
                <w:rFonts w:ascii="Bookman Old Style" w:hAnsi="Bookman Old Style"/>
                <w:spacing w:val="-2"/>
              </w:rPr>
              <w:t>Transaksi</w:t>
            </w:r>
          </w:p>
        </w:tc>
        <w:tc>
          <w:tcPr>
            <w:tcW w:w="743" w:type="pct"/>
            <w:vMerge w:val="restart"/>
            <w:shd w:val="clear" w:color="auto" w:fill="D9D9D9" w:themeFill="background1" w:themeFillShade="D9"/>
            <w:vAlign w:val="center"/>
          </w:tcPr>
          <w:p w14:paraId="69A322F5" w14:textId="3E9D37E2" w:rsidR="00670F54" w:rsidRPr="00B73957" w:rsidRDefault="00670F54" w:rsidP="00CB0DE0">
            <w:pPr>
              <w:pStyle w:val="BodyText"/>
              <w:adjustRightInd w:val="0"/>
              <w:snapToGrid w:val="0"/>
              <w:jc w:val="center"/>
              <w:rPr>
                <w:rFonts w:ascii="Bookman Old Style" w:hAnsi="Bookman Old Style"/>
                <w:spacing w:val="-4"/>
              </w:rPr>
            </w:pPr>
            <w:r w:rsidRPr="00B73957">
              <w:rPr>
                <w:rFonts w:ascii="Bookman Old Style" w:hAnsi="Bookman Old Style"/>
                <w:spacing w:val="-2"/>
              </w:rPr>
              <w:t>Nilai Transaksi (</w:t>
            </w:r>
            <w:r w:rsidR="006F0D9B" w:rsidRPr="00B73957">
              <w:rPr>
                <w:rFonts w:ascii="Bookman Old Style" w:hAnsi="Bookman Old Style"/>
                <w:spacing w:val="-2"/>
              </w:rPr>
              <w:t>s</w:t>
            </w:r>
            <w:proofErr w:type="spellStart"/>
            <w:r w:rsidR="006F0D9B" w:rsidRPr="00B73957">
              <w:rPr>
                <w:rFonts w:ascii="Bookman Old Style" w:hAnsi="Bookman Old Style"/>
                <w:spacing w:val="-2"/>
                <w:lang w:val="en-GB"/>
              </w:rPr>
              <w:t>atuan</w:t>
            </w:r>
            <w:proofErr w:type="spellEnd"/>
            <w:r w:rsidR="006F0D9B" w:rsidRPr="00B73957">
              <w:rPr>
                <w:rFonts w:ascii="Bookman Old Style" w:hAnsi="Bookman Old Style"/>
                <w:spacing w:val="-2"/>
                <w:lang w:val="en-GB"/>
              </w:rPr>
              <w:t xml:space="preserve"> Rupiah </w:t>
            </w:r>
            <w:proofErr w:type="spellStart"/>
            <w:r w:rsidR="006F0D9B" w:rsidRPr="00B73957">
              <w:rPr>
                <w:rFonts w:ascii="Bookman Old Style" w:hAnsi="Bookman Old Style"/>
                <w:spacing w:val="-2"/>
                <w:lang w:val="en-GB"/>
              </w:rPr>
              <w:t>penuh</w:t>
            </w:r>
            <w:proofErr w:type="spellEnd"/>
            <w:r w:rsidRPr="00B73957">
              <w:rPr>
                <w:rFonts w:ascii="Bookman Old Style" w:hAnsi="Bookman Old Style"/>
                <w:spacing w:val="-2"/>
              </w:rPr>
              <w:t>)</w:t>
            </w:r>
          </w:p>
        </w:tc>
        <w:tc>
          <w:tcPr>
            <w:tcW w:w="693" w:type="pct"/>
            <w:vMerge w:val="restart"/>
            <w:shd w:val="clear" w:color="auto" w:fill="D9D9D9" w:themeFill="background1" w:themeFillShade="D9"/>
            <w:vAlign w:val="center"/>
          </w:tcPr>
          <w:p w14:paraId="32811182" w14:textId="77777777" w:rsidR="00670F54" w:rsidRPr="00B73957" w:rsidRDefault="00670F54" w:rsidP="00CB0DE0">
            <w:pPr>
              <w:pStyle w:val="BodyText"/>
              <w:adjustRightInd w:val="0"/>
              <w:snapToGrid w:val="0"/>
              <w:jc w:val="center"/>
              <w:rPr>
                <w:rFonts w:ascii="Bookman Old Style" w:hAnsi="Bookman Old Style"/>
                <w:spacing w:val="-4"/>
              </w:rPr>
            </w:pPr>
            <w:r w:rsidRPr="00B73957">
              <w:rPr>
                <w:rFonts w:ascii="Bookman Old Style" w:hAnsi="Bookman Old Style"/>
                <w:spacing w:val="-2"/>
              </w:rPr>
              <w:t>Keterangan**)</w:t>
            </w:r>
          </w:p>
        </w:tc>
      </w:tr>
      <w:tr w:rsidR="00F622C7" w:rsidRPr="00B73957" w14:paraId="1E335AAE" w14:textId="77777777" w:rsidTr="00A62307">
        <w:tc>
          <w:tcPr>
            <w:tcW w:w="70" w:type="pct"/>
            <w:vMerge/>
            <w:shd w:val="clear" w:color="auto" w:fill="D9D9D9" w:themeFill="background1" w:themeFillShade="D9"/>
            <w:vAlign w:val="center"/>
          </w:tcPr>
          <w:p w14:paraId="5F83D80C" w14:textId="77777777" w:rsidR="00670F54" w:rsidRPr="00B73957" w:rsidRDefault="00670F54" w:rsidP="00CB0DE0">
            <w:pPr>
              <w:pStyle w:val="BodyText"/>
              <w:adjustRightInd w:val="0"/>
              <w:snapToGrid w:val="0"/>
              <w:jc w:val="center"/>
              <w:rPr>
                <w:rFonts w:ascii="Bookman Old Style" w:hAnsi="Bookman Old Style"/>
                <w:spacing w:val="-4"/>
              </w:rPr>
            </w:pPr>
          </w:p>
        </w:tc>
        <w:tc>
          <w:tcPr>
            <w:tcW w:w="470" w:type="pct"/>
            <w:shd w:val="clear" w:color="auto" w:fill="D9D9D9" w:themeFill="background1" w:themeFillShade="D9"/>
            <w:vAlign w:val="center"/>
          </w:tcPr>
          <w:p w14:paraId="60043A72" w14:textId="77777777" w:rsidR="00670F54" w:rsidRPr="00B73957" w:rsidRDefault="00670F54" w:rsidP="00CB0DE0">
            <w:pPr>
              <w:pStyle w:val="BodyText"/>
              <w:adjustRightInd w:val="0"/>
              <w:snapToGrid w:val="0"/>
              <w:jc w:val="center"/>
              <w:rPr>
                <w:rFonts w:ascii="Bookman Old Style" w:hAnsi="Bookman Old Style"/>
                <w:spacing w:val="-4"/>
              </w:rPr>
            </w:pPr>
            <w:r w:rsidRPr="00B73957">
              <w:rPr>
                <w:rFonts w:ascii="Bookman Old Style" w:hAnsi="Bookman Old Style"/>
                <w:spacing w:val="-2"/>
              </w:rPr>
              <w:t>NIK*)</w:t>
            </w:r>
          </w:p>
        </w:tc>
        <w:tc>
          <w:tcPr>
            <w:tcW w:w="496" w:type="pct"/>
            <w:shd w:val="clear" w:color="auto" w:fill="D9D9D9" w:themeFill="background1" w:themeFillShade="D9"/>
            <w:vAlign w:val="center"/>
          </w:tcPr>
          <w:p w14:paraId="1D430B72" w14:textId="77777777" w:rsidR="00670F54" w:rsidRPr="00B73957" w:rsidRDefault="00670F54" w:rsidP="00CB0DE0">
            <w:pPr>
              <w:pStyle w:val="BodyText"/>
              <w:adjustRightInd w:val="0"/>
              <w:snapToGrid w:val="0"/>
              <w:jc w:val="center"/>
              <w:rPr>
                <w:rFonts w:ascii="Bookman Old Style" w:hAnsi="Bookman Old Style"/>
                <w:spacing w:val="-4"/>
              </w:rPr>
            </w:pPr>
            <w:r w:rsidRPr="00B73957">
              <w:rPr>
                <w:rFonts w:ascii="Bookman Old Style" w:hAnsi="Bookman Old Style"/>
                <w:spacing w:val="-4"/>
              </w:rPr>
              <w:t>Nama</w:t>
            </w:r>
          </w:p>
        </w:tc>
        <w:tc>
          <w:tcPr>
            <w:tcW w:w="546" w:type="pct"/>
            <w:shd w:val="clear" w:color="auto" w:fill="D9D9D9" w:themeFill="background1" w:themeFillShade="D9"/>
            <w:vAlign w:val="center"/>
          </w:tcPr>
          <w:p w14:paraId="301ADAB3" w14:textId="77777777" w:rsidR="00670F54" w:rsidRPr="00B73957" w:rsidRDefault="00670F54" w:rsidP="00CB0DE0">
            <w:pPr>
              <w:pStyle w:val="BodyText"/>
              <w:adjustRightInd w:val="0"/>
              <w:snapToGrid w:val="0"/>
              <w:jc w:val="center"/>
              <w:rPr>
                <w:rFonts w:ascii="Bookman Old Style" w:hAnsi="Bookman Old Style"/>
                <w:spacing w:val="-4"/>
              </w:rPr>
            </w:pPr>
            <w:r w:rsidRPr="00B73957">
              <w:rPr>
                <w:rFonts w:ascii="Bookman Old Style" w:hAnsi="Bookman Old Style"/>
                <w:spacing w:val="-2"/>
              </w:rPr>
              <w:t>Jabatan</w:t>
            </w:r>
          </w:p>
        </w:tc>
        <w:tc>
          <w:tcPr>
            <w:tcW w:w="446" w:type="pct"/>
            <w:shd w:val="clear" w:color="auto" w:fill="D9D9D9" w:themeFill="background1" w:themeFillShade="D9"/>
            <w:vAlign w:val="center"/>
          </w:tcPr>
          <w:p w14:paraId="1144C70B" w14:textId="77777777" w:rsidR="00670F54" w:rsidRPr="00B73957" w:rsidRDefault="00670F54" w:rsidP="00CB0DE0">
            <w:pPr>
              <w:pStyle w:val="BodyText"/>
              <w:adjustRightInd w:val="0"/>
              <w:snapToGrid w:val="0"/>
              <w:jc w:val="center"/>
              <w:rPr>
                <w:rFonts w:ascii="Bookman Old Style" w:hAnsi="Bookman Old Style"/>
                <w:spacing w:val="-4"/>
              </w:rPr>
            </w:pPr>
            <w:r w:rsidRPr="00B73957">
              <w:rPr>
                <w:rFonts w:ascii="Bookman Old Style" w:hAnsi="Bookman Old Style"/>
                <w:spacing w:val="-2"/>
              </w:rPr>
              <w:t>NIK*)</w:t>
            </w:r>
          </w:p>
        </w:tc>
        <w:tc>
          <w:tcPr>
            <w:tcW w:w="496" w:type="pct"/>
            <w:shd w:val="clear" w:color="auto" w:fill="D9D9D9" w:themeFill="background1" w:themeFillShade="D9"/>
            <w:vAlign w:val="center"/>
          </w:tcPr>
          <w:p w14:paraId="1694A573" w14:textId="77777777" w:rsidR="00670F54" w:rsidRPr="00B73957" w:rsidRDefault="00670F54" w:rsidP="00CB0DE0">
            <w:pPr>
              <w:pStyle w:val="BodyText"/>
              <w:adjustRightInd w:val="0"/>
              <w:snapToGrid w:val="0"/>
              <w:jc w:val="center"/>
              <w:rPr>
                <w:rFonts w:ascii="Bookman Old Style" w:hAnsi="Bookman Old Style"/>
                <w:spacing w:val="-4"/>
              </w:rPr>
            </w:pPr>
            <w:r w:rsidRPr="00B73957">
              <w:rPr>
                <w:rFonts w:ascii="Bookman Old Style" w:hAnsi="Bookman Old Style"/>
                <w:spacing w:val="-4"/>
              </w:rPr>
              <w:t>Nama</w:t>
            </w:r>
          </w:p>
        </w:tc>
        <w:tc>
          <w:tcPr>
            <w:tcW w:w="546" w:type="pct"/>
            <w:shd w:val="clear" w:color="auto" w:fill="D9D9D9" w:themeFill="background1" w:themeFillShade="D9"/>
            <w:vAlign w:val="center"/>
          </w:tcPr>
          <w:p w14:paraId="5F9BE5F2" w14:textId="77777777" w:rsidR="00670F54" w:rsidRPr="00B73957" w:rsidRDefault="00670F54" w:rsidP="00CB0DE0">
            <w:pPr>
              <w:pStyle w:val="BodyText"/>
              <w:adjustRightInd w:val="0"/>
              <w:snapToGrid w:val="0"/>
              <w:jc w:val="center"/>
              <w:rPr>
                <w:rFonts w:ascii="Bookman Old Style" w:hAnsi="Bookman Old Style"/>
                <w:spacing w:val="-4"/>
              </w:rPr>
            </w:pPr>
            <w:r w:rsidRPr="00B73957">
              <w:rPr>
                <w:rFonts w:ascii="Bookman Old Style" w:hAnsi="Bookman Old Style"/>
                <w:spacing w:val="-2"/>
              </w:rPr>
              <w:t>Jabatan</w:t>
            </w:r>
          </w:p>
        </w:tc>
        <w:tc>
          <w:tcPr>
            <w:tcW w:w="496" w:type="pct"/>
            <w:vMerge/>
            <w:shd w:val="clear" w:color="auto" w:fill="D9D9D9" w:themeFill="background1" w:themeFillShade="D9"/>
            <w:vAlign w:val="center"/>
          </w:tcPr>
          <w:p w14:paraId="7AD16574" w14:textId="77777777" w:rsidR="00670F54" w:rsidRPr="00B73957" w:rsidRDefault="00670F54" w:rsidP="00CB0DE0">
            <w:pPr>
              <w:pStyle w:val="BodyText"/>
              <w:adjustRightInd w:val="0"/>
              <w:snapToGrid w:val="0"/>
              <w:jc w:val="center"/>
              <w:rPr>
                <w:rFonts w:ascii="Bookman Old Style" w:hAnsi="Bookman Old Style"/>
                <w:spacing w:val="-4"/>
              </w:rPr>
            </w:pPr>
          </w:p>
        </w:tc>
        <w:tc>
          <w:tcPr>
            <w:tcW w:w="743" w:type="pct"/>
            <w:vMerge/>
            <w:shd w:val="clear" w:color="auto" w:fill="D9D9D9" w:themeFill="background1" w:themeFillShade="D9"/>
            <w:vAlign w:val="center"/>
          </w:tcPr>
          <w:p w14:paraId="4E2E0C99" w14:textId="77777777" w:rsidR="00670F54" w:rsidRPr="00B73957" w:rsidRDefault="00670F54" w:rsidP="00CB0DE0">
            <w:pPr>
              <w:pStyle w:val="BodyText"/>
              <w:adjustRightInd w:val="0"/>
              <w:snapToGrid w:val="0"/>
              <w:jc w:val="center"/>
              <w:rPr>
                <w:rFonts w:ascii="Bookman Old Style" w:hAnsi="Bookman Old Style"/>
                <w:spacing w:val="-4"/>
              </w:rPr>
            </w:pPr>
          </w:p>
        </w:tc>
        <w:tc>
          <w:tcPr>
            <w:tcW w:w="693" w:type="pct"/>
            <w:vMerge/>
            <w:shd w:val="clear" w:color="auto" w:fill="D9D9D9" w:themeFill="background1" w:themeFillShade="D9"/>
            <w:vAlign w:val="center"/>
          </w:tcPr>
          <w:p w14:paraId="57A6345B" w14:textId="77777777" w:rsidR="00670F54" w:rsidRPr="00B73957" w:rsidRDefault="00670F54" w:rsidP="00CB0DE0">
            <w:pPr>
              <w:pStyle w:val="BodyText"/>
              <w:adjustRightInd w:val="0"/>
              <w:snapToGrid w:val="0"/>
              <w:jc w:val="center"/>
              <w:rPr>
                <w:rFonts w:ascii="Bookman Old Style" w:hAnsi="Bookman Old Style"/>
                <w:spacing w:val="-4"/>
              </w:rPr>
            </w:pPr>
          </w:p>
        </w:tc>
      </w:tr>
      <w:tr w:rsidR="00F622C7" w:rsidRPr="00B73957" w14:paraId="2786AC2B" w14:textId="77777777" w:rsidTr="00A62307">
        <w:tc>
          <w:tcPr>
            <w:tcW w:w="70" w:type="pct"/>
          </w:tcPr>
          <w:p w14:paraId="332A93F6" w14:textId="77777777" w:rsidR="00670F54" w:rsidRPr="00B73957" w:rsidRDefault="00670F54" w:rsidP="00CB0DE0">
            <w:pPr>
              <w:pStyle w:val="BodyText"/>
              <w:adjustRightInd w:val="0"/>
              <w:snapToGrid w:val="0"/>
              <w:jc w:val="both"/>
              <w:rPr>
                <w:rFonts w:ascii="Bookman Old Style" w:hAnsi="Bookman Old Style"/>
                <w:spacing w:val="-4"/>
              </w:rPr>
            </w:pPr>
            <w:r w:rsidRPr="00B73957">
              <w:rPr>
                <w:rFonts w:ascii="Bookman Old Style" w:hAnsi="Bookman Old Style"/>
                <w:spacing w:val="-5"/>
              </w:rPr>
              <w:t>1.</w:t>
            </w:r>
          </w:p>
        </w:tc>
        <w:tc>
          <w:tcPr>
            <w:tcW w:w="470" w:type="pct"/>
          </w:tcPr>
          <w:p w14:paraId="037B1A8A" w14:textId="77777777" w:rsidR="00670F54" w:rsidRPr="00B73957" w:rsidRDefault="00670F54" w:rsidP="00CB0DE0">
            <w:pPr>
              <w:pStyle w:val="BodyText"/>
              <w:adjustRightInd w:val="0"/>
              <w:snapToGrid w:val="0"/>
              <w:jc w:val="both"/>
              <w:rPr>
                <w:rFonts w:ascii="Bookman Old Style" w:hAnsi="Bookman Old Style"/>
                <w:spacing w:val="-4"/>
              </w:rPr>
            </w:pPr>
          </w:p>
        </w:tc>
        <w:tc>
          <w:tcPr>
            <w:tcW w:w="496" w:type="pct"/>
          </w:tcPr>
          <w:p w14:paraId="24B5CF44" w14:textId="77777777" w:rsidR="00670F54" w:rsidRPr="00B73957" w:rsidRDefault="00670F54" w:rsidP="00CB0DE0">
            <w:pPr>
              <w:pStyle w:val="BodyText"/>
              <w:adjustRightInd w:val="0"/>
              <w:snapToGrid w:val="0"/>
              <w:jc w:val="both"/>
              <w:rPr>
                <w:rFonts w:ascii="Bookman Old Style" w:hAnsi="Bookman Old Style"/>
                <w:spacing w:val="-4"/>
              </w:rPr>
            </w:pPr>
          </w:p>
        </w:tc>
        <w:tc>
          <w:tcPr>
            <w:tcW w:w="546" w:type="pct"/>
          </w:tcPr>
          <w:p w14:paraId="6DDD20D8" w14:textId="77777777" w:rsidR="00670F54" w:rsidRPr="00B73957" w:rsidRDefault="00670F54" w:rsidP="00CB0DE0">
            <w:pPr>
              <w:pStyle w:val="BodyText"/>
              <w:adjustRightInd w:val="0"/>
              <w:snapToGrid w:val="0"/>
              <w:jc w:val="both"/>
              <w:rPr>
                <w:rFonts w:ascii="Bookman Old Style" w:hAnsi="Bookman Old Style"/>
                <w:spacing w:val="-4"/>
              </w:rPr>
            </w:pPr>
          </w:p>
        </w:tc>
        <w:tc>
          <w:tcPr>
            <w:tcW w:w="446" w:type="pct"/>
          </w:tcPr>
          <w:p w14:paraId="5741E0B3" w14:textId="77777777" w:rsidR="00670F54" w:rsidRPr="00B73957" w:rsidRDefault="00670F54" w:rsidP="00CB0DE0">
            <w:pPr>
              <w:pStyle w:val="BodyText"/>
              <w:adjustRightInd w:val="0"/>
              <w:snapToGrid w:val="0"/>
              <w:jc w:val="both"/>
              <w:rPr>
                <w:rFonts w:ascii="Bookman Old Style" w:hAnsi="Bookman Old Style"/>
                <w:spacing w:val="-4"/>
              </w:rPr>
            </w:pPr>
          </w:p>
        </w:tc>
        <w:tc>
          <w:tcPr>
            <w:tcW w:w="496" w:type="pct"/>
          </w:tcPr>
          <w:p w14:paraId="155611F7" w14:textId="77777777" w:rsidR="00670F54" w:rsidRPr="00B73957" w:rsidRDefault="00670F54" w:rsidP="00CB0DE0">
            <w:pPr>
              <w:pStyle w:val="BodyText"/>
              <w:adjustRightInd w:val="0"/>
              <w:snapToGrid w:val="0"/>
              <w:jc w:val="both"/>
              <w:rPr>
                <w:rFonts w:ascii="Bookman Old Style" w:hAnsi="Bookman Old Style"/>
                <w:spacing w:val="-4"/>
              </w:rPr>
            </w:pPr>
          </w:p>
        </w:tc>
        <w:tc>
          <w:tcPr>
            <w:tcW w:w="546" w:type="pct"/>
          </w:tcPr>
          <w:p w14:paraId="21FBE987" w14:textId="77777777" w:rsidR="00670F54" w:rsidRPr="00B73957" w:rsidRDefault="00670F54" w:rsidP="00CB0DE0">
            <w:pPr>
              <w:pStyle w:val="BodyText"/>
              <w:adjustRightInd w:val="0"/>
              <w:snapToGrid w:val="0"/>
              <w:jc w:val="both"/>
              <w:rPr>
                <w:rFonts w:ascii="Bookman Old Style" w:hAnsi="Bookman Old Style"/>
                <w:spacing w:val="-4"/>
              </w:rPr>
            </w:pPr>
          </w:p>
        </w:tc>
        <w:tc>
          <w:tcPr>
            <w:tcW w:w="496" w:type="pct"/>
          </w:tcPr>
          <w:p w14:paraId="583AADBE" w14:textId="77777777" w:rsidR="00670F54" w:rsidRPr="00B73957" w:rsidRDefault="00670F54" w:rsidP="00CB0DE0">
            <w:pPr>
              <w:pStyle w:val="BodyText"/>
              <w:adjustRightInd w:val="0"/>
              <w:snapToGrid w:val="0"/>
              <w:jc w:val="both"/>
              <w:rPr>
                <w:rFonts w:ascii="Bookman Old Style" w:hAnsi="Bookman Old Style"/>
                <w:spacing w:val="-4"/>
              </w:rPr>
            </w:pPr>
          </w:p>
        </w:tc>
        <w:tc>
          <w:tcPr>
            <w:tcW w:w="743" w:type="pct"/>
          </w:tcPr>
          <w:p w14:paraId="5E2839B9" w14:textId="77777777" w:rsidR="00670F54" w:rsidRPr="00B73957" w:rsidRDefault="00670F54" w:rsidP="00CB0DE0">
            <w:pPr>
              <w:pStyle w:val="BodyText"/>
              <w:adjustRightInd w:val="0"/>
              <w:snapToGrid w:val="0"/>
              <w:jc w:val="both"/>
              <w:rPr>
                <w:rFonts w:ascii="Bookman Old Style" w:hAnsi="Bookman Old Style"/>
                <w:spacing w:val="-4"/>
              </w:rPr>
            </w:pPr>
          </w:p>
        </w:tc>
        <w:tc>
          <w:tcPr>
            <w:tcW w:w="693" w:type="pct"/>
          </w:tcPr>
          <w:p w14:paraId="483B5708" w14:textId="77777777" w:rsidR="00670F54" w:rsidRPr="00B73957" w:rsidRDefault="00670F54" w:rsidP="00CB0DE0">
            <w:pPr>
              <w:pStyle w:val="BodyText"/>
              <w:adjustRightInd w:val="0"/>
              <w:snapToGrid w:val="0"/>
              <w:jc w:val="both"/>
              <w:rPr>
                <w:rFonts w:ascii="Bookman Old Style" w:hAnsi="Bookman Old Style"/>
                <w:spacing w:val="-4"/>
              </w:rPr>
            </w:pPr>
          </w:p>
        </w:tc>
      </w:tr>
      <w:tr w:rsidR="00F622C7" w:rsidRPr="00B73957" w14:paraId="6DC9AC8B" w14:textId="77777777" w:rsidTr="00A62307">
        <w:tc>
          <w:tcPr>
            <w:tcW w:w="70" w:type="pct"/>
          </w:tcPr>
          <w:p w14:paraId="7487B46D" w14:textId="77777777" w:rsidR="00670F54" w:rsidRPr="00B73957" w:rsidRDefault="00670F54" w:rsidP="00CB0DE0">
            <w:pPr>
              <w:pStyle w:val="BodyText"/>
              <w:adjustRightInd w:val="0"/>
              <w:snapToGrid w:val="0"/>
              <w:jc w:val="both"/>
              <w:rPr>
                <w:rFonts w:ascii="Bookman Old Style" w:hAnsi="Bookman Old Style"/>
                <w:spacing w:val="-4"/>
              </w:rPr>
            </w:pPr>
            <w:r w:rsidRPr="00B73957">
              <w:rPr>
                <w:rFonts w:ascii="Bookman Old Style" w:hAnsi="Bookman Old Style"/>
                <w:spacing w:val="-5"/>
              </w:rPr>
              <w:t>2.</w:t>
            </w:r>
          </w:p>
        </w:tc>
        <w:tc>
          <w:tcPr>
            <w:tcW w:w="470" w:type="pct"/>
          </w:tcPr>
          <w:p w14:paraId="1521AC64" w14:textId="77777777" w:rsidR="00670F54" w:rsidRPr="00B73957" w:rsidRDefault="00670F54" w:rsidP="00CB0DE0">
            <w:pPr>
              <w:pStyle w:val="BodyText"/>
              <w:adjustRightInd w:val="0"/>
              <w:snapToGrid w:val="0"/>
              <w:jc w:val="both"/>
              <w:rPr>
                <w:rFonts w:ascii="Bookman Old Style" w:hAnsi="Bookman Old Style"/>
                <w:spacing w:val="-4"/>
              </w:rPr>
            </w:pPr>
          </w:p>
        </w:tc>
        <w:tc>
          <w:tcPr>
            <w:tcW w:w="496" w:type="pct"/>
          </w:tcPr>
          <w:p w14:paraId="47DF364B" w14:textId="77777777" w:rsidR="00670F54" w:rsidRPr="00B73957" w:rsidRDefault="00670F54" w:rsidP="00CB0DE0">
            <w:pPr>
              <w:pStyle w:val="BodyText"/>
              <w:adjustRightInd w:val="0"/>
              <w:snapToGrid w:val="0"/>
              <w:jc w:val="both"/>
              <w:rPr>
                <w:rFonts w:ascii="Bookman Old Style" w:hAnsi="Bookman Old Style"/>
                <w:spacing w:val="-4"/>
              </w:rPr>
            </w:pPr>
          </w:p>
        </w:tc>
        <w:tc>
          <w:tcPr>
            <w:tcW w:w="546" w:type="pct"/>
          </w:tcPr>
          <w:p w14:paraId="5932BD67" w14:textId="77777777" w:rsidR="00670F54" w:rsidRPr="00B73957" w:rsidRDefault="00670F54" w:rsidP="00CB0DE0">
            <w:pPr>
              <w:pStyle w:val="BodyText"/>
              <w:adjustRightInd w:val="0"/>
              <w:snapToGrid w:val="0"/>
              <w:jc w:val="both"/>
              <w:rPr>
                <w:rFonts w:ascii="Bookman Old Style" w:hAnsi="Bookman Old Style"/>
                <w:spacing w:val="-4"/>
              </w:rPr>
            </w:pPr>
          </w:p>
        </w:tc>
        <w:tc>
          <w:tcPr>
            <w:tcW w:w="446" w:type="pct"/>
          </w:tcPr>
          <w:p w14:paraId="0A98F050" w14:textId="77777777" w:rsidR="00670F54" w:rsidRPr="00B73957" w:rsidRDefault="00670F54" w:rsidP="00CB0DE0">
            <w:pPr>
              <w:pStyle w:val="BodyText"/>
              <w:adjustRightInd w:val="0"/>
              <w:snapToGrid w:val="0"/>
              <w:jc w:val="both"/>
              <w:rPr>
                <w:rFonts w:ascii="Bookman Old Style" w:hAnsi="Bookman Old Style"/>
                <w:spacing w:val="-4"/>
              </w:rPr>
            </w:pPr>
          </w:p>
        </w:tc>
        <w:tc>
          <w:tcPr>
            <w:tcW w:w="496" w:type="pct"/>
          </w:tcPr>
          <w:p w14:paraId="2847E303" w14:textId="77777777" w:rsidR="00670F54" w:rsidRPr="00B73957" w:rsidRDefault="00670F54" w:rsidP="00CB0DE0">
            <w:pPr>
              <w:pStyle w:val="BodyText"/>
              <w:adjustRightInd w:val="0"/>
              <w:snapToGrid w:val="0"/>
              <w:jc w:val="both"/>
              <w:rPr>
                <w:rFonts w:ascii="Bookman Old Style" w:hAnsi="Bookman Old Style"/>
                <w:spacing w:val="-4"/>
              </w:rPr>
            </w:pPr>
          </w:p>
        </w:tc>
        <w:tc>
          <w:tcPr>
            <w:tcW w:w="546" w:type="pct"/>
          </w:tcPr>
          <w:p w14:paraId="68DCBB89" w14:textId="77777777" w:rsidR="00670F54" w:rsidRPr="00B73957" w:rsidRDefault="00670F54" w:rsidP="00CB0DE0">
            <w:pPr>
              <w:pStyle w:val="BodyText"/>
              <w:adjustRightInd w:val="0"/>
              <w:snapToGrid w:val="0"/>
              <w:jc w:val="both"/>
              <w:rPr>
                <w:rFonts w:ascii="Bookman Old Style" w:hAnsi="Bookman Old Style"/>
                <w:spacing w:val="-4"/>
              </w:rPr>
            </w:pPr>
          </w:p>
        </w:tc>
        <w:tc>
          <w:tcPr>
            <w:tcW w:w="496" w:type="pct"/>
          </w:tcPr>
          <w:p w14:paraId="7713619D" w14:textId="77777777" w:rsidR="00670F54" w:rsidRPr="00B73957" w:rsidRDefault="00670F54" w:rsidP="00CB0DE0">
            <w:pPr>
              <w:pStyle w:val="BodyText"/>
              <w:adjustRightInd w:val="0"/>
              <w:snapToGrid w:val="0"/>
              <w:jc w:val="both"/>
              <w:rPr>
                <w:rFonts w:ascii="Bookman Old Style" w:hAnsi="Bookman Old Style"/>
                <w:spacing w:val="-4"/>
              </w:rPr>
            </w:pPr>
          </w:p>
        </w:tc>
        <w:tc>
          <w:tcPr>
            <w:tcW w:w="743" w:type="pct"/>
          </w:tcPr>
          <w:p w14:paraId="3D94C4FD" w14:textId="77777777" w:rsidR="00670F54" w:rsidRPr="00B73957" w:rsidRDefault="00670F54" w:rsidP="00CB0DE0">
            <w:pPr>
              <w:pStyle w:val="BodyText"/>
              <w:adjustRightInd w:val="0"/>
              <w:snapToGrid w:val="0"/>
              <w:jc w:val="both"/>
              <w:rPr>
                <w:rFonts w:ascii="Bookman Old Style" w:hAnsi="Bookman Old Style"/>
                <w:spacing w:val="-4"/>
              </w:rPr>
            </w:pPr>
          </w:p>
        </w:tc>
        <w:tc>
          <w:tcPr>
            <w:tcW w:w="693" w:type="pct"/>
          </w:tcPr>
          <w:p w14:paraId="0F55E89E" w14:textId="77777777" w:rsidR="00670F54" w:rsidRPr="00B73957" w:rsidRDefault="00670F54" w:rsidP="00CB0DE0">
            <w:pPr>
              <w:pStyle w:val="BodyText"/>
              <w:adjustRightInd w:val="0"/>
              <w:snapToGrid w:val="0"/>
              <w:jc w:val="both"/>
              <w:rPr>
                <w:rFonts w:ascii="Bookman Old Style" w:hAnsi="Bookman Old Style"/>
                <w:spacing w:val="-4"/>
              </w:rPr>
            </w:pPr>
          </w:p>
        </w:tc>
      </w:tr>
      <w:tr w:rsidR="00F622C7" w:rsidRPr="00B73957" w14:paraId="68FC5E8B" w14:textId="77777777" w:rsidTr="00A62307">
        <w:tc>
          <w:tcPr>
            <w:tcW w:w="70" w:type="pct"/>
          </w:tcPr>
          <w:p w14:paraId="6CED44B5" w14:textId="77777777" w:rsidR="00670F54" w:rsidRPr="00B73957" w:rsidRDefault="00670F54" w:rsidP="00CB0DE0">
            <w:pPr>
              <w:pStyle w:val="BodyText"/>
              <w:adjustRightInd w:val="0"/>
              <w:snapToGrid w:val="0"/>
              <w:jc w:val="both"/>
              <w:rPr>
                <w:rFonts w:ascii="Bookman Old Style" w:hAnsi="Bookman Old Style"/>
                <w:spacing w:val="-4"/>
              </w:rPr>
            </w:pPr>
            <w:r w:rsidRPr="00B73957">
              <w:rPr>
                <w:rFonts w:ascii="Bookman Old Style" w:hAnsi="Bookman Old Style"/>
                <w:spacing w:val="-4"/>
              </w:rPr>
              <w:t>dst.</w:t>
            </w:r>
          </w:p>
        </w:tc>
        <w:tc>
          <w:tcPr>
            <w:tcW w:w="470" w:type="pct"/>
          </w:tcPr>
          <w:p w14:paraId="6571C977" w14:textId="77777777" w:rsidR="00670F54" w:rsidRPr="00B73957" w:rsidRDefault="00670F54" w:rsidP="00CB0DE0">
            <w:pPr>
              <w:pStyle w:val="BodyText"/>
              <w:adjustRightInd w:val="0"/>
              <w:snapToGrid w:val="0"/>
              <w:jc w:val="both"/>
              <w:rPr>
                <w:rFonts w:ascii="Bookman Old Style" w:hAnsi="Bookman Old Style"/>
                <w:spacing w:val="-4"/>
              </w:rPr>
            </w:pPr>
          </w:p>
        </w:tc>
        <w:tc>
          <w:tcPr>
            <w:tcW w:w="496" w:type="pct"/>
          </w:tcPr>
          <w:p w14:paraId="594AC1DB" w14:textId="77777777" w:rsidR="00670F54" w:rsidRPr="00B73957" w:rsidRDefault="00670F54" w:rsidP="00CB0DE0">
            <w:pPr>
              <w:pStyle w:val="BodyText"/>
              <w:adjustRightInd w:val="0"/>
              <w:snapToGrid w:val="0"/>
              <w:jc w:val="both"/>
              <w:rPr>
                <w:rFonts w:ascii="Bookman Old Style" w:hAnsi="Bookman Old Style"/>
                <w:spacing w:val="-4"/>
              </w:rPr>
            </w:pPr>
          </w:p>
        </w:tc>
        <w:tc>
          <w:tcPr>
            <w:tcW w:w="546" w:type="pct"/>
          </w:tcPr>
          <w:p w14:paraId="23FBD06B" w14:textId="77777777" w:rsidR="00670F54" w:rsidRPr="00B73957" w:rsidRDefault="00670F54" w:rsidP="00CB0DE0">
            <w:pPr>
              <w:pStyle w:val="BodyText"/>
              <w:adjustRightInd w:val="0"/>
              <w:snapToGrid w:val="0"/>
              <w:jc w:val="both"/>
              <w:rPr>
                <w:rFonts w:ascii="Bookman Old Style" w:hAnsi="Bookman Old Style"/>
                <w:spacing w:val="-4"/>
              </w:rPr>
            </w:pPr>
          </w:p>
        </w:tc>
        <w:tc>
          <w:tcPr>
            <w:tcW w:w="446" w:type="pct"/>
          </w:tcPr>
          <w:p w14:paraId="0E7754E4" w14:textId="77777777" w:rsidR="00670F54" w:rsidRPr="00B73957" w:rsidRDefault="00670F54" w:rsidP="00CB0DE0">
            <w:pPr>
              <w:pStyle w:val="BodyText"/>
              <w:adjustRightInd w:val="0"/>
              <w:snapToGrid w:val="0"/>
              <w:jc w:val="both"/>
              <w:rPr>
                <w:rFonts w:ascii="Bookman Old Style" w:hAnsi="Bookman Old Style"/>
                <w:spacing w:val="-4"/>
              </w:rPr>
            </w:pPr>
          </w:p>
        </w:tc>
        <w:tc>
          <w:tcPr>
            <w:tcW w:w="496" w:type="pct"/>
          </w:tcPr>
          <w:p w14:paraId="13007544" w14:textId="77777777" w:rsidR="00670F54" w:rsidRPr="00B73957" w:rsidRDefault="00670F54" w:rsidP="00CB0DE0">
            <w:pPr>
              <w:pStyle w:val="BodyText"/>
              <w:adjustRightInd w:val="0"/>
              <w:snapToGrid w:val="0"/>
              <w:jc w:val="both"/>
              <w:rPr>
                <w:rFonts w:ascii="Bookman Old Style" w:hAnsi="Bookman Old Style"/>
                <w:spacing w:val="-4"/>
              </w:rPr>
            </w:pPr>
          </w:p>
        </w:tc>
        <w:tc>
          <w:tcPr>
            <w:tcW w:w="546" w:type="pct"/>
          </w:tcPr>
          <w:p w14:paraId="139F5B4B" w14:textId="77777777" w:rsidR="00670F54" w:rsidRPr="00B73957" w:rsidRDefault="00670F54" w:rsidP="00CB0DE0">
            <w:pPr>
              <w:pStyle w:val="BodyText"/>
              <w:adjustRightInd w:val="0"/>
              <w:snapToGrid w:val="0"/>
              <w:jc w:val="both"/>
              <w:rPr>
                <w:rFonts w:ascii="Bookman Old Style" w:hAnsi="Bookman Old Style"/>
                <w:spacing w:val="-4"/>
              </w:rPr>
            </w:pPr>
          </w:p>
        </w:tc>
        <w:tc>
          <w:tcPr>
            <w:tcW w:w="496" w:type="pct"/>
          </w:tcPr>
          <w:p w14:paraId="637DF874" w14:textId="77777777" w:rsidR="00670F54" w:rsidRPr="00B73957" w:rsidRDefault="00670F54" w:rsidP="00CB0DE0">
            <w:pPr>
              <w:pStyle w:val="BodyText"/>
              <w:adjustRightInd w:val="0"/>
              <w:snapToGrid w:val="0"/>
              <w:jc w:val="both"/>
              <w:rPr>
                <w:rFonts w:ascii="Bookman Old Style" w:hAnsi="Bookman Old Style"/>
                <w:spacing w:val="-4"/>
              </w:rPr>
            </w:pPr>
          </w:p>
        </w:tc>
        <w:tc>
          <w:tcPr>
            <w:tcW w:w="743" w:type="pct"/>
          </w:tcPr>
          <w:p w14:paraId="72B15A6C" w14:textId="77777777" w:rsidR="00670F54" w:rsidRPr="00B73957" w:rsidRDefault="00670F54" w:rsidP="00CB0DE0">
            <w:pPr>
              <w:pStyle w:val="BodyText"/>
              <w:adjustRightInd w:val="0"/>
              <w:snapToGrid w:val="0"/>
              <w:jc w:val="both"/>
              <w:rPr>
                <w:rFonts w:ascii="Bookman Old Style" w:hAnsi="Bookman Old Style"/>
                <w:spacing w:val="-4"/>
              </w:rPr>
            </w:pPr>
          </w:p>
        </w:tc>
        <w:tc>
          <w:tcPr>
            <w:tcW w:w="693" w:type="pct"/>
          </w:tcPr>
          <w:p w14:paraId="18E6CABC" w14:textId="77777777" w:rsidR="00670F54" w:rsidRPr="00B73957" w:rsidRDefault="00670F54" w:rsidP="00CB0DE0">
            <w:pPr>
              <w:pStyle w:val="BodyText"/>
              <w:adjustRightInd w:val="0"/>
              <w:snapToGrid w:val="0"/>
              <w:jc w:val="both"/>
              <w:rPr>
                <w:rFonts w:ascii="Bookman Old Style" w:hAnsi="Bookman Old Style"/>
                <w:spacing w:val="-4"/>
              </w:rPr>
            </w:pPr>
          </w:p>
        </w:tc>
      </w:tr>
    </w:tbl>
    <w:p w14:paraId="2E58839F" w14:textId="77777777" w:rsidR="0076015B" w:rsidRPr="00B73957" w:rsidRDefault="0076015B" w:rsidP="0076015B">
      <w:pPr>
        <w:pStyle w:val="ListParagraph"/>
        <w:adjustRightInd w:val="0"/>
        <w:snapToGrid w:val="0"/>
        <w:ind w:left="1134" w:hanging="567"/>
        <w:jc w:val="both"/>
        <w:rPr>
          <w:rFonts w:ascii="Bookman Old Style" w:hAnsi="Bookman Old Style"/>
          <w:spacing w:val="-4"/>
        </w:rPr>
      </w:pPr>
      <w:r w:rsidRPr="00B73957">
        <w:rPr>
          <w:rFonts w:ascii="Bookman Old Style" w:hAnsi="Bookman Old Style"/>
          <w:spacing w:val="-4"/>
        </w:rPr>
        <w:t>*)</w:t>
      </w:r>
      <w:r w:rsidRPr="00B73957">
        <w:rPr>
          <w:rFonts w:ascii="Bookman Old Style" w:hAnsi="Bookman Old Style"/>
          <w:spacing w:val="-4"/>
        </w:rPr>
        <w:tab/>
        <w:t>NIK hanya disampaikan dalam pelaporan kepada Otoritas Jasa Keuangan.</w:t>
      </w:r>
    </w:p>
    <w:p w14:paraId="14BE2CB4" w14:textId="77777777" w:rsidR="0076015B" w:rsidRPr="00B73957" w:rsidRDefault="0076015B" w:rsidP="0076015B">
      <w:pPr>
        <w:pStyle w:val="ListParagraph"/>
        <w:adjustRightInd w:val="0"/>
        <w:snapToGrid w:val="0"/>
        <w:ind w:left="1134" w:hanging="567"/>
        <w:jc w:val="both"/>
        <w:rPr>
          <w:rFonts w:ascii="Bookman Old Style" w:hAnsi="Bookman Old Style"/>
          <w:spacing w:val="-4"/>
        </w:rPr>
      </w:pPr>
      <w:r w:rsidRPr="00B73957">
        <w:rPr>
          <w:rFonts w:ascii="Bookman Old Style" w:hAnsi="Bookman Old Style"/>
          <w:spacing w:val="-4"/>
        </w:rPr>
        <w:t>**)</w:t>
      </w:r>
      <w:r w:rsidRPr="00B73957">
        <w:rPr>
          <w:rFonts w:ascii="Bookman Old Style" w:hAnsi="Bookman Old Style"/>
          <w:spacing w:val="-4"/>
        </w:rPr>
        <w:tab/>
        <w:t>Keterangan diisi dengan:</w:t>
      </w:r>
    </w:p>
    <w:p w14:paraId="5EC5AE5F" w14:textId="77777777" w:rsidR="0076015B" w:rsidRPr="00B73957" w:rsidRDefault="0076015B" w:rsidP="007814C6">
      <w:pPr>
        <w:pStyle w:val="ListParagraph"/>
        <w:widowControl w:val="0"/>
        <w:numPr>
          <w:ilvl w:val="0"/>
          <w:numId w:val="208"/>
        </w:numPr>
        <w:autoSpaceDE w:val="0"/>
        <w:autoSpaceDN w:val="0"/>
        <w:adjustRightInd w:val="0"/>
        <w:snapToGrid w:val="0"/>
        <w:ind w:left="1916" w:hanging="357"/>
        <w:contextualSpacing w:val="0"/>
        <w:jc w:val="both"/>
        <w:rPr>
          <w:rFonts w:ascii="Bookman Old Style" w:hAnsi="Bookman Old Style"/>
          <w:spacing w:val="-4"/>
        </w:rPr>
      </w:pPr>
      <w:r w:rsidRPr="00B73957">
        <w:rPr>
          <w:rFonts w:ascii="Bookman Old Style" w:hAnsi="Bookman Old Style"/>
          <w:spacing w:val="-4"/>
          <w:lang w:val="en-US"/>
        </w:rPr>
        <w:t>k</w:t>
      </w:r>
      <w:r w:rsidRPr="00B73957">
        <w:rPr>
          <w:rFonts w:ascii="Bookman Old Style" w:hAnsi="Bookman Old Style"/>
          <w:spacing w:val="-4"/>
        </w:rPr>
        <w:t>esesuaian</w:t>
      </w:r>
      <w:r w:rsidRPr="00B73957">
        <w:rPr>
          <w:rFonts w:ascii="Bookman Old Style" w:hAnsi="Bookman Old Style"/>
          <w:spacing w:val="-4"/>
        </w:rPr>
        <w:tab/>
        <w:t xml:space="preserve"> dan/atau</w:t>
      </w:r>
      <w:r w:rsidRPr="00B73957">
        <w:rPr>
          <w:rFonts w:ascii="Bookman Old Style" w:hAnsi="Bookman Old Style"/>
          <w:spacing w:val="-4"/>
        </w:rPr>
        <w:tab/>
        <w:t xml:space="preserve"> ketidaksesuaian</w:t>
      </w:r>
      <w:r w:rsidRPr="00B73957">
        <w:rPr>
          <w:rFonts w:ascii="Bookman Old Style" w:hAnsi="Bookman Old Style"/>
          <w:spacing w:val="-4"/>
        </w:rPr>
        <w:tab/>
        <w:t xml:space="preserve"> transaksi </w:t>
      </w:r>
      <w:r w:rsidRPr="00B73957">
        <w:rPr>
          <w:rFonts w:ascii="Bookman Old Style" w:hAnsi="Bookman Old Style"/>
          <w:spacing w:val="-4"/>
        </w:rPr>
        <w:tab/>
        <w:t>dengan ketentuan internal;</w:t>
      </w:r>
    </w:p>
    <w:p w14:paraId="116931EC" w14:textId="77777777" w:rsidR="0076015B" w:rsidRPr="00B73957" w:rsidRDefault="0076015B" w:rsidP="007814C6">
      <w:pPr>
        <w:pStyle w:val="ListParagraph"/>
        <w:widowControl w:val="0"/>
        <w:numPr>
          <w:ilvl w:val="0"/>
          <w:numId w:val="208"/>
        </w:numPr>
        <w:autoSpaceDE w:val="0"/>
        <w:autoSpaceDN w:val="0"/>
        <w:adjustRightInd w:val="0"/>
        <w:snapToGrid w:val="0"/>
        <w:ind w:left="1916" w:hanging="357"/>
        <w:contextualSpacing w:val="0"/>
        <w:jc w:val="both"/>
        <w:rPr>
          <w:rFonts w:ascii="Bookman Old Style" w:hAnsi="Bookman Old Style"/>
          <w:spacing w:val="-4"/>
        </w:rPr>
      </w:pPr>
      <w:r w:rsidRPr="00B73957">
        <w:rPr>
          <w:rFonts w:ascii="Bookman Old Style" w:hAnsi="Bookman Old Style"/>
          <w:spacing w:val="-4"/>
          <w:lang w:val="en-US"/>
        </w:rPr>
        <w:t>m</w:t>
      </w:r>
      <w:r w:rsidRPr="00B73957">
        <w:rPr>
          <w:rFonts w:ascii="Bookman Old Style" w:hAnsi="Bookman Old Style"/>
          <w:spacing w:val="-4"/>
        </w:rPr>
        <w:t>enjelaskan keterkaitan antara pihak yang memiliki benturan kepentingan dengan pengambil keputusan</w:t>
      </w:r>
      <w:r w:rsidRPr="00B73957">
        <w:rPr>
          <w:rFonts w:ascii="Bookman Old Style" w:hAnsi="Bookman Old Style"/>
          <w:spacing w:val="-4"/>
          <w:lang w:val="en-US"/>
        </w:rPr>
        <w:t>; dan</w:t>
      </w:r>
    </w:p>
    <w:p w14:paraId="69018AF6" w14:textId="77777777" w:rsidR="00670F54" w:rsidRPr="00B73957" w:rsidRDefault="0076015B" w:rsidP="007814C6">
      <w:pPr>
        <w:pStyle w:val="ListParagraph"/>
        <w:widowControl w:val="0"/>
        <w:numPr>
          <w:ilvl w:val="0"/>
          <w:numId w:val="208"/>
        </w:numPr>
        <w:autoSpaceDE w:val="0"/>
        <w:autoSpaceDN w:val="0"/>
        <w:adjustRightInd w:val="0"/>
        <w:snapToGrid w:val="0"/>
        <w:ind w:left="1916" w:hanging="357"/>
        <w:contextualSpacing w:val="0"/>
        <w:jc w:val="both"/>
        <w:rPr>
          <w:rFonts w:ascii="Bookman Old Style" w:hAnsi="Bookman Old Style"/>
          <w:spacing w:val="-4"/>
        </w:rPr>
      </w:pPr>
      <w:proofErr w:type="spellStart"/>
      <w:r w:rsidRPr="00B73957">
        <w:rPr>
          <w:rFonts w:ascii="Bookman Old Style" w:hAnsi="Bookman Old Style"/>
          <w:spacing w:val="-4"/>
          <w:lang w:val="en-US"/>
        </w:rPr>
        <w:t>bentuk</w:t>
      </w:r>
      <w:proofErr w:type="spellEnd"/>
      <w:r w:rsidRPr="00B73957">
        <w:rPr>
          <w:rFonts w:ascii="Bookman Old Style" w:hAnsi="Bookman Old Style"/>
          <w:spacing w:val="-4"/>
          <w:lang w:val="en-US"/>
        </w:rPr>
        <w:t xml:space="preserve"> </w:t>
      </w:r>
      <w:proofErr w:type="spellStart"/>
      <w:r w:rsidRPr="00B73957">
        <w:rPr>
          <w:rFonts w:ascii="Bookman Old Style" w:hAnsi="Bookman Old Style"/>
          <w:spacing w:val="-4"/>
          <w:lang w:val="en-US"/>
        </w:rPr>
        <w:t>tindak</w:t>
      </w:r>
      <w:proofErr w:type="spellEnd"/>
      <w:r w:rsidRPr="00B73957">
        <w:rPr>
          <w:rFonts w:ascii="Bookman Old Style" w:hAnsi="Bookman Old Style"/>
          <w:spacing w:val="-4"/>
          <w:lang w:val="en-US"/>
        </w:rPr>
        <w:t xml:space="preserve"> </w:t>
      </w:r>
      <w:proofErr w:type="spellStart"/>
      <w:r w:rsidRPr="00B73957">
        <w:rPr>
          <w:rFonts w:ascii="Bookman Old Style" w:hAnsi="Bookman Old Style"/>
          <w:spacing w:val="-4"/>
          <w:lang w:val="en-US"/>
        </w:rPr>
        <w:t>lanjut</w:t>
      </w:r>
      <w:proofErr w:type="spellEnd"/>
      <w:r w:rsidRPr="00B73957">
        <w:rPr>
          <w:rFonts w:ascii="Bookman Old Style" w:hAnsi="Bookman Old Style"/>
          <w:spacing w:val="-4"/>
          <w:lang w:val="en-US"/>
        </w:rPr>
        <w:t xml:space="preserve"> </w:t>
      </w:r>
      <w:proofErr w:type="spellStart"/>
      <w:r w:rsidRPr="00B73957">
        <w:rPr>
          <w:rFonts w:ascii="Bookman Old Style" w:hAnsi="Bookman Old Style"/>
          <w:spacing w:val="-4"/>
          <w:lang w:val="en-US"/>
        </w:rPr>
        <w:t>penanganan</w:t>
      </w:r>
      <w:proofErr w:type="spellEnd"/>
      <w:r w:rsidRPr="00B73957">
        <w:rPr>
          <w:rFonts w:ascii="Bookman Old Style" w:hAnsi="Bookman Old Style"/>
          <w:spacing w:val="-4"/>
          <w:lang w:val="en-US"/>
        </w:rPr>
        <w:t xml:space="preserve"> </w:t>
      </w:r>
      <w:proofErr w:type="spellStart"/>
      <w:r w:rsidRPr="00B73957">
        <w:rPr>
          <w:rFonts w:ascii="Bookman Old Style" w:hAnsi="Bookman Old Style"/>
          <w:spacing w:val="-4"/>
          <w:lang w:val="en-US"/>
        </w:rPr>
        <w:t>Benturan</w:t>
      </w:r>
      <w:proofErr w:type="spellEnd"/>
      <w:r w:rsidRPr="00B73957">
        <w:rPr>
          <w:rFonts w:ascii="Bookman Old Style" w:hAnsi="Bookman Old Style"/>
          <w:spacing w:val="-4"/>
          <w:lang w:val="en-US"/>
        </w:rPr>
        <w:t xml:space="preserve"> </w:t>
      </w:r>
      <w:proofErr w:type="spellStart"/>
      <w:r w:rsidRPr="00B73957">
        <w:rPr>
          <w:rFonts w:ascii="Bookman Old Style" w:hAnsi="Bookman Old Style"/>
          <w:spacing w:val="-4"/>
          <w:lang w:val="en-US"/>
        </w:rPr>
        <w:t>Kepentingan</w:t>
      </w:r>
      <w:proofErr w:type="spellEnd"/>
      <w:r w:rsidRPr="00B73957">
        <w:rPr>
          <w:rFonts w:ascii="Bookman Old Style" w:hAnsi="Bookman Old Style"/>
          <w:spacing w:val="-4"/>
          <w:lang w:val="en-US"/>
        </w:rPr>
        <w:t xml:space="preserve"> yang </w:t>
      </w:r>
      <w:proofErr w:type="spellStart"/>
      <w:r w:rsidRPr="00B73957">
        <w:rPr>
          <w:rFonts w:ascii="Bookman Old Style" w:hAnsi="Bookman Old Style"/>
          <w:spacing w:val="-4"/>
          <w:lang w:val="en-US"/>
        </w:rPr>
        <w:t>ditemukan</w:t>
      </w:r>
      <w:proofErr w:type="spellEnd"/>
      <w:r w:rsidRPr="00B73957">
        <w:rPr>
          <w:rFonts w:ascii="Bookman Old Style" w:hAnsi="Bookman Old Style"/>
          <w:spacing w:val="-4"/>
          <w:lang w:val="en-US"/>
        </w:rPr>
        <w:t>.</w:t>
      </w:r>
    </w:p>
    <w:p w14:paraId="19830623" w14:textId="77777777" w:rsidR="00614BCB" w:rsidRPr="00B73957" w:rsidRDefault="00614BCB" w:rsidP="00614BCB">
      <w:pPr>
        <w:pStyle w:val="ListParagraph"/>
        <w:widowControl w:val="0"/>
        <w:autoSpaceDE w:val="0"/>
        <w:autoSpaceDN w:val="0"/>
        <w:adjustRightInd w:val="0"/>
        <w:snapToGrid w:val="0"/>
        <w:ind w:left="1916"/>
        <w:contextualSpacing w:val="0"/>
        <w:jc w:val="both"/>
        <w:rPr>
          <w:rFonts w:ascii="Bookman Old Style" w:hAnsi="Bookman Old Style"/>
          <w:spacing w:val="-4"/>
        </w:rPr>
      </w:pPr>
    </w:p>
    <w:p w14:paraId="5547B429" w14:textId="77777777" w:rsidR="00614BCB" w:rsidRPr="00B73957" w:rsidRDefault="00614BCB" w:rsidP="007814C6">
      <w:pPr>
        <w:pStyle w:val="Header"/>
        <w:numPr>
          <w:ilvl w:val="0"/>
          <w:numId w:val="204"/>
        </w:numPr>
        <w:tabs>
          <w:tab w:val="left" w:pos="0"/>
        </w:tabs>
        <w:ind w:left="1134" w:hanging="567"/>
        <w:rPr>
          <w:rFonts w:ascii="Bookman Old Style" w:hAnsi="Bookman Old Style"/>
          <w:spacing w:val="-4"/>
        </w:rPr>
      </w:pPr>
      <w:proofErr w:type="spellStart"/>
      <w:r w:rsidRPr="00B73957">
        <w:rPr>
          <w:rFonts w:ascii="Bookman Old Style" w:hAnsi="Bookman Old Style"/>
          <w:spacing w:val="-4"/>
          <w:lang w:val="en-US"/>
        </w:rPr>
        <w:t>Penerapan</w:t>
      </w:r>
      <w:proofErr w:type="spellEnd"/>
      <w:r w:rsidRPr="00B73957">
        <w:rPr>
          <w:rFonts w:ascii="Bookman Old Style" w:hAnsi="Bookman Old Style"/>
          <w:spacing w:val="-4"/>
          <w:lang w:val="en-US"/>
        </w:rPr>
        <w:t xml:space="preserve"> </w:t>
      </w:r>
      <w:r w:rsidRPr="00B73957">
        <w:rPr>
          <w:rFonts w:ascii="Bookman Old Style" w:hAnsi="Bookman Old Style"/>
          <w:lang w:val="nl-NL"/>
        </w:rPr>
        <w:t>Kebijakan</w:t>
      </w:r>
      <w:r w:rsidRPr="00B73957">
        <w:rPr>
          <w:rFonts w:ascii="Bookman Old Style" w:hAnsi="Bookman Old Style"/>
          <w:spacing w:val="-4"/>
          <w:lang w:val="en-US"/>
        </w:rPr>
        <w:t xml:space="preserve"> </w:t>
      </w:r>
      <w:proofErr w:type="spellStart"/>
      <w:r w:rsidRPr="00B73957">
        <w:rPr>
          <w:rFonts w:ascii="Bookman Old Style" w:hAnsi="Bookman Old Style"/>
          <w:spacing w:val="-4"/>
          <w:lang w:val="en-US"/>
        </w:rPr>
        <w:t>Remunerasi</w:t>
      </w:r>
      <w:proofErr w:type="spellEnd"/>
    </w:p>
    <w:p w14:paraId="62E16542" w14:textId="77777777" w:rsidR="00614BCB" w:rsidRPr="00B73957" w:rsidRDefault="0063133A" w:rsidP="007814C6">
      <w:pPr>
        <w:pStyle w:val="Header"/>
        <w:numPr>
          <w:ilvl w:val="0"/>
          <w:numId w:val="209"/>
        </w:numPr>
        <w:tabs>
          <w:tab w:val="left" w:pos="469"/>
        </w:tabs>
        <w:ind w:left="1701" w:hanging="567"/>
        <w:jc w:val="both"/>
        <w:rPr>
          <w:rFonts w:ascii="Bookman Old Style" w:hAnsi="Bookman Old Style"/>
          <w:spacing w:val="-4"/>
        </w:rPr>
      </w:pPr>
      <w:r w:rsidRPr="00B73957">
        <w:rPr>
          <w:rFonts w:ascii="Bookman Old Style" w:hAnsi="Bookman Old Style"/>
          <w:spacing w:val="-4"/>
        </w:rPr>
        <w:t>Remunerasi dalam Bentuk Non Natura, Termasuk Gaji dan Penghasilan Tetap Lainnya, Antara Lain Tunjangan (</w:t>
      </w:r>
      <w:r w:rsidRPr="00B73957">
        <w:rPr>
          <w:rFonts w:ascii="Bookman Old Style" w:hAnsi="Bookman Old Style"/>
          <w:i/>
          <w:spacing w:val="-4"/>
        </w:rPr>
        <w:t>Benefit</w:t>
      </w:r>
      <w:r w:rsidRPr="00B73957">
        <w:rPr>
          <w:rFonts w:ascii="Bookman Old Style" w:hAnsi="Bookman Old Style"/>
          <w:spacing w:val="-4"/>
        </w:rPr>
        <w:t>), Kompensasi Berbasis Saham, Tantiem dan Bentuk Remunerasi Lainnya</w:t>
      </w:r>
    </w:p>
    <w:p w14:paraId="457CA8CC" w14:textId="77777777" w:rsidR="00E46FAF" w:rsidRPr="00B73957" w:rsidRDefault="00E46FAF" w:rsidP="007949DA">
      <w:pPr>
        <w:pStyle w:val="Header"/>
        <w:tabs>
          <w:tab w:val="left" w:pos="469"/>
        </w:tabs>
        <w:ind w:left="1134"/>
        <w:rPr>
          <w:rFonts w:ascii="Bookman Old Style" w:hAnsi="Bookman Old Style"/>
          <w:spacing w:val="-4"/>
        </w:rPr>
      </w:pPr>
      <w:r w:rsidRPr="00B73957">
        <w:rPr>
          <w:noProof/>
        </w:rPr>
        <mc:AlternateContent>
          <mc:Choice Requires="wps">
            <w:drawing>
              <wp:inline distT="0" distB="0" distL="0" distR="0" wp14:anchorId="3919297D" wp14:editId="49011D3C">
                <wp:extent cx="10185991" cy="954156"/>
                <wp:effectExtent l="0" t="0" r="25400" b="17780"/>
                <wp:docPr id="18"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85991" cy="954156"/>
                        </a:xfrm>
                        <a:prstGeom prst="rect">
                          <a:avLst/>
                        </a:prstGeom>
                        <a:ln w="6096">
                          <a:solidFill>
                            <a:srgbClr val="000000"/>
                          </a:solidFill>
                          <a:prstDash val="solid"/>
                        </a:ln>
                      </wps:spPr>
                      <wps:txbx>
                        <w:txbxContent>
                          <w:p w14:paraId="3C0B2B4D" w14:textId="77777777" w:rsidR="00E46FAF" w:rsidRDefault="00E46FAF" w:rsidP="00E46FAF">
                            <w:pPr>
                              <w:pStyle w:val="ListParagraph"/>
                              <w:spacing w:before="9"/>
                              <w:rPr>
                                <w:rFonts w:ascii="Bookman Uralic"/>
                              </w:rPr>
                            </w:pPr>
                          </w:p>
                          <w:p w14:paraId="1388F0D5" w14:textId="77777777" w:rsidR="00E46FAF" w:rsidRDefault="00E46FAF" w:rsidP="00E46FAF">
                            <w:pPr>
                              <w:pStyle w:val="ListParagraph"/>
                              <w:spacing w:before="9"/>
                              <w:rPr>
                                <w:rFonts w:ascii="Bookman Uralic"/>
                              </w:rPr>
                            </w:pPr>
                          </w:p>
                          <w:p w14:paraId="078BD647" w14:textId="77777777" w:rsidR="00E46FAF" w:rsidRDefault="00E46FAF" w:rsidP="00E46FAF">
                            <w:pPr>
                              <w:adjustRightInd w:val="0"/>
                              <w:snapToGrid w:val="0"/>
                              <w:spacing w:line="362" w:lineRule="auto"/>
                              <w:jc w:val="center"/>
                              <w:rPr>
                                <w:rFonts w:ascii="Bookman Uralic"/>
                              </w:rPr>
                            </w:pPr>
                            <w:r w:rsidRPr="001A67FC">
                              <w:rPr>
                                <w:rFonts w:ascii="Bookman Old Style" w:hAnsi="Bookman Old Style"/>
                                <w:spacing w:val="-6"/>
                              </w:rPr>
                              <w:t>-Uraian singkat</w:t>
                            </w:r>
                            <w:r>
                              <w:rPr>
                                <w:rFonts w:ascii="Bookman Old Style" w:hAnsi="Bookman Old Style"/>
                              </w:rPr>
                              <w:t>-</w:t>
                            </w:r>
                          </w:p>
                          <w:p w14:paraId="1AA80C6E" w14:textId="77777777" w:rsidR="00E46FAF" w:rsidRPr="00E40FF7" w:rsidRDefault="00E46FAF" w:rsidP="00E46FAF">
                            <w:pPr>
                              <w:pStyle w:val="ListParagraph"/>
                              <w:adjustRightInd w:val="0"/>
                              <w:snapToGrid w:val="0"/>
                              <w:spacing w:line="362" w:lineRule="auto"/>
                              <w:jc w:val="center"/>
                              <w:rPr>
                                <w:rFonts w:ascii="Bookman Old Style" w:hAnsi="Bookman Old Style"/>
                                <w:spacing w:val="-4"/>
                              </w:rPr>
                            </w:pPr>
                          </w:p>
                          <w:p w14:paraId="3BF19900" w14:textId="77777777" w:rsidR="00E46FAF" w:rsidRDefault="00E46FAF" w:rsidP="00E46FAF">
                            <w:pPr>
                              <w:pStyle w:val="ListParagraph"/>
                              <w:adjustRightInd w:val="0"/>
                              <w:snapToGrid w:val="0"/>
                              <w:spacing w:line="362" w:lineRule="auto"/>
                              <w:ind w:left="567" w:right="567"/>
                              <w:jc w:val="center"/>
                              <w:rPr>
                                <w:rFonts w:ascii="Bookman Uralic"/>
                              </w:rPr>
                            </w:pPr>
                          </w:p>
                        </w:txbxContent>
                      </wps:txbx>
                      <wps:bodyPr wrap="square" lIns="0" tIns="0" rIns="0" bIns="0" rtlCol="0">
                        <a:noAutofit/>
                      </wps:bodyPr>
                    </wps:wsp>
                  </a:graphicData>
                </a:graphic>
              </wp:inline>
            </w:drawing>
          </mc:Choice>
          <mc:Fallback>
            <w:pict>
              <v:shape w14:anchorId="3919297D" id="_x0000_s1037" type="#_x0000_t202" style="width:802.05pt;height:75.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" filled="f" strokeweight=".48pt">
                <v:path arrowok="t"/>
                <v:textbox inset="0,0,0,0">
                  <w:txbxContent>
                    <w:p w14:paraId="3C0B2B4D" w14:textId="77777777" w:rsidR="00E46FAF" w:rsidRDefault="00E46FAF" w:rsidP="00E46FAF">
                      <w:pPr>
                        <w:pStyle w:val="ListParagraph"/>
                        <w:spacing w:before="9"/>
                        <w:rPr>
                          <w:rFonts w:ascii="Bookman Uralic"/>
                        </w:rPr>
                      </w:pPr>
                    </w:p>
                    <w:p w14:paraId="1388F0D5" w14:textId="77777777" w:rsidR="00E46FAF" w:rsidRDefault="00E46FAF" w:rsidP="00E46FAF">
                      <w:pPr>
                        <w:pStyle w:val="ListParagraph"/>
                        <w:spacing w:before="9"/>
                        <w:rPr>
                          <w:rFonts w:ascii="Bookman Uralic"/>
                        </w:rPr>
                      </w:pPr>
                    </w:p>
                    <w:p w14:paraId="078BD647" w14:textId="77777777" w:rsidR="00E46FAF" w:rsidRDefault="00E46FAF" w:rsidP="00E46FAF">
                      <w:pPr>
                        <w:adjustRightInd w:val="0"/>
                        <w:snapToGrid w:val="0"/>
                        <w:spacing w:line="362" w:lineRule="auto"/>
                        <w:jc w:val="center"/>
                        <w:rPr>
                          <w:rFonts w:ascii="Bookman Uralic"/>
                        </w:rPr>
                      </w:pPr>
                      <w:r w:rsidRPr="001A67FC">
                        <w:rPr>
                          <w:rFonts w:ascii="Bookman Old Style" w:hAnsi="Bookman Old Style"/>
                          <w:spacing w:val="-6"/>
                        </w:rPr>
                        <w:t>-Uraian singkat</w:t>
                      </w:r>
                      <w:r>
                        <w:rPr>
                          <w:rFonts w:ascii="Bookman Old Style" w:hAnsi="Bookman Old Style"/>
                        </w:rPr>
                        <w:t>-</w:t>
                      </w:r>
                    </w:p>
                    <w:p w14:paraId="1AA80C6E" w14:textId="77777777" w:rsidR="00E46FAF" w:rsidRPr="00E40FF7" w:rsidRDefault="00E46FAF" w:rsidP="00E46FAF">
                      <w:pPr>
                        <w:pStyle w:val="ListParagraph"/>
                        <w:adjustRightInd w:val="0"/>
                        <w:snapToGrid w:val="0"/>
                        <w:spacing w:line="362" w:lineRule="auto"/>
                        <w:jc w:val="center"/>
                        <w:rPr>
                          <w:rFonts w:ascii="Bookman Old Style" w:hAnsi="Bookman Old Style"/>
                          <w:spacing w:val="-4"/>
                        </w:rPr>
                      </w:pPr>
                    </w:p>
                    <w:p w14:paraId="3BF19900" w14:textId="77777777" w:rsidR="00E46FAF" w:rsidRDefault="00E46FAF" w:rsidP="00E46FAF">
                      <w:pPr>
                        <w:pStyle w:val="ListParagraph"/>
                        <w:adjustRightInd w:val="0"/>
                        <w:snapToGrid w:val="0"/>
                        <w:spacing w:line="362" w:lineRule="auto"/>
                        <w:ind w:left="567" w:right="567"/>
                        <w:jc w:val="center"/>
                        <w:rPr>
                          <w:rFonts w:ascii="Bookman Uralic"/>
                        </w:rPr>
                      </w:pPr>
                    </w:p>
                  </w:txbxContent>
                </v:textbox>
                <w10:anchorlock/>
              </v:shape>
            </w:pict>
          </mc:Fallback>
        </mc:AlternateContent>
      </w:r>
    </w:p>
    <w:p w14:paraId="5864B62F" w14:textId="77777777" w:rsidR="00607C9C" w:rsidRPr="00B73957" w:rsidRDefault="00607C9C" w:rsidP="007949DA">
      <w:pPr>
        <w:pStyle w:val="Header"/>
        <w:tabs>
          <w:tab w:val="left" w:pos="469"/>
        </w:tabs>
        <w:ind w:left="1134"/>
        <w:rPr>
          <w:rFonts w:ascii="Bookman Old Style" w:hAnsi="Bookman Old Style"/>
          <w:spacing w:val="-4"/>
        </w:rPr>
      </w:pPr>
    </w:p>
    <w:p w14:paraId="3856DCE2" w14:textId="1FA1CDC9" w:rsidR="0017553E" w:rsidRPr="00B73957" w:rsidRDefault="004C05DA" w:rsidP="007814C6">
      <w:pPr>
        <w:pStyle w:val="Header"/>
        <w:numPr>
          <w:ilvl w:val="0"/>
          <w:numId w:val="209"/>
        </w:numPr>
        <w:tabs>
          <w:tab w:val="left" w:pos="469"/>
        </w:tabs>
        <w:ind w:left="1701" w:hanging="567"/>
        <w:jc w:val="both"/>
        <w:rPr>
          <w:rFonts w:ascii="Bookman Old Style" w:hAnsi="Bookman Old Style"/>
          <w:spacing w:val="-4"/>
        </w:rPr>
      </w:pPr>
      <w:r w:rsidRPr="00B73957">
        <w:rPr>
          <w:rFonts w:ascii="Bookman Old Style" w:hAnsi="Bookman Old Style"/>
          <w:spacing w:val="-4"/>
        </w:rPr>
        <w:t>Fasilitas Lain dalam Bentuk Natura/Non Natura yaitu Penghasilan Tidak Tetap Lainnya, termasuk Tunjangan untuk Perumahan, Transportasi, Asuransi Kesehatan dan Fasilitas Lainnya</w:t>
      </w:r>
    </w:p>
    <w:p w14:paraId="67714D50" w14:textId="77777777" w:rsidR="0017553E" w:rsidRPr="00B73957" w:rsidRDefault="00C469C1" w:rsidP="007949DA">
      <w:pPr>
        <w:pStyle w:val="Header"/>
        <w:tabs>
          <w:tab w:val="left" w:pos="469"/>
        </w:tabs>
        <w:ind w:left="1134"/>
        <w:rPr>
          <w:rFonts w:ascii="Bookman Old Style" w:hAnsi="Bookman Old Style"/>
          <w:spacing w:val="-4"/>
        </w:rPr>
      </w:pPr>
      <w:r w:rsidRPr="00B73957">
        <w:rPr>
          <w:noProof/>
        </w:rPr>
        <mc:AlternateContent>
          <mc:Choice Requires="wps">
            <w:drawing>
              <wp:inline distT="0" distB="0" distL="0" distR="0" wp14:anchorId="74604A2B" wp14:editId="4EF4D016">
                <wp:extent cx="10164726" cy="954156"/>
                <wp:effectExtent l="0" t="0" r="27305" b="17780"/>
                <wp:docPr id="20"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64726" cy="954156"/>
                        </a:xfrm>
                        <a:prstGeom prst="rect">
                          <a:avLst/>
                        </a:prstGeom>
                        <a:ln w="6096">
                          <a:solidFill>
                            <a:srgbClr val="000000"/>
                          </a:solidFill>
                          <a:prstDash val="solid"/>
                        </a:ln>
                      </wps:spPr>
                      <wps:txbx>
                        <w:txbxContent>
                          <w:p w14:paraId="40A80A38" w14:textId="77777777" w:rsidR="00C469C1" w:rsidRDefault="00C469C1" w:rsidP="00C469C1">
                            <w:pPr>
                              <w:pStyle w:val="ListParagraph"/>
                              <w:spacing w:before="9"/>
                              <w:rPr>
                                <w:rFonts w:ascii="Bookman Uralic"/>
                              </w:rPr>
                            </w:pPr>
                          </w:p>
                          <w:p w14:paraId="099CE129" w14:textId="77777777" w:rsidR="00C469C1" w:rsidRDefault="00C469C1" w:rsidP="00C469C1">
                            <w:pPr>
                              <w:pStyle w:val="ListParagraph"/>
                              <w:spacing w:before="9"/>
                              <w:rPr>
                                <w:rFonts w:ascii="Bookman Uralic"/>
                              </w:rPr>
                            </w:pPr>
                          </w:p>
                          <w:p w14:paraId="62769B10" w14:textId="77777777" w:rsidR="00C469C1" w:rsidRDefault="00C469C1" w:rsidP="00C469C1">
                            <w:pPr>
                              <w:adjustRightInd w:val="0"/>
                              <w:snapToGrid w:val="0"/>
                              <w:spacing w:line="362" w:lineRule="auto"/>
                              <w:jc w:val="center"/>
                              <w:rPr>
                                <w:rFonts w:ascii="Bookman Uralic"/>
                              </w:rPr>
                            </w:pPr>
                            <w:r w:rsidRPr="001A67FC">
                              <w:rPr>
                                <w:rFonts w:ascii="Bookman Old Style" w:hAnsi="Bookman Old Style"/>
                                <w:spacing w:val="-6"/>
                              </w:rPr>
                              <w:t>-Uraian singkat</w:t>
                            </w:r>
                            <w:r>
                              <w:rPr>
                                <w:rFonts w:ascii="Bookman Old Style" w:hAnsi="Bookman Old Style"/>
                              </w:rPr>
                              <w:t>-</w:t>
                            </w:r>
                          </w:p>
                          <w:p w14:paraId="7B27A55A" w14:textId="77777777" w:rsidR="00C469C1" w:rsidRPr="00E40FF7" w:rsidRDefault="00C469C1" w:rsidP="00C469C1">
                            <w:pPr>
                              <w:pStyle w:val="ListParagraph"/>
                              <w:adjustRightInd w:val="0"/>
                              <w:snapToGrid w:val="0"/>
                              <w:spacing w:line="362" w:lineRule="auto"/>
                              <w:jc w:val="center"/>
                              <w:rPr>
                                <w:rFonts w:ascii="Bookman Old Style" w:hAnsi="Bookman Old Style"/>
                                <w:spacing w:val="-4"/>
                              </w:rPr>
                            </w:pPr>
                          </w:p>
                          <w:p w14:paraId="3AFF6728" w14:textId="77777777" w:rsidR="00C469C1" w:rsidRDefault="00C469C1" w:rsidP="00C469C1">
                            <w:pPr>
                              <w:pStyle w:val="ListParagraph"/>
                              <w:adjustRightInd w:val="0"/>
                              <w:snapToGrid w:val="0"/>
                              <w:spacing w:line="362" w:lineRule="auto"/>
                              <w:ind w:left="567" w:right="567"/>
                              <w:jc w:val="center"/>
                              <w:rPr>
                                <w:rFonts w:ascii="Bookman Uralic"/>
                              </w:rPr>
                            </w:pPr>
                          </w:p>
                        </w:txbxContent>
                      </wps:txbx>
                      <wps:bodyPr wrap="square" lIns="0" tIns="0" rIns="0" bIns="0" rtlCol="0">
                        <a:noAutofit/>
                      </wps:bodyPr>
                    </wps:wsp>
                  </a:graphicData>
                </a:graphic>
              </wp:inline>
            </w:drawing>
          </mc:Choice>
          <mc:Fallback>
            <w:pict>
              <v:shape w14:anchorId="74604A2B" id="_x0000_s1038" type="#_x0000_t202" style="width:800.35pt;height:75.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" filled="f" strokeweight=".48pt">
                <v:path arrowok="t"/>
                <v:textbox inset="0,0,0,0">
                  <w:txbxContent>
                    <w:p w14:paraId="40A80A38" w14:textId="77777777" w:rsidR="00C469C1" w:rsidRDefault="00C469C1" w:rsidP="00C469C1">
                      <w:pPr>
                        <w:pStyle w:val="ListParagraph"/>
                        <w:spacing w:before="9"/>
                        <w:rPr>
                          <w:rFonts w:ascii="Bookman Uralic"/>
                        </w:rPr>
                      </w:pPr>
                    </w:p>
                    <w:p w14:paraId="099CE129" w14:textId="77777777" w:rsidR="00C469C1" w:rsidRDefault="00C469C1" w:rsidP="00C469C1">
                      <w:pPr>
                        <w:pStyle w:val="ListParagraph"/>
                        <w:spacing w:before="9"/>
                        <w:rPr>
                          <w:rFonts w:ascii="Bookman Uralic"/>
                        </w:rPr>
                      </w:pPr>
                    </w:p>
                    <w:p w14:paraId="62769B10" w14:textId="77777777" w:rsidR="00C469C1" w:rsidRDefault="00C469C1" w:rsidP="00C469C1">
                      <w:pPr>
                        <w:adjustRightInd w:val="0"/>
                        <w:snapToGrid w:val="0"/>
                        <w:spacing w:line="362" w:lineRule="auto"/>
                        <w:jc w:val="center"/>
                        <w:rPr>
                          <w:rFonts w:ascii="Bookman Uralic"/>
                        </w:rPr>
                      </w:pPr>
                      <w:r w:rsidRPr="001A67FC">
                        <w:rPr>
                          <w:rFonts w:ascii="Bookman Old Style" w:hAnsi="Bookman Old Style"/>
                          <w:spacing w:val="-6"/>
                        </w:rPr>
                        <w:t>-Uraian singkat</w:t>
                      </w:r>
                      <w:r>
                        <w:rPr>
                          <w:rFonts w:ascii="Bookman Old Style" w:hAnsi="Bookman Old Style"/>
                        </w:rPr>
                        <w:t>-</w:t>
                      </w:r>
                    </w:p>
                    <w:p w14:paraId="7B27A55A" w14:textId="77777777" w:rsidR="00C469C1" w:rsidRPr="00E40FF7" w:rsidRDefault="00C469C1" w:rsidP="00C469C1">
                      <w:pPr>
                        <w:pStyle w:val="ListParagraph"/>
                        <w:adjustRightInd w:val="0"/>
                        <w:snapToGrid w:val="0"/>
                        <w:spacing w:line="362" w:lineRule="auto"/>
                        <w:jc w:val="center"/>
                        <w:rPr>
                          <w:rFonts w:ascii="Bookman Old Style" w:hAnsi="Bookman Old Style"/>
                          <w:spacing w:val="-4"/>
                        </w:rPr>
                      </w:pPr>
                    </w:p>
                    <w:p w14:paraId="3AFF6728" w14:textId="77777777" w:rsidR="00C469C1" w:rsidRDefault="00C469C1" w:rsidP="00C469C1">
                      <w:pPr>
                        <w:pStyle w:val="ListParagraph"/>
                        <w:adjustRightInd w:val="0"/>
                        <w:snapToGrid w:val="0"/>
                        <w:spacing w:line="362" w:lineRule="auto"/>
                        <w:ind w:left="567" w:right="567"/>
                        <w:jc w:val="center"/>
                        <w:rPr>
                          <w:rFonts w:ascii="Bookman Uralic"/>
                        </w:rPr>
                      </w:pPr>
                    </w:p>
                  </w:txbxContent>
                </v:textbox>
                <w10:anchorlock/>
              </v:shape>
            </w:pict>
          </mc:Fallback>
        </mc:AlternateContent>
      </w:r>
    </w:p>
    <w:p w14:paraId="7062204C" w14:textId="77777777" w:rsidR="00607C9C" w:rsidRPr="00B73957" w:rsidRDefault="00607C9C" w:rsidP="007949DA">
      <w:pPr>
        <w:pStyle w:val="Header"/>
        <w:tabs>
          <w:tab w:val="left" w:pos="469"/>
        </w:tabs>
        <w:ind w:left="1134"/>
        <w:rPr>
          <w:rFonts w:ascii="Bookman Old Style" w:hAnsi="Bookman Old Style"/>
          <w:spacing w:val="-4"/>
        </w:rPr>
      </w:pPr>
    </w:p>
    <w:p w14:paraId="1EED6AE7" w14:textId="6548AB29" w:rsidR="00C469C1" w:rsidRPr="00B73957" w:rsidRDefault="00CC6849" w:rsidP="007814C6">
      <w:pPr>
        <w:pStyle w:val="Header"/>
        <w:numPr>
          <w:ilvl w:val="0"/>
          <w:numId w:val="209"/>
        </w:numPr>
        <w:tabs>
          <w:tab w:val="left" w:pos="469"/>
        </w:tabs>
        <w:ind w:left="1701" w:hanging="567"/>
        <w:jc w:val="both"/>
        <w:rPr>
          <w:rFonts w:ascii="Bookman Old Style" w:hAnsi="Bookman Old Style"/>
          <w:spacing w:val="-4"/>
        </w:rPr>
      </w:pPr>
      <w:r w:rsidRPr="00B73957">
        <w:rPr>
          <w:rFonts w:ascii="Bookman Old Style" w:hAnsi="Bookman Old Style"/>
          <w:spacing w:val="-4"/>
        </w:rPr>
        <w:lastRenderedPageBreak/>
        <w:t xml:space="preserve">Paket atau Kebijakan Remunerasi dan Fasilitas Lain bagi Anggota Direksi, Dewan Komisaris, dan DPS </w:t>
      </w:r>
      <w:r w:rsidR="005B655B" w:rsidRPr="00B73957">
        <w:rPr>
          <w:rFonts w:ascii="Bookman Old Style" w:hAnsi="Bookman Old Style"/>
          <w:spacing w:val="-4"/>
          <w:lang w:val="en-GB"/>
        </w:rPr>
        <w:t>(</w:t>
      </w:r>
      <w:proofErr w:type="spellStart"/>
      <w:r w:rsidR="005B655B" w:rsidRPr="00B73957">
        <w:rPr>
          <w:rFonts w:ascii="Bookman Old Style" w:hAnsi="Bookman Old Style"/>
          <w:spacing w:val="-4"/>
          <w:lang w:val="en-GB"/>
        </w:rPr>
        <w:t>jika</w:t>
      </w:r>
      <w:proofErr w:type="spellEnd"/>
      <w:r w:rsidR="005B655B" w:rsidRPr="00B73957">
        <w:rPr>
          <w:rFonts w:ascii="Bookman Old Style" w:hAnsi="Bookman Old Style"/>
          <w:spacing w:val="-4"/>
          <w:lang w:val="en-GB"/>
        </w:rPr>
        <w:t xml:space="preserve"> </w:t>
      </w:r>
      <w:proofErr w:type="spellStart"/>
      <w:r w:rsidR="005B655B" w:rsidRPr="00B73957">
        <w:rPr>
          <w:rFonts w:ascii="Bookman Old Style" w:hAnsi="Bookman Old Style"/>
          <w:spacing w:val="-4"/>
          <w:lang w:val="en-GB"/>
        </w:rPr>
        <w:t>ada</w:t>
      </w:r>
      <w:proofErr w:type="spellEnd"/>
      <w:r w:rsidR="005B655B" w:rsidRPr="00B73957">
        <w:rPr>
          <w:rFonts w:ascii="Bookman Old Style" w:hAnsi="Bookman Old Style"/>
          <w:spacing w:val="-4"/>
          <w:lang w:val="en-GB"/>
        </w:rPr>
        <w:t xml:space="preserve">) </w:t>
      </w:r>
      <w:r w:rsidRPr="00B73957">
        <w:rPr>
          <w:rFonts w:ascii="Bookman Old Style" w:hAnsi="Bookman Old Style"/>
          <w:spacing w:val="-4"/>
        </w:rPr>
        <w:t>yang Ditetapkan RUPS dalam 1 (Satu) Tahun</w:t>
      </w:r>
    </w:p>
    <w:p w14:paraId="0700A7E0" w14:textId="0F0AE496" w:rsidR="00CC6849" w:rsidRPr="00B73957" w:rsidRDefault="00CC6849" w:rsidP="007949DA">
      <w:pPr>
        <w:pStyle w:val="Header"/>
        <w:tabs>
          <w:tab w:val="left" w:pos="469"/>
        </w:tabs>
        <w:ind w:left="1134"/>
        <w:rPr>
          <w:rFonts w:ascii="Bookman Old Style" w:hAnsi="Bookman Old Style"/>
          <w:spacing w:val="-4"/>
          <w:lang w:val="en-GB"/>
        </w:rPr>
      </w:pPr>
      <w:r w:rsidRPr="00B73957">
        <w:rPr>
          <w:noProof/>
        </w:rPr>
        <mc:AlternateContent>
          <mc:Choice Requires="wps">
            <w:drawing>
              <wp:inline distT="0" distB="0" distL="0" distR="0" wp14:anchorId="35B97248" wp14:editId="4CECA499">
                <wp:extent cx="10164445" cy="954156"/>
                <wp:effectExtent l="0" t="0" r="27305" b="17780"/>
                <wp:docPr id="21"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64445" cy="954156"/>
                        </a:xfrm>
                        <a:prstGeom prst="rect">
                          <a:avLst/>
                        </a:prstGeom>
                        <a:ln w="6096">
                          <a:solidFill>
                            <a:srgbClr val="000000"/>
                          </a:solidFill>
                          <a:prstDash val="solid"/>
                        </a:ln>
                      </wps:spPr>
                      <wps:txbx>
                        <w:txbxContent>
                          <w:p w14:paraId="285B4B96" w14:textId="77777777" w:rsidR="00CC6849" w:rsidRDefault="00CC6849" w:rsidP="00CC6849">
                            <w:pPr>
                              <w:pStyle w:val="ListParagraph"/>
                              <w:spacing w:before="9"/>
                              <w:rPr>
                                <w:rFonts w:ascii="Bookman Uralic"/>
                              </w:rPr>
                            </w:pPr>
                          </w:p>
                          <w:p w14:paraId="516F8ED6" w14:textId="77777777" w:rsidR="00CC6849" w:rsidRDefault="00CC6849" w:rsidP="00CC6849">
                            <w:pPr>
                              <w:pStyle w:val="ListParagraph"/>
                              <w:spacing w:before="9"/>
                              <w:rPr>
                                <w:rFonts w:ascii="Bookman Uralic"/>
                              </w:rPr>
                            </w:pPr>
                          </w:p>
                          <w:p w14:paraId="3FC77D50" w14:textId="77777777" w:rsidR="00CC6849" w:rsidRDefault="00CC6849" w:rsidP="00CC6849">
                            <w:pPr>
                              <w:adjustRightInd w:val="0"/>
                              <w:snapToGrid w:val="0"/>
                              <w:spacing w:line="362" w:lineRule="auto"/>
                              <w:jc w:val="center"/>
                              <w:rPr>
                                <w:rFonts w:ascii="Bookman Uralic"/>
                              </w:rPr>
                            </w:pPr>
                            <w:r w:rsidRPr="001A67FC">
                              <w:rPr>
                                <w:rFonts w:ascii="Bookman Old Style" w:hAnsi="Bookman Old Style"/>
                                <w:spacing w:val="-6"/>
                              </w:rPr>
                              <w:t>-Uraian singkat</w:t>
                            </w:r>
                            <w:r>
                              <w:rPr>
                                <w:rFonts w:ascii="Bookman Old Style" w:hAnsi="Bookman Old Style"/>
                              </w:rPr>
                              <w:t>-</w:t>
                            </w:r>
                          </w:p>
                          <w:p w14:paraId="631F2A2C" w14:textId="77777777" w:rsidR="00CC6849" w:rsidRPr="00E40FF7" w:rsidRDefault="00CC6849" w:rsidP="00CC6849">
                            <w:pPr>
                              <w:pStyle w:val="ListParagraph"/>
                              <w:adjustRightInd w:val="0"/>
                              <w:snapToGrid w:val="0"/>
                              <w:spacing w:line="362" w:lineRule="auto"/>
                              <w:jc w:val="center"/>
                              <w:rPr>
                                <w:rFonts w:ascii="Bookman Old Style" w:hAnsi="Bookman Old Style"/>
                                <w:spacing w:val="-4"/>
                              </w:rPr>
                            </w:pPr>
                          </w:p>
                          <w:p w14:paraId="3DA1B818" w14:textId="77777777" w:rsidR="00CC6849" w:rsidRDefault="00CC6849" w:rsidP="00CC6849">
                            <w:pPr>
                              <w:pStyle w:val="ListParagraph"/>
                              <w:adjustRightInd w:val="0"/>
                              <w:snapToGrid w:val="0"/>
                              <w:spacing w:line="362" w:lineRule="auto"/>
                              <w:ind w:left="567" w:right="567"/>
                              <w:jc w:val="center"/>
                              <w:rPr>
                                <w:rFonts w:ascii="Bookman Uralic"/>
                              </w:rPr>
                            </w:pPr>
                          </w:p>
                        </w:txbxContent>
                      </wps:txbx>
                      <wps:bodyPr wrap="square" lIns="0" tIns="0" rIns="0" bIns="0" rtlCol="0">
                        <a:noAutofit/>
                      </wps:bodyPr>
                    </wps:wsp>
                  </a:graphicData>
                </a:graphic>
              </wp:inline>
            </w:drawing>
          </mc:Choice>
          <mc:Fallback>
            <w:pict>
              <v:shape w14:anchorId="35B97248" id="_x0000_s1039" type="#_x0000_t202" style="width:800.35pt;height:75.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" filled="f" strokeweight=".48pt">
                <v:path arrowok="t"/>
                <v:textbox inset="0,0,0,0">
                  <w:txbxContent>
                    <w:p w14:paraId="285B4B96" w14:textId="77777777" w:rsidR="00CC6849" w:rsidRDefault="00CC6849" w:rsidP="00CC6849">
                      <w:pPr>
                        <w:pStyle w:val="ListParagraph"/>
                        <w:spacing w:before="9"/>
                        <w:rPr>
                          <w:rFonts w:ascii="Bookman Uralic"/>
                        </w:rPr>
                      </w:pPr>
                    </w:p>
                    <w:p w14:paraId="516F8ED6" w14:textId="77777777" w:rsidR="00CC6849" w:rsidRDefault="00CC6849" w:rsidP="00CC6849">
                      <w:pPr>
                        <w:pStyle w:val="ListParagraph"/>
                        <w:spacing w:before="9"/>
                        <w:rPr>
                          <w:rFonts w:ascii="Bookman Uralic"/>
                        </w:rPr>
                      </w:pPr>
                    </w:p>
                    <w:p w14:paraId="3FC77D50" w14:textId="77777777" w:rsidR="00CC6849" w:rsidRDefault="00CC6849" w:rsidP="00CC6849">
                      <w:pPr>
                        <w:adjustRightInd w:val="0"/>
                        <w:snapToGrid w:val="0"/>
                        <w:spacing w:line="362" w:lineRule="auto"/>
                        <w:jc w:val="center"/>
                        <w:rPr>
                          <w:rFonts w:ascii="Bookman Uralic"/>
                        </w:rPr>
                      </w:pPr>
                      <w:r w:rsidRPr="001A67FC">
                        <w:rPr>
                          <w:rFonts w:ascii="Bookman Old Style" w:hAnsi="Bookman Old Style"/>
                          <w:spacing w:val="-6"/>
                        </w:rPr>
                        <w:t>-Uraian singkat</w:t>
                      </w:r>
                      <w:r>
                        <w:rPr>
                          <w:rFonts w:ascii="Bookman Old Style" w:hAnsi="Bookman Old Style"/>
                        </w:rPr>
                        <w:t>-</w:t>
                      </w:r>
                    </w:p>
                    <w:p w14:paraId="631F2A2C" w14:textId="77777777" w:rsidR="00CC6849" w:rsidRPr="00E40FF7" w:rsidRDefault="00CC6849" w:rsidP="00CC6849">
                      <w:pPr>
                        <w:pStyle w:val="ListParagraph"/>
                        <w:adjustRightInd w:val="0"/>
                        <w:snapToGrid w:val="0"/>
                        <w:spacing w:line="362" w:lineRule="auto"/>
                        <w:jc w:val="center"/>
                        <w:rPr>
                          <w:rFonts w:ascii="Bookman Old Style" w:hAnsi="Bookman Old Style"/>
                          <w:spacing w:val="-4"/>
                        </w:rPr>
                      </w:pPr>
                    </w:p>
                    <w:p w14:paraId="3DA1B818" w14:textId="77777777" w:rsidR="00CC6849" w:rsidRDefault="00CC6849" w:rsidP="00CC6849">
                      <w:pPr>
                        <w:pStyle w:val="ListParagraph"/>
                        <w:adjustRightInd w:val="0"/>
                        <w:snapToGrid w:val="0"/>
                        <w:spacing w:line="362" w:lineRule="auto"/>
                        <w:ind w:left="567" w:right="567"/>
                        <w:jc w:val="center"/>
                        <w:rPr>
                          <w:rFonts w:ascii="Bookman Uralic"/>
                        </w:rPr>
                      </w:pPr>
                    </w:p>
                  </w:txbxContent>
                </v:textbox>
                <w10:anchorlock/>
              </v:shape>
            </w:pict>
          </mc:Fallback>
        </mc:AlternateContent>
      </w:r>
    </w:p>
    <w:p w14:paraId="01308C8B" w14:textId="77777777" w:rsidR="0060762B" w:rsidRPr="00B73957" w:rsidRDefault="0060762B" w:rsidP="007949DA">
      <w:pPr>
        <w:pStyle w:val="Header"/>
        <w:tabs>
          <w:tab w:val="left" w:pos="469"/>
        </w:tabs>
        <w:ind w:left="1134"/>
        <w:rPr>
          <w:rFonts w:ascii="Bookman Old Style" w:hAnsi="Bookman Old Style"/>
          <w:spacing w:val="-4"/>
          <w:lang w:val="en-GB"/>
        </w:rPr>
      </w:pPr>
    </w:p>
    <w:p w14:paraId="53FF4C6E" w14:textId="6BE85ED1" w:rsidR="00CC6849" w:rsidRPr="00B73957" w:rsidRDefault="00AB3B07" w:rsidP="007814C6">
      <w:pPr>
        <w:pStyle w:val="Header"/>
        <w:numPr>
          <w:ilvl w:val="0"/>
          <w:numId w:val="209"/>
        </w:numPr>
        <w:tabs>
          <w:tab w:val="left" w:pos="469"/>
        </w:tabs>
        <w:ind w:left="1701" w:hanging="567"/>
        <w:jc w:val="both"/>
        <w:rPr>
          <w:rFonts w:ascii="Bookman Old Style" w:hAnsi="Bookman Old Style"/>
          <w:spacing w:val="-4"/>
        </w:rPr>
      </w:pPr>
      <w:r w:rsidRPr="00B73957">
        <w:rPr>
          <w:rFonts w:ascii="Bookman Old Style" w:hAnsi="Bookman Old Style"/>
          <w:spacing w:val="-4"/>
        </w:rPr>
        <w:t xml:space="preserve">Remunerasi dan Fasilitas Lain bagi Seluruh Anggota Direksi, Dewan Komisaris, dan DPS </w:t>
      </w:r>
      <w:r w:rsidR="005B655B" w:rsidRPr="00B73957">
        <w:rPr>
          <w:rFonts w:ascii="Bookman Old Style" w:hAnsi="Bookman Old Style"/>
          <w:spacing w:val="-4"/>
          <w:lang w:val="en-GB"/>
        </w:rPr>
        <w:t>(</w:t>
      </w:r>
      <w:proofErr w:type="spellStart"/>
      <w:r w:rsidR="005B655B" w:rsidRPr="00B73957">
        <w:rPr>
          <w:rFonts w:ascii="Bookman Old Style" w:hAnsi="Bookman Old Style"/>
          <w:spacing w:val="-4"/>
          <w:lang w:val="en-GB"/>
        </w:rPr>
        <w:t>jika</w:t>
      </w:r>
      <w:proofErr w:type="spellEnd"/>
      <w:r w:rsidR="005B655B" w:rsidRPr="00B73957">
        <w:rPr>
          <w:rFonts w:ascii="Bookman Old Style" w:hAnsi="Bookman Old Style"/>
          <w:spacing w:val="-4"/>
          <w:lang w:val="en-GB"/>
        </w:rPr>
        <w:t xml:space="preserve"> </w:t>
      </w:r>
      <w:proofErr w:type="spellStart"/>
      <w:r w:rsidR="005B655B" w:rsidRPr="00B73957">
        <w:rPr>
          <w:rFonts w:ascii="Bookman Old Style" w:hAnsi="Bookman Old Style"/>
          <w:spacing w:val="-4"/>
          <w:lang w:val="en-GB"/>
        </w:rPr>
        <w:t>ada</w:t>
      </w:r>
      <w:proofErr w:type="spellEnd"/>
      <w:r w:rsidR="005B655B" w:rsidRPr="00B73957">
        <w:rPr>
          <w:rFonts w:ascii="Bookman Old Style" w:hAnsi="Bookman Old Style"/>
          <w:spacing w:val="-4"/>
          <w:lang w:val="en-GB"/>
        </w:rPr>
        <w:t xml:space="preserve">) </w:t>
      </w:r>
      <w:r w:rsidRPr="00B73957">
        <w:rPr>
          <w:rFonts w:ascii="Bookman Old Style" w:hAnsi="Bookman Old Style"/>
          <w:spacing w:val="-4"/>
        </w:rPr>
        <w:t>Paling Sedikit mencakup Jumlah Anggota Direksi, Jumlah Anggota Dewan Komisaris, Jumlah Anggota DPS, dan Jumlah Seluruh Kebijakan Remunerasi dan Fasilitas Lain dalam 1 (Satu) Tahun</w:t>
      </w:r>
    </w:p>
    <w:p w14:paraId="6E9AF130" w14:textId="77777777" w:rsidR="005830E2" w:rsidRPr="00B73957" w:rsidRDefault="005830E2" w:rsidP="00265A49">
      <w:pPr>
        <w:pStyle w:val="Header"/>
        <w:tabs>
          <w:tab w:val="left" w:pos="469"/>
        </w:tabs>
        <w:ind w:left="1134"/>
        <w:rPr>
          <w:rFonts w:ascii="Bookman Old Style" w:hAnsi="Bookman Old Style"/>
          <w:spacing w:val="-4"/>
        </w:rPr>
      </w:pPr>
      <w:r w:rsidRPr="00B73957">
        <w:rPr>
          <w:noProof/>
        </w:rPr>
        <mc:AlternateContent>
          <mc:Choice Requires="wps">
            <w:drawing>
              <wp:inline distT="0" distB="0" distL="0" distR="0" wp14:anchorId="1F72BF9D" wp14:editId="7240F31C">
                <wp:extent cx="10175358" cy="800100"/>
                <wp:effectExtent l="0" t="0" r="16510" b="19050"/>
                <wp:docPr id="22"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75358" cy="800100"/>
                        </a:xfrm>
                        <a:prstGeom prst="rect">
                          <a:avLst/>
                        </a:prstGeom>
                        <a:ln w="6096">
                          <a:solidFill>
                            <a:srgbClr val="000000"/>
                          </a:solidFill>
                          <a:prstDash val="solid"/>
                        </a:ln>
                      </wps:spPr>
                      <wps:txbx>
                        <w:txbxContent>
                          <w:p w14:paraId="40011873" w14:textId="77777777" w:rsidR="005830E2" w:rsidRDefault="005830E2" w:rsidP="005830E2">
                            <w:pPr>
                              <w:pStyle w:val="ListParagraph"/>
                              <w:spacing w:before="9"/>
                              <w:rPr>
                                <w:rFonts w:ascii="Bookman Uralic"/>
                              </w:rPr>
                            </w:pPr>
                          </w:p>
                          <w:p w14:paraId="0513CF0B" w14:textId="77777777" w:rsidR="005830E2" w:rsidRDefault="005830E2" w:rsidP="005830E2">
                            <w:pPr>
                              <w:pStyle w:val="ListParagraph"/>
                              <w:spacing w:before="9"/>
                              <w:rPr>
                                <w:rFonts w:ascii="Bookman Uralic"/>
                              </w:rPr>
                            </w:pPr>
                          </w:p>
                          <w:p w14:paraId="63FA959C" w14:textId="77777777" w:rsidR="005830E2" w:rsidRDefault="005830E2" w:rsidP="005830E2">
                            <w:pPr>
                              <w:adjustRightInd w:val="0"/>
                              <w:snapToGrid w:val="0"/>
                              <w:spacing w:line="362" w:lineRule="auto"/>
                              <w:jc w:val="center"/>
                              <w:rPr>
                                <w:rFonts w:ascii="Bookman Uralic"/>
                              </w:rPr>
                            </w:pPr>
                            <w:r w:rsidRPr="001A67FC">
                              <w:rPr>
                                <w:rFonts w:ascii="Bookman Old Style" w:hAnsi="Bookman Old Style"/>
                                <w:spacing w:val="-6"/>
                              </w:rPr>
                              <w:t>-Uraian singkat</w:t>
                            </w:r>
                            <w:r>
                              <w:rPr>
                                <w:rFonts w:ascii="Bookman Old Style" w:hAnsi="Bookman Old Style"/>
                              </w:rPr>
                              <w:t>-</w:t>
                            </w:r>
                          </w:p>
                          <w:p w14:paraId="1F4A7FDA" w14:textId="77777777" w:rsidR="005830E2" w:rsidRPr="00E40FF7" w:rsidRDefault="005830E2" w:rsidP="005830E2">
                            <w:pPr>
                              <w:pStyle w:val="ListParagraph"/>
                              <w:adjustRightInd w:val="0"/>
                              <w:snapToGrid w:val="0"/>
                              <w:spacing w:line="362" w:lineRule="auto"/>
                              <w:jc w:val="center"/>
                              <w:rPr>
                                <w:rFonts w:ascii="Bookman Old Style" w:hAnsi="Bookman Old Style"/>
                                <w:spacing w:val="-4"/>
                              </w:rPr>
                            </w:pPr>
                          </w:p>
                          <w:p w14:paraId="0817A38B" w14:textId="77777777" w:rsidR="005830E2" w:rsidRDefault="005830E2" w:rsidP="005830E2">
                            <w:pPr>
                              <w:pStyle w:val="ListParagraph"/>
                              <w:adjustRightInd w:val="0"/>
                              <w:snapToGrid w:val="0"/>
                              <w:spacing w:line="362" w:lineRule="auto"/>
                              <w:ind w:left="567" w:right="567"/>
                              <w:jc w:val="center"/>
                              <w:rPr>
                                <w:rFonts w:ascii="Bookman Uralic"/>
                              </w:rPr>
                            </w:pPr>
                          </w:p>
                        </w:txbxContent>
                      </wps:txbx>
                      <wps:bodyPr wrap="square" lIns="0" tIns="0" rIns="0" bIns="0" rtlCol="0">
                        <a:noAutofit/>
                      </wps:bodyPr>
                    </wps:wsp>
                  </a:graphicData>
                </a:graphic>
              </wp:inline>
            </w:drawing>
          </mc:Choice>
          <mc:Fallback>
            <w:pict>
              <v:shape w14:anchorId="1F72BF9D" id="_x0000_s1040" type="#_x0000_t202" style="width:801.2pt;height:6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" filled="f" strokeweight=".48pt">
                <v:path arrowok="t"/>
                <v:textbox inset="0,0,0,0">
                  <w:txbxContent>
                    <w:p w14:paraId="40011873" w14:textId="77777777" w:rsidR="005830E2" w:rsidRDefault="005830E2" w:rsidP="005830E2">
                      <w:pPr>
                        <w:pStyle w:val="ListParagraph"/>
                        <w:spacing w:before="9"/>
                        <w:rPr>
                          <w:rFonts w:ascii="Bookman Uralic"/>
                        </w:rPr>
                      </w:pPr>
                    </w:p>
                    <w:p w14:paraId="0513CF0B" w14:textId="77777777" w:rsidR="005830E2" w:rsidRDefault="005830E2" w:rsidP="005830E2">
                      <w:pPr>
                        <w:pStyle w:val="ListParagraph"/>
                        <w:spacing w:before="9"/>
                        <w:rPr>
                          <w:rFonts w:ascii="Bookman Uralic"/>
                        </w:rPr>
                      </w:pPr>
                    </w:p>
                    <w:p w14:paraId="63FA959C" w14:textId="77777777" w:rsidR="005830E2" w:rsidRDefault="005830E2" w:rsidP="005830E2">
                      <w:pPr>
                        <w:adjustRightInd w:val="0"/>
                        <w:snapToGrid w:val="0"/>
                        <w:spacing w:line="362" w:lineRule="auto"/>
                        <w:jc w:val="center"/>
                        <w:rPr>
                          <w:rFonts w:ascii="Bookman Uralic"/>
                        </w:rPr>
                      </w:pPr>
                      <w:r w:rsidRPr="001A67FC">
                        <w:rPr>
                          <w:rFonts w:ascii="Bookman Old Style" w:hAnsi="Bookman Old Style"/>
                          <w:spacing w:val="-6"/>
                        </w:rPr>
                        <w:t>-Uraian singkat</w:t>
                      </w:r>
                      <w:r>
                        <w:rPr>
                          <w:rFonts w:ascii="Bookman Old Style" w:hAnsi="Bookman Old Style"/>
                        </w:rPr>
                        <w:t>-</w:t>
                      </w:r>
                    </w:p>
                    <w:p w14:paraId="1F4A7FDA" w14:textId="77777777" w:rsidR="005830E2" w:rsidRPr="00E40FF7" w:rsidRDefault="005830E2" w:rsidP="005830E2">
                      <w:pPr>
                        <w:pStyle w:val="ListParagraph"/>
                        <w:adjustRightInd w:val="0"/>
                        <w:snapToGrid w:val="0"/>
                        <w:spacing w:line="362" w:lineRule="auto"/>
                        <w:jc w:val="center"/>
                        <w:rPr>
                          <w:rFonts w:ascii="Bookman Old Style" w:hAnsi="Bookman Old Style"/>
                          <w:spacing w:val="-4"/>
                        </w:rPr>
                      </w:pPr>
                    </w:p>
                    <w:p w14:paraId="0817A38B" w14:textId="77777777" w:rsidR="005830E2" w:rsidRDefault="005830E2" w:rsidP="005830E2">
                      <w:pPr>
                        <w:pStyle w:val="ListParagraph"/>
                        <w:adjustRightInd w:val="0"/>
                        <w:snapToGrid w:val="0"/>
                        <w:spacing w:line="362" w:lineRule="auto"/>
                        <w:ind w:left="567" w:right="567"/>
                        <w:jc w:val="center"/>
                        <w:rPr>
                          <w:rFonts w:ascii="Bookman Uralic"/>
                        </w:rPr>
                      </w:pPr>
                    </w:p>
                  </w:txbxContent>
                </v:textbox>
                <w10:anchorlock/>
              </v:shape>
            </w:pict>
          </mc:Fallback>
        </mc:AlternateContent>
      </w:r>
    </w:p>
    <w:p w14:paraId="5D309A26" w14:textId="77777777" w:rsidR="00D42665" w:rsidRPr="00B73957" w:rsidRDefault="00D42665" w:rsidP="00265A49">
      <w:pPr>
        <w:pStyle w:val="Header"/>
        <w:tabs>
          <w:tab w:val="left" w:pos="469"/>
        </w:tabs>
        <w:ind w:left="1134"/>
        <w:rPr>
          <w:rFonts w:ascii="Bookman Old Style" w:hAnsi="Bookman Old Style"/>
          <w:spacing w:val="-4"/>
        </w:rPr>
      </w:pPr>
    </w:p>
    <w:tbl>
      <w:tblPr>
        <w:tblStyle w:val="TableGrid"/>
        <w:tblW w:w="4546" w:type="pct"/>
        <w:tblInd w:w="1129" w:type="dxa"/>
        <w:tblLook w:val="04A0" w:firstRow="1" w:lastRow="0" w:firstColumn="1" w:lastColumn="0" w:noHBand="0" w:noVBand="1"/>
      </w:tblPr>
      <w:tblGrid>
        <w:gridCol w:w="3924"/>
        <w:gridCol w:w="3490"/>
        <w:gridCol w:w="4407"/>
        <w:gridCol w:w="3873"/>
      </w:tblGrid>
      <w:tr w:rsidR="00F622C7" w:rsidRPr="00B73957" w14:paraId="212D2A68" w14:textId="77777777" w:rsidTr="00AA2AD1">
        <w:tc>
          <w:tcPr>
            <w:tcW w:w="1250" w:type="pct"/>
            <w:shd w:val="clear" w:color="auto" w:fill="D9D9D9" w:themeFill="background1" w:themeFillShade="D9"/>
            <w:vAlign w:val="center"/>
          </w:tcPr>
          <w:p w14:paraId="4923B0ED" w14:textId="77777777" w:rsidR="00D42665" w:rsidRPr="00B73957" w:rsidRDefault="00D42665" w:rsidP="00265A49">
            <w:pPr>
              <w:pStyle w:val="TableParagraph"/>
              <w:adjustRightInd w:val="0"/>
              <w:snapToGrid w:val="0"/>
              <w:jc w:val="center"/>
              <w:rPr>
                <w:rFonts w:ascii="Bookman Old Style" w:hAnsi="Bookman Old Style"/>
                <w:spacing w:val="-4"/>
                <w:sz w:val="24"/>
                <w:szCs w:val="24"/>
              </w:rPr>
            </w:pPr>
            <w:r w:rsidRPr="00B73957">
              <w:rPr>
                <w:rFonts w:ascii="Bookman Old Style" w:hAnsi="Bookman Old Style"/>
                <w:sz w:val="24"/>
                <w:szCs w:val="24"/>
              </w:rPr>
              <w:t>Jumlah</w:t>
            </w:r>
            <w:r w:rsidRPr="00B73957">
              <w:rPr>
                <w:rFonts w:ascii="Bookman Old Style" w:hAnsi="Bookman Old Style"/>
                <w:spacing w:val="-10"/>
                <w:sz w:val="24"/>
                <w:szCs w:val="24"/>
              </w:rPr>
              <w:t xml:space="preserve"> </w:t>
            </w:r>
            <w:r w:rsidRPr="00B73957">
              <w:rPr>
                <w:rFonts w:ascii="Bookman Old Style" w:hAnsi="Bookman Old Style"/>
                <w:sz w:val="24"/>
                <w:szCs w:val="24"/>
              </w:rPr>
              <w:t>yang</w:t>
            </w:r>
            <w:r w:rsidRPr="00B73957">
              <w:rPr>
                <w:rFonts w:ascii="Bookman Old Style" w:hAnsi="Bookman Old Style"/>
                <w:spacing w:val="-9"/>
                <w:sz w:val="24"/>
                <w:szCs w:val="24"/>
              </w:rPr>
              <w:t xml:space="preserve"> </w:t>
            </w:r>
            <w:r w:rsidRPr="00B73957">
              <w:rPr>
                <w:rFonts w:ascii="Bookman Old Style" w:hAnsi="Bookman Old Style"/>
                <w:sz w:val="24"/>
                <w:szCs w:val="24"/>
              </w:rPr>
              <w:t>Diterima</w:t>
            </w:r>
            <w:r w:rsidRPr="00B73957">
              <w:rPr>
                <w:rFonts w:ascii="Bookman Old Style" w:hAnsi="Bookman Old Style"/>
                <w:spacing w:val="-10"/>
                <w:sz w:val="24"/>
                <w:szCs w:val="24"/>
              </w:rPr>
              <w:t xml:space="preserve"> </w:t>
            </w:r>
            <w:r w:rsidRPr="00B73957">
              <w:rPr>
                <w:rFonts w:ascii="Bookman Old Style" w:hAnsi="Bookman Old Style"/>
                <w:sz w:val="24"/>
                <w:szCs w:val="24"/>
              </w:rPr>
              <w:t>dalam</w:t>
            </w:r>
            <w:r w:rsidRPr="00B73957">
              <w:rPr>
                <w:rFonts w:ascii="Bookman Old Style" w:hAnsi="Bookman Old Style"/>
                <w:spacing w:val="-9"/>
                <w:sz w:val="24"/>
                <w:szCs w:val="24"/>
              </w:rPr>
              <w:t xml:space="preserve"> </w:t>
            </w:r>
            <w:r w:rsidRPr="00B73957">
              <w:rPr>
                <w:rFonts w:ascii="Bookman Old Style" w:hAnsi="Bookman Old Style"/>
                <w:sz w:val="24"/>
                <w:szCs w:val="24"/>
              </w:rPr>
              <w:t xml:space="preserve">Satu </w:t>
            </w:r>
            <w:r w:rsidRPr="00B73957">
              <w:rPr>
                <w:rFonts w:ascii="Bookman Old Style" w:hAnsi="Bookman Old Style"/>
                <w:spacing w:val="-4"/>
                <w:sz w:val="24"/>
                <w:szCs w:val="24"/>
              </w:rPr>
              <w:t xml:space="preserve">Tahun </w:t>
            </w:r>
          </w:p>
          <w:p w14:paraId="794762EA" w14:textId="77777777" w:rsidR="00D42665" w:rsidRPr="00B73957" w:rsidRDefault="00D42665" w:rsidP="00265A49">
            <w:pPr>
              <w:pStyle w:val="TableParagraph"/>
              <w:adjustRightInd w:val="0"/>
              <w:snapToGrid w:val="0"/>
              <w:jc w:val="center"/>
              <w:rPr>
                <w:rFonts w:ascii="Bookman Old Style" w:hAnsi="Bookman Old Style"/>
                <w:spacing w:val="-2"/>
                <w:sz w:val="24"/>
                <w:szCs w:val="24"/>
              </w:rPr>
            </w:pPr>
            <w:r w:rsidRPr="00B73957">
              <w:rPr>
                <w:rFonts w:ascii="Bookman Old Style" w:hAnsi="Bookman Old Style"/>
                <w:sz w:val="24"/>
                <w:szCs w:val="24"/>
              </w:rPr>
              <w:t>(Jutaan</w:t>
            </w:r>
            <w:r w:rsidRPr="00B73957">
              <w:rPr>
                <w:rFonts w:ascii="Bookman Old Style" w:hAnsi="Bookman Old Style"/>
                <w:spacing w:val="-9"/>
                <w:sz w:val="24"/>
                <w:szCs w:val="24"/>
              </w:rPr>
              <w:t xml:space="preserve"> </w:t>
            </w:r>
            <w:r w:rsidRPr="00B73957">
              <w:rPr>
                <w:rFonts w:ascii="Bookman Old Style" w:hAnsi="Bookman Old Style"/>
                <w:spacing w:val="-2"/>
                <w:sz w:val="24"/>
                <w:szCs w:val="24"/>
              </w:rPr>
              <w:t>Rupiah)</w:t>
            </w:r>
          </w:p>
        </w:tc>
        <w:tc>
          <w:tcPr>
            <w:tcW w:w="1112" w:type="pct"/>
            <w:shd w:val="clear" w:color="auto" w:fill="D9D9D9" w:themeFill="background1" w:themeFillShade="D9"/>
            <w:vAlign w:val="center"/>
          </w:tcPr>
          <w:p w14:paraId="42AA9DA6" w14:textId="77777777" w:rsidR="00D42665" w:rsidRPr="00B73957" w:rsidRDefault="00D42665" w:rsidP="00265A49">
            <w:pPr>
              <w:pStyle w:val="TableParagraph"/>
              <w:adjustRightInd w:val="0"/>
              <w:snapToGrid w:val="0"/>
              <w:jc w:val="center"/>
              <w:rPr>
                <w:rFonts w:ascii="Bookman Old Style" w:hAnsi="Bookman Old Style"/>
                <w:spacing w:val="-2"/>
                <w:sz w:val="24"/>
                <w:szCs w:val="24"/>
                <w:lang w:val="en-US"/>
              </w:rPr>
            </w:pPr>
            <w:proofErr w:type="spellStart"/>
            <w:r w:rsidRPr="00B73957">
              <w:rPr>
                <w:rFonts w:ascii="Bookman Old Style" w:hAnsi="Bookman Old Style"/>
                <w:spacing w:val="-2"/>
                <w:sz w:val="24"/>
                <w:szCs w:val="24"/>
                <w:lang w:val="en-US"/>
              </w:rPr>
              <w:t>Jumlah</w:t>
            </w:r>
            <w:proofErr w:type="spellEnd"/>
            <w:r w:rsidRPr="00B73957">
              <w:rPr>
                <w:rFonts w:ascii="Bookman Old Style" w:hAnsi="Bookman Old Style"/>
                <w:spacing w:val="-2"/>
                <w:sz w:val="24"/>
                <w:szCs w:val="24"/>
                <w:lang w:val="en-US"/>
              </w:rPr>
              <w:t xml:space="preserve"> </w:t>
            </w:r>
          </w:p>
          <w:p w14:paraId="266EBFD9" w14:textId="77777777" w:rsidR="00D42665" w:rsidRPr="00B73957" w:rsidRDefault="00D42665" w:rsidP="00265A49">
            <w:pPr>
              <w:pStyle w:val="TableParagraph"/>
              <w:adjustRightInd w:val="0"/>
              <w:snapToGrid w:val="0"/>
              <w:jc w:val="center"/>
              <w:rPr>
                <w:rFonts w:ascii="Bookman Old Style" w:hAnsi="Bookman Old Style"/>
                <w:spacing w:val="-2"/>
                <w:sz w:val="24"/>
                <w:szCs w:val="24"/>
                <w:lang w:val="en-US"/>
              </w:rPr>
            </w:pPr>
            <w:proofErr w:type="spellStart"/>
            <w:r w:rsidRPr="00B73957">
              <w:rPr>
                <w:rFonts w:ascii="Bookman Old Style" w:hAnsi="Bookman Old Style"/>
                <w:spacing w:val="-2"/>
                <w:sz w:val="24"/>
                <w:szCs w:val="24"/>
                <w:lang w:val="en-US"/>
              </w:rPr>
              <w:t>Anggota</w:t>
            </w:r>
            <w:proofErr w:type="spellEnd"/>
          </w:p>
        </w:tc>
        <w:tc>
          <w:tcPr>
            <w:tcW w:w="1404" w:type="pct"/>
            <w:shd w:val="clear" w:color="auto" w:fill="D9D9D9" w:themeFill="background1" w:themeFillShade="D9"/>
            <w:vAlign w:val="center"/>
          </w:tcPr>
          <w:p w14:paraId="01C2B9CF" w14:textId="77777777" w:rsidR="00D42665" w:rsidRPr="00B73957" w:rsidRDefault="00D42665" w:rsidP="00265A49">
            <w:pPr>
              <w:pStyle w:val="TableParagraph"/>
              <w:adjustRightInd w:val="0"/>
              <w:snapToGrid w:val="0"/>
              <w:jc w:val="center"/>
              <w:rPr>
                <w:rFonts w:ascii="Bookman Old Style" w:hAnsi="Bookman Old Style"/>
                <w:sz w:val="24"/>
                <w:szCs w:val="24"/>
              </w:rPr>
            </w:pPr>
            <w:r w:rsidRPr="00B73957">
              <w:rPr>
                <w:rFonts w:ascii="Bookman Old Style" w:hAnsi="Bookman Old Style"/>
                <w:spacing w:val="-2"/>
                <w:sz w:val="24"/>
                <w:szCs w:val="24"/>
                <w:lang w:val="en-US"/>
              </w:rPr>
              <w:t xml:space="preserve">Nominal </w:t>
            </w:r>
            <w:r w:rsidRPr="00B73957">
              <w:rPr>
                <w:rFonts w:ascii="Bookman Old Style" w:hAnsi="Bookman Old Style"/>
                <w:spacing w:val="-2"/>
                <w:sz w:val="24"/>
                <w:szCs w:val="24"/>
              </w:rPr>
              <w:t>Remunerasi</w:t>
            </w:r>
            <w:r w:rsidRPr="00B73957">
              <w:rPr>
                <w:rFonts w:ascii="Bookman Old Style" w:hAnsi="Bookman Old Style"/>
                <w:spacing w:val="-5"/>
                <w:sz w:val="24"/>
                <w:szCs w:val="24"/>
              </w:rPr>
              <w:t>*)</w:t>
            </w:r>
          </w:p>
        </w:tc>
        <w:tc>
          <w:tcPr>
            <w:tcW w:w="1234" w:type="pct"/>
            <w:shd w:val="clear" w:color="auto" w:fill="D9D9D9" w:themeFill="background1" w:themeFillShade="D9"/>
            <w:vAlign w:val="center"/>
          </w:tcPr>
          <w:p w14:paraId="265EE2BD" w14:textId="77777777" w:rsidR="00D42665" w:rsidRPr="00B73957" w:rsidRDefault="00D42665" w:rsidP="00265A49">
            <w:pPr>
              <w:pStyle w:val="TableParagraph"/>
              <w:adjustRightInd w:val="0"/>
              <w:snapToGrid w:val="0"/>
              <w:jc w:val="center"/>
              <w:rPr>
                <w:rFonts w:ascii="Bookman Old Style" w:hAnsi="Bookman Old Style"/>
                <w:sz w:val="24"/>
                <w:szCs w:val="24"/>
              </w:rPr>
            </w:pPr>
            <w:r w:rsidRPr="00B73957">
              <w:rPr>
                <w:rFonts w:ascii="Bookman Old Style" w:hAnsi="Bookman Old Style"/>
                <w:spacing w:val="-2"/>
                <w:sz w:val="24"/>
                <w:szCs w:val="24"/>
                <w:lang w:val="pt-BR"/>
              </w:rPr>
              <w:t xml:space="preserve">Nominal </w:t>
            </w:r>
            <w:r w:rsidRPr="00B73957">
              <w:rPr>
                <w:rFonts w:ascii="Bookman Old Style" w:hAnsi="Bookman Old Style"/>
                <w:sz w:val="24"/>
                <w:szCs w:val="24"/>
              </w:rPr>
              <w:t>Fasilitas</w:t>
            </w:r>
            <w:r w:rsidRPr="00B73957">
              <w:rPr>
                <w:rFonts w:ascii="Bookman Old Style" w:hAnsi="Bookman Old Style"/>
                <w:spacing w:val="-20"/>
                <w:sz w:val="24"/>
                <w:szCs w:val="24"/>
              </w:rPr>
              <w:t xml:space="preserve"> </w:t>
            </w:r>
            <w:r w:rsidRPr="00B73957">
              <w:rPr>
                <w:rFonts w:ascii="Bookman Old Style" w:hAnsi="Bookman Old Style"/>
                <w:sz w:val="24"/>
                <w:szCs w:val="24"/>
              </w:rPr>
              <w:t xml:space="preserve">Lain </w:t>
            </w:r>
            <w:r w:rsidRPr="00B73957">
              <w:rPr>
                <w:rFonts w:ascii="Bookman Old Style" w:hAnsi="Bookman Old Style"/>
                <w:spacing w:val="-2"/>
                <w:sz w:val="24"/>
                <w:szCs w:val="24"/>
              </w:rPr>
              <w:t xml:space="preserve">dalam Bentuk </w:t>
            </w:r>
            <w:r w:rsidRPr="00B73957">
              <w:rPr>
                <w:rFonts w:ascii="Bookman Old Style" w:hAnsi="Bookman Old Style"/>
                <w:sz w:val="24"/>
                <w:szCs w:val="24"/>
              </w:rPr>
              <w:t>Natura</w:t>
            </w:r>
            <w:r w:rsidRPr="00B73957">
              <w:rPr>
                <w:rFonts w:ascii="Bookman Old Style" w:hAnsi="Bookman Old Style"/>
                <w:spacing w:val="-5"/>
                <w:sz w:val="24"/>
                <w:szCs w:val="24"/>
              </w:rPr>
              <w:t>**)</w:t>
            </w:r>
          </w:p>
        </w:tc>
      </w:tr>
      <w:tr w:rsidR="00F622C7" w:rsidRPr="00B73957" w14:paraId="24227DE0" w14:textId="77777777" w:rsidTr="00AA2AD1">
        <w:trPr>
          <w:trHeight w:val="340"/>
        </w:trPr>
        <w:tc>
          <w:tcPr>
            <w:tcW w:w="1250" w:type="pct"/>
            <w:vMerge w:val="restart"/>
            <w:shd w:val="clear" w:color="auto" w:fill="D9D9D9" w:themeFill="background1" w:themeFillShade="D9"/>
            <w:vAlign w:val="center"/>
          </w:tcPr>
          <w:p w14:paraId="5CC095AC" w14:textId="77777777" w:rsidR="00D42665" w:rsidRPr="00B73957" w:rsidRDefault="00D42665" w:rsidP="00265A49">
            <w:pPr>
              <w:pStyle w:val="ListParagraph"/>
              <w:snapToGrid w:val="0"/>
              <w:ind w:left="0"/>
              <w:jc w:val="center"/>
              <w:rPr>
                <w:rFonts w:ascii="Bookman Old Style" w:hAnsi="Bookman Old Style"/>
                <w:spacing w:val="-4"/>
                <w:sz w:val="24"/>
                <w:szCs w:val="24"/>
              </w:rPr>
            </w:pPr>
            <w:r w:rsidRPr="00B73957">
              <w:rPr>
                <w:rFonts w:ascii="Bookman Old Style" w:hAnsi="Bookman Old Style"/>
                <w:spacing w:val="-2"/>
                <w:sz w:val="24"/>
                <w:szCs w:val="24"/>
              </w:rPr>
              <w:t>Direksi</w:t>
            </w:r>
          </w:p>
        </w:tc>
        <w:tc>
          <w:tcPr>
            <w:tcW w:w="1112" w:type="pct"/>
          </w:tcPr>
          <w:p w14:paraId="633AC2AC" w14:textId="77777777" w:rsidR="00D42665" w:rsidRPr="00B73957" w:rsidRDefault="00D42665" w:rsidP="00265A49">
            <w:pPr>
              <w:pStyle w:val="ListParagraph"/>
              <w:snapToGrid w:val="0"/>
              <w:ind w:left="0"/>
              <w:rPr>
                <w:rFonts w:ascii="Bookman Old Style" w:hAnsi="Bookman Old Style"/>
                <w:spacing w:val="-4"/>
                <w:sz w:val="24"/>
                <w:szCs w:val="24"/>
              </w:rPr>
            </w:pPr>
          </w:p>
        </w:tc>
        <w:tc>
          <w:tcPr>
            <w:tcW w:w="1404" w:type="pct"/>
            <w:vAlign w:val="center"/>
          </w:tcPr>
          <w:p w14:paraId="604B1C7F" w14:textId="77777777" w:rsidR="00D42665" w:rsidRPr="00B73957" w:rsidRDefault="00D42665" w:rsidP="00265A49">
            <w:pPr>
              <w:pStyle w:val="ListParagraph"/>
              <w:snapToGrid w:val="0"/>
              <w:ind w:left="0"/>
              <w:rPr>
                <w:rFonts w:ascii="Bookman Old Style" w:hAnsi="Bookman Old Style"/>
                <w:spacing w:val="-4"/>
                <w:sz w:val="24"/>
                <w:szCs w:val="24"/>
              </w:rPr>
            </w:pPr>
          </w:p>
        </w:tc>
        <w:tc>
          <w:tcPr>
            <w:tcW w:w="1234" w:type="pct"/>
            <w:vAlign w:val="center"/>
          </w:tcPr>
          <w:p w14:paraId="3C911013" w14:textId="77777777" w:rsidR="00D42665" w:rsidRPr="00B73957" w:rsidRDefault="00D42665" w:rsidP="00265A49">
            <w:pPr>
              <w:pStyle w:val="ListParagraph"/>
              <w:snapToGrid w:val="0"/>
              <w:ind w:left="0"/>
              <w:rPr>
                <w:rFonts w:ascii="Bookman Old Style" w:hAnsi="Bookman Old Style"/>
                <w:spacing w:val="-4"/>
                <w:sz w:val="24"/>
                <w:szCs w:val="24"/>
              </w:rPr>
            </w:pPr>
          </w:p>
        </w:tc>
      </w:tr>
      <w:tr w:rsidR="00F622C7" w:rsidRPr="00B73957" w14:paraId="628269DA" w14:textId="77777777" w:rsidTr="00AA2AD1">
        <w:trPr>
          <w:trHeight w:val="340"/>
        </w:trPr>
        <w:tc>
          <w:tcPr>
            <w:tcW w:w="1250" w:type="pct"/>
            <w:vMerge/>
            <w:shd w:val="clear" w:color="auto" w:fill="D9D9D9" w:themeFill="background1" w:themeFillShade="D9"/>
            <w:vAlign w:val="center"/>
          </w:tcPr>
          <w:p w14:paraId="5A43AD1A" w14:textId="77777777" w:rsidR="00D42665" w:rsidRPr="00B73957" w:rsidRDefault="00D42665" w:rsidP="00265A49">
            <w:pPr>
              <w:pStyle w:val="ListParagraph"/>
              <w:snapToGrid w:val="0"/>
              <w:ind w:left="0"/>
              <w:jc w:val="center"/>
              <w:rPr>
                <w:rFonts w:ascii="Bookman Old Style" w:hAnsi="Bookman Old Style"/>
                <w:spacing w:val="-4"/>
                <w:sz w:val="24"/>
                <w:szCs w:val="24"/>
              </w:rPr>
            </w:pPr>
          </w:p>
        </w:tc>
        <w:tc>
          <w:tcPr>
            <w:tcW w:w="1112" w:type="pct"/>
          </w:tcPr>
          <w:p w14:paraId="71549728" w14:textId="77777777" w:rsidR="00D42665" w:rsidRPr="00B73957" w:rsidRDefault="00D42665" w:rsidP="00265A49">
            <w:pPr>
              <w:pStyle w:val="ListParagraph"/>
              <w:snapToGrid w:val="0"/>
              <w:ind w:left="0"/>
              <w:rPr>
                <w:rFonts w:ascii="Bookman Old Style" w:hAnsi="Bookman Old Style"/>
                <w:spacing w:val="-4"/>
                <w:sz w:val="24"/>
                <w:szCs w:val="24"/>
              </w:rPr>
            </w:pPr>
          </w:p>
        </w:tc>
        <w:tc>
          <w:tcPr>
            <w:tcW w:w="1404" w:type="pct"/>
            <w:vAlign w:val="center"/>
          </w:tcPr>
          <w:p w14:paraId="5537DC21" w14:textId="77777777" w:rsidR="00D42665" w:rsidRPr="00B73957" w:rsidRDefault="00D42665" w:rsidP="00265A49">
            <w:pPr>
              <w:pStyle w:val="ListParagraph"/>
              <w:snapToGrid w:val="0"/>
              <w:ind w:left="0"/>
              <w:rPr>
                <w:rFonts w:ascii="Bookman Old Style" w:hAnsi="Bookman Old Style"/>
                <w:spacing w:val="-4"/>
                <w:sz w:val="24"/>
                <w:szCs w:val="24"/>
              </w:rPr>
            </w:pPr>
          </w:p>
        </w:tc>
        <w:tc>
          <w:tcPr>
            <w:tcW w:w="1234" w:type="pct"/>
            <w:vAlign w:val="center"/>
          </w:tcPr>
          <w:p w14:paraId="5B04CEE7" w14:textId="77777777" w:rsidR="00D42665" w:rsidRPr="00B73957" w:rsidRDefault="00D42665" w:rsidP="00265A49">
            <w:pPr>
              <w:pStyle w:val="ListParagraph"/>
              <w:snapToGrid w:val="0"/>
              <w:ind w:left="0"/>
              <w:rPr>
                <w:rFonts w:ascii="Bookman Old Style" w:hAnsi="Bookman Old Style"/>
                <w:spacing w:val="-4"/>
                <w:sz w:val="24"/>
                <w:szCs w:val="24"/>
              </w:rPr>
            </w:pPr>
          </w:p>
        </w:tc>
      </w:tr>
      <w:tr w:rsidR="00F622C7" w:rsidRPr="00B73957" w14:paraId="72E9BA2F" w14:textId="77777777" w:rsidTr="00AA2AD1">
        <w:trPr>
          <w:trHeight w:val="340"/>
        </w:trPr>
        <w:tc>
          <w:tcPr>
            <w:tcW w:w="1250" w:type="pct"/>
            <w:vMerge w:val="restart"/>
            <w:shd w:val="clear" w:color="auto" w:fill="D9D9D9" w:themeFill="background1" w:themeFillShade="D9"/>
            <w:vAlign w:val="center"/>
          </w:tcPr>
          <w:p w14:paraId="4023CCA7" w14:textId="77777777" w:rsidR="00D42665" w:rsidRPr="00B73957" w:rsidRDefault="00D42665" w:rsidP="00265A49">
            <w:pPr>
              <w:pStyle w:val="TableParagraph"/>
              <w:adjustRightInd w:val="0"/>
              <w:snapToGrid w:val="0"/>
              <w:jc w:val="center"/>
              <w:rPr>
                <w:rFonts w:ascii="Bookman Old Style" w:hAnsi="Bookman Old Style"/>
                <w:sz w:val="24"/>
                <w:szCs w:val="24"/>
              </w:rPr>
            </w:pPr>
            <w:r w:rsidRPr="00B73957">
              <w:rPr>
                <w:rFonts w:ascii="Bookman Old Style" w:hAnsi="Bookman Old Style"/>
                <w:spacing w:val="-2"/>
                <w:sz w:val="24"/>
                <w:szCs w:val="24"/>
              </w:rPr>
              <w:t>Dewan</w:t>
            </w:r>
          </w:p>
          <w:p w14:paraId="386EF132" w14:textId="77777777" w:rsidR="00D42665" w:rsidRPr="00B73957" w:rsidRDefault="00D42665" w:rsidP="00265A49">
            <w:pPr>
              <w:pStyle w:val="ListParagraph"/>
              <w:snapToGrid w:val="0"/>
              <w:ind w:left="0"/>
              <w:jc w:val="center"/>
              <w:rPr>
                <w:rFonts w:ascii="Bookman Old Style" w:hAnsi="Bookman Old Style"/>
                <w:spacing w:val="-4"/>
                <w:sz w:val="24"/>
                <w:szCs w:val="24"/>
              </w:rPr>
            </w:pPr>
            <w:r w:rsidRPr="00B73957">
              <w:rPr>
                <w:rFonts w:ascii="Bookman Old Style" w:hAnsi="Bookman Old Style"/>
                <w:spacing w:val="-2"/>
                <w:sz w:val="24"/>
                <w:szCs w:val="24"/>
              </w:rPr>
              <w:t>Komisaris</w:t>
            </w:r>
          </w:p>
        </w:tc>
        <w:tc>
          <w:tcPr>
            <w:tcW w:w="1112" w:type="pct"/>
          </w:tcPr>
          <w:p w14:paraId="1327CC6E" w14:textId="77777777" w:rsidR="00D42665" w:rsidRPr="00B73957" w:rsidRDefault="00D42665" w:rsidP="00265A49">
            <w:pPr>
              <w:pStyle w:val="ListParagraph"/>
              <w:snapToGrid w:val="0"/>
              <w:ind w:left="0"/>
              <w:rPr>
                <w:rFonts w:ascii="Bookman Old Style" w:hAnsi="Bookman Old Style"/>
                <w:spacing w:val="-4"/>
                <w:sz w:val="24"/>
                <w:szCs w:val="24"/>
              </w:rPr>
            </w:pPr>
          </w:p>
        </w:tc>
        <w:tc>
          <w:tcPr>
            <w:tcW w:w="1404" w:type="pct"/>
            <w:vAlign w:val="center"/>
          </w:tcPr>
          <w:p w14:paraId="78DA5373" w14:textId="77777777" w:rsidR="00D42665" w:rsidRPr="00B73957" w:rsidRDefault="00D42665" w:rsidP="00265A49">
            <w:pPr>
              <w:pStyle w:val="ListParagraph"/>
              <w:snapToGrid w:val="0"/>
              <w:ind w:left="0"/>
              <w:rPr>
                <w:rFonts w:ascii="Bookman Old Style" w:hAnsi="Bookman Old Style"/>
                <w:spacing w:val="-4"/>
                <w:sz w:val="24"/>
                <w:szCs w:val="24"/>
              </w:rPr>
            </w:pPr>
          </w:p>
        </w:tc>
        <w:tc>
          <w:tcPr>
            <w:tcW w:w="1234" w:type="pct"/>
            <w:vAlign w:val="center"/>
          </w:tcPr>
          <w:p w14:paraId="6AC06B85" w14:textId="77777777" w:rsidR="00D42665" w:rsidRPr="00B73957" w:rsidRDefault="00D42665" w:rsidP="00265A49">
            <w:pPr>
              <w:pStyle w:val="ListParagraph"/>
              <w:snapToGrid w:val="0"/>
              <w:ind w:left="0"/>
              <w:rPr>
                <w:rFonts w:ascii="Bookman Old Style" w:hAnsi="Bookman Old Style"/>
                <w:spacing w:val="-4"/>
                <w:sz w:val="24"/>
                <w:szCs w:val="24"/>
              </w:rPr>
            </w:pPr>
          </w:p>
        </w:tc>
      </w:tr>
      <w:tr w:rsidR="00F622C7" w:rsidRPr="00B73957" w14:paraId="71193703" w14:textId="77777777" w:rsidTr="00AA2AD1">
        <w:trPr>
          <w:trHeight w:val="340"/>
        </w:trPr>
        <w:tc>
          <w:tcPr>
            <w:tcW w:w="1250" w:type="pct"/>
            <w:vMerge/>
            <w:shd w:val="clear" w:color="auto" w:fill="D9D9D9" w:themeFill="background1" w:themeFillShade="D9"/>
            <w:vAlign w:val="center"/>
          </w:tcPr>
          <w:p w14:paraId="0B989A5C" w14:textId="77777777" w:rsidR="00D42665" w:rsidRPr="00B73957" w:rsidRDefault="00D42665" w:rsidP="00265A49">
            <w:pPr>
              <w:pStyle w:val="ListParagraph"/>
              <w:snapToGrid w:val="0"/>
              <w:ind w:left="0"/>
              <w:jc w:val="center"/>
              <w:rPr>
                <w:rFonts w:ascii="Bookman Old Style" w:hAnsi="Bookman Old Style"/>
                <w:spacing w:val="-4"/>
                <w:sz w:val="24"/>
                <w:szCs w:val="24"/>
              </w:rPr>
            </w:pPr>
          </w:p>
        </w:tc>
        <w:tc>
          <w:tcPr>
            <w:tcW w:w="1112" w:type="pct"/>
          </w:tcPr>
          <w:p w14:paraId="78666381" w14:textId="77777777" w:rsidR="00D42665" w:rsidRPr="00B73957" w:rsidRDefault="00D42665" w:rsidP="00265A49">
            <w:pPr>
              <w:pStyle w:val="ListParagraph"/>
              <w:snapToGrid w:val="0"/>
              <w:ind w:left="0"/>
              <w:rPr>
                <w:rFonts w:ascii="Bookman Old Style" w:hAnsi="Bookman Old Style"/>
                <w:spacing w:val="-4"/>
                <w:sz w:val="24"/>
                <w:szCs w:val="24"/>
              </w:rPr>
            </w:pPr>
          </w:p>
        </w:tc>
        <w:tc>
          <w:tcPr>
            <w:tcW w:w="1404" w:type="pct"/>
            <w:vAlign w:val="center"/>
          </w:tcPr>
          <w:p w14:paraId="0B0452E3" w14:textId="77777777" w:rsidR="00D42665" w:rsidRPr="00B73957" w:rsidRDefault="00D42665" w:rsidP="00265A49">
            <w:pPr>
              <w:pStyle w:val="ListParagraph"/>
              <w:snapToGrid w:val="0"/>
              <w:ind w:left="0"/>
              <w:rPr>
                <w:rFonts w:ascii="Bookman Old Style" w:hAnsi="Bookman Old Style"/>
                <w:spacing w:val="-4"/>
                <w:sz w:val="24"/>
                <w:szCs w:val="24"/>
              </w:rPr>
            </w:pPr>
          </w:p>
        </w:tc>
        <w:tc>
          <w:tcPr>
            <w:tcW w:w="1234" w:type="pct"/>
            <w:vAlign w:val="center"/>
          </w:tcPr>
          <w:p w14:paraId="3FEC8E3B" w14:textId="77777777" w:rsidR="00D42665" w:rsidRPr="00B73957" w:rsidRDefault="00D42665" w:rsidP="00265A49">
            <w:pPr>
              <w:pStyle w:val="ListParagraph"/>
              <w:snapToGrid w:val="0"/>
              <w:ind w:left="0"/>
              <w:rPr>
                <w:rFonts w:ascii="Bookman Old Style" w:hAnsi="Bookman Old Style"/>
                <w:spacing w:val="-4"/>
                <w:sz w:val="24"/>
                <w:szCs w:val="24"/>
              </w:rPr>
            </w:pPr>
          </w:p>
        </w:tc>
      </w:tr>
      <w:tr w:rsidR="00F622C7" w:rsidRPr="00B73957" w14:paraId="6C925C34" w14:textId="77777777" w:rsidTr="00AA2AD1">
        <w:trPr>
          <w:trHeight w:val="340"/>
        </w:trPr>
        <w:tc>
          <w:tcPr>
            <w:tcW w:w="1250" w:type="pct"/>
            <w:vMerge w:val="restart"/>
            <w:shd w:val="clear" w:color="auto" w:fill="D9D9D9" w:themeFill="background1" w:themeFillShade="D9"/>
            <w:vAlign w:val="center"/>
          </w:tcPr>
          <w:p w14:paraId="6F60562A" w14:textId="77777777" w:rsidR="00D42665" w:rsidRPr="00B73957" w:rsidRDefault="00D42665" w:rsidP="00265A49">
            <w:pPr>
              <w:pStyle w:val="ListParagraph"/>
              <w:snapToGrid w:val="0"/>
              <w:ind w:left="0"/>
              <w:jc w:val="center"/>
              <w:rPr>
                <w:rFonts w:ascii="Bookman Old Style" w:hAnsi="Bookman Old Style"/>
                <w:spacing w:val="-4"/>
                <w:sz w:val="24"/>
                <w:szCs w:val="24"/>
              </w:rPr>
            </w:pPr>
            <w:r w:rsidRPr="00B73957">
              <w:rPr>
                <w:rFonts w:ascii="Bookman Old Style" w:hAnsi="Bookman Old Style"/>
                <w:spacing w:val="-5"/>
                <w:sz w:val="24"/>
                <w:szCs w:val="24"/>
              </w:rPr>
              <w:t>DPS</w:t>
            </w:r>
          </w:p>
        </w:tc>
        <w:tc>
          <w:tcPr>
            <w:tcW w:w="1112" w:type="pct"/>
          </w:tcPr>
          <w:p w14:paraId="5DD66EA2" w14:textId="77777777" w:rsidR="00D42665" w:rsidRPr="00B73957" w:rsidRDefault="00D42665" w:rsidP="00265A49">
            <w:pPr>
              <w:pStyle w:val="ListParagraph"/>
              <w:snapToGrid w:val="0"/>
              <w:ind w:left="0"/>
              <w:rPr>
                <w:rFonts w:ascii="Bookman Old Style" w:hAnsi="Bookman Old Style"/>
                <w:spacing w:val="-4"/>
                <w:sz w:val="24"/>
                <w:szCs w:val="24"/>
              </w:rPr>
            </w:pPr>
          </w:p>
        </w:tc>
        <w:tc>
          <w:tcPr>
            <w:tcW w:w="1404" w:type="pct"/>
            <w:vAlign w:val="center"/>
          </w:tcPr>
          <w:p w14:paraId="065F33EB" w14:textId="77777777" w:rsidR="00D42665" w:rsidRPr="00B73957" w:rsidRDefault="00D42665" w:rsidP="00265A49">
            <w:pPr>
              <w:pStyle w:val="ListParagraph"/>
              <w:snapToGrid w:val="0"/>
              <w:ind w:left="0"/>
              <w:rPr>
                <w:rFonts w:ascii="Bookman Old Style" w:hAnsi="Bookman Old Style"/>
                <w:spacing w:val="-4"/>
                <w:sz w:val="24"/>
                <w:szCs w:val="24"/>
              </w:rPr>
            </w:pPr>
          </w:p>
        </w:tc>
        <w:tc>
          <w:tcPr>
            <w:tcW w:w="1234" w:type="pct"/>
            <w:vAlign w:val="center"/>
          </w:tcPr>
          <w:p w14:paraId="0D57638A" w14:textId="77777777" w:rsidR="00D42665" w:rsidRPr="00B73957" w:rsidRDefault="00D42665" w:rsidP="00265A49">
            <w:pPr>
              <w:pStyle w:val="ListParagraph"/>
              <w:snapToGrid w:val="0"/>
              <w:ind w:left="0"/>
              <w:rPr>
                <w:rFonts w:ascii="Bookman Old Style" w:hAnsi="Bookman Old Style"/>
                <w:spacing w:val="-4"/>
                <w:sz w:val="24"/>
                <w:szCs w:val="24"/>
              </w:rPr>
            </w:pPr>
          </w:p>
        </w:tc>
      </w:tr>
      <w:tr w:rsidR="00F622C7" w:rsidRPr="00B73957" w14:paraId="49BD7915" w14:textId="77777777" w:rsidTr="00AA2AD1">
        <w:trPr>
          <w:trHeight w:val="340"/>
        </w:trPr>
        <w:tc>
          <w:tcPr>
            <w:tcW w:w="1250" w:type="pct"/>
            <w:vMerge/>
            <w:shd w:val="clear" w:color="auto" w:fill="D9D9D9" w:themeFill="background1" w:themeFillShade="D9"/>
            <w:vAlign w:val="center"/>
          </w:tcPr>
          <w:p w14:paraId="45E82423" w14:textId="77777777" w:rsidR="00D42665" w:rsidRPr="00B73957" w:rsidRDefault="00D42665" w:rsidP="00265A49">
            <w:pPr>
              <w:pStyle w:val="ListParagraph"/>
              <w:snapToGrid w:val="0"/>
              <w:ind w:left="0"/>
              <w:rPr>
                <w:rFonts w:ascii="Bookman Old Style" w:hAnsi="Bookman Old Style"/>
                <w:spacing w:val="-4"/>
                <w:sz w:val="24"/>
                <w:szCs w:val="24"/>
              </w:rPr>
            </w:pPr>
          </w:p>
        </w:tc>
        <w:tc>
          <w:tcPr>
            <w:tcW w:w="1112" w:type="pct"/>
          </w:tcPr>
          <w:p w14:paraId="75BF2642" w14:textId="77777777" w:rsidR="00D42665" w:rsidRPr="00B73957" w:rsidRDefault="00D42665" w:rsidP="00265A49">
            <w:pPr>
              <w:pStyle w:val="ListParagraph"/>
              <w:snapToGrid w:val="0"/>
              <w:ind w:left="0"/>
              <w:rPr>
                <w:rFonts w:ascii="Bookman Old Style" w:hAnsi="Bookman Old Style"/>
                <w:spacing w:val="-4"/>
                <w:sz w:val="24"/>
                <w:szCs w:val="24"/>
              </w:rPr>
            </w:pPr>
          </w:p>
        </w:tc>
        <w:tc>
          <w:tcPr>
            <w:tcW w:w="1404" w:type="pct"/>
            <w:vAlign w:val="center"/>
          </w:tcPr>
          <w:p w14:paraId="412BA01F" w14:textId="77777777" w:rsidR="00D42665" w:rsidRPr="00B73957" w:rsidRDefault="00D42665" w:rsidP="00265A49">
            <w:pPr>
              <w:pStyle w:val="ListParagraph"/>
              <w:snapToGrid w:val="0"/>
              <w:ind w:left="0"/>
              <w:rPr>
                <w:rFonts w:ascii="Bookman Old Style" w:hAnsi="Bookman Old Style"/>
                <w:spacing w:val="-4"/>
                <w:sz w:val="24"/>
                <w:szCs w:val="24"/>
              </w:rPr>
            </w:pPr>
          </w:p>
        </w:tc>
        <w:tc>
          <w:tcPr>
            <w:tcW w:w="1234" w:type="pct"/>
            <w:vAlign w:val="center"/>
          </w:tcPr>
          <w:p w14:paraId="41AA9FB3" w14:textId="77777777" w:rsidR="00D42665" w:rsidRPr="00B73957" w:rsidRDefault="00D42665" w:rsidP="00265A49">
            <w:pPr>
              <w:pStyle w:val="ListParagraph"/>
              <w:snapToGrid w:val="0"/>
              <w:ind w:left="0"/>
              <w:rPr>
                <w:rFonts w:ascii="Bookman Old Style" w:hAnsi="Bookman Old Style"/>
                <w:spacing w:val="-4"/>
                <w:sz w:val="24"/>
                <w:szCs w:val="24"/>
              </w:rPr>
            </w:pPr>
          </w:p>
        </w:tc>
      </w:tr>
    </w:tbl>
    <w:p w14:paraId="340A6100" w14:textId="77777777" w:rsidR="00D97969" w:rsidRPr="00B73957" w:rsidRDefault="00D97969" w:rsidP="00265A49">
      <w:pPr>
        <w:adjustRightInd w:val="0"/>
        <w:snapToGrid w:val="0"/>
        <w:ind w:left="1134"/>
        <w:jc w:val="both"/>
        <w:rPr>
          <w:rFonts w:ascii="Bookman Old Style" w:hAnsi="Bookman Old Style"/>
          <w:spacing w:val="-4"/>
        </w:rPr>
      </w:pPr>
      <w:r w:rsidRPr="00B73957">
        <w:rPr>
          <w:rFonts w:ascii="Bookman Old Style" w:hAnsi="Bookman Old Style"/>
          <w:spacing w:val="-4"/>
        </w:rPr>
        <w:t>Keterangan:</w:t>
      </w:r>
    </w:p>
    <w:p w14:paraId="0D381139" w14:textId="77777777" w:rsidR="00D97969" w:rsidRPr="00B73957" w:rsidRDefault="00D97969" w:rsidP="00265A49">
      <w:pPr>
        <w:pStyle w:val="ListParagraph"/>
        <w:tabs>
          <w:tab w:val="left" w:pos="1985"/>
        </w:tabs>
        <w:adjustRightInd w:val="0"/>
        <w:snapToGrid w:val="0"/>
        <w:ind w:left="1701" w:hanging="567"/>
        <w:jc w:val="both"/>
        <w:rPr>
          <w:rFonts w:ascii="Bookman Old Style" w:hAnsi="Bookman Old Style"/>
          <w:spacing w:val="-4"/>
        </w:rPr>
      </w:pPr>
      <w:r w:rsidRPr="00B73957">
        <w:rPr>
          <w:rFonts w:ascii="Bookman Old Style" w:hAnsi="Bookman Old Style"/>
          <w:spacing w:val="-4"/>
        </w:rPr>
        <w:t xml:space="preserve">*) </w:t>
      </w:r>
      <w:r w:rsidRPr="00B73957">
        <w:rPr>
          <w:rFonts w:ascii="Bookman Old Style" w:hAnsi="Bookman Old Style"/>
          <w:spacing w:val="-4"/>
        </w:rPr>
        <w:tab/>
        <w:t>Termasuk gaji dan penghasilan tetap lainnya, antara lain tunjangan (</w:t>
      </w:r>
      <w:r w:rsidRPr="00B73957">
        <w:rPr>
          <w:rFonts w:ascii="Bookman Old Style" w:hAnsi="Bookman Old Style"/>
          <w:i/>
          <w:spacing w:val="-4"/>
        </w:rPr>
        <w:t>benefit</w:t>
      </w:r>
      <w:r w:rsidRPr="00B73957">
        <w:rPr>
          <w:rFonts w:ascii="Bookman Old Style" w:hAnsi="Bookman Old Style"/>
          <w:spacing w:val="-4"/>
        </w:rPr>
        <w:t>), kompensasi berbasis saham, tantiem dan bentuk remunerasi lainnya dalam bentuk non natura</w:t>
      </w:r>
    </w:p>
    <w:p w14:paraId="205F5492" w14:textId="764778B1" w:rsidR="00607C9C" w:rsidRPr="00B73957" w:rsidRDefault="00D97969" w:rsidP="0060762B">
      <w:pPr>
        <w:pStyle w:val="Header"/>
        <w:tabs>
          <w:tab w:val="left" w:pos="469"/>
        </w:tabs>
        <w:ind w:left="1701" w:hanging="567"/>
        <w:rPr>
          <w:rFonts w:ascii="Bookman Old Style" w:hAnsi="Bookman Old Style"/>
          <w:spacing w:val="-4"/>
        </w:rPr>
      </w:pPr>
      <w:r w:rsidRPr="00B73957">
        <w:rPr>
          <w:rFonts w:ascii="Bookman Old Style" w:hAnsi="Bookman Old Style"/>
          <w:spacing w:val="-4"/>
        </w:rPr>
        <w:t xml:space="preserve">**) </w:t>
      </w:r>
      <w:r w:rsidRPr="00B73957">
        <w:rPr>
          <w:rFonts w:ascii="Bookman Old Style" w:hAnsi="Bookman Old Style"/>
          <w:spacing w:val="-4"/>
        </w:rPr>
        <w:tab/>
        <w:t>Perumahan, trasportasi, asuransi kesehatan dan sebagainya.</w:t>
      </w:r>
    </w:p>
    <w:p w14:paraId="0003CD64" w14:textId="77777777" w:rsidR="0060762B" w:rsidRPr="00B73957" w:rsidRDefault="0060762B" w:rsidP="0060762B">
      <w:pPr>
        <w:pStyle w:val="Header"/>
        <w:tabs>
          <w:tab w:val="left" w:pos="469"/>
        </w:tabs>
        <w:ind w:left="1701" w:hanging="567"/>
        <w:rPr>
          <w:rFonts w:ascii="Bookman Old Style" w:hAnsi="Bookman Old Style"/>
          <w:spacing w:val="-4"/>
        </w:rPr>
      </w:pPr>
    </w:p>
    <w:p w14:paraId="537824CB" w14:textId="77777777" w:rsidR="0060762B" w:rsidRPr="00B73957" w:rsidRDefault="0060762B" w:rsidP="0060762B">
      <w:pPr>
        <w:pStyle w:val="Header"/>
        <w:tabs>
          <w:tab w:val="left" w:pos="469"/>
        </w:tabs>
        <w:ind w:left="1701" w:hanging="567"/>
        <w:rPr>
          <w:rFonts w:ascii="Bookman Old Style" w:hAnsi="Bookman Old Style"/>
          <w:spacing w:val="-4"/>
        </w:rPr>
      </w:pPr>
    </w:p>
    <w:p w14:paraId="761C055C" w14:textId="2BF9B247" w:rsidR="00DC76E2" w:rsidRPr="00B73957" w:rsidRDefault="00DC76E2" w:rsidP="007814C6">
      <w:pPr>
        <w:pStyle w:val="Header"/>
        <w:numPr>
          <w:ilvl w:val="0"/>
          <w:numId w:val="209"/>
        </w:numPr>
        <w:tabs>
          <w:tab w:val="left" w:pos="469"/>
        </w:tabs>
        <w:ind w:left="1701" w:hanging="567"/>
        <w:jc w:val="both"/>
        <w:rPr>
          <w:rFonts w:ascii="Bookman Old Style" w:hAnsi="Bookman Old Style"/>
          <w:spacing w:val="-4"/>
        </w:rPr>
      </w:pPr>
      <w:r w:rsidRPr="00B73957">
        <w:rPr>
          <w:rFonts w:ascii="Bookman Old Style" w:hAnsi="Bookman Old Style"/>
          <w:spacing w:val="-4"/>
        </w:rPr>
        <w:lastRenderedPageBreak/>
        <w:t xml:space="preserve">Remunerasi dan Fasilitas Lain bagi Seluruh Anggota Direksi, Dewan Komisaris, dan DPS </w:t>
      </w:r>
      <w:r w:rsidR="005A2B83" w:rsidRPr="00B73957">
        <w:rPr>
          <w:rFonts w:ascii="Bookman Old Style" w:hAnsi="Bookman Old Style"/>
          <w:spacing w:val="-4"/>
          <w:lang w:val="en-GB"/>
        </w:rPr>
        <w:t>(</w:t>
      </w:r>
      <w:proofErr w:type="spellStart"/>
      <w:r w:rsidR="005A2B83" w:rsidRPr="00B73957">
        <w:rPr>
          <w:rFonts w:ascii="Bookman Old Style" w:hAnsi="Bookman Old Style"/>
          <w:spacing w:val="-4"/>
          <w:lang w:val="en-GB"/>
        </w:rPr>
        <w:t>jika</w:t>
      </w:r>
      <w:proofErr w:type="spellEnd"/>
      <w:r w:rsidR="005A2B83" w:rsidRPr="00B73957">
        <w:rPr>
          <w:rFonts w:ascii="Bookman Old Style" w:hAnsi="Bookman Old Style"/>
          <w:spacing w:val="-4"/>
          <w:lang w:val="en-GB"/>
        </w:rPr>
        <w:t xml:space="preserve"> </w:t>
      </w:r>
      <w:proofErr w:type="spellStart"/>
      <w:r w:rsidR="005A2B83" w:rsidRPr="00B73957">
        <w:rPr>
          <w:rFonts w:ascii="Bookman Old Style" w:hAnsi="Bookman Old Style"/>
          <w:spacing w:val="-4"/>
          <w:lang w:val="en-GB"/>
        </w:rPr>
        <w:t>ada</w:t>
      </w:r>
      <w:proofErr w:type="spellEnd"/>
      <w:r w:rsidR="005A2B83" w:rsidRPr="00B73957">
        <w:rPr>
          <w:rFonts w:ascii="Bookman Old Style" w:hAnsi="Bookman Old Style"/>
          <w:spacing w:val="-4"/>
          <w:lang w:val="en-GB"/>
        </w:rPr>
        <w:t xml:space="preserve">) </w:t>
      </w:r>
      <w:r w:rsidRPr="00B73957">
        <w:rPr>
          <w:rFonts w:ascii="Bookman Old Style" w:hAnsi="Bookman Old Style"/>
          <w:spacing w:val="-4"/>
        </w:rPr>
        <w:t>Paling Sedikit mencakup Jumlah Anggota Direksi, Jumlah Anggota Dewan Komisaris, Jumlah Anggota DPS, dan Jumlah Seluruh Kebijakan Remunerasi dan Fasilitas Lain dalam 1 (Satu) Tahun</w:t>
      </w:r>
      <w:r w:rsidR="00C458D0" w:rsidRPr="00B73957">
        <w:rPr>
          <w:rFonts w:ascii="Bookman Old Style" w:hAnsi="Bookman Old Style"/>
          <w:spacing w:val="-4"/>
          <w:lang w:val="en-GB"/>
        </w:rPr>
        <w:t xml:space="preserve"> </w:t>
      </w:r>
      <w:r w:rsidR="00C458D0" w:rsidRPr="00B73957">
        <w:rPr>
          <w:rFonts w:ascii="Bookman Old Style" w:hAnsi="Bookman Old Style"/>
          <w:spacing w:val="-4"/>
        </w:rPr>
        <w:t>yang Dikelompokkan Sesuai Tingkat Penghasilan</w:t>
      </w:r>
    </w:p>
    <w:tbl>
      <w:tblPr>
        <w:tblStyle w:val="TableGrid"/>
        <w:tblW w:w="4698" w:type="pct"/>
        <w:tblInd w:w="1129" w:type="dxa"/>
        <w:tblLook w:val="04A0" w:firstRow="1" w:lastRow="0" w:firstColumn="1" w:lastColumn="0" w:noHBand="0" w:noVBand="1"/>
      </w:tblPr>
      <w:tblGrid>
        <w:gridCol w:w="7976"/>
        <w:gridCol w:w="2485"/>
        <w:gridCol w:w="2867"/>
        <w:gridCol w:w="2890"/>
      </w:tblGrid>
      <w:tr w:rsidR="00F622C7" w:rsidRPr="00B73957" w14:paraId="48A8C4CB" w14:textId="77777777" w:rsidTr="00957A56">
        <w:tc>
          <w:tcPr>
            <w:tcW w:w="2459" w:type="pct"/>
            <w:shd w:val="clear" w:color="auto" w:fill="D9D9D9" w:themeFill="background1" w:themeFillShade="D9"/>
            <w:vAlign w:val="center"/>
          </w:tcPr>
          <w:p w14:paraId="7645E1C4" w14:textId="77777777" w:rsidR="00957A56" w:rsidRPr="00B73957" w:rsidRDefault="00957A56" w:rsidP="00265A49">
            <w:pPr>
              <w:pStyle w:val="ListParagraph"/>
              <w:adjustRightInd w:val="0"/>
              <w:snapToGrid w:val="0"/>
              <w:ind w:left="0"/>
              <w:jc w:val="center"/>
              <w:rPr>
                <w:rFonts w:ascii="Bookman Old Style" w:hAnsi="Bookman Old Style"/>
                <w:spacing w:val="-4"/>
                <w:sz w:val="24"/>
                <w:szCs w:val="24"/>
              </w:rPr>
            </w:pPr>
            <w:r w:rsidRPr="00B73957">
              <w:rPr>
                <w:rFonts w:ascii="Bookman Old Style" w:hAnsi="Bookman Old Style"/>
                <w:sz w:val="24"/>
                <w:szCs w:val="24"/>
              </w:rPr>
              <w:t>Jumlah</w:t>
            </w:r>
            <w:r w:rsidRPr="00B73957">
              <w:rPr>
                <w:rFonts w:ascii="Bookman Old Style" w:hAnsi="Bookman Old Style"/>
                <w:spacing w:val="-10"/>
                <w:sz w:val="24"/>
                <w:szCs w:val="24"/>
              </w:rPr>
              <w:t xml:space="preserve"> </w:t>
            </w:r>
            <w:r w:rsidRPr="00B73957">
              <w:rPr>
                <w:rFonts w:ascii="Bookman Old Style" w:hAnsi="Bookman Old Style"/>
                <w:sz w:val="24"/>
                <w:szCs w:val="24"/>
              </w:rPr>
              <w:t>Remunerasi</w:t>
            </w:r>
            <w:r w:rsidRPr="00B73957">
              <w:rPr>
                <w:rFonts w:ascii="Bookman Old Style" w:hAnsi="Bookman Old Style"/>
                <w:spacing w:val="-9"/>
                <w:sz w:val="24"/>
                <w:szCs w:val="24"/>
              </w:rPr>
              <w:t xml:space="preserve"> </w:t>
            </w:r>
            <w:r w:rsidRPr="00B73957">
              <w:rPr>
                <w:rFonts w:ascii="Bookman Old Style" w:hAnsi="Bookman Old Style"/>
                <w:sz w:val="24"/>
                <w:szCs w:val="24"/>
              </w:rPr>
              <w:t>per</w:t>
            </w:r>
            <w:r w:rsidRPr="00B73957">
              <w:rPr>
                <w:rFonts w:ascii="Bookman Old Style" w:hAnsi="Bookman Old Style"/>
                <w:spacing w:val="-9"/>
                <w:sz w:val="24"/>
                <w:szCs w:val="24"/>
              </w:rPr>
              <w:t xml:space="preserve"> </w:t>
            </w:r>
            <w:r w:rsidRPr="00B73957">
              <w:rPr>
                <w:rFonts w:ascii="Bookman Old Style" w:hAnsi="Bookman Old Style"/>
                <w:sz w:val="24"/>
                <w:szCs w:val="24"/>
              </w:rPr>
              <w:t>Orang</w:t>
            </w:r>
            <w:r w:rsidRPr="00B73957">
              <w:rPr>
                <w:rFonts w:ascii="Bookman Old Style" w:hAnsi="Bookman Old Style"/>
                <w:spacing w:val="-9"/>
                <w:sz w:val="24"/>
                <w:szCs w:val="24"/>
              </w:rPr>
              <w:t xml:space="preserve"> </w:t>
            </w:r>
            <w:r w:rsidRPr="00B73957">
              <w:rPr>
                <w:rFonts w:ascii="Bookman Old Style" w:hAnsi="Bookman Old Style"/>
                <w:sz w:val="24"/>
                <w:szCs w:val="24"/>
              </w:rPr>
              <w:t>dalam 1 (Satu) Tahun secara Tunai</w:t>
            </w:r>
          </w:p>
        </w:tc>
        <w:tc>
          <w:tcPr>
            <w:tcW w:w="766" w:type="pct"/>
            <w:shd w:val="clear" w:color="auto" w:fill="D9D9D9" w:themeFill="background1" w:themeFillShade="D9"/>
            <w:vAlign w:val="center"/>
          </w:tcPr>
          <w:p w14:paraId="71F31702" w14:textId="77777777" w:rsidR="00957A56" w:rsidRPr="00B73957" w:rsidRDefault="00957A56" w:rsidP="00265A49">
            <w:pPr>
              <w:pStyle w:val="ListParagraph"/>
              <w:adjustRightInd w:val="0"/>
              <w:snapToGrid w:val="0"/>
              <w:ind w:left="0"/>
              <w:jc w:val="center"/>
              <w:rPr>
                <w:rFonts w:ascii="Bookman Old Style" w:hAnsi="Bookman Old Style"/>
                <w:spacing w:val="-4"/>
                <w:sz w:val="24"/>
                <w:szCs w:val="24"/>
              </w:rPr>
            </w:pPr>
            <w:r w:rsidRPr="00B73957">
              <w:rPr>
                <w:rFonts w:ascii="Bookman Old Style" w:hAnsi="Bookman Old Style"/>
                <w:spacing w:val="-2"/>
                <w:sz w:val="24"/>
                <w:szCs w:val="24"/>
              </w:rPr>
              <w:t>Jumlah Direksi</w:t>
            </w:r>
          </w:p>
        </w:tc>
        <w:tc>
          <w:tcPr>
            <w:tcW w:w="884" w:type="pct"/>
            <w:shd w:val="clear" w:color="auto" w:fill="D9D9D9" w:themeFill="background1" w:themeFillShade="D9"/>
            <w:vAlign w:val="center"/>
          </w:tcPr>
          <w:p w14:paraId="15C69CD8" w14:textId="77777777" w:rsidR="00957A56" w:rsidRPr="00B73957" w:rsidRDefault="00957A56" w:rsidP="00265A49">
            <w:pPr>
              <w:pStyle w:val="ListParagraph"/>
              <w:adjustRightInd w:val="0"/>
              <w:snapToGrid w:val="0"/>
              <w:ind w:left="0"/>
              <w:jc w:val="center"/>
              <w:rPr>
                <w:rFonts w:ascii="Bookman Old Style" w:hAnsi="Bookman Old Style"/>
                <w:spacing w:val="-4"/>
                <w:sz w:val="24"/>
                <w:szCs w:val="24"/>
              </w:rPr>
            </w:pPr>
            <w:r w:rsidRPr="00B73957">
              <w:rPr>
                <w:rFonts w:ascii="Bookman Old Style" w:hAnsi="Bookman Old Style"/>
                <w:spacing w:val="-2"/>
                <w:sz w:val="24"/>
                <w:szCs w:val="24"/>
              </w:rPr>
              <w:t>Jumlah Dewan Komisaris</w:t>
            </w:r>
          </w:p>
        </w:tc>
        <w:tc>
          <w:tcPr>
            <w:tcW w:w="891" w:type="pct"/>
            <w:shd w:val="clear" w:color="auto" w:fill="D9D9D9" w:themeFill="background1" w:themeFillShade="D9"/>
            <w:vAlign w:val="center"/>
          </w:tcPr>
          <w:p w14:paraId="7F7BBA58" w14:textId="77777777" w:rsidR="00957A56" w:rsidRPr="00B73957" w:rsidRDefault="00957A56" w:rsidP="00265A49">
            <w:pPr>
              <w:pStyle w:val="ListParagraph"/>
              <w:adjustRightInd w:val="0"/>
              <w:snapToGrid w:val="0"/>
              <w:ind w:left="0"/>
              <w:jc w:val="center"/>
              <w:rPr>
                <w:rFonts w:ascii="Bookman Old Style" w:hAnsi="Bookman Old Style"/>
                <w:spacing w:val="-4"/>
                <w:sz w:val="24"/>
                <w:szCs w:val="24"/>
              </w:rPr>
            </w:pPr>
            <w:r w:rsidRPr="00B73957">
              <w:rPr>
                <w:rFonts w:ascii="Bookman Old Style" w:hAnsi="Bookman Old Style"/>
                <w:spacing w:val="-2"/>
                <w:sz w:val="24"/>
                <w:szCs w:val="24"/>
              </w:rPr>
              <w:t xml:space="preserve">Jumlah </w:t>
            </w:r>
            <w:r w:rsidRPr="00B73957">
              <w:rPr>
                <w:rFonts w:ascii="Bookman Old Style" w:hAnsi="Bookman Old Style"/>
                <w:spacing w:val="-4"/>
                <w:sz w:val="24"/>
                <w:szCs w:val="24"/>
              </w:rPr>
              <w:t>DPS</w:t>
            </w:r>
          </w:p>
        </w:tc>
      </w:tr>
      <w:tr w:rsidR="00F622C7" w:rsidRPr="00B73957" w14:paraId="2954DC34" w14:textId="77777777" w:rsidTr="00957A56">
        <w:tc>
          <w:tcPr>
            <w:tcW w:w="2459" w:type="pct"/>
          </w:tcPr>
          <w:p w14:paraId="0D927F48" w14:textId="77777777" w:rsidR="00957A56" w:rsidRPr="00B73957" w:rsidRDefault="00957A56" w:rsidP="00265A49">
            <w:pPr>
              <w:pStyle w:val="ListParagraph"/>
              <w:adjustRightInd w:val="0"/>
              <w:snapToGrid w:val="0"/>
              <w:ind w:left="0"/>
              <w:jc w:val="both"/>
              <w:rPr>
                <w:rFonts w:ascii="Bookman Old Style" w:hAnsi="Bookman Old Style"/>
                <w:spacing w:val="-4"/>
                <w:sz w:val="24"/>
                <w:szCs w:val="24"/>
              </w:rPr>
            </w:pPr>
            <w:r w:rsidRPr="00B73957">
              <w:rPr>
                <w:rFonts w:ascii="Bookman Old Style" w:hAnsi="Bookman Old Style"/>
                <w:sz w:val="24"/>
                <w:szCs w:val="24"/>
              </w:rPr>
              <w:t>&gt;Rp2.000.000.000,00</w:t>
            </w:r>
            <w:r w:rsidRPr="00B73957">
              <w:rPr>
                <w:rFonts w:ascii="Bookman Old Style" w:hAnsi="Bookman Old Style"/>
                <w:spacing w:val="-19"/>
                <w:sz w:val="24"/>
                <w:szCs w:val="24"/>
              </w:rPr>
              <w:t xml:space="preserve"> </w:t>
            </w:r>
            <w:r w:rsidRPr="00B73957">
              <w:rPr>
                <w:rFonts w:ascii="Bookman Old Style" w:hAnsi="Bookman Old Style"/>
                <w:sz w:val="24"/>
                <w:szCs w:val="24"/>
              </w:rPr>
              <w:t>(Dua Miliar Rupiah)</w:t>
            </w:r>
          </w:p>
        </w:tc>
        <w:tc>
          <w:tcPr>
            <w:tcW w:w="766" w:type="pct"/>
          </w:tcPr>
          <w:p w14:paraId="4829B756" w14:textId="77777777" w:rsidR="00957A56" w:rsidRPr="00B73957" w:rsidRDefault="00957A56" w:rsidP="00265A49">
            <w:pPr>
              <w:pStyle w:val="ListParagraph"/>
              <w:adjustRightInd w:val="0"/>
              <w:snapToGrid w:val="0"/>
              <w:ind w:left="0"/>
              <w:jc w:val="both"/>
              <w:rPr>
                <w:rFonts w:ascii="Bookman Old Style" w:hAnsi="Bookman Old Style"/>
                <w:spacing w:val="-4"/>
                <w:sz w:val="24"/>
                <w:szCs w:val="24"/>
              </w:rPr>
            </w:pPr>
          </w:p>
        </w:tc>
        <w:tc>
          <w:tcPr>
            <w:tcW w:w="884" w:type="pct"/>
          </w:tcPr>
          <w:p w14:paraId="036B3157" w14:textId="77777777" w:rsidR="00957A56" w:rsidRPr="00B73957" w:rsidRDefault="00957A56" w:rsidP="00265A49">
            <w:pPr>
              <w:pStyle w:val="ListParagraph"/>
              <w:adjustRightInd w:val="0"/>
              <w:snapToGrid w:val="0"/>
              <w:ind w:left="0"/>
              <w:jc w:val="both"/>
              <w:rPr>
                <w:rFonts w:ascii="Bookman Old Style" w:hAnsi="Bookman Old Style"/>
                <w:spacing w:val="-4"/>
                <w:sz w:val="24"/>
                <w:szCs w:val="24"/>
              </w:rPr>
            </w:pPr>
          </w:p>
        </w:tc>
        <w:tc>
          <w:tcPr>
            <w:tcW w:w="891" w:type="pct"/>
          </w:tcPr>
          <w:p w14:paraId="42509AF1" w14:textId="77777777" w:rsidR="00957A56" w:rsidRPr="00B73957" w:rsidRDefault="00957A56" w:rsidP="00265A49">
            <w:pPr>
              <w:pStyle w:val="ListParagraph"/>
              <w:adjustRightInd w:val="0"/>
              <w:snapToGrid w:val="0"/>
              <w:ind w:left="0"/>
              <w:jc w:val="both"/>
              <w:rPr>
                <w:rFonts w:ascii="Bookman Old Style" w:hAnsi="Bookman Old Style"/>
                <w:spacing w:val="-4"/>
                <w:sz w:val="24"/>
                <w:szCs w:val="24"/>
              </w:rPr>
            </w:pPr>
          </w:p>
        </w:tc>
      </w:tr>
      <w:tr w:rsidR="00F622C7" w:rsidRPr="00B73957" w14:paraId="056EF7D5" w14:textId="77777777" w:rsidTr="00957A56">
        <w:tc>
          <w:tcPr>
            <w:tcW w:w="2459" w:type="pct"/>
          </w:tcPr>
          <w:p w14:paraId="379089C3" w14:textId="77777777" w:rsidR="00957A56" w:rsidRPr="00B73957" w:rsidRDefault="00957A56" w:rsidP="00265A49">
            <w:pPr>
              <w:pStyle w:val="TableParagraph"/>
              <w:adjustRightInd w:val="0"/>
              <w:snapToGrid w:val="0"/>
              <w:ind w:left="0"/>
              <w:rPr>
                <w:rFonts w:ascii="Bookman Old Style" w:hAnsi="Bookman Old Style"/>
                <w:sz w:val="24"/>
                <w:szCs w:val="24"/>
              </w:rPr>
            </w:pPr>
            <w:r w:rsidRPr="00B73957">
              <w:rPr>
                <w:rFonts w:ascii="Bookman Old Style" w:hAnsi="Bookman Old Style"/>
                <w:sz w:val="24"/>
                <w:szCs w:val="24"/>
              </w:rPr>
              <w:t>&gt;Rp1.000.000.000,00</w:t>
            </w:r>
            <w:r w:rsidRPr="00B73957">
              <w:rPr>
                <w:rFonts w:ascii="Bookman Old Style" w:hAnsi="Bookman Old Style"/>
                <w:spacing w:val="-19"/>
                <w:sz w:val="24"/>
                <w:szCs w:val="24"/>
              </w:rPr>
              <w:t xml:space="preserve"> </w:t>
            </w:r>
            <w:r w:rsidRPr="00B73957">
              <w:rPr>
                <w:rFonts w:ascii="Bookman Old Style" w:hAnsi="Bookman Old Style"/>
                <w:sz w:val="24"/>
                <w:szCs w:val="24"/>
              </w:rPr>
              <w:t>(Satu Miliar Rupiah) s.d.</w:t>
            </w:r>
          </w:p>
          <w:p w14:paraId="3F01D3A2" w14:textId="77777777" w:rsidR="00957A56" w:rsidRPr="00B73957" w:rsidRDefault="00957A56" w:rsidP="00265A49">
            <w:pPr>
              <w:pStyle w:val="TableParagraph"/>
              <w:adjustRightInd w:val="0"/>
              <w:snapToGrid w:val="0"/>
              <w:rPr>
                <w:rFonts w:ascii="Bookman Old Style" w:hAnsi="Bookman Old Style"/>
                <w:spacing w:val="-4"/>
                <w:sz w:val="24"/>
                <w:szCs w:val="24"/>
              </w:rPr>
            </w:pPr>
            <w:r w:rsidRPr="00B73957">
              <w:rPr>
                <w:rFonts w:ascii="Bookman Old Style" w:hAnsi="Bookman Old Style"/>
                <w:spacing w:val="-2"/>
                <w:sz w:val="24"/>
                <w:szCs w:val="24"/>
              </w:rPr>
              <w:t>Rp2.000.000.000,00</w:t>
            </w:r>
            <w:r w:rsidRPr="00B73957">
              <w:rPr>
                <w:rFonts w:ascii="Bookman Old Style" w:hAnsi="Bookman Old Style"/>
                <w:spacing w:val="-25"/>
                <w:sz w:val="24"/>
                <w:szCs w:val="24"/>
              </w:rPr>
              <w:t xml:space="preserve"> </w:t>
            </w:r>
            <w:r w:rsidRPr="00B73957">
              <w:rPr>
                <w:rFonts w:ascii="Bookman Old Style" w:hAnsi="Bookman Old Style"/>
                <w:spacing w:val="-2"/>
                <w:sz w:val="24"/>
                <w:szCs w:val="24"/>
              </w:rPr>
              <w:t>(Dua</w:t>
            </w:r>
            <w:r w:rsidRPr="00B73957">
              <w:rPr>
                <w:rFonts w:ascii="Bookman Old Style" w:hAnsi="Bookman Old Style"/>
                <w:spacing w:val="-39"/>
                <w:sz w:val="24"/>
                <w:szCs w:val="24"/>
              </w:rPr>
              <w:t xml:space="preserve"> </w:t>
            </w:r>
            <w:r w:rsidRPr="00B73957">
              <w:rPr>
                <w:rFonts w:ascii="Bookman Old Style" w:hAnsi="Bookman Old Style"/>
                <w:spacing w:val="-2"/>
                <w:sz w:val="24"/>
                <w:szCs w:val="24"/>
              </w:rPr>
              <w:t>Miliar Rupiah)</w:t>
            </w:r>
          </w:p>
        </w:tc>
        <w:tc>
          <w:tcPr>
            <w:tcW w:w="766" w:type="pct"/>
          </w:tcPr>
          <w:p w14:paraId="4420C6DE" w14:textId="77777777" w:rsidR="00957A56" w:rsidRPr="00B73957" w:rsidRDefault="00957A56" w:rsidP="00265A49">
            <w:pPr>
              <w:pStyle w:val="ListParagraph"/>
              <w:adjustRightInd w:val="0"/>
              <w:snapToGrid w:val="0"/>
              <w:ind w:left="0"/>
              <w:jc w:val="both"/>
              <w:rPr>
                <w:rFonts w:ascii="Bookman Old Style" w:hAnsi="Bookman Old Style"/>
                <w:spacing w:val="-4"/>
                <w:sz w:val="24"/>
                <w:szCs w:val="24"/>
              </w:rPr>
            </w:pPr>
          </w:p>
        </w:tc>
        <w:tc>
          <w:tcPr>
            <w:tcW w:w="884" w:type="pct"/>
          </w:tcPr>
          <w:p w14:paraId="387A0465" w14:textId="77777777" w:rsidR="00957A56" w:rsidRPr="00B73957" w:rsidRDefault="00957A56" w:rsidP="00265A49">
            <w:pPr>
              <w:pStyle w:val="ListParagraph"/>
              <w:adjustRightInd w:val="0"/>
              <w:snapToGrid w:val="0"/>
              <w:ind w:left="0"/>
              <w:jc w:val="both"/>
              <w:rPr>
                <w:rFonts w:ascii="Bookman Old Style" w:hAnsi="Bookman Old Style"/>
                <w:spacing w:val="-4"/>
                <w:sz w:val="24"/>
                <w:szCs w:val="24"/>
              </w:rPr>
            </w:pPr>
          </w:p>
        </w:tc>
        <w:tc>
          <w:tcPr>
            <w:tcW w:w="891" w:type="pct"/>
          </w:tcPr>
          <w:p w14:paraId="3C07770D" w14:textId="77777777" w:rsidR="00957A56" w:rsidRPr="00B73957" w:rsidRDefault="00957A56" w:rsidP="00265A49">
            <w:pPr>
              <w:pStyle w:val="ListParagraph"/>
              <w:adjustRightInd w:val="0"/>
              <w:snapToGrid w:val="0"/>
              <w:ind w:left="0"/>
              <w:jc w:val="both"/>
              <w:rPr>
                <w:rFonts w:ascii="Bookman Old Style" w:hAnsi="Bookman Old Style"/>
                <w:spacing w:val="-4"/>
                <w:sz w:val="24"/>
                <w:szCs w:val="24"/>
              </w:rPr>
            </w:pPr>
          </w:p>
        </w:tc>
      </w:tr>
      <w:tr w:rsidR="00F622C7" w:rsidRPr="00B73957" w14:paraId="3EB0D30A" w14:textId="77777777" w:rsidTr="00957A56">
        <w:tc>
          <w:tcPr>
            <w:tcW w:w="2459" w:type="pct"/>
          </w:tcPr>
          <w:p w14:paraId="0D264C25" w14:textId="77777777" w:rsidR="00957A56" w:rsidRPr="00B73957" w:rsidRDefault="00957A56" w:rsidP="00265A49">
            <w:pPr>
              <w:pStyle w:val="ListParagraph"/>
              <w:adjustRightInd w:val="0"/>
              <w:snapToGrid w:val="0"/>
              <w:ind w:left="0"/>
              <w:jc w:val="both"/>
              <w:rPr>
                <w:rFonts w:ascii="Bookman Old Style" w:hAnsi="Bookman Old Style"/>
                <w:spacing w:val="-4"/>
                <w:sz w:val="24"/>
                <w:szCs w:val="24"/>
              </w:rPr>
            </w:pPr>
            <w:r w:rsidRPr="00B73957">
              <w:rPr>
                <w:rFonts w:ascii="Bookman Old Style" w:hAnsi="Bookman Old Style"/>
                <w:sz w:val="24"/>
                <w:szCs w:val="24"/>
              </w:rPr>
              <w:t>&gt;Rp500.000.000,00</w:t>
            </w:r>
            <w:r w:rsidRPr="00B73957">
              <w:rPr>
                <w:rFonts w:ascii="Bookman Old Style" w:hAnsi="Bookman Old Style"/>
                <w:spacing w:val="-19"/>
                <w:sz w:val="24"/>
                <w:szCs w:val="24"/>
              </w:rPr>
              <w:t xml:space="preserve"> </w:t>
            </w:r>
            <w:r w:rsidRPr="00B73957">
              <w:rPr>
                <w:rFonts w:ascii="Bookman Old Style" w:hAnsi="Bookman Old Style"/>
                <w:sz w:val="24"/>
                <w:szCs w:val="24"/>
              </w:rPr>
              <w:t>(Lima</w:t>
            </w:r>
            <w:r w:rsidRPr="00B73957">
              <w:rPr>
                <w:rFonts w:ascii="Bookman Old Style" w:hAnsi="Bookman Old Style"/>
                <w:spacing w:val="-19"/>
                <w:sz w:val="24"/>
                <w:szCs w:val="24"/>
              </w:rPr>
              <w:t xml:space="preserve"> </w:t>
            </w:r>
            <w:r w:rsidRPr="00B73957">
              <w:rPr>
                <w:rFonts w:ascii="Bookman Old Style" w:hAnsi="Bookman Old Style"/>
                <w:sz w:val="24"/>
                <w:szCs w:val="24"/>
              </w:rPr>
              <w:t>Ratus Juta</w:t>
            </w:r>
            <w:r w:rsidRPr="00B73957">
              <w:rPr>
                <w:rFonts w:ascii="Bookman Old Style" w:hAnsi="Bookman Old Style"/>
                <w:spacing w:val="-12"/>
                <w:sz w:val="24"/>
                <w:szCs w:val="24"/>
              </w:rPr>
              <w:t xml:space="preserve"> </w:t>
            </w:r>
            <w:r w:rsidRPr="00B73957">
              <w:rPr>
                <w:rFonts w:ascii="Bookman Old Style" w:hAnsi="Bookman Old Style"/>
                <w:sz w:val="24"/>
                <w:szCs w:val="24"/>
              </w:rPr>
              <w:t>Rupiah)</w:t>
            </w:r>
            <w:r w:rsidRPr="00B73957">
              <w:rPr>
                <w:rFonts w:ascii="Bookman Old Style" w:hAnsi="Bookman Old Style"/>
                <w:spacing w:val="-12"/>
                <w:sz w:val="24"/>
                <w:szCs w:val="24"/>
              </w:rPr>
              <w:t xml:space="preserve"> </w:t>
            </w:r>
            <w:r w:rsidRPr="00B73957">
              <w:rPr>
                <w:rFonts w:ascii="Bookman Old Style" w:hAnsi="Bookman Old Style"/>
                <w:sz w:val="24"/>
                <w:szCs w:val="24"/>
              </w:rPr>
              <w:t>s.d.</w:t>
            </w:r>
            <w:r w:rsidRPr="00B73957">
              <w:rPr>
                <w:rFonts w:ascii="Bookman Old Style" w:hAnsi="Bookman Old Style"/>
                <w:spacing w:val="-12"/>
                <w:sz w:val="24"/>
                <w:szCs w:val="24"/>
              </w:rPr>
              <w:t xml:space="preserve"> </w:t>
            </w:r>
            <w:r w:rsidRPr="00B73957">
              <w:rPr>
                <w:rFonts w:ascii="Bookman Old Style" w:hAnsi="Bookman Old Style"/>
                <w:sz w:val="24"/>
                <w:szCs w:val="24"/>
              </w:rPr>
              <w:t>Rp1.000.000.000,00 (Satu Miliar Rupiah)</w:t>
            </w:r>
          </w:p>
        </w:tc>
        <w:tc>
          <w:tcPr>
            <w:tcW w:w="766" w:type="pct"/>
          </w:tcPr>
          <w:p w14:paraId="1143EFE6" w14:textId="77777777" w:rsidR="00957A56" w:rsidRPr="00B73957" w:rsidRDefault="00957A56" w:rsidP="00265A49">
            <w:pPr>
              <w:pStyle w:val="ListParagraph"/>
              <w:adjustRightInd w:val="0"/>
              <w:snapToGrid w:val="0"/>
              <w:ind w:left="0"/>
              <w:jc w:val="both"/>
              <w:rPr>
                <w:rFonts w:ascii="Bookman Old Style" w:hAnsi="Bookman Old Style"/>
                <w:spacing w:val="-4"/>
                <w:sz w:val="24"/>
                <w:szCs w:val="24"/>
              </w:rPr>
            </w:pPr>
          </w:p>
        </w:tc>
        <w:tc>
          <w:tcPr>
            <w:tcW w:w="884" w:type="pct"/>
          </w:tcPr>
          <w:p w14:paraId="765716D4" w14:textId="77777777" w:rsidR="00957A56" w:rsidRPr="00B73957" w:rsidRDefault="00957A56" w:rsidP="00265A49">
            <w:pPr>
              <w:pStyle w:val="ListParagraph"/>
              <w:adjustRightInd w:val="0"/>
              <w:snapToGrid w:val="0"/>
              <w:ind w:left="0"/>
              <w:jc w:val="both"/>
              <w:rPr>
                <w:rFonts w:ascii="Bookman Old Style" w:hAnsi="Bookman Old Style"/>
                <w:spacing w:val="-4"/>
                <w:sz w:val="24"/>
                <w:szCs w:val="24"/>
              </w:rPr>
            </w:pPr>
          </w:p>
        </w:tc>
        <w:tc>
          <w:tcPr>
            <w:tcW w:w="891" w:type="pct"/>
          </w:tcPr>
          <w:p w14:paraId="0613BFC6" w14:textId="77777777" w:rsidR="00957A56" w:rsidRPr="00B73957" w:rsidRDefault="00957A56" w:rsidP="00265A49">
            <w:pPr>
              <w:pStyle w:val="ListParagraph"/>
              <w:adjustRightInd w:val="0"/>
              <w:snapToGrid w:val="0"/>
              <w:ind w:left="0"/>
              <w:jc w:val="both"/>
              <w:rPr>
                <w:rFonts w:ascii="Bookman Old Style" w:hAnsi="Bookman Old Style"/>
                <w:spacing w:val="-4"/>
                <w:sz w:val="24"/>
                <w:szCs w:val="24"/>
              </w:rPr>
            </w:pPr>
          </w:p>
        </w:tc>
      </w:tr>
      <w:tr w:rsidR="00957A56" w:rsidRPr="00B73957" w14:paraId="09225485" w14:textId="77777777" w:rsidTr="00957A56">
        <w:tc>
          <w:tcPr>
            <w:tcW w:w="2459" w:type="pct"/>
          </w:tcPr>
          <w:p w14:paraId="209D04BF" w14:textId="77777777" w:rsidR="00957A56" w:rsidRPr="00B73957" w:rsidRDefault="00957A56" w:rsidP="00265A49">
            <w:pPr>
              <w:pStyle w:val="ListParagraph"/>
              <w:adjustRightInd w:val="0"/>
              <w:snapToGrid w:val="0"/>
              <w:ind w:left="0"/>
              <w:jc w:val="both"/>
              <w:rPr>
                <w:rFonts w:ascii="Bookman Old Style" w:hAnsi="Bookman Old Style"/>
                <w:spacing w:val="-4"/>
                <w:sz w:val="24"/>
                <w:szCs w:val="24"/>
              </w:rPr>
            </w:pPr>
            <w:r w:rsidRPr="00B73957">
              <w:rPr>
                <w:rFonts w:ascii="Bookman Old Style" w:hAnsi="Bookman Old Style"/>
                <w:spacing w:val="-2"/>
                <w:sz w:val="24"/>
                <w:szCs w:val="24"/>
              </w:rPr>
              <w:t>Rp500.000.000,00</w:t>
            </w:r>
            <w:r w:rsidRPr="00B73957">
              <w:rPr>
                <w:rFonts w:ascii="Bookman Old Style" w:hAnsi="Bookman Old Style"/>
                <w:spacing w:val="-18"/>
                <w:sz w:val="24"/>
                <w:szCs w:val="24"/>
              </w:rPr>
              <w:t xml:space="preserve"> </w:t>
            </w:r>
            <w:r w:rsidRPr="00B73957">
              <w:rPr>
                <w:rFonts w:ascii="Bookman Old Style" w:hAnsi="Bookman Old Style"/>
                <w:spacing w:val="-2"/>
                <w:sz w:val="24"/>
                <w:szCs w:val="24"/>
              </w:rPr>
              <w:t>(lima</w:t>
            </w:r>
            <w:r w:rsidRPr="00B73957">
              <w:rPr>
                <w:rFonts w:ascii="Bookman Old Style" w:hAnsi="Bookman Old Style"/>
                <w:spacing w:val="-17"/>
                <w:sz w:val="24"/>
                <w:szCs w:val="24"/>
              </w:rPr>
              <w:t xml:space="preserve"> </w:t>
            </w:r>
            <w:r w:rsidRPr="00B73957">
              <w:rPr>
                <w:rFonts w:ascii="Bookman Old Style" w:hAnsi="Bookman Old Style"/>
                <w:spacing w:val="-2"/>
                <w:sz w:val="24"/>
                <w:szCs w:val="24"/>
              </w:rPr>
              <w:t>ratus</w:t>
            </w:r>
            <w:r w:rsidRPr="00B73957">
              <w:rPr>
                <w:rFonts w:ascii="Bookman Old Style" w:hAnsi="Bookman Old Style"/>
                <w:spacing w:val="-17"/>
                <w:sz w:val="24"/>
                <w:szCs w:val="24"/>
              </w:rPr>
              <w:t xml:space="preserve"> </w:t>
            </w:r>
            <w:r w:rsidRPr="00B73957">
              <w:rPr>
                <w:rFonts w:ascii="Bookman Old Style" w:hAnsi="Bookman Old Style"/>
                <w:spacing w:val="-2"/>
                <w:sz w:val="24"/>
                <w:szCs w:val="24"/>
              </w:rPr>
              <w:t xml:space="preserve">juta </w:t>
            </w:r>
            <w:r w:rsidRPr="00B73957">
              <w:rPr>
                <w:rFonts w:ascii="Bookman Old Style" w:hAnsi="Bookman Old Style"/>
                <w:sz w:val="24"/>
                <w:szCs w:val="24"/>
              </w:rPr>
              <w:t>rupiah) kebawah</w:t>
            </w:r>
          </w:p>
        </w:tc>
        <w:tc>
          <w:tcPr>
            <w:tcW w:w="766" w:type="pct"/>
          </w:tcPr>
          <w:p w14:paraId="42CBCC42" w14:textId="77777777" w:rsidR="00957A56" w:rsidRPr="00B73957" w:rsidRDefault="00957A56" w:rsidP="00265A49">
            <w:pPr>
              <w:pStyle w:val="ListParagraph"/>
              <w:adjustRightInd w:val="0"/>
              <w:snapToGrid w:val="0"/>
              <w:ind w:left="0"/>
              <w:jc w:val="both"/>
              <w:rPr>
                <w:rFonts w:ascii="Bookman Old Style" w:hAnsi="Bookman Old Style"/>
                <w:spacing w:val="-4"/>
                <w:sz w:val="24"/>
                <w:szCs w:val="24"/>
              </w:rPr>
            </w:pPr>
          </w:p>
        </w:tc>
        <w:tc>
          <w:tcPr>
            <w:tcW w:w="884" w:type="pct"/>
          </w:tcPr>
          <w:p w14:paraId="1F67D4A6" w14:textId="77777777" w:rsidR="00957A56" w:rsidRPr="00B73957" w:rsidRDefault="00957A56" w:rsidP="00265A49">
            <w:pPr>
              <w:pStyle w:val="ListParagraph"/>
              <w:adjustRightInd w:val="0"/>
              <w:snapToGrid w:val="0"/>
              <w:ind w:left="0"/>
              <w:jc w:val="both"/>
              <w:rPr>
                <w:rFonts w:ascii="Bookman Old Style" w:hAnsi="Bookman Old Style"/>
                <w:spacing w:val="-4"/>
                <w:sz w:val="24"/>
                <w:szCs w:val="24"/>
              </w:rPr>
            </w:pPr>
          </w:p>
        </w:tc>
        <w:tc>
          <w:tcPr>
            <w:tcW w:w="891" w:type="pct"/>
          </w:tcPr>
          <w:p w14:paraId="6D55A185" w14:textId="77777777" w:rsidR="00957A56" w:rsidRPr="00B73957" w:rsidRDefault="00957A56" w:rsidP="00265A49">
            <w:pPr>
              <w:pStyle w:val="ListParagraph"/>
              <w:adjustRightInd w:val="0"/>
              <w:snapToGrid w:val="0"/>
              <w:ind w:left="0"/>
              <w:jc w:val="both"/>
              <w:rPr>
                <w:rFonts w:ascii="Bookman Old Style" w:hAnsi="Bookman Old Style"/>
                <w:spacing w:val="-4"/>
                <w:sz w:val="24"/>
                <w:szCs w:val="24"/>
              </w:rPr>
            </w:pPr>
          </w:p>
        </w:tc>
      </w:tr>
    </w:tbl>
    <w:p w14:paraId="18C921AD" w14:textId="77777777" w:rsidR="00954CC3" w:rsidRPr="00B73957" w:rsidRDefault="00954CC3" w:rsidP="00851E93">
      <w:pPr>
        <w:pStyle w:val="Header"/>
        <w:tabs>
          <w:tab w:val="left" w:pos="469"/>
        </w:tabs>
        <w:spacing w:line="276" w:lineRule="auto"/>
        <w:ind w:left="360" w:firstLine="774"/>
        <w:jc w:val="both"/>
        <w:rPr>
          <w:rFonts w:ascii="Bookman Old Style" w:hAnsi="Bookman Old Style"/>
          <w:spacing w:val="-4"/>
        </w:rPr>
      </w:pPr>
    </w:p>
    <w:p w14:paraId="2120457B" w14:textId="1F8051A6" w:rsidR="00851E93" w:rsidRPr="00B73957" w:rsidRDefault="00851E93" w:rsidP="00851E93">
      <w:pPr>
        <w:pStyle w:val="Header"/>
        <w:tabs>
          <w:tab w:val="left" w:pos="469"/>
        </w:tabs>
        <w:spacing w:line="276" w:lineRule="auto"/>
        <w:ind w:left="360" w:firstLine="774"/>
        <w:jc w:val="both"/>
        <w:rPr>
          <w:rFonts w:ascii="Bookman Old Style" w:hAnsi="Bookman Old Style"/>
          <w:spacing w:val="-4"/>
        </w:rPr>
      </w:pPr>
      <w:r w:rsidRPr="00B73957">
        <w:rPr>
          <w:noProof/>
        </w:rPr>
        <mc:AlternateContent>
          <mc:Choice Requires="wps">
            <w:drawing>
              <wp:inline distT="0" distB="0" distL="0" distR="0" wp14:anchorId="04383E4B" wp14:editId="0091E820">
                <wp:extent cx="10134600" cy="774700"/>
                <wp:effectExtent l="0" t="0" r="19050" b="25400"/>
                <wp:docPr id="23"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34600" cy="774700"/>
                        </a:xfrm>
                        <a:prstGeom prst="rect">
                          <a:avLst/>
                        </a:prstGeom>
                        <a:ln w="6096">
                          <a:solidFill>
                            <a:srgbClr val="000000"/>
                          </a:solidFill>
                          <a:prstDash val="solid"/>
                        </a:ln>
                      </wps:spPr>
                      <wps:txbx>
                        <w:txbxContent>
                          <w:p w14:paraId="559095F3" w14:textId="77777777" w:rsidR="00851E93" w:rsidRDefault="00851E93" w:rsidP="00851E93">
                            <w:pPr>
                              <w:pStyle w:val="ListParagraph"/>
                              <w:spacing w:before="9"/>
                              <w:rPr>
                                <w:rFonts w:ascii="Bookman Uralic"/>
                              </w:rPr>
                            </w:pPr>
                          </w:p>
                          <w:p w14:paraId="26D56053" w14:textId="77777777" w:rsidR="00851E93" w:rsidRDefault="00851E93" w:rsidP="00851E93">
                            <w:pPr>
                              <w:pStyle w:val="ListParagraph"/>
                              <w:spacing w:before="9"/>
                              <w:rPr>
                                <w:rFonts w:ascii="Bookman Uralic"/>
                              </w:rPr>
                            </w:pPr>
                          </w:p>
                          <w:p w14:paraId="62DD09D8" w14:textId="77777777" w:rsidR="00851E93" w:rsidRDefault="00851E93" w:rsidP="00851E93">
                            <w:pPr>
                              <w:adjustRightInd w:val="0"/>
                              <w:snapToGrid w:val="0"/>
                              <w:spacing w:line="362" w:lineRule="auto"/>
                              <w:jc w:val="center"/>
                              <w:rPr>
                                <w:rFonts w:ascii="Bookman Uralic"/>
                              </w:rPr>
                            </w:pPr>
                            <w:r w:rsidRPr="001A67FC">
                              <w:rPr>
                                <w:rFonts w:ascii="Bookman Old Style" w:hAnsi="Bookman Old Style"/>
                                <w:spacing w:val="-6"/>
                              </w:rPr>
                              <w:t>-Uraian singkat</w:t>
                            </w:r>
                            <w:r>
                              <w:rPr>
                                <w:rFonts w:ascii="Bookman Old Style" w:hAnsi="Bookman Old Style"/>
                              </w:rPr>
                              <w:t>-</w:t>
                            </w:r>
                          </w:p>
                          <w:p w14:paraId="54CF9E6D" w14:textId="77777777" w:rsidR="00851E93" w:rsidRPr="00E40FF7" w:rsidRDefault="00851E93" w:rsidP="00851E93">
                            <w:pPr>
                              <w:pStyle w:val="ListParagraph"/>
                              <w:adjustRightInd w:val="0"/>
                              <w:snapToGrid w:val="0"/>
                              <w:spacing w:line="362" w:lineRule="auto"/>
                              <w:jc w:val="center"/>
                              <w:rPr>
                                <w:rFonts w:ascii="Bookman Old Style" w:hAnsi="Bookman Old Style"/>
                                <w:spacing w:val="-4"/>
                              </w:rPr>
                            </w:pPr>
                          </w:p>
                          <w:p w14:paraId="3BFD9836" w14:textId="77777777" w:rsidR="00851E93" w:rsidRDefault="00851E93" w:rsidP="00851E93">
                            <w:pPr>
                              <w:pStyle w:val="ListParagraph"/>
                              <w:adjustRightInd w:val="0"/>
                              <w:snapToGrid w:val="0"/>
                              <w:spacing w:line="362" w:lineRule="auto"/>
                              <w:ind w:left="567" w:right="567"/>
                              <w:jc w:val="center"/>
                              <w:rPr>
                                <w:rFonts w:ascii="Bookman Uralic"/>
                              </w:rPr>
                            </w:pPr>
                          </w:p>
                        </w:txbxContent>
                      </wps:txbx>
                      <wps:bodyPr wrap="square" lIns="0" tIns="0" rIns="0" bIns="0" rtlCol="0">
                        <a:noAutofit/>
                      </wps:bodyPr>
                    </wps:wsp>
                  </a:graphicData>
                </a:graphic>
              </wp:inline>
            </w:drawing>
          </mc:Choice>
          <mc:Fallback>
            <w:pict>
              <v:shape w14:anchorId="04383E4B" id="_x0000_s1041" type="#_x0000_t202" style="width:798pt;height:6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" filled="f" strokeweight=".48pt">
                <v:path arrowok="t"/>
                <v:textbox inset="0,0,0,0">
                  <w:txbxContent>
                    <w:p w14:paraId="559095F3" w14:textId="77777777" w:rsidR="00851E93" w:rsidRDefault="00851E93" w:rsidP="00851E93">
                      <w:pPr>
                        <w:pStyle w:val="ListParagraph"/>
                        <w:spacing w:before="9"/>
                        <w:rPr>
                          <w:rFonts w:ascii="Bookman Uralic"/>
                        </w:rPr>
                      </w:pPr>
                    </w:p>
                    <w:p w14:paraId="26D56053" w14:textId="77777777" w:rsidR="00851E93" w:rsidRDefault="00851E93" w:rsidP="00851E93">
                      <w:pPr>
                        <w:pStyle w:val="ListParagraph"/>
                        <w:spacing w:before="9"/>
                        <w:rPr>
                          <w:rFonts w:ascii="Bookman Uralic"/>
                        </w:rPr>
                      </w:pPr>
                    </w:p>
                    <w:p w14:paraId="62DD09D8" w14:textId="77777777" w:rsidR="00851E93" w:rsidRDefault="00851E93" w:rsidP="00851E93">
                      <w:pPr>
                        <w:adjustRightInd w:val="0"/>
                        <w:snapToGrid w:val="0"/>
                        <w:spacing w:line="362" w:lineRule="auto"/>
                        <w:jc w:val="center"/>
                        <w:rPr>
                          <w:rFonts w:ascii="Bookman Uralic"/>
                        </w:rPr>
                      </w:pPr>
                      <w:r w:rsidRPr="001A67FC">
                        <w:rPr>
                          <w:rFonts w:ascii="Bookman Old Style" w:hAnsi="Bookman Old Style"/>
                          <w:spacing w:val="-6"/>
                        </w:rPr>
                        <w:t>-Uraian singkat</w:t>
                      </w:r>
                      <w:r>
                        <w:rPr>
                          <w:rFonts w:ascii="Bookman Old Style" w:hAnsi="Bookman Old Style"/>
                        </w:rPr>
                        <w:t>-</w:t>
                      </w:r>
                    </w:p>
                    <w:p w14:paraId="54CF9E6D" w14:textId="77777777" w:rsidR="00851E93" w:rsidRPr="00E40FF7" w:rsidRDefault="00851E93" w:rsidP="00851E93">
                      <w:pPr>
                        <w:pStyle w:val="ListParagraph"/>
                        <w:adjustRightInd w:val="0"/>
                        <w:snapToGrid w:val="0"/>
                        <w:spacing w:line="362" w:lineRule="auto"/>
                        <w:jc w:val="center"/>
                        <w:rPr>
                          <w:rFonts w:ascii="Bookman Old Style" w:hAnsi="Bookman Old Style"/>
                          <w:spacing w:val="-4"/>
                        </w:rPr>
                      </w:pPr>
                    </w:p>
                    <w:p w14:paraId="3BFD9836" w14:textId="77777777" w:rsidR="00851E93" w:rsidRDefault="00851E93" w:rsidP="00851E93">
                      <w:pPr>
                        <w:pStyle w:val="ListParagraph"/>
                        <w:adjustRightInd w:val="0"/>
                        <w:snapToGrid w:val="0"/>
                        <w:spacing w:line="362" w:lineRule="auto"/>
                        <w:ind w:left="567" w:right="567"/>
                        <w:jc w:val="center"/>
                        <w:rPr>
                          <w:rFonts w:ascii="Bookman Uralic"/>
                        </w:rPr>
                      </w:pPr>
                    </w:p>
                  </w:txbxContent>
                </v:textbox>
                <w10:anchorlock/>
              </v:shape>
            </w:pict>
          </mc:Fallback>
        </mc:AlternateContent>
      </w:r>
    </w:p>
    <w:p w14:paraId="70A286D9" w14:textId="77777777" w:rsidR="00607C9C" w:rsidRPr="00B73957" w:rsidRDefault="00607C9C" w:rsidP="00265A49">
      <w:pPr>
        <w:pStyle w:val="Header"/>
        <w:tabs>
          <w:tab w:val="left" w:pos="469"/>
        </w:tabs>
        <w:ind w:left="360" w:firstLine="774"/>
        <w:jc w:val="both"/>
        <w:rPr>
          <w:rFonts w:ascii="Bookman Old Style" w:hAnsi="Bookman Old Style"/>
          <w:spacing w:val="-4"/>
        </w:rPr>
      </w:pPr>
    </w:p>
    <w:p w14:paraId="4D758F80" w14:textId="77777777" w:rsidR="002F2078" w:rsidRPr="00B73957" w:rsidRDefault="002F2078" w:rsidP="007814C6">
      <w:pPr>
        <w:pStyle w:val="Header"/>
        <w:numPr>
          <w:ilvl w:val="0"/>
          <w:numId w:val="209"/>
        </w:numPr>
        <w:tabs>
          <w:tab w:val="left" w:pos="469"/>
        </w:tabs>
        <w:ind w:left="1701" w:hanging="567"/>
        <w:jc w:val="both"/>
        <w:rPr>
          <w:rFonts w:ascii="Bookman Old Style" w:hAnsi="Bookman Old Style"/>
          <w:spacing w:val="-4"/>
        </w:rPr>
      </w:pPr>
      <w:r w:rsidRPr="00B73957">
        <w:rPr>
          <w:rFonts w:ascii="Bookman Old Style" w:hAnsi="Bookman Old Style"/>
          <w:spacing w:val="-4"/>
        </w:rPr>
        <w:t>Rasio Gaji Tertinggi dan Gaji Terendah</w:t>
      </w:r>
    </w:p>
    <w:p w14:paraId="794073C0" w14:textId="7914AF55" w:rsidR="00427A4D" w:rsidRPr="00B73957" w:rsidRDefault="002F2078" w:rsidP="0062229E">
      <w:pPr>
        <w:pStyle w:val="Header"/>
        <w:tabs>
          <w:tab w:val="left" w:pos="469"/>
        </w:tabs>
        <w:ind w:left="1701"/>
        <w:jc w:val="both"/>
        <w:rPr>
          <w:rFonts w:ascii="Bookman Old Style" w:hAnsi="Bookman Old Style"/>
          <w:spacing w:val="-4"/>
          <w:lang w:val="en-GB"/>
        </w:rPr>
      </w:pPr>
      <w:r w:rsidRPr="00B73957">
        <w:rPr>
          <w:rFonts w:ascii="Bookman Old Style" w:hAnsi="Bookman Old Style"/>
          <w:spacing w:val="-4"/>
        </w:rPr>
        <w:t>Gaji yang diperbandingkan dalam rasio gaji adalah imbalan yang diterima oleh anggota Direksi, Dewan Komisaris dan pegawai PVML pada bulan terakhir tahun pelaporan</w:t>
      </w:r>
      <w:r w:rsidR="00427A4D" w:rsidRPr="00B73957">
        <w:rPr>
          <w:rFonts w:ascii="Bookman Old Style" w:hAnsi="Bookman Old Style"/>
          <w:spacing w:val="-4"/>
          <w:lang w:val="en-GB"/>
        </w:rPr>
        <w:t>.</w:t>
      </w:r>
    </w:p>
    <w:tbl>
      <w:tblPr>
        <w:tblStyle w:val="TableGrid"/>
        <w:tblW w:w="4698" w:type="pct"/>
        <w:tblInd w:w="1129" w:type="dxa"/>
        <w:tblLook w:val="04A0" w:firstRow="1" w:lastRow="0" w:firstColumn="1" w:lastColumn="0" w:noHBand="0" w:noVBand="1"/>
      </w:tblPr>
      <w:tblGrid>
        <w:gridCol w:w="11187"/>
        <w:gridCol w:w="5031"/>
      </w:tblGrid>
      <w:tr w:rsidR="00F622C7" w:rsidRPr="00B73957" w14:paraId="12AA9B0D" w14:textId="77777777" w:rsidTr="00427A4D">
        <w:tc>
          <w:tcPr>
            <w:tcW w:w="3449" w:type="pct"/>
            <w:vMerge w:val="restart"/>
            <w:shd w:val="clear" w:color="auto" w:fill="D9D9D9" w:themeFill="background1" w:themeFillShade="D9"/>
            <w:vAlign w:val="center"/>
          </w:tcPr>
          <w:p w14:paraId="38A586E2" w14:textId="77777777" w:rsidR="00427A4D" w:rsidRPr="00B73957" w:rsidRDefault="00427A4D" w:rsidP="00265A49">
            <w:pPr>
              <w:pStyle w:val="ListParagraph"/>
              <w:adjustRightInd w:val="0"/>
              <w:snapToGrid w:val="0"/>
              <w:ind w:left="0"/>
              <w:jc w:val="center"/>
              <w:rPr>
                <w:rFonts w:ascii="Bookman Old Style" w:hAnsi="Bookman Old Style"/>
                <w:spacing w:val="-4"/>
                <w:sz w:val="24"/>
                <w:szCs w:val="24"/>
              </w:rPr>
            </w:pPr>
            <w:r w:rsidRPr="00B73957">
              <w:rPr>
                <w:rFonts w:ascii="Bookman Old Style" w:hAnsi="Bookman Old Style"/>
                <w:spacing w:val="-2"/>
                <w:sz w:val="24"/>
                <w:szCs w:val="24"/>
              </w:rPr>
              <w:t>Keterangan*)</w:t>
            </w:r>
          </w:p>
        </w:tc>
        <w:tc>
          <w:tcPr>
            <w:tcW w:w="1551" w:type="pct"/>
            <w:shd w:val="clear" w:color="auto" w:fill="D9D9D9" w:themeFill="background1" w:themeFillShade="D9"/>
            <w:vAlign w:val="center"/>
          </w:tcPr>
          <w:p w14:paraId="413468F0" w14:textId="77777777" w:rsidR="00427A4D" w:rsidRPr="00B73957" w:rsidRDefault="00427A4D" w:rsidP="00265A49">
            <w:pPr>
              <w:pStyle w:val="ListParagraph"/>
              <w:adjustRightInd w:val="0"/>
              <w:snapToGrid w:val="0"/>
              <w:ind w:left="0"/>
              <w:jc w:val="center"/>
              <w:rPr>
                <w:rFonts w:ascii="Bookman Old Style" w:hAnsi="Bookman Old Style"/>
                <w:spacing w:val="-4"/>
                <w:sz w:val="24"/>
                <w:szCs w:val="24"/>
              </w:rPr>
            </w:pPr>
            <w:r w:rsidRPr="00B73957">
              <w:rPr>
                <w:rFonts w:ascii="Bookman Old Style" w:hAnsi="Bookman Old Style"/>
                <w:spacing w:val="-2"/>
                <w:sz w:val="24"/>
                <w:szCs w:val="24"/>
              </w:rPr>
              <w:t>Perbandingan**)</w:t>
            </w:r>
          </w:p>
        </w:tc>
      </w:tr>
      <w:tr w:rsidR="00F622C7" w:rsidRPr="00B73957" w14:paraId="48E12636" w14:textId="77777777" w:rsidTr="00427A4D">
        <w:tc>
          <w:tcPr>
            <w:tcW w:w="3449" w:type="pct"/>
            <w:vMerge/>
            <w:vAlign w:val="center"/>
          </w:tcPr>
          <w:p w14:paraId="360B0FB9" w14:textId="77777777" w:rsidR="00427A4D" w:rsidRPr="00B73957" w:rsidRDefault="00427A4D" w:rsidP="00265A49">
            <w:pPr>
              <w:pStyle w:val="ListParagraph"/>
              <w:adjustRightInd w:val="0"/>
              <w:snapToGrid w:val="0"/>
              <w:ind w:left="0"/>
              <w:jc w:val="center"/>
              <w:rPr>
                <w:rFonts w:ascii="Bookman Old Style" w:hAnsi="Bookman Old Style"/>
                <w:spacing w:val="-4"/>
                <w:sz w:val="24"/>
                <w:szCs w:val="24"/>
              </w:rPr>
            </w:pPr>
          </w:p>
        </w:tc>
        <w:tc>
          <w:tcPr>
            <w:tcW w:w="1551" w:type="pct"/>
            <w:vAlign w:val="center"/>
          </w:tcPr>
          <w:p w14:paraId="6167096B" w14:textId="77777777" w:rsidR="00427A4D" w:rsidRPr="00B73957" w:rsidRDefault="00427A4D" w:rsidP="00265A49">
            <w:pPr>
              <w:pStyle w:val="ListParagraph"/>
              <w:adjustRightInd w:val="0"/>
              <w:snapToGrid w:val="0"/>
              <w:ind w:left="0"/>
              <w:jc w:val="center"/>
              <w:rPr>
                <w:rFonts w:ascii="Bookman Old Style" w:hAnsi="Bookman Old Style"/>
                <w:spacing w:val="-4"/>
                <w:sz w:val="24"/>
                <w:szCs w:val="24"/>
              </w:rPr>
            </w:pPr>
            <w:r w:rsidRPr="00B73957">
              <w:rPr>
                <w:rFonts w:ascii="Bookman Old Style" w:hAnsi="Bookman Old Style"/>
                <w:spacing w:val="-2"/>
                <w:sz w:val="24"/>
                <w:szCs w:val="24"/>
              </w:rPr>
              <w:t>(a/b)</w:t>
            </w:r>
          </w:p>
        </w:tc>
      </w:tr>
      <w:tr w:rsidR="00F622C7" w:rsidRPr="00B73957" w14:paraId="2AA4EE1A" w14:textId="77777777" w:rsidTr="00427A4D">
        <w:tc>
          <w:tcPr>
            <w:tcW w:w="3449" w:type="pct"/>
            <w:shd w:val="clear" w:color="auto" w:fill="D9D9D9" w:themeFill="background1" w:themeFillShade="D9"/>
          </w:tcPr>
          <w:p w14:paraId="0083C561" w14:textId="77777777" w:rsidR="00427A4D" w:rsidRPr="00B73957" w:rsidRDefault="00427A4D" w:rsidP="00265A49">
            <w:pPr>
              <w:pStyle w:val="ListParagraph"/>
              <w:adjustRightInd w:val="0"/>
              <w:snapToGrid w:val="0"/>
              <w:ind w:left="0"/>
              <w:jc w:val="both"/>
              <w:rPr>
                <w:rFonts w:ascii="Bookman Old Style" w:hAnsi="Bookman Old Style"/>
                <w:spacing w:val="-4"/>
                <w:sz w:val="24"/>
                <w:szCs w:val="24"/>
              </w:rPr>
            </w:pPr>
            <w:r w:rsidRPr="00B73957">
              <w:rPr>
                <w:rFonts w:ascii="Bookman Old Style" w:hAnsi="Bookman Old Style"/>
                <w:sz w:val="24"/>
                <w:szCs w:val="24"/>
              </w:rPr>
              <w:t>Rasio</w:t>
            </w:r>
            <w:r w:rsidRPr="00B73957">
              <w:rPr>
                <w:rFonts w:ascii="Bookman Old Style" w:hAnsi="Bookman Old Style"/>
                <w:spacing w:val="40"/>
                <w:sz w:val="24"/>
                <w:szCs w:val="24"/>
              </w:rPr>
              <w:t xml:space="preserve"> </w:t>
            </w:r>
            <w:r w:rsidRPr="00B73957">
              <w:rPr>
                <w:rFonts w:ascii="Bookman Old Style" w:hAnsi="Bookman Old Style"/>
                <w:sz w:val="24"/>
                <w:szCs w:val="24"/>
              </w:rPr>
              <w:t>gaji</w:t>
            </w:r>
            <w:r w:rsidRPr="00B73957">
              <w:rPr>
                <w:rFonts w:ascii="Bookman Old Style" w:hAnsi="Bookman Old Style"/>
                <w:spacing w:val="40"/>
                <w:sz w:val="24"/>
                <w:szCs w:val="24"/>
              </w:rPr>
              <w:t xml:space="preserve"> </w:t>
            </w:r>
            <w:r w:rsidRPr="00B73957">
              <w:rPr>
                <w:rFonts w:ascii="Bookman Old Style" w:hAnsi="Bookman Old Style"/>
                <w:sz w:val="24"/>
                <w:szCs w:val="24"/>
              </w:rPr>
              <w:t>pegawai</w:t>
            </w:r>
            <w:r w:rsidRPr="00B73957">
              <w:rPr>
                <w:rFonts w:ascii="Bookman Old Style" w:hAnsi="Bookman Old Style"/>
                <w:spacing w:val="40"/>
                <w:sz w:val="24"/>
                <w:szCs w:val="24"/>
              </w:rPr>
              <w:t xml:space="preserve"> </w:t>
            </w:r>
            <w:r w:rsidRPr="00B73957">
              <w:rPr>
                <w:rFonts w:ascii="Bookman Old Style" w:hAnsi="Bookman Old Style"/>
                <w:sz w:val="24"/>
                <w:szCs w:val="24"/>
              </w:rPr>
              <w:t>yang</w:t>
            </w:r>
            <w:r w:rsidRPr="00B73957">
              <w:rPr>
                <w:rFonts w:ascii="Bookman Old Style" w:hAnsi="Bookman Old Style"/>
                <w:spacing w:val="40"/>
                <w:sz w:val="24"/>
                <w:szCs w:val="24"/>
              </w:rPr>
              <w:t xml:space="preserve"> </w:t>
            </w:r>
            <w:r w:rsidRPr="00B73957">
              <w:rPr>
                <w:rFonts w:ascii="Bookman Old Style" w:hAnsi="Bookman Old Style"/>
                <w:sz w:val="24"/>
                <w:szCs w:val="24"/>
              </w:rPr>
              <w:t>tertinggi</w:t>
            </w:r>
            <w:r w:rsidRPr="00B73957">
              <w:rPr>
                <w:rFonts w:ascii="Bookman Old Style" w:hAnsi="Bookman Old Style"/>
                <w:spacing w:val="40"/>
                <w:sz w:val="24"/>
                <w:szCs w:val="24"/>
              </w:rPr>
              <w:t xml:space="preserve"> </w:t>
            </w:r>
            <w:r w:rsidRPr="00B73957">
              <w:rPr>
                <w:rFonts w:ascii="Bookman Old Style" w:hAnsi="Bookman Old Style"/>
                <w:sz w:val="24"/>
                <w:szCs w:val="24"/>
              </w:rPr>
              <w:t>(a)</w:t>
            </w:r>
            <w:r w:rsidRPr="00B73957">
              <w:rPr>
                <w:rFonts w:ascii="Bookman Old Style" w:hAnsi="Bookman Old Style"/>
                <w:spacing w:val="40"/>
                <w:sz w:val="24"/>
                <w:szCs w:val="24"/>
              </w:rPr>
              <w:t xml:space="preserve"> </w:t>
            </w:r>
            <w:r w:rsidRPr="00B73957">
              <w:rPr>
                <w:rFonts w:ascii="Bookman Old Style" w:hAnsi="Bookman Old Style"/>
                <w:sz w:val="24"/>
                <w:szCs w:val="24"/>
              </w:rPr>
              <w:t>dan</w:t>
            </w:r>
            <w:r w:rsidRPr="00B73957">
              <w:rPr>
                <w:rFonts w:ascii="Bookman Old Style" w:hAnsi="Bookman Old Style"/>
                <w:spacing w:val="40"/>
                <w:sz w:val="24"/>
                <w:szCs w:val="24"/>
              </w:rPr>
              <w:t xml:space="preserve"> </w:t>
            </w:r>
            <w:r w:rsidRPr="00B73957">
              <w:rPr>
                <w:rFonts w:ascii="Bookman Old Style" w:hAnsi="Bookman Old Style"/>
                <w:sz w:val="24"/>
                <w:szCs w:val="24"/>
              </w:rPr>
              <w:t>gaji</w:t>
            </w:r>
            <w:r w:rsidRPr="00B73957">
              <w:rPr>
                <w:rFonts w:ascii="Bookman Old Style" w:hAnsi="Bookman Old Style"/>
                <w:spacing w:val="40"/>
                <w:sz w:val="24"/>
                <w:szCs w:val="24"/>
              </w:rPr>
              <w:t xml:space="preserve"> </w:t>
            </w:r>
            <w:r w:rsidRPr="00B73957">
              <w:rPr>
                <w:rFonts w:ascii="Bookman Old Style" w:hAnsi="Bookman Old Style"/>
                <w:sz w:val="24"/>
                <w:szCs w:val="24"/>
              </w:rPr>
              <w:t>pegawai</w:t>
            </w:r>
            <w:r w:rsidRPr="00B73957">
              <w:rPr>
                <w:rFonts w:ascii="Bookman Old Style" w:hAnsi="Bookman Old Style"/>
                <w:spacing w:val="40"/>
                <w:sz w:val="24"/>
                <w:szCs w:val="24"/>
              </w:rPr>
              <w:t xml:space="preserve"> </w:t>
            </w:r>
            <w:r w:rsidRPr="00B73957">
              <w:rPr>
                <w:rFonts w:ascii="Bookman Old Style" w:hAnsi="Bookman Old Style"/>
                <w:sz w:val="24"/>
                <w:szCs w:val="24"/>
              </w:rPr>
              <w:t>yang terendah (b)</w:t>
            </w:r>
          </w:p>
        </w:tc>
        <w:tc>
          <w:tcPr>
            <w:tcW w:w="1551" w:type="pct"/>
          </w:tcPr>
          <w:p w14:paraId="5A37D2F5" w14:textId="77777777" w:rsidR="00427A4D" w:rsidRPr="00B73957" w:rsidRDefault="00427A4D" w:rsidP="00265A49">
            <w:pPr>
              <w:pStyle w:val="ListParagraph"/>
              <w:adjustRightInd w:val="0"/>
              <w:snapToGrid w:val="0"/>
              <w:ind w:left="0"/>
              <w:jc w:val="both"/>
              <w:rPr>
                <w:rFonts w:ascii="Bookman Old Style" w:hAnsi="Bookman Old Style"/>
                <w:spacing w:val="-4"/>
                <w:sz w:val="24"/>
                <w:szCs w:val="24"/>
              </w:rPr>
            </w:pPr>
          </w:p>
        </w:tc>
      </w:tr>
      <w:tr w:rsidR="00F622C7" w:rsidRPr="00B73957" w14:paraId="2E180F34" w14:textId="77777777" w:rsidTr="00427A4D">
        <w:tc>
          <w:tcPr>
            <w:tcW w:w="3449" w:type="pct"/>
            <w:shd w:val="clear" w:color="auto" w:fill="D9D9D9" w:themeFill="background1" w:themeFillShade="D9"/>
          </w:tcPr>
          <w:p w14:paraId="144F2C5F" w14:textId="77777777" w:rsidR="00427A4D" w:rsidRPr="00B73957" w:rsidRDefault="00427A4D" w:rsidP="00265A49">
            <w:pPr>
              <w:pStyle w:val="ListParagraph"/>
              <w:adjustRightInd w:val="0"/>
              <w:snapToGrid w:val="0"/>
              <w:ind w:left="0"/>
              <w:jc w:val="both"/>
              <w:rPr>
                <w:rFonts w:ascii="Bookman Old Style" w:hAnsi="Bookman Old Style"/>
                <w:spacing w:val="-4"/>
                <w:sz w:val="24"/>
                <w:szCs w:val="24"/>
              </w:rPr>
            </w:pPr>
            <w:r w:rsidRPr="00B73957">
              <w:rPr>
                <w:rFonts w:ascii="Bookman Old Style" w:hAnsi="Bookman Old Style"/>
                <w:sz w:val="24"/>
                <w:szCs w:val="24"/>
              </w:rPr>
              <w:t>Rasio gaji anggota Direksi yang tertinggi (a) dan gaji anggota Direksi yang terendah (b)</w:t>
            </w:r>
          </w:p>
        </w:tc>
        <w:tc>
          <w:tcPr>
            <w:tcW w:w="1551" w:type="pct"/>
          </w:tcPr>
          <w:p w14:paraId="3C65F295" w14:textId="77777777" w:rsidR="00427A4D" w:rsidRPr="00B73957" w:rsidRDefault="00427A4D" w:rsidP="00265A49">
            <w:pPr>
              <w:pStyle w:val="ListParagraph"/>
              <w:adjustRightInd w:val="0"/>
              <w:snapToGrid w:val="0"/>
              <w:ind w:left="0"/>
              <w:jc w:val="both"/>
              <w:rPr>
                <w:rFonts w:ascii="Bookman Old Style" w:hAnsi="Bookman Old Style"/>
                <w:spacing w:val="-4"/>
                <w:sz w:val="24"/>
                <w:szCs w:val="24"/>
              </w:rPr>
            </w:pPr>
          </w:p>
        </w:tc>
      </w:tr>
      <w:tr w:rsidR="00F622C7" w:rsidRPr="00B73957" w14:paraId="6EE6CBB8" w14:textId="77777777" w:rsidTr="00427A4D">
        <w:tc>
          <w:tcPr>
            <w:tcW w:w="3449" w:type="pct"/>
            <w:shd w:val="clear" w:color="auto" w:fill="D9D9D9" w:themeFill="background1" w:themeFillShade="D9"/>
          </w:tcPr>
          <w:p w14:paraId="6C0C05E5" w14:textId="77777777" w:rsidR="00427A4D" w:rsidRPr="00B73957" w:rsidRDefault="00427A4D" w:rsidP="00265A49">
            <w:pPr>
              <w:pStyle w:val="ListParagraph"/>
              <w:adjustRightInd w:val="0"/>
              <w:snapToGrid w:val="0"/>
              <w:ind w:left="0"/>
              <w:jc w:val="both"/>
              <w:rPr>
                <w:rFonts w:ascii="Bookman Old Style" w:hAnsi="Bookman Old Style"/>
                <w:spacing w:val="-4"/>
                <w:sz w:val="24"/>
                <w:szCs w:val="24"/>
              </w:rPr>
            </w:pPr>
            <w:r w:rsidRPr="00B73957">
              <w:rPr>
                <w:rFonts w:ascii="Bookman Old Style" w:hAnsi="Bookman Old Style"/>
                <w:sz w:val="24"/>
                <w:szCs w:val="24"/>
              </w:rPr>
              <w:t>Rasio gaji anggota Dewan Komisaris yang tertinggi (a) dan gaji anggota Dewan Komisaris yang terendah (b)</w:t>
            </w:r>
          </w:p>
        </w:tc>
        <w:tc>
          <w:tcPr>
            <w:tcW w:w="1551" w:type="pct"/>
          </w:tcPr>
          <w:p w14:paraId="244B1163" w14:textId="77777777" w:rsidR="00427A4D" w:rsidRPr="00B73957" w:rsidRDefault="00427A4D" w:rsidP="00265A49">
            <w:pPr>
              <w:pStyle w:val="ListParagraph"/>
              <w:adjustRightInd w:val="0"/>
              <w:snapToGrid w:val="0"/>
              <w:ind w:left="0"/>
              <w:jc w:val="both"/>
              <w:rPr>
                <w:rFonts w:ascii="Bookman Old Style" w:hAnsi="Bookman Old Style"/>
                <w:spacing w:val="-4"/>
                <w:sz w:val="24"/>
                <w:szCs w:val="24"/>
              </w:rPr>
            </w:pPr>
          </w:p>
        </w:tc>
      </w:tr>
      <w:tr w:rsidR="00F622C7" w:rsidRPr="00B73957" w14:paraId="1308CD23" w14:textId="77777777" w:rsidTr="00427A4D">
        <w:tc>
          <w:tcPr>
            <w:tcW w:w="3449" w:type="pct"/>
            <w:shd w:val="clear" w:color="auto" w:fill="D9D9D9" w:themeFill="background1" w:themeFillShade="D9"/>
          </w:tcPr>
          <w:p w14:paraId="272239FF" w14:textId="77777777" w:rsidR="00427A4D" w:rsidRPr="00B73957" w:rsidRDefault="00427A4D" w:rsidP="00265A49">
            <w:pPr>
              <w:pStyle w:val="ListParagraph"/>
              <w:adjustRightInd w:val="0"/>
              <w:snapToGrid w:val="0"/>
              <w:ind w:left="0"/>
              <w:jc w:val="both"/>
              <w:rPr>
                <w:rFonts w:ascii="Bookman Old Style" w:hAnsi="Bookman Old Style"/>
                <w:spacing w:val="-4"/>
                <w:sz w:val="24"/>
                <w:szCs w:val="24"/>
              </w:rPr>
            </w:pPr>
            <w:r w:rsidRPr="00B73957">
              <w:rPr>
                <w:rFonts w:ascii="Bookman Old Style" w:hAnsi="Bookman Old Style"/>
                <w:sz w:val="24"/>
                <w:szCs w:val="24"/>
              </w:rPr>
              <w:t>Rasio gaji anggota Direksi yang tertinggi (a) dan gaji anggota Dewan Komisaris yang tertinggi (b)</w:t>
            </w:r>
          </w:p>
        </w:tc>
        <w:tc>
          <w:tcPr>
            <w:tcW w:w="1551" w:type="pct"/>
          </w:tcPr>
          <w:p w14:paraId="6717B1B1" w14:textId="77777777" w:rsidR="00427A4D" w:rsidRPr="00B73957" w:rsidRDefault="00427A4D" w:rsidP="00265A49">
            <w:pPr>
              <w:pStyle w:val="ListParagraph"/>
              <w:adjustRightInd w:val="0"/>
              <w:snapToGrid w:val="0"/>
              <w:ind w:left="0"/>
              <w:jc w:val="both"/>
              <w:rPr>
                <w:rFonts w:ascii="Bookman Old Style" w:hAnsi="Bookman Old Style"/>
                <w:spacing w:val="-4"/>
                <w:sz w:val="24"/>
                <w:szCs w:val="24"/>
              </w:rPr>
            </w:pPr>
          </w:p>
        </w:tc>
      </w:tr>
      <w:tr w:rsidR="00F622C7" w:rsidRPr="00B73957" w14:paraId="619283E2" w14:textId="77777777" w:rsidTr="00427A4D">
        <w:tc>
          <w:tcPr>
            <w:tcW w:w="3449" w:type="pct"/>
            <w:shd w:val="clear" w:color="auto" w:fill="D9D9D9" w:themeFill="background1" w:themeFillShade="D9"/>
          </w:tcPr>
          <w:p w14:paraId="53B27887" w14:textId="77777777" w:rsidR="00427A4D" w:rsidRPr="00B73957" w:rsidRDefault="00427A4D" w:rsidP="00265A49">
            <w:pPr>
              <w:pStyle w:val="ListParagraph"/>
              <w:adjustRightInd w:val="0"/>
              <w:snapToGrid w:val="0"/>
              <w:ind w:left="0"/>
              <w:jc w:val="both"/>
              <w:rPr>
                <w:rFonts w:ascii="Bookman Old Style" w:hAnsi="Bookman Old Style"/>
                <w:sz w:val="24"/>
                <w:szCs w:val="24"/>
              </w:rPr>
            </w:pPr>
            <w:r w:rsidRPr="00B73957">
              <w:rPr>
                <w:rFonts w:ascii="Bookman Old Style" w:hAnsi="Bookman Old Style"/>
                <w:sz w:val="24"/>
                <w:szCs w:val="24"/>
              </w:rPr>
              <w:t>Rasio gaji anggota Direksi yang tertinggi (a) dan gaji Pegawai yang tertinggi (b)</w:t>
            </w:r>
          </w:p>
        </w:tc>
        <w:tc>
          <w:tcPr>
            <w:tcW w:w="1551" w:type="pct"/>
          </w:tcPr>
          <w:p w14:paraId="00C6B175" w14:textId="77777777" w:rsidR="00427A4D" w:rsidRPr="00B73957" w:rsidRDefault="00427A4D" w:rsidP="00265A49">
            <w:pPr>
              <w:pStyle w:val="ListParagraph"/>
              <w:adjustRightInd w:val="0"/>
              <w:snapToGrid w:val="0"/>
              <w:ind w:left="0"/>
              <w:jc w:val="both"/>
              <w:rPr>
                <w:rFonts w:ascii="Bookman Old Style" w:hAnsi="Bookman Old Style"/>
                <w:spacing w:val="-4"/>
                <w:sz w:val="24"/>
                <w:szCs w:val="24"/>
              </w:rPr>
            </w:pPr>
          </w:p>
        </w:tc>
      </w:tr>
    </w:tbl>
    <w:p w14:paraId="3BC9C72C" w14:textId="77777777" w:rsidR="009612C5" w:rsidRPr="00B73957" w:rsidRDefault="009612C5" w:rsidP="00265A49">
      <w:pPr>
        <w:pStyle w:val="BodyText"/>
        <w:snapToGrid w:val="0"/>
        <w:ind w:left="1701" w:right="-45" w:hanging="567"/>
        <w:jc w:val="both"/>
        <w:rPr>
          <w:rFonts w:ascii="Bookman Old Style" w:hAnsi="Bookman Old Style"/>
          <w:spacing w:val="-4"/>
        </w:rPr>
      </w:pPr>
      <w:r w:rsidRPr="00B73957">
        <w:rPr>
          <w:rFonts w:ascii="Bookman Old Style" w:hAnsi="Bookman Old Style"/>
          <w:spacing w:val="-4"/>
        </w:rPr>
        <w:t>*)</w:t>
      </w:r>
      <w:r w:rsidRPr="00B73957">
        <w:rPr>
          <w:rFonts w:ascii="Bookman Old Style" w:hAnsi="Bookman Old Style"/>
          <w:spacing w:val="-4"/>
        </w:rPr>
        <w:tab/>
        <w:t>Gaji yang dimaksud merupakan gaji keseluruhan yang diterima mencakup gaji pokok dan tunjangan dalam 1 (satu) tahun.</w:t>
      </w:r>
    </w:p>
    <w:p w14:paraId="46EAC54A" w14:textId="77777777" w:rsidR="009612C5" w:rsidRPr="00B73957" w:rsidRDefault="009612C5" w:rsidP="00265A49">
      <w:pPr>
        <w:pStyle w:val="BodyText"/>
        <w:snapToGrid w:val="0"/>
        <w:ind w:left="1701" w:right="-45" w:hanging="567"/>
        <w:rPr>
          <w:rFonts w:ascii="Bookman Old Style" w:hAnsi="Bookman Old Style"/>
          <w:spacing w:val="-4"/>
        </w:rPr>
      </w:pPr>
      <w:r w:rsidRPr="00B73957">
        <w:rPr>
          <w:rFonts w:ascii="Bookman Old Style" w:hAnsi="Bookman Old Style"/>
          <w:spacing w:val="-4"/>
        </w:rPr>
        <w:t>**)</w:t>
      </w:r>
      <w:r w:rsidRPr="00B73957">
        <w:rPr>
          <w:rFonts w:ascii="Bookman Old Style" w:hAnsi="Bookman Old Style"/>
          <w:spacing w:val="-4"/>
        </w:rPr>
        <w:tab/>
        <w:t>Contoh perhitungan</w:t>
      </w:r>
      <w:r w:rsidRPr="00B73957">
        <w:t xml:space="preserve"> </w:t>
      </w:r>
      <w:r w:rsidRPr="00B73957">
        <w:rPr>
          <w:rFonts w:ascii="Bookman Old Style" w:hAnsi="Bookman Old Style"/>
          <w:spacing w:val="-4"/>
        </w:rPr>
        <w:t xml:space="preserve">perbandingan rasio gaji </w:t>
      </w:r>
    </w:p>
    <w:p w14:paraId="379F8DB6" w14:textId="77777777" w:rsidR="009612C5" w:rsidRPr="00B73957" w:rsidRDefault="009612C5" w:rsidP="00265A49">
      <w:pPr>
        <w:pStyle w:val="BodyText"/>
        <w:snapToGrid w:val="0"/>
        <w:ind w:left="2126" w:right="-45" w:firstLine="1"/>
        <w:rPr>
          <w:rFonts w:ascii="Bookman Old Style" w:hAnsi="Bookman Old Style"/>
          <w:spacing w:val="-4"/>
        </w:rPr>
      </w:pPr>
      <w:r w:rsidRPr="00B73957">
        <w:rPr>
          <w:rFonts w:ascii="Bookman Old Style" w:hAnsi="Bookman Old Style"/>
          <w:spacing w:val="-4"/>
        </w:rPr>
        <w:t xml:space="preserve">Gaji pegawai yang tertinggi = Rp200.000.000,00 </w:t>
      </w:r>
    </w:p>
    <w:p w14:paraId="7F0C532F" w14:textId="77777777" w:rsidR="009612C5" w:rsidRPr="00B73957" w:rsidRDefault="009612C5" w:rsidP="00265A49">
      <w:pPr>
        <w:pStyle w:val="BodyText"/>
        <w:snapToGrid w:val="0"/>
        <w:ind w:left="2126" w:right="-45" w:firstLine="1"/>
        <w:rPr>
          <w:rFonts w:ascii="Bookman Old Style" w:hAnsi="Bookman Old Style"/>
          <w:spacing w:val="-4"/>
        </w:rPr>
      </w:pPr>
      <w:r w:rsidRPr="00B73957">
        <w:rPr>
          <w:rFonts w:ascii="Bookman Old Style" w:hAnsi="Bookman Old Style"/>
          <w:spacing w:val="-4"/>
        </w:rPr>
        <w:t xml:space="preserve">Gaji pegawai yang terendah = Rp50.000.000,00 </w:t>
      </w:r>
    </w:p>
    <w:p w14:paraId="16E02AA3" w14:textId="6DA1A984" w:rsidR="009612C5" w:rsidRPr="00B73957" w:rsidRDefault="009612C5" w:rsidP="00265A49">
      <w:pPr>
        <w:pStyle w:val="BodyText"/>
        <w:snapToGrid w:val="0"/>
        <w:ind w:left="2126" w:right="-45" w:firstLine="1"/>
        <w:rPr>
          <w:rFonts w:ascii="Bookman Old Style" w:hAnsi="Bookman Old Style"/>
          <w:spacing w:val="-4"/>
          <w:lang w:val="en-GB"/>
        </w:rPr>
      </w:pPr>
      <w:r w:rsidRPr="00B73957">
        <w:rPr>
          <w:rFonts w:ascii="Bookman Old Style" w:hAnsi="Bookman Old Style"/>
          <w:spacing w:val="-4"/>
        </w:rPr>
        <w:lastRenderedPageBreak/>
        <w:t>Rasio Gaji Pegawai yang tertinggi dengan terendah</w:t>
      </w:r>
      <w:r w:rsidR="00527976" w:rsidRPr="00B73957">
        <w:rPr>
          <w:rFonts w:ascii="Bookman Old Style" w:hAnsi="Bookman Old Style"/>
          <w:spacing w:val="-4"/>
          <w:lang w:val="en-GB"/>
        </w:rPr>
        <w:t xml:space="preserve"> (</w:t>
      </w:r>
      <w:r w:rsidR="00527976" w:rsidRPr="00B73957">
        <w:rPr>
          <w:rFonts w:ascii="Bookman Old Style" w:hAnsi="Bookman Old Style"/>
          <w:spacing w:val="-4"/>
        </w:rPr>
        <w:t>dilaporkan dalam pecahan terkecil</w:t>
      </w:r>
      <w:r w:rsidR="00527976" w:rsidRPr="00B73957">
        <w:rPr>
          <w:rFonts w:ascii="Bookman Old Style" w:hAnsi="Bookman Old Style"/>
          <w:spacing w:val="-4"/>
          <w:lang w:val="en-GB"/>
        </w:rPr>
        <w:t>)</w:t>
      </w:r>
    </w:p>
    <w:p w14:paraId="30D06CBB" w14:textId="77777777" w:rsidR="009612C5" w:rsidRPr="00B73957" w:rsidRDefault="009612C5" w:rsidP="00265A49">
      <w:pPr>
        <w:pStyle w:val="ListParagraph"/>
        <w:adjustRightInd w:val="0"/>
        <w:snapToGrid w:val="0"/>
        <w:ind w:left="1701"/>
        <w:jc w:val="both"/>
        <w:rPr>
          <w:rFonts w:ascii="Bookman Old Style" w:hAnsi="Bookman Old Style"/>
          <w:spacing w:val="-4"/>
        </w:rPr>
      </w:pPr>
      <m:oMathPara>
        <m:oMath>
          <m:r>
            <w:rPr>
              <w:rFonts w:ascii="Cambria Math" w:hAnsi="Cambria Math"/>
              <w:spacing w:val="-4"/>
            </w:rPr>
            <m:t>=</m:t>
          </m:r>
          <m:f>
            <m:fPr>
              <m:ctrlPr>
                <w:rPr>
                  <w:rFonts w:ascii="Cambria Math" w:hAnsi="Cambria Math"/>
                  <w:i/>
                  <w:spacing w:val="-4"/>
                </w:rPr>
              </m:ctrlPr>
            </m:fPr>
            <m:num>
              <m:r>
                <m:rPr>
                  <m:sty m:val="p"/>
                </m:rPr>
                <w:rPr>
                  <w:rFonts w:ascii="Cambria Math"/>
                </w:rPr>
                <m:t>Gaji</m:t>
              </m:r>
              <m:r>
                <m:rPr>
                  <m:sty m:val="p"/>
                </m:rPr>
                <w:rPr>
                  <w:rFonts w:ascii="Cambria Math"/>
                  <w:spacing w:val="-2"/>
                </w:rPr>
                <m:t xml:space="preserve"> </m:t>
              </m:r>
              <m:r>
                <m:rPr>
                  <m:sty m:val="p"/>
                </m:rPr>
                <w:rPr>
                  <w:rFonts w:ascii="Cambria Math"/>
                </w:rPr>
                <m:t>Pegawai</m:t>
              </m:r>
              <m:r>
                <m:rPr>
                  <m:sty m:val="p"/>
                </m:rPr>
                <w:rPr>
                  <w:rFonts w:ascii="Cambria Math"/>
                  <w:spacing w:val="-2"/>
                </w:rPr>
                <m:t xml:space="preserve"> </m:t>
              </m:r>
              <m:r>
                <m:rPr>
                  <m:sty m:val="p"/>
                </m:rPr>
                <w:rPr>
                  <w:rFonts w:ascii="Cambria Math"/>
                </w:rPr>
                <m:t>yang</m:t>
              </m:r>
              <m:r>
                <m:rPr>
                  <m:sty m:val="p"/>
                </m:rPr>
                <w:rPr>
                  <w:rFonts w:ascii="Cambria Math"/>
                  <w:spacing w:val="-2"/>
                </w:rPr>
                <m:t xml:space="preserve"> tertinggi</m:t>
              </m:r>
            </m:num>
            <m:den>
              <m:r>
                <m:rPr>
                  <m:sty m:val="p"/>
                </m:rPr>
                <w:rPr>
                  <w:rFonts w:ascii="Cambria Math"/>
                </w:rPr>
                <m:t>Gaji</m:t>
              </m:r>
              <m:r>
                <m:rPr>
                  <m:sty m:val="p"/>
                </m:rPr>
                <w:rPr>
                  <w:rFonts w:ascii="Cambria Math"/>
                  <w:spacing w:val="-2"/>
                </w:rPr>
                <m:t xml:space="preserve"> </m:t>
              </m:r>
              <m:r>
                <m:rPr>
                  <m:sty m:val="p"/>
                </m:rPr>
                <w:rPr>
                  <w:rFonts w:ascii="Cambria Math"/>
                </w:rPr>
                <m:t>Pegawai</m:t>
              </m:r>
              <m:r>
                <m:rPr>
                  <m:sty m:val="p"/>
                </m:rPr>
                <w:rPr>
                  <w:rFonts w:ascii="Cambria Math"/>
                  <w:spacing w:val="-2"/>
                </w:rPr>
                <m:t xml:space="preserve"> </m:t>
              </m:r>
              <m:r>
                <m:rPr>
                  <m:sty m:val="p"/>
                </m:rPr>
                <w:rPr>
                  <w:rFonts w:ascii="Cambria Math"/>
                </w:rPr>
                <m:t>yang</m:t>
              </m:r>
              <m:r>
                <m:rPr>
                  <m:sty m:val="p"/>
                </m:rPr>
                <w:rPr>
                  <w:rFonts w:ascii="Cambria Math"/>
                  <w:spacing w:val="-2"/>
                </w:rPr>
                <m:t xml:space="preserve"> terendah</m:t>
              </m:r>
            </m:den>
          </m:f>
          <m:r>
            <w:rPr>
              <w:rFonts w:ascii="Cambria Math" w:hAnsi="Cambria Math"/>
              <w:spacing w:val="-4"/>
            </w:rPr>
            <m:t>=</m:t>
          </m:r>
          <m:f>
            <m:fPr>
              <m:ctrlPr>
                <w:rPr>
                  <w:rFonts w:ascii="Cambria Math" w:hAnsi="Cambria Math"/>
                  <w:i/>
                  <w:spacing w:val="-4"/>
                </w:rPr>
              </m:ctrlPr>
            </m:fPr>
            <m:num>
              <m:r>
                <m:rPr>
                  <m:sty m:val="p"/>
                </m:rPr>
                <w:rPr>
                  <w:rFonts w:ascii="Cambria Math"/>
                  <w:spacing w:val="-2"/>
                </w:rPr>
                <m:t>Rp200.000.000,00</m:t>
              </m:r>
            </m:num>
            <m:den>
              <m:r>
                <m:rPr>
                  <m:sty m:val="p"/>
                </m:rPr>
                <w:rPr>
                  <w:rFonts w:ascii="Cambria Math"/>
                  <w:spacing w:val="-2"/>
                </w:rPr>
                <m:t>Rp50.000.000,00</m:t>
              </m:r>
            </m:den>
          </m:f>
          <m:r>
            <w:rPr>
              <w:rFonts w:ascii="Cambria Math" w:hAnsi="Cambria Math"/>
              <w:spacing w:val="-4"/>
            </w:rPr>
            <m:t>=4 :1</m:t>
          </m:r>
        </m:oMath>
      </m:oMathPara>
    </w:p>
    <w:p w14:paraId="3BF66FE5" w14:textId="77777777" w:rsidR="00427A4D" w:rsidRPr="00B73957" w:rsidRDefault="00427A4D" w:rsidP="002F2078">
      <w:pPr>
        <w:pStyle w:val="Header"/>
        <w:tabs>
          <w:tab w:val="left" w:pos="469"/>
        </w:tabs>
        <w:spacing w:line="276" w:lineRule="auto"/>
        <w:ind w:left="1134"/>
        <w:jc w:val="both"/>
        <w:rPr>
          <w:rFonts w:ascii="Bookman Old Style" w:hAnsi="Bookman Old Style"/>
          <w:spacing w:val="-4"/>
        </w:rPr>
      </w:pPr>
    </w:p>
    <w:p w14:paraId="1DC2B6E3" w14:textId="6BCDC477" w:rsidR="00265A49" w:rsidRPr="00B73957" w:rsidRDefault="00D429B0" w:rsidP="007814C6">
      <w:pPr>
        <w:pStyle w:val="Header"/>
        <w:numPr>
          <w:ilvl w:val="0"/>
          <w:numId w:val="204"/>
        </w:numPr>
        <w:ind w:left="1134" w:hanging="567"/>
        <w:rPr>
          <w:rFonts w:ascii="Bookman Old Style" w:hAnsi="Bookman Old Style"/>
          <w:spacing w:val="-4"/>
        </w:rPr>
      </w:pPr>
      <w:r w:rsidRPr="00B73957">
        <w:rPr>
          <w:rFonts w:ascii="Bookman Old Style" w:hAnsi="Bookman Old Style"/>
          <w:spacing w:val="-4"/>
        </w:rPr>
        <w:t xml:space="preserve">Keterbukaan </w:t>
      </w:r>
      <w:proofErr w:type="spellStart"/>
      <w:r w:rsidRPr="00B73957">
        <w:rPr>
          <w:rFonts w:ascii="Bookman Old Style" w:hAnsi="Bookman Old Style"/>
          <w:spacing w:val="-4"/>
          <w:lang w:val="en-US"/>
        </w:rPr>
        <w:t>Informasi</w:t>
      </w:r>
      <w:proofErr w:type="spellEnd"/>
    </w:p>
    <w:p w14:paraId="41A10C1D" w14:textId="15FEF471" w:rsidR="00D429B0" w:rsidRPr="00B73957" w:rsidRDefault="00D429B0" w:rsidP="007814C6">
      <w:pPr>
        <w:pStyle w:val="BodyText"/>
        <w:numPr>
          <w:ilvl w:val="0"/>
          <w:numId w:val="210"/>
        </w:numPr>
        <w:adjustRightInd w:val="0"/>
        <w:snapToGrid w:val="0"/>
        <w:ind w:left="1701" w:hanging="567"/>
        <w:jc w:val="both"/>
        <w:rPr>
          <w:rFonts w:ascii="Bookman Old Style" w:hAnsi="Bookman Old Style"/>
          <w:spacing w:val="-4"/>
        </w:rPr>
      </w:pPr>
      <w:r w:rsidRPr="00B73957">
        <w:rPr>
          <w:rFonts w:ascii="Bookman Old Style" w:hAnsi="Bookman Old Style"/>
          <w:spacing w:val="-4"/>
        </w:rPr>
        <w:t xml:space="preserve">Kepemilikan Saham Anggota Direksi dan Anggota Dewan Komisaris pada </w:t>
      </w:r>
      <w:r w:rsidR="0052776E" w:rsidRPr="00B73957">
        <w:rPr>
          <w:rFonts w:ascii="Bookman Old Style" w:hAnsi="Bookman Old Style"/>
          <w:spacing w:val="-4"/>
          <w:lang w:val="en-GB"/>
        </w:rPr>
        <w:t>LKM</w:t>
      </w:r>
    </w:p>
    <w:tbl>
      <w:tblPr>
        <w:tblW w:w="5000" w:type="pct"/>
        <w:tblBorders>
          <w:top w:val="single" w:sz="4" w:space="0" w:color="000000"/>
          <w:left w:val="single" w:sz="4" w:space="0" w:color="000000"/>
          <w:bottom w:val="single" w:sz="4" w:space="0" w:color="auto"/>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600"/>
        <w:gridCol w:w="1167"/>
        <w:gridCol w:w="2800"/>
        <w:gridCol w:w="2800"/>
        <w:gridCol w:w="1913"/>
        <w:gridCol w:w="2606"/>
        <w:gridCol w:w="2606"/>
        <w:gridCol w:w="2769"/>
      </w:tblGrid>
      <w:tr w:rsidR="00F622C7" w:rsidRPr="00B73957" w14:paraId="77237346" w14:textId="77777777" w:rsidTr="00E459B7">
        <w:trPr>
          <w:trHeight w:val="937"/>
        </w:trPr>
        <w:tc>
          <w:tcPr>
            <w:tcW w:w="174" w:type="pct"/>
            <w:shd w:val="clear" w:color="auto" w:fill="D9D9D9"/>
            <w:vAlign w:val="center"/>
          </w:tcPr>
          <w:p w14:paraId="5A5A859B" w14:textId="77777777" w:rsidR="00E459B7" w:rsidRPr="00B73957" w:rsidRDefault="00E459B7" w:rsidP="00A52F04">
            <w:pPr>
              <w:pStyle w:val="TableParagraph"/>
              <w:adjustRightInd w:val="0"/>
              <w:snapToGrid w:val="0"/>
              <w:ind w:left="10" w:right="4"/>
              <w:jc w:val="center"/>
              <w:rPr>
                <w:rFonts w:ascii="Bookman Old Style" w:hAnsi="Bookman Old Style"/>
                <w:sz w:val="24"/>
                <w:szCs w:val="24"/>
              </w:rPr>
            </w:pPr>
            <w:r w:rsidRPr="00B73957">
              <w:rPr>
                <w:rFonts w:ascii="Bookman Old Style" w:hAnsi="Bookman Old Style"/>
                <w:spacing w:val="-5"/>
                <w:sz w:val="24"/>
                <w:szCs w:val="24"/>
              </w:rPr>
              <w:t>No.</w:t>
            </w:r>
          </w:p>
        </w:tc>
        <w:tc>
          <w:tcPr>
            <w:tcW w:w="338" w:type="pct"/>
            <w:shd w:val="clear" w:color="auto" w:fill="D9D9D9"/>
            <w:vAlign w:val="center"/>
          </w:tcPr>
          <w:p w14:paraId="5DC479AD" w14:textId="77777777" w:rsidR="00E459B7" w:rsidRPr="00B73957" w:rsidRDefault="00E459B7" w:rsidP="00A52F04">
            <w:pPr>
              <w:pStyle w:val="TableParagraph"/>
              <w:adjustRightInd w:val="0"/>
              <w:snapToGrid w:val="0"/>
              <w:ind w:left="10" w:right="3"/>
              <w:jc w:val="center"/>
              <w:rPr>
                <w:rFonts w:ascii="Bookman Old Style" w:hAnsi="Bookman Old Style"/>
                <w:sz w:val="24"/>
                <w:szCs w:val="24"/>
              </w:rPr>
            </w:pPr>
            <w:r w:rsidRPr="00B73957">
              <w:rPr>
                <w:rFonts w:ascii="Bookman Old Style" w:hAnsi="Bookman Old Style"/>
                <w:spacing w:val="-5"/>
                <w:sz w:val="24"/>
                <w:szCs w:val="24"/>
              </w:rPr>
              <w:t>NIK*)</w:t>
            </w:r>
          </w:p>
        </w:tc>
        <w:tc>
          <w:tcPr>
            <w:tcW w:w="811" w:type="pct"/>
            <w:shd w:val="clear" w:color="auto" w:fill="D9D9D9"/>
            <w:vAlign w:val="center"/>
          </w:tcPr>
          <w:p w14:paraId="6CB892C6" w14:textId="77777777" w:rsidR="00E459B7" w:rsidRPr="00B73957" w:rsidRDefault="00E459B7" w:rsidP="00E459B7">
            <w:pPr>
              <w:pStyle w:val="TableParagraph"/>
              <w:adjustRightInd w:val="0"/>
              <w:snapToGrid w:val="0"/>
              <w:jc w:val="center"/>
              <w:rPr>
                <w:rFonts w:ascii="Bookman Old Style" w:hAnsi="Bookman Old Style"/>
                <w:spacing w:val="-2"/>
                <w:sz w:val="24"/>
                <w:szCs w:val="24"/>
                <w:lang w:val="en-GB"/>
              </w:rPr>
            </w:pPr>
            <w:proofErr w:type="spellStart"/>
            <w:r w:rsidRPr="00B73957">
              <w:rPr>
                <w:rFonts w:ascii="Bookman Old Style" w:hAnsi="Bookman Old Style"/>
                <w:spacing w:val="-2"/>
                <w:sz w:val="24"/>
                <w:szCs w:val="24"/>
                <w:lang w:val="en-GB"/>
              </w:rPr>
              <w:t>Jabatan</w:t>
            </w:r>
            <w:proofErr w:type="spellEnd"/>
          </w:p>
          <w:p w14:paraId="23467B17" w14:textId="7FE39922" w:rsidR="00E459B7" w:rsidRPr="00B73957" w:rsidRDefault="00E459B7" w:rsidP="00E459B7">
            <w:pPr>
              <w:pStyle w:val="TableParagraph"/>
              <w:adjustRightInd w:val="0"/>
              <w:snapToGrid w:val="0"/>
              <w:ind w:left="11"/>
              <w:jc w:val="center"/>
              <w:rPr>
                <w:rFonts w:ascii="Bookman Old Style" w:hAnsi="Bookman Old Style"/>
                <w:spacing w:val="-4"/>
                <w:sz w:val="24"/>
                <w:szCs w:val="24"/>
              </w:rPr>
            </w:pPr>
            <w:r w:rsidRPr="00B73957">
              <w:rPr>
                <w:rFonts w:ascii="Bookman Old Style" w:hAnsi="Bookman Old Style"/>
                <w:spacing w:val="-2"/>
                <w:sz w:val="24"/>
                <w:szCs w:val="24"/>
                <w:lang w:val="en-GB"/>
              </w:rPr>
              <w:t>(</w:t>
            </w:r>
            <w:proofErr w:type="spellStart"/>
            <w:r w:rsidRPr="00B73957">
              <w:rPr>
                <w:rFonts w:ascii="Bookman Old Style" w:hAnsi="Bookman Old Style"/>
                <w:spacing w:val="-2"/>
                <w:sz w:val="24"/>
                <w:szCs w:val="24"/>
                <w:lang w:val="en-GB"/>
              </w:rPr>
              <w:t>Direksi</w:t>
            </w:r>
            <w:proofErr w:type="spellEnd"/>
            <w:r w:rsidRPr="00B73957">
              <w:rPr>
                <w:rFonts w:ascii="Bookman Old Style" w:hAnsi="Bookman Old Style"/>
                <w:spacing w:val="-2"/>
                <w:sz w:val="24"/>
                <w:szCs w:val="24"/>
                <w:lang w:val="en-GB"/>
              </w:rPr>
              <w:t xml:space="preserve">/Dewan </w:t>
            </w:r>
            <w:proofErr w:type="spellStart"/>
            <w:r w:rsidRPr="00B73957">
              <w:rPr>
                <w:rFonts w:ascii="Bookman Old Style" w:hAnsi="Bookman Old Style"/>
                <w:spacing w:val="-2"/>
                <w:sz w:val="24"/>
                <w:szCs w:val="24"/>
                <w:lang w:val="en-GB"/>
              </w:rPr>
              <w:t>Komisaris</w:t>
            </w:r>
            <w:proofErr w:type="spellEnd"/>
            <w:r w:rsidRPr="00B73957">
              <w:rPr>
                <w:rFonts w:ascii="Bookman Old Style" w:hAnsi="Bookman Old Style"/>
                <w:spacing w:val="-2"/>
                <w:sz w:val="24"/>
                <w:szCs w:val="24"/>
                <w:lang w:val="en-GB"/>
              </w:rPr>
              <w:t>)</w:t>
            </w:r>
          </w:p>
        </w:tc>
        <w:tc>
          <w:tcPr>
            <w:tcW w:w="811" w:type="pct"/>
            <w:shd w:val="clear" w:color="auto" w:fill="D9D9D9"/>
            <w:vAlign w:val="center"/>
          </w:tcPr>
          <w:p w14:paraId="557CD10A" w14:textId="132F93D1" w:rsidR="00E459B7" w:rsidRPr="00B73957" w:rsidRDefault="00E459B7" w:rsidP="00A52F04">
            <w:pPr>
              <w:pStyle w:val="TableParagraph"/>
              <w:adjustRightInd w:val="0"/>
              <w:snapToGrid w:val="0"/>
              <w:ind w:left="11"/>
              <w:jc w:val="center"/>
              <w:rPr>
                <w:rFonts w:ascii="Bookman Old Style" w:hAnsi="Bookman Old Style"/>
                <w:sz w:val="24"/>
                <w:szCs w:val="24"/>
                <w:lang w:val="en-GB"/>
              </w:rPr>
            </w:pPr>
            <w:r w:rsidRPr="00B73957">
              <w:rPr>
                <w:rFonts w:ascii="Bookman Old Style" w:hAnsi="Bookman Old Style"/>
                <w:spacing w:val="-4"/>
                <w:sz w:val="24"/>
                <w:szCs w:val="24"/>
              </w:rPr>
              <w:t xml:space="preserve">Nama </w:t>
            </w:r>
            <w:r w:rsidRPr="00B73957">
              <w:rPr>
                <w:rFonts w:ascii="Bookman Old Style" w:hAnsi="Bookman Old Style"/>
                <w:spacing w:val="-2"/>
                <w:sz w:val="24"/>
                <w:szCs w:val="24"/>
              </w:rPr>
              <w:t>Anggota Direksi</w:t>
            </w:r>
            <w:r w:rsidRPr="00B73957">
              <w:rPr>
                <w:rFonts w:ascii="Bookman Old Style" w:hAnsi="Bookman Old Style"/>
                <w:spacing w:val="-2"/>
                <w:sz w:val="24"/>
                <w:szCs w:val="24"/>
                <w:lang w:val="en-GB"/>
              </w:rPr>
              <w:t xml:space="preserve"> </w:t>
            </w:r>
            <w:proofErr w:type="spellStart"/>
            <w:r w:rsidRPr="00B73957">
              <w:rPr>
                <w:rFonts w:ascii="Bookman Old Style" w:hAnsi="Bookman Old Style"/>
                <w:spacing w:val="-2"/>
                <w:sz w:val="24"/>
                <w:szCs w:val="24"/>
                <w:lang w:val="en-GB"/>
              </w:rPr>
              <w:t>atau</w:t>
            </w:r>
            <w:proofErr w:type="spellEnd"/>
            <w:r w:rsidRPr="00B73957">
              <w:rPr>
                <w:rFonts w:ascii="Bookman Old Style" w:hAnsi="Bookman Old Style"/>
                <w:spacing w:val="-2"/>
                <w:sz w:val="24"/>
                <w:szCs w:val="24"/>
                <w:lang w:val="en-GB"/>
              </w:rPr>
              <w:t xml:space="preserve"> Dewan </w:t>
            </w:r>
            <w:proofErr w:type="spellStart"/>
            <w:r w:rsidRPr="00B73957">
              <w:rPr>
                <w:rFonts w:ascii="Bookman Old Style" w:hAnsi="Bookman Old Style"/>
                <w:spacing w:val="-2"/>
                <w:sz w:val="24"/>
                <w:szCs w:val="24"/>
                <w:lang w:val="en-GB"/>
              </w:rPr>
              <w:t>Komisaris</w:t>
            </w:r>
            <w:proofErr w:type="spellEnd"/>
          </w:p>
        </w:tc>
        <w:tc>
          <w:tcPr>
            <w:tcW w:w="554" w:type="pct"/>
            <w:shd w:val="clear" w:color="auto" w:fill="D9D9D9"/>
            <w:vAlign w:val="center"/>
          </w:tcPr>
          <w:p w14:paraId="306C5BC1" w14:textId="77777777" w:rsidR="00E459B7" w:rsidRPr="00B73957" w:rsidRDefault="00E459B7" w:rsidP="00A52F04">
            <w:pPr>
              <w:pStyle w:val="TableParagraph"/>
              <w:adjustRightInd w:val="0"/>
              <w:snapToGrid w:val="0"/>
              <w:ind w:left="370" w:right="143" w:hanging="212"/>
              <w:jc w:val="center"/>
              <w:rPr>
                <w:rFonts w:ascii="Bookman Old Style" w:hAnsi="Bookman Old Style"/>
                <w:sz w:val="24"/>
                <w:szCs w:val="24"/>
              </w:rPr>
            </w:pPr>
            <w:r w:rsidRPr="00B73957">
              <w:rPr>
                <w:rFonts w:ascii="Bookman Old Style" w:hAnsi="Bookman Old Style"/>
                <w:spacing w:val="-2"/>
                <w:sz w:val="24"/>
                <w:szCs w:val="24"/>
              </w:rPr>
              <w:t xml:space="preserve">Nominal </w:t>
            </w:r>
            <w:r w:rsidRPr="00B73957">
              <w:rPr>
                <w:rFonts w:ascii="Bookman Old Style" w:hAnsi="Bookman Old Style"/>
                <w:spacing w:val="-4"/>
                <w:sz w:val="24"/>
                <w:szCs w:val="24"/>
              </w:rPr>
              <w:t>(Rp)</w:t>
            </w:r>
          </w:p>
        </w:tc>
        <w:tc>
          <w:tcPr>
            <w:tcW w:w="755" w:type="pct"/>
            <w:shd w:val="clear" w:color="auto" w:fill="D9D9D9"/>
            <w:vAlign w:val="center"/>
          </w:tcPr>
          <w:p w14:paraId="4808BCE6" w14:textId="77777777" w:rsidR="00E459B7" w:rsidRPr="00B73957" w:rsidRDefault="00E459B7" w:rsidP="00A52F04">
            <w:pPr>
              <w:pStyle w:val="TableParagraph"/>
              <w:adjustRightInd w:val="0"/>
              <w:snapToGrid w:val="0"/>
              <w:ind w:left="170" w:right="164" w:hanging="2"/>
              <w:jc w:val="center"/>
              <w:rPr>
                <w:rFonts w:ascii="Bookman Old Style" w:hAnsi="Bookman Old Style"/>
                <w:sz w:val="24"/>
                <w:szCs w:val="24"/>
              </w:rPr>
            </w:pPr>
            <w:r w:rsidRPr="00B73957">
              <w:rPr>
                <w:rFonts w:ascii="Bookman Old Style" w:hAnsi="Bookman Old Style"/>
                <w:spacing w:val="-2"/>
                <w:sz w:val="24"/>
                <w:szCs w:val="24"/>
              </w:rPr>
              <w:t xml:space="preserve">Persentase Kepemilikan </w:t>
            </w:r>
            <w:r w:rsidRPr="00B73957">
              <w:rPr>
                <w:rFonts w:ascii="Bookman Old Style" w:hAnsi="Bookman Old Style"/>
                <w:spacing w:val="-4"/>
                <w:sz w:val="24"/>
                <w:szCs w:val="24"/>
              </w:rPr>
              <w:t>(%)</w:t>
            </w:r>
          </w:p>
        </w:tc>
        <w:tc>
          <w:tcPr>
            <w:tcW w:w="755" w:type="pct"/>
            <w:shd w:val="clear" w:color="auto" w:fill="D9D9D9"/>
            <w:vAlign w:val="center"/>
          </w:tcPr>
          <w:p w14:paraId="1243AFD4" w14:textId="77777777" w:rsidR="00E459B7" w:rsidRPr="00B73957" w:rsidRDefault="00E459B7" w:rsidP="00A52F04">
            <w:pPr>
              <w:pStyle w:val="TableParagraph"/>
              <w:adjustRightInd w:val="0"/>
              <w:snapToGrid w:val="0"/>
              <w:ind w:left="9"/>
              <w:jc w:val="center"/>
              <w:rPr>
                <w:rFonts w:ascii="Bookman Old Style" w:hAnsi="Bookman Old Style"/>
                <w:sz w:val="24"/>
                <w:szCs w:val="24"/>
              </w:rPr>
            </w:pPr>
            <w:r w:rsidRPr="00B73957">
              <w:rPr>
                <w:rFonts w:ascii="Bookman Old Style" w:hAnsi="Bookman Old Style"/>
                <w:sz w:val="24"/>
                <w:szCs w:val="24"/>
              </w:rPr>
              <w:t>Nominal</w:t>
            </w:r>
            <w:r w:rsidRPr="00B73957">
              <w:rPr>
                <w:rFonts w:ascii="Bookman Old Style" w:hAnsi="Bookman Old Style"/>
                <w:spacing w:val="-16"/>
                <w:sz w:val="24"/>
                <w:szCs w:val="24"/>
              </w:rPr>
              <w:t xml:space="preserve"> </w:t>
            </w:r>
            <w:r w:rsidRPr="00B73957">
              <w:rPr>
                <w:rFonts w:ascii="Bookman Old Style" w:hAnsi="Bookman Old Style"/>
                <w:sz w:val="24"/>
                <w:szCs w:val="24"/>
              </w:rPr>
              <w:t xml:space="preserve">(Rp) </w:t>
            </w:r>
            <w:r w:rsidRPr="00B73957">
              <w:rPr>
                <w:rFonts w:ascii="Bookman Old Style" w:hAnsi="Bookman Old Style"/>
                <w:spacing w:val="-2"/>
                <w:sz w:val="24"/>
                <w:szCs w:val="24"/>
              </w:rPr>
              <w:t>Tahun Sebelumnya</w:t>
            </w:r>
          </w:p>
        </w:tc>
        <w:tc>
          <w:tcPr>
            <w:tcW w:w="802" w:type="pct"/>
            <w:shd w:val="clear" w:color="auto" w:fill="D9D9D9"/>
            <w:vAlign w:val="center"/>
          </w:tcPr>
          <w:p w14:paraId="49BD1D8C" w14:textId="77777777" w:rsidR="00E459B7" w:rsidRPr="00B73957" w:rsidRDefault="00E459B7" w:rsidP="00A52F04">
            <w:pPr>
              <w:pStyle w:val="TableParagraph"/>
              <w:adjustRightInd w:val="0"/>
              <w:snapToGrid w:val="0"/>
              <w:ind w:left="9"/>
              <w:jc w:val="center"/>
              <w:rPr>
                <w:rFonts w:ascii="Bookman Old Style" w:hAnsi="Bookman Old Style"/>
                <w:sz w:val="24"/>
                <w:szCs w:val="24"/>
              </w:rPr>
            </w:pPr>
            <w:r w:rsidRPr="00B73957">
              <w:rPr>
                <w:rFonts w:ascii="Bookman Old Style" w:hAnsi="Bookman Old Style"/>
                <w:sz w:val="24"/>
                <w:szCs w:val="24"/>
              </w:rPr>
              <w:t>Persentase Kepemilikan (%) Tahun Sebelumnya</w:t>
            </w:r>
          </w:p>
        </w:tc>
      </w:tr>
      <w:tr w:rsidR="00F622C7" w:rsidRPr="00B73957" w14:paraId="5E806ED2" w14:textId="77777777" w:rsidTr="00E459B7">
        <w:trPr>
          <w:trHeight w:val="234"/>
        </w:trPr>
        <w:tc>
          <w:tcPr>
            <w:tcW w:w="174" w:type="pct"/>
          </w:tcPr>
          <w:p w14:paraId="260A4875" w14:textId="77777777" w:rsidR="00E459B7" w:rsidRPr="00B73957" w:rsidRDefault="00E459B7" w:rsidP="00A52F04">
            <w:pPr>
              <w:pStyle w:val="TableParagraph"/>
              <w:adjustRightInd w:val="0"/>
              <w:snapToGrid w:val="0"/>
              <w:ind w:left="10" w:right="4"/>
              <w:jc w:val="center"/>
              <w:rPr>
                <w:rFonts w:ascii="Bookman Old Style" w:hAnsi="Bookman Old Style"/>
                <w:sz w:val="24"/>
                <w:szCs w:val="24"/>
              </w:rPr>
            </w:pPr>
            <w:r w:rsidRPr="00B73957">
              <w:rPr>
                <w:rFonts w:ascii="Bookman Old Style" w:hAnsi="Bookman Old Style"/>
                <w:spacing w:val="-5"/>
                <w:sz w:val="24"/>
                <w:szCs w:val="24"/>
              </w:rPr>
              <w:t>1.</w:t>
            </w:r>
          </w:p>
        </w:tc>
        <w:tc>
          <w:tcPr>
            <w:tcW w:w="338" w:type="pct"/>
          </w:tcPr>
          <w:p w14:paraId="738A6613" w14:textId="77777777" w:rsidR="00E459B7" w:rsidRPr="00B73957" w:rsidRDefault="00E459B7" w:rsidP="00A52F04">
            <w:pPr>
              <w:pStyle w:val="TableParagraph"/>
              <w:adjustRightInd w:val="0"/>
              <w:snapToGrid w:val="0"/>
              <w:rPr>
                <w:rFonts w:ascii="Bookman Old Style" w:hAnsi="Bookman Old Style"/>
                <w:sz w:val="24"/>
                <w:szCs w:val="24"/>
              </w:rPr>
            </w:pPr>
          </w:p>
        </w:tc>
        <w:tc>
          <w:tcPr>
            <w:tcW w:w="811" w:type="pct"/>
          </w:tcPr>
          <w:p w14:paraId="3DF5241C" w14:textId="77777777" w:rsidR="00E459B7" w:rsidRPr="00B73957" w:rsidRDefault="00E459B7" w:rsidP="00A52F04">
            <w:pPr>
              <w:pStyle w:val="TableParagraph"/>
              <w:adjustRightInd w:val="0"/>
              <w:snapToGrid w:val="0"/>
              <w:rPr>
                <w:rFonts w:ascii="Bookman Old Style" w:hAnsi="Bookman Old Style"/>
                <w:sz w:val="24"/>
                <w:szCs w:val="24"/>
              </w:rPr>
            </w:pPr>
          </w:p>
        </w:tc>
        <w:tc>
          <w:tcPr>
            <w:tcW w:w="811" w:type="pct"/>
          </w:tcPr>
          <w:p w14:paraId="1F7AE23D" w14:textId="3E90395B" w:rsidR="00E459B7" w:rsidRPr="00B73957" w:rsidRDefault="00E459B7" w:rsidP="00A52F04">
            <w:pPr>
              <w:pStyle w:val="TableParagraph"/>
              <w:adjustRightInd w:val="0"/>
              <w:snapToGrid w:val="0"/>
              <w:rPr>
                <w:rFonts w:ascii="Bookman Old Style" w:hAnsi="Bookman Old Style"/>
                <w:sz w:val="24"/>
                <w:szCs w:val="24"/>
              </w:rPr>
            </w:pPr>
          </w:p>
        </w:tc>
        <w:tc>
          <w:tcPr>
            <w:tcW w:w="554" w:type="pct"/>
          </w:tcPr>
          <w:p w14:paraId="4845F109" w14:textId="77777777" w:rsidR="00E459B7" w:rsidRPr="00B73957" w:rsidRDefault="00E459B7" w:rsidP="00A52F04">
            <w:pPr>
              <w:pStyle w:val="TableParagraph"/>
              <w:adjustRightInd w:val="0"/>
              <w:snapToGrid w:val="0"/>
              <w:rPr>
                <w:rFonts w:ascii="Bookman Old Style" w:hAnsi="Bookman Old Style"/>
                <w:sz w:val="24"/>
                <w:szCs w:val="24"/>
              </w:rPr>
            </w:pPr>
          </w:p>
        </w:tc>
        <w:tc>
          <w:tcPr>
            <w:tcW w:w="755" w:type="pct"/>
          </w:tcPr>
          <w:p w14:paraId="3E3CCCEC" w14:textId="77777777" w:rsidR="00E459B7" w:rsidRPr="00B73957" w:rsidRDefault="00E459B7" w:rsidP="00A52F04">
            <w:pPr>
              <w:pStyle w:val="TableParagraph"/>
              <w:adjustRightInd w:val="0"/>
              <w:snapToGrid w:val="0"/>
              <w:rPr>
                <w:rFonts w:ascii="Bookman Old Style" w:hAnsi="Bookman Old Style"/>
                <w:sz w:val="24"/>
                <w:szCs w:val="24"/>
              </w:rPr>
            </w:pPr>
          </w:p>
        </w:tc>
        <w:tc>
          <w:tcPr>
            <w:tcW w:w="755" w:type="pct"/>
          </w:tcPr>
          <w:p w14:paraId="3D8E4DBB" w14:textId="77777777" w:rsidR="00E459B7" w:rsidRPr="00B73957" w:rsidRDefault="00E459B7" w:rsidP="00A52F04">
            <w:pPr>
              <w:pStyle w:val="TableParagraph"/>
              <w:adjustRightInd w:val="0"/>
              <w:snapToGrid w:val="0"/>
              <w:rPr>
                <w:rFonts w:ascii="Bookman Old Style" w:hAnsi="Bookman Old Style"/>
                <w:sz w:val="24"/>
                <w:szCs w:val="24"/>
              </w:rPr>
            </w:pPr>
          </w:p>
        </w:tc>
        <w:tc>
          <w:tcPr>
            <w:tcW w:w="802" w:type="pct"/>
          </w:tcPr>
          <w:p w14:paraId="1748CA2A" w14:textId="77777777" w:rsidR="00E459B7" w:rsidRPr="00B73957" w:rsidRDefault="00E459B7" w:rsidP="00A52F04">
            <w:pPr>
              <w:pStyle w:val="TableParagraph"/>
              <w:adjustRightInd w:val="0"/>
              <w:snapToGrid w:val="0"/>
              <w:rPr>
                <w:rFonts w:ascii="Bookman Old Style" w:hAnsi="Bookman Old Style"/>
                <w:sz w:val="24"/>
                <w:szCs w:val="24"/>
              </w:rPr>
            </w:pPr>
          </w:p>
        </w:tc>
      </w:tr>
      <w:tr w:rsidR="00F622C7" w:rsidRPr="00B73957" w14:paraId="73E8D3B3" w14:textId="77777777" w:rsidTr="00E459B7">
        <w:trPr>
          <w:trHeight w:val="234"/>
        </w:trPr>
        <w:tc>
          <w:tcPr>
            <w:tcW w:w="174" w:type="pct"/>
          </w:tcPr>
          <w:p w14:paraId="002845A9" w14:textId="77777777" w:rsidR="00E459B7" w:rsidRPr="00B73957" w:rsidRDefault="00E459B7" w:rsidP="00A52F04">
            <w:pPr>
              <w:pStyle w:val="TableParagraph"/>
              <w:adjustRightInd w:val="0"/>
              <w:snapToGrid w:val="0"/>
              <w:ind w:left="10" w:right="4"/>
              <w:jc w:val="center"/>
              <w:rPr>
                <w:rFonts w:ascii="Bookman Old Style" w:hAnsi="Bookman Old Style"/>
                <w:sz w:val="24"/>
                <w:szCs w:val="24"/>
              </w:rPr>
            </w:pPr>
            <w:r w:rsidRPr="00B73957">
              <w:rPr>
                <w:rFonts w:ascii="Bookman Old Style" w:hAnsi="Bookman Old Style"/>
                <w:spacing w:val="-5"/>
                <w:sz w:val="24"/>
                <w:szCs w:val="24"/>
              </w:rPr>
              <w:t>2.</w:t>
            </w:r>
          </w:p>
        </w:tc>
        <w:tc>
          <w:tcPr>
            <w:tcW w:w="338" w:type="pct"/>
          </w:tcPr>
          <w:p w14:paraId="24050FEE" w14:textId="3E5892F2" w:rsidR="00E459B7" w:rsidRPr="00B73957" w:rsidRDefault="00E459B7" w:rsidP="00A52F04">
            <w:pPr>
              <w:pStyle w:val="TableParagraph"/>
              <w:adjustRightInd w:val="0"/>
              <w:snapToGrid w:val="0"/>
              <w:rPr>
                <w:rFonts w:ascii="Bookman Old Style" w:hAnsi="Bookman Old Style"/>
                <w:sz w:val="24"/>
                <w:szCs w:val="24"/>
                <w:lang w:val="en-GB"/>
              </w:rPr>
            </w:pPr>
          </w:p>
        </w:tc>
        <w:tc>
          <w:tcPr>
            <w:tcW w:w="811" w:type="pct"/>
          </w:tcPr>
          <w:p w14:paraId="58BAD51D" w14:textId="77777777" w:rsidR="00E459B7" w:rsidRPr="00B73957" w:rsidRDefault="00E459B7" w:rsidP="00A52F04">
            <w:pPr>
              <w:pStyle w:val="TableParagraph"/>
              <w:adjustRightInd w:val="0"/>
              <w:snapToGrid w:val="0"/>
              <w:rPr>
                <w:rFonts w:ascii="Bookman Old Style" w:hAnsi="Bookman Old Style"/>
                <w:sz w:val="24"/>
                <w:szCs w:val="24"/>
              </w:rPr>
            </w:pPr>
          </w:p>
        </w:tc>
        <w:tc>
          <w:tcPr>
            <w:tcW w:w="811" w:type="pct"/>
          </w:tcPr>
          <w:p w14:paraId="7140E564" w14:textId="24AB3FC9" w:rsidR="00E459B7" w:rsidRPr="00B73957" w:rsidRDefault="00E459B7" w:rsidP="00A52F04">
            <w:pPr>
              <w:pStyle w:val="TableParagraph"/>
              <w:adjustRightInd w:val="0"/>
              <w:snapToGrid w:val="0"/>
              <w:rPr>
                <w:rFonts w:ascii="Bookman Old Style" w:hAnsi="Bookman Old Style"/>
                <w:sz w:val="24"/>
                <w:szCs w:val="24"/>
              </w:rPr>
            </w:pPr>
          </w:p>
        </w:tc>
        <w:tc>
          <w:tcPr>
            <w:tcW w:w="554" w:type="pct"/>
          </w:tcPr>
          <w:p w14:paraId="61AD23F0" w14:textId="77777777" w:rsidR="00E459B7" w:rsidRPr="00B73957" w:rsidRDefault="00E459B7" w:rsidP="00A52F04">
            <w:pPr>
              <w:pStyle w:val="TableParagraph"/>
              <w:adjustRightInd w:val="0"/>
              <w:snapToGrid w:val="0"/>
              <w:rPr>
                <w:rFonts w:ascii="Bookman Old Style" w:hAnsi="Bookman Old Style"/>
                <w:sz w:val="24"/>
                <w:szCs w:val="24"/>
              </w:rPr>
            </w:pPr>
          </w:p>
        </w:tc>
        <w:tc>
          <w:tcPr>
            <w:tcW w:w="755" w:type="pct"/>
          </w:tcPr>
          <w:p w14:paraId="4A489CB5" w14:textId="77777777" w:rsidR="00E459B7" w:rsidRPr="00B73957" w:rsidRDefault="00E459B7" w:rsidP="00A52F04">
            <w:pPr>
              <w:pStyle w:val="TableParagraph"/>
              <w:adjustRightInd w:val="0"/>
              <w:snapToGrid w:val="0"/>
              <w:rPr>
                <w:rFonts w:ascii="Bookman Old Style" w:hAnsi="Bookman Old Style"/>
                <w:sz w:val="24"/>
                <w:szCs w:val="24"/>
              </w:rPr>
            </w:pPr>
          </w:p>
        </w:tc>
        <w:tc>
          <w:tcPr>
            <w:tcW w:w="755" w:type="pct"/>
          </w:tcPr>
          <w:p w14:paraId="5EB0A285" w14:textId="77777777" w:rsidR="00E459B7" w:rsidRPr="00B73957" w:rsidRDefault="00E459B7" w:rsidP="00A52F04">
            <w:pPr>
              <w:pStyle w:val="TableParagraph"/>
              <w:adjustRightInd w:val="0"/>
              <w:snapToGrid w:val="0"/>
              <w:jc w:val="center"/>
              <w:rPr>
                <w:rFonts w:ascii="Bookman Old Style" w:hAnsi="Bookman Old Style"/>
                <w:sz w:val="24"/>
                <w:szCs w:val="24"/>
              </w:rPr>
            </w:pPr>
          </w:p>
        </w:tc>
        <w:tc>
          <w:tcPr>
            <w:tcW w:w="802" w:type="pct"/>
          </w:tcPr>
          <w:p w14:paraId="3957AF32" w14:textId="77777777" w:rsidR="00E459B7" w:rsidRPr="00B73957" w:rsidRDefault="00E459B7" w:rsidP="00A52F04">
            <w:pPr>
              <w:pStyle w:val="TableParagraph"/>
              <w:adjustRightInd w:val="0"/>
              <w:snapToGrid w:val="0"/>
              <w:rPr>
                <w:rFonts w:ascii="Bookman Old Style" w:hAnsi="Bookman Old Style"/>
                <w:sz w:val="24"/>
                <w:szCs w:val="24"/>
              </w:rPr>
            </w:pPr>
          </w:p>
        </w:tc>
      </w:tr>
      <w:tr w:rsidR="00F622C7" w:rsidRPr="00B73957" w14:paraId="3891AB0B" w14:textId="77777777" w:rsidTr="00E459B7">
        <w:trPr>
          <w:trHeight w:val="234"/>
        </w:trPr>
        <w:tc>
          <w:tcPr>
            <w:tcW w:w="174" w:type="pct"/>
          </w:tcPr>
          <w:p w14:paraId="581DA577" w14:textId="157AD259" w:rsidR="00E459B7" w:rsidRPr="00B73957" w:rsidRDefault="00DA3981" w:rsidP="00A52F04">
            <w:pPr>
              <w:pStyle w:val="TableParagraph"/>
              <w:adjustRightInd w:val="0"/>
              <w:snapToGrid w:val="0"/>
              <w:ind w:left="10" w:right="4"/>
              <w:jc w:val="center"/>
              <w:rPr>
                <w:rFonts w:ascii="Bookman Old Style" w:hAnsi="Bookman Old Style"/>
                <w:spacing w:val="-5"/>
                <w:sz w:val="24"/>
                <w:szCs w:val="24"/>
                <w:lang w:val="en-GB"/>
              </w:rPr>
            </w:pPr>
            <w:proofErr w:type="spellStart"/>
            <w:r w:rsidRPr="00B73957">
              <w:rPr>
                <w:rFonts w:ascii="Bookman Old Style" w:hAnsi="Bookman Old Style"/>
                <w:spacing w:val="-5"/>
                <w:sz w:val="24"/>
                <w:szCs w:val="24"/>
                <w:lang w:val="en-GB"/>
              </w:rPr>
              <w:t>Dst</w:t>
            </w:r>
            <w:proofErr w:type="spellEnd"/>
            <w:r w:rsidRPr="00B73957">
              <w:rPr>
                <w:rFonts w:ascii="Bookman Old Style" w:hAnsi="Bookman Old Style"/>
                <w:spacing w:val="-5"/>
                <w:sz w:val="24"/>
                <w:szCs w:val="24"/>
                <w:lang w:val="en-GB"/>
              </w:rPr>
              <w:t>.</w:t>
            </w:r>
          </w:p>
        </w:tc>
        <w:tc>
          <w:tcPr>
            <w:tcW w:w="338" w:type="pct"/>
          </w:tcPr>
          <w:p w14:paraId="0461AC96" w14:textId="77777777" w:rsidR="00E459B7" w:rsidRPr="00B73957" w:rsidRDefault="00E459B7" w:rsidP="00A52F04">
            <w:pPr>
              <w:pStyle w:val="TableParagraph"/>
              <w:adjustRightInd w:val="0"/>
              <w:snapToGrid w:val="0"/>
              <w:rPr>
                <w:rFonts w:ascii="Bookman Old Style" w:hAnsi="Bookman Old Style"/>
                <w:sz w:val="24"/>
                <w:szCs w:val="24"/>
                <w:lang w:val="en-GB"/>
              </w:rPr>
            </w:pPr>
          </w:p>
        </w:tc>
        <w:tc>
          <w:tcPr>
            <w:tcW w:w="811" w:type="pct"/>
          </w:tcPr>
          <w:p w14:paraId="3226AE9D" w14:textId="77777777" w:rsidR="00E459B7" w:rsidRPr="00B73957" w:rsidRDefault="00E459B7" w:rsidP="00A52F04">
            <w:pPr>
              <w:pStyle w:val="TableParagraph"/>
              <w:adjustRightInd w:val="0"/>
              <w:snapToGrid w:val="0"/>
              <w:rPr>
                <w:rFonts w:ascii="Bookman Old Style" w:hAnsi="Bookman Old Style"/>
                <w:sz w:val="24"/>
                <w:szCs w:val="24"/>
              </w:rPr>
            </w:pPr>
          </w:p>
        </w:tc>
        <w:tc>
          <w:tcPr>
            <w:tcW w:w="811" w:type="pct"/>
          </w:tcPr>
          <w:p w14:paraId="110598C0" w14:textId="77777777" w:rsidR="00E459B7" w:rsidRPr="00B73957" w:rsidRDefault="00E459B7" w:rsidP="00A52F04">
            <w:pPr>
              <w:pStyle w:val="TableParagraph"/>
              <w:adjustRightInd w:val="0"/>
              <w:snapToGrid w:val="0"/>
              <w:rPr>
                <w:rFonts w:ascii="Bookman Old Style" w:hAnsi="Bookman Old Style"/>
                <w:sz w:val="24"/>
                <w:szCs w:val="24"/>
              </w:rPr>
            </w:pPr>
          </w:p>
        </w:tc>
        <w:tc>
          <w:tcPr>
            <w:tcW w:w="554" w:type="pct"/>
          </w:tcPr>
          <w:p w14:paraId="1EC1BDD1" w14:textId="77777777" w:rsidR="00E459B7" w:rsidRPr="00B73957" w:rsidRDefault="00E459B7" w:rsidP="00A52F04">
            <w:pPr>
              <w:pStyle w:val="TableParagraph"/>
              <w:adjustRightInd w:val="0"/>
              <w:snapToGrid w:val="0"/>
              <w:rPr>
                <w:rFonts w:ascii="Bookman Old Style" w:hAnsi="Bookman Old Style"/>
                <w:sz w:val="24"/>
                <w:szCs w:val="24"/>
              </w:rPr>
            </w:pPr>
          </w:p>
        </w:tc>
        <w:tc>
          <w:tcPr>
            <w:tcW w:w="755" w:type="pct"/>
          </w:tcPr>
          <w:p w14:paraId="099BBA05" w14:textId="77777777" w:rsidR="00E459B7" w:rsidRPr="00B73957" w:rsidRDefault="00E459B7" w:rsidP="00A52F04">
            <w:pPr>
              <w:pStyle w:val="TableParagraph"/>
              <w:adjustRightInd w:val="0"/>
              <w:snapToGrid w:val="0"/>
              <w:rPr>
                <w:rFonts w:ascii="Bookman Old Style" w:hAnsi="Bookman Old Style"/>
                <w:sz w:val="24"/>
                <w:szCs w:val="24"/>
              </w:rPr>
            </w:pPr>
          </w:p>
        </w:tc>
        <w:tc>
          <w:tcPr>
            <w:tcW w:w="755" w:type="pct"/>
          </w:tcPr>
          <w:p w14:paraId="363C030C" w14:textId="77777777" w:rsidR="00E459B7" w:rsidRPr="00B73957" w:rsidRDefault="00E459B7" w:rsidP="00A52F04">
            <w:pPr>
              <w:pStyle w:val="TableParagraph"/>
              <w:adjustRightInd w:val="0"/>
              <w:snapToGrid w:val="0"/>
              <w:jc w:val="center"/>
              <w:rPr>
                <w:rFonts w:ascii="Bookman Old Style" w:hAnsi="Bookman Old Style"/>
                <w:sz w:val="24"/>
                <w:szCs w:val="24"/>
              </w:rPr>
            </w:pPr>
          </w:p>
        </w:tc>
        <w:tc>
          <w:tcPr>
            <w:tcW w:w="802" w:type="pct"/>
          </w:tcPr>
          <w:p w14:paraId="374DA3CC" w14:textId="77777777" w:rsidR="00E459B7" w:rsidRPr="00B73957" w:rsidRDefault="00E459B7" w:rsidP="00A52F04">
            <w:pPr>
              <w:pStyle w:val="TableParagraph"/>
              <w:adjustRightInd w:val="0"/>
              <w:snapToGrid w:val="0"/>
              <w:rPr>
                <w:rFonts w:ascii="Bookman Old Style" w:hAnsi="Bookman Old Style"/>
                <w:sz w:val="24"/>
                <w:szCs w:val="24"/>
              </w:rPr>
            </w:pPr>
          </w:p>
        </w:tc>
      </w:tr>
    </w:tbl>
    <w:p w14:paraId="72AAA87E" w14:textId="223AD5AD" w:rsidR="00D429B0" w:rsidRPr="00B73957" w:rsidRDefault="00D429B0" w:rsidP="00E459B7">
      <w:pPr>
        <w:pStyle w:val="BodyText"/>
        <w:snapToGrid w:val="0"/>
        <w:ind w:right="1271"/>
        <w:jc w:val="both"/>
        <w:rPr>
          <w:rFonts w:ascii="Bookman Old Style" w:hAnsi="Bookman Old Style"/>
          <w:spacing w:val="-4"/>
        </w:rPr>
      </w:pPr>
      <w:r w:rsidRPr="00B73957">
        <w:rPr>
          <w:rFonts w:ascii="Bookman Old Style" w:hAnsi="Bookman Old Style"/>
          <w:spacing w:val="-4"/>
        </w:rPr>
        <w:t>*)  NIK hanya disampaikan dalam pelaporan kepada Otoritas Jasa Keuangan</w:t>
      </w:r>
    </w:p>
    <w:p w14:paraId="0DD329FE" w14:textId="77777777" w:rsidR="00B43B36" w:rsidRPr="00B73957" w:rsidRDefault="00B43B36" w:rsidP="00E459B7">
      <w:pPr>
        <w:pStyle w:val="BodyText"/>
        <w:snapToGrid w:val="0"/>
        <w:ind w:right="1271"/>
        <w:jc w:val="both"/>
        <w:rPr>
          <w:rFonts w:ascii="Bookman Old Style" w:hAnsi="Bookman Old Style"/>
          <w:spacing w:val="-4"/>
        </w:rPr>
      </w:pPr>
    </w:p>
    <w:p w14:paraId="180EE8EE" w14:textId="77777777" w:rsidR="00D429B0" w:rsidRPr="00B73957" w:rsidRDefault="00D429B0" w:rsidP="007814C6">
      <w:pPr>
        <w:pStyle w:val="BodyText"/>
        <w:numPr>
          <w:ilvl w:val="0"/>
          <w:numId w:val="210"/>
        </w:numPr>
        <w:adjustRightInd w:val="0"/>
        <w:snapToGrid w:val="0"/>
        <w:ind w:left="1701" w:hanging="567"/>
        <w:jc w:val="both"/>
        <w:rPr>
          <w:rFonts w:ascii="Bookman Old Style" w:hAnsi="Bookman Old Style"/>
          <w:spacing w:val="-4"/>
        </w:rPr>
      </w:pPr>
      <w:r w:rsidRPr="00B73957">
        <w:rPr>
          <w:rFonts w:ascii="Bookman Old Style" w:hAnsi="Bookman Old Style"/>
          <w:spacing w:val="-4"/>
        </w:rPr>
        <w:t>Kepemilikan Saham Anggota Direksi dan Anggota Dewan Komisaris pada Perusahaan Lain</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543"/>
        <w:gridCol w:w="1223"/>
        <w:gridCol w:w="2176"/>
        <w:gridCol w:w="2176"/>
        <w:gridCol w:w="1902"/>
        <w:gridCol w:w="1629"/>
        <w:gridCol w:w="1902"/>
        <w:gridCol w:w="2448"/>
        <w:gridCol w:w="3262"/>
      </w:tblGrid>
      <w:tr w:rsidR="00F622C7" w:rsidRPr="00B73957" w14:paraId="729CE8A7" w14:textId="77777777" w:rsidTr="00DA3981">
        <w:trPr>
          <w:trHeight w:val="937"/>
        </w:trPr>
        <w:tc>
          <w:tcPr>
            <w:tcW w:w="157" w:type="pct"/>
            <w:shd w:val="clear" w:color="auto" w:fill="D9D9D9"/>
            <w:vAlign w:val="center"/>
          </w:tcPr>
          <w:p w14:paraId="27F6E991" w14:textId="77777777" w:rsidR="00DA3981" w:rsidRPr="00B73957" w:rsidRDefault="00DA3981" w:rsidP="00DA3981">
            <w:pPr>
              <w:pStyle w:val="TableParagraph"/>
              <w:adjustRightInd w:val="0"/>
              <w:snapToGrid w:val="0"/>
              <w:ind w:left="10" w:right="4"/>
              <w:jc w:val="center"/>
              <w:rPr>
                <w:rFonts w:ascii="Bookman Old Style" w:hAnsi="Bookman Old Style"/>
                <w:sz w:val="24"/>
                <w:szCs w:val="24"/>
              </w:rPr>
            </w:pPr>
            <w:r w:rsidRPr="00B73957">
              <w:rPr>
                <w:rFonts w:ascii="Bookman Old Style" w:hAnsi="Bookman Old Style"/>
                <w:spacing w:val="-5"/>
                <w:sz w:val="24"/>
                <w:szCs w:val="24"/>
              </w:rPr>
              <w:t>No.</w:t>
            </w:r>
          </w:p>
        </w:tc>
        <w:tc>
          <w:tcPr>
            <w:tcW w:w="354" w:type="pct"/>
            <w:shd w:val="clear" w:color="auto" w:fill="D9D9D9"/>
            <w:vAlign w:val="center"/>
          </w:tcPr>
          <w:p w14:paraId="466B2489" w14:textId="77777777" w:rsidR="00DA3981" w:rsidRPr="00B73957" w:rsidRDefault="00DA3981" w:rsidP="00DA3981">
            <w:pPr>
              <w:pStyle w:val="TableParagraph"/>
              <w:adjustRightInd w:val="0"/>
              <w:snapToGrid w:val="0"/>
              <w:ind w:left="10" w:right="3"/>
              <w:jc w:val="center"/>
              <w:rPr>
                <w:rFonts w:ascii="Bookman Old Style" w:hAnsi="Bookman Old Style"/>
                <w:sz w:val="24"/>
                <w:szCs w:val="24"/>
              </w:rPr>
            </w:pPr>
            <w:r w:rsidRPr="00B73957">
              <w:rPr>
                <w:rFonts w:ascii="Bookman Old Style" w:hAnsi="Bookman Old Style"/>
                <w:spacing w:val="-5"/>
                <w:sz w:val="24"/>
                <w:szCs w:val="24"/>
              </w:rPr>
              <w:t>NIK*)</w:t>
            </w:r>
          </w:p>
        </w:tc>
        <w:tc>
          <w:tcPr>
            <w:tcW w:w="630" w:type="pct"/>
            <w:shd w:val="clear" w:color="auto" w:fill="D9D9D9"/>
            <w:vAlign w:val="center"/>
          </w:tcPr>
          <w:p w14:paraId="284D4456" w14:textId="77777777" w:rsidR="00DA3981" w:rsidRPr="00B73957" w:rsidRDefault="00DA3981" w:rsidP="00DA3981">
            <w:pPr>
              <w:pStyle w:val="TableParagraph"/>
              <w:adjustRightInd w:val="0"/>
              <w:snapToGrid w:val="0"/>
              <w:jc w:val="center"/>
              <w:rPr>
                <w:rFonts w:ascii="Bookman Old Style" w:hAnsi="Bookman Old Style"/>
                <w:spacing w:val="-2"/>
                <w:sz w:val="24"/>
                <w:szCs w:val="24"/>
                <w:lang w:val="en-GB"/>
              </w:rPr>
            </w:pPr>
            <w:proofErr w:type="spellStart"/>
            <w:r w:rsidRPr="00B73957">
              <w:rPr>
                <w:rFonts w:ascii="Bookman Old Style" w:hAnsi="Bookman Old Style"/>
                <w:spacing w:val="-2"/>
                <w:sz w:val="24"/>
                <w:szCs w:val="24"/>
                <w:lang w:val="en-GB"/>
              </w:rPr>
              <w:t>Jabatan</w:t>
            </w:r>
            <w:proofErr w:type="spellEnd"/>
          </w:p>
          <w:p w14:paraId="57D827BC" w14:textId="37436C36" w:rsidR="00DA3981" w:rsidRPr="00B73957" w:rsidRDefault="00DA3981" w:rsidP="00DA3981">
            <w:pPr>
              <w:pStyle w:val="TableParagraph"/>
              <w:adjustRightInd w:val="0"/>
              <w:snapToGrid w:val="0"/>
              <w:ind w:left="11"/>
              <w:jc w:val="center"/>
              <w:rPr>
                <w:rFonts w:ascii="Bookman Old Style" w:hAnsi="Bookman Old Style"/>
                <w:spacing w:val="-4"/>
                <w:sz w:val="24"/>
                <w:szCs w:val="24"/>
              </w:rPr>
            </w:pPr>
            <w:r w:rsidRPr="00B73957">
              <w:rPr>
                <w:rFonts w:ascii="Bookman Old Style" w:hAnsi="Bookman Old Style"/>
                <w:spacing w:val="-2"/>
                <w:sz w:val="24"/>
                <w:szCs w:val="24"/>
                <w:lang w:val="en-GB"/>
              </w:rPr>
              <w:t>(</w:t>
            </w:r>
            <w:proofErr w:type="spellStart"/>
            <w:r w:rsidRPr="00B73957">
              <w:rPr>
                <w:rFonts w:ascii="Bookman Old Style" w:hAnsi="Bookman Old Style"/>
                <w:spacing w:val="-2"/>
                <w:sz w:val="24"/>
                <w:szCs w:val="24"/>
                <w:lang w:val="en-GB"/>
              </w:rPr>
              <w:t>Direksi</w:t>
            </w:r>
            <w:proofErr w:type="spellEnd"/>
            <w:r w:rsidRPr="00B73957">
              <w:rPr>
                <w:rFonts w:ascii="Bookman Old Style" w:hAnsi="Bookman Old Style"/>
                <w:spacing w:val="-2"/>
                <w:sz w:val="24"/>
                <w:szCs w:val="24"/>
                <w:lang w:val="en-GB"/>
              </w:rPr>
              <w:t xml:space="preserve">/Dewan </w:t>
            </w:r>
            <w:proofErr w:type="spellStart"/>
            <w:r w:rsidRPr="00B73957">
              <w:rPr>
                <w:rFonts w:ascii="Bookman Old Style" w:hAnsi="Bookman Old Style"/>
                <w:spacing w:val="-2"/>
                <w:sz w:val="24"/>
                <w:szCs w:val="24"/>
                <w:lang w:val="en-GB"/>
              </w:rPr>
              <w:t>Komisaris</w:t>
            </w:r>
            <w:proofErr w:type="spellEnd"/>
            <w:r w:rsidRPr="00B73957">
              <w:rPr>
                <w:rFonts w:ascii="Bookman Old Style" w:hAnsi="Bookman Old Style"/>
                <w:spacing w:val="-2"/>
                <w:sz w:val="24"/>
                <w:szCs w:val="24"/>
                <w:lang w:val="en-GB"/>
              </w:rPr>
              <w:t>)</w:t>
            </w:r>
          </w:p>
        </w:tc>
        <w:tc>
          <w:tcPr>
            <w:tcW w:w="630" w:type="pct"/>
            <w:shd w:val="clear" w:color="auto" w:fill="D9D9D9"/>
            <w:vAlign w:val="center"/>
          </w:tcPr>
          <w:p w14:paraId="176572D7" w14:textId="15722A94" w:rsidR="00DA3981" w:rsidRPr="00B73957" w:rsidRDefault="00DA3981" w:rsidP="00DA3981">
            <w:pPr>
              <w:pStyle w:val="TableParagraph"/>
              <w:adjustRightInd w:val="0"/>
              <w:snapToGrid w:val="0"/>
              <w:ind w:left="11"/>
              <w:jc w:val="center"/>
              <w:rPr>
                <w:rFonts w:ascii="Bookman Old Style" w:hAnsi="Bookman Old Style"/>
                <w:sz w:val="24"/>
                <w:szCs w:val="24"/>
                <w:lang w:val="en-US"/>
              </w:rPr>
            </w:pPr>
            <w:r w:rsidRPr="00B73957">
              <w:rPr>
                <w:rFonts w:ascii="Bookman Old Style" w:hAnsi="Bookman Old Style"/>
                <w:spacing w:val="-4"/>
                <w:sz w:val="24"/>
                <w:szCs w:val="24"/>
              </w:rPr>
              <w:t xml:space="preserve">Nama </w:t>
            </w:r>
            <w:r w:rsidRPr="00B73957">
              <w:rPr>
                <w:rFonts w:ascii="Bookman Old Style" w:hAnsi="Bookman Old Style"/>
                <w:spacing w:val="-2"/>
                <w:sz w:val="24"/>
                <w:szCs w:val="24"/>
              </w:rPr>
              <w:t xml:space="preserve">Anggota </w:t>
            </w:r>
            <w:proofErr w:type="spellStart"/>
            <w:r w:rsidRPr="00B73957">
              <w:rPr>
                <w:rFonts w:ascii="Bookman Old Style" w:hAnsi="Bookman Old Style"/>
                <w:spacing w:val="-4"/>
                <w:sz w:val="24"/>
                <w:lang w:val="en-US"/>
              </w:rPr>
              <w:t>Direksi</w:t>
            </w:r>
            <w:proofErr w:type="spellEnd"/>
            <w:r w:rsidRPr="00B73957">
              <w:rPr>
                <w:rFonts w:ascii="Bookman Old Style" w:hAnsi="Bookman Old Style"/>
                <w:spacing w:val="-4"/>
                <w:sz w:val="24"/>
                <w:lang w:val="en-US"/>
              </w:rPr>
              <w:t xml:space="preserve"> </w:t>
            </w:r>
            <w:proofErr w:type="spellStart"/>
            <w:r w:rsidRPr="00B73957">
              <w:rPr>
                <w:rFonts w:ascii="Bookman Old Style" w:hAnsi="Bookman Old Style"/>
                <w:spacing w:val="-4"/>
                <w:sz w:val="24"/>
                <w:lang w:val="en-US"/>
              </w:rPr>
              <w:t>atau</w:t>
            </w:r>
            <w:proofErr w:type="spellEnd"/>
            <w:r w:rsidRPr="00B73957">
              <w:rPr>
                <w:rFonts w:ascii="Bookman Old Style" w:hAnsi="Bookman Old Style"/>
                <w:spacing w:val="-4"/>
                <w:sz w:val="24"/>
                <w:lang w:val="en-US"/>
              </w:rPr>
              <w:t xml:space="preserve"> Dewan </w:t>
            </w:r>
            <w:proofErr w:type="spellStart"/>
            <w:r w:rsidRPr="00B73957">
              <w:rPr>
                <w:rFonts w:ascii="Bookman Old Style" w:hAnsi="Bookman Old Style"/>
                <w:spacing w:val="-4"/>
                <w:sz w:val="24"/>
                <w:lang w:val="en-US"/>
              </w:rPr>
              <w:t>Komisaris</w:t>
            </w:r>
            <w:proofErr w:type="spellEnd"/>
          </w:p>
        </w:tc>
        <w:tc>
          <w:tcPr>
            <w:tcW w:w="551" w:type="pct"/>
            <w:shd w:val="clear" w:color="auto" w:fill="D9D9D9"/>
            <w:vAlign w:val="center"/>
          </w:tcPr>
          <w:p w14:paraId="29F35821" w14:textId="77777777" w:rsidR="00DA3981" w:rsidRPr="00B73957" w:rsidRDefault="00DA3981" w:rsidP="00DA3981">
            <w:pPr>
              <w:pStyle w:val="TableParagraph"/>
              <w:adjustRightInd w:val="0"/>
              <w:snapToGrid w:val="0"/>
              <w:ind w:left="145" w:right="134"/>
              <w:jc w:val="center"/>
              <w:rPr>
                <w:rFonts w:ascii="Bookman Old Style" w:hAnsi="Bookman Old Style"/>
                <w:spacing w:val="-2"/>
                <w:sz w:val="24"/>
                <w:szCs w:val="24"/>
                <w:lang w:val="en-US"/>
              </w:rPr>
            </w:pPr>
            <w:r w:rsidRPr="00B73957">
              <w:rPr>
                <w:rFonts w:ascii="Bookman Old Style" w:hAnsi="Bookman Old Style"/>
                <w:spacing w:val="-2"/>
                <w:sz w:val="24"/>
                <w:szCs w:val="24"/>
                <w:lang w:val="en-US"/>
              </w:rPr>
              <w:t>Nama Perusahaan Lain</w:t>
            </w:r>
            <w:r w:rsidRPr="00B73957">
              <w:rPr>
                <w:rFonts w:ascii="Bookman Old Style" w:hAnsi="Bookman Old Style"/>
                <w:spacing w:val="-4"/>
                <w:sz w:val="24"/>
                <w:szCs w:val="24"/>
              </w:rPr>
              <w:t>**)</w:t>
            </w:r>
          </w:p>
        </w:tc>
        <w:tc>
          <w:tcPr>
            <w:tcW w:w="472" w:type="pct"/>
            <w:shd w:val="clear" w:color="auto" w:fill="D9D9D9"/>
            <w:vAlign w:val="center"/>
          </w:tcPr>
          <w:p w14:paraId="7788C267" w14:textId="77777777" w:rsidR="00DA3981" w:rsidRPr="00B73957" w:rsidRDefault="00DA3981" w:rsidP="00DA3981">
            <w:pPr>
              <w:pStyle w:val="TableParagraph"/>
              <w:adjustRightInd w:val="0"/>
              <w:snapToGrid w:val="0"/>
              <w:ind w:left="370" w:right="143" w:hanging="212"/>
              <w:jc w:val="center"/>
              <w:rPr>
                <w:rFonts w:ascii="Bookman Old Style" w:hAnsi="Bookman Old Style"/>
                <w:sz w:val="24"/>
                <w:szCs w:val="24"/>
              </w:rPr>
            </w:pPr>
            <w:r w:rsidRPr="00B73957">
              <w:rPr>
                <w:rFonts w:ascii="Bookman Old Style" w:hAnsi="Bookman Old Style"/>
                <w:spacing w:val="-2"/>
                <w:sz w:val="24"/>
                <w:szCs w:val="24"/>
              </w:rPr>
              <w:t xml:space="preserve">Nominal </w:t>
            </w:r>
            <w:r w:rsidRPr="00B73957">
              <w:rPr>
                <w:rFonts w:ascii="Bookman Old Style" w:hAnsi="Bookman Old Style"/>
                <w:spacing w:val="-4"/>
                <w:sz w:val="24"/>
                <w:szCs w:val="24"/>
              </w:rPr>
              <w:t>(Rp)</w:t>
            </w:r>
          </w:p>
        </w:tc>
        <w:tc>
          <w:tcPr>
            <w:tcW w:w="551" w:type="pct"/>
            <w:shd w:val="clear" w:color="auto" w:fill="D9D9D9"/>
            <w:vAlign w:val="center"/>
          </w:tcPr>
          <w:p w14:paraId="5496D025" w14:textId="77777777" w:rsidR="00DA3981" w:rsidRPr="00B73957" w:rsidRDefault="00DA3981" w:rsidP="00DA3981">
            <w:pPr>
              <w:pStyle w:val="TableParagraph"/>
              <w:adjustRightInd w:val="0"/>
              <w:snapToGrid w:val="0"/>
              <w:ind w:hanging="2"/>
              <w:jc w:val="center"/>
              <w:rPr>
                <w:rFonts w:ascii="Bookman Old Style" w:hAnsi="Bookman Old Style"/>
                <w:sz w:val="24"/>
                <w:szCs w:val="24"/>
              </w:rPr>
            </w:pPr>
            <w:r w:rsidRPr="00B73957">
              <w:rPr>
                <w:rFonts w:ascii="Bookman Old Style" w:hAnsi="Bookman Old Style"/>
                <w:spacing w:val="-2"/>
                <w:sz w:val="24"/>
                <w:szCs w:val="24"/>
              </w:rPr>
              <w:t xml:space="preserve">Persentase Kepemilikan </w:t>
            </w:r>
            <w:r w:rsidRPr="00B73957">
              <w:rPr>
                <w:rFonts w:ascii="Bookman Old Style" w:hAnsi="Bookman Old Style"/>
                <w:spacing w:val="-4"/>
                <w:sz w:val="24"/>
                <w:szCs w:val="24"/>
              </w:rPr>
              <w:t>(%)</w:t>
            </w:r>
          </w:p>
        </w:tc>
        <w:tc>
          <w:tcPr>
            <w:tcW w:w="709" w:type="pct"/>
            <w:shd w:val="clear" w:color="auto" w:fill="D9D9D9"/>
            <w:vAlign w:val="center"/>
          </w:tcPr>
          <w:p w14:paraId="38BBF67B" w14:textId="77777777" w:rsidR="00DA3981" w:rsidRPr="00B73957" w:rsidRDefault="00DA3981" w:rsidP="00DA3981">
            <w:pPr>
              <w:pStyle w:val="TableParagraph"/>
              <w:adjustRightInd w:val="0"/>
              <w:snapToGrid w:val="0"/>
              <w:ind w:left="9"/>
              <w:jc w:val="center"/>
              <w:rPr>
                <w:rFonts w:ascii="Bookman Old Style" w:hAnsi="Bookman Old Style"/>
                <w:sz w:val="24"/>
                <w:szCs w:val="24"/>
              </w:rPr>
            </w:pPr>
            <w:r w:rsidRPr="00B73957">
              <w:rPr>
                <w:rFonts w:ascii="Bookman Old Style" w:hAnsi="Bookman Old Style"/>
                <w:sz w:val="24"/>
                <w:szCs w:val="24"/>
              </w:rPr>
              <w:t>Nominal</w:t>
            </w:r>
            <w:r w:rsidRPr="00B73957">
              <w:rPr>
                <w:rFonts w:ascii="Bookman Old Style" w:hAnsi="Bookman Old Style"/>
                <w:spacing w:val="-16"/>
                <w:sz w:val="24"/>
                <w:szCs w:val="24"/>
              </w:rPr>
              <w:t xml:space="preserve"> </w:t>
            </w:r>
            <w:r w:rsidRPr="00B73957">
              <w:rPr>
                <w:rFonts w:ascii="Bookman Old Style" w:hAnsi="Bookman Old Style"/>
                <w:sz w:val="24"/>
                <w:szCs w:val="24"/>
              </w:rPr>
              <w:t xml:space="preserve">(Rp) </w:t>
            </w:r>
            <w:r w:rsidRPr="00B73957">
              <w:rPr>
                <w:rFonts w:ascii="Bookman Old Style" w:hAnsi="Bookman Old Style"/>
                <w:spacing w:val="-2"/>
                <w:sz w:val="24"/>
                <w:szCs w:val="24"/>
              </w:rPr>
              <w:t>Tahun Sebelumnya</w:t>
            </w:r>
          </w:p>
        </w:tc>
        <w:tc>
          <w:tcPr>
            <w:tcW w:w="945" w:type="pct"/>
            <w:shd w:val="clear" w:color="auto" w:fill="D9D9D9"/>
            <w:vAlign w:val="center"/>
          </w:tcPr>
          <w:p w14:paraId="1DEB9AC3" w14:textId="77777777" w:rsidR="00DA3981" w:rsidRPr="00B73957" w:rsidRDefault="00DA3981" w:rsidP="00DA3981">
            <w:pPr>
              <w:pStyle w:val="TableParagraph"/>
              <w:adjustRightInd w:val="0"/>
              <w:snapToGrid w:val="0"/>
              <w:ind w:left="9"/>
              <w:jc w:val="center"/>
              <w:rPr>
                <w:rFonts w:ascii="Bookman Old Style" w:hAnsi="Bookman Old Style"/>
                <w:sz w:val="24"/>
                <w:szCs w:val="24"/>
              </w:rPr>
            </w:pPr>
            <w:r w:rsidRPr="00B73957">
              <w:rPr>
                <w:rFonts w:ascii="Bookman Old Style" w:hAnsi="Bookman Old Style"/>
                <w:sz w:val="24"/>
                <w:szCs w:val="24"/>
              </w:rPr>
              <w:t>Persentase Kepemilikan (%) Tahun Sebelumnya</w:t>
            </w:r>
          </w:p>
        </w:tc>
      </w:tr>
      <w:tr w:rsidR="00F622C7" w:rsidRPr="00B73957" w14:paraId="7A5B5B67" w14:textId="77777777" w:rsidTr="00DA3981">
        <w:trPr>
          <w:trHeight w:val="234"/>
        </w:trPr>
        <w:tc>
          <w:tcPr>
            <w:tcW w:w="157" w:type="pct"/>
          </w:tcPr>
          <w:p w14:paraId="08964941" w14:textId="77777777" w:rsidR="00DA3981" w:rsidRPr="00B73957" w:rsidRDefault="00DA3981" w:rsidP="00DA3981">
            <w:pPr>
              <w:pStyle w:val="TableParagraph"/>
              <w:adjustRightInd w:val="0"/>
              <w:snapToGrid w:val="0"/>
              <w:ind w:left="10" w:right="4"/>
              <w:jc w:val="center"/>
              <w:rPr>
                <w:rFonts w:ascii="Bookman Old Style" w:hAnsi="Bookman Old Style"/>
                <w:sz w:val="24"/>
                <w:szCs w:val="24"/>
              </w:rPr>
            </w:pPr>
            <w:r w:rsidRPr="00B73957">
              <w:rPr>
                <w:rFonts w:ascii="Bookman Old Style" w:hAnsi="Bookman Old Style"/>
                <w:spacing w:val="-5"/>
                <w:sz w:val="24"/>
                <w:szCs w:val="24"/>
              </w:rPr>
              <w:t>1.</w:t>
            </w:r>
          </w:p>
        </w:tc>
        <w:tc>
          <w:tcPr>
            <w:tcW w:w="354" w:type="pct"/>
          </w:tcPr>
          <w:p w14:paraId="0884FC63" w14:textId="77777777" w:rsidR="00DA3981" w:rsidRPr="00B73957" w:rsidRDefault="00DA3981" w:rsidP="00DA3981">
            <w:pPr>
              <w:pStyle w:val="TableParagraph"/>
              <w:adjustRightInd w:val="0"/>
              <w:snapToGrid w:val="0"/>
              <w:rPr>
                <w:rFonts w:ascii="Bookman Old Style" w:hAnsi="Bookman Old Style"/>
                <w:sz w:val="24"/>
                <w:szCs w:val="24"/>
              </w:rPr>
            </w:pPr>
          </w:p>
        </w:tc>
        <w:tc>
          <w:tcPr>
            <w:tcW w:w="630" w:type="pct"/>
          </w:tcPr>
          <w:p w14:paraId="32698075" w14:textId="77777777" w:rsidR="00DA3981" w:rsidRPr="00B73957" w:rsidRDefault="00DA3981" w:rsidP="00DA3981">
            <w:pPr>
              <w:pStyle w:val="TableParagraph"/>
              <w:adjustRightInd w:val="0"/>
              <w:snapToGrid w:val="0"/>
              <w:rPr>
                <w:rFonts w:ascii="Bookman Old Style" w:hAnsi="Bookman Old Style"/>
                <w:sz w:val="24"/>
                <w:szCs w:val="24"/>
              </w:rPr>
            </w:pPr>
          </w:p>
        </w:tc>
        <w:tc>
          <w:tcPr>
            <w:tcW w:w="630" w:type="pct"/>
          </w:tcPr>
          <w:p w14:paraId="70D31729" w14:textId="22EB27FB" w:rsidR="00DA3981" w:rsidRPr="00B73957" w:rsidRDefault="00DA3981" w:rsidP="00DA3981">
            <w:pPr>
              <w:pStyle w:val="TableParagraph"/>
              <w:adjustRightInd w:val="0"/>
              <w:snapToGrid w:val="0"/>
              <w:rPr>
                <w:rFonts w:ascii="Bookman Old Style" w:hAnsi="Bookman Old Style"/>
                <w:sz w:val="24"/>
                <w:szCs w:val="24"/>
              </w:rPr>
            </w:pPr>
          </w:p>
        </w:tc>
        <w:tc>
          <w:tcPr>
            <w:tcW w:w="551" w:type="pct"/>
          </w:tcPr>
          <w:p w14:paraId="6D2C7EBF" w14:textId="77777777" w:rsidR="00DA3981" w:rsidRPr="00B73957" w:rsidRDefault="00DA3981" w:rsidP="00DA3981">
            <w:pPr>
              <w:pStyle w:val="TableParagraph"/>
              <w:adjustRightInd w:val="0"/>
              <w:snapToGrid w:val="0"/>
              <w:rPr>
                <w:rFonts w:ascii="Bookman Old Style" w:hAnsi="Bookman Old Style"/>
                <w:sz w:val="24"/>
                <w:szCs w:val="24"/>
              </w:rPr>
            </w:pPr>
          </w:p>
        </w:tc>
        <w:tc>
          <w:tcPr>
            <w:tcW w:w="472" w:type="pct"/>
          </w:tcPr>
          <w:p w14:paraId="5F075328" w14:textId="77777777" w:rsidR="00DA3981" w:rsidRPr="00B73957" w:rsidRDefault="00DA3981" w:rsidP="00DA3981">
            <w:pPr>
              <w:pStyle w:val="TableParagraph"/>
              <w:adjustRightInd w:val="0"/>
              <w:snapToGrid w:val="0"/>
              <w:rPr>
                <w:rFonts w:ascii="Bookman Old Style" w:hAnsi="Bookman Old Style"/>
                <w:sz w:val="24"/>
                <w:szCs w:val="24"/>
              </w:rPr>
            </w:pPr>
          </w:p>
        </w:tc>
        <w:tc>
          <w:tcPr>
            <w:tcW w:w="551" w:type="pct"/>
          </w:tcPr>
          <w:p w14:paraId="370E036B" w14:textId="77777777" w:rsidR="00DA3981" w:rsidRPr="00B73957" w:rsidRDefault="00DA3981" w:rsidP="00DA3981">
            <w:pPr>
              <w:pStyle w:val="TableParagraph"/>
              <w:adjustRightInd w:val="0"/>
              <w:snapToGrid w:val="0"/>
              <w:rPr>
                <w:rFonts w:ascii="Bookman Old Style" w:hAnsi="Bookman Old Style"/>
                <w:sz w:val="24"/>
                <w:szCs w:val="24"/>
              </w:rPr>
            </w:pPr>
          </w:p>
        </w:tc>
        <w:tc>
          <w:tcPr>
            <w:tcW w:w="709" w:type="pct"/>
          </w:tcPr>
          <w:p w14:paraId="2FA5EA34" w14:textId="77777777" w:rsidR="00DA3981" w:rsidRPr="00B73957" w:rsidRDefault="00DA3981" w:rsidP="00DA3981">
            <w:pPr>
              <w:pStyle w:val="TableParagraph"/>
              <w:adjustRightInd w:val="0"/>
              <w:snapToGrid w:val="0"/>
              <w:rPr>
                <w:rFonts w:ascii="Bookman Old Style" w:hAnsi="Bookman Old Style"/>
                <w:sz w:val="24"/>
                <w:szCs w:val="24"/>
              </w:rPr>
            </w:pPr>
          </w:p>
        </w:tc>
        <w:tc>
          <w:tcPr>
            <w:tcW w:w="945" w:type="pct"/>
          </w:tcPr>
          <w:p w14:paraId="0B168790" w14:textId="77777777" w:rsidR="00DA3981" w:rsidRPr="00B73957" w:rsidRDefault="00DA3981" w:rsidP="00DA3981">
            <w:pPr>
              <w:pStyle w:val="TableParagraph"/>
              <w:adjustRightInd w:val="0"/>
              <w:snapToGrid w:val="0"/>
              <w:rPr>
                <w:rFonts w:ascii="Bookman Old Style" w:hAnsi="Bookman Old Style"/>
                <w:sz w:val="24"/>
                <w:szCs w:val="24"/>
              </w:rPr>
            </w:pPr>
          </w:p>
        </w:tc>
      </w:tr>
      <w:tr w:rsidR="00F622C7" w:rsidRPr="00B73957" w14:paraId="2CD838E8" w14:textId="77777777" w:rsidTr="00DA3981">
        <w:trPr>
          <w:trHeight w:val="234"/>
        </w:trPr>
        <w:tc>
          <w:tcPr>
            <w:tcW w:w="157" w:type="pct"/>
          </w:tcPr>
          <w:p w14:paraId="1DCE722F" w14:textId="77777777" w:rsidR="00DA3981" w:rsidRPr="00B73957" w:rsidRDefault="00DA3981" w:rsidP="00DA3981">
            <w:pPr>
              <w:pStyle w:val="TableParagraph"/>
              <w:adjustRightInd w:val="0"/>
              <w:snapToGrid w:val="0"/>
              <w:ind w:left="10" w:right="4"/>
              <w:jc w:val="center"/>
              <w:rPr>
                <w:rFonts w:ascii="Bookman Old Style" w:hAnsi="Bookman Old Style"/>
                <w:sz w:val="24"/>
                <w:szCs w:val="24"/>
              </w:rPr>
            </w:pPr>
            <w:r w:rsidRPr="00B73957">
              <w:rPr>
                <w:rFonts w:ascii="Bookman Old Style" w:hAnsi="Bookman Old Style"/>
                <w:spacing w:val="-5"/>
                <w:sz w:val="24"/>
                <w:szCs w:val="24"/>
              </w:rPr>
              <w:t>2.</w:t>
            </w:r>
          </w:p>
        </w:tc>
        <w:tc>
          <w:tcPr>
            <w:tcW w:w="354" w:type="pct"/>
          </w:tcPr>
          <w:p w14:paraId="13FF40FB" w14:textId="77777777" w:rsidR="00DA3981" w:rsidRPr="00B73957" w:rsidRDefault="00DA3981" w:rsidP="00DA3981">
            <w:pPr>
              <w:pStyle w:val="TableParagraph"/>
              <w:adjustRightInd w:val="0"/>
              <w:snapToGrid w:val="0"/>
              <w:rPr>
                <w:rFonts w:ascii="Bookman Old Style" w:hAnsi="Bookman Old Style"/>
                <w:sz w:val="24"/>
                <w:szCs w:val="24"/>
              </w:rPr>
            </w:pPr>
          </w:p>
        </w:tc>
        <w:tc>
          <w:tcPr>
            <w:tcW w:w="630" w:type="pct"/>
          </w:tcPr>
          <w:p w14:paraId="03091A4A" w14:textId="77777777" w:rsidR="00DA3981" w:rsidRPr="00B73957" w:rsidRDefault="00DA3981" w:rsidP="00DA3981">
            <w:pPr>
              <w:pStyle w:val="TableParagraph"/>
              <w:adjustRightInd w:val="0"/>
              <w:snapToGrid w:val="0"/>
              <w:rPr>
                <w:rFonts w:ascii="Bookman Old Style" w:hAnsi="Bookman Old Style"/>
                <w:sz w:val="24"/>
                <w:szCs w:val="24"/>
              </w:rPr>
            </w:pPr>
          </w:p>
        </w:tc>
        <w:tc>
          <w:tcPr>
            <w:tcW w:w="630" w:type="pct"/>
          </w:tcPr>
          <w:p w14:paraId="426C90BC" w14:textId="6637BAE0" w:rsidR="00DA3981" w:rsidRPr="00B73957" w:rsidRDefault="00DA3981" w:rsidP="00DA3981">
            <w:pPr>
              <w:pStyle w:val="TableParagraph"/>
              <w:adjustRightInd w:val="0"/>
              <w:snapToGrid w:val="0"/>
              <w:rPr>
                <w:rFonts w:ascii="Bookman Old Style" w:hAnsi="Bookman Old Style"/>
                <w:sz w:val="24"/>
                <w:szCs w:val="24"/>
              </w:rPr>
            </w:pPr>
          </w:p>
        </w:tc>
        <w:tc>
          <w:tcPr>
            <w:tcW w:w="551" w:type="pct"/>
          </w:tcPr>
          <w:p w14:paraId="59F954F0" w14:textId="77777777" w:rsidR="00DA3981" w:rsidRPr="00B73957" w:rsidRDefault="00DA3981" w:rsidP="00DA3981">
            <w:pPr>
              <w:pStyle w:val="TableParagraph"/>
              <w:adjustRightInd w:val="0"/>
              <w:snapToGrid w:val="0"/>
              <w:rPr>
                <w:rFonts w:ascii="Bookman Old Style" w:hAnsi="Bookman Old Style"/>
                <w:sz w:val="24"/>
                <w:szCs w:val="24"/>
              </w:rPr>
            </w:pPr>
          </w:p>
        </w:tc>
        <w:tc>
          <w:tcPr>
            <w:tcW w:w="472" w:type="pct"/>
          </w:tcPr>
          <w:p w14:paraId="4D3C5075" w14:textId="77777777" w:rsidR="00DA3981" w:rsidRPr="00B73957" w:rsidRDefault="00DA3981" w:rsidP="00DA3981">
            <w:pPr>
              <w:pStyle w:val="TableParagraph"/>
              <w:adjustRightInd w:val="0"/>
              <w:snapToGrid w:val="0"/>
              <w:rPr>
                <w:rFonts w:ascii="Bookman Old Style" w:hAnsi="Bookman Old Style"/>
                <w:sz w:val="24"/>
                <w:szCs w:val="24"/>
              </w:rPr>
            </w:pPr>
          </w:p>
        </w:tc>
        <w:tc>
          <w:tcPr>
            <w:tcW w:w="551" w:type="pct"/>
          </w:tcPr>
          <w:p w14:paraId="1DE7671B" w14:textId="77777777" w:rsidR="00DA3981" w:rsidRPr="00B73957" w:rsidRDefault="00DA3981" w:rsidP="00DA3981">
            <w:pPr>
              <w:pStyle w:val="TableParagraph"/>
              <w:adjustRightInd w:val="0"/>
              <w:snapToGrid w:val="0"/>
              <w:rPr>
                <w:rFonts w:ascii="Bookman Old Style" w:hAnsi="Bookman Old Style"/>
                <w:sz w:val="24"/>
                <w:szCs w:val="24"/>
              </w:rPr>
            </w:pPr>
          </w:p>
        </w:tc>
        <w:tc>
          <w:tcPr>
            <w:tcW w:w="709" w:type="pct"/>
          </w:tcPr>
          <w:p w14:paraId="516B3F0A" w14:textId="77777777" w:rsidR="00DA3981" w:rsidRPr="00B73957" w:rsidRDefault="00DA3981" w:rsidP="00DA3981">
            <w:pPr>
              <w:pStyle w:val="TableParagraph"/>
              <w:adjustRightInd w:val="0"/>
              <w:snapToGrid w:val="0"/>
              <w:rPr>
                <w:rFonts w:ascii="Bookman Old Style" w:hAnsi="Bookman Old Style"/>
                <w:sz w:val="24"/>
                <w:szCs w:val="24"/>
              </w:rPr>
            </w:pPr>
          </w:p>
        </w:tc>
        <w:tc>
          <w:tcPr>
            <w:tcW w:w="945" w:type="pct"/>
          </w:tcPr>
          <w:p w14:paraId="1A5E405F" w14:textId="77777777" w:rsidR="00DA3981" w:rsidRPr="00B73957" w:rsidRDefault="00DA3981" w:rsidP="00DA3981">
            <w:pPr>
              <w:pStyle w:val="TableParagraph"/>
              <w:adjustRightInd w:val="0"/>
              <w:snapToGrid w:val="0"/>
              <w:rPr>
                <w:rFonts w:ascii="Bookman Old Style" w:hAnsi="Bookman Old Style"/>
                <w:sz w:val="24"/>
                <w:szCs w:val="24"/>
              </w:rPr>
            </w:pPr>
          </w:p>
        </w:tc>
      </w:tr>
      <w:tr w:rsidR="00F622C7" w:rsidRPr="00B73957" w14:paraId="3C6DC3F6" w14:textId="77777777" w:rsidTr="00DA3981">
        <w:trPr>
          <w:trHeight w:val="237"/>
        </w:trPr>
        <w:tc>
          <w:tcPr>
            <w:tcW w:w="157" w:type="pct"/>
          </w:tcPr>
          <w:p w14:paraId="7E0BDF30" w14:textId="77777777" w:rsidR="00DA3981" w:rsidRPr="00B73957" w:rsidRDefault="00DA3981" w:rsidP="00DA3981">
            <w:pPr>
              <w:pStyle w:val="TableParagraph"/>
              <w:adjustRightInd w:val="0"/>
              <w:snapToGrid w:val="0"/>
              <w:ind w:left="10" w:right="4"/>
              <w:jc w:val="center"/>
              <w:rPr>
                <w:rFonts w:ascii="Bookman Old Style" w:hAnsi="Bookman Old Style"/>
                <w:sz w:val="24"/>
                <w:szCs w:val="24"/>
              </w:rPr>
            </w:pPr>
            <w:r w:rsidRPr="00B73957">
              <w:rPr>
                <w:rFonts w:ascii="Bookman Old Style" w:hAnsi="Bookman Old Style"/>
                <w:spacing w:val="-5"/>
                <w:sz w:val="24"/>
                <w:szCs w:val="24"/>
              </w:rPr>
              <w:t>dst</w:t>
            </w:r>
          </w:p>
        </w:tc>
        <w:tc>
          <w:tcPr>
            <w:tcW w:w="354" w:type="pct"/>
          </w:tcPr>
          <w:p w14:paraId="287E3C82" w14:textId="77777777" w:rsidR="00DA3981" w:rsidRPr="00B73957" w:rsidRDefault="00DA3981" w:rsidP="00DA3981">
            <w:pPr>
              <w:pStyle w:val="TableParagraph"/>
              <w:adjustRightInd w:val="0"/>
              <w:snapToGrid w:val="0"/>
              <w:rPr>
                <w:rFonts w:ascii="Bookman Old Style" w:hAnsi="Bookman Old Style"/>
                <w:sz w:val="24"/>
                <w:szCs w:val="24"/>
              </w:rPr>
            </w:pPr>
          </w:p>
        </w:tc>
        <w:tc>
          <w:tcPr>
            <w:tcW w:w="630" w:type="pct"/>
          </w:tcPr>
          <w:p w14:paraId="32250D25" w14:textId="77777777" w:rsidR="00DA3981" w:rsidRPr="00B73957" w:rsidRDefault="00DA3981" w:rsidP="00DA3981">
            <w:pPr>
              <w:pStyle w:val="TableParagraph"/>
              <w:adjustRightInd w:val="0"/>
              <w:snapToGrid w:val="0"/>
              <w:rPr>
                <w:rFonts w:ascii="Bookman Old Style" w:hAnsi="Bookman Old Style"/>
                <w:sz w:val="24"/>
                <w:szCs w:val="24"/>
              </w:rPr>
            </w:pPr>
          </w:p>
        </w:tc>
        <w:tc>
          <w:tcPr>
            <w:tcW w:w="630" w:type="pct"/>
          </w:tcPr>
          <w:p w14:paraId="0DE41BAD" w14:textId="332BCB5A" w:rsidR="00DA3981" w:rsidRPr="00B73957" w:rsidRDefault="00DA3981" w:rsidP="00DA3981">
            <w:pPr>
              <w:pStyle w:val="TableParagraph"/>
              <w:adjustRightInd w:val="0"/>
              <w:snapToGrid w:val="0"/>
              <w:rPr>
                <w:rFonts w:ascii="Bookman Old Style" w:hAnsi="Bookman Old Style"/>
                <w:sz w:val="24"/>
                <w:szCs w:val="24"/>
              </w:rPr>
            </w:pPr>
          </w:p>
        </w:tc>
        <w:tc>
          <w:tcPr>
            <w:tcW w:w="551" w:type="pct"/>
          </w:tcPr>
          <w:p w14:paraId="0306642A" w14:textId="77777777" w:rsidR="00DA3981" w:rsidRPr="00B73957" w:rsidRDefault="00DA3981" w:rsidP="00DA3981">
            <w:pPr>
              <w:pStyle w:val="TableParagraph"/>
              <w:adjustRightInd w:val="0"/>
              <w:snapToGrid w:val="0"/>
              <w:rPr>
                <w:rFonts w:ascii="Bookman Old Style" w:hAnsi="Bookman Old Style"/>
                <w:sz w:val="24"/>
                <w:szCs w:val="24"/>
              </w:rPr>
            </w:pPr>
          </w:p>
        </w:tc>
        <w:tc>
          <w:tcPr>
            <w:tcW w:w="472" w:type="pct"/>
          </w:tcPr>
          <w:p w14:paraId="273D4818" w14:textId="77777777" w:rsidR="00DA3981" w:rsidRPr="00B73957" w:rsidRDefault="00DA3981" w:rsidP="00DA3981">
            <w:pPr>
              <w:pStyle w:val="TableParagraph"/>
              <w:adjustRightInd w:val="0"/>
              <w:snapToGrid w:val="0"/>
              <w:rPr>
                <w:rFonts w:ascii="Bookman Old Style" w:hAnsi="Bookman Old Style"/>
                <w:sz w:val="24"/>
                <w:szCs w:val="24"/>
              </w:rPr>
            </w:pPr>
          </w:p>
        </w:tc>
        <w:tc>
          <w:tcPr>
            <w:tcW w:w="551" w:type="pct"/>
          </w:tcPr>
          <w:p w14:paraId="75039A55" w14:textId="77777777" w:rsidR="00DA3981" w:rsidRPr="00B73957" w:rsidRDefault="00DA3981" w:rsidP="00DA3981">
            <w:pPr>
              <w:pStyle w:val="TableParagraph"/>
              <w:adjustRightInd w:val="0"/>
              <w:snapToGrid w:val="0"/>
              <w:rPr>
                <w:rFonts w:ascii="Bookman Old Style" w:hAnsi="Bookman Old Style"/>
                <w:sz w:val="24"/>
                <w:szCs w:val="24"/>
              </w:rPr>
            </w:pPr>
          </w:p>
        </w:tc>
        <w:tc>
          <w:tcPr>
            <w:tcW w:w="709" w:type="pct"/>
          </w:tcPr>
          <w:p w14:paraId="2644A904" w14:textId="77777777" w:rsidR="00DA3981" w:rsidRPr="00B73957" w:rsidRDefault="00DA3981" w:rsidP="00DA3981">
            <w:pPr>
              <w:pStyle w:val="TableParagraph"/>
              <w:adjustRightInd w:val="0"/>
              <w:snapToGrid w:val="0"/>
              <w:rPr>
                <w:rFonts w:ascii="Bookman Old Style" w:hAnsi="Bookman Old Style"/>
                <w:sz w:val="24"/>
                <w:szCs w:val="24"/>
              </w:rPr>
            </w:pPr>
          </w:p>
        </w:tc>
        <w:tc>
          <w:tcPr>
            <w:tcW w:w="945" w:type="pct"/>
          </w:tcPr>
          <w:p w14:paraId="3314B4ED" w14:textId="77777777" w:rsidR="00DA3981" w:rsidRPr="00B73957" w:rsidRDefault="00DA3981" w:rsidP="00DA3981">
            <w:pPr>
              <w:pStyle w:val="TableParagraph"/>
              <w:adjustRightInd w:val="0"/>
              <w:snapToGrid w:val="0"/>
              <w:rPr>
                <w:rFonts w:ascii="Bookman Old Style" w:hAnsi="Bookman Old Style"/>
                <w:sz w:val="24"/>
                <w:szCs w:val="24"/>
              </w:rPr>
            </w:pPr>
          </w:p>
        </w:tc>
      </w:tr>
    </w:tbl>
    <w:p w14:paraId="5A03825E" w14:textId="77777777" w:rsidR="00D429B0" w:rsidRPr="00B73957" w:rsidRDefault="00D429B0" w:rsidP="00F73CA9">
      <w:pPr>
        <w:adjustRightInd w:val="0"/>
        <w:snapToGrid w:val="0"/>
        <w:ind w:left="567" w:hanging="567"/>
        <w:jc w:val="both"/>
        <w:rPr>
          <w:rFonts w:ascii="Bookman Old Style" w:hAnsi="Bookman Old Style"/>
          <w:spacing w:val="-4"/>
        </w:rPr>
      </w:pPr>
      <w:r w:rsidRPr="00B73957">
        <w:rPr>
          <w:rFonts w:ascii="Bookman Old Style" w:hAnsi="Bookman Old Style"/>
          <w:spacing w:val="-4"/>
        </w:rPr>
        <w:t xml:space="preserve">*) </w:t>
      </w:r>
      <w:r w:rsidRPr="00B73957">
        <w:rPr>
          <w:rFonts w:ascii="Bookman Old Style" w:hAnsi="Bookman Old Style"/>
          <w:spacing w:val="-4"/>
        </w:rPr>
        <w:tab/>
        <w:t>NIK hanya disampaikan dalam pelaporan kepada Otoritas Jasa Keuangan.</w:t>
      </w:r>
    </w:p>
    <w:p w14:paraId="53AD2D5C" w14:textId="77777777" w:rsidR="00D429B0" w:rsidRPr="00B73957" w:rsidRDefault="00D429B0" w:rsidP="00F73CA9">
      <w:pPr>
        <w:pStyle w:val="alinea"/>
        <w:autoSpaceDE/>
        <w:autoSpaceDN/>
        <w:adjustRightInd w:val="0"/>
        <w:snapToGrid w:val="0"/>
        <w:ind w:left="567" w:hanging="567"/>
        <w:rPr>
          <w:rFonts w:ascii="Bookman Old Style" w:eastAsiaTheme="minorHAnsi" w:hAnsi="Bookman Old Style" w:cstheme="minorBidi"/>
          <w:spacing w:val="-4"/>
          <w:lang w:val="id-ID"/>
        </w:rPr>
      </w:pPr>
      <w:r w:rsidRPr="00B73957">
        <w:rPr>
          <w:rFonts w:ascii="Bookman Old Style" w:eastAsiaTheme="minorHAnsi" w:hAnsi="Bookman Old Style" w:cstheme="minorBidi"/>
          <w:spacing w:val="-4"/>
          <w:lang w:val="id-ID"/>
        </w:rPr>
        <w:t xml:space="preserve">**) </w:t>
      </w:r>
      <w:r w:rsidRPr="00B73957">
        <w:rPr>
          <w:rFonts w:ascii="Bookman Old Style" w:eastAsiaTheme="minorHAnsi" w:hAnsi="Bookman Old Style" w:cstheme="minorBidi"/>
          <w:spacing w:val="-4"/>
          <w:lang w:val="id-ID"/>
        </w:rPr>
        <w:tab/>
        <w:t>Dalam hal perusahaan lain merupakan PVML lain, sandi yang dilaporkan sesuai dengan Surat Edaran Otoritas Jasa Keuangan mengenai laporan bulanan masing-masing PVML.</w:t>
      </w:r>
    </w:p>
    <w:p w14:paraId="7A306FFD" w14:textId="77777777" w:rsidR="004D3E29" w:rsidRPr="00B73957" w:rsidRDefault="004D3E29" w:rsidP="00A52F04">
      <w:pPr>
        <w:pStyle w:val="ListParagraph"/>
        <w:adjustRightInd w:val="0"/>
        <w:snapToGrid w:val="0"/>
        <w:ind w:left="2694" w:hanging="426"/>
        <w:jc w:val="both"/>
        <w:rPr>
          <w:rFonts w:ascii="Bookman Old Style" w:hAnsi="Bookman Old Style"/>
          <w:spacing w:val="-4"/>
        </w:rPr>
      </w:pPr>
    </w:p>
    <w:p w14:paraId="3E5EC98E" w14:textId="5DA70545" w:rsidR="00D429B0" w:rsidRPr="00B73957" w:rsidRDefault="00D429B0" w:rsidP="007814C6">
      <w:pPr>
        <w:pStyle w:val="BodyText"/>
        <w:numPr>
          <w:ilvl w:val="0"/>
          <w:numId w:val="210"/>
        </w:numPr>
        <w:adjustRightInd w:val="0"/>
        <w:snapToGrid w:val="0"/>
        <w:ind w:left="1701" w:hanging="567"/>
        <w:jc w:val="both"/>
        <w:rPr>
          <w:rFonts w:ascii="Bookman Old Style" w:hAnsi="Bookman Old Style"/>
          <w:spacing w:val="-4"/>
        </w:rPr>
      </w:pPr>
      <w:r w:rsidRPr="00B73957">
        <w:rPr>
          <w:rFonts w:ascii="Bookman Old Style" w:hAnsi="Bookman Old Style"/>
          <w:spacing w:val="-4"/>
        </w:rPr>
        <w:t xml:space="preserve">Hubungan Keuangan Anggota Direksi dan Anggota Dewan Komisaris pada </w:t>
      </w:r>
      <w:r w:rsidR="00073D4C" w:rsidRPr="00B73957">
        <w:rPr>
          <w:rFonts w:ascii="Bookman Old Style" w:hAnsi="Bookman Old Style"/>
          <w:spacing w:val="-4"/>
          <w:lang w:val="en-GB"/>
        </w:rPr>
        <w:t>LKM</w:t>
      </w:r>
    </w:p>
    <w:tbl>
      <w:tblPr>
        <w:tblW w:w="5000" w:type="pct"/>
        <w:tblBorders>
          <w:top w:val="single" w:sz="4" w:space="0" w:color="000000"/>
          <w:left w:val="single" w:sz="4" w:space="0" w:color="000000"/>
          <w:bottom w:val="single" w:sz="4" w:space="0" w:color="auto"/>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573"/>
        <w:gridCol w:w="1022"/>
        <w:gridCol w:w="2040"/>
        <w:gridCol w:w="2147"/>
        <w:gridCol w:w="2206"/>
        <w:gridCol w:w="2506"/>
        <w:gridCol w:w="1754"/>
        <w:gridCol w:w="1602"/>
        <w:gridCol w:w="3411"/>
      </w:tblGrid>
      <w:tr w:rsidR="00F622C7" w:rsidRPr="00B73957" w14:paraId="5A63AE3F" w14:textId="77777777" w:rsidTr="00F73CA9">
        <w:trPr>
          <w:trHeight w:val="509"/>
        </w:trPr>
        <w:tc>
          <w:tcPr>
            <w:tcW w:w="166" w:type="pct"/>
            <w:vMerge w:val="restart"/>
            <w:shd w:val="clear" w:color="auto" w:fill="D9D9D9"/>
            <w:vAlign w:val="center"/>
          </w:tcPr>
          <w:p w14:paraId="55672227" w14:textId="77777777" w:rsidR="00A62B15" w:rsidRPr="00B73957" w:rsidRDefault="00A62B15" w:rsidP="00902906">
            <w:pPr>
              <w:pStyle w:val="TableParagraph"/>
              <w:adjustRightInd w:val="0"/>
              <w:snapToGrid w:val="0"/>
              <w:jc w:val="center"/>
              <w:rPr>
                <w:rFonts w:ascii="Bookman Old Style" w:hAnsi="Bookman Old Style"/>
                <w:spacing w:val="-2"/>
                <w:sz w:val="24"/>
                <w:szCs w:val="24"/>
              </w:rPr>
            </w:pPr>
            <w:r w:rsidRPr="00B73957">
              <w:rPr>
                <w:rFonts w:ascii="Bookman Old Style" w:hAnsi="Bookman Old Style"/>
                <w:spacing w:val="-2"/>
                <w:sz w:val="24"/>
                <w:szCs w:val="24"/>
              </w:rPr>
              <w:t>No.</w:t>
            </w:r>
          </w:p>
        </w:tc>
        <w:tc>
          <w:tcPr>
            <w:tcW w:w="296" w:type="pct"/>
            <w:vMerge w:val="restart"/>
            <w:shd w:val="clear" w:color="auto" w:fill="D9D9D9"/>
            <w:vAlign w:val="center"/>
          </w:tcPr>
          <w:p w14:paraId="70961CA3" w14:textId="77777777" w:rsidR="00A62B15" w:rsidRPr="00B73957" w:rsidRDefault="00A62B15" w:rsidP="00902906">
            <w:pPr>
              <w:pStyle w:val="TableParagraph"/>
              <w:adjustRightInd w:val="0"/>
              <w:snapToGrid w:val="0"/>
              <w:jc w:val="center"/>
              <w:rPr>
                <w:rFonts w:ascii="Bookman Old Style" w:hAnsi="Bookman Old Style"/>
                <w:spacing w:val="-2"/>
                <w:sz w:val="24"/>
                <w:szCs w:val="24"/>
              </w:rPr>
            </w:pPr>
            <w:r w:rsidRPr="00B73957">
              <w:rPr>
                <w:rFonts w:ascii="Bookman Old Style" w:hAnsi="Bookman Old Style"/>
                <w:spacing w:val="-2"/>
                <w:sz w:val="24"/>
                <w:szCs w:val="24"/>
              </w:rPr>
              <w:t>NIK*)</w:t>
            </w:r>
          </w:p>
        </w:tc>
        <w:tc>
          <w:tcPr>
            <w:tcW w:w="591" w:type="pct"/>
            <w:vMerge w:val="restart"/>
            <w:shd w:val="clear" w:color="auto" w:fill="D9D9D9"/>
            <w:vAlign w:val="center"/>
          </w:tcPr>
          <w:p w14:paraId="3FFD04E4" w14:textId="77777777" w:rsidR="00A62B15" w:rsidRPr="00B73957" w:rsidRDefault="00A62B15" w:rsidP="00A62B15">
            <w:pPr>
              <w:pStyle w:val="TableParagraph"/>
              <w:adjustRightInd w:val="0"/>
              <w:snapToGrid w:val="0"/>
              <w:jc w:val="center"/>
              <w:rPr>
                <w:rFonts w:ascii="Bookman Old Style" w:hAnsi="Bookman Old Style"/>
                <w:spacing w:val="-2"/>
                <w:sz w:val="24"/>
                <w:szCs w:val="24"/>
                <w:lang w:val="en-GB"/>
              </w:rPr>
            </w:pPr>
            <w:proofErr w:type="spellStart"/>
            <w:r w:rsidRPr="00B73957">
              <w:rPr>
                <w:rFonts w:ascii="Bookman Old Style" w:hAnsi="Bookman Old Style"/>
                <w:spacing w:val="-2"/>
                <w:sz w:val="24"/>
                <w:szCs w:val="24"/>
                <w:lang w:val="en-GB"/>
              </w:rPr>
              <w:t>Jabatan</w:t>
            </w:r>
            <w:proofErr w:type="spellEnd"/>
          </w:p>
          <w:p w14:paraId="27F5755E" w14:textId="3C96F467" w:rsidR="00A62B15" w:rsidRPr="00B73957" w:rsidRDefault="00A62B15" w:rsidP="00A62B15">
            <w:pPr>
              <w:pStyle w:val="TableParagraph"/>
              <w:adjustRightInd w:val="0"/>
              <w:snapToGrid w:val="0"/>
              <w:ind w:left="0"/>
              <w:jc w:val="center"/>
              <w:rPr>
                <w:rFonts w:ascii="Bookman Old Style" w:hAnsi="Bookman Old Style"/>
                <w:spacing w:val="-2"/>
                <w:sz w:val="24"/>
                <w:szCs w:val="24"/>
                <w:lang w:val="en-GB"/>
              </w:rPr>
            </w:pPr>
            <w:r w:rsidRPr="00B73957">
              <w:rPr>
                <w:rFonts w:ascii="Bookman Old Style" w:hAnsi="Bookman Old Style"/>
                <w:spacing w:val="-2"/>
                <w:sz w:val="24"/>
                <w:szCs w:val="24"/>
                <w:lang w:val="en-GB"/>
              </w:rPr>
              <w:t>(</w:t>
            </w:r>
            <w:proofErr w:type="spellStart"/>
            <w:r w:rsidRPr="00B73957">
              <w:rPr>
                <w:rFonts w:ascii="Bookman Old Style" w:hAnsi="Bookman Old Style"/>
                <w:spacing w:val="-2"/>
                <w:sz w:val="24"/>
                <w:szCs w:val="24"/>
                <w:lang w:val="en-GB"/>
              </w:rPr>
              <w:t>Direksi</w:t>
            </w:r>
            <w:proofErr w:type="spellEnd"/>
            <w:r w:rsidRPr="00B73957">
              <w:rPr>
                <w:rFonts w:ascii="Bookman Old Style" w:hAnsi="Bookman Old Style"/>
                <w:spacing w:val="-2"/>
                <w:sz w:val="24"/>
                <w:szCs w:val="24"/>
                <w:lang w:val="en-GB"/>
              </w:rPr>
              <w:t xml:space="preserve">/Dewan </w:t>
            </w:r>
            <w:proofErr w:type="spellStart"/>
            <w:r w:rsidRPr="00B73957">
              <w:rPr>
                <w:rFonts w:ascii="Bookman Old Style" w:hAnsi="Bookman Old Style"/>
                <w:spacing w:val="-2"/>
                <w:sz w:val="24"/>
                <w:szCs w:val="24"/>
                <w:lang w:val="en-GB"/>
              </w:rPr>
              <w:t>Komisaris</w:t>
            </w:r>
            <w:proofErr w:type="spellEnd"/>
            <w:r w:rsidRPr="00B73957">
              <w:rPr>
                <w:rFonts w:ascii="Bookman Old Style" w:hAnsi="Bookman Old Style"/>
                <w:spacing w:val="-2"/>
                <w:sz w:val="24"/>
                <w:szCs w:val="24"/>
                <w:lang w:val="en-GB"/>
              </w:rPr>
              <w:t>)</w:t>
            </w:r>
          </w:p>
        </w:tc>
        <w:tc>
          <w:tcPr>
            <w:tcW w:w="622" w:type="pct"/>
            <w:vMerge w:val="restart"/>
            <w:shd w:val="clear" w:color="auto" w:fill="D9D9D9"/>
            <w:vAlign w:val="center"/>
          </w:tcPr>
          <w:p w14:paraId="49D59DB0" w14:textId="632545D9" w:rsidR="00A62B15" w:rsidRPr="00B73957" w:rsidRDefault="00A62B15" w:rsidP="00902906">
            <w:pPr>
              <w:pStyle w:val="TableParagraph"/>
              <w:adjustRightInd w:val="0"/>
              <w:snapToGrid w:val="0"/>
              <w:jc w:val="center"/>
              <w:rPr>
                <w:rFonts w:ascii="Bookman Old Style" w:hAnsi="Bookman Old Style"/>
                <w:spacing w:val="-2"/>
                <w:sz w:val="24"/>
                <w:szCs w:val="24"/>
              </w:rPr>
            </w:pPr>
            <w:r w:rsidRPr="00B73957">
              <w:rPr>
                <w:rFonts w:ascii="Bookman Old Style" w:hAnsi="Bookman Old Style"/>
                <w:spacing w:val="-2"/>
                <w:sz w:val="24"/>
                <w:szCs w:val="24"/>
              </w:rPr>
              <w:t>Nama Anggota</w:t>
            </w:r>
          </w:p>
          <w:p w14:paraId="230F482C" w14:textId="77777777" w:rsidR="00A62B15" w:rsidRPr="00B73957" w:rsidRDefault="00A62B15" w:rsidP="00902906">
            <w:pPr>
              <w:pStyle w:val="TableParagraph"/>
              <w:adjustRightInd w:val="0"/>
              <w:snapToGrid w:val="0"/>
              <w:jc w:val="center"/>
              <w:rPr>
                <w:rFonts w:ascii="Bookman Old Style" w:hAnsi="Bookman Old Style"/>
                <w:spacing w:val="-2"/>
                <w:sz w:val="24"/>
                <w:szCs w:val="24"/>
              </w:rPr>
            </w:pPr>
            <w:r w:rsidRPr="00B73957">
              <w:rPr>
                <w:rFonts w:ascii="Bookman Old Style" w:hAnsi="Bookman Old Style"/>
                <w:spacing w:val="-2"/>
                <w:sz w:val="24"/>
                <w:szCs w:val="24"/>
              </w:rPr>
              <w:t>Direksi</w:t>
            </w:r>
          </w:p>
        </w:tc>
        <w:tc>
          <w:tcPr>
            <w:tcW w:w="3325" w:type="pct"/>
            <w:gridSpan w:val="5"/>
            <w:shd w:val="clear" w:color="auto" w:fill="D9D9D9"/>
            <w:vAlign w:val="center"/>
          </w:tcPr>
          <w:p w14:paraId="1C5094A8" w14:textId="77777777" w:rsidR="00A62B15" w:rsidRPr="00B73957" w:rsidRDefault="00A62B15" w:rsidP="00902906">
            <w:pPr>
              <w:pStyle w:val="TableParagraph"/>
              <w:adjustRightInd w:val="0"/>
              <w:snapToGrid w:val="0"/>
              <w:jc w:val="center"/>
              <w:rPr>
                <w:rFonts w:ascii="Bookman Old Style" w:hAnsi="Bookman Old Style"/>
                <w:spacing w:val="-2"/>
                <w:sz w:val="24"/>
                <w:szCs w:val="24"/>
              </w:rPr>
            </w:pPr>
            <w:r w:rsidRPr="00B73957">
              <w:rPr>
                <w:rFonts w:ascii="Bookman Old Style" w:hAnsi="Bookman Old Style"/>
                <w:sz w:val="24"/>
                <w:szCs w:val="24"/>
              </w:rPr>
              <w:t>Hubungan</w:t>
            </w:r>
            <w:r w:rsidRPr="00B73957">
              <w:rPr>
                <w:rFonts w:ascii="Bookman Old Style" w:hAnsi="Bookman Old Style"/>
                <w:spacing w:val="-13"/>
                <w:sz w:val="24"/>
                <w:szCs w:val="24"/>
              </w:rPr>
              <w:t xml:space="preserve"> </w:t>
            </w:r>
            <w:r w:rsidRPr="00B73957">
              <w:rPr>
                <w:rFonts w:ascii="Bookman Old Style" w:hAnsi="Bookman Old Style"/>
                <w:spacing w:val="-2"/>
                <w:sz w:val="24"/>
                <w:szCs w:val="24"/>
              </w:rPr>
              <w:t>Keuangan**)</w:t>
            </w:r>
          </w:p>
        </w:tc>
      </w:tr>
      <w:tr w:rsidR="00F622C7" w:rsidRPr="00B73957" w14:paraId="1526ADF5" w14:textId="77777777" w:rsidTr="00F73CA9">
        <w:trPr>
          <w:trHeight w:val="509"/>
        </w:trPr>
        <w:tc>
          <w:tcPr>
            <w:tcW w:w="166" w:type="pct"/>
            <w:vMerge/>
            <w:shd w:val="clear" w:color="auto" w:fill="D9D9D9"/>
            <w:vAlign w:val="center"/>
          </w:tcPr>
          <w:p w14:paraId="3D209016" w14:textId="77777777" w:rsidR="00A62B15" w:rsidRPr="00B73957" w:rsidRDefault="00A62B15" w:rsidP="00902906">
            <w:pPr>
              <w:pStyle w:val="TableParagraph"/>
              <w:adjustRightInd w:val="0"/>
              <w:snapToGrid w:val="0"/>
              <w:jc w:val="center"/>
              <w:rPr>
                <w:rFonts w:ascii="Bookman Old Style" w:hAnsi="Bookman Old Style"/>
                <w:spacing w:val="-2"/>
                <w:sz w:val="24"/>
                <w:szCs w:val="24"/>
              </w:rPr>
            </w:pPr>
          </w:p>
        </w:tc>
        <w:tc>
          <w:tcPr>
            <w:tcW w:w="296" w:type="pct"/>
            <w:vMerge/>
            <w:shd w:val="clear" w:color="auto" w:fill="D9D9D9"/>
            <w:vAlign w:val="center"/>
          </w:tcPr>
          <w:p w14:paraId="254476BB" w14:textId="77777777" w:rsidR="00A62B15" w:rsidRPr="00B73957" w:rsidRDefault="00A62B15" w:rsidP="00902906">
            <w:pPr>
              <w:pStyle w:val="TableParagraph"/>
              <w:adjustRightInd w:val="0"/>
              <w:snapToGrid w:val="0"/>
              <w:jc w:val="center"/>
              <w:rPr>
                <w:rFonts w:ascii="Bookman Old Style" w:hAnsi="Bookman Old Style"/>
                <w:spacing w:val="-2"/>
                <w:sz w:val="24"/>
                <w:szCs w:val="24"/>
              </w:rPr>
            </w:pPr>
          </w:p>
        </w:tc>
        <w:tc>
          <w:tcPr>
            <w:tcW w:w="591" w:type="pct"/>
            <w:vMerge/>
            <w:shd w:val="clear" w:color="auto" w:fill="D9D9D9"/>
          </w:tcPr>
          <w:p w14:paraId="62E29E29" w14:textId="77777777" w:rsidR="00A62B15" w:rsidRPr="00B73957" w:rsidRDefault="00A62B15" w:rsidP="00902906">
            <w:pPr>
              <w:pStyle w:val="TableParagraph"/>
              <w:adjustRightInd w:val="0"/>
              <w:snapToGrid w:val="0"/>
              <w:jc w:val="center"/>
              <w:rPr>
                <w:rFonts w:ascii="Bookman Old Style" w:hAnsi="Bookman Old Style"/>
                <w:spacing w:val="-2"/>
                <w:sz w:val="24"/>
                <w:szCs w:val="24"/>
              </w:rPr>
            </w:pPr>
          </w:p>
        </w:tc>
        <w:tc>
          <w:tcPr>
            <w:tcW w:w="622" w:type="pct"/>
            <w:vMerge/>
            <w:shd w:val="clear" w:color="auto" w:fill="D9D9D9"/>
            <w:vAlign w:val="center"/>
          </w:tcPr>
          <w:p w14:paraId="4E8BBC80" w14:textId="72A2995E" w:rsidR="00A62B15" w:rsidRPr="00B73957" w:rsidRDefault="00A62B15" w:rsidP="00902906">
            <w:pPr>
              <w:pStyle w:val="TableParagraph"/>
              <w:adjustRightInd w:val="0"/>
              <w:snapToGrid w:val="0"/>
              <w:jc w:val="center"/>
              <w:rPr>
                <w:rFonts w:ascii="Bookman Old Style" w:hAnsi="Bookman Old Style"/>
                <w:spacing w:val="-2"/>
                <w:sz w:val="24"/>
                <w:szCs w:val="24"/>
              </w:rPr>
            </w:pPr>
          </w:p>
        </w:tc>
        <w:tc>
          <w:tcPr>
            <w:tcW w:w="639" w:type="pct"/>
            <w:shd w:val="clear" w:color="auto" w:fill="D9D9D9"/>
            <w:vAlign w:val="center"/>
          </w:tcPr>
          <w:p w14:paraId="61CB48CC" w14:textId="77777777" w:rsidR="00A62B15" w:rsidRPr="00B73957" w:rsidRDefault="00A62B15" w:rsidP="00902906">
            <w:pPr>
              <w:pStyle w:val="TableParagraph"/>
              <w:adjustRightInd w:val="0"/>
              <w:snapToGrid w:val="0"/>
              <w:jc w:val="center"/>
              <w:rPr>
                <w:rFonts w:ascii="Bookman Old Style" w:hAnsi="Bookman Old Style"/>
                <w:spacing w:val="-2"/>
                <w:sz w:val="24"/>
                <w:szCs w:val="24"/>
              </w:rPr>
            </w:pPr>
            <w:r w:rsidRPr="00B73957">
              <w:rPr>
                <w:rFonts w:ascii="Bookman Old Style" w:hAnsi="Bookman Old Style"/>
                <w:spacing w:val="-2"/>
                <w:sz w:val="24"/>
                <w:szCs w:val="24"/>
              </w:rPr>
              <w:t>Anggota Direksi</w:t>
            </w:r>
          </w:p>
        </w:tc>
        <w:tc>
          <w:tcPr>
            <w:tcW w:w="726" w:type="pct"/>
            <w:shd w:val="clear" w:color="auto" w:fill="D9D9D9"/>
            <w:vAlign w:val="center"/>
          </w:tcPr>
          <w:p w14:paraId="4EB4B331" w14:textId="77777777" w:rsidR="00A62B15" w:rsidRPr="00B73957" w:rsidRDefault="00A62B15" w:rsidP="00902906">
            <w:pPr>
              <w:pStyle w:val="TableParagraph"/>
              <w:adjustRightInd w:val="0"/>
              <w:snapToGrid w:val="0"/>
              <w:jc w:val="center"/>
              <w:rPr>
                <w:rFonts w:ascii="Bookman Old Style" w:hAnsi="Bookman Old Style"/>
                <w:spacing w:val="-2"/>
                <w:sz w:val="24"/>
                <w:szCs w:val="24"/>
              </w:rPr>
            </w:pPr>
            <w:r w:rsidRPr="00B73957">
              <w:rPr>
                <w:rFonts w:ascii="Bookman Old Style" w:hAnsi="Bookman Old Style"/>
                <w:spacing w:val="-2"/>
                <w:sz w:val="24"/>
                <w:szCs w:val="24"/>
              </w:rPr>
              <w:t>Anggota Dewan Komisaris</w:t>
            </w:r>
          </w:p>
        </w:tc>
        <w:tc>
          <w:tcPr>
            <w:tcW w:w="508" w:type="pct"/>
            <w:shd w:val="clear" w:color="auto" w:fill="D9D9D9"/>
            <w:vAlign w:val="center"/>
          </w:tcPr>
          <w:p w14:paraId="054B4D06" w14:textId="77777777" w:rsidR="00A62B15" w:rsidRPr="00B73957" w:rsidRDefault="00A62B15" w:rsidP="00902906">
            <w:pPr>
              <w:pStyle w:val="TableParagraph"/>
              <w:adjustRightInd w:val="0"/>
              <w:snapToGrid w:val="0"/>
              <w:jc w:val="center"/>
              <w:rPr>
                <w:rFonts w:ascii="Bookman Old Style" w:hAnsi="Bookman Old Style"/>
                <w:spacing w:val="-2"/>
                <w:sz w:val="24"/>
                <w:szCs w:val="24"/>
              </w:rPr>
            </w:pPr>
            <w:r w:rsidRPr="00B73957">
              <w:rPr>
                <w:rFonts w:ascii="Bookman Old Style" w:hAnsi="Bookman Old Style"/>
                <w:spacing w:val="-2"/>
                <w:sz w:val="24"/>
                <w:szCs w:val="24"/>
              </w:rPr>
              <w:t>DPS</w:t>
            </w:r>
          </w:p>
        </w:tc>
        <w:tc>
          <w:tcPr>
            <w:tcW w:w="464" w:type="pct"/>
            <w:shd w:val="clear" w:color="auto" w:fill="D9D9D9"/>
            <w:vAlign w:val="center"/>
          </w:tcPr>
          <w:p w14:paraId="34D69A13" w14:textId="77777777" w:rsidR="00A62B15" w:rsidRPr="00B73957" w:rsidRDefault="00A62B15" w:rsidP="00902906">
            <w:pPr>
              <w:pStyle w:val="TableParagraph"/>
              <w:adjustRightInd w:val="0"/>
              <w:snapToGrid w:val="0"/>
              <w:jc w:val="center"/>
              <w:rPr>
                <w:rFonts w:ascii="Bookman Old Style" w:hAnsi="Bookman Old Style"/>
                <w:spacing w:val="-2"/>
                <w:sz w:val="24"/>
                <w:szCs w:val="24"/>
              </w:rPr>
            </w:pPr>
            <w:r w:rsidRPr="00B73957">
              <w:rPr>
                <w:rFonts w:ascii="Bookman Old Style" w:hAnsi="Bookman Old Style"/>
                <w:spacing w:val="-2"/>
                <w:sz w:val="24"/>
                <w:szCs w:val="24"/>
              </w:rPr>
              <w:t>Pemegang Saham</w:t>
            </w:r>
          </w:p>
        </w:tc>
        <w:tc>
          <w:tcPr>
            <w:tcW w:w="988" w:type="pct"/>
            <w:shd w:val="clear" w:color="auto" w:fill="D9D9D9"/>
            <w:vAlign w:val="center"/>
          </w:tcPr>
          <w:p w14:paraId="27E19BE7" w14:textId="77777777" w:rsidR="00A62B15" w:rsidRPr="00B73957" w:rsidRDefault="00A62B15" w:rsidP="00902906">
            <w:pPr>
              <w:pStyle w:val="TableParagraph"/>
              <w:adjustRightInd w:val="0"/>
              <w:snapToGrid w:val="0"/>
              <w:jc w:val="center"/>
              <w:rPr>
                <w:rFonts w:ascii="Bookman Old Style" w:hAnsi="Bookman Old Style"/>
                <w:spacing w:val="-2"/>
                <w:sz w:val="24"/>
                <w:szCs w:val="24"/>
              </w:rPr>
            </w:pPr>
            <w:r w:rsidRPr="00B73957">
              <w:rPr>
                <w:rFonts w:ascii="Bookman Old Style" w:hAnsi="Bookman Old Style"/>
                <w:spacing w:val="-2"/>
                <w:sz w:val="24"/>
                <w:szCs w:val="24"/>
              </w:rPr>
              <w:t>Pegawai</w:t>
            </w:r>
          </w:p>
        </w:tc>
      </w:tr>
      <w:tr w:rsidR="00F622C7" w:rsidRPr="00B73957" w14:paraId="78B80FFC" w14:textId="77777777" w:rsidTr="00F73CA9">
        <w:trPr>
          <w:trHeight w:val="234"/>
        </w:trPr>
        <w:tc>
          <w:tcPr>
            <w:tcW w:w="166" w:type="pct"/>
          </w:tcPr>
          <w:p w14:paraId="07EC5CF6" w14:textId="77777777" w:rsidR="00A62B15" w:rsidRPr="00B73957" w:rsidRDefault="00A62B15" w:rsidP="00902906">
            <w:pPr>
              <w:pStyle w:val="TableParagraph"/>
              <w:snapToGrid w:val="0"/>
              <w:ind w:left="40" w:right="37"/>
              <w:jc w:val="center"/>
              <w:rPr>
                <w:rFonts w:ascii="Bookman Old Style" w:hAnsi="Bookman Old Style"/>
                <w:sz w:val="24"/>
                <w:szCs w:val="24"/>
              </w:rPr>
            </w:pPr>
            <w:r w:rsidRPr="00B73957">
              <w:rPr>
                <w:rFonts w:ascii="Bookman Old Style" w:hAnsi="Bookman Old Style"/>
                <w:spacing w:val="-5"/>
                <w:sz w:val="24"/>
                <w:szCs w:val="24"/>
              </w:rPr>
              <w:t>1.</w:t>
            </w:r>
          </w:p>
        </w:tc>
        <w:tc>
          <w:tcPr>
            <w:tcW w:w="296" w:type="pct"/>
          </w:tcPr>
          <w:p w14:paraId="11B6EB63" w14:textId="77777777" w:rsidR="00A62B15" w:rsidRPr="00B73957" w:rsidRDefault="00A62B15" w:rsidP="00902906">
            <w:pPr>
              <w:pStyle w:val="TableParagraph"/>
              <w:snapToGrid w:val="0"/>
              <w:rPr>
                <w:rFonts w:ascii="Bookman Old Style" w:hAnsi="Bookman Old Style"/>
                <w:sz w:val="24"/>
                <w:szCs w:val="24"/>
              </w:rPr>
            </w:pPr>
          </w:p>
        </w:tc>
        <w:tc>
          <w:tcPr>
            <w:tcW w:w="591" w:type="pct"/>
          </w:tcPr>
          <w:p w14:paraId="0B4BA870" w14:textId="77777777" w:rsidR="00A62B15" w:rsidRPr="00B73957" w:rsidRDefault="00A62B15" w:rsidP="00902906">
            <w:pPr>
              <w:pStyle w:val="TableParagraph"/>
              <w:snapToGrid w:val="0"/>
              <w:rPr>
                <w:rFonts w:ascii="Bookman Old Style" w:hAnsi="Bookman Old Style"/>
                <w:sz w:val="24"/>
                <w:szCs w:val="24"/>
              </w:rPr>
            </w:pPr>
          </w:p>
        </w:tc>
        <w:tc>
          <w:tcPr>
            <w:tcW w:w="622" w:type="pct"/>
          </w:tcPr>
          <w:p w14:paraId="3170FA46" w14:textId="77762A8F" w:rsidR="00A62B15" w:rsidRPr="00B73957" w:rsidRDefault="00A62B15" w:rsidP="00902906">
            <w:pPr>
              <w:pStyle w:val="TableParagraph"/>
              <w:snapToGrid w:val="0"/>
              <w:rPr>
                <w:rFonts w:ascii="Bookman Old Style" w:hAnsi="Bookman Old Style"/>
                <w:sz w:val="24"/>
                <w:szCs w:val="24"/>
              </w:rPr>
            </w:pPr>
          </w:p>
        </w:tc>
        <w:tc>
          <w:tcPr>
            <w:tcW w:w="639" w:type="pct"/>
          </w:tcPr>
          <w:p w14:paraId="563E29F1" w14:textId="77777777" w:rsidR="00A62B15" w:rsidRPr="00B73957" w:rsidRDefault="00A62B15" w:rsidP="00902906">
            <w:pPr>
              <w:pStyle w:val="TableParagraph"/>
              <w:snapToGrid w:val="0"/>
              <w:rPr>
                <w:rFonts w:ascii="Bookman Old Style" w:hAnsi="Bookman Old Style"/>
                <w:sz w:val="24"/>
                <w:szCs w:val="24"/>
              </w:rPr>
            </w:pPr>
          </w:p>
        </w:tc>
        <w:tc>
          <w:tcPr>
            <w:tcW w:w="726" w:type="pct"/>
          </w:tcPr>
          <w:p w14:paraId="29DBEC93" w14:textId="77777777" w:rsidR="00A62B15" w:rsidRPr="00B73957" w:rsidRDefault="00A62B15" w:rsidP="00902906">
            <w:pPr>
              <w:pStyle w:val="TableParagraph"/>
              <w:snapToGrid w:val="0"/>
              <w:rPr>
                <w:rFonts w:ascii="Bookman Old Style" w:hAnsi="Bookman Old Style"/>
                <w:sz w:val="24"/>
                <w:szCs w:val="24"/>
              </w:rPr>
            </w:pPr>
          </w:p>
        </w:tc>
        <w:tc>
          <w:tcPr>
            <w:tcW w:w="508" w:type="pct"/>
          </w:tcPr>
          <w:p w14:paraId="750F9E10" w14:textId="77777777" w:rsidR="00A62B15" w:rsidRPr="00B73957" w:rsidRDefault="00A62B15" w:rsidP="00902906">
            <w:pPr>
              <w:pStyle w:val="TableParagraph"/>
              <w:snapToGrid w:val="0"/>
              <w:rPr>
                <w:rFonts w:ascii="Bookman Old Style" w:hAnsi="Bookman Old Style"/>
                <w:sz w:val="24"/>
                <w:szCs w:val="24"/>
              </w:rPr>
            </w:pPr>
          </w:p>
        </w:tc>
        <w:tc>
          <w:tcPr>
            <w:tcW w:w="464" w:type="pct"/>
          </w:tcPr>
          <w:p w14:paraId="732FC3C5" w14:textId="77777777" w:rsidR="00A62B15" w:rsidRPr="00B73957" w:rsidRDefault="00A62B15" w:rsidP="00902906">
            <w:pPr>
              <w:pStyle w:val="TableParagraph"/>
              <w:snapToGrid w:val="0"/>
              <w:rPr>
                <w:rFonts w:ascii="Bookman Old Style" w:hAnsi="Bookman Old Style"/>
                <w:sz w:val="24"/>
                <w:szCs w:val="24"/>
              </w:rPr>
            </w:pPr>
          </w:p>
        </w:tc>
        <w:tc>
          <w:tcPr>
            <w:tcW w:w="988" w:type="pct"/>
          </w:tcPr>
          <w:p w14:paraId="0A76556E" w14:textId="77777777" w:rsidR="00A62B15" w:rsidRPr="00B73957" w:rsidRDefault="00A62B15" w:rsidP="00902906">
            <w:pPr>
              <w:pStyle w:val="TableParagraph"/>
              <w:snapToGrid w:val="0"/>
              <w:rPr>
                <w:rFonts w:ascii="Bookman Old Style" w:hAnsi="Bookman Old Style"/>
                <w:sz w:val="24"/>
                <w:szCs w:val="24"/>
              </w:rPr>
            </w:pPr>
          </w:p>
        </w:tc>
      </w:tr>
      <w:tr w:rsidR="00F622C7" w:rsidRPr="00B73957" w14:paraId="0B6FD055" w14:textId="77777777" w:rsidTr="00F73CA9">
        <w:trPr>
          <w:trHeight w:val="234"/>
        </w:trPr>
        <w:tc>
          <w:tcPr>
            <w:tcW w:w="166" w:type="pct"/>
          </w:tcPr>
          <w:p w14:paraId="484A2B23" w14:textId="77777777" w:rsidR="00A62B15" w:rsidRPr="00B73957" w:rsidRDefault="00A62B15" w:rsidP="00902906">
            <w:pPr>
              <w:pStyle w:val="TableParagraph"/>
              <w:snapToGrid w:val="0"/>
              <w:ind w:left="40" w:right="37"/>
              <w:jc w:val="center"/>
              <w:rPr>
                <w:rFonts w:ascii="Bookman Old Style" w:hAnsi="Bookman Old Style"/>
                <w:sz w:val="24"/>
                <w:szCs w:val="24"/>
              </w:rPr>
            </w:pPr>
            <w:r w:rsidRPr="00B73957">
              <w:rPr>
                <w:rFonts w:ascii="Bookman Old Style" w:hAnsi="Bookman Old Style"/>
                <w:spacing w:val="-5"/>
                <w:sz w:val="24"/>
                <w:szCs w:val="24"/>
              </w:rPr>
              <w:t>2.</w:t>
            </w:r>
          </w:p>
        </w:tc>
        <w:tc>
          <w:tcPr>
            <w:tcW w:w="296" w:type="pct"/>
          </w:tcPr>
          <w:p w14:paraId="6065A977" w14:textId="77777777" w:rsidR="00A62B15" w:rsidRPr="00B73957" w:rsidRDefault="00A62B15" w:rsidP="00902906">
            <w:pPr>
              <w:pStyle w:val="TableParagraph"/>
              <w:snapToGrid w:val="0"/>
              <w:rPr>
                <w:rFonts w:ascii="Bookman Old Style" w:hAnsi="Bookman Old Style"/>
                <w:sz w:val="24"/>
                <w:szCs w:val="24"/>
              </w:rPr>
            </w:pPr>
          </w:p>
        </w:tc>
        <w:tc>
          <w:tcPr>
            <w:tcW w:w="591" w:type="pct"/>
          </w:tcPr>
          <w:p w14:paraId="62ADE845" w14:textId="77777777" w:rsidR="00A62B15" w:rsidRPr="00B73957" w:rsidRDefault="00A62B15" w:rsidP="00902906">
            <w:pPr>
              <w:pStyle w:val="TableParagraph"/>
              <w:snapToGrid w:val="0"/>
              <w:rPr>
                <w:rFonts w:ascii="Bookman Old Style" w:hAnsi="Bookman Old Style"/>
                <w:sz w:val="24"/>
                <w:szCs w:val="24"/>
              </w:rPr>
            </w:pPr>
          </w:p>
        </w:tc>
        <w:tc>
          <w:tcPr>
            <w:tcW w:w="622" w:type="pct"/>
          </w:tcPr>
          <w:p w14:paraId="37232C92" w14:textId="60B6DFA0" w:rsidR="00A62B15" w:rsidRPr="00B73957" w:rsidRDefault="00A62B15" w:rsidP="00902906">
            <w:pPr>
              <w:pStyle w:val="TableParagraph"/>
              <w:snapToGrid w:val="0"/>
              <w:rPr>
                <w:rFonts w:ascii="Bookman Old Style" w:hAnsi="Bookman Old Style"/>
                <w:sz w:val="24"/>
                <w:szCs w:val="24"/>
              </w:rPr>
            </w:pPr>
          </w:p>
        </w:tc>
        <w:tc>
          <w:tcPr>
            <w:tcW w:w="639" w:type="pct"/>
          </w:tcPr>
          <w:p w14:paraId="5B71BDEC" w14:textId="77777777" w:rsidR="00A62B15" w:rsidRPr="00B73957" w:rsidRDefault="00A62B15" w:rsidP="00902906">
            <w:pPr>
              <w:pStyle w:val="TableParagraph"/>
              <w:snapToGrid w:val="0"/>
              <w:rPr>
                <w:rFonts w:ascii="Bookman Old Style" w:hAnsi="Bookman Old Style"/>
                <w:sz w:val="24"/>
                <w:szCs w:val="24"/>
              </w:rPr>
            </w:pPr>
          </w:p>
        </w:tc>
        <w:tc>
          <w:tcPr>
            <w:tcW w:w="726" w:type="pct"/>
          </w:tcPr>
          <w:p w14:paraId="358FDB41" w14:textId="77777777" w:rsidR="00A62B15" w:rsidRPr="00B73957" w:rsidRDefault="00A62B15" w:rsidP="00902906">
            <w:pPr>
              <w:pStyle w:val="TableParagraph"/>
              <w:snapToGrid w:val="0"/>
              <w:rPr>
                <w:rFonts w:ascii="Bookman Old Style" w:hAnsi="Bookman Old Style"/>
                <w:sz w:val="24"/>
                <w:szCs w:val="24"/>
              </w:rPr>
            </w:pPr>
          </w:p>
        </w:tc>
        <w:tc>
          <w:tcPr>
            <w:tcW w:w="508" w:type="pct"/>
          </w:tcPr>
          <w:p w14:paraId="6ADB2241" w14:textId="77777777" w:rsidR="00A62B15" w:rsidRPr="00B73957" w:rsidRDefault="00A62B15" w:rsidP="00902906">
            <w:pPr>
              <w:pStyle w:val="TableParagraph"/>
              <w:snapToGrid w:val="0"/>
              <w:rPr>
                <w:rFonts w:ascii="Bookman Old Style" w:hAnsi="Bookman Old Style"/>
                <w:sz w:val="24"/>
                <w:szCs w:val="24"/>
              </w:rPr>
            </w:pPr>
          </w:p>
        </w:tc>
        <w:tc>
          <w:tcPr>
            <w:tcW w:w="464" w:type="pct"/>
          </w:tcPr>
          <w:p w14:paraId="73BE090D" w14:textId="77777777" w:rsidR="00A62B15" w:rsidRPr="00B73957" w:rsidRDefault="00A62B15" w:rsidP="00902906">
            <w:pPr>
              <w:pStyle w:val="TableParagraph"/>
              <w:snapToGrid w:val="0"/>
              <w:rPr>
                <w:rFonts w:ascii="Bookman Old Style" w:hAnsi="Bookman Old Style"/>
                <w:sz w:val="24"/>
                <w:szCs w:val="24"/>
              </w:rPr>
            </w:pPr>
          </w:p>
        </w:tc>
        <w:tc>
          <w:tcPr>
            <w:tcW w:w="988" w:type="pct"/>
          </w:tcPr>
          <w:p w14:paraId="5C6E3839" w14:textId="77777777" w:rsidR="00A62B15" w:rsidRPr="00B73957" w:rsidRDefault="00A62B15" w:rsidP="00902906">
            <w:pPr>
              <w:pStyle w:val="TableParagraph"/>
              <w:snapToGrid w:val="0"/>
              <w:rPr>
                <w:rFonts w:ascii="Bookman Old Style" w:hAnsi="Bookman Old Style"/>
                <w:sz w:val="24"/>
                <w:szCs w:val="24"/>
              </w:rPr>
            </w:pPr>
          </w:p>
        </w:tc>
      </w:tr>
      <w:tr w:rsidR="00F622C7" w:rsidRPr="00B73957" w14:paraId="454F628B" w14:textId="77777777" w:rsidTr="00F73CA9">
        <w:trPr>
          <w:trHeight w:val="234"/>
        </w:trPr>
        <w:tc>
          <w:tcPr>
            <w:tcW w:w="166" w:type="pct"/>
          </w:tcPr>
          <w:p w14:paraId="5B97F663" w14:textId="77777777" w:rsidR="00A62B15" w:rsidRPr="00B73957" w:rsidRDefault="00A62B15" w:rsidP="00902906">
            <w:pPr>
              <w:pStyle w:val="TableParagraph"/>
              <w:snapToGrid w:val="0"/>
              <w:ind w:left="43" w:right="37"/>
              <w:jc w:val="center"/>
              <w:rPr>
                <w:rFonts w:ascii="Bookman Old Style" w:hAnsi="Bookman Old Style"/>
                <w:sz w:val="24"/>
                <w:szCs w:val="24"/>
              </w:rPr>
            </w:pPr>
            <w:r w:rsidRPr="00B73957">
              <w:rPr>
                <w:rFonts w:ascii="Bookman Old Style" w:hAnsi="Bookman Old Style"/>
                <w:spacing w:val="-4"/>
                <w:sz w:val="24"/>
                <w:szCs w:val="24"/>
              </w:rPr>
              <w:t>dst.</w:t>
            </w:r>
          </w:p>
        </w:tc>
        <w:tc>
          <w:tcPr>
            <w:tcW w:w="296" w:type="pct"/>
          </w:tcPr>
          <w:p w14:paraId="6FD425EE" w14:textId="77777777" w:rsidR="00A62B15" w:rsidRPr="00B73957" w:rsidRDefault="00A62B15" w:rsidP="00902906">
            <w:pPr>
              <w:pStyle w:val="TableParagraph"/>
              <w:snapToGrid w:val="0"/>
              <w:rPr>
                <w:rFonts w:ascii="Bookman Old Style" w:hAnsi="Bookman Old Style"/>
                <w:sz w:val="24"/>
                <w:szCs w:val="24"/>
              </w:rPr>
            </w:pPr>
          </w:p>
        </w:tc>
        <w:tc>
          <w:tcPr>
            <w:tcW w:w="591" w:type="pct"/>
          </w:tcPr>
          <w:p w14:paraId="1F408597" w14:textId="77777777" w:rsidR="00A62B15" w:rsidRPr="00B73957" w:rsidRDefault="00A62B15" w:rsidP="00902906">
            <w:pPr>
              <w:pStyle w:val="TableParagraph"/>
              <w:snapToGrid w:val="0"/>
              <w:rPr>
                <w:rFonts w:ascii="Bookman Old Style" w:hAnsi="Bookman Old Style"/>
                <w:sz w:val="24"/>
                <w:szCs w:val="24"/>
              </w:rPr>
            </w:pPr>
          </w:p>
        </w:tc>
        <w:tc>
          <w:tcPr>
            <w:tcW w:w="622" w:type="pct"/>
          </w:tcPr>
          <w:p w14:paraId="38BFFFDE" w14:textId="4EF4C543" w:rsidR="00A62B15" w:rsidRPr="00B73957" w:rsidRDefault="00A62B15" w:rsidP="00902906">
            <w:pPr>
              <w:pStyle w:val="TableParagraph"/>
              <w:snapToGrid w:val="0"/>
              <w:rPr>
                <w:rFonts w:ascii="Bookman Old Style" w:hAnsi="Bookman Old Style"/>
                <w:sz w:val="24"/>
                <w:szCs w:val="24"/>
              </w:rPr>
            </w:pPr>
          </w:p>
        </w:tc>
        <w:tc>
          <w:tcPr>
            <w:tcW w:w="639" w:type="pct"/>
          </w:tcPr>
          <w:p w14:paraId="38C7AA69" w14:textId="77777777" w:rsidR="00A62B15" w:rsidRPr="00B73957" w:rsidRDefault="00A62B15" w:rsidP="00902906">
            <w:pPr>
              <w:pStyle w:val="TableParagraph"/>
              <w:snapToGrid w:val="0"/>
              <w:rPr>
                <w:rFonts w:ascii="Bookman Old Style" w:hAnsi="Bookman Old Style"/>
                <w:sz w:val="24"/>
                <w:szCs w:val="24"/>
              </w:rPr>
            </w:pPr>
          </w:p>
        </w:tc>
        <w:tc>
          <w:tcPr>
            <w:tcW w:w="726" w:type="pct"/>
          </w:tcPr>
          <w:p w14:paraId="5EE151EA" w14:textId="77777777" w:rsidR="00A62B15" w:rsidRPr="00B73957" w:rsidRDefault="00A62B15" w:rsidP="00902906">
            <w:pPr>
              <w:pStyle w:val="TableParagraph"/>
              <w:snapToGrid w:val="0"/>
              <w:rPr>
                <w:rFonts w:ascii="Bookman Old Style" w:hAnsi="Bookman Old Style"/>
                <w:sz w:val="24"/>
                <w:szCs w:val="24"/>
              </w:rPr>
            </w:pPr>
          </w:p>
        </w:tc>
        <w:tc>
          <w:tcPr>
            <w:tcW w:w="508" w:type="pct"/>
          </w:tcPr>
          <w:p w14:paraId="05105AB3" w14:textId="77777777" w:rsidR="00A62B15" w:rsidRPr="00B73957" w:rsidRDefault="00A62B15" w:rsidP="00902906">
            <w:pPr>
              <w:pStyle w:val="TableParagraph"/>
              <w:snapToGrid w:val="0"/>
              <w:rPr>
                <w:rFonts w:ascii="Bookman Old Style" w:hAnsi="Bookman Old Style"/>
                <w:sz w:val="24"/>
                <w:szCs w:val="24"/>
              </w:rPr>
            </w:pPr>
          </w:p>
        </w:tc>
        <w:tc>
          <w:tcPr>
            <w:tcW w:w="464" w:type="pct"/>
          </w:tcPr>
          <w:p w14:paraId="5F742C97" w14:textId="77777777" w:rsidR="00A62B15" w:rsidRPr="00B73957" w:rsidRDefault="00A62B15" w:rsidP="00902906">
            <w:pPr>
              <w:pStyle w:val="TableParagraph"/>
              <w:snapToGrid w:val="0"/>
              <w:rPr>
                <w:rFonts w:ascii="Bookman Old Style" w:hAnsi="Bookman Old Style"/>
                <w:sz w:val="24"/>
                <w:szCs w:val="24"/>
              </w:rPr>
            </w:pPr>
          </w:p>
        </w:tc>
        <w:tc>
          <w:tcPr>
            <w:tcW w:w="988" w:type="pct"/>
          </w:tcPr>
          <w:p w14:paraId="06DF731A" w14:textId="77777777" w:rsidR="00A62B15" w:rsidRPr="00B73957" w:rsidRDefault="00A62B15" w:rsidP="00902906">
            <w:pPr>
              <w:pStyle w:val="TableParagraph"/>
              <w:snapToGrid w:val="0"/>
              <w:rPr>
                <w:rFonts w:ascii="Bookman Old Style" w:hAnsi="Bookman Old Style"/>
                <w:sz w:val="24"/>
                <w:szCs w:val="24"/>
              </w:rPr>
            </w:pPr>
          </w:p>
        </w:tc>
      </w:tr>
    </w:tbl>
    <w:p w14:paraId="11844DE2" w14:textId="77777777" w:rsidR="00D429B0" w:rsidRPr="00B73957" w:rsidRDefault="00D429B0" w:rsidP="00F73CA9">
      <w:pPr>
        <w:pStyle w:val="ListParagraph"/>
        <w:adjustRightInd w:val="0"/>
        <w:snapToGrid w:val="0"/>
        <w:ind w:left="567" w:hanging="567"/>
        <w:jc w:val="both"/>
        <w:rPr>
          <w:rFonts w:ascii="Bookman Old Style" w:hAnsi="Bookman Old Style"/>
          <w:spacing w:val="-4"/>
        </w:rPr>
      </w:pPr>
      <w:r w:rsidRPr="00B73957">
        <w:rPr>
          <w:rFonts w:ascii="Bookman Old Style" w:hAnsi="Bookman Old Style"/>
          <w:spacing w:val="-4"/>
        </w:rPr>
        <w:lastRenderedPageBreak/>
        <w:t xml:space="preserve">*)  </w:t>
      </w:r>
      <w:r w:rsidRPr="00B73957">
        <w:rPr>
          <w:rFonts w:ascii="Bookman Old Style" w:hAnsi="Bookman Old Style"/>
          <w:spacing w:val="-4"/>
        </w:rPr>
        <w:tab/>
        <w:t>NIK hanya disampaikan dalam pelaporan kepada Otoritas Jasa Keuangan.</w:t>
      </w:r>
    </w:p>
    <w:p w14:paraId="3C947398" w14:textId="77777777" w:rsidR="008E5112" w:rsidRPr="00B73957" w:rsidRDefault="002C00D6" w:rsidP="00F73CA9">
      <w:pPr>
        <w:pStyle w:val="ListParagraph"/>
        <w:adjustRightInd w:val="0"/>
        <w:snapToGrid w:val="0"/>
        <w:ind w:left="567" w:hanging="567"/>
        <w:jc w:val="both"/>
        <w:rPr>
          <w:rFonts w:ascii="Bookman Old Style" w:hAnsi="Bookman Old Style"/>
          <w:spacing w:val="-4"/>
        </w:rPr>
      </w:pPr>
      <w:r w:rsidRPr="00B73957">
        <w:rPr>
          <w:rFonts w:ascii="Bookman Old Style" w:hAnsi="Bookman Old Style"/>
          <w:spacing w:val="-4"/>
        </w:rPr>
        <w:t xml:space="preserve">**) </w:t>
      </w:r>
      <w:r w:rsidRPr="00B73957">
        <w:rPr>
          <w:rFonts w:ascii="Bookman Old Style" w:hAnsi="Bookman Old Style"/>
          <w:spacing w:val="-4"/>
        </w:rPr>
        <w:tab/>
      </w:r>
      <w:r w:rsidR="008E5112" w:rsidRPr="00B73957">
        <w:rPr>
          <w:rFonts w:ascii="Bookman Old Style" w:hAnsi="Bookman Old Style"/>
          <w:spacing w:val="-4"/>
        </w:rPr>
        <w:t xml:space="preserve">-   Dalam hal terdapat hubungan keuangan, diisi dengan “Nama – Hubungan Keuangan”. Hubungan keuangan dapat </w:t>
      </w:r>
    </w:p>
    <w:p w14:paraId="3927A8A4" w14:textId="02A8E52C" w:rsidR="008E5112" w:rsidRPr="00B73957" w:rsidRDefault="008E5112" w:rsidP="00F73CA9">
      <w:pPr>
        <w:pStyle w:val="ListParagraph"/>
        <w:adjustRightInd w:val="0"/>
        <w:snapToGrid w:val="0"/>
        <w:ind w:left="851"/>
        <w:jc w:val="both"/>
        <w:rPr>
          <w:rFonts w:ascii="Bookman Old Style" w:hAnsi="Bookman Old Style"/>
          <w:spacing w:val="-4"/>
        </w:rPr>
      </w:pPr>
      <w:r w:rsidRPr="00B73957">
        <w:rPr>
          <w:rFonts w:ascii="Bookman Old Style" w:hAnsi="Bookman Old Style"/>
          <w:spacing w:val="-4"/>
        </w:rPr>
        <w:t>berupa antara lain menerima dan/atau memberikan penghasilan, bantuan keuangan, pinjaman, dan/atau menjadi penjami</w:t>
      </w:r>
      <w:r w:rsidR="007129B7" w:rsidRPr="00B73957">
        <w:rPr>
          <w:rFonts w:ascii="Bookman Old Style" w:hAnsi="Bookman Old Style"/>
          <w:spacing w:val="-4"/>
          <w:lang w:val="en-GB"/>
        </w:rPr>
        <w:t xml:space="preserve">n </w:t>
      </w:r>
      <w:r w:rsidRPr="00B73957">
        <w:rPr>
          <w:rFonts w:ascii="Bookman Old Style" w:hAnsi="Bookman Old Style"/>
          <w:spacing w:val="-4"/>
        </w:rPr>
        <w:t>atau</w:t>
      </w:r>
      <w:r w:rsidRPr="00B73957">
        <w:rPr>
          <w:rFonts w:ascii="Bookman Old Style" w:hAnsi="Bookman Old Style"/>
          <w:spacing w:val="-4"/>
          <w:lang w:val="en-GB"/>
        </w:rPr>
        <w:t xml:space="preserve"> </w:t>
      </w:r>
      <w:r w:rsidRPr="00B73957">
        <w:rPr>
          <w:rFonts w:ascii="Bookman Old Style" w:hAnsi="Bookman Old Style"/>
          <w:spacing w:val="-4"/>
        </w:rPr>
        <w:t xml:space="preserve">mendapat jaminan, contoh “Bapak A – Pinjaman”. </w:t>
      </w:r>
    </w:p>
    <w:p w14:paraId="06A0C971" w14:textId="41B04E37" w:rsidR="008E5112" w:rsidRPr="00B73957" w:rsidRDefault="008E5112" w:rsidP="00F73CA9">
      <w:pPr>
        <w:pStyle w:val="ListParagraph"/>
        <w:adjustRightInd w:val="0"/>
        <w:snapToGrid w:val="0"/>
        <w:ind w:left="851" w:hanging="142"/>
        <w:jc w:val="both"/>
        <w:rPr>
          <w:rFonts w:ascii="Bookman Old Style" w:hAnsi="Bookman Old Style"/>
          <w:spacing w:val="-4"/>
        </w:rPr>
      </w:pPr>
      <w:r w:rsidRPr="00B73957">
        <w:rPr>
          <w:rFonts w:ascii="Bookman Old Style" w:hAnsi="Bookman Old Style"/>
          <w:spacing w:val="-4"/>
        </w:rPr>
        <w:t xml:space="preserve">- Dalam hal anggota Direksi </w:t>
      </w:r>
      <w:proofErr w:type="spellStart"/>
      <w:r w:rsidR="001D09B0" w:rsidRPr="00B73957">
        <w:rPr>
          <w:rFonts w:ascii="Bookman Old Style" w:hAnsi="Bookman Old Style"/>
          <w:spacing w:val="-4"/>
          <w:lang w:val="en-GB"/>
        </w:rPr>
        <w:t>atau</w:t>
      </w:r>
      <w:proofErr w:type="spellEnd"/>
      <w:r w:rsidR="001D09B0" w:rsidRPr="00B73957">
        <w:rPr>
          <w:rFonts w:ascii="Bookman Old Style" w:hAnsi="Bookman Old Style"/>
          <w:spacing w:val="-4"/>
          <w:lang w:val="en-GB"/>
        </w:rPr>
        <w:t xml:space="preserve"> Dewan </w:t>
      </w:r>
      <w:proofErr w:type="spellStart"/>
      <w:r w:rsidR="001D09B0" w:rsidRPr="00B73957">
        <w:rPr>
          <w:rFonts w:ascii="Bookman Old Style" w:hAnsi="Bookman Old Style"/>
          <w:spacing w:val="-4"/>
          <w:lang w:val="en-GB"/>
        </w:rPr>
        <w:t>Komisaris</w:t>
      </w:r>
      <w:proofErr w:type="spellEnd"/>
      <w:r w:rsidR="001D09B0" w:rsidRPr="00B73957">
        <w:rPr>
          <w:rFonts w:ascii="Bookman Old Style" w:hAnsi="Bookman Old Style"/>
          <w:spacing w:val="-4"/>
          <w:lang w:val="en-GB"/>
        </w:rPr>
        <w:t xml:space="preserve"> </w:t>
      </w:r>
      <w:r w:rsidRPr="00B73957">
        <w:rPr>
          <w:rFonts w:ascii="Bookman Old Style" w:hAnsi="Bookman Old Style"/>
          <w:spacing w:val="-4"/>
        </w:rPr>
        <w:t xml:space="preserve">memiliki hubungan keuangan dengan lebih dari satu pihak pada masing-masing kolom maka dapat ditambahkan dengan dipisahkan oleh tanda koma (,). </w:t>
      </w:r>
    </w:p>
    <w:p w14:paraId="532A14D6" w14:textId="6D6E5599" w:rsidR="00564A88" w:rsidRPr="00B73957" w:rsidRDefault="008E5112" w:rsidP="00F73CA9">
      <w:pPr>
        <w:pStyle w:val="ListParagraph"/>
        <w:adjustRightInd w:val="0"/>
        <w:snapToGrid w:val="0"/>
        <w:ind w:left="1276" w:hanging="567"/>
        <w:jc w:val="both"/>
        <w:rPr>
          <w:rFonts w:ascii="Bookman Old Style" w:hAnsi="Bookman Old Style"/>
          <w:spacing w:val="-4"/>
          <w:lang w:val="en-GB"/>
        </w:rPr>
      </w:pPr>
      <w:r w:rsidRPr="00B73957">
        <w:rPr>
          <w:rFonts w:ascii="Bookman Old Style" w:hAnsi="Bookman Old Style"/>
          <w:spacing w:val="-4"/>
        </w:rPr>
        <w:t>- Dalam hal tidak terdapat hubungan keuangan, diisi dengan “Tidak Ada”</w:t>
      </w:r>
      <w:r w:rsidR="00CF251B" w:rsidRPr="00B73957">
        <w:rPr>
          <w:rFonts w:ascii="Bookman Old Style" w:hAnsi="Bookman Old Style"/>
          <w:spacing w:val="-4"/>
          <w:lang w:val="en-GB"/>
        </w:rPr>
        <w:t>.</w:t>
      </w:r>
    </w:p>
    <w:p w14:paraId="5BEECF3A" w14:textId="77777777" w:rsidR="00564A88" w:rsidRPr="00B73957" w:rsidRDefault="00564A88" w:rsidP="00F73CA9">
      <w:pPr>
        <w:widowControl w:val="0"/>
        <w:autoSpaceDE w:val="0"/>
        <w:autoSpaceDN w:val="0"/>
        <w:adjustRightInd w:val="0"/>
        <w:snapToGrid w:val="0"/>
        <w:jc w:val="both"/>
        <w:rPr>
          <w:rFonts w:ascii="Bookman Old Style" w:hAnsi="Bookman Old Style"/>
          <w:spacing w:val="-4"/>
        </w:rPr>
      </w:pPr>
    </w:p>
    <w:p w14:paraId="796CD0ED" w14:textId="21EDBCD7" w:rsidR="00D429B0" w:rsidRPr="00B73957" w:rsidRDefault="00D429B0" w:rsidP="007814C6">
      <w:pPr>
        <w:pStyle w:val="BodyText"/>
        <w:numPr>
          <w:ilvl w:val="0"/>
          <w:numId w:val="210"/>
        </w:numPr>
        <w:adjustRightInd w:val="0"/>
        <w:snapToGrid w:val="0"/>
        <w:ind w:left="1701" w:hanging="567"/>
        <w:jc w:val="both"/>
        <w:rPr>
          <w:rFonts w:ascii="Bookman Old Style" w:hAnsi="Bookman Old Style"/>
          <w:spacing w:val="-4"/>
        </w:rPr>
      </w:pPr>
      <w:r w:rsidRPr="00B73957">
        <w:rPr>
          <w:rFonts w:ascii="Bookman Old Style" w:hAnsi="Bookman Old Style"/>
          <w:spacing w:val="-4"/>
        </w:rPr>
        <w:t xml:space="preserve">Hubungan Keluarga Anggota Dewan Komisaris pada </w:t>
      </w:r>
      <w:r w:rsidR="00564A88" w:rsidRPr="00B73957">
        <w:rPr>
          <w:rFonts w:ascii="Bookman Old Style" w:hAnsi="Bookman Old Style"/>
          <w:spacing w:val="-4"/>
          <w:lang w:val="en-GB"/>
        </w:rPr>
        <w:t>LKM</w:t>
      </w:r>
    </w:p>
    <w:tbl>
      <w:tblPr>
        <w:tblW w:w="5000" w:type="pct"/>
        <w:tblBorders>
          <w:top w:val="single" w:sz="4" w:space="0" w:color="000000"/>
          <w:left w:val="single" w:sz="4" w:space="0" w:color="000000"/>
          <w:bottom w:val="single" w:sz="4" w:space="0" w:color="auto"/>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573"/>
        <w:gridCol w:w="1022"/>
        <w:gridCol w:w="2040"/>
        <w:gridCol w:w="2147"/>
        <w:gridCol w:w="2206"/>
        <w:gridCol w:w="2506"/>
        <w:gridCol w:w="1754"/>
        <w:gridCol w:w="1602"/>
        <w:gridCol w:w="3411"/>
      </w:tblGrid>
      <w:tr w:rsidR="00F622C7" w:rsidRPr="00B73957" w14:paraId="54BE1260" w14:textId="77777777" w:rsidTr="0074148C">
        <w:trPr>
          <w:trHeight w:val="509"/>
        </w:trPr>
        <w:tc>
          <w:tcPr>
            <w:tcW w:w="166" w:type="pct"/>
            <w:vMerge w:val="restart"/>
            <w:shd w:val="clear" w:color="auto" w:fill="D9D9D9"/>
            <w:vAlign w:val="center"/>
          </w:tcPr>
          <w:p w14:paraId="7817687B" w14:textId="77777777" w:rsidR="00624CA3" w:rsidRPr="00B73957" w:rsidRDefault="00624CA3" w:rsidP="0074148C">
            <w:pPr>
              <w:pStyle w:val="TableParagraph"/>
              <w:adjustRightInd w:val="0"/>
              <w:snapToGrid w:val="0"/>
              <w:jc w:val="center"/>
              <w:rPr>
                <w:rFonts w:ascii="Bookman Old Style" w:hAnsi="Bookman Old Style"/>
                <w:spacing w:val="-2"/>
                <w:sz w:val="24"/>
                <w:szCs w:val="24"/>
              </w:rPr>
            </w:pPr>
            <w:r w:rsidRPr="00B73957">
              <w:rPr>
                <w:rFonts w:ascii="Bookman Old Style" w:hAnsi="Bookman Old Style"/>
                <w:spacing w:val="-2"/>
                <w:sz w:val="24"/>
                <w:szCs w:val="24"/>
              </w:rPr>
              <w:t>No.</w:t>
            </w:r>
          </w:p>
        </w:tc>
        <w:tc>
          <w:tcPr>
            <w:tcW w:w="296" w:type="pct"/>
            <w:vMerge w:val="restart"/>
            <w:shd w:val="clear" w:color="auto" w:fill="D9D9D9"/>
            <w:vAlign w:val="center"/>
          </w:tcPr>
          <w:p w14:paraId="3510347D" w14:textId="77777777" w:rsidR="00624CA3" w:rsidRPr="00B73957" w:rsidRDefault="00624CA3" w:rsidP="0074148C">
            <w:pPr>
              <w:pStyle w:val="TableParagraph"/>
              <w:adjustRightInd w:val="0"/>
              <w:snapToGrid w:val="0"/>
              <w:jc w:val="center"/>
              <w:rPr>
                <w:rFonts w:ascii="Bookman Old Style" w:hAnsi="Bookman Old Style"/>
                <w:spacing w:val="-2"/>
                <w:sz w:val="24"/>
                <w:szCs w:val="24"/>
              </w:rPr>
            </w:pPr>
            <w:r w:rsidRPr="00B73957">
              <w:rPr>
                <w:rFonts w:ascii="Bookman Old Style" w:hAnsi="Bookman Old Style"/>
                <w:spacing w:val="-2"/>
                <w:sz w:val="24"/>
                <w:szCs w:val="24"/>
              </w:rPr>
              <w:t>NIK*)</w:t>
            </w:r>
          </w:p>
        </w:tc>
        <w:tc>
          <w:tcPr>
            <w:tcW w:w="591" w:type="pct"/>
            <w:vMerge w:val="restart"/>
            <w:shd w:val="clear" w:color="auto" w:fill="D9D9D9"/>
            <w:vAlign w:val="center"/>
          </w:tcPr>
          <w:p w14:paraId="49BA785A" w14:textId="77777777" w:rsidR="00624CA3" w:rsidRPr="00B73957" w:rsidRDefault="00624CA3" w:rsidP="0074148C">
            <w:pPr>
              <w:pStyle w:val="TableParagraph"/>
              <w:adjustRightInd w:val="0"/>
              <w:snapToGrid w:val="0"/>
              <w:jc w:val="center"/>
              <w:rPr>
                <w:rFonts w:ascii="Bookman Old Style" w:hAnsi="Bookman Old Style"/>
                <w:spacing w:val="-2"/>
                <w:sz w:val="24"/>
                <w:szCs w:val="24"/>
                <w:lang w:val="en-GB"/>
              </w:rPr>
            </w:pPr>
            <w:proofErr w:type="spellStart"/>
            <w:r w:rsidRPr="00B73957">
              <w:rPr>
                <w:rFonts w:ascii="Bookman Old Style" w:hAnsi="Bookman Old Style"/>
                <w:spacing w:val="-2"/>
                <w:sz w:val="24"/>
                <w:szCs w:val="24"/>
                <w:lang w:val="en-GB"/>
              </w:rPr>
              <w:t>Jabatan</w:t>
            </w:r>
            <w:proofErr w:type="spellEnd"/>
          </w:p>
          <w:p w14:paraId="11A7DF7A" w14:textId="77777777" w:rsidR="00624CA3" w:rsidRPr="00B73957" w:rsidRDefault="00624CA3" w:rsidP="0074148C">
            <w:pPr>
              <w:pStyle w:val="TableParagraph"/>
              <w:adjustRightInd w:val="0"/>
              <w:snapToGrid w:val="0"/>
              <w:ind w:left="0"/>
              <w:jc w:val="center"/>
              <w:rPr>
                <w:rFonts w:ascii="Bookman Old Style" w:hAnsi="Bookman Old Style"/>
                <w:spacing w:val="-2"/>
                <w:sz w:val="24"/>
                <w:szCs w:val="24"/>
                <w:lang w:val="en-GB"/>
              </w:rPr>
            </w:pPr>
            <w:r w:rsidRPr="00B73957">
              <w:rPr>
                <w:rFonts w:ascii="Bookman Old Style" w:hAnsi="Bookman Old Style"/>
                <w:spacing w:val="-2"/>
                <w:sz w:val="24"/>
                <w:szCs w:val="24"/>
                <w:lang w:val="en-GB"/>
              </w:rPr>
              <w:t>(</w:t>
            </w:r>
            <w:proofErr w:type="spellStart"/>
            <w:r w:rsidRPr="00B73957">
              <w:rPr>
                <w:rFonts w:ascii="Bookman Old Style" w:hAnsi="Bookman Old Style"/>
                <w:spacing w:val="-2"/>
                <w:sz w:val="24"/>
                <w:szCs w:val="24"/>
                <w:lang w:val="en-GB"/>
              </w:rPr>
              <w:t>Direksi</w:t>
            </w:r>
            <w:proofErr w:type="spellEnd"/>
            <w:r w:rsidRPr="00B73957">
              <w:rPr>
                <w:rFonts w:ascii="Bookman Old Style" w:hAnsi="Bookman Old Style"/>
                <w:spacing w:val="-2"/>
                <w:sz w:val="24"/>
                <w:szCs w:val="24"/>
                <w:lang w:val="en-GB"/>
              </w:rPr>
              <w:t xml:space="preserve">/Dewan </w:t>
            </w:r>
            <w:proofErr w:type="spellStart"/>
            <w:r w:rsidRPr="00B73957">
              <w:rPr>
                <w:rFonts w:ascii="Bookman Old Style" w:hAnsi="Bookman Old Style"/>
                <w:spacing w:val="-2"/>
                <w:sz w:val="24"/>
                <w:szCs w:val="24"/>
                <w:lang w:val="en-GB"/>
              </w:rPr>
              <w:t>Komisaris</w:t>
            </w:r>
            <w:proofErr w:type="spellEnd"/>
            <w:r w:rsidRPr="00B73957">
              <w:rPr>
                <w:rFonts w:ascii="Bookman Old Style" w:hAnsi="Bookman Old Style"/>
                <w:spacing w:val="-2"/>
                <w:sz w:val="24"/>
                <w:szCs w:val="24"/>
                <w:lang w:val="en-GB"/>
              </w:rPr>
              <w:t>)</w:t>
            </w:r>
          </w:p>
        </w:tc>
        <w:tc>
          <w:tcPr>
            <w:tcW w:w="622" w:type="pct"/>
            <w:vMerge w:val="restart"/>
            <w:shd w:val="clear" w:color="auto" w:fill="D9D9D9"/>
            <w:vAlign w:val="center"/>
          </w:tcPr>
          <w:p w14:paraId="7035096F" w14:textId="77777777" w:rsidR="00624CA3" w:rsidRPr="00B73957" w:rsidRDefault="00624CA3" w:rsidP="0074148C">
            <w:pPr>
              <w:pStyle w:val="TableParagraph"/>
              <w:adjustRightInd w:val="0"/>
              <w:snapToGrid w:val="0"/>
              <w:jc w:val="center"/>
              <w:rPr>
                <w:rFonts w:ascii="Bookman Old Style" w:hAnsi="Bookman Old Style"/>
                <w:spacing w:val="-2"/>
                <w:sz w:val="24"/>
                <w:szCs w:val="24"/>
              </w:rPr>
            </w:pPr>
            <w:r w:rsidRPr="00B73957">
              <w:rPr>
                <w:rFonts w:ascii="Bookman Old Style" w:hAnsi="Bookman Old Style"/>
                <w:spacing w:val="-2"/>
                <w:sz w:val="24"/>
                <w:szCs w:val="24"/>
              </w:rPr>
              <w:t>Nama Anggota</w:t>
            </w:r>
          </w:p>
          <w:p w14:paraId="3DB7D76B" w14:textId="77777777" w:rsidR="00624CA3" w:rsidRPr="00B73957" w:rsidRDefault="00624CA3" w:rsidP="0074148C">
            <w:pPr>
              <w:pStyle w:val="TableParagraph"/>
              <w:adjustRightInd w:val="0"/>
              <w:snapToGrid w:val="0"/>
              <w:jc w:val="center"/>
              <w:rPr>
                <w:rFonts w:ascii="Bookman Old Style" w:hAnsi="Bookman Old Style"/>
                <w:spacing w:val="-2"/>
                <w:sz w:val="24"/>
                <w:szCs w:val="24"/>
              </w:rPr>
            </w:pPr>
            <w:r w:rsidRPr="00B73957">
              <w:rPr>
                <w:rFonts w:ascii="Bookman Old Style" w:hAnsi="Bookman Old Style"/>
                <w:spacing w:val="-2"/>
                <w:sz w:val="24"/>
                <w:szCs w:val="24"/>
              </w:rPr>
              <w:t>Direksi</w:t>
            </w:r>
          </w:p>
        </w:tc>
        <w:tc>
          <w:tcPr>
            <w:tcW w:w="3325" w:type="pct"/>
            <w:gridSpan w:val="5"/>
            <w:shd w:val="clear" w:color="auto" w:fill="D9D9D9"/>
            <w:vAlign w:val="center"/>
          </w:tcPr>
          <w:p w14:paraId="50CFF385" w14:textId="0A5969AA" w:rsidR="00624CA3" w:rsidRPr="00B73957" w:rsidRDefault="00624CA3" w:rsidP="0074148C">
            <w:pPr>
              <w:pStyle w:val="TableParagraph"/>
              <w:adjustRightInd w:val="0"/>
              <w:snapToGrid w:val="0"/>
              <w:jc w:val="center"/>
              <w:rPr>
                <w:rFonts w:ascii="Bookman Old Style" w:hAnsi="Bookman Old Style"/>
                <w:spacing w:val="-2"/>
                <w:sz w:val="24"/>
                <w:szCs w:val="24"/>
              </w:rPr>
            </w:pPr>
            <w:r w:rsidRPr="00B73957">
              <w:rPr>
                <w:rFonts w:ascii="Bookman Old Style" w:hAnsi="Bookman Old Style"/>
                <w:sz w:val="24"/>
                <w:szCs w:val="24"/>
              </w:rPr>
              <w:t>Hubungan</w:t>
            </w:r>
            <w:r w:rsidRPr="00B73957">
              <w:rPr>
                <w:rFonts w:ascii="Bookman Old Style" w:hAnsi="Bookman Old Style"/>
                <w:spacing w:val="-13"/>
                <w:sz w:val="24"/>
                <w:szCs w:val="24"/>
              </w:rPr>
              <w:t xml:space="preserve"> </w:t>
            </w:r>
            <w:proofErr w:type="spellStart"/>
            <w:r w:rsidRPr="00B73957">
              <w:rPr>
                <w:rFonts w:ascii="Bookman Old Style" w:hAnsi="Bookman Old Style"/>
                <w:spacing w:val="-2"/>
                <w:sz w:val="24"/>
                <w:szCs w:val="24"/>
                <w:lang w:val="en-GB"/>
              </w:rPr>
              <w:t>Keluarga</w:t>
            </w:r>
            <w:proofErr w:type="spellEnd"/>
            <w:r w:rsidRPr="00B73957">
              <w:rPr>
                <w:rFonts w:ascii="Bookman Old Style" w:hAnsi="Bookman Old Style"/>
                <w:spacing w:val="-2"/>
                <w:sz w:val="24"/>
                <w:szCs w:val="24"/>
              </w:rPr>
              <w:t>**)</w:t>
            </w:r>
          </w:p>
        </w:tc>
      </w:tr>
      <w:tr w:rsidR="00F622C7" w:rsidRPr="00B73957" w14:paraId="72CB69F0" w14:textId="77777777" w:rsidTr="0074148C">
        <w:trPr>
          <w:trHeight w:val="509"/>
        </w:trPr>
        <w:tc>
          <w:tcPr>
            <w:tcW w:w="166" w:type="pct"/>
            <w:vMerge/>
            <w:shd w:val="clear" w:color="auto" w:fill="D9D9D9"/>
            <w:vAlign w:val="center"/>
          </w:tcPr>
          <w:p w14:paraId="1AD3DDA5" w14:textId="77777777" w:rsidR="00624CA3" w:rsidRPr="00B73957" w:rsidRDefault="00624CA3" w:rsidP="0074148C">
            <w:pPr>
              <w:pStyle w:val="TableParagraph"/>
              <w:adjustRightInd w:val="0"/>
              <w:snapToGrid w:val="0"/>
              <w:jc w:val="center"/>
              <w:rPr>
                <w:rFonts w:ascii="Bookman Old Style" w:hAnsi="Bookman Old Style"/>
                <w:spacing w:val="-2"/>
                <w:sz w:val="24"/>
                <w:szCs w:val="24"/>
              </w:rPr>
            </w:pPr>
          </w:p>
        </w:tc>
        <w:tc>
          <w:tcPr>
            <w:tcW w:w="296" w:type="pct"/>
            <w:vMerge/>
            <w:shd w:val="clear" w:color="auto" w:fill="D9D9D9"/>
            <w:vAlign w:val="center"/>
          </w:tcPr>
          <w:p w14:paraId="4CEAC494" w14:textId="77777777" w:rsidR="00624CA3" w:rsidRPr="00B73957" w:rsidRDefault="00624CA3" w:rsidP="0074148C">
            <w:pPr>
              <w:pStyle w:val="TableParagraph"/>
              <w:adjustRightInd w:val="0"/>
              <w:snapToGrid w:val="0"/>
              <w:jc w:val="center"/>
              <w:rPr>
                <w:rFonts w:ascii="Bookman Old Style" w:hAnsi="Bookman Old Style"/>
                <w:spacing w:val="-2"/>
                <w:sz w:val="24"/>
                <w:szCs w:val="24"/>
              </w:rPr>
            </w:pPr>
          </w:p>
        </w:tc>
        <w:tc>
          <w:tcPr>
            <w:tcW w:w="591" w:type="pct"/>
            <w:vMerge/>
            <w:shd w:val="clear" w:color="auto" w:fill="D9D9D9"/>
          </w:tcPr>
          <w:p w14:paraId="65844019" w14:textId="77777777" w:rsidR="00624CA3" w:rsidRPr="00B73957" w:rsidRDefault="00624CA3" w:rsidP="0074148C">
            <w:pPr>
              <w:pStyle w:val="TableParagraph"/>
              <w:adjustRightInd w:val="0"/>
              <w:snapToGrid w:val="0"/>
              <w:jc w:val="center"/>
              <w:rPr>
                <w:rFonts w:ascii="Bookman Old Style" w:hAnsi="Bookman Old Style"/>
                <w:spacing w:val="-2"/>
                <w:sz w:val="24"/>
                <w:szCs w:val="24"/>
              </w:rPr>
            </w:pPr>
          </w:p>
        </w:tc>
        <w:tc>
          <w:tcPr>
            <w:tcW w:w="622" w:type="pct"/>
            <w:vMerge/>
            <w:shd w:val="clear" w:color="auto" w:fill="D9D9D9"/>
            <w:vAlign w:val="center"/>
          </w:tcPr>
          <w:p w14:paraId="1D9BF339" w14:textId="77777777" w:rsidR="00624CA3" w:rsidRPr="00B73957" w:rsidRDefault="00624CA3" w:rsidP="0074148C">
            <w:pPr>
              <w:pStyle w:val="TableParagraph"/>
              <w:adjustRightInd w:val="0"/>
              <w:snapToGrid w:val="0"/>
              <w:jc w:val="center"/>
              <w:rPr>
                <w:rFonts w:ascii="Bookman Old Style" w:hAnsi="Bookman Old Style"/>
                <w:spacing w:val="-2"/>
                <w:sz w:val="24"/>
                <w:szCs w:val="24"/>
              </w:rPr>
            </w:pPr>
          </w:p>
        </w:tc>
        <w:tc>
          <w:tcPr>
            <w:tcW w:w="639" w:type="pct"/>
            <w:shd w:val="clear" w:color="auto" w:fill="D9D9D9"/>
            <w:vAlign w:val="center"/>
          </w:tcPr>
          <w:p w14:paraId="02CE9A04" w14:textId="77777777" w:rsidR="00624CA3" w:rsidRPr="00B73957" w:rsidRDefault="00624CA3" w:rsidP="0074148C">
            <w:pPr>
              <w:pStyle w:val="TableParagraph"/>
              <w:adjustRightInd w:val="0"/>
              <w:snapToGrid w:val="0"/>
              <w:jc w:val="center"/>
              <w:rPr>
                <w:rFonts w:ascii="Bookman Old Style" w:hAnsi="Bookman Old Style"/>
                <w:spacing w:val="-2"/>
                <w:sz w:val="24"/>
                <w:szCs w:val="24"/>
              </w:rPr>
            </w:pPr>
            <w:r w:rsidRPr="00B73957">
              <w:rPr>
                <w:rFonts w:ascii="Bookman Old Style" w:hAnsi="Bookman Old Style"/>
                <w:spacing w:val="-2"/>
                <w:sz w:val="24"/>
                <w:szCs w:val="24"/>
              </w:rPr>
              <w:t>Anggota Direksi</w:t>
            </w:r>
          </w:p>
        </w:tc>
        <w:tc>
          <w:tcPr>
            <w:tcW w:w="726" w:type="pct"/>
            <w:shd w:val="clear" w:color="auto" w:fill="D9D9D9"/>
            <w:vAlign w:val="center"/>
          </w:tcPr>
          <w:p w14:paraId="4AF749CB" w14:textId="77777777" w:rsidR="00624CA3" w:rsidRPr="00B73957" w:rsidRDefault="00624CA3" w:rsidP="0074148C">
            <w:pPr>
              <w:pStyle w:val="TableParagraph"/>
              <w:adjustRightInd w:val="0"/>
              <w:snapToGrid w:val="0"/>
              <w:jc w:val="center"/>
              <w:rPr>
                <w:rFonts w:ascii="Bookman Old Style" w:hAnsi="Bookman Old Style"/>
                <w:spacing w:val="-2"/>
                <w:sz w:val="24"/>
                <w:szCs w:val="24"/>
              </w:rPr>
            </w:pPr>
            <w:r w:rsidRPr="00B73957">
              <w:rPr>
                <w:rFonts w:ascii="Bookman Old Style" w:hAnsi="Bookman Old Style"/>
                <w:spacing w:val="-2"/>
                <w:sz w:val="24"/>
                <w:szCs w:val="24"/>
              </w:rPr>
              <w:t>Anggota Dewan Komisaris</w:t>
            </w:r>
          </w:p>
        </w:tc>
        <w:tc>
          <w:tcPr>
            <w:tcW w:w="508" w:type="pct"/>
            <w:shd w:val="clear" w:color="auto" w:fill="D9D9D9"/>
            <w:vAlign w:val="center"/>
          </w:tcPr>
          <w:p w14:paraId="0BD6CF63" w14:textId="77777777" w:rsidR="00624CA3" w:rsidRPr="00B73957" w:rsidRDefault="00624CA3" w:rsidP="0074148C">
            <w:pPr>
              <w:pStyle w:val="TableParagraph"/>
              <w:adjustRightInd w:val="0"/>
              <w:snapToGrid w:val="0"/>
              <w:jc w:val="center"/>
              <w:rPr>
                <w:rFonts w:ascii="Bookman Old Style" w:hAnsi="Bookman Old Style"/>
                <w:spacing w:val="-2"/>
                <w:sz w:val="24"/>
                <w:szCs w:val="24"/>
              </w:rPr>
            </w:pPr>
            <w:r w:rsidRPr="00B73957">
              <w:rPr>
                <w:rFonts w:ascii="Bookman Old Style" w:hAnsi="Bookman Old Style"/>
                <w:spacing w:val="-2"/>
                <w:sz w:val="24"/>
                <w:szCs w:val="24"/>
              </w:rPr>
              <w:t>DPS</w:t>
            </w:r>
          </w:p>
        </w:tc>
        <w:tc>
          <w:tcPr>
            <w:tcW w:w="464" w:type="pct"/>
            <w:shd w:val="clear" w:color="auto" w:fill="D9D9D9"/>
            <w:vAlign w:val="center"/>
          </w:tcPr>
          <w:p w14:paraId="4ADEBCE4" w14:textId="77777777" w:rsidR="00624CA3" w:rsidRPr="00B73957" w:rsidRDefault="00624CA3" w:rsidP="0074148C">
            <w:pPr>
              <w:pStyle w:val="TableParagraph"/>
              <w:adjustRightInd w:val="0"/>
              <w:snapToGrid w:val="0"/>
              <w:jc w:val="center"/>
              <w:rPr>
                <w:rFonts w:ascii="Bookman Old Style" w:hAnsi="Bookman Old Style"/>
                <w:spacing w:val="-2"/>
                <w:sz w:val="24"/>
                <w:szCs w:val="24"/>
              </w:rPr>
            </w:pPr>
            <w:r w:rsidRPr="00B73957">
              <w:rPr>
                <w:rFonts w:ascii="Bookman Old Style" w:hAnsi="Bookman Old Style"/>
                <w:spacing w:val="-2"/>
                <w:sz w:val="24"/>
                <w:szCs w:val="24"/>
              </w:rPr>
              <w:t>Pemegang Saham</w:t>
            </w:r>
          </w:p>
        </w:tc>
        <w:tc>
          <w:tcPr>
            <w:tcW w:w="988" w:type="pct"/>
            <w:shd w:val="clear" w:color="auto" w:fill="D9D9D9"/>
            <w:vAlign w:val="center"/>
          </w:tcPr>
          <w:p w14:paraId="5E014BF2" w14:textId="77777777" w:rsidR="00624CA3" w:rsidRPr="00B73957" w:rsidRDefault="00624CA3" w:rsidP="0074148C">
            <w:pPr>
              <w:pStyle w:val="TableParagraph"/>
              <w:adjustRightInd w:val="0"/>
              <w:snapToGrid w:val="0"/>
              <w:jc w:val="center"/>
              <w:rPr>
                <w:rFonts w:ascii="Bookman Old Style" w:hAnsi="Bookman Old Style"/>
                <w:spacing w:val="-2"/>
                <w:sz w:val="24"/>
                <w:szCs w:val="24"/>
              </w:rPr>
            </w:pPr>
            <w:r w:rsidRPr="00B73957">
              <w:rPr>
                <w:rFonts w:ascii="Bookman Old Style" w:hAnsi="Bookman Old Style"/>
                <w:spacing w:val="-2"/>
                <w:sz w:val="24"/>
                <w:szCs w:val="24"/>
              </w:rPr>
              <w:t>Pegawai</w:t>
            </w:r>
          </w:p>
        </w:tc>
      </w:tr>
      <w:tr w:rsidR="00F622C7" w:rsidRPr="00B73957" w14:paraId="38231D0C" w14:textId="77777777" w:rsidTr="0074148C">
        <w:trPr>
          <w:trHeight w:val="234"/>
        </w:trPr>
        <w:tc>
          <w:tcPr>
            <w:tcW w:w="166" w:type="pct"/>
          </w:tcPr>
          <w:p w14:paraId="00AC1307" w14:textId="77777777" w:rsidR="00624CA3" w:rsidRPr="00B73957" w:rsidRDefault="00624CA3" w:rsidP="0074148C">
            <w:pPr>
              <w:pStyle w:val="TableParagraph"/>
              <w:snapToGrid w:val="0"/>
              <w:ind w:left="40" w:right="37"/>
              <w:jc w:val="center"/>
              <w:rPr>
                <w:rFonts w:ascii="Bookman Old Style" w:hAnsi="Bookman Old Style"/>
                <w:sz w:val="24"/>
                <w:szCs w:val="24"/>
              </w:rPr>
            </w:pPr>
            <w:r w:rsidRPr="00B73957">
              <w:rPr>
                <w:rFonts w:ascii="Bookman Old Style" w:hAnsi="Bookman Old Style"/>
                <w:spacing w:val="-5"/>
                <w:sz w:val="24"/>
                <w:szCs w:val="24"/>
              </w:rPr>
              <w:t>1.</w:t>
            </w:r>
          </w:p>
        </w:tc>
        <w:tc>
          <w:tcPr>
            <w:tcW w:w="296" w:type="pct"/>
          </w:tcPr>
          <w:p w14:paraId="6462AA50" w14:textId="77777777" w:rsidR="00624CA3" w:rsidRPr="00B73957" w:rsidRDefault="00624CA3" w:rsidP="0074148C">
            <w:pPr>
              <w:pStyle w:val="TableParagraph"/>
              <w:snapToGrid w:val="0"/>
              <w:rPr>
                <w:rFonts w:ascii="Bookman Old Style" w:hAnsi="Bookman Old Style"/>
                <w:sz w:val="24"/>
                <w:szCs w:val="24"/>
              </w:rPr>
            </w:pPr>
          </w:p>
        </w:tc>
        <w:tc>
          <w:tcPr>
            <w:tcW w:w="591" w:type="pct"/>
          </w:tcPr>
          <w:p w14:paraId="382CB6CD" w14:textId="77777777" w:rsidR="00624CA3" w:rsidRPr="00B73957" w:rsidRDefault="00624CA3" w:rsidP="0074148C">
            <w:pPr>
              <w:pStyle w:val="TableParagraph"/>
              <w:snapToGrid w:val="0"/>
              <w:rPr>
                <w:rFonts w:ascii="Bookman Old Style" w:hAnsi="Bookman Old Style"/>
                <w:sz w:val="24"/>
                <w:szCs w:val="24"/>
              </w:rPr>
            </w:pPr>
          </w:p>
        </w:tc>
        <w:tc>
          <w:tcPr>
            <w:tcW w:w="622" w:type="pct"/>
          </w:tcPr>
          <w:p w14:paraId="266D9F74" w14:textId="77777777" w:rsidR="00624CA3" w:rsidRPr="00B73957" w:rsidRDefault="00624CA3" w:rsidP="0074148C">
            <w:pPr>
              <w:pStyle w:val="TableParagraph"/>
              <w:snapToGrid w:val="0"/>
              <w:rPr>
                <w:rFonts w:ascii="Bookman Old Style" w:hAnsi="Bookman Old Style"/>
                <w:sz w:val="24"/>
                <w:szCs w:val="24"/>
              </w:rPr>
            </w:pPr>
          </w:p>
        </w:tc>
        <w:tc>
          <w:tcPr>
            <w:tcW w:w="639" w:type="pct"/>
          </w:tcPr>
          <w:p w14:paraId="568AFBD5" w14:textId="77777777" w:rsidR="00624CA3" w:rsidRPr="00B73957" w:rsidRDefault="00624CA3" w:rsidP="0074148C">
            <w:pPr>
              <w:pStyle w:val="TableParagraph"/>
              <w:snapToGrid w:val="0"/>
              <w:rPr>
                <w:rFonts w:ascii="Bookman Old Style" w:hAnsi="Bookman Old Style"/>
                <w:sz w:val="24"/>
                <w:szCs w:val="24"/>
              </w:rPr>
            </w:pPr>
          </w:p>
        </w:tc>
        <w:tc>
          <w:tcPr>
            <w:tcW w:w="726" w:type="pct"/>
          </w:tcPr>
          <w:p w14:paraId="2CEBFA4A" w14:textId="77777777" w:rsidR="00624CA3" w:rsidRPr="00B73957" w:rsidRDefault="00624CA3" w:rsidP="0074148C">
            <w:pPr>
              <w:pStyle w:val="TableParagraph"/>
              <w:snapToGrid w:val="0"/>
              <w:rPr>
                <w:rFonts w:ascii="Bookman Old Style" w:hAnsi="Bookman Old Style"/>
                <w:sz w:val="24"/>
                <w:szCs w:val="24"/>
              </w:rPr>
            </w:pPr>
          </w:p>
        </w:tc>
        <w:tc>
          <w:tcPr>
            <w:tcW w:w="508" w:type="pct"/>
          </w:tcPr>
          <w:p w14:paraId="73EDAF8A" w14:textId="77777777" w:rsidR="00624CA3" w:rsidRPr="00B73957" w:rsidRDefault="00624CA3" w:rsidP="0074148C">
            <w:pPr>
              <w:pStyle w:val="TableParagraph"/>
              <w:snapToGrid w:val="0"/>
              <w:rPr>
                <w:rFonts w:ascii="Bookman Old Style" w:hAnsi="Bookman Old Style"/>
                <w:sz w:val="24"/>
                <w:szCs w:val="24"/>
              </w:rPr>
            </w:pPr>
          </w:p>
        </w:tc>
        <w:tc>
          <w:tcPr>
            <w:tcW w:w="464" w:type="pct"/>
          </w:tcPr>
          <w:p w14:paraId="007425FE" w14:textId="77777777" w:rsidR="00624CA3" w:rsidRPr="00B73957" w:rsidRDefault="00624CA3" w:rsidP="0074148C">
            <w:pPr>
              <w:pStyle w:val="TableParagraph"/>
              <w:snapToGrid w:val="0"/>
              <w:rPr>
                <w:rFonts w:ascii="Bookman Old Style" w:hAnsi="Bookman Old Style"/>
                <w:sz w:val="24"/>
                <w:szCs w:val="24"/>
              </w:rPr>
            </w:pPr>
          </w:p>
        </w:tc>
        <w:tc>
          <w:tcPr>
            <w:tcW w:w="988" w:type="pct"/>
          </w:tcPr>
          <w:p w14:paraId="02E22146" w14:textId="77777777" w:rsidR="00624CA3" w:rsidRPr="00B73957" w:rsidRDefault="00624CA3" w:rsidP="0074148C">
            <w:pPr>
              <w:pStyle w:val="TableParagraph"/>
              <w:snapToGrid w:val="0"/>
              <w:rPr>
                <w:rFonts w:ascii="Bookman Old Style" w:hAnsi="Bookman Old Style"/>
                <w:sz w:val="24"/>
                <w:szCs w:val="24"/>
              </w:rPr>
            </w:pPr>
          </w:p>
        </w:tc>
      </w:tr>
      <w:tr w:rsidR="00F622C7" w:rsidRPr="00B73957" w14:paraId="12E3157F" w14:textId="77777777" w:rsidTr="0074148C">
        <w:trPr>
          <w:trHeight w:val="234"/>
        </w:trPr>
        <w:tc>
          <w:tcPr>
            <w:tcW w:w="166" w:type="pct"/>
          </w:tcPr>
          <w:p w14:paraId="361E378D" w14:textId="77777777" w:rsidR="00624CA3" w:rsidRPr="00B73957" w:rsidRDefault="00624CA3" w:rsidP="0074148C">
            <w:pPr>
              <w:pStyle w:val="TableParagraph"/>
              <w:snapToGrid w:val="0"/>
              <w:ind w:left="40" w:right="37"/>
              <w:jc w:val="center"/>
              <w:rPr>
                <w:rFonts w:ascii="Bookman Old Style" w:hAnsi="Bookman Old Style"/>
                <w:sz w:val="24"/>
                <w:szCs w:val="24"/>
              </w:rPr>
            </w:pPr>
            <w:r w:rsidRPr="00B73957">
              <w:rPr>
                <w:rFonts w:ascii="Bookman Old Style" w:hAnsi="Bookman Old Style"/>
                <w:spacing w:val="-5"/>
                <w:sz w:val="24"/>
                <w:szCs w:val="24"/>
              </w:rPr>
              <w:t>2.</w:t>
            </w:r>
          </w:p>
        </w:tc>
        <w:tc>
          <w:tcPr>
            <w:tcW w:w="296" w:type="pct"/>
          </w:tcPr>
          <w:p w14:paraId="4045F3D0" w14:textId="77777777" w:rsidR="00624CA3" w:rsidRPr="00B73957" w:rsidRDefault="00624CA3" w:rsidP="0074148C">
            <w:pPr>
              <w:pStyle w:val="TableParagraph"/>
              <w:snapToGrid w:val="0"/>
              <w:rPr>
                <w:rFonts w:ascii="Bookman Old Style" w:hAnsi="Bookman Old Style"/>
                <w:sz w:val="24"/>
                <w:szCs w:val="24"/>
              </w:rPr>
            </w:pPr>
          </w:p>
        </w:tc>
        <w:tc>
          <w:tcPr>
            <w:tcW w:w="591" w:type="pct"/>
          </w:tcPr>
          <w:p w14:paraId="56A7595D" w14:textId="77777777" w:rsidR="00624CA3" w:rsidRPr="00B73957" w:rsidRDefault="00624CA3" w:rsidP="0074148C">
            <w:pPr>
              <w:pStyle w:val="TableParagraph"/>
              <w:snapToGrid w:val="0"/>
              <w:rPr>
                <w:rFonts w:ascii="Bookman Old Style" w:hAnsi="Bookman Old Style"/>
                <w:sz w:val="24"/>
                <w:szCs w:val="24"/>
              </w:rPr>
            </w:pPr>
          </w:p>
        </w:tc>
        <w:tc>
          <w:tcPr>
            <w:tcW w:w="622" w:type="pct"/>
          </w:tcPr>
          <w:p w14:paraId="6D1C26B7" w14:textId="77777777" w:rsidR="00624CA3" w:rsidRPr="00B73957" w:rsidRDefault="00624CA3" w:rsidP="0074148C">
            <w:pPr>
              <w:pStyle w:val="TableParagraph"/>
              <w:snapToGrid w:val="0"/>
              <w:rPr>
                <w:rFonts w:ascii="Bookman Old Style" w:hAnsi="Bookman Old Style"/>
                <w:sz w:val="24"/>
                <w:szCs w:val="24"/>
              </w:rPr>
            </w:pPr>
          </w:p>
        </w:tc>
        <w:tc>
          <w:tcPr>
            <w:tcW w:w="639" w:type="pct"/>
          </w:tcPr>
          <w:p w14:paraId="6C0623D4" w14:textId="77777777" w:rsidR="00624CA3" w:rsidRPr="00B73957" w:rsidRDefault="00624CA3" w:rsidP="0074148C">
            <w:pPr>
              <w:pStyle w:val="TableParagraph"/>
              <w:snapToGrid w:val="0"/>
              <w:rPr>
                <w:rFonts w:ascii="Bookman Old Style" w:hAnsi="Bookman Old Style"/>
                <w:sz w:val="24"/>
                <w:szCs w:val="24"/>
              </w:rPr>
            </w:pPr>
          </w:p>
        </w:tc>
        <w:tc>
          <w:tcPr>
            <w:tcW w:w="726" w:type="pct"/>
          </w:tcPr>
          <w:p w14:paraId="429964D7" w14:textId="77777777" w:rsidR="00624CA3" w:rsidRPr="00B73957" w:rsidRDefault="00624CA3" w:rsidP="0074148C">
            <w:pPr>
              <w:pStyle w:val="TableParagraph"/>
              <w:snapToGrid w:val="0"/>
              <w:rPr>
                <w:rFonts w:ascii="Bookman Old Style" w:hAnsi="Bookman Old Style"/>
                <w:sz w:val="24"/>
                <w:szCs w:val="24"/>
              </w:rPr>
            </w:pPr>
          </w:p>
        </w:tc>
        <w:tc>
          <w:tcPr>
            <w:tcW w:w="508" w:type="pct"/>
          </w:tcPr>
          <w:p w14:paraId="11BE6A71" w14:textId="77777777" w:rsidR="00624CA3" w:rsidRPr="00B73957" w:rsidRDefault="00624CA3" w:rsidP="0074148C">
            <w:pPr>
              <w:pStyle w:val="TableParagraph"/>
              <w:snapToGrid w:val="0"/>
              <w:rPr>
                <w:rFonts w:ascii="Bookman Old Style" w:hAnsi="Bookman Old Style"/>
                <w:sz w:val="24"/>
                <w:szCs w:val="24"/>
              </w:rPr>
            </w:pPr>
          </w:p>
        </w:tc>
        <w:tc>
          <w:tcPr>
            <w:tcW w:w="464" w:type="pct"/>
          </w:tcPr>
          <w:p w14:paraId="51063ED3" w14:textId="77777777" w:rsidR="00624CA3" w:rsidRPr="00B73957" w:rsidRDefault="00624CA3" w:rsidP="0074148C">
            <w:pPr>
              <w:pStyle w:val="TableParagraph"/>
              <w:snapToGrid w:val="0"/>
              <w:rPr>
                <w:rFonts w:ascii="Bookman Old Style" w:hAnsi="Bookman Old Style"/>
                <w:sz w:val="24"/>
                <w:szCs w:val="24"/>
              </w:rPr>
            </w:pPr>
          </w:p>
        </w:tc>
        <w:tc>
          <w:tcPr>
            <w:tcW w:w="988" w:type="pct"/>
          </w:tcPr>
          <w:p w14:paraId="77A51351" w14:textId="77777777" w:rsidR="00624CA3" w:rsidRPr="00B73957" w:rsidRDefault="00624CA3" w:rsidP="0074148C">
            <w:pPr>
              <w:pStyle w:val="TableParagraph"/>
              <w:snapToGrid w:val="0"/>
              <w:rPr>
                <w:rFonts w:ascii="Bookman Old Style" w:hAnsi="Bookman Old Style"/>
                <w:sz w:val="24"/>
                <w:szCs w:val="24"/>
              </w:rPr>
            </w:pPr>
          </w:p>
        </w:tc>
      </w:tr>
      <w:tr w:rsidR="00F622C7" w:rsidRPr="00B73957" w14:paraId="3986E3C3" w14:textId="77777777" w:rsidTr="0074148C">
        <w:trPr>
          <w:trHeight w:val="234"/>
        </w:trPr>
        <w:tc>
          <w:tcPr>
            <w:tcW w:w="166" w:type="pct"/>
          </w:tcPr>
          <w:p w14:paraId="2CBC6169" w14:textId="77777777" w:rsidR="00624CA3" w:rsidRPr="00B73957" w:rsidRDefault="00624CA3" w:rsidP="0074148C">
            <w:pPr>
              <w:pStyle w:val="TableParagraph"/>
              <w:snapToGrid w:val="0"/>
              <w:ind w:left="43" w:right="37"/>
              <w:jc w:val="center"/>
              <w:rPr>
                <w:rFonts w:ascii="Bookman Old Style" w:hAnsi="Bookman Old Style"/>
                <w:sz w:val="24"/>
                <w:szCs w:val="24"/>
              </w:rPr>
            </w:pPr>
            <w:r w:rsidRPr="00B73957">
              <w:rPr>
                <w:rFonts w:ascii="Bookman Old Style" w:hAnsi="Bookman Old Style"/>
                <w:spacing w:val="-4"/>
                <w:sz w:val="24"/>
                <w:szCs w:val="24"/>
              </w:rPr>
              <w:t>dst.</w:t>
            </w:r>
          </w:p>
        </w:tc>
        <w:tc>
          <w:tcPr>
            <w:tcW w:w="296" w:type="pct"/>
          </w:tcPr>
          <w:p w14:paraId="51F1BC6E" w14:textId="77777777" w:rsidR="00624CA3" w:rsidRPr="00B73957" w:rsidRDefault="00624CA3" w:rsidP="0074148C">
            <w:pPr>
              <w:pStyle w:val="TableParagraph"/>
              <w:snapToGrid w:val="0"/>
              <w:rPr>
                <w:rFonts w:ascii="Bookman Old Style" w:hAnsi="Bookman Old Style"/>
                <w:sz w:val="24"/>
                <w:szCs w:val="24"/>
              </w:rPr>
            </w:pPr>
          </w:p>
        </w:tc>
        <w:tc>
          <w:tcPr>
            <w:tcW w:w="591" w:type="pct"/>
          </w:tcPr>
          <w:p w14:paraId="41D6A625" w14:textId="77777777" w:rsidR="00624CA3" w:rsidRPr="00B73957" w:rsidRDefault="00624CA3" w:rsidP="0074148C">
            <w:pPr>
              <w:pStyle w:val="TableParagraph"/>
              <w:snapToGrid w:val="0"/>
              <w:rPr>
                <w:rFonts w:ascii="Bookman Old Style" w:hAnsi="Bookman Old Style"/>
                <w:sz w:val="24"/>
                <w:szCs w:val="24"/>
              </w:rPr>
            </w:pPr>
          </w:p>
        </w:tc>
        <w:tc>
          <w:tcPr>
            <w:tcW w:w="622" w:type="pct"/>
          </w:tcPr>
          <w:p w14:paraId="62B0BFA4" w14:textId="77777777" w:rsidR="00624CA3" w:rsidRPr="00B73957" w:rsidRDefault="00624CA3" w:rsidP="0074148C">
            <w:pPr>
              <w:pStyle w:val="TableParagraph"/>
              <w:snapToGrid w:val="0"/>
              <w:rPr>
                <w:rFonts w:ascii="Bookman Old Style" w:hAnsi="Bookman Old Style"/>
                <w:sz w:val="24"/>
                <w:szCs w:val="24"/>
              </w:rPr>
            </w:pPr>
          </w:p>
        </w:tc>
        <w:tc>
          <w:tcPr>
            <w:tcW w:w="639" w:type="pct"/>
          </w:tcPr>
          <w:p w14:paraId="31B4ED7E" w14:textId="77777777" w:rsidR="00624CA3" w:rsidRPr="00B73957" w:rsidRDefault="00624CA3" w:rsidP="0074148C">
            <w:pPr>
              <w:pStyle w:val="TableParagraph"/>
              <w:snapToGrid w:val="0"/>
              <w:rPr>
                <w:rFonts w:ascii="Bookman Old Style" w:hAnsi="Bookman Old Style"/>
                <w:sz w:val="24"/>
                <w:szCs w:val="24"/>
              </w:rPr>
            </w:pPr>
          </w:p>
        </w:tc>
        <w:tc>
          <w:tcPr>
            <w:tcW w:w="726" w:type="pct"/>
          </w:tcPr>
          <w:p w14:paraId="0507B85E" w14:textId="77777777" w:rsidR="00624CA3" w:rsidRPr="00B73957" w:rsidRDefault="00624CA3" w:rsidP="0074148C">
            <w:pPr>
              <w:pStyle w:val="TableParagraph"/>
              <w:snapToGrid w:val="0"/>
              <w:rPr>
                <w:rFonts w:ascii="Bookman Old Style" w:hAnsi="Bookman Old Style"/>
                <w:sz w:val="24"/>
                <w:szCs w:val="24"/>
              </w:rPr>
            </w:pPr>
          </w:p>
        </w:tc>
        <w:tc>
          <w:tcPr>
            <w:tcW w:w="508" w:type="pct"/>
          </w:tcPr>
          <w:p w14:paraId="1438AD77" w14:textId="77777777" w:rsidR="00624CA3" w:rsidRPr="00B73957" w:rsidRDefault="00624CA3" w:rsidP="0074148C">
            <w:pPr>
              <w:pStyle w:val="TableParagraph"/>
              <w:snapToGrid w:val="0"/>
              <w:rPr>
                <w:rFonts w:ascii="Bookman Old Style" w:hAnsi="Bookman Old Style"/>
                <w:sz w:val="24"/>
                <w:szCs w:val="24"/>
              </w:rPr>
            </w:pPr>
          </w:p>
        </w:tc>
        <w:tc>
          <w:tcPr>
            <w:tcW w:w="464" w:type="pct"/>
          </w:tcPr>
          <w:p w14:paraId="5D63745D" w14:textId="77777777" w:rsidR="00624CA3" w:rsidRPr="00B73957" w:rsidRDefault="00624CA3" w:rsidP="0074148C">
            <w:pPr>
              <w:pStyle w:val="TableParagraph"/>
              <w:snapToGrid w:val="0"/>
              <w:rPr>
                <w:rFonts w:ascii="Bookman Old Style" w:hAnsi="Bookman Old Style"/>
                <w:sz w:val="24"/>
                <w:szCs w:val="24"/>
              </w:rPr>
            </w:pPr>
          </w:p>
        </w:tc>
        <w:tc>
          <w:tcPr>
            <w:tcW w:w="988" w:type="pct"/>
          </w:tcPr>
          <w:p w14:paraId="4B73EE39" w14:textId="77777777" w:rsidR="00624CA3" w:rsidRPr="00B73957" w:rsidRDefault="00624CA3" w:rsidP="0074148C">
            <w:pPr>
              <w:pStyle w:val="TableParagraph"/>
              <w:snapToGrid w:val="0"/>
              <w:rPr>
                <w:rFonts w:ascii="Bookman Old Style" w:hAnsi="Bookman Old Style"/>
                <w:sz w:val="24"/>
                <w:szCs w:val="24"/>
              </w:rPr>
            </w:pPr>
          </w:p>
        </w:tc>
      </w:tr>
    </w:tbl>
    <w:p w14:paraId="085B945D" w14:textId="77777777" w:rsidR="00D429B0" w:rsidRPr="00B73957" w:rsidRDefault="00D429B0" w:rsidP="00624CA3">
      <w:pPr>
        <w:pStyle w:val="alinea"/>
        <w:autoSpaceDE/>
        <w:autoSpaceDN/>
        <w:adjustRightInd w:val="0"/>
        <w:snapToGrid w:val="0"/>
        <w:rPr>
          <w:rFonts w:ascii="Bookman Old Style" w:eastAsiaTheme="minorHAnsi" w:hAnsi="Bookman Old Style" w:cstheme="minorBidi"/>
          <w:spacing w:val="-4"/>
          <w:lang w:val="id-ID"/>
        </w:rPr>
      </w:pPr>
      <w:r w:rsidRPr="00B73957">
        <w:rPr>
          <w:rFonts w:ascii="Bookman Old Style" w:eastAsiaTheme="minorHAnsi" w:hAnsi="Bookman Old Style" w:cstheme="minorBidi"/>
          <w:spacing w:val="-4"/>
          <w:lang w:val="id-ID"/>
        </w:rPr>
        <w:t xml:space="preserve">*)  </w:t>
      </w:r>
      <w:r w:rsidRPr="00B73957">
        <w:rPr>
          <w:rFonts w:ascii="Bookman Old Style" w:eastAsiaTheme="minorHAnsi" w:hAnsi="Bookman Old Style" w:cstheme="minorBidi"/>
          <w:spacing w:val="-4"/>
          <w:lang w:val="id-ID"/>
        </w:rPr>
        <w:tab/>
        <w:t>NIK hanya disampaikan dalam pelaporan kepada Otoritas Jasa Keuangan.</w:t>
      </w:r>
    </w:p>
    <w:p w14:paraId="3C576A42" w14:textId="69453D8E" w:rsidR="00D429B0" w:rsidRPr="00B73957" w:rsidRDefault="00D429B0" w:rsidP="00624CA3">
      <w:pPr>
        <w:pStyle w:val="alinea"/>
        <w:autoSpaceDE/>
        <w:autoSpaceDN/>
        <w:adjustRightInd w:val="0"/>
        <w:snapToGrid w:val="0"/>
        <w:rPr>
          <w:rFonts w:ascii="Bookman Old Style" w:eastAsiaTheme="minorHAnsi" w:hAnsi="Bookman Old Style" w:cstheme="minorBidi"/>
          <w:spacing w:val="-4"/>
          <w:lang w:val="id-ID"/>
        </w:rPr>
      </w:pPr>
      <w:r w:rsidRPr="00B73957">
        <w:rPr>
          <w:rFonts w:ascii="Bookman Old Style" w:eastAsiaTheme="minorHAnsi" w:hAnsi="Bookman Old Style" w:cstheme="minorBidi"/>
          <w:spacing w:val="-4"/>
          <w:lang w:val="id-ID"/>
        </w:rPr>
        <w:t xml:space="preserve">**) </w:t>
      </w:r>
      <w:r w:rsidRPr="00B73957">
        <w:rPr>
          <w:rFonts w:ascii="Bookman Old Style" w:eastAsiaTheme="minorHAnsi" w:hAnsi="Bookman Old Style" w:cstheme="minorBidi"/>
          <w:spacing w:val="-4"/>
          <w:lang w:val="id-ID"/>
        </w:rPr>
        <w:tab/>
      </w:r>
      <w:r w:rsidR="00624CA3" w:rsidRPr="00B73957">
        <w:rPr>
          <w:rFonts w:ascii="Bookman Old Style" w:eastAsiaTheme="minorHAnsi" w:hAnsi="Bookman Old Style" w:cstheme="minorBidi"/>
          <w:spacing w:val="-4"/>
          <w:lang w:val="en-GB"/>
        </w:rPr>
        <w:t xml:space="preserve"> </w:t>
      </w:r>
      <w:r w:rsidRPr="00B73957">
        <w:rPr>
          <w:rFonts w:ascii="Bookman Old Style" w:eastAsiaTheme="minorHAnsi" w:hAnsi="Bookman Old Style" w:cstheme="minorBidi"/>
          <w:spacing w:val="-4"/>
          <w:lang w:val="id-ID"/>
        </w:rPr>
        <w:t xml:space="preserve">- </w:t>
      </w:r>
      <w:r w:rsidRPr="00B73957">
        <w:rPr>
          <w:rFonts w:ascii="Bookman Old Style" w:eastAsiaTheme="minorHAnsi" w:hAnsi="Bookman Old Style" w:cstheme="minorBidi"/>
          <w:spacing w:val="-4"/>
          <w:lang w:val="id-ID"/>
        </w:rPr>
        <w:tab/>
        <w:t>Dalam hal terdapat hubungan keluarga, diisi dengan “Nama – Hubungan Keluarga”, contoh “Bapak A – Saudara Sepupu”.</w:t>
      </w:r>
    </w:p>
    <w:p w14:paraId="149F91EB" w14:textId="77777777" w:rsidR="00D429B0" w:rsidRPr="00B73957" w:rsidRDefault="00D429B0" w:rsidP="007814C6">
      <w:pPr>
        <w:pStyle w:val="ListParagraph"/>
        <w:widowControl w:val="0"/>
        <w:numPr>
          <w:ilvl w:val="0"/>
          <w:numId w:val="208"/>
        </w:numPr>
        <w:autoSpaceDE w:val="0"/>
        <w:autoSpaceDN w:val="0"/>
        <w:adjustRightInd w:val="0"/>
        <w:snapToGrid w:val="0"/>
        <w:ind w:left="567" w:hanging="141"/>
        <w:contextualSpacing w:val="0"/>
        <w:jc w:val="both"/>
        <w:rPr>
          <w:rFonts w:ascii="Bookman Old Style" w:hAnsi="Bookman Old Style"/>
          <w:spacing w:val="-4"/>
        </w:rPr>
      </w:pPr>
      <w:r w:rsidRPr="00B73957">
        <w:rPr>
          <w:rFonts w:ascii="Bookman Old Style" w:hAnsi="Bookman Old Style"/>
          <w:spacing w:val="-4"/>
        </w:rPr>
        <w:t>Dalam hal anggota Dewan Komisaris memiliki hubungan keluarga dengan lebih dari satu pihak pada masing-masing kolom maka dapat ditambahkan dengan dipisahkan oleh tanda koma (,).</w:t>
      </w:r>
    </w:p>
    <w:p w14:paraId="5B7084AF" w14:textId="77777777" w:rsidR="00B055EC" w:rsidRPr="00B73957" w:rsidRDefault="00D429B0" w:rsidP="007814C6">
      <w:pPr>
        <w:pStyle w:val="ListParagraph"/>
        <w:widowControl w:val="0"/>
        <w:numPr>
          <w:ilvl w:val="0"/>
          <w:numId w:val="208"/>
        </w:numPr>
        <w:autoSpaceDE w:val="0"/>
        <w:autoSpaceDN w:val="0"/>
        <w:adjustRightInd w:val="0"/>
        <w:snapToGrid w:val="0"/>
        <w:ind w:left="567" w:hanging="141"/>
        <w:contextualSpacing w:val="0"/>
        <w:jc w:val="both"/>
        <w:rPr>
          <w:rFonts w:ascii="Bookman Old Style" w:hAnsi="Bookman Old Style"/>
          <w:spacing w:val="-4"/>
        </w:rPr>
      </w:pPr>
      <w:r w:rsidRPr="00B73957">
        <w:rPr>
          <w:rFonts w:ascii="Bookman Old Style" w:hAnsi="Bookman Old Style"/>
          <w:spacing w:val="-4"/>
        </w:rPr>
        <w:t>Dalam hal tidak terdapat hubungan keluarga, diisi dengan “Tidak Ada”</w:t>
      </w:r>
    </w:p>
    <w:p w14:paraId="2175B672" w14:textId="77777777" w:rsidR="00B055EC" w:rsidRPr="00B73957" w:rsidRDefault="00B055EC" w:rsidP="00A52F04">
      <w:pPr>
        <w:pStyle w:val="ListParagraph"/>
        <w:widowControl w:val="0"/>
        <w:autoSpaceDE w:val="0"/>
        <w:autoSpaceDN w:val="0"/>
        <w:adjustRightInd w:val="0"/>
        <w:snapToGrid w:val="0"/>
        <w:ind w:left="2988"/>
        <w:contextualSpacing w:val="0"/>
        <w:jc w:val="both"/>
        <w:rPr>
          <w:rFonts w:ascii="Bookman Old Style" w:hAnsi="Bookman Old Style"/>
          <w:spacing w:val="-4"/>
        </w:rPr>
      </w:pPr>
    </w:p>
    <w:p w14:paraId="78C425CA" w14:textId="069F1F05" w:rsidR="00B055EC" w:rsidRPr="00B73957" w:rsidRDefault="00B055EC" w:rsidP="007814C6">
      <w:pPr>
        <w:pStyle w:val="BodyText"/>
        <w:numPr>
          <w:ilvl w:val="0"/>
          <w:numId w:val="210"/>
        </w:numPr>
        <w:adjustRightInd w:val="0"/>
        <w:snapToGrid w:val="0"/>
        <w:ind w:left="1701" w:hanging="567"/>
        <w:jc w:val="both"/>
        <w:rPr>
          <w:rFonts w:ascii="Bookman Old Style" w:hAnsi="Bookman Old Style"/>
          <w:spacing w:val="-4"/>
        </w:rPr>
      </w:pPr>
      <w:r w:rsidRPr="00B73957">
        <w:rPr>
          <w:rFonts w:ascii="Bookman Old Style" w:hAnsi="Bookman Old Style"/>
          <w:spacing w:val="-4"/>
        </w:rPr>
        <w:t>Remunerasi dan Fasilitas Lain yang Diterima oleh Anggota Direksi dan Anggota Dewan Komisaris</w:t>
      </w:r>
    </w:p>
    <w:tbl>
      <w:tblPr>
        <w:tblStyle w:val="TableGrid"/>
        <w:tblW w:w="0" w:type="auto"/>
        <w:tblInd w:w="1129" w:type="dxa"/>
        <w:tblLook w:val="04A0" w:firstRow="1" w:lastRow="0" w:firstColumn="1" w:lastColumn="0" w:noHBand="0" w:noVBand="1"/>
      </w:tblPr>
      <w:tblGrid>
        <w:gridCol w:w="599"/>
        <w:gridCol w:w="4359"/>
        <w:gridCol w:w="1992"/>
        <w:gridCol w:w="3256"/>
        <w:gridCol w:w="2410"/>
        <w:gridCol w:w="3260"/>
      </w:tblGrid>
      <w:tr w:rsidR="00F622C7" w:rsidRPr="00B73957" w14:paraId="6D2C7DEB" w14:textId="77777777" w:rsidTr="0087034C">
        <w:trPr>
          <w:tblHeader/>
        </w:trPr>
        <w:tc>
          <w:tcPr>
            <w:tcW w:w="599" w:type="dxa"/>
            <w:vMerge w:val="restart"/>
            <w:shd w:val="clear" w:color="auto" w:fill="D9D9D9" w:themeFill="background1" w:themeFillShade="D9"/>
            <w:vAlign w:val="center"/>
          </w:tcPr>
          <w:p w14:paraId="53D7C29F" w14:textId="77777777" w:rsidR="00850A42" w:rsidRPr="00B73957" w:rsidRDefault="00850A42" w:rsidP="00A52F04">
            <w:pPr>
              <w:pStyle w:val="BodyText"/>
              <w:adjustRightInd w:val="0"/>
              <w:snapToGrid w:val="0"/>
              <w:jc w:val="center"/>
              <w:rPr>
                <w:rFonts w:ascii="Bookman Old Style" w:hAnsi="Bookman Old Style"/>
                <w:spacing w:val="-4"/>
                <w:sz w:val="24"/>
                <w:szCs w:val="24"/>
              </w:rPr>
            </w:pPr>
            <w:r w:rsidRPr="00B73957">
              <w:rPr>
                <w:rFonts w:ascii="Bookman Old Style" w:hAnsi="Bookman Old Style"/>
                <w:spacing w:val="-2"/>
                <w:sz w:val="24"/>
                <w:szCs w:val="24"/>
              </w:rPr>
              <w:t>No.</w:t>
            </w:r>
          </w:p>
        </w:tc>
        <w:tc>
          <w:tcPr>
            <w:tcW w:w="4359" w:type="dxa"/>
            <w:vMerge w:val="restart"/>
            <w:shd w:val="clear" w:color="auto" w:fill="D9D9D9" w:themeFill="background1" w:themeFillShade="D9"/>
            <w:vAlign w:val="center"/>
          </w:tcPr>
          <w:p w14:paraId="1752298E" w14:textId="77777777" w:rsidR="00850A42" w:rsidRPr="00B73957" w:rsidRDefault="00850A42" w:rsidP="00A52F04">
            <w:pPr>
              <w:pStyle w:val="BodyText"/>
              <w:adjustRightInd w:val="0"/>
              <w:snapToGrid w:val="0"/>
              <w:jc w:val="center"/>
              <w:rPr>
                <w:rFonts w:ascii="Bookman Old Style" w:hAnsi="Bookman Old Style"/>
                <w:sz w:val="24"/>
                <w:szCs w:val="24"/>
              </w:rPr>
            </w:pPr>
            <w:r w:rsidRPr="00B73957">
              <w:rPr>
                <w:rFonts w:ascii="Bookman Old Style" w:hAnsi="Bookman Old Style"/>
                <w:sz w:val="24"/>
                <w:szCs w:val="24"/>
              </w:rPr>
              <w:t>Jenis</w:t>
            </w:r>
            <w:r w:rsidRPr="00B73957">
              <w:rPr>
                <w:rFonts w:ascii="Bookman Old Style" w:hAnsi="Bookman Old Style"/>
                <w:spacing w:val="-16"/>
                <w:sz w:val="24"/>
                <w:szCs w:val="24"/>
              </w:rPr>
              <w:t xml:space="preserve"> </w:t>
            </w:r>
            <w:r w:rsidRPr="00B73957">
              <w:rPr>
                <w:rFonts w:ascii="Bookman Old Style" w:hAnsi="Bookman Old Style"/>
                <w:sz w:val="24"/>
                <w:szCs w:val="24"/>
              </w:rPr>
              <w:t xml:space="preserve">Remunerasi </w:t>
            </w:r>
          </w:p>
          <w:p w14:paraId="4610DAE4" w14:textId="77777777" w:rsidR="00850A42" w:rsidRPr="00B73957" w:rsidRDefault="00850A42" w:rsidP="00A52F04">
            <w:pPr>
              <w:pStyle w:val="BodyText"/>
              <w:adjustRightInd w:val="0"/>
              <w:snapToGrid w:val="0"/>
              <w:jc w:val="center"/>
              <w:rPr>
                <w:rFonts w:ascii="Bookman Old Style" w:hAnsi="Bookman Old Style"/>
                <w:spacing w:val="-4"/>
                <w:sz w:val="24"/>
                <w:szCs w:val="24"/>
              </w:rPr>
            </w:pPr>
            <w:r w:rsidRPr="00B73957">
              <w:rPr>
                <w:rFonts w:ascii="Bookman Old Style" w:hAnsi="Bookman Old Style"/>
                <w:sz w:val="24"/>
                <w:szCs w:val="24"/>
              </w:rPr>
              <w:t>(Dalam 1 Tahun)</w:t>
            </w:r>
          </w:p>
        </w:tc>
        <w:tc>
          <w:tcPr>
            <w:tcW w:w="5248" w:type="dxa"/>
            <w:gridSpan w:val="2"/>
            <w:shd w:val="clear" w:color="auto" w:fill="D9D9D9" w:themeFill="background1" w:themeFillShade="D9"/>
            <w:vAlign w:val="center"/>
          </w:tcPr>
          <w:p w14:paraId="0FAA4069" w14:textId="77777777" w:rsidR="00850A42" w:rsidRPr="00B73957" w:rsidRDefault="00850A42" w:rsidP="00A52F04">
            <w:pPr>
              <w:pStyle w:val="BodyText"/>
              <w:adjustRightInd w:val="0"/>
              <w:snapToGrid w:val="0"/>
              <w:jc w:val="center"/>
              <w:rPr>
                <w:rFonts w:ascii="Bookman Old Style" w:hAnsi="Bookman Old Style"/>
                <w:spacing w:val="-4"/>
                <w:sz w:val="24"/>
                <w:szCs w:val="24"/>
              </w:rPr>
            </w:pPr>
            <w:r w:rsidRPr="00B73957">
              <w:rPr>
                <w:rFonts w:ascii="Bookman Old Style" w:hAnsi="Bookman Old Style"/>
                <w:spacing w:val="-2"/>
                <w:sz w:val="24"/>
                <w:szCs w:val="24"/>
              </w:rPr>
              <w:t>Direksi</w:t>
            </w:r>
          </w:p>
        </w:tc>
        <w:tc>
          <w:tcPr>
            <w:tcW w:w="5670" w:type="dxa"/>
            <w:gridSpan w:val="2"/>
            <w:shd w:val="clear" w:color="auto" w:fill="D9D9D9" w:themeFill="background1" w:themeFillShade="D9"/>
            <w:vAlign w:val="center"/>
          </w:tcPr>
          <w:p w14:paraId="1175BEFC" w14:textId="77777777" w:rsidR="00850A42" w:rsidRPr="00B73957" w:rsidRDefault="00850A42" w:rsidP="00A52F04">
            <w:pPr>
              <w:pStyle w:val="BodyText"/>
              <w:adjustRightInd w:val="0"/>
              <w:snapToGrid w:val="0"/>
              <w:jc w:val="center"/>
              <w:rPr>
                <w:rFonts w:ascii="Bookman Old Style" w:hAnsi="Bookman Old Style"/>
                <w:spacing w:val="-4"/>
                <w:sz w:val="24"/>
                <w:szCs w:val="24"/>
              </w:rPr>
            </w:pPr>
            <w:r w:rsidRPr="00B73957">
              <w:rPr>
                <w:rFonts w:ascii="Bookman Old Style" w:hAnsi="Bookman Old Style"/>
                <w:sz w:val="24"/>
                <w:szCs w:val="24"/>
              </w:rPr>
              <w:t>Dewan</w:t>
            </w:r>
            <w:r w:rsidRPr="00B73957">
              <w:rPr>
                <w:rFonts w:ascii="Bookman Old Style" w:hAnsi="Bookman Old Style"/>
                <w:spacing w:val="-11"/>
                <w:sz w:val="24"/>
                <w:szCs w:val="24"/>
              </w:rPr>
              <w:t xml:space="preserve"> </w:t>
            </w:r>
            <w:r w:rsidRPr="00B73957">
              <w:rPr>
                <w:rFonts w:ascii="Bookman Old Style" w:hAnsi="Bookman Old Style"/>
                <w:spacing w:val="-2"/>
                <w:sz w:val="24"/>
                <w:szCs w:val="24"/>
              </w:rPr>
              <w:t>Komisaris</w:t>
            </w:r>
          </w:p>
        </w:tc>
      </w:tr>
      <w:tr w:rsidR="00F622C7" w:rsidRPr="00B73957" w14:paraId="1E4C8A32" w14:textId="77777777" w:rsidTr="0087034C">
        <w:trPr>
          <w:tblHeader/>
        </w:trPr>
        <w:tc>
          <w:tcPr>
            <w:tcW w:w="599" w:type="dxa"/>
            <w:vMerge/>
            <w:shd w:val="clear" w:color="auto" w:fill="D9D9D9" w:themeFill="background1" w:themeFillShade="D9"/>
            <w:vAlign w:val="center"/>
          </w:tcPr>
          <w:p w14:paraId="5EE79F4C" w14:textId="77777777" w:rsidR="00850A42" w:rsidRPr="00B73957" w:rsidRDefault="00850A42" w:rsidP="00A52F04">
            <w:pPr>
              <w:pStyle w:val="BodyText"/>
              <w:adjustRightInd w:val="0"/>
              <w:snapToGrid w:val="0"/>
              <w:jc w:val="center"/>
              <w:rPr>
                <w:rFonts w:ascii="Bookman Old Style" w:hAnsi="Bookman Old Style"/>
                <w:spacing w:val="-4"/>
                <w:sz w:val="24"/>
                <w:szCs w:val="24"/>
              </w:rPr>
            </w:pPr>
          </w:p>
        </w:tc>
        <w:tc>
          <w:tcPr>
            <w:tcW w:w="4359" w:type="dxa"/>
            <w:vMerge/>
            <w:shd w:val="clear" w:color="auto" w:fill="D9D9D9" w:themeFill="background1" w:themeFillShade="D9"/>
            <w:vAlign w:val="center"/>
          </w:tcPr>
          <w:p w14:paraId="76D71B6B" w14:textId="77777777" w:rsidR="00850A42" w:rsidRPr="00B73957" w:rsidRDefault="00850A42" w:rsidP="00A52F04">
            <w:pPr>
              <w:pStyle w:val="BodyText"/>
              <w:adjustRightInd w:val="0"/>
              <w:snapToGrid w:val="0"/>
              <w:jc w:val="center"/>
              <w:rPr>
                <w:rFonts w:ascii="Bookman Old Style" w:hAnsi="Bookman Old Style"/>
                <w:spacing w:val="-4"/>
                <w:sz w:val="24"/>
                <w:szCs w:val="24"/>
              </w:rPr>
            </w:pPr>
          </w:p>
        </w:tc>
        <w:tc>
          <w:tcPr>
            <w:tcW w:w="1992" w:type="dxa"/>
            <w:shd w:val="clear" w:color="auto" w:fill="D9D9D9" w:themeFill="background1" w:themeFillShade="D9"/>
            <w:vAlign w:val="center"/>
          </w:tcPr>
          <w:p w14:paraId="3543DEE5" w14:textId="77777777" w:rsidR="00850A42" w:rsidRPr="00B73957" w:rsidRDefault="00850A42" w:rsidP="00A52F04">
            <w:pPr>
              <w:pStyle w:val="BodyText"/>
              <w:adjustRightInd w:val="0"/>
              <w:snapToGrid w:val="0"/>
              <w:jc w:val="center"/>
              <w:rPr>
                <w:rFonts w:ascii="Bookman Old Style" w:hAnsi="Bookman Old Style"/>
                <w:spacing w:val="-4"/>
                <w:sz w:val="24"/>
                <w:szCs w:val="24"/>
              </w:rPr>
            </w:pPr>
            <w:r w:rsidRPr="00B73957">
              <w:rPr>
                <w:rFonts w:ascii="Bookman Old Style" w:hAnsi="Bookman Old Style"/>
                <w:spacing w:val="-2"/>
                <w:sz w:val="24"/>
                <w:szCs w:val="24"/>
              </w:rPr>
              <w:t>Jumlah Orang</w:t>
            </w:r>
          </w:p>
        </w:tc>
        <w:tc>
          <w:tcPr>
            <w:tcW w:w="3256" w:type="dxa"/>
            <w:shd w:val="clear" w:color="auto" w:fill="D9D9D9" w:themeFill="background1" w:themeFillShade="D9"/>
            <w:vAlign w:val="center"/>
          </w:tcPr>
          <w:p w14:paraId="07CAB6F6" w14:textId="77777777" w:rsidR="00850A42" w:rsidRPr="00B73957" w:rsidRDefault="00850A42" w:rsidP="00A52F04">
            <w:pPr>
              <w:pStyle w:val="BodyText"/>
              <w:adjustRightInd w:val="0"/>
              <w:snapToGrid w:val="0"/>
              <w:jc w:val="center"/>
              <w:rPr>
                <w:rFonts w:ascii="Bookman Old Style" w:hAnsi="Bookman Old Style"/>
                <w:spacing w:val="-4"/>
                <w:sz w:val="24"/>
                <w:szCs w:val="24"/>
              </w:rPr>
            </w:pPr>
            <w:r w:rsidRPr="00B73957">
              <w:rPr>
                <w:rFonts w:ascii="Bookman Old Style" w:hAnsi="Bookman Old Style"/>
                <w:spacing w:val="-2"/>
                <w:sz w:val="24"/>
                <w:szCs w:val="24"/>
              </w:rPr>
              <w:t xml:space="preserve">Jumlah Keseluruhan </w:t>
            </w:r>
            <w:r w:rsidRPr="00B73957">
              <w:rPr>
                <w:rFonts w:ascii="Bookman Old Style" w:hAnsi="Bookman Old Style"/>
                <w:spacing w:val="-4"/>
                <w:sz w:val="24"/>
                <w:szCs w:val="24"/>
              </w:rPr>
              <w:t>(Rp)</w:t>
            </w:r>
          </w:p>
        </w:tc>
        <w:tc>
          <w:tcPr>
            <w:tcW w:w="2410" w:type="dxa"/>
            <w:shd w:val="clear" w:color="auto" w:fill="D9D9D9" w:themeFill="background1" w:themeFillShade="D9"/>
            <w:vAlign w:val="center"/>
          </w:tcPr>
          <w:p w14:paraId="06D99E96" w14:textId="77777777" w:rsidR="00850A42" w:rsidRPr="00B73957" w:rsidRDefault="00850A42" w:rsidP="00A52F04">
            <w:pPr>
              <w:pStyle w:val="BodyText"/>
              <w:adjustRightInd w:val="0"/>
              <w:snapToGrid w:val="0"/>
              <w:jc w:val="center"/>
              <w:rPr>
                <w:rFonts w:ascii="Bookman Old Style" w:hAnsi="Bookman Old Style"/>
                <w:spacing w:val="-4"/>
                <w:sz w:val="24"/>
                <w:szCs w:val="24"/>
              </w:rPr>
            </w:pPr>
            <w:r w:rsidRPr="00B73957">
              <w:rPr>
                <w:rFonts w:ascii="Bookman Old Style" w:hAnsi="Bookman Old Style"/>
                <w:spacing w:val="-2"/>
                <w:sz w:val="24"/>
                <w:szCs w:val="24"/>
              </w:rPr>
              <w:t>Jumlah Orang</w:t>
            </w:r>
          </w:p>
        </w:tc>
        <w:tc>
          <w:tcPr>
            <w:tcW w:w="3260" w:type="dxa"/>
            <w:shd w:val="clear" w:color="auto" w:fill="D9D9D9" w:themeFill="background1" w:themeFillShade="D9"/>
            <w:vAlign w:val="center"/>
          </w:tcPr>
          <w:p w14:paraId="65A5A234" w14:textId="77777777" w:rsidR="00850A42" w:rsidRPr="00B73957" w:rsidRDefault="00850A42" w:rsidP="00A52F04">
            <w:pPr>
              <w:pStyle w:val="BodyText"/>
              <w:adjustRightInd w:val="0"/>
              <w:snapToGrid w:val="0"/>
              <w:jc w:val="center"/>
              <w:rPr>
                <w:rFonts w:ascii="Bookman Old Style" w:hAnsi="Bookman Old Style"/>
                <w:spacing w:val="-4"/>
                <w:sz w:val="24"/>
                <w:szCs w:val="24"/>
              </w:rPr>
            </w:pPr>
            <w:r w:rsidRPr="00B73957">
              <w:rPr>
                <w:rFonts w:ascii="Bookman Old Style" w:hAnsi="Bookman Old Style"/>
                <w:spacing w:val="-2"/>
                <w:sz w:val="24"/>
                <w:szCs w:val="24"/>
              </w:rPr>
              <w:t xml:space="preserve">Jumlah Keseluruhan </w:t>
            </w:r>
            <w:r w:rsidRPr="00B73957">
              <w:rPr>
                <w:rFonts w:ascii="Bookman Old Style" w:hAnsi="Bookman Old Style"/>
                <w:spacing w:val="-4"/>
                <w:sz w:val="24"/>
                <w:szCs w:val="24"/>
              </w:rPr>
              <w:t>(Rp)</w:t>
            </w:r>
          </w:p>
        </w:tc>
      </w:tr>
      <w:tr w:rsidR="00F622C7" w:rsidRPr="00B73957" w14:paraId="2B724FB8" w14:textId="77777777" w:rsidTr="0087034C">
        <w:tc>
          <w:tcPr>
            <w:tcW w:w="599" w:type="dxa"/>
          </w:tcPr>
          <w:p w14:paraId="795E69D1" w14:textId="77777777" w:rsidR="00850A42" w:rsidRPr="00B73957" w:rsidRDefault="00850A42" w:rsidP="00A52F04">
            <w:pPr>
              <w:pStyle w:val="BodyText"/>
              <w:adjustRightInd w:val="0"/>
              <w:snapToGrid w:val="0"/>
              <w:jc w:val="both"/>
              <w:rPr>
                <w:rFonts w:ascii="Bookman Old Style" w:hAnsi="Bookman Old Style"/>
                <w:spacing w:val="-4"/>
                <w:sz w:val="24"/>
                <w:szCs w:val="24"/>
              </w:rPr>
            </w:pPr>
            <w:r w:rsidRPr="00B73957">
              <w:rPr>
                <w:rFonts w:ascii="Bookman Old Style" w:hAnsi="Bookman Old Style"/>
                <w:spacing w:val="-5"/>
                <w:sz w:val="24"/>
                <w:szCs w:val="24"/>
              </w:rPr>
              <w:t>1.</w:t>
            </w:r>
          </w:p>
        </w:tc>
        <w:tc>
          <w:tcPr>
            <w:tcW w:w="4359" w:type="dxa"/>
          </w:tcPr>
          <w:p w14:paraId="360E65F8" w14:textId="77777777" w:rsidR="00850A42" w:rsidRPr="00B73957" w:rsidRDefault="00850A42" w:rsidP="00A52F04">
            <w:pPr>
              <w:pStyle w:val="BodyText"/>
              <w:adjustRightInd w:val="0"/>
              <w:snapToGrid w:val="0"/>
              <w:jc w:val="both"/>
              <w:rPr>
                <w:rFonts w:ascii="Bookman Old Style" w:hAnsi="Bookman Old Style"/>
                <w:spacing w:val="-4"/>
                <w:sz w:val="24"/>
                <w:szCs w:val="24"/>
              </w:rPr>
            </w:pPr>
            <w:r w:rsidRPr="00B73957">
              <w:rPr>
                <w:rFonts w:ascii="Bookman Old Style" w:hAnsi="Bookman Old Style"/>
                <w:spacing w:val="-2"/>
                <w:sz w:val="24"/>
                <w:szCs w:val="24"/>
              </w:rPr>
              <w:t>Gaji*)</w:t>
            </w:r>
          </w:p>
        </w:tc>
        <w:tc>
          <w:tcPr>
            <w:tcW w:w="1992" w:type="dxa"/>
          </w:tcPr>
          <w:p w14:paraId="616ABC6D" w14:textId="77777777" w:rsidR="00850A42" w:rsidRPr="00B73957" w:rsidRDefault="00850A42" w:rsidP="00A52F04">
            <w:pPr>
              <w:pStyle w:val="BodyText"/>
              <w:adjustRightInd w:val="0"/>
              <w:snapToGrid w:val="0"/>
              <w:jc w:val="both"/>
              <w:rPr>
                <w:rFonts w:ascii="Bookman Old Style" w:hAnsi="Bookman Old Style"/>
                <w:spacing w:val="-4"/>
                <w:sz w:val="24"/>
                <w:szCs w:val="24"/>
              </w:rPr>
            </w:pPr>
          </w:p>
        </w:tc>
        <w:tc>
          <w:tcPr>
            <w:tcW w:w="3256" w:type="dxa"/>
          </w:tcPr>
          <w:p w14:paraId="56CB7990" w14:textId="77777777" w:rsidR="00850A42" w:rsidRPr="00B73957" w:rsidRDefault="00850A42" w:rsidP="00A52F04">
            <w:pPr>
              <w:pStyle w:val="BodyText"/>
              <w:adjustRightInd w:val="0"/>
              <w:snapToGrid w:val="0"/>
              <w:jc w:val="both"/>
              <w:rPr>
                <w:rFonts w:ascii="Bookman Old Style" w:hAnsi="Bookman Old Style"/>
                <w:spacing w:val="-4"/>
                <w:sz w:val="24"/>
                <w:szCs w:val="24"/>
              </w:rPr>
            </w:pPr>
          </w:p>
        </w:tc>
        <w:tc>
          <w:tcPr>
            <w:tcW w:w="2410" w:type="dxa"/>
          </w:tcPr>
          <w:p w14:paraId="57036C97" w14:textId="77777777" w:rsidR="00850A42" w:rsidRPr="00B73957" w:rsidRDefault="00850A42" w:rsidP="00A52F04">
            <w:pPr>
              <w:pStyle w:val="BodyText"/>
              <w:adjustRightInd w:val="0"/>
              <w:snapToGrid w:val="0"/>
              <w:jc w:val="both"/>
              <w:rPr>
                <w:rFonts w:ascii="Bookman Old Style" w:hAnsi="Bookman Old Style"/>
                <w:spacing w:val="-4"/>
                <w:sz w:val="24"/>
                <w:szCs w:val="24"/>
              </w:rPr>
            </w:pPr>
          </w:p>
        </w:tc>
        <w:tc>
          <w:tcPr>
            <w:tcW w:w="3260" w:type="dxa"/>
          </w:tcPr>
          <w:p w14:paraId="3969D08C" w14:textId="77777777" w:rsidR="00850A42" w:rsidRPr="00B73957" w:rsidRDefault="00850A42" w:rsidP="00A52F04">
            <w:pPr>
              <w:pStyle w:val="BodyText"/>
              <w:adjustRightInd w:val="0"/>
              <w:snapToGrid w:val="0"/>
              <w:jc w:val="both"/>
              <w:rPr>
                <w:rFonts w:ascii="Bookman Old Style" w:hAnsi="Bookman Old Style"/>
                <w:spacing w:val="-4"/>
                <w:sz w:val="24"/>
                <w:szCs w:val="24"/>
              </w:rPr>
            </w:pPr>
          </w:p>
        </w:tc>
      </w:tr>
      <w:tr w:rsidR="00F622C7" w:rsidRPr="00B73957" w14:paraId="22C08A9F" w14:textId="77777777" w:rsidTr="0087034C">
        <w:tc>
          <w:tcPr>
            <w:tcW w:w="599" w:type="dxa"/>
          </w:tcPr>
          <w:p w14:paraId="5B691CE9" w14:textId="77777777" w:rsidR="00850A42" w:rsidRPr="00B73957" w:rsidRDefault="00850A42" w:rsidP="00A52F04">
            <w:pPr>
              <w:pStyle w:val="BodyText"/>
              <w:adjustRightInd w:val="0"/>
              <w:snapToGrid w:val="0"/>
              <w:jc w:val="both"/>
              <w:rPr>
                <w:rFonts w:ascii="Bookman Old Style" w:hAnsi="Bookman Old Style"/>
                <w:spacing w:val="-4"/>
                <w:sz w:val="24"/>
                <w:szCs w:val="24"/>
              </w:rPr>
            </w:pPr>
            <w:r w:rsidRPr="00B73957">
              <w:rPr>
                <w:rFonts w:ascii="Bookman Old Style" w:hAnsi="Bookman Old Style"/>
                <w:spacing w:val="-5"/>
                <w:sz w:val="24"/>
                <w:szCs w:val="24"/>
              </w:rPr>
              <w:t>2.</w:t>
            </w:r>
          </w:p>
        </w:tc>
        <w:tc>
          <w:tcPr>
            <w:tcW w:w="4359" w:type="dxa"/>
          </w:tcPr>
          <w:p w14:paraId="6A86F307" w14:textId="77777777" w:rsidR="00850A42" w:rsidRPr="00B73957" w:rsidRDefault="00850A42" w:rsidP="00A52F04">
            <w:pPr>
              <w:pStyle w:val="BodyText"/>
              <w:adjustRightInd w:val="0"/>
              <w:snapToGrid w:val="0"/>
              <w:jc w:val="both"/>
              <w:rPr>
                <w:rFonts w:ascii="Bookman Old Style" w:hAnsi="Bookman Old Style"/>
                <w:spacing w:val="-4"/>
                <w:sz w:val="24"/>
                <w:szCs w:val="24"/>
              </w:rPr>
            </w:pPr>
            <w:r w:rsidRPr="00B73957">
              <w:rPr>
                <w:rFonts w:ascii="Bookman Old Style" w:hAnsi="Bookman Old Style"/>
                <w:spacing w:val="-2"/>
                <w:sz w:val="24"/>
                <w:szCs w:val="24"/>
              </w:rPr>
              <w:t>Tunjangan</w:t>
            </w:r>
          </w:p>
        </w:tc>
        <w:tc>
          <w:tcPr>
            <w:tcW w:w="1992" w:type="dxa"/>
          </w:tcPr>
          <w:p w14:paraId="56265252" w14:textId="77777777" w:rsidR="00850A42" w:rsidRPr="00B73957" w:rsidRDefault="00850A42" w:rsidP="00A52F04">
            <w:pPr>
              <w:pStyle w:val="BodyText"/>
              <w:adjustRightInd w:val="0"/>
              <w:snapToGrid w:val="0"/>
              <w:jc w:val="both"/>
              <w:rPr>
                <w:rFonts w:ascii="Bookman Old Style" w:hAnsi="Bookman Old Style"/>
                <w:spacing w:val="-4"/>
                <w:sz w:val="24"/>
                <w:szCs w:val="24"/>
              </w:rPr>
            </w:pPr>
          </w:p>
        </w:tc>
        <w:tc>
          <w:tcPr>
            <w:tcW w:w="3256" w:type="dxa"/>
          </w:tcPr>
          <w:p w14:paraId="1730FA85" w14:textId="77777777" w:rsidR="00850A42" w:rsidRPr="00B73957" w:rsidRDefault="00850A42" w:rsidP="00A52F04">
            <w:pPr>
              <w:pStyle w:val="BodyText"/>
              <w:adjustRightInd w:val="0"/>
              <w:snapToGrid w:val="0"/>
              <w:jc w:val="both"/>
              <w:rPr>
                <w:rFonts w:ascii="Bookman Old Style" w:hAnsi="Bookman Old Style"/>
                <w:spacing w:val="-4"/>
                <w:sz w:val="24"/>
                <w:szCs w:val="24"/>
              </w:rPr>
            </w:pPr>
          </w:p>
        </w:tc>
        <w:tc>
          <w:tcPr>
            <w:tcW w:w="2410" w:type="dxa"/>
          </w:tcPr>
          <w:p w14:paraId="4D0774EA" w14:textId="77777777" w:rsidR="00850A42" w:rsidRPr="00B73957" w:rsidRDefault="00850A42" w:rsidP="00A52F04">
            <w:pPr>
              <w:pStyle w:val="BodyText"/>
              <w:adjustRightInd w:val="0"/>
              <w:snapToGrid w:val="0"/>
              <w:jc w:val="both"/>
              <w:rPr>
                <w:rFonts w:ascii="Bookman Old Style" w:hAnsi="Bookman Old Style"/>
                <w:spacing w:val="-4"/>
                <w:sz w:val="24"/>
                <w:szCs w:val="24"/>
              </w:rPr>
            </w:pPr>
          </w:p>
        </w:tc>
        <w:tc>
          <w:tcPr>
            <w:tcW w:w="3260" w:type="dxa"/>
          </w:tcPr>
          <w:p w14:paraId="321D227B" w14:textId="77777777" w:rsidR="00850A42" w:rsidRPr="00B73957" w:rsidRDefault="00850A42" w:rsidP="00A52F04">
            <w:pPr>
              <w:pStyle w:val="BodyText"/>
              <w:adjustRightInd w:val="0"/>
              <w:snapToGrid w:val="0"/>
              <w:jc w:val="both"/>
              <w:rPr>
                <w:rFonts w:ascii="Bookman Old Style" w:hAnsi="Bookman Old Style"/>
                <w:spacing w:val="-4"/>
                <w:sz w:val="24"/>
                <w:szCs w:val="24"/>
              </w:rPr>
            </w:pPr>
          </w:p>
        </w:tc>
      </w:tr>
      <w:tr w:rsidR="00F622C7" w:rsidRPr="00B73957" w14:paraId="565C61ED" w14:textId="77777777" w:rsidTr="0087034C">
        <w:tc>
          <w:tcPr>
            <w:tcW w:w="599" w:type="dxa"/>
          </w:tcPr>
          <w:p w14:paraId="4F92C99B" w14:textId="77777777" w:rsidR="00850A42" w:rsidRPr="00B73957" w:rsidRDefault="00850A42" w:rsidP="00A52F04">
            <w:pPr>
              <w:pStyle w:val="BodyText"/>
              <w:adjustRightInd w:val="0"/>
              <w:snapToGrid w:val="0"/>
              <w:jc w:val="both"/>
              <w:rPr>
                <w:rFonts w:ascii="Bookman Old Style" w:hAnsi="Bookman Old Style"/>
                <w:spacing w:val="-4"/>
                <w:sz w:val="24"/>
                <w:szCs w:val="24"/>
              </w:rPr>
            </w:pPr>
            <w:r w:rsidRPr="00B73957">
              <w:rPr>
                <w:rFonts w:ascii="Bookman Old Style" w:hAnsi="Bookman Old Style"/>
                <w:spacing w:val="-5"/>
                <w:sz w:val="24"/>
                <w:szCs w:val="24"/>
              </w:rPr>
              <w:t>3.</w:t>
            </w:r>
          </w:p>
        </w:tc>
        <w:tc>
          <w:tcPr>
            <w:tcW w:w="4359" w:type="dxa"/>
          </w:tcPr>
          <w:p w14:paraId="4D4D22F6" w14:textId="77777777" w:rsidR="00850A42" w:rsidRPr="00B73957" w:rsidRDefault="00850A42" w:rsidP="00A52F04">
            <w:pPr>
              <w:pStyle w:val="BodyText"/>
              <w:adjustRightInd w:val="0"/>
              <w:snapToGrid w:val="0"/>
              <w:jc w:val="both"/>
              <w:rPr>
                <w:rFonts w:ascii="Bookman Old Style" w:hAnsi="Bookman Old Style"/>
                <w:spacing w:val="-4"/>
                <w:sz w:val="24"/>
                <w:szCs w:val="24"/>
              </w:rPr>
            </w:pPr>
            <w:r w:rsidRPr="00B73957">
              <w:rPr>
                <w:rFonts w:ascii="Bookman Old Style" w:hAnsi="Bookman Old Style"/>
                <w:spacing w:val="-2"/>
                <w:sz w:val="24"/>
                <w:szCs w:val="24"/>
              </w:rPr>
              <w:t>Tantiem</w:t>
            </w:r>
          </w:p>
        </w:tc>
        <w:tc>
          <w:tcPr>
            <w:tcW w:w="1992" w:type="dxa"/>
          </w:tcPr>
          <w:p w14:paraId="23432789" w14:textId="77777777" w:rsidR="00850A42" w:rsidRPr="00B73957" w:rsidRDefault="00850A42" w:rsidP="00A52F04">
            <w:pPr>
              <w:pStyle w:val="BodyText"/>
              <w:adjustRightInd w:val="0"/>
              <w:snapToGrid w:val="0"/>
              <w:jc w:val="both"/>
              <w:rPr>
                <w:rFonts w:ascii="Bookman Old Style" w:hAnsi="Bookman Old Style"/>
                <w:spacing w:val="-4"/>
                <w:sz w:val="24"/>
                <w:szCs w:val="24"/>
              </w:rPr>
            </w:pPr>
          </w:p>
        </w:tc>
        <w:tc>
          <w:tcPr>
            <w:tcW w:w="3256" w:type="dxa"/>
          </w:tcPr>
          <w:p w14:paraId="62508963" w14:textId="77777777" w:rsidR="00850A42" w:rsidRPr="00B73957" w:rsidRDefault="00850A42" w:rsidP="00A52F04">
            <w:pPr>
              <w:pStyle w:val="BodyText"/>
              <w:adjustRightInd w:val="0"/>
              <w:snapToGrid w:val="0"/>
              <w:jc w:val="both"/>
              <w:rPr>
                <w:rFonts w:ascii="Bookman Old Style" w:hAnsi="Bookman Old Style"/>
                <w:spacing w:val="-4"/>
                <w:sz w:val="24"/>
                <w:szCs w:val="24"/>
              </w:rPr>
            </w:pPr>
          </w:p>
        </w:tc>
        <w:tc>
          <w:tcPr>
            <w:tcW w:w="2410" w:type="dxa"/>
          </w:tcPr>
          <w:p w14:paraId="46B373E8" w14:textId="77777777" w:rsidR="00850A42" w:rsidRPr="00B73957" w:rsidRDefault="00850A42" w:rsidP="00A52F04">
            <w:pPr>
              <w:pStyle w:val="BodyText"/>
              <w:adjustRightInd w:val="0"/>
              <w:snapToGrid w:val="0"/>
              <w:jc w:val="both"/>
              <w:rPr>
                <w:rFonts w:ascii="Bookman Old Style" w:hAnsi="Bookman Old Style"/>
                <w:spacing w:val="-4"/>
                <w:sz w:val="24"/>
                <w:szCs w:val="24"/>
              </w:rPr>
            </w:pPr>
          </w:p>
        </w:tc>
        <w:tc>
          <w:tcPr>
            <w:tcW w:w="3260" w:type="dxa"/>
          </w:tcPr>
          <w:p w14:paraId="6D72560F" w14:textId="77777777" w:rsidR="00850A42" w:rsidRPr="00B73957" w:rsidRDefault="00850A42" w:rsidP="00A52F04">
            <w:pPr>
              <w:pStyle w:val="BodyText"/>
              <w:adjustRightInd w:val="0"/>
              <w:snapToGrid w:val="0"/>
              <w:jc w:val="both"/>
              <w:rPr>
                <w:rFonts w:ascii="Bookman Old Style" w:hAnsi="Bookman Old Style"/>
                <w:spacing w:val="-4"/>
                <w:sz w:val="24"/>
                <w:szCs w:val="24"/>
              </w:rPr>
            </w:pPr>
          </w:p>
        </w:tc>
      </w:tr>
      <w:tr w:rsidR="00F622C7" w:rsidRPr="00B73957" w14:paraId="0B3CB7A9" w14:textId="77777777" w:rsidTr="0087034C">
        <w:tc>
          <w:tcPr>
            <w:tcW w:w="599" w:type="dxa"/>
          </w:tcPr>
          <w:p w14:paraId="3125B144" w14:textId="77777777" w:rsidR="00850A42" w:rsidRPr="00B73957" w:rsidRDefault="00850A42" w:rsidP="00A52F04">
            <w:pPr>
              <w:pStyle w:val="BodyText"/>
              <w:adjustRightInd w:val="0"/>
              <w:snapToGrid w:val="0"/>
              <w:jc w:val="both"/>
              <w:rPr>
                <w:rFonts w:ascii="Bookman Old Style" w:hAnsi="Bookman Old Style"/>
                <w:spacing w:val="-4"/>
                <w:sz w:val="24"/>
                <w:szCs w:val="24"/>
              </w:rPr>
            </w:pPr>
            <w:r w:rsidRPr="00B73957">
              <w:rPr>
                <w:rFonts w:ascii="Bookman Old Style" w:hAnsi="Bookman Old Style"/>
                <w:spacing w:val="-5"/>
                <w:sz w:val="24"/>
                <w:szCs w:val="24"/>
              </w:rPr>
              <w:t>4.</w:t>
            </w:r>
          </w:p>
        </w:tc>
        <w:tc>
          <w:tcPr>
            <w:tcW w:w="4359" w:type="dxa"/>
          </w:tcPr>
          <w:p w14:paraId="0E0E5453" w14:textId="77777777" w:rsidR="00850A42" w:rsidRPr="00B73957" w:rsidRDefault="00850A42" w:rsidP="00A52F04">
            <w:pPr>
              <w:pStyle w:val="BodyText"/>
              <w:adjustRightInd w:val="0"/>
              <w:snapToGrid w:val="0"/>
              <w:jc w:val="both"/>
              <w:rPr>
                <w:rFonts w:ascii="Bookman Old Style" w:hAnsi="Bookman Old Style"/>
                <w:spacing w:val="-4"/>
                <w:sz w:val="24"/>
                <w:szCs w:val="24"/>
              </w:rPr>
            </w:pPr>
            <w:r w:rsidRPr="00B73957">
              <w:rPr>
                <w:rFonts w:ascii="Bookman Old Style" w:hAnsi="Bookman Old Style"/>
                <w:sz w:val="24"/>
                <w:szCs w:val="24"/>
              </w:rPr>
              <w:t>Kompensasi</w:t>
            </w:r>
            <w:r w:rsidRPr="00B73957">
              <w:rPr>
                <w:rFonts w:ascii="Bookman Old Style" w:hAnsi="Bookman Old Style"/>
                <w:spacing w:val="76"/>
                <w:sz w:val="24"/>
                <w:szCs w:val="24"/>
              </w:rPr>
              <w:t xml:space="preserve"> </w:t>
            </w:r>
            <w:r w:rsidRPr="00B73957">
              <w:rPr>
                <w:rFonts w:ascii="Bookman Old Style" w:hAnsi="Bookman Old Style"/>
                <w:sz w:val="24"/>
                <w:szCs w:val="24"/>
              </w:rPr>
              <w:t xml:space="preserve">berbasis </w:t>
            </w:r>
            <w:r w:rsidRPr="00B73957">
              <w:rPr>
                <w:rFonts w:ascii="Bookman Old Style" w:hAnsi="Bookman Old Style"/>
                <w:spacing w:val="-2"/>
                <w:sz w:val="24"/>
                <w:szCs w:val="24"/>
              </w:rPr>
              <w:t>saham</w:t>
            </w:r>
          </w:p>
        </w:tc>
        <w:tc>
          <w:tcPr>
            <w:tcW w:w="1992" w:type="dxa"/>
          </w:tcPr>
          <w:p w14:paraId="56C5A6BA" w14:textId="77777777" w:rsidR="00850A42" w:rsidRPr="00B73957" w:rsidRDefault="00850A42" w:rsidP="00A52F04">
            <w:pPr>
              <w:pStyle w:val="BodyText"/>
              <w:adjustRightInd w:val="0"/>
              <w:snapToGrid w:val="0"/>
              <w:jc w:val="both"/>
              <w:rPr>
                <w:rFonts w:ascii="Bookman Old Style" w:hAnsi="Bookman Old Style"/>
                <w:spacing w:val="-4"/>
                <w:sz w:val="24"/>
                <w:szCs w:val="24"/>
              </w:rPr>
            </w:pPr>
          </w:p>
        </w:tc>
        <w:tc>
          <w:tcPr>
            <w:tcW w:w="3256" w:type="dxa"/>
          </w:tcPr>
          <w:p w14:paraId="779A1EB5" w14:textId="77777777" w:rsidR="00850A42" w:rsidRPr="00B73957" w:rsidRDefault="00850A42" w:rsidP="00A52F04">
            <w:pPr>
              <w:pStyle w:val="BodyText"/>
              <w:adjustRightInd w:val="0"/>
              <w:snapToGrid w:val="0"/>
              <w:jc w:val="both"/>
              <w:rPr>
                <w:rFonts w:ascii="Bookman Old Style" w:hAnsi="Bookman Old Style"/>
                <w:spacing w:val="-4"/>
                <w:sz w:val="24"/>
                <w:szCs w:val="24"/>
              </w:rPr>
            </w:pPr>
          </w:p>
        </w:tc>
        <w:tc>
          <w:tcPr>
            <w:tcW w:w="2410" w:type="dxa"/>
          </w:tcPr>
          <w:p w14:paraId="6E991098" w14:textId="77777777" w:rsidR="00850A42" w:rsidRPr="00B73957" w:rsidRDefault="00850A42" w:rsidP="00A52F04">
            <w:pPr>
              <w:pStyle w:val="BodyText"/>
              <w:adjustRightInd w:val="0"/>
              <w:snapToGrid w:val="0"/>
              <w:jc w:val="both"/>
              <w:rPr>
                <w:rFonts w:ascii="Bookman Old Style" w:hAnsi="Bookman Old Style"/>
                <w:spacing w:val="-4"/>
                <w:sz w:val="24"/>
                <w:szCs w:val="24"/>
              </w:rPr>
            </w:pPr>
          </w:p>
        </w:tc>
        <w:tc>
          <w:tcPr>
            <w:tcW w:w="3260" w:type="dxa"/>
          </w:tcPr>
          <w:p w14:paraId="011E8764" w14:textId="77777777" w:rsidR="00850A42" w:rsidRPr="00B73957" w:rsidRDefault="00850A42" w:rsidP="00A52F04">
            <w:pPr>
              <w:pStyle w:val="BodyText"/>
              <w:adjustRightInd w:val="0"/>
              <w:snapToGrid w:val="0"/>
              <w:jc w:val="both"/>
              <w:rPr>
                <w:rFonts w:ascii="Bookman Old Style" w:hAnsi="Bookman Old Style"/>
                <w:spacing w:val="-4"/>
                <w:sz w:val="24"/>
                <w:szCs w:val="24"/>
              </w:rPr>
            </w:pPr>
          </w:p>
        </w:tc>
      </w:tr>
      <w:tr w:rsidR="00F622C7" w:rsidRPr="00B73957" w14:paraId="3FA9A992" w14:textId="77777777" w:rsidTr="0087034C">
        <w:tc>
          <w:tcPr>
            <w:tcW w:w="599" w:type="dxa"/>
          </w:tcPr>
          <w:p w14:paraId="335E87F1" w14:textId="77777777" w:rsidR="00850A42" w:rsidRPr="00B73957" w:rsidRDefault="00850A42" w:rsidP="00A52F04">
            <w:pPr>
              <w:pStyle w:val="BodyText"/>
              <w:adjustRightInd w:val="0"/>
              <w:snapToGrid w:val="0"/>
              <w:jc w:val="both"/>
              <w:rPr>
                <w:rFonts w:ascii="Bookman Old Style" w:hAnsi="Bookman Old Style"/>
                <w:spacing w:val="-4"/>
                <w:sz w:val="24"/>
                <w:szCs w:val="24"/>
              </w:rPr>
            </w:pPr>
            <w:r w:rsidRPr="00B73957">
              <w:rPr>
                <w:rFonts w:ascii="Bookman Old Style" w:hAnsi="Bookman Old Style"/>
                <w:spacing w:val="-5"/>
                <w:sz w:val="24"/>
                <w:szCs w:val="24"/>
              </w:rPr>
              <w:t>5.</w:t>
            </w:r>
          </w:p>
        </w:tc>
        <w:tc>
          <w:tcPr>
            <w:tcW w:w="4359" w:type="dxa"/>
          </w:tcPr>
          <w:p w14:paraId="4C91FAB6" w14:textId="77777777" w:rsidR="00850A42" w:rsidRPr="00B73957" w:rsidRDefault="00850A42" w:rsidP="00A52F04">
            <w:pPr>
              <w:pStyle w:val="BodyText"/>
              <w:adjustRightInd w:val="0"/>
              <w:snapToGrid w:val="0"/>
              <w:jc w:val="both"/>
              <w:rPr>
                <w:rFonts w:ascii="Bookman Old Style" w:hAnsi="Bookman Old Style"/>
                <w:spacing w:val="-4"/>
                <w:sz w:val="24"/>
                <w:szCs w:val="24"/>
              </w:rPr>
            </w:pPr>
            <w:r w:rsidRPr="00B73957">
              <w:rPr>
                <w:rFonts w:ascii="Bookman Old Style" w:hAnsi="Bookman Old Style"/>
                <w:spacing w:val="-2"/>
                <w:sz w:val="24"/>
                <w:szCs w:val="24"/>
              </w:rPr>
              <w:t>Remunerasi</w:t>
            </w:r>
            <w:r w:rsidRPr="00B73957">
              <w:rPr>
                <w:rFonts w:ascii="Bookman Old Style" w:hAnsi="Bookman Old Style"/>
                <w:spacing w:val="-3"/>
                <w:sz w:val="24"/>
                <w:szCs w:val="24"/>
              </w:rPr>
              <w:t xml:space="preserve"> </w:t>
            </w:r>
            <w:r w:rsidRPr="00B73957">
              <w:rPr>
                <w:rFonts w:ascii="Bookman Old Style" w:hAnsi="Bookman Old Style"/>
                <w:spacing w:val="-2"/>
                <w:sz w:val="24"/>
                <w:szCs w:val="24"/>
              </w:rPr>
              <w:t>lainnya**)</w:t>
            </w:r>
          </w:p>
        </w:tc>
        <w:tc>
          <w:tcPr>
            <w:tcW w:w="1992" w:type="dxa"/>
          </w:tcPr>
          <w:p w14:paraId="174BE542" w14:textId="77777777" w:rsidR="00850A42" w:rsidRPr="00B73957" w:rsidRDefault="00850A42" w:rsidP="00A52F04">
            <w:pPr>
              <w:pStyle w:val="BodyText"/>
              <w:adjustRightInd w:val="0"/>
              <w:snapToGrid w:val="0"/>
              <w:jc w:val="both"/>
              <w:rPr>
                <w:rFonts w:ascii="Bookman Old Style" w:hAnsi="Bookman Old Style"/>
                <w:spacing w:val="-4"/>
                <w:sz w:val="24"/>
                <w:szCs w:val="24"/>
              </w:rPr>
            </w:pPr>
          </w:p>
        </w:tc>
        <w:tc>
          <w:tcPr>
            <w:tcW w:w="3256" w:type="dxa"/>
          </w:tcPr>
          <w:p w14:paraId="55A6DB8F" w14:textId="77777777" w:rsidR="00850A42" w:rsidRPr="00B73957" w:rsidRDefault="00850A42" w:rsidP="00A52F04">
            <w:pPr>
              <w:pStyle w:val="BodyText"/>
              <w:adjustRightInd w:val="0"/>
              <w:snapToGrid w:val="0"/>
              <w:jc w:val="both"/>
              <w:rPr>
                <w:rFonts w:ascii="Bookman Old Style" w:hAnsi="Bookman Old Style"/>
                <w:spacing w:val="-4"/>
                <w:sz w:val="24"/>
                <w:szCs w:val="24"/>
              </w:rPr>
            </w:pPr>
          </w:p>
        </w:tc>
        <w:tc>
          <w:tcPr>
            <w:tcW w:w="2410" w:type="dxa"/>
          </w:tcPr>
          <w:p w14:paraId="7D41DAD5" w14:textId="77777777" w:rsidR="00850A42" w:rsidRPr="00B73957" w:rsidRDefault="00850A42" w:rsidP="00A52F04">
            <w:pPr>
              <w:pStyle w:val="BodyText"/>
              <w:adjustRightInd w:val="0"/>
              <w:snapToGrid w:val="0"/>
              <w:jc w:val="both"/>
              <w:rPr>
                <w:rFonts w:ascii="Bookman Old Style" w:hAnsi="Bookman Old Style"/>
                <w:spacing w:val="-4"/>
                <w:sz w:val="24"/>
                <w:szCs w:val="24"/>
              </w:rPr>
            </w:pPr>
          </w:p>
        </w:tc>
        <w:tc>
          <w:tcPr>
            <w:tcW w:w="3260" w:type="dxa"/>
          </w:tcPr>
          <w:p w14:paraId="62750E12" w14:textId="77777777" w:rsidR="00850A42" w:rsidRPr="00B73957" w:rsidRDefault="00850A42" w:rsidP="00A52F04">
            <w:pPr>
              <w:pStyle w:val="BodyText"/>
              <w:adjustRightInd w:val="0"/>
              <w:snapToGrid w:val="0"/>
              <w:jc w:val="both"/>
              <w:rPr>
                <w:rFonts w:ascii="Bookman Old Style" w:hAnsi="Bookman Old Style"/>
                <w:spacing w:val="-4"/>
                <w:sz w:val="24"/>
                <w:szCs w:val="24"/>
              </w:rPr>
            </w:pPr>
          </w:p>
        </w:tc>
      </w:tr>
      <w:tr w:rsidR="00F622C7" w:rsidRPr="00B73957" w14:paraId="79127CA3" w14:textId="77777777" w:rsidTr="0087034C">
        <w:tc>
          <w:tcPr>
            <w:tcW w:w="4958" w:type="dxa"/>
            <w:gridSpan w:val="2"/>
          </w:tcPr>
          <w:p w14:paraId="6ADB287E" w14:textId="77777777" w:rsidR="00850A42" w:rsidRPr="00B73957" w:rsidRDefault="00850A42" w:rsidP="00A52F04">
            <w:pPr>
              <w:pStyle w:val="BodyText"/>
              <w:adjustRightInd w:val="0"/>
              <w:snapToGrid w:val="0"/>
              <w:jc w:val="both"/>
              <w:rPr>
                <w:rFonts w:ascii="Bookman Old Style" w:hAnsi="Bookman Old Style"/>
                <w:spacing w:val="-4"/>
                <w:sz w:val="24"/>
                <w:szCs w:val="24"/>
              </w:rPr>
            </w:pPr>
            <w:r w:rsidRPr="00B73957">
              <w:rPr>
                <w:rFonts w:ascii="Bookman Old Style" w:hAnsi="Bookman Old Style"/>
                <w:sz w:val="24"/>
                <w:szCs w:val="24"/>
              </w:rPr>
              <w:t>Total</w:t>
            </w:r>
            <w:r w:rsidRPr="00B73957">
              <w:rPr>
                <w:rFonts w:ascii="Bookman Old Style" w:hAnsi="Bookman Old Style"/>
                <w:spacing w:val="-3"/>
                <w:sz w:val="24"/>
                <w:szCs w:val="24"/>
              </w:rPr>
              <w:t xml:space="preserve"> </w:t>
            </w:r>
            <w:r w:rsidRPr="00B73957">
              <w:rPr>
                <w:rFonts w:ascii="Bookman Old Style" w:hAnsi="Bookman Old Style"/>
                <w:spacing w:val="-2"/>
                <w:sz w:val="24"/>
                <w:szCs w:val="24"/>
              </w:rPr>
              <w:t>Remunerasi</w:t>
            </w:r>
          </w:p>
        </w:tc>
        <w:tc>
          <w:tcPr>
            <w:tcW w:w="1992" w:type="dxa"/>
            <w:shd w:val="clear" w:color="auto" w:fill="000000" w:themeFill="text1"/>
          </w:tcPr>
          <w:p w14:paraId="74AD5D89" w14:textId="77777777" w:rsidR="00850A42" w:rsidRPr="00B73957" w:rsidRDefault="00850A42" w:rsidP="00A52F04">
            <w:pPr>
              <w:pStyle w:val="BodyText"/>
              <w:adjustRightInd w:val="0"/>
              <w:snapToGrid w:val="0"/>
              <w:jc w:val="both"/>
              <w:rPr>
                <w:rFonts w:ascii="Bookman Old Style" w:hAnsi="Bookman Old Style"/>
                <w:spacing w:val="-4"/>
                <w:sz w:val="24"/>
                <w:szCs w:val="24"/>
              </w:rPr>
            </w:pPr>
          </w:p>
        </w:tc>
        <w:tc>
          <w:tcPr>
            <w:tcW w:w="3256" w:type="dxa"/>
          </w:tcPr>
          <w:p w14:paraId="39EA4309" w14:textId="77777777" w:rsidR="00850A42" w:rsidRPr="00B73957" w:rsidRDefault="00850A42" w:rsidP="00A52F04">
            <w:pPr>
              <w:pStyle w:val="BodyText"/>
              <w:adjustRightInd w:val="0"/>
              <w:snapToGrid w:val="0"/>
              <w:jc w:val="both"/>
              <w:rPr>
                <w:rFonts w:ascii="Bookman Old Style" w:hAnsi="Bookman Old Style"/>
                <w:spacing w:val="-4"/>
                <w:sz w:val="24"/>
                <w:szCs w:val="24"/>
              </w:rPr>
            </w:pPr>
          </w:p>
        </w:tc>
        <w:tc>
          <w:tcPr>
            <w:tcW w:w="2410" w:type="dxa"/>
            <w:shd w:val="clear" w:color="auto" w:fill="000000" w:themeFill="text1"/>
          </w:tcPr>
          <w:p w14:paraId="6B1A8A42" w14:textId="77777777" w:rsidR="00850A42" w:rsidRPr="00B73957" w:rsidRDefault="00850A42" w:rsidP="00A52F04">
            <w:pPr>
              <w:pStyle w:val="BodyText"/>
              <w:adjustRightInd w:val="0"/>
              <w:snapToGrid w:val="0"/>
              <w:jc w:val="both"/>
              <w:rPr>
                <w:rFonts w:ascii="Bookman Old Style" w:hAnsi="Bookman Old Style"/>
                <w:spacing w:val="-4"/>
                <w:sz w:val="24"/>
                <w:szCs w:val="24"/>
              </w:rPr>
            </w:pPr>
          </w:p>
        </w:tc>
        <w:tc>
          <w:tcPr>
            <w:tcW w:w="3260" w:type="dxa"/>
          </w:tcPr>
          <w:p w14:paraId="7436E595" w14:textId="77777777" w:rsidR="00850A42" w:rsidRPr="00B73957" w:rsidRDefault="00850A42" w:rsidP="00A52F04">
            <w:pPr>
              <w:pStyle w:val="BodyText"/>
              <w:adjustRightInd w:val="0"/>
              <w:snapToGrid w:val="0"/>
              <w:jc w:val="both"/>
              <w:rPr>
                <w:rFonts w:ascii="Bookman Old Style" w:hAnsi="Bookman Old Style"/>
                <w:spacing w:val="-4"/>
                <w:sz w:val="24"/>
                <w:szCs w:val="24"/>
              </w:rPr>
            </w:pPr>
          </w:p>
        </w:tc>
      </w:tr>
      <w:tr w:rsidR="00F622C7" w:rsidRPr="00B73957" w14:paraId="15C305C7" w14:textId="77777777" w:rsidTr="0087034C">
        <w:tc>
          <w:tcPr>
            <w:tcW w:w="4958" w:type="dxa"/>
            <w:gridSpan w:val="2"/>
            <w:shd w:val="clear" w:color="auto" w:fill="D9D9D9" w:themeFill="background1" w:themeFillShade="D9"/>
          </w:tcPr>
          <w:p w14:paraId="55446EA0" w14:textId="77777777" w:rsidR="00850A42" w:rsidRPr="00B73957" w:rsidRDefault="00850A42" w:rsidP="00A52F04">
            <w:pPr>
              <w:pStyle w:val="BodyText"/>
              <w:adjustRightInd w:val="0"/>
              <w:snapToGrid w:val="0"/>
              <w:jc w:val="both"/>
              <w:rPr>
                <w:rFonts w:ascii="Bookman Old Style" w:hAnsi="Bookman Old Style"/>
                <w:sz w:val="24"/>
                <w:szCs w:val="24"/>
              </w:rPr>
            </w:pPr>
            <w:r w:rsidRPr="00B73957">
              <w:rPr>
                <w:rFonts w:ascii="Bookman Old Style" w:hAnsi="Bookman Old Style"/>
                <w:sz w:val="24"/>
                <w:szCs w:val="24"/>
              </w:rPr>
              <w:t>Jenis</w:t>
            </w:r>
            <w:r w:rsidRPr="00B73957">
              <w:rPr>
                <w:rFonts w:ascii="Bookman Old Style" w:hAnsi="Bookman Old Style"/>
                <w:spacing w:val="-8"/>
                <w:sz w:val="24"/>
                <w:szCs w:val="24"/>
              </w:rPr>
              <w:t xml:space="preserve"> </w:t>
            </w:r>
            <w:r w:rsidRPr="00B73957">
              <w:rPr>
                <w:rFonts w:ascii="Bookman Old Style" w:hAnsi="Bookman Old Style"/>
                <w:sz w:val="24"/>
                <w:szCs w:val="24"/>
              </w:rPr>
              <w:t>Fasilitas</w:t>
            </w:r>
            <w:r w:rsidRPr="00B73957">
              <w:rPr>
                <w:rFonts w:ascii="Bookman Old Style" w:hAnsi="Bookman Old Style"/>
                <w:spacing w:val="-8"/>
                <w:sz w:val="24"/>
                <w:szCs w:val="24"/>
              </w:rPr>
              <w:t xml:space="preserve"> </w:t>
            </w:r>
            <w:r w:rsidRPr="00B73957">
              <w:rPr>
                <w:rFonts w:ascii="Bookman Old Style" w:hAnsi="Bookman Old Style"/>
                <w:spacing w:val="-4"/>
                <w:sz w:val="24"/>
                <w:szCs w:val="24"/>
              </w:rPr>
              <w:t>Lain</w:t>
            </w:r>
          </w:p>
        </w:tc>
        <w:tc>
          <w:tcPr>
            <w:tcW w:w="1992" w:type="dxa"/>
            <w:shd w:val="clear" w:color="auto" w:fill="D9D9D9" w:themeFill="background1" w:themeFillShade="D9"/>
          </w:tcPr>
          <w:p w14:paraId="3D54E23E" w14:textId="77777777" w:rsidR="00850A42" w:rsidRPr="00B73957" w:rsidRDefault="00850A42" w:rsidP="00A52F04">
            <w:pPr>
              <w:pStyle w:val="BodyText"/>
              <w:adjustRightInd w:val="0"/>
              <w:snapToGrid w:val="0"/>
              <w:jc w:val="both"/>
              <w:rPr>
                <w:rFonts w:ascii="Bookman Old Style" w:hAnsi="Bookman Old Style"/>
                <w:spacing w:val="-4"/>
                <w:sz w:val="24"/>
                <w:szCs w:val="24"/>
              </w:rPr>
            </w:pPr>
          </w:p>
        </w:tc>
        <w:tc>
          <w:tcPr>
            <w:tcW w:w="3256" w:type="dxa"/>
            <w:shd w:val="clear" w:color="auto" w:fill="D9D9D9" w:themeFill="background1" w:themeFillShade="D9"/>
          </w:tcPr>
          <w:p w14:paraId="7C78307F" w14:textId="77777777" w:rsidR="00850A42" w:rsidRPr="00B73957" w:rsidRDefault="00850A42" w:rsidP="00A52F04">
            <w:pPr>
              <w:pStyle w:val="BodyText"/>
              <w:adjustRightInd w:val="0"/>
              <w:snapToGrid w:val="0"/>
              <w:jc w:val="both"/>
              <w:rPr>
                <w:rFonts w:ascii="Bookman Old Style" w:hAnsi="Bookman Old Style"/>
                <w:spacing w:val="-4"/>
                <w:sz w:val="24"/>
                <w:szCs w:val="24"/>
              </w:rPr>
            </w:pPr>
          </w:p>
        </w:tc>
        <w:tc>
          <w:tcPr>
            <w:tcW w:w="2410" w:type="dxa"/>
            <w:shd w:val="clear" w:color="auto" w:fill="D9D9D9" w:themeFill="background1" w:themeFillShade="D9"/>
          </w:tcPr>
          <w:p w14:paraId="29E97F62" w14:textId="77777777" w:rsidR="00850A42" w:rsidRPr="00B73957" w:rsidRDefault="00850A42" w:rsidP="00A52F04">
            <w:pPr>
              <w:pStyle w:val="BodyText"/>
              <w:adjustRightInd w:val="0"/>
              <w:snapToGrid w:val="0"/>
              <w:jc w:val="both"/>
              <w:rPr>
                <w:rFonts w:ascii="Bookman Old Style" w:hAnsi="Bookman Old Style"/>
                <w:spacing w:val="-4"/>
                <w:sz w:val="24"/>
                <w:szCs w:val="24"/>
              </w:rPr>
            </w:pPr>
          </w:p>
        </w:tc>
        <w:tc>
          <w:tcPr>
            <w:tcW w:w="3260" w:type="dxa"/>
            <w:shd w:val="clear" w:color="auto" w:fill="D9D9D9" w:themeFill="background1" w:themeFillShade="D9"/>
          </w:tcPr>
          <w:p w14:paraId="7DC8A731" w14:textId="77777777" w:rsidR="00850A42" w:rsidRPr="00B73957" w:rsidRDefault="00850A42" w:rsidP="00A52F04">
            <w:pPr>
              <w:pStyle w:val="BodyText"/>
              <w:adjustRightInd w:val="0"/>
              <w:snapToGrid w:val="0"/>
              <w:jc w:val="both"/>
              <w:rPr>
                <w:rFonts w:ascii="Bookman Old Style" w:hAnsi="Bookman Old Style"/>
                <w:spacing w:val="-4"/>
                <w:sz w:val="24"/>
                <w:szCs w:val="24"/>
              </w:rPr>
            </w:pPr>
          </w:p>
        </w:tc>
      </w:tr>
      <w:tr w:rsidR="00F622C7" w:rsidRPr="00B73957" w14:paraId="60E26861" w14:textId="77777777" w:rsidTr="0087034C">
        <w:tc>
          <w:tcPr>
            <w:tcW w:w="599" w:type="dxa"/>
          </w:tcPr>
          <w:p w14:paraId="75C16A3F" w14:textId="77777777" w:rsidR="00850A42" w:rsidRPr="00B73957" w:rsidRDefault="00850A42" w:rsidP="00A52F04">
            <w:pPr>
              <w:pStyle w:val="BodyText"/>
              <w:adjustRightInd w:val="0"/>
              <w:snapToGrid w:val="0"/>
              <w:jc w:val="both"/>
              <w:rPr>
                <w:rFonts w:ascii="Bookman Old Style" w:hAnsi="Bookman Old Style"/>
                <w:spacing w:val="-4"/>
                <w:sz w:val="24"/>
                <w:szCs w:val="24"/>
              </w:rPr>
            </w:pPr>
            <w:r w:rsidRPr="00B73957">
              <w:rPr>
                <w:rFonts w:ascii="Bookman Old Style" w:hAnsi="Bookman Old Style"/>
                <w:spacing w:val="-5"/>
                <w:sz w:val="24"/>
                <w:szCs w:val="24"/>
              </w:rPr>
              <w:t>1.</w:t>
            </w:r>
          </w:p>
        </w:tc>
        <w:tc>
          <w:tcPr>
            <w:tcW w:w="4359" w:type="dxa"/>
          </w:tcPr>
          <w:p w14:paraId="1815F39E" w14:textId="77777777" w:rsidR="00850A42" w:rsidRPr="00B73957" w:rsidRDefault="00850A42" w:rsidP="00A52F04">
            <w:pPr>
              <w:pStyle w:val="BodyText"/>
              <w:adjustRightInd w:val="0"/>
              <w:snapToGrid w:val="0"/>
              <w:jc w:val="both"/>
              <w:rPr>
                <w:rFonts w:ascii="Bookman Old Style" w:hAnsi="Bookman Old Style"/>
                <w:spacing w:val="-4"/>
                <w:sz w:val="24"/>
                <w:szCs w:val="24"/>
              </w:rPr>
            </w:pPr>
            <w:r w:rsidRPr="00B73957">
              <w:rPr>
                <w:rFonts w:ascii="Bookman Old Style" w:hAnsi="Bookman Old Style"/>
                <w:spacing w:val="-2"/>
                <w:sz w:val="24"/>
                <w:szCs w:val="24"/>
              </w:rPr>
              <w:t>Perumahan</w:t>
            </w:r>
          </w:p>
        </w:tc>
        <w:tc>
          <w:tcPr>
            <w:tcW w:w="1992" w:type="dxa"/>
          </w:tcPr>
          <w:p w14:paraId="1D2FAA46" w14:textId="77777777" w:rsidR="00850A42" w:rsidRPr="00B73957" w:rsidRDefault="00850A42" w:rsidP="00A52F04">
            <w:pPr>
              <w:pStyle w:val="BodyText"/>
              <w:adjustRightInd w:val="0"/>
              <w:snapToGrid w:val="0"/>
              <w:jc w:val="both"/>
              <w:rPr>
                <w:rFonts w:ascii="Bookman Old Style" w:hAnsi="Bookman Old Style"/>
                <w:spacing w:val="-4"/>
                <w:sz w:val="24"/>
                <w:szCs w:val="24"/>
              </w:rPr>
            </w:pPr>
          </w:p>
        </w:tc>
        <w:tc>
          <w:tcPr>
            <w:tcW w:w="3256" w:type="dxa"/>
          </w:tcPr>
          <w:p w14:paraId="48A409E9" w14:textId="77777777" w:rsidR="00850A42" w:rsidRPr="00B73957" w:rsidRDefault="00850A42" w:rsidP="00A52F04">
            <w:pPr>
              <w:pStyle w:val="BodyText"/>
              <w:adjustRightInd w:val="0"/>
              <w:snapToGrid w:val="0"/>
              <w:jc w:val="both"/>
              <w:rPr>
                <w:rFonts w:ascii="Bookman Old Style" w:hAnsi="Bookman Old Style"/>
                <w:spacing w:val="-4"/>
                <w:sz w:val="24"/>
                <w:szCs w:val="24"/>
              </w:rPr>
            </w:pPr>
          </w:p>
        </w:tc>
        <w:tc>
          <w:tcPr>
            <w:tcW w:w="2410" w:type="dxa"/>
          </w:tcPr>
          <w:p w14:paraId="581CF840" w14:textId="77777777" w:rsidR="00850A42" w:rsidRPr="00B73957" w:rsidRDefault="00850A42" w:rsidP="00A52F04">
            <w:pPr>
              <w:pStyle w:val="BodyText"/>
              <w:adjustRightInd w:val="0"/>
              <w:snapToGrid w:val="0"/>
              <w:jc w:val="both"/>
              <w:rPr>
                <w:rFonts w:ascii="Bookman Old Style" w:hAnsi="Bookman Old Style"/>
                <w:spacing w:val="-4"/>
                <w:sz w:val="24"/>
                <w:szCs w:val="24"/>
              </w:rPr>
            </w:pPr>
          </w:p>
        </w:tc>
        <w:tc>
          <w:tcPr>
            <w:tcW w:w="3260" w:type="dxa"/>
          </w:tcPr>
          <w:p w14:paraId="6A6C8976" w14:textId="77777777" w:rsidR="00850A42" w:rsidRPr="00B73957" w:rsidRDefault="00850A42" w:rsidP="00A52F04">
            <w:pPr>
              <w:pStyle w:val="BodyText"/>
              <w:adjustRightInd w:val="0"/>
              <w:snapToGrid w:val="0"/>
              <w:jc w:val="both"/>
              <w:rPr>
                <w:rFonts w:ascii="Bookman Old Style" w:hAnsi="Bookman Old Style"/>
                <w:spacing w:val="-4"/>
                <w:sz w:val="24"/>
                <w:szCs w:val="24"/>
              </w:rPr>
            </w:pPr>
          </w:p>
        </w:tc>
      </w:tr>
      <w:tr w:rsidR="00F622C7" w:rsidRPr="00B73957" w14:paraId="5BC7E0E0" w14:textId="77777777" w:rsidTr="0087034C">
        <w:tc>
          <w:tcPr>
            <w:tcW w:w="599" w:type="dxa"/>
          </w:tcPr>
          <w:p w14:paraId="68CB3C62" w14:textId="77777777" w:rsidR="00850A42" w:rsidRPr="00B73957" w:rsidRDefault="00850A42" w:rsidP="00A52F04">
            <w:pPr>
              <w:pStyle w:val="BodyText"/>
              <w:adjustRightInd w:val="0"/>
              <w:snapToGrid w:val="0"/>
              <w:jc w:val="both"/>
              <w:rPr>
                <w:rFonts w:ascii="Bookman Old Style" w:hAnsi="Bookman Old Style"/>
                <w:spacing w:val="-4"/>
                <w:sz w:val="24"/>
                <w:szCs w:val="24"/>
              </w:rPr>
            </w:pPr>
            <w:r w:rsidRPr="00B73957">
              <w:rPr>
                <w:rFonts w:ascii="Bookman Old Style" w:hAnsi="Bookman Old Style"/>
                <w:spacing w:val="-5"/>
                <w:sz w:val="24"/>
                <w:szCs w:val="24"/>
              </w:rPr>
              <w:t>2.</w:t>
            </w:r>
          </w:p>
        </w:tc>
        <w:tc>
          <w:tcPr>
            <w:tcW w:w="4359" w:type="dxa"/>
          </w:tcPr>
          <w:p w14:paraId="57D87210" w14:textId="77777777" w:rsidR="00850A42" w:rsidRPr="00B73957" w:rsidRDefault="00850A42" w:rsidP="00A52F04">
            <w:pPr>
              <w:pStyle w:val="BodyText"/>
              <w:adjustRightInd w:val="0"/>
              <w:snapToGrid w:val="0"/>
              <w:jc w:val="both"/>
              <w:rPr>
                <w:rFonts w:ascii="Bookman Old Style" w:hAnsi="Bookman Old Style"/>
                <w:spacing w:val="-4"/>
                <w:sz w:val="24"/>
                <w:szCs w:val="24"/>
              </w:rPr>
            </w:pPr>
            <w:r w:rsidRPr="00B73957">
              <w:rPr>
                <w:rFonts w:ascii="Bookman Old Style" w:hAnsi="Bookman Old Style"/>
                <w:spacing w:val="-2"/>
                <w:sz w:val="24"/>
                <w:szCs w:val="24"/>
              </w:rPr>
              <w:t>Transportasi</w:t>
            </w:r>
          </w:p>
        </w:tc>
        <w:tc>
          <w:tcPr>
            <w:tcW w:w="1992" w:type="dxa"/>
          </w:tcPr>
          <w:p w14:paraId="259CB052" w14:textId="77777777" w:rsidR="00850A42" w:rsidRPr="00B73957" w:rsidRDefault="00850A42" w:rsidP="00A52F04">
            <w:pPr>
              <w:pStyle w:val="BodyText"/>
              <w:adjustRightInd w:val="0"/>
              <w:snapToGrid w:val="0"/>
              <w:jc w:val="both"/>
              <w:rPr>
                <w:rFonts w:ascii="Bookman Old Style" w:hAnsi="Bookman Old Style"/>
                <w:spacing w:val="-4"/>
                <w:sz w:val="24"/>
                <w:szCs w:val="24"/>
              </w:rPr>
            </w:pPr>
          </w:p>
        </w:tc>
        <w:tc>
          <w:tcPr>
            <w:tcW w:w="3256" w:type="dxa"/>
          </w:tcPr>
          <w:p w14:paraId="072511D5" w14:textId="77777777" w:rsidR="00850A42" w:rsidRPr="00B73957" w:rsidRDefault="00850A42" w:rsidP="00A52F04">
            <w:pPr>
              <w:pStyle w:val="BodyText"/>
              <w:adjustRightInd w:val="0"/>
              <w:snapToGrid w:val="0"/>
              <w:jc w:val="both"/>
              <w:rPr>
                <w:rFonts w:ascii="Bookman Old Style" w:hAnsi="Bookman Old Style"/>
                <w:spacing w:val="-4"/>
                <w:sz w:val="24"/>
                <w:szCs w:val="24"/>
              </w:rPr>
            </w:pPr>
          </w:p>
        </w:tc>
        <w:tc>
          <w:tcPr>
            <w:tcW w:w="2410" w:type="dxa"/>
          </w:tcPr>
          <w:p w14:paraId="3429DC44" w14:textId="77777777" w:rsidR="00850A42" w:rsidRPr="00B73957" w:rsidRDefault="00850A42" w:rsidP="00A52F04">
            <w:pPr>
              <w:pStyle w:val="BodyText"/>
              <w:adjustRightInd w:val="0"/>
              <w:snapToGrid w:val="0"/>
              <w:jc w:val="both"/>
              <w:rPr>
                <w:rFonts w:ascii="Bookman Old Style" w:hAnsi="Bookman Old Style"/>
                <w:spacing w:val="-4"/>
                <w:sz w:val="24"/>
                <w:szCs w:val="24"/>
              </w:rPr>
            </w:pPr>
          </w:p>
        </w:tc>
        <w:tc>
          <w:tcPr>
            <w:tcW w:w="3260" w:type="dxa"/>
          </w:tcPr>
          <w:p w14:paraId="44F3E5E8" w14:textId="77777777" w:rsidR="00850A42" w:rsidRPr="00B73957" w:rsidRDefault="00850A42" w:rsidP="00A52F04">
            <w:pPr>
              <w:pStyle w:val="BodyText"/>
              <w:adjustRightInd w:val="0"/>
              <w:snapToGrid w:val="0"/>
              <w:jc w:val="both"/>
              <w:rPr>
                <w:rFonts w:ascii="Bookman Old Style" w:hAnsi="Bookman Old Style"/>
                <w:spacing w:val="-4"/>
                <w:sz w:val="24"/>
                <w:szCs w:val="24"/>
              </w:rPr>
            </w:pPr>
          </w:p>
        </w:tc>
      </w:tr>
      <w:tr w:rsidR="00F622C7" w:rsidRPr="00B73957" w14:paraId="0E44B299" w14:textId="77777777" w:rsidTr="0087034C">
        <w:tc>
          <w:tcPr>
            <w:tcW w:w="599" w:type="dxa"/>
          </w:tcPr>
          <w:p w14:paraId="1E0AEB49" w14:textId="77777777" w:rsidR="00850A42" w:rsidRPr="00B73957" w:rsidRDefault="00850A42" w:rsidP="00A52F04">
            <w:pPr>
              <w:pStyle w:val="BodyText"/>
              <w:adjustRightInd w:val="0"/>
              <w:snapToGrid w:val="0"/>
              <w:jc w:val="both"/>
              <w:rPr>
                <w:rFonts w:ascii="Bookman Old Style" w:hAnsi="Bookman Old Style"/>
                <w:spacing w:val="-4"/>
                <w:sz w:val="24"/>
                <w:szCs w:val="24"/>
              </w:rPr>
            </w:pPr>
            <w:r w:rsidRPr="00B73957">
              <w:rPr>
                <w:rFonts w:ascii="Bookman Old Style" w:hAnsi="Bookman Old Style"/>
                <w:spacing w:val="-5"/>
                <w:sz w:val="24"/>
                <w:szCs w:val="24"/>
              </w:rPr>
              <w:lastRenderedPageBreak/>
              <w:t>3.</w:t>
            </w:r>
          </w:p>
        </w:tc>
        <w:tc>
          <w:tcPr>
            <w:tcW w:w="4359" w:type="dxa"/>
          </w:tcPr>
          <w:p w14:paraId="23F1174E" w14:textId="77777777" w:rsidR="00850A42" w:rsidRPr="00B73957" w:rsidRDefault="00850A42" w:rsidP="00A52F04">
            <w:pPr>
              <w:pStyle w:val="BodyText"/>
              <w:adjustRightInd w:val="0"/>
              <w:snapToGrid w:val="0"/>
              <w:jc w:val="both"/>
              <w:rPr>
                <w:rFonts w:ascii="Bookman Old Style" w:hAnsi="Bookman Old Style"/>
                <w:spacing w:val="-4"/>
                <w:sz w:val="24"/>
                <w:szCs w:val="24"/>
              </w:rPr>
            </w:pPr>
            <w:r w:rsidRPr="00B73957">
              <w:rPr>
                <w:rFonts w:ascii="Bookman Old Style" w:hAnsi="Bookman Old Style"/>
                <w:sz w:val="24"/>
                <w:szCs w:val="24"/>
              </w:rPr>
              <w:t>Asuransi</w:t>
            </w:r>
            <w:r w:rsidRPr="00B73957">
              <w:rPr>
                <w:rFonts w:ascii="Bookman Old Style" w:hAnsi="Bookman Old Style"/>
                <w:spacing w:val="-11"/>
                <w:sz w:val="24"/>
                <w:szCs w:val="24"/>
              </w:rPr>
              <w:t xml:space="preserve"> </w:t>
            </w:r>
            <w:r w:rsidRPr="00B73957">
              <w:rPr>
                <w:rFonts w:ascii="Bookman Old Style" w:hAnsi="Bookman Old Style"/>
                <w:spacing w:val="-2"/>
                <w:sz w:val="24"/>
                <w:szCs w:val="24"/>
              </w:rPr>
              <w:t>kesehatan</w:t>
            </w:r>
          </w:p>
        </w:tc>
        <w:tc>
          <w:tcPr>
            <w:tcW w:w="1992" w:type="dxa"/>
          </w:tcPr>
          <w:p w14:paraId="7317BF42" w14:textId="77777777" w:rsidR="00850A42" w:rsidRPr="00B73957" w:rsidRDefault="00850A42" w:rsidP="00A52F04">
            <w:pPr>
              <w:pStyle w:val="BodyText"/>
              <w:adjustRightInd w:val="0"/>
              <w:snapToGrid w:val="0"/>
              <w:jc w:val="both"/>
              <w:rPr>
                <w:rFonts w:ascii="Bookman Old Style" w:hAnsi="Bookman Old Style"/>
                <w:spacing w:val="-4"/>
                <w:sz w:val="24"/>
                <w:szCs w:val="24"/>
              </w:rPr>
            </w:pPr>
          </w:p>
        </w:tc>
        <w:tc>
          <w:tcPr>
            <w:tcW w:w="3256" w:type="dxa"/>
          </w:tcPr>
          <w:p w14:paraId="71114275" w14:textId="77777777" w:rsidR="00850A42" w:rsidRPr="00B73957" w:rsidRDefault="00850A42" w:rsidP="00A52F04">
            <w:pPr>
              <w:pStyle w:val="BodyText"/>
              <w:adjustRightInd w:val="0"/>
              <w:snapToGrid w:val="0"/>
              <w:jc w:val="both"/>
              <w:rPr>
                <w:rFonts w:ascii="Bookman Old Style" w:hAnsi="Bookman Old Style"/>
                <w:spacing w:val="-4"/>
                <w:sz w:val="24"/>
                <w:szCs w:val="24"/>
              </w:rPr>
            </w:pPr>
          </w:p>
        </w:tc>
        <w:tc>
          <w:tcPr>
            <w:tcW w:w="2410" w:type="dxa"/>
          </w:tcPr>
          <w:p w14:paraId="3E2F6988" w14:textId="77777777" w:rsidR="00850A42" w:rsidRPr="00B73957" w:rsidRDefault="00850A42" w:rsidP="00A52F04">
            <w:pPr>
              <w:pStyle w:val="BodyText"/>
              <w:adjustRightInd w:val="0"/>
              <w:snapToGrid w:val="0"/>
              <w:jc w:val="both"/>
              <w:rPr>
                <w:rFonts w:ascii="Bookman Old Style" w:hAnsi="Bookman Old Style"/>
                <w:spacing w:val="-4"/>
                <w:sz w:val="24"/>
                <w:szCs w:val="24"/>
              </w:rPr>
            </w:pPr>
          </w:p>
        </w:tc>
        <w:tc>
          <w:tcPr>
            <w:tcW w:w="3260" w:type="dxa"/>
          </w:tcPr>
          <w:p w14:paraId="3BF056F4" w14:textId="77777777" w:rsidR="00850A42" w:rsidRPr="00B73957" w:rsidRDefault="00850A42" w:rsidP="00A52F04">
            <w:pPr>
              <w:pStyle w:val="BodyText"/>
              <w:adjustRightInd w:val="0"/>
              <w:snapToGrid w:val="0"/>
              <w:jc w:val="both"/>
              <w:rPr>
                <w:rFonts w:ascii="Bookman Old Style" w:hAnsi="Bookman Old Style"/>
                <w:spacing w:val="-4"/>
                <w:sz w:val="24"/>
                <w:szCs w:val="24"/>
              </w:rPr>
            </w:pPr>
          </w:p>
        </w:tc>
      </w:tr>
      <w:tr w:rsidR="00F622C7" w:rsidRPr="00B73957" w14:paraId="3EA07565" w14:textId="77777777" w:rsidTr="0087034C">
        <w:tc>
          <w:tcPr>
            <w:tcW w:w="599" w:type="dxa"/>
          </w:tcPr>
          <w:p w14:paraId="7C8456E5" w14:textId="77777777" w:rsidR="00850A42" w:rsidRPr="00B73957" w:rsidRDefault="00850A42" w:rsidP="00A52F04">
            <w:pPr>
              <w:pStyle w:val="BodyText"/>
              <w:adjustRightInd w:val="0"/>
              <w:snapToGrid w:val="0"/>
              <w:jc w:val="both"/>
              <w:rPr>
                <w:rFonts w:ascii="Bookman Old Style" w:hAnsi="Bookman Old Style"/>
                <w:spacing w:val="-4"/>
                <w:sz w:val="24"/>
                <w:szCs w:val="24"/>
              </w:rPr>
            </w:pPr>
            <w:r w:rsidRPr="00B73957">
              <w:rPr>
                <w:rFonts w:ascii="Bookman Old Style" w:hAnsi="Bookman Old Style"/>
                <w:spacing w:val="-5"/>
                <w:sz w:val="24"/>
                <w:szCs w:val="24"/>
              </w:rPr>
              <w:t>4.</w:t>
            </w:r>
          </w:p>
        </w:tc>
        <w:tc>
          <w:tcPr>
            <w:tcW w:w="4359" w:type="dxa"/>
          </w:tcPr>
          <w:p w14:paraId="7C067BAF" w14:textId="77777777" w:rsidR="00850A42" w:rsidRPr="00B73957" w:rsidRDefault="00850A42" w:rsidP="00A52F04">
            <w:pPr>
              <w:pStyle w:val="BodyText"/>
              <w:adjustRightInd w:val="0"/>
              <w:snapToGrid w:val="0"/>
              <w:jc w:val="both"/>
              <w:rPr>
                <w:rFonts w:ascii="Bookman Old Style" w:hAnsi="Bookman Old Style"/>
                <w:spacing w:val="-4"/>
                <w:sz w:val="24"/>
                <w:szCs w:val="24"/>
              </w:rPr>
            </w:pPr>
            <w:r w:rsidRPr="00B73957">
              <w:rPr>
                <w:rFonts w:ascii="Bookman Old Style" w:hAnsi="Bookman Old Style"/>
                <w:sz w:val="24"/>
                <w:szCs w:val="24"/>
              </w:rPr>
              <w:t>Fasilitas</w:t>
            </w:r>
            <w:r w:rsidRPr="00B73957">
              <w:rPr>
                <w:rFonts w:ascii="Bookman Old Style" w:hAnsi="Bookman Old Style"/>
                <w:spacing w:val="-11"/>
                <w:sz w:val="24"/>
                <w:szCs w:val="24"/>
              </w:rPr>
              <w:t xml:space="preserve"> </w:t>
            </w:r>
            <w:r w:rsidRPr="00B73957">
              <w:rPr>
                <w:rFonts w:ascii="Bookman Old Style" w:hAnsi="Bookman Old Style"/>
                <w:spacing w:val="-2"/>
                <w:sz w:val="24"/>
                <w:szCs w:val="24"/>
              </w:rPr>
              <w:t>lainnya***)</w:t>
            </w:r>
          </w:p>
        </w:tc>
        <w:tc>
          <w:tcPr>
            <w:tcW w:w="1992" w:type="dxa"/>
          </w:tcPr>
          <w:p w14:paraId="1FC3E961" w14:textId="77777777" w:rsidR="00850A42" w:rsidRPr="00B73957" w:rsidRDefault="00850A42" w:rsidP="00A52F04">
            <w:pPr>
              <w:pStyle w:val="BodyText"/>
              <w:adjustRightInd w:val="0"/>
              <w:snapToGrid w:val="0"/>
              <w:jc w:val="both"/>
              <w:rPr>
                <w:rFonts w:ascii="Bookman Old Style" w:hAnsi="Bookman Old Style"/>
                <w:spacing w:val="-4"/>
                <w:sz w:val="24"/>
                <w:szCs w:val="24"/>
              </w:rPr>
            </w:pPr>
          </w:p>
        </w:tc>
        <w:tc>
          <w:tcPr>
            <w:tcW w:w="3256" w:type="dxa"/>
          </w:tcPr>
          <w:p w14:paraId="39DCEB01" w14:textId="77777777" w:rsidR="00850A42" w:rsidRPr="00B73957" w:rsidRDefault="00850A42" w:rsidP="00A52F04">
            <w:pPr>
              <w:pStyle w:val="BodyText"/>
              <w:adjustRightInd w:val="0"/>
              <w:snapToGrid w:val="0"/>
              <w:jc w:val="both"/>
              <w:rPr>
                <w:rFonts w:ascii="Bookman Old Style" w:hAnsi="Bookman Old Style"/>
                <w:spacing w:val="-4"/>
                <w:sz w:val="24"/>
                <w:szCs w:val="24"/>
              </w:rPr>
            </w:pPr>
          </w:p>
        </w:tc>
        <w:tc>
          <w:tcPr>
            <w:tcW w:w="2410" w:type="dxa"/>
          </w:tcPr>
          <w:p w14:paraId="6B306B1D" w14:textId="77777777" w:rsidR="00850A42" w:rsidRPr="00B73957" w:rsidRDefault="00850A42" w:rsidP="00A52F04">
            <w:pPr>
              <w:pStyle w:val="BodyText"/>
              <w:adjustRightInd w:val="0"/>
              <w:snapToGrid w:val="0"/>
              <w:jc w:val="both"/>
              <w:rPr>
                <w:rFonts w:ascii="Bookman Old Style" w:hAnsi="Bookman Old Style"/>
                <w:spacing w:val="-4"/>
                <w:sz w:val="24"/>
                <w:szCs w:val="24"/>
              </w:rPr>
            </w:pPr>
          </w:p>
        </w:tc>
        <w:tc>
          <w:tcPr>
            <w:tcW w:w="3260" w:type="dxa"/>
          </w:tcPr>
          <w:p w14:paraId="3B8A2B00" w14:textId="77777777" w:rsidR="00850A42" w:rsidRPr="00B73957" w:rsidRDefault="00850A42" w:rsidP="00A52F04">
            <w:pPr>
              <w:pStyle w:val="BodyText"/>
              <w:adjustRightInd w:val="0"/>
              <w:snapToGrid w:val="0"/>
              <w:jc w:val="both"/>
              <w:rPr>
                <w:rFonts w:ascii="Bookman Old Style" w:hAnsi="Bookman Old Style"/>
                <w:spacing w:val="-4"/>
                <w:sz w:val="24"/>
                <w:szCs w:val="24"/>
              </w:rPr>
            </w:pPr>
          </w:p>
        </w:tc>
      </w:tr>
      <w:tr w:rsidR="00F622C7" w:rsidRPr="00B73957" w14:paraId="29A61524" w14:textId="77777777" w:rsidTr="0087034C">
        <w:tc>
          <w:tcPr>
            <w:tcW w:w="4958" w:type="dxa"/>
            <w:gridSpan w:val="2"/>
          </w:tcPr>
          <w:p w14:paraId="2CC467BA" w14:textId="77777777" w:rsidR="00850A42" w:rsidRPr="00B73957" w:rsidRDefault="00850A42" w:rsidP="00A52F04">
            <w:pPr>
              <w:pStyle w:val="BodyText"/>
              <w:adjustRightInd w:val="0"/>
              <w:snapToGrid w:val="0"/>
              <w:jc w:val="both"/>
              <w:rPr>
                <w:rFonts w:ascii="Bookman Old Style" w:hAnsi="Bookman Old Style"/>
                <w:sz w:val="24"/>
                <w:szCs w:val="24"/>
              </w:rPr>
            </w:pPr>
            <w:r w:rsidRPr="00B73957">
              <w:rPr>
                <w:rFonts w:ascii="Bookman Old Style" w:hAnsi="Bookman Old Style"/>
                <w:sz w:val="24"/>
                <w:szCs w:val="24"/>
              </w:rPr>
              <w:t>Total</w:t>
            </w:r>
            <w:r w:rsidRPr="00B73957">
              <w:rPr>
                <w:rFonts w:ascii="Bookman Old Style" w:hAnsi="Bookman Old Style"/>
                <w:spacing w:val="-7"/>
                <w:sz w:val="24"/>
                <w:szCs w:val="24"/>
              </w:rPr>
              <w:t xml:space="preserve"> </w:t>
            </w:r>
            <w:r w:rsidRPr="00B73957">
              <w:rPr>
                <w:rFonts w:ascii="Bookman Old Style" w:hAnsi="Bookman Old Style"/>
                <w:sz w:val="24"/>
                <w:szCs w:val="24"/>
              </w:rPr>
              <w:t>Fasilitas</w:t>
            </w:r>
            <w:r w:rsidRPr="00B73957">
              <w:rPr>
                <w:rFonts w:ascii="Bookman Old Style" w:hAnsi="Bookman Old Style"/>
                <w:spacing w:val="-7"/>
                <w:sz w:val="24"/>
                <w:szCs w:val="24"/>
              </w:rPr>
              <w:t xml:space="preserve"> </w:t>
            </w:r>
            <w:r w:rsidRPr="00B73957">
              <w:rPr>
                <w:rFonts w:ascii="Bookman Old Style" w:hAnsi="Bookman Old Style"/>
                <w:spacing w:val="-4"/>
                <w:sz w:val="24"/>
                <w:szCs w:val="24"/>
              </w:rPr>
              <w:t>Lain</w:t>
            </w:r>
          </w:p>
        </w:tc>
        <w:tc>
          <w:tcPr>
            <w:tcW w:w="1992" w:type="dxa"/>
            <w:shd w:val="clear" w:color="auto" w:fill="000000" w:themeFill="text1"/>
          </w:tcPr>
          <w:p w14:paraId="05CC21B7" w14:textId="77777777" w:rsidR="00850A42" w:rsidRPr="00B73957" w:rsidRDefault="00850A42" w:rsidP="00A52F04">
            <w:pPr>
              <w:pStyle w:val="BodyText"/>
              <w:adjustRightInd w:val="0"/>
              <w:snapToGrid w:val="0"/>
              <w:jc w:val="both"/>
              <w:rPr>
                <w:rFonts w:ascii="Bookman Old Style" w:hAnsi="Bookman Old Style"/>
                <w:spacing w:val="-4"/>
                <w:sz w:val="24"/>
                <w:szCs w:val="24"/>
              </w:rPr>
            </w:pPr>
          </w:p>
        </w:tc>
        <w:tc>
          <w:tcPr>
            <w:tcW w:w="3256" w:type="dxa"/>
          </w:tcPr>
          <w:p w14:paraId="0336267A" w14:textId="77777777" w:rsidR="00850A42" w:rsidRPr="00B73957" w:rsidRDefault="00850A42" w:rsidP="00A52F04">
            <w:pPr>
              <w:pStyle w:val="BodyText"/>
              <w:adjustRightInd w:val="0"/>
              <w:snapToGrid w:val="0"/>
              <w:jc w:val="both"/>
              <w:rPr>
                <w:rFonts w:ascii="Bookman Old Style" w:hAnsi="Bookman Old Style"/>
                <w:spacing w:val="-4"/>
                <w:sz w:val="24"/>
                <w:szCs w:val="24"/>
              </w:rPr>
            </w:pPr>
          </w:p>
        </w:tc>
        <w:tc>
          <w:tcPr>
            <w:tcW w:w="2410" w:type="dxa"/>
            <w:shd w:val="clear" w:color="auto" w:fill="000000" w:themeFill="text1"/>
          </w:tcPr>
          <w:p w14:paraId="4F6EC440" w14:textId="77777777" w:rsidR="00850A42" w:rsidRPr="00B73957" w:rsidRDefault="00850A42" w:rsidP="00A52F04">
            <w:pPr>
              <w:pStyle w:val="BodyText"/>
              <w:adjustRightInd w:val="0"/>
              <w:snapToGrid w:val="0"/>
              <w:jc w:val="both"/>
              <w:rPr>
                <w:rFonts w:ascii="Bookman Old Style" w:hAnsi="Bookman Old Style"/>
                <w:spacing w:val="-4"/>
                <w:sz w:val="24"/>
                <w:szCs w:val="24"/>
              </w:rPr>
            </w:pPr>
          </w:p>
        </w:tc>
        <w:tc>
          <w:tcPr>
            <w:tcW w:w="3260" w:type="dxa"/>
          </w:tcPr>
          <w:p w14:paraId="676BB25A" w14:textId="77777777" w:rsidR="00850A42" w:rsidRPr="00B73957" w:rsidRDefault="00850A42" w:rsidP="00A52F04">
            <w:pPr>
              <w:pStyle w:val="BodyText"/>
              <w:adjustRightInd w:val="0"/>
              <w:snapToGrid w:val="0"/>
              <w:jc w:val="both"/>
              <w:rPr>
                <w:rFonts w:ascii="Bookman Old Style" w:hAnsi="Bookman Old Style"/>
                <w:spacing w:val="-4"/>
                <w:sz w:val="24"/>
                <w:szCs w:val="24"/>
              </w:rPr>
            </w:pPr>
          </w:p>
        </w:tc>
      </w:tr>
      <w:tr w:rsidR="00F622C7" w:rsidRPr="00B73957" w14:paraId="47EFD01A" w14:textId="77777777" w:rsidTr="0087034C">
        <w:tc>
          <w:tcPr>
            <w:tcW w:w="4958" w:type="dxa"/>
            <w:gridSpan w:val="2"/>
          </w:tcPr>
          <w:p w14:paraId="6385D5E0" w14:textId="77777777" w:rsidR="00850A42" w:rsidRPr="00B73957" w:rsidRDefault="00850A42" w:rsidP="00A52F04">
            <w:pPr>
              <w:pStyle w:val="BodyText"/>
              <w:adjustRightInd w:val="0"/>
              <w:snapToGrid w:val="0"/>
              <w:jc w:val="both"/>
              <w:rPr>
                <w:rFonts w:ascii="Bookman Old Style" w:hAnsi="Bookman Old Style"/>
                <w:sz w:val="24"/>
                <w:szCs w:val="24"/>
              </w:rPr>
            </w:pPr>
            <w:r w:rsidRPr="00B73957">
              <w:rPr>
                <w:rFonts w:ascii="Bookman Old Style" w:hAnsi="Bookman Old Style"/>
                <w:sz w:val="24"/>
                <w:szCs w:val="24"/>
              </w:rPr>
              <w:t>Total</w:t>
            </w:r>
            <w:r w:rsidRPr="00B73957">
              <w:rPr>
                <w:rFonts w:ascii="Bookman Old Style" w:hAnsi="Bookman Old Style"/>
                <w:spacing w:val="-16"/>
                <w:sz w:val="24"/>
                <w:szCs w:val="24"/>
              </w:rPr>
              <w:t xml:space="preserve"> </w:t>
            </w:r>
            <w:r w:rsidRPr="00B73957">
              <w:rPr>
                <w:rFonts w:ascii="Bookman Old Style" w:hAnsi="Bookman Old Style"/>
                <w:sz w:val="24"/>
                <w:szCs w:val="24"/>
              </w:rPr>
              <w:t>Remunerasi</w:t>
            </w:r>
            <w:r w:rsidRPr="00B73957">
              <w:rPr>
                <w:rFonts w:ascii="Bookman Old Style" w:hAnsi="Bookman Old Style"/>
                <w:spacing w:val="-16"/>
                <w:sz w:val="24"/>
                <w:szCs w:val="24"/>
              </w:rPr>
              <w:t xml:space="preserve"> </w:t>
            </w:r>
            <w:r w:rsidRPr="00B73957">
              <w:rPr>
                <w:rFonts w:ascii="Bookman Old Style" w:hAnsi="Bookman Old Style"/>
                <w:sz w:val="24"/>
                <w:szCs w:val="24"/>
              </w:rPr>
              <w:t>dan Fasilitas Lain</w:t>
            </w:r>
          </w:p>
        </w:tc>
        <w:tc>
          <w:tcPr>
            <w:tcW w:w="1992" w:type="dxa"/>
            <w:shd w:val="clear" w:color="auto" w:fill="000000" w:themeFill="text1"/>
          </w:tcPr>
          <w:p w14:paraId="206ADD60" w14:textId="77777777" w:rsidR="00850A42" w:rsidRPr="00B73957" w:rsidRDefault="00850A42" w:rsidP="00A52F04">
            <w:pPr>
              <w:pStyle w:val="BodyText"/>
              <w:adjustRightInd w:val="0"/>
              <w:snapToGrid w:val="0"/>
              <w:jc w:val="both"/>
              <w:rPr>
                <w:rFonts w:ascii="Bookman Old Style" w:hAnsi="Bookman Old Style"/>
                <w:spacing w:val="-4"/>
                <w:sz w:val="24"/>
                <w:szCs w:val="24"/>
              </w:rPr>
            </w:pPr>
          </w:p>
        </w:tc>
        <w:tc>
          <w:tcPr>
            <w:tcW w:w="3256" w:type="dxa"/>
          </w:tcPr>
          <w:p w14:paraId="3EBB6E09" w14:textId="77777777" w:rsidR="00850A42" w:rsidRPr="00B73957" w:rsidRDefault="00850A42" w:rsidP="00A52F04">
            <w:pPr>
              <w:pStyle w:val="BodyText"/>
              <w:adjustRightInd w:val="0"/>
              <w:snapToGrid w:val="0"/>
              <w:jc w:val="both"/>
              <w:rPr>
                <w:rFonts w:ascii="Bookman Old Style" w:hAnsi="Bookman Old Style"/>
                <w:spacing w:val="-4"/>
                <w:sz w:val="24"/>
                <w:szCs w:val="24"/>
              </w:rPr>
            </w:pPr>
          </w:p>
        </w:tc>
        <w:tc>
          <w:tcPr>
            <w:tcW w:w="2410" w:type="dxa"/>
            <w:shd w:val="clear" w:color="auto" w:fill="000000" w:themeFill="text1"/>
          </w:tcPr>
          <w:p w14:paraId="37793805" w14:textId="77777777" w:rsidR="00850A42" w:rsidRPr="00B73957" w:rsidRDefault="00850A42" w:rsidP="00A52F04">
            <w:pPr>
              <w:pStyle w:val="BodyText"/>
              <w:adjustRightInd w:val="0"/>
              <w:snapToGrid w:val="0"/>
              <w:jc w:val="both"/>
              <w:rPr>
                <w:rFonts w:ascii="Bookman Old Style" w:hAnsi="Bookman Old Style"/>
                <w:spacing w:val="-4"/>
                <w:sz w:val="24"/>
                <w:szCs w:val="24"/>
              </w:rPr>
            </w:pPr>
          </w:p>
        </w:tc>
        <w:tc>
          <w:tcPr>
            <w:tcW w:w="3260" w:type="dxa"/>
          </w:tcPr>
          <w:p w14:paraId="4066EF1C" w14:textId="77777777" w:rsidR="00850A42" w:rsidRPr="00B73957" w:rsidRDefault="00850A42" w:rsidP="00A52F04">
            <w:pPr>
              <w:pStyle w:val="BodyText"/>
              <w:adjustRightInd w:val="0"/>
              <w:snapToGrid w:val="0"/>
              <w:jc w:val="both"/>
              <w:rPr>
                <w:rFonts w:ascii="Bookman Old Style" w:hAnsi="Bookman Old Style"/>
                <w:spacing w:val="-4"/>
                <w:sz w:val="24"/>
                <w:szCs w:val="24"/>
              </w:rPr>
            </w:pPr>
          </w:p>
        </w:tc>
      </w:tr>
    </w:tbl>
    <w:p w14:paraId="42909EC0" w14:textId="1464D77C" w:rsidR="00BA0EDF" w:rsidRPr="00B73957" w:rsidRDefault="00BA0EDF" w:rsidP="00550D30">
      <w:pPr>
        <w:pStyle w:val="ListParagraph"/>
        <w:adjustRightInd w:val="0"/>
        <w:snapToGrid w:val="0"/>
        <w:ind w:left="1701" w:hanging="567"/>
        <w:jc w:val="both"/>
        <w:rPr>
          <w:rFonts w:ascii="Bookman Old Style" w:hAnsi="Bookman Old Style"/>
          <w:spacing w:val="-4"/>
        </w:rPr>
      </w:pPr>
      <w:r w:rsidRPr="00B73957">
        <w:rPr>
          <w:rFonts w:ascii="Bookman Old Style" w:hAnsi="Bookman Old Style"/>
          <w:spacing w:val="-4"/>
        </w:rPr>
        <w:t>*)</w:t>
      </w:r>
      <w:r w:rsidR="00550D30" w:rsidRPr="00B73957">
        <w:rPr>
          <w:rFonts w:ascii="Bookman Old Style" w:hAnsi="Bookman Old Style"/>
          <w:spacing w:val="-4"/>
          <w:lang w:val="en-GB"/>
        </w:rPr>
        <w:t xml:space="preserve"> </w:t>
      </w:r>
      <w:r w:rsidR="006F419A" w:rsidRPr="00B73957">
        <w:rPr>
          <w:rFonts w:ascii="Bookman Old Style" w:hAnsi="Bookman Old Style"/>
          <w:spacing w:val="-4"/>
          <w:lang w:val="en-GB"/>
        </w:rPr>
        <w:t xml:space="preserve">  </w:t>
      </w:r>
      <w:r w:rsidRPr="00B73957">
        <w:rPr>
          <w:rFonts w:ascii="Bookman Old Style" w:hAnsi="Bookman Old Style"/>
          <w:spacing w:val="-4"/>
        </w:rPr>
        <w:t>Gaji merupakan gaji pokok, tidak termasuk tunjangan yang diterima anggota Direksi dan anggota Dewan Komisaris serta keluarga.</w:t>
      </w:r>
    </w:p>
    <w:p w14:paraId="000B7D6F" w14:textId="569C200A" w:rsidR="00850A42" w:rsidRPr="00B73957" w:rsidRDefault="00BA0EDF" w:rsidP="006F419A">
      <w:pPr>
        <w:pStyle w:val="BodyText"/>
        <w:adjustRightInd w:val="0"/>
        <w:snapToGrid w:val="0"/>
        <w:ind w:left="1701" w:hanging="567"/>
        <w:jc w:val="both"/>
        <w:rPr>
          <w:rFonts w:ascii="Bookman Old Style" w:hAnsi="Bookman Old Style"/>
          <w:spacing w:val="-4"/>
        </w:rPr>
      </w:pPr>
      <w:r w:rsidRPr="00B73957">
        <w:rPr>
          <w:rFonts w:ascii="Bookman Old Style" w:hAnsi="Bookman Old Style"/>
          <w:spacing w:val="-4"/>
        </w:rPr>
        <w:t>**) Remunerasi lainnya bagi pengurus PVML dan ditetapkan berdasarkan RUPS dengan memperhatikan tugas, wewenang, tanggung jawab,</w:t>
      </w:r>
      <w:r w:rsidR="006F419A" w:rsidRPr="00B73957">
        <w:rPr>
          <w:rFonts w:ascii="Bookman Old Style" w:hAnsi="Bookman Old Style"/>
          <w:spacing w:val="-4"/>
          <w:lang w:val="en-GB"/>
        </w:rPr>
        <w:t xml:space="preserve"> </w:t>
      </w:r>
      <w:r w:rsidRPr="00B73957">
        <w:rPr>
          <w:rFonts w:ascii="Bookman Old Style" w:hAnsi="Bookman Old Style"/>
          <w:spacing w:val="-4"/>
        </w:rPr>
        <w:t>dan risiko dari masing-masing anggota Direksi dan anggota Dewan Komisaris.</w:t>
      </w:r>
    </w:p>
    <w:p w14:paraId="76F2B53D" w14:textId="77777777" w:rsidR="00493028" w:rsidRPr="00B73957" w:rsidRDefault="00493028" w:rsidP="00A52F04">
      <w:pPr>
        <w:pStyle w:val="BodyText"/>
        <w:adjustRightInd w:val="0"/>
        <w:snapToGrid w:val="0"/>
        <w:ind w:left="1134"/>
        <w:jc w:val="both"/>
        <w:rPr>
          <w:rFonts w:ascii="Bookman Old Style" w:hAnsi="Bookman Old Style"/>
          <w:spacing w:val="-4"/>
        </w:rPr>
      </w:pPr>
    </w:p>
    <w:p w14:paraId="4A11A3DA" w14:textId="28CFA1A4" w:rsidR="00493028" w:rsidRPr="00B73957" w:rsidRDefault="00493028" w:rsidP="00B22ABB">
      <w:pPr>
        <w:pStyle w:val="ListParagraph"/>
        <w:adjustRightInd w:val="0"/>
        <w:snapToGrid w:val="0"/>
        <w:ind w:left="1134"/>
        <w:jc w:val="both"/>
        <w:rPr>
          <w:rFonts w:ascii="Bookman Old Style" w:hAnsi="Bookman Old Style"/>
          <w:b/>
          <w:bCs/>
          <w:spacing w:val="-4"/>
        </w:rPr>
      </w:pPr>
      <w:r w:rsidRPr="00B73957">
        <w:rPr>
          <w:rFonts w:ascii="Bookman Old Style" w:hAnsi="Bookman Old Style"/>
          <w:b/>
          <w:bCs/>
          <w:spacing w:val="-4"/>
        </w:rPr>
        <w:t>Pengungkapan Hal-Hal Penting Lainnya</w:t>
      </w:r>
    </w:p>
    <w:p w14:paraId="21C7C03C" w14:textId="77777777" w:rsidR="00493028" w:rsidRPr="00B73957" w:rsidRDefault="00493028" w:rsidP="007814C6">
      <w:pPr>
        <w:pStyle w:val="BodyText"/>
        <w:numPr>
          <w:ilvl w:val="0"/>
          <w:numId w:val="211"/>
        </w:numPr>
        <w:adjustRightInd w:val="0"/>
        <w:snapToGrid w:val="0"/>
        <w:ind w:left="1701" w:hanging="567"/>
        <w:jc w:val="both"/>
        <w:rPr>
          <w:rFonts w:ascii="Bookman Old Style" w:hAnsi="Bookman Old Style"/>
          <w:spacing w:val="-4"/>
        </w:rPr>
      </w:pPr>
      <w:r w:rsidRPr="00B73957">
        <w:rPr>
          <w:rFonts w:ascii="Bookman Old Style" w:hAnsi="Bookman Old Style"/>
          <w:spacing w:val="-4"/>
        </w:rPr>
        <w:t>Transaksi Material dengan Pihak yang Memiliki Hubungan Afiliasi</w:t>
      </w:r>
    </w:p>
    <w:tbl>
      <w:tblPr>
        <w:tblStyle w:val="TableGrid"/>
        <w:tblW w:w="15876" w:type="dxa"/>
        <w:tblInd w:w="1129" w:type="dxa"/>
        <w:tblLayout w:type="fixed"/>
        <w:tblLook w:val="04A0" w:firstRow="1" w:lastRow="0" w:firstColumn="1" w:lastColumn="0" w:noHBand="0" w:noVBand="1"/>
      </w:tblPr>
      <w:tblGrid>
        <w:gridCol w:w="642"/>
        <w:gridCol w:w="1343"/>
        <w:gridCol w:w="1417"/>
        <w:gridCol w:w="1985"/>
        <w:gridCol w:w="1134"/>
        <w:gridCol w:w="1276"/>
        <w:gridCol w:w="1417"/>
        <w:gridCol w:w="2268"/>
        <w:gridCol w:w="2552"/>
        <w:gridCol w:w="1842"/>
      </w:tblGrid>
      <w:tr w:rsidR="00F622C7" w:rsidRPr="00B73957" w14:paraId="234734D7" w14:textId="77777777" w:rsidTr="00B22ABB">
        <w:tc>
          <w:tcPr>
            <w:tcW w:w="642" w:type="dxa"/>
            <w:vMerge w:val="restart"/>
            <w:shd w:val="clear" w:color="auto" w:fill="D9D9D9" w:themeFill="background1" w:themeFillShade="D9"/>
            <w:vAlign w:val="center"/>
          </w:tcPr>
          <w:p w14:paraId="07266FB4" w14:textId="77777777" w:rsidR="00493028" w:rsidRPr="00B73957" w:rsidRDefault="00493028" w:rsidP="00A52F04">
            <w:pPr>
              <w:pStyle w:val="BodyText"/>
              <w:adjustRightInd w:val="0"/>
              <w:snapToGrid w:val="0"/>
              <w:jc w:val="center"/>
              <w:rPr>
                <w:rFonts w:ascii="Bookman Old Style" w:hAnsi="Bookman Old Style"/>
                <w:spacing w:val="-4"/>
                <w:sz w:val="24"/>
                <w:szCs w:val="24"/>
              </w:rPr>
            </w:pPr>
            <w:r w:rsidRPr="00B73957">
              <w:rPr>
                <w:rFonts w:ascii="Bookman Old Style" w:hAnsi="Bookman Old Style"/>
                <w:spacing w:val="-5"/>
                <w:sz w:val="24"/>
                <w:szCs w:val="24"/>
              </w:rPr>
              <w:t>No.</w:t>
            </w:r>
          </w:p>
        </w:tc>
        <w:tc>
          <w:tcPr>
            <w:tcW w:w="4745" w:type="dxa"/>
            <w:gridSpan w:val="3"/>
            <w:shd w:val="clear" w:color="auto" w:fill="D9D9D9" w:themeFill="background1" w:themeFillShade="D9"/>
            <w:vAlign w:val="center"/>
          </w:tcPr>
          <w:p w14:paraId="6897FED1" w14:textId="77777777" w:rsidR="00493028" w:rsidRPr="00B73957" w:rsidRDefault="00493028" w:rsidP="00A52F04">
            <w:pPr>
              <w:pStyle w:val="BodyText"/>
              <w:adjustRightInd w:val="0"/>
              <w:snapToGrid w:val="0"/>
              <w:jc w:val="center"/>
              <w:rPr>
                <w:rFonts w:ascii="Bookman Old Style" w:hAnsi="Bookman Old Style"/>
                <w:spacing w:val="-4"/>
                <w:sz w:val="24"/>
                <w:szCs w:val="24"/>
              </w:rPr>
            </w:pPr>
            <w:r w:rsidRPr="00B73957">
              <w:rPr>
                <w:rFonts w:ascii="Bookman Old Style" w:hAnsi="Bookman Old Style"/>
                <w:spacing w:val="-4"/>
                <w:sz w:val="24"/>
                <w:szCs w:val="24"/>
              </w:rPr>
              <w:t>Pihak yang Memiliki Hubungan Afiliasi</w:t>
            </w:r>
          </w:p>
        </w:tc>
        <w:tc>
          <w:tcPr>
            <w:tcW w:w="3827" w:type="dxa"/>
            <w:gridSpan w:val="3"/>
            <w:shd w:val="clear" w:color="auto" w:fill="D9D9D9" w:themeFill="background1" w:themeFillShade="D9"/>
            <w:vAlign w:val="center"/>
          </w:tcPr>
          <w:p w14:paraId="2A177B22" w14:textId="77777777" w:rsidR="00493028" w:rsidRPr="00B73957" w:rsidRDefault="00493028" w:rsidP="00A52F04">
            <w:pPr>
              <w:pStyle w:val="BodyText"/>
              <w:adjustRightInd w:val="0"/>
              <w:snapToGrid w:val="0"/>
              <w:jc w:val="center"/>
              <w:rPr>
                <w:rFonts w:ascii="Bookman Old Style" w:hAnsi="Bookman Old Style"/>
                <w:spacing w:val="-4"/>
                <w:sz w:val="24"/>
                <w:szCs w:val="24"/>
              </w:rPr>
            </w:pPr>
            <w:r w:rsidRPr="00B73957">
              <w:rPr>
                <w:rFonts w:ascii="Bookman Old Style" w:hAnsi="Bookman Old Style"/>
                <w:spacing w:val="-4"/>
                <w:sz w:val="24"/>
                <w:szCs w:val="24"/>
              </w:rPr>
              <w:t>Pengambil Keputusan</w:t>
            </w:r>
          </w:p>
        </w:tc>
        <w:tc>
          <w:tcPr>
            <w:tcW w:w="2268" w:type="dxa"/>
            <w:vMerge w:val="restart"/>
            <w:shd w:val="clear" w:color="auto" w:fill="D9D9D9" w:themeFill="background1" w:themeFillShade="D9"/>
            <w:vAlign w:val="center"/>
          </w:tcPr>
          <w:p w14:paraId="61DB8DB5" w14:textId="77777777" w:rsidR="00493028" w:rsidRPr="00B73957" w:rsidRDefault="00493028" w:rsidP="00A52F04">
            <w:pPr>
              <w:pStyle w:val="BodyText"/>
              <w:adjustRightInd w:val="0"/>
              <w:snapToGrid w:val="0"/>
              <w:jc w:val="center"/>
              <w:rPr>
                <w:rFonts w:ascii="Bookman Old Style" w:hAnsi="Bookman Old Style"/>
                <w:spacing w:val="-4"/>
                <w:sz w:val="24"/>
                <w:szCs w:val="24"/>
              </w:rPr>
            </w:pPr>
            <w:r w:rsidRPr="00B73957">
              <w:rPr>
                <w:rFonts w:ascii="Bookman Old Style" w:hAnsi="Bookman Old Style"/>
                <w:spacing w:val="-4"/>
                <w:sz w:val="24"/>
                <w:szCs w:val="24"/>
              </w:rPr>
              <w:t xml:space="preserve">Jenis </w:t>
            </w:r>
            <w:r w:rsidRPr="00B73957">
              <w:rPr>
                <w:rFonts w:ascii="Bookman Old Style" w:hAnsi="Bookman Old Style"/>
                <w:spacing w:val="-2"/>
                <w:sz w:val="24"/>
                <w:szCs w:val="24"/>
              </w:rPr>
              <w:t>Transaksi</w:t>
            </w:r>
          </w:p>
        </w:tc>
        <w:tc>
          <w:tcPr>
            <w:tcW w:w="2552" w:type="dxa"/>
            <w:vMerge w:val="restart"/>
            <w:shd w:val="clear" w:color="auto" w:fill="D9D9D9" w:themeFill="background1" w:themeFillShade="D9"/>
            <w:vAlign w:val="center"/>
          </w:tcPr>
          <w:p w14:paraId="3ED84819" w14:textId="77777777" w:rsidR="00493028" w:rsidRPr="00B73957" w:rsidRDefault="00493028" w:rsidP="00A52F04">
            <w:pPr>
              <w:pStyle w:val="BodyText"/>
              <w:adjustRightInd w:val="0"/>
              <w:snapToGrid w:val="0"/>
              <w:jc w:val="center"/>
              <w:rPr>
                <w:rFonts w:ascii="Bookman Old Style" w:hAnsi="Bookman Old Style"/>
                <w:spacing w:val="-4"/>
                <w:sz w:val="24"/>
                <w:szCs w:val="24"/>
              </w:rPr>
            </w:pPr>
            <w:r w:rsidRPr="00B73957">
              <w:rPr>
                <w:rFonts w:ascii="Bookman Old Style" w:hAnsi="Bookman Old Style"/>
                <w:spacing w:val="-2"/>
                <w:sz w:val="24"/>
                <w:szCs w:val="24"/>
              </w:rPr>
              <w:t>Nilai Transaksi (Jutaan Rupiah)</w:t>
            </w:r>
          </w:p>
        </w:tc>
        <w:tc>
          <w:tcPr>
            <w:tcW w:w="1842" w:type="dxa"/>
            <w:vMerge w:val="restart"/>
            <w:shd w:val="clear" w:color="auto" w:fill="D9D9D9" w:themeFill="background1" w:themeFillShade="D9"/>
            <w:vAlign w:val="center"/>
          </w:tcPr>
          <w:p w14:paraId="0A52BDC7" w14:textId="77777777" w:rsidR="00493028" w:rsidRPr="00B73957" w:rsidRDefault="00493028" w:rsidP="00A52F04">
            <w:pPr>
              <w:pStyle w:val="BodyText"/>
              <w:adjustRightInd w:val="0"/>
              <w:snapToGrid w:val="0"/>
              <w:jc w:val="center"/>
              <w:rPr>
                <w:rFonts w:ascii="Bookman Old Style" w:hAnsi="Bookman Old Style"/>
                <w:spacing w:val="-4"/>
                <w:sz w:val="24"/>
                <w:szCs w:val="24"/>
              </w:rPr>
            </w:pPr>
            <w:r w:rsidRPr="00B73957">
              <w:rPr>
                <w:rFonts w:ascii="Bookman Old Style" w:hAnsi="Bookman Old Style"/>
                <w:spacing w:val="-2"/>
                <w:sz w:val="24"/>
                <w:szCs w:val="24"/>
              </w:rPr>
              <w:t>Keterangan**)</w:t>
            </w:r>
          </w:p>
        </w:tc>
      </w:tr>
      <w:tr w:rsidR="00F622C7" w:rsidRPr="00B73957" w14:paraId="7A492B93" w14:textId="77777777" w:rsidTr="00B22ABB">
        <w:tc>
          <w:tcPr>
            <w:tcW w:w="642" w:type="dxa"/>
            <w:vMerge/>
            <w:shd w:val="clear" w:color="auto" w:fill="D9D9D9" w:themeFill="background1" w:themeFillShade="D9"/>
            <w:vAlign w:val="center"/>
          </w:tcPr>
          <w:p w14:paraId="7DC2E2C2" w14:textId="77777777" w:rsidR="00493028" w:rsidRPr="00B73957" w:rsidRDefault="00493028" w:rsidP="00A52F04">
            <w:pPr>
              <w:pStyle w:val="BodyText"/>
              <w:adjustRightInd w:val="0"/>
              <w:snapToGrid w:val="0"/>
              <w:jc w:val="center"/>
              <w:rPr>
                <w:rFonts w:ascii="Bookman Old Style" w:hAnsi="Bookman Old Style"/>
                <w:spacing w:val="-4"/>
                <w:sz w:val="24"/>
                <w:szCs w:val="24"/>
              </w:rPr>
            </w:pPr>
          </w:p>
        </w:tc>
        <w:tc>
          <w:tcPr>
            <w:tcW w:w="1343" w:type="dxa"/>
            <w:shd w:val="clear" w:color="auto" w:fill="D9D9D9" w:themeFill="background1" w:themeFillShade="D9"/>
            <w:vAlign w:val="center"/>
          </w:tcPr>
          <w:p w14:paraId="388237B2" w14:textId="77777777" w:rsidR="00493028" w:rsidRPr="00B73957" w:rsidRDefault="00493028" w:rsidP="00A52F04">
            <w:pPr>
              <w:pStyle w:val="BodyText"/>
              <w:adjustRightInd w:val="0"/>
              <w:snapToGrid w:val="0"/>
              <w:jc w:val="center"/>
              <w:rPr>
                <w:rFonts w:ascii="Bookman Old Style" w:hAnsi="Bookman Old Style"/>
                <w:spacing w:val="-4"/>
                <w:sz w:val="24"/>
                <w:szCs w:val="24"/>
              </w:rPr>
            </w:pPr>
            <w:r w:rsidRPr="00B73957">
              <w:rPr>
                <w:rFonts w:ascii="Bookman Old Style" w:hAnsi="Bookman Old Style"/>
                <w:spacing w:val="-2"/>
                <w:sz w:val="24"/>
                <w:szCs w:val="24"/>
              </w:rPr>
              <w:t>NIK*)</w:t>
            </w:r>
          </w:p>
        </w:tc>
        <w:tc>
          <w:tcPr>
            <w:tcW w:w="1417" w:type="dxa"/>
            <w:shd w:val="clear" w:color="auto" w:fill="D9D9D9" w:themeFill="background1" w:themeFillShade="D9"/>
            <w:vAlign w:val="center"/>
          </w:tcPr>
          <w:p w14:paraId="769F6E05" w14:textId="77777777" w:rsidR="00493028" w:rsidRPr="00B73957" w:rsidRDefault="00493028" w:rsidP="00A52F04">
            <w:pPr>
              <w:pStyle w:val="BodyText"/>
              <w:adjustRightInd w:val="0"/>
              <w:snapToGrid w:val="0"/>
              <w:jc w:val="center"/>
              <w:rPr>
                <w:rFonts w:ascii="Bookman Old Style" w:hAnsi="Bookman Old Style"/>
                <w:spacing w:val="-4"/>
                <w:sz w:val="24"/>
                <w:szCs w:val="24"/>
              </w:rPr>
            </w:pPr>
            <w:r w:rsidRPr="00B73957">
              <w:rPr>
                <w:rFonts w:ascii="Bookman Old Style" w:hAnsi="Bookman Old Style"/>
                <w:spacing w:val="-4"/>
                <w:sz w:val="24"/>
                <w:szCs w:val="24"/>
              </w:rPr>
              <w:t>Nama</w:t>
            </w:r>
          </w:p>
        </w:tc>
        <w:tc>
          <w:tcPr>
            <w:tcW w:w="1985" w:type="dxa"/>
            <w:shd w:val="clear" w:color="auto" w:fill="D9D9D9" w:themeFill="background1" w:themeFillShade="D9"/>
            <w:vAlign w:val="center"/>
          </w:tcPr>
          <w:p w14:paraId="5D4CA529" w14:textId="77777777" w:rsidR="00493028" w:rsidRPr="00B73957" w:rsidRDefault="00493028" w:rsidP="00A52F04">
            <w:pPr>
              <w:pStyle w:val="BodyText"/>
              <w:adjustRightInd w:val="0"/>
              <w:snapToGrid w:val="0"/>
              <w:jc w:val="center"/>
              <w:rPr>
                <w:rFonts w:ascii="Bookman Old Style" w:hAnsi="Bookman Old Style"/>
                <w:spacing w:val="-4"/>
                <w:sz w:val="24"/>
                <w:szCs w:val="24"/>
              </w:rPr>
            </w:pPr>
            <w:r w:rsidRPr="00B73957">
              <w:rPr>
                <w:rFonts w:ascii="Bookman Old Style" w:hAnsi="Bookman Old Style"/>
                <w:spacing w:val="-2"/>
                <w:sz w:val="24"/>
                <w:szCs w:val="24"/>
              </w:rPr>
              <w:t>Jabatan</w:t>
            </w:r>
          </w:p>
        </w:tc>
        <w:tc>
          <w:tcPr>
            <w:tcW w:w="1134" w:type="dxa"/>
            <w:shd w:val="clear" w:color="auto" w:fill="D9D9D9" w:themeFill="background1" w:themeFillShade="D9"/>
            <w:vAlign w:val="center"/>
          </w:tcPr>
          <w:p w14:paraId="6068ECBC" w14:textId="77777777" w:rsidR="00493028" w:rsidRPr="00B73957" w:rsidRDefault="00493028" w:rsidP="00A52F04">
            <w:pPr>
              <w:pStyle w:val="BodyText"/>
              <w:adjustRightInd w:val="0"/>
              <w:snapToGrid w:val="0"/>
              <w:jc w:val="center"/>
              <w:rPr>
                <w:rFonts w:ascii="Bookman Old Style" w:hAnsi="Bookman Old Style"/>
                <w:spacing w:val="-4"/>
                <w:sz w:val="24"/>
                <w:szCs w:val="24"/>
              </w:rPr>
            </w:pPr>
            <w:r w:rsidRPr="00B73957">
              <w:rPr>
                <w:rFonts w:ascii="Bookman Old Style" w:hAnsi="Bookman Old Style"/>
                <w:spacing w:val="-2"/>
                <w:sz w:val="24"/>
                <w:szCs w:val="24"/>
              </w:rPr>
              <w:t>NIK*)</w:t>
            </w:r>
          </w:p>
        </w:tc>
        <w:tc>
          <w:tcPr>
            <w:tcW w:w="1276" w:type="dxa"/>
            <w:shd w:val="clear" w:color="auto" w:fill="D9D9D9" w:themeFill="background1" w:themeFillShade="D9"/>
            <w:vAlign w:val="center"/>
          </w:tcPr>
          <w:p w14:paraId="344ED625" w14:textId="77777777" w:rsidR="00493028" w:rsidRPr="00B73957" w:rsidRDefault="00493028" w:rsidP="00A52F04">
            <w:pPr>
              <w:pStyle w:val="BodyText"/>
              <w:adjustRightInd w:val="0"/>
              <w:snapToGrid w:val="0"/>
              <w:jc w:val="center"/>
              <w:rPr>
                <w:rFonts w:ascii="Bookman Old Style" w:hAnsi="Bookman Old Style"/>
                <w:spacing w:val="-4"/>
                <w:sz w:val="24"/>
                <w:szCs w:val="24"/>
              </w:rPr>
            </w:pPr>
            <w:r w:rsidRPr="00B73957">
              <w:rPr>
                <w:rFonts w:ascii="Bookman Old Style" w:hAnsi="Bookman Old Style"/>
                <w:spacing w:val="-4"/>
                <w:sz w:val="24"/>
                <w:szCs w:val="24"/>
              </w:rPr>
              <w:t>Nama</w:t>
            </w:r>
          </w:p>
        </w:tc>
        <w:tc>
          <w:tcPr>
            <w:tcW w:w="1417" w:type="dxa"/>
            <w:shd w:val="clear" w:color="auto" w:fill="D9D9D9" w:themeFill="background1" w:themeFillShade="D9"/>
            <w:vAlign w:val="center"/>
          </w:tcPr>
          <w:p w14:paraId="4F7A07DB" w14:textId="77777777" w:rsidR="00493028" w:rsidRPr="00B73957" w:rsidRDefault="00493028" w:rsidP="00A52F04">
            <w:pPr>
              <w:pStyle w:val="BodyText"/>
              <w:adjustRightInd w:val="0"/>
              <w:snapToGrid w:val="0"/>
              <w:jc w:val="center"/>
              <w:rPr>
                <w:rFonts w:ascii="Bookman Old Style" w:hAnsi="Bookman Old Style"/>
                <w:spacing w:val="-4"/>
                <w:sz w:val="24"/>
                <w:szCs w:val="24"/>
              </w:rPr>
            </w:pPr>
            <w:r w:rsidRPr="00B73957">
              <w:rPr>
                <w:rFonts w:ascii="Bookman Old Style" w:hAnsi="Bookman Old Style"/>
                <w:spacing w:val="-2"/>
                <w:sz w:val="24"/>
                <w:szCs w:val="24"/>
              </w:rPr>
              <w:t>Jabatan</w:t>
            </w:r>
          </w:p>
        </w:tc>
        <w:tc>
          <w:tcPr>
            <w:tcW w:w="2268" w:type="dxa"/>
            <w:vMerge/>
            <w:shd w:val="clear" w:color="auto" w:fill="D9D9D9" w:themeFill="background1" w:themeFillShade="D9"/>
            <w:vAlign w:val="center"/>
          </w:tcPr>
          <w:p w14:paraId="178C422A" w14:textId="77777777" w:rsidR="00493028" w:rsidRPr="00B73957" w:rsidRDefault="00493028" w:rsidP="00A52F04">
            <w:pPr>
              <w:pStyle w:val="BodyText"/>
              <w:adjustRightInd w:val="0"/>
              <w:snapToGrid w:val="0"/>
              <w:jc w:val="center"/>
              <w:rPr>
                <w:rFonts w:ascii="Bookman Old Style" w:hAnsi="Bookman Old Style"/>
                <w:spacing w:val="-4"/>
                <w:sz w:val="24"/>
                <w:szCs w:val="24"/>
              </w:rPr>
            </w:pPr>
          </w:p>
        </w:tc>
        <w:tc>
          <w:tcPr>
            <w:tcW w:w="2552" w:type="dxa"/>
            <w:vMerge/>
            <w:shd w:val="clear" w:color="auto" w:fill="D9D9D9" w:themeFill="background1" w:themeFillShade="D9"/>
            <w:vAlign w:val="center"/>
          </w:tcPr>
          <w:p w14:paraId="7AD3046B" w14:textId="77777777" w:rsidR="00493028" w:rsidRPr="00B73957" w:rsidRDefault="00493028" w:rsidP="00A52F04">
            <w:pPr>
              <w:pStyle w:val="BodyText"/>
              <w:adjustRightInd w:val="0"/>
              <w:snapToGrid w:val="0"/>
              <w:jc w:val="center"/>
              <w:rPr>
                <w:rFonts w:ascii="Bookman Old Style" w:hAnsi="Bookman Old Style"/>
                <w:spacing w:val="-4"/>
                <w:sz w:val="24"/>
                <w:szCs w:val="24"/>
              </w:rPr>
            </w:pPr>
          </w:p>
        </w:tc>
        <w:tc>
          <w:tcPr>
            <w:tcW w:w="1842" w:type="dxa"/>
            <w:vMerge/>
            <w:shd w:val="clear" w:color="auto" w:fill="D9D9D9" w:themeFill="background1" w:themeFillShade="D9"/>
            <w:vAlign w:val="center"/>
          </w:tcPr>
          <w:p w14:paraId="0C5D81CC" w14:textId="77777777" w:rsidR="00493028" w:rsidRPr="00B73957" w:rsidRDefault="00493028" w:rsidP="00A52F04">
            <w:pPr>
              <w:pStyle w:val="BodyText"/>
              <w:adjustRightInd w:val="0"/>
              <w:snapToGrid w:val="0"/>
              <w:jc w:val="center"/>
              <w:rPr>
                <w:rFonts w:ascii="Bookman Old Style" w:hAnsi="Bookman Old Style"/>
                <w:spacing w:val="-4"/>
                <w:sz w:val="24"/>
                <w:szCs w:val="24"/>
              </w:rPr>
            </w:pPr>
          </w:p>
        </w:tc>
      </w:tr>
      <w:tr w:rsidR="00F622C7" w:rsidRPr="00B73957" w14:paraId="7EF5DFFC" w14:textId="77777777" w:rsidTr="00B22ABB">
        <w:tc>
          <w:tcPr>
            <w:tcW w:w="642" w:type="dxa"/>
          </w:tcPr>
          <w:p w14:paraId="641996A5" w14:textId="77777777" w:rsidR="00493028" w:rsidRPr="00B73957" w:rsidRDefault="00493028" w:rsidP="00A52F04">
            <w:pPr>
              <w:pStyle w:val="BodyText"/>
              <w:adjustRightInd w:val="0"/>
              <w:snapToGrid w:val="0"/>
              <w:jc w:val="both"/>
              <w:rPr>
                <w:rFonts w:ascii="Bookman Old Style" w:hAnsi="Bookman Old Style"/>
                <w:spacing w:val="-4"/>
                <w:sz w:val="24"/>
                <w:szCs w:val="24"/>
              </w:rPr>
            </w:pPr>
            <w:r w:rsidRPr="00B73957">
              <w:rPr>
                <w:rFonts w:ascii="Bookman Old Style" w:hAnsi="Bookman Old Style"/>
                <w:spacing w:val="-5"/>
                <w:sz w:val="24"/>
                <w:szCs w:val="24"/>
              </w:rPr>
              <w:t>1.</w:t>
            </w:r>
          </w:p>
        </w:tc>
        <w:tc>
          <w:tcPr>
            <w:tcW w:w="1343" w:type="dxa"/>
          </w:tcPr>
          <w:p w14:paraId="44B515AD" w14:textId="77777777" w:rsidR="00493028" w:rsidRPr="00B73957" w:rsidRDefault="00493028" w:rsidP="00A52F04">
            <w:pPr>
              <w:pStyle w:val="BodyText"/>
              <w:adjustRightInd w:val="0"/>
              <w:snapToGrid w:val="0"/>
              <w:jc w:val="both"/>
              <w:rPr>
                <w:rFonts w:ascii="Bookman Old Style" w:hAnsi="Bookman Old Style"/>
                <w:spacing w:val="-4"/>
                <w:sz w:val="24"/>
                <w:szCs w:val="24"/>
              </w:rPr>
            </w:pPr>
          </w:p>
        </w:tc>
        <w:tc>
          <w:tcPr>
            <w:tcW w:w="1417" w:type="dxa"/>
          </w:tcPr>
          <w:p w14:paraId="720D709A" w14:textId="77777777" w:rsidR="00493028" w:rsidRPr="00B73957" w:rsidRDefault="00493028" w:rsidP="00A52F04">
            <w:pPr>
              <w:pStyle w:val="BodyText"/>
              <w:adjustRightInd w:val="0"/>
              <w:snapToGrid w:val="0"/>
              <w:jc w:val="both"/>
              <w:rPr>
                <w:rFonts w:ascii="Bookman Old Style" w:hAnsi="Bookman Old Style"/>
                <w:spacing w:val="-4"/>
                <w:sz w:val="24"/>
                <w:szCs w:val="24"/>
              </w:rPr>
            </w:pPr>
          </w:p>
        </w:tc>
        <w:tc>
          <w:tcPr>
            <w:tcW w:w="1985" w:type="dxa"/>
          </w:tcPr>
          <w:p w14:paraId="08A5AD39" w14:textId="77777777" w:rsidR="00493028" w:rsidRPr="00B73957" w:rsidRDefault="00493028" w:rsidP="00A52F04">
            <w:pPr>
              <w:pStyle w:val="BodyText"/>
              <w:adjustRightInd w:val="0"/>
              <w:snapToGrid w:val="0"/>
              <w:jc w:val="both"/>
              <w:rPr>
                <w:rFonts w:ascii="Bookman Old Style" w:hAnsi="Bookman Old Style"/>
                <w:spacing w:val="-4"/>
                <w:sz w:val="24"/>
                <w:szCs w:val="24"/>
              </w:rPr>
            </w:pPr>
          </w:p>
        </w:tc>
        <w:tc>
          <w:tcPr>
            <w:tcW w:w="1134" w:type="dxa"/>
          </w:tcPr>
          <w:p w14:paraId="56F31F20" w14:textId="77777777" w:rsidR="00493028" w:rsidRPr="00B73957" w:rsidRDefault="00493028" w:rsidP="00A52F04">
            <w:pPr>
              <w:pStyle w:val="BodyText"/>
              <w:adjustRightInd w:val="0"/>
              <w:snapToGrid w:val="0"/>
              <w:jc w:val="both"/>
              <w:rPr>
                <w:rFonts w:ascii="Bookman Old Style" w:hAnsi="Bookman Old Style"/>
                <w:spacing w:val="-4"/>
                <w:sz w:val="24"/>
                <w:szCs w:val="24"/>
              </w:rPr>
            </w:pPr>
          </w:p>
        </w:tc>
        <w:tc>
          <w:tcPr>
            <w:tcW w:w="1276" w:type="dxa"/>
          </w:tcPr>
          <w:p w14:paraId="47FDEA0A" w14:textId="77777777" w:rsidR="00493028" w:rsidRPr="00B73957" w:rsidRDefault="00493028" w:rsidP="00A52F04">
            <w:pPr>
              <w:pStyle w:val="BodyText"/>
              <w:adjustRightInd w:val="0"/>
              <w:snapToGrid w:val="0"/>
              <w:jc w:val="both"/>
              <w:rPr>
                <w:rFonts w:ascii="Bookman Old Style" w:hAnsi="Bookman Old Style"/>
                <w:spacing w:val="-4"/>
                <w:sz w:val="24"/>
                <w:szCs w:val="24"/>
              </w:rPr>
            </w:pPr>
          </w:p>
        </w:tc>
        <w:tc>
          <w:tcPr>
            <w:tcW w:w="1417" w:type="dxa"/>
          </w:tcPr>
          <w:p w14:paraId="73084C2F" w14:textId="77777777" w:rsidR="00493028" w:rsidRPr="00B73957" w:rsidRDefault="00493028" w:rsidP="00A52F04">
            <w:pPr>
              <w:pStyle w:val="BodyText"/>
              <w:adjustRightInd w:val="0"/>
              <w:snapToGrid w:val="0"/>
              <w:jc w:val="both"/>
              <w:rPr>
                <w:rFonts w:ascii="Bookman Old Style" w:hAnsi="Bookman Old Style"/>
                <w:spacing w:val="-4"/>
                <w:sz w:val="24"/>
                <w:szCs w:val="24"/>
              </w:rPr>
            </w:pPr>
          </w:p>
        </w:tc>
        <w:tc>
          <w:tcPr>
            <w:tcW w:w="2268" w:type="dxa"/>
          </w:tcPr>
          <w:p w14:paraId="205F9D03" w14:textId="77777777" w:rsidR="00493028" w:rsidRPr="00B73957" w:rsidRDefault="00493028" w:rsidP="00A52F04">
            <w:pPr>
              <w:pStyle w:val="BodyText"/>
              <w:adjustRightInd w:val="0"/>
              <w:snapToGrid w:val="0"/>
              <w:jc w:val="both"/>
              <w:rPr>
                <w:rFonts w:ascii="Bookman Old Style" w:hAnsi="Bookman Old Style"/>
                <w:spacing w:val="-4"/>
                <w:sz w:val="24"/>
                <w:szCs w:val="24"/>
              </w:rPr>
            </w:pPr>
          </w:p>
        </w:tc>
        <w:tc>
          <w:tcPr>
            <w:tcW w:w="2552" w:type="dxa"/>
          </w:tcPr>
          <w:p w14:paraId="0F175256" w14:textId="77777777" w:rsidR="00493028" w:rsidRPr="00B73957" w:rsidRDefault="00493028" w:rsidP="00A52F04">
            <w:pPr>
              <w:pStyle w:val="BodyText"/>
              <w:adjustRightInd w:val="0"/>
              <w:snapToGrid w:val="0"/>
              <w:jc w:val="both"/>
              <w:rPr>
                <w:rFonts w:ascii="Bookman Old Style" w:hAnsi="Bookman Old Style"/>
                <w:spacing w:val="-4"/>
                <w:sz w:val="24"/>
                <w:szCs w:val="24"/>
              </w:rPr>
            </w:pPr>
          </w:p>
        </w:tc>
        <w:tc>
          <w:tcPr>
            <w:tcW w:w="1842" w:type="dxa"/>
          </w:tcPr>
          <w:p w14:paraId="0CBE6358" w14:textId="77777777" w:rsidR="00493028" w:rsidRPr="00B73957" w:rsidRDefault="00493028" w:rsidP="00A52F04">
            <w:pPr>
              <w:pStyle w:val="BodyText"/>
              <w:adjustRightInd w:val="0"/>
              <w:snapToGrid w:val="0"/>
              <w:jc w:val="both"/>
              <w:rPr>
                <w:rFonts w:ascii="Bookman Old Style" w:hAnsi="Bookman Old Style"/>
                <w:spacing w:val="-4"/>
                <w:sz w:val="24"/>
                <w:szCs w:val="24"/>
              </w:rPr>
            </w:pPr>
          </w:p>
        </w:tc>
      </w:tr>
      <w:tr w:rsidR="00F622C7" w:rsidRPr="00B73957" w14:paraId="61E2C8CE" w14:textId="77777777" w:rsidTr="00B22ABB">
        <w:tc>
          <w:tcPr>
            <w:tcW w:w="642" w:type="dxa"/>
          </w:tcPr>
          <w:p w14:paraId="399ECF84" w14:textId="77777777" w:rsidR="00493028" w:rsidRPr="00B73957" w:rsidRDefault="00493028" w:rsidP="00A52F04">
            <w:pPr>
              <w:pStyle w:val="BodyText"/>
              <w:adjustRightInd w:val="0"/>
              <w:snapToGrid w:val="0"/>
              <w:jc w:val="both"/>
              <w:rPr>
                <w:rFonts w:ascii="Bookman Old Style" w:hAnsi="Bookman Old Style"/>
                <w:spacing w:val="-4"/>
                <w:sz w:val="24"/>
                <w:szCs w:val="24"/>
              </w:rPr>
            </w:pPr>
            <w:r w:rsidRPr="00B73957">
              <w:rPr>
                <w:rFonts w:ascii="Bookman Old Style" w:hAnsi="Bookman Old Style"/>
                <w:spacing w:val="-5"/>
                <w:sz w:val="24"/>
                <w:szCs w:val="24"/>
              </w:rPr>
              <w:t>2.</w:t>
            </w:r>
          </w:p>
        </w:tc>
        <w:tc>
          <w:tcPr>
            <w:tcW w:w="1343" w:type="dxa"/>
          </w:tcPr>
          <w:p w14:paraId="1C8BD64B" w14:textId="77777777" w:rsidR="00493028" w:rsidRPr="00B73957" w:rsidRDefault="00493028" w:rsidP="00A52F04">
            <w:pPr>
              <w:pStyle w:val="BodyText"/>
              <w:adjustRightInd w:val="0"/>
              <w:snapToGrid w:val="0"/>
              <w:jc w:val="both"/>
              <w:rPr>
                <w:rFonts w:ascii="Bookman Old Style" w:hAnsi="Bookman Old Style"/>
                <w:spacing w:val="-4"/>
                <w:sz w:val="24"/>
                <w:szCs w:val="24"/>
              </w:rPr>
            </w:pPr>
          </w:p>
        </w:tc>
        <w:tc>
          <w:tcPr>
            <w:tcW w:w="1417" w:type="dxa"/>
          </w:tcPr>
          <w:p w14:paraId="3BA8BED5" w14:textId="77777777" w:rsidR="00493028" w:rsidRPr="00B73957" w:rsidRDefault="00493028" w:rsidP="00A52F04">
            <w:pPr>
              <w:pStyle w:val="BodyText"/>
              <w:adjustRightInd w:val="0"/>
              <w:snapToGrid w:val="0"/>
              <w:jc w:val="both"/>
              <w:rPr>
                <w:rFonts w:ascii="Bookman Old Style" w:hAnsi="Bookman Old Style"/>
                <w:spacing w:val="-4"/>
                <w:sz w:val="24"/>
                <w:szCs w:val="24"/>
              </w:rPr>
            </w:pPr>
          </w:p>
        </w:tc>
        <w:tc>
          <w:tcPr>
            <w:tcW w:w="1985" w:type="dxa"/>
          </w:tcPr>
          <w:p w14:paraId="53ADC513" w14:textId="77777777" w:rsidR="00493028" w:rsidRPr="00B73957" w:rsidRDefault="00493028" w:rsidP="00A52F04">
            <w:pPr>
              <w:pStyle w:val="BodyText"/>
              <w:adjustRightInd w:val="0"/>
              <w:snapToGrid w:val="0"/>
              <w:jc w:val="both"/>
              <w:rPr>
                <w:rFonts w:ascii="Bookman Old Style" w:hAnsi="Bookman Old Style"/>
                <w:spacing w:val="-4"/>
                <w:sz w:val="24"/>
                <w:szCs w:val="24"/>
              </w:rPr>
            </w:pPr>
          </w:p>
        </w:tc>
        <w:tc>
          <w:tcPr>
            <w:tcW w:w="1134" w:type="dxa"/>
          </w:tcPr>
          <w:p w14:paraId="4C6E3F9F" w14:textId="77777777" w:rsidR="00493028" w:rsidRPr="00B73957" w:rsidRDefault="00493028" w:rsidP="00A52F04">
            <w:pPr>
              <w:pStyle w:val="BodyText"/>
              <w:adjustRightInd w:val="0"/>
              <w:snapToGrid w:val="0"/>
              <w:jc w:val="both"/>
              <w:rPr>
                <w:rFonts w:ascii="Bookman Old Style" w:hAnsi="Bookman Old Style"/>
                <w:spacing w:val="-4"/>
                <w:sz w:val="24"/>
                <w:szCs w:val="24"/>
              </w:rPr>
            </w:pPr>
          </w:p>
        </w:tc>
        <w:tc>
          <w:tcPr>
            <w:tcW w:w="1276" w:type="dxa"/>
          </w:tcPr>
          <w:p w14:paraId="3C8B88CF" w14:textId="77777777" w:rsidR="00493028" w:rsidRPr="00B73957" w:rsidRDefault="00493028" w:rsidP="00A52F04">
            <w:pPr>
              <w:pStyle w:val="BodyText"/>
              <w:adjustRightInd w:val="0"/>
              <w:snapToGrid w:val="0"/>
              <w:jc w:val="both"/>
              <w:rPr>
                <w:rFonts w:ascii="Bookman Old Style" w:hAnsi="Bookman Old Style"/>
                <w:spacing w:val="-4"/>
                <w:sz w:val="24"/>
                <w:szCs w:val="24"/>
              </w:rPr>
            </w:pPr>
          </w:p>
        </w:tc>
        <w:tc>
          <w:tcPr>
            <w:tcW w:w="1417" w:type="dxa"/>
          </w:tcPr>
          <w:p w14:paraId="500C4311" w14:textId="77777777" w:rsidR="00493028" w:rsidRPr="00B73957" w:rsidRDefault="00493028" w:rsidP="00A52F04">
            <w:pPr>
              <w:pStyle w:val="BodyText"/>
              <w:adjustRightInd w:val="0"/>
              <w:snapToGrid w:val="0"/>
              <w:jc w:val="both"/>
              <w:rPr>
                <w:rFonts w:ascii="Bookman Old Style" w:hAnsi="Bookman Old Style"/>
                <w:spacing w:val="-4"/>
                <w:sz w:val="24"/>
                <w:szCs w:val="24"/>
              </w:rPr>
            </w:pPr>
          </w:p>
        </w:tc>
        <w:tc>
          <w:tcPr>
            <w:tcW w:w="2268" w:type="dxa"/>
          </w:tcPr>
          <w:p w14:paraId="0175C32A" w14:textId="77777777" w:rsidR="00493028" w:rsidRPr="00B73957" w:rsidRDefault="00493028" w:rsidP="00A52F04">
            <w:pPr>
              <w:pStyle w:val="BodyText"/>
              <w:adjustRightInd w:val="0"/>
              <w:snapToGrid w:val="0"/>
              <w:jc w:val="both"/>
              <w:rPr>
                <w:rFonts w:ascii="Bookman Old Style" w:hAnsi="Bookman Old Style"/>
                <w:spacing w:val="-4"/>
                <w:sz w:val="24"/>
                <w:szCs w:val="24"/>
              </w:rPr>
            </w:pPr>
          </w:p>
        </w:tc>
        <w:tc>
          <w:tcPr>
            <w:tcW w:w="2552" w:type="dxa"/>
          </w:tcPr>
          <w:p w14:paraId="1DCCC986" w14:textId="77777777" w:rsidR="00493028" w:rsidRPr="00B73957" w:rsidRDefault="00493028" w:rsidP="00A52F04">
            <w:pPr>
              <w:pStyle w:val="BodyText"/>
              <w:adjustRightInd w:val="0"/>
              <w:snapToGrid w:val="0"/>
              <w:jc w:val="both"/>
              <w:rPr>
                <w:rFonts w:ascii="Bookman Old Style" w:hAnsi="Bookman Old Style"/>
                <w:spacing w:val="-4"/>
                <w:sz w:val="24"/>
                <w:szCs w:val="24"/>
              </w:rPr>
            </w:pPr>
          </w:p>
        </w:tc>
        <w:tc>
          <w:tcPr>
            <w:tcW w:w="1842" w:type="dxa"/>
          </w:tcPr>
          <w:p w14:paraId="545BD40D" w14:textId="77777777" w:rsidR="00493028" w:rsidRPr="00B73957" w:rsidRDefault="00493028" w:rsidP="00A52F04">
            <w:pPr>
              <w:pStyle w:val="BodyText"/>
              <w:adjustRightInd w:val="0"/>
              <w:snapToGrid w:val="0"/>
              <w:jc w:val="both"/>
              <w:rPr>
                <w:rFonts w:ascii="Bookman Old Style" w:hAnsi="Bookman Old Style"/>
                <w:spacing w:val="-4"/>
                <w:sz w:val="24"/>
                <w:szCs w:val="24"/>
              </w:rPr>
            </w:pPr>
          </w:p>
        </w:tc>
      </w:tr>
      <w:tr w:rsidR="00493028" w:rsidRPr="00B73957" w14:paraId="68C6152B" w14:textId="77777777" w:rsidTr="00B22ABB">
        <w:tc>
          <w:tcPr>
            <w:tcW w:w="642" w:type="dxa"/>
          </w:tcPr>
          <w:p w14:paraId="543E7355" w14:textId="77777777" w:rsidR="00493028" w:rsidRPr="00B73957" w:rsidRDefault="00493028" w:rsidP="00A52F04">
            <w:pPr>
              <w:pStyle w:val="BodyText"/>
              <w:adjustRightInd w:val="0"/>
              <w:snapToGrid w:val="0"/>
              <w:jc w:val="both"/>
              <w:rPr>
                <w:rFonts w:ascii="Bookman Old Style" w:hAnsi="Bookman Old Style"/>
                <w:spacing w:val="-4"/>
                <w:sz w:val="24"/>
                <w:szCs w:val="24"/>
              </w:rPr>
            </w:pPr>
            <w:r w:rsidRPr="00B73957">
              <w:rPr>
                <w:rFonts w:ascii="Bookman Old Style" w:hAnsi="Bookman Old Style"/>
                <w:spacing w:val="-4"/>
                <w:sz w:val="24"/>
                <w:szCs w:val="24"/>
              </w:rPr>
              <w:t>dst.</w:t>
            </w:r>
          </w:p>
        </w:tc>
        <w:tc>
          <w:tcPr>
            <w:tcW w:w="1343" w:type="dxa"/>
          </w:tcPr>
          <w:p w14:paraId="7ADB5E50" w14:textId="77777777" w:rsidR="00493028" w:rsidRPr="00B73957" w:rsidRDefault="00493028" w:rsidP="00A52F04">
            <w:pPr>
              <w:pStyle w:val="BodyText"/>
              <w:adjustRightInd w:val="0"/>
              <w:snapToGrid w:val="0"/>
              <w:jc w:val="both"/>
              <w:rPr>
                <w:rFonts w:ascii="Bookman Old Style" w:hAnsi="Bookman Old Style"/>
                <w:spacing w:val="-4"/>
                <w:sz w:val="24"/>
                <w:szCs w:val="24"/>
              </w:rPr>
            </w:pPr>
          </w:p>
        </w:tc>
        <w:tc>
          <w:tcPr>
            <w:tcW w:w="1417" w:type="dxa"/>
          </w:tcPr>
          <w:p w14:paraId="4CBE2C7B" w14:textId="77777777" w:rsidR="00493028" w:rsidRPr="00B73957" w:rsidRDefault="00493028" w:rsidP="00A52F04">
            <w:pPr>
              <w:pStyle w:val="BodyText"/>
              <w:adjustRightInd w:val="0"/>
              <w:snapToGrid w:val="0"/>
              <w:jc w:val="both"/>
              <w:rPr>
                <w:rFonts w:ascii="Bookman Old Style" w:hAnsi="Bookman Old Style"/>
                <w:spacing w:val="-4"/>
                <w:sz w:val="24"/>
                <w:szCs w:val="24"/>
              </w:rPr>
            </w:pPr>
          </w:p>
        </w:tc>
        <w:tc>
          <w:tcPr>
            <w:tcW w:w="1985" w:type="dxa"/>
          </w:tcPr>
          <w:p w14:paraId="36BD499E" w14:textId="77777777" w:rsidR="00493028" w:rsidRPr="00B73957" w:rsidRDefault="00493028" w:rsidP="00A52F04">
            <w:pPr>
              <w:pStyle w:val="BodyText"/>
              <w:adjustRightInd w:val="0"/>
              <w:snapToGrid w:val="0"/>
              <w:jc w:val="both"/>
              <w:rPr>
                <w:rFonts w:ascii="Bookman Old Style" w:hAnsi="Bookman Old Style"/>
                <w:spacing w:val="-4"/>
                <w:sz w:val="24"/>
                <w:szCs w:val="24"/>
              </w:rPr>
            </w:pPr>
          </w:p>
        </w:tc>
        <w:tc>
          <w:tcPr>
            <w:tcW w:w="1134" w:type="dxa"/>
          </w:tcPr>
          <w:p w14:paraId="16BE118F" w14:textId="77777777" w:rsidR="00493028" w:rsidRPr="00B73957" w:rsidRDefault="00493028" w:rsidP="00A52F04">
            <w:pPr>
              <w:pStyle w:val="BodyText"/>
              <w:adjustRightInd w:val="0"/>
              <w:snapToGrid w:val="0"/>
              <w:jc w:val="both"/>
              <w:rPr>
                <w:rFonts w:ascii="Bookman Old Style" w:hAnsi="Bookman Old Style"/>
                <w:spacing w:val="-4"/>
                <w:sz w:val="24"/>
                <w:szCs w:val="24"/>
              </w:rPr>
            </w:pPr>
          </w:p>
        </w:tc>
        <w:tc>
          <w:tcPr>
            <w:tcW w:w="1276" w:type="dxa"/>
          </w:tcPr>
          <w:p w14:paraId="14B468A7" w14:textId="77777777" w:rsidR="00493028" w:rsidRPr="00B73957" w:rsidRDefault="00493028" w:rsidP="00A52F04">
            <w:pPr>
              <w:pStyle w:val="BodyText"/>
              <w:adjustRightInd w:val="0"/>
              <w:snapToGrid w:val="0"/>
              <w:jc w:val="both"/>
              <w:rPr>
                <w:rFonts w:ascii="Bookman Old Style" w:hAnsi="Bookman Old Style"/>
                <w:spacing w:val="-4"/>
                <w:sz w:val="24"/>
                <w:szCs w:val="24"/>
              </w:rPr>
            </w:pPr>
          </w:p>
        </w:tc>
        <w:tc>
          <w:tcPr>
            <w:tcW w:w="1417" w:type="dxa"/>
          </w:tcPr>
          <w:p w14:paraId="681F9001" w14:textId="77777777" w:rsidR="00493028" w:rsidRPr="00B73957" w:rsidRDefault="00493028" w:rsidP="00A52F04">
            <w:pPr>
              <w:pStyle w:val="BodyText"/>
              <w:adjustRightInd w:val="0"/>
              <w:snapToGrid w:val="0"/>
              <w:jc w:val="both"/>
              <w:rPr>
                <w:rFonts w:ascii="Bookman Old Style" w:hAnsi="Bookman Old Style"/>
                <w:spacing w:val="-4"/>
                <w:sz w:val="24"/>
                <w:szCs w:val="24"/>
              </w:rPr>
            </w:pPr>
          </w:p>
        </w:tc>
        <w:tc>
          <w:tcPr>
            <w:tcW w:w="2268" w:type="dxa"/>
          </w:tcPr>
          <w:p w14:paraId="1DE45F31" w14:textId="77777777" w:rsidR="00493028" w:rsidRPr="00B73957" w:rsidRDefault="00493028" w:rsidP="00A52F04">
            <w:pPr>
              <w:pStyle w:val="BodyText"/>
              <w:adjustRightInd w:val="0"/>
              <w:snapToGrid w:val="0"/>
              <w:jc w:val="both"/>
              <w:rPr>
                <w:rFonts w:ascii="Bookman Old Style" w:hAnsi="Bookman Old Style"/>
                <w:spacing w:val="-4"/>
                <w:sz w:val="24"/>
                <w:szCs w:val="24"/>
              </w:rPr>
            </w:pPr>
          </w:p>
        </w:tc>
        <w:tc>
          <w:tcPr>
            <w:tcW w:w="2552" w:type="dxa"/>
          </w:tcPr>
          <w:p w14:paraId="5D2492B2" w14:textId="77777777" w:rsidR="00493028" w:rsidRPr="00B73957" w:rsidRDefault="00493028" w:rsidP="00A52F04">
            <w:pPr>
              <w:pStyle w:val="BodyText"/>
              <w:adjustRightInd w:val="0"/>
              <w:snapToGrid w:val="0"/>
              <w:jc w:val="both"/>
              <w:rPr>
                <w:rFonts w:ascii="Bookman Old Style" w:hAnsi="Bookman Old Style"/>
                <w:spacing w:val="-4"/>
                <w:sz w:val="24"/>
                <w:szCs w:val="24"/>
              </w:rPr>
            </w:pPr>
          </w:p>
        </w:tc>
        <w:tc>
          <w:tcPr>
            <w:tcW w:w="1842" w:type="dxa"/>
          </w:tcPr>
          <w:p w14:paraId="5F1CA3D5" w14:textId="77777777" w:rsidR="00493028" w:rsidRPr="00B73957" w:rsidRDefault="00493028" w:rsidP="00A52F04">
            <w:pPr>
              <w:pStyle w:val="BodyText"/>
              <w:adjustRightInd w:val="0"/>
              <w:snapToGrid w:val="0"/>
              <w:jc w:val="both"/>
              <w:rPr>
                <w:rFonts w:ascii="Bookman Old Style" w:hAnsi="Bookman Old Style"/>
                <w:spacing w:val="-4"/>
                <w:sz w:val="24"/>
                <w:szCs w:val="24"/>
              </w:rPr>
            </w:pPr>
          </w:p>
        </w:tc>
      </w:tr>
    </w:tbl>
    <w:p w14:paraId="1226F6F4" w14:textId="77777777" w:rsidR="00493028" w:rsidRPr="00B73957" w:rsidRDefault="00493028" w:rsidP="00A52F04">
      <w:pPr>
        <w:pStyle w:val="BodyText"/>
        <w:snapToGrid w:val="0"/>
        <w:rPr>
          <w:sz w:val="6"/>
        </w:rPr>
      </w:pPr>
    </w:p>
    <w:p w14:paraId="7BDCAA6E" w14:textId="77777777" w:rsidR="00493028" w:rsidRPr="00B73957" w:rsidRDefault="00493028" w:rsidP="00A52F04">
      <w:pPr>
        <w:pStyle w:val="ListParagraph"/>
        <w:adjustRightInd w:val="0"/>
        <w:snapToGrid w:val="0"/>
        <w:ind w:left="2127" w:hanging="426"/>
        <w:jc w:val="both"/>
        <w:rPr>
          <w:rFonts w:ascii="Bookman Old Style" w:hAnsi="Bookman Old Style"/>
          <w:spacing w:val="-4"/>
        </w:rPr>
      </w:pPr>
      <w:r w:rsidRPr="00B73957">
        <w:rPr>
          <w:rFonts w:ascii="Bookman Old Style" w:hAnsi="Bookman Old Style"/>
          <w:spacing w:val="-4"/>
        </w:rPr>
        <w:t>*)</w:t>
      </w:r>
      <w:r w:rsidRPr="00B73957">
        <w:rPr>
          <w:rFonts w:ascii="Bookman Old Style" w:hAnsi="Bookman Old Style"/>
          <w:spacing w:val="-4"/>
        </w:rPr>
        <w:tab/>
        <w:t>NIK hanya disampaikan dalam pelaporan kepada Otoritas Jasa Keuangan.</w:t>
      </w:r>
    </w:p>
    <w:p w14:paraId="5B833C37" w14:textId="77777777" w:rsidR="00493028" w:rsidRPr="00B73957" w:rsidRDefault="00493028" w:rsidP="00A52F04">
      <w:pPr>
        <w:pStyle w:val="ListParagraph"/>
        <w:adjustRightInd w:val="0"/>
        <w:snapToGrid w:val="0"/>
        <w:ind w:left="2127" w:hanging="426"/>
        <w:jc w:val="both"/>
        <w:rPr>
          <w:rFonts w:ascii="Bookman Old Style" w:hAnsi="Bookman Old Style"/>
          <w:spacing w:val="-4"/>
        </w:rPr>
      </w:pPr>
      <w:r w:rsidRPr="00B73957">
        <w:rPr>
          <w:rFonts w:ascii="Bookman Old Style" w:hAnsi="Bookman Old Style"/>
          <w:spacing w:val="-4"/>
        </w:rPr>
        <w:t>**)</w:t>
      </w:r>
      <w:r w:rsidRPr="00B73957">
        <w:rPr>
          <w:rFonts w:ascii="Bookman Old Style" w:hAnsi="Bookman Old Style"/>
          <w:spacing w:val="-4"/>
        </w:rPr>
        <w:tab/>
        <w:t>Keterangan diisi dengan:</w:t>
      </w:r>
    </w:p>
    <w:p w14:paraId="54A9E65E" w14:textId="77777777" w:rsidR="00493028" w:rsidRPr="00B73957" w:rsidRDefault="00493028" w:rsidP="007814C6">
      <w:pPr>
        <w:pStyle w:val="ListParagraph"/>
        <w:widowControl w:val="0"/>
        <w:numPr>
          <w:ilvl w:val="0"/>
          <w:numId w:val="208"/>
        </w:numPr>
        <w:autoSpaceDE w:val="0"/>
        <w:autoSpaceDN w:val="0"/>
        <w:adjustRightInd w:val="0"/>
        <w:snapToGrid w:val="0"/>
        <w:ind w:left="2472" w:hanging="357"/>
        <w:contextualSpacing w:val="0"/>
        <w:jc w:val="both"/>
        <w:rPr>
          <w:rFonts w:ascii="Bookman Old Style" w:hAnsi="Bookman Old Style"/>
          <w:spacing w:val="-4"/>
        </w:rPr>
      </w:pPr>
      <w:r w:rsidRPr="00B73957">
        <w:rPr>
          <w:rFonts w:ascii="Bookman Old Style" w:hAnsi="Bookman Old Style"/>
          <w:spacing w:val="-4"/>
        </w:rPr>
        <w:t>Kesesuaian</w:t>
      </w:r>
      <w:r w:rsidRPr="00B73957">
        <w:rPr>
          <w:rFonts w:ascii="Bookman Old Style" w:hAnsi="Bookman Old Style"/>
          <w:spacing w:val="-4"/>
        </w:rPr>
        <w:tab/>
        <w:t xml:space="preserve"> dan/atau</w:t>
      </w:r>
      <w:r w:rsidRPr="00B73957">
        <w:rPr>
          <w:rFonts w:ascii="Bookman Old Style" w:hAnsi="Bookman Old Style"/>
          <w:spacing w:val="-4"/>
        </w:rPr>
        <w:tab/>
        <w:t xml:space="preserve"> ketidaksesuaian</w:t>
      </w:r>
      <w:r w:rsidRPr="00B73957">
        <w:rPr>
          <w:rFonts w:ascii="Bookman Old Style" w:hAnsi="Bookman Old Style"/>
          <w:spacing w:val="-4"/>
        </w:rPr>
        <w:tab/>
        <w:t xml:space="preserve"> transaksi </w:t>
      </w:r>
      <w:r w:rsidRPr="00B73957">
        <w:rPr>
          <w:rFonts w:ascii="Bookman Old Style" w:hAnsi="Bookman Old Style"/>
          <w:spacing w:val="-4"/>
        </w:rPr>
        <w:tab/>
        <w:t>dengan ketentuan internal; dan</w:t>
      </w:r>
    </w:p>
    <w:p w14:paraId="6C3F9576" w14:textId="77777777" w:rsidR="00493028" w:rsidRPr="00B73957" w:rsidRDefault="00493028" w:rsidP="007814C6">
      <w:pPr>
        <w:pStyle w:val="ListParagraph"/>
        <w:widowControl w:val="0"/>
        <w:numPr>
          <w:ilvl w:val="0"/>
          <w:numId w:val="208"/>
        </w:numPr>
        <w:autoSpaceDE w:val="0"/>
        <w:autoSpaceDN w:val="0"/>
        <w:adjustRightInd w:val="0"/>
        <w:snapToGrid w:val="0"/>
        <w:ind w:left="2472" w:hanging="357"/>
        <w:contextualSpacing w:val="0"/>
        <w:jc w:val="both"/>
        <w:rPr>
          <w:rFonts w:ascii="Bookman Old Style" w:hAnsi="Bookman Old Style"/>
          <w:spacing w:val="-4"/>
        </w:rPr>
      </w:pPr>
      <w:r w:rsidRPr="00B73957">
        <w:rPr>
          <w:rFonts w:ascii="Bookman Old Style" w:hAnsi="Bookman Old Style"/>
          <w:spacing w:val="-4"/>
        </w:rPr>
        <w:t>Menjelaskan keterkaitan antara pihak yang memiliki hubungan afiliasi dengan pengambil keputusan.</w:t>
      </w:r>
    </w:p>
    <w:p w14:paraId="0FA42977" w14:textId="77777777" w:rsidR="006464C7" w:rsidRPr="00B73957" w:rsidRDefault="006464C7" w:rsidP="006464C7">
      <w:pPr>
        <w:pStyle w:val="ListParagraph"/>
        <w:widowControl w:val="0"/>
        <w:autoSpaceDE w:val="0"/>
        <w:autoSpaceDN w:val="0"/>
        <w:adjustRightInd w:val="0"/>
        <w:snapToGrid w:val="0"/>
        <w:ind w:left="2472"/>
        <w:contextualSpacing w:val="0"/>
        <w:jc w:val="both"/>
        <w:rPr>
          <w:rFonts w:ascii="Bookman Old Style" w:hAnsi="Bookman Old Style"/>
          <w:spacing w:val="-4"/>
        </w:rPr>
      </w:pPr>
    </w:p>
    <w:p w14:paraId="775FDC9E" w14:textId="5FFF263D" w:rsidR="008A02E0" w:rsidRPr="00B73957" w:rsidRDefault="008A02E0" w:rsidP="007814C6">
      <w:pPr>
        <w:pStyle w:val="BodyText"/>
        <w:numPr>
          <w:ilvl w:val="0"/>
          <w:numId w:val="211"/>
        </w:numPr>
        <w:adjustRightInd w:val="0"/>
        <w:snapToGrid w:val="0"/>
        <w:ind w:left="1701" w:hanging="567"/>
        <w:jc w:val="both"/>
        <w:rPr>
          <w:rFonts w:ascii="Bookman Old Style" w:hAnsi="Bookman Old Style"/>
          <w:spacing w:val="-4"/>
        </w:rPr>
      </w:pPr>
      <w:r w:rsidRPr="00B73957">
        <w:rPr>
          <w:rFonts w:ascii="Bookman Old Style" w:hAnsi="Bookman Old Style"/>
          <w:spacing w:val="-4"/>
        </w:rPr>
        <w:t xml:space="preserve">Informasi Material Lain mengenai </w:t>
      </w:r>
      <w:r w:rsidR="0036372A" w:rsidRPr="00B73957">
        <w:rPr>
          <w:rFonts w:ascii="Bookman Old Style" w:hAnsi="Bookman Old Style"/>
          <w:spacing w:val="-4"/>
          <w:lang w:val="en-GB"/>
        </w:rPr>
        <w:t xml:space="preserve">LKM </w:t>
      </w:r>
      <w:r w:rsidRPr="00B73957">
        <w:rPr>
          <w:rFonts w:ascii="Bookman Old Style" w:hAnsi="Bookman Old Style"/>
          <w:spacing w:val="-4"/>
        </w:rPr>
        <w:t>yang Terkait dengan Tata Kelola yang Baik</w:t>
      </w:r>
    </w:p>
    <w:p w14:paraId="339F8200" w14:textId="22BDAE82" w:rsidR="008A02E0" w:rsidRPr="00B73957" w:rsidRDefault="008A02E0" w:rsidP="007814C6">
      <w:pPr>
        <w:pStyle w:val="BodyText"/>
        <w:numPr>
          <w:ilvl w:val="0"/>
          <w:numId w:val="212"/>
        </w:numPr>
        <w:adjustRightInd w:val="0"/>
        <w:snapToGrid w:val="0"/>
        <w:ind w:left="2268" w:hanging="567"/>
        <w:jc w:val="both"/>
        <w:rPr>
          <w:rFonts w:ascii="Bookman Old Style" w:hAnsi="Bookman Old Style"/>
          <w:spacing w:val="-4"/>
        </w:rPr>
      </w:pPr>
      <w:r w:rsidRPr="00B73957">
        <w:rPr>
          <w:rFonts w:ascii="Bookman Old Style" w:hAnsi="Bookman Old Style"/>
        </w:rPr>
        <w:t>Perubahan</w:t>
      </w:r>
      <w:r w:rsidRPr="00B73957">
        <w:rPr>
          <w:rFonts w:ascii="Bookman Old Style" w:hAnsi="Bookman Old Style"/>
          <w:spacing w:val="-4"/>
        </w:rPr>
        <w:t xml:space="preserve"> Susunan Anggota Direksi, Pengelola, Anggota Dewan Komisaris, dan/atau DPS</w:t>
      </w:r>
      <w:r w:rsidR="0036372A" w:rsidRPr="00B73957">
        <w:rPr>
          <w:rFonts w:ascii="Bookman Old Style" w:hAnsi="Bookman Old Style"/>
          <w:spacing w:val="-4"/>
          <w:lang w:val="en-GB"/>
        </w:rPr>
        <w:t xml:space="preserve"> (</w:t>
      </w:r>
      <w:proofErr w:type="spellStart"/>
      <w:r w:rsidR="0036372A" w:rsidRPr="00B73957">
        <w:rPr>
          <w:rFonts w:ascii="Bookman Old Style" w:hAnsi="Bookman Old Style"/>
          <w:spacing w:val="-4"/>
          <w:lang w:val="en-GB"/>
        </w:rPr>
        <w:t>jika</w:t>
      </w:r>
      <w:proofErr w:type="spellEnd"/>
      <w:r w:rsidR="0036372A" w:rsidRPr="00B73957">
        <w:rPr>
          <w:rFonts w:ascii="Bookman Old Style" w:hAnsi="Bookman Old Style"/>
          <w:spacing w:val="-4"/>
          <w:lang w:val="en-GB"/>
        </w:rPr>
        <w:t xml:space="preserve"> </w:t>
      </w:r>
      <w:proofErr w:type="spellStart"/>
      <w:r w:rsidR="0036372A" w:rsidRPr="00B73957">
        <w:rPr>
          <w:rFonts w:ascii="Bookman Old Style" w:hAnsi="Bookman Old Style"/>
          <w:spacing w:val="-4"/>
          <w:lang w:val="en-GB"/>
        </w:rPr>
        <w:t>ada</w:t>
      </w:r>
      <w:proofErr w:type="spellEnd"/>
      <w:r w:rsidR="0036372A" w:rsidRPr="00B73957">
        <w:rPr>
          <w:rFonts w:ascii="Bookman Old Style" w:hAnsi="Bookman Old Style"/>
          <w:spacing w:val="-4"/>
          <w:lang w:val="en-GB"/>
        </w:rPr>
        <w:t>)</w:t>
      </w:r>
    </w:p>
    <w:p w14:paraId="094B1A70" w14:textId="46096901" w:rsidR="008A02E0" w:rsidRPr="00B73957" w:rsidRDefault="008A02E0" w:rsidP="00A52F04">
      <w:pPr>
        <w:pStyle w:val="BodyText"/>
        <w:adjustRightInd w:val="0"/>
        <w:snapToGrid w:val="0"/>
        <w:ind w:left="2268"/>
        <w:jc w:val="both"/>
        <w:rPr>
          <w:rFonts w:ascii="Bookman Old Style" w:hAnsi="Bookman Old Style"/>
          <w:spacing w:val="-2"/>
        </w:rPr>
      </w:pPr>
      <w:r w:rsidRPr="00B73957">
        <w:rPr>
          <w:rFonts w:ascii="Bookman Old Style" w:hAnsi="Bookman Old Style"/>
          <w:spacing w:val="-2"/>
        </w:rPr>
        <w:t>Perubahan Susunan Anggota Direksi, Pengelola, Anggota Dewan Komisaris, dan/atau DPS</w:t>
      </w:r>
      <w:r w:rsidR="0036372A" w:rsidRPr="00B73957">
        <w:rPr>
          <w:rFonts w:ascii="Bookman Old Style" w:hAnsi="Bookman Old Style"/>
          <w:spacing w:val="-2"/>
          <w:lang w:val="en-GB"/>
        </w:rPr>
        <w:t xml:space="preserve"> (</w:t>
      </w:r>
      <w:proofErr w:type="spellStart"/>
      <w:r w:rsidR="0036372A" w:rsidRPr="00B73957">
        <w:rPr>
          <w:rFonts w:ascii="Bookman Old Style" w:hAnsi="Bookman Old Style"/>
          <w:spacing w:val="-2"/>
          <w:lang w:val="en-GB"/>
        </w:rPr>
        <w:t>jika</w:t>
      </w:r>
      <w:proofErr w:type="spellEnd"/>
      <w:r w:rsidR="0036372A" w:rsidRPr="00B73957">
        <w:rPr>
          <w:rFonts w:ascii="Bookman Old Style" w:hAnsi="Bookman Old Style"/>
          <w:spacing w:val="-2"/>
          <w:lang w:val="en-GB"/>
        </w:rPr>
        <w:t xml:space="preserve"> </w:t>
      </w:r>
      <w:proofErr w:type="spellStart"/>
      <w:r w:rsidR="0036372A" w:rsidRPr="00B73957">
        <w:rPr>
          <w:rFonts w:ascii="Bookman Old Style" w:hAnsi="Bookman Old Style"/>
          <w:spacing w:val="-2"/>
          <w:lang w:val="en-GB"/>
        </w:rPr>
        <w:t>ada</w:t>
      </w:r>
      <w:proofErr w:type="spellEnd"/>
      <w:r w:rsidR="0036372A" w:rsidRPr="00B73957">
        <w:rPr>
          <w:rFonts w:ascii="Bookman Old Style" w:hAnsi="Bookman Old Style"/>
          <w:spacing w:val="-2"/>
          <w:lang w:val="en-GB"/>
        </w:rPr>
        <w:t>)</w:t>
      </w:r>
      <w:r w:rsidRPr="00B73957">
        <w:rPr>
          <w:rFonts w:ascii="Bookman Old Style" w:hAnsi="Bookman Old Style"/>
          <w:spacing w:val="-2"/>
        </w:rPr>
        <w:t xml:space="preserve"> mencakup pengangkatan, pemberhentian, penggantian, dan/atau pengunduran diri bagi anggota Direksi, pengelola, anggota Dewan Komisaris, dan DPS.</w:t>
      </w:r>
    </w:p>
    <w:p w14:paraId="019FAC47" w14:textId="77777777" w:rsidR="00493028" w:rsidRPr="00B73957" w:rsidRDefault="008A02E0" w:rsidP="007814C6">
      <w:pPr>
        <w:pStyle w:val="ListParagraph"/>
        <w:widowControl w:val="0"/>
        <w:numPr>
          <w:ilvl w:val="0"/>
          <w:numId w:val="208"/>
        </w:numPr>
        <w:autoSpaceDE w:val="0"/>
        <w:autoSpaceDN w:val="0"/>
        <w:adjustRightInd w:val="0"/>
        <w:snapToGrid w:val="0"/>
        <w:ind w:left="2694" w:hanging="357"/>
        <w:contextualSpacing w:val="0"/>
        <w:jc w:val="both"/>
        <w:rPr>
          <w:rFonts w:ascii="Bookman Old Style" w:hAnsi="Bookman Old Style"/>
          <w:spacing w:val="-4"/>
        </w:rPr>
      </w:pPr>
      <w:r w:rsidRPr="00B73957">
        <w:rPr>
          <w:rFonts w:ascii="Bookman Old Style" w:hAnsi="Bookman Old Style"/>
        </w:rPr>
        <w:t>Dalam</w:t>
      </w:r>
      <w:r w:rsidRPr="00B73957">
        <w:rPr>
          <w:rFonts w:ascii="Bookman Old Style" w:hAnsi="Bookman Old Style"/>
          <w:spacing w:val="-6"/>
        </w:rPr>
        <w:t xml:space="preserve"> </w:t>
      </w:r>
      <w:r w:rsidRPr="00B73957">
        <w:rPr>
          <w:rFonts w:ascii="Bookman Old Style" w:hAnsi="Bookman Old Style"/>
        </w:rPr>
        <w:t>hal</w:t>
      </w:r>
      <w:r w:rsidRPr="00B73957">
        <w:rPr>
          <w:rFonts w:ascii="Bookman Old Style" w:hAnsi="Bookman Old Style"/>
          <w:spacing w:val="-3"/>
        </w:rPr>
        <w:t xml:space="preserve"> </w:t>
      </w:r>
      <w:r w:rsidRPr="00B73957">
        <w:rPr>
          <w:rFonts w:ascii="Bookman Old Style" w:hAnsi="Bookman Old Style"/>
        </w:rPr>
        <w:t>selama</w:t>
      </w:r>
      <w:r w:rsidRPr="00B73957">
        <w:rPr>
          <w:rFonts w:ascii="Bookman Old Style" w:hAnsi="Bookman Old Style"/>
          <w:spacing w:val="-4"/>
        </w:rPr>
        <w:t xml:space="preserve"> </w:t>
      </w:r>
      <w:r w:rsidRPr="00B73957">
        <w:rPr>
          <w:rFonts w:ascii="Bookman Old Style" w:hAnsi="Bookman Old Style"/>
        </w:rPr>
        <w:t>tahun</w:t>
      </w:r>
      <w:r w:rsidRPr="00B73957">
        <w:rPr>
          <w:rFonts w:ascii="Bookman Old Style" w:hAnsi="Bookman Old Style"/>
          <w:spacing w:val="-4"/>
        </w:rPr>
        <w:t xml:space="preserve"> </w:t>
      </w:r>
      <w:r w:rsidRPr="00B73957">
        <w:rPr>
          <w:rFonts w:ascii="Bookman Old Style" w:hAnsi="Bookman Old Style"/>
        </w:rPr>
        <w:t>pelaporan</w:t>
      </w:r>
      <w:r w:rsidRPr="00B73957">
        <w:rPr>
          <w:rFonts w:ascii="Bookman Old Style" w:hAnsi="Bookman Old Style"/>
          <w:spacing w:val="-4"/>
        </w:rPr>
        <w:t xml:space="preserve"> </w:t>
      </w:r>
      <w:r w:rsidRPr="00B73957">
        <w:rPr>
          <w:rFonts w:ascii="Bookman Old Style" w:hAnsi="Bookman Old Style"/>
        </w:rPr>
        <w:t>terdapat</w:t>
      </w:r>
      <w:r w:rsidRPr="00B73957">
        <w:rPr>
          <w:rFonts w:ascii="Bookman Old Style" w:hAnsi="Bookman Old Style"/>
          <w:spacing w:val="-4"/>
        </w:rPr>
        <w:t xml:space="preserve"> </w:t>
      </w:r>
      <w:r w:rsidRPr="00B73957">
        <w:rPr>
          <w:rFonts w:ascii="Bookman Old Style" w:hAnsi="Bookman Old Style"/>
        </w:rPr>
        <w:t>perubahan</w:t>
      </w:r>
      <w:r w:rsidRPr="00B73957">
        <w:rPr>
          <w:rFonts w:ascii="Bookman Old Style" w:hAnsi="Bookman Old Style"/>
          <w:spacing w:val="-4"/>
        </w:rPr>
        <w:t xml:space="preserve"> </w:t>
      </w:r>
      <w:r w:rsidRPr="00B73957">
        <w:rPr>
          <w:rFonts w:ascii="Bookman Old Style" w:hAnsi="Bookman Old Style"/>
        </w:rPr>
        <w:t>susunan</w:t>
      </w:r>
      <w:r w:rsidRPr="00B73957">
        <w:rPr>
          <w:rFonts w:ascii="Bookman Old Style" w:hAnsi="Bookman Old Style"/>
          <w:spacing w:val="-4"/>
        </w:rPr>
        <w:t xml:space="preserve"> </w:t>
      </w:r>
      <w:r w:rsidRPr="00B73957">
        <w:rPr>
          <w:rFonts w:ascii="Bookman Old Style" w:hAnsi="Bookman Old Style"/>
        </w:rPr>
        <w:t xml:space="preserve">anggota Direksi, pengelola, anggota Dewan Komisaris, dan/atau DPS harus dicantumkan susunan </w:t>
      </w:r>
      <w:r w:rsidRPr="00B73957">
        <w:rPr>
          <w:rFonts w:ascii="Bookman Old Style" w:hAnsi="Bookman Old Style"/>
          <w:spacing w:val="-2"/>
        </w:rPr>
        <w:t>keanggotaan</w:t>
      </w:r>
      <w:r w:rsidRPr="00B73957">
        <w:rPr>
          <w:rFonts w:ascii="Bookman Old Style" w:hAnsi="Bookman Old Style"/>
          <w:spacing w:val="-10"/>
        </w:rPr>
        <w:t xml:space="preserve"> </w:t>
      </w:r>
      <w:r w:rsidRPr="00B73957">
        <w:rPr>
          <w:rFonts w:ascii="Bookman Old Style" w:hAnsi="Bookman Old Style"/>
          <w:spacing w:val="-2"/>
        </w:rPr>
        <w:t>Direksi,</w:t>
      </w:r>
      <w:r w:rsidRPr="00B73957">
        <w:rPr>
          <w:rFonts w:ascii="Bookman Old Style" w:hAnsi="Bookman Old Style"/>
          <w:spacing w:val="-10"/>
        </w:rPr>
        <w:t xml:space="preserve"> </w:t>
      </w:r>
      <w:r w:rsidRPr="00B73957">
        <w:rPr>
          <w:rFonts w:ascii="Bookman Old Style" w:hAnsi="Bookman Old Style"/>
          <w:spacing w:val="-2"/>
        </w:rPr>
        <w:t>Dewan</w:t>
      </w:r>
      <w:r w:rsidRPr="00B73957">
        <w:rPr>
          <w:rFonts w:ascii="Bookman Old Style" w:hAnsi="Bookman Old Style"/>
          <w:spacing w:val="-10"/>
        </w:rPr>
        <w:t xml:space="preserve"> </w:t>
      </w:r>
      <w:r w:rsidRPr="00B73957">
        <w:rPr>
          <w:rFonts w:ascii="Bookman Old Style" w:hAnsi="Bookman Old Style"/>
          <w:spacing w:val="-2"/>
        </w:rPr>
        <w:t>Komisaris,</w:t>
      </w:r>
      <w:r w:rsidRPr="00B73957">
        <w:rPr>
          <w:rFonts w:ascii="Bookman Old Style" w:hAnsi="Bookman Old Style"/>
          <w:spacing w:val="-11"/>
        </w:rPr>
        <w:t xml:space="preserve"> </w:t>
      </w:r>
      <w:r w:rsidRPr="00B73957">
        <w:rPr>
          <w:rFonts w:ascii="Bookman Old Style" w:hAnsi="Bookman Old Style"/>
          <w:spacing w:val="-2"/>
        </w:rPr>
        <w:t>dan/atau</w:t>
      </w:r>
      <w:r w:rsidRPr="00B73957">
        <w:rPr>
          <w:rFonts w:ascii="Bookman Old Style" w:hAnsi="Bookman Old Style"/>
          <w:spacing w:val="-10"/>
        </w:rPr>
        <w:t xml:space="preserve"> </w:t>
      </w:r>
      <w:r w:rsidRPr="00B73957">
        <w:rPr>
          <w:rFonts w:ascii="Bookman Old Style" w:hAnsi="Bookman Old Style"/>
          <w:spacing w:val="-2"/>
        </w:rPr>
        <w:t>DPS</w:t>
      </w:r>
      <w:r w:rsidRPr="00B73957">
        <w:rPr>
          <w:rFonts w:ascii="Bookman Old Style" w:hAnsi="Bookman Old Style"/>
          <w:spacing w:val="-10"/>
        </w:rPr>
        <w:t xml:space="preserve"> </w:t>
      </w:r>
      <w:r w:rsidRPr="00B73957">
        <w:rPr>
          <w:rFonts w:ascii="Bookman Old Style" w:hAnsi="Bookman Old Style"/>
          <w:spacing w:val="-2"/>
        </w:rPr>
        <w:t>sebelumnya</w:t>
      </w:r>
      <w:r w:rsidRPr="00B73957">
        <w:rPr>
          <w:rFonts w:ascii="Bookman Old Style" w:hAnsi="Bookman Old Style"/>
          <w:spacing w:val="-14"/>
        </w:rPr>
        <w:t xml:space="preserve"> </w:t>
      </w:r>
      <w:r w:rsidRPr="00B73957">
        <w:rPr>
          <w:rFonts w:ascii="Bookman Old Style" w:hAnsi="Bookman Old Style"/>
          <w:spacing w:val="-2"/>
        </w:rPr>
        <w:t>dengan</w:t>
      </w:r>
      <w:r w:rsidRPr="00B73957">
        <w:rPr>
          <w:rFonts w:ascii="Bookman Old Style" w:hAnsi="Bookman Old Style"/>
          <w:spacing w:val="-15"/>
        </w:rPr>
        <w:t xml:space="preserve"> </w:t>
      </w:r>
      <w:r w:rsidRPr="00B73957">
        <w:rPr>
          <w:rFonts w:ascii="Bookman Old Style" w:hAnsi="Bookman Old Style"/>
          <w:spacing w:val="-2"/>
        </w:rPr>
        <w:t xml:space="preserve">tabel </w:t>
      </w:r>
      <w:r w:rsidRPr="00B73957">
        <w:rPr>
          <w:rFonts w:ascii="Bookman Old Style" w:hAnsi="Bookman Old Style"/>
        </w:rPr>
        <w:t>sebagai berikut:</w:t>
      </w:r>
    </w:p>
    <w:p w14:paraId="0E67ACA1" w14:textId="77777777" w:rsidR="006464C7" w:rsidRPr="00B73957" w:rsidRDefault="006464C7" w:rsidP="006464C7">
      <w:pPr>
        <w:widowControl w:val="0"/>
        <w:autoSpaceDE w:val="0"/>
        <w:autoSpaceDN w:val="0"/>
        <w:adjustRightInd w:val="0"/>
        <w:snapToGrid w:val="0"/>
        <w:jc w:val="both"/>
        <w:rPr>
          <w:rFonts w:ascii="Bookman Old Style" w:hAnsi="Bookman Old Style"/>
          <w:spacing w:val="-4"/>
        </w:rPr>
      </w:pPr>
    </w:p>
    <w:p w14:paraId="201FA296" w14:textId="77777777" w:rsidR="006464C7" w:rsidRPr="00B73957" w:rsidRDefault="006464C7" w:rsidP="006464C7">
      <w:pPr>
        <w:widowControl w:val="0"/>
        <w:autoSpaceDE w:val="0"/>
        <w:autoSpaceDN w:val="0"/>
        <w:adjustRightInd w:val="0"/>
        <w:snapToGrid w:val="0"/>
        <w:jc w:val="both"/>
        <w:rPr>
          <w:rFonts w:ascii="Bookman Old Style" w:hAnsi="Bookman Old Style"/>
          <w:spacing w:val="-4"/>
        </w:rPr>
      </w:pPr>
    </w:p>
    <w:tbl>
      <w:tblPr>
        <w:tblW w:w="4288" w:type="pct"/>
        <w:tblInd w:w="22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8"/>
        <w:gridCol w:w="1168"/>
        <w:gridCol w:w="3456"/>
        <w:gridCol w:w="2684"/>
        <w:gridCol w:w="3818"/>
        <w:gridCol w:w="3019"/>
      </w:tblGrid>
      <w:tr w:rsidR="00F622C7" w:rsidRPr="00B73957" w14:paraId="60713D58" w14:textId="77777777" w:rsidTr="00A7685B">
        <w:trPr>
          <w:trHeight w:val="1054"/>
        </w:trPr>
        <w:tc>
          <w:tcPr>
            <w:tcW w:w="223" w:type="pct"/>
            <w:shd w:val="clear" w:color="auto" w:fill="D9D9D9" w:themeFill="background1" w:themeFillShade="D9"/>
            <w:vAlign w:val="center"/>
            <w:hideMark/>
          </w:tcPr>
          <w:p w14:paraId="54E66BD4" w14:textId="77777777" w:rsidR="00590BC1" w:rsidRPr="00B73957" w:rsidRDefault="00590BC1" w:rsidP="00A52F04">
            <w:pPr>
              <w:jc w:val="center"/>
              <w:rPr>
                <w:rFonts w:ascii="Bookman Old Style" w:eastAsia="Times New Roman" w:hAnsi="Bookman Old Style" w:cs="Segoe UI"/>
                <w:lang w:val="en-ID" w:eastAsia="en-ID"/>
              </w:rPr>
            </w:pPr>
            <w:r w:rsidRPr="00B73957">
              <w:rPr>
                <w:rFonts w:ascii="Bookman Old Style" w:eastAsia="Times New Roman" w:hAnsi="Bookman Old Style" w:cs="Segoe UI"/>
                <w:lang w:val="en-ID" w:eastAsia="en-ID"/>
              </w:rPr>
              <w:lastRenderedPageBreak/>
              <w:t>No.</w:t>
            </w:r>
          </w:p>
        </w:tc>
        <w:tc>
          <w:tcPr>
            <w:tcW w:w="593" w:type="pct"/>
            <w:shd w:val="clear" w:color="auto" w:fill="D9D9D9" w:themeFill="background1" w:themeFillShade="D9"/>
            <w:vAlign w:val="center"/>
            <w:hideMark/>
          </w:tcPr>
          <w:p w14:paraId="26C39635" w14:textId="77777777" w:rsidR="00590BC1" w:rsidRPr="00B73957" w:rsidRDefault="00590BC1" w:rsidP="00A52F04">
            <w:pPr>
              <w:jc w:val="center"/>
              <w:rPr>
                <w:rFonts w:ascii="Bookman Old Style" w:eastAsia="Times New Roman" w:hAnsi="Bookman Old Style" w:cs="Segoe UI"/>
                <w:lang w:val="en-ID" w:eastAsia="en-ID"/>
              </w:rPr>
            </w:pPr>
            <w:r w:rsidRPr="00B73957">
              <w:rPr>
                <w:rFonts w:ascii="Bookman Old Style" w:eastAsia="Times New Roman" w:hAnsi="Bookman Old Style" w:cs="Segoe UI"/>
                <w:lang w:val="en-ID" w:eastAsia="en-ID"/>
              </w:rPr>
              <w:t>Nama</w:t>
            </w:r>
          </w:p>
        </w:tc>
        <w:tc>
          <w:tcPr>
            <w:tcW w:w="670" w:type="pct"/>
            <w:shd w:val="clear" w:color="auto" w:fill="D9D9D9" w:themeFill="background1" w:themeFillShade="D9"/>
            <w:vAlign w:val="center"/>
            <w:hideMark/>
          </w:tcPr>
          <w:p w14:paraId="38664233" w14:textId="33F34CE0" w:rsidR="00590BC1" w:rsidRPr="00B73957" w:rsidRDefault="00590BC1" w:rsidP="00A52F04">
            <w:pPr>
              <w:jc w:val="center"/>
              <w:rPr>
                <w:rFonts w:ascii="Bookman Old Style" w:eastAsia="Times New Roman" w:hAnsi="Bookman Old Style" w:cs="Segoe UI"/>
                <w:lang w:val="en-ID" w:eastAsia="en-ID"/>
              </w:rPr>
            </w:pPr>
            <w:proofErr w:type="spellStart"/>
            <w:r w:rsidRPr="00B73957">
              <w:rPr>
                <w:rFonts w:ascii="Bookman Old Style" w:eastAsia="Times New Roman" w:hAnsi="Bookman Old Style" w:cs="Segoe UI"/>
                <w:lang w:val="en-ID" w:eastAsia="en-ID"/>
              </w:rPr>
              <w:t>Jabatan</w:t>
            </w:r>
            <w:proofErr w:type="spellEnd"/>
            <w:r w:rsidR="003F0A8D" w:rsidRPr="00B73957">
              <w:rPr>
                <w:rFonts w:ascii="Bookman Old Style" w:eastAsia="Times New Roman" w:hAnsi="Bookman Old Style" w:cs="Segoe UI"/>
                <w:lang w:val="en-ID" w:eastAsia="en-ID"/>
              </w:rPr>
              <w:t xml:space="preserve"> (</w:t>
            </w:r>
            <w:proofErr w:type="spellStart"/>
            <w:r w:rsidR="003F0A8D" w:rsidRPr="00B73957">
              <w:rPr>
                <w:rFonts w:ascii="Bookman Old Style" w:eastAsia="Times New Roman" w:hAnsi="Bookman Old Style" w:cs="Segoe UI"/>
                <w:lang w:val="en-ID" w:eastAsia="en-ID"/>
              </w:rPr>
              <w:t>Direksi</w:t>
            </w:r>
            <w:proofErr w:type="spellEnd"/>
            <w:r w:rsidR="003F0A8D" w:rsidRPr="00B73957">
              <w:rPr>
                <w:rFonts w:ascii="Bookman Old Style" w:eastAsia="Times New Roman" w:hAnsi="Bookman Old Style" w:cs="Segoe UI"/>
                <w:lang w:val="en-ID" w:eastAsia="en-ID"/>
              </w:rPr>
              <w:t xml:space="preserve">/Dewan </w:t>
            </w:r>
            <w:proofErr w:type="spellStart"/>
            <w:r w:rsidR="003F0A8D" w:rsidRPr="00B73957">
              <w:rPr>
                <w:rFonts w:ascii="Bookman Old Style" w:eastAsia="Times New Roman" w:hAnsi="Bookman Old Style" w:cs="Segoe UI"/>
                <w:lang w:val="en-ID" w:eastAsia="en-ID"/>
              </w:rPr>
              <w:t>Komisaris</w:t>
            </w:r>
            <w:proofErr w:type="spellEnd"/>
            <w:r w:rsidR="003F0A8D" w:rsidRPr="00B73957">
              <w:rPr>
                <w:rFonts w:ascii="Bookman Old Style" w:eastAsia="Times New Roman" w:hAnsi="Bookman Old Style" w:cs="Segoe UI"/>
                <w:lang w:val="en-ID" w:eastAsia="en-ID"/>
              </w:rPr>
              <w:t>/</w:t>
            </w:r>
            <w:proofErr w:type="spellStart"/>
            <w:r w:rsidR="003F0A8D" w:rsidRPr="00B73957">
              <w:rPr>
                <w:rFonts w:ascii="Bookman Old Style" w:eastAsia="Times New Roman" w:hAnsi="Bookman Old Style" w:cs="Segoe UI"/>
                <w:lang w:val="en-ID" w:eastAsia="en-ID"/>
              </w:rPr>
              <w:t>Pengelola</w:t>
            </w:r>
            <w:proofErr w:type="spellEnd"/>
            <w:r w:rsidR="003F0A8D" w:rsidRPr="00B73957">
              <w:rPr>
                <w:rFonts w:ascii="Bookman Old Style" w:eastAsia="Times New Roman" w:hAnsi="Bookman Old Style" w:cs="Segoe UI"/>
                <w:lang w:val="en-ID" w:eastAsia="en-ID"/>
              </w:rPr>
              <w:t>/</w:t>
            </w:r>
            <w:proofErr w:type="gramStart"/>
            <w:r w:rsidR="003F0A8D" w:rsidRPr="00B73957">
              <w:rPr>
                <w:rFonts w:ascii="Bookman Old Style" w:eastAsia="Times New Roman" w:hAnsi="Bookman Old Style" w:cs="Segoe UI"/>
                <w:lang w:val="en-ID" w:eastAsia="en-ID"/>
              </w:rPr>
              <w:t>DPS)</w:t>
            </w:r>
            <w:r w:rsidR="006D73A4" w:rsidRPr="00B73957">
              <w:rPr>
                <w:rFonts w:ascii="Bookman Old Style" w:eastAsia="Times New Roman" w:hAnsi="Bookman Old Style" w:cs="Segoe UI"/>
                <w:lang w:val="en-ID" w:eastAsia="en-ID"/>
              </w:rPr>
              <w:t>*</w:t>
            </w:r>
            <w:proofErr w:type="gramEnd"/>
          </w:p>
        </w:tc>
        <w:tc>
          <w:tcPr>
            <w:tcW w:w="1006" w:type="pct"/>
            <w:shd w:val="clear" w:color="auto" w:fill="D9D9D9" w:themeFill="background1" w:themeFillShade="D9"/>
            <w:vAlign w:val="center"/>
            <w:hideMark/>
          </w:tcPr>
          <w:p w14:paraId="46067B4A" w14:textId="77777777" w:rsidR="00590BC1" w:rsidRPr="00B73957" w:rsidRDefault="00590BC1" w:rsidP="00A52F04">
            <w:pPr>
              <w:jc w:val="center"/>
              <w:rPr>
                <w:rFonts w:ascii="Bookman Old Style" w:eastAsia="Times New Roman" w:hAnsi="Bookman Old Style" w:cs="Segoe UI"/>
                <w:lang w:val="en-ID" w:eastAsia="en-ID"/>
              </w:rPr>
            </w:pPr>
            <w:proofErr w:type="spellStart"/>
            <w:r w:rsidRPr="00B73957">
              <w:rPr>
                <w:rFonts w:ascii="Bookman Old Style" w:eastAsia="Times New Roman" w:hAnsi="Bookman Old Style" w:cs="Segoe UI"/>
                <w:lang w:val="en-ID" w:eastAsia="en-ID"/>
              </w:rPr>
              <w:t>Tanggal</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Pengangkatan</w:t>
            </w:r>
            <w:proofErr w:type="spellEnd"/>
            <w:r w:rsidRPr="00B73957">
              <w:rPr>
                <w:rFonts w:ascii="Bookman Old Style" w:eastAsia="Times New Roman" w:hAnsi="Bookman Old Style" w:cs="Segoe UI"/>
                <w:lang w:val="en-ID" w:eastAsia="en-ID"/>
              </w:rPr>
              <w:t xml:space="preserve"> oleh RUPS</w:t>
            </w:r>
          </w:p>
        </w:tc>
        <w:tc>
          <w:tcPr>
            <w:tcW w:w="1389" w:type="pct"/>
            <w:shd w:val="clear" w:color="auto" w:fill="D9D9D9" w:themeFill="background1" w:themeFillShade="D9"/>
            <w:vAlign w:val="center"/>
            <w:hideMark/>
          </w:tcPr>
          <w:p w14:paraId="01B49AC8" w14:textId="77777777" w:rsidR="00590BC1" w:rsidRPr="00B73957" w:rsidRDefault="00590BC1" w:rsidP="00A52F04">
            <w:pPr>
              <w:jc w:val="center"/>
              <w:rPr>
                <w:rFonts w:ascii="Bookman Old Style" w:eastAsia="Times New Roman" w:hAnsi="Bookman Old Style" w:cs="Segoe UI"/>
                <w:lang w:val="en-ID" w:eastAsia="en-ID"/>
              </w:rPr>
            </w:pPr>
            <w:proofErr w:type="spellStart"/>
            <w:r w:rsidRPr="00B73957">
              <w:rPr>
                <w:rFonts w:ascii="Bookman Old Style" w:eastAsia="Times New Roman" w:hAnsi="Bookman Old Style" w:cs="Segoe UI"/>
                <w:lang w:val="en-ID" w:eastAsia="en-ID"/>
              </w:rPr>
              <w:t>Tanggal</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Pemberhentian</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Penggantian</w:t>
            </w:r>
            <w:proofErr w:type="spellEnd"/>
            <w:r w:rsidRPr="00B73957">
              <w:rPr>
                <w:rFonts w:ascii="Bookman Old Style" w:eastAsia="Times New Roman" w:hAnsi="Bookman Old Style" w:cs="Segoe UI"/>
                <w:lang w:val="en-ID" w:eastAsia="en-ID"/>
              </w:rPr>
              <w:t>, dan/</w:t>
            </w:r>
            <w:proofErr w:type="spellStart"/>
            <w:r w:rsidRPr="00B73957">
              <w:rPr>
                <w:rFonts w:ascii="Bookman Old Style" w:eastAsia="Times New Roman" w:hAnsi="Bookman Old Style" w:cs="Segoe UI"/>
                <w:lang w:val="en-ID" w:eastAsia="en-ID"/>
              </w:rPr>
              <w:t>atau</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Pengunduran</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Diri</w:t>
            </w:r>
            <w:proofErr w:type="spellEnd"/>
            <w:r w:rsidRPr="00B73957">
              <w:rPr>
                <w:rFonts w:ascii="Bookman Old Style" w:eastAsia="Times New Roman" w:hAnsi="Bookman Old Style" w:cs="Segoe UI"/>
                <w:lang w:val="en-ID" w:eastAsia="en-ID"/>
              </w:rPr>
              <w:t xml:space="preserve"> oleh RUPS</w:t>
            </w:r>
          </w:p>
        </w:tc>
        <w:tc>
          <w:tcPr>
            <w:tcW w:w="1120" w:type="pct"/>
            <w:shd w:val="clear" w:color="auto" w:fill="D9D9D9" w:themeFill="background1" w:themeFillShade="D9"/>
            <w:vAlign w:val="center"/>
            <w:hideMark/>
          </w:tcPr>
          <w:p w14:paraId="08A2966B" w14:textId="77777777" w:rsidR="00590BC1" w:rsidRPr="00B73957" w:rsidRDefault="00590BC1" w:rsidP="00A52F04">
            <w:pPr>
              <w:jc w:val="center"/>
              <w:rPr>
                <w:rFonts w:ascii="Bookman Old Style" w:eastAsia="Times New Roman" w:hAnsi="Bookman Old Style" w:cs="Segoe UI"/>
                <w:lang w:val="en-ID" w:eastAsia="en-ID"/>
              </w:rPr>
            </w:pPr>
            <w:proofErr w:type="spellStart"/>
            <w:r w:rsidRPr="00B73957">
              <w:rPr>
                <w:rFonts w:ascii="Bookman Old Style" w:eastAsia="Times New Roman" w:hAnsi="Bookman Old Style" w:cs="Segoe UI"/>
                <w:lang w:val="en-ID" w:eastAsia="en-ID"/>
              </w:rPr>
              <w:t>Alasan</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Pemberhentian</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Penggantian</w:t>
            </w:r>
            <w:proofErr w:type="spellEnd"/>
            <w:r w:rsidRPr="00B73957">
              <w:rPr>
                <w:rFonts w:ascii="Bookman Old Style" w:eastAsia="Times New Roman" w:hAnsi="Bookman Old Style" w:cs="Segoe UI"/>
                <w:lang w:val="en-ID" w:eastAsia="en-ID"/>
              </w:rPr>
              <w:t>, dan/</w:t>
            </w:r>
            <w:proofErr w:type="spellStart"/>
            <w:r w:rsidRPr="00B73957">
              <w:rPr>
                <w:rFonts w:ascii="Bookman Old Style" w:eastAsia="Times New Roman" w:hAnsi="Bookman Old Style" w:cs="Segoe UI"/>
                <w:lang w:val="en-ID" w:eastAsia="en-ID"/>
              </w:rPr>
              <w:t>atau</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Pengunduran</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Diri</w:t>
            </w:r>
            <w:proofErr w:type="spellEnd"/>
          </w:p>
        </w:tc>
      </w:tr>
      <w:tr w:rsidR="00F622C7" w:rsidRPr="00B73957" w14:paraId="2B87F0F1" w14:textId="77777777" w:rsidTr="00A7685B">
        <w:trPr>
          <w:trHeight w:val="340"/>
        </w:trPr>
        <w:tc>
          <w:tcPr>
            <w:tcW w:w="223" w:type="pct"/>
            <w:vAlign w:val="center"/>
            <w:hideMark/>
          </w:tcPr>
          <w:p w14:paraId="734B4BD2" w14:textId="77777777" w:rsidR="00590BC1" w:rsidRPr="00B73957" w:rsidRDefault="00590BC1" w:rsidP="00A52F04">
            <w:pPr>
              <w:rPr>
                <w:rFonts w:ascii="Bookman Old Style" w:eastAsia="Times New Roman" w:hAnsi="Bookman Old Style" w:cs="Segoe UI"/>
                <w:lang w:val="en-ID" w:eastAsia="en-ID"/>
              </w:rPr>
            </w:pPr>
            <w:r w:rsidRPr="00B73957">
              <w:rPr>
                <w:rFonts w:ascii="Bookman Old Style" w:eastAsia="Times New Roman" w:hAnsi="Bookman Old Style" w:cs="Segoe UI"/>
                <w:lang w:val="en-ID" w:eastAsia="en-ID"/>
              </w:rPr>
              <w:t>1.</w:t>
            </w:r>
          </w:p>
        </w:tc>
        <w:tc>
          <w:tcPr>
            <w:tcW w:w="593" w:type="pct"/>
            <w:vAlign w:val="center"/>
            <w:hideMark/>
          </w:tcPr>
          <w:p w14:paraId="2AA8B9AA" w14:textId="77777777" w:rsidR="00590BC1" w:rsidRPr="00B73957" w:rsidRDefault="00590BC1" w:rsidP="00A52F04">
            <w:pPr>
              <w:rPr>
                <w:rFonts w:ascii="Bookman Old Style" w:eastAsia="Times New Roman" w:hAnsi="Bookman Old Style" w:cs="Segoe UI"/>
                <w:lang w:val="en-ID" w:eastAsia="en-ID"/>
              </w:rPr>
            </w:pPr>
            <w:r w:rsidRPr="00B73957">
              <w:rPr>
                <w:rFonts w:ascii="Bookman Old Style" w:eastAsia="Times New Roman" w:hAnsi="Bookman Old Style" w:cs="Segoe UI"/>
                <w:lang w:val="en-ID" w:eastAsia="en-ID"/>
              </w:rPr>
              <w:t> </w:t>
            </w:r>
          </w:p>
        </w:tc>
        <w:tc>
          <w:tcPr>
            <w:tcW w:w="670" w:type="pct"/>
            <w:vAlign w:val="center"/>
            <w:hideMark/>
          </w:tcPr>
          <w:p w14:paraId="25E78AB2" w14:textId="77777777" w:rsidR="00590BC1" w:rsidRPr="00B73957" w:rsidRDefault="00590BC1" w:rsidP="00A52F04">
            <w:pPr>
              <w:rPr>
                <w:rFonts w:ascii="Bookman Old Style" w:eastAsia="Times New Roman" w:hAnsi="Bookman Old Style" w:cs="Segoe UI"/>
                <w:lang w:val="en-ID" w:eastAsia="en-ID"/>
              </w:rPr>
            </w:pPr>
            <w:r w:rsidRPr="00B73957">
              <w:rPr>
                <w:rFonts w:ascii="Bookman Old Style" w:eastAsia="Times New Roman" w:hAnsi="Bookman Old Style" w:cs="Segoe UI"/>
                <w:lang w:val="en-ID" w:eastAsia="en-ID"/>
              </w:rPr>
              <w:t> </w:t>
            </w:r>
          </w:p>
        </w:tc>
        <w:tc>
          <w:tcPr>
            <w:tcW w:w="1006" w:type="pct"/>
            <w:vAlign w:val="center"/>
            <w:hideMark/>
          </w:tcPr>
          <w:p w14:paraId="3EC0A3A2" w14:textId="77777777" w:rsidR="00590BC1" w:rsidRPr="00B73957" w:rsidRDefault="00590BC1" w:rsidP="00A52F04">
            <w:pPr>
              <w:rPr>
                <w:rFonts w:ascii="Bookman Old Style" w:eastAsia="Times New Roman" w:hAnsi="Bookman Old Style" w:cs="Segoe UI"/>
                <w:lang w:val="en-ID" w:eastAsia="en-ID"/>
              </w:rPr>
            </w:pPr>
            <w:r w:rsidRPr="00B73957">
              <w:rPr>
                <w:rFonts w:ascii="Bookman Old Style" w:eastAsia="Times New Roman" w:hAnsi="Bookman Old Style" w:cs="Segoe UI"/>
                <w:lang w:val="en-ID" w:eastAsia="en-ID"/>
              </w:rPr>
              <w:t> </w:t>
            </w:r>
          </w:p>
        </w:tc>
        <w:tc>
          <w:tcPr>
            <w:tcW w:w="1389" w:type="pct"/>
            <w:vAlign w:val="center"/>
            <w:hideMark/>
          </w:tcPr>
          <w:p w14:paraId="7F5256F0" w14:textId="77777777" w:rsidR="00590BC1" w:rsidRPr="00B73957" w:rsidRDefault="00590BC1" w:rsidP="00A52F04">
            <w:pPr>
              <w:rPr>
                <w:rFonts w:ascii="Bookman Old Style" w:eastAsia="Times New Roman" w:hAnsi="Bookman Old Style" w:cs="Segoe UI"/>
                <w:lang w:val="en-ID" w:eastAsia="en-ID"/>
              </w:rPr>
            </w:pPr>
            <w:r w:rsidRPr="00B73957">
              <w:rPr>
                <w:rFonts w:ascii="Bookman Old Style" w:eastAsia="Times New Roman" w:hAnsi="Bookman Old Style" w:cs="Segoe UI"/>
                <w:lang w:val="en-ID" w:eastAsia="en-ID"/>
              </w:rPr>
              <w:t> </w:t>
            </w:r>
          </w:p>
        </w:tc>
        <w:tc>
          <w:tcPr>
            <w:tcW w:w="1120" w:type="pct"/>
            <w:vAlign w:val="center"/>
            <w:hideMark/>
          </w:tcPr>
          <w:p w14:paraId="14DE3445" w14:textId="77777777" w:rsidR="00590BC1" w:rsidRPr="00B73957" w:rsidRDefault="00590BC1" w:rsidP="00A52F04">
            <w:pPr>
              <w:rPr>
                <w:rFonts w:ascii="Bookman Old Style" w:eastAsia="Times New Roman" w:hAnsi="Bookman Old Style" w:cs="Segoe UI"/>
                <w:lang w:val="en-ID" w:eastAsia="en-ID"/>
              </w:rPr>
            </w:pPr>
            <w:r w:rsidRPr="00B73957">
              <w:rPr>
                <w:rFonts w:ascii="Bookman Old Style" w:eastAsia="Times New Roman" w:hAnsi="Bookman Old Style" w:cs="Segoe UI"/>
                <w:lang w:val="en-ID" w:eastAsia="en-ID"/>
              </w:rPr>
              <w:t> </w:t>
            </w:r>
          </w:p>
        </w:tc>
      </w:tr>
      <w:tr w:rsidR="00F622C7" w:rsidRPr="00B73957" w14:paraId="376FAB64" w14:textId="77777777" w:rsidTr="00A7685B">
        <w:trPr>
          <w:trHeight w:val="340"/>
        </w:trPr>
        <w:tc>
          <w:tcPr>
            <w:tcW w:w="223" w:type="pct"/>
            <w:vAlign w:val="center"/>
            <w:hideMark/>
          </w:tcPr>
          <w:p w14:paraId="19331808" w14:textId="77777777" w:rsidR="00590BC1" w:rsidRPr="00B73957" w:rsidRDefault="00590BC1" w:rsidP="00A52F04">
            <w:pPr>
              <w:rPr>
                <w:rFonts w:ascii="Bookman Old Style" w:eastAsia="Times New Roman" w:hAnsi="Bookman Old Style" w:cs="Segoe UI"/>
                <w:lang w:val="en-ID" w:eastAsia="en-ID"/>
              </w:rPr>
            </w:pPr>
            <w:r w:rsidRPr="00B73957">
              <w:rPr>
                <w:rFonts w:ascii="Bookman Old Style" w:eastAsia="Times New Roman" w:hAnsi="Bookman Old Style" w:cs="Segoe UI"/>
                <w:lang w:val="en-ID" w:eastAsia="en-ID"/>
              </w:rPr>
              <w:t>2.</w:t>
            </w:r>
          </w:p>
        </w:tc>
        <w:tc>
          <w:tcPr>
            <w:tcW w:w="593" w:type="pct"/>
            <w:vAlign w:val="center"/>
            <w:hideMark/>
          </w:tcPr>
          <w:p w14:paraId="582DB383" w14:textId="77777777" w:rsidR="00590BC1" w:rsidRPr="00B73957" w:rsidRDefault="00590BC1" w:rsidP="00A52F04">
            <w:pPr>
              <w:rPr>
                <w:rFonts w:ascii="Bookman Old Style" w:eastAsia="Times New Roman" w:hAnsi="Bookman Old Style" w:cs="Segoe UI"/>
                <w:lang w:val="en-ID" w:eastAsia="en-ID"/>
              </w:rPr>
            </w:pPr>
            <w:r w:rsidRPr="00B73957">
              <w:rPr>
                <w:rFonts w:ascii="Bookman Old Style" w:eastAsia="Times New Roman" w:hAnsi="Bookman Old Style" w:cs="Segoe UI"/>
                <w:lang w:val="en-ID" w:eastAsia="en-ID"/>
              </w:rPr>
              <w:t> </w:t>
            </w:r>
          </w:p>
        </w:tc>
        <w:tc>
          <w:tcPr>
            <w:tcW w:w="670" w:type="pct"/>
            <w:vAlign w:val="center"/>
            <w:hideMark/>
          </w:tcPr>
          <w:p w14:paraId="6C4C82CD" w14:textId="77777777" w:rsidR="00590BC1" w:rsidRPr="00B73957" w:rsidRDefault="00590BC1" w:rsidP="00A52F04">
            <w:pPr>
              <w:rPr>
                <w:rFonts w:ascii="Bookman Old Style" w:eastAsia="Times New Roman" w:hAnsi="Bookman Old Style" w:cs="Segoe UI"/>
                <w:lang w:val="en-ID" w:eastAsia="en-ID"/>
              </w:rPr>
            </w:pPr>
            <w:r w:rsidRPr="00B73957">
              <w:rPr>
                <w:rFonts w:ascii="Bookman Old Style" w:eastAsia="Times New Roman" w:hAnsi="Bookman Old Style" w:cs="Segoe UI"/>
                <w:lang w:val="en-ID" w:eastAsia="en-ID"/>
              </w:rPr>
              <w:t> </w:t>
            </w:r>
          </w:p>
        </w:tc>
        <w:tc>
          <w:tcPr>
            <w:tcW w:w="1006" w:type="pct"/>
            <w:vAlign w:val="center"/>
            <w:hideMark/>
          </w:tcPr>
          <w:p w14:paraId="4E42E6FC" w14:textId="77777777" w:rsidR="00590BC1" w:rsidRPr="00B73957" w:rsidRDefault="00590BC1" w:rsidP="00A52F04">
            <w:pPr>
              <w:rPr>
                <w:rFonts w:ascii="Bookman Old Style" w:eastAsia="Times New Roman" w:hAnsi="Bookman Old Style" w:cs="Segoe UI"/>
                <w:lang w:val="en-ID" w:eastAsia="en-ID"/>
              </w:rPr>
            </w:pPr>
            <w:r w:rsidRPr="00B73957">
              <w:rPr>
                <w:rFonts w:ascii="Bookman Old Style" w:eastAsia="Times New Roman" w:hAnsi="Bookman Old Style" w:cs="Segoe UI"/>
                <w:lang w:val="en-ID" w:eastAsia="en-ID"/>
              </w:rPr>
              <w:t> </w:t>
            </w:r>
          </w:p>
        </w:tc>
        <w:tc>
          <w:tcPr>
            <w:tcW w:w="1389" w:type="pct"/>
            <w:vAlign w:val="center"/>
            <w:hideMark/>
          </w:tcPr>
          <w:p w14:paraId="77A43CC4" w14:textId="77777777" w:rsidR="00590BC1" w:rsidRPr="00B73957" w:rsidRDefault="00590BC1" w:rsidP="00A52F04">
            <w:pPr>
              <w:rPr>
                <w:rFonts w:ascii="Bookman Old Style" w:eastAsia="Times New Roman" w:hAnsi="Bookman Old Style" w:cs="Segoe UI"/>
                <w:lang w:val="en-ID" w:eastAsia="en-ID"/>
              </w:rPr>
            </w:pPr>
            <w:r w:rsidRPr="00B73957">
              <w:rPr>
                <w:rFonts w:ascii="Bookman Old Style" w:eastAsia="Times New Roman" w:hAnsi="Bookman Old Style" w:cs="Segoe UI"/>
                <w:lang w:val="en-ID" w:eastAsia="en-ID"/>
              </w:rPr>
              <w:t> </w:t>
            </w:r>
          </w:p>
        </w:tc>
        <w:tc>
          <w:tcPr>
            <w:tcW w:w="1120" w:type="pct"/>
            <w:vAlign w:val="center"/>
            <w:hideMark/>
          </w:tcPr>
          <w:p w14:paraId="72BC28A1" w14:textId="77777777" w:rsidR="00590BC1" w:rsidRPr="00B73957" w:rsidRDefault="00590BC1" w:rsidP="00A52F04">
            <w:pPr>
              <w:rPr>
                <w:rFonts w:ascii="Bookman Old Style" w:eastAsia="Times New Roman" w:hAnsi="Bookman Old Style" w:cs="Segoe UI"/>
                <w:lang w:val="en-ID" w:eastAsia="en-ID"/>
              </w:rPr>
            </w:pPr>
            <w:r w:rsidRPr="00B73957">
              <w:rPr>
                <w:rFonts w:ascii="Bookman Old Style" w:eastAsia="Times New Roman" w:hAnsi="Bookman Old Style" w:cs="Segoe UI"/>
                <w:lang w:val="en-ID" w:eastAsia="en-ID"/>
              </w:rPr>
              <w:t> </w:t>
            </w:r>
          </w:p>
        </w:tc>
      </w:tr>
      <w:tr w:rsidR="00F622C7" w:rsidRPr="00B73957" w14:paraId="15F0B477" w14:textId="77777777" w:rsidTr="00A7685B">
        <w:trPr>
          <w:trHeight w:val="340"/>
        </w:trPr>
        <w:tc>
          <w:tcPr>
            <w:tcW w:w="223" w:type="pct"/>
            <w:vAlign w:val="center"/>
            <w:hideMark/>
          </w:tcPr>
          <w:p w14:paraId="520EDB64" w14:textId="77777777" w:rsidR="00590BC1" w:rsidRPr="00B73957" w:rsidRDefault="00590BC1" w:rsidP="00A52F04">
            <w:pPr>
              <w:rPr>
                <w:rFonts w:ascii="Bookman Old Style" w:eastAsia="Times New Roman" w:hAnsi="Bookman Old Style" w:cs="Segoe UI"/>
                <w:lang w:val="en-ID" w:eastAsia="en-ID"/>
              </w:rPr>
            </w:pPr>
            <w:proofErr w:type="spellStart"/>
            <w:r w:rsidRPr="00B73957">
              <w:rPr>
                <w:rFonts w:ascii="Bookman Old Style" w:eastAsia="Times New Roman" w:hAnsi="Bookman Old Style" w:cs="Segoe UI"/>
                <w:lang w:val="en-ID" w:eastAsia="en-ID"/>
              </w:rPr>
              <w:t>dst</w:t>
            </w:r>
            <w:proofErr w:type="spellEnd"/>
            <w:r w:rsidRPr="00B73957">
              <w:rPr>
                <w:rFonts w:ascii="Bookman Old Style" w:eastAsia="Times New Roman" w:hAnsi="Bookman Old Style" w:cs="Segoe UI"/>
                <w:lang w:val="en-ID" w:eastAsia="en-ID"/>
              </w:rPr>
              <w:t>.</w:t>
            </w:r>
          </w:p>
        </w:tc>
        <w:tc>
          <w:tcPr>
            <w:tcW w:w="593" w:type="pct"/>
            <w:vAlign w:val="center"/>
            <w:hideMark/>
          </w:tcPr>
          <w:p w14:paraId="1F0370C9" w14:textId="77777777" w:rsidR="00590BC1" w:rsidRPr="00B73957" w:rsidRDefault="00590BC1" w:rsidP="00A52F04">
            <w:pPr>
              <w:rPr>
                <w:rFonts w:ascii="Bookman Old Style" w:eastAsia="Times New Roman" w:hAnsi="Bookman Old Style" w:cs="Segoe UI"/>
                <w:lang w:val="en-ID" w:eastAsia="en-ID"/>
              </w:rPr>
            </w:pPr>
            <w:r w:rsidRPr="00B73957">
              <w:rPr>
                <w:rFonts w:ascii="Bookman Old Style" w:eastAsia="Times New Roman" w:hAnsi="Bookman Old Style" w:cs="Segoe UI"/>
                <w:lang w:val="en-ID" w:eastAsia="en-ID"/>
              </w:rPr>
              <w:t> </w:t>
            </w:r>
          </w:p>
        </w:tc>
        <w:tc>
          <w:tcPr>
            <w:tcW w:w="670" w:type="pct"/>
            <w:vAlign w:val="center"/>
            <w:hideMark/>
          </w:tcPr>
          <w:p w14:paraId="620A803F" w14:textId="77777777" w:rsidR="00590BC1" w:rsidRPr="00B73957" w:rsidRDefault="00590BC1" w:rsidP="00A52F04">
            <w:pPr>
              <w:rPr>
                <w:rFonts w:ascii="Bookman Old Style" w:eastAsia="Times New Roman" w:hAnsi="Bookman Old Style" w:cs="Segoe UI"/>
                <w:lang w:val="en-ID" w:eastAsia="en-ID"/>
              </w:rPr>
            </w:pPr>
            <w:r w:rsidRPr="00B73957">
              <w:rPr>
                <w:rFonts w:ascii="Bookman Old Style" w:eastAsia="Times New Roman" w:hAnsi="Bookman Old Style" w:cs="Segoe UI"/>
                <w:lang w:val="en-ID" w:eastAsia="en-ID"/>
              </w:rPr>
              <w:t> </w:t>
            </w:r>
          </w:p>
        </w:tc>
        <w:tc>
          <w:tcPr>
            <w:tcW w:w="1006" w:type="pct"/>
            <w:vAlign w:val="center"/>
            <w:hideMark/>
          </w:tcPr>
          <w:p w14:paraId="47E6D7B0" w14:textId="77777777" w:rsidR="00590BC1" w:rsidRPr="00B73957" w:rsidRDefault="00590BC1" w:rsidP="00A52F04">
            <w:pPr>
              <w:rPr>
                <w:rFonts w:ascii="Bookman Old Style" w:eastAsia="Times New Roman" w:hAnsi="Bookman Old Style" w:cs="Segoe UI"/>
                <w:lang w:val="en-ID" w:eastAsia="en-ID"/>
              </w:rPr>
            </w:pPr>
            <w:r w:rsidRPr="00B73957">
              <w:rPr>
                <w:rFonts w:ascii="Bookman Old Style" w:eastAsia="Times New Roman" w:hAnsi="Bookman Old Style" w:cs="Segoe UI"/>
                <w:lang w:val="en-ID" w:eastAsia="en-ID"/>
              </w:rPr>
              <w:t> </w:t>
            </w:r>
          </w:p>
        </w:tc>
        <w:tc>
          <w:tcPr>
            <w:tcW w:w="1389" w:type="pct"/>
            <w:vAlign w:val="center"/>
            <w:hideMark/>
          </w:tcPr>
          <w:p w14:paraId="7DED5CDE" w14:textId="77777777" w:rsidR="00590BC1" w:rsidRPr="00B73957" w:rsidRDefault="00590BC1" w:rsidP="00A52F04">
            <w:pPr>
              <w:rPr>
                <w:rFonts w:ascii="Bookman Old Style" w:eastAsia="Times New Roman" w:hAnsi="Bookman Old Style" w:cs="Segoe UI"/>
                <w:lang w:val="en-ID" w:eastAsia="en-ID"/>
              </w:rPr>
            </w:pPr>
            <w:r w:rsidRPr="00B73957">
              <w:rPr>
                <w:rFonts w:ascii="Bookman Old Style" w:eastAsia="Times New Roman" w:hAnsi="Bookman Old Style" w:cs="Segoe UI"/>
                <w:lang w:val="en-ID" w:eastAsia="en-ID"/>
              </w:rPr>
              <w:t> </w:t>
            </w:r>
          </w:p>
        </w:tc>
        <w:tc>
          <w:tcPr>
            <w:tcW w:w="1120" w:type="pct"/>
            <w:vAlign w:val="center"/>
            <w:hideMark/>
          </w:tcPr>
          <w:p w14:paraId="16109A00" w14:textId="77777777" w:rsidR="00590BC1" w:rsidRPr="00B73957" w:rsidRDefault="00590BC1" w:rsidP="00A52F04">
            <w:pPr>
              <w:rPr>
                <w:rFonts w:ascii="Bookman Old Style" w:eastAsia="Times New Roman" w:hAnsi="Bookman Old Style" w:cs="Segoe UI"/>
                <w:lang w:val="en-ID" w:eastAsia="en-ID"/>
              </w:rPr>
            </w:pPr>
            <w:r w:rsidRPr="00B73957">
              <w:rPr>
                <w:rFonts w:ascii="Bookman Old Style" w:eastAsia="Times New Roman" w:hAnsi="Bookman Old Style" w:cs="Segoe UI"/>
                <w:lang w:val="en-ID" w:eastAsia="en-ID"/>
              </w:rPr>
              <w:t> </w:t>
            </w:r>
          </w:p>
        </w:tc>
      </w:tr>
    </w:tbl>
    <w:p w14:paraId="017D0525" w14:textId="2E3C6353" w:rsidR="00590BC1" w:rsidRPr="00B73957" w:rsidRDefault="00CE0CB6" w:rsidP="00CE0CB6">
      <w:pPr>
        <w:widowControl w:val="0"/>
        <w:autoSpaceDE w:val="0"/>
        <w:autoSpaceDN w:val="0"/>
        <w:adjustRightInd w:val="0"/>
        <w:snapToGrid w:val="0"/>
        <w:ind w:left="2268"/>
        <w:jc w:val="both"/>
        <w:rPr>
          <w:rFonts w:ascii="Bookman Old Style" w:hAnsi="Bookman Old Style"/>
          <w:spacing w:val="-4"/>
          <w:lang w:val="en-GB"/>
        </w:rPr>
      </w:pPr>
      <w:r w:rsidRPr="00B73957">
        <w:rPr>
          <w:rFonts w:ascii="Bookman Old Style" w:hAnsi="Bookman Old Style"/>
          <w:spacing w:val="-4"/>
          <w:lang w:val="en-GB"/>
        </w:rPr>
        <w:t xml:space="preserve">*) </w:t>
      </w:r>
      <w:proofErr w:type="spellStart"/>
      <w:r w:rsidRPr="00B73957">
        <w:rPr>
          <w:rFonts w:ascii="Bookman Old Style" w:hAnsi="Bookman Old Style"/>
          <w:spacing w:val="-4"/>
          <w:lang w:val="en-GB"/>
        </w:rPr>
        <w:t>Dalam</w:t>
      </w:r>
      <w:proofErr w:type="spellEnd"/>
      <w:r w:rsidRPr="00B73957">
        <w:rPr>
          <w:rFonts w:ascii="Bookman Old Style" w:hAnsi="Bookman Old Style"/>
          <w:spacing w:val="-4"/>
          <w:lang w:val="en-GB"/>
        </w:rPr>
        <w:t xml:space="preserve"> </w:t>
      </w:r>
      <w:proofErr w:type="spellStart"/>
      <w:r w:rsidRPr="00B73957">
        <w:rPr>
          <w:rFonts w:ascii="Bookman Old Style" w:hAnsi="Bookman Old Style"/>
          <w:spacing w:val="-4"/>
          <w:lang w:val="en-GB"/>
        </w:rPr>
        <w:t>hal</w:t>
      </w:r>
      <w:proofErr w:type="spellEnd"/>
      <w:r w:rsidRPr="00B73957">
        <w:rPr>
          <w:rFonts w:ascii="Bookman Old Style" w:hAnsi="Bookman Old Style"/>
          <w:spacing w:val="-4"/>
          <w:lang w:val="en-GB"/>
        </w:rPr>
        <w:t xml:space="preserve"> </w:t>
      </w:r>
      <w:proofErr w:type="spellStart"/>
      <w:r w:rsidRPr="00B73957">
        <w:rPr>
          <w:rFonts w:ascii="Bookman Old Style" w:hAnsi="Bookman Old Style"/>
          <w:spacing w:val="-4"/>
          <w:lang w:val="en-GB"/>
        </w:rPr>
        <w:t>jabatan</w:t>
      </w:r>
      <w:proofErr w:type="spellEnd"/>
      <w:r w:rsidRPr="00B73957">
        <w:rPr>
          <w:rFonts w:ascii="Bookman Old Style" w:hAnsi="Bookman Old Style"/>
          <w:spacing w:val="-4"/>
          <w:lang w:val="en-GB"/>
        </w:rPr>
        <w:t xml:space="preserve"> </w:t>
      </w:r>
      <w:proofErr w:type="spellStart"/>
      <w:r w:rsidRPr="00B73957">
        <w:rPr>
          <w:rFonts w:ascii="Bookman Old Style" w:hAnsi="Bookman Old Style"/>
          <w:spacing w:val="-4"/>
          <w:lang w:val="en-GB"/>
        </w:rPr>
        <w:t>adalah</w:t>
      </w:r>
      <w:proofErr w:type="spellEnd"/>
      <w:r w:rsidRPr="00B73957">
        <w:rPr>
          <w:rFonts w:ascii="Bookman Old Style" w:hAnsi="Bookman Old Style"/>
          <w:spacing w:val="-4"/>
          <w:lang w:val="en-GB"/>
        </w:rPr>
        <w:t xml:space="preserve"> </w:t>
      </w:r>
      <w:proofErr w:type="spellStart"/>
      <w:r w:rsidRPr="00B73957">
        <w:rPr>
          <w:rFonts w:ascii="Bookman Old Style" w:hAnsi="Bookman Old Style"/>
          <w:spacing w:val="-4"/>
          <w:lang w:val="en-GB"/>
        </w:rPr>
        <w:t>Direksi</w:t>
      </w:r>
      <w:proofErr w:type="spellEnd"/>
      <w:r w:rsidRPr="00B73957">
        <w:rPr>
          <w:rFonts w:ascii="Bookman Old Style" w:hAnsi="Bookman Old Style"/>
          <w:spacing w:val="-4"/>
          <w:lang w:val="en-GB"/>
        </w:rPr>
        <w:t xml:space="preserve"> Utama </w:t>
      </w:r>
      <w:proofErr w:type="spellStart"/>
      <w:r w:rsidRPr="00B73957">
        <w:rPr>
          <w:rFonts w:ascii="Bookman Old Style" w:hAnsi="Bookman Old Style"/>
          <w:spacing w:val="-4"/>
          <w:lang w:val="en-GB"/>
        </w:rPr>
        <w:t>atau</w:t>
      </w:r>
      <w:proofErr w:type="spellEnd"/>
      <w:r w:rsidRPr="00B73957">
        <w:rPr>
          <w:rFonts w:ascii="Bookman Old Style" w:hAnsi="Bookman Old Style"/>
          <w:spacing w:val="-4"/>
          <w:lang w:val="en-GB"/>
        </w:rPr>
        <w:t xml:space="preserve"> </w:t>
      </w:r>
      <w:proofErr w:type="spellStart"/>
      <w:r w:rsidRPr="00B73957">
        <w:rPr>
          <w:rFonts w:ascii="Bookman Old Style" w:hAnsi="Bookman Old Style"/>
          <w:spacing w:val="-4"/>
          <w:lang w:val="en-GB"/>
        </w:rPr>
        <w:t>Komisaris</w:t>
      </w:r>
      <w:proofErr w:type="spellEnd"/>
      <w:r w:rsidRPr="00B73957">
        <w:rPr>
          <w:rFonts w:ascii="Bookman Old Style" w:hAnsi="Bookman Old Style"/>
          <w:spacing w:val="-4"/>
          <w:lang w:val="en-GB"/>
        </w:rPr>
        <w:t xml:space="preserve"> Utama </w:t>
      </w:r>
      <w:proofErr w:type="spellStart"/>
      <w:r w:rsidRPr="00B73957">
        <w:rPr>
          <w:rFonts w:ascii="Bookman Old Style" w:hAnsi="Bookman Old Style"/>
          <w:spacing w:val="-4"/>
          <w:lang w:val="en-GB"/>
        </w:rPr>
        <w:t>maka</w:t>
      </w:r>
      <w:proofErr w:type="spellEnd"/>
      <w:r w:rsidRPr="00B73957">
        <w:rPr>
          <w:rFonts w:ascii="Bookman Old Style" w:hAnsi="Bookman Old Style"/>
          <w:spacing w:val="-4"/>
          <w:lang w:val="en-GB"/>
        </w:rPr>
        <w:t xml:space="preserve"> </w:t>
      </w:r>
      <w:proofErr w:type="spellStart"/>
      <w:r w:rsidRPr="00B73957">
        <w:rPr>
          <w:rFonts w:ascii="Bookman Old Style" w:hAnsi="Bookman Old Style"/>
          <w:spacing w:val="-4"/>
          <w:lang w:val="en-GB"/>
        </w:rPr>
        <w:t>dituliskan</w:t>
      </w:r>
      <w:proofErr w:type="spellEnd"/>
      <w:r w:rsidRPr="00B73957">
        <w:rPr>
          <w:rFonts w:ascii="Bookman Old Style" w:hAnsi="Bookman Old Style"/>
          <w:spacing w:val="-4"/>
          <w:lang w:val="en-GB"/>
        </w:rPr>
        <w:t xml:space="preserve"> </w:t>
      </w:r>
      <w:proofErr w:type="spellStart"/>
      <w:r w:rsidRPr="00B73957">
        <w:rPr>
          <w:rFonts w:ascii="Bookman Old Style" w:hAnsi="Bookman Old Style"/>
          <w:spacing w:val="-4"/>
          <w:lang w:val="en-GB"/>
        </w:rPr>
        <w:t>lengkap</w:t>
      </w:r>
      <w:proofErr w:type="spellEnd"/>
      <w:r w:rsidR="00B73BE6" w:rsidRPr="00B73957">
        <w:rPr>
          <w:rFonts w:ascii="Bookman Old Style" w:hAnsi="Bookman Old Style"/>
          <w:spacing w:val="-4"/>
          <w:lang w:val="en-GB"/>
        </w:rPr>
        <w:t xml:space="preserve"> </w:t>
      </w:r>
      <w:proofErr w:type="spellStart"/>
      <w:r w:rsidR="00B73BE6" w:rsidRPr="00B73957">
        <w:rPr>
          <w:rFonts w:ascii="Bookman Old Style" w:hAnsi="Bookman Old Style"/>
          <w:spacing w:val="-4"/>
          <w:lang w:val="en-GB"/>
        </w:rPr>
        <w:t>sesuai</w:t>
      </w:r>
      <w:proofErr w:type="spellEnd"/>
      <w:r w:rsidR="00B73BE6" w:rsidRPr="00B73957">
        <w:rPr>
          <w:rFonts w:ascii="Bookman Old Style" w:hAnsi="Bookman Old Style"/>
          <w:spacing w:val="-4"/>
          <w:lang w:val="en-GB"/>
        </w:rPr>
        <w:t xml:space="preserve"> </w:t>
      </w:r>
      <w:proofErr w:type="spellStart"/>
      <w:r w:rsidR="00B73BE6" w:rsidRPr="00B73957">
        <w:rPr>
          <w:rFonts w:ascii="Bookman Old Style" w:hAnsi="Bookman Old Style"/>
          <w:spacing w:val="-4"/>
          <w:lang w:val="en-GB"/>
        </w:rPr>
        <w:t>jabatan</w:t>
      </w:r>
      <w:proofErr w:type="spellEnd"/>
    </w:p>
    <w:p w14:paraId="249CB6B1" w14:textId="77777777" w:rsidR="006464C7" w:rsidRPr="00B73957" w:rsidRDefault="006464C7" w:rsidP="00CE0CB6">
      <w:pPr>
        <w:widowControl w:val="0"/>
        <w:autoSpaceDE w:val="0"/>
        <w:autoSpaceDN w:val="0"/>
        <w:adjustRightInd w:val="0"/>
        <w:snapToGrid w:val="0"/>
        <w:ind w:left="2268"/>
        <w:jc w:val="both"/>
        <w:rPr>
          <w:rFonts w:ascii="Bookman Old Style" w:hAnsi="Bookman Old Style"/>
          <w:spacing w:val="-4"/>
          <w:lang w:val="en-GB"/>
        </w:rPr>
      </w:pPr>
    </w:p>
    <w:p w14:paraId="22556C88" w14:textId="77777777" w:rsidR="00590BC1" w:rsidRPr="00B73957" w:rsidRDefault="002D590E" w:rsidP="007814C6">
      <w:pPr>
        <w:pStyle w:val="BodyText"/>
        <w:numPr>
          <w:ilvl w:val="0"/>
          <w:numId w:val="212"/>
        </w:numPr>
        <w:adjustRightInd w:val="0"/>
        <w:snapToGrid w:val="0"/>
        <w:ind w:left="2268" w:hanging="567"/>
        <w:jc w:val="both"/>
        <w:rPr>
          <w:rFonts w:ascii="Bookman Old Style" w:hAnsi="Bookman Old Style"/>
          <w:spacing w:val="-4"/>
        </w:rPr>
      </w:pPr>
      <w:r w:rsidRPr="00B73957">
        <w:rPr>
          <w:rFonts w:ascii="Bookman Old Style" w:hAnsi="Bookman Old Style"/>
          <w:spacing w:val="-4"/>
        </w:rPr>
        <w:t xml:space="preserve">Pengunduran Diri atau </w:t>
      </w:r>
      <w:r w:rsidRPr="00B73957">
        <w:rPr>
          <w:rFonts w:ascii="Bookman Old Style" w:hAnsi="Bookman Old Style"/>
        </w:rPr>
        <w:t>Pemberhentian</w:t>
      </w:r>
      <w:r w:rsidRPr="00B73957">
        <w:rPr>
          <w:rFonts w:ascii="Bookman Old Style" w:hAnsi="Bookman Old Style"/>
          <w:spacing w:val="-4"/>
        </w:rPr>
        <w:t xml:space="preserve"> Komisaris Independen</w:t>
      </w:r>
    </w:p>
    <w:tbl>
      <w:tblPr>
        <w:tblW w:w="4270" w:type="pct"/>
        <w:tblInd w:w="22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2"/>
        <w:gridCol w:w="1937"/>
        <w:gridCol w:w="3116"/>
        <w:gridCol w:w="4107"/>
        <w:gridCol w:w="4959"/>
      </w:tblGrid>
      <w:tr w:rsidR="00F622C7" w:rsidRPr="00B73957" w14:paraId="3344C24A" w14:textId="77777777" w:rsidTr="009F63DB">
        <w:trPr>
          <w:trHeight w:val="781"/>
        </w:trPr>
        <w:tc>
          <w:tcPr>
            <w:tcW w:w="211" w:type="pct"/>
            <w:shd w:val="clear" w:color="auto" w:fill="D9D9D9" w:themeFill="background1" w:themeFillShade="D9"/>
            <w:vAlign w:val="center"/>
            <w:hideMark/>
          </w:tcPr>
          <w:p w14:paraId="33BEB6EE" w14:textId="77777777" w:rsidR="0055537E" w:rsidRPr="00B73957" w:rsidRDefault="0055537E" w:rsidP="00A52F04">
            <w:pPr>
              <w:jc w:val="center"/>
              <w:rPr>
                <w:rFonts w:ascii="Bookman Old Style" w:eastAsia="Times New Roman" w:hAnsi="Bookman Old Style" w:cs="Segoe UI"/>
                <w:lang w:val="en-ID" w:eastAsia="en-ID"/>
              </w:rPr>
            </w:pPr>
            <w:r w:rsidRPr="00B73957">
              <w:rPr>
                <w:rFonts w:ascii="Bookman Old Style" w:eastAsia="Times New Roman" w:hAnsi="Bookman Old Style" w:cs="Segoe UI"/>
                <w:lang w:val="en-ID" w:eastAsia="en-ID"/>
              </w:rPr>
              <w:t>No.</w:t>
            </w:r>
          </w:p>
        </w:tc>
        <w:tc>
          <w:tcPr>
            <w:tcW w:w="657" w:type="pct"/>
            <w:shd w:val="clear" w:color="auto" w:fill="D9D9D9" w:themeFill="background1" w:themeFillShade="D9"/>
            <w:vAlign w:val="center"/>
            <w:hideMark/>
          </w:tcPr>
          <w:p w14:paraId="367CA24D" w14:textId="77777777" w:rsidR="0055537E" w:rsidRPr="00B73957" w:rsidRDefault="0055537E" w:rsidP="00A52F04">
            <w:pPr>
              <w:jc w:val="center"/>
              <w:rPr>
                <w:rFonts w:ascii="Bookman Old Style" w:eastAsia="Times New Roman" w:hAnsi="Bookman Old Style" w:cs="Segoe UI"/>
                <w:lang w:val="en-ID" w:eastAsia="en-ID"/>
              </w:rPr>
            </w:pPr>
            <w:r w:rsidRPr="00B73957">
              <w:rPr>
                <w:rFonts w:ascii="Bookman Old Style" w:eastAsia="Times New Roman" w:hAnsi="Bookman Old Style" w:cs="Segoe UI"/>
                <w:lang w:val="en-ID" w:eastAsia="en-ID"/>
              </w:rPr>
              <w:t>Nama</w:t>
            </w:r>
          </w:p>
        </w:tc>
        <w:tc>
          <w:tcPr>
            <w:tcW w:w="1057" w:type="pct"/>
            <w:shd w:val="clear" w:color="auto" w:fill="D9D9D9" w:themeFill="background1" w:themeFillShade="D9"/>
            <w:vAlign w:val="center"/>
            <w:hideMark/>
          </w:tcPr>
          <w:p w14:paraId="39F5D455" w14:textId="77777777" w:rsidR="0055537E" w:rsidRPr="00B73957" w:rsidRDefault="0055537E" w:rsidP="00A52F04">
            <w:pPr>
              <w:jc w:val="center"/>
              <w:rPr>
                <w:rFonts w:ascii="Bookman Old Style" w:eastAsia="Times New Roman" w:hAnsi="Bookman Old Style" w:cs="Segoe UI"/>
                <w:lang w:val="en-ID" w:eastAsia="en-ID"/>
              </w:rPr>
            </w:pPr>
            <w:proofErr w:type="spellStart"/>
            <w:r w:rsidRPr="00B73957">
              <w:rPr>
                <w:rFonts w:ascii="Bookman Old Style" w:eastAsia="Times New Roman" w:hAnsi="Bookman Old Style" w:cs="Segoe UI"/>
                <w:lang w:val="en-ID" w:eastAsia="en-ID"/>
              </w:rPr>
              <w:t>Tanggal</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Pengangkatan</w:t>
            </w:r>
            <w:proofErr w:type="spellEnd"/>
            <w:r w:rsidRPr="00B73957">
              <w:rPr>
                <w:rFonts w:ascii="Bookman Old Style" w:eastAsia="Times New Roman" w:hAnsi="Bookman Old Style" w:cs="Segoe UI"/>
                <w:lang w:val="en-ID" w:eastAsia="en-ID"/>
              </w:rPr>
              <w:t xml:space="preserve"> oleh RUPS</w:t>
            </w:r>
          </w:p>
        </w:tc>
        <w:tc>
          <w:tcPr>
            <w:tcW w:w="1393" w:type="pct"/>
            <w:shd w:val="clear" w:color="auto" w:fill="D9D9D9" w:themeFill="background1" w:themeFillShade="D9"/>
            <w:vAlign w:val="center"/>
            <w:hideMark/>
          </w:tcPr>
          <w:p w14:paraId="26DF8F1B" w14:textId="77777777" w:rsidR="0055537E" w:rsidRPr="00B73957" w:rsidRDefault="0055537E" w:rsidP="00A52F04">
            <w:pPr>
              <w:jc w:val="center"/>
              <w:rPr>
                <w:rFonts w:ascii="Bookman Old Style" w:eastAsia="Times New Roman" w:hAnsi="Bookman Old Style" w:cs="Segoe UI"/>
                <w:lang w:val="en-ID" w:eastAsia="en-ID"/>
              </w:rPr>
            </w:pPr>
            <w:proofErr w:type="spellStart"/>
            <w:r w:rsidRPr="00B73957">
              <w:rPr>
                <w:rFonts w:ascii="Bookman Old Style" w:eastAsia="Times New Roman" w:hAnsi="Bookman Old Style" w:cs="Segoe UI"/>
                <w:lang w:val="en-ID" w:eastAsia="en-ID"/>
              </w:rPr>
              <w:t>Tanggal</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Pengunduran</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Diri</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atau</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Pemberhentian</w:t>
            </w:r>
            <w:proofErr w:type="spellEnd"/>
            <w:r w:rsidRPr="00B73957">
              <w:rPr>
                <w:rFonts w:ascii="Bookman Old Style" w:eastAsia="Times New Roman" w:hAnsi="Bookman Old Style" w:cs="Segoe UI"/>
                <w:lang w:val="en-ID" w:eastAsia="en-ID"/>
              </w:rPr>
              <w:t xml:space="preserve"> oleh RUPS</w:t>
            </w:r>
          </w:p>
        </w:tc>
        <w:tc>
          <w:tcPr>
            <w:tcW w:w="1682" w:type="pct"/>
            <w:shd w:val="clear" w:color="auto" w:fill="D9D9D9" w:themeFill="background1" w:themeFillShade="D9"/>
            <w:vAlign w:val="center"/>
            <w:hideMark/>
          </w:tcPr>
          <w:p w14:paraId="6981CA8F" w14:textId="77777777" w:rsidR="0055537E" w:rsidRPr="00B73957" w:rsidRDefault="0055537E" w:rsidP="00A52F04">
            <w:pPr>
              <w:jc w:val="center"/>
              <w:rPr>
                <w:rFonts w:ascii="Bookman Old Style" w:eastAsia="Times New Roman" w:hAnsi="Bookman Old Style" w:cs="Segoe UI"/>
                <w:lang w:val="en-ID" w:eastAsia="en-ID"/>
              </w:rPr>
            </w:pPr>
            <w:proofErr w:type="spellStart"/>
            <w:r w:rsidRPr="00B73957">
              <w:rPr>
                <w:rFonts w:ascii="Bookman Old Style" w:eastAsia="Times New Roman" w:hAnsi="Bookman Old Style" w:cs="Segoe UI"/>
                <w:lang w:val="en-ID" w:eastAsia="en-ID"/>
              </w:rPr>
              <w:t>Alasan</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Pengunduran</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Diri</w:t>
            </w:r>
            <w:proofErr w:type="spellEnd"/>
            <w:r w:rsidRPr="00B73957">
              <w:rPr>
                <w:rFonts w:ascii="Bookman Old Style" w:eastAsia="Times New Roman" w:hAnsi="Bookman Old Style" w:cs="Segoe UI"/>
                <w:lang w:val="en-ID" w:eastAsia="en-ID"/>
              </w:rPr>
              <w:t xml:space="preserve"> dan/</w:t>
            </w:r>
            <w:proofErr w:type="spellStart"/>
            <w:r w:rsidRPr="00B73957">
              <w:rPr>
                <w:rFonts w:ascii="Bookman Old Style" w:eastAsia="Times New Roman" w:hAnsi="Bookman Old Style" w:cs="Segoe UI"/>
                <w:lang w:val="en-ID" w:eastAsia="en-ID"/>
              </w:rPr>
              <w:t>atau</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Pemberhentian</w:t>
            </w:r>
            <w:proofErr w:type="spellEnd"/>
            <w:r w:rsidRPr="00B73957">
              <w:rPr>
                <w:rFonts w:ascii="Bookman Old Style" w:eastAsia="Times New Roman" w:hAnsi="Bookman Old Style" w:cs="Segoe UI"/>
                <w:lang w:val="en-ID" w:eastAsia="en-ID"/>
              </w:rPr>
              <w:t xml:space="preserve"> oleh RUPS</w:t>
            </w:r>
          </w:p>
        </w:tc>
      </w:tr>
      <w:tr w:rsidR="00F622C7" w:rsidRPr="00B73957" w14:paraId="5EFD52D4" w14:textId="77777777" w:rsidTr="0055537E">
        <w:trPr>
          <w:trHeight w:val="340"/>
        </w:trPr>
        <w:tc>
          <w:tcPr>
            <w:tcW w:w="211" w:type="pct"/>
            <w:vAlign w:val="center"/>
            <w:hideMark/>
          </w:tcPr>
          <w:p w14:paraId="6FDE71C3" w14:textId="77777777" w:rsidR="0055537E" w:rsidRPr="00B73957" w:rsidRDefault="0055537E" w:rsidP="00A52F04">
            <w:pPr>
              <w:rPr>
                <w:rFonts w:ascii="Bookman Old Style" w:eastAsia="Times New Roman" w:hAnsi="Bookman Old Style" w:cs="Segoe UI"/>
                <w:sz w:val="22"/>
                <w:szCs w:val="22"/>
                <w:lang w:val="en-ID" w:eastAsia="en-ID"/>
              </w:rPr>
            </w:pPr>
            <w:r w:rsidRPr="00B73957">
              <w:rPr>
                <w:rFonts w:ascii="Bookman Old Style" w:eastAsia="Times New Roman" w:hAnsi="Bookman Old Style" w:cs="Segoe UI"/>
                <w:sz w:val="22"/>
                <w:szCs w:val="22"/>
                <w:lang w:val="en-ID" w:eastAsia="en-ID"/>
              </w:rPr>
              <w:t>1.</w:t>
            </w:r>
          </w:p>
        </w:tc>
        <w:tc>
          <w:tcPr>
            <w:tcW w:w="657" w:type="pct"/>
            <w:vAlign w:val="center"/>
            <w:hideMark/>
          </w:tcPr>
          <w:p w14:paraId="43BF40B9" w14:textId="77777777" w:rsidR="0055537E" w:rsidRPr="00B73957" w:rsidRDefault="0055537E" w:rsidP="00A52F04">
            <w:pPr>
              <w:rPr>
                <w:rFonts w:ascii="Bookman Old Style" w:eastAsia="Times New Roman" w:hAnsi="Bookman Old Style" w:cs="Segoe UI"/>
                <w:sz w:val="22"/>
                <w:szCs w:val="22"/>
                <w:lang w:val="en-ID" w:eastAsia="en-ID"/>
              </w:rPr>
            </w:pPr>
            <w:r w:rsidRPr="00B73957">
              <w:rPr>
                <w:rFonts w:ascii="Bookman Old Style" w:eastAsia="Times New Roman" w:hAnsi="Bookman Old Style" w:cs="Segoe UI"/>
                <w:sz w:val="22"/>
                <w:szCs w:val="22"/>
                <w:lang w:val="en-ID" w:eastAsia="en-ID"/>
              </w:rPr>
              <w:t> </w:t>
            </w:r>
          </w:p>
        </w:tc>
        <w:tc>
          <w:tcPr>
            <w:tcW w:w="1057" w:type="pct"/>
            <w:vAlign w:val="center"/>
            <w:hideMark/>
          </w:tcPr>
          <w:p w14:paraId="21664C47" w14:textId="77777777" w:rsidR="0055537E" w:rsidRPr="00B73957" w:rsidRDefault="0055537E" w:rsidP="00A52F04">
            <w:pPr>
              <w:rPr>
                <w:rFonts w:ascii="Bookman Old Style" w:eastAsia="Times New Roman" w:hAnsi="Bookman Old Style" w:cs="Segoe UI"/>
                <w:sz w:val="22"/>
                <w:szCs w:val="22"/>
                <w:lang w:val="en-ID" w:eastAsia="en-ID"/>
              </w:rPr>
            </w:pPr>
            <w:r w:rsidRPr="00B73957">
              <w:rPr>
                <w:rFonts w:ascii="Bookman Old Style" w:eastAsia="Times New Roman" w:hAnsi="Bookman Old Style" w:cs="Segoe UI"/>
                <w:sz w:val="22"/>
                <w:szCs w:val="22"/>
                <w:lang w:val="en-ID" w:eastAsia="en-ID"/>
              </w:rPr>
              <w:t> </w:t>
            </w:r>
          </w:p>
        </w:tc>
        <w:tc>
          <w:tcPr>
            <w:tcW w:w="1393" w:type="pct"/>
            <w:vAlign w:val="center"/>
            <w:hideMark/>
          </w:tcPr>
          <w:p w14:paraId="6C88F36B" w14:textId="77777777" w:rsidR="0055537E" w:rsidRPr="00B73957" w:rsidRDefault="0055537E" w:rsidP="00A52F04">
            <w:pPr>
              <w:rPr>
                <w:rFonts w:ascii="Bookman Old Style" w:eastAsia="Times New Roman" w:hAnsi="Bookman Old Style" w:cs="Segoe UI"/>
                <w:sz w:val="22"/>
                <w:szCs w:val="22"/>
                <w:lang w:val="en-ID" w:eastAsia="en-ID"/>
              </w:rPr>
            </w:pPr>
            <w:r w:rsidRPr="00B73957">
              <w:rPr>
                <w:rFonts w:ascii="Bookman Old Style" w:eastAsia="Times New Roman" w:hAnsi="Bookman Old Style" w:cs="Segoe UI"/>
                <w:sz w:val="22"/>
                <w:szCs w:val="22"/>
                <w:lang w:val="en-ID" w:eastAsia="en-ID"/>
              </w:rPr>
              <w:t> </w:t>
            </w:r>
          </w:p>
        </w:tc>
        <w:tc>
          <w:tcPr>
            <w:tcW w:w="1682" w:type="pct"/>
            <w:vAlign w:val="center"/>
            <w:hideMark/>
          </w:tcPr>
          <w:p w14:paraId="5CEF2F7A" w14:textId="77777777" w:rsidR="0055537E" w:rsidRPr="00B73957" w:rsidRDefault="0055537E" w:rsidP="00A52F04">
            <w:pPr>
              <w:rPr>
                <w:rFonts w:ascii="Bookman Old Style" w:eastAsia="Times New Roman" w:hAnsi="Bookman Old Style" w:cs="Segoe UI"/>
                <w:sz w:val="22"/>
                <w:szCs w:val="22"/>
                <w:lang w:val="en-ID" w:eastAsia="en-ID"/>
              </w:rPr>
            </w:pPr>
            <w:r w:rsidRPr="00B73957">
              <w:rPr>
                <w:rFonts w:ascii="Bookman Old Style" w:eastAsia="Times New Roman" w:hAnsi="Bookman Old Style" w:cs="Segoe UI"/>
                <w:sz w:val="22"/>
                <w:szCs w:val="22"/>
                <w:lang w:val="en-ID" w:eastAsia="en-ID"/>
              </w:rPr>
              <w:t> </w:t>
            </w:r>
          </w:p>
        </w:tc>
      </w:tr>
      <w:tr w:rsidR="00F622C7" w:rsidRPr="00B73957" w14:paraId="09DCAE52" w14:textId="77777777" w:rsidTr="0055537E">
        <w:trPr>
          <w:trHeight w:val="340"/>
        </w:trPr>
        <w:tc>
          <w:tcPr>
            <w:tcW w:w="211" w:type="pct"/>
            <w:vAlign w:val="center"/>
            <w:hideMark/>
          </w:tcPr>
          <w:p w14:paraId="375F845B" w14:textId="77777777" w:rsidR="0055537E" w:rsidRPr="00B73957" w:rsidRDefault="0055537E" w:rsidP="00A52F04">
            <w:pPr>
              <w:rPr>
                <w:rFonts w:ascii="Bookman Old Style" w:eastAsia="Times New Roman" w:hAnsi="Bookman Old Style" w:cs="Segoe UI"/>
                <w:sz w:val="22"/>
                <w:szCs w:val="22"/>
                <w:lang w:val="en-ID" w:eastAsia="en-ID"/>
              </w:rPr>
            </w:pPr>
            <w:r w:rsidRPr="00B73957">
              <w:rPr>
                <w:rFonts w:ascii="Bookman Old Style" w:eastAsia="Times New Roman" w:hAnsi="Bookman Old Style" w:cs="Segoe UI"/>
                <w:sz w:val="22"/>
                <w:szCs w:val="22"/>
                <w:lang w:val="en-ID" w:eastAsia="en-ID"/>
              </w:rPr>
              <w:t>2.</w:t>
            </w:r>
          </w:p>
        </w:tc>
        <w:tc>
          <w:tcPr>
            <w:tcW w:w="657" w:type="pct"/>
            <w:vAlign w:val="center"/>
            <w:hideMark/>
          </w:tcPr>
          <w:p w14:paraId="66655BC4" w14:textId="77777777" w:rsidR="0055537E" w:rsidRPr="00B73957" w:rsidRDefault="0055537E" w:rsidP="00A52F04">
            <w:pPr>
              <w:rPr>
                <w:rFonts w:ascii="Bookman Old Style" w:eastAsia="Times New Roman" w:hAnsi="Bookman Old Style" w:cs="Segoe UI"/>
                <w:sz w:val="22"/>
                <w:szCs w:val="22"/>
                <w:lang w:val="en-ID" w:eastAsia="en-ID"/>
              </w:rPr>
            </w:pPr>
            <w:r w:rsidRPr="00B73957">
              <w:rPr>
                <w:rFonts w:ascii="Bookman Old Style" w:eastAsia="Times New Roman" w:hAnsi="Bookman Old Style" w:cs="Segoe UI"/>
                <w:sz w:val="22"/>
                <w:szCs w:val="22"/>
                <w:lang w:val="en-ID" w:eastAsia="en-ID"/>
              </w:rPr>
              <w:t> </w:t>
            </w:r>
          </w:p>
        </w:tc>
        <w:tc>
          <w:tcPr>
            <w:tcW w:w="1057" w:type="pct"/>
            <w:vAlign w:val="center"/>
            <w:hideMark/>
          </w:tcPr>
          <w:p w14:paraId="5FDD5A4B" w14:textId="77777777" w:rsidR="0055537E" w:rsidRPr="00B73957" w:rsidRDefault="0055537E" w:rsidP="00A52F04">
            <w:pPr>
              <w:rPr>
                <w:rFonts w:ascii="Bookman Old Style" w:eastAsia="Times New Roman" w:hAnsi="Bookman Old Style" w:cs="Segoe UI"/>
                <w:sz w:val="22"/>
                <w:szCs w:val="22"/>
                <w:lang w:val="en-ID" w:eastAsia="en-ID"/>
              </w:rPr>
            </w:pPr>
            <w:r w:rsidRPr="00B73957">
              <w:rPr>
                <w:rFonts w:ascii="Bookman Old Style" w:eastAsia="Times New Roman" w:hAnsi="Bookman Old Style" w:cs="Segoe UI"/>
                <w:sz w:val="22"/>
                <w:szCs w:val="22"/>
                <w:lang w:val="en-ID" w:eastAsia="en-ID"/>
              </w:rPr>
              <w:t> </w:t>
            </w:r>
          </w:p>
        </w:tc>
        <w:tc>
          <w:tcPr>
            <w:tcW w:w="1393" w:type="pct"/>
            <w:vAlign w:val="center"/>
            <w:hideMark/>
          </w:tcPr>
          <w:p w14:paraId="49DDC6E9" w14:textId="77777777" w:rsidR="0055537E" w:rsidRPr="00B73957" w:rsidRDefault="0055537E" w:rsidP="00A52F04">
            <w:pPr>
              <w:rPr>
                <w:rFonts w:ascii="Bookman Old Style" w:eastAsia="Times New Roman" w:hAnsi="Bookman Old Style" w:cs="Segoe UI"/>
                <w:sz w:val="22"/>
                <w:szCs w:val="22"/>
                <w:lang w:val="en-ID" w:eastAsia="en-ID"/>
              </w:rPr>
            </w:pPr>
            <w:r w:rsidRPr="00B73957">
              <w:rPr>
                <w:rFonts w:ascii="Bookman Old Style" w:eastAsia="Times New Roman" w:hAnsi="Bookman Old Style" w:cs="Segoe UI"/>
                <w:sz w:val="22"/>
                <w:szCs w:val="22"/>
                <w:lang w:val="en-ID" w:eastAsia="en-ID"/>
              </w:rPr>
              <w:t> </w:t>
            </w:r>
          </w:p>
        </w:tc>
        <w:tc>
          <w:tcPr>
            <w:tcW w:w="1682" w:type="pct"/>
            <w:vAlign w:val="center"/>
            <w:hideMark/>
          </w:tcPr>
          <w:p w14:paraId="5C24C66A" w14:textId="77777777" w:rsidR="0055537E" w:rsidRPr="00B73957" w:rsidRDefault="0055537E" w:rsidP="00A52F04">
            <w:pPr>
              <w:rPr>
                <w:rFonts w:ascii="Bookman Old Style" w:eastAsia="Times New Roman" w:hAnsi="Bookman Old Style" w:cs="Segoe UI"/>
                <w:sz w:val="22"/>
                <w:szCs w:val="22"/>
                <w:lang w:val="en-ID" w:eastAsia="en-ID"/>
              </w:rPr>
            </w:pPr>
            <w:r w:rsidRPr="00B73957">
              <w:rPr>
                <w:rFonts w:ascii="Bookman Old Style" w:eastAsia="Times New Roman" w:hAnsi="Bookman Old Style" w:cs="Segoe UI"/>
                <w:sz w:val="22"/>
                <w:szCs w:val="22"/>
                <w:lang w:val="en-ID" w:eastAsia="en-ID"/>
              </w:rPr>
              <w:t> </w:t>
            </w:r>
          </w:p>
        </w:tc>
      </w:tr>
      <w:tr w:rsidR="0055537E" w:rsidRPr="00B73957" w14:paraId="469C195E" w14:textId="77777777" w:rsidTr="0055537E">
        <w:trPr>
          <w:trHeight w:val="340"/>
        </w:trPr>
        <w:tc>
          <w:tcPr>
            <w:tcW w:w="211" w:type="pct"/>
            <w:vAlign w:val="center"/>
            <w:hideMark/>
          </w:tcPr>
          <w:p w14:paraId="72184326" w14:textId="77777777" w:rsidR="0055537E" w:rsidRPr="00B73957" w:rsidRDefault="0055537E" w:rsidP="00A52F04">
            <w:pPr>
              <w:rPr>
                <w:rFonts w:ascii="Bookman Old Style" w:eastAsia="Times New Roman" w:hAnsi="Bookman Old Style" w:cs="Segoe UI"/>
                <w:sz w:val="22"/>
                <w:szCs w:val="22"/>
                <w:lang w:val="en-ID" w:eastAsia="en-ID"/>
              </w:rPr>
            </w:pPr>
            <w:proofErr w:type="spellStart"/>
            <w:r w:rsidRPr="00B73957">
              <w:rPr>
                <w:rFonts w:ascii="Bookman Old Style" w:eastAsia="Times New Roman" w:hAnsi="Bookman Old Style" w:cs="Segoe UI"/>
                <w:sz w:val="22"/>
                <w:szCs w:val="22"/>
                <w:lang w:val="en-ID" w:eastAsia="en-ID"/>
              </w:rPr>
              <w:t>dst</w:t>
            </w:r>
            <w:proofErr w:type="spellEnd"/>
            <w:r w:rsidRPr="00B73957">
              <w:rPr>
                <w:rFonts w:ascii="Bookman Old Style" w:eastAsia="Times New Roman" w:hAnsi="Bookman Old Style" w:cs="Segoe UI"/>
                <w:sz w:val="22"/>
                <w:szCs w:val="22"/>
                <w:lang w:val="en-ID" w:eastAsia="en-ID"/>
              </w:rPr>
              <w:t>.</w:t>
            </w:r>
          </w:p>
        </w:tc>
        <w:tc>
          <w:tcPr>
            <w:tcW w:w="657" w:type="pct"/>
            <w:vAlign w:val="center"/>
            <w:hideMark/>
          </w:tcPr>
          <w:p w14:paraId="27D4EDF6" w14:textId="77777777" w:rsidR="0055537E" w:rsidRPr="00B73957" w:rsidRDefault="0055537E" w:rsidP="00A52F04">
            <w:pPr>
              <w:rPr>
                <w:rFonts w:ascii="Bookman Old Style" w:eastAsia="Times New Roman" w:hAnsi="Bookman Old Style" w:cs="Segoe UI"/>
                <w:sz w:val="22"/>
                <w:szCs w:val="22"/>
                <w:lang w:val="en-ID" w:eastAsia="en-ID"/>
              </w:rPr>
            </w:pPr>
            <w:r w:rsidRPr="00B73957">
              <w:rPr>
                <w:rFonts w:ascii="Bookman Old Style" w:eastAsia="Times New Roman" w:hAnsi="Bookman Old Style" w:cs="Segoe UI"/>
                <w:sz w:val="22"/>
                <w:szCs w:val="22"/>
                <w:lang w:val="en-ID" w:eastAsia="en-ID"/>
              </w:rPr>
              <w:t> </w:t>
            </w:r>
          </w:p>
        </w:tc>
        <w:tc>
          <w:tcPr>
            <w:tcW w:w="1057" w:type="pct"/>
            <w:vAlign w:val="center"/>
            <w:hideMark/>
          </w:tcPr>
          <w:p w14:paraId="24F786A8" w14:textId="77777777" w:rsidR="0055537E" w:rsidRPr="00B73957" w:rsidRDefault="0055537E" w:rsidP="00A52F04">
            <w:pPr>
              <w:rPr>
                <w:rFonts w:ascii="Bookman Old Style" w:eastAsia="Times New Roman" w:hAnsi="Bookman Old Style" w:cs="Segoe UI"/>
                <w:sz w:val="22"/>
                <w:szCs w:val="22"/>
                <w:lang w:val="en-ID" w:eastAsia="en-ID"/>
              </w:rPr>
            </w:pPr>
            <w:r w:rsidRPr="00B73957">
              <w:rPr>
                <w:rFonts w:ascii="Bookman Old Style" w:eastAsia="Times New Roman" w:hAnsi="Bookman Old Style" w:cs="Segoe UI"/>
                <w:sz w:val="22"/>
                <w:szCs w:val="22"/>
                <w:lang w:val="en-ID" w:eastAsia="en-ID"/>
              </w:rPr>
              <w:t> </w:t>
            </w:r>
          </w:p>
        </w:tc>
        <w:tc>
          <w:tcPr>
            <w:tcW w:w="1393" w:type="pct"/>
            <w:vAlign w:val="center"/>
            <w:hideMark/>
          </w:tcPr>
          <w:p w14:paraId="46F5B339" w14:textId="77777777" w:rsidR="0055537E" w:rsidRPr="00B73957" w:rsidRDefault="0055537E" w:rsidP="00A52F04">
            <w:pPr>
              <w:rPr>
                <w:rFonts w:ascii="Bookman Old Style" w:eastAsia="Times New Roman" w:hAnsi="Bookman Old Style" w:cs="Segoe UI"/>
                <w:sz w:val="22"/>
                <w:szCs w:val="22"/>
                <w:lang w:val="en-ID" w:eastAsia="en-ID"/>
              </w:rPr>
            </w:pPr>
            <w:r w:rsidRPr="00B73957">
              <w:rPr>
                <w:rFonts w:ascii="Bookman Old Style" w:eastAsia="Times New Roman" w:hAnsi="Bookman Old Style" w:cs="Segoe UI"/>
                <w:sz w:val="22"/>
                <w:szCs w:val="22"/>
                <w:lang w:val="en-ID" w:eastAsia="en-ID"/>
              </w:rPr>
              <w:t> </w:t>
            </w:r>
          </w:p>
        </w:tc>
        <w:tc>
          <w:tcPr>
            <w:tcW w:w="1682" w:type="pct"/>
            <w:vAlign w:val="center"/>
            <w:hideMark/>
          </w:tcPr>
          <w:p w14:paraId="5AE96387" w14:textId="77777777" w:rsidR="0055537E" w:rsidRPr="00B73957" w:rsidRDefault="0055537E" w:rsidP="00A52F04">
            <w:pPr>
              <w:rPr>
                <w:rFonts w:ascii="Bookman Old Style" w:eastAsia="Times New Roman" w:hAnsi="Bookman Old Style" w:cs="Segoe UI"/>
                <w:sz w:val="22"/>
                <w:szCs w:val="22"/>
                <w:lang w:val="en-ID" w:eastAsia="en-ID"/>
              </w:rPr>
            </w:pPr>
            <w:r w:rsidRPr="00B73957">
              <w:rPr>
                <w:rFonts w:ascii="Bookman Old Style" w:eastAsia="Times New Roman" w:hAnsi="Bookman Old Style" w:cs="Segoe UI"/>
                <w:sz w:val="22"/>
                <w:szCs w:val="22"/>
                <w:lang w:val="en-ID" w:eastAsia="en-ID"/>
              </w:rPr>
              <w:t> </w:t>
            </w:r>
          </w:p>
        </w:tc>
      </w:tr>
    </w:tbl>
    <w:p w14:paraId="0B316674" w14:textId="77777777" w:rsidR="006464C7" w:rsidRPr="00B73957" w:rsidRDefault="006464C7" w:rsidP="006464C7">
      <w:pPr>
        <w:pStyle w:val="BodyText"/>
        <w:adjustRightInd w:val="0"/>
        <w:snapToGrid w:val="0"/>
        <w:ind w:left="2268"/>
        <w:jc w:val="both"/>
        <w:rPr>
          <w:rFonts w:ascii="Bookman Old Style" w:hAnsi="Bookman Old Style"/>
          <w:spacing w:val="-4"/>
        </w:rPr>
      </w:pPr>
    </w:p>
    <w:p w14:paraId="24B33056" w14:textId="2B197886" w:rsidR="007B76C1" w:rsidRPr="00B73957" w:rsidRDefault="009D4C6E" w:rsidP="007814C6">
      <w:pPr>
        <w:pStyle w:val="BodyText"/>
        <w:numPr>
          <w:ilvl w:val="0"/>
          <w:numId w:val="212"/>
        </w:numPr>
        <w:adjustRightInd w:val="0"/>
        <w:snapToGrid w:val="0"/>
        <w:ind w:left="2268" w:hanging="567"/>
        <w:jc w:val="both"/>
        <w:rPr>
          <w:rFonts w:ascii="Bookman Old Style" w:hAnsi="Bookman Old Style"/>
          <w:spacing w:val="-4"/>
        </w:rPr>
      </w:pPr>
      <w:r w:rsidRPr="00B73957">
        <w:rPr>
          <w:rFonts w:ascii="Bookman Old Style" w:hAnsi="Bookman Old Style"/>
          <w:spacing w:val="-8"/>
        </w:rPr>
        <w:t xml:space="preserve">Pelatihan </w:t>
      </w:r>
      <w:r w:rsidRPr="00B73957">
        <w:rPr>
          <w:rFonts w:ascii="Bookman Old Style" w:hAnsi="Bookman Old Style"/>
        </w:rPr>
        <w:t xml:space="preserve">Anggota </w:t>
      </w:r>
      <w:r w:rsidRPr="00B73957">
        <w:rPr>
          <w:rFonts w:ascii="Bookman Old Style" w:hAnsi="Bookman Old Style"/>
          <w:spacing w:val="-8"/>
        </w:rPr>
        <w:t xml:space="preserve">Direksi, </w:t>
      </w:r>
      <w:r w:rsidRPr="00B73957">
        <w:rPr>
          <w:rFonts w:ascii="Bookman Old Style" w:hAnsi="Bookman Old Style"/>
        </w:rPr>
        <w:t xml:space="preserve">Anggota </w:t>
      </w:r>
      <w:r w:rsidRPr="00B73957">
        <w:rPr>
          <w:rFonts w:ascii="Bookman Old Style" w:hAnsi="Bookman Old Style"/>
          <w:spacing w:val="-8"/>
        </w:rPr>
        <w:t>Dewan Komisaris, dan DPS</w:t>
      </w:r>
    </w:p>
    <w:tbl>
      <w:tblPr>
        <w:tblW w:w="4287" w:type="pct"/>
        <w:tblInd w:w="22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6"/>
        <w:gridCol w:w="1759"/>
        <w:gridCol w:w="3733"/>
        <w:gridCol w:w="3596"/>
        <w:gridCol w:w="2460"/>
        <w:gridCol w:w="2646"/>
      </w:tblGrid>
      <w:tr w:rsidR="00F622C7" w:rsidRPr="00B73957" w14:paraId="364F70E8" w14:textId="77777777" w:rsidTr="00CE0CB6">
        <w:trPr>
          <w:trHeight w:val="670"/>
        </w:trPr>
        <w:tc>
          <w:tcPr>
            <w:tcW w:w="204" w:type="pct"/>
            <w:shd w:val="clear" w:color="auto" w:fill="D9D9D9" w:themeFill="background1" w:themeFillShade="D9"/>
            <w:vAlign w:val="center"/>
            <w:hideMark/>
          </w:tcPr>
          <w:p w14:paraId="72D586E3" w14:textId="77777777" w:rsidR="0057686C" w:rsidRPr="00B73957" w:rsidRDefault="0057686C" w:rsidP="00A52F04">
            <w:pPr>
              <w:jc w:val="center"/>
              <w:rPr>
                <w:rFonts w:ascii="Bookman Old Style" w:eastAsia="Times New Roman" w:hAnsi="Bookman Old Style" w:cs="Segoe UI"/>
                <w:lang w:val="en-ID" w:eastAsia="en-ID"/>
              </w:rPr>
            </w:pPr>
            <w:r w:rsidRPr="00B73957">
              <w:rPr>
                <w:rFonts w:ascii="Bookman Old Style" w:eastAsia="Times New Roman" w:hAnsi="Bookman Old Style" w:cs="Segoe UI"/>
                <w:lang w:val="en-ID" w:eastAsia="en-ID"/>
              </w:rPr>
              <w:t>No.</w:t>
            </w:r>
          </w:p>
        </w:tc>
        <w:tc>
          <w:tcPr>
            <w:tcW w:w="594" w:type="pct"/>
            <w:shd w:val="clear" w:color="auto" w:fill="D9D9D9" w:themeFill="background1" w:themeFillShade="D9"/>
            <w:vAlign w:val="center"/>
            <w:hideMark/>
          </w:tcPr>
          <w:p w14:paraId="04A49AFE" w14:textId="77777777" w:rsidR="0057686C" w:rsidRPr="00B73957" w:rsidRDefault="0057686C" w:rsidP="00A52F04">
            <w:pPr>
              <w:jc w:val="center"/>
              <w:rPr>
                <w:rFonts w:ascii="Bookman Old Style" w:eastAsia="Times New Roman" w:hAnsi="Bookman Old Style" w:cs="Segoe UI"/>
                <w:lang w:val="en-ID" w:eastAsia="en-ID"/>
              </w:rPr>
            </w:pPr>
            <w:r w:rsidRPr="00B73957">
              <w:rPr>
                <w:rFonts w:ascii="Bookman Old Style" w:eastAsia="Times New Roman" w:hAnsi="Bookman Old Style" w:cs="Segoe UI"/>
                <w:lang w:val="en-ID" w:eastAsia="en-ID"/>
              </w:rPr>
              <w:t>Nama</w:t>
            </w:r>
          </w:p>
        </w:tc>
        <w:tc>
          <w:tcPr>
            <w:tcW w:w="1261" w:type="pct"/>
            <w:shd w:val="clear" w:color="auto" w:fill="D9D9D9" w:themeFill="background1" w:themeFillShade="D9"/>
            <w:vAlign w:val="center"/>
          </w:tcPr>
          <w:p w14:paraId="487A928F" w14:textId="7663C1BB" w:rsidR="0057686C" w:rsidRPr="00B73957" w:rsidRDefault="0057686C" w:rsidP="00A52F04">
            <w:pPr>
              <w:jc w:val="center"/>
              <w:rPr>
                <w:rFonts w:ascii="Bookman Old Style" w:eastAsia="Times New Roman" w:hAnsi="Bookman Old Style" w:cs="Segoe UI"/>
                <w:lang w:val="en-ID" w:eastAsia="en-ID"/>
              </w:rPr>
            </w:pPr>
            <w:proofErr w:type="spellStart"/>
            <w:r w:rsidRPr="00B73957">
              <w:rPr>
                <w:rFonts w:ascii="Bookman Old Style" w:eastAsia="Times New Roman" w:hAnsi="Bookman Old Style" w:cs="Segoe UI"/>
                <w:lang w:val="en-ID" w:eastAsia="en-ID"/>
              </w:rPr>
              <w:t>Jabatan</w:t>
            </w:r>
            <w:proofErr w:type="spellEnd"/>
            <w:r w:rsidR="009F63DB" w:rsidRPr="00B73957">
              <w:rPr>
                <w:rFonts w:ascii="Bookman Old Style" w:eastAsia="Times New Roman" w:hAnsi="Bookman Old Style" w:cs="Segoe UI"/>
                <w:lang w:val="en-ID" w:eastAsia="en-ID"/>
              </w:rPr>
              <w:t xml:space="preserve"> (</w:t>
            </w:r>
            <w:proofErr w:type="spellStart"/>
            <w:r w:rsidR="009F63DB" w:rsidRPr="00B73957">
              <w:rPr>
                <w:rFonts w:ascii="Bookman Old Style" w:eastAsia="Times New Roman" w:hAnsi="Bookman Old Style" w:cs="Segoe UI"/>
                <w:lang w:val="en-ID" w:eastAsia="en-ID"/>
              </w:rPr>
              <w:t>Direksi</w:t>
            </w:r>
            <w:proofErr w:type="spellEnd"/>
            <w:r w:rsidR="009F63DB" w:rsidRPr="00B73957">
              <w:rPr>
                <w:rFonts w:ascii="Bookman Old Style" w:eastAsia="Times New Roman" w:hAnsi="Bookman Old Style" w:cs="Segoe UI"/>
                <w:lang w:val="en-ID" w:eastAsia="en-ID"/>
              </w:rPr>
              <w:t xml:space="preserve">/Dewan </w:t>
            </w:r>
            <w:proofErr w:type="spellStart"/>
            <w:r w:rsidR="009F63DB" w:rsidRPr="00B73957">
              <w:rPr>
                <w:rFonts w:ascii="Bookman Old Style" w:eastAsia="Times New Roman" w:hAnsi="Bookman Old Style" w:cs="Segoe UI"/>
                <w:lang w:val="en-ID" w:eastAsia="en-ID"/>
              </w:rPr>
              <w:t>Komisaris</w:t>
            </w:r>
            <w:proofErr w:type="spellEnd"/>
            <w:r w:rsidR="009F63DB" w:rsidRPr="00B73957">
              <w:rPr>
                <w:rFonts w:ascii="Bookman Old Style" w:eastAsia="Times New Roman" w:hAnsi="Bookman Old Style" w:cs="Segoe UI"/>
                <w:lang w:val="en-ID" w:eastAsia="en-ID"/>
              </w:rPr>
              <w:t>/</w:t>
            </w:r>
            <w:proofErr w:type="gramStart"/>
            <w:r w:rsidR="009F63DB" w:rsidRPr="00B73957">
              <w:rPr>
                <w:rFonts w:ascii="Bookman Old Style" w:eastAsia="Times New Roman" w:hAnsi="Bookman Old Style" w:cs="Segoe UI"/>
                <w:lang w:val="en-ID" w:eastAsia="en-ID"/>
              </w:rPr>
              <w:t>DPS)</w:t>
            </w:r>
            <w:r w:rsidR="00CE0CB6" w:rsidRPr="00B73957">
              <w:rPr>
                <w:rFonts w:ascii="Bookman Old Style" w:eastAsia="Times New Roman" w:hAnsi="Bookman Old Style" w:cs="Segoe UI"/>
                <w:lang w:val="en-ID" w:eastAsia="en-ID"/>
              </w:rPr>
              <w:t>*</w:t>
            </w:r>
            <w:proofErr w:type="gramEnd"/>
          </w:p>
        </w:tc>
        <w:tc>
          <w:tcPr>
            <w:tcW w:w="1215" w:type="pct"/>
            <w:shd w:val="clear" w:color="auto" w:fill="D9D9D9" w:themeFill="background1" w:themeFillShade="D9"/>
            <w:vAlign w:val="center"/>
            <w:hideMark/>
          </w:tcPr>
          <w:p w14:paraId="39DAC4BC" w14:textId="44D2079B" w:rsidR="0057686C" w:rsidRPr="00B73957" w:rsidRDefault="0057686C" w:rsidP="00A52F04">
            <w:pPr>
              <w:jc w:val="center"/>
              <w:rPr>
                <w:rFonts w:ascii="Bookman Old Style" w:eastAsia="Times New Roman" w:hAnsi="Bookman Old Style" w:cs="Segoe UI"/>
                <w:lang w:val="en-ID" w:eastAsia="en-ID"/>
              </w:rPr>
            </w:pPr>
            <w:r w:rsidRPr="00B73957">
              <w:rPr>
                <w:rFonts w:ascii="Bookman Old Style" w:eastAsia="Times New Roman" w:hAnsi="Bookman Old Style" w:cs="Segoe UI"/>
                <w:i/>
                <w:iCs/>
                <w:lang w:val="en-ID" w:eastAsia="en-ID"/>
              </w:rPr>
              <w:t>Workshop</w:t>
            </w:r>
            <w:r w:rsidRPr="00B73957">
              <w:rPr>
                <w:rFonts w:ascii="Bookman Old Style" w:eastAsia="Times New Roman" w:hAnsi="Bookman Old Style" w:cs="Segoe UI"/>
                <w:lang w:val="en-ID" w:eastAsia="en-ID"/>
              </w:rPr>
              <w:t>/</w:t>
            </w:r>
            <w:r w:rsidRPr="00B73957">
              <w:rPr>
                <w:rFonts w:ascii="Bookman Old Style" w:eastAsia="Times New Roman" w:hAnsi="Bookman Old Style" w:cs="Segoe UI"/>
                <w:i/>
                <w:iCs/>
                <w:lang w:val="en-ID" w:eastAsia="en-ID"/>
              </w:rPr>
              <w:t>Training</w:t>
            </w:r>
            <w:r w:rsidRPr="00B73957">
              <w:rPr>
                <w:rFonts w:ascii="Bookman Old Style" w:eastAsia="Times New Roman" w:hAnsi="Bookman Old Style" w:cs="Segoe UI"/>
                <w:lang w:val="en-ID" w:eastAsia="en-ID"/>
              </w:rPr>
              <w:t>/Seminar</w:t>
            </w:r>
          </w:p>
        </w:tc>
        <w:tc>
          <w:tcPr>
            <w:tcW w:w="831" w:type="pct"/>
            <w:shd w:val="clear" w:color="auto" w:fill="D9D9D9" w:themeFill="background1" w:themeFillShade="D9"/>
            <w:vAlign w:val="center"/>
            <w:hideMark/>
          </w:tcPr>
          <w:p w14:paraId="18BA3E8F" w14:textId="77777777" w:rsidR="0057686C" w:rsidRPr="00B73957" w:rsidRDefault="0057686C" w:rsidP="00A52F04">
            <w:pPr>
              <w:jc w:val="center"/>
              <w:rPr>
                <w:rFonts w:ascii="Bookman Old Style" w:eastAsia="Times New Roman" w:hAnsi="Bookman Old Style" w:cs="Segoe UI"/>
                <w:lang w:val="en-ID" w:eastAsia="en-ID"/>
              </w:rPr>
            </w:pPr>
            <w:proofErr w:type="spellStart"/>
            <w:r w:rsidRPr="00B73957">
              <w:rPr>
                <w:rFonts w:ascii="Bookman Old Style" w:eastAsia="Times New Roman" w:hAnsi="Bookman Old Style" w:cs="Segoe UI"/>
                <w:lang w:val="en-ID" w:eastAsia="en-ID"/>
              </w:rPr>
              <w:t>Tanggal</w:t>
            </w:r>
            <w:proofErr w:type="spellEnd"/>
          </w:p>
        </w:tc>
        <w:tc>
          <w:tcPr>
            <w:tcW w:w="894" w:type="pct"/>
            <w:shd w:val="clear" w:color="auto" w:fill="D9D9D9" w:themeFill="background1" w:themeFillShade="D9"/>
            <w:vAlign w:val="center"/>
            <w:hideMark/>
          </w:tcPr>
          <w:p w14:paraId="3BFEBAC2" w14:textId="77777777" w:rsidR="0057686C" w:rsidRPr="00B73957" w:rsidRDefault="0057686C" w:rsidP="00A52F04">
            <w:pPr>
              <w:jc w:val="center"/>
              <w:rPr>
                <w:rFonts w:ascii="Bookman Old Style" w:eastAsia="Times New Roman" w:hAnsi="Bookman Old Style" w:cs="Segoe UI"/>
                <w:lang w:val="en-ID" w:eastAsia="en-ID"/>
              </w:rPr>
            </w:pPr>
            <w:proofErr w:type="spellStart"/>
            <w:r w:rsidRPr="00B73957">
              <w:rPr>
                <w:rFonts w:ascii="Bookman Old Style" w:eastAsia="Times New Roman" w:hAnsi="Bookman Old Style" w:cs="Segoe UI"/>
                <w:lang w:val="en-ID" w:eastAsia="en-ID"/>
              </w:rPr>
              <w:t>Penyelenggara</w:t>
            </w:r>
            <w:proofErr w:type="spellEnd"/>
            <w:r w:rsidRPr="00B73957">
              <w:rPr>
                <w:rFonts w:ascii="Bookman Old Style" w:eastAsia="Times New Roman" w:hAnsi="Bookman Old Style" w:cs="Segoe UI"/>
                <w:lang w:val="en-ID" w:eastAsia="en-ID"/>
              </w:rPr>
              <w:t xml:space="preserve"> - </w:t>
            </w:r>
            <w:proofErr w:type="spellStart"/>
            <w:r w:rsidRPr="00B73957">
              <w:rPr>
                <w:rFonts w:ascii="Bookman Old Style" w:eastAsia="Times New Roman" w:hAnsi="Bookman Old Style" w:cs="Segoe UI"/>
                <w:lang w:val="en-ID" w:eastAsia="en-ID"/>
              </w:rPr>
              <w:t>Tempat</w:t>
            </w:r>
            <w:proofErr w:type="spellEnd"/>
          </w:p>
        </w:tc>
      </w:tr>
      <w:tr w:rsidR="00F622C7" w:rsidRPr="00B73957" w14:paraId="2CCAD282" w14:textId="77777777" w:rsidTr="00CE0CB6">
        <w:trPr>
          <w:trHeight w:val="340"/>
        </w:trPr>
        <w:tc>
          <w:tcPr>
            <w:tcW w:w="204" w:type="pct"/>
            <w:vAlign w:val="center"/>
            <w:hideMark/>
          </w:tcPr>
          <w:p w14:paraId="20AB3240" w14:textId="77777777" w:rsidR="0057686C" w:rsidRPr="00B73957" w:rsidRDefault="0057686C" w:rsidP="00A52F04">
            <w:pPr>
              <w:rPr>
                <w:rFonts w:ascii="Segoe UI" w:eastAsia="Times New Roman" w:hAnsi="Segoe UI" w:cs="Segoe UI"/>
                <w:sz w:val="22"/>
                <w:szCs w:val="22"/>
                <w:lang w:val="en-ID" w:eastAsia="en-ID"/>
              </w:rPr>
            </w:pPr>
            <w:r w:rsidRPr="00B73957">
              <w:rPr>
                <w:rFonts w:ascii="Segoe UI" w:eastAsia="Times New Roman" w:hAnsi="Segoe UI" w:cs="Segoe UI"/>
                <w:sz w:val="22"/>
                <w:szCs w:val="22"/>
                <w:lang w:val="en-ID" w:eastAsia="en-ID"/>
              </w:rPr>
              <w:t>1.</w:t>
            </w:r>
          </w:p>
        </w:tc>
        <w:tc>
          <w:tcPr>
            <w:tcW w:w="594" w:type="pct"/>
            <w:vAlign w:val="center"/>
            <w:hideMark/>
          </w:tcPr>
          <w:p w14:paraId="62B37D0A" w14:textId="77777777" w:rsidR="0057686C" w:rsidRPr="00B73957" w:rsidRDefault="0057686C" w:rsidP="00A52F04">
            <w:pPr>
              <w:rPr>
                <w:rFonts w:ascii="Segoe UI" w:eastAsia="Times New Roman" w:hAnsi="Segoe UI" w:cs="Segoe UI"/>
                <w:sz w:val="22"/>
                <w:szCs w:val="22"/>
                <w:lang w:val="en-ID" w:eastAsia="en-ID"/>
              </w:rPr>
            </w:pPr>
            <w:r w:rsidRPr="00B73957">
              <w:rPr>
                <w:rFonts w:ascii="Segoe UI" w:eastAsia="Times New Roman" w:hAnsi="Segoe UI" w:cs="Segoe UI"/>
                <w:sz w:val="22"/>
                <w:szCs w:val="22"/>
                <w:lang w:val="en-ID" w:eastAsia="en-ID"/>
              </w:rPr>
              <w:t> </w:t>
            </w:r>
          </w:p>
        </w:tc>
        <w:tc>
          <w:tcPr>
            <w:tcW w:w="1261" w:type="pct"/>
          </w:tcPr>
          <w:p w14:paraId="50AB30BB" w14:textId="77777777" w:rsidR="0057686C" w:rsidRPr="00B73957" w:rsidRDefault="0057686C" w:rsidP="00A52F04">
            <w:pPr>
              <w:rPr>
                <w:rFonts w:ascii="Segoe UI" w:eastAsia="Times New Roman" w:hAnsi="Segoe UI" w:cs="Segoe UI"/>
                <w:sz w:val="22"/>
                <w:szCs w:val="22"/>
                <w:lang w:val="en-ID" w:eastAsia="en-ID"/>
              </w:rPr>
            </w:pPr>
          </w:p>
        </w:tc>
        <w:tc>
          <w:tcPr>
            <w:tcW w:w="1215" w:type="pct"/>
            <w:vAlign w:val="center"/>
            <w:hideMark/>
          </w:tcPr>
          <w:p w14:paraId="1AD0E6E4" w14:textId="57256547" w:rsidR="0057686C" w:rsidRPr="00B73957" w:rsidRDefault="0057686C" w:rsidP="00A52F04">
            <w:pPr>
              <w:rPr>
                <w:rFonts w:ascii="Segoe UI" w:eastAsia="Times New Roman" w:hAnsi="Segoe UI" w:cs="Segoe UI"/>
                <w:sz w:val="22"/>
                <w:szCs w:val="22"/>
                <w:lang w:val="en-ID" w:eastAsia="en-ID"/>
              </w:rPr>
            </w:pPr>
            <w:r w:rsidRPr="00B73957">
              <w:rPr>
                <w:rFonts w:ascii="Segoe UI" w:eastAsia="Times New Roman" w:hAnsi="Segoe UI" w:cs="Segoe UI"/>
                <w:sz w:val="22"/>
                <w:szCs w:val="22"/>
                <w:lang w:val="en-ID" w:eastAsia="en-ID"/>
              </w:rPr>
              <w:t> </w:t>
            </w:r>
          </w:p>
        </w:tc>
        <w:tc>
          <w:tcPr>
            <w:tcW w:w="831" w:type="pct"/>
            <w:vAlign w:val="center"/>
            <w:hideMark/>
          </w:tcPr>
          <w:p w14:paraId="5B366EC6" w14:textId="77777777" w:rsidR="0057686C" w:rsidRPr="00B73957" w:rsidRDefault="0057686C" w:rsidP="00A52F04">
            <w:pPr>
              <w:rPr>
                <w:rFonts w:ascii="Segoe UI" w:eastAsia="Times New Roman" w:hAnsi="Segoe UI" w:cs="Segoe UI"/>
                <w:sz w:val="22"/>
                <w:szCs w:val="22"/>
                <w:lang w:val="en-ID" w:eastAsia="en-ID"/>
              </w:rPr>
            </w:pPr>
            <w:r w:rsidRPr="00B73957">
              <w:rPr>
                <w:rFonts w:ascii="Segoe UI" w:eastAsia="Times New Roman" w:hAnsi="Segoe UI" w:cs="Segoe UI"/>
                <w:sz w:val="22"/>
                <w:szCs w:val="22"/>
                <w:lang w:val="en-ID" w:eastAsia="en-ID"/>
              </w:rPr>
              <w:t> </w:t>
            </w:r>
          </w:p>
        </w:tc>
        <w:tc>
          <w:tcPr>
            <w:tcW w:w="894" w:type="pct"/>
            <w:vAlign w:val="center"/>
            <w:hideMark/>
          </w:tcPr>
          <w:p w14:paraId="524499BD" w14:textId="77777777" w:rsidR="0057686C" w:rsidRPr="00B73957" w:rsidRDefault="0057686C" w:rsidP="00A52F04">
            <w:pPr>
              <w:rPr>
                <w:rFonts w:ascii="Segoe UI" w:eastAsia="Times New Roman" w:hAnsi="Segoe UI" w:cs="Segoe UI"/>
                <w:sz w:val="22"/>
                <w:szCs w:val="22"/>
                <w:lang w:val="en-ID" w:eastAsia="en-ID"/>
              </w:rPr>
            </w:pPr>
            <w:r w:rsidRPr="00B73957">
              <w:rPr>
                <w:rFonts w:ascii="Segoe UI" w:eastAsia="Times New Roman" w:hAnsi="Segoe UI" w:cs="Segoe UI"/>
                <w:sz w:val="22"/>
                <w:szCs w:val="22"/>
                <w:lang w:val="en-ID" w:eastAsia="en-ID"/>
              </w:rPr>
              <w:t> </w:t>
            </w:r>
          </w:p>
        </w:tc>
      </w:tr>
      <w:tr w:rsidR="00F622C7" w:rsidRPr="00B73957" w14:paraId="73BE50CE" w14:textId="77777777" w:rsidTr="00CE0CB6">
        <w:trPr>
          <w:trHeight w:val="340"/>
        </w:trPr>
        <w:tc>
          <w:tcPr>
            <w:tcW w:w="204" w:type="pct"/>
            <w:vAlign w:val="center"/>
            <w:hideMark/>
          </w:tcPr>
          <w:p w14:paraId="7BFA9FD0" w14:textId="77777777" w:rsidR="0057686C" w:rsidRPr="00B73957" w:rsidRDefault="0057686C" w:rsidP="00A52F04">
            <w:pPr>
              <w:rPr>
                <w:rFonts w:ascii="Segoe UI" w:eastAsia="Times New Roman" w:hAnsi="Segoe UI" w:cs="Segoe UI"/>
                <w:sz w:val="22"/>
                <w:szCs w:val="22"/>
                <w:lang w:val="en-ID" w:eastAsia="en-ID"/>
              </w:rPr>
            </w:pPr>
            <w:r w:rsidRPr="00B73957">
              <w:rPr>
                <w:rFonts w:ascii="Segoe UI" w:eastAsia="Times New Roman" w:hAnsi="Segoe UI" w:cs="Segoe UI"/>
                <w:sz w:val="22"/>
                <w:szCs w:val="22"/>
                <w:lang w:val="en-ID" w:eastAsia="en-ID"/>
              </w:rPr>
              <w:t>2.</w:t>
            </w:r>
          </w:p>
        </w:tc>
        <w:tc>
          <w:tcPr>
            <w:tcW w:w="594" w:type="pct"/>
            <w:vAlign w:val="center"/>
            <w:hideMark/>
          </w:tcPr>
          <w:p w14:paraId="58D1DF8E" w14:textId="77777777" w:rsidR="0057686C" w:rsidRPr="00B73957" w:rsidRDefault="0057686C" w:rsidP="00A52F04">
            <w:pPr>
              <w:rPr>
                <w:rFonts w:ascii="Segoe UI" w:eastAsia="Times New Roman" w:hAnsi="Segoe UI" w:cs="Segoe UI"/>
                <w:sz w:val="22"/>
                <w:szCs w:val="22"/>
                <w:lang w:val="en-ID" w:eastAsia="en-ID"/>
              </w:rPr>
            </w:pPr>
            <w:r w:rsidRPr="00B73957">
              <w:rPr>
                <w:rFonts w:ascii="Segoe UI" w:eastAsia="Times New Roman" w:hAnsi="Segoe UI" w:cs="Segoe UI"/>
                <w:sz w:val="22"/>
                <w:szCs w:val="22"/>
                <w:lang w:val="en-ID" w:eastAsia="en-ID"/>
              </w:rPr>
              <w:t> </w:t>
            </w:r>
          </w:p>
        </w:tc>
        <w:tc>
          <w:tcPr>
            <w:tcW w:w="1261" w:type="pct"/>
          </w:tcPr>
          <w:p w14:paraId="6AB01D49" w14:textId="77777777" w:rsidR="0057686C" w:rsidRPr="00B73957" w:rsidRDefault="0057686C" w:rsidP="00A52F04">
            <w:pPr>
              <w:rPr>
                <w:rFonts w:ascii="Segoe UI" w:eastAsia="Times New Roman" w:hAnsi="Segoe UI" w:cs="Segoe UI"/>
                <w:sz w:val="22"/>
                <w:szCs w:val="22"/>
                <w:lang w:val="en-ID" w:eastAsia="en-ID"/>
              </w:rPr>
            </w:pPr>
          </w:p>
        </w:tc>
        <w:tc>
          <w:tcPr>
            <w:tcW w:w="1215" w:type="pct"/>
            <w:vAlign w:val="center"/>
            <w:hideMark/>
          </w:tcPr>
          <w:p w14:paraId="067A2122" w14:textId="09D27A72" w:rsidR="0057686C" w:rsidRPr="00B73957" w:rsidRDefault="0057686C" w:rsidP="00A52F04">
            <w:pPr>
              <w:rPr>
                <w:rFonts w:ascii="Segoe UI" w:eastAsia="Times New Roman" w:hAnsi="Segoe UI" w:cs="Segoe UI"/>
                <w:sz w:val="22"/>
                <w:szCs w:val="22"/>
                <w:lang w:val="en-ID" w:eastAsia="en-ID"/>
              </w:rPr>
            </w:pPr>
            <w:r w:rsidRPr="00B73957">
              <w:rPr>
                <w:rFonts w:ascii="Segoe UI" w:eastAsia="Times New Roman" w:hAnsi="Segoe UI" w:cs="Segoe UI"/>
                <w:sz w:val="22"/>
                <w:szCs w:val="22"/>
                <w:lang w:val="en-ID" w:eastAsia="en-ID"/>
              </w:rPr>
              <w:t> </w:t>
            </w:r>
          </w:p>
        </w:tc>
        <w:tc>
          <w:tcPr>
            <w:tcW w:w="831" w:type="pct"/>
            <w:vAlign w:val="center"/>
            <w:hideMark/>
          </w:tcPr>
          <w:p w14:paraId="1655C0F6" w14:textId="77777777" w:rsidR="0057686C" w:rsidRPr="00B73957" w:rsidRDefault="0057686C" w:rsidP="00A52F04">
            <w:pPr>
              <w:rPr>
                <w:rFonts w:ascii="Segoe UI" w:eastAsia="Times New Roman" w:hAnsi="Segoe UI" w:cs="Segoe UI"/>
                <w:sz w:val="22"/>
                <w:szCs w:val="22"/>
                <w:lang w:val="en-ID" w:eastAsia="en-ID"/>
              </w:rPr>
            </w:pPr>
            <w:r w:rsidRPr="00B73957">
              <w:rPr>
                <w:rFonts w:ascii="Segoe UI" w:eastAsia="Times New Roman" w:hAnsi="Segoe UI" w:cs="Segoe UI"/>
                <w:sz w:val="22"/>
                <w:szCs w:val="22"/>
                <w:lang w:val="en-ID" w:eastAsia="en-ID"/>
              </w:rPr>
              <w:t> </w:t>
            </w:r>
          </w:p>
        </w:tc>
        <w:tc>
          <w:tcPr>
            <w:tcW w:w="894" w:type="pct"/>
            <w:vAlign w:val="center"/>
            <w:hideMark/>
          </w:tcPr>
          <w:p w14:paraId="72D86C44" w14:textId="77777777" w:rsidR="0057686C" w:rsidRPr="00B73957" w:rsidRDefault="0057686C" w:rsidP="00A52F04">
            <w:pPr>
              <w:rPr>
                <w:rFonts w:ascii="Segoe UI" w:eastAsia="Times New Roman" w:hAnsi="Segoe UI" w:cs="Segoe UI"/>
                <w:sz w:val="22"/>
                <w:szCs w:val="22"/>
                <w:lang w:val="en-ID" w:eastAsia="en-ID"/>
              </w:rPr>
            </w:pPr>
            <w:r w:rsidRPr="00B73957">
              <w:rPr>
                <w:rFonts w:ascii="Segoe UI" w:eastAsia="Times New Roman" w:hAnsi="Segoe UI" w:cs="Segoe UI"/>
                <w:sz w:val="22"/>
                <w:szCs w:val="22"/>
                <w:lang w:val="en-ID" w:eastAsia="en-ID"/>
              </w:rPr>
              <w:t> </w:t>
            </w:r>
          </w:p>
        </w:tc>
      </w:tr>
      <w:tr w:rsidR="00F622C7" w:rsidRPr="00B73957" w14:paraId="61AB8859" w14:textId="77777777" w:rsidTr="00CE0CB6">
        <w:trPr>
          <w:trHeight w:val="340"/>
        </w:trPr>
        <w:tc>
          <w:tcPr>
            <w:tcW w:w="204" w:type="pct"/>
            <w:vAlign w:val="center"/>
            <w:hideMark/>
          </w:tcPr>
          <w:p w14:paraId="672EE273" w14:textId="77777777" w:rsidR="0057686C" w:rsidRPr="00B73957" w:rsidRDefault="0057686C" w:rsidP="00A52F04">
            <w:pPr>
              <w:rPr>
                <w:rFonts w:ascii="Segoe UI" w:eastAsia="Times New Roman" w:hAnsi="Segoe UI" w:cs="Segoe UI"/>
                <w:sz w:val="22"/>
                <w:szCs w:val="22"/>
                <w:lang w:val="en-ID" w:eastAsia="en-ID"/>
              </w:rPr>
            </w:pPr>
            <w:proofErr w:type="spellStart"/>
            <w:r w:rsidRPr="00B73957">
              <w:rPr>
                <w:rFonts w:ascii="Segoe UI" w:eastAsia="Times New Roman" w:hAnsi="Segoe UI" w:cs="Segoe UI"/>
                <w:sz w:val="22"/>
                <w:szCs w:val="22"/>
                <w:lang w:val="en-ID" w:eastAsia="en-ID"/>
              </w:rPr>
              <w:t>dst</w:t>
            </w:r>
            <w:proofErr w:type="spellEnd"/>
            <w:r w:rsidRPr="00B73957">
              <w:rPr>
                <w:rFonts w:ascii="Segoe UI" w:eastAsia="Times New Roman" w:hAnsi="Segoe UI" w:cs="Segoe UI"/>
                <w:sz w:val="22"/>
                <w:szCs w:val="22"/>
                <w:lang w:val="en-ID" w:eastAsia="en-ID"/>
              </w:rPr>
              <w:t>.</w:t>
            </w:r>
          </w:p>
        </w:tc>
        <w:tc>
          <w:tcPr>
            <w:tcW w:w="594" w:type="pct"/>
            <w:vAlign w:val="center"/>
            <w:hideMark/>
          </w:tcPr>
          <w:p w14:paraId="0CB23A1C" w14:textId="77777777" w:rsidR="0057686C" w:rsidRPr="00B73957" w:rsidRDefault="0057686C" w:rsidP="00A52F04">
            <w:pPr>
              <w:rPr>
                <w:rFonts w:ascii="Segoe UI" w:eastAsia="Times New Roman" w:hAnsi="Segoe UI" w:cs="Segoe UI"/>
                <w:sz w:val="22"/>
                <w:szCs w:val="22"/>
                <w:lang w:val="en-ID" w:eastAsia="en-ID"/>
              </w:rPr>
            </w:pPr>
            <w:r w:rsidRPr="00B73957">
              <w:rPr>
                <w:rFonts w:ascii="Segoe UI" w:eastAsia="Times New Roman" w:hAnsi="Segoe UI" w:cs="Segoe UI"/>
                <w:sz w:val="22"/>
                <w:szCs w:val="22"/>
                <w:lang w:val="en-ID" w:eastAsia="en-ID"/>
              </w:rPr>
              <w:t> </w:t>
            </w:r>
          </w:p>
        </w:tc>
        <w:tc>
          <w:tcPr>
            <w:tcW w:w="1261" w:type="pct"/>
          </w:tcPr>
          <w:p w14:paraId="1786F630" w14:textId="77777777" w:rsidR="0057686C" w:rsidRPr="00B73957" w:rsidRDefault="0057686C" w:rsidP="00A52F04">
            <w:pPr>
              <w:rPr>
                <w:rFonts w:ascii="Segoe UI" w:eastAsia="Times New Roman" w:hAnsi="Segoe UI" w:cs="Segoe UI"/>
                <w:sz w:val="22"/>
                <w:szCs w:val="22"/>
                <w:lang w:val="en-ID" w:eastAsia="en-ID"/>
              </w:rPr>
            </w:pPr>
          </w:p>
        </w:tc>
        <w:tc>
          <w:tcPr>
            <w:tcW w:w="1215" w:type="pct"/>
            <w:vAlign w:val="center"/>
            <w:hideMark/>
          </w:tcPr>
          <w:p w14:paraId="2C6BFFF7" w14:textId="4415E88B" w:rsidR="0057686C" w:rsidRPr="00B73957" w:rsidRDefault="0057686C" w:rsidP="00A52F04">
            <w:pPr>
              <w:rPr>
                <w:rFonts w:ascii="Segoe UI" w:eastAsia="Times New Roman" w:hAnsi="Segoe UI" w:cs="Segoe UI"/>
                <w:sz w:val="22"/>
                <w:szCs w:val="22"/>
                <w:lang w:val="en-ID" w:eastAsia="en-ID"/>
              </w:rPr>
            </w:pPr>
            <w:r w:rsidRPr="00B73957">
              <w:rPr>
                <w:rFonts w:ascii="Segoe UI" w:eastAsia="Times New Roman" w:hAnsi="Segoe UI" w:cs="Segoe UI"/>
                <w:sz w:val="22"/>
                <w:szCs w:val="22"/>
                <w:lang w:val="en-ID" w:eastAsia="en-ID"/>
              </w:rPr>
              <w:t> </w:t>
            </w:r>
          </w:p>
        </w:tc>
        <w:tc>
          <w:tcPr>
            <w:tcW w:w="831" w:type="pct"/>
            <w:vAlign w:val="center"/>
            <w:hideMark/>
          </w:tcPr>
          <w:p w14:paraId="46477E9F" w14:textId="77777777" w:rsidR="0057686C" w:rsidRPr="00B73957" w:rsidRDefault="0057686C" w:rsidP="00A52F04">
            <w:pPr>
              <w:rPr>
                <w:rFonts w:ascii="Segoe UI" w:eastAsia="Times New Roman" w:hAnsi="Segoe UI" w:cs="Segoe UI"/>
                <w:sz w:val="22"/>
                <w:szCs w:val="22"/>
                <w:lang w:val="en-ID" w:eastAsia="en-ID"/>
              </w:rPr>
            </w:pPr>
            <w:r w:rsidRPr="00B73957">
              <w:rPr>
                <w:rFonts w:ascii="Segoe UI" w:eastAsia="Times New Roman" w:hAnsi="Segoe UI" w:cs="Segoe UI"/>
                <w:sz w:val="22"/>
                <w:szCs w:val="22"/>
                <w:lang w:val="en-ID" w:eastAsia="en-ID"/>
              </w:rPr>
              <w:t> </w:t>
            </w:r>
          </w:p>
        </w:tc>
        <w:tc>
          <w:tcPr>
            <w:tcW w:w="894" w:type="pct"/>
            <w:vAlign w:val="center"/>
            <w:hideMark/>
          </w:tcPr>
          <w:p w14:paraId="3FD17613" w14:textId="77777777" w:rsidR="0057686C" w:rsidRPr="00B73957" w:rsidRDefault="0057686C" w:rsidP="00A52F04">
            <w:pPr>
              <w:rPr>
                <w:rFonts w:ascii="Segoe UI" w:eastAsia="Times New Roman" w:hAnsi="Segoe UI" w:cs="Segoe UI"/>
                <w:sz w:val="22"/>
                <w:szCs w:val="22"/>
                <w:lang w:val="en-ID" w:eastAsia="en-ID"/>
              </w:rPr>
            </w:pPr>
            <w:r w:rsidRPr="00B73957">
              <w:rPr>
                <w:rFonts w:ascii="Segoe UI" w:eastAsia="Times New Roman" w:hAnsi="Segoe UI" w:cs="Segoe UI"/>
                <w:sz w:val="22"/>
                <w:szCs w:val="22"/>
                <w:lang w:val="en-ID" w:eastAsia="en-ID"/>
              </w:rPr>
              <w:t> </w:t>
            </w:r>
          </w:p>
        </w:tc>
      </w:tr>
    </w:tbl>
    <w:p w14:paraId="14F77C91" w14:textId="5C6C5CDB" w:rsidR="009D4C6E" w:rsidRPr="00B73957" w:rsidRDefault="00CE0CB6" w:rsidP="00CE0CB6">
      <w:pPr>
        <w:pStyle w:val="BodyText"/>
        <w:adjustRightInd w:val="0"/>
        <w:snapToGrid w:val="0"/>
        <w:ind w:left="2268"/>
        <w:jc w:val="both"/>
        <w:rPr>
          <w:rFonts w:ascii="Bookman Old Style" w:hAnsi="Bookman Old Style"/>
          <w:spacing w:val="-4"/>
        </w:rPr>
        <w:sectPr w:rsidR="009D4C6E" w:rsidRPr="00B73957" w:rsidSect="00F63C08">
          <w:pgSz w:w="18711" w:h="11907" w:orient="landscape" w:code="28"/>
          <w:pgMar w:top="720" w:right="720" w:bottom="720" w:left="720" w:header="709" w:footer="709" w:gutter="0"/>
          <w:pgNumType w:fmt="numberInDash"/>
          <w:cols w:space="720"/>
          <w:titlePg/>
          <w:docGrid w:linePitch="326"/>
        </w:sectPr>
      </w:pPr>
      <w:r w:rsidRPr="00B73957">
        <w:rPr>
          <w:rFonts w:ascii="Bookman Old Style" w:hAnsi="Bookman Old Style"/>
          <w:spacing w:val="-4"/>
          <w:lang w:val="en-GB"/>
        </w:rPr>
        <w:t xml:space="preserve">*) </w:t>
      </w:r>
      <w:proofErr w:type="spellStart"/>
      <w:r w:rsidRPr="00B73957">
        <w:rPr>
          <w:rFonts w:ascii="Bookman Old Style" w:hAnsi="Bookman Old Style"/>
          <w:spacing w:val="-4"/>
          <w:lang w:val="en-GB"/>
        </w:rPr>
        <w:t>Dalam</w:t>
      </w:r>
      <w:proofErr w:type="spellEnd"/>
      <w:r w:rsidRPr="00B73957">
        <w:rPr>
          <w:rFonts w:ascii="Bookman Old Style" w:hAnsi="Bookman Old Style"/>
          <w:spacing w:val="-4"/>
          <w:lang w:val="en-GB"/>
        </w:rPr>
        <w:t xml:space="preserve"> </w:t>
      </w:r>
      <w:proofErr w:type="spellStart"/>
      <w:r w:rsidRPr="00B73957">
        <w:rPr>
          <w:rFonts w:ascii="Bookman Old Style" w:hAnsi="Bookman Old Style"/>
          <w:spacing w:val="-4"/>
          <w:lang w:val="en-GB"/>
        </w:rPr>
        <w:t>hal</w:t>
      </w:r>
      <w:proofErr w:type="spellEnd"/>
      <w:r w:rsidRPr="00B73957">
        <w:rPr>
          <w:rFonts w:ascii="Bookman Old Style" w:hAnsi="Bookman Old Style"/>
          <w:spacing w:val="-4"/>
          <w:lang w:val="en-GB"/>
        </w:rPr>
        <w:t xml:space="preserve"> </w:t>
      </w:r>
      <w:proofErr w:type="spellStart"/>
      <w:r w:rsidRPr="00B73957">
        <w:rPr>
          <w:rFonts w:ascii="Bookman Old Style" w:hAnsi="Bookman Old Style"/>
          <w:spacing w:val="-4"/>
          <w:lang w:val="en-GB"/>
        </w:rPr>
        <w:t>jabatan</w:t>
      </w:r>
      <w:proofErr w:type="spellEnd"/>
      <w:r w:rsidRPr="00B73957">
        <w:rPr>
          <w:rFonts w:ascii="Bookman Old Style" w:hAnsi="Bookman Old Style"/>
          <w:spacing w:val="-4"/>
          <w:lang w:val="en-GB"/>
        </w:rPr>
        <w:t xml:space="preserve"> </w:t>
      </w:r>
      <w:proofErr w:type="spellStart"/>
      <w:r w:rsidRPr="00B73957">
        <w:rPr>
          <w:rFonts w:ascii="Bookman Old Style" w:hAnsi="Bookman Old Style"/>
          <w:spacing w:val="-4"/>
          <w:lang w:val="en-GB"/>
        </w:rPr>
        <w:t>adalah</w:t>
      </w:r>
      <w:proofErr w:type="spellEnd"/>
      <w:r w:rsidRPr="00B73957">
        <w:rPr>
          <w:rFonts w:ascii="Bookman Old Style" w:hAnsi="Bookman Old Style"/>
          <w:spacing w:val="-4"/>
          <w:lang w:val="en-GB"/>
        </w:rPr>
        <w:t xml:space="preserve"> </w:t>
      </w:r>
      <w:proofErr w:type="spellStart"/>
      <w:r w:rsidRPr="00B73957">
        <w:rPr>
          <w:rFonts w:ascii="Bookman Old Style" w:hAnsi="Bookman Old Style"/>
          <w:spacing w:val="-4"/>
          <w:lang w:val="en-GB"/>
        </w:rPr>
        <w:t>Direksi</w:t>
      </w:r>
      <w:proofErr w:type="spellEnd"/>
      <w:r w:rsidRPr="00B73957">
        <w:rPr>
          <w:rFonts w:ascii="Bookman Old Style" w:hAnsi="Bookman Old Style"/>
          <w:spacing w:val="-4"/>
          <w:lang w:val="en-GB"/>
        </w:rPr>
        <w:t xml:space="preserve"> Utama </w:t>
      </w:r>
      <w:proofErr w:type="spellStart"/>
      <w:r w:rsidRPr="00B73957">
        <w:rPr>
          <w:rFonts w:ascii="Bookman Old Style" w:hAnsi="Bookman Old Style"/>
          <w:spacing w:val="-4"/>
          <w:lang w:val="en-GB"/>
        </w:rPr>
        <w:t>atau</w:t>
      </w:r>
      <w:proofErr w:type="spellEnd"/>
      <w:r w:rsidRPr="00B73957">
        <w:rPr>
          <w:rFonts w:ascii="Bookman Old Style" w:hAnsi="Bookman Old Style"/>
          <w:spacing w:val="-4"/>
          <w:lang w:val="en-GB"/>
        </w:rPr>
        <w:t xml:space="preserve"> </w:t>
      </w:r>
      <w:proofErr w:type="spellStart"/>
      <w:r w:rsidRPr="00B73957">
        <w:rPr>
          <w:rFonts w:ascii="Bookman Old Style" w:hAnsi="Bookman Old Style"/>
          <w:spacing w:val="-4"/>
          <w:lang w:val="en-GB"/>
        </w:rPr>
        <w:t>Komisaris</w:t>
      </w:r>
      <w:proofErr w:type="spellEnd"/>
      <w:r w:rsidRPr="00B73957">
        <w:rPr>
          <w:rFonts w:ascii="Bookman Old Style" w:hAnsi="Bookman Old Style"/>
          <w:spacing w:val="-4"/>
          <w:lang w:val="en-GB"/>
        </w:rPr>
        <w:t xml:space="preserve"> Utama </w:t>
      </w:r>
      <w:proofErr w:type="spellStart"/>
      <w:r w:rsidRPr="00B73957">
        <w:rPr>
          <w:rFonts w:ascii="Bookman Old Style" w:hAnsi="Bookman Old Style"/>
          <w:spacing w:val="-4"/>
          <w:lang w:val="en-GB"/>
        </w:rPr>
        <w:t>maka</w:t>
      </w:r>
      <w:proofErr w:type="spellEnd"/>
      <w:r w:rsidRPr="00B73957">
        <w:rPr>
          <w:rFonts w:ascii="Bookman Old Style" w:hAnsi="Bookman Old Style"/>
          <w:spacing w:val="-4"/>
          <w:lang w:val="en-GB"/>
        </w:rPr>
        <w:t xml:space="preserve"> </w:t>
      </w:r>
      <w:proofErr w:type="spellStart"/>
      <w:r w:rsidRPr="00B73957">
        <w:rPr>
          <w:rFonts w:ascii="Bookman Old Style" w:hAnsi="Bookman Old Style"/>
          <w:spacing w:val="-4"/>
          <w:lang w:val="en-GB"/>
        </w:rPr>
        <w:t>dituliskan</w:t>
      </w:r>
      <w:proofErr w:type="spellEnd"/>
      <w:r w:rsidRPr="00B73957">
        <w:rPr>
          <w:rFonts w:ascii="Bookman Old Style" w:hAnsi="Bookman Old Style"/>
          <w:spacing w:val="-4"/>
          <w:lang w:val="en-GB"/>
        </w:rPr>
        <w:t xml:space="preserve"> </w:t>
      </w:r>
      <w:proofErr w:type="spellStart"/>
      <w:r w:rsidRPr="00B73957">
        <w:rPr>
          <w:rFonts w:ascii="Bookman Old Style" w:hAnsi="Bookman Old Style"/>
          <w:spacing w:val="-4"/>
          <w:lang w:val="en-GB"/>
        </w:rPr>
        <w:t>lengkap</w:t>
      </w:r>
      <w:proofErr w:type="spellEnd"/>
      <w:r w:rsidR="00B73BE6" w:rsidRPr="00B73957">
        <w:rPr>
          <w:rFonts w:ascii="Bookman Old Style" w:hAnsi="Bookman Old Style"/>
          <w:spacing w:val="-4"/>
          <w:lang w:val="en-GB"/>
        </w:rPr>
        <w:t xml:space="preserve"> </w:t>
      </w:r>
      <w:proofErr w:type="spellStart"/>
      <w:r w:rsidR="00B73BE6" w:rsidRPr="00B73957">
        <w:rPr>
          <w:rFonts w:ascii="Bookman Old Style" w:hAnsi="Bookman Old Style"/>
          <w:spacing w:val="-4"/>
          <w:lang w:val="en-GB"/>
        </w:rPr>
        <w:t>sesuai</w:t>
      </w:r>
      <w:proofErr w:type="spellEnd"/>
      <w:r w:rsidR="00B73BE6" w:rsidRPr="00B73957">
        <w:rPr>
          <w:rFonts w:ascii="Bookman Old Style" w:hAnsi="Bookman Old Style"/>
          <w:spacing w:val="-4"/>
          <w:lang w:val="en-GB"/>
        </w:rPr>
        <w:t xml:space="preserve"> </w:t>
      </w:r>
      <w:proofErr w:type="spellStart"/>
      <w:r w:rsidR="00B73BE6" w:rsidRPr="00B73957">
        <w:rPr>
          <w:rFonts w:ascii="Bookman Old Style" w:hAnsi="Bookman Old Style"/>
          <w:spacing w:val="-4"/>
          <w:lang w:val="en-GB"/>
        </w:rPr>
        <w:t>jabatan</w:t>
      </w:r>
      <w:proofErr w:type="spellEnd"/>
    </w:p>
    <w:p w14:paraId="225524D2" w14:textId="3AE38E2E" w:rsidR="009D3AB5" w:rsidRPr="00B73957" w:rsidRDefault="009B32CC" w:rsidP="007814C6">
      <w:pPr>
        <w:pStyle w:val="BodyText"/>
        <w:numPr>
          <w:ilvl w:val="0"/>
          <w:numId w:val="212"/>
        </w:numPr>
        <w:adjustRightInd w:val="0"/>
        <w:snapToGrid w:val="0"/>
        <w:ind w:left="2268" w:hanging="567"/>
        <w:jc w:val="both"/>
        <w:rPr>
          <w:rFonts w:ascii="Bookman Old Style" w:hAnsi="Bookman Old Style"/>
          <w:spacing w:val="-4"/>
        </w:rPr>
      </w:pPr>
      <w:r w:rsidRPr="00B73957">
        <w:rPr>
          <w:rFonts w:ascii="Bookman Old Style" w:hAnsi="Bookman Old Style"/>
          <w:spacing w:val="-4"/>
        </w:rPr>
        <w:lastRenderedPageBreak/>
        <w:t>Rangkap</w:t>
      </w:r>
      <w:r w:rsidRPr="00B73957">
        <w:rPr>
          <w:rFonts w:ascii="Bookman Old Style" w:hAnsi="Bookman Old Style"/>
          <w:spacing w:val="-12"/>
        </w:rPr>
        <w:t xml:space="preserve"> </w:t>
      </w:r>
      <w:r w:rsidRPr="00B73957">
        <w:rPr>
          <w:rFonts w:ascii="Bookman Old Style" w:hAnsi="Bookman Old Style"/>
          <w:spacing w:val="-8"/>
        </w:rPr>
        <w:t>Jabatan</w:t>
      </w:r>
      <w:r w:rsidRPr="00B73957">
        <w:rPr>
          <w:rFonts w:ascii="Bookman Old Style" w:hAnsi="Bookman Old Style"/>
          <w:spacing w:val="-11"/>
        </w:rPr>
        <w:t xml:space="preserve"> </w:t>
      </w:r>
      <w:r w:rsidRPr="00B73957">
        <w:rPr>
          <w:rFonts w:ascii="Bookman Old Style" w:hAnsi="Bookman Old Style"/>
        </w:rPr>
        <w:t xml:space="preserve">Anggota </w:t>
      </w:r>
      <w:r w:rsidRPr="00B73957">
        <w:rPr>
          <w:rFonts w:ascii="Bookman Old Style" w:hAnsi="Bookman Old Style"/>
          <w:spacing w:val="-8"/>
        </w:rPr>
        <w:t>Direksi,</w:t>
      </w:r>
      <w:r w:rsidRPr="00B73957">
        <w:rPr>
          <w:rFonts w:ascii="Bookman Old Style" w:hAnsi="Bookman Old Style"/>
          <w:spacing w:val="-14"/>
        </w:rPr>
        <w:t xml:space="preserve"> </w:t>
      </w:r>
      <w:r w:rsidRPr="00B73957">
        <w:rPr>
          <w:rFonts w:ascii="Bookman Old Style" w:hAnsi="Bookman Old Style"/>
        </w:rPr>
        <w:t xml:space="preserve">Anggota </w:t>
      </w:r>
      <w:r w:rsidRPr="00B73957">
        <w:rPr>
          <w:rFonts w:ascii="Bookman Old Style" w:hAnsi="Bookman Old Style"/>
          <w:spacing w:val="-8"/>
        </w:rPr>
        <w:t>Dewan</w:t>
      </w:r>
      <w:r w:rsidRPr="00B73957">
        <w:rPr>
          <w:rFonts w:ascii="Bookman Old Style" w:hAnsi="Bookman Old Style"/>
          <w:spacing w:val="-14"/>
        </w:rPr>
        <w:t xml:space="preserve"> </w:t>
      </w:r>
      <w:r w:rsidRPr="00B73957">
        <w:rPr>
          <w:rFonts w:ascii="Bookman Old Style" w:hAnsi="Bookman Old Style"/>
          <w:spacing w:val="-8"/>
        </w:rPr>
        <w:t>Komisaris,</w:t>
      </w:r>
      <w:r w:rsidRPr="00B73957">
        <w:rPr>
          <w:rFonts w:ascii="Bookman Old Style" w:hAnsi="Bookman Old Style"/>
          <w:spacing w:val="-11"/>
        </w:rPr>
        <w:t xml:space="preserve"> </w:t>
      </w:r>
      <w:r w:rsidRPr="00B73957">
        <w:rPr>
          <w:rFonts w:ascii="Bookman Old Style" w:hAnsi="Bookman Old Style"/>
          <w:spacing w:val="-8"/>
        </w:rPr>
        <w:t>dan</w:t>
      </w:r>
      <w:r w:rsidRPr="00B73957">
        <w:rPr>
          <w:rFonts w:ascii="Bookman Old Style" w:hAnsi="Bookman Old Style"/>
          <w:spacing w:val="-12"/>
        </w:rPr>
        <w:t xml:space="preserve"> </w:t>
      </w:r>
      <w:r w:rsidRPr="00B73957">
        <w:rPr>
          <w:rFonts w:ascii="Bookman Old Style" w:hAnsi="Bookman Old Style"/>
          <w:spacing w:val="-8"/>
        </w:rPr>
        <w:t>DPS</w:t>
      </w:r>
    </w:p>
    <w:tbl>
      <w:tblPr>
        <w:tblW w:w="4270" w:type="pct"/>
        <w:tblInd w:w="22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8"/>
        <w:gridCol w:w="1950"/>
        <w:gridCol w:w="3945"/>
        <w:gridCol w:w="2687"/>
        <w:gridCol w:w="2964"/>
        <w:gridCol w:w="2537"/>
      </w:tblGrid>
      <w:tr w:rsidR="00F622C7" w:rsidRPr="00B73957" w14:paraId="6DD7E853" w14:textId="77777777" w:rsidTr="00482851">
        <w:trPr>
          <w:trHeight w:val="670"/>
        </w:trPr>
        <w:tc>
          <w:tcPr>
            <w:tcW w:w="205" w:type="pct"/>
            <w:shd w:val="clear" w:color="auto" w:fill="D9D9D9" w:themeFill="background1" w:themeFillShade="D9"/>
            <w:vAlign w:val="center"/>
            <w:hideMark/>
          </w:tcPr>
          <w:p w14:paraId="577556C5" w14:textId="77777777" w:rsidR="00213162" w:rsidRPr="00B73957" w:rsidRDefault="00213162" w:rsidP="00A52F04">
            <w:pPr>
              <w:jc w:val="center"/>
              <w:rPr>
                <w:rFonts w:ascii="Bookman Old Style" w:eastAsia="Times New Roman" w:hAnsi="Bookman Old Style" w:cs="Segoe UI"/>
                <w:lang w:val="en-ID" w:eastAsia="en-ID"/>
              </w:rPr>
            </w:pPr>
            <w:r w:rsidRPr="00B73957">
              <w:rPr>
                <w:rFonts w:ascii="Bookman Old Style" w:eastAsia="Times New Roman" w:hAnsi="Bookman Old Style" w:cs="Segoe UI"/>
                <w:lang w:val="en-ID" w:eastAsia="en-ID"/>
              </w:rPr>
              <w:t>No.</w:t>
            </w:r>
          </w:p>
        </w:tc>
        <w:tc>
          <w:tcPr>
            <w:tcW w:w="665" w:type="pct"/>
            <w:shd w:val="clear" w:color="auto" w:fill="D9D9D9" w:themeFill="background1" w:themeFillShade="D9"/>
            <w:vAlign w:val="center"/>
            <w:hideMark/>
          </w:tcPr>
          <w:p w14:paraId="4B8EA160" w14:textId="77777777" w:rsidR="00213162" w:rsidRPr="00B73957" w:rsidRDefault="00213162" w:rsidP="00A52F04">
            <w:pPr>
              <w:jc w:val="center"/>
              <w:rPr>
                <w:rFonts w:ascii="Bookman Old Style" w:eastAsia="Times New Roman" w:hAnsi="Bookman Old Style" w:cs="Segoe UI"/>
                <w:lang w:val="en-ID" w:eastAsia="en-ID"/>
              </w:rPr>
            </w:pPr>
            <w:r w:rsidRPr="00B73957">
              <w:rPr>
                <w:rFonts w:ascii="Bookman Old Style" w:eastAsia="Times New Roman" w:hAnsi="Bookman Old Style" w:cs="Segoe UI"/>
                <w:lang w:val="en-ID" w:eastAsia="en-ID"/>
              </w:rPr>
              <w:t>Nama</w:t>
            </w:r>
          </w:p>
        </w:tc>
        <w:tc>
          <w:tcPr>
            <w:tcW w:w="1342" w:type="pct"/>
            <w:shd w:val="clear" w:color="auto" w:fill="D9D9D9" w:themeFill="background1" w:themeFillShade="D9"/>
            <w:vAlign w:val="center"/>
            <w:hideMark/>
          </w:tcPr>
          <w:p w14:paraId="39D1C999" w14:textId="338452A8" w:rsidR="00213162" w:rsidRPr="00B73957" w:rsidRDefault="00213162" w:rsidP="00A52F04">
            <w:pPr>
              <w:jc w:val="center"/>
              <w:rPr>
                <w:rFonts w:ascii="Bookman Old Style" w:eastAsia="Times New Roman" w:hAnsi="Bookman Old Style" w:cs="Segoe UI"/>
                <w:lang w:val="en-ID" w:eastAsia="en-ID"/>
              </w:rPr>
            </w:pPr>
            <w:proofErr w:type="spellStart"/>
            <w:r w:rsidRPr="00B73957">
              <w:rPr>
                <w:rFonts w:ascii="Bookman Old Style" w:eastAsia="Times New Roman" w:hAnsi="Bookman Old Style" w:cs="Segoe UI"/>
                <w:lang w:val="en-ID" w:eastAsia="en-ID"/>
              </w:rPr>
              <w:t>Posisi</w:t>
            </w:r>
            <w:proofErr w:type="spellEnd"/>
            <w:r w:rsidRPr="00B73957">
              <w:rPr>
                <w:rFonts w:ascii="Bookman Old Style" w:eastAsia="Times New Roman" w:hAnsi="Bookman Old Style" w:cs="Segoe UI"/>
                <w:lang w:val="en-ID" w:eastAsia="en-ID"/>
              </w:rPr>
              <w:t xml:space="preserve"> di </w:t>
            </w:r>
            <w:r w:rsidR="00C50E6F" w:rsidRPr="00B73957">
              <w:rPr>
                <w:rFonts w:ascii="Bookman Old Style" w:eastAsia="Times New Roman" w:hAnsi="Bookman Old Style" w:cs="Segoe UI"/>
                <w:lang w:val="en-ID" w:eastAsia="en-ID"/>
              </w:rPr>
              <w:t>LKM (</w:t>
            </w:r>
            <w:proofErr w:type="spellStart"/>
            <w:r w:rsidR="00482851" w:rsidRPr="00B73957">
              <w:rPr>
                <w:rFonts w:ascii="Bookman Old Style" w:eastAsia="Times New Roman" w:hAnsi="Bookman Old Style" w:cs="Segoe UI"/>
                <w:lang w:val="en-ID" w:eastAsia="en-ID"/>
              </w:rPr>
              <w:t>Direksi</w:t>
            </w:r>
            <w:proofErr w:type="spellEnd"/>
            <w:r w:rsidR="00482851" w:rsidRPr="00B73957">
              <w:rPr>
                <w:rFonts w:ascii="Bookman Old Style" w:eastAsia="Times New Roman" w:hAnsi="Bookman Old Style" w:cs="Segoe UI"/>
                <w:lang w:val="en-ID" w:eastAsia="en-ID"/>
              </w:rPr>
              <w:t xml:space="preserve">/Dewan </w:t>
            </w:r>
            <w:proofErr w:type="spellStart"/>
            <w:r w:rsidR="00482851" w:rsidRPr="00B73957">
              <w:rPr>
                <w:rFonts w:ascii="Bookman Old Style" w:eastAsia="Times New Roman" w:hAnsi="Bookman Old Style" w:cs="Segoe UI"/>
                <w:lang w:val="en-ID" w:eastAsia="en-ID"/>
              </w:rPr>
              <w:t>Komisaris</w:t>
            </w:r>
            <w:proofErr w:type="spellEnd"/>
            <w:r w:rsidR="00482851" w:rsidRPr="00B73957">
              <w:rPr>
                <w:rFonts w:ascii="Bookman Old Style" w:eastAsia="Times New Roman" w:hAnsi="Bookman Old Style" w:cs="Segoe UI"/>
                <w:lang w:val="en-ID" w:eastAsia="en-ID"/>
              </w:rPr>
              <w:t>/</w:t>
            </w:r>
            <w:proofErr w:type="gramStart"/>
            <w:r w:rsidR="00482851" w:rsidRPr="00B73957">
              <w:rPr>
                <w:rFonts w:ascii="Bookman Old Style" w:eastAsia="Times New Roman" w:hAnsi="Bookman Old Style" w:cs="Segoe UI"/>
                <w:lang w:val="en-ID" w:eastAsia="en-ID"/>
              </w:rPr>
              <w:t>DPS)</w:t>
            </w:r>
            <w:r w:rsidR="00CE0CB6" w:rsidRPr="00B73957">
              <w:rPr>
                <w:rFonts w:ascii="Bookman Old Style" w:eastAsia="Times New Roman" w:hAnsi="Bookman Old Style" w:cs="Segoe UI"/>
                <w:lang w:val="en-ID" w:eastAsia="en-ID"/>
              </w:rPr>
              <w:t>*</w:t>
            </w:r>
            <w:proofErr w:type="gramEnd"/>
          </w:p>
        </w:tc>
        <w:tc>
          <w:tcPr>
            <w:tcW w:w="915" w:type="pct"/>
            <w:shd w:val="clear" w:color="auto" w:fill="D9D9D9" w:themeFill="background1" w:themeFillShade="D9"/>
            <w:vAlign w:val="center"/>
            <w:hideMark/>
          </w:tcPr>
          <w:p w14:paraId="402FD7BC" w14:textId="77777777" w:rsidR="00213162" w:rsidRPr="00B73957" w:rsidRDefault="00213162" w:rsidP="00A52F04">
            <w:pPr>
              <w:jc w:val="center"/>
              <w:rPr>
                <w:rFonts w:ascii="Bookman Old Style" w:eastAsia="Times New Roman" w:hAnsi="Bookman Old Style" w:cs="Segoe UI"/>
                <w:lang w:val="en-ID" w:eastAsia="en-ID"/>
              </w:rPr>
            </w:pPr>
            <w:proofErr w:type="spellStart"/>
            <w:r w:rsidRPr="00B73957">
              <w:rPr>
                <w:rFonts w:ascii="Bookman Old Style" w:eastAsia="Times New Roman" w:hAnsi="Bookman Old Style" w:cs="Segoe UI"/>
                <w:lang w:val="en-ID" w:eastAsia="en-ID"/>
              </w:rPr>
              <w:t>Posisi</w:t>
            </w:r>
            <w:proofErr w:type="spellEnd"/>
            <w:r w:rsidRPr="00B73957">
              <w:rPr>
                <w:rFonts w:ascii="Bookman Old Style" w:eastAsia="Times New Roman" w:hAnsi="Bookman Old Style" w:cs="Segoe UI"/>
                <w:lang w:val="en-ID" w:eastAsia="en-ID"/>
              </w:rPr>
              <w:t xml:space="preserve"> di Perusahaan Lain</w:t>
            </w:r>
          </w:p>
        </w:tc>
        <w:tc>
          <w:tcPr>
            <w:tcW w:w="1009" w:type="pct"/>
            <w:shd w:val="clear" w:color="auto" w:fill="D9D9D9" w:themeFill="background1" w:themeFillShade="D9"/>
            <w:vAlign w:val="center"/>
            <w:hideMark/>
          </w:tcPr>
          <w:p w14:paraId="06742962" w14:textId="77777777" w:rsidR="00213162" w:rsidRPr="00B73957" w:rsidRDefault="00213162" w:rsidP="00A52F04">
            <w:pPr>
              <w:jc w:val="center"/>
              <w:rPr>
                <w:rFonts w:ascii="Bookman Old Style" w:eastAsia="Times New Roman" w:hAnsi="Bookman Old Style" w:cs="Segoe UI"/>
                <w:lang w:val="en-ID" w:eastAsia="en-ID"/>
              </w:rPr>
            </w:pPr>
            <w:r w:rsidRPr="00B73957">
              <w:rPr>
                <w:rFonts w:ascii="Bookman Old Style" w:eastAsia="Times New Roman" w:hAnsi="Bookman Old Style" w:cs="Segoe UI"/>
                <w:lang w:val="en-ID" w:eastAsia="en-ID"/>
              </w:rPr>
              <w:t xml:space="preserve">Nama Perusahaan Lain yang </w:t>
            </w:r>
            <w:proofErr w:type="spellStart"/>
            <w:r w:rsidRPr="00B73957">
              <w:rPr>
                <w:rFonts w:ascii="Bookman Old Style" w:eastAsia="Times New Roman" w:hAnsi="Bookman Old Style" w:cs="Segoe UI"/>
                <w:lang w:val="en-ID" w:eastAsia="en-ID"/>
              </w:rPr>
              <w:t>Dimaksud</w:t>
            </w:r>
            <w:proofErr w:type="spellEnd"/>
          </w:p>
        </w:tc>
        <w:tc>
          <w:tcPr>
            <w:tcW w:w="864" w:type="pct"/>
            <w:shd w:val="clear" w:color="auto" w:fill="D9D9D9" w:themeFill="background1" w:themeFillShade="D9"/>
            <w:vAlign w:val="center"/>
            <w:hideMark/>
          </w:tcPr>
          <w:p w14:paraId="31643F29" w14:textId="77777777" w:rsidR="00213162" w:rsidRPr="00B73957" w:rsidRDefault="00213162" w:rsidP="00A52F04">
            <w:pPr>
              <w:jc w:val="center"/>
              <w:rPr>
                <w:rFonts w:ascii="Bookman Old Style" w:eastAsia="Times New Roman" w:hAnsi="Bookman Old Style" w:cs="Segoe UI"/>
                <w:lang w:val="en-ID" w:eastAsia="en-ID"/>
              </w:rPr>
            </w:pPr>
            <w:proofErr w:type="spellStart"/>
            <w:r w:rsidRPr="00B73957">
              <w:rPr>
                <w:rFonts w:ascii="Bookman Old Style" w:eastAsia="Times New Roman" w:hAnsi="Bookman Old Style" w:cs="Segoe UI"/>
                <w:lang w:val="en-ID" w:eastAsia="en-ID"/>
              </w:rPr>
              <w:t>Bidang</w:t>
            </w:r>
            <w:proofErr w:type="spellEnd"/>
            <w:r w:rsidRPr="00B73957">
              <w:rPr>
                <w:rFonts w:ascii="Bookman Old Style" w:eastAsia="Times New Roman" w:hAnsi="Bookman Old Style" w:cs="Segoe UI"/>
                <w:lang w:val="en-ID" w:eastAsia="en-ID"/>
              </w:rPr>
              <w:t xml:space="preserve"> Usaha</w:t>
            </w:r>
          </w:p>
        </w:tc>
      </w:tr>
      <w:tr w:rsidR="00F622C7" w:rsidRPr="00B73957" w14:paraId="5A176448" w14:textId="77777777" w:rsidTr="00482851">
        <w:trPr>
          <w:trHeight w:val="340"/>
        </w:trPr>
        <w:tc>
          <w:tcPr>
            <w:tcW w:w="205" w:type="pct"/>
            <w:vAlign w:val="center"/>
            <w:hideMark/>
          </w:tcPr>
          <w:p w14:paraId="0EF8AF97" w14:textId="77777777" w:rsidR="00213162" w:rsidRPr="00B73957" w:rsidRDefault="00213162" w:rsidP="00A52F04">
            <w:pPr>
              <w:jc w:val="right"/>
              <w:rPr>
                <w:rFonts w:ascii="Bookman Old Style" w:eastAsia="Times New Roman" w:hAnsi="Bookman Old Style" w:cs="Segoe UI"/>
                <w:lang w:val="en-ID" w:eastAsia="en-ID"/>
              </w:rPr>
            </w:pPr>
            <w:r w:rsidRPr="00B73957">
              <w:rPr>
                <w:rFonts w:ascii="Bookman Old Style" w:eastAsia="Times New Roman" w:hAnsi="Bookman Old Style" w:cs="Segoe UI"/>
                <w:lang w:val="en-ID" w:eastAsia="en-ID"/>
              </w:rPr>
              <w:t>1</w:t>
            </w:r>
          </w:p>
        </w:tc>
        <w:tc>
          <w:tcPr>
            <w:tcW w:w="665" w:type="pct"/>
            <w:vAlign w:val="center"/>
            <w:hideMark/>
          </w:tcPr>
          <w:p w14:paraId="7574FC02" w14:textId="77777777" w:rsidR="00213162" w:rsidRPr="00B73957" w:rsidRDefault="00213162" w:rsidP="00A52F04">
            <w:pPr>
              <w:rPr>
                <w:rFonts w:ascii="Bookman Old Style" w:eastAsia="Times New Roman" w:hAnsi="Bookman Old Style" w:cs="Segoe UI"/>
                <w:lang w:val="en-ID" w:eastAsia="en-ID"/>
              </w:rPr>
            </w:pPr>
            <w:r w:rsidRPr="00B73957">
              <w:rPr>
                <w:rFonts w:ascii="Bookman Old Style" w:eastAsia="Times New Roman" w:hAnsi="Bookman Old Style" w:cs="Segoe UI"/>
                <w:lang w:val="en-ID" w:eastAsia="en-ID"/>
              </w:rPr>
              <w:t> </w:t>
            </w:r>
          </w:p>
        </w:tc>
        <w:tc>
          <w:tcPr>
            <w:tcW w:w="1342" w:type="pct"/>
            <w:vAlign w:val="center"/>
            <w:hideMark/>
          </w:tcPr>
          <w:p w14:paraId="23F4D5DC" w14:textId="77777777" w:rsidR="00213162" w:rsidRPr="00B73957" w:rsidRDefault="00213162" w:rsidP="00A52F04">
            <w:pPr>
              <w:rPr>
                <w:rFonts w:ascii="Bookman Old Style" w:eastAsia="Times New Roman" w:hAnsi="Bookman Old Style" w:cs="Segoe UI"/>
                <w:lang w:val="en-ID" w:eastAsia="en-ID"/>
              </w:rPr>
            </w:pPr>
            <w:r w:rsidRPr="00B73957">
              <w:rPr>
                <w:rFonts w:ascii="Bookman Old Style" w:eastAsia="Times New Roman" w:hAnsi="Bookman Old Style" w:cs="Segoe UI"/>
                <w:lang w:val="en-ID" w:eastAsia="en-ID"/>
              </w:rPr>
              <w:t> </w:t>
            </w:r>
          </w:p>
        </w:tc>
        <w:tc>
          <w:tcPr>
            <w:tcW w:w="915" w:type="pct"/>
            <w:vAlign w:val="center"/>
            <w:hideMark/>
          </w:tcPr>
          <w:p w14:paraId="02BD1997" w14:textId="77777777" w:rsidR="00213162" w:rsidRPr="00B73957" w:rsidRDefault="00213162" w:rsidP="00A52F04">
            <w:pPr>
              <w:rPr>
                <w:rFonts w:ascii="Bookman Old Style" w:eastAsia="Times New Roman" w:hAnsi="Bookman Old Style" w:cs="Segoe UI"/>
                <w:lang w:val="en-ID" w:eastAsia="en-ID"/>
              </w:rPr>
            </w:pPr>
            <w:r w:rsidRPr="00B73957">
              <w:rPr>
                <w:rFonts w:ascii="Bookman Old Style" w:eastAsia="Times New Roman" w:hAnsi="Bookman Old Style" w:cs="Segoe UI"/>
                <w:lang w:val="en-ID" w:eastAsia="en-ID"/>
              </w:rPr>
              <w:t> </w:t>
            </w:r>
          </w:p>
        </w:tc>
        <w:tc>
          <w:tcPr>
            <w:tcW w:w="1009" w:type="pct"/>
            <w:vAlign w:val="center"/>
            <w:hideMark/>
          </w:tcPr>
          <w:p w14:paraId="2B8B5FF7" w14:textId="77777777" w:rsidR="00213162" w:rsidRPr="00B73957" w:rsidRDefault="00213162" w:rsidP="00B73BE6">
            <w:pPr>
              <w:pStyle w:val="Default"/>
              <w:autoSpaceDE/>
              <w:autoSpaceDN/>
              <w:adjustRightInd/>
              <w:rPr>
                <w:rFonts w:eastAsia="Times New Roman" w:cs="Segoe UI"/>
                <w:color w:val="auto"/>
                <w:lang w:val="en-ID" w:eastAsia="en-ID"/>
              </w:rPr>
            </w:pPr>
            <w:r w:rsidRPr="00B73957">
              <w:rPr>
                <w:rFonts w:eastAsia="Times New Roman" w:cs="Segoe UI"/>
                <w:color w:val="auto"/>
                <w:lang w:val="en-ID" w:eastAsia="en-ID"/>
              </w:rPr>
              <w:t> </w:t>
            </w:r>
          </w:p>
        </w:tc>
        <w:tc>
          <w:tcPr>
            <w:tcW w:w="864" w:type="pct"/>
            <w:vAlign w:val="center"/>
            <w:hideMark/>
          </w:tcPr>
          <w:p w14:paraId="1CED63B9" w14:textId="77777777" w:rsidR="00213162" w:rsidRPr="00B73957" w:rsidRDefault="00213162" w:rsidP="00A52F04">
            <w:pPr>
              <w:rPr>
                <w:rFonts w:ascii="Bookman Old Style" w:eastAsia="Times New Roman" w:hAnsi="Bookman Old Style" w:cs="Segoe UI"/>
                <w:lang w:val="en-ID" w:eastAsia="en-ID"/>
              </w:rPr>
            </w:pPr>
            <w:r w:rsidRPr="00B73957">
              <w:rPr>
                <w:rFonts w:ascii="Bookman Old Style" w:eastAsia="Times New Roman" w:hAnsi="Bookman Old Style" w:cs="Segoe UI"/>
                <w:lang w:val="en-ID" w:eastAsia="en-ID"/>
              </w:rPr>
              <w:t> </w:t>
            </w:r>
          </w:p>
        </w:tc>
      </w:tr>
      <w:tr w:rsidR="00F622C7" w:rsidRPr="00B73957" w14:paraId="2C9BCE9D" w14:textId="77777777" w:rsidTr="00482851">
        <w:trPr>
          <w:trHeight w:val="340"/>
        </w:trPr>
        <w:tc>
          <w:tcPr>
            <w:tcW w:w="205" w:type="pct"/>
            <w:vAlign w:val="center"/>
            <w:hideMark/>
          </w:tcPr>
          <w:p w14:paraId="4E6F0136" w14:textId="77777777" w:rsidR="00213162" w:rsidRPr="00B73957" w:rsidRDefault="00213162" w:rsidP="00A52F04">
            <w:pPr>
              <w:jc w:val="right"/>
              <w:rPr>
                <w:rFonts w:ascii="Bookman Old Style" w:eastAsia="Times New Roman" w:hAnsi="Bookman Old Style" w:cs="Segoe UI"/>
                <w:lang w:val="en-ID" w:eastAsia="en-ID"/>
              </w:rPr>
            </w:pPr>
            <w:r w:rsidRPr="00B73957">
              <w:rPr>
                <w:rFonts w:ascii="Bookman Old Style" w:eastAsia="Times New Roman" w:hAnsi="Bookman Old Style" w:cs="Segoe UI"/>
                <w:lang w:val="en-ID" w:eastAsia="en-ID"/>
              </w:rPr>
              <w:t>2</w:t>
            </w:r>
          </w:p>
        </w:tc>
        <w:tc>
          <w:tcPr>
            <w:tcW w:w="665" w:type="pct"/>
            <w:vAlign w:val="center"/>
            <w:hideMark/>
          </w:tcPr>
          <w:p w14:paraId="138E5368" w14:textId="77777777" w:rsidR="00213162" w:rsidRPr="00B73957" w:rsidRDefault="00213162" w:rsidP="00A52F04">
            <w:pPr>
              <w:rPr>
                <w:rFonts w:ascii="Bookman Old Style" w:eastAsia="Times New Roman" w:hAnsi="Bookman Old Style" w:cs="Segoe UI"/>
                <w:lang w:val="en-ID" w:eastAsia="en-ID"/>
              </w:rPr>
            </w:pPr>
            <w:r w:rsidRPr="00B73957">
              <w:rPr>
                <w:rFonts w:ascii="Bookman Old Style" w:eastAsia="Times New Roman" w:hAnsi="Bookman Old Style" w:cs="Segoe UI"/>
                <w:lang w:val="en-ID" w:eastAsia="en-ID"/>
              </w:rPr>
              <w:t> </w:t>
            </w:r>
          </w:p>
        </w:tc>
        <w:tc>
          <w:tcPr>
            <w:tcW w:w="1342" w:type="pct"/>
            <w:vAlign w:val="center"/>
            <w:hideMark/>
          </w:tcPr>
          <w:p w14:paraId="562267A4" w14:textId="77777777" w:rsidR="00213162" w:rsidRPr="00B73957" w:rsidRDefault="00213162" w:rsidP="00A52F04">
            <w:pPr>
              <w:rPr>
                <w:rFonts w:ascii="Bookman Old Style" w:eastAsia="Times New Roman" w:hAnsi="Bookman Old Style" w:cs="Segoe UI"/>
                <w:lang w:val="en-ID" w:eastAsia="en-ID"/>
              </w:rPr>
            </w:pPr>
            <w:r w:rsidRPr="00B73957">
              <w:rPr>
                <w:rFonts w:ascii="Bookman Old Style" w:eastAsia="Times New Roman" w:hAnsi="Bookman Old Style" w:cs="Segoe UI"/>
                <w:lang w:val="en-ID" w:eastAsia="en-ID"/>
              </w:rPr>
              <w:t> </w:t>
            </w:r>
          </w:p>
        </w:tc>
        <w:tc>
          <w:tcPr>
            <w:tcW w:w="915" w:type="pct"/>
            <w:vAlign w:val="center"/>
            <w:hideMark/>
          </w:tcPr>
          <w:p w14:paraId="00EED486" w14:textId="77777777" w:rsidR="00213162" w:rsidRPr="00B73957" w:rsidRDefault="00213162" w:rsidP="00A52F04">
            <w:pPr>
              <w:rPr>
                <w:rFonts w:ascii="Bookman Old Style" w:eastAsia="Times New Roman" w:hAnsi="Bookman Old Style" w:cs="Segoe UI"/>
                <w:lang w:val="en-ID" w:eastAsia="en-ID"/>
              </w:rPr>
            </w:pPr>
            <w:r w:rsidRPr="00B73957">
              <w:rPr>
                <w:rFonts w:ascii="Bookman Old Style" w:eastAsia="Times New Roman" w:hAnsi="Bookman Old Style" w:cs="Segoe UI"/>
                <w:lang w:val="en-ID" w:eastAsia="en-ID"/>
              </w:rPr>
              <w:t> </w:t>
            </w:r>
          </w:p>
        </w:tc>
        <w:tc>
          <w:tcPr>
            <w:tcW w:w="1009" w:type="pct"/>
            <w:vAlign w:val="center"/>
            <w:hideMark/>
          </w:tcPr>
          <w:p w14:paraId="655BD944" w14:textId="77777777" w:rsidR="00213162" w:rsidRPr="00B73957" w:rsidRDefault="00213162" w:rsidP="00A52F04">
            <w:pPr>
              <w:rPr>
                <w:rFonts w:ascii="Bookman Old Style" w:eastAsia="Times New Roman" w:hAnsi="Bookman Old Style" w:cs="Segoe UI"/>
                <w:lang w:val="en-ID" w:eastAsia="en-ID"/>
              </w:rPr>
            </w:pPr>
            <w:r w:rsidRPr="00B73957">
              <w:rPr>
                <w:rFonts w:ascii="Bookman Old Style" w:eastAsia="Times New Roman" w:hAnsi="Bookman Old Style" w:cs="Segoe UI"/>
                <w:lang w:val="en-ID" w:eastAsia="en-ID"/>
              </w:rPr>
              <w:t> </w:t>
            </w:r>
          </w:p>
        </w:tc>
        <w:tc>
          <w:tcPr>
            <w:tcW w:w="864" w:type="pct"/>
            <w:vAlign w:val="center"/>
            <w:hideMark/>
          </w:tcPr>
          <w:p w14:paraId="0FAAF593" w14:textId="77777777" w:rsidR="00213162" w:rsidRPr="00B73957" w:rsidRDefault="00213162" w:rsidP="00A52F04">
            <w:pPr>
              <w:rPr>
                <w:rFonts w:ascii="Bookman Old Style" w:eastAsia="Times New Roman" w:hAnsi="Bookman Old Style" w:cs="Segoe UI"/>
                <w:lang w:val="en-ID" w:eastAsia="en-ID"/>
              </w:rPr>
            </w:pPr>
            <w:r w:rsidRPr="00B73957">
              <w:rPr>
                <w:rFonts w:ascii="Bookman Old Style" w:eastAsia="Times New Roman" w:hAnsi="Bookman Old Style" w:cs="Segoe UI"/>
                <w:lang w:val="en-ID" w:eastAsia="en-ID"/>
              </w:rPr>
              <w:t> </w:t>
            </w:r>
          </w:p>
        </w:tc>
      </w:tr>
      <w:tr w:rsidR="00F622C7" w:rsidRPr="00B73957" w14:paraId="3BAD8FF1" w14:textId="77777777" w:rsidTr="00482851">
        <w:trPr>
          <w:trHeight w:val="340"/>
        </w:trPr>
        <w:tc>
          <w:tcPr>
            <w:tcW w:w="205" w:type="pct"/>
            <w:vAlign w:val="center"/>
            <w:hideMark/>
          </w:tcPr>
          <w:p w14:paraId="70521813" w14:textId="77777777" w:rsidR="00213162" w:rsidRPr="00B73957" w:rsidRDefault="00213162" w:rsidP="00A52F04">
            <w:pPr>
              <w:rPr>
                <w:rFonts w:ascii="Bookman Old Style" w:eastAsia="Times New Roman" w:hAnsi="Bookman Old Style" w:cs="Segoe UI"/>
                <w:lang w:val="en-ID" w:eastAsia="en-ID"/>
              </w:rPr>
            </w:pPr>
            <w:proofErr w:type="spellStart"/>
            <w:r w:rsidRPr="00B73957">
              <w:rPr>
                <w:rFonts w:ascii="Bookman Old Style" w:eastAsia="Times New Roman" w:hAnsi="Bookman Old Style" w:cs="Segoe UI"/>
                <w:lang w:val="en-ID" w:eastAsia="en-ID"/>
              </w:rPr>
              <w:t>dst</w:t>
            </w:r>
            <w:proofErr w:type="spellEnd"/>
            <w:r w:rsidRPr="00B73957">
              <w:rPr>
                <w:rFonts w:ascii="Bookman Old Style" w:eastAsia="Times New Roman" w:hAnsi="Bookman Old Style" w:cs="Segoe UI"/>
                <w:lang w:val="en-ID" w:eastAsia="en-ID"/>
              </w:rPr>
              <w:t>.</w:t>
            </w:r>
          </w:p>
        </w:tc>
        <w:tc>
          <w:tcPr>
            <w:tcW w:w="665" w:type="pct"/>
            <w:vAlign w:val="center"/>
            <w:hideMark/>
          </w:tcPr>
          <w:p w14:paraId="18729634" w14:textId="77777777" w:rsidR="00213162" w:rsidRPr="00B73957" w:rsidRDefault="00213162" w:rsidP="00A52F04">
            <w:pPr>
              <w:rPr>
                <w:rFonts w:ascii="Bookman Old Style" w:eastAsia="Times New Roman" w:hAnsi="Bookman Old Style" w:cs="Segoe UI"/>
                <w:lang w:val="en-ID" w:eastAsia="en-ID"/>
              </w:rPr>
            </w:pPr>
            <w:r w:rsidRPr="00B73957">
              <w:rPr>
                <w:rFonts w:ascii="Bookman Old Style" w:eastAsia="Times New Roman" w:hAnsi="Bookman Old Style" w:cs="Segoe UI"/>
                <w:lang w:val="en-ID" w:eastAsia="en-ID"/>
              </w:rPr>
              <w:t> </w:t>
            </w:r>
          </w:p>
        </w:tc>
        <w:tc>
          <w:tcPr>
            <w:tcW w:w="1342" w:type="pct"/>
            <w:vAlign w:val="center"/>
            <w:hideMark/>
          </w:tcPr>
          <w:p w14:paraId="7EF901C2" w14:textId="77777777" w:rsidR="00213162" w:rsidRPr="00B73957" w:rsidRDefault="00213162" w:rsidP="00A52F04">
            <w:pPr>
              <w:rPr>
                <w:rFonts w:ascii="Bookman Old Style" w:eastAsia="Times New Roman" w:hAnsi="Bookman Old Style" w:cs="Segoe UI"/>
                <w:lang w:val="en-ID" w:eastAsia="en-ID"/>
              </w:rPr>
            </w:pPr>
            <w:r w:rsidRPr="00B73957">
              <w:rPr>
                <w:rFonts w:ascii="Bookman Old Style" w:eastAsia="Times New Roman" w:hAnsi="Bookman Old Style" w:cs="Segoe UI"/>
                <w:lang w:val="en-ID" w:eastAsia="en-ID"/>
              </w:rPr>
              <w:t> </w:t>
            </w:r>
          </w:p>
        </w:tc>
        <w:tc>
          <w:tcPr>
            <w:tcW w:w="915" w:type="pct"/>
            <w:vAlign w:val="center"/>
            <w:hideMark/>
          </w:tcPr>
          <w:p w14:paraId="31C56A83" w14:textId="77777777" w:rsidR="00213162" w:rsidRPr="00B73957" w:rsidRDefault="00213162" w:rsidP="00A52F04">
            <w:pPr>
              <w:rPr>
                <w:rFonts w:ascii="Bookman Old Style" w:eastAsia="Times New Roman" w:hAnsi="Bookman Old Style" w:cs="Segoe UI"/>
                <w:lang w:val="en-ID" w:eastAsia="en-ID"/>
              </w:rPr>
            </w:pPr>
            <w:r w:rsidRPr="00B73957">
              <w:rPr>
                <w:rFonts w:ascii="Bookman Old Style" w:eastAsia="Times New Roman" w:hAnsi="Bookman Old Style" w:cs="Segoe UI"/>
                <w:lang w:val="en-ID" w:eastAsia="en-ID"/>
              </w:rPr>
              <w:t> </w:t>
            </w:r>
          </w:p>
        </w:tc>
        <w:tc>
          <w:tcPr>
            <w:tcW w:w="1009" w:type="pct"/>
            <w:vAlign w:val="center"/>
            <w:hideMark/>
          </w:tcPr>
          <w:p w14:paraId="7D93E0F4" w14:textId="77777777" w:rsidR="00213162" w:rsidRPr="00B73957" w:rsidRDefault="00213162" w:rsidP="00A52F04">
            <w:pPr>
              <w:rPr>
                <w:rFonts w:ascii="Bookman Old Style" w:eastAsia="Times New Roman" w:hAnsi="Bookman Old Style" w:cs="Segoe UI"/>
                <w:lang w:val="en-ID" w:eastAsia="en-ID"/>
              </w:rPr>
            </w:pPr>
            <w:r w:rsidRPr="00B73957">
              <w:rPr>
                <w:rFonts w:ascii="Bookman Old Style" w:eastAsia="Times New Roman" w:hAnsi="Bookman Old Style" w:cs="Segoe UI"/>
                <w:lang w:val="en-ID" w:eastAsia="en-ID"/>
              </w:rPr>
              <w:t> </w:t>
            </w:r>
          </w:p>
        </w:tc>
        <w:tc>
          <w:tcPr>
            <w:tcW w:w="864" w:type="pct"/>
            <w:vAlign w:val="center"/>
            <w:hideMark/>
          </w:tcPr>
          <w:p w14:paraId="2D29E7C7" w14:textId="77777777" w:rsidR="00213162" w:rsidRPr="00B73957" w:rsidRDefault="00213162" w:rsidP="00A52F04">
            <w:pPr>
              <w:rPr>
                <w:rFonts w:ascii="Bookman Old Style" w:eastAsia="Times New Roman" w:hAnsi="Bookman Old Style" w:cs="Segoe UI"/>
                <w:lang w:val="en-ID" w:eastAsia="en-ID"/>
              </w:rPr>
            </w:pPr>
            <w:r w:rsidRPr="00B73957">
              <w:rPr>
                <w:rFonts w:ascii="Bookman Old Style" w:eastAsia="Times New Roman" w:hAnsi="Bookman Old Style" w:cs="Segoe UI"/>
                <w:lang w:val="en-ID" w:eastAsia="en-ID"/>
              </w:rPr>
              <w:t> </w:t>
            </w:r>
          </w:p>
        </w:tc>
      </w:tr>
    </w:tbl>
    <w:p w14:paraId="5C78860A" w14:textId="77777777" w:rsidR="006464C7" w:rsidRPr="00B73957" w:rsidRDefault="00CE0CB6" w:rsidP="006464C7">
      <w:pPr>
        <w:pStyle w:val="BodyText"/>
        <w:adjustRightInd w:val="0"/>
        <w:snapToGrid w:val="0"/>
        <w:ind w:left="2268"/>
        <w:jc w:val="both"/>
        <w:rPr>
          <w:rFonts w:ascii="Bookman Old Style" w:hAnsi="Bookman Old Style"/>
          <w:spacing w:val="-4"/>
          <w:lang w:val="en-GB"/>
        </w:rPr>
      </w:pPr>
      <w:r w:rsidRPr="00B73957">
        <w:rPr>
          <w:rFonts w:ascii="Bookman Old Style" w:hAnsi="Bookman Old Style"/>
          <w:spacing w:val="-4"/>
          <w:lang w:val="en-GB"/>
        </w:rPr>
        <w:t xml:space="preserve">*) </w:t>
      </w:r>
      <w:proofErr w:type="spellStart"/>
      <w:r w:rsidRPr="00B73957">
        <w:rPr>
          <w:rFonts w:ascii="Bookman Old Style" w:hAnsi="Bookman Old Style"/>
          <w:spacing w:val="-4"/>
          <w:lang w:val="en-GB"/>
        </w:rPr>
        <w:t>Dalam</w:t>
      </w:r>
      <w:proofErr w:type="spellEnd"/>
      <w:r w:rsidRPr="00B73957">
        <w:rPr>
          <w:rFonts w:ascii="Bookman Old Style" w:hAnsi="Bookman Old Style"/>
          <w:spacing w:val="-4"/>
          <w:lang w:val="en-GB"/>
        </w:rPr>
        <w:t xml:space="preserve"> </w:t>
      </w:r>
      <w:proofErr w:type="spellStart"/>
      <w:r w:rsidRPr="00B73957">
        <w:rPr>
          <w:rFonts w:ascii="Bookman Old Style" w:hAnsi="Bookman Old Style"/>
          <w:spacing w:val="-4"/>
          <w:lang w:val="en-GB"/>
        </w:rPr>
        <w:t>hal</w:t>
      </w:r>
      <w:proofErr w:type="spellEnd"/>
      <w:r w:rsidRPr="00B73957">
        <w:rPr>
          <w:rFonts w:ascii="Bookman Old Style" w:hAnsi="Bookman Old Style"/>
          <w:spacing w:val="-4"/>
          <w:lang w:val="en-GB"/>
        </w:rPr>
        <w:t xml:space="preserve"> </w:t>
      </w:r>
      <w:proofErr w:type="spellStart"/>
      <w:r w:rsidRPr="00B73957">
        <w:rPr>
          <w:rFonts w:ascii="Bookman Old Style" w:hAnsi="Bookman Old Style"/>
          <w:spacing w:val="-4"/>
          <w:lang w:val="en-GB"/>
        </w:rPr>
        <w:t>jabatan</w:t>
      </w:r>
      <w:proofErr w:type="spellEnd"/>
      <w:r w:rsidRPr="00B73957">
        <w:rPr>
          <w:rFonts w:ascii="Bookman Old Style" w:hAnsi="Bookman Old Style"/>
          <w:spacing w:val="-4"/>
          <w:lang w:val="en-GB"/>
        </w:rPr>
        <w:t xml:space="preserve"> </w:t>
      </w:r>
      <w:proofErr w:type="spellStart"/>
      <w:r w:rsidRPr="00B73957">
        <w:rPr>
          <w:rFonts w:ascii="Bookman Old Style" w:hAnsi="Bookman Old Style"/>
          <w:spacing w:val="-4"/>
          <w:lang w:val="en-GB"/>
        </w:rPr>
        <w:t>ada</w:t>
      </w:r>
      <w:r w:rsidR="006464C7" w:rsidRPr="00B73957">
        <w:rPr>
          <w:rFonts w:ascii="Bookman Old Style" w:hAnsi="Bookman Old Style"/>
          <w:spacing w:val="-4"/>
          <w:lang w:val="en-GB"/>
        </w:rPr>
        <w:t>l</w:t>
      </w:r>
      <w:r w:rsidRPr="00B73957">
        <w:rPr>
          <w:rFonts w:ascii="Bookman Old Style" w:hAnsi="Bookman Old Style"/>
          <w:spacing w:val="-4"/>
          <w:lang w:val="en-GB"/>
        </w:rPr>
        <w:t>ah</w:t>
      </w:r>
      <w:proofErr w:type="spellEnd"/>
      <w:r w:rsidRPr="00B73957">
        <w:rPr>
          <w:rFonts w:ascii="Bookman Old Style" w:hAnsi="Bookman Old Style"/>
          <w:spacing w:val="-4"/>
          <w:lang w:val="en-GB"/>
        </w:rPr>
        <w:t xml:space="preserve"> </w:t>
      </w:r>
      <w:proofErr w:type="spellStart"/>
      <w:r w:rsidRPr="00B73957">
        <w:rPr>
          <w:rFonts w:ascii="Bookman Old Style" w:hAnsi="Bookman Old Style"/>
          <w:spacing w:val="-4"/>
          <w:lang w:val="en-GB"/>
        </w:rPr>
        <w:t>Direksi</w:t>
      </w:r>
      <w:proofErr w:type="spellEnd"/>
      <w:r w:rsidRPr="00B73957">
        <w:rPr>
          <w:rFonts w:ascii="Bookman Old Style" w:hAnsi="Bookman Old Style"/>
          <w:spacing w:val="-4"/>
          <w:lang w:val="en-GB"/>
        </w:rPr>
        <w:t xml:space="preserve"> Utama </w:t>
      </w:r>
      <w:proofErr w:type="spellStart"/>
      <w:r w:rsidRPr="00B73957">
        <w:rPr>
          <w:rFonts w:ascii="Bookman Old Style" w:hAnsi="Bookman Old Style"/>
          <w:spacing w:val="-4"/>
          <w:lang w:val="en-GB"/>
        </w:rPr>
        <w:t>atau</w:t>
      </w:r>
      <w:proofErr w:type="spellEnd"/>
      <w:r w:rsidRPr="00B73957">
        <w:rPr>
          <w:rFonts w:ascii="Bookman Old Style" w:hAnsi="Bookman Old Style"/>
          <w:spacing w:val="-4"/>
          <w:lang w:val="en-GB"/>
        </w:rPr>
        <w:t xml:space="preserve"> </w:t>
      </w:r>
      <w:proofErr w:type="spellStart"/>
      <w:r w:rsidRPr="00B73957">
        <w:rPr>
          <w:rFonts w:ascii="Bookman Old Style" w:hAnsi="Bookman Old Style"/>
          <w:spacing w:val="-4"/>
          <w:lang w:val="en-GB"/>
        </w:rPr>
        <w:t>Komisaris</w:t>
      </w:r>
      <w:proofErr w:type="spellEnd"/>
      <w:r w:rsidRPr="00B73957">
        <w:rPr>
          <w:rFonts w:ascii="Bookman Old Style" w:hAnsi="Bookman Old Style"/>
          <w:spacing w:val="-4"/>
          <w:lang w:val="en-GB"/>
        </w:rPr>
        <w:t xml:space="preserve"> Utama </w:t>
      </w:r>
      <w:proofErr w:type="spellStart"/>
      <w:r w:rsidRPr="00B73957">
        <w:rPr>
          <w:rFonts w:ascii="Bookman Old Style" w:hAnsi="Bookman Old Style"/>
          <w:spacing w:val="-4"/>
          <w:lang w:val="en-GB"/>
        </w:rPr>
        <w:t>maka</w:t>
      </w:r>
      <w:proofErr w:type="spellEnd"/>
      <w:r w:rsidRPr="00B73957">
        <w:rPr>
          <w:rFonts w:ascii="Bookman Old Style" w:hAnsi="Bookman Old Style"/>
          <w:spacing w:val="-4"/>
          <w:lang w:val="en-GB"/>
        </w:rPr>
        <w:t xml:space="preserve"> </w:t>
      </w:r>
      <w:proofErr w:type="spellStart"/>
      <w:r w:rsidRPr="00B73957">
        <w:rPr>
          <w:rFonts w:ascii="Bookman Old Style" w:hAnsi="Bookman Old Style"/>
          <w:spacing w:val="-4"/>
          <w:lang w:val="en-GB"/>
        </w:rPr>
        <w:t>dituliskan</w:t>
      </w:r>
      <w:proofErr w:type="spellEnd"/>
      <w:r w:rsidRPr="00B73957">
        <w:rPr>
          <w:rFonts w:ascii="Bookman Old Style" w:hAnsi="Bookman Old Style"/>
          <w:spacing w:val="-4"/>
          <w:lang w:val="en-GB"/>
        </w:rPr>
        <w:t xml:space="preserve"> </w:t>
      </w:r>
      <w:proofErr w:type="spellStart"/>
      <w:r w:rsidRPr="00B73957">
        <w:rPr>
          <w:rFonts w:ascii="Bookman Old Style" w:hAnsi="Bookman Old Style"/>
          <w:spacing w:val="-4"/>
          <w:lang w:val="en-GB"/>
        </w:rPr>
        <w:t>lengkap</w:t>
      </w:r>
      <w:proofErr w:type="spellEnd"/>
      <w:r w:rsidR="00B73BE6" w:rsidRPr="00B73957">
        <w:rPr>
          <w:rFonts w:ascii="Bookman Old Style" w:hAnsi="Bookman Old Style"/>
          <w:spacing w:val="-4"/>
          <w:lang w:val="en-GB"/>
        </w:rPr>
        <w:t xml:space="preserve"> </w:t>
      </w:r>
      <w:proofErr w:type="spellStart"/>
      <w:r w:rsidR="00B73BE6" w:rsidRPr="00B73957">
        <w:rPr>
          <w:rFonts w:ascii="Bookman Old Style" w:hAnsi="Bookman Old Style"/>
          <w:spacing w:val="-4"/>
          <w:lang w:val="en-GB"/>
        </w:rPr>
        <w:t>sesuai</w:t>
      </w:r>
      <w:proofErr w:type="spellEnd"/>
      <w:r w:rsidR="00B73BE6" w:rsidRPr="00B73957">
        <w:rPr>
          <w:rFonts w:ascii="Bookman Old Style" w:hAnsi="Bookman Old Style"/>
          <w:spacing w:val="-4"/>
          <w:lang w:val="en-GB"/>
        </w:rPr>
        <w:t xml:space="preserve"> </w:t>
      </w:r>
      <w:proofErr w:type="spellStart"/>
      <w:r w:rsidR="00B73BE6" w:rsidRPr="00B73957">
        <w:rPr>
          <w:rFonts w:ascii="Bookman Old Style" w:hAnsi="Bookman Old Style"/>
          <w:spacing w:val="-4"/>
          <w:lang w:val="en-GB"/>
        </w:rPr>
        <w:t>jabat</w:t>
      </w:r>
      <w:proofErr w:type="spellEnd"/>
    </w:p>
    <w:p w14:paraId="2945AB5D" w14:textId="77777777" w:rsidR="006464C7" w:rsidRPr="00B73957" w:rsidRDefault="006464C7" w:rsidP="006464C7">
      <w:pPr>
        <w:pStyle w:val="BodyText"/>
        <w:adjustRightInd w:val="0"/>
        <w:snapToGrid w:val="0"/>
        <w:ind w:left="2268"/>
        <w:jc w:val="both"/>
        <w:rPr>
          <w:rFonts w:ascii="Bookman Old Style" w:hAnsi="Bookman Old Style"/>
          <w:spacing w:val="-4"/>
          <w:lang w:val="en-GB"/>
        </w:rPr>
      </w:pPr>
    </w:p>
    <w:p w14:paraId="62E08113" w14:textId="591D84B2" w:rsidR="00BB1123" w:rsidRPr="00B73957" w:rsidRDefault="00BB1123" w:rsidP="007814C6">
      <w:pPr>
        <w:pStyle w:val="BodyText"/>
        <w:numPr>
          <w:ilvl w:val="0"/>
          <w:numId w:val="212"/>
        </w:numPr>
        <w:adjustRightInd w:val="0"/>
        <w:snapToGrid w:val="0"/>
        <w:ind w:left="2268" w:hanging="567"/>
        <w:jc w:val="both"/>
        <w:rPr>
          <w:rFonts w:ascii="Bookman Old Style" w:hAnsi="Bookman Old Style"/>
          <w:spacing w:val="-4"/>
        </w:rPr>
      </w:pPr>
      <w:r w:rsidRPr="00B73957">
        <w:rPr>
          <w:rFonts w:ascii="Bookman Old Style" w:hAnsi="Bookman Old Style"/>
          <w:spacing w:val="-8"/>
        </w:rPr>
        <w:t>Frekuensi</w:t>
      </w:r>
      <w:r w:rsidRPr="00B73957">
        <w:rPr>
          <w:rFonts w:ascii="Bookman Old Style" w:hAnsi="Bookman Old Style"/>
          <w:spacing w:val="-4"/>
        </w:rPr>
        <w:t xml:space="preserve"> Rapat yang Diselenggarakan dalam 1 (Satu) Tahun</w:t>
      </w:r>
    </w:p>
    <w:p w14:paraId="297C6DA2" w14:textId="7D350A5A" w:rsidR="00AC47D2" w:rsidRPr="00B73957" w:rsidRDefault="00AC47D2" w:rsidP="007814C6">
      <w:pPr>
        <w:pStyle w:val="BodyText"/>
        <w:numPr>
          <w:ilvl w:val="0"/>
          <w:numId w:val="213"/>
        </w:numPr>
        <w:adjustRightInd w:val="0"/>
        <w:snapToGrid w:val="0"/>
        <w:ind w:left="2835" w:hanging="567"/>
        <w:jc w:val="both"/>
        <w:rPr>
          <w:rFonts w:ascii="Bookman Old Style" w:hAnsi="Bookman Old Style"/>
          <w:spacing w:val="-4"/>
        </w:rPr>
      </w:pPr>
      <w:proofErr w:type="spellStart"/>
      <w:r w:rsidRPr="00B73957">
        <w:rPr>
          <w:rFonts w:ascii="Bookman Old Style" w:hAnsi="Bookman Old Style"/>
          <w:spacing w:val="-4"/>
          <w:lang w:val="en-GB"/>
        </w:rPr>
        <w:t>Rapat</w:t>
      </w:r>
      <w:proofErr w:type="spellEnd"/>
      <w:r w:rsidRPr="00B73957">
        <w:rPr>
          <w:rFonts w:ascii="Bookman Old Style" w:hAnsi="Bookman Old Style"/>
          <w:spacing w:val="-4"/>
          <w:lang w:val="en-GB"/>
        </w:rPr>
        <w:t xml:space="preserve"> </w:t>
      </w:r>
      <w:proofErr w:type="spellStart"/>
      <w:r w:rsidRPr="00B73957">
        <w:rPr>
          <w:rFonts w:ascii="Bookman Old Style" w:hAnsi="Bookman Old Style"/>
          <w:spacing w:val="-4"/>
          <w:lang w:val="en-GB"/>
        </w:rPr>
        <w:t>Direksi</w:t>
      </w:r>
      <w:proofErr w:type="spellEnd"/>
      <w:r w:rsidR="00817298" w:rsidRPr="00B73957">
        <w:rPr>
          <w:rFonts w:ascii="Bookman Old Style" w:hAnsi="Bookman Old Style"/>
          <w:spacing w:val="-4"/>
          <w:lang w:val="en-GB"/>
        </w:rPr>
        <w:t>/</w:t>
      </w:r>
      <w:proofErr w:type="spellStart"/>
      <w:r w:rsidR="00817298" w:rsidRPr="00B73957">
        <w:rPr>
          <w:rFonts w:ascii="Bookman Old Style" w:hAnsi="Bookman Old Style"/>
          <w:spacing w:val="-4"/>
          <w:lang w:val="en-GB"/>
        </w:rPr>
        <w:t>Ra</w:t>
      </w:r>
      <w:r w:rsidR="00101692" w:rsidRPr="00B73957">
        <w:rPr>
          <w:rFonts w:ascii="Bookman Old Style" w:hAnsi="Bookman Old Style"/>
          <w:spacing w:val="-4"/>
          <w:lang w:val="en-GB"/>
        </w:rPr>
        <w:t>pat</w:t>
      </w:r>
      <w:proofErr w:type="spellEnd"/>
      <w:r w:rsidR="00101692" w:rsidRPr="00B73957">
        <w:rPr>
          <w:rFonts w:ascii="Bookman Old Style" w:hAnsi="Bookman Old Style"/>
          <w:spacing w:val="-4"/>
          <w:lang w:val="en-GB"/>
        </w:rPr>
        <w:t xml:space="preserve"> </w:t>
      </w:r>
      <w:proofErr w:type="spellStart"/>
      <w:r w:rsidR="00101692" w:rsidRPr="00B73957">
        <w:rPr>
          <w:rFonts w:ascii="Bookman Old Style" w:hAnsi="Bookman Old Style"/>
          <w:spacing w:val="-4"/>
          <w:lang w:val="en-GB"/>
        </w:rPr>
        <w:t>Direksi</w:t>
      </w:r>
      <w:proofErr w:type="spellEnd"/>
      <w:r w:rsidR="00101692" w:rsidRPr="00B73957">
        <w:rPr>
          <w:rFonts w:ascii="Bookman Old Style" w:hAnsi="Bookman Old Style"/>
          <w:spacing w:val="-4"/>
          <w:lang w:val="en-GB"/>
        </w:rPr>
        <w:t xml:space="preserve"> Bersama Dewan </w:t>
      </w:r>
      <w:proofErr w:type="spellStart"/>
      <w:r w:rsidR="00101692" w:rsidRPr="00B73957">
        <w:rPr>
          <w:rFonts w:ascii="Bookman Old Style" w:hAnsi="Bookman Old Style"/>
          <w:spacing w:val="-4"/>
          <w:lang w:val="en-GB"/>
        </w:rPr>
        <w:t>Komisaris</w:t>
      </w:r>
      <w:proofErr w:type="spellEnd"/>
      <w:r w:rsidR="00101692" w:rsidRPr="00B73957">
        <w:rPr>
          <w:rFonts w:ascii="Bookman Old Style" w:hAnsi="Bookman Old Style"/>
          <w:spacing w:val="-4"/>
          <w:lang w:val="en-GB"/>
        </w:rPr>
        <w:t>/</w:t>
      </w:r>
      <w:proofErr w:type="spellStart"/>
      <w:r w:rsidR="00101692" w:rsidRPr="00B73957">
        <w:rPr>
          <w:rFonts w:ascii="Bookman Old Style" w:hAnsi="Bookman Old Style"/>
          <w:spacing w:val="-4"/>
          <w:lang w:val="en-GB"/>
        </w:rPr>
        <w:t>Rapat</w:t>
      </w:r>
      <w:proofErr w:type="spellEnd"/>
      <w:r w:rsidR="00101692" w:rsidRPr="00B73957">
        <w:rPr>
          <w:rFonts w:ascii="Bookman Old Style" w:hAnsi="Bookman Old Style"/>
          <w:spacing w:val="-4"/>
          <w:lang w:val="en-GB"/>
        </w:rPr>
        <w:t xml:space="preserve"> Dewan </w:t>
      </w:r>
      <w:proofErr w:type="spellStart"/>
      <w:r w:rsidR="00101692" w:rsidRPr="00B73957">
        <w:rPr>
          <w:rFonts w:ascii="Bookman Old Style" w:hAnsi="Bookman Old Style"/>
          <w:spacing w:val="-4"/>
          <w:lang w:val="en-GB"/>
        </w:rPr>
        <w:t>Komisaris</w:t>
      </w:r>
      <w:proofErr w:type="spellEnd"/>
    </w:p>
    <w:tbl>
      <w:tblPr>
        <w:tblW w:w="14742" w:type="dxa"/>
        <w:tblInd w:w="22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6237"/>
        <w:gridCol w:w="1985"/>
        <w:gridCol w:w="1903"/>
        <w:gridCol w:w="3908"/>
      </w:tblGrid>
      <w:tr w:rsidR="00F622C7" w:rsidRPr="00B73957" w14:paraId="45547715" w14:textId="77777777" w:rsidTr="006464C7">
        <w:trPr>
          <w:trHeight w:val="471"/>
        </w:trPr>
        <w:tc>
          <w:tcPr>
            <w:tcW w:w="709" w:type="dxa"/>
            <w:shd w:val="clear" w:color="auto" w:fill="D9D9D9" w:themeFill="background1" w:themeFillShade="D9"/>
            <w:vAlign w:val="center"/>
            <w:hideMark/>
          </w:tcPr>
          <w:p w14:paraId="602EC8C5" w14:textId="77777777" w:rsidR="00C379C8" w:rsidRPr="00B73957" w:rsidRDefault="00C379C8" w:rsidP="00A52F04">
            <w:pPr>
              <w:jc w:val="center"/>
              <w:rPr>
                <w:rFonts w:ascii="Bookman Old Style" w:eastAsia="Times New Roman" w:hAnsi="Bookman Old Style" w:cs="Segoe UI"/>
                <w:lang w:val="en-ID" w:eastAsia="en-ID"/>
              </w:rPr>
            </w:pPr>
            <w:r w:rsidRPr="00B73957">
              <w:rPr>
                <w:rFonts w:ascii="Bookman Old Style" w:eastAsia="Times New Roman" w:hAnsi="Bookman Old Style" w:cs="Segoe UI"/>
                <w:lang w:val="en-ID" w:eastAsia="en-ID"/>
              </w:rPr>
              <w:t>No.</w:t>
            </w:r>
          </w:p>
        </w:tc>
        <w:tc>
          <w:tcPr>
            <w:tcW w:w="6237" w:type="dxa"/>
            <w:shd w:val="clear" w:color="auto" w:fill="D9D9D9" w:themeFill="background1" w:themeFillShade="D9"/>
            <w:vAlign w:val="center"/>
          </w:tcPr>
          <w:p w14:paraId="3BF10690" w14:textId="77777777" w:rsidR="00C379C8" w:rsidRPr="00B73957" w:rsidRDefault="00C379C8" w:rsidP="00C379C8">
            <w:pPr>
              <w:jc w:val="center"/>
              <w:rPr>
                <w:rFonts w:ascii="Bookman Old Style" w:eastAsia="Times New Roman" w:hAnsi="Bookman Old Style" w:cs="Segoe UI"/>
                <w:lang w:val="en-ID" w:eastAsia="en-ID"/>
              </w:rPr>
            </w:pPr>
            <w:proofErr w:type="spellStart"/>
            <w:r w:rsidRPr="00B73957">
              <w:rPr>
                <w:rFonts w:ascii="Bookman Old Style" w:eastAsia="Times New Roman" w:hAnsi="Bookman Old Style" w:cs="Segoe UI"/>
                <w:lang w:val="en-ID" w:eastAsia="en-ID"/>
              </w:rPr>
              <w:t>Rapat</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Direksi</w:t>
            </w:r>
            <w:proofErr w:type="spellEnd"/>
            <w:r w:rsidRPr="00B73957">
              <w:rPr>
                <w:rFonts w:ascii="Bookman Old Style" w:eastAsia="Times New Roman" w:hAnsi="Bookman Old Style" w:cs="Segoe UI"/>
                <w:lang w:val="en-ID" w:eastAsia="en-ID"/>
              </w:rPr>
              <w:t>/</w:t>
            </w:r>
          </w:p>
          <w:p w14:paraId="1026C3BD" w14:textId="77777777" w:rsidR="00C379C8" w:rsidRPr="00B73957" w:rsidRDefault="00C379C8" w:rsidP="00C379C8">
            <w:pPr>
              <w:jc w:val="center"/>
              <w:rPr>
                <w:rFonts w:ascii="Bookman Old Style" w:eastAsia="Times New Roman" w:hAnsi="Bookman Old Style" w:cs="Segoe UI"/>
                <w:lang w:val="en-ID" w:eastAsia="en-ID"/>
              </w:rPr>
            </w:pPr>
            <w:proofErr w:type="spellStart"/>
            <w:r w:rsidRPr="00B73957">
              <w:rPr>
                <w:rFonts w:ascii="Bookman Old Style" w:eastAsia="Times New Roman" w:hAnsi="Bookman Old Style" w:cs="Segoe UI"/>
                <w:lang w:val="en-ID" w:eastAsia="en-ID"/>
              </w:rPr>
              <w:t>Rapat</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Direksi</w:t>
            </w:r>
            <w:proofErr w:type="spellEnd"/>
            <w:r w:rsidRPr="00B73957">
              <w:rPr>
                <w:rFonts w:ascii="Bookman Old Style" w:eastAsia="Times New Roman" w:hAnsi="Bookman Old Style" w:cs="Segoe UI"/>
                <w:lang w:val="en-ID" w:eastAsia="en-ID"/>
              </w:rPr>
              <w:t xml:space="preserve"> Bersama Dewan </w:t>
            </w:r>
            <w:proofErr w:type="spellStart"/>
            <w:r w:rsidRPr="00B73957">
              <w:rPr>
                <w:rFonts w:ascii="Bookman Old Style" w:eastAsia="Times New Roman" w:hAnsi="Bookman Old Style" w:cs="Segoe UI"/>
                <w:lang w:val="en-ID" w:eastAsia="en-ID"/>
              </w:rPr>
              <w:t>Komisaris</w:t>
            </w:r>
            <w:proofErr w:type="spellEnd"/>
            <w:r w:rsidRPr="00B73957">
              <w:rPr>
                <w:rFonts w:ascii="Bookman Old Style" w:eastAsia="Times New Roman" w:hAnsi="Bookman Old Style" w:cs="Segoe UI"/>
                <w:lang w:val="en-ID" w:eastAsia="en-ID"/>
              </w:rPr>
              <w:t>/</w:t>
            </w:r>
          </w:p>
          <w:p w14:paraId="2F10FF4D" w14:textId="2895A6A5" w:rsidR="00C379C8" w:rsidRPr="00B73957" w:rsidRDefault="00C379C8" w:rsidP="00C379C8">
            <w:pPr>
              <w:jc w:val="center"/>
              <w:rPr>
                <w:rFonts w:ascii="Bookman Old Style" w:eastAsia="Times New Roman" w:hAnsi="Bookman Old Style" w:cs="Segoe UI"/>
                <w:lang w:val="en-ID" w:eastAsia="en-ID"/>
              </w:rPr>
            </w:pPr>
            <w:proofErr w:type="spellStart"/>
            <w:r w:rsidRPr="00B73957">
              <w:rPr>
                <w:rFonts w:ascii="Bookman Old Style" w:eastAsia="Times New Roman" w:hAnsi="Bookman Old Style" w:cs="Segoe UI"/>
                <w:lang w:val="en-ID" w:eastAsia="en-ID"/>
              </w:rPr>
              <w:t>Rapat</w:t>
            </w:r>
            <w:proofErr w:type="spellEnd"/>
            <w:r w:rsidRPr="00B73957">
              <w:rPr>
                <w:rFonts w:ascii="Bookman Old Style" w:eastAsia="Times New Roman" w:hAnsi="Bookman Old Style" w:cs="Segoe UI"/>
                <w:lang w:val="en-ID" w:eastAsia="en-ID"/>
              </w:rPr>
              <w:t xml:space="preserve"> Dewan </w:t>
            </w:r>
            <w:proofErr w:type="spellStart"/>
            <w:r w:rsidRPr="00B73957">
              <w:rPr>
                <w:rFonts w:ascii="Bookman Old Style" w:eastAsia="Times New Roman" w:hAnsi="Bookman Old Style" w:cs="Segoe UI"/>
                <w:lang w:val="en-ID" w:eastAsia="en-ID"/>
              </w:rPr>
              <w:t>Komisaris</w:t>
            </w:r>
            <w:proofErr w:type="spellEnd"/>
          </w:p>
        </w:tc>
        <w:tc>
          <w:tcPr>
            <w:tcW w:w="1985" w:type="dxa"/>
            <w:shd w:val="clear" w:color="auto" w:fill="D9D9D9" w:themeFill="background1" w:themeFillShade="D9"/>
            <w:vAlign w:val="center"/>
            <w:hideMark/>
          </w:tcPr>
          <w:p w14:paraId="7DD90FCB" w14:textId="6DD21232" w:rsidR="00C379C8" w:rsidRPr="00B73957" w:rsidRDefault="00C379C8" w:rsidP="00A52F04">
            <w:pPr>
              <w:jc w:val="center"/>
              <w:rPr>
                <w:rFonts w:ascii="Bookman Old Style" w:eastAsia="Times New Roman" w:hAnsi="Bookman Old Style" w:cs="Segoe UI"/>
                <w:lang w:val="en-ID" w:eastAsia="en-ID"/>
              </w:rPr>
            </w:pPr>
            <w:proofErr w:type="spellStart"/>
            <w:r w:rsidRPr="00B73957">
              <w:rPr>
                <w:rFonts w:ascii="Bookman Old Style" w:eastAsia="Times New Roman" w:hAnsi="Bookman Old Style" w:cs="Segoe UI"/>
                <w:lang w:val="en-ID" w:eastAsia="en-ID"/>
              </w:rPr>
              <w:t>Tanggal</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Rapat</w:t>
            </w:r>
            <w:proofErr w:type="spellEnd"/>
          </w:p>
        </w:tc>
        <w:tc>
          <w:tcPr>
            <w:tcW w:w="1903" w:type="dxa"/>
            <w:shd w:val="clear" w:color="auto" w:fill="D9D9D9" w:themeFill="background1" w:themeFillShade="D9"/>
            <w:vAlign w:val="center"/>
            <w:hideMark/>
          </w:tcPr>
          <w:p w14:paraId="0B3FE3F9" w14:textId="77777777" w:rsidR="00C379C8" w:rsidRPr="00B73957" w:rsidRDefault="00C379C8" w:rsidP="00A52F04">
            <w:pPr>
              <w:jc w:val="center"/>
              <w:rPr>
                <w:rFonts w:ascii="Bookman Old Style" w:eastAsia="Times New Roman" w:hAnsi="Bookman Old Style" w:cs="Segoe UI"/>
                <w:lang w:val="en-ID" w:eastAsia="en-ID"/>
              </w:rPr>
            </w:pPr>
            <w:proofErr w:type="spellStart"/>
            <w:r w:rsidRPr="00B73957">
              <w:rPr>
                <w:rFonts w:ascii="Bookman Old Style" w:eastAsia="Times New Roman" w:hAnsi="Bookman Old Style" w:cs="Segoe UI"/>
                <w:lang w:val="en-ID" w:eastAsia="en-ID"/>
              </w:rPr>
              <w:t>Jumlah</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Peserta</w:t>
            </w:r>
            <w:proofErr w:type="spellEnd"/>
          </w:p>
        </w:tc>
        <w:tc>
          <w:tcPr>
            <w:tcW w:w="3908" w:type="dxa"/>
            <w:shd w:val="clear" w:color="auto" w:fill="D9D9D9" w:themeFill="background1" w:themeFillShade="D9"/>
            <w:vAlign w:val="center"/>
            <w:hideMark/>
          </w:tcPr>
          <w:p w14:paraId="2D197970" w14:textId="77777777" w:rsidR="00C379C8" w:rsidRPr="00B73957" w:rsidRDefault="00C379C8" w:rsidP="00A52F04">
            <w:pPr>
              <w:jc w:val="center"/>
              <w:rPr>
                <w:rFonts w:ascii="Bookman Old Style" w:eastAsia="Times New Roman" w:hAnsi="Bookman Old Style" w:cs="Segoe UI"/>
                <w:lang w:val="en-ID" w:eastAsia="en-ID"/>
              </w:rPr>
            </w:pPr>
            <w:proofErr w:type="spellStart"/>
            <w:r w:rsidRPr="00B73957">
              <w:rPr>
                <w:rFonts w:ascii="Bookman Old Style" w:eastAsia="Times New Roman" w:hAnsi="Bookman Old Style" w:cs="Segoe UI"/>
                <w:lang w:val="en-ID" w:eastAsia="en-ID"/>
              </w:rPr>
              <w:t>Topik</w:t>
            </w:r>
            <w:proofErr w:type="spellEnd"/>
            <w:r w:rsidRPr="00B73957">
              <w:rPr>
                <w:rFonts w:ascii="Bookman Old Style" w:eastAsia="Times New Roman" w:hAnsi="Bookman Old Style" w:cs="Segoe UI"/>
                <w:lang w:val="en-ID" w:eastAsia="en-ID"/>
              </w:rPr>
              <w:t>/</w:t>
            </w:r>
            <w:proofErr w:type="spellStart"/>
            <w:r w:rsidRPr="00B73957">
              <w:rPr>
                <w:rFonts w:ascii="Bookman Old Style" w:eastAsia="Times New Roman" w:hAnsi="Bookman Old Style" w:cs="Segoe UI"/>
                <w:lang w:val="en-ID" w:eastAsia="en-ID"/>
              </w:rPr>
              <w:t>Materi</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Pembahasan</w:t>
            </w:r>
            <w:proofErr w:type="spellEnd"/>
          </w:p>
        </w:tc>
      </w:tr>
      <w:tr w:rsidR="00F622C7" w:rsidRPr="00B73957" w14:paraId="7BBE36A5" w14:textId="77777777" w:rsidTr="006464C7">
        <w:trPr>
          <w:trHeight w:val="340"/>
        </w:trPr>
        <w:tc>
          <w:tcPr>
            <w:tcW w:w="709" w:type="dxa"/>
            <w:vAlign w:val="center"/>
            <w:hideMark/>
          </w:tcPr>
          <w:p w14:paraId="54693FB6" w14:textId="77777777" w:rsidR="00C379C8" w:rsidRPr="00B73957" w:rsidRDefault="00C379C8" w:rsidP="00A52F04">
            <w:pPr>
              <w:jc w:val="right"/>
              <w:rPr>
                <w:rFonts w:ascii="Bookman Old Style" w:eastAsia="Times New Roman" w:hAnsi="Bookman Old Style" w:cs="Segoe UI"/>
                <w:lang w:val="en-ID" w:eastAsia="en-ID"/>
              </w:rPr>
            </w:pPr>
            <w:r w:rsidRPr="00B73957">
              <w:rPr>
                <w:rFonts w:ascii="Bookman Old Style" w:eastAsia="Times New Roman" w:hAnsi="Bookman Old Style" w:cs="Segoe UI"/>
                <w:lang w:val="en-ID" w:eastAsia="en-ID"/>
              </w:rPr>
              <w:t>1</w:t>
            </w:r>
          </w:p>
        </w:tc>
        <w:tc>
          <w:tcPr>
            <w:tcW w:w="6237" w:type="dxa"/>
          </w:tcPr>
          <w:p w14:paraId="56ECCA32" w14:textId="77777777" w:rsidR="00C379C8" w:rsidRPr="00B73957" w:rsidRDefault="00C379C8" w:rsidP="00A52F04">
            <w:pPr>
              <w:rPr>
                <w:rFonts w:ascii="Bookman Old Style" w:eastAsia="Times New Roman" w:hAnsi="Bookman Old Style" w:cs="Segoe UI"/>
                <w:lang w:val="en-ID" w:eastAsia="en-ID"/>
              </w:rPr>
            </w:pPr>
          </w:p>
        </w:tc>
        <w:tc>
          <w:tcPr>
            <w:tcW w:w="1985" w:type="dxa"/>
            <w:vAlign w:val="center"/>
            <w:hideMark/>
          </w:tcPr>
          <w:p w14:paraId="64BE1636" w14:textId="2B00C0AF" w:rsidR="00C379C8" w:rsidRPr="00B73957" w:rsidRDefault="00C379C8" w:rsidP="00A52F04">
            <w:pPr>
              <w:rPr>
                <w:rFonts w:ascii="Bookman Old Style" w:eastAsia="Times New Roman" w:hAnsi="Bookman Old Style" w:cs="Segoe UI"/>
                <w:lang w:val="en-ID" w:eastAsia="en-ID"/>
              </w:rPr>
            </w:pPr>
            <w:r w:rsidRPr="00B73957">
              <w:rPr>
                <w:rFonts w:ascii="Bookman Old Style" w:eastAsia="Times New Roman" w:hAnsi="Bookman Old Style" w:cs="Segoe UI"/>
                <w:lang w:val="en-ID" w:eastAsia="en-ID"/>
              </w:rPr>
              <w:t> </w:t>
            </w:r>
          </w:p>
        </w:tc>
        <w:tc>
          <w:tcPr>
            <w:tcW w:w="1903" w:type="dxa"/>
            <w:vAlign w:val="center"/>
            <w:hideMark/>
          </w:tcPr>
          <w:p w14:paraId="6B670170" w14:textId="77777777" w:rsidR="00C379C8" w:rsidRPr="00B73957" w:rsidRDefault="00C379C8" w:rsidP="00A52F04">
            <w:pPr>
              <w:rPr>
                <w:rFonts w:ascii="Bookman Old Style" w:eastAsia="Times New Roman" w:hAnsi="Bookman Old Style" w:cs="Segoe UI"/>
                <w:lang w:val="en-ID" w:eastAsia="en-ID"/>
              </w:rPr>
            </w:pPr>
            <w:r w:rsidRPr="00B73957">
              <w:rPr>
                <w:rFonts w:ascii="Bookman Old Style" w:eastAsia="Times New Roman" w:hAnsi="Bookman Old Style" w:cs="Segoe UI"/>
                <w:lang w:val="en-ID" w:eastAsia="en-ID"/>
              </w:rPr>
              <w:t> </w:t>
            </w:r>
          </w:p>
        </w:tc>
        <w:tc>
          <w:tcPr>
            <w:tcW w:w="3908" w:type="dxa"/>
            <w:vAlign w:val="center"/>
            <w:hideMark/>
          </w:tcPr>
          <w:p w14:paraId="69AF0E23" w14:textId="77777777" w:rsidR="00C379C8" w:rsidRPr="00B73957" w:rsidRDefault="00C379C8" w:rsidP="00A52F04">
            <w:pPr>
              <w:rPr>
                <w:rFonts w:ascii="Bookman Old Style" w:eastAsia="Times New Roman" w:hAnsi="Bookman Old Style" w:cs="Segoe UI"/>
                <w:lang w:val="en-ID" w:eastAsia="en-ID"/>
              </w:rPr>
            </w:pPr>
            <w:r w:rsidRPr="00B73957">
              <w:rPr>
                <w:rFonts w:ascii="Bookman Old Style" w:eastAsia="Times New Roman" w:hAnsi="Bookman Old Style" w:cs="Segoe UI"/>
                <w:lang w:val="en-ID" w:eastAsia="en-ID"/>
              </w:rPr>
              <w:t> </w:t>
            </w:r>
          </w:p>
        </w:tc>
      </w:tr>
      <w:tr w:rsidR="00F622C7" w:rsidRPr="00B73957" w14:paraId="5AE3F082" w14:textId="77777777" w:rsidTr="006464C7">
        <w:trPr>
          <w:trHeight w:val="340"/>
        </w:trPr>
        <w:tc>
          <w:tcPr>
            <w:tcW w:w="709" w:type="dxa"/>
            <w:vAlign w:val="center"/>
            <w:hideMark/>
          </w:tcPr>
          <w:p w14:paraId="4B43414A" w14:textId="77777777" w:rsidR="00C379C8" w:rsidRPr="00B73957" w:rsidRDefault="00C379C8" w:rsidP="00A52F04">
            <w:pPr>
              <w:jc w:val="right"/>
              <w:rPr>
                <w:rFonts w:ascii="Bookman Old Style" w:eastAsia="Times New Roman" w:hAnsi="Bookman Old Style" w:cs="Segoe UI"/>
                <w:lang w:val="en-ID" w:eastAsia="en-ID"/>
              </w:rPr>
            </w:pPr>
            <w:r w:rsidRPr="00B73957">
              <w:rPr>
                <w:rFonts w:ascii="Bookman Old Style" w:eastAsia="Times New Roman" w:hAnsi="Bookman Old Style" w:cs="Segoe UI"/>
                <w:lang w:val="en-ID" w:eastAsia="en-ID"/>
              </w:rPr>
              <w:t>2</w:t>
            </w:r>
          </w:p>
        </w:tc>
        <w:tc>
          <w:tcPr>
            <w:tcW w:w="6237" w:type="dxa"/>
          </w:tcPr>
          <w:p w14:paraId="43B513DA" w14:textId="77777777" w:rsidR="00C379C8" w:rsidRPr="00B73957" w:rsidRDefault="00C379C8" w:rsidP="00A52F04">
            <w:pPr>
              <w:rPr>
                <w:rFonts w:ascii="Bookman Old Style" w:eastAsia="Times New Roman" w:hAnsi="Bookman Old Style" w:cs="Segoe UI"/>
                <w:lang w:val="en-ID" w:eastAsia="en-ID"/>
              </w:rPr>
            </w:pPr>
          </w:p>
        </w:tc>
        <w:tc>
          <w:tcPr>
            <w:tcW w:w="1985" w:type="dxa"/>
            <w:vAlign w:val="center"/>
            <w:hideMark/>
          </w:tcPr>
          <w:p w14:paraId="6E2C9CB4" w14:textId="30ABA3BB" w:rsidR="00C379C8" w:rsidRPr="00B73957" w:rsidRDefault="00C379C8" w:rsidP="00A52F04">
            <w:pPr>
              <w:rPr>
                <w:rFonts w:ascii="Bookman Old Style" w:eastAsia="Times New Roman" w:hAnsi="Bookman Old Style" w:cs="Segoe UI"/>
                <w:lang w:val="en-ID" w:eastAsia="en-ID"/>
              </w:rPr>
            </w:pPr>
            <w:r w:rsidRPr="00B73957">
              <w:rPr>
                <w:rFonts w:ascii="Bookman Old Style" w:eastAsia="Times New Roman" w:hAnsi="Bookman Old Style" w:cs="Segoe UI"/>
                <w:lang w:val="en-ID" w:eastAsia="en-ID"/>
              </w:rPr>
              <w:t> </w:t>
            </w:r>
          </w:p>
        </w:tc>
        <w:tc>
          <w:tcPr>
            <w:tcW w:w="1903" w:type="dxa"/>
            <w:vAlign w:val="center"/>
            <w:hideMark/>
          </w:tcPr>
          <w:p w14:paraId="4084AA04" w14:textId="77777777" w:rsidR="00C379C8" w:rsidRPr="00B73957" w:rsidRDefault="00C379C8" w:rsidP="00A52F04">
            <w:pPr>
              <w:rPr>
                <w:rFonts w:ascii="Bookman Old Style" w:eastAsia="Times New Roman" w:hAnsi="Bookman Old Style" w:cs="Segoe UI"/>
                <w:lang w:val="en-ID" w:eastAsia="en-ID"/>
              </w:rPr>
            </w:pPr>
            <w:r w:rsidRPr="00B73957">
              <w:rPr>
                <w:rFonts w:ascii="Bookman Old Style" w:eastAsia="Times New Roman" w:hAnsi="Bookman Old Style" w:cs="Segoe UI"/>
                <w:lang w:val="en-ID" w:eastAsia="en-ID"/>
              </w:rPr>
              <w:t> </w:t>
            </w:r>
          </w:p>
        </w:tc>
        <w:tc>
          <w:tcPr>
            <w:tcW w:w="3908" w:type="dxa"/>
            <w:vAlign w:val="center"/>
            <w:hideMark/>
          </w:tcPr>
          <w:p w14:paraId="3C7B2269" w14:textId="77777777" w:rsidR="00C379C8" w:rsidRPr="00B73957" w:rsidRDefault="00C379C8" w:rsidP="00A52F04">
            <w:pPr>
              <w:rPr>
                <w:rFonts w:ascii="Bookman Old Style" w:eastAsia="Times New Roman" w:hAnsi="Bookman Old Style" w:cs="Segoe UI"/>
                <w:lang w:val="en-ID" w:eastAsia="en-ID"/>
              </w:rPr>
            </w:pPr>
            <w:r w:rsidRPr="00B73957">
              <w:rPr>
                <w:rFonts w:ascii="Bookman Old Style" w:eastAsia="Times New Roman" w:hAnsi="Bookman Old Style" w:cs="Segoe UI"/>
                <w:lang w:val="en-ID" w:eastAsia="en-ID"/>
              </w:rPr>
              <w:t> </w:t>
            </w:r>
          </w:p>
        </w:tc>
      </w:tr>
      <w:tr w:rsidR="00C379C8" w:rsidRPr="00B73957" w14:paraId="2D6EE08D" w14:textId="77777777" w:rsidTr="006464C7">
        <w:trPr>
          <w:trHeight w:val="340"/>
        </w:trPr>
        <w:tc>
          <w:tcPr>
            <w:tcW w:w="709" w:type="dxa"/>
            <w:vAlign w:val="center"/>
          </w:tcPr>
          <w:p w14:paraId="3FFFDEAB" w14:textId="676011C1" w:rsidR="00C379C8" w:rsidRPr="00B73957" w:rsidRDefault="00C379C8" w:rsidP="00A52F04">
            <w:pPr>
              <w:jc w:val="right"/>
              <w:rPr>
                <w:rFonts w:ascii="Bookman Old Style" w:eastAsia="Times New Roman" w:hAnsi="Bookman Old Style" w:cs="Segoe UI"/>
                <w:lang w:val="en-ID" w:eastAsia="en-ID"/>
              </w:rPr>
            </w:pPr>
            <w:proofErr w:type="spellStart"/>
            <w:r w:rsidRPr="00B73957">
              <w:rPr>
                <w:rFonts w:ascii="Bookman Old Style" w:eastAsia="Times New Roman" w:hAnsi="Bookman Old Style" w:cs="Segoe UI"/>
                <w:lang w:val="en-ID" w:eastAsia="en-ID"/>
              </w:rPr>
              <w:t>Dst</w:t>
            </w:r>
            <w:proofErr w:type="spellEnd"/>
            <w:r w:rsidRPr="00B73957">
              <w:rPr>
                <w:rFonts w:ascii="Bookman Old Style" w:eastAsia="Times New Roman" w:hAnsi="Bookman Old Style" w:cs="Segoe UI"/>
                <w:lang w:val="en-ID" w:eastAsia="en-ID"/>
              </w:rPr>
              <w:t>.</w:t>
            </w:r>
          </w:p>
        </w:tc>
        <w:tc>
          <w:tcPr>
            <w:tcW w:w="6237" w:type="dxa"/>
          </w:tcPr>
          <w:p w14:paraId="0C94C0F5" w14:textId="77777777" w:rsidR="00C379C8" w:rsidRPr="00B73957" w:rsidRDefault="00C379C8" w:rsidP="00A52F04">
            <w:pPr>
              <w:rPr>
                <w:rFonts w:ascii="Bookman Old Style" w:eastAsia="Times New Roman" w:hAnsi="Bookman Old Style" w:cs="Segoe UI"/>
                <w:lang w:val="en-ID" w:eastAsia="en-ID"/>
              </w:rPr>
            </w:pPr>
          </w:p>
        </w:tc>
        <w:tc>
          <w:tcPr>
            <w:tcW w:w="1985" w:type="dxa"/>
            <w:vAlign w:val="center"/>
          </w:tcPr>
          <w:p w14:paraId="560E0A28" w14:textId="2F132590" w:rsidR="00C379C8" w:rsidRPr="00B73957" w:rsidRDefault="00C379C8" w:rsidP="00A52F04">
            <w:pPr>
              <w:rPr>
                <w:rFonts w:ascii="Bookman Old Style" w:eastAsia="Times New Roman" w:hAnsi="Bookman Old Style" w:cs="Segoe UI"/>
                <w:lang w:val="en-ID" w:eastAsia="en-ID"/>
              </w:rPr>
            </w:pPr>
          </w:p>
        </w:tc>
        <w:tc>
          <w:tcPr>
            <w:tcW w:w="1903" w:type="dxa"/>
            <w:vAlign w:val="center"/>
          </w:tcPr>
          <w:p w14:paraId="73A877AC" w14:textId="77777777" w:rsidR="00C379C8" w:rsidRPr="00B73957" w:rsidRDefault="00C379C8" w:rsidP="00A52F04">
            <w:pPr>
              <w:rPr>
                <w:rFonts w:ascii="Bookman Old Style" w:eastAsia="Times New Roman" w:hAnsi="Bookman Old Style" w:cs="Segoe UI"/>
                <w:lang w:val="en-ID" w:eastAsia="en-ID"/>
              </w:rPr>
            </w:pPr>
          </w:p>
        </w:tc>
        <w:tc>
          <w:tcPr>
            <w:tcW w:w="3908" w:type="dxa"/>
            <w:vAlign w:val="center"/>
          </w:tcPr>
          <w:p w14:paraId="2103E4D7" w14:textId="77777777" w:rsidR="00C379C8" w:rsidRPr="00B73957" w:rsidRDefault="00C379C8" w:rsidP="00A52F04">
            <w:pPr>
              <w:rPr>
                <w:rFonts w:ascii="Bookman Old Style" w:eastAsia="Times New Roman" w:hAnsi="Bookman Old Style" w:cs="Segoe UI"/>
                <w:lang w:val="en-ID" w:eastAsia="en-ID"/>
              </w:rPr>
            </w:pPr>
          </w:p>
        </w:tc>
      </w:tr>
    </w:tbl>
    <w:p w14:paraId="700D086A" w14:textId="77777777" w:rsidR="00F3352B" w:rsidRPr="00B73957" w:rsidRDefault="00F3352B" w:rsidP="00A52F04">
      <w:pPr>
        <w:pStyle w:val="alinea"/>
        <w:widowControl w:val="0"/>
        <w:adjustRightInd w:val="0"/>
        <w:snapToGrid w:val="0"/>
        <w:rPr>
          <w:rFonts w:ascii="Bookman Old Style" w:eastAsiaTheme="minorHAnsi" w:hAnsi="Bookman Old Style" w:cstheme="minorBidi"/>
          <w:spacing w:val="-4"/>
          <w:lang w:val="id-ID"/>
        </w:rPr>
      </w:pPr>
    </w:p>
    <w:p w14:paraId="05B746CF" w14:textId="0A5B65C0" w:rsidR="00F3352B" w:rsidRPr="00B73957" w:rsidRDefault="00DF31F2" w:rsidP="007814C6">
      <w:pPr>
        <w:pStyle w:val="BodyText"/>
        <w:numPr>
          <w:ilvl w:val="0"/>
          <w:numId w:val="213"/>
        </w:numPr>
        <w:adjustRightInd w:val="0"/>
        <w:snapToGrid w:val="0"/>
        <w:ind w:left="2835" w:hanging="567"/>
        <w:jc w:val="both"/>
        <w:rPr>
          <w:rFonts w:ascii="Bookman Old Style" w:eastAsiaTheme="minorHAnsi" w:hAnsi="Bookman Old Style" w:cstheme="minorBidi"/>
          <w:spacing w:val="-4"/>
          <w:lang w:val="en-GB"/>
        </w:rPr>
      </w:pPr>
      <w:proofErr w:type="spellStart"/>
      <w:r w:rsidRPr="00B73957">
        <w:rPr>
          <w:rFonts w:ascii="Bookman Old Style" w:hAnsi="Bookman Old Style"/>
          <w:spacing w:val="-4"/>
          <w:lang w:val="en-GB"/>
        </w:rPr>
        <w:t>Kehadiran</w:t>
      </w:r>
      <w:proofErr w:type="spellEnd"/>
      <w:r w:rsidRPr="00B73957">
        <w:rPr>
          <w:rFonts w:ascii="Bookman Old Style" w:hAnsi="Bookman Old Style"/>
        </w:rPr>
        <w:t xml:space="preserve"> </w:t>
      </w:r>
      <w:proofErr w:type="spellStart"/>
      <w:r w:rsidRPr="00B73957">
        <w:rPr>
          <w:rFonts w:ascii="Bookman Old Style" w:hAnsi="Bookman Old Style"/>
          <w:spacing w:val="-4"/>
          <w:lang w:val="en-GB"/>
        </w:rPr>
        <w:t>dalam</w:t>
      </w:r>
      <w:proofErr w:type="spellEnd"/>
      <w:r w:rsidRPr="00B73957">
        <w:rPr>
          <w:rFonts w:ascii="Bookman Old Style" w:hAnsi="Bookman Old Style"/>
        </w:rPr>
        <w:t xml:space="preserve"> Rapat Direksi</w:t>
      </w:r>
      <w:r w:rsidR="00A07C62" w:rsidRPr="00B73957">
        <w:rPr>
          <w:rFonts w:ascii="Bookman Old Style" w:hAnsi="Bookman Old Style"/>
          <w:lang w:val="en-GB"/>
        </w:rPr>
        <w:t>/</w:t>
      </w:r>
      <w:proofErr w:type="spellStart"/>
      <w:r w:rsidR="00A07C62" w:rsidRPr="00B73957">
        <w:rPr>
          <w:rFonts w:ascii="Bookman Old Style" w:hAnsi="Bookman Old Style"/>
          <w:lang w:val="en-GB"/>
        </w:rPr>
        <w:t>Rapat</w:t>
      </w:r>
      <w:proofErr w:type="spellEnd"/>
      <w:r w:rsidR="00A07C62" w:rsidRPr="00B73957">
        <w:rPr>
          <w:rFonts w:ascii="Bookman Old Style" w:hAnsi="Bookman Old Style"/>
          <w:lang w:val="en-GB"/>
        </w:rPr>
        <w:t xml:space="preserve"> </w:t>
      </w:r>
      <w:proofErr w:type="spellStart"/>
      <w:r w:rsidR="00A07C62" w:rsidRPr="00B73957">
        <w:rPr>
          <w:rFonts w:ascii="Bookman Old Style" w:hAnsi="Bookman Old Style"/>
          <w:lang w:val="en-GB"/>
        </w:rPr>
        <w:t>Direksi</w:t>
      </w:r>
      <w:proofErr w:type="spellEnd"/>
      <w:r w:rsidR="00A07C62" w:rsidRPr="00B73957">
        <w:rPr>
          <w:rFonts w:ascii="Bookman Old Style" w:hAnsi="Bookman Old Style"/>
          <w:lang w:val="en-GB"/>
        </w:rPr>
        <w:t xml:space="preserve"> Bersama Dewan </w:t>
      </w:r>
      <w:proofErr w:type="spellStart"/>
      <w:r w:rsidR="00A07C62" w:rsidRPr="00B73957">
        <w:rPr>
          <w:rFonts w:ascii="Bookman Old Style" w:hAnsi="Bookman Old Style"/>
          <w:lang w:val="en-GB"/>
        </w:rPr>
        <w:t>Komisaris</w:t>
      </w:r>
      <w:proofErr w:type="spellEnd"/>
      <w:r w:rsidR="00A07C62" w:rsidRPr="00B73957">
        <w:rPr>
          <w:rFonts w:ascii="Bookman Old Style" w:hAnsi="Bookman Old Style"/>
          <w:lang w:val="en-GB"/>
        </w:rPr>
        <w:t>/</w:t>
      </w:r>
      <w:proofErr w:type="spellStart"/>
      <w:r w:rsidR="00A07C62" w:rsidRPr="00B73957">
        <w:rPr>
          <w:rFonts w:ascii="Bookman Old Style" w:hAnsi="Bookman Old Style"/>
          <w:lang w:val="en-GB"/>
        </w:rPr>
        <w:t>Rapat</w:t>
      </w:r>
      <w:proofErr w:type="spellEnd"/>
      <w:r w:rsidR="00A07C62" w:rsidRPr="00B73957">
        <w:rPr>
          <w:rFonts w:ascii="Bookman Old Style" w:hAnsi="Bookman Old Style"/>
          <w:lang w:val="en-GB"/>
        </w:rPr>
        <w:t xml:space="preserve"> Dewan </w:t>
      </w:r>
      <w:proofErr w:type="spellStart"/>
      <w:r w:rsidR="00A07C62" w:rsidRPr="00B73957">
        <w:rPr>
          <w:rFonts w:ascii="Bookman Old Style" w:hAnsi="Bookman Old Style"/>
          <w:lang w:val="en-GB"/>
        </w:rPr>
        <w:t>Komisaris</w:t>
      </w:r>
      <w:proofErr w:type="spellEnd"/>
    </w:p>
    <w:tbl>
      <w:tblPr>
        <w:tblW w:w="492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0"/>
        <w:gridCol w:w="1592"/>
        <w:gridCol w:w="2286"/>
        <w:gridCol w:w="3683"/>
        <w:gridCol w:w="2269"/>
        <w:gridCol w:w="2633"/>
        <w:gridCol w:w="1436"/>
        <w:gridCol w:w="2167"/>
      </w:tblGrid>
      <w:tr w:rsidR="00F622C7" w:rsidRPr="00B73957" w14:paraId="015C9525" w14:textId="77777777" w:rsidTr="003F04AF">
        <w:trPr>
          <w:trHeight w:val="884"/>
        </w:trPr>
        <w:tc>
          <w:tcPr>
            <w:tcW w:w="276" w:type="pct"/>
            <w:shd w:val="clear" w:color="auto" w:fill="D9D9D9" w:themeFill="background1" w:themeFillShade="D9"/>
            <w:vAlign w:val="center"/>
            <w:hideMark/>
          </w:tcPr>
          <w:p w14:paraId="72B3583D" w14:textId="77777777" w:rsidR="00D869F3" w:rsidRPr="00B73957" w:rsidRDefault="00D869F3" w:rsidP="00A52F04">
            <w:pPr>
              <w:jc w:val="center"/>
              <w:rPr>
                <w:rFonts w:ascii="Bookman Old Style" w:eastAsia="Times New Roman" w:hAnsi="Bookman Old Style" w:cs="Segoe UI"/>
                <w:lang w:val="en-ID" w:eastAsia="en-ID"/>
              </w:rPr>
            </w:pPr>
            <w:r w:rsidRPr="00B73957">
              <w:rPr>
                <w:rFonts w:ascii="Bookman Old Style" w:eastAsia="Times New Roman" w:hAnsi="Bookman Old Style" w:cs="Segoe UI"/>
                <w:lang w:val="en-ID" w:eastAsia="en-ID"/>
              </w:rPr>
              <w:t>No.</w:t>
            </w:r>
          </w:p>
        </w:tc>
        <w:tc>
          <w:tcPr>
            <w:tcW w:w="468" w:type="pct"/>
            <w:shd w:val="clear" w:color="auto" w:fill="D9D9D9" w:themeFill="background1" w:themeFillShade="D9"/>
            <w:vAlign w:val="center"/>
            <w:hideMark/>
          </w:tcPr>
          <w:p w14:paraId="654D0D9A" w14:textId="77777777" w:rsidR="00D869F3" w:rsidRPr="00B73957" w:rsidRDefault="00D869F3" w:rsidP="00A52F04">
            <w:pPr>
              <w:jc w:val="center"/>
              <w:rPr>
                <w:rFonts w:ascii="Bookman Old Style" w:eastAsia="Times New Roman" w:hAnsi="Bookman Old Style" w:cs="Segoe UI"/>
                <w:lang w:val="en-ID" w:eastAsia="en-ID"/>
              </w:rPr>
            </w:pPr>
            <w:r w:rsidRPr="00B73957">
              <w:rPr>
                <w:rFonts w:ascii="Bookman Old Style" w:eastAsia="Times New Roman" w:hAnsi="Bookman Old Style" w:cs="Segoe UI"/>
                <w:lang w:val="en-ID" w:eastAsia="en-ID"/>
              </w:rPr>
              <w:t>Nama</w:t>
            </w:r>
          </w:p>
        </w:tc>
        <w:tc>
          <w:tcPr>
            <w:tcW w:w="672" w:type="pct"/>
            <w:shd w:val="clear" w:color="auto" w:fill="D9D9D9" w:themeFill="background1" w:themeFillShade="D9"/>
            <w:vAlign w:val="center"/>
          </w:tcPr>
          <w:p w14:paraId="6DA95AD3" w14:textId="404D4F5B" w:rsidR="00D869F3" w:rsidRPr="00B73957" w:rsidRDefault="00D869F3" w:rsidP="004B28EE">
            <w:pPr>
              <w:jc w:val="center"/>
              <w:rPr>
                <w:rFonts w:ascii="Bookman Old Style" w:eastAsia="Times New Roman" w:hAnsi="Bookman Old Style" w:cs="Segoe UI"/>
                <w:lang w:val="en-ID" w:eastAsia="en-ID"/>
              </w:rPr>
            </w:pPr>
            <w:proofErr w:type="spellStart"/>
            <w:r w:rsidRPr="00B73957">
              <w:rPr>
                <w:rFonts w:ascii="Bookman Old Style" w:eastAsia="Times New Roman" w:hAnsi="Bookman Old Style" w:cs="Segoe UI"/>
                <w:lang w:val="en-ID" w:eastAsia="en-ID"/>
              </w:rPr>
              <w:t>Jabatan</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Direksi</w:t>
            </w:r>
            <w:proofErr w:type="spellEnd"/>
            <w:r w:rsidRPr="00B73957">
              <w:rPr>
                <w:rFonts w:ascii="Bookman Old Style" w:eastAsia="Times New Roman" w:hAnsi="Bookman Old Style" w:cs="Segoe UI"/>
                <w:lang w:val="en-ID" w:eastAsia="en-ID"/>
              </w:rPr>
              <w:t xml:space="preserve">/Dewan </w:t>
            </w:r>
            <w:proofErr w:type="spellStart"/>
            <w:r w:rsidRPr="00B73957">
              <w:rPr>
                <w:rFonts w:ascii="Bookman Old Style" w:eastAsia="Times New Roman" w:hAnsi="Bookman Old Style" w:cs="Segoe UI"/>
                <w:lang w:val="en-ID" w:eastAsia="en-ID"/>
              </w:rPr>
              <w:t>Komisaris</w:t>
            </w:r>
            <w:proofErr w:type="spellEnd"/>
            <w:r w:rsidRPr="00B73957">
              <w:rPr>
                <w:rFonts w:ascii="Bookman Old Style" w:eastAsia="Times New Roman" w:hAnsi="Bookman Old Style" w:cs="Segoe UI"/>
                <w:lang w:val="en-ID" w:eastAsia="en-ID"/>
              </w:rPr>
              <w:t>)</w:t>
            </w:r>
          </w:p>
        </w:tc>
        <w:tc>
          <w:tcPr>
            <w:tcW w:w="1083" w:type="pct"/>
            <w:shd w:val="clear" w:color="auto" w:fill="D9D9D9" w:themeFill="background1" w:themeFillShade="D9"/>
          </w:tcPr>
          <w:p w14:paraId="7687082A" w14:textId="77777777" w:rsidR="007A689F" w:rsidRPr="00B73957" w:rsidRDefault="007A689F" w:rsidP="007A689F">
            <w:pPr>
              <w:jc w:val="center"/>
              <w:rPr>
                <w:rFonts w:ascii="Bookman Old Style" w:eastAsia="Times New Roman" w:hAnsi="Bookman Old Style" w:cs="Segoe UI"/>
                <w:lang w:val="en-ID" w:eastAsia="en-ID"/>
              </w:rPr>
            </w:pPr>
            <w:proofErr w:type="spellStart"/>
            <w:r w:rsidRPr="00B73957">
              <w:rPr>
                <w:rFonts w:ascii="Bookman Old Style" w:eastAsia="Times New Roman" w:hAnsi="Bookman Old Style" w:cs="Segoe UI"/>
                <w:lang w:val="en-ID" w:eastAsia="en-ID"/>
              </w:rPr>
              <w:t>Rapat</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Direksi</w:t>
            </w:r>
            <w:proofErr w:type="spellEnd"/>
            <w:r w:rsidRPr="00B73957">
              <w:rPr>
                <w:rFonts w:ascii="Bookman Old Style" w:eastAsia="Times New Roman" w:hAnsi="Bookman Old Style" w:cs="Segoe UI"/>
                <w:lang w:val="en-ID" w:eastAsia="en-ID"/>
              </w:rPr>
              <w:t>/</w:t>
            </w:r>
          </w:p>
          <w:p w14:paraId="3551345C" w14:textId="77777777" w:rsidR="007A689F" w:rsidRPr="00B73957" w:rsidRDefault="007A689F" w:rsidP="007A689F">
            <w:pPr>
              <w:jc w:val="center"/>
              <w:rPr>
                <w:rFonts w:ascii="Bookman Old Style" w:eastAsia="Times New Roman" w:hAnsi="Bookman Old Style" w:cs="Segoe UI"/>
                <w:lang w:val="en-ID" w:eastAsia="en-ID"/>
              </w:rPr>
            </w:pPr>
            <w:proofErr w:type="spellStart"/>
            <w:r w:rsidRPr="00B73957">
              <w:rPr>
                <w:rFonts w:ascii="Bookman Old Style" w:eastAsia="Times New Roman" w:hAnsi="Bookman Old Style" w:cs="Segoe UI"/>
                <w:lang w:val="en-ID" w:eastAsia="en-ID"/>
              </w:rPr>
              <w:t>Rapat</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Direksi</w:t>
            </w:r>
            <w:proofErr w:type="spellEnd"/>
            <w:r w:rsidRPr="00B73957">
              <w:rPr>
                <w:rFonts w:ascii="Bookman Old Style" w:eastAsia="Times New Roman" w:hAnsi="Bookman Old Style" w:cs="Segoe UI"/>
                <w:lang w:val="en-ID" w:eastAsia="en-ID"/>
              </w:rPr>
              <w:t xml:space="preserve"> Bersama Dewan </w:t>
            </w:r>
            <w:proofErr w:type="spellStart"/>
            <w:r w:rsidRPr="00B73957">
              <w:rPr>
                <w:rFonts w:ascii="Bookman Old Style" w:eastAsia="Times New Roman" w:hAnsi="Bookman Old Style" w:cs="Segoe UI"/>
                <w:lang w:val="en-ID" w:eastAsia="en-ID"/>
              </w:rPr>
              <w:t>Komisaris</w:t>
            </w:r>
            <w:proofErr w:type="spellEnd"/>
            <w:r w:rsidRPr="00B73957">
              <w:rPr>
                <w:rFonts w:ascii="Bookman Old Style" w:eastAsia="Times New Roman" w:hAnsi="Bookman Old Style" w:cs="Segoe UI"/>
                <w:lang w:val="en-ID" w:eastAsia="en-ID"/>
              </w:rPr>
              <w:t>/</w:t>
            </w:r>
          </w:p>
          <w:p w14:paraId="2E3178BB" w14:textId="100837CA" w:rsidR="00D869F3" w:rsidRPr="00B73957" w:rsidRDefault="007A689F" w:rsidP="007A689F">
            <w:pPr>
              <w:jc w:val="center"/>
              <w:rPr>
                <w:rFonts w:ascii="Bookman Old Style" w:eastAsia="Times New Roman" w:hAnsi="Bookman Old Style" w:cs="Segoe UI"/>
                <w:lang w:val="en-ID" w:eastAsia="en-ID"/>
              </w:rPr>
            </w:pPr>
            <w:proofErr w:type="spellStart"/>
            <w:r w:rsidRPr="00B73957">
              <w:rPr>
                <w:rFonts w:ascii="Bookman Old Style" w:eastAsia="Times New Roman" w:hAnsi="Bookman Old Style" w:cs="Segoe UI"/>
                <w:lang w:val="en-ID" w:eastAsia="en-ID"/>
              </w:rPr>
              <w:t>Rapat</w:t>
            </w:r>
            <w:proofErr w:type="spellEnd"/>
            <w:r w:rsidRPr="00B73957">
              <w:rPr>
                <w:rFonts w:ascii="Bookman Old Style" w:eastAsia="Times New Roman" w:hAnsi="Bookman Old Style" w:cs="Segoe UI"/>
                <w:lang w:val="en-ID" w:eastAsia="en-ID"/>
              </w:rPr>
              <w:t xml:space="preserve"> Dewan </w:t>
            </w:r>
            <w:proofErr w:type="spellStart"/>
            <w:r w:rsidRPr="00B73957">
              <w:rPr>
                <w:rFonts w:ascii="Bookman Old Style" w:eastAsia="Times New Roman" w:hAnsi="Bookman Old Style" w:cs="Segoe UI"/>
                <w:lang w:val="en-ID" w:eastAsia="en-ID"/>
              </w:rPr>
              <w:t>Komisaris</w:t>
            </w:r>
            <w:proofErr w:type="spellEnd"/>
            <w:r w:rsidR="004B28EE" w:rsidRPr="00B73957">
              <w:rPr>
                <w:rFonts w:ascii="Bookman Old Style" w:eastAsia="Times New Roman" w:hAnsi="Bookman Old Style" w:cs="Segoe UI"/>
                <w:lang w:val="en-ID" w:eastAsia="en-ID"/>
              </w:rPr>
              <w:t xml:space="preserve"> *</w:t>
            </w:r>
          </w:p>
        </w:tc>
        <w:tc>
          <w:tcPr>
            <w:tcW w:w="667" w:type="pct"/>
            <w:shd w:val="clear" w:color="auto" w:fill="D9D9D9" w:themeFill="background1" w:themeFillShade="D9"/>
            <w:vAlign w:val="center"/>
            <w:hideMark/>
          </w:tcPr>
          <w:p w14:paraId="580FA715" w14:textId="642302DB" w:rsidR="00D869F3" w:rsidRPr="00B73957" w:rsidRDefault="00D869F3" w:rsidP="00A52F04">
            <w:pPr>
              <w:jc w:val="center"/>
              <w:rPr>
                <w:rFonts w:ascii="Bookman Old Style" w:eastAsia="Times New Roman" w:hAnsi="Bookman Old Style" w:cs="Segoe UI"/>
                <w:lang w:val="en-ID" w:eastAsia="en-ID"/>
              </w:rPr>
            </w:pPr>
            <w:proofErr w:type="spellStart"/>
            <w:r w:rsidRPr="00B73957">
              <w:rPr>
                <w:rFonts w:ascii="Bookman Old Style" w:eastAsia="Times New Roman" w:hAnsi="Bookman Old Style" w:cs="Segoe UI"/>
                <w:lang w:val="en-ID" w:eastAsia="en-ID"/>
              </w:rPr>
              <w:t>Jumlah</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Kehadiran</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Fisik</w:t>
            </w:r>
            <w:proofErr w:type="spellEnd"/>
          </w:p>
        </w:tc>
        <w:tc>
          <w:tcPr>
            <w:tcW w:w="774" w:type="pct"/>
            <w:shd w:val="clear" w:color="auto" w:fill="D9D9D9" w:themeFill="background1" w:themeFillShade="D9"/>
            <w:vAlign w:val="center"/>
            <w:hideMark/>
          </w:tcPr>
          <w:p w14:paraId="6B89BE2C" w14:textId="77777777" w:rsidR="00D869F3" w:rsidRPr="00B73957" w:rsidRDefault="00D869F3" w:rsidP="00A52F04">
            <w:pPr>
              <w:jc w:val="center"/>
              <w:rPr>
                <w:rFonts w:ascii="Bookman Old Style" w:eastAsia="Times New Roman" w:hAnsi="Bookman Old Style" w:cs="Segoe UI"/>
                <w:lang w:val="en-ID" w:eastAsia="en-ID"/>
              </w:rPr>
            </w:pPr>
            <w:proofErr w:type="spellStart"/>
            <w:r w:rsidRPr="00B73957">
              <w:rPr>
                <w:rFonts w:ascii="Bookman Old Style" w:eastAsia="Times New Roman" w:hAnsi="Bookman Old Style" w:cs="Segoe UI"/>
                <w:lang w:val="en-ID" w:eastAsia="en-ID"/>
              </w:rPr>
              <w:t>Jumlah</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Kehadiran</w:t>
            </w:r>
            <w:proofErr w:type="spellEnd"/>
            <w:r w:rsidRPr="00B73957">
              <w:rPr>
                <w:rFonts w:ascii="Bookman Old Style" w:eastAsia="Times New Roman" w:hAnsi="Bookman Old Style" w:cs="Segoe UI"/>
                <w:lang w:val="en-ID" w:eastAsia="en-ID"/>
              </w:rPr>
              <w:t xml:space="preserve"> Sarana Media </w:t>
            </w:r>
            <w:proofErr w:type="spellStart"/>
            <w:r w:rsidRPr="00B73957">
              <w:rPr>
                <w:rFonts w:ascii="Bookman Old Style" w:eastAsia="Times New Roman" w:hAnsi="Bookman Old Style" w:cs="Segoe UI"/>
                <w:lang w:val="en-ID" w:eastAsia="en-ID"/>
              </w:rPr>
              <w:t>Elektronik</w:t>
            </w:r>
            <w:proofErr w:type="spellEnd"/>
          </w:p>
        </w:tc>
        <w:tc>
          <w:tcPr>
            <w:tcW w:w="422" w:type="pct"/>
            <w:shd w:val="clear" w:color="auto" w:fill="D9D9D9" w:themeFill="background1" w:themeFillShade="D9"/>
            <w:vAlign w:val="center"/>
            <w:hideMark/>
          </w:tcPr>
          <w:p w14:paraId="1E518D41" w14:textId="05D06875" w:rsidR="00D869F3" w:rsidRPr="00B73957" w:rsidRDefault="00D869F3" w:rsidP="00A52F04">
            <w:pPr>
              <w:jc w:val="center"/>
              <w:rPr>
                <w:rFonts w:ascii="Bookman Old Style" w:eastAsia="Times New Roman" w:hAnsi="Bookman Old Style" w:cs="Segoe UI"/>
                <w:lang w:val="en-ID" w:eastAsia="en-ID"/>
              </w:rPr>
            </w:pPr>
            <w:r w:rsidRPr="00B73957">
              <w:rPr>
                <w:rFonts w:ascii="Bookman Old Style" w:eastAsia="Times New Roman" w:hAnsi="Bookman Old Style" w:cs="Segoe UI"/>
                <w:lang w:val="en-ID" w:eastAsia="en-ID"/>
              </w:rPr>
              <w:t xml:space="preserve">Tingkat </w:t>
            </w:r>
            <w:proofErr w:type="spellStart"/>
            <w:r w:rsidRPr="00B73957">
              <w:rPr>
                <w:rFonts w:ascii="Bookman Old Style" w:eastAsia="Times New Roman" w:hAnsi="Bookman Old Style" w:cs="Segoe UI"/>
                <w:lang w:val="en-ID" w:eastAsia="en-ID"/>
              </w:rPr>
              <w:t>Kehadiran</w:t>
            </w:r>
            <w:proofErr w:type="spellEnd"/>
            <w:r w:rsidRPr="00B73957">
              <w:rPr>
                <w:rFonts w:ascii="Bookman Old Style" w:eastAsia="Times New Roman" w:hAnsi="Bookman Old Style" w:cs="Segoe UI"/>
                <w:lang w:val="en-ID" w:eastAsia="en-ID"/>
              </w:rPr>
              <w:t xml:space="preserve"> (%)</w:t>
            </w:r>
            <w:r w:rsidR="00294827" w:rsidRPr="00B73957">
              <w:rPr>
                <w:rFonts w:ascii="Bookman Old Style" w:eastAsia="Times New Roman" w:hAnsi="Bookman Old Style" w:cs="Segoe UI"/>
                <w:lang w:val="en-ID" w:eastAsia="en-ID"/>
              </w:rPr>
              <w:t xml:space="preserve"> **</w:t>
            </w:r>
          </w:p>
        </w:tc>
        <w:tc>
          <w:tcPr>
            <w:tcW w:w="637" w:type="pct"/>
            <w:shd w:val="clear" w:color="auto" w:fill="D9D9D9" w:themeFill="background1" w:themeFillShade="D9"/>
            <w:vAlign w:val="center"/>
            <w:hideMark/>
          </w:tcPr>
          <w:p w14:paraId="39A4C66A" w14:textId="77777777" w:rsidR="00D869F3" w:rsidRPr="00B73957" w:rsidRDefault="00D869F3" w:rsidP="00A52F04">
            <w:pPr>
              <w:jc w:val="center"/>
              <w:rPr>
                <w:rFonts w:ascii="Bookman Old Style" w:eastAsia="Times New Roman" w:hAnsi="Bookman Old Style" w:cs="Segoe UI"/>
                <w:lang w:val="en-ID" w:eastAsia="en-ID"/>
              </w:rPr>
            </w:pPr>
            <w:proofErr w:type="spellStart"/>
            <w:r w:rsidRPr="00B73957">
              <w:rPr>
                <w:rFonts w:ascii="Bookman Old Style" w:eastAsia="Times New Roman" w:hAnsi="Bookman Old Style" w:cs="Segoe UI"/>
                <w:lang w:val="en-ID" w:eastAsia="en-ID"/>
              </w:rPr>
              <w:t>Alasan</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Ketidakhadiran</w:t>
            </w:r>
            <w:proofErr w:type="spellEnd"/>
          </w:p>
        </w:tc>
      </w:tr>
      <w:tr w:rsidR="00F622C7" w:rsidRPr="00B73957" w14:paraId="786842ED" w14:textId="77777777" w:rsidTr="003F04AF">
        <w:trPr>
          <w:trHeight w:val="340"/>
        </w:trPr>
        <w:tc>
          <w:tcPr>
            <w:tcW w:w="276" w:type="pct"/>
            <w:vAlign w:val="center"/>
            <w:hideMark/>
          </w:tcPr>
          <w:p w14:paraId="57D26E9A" w14:textId="77777777" w:rsidR="00D869F3" w:rsidRPr="00B73957" w:rsidRDefault="00D869F3" w:rsidP="00A52F04">
            <w:pPr>
              <w:jc w:val="right"/>
              <w:rPr>
                <w:rFonts w:ascii="Bookman Old Style" w:eastAsia="Times New Roman" w:hAnsi="Bookman Old Style" w:cs="Segoe UI"/>
                <w:lang w:val="en-ID" w:eastAsia="en-ID"/>
              </w:rPr>
            </w:pPr>
            <w:r w:rsidRPr="00B73957">
              <w:rPr>
                <w:rFonts w:ascii="Bookman Old Style" w:eastAsia="Times New Roman" w:hAnsi="Bookman Old Style" w:cs="Segoe UI"/>
                <w:lang w:val="en-ID" w:eastAsia="en-ID"/>
              </w:rPr>
              <w:t>1</w:t>
            </w:r>
          </w:p>
        </w:tc>
        <w:tc>
          <w:tcPr>
            <w:tcW w:w="468" w:type="pct"/>
            <w:vAlign w:val="center"/>
            <w:hideMark/>
          </w:tcPr>
          <w:p w14:paraId="3EE9F2B2" w14:textId="77777777" w:rsidR="00D869F3" w:rsidRPr="00B73957" w:rsidRDefault="00D869F3" w:rsidP="00A52F04">
            <w:pPr>
              <w:rPr>
                <w:rFonts w:ascii="Bookman Old Style" w:eastAsia="Times New Roman" w:hAnsi="Bookman Old Style" w:cs="Segoe UI"/>
                <w:lang w:val="en-ID" w:eastAsia="en-ID"/>
              </w:rPr>
            </w:pPr>
            <w:r w:rsidRPr="00B73957">
              <w:rPr>
                <w:rFonts w:ascii="Bookman Old Style" w:eastAsia="Times New Roman" w:hAnsi="Bookman Old Style" w:cs="Segoe UI"/>
                <w:lang w:val="en-ID" w:eastAsia="en-ID"/>
              </w:rPr>
              <w:t> </w:t>
            </w:r>
          </w:p>
        </w:tc>
        <w:tc>
          <w:tcPr>
            <w:tcW w:w="672" w:type="pct"/>
          </w:tcPr>
          <w:p w14:paraId="246C2FBE" w14:textId="77777777" w:rsidR="00D869F3" w:rsidRPr="00B73957" w:rsidRDefault="00D869F3" w:rsidP="00A52F04">
            <w:pPr>
              <w:rPr>
                <w:rFonts w:ascii="Bookman Old Style" w:eastAsia="Times New Roman" w:hAnsi="Bookman Old Style" w:cs="Segoe UI"/>
                <w:lang w:val="en-ID" w:eastAsia="en-ID"/>
              </w:rPr>
            </w:pPr>
          </w:p>
        </w:tc>
        <w:tc>
          <w:tcPr>
            <w:tcW w:w="1083" w:type="pct"/>
          </w:tcPr>
          <w:p w14:paraId="544D2E2C" w14:textId="77777777" w:rsidR="00D869F3" w:rsidRPr="00B73957" w:rsidRDefault="00D869F3" w:rsidP="00A52F04">
            <w:pPr>
              <w:rPr>
                <w:rFonts w:ascii="Bookman Old Style" w:eastAsia="Times New Roman" w:hAnsi="Bookman Old Style" w:cs="Segoe UI"/>
                <w:lang w:val="en-ID" w:eastAsia="en-ID"/>
              </w:rPr>
            </w:pPr>
          </w:p>
        </w:tc>
        <w:tc>
          <w:tcPr>
            <w:tcW w:w="667" w:type="pct"/>
            <w:vAlign w:val="center"/>
            <w:hideMark/>
          </w:tcPr>
          <w:p w14:paraId="3010796C" w14:textId="0256BAE9" w:rsidR="00D869F3" w:rsidRPr="00B73957" w:rsidRDefault="00D869F3" w:rsidP="00A52F04">
            <w:pPr>
              <w:rPr>
                <w:rFonts w:ascii="Bookman Old Style" w:eastAsia="Times New Roman" w:hAnsi="Bookman Old Style" w:cs="Segoe UI"/>
                <w:lang w:val="en-ID" w:eastAsia="en-ID"/>
              </w:rPr>
            </w:pPr>
            <w:r w:rsidRPr="00B73957">
              <w:rPr>
                <w:rFonts w:ascii="Bookman Old Style" w:eastAsia="Times New Roman" w:hAnsi="Bookman Old Style" w:cs="Segoe UI"/>
                <w:lang w:val="en-ID" w:eastAsia="en-ID"/>
              </w:rPr>
              <w:t> </w:t>
            </w:r>
          </w:p>
        </w:tc>
        <w:tc>
          <w:tcPr>
            <w:tcW w:w="774" w:type="pct"/>
            <w:vAlign w:val="center"/>
            <w:hideMark/>
          </w:tcPr>
          <w:p w14:paraId="030EE726" w14:textId="77777777" w:rsidR="00D869F3" w:rsidRPr="00B73957" w:rsidRDefault="00D869F3" w:rsidP="00A52F04">
            <w:pPr>
              <w:rPr>
                <w:rFonts w:ascii="Bookman Old Style" w:eastAsia="Times New Roman" w:hAnsi="Bookman Old Style" w:cs="Segoe UI"/>
                <w:lang w:val="en-ID" w:eastAsia="en-ID"/>
              </w:rPr>
            </w:pPr>
            <w:r w:rsidRPr="00B73957">
              <w:rPr>
                <w:rFonts w:ascii="Bookman Old Style" w:eastAsia="Times New Roman" w:hAnsi="Bookman Old Style" w:cs="Segoe UI"/>
                <w:lang w:val="en-ID" w:eastAsia="en-ID"/>
              </w:rPr>
              <w:t> </w:t>
            </w:r>
          </w:p>
        </w:tc>
        <w:tc>
          <w:tcPr>
            <w:tcW w:w="422" w:type="pct"/>
            <w:vAlign w:val="center"/>
            <w:hideMark/>
          </w:tcPr>
          <w:p w14:paraId="6DC65825" w14:textId="77777777" w:rsidR="00D869F3" w:rsidRPr="00B73957" w:rsidRDefault="00D869F3" w:rsidP="00A52F04">
            <w:pPr>
              <w:rPr>
                <w:rFonts w:ascii="Bookman Old Style" w:eastAsia="Times New Roman" w:hAnsi="Bookman Old Style" w:cs="Segoe UI"/>
                <w:lang w:val="en-ID" w:eastAsia="en-ID"/>
              </w:rPr>
            </w:pPr>
            <w:r w:rsidRPr="00B73957">
              <w:rPr>
                <w:rFonts w:ascii="Bookman Old Style" w:eastAsia="Times New Roman" w:hAnsi="Bookman Old Style" w:cs="Segoe UI"/>
                <w:lang w:val="en-ID" w:eastAsia="en-ID"/>
              </w:rPr>
              <w:t> </w:t>
            </w:r>
          </w:p>
        </w:tc>
        <w:tc>
          <w:tcPr>
            <w:tcW w:w="637" w:type="pct"/>
            <w:vAlign w:val="center"/>
            <w:hideMark/>
          </w:tcPr>
          <w:p w14:paraId="6D307E40" w14:textId="77777777" w:rsidR="00D869F3" w:rsidRPr="00B73957" w:rsidRDefault="00D869F3" w:rsidP="00A52F04">
            <w:pPr>
              <w:rPr>
                <w:rFonts w:ascii="Bookman Old Style" w:eastAsia="Times New Roman" w:hAnsi="Bookman Old Style" w:cs="Segoe UI"/>
                <w:lang w:val="en-ID" w:eastAsia="en-ID"/>
              </w:rPr>
            </w:pPr>
            <w:r w:rsidRPr="00B73957">
              <w:rPr>
                <w:rFonts w:ascii="Bookman Old Style" w:eastAsia="Times New Roman" w:hAnsi="Bookman Old Style" w:cs="Segoe UI"/>
                <w:lang w:val="en-ID" w:eastAsia="en-ID"/>
              </w:rPr>
              <w:t> </w:t>
            </w:r>
          </w:p>
        </w:tc>
      </w:tr>
      <w:tr w:rsidR="00F622C7" w:rsidRPr="00B73957" w14:paraId="352A47F2" w14:textId="77777777" w:rsidTr="003F04AF">
        <w:trPr>
          <w:trHeight w:val="340"/>
        </w:trPr>
        <w:tc>
          <w:tcPr>
            <w:tcW w:w="276" w:type="pct"/>
            <w:vAlign w:val="center"/>
            <w:hideMark/>
          </w:tcPr>
          <w:p w14:paraId="52DC6AAB" w14:textId="77777777" w:rsidR="00D869F3" w:rsidRPr="00B73957" w:rsidRDefault="00D869F3" w:rsidP="00A52F04">
            <w:pPr>
              <w:jc w:val="right"/>
              <w:rPr>
                <w:rFonts w:ascii="Bookman Old Style" w:eastAsia="Times New Roman" w:hAnsi="Bookman Old Style" w:cs="Segoe UI"/>
                <w:lang w:val="en-ID" w:eastAsia="en-ID"/>
              </w:rPr>
            </w:pPr>
            <w:r w:rsidRPr="00B73957">
              <w:rPr>
                <w:rFonts w:ascii="Bookman Old Style" w:eastAsia="Times New Roman" w:hAnsi="Bookman Old Style" w:cs="Segoe UI"/>
                <w:lang w:val="en-ID" w:eastAsia="en-ID"/>
              </w:rPr>
              <w:t>2</w:t>
            </w:r>
          </w:p>
        </w:tc>
        <w:tc>
          <w:tcPr>
            <w:tcW w:w="468" w:type="pct"/>
            <w:vAlign w:val="center"/>
            <w:hideMark/>
          </w:tcPr>
          <w:p w14:paraId="6CF5039A" w14:textId="77777777" w:rsidR="00D869F3" w:rsidRPr="00B73957" w:rsidRDefault="00D869F3" w:rsidP="00A52F04">
            <w:pPr>
              <w:rPr>
                <w:rFonts w:ascii="Bookman Old Style" w:eastAsia="Times New Roman" w:hAnsi="Bookman Old Style" w:cs="Segoe UI"/>
                <w:lang w:val="en-ID" w:eastAsia="en-ID"/>
              </w:rPr>
            </w:pPr>
            <w:r w:rsidRPr="00B73957">
              <w:rPr>
                <w:rFonts w:ascii="Bookman Old Style" w:eastAsia="Times New Roman" w:hAnsi="Bookman Old Style" w:cs="Segoe UI"/>
                <w:lang w:val="en-ID" w:eastAsia="en-ID"/>
              </w:rPr>
              <w:t> </w:t>
            </w:r>
          </w:p>
        </w:tc>
        <w:tc>
          <w:tcPr>
            <w:tcW w:w="672" w:type="pct"/>
          </w:tcPr>
          <w:p w14:paraId="0C08634C" w14:textId="77777777" w:rsidR="00D869F3" w:rsidRPr="00B73957" w:rsidRDefault="00D869F3" w:rsidP="00A52F04">
            <w:pPr>
              <w:rPr>
                <w:rFonts w:ascii="Bookman Old Style" w:eastAsia="Times New Roman" w:hAnsi="Bookman Old Style" w:cs="Segoe UI"/>
                <w:lang w:val="en-ID" w:eastAsia="en-ID"/>
              </w:rPr>
            </w:pPr>
          </w:p>
        </w:tc>
        <w:tc>
          <w:tcPr>
            <w:tcW w:w="1083" w:type="pct"/>
          </w:tcPr>
          <w:p w14:paraId="0F302DD9" w14:textId="77777777" w:rsidR="00D869F3" w:rsidRPr="00B73957" w:rsidRDefault="00D869F3" w:rsidP="00A52F04">
            <w:pPr>
              <w:rPr>
                <w:rFonts w:ascii="Bookman Old Style" w:eastAsia="Times New Roman" w:hAnsi="Bookman Old Style" w:cs="Segoe UI"/>
                <w:lang w:val="en-ID" w:eastAsia="en-ID"/>
              </w:rPr>
            </w:pPr>
          </w:p>
        </w:tc>
        <w:tc>
          <w:tcPr>
            <w:tcW w:w="667" w:type="pct"/>
            <w:vAlign w:val="center"/>
            <w:hideMark/>
          </w:tcPr>
          <w:p w14:paraId="0E9810DA" w14:textId="1486B73C" w:rsidR="00D869F3" w:rsidRPr="00B73957" w:rsidRDefault="00D869F3" w:rsidP="00A52F04">
            <w:pPr>
              <w:rPr>
                <w:rFonts w:ascii="Bookman Old Style" w:eastAsia="Times New Roman" w:hAnsi="Bookman Old Style" w:cs="Segoe UI"/>
                <w:lang w:val="en-ID" w:eastAsia="en-ID"/>
              </w:rPr>
            </w:pPr>
            <w:r w:rsidRPr="00B73957">
              <w:rPr>
                <w:rFonts w:ascii="Bookman Old Style" w:eastAsia="Times New Roman" w:hAnsi="Bookman Old Style" w:cs="Segoe UI"/>
                <w:lang w:val="en-ID" w:eastAsia="en-ID"/>
              </w:rPr>
              <w:t> </w:t>
            </w:r>
          </w:p>
        </w:tc>
        <w:tc>
          <w:tcPr>
            <w:tcW w:w="774" w:type="pct"/>
            <w:vAlign w:val="center"/>
            <w:hideMark/>
          </w:tcPr>
          <w:p w14:paraId="7ACB2FDE" w14:textId="77777777" w:rsidR="00D869F3" w:rsidRPr="00B73957" w:rsidRDefault="00D869F3" w:rsidP="00A52F04">
            <w:pPr>
              <w:rPr>
                <w:rFonts w:ascii="Bookman Old Style" w:eastAsia="Times New Roman" w:hAnsi="Bookman Old Style" w:cs="Segoe UI"/>
                <w:lang w:val="en-ID" w:eastAsia="en-ID"/>
              </w:rPr>
            </w:pPr>
            <w:r w:rsidRPr="00B73957">
              <w:rPr>
                <w:rFonts w:ascii="Bookman Old Style" w:eastAsia="Times New Roman" w:hAnsi="Bookman Old Style" w:cs="Segoe UI"/>
                <w:lang w:val="en-ID" w:eastAsia="en-ID"/>
              </w:rPr>
              <w:t> </w:t>
            </w:r>
          </w:p>
        </w:tc>
        <w:tc>
          <w:tcPr>
            <w:tcW w:w="422" w:type="pct"/>
            <w:vAlign w:val="center"/>
            <w:hideMark/>
          </w:tcPr>
          <w:p w14:paraId="5FF84C16" w14:textId="77777777" w:rsidR="00D869F3" w:rsidRPr="00B73957" w:rsidRDefault="00D869F3" w:rsidP="00A52F04">
            <w:pPr>
              <w:rPr>
                <w:rFonts w:ascii="Bookman Old Style" w:eastAsia="Times New Roman" w:hAnsi="Bookman Old Style" w:cs="Segoe UI"/>
                <w:lang w:val="en-ID" w:eastAsia="en-ID"/>
              </w:rPr>
            </w:pPr>
            <w:r w:rsidRPr="00B73957">
              <w:rPr>
                <w:rFonts w:ascii="Bookman Old Style" w:eastAsia="Times New Roman" w:hAnsi="Bookman Old Style" w:cs="Segoe UI"/>
                <w:lang w:val="en-ID" w:eastAsia="en-ID"/>
              </w:rPr>
              <w:t> </w:t>
            </w:r>
          </w:p>
        </w:tc>
        <w:tc>
          <w:tcPr>
            <w:tcW w:w="637" w:type="pct"/>
            <w:vAlign w:val="center"/>
            <w:hideMark/>
          </w:tcPr>
          <w:p w14:paraId="538BCC52" w14:textId="77777777" w:rsidR="00D869F3" w:rsidRPr="00B73957" w:rsidRDefault="00D869F3" w:rsidP="00A52F04">
            <w:pPr>
              <w:rPr>
                <w:rFonts w:ascii="Bookman Old Style" w:eastAsia="Times New Roman" w:hAnsi="Bookman Old Style" w:cs="Segoe UI"/>
                <w:lang w:val="en-ID" w:eastAsia="en-ID"/>
              </w:rPr>
            </w:pPr>
            <w:r w:rsidRPr="00B73957">
              <w:rPr>
                <w:rFonts w:ascii="Bookman Old Style" w:eastAsia="Times New Roman" w:hAnsi="Bookman Old Style" w:cs="Segoe UI"/>
                <w:lang w:val="en-ID" w:eastAsia="en-ID"/>
              </w:rPr>
              <w:t> </w:t>
            </w:r>
          </w:p>
        </w:tc>
      </w:tr>
      <w:tr w:rsidR="00F622C7" w:rsidRPr="00B73957" w14:paraId="6B02D482" w14:textId="77777777" w:rsidTr="003F04AF">
        <w:trPr>
          <w:trHeight w:val="340"/>
        </w:trPr>
        <w:tc>
          <w:tcPr>
            <w:tcW w:w="276" w:type="pct"/>
            <w:vAlign w:val="center"/>
            <w:hideMark/>
          </w:tcPr>
          <w:p w14:paraId="1C15D3B3" w14:textId="77777777" w:rsidR="00D869F3" w:rsidRPr="00B73957" w:rsidRDefault="00D869F3" w:rsidP="00A52F04">
            <w:pPr>
              <w:rPr>
                <w:rFonts w:ascii="Bookman Old Style" w:eastAsia="Times New Roman" w:hAnsi="Bookman Old Style" w:cs="Segoe UI"/>
                <w:lang w:val="en-ID" w:eastAsia="en-ID"/>
              </w:rPr>
            </w:pPr>
            <w:proofErr w:type="spellStart"/>
            <w:r w:rsidRPr="00B73957">
              <w:rPr>
                <w:rFonts w:ascii="Bookman Old Style" w:eastAsia="Times New Roman" w:hAnsi="Bookman Old Style" w:cs="Segoe UI"/>
                <w:lang w:val="en-ID" w:eastAsia="en-ID"/>
              </w:rPr>
              <w:t>dst</w:t>
            </w:r>
            <w:proofErr w:type="spellEnd"/>
            <w:r w:rsidRPr="00B73957">
              <w:rPr>
                <w:rFonts w:ascii="Bookman Old Style" w:eastAsia="Times New Roman" w:hAnsi="Bookman Old Style" w:cs="Segoe UI"/>
                <w:lang w:val="en-ID" w:eastAsia="en-ID"/>
              </w:rPr>
              <w:t>.</w:t>
            </w:r>
          </w:p>
        </w:tc>
        <w:tc>
          <w:tcPr>
            <w:tcW w:w="468" w:type="pct"/>
            <w:vAlign w:val="center"/>
            <w:hideMark/>
          </w:tcPr>
          <w:p w14:paraId="0C6728A3" w14:textId="77777777" w:rsidR="00D869F3" w:rsidRPr="00B73957" w:rsidRDefault="00D869F3" w:rsidP="00A52F04">
            <w:pPr>
              <w:rPr>
                <w:rFonts w:ascii="Bookman Old Style" w:eastAsia="Times New Roman" w:hAnsi="Bookman Old Style" w:cs="Segoe UI"/>
                <w:lang w:val="en-ID" w:eastAsia="en-ID"/>
              </w:rPr>
            </w:pPr>
            <w:r w:rsidRPr="00B73957">
              <w:rPr>
                <w:rFonts w:ascii="Bookman Old Style" w:eastAsia="Times New Roman" w:hAnsi="Bookman Old Style" w:cs="Segoe UI"/>
                <w:lang w:val="en-ID" w:eastAsia="en-ID"/>
              </w:rPr>
              <w:t> </w:t>
            </w:r>
          </w:p>
        </w:tc>
        <w:tc>
          <w:tcPr>
            <w:tcW w:w="672" w:type="pct"/>
          </w:tcPr>
          <w:p w14:paraId="3650BFD6" w14:textId="77777777" w:rsidR="00D869F3" w:rsidRPr="00B73957" w:rsidRDefault="00D869F3" w:rsidP="00A52F04">
            <w:pPr>
              <w:rPr>
                <w:rFonts w:ascii="Bookman Old Style" w:eastAsia="Times New Roman" w:hAnsi="Bookman Old Style" w:cs="Segoe UI"/>
                <w:lang w:val="en-ID" w:eastAsia="en-ID"/>
              </w:rPr>
            </w:pPr>
          </w:p>
        </w:tc>
        <w:tc>
          <w:tcPr>
            <w:tcW w:w="1083" w:type="pct"/>
          </w:tcPr>
          <w:p w14:paraId="2F6A4899" w14:textId="77777777" w:rsidR="00D869F3" w:rsidRPr="00B73957" w:rsidRDefault="00D869F3" w:rsidP="00A52F04">
            <w:pPr>
              <w:rPr>
                <w:rFonts w:ascii="Bookman Old Style" w:eastAsia="Times New Roman" w:hAnsi="Bookman Old Style" w:cs="Segoe UI"/>
                <w:lang w:val="en-ID" w:eastAsia="en-ID"/>
              </w:rPr>
            </w:pPr>
          </w:p>
        </w:tc>
        <w:tc>
          <w:tcPr>
            <w:tcW w:w="667" w:type="pct"/>
            <w:vAlign w:val="center"/>
            <w:hideMark/>
          </w:tcPr>
          <w:p w14:paraId="6C8EA7F0" w14:textId="4FA95D3A" w:rsidR="00D869F3" w:rsidRPr="00B73957" w:rsidRDefault="00D869F3" w:rsidP="00A52F04">
            <w:pPr>
              <w:rPr>
                <w:rFonts w:ascii="Bookman Old Style" w:eastAsia="Times New Roman" w:hAnsi="Bookman Old Style" w:cs="Segoe UI"/>
                <w:lang w:val="en-ID" w:eastAsia="en-ID"/>
              </w:rPr>
            </w:pPr>
            <w:r w:rsidRPr="00B73957">
              <w:rPr>
                <w:rFonts w:ascii="Bookman Old Style" w:eastAsia="Times New Roman" w:hAnsi="Bookman Old Style" w:cs="Segoe UI"/>
                <w:lang w:val="en-ID" w:eastAsia="en-ID"/>
              </w:rPr>
              <w:t> </w:t>
            </w:r>
          </w:p>
        </w:tc>
        <w:tc>
          <w:tcPr>
            <w:tcW w:w="774" w:type="pct"/>
            <w:vAlign w:val="center"/>
            <w:hideMark/>
          </w:tcPr>
          <w:p w14:paraId="37CDA144" w14:textId="77777777" w:rsidR="00D869F3" w:rsidRPr="00B73957" w:rsidRDefault="00D869F3" w:rsidP="00A52F04">
            <w:pPr>
              <w:rPr>
                <w:rFonts w:ascii="Bookman Old Style" w:eastAsia="Times New Roman" w:hAnsi="Bookman Old Style" w:cs="Segoe UI"/>
                <w:lang w:val="en-ID" w:eastAsia="en-ID"/>
              </w:rPr>
            </w:pPr>
            <w:r w:rsidRPr="00B73957">
              <w:rPr>
                <w:rFonts w:ascii="Bookman Old Style" w:eastAsia="Times New Roman" w:hAnsi="Bookman Old Style" w:cs="Segoe UI"/>
                <w:lang w:val="en-ID" w:eastAsia="en-ID"/>
              </w:rPr>
              <w:t> </w:t>
            </w:r>
          </w:p>
        </w:tc>
        <w:tc>
          <w:tcPr>
            <w:tcW w:w="422" w:type="pct"/>
            <w:vAlign w:val="center"/>
            <w:hideMark/>
          </w:tcPr>
          <w:p w14:paraId="66B089F0" w14:textId="77777777" w:rsidR="00D869F3" w:rsidRPr="00B73957" w:rsidRDefault="00D869F3" w:rsidP="00A52F04">
            <w:pPr>
              <w:rPr>
                <w:rFonts w:ascii="Bookman Old Style" w:eastAsia="Times New Roman" w:hAnsi="Bookman Old Style" w:cs="Segoe UI"/>
                <w:lang w:val="en-ID" w:eastAsia="en-ID"/>
              </w:rPr>
            </w:pPr>
            <w:r w:rsidRPr="00B73957">
              <w:rPr>
                <w:rFonts w:ascii="Bookman Old Style" w:eastAsia="Times New Roman" w:hAnsi="Bookman Old Style" w:cs="Segoe UI"/>
                <w:lang w:val="en-ID" w:eastAsia="en-ID"/>
              </w:rPr>
              <w:t> </w:t>
            </w:r>
          </w:p>
        </w:tc>
        <w:tc>
          <w:tcPr>
            <w:tcW w:w="637" w:type="pct"/>
            <w:noWrap/>
            <w:vAlign w:val="bottom"/>
            <w:hideMark/>
          </w:tcPr>
          <w:p w14:paraId="1DA8AD08" w14:textId="77777777" w:rsidR="00D869F3" w:rsidRPr="00B73957" w:rsidRDefault="00D869F3" w:rsidP="00A52F04">
            <w:pPr>
              <w:rPr>
                <w:rFonts w:ascii="Bookman Old Style" w:eastAsia="Times New Roman" w:hAnsi="Bookman Old Style" w:cs="Segoe UI"/>
                <w:lang w:val="en-ID" w:eastAsia="en-ID"/>
              </w:rPr>
            </w:pPr>
          </w:p>
        </w:tc>
      </w:tr>
    </w:tbl>
    <w:p w14:paraId="437B407D" w14:textId="609BF8AC" w:rsidR="006E0460" w:rsidRPr="00B73957" w:rsidRDefault="00E36BEA" w:rsidP="00A52F04">
      <w:pPr>
        <w:pStyle w:val="BodyText"/>
        <w:adjustRightInd w:val="0"/>
        <w:snapToGrid w:val="0"/>
        <w:jc w:val="both"/>
        <w:rPr>
          <w:rFonts w:ascii="Bookman Old Style" w:eastAsiaTheme="minorHAnsi" w:hAnsi="Bookman Old Style" w:cstheme="minorBidi"/>
          <w:spacing w:val="-4"/>
          <w:lang w:val="en-GB"/>
        </w:rPr>
      </w:pPr>
      <w:r w:rsidRPr="00B73957">
        <w:rPr>
          <w:rFonts w:ascii="Bookman Old Style" w:eastAsiaTheme="minorHAnsi" w:hAnsi="Bookman Old Style" w:cstheme="minorBidi"/>
          <w:spacing w:val="-4"/>
          <w:lang w:val="en-GB"/>
        </w:rPr>
        <w:t xml:space="preserve">*) – </w:t>
      </w:r>
      <w:proofErr w:type="spellStart"/>
      <w:r w:rsidR="00B238C8" w:rsidRPr="00B73957">
        <w:rPr>
          <w:rFonts w:ascii="Bookman Old Style" w:eastAsiaTheme="minorHAnsi" w:hAnsi="Bookman Old Style" w:cstheme="minorBidi"/>
          <w:spacing w:val="-4"/>
          <w:lang w:val="en-GB"/>
        </w:rPr>
        <w:t>Jabatan</w:t>
      </w:r>
      <w:proofErr w:type="spellEnd"/>
      <w:r w:rsidR="00B238C8" w:rsidRPr="00B73957">
        <w:rPr>
          <w:rFonts w:ascii="Bookman Old Style" w:eastAsiaTheme="minorHAnsi" w:hAnsi="Bookman Old Style" w:cstheme="minorBidi"/>
          <w:spacing w:val="-4"/>
          <w:lang w:val="en-GB"/>
        </w:rPr>
        <w:t xml:space="preserve"> </w:t>
      </w:r>
      <w:proofErr w:type="spellStart"/>
      <w:r w:rsidRPr="00B73957">
        <w:rPr>
          <w:rFonts w:ascii="Bookman Old Style" w:eastAsiaTheme="minorHAnsi" w:hAnsi="Bookman Old Style" w:cstheme="minorBidi"/>
          <w:spacing w:val="-4"/>
          <w:lang w:val="en-GB"/>
        </w:rPr>
        <w:t>Direksi</w:t>
      </w:r>
      <w:proofErr w:type="spellEnd"/>
      <w:r w:rsidRPr="00B73957">
        <w:rPr>
          <w:rFonts w:ascii="Bookman Old Style" w:eastAsiaTheme="minorHAnsi" w:hAnsi="Bookman Old Style" w:cstheme="minorBidi"/>
          <w:spacing w:val="-4"/>
          <w:lang w:val="en-GB"/>
        </w:rPr>
        <w:t xml:space="preserve"> </w:t>
      </w:r>
      <w:proofErr w:type="spellStart"/>
      <w:r w:rsidRPr="00B73957">
        <w:rPr>
          <w:rFonts w:ascii="Bookman Old Style" w:eastAsiaTheme="minorHAnsi" w:hAnsi="Bookman Old Style" w:cstheme="minorBidi"/>
          <w:spacing w:val="-4"/>
          <w:lang w:val="en-GB"/>
        </w:rPr>
        <w:t>hanya</w:t>
      </w:r>
      <w:proofErr w:type="spellEnd"/>
      <w:r w:rsidRPr="00B73957">
        <w:rPr>
          <w:rFonts w:ascii="Bookman Old Style" w:eastAsiaTheme="minorHAnsi" w:hAnsi="Bookman Old Style" w:cstheme="minorBidi"/>
          <w:spacing w:val="-4"/>
          <w:lang w:val="en-GB"/>
        </w:rPr>
        <w:t xml:space="preserve"> </w:t>
      </w:r>
      <w:proofErr w:type="spellStart"/>
      <w:r w:rsidRPr="00B73957">
        <w:rPr>
          <w:rFonts w:ascii="Bookman Old Style" w:eastAsiaTheme="minorHAnsi" w:hAnsi="Bookman Old Style" w:cstheme="minorBidi"/>
          <w:spacing w:val="-4"/>
          <w:lang w:val="en-GB"/>
        </w:rPr>
        <w:t>dapat</w:t>
      </w:r>
      <w:proofErr w:type="spellEnd"/>
      <w:r w:rsidRPr="00B73957">
        <w:rPr>
          <w:rFonts w:ascii="Bookman Old Style" w:eastAsiaTheme="minorHAnsi" w:hAnsi="Bookman Old Style" w:cstheme="minorBidi"/>
          <w:spacing w:val="-4"/>
          <w:lang w:val="en-GB"/>
        </w:rPr>
        <w:t xml:space="preserve"> </w:t>
      </w:r>
      <w:proofErr w:type="spellStart"/>
      <w:r w:rsidRPr="00B73957">
        <w:rPr>
          <w:rFonts w:ascii="Bookman Old Style" w:eastAsiaTheme="minorHAnsi" w:hAnsi="Bookman Old Style" w:cstheme="minorBidi"/>
          <w:spacing w:val="-4"/>
          <w:lang w:val="en-GB"/>
        </w:rPr>
        <w:t>menghadiri</w:t>
      </w:r>
      <w:proofErr w:type="spellEnd"/>
      <w:r w:rsidRPr="00B73957">
        <w:rPr>
          <w:rFonts w:ascii="Bookman Old Style" w:eastAsiaTheme="minorHAnsi" w:hAnsi="Bookman Old Style" w:cstheme="minorBidi"/>
          <w:spacing w:val="-4"/>
          <w:lang w:val="en-GB"/>
        </w:rPr>
        <w:t xml:space="preserve"> </w:t>
      </w:r>
      <w:proofErr w:type="spellStart"/>
      <w:r w:rsidRPr="00B73957">
        <w:rPr>
          <w:rFonts w:ascii="Bookman Old Style" w:eastAsiaTheme="minorHAnsi" w:hAnsi="Bookman Old Style" w:cstheme="minorBidi"/>
          <w:spacing w:val="-4"/>
          <w:lang w:val="en-GB"/>
        </w:rPr>
        <w:t>Rapat</w:t>
      </w:r>
      <w:proofErr w:type="spellEnd"/>
      <w:r w:rsidRPr="00B73957">
        <w:rPr>
          <w:rFonts w:ascii="Bookman Old Style" w:eastAsiaTheme="minorHAnsi" w:hAnsi="Bookman Old Style" w:cstheme="minorBidi"/>
          <w:spacing w:val="-4"/>
          <w:lang w:val="en-GB"/>
        </w:rPr>
        <w:t xml:space="preserve"> </w:t>
      </w:r>
      <w:proofErr w:type="spellStart"/>
      <w:r w:rsidRPr="00B73957">
        <w:rPr>
          <w:rFonts w:ascii="Bookman Old Style" w:eastAsiaTheme="minorHAnsi" w:hAnsi="Bookman Old Style" w:cstheme="minorBidi"/>
          <w:spacing w:val="-4"/>
          <w:lang w:val="en-GB"/>
        </w:rPr>
        <w:t>Direksi</w:t>
      </w:r>
      <w:proofErr w:type="spellEnd"/>
      <w:r w:rsidRPr="00B73957">
        <w:rPr>
          <w:rFonts w:ascii="Bookman Old Style" w:eastAsiaTheme="minorHAnsi" w:hAnsi="Bookman Old Style" w:cstheme="minorBidi"/>
          <w:spacing w:val="-4"/>
          <w:lang w:val="en-GB"/>
        </w:rPr>
        <w:t xml:space="preserve"> </w:t>
      </w:r>
      <w:proofErr w:type="spellStart"/>
      <w:r w:rsidRPr="00B73957">
        <w:rPr>
          <w:rFonts w:ascii="Bookman Old Style" w:eastAsiaTheme="minorHAnsi" w:hAnsi="Bookman Old Style" w:cstheme="minorBidi"/>
          <w:spacing w:val="-4"/>
          <w:lang w:val="en-GB"/>
        </w:rPr>
        <w:t>atau</w:t>
      </w:r>
      <w:proofErr w:type="spellEnd"/>
      <w:r w:rsidR="00B238C8" w:rsidRPr="00B73957">
        <w:rPr>
          <w:rFonts w:ascii="Bookman Old Style" w:eastAsiaTheme="minorHAnsi" w:hAnsi="Bookman Old Style" w:cstheme="minorBidi"/>
          <w:spacing w:val="-4"/>
          <w:lang w:val="en-GB"/>
        </w:rPr>
        <w:t xml:space="preserve"> </w:t>
      </w:r>
      <w:proofErr w:type="spellStart"/>
      <w:r w:rsidR="00B238C8" w:rsidRPr="00B73957">
        <w:rPr>
          <w:rFonts w:ascii="Bookman Old Style" w:eastAsiaTheme="minorHAnsi" w:hAnsi="Bookman Old Style" w:cstheme="minorBidi"/>
          <w:spacing w:val="-4"/>
          <w:lang w:val="en-GB"/>
        </w:rPr>
        <w:t>Rapat</w:t>
      </w:r>
      <w:proofErr w:type="spellEnd"/>
      <w:r w:rsidR="00B238C8" w:rsidRPr="00B73957">
        <w:rPr>
          <w:rFonts w:ascii="Bookman Old Style" w:eastAsiaTheme="minorHAnsi" w:hAnsi="Bookman Old Style" w:cstheme="minorBidi"/>
          <w:spacing w:val="-4"/>
          <w:lang w:val="en-GB"/>
        </w:rPr>
        <w:t xml:space="preserve"> </w:t>
      </w:r>
      <w:proofErr w:type="spellStart"/>
      <w:r w:rsidR="00B238C8" w:rsidRPr="00B73957">
        <w:rPr>
          <w:rFonts w:ascii="Bookman Old Style" w:eastAsiaTheme="minorHAnsi" w:hAnsi="Bookman Old Style" w:cstheme="minorBidi"/>
          <w:spacing w:val="-4"/>
          <w:lang w:val="en-GB"/>
        </w:rPr>
        <w:t>Direksi</w:t>
      </w:r>
      <w:proofErr w:type="spellEnd"/>
      <w:r w:rsidR="00B238C8" w:rsidRPr="00B73957">
        <w:rPr>
          <w:rFonts w:ascii="Bookman Old Style" w:eastAsiaTheme="minorHAnsi" w:hAnsi="Bookman Old Style" w:cstheme="minorBidi"/>
          <w:spacing w:val="-4"/>
          <w:lang w:val="en-GB"/>
        </w:rPr>
        <w:t xml:space="preserve"> Bersama Dewan </w:t>
      </w:r>
      <w:proofErr w:type="spellStart"/>
      <w:r w:rsidR="00B238C8" w:rsidRPr="00B73957">
        <w:rPr>
          <w:rFonts w:ascii="Bookman Old Style" w:eastAsiaTheme="minorHAnsi" w:hAnsi="Bookman Old Style" w:cstheme="minorBidi"/>
          <w:spacing w:val="-4"/>
          <w:lang w:val="en-GB"/>
        </w:rPr>
        <w:t>Komisaris</w:t>
      </w:r>
      <w:proofErr w:type="spellEnd"/>
      <w:r w:rsidR="00B238C8" w:rsidRPr="00B73957">
        <w:rPr>
          <w:rFonts w:ascii="Bookman Old Style" w:eastAsiaTheme="minorHAnsi" w:hAnsi="Bookman Old Style" w:cstheme="minorBidi"/>
          <w:spacing w:val="-4"/>
          <w:lang w:val="en-GB"/>
        </w:rPr>
        <w:t xml:space="preserve"> </w:t>
      </w:r>
    </w:p>
    <w:p w14:paraId="40126FEC" w14:textId="27EACBEB" w:rsidR="00B238C8" w:rsidRPr="00B73957" w:rsidRDefault="00B238C8" w:rsidP="00B238C8">
      <w:pPr>
        <w:pStyle w:val="BodyText"/>
        <w:adjustRightInd w:val="0"/>
        <w:snapToGrid w:val="0"/>
        <w:ind w:firstLine="284"/>
        <w:jc w:val="both"/>
        <w:rPr>
          <w:rFonts w:ascii="Bookman Old Style" w:eastAsiaTheme="minorHAnsi" w:hAnsi="Bookman Old Style" w:cstheme="minorBidi"/>
          <w:spacing w:val="-4"/>
          <w:lang w:val="en-GB"/>
        </w:rPr>
      </w:pPr>
      <w:r w:rsidRPr="00B73957">
        <w:rPr>
          <w:rFonts w:ascii="Bookman Old Style" w:eastAsiaTheme="minorHAnsi" w:hAnsi="Bookman Old Style" w:cstheme="minorBidi"/>
          <w:spacing w:val="-4"/>
          <w:lang w:val="en-GB"/>
        </w:rPr>
        <w:t xml:space="preserve">– </w:t>
      </w:r>
      <w:proofErr w:type="spellStart"/>
      <w:r w:rsidRPr="00B73957">
        <w:rPr>
          <w:rFonts w:ascii="Bookman Old Style" w:eastAsiaTheme="minorHAnsi" w:hAnsi="Bookman Old Style" w:cstheme="minorBidi"/>
          <w:spacing w:val="-4"/>
          <w:lang w:val="en-GB"/>
        </w:rPr>
        <w:t>Jabatan</w:t>
      </w:r>
      <w:proofErr w:type="spellEnd"/>
      <w:r w:rsidRPr="00B73957">
        <w:rPr>
          <w:rFonts w:ascii="Bookman Old Style" w:eastAsiaTheme="minorHAnsi" w:hAnsi="Bookman Old Style" w:cstheme="minorBidi"/>
          <w:spacing w:val="-4"/>
          <w:lang w:val="en-GB"/>
        </w:rPr>
        <w:t xml:space="preserve"> Dewan </w:t>
      </w:r>
      <w:proofErr w:type="spellStart"/>
      <w:r w:rsidRPr="00B73957">
        <w:rPr>
          <w:rFonts w:ascii="Bookman Old Style" w:eastAsiaTheme="minorHAnsi" w:hAnsi="Bookman Old Style" w:cstheme="minorBidi"/>
          <w:spacing w:val="-4"/>
          <w:lang w:val="en-GB"/>
        </w:rPr>
        <w:t>Komisaris</w:t>
      </w:r>
      <w:proofErr w:type="spellEnd"/>
      <w:r w:rsidRPr="00B73957">
        <w:rPr>
          <w:rFonts w:ascii="Bookman Old Style" w:eastAsiaTheme="minorHAnsi" w:hAnsi="Bookman Old Style" w:cstheme="minorBidi"/>
          <w:spacing w:val="-4"/>
          <w:lang w:val="en-GB"/>
        </w:rPr>
        <w:t xml:space="preserve"> </w:t>
      </w:r>
      <w:proofErr w:type="spellStart"/>
      <w:r w:rsidRPr="00B73957">
        <w:rPr>
          <w:rFonts w:ascii="Bookman Old Style" w:eastAsiaTheme="minorHAnsi" w:hAnsi="Bookman Old Style" w:cstheme="minorBidi"/>
          <w:spacing w:val="-4"/>
          <w:lang w:val="en-GB"/>
        </w:rPr>
        <w:t>hanya</w:t>
      </w:r>
      <w:proofErr w:type="spellEnd"/>
      <w:r w:rsidRPr="00B73957">
        <w:rPr>
          <w:rFonts w:ascii="Bookman Old Style" w:eastAsiaTheme="minorHAnsi" w:hAnsi="Bookman Old Style" w:cstheme="minorBidi"/>
          <w:spacing w:val="-4"/>
          <w:lang w:val="en-GB"/>
        </w:rPr>
        <w:t xml:space="preserve"> </w:t>
      </w:r>
      <w:proofErr w:type="spellStart"/>
      <w:r w:rsidRPr="00B73957">
        <w:rPr>
          <w:rFonts w:ascii="Bookman Old Style" w:eastAsiaTheme="minorHAnsi" w:hAnsi="Bookman Old Style" w:cstheme="minorBidi"/>
          <w:spacing w:val="-4"/>
          <w:lang w:val="en-GB"/>
        </w:rPr>
        <w:t>dapat</w:t>
      </w:r>
      <w:proofErr w:type="spellEnd"/>
      <w:r w:rsidRPr="00B73957">
        <w:rPr>
          <w:rFonts w:ascii="Bookman Old Style" w:eastAsiaTheme="minorHAnsi" w:hAnsi="Bookman Old Style" w:cstheme="minorBidi"/>
          <w:spacing w:val="-4"/>
          <w:lang w:val="en-GB"/>
        </w:rPr>
        <w:t xml:space="preserve"> </w:t>
      </w:r>
      <w:proofErr w:type="spellStart"/>
      <w:r w:rsidRPr="00B73957">
        <w:rPr>
          <w:rFonts w:ascii="Bookman Old Style" w:eastAsiaTheme="minorHAnsi" w:hAnsi="Bookman Old Style" w:cstheme="minorBidi"/>
          <w:spacing w:val="-4"/>
          <w:lang w:val="en-GB"/>
        </w:rPr>
        <w:t>menghadiri</w:t>
      </w:r>
      <w:proofErr w:type="spellEnd"/>
      <w:r w:rsidRPr="00B73957">
        <w:rPr>
          <w:rFonts w:ascii="Bookman Old Style" w:eastAsiaTheme="minorHAnsi" w:hAnsi="Bookman Old Style" w:cstheme="minorBidi"/>
          <w:spacing w:val="-4"/>
          <w:lang w:val="en-GB"/>
        </w:rPr>
        <w:t xml:space="preserve"> </w:t>
      </w:r>
      <w:proofErr w:type="spellStart"/>
      <w:r w:rsidRPr="00B73957">
        <w:rPr>
          <w:rFonts w:ascii="Bookman Old Style" w:eastAsiaTheme="minorHAnsi" w:hAnsi="Bookman Old Style" w:cstheme="minorBidi"/>
          <w:spacing w:val="-4"/>
          <w:lang w:val="en-GB"/>
        </w:rPr>
        <w:t>Rapat</w:t>
      </w:r>
      <w:proofErr w:type="spellEnd"/>
      <w:r w:rsidRPr="00B73957">
        <w:rPr>
          <w:rFonts w:ascii="Bookman Old Style" w:eastAsiaTheme="minorHAnsi" w:hAnsi="Bookman Old Style" w:cstheme="minorBidi"/>
          <w:spacing w:val="-4"/>
          <w:lang w:val="en-GB"/>
        </w:rPr>
        <w:t xml:space="preserve"> Dewan </w:t>
      </w:r>
      <w:proofErr w:type="spellStart"/>
      <w:r w:rsidRPr="00B73957">
        <w:rPr>
          <w:rFonts w:ascii="Bookman Old Style" w:eastAsiaTheme="minorHAnsi" w:hAnsi="Bookman Old Style" w:cstheme="minorBidi"/>
          <w:spacing w:val="-4"/>
          <w:lang w:val="en-GB"/>
        </w:rPr>
        <w:t>Komisaris</w:t>
      </w:r>
      <w:proofErr w:type="spellEnd"/>
      <w:r w:rsidRPr="00B73957">
        <w:rPr>
          <w:rFonts w:ascii="Bookman Old Style" w:eastAsiaTheme="minorHAnsi" w:hAnsi="Bookman Old Style" w:cstheme="minorBidi"/>
          <w:spacing w:val="-4"/>
          <w:lang w:val="en-GB"/>
        </w:rPr>
        <w:t xml:space="preserve"> </w:t>
      </w:r>
      <w:proofErr w:type="spellStart"/>
      <w:r w:rsidRPr="00B73957">
        <w:rPr>
          <w:rFonts w:ascii="Bookman Old Style" w:eastAsiaTheme="minorHAnsi" w:hAnsi="Bookman Old Style" w:cstheme="minorBidi"/>
          <w:spacing w:val="-4"/>
          <w:lang w:val="en-GB"/>
        </w:rPr>
        <w:t>atau</w:t>
      </w:r>
      <w:proofErr w:type="spellEnd"/>
      <w:r w:rsidRPr="00B73957">
        <w:rPr>
          <w:rFonts w:ascii="Bookman Old Style" w:eastAsiaTheme="minorHAnsi" w:hAnsi="Bookman Old Style" w:cstheme="minorBidi"/>
          <w:spacing w:val="-4"/>
          <w:lang w:val="en-GB"/>
        </w:rPr>
        <w:t xml:space="preserve"> </w:t>
      </w:r>
      <w:proofErr w:type="spellStart"/>
      <w:r w:rsidRPr="00B73957">
        <w:rPr>
          <w:rFonts w:ascii="Bookman Old Style" w:eastAsiaTheme="minorHAnsi" w:hAnsi="Bookman Old Style" w:cstheme="minorBidi"/>
          <w:spacing w:val="-4"/>
          <w:lang w:val="en-GB"/>
        </w:rPr>
        <w:t>Rapat</w:t>
      </w:r>
      <w:proofErr w:type="spellEnd"/>
      <w:r w:rsidRPr="00B73957">
        <w:rPr>
          <w:rFonts w:ascii="Bookman Old Style" w:eastAsiaTheme="minorHAnsi" w:hAnsi="Bookman Old Style" w:cstheme="minorBidi"/>
          <w:spacing w:val="-4"/>
          <w:lang w:val="en-GB"/>
        </w:rPr>
        <w:t xml:space="preserve"> </w:t>
      </w:r>
      <w:proofErr w:type="spellStart"/>
      <w:r w:rsidRPr="00B73957">
        <w:rPr>
          <w:rFonts w:ascii="Bookman Old Style" w:eastAsiaTheme="minorHAnsi" w:hAnsi="Bookman Old Style" w:cstheme="minorBidi"/>
          <w:spacing w:val="-4"/>
          <w:lang w:val="en-GB"/>
        </w:rPr>
        <w:t>Direksi</w:t>
      </w:r>
      <w:proofErr w:type="spellEnd"/>
      <w:r w:rsidRPr="00B73957">
        <w:rPr>
          <w:rFonts w:ascii="Bookman Old Style" w:eastAsiaTheme="minorHAnsi" w:hAnsi="Bookman Old Style" w:cstheme="minorBidi"/>
          <w:spacing w:val="-4"/>
          <w:lang w:val="en-GB"/>
        </w:rPr>
        <w:t xml:space="preserve"> Bersama Dewan </w:t>
      </w:r>
      <w:proofErr w:type="spellStart"/>
      <w:r w:rsidRPr="00B73957">
        <w:rPr>
          <w:rFonts w:ascii="Bookman Old Style" w:eastAsiaTheme="minorHAnsi" w:hAnsi="Bookman Old Style" w:cstheme="minorBidi"/>
          <w:spacing w:val="-4"/>
          <w:lang w:val="en-GB"/>
        </w:rPr>
        <w:t>Komisaris</w:t>
      </w:r>
      <w:proofErr w:type="spellEnd"/>
    </w:p>
    <w:p w14:paraId="0EB3E848" w14:textId="3780E14F" w:rsidR="00294827" w:rsidRPr="00B73957" w:rsidRDefault="00294827" w:rsidP="00294827">
      <w:pPr>
        <w:pStyle w:val="ListParagraph"/>
        <w:adjustRightInd w:val="0"/>
        <w:snapToGrid w:val="0"/>
        <w:ind w:left="0"/>
        <w:jc w:val="both"/>
        <w:rPr>
          <w:rFonts w:ascii="Bookman Old Style" w:hAnsi="Bookman Old Style"/>
          <w:lang w:val="en-GB"/>
        </w:rPr>
      </w:pPr>
      <w:r w:rsidRPr="00B73957">
        <w:rPr>
          <w:rFonts w:ascii="Bookman Old Style" w:hAnsi="Bookman Old Style"/>
          <w:spacing w:val="-4"/>
          <w:lang w:val="en-GB"/>
        </w:rPr>
        <w:t xml:space="preserve">**) </w:t>
      </w:r>
      <w:r w:rsidRPr="00B73957">
        <w:rPr>
          <w:rFonts w:ascii="Bookman Old Style" w:hAnsi="Bookman Old Style"/>
        </w:rPr>
        <w:t>Tingkat Kehadiran</w:t>
      </w:r>
      <w:r w:rsidRPr="00B73957">
        <w:rPr>
          <w:rFonts w:ascii="Bookman Old Style" w:hAnsi="Bookman Old Style"/>
          <w:lang w:val="en-GB"/>
        </w:rPr>
        <w:t>=</w:t>
      </w:r>
    </w:p>
    <w:p w14:paraId="78118913" w14:textId="26E2BC0B" w:rsidR="00294827" w:rsidRPr="00B73957" w:rsidRDefault="007D18CB" w:rsidP="00294827">
      <w:pPr>
        <w:pStyle w:val="BodyText"/>
        <w:adjustRightInd w:val="0"/>
        <w:snapToGrid w:val="0"/>
        <w:jc w:val="both"/>
        <w:rPr>
          <w:rFonts w:ascii="Bookman Old Style" w:eastAsiaTheme="minorEastAsia" w:hAnsi="Bookman Old Style" w:cstheme="minorBidi"/>
        </w:rPr>
      </w:pPr>
      <m:oMathPara>
        <m:oMath>
          <m:f>
            <m:fPr>
              <m:ctrlPr>
                <w:rPr>
                  <w:rFonts w:ascii="Cambria Math" w:hAnsi="Cambria Math"/>
                  <w:iCs/>
                </w:rPr>
              </m:ctrlPr>
            </m:fPr>
            <m:num>
              <m:r>
                <m:rPr>
                  <m:sty m:val="p"/>
                </m:rPr>
                <w:rPr>
                  <w:rFonts w:ascii="Cambria Math" w:hAnsi="Cambria Math"/>
                  <w:spacing w:val="-4"/>
                </w:rPr>
                <m:t>Jumlah Kehadiran Fisik+Jumlah Kehadiran</m:t>
              </m:r>
              <m:r>
                <m:rPr>
                  <m:sty m:val="p"/>
                </m:rPr>
                <w:rPr>
                  <w:rFonts w:ascii="Cambria Math" w:hAnsi="Cambria Math"/>
                  <w:sz w:val="21"/>
                  <w:szCs w:val="21"/>
                </w:rPr>
                <m:t xml:space="preserve"> </m:t>
              </m:r>
              <m:r>
                <m:rPr>
                  <m:sty m:val="p"/>
                </m:rPr>
                <w:rPr>
                  <w:rFonts w:ascii="Cambria Math" w:hAnsi="Cambria Math"/>
                  <w:spacing w:val="-4"/>
                </w:rPr>
                <m:t>Sarana Media Elektronik</m:t>
              </m:r>
            </m:num>
            <m:den>
              <m:r>
                <m:rPr>
                  <m:sty m:val="p"/>
                </m:rPr>
                <w:rPr>
                  <w:rFonts w:ascii="Cambria Math" w:hAnsi="Cambria Math"/>
                  <w:spacing w:val="-4"/>
                </w:rPr>
                <m:t>Jumlah Rapat</m:t>
              </m:r>
            </m:den>
          </m:f>
          <m:r>
            <w:rPr>
              <w:rFonts w:ascii="Cambria Math" w:hAnsi="Cambria Math"/>
            </w:rPr>
            <m:t>×100%</m:t>
          </m:r>
        </m:oMath>
      </m:oMathPara>
    </w:p>
    <w:p w14:paraId="2298DD15" w14:textId="77777777" w:rsidR="0033312B" w:rsidRPr="00B73957" w:rsidRDefault="0033312B" w:rsidP="00294827">
      <w:pPr>
        <w:pStyle w:val="BodyText"/>
        <w:adjustRightInd w:val="0"/>
        <w:snapToGrid w:val="0"/>
        <w:jc w:val="both"/>
        <w:rPr>
          <w:rFonts w:ascii="Bookman Old Style" w:eastAsiaTheme="minorHAnsi" w:hAnsi="Bookman Old Style" w:cstheme="minorBidi"/>
          <w:spacing w:val="-4"/>
          <w:lang w:val="en-GB"/>
        </w:rPr>
      </w:pPr>
    </w:p>
    <w:p w14:paraId="66A50EF4" w14:textId="77777777" w:rsidR="006464C7" w:rsidRPr="00B73957" w:rsidRDefault="006464C7" w:rsidP="00294827">
      <w:pPr>
        <w:pStyle w:val="BodyText"/>
        <w:adjustRightInd w:val="0"/>
        <w:snapToGrid w:val="0"/>
        <w:jc w:val="both"/>
        <w:rPr>
          <w:rFonts w:ascii="Bookman Old Style" w:eastAsiaTheme="minorHAnsi" w:hAnsi="Bookman Old Style" w:cstheme="minorBidi"/>
          <w:spacing w:val="-4"/>
          <w:lang w:val="en-GB"/>
        </w:rPr>
      </w:pPr>
    </w:p>
    <w:p w14:paraId="7180F94B" w14:textId="46DF6047" w:rsidR="00261316" w:rsidRPr="00B73957" w:rsidRDefault="00071F6E" w:rsidP="007814C6">
      <w:pPr>
        <w:pStyle w:val="BodyText"/>
        <w:numPr>
          <w:ilvl w:val="0"/>
          <w:numId w:val="213"/>
        </w:numPr>
        <w:adjustRightInd w:val="0"/>
        <w:snapToGrid w:val="0"/>
        <w:ind w:left="2835" w:hanging="567"/>
        <w:jc w:val="both"/>
        <w:rPr>
          <w:rFonts w:ascii="Bookman Old Style" w:eastAsiaTheme="minorHAnsi" w:hAnsi="Bookman Old Style" w:cstheme="minorBidi"/>
          <w:spacing w:val="-4"/>
        </w:rPr>
      </w:pPr>
      <w:r w:rsidRPr="00B73957">
        <w:rPr>
          <w:rFonts w:ascii="Bookman Old Style" w:hAnsi="Bookman Old Style"/>
        </w:rPr>
        <w:lastRenderedPageBreak/>
        <w:t>Rapat DPS Bersama Direksi</w:t>
      </w:r>
      <w:r w:rsidR="00A81CC9" w:rsidRPr="00B73957">
        <w:rPr>
          <w:rFonts w:ascii="Bookman Old Style" w:hAnsi="Bookman Old Style"/>
          <w:lang w:val="en-GB"/>
        </w:rPr>
        <w:t xml:space="preserve"> dan/</w:t>
      </w:r>
      <w:proofErr w:type="spellStart"/>
      <w:r w:rsidR="00A81CC9" w:rsidRPr="00B73957">
        <w:rPr>
          <w:rFonts w:ascii="Bookman Old Style" w:hAnsi="Bookman Old Style"/>
          <w:lang w:val="en-GB"/>
        </w:rPr>
        <w:t>atau</w:t>
      </w:r>
      <w:proofErr w:type="spellEnd"/>
      <w:r w:rsidR="00A81CC9" w:rsidRPr="00B73957">
        <w:rPr>
          <w:rFonts w:ascii="Bookman Old Style" w:hAnsi="Bookman Old Style"/>
          <w:lang w:val="en-GB"/>
        </w:rPr>
        <w:t xml:space="preserve"> </w:t>
      </w:r>
      <w:r w:rsidRPr="00B73957">
        <w:rPr>
          <w:rFonts w:ascii="Bookman Old Style" w:hAnsi="Bookman Old Style"/>
        </w:rPr>
        <w:t>Pejabat Eksekutif</w:t>
      </w:r>
      <w:r w:rsidR="00A81CC9" w:rsidRPr="00B73957">
        <w:rPr>
          <w:rFonts w:ascii="Bookman Old Style" w:hAnsi="Bookman Old Style"/>
          <w:lang w:val="en-GB"/>
        </w:rPr>
        <w:t xml:space="preserve"> </w:t>
      </w:r>
      <w:r w:rsidR="0033312B" w:rsidRPr="00B73957">
        <w:rPr>
          <w:rFonts w:ascii="Bookman Old Style" w:hAnsi="Bookman Old Style"/>
          <w:lang w:val="en-GB"/>
        </w:rPr>
        <w:t>(</w:t>
      </w:r>
      <w:proofErr w:type="spellStart"/>
      <w:r w:rsidR="0033312B" w:rsidRPr="00B73957">
        <w:rPr>
          <w:rFonts w:ascii="Bookman Old Style" w:hAnsi="Bookman Old Style"/>
          <w:lang w:val="en-GB"/>
        </w:rPr>
        <w:t>Diisi</w:t>
      </w:r>
      <w:proofErr w:type="spellEnd"/>
      <w:r w:rsidR="0033312B" w:rsidRPr="00B73957">
        <w:rPr>
          <w:rFonts w:ascii="Bookman Old Style" w:hAnsi="Bookman Old Style"/>
          <w:lang w:val="en-GB"/>
        </w:rPr>
        <w:t xml:space="preserve"> </w:t>
      </w:r>
      <w:proofErr w:type="spellStart"/>
      <w:r w:rsidR="0033312B" w:rsidRPr="00B73957">
        <w:rPr>
          <w:rFonts w:ascii="Bookman Old Style" w:hAnsi="Bookman Old Style"/>
          <w:lang w:val="en-GB"/>
        </w:rPr>
        <w:t>jika</w:t>
      </w:r>
      <w:proofErr w:type="spellEnd"/>
      <w:r w:rsidR="0033312B" w:rsidRPr="00B73957">
        <w:rPr>
          <w:rFonts w:ascii="Bookman Old Style" w:hAnsi="Bookman Old Style"/>
          <w:lang w:val="en-GB"/>
        </w:rPr>
        <w:t xml:space="preserve"> LKM </w:t>
      </w:r>
      <w:proofErr w:type="spellStart"/>
      <w:r w:rsidR="0033312B" w:rsidRPr="00B73957">
        <w:rPr>
          <w:rFonts w:ascii="Bookman Old Style" w:hAnsi="Bookman Old Style"/>
          <w:lang w:val="en-GB"/>
        </w:rPr>
        <w:t>menjalankan</w:t>
      </w:r>
      <w:proofErr w:type="spellEnd"/>
      <w:r w:rsidR="0033312B" w:rsidRPr="00B73957">
        <w:rPr>
          <w:rFonts w:ascii="Bookman Old Style" w:hAnsi="Bookman Old Style"/>
          <w:lang w:val="en-GB"/>
        </w:rPr>
        <w:t xml:space="preserve"> </w:t>
      </w:r>
      <w:proofErr w:type="spellStart"/>
      <w:r w:rsidR="0033312B" w:rsidRPr="00B73957">
        <w:rPr>
          <w:rFonts w:ascii="Bookman Old Style" w:hAnsi="Bookman Old Style"/>
          <w:lang w:val="en-GB"/>
        </w:rPr>
        <w:t>kegiatan</w:t>
      </w:r>
      <w:proofErr w:type="spellEnd"/>
      <w:r w:rsidR="0033312B" w:rsidRPr="00B73957">
        <w:rPr>
          <w:rFonts w:ascii="Bookman Old Style" w:hAnsi="Bookman Old Style"/>
          <w:lang w:val="en-GB"/>
        </w:rPr>
        <w:t xml:space="preserve"> </w:t>
      </w:r>
      <w:proofErr w:type="spellStart"/>
      <w:r w:rsidR="0033312B" w:rsidRPr="00B73957">
        <w:rPr>
          <w:rFonts w:ascii="Bookman Old Style" w:hAnsi="Bookman Old Style"/>
          <w:lang w:val="en-GB"/>
        </w:rPr>
        <w:t>usaha</w:t>
      </w:r>
      <w:proofErr w:type="spellEnd"/>
      <w:r w:rsidR="0033312B" w:rsidRPr="00B73957">
        <w:rPr>
          <w:rFonts w:ascii="Bookman Old Style" w:hAnsi="Bookman Old Style"/>
          <w:lang w:val="en-GB"/>
        </w:rPr>
        <w:t xml:space="preserve"> </w:t>
      </w:r>
      <w:proofErr w:type="spellStart"/>
      <w:r w:rsidR="0033312B" w:rsidRPr="00B73957">
        <w:rPr>
          <w:rFonts w:ascii="Bookman Old Style" w:hAnsi="Bookman Old Style"/>
          <w:lang w:val="en-GB"/>
        </w:rPr>
        <w:t>berdasarkan</w:t>
      </w:r>
      <w:proofErr w:type="spellEnd"/>
      <w:r w:rsidR="0033312B" w:rsidRPr="00B73957">
        <w:rPr>
          <w:rFonts w:ascii="Bookman Old Style" w:hAnsi="Bookman Old Style"/>
          <w:lang w:val="en-GB"/>
        </w:rPr>
        <w:t xml:space="preserve"> </w:t>
      </w:r>
      <w:proofErr w:type="spellStart"/>
      <w:r w:rsidR="0033312B" w:rsidRPr="00B73957">
        <w:rPr>
          <w:rFonts w:ascii="Bookman Old Style" w:hAnsi="Bookman Old Style"/>
          <w:lang w:val="en-GB"/>
        </w:rPr>
        <w:t>Prinsip</w:t>
      </w:r>
      <w:proofErr w:type="spellEnd"/>
      <w:r w:rsidR="0033312B" w:rsidRPr="00B73957">
        <w:rPr>
          <w:rFonts w:ascii="Bookman Old Style" w:hAnsi="Bookman Old Style"/>
          <w:lang w:val="en-GB"/>
        </w:rPr>
        <w:t xml:space="preserve"> Syariah)</w:t>
      </w:r>
    </w:p>
    <w:tbl>
      <w:tblPr>
        <w:tblW w:w="14174" w:type="dxa"/>
        <w:tblInd w:w="28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0"/>
        <w:gridCol w:w="3420"/>
        <w:gridCol w:w="2700"/>
        <w:gridCol w:w="6974"/>
      </w:tblGrid>
      <w:tr w:rsidR="00F622C7" w:rsidRPr="00B73957" w14:paraId="3F3B916D" w14:textId="77777777" w:rsidTr="00706A6F">
        <w:trPr>
          <w:trHeight w:val="457"/>
        </w:trPr>
        <w:tc>
          <w:tcPr>
            <w:tcW w:w="1080" w:type="dxa"/>
            <w:shd w:val="clear" w:color="auto" w:fill="D9D9D9" w:themeFill="background1" w:themeFillShade="D9"/>
            <w:vAlign w:val="center"/>
            <w:hideMark/>
          </w:tcPr>
          <w:p w14:paraId="71695340" w14:textId="77777777" w:rsidR="00071F6E" w:rsidRPr="00B73957" w:rsidRDefault="00071F6E" w:rsidP="00A52F04">
            <w:pPr>
              <w:jc w:val="center"/>
              <w:rPr>
                <w:rFonts w:ascii="Bookman Old Style" w:eastAsia="Times New Roman" w:hAnsi="Bookman Old Style" w:cs="Segoe UI"/>
                <w:lang w:val="en-ID" w:eastAsia="en-ID"/>
              </w:rPr>
            </w:pPr>
            <w:r w:rsidRPr="00B73957">
              <w:rPr>
                <w:rFonts w:ascii="Bookman Old Style" w:eastAsia="Times New Roman" w:hAnsi="Bookman Old Style" w:cs="Segoe UI"/>
                <w:lang w:val="en-ID" w:eastAsia="en-ID"/>
              </w:rPr>
              <w:t>No.</w:t>
            </w:r>
          </w:p>
        </w:tc>
        <w:tc>
          <w:tcPr>
            <w:tcW w:w="3420" w:type="dxa"/>
            <w:shd w:val="clear" w:color="auto" w:fill="D9D9D9" w:themeFill="background1" w:themeFillShade="D9"/>
            <w:vAlign w:val="center"/>
            <w:hideMark/>
          </w:tcPr>
          <w:p w14:paraId="70ABAE1E" w14:textId="77777777" w:rsidR="00071F6E" w:rsidRPr="00B73957" w:rsidRDefault="00071F6E" w:rsidP="00A52F04">
            <w:pPr>
              <w:jc w:val="center"/>
              <w:rPr>
                <w:rFonts w:ascii="Bookman Old Style" w:eastAsia="Times New Roman" w:hAnsi="Bookman Old Style" w:cs="Segoe UI"/>
                <w:lang w:val="en-ID" w:eastAsia="en-ID"/>
              </w:rPr>
            </w:pPr>
            <w:proofErr w:type="spellStart"/>
            <w:r w:rsidRPr="00B73957">
              <w:rPr>
                <w:rFonts w:ascii="Bookman Old Style" w:eastAsia="Times New Roman" w:hAnsi="Bookman Old Style" w:cs="Segoe UI"/>
                <w:lang w:val="en-ID" w:eastAsia="en-ID"/>
              </w:rPr>
              <w:t>Tanggal</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Rapat</w:t>
            </w:r>
            <w:proofErr w:type="spellEnd"/>
          </w:p>
        </w:tc>
        <w:tc>
          <w:tcPr>
            <w:tcW w:w="2700" w:type="dxa"/>
            <w:shd w:val="clear" w:color="auto" w:fill="D9D9D9" w:themeFill="background1" w:themeFillShade="D9"/>
            <w:vAlign w:val="center"/>
            <w:hideMark/>
          </w:tcPr>
          <w:p w14:paraId="05439616" w14:textId="77777777" w:rsidR="00071F6E" w:rsidRPr="00B73957" w:rsidRDefault="00071F6E" w:rsidP="00A52F04">
            <w:pPr>
              <w:jc w:val="center"/>
              <w:rPr>
                <w:rFonts w:ascii="Bookman Old Style" w:eastAsia="Times New Roman" w:hAnsi="Bookman Old Style" w:cs="Segoe UI"/>
                <w:lang w:val="en-ID" w:eastAsia="en-ID"/>
              </w:rPr>
            </w:pPr>
            <w:proofErr w:type="spellStart"/>
            <w:r w:rsidRPr="00B73957">
              <w:rPr>
                <w:rFonts w:ascii="Bookman Old Style" w:eastAsia="Times New Roman" w:hAnsi="Bookman Old Style" w:cs="Segoe UI"/>
                <w:lang w:val="en-ID" w:eastAsia="en-ID"/>
              </w:rPr>
              <w:t>Jumlah</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Peserta</w:t>
            </w:r>
            <w:proofErr w:type="spellEnd"/>
          </w:p>
        </w:tc>
        <w:tc>
          <w:tcPr>
            <w:tcW w:w="6974" w:type="dxa"/>
            <w:shd w:val="clear" w:color="auto" w:fill="D9D9D9" w:themeFill="background1" w:themeFillShade="D9"/>
            <w:vAlign w:val="center"/>
            <w:hideMark/>
          </w:tcPr>
          <w:p w14:paraId="0CE16DBD" w14:textId="77777777" w:rsidR="00071F6E" w:rsidRPr="00B73957" w:rsidRDefault="00071F6E" w:rsidP="00A52F04">
            <w:pPr>
              <w:jc w:val="center"/>
              <w:rPr>
                <w:rFonts w:ascii="Bookman Old Style" w:eastAsia="Times New Roman" w:hAnsi="Bookman Old Style" w:cs="Segoe UI"/>
                <w:lang w:val="en-ID" w:eastAsia="en-ID"/>
              </w:rPr>
            </w:pPr>
            <w:proofErr w:type="spellStart"/>
            <w:r w:rsidRPr="00B73957">
              <w:rPr>
                <w:rFonts w:ascii="Bookman Old Style" w:eastAsia="Times New Roman" w:hAnsi="Bookman Old Style" w:cs="Segoe UI"/>
                <w:lang w:val="en-ID" w:eastAsia="en-ID"/>
              </w:rPr>
              <w:t>Topik</w:t>
            </w:r>
            <w:proofErr w:type="spellEnd"/>
            <w:r w:rsidRPr="00B73957">
              <w:rPr>
                <w:rFonts w:ascii="Bookman Old Style" w:eastAsia="Times New Roman" w:hAnsi="Bookman Old Style" w:cs="Segoe UI"/>
                <w:lang w:val="en-ID" w:eastAsia="en-ID"/>
              </w:rPr>
              <w:t>/</w:t>
            </w:r>
            <w:proofErr w:type="spellStart"/>
            <w:r w:rsidRPr="00B73957">
              <w:rPr>
                <w:rFonts w:ascii="Bookman Old Style" w:eastAsia="Times New Roman" w:hAnsi="Bookman Old Style" w:cs="Segoe UI"/>
                <w:lang w:val="en-ID" w:eastAsia="en-ID"/>
              </w:rPr>
              <w:t>Materi</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Pembahasan</w:t>
            </w:r>
            <w:proofErr w:type="spellEnd"/>
          </w:p>
        </w:tc>
      </w:tr>
      <w:tr w:rsidR="00F622C7" w:rsidRPr="00B73957" w14:paraId="58A8FC4F" w14:textId="77777777" w:rsidTr="00261316">
        <w:trPr>
          <w:trHeight w:val="340"/>
        </w:trPr>
        <w:tc>
          <w:tcPr>
            <w:tcW w:w="1080" w:type="dxa"/>
            <w:vAlign w:val="center"/>
            <w:hideMark/>
          </w:tcPr>
          <w:p w14:paraId="6B46CB0D" w14:textId="77777777" w:rsidR="00071F6E" w:rsidRPr="00B73957" w:rsidRDefault="00071F6E" w:rsidP="00A52F04">
            <w:pPr>
              <w:jc w:val="right"/>
              <w:rPr>
                <w:rFonts w:ascii="Bookman Old Style" w:eastAsia="Times New Roman" w:hAnsi="Bookman Old Style" w:cs="Segoe UI"/>
                <w:lang w:val="en-ID" w:eastAsia="en-ID"/>
              </w:rPr>
            </w:pPr>
            <w:r w:rsidRPr="00B73957">
              <w:rPr>
                <w:rFonts w:ascii="Bookman Old Style" w:eastAsia="Times New Roman" w:hAnsi="Bookman Old Style" w:cs="Segoe UI"/>
                <w:lang w:val="en-ID" w:eastAsia="en-ID"/>
              </w:rPr>
              <w:t>1</w:t>
            </w:r>
          </w:p>
        </w:tc>
        <w:tc>
          <w:tcPr>
            <w:tcW w:w="3420" w:type="dxa"/>
            <w:vAlign w:val="center"/>
            <w:hideMark/>
          </w:tcPr>
          <w:p w14:paraId="15E8A45E" w14:textId="77777777" w:rsidR="00071F6E" w:rsidRPr="00B73957" w:rsidRDefault="00071F6E" w:rsidP="00A52F04">
            <w:pPr>
              <w:rPr>
                <w:rFonts w:ascii="Bookman Old Style" w:eastAsia="Times New Roman" w:hAnsi="Bookman Old Style" w:cs="Segoe UI"/>
                <w:lang w:val="en-ID" w:eastAsia="en-ID"/>
              </w:rPr>
            </w:pPr>
            <w:r w:rsidRPr="00B73957">
              <w:rPr>
                <w:rFonts w:ascii="Bookman Old Style" w:eastAsia="Times New Roman" w:hAnsi="Bookman Old Style" w:cs="Segoe UI"/>
                <w:lang w:val="en-ID" w:eastAsia="en-ID"/>
              </w:rPr>
              <w:t> </w:t>
            </w:r>
          </w:p>
        </w:tc>
        <w:tc>
          <w:tcPr>
            <w:tcW w:w="2700" w:type="dxa"/>
            <w:vAlign w:val="center"/>
            <w:hideMark/>
          </w:tcPr>
          <w:p w14:paraId="18F65A54" w14:textId="77777777" w:rsidR="00071F6E" w:rsidRPr="00B73957" w:rsidRDefault="00071F6E" w:rsidP="00A52F04">
            <w:pPr>
              <w:rPr>
                <w:rFonts w:ascii="Bookman Old Style" w:eastAsia="Times New Roman" w:hAnsi="Bookman Old Style" w:cs="Segoe UI"/>
                <w:lang w:val="en-ID" w:eastAsia="en-ID"/>
              </w:rPr>
            </w:pPr>
            <w:r w:rsidRPr="00B73957">
              <w:rPr>
                <w:rFonts w:ascii="Bookman Old Style" w:eastAsia="Times New Roman" w:hAnsi="Bookman Old Style" w:cs="Segoe UI"/>
                <w:lang w:val="en-ID" w:eastAsia="en-ID"/>
              </w:rPr>
              <w:t> </w:t>
            </w:r>
          </w:p>
        </w:tc>
        <w:tc>
          <w:tcPr>
            <w:tcW w:w="6974" w:type="dxa"/>
            <w:vAlign w:val="center"/>
            <w:hideMark/>
          </w:tcPr>
          <w:p w14:paraId="3DF41A7D" w14:textId="77777777" w:rsidR="00071F6E" w:rsidRPr="00B73957" w:rsidRDefault="00071F6E" w:rsidP="00A52F04">
            <w:pPr>
              <w:rPr>
                <w:rFonts w:ascii="Bookman Old Style" w:eastAsia="Times New Roman" w:hAnsi="Bookman Old Style" w:cs="Segoe UI"/>
                <w:lang w:val="en-ID" w:eastAsia="en-ID"/>
              </w:rPr>
            </w:pPr>
            <w:r w:rsidRPr="00B73957">
              <w:rPr>
                <w:rFonts w:ascii="Bookman Old Style" w:eastAsia="Times New Roman" w:hAnsi="Bookman Old Style" w:cs="Segoe UI"/>
                <w:lang w:val="en-ID" w:eastAsia="en-ID"/>
              </w:rPr>
              <w:t> </w:t>
            </w:r>
          </w:p>
        </w:tc>
      </w:tr>
      <w:tr w:rsidR="00F622C7" w:rsidRPr="00B73957" w14:paraId="76588E60" w14:textId="77777777" w:rsidTr="00261316">
        <w:trPr>
          <w:trHeight w:val="340"/>
        </w:trPr>
        <w:tc>
          <w:tcPr>
            <w:tcW w:w="1080" w:type="dxa"/>
            <w:vAlign w:val="center"/>
            <w:hideMark/>
          </w:tcPr>
          <w:p w14:paraId="65E446CD" w14:textId="77777777" w:rsidR="00071F6E" w:rsidRPr="00B73957" w:rsidRDefault="00071F6E" w:rsidP="00A52F04">
            <w:pPr>
              <w:jc w:val="right"/>
              <w:rPr>
                <w:rFonts w:ascii="Bookman Old Style" w:eastAsia="Times New Roman" w:hAnsi="Bookman Old Style" w:cs="Segoe UI"/>
                <w:lang w:val="en-ID" w:eastAsia="en-ID"/>
              </w:rPr>
            </w:pPr>
            <w:r w:rsidRPr="00B73957">
              <w:rPr>
                <w:rFonts w:ascii="Bookman Old Style" w:eastAsia="Times New Roman" w:hAnsi="Bookman Old Style" w:cs="Segoe UI"/>
                <w:lang w:val="en-ID" w:eastAsia="en-ID"/>
              </w:rPr>
              <w:t>2</w:t>
            </w:r>
          </w:p>
        </w:tc>
        <w:tc>
          <w:tcPr>
            <w:tcW w:w="3420" w:type="dxa"/>
            <w:vAlign w:val="center"/>
            <w:hideMark/>
          </w:tcPr>
          <w:p w14:paraId="017D1A17" w14:textId="77777777" w:rsidR="00071F6E" w:rsidRPr="00B73957" w:rsidRDefault="00071F6E" w:rsidP="00A52F04">
            <w:pPr>
              <w:rPr>
                <w:rFonts w:ascii="Bookman Old Style" w:eastAsia="Times New Roman" w:hAnsi="Bookman Old Style" w:cs="Segoe UI"/>
                <w:lang w:val="en-ID" w:eastAsia="en-ID"/>
              </w:rPr>
            </w:pPr>
            <w:r w:rsidRPr="00B73957">
              <w:rPr>
                <w:rFonts w:ascii="Bookman Old Style" w:eastAsia="Times New Roman" w:hAnsi="Bookman Old Style" w:cs="Segoe UI"/>
                <w:lang w:val="en-ID" w:eastAsia="en-ID"/>
              </w:rPr>
              <w:t> </w:t>
            </w:r>
          </w:p>
        </w:tc>
        <w:tc>
          <w:tcPr>
            <w:tcW w:w="2700" w:type="dxa"/>
            <w:vAlign w:val="center"/>
            <w:hideMark/>
          </w:tcPr>
          <w:p w14:paraId="375EA23F" w14:textId="77777777" w:rsidR="00071F6E" w:rsidRPr="00B73957" w:rsidRDefault="00071F6E" w:rsidP="00A52F04">
            <w:pPr>
              <w:rPr>
                <w:rFonts w:ascii="Bookman Old Style" w:eastAsia="Times New Roman" w:hAnsi="Bookman Old Style" w:cs="Segoe UI"/>
                <w:lang w:val="en-ID" w:eastAsia="en-ID"/>
              </w:rPr>
            </w:pPr>
            <w:r w:rsidRPr="00B73957">
              <w:rPr>
                <w:rFonts w:ascii="Bookman Old Style" w:eastAsia="Times New Roman" w:hAnsi="Bookman Old Style" w:cs="Segoe UI"/>
                <w:lang w:val="en-ID" w:eastAsia="en-ID"/>
              </w:rPr>
              <w:t> </w:t>
            </w:r>
          </w:p>
        </w:tc>
        <w:tc>
          <w:tcPr>
            <w:tcW w:w="6974" w:type="dxa"/>
            <w:vAlign w:val="center"/>
            <w:hideMark/>
          </w:tcPr>
          <w:p w14:paraId="44832613" w14:textId="77777777" w:rsidR="00071F6E" w:rsidRPr="00B73957" w:rsidRDefault="00071F6E" w:rsidP="00A52F04">
            <w:pPr>
              <w:rPr>
                <w:rFonts w:ascii="Bookman Old Style" w:eastAsia="Times New Roman" w:hAnsi="Bookman Old Style" w:cs="Segoe UI"/>
                <w:lang w:val="en-ID" w:eastAsia="en-ID"/>
              </w:rPr>
            </w:pPr>
            <w:r w:rsidRPr="00B73957">
              <w:rPr>
                <w:rFonts w:ascii="Bookman Old Style" w:eastAsia="Times New Roman" w:hAnsi="Bookman Old Style" w:cs="Segoe UI"/>
                <w:lang w:val="en-ID" w:eastAsia="en-ID"/>
              </w:rPr>
              <w:t> </w:t>
            </w:r>
          </w:p>
        </w:tc>
      </w:tr>
      <w:tr w:rsidR="00F622C7" w:rsidRPr="00B73957" w14:paraId="15CEFD90" w14:textId="77777777" w:rsidTr="00261316">
        <w:trPr>
          <w:trHeight w:val="340"/>
        </w:trPr>
        <w:tc>
          <w:tcPr>
            <w:tcW w:w="1080" w:type="dxa"/>
            <w:vAlign w:val="center"/>
          </w:tcPr>
          <w:p w14:paraId="609DD480" w14:textId="652D7305" w:rsidR="00261316" w:rsidRPr="00B73957" w:rsidRDefault="00261316" w:rsidP="00A52F04">
            <w:pPr>
              <w:jc w:val="right"/>
              <w:rPr>
                <w:rFonts w:ascii="Bookman Old Style" w:eastAsia="Times New Roman" w:hAnsi="Bookman Old Style" w:cs="Segoe UI"/>
                <w:lang w:val="en-ID" w:eastAsia="en-ID"/>
              </w:rPr>
            </w:pPr>
            <w:proofErr w:type="spellStart"/>
            <w:r w:rsidRPr="00B73957">
              <w:rPr>
                <w:rFonts w:ascii="Bookman Old Style" w:eastAsia="Times New Roman" w:hAnsi="Bookman Old Style" w:cs="Segoe UI"/>
                <w:lang w:val="en-ID" w:eastAsia="en-ID"/>
              </w:rPr>
              <w:t>dst</w:t>
            </w:r>
            <w:proofErr w:type="spellEnd"/>
          </w:p>
        </w:tc>
        <w:tc>
          <w:tcPr>
            <w:tcW w:w="3420" w:type="dxa"/>
            <w:vAlign w:val="center"/>
          </w:tcPr>
          <w:p w14:paraId="21EE2E6F" w14:textId="77777777" w:rsidR="00261316" w:rsidRPr="00B73957" w:rsidRDefault="00261316" w:rsidP="00A52F04">
            <w:pPr>
              <w:rPr>
                <w:rFonts w:ascii="Bookman Old Style" w:eastAsia="Times New Roman" w:hAnsi="Bookman Old Style" w:cs="Segoe UI"/>
                <w:lang w:val="en-ID" w:eastAsia="en-ID"/>
              </w:rPr>
            </w:pPr>
          </w:p>
        </w:tc>
        <w:tc>
          <w:tcPr>
            <w:tcW w:w="2700" w:type="dxa"/>
            <w:vAlign w:val="center"/>
          </w:tcPr>
          <w:p w14:paraId="49781C6F" w14:textId="77777777" w:rsidR="00261316" w:rsidRPr="00B73957" w:rsidRDefault="00261316" w:rsidP="00A52F04">
            <w:pPr>
              <w:rPr>
                <w:rFonts w:ascii="Bookman Old Style" w:eastAsia="Times New Roman" w:hAnsi="Bookman Old Style" w:cs="Segoe UI"/>
                <w:lang w:val="en-ID" w:eastAsia="en-ID"/>
              </w:rPr>
            </w:pPr>
          </w:p>
        </w:tc>
        <w:tc>
          <w:tcPr>
            <w:tcW w:w="6974" w:type="dxa"/>
            <w:vAlign w:val="center"/>
          </w:tcPr>
          <w:p w14:paraId="1FE7AC70" w14:textId="77777777" w:rsidR="00261316" w:rsidRPr="00B73957" w:rsidRDefault="00261316" w:rsidP="00A52F04">
            <w:pPr>
              <w:rPr>
                <w:rFonts w:ascii="Bookman Old Style" w:eastAsia="Times New Roman" w:hAnsi="Bookman Old Style" w:cs="Segoe UI"/>
                <w:lang w:val="en-ID" w:eastAsia="en-ID"/>
              </w:rPr>
            </w:pPr>
          </w:p>
        </w:tc>
      </w:tr>
    </w:tbl>
    <w:p w14:paraId="4FBD20BD" w14:textId="61FB3D4A" w:rsidR="00071F6E" w:rsidRPr="00B73957" w:rsidRDefault="00071F6E" w:rsidP="00A52F04">
      <w:pPr>
        <w:pStyle w:val="BodyText"/>
        <w:adjustRightInd w:val="0"/>
        <w:snapToGrid w:val="0"/>
        <w:ind w:left="2835"/>
        <w:jc w:val="both"/>
        <w:rPr>
          <w:rFonts w:ascii="Bookman Old Style" w:eastAsiaTheme="minorHAnsi" w:hAnsi="Bookman Old Style" w:cstheme="minorBidi"/>
          <w:spacing w:val="-4"/>
        </w:rPr>
      </w:pPr>
      <w:r w:rsidRPr="00B73957">
        <w:rPr>
          <w:rFonts w:ascii="Bookman Old Style" w:hAnsi="Bookman Old Style"/>
        </w:rPr>
        <w:t>Kehadiran DPS Bersama Direksi, Pejabat Eksekutif, dan/atau Pimpinan UUS</w:t>
      </w:r>
    </w:p>
    <w:tbl>
      <w:tblPr>
        <w:tblW w:w="14120" w:type="dxa"/>
        <w:tblInd w:w="26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0"/>
        <w:gridCol w:w="1751"/>
        <w:gridCol w:w="2693"/>
        <w:gridCol w:w="3402"/>
        <w:gridCol w:w="2410"/>
        <w:gridCol w:w="2784"/>
      </w:tblGrid>
      <w:tr w:rsidR="00F622C7" w:rsidRPr="00B73957" w14:paraId="574414AA" w14:textId="77777777" w:rsidTr="00706A6F">
        <w:trPr>
          <w:trHeight w:val="917"/>
        </w:trPr>
        <w:tc>
          <w:tcPr>
            <w:tcW w:w="1080" w:type="dxa"/>
            <w:shd w:val="clear" w:color="auto" w:fill="D9D9D9" w:themeFill="background1" w:themeFillShade="D9"/>
            <w:vAlign w:val="center"/>
            <w:hideMark/>
          </w:tcPr>
          <w:p w14:paraId="259DD618" w14:textId="77777777" w:rsidR="00071F6E" w:rsidRPr="00B73957" w:rsidRDefault="00071F6E" w:rsidP="00A52F04">
            <w:pPr>
              <w:jc w:val="center"/>
              <w:rPr>
                <w:rFonts w:ascii="Bookman Old Style" w:eastAsia="Times New Roman" w:hAnsi="Bookman Old Style" w:cs="Segoe UI"/>
                <w:lang w:val="en-ID" w:eastAsia="en-ID"/>
              </w:rPr>
            </w:pPr>
            <w:r w:rsidRPr="00B73957">
              <w:rPr>
                <w:rFonts w:ascii="Bookman Old Style" w:eastAsia="Times New Roman" w:hAnsi="Bookman Old Style" w:cs="Segoe UI"/>
                <w:lang w:val="en-ID" w:eastAsia="en-ID"/>
              </w:rPr>
              <w:t>No.</w:t>
            </w:r>
          </w:p>
        </w:tc>
        <w:tc>
          <w:tcPr>
            <w:tcW w:w="1751" w:type="dxa"/>
            <w:shd w:val="clear" w:color="auto" w:fill="D9D9D9" w:themeFill="background1" w:themeFillShade="D9"/>
            <w:vAlign w:val="center"/>
            <w:hideMark/>
          </w:tcPr>
          <w:p w14:paraId="332B0B9F" w14:textId="77777777" w:rsidR="00071F6E" w:rsidRPr="00B73957" w:rsidRDefault="00071F6E" w:rsidP="00A52F04">
            <w:pPr>
              <w:jc w:val="center"/>
              <w:rPr>
                <w:rFonts w:ascii="Bookman Old Style" w:eastAsia="Times New Roman" w:hAnsi="Bookman Old Style" w:cs="Segoe UI"/>
                <w:lang w:val="en-ID" w:eastAsia="en-ID"/>
              </w:rPr>
            </w:pPr>
            <w:r w:rsidRPr="00B73957">
              <w:rPr>
                <w:rFonts w:ascii="Bookman Old Style" w:eastAsia="Times New Roman" w:hAnsi="Bookman Old Style" w:cs="Segoe UI"/>
                <w:lang w:val="en-ID" w:eastAsia="en-ID"/>
              </w:rPr>
              <w:t>Nama</w:t>
            </w:r>
          </w:p>
        </w:tc>
        <w:tc>
          <w:tcPr>
            <w:tcW w:w="2693" w:type="dxa"/>
            <w:shd w:val="clear" w:color="auto" w:fill="D9D9D9" w:themeFill="background1" w:themeFillShade="D9"/>
            <w:vAlign w:val="center"/>
            <w:hideMark/>
          </w:tcPr>
          <w:p w14:paraId="15698F62" w14:textId="77777777" w:rsidR="00071F6E" w:rsidRPr="00B73957" w:rsidRDefault="00071F6E" w:rsidP="00A52F04">
            <w:pPr>
              <w:jc w:val="center"/>
              <w:rPr>
                <w:rFonts w:ascii="Bookman Old Style" w:eastAsia="Times New Roman" w:hAnsi="Bookman Old Style" w:cs="Segoe UI"/>
                <w:lang w:val="en-ID" w:eastAsia="en-ID"/>
              </w:rPr>
            </w:pPr>
            <w:proofErr w:type="spellStart"/>
            <w:r w:rsidRPr="00B73957">
              <w:rPr>
                <w:rFonts w:ascii="Bookman Old Style" w:eastAsia="Times New Roman" w:hAnsi="Bookman Old Style" w:cs="Segoe UI"/>
                <w:lang w:val="en-ID" w:eastAsia="en-ID"/>
              </w:rPr>
              <w:t>Jumlah</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Kehadiran</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Fisik</w:t>
            </w:r>
            <w:proofErr w:type="spellEnd"/>
          </w:p>
        </w:tc>
        <w:tc>
          <w:tcPr>
            <w:tcW w:w="3402" w:type="dxa"/>
            <w:shd w:val="clear" w:color="auto" w:fill="D9D9D9" w:themeFill="background1" w:themeFillShade="D9"/>
            <w:vAlign w:val="center"/>
            <w:hideMark/>
          </w:tcPr>
          <w:p w14:paraId="0DAE540F" w14:textId="77777777" w:rsidR="00071F6E" w:rsidRPr="00B73957" w:rsidRDefault="00071F6E" w:rsidP="00A52F04">
            <w:pPr>
              <w:jc w:val="center"/>
              <w:rPr>
                <w:rFonts w:ascii="Bookman Old Style" w:eastAsia="Times New Roman" w:hAnsi="Bookman Old Style" w:cs="Segoe UI"/>
                <w:lang w:val="en-ID" w:eastAsia="en-ID"/>
              </w:rPr>
            </w:pPr>
            <w:proofErr w:type="spellStart"/>
            <w:r w:rsidRPr="00B73957">
              <w:rPr>
                <w:rFonts w:ascii="Bookman Old Style" w:eastAsia="Times New Roman" w:hAnsi="Bookman Old Style" w:cs="Segoe UI"/>
                <w:lang w:val="en-ID" w:eastAsia="en-ID"/>
              </w:rPr>
              <w:t>Jumlah</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Kehadiran</w:t>
            </w:r>
            <w:proofErr w:type="spellEnd"/>
            <w:r w:rsidRPr="00B73957">
              <w:rPr>
                <w:rFonts w:ascii="Bookman Old Style" w:eastAsia="Times New Roman" w:hAnsi="Bookman Old Style" w:cs="Segoe UI"/>
                <w:lang w:val="en-ID" w:eastAsia="en-ID"/>
              </w:rPr>
              <w:t xml:space="preserve"> Sarana Media </w:t>
            </w:r>
            <w:proofErr w:type="spellStart"/>
            <w:r w:rsidRPr="00B73957">
              <w:rPr>
                <w:rFonts w:ascii="Bookman Old Style" w:eastAsia="Times New Roman" w:hAnsi="Bookman Old Style" w:cs="Segoe UI"/>
                <w:lang w:val="en-ID" w:eastAsia="en-ID"/>
              </w:rPr>
              <w:t>Elektronik</w:t>
            </w:r>
            <w:proofErr w:type="spellEnd"/>
          </w:p>
        </w:tc>
        <w:tc>
          <w:tcPr>
            <w:tcW w:w="2410" w:type="dxa"/>
            <w:shd w:val="clear" w:color="auto" w:fill="D9D9D9" w:themeFill="background1" w:themeFillShade="D9"/>
            <w:vAlign w:val="center"/>
            <w:hideMark/>
          </w:tcPr>
          <w:p w14:paraId="73DB726D" w14:textId="6DE82150" w:rsidR="00071F6E" w:rsidRPr="00B73957" w:rsidRDefault="00071F6E" w:rsidP="00A52F04">
            <w:pPr>
              <w:jc w:val="center"/>
              <w:rPr>
                <w:rFonts w:ascii="Bookman Old Style" w:eastAsia="Times New Roman" w:hAnsi="Bookman Old Style" w:cs="Segoe UI"/>
                <w:lang w:val="en-ID" w:eastAsia="en-ID"/>
              </w:rPr>
            </w:pPr>
            <w:r w:rsidRPr="00B73957">
              <w:rPr>
                <w:rFonts w:ascii="Bookman Old Style" w:eastAsia="Times New Roman" w:hAnsi="Bookman Old Style" w:cs="Segoe UI"/>
                <w:lang w:val="en-ID" w:eastAsia="en-ID"/>
              </w:rPr>
              <w:t xml:space="preserve">Tingkat </w:t>
            </w:r>
            <w:proofErr w:type="spellStart"/>
            <w:r w:rsidRPr="00B73957">
              <w:rPr>
                <w:rFonts w:ascii="Bookman Old Style" w:eastAsia="Times New Roman" w:hAnsi="Bookman Old Style" w:cs="Segoe UI"/>
                <w:lang w:val="en-ID" w:eastAsia="en-ID"/>
              </w:rPr>
              <w:t>Kehadiran</w:t>
            </w:r>
            <w:proofErr w:type="spellEnd"/>
            <w:r w:rsidRPr="00B73957">
              <w:rPr>
                <w:rFonts w:ascii="Bookman Old Style" w:eastAsia="Times New Roman" w:hAnsi="Bookman Old Style" w:cs="Segoe UI"/>
                <w:lang w:val="en-ID" w:eastAsia="en-ID"/>
              </w:rPr>
              <w:t xml:space="preserve"> (%)</w:t>
            </w:r>
            <w:r w:rsidR="00261316" w:rsidRPr="00B73957">
              <w:rPr>
                <w:rFonts w:ascii="Bookman Old Style" w:eastAsia="Times New Roman" w:hAnsi="Bookman Old Style" w:cs="Segoe UI"/>
                <w:lang w:val="en-ID" w:eastAsia="en-ID"/>
              </w:rPr>
              <w:t xml:space="preserve"> *</w:t>
            </w:r>
          </w:p>
        </w:tc>
        <w:tc>
          <w:tcPr>
            <w:tcW w:w="2784" w:type="dxa"/>
            <w:shd w:val="clear" w:color="auto" w:fill="D9D9D9" w:themeFill="background1" w:themeFillShade="D9"/>
            <w:vAlign w:val="center"/>
            <w:hideMark/>
          </w:tcPr>
          <w:p w14:paraId="44C1BB87" w14:textId="77777777" w:rsidR="00071F6E" w:rsidRPr="00B73957" w:rsidRDefault="00071F6E" w:rsidP="00A52F04">
            <w:pPr>
              <w:jc w:val="center"/>
              <w:rPr>
                <w:rFonts w:ascii="Bookman Old Style" w:eastAsia="Times New Roman" w:hAnsi="Bookman Old Style" w:cs="Segoe UI"/>
                <w:lang w:val="en-ID" w:eastAsia="en-ID"/>
              </w:rPr>
            </w:pPr>
            <w:proofErr w:type="spellStart"/>
            <w:r w:rsidRPr="00B73957">
              <w:rPr>
                <w:rFonts w:ascii="Bookman Old Style" w:eastAsia="Times New Roman" w:hAnsi="Bookman Old Style" w:cs="Segoe UI"/>
                <w:lang w:val="en-ID" w:eastAsia="en-ID"/>
              </w:rPr>
              <w:t>Alasan</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Ketidakhadiran</w:t>
            </w:r>
            <w:proofErr w:type="spellEnd"/>
          </w:p>
        </w:tc>
      </w:tr>
      <w:tr w:rsidR="00F622C7" w:rsidRPr="00B73957" w14:paraId="506E8BCB" w14:textId="77777777" w:rsidTr="00261316">
        <w:trPr>
          <w:trHeight w:val="340"/>
        </w:trPr>
        <w:tc>
          <w:tcPr>
            <w:tcW w:w="1080" w:type="dxa"/>
            <w:vAlign w:val="center"/>
            <w:hideMark/>
          </w:tcPr>
          <w:p w14:paraId="69D9A9CD" w14:textId="77777777" w:rsidR="00071F6E" w:rsidRPr="00B73957" w:rsidRDefault="00071F6E" w:rsidP="00A52F04">
            <w:pPr>
              <w:jc w:val="right"/>
              <w:rPr>
                <w:rFonts w:ascii="Bookman Old Style" w:eastAsia="Times New Roman" w:hAnsi="Bookman Old Style" w:cs="Segoe UI"/>
                <w:lang w:val="en-ID" w:eastAsia="en-ID"/>
              </w:rPr>
            </w:pPr>
            <w:r w:rsidRPr="00B73957">
              <w:rPr>
                <w:rFonts w:ascii="Bookman Old Style" w:eastAsia="Times New Roman" w:hAnsi="Bookman Old Style" w:cs="Segoe UI"/>
                <w:lang w:val="en-ID" w:eastAsia="en-ID"/>
              </w:rPr>
              <w:t>1</w:t>
            </w:r>
          </w:p>
        </w:tc>
        <w:tc>
          <w:tcPr>
            <w:tcW w:w="1751" w:type="dxa"/>
            <w:vAlign w:val="center"/>
            <w:hideMark/>
          </w:tcPr>
          <w:p w14:paraId="5E541AD3" w14:textId="77777777" w:rsidR="00071F6E" w:rsidRPr="00B73957" w:rsidRDefault="00071F6E" w:rsidP="00A52F04">
            <w:pPr>
              <w:rPr>
                <w:rFonts w:ascii="Bookman Old Style" w:eastAsia="Times New Roman" w:hAnsi="Bookman Old Style" w:cs="Segoe UI"/>
                <w:lang w:val="en-ID" w:eastAsia="en-ID"/>
              </w:rPr>
            </w:pPr>
            <w:r w:rsidRPr="00B73957">
              <w:rPr>
                <w:rFonts w:ascii="Bookman Old Style" w:eastAsia="Times New Roman" w:hAnsi="Bookman Old Style" w:cs="Segoe UI"/>
                <w:lang w:val="en-ID" w:eastAsia="en-ID"/>
              </w:rPr>
              <w:t> </w:t>
            </w:r>
          </w:p>
        </w:tc>
        <w:tc>
          <w:tcPr>
            <w:tcW w:w="2693" w:type="dxa"/>
            <w:vAlign w:val="center"/>
            <w:hideMark/>
          </w:tcPr>
          <w:p w14:paraId="5B960C6F" w14:textId="77777777" w:rsidR="00071F6E" w:rsidRPr="00B73957" w:rsidRDefault="00071F6E" w:rsidP="00A52F04">
            <w:pPr>
              <w:rPr>
                <w:rFonts w:ascii="Bookman Old Style" w:eastAsia="Times New Roman" w:hAnsi="Bookman Old Style" w:cs="Segoe UI"/>
                <w:lang w:val="en-ID" w:eastAsia="en-ID"/>
              </w:rPr>
            </w:pPr>
            <w:r w:rsidRPr="00B73957">
              <w:rPr>
                <w:rFonts w:ascii="Bookman Old Style" w:eastAsia="Times New Roman" w:hAnsi="Bookman Old Style" w:cs="Segoe UI"/>
                <w:lang w:val="en-ID" w:eastAsia="en-ID"/>
              </w:rPr>
              <w:t> </w:t>
            </w:r>
          </w:p>
        </w:tc>
        <w:tc>
          <w:tcPr>
            <w:tcW w:w="3402" w:type="dxa"/>
            <w:vAlign w:val="center"/>
            <w:hideMark/>
          </w:tcPr>
          <w:p w14:paraId="2667DADD" w14:textId="77777777" w:rsidR="00071F6E" w:rsidRPr="00B73957" w:rsidRDefault="00071F6E" w:rsidP="00A52F04">
            <w:pPr>
              <w:rPr>
                <w:rFonts w:ascii="Bookman Old Style" w:eastAsia="Times New Roman" w:hAnsi="Bookman Old Style" w:cs="Segoe UI"/>
                <w:lang w:val="en-ID" w:eastAsia="en-ID"/>
              </w:rPr>
            </w:pPr>
            <w:r w:rsidRPr="00B73957">
              <w:rPr>
                <w:rFonts w:ascii="Bookman Old Style" w:eastAsia="Times New Roman" w:hAnsi="Bookman Old Style" w:cs="Segoe UI"/>
                <w:lang w:val="en-ID" w:eastAsia="en-ID"/>
              </w:rPr>
              <w:t> </w:t>
            </w:r>
          </w:p>
        </w:tc>
        <w:tc>
          <w:tcPr>
            <w:tcW w:w="2410" w:type="dxa"/>
            <w:vAlign w:val="center"/>
            <w:hideMark/>
          </w:tcPr>
          <w:p w14:paraId="79441045" w14:textId="77777777" w:rsidR="00071F6E" w:rsidRPr="00B73957" w:rsidRDefault="00071F6E" w:rsidP="00A52F04">
            <w:pPr>
              <w:rPr>
                <w:rFonts w:ascii="Bookman Old Style" w:eastAsia="Times New Roman" w:hAnsi="Bookman Old Style" w:cs="Segoe UI"/>
                <w:lang w:val="en-ID" w:eastAsia="en-ID"/>
              </w:rPr>
            </w:pPr>
            <w:r w:rsidRPr="00B73957">
              <w:rPr>
                <w:rFonts w:ascii="Bookman Old Style" w:eastAsia="Times New Roman" w:hAnsi="Bookman Old Style" w:cs="Segoe UI"/>
                <w:lang w:val="en-ID" w:eastAsia="en-ID"/>
              </w:rPr>
              <w:t> </w:t>
            </w:r>
          </w:p>
        </w:tc>
        <w:tc>
          <w:tcPr>
            <w:tcW w:w="2784" w:type="dxa"/>
            <w:vAlign w:val="center"/>
            <w:hideMark/>
          </w:tcPr>
          <w:p w14:paraId="43312BEA" w14:textId="77777777" w:rsidR="00071F6E" w:rsidRPr="00B73957" w:rsidRDefault="00071F6E" w:rsidP="00A52F04">
            <w:pPr>
              <w:rPr>
                <w:rFonts w:ascii="Bookman Old Style" w:eastAsia="Times New Roman" w:hAnsi="Bookman Old Style" w:cs="Segoe UI"/>
                <w:lang w:val="en-ID" w:eastAsia="en-ID"/>
              </w:rPr>
            </w:pPr>
            <w:r w:rsidRPr="00B73957">
              <w:rPr>
                <w:rFonts w:ascii="Bookman Old Style" w:eastAsia="Times New Roman" w:hAnsi="Bookman Old Style" w:cs="Segoe UI"/>
                <w:lang w:val="en-ID" w:eastAsia="en-ID"/>
              </w:rPr>
              <w:t> </w:t>
            </w:r>
          </w:p>
        </w:tc>
      </w:tr>
      <w:tr w:rsidR="00F622C7" w:rsidRPr="00B73957" w14:paraId="5CA30335" w14:textId="77777777" w:rsidTr="00261316">
        <w:trPr>
          <w:trHeight w:val="340"/>
        </w:trPr>
        <w:tc>
          <w:tcPr>
            <w:tcW w:w="1080" w:type="dxa"/>
            <w:vAlign w:val="center"/>
            <w:hideMark/>
          </w:tcPr>
          <w:p w14:paraId="3BF5D824" w14:textId="77777777" w:rsidR="00071F6E" w:rsidRPr="00B73957" w:rsidRDefault="00071F6E" w:rsidP="00A52F04">
            <w:pPr>
              <w:jc w:val="right"/>
              <w:rPr>
                <w:rFonts w:ascii="Bookman Old Style" w:eastAsia="Times New Roman" w:hAnsi="Bookman Old Style" w:cs="Segoe UI"/>
                <w:lang w:val="en-ID" w:eastAsia="en-ID"/>
              </w:rPr>
            </w:pPr>
            <w:r w:rsidRPr="00B73957">
              <w:rPr>
                <w:rFonts w:ascii="Bookman Old Style" w:eastAsia="Times New Roman" w:hAnsi="Bookman Old Style" w:cs="Segoe UI"/>
                <w:lang w:val="en-ID" w:eastAsia="en-ID"/>
              </w:rPr>
              <w:t>2</w:t>
            </w:r>
          </w:p>
        </w:tc>
        <w:tc>
          <w:tcPr>
            <w:tcW w:w="1751" w:type="dxa"/>
            <w:vAlign w:val="center"/>
            <w:hideMark/>
          </w:tcPr>
          <w:p w14:paraId="6171BE69" w14:textId="77777777" w:rsidR="00071F6E" w:rsidRPr="00B73957" w:rsidRDefault="00071F6E" w:rsidP="00A52F04">
            <w:pPr>
              <w:rPr>
                <w:rFonts w:ascii="Bookman Old Style" w:eastAsia="Times New Roman" w:hAnsi="Bookman Old Style" w:cs="Segoe UI"/>
                <w:lang w:val="en-ID" w:eastAsia="en-ID"/>
              </w:rPr>
            </w:pPr>
            <w:r w:rsidRPr="00B73957">
              <w:rPr>
                <w:rFonts w:ascii="Bookman Old Style" w:eastAsia="Times New Roman" w:hAnsi="Bookman Old Style" w:cs="Segoe UI"/>
                <w:lang w:val="en-ID" w:eastAsia="en-ID"/>
              </w:rPr>
              <w:t> </w:t>
            </w:r>
          </w:p>
        </w:tc>
        <w:tc>
          <w:tcPr>
            <w:tcW w:w="2693" w:type="dxa"/>
            <w:vAlign w:val="center"/>
            <w:hideMark/>
          </w:tcPr>
          <w:p w14:paraId="63A29A1C" w14:textId="77777777" w:rsidR="00071F6E" w:rsidRPr="00B73957" w:rsidRDefault="00071F6E" w:rsidP="00A52F04">
            <w:pPr>
              <w:rPr>
                <w:rFonts w:ascii="Bookman Old Style" w:eastAsia="Times New Roman" w:hAnsi="Bookman Old Style" w:cs="Segoe UI"/>
                <w:lang w:val="en-ID" w:eastAsia="en-ID"/>
              </w:rPr>
            </w:pPr>
            <w:r w:rsidRPr="00B73957">
              <w:rPr>
                <w:rFonts w:ascii="Bookman Old Style" w:eastAsia="Times New Roman" w:hAnsi="Bookman Old Style" w:cs="Segoe UI"/>
                <w:lang w:val="en-ID" w:eastAsia="en-ID"/>
              </w:rPr>
              <w:t> </w:t>
            </w:r>
          </w:p>
        </w:tc>
        <w:tc>
          <w:tcPr>
            <w:tcW w:w="3402" w:type="dxa"/>
            <w:vAlign w:val="center"/>
            <w:hideMark/>
          </w:tcPr>
          <w:p w14:paraId="6FFF0773" w14:textId="77777777" w:rsidR="00071F6E" w:rsidRPr="00B73957" w:rsidRDefault="00071F6E" w:rsidP="00A52F04">
            <w:pPr>
              <w:rPr>
                <w:rFonts w:ascii="Bookman Old Style" w:eastAsia="Times New Roman" w:hAnsi="Bookman Old Style" w:cs="Segoe UI"/>
                <w:lang w:val="en-ID" w:eastAsia="en-ID"/>
              </w:rPr>
            </w:pPr>
            <w:r w:rsidRPr="00B73957">
              <w:rPr>
                <w:rFonts w:ascii="Bookman Old Style" w:eastAsia="Times New Roman" w:hAnsi="Bookman Old Style" w:cs="Segoe UI"/>
                <w:lang w:val="en-ID" w:eastAsia="en-ID"/>
              </w:rPr>
              <w:t> </w:t>
            </w:r>
          </w:p>
        </w:tc>
        <w:tc>
          <w:tcPr>
            <w:tcW w:w="2410" w:type="dxa"/>
            <w:vAlign w:val="center"/>
            <w:hideMark/>
          </w:tcPr>
          <w:p w14:paraId="25CDBA78" w14:textId="77777777" w:rsidR="00071F6E" w:rsidRPr="00B73957" w:rsidRDefault="00071F6E" w:rsidP="00A52F04">
            <w:pPr>
              <w:rPr>
                <w:rFonts w:ascii="Bookman Old Style" w:eastAsia="Times New Roman" w:hAnsi="Bookman Old Style" w:cs="Segoe UI"/>
                <w:lang w:val="en-ID" w:eastAsia="en-ID"/>
              </w:rPr>
            </w:pPr>
            <w:r w:rsidRPr="00B73957">
              <w:rPr>
                <w:rFonts w:ascii="Bookman Old Style" w:eastAsia="Times New Roman" w:hAnsi="Bookman Old Style" w:cs="Segoe UI"/>
                <w:lang w:val="en-ID" w:eastAsia="en-ID"/>
              </w:rPr>
              <w:t> </w:t>
            </w:r>
          </w:p>
        </w:tc>
        <w:tc>
          <w:tcPr>
            <w:tcW w:w="2784" w:type="dxa"/>
            <w:vAlign w:val="center"/>
            <w:hideMark/>
          </w:tcPr>
          <w:p w14:paraId="60775274" w14:textId="77777777" w:rsidR="00071F6E" w:rsidRPr="00B73957" w:rsidRDefault="00071F6E" w:rsidP="00A52F04">
            <w:pPr>
              <w:rPr>
                <w:rFonts w:ascii="Bookman Old Style" w:eastAsia="Times New Roman" w:hAnsi="Bookman Old Style" w:cs="Segoe UI"/>
                <w:lang w:val="en-ID" w:eastAsia="en-ID"/>
              </w:rPr>
            </w:pPr>
            <w:r w:rsidRPr="00B73957">
              <w:rPr>
                <w:rFonts w:ascii="Bookman Old Style" w:eastAsia="Times New Roman" w:hAnsi="Bookman Old Style" w:cs="Segoe UI"/>
                <w:lang w:val="en-ID" w:eastAsia="en-ID"/>
              </w:rPr>
              <w:t> </w:t>
            </w:r>
          </w:p>
        </w:tc>
      </w:tr>
      <w:tr w:rsidR="00F622C7" w:rsidRPr="00B73957" w14:paraId="196421D8" w14:textId="77777777" w:rsidTr="00261316">
        <w:trPr>
          <w:trHeight w:val="340"/>
        </w:trPr>
        <w:tc>
          <w:tcPr>
            <w:tcW w:w="1080" w:type="dxa"/>
            <w:vAlign w:val="center"/>
            <w:hideMark/>
          </w:tcPr>
          <w:p w14:paraId="74BEE4A3" w14:textId="77777777" w:rsidR="00071F6E" w:rsidRPr="00B73957" w:rsidRDefault="00071F6E" w:rsidP="00A52F04">
            <w:pPr>
              <w:jc w:val="right"/>
              <w:rPr>
                <w:rFonts w:ascii="Bookman Old Style" w:eastAsia="Times New Roman" w:hAnsi="Bookman Old Style" w:cs="Segoe UI"/>
                <w:lang w:val="en-ID" w:eastAsia="en-ID"/>
              </w:rPr>
            </w:pPr>
            <w:r w:rsidRPr="00B73957">
              <w:rPr>
                <w:rFonts w:ascii="Bookman Old Style" w:eastAsia="Times New Roman" w:hAnsi="Bookman Old Style" w:cs="Segoe UI"/>
                <w:lang w:val="en-ID" w:eastAsia="en-ID"/>
              </w:rPr>
              <w:t>3</w:t>
            </w:r>
          </w:p>
        </w:tc>
        <w:tc>
          <w:tcPr>
            <w:tcW w:w="1751" w:type="dxa"/>
            <w:vAlign w:val="center"/>
            <w:hideMark/>
          </w:tcPr>
          <w:p w14:paraId="5A563FFE" w14:textId="77777777" w:rsidR="00071F6E" w:rsidRPr="00B73957" w:rsidRDefault="00071F6E" w:rsidP="00A52F04">
            <w:pPr>
              <w:rPr>
                <w:rFonts w:ascii="Bookman Old Style" w:eastAsia="Times New Roman" w:hAnsi="Bookman Old Style" w:cs="Segoe UI"/>
                <w:lang w:val="en-ID" w:eastAsia="en-ID"/>
              </w:rPr>
            </w:pPr>
            <w:r w:rsidRPr="00B73957">
              <w:rPr>
                <w:rFonts w:ascii="Bookman Old Style" w:eastAsia="Times New Roman" w:hAnsi="Bookman Old Style" w:cs="Segoe UI"/>
                <w:lang w:val="en-ID" w:eastAsia="en-ID"/>
              </w:rPr>
              <w:t> </w:t>
            </w:r>
            <w:proofErr w:type="spellStart"/>
            <w:r w:rsidRPr="00B73957">
              <w:rPr>
                <w:rFonts w:ascii="Bookman Old Style" w:eastAsia="Times New Roman" w:hAnsi="Bookman Old Style" w:cs="Segoe UI"/>
                <w:lang w:val="en-ID" w:eastAsia="en-ID"/>
              </w:rPr>
              <w:t>dst</w:t>
            </w:r>
            <w:proofErr w:type="spellEnd"/>
          </w:p>
        </w:tc>
        <w:tc>
          <w:tcPr>
            <w:tcW w:w="2693" w:type="dxa"/>
            <w:vAlign w:val="center"/>
            <w:hideMark/>
          </w:tcPr>
          <w:p w14:paraId="39E1DA00" w14:textId="77777777" w:rsidR="00071F6E" w:rsidRPr="00B73957" w:rsidRDefault="00071F6E" w:rsidP="00A52F04">
            <w:pPr>
              <w:rPr>
                <w:rFonts w:ascii="Bookman Old Style" w:eastAsia="Times New Roman" w:hAnsi="Bookman Old Style" w:cs="Segoe UI"/>
                <w:lang w:val="en-ID" w:eastAsia="en-ID"/>
              </w:rPr>
            </w:pPr>
            <w:r w:rsidRPr="00B73957">
              <w:rPr>
                <w:rFonts w:ascii="Bookman Old Style" w:eastAsia="Times New Roman" w:hAnsi="Bookman Old Style" w:cs="Segoe UI"/>
                <w:lang w:val="en-ID" w:eastAsia="en-ID"/>
              </w:rPr>
              <w:t> </w:t>
            </w:r>
          </w:p>
        </w:tc>
        <w:tc>
          <w:tcPr>
            <w:tcW w:w="3402" w:type="dxa"/>
            <w:vAlign w:val="center"/>
            <w:hideMark/>
          </w:tcPr>
          <w:p w14:paraId="28750CF7" w14:textId="77777777" w:rsidR="00071F6E" w:rsidRPr="00B73957" w:rsidRDefault="00071F6E" w:rsidP="00A52F04">
            <w:pPr>
              <w:rPr>
                <w:rFonts w:ascii="Bookman Old Style" w:eastAsia="Times New Roman" w:hAnsi="Bookman Old Style" w:cs="Segoe UI"/>
                <w:lang w:val="en-ID" w:eastAsia="en-ID"/>
              </w:rPr>
            </w:pPr>
            <w:r w:rsidRPr="00B73957">
              <w:rPr>
                <w:rFonts w:ascii="Bookman Old Style" w:eastAsia="Times New Roman" w:hAnsi="Bookman Old Style" w:cs="Segoe UI"/>
                <w:lang w:val="en-ID" w:eastAsia="en-ID"/>
              </w:rPr>
              <w:t> </w:t>
            </w:r>
          </w:p>
        </w:tc>
        <w:tc>
          <w:tcPr>
            <w:tcW w:w="2410" w:type="dxa"/>
            <w:vAlign w:val="center"/>
            <w:hideMark/>
          </w:tcPr>
          <w:p w14:paraId="2D7F26D7" w14:textId="77777777" w:rsidR="00071F6E" w:rsidRPr="00B73957" w:rsidRDefault="00071F6E" w:rsidP="00A52F04">
            <w:pPr>
              <w:rPr>
                <w:rFonts w:ascii="Bookman Old Style" w:eastAsia="Times New Roman" w:hAnsi="Bookman Old Style" w:cs="Segoe UI"/>
                <w:lang w:val="en-ID" w:eastAsia="en-ID"/>
              </w:rPr>
            </w:pPr>
            <w:r w:rsidRPr="00B73957">
              <w:rPr>
                <w:rFonts w:ascii="Bookman Old Style" w:eastAsia="Times New Roman" w:hAnsi="Bookman Old Style" w:cs="Segoe UI"/>
                <w:lang w:val="en-ID" w:eastAsia="en-ID"/>
              </w:rPr>
              <w:t> </w:t>
            </w:r>
          </w:p>
        </w:tc>
        <w:tc>
          <w:tcPr>
            <w:tcW w:w="2784" w:type="dxa"/>
            <w:vAlign w:val="center"/>
            <w:hideMark/>
          </w:tcPr>
          <w:p w14:paraId="0201C80C" w14:textId="77777777" w:rsidR="00071F6E" w:rsidRPr="00B73957" w:rsidRDefault="00071F6E" w:rsidP="00A52F04">
            <w:pPr>
              <w:rPr>
                <w:rFonts w:ascii="Bookman Old Style" w:eastAsia="Times New Roman" w:hAnsi="Bookman Old Style" w:cs="Segoe UI"/>
                <w:lang w:val="en-ID" w:eastAsia="en-ID"/>
              </w:rPr>
            </w:pPr>
            <w:r w:rsidRPr="00B73957">
              <w:rPr>
                <w:rFonts w:ascii="Bookman Old Style" w:eastAsia="Times New Roman" w:hAnsi="Bookman Old Style" w:cs="Segoe UI"/>
                <w:lang w:val="en-ID" w:eastAsia="en-ID"/>
              </w:rPr>
              <w:t> </w:t>
            </w:r>
          </w:p>
        </w:tc>
      </w:tr>
    </w:tbl>
    <w:p w14:paraId="4D85B1C7" w14:textId="77777777" w:rsidR="007B4EC9" w:rsidRPr="00B73957" w:rsidRDefault="007B4EC9" w:rsidP="00A52F04">
      <w:pPr>
        <w:pStyle w:val="ListParagraph"/>
        <w:adjustRightInd w:val="0"/>
        <w:snapToGrid w:val="0"/>
        <w:ind w:left="2835"/>
        <w:jc w:val="both"/>
        <w:rPr>
          <w:rFonts w:ascii="Bookman Old Style" w:hAnsi="Bookman Old Style"/>
        </w:rPr>
      </w:pPr>
      <w:r w:rsidRPr="00B73957">
        <w:rPr>
          <w:rFonts w:ascii="Bookman Old Style" w:hAnsi="Bookman Old Style"/>
        </w:rPr>
        <w:t>*)  Tingkat Kehadiran=</w:t>
      </w:r>
    </w:p>
    <w:p w14:paraId="02136815" w14:textId="77777777" w:rsidR="00071F6E" w:rsidRPr="00B73957" w:rsidRDefault="007D18CB" w:rsidP="00A52F04">
      <w:pPr>
        <w:pStyle w:val="BodyText"/>
        <w:adjustRightInd w:val="0"/>
        <w:snapToGrid w:val="0"/>
        <w:ind w:left="360"/>
        <w:jc w:val="center"/>
        <w:rPr>
          <w:rFonts w:ascii="Bookman Old Style" w:eastAsiaTheme="minorEastAsia" w:hAnsi="Bookman Old Style" w:cstheme="minorBidi"/>
        </w:rPr>
      </w:pPr>
      <m:oMathPara>
        <m:oMath>
          <m:f>
            <m:fPr>
              <m:ctrlPr>
                <w:rPr>
                  <w:rFonts w:ascii="Cambria Math" w:hAnsi="Cambria Math"/>
                  <w:iCs/>
                </w:rPr>
              </m:ctrlPr>
            </m:fPr>
            <m:num>
              <m:r>
                <m:rPr>
                  <m:sty m:val="p"/>
                </m:rPr>
                <w:rPr>
                  <w:rFonts w:ascii="Cambria Math" w:hAnsi="Cambria Math"/>
                  <w:spacing w:val="-4"/>
                </w:rPr>
                <m:t>Jumlah Kehadiran Fisik+Jumlah Kehadiran</m:t>
              </m:r>
              <m:r>
                <m:rPr>
                  <m:sty m:val="p"/>
                </m:rPr>
                <w:rPr>
                  <w:rFonts w:ascii="Cambria Math" w:hAnsi="Cambria Math"/>
                  <w:sz w:val="21"/>
                  <w:szCs w:val="21"/>
                </w:rPr>
                <m:t xml:space="preserve"> </m:t>
              </m:r>
              <m:r>
                <m:rPr>
                  <m:sty m:val="p"/>
                </m:rPr>
                <w:rPr>
                  <w:rFonts w:ascii="Cambria Math" w:hAnsi="Cambria Math"/>
                  <w:spacing w:val="-4"/>
                </w:rPr>
                <m:t>Sarana Media Elektronik</m:t>
              </m:r>
            </m:num>
            <m:den>
              <m:r>
                <m:rPr>
                  <m:sty m:val="p"/>
                </m:rPr>
                <w:rPr>
                  <w:rFonts w:ascii="Cambria Math" w:hAnsi="Cambria Math"/>
                  <w:spacing w:val="-4"/>
                </w:rPr>
                <m:t>Jumlah Rapat</m:t>
              </m:r>
            </m:den>
          </m:f>
          <m:r>
            <w:rPr>
              <w:rFonts w:ascii="Cambria Math" w:hAnsi="Cambria Math"/>
            </w:rPr>
            <m:t>×100%</m:t>
          </m:r>
        </m:oMath>
      </m:oMathPara>
    </w:p>
    <w:p w14:paraId="26D58E84" w14:textId="77777777" w:rsidR="00C80C3B" w:rsidRPr="00B73957" w:rsidRDefault="00C80C3B" w:rsidP="00A52F04">
      <w:pPr>
        <w:pStyle w:val="BodyText"/>
        <w:adjustRightInd w:val="0"/>
        <w:snapToGrid w:val="0"/>
        <w:ind w:left="360"/>
        <w:jc w:val="center"/>
        <w:rPr>
          <w:rFonts w:ascii="Bookman Old Style" w:eastAsiaTheme="minorEastAsia" w:hAnsi="Bookman Old Style" w:cstheme="minorBidi"/>
          <w:lang w:val="en-GB"/>
        </w:rPr>
      </w:pPr>
    </w:p>
    <w:p w14:paraId="5C3FDA24" w14:textId="77777777" w:rsidR="00C80C3B" w:rsidRPr="00B73957" w:rsidRDefault="00E95FA8" w:rsidP="007814C6">
      <w:pPr>
        <w:pStyle w:val="BodyText"/>
        <w:numPr>
          <w:ilvl w:val="0"/>
          <w:numId w:val="212"/>
        </w:numPr>
        <w:adjustRightInd w:val="0"/>
        <w:snapToGrid w:val="0"/>
        <w:ind w:left="2268" w:hanging="567"/>
        <w:jc w:val="both"/>
        <w:rPr>
          <w:rFonts w:ascii="Bookman Old Style" w:eastAsiaTheme="minorHAnsi" w:hAnsi="Bookman Old Style" w:cstheme="minorBidi"/>
          <w:spacing w:val="-4"/>
          <w:lang w:val="en-GB"/>
        </w:rPr>
      </w:pPr>
      <w:r w:rsidRPr="00B73957">
        <w:rPr>
          <w:rFonts w:ascii="Bookman Old Style" w:hAnsi="Bookman Old Style"/>
          <w:spacing w:val="-4"/>
        </w:rPr>
        <w:t>Permasalahan Hukum</w:t>
      </w:r>
    </w:p>
    <w:tbl>
      <w:tblPr>
        <w:tblStyle w:val="TableGrid"/>
        <w:tblW w:w="14601" w:type="dxa"/>
        <w:tblInd w:w="2263" w:type="dxa"/>
        <w:tblLook w:val="04A0" w:firstRow="1" w:lastRow="0" w:firstColumn="1" w:lastColumn="0" w:noHBand="0" w:noVBand="1"/>
      </w:tblPr>
      <w:tblGrid>
        <w:gridCol w:w="7371"/>
        <w:gridCol w:w="2694"/>
        <w:gridCol w:w="4536"/>
      </w:tblGrid>
      <w:tr w:rsidR="00F622C7" w:rsidRPr="00B73957" w14:paraId="2E7A3ED8" w14:textId="77777777" w:rsidTr="00111D83">
        <w:tc>
          <w:tcPr>
            <w:tcW w:w="7371" w:type="dxa"/>
            <w:vMerge w:val="restart"/>
            <w:shd w:val="clear" w:color="auto" w:fill="D9D9D9" w:themeFill="background1" w:themeFillShade="D9"/>
            <w:vAlign w:val="center"/>
          </w:tcPr>
          <w:p w14:paraId="18A07617" w14:textId="77777777" w:rsidR="005B4BFB" w:rsidRPr="00B73957" w:rsidRDefault="005B4BFB" w:rsidP="00A52F04">
            <w:pPr>
              <w:pStyle w:val="BodyText"/>
              <w:adjustRightInd w:val="0"/>
              <w:snapToGrid w:val="0"/>
              <w:jc w:val="center"/>
              <w:rPr>
                <w:rFonts w:ascii="Bookman Old Style" w:hAnsi="Bookman Old Style"/>
                <w:spacing w:val="-4"/>
              </w:rPr>
            </w:pPr>
            <w:r w:rsidRPr="00B73957">
              <w:rPr>
                <w:rFonts w:ascii="Bookman Old Style" w:hAnsi="Bookman Old Style"/>
                <w:spacing w:val="-2"/>
              </w:rPr>
              <w:t>Permasalahan Hukum</w:t>
            </w:r>
          </w:p>
        </w:tc>
        <w:tc>
          <w:tcPr>
            <w:tcW w:w="7230" w:type="dxa"/>
            <w:gridSpan w:val="2"/>
            <w:shd w:val="clear" w:color="auto" w:fill="D9D9D9" w:themeFill="background1" w:themeFillShade="D9"/>
            <w:vAlign w:val="center"/>
          </w:tcPr>
          <w:p w14:paraId="5EDF101E" w14:textId="77777777" w:rsidR="005B4BFB" w:rsidRPr="00B73957" w:rsidRDefault="005B4BFB" w:rsidP="00A52F04">
            <w:pPr>
              <w:pStyle w:val="BodyText"/>
              <w:adjustRightInd w:val="0"/>
              <w:snapToGrid w:val="0"/>
              <w:jc w:val="center"/>
              <w:rPr>
                <w:rFonts w:ascii="Bookman Old Style" w:hAnsi="Bookman Old Style"/>
                <w:spacing w:val="-4"/>
              </w:rPr>
            </w:pPr>
            <w:r w:rsidRPr="00B73957">
              <w:rPr>
                <w:rFonts w:ascii="Bookman Old Style" w:hAnsi="Bookman Old Style"/>
              </w:rPr>
              <w:t>Jumlah</w:t>
            </w:r>
            <w:r w:rsidRPr="00B73957">
              <w:rPr>
                <w:rFonts w:ascii="Bookman Old Style" w:hAnsi="Bookman Old Style"/>
                <w:spacing w:val="-11"/>
              </w:rPr>
              <w:t xml:space="preserve"> </w:t>
            </w:r>
            <w:r w:rsidRPr="00B73957">
              <w:rPr>
                <w:rFonts w:ascii="Bookman Old Style" w:hAnsi="Bookman Old Style"/>
                <w:spacing w:val="-2"/>
              </w:rPr>
              <w:t>(Satuan)</w:t>
            </w:r>
          </w:p>
        </w:tc>
      </w:tr>
      <w:tr w:rsidR="00F622C7" w:rsidRPr="00B73957" w14:paraId="09EBC9DB" w14:textId="77777777" w:rsidTr="00111D83">
        <w:tc>
          <w:tcPr>
            <w:tcW w:w="7371" w:type="dxa"/>
            <w:vMerge/>
            <w:shd w:val="clear" w:color="auto" w:fill="D9D9D9" w:themeFill="background1" w:themeFillShade="D9"/>
            <w:vAlign w:val="center"/>
          </w:tcPr>
          <w:p w14:paraId="22C9A62F" w14:textId="77777777" w:rsidR="005B4BFB" w:rsidRPr="00B73957" w:rsidRDefault="005B4BFB" w:rsidP="00A52F04">
            <w:pPr>
              <w:pStyle w:val="BodyText"/>
              <w:adjustRightInd w:val="0"/>
              <w:snapToGrid w:val="0"/>
              <w:jc w:val="center"/>
              <w:rPr>
                <w:rFonts w:ascii="Bookman Old Style" w:hAnsi="Bookman Old Style"/>
                <w:spacing w:val="-4"/>
              </w:rPr>
            </w:pPr>
          </w:p>
        </w:tc>
        <w:tc>
          <w:tcPr>
            <w:tcW w:w="2694" w:type="dxa"/>
            <w:shd w:val="clear" w:color="auto" w:fill="D9D9D9" w:themeFill="background1" w:themeFillShade="D9"/>
          </w:tcPr>
          <w:p w14:paraId="2CF91804" w14:textId="77777777" w:rsidR="005B4BFB" w:rsidRPr="00B73957" w:rsidRDefault="005B4BFB" w:rsidP="00A52F04">
            <w:pPr>
              <w:pStyle w:val="BodyText"/>
              <w:adjustRightInd w:val="0"/>
              <w:snapToGrid w:val="0"/>
              <w:jc w:val="center"/>
              <w:rPr>
                <w:rFonts w:ascii="Bookman Old Style" w:hAnsi="Bookman Old Style"/>
                <w:spacing w:val="-4"/>
              </w:rPr>
            </w:pPr>
            <w:r w:rsidRPr="00B73957">
              <w:rPr>
                <w:rFonts w:ascii="Bookman Old Style" w:hAnsi="Bookman Old Style"/>
                <w:spacing w:val="-2"/>
              </w:rPr>
              <w:t>Perdata</w:t>
            </w:r>
          </w:p>
        </w:tc>
        <w:tc>
          <w:tcPr>
            <w:tcW w:w="4536" w:type="dxa"/>
            <w:shd w:val="clear" w:color="auto" w:fill="D9D9D9" w:themeFill="background1" w:themeFillShade="D9"/>
          </w:tcPr>
          <w:p w14:paraId="6B1B1B1B" w14:textId="77777777" w:rsidR="005B4BFB" w:rsidRPr="00B73957" w:rsidRDefault="005B4BFB" w:rsidP="00A52F04">
            <w:pPr>
              <w:pStyle w:val="BodyText"/>
              <w:adjustRightInd w:val="0"/>
              <w:snapToGrid w:val="0"/>
              <w:jc w:val="center"/>
              <w:rPr>
                <w:rFonts w:ascii="Bookman Old Style" w:hAnsi="Bookman Old Style"/>
                <w:spacing w:val="-4"/>
              </w:rPr>
            </w:pPr>
            <w:r w:rsidRPr="00B73957">
              <w:rPr>
                <w:rFonts w:ascii="Bookman Old Style" w:hAnsi="Bookman Old Style"/>
                <w:spacing w:val="-2"/>
              </w:rPr>
              <w:t>Pidana</w:t>
            </w:r>
          </w:p>
        </w:tc>
      </w:tr>
      <w:tr w:rsidR="00F622C7" w:rsidRPr="00B73957" w14:paraId="61984A0D" w14:textId="77777777" w:rsidTr="00111D83">
        <w:tc>
          <w:tcPr>
            <w:tcW w:w="7371" w:type="dxa"/>
            <w:shd w:val="clear" w:color="auto" w:fill="D9D9D9" w:themeFill="background1" w:themeFillShade="D9"/>
          </w:tcPr>
          <w:p w14:paraId="35AB9187" w14:textId="77777777" w:rsidR="005B4BFB" w:rsidRPr="00B73957" w:rsidRDefault="005B4BFB" w:rsidP="00A52F04">
            <w:pPr>
              <w:pStyle w:val="BodyText"/>
              <w:adjustRightInd w:val="0"/>
              <w:snapToGrid w:val="0"/>
              <w:jc w:val="both"/>
              <w:rPr>
                <w:rFonts w:ascii="Bookman Old Style" w:hAnsi="Bookman Old Style"/>
              </w:rPr>
            </w:pPr>
            <w:r w:rsidRPr="00B73957">
              <w:rPr>
                <w:rFonts w:ascii="Bookman Old Style" w:hAnsi="Bookman Old Style"/>
              </w:rPr>
              <w:t>Telah Selesai (telah</w:t>
            </w:r>
            <w:r w:rsidRPr="00B73957">
              <w:rPr>
                <w:rFonts w:ascii="Bookman Old Style" w:hAnsi="Bookman Old Style"/>
                <w:spacing w:val="-16"/>
              </w:rPr>
              <w:t xml:space="preserve"> </w:t>
            </w:r>
            <w:r w:rsidRPr="00B73957">
              <w:rPr>
                <w:rFonts w:ascii="Bookman Old Style" w:hAnsi="Bookman Old Style"/>
              </w:rPr>
              <w:t>mempunyai kekuatan</w:t>
            </w:r>
            <w:r w:rsidRPr="00B73957">
              <w:rPr>
                <w:rFonts w:ascii="Bookman Old Style" w:hAnsi="Bookman Old Style"/>
                <w:spacing w:val="-10"/>
              </w:rPr>
              <w:t xml:space="preserve"> </w:t>
            </w:r>
            <w:r w:rsidRPr="00B73957">
              <w:rPr>
                <w:rFonts w:ascii="Bookman Old Style" w:hAnsi="Bookman Old Style"/>
              </w:rPr>
              <w:t>hukum</w:t>
            </w:r>
            <w:r w:rsidRPr="00B73957">
              <w:rPr>
                <w:rFonts w:ascii="Bookman Old Style" w:hAnsi="Bookman Old Style"/>
                <w:spacing w:val="-9"/>
              </w:rPr>
              <w:t xml:space="preserve"> </w:t>
            </w:r>
            <w:r w:rsidRPr="00B73957">
              <w:rPr>
                <w:rFonts w:ascii="Bookman Old Style" w:hAnsi="Bookman Old Style"/>
              </w:rPr>
              <w:t>yang</w:t>
            </w:r>
            <w:r w:rsidRPr="00B73957">
              <w:rPr>
                <w:rFonts w:ascii="Bookman Old Style" w:hAnsi="Bookman Old Style"/>
                <w:spacing w:val="-9"/>
              </w:rPr>
              <w:t xml:space="preserve"> </w:t>
            </w:r>
            <w:r w:rsidRPr="00B73957">
              <w:rPr>
                <w:rFonts w:ascii="Bookman Old Style" w:hAnsi="Bookman Old Style"/>
                <w:spacing w:val="-2"/>
              </w:rPr>
              <w:t>tetap)</w:t>
            </w:r>
          </w:p>
        </w:tc>
        <w:tc>
          <w:tcPr>
            <w:tcW w:w="2694" w:type="dxa"/>
          </w:tcPr>
          <w:p w14:paraId="11FAC003" w14:textId="77777777" w:rsidR="005B4BFB" w:rsidRPr="00B73957" w:rsidRDefault="005B4BFB" w:rsidP="00A52F04">
            <w:pPr>
              <w:pStyle w:val="BodyText"/>
              <w:adjustRightInd w:val="0"/>
              <w:snapToGrid w:val="0"/>
              <w:jc w:val="both"/>
              <w:rPr>
                <w:rFonts w:ascii="Bookman Old Style" w:hAnsi="Bookman Old Style"/>
                <w:spacing w:val="-4"/>
              </w:rPr>
            </w:pPr>
          </w:p>
        </w:tc>
        <w:tc>
          <w:tcPr>
            <w:tcW w:w="4536" w:type="dxa"/>
          </w:tcPr>
          <w:p w14:paraId="5BA4F001" w14:textId="77777777" w:rsidR="005B4BFB" w:rsidRPr="00B73957" w:rsidRDefault="005B4BFB" w:rsidP="00A52F04">
            <w:pPr>
              <w:pStyle w:val="BodyText"/>
              <w:adjustRightInd w:val="0"/>
              <w:snapToGrid w:val="0"/>
              <w:jc w:val="both"/>
              <w:rPr>
                <w:rFonts w:ascii="Bookman Old Style" w:hAnsi="Bookman Old Style"/>
                <w:spacing w:val="-4"/>
              </w:rPr>
            </w:pPr>
          </w:p>
        </w:tc>
      </w:tr>
      <w:tr w:rsidR="00F622C7" w:rsidRPr="00B73957" w14:paraId="783AD374" w14:textId="77777777" w:rsidTr="00111D83">
        <w:tc>
          <w:tcPr>
            <w:tcW w:w="7371" w:type="dxa"/>
            <w:shd w:val="clear" w:color="auto" w:fill="D9D9D9" w:themeFill="background1" w:themeFillShade="D9"/>
          </w:tcPr>
          <w:p w14:paraId="2A5DBFF2" w14:textId="77777777" w:rsidR="005B4BFB" w:rsidRPr="00B73957" w:rsidRDefault="005B4BFB" w:rsidP="00A52F04">
            <w:pPr>
              <w:pStyle w:val="BodyText"/>
              <w:adjustRightInd w:val="0"/>
              <w:snapToGrid w:val="0"/>
              <w:jc w:val="both"/>
              <w:rPr>
                <w:rFonts w:ascii="Bookman Old Style" w:hAnsi="Bookman Old Style"/>
                <w:spacing w:val="-4"/>
              </w:rPr>
            </w:pPr>
            <w:r w:rsidRPr="00B73957">
              <w:rPr>
                <w:rFonts w:ascii="Bookman Old Style" w:hAnsi="Bookman Old Style"/>
              </w:rPr>
              <w:t>Dalam</w:t>
            </w:r>
            <w:r w:rsidRPr="00B73957">
              <w:rPr>
                <w:rFonts w:ascii="Bookman Old Style" w:hAnsi="Bookman Old Style"/>
                <w:spacing w:val="-7"/>
              </w:rPr>
              <w:t xml:space="preserve"> </w:t>
            </w:r>
            <w:r w:rsidRPr="00B73957">
              <w:rPr>
                <w:rFonts w:ascii="Bookman Old Style" w:hAnsi="Bookman Old Style"/>
              </w:rPr>
              <w:t>Proses</w:t>
            </w:r>
            <w:r w:rsidRPr="00B73957">
              <w:rPr>
                <w:rFonts w:ascii="Bookman Old Style" w:hAnsi="Bookman Old Style"/>
                <w:spacing w:val="-7"/>
              </w:rPr>
              <w:t xml:space="preserve"> </w:t>
            </w:r>
            <w:r w:rsidRPr="00B73957">
              <w:rPr>
                <w:rFonts w:ascii="Bookman Old Style" w:hAnsi="Bookman Old Style"/>
                <w:spacing w:val="-2"/>
              </w:rPr>
              <w:t>Penyelesaian</w:t>
            </w:r>
          </w:p>
        </w:tc>
        <w:tc>
          <w:tcPr>
            <w:tcW w:w="2694" w:type="dxa"/>
          </w:tcPr>
          <w:p w14:paraId="69997DFB" w14:textId="77777777" w:rsidR="005B4BFB" w:rsidRPr="00B73957" w:rsidRDefault="005B4BFB" w:rsidP="00A52F04">
            <w:pPr>
              <w:pStyle w:val="BodyText"/>
              <w:adjustRightInd w:val="0"/>
              <w:snapToGrid w:val="0"/>
              <w:jc w:val="both"/>
              <w:rPr>
                <w:rFonts w:ascii="Bookman Old Style" w:hAnsi="Bookman Old Style"/>
                <w:spacing w:val="-4"/>
              </w:rPr>
            </w:pPr>
          </w:p>
        </w:tc>
        <w:tc>
          <w:tcPr>
            <w:tcW w:w="4536" w:type="dxa"/>
          </w:tcPr>
          <w:p w14:paraId="4082E292" w14:textId="77777777" w:rsidR="005B4BFB" w:rsidRPr="00B73957" w:rsidRDefault="005B4BFB" w:rsidP="00A52F04">
            <w:pPr>
              <w:pStyle w:val="BodyText"/>
              <w:adjustRightInd w:val="0"/>
              <w:snapToGrid w:val="0"/>
              <w:jc w:val="both"/>
              <w:rPr>
                <w:rFonts w:ascii="Bookman Old Style" w:hAnsi="Bookman Old Style"/>
                <w:spacing w:val="-4"/>
              </w:rPr>
            </w:pPr>
          </w:p>
        </w:tc>
      </w:tr>
      <w:tr w:rsidR="00F622C7" w:rsidRPr="00B73957" w14:paraId="08F90F46" w14:textId="77777777" w:rsidTr="00111D83">
        <w:tc>
          <w:tcPr>
            <w:tcW w:w="7371" w:type="dxa"/>
            <w:shd w:val="clear" w:color="auto" w:fill="D9D9D9" w:themeFill="background1" w:themeFillShade="D9"/>
          </w:tcPr>
          <w:p w14:paraId="03CEEFDF" w14:textId="77777777" w:rsidR="005B4BFB" w:rsidRPr="00B73957" w:rsidRDefault="005B4BFB" w:rsidP="00A52F04">
            <w:pPr>
              <w:pStyle w:val="BodyText"/>
              <w:adjustRightInd w:val="0"/>
              <w:snapToGrid w:val="0"/>
              <w:jc w:val="both"/>
              <w:rPr>
                <w:rFonts w:ascii="Bookman Old Style" w:hAnsi="Bookman Old Style"/>
                <w:spacing w:val="-4"/>
              </w:rPr>
            </w:pPr>
            <w:r w:rsidRPr="00B73957">
              <w:rPr>
                <w:rFonts w:ascii="Bookman Old Style" w:hAnsi="Bookman Old Style"/>
                <w:spacing w:val="-2"/>
              </w:rPr>
              <w:t>Total</w:t>
            </w:r>
          </w:p>
        </w:tc>
        <w:tc>
          <w:tcPr>
            <w:tcW w:w="2694" w:type="dxa"/>
          </w:tcPr>
          <w:p w14:paraId="34D4F2B0" w14:textId="77777777" w:rsidR="005B4BFB" w:rsidRPr="00B73957" w:rsidRDefault="005B4BFB" w:rsidP="00A52F04">
            <w:pPr>
              <w:pStyle w:val="BodyText"/>
              <w:adjustRightInd w:val="0"/>
              <w:snapToGrid w:val="0"/>
              <w:jc w:val="both"/>
              <w:rPr>
                <w:rFonts w:ascii="Bookman Old Style" w:hAnsi="Bookman Old Style"/>
                <w:spacing w:val="-4"/>
              </w:rPr>
            </w:pPr>
          </w:p>
        </w:tc>
        <w:tc>
          <w:tcPr>
            <w:tcW w:w="4536" w:type="dxa"/>
          </w:tcPr>
          <w:p w14:paraId="686F1803" w14:textId="77777777" w:rsidR="005B4BFB" w:rsidRPr="00B73957" w:rsidRDefault="005B4BFB" w:rsidP="00A52F04">
            <w:pPr>
              <w:pStyle w:val="BodyText"/>
              <w:adjustRightInd w:val="0"/>
              <w:snapToGrid w:val="0"/>
              <w:jc w:val="both"/>
              <w:rPr>
                <w:rFonts w:ascii="Bookman Old Style" w:hAnsi="Bookman Old Style"/>
                <w:spacing w:val="-4"/>
              </w:rPr>
            </w:pPr>
          </w:p>
        </w:tc>
      </w:tr>
    </w:tbl>
    <w:p w14:paraId="7BC0D20D" w14:textId="5ED98C69" w:rsidR="00205A49" w:rsidRPr="00B73957" w:rsidRDefault="00111D83" w:rsidP="00A52F04">
      <w:pPr>
        <w:pStyle w:val="BodyText"/>
        <w:adjustRightInd w:val="0"/>
        <w:snapToGrid w:val="0"/>
        <w:ind w:left="2268"/>
        <w:jc w:val="both"/>
        <w:rPr>
          <w:rFonts w:ascii="Bookman Old Style" w:hAnsi="Bookman Old Style"/>
          <w:spacing w:val="-4"/>
        </w:rPr>
      </w:pPr>
      <w:r w:rsidRPr="00B73957">
        <w:rPr>
          <w:rFonts w:ascii="Bookman Old Style" w:hAnsi="Bookman Old Style"/>
          <w:spacing w:val="-4"/>
          <w:lang w:val="en-GB"/>
        </w:rPr>
        <w:t xml:space="preserve">LKM </w:t>
      </w:r>
      <w:r w:rsidR="00205A49" w:rsidRPr="00B73957">
        <w:rPr>
          <w:rFonts w:ascii="Bookman Old Style" w:hAnsi="Bookman Old Style"/>
          <w:spacing w:val="-4"/>
        </w:rPr>
        <w:t xml:space="preserve">harus menjelaskan lebih lanjut mengenai upaya penyelesaian permasalahan hukum oleh </w:t>
      </w:r>
      <w:r w:rsidRPr="00B73957">
        <w:rPr>
          <w:rFonts w:ascii="Bookman Old Style" w:hAnsi="Bookman Old Style"/>
          <w:spacing w:val="-4"/>
          <w:lang w:val="en-GB"/>
        </w:rPr>
        <w:t>LKM</w:t>
      </w:r>
      <w:r w:rsidR="00205A49" w:rsidRPr="00B73957">
        <w:rPr>
          <w:rFonts w:ascii="Bookman Old Style" w:hAnsi="Bookman Old Style"/>
          <w:spacing w:val="-4"/>
        </w:rPr>
        <w:t>.</w:t>
      </w:r>
    </w:p>
    <w:p w14:paraId="74F87219" w14:textId="77777777" w:rsidR="006464C7" w:rsidRPr="00B73957" w:rsidRDefault="006464C7" w:rsidP="00111D83">
      <w:pPr>
        <w:pStyle w:val="BodyText"/>
        <w:adjustRightInd w:val="0"/>
        <w:snapToGrid w:val="0"/>
        <w:jc w:val="both"/>
        <w:rPr>
          <w:rFonts w:ascii="Bookman Old Style" w:hAnsi="Bookman Old Style"/>
          <w:spacing w:val="-4"/>
        </w:rPr>
      </w:pPr>
    </w:p>
    <w:p w14:paraId="1DBF45C9" w14:textId="3672B583" w:rsidR="00210EB3" w:rsidRPr="00B73957" w:rsidRDefault="00210EB3" w:rsidP="007814C6">
      <w:pPr>
        <w:pStyle w:val="BodyText"/>
        <w:numPr>
          <w:ilvl w:val="0"/>
          <w:numId w:val="212"/>
        </w:numPr>
        <w:adjustRightInd w:val="0"/>
        <w:snapToGrid w:val="0"/>
        <w:ind w:left="2268" w:hanging="567"/>
        <w:jc w:val="both"/>
        <w:rPr>
          <w:rFonts w:ascii="Bookman Old Style" w:hAnsi="Bookman Old Style"/>
          <w:spacing w:val="-4"/>
        </w:rPr>
      </w:pPr>
      <w:r w:rsidRPr="00B73957">
        <w:rPr>
          <w:rFonts w:ascii="Bookman Old Style" w:hAnsi="Bookman Old Style"/>
          <w:spacing w:val="-4"/>
        </w:rPr>
        <w:t xml:space="preserve">Transparansi Kondisi Keuangan dan Non Keuangan </w:t>
      </w:r>
      <w:r w:rsidR="004F25D6" w:rsidRPr="00B73957">
        <w:rPr>
          <w:rFonts w:ascii="Bookman Old Style" w:hAnsi="Bookman Old Style"/>
          <w:spacing w:val="-4"/>
          <w:lang w:val="en-GB"/>
        </w:rPr>
        <w:t>LKM</w:t>
      </w:r>
      <w:r w:rsidRPr="00B73957">
        <w:rPr>
          <w:rFonts w:ascii="Bookman Old Style" w:hAnsi="Bookman Old Style"/>
          <w:spacing w:val="-4"/>
        </w:rPr>
        <w:t xml:space="preserve"> yang Belum Diungkap dalam Laporan Lainnya</w:t>
      </w:r>
    </w:p>
    <w:p w14:paraId="4DE50463" w14:textId="77777777" w:rsidR="00210EB3" w:rsidRPr="00B73957" w:rsidRDefault="00210EB3" w:rsidP="00A52F04">
      <w:pPr>
        <w:pStyle w:val="BodyText"/>
        <w:adjustRightInd w:val="0"/>
        <w:snapToGrid w:val="0"/>
        <w:ind w:left="2268"/>
        <w:jc w:val="both"/>
        <w:rPr>
          <w:rFonts w:ascii="Bookman Old Style" w:hAnsi="Bookman Old Style"/>
          <w:spacing w:val="-4"/>
        </w:rPr>
      </w:pPr>
      <w:r w:rsidRPr="00B73957">
        <w:rPr>
          <w:rFonts w:ascii="Bookman Old Style" w:hAnsi="Bookman Old Style"/>
          <w:noProof/>
          <w:spacing w:val="-4"/>
        </w:rPr>
        <mc:AlternateContent>
          <mc:Choice Requires="wps">
            <w:drawing>
              <wp:inline distT="0" distB="0" distL="0" distR="0" wp14:anchorId="2E4C9111" wp14:editId="29B4006D">
                <wp:extent cx="9245600" cy="1028700"/>
                <wp:effectExtent l="0" t="0" r="12700" b="19050"/>
                <wp:docPr id="1562254813" name="Text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245600" cy="1028700"/>
                        </a:xfrm>
                        <a:prstGeom prst="rect">
                          <a:avLst/>
                        </a:prstGeom>
                        <a:ln w="6095">
                          <a:solidFill>
                            <a:srgbClr val="000000"/>
                          </a:solidFill>
                          <a:prstDash val="solid"/>
                        </a:ln>
                      </wps:spPr>
                      <wps:txbx>
                        <w:txbxContent>
                          <w:p w14:paraId="089506FB" w14:textId="77777777" w:rsidR="00210EB3" w:rsidRPr="0037498F" w:rsidRDefault="00210EB3" w:rsidP="00210EB3">
                            <w:pPr>
                              <w:pStyle w:val="BodyText"/>
                              <w:spacing w:before="45"/>
                              <w:rPr>
                                <w:rFonts w:ascii="Bookman Old Style" w:hAnsi="Bookman Old Style"/>
                              </w:rPr>
                            </w:pPr>
                          </w:p>
                          <w:p w14:paraId="58398FBE" w14:textId="6F1DB734" w:rsidR="00210EB3" w:rsidRPr="0037498F" w:rsidRDefault="00210EB3" w:rsidP="0037498F">
                            <w:pPr>
                              <w:spacing w:line="300" w:lineRule="atLeast"/>
                              <w:ind w:left="284" w:right="365"/>
                              <w:jc w:val="center"/>
                              <w:rPr>
                                <w:rFonts w:ascii="Bookman Old Style" w:eastAsia="Times New Roman" w:hAnsi="Bookman Old Style" w:cs="Segoe UI"/>
                                <w:lang w:val="en-ID" w:eastAsia="en-ID"/>
                              </w:rPr>
                            </w:pPr>
                            <w:r w:rsidRPr="0037498F">
                              <w:rPr>
                                <w:rFonts w:ascii="Bookman Old Style" w:hAnsi="Bookman Old Style"/>
                                <w:spacing w:val="-2"/>
                              </w:rPr>
                              <w:t>-Uraian</w:t>
                            </w:r>
                            <w:r w:rsidRPr="0037498F">
                              <w:rPr>
                                <w:rFonts w:ascii="Bookman Old Style" w:hAnsi="Bookman Old Style"/>
                                <w:spacing w:val="-18"/>
                              </w:rPr>
                              <w:t xml:space="preserve"> </w:t>
                            </w:r>
                            <w:r w:rsidRPr="0037498F">
                              <w:rPr>
                                <w:rFonts w:ascii="Bookman Old Style" w:hAnsi="Bookman Old Style"/>
                                <w:spacing w:val="-2"/>
                              </w:rPr>
                              <w:t>singkat</w:t>
                            </w:r>
                            <w:r w:rsidRPr="0037498F">
                              <w:rPr>
                                <w:rFonts w:ascii="Bookman Old Style" w:hAnsi="Bookman Old Style"/>
                                <w:spacing w:val="-17"/>
                              </w:rPr>
                              <w:t xml:space="preserve"> </w:t>
                            </w:r>
                            <w:r w:rsidR="0037498F" w:rsidRPr="0037498F">
                              <w:rPr>
                                <w:rFonts w:ascii="Bookman Old Style" w:eastAsia="Times New Roman" w:hAnsi="Bookman Old Style" w:cs="Segoe UI"/>
                                <w:lang w:val="en-ID" w:eastAsia="en-ID"/>
                              </w:rPr>
                              <w:t xml:space="preserve">mengenai informasi material keuangan dan nonkeuangan yang belum diungkapkan pada bagian laporan lainnya, </w:t>
                            </w:r>
                            <w:r w:rsidRPr="0037498F">
                              <w:rPr>
                                <w:rFonts w:ascii="Bookman Old Style" w:hAnsi="Bookman Old Style"/>
                                <w:spacing w:val="-2"/>
                              </w:rPr>
                              <w:t>contohnya:</w:t>
                            </w:r>
                            <w:r w:rsidRPr="0037498F">
                              <w:rPr>
                                <w:rFonts w:ascii="Bookman Old Style" w:hAnsi="Bookman Old Style"/>
                                <w:spacing w:val="-17"/>
                              </w:rPr>
                              <w:t xml:space="preserve"> </w:t>
                            </w:r>
                            <w:r w:rsidRPr="0037498F">
                              <w:rPr>
                                <w:rFonts w:ascii="Bookman Old Style" w:hAnsi="Bookman Old Style"/>
                                <w:spacing w:val="-2"/>
                              </w:rPr>
                              <w:t>pengungkapan</w:t>
                            </w:r>
                            <w:r w:rsidRPr="0037498F">
                              <w:rPr>
                                <w:rFonts w:ascii="Bookman Old Style" w:hAnsi="Bookman Old Style"/>
                                <w:spacing w:val="-8"/>
                              </w:rPr>
                              <w:t xml:space="preserve"> transparansi tentang jasa pembiayaan yang </w:t>
                            </w:r>
                            <w:r w:rsidRPr="0037498F">
                              <w:rPr>
                                <w:rFonts w:ascii="Bookman Old Style" w:hAnsi="Bookman Old Style"/>
                                <w:spacing w:val="-4"/>
                              </w:rPr>
                              <w:t>disajikan</w:t>
                            </w:r>
                            <w:r w:rsidRPr="0037498F">
                              <w:rPr>
                                <w:rFonts w:ascii="Bookman Old Style" w:hAnsi="Bookman Old Style"/>
                                <w:spacing w:val="-9"/>
                              </w:rPr>
                              <w:t xml:space="preserve"> </w:t>
                            </w:r>
                            <w:r w:rsidRPr="0037498F">
                              <w:rPr>
                                <w:rFonts w:ascii="Bookman Old Style" w:hAnsi="Bookman Old Style"/>
                                <w:spacing w:val="-4"/>
                              </w:rPr>
                              <w:t>dalam</w:t>
                            </w:r>
                            <w:r w:rsidRPr="0037498F">
                              <w:rPr>
                                <w:rFonts w:ascii="Bookman Old Style" w:hAnsi="Bookman Old Style"/>
                                <w:spacing w:val="-9"/>
                              </w:rPr>
                              <w:t xml:space="preserve"> </w:t>
                            </w:r>
                            <w:r w:rsidRPr="0037498F">
                              <w:rPr>
                                <w:rFonts w:ascii="Bookman Old Style" w:hAnsi="Bookman Old Style"/>
                                <w:spacing w:val="-4"/>
                              </w:rPr>
                              <w:t>bentuk</w:t>
                            </w:r>
                            <w:r w:rsidRPr="0037498F">
                              <w:rPr>
                                <w:rFonts w:ascii="Bookman Old Style" w:hAnsi="Bookman Old Style"/>
                                <w:spacing w:val="-9"/>
                              </w:rPr>
                              <w:t xml:space="preserve"> </w:t>
                            </w:r>
                            <w:r w:rsidRPr="0037498F">
                              <w:rPr>
                                <w:rFonts w:ascii="Bookman Old Style" w:hAnsi="Bookman Old Style"/>
                                <w:spacing w:val="-4"/>
                              </w:rPr>
                              <w:t>brosur,</w:t>
                            </w:r>
                            <w:r w:rsidRPr="0037498F">
                              <w:rPr>
                                <w:rFonts w:ascii="Bookman Old Style" w:hAnsi="Bookman Old Style"/>
                                <w:spacing w:val="-8"/>
                              </w:rPr>
                              <w:t xml:space="preserve"> </w:t>
                            </w:r>
                            <w:r w:rsidRPr="0037498F">
                              <w:rPr>
                                <w:rFonts w:ascii="Bookman Old Style" w:hAnsi="Bookman Old Style"/>
                                <w:i/>
                                <w:spacing w:val="-4"/>
                              </w:rPr>
                              <w:t>leaflet</w:t>
                            </w:r>
                            <w:r w:rsidRPr="0037498F">
                              <w:rPr>
                                <w:rFonts w:ascii="Bookman Old Style" w:hAnsi="Bookman Old Style"/>
                                <w:i/>
                                <w:spacing w:val="7"/>
                              </w:rPr>
                              <w:t xml:space="preserve"> </w:t>
                            </w:r>
                            <w:r w:rsidRPr="0037498F">
                              <w:rPr>
                                <w:rFonts w:ascii="Bookman Old Style" w:hAnsi="Bookman Old Style"/>
                                <w:spacing w:val="-4"/>
                              </w:rPr>
                              <w:t>dan</w:t>
                            </w:r>
                            <w:r w:rsidRPr="0037498F">
                              <w:rPr>
                                <w:rFonts w:ascii="Bookman Old Style" w:hAnsi="Bookman Old Style"/>
                                <w:spacing w:val="-7"/>
                              </w:rPr>
                              <w:t xml:space="preserve"> </w:t>
                            </w:r>
                            <w:r w:rsidRPr="0037498F">
                              <w:rPr>
                                <w:rFonts w:ascii="Bookman Old Style" w:hAnsi="Bookman Old Style"/>
                                <w:spacing w:val="-4"/>
                              </w:rPr>
                              <w:t>media</w:t>
                            </w:r>
                            <w:r w:rsidRPr="0037498F">
                              <w:rPr>
                                <w:rFonts w:ascii="Bookman Old Style" w:hAnsi="Bookman Old Style"/>
                                <w:spacing w:val="-9"/>
                              </w:rPr>
                              <w:t xml:space="preserve"> </w:t>
                            </w:r>
                            <w:r w:rsidRPr="0037498F">
                              <w:rPr>
                                <w:rFonts w:ascii="Bookman Old Style" w:hAnsi="Bookman Old Style"/>
                                <w:spacing w:val="-4"/>
                              </w:rPr>
                              <w:t>promosi</w:t>
                            </w:r>
                            <w:r w:rsidRPr="0037498F">
                              <w:rPr>
                                <w:rFonts w:ascii="Bookman Old Style" w:hAnsi="Bookman Old Style"/>
                                <w:spacing w:val="-9"/>
                              </w:rPr>
                              <w:t xml:space="preserve"> </w:t>
                            </w:r>
                            <w:r w:rsidRPr="0037498F">
                              <w:rPr>
                                <w:rFonts w:ascii="Bookman Old Style" w:hAnsi="Bookman Old Style"/>
                                <w:spacing w:val="-4"/>
                              </w:rPr>
                              <w:t>lainnya</w:t>
                            </w:r>
                            <w:r w:rsidRPr="0037498F">
                              <w:rPr>
                                <w:rFonts w:ascii="Bookman Old Style" w:hAnsi="Bookman Old Style"/>
                                <w:spacing w:val="-9"/>
                              </w:rPr>
                              <w:t xml:space="preserve"> </w:t>
                            </w:r>
                            <w:r w:rsidRPr="0037498F">
                              <w:rPr>
                                <w:rFonts w:ascii="Bookman Old Style" w:hAnsi="Bookman Old Style"/>
                                <w:spacing w:val="-4"/>
                              </w:rPr>
                              <w:t xml:space="preserve">serta </w:t>
                            </w:r>
                            <w:r w:rsidRPr="0037498F">
                              <w:rPr>
                                <w:rFonts w:ascii="Bookman Old Style" w:hAnsi="Bookman Old Style"/>
                                <w:spacing w:val="-2"/>
                              </w:rPr>
                              <w:t>dalam</w:t>
                            </w:r>
                            <w:r w:rsidRPr="0037498F">
                              <w:rPr>
                                <w:rFonts w:ascii="Bookman Old Style" w:hAnsi="Bookman Old Style"/>
                                <w:spacing w:val="-12"/>
                              </w:rPr>
                              <w:t xml:space="preserve"> </w:t>
                            </w:r>
                            <w:r w:rsidRPr="0037498F">
                              <w:rPr>
                                <w:rFonts w:ascii="Bookman Old Style" w:hAnsi="Bookman Old Style"/>
                                <w:i/>
                                <w:spacing w:val="-2"/>
                              </w:rPr>
                              <w:t>website</w:t>
                            </w:r>
                            <w:r w:rsidRPr="0037498F">
                              <w:rPr>
                                <w:rFonts w:ascii="Bookman Old Style" w:hAnsi="Bookman Old Style"/>
                                <w:i/>
                                <w:spacing w:val="-3"/>
                              </w:rPr>
                              <w:t xml:space="preserve"> </w:t>
                            </w:r>
                            <w:r w:rsidR="00607069" w:rsidRPr="0037498F">
                              <w:rPr>
                                <w:rFonts w:ascii="Bookman Old Style" w:hAnsi="Bookman Old Style"/>
                                <w:spacing w:val="-2"/>
                                <w:lang w:val="en-GB"/>
                              </w:rPr>
                              <w:t>LKM</w:t>
                            </w:r>
                            <w:r w:rsidRPr="0037498F">
                              <w:rPr>
                                <w:rFonts w:ascii="Bookman Old Style" w:hAnsi="Bookman Old Style"/>
                                <w:spacing w:val="-2"/>
                              </w:rPr>
                              <w:t>,</w:t>
                            </w:r>
                            <w:r w:rsidRPr="0037498F">
                              <w:rPr>
                                <w:rFonts w:ascii="Bookman Old Style" w:hAnsi="Bookman Old Style"/>
                                <w:spacing w:val="-18"/>
                              </w:rPr>
                              <w:t xml:space="preserve"> </w:t>
                            </w:r>
                            <w:r w:rsidRPr="0037498F">
                              <w:rPr>
                                <w:rFonts w:ascii="Bookman Old Style" w:hAnsi="Bookman Old Style"/>
                                <w:spacing w:val="-2"/>
                              </w:rPr>
                              <w:t>transparansi</w:t>
                            </w:r>
                            <w:r w:rsidRPr="0037498F">
                              <w:rPr>
                                <w:rFonts w:ascii="Bookman Old Style" w:hAnsi="Bookman Old Style"/>
                                <w:spacing w:val="-16"/>
                              </w:rPr>
                              <w:t xml:space="preserve"> </w:t>
                            </w:r>
                            <w:r w:rsidRPr="0037498F">
                              <w:rPr>
                                <w:rFonts w:ascii="Bookman Old Style" w:hAnsi="Bookman Old Style"/>
                                <w:spacing w:val="-2"/>
                              </w:rPr>
                              <w:t>tata</w:t>
                            </w:r>
                            <w:r w:rsidRPr="0037498F">
                              <w:rPr>
                                <w:rFonts w:ascii="Bookman Old Style" w:hAnsi="Bookman Old Style"/>
                                <w:spacing w:val="-18"/>
                              </w:rPr>
                              <w:t xml:space="preserve"> </w:t>
                            </w:r>
                            <w:r w:rsidRPr="0037498F">
                              <w:rPr>
                                <w:rFonts w:ascii="Bookman Old Style" w:hAnsi="Bookman Old Style"/>
                                <w:spacing w:val="-2"/>
                              </w:rPr>
                              <w:t>cara</w:t>
                            </w:r>
                            <w:r w:rsidRPr="0037498F">
                              <w:rPr>
                                <w:rFonts w:ascii="Bookman Old Style" w:hAnsi="Bookman Old Style"/>
                                <w:spacing w:val="-17"/>
                              </w:rPr>
                              <w:t xml:space="preserve"> </w:t>
                            </w:r>
                            <w:r w:rsidRPr="0037498F">
                              <w:rPr>
                                <w:rFonts w:ascii="Bookman Old Style" w:hAnsi="Bookman Old Style"/>
                                <w:spacing w:val="-2"/>
                              </w:rPr>
                              <w:t>pengaduan</w:t>
                            </w:r>
                            <w:r w:rsidRPr="0037498F">
                              <w:rPr>
                                <w:rFonts w:ascii="Bookman Old Style" w:hAnsi="Bookman Old Style"/>
                                <w:spacing w:val="-17"/>
                              </w:rPr>
                              <w:t xml:space="preserve"> </w:t>
                            </w:r>
                            <w:r w:rsidRPr="0037498F">
                              <w:rPr>
                                <w:rFonts w:ascii="Bookman Old Style" w:hAnsi="Bookman Old Style"/>
                                <w:spacing w:val="-2"/>
                              </w:rPr>
                              <w:t xml:space="preserve">dan </w:t>
                            </w:r>
                            <w:r w:rsidRPr="0037498F">
                              <w:rPr>
                                <w:rFonts w:ascii="Bookman Old Style" w:hAnsi="Bookman Old Style"/>
                                <w:spacing w:val="-4"/>
                              </w:rPr>
                              <w:t>penyelesaian</w:t>
                            </w:r>
                            <w:r w:rsidRPr="0037498F">
                              <w:rPr>
                                <w:rFonts w:ascii="Bookman Old Style" w:hAnsi="Bookman Old Style"/>
                                <w:spacing w:val="-15"/>
                              </w:rPr>
                              <w:t xml:space="preserve"> </w:t>
                            </w:r>
                            <w:r w:rsidRPr="0037498F">
                              <w:rPr>
                                <w:rFonts w:ascii="Bookman Old Style" w:hAnsi="Bookman Old Style"/>
                                <w:spacing w:val="-4"/>
                              </w:rPr>
                              <w:t>sengketa</w:t>
                            </w:r>
                            <w:r w:rsidRPr="0037498F">
                              <w:rPr>
                                <w:rFonts w:ascii="Bookman Old Style" w:hAnsi="Bookman Old Style"/>
                                <w:spacing w:val="-15"/>
                              </w:rPr>
                              <w:t xml:space="preserve"> </w:t>
                            </w:r>
                            <w:r w:rsidRPr="0037498F">
                              <w:rPr>
                                <w:rFonts w:ascii="Bookman Old Style" w:hAnsi="Bookman Old Style"/>
                                <w:spacing w:val="-4"/>
                              </w:rPr>
                              <w:t>kepada</w:t>
                            </w:r>
                            <w:r w:rsidRPr="0037498F">
                              <w:rPr>
                                <w:rFonts w:ascii="Bookman Old Style" w:hAnsi="Bookman Old Style"/>
                                <w:spacing w:val="-14"/>
                              </w:rPr>
                              <w:t xml:space="preserve"> </w:t>
                            </w:r>
                            <w:r w:rsidRPr="0037498F">
                              <w:rPr>
                                <w:rFonts w:ascii="Bookman Old Style" w:hAnsi="Bookman Old Style"/>
                                <w:spacing w:val="-4"/>
                              </w:rPr>
                              <w:t>Debitur</w:t>
                            </w:r>
                            <w:r w:rsidR="00607069" w:rsidRPr="0037498F">
                              <w:rPr>
                                <w:rFonts w:ascii="Bookman Old Style" w:hAnsi="Bookman Old Style"/>
                                <w:spacing w:val="-4"/>
                                <w:lang w:val="en-GB"/>
                              </w:rPr>
                              <w:t xml:space="preserve"> </w:t>
                            </w:r>
                            <w:r w:rsidRPr="0037498F">
                              <w:rPr>
                                <w:rFonts w:ascii="Bookman Old Style" w:hAnsi="Bookman Old Style"/>
                              </w:rPr>
                              <w:t>-</w:t>
                            </w:r>
                          </w:p>
                        </w:txbxContent>
                      </wps:txbx>
                      <wps:bodyPr wrap="square" lIns="0" tIns="0" rIns="0" bIns="0" rtlCol="0">
                        <a:noAutofit/>
                      </wps:bodyPr>
                    </wps:wsp>
                  </a:graphicData>
                </a:graphic>
              </wp:inline>
            </w:drawing>
          </mc:Choice>
          <mc:Fallback>
            <w:pict>
              <v:shape w14:anchorId="2E4C9111" id="Textbox 43" o:spid="_x0000_s1042" type="#_x0000_t202" style="width:728pt;height:8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" filled="f" strokeweight=".16931mm">
                <v:path arrowok="t"/>
                <v:textbox inset="0,0,0,0">
                  <w:txbxContent>
                    <w:p w14:paraId="089506FB" w14:textId="77777777" w:rsidR="00210EB3" w:rsidRPr="0037498F" w:rsidRDefault="00210EB3" w:rsidP="00210EB3">
                      <w:pPr>
                        <w:pStyle w:val="BodyText"/>
                        <w:spacing w:before="45"/>
                        <w:rPr>
                          <w:rFonts w:ascii="Bookman Old Style" w:hAnsi="Bookman Old Style"/>
                        </w:rPr>
                      </w:pPr>
                    </w:p>
                    <w:p w14:paraId="58398FBE" w14:textId="6F1DB734" w:rsidR="00210EB3" w:rsidRPr="0037498F" w:rsidRDefault="00210EB3" w:rsidP="0037498F">
                      <w:pPr>
                        <w:spacing w:line="300" w:lineRule="atLeast"/>
                        <w:ind w:left="284" w:right="365"/>
                        <w:jc w:val="center"/>
                        <w:rPr>
                          <w:rFonts w:ascii="Bookman Old Style" w:eastAsia="Times New Roman" w:hAnsi="Bookman Old Style" w:cs="Segoe UI"/>
                          <w:lang w:val="en-ID" w:eastAsia="en-ID"/>
                        </w:rPr>
                      </w:pPr>
                      <w:r w:rsidRPr="0037498F">
                        <w:rPr>
                          <w:rFonts w:ascii="Bookman Old Style" w:hAnsi="Bookman Old Style"/>
                          <w:spacing w:val="-2"/>
                        </w:rPr>
                        <w:t>-Uraian</w:t>
                      </w:r>
                      <w:r w:rsidRPr="0037498F">
                        <w:rPr>
                          <w:rFonts w:ascii="Bookman Old Style" w:hAnsi="Bookman Old Style"/>
                          <w:spacing w:val="-18"/>
                        </w:rPr>
                        <w:t xml:space="preserve"> </w:t>
                      </w:r>
                      <w:r w:rsidRPr="0037498F">
                        <w:rPr>
                          <w:rFonts w:ascii="Bookman Old Style" w:hAnsi="Bookman Old Style"/>
                          <w:spacing w:val="-2"/>
                        </w:rPr>
                        <w:t>singkat</w:t>
                      </w:r>
                      <w:r w:rsidRPr="0037498F">
                        <w:rPr>
                          <w:rFonts w:ascii="Bookman Old Style" w:hAnsi="Bookman Old Style"/>
                          <w:spacing w:val="-17"/>
                        </w:rPr>
                        <w:t xml:space="preserve"> </w:t>
                      </w:r>
                      <w:r w:rsidR="0037498F" w:rsidRPr="0037498F">
                        <w:rPr>
                          <w:rFonts w:ascii="Bookman Old Style" w:eastAsia="Times New Roman" w:hAnsi="Bookman Old Style" w:cs="Segoe UI"/>
                          <w:lang w:val="en-ID" w:eastAsia="en-ID"/>
                        </w:rPr>
                        <w:t xml:space="preserve">mengenai informasi material keuangan dan nonkeuangan yang belum diungkapkan pada bagian laporan lainnya, </w:t>
                      </w:r>
                      <w:r w:rsidRPr="0037498F">
                        <w:rPr>
                          <w:rFonts w:ascii="Bookman Old Style" w:hAnsi="Bookman Old Style"/>
                          <w:spacing w:val="-2"/>
                        </w:rPr>
                        <w:t>contohnya:</w:t>
                      </w:r>
                      <w:r w:rsidRPr="0037498F">
                        <w:rPr>
                          <w:rFonts w:ascii="Bookman Old Style" w:hAnsi="Bookman Old Style"/>
                          <w:spacing w:val="-17"/>
                        </w:rPr>
                        <w:t xml:space="preserve"> </w:t>
                      </w:r>
                      <w:r w:rsidRPr="0037498F">
                        <w:rPr>
                          <w:rFonts w:ascii="Bookman Old Style" w:hAnsi="Bookman Old Style"/>
                          <w:spacing w:val="-2"/>
                        </w:rPr>
                        <w:t>pengungkapan</w:t>
                      </w:r>
                      <w:r w:rsidRPr="0037498F">
                        <w:rPr>
                          <w:rFonts w:ascii="Bookman Old Style" w:hAnsi="Bookman Old Style"/>
                          <w:spacing w:val="-8"/>
                        </w:rPr>
                        <w:t xml:space="preserve"> transparansi tentang jasa pembiayaan yang </w:t>
                      </w:r>
                      <w:r w:rsidRPr="0037498F">
                        <w:rPr>
                          <w:rFonts w:ascii="Bookman Old Style" w:hAnsi="Bookman Old Style"/>
                          <w:spacing w:val="-4"/>
                        </w:rPr>
                        <w:t>disajikan</w:t>
                      </w:r>
                      <w:r w:rsidRPr="0037498F">
                        <w:rPr>
                          <w:rFonts w:ascii="Bookman Old Style" w:hAnsi="Bookman Old Style"/>
                          <w:spacing w:val="-9"/>
                        </w:rPr>
                        <w:t xml:space="preserve"> </w:t>
                      </w:r>
                      <w:r w:rsidRPr="0037498F">
                        <w:rPr>
                          <w:rFonts w:ascii="Bookman Old Style" w:hAnsi="Bookman Old Style"/>
                          <w:spacing w:val="-4"/>
                        </w:rPr>
                        <w:t>dalam</w:t>
                      </w:r>
                      <w:r w:rsidRPr="0037498F">
                        <w:rPr>
                          <w:rFonts w:ascii="Bookman Old Style" w:hAnsi="Bookman Old Style"/>
                          <w:spacing w:val="-9"/>
                        </w:rPr>
                        <w:t xml:space="preserve"> </w:t>
                      </w:r>
                      <w:r w:rsidRPr="0037498F">
                        <w:rPr>
                          <w:rFonts w:ascii="Bookman Old Style" w:hAnsi="Bookman Old Style"/>
                          <w:spacing w:val="-4"/>
                        </w:rPr>
                        <w:t>bentuk</w:t>
                      </w:r>
                      <w:r w:rsidRPr="0037498F">
                        <w:rPr>
                          <w:rFonts w:ascii="Bookman Old Style" w:hAnsi="Bookman Old Style"/>
                          <w:spacing w:val="-9"/>
                        </w:rPr>
                        <w:t xml:space="preserve"> </w:t>
                      </w:r>
                      <w:r w:rsidRPr="0037498F">
                        <w:rPr>
                          <w:rFonts w:ascii="Bookman Old Style" w:hAnsi="Bookman Old Style"/>
                          <w:spacing w:val="-4"/>
                        </w:rPr>
                        <w:t>brosur,</w:t>
                      </w:r>
                      <w:r w:rsidRPr="0037498F">
                        <w:rPr>
                          <w:rFonts w:ascii="Bookman Old Style" w:hAnsi="Bookman Old Style"/>
                          <w:spacing w:val="-8"/>
                        </w:rPr>
                        <w:t xml:space="preserve"> </w:t>
                      </w:r>
                      <w:r w:rsidRPr="0037498F">
                        <w:rPr>
                          <w:rFonts w:ascii="Bookman Old Style" w:hAnsi="Bookman Old Style"/>
                          <w:i/>
                          <w:spacing w:val="-4"/>
                        </w:rPr>
                        <w:t>leaflet</w:t>
                      </w:r>
                      <w:r w:rsidRPr="0037498F">
                        <w:rPr>
                          <w:rFonts w:ascii="Bookman Old Style" w:hAnsi="Bookman Old Style"/>
                          <w:i/>
                          <w:spacing w:val="7"/>
                        </w:rPr>
                        <w:t xml:space="preserve"> </w:t>
                      </w:r>
                      <w:r w:rsidRPr="0037498F">
                        <w:rPr>
                          <w:rFonts w:ascii="Bookman Old Style" w:hAnsi="Bookman Old Style"/>
                          <w:spacing w:val="-4"/>
                        </w:rPr>
                        <w:t>dan</w:t>
                      </w:r>
                      <w:r w:rsidRPr="0037498F">
                        <w:rPr>
                          <w:rFonts w:ascii="Bookman Old Style" w:hAnsi="Bookman Old Style"/>
                          <w:spacing w:val="-7"/>
                        </w:rPr>
                        <w:t xml:space="preserve"> </w:t>
                      </w:r>
                      <w:r w:rsidRPr="0037498F">
                        <w:rPr>
                          <w:rFonts w:ascii="Bookman Old Style" w:hAnsi="Bookman Old Style"/>
                          <w:spacing w:val="-4"/>
                        </w:rPr>
                        <w:t>media</w:t>
                      </w:r>
                      <w:r w:rsidRPr="0037498F">
                        <w:rPr>
                          <w:rFonts w:ascii="Bookman Old Style" w:hAnsi="Bookman Old Style"/>
                          <w:spacing w:val="-9"/>
                        </w:rPr>
                        <w:t xml:space="preserve"> </w:t>
                      </w:r>
                      <w:r w:rsidRPr="0037498F">
                        <w:rPr>
                          <w:rFonts w:ascii="Bookman Old Style" w:hAnsi="Bookman Old Style"/>
                          <w:spacing w:val="-4"/>
                        </w:rPr>
                        <w:t>promosi</w:t>
                      </w:r>
                      <w:r w:rsidRPr="0037498F">
                        <w:rPr>
                          <w:rFonts w:ascii="Bookman Old Style" w:hAnsi="Bookman Old Style"/>
                          <w:spacing w:val="-9"/>
                        </w:rPr>
                        <w:t xml:space="preserve"> </w:t>
                      </w:r>
                      <w:r w:rsidRPr="0037498F">
                        <w:rPr>
                          <w:rFonts w:ascii="Bookman Old Style" w:hAnsi="Bookman Old Style"/>
                          <w:spacing w:val="-4"/>
                        </w:rPr>
                        <w:t>lainnya</w:t>
                      </w:r>
                      <w:r w:rsidRPr="0037498F">
                        <w:rPr>
                          <w:rFonts w:ascii="Bookman Old Style" w:hAnsi="Bookman Old Style"/>
                          <w:spacing w:val="-9"/>
                        </w:rPr>
                        <w:t xml:space="preserve"> </w:t>
                      </w:r>
                      <w:r w:rsidRPr="0037498F">
                        <w:rPr>
                          <w:rFonts w:ascii="Bookman Old Style" w:hAnsi="Bookman Old Style"/>
                          <w:spacing w:val="-4"/>
                        </w:rPr>
                        <w:t xml:space="preserve">serta </w:t>
                      </w:r>
                      <w:r w:rsidRPr="0037498F">
                        <w:rPr>
                          <w:rFonts w:ascii="Bookman Old Style" w:hAnsi="Bookman Old Style"/>
                          <w:spacing w:val="-2"/>
                        </w:rPr>
                        <w:t>dalam</w:t>
                      </w:r>
                      <w:r w:rsidRPr="0037498F">
                        <w:rPr>
                          <w:rFonts w:ascii="Bookman Old Style" w:hAnsi="Bookman Old Style"/>
                          <w:spacing w:val="-12"/>
                        </w:rPr>
                        <w:t xml:space="preserve"> </w:t>
                      </w:r>
                      <w:r w:rsidRPr="0037498F">
                        <w:rPr>
                          <w:rFonts w:ascii="Bookman Old Style" w:hAnsi="Bookman Old Style"/>
                          <w:i/>
                          <w:spacing w:val="-2"/>
                        </w:rPr>
                        <w:t>website</w:t>
                      </w:r>
                      <w:r w:rsidRPr="0037498F">
                        <w:rPr>
                          <w:rFonts w:ascii="Bookman Old Style" w:hAnsi="Bookman Old Style"/>
                          <w:i/>
                          <w:spacing w:val="-3"/>
                        </w:rPr>
                        <w:t xml:space="preserve"> </w:t>
                      </w:r>
                      <w:r w:rsidR="00607069" w:rsidRPr="0037498F">
                        <w:rPr>
                          <w:rFonts w:ascii="Bookman Old Style" w:hAnsi="Bookman Old Style"/>
                          <w:spacing w:val="-2"/>
                          <w:lang w:val="en-GB"/>
                        </w:rPr>
                        <w:t>LKM</w:t>
                      </w:r>
                      <w:r w:rsidRPr="0037498F">
                        <w:rPr>
                          <w:rFonts w:ascii="Bookman Old Style" w:hAnsi="Bookman Old Style"/>
                          <w:spacing w:val="-2"/>
                        </w:rPr>
                        <w:t>,</w:t>
                      </w:r>
                      <w:r w:rsidRPr="0037498F">
                        <w:rPr>
                          <w:rFonts w:ascii="Bookman Old Style" w:hAnsi="Bookman Old Style"/>
                          <w:spacing w:val="-18"/>
                        </w:rPr>
                        <w:t xml:space="preserve"> </w:t>
                      </w:r>
                      <w:r w:rsidRPr="0037498F">
                        <w:rPr>
                          <w:rFonts w:ascii="Bookman Old Style" w:hAnsi="Bookman Old Style"/>
                          <w:spacing w:val="-2"/>
                        </w:rPr>
                        <w:t>transparansi</w:t>
                      </w:r>
                      <w:r w:rsidRPr="0037498F">
                        <w:rPr>
                          <w:rFonts w:ascii="Bookman Old Style" w:hAnsi="Bookman Old Style"/>
                          <w:spacing w:val="-16"/>
                        </w:rPr>
                        <w:t xml:space="preserve"> </w:t>
                      </w:r>
                      <w:r w:rsidRPr="0037498F">
                        <w:rPr>
                          <w:rFonts w:ascii="Bookman Old Style" w:hAnsi="Bookman Old Style"/>
                          <w:spacing w:val="-2"/>
                        </w:rPr>
                        <w:t>tata</w:t>
                      </w:r>
                      <w:r w:rsidRPr="0037498F">
                        <w:rPr>
                          <w:rFonts w:ascii="Bookman Old Style" w:hAnsi="Bookman Old Style"/>
                          <w:spacing w:val="-18"/>
                        </w:rPr>
                        <w:t xml:space="preserve"> </w:t>
                      </w:r>
                      <w:r w:rsidRPr="0037498F">
                        <w:rPr>
                          <w:rFonts w:ascii="Bookman Old Style" w:hAnsi="Bookman Old Style"/>
                          <w:spacing w:val="-2"/>
                        </w:rPr>
                        <w:t>cara</w:t>
                      </w:r>
                      <w:r w:rsidRPr="0037498F">
                        <w:rPr>
                          <w:rFonts w:ascii="Bookman Old Style" w:hAnsi="Bookman Old Style"/>
                          <w:spacing w:val="-17"/>
                        </w:rPr>
                        <w:t xml:space="preserve"> </w:t>
                      </w:r>
                      <w:r w:rsidRPr="0037498F">
                        <w:rPr>
                          <w:rFonts w:ascii="Bookman Old Style" w:hAnsi="Bookman Old Style"/>
                          <w:spacing w:val="-2"/>
                        </w:rPr>
                        <w:t>pengaduan</w:t>
                      </w:r>
                      <w:r w:rsidRPr="0037498F">
                        <w:rPr>
                          <w:rFonts w:ascii="Bookman Old Style" w:hAnsi="Bookman Old Style"/>
                          <w:spacing w:val="-17"/>
                        </w:rPr>
                        <w:t xml:space="preserve"> </w:t>
                      </w:r>
                      <w:r w:rsidRPr="0037498F">
                        <w:rPr>
                          <w:rFonts w:ascii="Bookman Old Style" w:hAnsi="Bookman Old Style"/>
                          <w:spacing w:val="-2"/>
                        </w:rPr>
                        <w:t xml:space="preserve">dan </w:t>
                      </w:r>
                      <w:r w:rsidRPr="0037498F">
                        <w:rPr>
                          <w:rFonts w:ascii="Bookman Old Style" w:hAnsi="Bookman Old Style"/>
                          <w:spacing w:val="-4"/>
                        </w:rPr>
                        <w:t>penyelesaian</w:t>
                      </w:r>
                      <w:r w:rsidRPr="0037498F">
                        <w:rPr>
                          <w:rFonts w:ascii="Bookman Old Style" w:hAnsi="Bookman Old Style"/>
                          <w:spacing w:val="-15"/>
                        </w:rPr>
                        <w:t xml:space="preserve"> </w:t>
                      </w:r>
                      <w:r w:rsidRPr="0037498F">
                        <w:rPr>
                          <w:rFonts w:ascii="Bookman Old Style" w:hAnsi="Bookman Old Style"/>
                          <w:spacing w:val="-4"/>
                        </w:rPr>
                        <w:t>sengketa</w:t>
                      </w:r>
                      <w:r w:rsidRPr="0037498F">
                        <w:rPr>
                          <w:rFonts w:ascii="Bookman Old Style" w:hAnsi="Bookman Old Style"/>
                          <w:spacing w:val="-15"/>
                        </w:rPr>
                        <w:t xml:space="preserve"> </w:t>
                      </w:r>
                      <w:r w:rsidRPr="0037498F">
                        <w:rPr>
                          <w:rFonts w:ascii="Bookman Old Style" w:hAnsi="Bookman Old Style"/>
                          <w:spacing w:val="-4"/>
                        </w:rPr>
                        <w:t>kepada</w:t>
                      </w:r>
                      <w:r w:rsidRPr="0037498F">
                        <w:rPr>
                          <w:rFonts w:ascii="Bookman Old Style" w:hAnsi="Bookman Old Style"/>
                          <w:spacing w:val="-14"/>
                        </w:rPr>
                        <w:t xml:space="preserve"> </w:t>
                      </w:r>
                      <w:r w:rsidRPr="0037498F">
                        <w:rPr>
                          <w:rFonts w:ascii="Bookman Old Style" w:hAnsi="Bookman Old Style"/>
                          <w:spacing w:val="-4"/>
                        </w:rPr>
                        <w:t>Debitur</w:t>
                      </w:r>
                      <w:r w:rsidR="00607069" w:rsidRPr="0037498F">
                        <w:rPr>
                          <w:rFonts w:ascii="Bookman Old Style" w:hAnsi="Bookman Old Style"/>
                          <w:spacing w:val="-4"/>
                          <w:lang w:val="en-GB"/>
                        </w:rPr>
                        <w:t xml:space="preserve"> </w:t>
                      </w:r>
                      <w:r w:rsidRPr="0037498F">
                        <w:rPr>
                          <w:rFonts w:ascii="Bookman Old Style" w:hAnsi="Bookman Old Style"/>
                        </w:rPr>
                        <w:t>-</w:t>
                      </w:r>
                    </w:p>
                  </w:txbxContent>
                </v:textbox>
                <w10:anchorlock/>
              </v:shape>
            </w:pict>
          </mc:Fallback>
        </mc:AlternateContent>
      </w:r>
    </w:p>
    <w:p w14:paraId="65E63808" w14:textId="77777777" w:rsidR="00210EB3" w:rsidRPr="00B73957" w:rsidRDefault="00210EB3" w:rsidP="00A52F04">
      <w:pPr>
        <w:adjustRightInd w:val="0"/>
        <w:snapToGrid w:val="0"/>
        <w:ind w:left="567"/>
        <w:jc w:val="both"/>
        <w:rPr>
          <w:rFonts w:ascii="Bookman Old Style" w:hAnsi="Bookman Old Style"/>
          <w:spacing w:val="-4"/>
        </w:rPr>
      </w:pPr>
    </w:p>
    <w:p w14:paraId="4C008497" w14:textId="7F6EE432" w:rsidR="00210EB3" w:rsidRPr="005E4695" w:rsidRDefault="00210EB3" w:rsidP="007814C6">
      <w:pPr>
        <w:pStyle w:val="BodyText"/>
        <w:numPr>
          <w:ilvl w:val="0"/>
          <w:numId w:val="212"/>
        </w:numPr>
        <w:adjustRightInd w:val="0"/>
        <w:snapToGrid w:val="0"/>
        <w:ind w:left="2268" w:hanging="567"/>
        <w:jc w:val="both"/>
        <w:rPr>
          <w:rFonts w:ascii="Bookman Old Style" w:hAnsi="Bookman Old Style"/>
          <w:spacing w:val="-4"/>
        </w:rPr>
      </w:pPr>
      <w:r w:rsidRPr="005E4695">
        <w:rPr>
          <w:rFonts w:ascii="Bookman Old Style" w:hAnsi="Bookman Old Style"/>
          <w:spacing w:val="-4"/>
        </w:rPr>
        <w:t>Rencana Kerja</w:t>
      </w:r>
    </w:p>
    <w:p w14:paraId="4AEB6E18" w14:textId="77777777" w:rsidR="00210EB3" w:rsidRPr="005E4695" w:rsidRDefault="00210EB3" w:rsidP="00A52F04">
      <w:pPr>
        <w:pStyle w:val="BodyText"/>
        <w:adjustRightInd w:val="0"/>
        <w:snapToGrid w:val="0"/>
        <w:ind w:left="2268"/>
        <w:jc w:val="both"/>
        <w:rPr>
          <w:rFonts w:ascii="Bookman Old Style" w:hAnsi="Bookman Old Style"/>
          <w:spacing w:val="-4"/>
        </w:rPr>
      </w:pPr>
      <w:r w:rsidRPr="005E4695">
        <w:rPr>
          <w:rFonts w:ascii="Bookman Old Style" w:hAnsi="Bookman Old Style"/>
          <w:noProof/>
          <w:spacing w:val="-4"/>
        </w:rPr>
        <mc:AlternateContent>
          <mc:Choice Requires="wps">
            <w:drawing>
              <wp:inline distT="0" distB="0" distL="0" distR="0" wp14:anchorId="48957664" wp14:editId="5C808587">
                <wp:extent cx="9283700" cy="850900"/>
                <wp:effectExtent l="0" t="0" r="12700" b="25400"/>
                <wp:docPr id="1702329604" name="Text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283700" cy="850900"/>
                        </a:xfrm>
                        <a:prstGeom prst="rect">
                          <a:avLst/>
                        </a:prstGeom>
                        <a:ln w="6095">
                          <a:solidFill>
                            <a:srgbClr val="000000"/>
                          </a:solidFill>
                          <a:prstDash val="solid"/>
                        </a:ln>
                      </wps:spPr>
                      <wps:txbx>
                        <w:txbxContent>
                          <w:p w14:paraId="3E8BEA21" w14:textId="77777777" w:rsidR="00210EB3" w:rsidRPr="0037498F" w:rsidRDefault="00210EB3" w:rsidP="00210EB3">
                            <w:pPr>
                              <w:pStyle w:val="BodyText"/>
                              <w:spacing w:before="180"/>
                              <w:rPr>
                                <w:rFonts w:asciiTheme="minorHAnsi" w:hAnsiTheme="minorHAnsi"/>
                              </w:rPr>
                            </w:pPr>
                          </w:p>
                          <w:p w14:paraId="18A1D9F8" w14:textId="57A04A3E" w:rsidR="00210EB3" w:rsidRPr="00D73405" w:rsidRDefault="00210EB3" w:rsidP="00210EB3">
                            <w:pPr>
                              <w:pStyle w:val="BodyText"/>
                              <w:ind w:left="215" w:right="220"/>
                              <w:jc w:val="center"/>
                              <w:rPr>
                                <w:rFonts w:ascii="Bookman Old Style" w:hAnsi="Bookman Old Style"/>
                              </w:rPr>
                            </w:pPr>
                            <w:r w:rsidRPr="00D73405">
                              <w:rPr>
                                <w:rFonts w:ascii="Bookman Old Style" w:hAnsi="Bookman Old Style"/>
                              </w:rPr>
                              <w:t>-Uraian</w:t>
                            </w:r>
                            <w:r w:rsidRPr="00D73405">
                              <w:rPr>
                                <w:rFonts w:ascii="Bookman Old Style" w:hAnsi="Bookman Old Style"/>
                                <w:spacing w:val="-16"/>
                              </w:rPr>
                              <w:t xml:space="preserve"> </w:t>
                            </w:r>
                            <w:r w:rsidRPr="00D73405">
                              <w:rPr>
                                <w:rFonts w:ascii="Bookman Old Style" w:hAnsi="Bookman Old Style"/>
                                <w:spacing w:val="-2"/>
                              </w:rPr>
                              <w:t>singkat</w:t>
                            </w:r>
                            <w:r w:rsidR="00444AF3">
                              <w:rPr>
                                <w:rFonts w:ascii="Bookman Old Style" w:hAnsi="Bookman Old Style"/>
                                <w:spacing w:val="-2"/>
                                <w:lang w:val="en-GB"/>
                              </w:rPr>
                              <w:t xml:space="preserve"> mengenai rencana kerja LKM dalam periode 1 (satu) sampai 5 (lima) tahun ke depan</w:t>
                            </w:r>
                            <w:r w:rsidRPr="00D73405">
                              <w:rPr>
                                <w:rFonts w:ascii="Bookman Old Style" w:hAnsi="Bookman Old Style"/>
                                <w:spacing w:val="-2"/>
                              </w:rPr>
                              <w:t>-</w:t>
                            </w:r>
                          </w:p>
                          <w:p w14:paraId="1433BABD" w14:textId="77777777" w:rsidR="00210EB3" w:rsidRPr="00D73405" w:rsidRDefault="00210EB3" w:rsidP="00210EB3">
                            <w:pPr>
                              <w:pStyle w:val="BodyText"/>
                              <w:ind w:left="215" w:right="220"/>
                              <w:jc w:val="center"/>
                              <w:rPr>
                                <w:rFonts w:ascii="Bookman Old Style" w:hAnsi="Bookman Old Style"/>
                              </w:rPr>
                            </w:pPr>
                          </w:p>
                        </w:txbxContent>
                      </wps:txbx>
                      <wps:bodyPr wrap="square" lIns="0" tIns="0" rIns="0" bIns="0" rtlCol="0">
                        <a:noAutofit/>
                      </wps:bodyPr>
                    </wps:wsp>
                  </a:graphicData>
                </a:graphic>
              </wp:inline>
            </w:drawing>
          </mc:Choice>
          <mc:Fallback>
            <w:pict>
              <v:shape w14:anchorId="48957664" id="Textbox 31" o:spid="_x0000_s1043" type="#_x0000_t202" style="width:731pt;height:6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" filled="f" strokeweight=".16931mm">
                <v:path arrowok="t"/>
                <v:textbox inset="0,0,0,0">
                  <w:txbxContent>
                    <w:p w14:paraId="3E8BEA21" w14:textId="77777777" w:rsidR="00210EB3" w:rsidRPr="0037498F" w:rsidRDefault="00210EB3" w:rsidP="00210EB3">
                      <w:pPr>
                        <w:pStyle w:val="BodyText"/>
                        <w:spacing w:before="180"/>
                        <w:rPr>
                          <w:rFonts w:asciiTheme="minorHAnsi" w:hAnsiTheme="minorHAnsi"/>
                        </w:rPr>
                      </w:pPr>
                    </w:p>
                    <w:p w14:paraId="18A1D9F8" w14:textId="57A04A3E" w:rsidR="00210EB3" w:rsidRPr="00D73405" w:rsidRDefault="00210EB3" w:rsidP="00210EB3">
                      <w:pPr>
                        <w:pStyle w:val="BodyText"/>
                        <w:ind w:left="215" w:right="220"/>
                        <w:jc w:val="center"/>
                        <w:rPr>
                          <w:rFonts w:ascii="Bookman Old Style" w:hAnsi="Bookman Old Style"/>
                        </w:rPr>
                      </w:pPr>
                      <w:r w:rsidRPr="00D73405">
                        <w:rPr>
                          <w:rFonts w:ascii="Bookman Old Style" w:hAnsi="Bookman Old Style"/>
                        </w:rPr>
                        <w:t>-Uraian</w:t>
                      </w:r>
                      <w:r w:rsidRPr="00D73405">
                        <w:rPr>
                          <w:rFonts w:ascii="Bookman Old Style" w:hAnsi="Bookman Old Style"/>
                          <w:spacing w:val="-16"/>
                        </w:rPr>
                        <w:t xml:space="preserve"> </w:t>
                      </w:r>
                      <w:r w:rsidRPr="00D73405">
                        <w:rPr>
                          <w:rFonts w:ascii="Bookman Old Style" w:hAnsi="Bookman Old Style"/>
                          <w:spacing w:val="-2"/>
                        </w:rPr>
                        <w:t>singkat</w:t>
                      </w:r>
                      <w:r w:rsidR="00444AF3">
                        <w:rPr>
                          <w:rFonts w:ascii="Bookman Old Style" w:hAnsi="Bookman Old Style"/>
                          <w:spacing w:val="-2"/>
                          <w:lang w:val="en-GB"/>
                        </w:rPr>
                        <w:t xml:space="preserve"> mengenai rencana kerja LKM dalam periode 1 (satu) sampai 5 (lima) tahun ke depan</w:t>
                      </w:r>
                      <w:r w:rsidRPr="00D73405">
                        <w:rPr>
                          <w:rFonts w:ascii="Bookman Old Style" w:hAnsi="Bookman Old Style"/>
                          <w:spacing w:val="-2"/>
                        </w:rPr>
                        <w:t>-</w:t>
                      </w:r>
                    </w:p>
                    <w:p w14:paraId="1433BABD" w14:textId="77777777" w:rsidR="00210EB3" w:rsidRPr="00D73405" w:rsidRDefault="00210EB3" w:rsidP="00210EB3">
                      <w:pPr>
                        <w:pStyle w:val="BodyText"/>
                        <w:ind w:left="215" w:right="220"/>
                        <w:jc w:val="center"/>
                        <w:rPr>
                          <w:rFonts w:ascii="Bookman Old Style" w:hAnsi="Bookman Old Style"/>
                        </w:rPr>
                      </w:pPr>
                    </w:p>
                  </w:txbxContent>
                </v:textbox>
                <w10:anchorlock/>
              </v:shape>
            </w:pict>
          </mc:Fallback>
        </mc:AlternateContent>
      </w:r>
    </w:p>
    <w:p w14:paraId="44EB755F" w14:textId="77777777" w:rsidR="00210EB3" w:rsidRPr="005E4695" w:rsidRDefault="00210EB3" w:rsidP="00A52F04">
      <w:pPr>
        <w:pStyle w:val="BodyText"/>
        <w:adjustRightInd w:val="0"/>
        <w:snapToGrid w:val="0"/>
        <w:ind w:left="2268"/>
        <w:jc w:val="both"/>
        <w:rPr>
          <w:rFonts w:ascii="Bookman Old Style" w:hAnsi="Bookman Old Style"/>
          <w:spacing w:val="-4"/>
        </w:rPr>
      </w:pPr>
    </w:p>
    <w:p w14:paraId="18029182" w14:textId="77777777" w:rsidR="00210EB3" w:rsidRPr="005E4695" w:rsidRDefault="00210EB3" w:rsidP="007814C6">
      <w:pPr>
        <w:pStyle w:val="BodyText"/>
        <w:numPr>
          <w:ilvl w:val="0"/>
          <w:numId w:val="212"/>
        </w:numPr>
        <w:adjustRightInd w:val="0"/>
        <w:snapToGrid w:val="0"/>
        <w:ind w:left="2268" w:hanging="567"/>
        <w:jc w:val="both"/>
        <w:rPr>
          <w:rFonts w:ascii="Bookman Old Style" w:hAnsi="Bookman Old Style"/>
          <w:spacing w:val="-4"/>
        </w:rPr>
      </w:pPr>
      <w:r w:rsidRPr="005E4695">
        <w:rPr>
          <w:rFonts w:ascii="Bookman Old Style" w:hAnsi="Bookman Old Style"/>
          <w:spacing w:val="-4"/>
        </w:rPr>
        <w:t>Rencana Anggaran Tahunan</w:t>
      </w:r>
    </w:p>
    <w:p w14:paraId="503AE3FD" w14:textId="77777777" w:rsidR="00205A49" w:rsidRPr="00B73957" w:rsidRDefault="00210EB3" w:rsidP="00A52F04">
      <w:pPr>
        <w:pStyle w:val="BodyText"/>
        <w:adjustRightInd w:val="0"/>
        <w:snapToGrid w:val="0"/>
        <w:ind w:left="2268"/>
        <w:jc w:val="both"/>
        <w:rPr>
          <w:rFonts w:ascii="Bookman Old Style" w:eastAsiaTheme="minorHAnsi" w:hAnsi="Bookman Old Style" w:cstheme="minorBidi"/>
          <w:spacing w:val="-4"/>
          <w:lang w:val="en-GB"/>
        </w:rPr>
      </w:pPr>
      <w:r w:rsidRPr="00B73957">
        <w:rPr>
          <w:rFonts w:ascii="Bookman Old Style" w:hAnsi="Bookman Old Style"/>
          <w:noProof/>
          <w:spacing w:val="-4"/>
        </w:rPr>
        <mc:AlternateContent>
          <mc:Choice Requires="wps">
            <w:drawing>
              <wp:inline distT="0" distB="0" distL="0" distR="0" wp14:anchorId="787C63FC" wp14:editId="50ADDC01">
                <wp:extent cx="9271000" cy="1148080"/>
                <wp:effectExtent l="0" t="0" r="25400" b="13970"/>
                <wp:docPr id="182054435" name="Text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271000" cy="1148080"/>
                        </a:xfrm>
                        <a:prstGeom prst="rect">
                          <a:avLst/>
                        </a:prstGeom>
                        <a:ln w="6095">
                          <a:solidFill>
                            <a:srgbClr val="000000"/>
                          </a:solidFill>
                          <a:prstDash val="solid"/>
                        </a:ln>
                      </wps:spPr>
                      <wps:txbx>
                        <w:txbxContent>
                          <w:p w14:paraId="662AA196" w14:textId="77777777" w:rsidR="00210EB3" w:rsidRDefault="00210EB3" w:rsidP="00210EB3">
                            <w:pPr>
                              <w:pStyle w:val="BodyText"/>
                              <w:rPr>
                                <w:rFonts w:ascii="Bookman Uralic"/>
                              </w:rPr>
                            </w:pPr>
                          </w:p>
                          <w:p w14:paraId="0C85EE8F" w14:textId="77777777" w:rsidR="00210EB3" w:rsidRDefault="00210EB3" w:rsidP="00210EB3">
                            <w:pPr>
                              <w:pStyle w:val="BodyText"/>
                              <w:rPr>
                                <w:rFonts w:ascii="Bookman Uralic"/>
                              </w:rPr>
                            </w:pPr>
                          </w:p>
                          <w:p w14:paraId="091D891E" w14:textId="77777777" w:rsidR="00210EB3" w:rsidRDefault="00210EB3" w:rsidP="00210EB3">
                            <w:pPr>
                              <w:pStyle w:val="BodyText"/>
                              <w:rPr>
                                <w:rFonts w:ascii="Bookman Uralic"/>
                              </w:rPr>
                            </w:pPr>
                          </w:p>
                          <w:p w14:paraId="4D21FAF8" w14:textId="77777777" w:rsidR="00210EB3" w:rsidRDefault="00210EB3" w:rsidP="00210EB3">
                            <w:pPr>
                              <w:pStyle w:val="BodyText"/>
                              <w:spacing w:before="180"/>
                              <w:rPr>
                                <w:rFonts w:ascii="Bookman Uralic"/>
                              </w:rPr>
                            </w:pPr>
                          </w:p>
                          <w:p w14:paraId="2BA5E957" w14:textId="77777777" w:rsidR="00210EB3" w:rsidRPr="00D73405" w:rsidRDefault="00210EB3" w:rsidP="00210EB3">
                            <w:pPr>
                              <w:pStyle w:val="BodyText"/>
                              <w:ind w:left="215" w:right="220"/>
                              <w:jc w:val="center"/>
                              <w:rPr>
                                <w:rFonts w:ascii="Bookman Old Style" w:hAnsi="Bookman Old Style"/>
                              </w:rPr>
                            </w:pPr>
                            <w:r w:rsidRPr="00D73405">
                              <w:rPr>
                                <w:rFonts w:ascii="Bookman Old Style" w:hAnsi="Bookman Old Style"/>
                              </w:rPr>
                              <w:t>-Uraian</w:t>
                            </w:r>
                            <w:r w:rsidRPr="00D73405">
                              <w:rPr>
                                <w:rFonts w:ascii="Bookman Old Style" w:hAnsi="Bookman Old Style"/>
                                <w:spacing w:val="-16"/>
                              </w:rPr>
                              <w:t xml:space="preserve"> </w:t>
                            </w:r>
                            <w:r w:rsidRPr="00D73405">
                              <w:rPr>
                                <w:rFonts w:ascii="Bookman Old Style" w:hAnsi="Bookman Old Style"/>
                                <w:spacing w:val="-2"/>
                              </w:rPr>
                              <w:t>singkat-</w:t>
                            </w:r>
                          </w:p>
                          <w:p w14:paraId="16F58201" w14:textId="77777777" w:rsidR="00210EB3" w:rsidRPr="00D73405" w:rsidRDefault="00210EB3" w:rsidP="00210EB3">
                            <w:pPr>
                              <w:pStyle w:val="BodyText"/>
                              <w:ind w:left="215" w:right="220"/>
                              <w:jc w:val="center"/>
                              <w:rPr>
                                <w:rFonts w:ascii="Bookman Old Style" w:hAnsi="Bookman Old Style"/>
                              </w:rPr>
                            </w:pPr>
                          </w:p>
                        </w:txbxContent>
                      </wps:txbx>
                      <wps:bodyPr wrap="square" lIns="0" tIns="0" rIns="0" bIns="0" rtlCol="0">
                        <a:noAutofit/>
                      </wps:bodyPr>
                    </wps:wsp>
                  </a:graphicData>
                </a:graphic>
              </wp:inline>
            </w:drawing>
          </mc:Choice>
          <mc:Fallback>
            <w:pict>
              <v:shape w14:anchorId="787C63FC" id="_x0000_s1044" type="#_x0000_t202" style="width:730pt;height:90.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" filled="f" strokeweight=".16931mm">
                <v:path arrowok="t"/>
                <v:textbox inset="0,0,0,0">
                  <w:txbxContent>
                    <w:p w14:paraId="662AA196" w14:textId="77777777" w:rsidR="00210EB3" w:rsidRDefault="00210EB3" w:rsidP="00210EB3">
                      <w:pPr>
                        <w:pStyle w:val="BodyText"/>
                        <w:rPr>
                          <w:rFonts w:ascii="Bookman Uralic"/>
                        </w:rPr>
                      </w:pPr>
                    </w:p>
                    <w:p w14:paraId="0C85EE8F" w14:textId="77777777" w:rsidR="00210EB3" w:rsidRDefault="00210EB3" w:rsidP="00210EB3">
                      <w:pPr>
                        <w:pStyle w:val="BodyText"/>
                        <w:rPr>
                          <w:rFonts w:ascii="Bookman Uralic"/>
                        </w:rPr>
                      </w:pPr>
                    </w:p>
                    <w:p w14:paraId="091D891E" w14:textId="77777777" w:rsidR="00210EB3" w:rsidRDefault="00210EB3" w:rsidP="00210EB3">
                      <w:pPr>
                        <w:pStyle w:val="BodyText"/>
                        <w:rPr>
                          <w:rFonts w:ascii="Bookman Uralic"/>
                        </w:rPr>
                      </w:pPr>
                    </w:p>
                    <w:p w14:paraId="4D21FAF8" w14:textId="77777777" w:rsidR="00210EB3" w:rsidRDefault="00210EB3" w:rsidP="00210EB3">
                      <w:pPr>
                        <w:pStyle w:val="BodyText"/>
                        <w:spacing w:before="180"/>
                        <w:rPr>
                          <w:rFonts w:ascii="Bookman Uralic"/>
                        </w:rPr>
                      </w:pPr>
                    </w:p>
                    <w:p w14:paraId="2BA5E957" w14:textId="77777777" w:rsidR="00210EB3" w:rsidRPr="00D73405" w:rsidRDefault="00210EB3" w:rsidP="00210EB3">
                      <w:pPr>
                        <w:pStyle w:val="BodyText"/>
                        <w:ind w:left="215" w:right="220"/>
                        <w:jc w:val="center"/>
                        <w:rPr>
                          <w:rFonts w:ascii="Bookman Old Style" w:hAnsi="Bookman Old Style"/>
                        </w:rPr>
                      </w:pPr>
                      <w:r w:rsidRPr="00D73405">
                        <w:rPr>
                          <w:rFonts w:ascii="Bookman Old Style" w:hAnsi="Bookman Old Style"/>
                        </w:rPr>
                        <w:t>-Uraian</w:t>
                      </w:r>
                      <w:r w:rsidRPr="00D73405">
                        <w:rPr>
                          <w:rFonts w:ascii="Bookman Old Style" w:hAnsi="Bookman Old Style"/>
                          <w:spacing w:val="-16"/>
                        </w:rPr>
                        <w:t xml:space="preserve"> </w:t>
                      </w:r>
                      <w:r w:rsidRPr="00D73405">
                        <w:rPr>
                          <w:rFonts w:ascii="Bookman Old Style" w:hAnsi="Bookman Old Style"/>
                          <w:spacing w:val="-2"/>
                        </w:rPr>
                        <w:t>singkat-</w:t>
                      </w:r>
                    </w:p>
                    <w:p w14:paraId="16F58201" w14:textId="77777777" w:rsidR="00210EB3" w:rsidRPr="00D73405" w:rsidRDefault="00210EB3" w:rsidP="00210EB3">
                      <w:pPr>
                        <w:pStyle w:val="BodyText"/>
                        <w:ind w:left="215" w:right="220"/>
                        <w:jc w:val="center"/>
                        <w:rPr>
                          <w:rFonts w:ascii="Bookman Old Style" w:hAnsi="Bookman Old Style"/>
                        </w:rPr>
                      </w:pPr>
                    </w:p>
                  </w:txbxContent>
                </v:textbox>
                <w10:anchorlock/>
              </v:shape>
            </w:pict>
          </mc:Fallback>
        </mc:AlternateContent>
      </w:r>
    </w:p>
    <w:p w14:paraId="5BC94087" w14:textId="77777777" w:rsidR="00273A03" w:rsidRPr="00B73957" w:rsidRDefault="00273A03" w:rsidP="00A52F04">
      <w:pPr>
        <w:pStyle w:val="BodyText"/>
        <w:adjustRightInd w:val="0"/>
        <w:snapToGrid w:val="0"/>
        <w:ind w:left="2268"/>
        <w:jc w:val="both"/>
        <w:rPr>
          <w:rFonts w:ascii="Bookman Old Style" w:eastAsiaTheme="minorHAnsi" w:hAnsi="Bookman Old Style" w:cstheme="minorBidi"/>
          <w:spacing w:val="-4"/>
          <w:lang w:val="en-GB"/>
        </w:rPr>
      </w:pPr>
    </w:p>
    <w:p w14:paraId="01AC9F5C" w14:textId="77777777" w:rsidR="00273A03" w:rsidRPr="00B73957" w:rsidRDefault="00273A03" w:rsidP="007814C6">
      <w:pPr>
        <w:pStyle w:val="Header"/>
        <w:numPr>
          <w:ilvl w:val="0"/>
          <w:numId w:val="204"/>
        </w:numPr>
        <w:ind w:left="1134" w:hanging="567"/>
        <w:rPr>
          <w:rFonts w:ascii="Bookman Old Style" w:hAnsi="Bookman Old Style"/>
          <w:spacing w:val="-4"/>
        </w:rPr>
      </w:pPr>
      <w:r w:rsidRPr="00B73957">
        <w:rPr>
          <w:rFonts w:ascii="Bookman Old Style" w:hAnsi="Bookman Old Style"/>
          <w:noProof/>
          <w:spacing w:val="-4"/>
        </w:rPr>
        <mc:AlternateContent>
          <mc:Choice Requires="wps">
            <w:drawing>
              <wp:anchor distT="0" distB="0" distL="0" distR="0" simplePos="0" relativeHeight="251658266" behindDoc="1" locked="0" layoutInCell="1" allowOverlap="1" wp14:anchorId="272E8587" wp14:editId="6F414E6B">
                <wp:simplePos x="0" y="0"/>
                <wp:positionH relativeFrom="page">
                  <wp:posOffset>749300</wp:posOffset>
                </wp:positionH>
                <wp:positionV relativeFrom="paragraph">
                  <wp:posOffset>225425</wp:posOffset>
                </wp:positionV>
                <wp:extent cx="10414000" cy="838200"/>
                <wp:effectExtent l="0" t="0" r="25400" b="19050"/>
                <wp:wrapTopAndBottom/>
                <wp:docPr id="633216077" name="Text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414000" cy="838200"/>
                        </a:xfrm>
                        <a:prstGeom prst="rect">
                          <a:avLst/>
                        </a:prstGeom>
                        <a:ln w="6095">
                          <a:solidFill>
                            <a:srgbClr val="000000"/>
                          </a:solidFill>
                          <a:prstDash val="solid"/>
                        </a:ln>
                      </wps:spPr>
                      <wps:txbx>
                        <w:txbxContent>
                          <w:p w14:paraId="75B888F5" w14:textId="77777777" w:rsidR="00273A03" w:rsidRPr="00463604" w:rsidRDefault="00273A03" w:rsidP="00273A03">
                            <w:pPr>
                              <w:pStyle w:val="BodyText"/>
                              <w:rPr>
                                <w:rFonts w:asciiTheme="minorHAnsi" w:hAnsiTheme="minorHAnsi"/>
                              </w:rPr>
                            </w:pPr>
                          </w:p>
                          <w:p w14:paraId="7C96A8A8" w14:textId="1809BAFA" w:rsidR="00273A03" w:rsidRPr="00272760" w:rsidRDefault="00273A03" w:rsidP="00273A03">
                            <w:pPr>
                              <w:pStyle w:val="BodyText"/>
                              <w:ind w:right="-25"/>
                              <w:jc w:val="center"/>
                              <w:rPr>
                                <w:rFonts w:ascii="Bookman Old Style" w:hAnsi="Bookman Old Style"/>
                              </w:rPr>
                            </w:pPr>
                            <w:r w:rsidRPr="00272760">
                              <w:rPr>
                                <w:rFonts w:ascii="Bookman Old Style" w:hAnsi="Bookman Old Style"/>
                              </w:rPr>
                              <w:t>-Uraian</w:t>
                            </w:r>
                            <w:r w:rsidRPr="00272760">
                              <w:rPr>
                                <w:rFonts w:ascii="Bookman Old Style" w:hAnsi="Bookman Old Style"/>
                                <w:spacing w:val="-6"/>
                              </w:rPr>
                              <w:t xml:space="preserve"> </w:t>
                            </w:r>
                            <w:r w:rsidRPr="00272760">
                              <w:rPr>
                                <w:rFonts w:ascii="Bookman Old Style" w:hAnsi="Bookman Old Style"/>
                              </w:rPr>
                              <w:t>singkat</w:t>
                            </w:r>
                            <w:r w:rsidRPr="00E21CF8">
                              <w:rPr>
                                <w:rFonts w:ascii="Bookman Old Style" w:hAnsi="Bookman Old Style"/>
                              </w:rPr>
                              <w:t xml:space="preserve"> </w:t>
                            </w:r>
                            <w:r w:rsidR="001B2B47" w:rsidRPr="001B2B47">
                              <w:rPr>
                                <w:rFonts w:ascii="Bookman Old Style" w:hAnsi="Bookman Old Style"/>
                              </w:rPr>
                              <w:t>penerapan pedoman etika bisnis di LKM, termasuk nilai-nilai etika yang menjadi pedoman bagi pengurus, pengelola, pengawas, dan pegawai, upaya pencegahan benturan kepentingan serta praktik yang tidak sehat, dan kepatuhan terhadap pedoman etika dalam pelaksanaan kegiatan usaha</w:t>
                            </w:r>
                            <w:r w:rsidRPr="00272760">
                              <w:rPr>
                                <w:rFonts w:ascii="Bookman Old Style" w:hAnsi="Bookman Old Style"/>
                              </w:rPr>
                              <w:t xml:space="preserve"> -</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272E8587" id="Textbox 50" o:spid="_x0000_s1045" type="#_x0000_t202" style="position:absolute;left:0;text-align:left;margin-left:59pt;margin-top:17.75pt;width:820pt;height:66pt;z-index:-25165821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" filled="f" strokeweight=".16931mm">
                <v:path arrowok="t"/>
                <v:textbox inset="0,0,0,0">
                  <w:txbxContent>
                    <w:p w14:paraId="75B888F5" w14:textId="77777777" w:rsidR="00273A03" w:rsidRPr="00463604" w:rsidRDefault="00273A03" w:rsidP="00273A03">
                      <w:pPr>
                        <w:pStyle w:val="BodyText"/>
                        <w:rPr>
                          <w:rFonts w:asciiTheme="minorHAnsi" w:hAnsiTheme="minorHAnsi"/>
                        </w:rPr>
                      </w:pPr>
                    </w:p>
                    <w:p w14:paraId="7C96A8A8" w14:textId="1809BAFA" w:rsidR="00273A03" w:rsidRPr="00272760" w:rsidRDefault="00273A03" w:rsidP="00273A03">
                      <w:pPr>
                        <w:pStyle w:val="BodyText"/>
                        <w:ind w:right="-25"/>
                        <w:jc w:val="center"/>
                        <w:rPr>
                          <w:rFonts w:ascii="Bookman Old Style" w:hAnsi="Bookman Old Style"/>
                        </w:rPr>
                      </w:pPr>
                      <w:r w:rsidRPr="00272760">
                        <w:rPr>
                          <w:rFonts w:ascii="Bookman Old Style" w:hAnsi="Bookman Old Style"/>
                        </w:rPr>
                        <w:t>-Uraian</w:t>
                      </w:r>
                      <w:r w:rsidRPr="00272760">
                        <w:rPr>
                          <w:rFonts w:ascii="Bookman Old Style" w:hAnsi="Bookman Old Style"/>
                          <w:spacing w:val="-6"/>
                        </w:rPr>
                        <w:t xml:space="preserve"> </w:t>
                      </w:r>
                      <w:r w:rsidRPr="00272760">
                        <w:rPr>
                          <w:rFonts w:ascii="Bookman Old Style" w:hAnsi="Bookman Old Style"/>
                        </w:rPr>
                        <w:t>singkat</w:t>
                      </w:r>
                      <w:r w:rsidRPr="00E21CF8">
                        <w:rPr>
                          <w:rFonts w:ascii="Bookman Old Style" w:hAnsi="Bookman Old Style"/>
                        </w:rPr>
                        <w:t xml:space="preserve"> </w:t>
                      </w:r>
                      <w:r w:rsidR="001B2B47" w:rsidRPr="001B2B47">
                        <w:rPr>
                          <w:rFonts w:ascii="Bookman Old Style" w:hAnsi="Bookman Old Style"/>
                        </w:rPr>
                        <w:t>penerapan pedoman etika bisnis di LKM, termasuk nilai-nilai etika yang menjadi pedoman bagi pengurus, pengelola, pengawas, dan pegawai, upaya pencegahan benturan kepentingan serta praktik yang tidak sehat, dan kepatuhan terhadap pedoman etika dalam pelaksanaan kegiatan usaha</w:t>
                      </w:r>
                      <w:r w:rsidRPr="00272760">
                        <w:rPr>
                          <w:rFonts w:ascii="Bookman Old Style" w:hAnsi="Bookman Old Style"/>
                        </w:rPr>
                        <w:t xml:space="preserve"> -</w:t>
                      </w:r>
                    </w:p>
                  </w:txbxContent>
                </v:textbox>
                <w10:wrap type="topAndBottom" anchorx="page"/>
              </v:shape>
            </w:pict>
          </mc:Fallback>
        </mc:AlternateContent>
      </w:r>
      <w:r w:rsidRPr="00B73957">
        <w:rPr>
          <w:rFonts w:ascii="Bookman Old Style" w:hAnsi="Bookman Old Style"/>
          <w:spacing w:val="-4"/>
        </w:rPr>
        <w:t>Penerapan Etika Bisnis sesuai Pedoman</w:t>
      </w:r>
    </w:p>
    <w:p w14:paraId="566A3CD3" w14:textId="77777777" w:rsidR="00273A03" w:rsidRPr="00B73957" w:rsidRDefault="00273A03" w:rsidP="00A52F04">
      <w:pPr>
        <w:adjustRightInd w:val="0"/>
        <w:snapToGrid w:val="0"/>
        <w:jc w:val="both"/>
        <w:rPr>
          <w:rFonts w:ascii="Bookman Old Style" w:hAnsi="Bookman Old Style"/>
          <w:spacing w:val="-4"/>
        </w:rPr>
      </w:pPr>
    </w:p>
    <w:p w14:paraId="44AC5188" w14:textId="299EEC22" w:rsidR="00273A03" w:rsidRPr="00B73957" w:rsidRDefault="00273A03" w:rsidP="007814C6">
      <w:pPr>
        <w:pStyle w:val="Header"/>
        <w:numPr>
          <w:ilvl w:val="0"/>
          <w:numId w:val="204"/>
        </w:numPr>
        <w:ind w:left="1134" w:hanging="567"/>
        <w:rPr>
          <w:rFonts w:ascii="Bookman Old Style" w:hAnsi="Bookman Old Style"/>
          <w:spacing w:val="-4"/>
        </w:rPr>
      </w:pPr>
      <w:proofErr w:type="spellStart"/>
      <w:r w:rsidRPr="00B73957">
        <w:rPr>
          <w:rFonts w:ascii="Bookman Old Style" w:hAnsi="Bookman Old Style"/>
          <w:spacing w:val="-4"/>
          <w:lang w:val="en-US"/>
        </w:rPr>
        <w:t>Kebijakan</w:t>
      </w:r>
      <w:proofErr w:type="spellEnd"/>
      <w:r w:rsidRPr="00B73957">
        <w:rPr>
          <w:rFonts w:ascii="Bookman Old Style" w:hAnsi="Bookman Old Style"/>
          <w:spacing w:val="-4"/>
          <w:lang w:val="en-US"/>
        </w:rPr>
        <w:t xml:space="preserve"> </w:t>
      </w:r>
      <w:r w:rsidRPr="00B73957">
        <w:rPr>
          <w:rFonts w:ascii="Bookman Old Style" w:hAnsi="Bookman Old Style"/>
          <w:spacing w:val="-4"/>
        </w:rPr>
        <w:t xml:space="preserve">Pembiayaan </w:t>
      </w:r>
    </w:p>
    <w:p w14:paraId="3C5EF04E" w14:textId="19B1642B" w:rsidR="00273A03" w:rsidRPr="00B73957" w:rsidRDefault="00273A03" w:rsidP="00A52F04">
      <w:pPr>
        <w:pStyle w:val="Header"/>
        <w:tabs>
          <w:tab w:val="left" w:pos="469"/>
        </w:tabs>
        <w:ind w:left="567"/>
        <w:rPr>
          <w:rFonts w:ascii="Bookman Old Style" w:hAnsi="Bookman Old Style"/>
          <w:spacing w:val="-4"/>
        </w:rPr>
      </w:pPr>
      <w:r w:rsidRPr="00B73957">
        <w:rPr>
          <w:rFonts w:ascii="Bookman Old Style" w:hAnsi="Bookman Old Style"/>
          <w:noProof/>
          <w:spacing w:val="-4"/>
        </w:rPr>
        <mc:AlternateContent>
          <mc:Choice Requires="wps">
            <w:drawing>
              <wp:inline distT="0" distB="0" distL="0" distR="0" wp14:anchorId="455C82D6" wp14:editId="18AA8E23">
                <wp:extent cx="10363200" cy="800100"/>
                <wp:effectExtent l="0" t="0" r="19050" b="19050"/>
                <wp:docPr id="24" name="Text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363200" cy="800100"/>
                        </a:xfrm>
                        <a:prstGeom prst="rect">
                          <a:avLst/>
                        </a:prstGeom>
                        <a:ln w="6095">
                          <a:solidFill>
                            <a:srgbClr val="000000"/>
                          </a:solidFill>
                          <a:prstDash val="solid"/>
                        </a:ln>
                      </wps:spPr>
                      <wps:txbx>
                        <w:txbxContent>
                          <w:p w14:paraId="3432769B" w14:textId="38E4AC88" w:rsidR="00273A03" w:rsidRPr="00D73405" w:rsidRDefault="00863902" w:rsidP="007814C6">
                            <w:pPr>
                              <w:pStyle w:val="BodyText"/>
                              <w:numPr>
                                <w:ilvl w:val="0"/>
                                <w:numId w:val="259"/>
                              </w:numPr>
                              <w:spacing w:before="240"/>
                              <w:ind w:right="220"/>
                              <w:jc w:val="center"/>
                              <w:rPr>
                                <w:rFonts w:ascii="Bookman Old Style" w:hAnsi="Bookman Old Style"/>
                              </w:rPr>
                            </w:pPr>
                            <w:r w:rsidRPr="00863902">
                              <w:rPr>
                                <w:rFonts w:ascii="Bookman Old Style" w:hAnsi="Bookman Old Style"/>
                                <w:lang w:val="en-GB"/>
                              </w:rPr>
                              <w:t>Uraian singkat</w:t>
                            </w:r>
                            <w:r w:rsidRPr="00863902">
                              <w:t xml:space="preserve"> </w:t>
                            </w:r>
                            <w:r w:rsidRPr="00863902">
                              <w:rPr>
                                <w:rFonts w:ascii="Bookman Old Style" w:hAnsi="Bookman Old Style"/>
                              </w:rPr>
                              <w:t xml:space="preserve">kebijakan dan prosedur penyaluran </w:t>
                            </w:r>
                            <w:r>
                              <w:rPr>
                                <w:rFonts w:ascii="Bookman Old Style" w:hAnsi="Bookman Old Style"/>
                                <w:lang w:val="en-GB"/>
                              </w:rPr>
                              <w:t>P</w:t>
                            </w:r>
                            <w:r w:rsidRPr="00863902">
                              <w:rPr>
                                <w:rFonts w:ascii="Bookman Old Style" w:hAnsi="Bookman Old Style"/>
                              </w:rPr>
                              <w:t xml:space="preserve">embiayaan yang diterapkan LKM, termasuk proses persetujuan </w:t>
                            </w:r>
                            <w:r>
                              <w:rPr>
                                <w:rFonts w:ascii="Bookman Old Style" w:hAnsi="Bookman Old Style"/>
                                <w:lang w:val="en-GB"/>
                              </w:rPr>
                              <w:t>P</w:t>
                            </w:r>
                            <w:r w:rsidRPr="00863902">
                              <w:rPr>
                                <w:rFonts w:ascii="Bookman Old Style" w:hAnsi="Bookman Old Style"/>
                              </w:rPr>
                              <w:t xml:space="preserve">embiayaan, dokumentasi dan administrasi, pemantauan kualitas </w:t>
                            </w:r>
                            <w:r>
                              <w:rPr>
                                <w:rFonts w:ascii="Bookman Old Style" w:hAnsi="Bookman Old Style"/>
                                <w:lang w:val="en-GB"/>
                              </w:rPr>
                              <w:t>P</w:t>
                            </w:r>
                            <w:r w:rsidRPr="00863902">
                              <w:rPr>
                                <w:rFonts w:ascii="Bookman Old Style" w:hAnsi="Bookman Old Style"/>
                              </w:rPr>
                              <w:t xml:space="preserve">embiayaan, penyelesaian </w:t>
                            </w:r>
                            <w:r>
                              <w:rPr>
                                <w:rFonts w:ascii="Bookman Old Style" w:hAnsi="Bookman Old Style"/>
                                <w:lang w:val="en-GB"/>
                              </w:rPr>
                              <w:t>P</w:t>
                            </w:r>
                            <w:r w:rsidRPr="00863902">
                              <w:rPr>
                                <w:rFonts w:ascii="Bookman Old Style" w:hAnsi="Bookman Old Style"/>
                              </w:rPr>
                              <w:t xml:space="preserve">embiayaan bermasalah, penerapan prinsip kehati-hatian, evaluasi kebijakan secara berkala, serta kepatuhan terhadap batas maksimum penyaluran </w:t>
                            </w:r>
                            <w:r>
                              <w:rPr>
                                <w:rFonts w:ascii="Bookman Old Style" w:hAnsi="Bookman Old Style"/>
                                <w:lang w:val="en-GB"/>
                              </w:rPr>
                              <w:t>P</w:t>
                            </w:r>
                            <w:r w:rsidRPr="00863902">
                              <w:rPr>
                                <w:rFonts w:ascii="Bookman Old Style" w:hAnsi="Bookman Old Style"/>
                              </w:rPr>
                              <w:t xml:space="preserve">embiayaan </w:t>
                            </w:r>
                            <w:r w:rsidR="00273A03" w:rsidRPr="00D73405">
                              <w:rPr>
                                <w:rFonts w:ascii="Bookman Old Style" w:hAnsi="Bookman Old Style"/>
                                <w:spacing w:val="-2"/>
                              </w:rPr>
                              <w:t>-</w:t>
                            </w:r>
                          </w:p>
                          <w:p w14:paraId="0EFCF78C" w14:textId="77777777" w:rsidR="00273A03" w:rsidRPr="00D73405" w:rsidRDefault="00273A03" w:rsidP="00273A03">
                            <w:pPr>
                              <w:pStyle w:val="BodyText"/>
                              <w:ind w:left="215" w:right="220"/>
                              <w:jc w:val="center"/>
                              <w:rPr>
                                <w:rFonts w:ascii="Bookman Old Style" w:hAnsi="Bookman Old Style"/>
                              </w:rPr>
                            </w:pPr>
                          </w:p>
                        </w:txbxContent>
                      </wps:txbx>
                      <wps:bodyPr wrap="square" lIns="0" tIns="0" rIns="0" bIns="0" rtlCol="0">
                        <a:noAutofit/>
                      </wps:bodyPr>
                    </wps:wsp>
                  </a:graphicData>
                </a:graphic>
              </wp:inline>
            </w:drawing>
          </mc:Choice>
          <mc:Fallback>
            <w:pict>
              <v:shape w14:anchorId="455C82D6" id="_x0000_s1046" type="#_x0000_t202" style="width:816pt;height:6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" filled="f" strokeweight=".16931mm">
                <v:path arrowok="t"/>
                <v:textbox inset="0,0,0,0">
                  <w:txbxContent>
                    <w:p w14:paraId="3432769B" w14:textId="38E4AC88" w:rsidR="00273A03" w:rsidRPr="00D73405" w:rsidRDefault="00863902" w:rsidP="007814C6">
                      <w:pPr>
                        <w:pStyle w:val="BodyText"/>
                        <w:numPr>
                          <w:ilvl w:val="0"/>
                          <w:numId w:val="259"/>
                        </w:numPr>
                        <w:spacing w:before="240"/>
                        <w:ind w:right="220"/>
                        <w:jc w:val="center"/>
                        <w:rPr>
                          <w:rFonts w:ascii="Bookman Old Style" w:hAnsi="Bookman Old Style"/>
                        </w:rPr>
                      </w:pPr>
                      <w:r w:rsidRPr="00863902">
                        <w:rPr>
                          <w:rFonts w:ascii="Bookman Old Style" w:hAnsi="Bookman Old Style"/>
                          <w:lang w:val="en-GB"/>
                        </w:rPr>
                        <w:t>Uraian singkat</w:t>
                      </w:r>
                      <w:r w:rsidRPr="00863902">
                        <w:t xml:space="preserve"> </w:t>
                      </w:r>
                      <w:r w:rsidRPr="00863902">
                        <w:rPr>
                          <w:rFonts w:ascii="Bookman Old Style" w:hAnsi="Bookman Old Style"/>
                        </w:rPr>
                        <w:t xml:space="preserve">kebijakan dan prosedur penyaluran </w:t>
                      </w:r>
                      <w:r>
                        <w:rPr>
                          <w:rFonts w:ascii="Bookman Old Style" w:hAnsi="Bookman Old Style"/>
                          <w:lang w:val="en-GB"/>
                        </w:rPr>
                        <w:t>P</w:t>
                      </w:r>
                      <w:r w:rsidRPr="00863902">
                        <w:rPr>
                          <w:rFonts w:ascii="Bookman Old Style" w:hAnsi="Bookman Old Style"/>
                        </w:rPr>
                        <w:t xml:space="preserve">embiayaan yang diterapkan LKM, termasuk proses persetujuan </w:t>
                      </w:r>
                      <w:r>
                        <w:rPr>
                          <w:rFonts w:ascii="Bookman Old Style" w:hAnsi="Bookman Old Style"/>
                          <w:lang w:val="en-GB"/>
                        </w:rPr>
                        <w:t>P</w:t>
                      </w:r>
                      <w:r w:rsidRPr="00863902">
                        <w:rPr>
                          <w:rFonts w:ascii="Bookman Old Style" w:hAnsi="Bookman Old Style"/>
                        </w:rPr>
                        <w:t xml:space="preserve">embiayaan, dokumentasi dan administrasi, pemantauan kualitas </w:t>
                      </w:r>
                      <w:r>
                        <w:rPr>
                          <w:rFonts w:ascii="Bookman Old Style" w:hAnsi="Bookman Old Style"/>
                          <w:lang w:val="en-GB"/>
                        </w:rPr>
                        <w:t>P</w:t>
                      </w:r>
                      <w:r w:rsidRPr="00863902">
                        <w:rPr>
                          <w:rFonts w:ascii="Bookman Old Style" w:hAnsi="Bookman Old Style"/>
                        </w:rPr>
                        <w:t xml:space="preserve">embiayaan, penyelesaian </w:t>
                      </w:r>
                      <w:r>
                        <w:rPr>
                          <w:rFonts w:ascii="Bookman Old Style" w:hAnsi="Bookman Old Style"/>
                          <w:lang w:val="en-GB"/>
                        </w:rPr>
                        <w:t>P</w:t>
                      </w:r>
                      <w:r w:rsidRPr="00863902">
                        <w:rPr>
                          <w:rFonts w:ascii="Bookman Old Style" w:hAnsi="Bookman Old Style"/>
                        </w:rPr>
                        <w:t xml:space="preserve">embiayaan bermasalah, penerapan prinsip kehati-hatian, evaluasi kebijakan secara berkala, serta kepatuhan terhadap batas maksimum penyaluran </w:t>
                      </w:r>
                      <w:r>
                        <w:rPr>
                          <w:rFonts w:ascii="Bookman Old Style" w:hAnsi="Bookman Old Style"/>
                          <w:lang w:val="en-GB"/>
                        </w:rPr>
                        <w:t>P</w:t>
                      </w:r>
                      <w:r w:rsidRPr="00863902">
                        <w:rPr>
                          <w:rFonts w:ascii="Bookman Old Style" w:hAnsi="Bookman Old Style"/>
                        </w:rPr>
                        <w:t xml:space="preserve">embiayaan </w:t>
                      </w:r>
                      <w:r w:rsidR="00273A03" w:rsidRPr="00D73405">
                        <w:rPr>
                          <w:rFonts w:ascii="Bookman Old Style" w:hAnsi="Bookman Old Style"/>
                          <w:spacing w:val="-2"/>
                        </w:rPr>
                        <w:t>-</w:t>
                      </w:r>
                    </w:p>
                    <w:p w14:paraId="0EFCF78C" w14:textId="77777777" w:rsidR="00273A03" w:rsidRPr="00D73405" w:rsidRDefault="00273A03" w:rsidP="00273A03">
                      <w:pPr>
                        <w:pStyle w:val="BodyText"/>
                        <w:ind w:left="215" w:right="220"/>
                        <w:jc w:val="center"/>
                        <w:rPr>
                          <w:rFonts w:ascii="Bookman Old Style" w:hAnsi="Bookman Old Style"/>
                        </w:rPr>
                      </w:pPr>
                    </w:p>
                  </w:txbxContent>
                </v:textbox>
                <w10:anchorlock/>
              </v:shape>
            </w:pict>
          </mc:Fallback>
        </mc:AlternateContent>
      </w:r>
    </w:p>
    <w:p w14:paraId="21C0A7F3" w14:textId="77777777" w:rsidR="00273A03" w:rsidRPr="00B73957" w:rsidRDefault="00273A03" w:rsidP="00A52F04">
      <w:pPr>
        <w:pStyle w:val="alinea"/>
        <w:autoSpaceDE/>
        <w:autoSpaceDN/>
        <w:adjustRightInd w:val="0"/>
        <w:snapToGrid w:val="0"/>
        <w:rPr>
          <w:rFonts w:ascii="Bookman Old Style" w:eastAsiaTheme="minorHAnsi" w:hAnsi="Bookman Old Style" w:cstheme="minorBidi"/>
          <w:spacing w:val="-4"/>
          <w:lang w:val="id-ID"/>
        </w:rPr>
      </w:pPr>
    </w:p>
    <w:p w14:paraId="752EF371" w14:textId="77777777" w:rsidR="00D02A4D" w:rsidRPr="00B73957" w:rsidRDefault="00D02A4D" w:rsidP="00A52F04">
      <w:pPr>
        <w:pStyle w:val="alinea"/>
        <w:autoSpaceDE/>
        <w:autoSpaceDN/>
        <w:adjustRightInd w:val="0"/>
        <w:snapToGrid w:val="0"/>
        <w:rPr>
          <w:rFonts w:ascii="Bookman Old Style" w:eastAsiaTheme="minorHAnsi" w:hAnsi="Bookman Old Style" w:cstheme="minorBidi"/>
          <w:spacing w:val="-4"/>
          <w:lang w:val="id-ID"/>
        </w:rPr>
      </w:pPr>
    </w:p>
    <w:p w14:paraId="5A9AFCA3" w14:textId="77777777" w:rsidR="00D02A4D" w:rsidRPr="00B73957" w:rsidRDefault="00D02A4D" w:rsidP="00A52F04">
      <w:pPr>
        <w:pStyle w:val="alinea"/>
        <w:autoSpaceDE/>
        <w:autoSpaceDN/>
        <w:adjustRightInd w:val="0"/>
        <w:snapToGrid w:val="0"/>
        <w:rPr>
          <w:rFonts w:ascii="Bookman Old Style" w:eastAsiaTheme="minorHAnsi" w:hAnsi="Bookman Old Style" w:cstheme="minorBidi"/>
          <w:spacing w:val="-4"/>
          <w:lang w:val="id-ID"/>
        </w:rPr>
      </w:pPr>
    </w:p>
    <w:p w14:paraId="17188CA5" w14:textId="77777777" w:rsidR="00D02A4D" w:rsidRPr="00B73957" w:rsidRDefault="00D02A4D" w:rsidP="00A52F04">
      <w:pPr>
        <w:pStyle w:val="alinea"/>
        <w:autoSpaceDE/>
        <w:autoSpaceDN/>
        <w:adjustRightInd w:val="0"/>
        <w:snapToGrid w:val="0"/>
        <w:rPr>
          <w:rFonts w:ascii="Bookman Old Style" w:eastAsiaTheme="minorHAnsi" w:hAnsi="Bookman Old Style" w:cstheme="minorBidi"/>
          <w:spacing w:val="-4"/>
          <w:lang w:val="id-ID"/>
        </w:rPr>
      </w:pPr>
    </w:p>
    <w:p w14:paraId="3C6E3511" w14:textId="77777777" w:rsidR="00D02A4D" w:rsidRPr="00B73957" w:rsidRDefault="00D02A4D" w:rsidP="00A52F04">
      <w:pPr>
        <w:pStyle w:val="alinea"/>
        <w:autoSpaceDE/>
        <w:autoSpaceDN/>
        <w:adjustRightInd w:val="0"/>
        <w:snapToGrid w:val="0"/>
        <w:rPr>
          <w:rFonts w:ascii="Bookman Old Style" w:eastAsiaTheme="minorHAnsi" w:hAnsi="Bookman Old Style" w:cstheme="minorBidi"/>
          <w:spacing w:val="-4"/>
          <w:lang w:val="id-ID"/>
        </w:rPr>
      </w:pPr>
    </w:p>
    <w:p w14:paraId="1518A31E" w14:textId="77777777" w:rsidR="00D02A4D" w:rsidRPr="00B73957" w:rsidRDefault="00D02A4D" w:rsidP="00A52F04">
      <w:pPr>
        <w:pStyle w:val="alinea"/>
        <w:autoSpaceDE/>
        <w:autoSpaceDN/>
        <w:adjustRightInd w:val="0"/>
        <w:snapToGrid w:val="0"/>
        <w:rPr>
          <w:rFonts w:ascii="Bookman Old Style" w:eastAsiaTheme="minorHAnsi" w:hAnsi="Bookman Old Style" w:cstheme="minorBidi"/>
          <w:spacing w:val="-4"/>
          <w:lang w:val="id-ID"/>
        </w:rPr>
      </w:pPr>
    </w:p>
    <w:p w14:paraId="76F7CB13" w14:textId="32930D5C" w:rsidR="00273A03" w:rsidRPr="00B73957" w:rsidRDefault="001B6C80" w:rsidP="007814C6">
      <w:pPr>
        <w:pStyle w:val="Header"/>
        <w:numPr>
          <w:ilvl w:val="0"/>
          <w:numId w:val="204"/>
        </w:numPr>
        <w:ind w:left="1134" w:hanging="567"/>
        <w:rPr>
          <w:rFonts w:ascii="Bookman Old Style" w:hAnsi="Bookman Old Style"/>
          <w:b/>
          <w:bCs/>
          <w:spacing w:val="-4"/>
          <w:lang w:val="en-US"/>
        </w:rPr>
      </w:pPr>
      <w:proofErr w:type="spellStart"/>
      <w:r w:rsidRPr="00B73957">
        <w:rPr>
          <w:rFonts w:ascii="Bookman Old Style" w:hAnsi="Bookman Old Style"/>
          <w:b/>
          <w:bCs/>
          <w:lang w:val="en-GB"/>
        </w:rPr>
        <w:lastRenderedPageBreak/>
        <w:t>B</w:t>
      </w:r>
      <w:r w:rsidR="00930369" w:rsidRPr="00B73957">
        <w:rPr>
          <w:rFonts w:ascii="Bookman Old Style" w:hAnsi="Bookman Old Style"/>
          <w:b/>
          <w:bCs/>
          <w:lang w:val="en-GB"/>
        </w:rPr>
        <w:t>agi</w:t>
      </w:r>
      <w:proofErr w:type="spellEnd"/>
      <w:r w:rsidR="00930369" w:rsidRPr="00B73957">
        <w:rPr>
          <w:rFonts w:ascii="Bookman Old Style" w:hAnsi="Bookman Old Style"/>
          <w:b/>
          <w:bCs/>
          <w:lang w:val="en-GB"/>
        </w:rPr>
        <w:t xml:space="preserve"> LKM Skala Usaha </w:t>
      </w:r>
      <w:proofErr w:type="spellStart"/>
      <w:r w:rsidR="00930369" w:rsidRPr="00B73957">
        <w:rPr>
          <w:rFonts w:ascii="Bookman Old Style" w:hAnsi="Bookman Old Style"/>
          <w:b/>
          <w:bCs/>
          <w:lang w:val="en-GB"/>
        </w:rPr>
        <w:t>Menengah</w:t>
      </w:r>
      <w:proofErr w:type="spellEnd"/>
      <w:r w:rsidR="00930369" w:rsidRPr="00B73957">
        <w:rPr>
          <w:rFonts w:ascii="Bookman Old Style" w:hAnsi="Bookman Old Style"/>
          <w:b/>
          <w:bCs/>
          <w:lang w:val="en-GB"/>
        </w:rPr>
        <w:t xml:space="preserve"> dan LKM Skala Usaha </w:t>
      </w:r>
      <w:proofErr w:type="spellStart"/>
      <w:r w:rsidR="00930369" w:rsidRPr="00B73957">
        <w:rPr>
          <w:rFonts w:ascii="Bookman Old Style" w:hAnsi="Bookman Old Style"/>
          <w:b/>
          <w:bCs/>
          <w:lang w:val="en-GB"/>
        </w:rPr>
        <w:t>Besar</w:t>
      </w:r>
      <w:proofErr w:type="spellEnd"/>
    </w:p>
    <w:p w14:paraId="7ED5D847" w14:textId="2CC18EC7" w:rsidR="001B6C80" w:rsidRPr="00B73957" w:rsidRDefault="001B6C80" w:rsidP="007814C6">
      <w:pPr>
        <w:pStyle w:val="Header"/>
        <w:numPr>
          <w:ilvl w:val="0"/>
          <w:numId w:val="260"/>
        </w:numPr>
        <w:tabs>
          <w:tab w:val="left" w:pos="469"/>
        </w:tabs>
        <w:ind w:left="1701" w:hanging="567"/>
        <w:rPr>
          <w:rFonts w:ascii="Bookman Old Style" w:hAnsi="Bookman Old Style"/>
          <w:spacing w:val="-4"/>
          <w:lang w:val="en-US"/>
        </w:rPr>
      </w:pPr>
      <w:proofErr w:type="spellStart"/>
      <w:r w:rsidRPr="00B73957">
        <w:rPr>
          <w:rFonts w:ascii="Bookman Old Style" w:hAnsi="Bookman Old Style"/>
          <w:spacing w:val="-4"/>
          <w:lang w:val="en-US"/>
        </w:rPr>
        <w:t>Rencana</w:t>
      </w:r>
      <w:proofErr w:type="spellEnd"/>
      <w:r w:rsidRPr="00B73957">
        <w:rPr>
          <w:rFonts w:ascii="Bookman Old Style" w:hAnsi="Bookman Old Style"/>
          <w:spacing w:val="-4"/>
          <w:lang w:val="en-US"/>
        </w:rPr>
        <w:t xml:space="preserve"> </w:t>
      </w:r>
      <w:proofErr w:type="spellStart"/>
      <w:r w:rsidRPr="00B73957">
        <w:rPr>
          <w:rFonts w:ascii="Bookman Old Style" w:hAnsi="Bookman Old Style"/>
          <w:spacing w:val="-4"/>
          <w:lang w:val="en-US"/>
        </w:rPr>
        <w:t>Bisnis</w:t>
      </w:r>
      <w:proofErr w:type="spellEnd"/>
    </w:p>
    <w:p w14:paraId="3EB44D38" w14:textId="3A0C6075" w:rsidR="00193D90" w:rsidRPr="00B73957" w:rsidRDefault="00273A03" w:rsidP="00D02A4D">
      <w:pPr>
        <w:pStyle w:val="Header"/>
        <w:tabs>
          <w:tab w:val="left" w:pos="469"/>
        </w:tabs>
        <w:ind w:left="567"/>
        <w:rPr>
          <w:rFonts w:ascii="Bookman Old Style" w:hAnsi="Bookman Old Style"/>
          <w:spacing w:val="-4"/>
          <w:lang w:val="en-US"/>
        </w:rPr>
      </w:pPr>
      <w:r w:rsidRPr="00B73957">
        <w:rPr>
          <w:rFonts w:ascii="Bookman Old Style" w:hAnsi="Bookman Old Style"/>
          <w:noProof/>
          <w:spacing w:val="-4"/>
        </w:rPr>
        <mc:AlternateContent>
          <mc:Choice Requires="wps">
            <w:drawing>
              <wp:inline distT="0" distB="0" distL="0" distR="0" wp14:anchorId="5A463CF9" wp14:editId="48F14DF9">
                <wp:extent cx="10388600" cy="1054100"/>
                <wp:effectExtent l="0" t="0" r="12700" b="12700"/>
                <wp:docPr id="25" name="Text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388600" cy="1054100"/>
                        </a:xfrm>
                        <a:prstGeom prst="rect">
                          <a:avLst/>
                        </a:prstGeom>
                        <a:ln w="6095">
                          <a:solidFill>
                            <a:srgbClr val="000000"/>
                          </a:solidFill>
                          <a:prstDash val="solid"/>
                        </a:ln>
                      </wps:spPr>
                      <wps:txbx>
                        <w:txbxContent>
                          <w:p w14:paraId="7F8F74DA" w14:textId="77777777" w:rsidR="00273A03" w:rsidRDefault="00273A03" w:rsidP="00D755FB"/>
                          <w:p w14:paraId="62110A2C" w14:textId="77777777" w:rsidR="00193D90" w:rsidRPr="00D755FB" w:rsidRDefault="00193D90" w:rsidP="00D755FB"/>
                          <w:p w14:paraId="16C74BF7" w14:textId="37C409DF" w:rsidR="00273A03" w:rsidRPr="00D755FB" w:rsidRDefault="00273A03" w:rsidP="00D755FB">
                            <w:pPr>
                              <w:pStyle w:val="ListParagraph"/>
                              <w:ind w:left="215" w:right="220"/>
                              <w:jc w:val="center"/>
                              <w:rPr>
                                <w:rFonts w:ascii="Bookman Old Style" w:hAnsi="Bookman Old Style"/>
                              </w:rPr>
                            </w:pPr>
                            <w:r w:rsidRPr="00D73405">
                              <w:rPr>
                                <w:rFonts w:ascii="Bookman Old Style" w:hAnsi="Bookman Old Style"/>
                              </w:rPr>
                              <w:t>-Uraian</w:t>
                            </w:r>
                            <w:r w:rsidRPr="00D73405">
                              <w:rPr>
                                <w:rFonts w:ascii="Bookman Old Style" w:hAnsi="Bookman Old Style"/>
                                <w:spacing w:val="-16"/>
                              </w:rPr>
                              <w:t xml:space="preserve"> </w:t>
                            </w:r>
                            <w:r w:rsidRPr="00D73405">
                              <w:rPr>
                                <w:rFonts w:ascii="Bookman Old Style" w:hAnsi="Bookman Old Style"/>
                                <w:spacing w:val="-2"/>
                              </w:rPr>
                              <w:t>singkat</w:t>
                            </w:r>
                            <w:r w:rsidR="00D755FB">
                              <w:rPr>
                                <w:rFonts w:ascii="Bookman Old Style" w:hAnsi="Bookman Old Style"/>
                                <w:spacing w:val="-2"/>
                                <w:lang w:val="en-GB"/>
                              </w:rPr>
                              <w:t xml:space="preserve"> </w:t>
                            </w:r>
                            <w:r w:rsidR="00D755FB" w:rsidRPr="00D755FB">
                              <w:rPr>
                                <w:rFonts w:ascii="Bookman Old Style" w:hAnsi="Bookman Old Style"/>
                                <w:spacing w:val="-2"/>
                                <w:lang w:val="en-GB"/>
                              </w:rPr>
                              <w:t>penyusunan, pelaksanaan, pengawasan, pelaporan, dan pencapaian rencana bisnis LKM selama tahun pelaporan, termasuk persetujuan Direksi dan Dewan Komisaris/Pengawas, evaluasi realisasi, serta penyampaian laporan kepada OJK sesuai ketentuan yang berlaku</w:t>
                            </w:r>
                            <w:r w:rsidRPr="00D73405">
                              <w:rPr>
                                <w:rFonts w:ascii="Bookman Old Style" w:hAnsi="Bookman Old Style"/>
                                <w:spacing w:val="-2"/>
                              </w:rPr>
                              <w:t>-</w:t>
                            </w:r>
                          </w:p>
                        </w:txbxContent>
                      </wps:txbx>
                      <wps:bodyPr wrap="square" lIns="0" tIns="0" rIns="0" bIns="0" rtlCol="0">
                        <a:noAutofit/>
                      </wps:bodyPr>
                    </wps:wsp>
                  </a:graphicData>
                </a:graphic>
              </wp:inline>
            </w:drawing>
          </mc:Choice>
          <mc:Fallback>
            <w:pict>
              <v:shape w14:anchorId="5A463CF9" id="_x0000_s1047" type="#_x0000_t202" style="width:818pt;height:8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" filled="f" strokeweight=".16931mm">
                <v:path arrowok="t"/>
                <v:textbox inset="0,0,0,0">
                  <w:txbxContent>
                    <w:p w14:paraId="7F8F74DA" w14:textId="77777777" w:rsidR="00273A03" w:rsidRDefault="00273A03" w:rsidP="00D755FB"/>
                    <w:p w14:paraId="62110A2C" w14:textId="77777777" w:rsidR="00193D90" w:rsidRPr="00D755FB" w:rsidRDefault="00193D90" w:rsidP="00D755FB"/>
                    <w:p w14:paraId="16C74BF7" w14:textId="37C409DF" w:rsidR="00273A03" w:rsidRPr="00D755FB" w:rsidRDefault="00273A03" w:rsidP="00D755FB">
                      <w:pPr>
                        <w:pStyle w:val="ListParagraph"/>
                        <w:ind w:left="215" w:right="220"/>
                        <w:jc w:val="center"/>
                        <w:rPr>
                          <w:rFonts w:ascii="Bookman Old Style" w:hAnsi="Bookman Old Style"/>
                        </w:rPr>
                      </w:pPr>
                      <w:r w:rsidRPr="00D73405">
                        <w:rPr>
                          <w:rFonts w:ascii="Bookman Old Style" w:hAnsi="Bookman Old Style"/>
                        </w:rPr>
                        <w:t>-Uraian</w:t>
                      </w:r>
                      <w:r w:rsidRPr="00D73405">
                        <w:rPr>
                          <w:rFonts w:ascii="Bookman Old Style" w:hAnsi="Bookman Old Style"/>
                          <w:spacing w:val="-16"/>
                        </w:rPr>
                        <w:t xml:space="preserve"> </w:t>
                      </w:r>
                      <w:r w:rsidRPr="00D73405">
                        <w:rPr>
                          <w:rFonts w:ascii="Bookman Old Style" w:hAnsi="Bookman Old Style"/>
                          <w:spacing w:val="-2"/>
                        </w:rPr>
                        <w:t>singkat</w:t>
                      </w:r>
                      <w:r w:rsidR="00D755FB">
                        <w:rPr>
                          <w:rFonts w:ascii="Bookman Old Style" w:hAnsi="Bookman Old Style"/>
                          <w:spacing w:val="-2"/>
                          <w:lang w:val="en-GB"/>
                        </w:rPr>
                        <w:t xml:space="preserve"> </w:t>
                      </w:r>
                      <w:r w:rsidR="00D755FB" w:rsidRPr="00D755FB">
                        <w:rPr>
                          <w:rFonts w:ascii="Bookman Old Style" w:hAnsi="Bookman Old Style"/>
                          <w:spacing w:val="-2"/>
                          <w:lang w:val="en-GB"/>
                        </w:rPr>
                        <w:t>penyusunan, pelaksanaan, pengawasan, pelaporan, dan pencapaian rencana bisnis LKM selama tahun pelaporan, termasuk persetujuan Direksi dan Dewan Komisaris/Pengawas, evaluasi realisasi, serta penyampaian laporan kepada OJK sesuai ketentuan yang berlaku</w:t>
                      </w:r>
                      <w:r w:rsidRPr="00D73405">
                        <w:rPr>
                          <w:rFonts w:ascii="Bookman Old Style" w:hAnsi="Bookman Old Style"/>
                          <w:spacing w:val="-2"/>
                        </w:rPr>
                        <w:t>-</w:t>
                      </w:r>
                    </w:p>
                  </w:txbxContent>
                </v:textbox>
                <w10:anchorlock/>
              </v:shape>
            </w:pict>
          </mc:Fallback>
        </mc:AlternateContent>
      </w:r>
    </w:p>
    <w:p w14:paraId="7FAB3AF8" w14:textId="77777777" w:rsidR="00193D90" w:rsidRPr="00B73957" w:rsidRDefault="00193D90" w:rsidP="00193D90">
      <w:pPr>
        <w:pStyle w:val="Header"/>
        <w:tabs>
          <w:tab w:val="left" w:pos="469"/>
        </w:tabs>
        <w:rPr>
          <w:rFonts w:ascii="Bookman Old Style" w:hAnsi="Bookman Old Style"/>
          <w:spacing w:val="-4"/>
          <w:lang w:val="en-US"/>
        </w:rPr>
      </w:pPr>
    </w:p>
    <w:p w14:paraId="2EAF9945" w14:textId="6CC02D55" w:rsidR="00000255" w:rsidRPr="00B73957" w:rsidRDefault="00A170B0" w:rsidP="007814C6">
      <w:pPr>
        <w:pStyle w:val="Header"/>
        <w:numPr>
          <w:ilvl w:val="0"/>
          <w:numId w:val="260"/>
        </w:numPr>
        <w:tabs>
          <w:tab w:val="left" w:pos="469"/>
        </w:tabs>
        <w:ind w:left="1701" w:hanging="567"/>
        <w:rPr>
          <w:rFonts w:ascii="Bookman Old Style" w:hAnsi="Bookman Old Style"/>
          <w:spacing w:val="-4"/>
          <w:lang w:val="en-US"/>
        </w:rPr>
      </w:pPr>
      <w:r w:rsidRPr="00B73957">
        <w:rPr>
          <w:rFonts w:ascii="Bookman Old Style" w:hAnsi="Bookman Old Style"/>
          <w:spacing w:val="-4"/>
          <w:lang w:val="en-US"/>
        </w:rPr>
        <w:t xml:space="preserve">Auditor </w:t>
      </w:r>
      <w:proofErr w:type="spellStart"/>
      <w:r w:rsidRPr="00B73957">
        <w:rPr>
          <w:rFonts w:ascii="Bookman Old Style" w:hAnsi="Bookman Old Style"/>
          <w:spacing w:val="-4"/>
          <w:lang w:val="en-US"/>
        </w:rPr>
        <w:t>Eksternal</w:t>
      </w:r>
      <w:proofErr w:type="spellEnd"/>
      <w:r w:rsidR="002820A0" w:rsidRPr="00B73957">
        <w:rPr>
          <w:rFonts w:ascii="Bookman Old Style" w:hAnsi="Bookman Old Style"/>
          <w:spacing w:val="-4"/>
          <w:lang w:val="en-US"/>
        </w:rPr>
        <w:t xml:space="preserve"> </w:t>
      </w:r>
      <w:r w:rsidR="00193D90" w:rsidRPr="00B73957">
        <w:rPr>
          <w:rFonts w:ascii="Bookman Old Style" w:hAnsi="Bookman Old Style"/>
          <w:lang w:val="en-GB"/>
        </w:rPr>
        <w:t xml:space="preserve">(LKM </w:t>
      </w:r>
      <w:proofErr w:type="spellStart"/>
      <w:r w:rsidR="00193D90" w:rsidRPr="00B73957">
        <w:rPr>
          <w:rFonts w:ascii="Bookman Old Style" w:hAnsi="Bookman Old Style"/>
          <w:lang w:val="en-GB"/>
        </w:rPr>
        <w:t>skala</w:t>
      </w:r>
      <w:proofErr w:type="spellEnd"/>
      <w:r w:rsidR="00193D90" w:rsidRPr="00B73957">
        <w:rPr>
          <w:rFonts w:ascii="Bookman Old Style" w:hAnsi="Bookman Old Style"/>
          <w:lang w:val="en-GB"/>
        </w:rPr>
        <w:t xml:space="preserve"> </w:t>
      </w:r>
      <w:proofErr w:type="spellStart"/>
      <w:r w:rsidR="00193D90" w:rsidRPr="00B73957">
        <w:rPr>
          <w:rFonts w:ascii="Bookman Old Style" w:hAnsi="Bookman Old Style"/>
          <w:lang w:val="en-GB"/>
        </w:rPr>
        <w:t>menengah</w:t>
      </w:r>
      <w:proofErr w:type="spellEnd"/>
      <w:r w:rsidR="00193D90" w:rsidRPr="00B73957">
        <w:rPr>
          <w:rFonts w:ascii="Bookman Old Style" w:hAnsi="Bookman Old Style"/>
          <w:lang w:val="en-GB"/>
        </w:rPr>
        <w:t xml:space="preserve"> </w:t>
      </w:r>
      <w:proofErr w:type="spellStart"/>
      <w:r w:rsidR="00193D90" w:rsidRPr="00B73957">
        <w:rPr>
          <w:rFonts w:ascii="Bookman Old Style" w:hAnsi="Bookman Old Style"/>
          <w:lang w:val="en-GB"/>
        </w:rPr>
        <w:t>dari</w:t>
      </w:r>
      <w:proofErr w:type="spellEnd"/>
      <w:r w:rsidR="00193D90" w:rsidRPr="00B73957">
        <w:rPr>
          <w:rFonts w:ascii="Bookman Old Style" w:hAnsi="Bookman Old Style"/>
          <w:lang w:val="en-GB"/>
        </w:rPr>
        <w:t xml:space="preserve"> total </w:t>
      </w:r>
      <w:proofErr w:type="spellStart"/>
      <w:r w:rsidR="00193D90" w:rsidRPr="00B73957">
        <w:rPr>
          <w:rFonts w:ascii="Bookman Old Style" w:hAnsi="Bookman Old Style"/>
          <w:lang w:val="en-GB"/>
        </w:rPr>
        <w:t>aset</w:t>
      </w:r>
      <w:proofErr w:type="spellEnd"/>
      <w:r w:rsidR="00193D90" w:rsidRPr="00B73957">
        <w:rPr>
          <w:rFonts w:ascii="Bookman Old Style" w:hAnsi="Bookman Old Style"/>
          <w:lang w:val="en-GB"/>
        </w:rPr>
        <w:t xml:space="preserve"> di </w:t>
      </w:r>
      <w:proofErr w:type="spellStart"/>
      <w:r w:rsidR="00193D90" w:rsidRPr="00B73957">
        <w:rPr>
          <w:rFonts w:ascii="Bookman Old Style" w:hAnsi="Bookman Old Style"/>
          <w:lang w:val="en-GB"/>
        </w:rPr>
        <w:t>atas</w:t>
      </w:r>
      <w:proofErr w:type="spellEnd"/>
      <w:r w:rsidR="00193D90" w:rsidRPr="00B73957">
        <w:rPr>
          <w:rFonts w:ascii="Bookman Old Style" w:hAnsi="Bookman Old Style"/>
          <w:lang w:val="en-GB"/>
        </w:rPr>
        <w:t xml:space="preserve"> Rp7.500.000.000 dan </w:t>
      </w:r>
      <w:proofErr w:type="spellStart"/>
      <w:r w:rsidR="00193D90" w:rsidRPr="00B73957">
        <w:rPr>
          <w:rFonts w:ascii="Bookman Old Style" w:hAnsi="Bookman Old Style"/>
          <w:lang w:val="en-GB"/>
        </w:rPr>
        <w:t>menghimpun</w:t>
      </w:r>
      <w:proofErr w:type="spellEnd"/>
      <w:r w:rsidR="00193D90" w:rsidRPr="00B73957">
        <w:rPr>
          <w:rFonts w:ascii="Bookman Old Style" w:hAnsi="Bookman Old Style"/>
          <w:lang w:val="en-GB"/>
        </w:rPr>
        <w:t xml:space="preserve"> dana </w:t>
      </w:r>
      <w:proofErr w:type="spellStart"/>
      <w:r w:rsidR="00193D90" w:rsidRPr="00B73957">
        <w:rPr>
          <w:rFonts w:ascii="Bookman Old Style" w:hAnsi="Bookman Old Style"/>
          <w:lang w:val="en-GB"/>
        </w:rPr>
        <w:t>masyarakat</w:t>
      </w:r>
      <w:proofErr w:type="spellEnd"/>
      <w:r w:rsidR="00193D90" w:rsidRPr="00B73957">
        <w:rPr>
          <w:rFonts w:ascii="Bookman Old Style" w:hAnsi="Bookman Old Style"/>
          <w:lang w:val="en-GB"/>
        </w:rPr>
        <w:t xml:space="preserve"> </w:t>
      </w:r>
      <w:proofErr w:type="spellStart"/>
      <w:r w:rsidR="00193D90" w:rsidRPr="00B73957">
        <w:rPr>
          <w:rFonts w:ascii="Bookman Old Style" w:hAnsi="Bookman Old Style"/>
          <w:lang w:val="en-GB"/>
        </w:rPr>
        <w:t>sampai</w:t>
      </w:r>
      <w:proofErr w:type="spellEnd"/>
      <w:r w:rsidR="00193D90" w:rsidRPr="00B73957">
        <w:rPr>
          <w:rFonts w:ascii="Bookman Old Style" w:hAnsi="Bookman Old Style"/>
          <w:lang w:val="en-GB"/>
        </w:rPr>
        <w:t xml:space="preserve"> LKM </w:t>
      </w:r>
      <w:proofErr w:type="spellStart"/>
      <w:r w:rsidR="00193D90" w:rsidRPr="00B73957">
        <w:rPr>
          <w:rFonts w:ascii="Bookman Old Style" w:hAnsi="Bookman Old Style"/>
          <w:lang w:val="en-GB"/>
        </w:rPr>
        <w:t>skala</w:t>
      </w:r>
      <w:proofErr w:type="spellEnd"/>
      <w:r w:rsidR="00193D90" w:rsidRPr="00B73957">
        <w:rPr>
          <w:rFonts w:ascii="Bookman Old Style" w:hAnsi="Bookman Old Style"/>
          <w:lang w:val="en-GB"/>
        </w:rPr>
        <w:t xml:space="preserve"> </w:t>
      </w:r>
      <w:proofErr w:type="spellStart"/>
      <w:r w:rsidR="00193D90" w:rsidRPr="00B73957">
        <w:rPr>
          <w:rFonts w:ascii="Bookman Old Style" w:hAnsi="Bookman Old Style"/>
          <w:lang w:val="en-GB"/>
        </w:rPr>
        <w:t>besar</w:t>
      </w:r>
      <w:proofErr w:type="spellEnd"/>
      <w:r w:rsidR="00193D90" w:rsidRPr="00B73957">
        <w:rPr>
          <w:rFonts w:ascii="Bookman Old Style" w:hAnsi="Bookman Old Style"/>
          <w:lang w:val="en-GB"/>
        </w:rPr>
        <w:t>)</w:t>
      </w:r>
    </w:p>
    <w:p w14:paraId="184FE378" w14:textId="70A2A4AF" w:rsidR="00C179A9" w:rsidRPr="00B73957" w:rsidRDefault="00C179A9" w:rsidP="00C179A9">
      <w:pPr>
        <w:pStyle w:val="Header"/>
        <w:tabs>
          <w:tab w:val="left" w:pos="469"/>
        </w:tabs>
        <w:ind w:left="567"/>
        <w:rPr>
          <w:rFonts w:ascii="Bookman Old Style" w:hAnsi="Bookman Old Style"/>
          <w:spacing w:val="-4"/>
          <w:lang w:val="en-US"/>
        </w:rPr>
      </w:pPr>
      <w:r w:rsidRPr="00B73957">
        <w:rPr>
          <w:rFonts w:ascii="Bookman Old Style" w:hAnsi="Bookman Old Style"/>
          <w:noProof/>
          <w:spacing w:val="-4"/>
        </w:rPr>
        <mc:AlternateContent>
          <mc:Choice Requires="wps">
            <w:drawing>
              <wp:inline distT="0" distB="0" distL="0" distR="0" wp14:anchorId="2A94B49A" wp14:editId="7D3EC95F">
                <wp:extent cx="10388600" cy="863600"/>
                <wp:effectExtent l="0" t="0" r="12700" b="12700"/>
                <wp:docPr id="37" name="Text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388600" cy="863600"/>
                        </a:xfrm>
                        <a:prstGeom prst="rect">
                          <a:avLst/>
                        </a:prstGeom>
                        <a:ln w="6095">
                          <a:solidFill>
                            <a:srgbClr val="000000"/>
                          </a:solidFill>
                          <a:prstDash val="solid"/>
                        </a:ln>
                      </wps:spPr>
                      <wps:txbx>
                        <w:txbxContent>
                          <w:p w14:paraId="2E00D2C5" w14:textId="6F128805" w:rsidR="00C179A9" w:rsidRPr="00D755FB" w:rsidRDefault="00C179A9" w:rsidP="00193D90">
                            <w:pPr>
                              <w:pStyle w:val="ListParagraph"/>
                              <w:spacing w:before="240"/>
                              <w:ind w:left="215" w:right="220"/>
                              <w:jc w:val="center"/>
                              <w:rPr>
                                <w:rFonts w:ascii="Bookman Old Style" w:hAnsi="Bookman Old Style"/>
                              </w:rPr>
                            </w:pPr>
                            <w:r w:rsidRPr="00D73405">
                              <w:rPr>
                                <w:rFonts w:ascii="Bookman Old Style" w:hAnsi="Bookman Old Style"/>
                              </w:rPr>
                              <w:t>-Uraian</w:t>
                            </w:r>
                            <w:r w:rsidRPr="00D73405">
                              <w:rPr>
                                <w:rFonts w:ascii="Bookman Old Style" w:hAnsi="Bookman Old Style"/>
                                <w:spacing w:val="-16"/>
                              </w:rPr>
                              <w:t xml:space="preserve"> </w:t>
                            </w:r>
                            <w:r w:rsidRPr="00D73405">
                              <w:rPr>
                                <w:rFonts w:ascii="Bookman Old Style" w:hAnsi="Bookman Old Style"/>
                                <w:spacing w:val="-2"/>
                              </w:rPr>
                              <w:t>singkat</w:t>
                            </w:r>
                            <w:r>
                              <w:rPr>
                                <w:rFonts w:ascii="Bookman Old Style" w:hAnsi="Bookman Old Style"/>
                                <w:spacing w:val="-2"/>
                                <w:lang w:val="en-GB"/>
                              </w:rPr>
                              <w:t xml:space="preserve"> </w:t>
                            </w:r>
                            <w:r w:rsidR="008C3BFF" w:rsidRPr="008C3BFF">
                              <w:rPr>
                                <w:rFonts w:ascii="Bookman Old Style" w:hAnsi="Bookman Old Style"/>
                                <w:spacing w:val="-2"/>
                                <w:lang w:val="en-GB"/>
                              </w:rPr>
                              <w:t>pelaksanaan audit eksternal pada LKM</w:t>
                            </w:r>
                            <w:r w:rsidR="00313BB2">
                              <w:rPr>
                                <w:rFonts w:ascii="Bookman Old Style" w:hAnsi="Bookman Old Style"/>
                                <w:spacing w:val="-2"/>
                                <w:lang w:val="en-GB"/>
                              </w:rPr>
                              <w:t xml:space="preserve"> </w:t>
                            </w:r>
                            <w:r w:rsidR="00313BB2" w:rsidRPr="003435F8">
                              <w:rPr>
                                <w:rFonts w:ascii="Bookman Old Style" w:hAnsi="Bookman Old Style"/>
                                <w:spacing w:val="-4"/>
                              </w:rPr>
                              <w:t xml:space="preserve">dan kepatuhan </w:t>
                            </w:r>
                            <w:r w:rsidR="00ED38D0">
                              <w:rPr>
                                <w:rFonts w:ascii="Bookman Old Style" w:hAnsi="Bookman Old Style"/>
                                <w:spacing w:val="-4"/>
                                <w:lang w:val="en-GB"/>
                              </w:rPr>
                              <w:t xml:space="preserve">LKM </w:t>
                            </w:r>
                            <w:r w:rsidR="00313BB2" w:rsidRPr="003435F8">
                              <w:rPr>
                                <w:rFonts w:ascii="Bookman Old Style" w:hAnsi="Bookman Old Style"/>
                                <w:spacing w:val="-4"/>
                              </w:rPr>
                              <w:t>terhadap ketentuan</w:t>
                            </w:r>
                            <w:r w:rsidR="008C3BFF" w:rsidRPr="008C3BFF">
                              <w:rPr>
                                <w:rFonts w:ascii="Bookman Old Style" w:hAnsi="Bookman Old Style"/>
                                <w:spacing w:val="-2"/>
                                <w:lang w:val="en-GB"/>
                              </w:rPr>
                              <w:t>, termasuk penunjukan Akuntan Publik/Kantor Akuntan Publik (jika diwajibkan), cakupan audit yang dilakukan, penyampaian hasil audit kepada OJK, serta tindak lanjut atas rekomendasi yang diberikan</w:t>
                            </w:r>
                            <w:r w:rsidRPr="00D73405">
                              <w:rPr>
                                <w:rFonts w:ascii="Bookman Old Style" w:hAnsi="Bookman Old Style"/>
                                <w:spacing w:val="-2"/>
                              </w:rPr>
                              <w:t>-</w:t>
                            </w:r>
                          </w:p>
                        </w:txbxContent>
                      </wps:txbx>
                      <wps:bodyPr wrap="square" lIns="0" tIns="0" rIns="0" bIns="0" rtlCol="0">
                        <a:noAutofit/>
                      </wps:bodyPr>
                    </wps:wsp>
                  </a:graphicData>
                </a:graphic>
              </wp:inline>
            </w:drawing>
          </mc:Choice>
          <mc:Fallback>
            <w:pict>
              <v:shape w14:anchorId="2A94B49A" id="_x0000_s1048" type="#_x0000_t202" style="width:818pt;height:6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" filled="f" strokeweight=".16931mm">
                <v:path arrowok="t"/>
                <v:textbox inset="0,0,0,0">
                  <w:txbxContent>
                    <w:p w14:paraId="2E00D2C5" w14:textId="6F128805" w:rsidR="00C179A9" w:rsidRPr="00D755FB" w:rsidRDefault="00C179A9" w:rsidP="00193D90">
                      <w:pPr>
                        <w:pStyle w:val="ListParagraph"/>
                        <w:spacing w:before="240"/>
                        <w:ind w:left="215" w:right="220"/>
                        <w:jc w:val="center"/>
                        <w:rPr>
                          <w:rFonts w:ascii="Bookman Old Style" w:hAnsi="Bookman Old Style"/>
                        </w:rPr>
                      </w:pPr>
                      <w:r w:rsidRPr="00D73405">
                        <w:rPr>
                          <w:rFonts w:ascii="Bookman Old Style" w:hAnsi="Bookman Old Style"/>
                        </w:rPr>
                        <w:t>-Uraian</w:t>
                      </w:r>
                      <w:r w:rsidRPr="00D73405">
                        <w:rPr>
                          <w:rFonts w:ascii="Bookman Old Style" w:hAnsi="Bookman Old Style"/>
                          <w:spacing w:val="-16"/>
                        </w:rPr>
                        <w:t xml:space="preserve"> </w:t>
                      </w:r>
                      <w:r w:rsidRPr="00D73405">
                        <w:rPr>
                          <w:rFonts w:ascii="Bookman Old Style" w:hAnsi="Bookman Old Style"/>
                          <w:spacing w:val="-2"/>
                        </w:rPr>
                        <w:t>singkat</w:t>
                      </w:r>
                      <w:r>
                        <w:rPr>
                          <w:rFonts w:ascii="Bookman Old Style" w:hAnsi="Bookman Old Style"/>
                          <w:spacing w:val="-2"/>
                          <w:lang w:val="en-GB"/>
                        </w:rPr>
                        <w:t xml:space="preserve"> </w:t>
                      </w:r>
                      <w:r w:rsidR="008C3BFF" w:rsidRPr="008C3BFF">
                        <w:rPr>
                          <w:rFonts w:ascii="Bookman Old Style" w:hAnsi="Bookman Old Style"/>
                          <w:spacing w:val="-2"/>
                          <w:lang w:val="en-GB"/>
                        </w:rPr>
                        <w:t>pelaksanaan audit eksternal pada LKM</w:t>
                      </w:r>
                      <w:r w:rsidR="00313BB2">
                        <w:rPr>
                          <w:rFonts w:ascii="Bookman Old Style" w:hAnsi="Bookman Old Style"/>
                          <w:spacing w:val="-2"/>
                          <w:lang w:val="en-GB"/>
                        </w:rPr>
                        <w:t xml:space="preserve"> </w:t>
                      </w:r>
                      <w:r w:rsidR="00313BB2" w:rsidRPr="003435F8">
                        <w:rPr>
                          <w:rFonts w:ascii="Bookman Old Style" w:hAnsi="Bookman Old Style"/>
                          <w:spacing w:val="-4"/>
                        </w:rPr>
                        <w:t xml:space="preserve">dan kepatuhan </w:t>
                      </w:r>
                      <w:r w:rsidR="00ED38D0">
                        <w:rPr>
                          <w:rFonts w:ascii="Bookman Old Style" w:hAnsi="Bookman Old Style"/>
                          <w:spacing w:val="-4"/>
                          <w:lang w:val="en-GB"/>
                        </w:rPr>
                        <w:t xml:space="preserve">LKM </w:t>
                      </w:r>
                      <w:r w:rsidR="00313BB2" w:rsidRPr="003435F8">
                        <w:rPr>
                          <w:rFonts w:ascii="Bookman Old Style" w:hAnsi="Bookman Old Style"/>
                          <w:spacing w:val="-4"/>
                        </w:rPr>
                        <w:t>terhadap ketentuan</w:t>
                      </w:r>
                      <w:r w:rsidR="008C3BFF" w:rsidRPr="008C3BFF">
                        <w:rPr>
                          <w:rFonts w:ascii="Bookman Old Style" w:hAnsi="Bookman Old Style"/>
                          <w:spacing w:val="-2"/>
                          <w:lang w:val="en-GB"/>
                        </w:rPr>
                        <w:t>, termasuk penunjukan Akuntan Publik/Kantor Akuntan Publik (jika diwajibkan), cakupan audit yang dilakukan, penyampaian hasil audit kepada OJK, serta tindak lanjut atas rekomendasi yang diberikan</w:t>
                      </w:r>
                      <w:r w:rsidRPr="00D73405">
                        <w:rPr>
                          <w:rFonts w:ascii="Bookman Old Style" w:hAnsi="Bookman Old Style"/>
                          <w:spacing w:val="-2"/>
                        </w:rPr>
                        <w:t>-</w:t>
                      </w:r>
                    </w:p>
                  </w:txbxContent>
                </v:textbox>
                <w10:anchorlock/>
              </v:shape>
            </w:pict>
          </mc:Fallback>
        </mc:AlternateContent>
      </w:r>
    </w:p>
    <w:p w14:paraId="19079E3F" w14:textId="77777777" w:rsidR="00193D90" w:rsidRPr="00B73957" w:rsidRDefault="00193D90" w:rsidP="00ED38D0">
      <w:pPr>
        <w:pStyle w:val="Header"/>
        <w:tabs>
          <w:tab w:val="left" w:pos="469"/>
        </w:tabs>
        <w:ind w:left="1134"/>
        <w:rPr>
          <w:rFonts w:ascii="Bookman Old Style" w:hAnsi="Bookman Old Style"/>
        </w:rPr>
      </w:pPr>
    </w:p>
    <w:p w14:paraId="1BBE0108" w14:textId="2397FE68" w:rsidR="00ED38D0" w:rsidRPr="00B73957" w:rsidRDefault="00ED38D0" w:rsidP="00ED38D0">
      <w:pPr>
        <w:pStyle w:val="Header"/>
        <w:tabs>
          <w:tab w:val="left" w:pos="469"/>
        </w:tabs>
        <w:ind w:left="1134"/>
        <w:rPr>
          <w:rFonts w:ascii="Bookman Old Style" w:hAnsi="Bookman Old Style"/>
        </w:rPr>
      </w:pPr>
      <w:r w:rsidRPr="00B73957">
        <w:rPr>
          <w:rFonts w:ascii="Bookman Old Style" w:hAnsi="Bookman Old Style"/>
        </w:rPr>
        <w:t>Kantor Akuntan  Publik  yang  Melakukan  Audit  Laporan Keuangan Perusahaan Selama 5 (Lima) Tahun Terakhir</w:t>
      </w:r>
    </w:p>
    <w:tbl>
      <w:tblPr>
        <w:tblStyle w:val="TableGrid"/>
        <w:tblW w:w="0" w:type="auto"/>
        <w:tblInd w:w="704" w:type="dxa"/>
        <w:tblLook w:val="04A0" w:firstRow="1" w:lastRow="0" w:firstColumn="1" w:lastColumn="0" w:noHBand="0" w:noVBand="1"/>
      </w:tblPr>
      <w:tblGrid>
        <w:gridCol w:w="1418"/>
        <w:gridCol w:w="3260"/>
        <w:gridCol w:w="7087"/>
        <w:gridCol w:w="4395"/>
      </w:tblGrid>
      <w:tr w:rsidR="00F622C7" w:rsidRPr="00B73957" w14:paraId="5BD94E08" w14:textId="77777777" w:rsidTr="00193D90">
        <w:tc>
          <w:tcPr>
            <w:tcW w:w="1418" w:type="dxa"/>
            <w:shd w:val="clear" w:color="auto" w:fill="D9D9D9" w:themeFill="background1" w:themeFillShade="D9"/>
            <w:vAlign w:val="center"/>
          </w:tcPr>
          <w:p w14:paraId="633A5729" w14:textId="77777777" w:rsidR="00ED38D0" w:rsidRPr="00B73957" w:rsidRDefault="00ED38D0" w:rsidP="0074148C">
            <w:pPr>
              <w:pStyle w:val="ListParagraph"/>
              <w:adjustRightInd w:val="0"/>
              <w:snapToGrid w:val="0"/>
              <w:ind w:left="0"/>
              <w:jc w:val="center"/>
              <w:rPr>
                <w:rFonts w:ascii="Bookman Old Style" w:hAnsi="Bookman Old Style"/>
              </w:rPr>
            </w:pPr>
            <w:r w:rsidRPr="00B73957">
              <w:rPr>
                <w:rFonts w:ascii="Bookman Old Style" w:hAnsi="Bookman Old Style"/>
                <w:spacing w:val="-4"/>
                <w:sz w:val="24"/>
                <w:szCs w:val="24"/>
              </w:rPr>
              <w:t>Tahun</w:t>
            </w:r>
          </w:p>
        </w:tc>
        <w:tc>
          <w:tcPr>
            <w:tcW w:w="3260" w:type="dxa"/>
            <w:shd w:val="clear" w:color="auto" w:fill="D9D9D9" w:themeFill="background1" w:themeFillShade="D9"/>
            <w:vAlign w:val="center"/>
          </w:tcPr>
          <w:p w14:paraId="502EB621" w14:textId="77777777" w:rsidR="00ED38D0" w:rsidRPr="00B73957" w:rsidRDefault="00ED38D0" w:rsidP="0074148C">
            <w:pPr>
              <w:pStyle w:val="ListParagraph"/>
              <w:adjustRightInd w:val="0"/>
              <w:snapToGrid w:val="0"/>
              <w:ind w:left="0"/>
              <w:jc w:val="center"/>
              <w:rPr>
                <w:rFonts w:ascii="Bookman Old Style" w:hAnsi="Bookman Old Style"/>
              </w:rPr>
            </w:pPr>
            <w:r w:rsidRPr="00B73957">
              <w:rPr>
                <w:rFonts w:ascii="Bookman Old Style" w:hAnsi="Bookman Old Style"/>
                <w:spacing w:val="-2"/>
                <w:sz w:val="24"/>
                <w:szCs w:val="24"/>
              </w:rPr>
              <w:t>Kantor Akuntan Publik</w:t>
            </w:r>
          </w:p>
        </w:tc>
        <w:tc>
          <w:tcPr>
            <w:tcW w:w="7087" w:type="dxa"/>
            <w:shd w:val="clear" w:color="auto" w:fill="D9D9D9" w:themeFill="background1" w:themeFillShade="D9"/>
            <w:vAlign w:val="center"/>
          </w:tcPr>
          <w:p w14:paraId="2B0E01F5" w14:textId="77777777" w:rsidR="00ED38D0" w:rsidRPr="00B73957" w:rsidRDefault="00ED38D0" w:rsidP="0074148C">
            <w:pPr>
              <w:pStyle w:val="TableParagraph"/>
              <w:adjustRightInd w:val="0"/>
              <w:snapToGrid w:val="0"/>
              <w:jc w:val="center"/>
              <w:rPr>
                <w:rFonts w:ascii="Bookman Old Style" w:hAnsi="Bookman Old Style"/>
                <w:sz w:val="24"/>
                <w:szCs w:val="24"/>
              </w:rPr>
            </w:pPr>
            <w:r w:rsidRPr="00B73957">
              <w:rPr>
                <w:rFonts w:ascii="Bookman Old Style" w:hAnsi="Bookman Old Style"/>
                <w:sz w:val="24"/>
                <w:szCs w:val="24"/>
              </w:rPr>
              <w:t>Nama Akuntan (Perorangan) dan Nomor</w:t>
            </w:r>
            <w:r w:rsidRPr="00B73957">
              <w:rPr>
                <w:rFonts w:ascii="Bookman Old Style" w:hAnsi="Bookman Old Style"/>
                <w:spacing w:val="-20"/>
                <w:sz w:val="24"/>
                <w:szCs w:val="24"/>
              </w:rPr>
              <w:t xml:space="preserve"> </w:t>
            </w:r>
            <w:r w:rsidRPr="00B73957">
              <w:rPr>
                <w:rFonts w:ascii="Bookman Old Style" w:hAnsi="Bookman Old Style"/>
                <w:sz w:val="24"/>
                <w:szCs w:val="24"/>
              </w:rPr>
              <w:t>Pendaftaran</w:t>
            </w:r>
          </w:p>
          <w:p w14:paraId="536DD20B" w14:textId="77777777" w:rsidR="00ED38D0" w:rsidRPr="00B73957" w:rsidRDefault="00ED38D0" w:rsidP="0074148C">
            <w:pPr>
              <w:pStyle w:val="ListParagraph"/>
              <w:adjustRightInd w:val="0"/>
              <w:snapToGrid w:val="0"/>
              <w:ind w:left="0"/>
              <w:jc w:val="center"/>
              <w:rPr>
                <w:rFonts w:ascii="Bookman Old Style" w:hAnsi="Bookman Old Style"/>
              </w:rPr>
            </w:pPr>
            <w:r w:rsidRPr="00B73957">
              <w:rPr>
                <w:rFonts w:ascii="Bookman Old Style" w:hAnsi="Bookman Old Style"/>
                <w:sz w:val="24"/>
                <w:szCs w:val="24"/>
              </w:rPr>
              <w:t>di</w:t>
            </w:r>
            <w:r w:rsidRPr="00B73957">
              <w:rPr>
                <w:rFonts w:ascii="Bookman Old Style" w:hAnsi="Bookman Old Style"/>
                <w:spacing w:val="-3"/>
                <w:sz w:val="24"/>
                <w:szCs w:val="24"/>
              </w:rPr>
              <w:t xml:space="preserve"> </w:t>
            </w:r>
            <w:r w:rsidRPr="00B73957">
              <w:rPr>
                <w:rFonts w:ascii="Bookman Old Style" w:hAnsi="Bookman Old Style"/>
                <w:spacing w:val="-5"/>
                <w:sz w:val="24"/>
                <w:szCs w:val="24"/>
              </w:rPr>
              <w:t>Otoritas Jasa Keuangan</w:t>
            </w:r>
          </w:p>
        </w:tc>
        <w:tc>
          <w:tcPr>
            <w:tcW w:w="4395" w:type="dxa"/>
            <w:shd w:val="clear" w:color="auto" w:fill="D9D9D9" w:themeFill="background1" w:themeFillShade="D9"/>
            <w:vAlign w:val="center"/>
          </w:tcPr>
          <w:p w14:paraId="371FD91F" w14:textId="77777777" w:rsidR="00ED38D0" w:rsidRPr="00B73957" w:rsidRDefault="00ED38D0" w:rsidP="0074148C">
            <w:pPr>
              <w:pStyle w:val="ListParagraph"/>
              <w:adjustRightInd w:val="0"/>
              <w:snapToGrid w:val="0"/>
              <w:ind w:left="0"/>
              <w:jc w:val="center"/>
              <w:rPr>
                <w:rFonts w:ascii="Bookman Old Style" w:hAnsi="Bookman Old Style"/>
              </w:rPr>
            </w:pPr>
            <w:r w:rsidRPr="00B73957">
              <w:rPr>
                <w:rFonts w:ascii="Bookman Old Style" w:hAnsi="Bookman Old Style"/>
                <w:sz w:val="24"/>
                <w:szCs w:val="24"/>
              </w:rPr>
              <w:t>Biaya</w:t>
            </w:r>
            <w:r w:rsidRPr="00B73957">
              <w:rPr>
                <w:rFonts w:ascii="Bookman Old Style" w:hAnsi="Bookman Old Style"/>
                <w:spacing w:val="-20"/>
                <w:sz w:val="24"/>
                <w:szCs w:val="24"/>
              </w:rPr>
              <w:t xml:space="preserve"> </w:t>
            </w:r>
            <w:r w:rsidRPr="00B73957">
              <w:rPr>
                <w:rFonts w:ascii="Bookman Old Style" w:hAnsi="Bookman Old Style"/>
                <w:sz w:val="24"/>
                <w:szCs w:val="24"/>
              </w:rPr>
              <w:t xml:space="preserve">Auditor </w:t>
            </w:r>
            <w:r w:rsidRPr="00B73957">
              <w:rPr>
                <w:rFonts w:ascii="Bookman Old Style" w:hAnsi="Bookman Old Style"/>
                <w:spacing w:val="-2"/>
                <w:sz w:val="24"/>
                <w:szCs w:val="24"/>
              </w:rPr>
              <w:t>Ekternal</w:t>
            </w:r>
          </w:p>
        </w:tc>
      </w:tr>
      <w:tr w:rsidR="00F622C7" w:rsidRPr="00B73957" w14:paraId="5AA2BDA7" w14:textId="77777777" w:rsidTr="00193D90">
        <w:tc>
          <w:tcPr>
            <w:tcW w:w="1418" w:type="dxa"/>
          </w:tcPr>
          <w:p w14:paraId="3A936598" w14:textId="77777777" w:rsidR="00ED38D0" w:rsidRPr="00B73957" w:rsidRDefault="00ED38D0" w:rsidP="0074148C">
            <w:pPr>
              <w:pStyle w:val="ListParagraph"/>
              <w:adjustRightInd w:val="0"/>
              <w:snapToGrid w:val="0"/>
              <w:ind w:left="0"/>
              <w:jc w:val="both"/>
              <w:rPr>
                <w:rFonts w:ascii="Bookman Old Style" w:hAnsi="Bookman Old Style"/>
              </w:rPr>
            </w:pPr>
          </w:p>
        </w:tc>
        <w:tc>
          <w:tcPr>
            <w:tcW w:w="3260" w:type="dxa"/>
          </w:tcPr>
          <w:p w14:paraId="43AD4625" w14:textId="77777777" w:rsidR="00ED38D0" w:rsidRPr="00B73957" w:rsidRDefault="00ED38D0" w:rsidP="0074148C">
            <w:pPr>
              <w:pStyle w:val="ListParagraph"/>
              <w:adjustRightInd w:val="0"/>
              <w:snapToGrid w:val="0"/>
              <w:ind w:left="0"/>
              <w:jc w:val="both"/>
              <w:rPr>
                <w:rFonts w:ascii="Bookman Old Style" w:hAnsi="Bookman Old Style"/>
              </w:rPr>
            </w:pPr>
          </w:p>
        </w:tc>
        <w:tc>
          <w:tcPr>
            <w:tcW w:w="7087" w:type="dxa"/>
          </w:tcPr>
          <w:p w14:paraId="6968CFAF" w14:textId="77777777" w:rsidR="00ED38D0" w:rsidRPr="00B73957" w:rsidRDefault="00ED38D0" w:rsidP="0074148C">
            <w:pPr>
              <w:pStyle w:val="ListParagraph"/>
              <w:adjustRightInd w:val="0"/>
              <w:snapToGrid w:val="0"/>
              <w:ind w:left="0"/>
              <w:jc w:val="both"/>
              <w:rPr>
                <w:rFonts w:ascii="Bookman Old Style" w:hAnsi="Bookman Old Style"/>
              </w:rPr>
            </w:pPr>
          </w:p>
        </w:tc>
        <w:tc>
          <w:tcPr>
            <w:tcW w:w="4395" w:type="dxa"/>
          </w:tcPr>
          <w:p w14:paraId="74F44908" w14:textId="77777777" w:rsidR="00ED38D0" w:rsidRPr="00B73957" w:rsidRDefault="00ED38D0" w:rsidP="0074148C">
            <w:pPr>
              <w:pStyle w:val="ListParagraph"/>
              <w:adjustRightInd w:val="0"/>
              <w:snapToGrid w:val="0"/>
              <w:ind w:left="0"/>
              <w:jc w:val="both"/>
              <w:rPr>
                <w:rFonts w:ascii="Bookman Old Style" w:hAnsi="Bookman Old Style"/>
              </w:rPr>
            </w:pPr>
          </w:p>
        </w:tc>
      </w:tr>
      <w:tr w:rsidR="00F622C7" w:rsidRPr="00B73957" w14:paraId="7870053D" w14:textId="77777777" w:rsidTr="00193D90">
        <w:tc>
          <w:tcPr>
            <w:tcW w:w="1418" w:type="dxa"/>
          </w:tcPr>
          <w:p w14:paraId="3052925A" w14:textId="77777777" w:rsidR="00ED38D0" w:rsidRPr="00B73957" w:rsidRDefault="00ED38D0" w:rsidP="0074148C">
            <w:pPr>
              <w:pStyle w:val="ListParagraph"/>
              <w:adjustRightInd w:val="0"/>
              <w:snapToGrid w:val="0"/>
              <w:ind w:left="0"/>
              <w:jc w:val="both"/>
              <w:rPr>
                <w:rFonts w:ascii="Bookman Old Style" w:hAnsi="Bookman Old Style"/>
              </w:rPr>
            </w:pPr>
          </w:p>
        </w:tc>
        <w:tc>
          <w:tcPr>
            <w:tcW w:w="3260" w:type="dxa"/>
          </w:tcPr>
          <w:p w14:paraId="6AC542A3" w14:textId="77777777" w:rsidR="00ED38D0" w:rsidRPr="00B73957" w:rsidRDefault="00ED38D0" w:rsidP="0074148C">
            <w:pPr>
              <w:pStyle w:val="ListParagraph"/>
              <w:adjustRightInd w:val="0"/>
              <w:snapToGrid w:val="0"/>
              <w:ind w:left="0"/>
              <w:jc w:val="both"/>
              <w:rPr>
                <w:rFonts w:ascii="Bookman Old Style" w:hAnsi="Bookman Old Style"/>
              </w:rPr>
            </w:pPr>
          </w:p>
        </w:tc>
        <w:tc>
          <w:tcPr>
            <w:tcW w:w="7087" w:type="dxa"/>
          </w:tcPr>
          <w:p w14:paraId="2C9A4D0B" w14:textId="77777777" w:rsidR="00ED38D0" w:rsidRPr="00B73957" w:rsidRDefault="00ED38D0" w:rsidP="0074148C">
            <w:pPr>
              <w:pStyle w:val="ListParagraph"/>
              <w:adjustRightInd w:val="0"/>
              <w:snapToGrid w:val="0"/>
              <w:ind w:left="0"/>
              <w:jc w:val="both"/>
              <w:rPr>
                <w:rFonts w:ascii="Bookman Old Style" w:hAnsi="Bookman Old Style"/>
              </w:rPr>
            </w:pPr>
          </w:p>
        </w:tc>
        <w:tc>
          <w:tcPr>
            <w:tcW w:w="4395" w:type="dxa"/>
          </w:tcPr>
          <w:p w14:paraId="368A7324" w14:textId="77777777" w:rsidR="00ED38D0" w:rsidRPr="00B73957" w:rsidRDefault="00ED38D0" w:rsidP="0074148C">
            <w:pPr>
              <w:pStyle w:val="ListParagraph"/>
              <w:adjustRightInd w:val="0"/>
              <w:snapToGrid w:val="0"/>
              <w:ind w:left="0"/>
              <w:jc w:val="both"/>
              <w:rPr>
                <w:rFonts w:ascii="Bookman Old Style" w:hAnsi="Bookman Old Style"/>
              </w:rPr>
            </w:pPr>
          </w:p>
        </w:tc>
      </w:tr>
      <w:tr w:rsidR="00F622C7" w:rsidRPr="00B73957" w14:paraId="381E6380" w14:textId="77777777" w:rsidTr="00193D90">
        <w:tc>
          <w:tcPr>
            <w:tcW w:w="1418" w:type="dxa"/>
          </w:tcPr>
          <w:p w14:paraId="7C85FB34" w14:textId="77777777" w:rsidR="00ED38D0" w:rsidRPr="00B73957" w:rsidRDefault="00ED38D0" w:rsidP="0074148C">
            <w:pPr>
              <w:pStyle w:val="ListParagraph"/>
              <w:adjustRightInd w:val="0"/>
              <w:snapToGrid w:val="0"/>
              <w:ind w:left="0"/>
              <w:jc w:val="both"/>
              <w:rPr>
                <w:rFonts w:ascii="Bookman Old Style" w:hAnsi="Bookman Old Style"/>
              </w:rPr>
            </w:pPr>
          </w:p>
        </w:tc>
        <w:tc>
          <w:tcPr>
            <w:tcW w:w="3260" w:type="dxa"/>
          </w:tcPr>
          <w:p w14:paraId="3B02F872" w14:textId="77777777" w:rsidR="00ED38D0" w:rsidRPr="00B73957" w:rsidRDefault="00ED38D0" w:rsidP="0074148C">
            <w:pPr>
              <w:pStyle w:val="ListParagraph"/>
              <w:adjustRightInd w:val="0"/>
              <w:snapToGrid w:val="0"/>
              <w:ind w:left="0"/>
              <w:jc w:val="both"/>
              <w:rPr>
                <w:rFonts w:ascii="Bookman Old Style" w:hAnsi="Bookman Old Style"/>
              </w:rPr>
            </w:pPr>
          </w:p>
        </w:tc>
        <w:tc>
          <w:tcPr>
            <w:tcW w:w="7087" w:type="dxa"/>
          </w:tcPr>
          <w:p w14:paraId="7C01FF4F" w14:textId="77777777" w:rsidR="00ED38D0" w:rsidRPr="00B73957" w:rsidRDefault="00ED38D0" w:rsidP="0074148C">
            <w:pPr>
              <w:pStyle w:val="ListParagraph"/>
              <w:adjustRightInd w:val="0"/>
              <w:snapToGrid w:val="0"/>
              <w:ind w:left="0"/>
              <w:jc w:val="both"/>
              <w:rPr>
                <w:rFonts w:ascii="Bookman Old Style" w:hAnsi="Bookman Old Style"/>
              </w:rPr>
            </w:pPr>
          </w:p>
        </w:tc>
        <w:tc>
          <w:tcPr>
            <w:tcW w:w="4395" w:type="dxa"/>
          </w:tcPr>
          <w:p w14:paraId="73AC67FE" w14:textId="77777777" w:rsidR="00ED38D0" w:rsidRPr="00B73957" w:rsidRDefault="00ED38D0" w:rsidP="0074148C">
            <w:pPr>
              <w:pStyle w:val="ListParagraph"/>
              <w:adjustRightInd w:val="0"/>
              <w:snapToGrid w:val="0"/>
              <w:ind w:left="0"/>
              <w:jc w:val="both"/>
              <w:rPr>
                <w:rFonts w:ascii="Bookman Old Style" w:hAnsi="Bookman Old Style"/>
              </w:rPr>
            </w:pPr>
          </w:p>
        </w:tc>
      </w:tr>
      <w:tr w:rsidR="00F622C7" w:rsidRPr="00B73957" w14:paraId="23B44E69" w14:textId="77777777" w:rsidTr="00193D90">
        <w:tc>
          <w:tcPr>
            <w:tcW w:w="1418" w:type="dxa"/>
          </w:tcPr>
          <w:p w14:paraId="00DBF275" w14:textId="77777777" w:rsidR="00ED38D0" w:rsidRPr="00B73957" w:rsidRDefault="00ED38D0" w:rsidP="0074148C">
            <w:pPr>
              <w:pStyle w:val="ListParagraph"/>
              <w:adjustRightInd w:val="0"/>
              <w:snapToGrid w:val="0"/>
              <w:ind w:left="0"/>
              <w:jc w:val="both"/>
              <w:rPr>
                <w:rFonts w:ascii="Bookman Old Style" w:hAnsi="Bookman Old Style"/>
              </w:rPr>
            </w:pPr>
          </w:p>
        </w:tc>
        <w:tc>
          <w:tcPr>
            <w:tcW w:w="3260" w:type="dxa"/>
          </w:tcPr>
          <w:p w14:paraId="10F11486" w14:textId="77777777" w:rsidR="00ED38D0" w:rsidRPr="00B73957" w:rsidRDefault="00ED38D0" w:rsidP="0074148C">
            <w:pPr>
              <w:pStyle w:val="ListParagraph"/>
              <w:adjustRightInd w:val="0"/>
              <w:snapToGrid w:val="0"/>
              <w:ind w:left="0"/>
              <w:jc w:val="both"/>
              <w:rPr>
                <w:rFonts w:ascii="Bookman Old Style" w:hAnsi="Bookman Old Style"/>
              </w:rPr>
            </w:pPr>
          </w:p>
        </w:tc>
        <w:tc>
          <w:tcPr>
            <w:tcW w:w="7087" w:type="dxa"/>
          </w:tcPr>
          <w:p w14:paraId="0BAD1DFE" w14:textId="77777777" w:rsidR="00ED38D0" w:rsidRPr="00B73957" w:rsidRDefault="00ED38D0" w:rsidP="0074148C">
            <w:pPr>
              <w:pStyle w:val="ListParagraph"/>
              <w:adjustRightInd w:val="0"/>
              <w:snapToGrid w:val="0"/>
              <w:ind w:left="0"/>
              <w:jc w:val="both"/>
              <w:rPr>
                <w:rFonts w:ascii="Bookman Old Style" w:hAnsi="Bookman Old Style"/>
              </w:rPr>
            </w:pPr>
          </w:p>
        </w:tc>
        <w:tc>
          <w:tcPr>
            <w:tcW w:w="4395" w:type="dxa"/>
          </w:tcPr>
          <w:p w14:paraId="0B6458EE" w14:textId="77777777" w:rsidR="00ED38D0" w:rsidRPr="00B73957" w:rsidRDefault="00ED38D0" w:rsidP="0074148C">
            <w:pPr>
              <w:pStyle w:val="ListParagraph"/>
              <w:adjustRightInd w:val="0"/>
              <w:snapToGrid w:val="0"/>
              <w:ind w:left="0"/>
              <w:jc w:val="both"/>
              <w:rPr>
                <w:rFonts w:ascii="Bookman Old Style" w:hAnsi="Bookman Old Style"/>
              </w:rPr>
            </w:pPr>
          </w:p>
        </w:tc>
      </w:tr>
      <w:tr w:rsidR="00ED38D0" w:rsidRPr="00B73957" w14:paraId="7E89B51D" w14:textId="77777777" w:rsidTr="00193D90">
        <w:tc>
          <w:tcPr>
            <w:tcW w:w="1418" w:type="dxa"/>
          </w:tcPr>
          <w:p w14:paraId="5730C6DB" w14:textId="77777777" w:rsidR="00ED38D0" w:rsidRPr="00B73957" w:rsidRDefault="00ED38D0" w:rsidP="0074148C">
            <w:pPr>
              <w:pStyle w:val="ListParagraph"/>
              <w:adjustRightInd w:val="0"/>
              <w:snapToGrid w:val="0"/>
              <w:ind w:left="0"/>
              <w:jc w:val="both"/>
              <w:rPr>
                <w:rFonts w:ascii="Bookman Old Style" w:hAnsi="Bookman Old Style"/>
              </w:rPr>
            </w:pPr>
          </w:p>
        </w:tc>
        <w:tc>
          <w:tcPr>
            <w:tcW w:w="3260" w:type="dxa"/>
          </w:tcPr>
          <w:p w14:paraId="0549A44E" w14:textId="77777777" w:rsidR="00ED38D0" w:rsidRPr="00B73957" w:rsidRDefault="00ED38D0" w:rsidP="0074148C">
            <w:pPr>
              <w:pStyle w:val="ListParagraph"/>
              <w:adjustRightInd w:val="0"/>
              <w:snapToGrid w:val="0"/>
              <w:ind w:left="0"/>
              <w:jc w:val="both"/>
              <w:rPr>
                <w:rFonts w:ascii="Bookman Old Style" w:hAnsi="Bookman Old Style"/>
              </w:rPr>
            </w:pPr>
          </w:p>
        </w:tc>
        <w:tc>
          <w:tcPr>
            <w:tcW w:w="7087" w:type="dxa"/>
          </w:tcPr>
          <w:p w14:paraId="7530ECF2" w14:textId="77777777" w:rsidR="00ED38D0" w:rsidRPr="00B73957" w:rsidRDefault="00ED38D0" w:rsidP="0074148C">
            <w:pPr>
              <w:pStyle w:val="ListParagraph"/>
              <w:adjustRightInd w:val="0"/>
              <w:snapToGrid w:val="0"/>
              <w:ind w:left="0"/>
              <w:jc w:val="both"/>
              <w:rPr>
                <w:rFonts w:ascii="Bookman Old Style" w:hAnsi="Bookman Old Style"/>
              </w:rPr>
            </w:pPr>
          </w:p>
        </w:tc>
        <w:tc>
          <w:tcPr>
            <w:tcW w:w="4395" w:type="dxa"/>
          </w:tcPr>
          <w:p w14:paraId="70FEEAFC" w14:textId="77777777" w:rsidR="00ED38D0" w:rsidRPr="00B73957" w:rsidRDefault="00ED38D0" w:rsidP="0074148C">
            <w:pPr>
              <w:pStyle w:val="ListParagraph"/>
              <w:adjustRightInd w:val="0"/>
              <w:snapToGrid w:val="0"/>
              <w:ind w:left="0"/>
              <w:jc w:val="both"/>
              <w:rPr>
                <w:rFonts w:ascii="Bookman Old Style" w:hAnsi="Bookman Old Style"/>
              </w:rPr>
            </w:pPr>
          </w:p>
        </w:tc>
      </w:tr>
    </w:tbl>
    <w:p w14:paraId="03F60536" w14:textId="77777777" w:rsidR="00ED38D0" w:rsidRPr="00B73957" w:rsidRDefault="00ED38D0" w:rsidP="00ED38D0">
      <w:pPr>
        <w:pStyle w:val="Header"/>
        <w:tabs>
          <w:tab w:val="left" w:pos="469"/>
        </w:tabs>
        <w:spacing w:line="276" w:lineRule="auto"/>
        <w:rPr>
          <w:rFonts w:ascii="Bookman Old Style" w:hAnsi="Bookman Old Style"/>
          <w:spacing w:val="-4"/>
          <w:lang w:val="en-US"/>
        </w:rPr>
      </w:pPr>
    </w:p>
    <w:p w14:paraId="10329CD8" w14:textId="77777777" w:rsidR="00ED38D0" w:rsidRPr="00B73957" w:rsidRDefault="00ED38D0" w:rsidP="00193D90">
      <w:pPr>
        <w:pStyle w:val="BodyText"/>
        <w:adjustRightInd w:val="0"/>
        <w:snapToGrid w:val="0"/>
        <w:ind w:left="1134"/>
        <w:jc w:val="both"/>
        <w:rPr>
          <w:rFonts w:ascii="Bookman Old Style" w:hAnsi="Bookman Old Style"/>
          <w:spacing w:val="-4"/>
        </w:rPr>
      </w:pPr>
      <w:r w:rsidRPr="00B73957">
        <w:rPr>
          <w:rFonts w:ascii="Bookman Old Style" w:hAnsi="Bookman Old Style"/>
          <w:spacing w:val="-4"/>
        </w:rPr>
        <w:t>Pengunduran Diri atau Pemberhentian Auditor Eksternal</w:t>
      </w:r>
    </w:p>
    <w:tbl>
      <w:tblPr>
        <w:tblW w:w="4760" w:type="pct"/>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33"/>
        <w:gridCol w:w="2192"/>
        <w:gridCol w:w="2268"/>
        <w:gridCol w:w="3829"/>
        <w:gridCol w:w="2977"/>
        <w:gridCol w:w="3533"/>
      </w:tblGrid>
      <w:tr w:rsidR="00F622C7" w:rsidRPr="00B73957" w14:paraId="591FCBCB" w14:textId="77777777" w:rsidTr="00504A3D">
        <w:trPr>
          <w:trHeight w:val="700"/>
        </w:trPr>
        <w:tc>
          <w:tcPr>
            <w:tcW w:w="497" w:type="pct"/>
            <w:shd w:val="clear" w:color="auto" w:fill="D9D9D9" w:themeFill="background1" w:themeFillShade="D9"/>
            <w:vAlign w:val="center"/>
            <w:hideMark/>
          </w:tcPr>
          <w:p w14:paraId="00B7D51A" w14:textId="77777777" w:rsidR="00ED38D0" w:rsidRPr="00B73957" w:rsidRDefault="00ED38D0" w:rsidP="0074148C">
            <w:pPr>
              <w:jc w:val="center"/>
              <w:rPr>
                <w:rFonts w:ascii="Bookman Old Style" w:eastAsia="Times New Roman" w:hAnsi="Bookman Old Style" w:cs="Segoe UI"/>
                <w:lang w:val="en-ID" w:eastAsia="en-ID"/>
              </w:rPr>
            </w:pPr>
            <w:r w:rsidRPr="00B73957">
              <w:rPr>
                <w:rFonts w:ascii="Bookman Old Style" w:eastAsia="Times New Roman" w:hAnsi="Bookman Old Style" w:cs="Segoe UI"/>
                <w:lang w:val="en-ID" w:eastAsia="en-ID"/>
              </w:rPr>
              <w:t>No.</w:t>
            </w:r>
          </w:p>
        </w:tc>
        <w:tc>
          <w:tcPr>
            <w:tcW w:w="667" w:type="pct"/>
            <w:shd w:val="clear" w:color="auto" w:fill="D9D9D9" w:themeFill="background1" w:themeFillShade="D9"/>
            <w:vAlign w:val="center"/>
            <w:hideMark/>
          </w:tcPr>
          <w:p w14:paraId="2776F6A0" w14:textId="77777777" w:rsidR="00ED38D0" w:rsidRPr="00B73957" w:rsidRDefault="00ED38D0" w:rsidP="0074148C">
            <w:pPr>
              <w:jc w:val="center"/>
              <w:rPr>
                <w:rFonts w:ascii="Bookman Old Style" w:eastAsia="Times New Roman" w:hAnsi="Bookman Old Style" w:cs="Segoe UI"/>
                <w:lang w:val="en-ID" w:eastAsia="en-ID"/>
              </w:rPr>
            </w:pPr>
            <w:r w:rsidRPr="00B73957">
              <w:rPr>
                <w:rFonts w:ascii="Bookman Old Style" w:eastAsia="Times New Roman" w:hAnsi="Bookman Old Style" w:cs="Segoe UI"/>
                <w:lang w:val="en-ID" w:eastAsia="en-ID"/>
              </w:rPr>
              <w:t>Nama</w:t>
            </w:r>
          </w:p>
        </w:tc>
        <w:tc>
          <w:tcPr>
            <w:tcW w:w="690" w:type="pct"/>
            <w:shd w:val="clear" w:color="auto" w:fill="D9D9D9" w:themeFill="background1" w:themeFillShade="D9"/>
            <w:vAlign w:val="center"/>
            <w:hideMark/>
          </w:tcPr>
          <w:p w14:paraId="19E02A1A" w14:textId="77777777" w:rsidR="00ED38D0" w:rsidRPr="00B73957" w:rsidRDefault="00ED38D0" w:rsidP="0074148C">
            <w:pPr>
              <w:jc w:val="center"/>
              <w:rPr>
                <w:rFonts w:ascii="Bookman Old Style" w:eastAsia="Times New Roman" w:hAnsi="Bookman Old Style" w:cs="Segoe UI"/>
                <w:lang w:val="en-ID" w:eastAsia="en-ID"/>
              </w:rPr>
            </w:pPr>
            <w:proofErr w:type="spellStart"/>
            <w:r w:rsidRPr="00B73957">
              <w:rPr>
                <w:rFonts w:ascii="Bookman Old Style" w:eastAsia="Times New Roman" w:hAnsi="Bookman Old Style" w:cs="Segoe UI"/>
                <w:lang w:val="en-ID" w:eastAsia="en-ID"/>
              </w:rPr>
              <w:t>Jabatan</w:t>
            </w:r>
            <w:proofErr w:type="spellEnd"/>
          </w:p>
        </w:tc>
        <w:tc>
          <w:tcPr>
            <w:tcW w:w="1165" w:type="pct"/>
            <w:shd w:val="clear" w:color="auto" w:fill="D9D9D9" w:themeFill="background1" w:themeFillShade="D9"/>
            <w:vAlign w:val="center"/>
            <w:hideMark/>
          </w:tcPr>
          <w:p w14:paraId="47BBDB7C" w14:textId="77777777" w:rsidR="00ED38D0" w:rsidRPr="00B73957" w:rsidRDefault="00ED38D0" w:rsidP="0074148C">
            <w:pPr>
              <w:jc w:val="center"/>
              <w:rPr>
                <w:rFonts w:ascii="Bookman Old Style" w:eastAsia="Times New Roman" w:hAnsi="Bookman Old Style" w:cs="Segoe UI"/>
                <w:lang w:val="en-ID" w:eastAsia="en-ID"/>
              </w:rPr>
            </w:pPr>
            <w:proofErr w:type="spellStart"/>
            <w:r w:rsidRPr="00B73957">
              <w:rPr>
                <w:rFonts w:ascii="Bookman Old Style" w:eastAsia="Times New Roman" w:hAnsi="Bookman Old Style" w:cs="Segoe UI"/>
                <w:lang w:val="en-ID" w:eastAsia="en-ID"/>
              </w:rPr>
              <w:t>Tanggal</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Pengangkatan</w:t>
            </w:r>
            <w:proofErr w:type="spellEnd"/>
          </w:p>
        </w:tc>
        <w:tc>
          <w:tcPr>
            <w:tcW w:w="906" w:type="pct"/>
            <w:shd w:val="clear" w:color="auto" w:fill="D9D9D9" w:themeFill="background1" w:themeFillShade="D9"/>
            <w:vAlign w:val="center"/>
            <w:hideMark/>
          </w:tcPr>
          <w:p w14:paraId="0CDFF071" w14:textId="77777777" w:rsidR="00ED38D0" w:rsidRPr="00B73957" w:rsidRDefault="00ED38D0" w:rsidP="0074148C">
            <w:pPr>
              <w:jc w:val="center"/>
              <w:rPr>
                <w:rFonts w:ascii="Bookman Old Style" w:eastAsia="Times New Roman" w:hAnsi="Bookman Old Style" w:cs="Segoe UI"/>
                <w:lang w:val="en-ID" w:eastAsia="en-ID"/>
              </w:rPr>
            </w:pPr>
            <w:proofErr w:type="spellStart"/>
            <w:r w:rsidRPr="00B73957">
              <w:rPr>
                <w:rFonts w:ascii="Bookman Old Style" w:eastAsia="Times New Roman" w:hAnsi="Bookman Old Style" w:cs="Segoe UI"/>
                <w:lang w:val="en-ID" w:eastAsia="en-ID"/>
              </w:rPr>
              <w:t>Tanggal</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Pengunduran</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Diri</w:t>
            </w:r>
            <w:proofErr w:type="spellEnd"/>
            <w:r w:rsidRPr="00B73957">
              <w:rPr>
                <w:rFonts w:ascii="Bookman Old Style" w:eastAsia="Times New Roman" w:hAnsi="Bookman Old Style" w:cs="Segoe UI"/>
                <w:lang w:val="en-ID" w:eastAsia="en-ID"/>
              </w:rPr>
              <w:t>/</w:t>
            </w:r>
            <w:proofErr w:type="spellStart"/>
            <w:r w:rsidRPr="00B73957">
              <w:rPr>
                <w:rFonts w:ascii="Bookman Old Style" w:eastAsia="Times New Roman" w:hAnsi="Bookman Old Style" w:cs="Segoe UI"/>
                <w:lang w:val="en-ID" w:eastAsia="en-ID"/>
              </w:rPr>
              <w:t>Pemberhentian</w:t>
            </w:r>
            <w:proofErr w:type="spellEnd"/>
          </w:p>
        </w:tc>
        <w:tc>
          <w:tcPr>
            <w:tcW w:w="1075" w:type="pct"/>
            <w:shd w:val="clear" w:color="auto" w:fill="D9D9D9" w:themeFill="background1" w:themeFillShade="D9"/>
            <w:vAlign w:val="center"/>
            <w:hideMark/>
          </w:tcPr>
          <w:p w14:paraId="0617C651" w14:textId="77777777" w:rsidR="00ED38D0" w:rsidRPr="00B73957" w:rsidRDefault="00ED38D0" w:rsidP="0074148C">
            <w:pPr>
              <w:jc w:val="center"/>
              <w:rPr>
                <w:rFonts w:ascii="Bookman Old Style" w:eastAsia="Times New Roman" w:hAnsi="Bookman Old Style" w:cs="Segoe UI"/>
                <w:lang w:val="en-ID" w:eastAsia="en-ID"/>
              </w:rPr>
            </w:pPr>
            <w:proofErr w:type="spellStart"/>
            <w:r w:rsidRPr="00B73957">
              <w:rPr>
                <w:rFonts w:ascii="Bookman Old Style" w:eastAsia="Times New Roman" w:hAnsi="Bookman Old Style" w:cs="Segoe UI"/>
                <w:lang w:val="en-ID" w:eastAsia="en-ID"/>
              </w:rPr>
              <w:t>Alasan</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Pengunduran</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Diri</w:t>
            </w:r>
            <w:proofErr w:type="spellEnd"/>
            <w:r w:rsidRPr="00B73957">
              <w:rPr>
                <w:rFonts w:ascii="Bookman Old Style" w:eastAsia="Times New Roman" w:hAnsi="Bookman Old Style" w:cs="Segoe UI"/>
                <w:lang w:val="en-ID" w:eastAsia="en-ID"/>
              </w:rPr>
              <w:t xml:space="preserve"> dan/</w:t>
            </w:r>
            <w:proofErr w:type="spellStart"/>
            <w:r w:rsidRPr="00B73957">
              <w:rPr>
                <w:rFonts w:ascii="Bookman Old Style" w:eastAsia="Times New Roman" w:hAnsi="Bookman Old Style" w:cs="Segoe UI"/>
                <w:lang w:val="en-ID" w:eastAsia="en-ID"/>
              </w:rPr>
              <w:t>atau</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Pemberhentian</w:t>
            </w:r>
            <w:proofErr w:type="spellEnd"/>
          </w:p>
        </w:tc>
      </w:tr>
      <w:tr w:rsidR="00F622C7" w:rsidRPr="00B73957" w14:paraId="6370C247" w14:textId="77777777" w:rsidTr="00193D90">
        <w:trPr>
          <w:trHeight w:val="340"/>
        </w:trPr>
        <w:tc>
          <w:tcPr>
            <w:tcW w:w="497" w:type="pct"/>
            <w:vAlign w:val="center"/>
            <w:hideMark/>
          </w:tcPr>
          <w:p w14:paraId="33DA17B1" w14:textId="77777777" w:rsidR="00ED38D0" w:rsidRPr="00B73957" w:rsidRDefault="00ED38D0" w:rsidP="0074148C">
            <w:pPr>
              <w:rPr>
                <w:rFonts w:ascii="Bookman Old Style" w:eastAsia="Times New Roman" w:hAnsi="Bookman Old Style" w:cs="Segoe UI"/>
                <w:lang w:val="en-ID" w:eastAsia="en-ID"/>
              </w:rPr>
            </w:pPr>
            <w:r w:rsidRPr="00B73957">
              <w:rPr>
                <w:rFonts w:ascii="Bookman Old Style" w:eastAsia="Times New Roman" w:hAnsi="Bookman Old Style" w:cs="Segoe UI"/>
                <w:lang w:val="en-ID" w:eastAsia="en-ID"/>
              </w:rPr>
              <w:t>1.</w:t>
            </w:r>
          </w:p>
        </w:tc>
        <w:tc>
          <w:tcPr>
            <w:tcW w:w="667" w:type="pct"/>
            <w:vAlign w:val="center"/>
            <w:hideMark/>
          </w:tcPr>
          <w:p w14:paraId="50CBBF2F" w14:textId="77777777" w:rsidR="00ED38D0" w:rsidRPr="00B73957" w:rsidRDefault="00ED38D0" w:rsidP="0074148C">
            <w:pPr>
              <w:rPr>
                <w:rFonts w:ascii="Bookman Old Style" w:eastAsia="Times New Roman" w:hAnsi="Bookman Old Style" w:cs="Segoe UI"/>
                <w:lang w:val="en-ID" w:eastAsia="en-ID"/>
              </w:rPr>
            </w:pPr>
            <w:r w:rsidRPr="00B73957">
              <w:rPr>
                <w:rFonts w:ascii="Bookman Old Style" w:eastAsia="Times New Roman" w:hAnsi="Bookman Old Style" w:cs="Segoe UI"/>
                <w:lang w:val="en-ID" w:eastAsia="en-ID"/>
              </w:rPr>
              <w:t> </w:t>
            </w:r>
          </w:p>
        </w:tc>
        <w:tc>
          <w:tcPr>
            <w:tcW w:w="690" w:type="pct"/>
            <w:vAlign w:val="center"/>
            <w:hideMark/>
          </w:tcPr>
          <w:p w14:paraId="33725EC4" w14:textId="77777777" w:rsidR="00ED38D0" w:rsidRPr="00B73957" w:rsidRDefault="00ED38D0" w:rsidP="0074148C">
            <w:pPr>
              <w:rPr>
                <w:rFonts w:ascii="Bookman Old Style" w:eastAsia="Times New Roman" w:hAnsi="Bookman Old Style" w:cs="Segoe UI"/>
                <w:lang w:val="en-ID" w:eastAsia="en-ID"/>
              </w:rPr>
            </w:pPr>
            <w:r w:rsidRPr="00B73957">
              <w:rPr>
                <w:rFonts w:ascii="Bookman Old Style" w:eastAsia="Times New Roman" w:hAnsi="Bookman Old Style" w:cs="Segoe UI"/>
                <w:lang w:val="en-ID" w:eastAsia="en-ID"/>
              </w:rPr>
              <w:t> </w:t>
            </w:r>
          </w:p>
        </w:tc>
        <w:tc>
          <w:tcPr>
            <w:tcW w:w="1165" w:type="pct"/>
            <w:vAlign w:val="center"/>
            <w:hideMark/>
          </w:tcPr>
          <w:p w14:paraId="45AA663C" w14:textId="77777777" w:rsidR="00ED38D0" w:rsidRPr="00B73957" w:rsidRDefault="00ED38D0" w:rsidP="0074148C">
            <w:pPr>
              <w:rPr>
                <w:rFonts w:ascii="Bookman Old Style" w:eastAsia="Times New Roman" w:hAnsi="Bookman Old Style" w:cs="Segoe UI"/>
                <w:lang w:val="en-ID" w:eastAsia="en-ID"/>
              </w:rPr>
            </w:pPr>
            <w:r w:rsidRPr="00B73957">
              <w:rPr>
                <w:rFonts w:ascii="Bookman Old Style" w:eastAsia="Times New Roman" w:hAnsi="Bookman Old Style" w:cs="Segoe UI"/>
                <w:lang w:val="en-ID" w:eastAsia="en-ID"/>
              </w:rPr>
              <w:t> </w:t>
            </w:r>
          </w:p>
        </w:tc>
        <w:tc>
          <w:tcPr>
            <w:tcW w:w="906" w:type="pct"/>
            <w:vAlign w:val="center"/>
            <w:hideMark/>
          </w:tcPr>
          <w:p w14:paraId="3520EE41" w14:textId="77777777" w:rsidR="00ED38D0" w:rsidRPr="00B73957" w:rsidRDefault="00ED38D0" w:rsidP="0074148C">
            <w:pPr>
              <w:rPr>
                <w:rFonts w:ascii="Bookman Old Style" w:eastAsia="Times New Roman" w:hAnsi="Bookman Old Style" w:cs="Segoe UI"/>
                <w:lang w:val="en-ID" w:eastAsia="en-ID"/>
              </w:rPr>
            </w:pPr>
            <w:r w:rsidRPr="00B73957">
              <w:rPr>
                <w:rFonts w:ascii="Bookman Old Style" w:eastAsia="Times New Roman" w:hAnsi="Bookman Old Style" w:cs="Segoe UI"/>
                <w:lang w:val="en-ID" w:eastAsia="en-ID"/>
              </w:rPr>
              <w:t> </w:t>
            </w:r>
          </w:p>
        </w:tc>
        <w:tc>
          <w:tcPr>
            <w:tcW w:w="1075" w:type="pct"/>
            <w:vAlign w:val="center"/>
            <w:hideMark/>
          </w:tcPr>
          <w:p w14:paraId="4B610104" w14:textId="77777777" w:rsidR="00ED38D0" w:rsidRPr="00B73957" w:rsidRDefault="00ED38D0" w:rsidP="0074148C">
            <w:pPr>
              <w:rPr>
                <w:rFonts w:ascii="Bookman Old Style" w:eastAsia="Times New Roman" w:hAnsi="Bookman Old Style" w:cs="Segoe UI"/>
                <w:lang w:val="en-ID" w:eastAsia="en-ID"/>
              </w:rPr>
            </w:pPr>
            <w:r w:rsidRPr="00B73957">
              <w:rPr>
                <w:rFonts w:ascii="Bookman Old Style" w:eastAsia="Times New Roman" w:hAnsi="Bookman Old Style" w:cs="Segoe UI"/>
                <w:lang w:val="en-ID" w:eastAsia="en-ID"/>
              </w:rPr>
              <w:t> </w:t>
            </w:r>
          </w:p>
        </w:tc>
      </w:tr>
      <w:tr w:rsidR="00F622C7" w:rsidRPr="00B73957" w14:paraId="33C6C6AD" w14:textId="77777777" w:rsidTr="00193D90">
        <w:trPr>
          <w:trHeight w:val="340"/>
        </w:trPr>
        <w:tc>
          <w:tcPr>
            <w:tcW w:w="497" w:type="pct"/>
            <w:vAlign w:val="center"/>
            <w:hideMark/>
          </w:tcPr>
          <w:p w14:paraId="77DA1719" w14:textId="77777777" w:rsidR="00ED38D0" w:rsidRPr="00B73957" w:rsidRDefault="00ED38D0" w:rsidP="0074148C">
            <w:pPr>
              <w:rPr>
                <w:rFonts w:ascii="Bookman Old Style" w:eastAsia="Times New Roman" w:hAnsi="Bookman Old Style" w:cs="Segoe UI"/>
                <w:lang w:val="en-ID" w:eastAsia="en-ID"/>
              </w:rPr>
            </w:pPr>
            <w:r w:rsidRPr="00B73957">
              <w:rPr>
                <w:rFonts w:ascii="Bookman Old Style" w:eastAsia="Times New Roman" w:hAnsi="Bookman Old Style" w:cs="Segoe UI"/>
                <w:lang w:val="en-ID" w:eastAsia="en-ID"/>
              </w:rPr>
              <w:t>2.</w:t>
            </w:r>
          </w:p>
        </w:tc>
        <w:tc>
          <w:tcPr>
            <w:tcW w:w="667" w:type="pct"/>
            <w:vAlign w:val="center"/>
            <w:hideMark/>
          </w:tcPr>
          <w:p w14:paraId="04B51D36" w14:textId="77777777" w:rsidR="00ED38D0" w:rsidRPr="00B73957" w:rsidRDefault="00ED38D0" w:rsidP="0074148C">
            <w:pPr>
              <w:rPr>
                <w:rFonts w:ascii="Bookman Old Style" w:eastAsia="Times New Roman" w:hAnsi="Bookman Old Style" w:cs="Segoe UI"/>
                <w:lang w:val="en-ID" w:eastAsia="en-ID"/>
              </w:rPr>
            </w:pPr>
            <w:r w:rsidRPr="00B73957">
              <w:rPr>
                <w:rFonts w:ascii="Bookman Old Style" w:eastAsia="Times New Roman" w:hAnsi="Bookman Old Style" w:cs="Segoe UI"/>
                <w:lang w:val="en-ID" w:eastAsia="en-ID"/>
              </w:rPr>
              <w:t> </w:t>
            </w:r>
          </w:p>
        </w:tc>
        <w:tc>
          <w:tcPr>
            <w:tcW w:w="690" w:type="pct"/>
            <w:vAlign w:val="center"/>
            <w:hideMark/>
          </w:tcPr>
          <w:p w14:paraId="332E4F4C" w14:textId="77777777" w:rsidR="00ED38D0" w:rsidRPr="00B73957" w:rsidRDefault="00ED38D0" w:rsidP="0074148C">
            <w:pPr>
              <w:rPr>
                <w:rFonts w:ascii="Bookman Old Style" w:eastAsia="Times New Roman" w:hAnsi="Bookman Old Style" w:cs="Segoe UI"/>
                <w:lang w:val="en-ID" w:eastAsia="en-ID"/>
              </w:rPr>
            </w:pPr>
            <w:r w:rsidRPr="00B73957">
              <w:rPr>
                <w:rFonts w:ascii="Bookman Old Style" w:eastAsia="Times New Roman" w:hAnsi="Bookman Old Style" w:cs="Segoe UI"/>
                <w:lang w:val="en-ID" w:eastAsia="en-ID"/>
              </w:rPr>
              <w:t> </w:t>
            </w:r>
          </w:p>
        </w:tc>
        <w:tc>
          <w:tcPr>
            <w:tcW w:w="1165" w:type="pct"/>
            <w:vAlign w:val="center"/>
            <w:hideMark/>
          </w:tcPr>
          <w:p w14:paraId="12A4F6AC" w14:textId="77777777" w:rsidR="00ED38D0" w:rsidRPr="00B73957" w:rsidRDefault="00ED38D0" w:rsidP="0074148C">
            <w:pPr>
              <w:rPr>
                <w:rFonts w:ascii="Bookman Old Style" w:eastAsia="Times New Roman" w:hAnsi="Bookman Old Style" w:cs="Segoe UI"/>
                <w:lang w:val="en-ID" w:eastAsia="en-ID"/>
              </w:rPr>
            </w:pPr>
            <w:r w:rsidRPr="00B73957">
              <w:rPr>
                <w:rFonts w:ascii="Bookman Old Style" w:eastAsia="Times New Roman" w:hAnsi="Bookman Old Style" w:cs="Segoe UI"/>
                <w:lang w:val="en-ID" w:eastAsia="en-ID"/>
              </w:rPr>
              <w:t> </w:t>
            </w:r>
          </w:p>
        </w:tc>
        <w:tc>
          <w:tcPr>
            <w:tcW w:w="906" w:type="pct"/>
            <w:vAlign w:val="center"/>
            <w:hideMark/>
          </w:tcPr>
          <w:p w14:paraId="5D97D2B7" w14:textId="77777777" w:rsidR="00ED38D0" w:rsidRPr="00B73957" w:rsidRDefault="00ED38D0" w:rsidP="0074148C">
            <w:pPr>
              <w:rPr>
                <w:rFonts w:ascii="Bookman Old Style" w:eastAsia="Times New Roman" w:hAnsi="Bookman Old Style" w:cs="Segoe UI"/>
                <w:lang w:val="en-ID" w:eastAsia="en-ID"/>
              </w:rPr>
            </w:pPr>
            <w:r w:rsidRPr="00B73957">
              <w:rPr>
                <w:rFonts w:ascii="Bookman Old Style" w:eastAsia="Times New Roman" w:hAnsi="Bookman Old Style" w:cs="Segoe UI"/>
                <w:lang w:val="en-ID" w:eastAsia="en-ID"/>
              </w:rPr>
              <w:t> </w:t>
            </w:r>
          </w:p>
        </w:tc>
        <w:tc>
          <w:tcPr>
            <w:tcW w:w="1075" w:type="pct"/>
            <w:vAlign w:val="center"/>
            <w:hideMark/>
          </w:tcPr>
          <w:p w14:paraId="247B9318" w14:textId="77777777" w:rsidR="00ED38D0" w:rsidRPr="00B73957" w:rsidRDefault="00ED38D0" w:rsidP="0074148C">
            <w:pPr>
              <w:rPr>
                <w:rFonts w:ascii="Bookman Old Style" w:eastAsia="Times New Roman" w:hAnsi="Bookman Old Style" w:cs="Segoe UI"/>
                <w:lang w:val="en-ID" w:eastAsia="en-ID"/>
              </w:rPr>
            </w:pPr>
            <w:r w:rsidRPr="00B73957">
              <w:rPr>
                <w:rFonts w:ascii="Bookman Old Style" w:eastAsia="Times New Roman" w:hAnsi="Bookman Old Style" w:cs="Segoe UI"/>
                <w:lang w:val="en-ID" w:eastAsia="en-ID"/>
              </w:rPr>
              <w:t> </w:t>
            </w:r>
          </w:p>
        </w:tc>
      </w:tr>
      <w:tr w:rsidR="00193D90" w:rsidRPr="00B73957" w14:paraId="4815C5E2" w14:textId="77777777" w:rsidTr="00193D90">
        <w:trPr>
          <w:trHeight w:val="340"/>
        </w:trPr>
        <w:tc>
          <w:tcPr>
            <w:tcW w:w="497" w:type="pct"/>
            <w:vAlign w:val="center"/>
            <w:hideMark/>
          </w:tcPr>
          <w:p w14:paraId="6BC0B535" w14:textId="77777777" w:rsidR="00ED38D0" w:rsidRPr="00B73957" w:rsidRDefault="00ED38D0" w:rsidP="0074148C">
            <w:pPr>
              <w:rPr>
                <w:rFonts w:ascii="Bookman Old Style" w:eastAsia="Times New Roman" w:hAnsi="Bookman Old Style" w:cs="Segoe UI"/>
                <w:lang w:val="en-ID" w:eastAsia="en-ID"/>
              </w:rPr>
            </w:pPr>
            <w:proofErr w:type="spellStart"/>
            <w:r w:rsidRPr="00B73957">
              <w:rPr>
                <w:rFonts w:ascii="Bookman Old Style" w:eastAsia="Times New Roman" w:hAnsi="Bookman Old Style" w:cs="Segoe UI"/>
                <w:lang w:val="en-ID" w:eastAsia="en-ID"/>
              </w:rPr>
              <w:t>dst</w:t>
            </w:r>
            <w:proofErr w:type="spellEnd"/>
            <w:r w:rsidRPr="00B73957">
              <w:rPr>
                <w:rFonts w:ascii="Bookman Old Style" w:eastAsia="Times New Roman" w:hAnsi="Bookman Old Style" w:cs="Segoe UI"/>
                <w:lang w:val="en-ID" w:eastAsia="en-ID"/>
              </w:rPr>
              <w:t>.</w:t>
            </w:r>
          </w:p>
        </w:tc>
        <w:tc>
          <w:tcPr>
            <w:tcW w:w="667" w:type="pct"/>
            <w:vAlign w:val="center"/>
            <w:hideMark/>
          </w:tcPr>
          <w:p w14:paraId="5AF4B4B4" w14:textId="77777777" w:rsidR="00ED38D0" w:rsidRPr="00B73957" w:rsidRDefault="00ED38D0" w:rsidP="0074148C">
            <w:pPr>
              <w:rPr>
                <w:rFonts w:ascii="Bookman Old Style" w:eastAsia="Times New Roman" w:hAnsi="Bookman Old Style" w:cs="Segoe UI"/>
                <w:lang w:val="en-ID" w:eastAsia="en-ID"/>
              </w:rPr>
            </w:pPr>
            <w:r w:rsidRPr="00B73957">
              <w:rPr>
                <w:rFonts w:ascii="Bookman Old Style" w:eastAsia="Times New Roman" w:hAnsi="Bookman Old Style" w:cs="Segoe UI"/>
                <w:lang w:val="en-ID" w:eastAsia="en-ID"/>
              </w:rPr>
              <w:t> </w:t>
            </w:r>
          </w:p>
        </w:tc>
        <w:tc>
          <w:tcPr>
            <w:tcW w:w="690" w:type="pct"/>
            <w:vAlign w:val="center"/>
            <w:hideMark/>
          </w:tcPr>
          <w:p w14:paraId="78C5405E" w14:textId="77777777" w:rsidR="00ED38D0" w:rsidRPr="00B73957" w:rsidRDefault="00ED38D0" w:rsidP="0074148C">
            <w:pPr>
              <w:rPr>
                <w:rFonts w:ascii="Bookman Old Style" w:eastAsia="Times New Roman" w:hAnsi="Bookman Old Style" w:cs="Segoe UI"/>
                <w:lang w:val="en-ID" w:eastAsia="en-ID"/>
              </w:rPr>
            </w:pPr>
            <w:r w:rsidRPr="00B73957">
              <w:rPr>
                <w:rFonts w:ascii="Bookman Old Style" w:eastAsia="Times New Roman" w:hAnsi="Bookman Old Style" w:cs="Segoe UI"/>
                <w:lang w:val="en-ID" w:eastAsia="en-ID"/>
              </w:rPr>
              <w:t> </w:t>
            </w:r>
          </w:p>
        </w:tc>
        <w:tc>
          <w:tcPr>
            <w:tcW w:w="1165" w:type="pct"/>
            <w:vAlign w:val="center"/>
            <w:hideMark/>
          </w:tcPr>
          <w:p w14:paraId="42435454" w14:textId="77777777" w:rsidR="00ED38D0" w:rsidRPr="00B73957" w:rsidRDefault="00ED38D0" w:rsidP="0074148C">
            <w:pPr>
              <w:rPr>
                <w:rFonts w:ascii="Bookman Old Style" w:eastAsia="Times New Roman" w:hAnsi="Bookman Old Style" w:cs="Segoe UI"/>
                <w:lang w:val="en-ID" w:eastAsia="en-ID"/>
              </w:rPr>
            </w:pPr>
            <w:r w:rsidRPr="00B73957">
              <w:rPr>
                <w:rFonts w:ascii="Bookman Old Style" w:eastAsia="Times New Roman" w:hAnsi="Bookman Old Style" w:cs="Segoe UI"/>
                <w:lang w:val="en-ID" w:eastAsia="en-ID"/>
              </w:rPr>
              <w:t> </w:t>
            </w:r>
          </w:p>
        </w:tc>
        <w:tc>
          <w:tcPr>
            <w:tcW w:w="906" w:type="pct"/>
            <w:vAlign w:val="center"/>
            <w:hideMark/>
          </w:tcPr>
          <w:p w14:paraId="2C06EFDC" w14:textId="77777777" w:rsidR="00ED38D0" w:rsidRPr="00B73957" w:rsidRDefault="00ED38D0" w:rsidP="0074148C">
            <w:pPr>
              <w:rPr>
                <w:rFonts w:ascii="Bookman Old Style" w:eastAsia="Times New Roman" w:hAnsi="Bookman Old Style" w:cs="Segoe UI"/>
                <w:lang w:val="en-ID" w:eastAsia="en-ID"/>
              </w:rPr>
            </w:pPr>
            <w:r w:rsidRPr="00B73957">
              <w:rPr>
                <w:rFonts w:ascii="Bookman Old Style" w:eastAsia="Times New Roman" w:hAnsi="Bookman Old Style" w:cs="Segoe UI"/>
                <w:lang w:val="en-ID" w:eastAsia="en-ID"/>
              </w:rPr>
              <w:t> </w:t>
            </w:r>
          </w:p>
        </w:tc>
        <w:tc>
          <w:tcPr>
            <w:tcW w:w="1075" w:type="pct"/>
            <w:vAlign w:val="center"/>
            <w:hideMark/>
          </w:tcPr>
          <w:p w14:paraId="212CA07E" w14:textId="77777777" w:rsidR="00ED38D0" w:rsidRPr="00B73957" w:rsidRDefault="00ED38D0" w:rsidP="0074148C">
            <w:pPr>
              <w:rPr>
                <w:rFonts w:ascii="Bookman Old Style" w:eastAsia="Times New Roman" w:hAnsi="Bookman Old Style" w:cs="Segoe UI"/>
                <w:lang w:val="en-ID" w:eastAsia="en-ID"/>
              </w:rPr>
            </w:pPr>
            <w:r w:rsidRPr="00B73957">
              <w:rPr>
                <w:rFonts w:ascii="Bookman Old Style" w:eastAsia="Times New Roman" w:hAnsi="Bookman Old Style" w:cs="Segoe UI"/>
                <w:lang w:val="en-ID" w:eastAsia="en-ID"/>
              </w:rPr>
              <w:t> </w:t>
            </w:r>
          </w:p>
        </w:tc>
      </w:tr>
    </w:tbl>
    <w:p w14:paraId="55AAFD23" w14:textId="77777777" w:rsidR="00ED38D0" w:rsidRPr="00B73957" w:rsidRDefault="00ED38D0" w:rsidP="00C179A9">
      <w:pPr>
        <w:pStyle w:val="Header"/>
        <w:tabs>
          <w:tab w:val="left" w:pos="469"/>
        </w:tabs>
        <w:ind w:left="567"/>
        <w:rPr>
          <w:rFonts w:ascii="Bookman Old Style" w:hAnsi="Bookman Old Style"/>
          <w:spacing w:val="-4"/>
          <w:lang w:val="en-US"/>
        </w:rPr>
      </w:pPr>
    </w:p>
    <w:p w14:paraId="151D7C19" w14:textId="59C8036D" w:rsidR="00273A03" w:rsidRPr="00B73957" w:rsidRDefault="00912F09" w:rsidP="007814C6">
      <w:pPr>
        <w:pStyle w:val="Header"/>
        <w:numPr>
          <w:ilvl w:val="0"/>
          <w:numId w:val="204"/>
        </w:numPr>
        <w:ind w:left="1134" w:hanging="567"/>
        <w:rPr>
          <w:rFonts w:ascii="Bookman Old Style" w:hAnsi="Bookman Old Style"/>
          <w:spacing w:val="-4"/>
          <w:lang w:val="en-US"/>
        </w:rPr>
      </w:pPr>
      <w:r w:rsidRPr="00B73957">
        <w:rPr>
          <w:rFonts w:ascii="Bookman Old Style" w:hAnsi="Bookman Old Style"/>
          <w:spacing w:val="-4"/>
        </w:rPr>
        <w:lastRenderedPageBreak/>
        <w:t xml:space="preserve">Penerapan </w:t>
      </w:r>
      <w:proofErr w:type="spellStart"/>
      <w:r w:rsidRPr="00B73957">
        <w:rPr>
          <w:rFonts w:ascii="Bookman Old Style" w:hAnsi="Bookman Old Style"/>
          <w:spacing w:val="-4"/>
          <w:lang w:val="en-US"/>
        </w:rPr>
        <w:t>Keuangan</w:t>
      </w:r>
      <w:proofErr w:type="spellEnd"/>
      <w:r w:rsidRPr="00B73957">
        <w:rPr>
          <w:rFonts w:ascii="Bookman Old Style" w:hAnsi="Bookman Old Style"/>
          <w:spacing w:val="-4"/>
          <w:lang w:val="en-US"/>
        </w:rPr>
        <w:t xml:space="preserve"> </w:t>
      </w:r>
      <w:proofErr w:type="spellStart"/>
      <w:r w:rsidRPr="00B73957">
        <w:rPr>
          <w:rFonts w:ascii="Bookman Old Style" w:hAnsi="Bookman Old Style"/>
          <w:spacing w:val="-4"/>
          <w:lang w:val="en-US"/>
        </w:rPr>
        <w:t>Berkelanjutan</w:t>
      </w:r>
      <w:proofErr w:type="spellEnd"/>
      <w:r w:rsidRPr="00B73957">
        <w:rPr>
          <w:rFonts w:ascii="Bookman Old Style" w:hAnsi="Bookman Old Style"/>
          <w:spacing w:val="-4"/>
          <w:lang w:val="en-US"/>
        </w:rPr>
        <w:t xml:space="preserve">, </w:t>
      </w:r>
      <w:proofErr w:type="spellStart"/>
      <w:r w:rsidRPr="00B73957">
        <w:rPr>
          <w:rFonts w:ascii="Bookman Old Style" w:hAnsi="Bookman Old Style"/>
          <w:spacing w:val="-4"/>
          <w:lang w:val="en-US"/>
        </w:rPr>
        <w:t>termasuk</w:t>
      </w:r>
      <w:proofErr w:type="spellEnd"/>
      <w:r w:rsidRPr="00B73957">
        <w:rPr>
          <w:rFonts w:ascii="Bookman Old Style" w:hAnsi="Bookman Old Style"/>
          <w:spacing w:val="-4"/>
          <w:lang w:val="en-US"/>
        </w:rPr>
        <w:t xml:space="preserve"> </w:t>
      </w:r>
      <w:proofErr w:type="spellStart"/>
      <w:r w:rsidRPr="00B73957">
        <w:rPr>
          <w:rFonts w:ascii="Bookman Old Style" w:hAnsi="Bookman Old Style"/>
          <w:spacing w:val="-4"/>
          <w:lang w:val="en-US"/>
        </w:rPr>
        <w:t>Penerapan</w:t>
      </w:r>
      <w:proofErr w:type="spellEnd"/>
      <w:r w:rsidRPr="00B73957">
        <w:rPr>
          <w:rFonts w:ascii="Bookman Old Style" w:hAnsi="Bookman Old Style"/>
          <w:spacing w:val="-4"/>
          <w:lang w:val="en-US"/>
        </w:rPr>
        <w:t xml:space="preserve"> </w:t>
      </w:r>
      <w:proofErr w:type="spellStart"/>
      <w:r w:rsidRPr="00B73957">
        <w:rPr>
          <w:rFonts w:ascii="Bookman Old Style" w:hAnsi="Bookman Old Style"/>
          <w:spacing w:val="-4"/>
          <w:lang w:val="en-US"/>
        </w:rPr>
        <w:t>Tanggung</w:t>
      </w:r>
      <w:proofErr w:type="spellEnd"/>
      <w:r w:rsidRPr="00B73957">
        <w:rPr>
          <w:rFonts w:ascii="Bookman Old Style" w:hAnsi="Bookman Old Style"/>
          <w:spacing w:val="-4"/>
          <w:lang w:val="en-US"/>
        </w:rPr>
        <w:t xml:space="preserve"> Jawab </w:t>
      </w:r>
      <w:proofErr w:type="spellStart"/>
      <w:r w:rsidRPr="00B73957">
        <w:rPr>
          <w:rFonts w:ascii="Bookman Old Style" w:hAnsi="Bookman Old Style"/>
          <w:spacing w:val="-4"/>
          <w:lang w:val="en-US"/>
        </w:rPr>
        <w:t>Sosial</w:t>
      </w:r>
      <w:proofErr w:type="spellEnd"/>
      <w:r w:rsidRPr="00B73957">
        <w:rPr>
          <w:rFonts w:ascii="Bookman Old Style" w:hAnsi="Bookman Old Style"/>
          <w:spacing w:val="-4"/>
          <w:lang w:val="en-US"/>
        </w:rPr>
        <w:t xml:space="preserve"> dan </w:t>
      </w:r>
      <w:proofErr w:type="spellStart"/>
      <w:r w:rsidRPr="00B73957">
        <w:rPr>
          <w:rFonts w:ascii="Bookman Old Style" w:hAnsi="Bookman Old Style"/>
          <w:spacing w:val="-4"/>
          <w:lang w:val="en-US"/>
        </w:rPr>
        <w:t>Lingkungan</w:t>
      </w:r>
      <w:proofErr w:type="spellEnd"/>
      <w:r w:rsidR="00057FEF" w:rsidRPr="00B73957">
        <w:rPr>
          <w:rFonts w:ascii="Bookman Old Style" w:hAnsi="Bookman Old Style"/>
          <w:spacing w:val="-4"/>
          <w:lang w:val="en-US"/>
        </w:rPr>
        <w:t xml:space="preserve"> </w:t>
      </w:r>
      <w:r w:rsidR="00057FEF" w:rsidRPr="00B73957">
        <w:rPr>
          <w:rFonts w:ascii="Bookman Old Style" w:hAnsi="Bookman Old Style"/>
          <w:lang w:val="en-GB"/>
        </w:rPr>
        <w:t xml:space="preserve">(LKM Skala </w:t>
      </w:r>
      <w:proofErr w:type="spellStart"/>
      <w:r w:rsidR="00057FEF" w:rsidRPr="00B73957">
        <w:rPr>
          <w:rFonts w:ascii="Bookman Old Style" w:hAnsi="Bookman Old Style"/>
          <w:lang w:val="en-GB"/>
        </w:rPr>
        <w:t>usaha</w:t>
      </w:r>
      <w:proofErr w:type="spellEnd"/>
      <w:r w:rsidR="00057FEF" w:rsidRPr="00B73957">
        <w:rPr>
          <w:rFonts w:ascii="Bookman Old Style" w:hAnsi="Bookman Old Style"/>
          <w:lang w:val="en-GB"/>
        </w:rPr>
        <w:t xml:space="preserve"> </w:t>
      </w:r>
      <w:proofErr w:type="spellStart"/>
      <w:r w:rsidR="00057FEF" w:rsidRPr="00B73957">
        <w:rPr>
          <w:rFonts w:ascii="Bookman Old Style" w:hAnsi="Bookman Old Style"/>
          <w:lang w:val="en-GB"/>
        </w:rPr>
        <w:t>besar</w:t>
      </w:r>
      <w:proofErr w:type="spellEnd"/>
      <w:r w:rsidR="00057FEF" w:rsidRPr="00B73957">
        <w:rPr>
          <w:rFonts w:ascii="Bookman Old Style" w:hAnsi="Bookman Old Style"/>
          <w:lang w:val="en-GB"/>
        </w:rPr>
        <w:t xml:space="preserve"> </w:t>
      </w:r>
      <w:proofErr w:type="spellStart"/>
      <w:r w:rsidR="00057FEF" w:rsidRPr="00B73957">
        <w:rPr>
          <w:rFonts w:ascii="Bookman Old Style" w:hAnsi="Bookman Old Style"/>
          <w:lang w:val="en-GB"/>
        </w:rPr>
        <w:t>dengan</w:t>
      </w:r>
      <w:proofErr w:type="spellEnd"/>
      <w:r w:rsidR="00057FEF" w:rsidRPr="00B73957">
        <w:rPr>
          <w:rFonts w:ascii="Bookman Old Style" w:hAnsi="Bookman Old Style"/>
          <w:lang w:val="en-GB"/>
        </w:rPr>
        <w:t xml:space="preserve"> total </w:t>
      </w:r>
      <w:proofErr w:type="spellStart"/>
      <w:r w:rsidR="00057FEF" w:rsidRPr="00B73957">
        <w:rPr>
          <w:rFonts w:ascii="Bookman Old Style" w:hAnsi="Bookman Old Style"/>
          <w:lang w:val="en-GB"/>
        </w:rPr>
        <w:t>Aset</w:t>
      </w:r>
      <w:proofErr w:type="spellEnd"/>
      <w:r w:rsidR="00057FEF" w:rsidRPr="00B73957">
        <w:rPr>
          <w:rFonts w:ascii="Bookman Old Style" w:hAnsi="Bookman Old Style"/>
          <w:lang w:val="en-GB"/>
        </w:rPr>
        <w:t xml:space="preserve"> Rp50.000.000.000 (lima </w:t>
      </w:r>
      <w:proofErr w:type="spellStart"/>
      <w:r w:rsidR="00057FEF" w:rsidRPr="00B73957">
        <w:rPr>
          <w:rFonts w:ascii="Bookman Old Style" w:hAnsi="Bookman Old Style"/>
          <w:lang w:val="en-GB"/>
        </w:rPr>
        <w:t>puluh</w:t>
      </w:r>
      <w:proofErr w:type="spellEnd"/>
      <w:r w:rsidR="00057FEF" w:rsidRPr="00B73957">
        <w:rPr>
          <w:rFonts w:ascii="Bookman Old Style" w:hAnsi="Bookman Old Style"/>
          <w:lang w:val="en-GB"/>
        </w:rPr>
        <w:t xml:space="preserve"> </w:t>
      </w:r>
      <w:proofErr w:type="spellStart"/>
      <w:r w:rsidR="00057FEF" w:rsidRPr="00B73957">
        <w:rPr>
          <w:rFonts w:ascii="Bookman Old Style" w:hAnsi="Bookman Old Style"/>
          <w:lang w:val="en-GB"/>
        </w:rPr>
        <w:t>miliar</w:t>
      </w:r>
      <w:proofErr w:type="spellEnd"/>
      <w:r w:rsidR="00057FEF" w:rsidRPr="00B73957">
        <w:rPr>
          <w:rFonts w:ascii="Bookman Old Style" w:hAnsi="Bookman Old Style"/>
          <w:lang w:val="en-GB"/>
        </w:rPr>
        <w:t xml:space="preserve">) </w:t>
      </w:r>
      <w:proofErr w:type="spellStart"/>
      <w:r w:rsidR="00057FEF" w:rsidRPr="00B73957">
        <w:rPr>
          <w:rFonts w:ascii="Bookman Old Style" w:hAnsi="Bookman Old Style"/>
          <w:lang w:val="en-GB"/>
        </w:rPr>
        <w:t>ke</w:t>
      </w:r>
      <w:proofErr w:type="spellEnd"/>
      <w:r w:rsidR="00057FEF" w:rsidRPr="00B73957">
        <w:rPr>
          <w:rFonts w:ascii="Bookman Old Style" w:hAnsi="Bookman Old Style"/>
          <w:lang w:val="en-GB"/>
        </w:rPr>
        <w:t xml:space="preserve"> </w:t>
      </w:r>
      <w:proofErr w:type="spellStart"/>
      <w:r w:rsidR="00057FEF" w:rsidRPr="00B73957">
        <w:rPr>
          <w:rFonts w:ascii="Bookman Old Style" w:hAnsi="Bookman Old Style"/>
          <w:lang w:val="en-GB"/>
        </w:rPr>
        <w:t>atas</w:t>
      </w:r>
      <w:proofErr w:type="spellEnd"/>
      <w:r w:rsidR="00057FEF" w:rsidRPr="00B73957">
        <w:rPr>
          <w:rFonts w:ascii="Bookman Old Style" w:hAnsi="Bookman Old Style"/>
          <w:lang w:val="en-GB"/>
        </w:rPr>
        <w:t>)</w:t>
      </w:r>
    </w:p>
    <w:p w14:paraId="20CABDF8" w14:textId="77777777" w:rsidR="00210EB3" w:rsidRPr="00B73957" w:rsidRDefault="00273A03" w:rsidP="00A52F04">
      <w:pPr>
        <w:pStyle w:val="Header"/>
        <w:tabs>
          <w:tab w:val="left" w:pos="469"/>
        </w:tabs>
        <w:ind w:firstLine="567"/>
        <w:rPr>
          <w:rFonts w:ascii="Bookman Old Style" w:hAnsi="Bookman Old Style"/>
          <w:spacing w:val="-4"/>
          <w:lang w:val="en-US"/>
        </w:rPr>
      </w:pPr>
      <w:r w:rsidRPr="00B73957">
        <w:rPr>
          <w:rFonts w:ascii="Bookman Old Style" w:hAnsi="Bookman Old Style"/>
          <w:noProof/>
          <w:spacing w:val="-4"/>
        </w:rPr>
        <mc:AlternateContent>
          <mc:Choice Requires="wps">
            <w:drawing>
              <wp:inline distT="0" distB="0" distL="0" distR="0" wp14:anchorId="4FBBEDF6" wp14:editId="7CE45F98">
                <wp:extent cx="10375900" cy="1117600"/>
                <wp:effectExtent l="0" t="0" r="25400" b="25400"/>
                <wp:docPr id="26" name="Text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375900" cy="1117600"/>
                        </a:xfrm>
                        <a:prstGeom prst="rect">
                          <a:avLst/>
                        </a:prstGeom>
                        <a:ln w="6095">
                          <a:solidFill>
                            <a:srgbClr val="000000"/>
                          </a:solidFill>
                          <a:prstDash val="solid"/>
                        </a:ln>
                      </wps:spPr>
                      <wps:txbx>
                        <w:txbxContent>
                          <w:p w14:paraId="54806DC5" w14:textId="77777777" w:rsidR="00273A03" w:rsidRPr="00BE5463" w:rsidRDefault="00273A03" w:rsidP="00BE5463">
                            <w:pPr>
                              <w:spacing w:before="180"/>
                            </w:pPr>
                          </w:p>
                          <w:p w14:paraId="5E000165" w14:textId="24AEA526" w:rsidR="00273A03" w:rsidRPr="00D73405" w:rsidRDefault="00273A03" w:rsidP="00273A03">
                            <w:pPr>
                              <w:pStyle w:val="ListParagraph"/>
                              <w:ind w:left="215" w:right="220"/>
                              <w:jc w:val="center"/>
                              <w:rPr>
                                <w:rFonts w:ascii="Bookman Old Style" w:hAnsi="Bookman Old Style"/>
                              </w:rPr>
                            </w:pPr>
                            <w:r w:rsidRPr="00D73405">
                              <w:rPr>
                                <w:rFonts w:ascii="Bookman Old Style" w:hAnsi="Bookman Old Style"/>
                              </w:rPr>
                              <w:t>-Uraian</w:t>
                            </w:r>
                            <w:r w:rsidRPr="00D73405">
                              <w:rPr>
                                <w:rFonts w:ascii="Bookman Old Style" w:hAnsi="Bookman Old Style"/>
                                <w:spacing w:val="-16"/>
                              </w:rPr>
                              <w:t xml:space="preserve"> </w:t>
                            </w:r>
                            <w:r w:rsidRPr="00D73405">
                              <w:rPr>
                                <w:rFonts w:ascii="Bookman Old Style" w:hAnsi="Bookman Old Style"/>
                                <w:spacing w:val="-2"/>
                              </w:rPr>
                              <w:t>singkat</w:t>
                            </w:r>
                            <w:r w:rsidR="00BE5463">
                              <w:rPr>
                                <w:rFonts w:ascii="Bookman Old Style" w:hAnsi="Bookman Old Style"/>
                                <w:spacing w:val="-2"/>
                                <w:lang w:val="en-GB"/>
                              </w:rPr>
                              <w:t xml:space="preserve"> </w:t>
                            </w:r>
                            <w:r w:rsidR="00BE5463" w:rsidRPr="00BE5463">
                              <w:rPr>
                                <w:rFonts w:ascii="Bookman Old Style" w:hAnsi="Bookman Old Style"/>
                                <w:spacing w:val="-2"/>
                                <w:lang w:val="en-GB"/>
                              </w:rPr>
                              <w:t>enyusunan, pelaksanaan, dan pelaporan penerapan keuangan berkelanjutan serta tanggung jawab sosial dan lingkungan yang dilakukan LKM sesuai skala usaha dan ketentuan yang berlaku</w:t>
                            </w:r>
                            <w:r w:rsidRPr="00D73405">
                              <w:rPr>
                                <w:rFonts w:ascii="Bookman Old Style" w:hAnsi="Bookman Old Style"/>
                                <w:spacing w:val="-2"/>
                              </w:rPr>
                              <w:t>-</w:t>
                            </w:r>
                          </w:p>
                          <w:p w14:paraId="41426FEF" w14:textId="77777777" w:rsidR="00273A03" w:rsidRPr="00D73405" w:rsidRDefault="00273A03" w:rsidP="00273A03">
                            <w:pPr>
                              <w:pStyle w:val="ListParagraph"/>
                              <w:ind w:left="215" w:right="220"/>
                              <w:jc w:val="center"/>
                              <w:rPr>
                                <w:rFonts w:ascii="Bookman Old Style" w:hAnsi="Bookman Old Style"/>
                              </w:rPr>
                            </w:pPr>
                          </w:p>
                        </w:txbxContent>
                      </wps:txbx>
                      <wps:bodyPr wrap="square" lIns="0" tIns="0" rIns="0" bIns="0" rtlCol="0">
                        <a:noAutofit/>
                      </wps:bodyPr>
                    </wps:wsp>
                  </a:graphicData>
                </a:graphic>
              </wp:inline>
            </w:drawing>
          </mc:Choice>
          <mc:Fallback>
            <w:pict>
              <v:shape w14:anchorId="4FBBEDF6" id="_x0000_s1049" type="#_x0000_t202" style="width:817pt;height:8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" filled="f" strokeweight=".16931mm">
                <v:path arrowok="t"/>
                <v:textbox inset="0,0,0,0">
                  <w:txbxContent>
                    <w:p w14:paraId="54806DC5" w14:textId="77777777" w:rsidR="00273A03" w:rsidRPr="00BE5463" w:rsidRDefault="00273A03" w:rsidP="00BE5463">
                      <w:pPr>
                        <w:spacing w:before="180"/>
                      </w:pPr>
                    </w:p>
                    <w:p w14:paraId="5E000165" w14:textId="24AEA526" w:rsidR="00273A03" w:rsidRPr="00D73405" w:rsidRDefault="00273A03" w:rsidP="00273A03">
                      <w:pPr>
                        <w:pStyle w:val="ListParagraph"/>
                        <w:ind w:left="215" w:right="220"/>
                        <w:jc w:val="center"/>
                        <w:rPr>
                          <w:rFonts w:ascii="Bookman Old Style" w:hAnsi="Bookman Old Style"/>
                        </w:rPr>
                      </w:pPr>
                      <w:r w:rsidRPr="00D73405">
                        <w:rPr>
                          <w:rFonts w:ascii="Bookman Old Style" w:hAnsi="Bookman Old Style"/>
                        </w:rPr>
                        <w:t>-Uraian</w:t>
                      </w:r>
                      <w:r w:rsidRPr="00D73405">
                        <w:rPr>
                          <w:rFonts w:ascii="Bookman Old Style" w:hAnsi="Bookman Old Style"/>
                          <w:spacing w:val="-16"/>
                        </w:rPr>
                        <w:t xml:space="preserve"> </w:t>
                      </w:r>
                      <w:r w:rsidRPr="00D73405">
                        <w:rPr>
                          <w:rFonts w:ascii="Bookman Old Style" w:hAnsi="Bookman Old Style"/>
                          <w:spacing w:val="-2"/>
                        </w:rPr>
                        <w:t>singkat</w:t>
                      </w:r>
                      <w:r w:rsidR="00BE5463">
                        <w:rPr>
                          <w:rFonts w:ascii="Bookman Old Style" w:hAnsi="Bookman Old Style"/>
                          <w:spacing w:val="-2"/>
                          <w:lang w:val="en-GB"/>
                        </w:rPr>
                        <w:t xml:space="preserve"> </w:t>
                      </w:r>
                      <w:r w:rsidR="00BE5463" w:rsidRPr="00BE5463">
                        <w:rPr>
                          <w:rFonts w:ascii="Bookman Old Style" w:hAnsi="Bookman Old Style"/>
                          <w:spacing w:val="-2"/>
                          <w:lang w:val="en-GB"/>
                        </w:rPr>
                        <w:t>enyusunan, pelaksanaan, dan pelaporan penerapan keuangan berkelanjutan serta tanggung jawab sosial dan lingkungan yang dilakukan LKM sesuai skala usaha dan ketentuan yang berlaku</w:t>
                      </w:r>
                      <w:r w:rsidRPr="00D73405">
                        <w:rPr>
                          <w:rFonts w:ascii="Bookman Old Style" w:hAnsi="Bookman Old Style"/>
                          <w:spacing w:val="-2"/>
                        </w:rPr>
                        <w:t>-</w:t>
                      </w:r>
                    </w:p>
                    <w:p w14:paraId="41426FEF" w14:textId="77777777" w:rsidR="00273A03" w:rsidRPr="00D73405" w:rsidRDefault="00273A03" w:rsidP="00273A03">
                      <w:pPr>
                        <w:pStyle w:val="ListParagraph"/>
                        <w:ind w:left="215" w:right="220"/>
                        <w:jc w:val="center"/>
                        <w:rPr>
                          <w:rFonts w:ascii="Bookman Old Style" w:hAnsi="Bookman Old Style"/>
                        </w:rPr>
                      </w:pPr>
                    </w:p>
                  </w:txbxContent>
                </v:textbox>
                <w10:anchorlock/>
              </v:shape>
            </w:pict>
          </mc:Fallback>
        </mc:AlternateContent>
      </w:r>
    </w:p>
    <w:p w14:paraId="2ED0A64A" w14:textId="77777777" w:rsidR="00846CB9" w:rsidRPr="00B73957" w:rsidRDefault="00846CB9" w:rsidP="00A52F04">
      <w:pPr>
        <w:pStyle w:val="Header"/>
        <w:tabs>
          <w:tab w:val="left" w:pos="469"/>
        </w:tabs>
        <w:ind w:firstLine="567"/>
        <w:rPr>
          <w:rFonts w:ascii="Bookman Old Style" w:hAnsi="Bookman Old Style"/>
          <w:spacing w:val="-4"/>
          <w:lang w:val="en-US"/>
        </w:rPr>
      </w:pPr>
    </w:p>
    <w:p w14:paraId="222F46AE" w14:textId="71EBFC3C" w:rsidR="00846CB9" w:rsidRPr="00B73957" w:rsidRDefault="00846CB9" w:rsidP="00A52F04">
      <w:pPr>
        <w:pStyle w:val="Header"/>
        <w:tabs>
          <w:tab w:val="left" w:pos="469"/>
        </w:tabs>
        <w:ind w:firstLine="567"/>
        <w:rPr>
          <w:rFonts w:ascii="Bookman Old Style" w:hAnsi="Bookman Old Style"/>
          <w:b/>
          <w:bCs/>
          <w:spacing w:val="-4"/>
          <w:lang w:val="en-US"/>
        </w:rPr>
      </w:pPr>
      <w:proofErr w:type="spellStart"/>
      <w:r w:rsidRPr="00B73957">
        <w:rPr>
          <w:rFonts w:ascii="Bookman Old Style" w:hAnsi="Bookman Old Style"/>
          <w:b/>
          <w:bCs/>
          <w:spacing w:val="-4"/>
          <w:lang w:val="en-US"/>
        </w:rPr>
        <w:t>Tambahan</w:t>
      </w:r>
      <w:proofErr w:type="spellEnd"/>
      <w:r w:rsidRPr="00B73957">
        <w:rPr>
          <w:rFonts w:ascii="Bookman Old Style" w:hAnsi="Bookman Old Style"/>
          <w:b/>
          <w:bCs/>
          <w:spacing w:val="-4"/>
          <w:lang w:val="en-US"/>
        </w:rPr>
        <w:t xml:space="preserve"> </w:t>
      </w:r>
      <w:proofErr w:type="spellStart"/>
      <w:r w:rsidR="005865F6" w:rsidRPr="00B73957">
        <w:rPr>
          <w:rFonts w:ascii="Bookman Old Style" w:hAnsi="Bookman Old Style"/>
          <w:b/>
          <w:bCs/>
          <w:spacing w:val="-4"/>
          <w:lang w:val="en-US"/>
        </w:rPr>
        <w:t>Bagi</w:t>
      </w:r>
      <w:proofErr w:type="spellEnd"/>
      <w:r w:rsidR="005865F6" w:rsidRPr="00B73957">
        <w:rPr>
          <w:rFonts w:ascii="Bookman Old Style" w:hAnsi="Bookman Old Style"/>
          <w:b/>
          <w:bCs/>
          <w:spacing w:val="-4"/>
          <w:lang w:val="en-US"/>
        </w:rPr>
        <w:t xml:space="preserve"> LKM </w:t>
      </w:r>
      <w:r w:rsidRPr="00B73957">
        <w:rPr>
          <w:rFonts w:ascii="Bookman Old Style" w:hAnsi="Bookman Old Style"/>
          <w:b/>
          <w:bCs/>
          <w:spacing w:val="-4"/>
          <w:lang w:val="en-US"/>
        </w:rPr>
        <w:t xml:space="preserve">Skala </w:t>
      </w:r>
      <w:r w:rsidR="005865F6" w:rsidRPr="00B73957">
        <w:rPr>
          <w:rFonts w:ascii="Bookman Old Style" w:hAnsi="Bookman Old Style"/>
          <w:b/>
          <w:bCs/>
          <w:spacing w:val="-4"/>
          <w:lang w:val="en-US"/>
        </w:rPr>
        <w:t xml:space="preserve">Usaha </w:t>
      </w:r>
      <w:proofErr w:type="spellStart"/>
      <w:r w:rsidRPr="00B73957">
        <w:rPr>
          <w:rFonts w:ascii="Bookman Old Style" w:hAnsi="Bookman Old Style"/>
          <w:b/>
          <w:bCs/>
          <w:spacing w:val="-4"/>
          <w:lang w:val="en-US"/>
        </w:rPr>
        <w:t>Besar</w:t>
      </w:r>
      <w:proofErr w:type="spellEnd"/>
    </w:p>
    <w:p w14:paraId="629B9107" w14:textId="77777777" w:rsidR="00846CB9" w:rsidRPr="00B73957" w:rsidRDefault="00846CB9" w:rsidP="007814C6">
      <w:pPr>
        <w:pStyle w:val="Header"/>
        <w:numPr>
          <w:ilvl w:val="0"/>
          <w:numId w:val="204"/>
        </w:numPr>
        <w:ind w:left="1134" w:hanging="567"/>
        <w:rPr>
          <w:rFonts w:ascii="Bookman Old Style" w:hAnsi="Bookman Old Style"/>
          <w:spacing w:val="-4"/>
        </w:rPr>
      </w:pPr>
      <w:r w:rsidRPr="00B73957">
        <w:rPr>
          <w:rFonts w:ascii="Bookman Old Style" w:hAnsi="Bookman Old Style"/>
          <w:spacing w:val="-4"/>
        </w:rPr>
        <w:t>Penerapan Fungsi Kepatuhan</w:t>
      </w:r>
    </w:p>
    <w:p w14:paraId="0517A452" w14:textId="77777777" w:rsidR="00846CB9" w:rsidRPr="00B73957" w:rsidRDefault="00846CB9" w:rsidP="007814C6">
      <w:pPr>
        <w:pStyle w:val="ListParagraph"/>
        <w:widowControl w:val="0"/>
        <w:numPr>
          <w:ilvl w:val="0"/>
          <w:numId w:val="214"/>
        </w:numPr>
        <w:autoSpaceDE w:val="0"/>
        <w:autoSpaceDN w:val="0"/>
        <w:adjustRightInd w:val="0"/>
        <w:snapToGrid w:val="0"/>
        <w:ind w:left="1701" w:hanging="567"/>
        <w:contextualSpacing w:val="0"/>
        <w:jc w:val="both"/>
        <w:rPr>
          <w:rFonts w:ascii="Bookman Old Style" w:hAnsi="Bookman Old Style"/>
          <w:spacing w:val="-4"/>
        </w:rPr>
      </w:pPr>
      <w:r w:rsidRPr="00B73957">
        <w:rPr>
          <w:rFonts w:ascii="Bookman Old Style" w:hAnsi="Bookman Old Style"/>
          <w:spacing w:val="-4"/>
        </w:rPr>
        <w:t>Anggota Direksi yang Membawahkan Fungsi Kepatuhan</w:t>
      </w:r>
    </w:p>
    <w:p w14:paraId="77078B0B" w14:textId="77777777" w:rsidR="00846CB9" w:rsidRPr="00B73957" w:rsidRDefault="00846CB9" w:rsidP="00A15D40">
      <w:pPr>
        <w:pStyle w:val="ListParagraph"/>
        <w:adjustRightInd w:val="0"/>
        <w:snapToGrid w:val="0"/>
        <w:ind w:left="1134"/>
        <w:jc w:val="both"/>
        <w:rPr>
          <w:rFonts w:ascii="Bookman Old Style" w:hAnsi="Bookman Old Style"/>
          <w:spacing w:val="-4"/>
        </w:rPr>
      </w:pPr>
      <w:r w:rsidRPr="00B73957">
        <w:rPr>
          <w:rFonts w:ascii="Bookman Old Style" w:hAnsi="Bookman Old Style"/>
          <w:noProof/>
        </w:rPr>
        <mc:AlternateContent>
          <mc:Choice Requires="wps">
            <w:drawing>
              <wp:inline distT="0" distB="0" distL="0" distR="0" wp14:anchorId="4EE1F16C" wp14:editId="2409AEDB">
                <wp:extent cx="9995026" cy="812800"/>
                <wp:effectExtent l="0" t="0" r="25400" b="25400"/>
                <wp:docPr id="27" name="Text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995026" cy="812800"/>
                        </a:xfrm>
                        <a:prstGeom prst="rect">
                          <a:avLst/>
                        </a:prstGeom>
                        <a:ln w="6095">
                          <a:solidFill>
                            <a:srgbClr val="000000"/>
                          </a:solidFill>
                          <a:prstDash val="solid"/>
                        </a:ln>
                      </wps:spPr>
                      <wps:txbx>
                        <w:txbxContent>
                          <w:p w14:paraId="12A7E981" w14:textId="77777777" w:rsidR="00846CB9" w:rsidRDefault="00846CB9" w:rsidP="00846CB9">
                            <w:pPr>
                              <w:pStyle w:val="BodyText"/>
                              <w:adjustRightInd w:val="0"/>
                              <w:snapToGrid w:val="0"/>
                              <w:rPr>
                                <w:rFonts w:ascii="Bookman Uralic"/>
                              </w:rPr>
                            </w:pPr>
                          </w:p>
                          <w:p w14:paraId="4EB5A792" w14:textId="77777777" w:rsidR="00846CB9" w:rsidRDefault="00846CB9" w:rsidP="00846CB9">
                            <w:pPr>
                              <w:pStyle w:val="BodyText"/>
                              <w:adjustRightInd w:val="0"/>
                              <w:snapToGrid w:val="0"/>
                              <w:rPr>
                                <w:rFonts w:ascii="Bookman Uralic"/>
                              </w:rPr>
                            </w:pPr>
                          </w:p>
                          <w:p w14:paraId="29EA5E3D" w14:textId="77777777" w:rsidR="00846CB9" w:rsidRPr="004D618A" w:rsidRDefault="00846CB9" w:rsidP="00846CB9">
                            <w:pPr>
                              <w:pStyle w:val="BodyText"/>
                              <w:adjustRightInd w:val="0"/>
                              <w:snapToGrid w:val="0"/>
                              <w:ind w:left="77" w:right="79"/>
                              <w:jc w:val="center"/>
                              <w:rPr>
                                <w:rFonts w:ascii="Bookman Old Style" w:hAnsi="Bookman Old Style"/>
                              </w:rPr>
                            </w:pPr>
                            <w:r w:rsidRPr="004D618A">
                              <w:rPr>
                                <w:rFonts w:ascii="Bookman Old Style" w:hAnsi="Bookman Old Style"/>
                              </w:rPr>
                              <w:t>-Uraian</w:t>
                            </w:r>
                            <w:r w:rsidRPr="004D618A">
                              <w:rPr>
                                <w:rFonts w:ascii="Bookman Old Style" w:hAnsi="Bookman Old Style"/>
                                <w:spacing w:val="-16"/>
                              </w:rPr>
                              <w:t xml:space="preserve"> </w:t>
                            </w:r>
                            <w:r w:rsidRPr="004D618A">
                              <w:rPr>
                                <w:rFonts w:ascii="Bookman Old Style" w:hAnsi="Bookman Old Style"/>
                                <w:spacing w:val="-2"/>
                              </w:rPr>
                              <w:t>singkat-</w:t>
                            </w:r>
                          </w:p>
                        </w:txbxContent>
                      </wps:txbx>
                      <wps:bodyPr wrap="square" lIns="0" tIns="0" rIns="0" bIns="0" rtlCol="0">
                        <a:noAutofit/>
                      </wps:bodyPr>
                    </wps:wsp>
                  </a:graphicData>
                </a:graphic>
              </wp:inline>
            </w:drawing>
          </mc:Choice>
          <mc:Fallback>
            <w:pict>
              <v:shape w14:anchorId="4EE1F16C" id="Textbox 20" o:spid="_x0000_s1050" type="#_x0000_t202" style="width:787pt;height:6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" filled="f" strokeweight=".16931mm">
                <v:path arrowok="t"/>
                <v:textbox inset="0,0,0,0">
                  <w:txbxContent>
                    <w:p w14:paraId="12A7E981" w14:textId="77777777" w:rsidR="00846CB9" w:rsidRDefault="00846CB9" w:rsidP="00846CB9">
                      <w:pPr>
                        <w:pStyle w:val="BodyText"/>
                        <w:adjustRightInd w:val="0"/>
                        <w:snapToGrid w:val="0"/>
                        <w:rPr>
                          <w:rFonts w:ascii="Bookman Uralic"/>
                        </w:rPr>
                      </w:pPr>
                    </w:p>
                    <w:p w14:paraId="4EB5A792" w14:textId="77777777" w:rsidR="00846CB9" w:rsidRDefault="00846CB9" w:rsidP="00846CB9">
                      <w:pPr>
                        <w:pStyle w:val="BodyText"/>
                        <w:adjustRightInd w:val="0"/>
                        <w:snapToGrid w:val="0"/>
                        <w:rPr>
                          <w:rFonts w:ascii="Bookman Uralic"/>
                        </w:rPr>
                      </w:pPr>
                    </w:p>
                    <w:p w14:paraId="29EA5E3D" w14:textId="77777777" w:rsidR="00846CB9" w:rsidRPr="004D618A" w:rsidRDefault="00846CB9" w:rsidP="00846CB9">
                      <w:pPr>
                        <w:pStyle w:val="BodyText"/>
                        <w:adjustRightInd w:val="0"/>
                        <w:snapToGrid w:val="0"/>
                        <w:ind w:left="77" w:right="79"/>
                        <w:jc w:val="center"/>
                        <w:rPr>
                          <w:rFonts w:ascii="Bookman Old Style" w:hAnsi="Bookman Old Style"/>
                        </w:rPr>
                      </w:pPr>
                      <w:r w:rsidRPr="004D618A">
                        <w:rPr>
                          <w:rFonts w:ascii="Bookman Old Style" w:hAnsi="Bookman Old Style"/>
                        </w:rPr>
                        <w:t>-Uraian</w:t>
                      </w:r>
                      <w:r w:rsidRPr="004D618A">
                        <w:rPr>
                          <w:rFonts w:ascii="Bookman Old Style" w:hAnsi="Bookman Old Style"/>
                          <w:spacing w:val="-16"/>
                        </w:rPr>
                        <w:t xml:space="preserve"> </w:t>
                      </w:r>
                      <w:r w:rsidRPr="004D618A">
                        <w:rPr>
                          <w:rFonts w:ascii="Bookman Old Style" w:hAnsi="Bookman Old Style"/>
                          <w:spacing w:val="-2"/>
                        </w:rPr>
                        <w:t>singkat-</w:t>
                      </w:r>
                    </w:p>
                  </w:txbxContent>
                </v:textbox>
                <w10:anchorlock/>
              </v:shape>
            </w:pict>
          </mc:Fallback>
        </mc:AlternateContent>
      </w:r>
    </w:p>
    <w:p w14:paraId="4F4EABBB" w14:textId="77777777" w:rsidR="00A3156E" w:rsidRPr="00B73957" w:rsidRDefault="00A3156E" w:rsidP="00A15D40">
      <w:pPr>
        <w:pStyle w:val="ListParagraph"/>
        <w:adjustRightInd w:val="0"/>
        <w:snapToGrid w:val="0"/>
        <w:ind w:left="1134"/>
        <w:jc w:val="both"/>
        <w:rPr>
          <w:rFonts w:ascii="Bookman Old Style" w:hAnsi="Bookman Old Style"/>
          <w:spacing w:val="-4"/>
        </w:rPr>
      </w:pPr>
    </w:p>
    <w:p w14:paraId="55EC7A6A" w14:textId="7BB74DF9" w:rsidR="00846CB9" w:rsidRPr="00B73957" w:rsidRDefault="003876EC" w:rsidP="007814C6">
      <w:pPr>
        <w:pStyle w:val="ListParagraph"/>
        <w:widowControl w:val="0"/>
        <w:numPr>
          <w:ilvl w:val="0"/>
          <w:numId w:val="214"/>
        </w:numPr>
        <w:tabs>
          <w:tab w:val="left" w:pos="567"/>
        </w:tabs>
        <w:autoSpaceDE w:val="0"/>
        <w:autoSpaceDN w:val="0"/>
        <w:adjustRightInd w:val="0"/>
        <w:snapToGrid w:val="0"/>
        <w:ind w:left="1701" w:hanging="567"/>
        <w:contextualSpacing w:val="0"/>
        <w:jc w:val="both"/>
        <w:rPr>
          <w:rFonts w:ascii="Bookman Old Style" w:hAnsi="Bookman Old Style"/>
          <w:spacing w:val="-4"/>
        </w:rPr>
      </w:pPr>
      <w:proofErr w:type="spellStart"/>
      <w:r w:rsidRPr="00B73957">
        <w:rPr>
          <w:rFonts w:ascii="Bookman Old Style" w:hAnsi="Bookman Old Style"/>
          <w:spacing w:val="-4"/>
          <w:lang w:val="en-GB"/>
        </w:rPr>
        <w:t>Pedoman</w:t>
      </w:r>
      <w:proofErr w:type="spellEnd"/>
      <w:r w:rsidRPr="00B73957">
        <w:rPr>
          <w:rFonts w:ascii="Bookman Old Style" w:hAnsi="Bookman Old Style"/>
          <w:spacing w:val="-4"/>
          <w:lang w:val="en-GB"/>
        </w:rPr>
        <w:t xml:space="preserve"> </w:t>
      </w:r>
      <w:proofErr w:type="spellStart"/>
      <w:r w:rsidRPr="00B73957">
        <w:rPr>
          <w:rFonts w:ascii="Bookman Old Style" w:hAnsi="Bookman Old Style"/>
          <w:spacing w:val="-4"/>
          <w:lang w:val="en-GB"/>
        </w:rPr>
        <w:t>Kerja</w:t>
      </w:r>
      <w:proofErr w:type="spellEnd"/>
      <w:r w:rsidRPr="00B73957">
        <w:rPr>
          <w:rFonts w:ascii="Bookman Old Style" w:hAnsi="Bookman Old Style"/>
          <w:spacing w:val="-4"/>
          <w:lang w:val="en-GB"/>
        </w:rPr>
        <w:t xml:space="preserve">, </w:t>
      </w:r>
      <w:proofErr w:type="spellStart"/>
      <w:r w:rsidRPr="00B73957">
        <w:rPr>
          <w:rFonts w:ascii="Bookman Old Style" w:hAnsi="Bookman Old Style"/>
          <w:spacing w:val="-4"/>
          <w:lang w:val="en-GB"/>
        </w:rPr>
        <w:t>Sistem</w:t>
      </w:r>
      <w:proofErr w:type="spellEnd"/>
      <w:r w:rsidRPr="00B73957">
        <w:rPr>
          <w:rFonts w:ascii="Bookman Old Style" w:hAnsi="Bookman Old Style"/>
          <w:spacing w:val="-4"/>
          <w:lang w:val="en-GB"/>
        </w:rPr>
        <w:t xml:space="preserve">, dan </w:t>
      </w:r>
      <w:proofErr w:type="spellStart"/>
      <w:r w:rsidRPr="00B73957">
        <w:rPr>
          <w:rFonts w:ascii="Bookman Old Style" w:hAnsi="Bookman Old Style"/>
          <w:spacing w:val="-4"/>
          <w:lang w:val="en-GB"/>
        </w:rPr>
        <w:t>Prosedur</w:t>
      </w:r>
      <w:proofErr w:type="spellEnd"/>
      <w:r w:rsidRPr="00B73957">
        <w:rPr>
          <w:rFonts w:ascii="Bookman Old Style" w:hAnsi="Bookman Old Style"/>
          <w:spacing w:val="-4"/>
          <w:lang w:val="en-GB"/>
        </w:rPr>
        <w:t xml:space="preserve"> Kepatuhan</w:t>
      </w:r>
    </w:p>
    <w:p w14:paraId="4B97B959" w14:textId="3D14BA99" w:rsidR="00846CB9" w:rsidRPr="00B73957" w:rsidRDefault="00846CB9" w:rsidP="003876EC">
      <w:pPr>
        <w:pStyle w:val="ListParagraph"/>
        <w:adjustRightInd w:val="0"/>
        <w:snapToGrid w:val="0"/>
        <w:ind w:left="1701" w:hanging="567"/>
        <w:jc w:val="both"/>
        <w:rPr>
          <w:rFonts w:ascii="Bookman Old Style" w:hAnsi="Bookman Old Style"/>
          <w:spacing w:val="-4"/>
        </w:rPr>
      </w:pPr>
      <w:r w:rsidRPr="00B73957">
        <w:rPr>
          <w:rFonts w:ascii="Bookman Old Style" w:hAnsi="Bookman Old Style"/>
          <w:noProof/>
        </w:rPr>
        <mc:AlternateContent>
          <mc:Choice Requires="wps">
            <w:drawing>
              <wp:inline distT="0" distB="0" distL="0" distR="0" wp14:anchorId="531F733C" wp14:editId="334F68F8">
                <wp:extent cx="9994900" cy="825500"/>
                <wp:effectExtent l="0" t="0" r="25400" b="12700"/>
                <wp:docPr id="28" name="Text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994900" cy="825500"/>
                        </a:xfrm>
                        <a:prstGeom prst="rect">
                          <a:avLst/>
                        </a:prstGeom>
                        <a:ln w="6095">
                          <a:solidFill>
                            <a:srgbClr val="000000"/>
                          </a:solidFill>
                          <a:prstDash val="solid"/>
                        </a:ln>
                      </wps:spPr>
                      <wps:txbx>
                        <w:txbxContent>
                          <w:p w14:paraId="555CD9EC" w14:textId="77777777" w:rsidR="00846CB9" w:rsidRDefault="00846CB9" w:rsidP="004D3514">
                            <w:pPr>
                              <w:pStyle w:val="BodyText"/>
                              <w:adjustRightInd w:val="0"/>
                              <w:snapToGrid w:val="0"/>
                              <w:ind w:left="-567"/>
                              <w:rPr>
                                <w:rFonts w:ascii="Bookman Uralic"/>
                              </w:rPr>
                            </w:pPr>
                          </w:p>
                          <w:p w14:paraId="66211B55" w14:textId="77777777" w:rsidR="00846CB9" w:rsidRPr="004D618A" w:rsidRDefault="00846CB9" w:rsidP="00846CB9">
                            <w:pPr>
                              <w:pStyle w:val="BodyText"/>
                              <w:adjustRightInd w:val="0"/>
                              <w:snapToGrid w:val="0"/>
                              <w:ind w:right="79"/>
                              <w:jc w:val="center"/>
                              <w:rPr>
                                <w:rFonts w:ascii="Bookman Old Style" w:hAnsi="Bookman Old Style"/>
                              </w:rPr>
                            </w:pPr>
                            <w:r w:rsidRPr="004D618A">
                              <w:rPr>
                                <w:rFonts w:ascii="Bookman Old Style" w:hAnsi="Bookman Old Style"/>
                              </w:rPr>
                              <w:t>-Uraian</w:t>
                            </w:r>
                            <w:r w:rsidRPr="004D618A">
                              <w:rPr>
                                <w:rFonts w:ascii="Bookman Old Style" w:hAnsi="Bookman Old Style"/>
                                <w:spacing w:val="-16"/>
                              </w:rPr>
                              <w:t xml:space="preserve"> </w:t>
                            </w:r>
                            <w:r w:rsidRPr="004D618A">
                              <w:rPr>
                                <w:rFonts w:ascii="Bookman Old Style" w:hAnsi="Bookman Old Style"/>
                                <w:spacing w:val="-2"/>
                              </w:rPr>
                              <w:t>singkat-</w:t>
                            </w:r>
                          </w:p>
                        </w:txbxContent>
                      </wps:txbx>
                      <wps:bodyPr wrap="square" lIns="0" tIns="0" rIns="0" bIns="0" rtlCol="0">
                        <a:noAutofit/>
                      </wps:bodyPr>
                    </wps:wsp>
                  </a:graphicData>
                </a:graphic>
              </wp:inline>
            </w:drawing>
          </mc:Choice>
          <mc:Fallback>
            <w:pict>
              <v:shape w14:anchorId="531F733C" id="Textbox 21" o:spid="_x0000_s1051" type="#_x0000_t202" style="width:787pt;height: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" filled="f" strokeweight=".16931mm">
                <v:path arrowok="t"/>
                <v:textbox inset="0,0,0,0">
                  <w:txbxContent>
                    <w:p w14:paraId="555CD9EC" w14:textId="77777777" w:rsidR="00846CB9" w:rsidRDefault="00846CB9" w:rsidP="004D3514">
                      <w:pPr>
                        <w:pStyle w:val="BodyText"/>
                        <w:adjustRightInd w:val="0"/>
                        <w:snapToGrid w:val="0"/>
                        <w:ind w:left="-567"/>
                        <w:rPr>
                          <w:rFonts w:ascii="Bookman Uralic"/>
                        </w:rPr>
                      </w:pPr>
                    </w:p>
                    <w:p w14:paraId="66211B55" w14:textId="77777777" w:rsidR="00846CB9" w:rsidRPr="004D618A" w:rsidRDefault="00846CB9" w:rsidP="00846CB9">
                      <w:pPr>
                        <w:pStyle w:val="BodyText"/>
                        <w:adjustRightInd w:val="0"/>
                        <w:snapToGrid w:val="0"/>
                        <w:ind w:right="79"/>
                        <w:jc w:val="center"/>
                        <w:rPr>
                          <w:rFonts w:ascii="Bookman Old Style" w:hAnsi="Bookman Old Style"/>
                        </w:rPr>
                      </w:pPr>
                      <w:r w:rsidRPr="004D618A">
                        <w:rPr>
                          <w:rFonts w:ascii="Bookman Old Style" w:hAnsi="Bookman Old Style"/>
                        </w:rPr>
                        <w:t>-Uraian</w:t>
                      </w:r>
                      <w:r w:rsidRPr="004D618A">
                        <w:rPr>
                          <w:rFonts w:ascii="Bookman Old Style" w:hAnsi="Bookman Old Style"/>
                          <w:spacing w:val="-16"/>
                        </w:rPr>
                        <w:t xml:space="preserve"> </w:t>
                      </w:r>
                      <w:r w:rsidRPr="004D618A">
                        <w:rPr>
                          <w:rFonts w:ascii="Bookman Old Style" w:hAnsi="Bookman Old Style"/>
                          <w:spacing w:val="-2"/>
                        </w:rPr>
                        <w:t>singkat-</w:t>
                      </w:r>
                    </w:p>
                  </w:txbxContent>
                </v:textbox>
                <w10:anchorlock/>
              </v:shape>
            </w:pict>
          </mc:Fallback>
        </mc:AlternateContent>
      </w:r>
    </w:p>
    <w:p w14:paraId="79F82E64" w14:textId="77777777" w:rsidR="00A3156E" w:rsidRPr="00B73957" w:rsidRDefault="00A3156E" w:rsidP="003876EC">
      <w:pPr>
        <w:pStyle w:val="ListParagraph"/>
        <w:adjustRightInd w:val="0"/>
        <w:snapToGrid w:val="0"/>
        <w:ind w:left="1701" w:hanging="567"/>
        <w:jc w:val="both"/>
        <w:rPr>
          <w:rFonts w:ascii="Bookman Old Style" w:hAnsi="Bookman Old Style"/>
          <w:spacing w:val="-4"/>
        </w:rPr>
      </w:pPr>
    </w:p>
    <w:p w14:paraId="16AE69F8" w14:textId="77777777" w:rsidR="00846CB9" w:rsidRPr="00B73957" w:rsidRDefault="00846CB9" w:rsidP="007814C6">
      <w:pPr>
        <w:pStyle w:val="ListParagraph"/>
        <w:widowControl w:val="0"/>
        <w:numPr>
          <w:ilvl w:val="0"/>
          <w:numId w:val="214"/>
        </w:numPr>
        <w:tabs>
          <w:tab w:val="left" w:pos="567"/>
        </w:tabs>
        <w:autoSpaceDE w:val="0"/>
        <w:autoSpaceDN w:val="0"/>
        <w:adjustRightInd w:val="0"/>
        <w:snapToGrid w:val="0"/>
        <w:ind w:left="1701" w:hanging="567"/>
        <w:contextualSpacing w:val="0"/>
        <w:jc w:val="both"/>
        <w:rPr>
          <w:rFonts w:ascii="Bookman Old Style" w:hAnsi="Bookman Old Style"/>
          <w:spacing w:val="-4"/>
        </w:rPr>
      </w:pPr>
      <w:r w:rsidRPr="00B73957">
        <w:rPr>
          <w:rFonts w:ascii="Bookman Old Style" w:hAnsi="Bookman Old Style"/>
          <w:spacing w:val="-4"/>
        </w:rPr>
        <w:t>Pelaksanaan Kepatuhan terhadap Peraturan Perundang-Undangan</w:t>
      </w:r>
    </w:p>
    <w:p w14:paraId="3C241261" w14:textId="77777777" w:rsidR="00846CB9" w:rsidRPr="00B73957" w:rsidRDefault="00846CB9" w:rsidP="003876EC">
      <w:pPr>
        <w:pStyle w:val="ListParagraph"/>
        <w:adjustRightInd w:val="0"/>
        <w:snapToGrid w:val="0"/>
        <w:ind w:left="1701" w:hanging="567"/>
        <w:jc w:val="both"/>
        <w:rPr>
          <w:rFonts w:ascii="Bookman Old Style" w:hAnsi="Bookman Old Style"/>
          <w:spacing w:val="-4"/>
        </w:rPr>
      </w:pPr>
      <w:r w:rsidRPr="00B73957">
        <w:rPr>
          <w:rFonts w:ascii="Bookman Old Style" w:hAnsi="Bookman Old Style"/>
          <w:noProof/>
        </w:rPr>
        <mc:AlternateContent>
          <mc:Choice Requires="wps">
            <w:drawing>
              <wp:inline distT="0" distB="0" distL="0" distR="0" wp14:anchorId="7A1AB36D" wp14:editId="022C08B1">
                <wp:extent cx="10004080" cy="1016000"/>
                <wp:effectExtent l="0" t="0" r="16510" b="12700"/>
                <wp:docPr id="29" name="Text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04080" cy="1016000"/>
                        </a:xfrm>
                        <a:prstGeom prst="rect">
                          <a:avLst/>
                        </a:prstGeom>
                        <a:ln w="6095">
                          <a:solidFill>
                            <a:srgbClr val="000000"/>
                          </a:solidFill>
                          <a:prstDash val="solid"/>
                        </a:ln>
                      </wps:spPr>
                      <wps:txbx>
                        <w:txbxContent>
                          <w:p w14:paraId="71880A6A" w14:textId="77777777" w:rsidR="00846CB9" w:rsidRPr="00EF51AB" w:rsidRDefault="00846CB9" w:rsidP="00846CB9">
                            <w:pPr>
                              <w:pStyle w:val="BodyText"/>
                              <w:adjustRightInd w:val="0"/>
                              <w:snapToGrid w:val="0"/>
                              <w:rPr>
                                <w:rFonts w:ascii="Bookman Uralic"/>
                              </w:rPr>
                            </w:pPr>
                          </w:p>
                          <w:p w14:paraId="0B047368" w14:textId="5C10ED1B" w:rsidR="00846CB9" w:rsidRPr="00EF51AB" w:rsidRDefault="00846CB9" w:rsidP="00846CB9">
                            <w:pPr>
                              <w:pStyle w:val="BodyText"/>
                              <w:adjustRightInd w:val="0"/>
                              <w:snapToGrid w:val="0"/>
                              <w:ind w:left="297" w:right="300"/>
                              <w:jc w:val="center"/>
                              <w:rPr>
                                <w:rFonts w:ascii="Bookman Old Style" w:hAnsi="Bookman Old Style"/>
                              </w:rPr>
                            </w:pPr>
                            <w:r w:rsidRPr="00EF51AB">
                              <w:rPr>
                                <w:rFonts w:ascii="Bookman Old Style" w:hAnsi="Bookman Old Style"/>
                              </w:rPr>
                              <w:t>-Uraian singkat</w:t>
                            </w:r>
                            <w:r w:rsidRPr="00EF51AB">
                              <w:rPr>
                                <w:rFonts w:ascii="Bookman Old Style" w:hAnsi="Bookman Old Style"/>
                                <w:spacing w:val="40"/>
                              </w:rPr>
                              <w:t xml:space="preserve"> </w:t>
                            </w:r>
                            <w:r w:rsidRPr="00EF51AB">
                              <w:rPr>
                                <w:rFonts w:ascii="Bookman Old Style" w:hAnsi="Bookman Old Style"/>
                                <w:spacing w:val="-4"/>
                              </w:rPr>
                              <w:t>fungsi yang bertanggung jawab terhadap pelaksanaan</w:t>
                            </w:r>
                            <w:r w:rsidRPr="00EF51AB">
                              <w:rPr>
                                <w:rFonts w:ascii="Bookman Old Style" w:hAnsi="Bookman Old Style"/>
                              </w:rPr>
                              <w:t xml:space="preserve"> kepatuhan dalam memastikan kebijakan, ketentuan, sistem, dan prosedur, serta kegiatan</w:t>
                            </w:r>
                            <w:r w:rsidRPr="00EF51AB">
                              <w:rPr>
                                <w:rFonts w:ascii="Bookman Old Style" w:hAnsi="Bookman Old Style"/>
                                <w:spacing w:val="-6"/>
                              </w:rPr>
                              <w:t xml:space="preserve"> </w:t>
                            </w:r>
                            <w:r w:rsidRPr="00EF51AB">
                              <w:rPr>
                                <w:rFonts w:ascii="Bookman Old Style" w:hAnsi="Bookman Old Style"/>
                              </w:rPr>
                              <w:t>usaha</w:t>
                            </w:r>
                            <w:r w:rsidRPr="00EF51AB">
                              <w:rPr>
                                <w:rFonts w:ascii="Bookman Old Style" w:hAnsi="Bookman Old Style"/>
                                <w:spacing w:val="-6"/>
                              </w:rPr>
                              <w:t xml:space="preserve"> </w:t>
                            </w:r>
                            <w:r w:rsidRPr="00EF51AB">
                              <w:rPr>
                                <w:rFonts w:ascii="Bookman Old Style" w:hAnsi="Bookman Old Style"/>
                              </w:rPr>
                              <w:t>yang</w:t>
                            </w:r>
                            <w:r w:rsidRPr="00EF51AB">
                              <w:rPr>
                                <w:rFonts w:ascii="Bookman Old Style" w:hAnsi="Bookman Old Style"/>
                                <w:spacing w:val="-5"/>
                              </w:rPr>
                              <w:t xml:space="preserve"> </w:t>
                            </w:r>
                            <w:r w:rsidRPr="00EF51AB">
                              <w:rPr>
                                <w:rFonts w:ascii="Bookman Old Style" w:hAnsi="Bookman Old Style"/>
                              </w:rPr>
                              <w:t>dilakuka</w:t>
                            </w:r>
                            <w:r w:rsidR="000D465C">
                              <w:rPr>
                                <w:rFonts w:ascii="Bookman Old Style" w:hAnsi="Bookman Old Style"/>
                                <w:lang w:val="en-GB"/>
                              </w:rPr>
                              <w:t>n</w:t>
                            </w:r>
                            <w:r w:rsidRPr="00EF51AB">
                              <w:rPr>
                                <w:rFonts w:ascii="Bookman Old Style" w:hAnsi="Bookman Old Style"/>
                                <w:spacing w:val="-6"/>
                              </w:rPr>
                              <w:t xml:space="preserve"> </w:t>
                            </w:r>
                            <w:r w:rsidRPr="00EF51AB">
                              <w:rPr>
                                <w:rFonts w:ascii="Bookman Old Style" w:hAnsi="Bookman Old Style"/>
                              </w:rPr>
                              <w:t>oleh</w:t>
                            </w:r>
                            <w:r w:rsidRPr="00EF51AB">
                              <w:rPr>
                                <w:rFonts w:ascii="Bookman Old Style" w:hAnsi="Bookman Old Style"/>
                                <w:spacing w:val="-6"/>
                              </w:rPr>
                              <w:t xml:space="preserve"> </w:t>
                            </w:r>
                            <w:r w:rsidR="000D465C">
                              <w:rPr>
                                <w:rFonts w:ascii="Bookman Old Style" w:hAnsi="Bookman Old Style"/>
                                <w:lang w:val="en-GB"/>
                              </w:rPr>
                              <w:t xml:space="preserve">LKM </w:t>
                            </w:r>
                            <w:r w:rsidRPr="00EF51AB">
                              <w:rPr>
                                <w:rFonts w:ascii="Bookman Old Style" w:hAnsi="Bookman Old Style"/>
                              </w:rPr>
                              <w:t>sesuai</w:t>
                            </w:r>
                            <w:r w:rsidRPr="00EF51AB">
                              <w:rPr>
                                <w:rFonts w:ascii="Bookman Old Style" w:hAnsi="Bookman Old Style"/>
                                <w:spacing w:val="-5"/>
                              </w:rPr>
                              <w:t xml:space="preserve"> </w:t>
                            </w:r>
                            <w:r w:rsidRPr="00EF51AB">
                              <w:rPr>
                                <w:rFonts w:ascii="Bookman Old Style" w:hAnsi="Bookman Old Style"/>
                              </w:rPr>
                              <w:t>dengan peraturan perundang-undangan-</w:t>
                            </w:r>
                          </w:p>
                        </w:txbxContent>
                      </wps:txbx>
                      <wps:bodyPr wrap="square" lIns="0" tIns="0" rIns="0" bIns="0" rtlCol="0">
                        <a:noAutofit/>
                      </wps:bodyPr>
                    </wps:wsp>
                  </a:graphicData>
                </a:graphic>
              </wp:inline>
            </w:drawing>
          </mc:Choice>
          <mc:Fallback>
            <w:pict>
              <v:shape w14:anchorId="7A1AB36D" id="Textbox 22" o:spid="_x0000_s1052" type="#_x0000_t202" style="width:787.7pt;height:8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" filled="f" strokeweight=".16931mm">
                <v:path arrowok="t"/>
                <v:textbox inset="0,0,0,0">
                  <w:txbxContent>
                    <w:p w14:paraId="71880A6A" w14:textId="77777777" w:rsidR="00846CB9" w:rsidRPr="00EF51AB" w:rsidRDefault="00846CB9" w:rsidP="00846CB9">
                      <w:pPr>
                        <w:pStyle w:val="BodyText"/>
                        <w:adjustRightInd w:val="0"/>
                        <w:snapToGrid w:val="0"/>
                        <w:rPr>
                          <w:rFonts w:ascii="Bookman Uralic"/>
                        </w:rPr>
                      </w:pPr>
                    </w:p>
                    <w:p w14:paraId="0B047368" w14:textId="5C10ED1B" w:rsidR="00846CB9" w:rsidRPr="00EF51AB" w:rsidRDefault="00846CB9" w:rsidP="00846CB9">
                      <w:pPr>
                        <w:pStyle w:val="BodyText"/>
                        <w:adjustRightInd w:val="0"/>
                        <w:snapToGrid w:val="0"/>
                        <w:ind w:left="297" w:right="300"/>
                        <w:jc w:val="center"/>
                        <w:rPr>
                          <w:rFonts w:ascii="Bookman Old Style" w:hAnsi="Bookman Old Style"/>
                        </w:rPr>
                      </w:pPr>
                      <w:r w:rsidRPr="00EF51AB">
                        <w:rPr>
                          <w:rFonts w:ascii="Bookman Old Style" w:hAnsi="Bookman Old Style"/>
                        </w:rPr>
                        <w:t>-Uraian singkat</w:t>
                      </w:r>
                      <w:r w:rsidRPr="00EF51AB">
                        <w:rPr>
                          <w:rFonts w:ascii="Bookman Old Style" w:hAnsi="Bookman Old Style"/>
                          <w:spacing w:val="40"/>
                        </w:rPr>
                        <w:t xml:space="preserve"> </w:t>
                      </w:r>
                      <w:r w:rsidRPr="00EF51AB">
                        <w:rPr>
                          <w:rFonts w:ascii="Bookman Old Style" w:hAnsi="Bookman Old Style"/>
                          <w:spacing w:val="-4"/>
                        </w:rPr>
                        <w:t>fungsi yang bertanggung jawab terhadap pelaksanaan</w:t>
                      </w:r>
                      <w:r w:rsidRPr="00EF51AB">
                        <w:rPr>
                          <w:rFonts w:ascii="Bookman Old Style" w:hAnsi="Bookman Old Style"/>
                        </w:rPr>
                        <w:t xml:space="preserve"> kepatuhan dalam memastikan kebijakan, ketentuan, sistem, dan prosedur, serta kegiatan</w:t>
                      </w:r>
                      <w:r w:rsidRPr="00EF51AB">
                        <w:rPr>
                          <w:rFonts w:ascii="Bookman Old Style" w:hAnsi="Bookman Old Style"/>
                          <w:spacing w:val="-6"/>
                        </w:rPr>
                        <w:t xml:space="preserve"> </w:t>
                      </w:r>
                      <w:r w:rsidRPr="00EF51AB">
                        <w:rPr>
                          <w:rFonts w:ascii="Bookman Old Style" w:hAnsi="Bookman Old Style"/>
                        </w:rPr>
                        <w:t>usaha</w:t>
                      </w:r>
                      <w:r w:rsidRPr="00EF51AB">
                        <w:rPr>
                          <w:rFonts w:ascii="Bookman Old Style" w:hAnsi="Bookman Old Style"/>
                          <w:spacing w:val="-6"/>
                        </w:rPr>
                        <w:t xml:space="preserve"> </w:t>
                      </w:r>
                      <w:r w:rsidRPr="00EF51AB">
                        <w:rPr>
                          <w:rFonts w:ascii="Bookman Old Style" w:hAnsi="Bookman Old Style"/>
                        </w:rPr>
                        <w:t>yang</w:t>
                      </w:r>
                      <w:r w:rsidRPr="00EF51AB">
                        <w:rPr>
                          <w:rFonts w:ascii="Bookman Old Style" w:hAnsi="Bookman Old Style"/>
                          <w:spacing w:val="-5"/>
                        </w:rPr>
                        <w:t xml:space="preserve"> </w:t>
                      </w:r>
                      <w:r w:rsidRPr="00EF51AB">
                        <w:rPr>
                          <w:rFonts w:ascii="Bookman Old Style" w:hAnsi="Bookman Old Style"/>
                        </w:rPr>
                        <w:t>dilakuka</w:t>
                      </w:r>
                      <w:r w:rsidR="000D465C">
                        <w:rPr>
                          <w:rFonts w:ascii="Bookman Old Style" w:hAnsi="Bookman Old Style"/>
                          <w:lang w:val="en-GB"/>
                        </w:rPr>
                        <w:t>n</w:t>
                      </w:r>
                      <w:r w:rsidRPr="00EF51AB">
                        <w:rPr>
                          <w:rFonts w:ascii="Bookman Old Style" w:hAnsi="Bookman Old Style"/>
                          <w:spacing w:val="-6"/>
                        </w:rPr>
                        <w:t xml:space="preserve"> </w:t>
                      </w:r>
                      <w:r w:rsidRPr="00EF51AB">
                        <w:rPr>
                          <w:rFonts w:ascii="Bookman Old Style" w:hAnsi="Bookman Old Style"/>
                        </w:rPr>
                        <w:t>oleh</w:t>
                      </w:r>
                      <w:r w:rsidRPr="00EF51AB">
                        <w:rPr>
                          <w:rFonts w:ascii="Bookman Old Style" w:hAnsi="Bookman Old Style"/>
                          <w:spacing w:val="-6"/>
                        </w:rPr>
                        <w:t xml:space="preserve"> </w:t>
                      </w:r>
                      <w:r w:rsidR="000D465C">
                        <w:rPr>
                          <w:rFonts w:ascii="Bookman Old Style" w:hAnsi="Bookman Old Style"/>
                          <w:lang w:val="en-GB"/>
                        </w:rPr>
                        <w:t xml:space="preserve">LKM </w:t>
                      </w:r>
                      <w:r w:rsidRPr="00EF51AB">
                        <w:rPr>
                          <w:rFonts w:ascii="Bookman Old Style" w:hAnsi="Bookman Old Style"/>
                        </w:rPr>
                        <w:t>sesuai</w:t>
                      </w:r>
                      <w:r w:rsidRPr="00EF51AB">
                        <w:rPr>
                          <w:rFonts w:ascii="Bookman Old Style" w:hAnsi="Bookman Old Style"/>
                          <w:spacing w:val="-5"/>
                        </w:rPr>
                        <w:t xml:space="preserve"> </w:t>
                      </w:r>
                      <w:r w:rsidRPr="00EF51AB">
                        <w:rPr>
                          <w:rFonts w:ascii="Bookman Old Style" w:hAnsi="Bookman Old Style"/>
                        </w:rPr>
                        <w:t>dengan peraturan perundang-undangan-</w:t>
                      </w:r>
                    </w:p>
                  </w:txbxContent>
                </v:textbox>
                <w10:anchorlock/>
              </v:shape>
            </w:pict>
          </mc:Fallback>
        </mc:AlternateContent>
      </w:r>
    </w:p>
    <w:p w14:paraId="3C4A3253" w14:textId="77777777" w:rsidR="00B22ABB" w:rsidRPr="00B73957" w:rsidRDefault="00B22ABB" w:rsidP="006E47E8">
      <w:pPr>
        <w:pStyle w:val="Header"/>
        <w:tabs>
          <w:tab w:val="left" w:pos="469"/>
        </w:tabs>
        <w:rPr>
          <w:rFonts w:ascii="Bookman Old Style" w:hAnsi="Bookman Old Style"/>
          <w:spacing w:val="-4"/>
          <w:lang w:val="en-US"/>
        </w:rPr>
      </w:pPr>
    </w:p>
    <w:p w14:paraId="67E846CB" w14:textId="77777777" w:rsidR="00A3156E" w:rsidRPr="00B73957" w:rsidRDefault="00A3156E" w:rsidP="006E47E8">
      <w:pPr>
        <w:pStyle w:val="Header"/>
        <w:tabs>
          <w:tab w:val="left" w:pos="469"/>
        </w:tabs>
        <w:rPr>
          <w:rFonts w:ascii="Bookman Old Style" w:hAnsi="Bookman Old Style"/>
          <w:spacing w:val="-4"/>
          <w:lang w:val="en-US"/>
        </w:rPr>
      </w:pPr>
    </w:p>
    <w:p w14:paraId="78EBF5F2" w14:textId="77777777" w:rsidR="00A3156E" w:rsidRPr="00B73957" w:rsidRDefault="00A3156E" w:rsidP="006E47E8">
      <w:pPr>
        <w:pStyle w:val="Header"/>
        <w:tabs>
          <w:tab w:val="left" w:pos="469"/>
        </w:tabs>
        <w:rPr>
          <w:rFonts w:ascii="Bookman Old Style" w:hAnsi="Bookman Old Style"/>
          <w:spacing w:val="-4"/>
          <w:lang w:val="en-US"/>
        </w:rPr>
      </w:pPr>
    </w:p>
    <w:p w14:paraId="32BAF980" w14:textId="64E887F4" w:rsidR="001A3241" w:rsidRPr="00B73957" w:rsidRDefault="001A3241" w:rsidP="007814C6">
      <w:pPr>
        <w:pStyle w:val="Header"/>
        <w:numPr>
          <w:ilvl w:val="0"/>
          <w:numId w:val="204"/>
        </w:numPr>
        <w:ind w:left="1134" w:hanging="567"/>
        <w:rPr>
          <w:rFonts w:ascii="Bookman Old Style" w:hAnsi="Bookman Old Style"/>
          <w:spacing w:val="-4"/>
          <w:lang w:val="en-US"/>
        </w:rPr>
      </w:pPr>
      <w:r w:rsidRPr="00B73957">
        <w:rPr>
          <w:rFonts w:ascii="Bookman Old Style" w:hAnsi="Bookman Old Style"/>
          <w:spacing w:val="-4"/>
        </w:rPr>
        <w:lastRenderedPageBreak/>
        <w:t>K</w:t>
      </w:r>
      <w:r w:rsidR="00E64AB1" w:rsidRPr="00B73957">
        <w:rPr>
          <w:rFonts w:ascii="Bookman Old Style" w:hAnsi="Bookman Old Style"/>
          <w:spacing w:val="-4"/>
        </w:rPr>
        <w:t>epatuhan</w:t>
      </w:r>
      <w:r w:rsidR="00E64AB1" w:rsidRPr="00B73957">
        <w:rPr>
          <w:rFonts w:ascii="Bookman Old Style" w:hAnsi="Bookman Old Style"/>
          <w:spacing w:val="-4"/>
          <w:lang w:val="en-US"/>
        </w:rPr>
        <w:t xml:space="preserve"> </w:t>
      </w:r>
      <w:proofErr w:type="spellStart"/>
      <w:r w:rsidR="001C13C6" w:rsidRPr="00B73957">
        <w:rPr>
          <w:rFonts w:ascii="Bookman Old Style" w:hAnsi="Bookman Old Style"/>
          <w:spacing w:val="-4"/>
          <w:lang w:val="en-US"/>
        </w:rPr>
        <w:t>T</w:t>
      </w:r>
      <w:r w:rsidR="003F42B3">
        <w:rPr>
          <w:rFonts w:ascii="Bookman Old Style" w:hAnsi="Bookman Old Style"/>
          <w:spacing w:val="-4"/>
          <w:lang w:val="en-US"/>
        </w:rPr>
        <w:t>e</w:t>
      </w:r>
      <w:r w:rsidR="001C13C6" w:rsidRPr="00B73957">
        <w:rPr>
          <w:rFonts w:ascii="Bookman Old Style" w:hAnsi="Bookman Old Style"/>
          <w:spacing w:val="-4"/>
          <w:lang w:val="en-US"/>
        </w:rPr>
        <w:t>rhadap</w:t>
      </w:r>
      <w:proofErr w:type="spellEnd"/>
      <w:r w:rsidR="001C13C6" w:rsidRPr="00B73957">
        <w:rPr>
          <w:rFonts w:ascii="Bookman Old Style" w:hAnsi="Bookman Old Style"/>
          <w:spacing w:val="-4"/>
          <w:lang w:val="en-US"/>
        </w:rPr>
        <w:t xml:space="preserve"> </w:t>
      </w:r>
      <w:r w:rsidR="00E64AB1" w:rsidRPr="00B73957">
        <w:rPr>
          <w:rFonts w:ascii="Bookman Old Style" w:hAnsi="Bookman Old Style"/>
          <w:spacing w:val="-4"/>
          <w:lang w:val="en-US"/>
        </w:rPr>
        <w:t>Syariah</w:t>
      </w:r>
    </w:p>
    <w:p w14:paraId="49416948" w14:textId="033A9C1C" w:rsidR="00E64AB1" w:rsidRPr="00B73957" w:rsidRDefault="00E64AB1" w:rsidP="007814C6">
      <w:pPr>
        <w:pStyle w:val="Header"/>
        <w:numPr>
          <w:ilvl w:val="0"/>
          <w:numId w:val="262"/>
        </w:numPr>
        <w:ind w:left="1560"/>
        <w:rPr>
          <w:rFonts w:ascii="Bookman Old Style" w:hAnsi="Bookman Old Style"/>
          <w:lang w:val="nl-NL"/>
        </w:rPr>
      </w:pPr>
      <w:r w:rsidRPr="00B73957">
        <w:rPr>
          <w:rFonts w:ascii="Bookman Old Style" w:hAnsi="Bookman Old Style"/>
          <w:spacing w:val="-4"/>
        </w:rPr>
        <w:t>Pelaksanaan Tugas, Tanggung Jawab, dan Wewenang DPS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8"/>
        <w:gridCol w:w="1067"/>
        <w:gridCol w:w="1560"/>
        <w:gridCol w:w="1419"/>
        <w:gridCol w:w="2834"/>
        <w:gridCol w:w="2051"/>
        <w:gridCol w:w="1744"/>
        <w:gridCol w:w="1098"/>
        <w:gridCol w:w="2135"/>
        <w:gridCol w:w="1101"/>
        <w:gridCol w:w="1624"/>
      </w:tblGrid>
      <w:tr w:rsidR="00F622C7" w:rsidRPr="00B73957" w14:paraId="6A95782D" w14:textId="77777777" w:rsidTr="00564E15">
        <w:trPr>
          <w:trHeight w:val="1130"/>
        </w:trPr>
        <w:tc>
          <w:tcPr>
            <w:tcW w:w="182" w:type="pct"/>
            <w:shd w:val="clear" w:color="auto" w:fill="D9D9D9" w:themeFill="background1" w:themeFillShade="D9"/>
            <w:vAlign w:val="center"/>
            <w:hideMark/>
          </w:tcPr>
          <w:p w14:paraId="7DA89AAA" w14:textId="77777777" w:rsidR="000A4FEF" w:rsidRPr="00B73957" w:rsidRDefault="000A4FEF" w:rsidP="007B3DF1">
            <w:pPr>
              <w:jc w:val="center"/>
              <w:rPr>
                <w:rFonts w:ascii="Bookman Old Style" w:eastAsia="Times New Roman" w:hAnsi="Bookman Old Style" w:cs="Calibri"/>
                <w:sz w:val="22"/>
                <w:szCs w:val="22"/>
                <w:lang w:val="en-ID" w:eastAsia="en-ID"/>
              </w:rPr>
            </w:pPr>
            <w:r w:rsidRPr="00B73957">
              <w:rPr>
                <w:rFonts w:ascii="Bookman Old Style" w:eastAsia="Times New Roman" w:hAnsi="Bookman Old Style" w:cs="Calibri"/>
                <w:sz w:val="22"/>
                <w:szCs w:val="22"/>
                <w:lang w:val="en-ID" w:eastAsia="en-ID"/>
              </w:rPr>
              <w:t>No.</w:t>
            </w:r>
          </w:p>
        </w:tc>
        <w:tc>
          <w:tcPr>
            <w:tcW w:w="309" w:type="pct"/>
            <w:shd w:val="clear" w:color="auto" w:fill="D9D9D9" w:themeFill="background1" w:themeFillShade="D9"/>
            <w:vAlign w:val="center"/>
            <w:hideMark/>
          </w:tcPr>
          <w:p w14:paraId="48425F5F" w14:textId="77777777" w:rsidR="000A4FEF" w:rsidRPr="00B73957" w:rsidRDefault="000A4FEF" w:rsidP="007B3DF1">
            <w:pPr>
              <w:jc w:val="center"/>
              <w:rPr>
                <w:rFonts w:ascii="Bookman Old Style" w:eastAsia="Times New Roman" w:hAnsi="Bookman Old Style" w:cs="Calibri"/>
                <w:sz w:val="22"/>
                <w:szCs w:val="22"/>
                <w:lang w:val="en-ID" w:eastAsia="en-ID"/>
              </w:rPr>
            </w:pPr>
            <w:r w:rsidRPr="00B73957">
              <w:rPr>
                <w:rFonts w:ascii="Bookman Old Style" w:eastAsia="Times New Roman" w:hAnsi="Bookman Old Style" w:cs="Calibri"/>
                <w:sz w:val="22"/>
                <w:szCs w:val="22"/>
                <w:lang w:val="en-ID" w:eastAsia="en-ID"/>
              </w:rPr>
              <w:t>NIK*)</w:t>
            </w:r>
          </w:p>
        </w:tc>
        <w:tc>
          <w:tcPr>
            <w:tcW w:w="452" w:type="pct"/>
            <w:shd w:val="clear" w:color="auto" w:fill="D9D9D9" w:themeFill="background1" w:themeFillShade="D9"/>
            <w:vAlign w:val="center"/>
            <w:hideMark/>
          </w:tcPr>
          <w:p w14:paraId="3551A3D7" w14:textId="77777777" w:rsidR="000A4FEF" w:rsidRPr="00B73957" w:rsidRDefault="000A4FEF" w:rsidP="007B3DF1">
            <w:pPr>
              <w:jc w:val="center"/>
              <w:rPr>
                <w:rFonts w:ascii="Bookman Old Style" w:eastAsia="Times New Roman" w:hAnsi="Bookman Old Style" w:cs="Calibri"/>
                <w:sz w:val="22"/>
                <w:szCs w:val="22"/>
                <w:lang w:val="en-ID" w:eastAsia="en-ID"/>
              </w:rPr>
            </w:pPr>
            <w:r w:rsidRPr="00B73957">
              <w:rPr>
                <w:rFonts w:ascii="Bookman Old Style" w:eastAsia="Times New Roman" w:hAnsi="Bookman Old Style" w:cs="Calibri"/>
                <w:sz w:val="22"/>
                <w:szCs w:val="22"/>
                <w:lang w:val="en-ID" w:eastAsia="en-ID"/>
              </w:rPr>
              <w:t>Nama</w:t>
            </w:r>
          </w:p>
        </w:tc>
        <w:tc>
          <w:tcPr>
            <w:tcW w:w="411" w:type="pct"/>
            <w:shd w:val="clear" w:color="auto" w:fill="D9D9D9" w:themeFill="background1" w:themeFillShade="D9"/>
            <w:vAlign w:val="center"/>
            <w:hideMark/>
          </w:tcPr>
          <w:p w14:paraId="18075144" w14:textId="77777777" w:rsidR="000A4FEF" w:rsidRPr="00B73957" w:rsidRDefault="000A4FEF" w:rsidP="007B3DF1">
            <w:pPr>
              <w:jc w:val="center"/>
              <w:rPr>
                <w:rFonts w:ascii="Bookman Old Style" w:eastAsia="Times New Roman" w:hAnsi="Bookman Old Style" w:cs="Calibri"/>
                <w:sz w:val="22"/>
                <w:szCs w:val="22"/>
                <w:lang w:val="en-ID" w:eastAsia="en-ID"/>
              </w:rPr>
            </w:pPr>
            <w:proofErr w:type="spellStart"/>
            <w:r w:rsidRPr="00B73957">
              <w:rPr>
                <w:rFonts w:ascii="Bookman Old Style" w:eastAsia="Times New Roman" w:hAnsi="Bookman Old Style" w:cs="Calibri"/>
                <w:sz w:val="22"/>
                <w:szCs w:val="22"/>
                <w:lang w:val="en-ID" w:eastAsia="en-ID"/>
              </w:rPr>
              <w:t>Jabatan</w:t>
            </w:r>
            <w:proofErr w:type="spellEnd"/>
          </w:p>
        </w:tc>
        <w:tc>
          <w:tcPr>
            <w:tcW w:w="821" w:type="pct"/>
            <w:shd w:val="clear" w:color="auto" w:fill="D9D9D9" w:themeFill="background1" w:themeFillShade="D9"/>
            <w:vAlign w:val="center"/>
            <w:hideMark/>
          </w:tcPr>
          <w:p w14:paraId="6BC54F3A" w14:textId="77777777" w:rsidR="000A4FEF" w:rsidRPr="00B73957" w:rsidRDefault="000A4FEF" w:rsidP="007B3DF1">
            <w:pPr>
              <w:jc w:val="center"/>
              <w:rPr>
                <w:rFonts w:ascii="Bookman Old Style" w:eastAsia="Times New Roman" w:hAnsi="Bookman Old Style" w:cs="Calibri"/>
                <w:sz w:val="22"/>
                <w:szCs w:val="22"/>
                <w:lang w:val="en-ID" w:eastAsia="en-ID"/>
              </w:rPr>
            </w:pPr>
            <w:proofErr w:type="spellStart"/>
            <w:r w:rsidRPr="00B73957">
              <w:rPr>
                <w:rFonts w:ascii="Bookman Old Style" w:eastAsia="Times New Roman" w:hAnsi="Bookman Old Style" w:cs="Calibri"/>
                <w:sz w:val="22"/>
                <w:szCs w:val="22"/>
                <w:lang w:val="en-ID" w:eastAsia="en-ID"/>
              </w:rPr>
              <w:t>Tanggal</w:t>
            </w:r>
            <w:proofErr w:type="spellEnd"/>
            <w:r w:rsidRPr="00B73957">
              <w:rPr>
                <w:rFonts w:ascii="Bookman Old Style" w:eastAsia="Times New Roman" w:hAnsi="Bookman Old Style" w:cs="Calibri"/>
                <w:sz w:val="22"/>
                <w:szCs w:val="22"/>
                <w:lang w:val="en-ID" w:eastAsia="en-ID"/>
              </w:rPr>
              <w:t xml:space="preserve"> </w:t>
            </w:r>
            <w:proofErr w:type="spellStart"/>
            <w:r w:rsidRPr="00B73957">
              <w:rPr>
                <w:rFonts w:ascii="Bookman Old Style" w:eastAsia="Times New Roman" w:hAnsi="Bookman Old Style" w:cs="Calibri"/>
                <w:sz w:val="22"/>
                <w:szCs w:val="22"/>
                <w:lang w:val="en-ID" w:eastAsia="en-ID"/>
              </w:rPr>
              <w:t>Disetujui</w:t>
            </w:r>
            <w:proofErr w:type="spellEnd"/>
            <w:r w:rsidRPr="00B73957">
              <w:rPr>
                <w:rFonts w:ascii="Bookman Old Style" w:eastAsia="Times New Roman" w:hAnsi="Bookman Old Style" w:cs="Calibri"/>
                <w:sz w:val="22"/>
                <w:szCs w:val="22"/>
                <w:lang w:val="en-ID" w:eastAsia="en-ID"/>
              </w:rPr>
              <w:t xml:space="preserve"> Hasil </w:t>
            </w:r>
            <w:proofErr w:type="spellStart"/>
            <w:r w:rsidRPr="00B73957">
              <w:rPr>
                <w:rFonts w:ascii="Bookman Old Style" w:eastAsia="Times New Roman" w:hAnsi="Bookman Old Style" w:cs="Calibri"/>
                <w:sz w:val="22"/>
                <w:szCs w:val="22"/>
                <w:lang w:val="en-ID" w:eastAsia="en-ID"/>
              </w:rPr>
              <w:t>Penilaian</w:t>
            </w:r>
            <w:proofErr w:type="spellEnd"/>
            <w:r w:rsidRPr="00B73957">
              <w:rPr>
                <w:rFonts w:ascii="Bookman Old Style" w:eastAsia="Times New Roman" w:hAnsi="Bookman Old Style" w:cs="Calibri"/>
                <w:sz w:val="22"/>
                <w:szCs w:val="22"/>
                <w:lang w:val="en-ID" w:eastAsia="en-ID"/>
              </w:rPr>
              <w:t xml:space="preserve"> </w:t>
            </w:r>
            <w:proofErr w:type="spellStart"/>
            <w:r w:rsidRPr="00B73957">
              <w:rPr>
                <w:rFonts w:ascii="Bookman Old Style" w:eastAsia="Times New Roman" w:hAnsi="Bookman Old Style" w:cs="Calibri"/>
                <w:sz w:val="22"/>
                <w:szCs w:val="22"/>
                <w:lang w:val="en-ID" w:eastAsia="en-ID"/>
              </w:rPr>
              <w:t>Kemampuan</w:t>
            </w:r>
            <w:proofErr w:type="spellEnd"/>
            <w:r w:rsidRPr="00B73957">
              <w:rPr>
                <w:rFonts w:ascii="Bookman Old Style" w:eastAsia="Times New Roman" w:hAnsi="Bookman Old Style" w:cs="Calibri"/>
                <w:sz w:val="22"/>
                <w:szCs w:val="22"/>
                <w:lang w:val="en-ID" w:eastAsia="en-ID"/>
              </w:rPr>
              <w:t xml:space="preserve"> dan </w:t>
            </w:r>
            <w:proofErr w:type="spellStart"/>
            <w:r w:rsidRPr="00B73957">
              <w:rPr>
                <w:rFonts w:ascii="Bookman Old Style" w:eastAsia="Times New Roman" w:hAnsi="Bookman Old Style" w:cs="Calibri"/>
                <w:sz w:val="22"/>
                <w:szCs w:val="22"/>
                <w:lang w:val="en-ID" w:eastAsia="en-ID"/>
              </w:rPr>
              <w:t>Kepatutan</w:t>
            </w:r>
            <w:proofErr w:type="spellEnd"/>
          </w:p>
        </w:tc>
        <w:tc>
          <w:tcPr>
            <w:tcW w:w="594" w:type="pct"/>
            <w:shd w:val="clear" w:color="auto" w:fill="D9D9D9" w:themeFill="background1" w:themeFillShade="D9"/>
            <w:vAlign w:val="center"/>
            <w:hideMark/>
          </w:tcPr>
          <w:p w14:paraId="0B7D66C0" w14:textId="77777777" w:rsidR="000A4FEF" w:rsidRPr="00B73957" w:rsidRDefault="000A4FEF" w:rsidP="007B3DF1">
            <w:pPr>
              <w:jc w:val="center"/>
              <w:rPr>
                <w:rFonts w:ascii="Bookman Old Style" w:eastAsia="Times New Roman" w:hAnsi="Bookman Old Style" w:cs="Calibri"/>
                <w:sz w:val="22"/>
                <w:szCs w:val="22"/>
                <w:lang w:val="en-ID" w:eastAsia="en-ID"/>
              </w:rPr>
            </w:pPr>
            <w:proofErr w:type="spellStart"/>
            <w:r w:rsidRPr="00B73957">
              <w:rPr>
                <w:rFonts w:ascii="Bookman Old Style" w:eastAsia="Times New Roman" w:hAnsi="Bookman Old Style" w:cs="Calibri"/>
                <w:sz w:val="22"/>
                <w:szCs w:val="22"/>
                <w:lang w:val="en-ID" w:eastAsia="en-ID"/>
              </w:rPr>
              <w:t>Nomor</w:t>
            </w:r>
            <w:proofErr w:type="spellEnd"/>
            <w:r w:rsidRPr="00B73957">
              <w:rPr>
                <w:rFonts w:ascii="Bookman Old Style" w:eastAsia="Times New Roman" w:hAnsi="Bookman Old Style" w:cs="Calibri"/>
                <w:sz w:val="22"/>
                <w:szCs w:val="22"/>
                <w:lang w:val="en-ID" w:eastAsia="en-ID"/>
              </w:rPr>
              <w:t xml:space="preserve"> Hasil </w:t>
            </w:r>
            <w:proofErr w:type="spellStart"/>
            <w:r w:rsidRPr="00B73957">
              <w:rPr>
                <w:rFonts w:ascii="Bookman Old Style" w:eastAsia="Times New Roman" w:hAnsi="Bookman Old Style" w:cs="Calibri"/>
                <w:sz w:val="22"/>
                <w:szCs w:val="22"/>
                <w:lang w:val="en-ID" w:eastAsia="en-ID"/>
              </w:rPr>
              <w:t>Penilaian</w:t>
            </w:r>
            <w:proofErr w:type="spellEnd"/>
            <w:r w:rsidRPr="00B73957">
              <w:rPr>
                <w:rFonts w:ascii="Bookman Old Style" w:eastAsia="Times New Roman" w:hAnsi="Bookman Old Style" w:cs="Calibri"/>
                <w:sz w:val="22"/>
                <w:szCs w:val="22"/>
                <w:lang w:val="en-ID" w:eastAsia="en-ID"/>
              </w:rPr>
              <w:t xml:space="preserve"> </w:t>
            </w:r>
            <w:proofErr w:type="spellStart"/>
            <w:r w:rsidRPr="00B73957">
              <w:rPr>
                <w:rFonts w:ascii="Bookman Old Style" w:eastAsia="Times New Roman" w:hAnsi="Bookman Old Style" w:cs="Calibri"/>
                <w:sz w:val="22"/>
                <w:szCs w:val="22"/>
                <w:lang w:val="en-ID" w:eastAsia="en-ID"/>
              </w:rPr>
              <w:t>Kemampuan</w:t>
            </w:r>
            <w:proofErr w:type="spellEnd"/>
            <w:r w:rsidRPr="00B73957">
              <w:rPr>
                <w:rFonts w:ascii="Bookman Old Style" w:eastAsia="Times New Roman" w:hAnsi="Bookman Old Style" w:cs="Calibri"/>
                <w:sz w:val="22"/>
                <w:szCs w:val="22"/>
                <w:lang w:val="en-ID" w:eastAsia="en-ID"/>
              </w:rPr>
              <w:t xml:space="preserve"> dan </w:t>
            </w:r>
            <w:proofErr w:type="spellStart"/>
            <w:r w:rsidRPr="00B73957">
              <w:rPr>
                <w:rFonts w:ascii="Bookman Old Style" w:eastAsia="Times New Roman" w:hAnsi="Bookman Old Style" w:cs="Calibri"/>
                <w:sz w:val="22"/>
                <w:szCs w:val="22"/>
                <w:lang w:val="en-ID" w:eastAsia="en-ID"/>
              </w:rPr>
              <w:t>Kepatutan</w:t>
            </w:r>
            <w:proofErr w:type="spellEnd"/>
          </w:p>
        </w:tc>
        <w:tc>
          <w:tcPr>
            <w:tcW w:w="505" w:type="pct"/>
            <w:shd w:val="clear" w:color="auto" w:fill="D9D9D9" w:themeFill="background1" w:themeFillShade="D9"/>
            <w:vAlign w:val="center"/>
            <w:hideMark/>
          </w:tcPr>
          <w:p w14:paraId="64DB7ED5" w14:textId="77777777" w:rsidR="000A4FEF" w:rsidRPr="00B73957" w:rsidRDefault="000A4FEF" w:rsidP="007B3DF1">
            <w:pPr>
              <w:jc w:val="center"/>
              <w:rPr>
                <w:rFonts w:ascii="Bookman Old Style" w:eastAsia="Times New Roman" w:hAnsi="Bookman Old Style" w:cs="Calibri"/>
                <w:sz w:val="22"/>
                <w:szCs w:val="22"/>
                <w:lang w:val="en-ID" w:eastAsia="en-ID"/>
              </w:rPr>
            </w:pPr>
            <w:proofErr w:type="spellStart"/>
            <w:r w:rsidRPr="00B73957">
              <w:rPr>
                <w:rFonts w:ascii="Bookman Old Style" w:eastAsia="Times New Roman" w:hAnsi="Bookman Old Style" w:cs="Calibri"/>
                <w:sz w:val="22"/>
                <w:szCs w:val="22"/>
                <w:lang w:val="en-ID" w:eastAsia="en-ID"/>
              </w:rPr>
              <w:t>Tanggal</w:t>
            </w:r>
            <w:proofErr w:type="spellEnd"/>
            <w:r w:rsidRPr="00B73957">
              <w:rPr>
                <w:rFonts w:ascii="Bookman Old Style" w:eastAsia="Times New Roman" w:hAnsi="Bookman Old Style" w:cs="Calibri"/>
                <w:sz w:val="22"/>
                <w:szCs w:val="22"/>
                <w:lang w:val="en-ID" w:eastAsia="en-ID"/>
              </w:rPr>
              <w:t xml:space="preserve"> </w:t>
            </w:r>
            <w:proofErr w:type="spellStart"/>
            <w:r w:rsidRPr="00B73957">
              <w:rPr>
                <w:rFonts w:ascii="Bookman Old Style" w:eastAsia="Times New Roman" w:hAnsi="Bookman Old Style" w:cs="Calibri"/>
                <w:sz w:val="22"/>
                <w:szCs w:val="22"/>
                <w:lang w:val="en-ID" w:eastAsia="en-ID"/>
              </w:rPr>
              <w:t>Pengangkatan</w:t>
            </w:r>
            <w:proofErr w:type="spellEnd"/>
            <w:r w:rsidRPr="00B73957">
              <w:rPr>
                <w:rFonts w:ascii="Bookman Old Style" w:eastAsia="Times New Roman" w:hAnsi="Bookman Old Style" w:cs="Calibri"/>
                <w:sz w:val="22"/>
                <w:szCs w:val="22"/>
                <w:lang w:val="en-ID" w:eastAsia="en-ID"/>
              </w:rPr>
              <w:t xml:space="preserve"> oleh RUPS</w:t>
            </w:r>
          </w:p>
        </w:tc>
        <w:tc>
          <w:tcPr>
            <w:tcW w:w="318" w:type="pct"/>
            <w:shd w:val="clear" w:color="auto" w:fill="D9D9D9" w:themeFill="background1" w:themeFillShade="D9"/>
            <w:vAlign w:val="center"/>
            <w:hideMark/>
          </w:tcPr>
          <w:p w14:paraId="539D9C3A" w14:textId="77777777" w:rsidR="000A4FEF" w:rsidRPr="00B73957" w:rsidRDefault="000A4FEF" w:rsidP="007B3DF1">
            <w:pPr>
              <w:jc w:val="center"/>
              <w:rPr>
                <w:rFonts w:ascii="Bookman Old Style" w:eastAsia="Times New Roman" w:hAnsi="Bookman Old Style" w:cs="Calibri"/>
                <w:sz w:val="22"/>
                <w:szCs w:val="22"/>
                <w:lang w:val="en-ID" w:eastAsia="en-ID"/>
              </w:rPr>
            </w:pPr>
            <w:r w:rsidRPr="00B73957">
              <w:rPr>
                <w:rFonts w:ascii="Bookman Old Style" w:eastAsia="Times New Roman" w:hAnsi="Bookman Old Style" w:cs="Calibri"/>
                <w:sz w:val="22"/>
                <w:szCs w:val="22"/>
                <w:lang w:val="en-ID" w:eastAsia="en-ID"/>
              </w:rPr>
              <w:t xml:space="preserve">Masa </w:t>
            </w:r>
            <w:proofErr w:type="spellStart"/>
            <w:r w:rsidRPr="00B73957">
              <w:rPr>
                <w:rFonts w:ascii="Bookman Old Style" w:eastAsia="Times New Roman" w:hAnsi="Bookman Old Style" w:cs="Calibri"/>
                <w:sz w:val="22"/>
                <w:szCs w:val="22"/>
                <w:lang w:val="en-ID" w:eastAsia="en-ID"/>
              </w:rPr>
              <w:t>Jabatan</w:t>
            </w:r>
            <w:proofErr w:type="spellEnd"/>
          </w:p>
        </w:tc>
        <w:tc>
          <w:tcPr>
            <w:tcW w:w="618" w:type="pct"/>
            <w:shd w:val="clear" w:color="auto" w:fill="D9D9D9" w:themeFill="background1" w:themeFillShade="D9"/>
            <w:vAlign w:val="center"/>
            <w:hideMark/>
          </w:tcPr>
          <w:p w14:paraId="607F37A8" w14:textId="77777777" w:rsidR="000A4FEF" w:rsidRPr="00B73957" w:rsidRDefault="000A4FEF" w:rsidP="007B3DF1">
            <w:pPr>
              <w:jc w:val="center"/>
              <w:rPr>
                <w:rFonts w:ascii="Bookman Old Style" w:eastAsia="Times New Roman" w:hAnsi="Bookman Old Style" w:cs="Calibri"/>
                <w:sz w:val="22"/>
                <w:szCs w:val="22"/>
                <w:lang w:val="en-ID" w:eastAsia="en-ID"/>
              </w:rPr>
            </w:pPr>
            <w:proofErr w:type="spellStart"/>
            <w:r w:rsidRPr="00B73957">
              <w:rPr>
                <w:rFonts w:ascii="Bookman Old Style" w:eastAsia="Times New Roman" w:hAnsi="Bookman Old Style" w:cs="Calibri"/>
                <w:sz w:val="22"/>
                <w:szCs w:val="22"/>
                <w:lang w:val="en-ID" w:eastAsia="en-ID"/>
              </w:rPr>
              <w:t>Kewarganegaraan</w:t>
            </w:r>
            <w:proofErr w:type="spellEnd"/>
          </w:p>
        </w:tc>
        <w:tc>
          <w:tcPr>
            <w:tcW w:w="319" w:type="pct"/>
            <w:shd w:val="clear" w:color="auto" w:fill="D9D9D9" w:themeFill="background1" w:themeFillShade="D9"/>
            <w:vAlign w:val="center"/>
            <w:hideMark/>
          </w:tcPr>
          <w:p w14:paraId="0B871907" w14:textId="77777777" w:rsidR="000A4FEF" w:rsidRPr="00B73957" w:rsidRDefault="000A4FEF" w:rsidP="007B3DF1">
            <w:pPr>
              <w:jc w:val="center"/>
              <w:rPr>
                <w:rFonts w:ascii="Bookman Old Style" w:eastAsia="Times New Roman" w:hAnsi="Bookman Old Style" w:cs="Calibri"/>
                <w:sz w:val="22"/>
                <w:szCs w:val="22"/>
                <w:lang w:val="en-ID" w:eastAsia="en-ID"/>
              </w:rPr>
            </w:pPr>
            <w:proofErr w:type="spellStart"/>
            <w:r w:rsidRPr="00B73957">
              <w:rPr>
                <w:rFonts w:ascii="Bookman Old Style" w:eastAsia="Times New Roman" w:hAnsi="Bookman Old Style" w:cs="Calibri"/>
                <w:sz w:val="22"/>
                <w:szCs w:val="22"/>
                <w:lang w:val="en-ID" w:eastAsia="en-ID"/>
              </w:rPr>
              <w:t>Domisili</w:t>
            </w:r>
            <w:proofErr w:type="spellEnd"/>
          </w:p>
        </w:tc>
        <w:tc>
          <w:tcPr>
            <w:tcW w:w="470" w:type="pct"/>
            <w:shd w:val="clear" w:color="auto" w:fill="D9D9D9" w:themeFill="background1" w:themeFillShade="D9"/>
            <w:vAlign w:val="center"/>
            <w:hideMark/>
          </w:tcPr>
          <w:p w14:paraId="58D7D1B8" w14:textId="77777777" w:rsidR="000A4FEF" w:rsidRPr="00B73957" w:rsidRDefault="000A4FEF" w:rsidP="007B3DF1">
            <w:pPr>
              <w:jc w:val="center"/>
              <w:rPr>
                <w:rFonts w:ascii="Bookman Old Style" w:eastAsia="Times New Roman" w:hAnsi="Bookman Old Style" w:cs="Calibri"/>
                <w:sz w:val="22"/>
                <w:szCs w:val="22"/>
                <w:lang w:val="en-ID" w:eastAsia="en-ID"/>
              </w:rPr>
            </w:pPr>
            <w:proofErr w:type="spellStart"/>
            <w:r w:rsidRPr="00B73957">
              <w:rPr>
                <w:rFonts w:ascii="Bookman Old Style" w:eastAsia="Times New Roman" w:hAnsi="Bookman Old Style" w:cs="Calibri"/>
                <w:sz w:val="22"/>
                <w:szCs w:val="22"/>
                <w:lang w:val="en-ID" w:eastAsia="en-ID"/>
              </w:rPr>
              <w:t>Tugas</w:t>
            </w:r>
            <w:proofErr w:type="spellEnd"/>
            <w:r w:rsidRPr="00B73957">
              <w:rPr>
                <w:rFonts w:ascii="Bookman Old Style" w:eastAsia="Times New Roman" w:hAnsi="Bookman Old Style" w:cs="Calibri"/>
                <w:sz w:val="22"/>
                <w:szCs w:val="22"/>
                <w:lang w:val="en-ID" w:eastAsia="en-ID"/>
              </w:rPr>
              <w:t xml:space="preserve">, </w:t>
            </w:r>
            <w:proofErr w:type="spellStart"/>
            <w:r w:rsidRPr="00B73957">
              <w:rPr>
                <w:rFonts w:ascii="Bookman Old Style" w:eastAsia="Times New Roman" w:hAnsi="Bookman Old Style" w:cs="Calibri"/>
                <w:sz w:val="22"/>
                <w:szCs w:val="22"/>
                <w:lang w:val="en-ID" w:eastAsia="en-ID"/>
              </w:rPr>
              <w:t>Tanggung</w:t>
            </w:r>
            <w:proofErr w:type="spellEnd"/>
            <w:r w:rsidRPr="00B73957">
              <w:rPr>
                <w:rFonts w:ascii="Bookman Old Style" w:eastAsia="Times New Roman" w:hAnsi="Bookman Old Style" w:cs="Calibri"/>
                <w:sz w:val="22"/>
                <w:szCs w:val="22"/>
                <w:lang w:val="en-ID" w:eastAsia="en-ID"/>
              </w:rPr>
              <w:t xml:space="preserve"> Jawab, dan </w:t>
            </w:r>
            <w:proofErr w:type="spellStart"/>
            <w:r w:rsidRPr="00B73957">
              <w:rPr>
                <w:rFonts w:ascii="Bookman Old Style" w:eastAsia="Times New Roman" w:hAnsi="Bookman Old Style" w:cs="Calibri"/>
                <w:sz w:val="22"/>
                <w:szCs w:val="22"/>
                <w:lang w:val="en-ID" w:eastAsia="en-ID"/>
              </w:rPr>
              <w:t>Wewenang</w:t>
            </w:r>
            <w:proofErr w:type="spellEnd"/>
            <w:r w:rsidRPr="00B73957">
              <w:rPr>
                <w:rFonts w:ascii="Bookman Old Style" w:eastAsia="Times New Roman" w:hAnsi="Bookman Old Style" w:cs="Calibri"/>
                <w:sz w:val="22"/>
                <w:szCs w:val="22"/>
                <w:lang w:val="en-ID" w:eastAsia="en-ID"/>
              </w:rPr>
              <w:t>**)</w:t>
            </w:r>
          </w:p>
        </w:tc>
      </w:tr>
      <w:tr w:rsidR="00F622C7" w:rsidRPr="00B73957" w14:paraId="1E7AD12D" w14:textId="77777777" w:rsidTr="000A4FEF">
        <w:trPr>
          <w:trHeight w:val="290"/>
        </w:trPr>
        <w:tc>
          <w:tcPr>
            <w:tcW w:w="182" w:type="pct"/>
            <w:vAlign w:val="center"/>
            <w:hideMark/>
          </w:tcPr>
          <w:p w14:paraId="72C9CC7F" w14:textId="152470AB" w:rsidR="000A4FEF" w:rsidRPr="00B73957" w:rsidRDefault="00775905" w:rsidP="007B3DF1">
            <w:pPr>
              <w:jc w:val="right"/>
              <w:rPr>
                <w:rFonts w:ascii="Bookman Old Style" w:eastAsia="Times New Roman" w:hAnsi="Bookman Old Style" w:cs="Calibri"/>
                <w:sz w:val="22"/>
                <w:szCs w:val="22"/>
                <w:lang w:val="en-ID" w:eastAsia="en-ID"/>
              </w:rPr>
            </w:pPr>
            <w:r w:rsidRPr="00B73957">
              <w:rPr>
                <w:rFonts w:ascii="Bookman Old Style" w:eastAsia="Times New Roman" w:hAnsi="Bookman Old Style" w:cs="Calibri"/>
                <w:sz w:val="22"/>
                <w:szCs w:val="22"/>
                <w:lang w:val="en-ID" w:eastAsia="en-ID"/>
              </w:rPr>
              <w:t>1</w:t>
            </w:r>
          </w:p>
        </w:tc>
        <w:tc>
          <w:tcPr>
            <w:tcW w:w="309" w:type="pct"/>
            <w:noWrap/>
            <w:vAlign w:val="bottom"/>
            <w:hideMark/>
          </w:tcPr>
          <w:p w14:paraId="42B71966" w14:textId="77777777" w:rsidR="000A4FEF" w:rsidRPr="00B73957" w:rsidRDefault="000A4FEF" w:rsidP="007B3DF1">
            <w:pPr>
              <w:jc w:val="right"/>
              <w:rPr>
                <w:rFonts w:ascii="Bookman Old Style" w:eastAsia="Times New Roman" w:hAnsi="Bookman Old Style" w:cs="Calibri"/>
                <w:sz w:val="22"/>
                <w:szCs w:val="22"/>
                <w:lang w:val="en-ID" w:eastAsia="en-ID"/>
              </w:rPr>
            </w:pPr>
          </w:p>
        </w:tc>
        <w:tc>
          <w:tcPr>
            <w:tcW w:w="452" w:type="pct"/>
            <w:noWrap/>
            <w:vAlign w:val="bottom"/>
            <w:hideMark/>
          </w:tcPr>
          <w:p w14:paraId="0556423D" w14:textId="77777777" w:rsidR="000A4FEF" w:rsidRPr="00B73957" w:rsidRDefault="000A4FEF" w:rsidP="007B3DF1">
            <w:pPr>
              <w:rPr>
                <w:rFonts w:ascii="Times New Roman" w:eastAsia="Times New Roman" w:hAnsi="Times New Roman" w:cs="Times New Roman"/>
                <w:sz w:val="20"/>
                <w:szCs w:val="20"/>
                <w:lang w:val="en-ID" w:eastAsia="en-ID"/>
              </w:rPr>
            </w:pPr>
          </w:p>
        </w:tc>
        <w:tc>
          <w:tcPr>
            <w:tcW w:w="411" w:type="pct"/>
            <w:noWrap/>
            <w:vAlign w:val="bottom"/>
            <w:hideMark/>
          </w:tcPr>
          <w:p w14:paraId="5937CC04" w14:textId="77777777" w:rsidR="000A4FEF" w:rsidRPr="00B73957" w:rsidRDefault="000A4FEF" w:rsidP="007B3DF1">
            <w:pPr>
              <w:rPr>
                <w:rFonts w:ascii="Times New Roman" w:eastAsia="Times New Roman" w:hAnsi="Times New Roman" w:cs="Times New Roman"/>
                <w:sz w:val="20"/>
                <w:szCs w:val="20"/>
                <w:lang w:val="en-ID" w:eastAsia="en-ID"/>
              </w:rPr>
            </w:pPr>
          </w:p>
        </w:tc>
        <w:tc>
          <w:tcPr>
            <w:tcW w:w="821" w:type="pct"/>
            <w:noWrap/>
            <w:vAlign w:val="bottom"/>
            <w:hideMark/>
          </w:tcPr>
          <w:p w14:paraId="4C9A9596" w14:textId="77777777" w:rsidR="000A4FEF" w:rsidRPr="00B73957" w:rsidRDefault="000A4FEF" w:rsidP="007B3DF1">
            <w:pPr>
              <w:rPr>
                <w:rFonts w:ascii="Times New Roman" w:eastAsia="Times New Roman" w:hAnsi="Times New Roman" w:cs="Times New Roman"/>
                <w:sz w:val="20"/>
                <w:szCs w:val="20"/>
                <w:lang w:val="en-ID" w:eastAsia="en-ID"/>
              </w:rPr>
            </w:pPr>
          </w:p>
        </w:tc>
        <w:tc>
          <w:tcPr>
            <w:tcW w:w="594" w:type="pct"/>
            <w:noWrap/>
            <w:vAlign w:val="bottom"/>
            <w:hideMark/>
          </w:tcPr>
          <w:p w14:paraId="6169770E" w14:textId="77777777" w:rsidR="000A4FEF" w:rsidRPr="00B73957" w:rsidRDefault="000A4FEF" w:rsidP="007B3DF1">
            <w:pPr>
              <w:rPr>
                <w:rFonts w:ascii="Times New Roman" w:eastAsia="Times New Roman" w:hAnsi="Times New Roman" w:cs="Times New Roman"/>
                <w:sz w:val="20"/>
                <w:szCs w:val="20"/>
                <w:lang w:val="en-ID" w:eastAsia="en-ID"/>
              </w:rPr>
            </w:pPr>
          </w:p>
        </w:tc>
        <w:tc>
          <w:tcPr>
            <w:tcW w:w="505" w:type="pct"/>
            <w:noWrap/>
            <w:vAlign w:val="bottom"/>
            <w:hideMark/>
          </w:tcPr>
          <w:p w14:paraId="26092C94" w14:textId="77777777" w:rsidR="000A4FEF" w:rsidRPr="00B73957" w:rsidRDefault="000A4FEF" w:rsidP="007B3DF1">
            <w:pPr>
              <w:rPr>
                <w:rFonts w:ascii="Times New Roman" w:eastAsia="Times New Roman" w:hAnsi="Times New Roman" w:cs="Times New Roman"/>
                <w:sz w:val="20"/>
                <w:szCs w:val="20"/>
                <w:lang w:val="en-ID" w:eastAsia="en-ID"/>
              </w:rPr>
            </w:pPr>
          </w:p>
        </w:tc>
        <w:tc>
          <w:tcPr>
            <w:tcW w:w="318" w:type="pct"/>
            <w:noWrap/>
            <w:vAlign w:val="bottom"/>
            <w:hideMark/>
          </w:tcPr>
          <w:p w14:paraId="48FFF119" w14:textId="77777777" w:rsidR="000A4FEF" w:rsidRPr="00B73957" w:rsidRDefault="000A4FEF" w:rsidP="007B3DF1">
            <w:pPr>
              <w:rPr>
                <w:rFonts w:ascii="Times New Roman" w:eastAsia="Times New Roman" w:hAnsi="Times New Roman" w:cs="Times New Roman"/>
                <w:sz w:val="20"/>
                <w:szCs w:val="20"/>
                <w:lang w:val="en-ID" w:eastAsia="en-ID"/>
              </w:rPr>
            </w:pPr>
          </w:p>
        </w:tc>
        <w:tc>
          <w:tcPr>
            <w:tcW w:w="618" w:type="pct"/>
            <w:noWrap/>
            <w:vAlign w:val="bottom"/>
            <w:hideMark/>
          </w:tcPr>
          <w:p w14:paraId="1DD122ED" w14:textId="77777777" w:rsidR="000A4FEF" w:rsidRPr="00B73957" w:rsidRDefault="000A4FEF" w:rsidP="007B3DF1">
            <w:pPr>
              <w:rPr>
                <w:rFonts w:ascii="Times New Roman" w:eastAsia="Times New Roman" w:hAnsi="Times New Roman" w:cs="Times New Roman"/>
                <w:sz w:val="20"/>
                <w:szCs w:val="20"/>
                <w:lang w:val="en-ID" w:eastAsia="en-ID"/>
              </w:rPr>
            </w:pPr>
          </w:p>
        </w:tc>
        <w:tc>
          <w:tcPr>
            <w:tcW w:w="319" w:type="pct"/>
            <w:noWrap/>
            <w:vAlign w:val="bottom"/>
            <w:hideMark/>
          </w:tcPr>
          <w:p w14:paraId="7B35A593" w14:textId="77777777" w:rsidR="000A4FEF" w:rsidRPr="00B73957" w:rsidRDefault="000A4FEF" w:rsidP="007B3DF1">
            <w:pPr>
              <w:rPr>
                <w:rFonts w:ascii="Times New Roman" w:eastAsia="Times New Roman" w:hAnsi="Times New Roman" w:cs="Times New Roman"/>
                <w:sz w:val="20"/>
                <w:szCs w:val="20"/>
                <w:lang w:val="en-ID" w:eastAsia="en-ID"/>
              </w:rPr>
            </w:pPr>
          </w:p>
        </w:tc>
        <w:tc>
          <w:tcPr>
            <w:tcW w:w="470" w:type="pct"/>
            <w:noWrap/>
            <w:vAlign w:val="bottom"/>
            <w:hideMark/>
          </w:tcPr>
          <w:p w14:paraId="541E038B" w14:textId="77777777" w:rsidR="000A4FEF" w:rsidRPr="00B73957" w:rsidRDefault="000A4FEF" w:rsidP="007B3DF1">
            <w:pPr>
              <w:rPr>
                <w:rFonts w:ascii="Times New Roman" w:eastAsia="Times New Roman" w:hAnsi="Times New Roman" w:cs="Times New Roman"/>
                <w:sz w:val="20"/>
                <w:szCs w:val="20"/>
                <w:lang w:val="en-ID" w:eastAsia="en-ID"/>
              </w:rPr>
            </w:pPr>
          </w:p>
        </w:tc>
      </w:tr>
      <w:tr w:rsidR="00F622C7" w:rsidRPr="00B73957" w14:paraId="0465A21F" w14:textId="77777777" w:rsidTr="000A4FEF">
        <w:trPr>
          <w:trHeight w:val="290"/>
        </w:trPr>
        <w:tc>
          <w:tcPr>
            <w:tcW w:w="182" w:type="pct"/>
            <w:vAlign w:val="center"/>
            <w:hideMark/>
          </w:tcPr>
          <w:p w14:paraId="68B7717A" w14:textId="37B0E1A3" w:rsidR="000A4FEF" w:rsidRPr="00B73957" w:rsidRDefault="00775905" w:rsidP="007B3DF1">
            <w:pPr>
              <w:jc w:val="right"/>
              <w:rPr>
                <w:rFonts w:ascii="Bookman Old Style" w:eastAsia="Times New Roman" w:hAnsi="Bookman Old Style" w:cs="Calibri"/>
                <w:sz w:val="22"/>
                <w:szCs w:val="22"/>
                <w:lang w:val="en-ID" w:eastAsia="en-ID"/>
              </w:rPr>
            </w:pPr>
            <w:r w:rsidRPr="00B73957">
              <w:rPr>
                <w:rFonts w:ascii="Bookman Old Style" w:eastAsia="Times New Roman" w:hAnsi="Bookman Old Style" w:cs="Calibri"/>
                <w:sz w:val="22"/>
                <w:szCs w:val="22"/>
                <w:lang w:val="en-ID" w:eastAsia="en-ID"/>
              </w:rPr>
              <w:t>2</w:t>
            </w:r>
          </w:p>
        </w:tc>
        <w:tc>
          <w:tcPr>
            <w:tcW w:w="309" w:type="pct"/>
            <w:noWrap/>
            <w:vAlign w:val="bottom"/>
            <w:hideMark/>
          </w:tcPr>
          <w:p w14:paraId="6089561F" w14:textId="77777777" w:rsidR="000A4FEF" w:rsidRPr="00B73957" w:rsidRDefault="000A4FEF" w:rsidP="007B3DF1">
            <w:pPr>
              <w:jc w:val="right"/>
              <w:rPr>
                <w:rFonts w:ascii="Bookman Old Style" w:eastAsia="Times New Roman" w:hAnsi="Bookman Old Style" w:cs="Calibri"/>
                <w:sz w:val="22"/>
                <w:szCs w:val="22"/>
                <w:lang w:val="en-ID" w:eastAsia="en-ID"/>
              </w:rPr>
            </w:pPr>
          </w:p>
        </w:tc>
        <w:tc>
          <w:tcPr>
            <w:tcW w:w="452" w:type="pct"/>
            <w:noWrap/>
            <w:vAlign w:val="bottom"/>
            <w:hideMark/>
          </w:tcPr>
          <w:p w14:paraId="0FB9C652" w14:textId="77777777" w:rsidR="000A4FEF" w:rsidRPr="00B73957" w:rsidRDefault="000A4FEF" w:rsidP="007B3DF1">
            <w:pPr>
              <w:rPr>
                <w:rFonts w:ascii="Times New Roman" w:eastAsia="Times New Roman" w:hAnsi="Times New Roman" w:cs="Times New Roman"/>
                <w:sz w:val="20"/>
                <w:szCs w:val="20"/>
                <w:lang w:val="en-ID" w:eastAsia="en-ID"/>
              </w:rPr>
            </w:pPr>
          </w:p>
        </w:tc>
        <w:tc>
          <w:tcPr>
            <w:tcW w:w="411" w:type="pct"/>
            <w:noWrap/>
            <w:vAlign w:val="bottom"/>
            <w:hideMark/>
          </w:tcPr>
          <w:p w14:paraId="64F9F035" w14:textId="77777777" w:rsidR="000A4FEF" w:rsidRPr="00B73957" w:rsidRDefault="000A4FEF" w:rsidP="007B3DF1">
            <w:pPr>
              <w:rPr>
                <w:rFonts w:ascii="Times New Roman" w:eastAsia="Times New Roman" w:hAnsi="Times New Roman" w:cs="Times New Roman"/>
                <w:sz w:val="20"/>
                <w:szCs w:val="20"/>
                <w:lang w:val="en-ID" w:eastAsia="en-ID"/>
              </w:rPr>
            </w:pPr>
          </w:p>
        </w:tc>
        <w:tc>
          <w:tcPr>
            <w:tcW w:w="821" w:type="pct"/>
            <w:noWrap/>
            <w:vAlign w:val="bottom"/>
            <w:hideMark/>
          </w:tcPr>
          <w:p w14:paraId="638118D6" w14:textId="77777777" w:rsidR="000A4FEF" w:rsidRPr="00B73957" w:rsidRDefault="000A4FEF" w:rsidP="007B3DF1">
            <w:pPr>
              <w:rPr>
                <w:rFonts w:ascii="Times New Roman" w:eastAsia="Times New Roman" w:hAnsi="Times New Roman" w:cs="Times New Roman"/>
                <w:sz w:val="20"/>
                <w:szCs w:val="20"/>
                <w:lang w:val="en-ID" w:eastAsia="en-ID"/>
              </w:rPr>
            </w:pPr>
          </w:p>
        </w:tc>
        <w:tc>
          <w:tcPr>
            <w:tcW w:w="594" w:type="pct"/>
            <w:noWrap/>
            <w:vAlign w:val="bottom"/>
            <w:hideMark/>
          </w:tcPr>
          <w:p w14:paraId="6AA2C60C" w14:textId="77777777" w:rsidR="000A4FEF" w:rsidRPr="00B73957" w:rsidRDefault="000A4FEF" w:rsidP="007B3DF1">
            <w:pPr>
              <w:rPr>
                <w:rFonts w:ascii="Times New Roman" w:eastAsia="Times New Roman" w:hAnsi="Times New Roman" w:cs="Times New Roman"/>
                <w:sz w:val="20"/>
                <w:szCs w:val="20"/>
                <w:lang w:val="en-ID" w:eastAsia="en-ID"/>
              </w:rPr>
            </w:pPr>
          </w:p>
        </w:tc>
        <w:tc>
          <w:tcPr>
            <w:tcW w:w="505" w:type="pct"/>
            <w:noWrap/>
            <w:vAlign w:val="bottom"/>
            <w:hideMark/>
          </w:tcPr>
          <w:p w14:paraId="0194A151" w14:textId="77777777" w:rsidR="000A4FEF" w:rsidRPr="00B73957" w:rsidRDefault="000A4FEF" w:rsidP="007B3DF1">
            <w:pPr>
              <w:rPr>
                <w:rFonts w:ascii="Times New Roman" w:eastAsia="Times New Roman" w:hAnsi="Times New Roman" w:cs="Times New Roman"/>
                <w:sz w:val="20"/>
                <w:szCs w:val="20"/>
                <w:lang w:val="en-ID" w:eastAsia="en-ID"/>
              </w:rPr>
            </w:pPr>
          </w:p>
        </w:tc>
        <w:tc>
          <w:tcPr>
            <w:tcW w:w="318" w:type="pct"/>
            <w:noWrap/>
            <w:vAlign w:val="bottom"/>
            <w:hideMark/>
          </w:tcPr>
          <w:p w14:paraId="3DFD4391" w14:textId="77777777" w:rsidR="000A4FEF" w:rsidRPr="00B73957" w:rsidRDefault="000A4FEF" w:rsidP="007B3DF1">
            <w:pPr>
              <w:rPr>
                <w:rFonts w:ascii="Times New Roman" w:eastAsia="Times New Roman" w:hAnsi="Times New Roman" w:cs="Times New Roman"/>
                <w:sz w:val="20"/>
                <w:szCs w:val="20"/>
                <w:lang w:val="en-ID" w:eastAsia="en-ID"/>
              </w:rPr>
            </w:pPr>
          </w:p>
        </w:tc>
        <w:tc>
          <w:tcPr>
            <w:tcW w:w="618" w:type="pct"/>
            <w:noWrap/>
            <w:vAlign w:val="bottom"/>
            <w:hideMark/>
          </w:tcPr>
          <w:p w14:paraId="3815F2C9" w14:textId="77777777" w:rsidR="000A4FEF" w:rsidRPr="00B73957" w:rsidRDefault="000A4FEF" w:rsidP="007B3DF1">
            <w:pPr>
              <w:rPr>
                <w:rFonts w:ascii="Times New Roman" w:eastAsia="Times New Roman" w:hAnsi="Times New Roman" w:cs="Times New Roman"/>
                <w:sz w:val="20"/>
                <w:szCs w:val="20"/>
                <w:lang w:val="en-ID" w:eastAsia="en-ID"/>
              </w:rPr>
            </w:pPr>
          </w:p>
        </w:tc>
        <w:tc>
          <w:tcPr>
            <w:tcW w:w="319" w:type="pct"/>
            <w:noWrap/>
            <w:vAlign w:val="bottom"/>
            <w:hideMark/>
          </w:tcPr>
          <w:p w14:paraId="3D0FD78B" w14:textId="77777777" w:rsidR="000A4FEF" w:rsidRPr="00B73957" w:rsidRDefault="000A4FEF" w:rsidP="007B3DF1">
            <w:pPr>
              <w:rPr>
                <w:rFonts w:ascii="Times New Roman" w:eastAsia="Times New Roman" w:hAnsi="Times New Roman" w:cs="Times New Roman"/>
                <w:sz w:val="20"/>
                <w:szCs w:val="20"/>
                <w:lang w:val="en-ID" w:eastAsia="en-ID"/>
              </w:rPr>
            </w:pPr>
          </w:p>
        </w:tc>
        <w:tc>
          <w:tcPr>
            <w:tcW w:w="470" w:type="pct"/>
            <w:noWrap/>
            <w:vAlign w:val="bottom"/>
            <w:hideMark/>
          </w:tcPr>
          <w:p w14:paraId="23CCD720" w14:textId="77777777" w:rsidR="000A4FEF" w:rsidRPr="00B73957" w:rsidRDefault="000A4FEF" w:rsidP="007B3DF1">
            <w:pPr>
              <w:rPr>
                <w:rFonts w:ascii="Times New Roman" w:eastAsia="Times New Roman" w:hAnsi="Times New Roman" w:cs="Times New Roman"/>
                <w:sz w:val="20"/>
                <w:szCs w:val="20"/>
                <w:lang w:val="en-ID" w:eastAsia="en-ID"/>
              </w:rPr>
            </w:pPr>
          </w:p>
        </w:tc>
      </w:tr>
      <w:tr w:rsidR="00F622C7" w:rsidRPr="00B73957" w14:paraId="3E7C15D6" w14:textId="77777777" w:rsidTr="000A4FEF">
        <w:trPr>
          <w:trHeight w:val="290"/>
        </w:trPr>
        <w:tc>
          <w:tcPr>
            <w:tcW w:w="182" w:type="pct"/>
            <w:vAlign w:val="center"/>
            <w:hideMark/>
          </w:tcPr>
          <w:p w14:paraId="4A093B47" w14:textId="77777777" w:rsidR="000A4FEF" w:rsidRPr="00B73957" w:rsidRDefault="000A4FEF" w:rsidP="007B3DF1">
            <w:pPr>
              <w:rPr>
                <w:rFonts w:ascii="Bookman Old Style" w:eastAsia="Times New Roman" w:hAnsi="Bookman Old Style" w:cs="Calibri"/>
                <w:sz w:val="22"/>
                <w:szCs w:val="22"/>
                <w:lang w:val="en-ID" w:eastAsia="en-ID"/>
              </w:rPr>
            </w:pPr>
            <w:proofErr w:type="spellStart"/>
            <w:r w:rsidRPr="00B73957">
              <w:rPr>
                <w:rFonts w:ascii="Bookman Old Style" w:eastAsia="Times New Roman" w:hAnsi="Bookman Old Style" w:cs="Calibri"/>
                <w:sz w:val="22"/>
                <w:szCs w:val="22"/>
                <w:lang w:val="en-ID" w:eastAsia="en-ID"/>
              </w:rPr>
              <w:t>dst</w:t>
            </w:r>
            <w:proofErr w:type="spellEnd"/>
            <w:r w:rsidRPr="00B73957">
              <w:rPr>
                <w:rFonts w:ascii="Bookman Old Style" w:eastAsia="Times New Roman" w:hAnsi="Bookman Old Style" w:cs="Calibri"/>
                <w:sz w:val="22"/>
                <w:szCs w:val="22"/>
                <w:lang w:val="en-ID" w:eastAsia="en-ID"/>
              </w:rPr>
              <w:t>.</w:t>
            </w:r>
          </w:p>
        </w:tc>
        <w:tc>
          <w:tcPr>
            <w:tcW w:w="309" w:type="pct"/>
            <w:noWrap/>
            <w:vAlign w:val="bottom"/>
            <w:hideMark/>
          </w:tcPr>
          <w:p w14:paraId="5F33FF96" w14:textId="77777777" w:rsidR="000A4FEF" w:rsidRPr="00B73957" w:rsidRDefault="000A4FEF" w:rsidP="007B3DF1">
            <w:pPr>
              <w:rPr>
                <w:rFonts w:ascii="Bookman Old Style" w:eastAsia="Times New Roman" w:hAnsi="Bookman Old Style" w:cs="Calibri"/>
                <w:sz w:val="22"/>
                <w:szCs w:val="22"/>
                <w:lang w:val="en-ID" w:eastAsia="en-ID"/>
              </w:rPr>
            </w:pPr>
          </w:p>
        </w:tc>
        <w:tc>
          <w:tcPr>
            <w:tcW w:w="452" w:type="pct"/>
            <w:noWrap/>
            <w:vAlign w:val="bottom"/>
            <w:hideMark/>
          </w:tcPr>
          <w:p w14:paraId="68E113CD" w14:textId="77777777" w:rsidR="000A4FEF" w:rsidRPr="00B73957" w:rsidRDefault="000A4FEF" w:rsidP="007B3DF1">
            <w:pPr>
              <w:rPr>
                <w:rFonts w:ascii="Times New Roman" w:eastAsia="Times New Roman" w:hAnsi="Times New Roman" w:cs="Times New Roman"/>
                <w:sz w:val="20"/>
                <w:szCs w:val="20"/>
                <w:lang w:val="en-ID" w:eastAsia="en-ID"/>
              </w:rPr>
            </w:pPr>
          </w:p>
        </w:tc>
        <w:tc>
          <w:tcPr>
            <w:tcW w:w="411" w:type="pct"/>
            <w:noWrap/>
            <w:vAlign w:val="bottom"/>
            <w:hideMark/>
          </w:tcPr>
          <w:p w14:paraId="1DC19869" w14:textId="77777777" w:rsidR="000A4FEF" w:rsidRPr="00B73957" w:rsidRDefault="000A4FEF" w:rsidP="007B3DF1">
            <w:pPr>
              <w:rPr>
                <w:rFonts w:ascii="Times New Roman" w:eastAsia="Times New Roman" w:hAnsi="Times New Roman" w:cs="Times New Roman"/>
                <w:sz w:val="20"/>
                <w:szCs w:val="20"/>
                <w:lang w:val="en-ID" w:eastAsia="en-ID"/>
              </w:rPr>
            </w:pPr>
          </w:p>
        </w:tc>
        <w:tc>
          <w:tcPr>
            <w:tcW w:w="821" w:type="pct"/>
            <w:noWrap/>
            <w:vAlign w:val="bottom"/>
            <w:hideMark/>
          </w:tcPr>
          <w:p w14:paraId="2700AE11" w14:textId="77777777" w:rsidR="000A4FEF" w:rsidRPr="00B73957" w:rsidRDefault="000A4FEF" w:rsidP="007B3DF1">
            <w:pPr>
              <w:rPr>
                <w:rFonts w:ascii="Times New Roman" w:eastAsia="Times New Roman" w:hAnsi="Times New Roman" w:cs="Times New Roman"/>
                <w:sz w:val="20"/>
                <w:szCs w:val="20"/>
                <w:lang w:val="en-ID" w:eastAsia="en-ID"/>
              </w:rPr>
            </w:pPr>
          </w:p>
        </w:tc>
        <w:tc>
          <w:tcPr>
            <w:tcW w:w="594" w:type="pct"/>
            <w:noWrap/>
            <w:vAlign w:val="bottom"/>
            <w:hideMark/>
          </w:tcPr>
          <w:p w14:paraId="6022854F" w14:textId="77777777" w:rsidR="000A4FEF" w:rsidRPr="00B73957" w:rsidRDefault="000A4FEF" w:rsidP="007B3DF1">
            <w:pPr>
              <w:rPr>
                <w:rFonts w:ascii="Times New Roman" w:eastAsia="Times New Roman" w:hAnsi="Times New Roman" w:cs="Times New Roman"/>
                <w:sz w:val="20"/>
                <w:szCs w:val="20"/>
                <w:lang w:val="en-ID" w:eastAsia="en-ID"/>
              </w:rPr>
            </w:pPr>
          </w:p>
        </w:tc>
        <w:tc>
          <w:tcPr>
            <w:tcW w:w="505" w:type="pct"/>
            <w:noWrap/>
            <w:vAlign w:val="bottom"/>
            <w:hideMark/>
          </w:tcPr>
          <w:p w14:paraId="27611E50" w14:textId="77777777" w:rsidR="000A4FEF" w:rsidRPr="00B73957" w:rsidRDefault="000A4FEF" w:rsidP="007B3DF1">
            <w:pPr>
              <w:rPr>
                <w:rFonts w:ascii="Times New Roman" w:eastAsia="Times New Roman" w:hAnsi="Times New Roman" w:cs="Times New Roman"/>
                <w:sz w:val="20"/>
                <w:szCs w:val="20"/>
                <w:lang w:val="en-ID" w:eastAsia="en-ID"/>
              </w:rPr>
            </w:pPr>
          </w:p>
        </w:tc>
        <w:tc>
          <w:tcPr>
            <w:tcW w:w="318" w:type="pct"/>
            <w:noWrap/>
            <w:vAlign w:val="bottom"/>
            <w:hideMark/>
          </w:tcPr>
          <w:p w14:paraId="53D4AB25" w14:textId="77777777" w:rsidR="000A4FEF" w:rsidRPr="00B73957" w:rsidRDefault="000A4FEF" w:rsidP="007B3DF1">
            <w:pPr>
              <w:rPr>
                <w:rFonts w:ascii="Times New Roman" w:eastAsia="Times New Roman" w:hAnsi="Times New Roman" w:cs="Times New Roman"/>
                <w:sz w:val="20"/>
                <w:szCs w:val="20"/>
                <w:lang w:val="en-ID" w:eastAsia="en-ID"/>
              </w:rPr>
            </w:pPr>
          </w:p>
        </w:tc>
        <w:tc>
          <w:tcPr>
            <w:tcW w:w="618" w:type="pct"/>
            <w:noWrap/>
            <w:vAlign w:val="bottom"/>
            <w:hideMark/>
          </w:tcPr>
          <w:p w14:paraId="20B67A3E" w14:textId="77777777" w:rsidR="000A4FEF" w:rsidRPr="00B73957" w:rsidRDefault="000A4FEF" w:rsidP="007B3DF1">
            <w:pPr>
              <w:rPr>
                <w:rFonts w:ascii="Times New Roman" w:eastAsia="Times New Roman" w:hAnsi="Times New Roman" w:cs="Times New Roman"/>
                <w:sz w:val="20"/>
                <w:szCs w:val="20"/>
                <w:lang w:val="en-ID" w:eastAsia="en-ID"/>
              </w:rPr>
            </w:pPr>
          </w:p>
        </w:tc>
        <w:tc>
          <w:tcPr>
            <w:tcW w:w="319" w:type="pct"/>
            <w:noWrap/>
            <w:vAlign w:val="bottom"/>
            <w:hideMark/>
          </w:tcPr>
          <w:p w14:paraId="137C6129" w14:textId="77777777" w:rsidR="000A4FEF" w:rsidRPr="00B73957" w:rsidRDefault="000A4FEF" w:rsidP="007B3DF1">
            <w:pPr>
              <w:rPr>
                <w:rFonts w:ascii="Times New Roman" w:eastAsia="Times New Roman" w:hAnsi="Times New Roman" w:cs="Times New Roman"/>
                <w:sz w:val="20"/>
                <w:szCs w:val="20"/>
                <w:lang w:val="en-ID" w:eastAsia="en-ID"/>
              </w:rPr>
            </w:pPr>
          </w:p>
        </w:tc>
        <w:tc>
          <w:tcPr>
            <w:tcW w:w="470" w:type="pct"/>
            <w:noWrap/>
            <w:vAlign w:val="bottom"/>
            <w:hideMark/>
          </w:tcPr>
          <w:p w14:paraId="25A8240F" w14:textId="77777777" w:rsidR="000A4FEF" w:rsidRPr="00B73957" w:rsidRDefault="000A4FEF" w:rsidP="007B3DF1">
            <w:pPr>
              <w:rPr>
                <w:rFonts w:ascii="Times New Roman" w:eastAsia="Times New Roman" w:hAnsi="Times New Roman" w:cs="Times New Roman"/>
                <w:sz w:val="20"/>
                <w:szCs w:val="20"/>
                <w:lang w:val="en-ID" w:eastAsia="en-ID"/>
              </w:rPr>
            </w:pPr>
          </w:p>
        </w:tc>
      </w:tr>
    </w:tbl>
    <w:p w14:paraId="395E8A09" w14:textId="349DEBE2" w:rsidR="000A4FEF" w:rsidRPr="00B73957" w:rsidRDefault="000A4FEF" w:rsidP="007B3DF1">
      <w:pPr>
        <w:pStyle w:val="ListParagraph"/>
        <w:tabs>
          <w:tab w:val="left" w:pos="1560"/>
        </w:tabs>
        <w:adjustRightInd w:val="0"/>
        <w:snapToGrid w:val="0"/>
        <w:ind w:left="1134" w:hanging="567"/>
        <w:jc w:val="both"/>
        <w:rPr>
          <w:rFonts w:ascii="Bookman Old Style" w:hAnsi="Bookman Old Style"/>
          <w:spacing w:val="-4"/>
        </w:rPr>
      </w:pPr>
      <w:r w:rsidRPr="00B73957">
        <w:rPr>
          <w:rFonts w:ascii="Bookman Old Style" w:hAnsi="Bookman Old Style"/>
          <w:spacing w:val="-4"/>
        </w:rPr>
        <w:t>*)</w:t>
      </w:r>
      <w:r w:rsidR="00AC63E6" w:rsidRPr="00B73957">
        <w:rPr>
          <w:rFonts w:ascii="Bookman Old Style" w:hAnsi="Bookman Old Style"/>
          <w:spacing w:val="-4"/>
          <w:lang w:val="en-GB"/>
        </w:rPr>
        <w:t xml:space="preserve"> </w:t>
      </w:r>
      <w:r w:rsidRPr="00B73957">
        <w:rPr>
          <w:rFonts w:ascii="Bookman Old Style" w:hAnsi="Bookman Old Style"/>
          <w:spacing w:val="-4"/>
        </w:rPr>
        <w:t>NIK hanya disampaikan dalam pelaporan kepada Otoritas Jasa Keuangan.</w:t>
      </w:r>
    </w:p>
    <w:p w14:paraId="55ABDE94" w14:textId="079802D6" w:rsidR="000A4FEF" w:rsidRPr="00B73957" w:rsidRDefault="000A4FEF" w:rsidP="00D97794">
      <w:pPr>
        <w:pStyle w:val="ListParagraph"/>
        <w:tabs>
          <w:tab w:val="left" w:pos="1560"/>
        </w:tabs>
        <w:adjustRightInd w:val="0"/>
        <w:snapToGrid w:val="0"/>
        <w:ind w:left="567"/>
        <w:jc w:val="both"/>
        <w:rPr>
          <w:rFonts w:ascii="Bookman Old Style" w:hAnsi="Bookman Old Style"/>
          <w:spacing w:val="-4"/>
        </w:rPr>
      </w:pPr>
      <w:r w:rsidRPr="00B73957">
        <w:rPr>
          <w:rFonts w:ascii="Bookman Old Style" w:hAnsi="Bookman Old Style"/>
          <w:spacing w:val="-4"/>
        </w:rPr>
        <w:t xml:space="preserve">**) Diisi dengan uraian tugas, tanggung jawab, dan wewenang DPS </w:t>
      </w:r>
      <w:r w:rsidR="00AC63E6" w:rsidRPr="00B73957">
        <w:rPr>
          <w:rFonts w:ascii="Bookman Old Style" w:hAnsi="Bookman Old Style"/>
          <w:spacing w:val="-4"/>
          <w:lang w:val="en-GB"/>
        </w:rPr>
        <w:t>LKM</w:t>
      </w:r>
      <w:r w:rsidRPr="00B73957">
        <w:rPr>
          <w:rFonts w:ascii="Bookman Old Style" w:hAnsi="Bookman Old Style"/>
          <w:spacing w:val="-4"/>
        </w:rPr>
        <w:t>.</w:t>
      </w:r>
    </w:p>
    <w:p w14:paraId="3D86BBB1" w14:textId="58CEFFFB" w:rsidR="000A4FEF" w:rsidRPr="00B73957" w:rsidRDefault="007B3DF1" w:rsidP="007814C6">
      <w:pPr>
        <w:pStyle w:val="Header"/>
        <w:numPr>
          <w:ilvl w:val="0"/>
          <w:numId w:val="262"/>
        </w:numPr>
        <w:ind w:left="1560"/>
        <w:rPr>
          <w:rFonts w:ascii="Bookman Old Style" w:hAnsi="Bookman Old Style"/>
          <w:spacing w:val="-4"/>
        </w:rPr>
      </w:pPr>
      <w:proofErr w:type="spellStart"/>
      <w:r w:rsidRPr="00B73957">
        <w:rPr>
          <w:rFonts w:ascii="Bookman Old Style" w:hAnsi="Bookman Old Style"/>
          <w:spacing w:val="-4"/>
          <w:lang w:val="en-GB"/>
        </w:rPr>
        <w:t>Pemantauan</w:t>
      </w:r>
      <w:proofErr w:type="spellEnd"/>
      <w:r w:rsidRPr="00B73957">
        <w:rPr>
          <w:rFonts w:ascii="Bookman Old Style" w:hAnsi="Bookman Old Style"/>
          <w:spacing w:val="-4"/>
          <w:lang w:val="en-GB"/>
        </w:rPr>
        <w:t xml:space="preserve"> Kepatuhan Syariah</w:t>
      </w:r>
    </w:p>
    <w:tbl>
      <w:tblPr>
        <w:tblW w:w="4681" w:type="pct"/>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3116"/>
        <w:gridCol w:w="3830"/>
        <w:gridCol w:w="3403"/>
        <w:gridCol w:w="5103"/>
      </w:tblGrid>
      <w:tr w:rsidR="00F622C7" w:rsidRPr="00B73957" w14:paraId="77E7D2CE" w14:textId="77777777" w:rsidTr="000E304C">
        <w:trPr>
          <w:trHeight w:val="700"/>
        </w:trPr>
        <w:tc>
          <w:tcPr>
            <w:tcW w:w="219" w:type="pct"/>
            <w:shd w:val="clear" w:color="auto" w:fill="D9D9D9" w:themeFill="background1" w:themeFillShade="D9"/>
            <w:vAlign w:val="center"/>
            <w:hideMark/>
          </w:tcPr>
          <w:p w14:paraId="44ACB5B1" w14:textId="77777777" w:rsidR="00C639B9" w:rsidRPr="00B73957" w:rsidRDefault="00C639B9" w:rsidP="007B3DF1">
            <w:pPr>
              <w:jc w:val="center"/>
              <w:rPr>
                <w:rFonts w:ascii="Bookman Old Style" w:eastAsia="Times New Roman" w:hAnsi="Bookman Old Style" w:cs="Segoe UI"/>
                <w:lang w:val="en-ID" w:eastAsia="en-ID"/>
              </w:rPr>
            </w:pPr>
            <w:r w:rsidRPr="00B73957">
              <w:rPr>
                <w:rFonts w:ascii="Bookman Old Style" w:eastAsia="Times New Roman" w:hAnsi="Bookman Old Style" w:cs="Segoe UI"/>
                <w:lang w:val="en-ID" w:eastAsia="en-ID"/>
              </w:rPr>
              <w:t>No.</w:t>
            </w:r>
          </w:p>
        </w:tc>
        <w:tc>
          <w:tcPr>
            <w:tcW w:w="964" w:type="pct"/>
            <w:shd w:val="clear" w:color="auto" w:fill="D9D9D9" w:themeFill="background1" w:themeFillShade="D9"/>
            <w:vAlign w:val="center"/>
            <w:hideMark/>
          </w:tcPr>
          <w:p w14:paraId="30C32FFA" w14:textId="7420BB28" w:rsidR="00C639B9" w:rsidRPr="00B73957" w:rsidRDefault="00C639B9" w:rsidP="007B3DF1">
            <w:pPr>
              <w:jc w:val="center"/>
              <w:rPr>
                <w:rFonts w:ascii="Bookman Old Style" w:eastAsia="Times New Roman" w:hAnsi="Bookman Old Style" w:cs="Segoe UI"/>
                <w:lang w:val="en-ID" w:eastAsia="en-ID"/>
              </w:rPr>
            </w:pPr>
            <w:proofErr w:type="spellStart"/>
            <w:r w:rsidRPr="00B73957">
              <w:rPr>
                <w:rFonts w:ascii="Bookman Old Style" w:eastAsia="Times New Roman" w:hAnsi="Bookman Old Style" w:cs="Segoe UI"/>
                <w:lang w:val="en-ID" w:eastAsia="en-ID"/>
              </w:rPr>
              <w:t>Aspek</w:t>
            </w:r>
            <w:proofErr w:type="spellEnd"/>
            <w:r w:rsidRPr="00B73957">
              <w:rPr>
                <w:rFonts w:ascii="Bookman Old Style" w:eastAsia="Times New Roman" w:hAnsi="Bookman Old Style" w:cs="Segoe UI"/>
                <w:lang w:val="en-ID" w:eastAsia="en-ID"/>
              </w:rPr>
              <w:t xml:space="preserve"> yang </w:t>
            </w:r>
            <w:proofErr w:type="spellStart"/>
            <w:r w:rsidRPr="00B73957">
              <w:rPr>
                <w:rFonts w:ascii="Bookman Old Style" w:eastAsia="Times New Roman" w:hAnsi="Bookman Old Style" w:cs="Segoe UI"/>
                <w:lang w:val="en-ID" w:eastAsia="en-ID"/>
              </w:rPr>
              <w:t>dipantau</w:t>
            </w:r>
            <w:proofErr w:type="spellEnd"/>
          </w:p>
        </w:tc>
        <w:tc>
          <w:tcPr>
            <w:tcW w:w="1185" w:type="pct"/>
            <w:shd w:val="clear" w:color="auto" w:fill="D9D9D9" w:themeFill="background1" w:themeFillShade="D9"/>
            <w:vAlign w:val="center"/>
            <w:hideMark/>
          </w:tcPr>
          <w:p w14:paraId="4B145A25" w14:textId="4C002E94" w:rsidR="00C639B9" w:rsidRPr="00B73957" w:rsidRDefault="00C639B9" w:rsidP="007B3DF1">
            <w:pPr>
              <w:jc w:val="center"/>
              <w:rPr>
                <w:rFonts w:ascii="Bookman Old Style" w:eastAsia="Times New Roman" w:hAnsi="Bookman Old Style" w:cs="Segoe UI"/>
                <w:lang w:val="en-ID" w:eastAsia="en-ID"/>
              </w:rPr>
            </w:pPr>
            <w:r w:rsidRPr="00B73957">
              <w:rPr>
                <w:rFonts w:ascii="Bookman Old Style" w:eastAsia="Times New Roman" w:hAnsi="Bookman Old Style" w:cs="Segoe UI"/>
                <w:lang w:val="en-ID" w:eastAsia="en-ID"/>
              </w:rPr>
              <w:t xml:space="preserve">Hasil </w:t>
            </w:r>
            <w:proofErr w:type="spellStart"/>
            <w:r w:rsidRPr="00B73957">
              <w:rPr>
                <w:rFonts w:ascii="Bookman Old Style" w:eastAsia="Times New Roman" w:hAnsi="Bookman Old Style" w:cs="Segoe UI"/>
                <w:lang w:val="en-ID" w:eastAsia="en-ID"/>
              </w:rPr>
              <w:t>Pemantauan</w:t>
            </w:r>
            <w:proofErr w:type="spellEnd"/>
          </w:p>
        </w:tc>
        <w:tc>
          <w:tcPr>
            <w:tcW w:w="1053" w:type="pct"/>
            <w:shd w:val="clear" w:color="auto" w:fill="D9D9D9" w:themeFill="background1" w:themeFillShade="D9"/>
            <w:vAlign w:val="center"/>
            <w:hideMark/>
          </w:tcPr>
          <w:p w14:paraId="66D30C7D" w14:textId="365425A5" w:rsidR="00C639B9" w:rsidRPr="00B73957" w:rsidRDefault="00C639B9" w:rsidP="007B3DF1">
            <w:pPr>
              <w:jc w:val="center"/>
              <w:rPr>
                <w:rFonts w:ascii="Bookman Old Style" w:eastAsia="Times New Roman" w:hAnsi="Bookman Old Style" w:cs="Segoe UI"/>
                <w:lang w:val="en-ID" w:eastAsia="en-ID"/>
              </w:rPr>
            </w:pPr>
            <w:proofErr w:type="spellStart"/>
            <w:r w:rsidRPr="00B73957">
              <w:rPr>
                <w:rFonts w:ascii="Bookman Old Style" w:eastAsia="Times New Roman" w:hAnsi="Bookman Old Style" w:cs="Segoe UI"/>
                <w:lang w:val="en-ID" w:eastAsia="en-ID"/>
              </w:rPr>
              <w:t>Rekomendasi</w:t>
            </w:r>
            <w:proofErr w:type="spellEnd"/>
            <w:r w:rsidRPr="00B73957">
              <w:rPr>
                <w:rFonts w:ascii="Bookman Old Style" w:eastAsia="Times New Roman" w:hAnsi="Bookman Old Style" w:cs="Segoe UI"/>
                <w:lang w:val="en-ID" w:eastAsia="en-ID"/>
              </w:rPr>
              <w:t xml:space="preserve"> DPS</w:t>
            </w:r>
          </w:p>
        </w:tc>
        <w:tc>
          <w:tcPr>
            <w:tcW w:w="1579" w:type="pct"/>
            <w:shd w:val="clear" w:color="auto" w:fill="D9D9D9" w:themeFill="background1" w:themeFillShade="D9"/>
            <w:vAlign w:val="center"/>
            <w:hideMark/>
          </w:tcPr>
          <w:p w14:paraId="49930973" w14:textId="3AD29214" w:rsidR="00C639B9" w:rsidRPr="00B73957" w:rsidRDefault="00C639B9" w:rsidP="007B3DF1">
            <w:pPr>
              <w:jc w:val="center"/>
              <w:rPr>
                <w:rFonts w:ascii="Bookman Old Style" w:eastAsia="Times New Roman" w:hAnsi="Bookman Old Style" w:cs="Segoe UI"/>
                <w:lang w:val="en-ID" w:eastAsia="en-ID"/>
              </w:rPr>
            </w:pPr>
            <w:proofErr w:type="spellStart"/>
            <w:r w:rsidRPr="00B73957">
              <w:rPr>
                <w:rFonts w:ascii="Bookman Old Style" w:eastAsia="Times New Roman" w:hAnsi="Bookman Old Style" w:cs="Segoe UI"/>
                <w:lang w:val="en-ID" w:eastAsia="en-ID"/>
              </w:rPr>
              <w:t>Tindak</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Lanjut</w:t>
            </w:r>
            <w:proofErr w:type="spellEnd"/>
            <w:r w:rsidRPr="00B73957">
              <w:rPr>
                <w:rFonts w:ascii="Bookman Old Style" w:eastAsia="Times New Roman" w:hAnsi="Bookman Old Style" w:cs="Segoe UI"/>
                <w:lang w:val="en-ID" w:eastAsia="en-ID"/>
              </w:rPr>
              <w:t xml:space="preserve"> LK</w:t>
            </w:r>
            <w:r w:rsidR="005B1A56" w:rsidRPr="00B73957">
              <w:rPr>
                <w:rFonts w:ascii="Bookman Old Style" w:eastAsia="Times New Roman" w:hAnsi="Bookman Old Style" w:cs="Segoe UI"/>
                <w:lang w:val="en-ID" w:eastAsia="en-ID"/>
              </w:rPr>
              <w:t>M</w:t>
            </w:r>
          </w:p>
        </w:tc>
      </w:tr>
      <w:tr w:rsidR="00F622C7" w:rsidRPr="00B73957" w14:paraId="63746BAF" w14:textId="77777777" w:rsidTr="000E304C">
        <w:trPr>
          <w:trHeight w:val="340"/>
        </w:trPr>
        <w:tc>
          <w:tcPr>
            <w:tcW w:w="219" w:type="pct"/>
            <w:vAlign w:val="center"/>
            <w:hideMark/>
          </w:tcPr>
          <w:p w14:paraId="138F2359" w14:textId="77777777" w:rsidR="00C639B9" w:rsidRPr="00B73957" w:rsidRDefault="00C639B9" w:rsidP="007B3DF1">
            <w:pPr>
              <w:rPr>
                <w:rFonts w:ascii="Bookman Old Style" w:eastAsia="Times New Roman" w:hAnsi="Bookman Old Style" w:cs="Segoe UI"/>
                <w:lang w:val="en-ID" w:eastAsia="en-ID"/>
              </w:rPr>
            </w:pPr>
            <w:r w:rsidRPr="00B73957">
              <w:rPr>
                <w:rFonts w:ascii="Bookman Old Style" w:eastAsia="Times New Roman" w:hAnsi="Bookman Old Style" w:cs="Segoe UI"/>
                <w:lang w:val="en-ID" w:eastAsia="en-ID"/>
              </w:rPr>
              <w:t>1.</w:t>
            </w:r>
          </w:p>
        </w:tc>
        <w:tc>
          <w:tcPr>
            <w:tcW w:w="964" w:type="pct"/>
            <w:vAlign w:val="center"/>
            <w:hideMark/>
          </w:tcPr>
          <w:p w14:paraId="754BC035" w14:textId="77777777" w:rsidR="00C639B9" w:rsidRPr="00B73957" w:rsidRDefault="00C639B9" w:rsidP="007B3DF1">
            <w:pPr>
              <w:rPr>
                <w:rFonts w:ascii="Bookman Old Style" w:eastAsia="Times New Roman" w:hAnsi="Bookman Old Style" w:cs="Segoe UI"/>
                <w:lang w:val="en-ID" w:eastAsia="en-ID"/>
              </w:rPr>
            </w:pPr>
            <w:r w:rsidRPr="00B73957">
              <w:rPr>
                <w:rFonts w:ascii="Bookman Old Style" w:eastAsia="Times New Roman" w:hAnsi="Bookman Old Style" w:cs="Segoe UI"/>
                <w:lang w:val="en-ID" w:eastAsia="en-ID"/>
              </w:rPr>
              <w:t> </w:t>
            </w:r>
          </w:p>
        </w:tc>
        <w:tc>
          <w:tcPr>
            <w:tcW w:w="1185" w:type="pct"/>
            <w:vAlign w:val="center"/>
            <w:hideMark/>
          </w:tcPr>
          <w:p w14:paraId="761997E7" w14:textId="77777777" w:rsidR="00C639B9" w:rsidRPr="00B73957" w:rsidRDefault="00C639B9" w:rsidP="007B3DF1">
            <w:pPr>
              <w:rPr>
                <w:rFonts w:ascii="Bookman Old Style" w:eastAsia="Times New Roman" w:hAnsi="Bookman Old Style" w:cs="Segoe UI"/>
                <w:lang w:val="en-ID" w:eastAsia="en-ID"/>
              </w:rPr>
            </w:pPr>
            <w:r w:rsidRPr="00B73957">
              <w:rPr>
                <w:rFonts w:ascii="Bookman Old Style" w:eastAsia="Times New Roman" w:hAnsi="Bookman Old Style" w:cs="Segoe UI"/>
                <w:lang w:val="en-ID" w:eastAsia="en-ID"/>
              </w:rPr>
              <w:t> </w:t>
            </w:r>
          </w:p>
        </w:tc>
        <w:tc>
          <w:tcPr>
            <w:tcW w:w="1053" w:type="pct"/>
            <w:vAlign w:val="center"/>
            <w:hideMark/>
          </w:tcPr>
          <w:p w14:paraId="4EE5736D" w14:textId="77777777" w:rsidR="00C639B9" w:rsidRPr="00B73957" w:rsidRDefault="00C639B9" w:rsidP="007B3DF1">
            <w:pPr>
              <w:rPr>
                <w:rFonts w:ascii="Bookman Old Style" w:eastAsia="Times New Roman" w:hAnsi="Bookman Old Style" w:cs="Segoe UI"/>
                <w:lang w:val="en-ID" w:eastAsia="en-ID"/>
              </w:rPr>
            </w:pPr>
            <w:r w:rsidRPr="00B73957">
              <w:rPr>
                <w:rFonts w:ascii="Bookman Old Style" w:eastAsia="Times New Roman" w:hAnsi="Bookman Old Style" w:cs="Segoe UI"/>
                <w:lang w:val="en-ID" w:eastAsia="en-ID"/>
              </w:rPr>
              <w:t> </w:t>
            </w:r>
          </w:p>
        </w:tc>
        <w:tc>
          <w:tcPr>
            <w:tcW w:w="1579" w:type="pct"/>
            <w:vAlign w:val="center"/>
            <w:hideMark/>
          </w:tcPr>
          <w:p w14:paraId="5389F5D6" w14:textId="77777777" w:rsidR="00C639B9" w:rsidRPr="00B73957" w:rsidRDefault="00C639B9" w:rsidP="007B3DF1">
            <w:pPr>
              <w:rPr>
                <w:rFonts w:ascii="Bookman Old Style" w:eastAsia="Times New Roman" w:hAnsi="Bookman Old Style" w:cs="Segoe UI"/>
                <w:lang w:val="en-ID" w:eastAsia="en-ID"/>
              </w:rPr>
            </w:pPr>
            <w:r w:rsidRPr="00B73957">
              <w:rPr>
                <w:rFonts w:ascii="Bookman Old Style" w:eastAsia="Times New Roman" w:hAnsi="Bookman Old Style" w:cs="Segoe UI"/>
                <w:lang w:val="en-ID" w:eastAsia="en-ID"/>
              </w:rPr>
              <w:t> </w:t>
            </w:r>
          </w:p>
        </w:tc>
      </w:tr>
      <w:tr w:rsidR="00F622C7" w:rsidRPr="00B73957" w14:paraId="19D485B8" w14:textId="77777777" w:rsidTr="000E304C">
        <w:trPr>
          <w:trHeight w:val="340"/>
        </w:trPr>
        <w:tc>
          <w:tcPr>
            <w:tcW w:w="219" w:type="pct"/>
            <w:vAlign w:val="center"/>
            <w:hideMark/>
          </w:tcPr>
          <w:p w14:paraId="04540A3F" w14:textId="77777777" w:rsidR="00C639B9" w:rsidRPr="00B73957" w:rsidRDefault="00C639B9" w:rsidP="007B3DF1">
            <w:pPr>
              <w:rPr>
                <w:rFonts w:ascii="Bookman Old Style" w:eastAsia="Times New Roman" w:hAnsi="Bookman Old Style" w:cs="Segoe UI"/>
                <w:lang w:val="en-ID" w:eastAsia="en-ID"/>
              </w:rPr>
            </w:pPr>
            <w:r w:rsidRPr="00B73957">
              <w:rPr>
                <w:rFonts w:ascii="Bookman Old Style" w:eastAsia="Times New Roman" w:hAnsi="Bookman Old Style" w:cs="Segoe UI"/>
                <w:lang w:val="en-ID" w:eastAsia="en-ID"/>
              </w:rPr>
              <w:t>2.</w:t>
            </w:r>
          </w:p>
        </w:tc>
        <w:tc>
          <w:tcPr>
            <w:tcW w:w="964" w:type="pct"/>
            <w:vAlign w:val="center"/>
            <w:hideMark/>
          </w:tcPr>
          <w:p w14:paraId="2719B50E" w14:textId="77777777" w:rsidR="00C639B9" w:rsidRPr="00B73957" w:rsidRDefault="00C639B9" w:rsidP="007B3DF1">
            <w:pPr>
              <w:rPr>
                <w:rFonts w:ascii="Bookman Old Style" w:eastAsia="Times New Roman" w:hAnsi="Bookman Old Style" w:cs="Segoe UI"/>
                <w:lang w:val="en-ID" w:eastAsia="en-ID"/>
              </w:rPr>
            </w:pPr>
            <w:r w:rsidRPr="00B73957">
              <w:rPr>
                <w:rFonts w:ascii="Bookman Old Style" w:eastAsia="Times New Roman" w:hAnsi="Bookman Old Style" w:cs="Segoe UI"/>
                <w:lang w:val="en-ID" w:eastAsia="en-ID"/>
              </w:rPr>
              <w:t> </w:t>
            </w:r>
          </w:p>
        </w:tc>
        <w:tc>
          <w:tcPr>
            <w:tcW w:w="1185" w:type="pct"/>
            <w:vAlign w:val="center"/>
            <w:hideMark/>
          </w:tcPr>
          <w:p w14:paraId="2043AD55" w14:textId="77777777" w:rsidR="00C639B9" w:rsidRPr="00B73957" w:rsidRDefault="00C639B9" w:rsidP="007B3DF1">
            <w:pPr>
              <w:rPr>
                <w:rFonts w:ascii="Bookman Old Style" w:eastAsia="Times New Roman" w:hAnsi="Bookman Old Style" w:cs="Segoe UI"/>
                <w:lang w:val="en-ID" w:eastAsia="en-ID"/>
              </w:rPr>
            </w:pPr>
            <w:r w:rsidRPr="00B73957">
              <w:rPr>
                <w:rFonts w:ascii="Bookman Old Style" w:eastAsia="Times New Roman" w:hAnsi="Bookman Old Style" w:cs="Segoe UI"/>
                <w:lang w:val="en-ID" w:eastAsia="en-ID"/>
              </w:rPr>
              <w:t> </w:t>
            </w:r>
          </w:p>
        </w:tc>
        <w:tc>
          <w:tcPr>
            <w:tcW w:w="1053" w:type="pct"/>
            <w:vAlign w:val="center"/>
            <w:hideMark/>
          </w:tcPr>
          <w:p w14:paraId="5F5D6826" w14:textId="77777777" w:rsidR="00C639B9" w:rsidRPr="00B73957" w:rsidRDefault="00C639B9" w:rsidP="007B3DF1">
            <w:pPr>
              <w:rPr>
                <w:rFonts w:ascii="Bookman Old Style" w:eastAsia="Times New Roman" w:hAnsi="Bookman Old Style" w:cs="Segoe UI"/>
                <w:lang w:val="en-ID" w:eastAsia="en-ID"/>
              </w:rPr>
            </w:pPr>
            <w:r w:rsidRPr="00B73957">
              <w:rPr>
                <w:rFonts w:ascii="Bookman Old Style" w:eastAsia="Times New Roman" w:hAnsi="Bookman Old Style" w:cs="Segoe UI"/>
                <w:lang w:val="en-ID" w:eastAsia="en-ID"/>
              </w:rPr>
              <w:t> </w:t>
            </w:r>
          </w:p>
        </w:tc>
        <w:tc>
          <w:tcPr>
            <w:tcW w:w="1579" w:type="pct"/>
            <w:vAlign w:val="center"/>
            <w:hideMark/>
          </w:tcPr>
          <w:p w14:paraId="1D716494" w14:textId="77777777" w:rsidR="00C639B9" w:rsidRPr="00B73957" w:rsidRDefault="00C639B9" w:rsidP="007B3DF1">
            <w:pPr>
              <w:rPr>
                <w:rFonts w:ascii="Bookman Old Style" w:eastAsia="Times New Roman" w:hAnsi="Bookman Old Style" w:cs="Segoe UI"/>
                <w:lang w:val="en-ID" w:eastAsia="en-ID"/>
              </w:rPr>
            </w:pPr>
            <w:r w:rsidRPr="00B73957">
              <w:rPr>
                <w:rFonts w:ascii="Bookman Old Style" w:eastAsia="Times New Roman" w:hAnsi="Bookman Old Style" w:cs="Segoe UI"/>
                <w:lang w:val="en-ID" w:eastAsia="en-ID"/>
              </w:rPr>
              <w:t> </w:t>
            </w:r>
          </w:p>
        </w:tc>
      </w:tr>
      <w:tr w:rsidR="00F622C7" w:rsidRPr="00B73957" w14:paraId="14721FFC" w14:textId="77777777" w:rsidTr="000E304C">
        <w:trPr>
          <w:trHeight w:val="340"/>
        </w:trPr>
        <w:tc>
          <w:tcPr>
            <w:tcW w:w="219" w:type="pct"/>
            <w:vAlign w:val="center"/>
            <w:hideMark/>
          </w:tcPr>
          <w:p w14:paraId="091A93A7" w14:textId="77777777" w:rsidR="00C639B9" w:rsidRPr="00B73957" w:rsidRDefault="00C639B9" w:rsidP="007B3DF1">
            <w:pPr>
              <w:rPr>
                <w:rFonts w:ascii="Bookman Old Style" w:eastAsia="Times New Roman" w:hAnsi="Bookman Old Style" w:cs="Segoe UI"/>
                <w:lang w:val="en-ID" w:eastAsia="en-ID"/>
              </w:rPr>
            </w:pPr>
            <w:proofErr w:type="spellStart"/>
            <w:r w:rsidRPr="00B73957">
              <w:rPr>
                <w:rFonts w:ascii="Bookman Old Style" w:eastAsia="Times New Roman" w:hAnsi="Bookman Old Style" w:cs="Segoe UI"/>
                <w:lang w:val="en-ID" w:eastAsia="en-ID"/>
              </w:rPr>
              <w:t>dst</w:t>
            </w:r>
            <w:proofErr w:type="spellEnd"/>
            <w:r w:rsidRPr="00B73957">
              <w:rPr>
                <w:rFonts w:ascii="Bookman Old Style" w:eastAsia="Times New Roman" w:hAnsi="Bookman Old Style" w:cs="Segoe UI"/>
                <w:lang w:val="en-ID" w:eastAsia="en-ID"/>
              </w:rPr>
              <w:t>.</w:t>
            </w:r>
          </w:p>
        </w:tc>
        <w:tc>
          <w:tcPr>
            <w:tcW w:w="964" w:type="pct"/>
            <w:vAlign w:val="center"/>
            <w:hideMark/>
          </w:tcPr>
          <w:p w14:paraId="5B9F1CCC" w14:textId="77777777" w:rsidR="00C639B9" w:rsidRPr="00B73957" w:rsidRDefault="00C639B9" w:rsidP="007B3DF1">
            <w:pPr>
              <w:rPr>
                <w:rFonts w:ascii="Bookman Old Style" w:eastAsia="Times New Roman" w:hAnsi="Bookman Old Style" w:cs="Segoe UI"/>
                <w:lang w:val="en-ID" w:eastAsia="en-ID"/>
              </w:rPr>
            </w:pPr>
            <w:r w:rsidRPr="00B73957">
              <w:rPr>
                <w:rFonts w:ascii="Bookman Old Style" w:eastAsia="Times New Roman" w:hAnsi="Bookman Old Style" w:cs="Segoe UI"/>
                <w:lang w:val="en-ID" w:eastAsia="en-ID"/>
              </w:rPr>
              <w:t> </w:t>
            </w:r>
          </w:p>
        </w:tc>
        <w:tc>
          <w:tcPr>
            <w:tcW w:w="1185" w:type="pct"/>
            <w:vAlign w:val="center"/>
            <w:hideMark/>
          </w:tcPr>
          <w:p w14:paraId="0220A19E" w14:textId="77777777" w:rsidR="00C639B9" w:rsidRPr="00B73957" w:rsidRDefault="00C639B9" w:rsidP="007B3DF1">
            <w:pPr>
              <w:rPr>
                <w:rFonts w:ascii="Bookman Old Style" w:eastAsia="Times New Roman" w:hAnsi="Bookman Old Style" w:cs="Segoe UI"/>
                <w:lang w:val="en-ID" w:eastAsia="en-ID"/>
              </w:rPr>
            </w:pPr>
            <w:r w:rsidRPr="00B73957">
              <w:rPr>
                <w:rFonts w:ascii="Bookman Old Style" w:eastAsia="Times New Roman" w:hAnsi="Bookman Old Style" w:cs="Segoe UI"/>
                <w:lang w:val="en-ID" w:eastAsia="en-ID"/>
              </w:rPr>
              <w:t> </w:t>
            </w:r>
          </w:p>
        </w:tc>
        <w:tc>
          <w:tcPr>
            <w:tcW w:w="1053" w:type="pct"/>
            <w:vAlign w:val="center"/>
            <w:hideMark/>
          </w:tcPr>
          <w:p w14:paraId="38E4E644" w14:textId="77777777" w:rsidR="00C639B9" w:rsidRPr="00B73957" w:rsidRDefault="00C639B9" w:rsidP="007B3DF1">
            <w:pPr>
              <w:rPr>
                <w:rFonts w:ascii="Bookman Old Style" w:eastAsia="Times New Roman" w:hAnsi="Bookman Old Style" w:cs="Segoe UI"/>
                <w:lang w:val="en-ID" w:eastAsia="en-ID"/>
              </w:rPr>
            </w:pPr>
            <w:r w:rsidRPr="00B73957">
              <w:rPr>
                <w:rFonts w:ascii="Bookman Old Style" w:eastAsia="Times New Roman" w:hAnsi="Bookman Old Style" w:cs="Segoe UI"/>
                <w:lang w:val="en-ID" w:eastAsia="en-ID"/>
              </w:rPr>
              <w:t> </w:t>
            </w:r>
          </w:p>
        </w:tc>
        <w:tc>
          <w:tcPr>
            <w:tcW w:w="1579" w:type="pct"/>
            <w:vAlign w:val="center"/>
            <w:hideMark/>
          </w:tcPr>
          <w:p w14:paraId="40629D91" w14:textId="77777777" w:rsidR="00C639B9" w:rsidRPr="00B73957" w:rsidRDefault="00C639B9" w:rsidP="007B3DF1">
            <w:pPr>
              <w:rPr>
                <w:rFonts w:ascii="Bookman Old Style" w:eastAsia="Times New Roman" w:hAnsi="Bookman Old Style" w:cs="Segoe UI"/>
                <w:lang w:val="en-ID" w:eastAsia="en-ID"/>
              </w:rPr>
            </w:pPr>
            <w:r w:rsidRPr="00B73957">
              <w:rPr>
                <w:rFonts w:ascii="Bookman Old Style" w:eastAsia="Times New Roman" w:hAnsi="Bookman Old Style" w:cs="Segoe UI"/>
                <w:lang w:val="en-ID" w:eastAsia="en-ID"/>
              </w:rPr>
              <w:t> </w:t>
            </w:r>
          </w:p>
        </w:tc>
      </w:tr>
    </w:tbl>
    <w:p w14:paraId="28C6F74C" w14:textId="653C152E" w:rsidR="000A4FEF" w:rsidRPr="00B73957" w:rsidRDefault="007B3DF1" w:rsidP="007814C6">
      <w:pPr>
        <w:pStyle w:val="Header"/>
        <w:numPr>
          <w:ilvl w:val="0"/>
          <w:numId w:val="262"/>
        </w:numPr>
        <w:ind w:left="1560"/>
        <w:rPr>
          <w:rFonts w:ascii="Bookman Old Style" w:hAnsi="Bookman Old Style"/>
          <w:spacing w:val="-4"/>
        </w:rPr>
      </w:pPr>
      <w:r w:rsidRPr="00B73957">
        <w:rPr>
          <w:rFonts w:ascii="Bookman Old Style" w:hAnsi="Bookman Old Style"/>
          <w:spacing w:val="-4"/>
          <w:lang w:val="en-GB"/>
        </w:rPr>
        <w:t xml:space="preserve">Kepatuhan </w:t>
      </w:r>
      <w:proofErr w:type="spellStart"/>
      <w:r w:rsidRPr="00B73957">
        <w:rPr>
          <w:rFonts w:ascii="Bookman Old Style" w:hAnsi="Bookman Old Style"/>
          <w:spacing w:val="-4"/>
          <w:lang w:val="en-GB"/>
        </w:rPr>
        <w:t>Kegiatan</w:t>
      </w:r>
      <w:proofErr w:type="spellEnd"/>
      <w:r w:rsidRPr="00B73957">
        <w:rPr>
          <w:rFonts w:ascii="Bookman Old Style" w:hAnsi="Bookman Old Style"/>
          <w:spacing w:val="-4"/>
          <w:lang w:val="en-GB"/>
        </w:rPr>
        <w:t xml:space="preserve"> Usaha </w:t>
      </w:r>
      <w:proofErr w:type="spellStart"/>
      <w:r w:rsidRPr="00B73957">
        <w:rPr>
          <w:rFonts w:ascii="Bookman Old Style" w:hAnsi="Bookman Old Style"/>
          <w:spacing w:val="-4"/>
          <w:lang w:val="en-GB"/>
        </w:rPr>
        <w:t>terhadap</w:t>
      </w:r>
      <w:proofErr w:type="spellEnd"/>
      <w:r w:rsidRPr="00B73957">
        <w:rPr>
          <w:rFonts w:ascii="Bookman Old Style" w:hAnsi="Bookman Old Style"/>
          <w:spacing w:val="-4"/>
          <w:lang w:val="en-GB"/>
        </w:rPr>
        <w:t xml:space="preserve"> </w:t>
      </w:r>
      <w:proofErr w:type="spellStart"/>
      <w:r w:rsidRPr="00B73957">
        <w:rPr>
          <w:rFonts w:ascii="Bookman Old Style" w:hAnsi="Bookman Old Style"/>
          <w:spacing w:val="-4"/>
          <w:lang w:val="en-GB"/>
        </w:rPr>
        <w:t>Prinsip</w:t>
      </w:r>
      <w:proofErr w:type="spellEnd"/>
      <w:r w:rsidRPr="00B73957">
        <w:rPr>
          <w:rFonts w:ascii="Bookman Old Style" w:hAnsi="Bookman Old Style"/>
          <w:spacing w:val="-4"/>
          <w:lang w:val="en-GB"/>
        </w:rPr>
        <w:t xml:space="preserve"> Syariah</w:t>
      </w:r>
    </w:p>
    <w:tbl>
      <w:tblPr>
        <w:tblW w:w="4681" w:type="pct"/>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7"/>
        <w:gridCol w:w="3116"/>
        <w:gridCol w:w="3830"/>
        <w:gridCol w:w="4961"/>
        <w:gridCol w:w="3546"/>
      </w:tblGrid>
      <w:tr w:rsidR="00F622C7" w:rsidRPr="00B73957" w14:paraId="736C75AC" w14:textId="77777777" w:rsidTr="007B3DF1">
        <w:trPr>
          <w:trHeight w:val="700"/>
        </w:trPr>
        <w:tc>
          <w:tcPr>
            <w:tcW w:w="219" w:type="pct"/>
            <w:shd w:val="clear" w:color="auto" w:fill="D9D9D9" w:themeFill="background1" w:themeFillShade="D9"/>
            <w:vAlign w:val="center"/>
            <w:hideMark/>
          </w:tcPr>
          <w:p w14:paraId="7409DA2D" w14:textId="77777777" w:rsidR="007B3DF1" w:rsidRPr="00B73957" w:rsidRDefault="007B3DF1" w:rsidP="007B3DF1">
            <w:pPr>
              <w:jc w:val="center"/>
              <w:rPr>
                <w:rFonts w:ascii="Bookman Old Style" w:eastAsia="Times New Roman" w:hAnsi="Bookman Old Style" w:cs="Segoe UI"/>
                <w:lang w:val="en-ID" w:eastAsia="en-ID"/>
              </w:rPr>
            </w:pPr>
            <w:r w:rsidRPr="00B73957">
              <w:rPr>
                <w:rFonts w:ascii="Bookman Old Style" w:eastAsia="Times New Roman" w:hAnsi="Bookman Old Style" w:cs="Segoe UI"/>
                <w:lang w:val="en-ID" w:eastAsia="en-ID"/>
              </w:rPr>
              <w:t>No.</w:t>
            </w:r>
          </w:p>
        </w:tc>
        <w:tc>
          <w:tcPr>
            <w:tcW w:w="964" w:type="pct"/>
            <w:shd w:val="clear" w:color="auto" w:fill="D9D9D9" w:themeFill="background1" w:themeFillShade="D9"/>
            <w:vAlign w:val="center"/>
            <w:hideMark/>
          </w:tcPr>
          <w:p w14:paraId="3903D9B3" w14:textId="557F6632" w:rsidR="007B3DF1" w:rsidRPr="00B73957" w:rsidRDefault="007B3DF1" w:rsidP="007B3DF1">
            <w:pPr>
              <w:jc w:val="center"/>
              <w:rPr>
                <w:rFonts w:ascii="Bookman Old Style" w:eastAsia="Times New Roman" w:hAnsi="Bookman Old Style" w:cs="Segoe UI"/>
                <w:lang w:val="en-ID" w:eastAsia="en-ID"/>
              </w:rPr>
            </w:pPr>
            <w:proofErr w:type="spellStart"/>
            <w:r w:rsidRPr="00B73957">
              <w:rPr>
                <w:rFonts w:ascii="Bookman Old Style" w:eastAsia="Times New Roman" w:hAnsi="Bookman Old Style" w:cs="Segoe UI"/>
                <w:lang w:val="en-ID" w:eastAsia="en-ID"/>
              </w:rPr>
              <w:t>Produk</w:t>
            </w:r>
            <w:proofErr w:type="spellEnd"/>
            <w:r w:rsidRPr="00B73957">
              <w:rPr>
                <w:rFonts w:ascii="Bookman Old Style" w:eastAsia="Times New Roman" w:hAnsi="Bookman Old Style" w:cs="Segoe UI"/>
                <w:lang w:val="en-ID" w:eastAsia="en-ID"/>
              </w:rPr>
              <w:t>/Jasa</w:t>
            </w:r>
          </w:p>
        </w:tc>
        <w:tc>
          <w:tcPr>
            <w:tcW w:w="1185" w:type="pct"/>
            <w:shd w:val="clear" w:color="auto" w:fill="D9D9D9" w:themeFill="background1" w:themeFillShade="D9"/>
            <w:vAlign w:val="center"/>
            <w:hideMark/>
          </w:tcPr>
          <w:p w14:paraId="63C36A7D" w14:textId="18894D87" w:rsidR="007B3DF1" w:rsidRPr="00B73957" w:rsidRDefault="007B3DF1" w:rsidP="007B3DF1">
            <w:pPr>
              <w:jc w:val="center"/>
              <w:rPr>
                <w:rFonts w:ascii="Bookman Old Style" w:eastAsia="Times New Roman" w:hAnsi="Bookman Old Style" w:cs="Segoe UI"/>
                <w:lang w:val="en-ID" w:eastAsia="en-ID"/>
              </w:rPr>
            </w:pPr>
            <w:proofErr w:type="spellStart"/>
            <w:r w:rsidRPr="00B73957">
              <w:rPr>
                <w:rFonts w:ascii="Bookman Old Style" w:eastAsia="Times New Roman" w:hAnsi="Bookman Old Style" w:cs="Segoe UI"/>
                <w:lang w:val="en-ID" w:eastAsia="en-ID"/>
              </w:rPr>
              <w:t>Akad</w:t>
            </w:r>
            <w:proofErr w:type="spellEnd"/>
            <w:r w:rsidRPr="00B73957">
              <w:rPr>
                <w:rFonts w:ascii="Bookman Old Style" w:eastAsia="Times New Roman" w:hAnsi="Bookman Old Style" w:cs="Segoe UI"/>
                <w:lang w:val="en-ID" w:eastAsia="en-ID"/>
              </w:rPr>
              <w:t xml:space="preserve"> yang </w:t>
            </w:r>
            <w:proofErr w:type="spellStart"/>
            <w:r w:rsidRPr="00B73957">
              <w:rPr>
                <w:rFonts w:ascii="Bookman Old Style" w:eastAsia="Times New Roman" w:hAnsi="Bookman Old Style" w:cs="Segoe UI"/>
                <w:lang w:val="en-ID" w:eastAsia="en-ID"/>
              </w:rPr>
              <w:t>Digunakan</w:t>
            </w:r>
            <w:proofErr w:type="spellEnd"/>
          </w:p>
        </w:tc>
        <w:tc>
          <w:tcPr>
            <w:tcW w:w="1535" w:type="pct"/>
            <w:shd w:val="clear" w:color="auto" w:fill="D9D9D9" w:themeFill="background1" w:themeFillShade="D9"/>
            <w:vAlign w:val="center"/>
            <w:hideMark/>
          </w:tcPr>
          <w:p w14:paraId="5AD91BAB" w14:textId="2F187D60" w:rsidR="007B3DF1" w:rsidRPr="00B73957" w:rsidRDefault="007B3DF1" w:rsidP="007B3DF1">
            <w:pPr>
              <w:jc w:val="center"/>
              <w:rPr>
                <w:rFonts w:ascii="Bookman Old Style" w:eastAsia="Times New Roman" w:hAnsi="Bookman Old Style" w:cs="Segoe UI"/>
                <w:lang w:val="en-ID" w:eastAsia="en-ID"/>
              </w:rPr>
            </w:pPr>
            <w:proofErr w:type="spellStart"/>
            <w:r w:rsidRPr="00B73957">
              <w:rPr>
                <w:rFonts w:ascii="Bookman Old Style" w:eastAsia="Times New Roman" w:hAnsi="Bookman Old Style" w:cs="Segoe UI"/>
                <w:lang w:val="en-ID" w:eastAsia="en-ID"/>
              </w:rPr>
              <w:t>Keseusaian</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dengan</w:t>
            </w:r>
            <w:proofErr w:type="spellEnd"/>
            <w:r w:rsidRPr="00B73957">
              <w:rPr>
                <w:rFonts w:ascii="Bookman Old Style" w:eastAsia="Times New Roman" w:hAnsi="Bookman Old Style" w:cs="Segoe UI"/>
                <w:lang w:val="en-ID" w:eastAsia="en-ID"/>
              </w:rPr>
              <w:t xml:space="preserve"> Fatwa Syariah (</w:t>
            </w:r>
            <w:proofErr w:type="spellStart"/>
            <w:r w:rsidRPr="00B73957">
              <w:rPr>
                <w:rFonts w:ascii="Bookman Old Style" w:eastAsia="Times New Roman" w:hAnsi="Bookman Old Style" w:cs="Segoe UI"/>
                <w:lang w:val="en-ID" w:eastAsia="en-ID"/>
              </w:rPr>
              <w:t>Ya</w:t>
            </w:r>
            <w:proofErr w:type="spellEnd"/>
            <w:r w:rsidRPr="00B73957">
              <w:rPr>
                <w:rFonts w:ascii="Bookman Old Style" w:eastAsia="Times New Roman" w:hAnsi="Bookman Old Style" w:cs="Segoe UI"/>
                <w:lang w:val="en-ID" w:eastAsia="en-ID"/>
              </w:rPr>
              <w:t>/</w:t>
            </w:r>
            <w:proofErr w:type="spellStart"/>
            <w:r w:rsidRPr="00B73957">
              <w:rPr>
                <w:rFonts w:ascii="Bookman Old Style" w:eastAsia="Times New Roman" w:hAnsi="Bookman Old Style" w:cs="Segoe UI"/>
                <w:lang w:val="en-ID" w:eastAsia="en-ID"/>
              </w:rPr>
              <w:t>Tidak</w:t>
            </w:r>
            <w:proofErr w:type="spellEnd"/>
            <w:r w:rsidRPr="00B73957">
              <w:rPr>
                <w:rFonts w:ascii="Bookman Old Style" w:eastAsia="Times New Roman" w:hAnsi="Bookman Old Style" w:cs="Segoe UI"/>
                <w:lang w:val="en-ID" w:eastAsia="en-ID"/>
              </w:rPr>
              <w:t>)</w:t>
            </w:r>
          </w:p>
        </w:tc>
        <w:tc>
          <w:tcPr>
            <w:tcW w:w="1097" w:type="pct"/>
            <w:shd w:val="clear" w:color="auto" w:fill="D9D9D9" w:themeFill="background1" w:themeFillShade="D9"/>
            <w:vAlign w:val="center"/>
            <w:hideMark/>
          </w:tcPr>
          <w:p w14:paraId="56075C4A" w14:textId="2086D6BC" w:rsidR="007B3DF1" w:rsidRPr="00B73957" w:rsidRDefault="007B3DF1" w:rsidP="007B3DF1">
            <w:pPr>
              <w:jc w:val="center"/>
              <w:rPr>
                <w:rFonts w:ascii="Bookman Old Style" w:eastAsia="Times New Roman" w:hAnsi="Bookman Old Style" w:cs="Segoe UI"/>
                <w:lang w:val="en-ID" w:eastAsia="en-ID"/>
              </w:rPr>
            </w:pPr>
            <w:proofErr w:type="spellStart"/>
            <w:r w:rsidRPr="00B73957">
              <w:rPr>
                <w:rFonts w:ascii="Bookman Old Style" w:eastAsia="Times New Roman" w:hAnsi="Bookman Old Style" w:cs="Segoe UI"/>
                <w:lang w:val="en-ID" w:eastAsia="en-ID"/>
              </w:rPr>
              <w:t>Keterangan</w:t>
            </w:r>
            <w:proofErr w:type="spellEnd"/>
          </w:p>
        </w:tc>
      </w:tr>
      <w:tr w:rsidR="00F622C7" w:rsidRPr="00B73957" w14:paraId="357A311E" w14:textId="77777777" w:rsidTr="007B3DF1">
        <w:trPr>
          <w:trHeight w:val="340"/>
        </w:trPr>
        <w:tc>
          <w:tcPr>
            <w:tcW w:w="219" w:type="pct"/>
            <w:vAlign w:val="center"/>
            <w:hideMark/>
          </w:tcPr>
          <w:p w14:paraId="22EB2BD1" w14:textId="77777777" w:rsidR="007B3DF1" w:rsidRPr="00B73957" w:rsidRDefault="007B3DF1" w:rsidP="007B3DF1">
            <w:pPr>
              <w:rPr>
                <w:rFonts w:ascii="Bookman Old Style" w:eastAsia="Times New Roman" w:hAnsi="Bookman Old Style" w:cs="Segoe UI"/>
                <w:lang w:val="en-ID" w:eastAsia="en-ID"/>
              </w:rPr>
            </w:pPr>
            <w:r w:rsidRPr="00B73957">
              <w:rPr>
                <w:rFonts w:ascii="Bookman Old Style" w:eastAsia="Times New Roman" w:hAnsi="Bookman Old Style" w:cs="Segoe UI"/>
                <w:lang w:val="en-ID" w:eastAsia="en-ID"/>
              </w:rPr>
              <w:t>1.</w:t>
            </w:r>
          </w:p>
        </w:tc>
        <w:tc>
          <w:tcPr>
            <w:tcW w:w="964" w:type="pct"/>
            <w:vAlign w:val="center"/>
            <w:hideMark/>
          </w:tcPr>
          <w:p w14:paraId="32FCACCB" w14:textId="77777777" w:rsidR="007B3DF1" w:rsidRPr="00B73957" w:rsidRDefault="007B3DF1" w:rsidP="007B3DF1">
            <w:pPr>
              <w:rPr>
                <w:rFonts w:ascii="Bookman Old Style" w:eastAsia="Times New Roman" w:hAnsi="Bookman Old Style" w:cs="Segoe UI"/>
                <w:lang w:val="en-ID" w:eastAsia="en-ID"/>
              </w:rPr>
            </w:pPr>
            <w:r w:rsidRPr="00B73957">
              <w:rPr>
                <w:rFonts w:ascii="Bookman Old Style" w:eastAsia="Times New Roman" w:hAnsi="Bookman Old Style" w:cs="Segoe UI"/>
                <w:lang w:val="en-ID" w:eastAsia="en-ID"/>
              </w:rPr>
              <w:t> </w:t>
            </w:r>
          </w:p>
        </w:tc>
        <w:tc>
          <w:tcPr>
            <w:tcW w:w="1185" w:type="pct"/>
            <w:vAlign w:val="center"/>
            <w:hideMark/>
          </w:tcPr>
          <w:p w14:paraId="227DC69C" w14:textId="77777777" w:rsidR="007B3DF1" w:rsidRPr="00B73957" w:rsidRDefault="007B3DF1" w:rsidP="007B3DF1">
            <w:pPr>
              <w:rPr>
                <w:rFonts w:ascii="Bookman Old Style" w:eastAsia="Times New Roman" w:hAnsi="Bookman Old Style" w:cs="Segoe UI"/>
                <w:lang w:val="en-ID" w:eastAsia="en-ID"/>
              </w:rPr>
            </w:pPr>
            <w:r w:rsidRPr="00B73957">
              <w:rPr>
                <w:rFonts w:ascii="Bookman Old Style" w:eastAsia="Times New Roman" w:hAnsi="Bookman Old Style" w:cs="Segoe UI"/>
                <w:lang w:val="en-ID" w:eastAsia="en-ID"/>
              </w:rPr>
              <w:t> </w:t>
            </w:r>
          </w:p>
        </w:tc>
        <w:tc>
          <w:tcPr>
            <w:tcW w:w="1535" w:type="pct"/>
            <w:vAlign w:val="center"/>
            <w:hideMark/>
          </w:tcPr>
          <w:p w14:paraId="4E390080" w14:textId="77777777" w:rsidR="007B3DF1" w:rsidRPr="00B73957" w:rsidRDefault="007B3DF1" w:rsidP="007B3DF1">
            <w:pPr>
              <w:rPr>
                <w:rFonts w:ascii="Bookman Old Style" w:eastAsia="Times New Roman" w:hAnsi="Bookman Old Style" w:cs="Segoe UI"/>
                <w:lang w:val="en-ID" w:eastAsia="en-ID"/>
              </w:rPr>
            </w:pPr>
            <w:r w:rsidRPr="00B73957">
              <w:rPr>
                <w:rFonts w:ascii="Bookman Old Style" w:eastAsia="Times New Roman" w:hAnsi="Bookman Old Style" w:cs="Segoe UI"/>
                <w:lang w:val="en-ID" w:eastAsia="en-ID"/>
              </w:rPr>
              <w:t> </w:t>
            </w:r>
          </w:p>
        </w:tc>
        <w:tc>
          <w:tcPr>
            <w:tcW w:w="1097" w:type="pct"/>
            <w:vAlign w:val="center"/>
            <w:hideMark/>
          </w:tcPr>
          <w:p w14:paraId="7BD50052" w14:textId="77777777" w:rsidR="007B3DF1" w:rsidRPr="00B73957" w:rsidRDefault="007B3DF1" w:rsidP="007B3DF1">
            <w:pPr>
              <w:rPr>
                <w:rFonts w:ascii="Bookman Old Style" w:eastAsia="Times New Roman" w:hAnsi="Bookman Old Style" w:cs="Segoe UI"/>
                <w:lang w:val="en-ID" w:eastAsia="en-ID"/>
              </w:rPr>
            </w:pPr>
            <w:r w:rsidRPr="00B73957">
              <w:rPr>
                <w:rFonts w:ascii="Bookman Old Style" w:eastAsia="Times New Roman" w:hAnsi="Bookman Old Style" w:cs="Segoe UI"/>
                <w:lang w:val="en-ID" w:eastAsia="en-ID"/>
              </w:rPr>
              <w:t> </w:t>
            </w:r>
          </w:p>
        </w:tc>
      </w:tr>
      <w:tr w:rsidR="00F622C7" w:rsidRPr="00B73957" w14:paraId="4355B1C1" w14:textId="77777777" w:rsidTr="007B3DF1">
        <w:trPr>
          <w:trHeight w:val="340"/>
        </w:trPr>
        <w:tc>
          <w:tcPr>
            <w:tcW w:w="219" w:type="pct"/>
            <w:vAlign w:val="center"/>
            <w:hideMark/>
          </w:tcPr>
          <w:p w14:paraId="2BBB11F5" w14:textId="77777777" w:rsidR="007B3DF1" w:rsidRPr="00B73957" w:rsidRDefault="007B3DF1" w:rsidP="007B3DF1">
            <w:pPr>
              <w:rPr>
                <w:rFonts w:ascii="Bookman Old Style" w:eastAsia="Times New Roman" w:hAnsi="Bookman Old Style" w:cs="Segoe UI"/>
                <w:lang w:val="en-ID" w:eastAsia="en-ID"/>
              </w:rPr>
            </w:pPr>
            <w:r w:rsidRPr="00B73957">
              <w:rPr>
                <w:rFonts w:ascii="Bookman Old Style" w:eastAsia="Times New Roman" w:hAnsi="Bookman Old Style" w:cs="Segoe UI"/>
                <w:lang w:val="en-ID" w:eastAsia="en-ID"/>
              </w:rPr>
              <w:t>2.</w:t>
            </w:r>
          </w:p>
        </w:tc>
        <w:tc>
          <w:tcPr>
            <w:tcW w:w="964" w:type="pct"/>
            <w:vAlign w:val="center"/>
            <w:hideMark/>
          </w:tcPr>
          <w:p w14:paraId="42ACB779" w14:textId="77777777" w:rsidR="007B3DF1" w:rsidRPr="00B73957" w:rsidRDefault="007B3DF1" w:rsidP="007B3DF1">
            <w:pPr>
              <w:rPr>
                <w:rFonts w:ascii="Bookman Old Style" w:eastAsia="Times New Roman" w:hAnsi="Bookman Old Style" w:cs="Segoe UI"/>
                <w:lang w:val="en-ID" w:eastAsia="en-ID"/>
              </w:rPr>
            </w:pPr>
            <w:r w:rsidRPr="00B73957">
              <w:rPr>
                <w:rFonts w:ascii="Bookman Old Style" w:eastAsia="Times New Roman" w:hAnsi="Bookman Old Style" w:cs="Segoe UI"/>
                <w:lang w:val="en-ID" w:eastAsia="en-ID"/>
              </w:rPr>
              <w:t> </w:t>
            </w:r>
          </w:p>
        </w:tc>
        <w:tc>
          <w:tcPr>
            <w:tcW w:w="1185" w:type="pct"/>
            <w:vAlign w:val="center"/>
            <w:hideMark/>
          </w:tcPr>
          <w:p w14:paraId="77078421" w14:textId="77777777" w:rsidR="007B3DF1" w:rsidRPr="00B73957" w:rsidRDefault="007B3DF1" w:rsidP="007B3DF1">
            <w:pPr>
              <w:rPr>
                <w:rFonts w:ascii="Bookman Old Style" w:eastAsia="Times New Roman" w:hAnsi="Bookman Old Style" w:cs="Segoe UI"/>
                <w:lang w:val="en-ID" w:eastAsia="en-ID"/>
              </w:rPr>
            </w:pPr>
            <w:r w:rsidRPr="00B73957">
              <w:rPr>
                <w:rFonts w:ascii="Bookman Old Style" w:eastAsia="Times New Roman" w:hAnsi="Bookman Old Style" w:cs="Segoe UI"/>
                <w:lang w:val="en-ID" w:eastAsia="en-ID"/>
              </w:rPr>
              <w:t> </w:t>
            </w:r>
          </w:p>
        </w:tc>
        <w:tc>
          <w:tcPr>
            <w:tcW w:w="1535" w:type="pct"/>
            <w:vAlign w:val="center"/>
            <w:hideMark/>
          </w:tcPr>
          <w:p w14:paraId="7664EAC2" w14:textId="77777777" w:rsidR="007B3DF1" w:rsidRPr="00B73957" w:rsidRDefault="007B3DF1" w:rsidP="007B3DF1">
            <w:pPr>
              <w:rPr>
                <w:rFonts w:ascii="Bookman Old Style" w:eastAsia="Times New Roman" w:hAnsi="Bookman Old Style" w:cs="Segoe UI"/>
                <w:lang w:val="en-ID" w:eastAsia="en-ID"/>
              </w:rPr>
            </w:pPr>
            <w:r w:rsidRPr="00B73957">
              <w:rPr>
                <w:rFonts w:ascii="Bookman Old Style" w:eastAsia="Times New Roman" w:hAnsi="Bookman Old Style" w:cs="Segoe UI"/>
                <w:lang w:val="en-ID" w:eastAsia="en-ID"/>
              </w:rPr>
              <w:t> </w:t>
            </w:r>
          </w:p>
        </w:tc>
        <w:tc>
          <w:tcPr>
            <w:tcW w:w="1097" w:type="pct"/>
            <w:vAlign w:val="center"/>
            <w:hideMark/>
          </w:tcPr>
          <w:p w14:paraId="188F0F96" w14:textId="77777777" w:rsidR="007B3DF1" w:rsidRPr="00B73957" w:rsidRDefault="007B3DF1" w:rsidP="007B3DF1">
            <w:pPr>
              <w:rPr>
                <w:rFonts w:ascii="Bookman Old Style" w:eastAsia="Times New Roman" w:hAnsi="Bookman Old Style" w:cs="Segoe UI"/>
                <w:lang w:val="en-ID" w:eastAsia="en-ID"/>
              </w:rPr>
            </w:pPr>
            <w:r w:rsidRPr="00B73957">
              <w:rPr>
                <w:rFonts w:ascii="Bookman Old Style" w:eastAsia="Times New Roman" w:hAnsi="Bookman Old Style" w:cs="Segoe UI"/>
                <w:lang w:val="en-ID" w:eastAsia="en-ID"/>
              </w:rPr>
              <w:t> </w:t>
            </w:r>
          </w:p>
        </w:tc>
      </w:tr>
      <w:tr w:rsidR="00F622C7" w:rsidRPr="00B73957" w14:paraId="44F96310" w14:textId="77777777" w:rsidTr="007B3DF1">
        <w:trPr>
          <w:trHeight w:val="340"/>
        </w:trPr>
        <w:tc>
          <w:tcPr>
            <w:tcW w:w="219" w:type="pct"/>
            <w:vAlign w:val="center"/>
            <w:hideMark/>
          </w:tcPr>
          <w:p w14:paraId="4990FECC" w14:textId="77777777" w:rsidR="007B3DF1" w:rsidRPr="00B73957" w:rsidRDefault="007B3DF1" w:rsidP="007B3DF1">
            <w:pPr>
              <w:rPr>
                <w:rFonts w:ascii="Bookman Old Style" w:eastAsia="Times New Roman" w:hAnsi="Bookman Old Style" w:cs="Segoe UI"/>
                <w:lang w:val="en-ID" w:eastAsia="en-ID"/>
              </w:rPr>
            </w:pPr>
            <w:proofErr w:type="spellStart"/>
            <w:r w:rsidRPr="00B73957">
              <w:rPr>
                <w:rFonts w:ascii="Bookman Old Style" w:eastAsia="Times New Roman" w:hAnsi="Bookman Old Style" w:cs="Segoe UI"/>
                <w:lang w:val="en-ID" w:eastAsia="en-ID"/>
              </w:rPr>
              <w:t>dst</w:t>
            </w:r>
            <w:proofErr w:type="spellEnd"/>
            <w:r w:rsidRPr="00B73957">
              <w:rPr>
                <w:rFonts w:ascii="Bookman Old Style" w:eastAsia="Times New Roman" w:hAnsi="Bookman Old Style" w:cs="Segoe UI"/>
                <w:lang w:val="en-ID" w:eastAsia="en-ID"/>
              </w:rPr>
              <w:t>.</w:t>
            </w:r>
          </w:p>
        </w:tc>
        <w:tc>
          <w:tcPr>
            <w:tcW w:w="964" w:type="pct"/>
            <w:vAlign w:val="center"/>
            <w:hideMark/>
          </w:tcPr>
          <w:p w14:paraId="5A8BAF1A" w14:textId="77777777" w:rsidR="007B3DF1" w:rsidRPr="00B73957" w:rsidRDefault="007B3DF1" w:rsidP="007B3DF1">
            <w:pPr>
              <w:rPr>
                <w:rFonts w:ascii="Bookman Old Style" w:eastAsia="Times New Roman" w:hAnsi="Bookman Old Style" w:cs="Segoe UI"/>
                <w:lang w:val="en-ID" w:eastAsia="en-ID"/>
              </w:rPr>
            </w:pPr>
            <w:r w:rsidRPr="00B73957">
              <w:rPr>
                <w:rFonts w:ascii="Bookman Old Style" w:eastAsia="Times New Roman" w:hAnsi="Bookman Old Style" w:cs="Segoe UI"/>
                <w:lang w:val="en-ID" w:eastAsia="en-ID"/>
              </w:rPr>
              <w:t> </w:t>
            </w:r>
          </w:p>
        </w:tc>
        <w:tc>
          <w:tcPr>
            <w:tcW w:w="1185" w:type="pct"/>
            <w:vAlign w:val="center"/>
            <w:hideMark/>
          </w:tcPr>
          <w:p w14:paraId="3BC94DDD" w14:textId="77777777" w:rsidR="007B3DF1" w:rsidRPr="00B73957" w:rsidRDefault="007B3DF1" w:rsidP="007B3DF1">
            <w:pPr>
              <w:rPr>
                <w:rFonts w:ascii="Bookman Old Style" w:eastAsia="Times New Roman" w:hAnsi="Bookman Old Style" w:cs="Segoe UI"/>
                <w:lang w:val="en-ID" w:eastAsia="en-ID"/>
              </w:rPr>
            </w:pPr>
            <w:r w:rsidRPr="00B73957">
              <w:rPr>
                <w:rFonts w:ascii="Bookman Old Style" w:eastAsia="Times New Roman" w:hAnsi="Bookman Old Style" w:cs="Segoe UI"/>
                <w:lang w:val="en-ID" w:eastAsia="en-ID"/>
              </w:rPr>
              <w:t> </w:t>
            </w:r>
          </w:p>
        </w:tc>
        <w:tc>
          <w:tcPr>
            <w:tcW w:w="1535" w:type="pct"/>
            <w:vAlign w:val="center"/>
            <w:hideMark/>
          </w:tcPr>
          <w:p w14:paraId="34BCF3D3" w14:textId="77777777" w:rsidR="007B3DF1" w:rsidRPr="00B73957" w:rsidRDefault="007B3DF1" w:rsidP="007B3DF1">
            <w:pPr>
              <w:rPr>
                <w:rFonts w:ascii="Bookman Old Style" w:eastAsia="Times New Roman" w:hAnsi="Bookman Old Style" w:cs="Segoe UI"/>
                <w:lang w:val="en-ID" w:eastAsia="en-ID"/>
              </w:rPr>
            </w:pPr>
            <w:r w:rsidRPr="00B73957">
              <w:rPr>
                <w:rFonts w:ascii="Bookman Old Style" w:eastAsia="Times New Roman" w:hAnsi="Bookman Old Style" w:cs="Segoe UI"/>
                <w:lang w:val="en-ID" w:eastAsia="en-ID"/>
              </w:rPr>
              <w:t> </w:t>
            </w:r>
          </w:p>
        </w:tc>
        <w:tc>
          <w:tcPr>
            <w:tcW w:w="1097" w:type="pct"/>
            <w:vAlign w:val="center"/>
            <w:hideMark/>
          </w:tcPr>
          <w:p w14:paraId="4FE2A5A4" w14:textId="77777777" w:rsidR="007B3DF1" w:rsidRPr="00B73957" w:rsidRDefault="007B3DF1" w:rsidP="007B3DF1">
            <w:pPr>
              <w:rPr>
                <w:rFonts w:ascii="Bookman Old Style" w:eastAsia="Times New Roman" w:hAnsi="Bookman Old Style" w:cs="Segoe UI"/>
                <w:lang w:val="en-ID" w:eastAsia="en-ID"/>
              </w:rPr>
            </w:pPr>
            <w:r w:rsidRPr="00B73957">
              <w:rPr>
                <w:rFonts w:ascii="Bookman Old Style" w:eastAsia="Times New Roman" w:hAnsi="Bookman Old Style" w:cs="Segoe UI"/>
                <w:lang w:val="en-ID" w:eastAsia="en-ID"/>
              </w:rPr>
              <w:t> </w:t>
            </w:r>
          </w:p>
        </w:tc>
      </w:tr>
    </w:tbl>
    <w:p w14:paraId="501EB4CF" w14:textId="77777777" w:rsidR="007B3DF1" w:rsidRPr="00B73957" w:rsidRDefault="00D97794" w:rsidP="007814C6">
      <w:pPr>
        <w:pStyle w:val="Header"/>
        <w:numPr>
          <w:ilvl w:val="0"/>
          <w:numId w:val="262"/>
        </w:numPr>
        <w:ind w:left="1560"/>
        <w:rPr>
          <w:rFonts w:ascii="Bookman Old Style" w:hAnsi="Bookman Old Style"/>
          <w:spacing w:val="-4"/>
          <w:lang w:val="en-US"/>
        </w:rPr>
      </w:pPr>
      <w:proofErr w:type="spellStart"/>
      <w:r w:rsidRPr="00B73957">
        <w:rPr>
          <w:rFonts w:ascii="Bookman Old Style" w:hAnsi="Bookman Old Style"/>
          <w:spacing w:val="-4"/>
          <w:lang w:val="en-GB"/>
        </w:rPr>
        <w:t>Pelaksanaan</w:t>
      </w:r>
      <w:proofErr w:type="spellEnd"/>
      <w:r w:rsidRPr="00B73957">
        <w:rPr>
          <w:rFonts w:ascii="Bookman Old Style" w:hAnsi="Bookman Old Style"/>
          <w:spacing w:val="-4"/>
          <w:lang w:val="en-GB"/>
        </w:rPr>
        <w:t xml:space="preserve"> </w:t>
      </w:r>
      <w:proofErr w:type="spellStart"/>
      <w:r w:rsidRPr="00B73957">
        <w:rPr>
          <w:rFonts w:ascii="Bookman Old Style" w:hAnsi="Bookman Old Style"/>
          <w:spacing w:val="-4"/>
          <w:lang w:val="en-GB"/>
        </w:rPr>
        <w:t>Fungfsi</w:t>
      </w:r>
      <w:proofErr w:type="spellEnd"/>
      <w:r w:rsidRPr="00B73957">
        <w:rPr>
          <w:rFonts w:ascii="Bookman Old Style" w:hAnsi="Bookman Old Style"/>
          <w:spacing w:val="-4"/>
          <w:lang w:val="en-GB"/>
        </w:rPr>
        <w:t xml:space="preserve"> Sosial</w:t>
      </w:r>
    </w:p>
    <w:p w14:paraId="33CD054C" w14:textId="77777777" w:rsidR="001024A9" w:rsidRPr="00B73957" w:rsidRDefault="007370CD" w:rsidP="007370CD">
      <w:pPr>
        <w:pStyle w:val="Header"/>
        <w:ind w:left="567"/>
        <w:rPr>
          <w:rFonts w:ascii="Bookman Old Style" w:hAnsi="Bookman Old Style"/>
          <w:spacing w:val="-4"/>
          <w:lang w:val="en-US"/>
        </w:rPr>
        <w:sectPr w:rsidR="001024A9" w:rsidRPr="00B73957" w:rsidSect="008A7034">
          <w:pgSz w:w="18711" w:h="11907" w:orient="landscape" w:code="5"/>
          <w:pgMar w:top="720" w:right="720" w:bottom="720" w:left="720" w:header="709" w:footer="709" w:gutter="0"/>
          <w:pgNumType w:fmt="numberInDash" w:chapStyle="1"/>
          <w:cols w:space="708"/>
          <w:titlePg/>
          <w:docGrid w:linePitch="360"/>
        </w:sectPr>
      </w:pPr>
      <w:r w:rsidRPr="00B73957">
        <w:rPr>
          <w:rFonts w:ascii="Bookman Old Style" w:hAnsi="Bookman Old Style"/>
          <w:noProof/>
        </w:rPr>
        <mc:AlternateContent>
          <mc:Choice Requires="wps">
            <w:drawing>
              <wp:inline distT="0" distB="0" distL="0" distR="0" wp14:anchorId="67E66D71" wp14:editId="13EB17CE">
                <wp:extent cx="10477500" cy="1016000"/>
                <wp:effectExtent l="0" t="0" r="19050" b="12700"/>
                <wp:docPr id="8" name="Text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477500" cy="1016000"/>
                        </a:xfrm>
                        <a:prstGeom prst="rect">
                          <a:avLst/>
                        </a:prstGeom>
                        <a:ln w="6095">
                          <a:solidFill>
                            <a:srgbClr val="000000"/>
                          </a:solidFill>
                          <a:prstDash val="solid"/>
                        </a:ln>
                      </wps:spPr>
                      <wps:txbx>
                        <w:txbxContent>
                          <w:p w14:paraId="06324002" w14:textId="77777777" w:rsidR="007370CD" w:rsidRPr="00EF51AB" w:rsidRDefault="007370CD" w:rsidP="007370CD">
                            <w:pPr>
                              <w:pStyle w:val="BodyText"/>
                              <w:adjustRightInd w:val="0"/>
                              <w:snapToGrid w:val="0"/>
                              <w:rPr>
                                <w:rFonts w:ascii="Bookman Uralic"/>
                              </w:rPr>
                            </w:pPr>
                          </w:p>
                          <w:p w14:paraId="50CE4CB7" w14:textId="5723001D" w:rsidR="007370CD" w:rsidRPr="00EF51AB" w:rsidRDefault="007370CD" w:rsidP="007370CD">
                            <w:pPr>
                              <w:pStyle w:val="BodyText"/>
                              <w:adjustRightInd w:val="0"/>
                              <w:snapToGrid w:val="0"/>
                              <w:ind w:left="297" w:right="300"/>
                              <w:jc w:val="center"/>
                              <w:rPr>
                                <w:rFonts w:ascii="Bookman Old Style" w:hAnsi="Bookman Old Style"/>
                              </w:rPr>
                            </w:pPr>
                            <w:r w:rsidRPr="00EF51AB">
                              <w:rPr>
                                <w:rFonts w:ascii="Bookman Old Style" w:hAnsi="Bookman Old Style"/>
                              </w:rPr>
                              <w:t>-Uraian singkat</w:t>
                            </w:r>
                            <w:r w:rsidRPr="00EF51AB">
                              <w:rPr>
                                <w:rFonts w:ascii="Bookman Old Style" w:hAnsi="Bookman Old Style"/>
                                <w:spacing w:val="40"/>
                              </w:rPr>
                              <w:t xml:space="preserve"> </w:t>
                            </w:r>
                            <w:r w:rsidR="004E6D18" w:rsidRPr="004E6D18">
                              <w:rPr>
                                <w:rFonts w:ascii="Bookman Old Style" w:hAnsi="Bookman Old Style"/>
                                <w:spacing w:val="-4"/>
                              </w:rPr>
                              <w:t>mengenai pelaksanaan fungsi sosial LKM Syariah, termasuk penghimpunan, pengelolaan, dan/atau penyaluran dana sosial seperti zakat, infak, sedekah, wakaf, atau dana sosial lainnya sesuai kemampuan dan ketentuan yang berlaku.</w:t>
                            </w:r>
                            <w:r w:rsidRPr="00EF51AB">
                              <w:rPr>
                                <w:rFonts w:ascii="Bookman Old Style" w:hAnsi="Bookman Old Style"/>
                              </w:rPr>
                              <w:t>-</w:t>
                            </w:r>
                          </w:p>
                        </w:txbxContent>
                      </wps:txbx>
                      <wps:bodyPr wrap="square" lIns="0" tIns="0" rIns="0" bIns="0" rtlCol="0">
                        <a:noAutofit/>
                      </wps:bodyPr>
                    </wps:wsp>
                  </a:graphicData>
                </a:graphic>
              </wp:inline>
            </w:drawing>
          </mc:Choice>
          <mc:Fallback>
            <w:pict>
              <v:shape w14:anchorId="67E66D71" id="_x0000_s1053" type="#_x0000_t202" style="width:825pt;height:8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" filled="f" strokeweight=".16931mm">
                <v:path arrowok="t"/>
                <v:textbox inset="0,0,0,0">
                  <w:txbxContent>
                    <w:p w14:paraId="06324002" w14:textId="77777777" w:rsidR="007370CD" w:rsidRPr="00EF51AB" w:rsidRDefault="007370CD" w:rsidP="007370CD">
                      <w:pPr>
                        <w:pStyle w:val="BodyText"/>
                        <w:adjustRightInd w:val="0"/>
                        <w:snapToGrid w:val="0"/>
                        <w:rPr>
                          <w:rFonts w:ascii="Bookman Uralic"/>
                        </w:rPr>
                      </w:pPr>
                    </w:p>
                    <w:p w14:paraId="50CE4CB7" w14:textId="5723001D" w:rsidR="007370CD" w:rsidRPr="00EF51AB" w:rsidRDefault="007370CD" w:rsidP="007370CD">
                      <w:pPr>
                        <w:pStyle w:val="BodyText"/>
                        <w:adjustRightInd w:val="0"/>
                        <w:snapToGrid w:val="0"/>
                        <w:ind w:left="297" w:right="300"/>
                        <w:jc w:val="center"/>
                        <w:rPr>
                          <w:rFonts w:ascii="Bookman Old Style" w:hAnsi="Bookman Old Style"/>
                        </w:rPr>
                      </w:pPr>
                      <w:r w:rsidRPr="00EF51AB">
                        <w:rPr>
                          <w:rFonts w:ascii="Bookman Old Style" w:hAnsi="Bookman Old Style"/>
                        </w:rPr>
                        <w:t>-Uraian singkat</w:t>
                      </w:r>
                      <w:r w:rsidRPr="00EF51AB">
                        <w:rPr>
                          <w:rFonts w:ascii="Bookman Old Style" w:hAnsi="Bookman Old Style"/>
                          <w:spacing w:val="40"/>
                        </w:rPr>
                        <w:t xml:space="preserve"> </w:t>
                      </w:r>
                      <w:r w:rsidR="004E6D18" w:rsidRPr="004E6D18">
                        <w:rPr>
                          <w:rFonts w:ascii="Bookman Old Style" w:hAnsi="Bookman Old Style"/>
                          <w:spacing w:val="-4"/>
                        </w:rPr>
                        <w:t>mengenai pelaksanaan fungsi sosial LKM Syariah, termasuk penghimpunan, pengelolaan, dan/atau penyaluran dana sosial seperti zakat, infak, sedekah, wakaf, atau dana sosial lainnya sesuai kemampuan dan ketentuan yang berlaku.</w:t>
                      </w:r>
                      <w:r w:rsidRPr="00EF51AB">
                        <w:rPr>
                          <w:rFonts w:ascii="Bookman Old Style" w:hAnsi="Bookman Old Style"/>
                        </w:rPr>
                        <w:t>-</w:t>
                      </w:r>
                    </w:p>
                  </w:txbxContent>
                </v:textbox>
                <w10:anchorlock/>
              </v:shape>
            </w:pict>
          </mc:Fallback>
        </mc:AlternateContent>
      </w:r>
    </w:p>
    <w:p w14:paraId="0CE29157" w14:textId="30309619" w:rsidR="004169D7" w:rsidRPr="00B73957" w:rsidRDefault="004169D7" w:rsidP="004169D7">
      <w:pPr>
        <w:pStyle w:val="Header"/>
        <w:tabs>
          <w:tab w:val="clear" w:pos="4513"/>
          <w:tab w:val="clear" w:pos="9026"/>
        </w:tabs>
        <w:spacing w:line="276" w:lineRule="auto"/>
        <w:rPr>
          <w:rFonts w:ascii="Bookman Old Style" w:hAnsi="Bookman Old Style"/>
          <w:b/>
          <w:bCs/>
          <w:lang w:val="nl-NL"/>
        </w:rPr>
      </w:pPr>
      <w:r w:rsidRPr="00B73957">
        <w:rPr>
          <w:rFonts w:ascii="Bookman Old Style" w:hAnsi="Bookman Old Style"/>
          <w:b/>
          <w:bCs/>
          <w:lang w:val="nl-NL"/>
        </w:rPr>
        <w:lastRenderedPageBreak/>
        <w:t>FORMAT VIII</w:t>
      </w:r>
      <w:r w:rsidR="008C6CFB" w:rsidRPr="00B73957">
        <w:rPr>
          <w:rFonts w:ascii="Bookman Old Style" w:hAnsi="Bookman Old Style"/>
          <w:b/>
          <w:bCs/>
          <w:lang w:val="nl-NL"/>
        </w:rPr>
        <w:t xml:space="preserve"> </w:t>
      </w:r>
    </w:p>
    <w:p w14:paraId="6AEE6462" w14:textId="77777777" w:rsidR="004169D7" w:rsidRPr="00B73957" w:rsidRDefault="004169D7" w:rsidP="004169D7">
      <w:pPr>
        <w:pStyle w:val="Header"/>
        <w:spacing w:line="276" w:lineRule="auto"/>
        <w:rPr>
          <w:rFonts w:ascii="Bookman Old Style" w:hAnsi="Bookman Old Style"/>
          <w:b/>
          <w:bCs/>
          <w:lang w:val="nl-NL"/>
        </w:rPr>
      </w:pPr>
      <w:r w:rsidRPr="00B73957">
        <w:rPr>
          <w:rFonts w:ascii="Bookman Old Style" w:hAnsi="Bookman Old Style"/>
          <w:b/>
          <w:bCs/>
          <w:lang w:val="nl-NL"/>
        </w:rPr>
        <w:t>PEDOMAN PENETAPAN PERINGKAT FAKTOR MANAJEMEN –</w:t>
      </w:r>
    </w:p>
    <w:p w14:paraId="5314B9AE" w14:textId="77777777" w:rsidR="000C6CDA" w:rsidRPr="00B73957" w:rsidRDefault="004169D7" w:rsidP="004169D7">
      <w:pPr>
        <w:rPr>
          <w:rFonts w:ascii="Bookman Old Style" w:hAnsi="Bookman Old Style"/>
          <w:b/>
          <w:bCs/>
          <w:lang w:val="nl-NL"/>
        </w:rPr>
      </w:pPr>
      <w:r w:rsidRPr="00B73957">
        <w:rPr>
          <w:rFonts w:ascii="Bookman Old Style" w:hAnsi="Bookman Old Style"/>
          <w:b/>
          <w:bCs/>
          <w:lang w:val="nl-NL"/>
        </w:rPr>
        <w:t xml:space="preserve">PENERAPAN MANAJEMEN RISIKO </w:t>
      </w:r>
      <w:r w:rsidR="00F46FD0" w:rsidRPr="00B73957">
        <w:rPr>
          <w:rFonts w:ascii="Bookman Old Style" w:hAnsi="Bookman Old Style"/>
          <w:b/>
          <w:bCs/>
          <w:lang w:val="nl-NL"/>
        </w:rPr>
        <w:t>LKM</w:t>
      </w:r>
    </w:p>
    <w:p w14:paraId="4CA010E3" w14:textId="77777777" w:rsidR="000C6CDA" w:rsidRPr="00B73957" w:rsidRDefault="000C6CDA" w:rsidP="004169D7">
      <w:pPr>
        <w:rPr>
          <w:rFonts w:ascii="Bookman Old Style" w:hAnsi="Bookman Old Style"/>
          <w:b/>
          <w:bCs/>
          <w:lang w:val="nl-NL"/>
        </w:rPr>
      </w:pPr>
    </w:p>
    <w:p w14:paraId="64973B06" w14:textId="77777777" w:rsidR="000C6CDA" w:rsidRPr="00B73957" w:rsidRDefault="000C6CDA" w:rsidP="004169D7">
      <w:pPr>
        <w:rPr>
          <w:rFonts w:ascii="Bookman Old Style" w:hAnsi="Bookman Old Style"/>
          <w:b/>
          <w:bCs/>
          <w:lang w:val="nl-NL"/>
        </w:rPr>
      </w:pPr>
    </w:p>
    <w:p w14:paraId="379240DC" w14:textId="6240A217" w:rsidR="00C8706F" w:rsidRPr="00B73957" w:rsidRDefault="00C8706F" w:rsidP="004169D7">
      <w:pPr>
        <w:rPr>
          <w:rFonts w:ascii="Bookman Old Style" w:hAnsi="Bookman Old Style"/>
          <w:b/>
          <w:bCs/>
          <w:lang w:val="nl-NL"/>
        </w:rPr>
        <w:sectPr w:rsidR="00C8706F" w:rsidRPr="00B73957" w:rsidSect="00C36CDA">
          <w:pgSz w:w="11907" w:h="18711" w:code="5"/>
          <w:pgMar w:top="1418" w:right="1418" w:bottom="1418" w:left="1418" w:header="709" w:footer="709" w:gutter="0"/>
          <w:pgNumType w:chapStyle="1"/>
          <w:cols w:space="708"/>
          <w:titlePg/>
          <w:docGrid w:linePitch="360"/>
        </w:sectPr>
      </w:pPr>
    </w:p>
    <w:p w14:paraId="2187A76C" w14:textId="37C48970" w:rsidR="000C6CDA" w:rsidRPr="00B73957" w:rsidRDefault="00CE3D39" w:rsidP="000C6CDA">
      <w:pPr>
        <w:tabs>
          <w:tab w:val="left" w:pos="737"/>
        </w:tabs>
        <w:rPr>
          <w:rFonts w:ascii="Bookman Old Style" w:hAnsi="Bookman Old Style"/>
          <w:b/>
          <w:bCs/>
          <w:lang w:val="nl-NL"/>
        </w:rPr>
      </w:pPr>
      <w:r w:rsidRPr="00B73957">
        <w:rPr>
          <w:rFonts w:ascii="Bookman Old Style" w:hAnsi="Bookman Old Style"/>
        </w:rPr>
        <w:lastRenderedPageBreak/>
        <w:t xml:space="preserve">Tabel </w:t>
      </w:r>
      <w:r w:rsidRPr="00B73957">
        <w:rPr>
          <w:rFonts w:ascii="Bookman Old Style" w:hAnsi="Bookman Old Style"/>
          <w:lang w:val="en-GB"/>
        </w:rPr>
        <w:t>VIII.1.A</w:t>
      </w:r>
      <w:r w:rsidRPr="00B73957">
        <w:rPr>
          <w:rFonts w:ascii="Bookman Old Style" w:hAnsi="Bookman Old Style"/>
        </w:rPr>
        <w:t xml:space="preserve">: </w:t>
      </w:r>
      <w:r w:rsidRPr="00B73957">
        <w:rPr>
          <w:rStyle w:val="FontStyle33"/>
          <w:sz w:val="24"/>
          <w:szCs w:val="24"/>
          <w:lang w:eastAsia="id-ID"/>
        </w:rPr>
        <w:t xml:space="preserve">Parameter atau Indikator Penilaian Risiko </w:t>
      </w:r>
      <w:r w:rsidRPr="00B73957">
        <w:rPr>
          <w:rFonts w:ascii="Bookman Old Style" w:hAnsi="Bookman Old Style"/>
        </w:rPr>
        <w:t xml:space="preserve">Inheren untuk Risiko </w:t>
      </w:r>
      <w:r w:rsidRPr="00B73957">
        <w:rPr>
          <w:rStyle w:val="FontStyle33"/>
          <w:sz w:val="24"/>
          <w:szCs w:val="24"/>
          <w:lang w:eastAsia="id-ID"/>
        </w:rPr>
        <w:t>Kredit</w:t>
      </w:r>
    </w:p>
    <w:tbl>
      <w:tblPr>
        <w:tblpPr w:leftFromText="180" w:rightFromText="180" w:vertAnchor="text" w:tblpY="1"/>
        <w:tblOverlap w:val="never"/>
        <w:tblW w:w="5000" w:type="pct"/>
        <w:tblCellMar>
          <w:left w:w="40" w:type="dxa"/>
          <w:right w:w="40" w:type="dxa"/>
        </w:tblCellMar>
        <w:tblLook w:val="0000" w:firstRow="0" w:lastRow="0" w:firstColumn="0" w:lastColumn="0" w:noHBand="0" w:noVBand="0"/>
      </w:tblPr>
      <w:tblGrid>
        <w:gridCol w:w="2602"/>
        <w:gridCol w:w="5327"/>
        <w:gridCol w:w="7936"/>
      </w:tblGrid>
      <w:tr w:rsidR="00F622C7" w:rsidRPr="00B73957" w14:paraId="57D87ED2" w14:textId="77777777" w:rsidTr="00C36CDA">
        <w:trPr>
          <w:trHeight w:val="380"/>
          <w:tblHeader/>
        </w:trPr>
        <w:tc>
          <w:tcPr>
            <w:tcW w:w="2499" w:type="pct"/>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8509DE5" w14:textId="77777777" w:rsidR="00C8706F" w:rsidRPr="00B73957" w:rsidRDefault="00C8706F" w:rsidP="00CB0DE0">
            <w:pPr>
              <w:spacing w:before="60" w:after="60"/>
              <w:jc w:val="center"/>
              <w:rPr>
                <w:rFonts w:ascii="Bookman Old Style" w:hAnsi="Bookman Old Style"/>
              </w:rPr>
            </w:pPr>
            <w:r w:rsidRPr="00B73957">
              <w:rPr>
                <w:rStyle w:val="FontStyle33"/>
                <w:sz w:val="24"/>
                <w:szCs w:val="24"/>
                <w:lang w:eastAsia="id-ID"/>
              </w:rPr>
              <w:t>Parameter atau Indikator</w:t>
            </w:r>
          </w:p>
        </w:tc>
        <w:tc>
          <w:tcPr>
            <w:tcW w:w="2501"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7C62726" w14:textId="77777777" w:rsidR="00C8706F" w:rsidRPr="00B73957" w:rsidRDefault="00C8706F" w:rsidP="00CE3D39">
            <w:pPr>
              <w:pStyle w:val="Style18"/>
              <w:spacing w:before="60" w:after="60" w:line="276" w:lineRule="auto"/>
              <w:ind w:firstLine="0"/>
              <w:rPr>
                <w:rStyle w:val="FontStyle33"/>
                <w:sz w:val="24"/>
                <w:szCs w:val="24"/>
                <w:lang w:val="id-ID" w:eastAsia="id-ID"/>
              </w:rPr>
            </w:pPr>
            <w:r w:rsidRPr="00B73957">
              <w:rPr>
                <w:rStyle w:val="FontStyle33"/>
                <w:sz w:val="24"/>
                <w:szCs w:val="24"/>
                <w:lang w:val="id-ID" w:eastAsia="id-ID"/>
              </w:rPr>
              <w:t>Keterangan</w:t>
            </w:r>
          </w:p>
        </w:tc>
      </w:tr>
      <w:tr w:rsidR="00F622C7" w:rsidRPr="00B73957" w14:paraId="5ECB0C80" w14:textId="77777777" w:rsidTr="00C36CDA">
        <w:trPr>
          <w:trHeight w:val="1416"/>
        </w:trPr>
        <w:tc>
          <w:tcPr>
            <w:tcW w:w="820" w:type="pct"/>
            <w:vMerge w:val="restart"/>
            <w:tcBorders>
              <w:top w:val="single" w:sz="4" w:space="0" w:color="auto"/>
              <w:left w:val="single" w:sz="4" w:space="0" w:color="auto"/>
              <w:right w:val="single" w:sz="4" w:space="0" w:color="auto"/>
            </w:tcBorders>
          </w:tcPr>
          <w:p w14:paraId="278629F6" w14:textId="77777777" w:rsidR="00DB0F67" w:rsidRPr="00B73957" w:rsidRDefault="00DB0F67" w:rsidP="007814C6">
            <w:pPr>
              <w:pStyle w:val="Style15"/>
              <w:widowControl/>
              <w:numPr>
                <w:ilvl w:val="0"/>
                <w:numId w:val="116"/>
              </w:numPr>
              <w:spacing w:before="60" w:after="60" w:line="276" w:lineRule="auto"/>
              <w:ind w:left="567" w:hanging="567"/>
              <w:rPr>
                <w:rStyle w:val="FontStyle18"/>
                <w:sz w:val="24"/>
                <w:szCs w:val="24"/>
                <w:lang w:eastAsia="id-ID"/>
              </w:rPr>
            </w:pPr>
            <w:r w:rsidRPr="00B73957">
              <w:rPr>
                <w:lang w:val="pt-BR"/>
              </w:rPr>
              <w:t>Strategi</w:t>
            </w:r>
            <w:r w:rsidRPr="00B73957">
              <w:rPr>
                <w:rStyle w:val="FontStyle18"/>
                <w:sz w:val="24"/>
                <w:szCs w:val="24"/>
                <w:lang w:eastAsia="id-ID"/>
              </w:rPr>
              <w:t xml:space="preserve"> </w:t>
            </w:r>
            <w:r w:rsidRPr="00B73957">
              <w:rPr>
                <w:rStyle w:val="FontStyle33"/>
                <w:sz w:val="24"/>
                <w:szCs w:val="24"/>
                <w:lang w:val="id-ID"/>
              </w:rPr>
              <w:t>penyaluran</w:t>
            </w:r>
            <w:r w:rsidRPr="00B73957">
              <w:rPr>
                <w:rStyle w:val="FontStyle18"/>
                <w:sz w:val="24"/>
                <w:szCs w:val="24"/>
                <w:lang w:eastAsia="id-ID"/>
              </w:rPr>
              <w:t xml:space="preserve"> </w:t>
            </w:r>
            <w:proofErr w:type="spellStart"/>
            <w:r w:rsidRPr="00B73957">
              <w:rPr>
                <w:rStyle w:val="FontStyle18"/>
                <w:sz w:val="24"/>
                <w:szCs w:val="24"/>
                <w:lang w:eastAsia="id-ID"/>
              </w:rPr>
              <w:t>pembiayaan</w:t>
            </w:r>
            <w:proofErr w:type="spellEnd"/>
          </w:p>
        </w:tc>
        <w:tc>
          <w:tcPr>
            <w:tcW w:w="1679" w:type="pct"/>
            <w:tcBorders>
              <w:top w:val="single" w:sz="4" w:space="0" w:color="auto"/>
              <w:left w:val="single" w:sz="4" w:space="0" w:color="auto"/>
              <w:bottom w:val="single" w:sz="4" w:space="0" w:color="auto"/>
              <w:right w:val="single" w:sz="4" w:space="0" w:color="auto"/>
            </w:tcBorders>
          </w:tcPr>
          <w:p w14:paraId="61049CE1" w14:textId="77777777" w:rsidR="00DB0F67" w:rsidRPr="00B73957" w:rsidRDefault="00DB0F67" w:rsidP="007814C6">
            <w:pPr>
              <w:pStyle w:val="ListParagraph"/>
              <w:numPr>
                <w:ilvl w:val="0"/>
                <w:numId w:val="104"/>
              </w:numPr>
              <w:spacing w:before="60" w:after="60" w:line="276" w:lineRule="auto"/>
              <w:ind w:left="522" w:hanging="425"/>
              <w:rPr>
                <w:rStyle w:val="FontStyle33"/>
                <w:sz w:val="24"/>
                <w:szCs w:val="24"/>
                <w:lang w:eastAsia="id-ID"/>
              </w:rPr>
            </w:pPr>
            <w:r w:rsidRPr="00B73957">
              <w:rPr>
                <w:rStyle w:val="FontStyle33"/>
                <w:sz w:val="24"/>
                <w:szCs w:val="24"/>
                <w:lang w:eastAsia="id-ID"/>
              </w:rPr>
              <w:t>Strategi dan produk pembiayaan</w:t>
            </w:r>
          </w:p>
        </w:tc>
        <w:tc>
          <w:tcPr>
            <w:tcW w:w="2501" w:type="pct"/>
            <w:tcBorders>
              <w:top w:val="single" w:sz="4" w:space="0" w:color="auto"/>
              <w:left w:val="single" w:sz="4" w:space="0" w:color="auto"/>
              <w:bottom w:val="single" w:sz="4" w:space="0" w:color="auto"/>
              <w:right w:val="single" w:sz="4" w:space="0" w:color="auto"/>
            </w:tcBorders>
          </w:tcPr>
          <w:p w14:paraId="09034DC4" w14:textId="565BCED1" w:rsidR="00DB0F67" w:rsidRPr="00B73957" w:rsidRDefault="00DB0F67" w:rsidP="00CE3D39">
            <w:pPr>
              <w:pStyle w:val="Style13"/>
              <w:spacing w:before="60" w:after="60" w:line="276" w:lineRule="auto"/>
              <w:ind w:right="239" w:firstLine="0"/>
              <w:rPr>
                <w:lang w:val="id-ID"/>
              </w:rPr>
            </w:pPr>
            <w:r w:rsidRPr="00B73957">
              <w:rPr>
                <w:lang w:val="id-ID"/>
              </w:rPr>
              <w:t xml:space="preserve">Yang dimaksud dengan strategi dan produk adalah strategi saat ini dan/atau perubahan strategi penyaluran pembiayaan dan/atau pemasaran produk yang berpotensi meningkatkan eksposur risiko kredit di </w:t>
            </w:r>
            <w:r w:rsidRPr="00B73957">
              <w:rPr>
                <w:lang w:val="en-GB"/>
              </w:rPr>
              <w:t>LKM</w:t>
            </w:r>
            <w:r w:rsidRPr="00B73957">
              <w:rPr>
                <w:lang w:val="id-ID"/>
              </w:rPr>
              <w:t>.</w:t>
            </w:r>
          </w:p>
        </w:tc>
      </w:tr>
      <w:tr w:rsidR="00F622C7" w:rsidRPr="00B73957" w14:paraId="1B751AD0" w14:textId="77777777" w:rsidTr="00C36CDA">
        <w:trPr>
          <w:trHeight w:val="1416"/>
        </w:trPr>
        <w:tc>
          <w:tcPr>
            <w:tcW w:w="820" w:type="pct"/>
            <w:vMerge/>
            <w:tcBorders>
              <w:left w:val="single" w:sz="4" w:space="0" w:color="auto"/>
              <w:right w:val="single" w:sz="4" w:space="0" w:color="auto"/>
            </w:tcBorders>
          </w:tcPr>
          <w:p w14:paraId="2EAB8276" w14:textId="77777777" w:rsidR="00DB0F67" w:rsidRPr="00B73957" w:rsidRDefault="00DB0F67" w:rsidP="00CB0DE0">
            <w:pPr>
              <w:pStyle w:val="Style15"/>
              <w:spacing w:before="60" w:after="60" w:line="276" w:lineRule="auto"/>
              <w:ind w:left="567"/>
              <w:rPr>
                <w:rStyle w:val="FontStyle18"/>
                <w:sz w:val="24"/>
                <w:szCs w:val="24"/>
                <w:lang w:val="id-ID" w:eastAsia="id-ID"/>
              </w:rPr>
            </w:pPr>
          </w:p>
        </w:tc>
        <w:tc>
          <w:tcPr>
            <w:tcW w:w="1679" w:type="pct"/>
            <w:tcBorders>
              <w:top w:val="single" w:sz="4" w:space="0" w:color="auto"/>
              <w:left w:val="single" w:sz="4" w:space="0" w:color="auto"/>
              <w:bottom w:val="single" w:sz="4" w:space="0" w:color="auto"/>
              <w:right w:val="single" w:sz="4" w:space="0" w:color="auto"/>
            </w:tcBorders>
          </w:tcPr>
          <w:p w14:paraId="04B8BB4B" w14:textId="77777777" w:rsidR="00DB0F67" w:rsidRPr="00B73957" w:rsidRDefault="00DB0F67" w:rsidP="007814C6">
            <w:pPr>
              <w:pStyle w:val="ListParagraph"/>
              <w:numPr>
                <w:ilvl w:val="0"/>
                <w:numId w:val="104"/>
              </w:numPr>
              <w:spacing w:before="60" w:after="60" w:line="276" w:lineRule="auto"/>
              <w:ind w:left="522" w:hanging="425"/>
              <w:jc w:val="both"/>
              <w:rPr>
                <w:rStyle w:val="FontStyle33"/>
                <w:sz w:val="24"/>
                <w:szCs w:val="24"/>
                <w:lang w:eastAsia="id-ID"/>
              </w:rPr>
            </w:pPr>
            <w:r w:rsidRPr="00B73957">
              <w:rPr>
                <w:rFonts w:ascii="Bookman Old Style" w:hAnsi="Bookman Old Style" w:cs="Bookman Old Style"/>
                <w:lang w:val="en-ID" w:eastAsia="id-ID"/>
              </w:rPr>
              <w:t xml:space="preserve">Proses </w:t>
            </w:r>
            <w:proofErr w:type="spellStart"/>
            <w:r w:rsidRPr="00B73957">
              <w:rPr>
                <w:rFonts w:ascii="Bookman Old Style" w:hAnsi="Bookman Old Style" w:cs="Bookman Old Style"/>
                <w:lang w:val="en-ID" w:eastAsia="id-ID"/>
              </w:rPr>
              <w:t>penyaluran</w:t>
            </w:r>
            <w:proofErr w:type="spellEnd"/>
            <w:r w:rsidRPr="00B73957">
              <w:rPr>
                <w:rFonts w:ascii="Bookman Old Style" w:hAnsi="Bookman Old Style" w:cs="Bookman Old Style"/>
                <w:lang w:val="en-ID" w:eastAsia="id-ID"/>
              </w:rPr>
              <w:t xml:space="preserve"> </w:t>
            </w:r>
            <w:proofErr w:type="spellStart"/>
            <w:r w:rsidRPr="00B73957">
              <w:rPr>
                <w:rFonts w:ascii="Bookman Old Style" w:hAnsi="Bookman Old Style" w:cs="Bookman Old Style"/>
                <w:lang w:val="en-ID" w:eastAsia="id-ID"/>
              </w:rPr>
              <w:t>pembiayaan</w:t>
            </w:r>
            <w:proofErr w:type="spellEnd"/>
            <w:r w:rsidRPr="00B73957">
              <w:rPr>
                <w:rFonts w:ascii="Bookman Old Style" w:hAnsi="Bookman Old Style" w:cs="Bookman Old Style"/>
                <w:lang w:val="en-ID" w:eastAsia="id-ID"/>
              </w:rPr>
              <w:t xml:space="preserve">, </w:t>
            </w:r>
            <w:proofErr w:type="spellStart"/>
            <w:r w:rsidRPr="00B73957">
              <w:rPr>
                <w:rFonts w:ascii="Bookman Old Style" w:hAnsi="Bookman Old Style" w:cs="Bookman Old Style"/>
                <w:lang w:val="en-ID" w:eastAsia="id-ID"/>
              </w:rPr>
              <w:t>tingkat</w:t>
            </w:r>
            <w:proofErr w:type="spellEnd"/>
            <w:r w:rsidRPr="00B73957">
              <w:rPr>
                <w:rFonts w:ascii="Bookman Old Style" w:hAnsi="Bookman Old Style" w:cs="Bookman Old Style"/>
                <w:lang w:val="en-ID" w:eastAsia="id-ID"/>
              </w:rPr>
              <w:t xml:space="preserve"> </w:t>
            </w:r>
            <w:proofErr w:type="spellStart"/>
            <w:r w:rsidRPr="00B73957">
              <w:rPr>
                <w:rFonts w:ascii="Bookman Old Style" w:hAnsi="Bookman Old Style" w:cs="Bookman Old Style"/>
                <w:lang w:val="en-ID" w:eastAsia="id-ID"/>
              </w:rPr>
              <w:t>kompetisi</w:t>
            </w:r>
            <w:proofErr w:type="spellEnd"/>
            <w:r w:rsidRPr="00B73957">
              <w:rPr>
                <w:rFonts w:ascii="Bookman Old Style" w:hAnsi="Bookman Old Style" w:cs="Bookman Old Style"/>
                <w:lang w:val="en-ID" w:eastAsia="id-ID"/>
              </w:rPr>
              <w:t xml:space="preserve">, dan </w:t>
            </w:r>
            <w:proofErr w:type="spellStart"/>
            <w:r w:rsidRPr="00B73957">
              <w:rPr>
                <w:rFonts w:ascii="Bookman Old Style" w:hAnsi="Bookman Old Style" w:cs="Bookman Old Style"/>
                <w:lang w:val="en-ID" w:eastAsia="id-ID"/>
              </w:rPr>
              <w:t>tingkat</w:t>
            </w:r>
            <w:proofErr w:type="spellEnd"/>
            <w:r w:rsidRPr="00B73957">
              <w:rPr>
                <w:rFonts w:ascii="Bookman Old Style" w:hAnsi="Bookman Old Style" w:cs="Bookman Old Style"/>
                <w:lang w:val="en-ID" w:eastAsia="id-ID"/>
              </w:rPr>
              <w:t xml:space="preserve"> </w:t>
            </w:r>
            <w:proofErr w:type="spellStart"/>
            <w:r w:rsidRPr="00B73957">
              <w:rPr>
                <w:rFonts w:ascii="Bookman Old Style" w:hAnsi="Bookman Old Style" w:cs="Bookman Old Style"/>
                <w:lang w:val="en-ID" w:eastAsia="id-ID"/>
              </w:rPr>
              <w:t>pertumbuhan</w:t>
            </w:r>
            <w:proofErr w:type="spellEnd"/>
            <w:r w:rsidRPr="00B73957">
              <w:rPr>
                <w:rFonts w:ascii="Bookman Old Style" w:hAnsi="Bookman Old Style" w:cs="Bookman Old Style"/>
                <w:lang w:val="en-ID" w:eastAsia="id-ID"/>
              </w:rPr>
              <w:t xml:space="preserve"> </w:t>
            </w:r>
            <w:proofErr w:type="spellStart"/>
            <w:r w:rsidRPr="00B73957">
              <w:rPr>
                <w:rFonts w:ascii="Bookman Old Style" w:hAnsi="Bookman Old Style" w:cs="Bookman Old Style"/>
                <w:lang w:val="en-ID" w:eastAsia="id-ID"/>
              </w:rPr>
              <w:t>aset</w:t>
            </w:r>
            <w:proofErr w:type="spellEnd"/>
          </w:p>
        </w:tc>
        <w:tc>
          <w:tcPr>
            <w:tcW w:w="2501" w:type="pct"/>
            <w:tcBorders>
              <w:top w:val="single" w:sz="4" w:space="0" w:color="auto"/>
              <w:left w:val="single" w:sz="4" w:space="0" w:color="auto"/>
              <w:bottom w:val="single" w:sz="4" w:space="0" w:color="auto"/>
              <w:right w:val="single" w:sz="4" w:space="0" w:color="auto"/>
            </w:tcBorders>
          </w:tcPr>
          <w:p w14:paraId="3DF5D83B" w14:textId="3CD7BE36" w:rsidR="00DB0F67" w:rsidRPr="00B73957" w:rsidRDefault="00DB0F67" w:rsidP="00CE3D39">
            <w:pPr>
              <w:pStyle w:val="Style13"/>
              <w:spacing w:before="60" w:after="60" w:line="276" w:lineRule="auto"/>
              <w:ind w:right="239" w:firstLine="0"/>
              <w:rPr>
                <w:lang w:val="id-ID"/>
              </w:rPr>
            </w:pPr>
            <w:r w:rsidRPr="00B73957">
              <w:t xml:space="preserve">Tingkat </w:t>
            </w:r>
            <w:proofErr w:type="spellStart"/>
            <w:r w:rsidRPr="00B73957">
              <w:t>kompetisi</w:t>
            </w:r>
            <w:proofErr w:type="spellEnd"/>
            <w:r w:rsidRPr="00B73957">
              <w:t xml:space="preserve"> yang </w:t>
            </w:r>
            <w:proofErr w:type="spellStart"/>
            <w:r w:rsidRPr="00B73957">
              <w:t>tinggi</w:t>
            </w:r>
            <w:proofErr w:type="spellEnd"/>
            <w:r w:rsidRPr="00B73957">
              <w:t xml:space="preserve"> dan </w:t>
            </w:r>
            <w:proofErr w:type="spellStart"/>
            <w:r w:rsidRPr="00B73957">
              <w:t>pertumbuhan</w:t>
            </w:r>
            <w:proofErr w:type="spellEnd"/>
            <w:r w:rsidRPr="00B73957">
              <w:t xml:space="preserve"> </w:t>
            </w:r>
            <w:proofErr w:type="spellStart"/>
            <w:r w:rsidRPr="00B73957">
              <w:t>aset</w:t>
            </w:r>
            <w:proofErr w:type="spellEnd"/>
            <w:r w:rsidRPr="00B73957">
              <w:t xml:space="preserve"> yang </w:t>
            </w:r>
            <w:proofErr w:type="spellStart"/>
            <w:r w:rsidRPr="00B73957">
              <w:t>agresif</w:t>
            </w:r>
            <w:proofErr w:type="spellEnd"/>
            <w:r w:rsidRPr="00B73957">
              <w:t xml:space="preserve"> </w:t>
            </w:r>
            <w:proofErr w:type="spellStart"/>
            <w:r w:rsidRPr="00B73957">
              <w:t>umumnya</w:t>
            </w:r>
            <w:proofErr w:type="spellEnd"/>
            <w:r w:rsidRPr="00B73957">
              <w:t xml:space="preserve"> </w:t>
            </w:r>
            <w:proofErr w:type="spellStart"/>
            <w:r w:rsidRPr="00B73957">
              <w:t>dapat</w:t>
            </w:r>
            <w:proofErr w:type="spellEnd"/>
            <w:r w:rsidRPr="00B73957">
              <w:t xml:space="preserve"> </w:t>
            </w:r>
            <w:proofErr w:type="spellStart"/>
            <w:r w:rsidRPr="00B73957">
              <w:t>mendorong</w:t>
            </w:r>
            <w:proofErr w:type="spellEnd"/>
            <w:r w:rsidRPr="00B73957">
              <w:t xml:space="preserve"> strategi </w:t>
            </w:r>
            <w:proofErr w:type="spellStart"/>
            <w:r w:rsidRPr="00B73957">
              <w:t>penyaluran</w:t>
            </w:r>
            <w:proofErr w:type="spellEnd"/>
            <w:r w:rsidRPr="00B73957">
              <w:t xml:space="preserve"> </w:t>
            </w:r>
            <w:proofErr w:type="spellStart"/>
            <w:r w:rsidRPr="00B73957">
              <w:t>pembiayaan</w:t>
            </w:r>
            <w:proofErr w:type="spellEnd"/>
            <w:r w:rsidRPr="00B73957">
              <w:t xml:space="preserve"> yang </w:t>
            </w:r>
            <w:proofErr w:type="spellStart"/>
            <w:r w:rsidRPr="00B73957">
              <w:t>agresif</w:t>
            </w:r>
            <w:proofErr w:type="spellEnd"/>
            <w:r w:rsidRPr="00B73957">
              <w:t xml:space="preserve">. </w:t>
            </w:r>
            <w:proofErr w:type="spellStart"/>
            <w:r w:rsidRPr="00B73957">
              <w:t>Semakin</w:t>
            </w:r>
            <w:proofErr w:type="spellEnd"/>
            <w:r w:rsidRPr="00B73957">
              <w:t xml:space="preserve"> </w:t>
            </w:r>
            <w:proofErr w:type="spellStart"/>
            <w:r w:rsidRPr="00B73957">
              <w:t>agresif</w:t>
            </w:r>
            <w:proofErr w:type="spellEnd"/>
            <w:r w:rsidRPr="00B73957">
              <w:t xml:space="preserve"> strategi </w:t>
            </w:r>
            <w:proofErr w:type="spellStart"/>
            <w:r w:rsidRPr="00B73957">
              <w:t>penyaluran</w:t>
            </w:r>
            <w:proofErr w:type="spellEnd"/>
            <w:r w:rsidRPr="00B73957">
              <w:t xml:space="preserve"> </w:t>
            </w:r>
            <w:proofErr w:type="spellStart"/>
            <w:r w:rsidRPr="00B73957">
              <w:t>pembiayaan</w:t>
            </w:r>
            <w:proofErr w:type="spellEnd"/>
            <w:r w:rsidRPr="00B73957">
              <w:t xml:space="preserve"> </w:t>
            </w:r>
            <w:proofErr w:type="spellStart"/>
            <w:r w:rsidRPr="00B73957">
              <w:t>akan</w:t>
            </w:r>
            <w:proofErr w:type="spellEnd"/>
            <w:r w:rsidRPr="00B73957">
              <w:t xml:space="preserve"> </w:t>
            </w:r>
            <w:proofErr w:type="spellStart"/>
            <w:r w:rsidRPr="00B73957">
              <w:t>semakin</w:t>
            </w:r>
            <w:proofErr w:type="spellEnd"/>
            <w:r w:rsidRPr="00B73957">
              <w:t xml:space="preserve"> </w:t>
            </w:r>
            <w:proofErr w:type="spellStart"/>
            <w:r w:rsidRPr="00B73957">
              <w:t>tinggi</w:t>
            </w:r>
            <w:proofErr w:type="spellEnd"/>
            <w:r w:rsidRPr="00B73957">
              <w:t xml:space="preserve"> </w:t>
            </w:r>
            <w:proofErr w:type="spellStart"/>
            <w:r w:rsidRPr="00B73957">
              <w:t>tingkat</w:t>
            </w:r>
            <w:proofErr w:type="spellEnd"/>
            <w:r w:rsidRPr="00B73957">
              <w:t xml:space="preserve"> </w:t>
            </w:r>
            <w:proofErr w:type="spellStart"/>
            <w:r w:rsidRPr="00B73957">
              <w:t>risiko</w:t>
            </w:r>
            <w:proofErr w:type="spellEnd"/>
            <w:r w:rsidRPr="00B73957">
              <w:t xml:space="preserve"> </w:t>
            </w:r>
            <w:proofErr w:type="spellStart"/>
            <w:r w:rsidRPr="00B73957">
              <w:t>inheren</w:t>
            </w:r>
            <w:proofErr w:type="spellEnd"/>
            <w:r w:rsidRPr="00B73957">
              <w:t xml:space="preserve"> yang </w:t>
            </w:r>
            <w:proofErr w:type="spellStart"/>
            <w:r w:rsidRPr="00B73957">
              <w:t>dihadapi</w:t>
            </w:r>
            <w:proofErr w:type="spellEnd"/>
            <w:r w:rsidRPr="00B73957">
              <w:t xml:space="preserve"> </w:t>
            </w:r>
            <w:r w:rsidR="00771DD4" w:rsidRPr="00B73957">
              <w:rPr>
                <w:lang w:val="en-GB"/>
              </w:rPr>
              <w:t>LKM</w:t>
            </w:r>
            <w:r w:rsidR="00771DD4" w:rsidRPr="00B73957">
              <w:t xml:space="preserve"> </w:t>
            </w:r>
            <w:proofErr w:type="spellStart"/>
            <w:r w:rsidRPr="00B73957">
              <w:t>apabila</w:t>
            </w:r>
            <w:proofErr w:type="spellEnd"/>
            <w:r w:rsidRPr="00B73957">
              <w:t xml:space="preserve"> </w:t>
            </w:r>
            <w:proofErr w:type="spellStart"/>
            <w:r w:rsidRPr="00B73957">
              <w:t>tidak</w:t>
            </w:r>
            <w:proofErr w:type="spellEnd"/>
            <w:r w:rsidRPr="00B73957">
              <w:t xml:space="preserve"> </w:t>
            </w:r>
            <w:proofErr w:type="spellStart"/>
            <w:r w:rsidRPr="00B73957">
              <w:t>diiringi</w:t>
            </w:r>
            <w:proofErr w:type="spellEnd"/>
            <w:r w:rsidRPr="00B73957">
              <w:t xml:space="preserve"> </w:t>
            </w:r>
            <w:proofErr w:type="spellStart"/>
            <w:r w:rsidRPr="00B73957">
              <w:t>standar</w:t>
            </w:r>
            <w:proofErr w:type="spellEnd"/>
            <w:r w:rsidRPr="00B73957">
              <w:t xml:space="preserve"> </w:t>
            </w:r>
            <w:proofErr w:type="spellStart"/>
            <w:r w:rsidRPr="00B73957">
              <w:t>penyaluran</w:t>
            </w:r>
            <w:proofErr w:type="spellEnd"/>
            <w:r w:rsidRPr="00B73957">
              <w:t xml:space="preserve"> </w:t>
            </w:r>
            <w:proofErr w:type="spellStart"/>
            <w:r w:rsidRPr="00B73957">
              <w:t>pembiayaan</w:t>
            </w:r>
            <w:proofErr w:type="spellEnd"/>
            <w:r w:rsidRPr="00B73957">
              <w:t xml:space="preserve"> yang </w:t>
            </w:r>
            <w:proofErr w:type="spellStart"/>
            <w:r w:rsidRPr="00B73957">
              <w:t>memadai</w:t>
            </w:r>
            <w:proofErr w:type="spellEnd"/>
            <w:r w:rsidRPr="00B73957">
              <w:t>.</w:t>
            </w:r>
          </w:p>
        </w:tc>
      </w:tr>
      <w:tr w:rsidR="00F622C7" w:rsidRPr="00B73957" w14:paraId="02D98A8C" w14:textId="77777777" w:rsidTr="00C36CDA">
        <w:trPr>
          <w:trHeight w:val="1416"/>
        </w:trPr>
        <w:tc>
          <w:tcPr>
            <w:tcW w:w="820" w:type="pct"/>
            <w:vMerge/>
            <w:tcBorders>
              <w:left w:val="single" w:sz="4" w:space="0" w:color="auto"/>
              <w:bottom w:val="single" w:sz="4" w:space="0" w:color="auto"/>
              <w:right w:val="single" w:sz="4" w:space="0" w:color="auto"/>
            </w:tcBorders>
          </w:tcPr>
          <w:p w14:paraId="76926D0F" w14:textId="77777777" w:rsidR="00DB0F67" w:rsidRPr="00B73957" w:rsidRDefault="00DB0F67" w:rsidP="00CB0DE0">
            <w:pPr>
              <w:pStyle w:val="Style15"/>
              <w:spacing w:before="60" w:after="60" w:line="276" w:lineRule="auto"/>
              <w:ind w:left="567"/>
              <w:rPr>
                <w:rStyle w:val="FontStyle18"/>
                <w:sz w:val="24"/>
                <w:szCs w:val="24"/>
                <w:lang w:val="id-ID" w:eastAsia="id-ID"/>
              </w:rPr>
            </w:pPr>
          </w:p>
        </w:tc>
        <w:tc>
          <w:tcPr>
            <w:tcW w:w="1679" w:type="pct"/>
            <w:tcBorders>
              <w:top w:val="single" w:sz="4" w:space="0" w:color="auto"/>
              <w:left w:val="single" w:sz="4" w:space="0" w:color="auto"/>
              <w:bottom w:val="single" w:sz="4" w:space="0" w:color="auto"/>
              <w:right w:val="single" w:sz="4" w:space="0" w:color="auto"/>
            </w:tcBorders>
          </w:tcPr>
          <w:p w14:paraId="6A6ECDEF" w14:textId="0AB414FF" w:rsidR="00DB0F67" w:rsidRPr="00B73957" w:rsidRDefault="00DB0F67" w:rsidP="007814C6">
            <w:pPr>
              <w:pStyle w:val="ListParagraph"/>
              <w:numPr>
                <w:ilvl w:val="0"/>
                <w:numId w:val="104"/>
              </w:numPr>
              <w:spacing w:before="60" w:after="60" w:line="276" w:lineRule="auto"/>
              <w:ind w:left="522" w:hanging="425"/>
              <w:rPr>
                <w:rStyle w:val="FontStyle33"/>
                <w:sz w:val="24"/>
                <w:szCs w:val="24"/>
                <w:lang w:eastAsia="id-ID"/>
              </w:rPr>
            </w:pPr>
            <w:r w:rsidRPr="00B73957">
              <w:rPr>
                <w:rFonts w:ascii="Bookman Old Style" w:hAnsi="Bookman Old Style" w:cs="Bookman Old Style"/>
                <w:lang w:eastAsia="id-ID"/>
              </w:rPr>
              <w:t xml:space="preserve">Signifikansi penyaluran pembiayaan yang dilakukan oleh </w:t>
            </w:r>
            <w:r w:rsidR="00F329D0" w:rsidRPr="00B73957">
              <w:rPr>
                <w:rFonts w:ascii="Bookman Old Style" w:hAnsi="Bookman Old Style" w:cs="Bookman Old Style"/>
                <w:lang w:val="en-GB" w:eastAsia="id-ID"/>
              </w:rPr>
              <w:t xml:space="preserve">LKM </w:t>
            </w:r>
            <w:r w:rsidRPr="00B73957">
              <w:rPr>
                <w:rFonts w:ascii="Bookman Old Style" w:hAnsi="Bookman Old Style" w:cs="Bookman Old Style"/>
                <w:lang w:eastAsia="id-ID"/>
              </w:rPr>
              <w:t>secara tidak langsung</w:t>
            </w:r>
          </w:p>
        </w:tc>
        <w:tc>
          <w:tcPr>
            <w:tcW w:w="2501" w:type="pct"/>
            <w:tcBorders>
              <w:top w:val="single" w:sz="4" w:space="0" w:color="auto"/>
              <w:left w:val="single" w:sz="4" w:space="0" w:color="auto"/>
              <w:bottom w:val="single" w:sz="4" w:space="0" w:color="auto"/>
              <w:right w:val="single" w:sz="4" w:space="0" w:color="auto"/>
            </w:tcBorders>
          </w:tcPr>
          <w:p w14:paraId="37DF42D6" w14:textId="152AA10E" w:rsidR="00DB0F67" w:rsidRPr="00B73957" w:rsidRDefault="00DB0F67" w:rsidP="00CE3D39">
            <w:pPr>
              <w:pStyle w:val="Style13"/>
              <w:spacing w:before="60" w:after="60" w:line="276" w:lineRule="auto"/>
              <w:ind w:right="239" w:firstLine="0"/>
              <w:rPr>
                <w:lang w:val="id-ID"/>
              </w:rPr>
            </w:pPr>
            <w:r w:rsidRPr="00B73957">
              <w:rPr>
                <w:lang w:val="id-ID"/>
              </w:rPr>
              <w:t xml:space="preserve">Penyaluran pembiayaan yang dilakukan oleh </w:t>
            </w:r>
            <w:r w:rsidR="002C072C" w:rsidRPr="00B73957">
              <w:rPr>
                <w:lang w:val="en-GB"/>
              </w:rPr>
              <w:t xml:space="preserve">LKM </w:t>
            </w:r>
            <w:r w:rsidRPr="00B73957">
              <w:rPr>
                <w:lang w:val="id-ID"/>
              </w:rPr>
              <w:t xml:space="preserve">secara tidak langsung, antara lain penyaluran pembiayaan bekerja sama dengan pihak ketiga melalui skema pembiayaan penerusan pada saat </w:t>
            </w:r>
            <w:r w:rsidR="00BC0707" w:rsidRPr="00B73957">
              <w:rPr>
                <w:lang w:val="en-GB"/>
              </w:rPr>
              <w:t>LKM</w:t>
            </w:r>
            <w:r w:rsidR="00BC0707" w:rsidRPr="00B73957">
              <w:rPr>
                <w:lang w:val="id-ID"/>
              </w:rPr>
              <w:t xml:space="preserve"> </w:t>
            </w:r>
            <w:r w:rsidRPr="00B73957">
              <w:rPr>
                <w:lang w:val="id-ID"/>
              </w:rPr>
              <w:t>bertindak sebagai pemilik dana. Signifikansi penyaluran pembiayaan yang dilakukan oleh  Lembaga Keuangan Mikro secara tidak langsung dapat dinilai melalui perhitungan sebagai berikut:</w:t>
            </w:r>
          </w:p>
          <w:p w14:paraId="0B13CCA2" w14:textId="77777777" w:rsidR="00DB0F67" w:rsidRPr="00B73957" w:rsidRDefault="00DB0F67" w:rsidP="00CE3D39">
            <w:pPr>
              <w:pStyle w:val="Style13"/>
              <w:spacing w:before="60" w:after="60" w:line="276" w:lineRule="auto"/>
              <w:ind w:right="239" w:firstLine="0"/>
            </w:pPr>
            <w:proofErr w:type="spellStart"/>
            <w:r w:rsidRPr="00B73957">
              <w:t>Perbandingan</w:t>
            </w:r>
            <w:proofErr w:type="spellEnd"/>
            <w:r w:rsidRPr="00B73957">
              <w:t xml:space="preserve"> </w:t>
            </w:r>
            <w:r w:rsidRPr="00B73957">
              <w:rPr>
                <w:i/>
                <w:iCs/>
              </w:rPr>
              <w:t>outstanding</w:t>
            </w:r>
            <w:r w:rsidRPr="00B73957">
              <w:t xml:space="preserve"> </w:t>
            </w:r>
            <w:proofErr w:type="spellStart"/>
            <w:r w:rsidRPr="00B73957">
              <w:t>piutang</w:t>
            </w:r>
            <w:proofErr w:type="spellEnd"/>
            <w:r w:rsidRPr="00B73957">
              <w:t xml:space="preserve"> </w:t>
            </w:r>
            <w:proofErr w:type="spellStart"/>
            <w:r w:rsidRPr="00B73957">
              <w:t>pembiayaan</w:t>
            </w:r>
            <w:proofErr w:type="spellEnd"/>
            <w:r w:rsidRPr="00B73957">
              <w:t xml:space="preserve"> </w:t>
            </w:r>
            <w:proofErr w:type="spellStart"/>
            <w:r w:rsidRPr="00B73957">
              <w:t>penerusan</w:t>
            </w:r>
            <w:proofErr w:type="spellEnd"/>
            <w:r w:rsidRPr="00B73957">
              <w:t xml:space="preserve"> </w:t>
            </w:r>
            <w:proofErr w:type="spellStart"/>
            <w:r w:rsidRPr="00B73957">
              <w:t>dengan</w:t>
            </w:r>
            <w:proofErr w:type="spellEnd"/>
            <w:r w:rsidRPr="00B73957">
              <w:t xml:space="preserve"> total outstanding </w:t>
            </w:r>
            <w:proofErr w:type="spellStart"/>
            <w:r w:rsidRPr="00B73957">
              <w:t>piutang</w:t>
            </w:r>
            <w:proofErr w:type="spellEnd"/>
            <w:r w:rsidRPr="00B73957">
              <w:t xml:space="preserve"> </w:t>
            </w:r>
            <w:proofErr w:type="spellStart"/>
            <w:r w:rsidRPr="00B73957">
              <w:t>pembiayaan</w:t>
            </w:r>
            <w:proofErr w:type="spellEnd"/>
            <w:r w:rsidRPr="00B73957">
              <w:t>:</w:t>
            </w:r>
          </w:p>
          <w:p w14:paraId="4E16CBAA" w14:textId="77777777" w:rsidR="00BC0707" w:rsidRPr="00B73957" w:rsidRDefault="00BC0707" w:rsidP="00CE3D39">
            <w:pPr>
              <w:pStyle w:val="Style13"/>
              <w:spacing w:before="60" w:after="60" w:line="276" w:lineRule="auto"/>
              <w:ind w:right="239" w:firstLine="0"/>
            </w:pPr>
          </w:p>
          <w:p w14:paraId="43C9CADD" w14:textId="4FBE9652" w:rsidR="00BC0707" w:rsidRPr="00B73957" w:rsidRDefault="007D18CB" w:rsidP="00CE3D39">
            <w:pPr>
              <w:pStyle w:val="Style13"/>
              <w:spacing w:before="60" w:after="60" w:line="276" w:lineRule="auto"/>
              <w:ind w:right="239" w:firstLine="0"/>
              <w:rPr>
                <w:lang w:val="id-ID"/>
              </w:rPr>
            </w:pPr>
            <m:oMathPara>
              <m:oMath>
                <m:f>
                  <m:fPr>
                    <m:ctrlPr>
                      <w:rPr>
                        <w:rFonts w:ascii="Cambria Math" w:hAnsi="Cambria Math"/>
                        <w:i/>
                        <w:lang w:val="id-ID"/>
                      </w:rPr>
                    </m:ctrlPr>
                  </m:fPr>
                  <m:num>
                    <m:r>
                      <w:rPr>
                        <w:rFonts w:ascii="Cambria Math" w:hAnsi="Cambria Math"/>
                      </w:rPr>
                      <m:t>Outstanding</m:t>
                    </m:r>
                    <m:r>
                      <m:rPr>
                        <m:sty m:val="p"/>
                      </m:rPr>
                      <w:rPr>
                        <w:rFonts w:ascii="Cambria Math" w:hAnsi="Cambria Math"/>
                      </w:rPr>
                      <m:t xml:space="preserve"> Piutang Pembiayaan Penerusan</m:t>
                    </m:r>
                  </m:num>
                  <m:den>
                    <m:r>
                      <m:rPr>
                        <m:sty m:val="p"/>
                      </m:rPr>
                      <w:rPr>
                        <w:rFonts w:ascii="Cambria Math" w:hAnsi="Cambria Math"/>
                      </w:rPr>
                      <m:t xml:space="preserve">Total </m:t>
                    </m:r>
                    <m:r>
                      <w:rPr>
                        <w:rFonts w:ascii="Cambria Math" w:hAnsi="Cambria Math"/>
                      </w:rPr>
                      <m:t>Outstanding</m:t>
                    </m:r>
                    <m:r>
                      <m:rPr>
                        <m:sty m:val="p"/>
                      </m:rPr>
                      <w:rPr>
                        <w:rFonts w:ascii="Cambria Math" w:hAnsi="Cambria Math"/>
                      </w:rPr>
                      <m:t xml:space="preserve"> Piutang Pembiayaan</m:t>
                    </m:r>
                  </m:den>
                </m:f>
              </m:oMath>
            </m:oMathPara>
          </w:p>
          <w:p w14:paraId="0477CBFE" w14:textId="64982C17" w:rsidR="00DB0F67" w:rsidRPr="00B73957" w:rsidRDefault="00DB0F67" w:rsidP="00BC0707">
            <w:pPr>
              <w:pStyle w:val="Style13"/>
              <w:spacing w:before="60" w:after="60" w:line="276" w:lineRule="auto"/>
              <w:ind w:right="239" w:firstLine="0"/>
            </w:pPr>
          </w:p>
        </w:tc>
      </w:tr>
      <w:tr w:rsidR="00C34CAC" w:rsidRPr="00B73957" w14:paraId="2C3A1F84" w14:textId="77777777" w:rsidTr="00A81887">
        <w:trPr>
          <w:trHeight w:val="809"/>
        </w:trPr>
        <w:tc>
          <w:tcPr>
            <w:tcW w:w="820" w:type="pct"/>
            <w:vMerge w:val="restart"/>
            <w:tcBorders>
              <w:top w:val="single" w:sz="4" w:space="0" w:color="auto"/>
              <w:left w:val="single" w:sz="4" w:space="0" w:color="auto"/>
              <w:right w:val="single" w:sz="4" w:space="0" w:color="auto"/>
            </w:tcBorders>
          </w:tcPr>
          <w:p w14:paraId="013A2B97" w14:textId="5323221B" w:rsidR="00C34CAC" w:rsidRPr="00B73957" w:rsidRDefault="00C34CAC" w:rsidP="007814C6">
            <w:pPr>
              <w:pStyle w:val="Style15"/>
              <w:widowControl/>
              <w:numPr>
                <w:ilvl w:val="0"/>
                <w:numId w:val="116"/>
              </w:numPr>
              <w:spacing w:before="60" w:after="60" w:line="276" w:lineRule="auto"/>
              <w:ind w:left="567" w:hanging="567"/>
              <w:rPr>
                <w:rStyle w:val="FontStyle33"/>
                <w:sz w:val="24"/>
                <w:szCs w:val="24"/>
                <w:lang w:val="id-ID" w:eastAsia="id-ID"/>
              </w:rPr>
            </w:pPr>
            <w:r w:rsidRPr="00B73957">
              <w:rPr>
                <w:rStyle w:val="FontStyle33"/>
                <w:sz w:val="24"/>
                <w:szCs w:val="24"/>
                <w:lang w:val="id-ID" w:eastAsia="id-ID"/>
              </w:rPr>
              <w:lastRenderedPageBreak/>
              <w:t>Kualitas</w:t>
            </w:r>
            <w:r w:rsidRPr="00B73957">
              <w:rPr>
                <w:lang w:val="id-ID"/>
              </w:rPr>
              <w:t xml:space="preserve"> piutang pembiayaan </w:t>
            </w:r>
            <w:r w:rsidRPr="00B73957">
              <w:rPr>
                <w:rStyle w:val="FontStyle18"/>
                <w:sz w:val="24"/>
                <w:szCs w:val="24"/>
                <w:lang w:val="id-ID" w:eastAsia="id-ID"/>
              </w:rPr>
              <w:t>dan/atau pembiayaan berdasarkan prinsip bagi hasil</w:t>
            </w:r>
            <w:r w:rsidRPr="00B73957">
              <w:rPr>
                <w:lang w:val="id-ID"/>
              </w:rPr>
              <w:t xml:space="preserve"> </w:t>
            </w:r>
          </w:p>
        </w:tc>
        <w:tc>
          <w:tcPr>
            <w:tcW w:w="1679" w:type="pct"/>
            <w:tcBorders>
              <w:top w:val="single" w:sz="4" w:space="0" w:color="auto"/>
              <w:left w:val="single" w:sz="4" w:space="0" w:color="auto"/>
              <w:bottom w:val="single" w:sz="4" w:space="0" w:color="auto"/>
              <w:right w:val="single" w:sz="4" w:space="0" w:color="auto"/>
            </w:tcBorders>
          </w:tcPr>
          <w:p w14:paraId="2FA6ED90" w14:textId="77777777" w:rsidR="00C34CAC" w:rsidRPr="00B73957" w:rsidRDefault="00C34CAC" w:rsidP="007814C6">
            <w:pPr>
              <w:pStyle w:val="ListParagraph"/>
              <w:numPr>
                <w:ilvl w:val="0"/>
                <w:numId w:val="105"/>
              </w:numPr>
              <w:spacing w:before="60" w:after="60" w:line="276" w:lineRule="auto"/>
              <w:ind w:left="522" w:hanging="425"/>
              <w:rPr>
                <w:rFonts w:ascii="Bookman Old Style" w:hAnsi="Bookman Old Style"/>
              </w:rPr>
            </w:pPr>
            <w:r w:rsidRPr="00B73957">
              <w:rPr>
                <w:rFonts w:ascii="Bookman Old Style" w:hAnsi="Bookman Old Style"/>
              </w:rPr>
              <w:t xml:space="preserve">Rasio piutang pembiayaan berkualitas rendah </w:t>
            </w:r>
          </w:p>
        </w:tc>
        <w:tc>
          <w:tcPr>
            <w:tcW w:w="2501" w:type="pct"/>
            <w:tcBorders>
              <w:top w:val="single" w:sz="4" w:space="0" w:color="auto"/>
              <w:left w:val="single" w:sz="4" w:space="0" w:color="auto"/>
              <w:bottom w:val="single" w:sz="4" w:space="0" w:color="auto"/>
              <w:right w:val="single" w:sz="4" w:space="0" w:color="auto"/>
            </w:tcBorders>
          </w:tcPr>
          <w:p w14:paraId="0BCC8D89" w14:textId="1109C5D6" w:rsidR="00C34CAC" w:rsidRPr="00B73957" w:rsidRDefault="00C34CAC" w:rsidP="007814C6">
            <w:pPr>
              <w:pStyle w:val="Style18"/>
              <w:widowControl/>
              <w:numPr>
                <w:ilvl w:val="0"/>
                <w:numId w:val="106"/>
              </w:numPr>
              <w:spacing w:before="60" w:after="60" w:line="276" w:lineRule="auto"/>
              <w:ind w:left="567" w:hanging="567"/>
              <w:rPr>
                <w:rStyle w:val="FontStyle33"/>
                <w:sz w:val="24"/>
                <w:szCs w:val="24"/>
                <w:lang w:val="id-ID" w:eastAsia="id-ID"/>
              </w:rPr>
            </w:pPr>
            <w:r w:rsidRPr="00B73957">
              <w:rPr>
                <w:rStyle w:val="FontStyle33"/>
                <w:sz w:val="24"/>
                <w:szCs w:val="24"/>
                <w:lang w:val="id-ID" w:eastAsia="id-ID"/>
              </w:rPr>
              <w:t>Bagi</w:t>
            </w:r>
            <w:r w:rsidRPr="00B73957">
              <w:rPr>
                <w:rStyle w:val="FontStyle18"/>
                <w:sz w:val="24"/>
                <w:szCs w:val="24"/>
                <w:lang w:val="id-ID" w:eastAsia="id-ID"/>
              </w:rPr>
              <w:t xml:space="preserve"> Lembaga Keuangan Mikro</w:t>
            </w:r>
            <w:r w:rsidRPr="00B73957">
              <w:rPr>
                <w:rStyle w:val="FontStyle33"/>
                <w:sz w:val="24"/>
                <w:szCs w:val="24"/>
                <w:lang w:val="en-GB" w:eastAsia="id-ID"/>
              </w:rPr>
              <w:t>:</w:t>
            </w:r>
          </w:p>
          <w:p w14:paraId="26DE411F" w14:textId="12FCF217" w:rsidR="00C34CAC" w:rsidRPr="00B73957" w:rsidRDefault="00C34CAC" w:rsidP="00CB0DE0">
            <w:pPr>
              <w:pStyle w:val="Style18"/>
              <w:spacing w:before="60" w:after="60" w:line="276" w:lineRule="auto"/>
              <w:ind w:left="567"/>
              <w:rPr>
                <w:rStyle w:val="FontStyle33"/>
                <w:sz w:val="24"/>
                <w:szCs w:val="24"/>
                <w:lang w:val="id-ID" w:eastAsia="id-ID"/>
              </w:rPr>
            </w:pPr>
            <m:oMathPara>
              <m:oMath>
                <m:f>
                  <m:fPr>
                    <m:ctrlPr>
                      <w:rPr>
                        <w:rFonts w:ascii="Cambria Math" w:hAnsi="Cambria Math"/>
                        <w:i/>
                        <w:lang w:val="id-ID"/>
                      </w:rPr>
                    </m:ctrlPr>
                  </m:fPr>
                  <m:num>
                    <m:r>
                      <m:rPr>
                        <m:sty m:val="p"/>
                      </m:rPr>
                      <w:rPr>
                        <w:rFonts w:ascii="Cambria Math" w:hAnsi="Cambria Math"/>
                      </w:rPr>
                      <m:t>Total</m:t>
                    </m:r>
                    <m:r>
                      <w:rPr>
                        <w:rFonts w:ascii="Cambria Math" w:hAnsi="Cambria Math"/>
                      </w:rPr>
                      <m:t xml:space="preserve"> Outstanding</m:t>
                    </m:r>
                    <m:r>
                      <m:rPr>
                        <m:sty m:val="p"/>
                      </m:rPr>
                      <w:rPr>
                        <w:rFonts w:ascii="Cambria Math" w:hAnsi="Cambria Math"/>
                      </w:rPr>
                      <m:t xml:space="preserve"> Piutang Pembiayaan Berkualitas Rendah</m:t>
                    </m:r>
                  </m:num>
                  <m:den>
                    <m:r>
                      <m:rPr>
                        <m:sty m:val="p"/>
                      </m:rPr>
                      <w:rPr>
                        <w:rFonts w:ascii="Cambria Math" w:hAnsi="Cambria Math"/>
                      </w:rPr>
                      <m:t xml:space="preserve">Total </m:t>
                    </m:r>
                    <m:r>
                      <w:rPr>
                        <w:rFonts w:ascii="Cambria Math" w:hAnsi="Cambria Math"/>
                      </w:rPr>
                      <m:t>Outstanding</m:t>
                    </m:r>
                    <m:r>
                      <m:rPr>
                        <m:sty m:val="p"/>
                      </m:rPr>
                      <w:rPr>
                        <w:rFonts w:ascii="Cambria Math" w:hAnsi="Cambria Math"/>
                      </w:rPr>
                      <m:t xml:space="preserve"> Piutang Pembiayaan</m:t>
                    </m:r>
                  </m:den>
                </m:f>
              </m:oMath>
            </m:oMathPara>
          </w:p>
          <w:p w14:paraId="01E39DFE" w14:textId="77777777" w:rsidR="00C34CAC" w:rsidRPr="00B73957" w:rsidRDefault="00C34CAC" w:rsidP="00150CE1">
            <w:pPr>
              <w:pStyle w:val="Style18"/>
              <w:spacing w:before="60" w:after="60" w:line="276" w:lineRule="auto"/>
              <w:ind w:firstLine="0"/>
              <w:jc w:val="left"/>
              <w:rPr>
                <w:rStyle w:val="FontStyle33"/>
                <w:sz w:val="24"/>
                <w:szCs w:val="24"/>
                <w:lang w:val="id-ID" w:eastAsia="id-ID"/>
              </w:rPr>
            </w:pPr>
          </w:p>
          <w:p w14:paraId="1430C2DD" w14:textId="25F09244" w:rsidR="00C34CAC" w:rsidRPr="00B73957" w:rsidRDefault="00C34CAC" w:rsidP="007814C6">
            <w:pPr>
              <w:pStyle w:val="Style18"/>
              <w:widowControl/>
              <w:numPr>
                <w:ilvl w:val="0"/>
                <w:numId w:val="106"/>
              </w:numPr>
              <w:spacing w:before="60" w:after="60" w:line="276" w:lineRule="auto"/>
              <w:ind w:left="567" w:hanging="567"/>
              <w:rPr>
                <w:rStyle w:val="FontStyle33"/>
                <w:sz w:val="24"/>
                <w:szCs w:val="24"/>
                <w:lang w:val="id-ID" w:eastAsia="id-ID"/>
              </w:rPr>
            </w:pPr>
            <w:r w:rsidRPr="00B73957">
              <w:rPr>
                <w:rStyle w:val="FontStyle33"/>
                <w:sz w:val="24"/>
                <w:szCs w:val="24"/>
                <w:lang w:val="id-ID" w:eastAsia="id-ID"/>
              </w:rPr>
              <w:t xml:space="preserve">Bagi </w:t>
            </w:r>
            <w:r w:rsidRPr="00B73957">
              <w:rPr>
                <w:rStyle w:val="FontStyle18"/>
                <w:sz w:val="24"/>
                <w:szCs w:val="24"/>
                <w:lang w:val="id-ID" w:eastAsia="id-ID"/>
              </w:rPr>
              <w:t>Lembaga Keuangan Mikro</w:t>
            </w:r>
            <w:r w:rsidRPr="00B73957">
              <w:rPr>
                <w:rStyle w:val="FontStyle33"/>
                <w:sz w:val="24"/>
                <w:szCs w:val="24"/>
                <w:lang w:val="id-ID"/>
              </w:rPr>
              <w:t xml:space="preserve"> Syariah, </w:t>
            </w:r>
            <w:r w:rsidRPr="00B73957">
              <w:rPr>
                <w:rStyle w:val="FontStyle18"/>
                <w:sz w:val="24"/>
                <w:szCs w:val="24"/>
                <w:lang w:val="id-ID" w:eastAsia="id-ID"/>
              </w:rPr>
              <w:t>dan UUS</w:t>
            </w:r>
            <w:r w:rsidRPr="00B73957">
              <w:rPr>
                <w:rStyle w:val="FontStyle33"/>
                <w:sz w:val="24"/>
                <w:szCs w:val="24"/>
                <w:lang w:val="id-ID" w:eastAsia="id-ID"/>
              </w:rPr>
              <w:t>:</w:t>
            </w:r>
          </w:p>
          <w:p w14:paraId="2DB0447F" w14:textId="494BAEFA" w:rsidR="00C34CAC" w:rsidRPr="00B73957" w:rsidRDefault="00C34CAC" w:rsidP="00CB0DE0">
            <w:pPr>
              <w:pStyle w:val="Style18"/>
              <w:spacing w:before="60" w:after="60" w:line="276" w:lineRule="auto"/>
              <w:ind w:left="567"/>
              <w:jc w:val="left"/>
              <w:rPr>
                <w:rStyle w:val="FontStyle33"/>
                <w:sz w:val="24"/>
                <w:szCs w:val="24"/>
                <w:lang w:val="id-ID" w:eastAsia="id-ID"/>
              </w:rPr>
            </w:pPr>
            <m:oMathPara>
              <m:oMath>
                <m:f>
                  <m:fPr>
                    <m:ctrlPr>
                      <w:rPr>
                        <w:rFonts w:ascii="Cambria Math" w:hAnsi="Cambria Math"/>
                        <w:i/>
                        <w:lang w:val="id-ID"/>
                      </w:rPr>
                    </m:ctrlPr>
                  </m:fPr>
                  <m:num>
                    <m:r>
                      <m:rPr>
                        <m:sty m:val="p"/>
                      </m:rPr>
                      <w:rPr>
                        <w:rFonts w:ascii="Cambria Math" w:hAnsi="Cambria Math"/>
                      </w:rPr>
                      <m:t>Total</m:t>
                    </m:r>
                    <m:r>
                      <w:rPr>
                        <w:rFonts w:ascii="Cambria Math" w:hAnsi="Cambria Math"/>
                      </w:rPr>
                      <m:t xml:space="preserve"> Outstanding</m:t>
                    </m:r>
                    <m:r>
                      <m:rPr>
                        <m:sty m:val="p"/>
                      </m:rPr>
                      <w:rPr>
                        <w:rFonts w:ascii="Cambria Math" w:hAnsi="Cambria Math"/>
                      </w:rPr>
                      <m:t xml:space="preserve"> Aset Produktif Berkualitas Rendah</m:t>
                    </m:r>
                  </m:num>
                  <m:den>
                    <m:r>
                      <m:rPr>
                        <m:sty m:val="p"/>
                      </m:rPr>
                      <w:rPr>
                        <w:rFonts w:ascii="Cambria Math" w:hAnsi="Cambria Math"/>
                      </w:rPr>
                      <m:t xml:space="preserve">Total </m:t>
                    </m:r>
                    <m:r>
                      <w:rPr>
                        <w:rFonts w:ascii="Cambria Math" w:hAnsi="Cambria Math"/>
                      </w:rPr>
                      <m:t>Outstanding</m:t>
                    </m:r>
                    <m:r>
                      <m:rPr>
                        <m:sty m:val="p"/>
                      </m:rPr>
                      <w:rPr>
                        <w:rFonts w:ascii="Cambria Math" w:hAnsi="Cambria Math"/>
                      </w:rPr>
                      <m:t xml:space="preserve"> Aset Produktif</m:t>
                    </m:r>
                  </m:den>
                </m:f>
              </m:oMath>
            </m:oMathPara>
          </w:p>
          <w:p w14:paraId="0A0EA72D" w14:textId="77777777" w:rsidR="00C34CAC" w:rsidRPr="00B73957" w:rsidRDefault="00C34CAC" w:rsidP="00150CE1">
            <w:pPr>
              <w:pStyle w:val="Style18"/>
              <w:spacing w:before="60" w:after="60" w:line="276" w:lineRule="auto"/>
              <w:ind w:firstLine="0"/>
              <w:jc w:val="left"/>
              <w:rPr>
                <w:lang w:val="id-ID"/>
              </w:rPr>
            </w:pPr>
          </w:p>
          <w:p w14:paraId="6F303180" w14:textId="77777777" w:rsidR="00C34CAC" w:rsidRPr="00B73957" w:rsidRDefault="00C34CAC" w:rsidP="00CE3D39">
            <w:pPr>
              <w:pStyle w:val="Style18"/>
              <w:spacing w:before="60" w:after="60" w:line="276" w:lineRule="auto"/>
              <w:ind w:firstLine="0"/>
              <w:rPr>
                <w:rFonts w:cs="Bookman Old Style"/>
                <w:lang w:val="id-ID" w:eastAsia="id-ID"/>
              </w:rPr>
            </w:pPr>
            <w:r w:rsidRPr="00B73957">
              <w:rPr>
                <w:rFonts w:cs="Bookman Old Style"/>
                <w:lang w:val="id-ID" w:eastAsia="id-ID"/>
              </w:rPr>
              <w:t xml:space="preserve">Keterangan: </w:t>
            </w:r>
          </w:p>
          <w:p w14:paraId="26E7F8A2" w14:textId="1315AAC8" w:rsidR="00C34CAC" w:rsidRPr="00B73957" w:rsidRDefault="00C34CAC" w:rsidP="00CE3D39">
            <w:pPr>
              <w:pStyle w:val="Style18"/>
              <w:spacing w:before="60" w:after="60" w:line="276" w:lineRule="auto"/>
              <w:ind w:firstLine="0"/>
              <w:rPr>
                <w:rStyle w:val="FontStyle33"/>
                <w:sz w:val="24"/>
                <w:szCs w:val="24"/>
                <w:lang w:val="id-ID" w:eastAsia="id-ID"/>
              </w:rPr>
            </w:pPr>
            <w:r w:rsidRPr="00B73957">
              <w:rPr>
                <w:rFonts w:cs="Bookman Old Style"/>
                <w:lang w:val="id-ID" w:eastAsia="id-ID"/>
              </w:rPr>
              <w:t xml:space="preserve">Piutang pembiayaan/aset produktif berkualitas rendah adalah seluruh aset yang dimiliki oleh </w:t>
            </w:r>
            <w:r w:rsidRPr="00B73957">
              <w:rPr>
                <w:rFonts w:cs="Bookman Old Style"/>
                <w:lang w:val="en-GB" w:eastAsia="id-ID"/>
              </w:rPr>
              <w:t xml:space="preserve">LKM </w:t>
            </w:r>
            <w:r w:rsidRPr="00B73957">
              <w:rPr>
                <w:rFonts w:cs="Bookman Old Style"/>
                <w:lang w:val="id-ID" w:eastAsia="id-ID"/>
              </w:rPr>
              <w:t>dengan maksud untuk memperoleh penghasilan dalam bentuk pembiayaan yang memiliki kualitas dalam perhatian khusus, kurang lancar, diragukan, dan macet sesuai ketentuan peraturan perundang-undangan.</w:t>
            </w:r>
          </w:p>
        </w:tc>
      </w:tr>
      <w:tr w:rsidR="00C34CAC" w:rsidRPr="00B73957" w14:paraId="377CD157" w14:textId="77777777" w:rsidTr="00A81887">
        <w:trPr>
          <w:trHeight w:val="809"/>
        </w:trPr>
        <w:tc>
          <w:tcPr>
            <w:tcW w:w="820" w:type="pct"/>
            <w:vMerge/>
            <w:tcBorders>
              <w:left w:val="single" w:sz="4" w:space="0" w:color="auto"/>
              <w:right w:val="single" w:sz="4" w:space="0" w:color="auto"/>
            </w:tcBorders>
          </w:tcPr>
          <w:p w14:paraId="4CD7DB6D" w14:textId="77777777" w:rsidR="00C34CAC" w:rsidRPr="00B73957" w:rsidRDefault="00C34CAC" w:rsidP="00CB0DE0">
            <w:pPr>
              <w:pStyle w:val="Style15"/>
              <w:spacing w:before="60" w:after="60" w:line="276" w:lineRule="auto"/>
              <w:rPr>
                <w:rStyle w:val="FontStyle33"/>
                <w:sz w:val="24"/>
                <w:szCs w:val="24"/>
                <w:lang w:val="id-ID" w:eastAsia="id-ID"/>
              </w:rPr>
            </w:pPr>
          </w:p>
        </w:tc>
        <w:tc>
          <w:tcPr>
            <w:tcW w:w="1679" w:type="pct"/>
            <w:tcBorders>
              <w:top w:val="single" w:sz="4" w:space="0" w:color="auto"/>
              <w:left w:val="single" w:sz="4" w:space="0" w:color="auto"/>
              <w:bottom w:val="single" w:sz="4" w:space="0" w:color="auto"/>
              <w:right w:val="single" w:sz="4" w:space="0" w:color="auto"/>
            </w:tcBorders>
          </w:tcPr>
          <w:p w14:paraId="1009C196" w14:textId="77777777" w:rsidR="00C34CAC" w:rsidRPr="00B73957" w:rsidRDefault="00C34CAC" w:rsidP="007814C6">
            <w:pPr>
              <w:pStyle w:val="ListParagraph"/>
              <w:numPr>
                <w:ilvl w:val="0"/>
                <w:numId w:val="105"/>
              </w:numPr>
              <w:spacing w:before="60" w:after="60" w:line="276" w:lineRule="auto"/>
              <w:ind w:left="522" w:hanging="425"/>
              <w:rPr>
                <w:rFonts w:ascii="Bookman Old Style" w:hAnsi="Bookman Old Style"/>
              </w:rPr>
            </w:pPr>
            <w:proofErr w:type="spellStart"/>
            <w:r w:rsidRPr="00B73957">
              <w:rPr>
                <w:rFonts w:ascii="Bookman Old Style" w:hAnsi="Bookman Old Style"/>
                <w:lang w:val="en-ID"/>
              </w:rPr>
              <w:t>Rasio</w:t>
            </w:r>
            <w:proofErr w:type="spellEnd"/>
            <w:r w:rsidRPr="00B73957">
              <w:rPr>
                <w:rFonts w:ascii="Bookman Old Style" w:hAnsi="Bookman Old Style"/>
                <w:lang w:val="en-ID"/>
              </w:rPr>
              <w:t xml:space="preserve"> </w:t>
            </w:r>
            <w:proofErr w:type="spellStart"/>
            <w:r w:rsidRPr="00B73957">
              <w:rPr>
                <w:rFonts w:ascii="Bookman Old Style" w:hAnsi="Bookman Old Style"/>
                <w:lang w:val="en-ID"/>
              </w:rPr>
              <w:t>piutang</w:t>
            </w:r>
            <w:proofErr w:type="spellEnd"/>
            <w:r w:rsidRPr="00B73957">
              <w:rPr>
                <w:rFonts w:ascii="Bookman Old Style" w:hAnsi="Bookman Old Style"/>
                <w:lang w:val="en-ID"/>
              </w:rPr>
              <w:t xml:space="preserve"> </w:t>
            </w:r>
            <w:proofErr w:type="spellStart"/>
            <w:r w:rsidRPr="00B73957">
              <w:rPr>
                <w:rFonts w:ascii="Bookman Old Style" w:hAnsi="Bookman Old Style"/>
                <w:lang w:val="en-ID"/>
              </w:rPr>
              <w:t>pembiayaan</w:t>
            </w:r>
            <w:proofErr w:type="spellEnd"/>
            <w:r w:rsidRPr="00B73957">
              <w:rPr>
                <w:rFonts w:ascii="Bookman Old Style" w:hAnsi="Bookman Old Style"/>
                <w:lang w:val="en-ID"/>
              </w:rPr>
              <w:t xml:space="preserve"> </w:t>
            </w:r>
            <w:proofErr w:type="spellStart"/>
            <w:r w:rsidRPr="00B73957">
              <w:rPr>
                <w:rFonts w:ascii="Bookman Old Style" w:hAnsi="Bookman Old Style"/>
                <w:lang w:val="en-ID"/>
              </w:rPr>
              <w:t>berkualitas</w:t>
            </w:r>
            <w:proofErr w:type="spellEnd"/>
            <w:r w:rsidRPr="00B73957">
              <w:rPr>
                <w:rFonts w:ascii="Bookman Old Style" w:hAnsi="Bookman Old Style"/>
                <w:lang w:val="en-ID"/>
              </w:rPr>
              <w:t xml:space="preserve"> </w:t>
            </w:r>
            <w:proofErr w:type="spellStart"/>
            <w:r w:rsidRPr="00B73957">
              <w:rPr>
                <w:rFonts w:ascii="Bookman Old Style" w:hAnsi="Bookman Old Style"/>
                <w:lang w:val="en-ID"/>
              </w:rPr>
              <w:t>rendah</w:t>
            </w:r>
            <w:proofErr w:type="spellEnd"/>
            <w:r w:rsidRPr="00B73957">
              <w:rPr>
                <w:rFonts w:ascii="Bookman Old Style" w:hAnsi="Bookman Old Style"/>
                <w:lang w:val="en-ID"/>
              </w:rPr>
              <w:t xml:space="preserve"> </w:t>
            </w:r>
            <w:proofErr w:type="spellStart"/>
            <w:r w:rsidRPr="00B73957">
              <w:rPr>
                <w:rFonts w:ascii="Bookman Old Style" w:hAnsi="Bookman Old Style"/>
                <w:lang w:val="en-ID"/>
              </w:rPr>
              <w:t>netto</w:t>
            </w:r>
            <w:proofErr w:type="spellEnd"/>
          </w:p>
        </w:tc>
        <w:tc>
          <w:tcPr>
            <w:tcW w:w="2501" w:type="pct"/>
            <w:tcBorders>
              <w:top w:val="single" w:sz="4" w:space="0" w:color="auto"/>
              <w:left w:val="single" w:sz="4" w:space="0" w:color="auto"/>
              <w:bottom w:val="single" w:sz="4" w:space="0" w:color="auto"/>
              <w:right w:val="single" w:sz="4" w:space="0" w:color="auto"/>
            </w:tcBorders>
          </w:tcPr>
          <w:p w14:paraId="61545AED" w14:textId="09D53778" w:rsidR="00C34CAC" w:rsidRPr="00B73957" w:rsidRDefault="00C34CAC" w:rsidP="007814C6">
            <w:pPr>
              <w:pStyle w:val="Style18"/>
              <w:widowControl/>
              <w:numPr>
                <w:ilvl w:val="0"/>
                <w:numId w:val="111"/>
              </w:numPr>
              <w:spacing w:before="60" w:after="60" w:line="276" w:lineRule="auto"/>
              <w:ind w:left="524" w:hanging="524"/>
              <w:rPr>
                <w:rStyle w:val="FontStyle33"/>
                <w:sz w:val="24"/>
                <w:szCs w:val="24"/>
                <w:lang w:val="id-ID" w:eastAsia="id-ID"/>
              </w:rPr>
            </w:pPr>
            <w:r w:rsidRPr="00B73957">
              <w:rPr>
                <w:rStyle w:val="FontStyle33"/>
                <w:sz w:val="24"/>
                <w:szCs w:val="24"/>
                <w:lang w:val="id-ID" w:eastAsia="id-ID"/>
              </w:rPr>
              <w:t xml:space="preserve">Bagi </w:t>
            </w:r>
            <w:r w:rsidRPr="00B73957">
              <w:rPr>
                <w:rStyle w:val="FontStyle18"/>
                <w:sz w:val="24"/>
                <w:szCs w:val="24"/>
                <w:lang w:val="id-ID" w:eastAsia="id-ID"/>
              </w:rPr>
              <w:t xml:space="preserve">  Lembaga Keuangan Mikro</w:t>
            </w:r>
            <w:r w:rsidRPr="00B73957">
              <w:rPr>
                <w:rStyle w:val="FontStyle33"/>
                <w:sz w:val="24"/>
                <w:szCs w:val="24"/>
                <w:lang w:val="id-ID" w:eastAsia="id-ID"/>
              </w:rPr>
              <w:t>:</w:t>
            </w:r>
          </w:p>
          <w:p w14:paraId="08A5A5C8" w14:textId="4D3CC0A7" w:rsidR="00C34CAC" w:rsidRPr="00B73957" w:rsidRDefault="00C34CAC" w:rsidP="00CB0DE0">
            <w:pPr>
              <w:pStyle w:val="Style18"/>
              <w:spacing w:before="60" w:after="60" w:line="276" w:lineRule="auto"/>
              <w:ind w:left="524"/>
              <w:rPr>
                <w:rFonts w:cs="Bookman Old Style"/>
                <w:lang w:val="id-ID" w:eastAsia="id-ID"/>
              </w:rPr>
            </w:pPr>
            <m:oMathPara>
              <m:oMath>
                <m:f>
                  <m:fPr>
                    <m:ctrlPr>
                      <w:rPr>
                        <w:rFonts w:ascii="Cambria Math" w:hAnsi="Cambria Math"/>
                        <w:i/>
                        <w:lang w:val="id-ID"/>
                      </w:rPr>
                    </m:ctrlPr>
                  </m:fPr>
                  <m:num>
                    <m:eqArr>
                      <m:eqArrPr>
                        <m:ctrlPr>
                          <w:rPr>
                            <w:rFonts w:ascii="Cambria Math" w:hAnsi="Cambria Math" w:cs="Bookman Old Style"/>
                            <w:lang w:val="id-ID" w:eastAsia="id-ID"/>
                          </w:rPr>
                        </m:ctrlPr>
                      </m:eqArrPr>
                      <m:e>
                        <m:r>
                          <m:rPr>
                            <m:sty m:val="p"/>
                          </m:rPr>
                          <w:rPr>
                            <w:rFonts w:ascii="Cambria Math" w:hAnsi="Cambria Math" w:cs="Bookman Old Style"/>
                            <w:lang w:val="id-ID" w:eastAsia="id-ID"/>
                          </w:rPr>
                          <m:t xml:space="preserve">Total </m:t>
                        </m:r>
                        <m:r>
                          <w:rPr>
                            <w:rFonts w:ascii="Cambria Math" w:hAnsi="Cambria Math" w:cs="Bookman Old Style"/>
                            <w:lang w:val="id-ID" w:eastAsia="id-ID"/>
                          </w:rPr>
                          <m:t>Outstanding</m:t>
                        </m:r>
                        <m:r>
                          <m:rPr>
                            <m:sty m:val="p"/>
                          </m:rPr>
                          <w:rPr>
                            <w:rFonts w:ascii="Cambria Math" w:hAnsi="Cambria Math" w:cs="Bookman Old Style"/>
                            <w:lang w:val="id-ID" w:eastAsia="id-ID"/>
                          </w:rPr>
                          <m:t xml:space="preserve"> Piutang Pembiayaan Berkualitas Rendah - </m:t>
                        </m:r>
                      </m:e>
                      <m:e>
                        <m:r>
                          <m:rPr>
                            <m:sty m:val="p"/>
                          </m:rPr>
                          <w:rPr>
                            <w:rFonts w:ascii="Cambria Math" w:hAnsi="Cambria Math" w:cs="Bookman Old Style"/>
                            <w:lang w:val="id-ID" w:eastAsia="id-ID"/>
                          </w:rPr>
                          <m:t xml:space="preserve">Cadangan Penyisihan Penghapusan Piutang Pembiayaan untuk </m:t>
                        </m:r>
                        <m:ctrlPr>
                          <w:rPr>
                            <w:rFonts w:ascii="Cambria Math" w:eastAsia="Cambria Math" w:hAnsi="Cambria Math" w:cs="Cambria Math"/>
                          </w:rPr>
                        </m:ctrlPr>
                      </m:e>
                      <m:e>
                        <m:r>
                          <m:rPr>
                            <m:sty m:val="p"/>
                          </m:rPr>
                          <w:rPr>
                            <w:rFonts w:ascii="Cambria Math" w:hAnsi="Cambria Math" w:cs="Bookman Old Style"/>
                            <w:lang w:val="id-ID" w:eastAsia="id-ID"/>
                          </w:rPr>
                          <m:t xml:space="preserve">Pembiayaan </m:t>
                        </m:r>
                        <m:r>
                          <m:rPr>
                            <m:sty m:val="p"/>
                          </m:rPr>
                          <w:rPr>
                            <w:rFonts w:ascii="Cambria Math" w:hAnsi="Cambria Math"/>
                          </w:rPr>
                          <m:t>Berkualitas Rendah</m:t>
                        </m:r>
                        <m:ctrlPr>
                          <w:rPr>
                            <w:rFonts w:ascii="Cambria Math" w:hAnsi="Cambria Math"/>
                          </w:rPr>
                        </m:ctrlPr>
                      </m:e>
                    </m:eqArr>
                  </m:num>
                  <m:den>
                    <m:r>
                      <m:rPr>
                        <m:sty m:val="p"/>
                      </m:rPr>
                      <w:rPr>
                        <w:rFonts w:ascii="Cambria Math" w:hAnsi="Cambria Math"/>
                      </w:rPr>
                      <m:t xml:space="preserve">Total </m:t>
                    </m:r>
                    <m:r>
                      <w:rPr>
                        <w:rFonts w:ascii="Cambria Math" w:hAnsi="Cambria Math"/>
                      </w:rPr>
                      <m:t>Outstanding</m:t>
                    </m:r>
                    <m:r>
                      <m:rPr>
                        <m:sty m:val="p"/>
                      </m:rPr>
                      <w:rPr>
                        <w:rFonts w:ascii="Cambria Math" w:hAnsi="Cambria Math"/>
                      </w:rPr>
                      <m:t xml:space="preserve"> Piutang Pembiayaan</m:t>
                    </m:r>
                  </m:den>
                </m:f>
              </m:oMath>
            </m:oMathPara>
          </w:p>
          <w:p w14:paraId="1F283C82" w14:textId="77777777" w:rsidR="00C34CAC" w:rsidRPr="00B73957" w:rsidRDefault="00C34CAC" w:rsidP="004B0E4A">
            <w:pPr>
              <w:pStyle w:val="Style18"/>
              <w:spacing w:before="60" w:after="60" w:line="276" w:lineRule="auto"/>
              <w:ind w:firstLine="0"/>
              <w:rPr>
                <w:rStyle w:val="FontStyle33"/>
                <w:sz w:val="24"/>
                <w:szCs w:val="24"/>
                <w:lang w:val="id-ID" w:eastAsia="id-ID"/>
              </w:rPr>
            </w:pPr>
          </w:p>
          <w:p w14:paraId="65A5FB73" w14:textId="6D7AF129" w:rsidR="00C34CAC" w:rsidRPr="00B73957" w:rsidRDefault="00C34CAC" w:rsidP="007814C6">
            <w:pPr>
              <w:pStyle w:val="Style18"/>
              <w:widowControl/>
              <w:numPr>
                <w:ilvl w:val="0"/>
                <w:numId w:val="111"/>
              </w:numPr>
              <w:spacing w:before="60" w:after="60" w:line="276" w:lineRule="auto"/>
              <w:ind w:left="524" w:hanging="524"/>
              <w:rPr>
                <w:rStyle w:val="FontStyle33"/>
                <w:sz w:val="24"/>
                <w:szCs w:val="24"/>
                <w:lang w:val="id-ID" w:eastAsia="id-ID"/>
              </w:rPr>
            </w:pPr>
            <w:r w:rsidRPr="00B73957">
              <w:rPr>
                <w:rStyle w:val="FontStyle33"/>
                <w:sz w:val="24"/>
                <w:szCs w:val="24"/>
                <w:lang w:val="id-ID" w:eastAsia="id-ID"/>
              </w:rPr>
              <w:t xml:space="preserve">Bagi </w:t>
            </w:r>
            <w:r w:rsidRPr="00B73957">
              <w:rPr>
                <w:rStyle w:val="FontStyle18"/>
                <w:sz w:val="24"/>
                <w:szCs w:val="24"/>
                <w:lang w:val="id-ID" w:eastAsia="id-ID"/>
              </w:rPr>
              <w:t xml:space="preserve"> Lembaga Keuangan Mikro</w:t>
            </w:r>
            <w:r w:rsidRPr="00B73957">
              <w:rPr>
                <w:rStyle w:val="FontStyle33"/>
                <w:sz w:val="24"/>
                <w:szCs w:val="24"/>
                <w:lang w:val="id-ID"/>
              </w:rPr>
              <w:t xml:space="preserve"> Syariah</w:t>
            </w:r>
            <w:r w:rsidRPr="00B73957">
              <w:rPr>
                <w:rStyle w:val="FontStyle33"/>
                <w:sz w:val="24"/>
                <w:szCs w:val="24"/>
                <w:lang w:val="id-ID" w:eastAsia="id-ID"/>
              </w:rPr>
              <w:t>:</w:t>
            </w:r>
          </w:p>
          <w:p w14:paraId="319EE325" w14:textId="183D316B" w:rsidR="00C34CAC" w:rsidRPr="00B73957" w:rsidRDefault="00C34CAC" w:rsidP="00D548DE">
            <w:pPr>
              <w:pStyle w:val="Style18"/>
              <w:spacing w:before="60" w:after="60" w:line="276" w:lineRule="auto"/>
              <w:ind w:left="524"/>
              <w:rPr>
                <w:rStyle w:val="FontStyle33"/>
                <w:sz w:val="24"/>
                <w:szCs w:val="24"/>
                <w:lang w:val="id-ID" w:eastAsia="id-ID"/>
              </w:rPr>
            </w:pPr>
            <m:oMathPara>
              <m:oMath>
                <m:f>
                  <m:fPr>
                    <m:ctrlPr>
                      <w:rPr>
                        <w:rFonts w:ascii="Cambria Math" w:hAnsi="Cambria Math"/>
                        <w:i/>
                        <w:lang w:val="id-ID"/>
                      </w:rPr>
                    </m:ctrlPr>
                  </m:fPr>
                  <m:num>
                    <m:eqArr>
                      <m:eqArrPr>
                        <m:ctrlPr>
                          <w:rPr>
                            <w:rFonts w:ascii="Cambria Math" w:hAnsi="Cambria Math" w:cs="Bookman Old Style"/>
                            <w:lang w:val="id-ID" w:eastAsia="id-ID"/>
                          </w:rPr>
                        </m:ctrlPr>
                      </m:eqArrPr>
                      <m:e>
                        <m:r>
                          <m:rPr>
                            <m:sty m:val="p"/>
                          </m:rPr>
                          <w:rPr>
                            <w:rFonts w:ascii="Cambria Math" w:hAnsi="Cambria Math" w:cs="Bookman Old Style"/>
                            <w:lang w:val="id-ID" w:eastAsia="id-ID"/>
                          </w:rPr>
                          <m:t xml:space="preserve">Total </m:t>
                        </m:r>
                        <m:r>
                          <w:rPr>
                            <w:rFonts w:ascii="Cambria Math" w:hAnsi="Cambria Math" w:cs="Bookman Old Style"/>
                            <w:lang w:val="id-ID" w:eastAsia="id-ID"/>
                          </w:rPr>
                          <m:t>Outstanding</m:t>
                        </m:r>
                        <m:r>
                          <m:rPr>
                            <m:sty m:val="p"/>
                          </m:rPr>
                          <w:rPr>
                            <w:rFonts w:ascii="Cambria Math" w:hAnsi="Cambria Math" w:cs="Bookman Old Style"/>
                            <w:lang w:val="id-ID" w:eastAsia="id-ID"/>
                          </w:rPr>
                          <m:t xml:space="preserve"> Aset Produktif Berkualitas Rendah - </m:t>
                        </m:r>
                      </m:e>
                      <m:e>
                        <m:r>
                          <m:rPr>
                            <m:sty m:val="p"/>
                          </m:rPr>
                          <w:rPr>
                            <w:rFonts w:ascii="Cambria Math" w:hAnsi="Cambria Math" w:cs="Bookman Old Style"/>
                            <w:lang w:val="id-ID" w:eastAsia="id-ID"/>
                          </w:rPr>
                          <m:t xml:space="preserve">Cadangan Penyisihan Penghapusan Aset Produktif untuk </m:t>
                        </m:r>
                        <m:ctrlPr>
                          <w:rPr>
                            <w:rFonts w:ascii="Cambria Math" w:eastAsia="Cambria Math" w:hAnsi="Cambria Math" w:cs="Cambria Math"/>
                          </w:rPr>
                        </m:ctrlPr>
                      </m:e>
                      <m:e>
                        <m:r>
                          <m:rPr>
                            <m:sty m:val="p"/>
                          </m:rPr>
                          <w:rPr>
                            <w:rFonts w:ascii="Cambria Math" w:hAnsi="Cambria Math" w:cs="Bookman Old Style"/>
                            <w:lang w:val="id-ID" w:eastAsia="id-ID"/>
                          </w:rPr>
                          <m:t xml:space="preserve">Pembiayaan </m:t>
                        </m:r>
                        <m:r>
                          <m:rPr>
                            <m:sty m:val="p"/>
                          </m:rPr>
                          <w:rPr>
                            <w:rFonts w:ascii="Cambria Math" w:hAnsi="Cambria Math"/>
                          </w:rPr>
                          <m:t>Berkualitas Rendah</m:t>
                        </m:r>
                        <m:ctrlPr>
                          <w:rPr>
                            <w:rFonts w:ascii="Cambria Math" w:hAnsi="Cambria Math"/>
                          </w:rPr>
                        </m:ctrlPr>
                      </m:e>
                    </m:eqArr>
                  </m:num>
                  <m:den>
                    <m:r>
                      <m:rPr>
                        <m:sty m:val="p"/>
                      </m:rPr>
                      <w:rPr>
                        <w:rFonts w:ascii="Cambria Math" w:hAnsi="Cambria Math"/>
                      </w:rPr>
                      <m:t xml:space="preserve">Total </m:t>
                    </m:r>
                    <m:r>
                      <w:rPr>
                        <w:rFonts w:ascii="Cambria Math" w:hAnsi="Cambria Math"/>
                      </w:rPr>
                      <m:t>Outstanding</m:t>
                    </m:r>
                    <m:r>
                      <m:rPr>
                        <m:sty m:val="p"/>
                      </m:rPr>
                      <w:rPr>
                        <w:rFonts w:ascii="Cambria Math" w:hAnsi="Cambria Math"/>
                      </w:rPr>
                      <m:t xml:space="preserve"> Aset Produktif</m:t>
                    </m:r>
                  </m:den>
                </m:f>
              </m:oMath>
            </m:oMathPara>
          </w:p>
        </w:tc>
      </w:tr>
      <w:tr w:rsidR="00C34CAC" w:rsidRPr="00B73957" w14:paraId="7F458249" w14:textId="77777777" w:rsidTr="00A81887">
        <w:trPr>
          <w:trHeight w:val="809"/>
        </w:trPr>
        <w:tc>
          <w:tcPr>
            <w:tcW w:w="820" w:type="pct"/>
            <w:vMerge/>
            <w:tcBorders>
              <w:left w:val="single" w:sz="4" w:space="0" w:color="auto"/>
              <w:right w:val="single" w:sz="4" w:space="0" w:color="auto"/>
            </w:tcBorders>
          </w:tcPr>
          <w:p w14:paraId="4A77DAB6" w14:textId="77777777" w:rsidR="00C34CAC" w:rsidRPr="00B73957" w:rsidRDefault="00C34CAC" w:rsidP="00CB0DE0">
            <w:pPr>
              <w:pStyle w:val="Style15"/>
              <w:spacing w:before="60" w:after="60" w:line="276" w:lineRule="auto"/>
              <w:rPr>
                <w:rStyle w:val="FontStyle33"/>
                <w:sz w:val="24"/>
                <w:szCs w:val="24"/>
                <w:lang w:val="id-ID" w:eastAsia="id-ID"/>
              </w:rPr>
            </w:pPr>
          </w:p>
        </w:tc>
        <w:tc>
          <w:tcPr>
            <w:tcW w:w="1679" w:type="pct"/>
            <w:tcBorders>
              <w:top w:val="single" w:sz="4" w:space="0" w:color="auto"/>
              <w:left w:val="single" w:sz="4" w:space="0" w:color="auto"/>
              <w:bottom w:val="single" w:sz="4" w:space="0" w:color="auto"/>
              <w:right w:val="single" w:sz="4" w:space="0" w:color="auto"/>
            </w:tcBorders>
          </w:tcPr>
          <w:p w14:paraId="730E455E" w14:textId="77777777" w:rsidR="00C34CAC" w:rsidRPr="00B73957" w:rsidRDefault="00C34CAC" w:rsidP="007814C6">
            <w:pPr>
              <w:pStyle w:val="ListParagraph"/>
              <w:numPr>
                <w:ilvl w:val="0"/>
                <w:numId w:val="105"/>
              </w:numPr>
              <w:spacing w:before="60" w:after="60" w:line="276" w:lineRule="auto"/>
              <w:ind w:left="522" w:hanging="425"/>
              <w:rPr>
                <w:rFonts w:ascii="Bookman Old Style" w:hAnsi="Bookman Old Style"/>
                <w:lang w:val="en-ID"/>
              </w:rPr>
            </w:pPr>
            <w:proofErr w:type="spellStart"/>
            <w:r w:rsidRPr="00B73957">
              <w:rPr>
                <w:rFonts w:ascii="Bookman Old Style" w:hAnsi="Bookman Old Style"/>
                <w:lang w:val="en-ID"/>
              </w:rPr>
              <w:t>Rasio</w:t>
            </w:r>
            <w:proofErr w:type="spellEnd"/>
            <w:r w:rsidRPr="00B73957">
              <w:rPr>
                <w:rFonts w:ascii="Bookman Old Style" w:hAnsi="Bookman Old Style"/>
                <w:lang w:val="en-ID"/>
              </w:rPr>
              <w:t xml:space="preserve"> </w:t>
            </w:r>
            <w:proofErr w:type="spellStart"/>
            <w:r w:rsidRPr="00B73957">
              <w:rPr>
                <w:rFonts w:ascii="Bookman Old Style" w:hAnsi="Bookman Old Style"/>
                <w:lang w:val="en-ID"/>
              </w:rPr>
              <w:t>pembiayaan</w:t>
            </w:r>
            <w:proofErr w:type="spellEnd"/>
            <w:r w:rsidRPr="00B73957">
              <w:rPr>
                <w:rFonts w:ascii="Bookman Old Style" w:hAnsi="Bookman Old Style"/>
                <w:lang w:val="en-ID"/>
              </w:rPr>
              <w:t xml:space="preserve"> yang </w:t>
            </w:r>
            <w:proofErr w:type="spellStart"/>
            <w:r w:rsidRPr="00B73957">
              <w:rPr>
                <w:rFonts w:ascii="Bookman Old Style" w:hAnsi="Bookman Old Style"/>
                <w:lang w:val="en-ID"/>
              </w:rPr>
              <w:t>direstrukturisasi</w:t>
            </w:r>
            <w:proofErr w:type="spellEnd"/>
          </w:p>
        </w:tc>
        <w:tc>
          <w:tcPr>
            <w:tcW w:w="2501" w:type="pct"/>
            <w:tcBorders>
              <w:top w:val="single" w:sz="4" w:space="0" w:color="auto"/>
              <w:left w:val="single" w:sz="4" w:space="0" w:color="auto"/>
              <w:bottom w:val="single" w:sz="4" w:space="0" w:color="auto"/>
              <w:right w:val="single" w:sz="4" w:space="0" w:color="auto"/>
            </w:tcBorders>
          </w:tcPr>
          <w:p w14:paraId="3B43A933" w14:textId="53BDA1D4" w:rsidR="00C34CAC" w:rsidRPr="00B73957" w:rsidRDefault="00C34CAC" w:rsidP="007814C6">
            <w:pPr>
              <w:pStyle w:val="Style18"/>
              <w:widowControl/>
              <w:numPr>
                <w:ilvl w:val="0"/>
                <w:numId w:val="112"/>
              </w:numPr>
              <w:spacing w:before="60" w:after="60" w:line="276" w:lineRule="auto"/>
              <w:ind w:left="524" w:hanging="524"/>
              <w:rPr>
                <w:rFonts w:cs="Bookman Old Style"/>
                <w:lang w:val="id-ID" w:eastAsia="id-ID"/>
              </w:rPr>
            </w:pPr>
            <w:r w:rsidRPr="00B73957">
              <w:rPr>
                <w:rStyle w:val="FontStyle33"/>
                <w:sz w:val="24"/>
                <w:szCs w:val="24"/>
                <w:lang w:val="id-ID" w:eastAsia="id-ID"/>
              </w:rPr>
              <w:t xml:space="preserve">Bagi </w:t>
            </w:r>
            <w:r w:rsidRPr="00B73957">
              <w:rPr>
                <w:rStyle w:val="FontStyle18"/>
                <w:sz w:val="24"/>
                <w:szCs w:val="24"/>
                <w:lang w:eastAsia="id-ID"/>
              </w:rPr>
              <w:t xml:space="preserve"> </w:t>
            </w:r>
            <w:r w:rsidRPr="00B73957">
              <w:rPr>
                <w:rStyle w:val="FontStyle18"/>
                <w:sz w:val="24"/>
                <w:szCs w:val="24"/>
                <w:lang w:val="id-ID" w:eastAsia="id-ID"/>
              </w:rPr>
              <w:t>Lembaga Keuangan Mikro</w:t>
            </w:r>
            <w:r w:rsidRPr="00B73957">
              <w:rPr>
                <w:rStyle w:val="FontStyle33"/>
                <w:sz w:val="24"/>
                <w:szCs w:val="24"/>
                <w:lang w:val="id-ID" w:eastAsia="id-ID"/>
              </w:rPr>
              <w:t>:</w:t>
            </w:r>
          </w:p>
          <w:p w14:paraId="0FAC78BF" w14:textId="57F9F4E2" w:rsidR="00C34CAC" w:rsidRPr="00B73957" w:rsidRDefault="00C34CAC" w:rsidP="00CB0DE0">
            <w:pPr>
              <w:pStyle w:val="Style18"/>
              <w:spacing w:before="60" w:after="60" w:line="276" w:lineRule="auto"/>
              <w:ind w:left="524"/>
              <w:rPr>
                <w:rFonts w:cs="Bookman Old Style"/>
                <w:lang w:eastAsia="id-ID"/>
              </w:rPr>
            </w:pPr>
            <m:oMathPara>
              <m:oMath>
                <m:f>
                  <m:fPr>
                    <m:ctrlPr>
                      <w:rPr>
                        <w:rFonts w:ascii="Cambria Math" w:hAnsi="Cambria Math"/>
                        <w:i/>
                        <w:lang w:val="id-ID"/>
                      </w:rPr>
                    </m:ctrlPr>
                  </m:fPr>
                  <m:num>
                    <m:r>
                      <m:rPr>
                        <m:sty m:val="p"/>
                      </m:rPr>
                      <w:rPr>
                        <w:rFonts w:ascii="Cambria Math" w:hAnsi="Cambria Math" w:cs="Bookman Old Style"/>
                        <w:lang w:eastAsia="id-ID"/>
                      </w:rPr>
                      <m:t xml:space="preserve">Total </m:t>
                    </m:r>
                    <m:r>
                      <w:rPr>
                        <w:rFonts w:ascii="Cambria Math" w:hAnsi="Cambria Math" w:cs="Bookman Old Style"/>
                        <w:lang w:eastAsia="id-ID"/>
                      </w:rPr>
                      <m:t>Outstanding</m:t>
                    </m:r>
                    <m:r>
                      <m:rPr>
                        <m:sty m:val="p"/>
                      </m:rPr>
                      <w:rPr>
                        <w:rFonts w:ascii="Cambria Math" w:hAnsi="Cambria Math" w:cs="Bookman Old Style"/>
                        <w:lang w:eastAsia="id-ID"/>
                      </w:rPr>
                      <m:t xml:space="preserve"> Piutang Pembiayaan yang Direstrukturisasi </m:t>
                    </m:r>
                  </m:num>
                  <m:den>
                    <m:r>
                      <m:rPr>
                        <m:sty m:val="p"/>
                      </m:rPr>
                      <w:rPr>
                        <w:rFonts w:ascii="Cambria Math" w:hAnsi="Cambria Math"/>
                      </w:rPr>
                      <m:t xml:space="preserve">Total </m:t>
                    </m:r>
                    <m:r>
                      <w:rPr>
                        <w:rFonts w:ascii="Cambria Math" w:hAnsi="Cambria Math"/>
                      </w:rPr>
                      <m:t>Outstanding</m:t>
                    </m:r>
                    <m:r>
                      <m:rPr>
                        <m:sty m:val="p"/>
                      </m:rPr>
                      <w:rPr>
                        <w:rFonts w:ascii="Cambria Math" w:hAnsi="Cambria Math"/>
                      </w:rPr>
                      <m:t xml:space="preserve"> Piutang Pembiayaan</m:t>
                    </m:r>
                  </m:den>
                </m:f>
              </m:oMath>
            </m:oMathPara>
          </w:p>
          <w:p w14:paraId="4605D5F7" w14:textId="77777777" w:rsidR="00C34CAC" w:rsidRPr="00B73957" w:rsidRDefault="00C34CAC" w:rsidP="00CB0DE0">
            <w:pPr>
              <w:pStyle w:val="Style18"/>
              <w:spacing w:before="60" w:after="60" w:line="276" w:lineRule="auto"/>
              <w:ind w:left="524"/>
              <w:rPr>
                <w:rFonts w:cs="Bookman Old Style"/>
                <w:lang w:eastAsia="id-ID"/>
              </w:rPr>
            </w:pPr>
          </w:p>
          <w:p w14:paraId="22BCADF6" w14:textId="7DDB9F4B" w:rsidR="00C34CAC" w:rsidRPr="00B73957" w:rsidRDefault="00C34CAC" w:rsidP="007814C6">
            <w:pPr>
              <w:pStyle w:val="Style18"/>
              <w:widowControl/>
              <w:numPr>
                <w:ilvl w:val="0"/>
                <w:numId w:val="112"/>
              </w:numPr>
              <w:spacing w:before="60" w:after="60" w:line="276" w:lineRule="auto"/>
              <w:ind w:left="524" w:hanging="524"/>
              <w:rPr>
                <w:rStyle w:val="FontStyle33"/>
                <w:sz w:val="24"/>
                <w:szCs w:val="24"/>
                <w:lang w:val="id-ID" w:eastAsia="id-ID"/>
              </w:rPr>
            </w:pPr>
            <w:r w:rsidRPr="00B73957">
              <w:rPr>
                <w:rStyle w:val="FontStyle33"/>
                <w:sz w:val="24"/>
                <w:szCs w:val="24"/>
                <w:lang w:val="id-ID" w:eastAsia="id-ID"/>
              </w:rPr>
              <w:t xml:space="preserve">Bagi </w:t>
            </w:r>
            <w:r w:rsidRPr="00B73957">
              <w:rPr>
                <w:rStyle w:val="FontStyle18"/>
                <w:sz w:val="24"/>
                <w:szCs w:val="24"/>
                <w:lang w:val="id-ID" w:eastAsia="id-ID"/>
              </w:rPr>
              <w:t xml:space="preserve"> Lembaga Keuangan Mikro</w:t>
            </w:r>
            <w:r w:rsidRPr="00B73957">
              <w:rPr>
                <w:rStyle w:val="FontStyle33"/>
                <w:sz w:val="24"/>
                <w:szCs w:val="24"/>
                <w:lang w:val="id-ID"/>
              </w:rPr>
              <w:t xml:space="preserve"> Syariah</w:t>
            </w:r>
            <w:r w:rsidRPr="00B73957">
              <w:rPr>
                <w:rStyle w:val="FontStyle33"/>
                <w:sz w:val="24"/>
                <w:szCs w:val="24"/>
                <w:lang w:val="id-ID" w:eastAsia="id-ID"/>
              </w:rPr>
              <w:t>:</w:t>
            </w:r>
          </w:p>
          <w:p w14:paraId="3B6A8C3C" w14:textId="368636B3" w:rsidR="00C34CAC" w:rsidRPr="00B73957" w:rsidRDefault="00C34CAC" w:rsidP="00CB0DE0">
            <w:pPr>
              <w:pStyle w:val="Style18"/>
              <w:spacing w:before="60" w:after="60" w:line="276" w:lineRule="auto"/>
              <w:ind w:left="524"/>
              <w:rPr>
                <w:rStyle w:val="FontStyle33"/>
                <w:sz w:val="24"/>
                <w:szCs w:val="24"/>
                <w:lang w:val="id-ID" w:eastAsia="id-ID"/>
              </w:rPr>
            </w:pPr>
            <m:oMathPara>
              <m:oMath>
                <m:f>
                  <m:fPr>
                    <m:ctrlPr>
                      <w:rPr>
                        <w:rFonts w:ascii="Cambria Math" w:hAnsi="Cambria Math"/>
                        <w:i/>
                        <w:lang w:val="id-ID"/>
                      </w:rPr>
                    </m:ctrlPr>
                  </m:fPr>
                  <m:num>
                    <m:r>
                      <m:rPr>
                        <m:sty m:val="p"/>
                      </m:rPr>
                      <w:rPr>
                        <w:rFonts w:ascii="Cambria Math" w:hAnsi="Cambria Math" w:cs="Bookman Old Style"/>
                        <w:lang w:eastAsia="id-ID"/>
                      </w:rPr>
                      <m:t xml:space="preserve">Total </m:t>
                    </m:r>
                    <m:r>
                      <w:rPr>
                        <w:rFonts w:ascii="Cambria Math" w:hAnsi="Cambria Math" w:cs="Bookman Old Style"/>
                        <w:lang w:eastAsia="id-ID"/>
                      </w:rPr>
                      <m:t>Outstanding</m:t>
                    </m:r>
                    <m:r>
                      <m:rPr>
                        <m:sty m:val="p"/>
                      </m:rPr>
                      <w:rPr>
                        <w:rFonts w:ascii="Cambria Math" w:hAnsi="Cambria Math" w:cs="Bookman Old Style"/>
                        <w:lang w:eastAsia="id-ID"/>
                      </w:rPr>
                      <m:t xml:space="preserve"> Aset Produktif yang Direstrukturisasi </m:t>
                    </m:r>
                  </m:num>
                  <m:den>
                    <m:r>
                      <m:rPr>
                        <m:sty m:val="p"/>
                      </m:rPr>
                      <w:rPr>
                        <w:rFonts w:ascii="Cambria Math" w:hAnsi="Cambria Math"/>
                      </w:rPr>
                      <m:t xml:space="preserve">Total </m:t>
                    </m:r>
                    <m:r>
                      <w:rPr>
                        <w:rFonts w:ascii="Cambria Math" w:hAnsi="Cambria Math"/>
                      </w:rPr>
                      <m:t>Outstanding</m:t>
                    </m:r>
                    <m:r>
                      <m:rPr>
                        <m:sty m:val="p"/>
                      </m:rPr>
                      <w:rPr>
                        <w:rFonts w:ascii="Cambria Math" w:hAnsi="Cambria Math"/>
                      </w:rPr>
                      <m:t xml:space="preserve"> Aset Produktif</m:t>
                    </m:r>
                  </m:den>
                </m:f>
              </m:oMath>
            </m:oMathPara>
          </w:p>
          <w:p w14:paraId="24273B2A" w14:textId="77777777" w:rsidR="00C34CAC" w:rsidRPr="00B73957" w:rsidRDefault="00C34CAC" w:rsidP="00CB0DE0">
            <w:pPr>
              <w:pStyle w:val="Style18"/>
              <w:spacing w:before="60" w:after="60" w:line="276" w:lineRule="auto"/>
              <w:ind w:left="524"/>
              <w:rPr>
                <w:rStyle w:val="FontStyle33"/>
                <w:sz w:val="24"/>
                <w:szCs w:val="24"/>
                <w:lang w:val="id-ID" w:eastAsia="id-ID"/>
              </w:rPr>
            </w:pPr>
          </w:p>
          <w:p w14:paraId="3C2CD206" w14:textId="77777777" w:rsidR="00C34CAC" w:rsidRPr="00B73957" w:rsidRDefault="00C34CAC" w:rsidP="00CE3D39">
            <w:pPr>
              <w:pStyle w:val="Style18"/>
              <w:spacing w:before="60" w:after="60" w:line="276" w:lineRule="auto"/>
              <w:ind w:firstLine="0"/>
              <w:jc w:val="left"/>
              <w:rPr>
                <w:rFonts w:cs="Bookman Old Style"/>
                <w:lang w:eastAsia="id-ID"/>
              </w:rPr>
            </w:pPr>
            <w:proofErr w:type="spellStart"/>
            <w:r w:rsidRPr="00B73957">
              <w:rPr>
                <w:rFonts w:cs="Bookman Old Style"/>
                <w:lang w:eastAsia="id-ID"/>
              </w:rPr>
              <w:t>Keterangan</w:t>
            </w:r>
            <w:proofErr w:type="spellEnd"/>
            <w:r w:rsidRPr="00B73957">
              <w:rPr>
                <w:rFonts w:cs="Bookman Old Style"/>
                <w:lang w:eastAsia="id-ID"/>
              </w:rPr>
              <w:t xml:space="preserve">: </w:t>
            </w:r>
          </w:p>
          <w:p w14:paraId="1E8213FD" w14:textId="77777777" w:rsidR="00C34CAC" w:rsidRPr="00B73957" w:rsidRDefault="00C34CAC" w:rsidP="00CE3D39">
            <w:pPr>
              <w:pStyle w:val="Style18"/>
              <w:spacing w:before="60" w:after="60" w:line="276" w:lineRule="auto"/>
              <w:ind w:firstLine="0"/>
              <w:rPr>
                <w:rStyle w:val="FontStyle33"/>
                <w:sz w:val="24"/>
                <w:szCs w:val="24"/>
                <w:lang w:val="id-ID" w:eastAsia="id-ID"/>
              </w:rPr>
            </w:pPr>
            <w:proofErr w:type="spellStart"/>
            <w:r w:rsidRPr="00B73957">
              <w:rPr>
                <w:rFonts w:cs="Bookman Old Style"/>
                <w:lang w:eastAsia="id-ID"/>
              </w:rPr>
              <w:t>Piutang</w:t>
            </w:r>
            <w:proofErr w:type="spellEnd"/>
            <w:r w:rsidRPr="00B73957">
              <w:rPr>
                <w:rFonts w:cs="Bookman Old Style"/>
                <w:lang w:eastAsia="id-ID"/>
              </w:rPr>
              <w:t xml:space="preserve"> </w:t>
            </w:r>
            <w:proofErr w:type="spellStart"/>
            <w:r w:rsidRPr="00B73957">
              <w:rPr>
                <w:rFonts w:cs="Bookman Old Style"/>
                <w:lang w:eastAsia="id-ID"/>
              </w:rPr>
              <w:t>pembiayaan</w:t>
            </w:r>
            <w:proofErr w:type="spellEnd"/>
            <w:r w:rsidRPr="00B73957">
              <w:rPr>
                <w:rFonts w:cs="Bookman Old Style"/>
                <w:lang w:eastAsia="id-ID"/>
              </w:rPr>
              <w:t>/</w:t>
            </w:r>
            <w:proofErr w:type="spellStart"/>
            <w:r w:rsidRPr="00B73957">
              <w:rPr>
                <w:rFonts w:cs="Bookman Old Style"/>
                <w:lang w:eastAsia="id-ID"/>
              </w:rPr>
              <w:t>aset</w:t>
            </w:r>
            <w:proofErr w:type="spellEnd"/>
            <w:r w:rsidRPr="00B73957">
              <w:rPr>
                <w:rFonts w:cs="Bookman Old Style"/>
                <w:lang w:eastAsia="id-ID"/>
              </w:rPr>
              <w:t xml:space="preserve"> </w:t>
            </w:r>
            <w:proofErr w:type="spellStart"/>
            <w:r w:rsidRPr="00B73957">
              <w:rPr>
                <w:rFonts w:cs="Bookman Old Style"/>
                <w:lang w:eastAsia="id-ID"/>
              </w:rPr>
              <w:t>produktif</w:t>
            </w:r>
            <w:proofErr w:type="spellEnd"/>
            <w:r w:rsidRPr="00B73957">
              <w:rPr>
                <w:rFonts w:cs="Bookman Old Style"/>
                <w:lang w:eastAsia="id-ID"/>
              </w:rPr>
              <w:t xml:space="preserve"> yang </w:t>
            </w:r>
            <w:proofErr w:type="spellStart"/>
            <w:r w:rsidRPr="00B73957">
              <w:rPr>
                <w:rFonts w:cs="Bookman Old Style"/>
                <w:lang w:eastAsia="id-ID"/>
              </w:rPr>
              <w:t>direstrukturisasi</w:t>
            </w:r>
            <w:proofErr w:type="spellEnd"/>
            <w:r w:rsidRPr="00B73957">
              <w:rPr>
                <w:rFonts w:cs="Bookman Old Style"/>
                <w:lang w:eastAsia="id-ID"/>
              </w:rPr>
              <w:t xml:space="preserve"> </w:t>
            </w:r>
            <w:proofErr w:type="spellStart"/>
            <w:r w:rsidRPr="00B73957">
              <w:rPr>
                <w:rFonts w:cs="Bookman Old Style"/>
                <w:lang w:eastAsia="id-ID"/>
              </w:rPr>
              <w:t>adalah</w:t>
            </w:r>
            <w:proofErr w:type="spellEnd"/>
            <w:r w:rsidRPr="00B73957">
              <w:rPr>
                <w:rFonts w:cs="Bookman Old Style"/>
                <w:lang w:eastAsia="id-ID"/>
              </w:rPr>
              <w:t xml:space="preserve"> </w:t>
            </w:r>
            <w:proofErr w:type="spellStart"/>
            <w:r w:rsidRPr="00B73957">
              <w:rPr>
                <w:rFonts w:cs="Bookman Old Style"/>
                <w:lang w:eastAsia="id-ID"/>
              </w:rPr>
              <w:t>seluruh</w:t>
            </w:r>
            <w:proofErr w:type="spellEnd"/>
            <w:r w:rsidRPr="00B73957">
              <w:rPr>
                <w:rFonts w:cs="Bookman Old Style"/>
                <w:lang w:eastAsia="id-ID"/>
              </w:rPr>
              <w:t xml:space="preserve"> </w:t>
            </w:r>
            <w:proofErr w:type="spellStart"/>
            <w:r w:rsidRPr="00B73957">
              <w:rPr>
                <w:rFonts w:cs="Bookman Old Style"/>
                <w:lang w:eastAsia="id-ID"/>
              </w:rPr>
              <w:t>aset</w:t>
            </w:r>
            <w:proofErr w:type="spellEnd"/>
            <w:r w:rsidRPr="00B73957">
              <w:rPr>
                <w:rFonts w:cs="Bookman Old Style"/>
                <w:lang w:eastAsia="id-ID"/>
              </w:rPr>
              <w:t xml:space="preserve"> yang </w:t>
            </w:r>
            <w:proofErr w:type="spellStart"/>
            <w:r w:rsidRPr="00B73957">
              <w:rPr>
                <w:rFonts w:cs="Bookman Old Style"/>
                <w:lang w:eastAsia="id-ID"/>
              </w:rPr>
              <w:t>dimiliki</w:t>
            </w:r>
            <w:proofErr w:type="spellEnd"/>
            <w:r w:rsidRPr="00B73957">
              <w:rPr>
                <w:rFonts w:cs="Bookman Old Style"/>
                <w:lang w:eastAsia="id-ID"/>
              </w:rPr>
              <w:t xml:space="preserve"> oleh </w:t>
            </w:r>
            <w:proofErr w:type="spellStart"/>
            <w:r w:rsidRPr="00B73957">
              <w:rPr>
                <w:rFonts w:cs="Bookman Old Style"/>
                <w:lang w:eastAsia="id-ID"/>
              </w:rPr>
              <w:t>perusahaan</w:t>
            </w:r>
            <w:proofErr w:type="spellEnd"/>
            <w:r w:rsidRPr="00B73957">
              <w:rPr>
                <w:rFonts w:cs="Bookman Old Style"/>
                <w:lang w:eastAsia="id-ID"/>
              </w:rPr>
              <w:t xml:space="preserve"> </w:t>
            </w:r>
            <w:proofErr w:type="spellStart"/>
            <w:r w:rsidRPr="00B73957">
              <w:rPr>
                <w:rFonts w:cs="Bookman Old Style"/>
                <w:lang w:eastAsia="id-ID"/>
              </w:rPr>
              <w:t>dengan</w:t>
            </w:r>
            <w:proofErr w:type="spellEnd"/>
            <w:r w:rsidRPr="00B73957">
              <w:rPr>
                <w:rFonts w:cs="Bookman Old Style"/>
                <w:lang w:eastAsia="id-ID"/>
              </w:rPr>
              <w:t xml:space="preserve"> </w:t>
            </w:r>
            <w:proofErr w:type="spellStart"/>
            <w:r w:rsidRPr="00B73957">
              <w:rPr>
                <w:rFonts w:cs="Bookman Old Style"/>
                <w:lang w:eastAsia="id-ID"/>
              </w:rPr>
              <w:t>maksud</w:t>
            </w:r>
            <w:proofErr w:type="spellEnd"/>
            <w:r w:rsidRPr="00B73957">
              <w:rPr>
                <w:rFonts w:cs="Bookman Old Style"/>
                <w:lang w:eastAsia="id-ID"/>
              </w:rPr>
              <w:t xml:space="preserve"> </w:t>
            </w:r>
            <w:proofErr w:type="spellStart"/>
            <w:r w:rsidRPr="00B73957">
              <w:rPr>
                <w:rFonts w:cs="Bookman Old Style"/>
                <w:lang w:eastAsia="id-ID"/>
              </w:rPr>
              <w:t>untuk</w:t>
            </w:r>
            <w:proofErr w:type="spellEnd"/>
            <w:r w:rsidRPr="00B73957">
              <w:rPr>
                <w:rFonts w:cs="Bookman Old Style"/>
                <w:lang w:eastAsia="id-ID"/>
              </w:rPr>
              <w:t xml:space="preserve"> </w:t>
            </w:r>
            <w:proofErr w:type="spellStart"/>
            <w:r w:rsidRPr="00B73957">
              <w:rPr>
                <w:rFonts w:cs="Bookman Old Style"/>
                <w:lang w:eastAsia="id-ID"/>
              </w:rPr>
              <w:t>memperoleh</w:t>
            </w:r>
            <w:proofErr w:type="spellEnd"/>
            <w:r w:rsidRPr="00B73957">
              <w:rPr>
                <w:rFonts w:cs="Bookman Old Style"/>
                <w:lang w:eastAsia="id-ID"/>
              </w:rPr>
              <w:t xml:space="preserve"> </w:t>
            </w:r>
            <w:proofErr w:type="spellStart"/>
            <w:r w:rsidRPr="00B73957">
              <w:rPr>
                <w:rFonts w:cs="Bookman Old Style"/>
                <w:lang w:eastAsia="id-ID"/>
              </w:rPr>
              <w:t>penghasilan</w:t>
            </w:r>
            <w:proofErr w:type="spellEnd"/>
            <w:r w:rsidRPr="00B73957">
              <w:rPr>
                <w:rFonts w:cs="Bookman Old Style"/>
                <w:lang w:eastAsia="id-ID"/>
              </w:rPr>
              <w:t xml:space="preserve"> </w:t>
            </w:r>
            <w:proofErr w:type="spellStart"/>
            <w:r w:rsidRPr="00B73957">
              <w:rPr>
                <w:rFonts w:cs="Bookman Old Style"/>
                <w:lang w:eastAsia="id-ID"/>
              </w:rPr>
              <w:t>dalam</w:t>
            </w:r>
            <w:proofErr w:type="spellEnd"/>
            <w:r w:rsidRPr="00B73957">
              <w:rPr>
                <w:rFonts w:cs="Bookman Old Style"/>
                <w:lang w:eastAsia="id-ID"/>
              </w:rPr>
              <w:t xml:space="preserve"> </w:t>
            </w:r>
            <w:proofErr w:type="spellStart"/>
            <w:r w:rsidRPr="00B73957">
              <w:rPr>
                <w:rFonts w:cs="Bookman Old Style"/>
                <w:lang w:eastAsia="id-ID"/>
              </w:rPr>
              <w:t>bentuk</w:t>
            </w:r>
            <w:proofErr w:type="spellEnd"/>
            <w:r w:rsidRPr="00B73957">
              <w:rPr>
                <w:rFonts w:cs="Bookman Old Style"/>
                <w:lang w:eastAsia="id-ID"/>
              </w:rPr>
              <w:t xml:space="preserve"> </w:t>
            </w:r>
            <w:proofErr w:type="spellStart"/>
            <w:r w:rsidRPr="00B73957">
              <w:rPr>
                <w:rFonts w:cs="Bookman Old Style"/>
                <w:lang w:eastAsia="id-ID"/>
              </w:rPr>
              <w:t>pembiayaan</w:t>
            </w:r>
            <w:proofErr w:type="spellEnd"/>
            <w:r w:rsidRPr="00B73957">
              <w:rPr>
                <w:rFonts w:cs="Bookman Old Style"/>
                <w:lang w:eastAsia="id-ID"/>
              </w:rPr>
              <w:t xml:space="preserve"> yang </w:t>
            </w:r>
            <w:proofErr w:type="spellStart"/>
            <w:r w:rsidRPr="00B73957">
              <w:rPr>
                <w:rFonts w:cs="Bookman Old Style"/>
                <w:lang w:eastAsia="id-ID"/>
              </w:rPr>
              <w:t>telah</w:t>
            </w:r>
            <w:proofErr w:type="spellEnd"/>
            <w:r w:rsidRPr="00B73957">
              <w:rPr>
                <w:rFonts w:cs="Bookman Old Style"/>
                <w:lang w:eastAsia="id-ID"/>
              </w:rPr>
              <w:t xml:space="preserve"> </w:t>
            </w:r>
            <w:proofErr w:type="spellStart"/>
            <w:r w:rsidRPr="00B73957">
              <w:rPr>
                <w:rFonts w:cs="Bookman Old Style"/>
                <w:lang w:eastAsia="id-ID"/>
              </w:rPr>
              <w:t>direstrukturisasi</w:t>
            </w:r>
            <w:proofErr w:type="spellEnd"/>
            <w:r w:rsidRPr="00B73957">
              <w:rPr>
                <w:rFonts w:cs="Bookman Old Style"/>
                <w:lang w:eastAsia="id-ID"/>
              </w:rPr>
              <w:t>.</w:t>
            </w:r>
          </w:p>
        </w:tc>
      </w:tr>
      <w:tr w:rsidR="00C34CAC" w:rsidRPr="00B73957" w14:paraId="3AFEB05B" w14:textId="77777777" w:rsidTr="00A81887">
        <w:trPr>
          <w:trHeight w:val="809"/>
        </w:trPr>
        <w:tc>
          <w:tcPr>
            <w:tcW w:w="820" w:type="pct"/>
            <w:vMerge/>
            <w:tcBorders>
              <w:left w:val="single" w:sz="4" w:space="0" w:color="auto"/>
              <w:right w:val="single" w:sz="4" w:space="0" w:color="auto"/>
            </w:tcBorders>
          </w:tcPr>
          <w:p w14:paraId="28A41F42" w14:textId="77777777" w:rsidR="00C34CAC" w:rsidRPr="00B73957" w:rsidRDefault="00C34CAC" w:rsidP="00CB0DE0">
            <w:pPr>
              <w:pStyle w:val="Style15"/>
              <w:spacing w:before="60" w:after="60" w:line="276" w:lineRule="auto"/>
              <w:rPr>
                <w:rStyle w:val="FontStyle33"/>
                <w:sz w:val="24"/>
                <w:szCs w:val="24"/>
                <w:lang w:val="id-ID" w:eastAsia="id-ID"/>
              </w:rPr>
            </w:pPr>
          </w:p>
        </w:tc>
        <w:tc>
          <w:tcPr>
            <w:tcW w:w="1679" w:type="pct"/>
            <w:tcBorders>
              <w:top w:val="single" w:sz="4" w:space="0" w:color="auto"/>
              <w:left w:val="single" w:sz="4" w:space="0" w:color="auto"/>
              <w:bottom w:val="single" w:sz="4" w:space="0" w:color="auto"/>
              <w:right w:val="single" w:sz="4" w:space="0" w:color="auto"/>
            </w:tcBorders>
          </w:tcPr>
          <w:p w14:paraId="3B5000D1" w14:textId="77777777" w:rsidR="00C34CAC" w:rsidRPr="00B73957" w:rsidRDefault="00C34CAC" w:rsidP="007814C6">
            <w:pPr>
              <w:pStyle w:val="ListParagraph"/>
              <w:numPr>
                <w:ilvl w:val="0"/>
                <w:numId w:val="105"/>
              </w:numPr>
              <w:spacing w:before="60" w:after="60" w:line="276" w:lineRule="auto"/>
              <w:ind w:left="522" w:hanging="425"/>
              <w:jc w:val="both"/>
              <w:rPr>
                <w:rFonts w:ascii="Bookman Old Style" w:hAnsi="Bookman Old Style"/>
              </w:rPr>
            </w:pPr>
            <w:r w:rsidRPr="00B73957">
              <w:rPr>
                <w:rFonts w:ascii="Bookman Old Style" w:hAnsi="Bookman Old Style"/>
              </w:rPr>
              <w:t>Rasio piutang pembiayaan yang direstrukturisasi dengan kualitas lancar dan dalam perhatian khusus terhadap total piutang pembiayaan</w:t>
            </w:r>
          </w:p>
        </w:tc>
        <w:tc>
          <w:tcPr>
            <w:tcW w:w="2501" w:type="pct"/>
            <w:tcBorders>
              <w:top w:val="single" w:sz="4" w:space="0" w:color="auto"/>
              <w:left w:val="single" w:sz="4" w:space="0" w:color="auto"/>
              <w:bottom w:val="single" w:sz="4" w:space="0" w:color="auto"/>
              <w:right w:val="single" w:sz="4" w:space="0" w:color="auto"/>
            </w:tcBorders>
          </w:tcPr>
          <w:p w14:paraId="073C239A" w14:textId="2CF61470" w:rsidR="00C34CAC" w:rsidRPr="00B73957" w:rsidRDefault="00C34CAC" w:rsidP="007814C6">
            <w:pPr>
              <w:pStyle w:val="Style18"/>
              <w:widowControl/>
              <w:numPr>
                <w:ilvl w:val="0"/>
                <w:numId w:val="113"/>
              </w:numPr>
              <w:spacing w:before="60" w:after="60" w:line="276" w:lineRule="auto"/>
              <w:ind w:left="524" w:hanging="524"/>
              <w:rPr>
                <w:rStyle w:val="FontStyle33"/>
                <w:sz w:val="24"/>
                <w:szCs w:val="24"/>
                <w:lang w:val="id-ID" w:eastAsia="id-ID"/>
              </w:rPr>
            </w:pPr>
            <w:r w:rsidRPr="00B73957">
              <w:rPr>
                <w:rStyle w:val="FontStyle33"/>
                <w:sz w:val="24"/>
                <w:szCs w:val="24"/>
                <w:lang w:val="id-ID" w:eastAsia="id-ID"/>
              </w:rPr>
              <w:t xml:space="preserve">Bagi </w:t>
            </w:r>
            <w:r w:rsidRPr="00B73957">
              <w:rPr>
                <w:rStyle w:val="FontStyle18"/>
                <w:sz w:val="24"/>
                <w:szCs w:val="24"/>
                <w:lang w:val="id-ID" w:eastAsia="id-ID"/>
              </w:rPr>
              <w:t xml:space="preserve"> Lembaga Keuangan Mikro</w:t>
            </w:r>
            <w:r w:rsidRPr="00B73957">
              <w:rPr>
                <w:rStyle w:val="FontStyle33"/>
                <w:sz w:val="24"/>
                <w:szCs w:val="24"/>
                <w:lang w:val="id-ID" w:eastAsia="id-ID"/>
              </w:rPr>
              <w:t>:</w:t>
            </w:r>
          </w:p>
          <w:p w14:paraId="292E7DF9" w14:textId="6B68BD6E" w:rsidR="00C34CAC" w:rsidRPr="00B73957" w:rsidRDefault="00C34CAC" w:rsidP="00CB0DE0">
            <w:pPr>
              <w:pStyle w:val="Style18"/>
              <w:spacing w:line="276" w:lineRule="auto"/>
              <w:ind w:left="522"/>
              <w:rPr>
                <w:rStyle w:val="FontStyle33"/>
                <w:sz w:val="24"/>
                <w:szCs w:val="24"/>
                <w:lang w:val="id-ID" w:eastAsia="id-ID"/>
              </w:rPr>
            </w:pPr>
            <m:oMathPara>
              <m:oMath>
                <m:f>
                  <m:fPr>
                    <m:ctrlPr>
                      <w:rPr>
                        <w:rFonts w:ascii="Cambria Math" w:hAnsi="Cambria Math"/>
                        <w:i/>
                        <w:lang w:val="id-ID"/>
                      </w:rPr>
                    </m:ctrlPr>
                  </m:fPr>
                  <m:num>
                    <m:eqArr>
                      <m:eqArrPr>
                        <m:ctrlPr>
                          <w:rPr>
                            <w:rFonts w:ascii="Cambria Math" w:hAnsi="Cambria Math" w:cs="Bookman Old Style"/>
                            <w:lang w:eastAsia="id-ID"/>
                          </w:rPr>
                        </m:ctrlPr>
                      </m:eqArrPr>
                      <m:e>
                        <m:r>
                          <m:rPr>
                            <m:sty m:val="p"/>
                          </m:rPr>
                          <w:rPr>
                            <w:rFonts w:ascii="Cambria Math" w:hAnsi="Cambria Math" w:cs="Bookman Old Style"/>
                            <w:lang w:eastAsia="id-ID"/>
                          </w:rPr>
                          <m:t xml:space="preserve">Total </m:t>
                        </m:r>
                        <m:r>
                          <w:rPr>
                            <w:rFonts w:ascii="Cambria Math" w:hAnsi="Cambria Math" w:cs="Bookman Old Style"/>
                            <w:lang w:eastAsia="id-ID"/>
                          </w:rPr>
                          <m:t>Outstanding</m:t>
                        </m:r>
                        <m:r>
                          <m:rPr>
                            <m:sty m:val="p"/>
                          </m:rPr>
                          <w:rPr>
                            <w:rFonts w:ascii="Cambria Math" w:hAnsi="Cambria Math" w:cs="Bookman Old Style"/>
                            <w:lang w:eastAsia="id-ID"/>
                          </w:rPr>
                          <m:t xml:space="preserve"> Piutang Pembiayaan yang Direstrukturisasi </m:t>
                        </m:r>
                      </m:e>
                      <m:e>
                        <m:r>
                          <m:rPr>
                            <m:sty m:val="p"/>
                          </m:rPr>
                          <w:rPr>
                            <w:rFonts w:ascii="Cambria Math" w:hAnsi="Cambria Math" w:cs="Bookman Old Style"/>
                            <w:lang w:eastAsia="id-ID"/>
                          </w:rPr>
                          <m:t>Kolektibilitas Lancar dan Dalam Perhatian Khusus</m:t>
                        </m:r>
                      </m:e>
                    </m:eqArr>
                  </m:num>
                  <m:den>
                    <m:r>
                      <m:rPr>
                        <m:sty m:val="p"/>
                      </m:rPr>
                      <w:rPr>
                        <w:rFonts w:ascii="Cambria Math" w:hAnsi="Cambria Math"/>
                      </w:rPr>
                      <m:t xml:space="preserve">Total </m:t>
                    </m:r>
                    <m:r>
                      <w:rPr>
                        <w:rFonts w:ascii="Cambria Math" w:hAnsi="Cambria Math"/>
                      </w:rPr>
                      <m:t>Outstanding</m:t>
                    </m:r>
                    <m:r>
                      <m:rPr>
                        <m:sty m:val="p"/>
                      </m:rPr>
                      <w:rPr>
                        <w:rFonts w:ascii="Cambria Math" w:hAnsi="Cambria Math"/>
                      </w:rPr>
                      <m:t xml:space="preserve"> Piutang Pembiayaan</m:t>
                    </m:r>
                  </m:den>
                </m:f>
              </m:oMath>
            </m:oMathPara>
          </w:p>
          <w:p w14:paraId="26143292" w14:textId="77777777" w:rsidR="00C34CAC" w:rsidRPr="00B73957" w:rsidRDefault="00C34CAC" w:rsidP="004B0E4A">
            <w:pPr>
              <w:pStyle w:val="Style18"/>
              <w:spacing w:before="60" w:after="60" w:line="276" w:lineRule="auto"/>
              <w:ind w:firstLine="0"/>
              <w:rPr>
                <w:rStyle w:val="FontStyle33"/>
                <w:sz w:val="24"/>
                <w:szCs w:val="24"/>
                <w:lang w:val="id-ID" w:eastAsia="id-ID"/>
              </w:rPr>
            </w:pPr>
          </w:p>
          <w:p w14:paraId="37872771" w14:textId="5B8189CF" w:rsidR="00C34CAC" w:rsidRPr="00B73957" w:rsidRDefault="00C34CAC" w:rsidP="007814C6">
            <w:pPr>
              <w:pStyle w:val="Style18"/>
              <w:widowControl/>
              <w:numPr>
                <w:ilvl w:val="0"/>
                <w:numId w:val="113"/>
              </w:numPr>
              <w:spacing w:before="60" w:after="60" w:line="276" w:lineRule="auto"/>
              <w:ind w:left="524" w:hanging="524"/>
              <w:rPr>
                <w:rStyle w:val="FontStyle33"/>
                <w:sz w:val="24"/>
                <w:szCs w:val="24"/>
                <w:lang w:val="id-ID" w:eastAsia="id-ID"/>
              </w:rPr>
            </w:pPr>
            <w:r w:rsidRPr="00B73957">
              <w:rPr>
                <w:rStyle w:val="FontStyle33"/>
                <w:sz w:val="24"/>
                <w:szCs w:val="24"/>
                <w:lang w:val="id-ID" w:eastAsia="id-ID"/>
              </w:rPr>
              <w:t xml:space="preserve">Bagi </w:t>
            </w:r>
            <w:r w:rsidRPr="00B73957">
              <w:rPr>
                <w:rStyle w:val="FontStyle18"/>
                <w:sz w:val="24"/>
                <w:szCs w:val="24"/>
                <w:lang w:val="id-ID" w:eastAsia="id-ID"/>
              </w:rPr>
              <w:t xml:space="preserve"> Lembaga Keuangan Mikro</w:t>
            </w:r>
            <w:r w:rsidRPr="00B73957">
              <w:rPr>
                <w:rStyle w:val="FontStyle33"/>
                <w:sz w:val="24"/>
                <w:szCs w:val="24"/>
                <w:lang w:val="id-ID"/>
              </w:rPr>
              <w:t xml:space="preserve"> Syariah</w:t>
            </w:r>
            <w:r w:rsidRPr="00B73957">
              <w:rPr>
                <w:rStyle w:val="FontStyle33"/>
                <w:sz w:val="24"/>
                <w:szCs w:val="24"/>
                <w:lang w:val="id-ID" w:eastAsia="id-ID"/>
              </w:rPr>
              <w:t>:</w:t>
            </w:r>
          </w:p>
          <w:p w14:paraId="34987387" w14:textId="77777777" w:rsidR="00C34CAC" w:rsidRPr="00B73957" w:rsidRDefault="00C34CAC" w:rsidP="00F9730D">
            <w:pPr>
              <w:pStyle w:val="Style18"/>
              <w:spacing w:before="60" w:after="60" w:line="276" w:lineRule="auto"/>
              <w:ind w:left="524" w:firstLine="1"/>
              <w:jc w:val="center"/>
              <w:rPr>
                <w:rFonts w:cs="Bookman Old Style"/>
                <w:lang w:val="id-ID"/>
              </w:rPr>
            </w:pPr>
            <m:oMathPara>
              <m:oMath>
                <m:f>
                  <m:fPr>
                    <m:ctrlPr>
                      <w:rPr>
                        <w:rFonts w:ascii="Cambria Math" w:hAnsi="Cambria Math"/>
                        <w:i/>
                        <w:lang w:val="id-ID"/>
                      </w:rPr>
                    </m:ctrlPr>
                  </m:fPr>
                  <m:num>
                    <m:eqArr>
                      <m:eqArrPr>
                        <m:ctrlPr>
                          <w:rPr>
                            <w:rFonts w:ascii="Cambria Math" w:hAnsi="Cambria Math" w:cs="Bookman Old Style"/>
                            <w:lang w:eastAsia="id-ID"/>
                          </w:rPr>
                        </m:ctrlPr>
                      </m:eqArrPr>
                      <m:e>
                        <m:r>
                          <m:rPr>
                            <m:sty m:val="p"/>
                          </m:rPr>
                          <w:rPr>
                            <w:rFonts w:ascii="Cambria Math" w:hAnsi="Cambria Math" w:cs="Bookman Old Style"/>
                            <w:lang w:eastAsia="id-ID"/>
                          </w:rPr>
                          <m:t xml:space="preserve">Total </m:t>
                        </m:r>
                        <m:r>
                          <w:rPr>
                            <w:rFonts w:ascii="Cambria Math" w:hAnsi="Cambria Math" w:cs="Bookman Old Style"/>
                            <w:lang w:eastAsia="id-ID"/>
                          </w:rPr>
                          <m:t>Outstanding</m:t>
                        </m:r>
                        <m:r>
                          <m:rPr>
                            <m:sty m:val="p"/>
                          </m:rPr>
                          <w:rPr>
                            <w:rFonts w:ascii="Cambria Math" w:hAnsi="Cambria Math" w:cs="Bookman Old Style"/>
                            <w:lang w:eastAsia="id-ID"/>
                          </w:rPr>
                          <m:t xml:space="preserve"> Aset Produktif yang Direstrukturisasi </m:t>
                        </m:r>
                      </m:e>
                      <m:e>
                        <m:r>
                          <m:rPr>
                            <m:sty m:val="p"/>
                          </m:rPr>
                          <w:rPr>
                            <w:rFonts w:ascii="Cambria Math" w:hAnsi="Cambria Math" w:cs="Bookman Old Style"/>
                            <w:lang w:eastAsia="id-ID"/>
                          </w:rPr>
                          <m:t>Kolektibilitas Lancar dan Dalam Perhatian Khusus</m:t>
                        </m:r>
                      </m:e>
                    </m:eqArr>
                  </m:num>
                  <m:den>
                    <m:r>
                      <m:rPr>
                        <m:sty m:val="p"/>
                      </m:rPr>
                      <w:rPr>
                        <w:rFonts w:ascii="Cambria Math" w:hAnsi="Cambria Math"/>
                      </w:rPr>
                      <m:t xml:space="preserve">Total </m:t>
                    </m:r>
                    <m:r>
                      <w:rPr>
                        <w:rFonts w:ascii="Cambria Math" w:hAnsi="Cambria Math"/>
                      </w:rPr>
                      <m:t>Outstanding</m:t>
                    </m:r>
                    <m:r>
                      <m:rPr>
                        <m:sty m:val="p"/>
                      </m:rPr>
                      <w:rPr>
                        <w:rFonts w:ascii="Cambria Math" w:hAnsi="Cambria Math"/>
                      </w:rPr>
                      <m:t xml:space="preserve"> </m:t>
                    </m:r>
                    <m:r>
                      <m:rPr>
                        <m:sty m:val="p"/>
                      </m:rPr>
                      <w:rPr>
                        <w:rFonts w:ascii="Cambria Math" w:hAnsi="Cambria Math" w:cs="Bookman Old Style"/>
                        <w:lang w:eastAsia="id-ID"/>
                      </w:rPr>
                      <m:t>Aset Produktif</m:t>
                    </m:r>
                  </m:den>
                </m:f>
              </m:oMath>
            </m:oMathPara>
          </w:p>
          <w:p w14:paraId="7290AF75" w14:textId="77777777" w:rsidR="00C34CAC" w:rsidRPr="00B73957" w:rsidRDefault="00C34CAC" w:rsidP="00F9730D">
            <w:pPr>
              <w:pStyle w:val="Style18"/>
              <w:spacing w:before="60" w:after="60" w:line="276" w:lineRule="auto"/>
              <w:ind w:left="524" w:firstLine="1"/>
              <w:jc w:val="center"/>
              <w:rPr>
                <w:rStyle w:val="FontStyle33"/>
              </w:rPr>
            </w:pPr>
          </w:p>
          <w:p w14:paraId="5A0989F7" w14:textId="39E71EAD" w:rsidR="00C34CAC" w:rsidRPr="00B73957" w:rsidRDefault="00C34CAC" w:rsidP="00F9730D">
            <w:pPr>
              <w:pStyle w:val="Style18"/>
              <w:spacing w:before="60" w:after="60" w:line="276" w:lineRule="auto"/>
              <w:ind w:left="524" w:firstLine="1"/>
              <w:jc w:val="center"/>
              <w:rPr>
                <w:rStyle w:val="FontStyle33"/>
                <w:sz w:val="24"/>
                <w:szCs w:val="24"/>
                <w:lang w:eastAsia="id-ID"/>
              </w:rPr>
            </w:pPr>
          </w:p>
        </w:tc>
      </w:tr>
      <w:tr w:rsidR="00C34CAC" w:rsidRPr="00B73957" w14:paraId="1C18FF8B" w14:textId="77777777" w:rsidTr="00A81887">
        <w:trPr>
          <w:trHeight w:val="809"/>
        </w:trPr>
        <w:tc>
          <w:tcPr>
            <w:tcW w:w="820" w:type="pct"/>
            <w:vMerge/>
            <w:tcBorders>
              <w:left w:val="single" w:sz="4" w:space="0" w:color="auto"/>
              <w:right w:val="single" w:sz="4" w:space="0" w:color="auto"/>
            </w:tcBorders>
          </w:tcPr>
          <w:p w14:paraId="57C074EA" w14:textId="77777777" w:rsidR="00C34CAC" w:rsidRPr="00B73957" w:rsidRDefault="00C34CAC" w:rsidP="00CB0DE0">
            <w:pPr>
              <w:pStyle w:val="Style15"/>
              <w:spacing w:before="60" w:after="60" w:line="276" w:lineRule="auto"/>
              <w:rPr>
                <w:rStyle w:val="FontStyle33"/>
                <w:sz w:val="24"/>
                <w:szCs w:val="24"/>
                <w:lang w:val="id-ID" w:eastAsia="id-ID"/>
              </w:rPr>
            </w:pPr>
          </w:p>
        </w:tc>
        <w:tc>
          <w:tcPr>
            <w:tcW w:w="1679" w:type="pct"/>
            <w:tcBorders>
              <w:top w:val="single" w:sz="4" w:space="0" w:color="auto"/>
              <w:left w:val="single" w:sz="4" w:space="0" w:color="auto"/>
              <w:bottom w:val="single" w:sz="4" w:space="0" w:color="auto"/>
              <w:right w:val="single" w:sz="4" w:space="0" w:color="auto"/>
            </w:tcBorders>
          </w:tcPr>
          <w:p w14:paraId="0D521764" w14:textId="77777777" w:rsidR="00C34CAC" w:rsidRPr="00B73957" w:rsidRDefault="00C34CAC" w:rsidP="007814C6">
            <w:pPr>
              <w:pStyle w:val="ListParagraph"/>
              <w:numPr>
                <w:ilvl w:val="0"/>
                <w:numId w:val="105"/>
              </w:numPr>
              <w:spacing w:before="60" w:after="60" w:line="276" w:lineRule="auto"/>
              <w:ind w:left="522" w:hanging="425"/>
              <w:jc w:val="both"/>
              <w:rPr>
                <w:rFonts w:ascii="Bookman Old Style" w:hAnsi="Bookman Old Style"/>
              </w:rPr>
            </w:pPr>
            <w:r w:rsidRPr="00B73957">
              <w:rPr>
                <w:rFonts w:ascii="Bookman Old Style" w:hAnsi="Bookman Old Style"/>
              </w:rPr>
              <w:t>Rasio piutang pembiayaan yang direstrukturisasi dengan kualitas lancar dan dalam perhatian khusus terhadap total piutang pembiayaan yang direstrukturisasi</w:t>
            </w:r>
          </w:p>
        </w:tc>
        <w:tc>
          <w:tcPr>
            <w:tcW w:w="2501" w:type="pct"/>
            <w:tcBorders>
              <w:top w:val="single" w:sz="4" w:space="0" w:color="auto"/>
              <w:left w:val="single" w:sz="4" w:space="0" w:color="auto"/>
              <w:bottom w:val="single" w:sz="4" w:space="0" w:color="auto"/>
              <w:right w:val="single" w:sz="4" w:space="0" w:color="auto"/>
            </w:tcBorders>
          </w:tcPr>
          <w:p w14:paraId="3FEDEC9A" w14:textId="777ADF08" w:rsidR="00C34CAC" w:rsidRPr="00B73957" w:rsidRDefault="00C34CAC" w:rsidP="007814C6">
            <w:pPr>
              <w:pStyle w:val="Style18"/>
              <w:widowControl/>
              <w:numPr>
                <w:ilvl w:val="0"/>
                <w:numId w:val="107"/>
              </w:numPr>
              <w:spacing w:before="60" w:after="60" w:line="276" w:lineRule="auto"/>
              <w:ind w:left="524" w:hanging="524"/>
              <w:rPr>
                <w:rFonts w:cs="Bookman Old Style"/>
                <w:lang w:val="id-ID" w:eastAsia="id-ID"/>
              </w:rPr>
            </w:pPr>
            <w:r w:rsidRPr="00B73957">
              <w:rPr>
                <w:rStyle w:val="FontStyle33"/>
                <w:sz w:val="24"/>
                <w:szCs w:val="24"/>
                <w:lang w:val="id-ID" w:eastAsia="id-ID"/>
              </w:rPr>
              <w:t>Bagi</w:t>
            </w:r>
            <w:r w:rsidRPr="00B73957">
              <w:rPr>
                <w:rStyle w:val="FontStyle18"/>
                <w:sz w:val="24"/>
                <w:szCs w:val="24"/>
                <w:lang w:val="id-ID" w:eastAsia="id-ID"/>
              </w:rPr>
              <w:t xml:space="preserve">  Lembaga Keuangan Mikro</w:t>
            </w:r>
            <w:r w:rsidRPr="00B73957">
              <w:rPr>
                <w:rStyle w:val="FontStyle33"/>
                <w:sz w:val="24"/>
                <w:szCs w:val="24"/>
                <w:lang w:val="id-ID" w:eastAsia="id-ID"/>
              </w:rPr>
              <w:t>:</w:t>
            </w:r>
          </w:p>
          <w:p w14:paraId="4E1371E3" w14:textId="46577CBF" w:rsidR="00C34CAC" w:rsidRPr="00B73957" w:rsidRDefault="00C34CAC" w:rsidP="00CE3D39">
            <w:pPr>
              <w:pStyle w:val="Style18"/>
              <w:spacing w:before="60" w:after="60" w:line="276" w:lineRule="auto"/>
              <w:ind w:left="524" w:firstLine="1"/>
              <w:jc w:val="center"/>
              <w:rPr>
                <w:rFonts w:cs="Bookman Old Style"/>
                <w:lang w:eastAsia="id-ID"/>
              </w:rPr>
            </w:pPr>
            <m:oMathPara>
              <m:oMath>
                <m:f>
                  <m:fPr>
                    <m:ctrlPr>
                      <w:rPr>
                        <w:rFonts w:ascii="Cambria Math" w:hAnsi="Cambria Math"/>
                        <w:i/>
                        <w:lang w:val="id-ID"/>
                      </w:rPr>
                    </m:ctrlPr>
                  </m:fPr>
                  <m:num>
                    <m:eqArr>
                      <m:eqArrPr>
                        <m:ctrlPr>
                          <w:rPr>
                            <w:rFonts w:ascii="Cambria Math" w:hAnsi="Cambria Math" w:cs="Bookman Old Style"/>
                            <w:lang w:eastAsia="id-ID"/>
                          </w:rPr>
                        </m:ctrlPr>
                      </m:eqArrPr>
                      <m:e>
                        <m:r>
                          <m:rPr>
                            <m:sty m:val="p"/>
                          </m:rPr>
                          <w:rPr>
                            <w:rFonts w:ascii="Cambria Math" w:hAnsi="Cambria Math" w:cs="Bookman Old Style"/>
                            <w:lang w:eastAsia="id-ID"/>
                          </w:rPr>
                          <m:t xml:space="preserve">Total </m:t>
                        </m:r>
                        <m:r>
                          <w:rPr>
                            <w:rFonts w:ascii="Cambria Math" w:hAnsi="Cambria Math" w:cs="Bookman Old Style"/>
                            <w:lang w:eastAsia="id-ID"/>
                          </w:rPr>
                          <m:t>Outstanding</m:t>
                        </m:r>
                        <m:r>
                          <m:rPr>
                            <m:sty m:val="p"/>
                          </m:rPr>
                          <w:rPr>
                            <w:rFonts w:ascii="Cambria Math" w:hAnsi="Cambria Math" w:cs="Bookman Old Style"/>
                            <w:lang w:eastAsia="id-ID"/>
                          </w:rPr>
                          <m:t xml:space="preserve"> Piutang Pembiayaan yang Direstrukturisasi </m:t>
                        </m:r>
                      </m:e>
                      <m:e>
                        <m:r>
                          <m:rPr>
                            <m:sty m:val="p"/>
                          </m:rPr>
                          <w:rPr>
                            <w:rFonts w:ascii="Cambria Math" w:hAnsi="Cambria Math" w:cs="Bookman Old Style"/>
                            <w:lang w:eastAsia="id-ID"/>
                          </w:rPr>
                          <m:t>Kolektibilitas Lancar dan Dalam Perhatian Khusus</m:t>
                        </m:r>
                      </m:e>
                    </m:eqArr>
                  </m:num>
                  <m:den>
                    <m:r>
                      <m:rPr>
                        <m:sty m:val="p"/>
                      </m:rPr>
                      <w:rPr>
                        <w:rFonts w:ascii="Cambria Math" w:hAnsi="Cambria Math"/>
                      </w:rPr>
                      <m:t xml:space="preserve">Total </m:t>
                    </m:r>
                    <m:r>
                      <w:rPr>
                        <w:rFonts w:ascii="Cambria Math" w:hAnsi="Cambria Math"/>
                      </w:rPr>
                      <m:t>Outstanding</m:t>
                    </m:r>
                    <m:r>
                      <m:rPr>
                        <m:sty m:val="p"/>
                      </m:rPr>
                      <w:rPr>
                        <w:rFonts w:ascii="Cambria Math" w:hAnsi="Cambria Math"/>
                      </w:rPr>
                      <m:t xml:space="preserve"> Piutang Pembiayaan yang Direstrukturisasi</m:t>
                    </m:r>
                  </m:den>
                </m:f>
              </m:oMath>
            </m:oMathPara>
          </w:p>
          <w:p w14:paraId="0C437C9E" w14:textId="77777777" w:rsidR="00C34CAC" w:rsidRPr="00B73957" w:rsidRDefault="00C34CAC" w:rsidP="00F9730D">
            <w:pPr>
              <w:pStyle w:val="Style18"/>
              <w:spacing w:before="60" w:after="60" w:line="276" w:lineRule="auto"/>
              <w:ind w:firstLine="0"/>
              <w:rPr>
                <w:rFonts w:cs="Bookman Old Style"/>
                <w:lang w:eastAsia="id-ID"/>
              </w:rPr>
            </w:pPr>
          </w:p>
          <w:p w14:paraId="5EBB5D70" w14:textId="30538285" w:rsidR="00C34CAC" w:rsidRPr="00B73957" w:rsidRDefault="00C34CAC" w:rsidP="007814C6">
            <w:pPr>
              <w:pStyle w:val="Style18"/>
              <w:widowControl/>
              <w:numPr>
                <w:ilvl w:val="0"/>
                <w:numId w:val="107"/>
              </w:numPr>
              <w:spacing w:before="60" w:after="60" w:line="276" w:lineRule="auto"/>
              <w:ind w:left="524" w:hanging="524"/>
              <w:rPr>
                <w:rStyle w:val="FontStyle33"/>
                <w:sz w:val="24"/>
                <w:szCs w:val="24"/>
                <w:lang w:val="id-ID" w:eastAsia="id-ID"/>
              </w:rPr>
            </w:pPr>
            <w:r w:rsidRPr="00B73957">
              <w:rPr>
                <w:rStyle w:val="FontStyle33"/>
                <w:sz w:val="24"/>
                <w:szCs w:val="24"/>
                <w:lang w:val="id-ID" w:eastAsia="id-ID"/>
              </w:rPr>
              <w:t xml:space="preserve">Bagi </w:t>
            </w:r>
            <w:r w:rsidRPr="00B73957">
              <w:rPr>
                <w:rStyle w:val="FontStyle18"/>
                <w:sz w:val="24"/>
                <w:szCs w:val="24"/>
                <w:lang w:val="id-ID" w:eastAsia="id-ID"/>
              </w:rPr>
              <w:t xml:space="preserve"> Lembaga Keuangan Mikro</w:t>
            </w:r>
            <w:r w:rsidRPr="00B73957">
              <w:rPr>
                <w:rStyle w:val="FontStyle33"/>
                <w:sz w:val="24"/>
                <w:szCs w:val="24"/>
                <w:lang w:val="id-ID"/>
              </w:rPr>
              <w:t xml:space="preserve"> Syariah</w:t>
            </w:r>
            <w:r w:rsidRPr="00B73957">
              <w:rPr>
                <w:rStyle w:val="FontStyle33"/>
                <w:sz w:val="24"/>
                <w:szCs w:val="24"/>
                <w:lang w:val="id-ID" w:eastAsia="id-ID"/>
              </w:rPr>
              <w:t>:</w:t>
            </w:r>
          </w:p>
          <w:p w14:paraId="76F47AD4" w14:textId="66BE0436" w:rsidR="00C34CAC" w:rsidRPr="00B73957" w:rsidRDefault="00C34CAC" w:rsidP="004B0E4A">
            <w:pPr>
              <w:pStyle w:val="Style18"/>
              <w:spacing w:before="60" w:after="60" w:line="276" w:lineRule="auto"/>
              <w:ind w:firstLine="0"/>
              <w:rPr>
                <w:rStyle w:val="FontStyle33"/>
                <w:sz w:val="24"/>
                <w:szCs w:val="24"/>
                <w:lang w:val="id-ID" w:eastAsia="id-ID"/>
              </w:rPr>
            </w:pPr>
            <m:oMathPara>
              <m:oMath>
                <m:f>
                  <m:fPr>
                    <m:ctrlPr>
                      <w:rPr>
                        <w:rFonts w:ascii="Cambria Math" w:hAnsi="Cambria Math"/>
                        <w:i/>
                        <w:lang w:val="id-ID"/>
                      </w:rPr>
                    </m:ctrlPr>
                  </m:fPr>
                  <m:num>
                    <m:eqArr>
                      <m:eqArrPr>
                        <m:ctrlPr>
                          <w:rPr>
                            <w:rFonts w:ascii="Cambria Math" w:hAnsi="Cambria Math" w:cs="Bookman Old Style"/>
                            <w:lang w:eastAsia="id-ID"/>
                          </w:rPr>
                        </m:ctrlPr>
                      </m:eqArrPr>
                      <m:e>
                        <m:r>
                          <m:rPr>
                            <m:sty m:val="p"/>
                          </m:rPr>
                          <w:rPr>
                            <w:rFonts w:ascii="Cambria Math" w:hAnsi="Cambria Math" w:cs="Bookman Old Style"/>
                            <w:lang w:eastAsia="id-ID"/>
                          </w:rPr>
                          <m:t xml:space="preserve">Total </m:t>
                        </m:r>
                        <m:r>
                          <w:rPr>
                            <w:rFonts w:ascii="Cambria Math" w:hAnsi="Cambria Math" w:cs="Bookman Old Style"/>
                            <w:lang w:eastAsia="id-ID"/>
                          </w:rPr>
                          <m:t>Outstanding</m:t>
                        </m:r>
                        <m:r>
                          <m:rPr>
                            <m:sty m:val="p"/>
                          </m:rPr>
                          <w:rPr>
                            <w:rFonts w:ascii="Cambria Math" w:hAnsi="Cambria Math" w:cs="Bookman Old Style"/>
                            <w:lang w:eastAsia="id-ID"/>
                          </w:rPr>
                          <m:t xml:space="preserve"> Aset Produktif yang Direstrukturisasi </m:t>
                        </m:r>
                      </m:e>
                      <m:e>
                        <m:r>
                          <m:rPr>
                            <m:sty m:val="p"/>
                          </m:rPr>
                          <w:rPr>
                            <w:rFonts w:ascii="Cambria Math" w:hAnsi="Cambria Math" w:cs="Bookman Old Style"/>
                            <w:lang w:eastAsia="id-ID"/>
                          </w:rPr>
                          <m:t>Kolektibilitas Lancar dan Dalam Perhatian Khusus</m:t>
                        </m:r>
                      </m:e>
                    </m:eqArr>
                  </m:num>
                  <m:den>
                    <m:r>
                      <m:rPr>
                        <m:sty m:val="p"/>
                      </m:rPr>
                      <w:rPr>
                        <w:rFonts w:ascii="Cambria Math" w:hAnsi="Cambria Math"/>
                      </w:rPr>
                      <m:t xml:space="preserve">Total </m:t>
                    </m:r>
                    <m:r>
                      <w:rPr>
                        <w:rFonts w:ascii="Cambria Math" w:hAnsi="Cambria Math"/>
                      </w:rPr>
                      <m:t>Outstanding</m:t>
                    </m:r>
                    <m:r>
                      <m:rPr>
                        <m:sty m:val="p"/>
                      </m:rPr>
                      <w:rPr>
                        <w:rFonts w:ascii="Cambria Math" w:hAnsi="Cambria Math"/>
                      </w:rPr>
                      <m:t xml:space="preserve"> Aset Produktif  yang Direstrukturisasi</m:t>
                    </m:r>
                  </m:den>
                </m:f>
              </m:oMath>
            </m:oMathPara>
          </w:p>
        </w:tc>
      </w:tr>
      <w:tr w:rsidR="00C34CAC" w:rsidRPr="00B73957" w14:paraId="455A019B" w14:textId="77777777" w:rsidTr="00A81887">
        <w:trPr>
          <w:trHeight w:val="809"/>
        </w:trPr>
        <w:tc>
          <w:tcPr>
            <w:tcW w:w="820" w:type="pct"/>
            <w:vMerge/>
            <w:tcBorders>
              <w:left w:val="single" w:sz="4" w:space="0" w:color="auto"/>
              <w:right w:val="single" w:sz="4" w:space="0" w:color="auto"/>
            </w:tcBorders>
          </w:tcPr>
          <w:p w14:paraId="061039F6" w14:textId="77777777" w:rsidR="00C34CAC" w:rsidRPr="00B73957" w:rsidRDefault="00C34CAC" w:rsidP="00CB0DE0">
            <w:pPr>
              <w:pStyle w:val="Style15"/>
              <w:spacing w:before="60" w:after="60" w:line="276" w:lineRule="auto"/>
              <w:rPr>
                <w:rStyle w:val="FontStyle33"/>
                <w:sz w:val="24"/>
                <w:szCs w:val="24"/>
                <w:lang w:val="id-ID" w:eastAsia="id-ID"/>
              </w:rPr>
            </w:pPr>
          </w:p>
        </w:tc>
        <w:tc>
          <w:tcPr>
            <w:tcW w:w="1679" w:type="pct"/>
            <w:tcBorders>
              <w:top w:val="single" w:sz="4" w:space="0" w:color="auto"/>
              <w:left w:val="single" w:sz="4" w:space="0" w:color="auto"/>
              <w:bottom w:val="single" w:sz="4" w:space="0" w:color="auto"/>
              <w:right w:val="single" w:sz="4" w:space="0" w:color="auto"/>
            </w:tcBorders>
          </w:tcPr>
          <w:p w14:paraId="378C4A44" w14:textId="77777777" w:rsidR="00C34CAC" w:rsidRPr="00B73957" w:rsidRDefault="00C34CAC" w:rsidP="007814C6">
            <w:pPr>
              <w:pStyle w:val="ListParagraph"/>
              <w:numPr>
                <w:ilvl w:val="0"/>
                <w:numId w:val="105"/>
              </w:numPr>
              <w:spacing w:before="60" w:after="60" w:line="276" w:lineRule="auto"/>
              <w:ind w:left="522" w:hanging="425"/>
              <w:jc w:val="both"/>
              <w:rPr>
                <w:rFonts w:ascii="Bookman Old Style" w:hAnsi="Bookman Old Style"/>
              </w:rPr>
            </w:pPr>
            <w:r w:rsidRPr="00B73957">
              <w:rPr>
                <w:rFonts w:ascii="Bookman Old Style" w:hAnsi="Bookman Old Style"/>
              </w:rPr>
              <w:t>Rasio piutang pembiayaan bermasalah per sektor ekonomi terhadap total piutang pembiayaan per sektor ekonomi.</w:t>
            </w:r>
          </w:p>
        </w:tc>
        <w:tc>
          <w:tcPr>
            <w:tcW w:w="2501" w:type="pct"/>
            <w:tcBorders>
              <w:top w:val="single" w:sz="4" w:space="0" w:color="auto"/>
              <w:left w:val="single" w:sz="4" w:space="0" w:color="auto"/>
              <w:bottom w:val="single" w:sz="4" w:space="0" w:color="auto"/>
              <w:right w:val="single" w:sz="4" w:space="0" w:color="auto"/>
            </w:tcBorders>
          </w:tcPr>
          <w:p w14:paraId="1C09D983" w14:textId="3FCB27A6" w:rsidR="00C34CAC" w:rsidRPr="00B73957" w:rsidRDefault="00C34CAC" w:rsidP="007814C6">
            <w:pPr>
              <w:pStyle w:val="Style18"/>
              <w:widowControl/>
              <w:numPr>
                <w:ilvl w:val="0"/>
                <w:numId w:val="114"/>
              </w:numPr>
              <w:spacing w:before="60" w:after="60" w:line="276" w:lineRule="auto"/>
              <w:ind w:left="524" w:hanging="524"/>
              <w:rPr>
                <w:rStyle w:val="FontStyle33"/>
                <w:sz w:val="24"/>
                <w:szCs w:val="24"/>
                <w:lang w:val="id-ID" w:eastAsia="id-ID"/>
              </w:rPr>
            </w:pPr>
            <w:r w:rsidRPr="00B73957">
              <w:rPr>
                <w:rStyle w:val="FontStyle33"/>
                <w:sz w:val="24"/>
                <w:szCs w:val="24"/>
                <w:lang w:val="id-ID" w:eastAsia="id-ID"/>
              </w:rPr>
              <w:t xml:space="preserve">Bagi </w:t>
            </w:r>
            <w:r w:rsidRPr="00B73957">
              <w:rPr>
                <w:rStyle w:val="FontStyle18"/>
                <w:sz w:val="24"/>
                <w:szCs w:val="24"/>
                <w:lang w:val="id-ID" w:eastAsia="id-ID"/>
              </w:rPr>
              <w:t xml:space="preserve"> Lembaga Keuangan Mikro</w:t>
            </w:r>
            <w:r w:rsidRPr="00B73957">
              <w:rPr>
                <w:rStyle w:val="FontStyle33"/>
                <w:sz w:val="24"/>
                <w:szCs w:val="24"/>
                <w:lang w:val="id-ID" w:eastAsia="id-ID"/>
              </w:rPr>
              <w:t>:</w:t>
            </w:r>
          </w:p>
          <w:p w14:paraId="43F4785D" w14:textId="03B4B9D8" w:rsidR="00C34CAC" w:rsidRPr="00B73957" w:rsidRDefault="00C34CAC" w:rsidP="00CE3D39">
            <w:pPr>
              <w:pStyle w:val="Style18"/>
              <w:spacing w:line="276" w:lineRule="auto"/>
              <w:ind w:left="522" w:firstLine="3"/>
              <w:rPr>
                <w:rFonts w:cs="Bookman Old Style"/>
                <w:lang w:eastAsia="id-ID"/>
              </w:rPr>
            </w:pPr>
            <m:oMathPara>
              <m:oMath>
                <m:f>
                  <m:fPr>
                    <m:ctrlPr>
                      <w:rPr>
                        <w:rFonts w:ascii="Cambria Math" w:hAnsi="Cambria Math"/>
                        <w:i/>
                        <w:lang w:val="id-ID"/>
                      </w:rPr>
                    </m:ctrlPr>
                  </m:fPr>
                  <m:num>
                    <m:r>
                      <m:rPr>
                        <m:sty m:val="p"/>
                      </m:rPr>
                      <w:rPr>
                        <w:rFonts w:ascii="Cambria Math" w:hAnsi="Cambria Math" w:cs="Bookman Old Style"/>
                        <w:lang w:eastAsia="id-ID"/>
                      </w:rPr>
                      <m:t xml:space="preserve">Total </m:t>
                    </m:r>
                    <m:r>
                      <w:rPr>
                        <w:rFonts w:ascii="Cambria Math" w:hAnsi="Cambria Math" w:cs="Bookman Old Style"/>
                        <w:lang w:eastAsia="id-ID"/>
                      </w:rPr>
                      <m:t>Outstanding</m:t>
                    </m:r>
                    <m:r>
                      <m:rPr>
                        <m:sty m:val="p"/>
                      </m:rPr>
                      <w:rPr>
                        <w:rFonts w:ascii="Cambria Math" w:hAnsi="Cambria Math" w:cs="Bookman Old Style"/>
                        <w:lang w:eastAsia="id-ID"/>
                      </w:rPr>
                      <m:t xml:space="preserve"> Piutang Pembiayaan Bermasalah per Sektor Ekonomi</m:t>
                    </m:r>
                  </m:num>
                  <m:den>
                    <m:r>
                      <m:rPr>
                        <m:sty m:val="p"/>
                      </m:rPr>
                      <w:rPr>
                        <w:rFonts w:ascii="Cambria Math" w:hAnsi="Cambria Math"/>
                      </w:rPr>
                      <m:t xml:space="preserve">Total </m:t>
                    </m:r>
                    <m:r>
                      <w:rPr>
                        <w:rFonts w:ascii="Cambria Math" w:hAnsi="Cambria Math"/>
                      </w:rPr>
                      <m:t>Outstanding</m:t>
                    </m:r>
                    <m:r>
                      <m:rPr>
                        <m:sty m:val="p"/>
                      </m:rPr>
                      <w:rPr>
                        <w:rFonts w:ascii="Cambria Math" w:hAnsi="Cambria Math"/>
                      </w:rPr>
                      <m:t xml:space="preserve"> Piutang Pembiayaan per Sektor Ekonomi</m:t>
                    </m:r>
                  </m:den>
                </m:f>
              </m:oMath>
            </m:oMathPara>
          </w:p>
          <w:p w14:paraId="345AA510" w14:textId="77777777" w:rsidR="00C34CAC" w:rsidRPr="00B73957" w:rsidRDefault="00C34CAC" w:rsidP="00A8799A">
            <w:pPr>
              <w:pStyle w:val="Style18"/>
              <w:widowControl/>
              <w:spacing w:before="60" w:after="60" w:line="276" w:lineRule="auto"/>
              <w:ind w:left="524" w:firstLine="0"/>
              <w:rPr>
                <w:rStyle w:val="FontStyle33"/>
                <w:sz w:val="24"/>
                <w:szCs w:val="24"/>
                <w:lang w:val="id-ID" w:eastAsia="id-ID"/>
              </w:rPr>
            </w:pPr>
          </w:p>
          <w:p w14:paraId="5F293E5E" w14:textId="4D5BDDE9" w:rsidR="00C34CAC" w:rsidRPr="00B73957" w:rsidRDefault="00C34CAC" w:rsidP="007814C6">
            <w:pPr>
              <w:pStyle w:val="Style18"/>
              <w:widowControl/>
              <w:numPr>
                <w:ilvl w:val="0"/>
                <w:numId w:val="114"/>
              </w:numPr>
              <w:spacing w:before="60" w:after="60" w:line="276" w:lineRule="auto"/>
              <w:ind w:left="524" w:hanging="524"/>
              <w:rPr>
                <w:rStyle w:val="FontStyle33"/>
                <w:sz w:val="24"/>
                <w:szCs w:val="24"/>
                <w:lang w:val="id-ID" w:eastAsia="id-ID"/>
              </w:rPr>
            </w:pPr>
            <w:r w:rsidRPr="00B73957">
              <w:rPr>
                <w:rStyle w:val="FontStyle33"/>
                <w:sz w:val="24"/>
                <w:szCs w:val="24"/>
                <w:lang w:val="id-ID" w:eastAsia="id-ID"/>
              </w:rPr>
              <w:t xml:space="preserve">Bagi </w:t>
            </w:r>
            <w:r w:rsidRPr="00B73957">
              <w:rPr>
                <w:rStyle w:val="FontStyle18"/>
                <w:sz w:val="24"/>
                <w:szCs w:val="24"/>
                <w:lang w:val="id-ID" w:eastAsia="id-ID"/>
              </w:rPr>
              <w:t xml:space="preserve"> Lembaga Keuangan Mikro</w:t>
            </w:r>
            <w:r w:rsidRPr="00B73957">
              <w:rPr>
                <w:rStyle w:val="FontStyle33"/>
                <w:sz w:val="24"/>
                <w:szCs w:val="24"/>
                <w:lang w:val="id-ID"/>
              </w:rPr>
              <w:t xml:space="preserve"> Syariah</w:t>
            </w:r>
            <w:r w:rsidRPr="00B73957">
              <w:rPr>
                <w:rStyle w:val="FontStyle33"/>
                <w:sz w:val="24"/>
                <w:szCs w:val="24"/>
                <w:lang w:val="id-ID" w:eastAsia="id-ID"/>
              </w:rPr>
              <w:t>:</w:t>
            </w:r>
          </w:p>
          <w:p w14:paraId="62467DEE" w14:textId="414E2730" w:rsidR="00C34CAC" w:rsidRPr="00B73957" w:rsidRDefault="00C34CAC" w:rsidP="00D07C67">
            <w:pPr>
              <w:pStyle w:val="Style18"/>
              <w:spacing w:before="60" w:after="60" w:line="276" w:lineRule="auto"/>
              <w:ind w:left="524"/>
              <w:rPr>
                <w:rStyle w:val="FontStyle33"/>
                <w:sz w:val="24"/>
                <w:szCs w:val="24"/>
                <w:lang w:val="id-ID" w:eastAsia="id-ID"/>
              </w:rPr>
            </w:pPr>
            <m:oMathPara>
              <m:oMath>
                <m:f>
                  <m:fPr>
                    <m:ctrlPr>
                      <w:rPr>
                        <w:rFonts w:ascii="Cambria Math" w:hAnsi="Cambria Math"/>
                        <w:i/>
                        <w:lang w:val="id-ID"/>
                      </w:rPr>
                    </m:ctrlPr>
                  </m:fPr>
                  <m:num>
                    <m:r>
                      <m:rPr>
                        <m:sty m:val="p"/>
                      </m:rPr>
                      <w:rPr>
                        <w:rFonts w:ascii="Cambria Math" w:hAnsi="Cambria Math" w:cs="Bookman Old Style"/>
                        <w:lang w:eastAsia="id-ID"/>
                      </w:rPr>
                      <m:t xml:space="preserve">Total </m:t>
                    </m:r>
                    <m:r>
                      <w:rPr>
                        <w:rFonts w:ascii="Cambria Math" w:hAnsi="Cambria Math" w:cs="Bookman Old Style"/>
                        <w:lang w:eastAsia="id-ID"/>
                      </w:rPr>
                      <m:t>Outstanding</m:t>
                    </m:r>
                    <m:r>
                      <m:rPr>
                        <m:sty m:val="p"/>
                      </m:rPr>
                      <w:rPr>
                        <w:rFonts w:ascii="Cambria Math" w:hAnsi="Cambria Math" w:cs="Bookman Old Style"/>
                        <w:lang w:eastAsia="id-ID"/>
                      </w:rPr>
                      <m:t xml:space="preserve"> Aset Produktif Bermasalah per Sektor Ekonomi</m:t>
                    </m:r>
                  </m:num>
                  <m:den>
                    <m:r>
                      <m:rPr>
                        <m:sty m:val="p"/>
                      </m:rPr>
                      <w:rPr>
                        <w:rFonts w:ascii="Cambria Math" w:hAnsi="Cambria Math"/>
                      </w:rPr>
                      <m:t xml:space="preserve">Total </m:t>
                    </m:r>
                    <m:r>
                      <w:rPr>
                        <w:rFonts w:ascii="Cambria Math" w:hAnsi="Cambria Math"/>
                      </w:rPr>
                      <m:t>Outstanding</m:t>
                    </m:r>
                    <m:r>
                      <m:rPr>
                        <m:sty m:val="p"/>
                      </m:rPr>
                      <w:rPr>
                        <w:rFonts w:ascii="Cambria Math" w:hAnsi="Cambria Math"/>
                      </w:rPr>
                      <m:t xml:space="preserve"> </m:t>
                    </m:r>
                    <m:r>
                      <m:rPr>
                        <m:sty m:val="p"/>
                      </m:rPr>
                      <w:rPr>
                        <w:rFonts w:ascii="Cambria Math" w:hAnsi="Cambria Math" w:cs="Bookman Old Style"/>
                        <w:lang w:eastAsia="id-ID"/>
                      </w:rPr>
                      <m:t xml:space="preserve">Aset Produktif </m:t>
                    </m:r>
                    <m:r>
                      <m:rPr>
                        <m:sty m:val="p"/>
                      </m:rPr>
                      <w:rPr>
                        <w:rFonts w:ascii="Cambria Math" w:hAnsi="Cambria Math"/>
                      </w:rPr>
                      <m:t>per Sektor Ekonomi</m:t>
                    </m:r>
                  </m:den>
                </m:f>
              </m:oMath>
            </m:oMathPara>
          </w:p>
        </w:tc>
      </w:tr>
      <w:tr w:rsidR="00C34CAC" w:rsidRPr="00B73957" w14:paraId="6D6E6DDA" w14:textId="77777777" w:rsidTr="00A81887">
        <w:trPr>
          <w:trHeight w:val="809"/>
        </w:trPr>
        <w:tc>
          <w:tcPr>
            <w:tcW w:w="820" w:type="pct"/>
            <w:vMerge/>
            <w:tcBorders>
              <w:left w:val="single" w:sz="4" w:space="0" w:color="auto"/>
              <w:right w:val="single" w:sz="4" w:space="0" w:color="auto"/>
            </w:tcBorders>
          </w:tcPr>
          <w:p w14:paraId="28FC7199" w14:textId="77777777" w:rsidR="00C34CAC" w:rsidRPr="00B73957" w:rsidRDefault="00C34CAC" w:rsidP="00CB0DE0">
            <w:pPr>
              <w:pStyle w:val="Style15"/>
              <w:spacing w:before="60" w:after="60" w:line="276" w:lineRule="auto"/>
              <w:rPr>
                <w:rStyle w:val="FontStyle33"/>
                <w:sz w:val="24"/>
                <w:szCs w:val="24"/>
                <w:lang w:val="id-ID" w:eastAsia="id-ID"/>
              </w:rPr>
            </w:pPr>
          </w:p>
        </w:tc>
        <w:tc>
          <w:tcPr>
            <w:tcW w:w="1679" w:type="pct"/>
            <w:tcBorders>
              <w:top w:val="single" w:sz="4" w:space="0" w:color="auto"/>
              <w:left w:val="single" w:sz="4" w:space="0" w:color="auto"/>
              <w:bottom w:val="single" w:sz="4" w:space="0" w:color="auto"/>
              <w:right w:val="single" w:sz="4" w:space="0" w:color="auto"/>
            </w:tcBorders>
          </w:tcPr>
          <w:p w14:paraId="779ECFB3" w14:textId="77777777" w:rsidR="00C34CAC" w:rsidRPr="00B73957" w:rsidRDefault="00C34CAC" w:rsidP="007814C6">
            <w:pPr>
              <w:pStyle w:val="ListParagraph"/>
              <w:numPr>
                <w:ilvl w:val="0"/>
                <w:numId w:val="105"/>
              </w:numPr>
              <w:spacing w:before="60" w:after="60" w:line="276" w:lineRule="auto"/>
              <w:ind w:left="522" w:hanging="425"/>
              <w:jc w:val="both"/>
              <w:rPr>
                <w:rFonts w:ascii="Bookman Old Style" w:hAnsi="Bookman Old Style"/>
              </w:rPr>
            </w:pPr>
            <w:r w:rsidRPr="00B73957">
              <w:rPr>
                <w:rFonts w:ascii="Bookman Old Style" w:hAnsi="Bookman Old Style"/>
              </w:rPr>
              <w:t>Rasio piutang pembiayaan bermasalah per sektor ekonomi terhadap total piutang pembiayaan bermasalah</w:t>
            </w:r>
          </w:p>
        </w:tc>
        <w:tc>
          <w:tcPr>
            <w:tcW w:w="2501" w:type="pct"/>
            <w:tcBorders>
              <w:top w:val="single" w:sz="4" w:space="0" w:color="auto"/>
              <w:left w:val="single" w:sz="4" w:space="0" w:color="auto"/>
              <w:bottom w:val="single" w:sz="4" w:space="0" w:color="auto"/>
              <w:right w:val="single" w:sz="4" w:space="0" w:color="auto"/>
            </w:tcBorders>
          </w:tcPr>
          <w:p w14:paraId="2292ED0E" w14:textId="6FBCDAF3" w:rsidR="00C34CAC" w:rsidRPr="00B73957" w:rsidRDefault="00C34CAC" w:rsidP="007814C6">
            <w:pPr>
              <w:pStyle w:val="Style18"/>
              <w:widowControl/>
              <w:numPr>
                <w:ilvl w:val="0"/>
                <w:numId w:val="108"/>
              </w:numPr>
              <w:spacing w:before="60" w:after="60" w:line="276" w:lineRule="auto"/>
              <w:ind w:left="524" w:hanging="524"/>
              <w:rPr>
                <w:rStyle w:val="FontStyle33"/>
                <w:sz w:val="24"/>
                <w:szCs w:val="24"/>
                <w:lang w:val="id-ID" w:eastAsia="id-ID"/>
              </w:rPr>
            </w:pPr>
            <w:r w:rsidRPr="00B73957">
              <w:rPr>
                <w:rStyle w:val="FontStyle33"/>
                <w:sz w:val="24"/>
                <w:szCs w:val="24"/>
                <w:lang w:val="id-ID" w:eastAsia="id-ID"/>
              </w:rPr>
              <w:t xml:space="preserve">Bagi </w:t>
            </w:r>
            <w:r w:rsidRPr="00B73957">
              <w:rPr>
                <w:rStyle w:val="FontStyle18"/>
                <w:sz w:val="24"/>
                <w:szCs w:val="24"/>
                <w:lang w:val="id-ID" w:eastAsia="id-ID"/>
              </w:rPr>
              <w:t xml:space="preserve">  Lembaga Keuangan Mikro</w:t>
            </w:r>
            <w:r w:rsidRPr="00B73957">
              <w:rPr>
                <w:rStyle w:val="FontStyle33"/>
                <w:sz w:val="24"/>
                <w:szCs w:val="24"/>
                <w:lang w:val="id-ID" w:eastAsia="id-ID"/>
              </w:rPr>
              <w:t>:</w:t>
            </w:r>
          </w:p>
          <w:p w14:paraId="799D02A1" w14:textId="313FD4FB" w:rsidR="00C34CAC" w:rsidRPr="00B73957" w:rsidRDefault="00C34CAC" w:rsidP="00CB0DE0">
            <w:pPr>
              <w:pStyle w:val="Style18"/>
              <w:spacing w:before="60" w:after="60" w:line="276" w:lineRule="auto"/>
              <w:ind w:left="524"/>
              <w:rPr>
                <w:rStyle w:val="FontStyle33"/>
                <w:sz w:val="24"/>
                <w:szCs w:val="24"/>
                <w:lang w:val="id-ID" w:eastAsia="id-ID"/>
              </w:rPr>
            </w:pPr>
            <m:oMathPara>
              <m:oMath>
                <m:f>
                  <m:fPr>
                    <m:ctrlPr>
                      <w:rPr>
                        <w:rFonts w:ascii="Cambria Math" w:hAnsi="Cambria Math"/>
                        <w:i/>
                        <w:lang w:val="id-ID"/>
                      </w:rPr>
                    </m:ctrlPr>
                  </m:fPr>
                  <m:num>
                    <m:r>
                      <m:rPr>
                        <m:sty m:val="p"/>
                      </m:rPr>
                      <w:rPr>
                        <w:rFonts w:ascii="Cambria Math" w:hAnsi="Cambria Math" w:cs="Bookman Old Style"/>
                        <w:lang w:eastAsia="id-ID"/>
                      </w:rPr>
                      <m:t xml:space="preserve">Total </m:t>
                    </m:r>
                    <m:r>
                      <w:rPr>
                        <w:rFonts w:ascii="Cambria Math" w:hAnsi="Cambria Math" w:cs="Bookman Old Style"/>
                        <w:lang w:eastAsia="id-ID"/>
                      </w:rPr>
                      <m:t>Outstanding</m:t>
                    </m:r>
                    <m:r>
                      <m:rPr>
                        <m:sty m:val="p"/>
                      </m:rPr>
                      <w:rPr>
                        <w:rFonts w:ascii="Cambria Math" w:hAnsi="Cambria Math" w:cs="Bookman Old Style"/>
                        <w:lang w:eastAsia="id-ID"/>
                      </w:rPr>
                      <m:t xml:space="preserve"> Piutang Pembiayaan Bermasalah per Sektor Ekonomi</m:t>
                    </m:r>
                  </m:num>
                  <m:den>
                    <m:r>
                      <m:rPr>
                        <m:sty m:val="p"/>
                      </m:rPr>
                      <w:rPr>
                        <w:rFonts w:ascii="Cambria Math" w:hAnsi="Cambria Math"/>
                      </w:rPr>
                      <m:t xml:space="preserve">Total </m:t>
                    </m:r>
                    <m:r>
                      <w:rPr>
                        <w:rFonts w:ascii="Cambria Math" w:hAnsi="Cambria Math"/>
                      </w:rPr>
                      <m:t>Outstanding</m:t>
                    </m:r>
                    <m:r>
                      <m:rPr>
                        <m:sty m:val="p"/>
                      </m:rPr>
                      <w:rPr>
                        <w:rFonts w:ascii="Cambria Math" w:hAnsi="Cambria Math"/>
                      </w:rPr>
                      <m:t xml:space="preserve"> </m:t>
                    </m:r>
                    <m:r>
                      <m:rPr>
                        <m:sty m:val="p"/>
                      </m:rPr>
                      <w:rPr>
                        <w:rFonts w:ascii="Cambria Math" w:hAnsi="Cambria Math" w:cs="Bookman Old Style"/>
                        <w:lang w:eastAsia="id-ID"/>
                      </w:rPr>
                      <m:t>Piutang Pembiayaan Bermasalah</m:t>
                    </m:r>
                  </m:den>
                </m:f>
              </m:oMath>
            </m:oMathPara>
          </w:p>
          <w:p w14:paraId="6C1BE836" w14:textId="77777777" w:rsidR="00C34CAC" w:rsidRPr="00B73957" w:rsidRDefault="00C34CAC" w:rsidP="00CB0DE0">
            <w:pPr>
              <w:pStyle w:val="Style18"/>
              <w:spacing w:before="60" w:after="60" w:line="276" w:lineRule="auto"/>
              <w:ind w:left="524"/>
              <w:rPr>
                <w:rStyle w:val="FontStyle33"/>
                <w:sz w:val="24"/>
                <w:szCs w:val="24"/>
                <w:lang w:val="id-ID" w:eastAsia="id-ID"/>
              </w:rPr>
            </w:pPr>
          </w:p>
          <w:p w14:paraId="05A8436D" w14:textId="585D223D" w:rsidR="00C34CAC" w:rsidRPr="00B73957" w:rsidRDefault="00C34CAC" w:rsidP="007814C6">
            <w:pPr>
              <w:pStyle w:val="Style18"/>
              <w:widowControl/>
              <w:numPr>
                <w:ilvl w:val="0"/>
                <w:numId w:val="108"/>
              </w:numPr>
              <w:spacing w:before="60" w:after="60" w:line="276" w:lineRule="auto"/>
              <w:ind w:left="524" w:hanging="524"/>
              <w:rPr>
                <w:rStyle w:val="FontStyle33"/>
                <w:sz w:val="24"/>
                <w:szCs w:val="24"/>
                <w:lang w:val="id-ID" w:eastAsia="id-ID"/>
              </w:rPr>
            </w:pPr>
            <w:r w:rsidRPr="00B73957">
              <w:rPr>
                <w:rStyle w:val="FontStyle33"/>
                <w:sz w:val="24"/>
                <w:szCs w:val="24"/>
                <w:lang w:val="id-ID" w:eastAsia="id-ID"/>
              </w:rPr>
              <w:t>Bagi</w:t>
            </w:r>
            <w:r w:rsidRPr="00B73957">
              <w:rPr>
                <w:rStyle w:val="FontStyle18"/>
                <w:sz w:val="24"/>
                <w:szCs w:val="24"/>
                <w:lang w:val="id-ID" w:eastAsia="id-ID"/>
              </w:rPr>
              <w:t xml:space="preserve">  Lembaga Keuangan Mikro</w:t>
            </w:r>
            <w:r w:rsidRPr="00B73957">
              <w:rPr>
                <w:rStyle w:val="FontStyle33"/>
                <w:sz w:val="24"/>
                <w:szCs w:val="24"/>
                <w:lang w:val="id-ID"/>
              </w:rPr>
              <w:t xml:space="preserve"> Syariah, </w:t>
            </w:r>
            <w:r w:rsidRPr="00B73957">
              <w:rPr>
                <w:rStyle w:val="FontStyle18"/>
                <w:sz w:val="24"/>
                <w:szCs w:val="24"/>
                <w:lang w:val="id-ID" w:eastAsia="id-ID"/>
              </w:rPr>
              <w:t>dan UUS</w:t>
            </w:r>
            <w:r w:rsidRPr="00B73957">
              <w:rPr>
                <w:rStyle w:val="FontStyle33"/>
                <w:sz w:val="24"/>
                <w:szCs w:val="24"/>
                <w:lang w:val="id-ID" w:eastAsia="id-ID"/>
              </w:rPr>
              <w:t>:</w:t>
            </w:r>
          </w:p>
          <w:p w14:paraId="6B350E31" w14:textId="18F25E6B" w:rsidR="00C34CAC" w:rsidRPr="00B73957" w:rsidRDefault="00C34CAC" w:rsidP="007C394D">
            <w:pPr>
              <w:pStyle w:val="Style18"/>
              <w:spacing w:before="60" w:after="60" w:line="276" w:lineRule="auto"/>
              <w:ind w:left="524"/>
              <w:rPr>
                <w:rStyle w:val="FontStyle33"/>
                <w:sz w:val="24"/>
                <w:szCs w:val="24"/>
                <w:lang w:val="id-ID" w:eastAsia="id-ID"/>
              </w:rPr>
            </w:pPr>
            <m:oMathPara>
              <m:oMath>
                <m:f>
                  <m:fPr>
                    <m:ctrlPr>
                      <w:rPr>
                        <w:rFonts w:ascii="Cambria Math" w:hAnsi="Cambria Math"/>
                        <w:i/>
                        <w:lang w:val="id-ID"/>
                      </w:rPr>
                    </m:ctrlPr>
                  </m:fPr>
                  <m:num>
                    <m:r>
                      <m:rPr>
                        <m:sty m:val="p"/>
                      </m:rPr>
                      <w:rPr>
                        <w:rFonts w:ascii="Cambria Math" w:hAnsi="Cambria Math" w:cs="Bookman Old Style"/>
                        <w:lang w:eastAsia="id-ID"/>
                      </w:rPr>
                      <m:t xml:space="preserve">Total </m:t>
                    </m:r>
                    <m:r>
                      <w:rPr>
                        <w:rFonts w:ascii="Cambria Math" w:hAnsi="Cambria Math" w:cs="Bookman Old Style"/>
                        <w:lang w:eastAsia="id-ID"/>
                      </w:rPr>
                      <m:t>Outstanding</m:t>
                    </m:r>
                    <m:r>
                      <m:rPr>
                        <m:sty m:val="p"/>
                      </m:rPr>
                      <w:rPr>
                        <w:rFonts w:ascii="Cambria Math" w:hAnsi="Cambria Math" w:cs="Bookman Old Style"/>
                        <w:lang w:eastAsia="id-ID"/>
                      </w:rPr>
                      <m:t xml:space="preserve"> Aset Produktif Bermasalah per Sektor Ekonomi</m:t>
                    </m:r>
                  </m:num>
                  <m:den>
                    <m:r>
                      <m:rPr>
                        <m:sty m:val="p"/>
                      </m:rPr>
                      <w:rPr>
                        <w:rFonts w:ascii="Cambria Math" w:hAnsi="Cambria Math"/>
                      </w:rPr>
                      <m:t xml:space="preserve">Total </m:t>
                    </m:r>
                    <m:r>
                      <w:rPr>
                        <w:rFonts w:ascii="Cambria Math" w:hAnsi="Cambria Math"/>
                      </w:rPr>
                      <m:t>Outstanding</m:t>
                    </m:r>
                    <m:r>
                      <m:rPr>
                        <m:sty m:val="p"/>
                      </m:rPr>
                      <w:rPr>
                        <w:rFonts w:ascii="Cambria Math" w:hAnsi="Cambria Math"/>
                      </w:rPr>
                      <m:t xml:space="preserve"> </m:t>
                    </m:r>
                    <m:r>
                      <m:rPr>
                        <m:sty m:val="p"/>
                      </m:rPr>
                      <w:rPr>
                        <w:rFonts w:ascii="Cambria Math" w:hAnsi="Cambria Math" w:cs="Bookman Old Style"/>
                        <w:lang w:eastAsia="id-ID"/>
                      </w:rPr>
                      <m:t>Aset Produktif Bermasalah</m:t>
                    </m:r>
                  </m:den>
                </m:f>
              </m:oMath>
            </m:oMathPara>
          </w:p>
        </w:tc>
      </w:tr>
      <w:tr w:rsidR="00C34CAC" w:rsidRPr="00B73957" w14:paraId="7B112CBC" w14:textId="77777777" w:rsidTr="00A81887">
        <w:trPr>
          <w:trHeight w:val="809"/>
        </w:trPr>
        <w:tc>
          <w:tcPr>
            <w:tcW w:w="820" w:type="pct"/>
            <w:vMerge/>
            <w:tcBorders>
              <w:left w:val="single" w:sz="4" w:space="0" w:color="auto"/>
              <w:right w:val="single" w:sz="4" w:space="0" w:color="auto"/>
            </w:tcBorders>
          </w:tcPr>
          <w:p w14:paraId="40792E5E" w14:textId="77777777" w:rsidR="00C34CAC" w:rsidRPr="00B73957" w:rsidRDefault="00C34CAC" w:rsidP="00CB0DE0">
            <w:pPr>
              <w:pStyle w:val="Style15"/>
              <w:spacing w:before="60" w:after="60" w:line="276" w:lineRule="auto"/>
              <w:rPr>
                <w:rStyle w:val="FontStyle33"/>
                <w:sz w:val="24"/>
                <w:szCs w:val="24"/>
                <w:lang w:val="id-ID" w:eastAsia="id-ID"/>
              </w:rPr>
            </w:pPr>
          </w:p>
        </w:tc>
        <w:tc>
          <w:tcPr>
            <w:tcW w:w="1679" w:type="pct"/>
            <w:tcBorders>
              <w:top w:val="single" w:sz="4" w:space="0" w:color="auto"/>
              <w:left w:val="single" w:sz="4" w:space="0" w:color="auto"/>
              <w:bottom w:val="single" w:sz="4" w:space="0" w:color="auto"/>
              <w:right w:val="single" w:sz="4" w:space="0" w:color="auto"/>
            </w:tcBorders>
          </w:tcPr>
          <w:p w14:paraId="03F4B4D4" w14:textId="77777777" w:rsidR="00C34CAC" w:rsidRPr="00B73957" w:rsidRDefault="00C34CAC" w:rsidP="007814C6">
            <w:pPr>
              <w:pStyle w:val="ListParagraph"/>
              <w:numPr>
                <w:ilvl w:val="0"/>
                <w:numId w:val="105"/>
              </w:numPr>
              <w:spacing w:before="60" w:after="60" w:line="276" w:lineRule="auto"/>
              <w:ind w:left="522" w:hanging="425"/>
              <w:jc w:val="both"/>
              <w:rPr>
                <w:rFonts w:ascii="Bookman Old Style" w:hAnsi="Bookman Old Style"/>
                <w:lang w:val="en-ID"/>
              </w:rPr>
            </w:pPr>
            <w:proofErr w:type="spellStart"/>
            <w:r w:rsidRPr="00B73957">
              <w:rPr>
                <w:rFonts w:ascii="Bookman Old Style" w:hAnsi="Bookman Old Style"/>
                <w:lang w:val="en-ID"/>
              </w:rPr>
              <w:t>Rasio</w:t>
            </w:r>
            <w:proofErr w:type="spellEnd"/>
            <w:r w:rsidRPr="00B73957">
              <w:rPr>
                <w:rFonts w:ascii="Bookman Old Style" w:hAnsi="Bookman Old Style"/>
                <w:lang w:val="en-ID"/>
              </w:rPr>
              <w:t xml:space="preserve"> </w:t>
            </w:r>
            <w:proofErr w:type="spellStart"/>
            <w:r w:rsidRPr="00B73957">
              <w:rPr>
                <w:rFonts w:ascii="Bookman Old Style" w:hAnsi="Bookman Old Style"/>
                <w:lang w:val="en-ID"/>
              </w:rPr>
              <w:t>piutang</w:t>
            </w:r>
            <w:proofErr w:type="spellEnd"/>
            <w:r w:rsidRPr="00B73957">
              <w:rPr>
                <w:rFonts w:ascii="Bookman Old Style" w:hAnsi="Bookman Old Style"/>
                <w:lang w:val="en-ID"/>
              </w:rPr>
              <w:t xml:space="preserve"> </w:t>
            </w:r>
            <w:proofErr w:type="spellStart"/>
            <w:r w:rsidRPr="00B73957">
              <w:rPr>
                <w:rFonts w:ascii="Bookman Old Style" w:hAnsi="Bookman Old Style"/>
                <w:lang w:val="en-ID"/>
              </w:rPr>
              <w:t>pembiayaan</w:t>
            </w:r>
            <w:proofErr w:type="spellEnd"/>
            <w:r w:rsidRPr="00B73957">
              <w:rPr>
                <w:rFonts w:ascii="Bookman Old Style" w:hAnsi="Bookman Old Style"/>
                <w:lang w:val="en-ID"/>
              </w:rPr>
              <w:t xml:space="preserve"> </w:t>
            </w:r>
            <w:proofErr w:type="spellStart"/>
            <w:r w:rsidRPr="00B73957">
              <w:rPr>
                <w:rFonts w:ascii="Bookman Old Style" w:hAnsi="Bookman Old Style"/>
                <w:lang w:val="en-ID"/>
              </w:rPr>
              <w:t>kepada</w:t>
            </w:r>
            <w:proofErr w:type="spellEnd"/>
            <w:r w:rsidRPr="00B73957">
              <w:rPr>
                <w:rFonts w:ascii="Bookman Old Style" w:hAnsi="Bookman Old Style"/>
                <w:lang w:val="en-ID"/>
              </w:rPr>
              <w:t xml:space="preserve"> </w:t>
            </w:r>
            <w:proofErr w:type="spellStart"/>
            <w:r w:rsidRPr="00B73957">
              <w:rPr>
                <w:rFonts w:ascii="Bookman Old Style" w:hAnsi="Bookman Old Style"/>
                <w:lang w:val="en-ID"/>
              </w:rPr>
              <w:t>perusahaan</w:t>
            </w:r>
            <w:proofErr w:type="spellEnd"/>
            <w:r w:rsidRPr="00B73957">
              <w:rPr>
                <w:rFonts w:ascii="Bookman Old Style" w:hAnsi="Bookman Old Style"/>
                <w:lang w:val="en-ID"/>
              </w:rPr>
              <w:t xml:space="preserve"> lain</w:t>
            </w:r>
          </w:p>
        </w:tc>
        <w:tc>
          <w:tcPr>
            <w:tcW w:w="2501" w:type="pct"/>
            <w:tcBorders>
              <w:top w:val="single" w:sz="4" w:space="0" w:color="auto"/>
              <w:left w:val="single" w:sz="4" w:space="0" w:color="auto"/>
              <w:bottom w:val="single" w:sz="4" w:space="0" w:color="auto"/>
              <w:right w:val="single" w:sz="4" w:space="0" w:color="auto"/>
            </w:tcBorders>
          </w:tcPr>
          <w:p w14:paraId="5DC9D2F9" w14:textId="3B289FB4" w:rsidR="00C34CAC" w:rsidRPr="00B73957" w:rsidRDefault="00C34CAC" w:rsidP="007814C6">
            <w:pPr>
              <w:pStyle w:val="Style18"/>
              <w:widowControl/>
              <w:numPr>
                <w:ilvl w:val="0"/>
                <w:numId w:val="109"/>
              </w:numPr>
              <w:spacing w:before="60" w:after="60" w:line="276" w:lineRule="auto"/>
              <w:ind w:left="524" w:hanging="524"/>
              <w:rPr>
                <w:rStyle w:val="FontStyle33"/>
                <w:sz w:val="24"/>
                <w:szCs w:val="24"/>
                <w:lang w:eastAsia="id-ID"/>
              </w:rPr>
            </w:pPr>
            <w:r w:rsidRPr="00B73957">
              <w:rPr>
                <w:rStyle w:val="FontStyle33"/>
                <w:sz w:val="24"/>
                <w:szCs w:val="24"/>
                <w:lang w:val="id-ID" w:eastAsia="id-ID"/>
              </w:rPr>
              <w:t xml:space="preserve">Bagi </w:t>
            </w:r>
            <w:r w:rsidRPr="00B73957">
              <w:rPr>
                <w:rStyle w:val="FontStyle18"/>
                <w:sz w:val="24"/>
                <w:szCs w:val="24"/>
                <w:lang w:eastAsia="id-ID"/>
              </w:rPr>
              <w:t xml:space="preserve">  </w:t>
            </w:r>
            <w:r w:rsidRPr="00B73957">
              <w:rPr>
                <w:rStyle w:val="FontStyle18"/>
                <w:sz w:val="24"/>
                <w:szCs w:val="24"/>
                <w:lang w:val="id-ID" w:eastAsia="id-ID"/>
              </w:rPr>
              <w:t>Lembaga Keuangan Mikro</w:t>
            </w:r>
            <w:r w:rsidRPr="00B73957">
              <w:rPr>
                <w:rStyle w:val="FontStyle33"/>
                <w:sz w:val="24"/>
                <w:szCs w:val="24"/>
                <w:lang w:val="id-ID" w:eastAsia="id-ID"/>
              </w:rPr>
              <w:t>:</w:t>
            </w:r>
          </w:p>
          <w:p w14:paraId="22AF8FDF" w14:textId="1D8842A7" w:rsidR="00C34CAC" w:rsidRPr="00B73957" w:rsidRDefault="00C34CAC" w:rsidP="00CB0DE0">
            <w:pPr>
              <w:pStyle w:val="Style18"/>
              <w:spacing w:before="60" w:after="60" w:line="276" w:lineRule="auto"/>
              <w:ind w:left="524"/>
              <w:rPr>
                <w:rStyle w:val="FontStyle33"/>
                <w:sz w:val="24"/>
                <w:szCs w:val="24"/>
                <w:lang w:eastAsia="id-ID"/>
              </w:rPr>
            </w:pPr>
            <m:oMathPara>
              <m:oMath>
                <m:f>
                  <m:fPr>
                    <m:ctrlPr>
                      <w:rPr>
                        <w:rFonts w:ascii="Cambria Math" w:hAnsi="Cambria Math"/>
                        <w:i/>
                        <w:lang w:val="id-ID"/>
                      </w:rPr>
                    </m:ctrlPr>
                  </m:fPr>
                  <m:num>
                    <m:r>
                      <m:rPr>
                        <m:sty m:val="p"/>
                      </m:rPr>
                      <w:rPr>
                        <w:rFonts w:ascii="Cambria Math" w:hAnsi="Cambria Math" w:cs="Bookman Old Style"/>
                        <w:lang w:eastAsia="id-ID"/>
                      </w:rPr>
                      <m:t xml:space="preserve">Total </m:t>
                    </m:r>
                    <m:r>
                      <w:rPr>
                        <w:rFonts w:ascii="Cambria Math" w:hAnsi="Cambria Math" w:cs="Bookman Old Style"/>
                        <w:lang w:eastAsia="id-ID"/>
                      </w:rPr>
                      <m:t>Outstanding</m:t>
                    </m:r>
                    <m:r>
                      <m:rPr>
                        <m:sty m:val="p"/>
                      </m:rPr>
                      <w:rPr>
                        <w:rFonts w:ascii="Cambria Math" w:hAnsi="Cambria Math" w:cs="Bookman Old Style"/>
                        <w:lang w:eastAsia="id-ID"/>
                      </w:rPr>
                      <m:t xml:space="preserve"> Piutang Pembiayaan kepada LKM</m:t>
                    </m:r>
                  </m:num>
                  <m:den>
                    <m:r>
                      <m:rPr>
                        <m:sty m:val="p"/>
                      </m:rPr>
                      <w:rPr>
                        <w:rFonts w:ascii="Cambria Math" w:hAnsi="Cambria Math"/>
                      </w:rPr>
                      <m:t xml:space="preserve">Total </m:t>
                    </m:r>
                    <m:r>
                      <w:rPr>
                        <w:rFonts w:ascii="Cambria Math" w:hAnsi="Cambria Math"/>
                      </w:rPr>
                      <m:t>Outstanding</m:t>
                    </m:r>
                    <m:r>
                      <m:rPr>
                        <m:sty m:val="p"/>
                      </m:rPr>
                      <w:rPr>
                        <w:rFonts w:ascii="Cambria Math" w:hAnsi="Cambria Math"/>
                      </w:rPr>
                      <m:t xml:space="preserve"> </m:t>
                    </m:r>
                    <m:r>
                      <m:rPr>
                        <m:sty m:val="p"/>
                      </m:rPr>
                      <w:rPr>
                        <w:rFonts w:ascii="Cambria Math" w:hAnsi="Cambria Math" w:cs="Bookman Old Style"/>
                        <w:lang w:eastAsia="id-ID"/>
                      </w:rPr>
                      <m:t>Piutang Pembiayaan</m:t>
                    </m:r>
                  </m:den>
                </m:f>
              </m:oMath>
            </m:oMathPara>
          </w:p>
          <w:p w14:paraId="3ECD2BB4" w14:textId="12EA410B" w:rsidR="00C34CAC" w:rsidRPr="00B73957" w:rsidRDefault="00C34CAC" w:rsidP="00C44DC5">
            <w:pPr>
              <w:pStyle w:val="Style18"/>
              <w:spacing w:before="60" w:after="60" w:line="276" w:lineRule="auto"/>
              <w:ind w:firstLine="0"/>
              <w:rPr>
                <w:rStyle w:val="FontStyle33"/>
                <w:sz w:val="24"/>
                <w:szCs w:val="24"/>
                <w:lang w:eastAsia="id-ID"/>
              </w:rPr>
            </w:pPr>
          </w:p>
          <w:p w14:paraId="60126C89" w14:textId="18272BA7" w:rsidR="00C34CAC" w:rsidRPr="00B73957" w:rsidRDefault="00C34CAC" w:rsidP="007814C6">
            <w:pPr>
              <w:pStyle w:val="Style18"/>
              <w:widowControl/>
              <w:numPr>
                <w:ilvl w:val="0"/>
                <w:numId w:val="109"/>
              </w:numPr>
              <w:spacing w:before="60" w:after="60" w:line="276" w:lineRule="auto"/>
              <w:ind w:left="524" w:hanging="524"/>
              <w:rPr>
                <w:rStyle w:val="FontStyle33"/>
                <w:sz w:val="24"/>
                <w:szCs w:val="24"/>
                <w:lang w:eastAsia="id-ID"/>
              </w:rPr>
            </w:pPr>
            <w:r w:rsidRPr="00B73957">
              <w:rPr>
                <w:rStyle w:val="FontStyle33"/>
                <w:sz w:val="24"/>
                <w:szCs w:val="24"/>
                <w:lang w:val="id-ID" w:eastAsia="id-ID"/>
              </w:rPr>
              <w:t xml:space="preserve">Bagi </w:t>
            </w:r>
            <w:r w:rsidRPr="00B73957">
              <w:rPr>
                <w:rStyle w:val="FontStyle18"/>
                <w:sz w:val="24"/>
                <w:szCs w:val="24"/>
                <w:lang w:eastAsia="id-ID"/>
              </w:rPr>
              <w:t xml:space="preserve"> </w:t>
            </w:r>
            <w:r w:rsidRPr="00B73957">
              <w:rPr>
                <w:rStyle w:val="FontStyle18"/>
                <w:sz w:val="24"/>
                <w:szCs w:val="24"/>
                <w:lang w:val="id-ID" w:eastAsia="id-ID"/>
              </w:rPr>
              <w:t>Lembaga Keuangan Mikro</w:t>
            </w:r>
            <w:r w:rsidRPr="00B73957">
              <w:rPr>
                <w:rStyle w:val="FontStyle33"/>
                <w:sz w:val="24"/>
                <w:szCs w:val="24"/>
              </w:rPr>
              <w:t xml:space="preserve"> Syariah</w:t>
            </w:r>
            <w:r w:rsidRPr="00B73957">
              <w:rPr>
                <w:rStyle w:val="FontStyle33"/>
                <w:sz w:val="24"/>
                <w:szCs w:val="24"/>
                <w:lang w:val="id-ID" w:eastAsia="id-ID"/>
              </w:rPr>
              <w:t>:</w:t>
            </w:r>
          </w:p>
          <w:p w14:paraId="205322FB" w14:textId="008349E5" w:rsidR="00C34CAC" w:rsidRPr="00B73957" w:rsidRDefault="00C34CAC" w:rsidP="00C44DC5">
            <w:pPr>
              <w:pStyle w:val="Style18"/>
              <w:widowControl/>
              <w:spacing w:before="60" w:after="60" w:line="276" w:lineRule="auto"/>
              <w:ind w:left="524" w:firstLine="0"/>
              <w:rPr>
                <w:rStyle w:val="FontStyle33"/>
                <w:sz w:val="24"/>
                <w:szCs w:val="24"/>
                <w:lang w:eastAsia="id-ID"/>
              </w:rPr>
            </w:pPr>
            <m:oMathPara>
              <m:oMath>
                <m:f>
                  <m:fPr>
                    <m:ctrlPr>
                      <w:rPr>
                        <w:rFonts w:ascii="Cambria Math" w:hAnsi="Cambria Math"/>
                        <w:i/>
                        <w:lang w:val="id-ID"/>
                      </w:rPr>
                    </m:ctrlPr>
                  </m:fPr>
                  <m:num>
                    <m:r>
                      <m:rPr>
                        <m:sty m:val="p"/>
                      </m:rPr>
                      <w:rPr>
                        <w:rFonts w:ascii="Cambria Math" w:hAnsi="Cambria Math" w:cs="Bookman Old Style"/>
                        <w:lang w:eastAsia="id-ID"/>
                      </w:rPr>
                      <m:t xml:space="preserve">Total </m:t>
                    </m:r>
                    <m:r>
                      <w:rPr>
                        <w:rFonts w:ascii="Cambria Math" w:hAnsi="Cambria Math" w:cs="Bookman Old Style"/>
                        <w:lang w:eastAsia="id-ID"/>
                      </w:rPr>
                      <m:t>Outstanding</m:t>
                    </m:r>
                    <m:r>
                      <m:rPr>
                        <m:sty m:val="p"/>
                      </m:rPr>
                      <w:rPr>
                        <w:rFonts w:ascii="Cambria Math" w:hAnsi="Cambria Math" w:cs="Bookman Old Style"/>
                        <w:lang w:eastAsia="id-ID"/>
                      </w:rPr>
                      <m:t xml:space="preserve"> Aset Produktif kepada LKM</m:t>
                    </m:r>
                  </m:num>
                  <m:den>
                    <m:r>
                      <m:rPr>
                        <m:sty m:val="p"/>
                      </m:rPr>
                      <w:rPr>
                        <w:rFonts w:ascii="Cambria Math" w:hAnsi="Cambria Math"/>
                      </w:rPr>
                      <m:t xml:space="preserve">Total </m:t>
                    </m:r>
                    <m:r>
                      <w:rPr>
                        <w:rFonts w:ascii="Cambria Math" w:hAnsi="Cambria Math"/>
                      </w:rPr>
                      <m:t>Outstanding</m:t>
                    </m:r>
                    <m:r>
                      <m:rPr>
                        <m:sty m:val="p"/>
                      </m:rPr>
                      <w:rPr>
                        <w:rFonts w:ascii="Cambria Math" w:hAnsi="Cambria Math"/>
                      </w:rPr>
                      <m:t xml:space="preserve"> </m:t>
                    </m:r>
                    <m:r>
                      <m:rPr>
                        <m:sty m:val="p"/>
                      </m:rPr>
                      <w:rPr>
                        <w:rFonts w:ascii="Cambria Math" w:hAnsi="Cambria Math" w:cs="Bookman Old Style"/>
                        <w:lang w:eastAsia="id-ID"/>
                      </w:rPr>
                      <m:t>Aset Produktif</m:t>
                    </m:r>
                  </m:den>
                </m:f>
              </m:oMath>
            </m:oMathPara>
          </w:p>
          <w:p w14:paraId="70795DD2" w14:textId="10B35721" w:rsidR="00C34CAC" w:rsidRPr="00B73957" w:rsidRDefault="00C34CAC" w:rsidP="00C44DC5">
            <w:pPr>
              <w:pStyle w:val="Style18"/>
              <w:spacing w:before="60" w:after="60" w:line="276" w:lineRule="auto"/>
              <w:ind w:firstLine="0"/>
              <w:rPr>
                <w:rStyle w:val="FontStyle33"/>
                <w:sz w:val="24"/>
                <w:szCs w:val="24"/>
                <w:lang w:eastAsia="id-ID"/>
              </w:rPr>
            </w:pPr>
          </w:p>
        </w:tc>
      </w:tr>
      <w:tr w:rsidR="00C34CAC" w:rsidRPr="00B73957" w14:paraId="70B0A92A" w14:textId="77777777" w:rsidTr="00A81887">
        <w:trPr>
          <w:trHeight w:val="809"/>
        </w:trPr>
        <w:tc>
          <w:tcPr>
            <w:tcW w:w="820" w:type="pct"/>
            <w:vMerge/>
            <w:tcBorders>
              <w:left w:val="single" w:sz="4" w:space="0" w:color="auto"/>
              <w:bottom w:val="single" w:sz="4" w:space="0" w:color="auto"/>
              <w:right w:val="single" w:sz="4" w:space="0" w:color="auto"/>
            </w:tcBorders>
          </w:tcPr>
          <w:p w14:paraId="5CEE146B" w14:textId="77777777" w:rsidR="00C34CAC" w:rsidRPr="00B73957" w:rsidRDefault="00C34CAC" w:rsidP="00CB0DE0">
            <w:pPr>
              <w:pStyle w:val="Style15"/>
              <w:spacing w:before="60" w:after="60" w:line="276" w:lineRule="auto"/>
              <w:rPr>
                <w:rStyle w:val="FontStyle33"/>
                <w:sz w:val="24"/>
                <w:szCs w:val="24"/>
                <w:lang w:val="id-ID" w:eastAsia="id-ID"/>
              </w:rPr>
            </w:pPr>
          </w:p>
        </w:tc>
        <w:tc>
          <w:tcPr>
            <w:tcW w:w="1679" w:type="pct"/>
            <w:tcBorders>
              <w:top w:val="single" w:sz="4" w:space="0" w:color="auto"/>
              <w:left w:val="single" w:sz="4" w:space="0" w:color="auto"/>
              <w:bottom w:val="single" w:sz="4" w:space="0" w:color="auto"/>
              <w:right w:val="single" w:sz="4" w:space="0" w:color="auto"/>
            </w:tcBorders>
          </w:tcPr>
          <w:p w14:paraId="34922AE8" w14:textId="77777777" w:rsidR="00C34CAC" w:rsidRPr="00B73957" w:rsidRDefault="00C34CAC" w:rsidP="007814C6">
            <w:pPr>
              <w:pStyle w:val="ListParagraph"/>
              <w:numPr>
                <w:ilvl w:val="0"/>
                <w:numId w:val="105"/>
              </w:numPr>
              <w:spacing w:before="60" w:after="60" w:line="276" w:lineRule="auto"/>
              <w:ind w:left="522" w:hanging="425"/>
              <w:jc w:val="both"/>
              <w:rPr>
                <w:rFonts w:ascii="Bookman Old Style" w:hAnsi="Bookman Old Style"/>
              </w:rPr>
            </w:pPr>
            <w:r w:rsidRPr="00B73957">
              <w:rPr>
                <w:rFonts w:ascii="Bookman Old Style" w:hAnsi="Bookman Old Style"/>
              </w:rPr>
              <w:t>Rasio piutang pembiayaan bermasalah kepada perusahaan lain</w:t>
            </w:r>
          </w:p>
        </w:tc>
        <w:tc>
          <w:tcPr>
            <w:tcW w:w="2501" w:type="pct"/>
            <w:tcBorders>
              <w:top w:val="single" w:sz="4" w:space="0" w:color="auto"/>
              <w:left w:val="single" w:sz="4" w:space="0" w:color="auto"/>
              <w:bottom w:val="single" w:sz="4" w:space="0" w:color="auto"/>
              <w:right w:val="single" w:sz="4" w:space="0" w:color="auto"/>
            </w:tcBorders>
          </w:tcPr>
          <w:p w14:paraId="6684DE8B" w14:textId="208386F2" w:rsidR="00C34CAC" w:rsidRPr="00B73957" w:rsidRDefault="00C34CAC" w:rsidP="007814C6">
            <w:pPr>
              <w:pStyle w:val="Style18"/>
              <w:widowControl/>
              <w:numPr>
                <w:ilvl w:val="0"/>
                <w:numId w:val="115"/>
              </w:numPr>
              <w:spacing w:before="60" w:after="60" w:line="276" w:lineRule="auto"/>
              <w:ind w:left="524" w:hanging="524"/>
              <w:rPr>
                <w:rStyle w:val="FontStyle33"/>
                <w:sz w:val="24"/>
                <w:szCs w:val="24"/>
                <w:lang w:val="id-ID" w:eastAsia="id-ID"/>
              </w:rPr>
            </w:pPr>
            <w:r w:rsidRPr="00B73957">
              <w:rPr>
                <w:rStyle w:val="FontStyle33"/>
                <w:sz w:val="24"/>
                <w:szCs w:val="24"/>
                <w:lang w:val="id-ID" w:eastAsia="id-ID"/>
              </w:rPr>
              <w:t xml:space="preserve">Bagi </w:t>
            </w:r>
            <w:r w:rsidRPr="00B73957">
              <w:rPr>
                <w:rStyle w:val="FontStyle18"/>
                <w:sz w:val="24"/>
                <w:szCs w:val="24"/>
                <w:lang w:val="id-ID" w:eastAsia="id-ID"/>
              </w:rPr>
              <w:t xml:space="preserve">  Lembaga Keuangan Mikro</w:t>
            </w:r>
            <w:r w:rsidRPr="00B73957">
              <w:rPr>
                <w:rStyle w:val="FontStyle33"/>
                <w:sz w:val="24"/>
                <w:szCs w:val="24"/>
                <w:lang w:val="id-ID" w:eastAsia="id-ID"/>
              </w:rPr>
              <w:t>:</w:t>
            </w:r>
          </w:p>
          <w:p w14:paraId="125A79A7" w14:textId="4CD2142F" w:rsidR="00C34CAC" w:rsidRPr="00B73957" w:rsidRDefault="00C34CAC" w:rsidP="00CB0DE0">
            <w:pPr>
              <w:pStyle w:val="Style18"/>
              <w:spacing w:before="60" w:after="60" w:line="276" w:lineRule="auto"/>
              <w:ind w:left="524"/>
              <w:rPr>
                <w:rStyle w:val="FontStyle33"/>
                <w:sz w:val="24"/>
                <w:szCs w:val="24"/>
                <w:lang w:val="id-ID" w:eastAsia="id-ID"/>
              </w:rPr>
            </w:pPr>
            <m:oMathPara>
              <m:oMath>
                <m:f>
                  <m:fPr>
                    <m:ctrlPr>
                      <w:rPr>
                        <w:rFonts w:ascii="Cambria Math" w:hAnsi="Cambria Math"/>
                        <w:i/>
                        <w:lang w:val="id-ID"/>
                      </w:rPr>
                    </m:ctrlPr>
                  </m:fPr>
                  <m:num>
                    <m:r>
                      <m:rPr>
                        <m:sty m:val="p"/>
                      </m:rPr>
                      <w:rPr>
                        <w:rFonts w:ascii="Cambria Math" w:hAnsi="Cambria Math" w:cs="Bookman Old Style"/>
                        <w:lang w:eastAsia="id-ID"/>
                      </w:rPr>
                      <m:t xml:space="preserve">Total </m:t>
                    </m:r>
                    <m:r>
                      <w:rPr>
                        <w:rFonts w:ascii="Cambria Math" w:hAnsi="Cambria Math" w:cs="Bookman Old Style"/>
                        <w:lang w:eastAsia="id-ID"/>
                      </w:rPr>
                      <m:t>Outstanding</m:t>
                    </m:r>
                    <m:r>
                      <m:rPr>
                        <m:sty m:val="p"/>
                      </m:rPr>
                      <w:rPr>
                        <w:rFonts w:ascii="Cambria Math" w:hAnsi="Cambria Math" w:cs="Bookman Old Style"/>
                        <w:lang w:eastAsia="id-ID"/>
                      </w:rPr>
                      <m:t xml:space="preserve"> Piutang Pembiayaan Bermasalah kepada Perusahaan</m:t>
                    </m:r>
                  </m:num>
                  <m:den>
                    <m:r>
                      <m:rPr>
                        <m:sty m:val="p"/>
                      </m:rPr>
                      <w:rPr>
                        <w:rFonts w:ascii="Cambria Math" w:hAnsi="Cambria Math"/>
                      </w:rPr>
                      <m:t xml:space="preserve">Total </m:t>
                    </m:r>
                    <m:r>
                      <w:rPr>
                        <w:rFonts w:ascii="Cambria Math" w:hAnsi="Cambria Math"/>
                      </w:rPr>
                      <m:t>Outstanding</m:t>
                    </m:r>
                    <m:r>
                      <m:rPr>
                        <m:sty m:val="p"/>
                      </m:rPr>
                      <w:rPr>
                        <w:rFonts w:ascii="Cambria Math" w:hAnsi="Cambria Math"/>
                      </w:rPr>
                      <m:t xml:space="preserve"> </m:t>
                    </m:r>
                    <m:r>
                      <m:rPr>
                        <m:sty m:val="p"/>
                      </m:rPr>
                      <w:rPr>
                        <w:rFonts w:ascii="Cambria Math" w:hAnsi="Cambria Math" w:cs="Bookman Old Style"/>
                        <w:lang w:eastAsia="id-ID"/>
                      </w:rPr>
                      <m:t>Piutang Pembiayaan kepada Perusahaan</m:t>
                    </m:r>
                  </m:den>
                </m:f>
              </m:oMath>
            </m:oMathPara>
          </w:p>
          <w:p w14:paraId="057626E2" w14:textId="77777777" w:rsidR="00C34CAC" w:rsidRPr="00B73957" w:rsidRDefault="00C34CAC" w:rsidP="00F368DB">
            <w:pPr>
              <w:pStyle w:val="Style18"/>
              <w:spacing w:before="60" w:after="60" w:line="276" w:lineRule="auto"/>
              <w:ind w:firstLine="0"/>
              <w:rPr>
                <w:rStyle w:val="FontStyle33"/>
                <w:sz w:val="24"/>
                <w:szCs w:val="24"/>
                <w:lang w:val="id-ID" w:eastAsia="id-ID"/>
              </w:rPr>
            </w:pPr>
          </w:p>
          <w:p w14:paraId="304D5808" w14:textId="1F4A8402" w:rsidR="00C34CAC" w:rsidRPr="00B73957" w:rsidRDefault="00C34CAC" w:rsidP="007814C6">
            <w:pPr>
              <w:pStyle w:val="Style18"/>
              <w:widowControl/>
              <w:numPr>
                <w:ilvl w:val="0"/>
                <w:numId w:val="115"/>
              </w:numPr>
              <w:spacing w:before="60" w:after="60" w:line="276" w:lineRule="auto"/>
              <w:ind w:left="524" w:hanging="524"/>
              <w:rPr>
                <w:rStyle w:val="FontStyle33"/>
                <w:sz w:val="24"/>
                <w:szCs w:val="24"/>
                <w:lang w:val="id-ID" w:eastAsia="id-ID"/>
              </w:rPr>
            </w:pPr>
            <w:r w:rsidRPr="00B73957">
              <w:rPr>
                <w:rStyle w:val="FontStyle33"/>
                <w:sz w:val="24"/>
                <w:szCs w:val="24"/>
                <w:lang w:val="id-ID" w:eastAsia="id-ID"/>
              </w:rPr>
              <w:t xml:space="preserve">Bagi </w:t>
            </w:r>
            <w:r w:rsidRPr="00B73957">
              <w:rPr>
                <w:rStyle w:val="FontStyle18"/>
                <w:sz w:val="24"/>
                <w:szCs w:val="24"/>
                <w:lang w:val="id-ID" w:eastAsia="id-ID"/>
              </w:rPr>
              <w:t xml:space="preserve"> Lembaga Keuangan Mikro</w:t>
            </w:r>
            <w:r w:rsidRPr="00B73957">
              <w:rPr>
                <w:rStyle w:val="FontStyle33"/>
                <w:sz w:val="24"/>
                <w:szCs w:val="24"/>
                <w:lang w:val="id-ID"/>
              </w:rPr>
              <w:t xml:space="preserve"> Syariah</w:t>
            </w:r>
            <w:r w:rsidRPr="00B73957">
              <w:rPr>
                <w:rStyle w:val="FontStyle33"/>
                <w:sz w:val="24"/>
                <w:szCs w:val="24"/>
                <w:lang w:val="id-ID" w:eastAsia="id-ID"/>
              </w:rPr>
              <w:t>:</w:t>
            </w:r>
          </w:p>
          <w:p w14:paraId="51F308DF" w14:textId="3A3747C7" w:rsidR="00C34CAC" w:rsidRPr="00B73957" w:rsidRDefault="00C34CAC" w:rsidP="00CB0DE0">
            <w:pPr>
              <w:pStyle w:val="Style18"/>
              <w:spacing w:before="60" w:after="60" w:line="276" w:lineRule="auto"/>
              <w:ind w:left="524"/>
              <w:rPr>
                <w:rStyle w:val="FontStyle33"/>
                <w:sz w:val="24"/>
                <w:szCs w:val="24"/>
                <w:lang w:val="id-ID" w:eastAsia="id-ID"/>
              </w:rPr>
            </w:pPr>
            <m:oMathPara>
              <m:oMath>
                <m:f>
                  <m:fPr>
                    <m:ctrlPr>
                      <w:rPr>
                        <w:rFonts w:ascii="Cambria Math" w:hAnsi="Cambria Math"/>
                        <w:i/>
                        <w:lang w:val="id-ID"/>
                      </w:rPr>
                    </m:ctrlPr>
                  </m:fPr>
                  <m:num>
                    <m:r>
                      <m:rPr>
                        <m:sty m:val="p"/>
                      </m:rPr>
                      <w:rPr>
                        <w:rFonts w:ascii="Cambria Math" w:hAnsi="Cambria Math" w:cs="Bookman Old Style"/>
                        <w:lang w:eastAsia="id-ID"/>
                      </w:rPr>
                      <m:t xml:space="preserve">Total </m:t>
                    </m:r>
                    <m:r>
                      <w:rPr>
                        <w:rFonts w:ascii="Cambria Math" w:hAnsi="Cambria Math" w:cs="Bookman Old Style"/>
                        <w:lang w:eastAsia="id-ID"/>
                      </w:rPr>
                      <m:t>Outstanding</m:t>
                    </m:r>
                    <m:r>
                      <m:rPr>
                        <m:sty m:val="p"/>
                      </m:rPr>
                      <w:rPr>
                        <w:rFonts w:ascii="Cambria Math" w:hAnsi="Cambria Math" w:cs="Bookman Old Style"/>
                        <w:lang w:eastAsia="id-ID"/>
                      </w:rPr>
                      <m:t xml:space="preserve"> Aset Produktif Bermasalah kepada LKM dan UUS</m:t>
                    </m:r>
                  </m:num>
                  <m:den>
                    <m:r>
                      <m:rPr>
                        <m:sty m:val="p"/>
                      </m:rPr>
                      <w:rPr>
                        <w:rFonts w:ascii="Cambria Math" w:hAnsi="Cambria Math"/>
                      </w:rPr>
                      <m:t xml:space="preserve">Total </m:t>
                    </m:r>
                    <m:r>
                      <w:rPr>
                        <w:rFonts w:ascii="Cambria Math" w:hAnsi="Cambria Math"/>
                      </w:rPr>
                      <m:t>Outstanding</m:t>
                    </m:r>
                    <m:r>
                      <m:rPr>
                        <m:sty m:val="p"/>
                      </m:rPr>
                      <w:rPr>
                        <w:rFonts w:ascii="Cambria Math" w:hAnsi="Cambria Math"/>
                      </w:rPr>
                      <m:t xml:space="preserve"> </m:t>
                    </m:r>
                    <m:r>
                      <m:rPr>
                        <m:sty m:val="p"/>
                      </m:rPr>
                      <w:rPr>
                        <w:rFonts w:ascii="Cambria Math" w:hAnsi="Cambria Math" w:cs="Bookman Old Style"/>
                        <w:lang w:eastAsia="id-ID"/>
                      </w:rPr>
                      <m:t>Aset Produktif kepada LKM dan UUS</m:t>
                    </m:r>
                  </m:den>
                </m:f>
              </m:oMath>
            </m:oMathPara>
          </w:p>
          <w:p w14:paraId="30DE062B" w14:textId="3796B48B" w:rsidR="00C34CAC" w:rsidRPr="00B73957" w:rsidRDefault="00C34CAC" w:rsidP="00F368DB">
            <w:pPr>
              <w:pStyle w:val="Style18"/>
              <w:spacing w:line="276" w:lineRule="auto"/>
              <w:ind w:firstLine="0"/>
              <w:rPr>
                <w:rStyle w:val="FontStyle33"/>
                <w:sz w:val="24"/>
                <w:szCs w:val="24"/>
                <w:lang w:val="id-ID" w:eastAsia="id-ID"/>
              </w:rPr>
            </w:pPr>
          </w:p>
          <w:p w14:paraId="0E12576D" w14:textId="7C487855" w:rsidR="00C34CAC" w:rsidRPr="00B73957" w:rsidRDefault="00C34CAC" w:rsidP="00CB0DE0">
            <w:pPr>
              <w:pStyle w:val="Style18"/>
              <w:spacing w:line="276" w:lineRule="auto"/>
              <w:ind w:left="522"/>
              <w:rPr>
                <w:rStyle w:val="FontStyle33"/>
                <w:sz w:val="24"/>
                <w:szCs w:val="24"/>
                <w:lang w:val="id-ID" w:eastAsia="id-ID"/>
              </w:rPr>
            </w:pPr>
          </w:p>
        </w:tc>
      </w:tr>
      <w:tr w:rsidR="00F622C7" w:rsidRPr="00B73957" w14:paraId="563A0F84" w14:textId="77777777" w:rsidTr="00C36CDA">
        <w:trPr>
          <w:trHeight w:val="975"/>
        </w:trPr>
        <w:tc>
          <w:tcPr>
            <w:tcW w:w="820" w:type="pct"/>
            <w:vMerge w:val="restart"/>
            <w:tcBorders>
              <w:top w:val="single" w:sz="4" w:space="0" w:color="auto"/>
              <w:left w:val="single" w:sz="4" w:space="0" w:color="auto"/>
              <w:bottom w:val="single" w:sz="4" w:space="0" w:color="auto"/>
              <w:right w:val="single" w:sz="4" w:space="0" w:color="auto"/>
            </w:tcBorders>
          </w:tcPr>
          <w:p w14:paraId="44C6586F" w14:textId="77777777" w:rsidR="00C8706F" w:rsidRPr="00B73957" w:rsidRDefault="00C8706F" w:rsidP="007814C6">
            <w:pPr>
              <w:pStyle w:val="Style15"/>
              <w:widowControl/>
              <w:numPr>
                <w:ilvl w:val="0"/>
                <w:numId w:val="116"/>
              </w:numPr>
              <w:spacing w:before="60" w:after="60" w:line="276" w:lineRule="auto"/>
              <w:ind w:left="567" w:hanging="567"/>
              <w:rPr>
                <w:rStyle w:val="FontStyle33"/>
                <w:sz w:val="24"/>
                <w:szCs w:val="24"/>
                <w:lang w:val="id-ID" w:eastAsia="id-ID"/>
              </w:rPr>
            </w:pPr>
            <w:r w:rsidRPr="00B73957">
              <w:rPr>
                <w:rStyle w:val="FontStyle33"/>
                <w:sz w:val="24"/>
                <w:szCs w:val="24"/>
                <w:lang w:val="id-ID" w:eastAsia="id-ID"/>
              </w:rPr>
              <w:t>Faktor eksternal</w:t>
            </w:r>
            <w:r w:rsidRPr="00B73957">
              <w:rPr>
                <w:rStyle w:val="FontStyle18"/>
                <w:sz w:val="24"/>
                <w:szCs w:val="24"/>
              </w:rPr>
              <w:t xml:space="preserve"> </w:t>
            </w:r>
          </w:p>
        </w:tc>
        <w:tc>
          <w:tcPr>
            <w:tcW w:w="1679" w:type="pct"/>
            <w:tcBorders>
              <w:top w:val="single" w:sz="4" w:space="0" w:color="auto"/>
              <w:left w:val="single" w:sz="4" w:space="0" w:color="auto"/>
              <w:bottom w:val="single" w:sz="4" w:space="0" w:color="auto"/>
              <w:right w:val="single" w:sz="4" w:space="0" w:color="auto"/>
            </w:tcBorders>
          </w:tcPr>
          <w:p w14:paraId="083B6ACD" w14:textId="77777777" w:rsidR="00C8706F" w:rsidRPr="00B73957" w:rsidRDefault="00C8706F" w:rsidP="007814C6">
            <w:pPr>
              <w:pStyle w:val="ListParagraph"/>
              <w:numPr>
                <w:ilvl w:val="0"/>
                <w:numId w:val="110"/>
              </w:numPr>
              <w:spacing w:before="60" w:after="60" w:line="276" w:lineRule="auto"/>
              <w:ind w:left="567" w:hanging="567"/>
              <w:jc w:val="both"/>
              <w:rPr>
                <w:rFonts w:ascii="Bookman Old Style" w:hAnsi="Bookman Old Style"/>
                <w:strike/>
              </w:rPr>
            </w:pPr>
            <w:r w:rsidRPr="00B73957">
              <w:rPr>
                <w:rFonts w:ascii="Bookman Old Style" w:hAnsi="Bookman Old Style" w:cs="Bookman Old Style"/>
                <w:lang w:eastAsia="id-ID"/>
              </w:rPr>
              <w:t>Perubahan kondisi ekonomi, perubahan teknologi, ataupun regulasi yang mempengaruhi tingkat suku bunga, nilai tukar, siklus usaha debitur, dan faktor eksternal lainnya, yang berdampak pada kemampuan debitur untuk membayar kembali pinjaman.</w:t>
            </w:r>
          </w:p>
        </w:tc>
        <w:tc>
          <w:tcPr>
            <w:tcW w:w="2501" w:type="pct"/>
            <w:tcBorders>
              <w:top w:val="single" w:sz="4" w:space="0" w:color="auto"/>
              <w:left w:val="single" w:sz="4" w:space="0" w:color="auto"/>
              <w:bottom w:val="single" w:sz="4" w:space="0" w:color="auto"/>
              <w:right w:val="single" w:sz="4" w:space="0" w:color="auto"/>
            </w:tcBorders>
          </w:tcPr>
          <w:p w14:paraId="6A7CF118" w14:textId="77777777" w:rsidR="00C8706F" w:rsidRPr="00B73957" w:rsidRDefault="00C8706F" w:rsidP="00C0630D">
            <w:pPr>
              <w:pStyle w:val="Style13"/>
              <w:spacing w:before="60" w:after="60" w:line="276" w:lineRule="auto"/>
              <w:ind w:left="384" w:right="97"/>
              <w:rPr>
                <w:rStyle w:val="FontStyle33"/>
                <w:strike/>
                <w:sz w:val="24"/>
                <w:szCs w:val="24"/>
                <w:lang w:val="id-ID" w:eastAsia="id-ID"/>
              </w:rPr>
            </w:pPr>
            <w:r w:rsidRPr="00B73957">
              <w:rPr>
                <w:lang w:val="id-ID"/>
              </w:rPr>
              <w:t>Cukup jelas.</w:t>
            </w:r>
          </w:p>
        </w:tc>
      </w:tr>
      <w:tr w:rsidR="00F622C7" w:rsidRPr="00B73957" w14:paraId="00B3AD0B" w14:textId="77777777" w:rsidTr="00C36CDA">
        <w:trPr>
          <w:trHeight w:val="380"/>
        </w:trPr>
        <w:tc>
          <w:tcPr>
            <w:tcW w:w="820" w:type="pct"/>
            <w:vMerge/>
            <w:tcBorders>
              <w:top w:val="single" w:sz="4" w:space="0" w:color="auto"/>
              <w:left w:val="single" w:sz="4" w:space="0" w:color="auto"/>
              <w:bottom w:val="single" w:sz="4" w:space="0" w:color="auto"/>
              <w:right w:val="single" w:sz="4" w:space="0" w:color="auto"/>
            </w:tcBorders>
          </w:tcPr>
          <w:p w14:paraId="0C722714" w14:textId="77777777" w:rsidR="00C8706F" w:rsidRPr="00B73957" w:rsidRDefault="00C8706F" w:rsidP="00CB0DE0">
            <w:pPr>
              <w:pStyle w:val="Style15"/>
              <w:spacing w:before="60" w:after="60" w:line="276" w:lineRule="auto"/>
              <w:rPr>
                <w:rStyle w:val="FontStyle33"/>
                <w:sz w:val="24"/>
                <w:szCs w:val="24"/>
                <w:lang w:val="id-ID" w:eastAsia="id-ID"/>
              </w:rPr>
            </w:pPr>
          </w:p>
        </w:tc>
        <w:tc>
          <w:tcPr>
            <w:tcW w:w="1679" w:type="pct"/>
            <w:tcBorders>
              <w:top w:val="single" w:sz="4" w:space="0" w:color="auto"/>
              <w:left w:val="single" w:sz="4" w:space="0" w:color="auto"/>
              <w:bottom w:val="single" w:sz="4" w:space="0" w:color="auto"/>
              <w:right w:val="single" w:sz="4" w:space="0" w:color="auto"/>
            </w:tcBorders>
          </w:tcPr>
          <w:p w14:paraId="1251E1DE" w14:textId="77777777" w:rsidR="00C8706F" w:rsidRPr="00B73957" w:rsidRDefault="00C8706F" w:rsidP="007814C6">
            <w:pPr>
              <w:pStyle w:val="ListParagraph"/>
              <w:numPr>
                <w:ilvl w:val="0"/>
                <w:numId w:val="110"/>
              </w:numPr>
              <w:spacing w:before="60" w:after="60" w:line="276" w:lineRule="auto"/>
              <w:ind w:left="567" w:hanging="567"/>
              <w:jc w:val="both"/>
              <w:rPr>
                <w:rStyle w:val="FontStyle33"/>
                <w:sz w:val="24"/>
                <w:szCs w:val="24"/>
                <w:lang w:eastAsia="id-ID"/>
              </w:rPr>
            </w:pPr>
            <w:r w:rsidRPr="00B73957">
              <w:rPr>
                <w:rFonts w:ascii="Bookman Old Style" w:hAnsi="Bookman Old Style" w:cs="Bookman Old Style"/>
                <w:lang w:eastAsia="id-ID"/>
              </w:rPr>
              <w:t>Perubahan kebutuhan terhadap objek pembiayaan, contohnya: kendaraan bermotor, alat berat, dan/atau alat elektronik.</w:t>
            </w:r>
          </w:p>
        </w:tc>
        <w:tc>
          <w:tcPr>
            <w:tcW w:w="2501" w:type="pct"/>
            <w:tcBorders>
              <w:top w:val="single" w:sz="4" w:space="0" w:color="auto"/>
              <w:left w:val="single" w:sz="4" w:space="0" w:color="auto"/>
              <w:bottom w:val="single" w:sz="4" w:space="0" w:color="auto"/>
              <w:right w:val="single" w:sz="4" w:space="0" w:color="auto"/>
            </w:tcBorders>
          </w:tcPr>
          <w:p w14:paraId="6A52AC95" w14:textId="77777777" w:rsidR="00C8706F" w:rsidRPr="00B73957" w:rsidRDefault="00C8706F" w:rsidP="00C0630D">
            <w:pPr>
              <w:pStyle w:val="Style13"/>
              <w:spacing w:before="60" w:after="60" w:line="276" w:lineRule="auto"/>
              <w:ind w:left="384" w:right="97"/>
              <w:rPr>
                <w:rStyle w:val="FontStyle33"/>
                <w:sz w:val="24"/>
                <w:szCs w:val="24"/>
                <w:lang w:val="id-ID" w:eastAsia="id-ID"/>
              </w:rPr>
            </w:pPr>
            <w:r w:rsidRPr="00B73957">
              <w:rPr>
                <w:lang w:val="id-ID"/>
              </w:rPr>
              <w:t>Cukup jelas.</w:t>
            </w:r>
          </w:p>
        </w:tc>
      </w:tr>
    </w:tbl>
    <w:p w14:paraId="5FA7EC72" w14:textId="77777777" w:rsidR="00C8706F" w:rsidRPr="00B73957" w:rsidRDefault="00C8706F" w:rsidP="000C6CDA">
      <w:pPr>
        <w:tabs>
          <w:tab w:val="left" w:pos="737"/>
        </w:tabs>
        <w:rPr>
          <w:rFonts w:ascii="Bookman Old Style" w:hAnsi="Bookman Old Style"/>
          <w:b/>
          <w:bCs/>
          <w:lang w:val="nl-NL"/>
        </w:rPr>
      </w:pPr>
    </w:p>
    <w:p w14:paraId="10D642C2" w14:textId="77777777" w:rsidR="0079283B" w:rsidRPr="00B73957" w:rsidRDefault="0079283B" w:rsidP="000C6CDA">
      <w:pPr>
        <w:tabs>
          <w:tab w:val="left" w:pos="737"/>
        </w:tabs>
        <w:rPr>
          <w:rFonts w:ascii="Bookman Old Style" w:hAnsi="Bookman Old Style"/>
          <w:b/>
          <w:bCs/>
          <w:lang w:val="nl-NL"/>
        </w:rPr>
        <w:sectPr w:rsidR="0079283B" w:rsidRPr="00B73957" w:rsidSect="00C36CDA">
          <w:pgSz w:w="18711" w:h="11907" w:orient="landscape" w:code="5"/>
          <w:pgMar w:top="1418" w:right="1418" w:bottom="1418" w:left="1418" w:header="709" w:footer="709" w:gutter="0"/>
          <w:pgNumType w:chapStyle="1"/>
          <w:cols w:space="708"/>
          <w:titlePg/>
          <w:docGrid w:linePitch="360"/>
        </w:sectPr>
      </w:pPr>
    </w:p>
    <w:p w14:paraId="12B002ED" w14:textId="189795AC" w:rsidR="000C6CDA" w:rsidRPr="00B73957" w:rsidRDefault="000C5DC7" w:rsidP="00025F96">
      <w:pPr>
        <w:tabs>
          <w:tab w:val="left" w:pos="737"/>
        </w:tabs>
        <w:jc w:val="both"/>
        <w:rPr>
          <w:rStyle w:val="FontStyle29"/>
          <w:sz w:val="24"/>
          <w:szCs w:val="24"/>
          <w:lang w:eastAsia="id-ID"/>
        </w:rPr>
      </w:pPr>
      <w:r w:rsidRPr="00B73957">
        <w:rPr>
          <w:rFonts w:ascii="Bookman Old Style" w:hAnsi="Bookman Old Style"/>
        </w:rPr>
        <w:lastRenderedPageBreak/>
        <w:t xml:space="preserve">Tabel </w:t>
      </w:r>
      <w:r w:rsidRPr="00B73957">
        <w:rPr>
          <w:rFonts w:ascii="Bookman Old Style" w:hAnsi="Bookman Old Style"/>
          <w:lang w:val="en-GB"/>
        </w:rPr>
        <w:t>VIII.1.B</w:t>
      </w:r>
      <w:r w:rsidRPr="00B73957">
        <w:rPr>
          <w:rFonts w:ascii="Bookman Old Style" w:hAnsi="Bookman Old Style"/>
        </w:rPr>
        <w:t xml:space="preserve">: </w:t>
      </w:r>
      <w:r w:rsidR="00CB468D" w:rsidRPr="00B73957">
        <w:rPr>
          <w:rFonts w:ascii="Bookman Old Style" w:hAnsi="Bookman Old Style"/>
        </w:rPr>
        <w:t xml:space="preserve">Pedoman Penetapan Tingkat Risiko Inheren untuk </w:t>
      </w:r>
      <w:r w:rsidR="00CB468D" w:rsidRPr="00B73957">
        <w:rPr>
          <w:rStyle w:val="FontStyle29"/>
          <w:i w:val="0"/>
          <w:iCs w:val="0"/>
          <w:sz w:val="24"/>
          <w:szCs w:val="24"/>
          <w:lang w:eastAsia="id-ID"/>
        </w:rPr>
        <w:t>Risiko Kredit</w:t>
      </w:r>
    </w:p>
    <w:p w14:paraId="4198CDC3" w14:textId="77777777" w:rsidR="00CB468D" w:rsidRPr="00B73957" w:rsidRDefault="00CB468D" w:rsidP="00025F96">
      <w:pPr>
        <w:tabs>
          <w:tab w:val="left" w:pos="737"/>
        </w:tabs>
        <w:rPr>
          <w:rStyle w:val="FontStyle29"/>
          <w:sz w:val="24"/>
          <w:szCs w:val="24"/>
          <w:lang w:eastAsia="id-ID"/>
        </w:rPr>
      </w:pPr>
    </w:p>
    <w:tbl>
      <w:tblPr>
        <w:tblW w:w="9064" w:type="dxa"/>
        <w:tblLayout w:type="fixed"/>
        <w:tblCellMar>
          <w:left w:w="40" w:type="dxa"/>
          <w:right w:w="40" w:type="dxa"/>
        </w:tblCellMar>
        <w:tblLook w:val="0000" w:firstRow="0" w:lastRow="0" w:firstColumn="0" w:lastColumn="0" w:noHBand="0" w:noVBand="0"/>
      </w:tblPr>
      <w:tblGrid>
        <w:gridCol w:w="1670"/>
        <w:gridCol w:w="7394"/>
      </w:tblGrid>
      <w:tr w:rsidR="00F622C7" w:rsidRPr="00B73957" w14:paraId="229A66B5" w14:textId="77777777" w:rsidTr="00CB0DE0">
        <w:trPr>
          <w:tblHeader/>
        </w:trPr>
        <w:tc>
          <w:tcPr>
            <w:tcW w:w="1670" w:type="dxa"/>
            <w:tcBorders>
              <w:top w:val="single" w:sz="6" w:space="0" w:color="auto"/>
              <w:left w:val="single" w:sz="6" w:space="0" w:color="auto"/>
              <w:bottom w:val="single" w:sz="6" w:space="0" w:color="auto"/>
              <w:right w:val="single" w:sz="6" w:space="0" w:color="auto"/>
            </w:tcBorders>
            <w:shd w:val="clear" w:color="auto" w:fill="BFBFBF"/>
          </w:tcPr>
          <w:p w14:paraId="113D9C81" w14:textId="77777777" w:rsidR="0079283B" w:rsidRPr="00B73957" w:rsidRDefault="0079283B" w:rsidP="00025F96">
            <w:pPr>
              <w:pStyle w:val="Style15"/>
              <w:spacing w:before="60" w:after="60" w:line="240" w:lineRule="auto"/>
              <w:jc w:val="center"/>
              <w:rPr>
                <w:rStyle w:val="FontStyle29"/>
                <w:i w:val="0"/>
                <w:iCs w:val="0"/>
                <w:sz w:val="24"/>
                <w:szCs w:val="24"/>
                <w:lang w:eastAsia="id-ID"/>
              </w:rPr>
            </w:pPr>
            <w:proofErr w:type="spellStart"/>
            <w:r w:rsidRPr="00B73957">
              <w:rPr>
                <w:rStyle w:val="FontStyle29"/>
                <w:i w:val="0"/>
                <w:iCs w:val="0"/>
                <w:sz w:val="24"/>
                <w:szCs w:val="24"/>
                <w:lang w:eastAsia="id-ID"/>
              </w:rPr>
              <w:t>Peringkat</w:t>
            </w:r>
            <w:proofErr w:type="spellEnd"/>
          </w:p>
        </w:tc>
        <w:tc>
          <w:tcPr>
            <w:tcW w:w="7394" w:type="dxa"/>
            <w:tcBorders>
              <w:top w:val="single" w:sz="6" w:space="0" w:color="auto"/>
              <w:left w:val="single" w:sz="6" w:space="0" w:color="auto"/>
              <w:bottom w:val="single" w:sz="6" w:space="0" w:color="auto"/>
              <w:right w:val="single" w:sz="6" w:space="0" w:color="auto"/>
            </w:tcBorders>
            <w:shd w:val="clear" w:color="auto" w:fill="BFBFBF"/>
          </w:tcPr>
          <w:p w14:paraId="03A9C294" w14:textId="77777777" w:rsidR="0079283B" w:rsidRPr="00B73957" w:rsidRDefault="0079283B" w:rsidP="00025F96">
            <w:pPr>
              <w:pStyle w:val="Style15"/>
              <w:spacing w:before="60" w:after="60" w:line="240" w:lineRule="auto"/>
              <w:ind w:left="2760"/>
              <w:jc w:val="both"/>
              <w:rPr>
                <w:rStyle w:val="FontStyle29"/>
                <w:i w:val="0"/>
                <w:iCs w:val="0"/>
                <w:sz w:val="24"/>
                <w:szCs w:val="24"/>
                <w:lang w:eastAsia="id-ID"/>
              </w:rPr>
            </w:pPr>
            <w:proofErr w:type="spellStart"/>
            <w:r w:rsidRPr="00B73957">
              <w:rPr>
                <w:rStyle w:val="FontStyle29"/>
                <w:i w:val="0"/>
                <w:iCs w:val="0"/>
                <w:sz w:val="24"/>
                <w:szCs w:val="24"/>
                <w:lang w:eastAsia="id-ID"/>
              </w:rPr>
              <w:t>Definisi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Peringkat</w:t>
            </w:r>
            <w:proofErr w:type="spellEnd"/>
          </w:p>
        </w:tc>
      </w:tr>
      <w:tr w:rsidR="00F622C7" w:rsidRPr="00B73957" w14:paraId="5030E6B0" w14:textId="77777777" w:rsidTr="00CB0DE0">
        <w:tc>
          <w:tcPr>
            <w:tcW w:w="1670" w:type="dxa"/>
            <w:tcBorders>
              <w:top w:val="single" w:sz="6" w:space="0" w:color="auto"/>
              <w:left w:val="single" w:sz="6" w:space="0" w:color="auto"/>
              <w:bottom w:val="single" w:sz="6" w:space="0" w:color="auto"/>
              <w:right w:val="single" w:sz="6" w:space="0" w:color="auto"/>
            </w:tcBorders>
          </w:tcPr>
          <w:p w14:paraId="1862F769" w14:textId="77777777" w:rsidR="0079283B" w:rsidRPr="00B73957" w:rsidRDefault="0079283B" w:rsidP="00025F96">
            <w:pPr>
              <w:pStyle w:val="Style18"/>
              <w:spacing w:before="60" w:after="60" w:line="240" w:lineRule="auto"/>
              <w:ind w:firstLine="0"/>
              <w:jc w:val="center"/>
              <w:rPr>
                <w:rStyle w:val="FontStyle29"/>
                <w:i w:val="0"/>
                <w:iCs w:val="0"/>
                <w:sz w:val="24"/>
                <w:szCs w:val="24"/>
              </w:rPr>
            </w:pPr>
            <w:proofErr w:type="spellStart"/>
            <w:r w:rsidRPr="00B73957">
              <w:rPr>
                <w:rStyle w:val="FontStyle28"/>
                <w:i w:val="0"/>
                <w:iCs w:val="0"/>
                <w:sz w:val="24"/>
                <w:szCs w:val="24"/>
              </w:rPr>
              <w:t>Peringkat</w:t>
            </w:r>
            <w:proofErr w:type="spellEnd"/>
            <w:r w:rsidRPr="00B73957">
              <w:rPr>
                <w:rStyle w:val="FontStyle28"/>
                <w:i w:val="0"/>
                <w:iCs w:val="0"/>
                <w:sz w:val="24"/>
                <w:szCs w:val="24"/>
              </w:rPr>
              <w:t xml:space="preserve"> 1 (</w:t>
            </w:r>
            <w:proofErr w:type="spellStart"/>
            <w:r w:rsidRPr="00B73957">
              <w:rPr>
                <w:rStyle w:val="FontStyle28"/>
                <w:i w:val="0"/>
                <w:iCs w:val="0"/>
                <w:sz w:val="24"/>
                <w:szCs w:val="24"/>
              </w:rPr>
              <w:t>Rendah</w:t>
            </w:r>
            <w:proofErr w:type="spellEnd"/>
            <w:r w:rsidRPr="00B73957">
              <w:rPr>
                <w:rStyle w:val="FontStyle28"/>
                <w:i w:val="0"/>
                <w:iCs w:val="0"/>
                <w:sz w:val="24"/>
                <w:szCs w:val="24"/>
              </w:rPr>
              <w:t>)</w:t>
            </w:r>
          </w:p>
        </w:tc>
        <w:tc>
          <w:tcPr>
            <w:tcW w:w="7394" w:type="dxa"/>
            <w:tcBorders>
              <w:top w:val="single" w:sz="6" w:space="0" w:color="auto"/>
              <w:left w:val="single" w:sz="6" w:space="0" w:color="auto"/>
              <w:bottom w:val="single" w:sz="6" w:space="0" w:color="auto"/>
              <w:right w:val="single" w:sz="6" w:space="0" w:color="auto"/>
            </w:tcBorders>
          </w:tcPr>
          <w:p w14:paraId="27BA3FD4" w14:textId="70DCC17C" w:rsidR="0079283B" w:rsidRPr="00B73957" w:rsidRDefault="0079283B" w:rsidP="00025F96">
            <w:pPr>
              <w:pStyle w:val="Style15"/>
              <w:spacing w:before="60" w:after="60" w:line="240" w:lineRule="auto"/>
              <w:ind w:right="89" w:firstLine="5"/>
              <w:jc w:val="both"/>
              <w:rPr>
                <w:rStyle w:val="FontStyle29"/>
                <w:i w:val="0"/>
                <w:iCs w:val="0"/>
                <w:sz w:val="24"/>
                <w:szCs w:val="24"/>
                <w:lang w:eastAsia="id-ID"/>
              </w:rPr>
            </w:pPr>
            <w:proofErr w:type="spellStart"/>
            <w:r w:rsidRPr="00B73957">
              <w:rPr>
                <w:rStyle w:val="FontStyle29"/>
                <w:i w:val="0"/>
                <w:iCs w:val="0"/>
                <w:sz w:val="24"/>
                <w:szCs w:val="24"/>
                <w:lang w:eastAsia="id-ID"/>
              </w:rPr>
              <w:t>Dengan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mempertimbangkan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aktivitas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bisnis</w:t>
            </w:r>
            <w:proofErr w:type="spellEnd"/>
            <w:r w:rsidRPr="00B73957">
              <w:rPr>
                <w:rStyle w:val="FontStyle29"/>
                <w:i w:val="0"/>
                <w:iCs w:val="0"/>
                <w:sz w:val="24"/>
                <w:szCs w:val="24"/>
                <w:lang w:eastAsia="id-ID"/>
              </w:rPr>
              <w:t xml:space="preserve"> yang </w:t>
            </w:r>
            <w:proofErr w:type="spellStart"/>
            <w:proofErr w:type="gramStart"/>
            <w:r w:rsidRPr="00B73957">
              <w:rPr>
                <w:rStyle w:val="FontStyle29"/>
                <w:i w:val="0"/>
                <w:iCs w:val="0"/>
                <w:sz w:val="24"/>
                <w:szCs w:val="24"/>
                <w:lang w:eastAsia="id-ID"/>
              </w:rPr>
              <w:t>dilakukan</w:t>
            </w:r>
            <w:proofErr w:type="spellEnd"/>
            <w:r w:rsidRPr="00B73957">
              <w:rPr>
                <w:rStyle w:val="FontStyle29"/>
                <w:i w:val="0"/>
                <w:iCs w:val="0"/>
                <w:sz w:val="24"/>
                <w:szCs w:val="24"/>
                <w:lang w:eastAsia="id-ID"/>
              </w:rPr>
              <w:t xml:space="preserve"> </w:t>
            </w:r>
            <w:r w:rsidRPr="00B73957">
              <w:rPr>
                <w:rStyle w:val="FontStyle18"/>
                <w:sz w:val="24"/>
                <w:szCs w:val="24"/>
                <w:lang w:val="id-ID" w:eastAsia="id-ID"/>
              </w:rPr>
              <w:t xml:space="preserve"> Lembaga</w:t>
            </w:r>
            <w:proofErr w:type="gramEnd"/>
            <w:r w:rsidRPr="00B73957">
              <w:rPr>
                <w:rStyle w:val="FontStyle18"/>
                <w:sz w:val="24"/>
                <w:szCs w:val="24"/>
                <w:lang w:val="id-ID" w:eastAsia="id-ID"/>
              </w:rPr>
              <w:t xml:space="preserve"> Keuangan Mikro</w:t>
            </w:r>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kemungkinan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kerugian</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dihadapi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dari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kredit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tergolong</w:t>
            </w:r>
            <w:proofErr w:type="spellEnd"/>
            <w:r w:rsidRPr="00B73957">
              <w:rPr>
                <w:rStyle w:val="FontStyle29"/>
                <w:i w:val="0"/>
                <w:iCs w:val="0"/>
                <w:sz w:val="24"/>
                <w:szCs w:val="24"/>
                <w:lang w:eastAsia="id-ID"/>
              </w:rPr>
              <w:t xml:space="preserve"> sangat </w:t>
            </w:r>
            <w:proofErr w:type="spellStart"/>
            <w:r w:rsidRPr="00B73957">
              <w:rPr>
                <w:rStyle w:val="FontStyle29"/>
                <w:i w:val="0"/>
                <w:iCs w:val="0"/>
                <w:sz w:val="24"/>
                <w:szCs w:val="24"/>
                <w:lang w:eastAsia="id-ID"/>
              </w:rPr>
              <w:t>rendah</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selama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periode</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waktu</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tertentu</w:t>
            </w:r>
            <w:proofErr w:type="spellEnd"/>
            <w:r w:rsidRPr="00B73957">
              <w:rPr>
                <w:rStyle w:val="FontStyle29"/>
                <w:i w:val="0"/>
                <w:iCs w:val="0"/>
                <w:sz w:val="24"/>
                <w:szCs w:val="24"/>
                <w:lang w:eastAsia="id-ID"/>
              </w:rPr>
              <w:t xml:space="preserve"> pada masa yang </w:t>
            </w:r>
            <w:proofErr w:type="spellStart"/>
            <w:r w:rsidRPr="00B73957">
              <w:rPr>
                <w:rStyle w:val="FontStyle29"/>
                <w:i w:val="0"/>
                <w:iCs w:val="0"/>
                <w:sz w:val="24"/>
                <w:szCs w:val="24"/>
                <w:lang w:eastAsia="id-ID"/>
              </w:rPr>
              <w:t>akan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datang</w:t>
            </w:r>
            <w:proofErr w:type="spellEnd"/>
            <w:r w:rsidRPr="00B73957">
              <w:rPr>
                <w:rStyle w:val="FontStyle29"/>
                <w:i w:val="0"/>
                <w:iCs w:val="0"/>
                <w:sz w:val="24"/>
                <w:szCs w:val="24"/>
                <w:lang w:eastAsia="id-ID"/>
              </w:rPr>
              <w:t>.</w:t>
            </w:r>
          </w:p>
          <w:p w14:paraId="2F2F62D6" w14:textId="56085906" w:rsidR="0079283B" w:rsidRPr="00B73957" w:rsidRDefault="0079283B" w:rsidP="00025F96">
            <w:pPr>
              <w:pStyle w:val="Style15"/>
              <w:spacing w:before="60" w:after="60" w:line="240" w:lineRule="auto"/>
              <w:ind w:right="89" w:firstLine="5"/>
              <w:jc w:val="both"/>
              <w:rPr>
                <w:rStyle w:val="FontStyle29"/>
                <w:i w:val="0"/>
                <w:iCs w:val="0"/>
                <w:sz w:val="24"/>
                <w:szCs w:val="24"/>
                <w:lang w:eastAsia="id-ID"/>
              </w:rPr>
            </w:pPr>
            <w:proofErr w:type="spellStart"/>
            <w:r w:rsidRPr="00B73957">
              <w:rPr>
                <w:rStyle w:val="FontStyle29"/>
                <w:i w:val="0"/>
                <w:iCs w:val="0"/>
                <w:sz w:val="24"/>
                <w:szCs w:val="24"/>
                <w:lang w:eastAsia="id-ID"/>
              </w:rPr>
              <w:t>Contoh</w:t>
            </w:r>
            <w:proofErr w:type="spellEnd"/>
            <w:r w:rsidRPr="00B73957">
              <w:rPr>
                <w:rStyle w:val="FontStyle29"/>
                <w:i w:val="0"/>
                <w:iCs w:val="0"/>
                <w:sz w:val="24"/>
                <w:szCs w:val="24"/>
                <w:lang w:eastAsia="id-ID"/>
              </w:rPr>
              <w:t xml:space="preserve"> </w:t>
            </w:r>
            <w:proofErr w:type="spellStart"/>
            <w:proofErr w:type="gramStart"/>
            <w:r w:rsidRPr="00B73957">
              <w:rPr>
                <w:rStyle w:val="FontStyle29"/>
                <w:i w:val="0"/>
                <w:iCs w:val="0"/>
                <w:sz w:val="24"/>
                <w:szCs w:val="24"/>
                <w:lang w:eastAsia="id-ID"/>
              </w:rPr>
              <w:t>karakteristik</w:t>
            </w:r>
            <w:proofErr w:type="spellEnd"/>
            <w:r w:rsidRPr="00B73957">
              <w:rPr>
                <w:rStyle w:val="FontStyle29"/>
                <w:i w:val="0"/>
                <w:iCs w:val="0"/>
                <w:sz w:val="24"/>
                <w:szCs w:val="24"/>
                <w:lang w:eastAsia="id-ID"/>
              </w:rPr>
              <w:t xml:space="preserve"> </w:t>
            </w:r>
            <w:r w:rsidRPr="00B73957">
              <w:rPr>
                <w:rStyle w:val="FontStyle18"/>
                <w:sz w:val="24"/>
                <w:szCs w:val="24"/>
                <w:lang w:val="id-ID" w:eastAsia="id-ID"/>
              </w:rPr>
              <w:t xml:space="preserve"> Lembaga</w:t>
            </w:r>
            <w:proofErr w:type="gramEnd"/>
            <w:r w:rsidRPr="00B73957">
              <w:rPr>
                <w:rStyle w:val="FontStyle18"/>
                <w:sz w:val="24"/>
                <w:szCs w:val="24"/>
                <w:lang w:val="id-ID" w:eastAsia="id-ID"/>
              </w:rPr>
              <w:t xml:space="preserve"> Keuangan Mikro</w:t>
            </w:r>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termasuk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dalam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peringkat</w:t>
            </w:r>
            <w:proofErr w:type="spellEnd"/>
            <w:r w:rsidRPr="00B73957">
              <w:rPr>
                <w:rStyle w:val="FontStyle29"/>
                <w:i w:val="0"/>
                <w:iCs w:val="0"/>
                <w:sz w:val="24"/>
                <w:szCs w:val="24"/>
                <w:lang w:eastAsia="id-ID"/>
              </w:rPr>
              <w:t xml:space="preserve"> 1 (</w:t>
            </w:r>
            <w:proofErr w:type="spellStart"/>
            <w:r w:rsidRPr="00B73957">
              <w:rPr>
                <w:rStyle w:val="FontStyle29"/>
                <w:i w:val="0"/>
                <w:iCs w:val="0"/>
                <w:sz w:val="24"/>
                <w:szCs w:val="24"/>
                <w:lang w:eastAsia="id-ID"/>
              </w:rPr>
              <w:t>rendah</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antara</w:t>
            </w:r>
            <w:proofErr w:type="spellEnd"/>
            <w:r w:rsidRPr="00B73957">
              <w:rPr>
                <w:rStyle w:val="FontStyle29"/>
                <w:i w:val="0"/>
                <w:iCs w:val="0"/>
                <w:sz w:val="24"/>
                <w:szCs w:val="24"/>
                <w:lang w:eastAsia="id-ID"/>
              </w:rPr>
              <w:t xml:space="preserve"> lain </w:t>
            </w:r>
            <w:proofErr w:type="spellStart"/>
            <w:r w:rsidRPr="00B73957">
              <w:rPr>
                <w:rStyle w:val="FontStyle29"/>
                <w:i w:val="0"/>
                <w:iCs w:val="0"/>
                <w:sz w:val="24"/>
                <w:szCs w:val="24"/>
                <w:lang w:eastAsia="id-ID"/>
              </w:rPr>
              <w:t>sebagai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berikut</w:t>
            </w:r>
            <w:proofErr w:type="spellEnd"/>
            <w:r w:rsidRPr="00B73957">
              <w:rPr>
                <w:rStyle w:val="FontStyle29"/>
                <w:i w:val="0"/>
                <w:iCs w:val="0"/>
                <w:sz w:val="24"/>
                <w:szCs w:val="24"/>
                <w:lang w:eastAsia="id-ID"/>
              </w:rPr>
              <w:t>:</w:t>
            </w:r>
            <w:r w:rsidR="00025F96" w:rsidRPr="00B73957">
              <w:rPr>
                <w:rStyle w:val="FontStyle29"/>
                <w:i w:val="0"/>
                <w:iCs w:val="0"/>
                <w:sz w:val="24"/>
                <w:szCs w:val="24"/>
                <w:lang w:eastAsia="id-ID"/>
              </w:rPr>
              <w:t>/</w:t>
            </w:r>
          </w:p>
          <w:p w14:paraId="47EF75C5" w14:textId="77777777" w:rsidR="0079283B" w:rsidRPr="00B73957" w:rsidRDefault="0079283B" w:rsidP="007814C6">
            <w:pPr>
              <w:pStyle w:val="Style14"/>
              <w:widowControl/>
              <w:numPr>
                <w:ilvl w:val="0"/>
                <w:numId w:val="117"/>
              </w:numPr>
              <w:spacing w:before="60" w:after="60" w:line="240" w:lineRule="auto"/>
              <w:ind w:left="573" w:right="89" w:hanging="567"/>
              <w:jc w:val="both"/>
              <w:rPr>
                <w:rFonts w:cs="Bookman Old Style"/>
                <w:lang w:val="id-ID" w:eastAsia="id-ID"/>
              </w:rPr>
            </w:pPr>
            <w:r w:rsidRPr="00B73957">
              <w:rPr>
                <w:rFonts w:cs="Bookman Old Style"/>
                <w:lang w:val="id-ID" w:eastAsia="id-ID"/>
              </w:rPr>
              <w:t xml:space="preserve">portofolio penyaluran pembiayaan didominasi eksposur risiko kredit yang sangat rendah; </w:t>
            </w:r>
          </w:p>
          <w:p w14:paraId="4885F217" w14:textId="77777777" w:rsidR="0079283B" w:rsidRPr="00B73957" w:rsidRDefault="0079283B" w:rsidP="007814C6">
            <w:pPr>
              <w:pStyle w:val="Style14"/>
              <w:widowControl/>
              <w:numPr>
                <w:ilvl w:val="0"/>
                <w:numId w:val="117"/>
              </w:numPr>
              <w:spacing w:before="60" w:after="60" w:line="240" w:lineRule="auto"/>
              <w:ind w:left="573" w:right="89" w:hanging="567"/>
              <w:jc w:val="both"/>
              <w:rPr>
                <w:rFonts w:cs="Bookman Old Style"/>
                <w:lang w:val="id-ID" w:eastAsia="id-ID"/>
              </w:rPr>
            </w:pPr>
            <w:r w:rsidRPr="00B73957">
              <w:rPr>
                <w:rFonts w:cs="Bookman Old Style"/>
                <w:lang w:val="id-ID" w:eastAsia="id-ID"/>
              </w:rPr>
              <w:t xml:space="preserve">eksposur penyaluran pembiayaan terdiversifikasi sangat baik; </w:t>
            </w:r>
          </w:p>
          <w:p w14:paraId="55A528EE" w14:textId="77777777" w:rsidR="0079283B" w:rsidRPr="00B73957" w:rsidRDefault="0079283B" w:rsidP="007814C6">
            <w:pPr>
              <w:pStyle w:val="Style14"/>
              <w:widowControl/>
              <w:numPr>
                <w:ilvl w:val="0"/>
                <w:numId w:val="117"/>
              </w:numPr>
              <w:spacing w:before="60" w:after="60" w:line="240" w:lineRule="auto"/>
              <w:ind w:left="573" w:right="89" w:hanging="567"/>
              <w:jc w:val="both"/>
              <w:rPr>
                <w:rFonts w:cs="Bookman Old Style"/>
                <w:lang w:val="id-ID" w:eastAsia="id-ID"/>
              </w:rPr>
            </w:pPr>
            <w:r w:rsidRPr="00B73957">
              <w:rPr>
                <w:rFonts w:cs="Bookman Old Style"/>
                <w:lang w:val="id-ID" w:eastAsia="id-ID"/>
              </w:rPr>
              <w:t xml:space="preserve">penyaluran pembiayaan memiliki kualitas yang sangat baik; </w:t>
            </w:r>
          </w:p>
          <w:p w14:paraId="3C2024BA" w14:textId="77777777" w:rsidR="0079283B" w:rsidRPr="00B73957" w:rsidRDefault="0079283B" w:rsidP="007814C6">
            <w:pPr>
              <w:pStyle w:val="Style14"/>
              <w:widowControl/>
              <w:numPr>
                <w:ilvl w:val="0"/>
                <w:numId w:val="117"/>
              </w:numPr>
              <w:spacing w:before="60" w:after="60" w:line="240" w:lineRule="auto"/>
              <w:ind w:left="573" w:right="89" w:hanging="567"/>
              <w:jc w:val="both"/>
              <w:rPr>
                <w:rFonts w:cs="Bookman Old Style"/>
                <w:lang w:val="id-ID" w:eastAsia="id-ID"/>
              </w:rPr>
            </w:pPr>
            <w:r w:rsidRPr="00B73957">
              <w:rPr>
                <w:rFonts w:cs="Bookman Old Style"/>
                <w:lang w:val="id-ID" w:eastAsia="id-ID"/>
              </w:rPr>
              <w:t xml:space="preserve">strategi penyaluran pembiayaan atau business model perusahaan tergolong sangat stabil; dan </w:t>
            </w:r>
          </w:p>
          <w:p w14:paraId="382DCD7C" w14:textId="77777777" w:rsidR="0079283B" w:rsidRPr="00B73957" w:rsidRDefault="0079283B" w:rsidP="007814C6">
            <w:pPr>
              <w:pStyle w:val="Style14"/>
              <w:widowControl/>
              <w:numPr>
                <w:ilvl w:val="0"/>
                <w:numId w:val="117"/>
              </w:numPr>
              <w:spacing w:before="60" w:after="60" w:line="240" w:lineRule="auto"/>
              <w:ind w:left="573" w:right="89" w:hanging="567"/>
              <w:jc w:val="both"/>
              <w:rPr>
                <w:rStyle w:val="FontStyle29"/>
                <w:i w:val="0"/>
                <w:iCs w:val="0"/>
                <w:sz w:val="24"/>
                <w:szCs w:val="24"/>
                <w:lang w:eastAsia="id-ID"/>
              </w:rPr>
            </w:pPr>
            <w:r w:rsidRPr="00B73957">
              <w:rPr>
                <w:rFonts w:cs="Bookman Old Style"/>
                <w:lang w:val="id-ID" w:eastAsia="id-ID"/>
              </w:rPr>
              <w:t>portofolio penyaluran pembiayaan relatif tidak terpengaruh dengan perubahan faktor eksternal.</w:t>
            </w:r>
          </w:p>
        </w:tc>
      </w:tr>
      <w:tr w:rsidR="00F622C7" w:rsidRPr="00B73957" w14:paraId="516D91F8" w14:textId="77777777" w:rsidTr="00CB0DE0">
        <w:tc>
          <w:tcPr>
            <w:tcW w:w="1670" w:type="dxa"/>
            <w:tcBorders>
              <w:top w:val="single" w:sz="6" w:space="0" w:color="auto"/>
              <w:left w:val="single" w:sz="6" w:space="0" w:color="auto"/>
              <w:bottom w:val="single" w:sz="6" w:space="0" w:color="auto"/>
              <w:right w:val="single" w:sz="6" w:space="0" w:color="auto"/>
            </w:tcBorders>
          </w:tcPr>
          <w:p w14:paraId="7F0EC334" w14:textId="77777777" w:rsidR="0079283B" w:rsidRPr="00B73957" w:rsidRDefault="0079283B" w:rsidP="00025F96">
            <w:pPr>
              <w:pStyle w:val="Style18"/>
              <w:spacing w:before="60" w:after="60" w:line="240" w:lineRule="auto"/>
              <w:ind w:firstLine="0"/>
              <w:jc w:val="center"/>
              <w:rPr>
                <w:rStyle w:val="FontStyle29"/>
                <w:i w:val="0"/>
                <w:iCs w:val="0"/>
                <w:sz w:val="24"/>
                <w:szCs w:val="24"/>
              </w:rPr>
            </w:pPr>
            <w:proofErr w:type="spellStart"/>
            <w:r w:rsidRPr="00B73957">
              <w:rPr>
                <w:rStyle w:val="FontStyle28"/>
                <w:i w:val="0"/>
                <w:iCs w:val="0"/>
                <w:sz w:val="24"/>
                <w:szCs w:val="24"/>
              </w:rPr>
              <w:t>Peringkat</w:t>
            </w:r>
            <w:proofErr w:type="spellEnd"/>
            <w:r w:rsidRPr="00B73957">
              <w:rPr>
                <w:rStyle w:val="FontStyle28"/>
                <w:i w:val="0"/>
                <w:iCs w:val="0"/>
                <w:sz w:val="24"/>
                <w:szCs w:val="24"/>
              </w:rPr>
              <w:t xml:space="preserve"> 2 (Sedang </w:t>
            </w:r>
            <w:proofErr w:type="spellStart"/>
            <w:r w:rsidRPr="00B73957">
              <w:rPr>
                <w:rStyle w:val="FontStyle28"/>
                <w:i w:val="0"/>
                <w:iCs w:val="0"/>
                <w:sz w:val="24"/>
                <w:szCs w:val="24"/>
              </w:rPr>
              <w:t>Rendah</w:t>
            </w:r>
            <w:proofErr w:type="spellEnd"/>
            <w:r w:rsidRPr="00B73957">
              <w:rPr>
                <w:rStyle w:val="FontStyle28"/>
                <w:i w:val="0"/>
                <w:iCs w:val="0"/>
                <w:sz w:val="24"/>
                <w:szCs w:val="24"/>
              </w:rPr>
              <w:t>)</w:t>
            </w:r>
          </w:p>
        </w:tc>
        <w:tc>
          <w:tcPr>
            <w:tcW w:w="7394" w:type="dxa"/>
            <w:tcBorders>
              <w:top w:val="single" w:sz="6" w:space="0" w:color="auto"/>
              <w:left w:val="single" w:sz="6" w:space="0" w:color="auto"/>
              <w:bottom w:val="single" w:sz="6" w:space="0" w:color="auto"/>
              <w:right w:val="single" w:sz="6" w:space="0" w:color="auto"/>
            </w:tcBorders>
          </w:tcPr>
          <w:p w14:paraId="746396DA" w14:textId="41EAF276" w:rsidR="0079283B" w:rsidRPr="00B73957" w:rsidRDefault="0079283B" w:rsidP="00025F96">
            <w:pPr>
              <w:pStyle w:val="Style15"/>
              <w:spacing w:before="60" w:after="60" w:line="240" w:lineRule="auto"/>
              <w:ind w:right="89" w:firstLine="5"/>
              <w:jc w:val="both"/>
              <w:rPr>
                <w:rStyle w:val="FontStyle29"/>
                <w:i w:val="0"/>
                <w:iCs w:val="0"/>
                <w:sz w:val="24"/>
                <w:szCs w:val="24"/>
                <w:lang w:eastAsia="id-ID"/>
              </w:rPr>
            </w:pPr>
            <w:proofErr w:type="spellStart"/>
            <w:r w:rsidRPr="00B73957">
              <w:rPr>
                <w:rStyle w:val="FontStyle29"/>
                <w:i w:val="0"/>
                <w:iCs w:val="0"/>
                <w:sz w:val="24"/>
                <w:szCs w:val="24"/>
                <w:lang w:eastAsia="id-ID"/>
              </w:rPr>
              <w:t>Dengan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mempertimbangkan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aktivitas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bisnis</w:t>
            </w:r>
            <w:proofErr w:type="spellEnd"/>
            <w:r w:rsidRPr="00B73957">
              <w:rPr>
                <w:rStyle w:val="FontStyle29"/>
                <w:i w:val="0"/>
                <w:iCs w:val="0"/>
                <w:sz w:val="24"/>
                <w:szCs w:val="24"/>
                <w:lang w:eastAsia="id-ID"/>
              </w:rPr>
              <w:t xml:space="preserve"> yang </w:t>
            </w:r>
            <w:proofErr w:type="spellStart"/>
            <w:proofErr w:type="gramStart"/>
            <w:r w:rsidRPr="00B73957">
              <w:rPr>
                <w:rStyle w:val="FontStyle29"/>
                <w:i w:val="0"/>
                <w:iCs w:val="0"/>
                <w:sz w:val="24"/>
                <w:szCs w:val="24"/>
                <w:lang w:eastAsia="id-ID"/>
              </w:rPr>
              <w:t>dilakukan</w:t>
            </w:r>
            <w:proofErr w:type="spellEnd"/>
            <w:r w:rsidRPr="00B73957">
              <w:rPr>
                <w:rStyle w:val="FontStyle29"/>
                <w:i w:val="0"/>
                <w:iCs w:val="0"/>
                <w:sz w:val="24"/>
                <w:szCs w:val="24"/>
                <w:lang w:eastAsia="id-ID"/>
              </w:rPr>
              <w:t xml:space="preserve"> </w:t>
            </w:r>
            <w:r w:rsidRPr="00B73957">
              <w:rPr>
                <w:rStyle w:val="FontStyle18"/>
                <w:sz w:val="24"/>
                <w:szCs w:val="24"/>
                <w:lang w:val="id-ID" w:eastAsia="id-ID"/>
              </w:rPr>
              <w:t xml:space="preserve"> Lembaga</w:t>
            </w:r>
            <w:proofErr w:type="gramEnd"/>
            <w:r w:rsidRPr="00B73957">
              <w:rPr>
                <w:rStyle w:val="FontStyle18"/>
                <w:sz w:val="24"/>
                <w:szCs w:val="24"/>
                <w:lang w:val="id-ID" w:eastAsia="id-ID"/>
              </w:rPr>
              <w:t xml:space="preserve"> Keuangan Mikro</w:t>
            </w:r>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kemungkinan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kerugian</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dihadapi</w:t>
            </w:r>
            <w:proofErr w:type="spellEnd"/>
            <w:r w:rsidRPr="00B73957">
              <w:rPr>
                <w:rStyle w:val="FontStyle29"/>
                <w:i w:val="0"/>
                <w:iCs w:val="0"/>
                <w:sz w:val="24"/>
                <w:szCs w:val="24"/>
                <w:lang w:eastAsia="id-ID"/>
              </w:rPr>
              <w:t xml:space="preserve"> </w:t>
            </w:r>
            <w:r w:rsidRPr="00B73957">
              <w:rPr>
                <w:rStyle w:val="FontStyle18"/>
                <w:sz w:val="24"/>
                <w:szCs w:val="24"/>
                <w:lang w:val="id-ID" w:eastAsia="id-ID"/>
              </w:rPr>
              <w:t xml:space="preserve"> Lembaga Keuangan Mikro</w:t>
            </w:r>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dari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kredit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tergolong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rendah</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selama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periode</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waktu</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tertentu</w:t>
            </w:r>
            <w:proofErr w:type="spellEnd"/>
            <w:r w:rsidRPr="00B73957">
              <w:rPr>
                <w:rStyle w:val="FontStyle29"/>
                <w:i w:val="0"/>
                <w:iCs w:val="0"/>
                <w:sz w:val="24"/>
                <w:szCs w:val="24"/>
                <w:lang w:eastAsia="id-ID"/>
              </w:rPr>
              <w:t xml:space="preserve"> pada masa yang </w:t>
            </w:r>
            <w:proofErr w:type="spellStart"/>
            <w:r w:rsidRPr="00B73957">
              <w:rPr>
                <w:rStyle w:val="FontStyle29"/>
                <w:i w:val="0"/>
                <w:iCs w:val="0"/>
                <w:sz w:val="24"/>
                <w:szCs w:val="24"/>
                <w:lang w:eastAsia="id-ID"/>
              </w:rPr>
              <w:t>akan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datang</w:t>
            </w:r>
            <w:proofErr w:type="spellEnd"/>
            <w:r w:rsidRPr="00B73957">
              <w:rPr>
                <w:rStyle w:val="FontStyle29"/>
                <w:i w:val="0"/>
                <w:iCs w:val="0"/>
                <w:sz w:val="24"/>
                <w:szCs w:val="24"/>
                <w:lang w:eastAsia="id-ID"/>
              </w:rPr>
              <w:t>.</w:t>
            </w:r>
          </w:p>
          <w:p w14:paraId="2B9F17DE" w14:textId="6D64769A" w:rsidR="0079283B" w:rsidRPr="00B73957" w:rsidRDefault="0079283B" w:rsidP="00025F96">
            <w:pPr>
              <w:pStyle w:val="Style15"/>
              <w:spacing w:before="60" w:after="60" w:line="240" w:lineRule="auto"/>
              <w:ind w:right="89" w:firstLine="5"/>
              <w:jc w:val="both"/>
              <w:rPr>
                <w:rStyle w:val="FontStyle29"/>
                <w:i w:val="0"/>
                <w:iCs w:val="0"/>
                <w:sz w:val="24"/>
                <w:szCs w:val="24"/>
                <w:lang w:eastAsia="id-ID"/>
              </w:rPr>
            </w:pPr>
            <w:proofErr w:type="spellStart"/>
            <w:r w:rsidRPr="00B73957">
              <w:rPr>
                <w:rStyle w:val="FontStyle29"/>
                <w:i w:val="0"/>
                <w:iCs w:val="0"/>
                <w:sz w:val="24"/>
                <w:szCs w:val="24"/>
                <w:lang w:eastAsia="id-ID"/>
              </w:rPr>
              <w:t>Contoh</w:t>
            </w:r>
            <w:proofErr w:type="spellEnd"/>
            <w:r w:rsidRPr="00B73957">
              <w:rPr>
                <w:rStyle w:val="FontStyle29"/>
                <w:i w:val="0"/>
                <w:iCs w:val="0"/>
                <w:sz w:val="24"/>
                <w:szCs w:val="24"/>
                <w:lang w:eastAsia="id-ID"/>
              </w:rPr>
              <w:t xml:space="preserve"> </w:t>
            </w:r>
            <w:proofErr w:type="spellStart"/>
            <w:proofErr w:type="gramStart"/>
            <w:r w:rsidRPr="00B73957">
              <w:rPr>
                <w:rStyle w:val="FontStyle29"/>
                <w:i w:val="0"/>
                <w:iCs w:val="0"/>
                <w:sz w:val="24"/>
                <w:szCs w:val="24"/>
                <w:lang w:eastAsia="id-ID"/>
              </w:rPr>
              <w:t>karakteristik</w:t>
            </w:r>
            <w:proofErr w:type="spellEnd"/>
            <w:r w:rsidRPr="00B73957">
              <w:rPr>
                <w:rStyle w:val="FontStyle29"/>
                <w:i w:val="0"/>
                <w:iCs w:val="0"/>
                <w:sz w:val="24"/>
                <w:szCs w:val="24"/>
                <w:lang w:eastAsia="id-ID"/>
              </w:rPr>
              <w:t xml:space="preserve"> </w:t>
            </w:r>
            <w:r w:rsidRPr="00B73957">
              <w:rPr>
                <w:rStyle w:val="FontStyle18"/>
                <w:sz w:val="24"/>
                <w:szCs w:val="24"/>
                <w:lang w:val="id-ID" w:eastAsia="id-ID"/>
              </w:rPr>
              <w:t xml:space="preserve"> Lembaga</w:t>
            </w:r>
            <w:proofErr w:type="gramEnd"/>
            <w:r w:rsidRPr="00B73957">
              <w:rPr>
                <w:rStyle w:val="FontStyle18"/>
                <w:sz w:val="24"/>
                <w:szCs w:val="24"/>
                <w:lang w:val="id-ID" w:eastAsia="id-ID"/>
              </w:rPr>
              <w:t xml:space="preserve"> Keuangan Mikro</w:t>
            </w:r>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termasuk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dalam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peringkat</w:t>
            </w:r>
            <w:proofErr w:type="spellEnd"/>
            <w:r w:rsidRPr="00B73957">
              <w:rPr>
                <w:rStyle w:val="FontStyle29"/>
                <w:i w:val="0"/>
                <w:iCs w:val="0"/>
                <w:sz w:val="24"/>
                <w:szCs w:val="24"/>
                <w:lang w:eastAsia="id-ID"/>
              </w:rPr>
              <w:t xml:space="preserve"> 2 (</w:t>
            </w:r>
            <w:proofErr w:type="spellStart"/>
            <w:r w:rsidRPr="00B73957">
              <w:rPr>
                <w:rStyle w:val="FontStyle29"/>
                <w:i w:val="0"/>
                <w:iCs w:val="0"/>
                <w:sz w:val="24"/>
                <w:szCs w:val="24"/>
                <w:lang w:eastAsia="id-ID"/>
              </w:rPr>
              <w:t>sedang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rendah</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antara</w:t>
            </w:r>
            <w:proofErr w:type="spellEnd"/>
            <w:r w:rsidRPr="00B73957">
              <w:rPr>
                <w:rStyle w:val="FontStyle29"/>
                <w:i w:val="0"/>
                <w:iCs w:val="0"/>
                <w:sz w:val="24"/>
                <w:szCs w:val="24"/>
                <w:lang w:eastAsia="id-ID"/>
              </w:rPr>
              <w:t xml:space="preserve"> lain </w:t>
            </w:r>
            <w:proofErr w:type="spellStart"/>
            <w:r w:rsidRPr="00B73957">
              <w:rPr>
                <w:rStyle w:val="FontStyle29"/>
                <w:i w:val="0"/>
                <w:iCs w:val="0"/>
                <w:sz w:val="24"/>
                <w:szCs w:val="24"/>
                <w:lang w:eastAsia="id-ID"/>
              </w:rPr>
              <w:t>sebagai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berikut</w:t>
            </w:r>
            <w:proofErr w:type="spellEnd"/>
            <w:r w:rsidRPr="00B73957">
              <w:rPr>
                <w:rStyle w:val="FontStyle29"/>
                <w:i w:val="0"/>
                <w:iCs w:val="0"/>
                <w:sz w:val="24"/>
                <w:szCs w:val="24"/>
                <w:lang w:eastAsia="id-ID"/>
              </w:rPr>
              <w:t>:</w:t>
            </w:r>
          </w:p>
          <w:p w14:paraId="11635E11" w14:textId="77777777" w:rsidR="0079283B" w:rsidRPr="00B73957" w:rsidRDefault="0079283B" w:rsidP="007814C6">
            <w:pPr>
              <w:pStyle w:val="Style14"/>
              <w:widowControl/>
              <w:numPr>
                <w:ilvl w:val="0"/>
                <w:numId w:val="118"/>
              </w:numPr>
              <w:spacing w:before="60" w:after="60" w:line="240" w:lineRule="auto"/>
              <w:ind w:left="573" w:right="89" w:hanging="567"/>
              <w:jc w:val="both"/>
              <w:rPr>
                <w:rFonts w:cs="Bookman Old Style"/>
                <w:lang w:val="id-ID" w:eastAsia="id-ID"/>
              </w:rPr>
            </w:pPr>
            <w:r w:rsidRPr="00B73957">
              <w:rPr>
                <w:rFonts w:cs="Bookman Old Style"/>
                <w:lang w:val="id-ID" w:eastAsia="id-ID"/>
              </w:rPr>
              <w:t xml:space="preserve">portofolio penyaluran pembiayaan didominasi eksposur risiko kredit yang rendah; </w:t>
            </w:r>
          </w:p>
          <w:p w14:paraId="2C1C716B" w14:textId="77777777" w:rsidR="0079283B" w:rsidRPr="00B73957" w:rsidRDefault="0079283B" w:rsidP="007814C6">
            <w:pPr>
              <w:pStyle w:val="Style14"/>
              <w:widowControl/>
              <w:numPr>
                <w:ilvl w:val="0"/>
                <w:numId w:val="118"/>
              </w:numPr>
              <w:spacing w:before="60" w:after="60" w:line="240" w:lineRule="auto"/>
              <w:ind w:left="573" w:right="89" w:hanging="567"/>
              <w:jc w:val="both"/>
              <w:rPr>
                <w:rFonts w:cs="Bookman Old Style"/>
                <w:lang w:val="id-ID" w:eastAsia="id-ID"/>
              </w:rPr>
            </w:pPr>
            <w:r w:rsidRPr="00B73957">
              <w:rPr>
                <w:rFonts w:cs="Bookman Old Style"/>
                <w:lang w:val="id-ID" w:eastAsia="id-ID"/>
              </w:rPr>
              <w:t xml:space="preserve">eksposur penyaluran pembiayaan terdiversifikasi dengan baik; </w:t>
            </w:r>
          </w:p>
          <w:p w14:paraId="5A37D509" w14:textId="77777777" w:rsidR="0079283B" w:rsidRPr="00B73957" w:rsidRDefault="0079283B" w:rsidP="007814C6">
            <w:pPr>
              <w:pStyle w:val="Style14"/>
              <w:widowControl/>
              <w:numPr>
                <w:ilvl w:val="0"/>
                <w:numId w:val="118"/>
              </w:numPr>
              <w:spacing w:before="60" w:after="60" w:line="240" w:lineRule="auto"/>
              <w:ind w:left="573" w:right="89" w:hanging="567"/>
              <w:jc w:val="both"/>
              <w:rPr>
                <w:rFonts w:cs="Bookman Old Style"/>
                <w:lang w:val="id-ID" w:eastAsia="id-ID"/>
              </w:rPr>
            </w:pPr>
            <w:r w:rsidRPr="00B73957">
              <w:rPr>
                <w:rFonts w:cs="Bookman Old Style"/>
                <w:lang w:val="id-ID" w:eastAsia="id-ID"/>
              </w:rPr>
              <w:t xml:space="preserve">penyaluran pembiayaan memiliki kualitas yang baik; </w:t>
            </w:r>
          </w:p>
          <w:p w14:paraId="2AF498D5" w14:textId="77777777" w:rsidR="0079283B" w:rsidRPr="00B73957" w:rsidRDefault="0079283B" w:rsidP="007814C6">
            <w:pPr>
              <w:pStyle w:val="Style14"/>
              <w:widowControl/>
              <w:numPr>
                <w:ilvl w:val="0"/>
                <w:numId w:val="118"/>
              </w:numPr>
              <w:spacing w:before="60" w:after="60" w:line="240" w:lineRule="auto"/>
              <w:ind w:left="573" w:right="89" w:hanging="567"/>
              <w:jc w:val="both"/>
              <w:rPr>
                <w:rFonts w:cs="Bookman Old Style"/>
                <w:lang w:val="id-ID" w:eastAsia="id-ID"/>
              </w:rPr>
            </w:pPr>
            <w:r w:rsidRPr="00B73957">
              <w:rPr>
                <w:rFonts w:cs="Bookman Old Style"/>
                <w:lang w:val="id-ID" w:eastAsia="id-ID"/>
              </w:rPr>
              <w:t xml:space="preserve">strategi penyaluran pembiayaan atau business model perusahaan tergolong relatif stabil; dan </w:t>
            </w:r>
          </w:p>
          <w:p w14:paraId="0497DFB3" w14:textId="77777777" w:rsidR="0079283B" w:rsidRPr="00B73957" w:rsidRDefault="0079283B" w:rsidP="007814C6">
            <w:pPr>
              <w:pStyle w:val="Style14"/>
              <w:widowControl/>
              <w:numPr>
                <w:ilvl w:val="0"/>
                <w:numId w:val="118"/>
              </w:numPr>
              <w:spacing w:before="60" w:after="60" w:line="240" w:lineRule="auto"/>
              <w:ind w:left="573" w:right="89" w:hanging="567"/>
              <w:jc w:val="both"/>
              <w:rPr>
                <w:rStyle w:val="FontStyle29"/>
                <w:i w:val="0"/>
                <w:iCs w:val="0"/>
                <w:sz w:val="24"/>
                <w:szCs w:val="24"/>
                <w:lang w:eastAsia="id-ID"/>
              </w:rPr>
            </w:pPr>
            <w:r w:rsidRPr="00B73957">
              <w:rPr>
                <w:rFonts w:cs="Bookman Old Style"/>
                <w:lang w:val="id-ID" w:eastAsia="id-ID"/>
              </w:rPr>
              <w:t>portofolio penyaluran pembiayaan kurang terpengaruh dengan perubahan faktor eksternal.</w:t>
            </w:r>
          </w:p>
        </w:tc>
      </w:tr>
      <w:tr w:rsidR="00F622C7" w:rsidRPr="00B73957" w14:paraId="4F1F15AD" w14:textId="77777777" w:rsidTr="00CB0DE0">
        <w:tc>
          <w:tcPr>
            <w:tcW w:w="1670" w:type="dxa"/>
            <w:tcBorders>
              <w:top w:val="single" w:sz="6" w:space="0" w:color="auto"/>
              <w:left w:val="single" w:sz="6" w:space="0" w:color="auto"/>
              <w:bottom w:val="single" w:sz="6" w:space="0" w:color="auto"/>
              <w:right w:val="single" w:sz="6" w:space="0" w:color="auto"/>
            </w:tcBorders>
          </w:tcPr>
          <w:p w14:paraId="7385BCEB" w14:textId="77777777" w:rsidR="0079283B" w:rsidRPr="00B73957" w:rsidRDefault="0079283B" w:rsidP="00025F96">
            <w:pPr>
              <w:pStyle w:val="Style18"/>
              <w:spacing w:before="60" w:after="60" w:line="240" w:lineRule="auto"/>
              <w:ind w:firstLine="0"/>
              <w:jc w:val="center"/>
              <w:rPr>
                <w:rStyle w:val="FontStyle29"/>
                <w:i w:val="0"/>
                <w:iCs w:val="0"/>
                <w:sz w:val="24"/>
                <w:szCs w:val="24"/>
                <w:lang w:eastAsia="it-IT"/>
              </w:rPr>
            </w:pPr>
            <w:proofErr w:type="spellStart"/>
            <w:r w:rsidRPr="00B73957">
              <w:rPr>
                <w:rStyle w:val="FontStyle28"/>
                <w:i w:val="0"/>
                <w:iCs w:val="0"/>
                <w:sz w:val="24"/>
                <w:szCs w:val="24"/>
              </w:rPr>
              <w:t>Peringkat</w:t>
            </w:r>
            <w:proofErr w:type="spellEnd"/>
            <w:r w:rsidRPr="00B73957">
              <w:rPr>
                <w:rStyle w:val="FontStyle28"/>
                <w:i w:val="0"/>
                <w:iCs w:val="0"/>
                <w:sz w:val="24"/>
                <w:szCs w:val="24"/>
              </w:rPr>
              <w:t xml:space="preserve"> 3 (Sedang)</w:t>
            </w:r>
          </w:p>
        </w:tc>
        <w:tc>
          <w:tcPr>
            <w:tcW w:w="7394" w:type="dxa"/>
            <w:tcBorders>
              <w:top w:val="single" w:sz="6" w:space="0" w:color="auto"/>
              <w:left w:val="single" w:sz="6" w:space="0" w:color="auto"/>
              <w:bottom w:val="single" w:sz="6" w:space="0" w:color="auto"/>
              <w:right w:val="single" w:sz="6" w:space="0" w:color="auto"/>
            </w:tcBorders>
          </w:tcPr>
          <w:p w14:paraId="6CAD7DCD" w14:textId="66BAC073" w:rsidR="0079283B" w:rsidRPr="00B73957" w:rsidRDefault="0079283B" w:rsidP="00025F96">
            <w:pPr>
              <w:pStyle w:val="Style15"/>
              <w:spacing w:before="60" w:after="60" w:line="240" w:lineRule="auto"/>
              <w:ind w:right="89" w:firstLine="5"/>
              <w:jc w:val="both"/>
              <w:rPr>
                <w:rStyle w:val="FontStyle29"/>
                <w:i w:val="0"/>
                <w:iCs w:val="0"/>
                <w:sz w:val="24"/>
                <w:szCs w:val="24"/>
                <w:lang w:eastAsia="id-ID"/>
              </w:rPr>
            </w:pPr>
            <w:proofErr w:type="spellStart"/>
            <w:r w:rsidRPr="00B73957">
              <w:rPr>
                <w:rStyle w:val="FontStyle29"/>
                <w:i w:val="0"/>
                <w:iCs w:val="0"/>
                <w:sz w:val="24"/>
                <w:szCs w:val="24"/>
                <w:lang w:eastAsia="id-ID"/>
              </w:rPr>
              <w:t>Dengan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mempertimbangkan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aktivitas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bisnis</w:t>
            </w:r>
            <w:proofErr w:type="spellEnd"/>
            <w:r w:rsidRPr="00B73957">
              <w:rPr>
                <w:rStyle w:val="FontStyle29"/>
                <w:i w:val="0"/>
                <w:iCs w:val="0"/>
                <w:sz w:val="24"/>
                <w:szCs w:val="24"/>
                <w:lang w:eastAsia="id-ID"/>
              </w:rPr>
              <w:t xml:space="preserve"> yang </w:t>
            </w:r>
            <w:proofErr w:type="spellStart"/>
            <w:proofErr w:type="gramStart"/>
            <w:r w:rsidRPr="00B73957">
              <w:rPr>
                <w:rStyle w:val="FontStyle29"/>
                <w:i w:val="0"/>
                <w:iCs w:val="0"/>
                <w:sz w:val="24"/>
                <w:szCs w:val="24"/>
                <w:lang w:eastAsia="id-ID"/>
              </w:rPr>
              <w:t>dilakukan</w:t>
            </w:r>
            <w:proofErr w:type="spellEnd"/>
            <w:r w:rsidRPr="00B73957">
              <w:rPr>
                <w:rStyle w:val="FontStyle29"/>
                <w:i w:val="0"/>
                <w:iCs w:val="0"/>
                <w:sz w:val="24"/>
                <w:szCs w:val="24"/>
                <w:lang w:eastAsia="id-ID"/>
              </w:rPr>
              <w:t xml:space="preserve"> </w:t>
            </w:r>
            <w:r w:rsidRPr="00B73957">
              <w:rPr>
                <w:rStyle w:val="FontStyle18"/>
                <w:sz w:val="24"/>
                <w:szCs w:val="24"/>
                <w:lang w:val="id-ID" w:eastAsia="id-ID"/>
              </w:rPr>
              <w:t xml:space="preserve"> Lembaga</w:t>
            </w:r>
            <w:proofErr w:type="gramEnd"/>
            <w:r w:rsidRPr="00B73957">
              <w:rPr>
                <w:rStyle w:val="FontStyle18"/>
                <w:sz w:val="24"/>
                <w:szCs w:val="24"/>
                <w:lang w:val="id-ID" w:eastAsia="id-ID"/>
              </w:rPr>
              <w:t xml:space="preserve"> Keuangan Mikro</w:t>
            </w:r>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kemungkinan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kerugian</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dihadapi</w:t>
            </w:r>
            <w:proofErr w:type="spellEnd"/>
            <w:r w:rsidRPr="00B73957">
              <w:rPr>
                <w:rStyle w:val="FontStyle29"/>
                <w:i w:val="0"/>
                <w:iCs w:val="0"/>
                <w:sz w:val="24"/>
                <w:szCs w:val="24"/>
                <w:lang w:eastAsia="id-ID"/>
              </w:rPr>
              <w:t xml:space="preserve"> </w:t>
            </w:r>
            <w:r w:rsidRPr="00B73957">
              <w:rPr>
                <w:rStyle w:val="FontStyle18"/>
                <w:sz w:val="24"/>
                <w:szCs w:val="24"/>
                <w:lang w:val="id-ID" w:eastAsia="id-ID"/>
              </w:rPr>
              <w:t xml:space="preserve"> Lembaga Keuangan Mikro</w:t>
            </w:r>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dari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kredit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tergolong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cukup</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tinggi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selama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periode</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waktu</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tertentu</w:t>
            </w:r>
            <w:proofErr w:type="spellEnd"/>
            <w:r w:rsidRPr="00B73957">
              <w:rPr>
                <w:rStyle w:val="FontStyle29"/>
                <w:i w:val="0"/>
                <w:iCs w:val="0"/>
                <w:sz w:val="24"/>
                <w:szCs w:val="24"/>
                <w:lang w:eastAsia="id-ID"/>
              </w:rPr>
              <w:t xml:space="preserve"> pada masa yang </w:t>
            </w:r>
            <w:proofErr w:type="spellStart"/>
            <w:r w:rsidRPr="00B73957">
              <w:rPr>
                <w:rStyle w:val="FontStyle29"/>
                <w:i w:val="0"/>
                <w:iCs w:val="0"/>
                <w:sz w:val="24"/>
                <w:szCs w:val="24"/>
                <w:lang w:eastAsia="id-ID"/>
              </w:rPr>
              <w:t>akan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datang</w:t>
            </w:r>
            <w:proofErr w:type="spellEnd"/>
            <w:r w:rsidRPr="00B73957">
              <w:rPr>
                <w:rStyle w:val="FontStyle29"/>
                <w:i w:val="0"/>
                <w:iCs w:val="0"/>
                <w:sz w:val="24"/>
                <w:szCs w:val="24"/>
                <w:lang w:eastAsia="id-ID"/>
              </w:rPr>
              <w:t>.</w:t>
            </w:r>
          </w:p>
          <w:p w14:paraId="56C01A2E" w14:textId="2575EB6C" w:rsidR="0079283B" w:rsidRPr="00B73957" w:rsidRDefault="0079283B" w:rsidP="00025F96">
            <w:pPr>
              <w:pStyle w:val="Style13"/>
              <w:spacing w:before="60" w:after="60" w:line="240" w:lineRule="auto"/>
              <w:ind w:right="89" w:hanging="14"/>
              <w:rPr>
                <w:rStyle w:val="FontStyle29"/>
                <w:i w:val="0"/>
                <w:iCs w:val="0"/>
                <w:sz w:val="24"/>
                <w:szCs w:val="24"/>
                <w:lang w:eastAsia="id-ID"/>
              </w:rPr>
            </w:pPr>
            <w:proofErr w:type="spellStart"/>
            <w:r w:rsidRPr="00B73957">
              <w:rPr>
                <w:rStyle w:val="FontStyle29"/>
                <w:i w:val="0"/>
                <w:iCs w:val="0"/>
                <w:sz w:val="24"/>
                <w:szCs w:val="24"/>
                <w:lang w:eastAsia="id-ID"/>
              </w:rPr>
              <w:t>Contoh</w:t>
            </w:r>
            <w:proofErr w:type="spellEnd"/>
            <w:r w:rsidRPr="00B73957">
              <w:rPr>
                <w:rStyle w:val="FontStyle29"/>
                <w:i w:val="0"/>
                <w:iCs w:val="0"/>
                <w:sz w:val="24"/>
                <w:szCs w:val="24"/>
                <w:lang w:eastAsia="id-ID"/>
              </w:rPr>
              <w:t xml:space="preserve"> </w:t>
            </w:r>
            <w:proofErr w:type="spellStart"/>
            <w:proofErr w:type="gramStart"/>
            <w:r w:rsidRPr="00B73957">
              <w:rPr>
                <w:rStyle w:val="FontStyle29"/>
                <w:i w:val="0"/>
                <w:iCs w:val="0"/>
                <w:sz w:val="24"/>
                <w:szCs w:val="24"/>
                <w:lang w:eastAsia="id-ID"/>
              </w:rPr>
              <w:t>karakteristik</w:t>
            </w:r>
            <w:proofErr w:type="spellEnd"/>
            <w:r w:rsidRPr="00B73957">
              <w:rPr>
                <w:rStyle w:val="FontStyle29"/>
                <w:i w:val="0"/>
                <w:iCs w:val="0"/>
                <w:sz w:val="24"/>
                <w:szCs w:val="24"/>
                <w:lang w:eastAsia="id-ID"/>
              </w:rPr>
              <w:t xml:space="preserve"> </w:t>
            </w:r>
            <w:r w:rsidRPr="00B73957">
              <w:rPr>
                <w:rStyle w:val="FontStyle18"/>
                <w:sz w:val="24"/>
                <w:szCs w:val="24"/>
                <w:lang w:val="id-ID" w:eastAsia="id-ID"/>
              </w:rPr>
              <w:t xml:space="preserve"> Lembaga</w:t>
            </w:r>
            <w:proofErr w:type="gramEnd"/>
            <w:r w:rsidRPr="00B73957">
              <w:rPr>
                <w:rStyle w:val="FontStyle18"/>
                <w:sz w:val="24"/>
                <w:szCs w:val="24"/>
                <w:lang w:val="id-ID" w:eastAsia="id-ID"/>
              </w:rPr>
              <w:t xml:space="preserve"> Keuangan Mikro</w:t>
            </w:r>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termasuk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dalam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peringkat</w:t>
            </w:r>
            <w:proofErr w:type="spellEnd"/>
            <w:r w:rsidRPr="00B73957">
              <w:rPr>
                <w:rStyle w:val="FontStyle29"/>
                <w:i w:val="0"/>
                <w:iCs w:val="0"/>
                <w:sz w:val="24"/>
                <w:szCs w:val="24"/>
                <w:lang w:eastAsia="id-ID"/>
              </w:rPr>
              <w:t xml:space="preserve"> 3 (</w:t>
            </w:r>
            <w:proofErr w:type="spellStart"/>
            <w:r w:rsidRPr="00B73957">
              <w:rPr>
                <w:rStyle w:val="FontStyle29"/>
                <w:i w:val="0"/>
                <w:iCs w:val="0"/>
                <w:sz w:val="24"/>
                <w:szCs w:val="24"/>
                <w:lang w:eastAsia="id-ID"/>
              </w:rPr>
              <w:t>sedang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antara</w:t>
            </w:r>
            <w:proofErr w:type="spellEnd"/>
            <w:r w:rsidRPr="00B73957">
              <w:rPr>
                <w:rStyle w:val="FontStyle29"/>
                <w:i w:val="0"/>
                <w:iCs w:val="0"/>
                <w:sz w:val="24"/>
                <w:szCs w:val="24"/>
                <w:lang w:eastAsia="id-ID"/>
              </w:rPr>
              <w:t xml:space="preserve"> lain </w:t>
            </w:r>
            <w:proofErr w:type="spellStart"/>
            <w:r w:rsidRPr="00B73957">
              <w:rPr>
                <w:rStyle w:val="FontStyle29"/>
                <w:i w:val="0"/>
                <w:iCs w:val="0"/>
                <w:sz w:val="24"/>
                <w:szCs w:val="24"/>
                <w:lang w:eastAsia="id-ID"/>
              </w:rPr>
              <w:t>sebagai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berikut</w:t>
            </w:r>
            <w:proofErr w:type="spellEnd"/>
            <w:r w:rsidRPr="00B73957">
              <w:rPr>
                <w:rStyle w:val="FontStyle29"/>
                <w:i w:val="0"/>
                <w:iCs w:val="0"/>
                <w:sz w:val="24"/>
                <w:szCs w:val="24"/>
                <w:lang w:eastAsia="id-ID"/>
              </w:rPr>
              <w:t>:</w:t>
            </w:r>
          </w:p>
          <w:p w14:paraId="22B94887" w14:textId="77777777" w:rsidR="0079283B" w:rsidRPr="00B73957" w:rsidRDefault="0079283B" w:rsidP="007814C6">
            <w:pPr>
              <w:pStyle w:val="Style20"/>
              <w:widowControl/>
              <w:numPr>
                <w:ilvl w:val="0"/>
                <w:numId w:val="119"/>
              </w:numPr>
              <w:spacing w:before="60" w:after="60" w:line="240" w:lineRule="auto"/>
              <w:ind w:left="567" w:right="89" w:hanging="567"/>
              <w:jc w:val="both"/>
              <w:rPr>
                <w:rFonts w:cs="Bookman Old Style"/>
                <w:lang w:val="id-ID" w:eastAsia="id-ID"/>
              </w:rPr>
            </w:pPr>
            <w:r w:rsidRPr="00B73957">
              <w:rPr>
                <w:rStyle w:val="FontStyle29"/>
                <w:rFonts w:ascii="Tahoma" w:hAnsi="Tahoma" w:cs="Tahoma"/>
                <w:i w:val="0"/>
                <w:iCs w:val="0"/>
                <w:sz w:val="24"/>
                <w:szCs w:val="24"/>
                <w:lang w:eastAsia="id-ID"/>
              </w:rPr>
              <w:t>﻿</w:t>
            </w:r>
            <w:r w:rsidRPr="00B73957">
              <w:rPr>
                <w:rFonts w:cs="Bookman Old Style"/>
                <w:lang w:val="id-ID" w:eastAsia="id-ID"/>
              </w:rPr>
              <w:t xml:space="preserve">portofolio penyaluran pembiayaan didominasi eksposur risiko kredit yang cukup tinggi; </w:t>
            </w:r>
          </w:p>
          <w:p w14:paraId="39203983" w14:textId="77777777" w:rsidR="0079283B" w:rsidRPr="00B73957" w:rsidRDefault="0079283B" w:rsidP="007814C6">
            <w:pPr>
              <w:pStyle w:val="Style20"/>
              <w:widowControl/>
              <w:numPr>
                <w:ilvl w:val="0"/>
                <w:numId w:val="119"/>
              </w:numPr>
              <w:spacing w:before="60" w:after="60" w:line="240" w:lineRule="auto"/>
              <w:ind w:left="567" w:right="89" w:hanging="567"/>
              <w:jc w:val="both"/>
              <w:rPr>
                <w:rFonts w:cs="Bookman Old Style"/>
                <w:lang w:val="id-ID" w:eastAsia="id-ID"/>
              </w:rPr>
            </w:pPr>
            <w:r w:rsidRPr="00B73957">
              <w:rPr>
                <w:rFonts w:cs="Bookman Old Style"/>
                <w:lang w:val="id-ID" w:eastAsia="id-ID"/>
              </w:rPr>
              <w:t xml:space="preserve">terdapat konsentrasi penyaluran pembiayaan yang cukup signifikan; </w:t>
            </w:r>
          </w:p>
          <w:p w14:paraId="244B2198" w14:textId="77777777" w:rsidR="0079283B" w:rsidRPr="00B73957" w:rsidRDefault="0079283B" w:rsidP="007814C6">
            <w:pPr>
              <w:pStyle w:val="Style20"/>
              <w:widowControl/>
              <w:numPr>
                <w:ilvl w:val="0"/>
                <w:numId w:val="119"/>
              </w:numPr>
              <w:spacing w:before="60" w:after="60" w:line="240" w:lineRule="auto"/>
              <w:ind w:left="567" w:right="89" w:hanging="567"/>
              <w:jc w:val="both"/>
              <w:rPr>
                <w:rFonts w:cs="Bookman Old Style"/>
                <w:lang w:val="id-ID" w:eastAsia="id-ID"/>
              </w:rPr>
            </w:pPr>
            <w:r w:rsidRPr="00B73957">
              <w:rPr>
                <w:rFonts w:cs="Bookman Old Style"/>
                <w:lang w:val="id-ID" w:eastAsia="id-ID"/>
              </w:rPr>
              <w:lastRenderedPageBreak/>
              <w:t xml:space="preserve">penyaluran pembiayaan memiliki kualitas yang kurang baik; </w:t>
            </w:r>
          </w:p>
          <w:p w14:paraId="7154973D" w14:textId="77777777" w:rsidR="0079283B" w:rsidRPr="00B73957" w:rsidRDefault="0079283B" w:rsidP="007814C6">
            <w:pPr>
              <w:pStyle w:val="Style20"/>
              <w:widowControl/>
              <w:numPr>
                <w:ilvl w:val="0"/>
                <w:numId w:val="119"/>
              </w:numPr>
              <w:spacing w:before="60" w:after="60" w:line="240" w:lineRule="auto"/>
              <w:ind w:left="567" w:right="89" w:hanging="567"/>
              <w:jc w:val="both"/>
              <w:rPr>
                <w:rFonts w:cs="Bookman Old Style"/>
                <w:lang w:val="id-ID" w:eastAsia="id-ID"/>
              </w:rPr>
            </w:pPr>
            <w:r w:rsidRPr="00B73957">
              <w:rPr>
                <w:rFonts w:cs="Bookman Old Style"/>
                <w:lang w:val="id-ID" w:eastAsia="id-ID"/>
              </w:rPr>
              <w:t xml:space="preserve">strategi penyaluran pembiayaan atau business model perusahaan secara umum tergolong cukup stabil; dan </w:t>
            </w:r>
          </w:p>
          <w:p w14:paraId="553AE2E4" w14:textId="77777777" w:rsidR="0079283B" w:rsidRPr="00B73957" w:rsidRDefault="0079283B" w:rsidP="007814C6">
            <w:pPr>
              <w:pStyle w:val="Style20"/>
              <w:widowControl/>
              <w:numPr>
                <w:ilvl w:val="0"/>
                <w:numId w:val="119"/>
              </w:numPr>
              <w:spacing w:before="60" w:after="60" w:line="240" w:lineRule="auto"/>
              <w:ind w:left="567" w:right="89" w:hanging="567"/>
              <w:jc w:val="both"/>
              <w:rPr>
                <w:rStyle w:val="FontStyle29"/>
                <w:i w:val="0"/>
                <w:iCs w:val="0"/>
                <w:sz w:val="24"/>
                <w:szCs w:val="24"/>
                <w:lang w:eastAsia="id-ID"/>
              </w:rPr>
            </w:pPr>
            <w:r w:rsidRPr="00B73957">
              <w:rPr>
                <w:rFonts w:cs="Bookman Old Style"/>
                <w:lang w:val="id-ID" w:eastAsia="id-ID"/>
              </w:rPr>
              <w:t>portofolio penyaluran pembiayaan cukup terpengaruh dengan perubahan faktor eksternal.</w:t>
            </w:r>
          </w:p>
        </w:tc>
      </w:tr>
      <w:tr w:rsidR="00F622C7" w:rsidRPr="00B73957" w14:paraId="2A32D7B4" w14:textId="77777777" w:rsidTr="00CB0DE0">
        <w:tc>
          <w:tcPr>
            <w:tcW w:w="1670" w:type="dxa"/>
            <w:tcBorders>
              <w:top w:val="single" w:sz="6" w:space="0" w:color="auto"/>
              <w:left w:val="single" w:sz="6" w:space="0" w:color="auto"/>
              <w:bottom w:val="single" w:sz="6" w:space="0" w:color="auto"/>
              <w:right w:val="single" w:sz="6" w:space="0" w:color="auto"/>
            </w:tcBorders>
          </w:tcPr>
          <w:p w14:paraId="768F674F" w14:textId="77777777" w:rsidR="0079283B" w:rsidRPr="00B73957" w:rsidRDefault="0079283B" w:rsidP="00025F96">
            <w:pPr>
              <w:pStyle w:val="Style18"/>
              <w:spacing w:before="60" w:after="60" w:line="240" w:lineRule="auto"/>
              <w:ind w:firstLine="0"/>
              <w:jc w:val="center"/>
              <w:rPr>
                <w:rStyle w:val="FontStyle29"/>
                <w:i w:val="0"/>
                <w:iCs w:val="0"/>
                <w:sz w:val="24"/>
                <w:szCs w:val="24"/>
                <w:lang w:eastAsia="it-IT"/>
              </w:rPr>
            </w:pPr>
            <w:proofErr w:type="spellStart"/>
            <w:r w:rsidRPr="00B73957">
              <w:rPr>
                <w:rStyle w:val="FontStyle29"/>
                <w:i w:val="0"/>
                <w:iCs w:val="0"/>
                <w:sz w:val="24"/>
                <w:szCs w:val="24"/>
                <w:lang w:eastAsia="it-IT"/>
              </w:rPr>
              <w:lastRenderedPageBreak/>
              <w:t>Peringkat</w:t>
            </w:r>
            <w:proofErr w:type="spellEnd"/>
            <w:r w:rsidRPr="00B73957">
              <w:rPr>
                <w:rStyle w:val="FontStyle29"/>
                <w:i w:val="0"/>
                <w:iCs w:val="0"/>
                <w:sz w:val="24"/>
                <w:szCs w:val="24"/>
                <w:lang w:eastAsia="it-IT"/>
              </w:rPr>
              <w:t xml:space="preserve"> 4 (Sedang Tinggi)</w:t>
            </w:r>
          </w:p>
        </w:tc>
        <w:tc>
          <w:tcPr>
            <w:tcW w:w="7394" w:type="dxa"/>
            <w:tcBorders>
              <w:top w:val="single" w:sz="6" w:space="0" w:color="auto"/>
              <w:left w:val="single" w:sz="6" w:space="0" w:color="auto"/>
              <w:bottom w:val="single" w:sz="6" w:space="0" w:color="auto"/>
              <w:right w:val="single" w:sz="6" w:space="0" w:color="auto"/>
            </w:tcBorders>
          </w:tcPr>
          <w:p w14:paraId="767B3D41" w14:textId="0EFB4A1D" w:rsidR="0079283B" w:rsidRPr="00B73957" w:rsidRDefault="0079283B" w:rsidP="00025F96">
            <w:pPr>
              <w:pStyle w:val="Style15"/>
              <w:spacing w:before="60" w:after="60" w:line="240" w:lineRule="auto"/>
              <w:ind w:right="89" w:firstLine="5"/>
              <w:jc w:val="both"/>
              <w:rPr>
                <w:rStyle w:val="FontStyle29"/>
                <w:i w:val="0"/>
                <w:iCs w:val="0"/>
                <w:sz w:val="24"/>
                <w:szCs w:val="24"/>
                <w:lang w:eastAsia="id-ID"/>
              </w:rPr>
            </w:pPr>
            <w:proofErr w:type="spellStart"/>
            <w:r w:rsidRPr="00B73957">
              <w:rPr>
                <w:rStyle w:val="FontStyle29"/>
                <w:i w:val="0"/>
                <w:iCs w:val="0"/>
                <w:sz w:val="24"/>
                <w:szCs w:val="24"/>
                <w:lang w:eastAsia="id-ID"/>
              </w:rPr>
              <w:t>Dengan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mempertimbangkan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aktivitas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bisnis</w:t>
            </w:r>
            <w:proofErr w:type="spellEnd"/>
            <w:r w:rsidRPr="00B73957">
              <w:rPr>
                <w:rStyle w:val="FontStyle29"/>
                <w:i w:val="0"/>
                <w:iCs w:val="0"/>
                <w:sz w:val="24"/>
                <w:szCs w:val="24"/>
                <w:lang w:eastAsia="id-ID"/>
              </w:rPr>
              <w:t xml:space="preserve"> yang </w:t>
            </w:r>
            <w:proofErr w:type="spellStart"/>
            <w:proofErr w:type="gramStart"/>
            <w:r w:rsidRPr="00B73957">
              <w:rPr>
                <w:rStyle w:val="FontStyle29"/>
                <w:i w:val="0"/>
                <w:iCs w:val="0"/>
                <w:sz w:val="24"/>
                <w:szCs w:val="24"/>
                <w:lang w:eastAsia="id-ID"/>
              </w:rPr>
              <w:t>dilakukan</w:t>
            </w:r>
            <w:proofErr w:type="spellEnd"/>
            <w:r w:rsidRPr="00B73957">
              <w:rPr>
                <w:rStyle w:val="FontStyle29"/>
                <w:i w:val="0"/>
                <w:iCs w:val="0"/>
                <w:sz w:val="24"/>
                <w:szCs w:val="24"/>
                <w:lang w:eastAsia="id-ID"/>
              </w:rPr>
              <w:t xml:space="preserve"> </w:t>
            </w:r>
            <w:r w:rsidRPr="00B73957">
              <w:rPr>
                <w:rStyle w:val="FontStyle18"/>
                <w:sz w:val="24"/>
                <w:szCs w:val="24"/>
                <w:lang w:val="id-ID" w:eastAsia="id-ID"/>
              </w:rPr>
              <w:t xml:space="preserve"> Lembaga</w:t>
            </w:r>
            <w:proofErr w:type="gramEnd"/>
            <w:r w:rsidRPr="00B73957">
              <w:rPr>
                <w:rStyle w:val="FontStyle18"/>
                <w:sz w:val="24"/>
                <w:szCs w:val="24"/>
                <w:lang w:val="id-ID" w:eastAsia="id-ID"/>
              </w:rPr>
              <w:t xml:space="preserve"> Keuangan Mikro</w:t>
            </w:r>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kemungkinan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kerugian</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dihadapi</w:t>
            </w:r>
            <w:proofErr w:type="spellEnd"/>
            <w:r w:rsidRPr="00B73957">
              <w:rPr>
                <w:rStyle w:val="FontStyle29"/>
                <w:i w:val="0"/>
                <w:iCs w:val="0"/>
                <w:sz w:val="24"/>
                <w:szCs w:val="24"/>
                <w:lang w:eastAsia="id-ID"/>
              </w:rPr>
              <w:t xml:space="preserve"> </w:t>
            </w:r>
            <w:r w:rsidRPr="00B73957">
              <w:rPr>
                <w:rStyle w:val="FontStyle18"/>
                <w:sz w:val="24"/>
                <w:szCs w:val="24"/>
                <w:lang w:val="id-ID" w:eastAsia="id-ID"/>
              </w:rPr>
              <w:t xml:space="preserve"> Lembaga Keuangan Mikro</w:t>
            </w:r>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dari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kredit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tergolong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tinggi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selama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periode</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waktu</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tertentu</w:t>
            </w:r>
            <w:proofErr w:type="spellEnd"/>
            <w:r w:rsidRPr="00B73957">
              <w:rPr>
                <w:rStyle w:val="FontStyle29"/>
                <w:i w:val="0"/>
                <w:iCs w:val="0"/>
                <w:sz w:val="24"/>
                <w:szCs w:val="24"/>
                <w:lang w:eastAsia="id-ID"/>
              </w:rPr>
              <w:t xml:space="preserve"> pada masa yang </w:t>
            </w:r>
            <w:proofErr w:type="spellStart"/>
            <w:r w:rsidRPr="00B73957">
              <w:rPr>
                <w:rStyle w:val="FontStyle29"/>
                <w:i w:val="0"/>
                <w:iCs w:val="0"/>
                <w:sz w:val="24"/>
                <w:szCs w:val="24"/>
                <w:lang w:eastAsia="id-ID"/>
              </w:rPr>
              <w:t>akan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datang</w:t>
            </w:r>
            <w:proofErr w:type="spellEnd"/>
            <w:r w:rsidRPr="00B73957">
              <w:rPr>
                <w:rStyle w:val="FontStyle29"/>
                <w:i w:val="0"/>
                <w:iCs w:val="0"/>
                <w:sz w:val="24"/>
                <w:szCs w:val="24"/>
                <w:lang w:eastAsia="id-ID"/>
              </w:rPr>
              <w:t xml:space="preserve">. </w:t>
            </w:r>
          </w:p>
          <w:p w14:paraId="70E9D4AE" w14:textId="595702B1" w:rsidR="0079283B" w:rsidRPr="00B73957" w:rsidRDefault="0079283B" w:rsidP="00025F96">
            <w:pPr>
              <w:pStyle w:val="Style13"/>
              <w:spacing w:before="60" w:after="60" w:line="240" w:lineRule="auto"/>
              <w:ind w:right="89" w:firstLine="0"/>
              <w:rPr>
                <w:rStyle w:val="FontStyle29"/>
                <w:i w:val="0"/>
                <w:iCs w:val="0"/>
                <w:sz w:val="24"/>
                <w:szCs w:val="24"/>
                <w:lang w:eastAsia="id-ID"/>
              </w:rPr>
            </w:pPr>
            <w:proofErr w:type="spellStart"/>
            <w:r w:rsidRPr="00B73957">
              <w:rPr>
                <w:rStyle w:val="FontStyle29"/>
                <w:i w:val="0"/>
                <w:iCs w:val="0"/>
                <w:sz w:val="24"/>
                <w:szCs w:val="24"/>
                <w:lang w:eastAsia="id-ID"/>
              </w:rPr>
              <w:t>Contoh</w:t>
            </w:r>
            <w:proofErr w:type="spellEnd"/>
            <w:r w:rsidRPr="00B73957">
              <w:rPr>
                <w:rStyle w:val="FontStyle29"/>
                <w:i w:val="0"/>
                <w:iCs w:val="0"/>
                <w:sz w:val="24"/>
                <w:szCs w:val="24"/>
                <w:lang w:eastAsia="id-ID"/>
              </w:rPr>
              <w:t xml:space="preserve"> </w:t>
            </w:r>
            <w:proofErr w:type="spellStart"/>
            <w:proofErr w:type="gramStart"/>
            <w:r w:rsidRPr="00B73957">
              <w:rPr>
                <w:rStyle w:val="FontStyle29"/>
                <w:i w:val="0"/>
                <w:iCs w:val="0"/>
                <w:sz w:val="24"/>
                <w:szCs w:val="24"/>
                <w:lang w:eastAsia="id-ID"/>
              </w:rPr>
              <w:t>karakteristik</w:t>
            </w:r>
            <w:proofErr w:type="spellEnd"/>
            <w:r w:rsidRPr="00B73957">
              <w:rPr>
                <w:rStyle w:val="FontStyle29"/>
                <w:i w:val="0"/>
                <w:iCs w:val="0"/>
                <w:sz w:val="24"/>
                <w:szCs w:val="24"/>
                <w:lang w:eastAsia="id-ID"/>
              </w:rPr>
              <w:t xml:space="preserve"> </w:t>
            </w:r>
            <w:r w:rsidRPr="00B73957">
              <w:rPr>
                <w:rStyle w:val="FontStyle18"/>
                <w:sz w:val="24"/>
                <w:szCs w:val="24"/>
                <w:lang w:val="id-ID" w:eastAsia="id-ID"/>
              </w:rPr>
              <w:t xml:space="preserve"> Lembaga</w:t>
            </w:r>
            <w:proofErr w:type="gramEnd"/>
            <w:r w:rsidRPr="00B73957">
              <w:rPr>
                <w:rStyle w:val="FontStyle18"/>
                <w:sz w:val="24"/>
                <w:szCs w:val="24"/>
                <w:lang w:val="id-ID" w:eastAsia="id-ID"/>
              </w:rPr>
              <w:t xml:space="preserve"> Keuangan Mikro</w:t>
            </w:r>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termasuk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dalam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peringkat</w:t>
            </w:r>
            <w:proofErr w:type="spellEnd"/>
            <w:r w:rsidRPr="00B73957">
              <w:rPr>
                <w:rStyle w:val="FontStyle29"/>
                <w:i w:val="0"/>
                <w:iCs w:val="0"/>
                <w:sz w:val="24"/>
                <w:szCs w:val="24"/>
                <w:lang w:eastAsia="id-ID"/>
              </w:rPr>
              <w:t xml:space="preserve"> 4 (</w:t>
            </w:r>
            <w:proofErr w:type="spellStart"/>
            <w:r w:rsidRPr="00B73957">
              <w:rPr>
                <w:rStyle w:val="FontStyle29"/>
                <w:i w:val="0"/>
                <w:iCs w:val="0"/>
                <w:sz w:val="24"/>
                <w:szCs w:val="24"/>
                <w:lang w:eastAsia="id-ID"/>
              </w:rPr>
              <w:t>sedang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tinggi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antara</w:t>
            </w:r>
            <w:proofErr w:type="spellEnd"/>
            <w:r w:rsidRPr="00B73957">
              <w:rPr>
                <w:rStyle w:val="FontStyle29"/>
                <w:i w:val="0"/>
                <w:iCs w:val="0"/>
                <w:sz w:val="24"/>
                <w:szCs w:val="24"/>
                <w:lang w:eastAsia="id-ID"/>
              </w:rPr>
              <w:t xml:space="preserve"> lain </w:t>
            </w:r>
            <w:proofErr w:type="spellStart"/>
            <w:r w:rsidRPr="00B73957">
              <w:rPr>
                <w:rStyle w:val="FontStyle29"/>
                <w:i w:val="0"/>
                <w:iCs w:val="0"/>
                <w:sz w:val="24"/>
                <w:szCs w:val="24"/>
                <w:lang w:eastAsia="id-ID"/>
              </w:rPr>
              <w:t>sebagai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berikut</w:t>
            </w:r>
            <w:proofErr w:type="spellEnd"/>
            <w:r w:rsidRPr="00B73957">
              <w:rPr>
                <w:rStyle w:val="FontStyle29"/>
                <w:i w:val="0"/>
                <w:iCs w:val="0"/>
                <w:sz w:val="24"/>
                <w:szCs w:val="24"/>
                <w:lang w:eastAsia="id-ID"/>
              </w:rPr>
              <w:t>:</w:t>
            </w:r>
          </w:p>
          <w:p w14:paraId="559110F8" w14:textId="77777777" w:rsidR="0079283B" w:rsidRPr="00B73957" w:rsidRDefault="0079283B" w:rsidP="007814C6">
            <w:pPr>
              <w:pStyle w:val="Style20"/>
              <w:widowControl/>
              <w:numPr>
                <w:ilvl w:val="0"/>
                <w:numId w:val="120"/>
              </w:numPr>
              <w:spacing w:before="60" w:after="60" w:line="240" w:lineRule="auto"/>
              <w:ind w:left="567" w:right="89" w:hanging="567"/>
              <w:jc w:val="both"/>
              <w:rPr>
                <w:rFonts w:cs="Bookman Old Style"/>
                <w:lang w:val="id-ID" w:eastAsia="id-ID"/>
              </w:rPr>
            </w:pPr>
            <w:r w:rsidRPr="00B73957">
              <w:rPr>
                <w:rFonts w:cs="Bookman Old Style"/>
                <w:lang w:val="id-ID" w:eastAsia="id-ID"/>
              </w:rPr>
              <w:t xml:space="preserve">portofolio penyaluran pembiayaan didominasi eksposur risiko kredit yang tinggi; </w:t>
            </w:r>
          </w:p>
          <w:p w14:paraId="3944DA61" w14:textId="77777777" w:rsidR="0079283B" w:rsidRPr="00B73957" w:rsidRDefault="0079283B" w:rsidP="007814C6">
            <w:pPr>
              <w:pStyle w:val="Style20"/>
              <w:widowControl/>
              <w:numPr>
                <w:ilvl w:val="0"/>
                <w:numId w:val="120"/>
              </w:numPr>
              <w:spacing w:before="60" w:after="60" w:line="240" w:lineRule="auto"/>
              <w:ind w:left="567" w:right="89" w:hanging="567"/>
              <w:jc w:val="both"/>
              <w:rPr>
                <w:rFonts w:cs="Bookman Old Style"/>
                <w:lang w:val="id-ID" w:eastAsia="id-ID"/>
              </w:rPr>
            </w:pPr>
            <w:r w:rsidRPr="00B73957">
              <w:rPr>
                <w:rFonts w:cs="Bookman Old Style"/>
                <w:lang w:val="id-ID" w:eastAsia="id-ID"/>
              </w:rPr>
              <w:t xml:space="preserve">terdapat konsentrasi penyaluran pembiayaan yang signifikan; </w:t>
            </w:r>
          </w:p>
          <w:p w14:paraId="217A7E60" w14:textId="77777777" w:rsidR="0079283B" w:rsidRPr="00B73957" w:rsidRDefault="0079283B" w:rsidP="007814C6">
            <w:pPr>
              <w:pStyle w:val="Style20"/>
              <w:widowControl/>
              <w:numPr>
                <w:ilvl w:val="0"/>
                <w:numId w:val="120"/>
              </w:numPr>
              <w:spacing w:before="60" w:after="60" w:line="240" w:lineRule="auto"/>
              <w:ind w:left="567" w:right="89" w:hanging="567"/>
              <w:jc w:val="both"/>
              <w:rPr>
                <w:rFonts w:cs="Bookman Old Style"/>
                <w:lang w:val="id-ID" w:eastAsia="id-ID"/>
              </w:rPr>
            </w:pPr>
            <w:r w:rsidRPr="00B73957">
              <w:rPr>
                <w:rFonts w:cs="Bookman Old Style"/>
                <w:lang w:val="id-ID" w:eastAsia="id-ID"/>
              </w:rPr>
              <w:t>penyaluran pembiayaan memiliki kualitas yang buruk;</w:t>
            </w:r>
          </w:p>
          <w:p w14:paraId="734EF91F" w14:textId="77777777" w:rsidR="0079283B" w:rsidRPr="00B73957" w:rsidRDefault="0079283B" w:rsidP="007814C6">
            <w:pPr>
              <w:pStyle w:val="Style20"/>
              <w:widowControl/>
              <w:numPr>
                <w:ilvl w:val="0"/>
                <w:numId w:val="120"/>
              </w:numPr>
              <w:spacing w:before="60" w:after="60" w:line="240" w:lineRule="auto"/>
              <w:ind w:left="567" w:right="89" w:hanging="567"/>
              <w:jc w:val="both"/>
              <w:rPr>
                <w:rFonts w:cs="Bookman Old Style"/>
                <w:lang w:val="id-ID" w:eastAsia="id-ID"/>
              </w:rPr>
            </w:pPr>
            <w:r w:rsidRPr="00B73957">
              <w:rPr>
                <w:rFonts w:cs="Bookman Old Style"/>
                <w:lang w:val="id-ID" w:eastAsia="id-ID"/>
              </w:rPr>
              <w:t xml:space="preserve">terdapat perubahan yang signifikan pada strategi penyaluran pembiayaan atau business model Perusahaan; dan </w:t>
            </w:r>
          </w:p>
          <w:p w14:paraId="37B808B5" w14:textId="77777777" w:rsidR="0079283B" w:rsidRPr="00B73957" w:rsidRDefault="0079283B" w:rsidP="007814C6">
            <w:pPr>
              <w:pStyle w:val="Style20"/>
              <w:widowControl/>
              <w:numPr>
                <w:ilvl w:val="0"/>
                <w:numId w:val="120"/>
              </w:numPr>
              <w:spacing w:before="60" w:after="60" w:line="240" w:lineRule="auto"/>
              <w:ind w:left="567" w:right="89" w:hanging="567"/>
              <w:jc w:val="both"/>
              <w:rPr>
                <w:rStyle w:val="FontStyle29"/>
                <w:i w:val="0"/>
                <w:iCs w:val="0"/>
                <w:sz w:val="24"/>
                <w:szCs w:val="24"/>
                <w:lang w:eastAsia="id-ID"/>
              </w:rPr>
            </w:pPr>
            <w:r w:rsidRPr="00B73957">
              <w:rPr>
                <w:rFonts w:cs="Bookman Old Style"/>
                <w:lang w:val="id-ID" w:eastAsia="id-ID"/>
              </w:rPr>
              <w:t>portofolio penyaluran pembiayaan terpengaruh dengan perubahan faktor eksternal</w:t>
            </w:r>
            <w:r w:rsidRPr="00B73957">
              <w:rPr>
                <w:rStyle w:val="FontStyle29"/>
                <w:i w:val="0"/>
                <w:iCs w:val="0"/>
                <w:sz w:val="24"/>
                <w:szCs w:val="24"/>
                <w:lang w:eastAsia="id-ID"/>
              </w:rPr>
              <w:t>.</w:t>
            </w:r>
          </w:p>
        </w:tc>
      </w:tr>
      <w:tr w:rsidR="00F622C7" w:rsidRPr="00B73957" w14:paraId="009C1006" w14:textId="77777777" w:rsidTr="00CB0DE0">
        <w:tc>
          <w:tcPr>
            <w:tcW w:w="1670" w:type="dxa"/>
            <w:tcBorders>
              <w:top w:val="single" w:sz="6" w:space="0" w:color="auto"/>
              <w:left w:val="single" w:sz="6" w:space="0" w:color="auto"/>
              <w:bottom w:val="single" w:sz="6" w:space="0" w:color="auto"/>
              <w:right w:val="single" w:sz="6" w:space="0" w:color="auto"/>
            </w:tcBorders>
          </w:tcPr>
          <w:p w14:paraId="7B89E6F5" w14:textId="77777777" w:rsidR="0079283B" w:rsidRPr="00B73957" w:rsidRDefault="0079283B" w:rsidP="00025F96">
            <w:pPr>
              <w:pStyle w:val="Style18"/>
              <w:spacing w:before="60" w:after="60" w:line="240" w:lineRule="auto"/>
              <w:ind w:firstLine="0"/>
              <w:jc w:val="center"/>
              <w:rPr>
                <w:rStyle w:val="FontStyle29"/>
                <w:i w:val="0"/>
                <w:iCs w:val="0"/>
                <w:sz w:val="24"/>
                <w:szCs w:val="24"/>
                <w:lang w:eastAsia="it-IT"/>
              </w:rPr>
            </w:pPr>
            <w:proofErr w:type="spellStart"/>
            <w:r w:rsidRPr="00B73957">
              <w:rPr>
                <w:rStyle w:val="FontStyle29"/>
                <w:i w:val="0"/>
                <w:iCs w:val="0"/>
                <w:sz w:val="24"/>
                <w:szCs w:val="24"/>
                <w:lang w:eastAsia="it-IT"/>
              </w:rPr>
              <w:t>Peringkat</w:t>
            </w:r>
            <w:proofErr w:type="spellEnd"/>
            <w:r w:rsidRPr="00B73957">
              <w:rPr>
                <w:rStyle w:val="FontStyle29"/>
                <w:i w:val="0"/>
                <w:iCs w:val="0"/>
                <w:sz w:val="24"/>
                <w:szCs w:val="24"/>
                <w:lang w:eastAsia="it-IT"/>
              </w:rPr>
              <w:t xml:space="preserve"> 5 (Tinggi)</w:t>
            </w:r>
          </w:p>
        </w:tc>
        <w:tc>
          <w:tcPr>
            <w:tcW w:w="7394" w:type="dxa"/>
            <w:tcBorders>
              <w:top w:val="single" w:sz="6" w:space="0" w:color="auto"/>
              <w:left w:val="single" w:sz="6" w:space="0" w:color="auto"/>
              <w:bottom w:val="single" w:sz="6" w:space="0" w:color="auto"/>
              <w:right w:val="single" w:sz="6" w:space="0" w:color="auto"/>
            </w:tcBorders>
          </w:tcPr>
          <w:p w14:paraId="746E4BA6" w14:textId="2FF4CE0E" w:rsidR="0079283B" w:rsidRPr="00B73957" w:rsidRDefault="0079283B" w:rsidP="00025F96">
            <w:pPr>
              <w:pStyle w:val="Style15"/>
              <w:spacing w:before="60" w:after="60" w:line="240" w:lineRule="auto"/>
              <w:ind w:right="89" w:firstLine="5"/>
              <w:jc w:val="both"/>
              <w:rPr>
                <w:rStyle w:val="FontStyle29"/>
                <w:i w:val="0"/>
                <w:iCs w:val="0"/>
                <w:sz w:val="24"/>
                <w:szCs w:val="24"/>
                <w:lang w:eastAsia="id-ID"/>
              </w:rPr>
            </w:pPr>
            <w:proofErr w:type="spellStart"/>
            <w:r w:rsidRPr="00B73957">
              <w:rPr>
                <w:rStyle w:val="FontStyle29"/>
                <w:i w:val="0"/>
                <w:iCs w:val="0"/>
                <w:sz w:val="24"/>
                <w:szCs w:val="24"/>
                <w:lang w:eastAsia="id-ID"/>
              </w:rPr>
              <w:t>Dengan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mempertimbangkan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aktivitas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bisnis</w:t>
            </w:r>
            <w:proofErr w:type="spellEnd"/>
            <w:r w:rsidRPr="00B73957">
              <w:rPr>
                <w:rStyle w:val="FontStyle29"/>
                <w:i w:val="0"/>
                <w:iCs w:val="0"/>
                <w:sz w:val="24"/>
                <w:szCs w:val="24"/>
                <w:lang w:eastAsia="id-ID"/>
              </w:rPr>
              <w:t xml:space="preserve"> yang </w:t>
            </w:r>
            <w:proofErr w:type="spellStart"/>
            <w:proofErr w:type="gramStart"/>
            <w:r w:rsidRPr="00B73957">
              <w:rPr>
                <w:rStyle w:val="FontStyle29"/>
                <w:i w:val="0"/>
                <w:iCs w:val="0"/>
                <w:sz w:val="24"/>
                <w:szCs w:val="24"/>
                <w:lang w:eastAsia="id-ID"/>
              </w:rPr>
              <w:t>dilakukan</w:t>
            </w:r>
            <w:proofErr w:type="spellEnd"/>
            <w:r w:rsidRPr="00B73957">
              <w:rPr>
                <w:rStyle w:val="FontStyle29"/>
                <w:i w:val="0"/>
                <w:iCs w:val="0"/>
                <w:sz w:val="24"/>
                <w:szCs w:val="24"/>
                <w:lang w:eastAsia="id-ID"/>
              </w:rPr>
              <w:t xml:space="preserve"> </w:t>
            </w:r>
            <w:r w:rsidRPr="00B73957">
              <w:rPr>
                <w:rStyle w:val="FontStyle18"/>
                <w:sz w:val="24"/>
                <w:szCs w:val="24"/>
                <w:lang w:val="id-ID" w:eastAsia="id-ID"/>
              </w:rPr>
              <w:t xml:space="preserve"> Lembaga</w:t>
            </w:r>
            <w:proofErr w:type="gramEnd"/>
            <w:r w:rsidRPr="00B73957">
              <w:rPr>
                <w:rStyle w:val="FontStyle18"/>
                <w:sz w:val="24"/>
                <w:szCs w:val="24"/>
                <w:lang w:val="id-ID" w:eastAsia="id-ID"/>
              </w:rPr>
              <w:t xml:space="preserve"> Keuangan Mikro</w:t>
            </w:r>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kemungkinan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kerugian</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dihadapi</w:t>
            </w:r>
            <w:proofErr w:type="spellEnd"/>
            <w:r w:rsidRPr="00B73957">
              <w:rPr>
                <w:rStyle w:val="FontStyle29"/>
                <w:i w:val="0"/>
                <w:iCs w:val="0"/>
                <w:sz w:val="24"/>
                <w:szCs w:val="24"/>
                <w:lang w:eastAsia="id-ID"/>
              </w:rPr>
              <w:t xml:space="preserve"> </w:t>
            </w:r>
            <w:r w:rsidRPr="00B73957">
              <w:rPr>
                <w:rStyle w:val="FontStyle18"/>
                <w:sz w:val="24"/>
                <w:szCs w:val="24"/>
                <w:lang w:val="id-ID" w:eastAsia="id-ID"/>
              </w:rPr>
              <w:t xml:space="preserve"> Lembaga Keuangan Mikro</w:t>
            </w:r>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dari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kredit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tergolong</w:t>
            </w:r>
            <w:proofErr w:type="spellEnd"/>
            <w:r w:rsidRPr="00B73957">
              <w:rPr>
                <w:rStyle w:val="FontStyle29"/>
                <w:i w:val="0"/>
                <w:iCs w:val="0"/>
                <w:sz w:val="24"/>
                <w:szCs w:val="24"/>
                <w:lang w:eastAsia="id-ID"/>
              </w:rPr>
              <w:t xml:space="preserve"> sangat </w:t>
            </w:r>
            <w:proofErr w:type="spellStart"/>
            <w:r w:rsidRPr="00B73957">
              <w:rPr>
                <w:rStyle w:val="FontStyle29"/>
                <w:i w:val="0"/>
                <w:iCs w:val="0"/>
                <w:sz w:val="24"/>
                <w:szCs w:val="24"/>
                <w:lang w:eastAsia="id-ID"/>
              </w:rPr>
              <w:t>tinggi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selama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periode</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waktu</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tertentu</w:t>
            </w:r>
            <w:proofErr w:type="spellEnd"/>
            <w:r w:rsidRPr="00B73957">
              <w:rPr>
                <w:rStyle w:val="FontStyle29"/>
                <w:i w:val="0"/>
                <w:iCs w:val="0"/>
                <w:sz w:val="24"/>
                <w:szCs w:val="24"/>
                <w:lang w:eastAsia="id-ID"/>
              </w:rPr>
              <w:t xml:space="preserve"> pada masa yang </w:t>
            </w:r>
            <w:proofErr w:type="spellStart"/>
            <w:r w:rsidRPr="00B73957">
              <w:rPr>
                <w:rStyle w:val="FontStyle29"/>
                <w:i w:val="0"/>
                <w:iCs w:val="0"/>
                <w:sz w:val="24"/>
                <w:szCs w:val="24"/>
                <w:lang w:eastAsia="id-ID"/>
              </w:rPr>
              <w:t>akan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datang</w:t>
            </w:r>
            <w:proofErr w:type="spellEnd"/>
            <w:r w:rsidRPr="00B73957">
              <w:rPr>
                <w:rStyle w:val="FontStyle29"/>
                <w:i w:val="0"/>
                <w:iCs w:val="0"/>
                <w:sz w:val="24"/>
                <w:szCs w:val="24"/>
                <w:lang w:eastAsia="id-ID"/>
              </w:rPr>
              <w:t>.</w:t>
            </w:r>
          </w:p>
          <w:p w14:paraId="465908E1" w14:textId="5D91B1B2" w:rsidR="0079283B" w:rsidRPr="00B73957" w:rsidRDefault="0079283B" w:rsidP="00025F96">
            <w:pPr>
              <w:pStyle w:val="Style13"/>
              <w:spacing w:before="60" w:after="60" w:line="240" w:lineRule="auto"/>
              <w:ind w:right="89" w:firstLine="0"/>
              <w:rPr>
                <w:rStyle w:val="FontStyle29"/>
                <w:i w:val="0"/>
                <w:iCs w:val="0"/>
                <w:sz w:val="24"/>
                <w:szCs w:val="24"/>
                <w:lang w:eastAsia="id-ID"/>
              </w:rPr>
            </w:pPr>
            <w:proofErr w:type="spellStart"/>
            <w:r w:rsidRPr="00B73957">
              <w:rPr>
                <w:rStyle w:val="FontStyle29"/>
                <w:i w:val="0"/>
                <w:iCs w:val="0"/>
                <w:sz w:val="24"/>
                <w:szCs w:val="24"/>
                <w:lang w:eastAsia="id-ID"/>
              </w:rPr>
              <w:t>Contoh</w:t>
            </w:r>
            <w:proofErr w:type="spellEnd"/>
            <w:r w:rsidRPr="00B73957">
              <w:rPr>
                <w:rStyle w:val="FontStyle29"/>
                <w:i w:val="0"/>
                <w:iCs w:val="0"/>
                <w:sz w:val="24"/>
                <w:szCs w:val="24"/>
                <w:lang w:eastAsia="id-ID"/>
              </w:rPr>
              <w:t xml:space="preserve"> </w:t>
            </w:r>
            <w:proofErr w:type="spellStart"/>
            <w:proofErr w:type="gramStart"/>
            <w:r w:rsidRPr="00B73957">
              <w:rPr>
                <w:rStyle w:val="FontStyle29"/>
                <w:i w:val="0"/>
                <w:iCs w:val="0"/>
                <w:sz w:val="24"/>
                <w:szCs w:val="24"/>
                <w:lang w:eastAsia="id-ID"/>
              </w:rPr>
              <w:t>karakteristik</w:t>
            </w:r>
            <w:proofErr w:type="spellEnd"/>
            <w:r w:rsidRPr="00B73957">
              <w:rPr>
                <w:rStyle w:val="FontStyle29"/>
                <w:i w:val="0"/>
                <w:iCs w:val="0"/>
                <w:sz w:val="24"/>
                <w:szCs w:val="24"/>
                <w:lang w:eastAsia="id-ID"/>
              </w:rPr>
              <w:t xml:space="preserve"> </w:t>
            </w:r>
            <w:r w:rsidRPr="00B73957">
              <w:rPr>
                <w:rStyle w:val="FontStyle18"/>
                <w:sz w:val="24"/>
                <w:szCs w:val="24"/>
                <w:lang w:val="id-ID" w:eastAsia="id-ID"/>
              </w:rPr>
              <w:t xml:space="preserve"> Lembaga</w:t>
            </w:r>
            <w:proofErr w:type="gramEnd"/>
            <w:r w:rsidRPr="00B73957">
              <w:rPr>
                <w:rStyle w:val="FontStyle18"/>
                <w:sz w:val="24"/>
                <w:szCs w:val="24"/>
                <w:lang w:val="id-ID" w:eastAsia="id-ID"/>
              </w:rPr>
              <w:t xml:space="preserve"> Keuangan Mikro</w:t>
            </w:r>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termasuk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dalam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peringkat</w:t>
            </w:r>
            <w:proofErr w:type="spellEnd"/>
            <w:r w:rsidRPr="00B73957">
              <w:rPr>
                <w:rStyle w:val="FontStyle29"/>
                <w:i w:val="0"/>
                <w:iCs w:val="0"/>
                <w:sz w:val="24"/>
                <w:szCs w:val="24"/>
                <w:lang w:eastAsia="id-ID"/>
              </w:rPr>
              <w:t xml:space="preserve"> 5 (</w:t>
            </w:r>
            <w:proofErr w:type="spellStart"/>
            <w:r w:rsidRPr="00B73957">
              <w:rPr>
                <w:rStyle w:val="FontStyle29"/>
                <w:i w:val="0"/>
                <w:iCs w:val="0"/>
                <w:sz w:val="24"/>
                <w:szCs w:val="24"/>
                <w:lang w:eastAsia="id-ID"/>
              </w:rPr>
              <w:t>tinggi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antara</w:t>
            </w:r>
            <w:proofErr w:type="spellEnd"/>
            <w:r w:rsidRPr="00B73957">
              <w:rPr>
                <w:rStyle w:val="FontStyle29"/>
                <w:i w:val="0"/>
                <w:iCs w:val="0"/>
                <w:sz w:val="24"/>
                <w:szCs w:val="24"/>
                <w:lang w:eastAsia="id-ID"/>
              </w:rPr>
              <w:t xml:space="preserve"> lain </w:t>
            </w:r>
            <w:proofErr w:type="spellStart"/>
            <w:r w:rsidRPr="00B73957">
              <w:rPr>
                <w:rStyle w:val="FontStyle29"/>
                <w:i w:val="0"/>
                <w:iCs w:val="0"/>
                <w:sz w:val="24"/>
                <w:szCs w:val="24"/>
                <w:lang w:eastAsia="id-ID"/>
              </w:rPr>
              <w:t>sebagai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berikut</w:t>
            </w:r>
            <w:proofErr w:type="spellEnd"/>
            <w:r w:rsidRPr="00B73957">
              <w:rPr>
                <w:rStyle w:val="FontStyle29"/>
                <w:i w:val="0"/>
                <w:iCs w:val="0"/>
                <w:sz w:val="24"/>
                <w:szCs w:val="24"/>
                <w:lang w:eastAsia="id-ID"/>
              </w:rPr>
              <w:t>:</w:t>
            </w:r>
          </w:p>
          <w:p w14:paraId="60B67707" w14:textId="77777777" w:rsidR="0079283B" w:rsidRPr="00B73957" w:rsidRDefault="0079283B" w:rsidP="007814C6">
            <w:pPr>
              <w:pStyle w:val="Style21"/>
              <w:widowControl/>
              <w:numPr>
                <w:ilvl w:val="0"/>
                <w:numId w:val="121"/>
              </w:numPr>
              <w:spacing w:before="60" w:after="60" w:line="240" w:lineRule="auto"/>
              <w:ind w:left="567" w:right="89" w:hanging="567"/>
              <w:jc w:val="both"/>
              <w:rPr>
                <w:rFonts w:cs="Bookman Old Style"/>
                <w:lang w:val="id-ID" w:eastAsia="id-ID"/>
              </w:rPr>
            </w:pPr>
            <w:r w:rsidRPr="00B73957">
              <w:rPr>
                <w:rFonts w:cs="Bookman Old Style"/>
                <w:lang w:val="id-ID" w:eastAsia="id-ID"/>
              </w:rPr>
              <w:t xml:space="preserve">portofolio penyaluran pembiayaan didominasi eksposur risiko kredit yang sangat tinggi; </w:t>
            </w:r>
          </w:p>
          <w:p w14:paraId="530138D5" w14:textId="77777777" w:rsidR="0079283B" w:rsidRPr="00B73957" w:rsidRDefault="0079283B" w:rsidP="007814C6">
            <w:pPr>
              <w:pStyle w:val="Style21"/>
              <w:widowControl/>
              <w:numPr>
                <w:ilvl w:val="0"/>
                <w:numId w:val="121"/>
              </w:numPr>
              <w:spacing w:before="60" w:after="60" w:line="240" w:lineRule="auto"/>
              <w:ind w:left="567" w:right="89" w:hanging="567"/>
              <w:jc w:val="both"/>
              <w:rPr>
                <w:rFonts w:cs="Bookman Old Style"/>
                <w:lang w:val="id-ID" w:eastAsia="id-ID"/>
              </w:rPr>
            </w:pPr>
            <w:r w:rsidRPr="00B73957">
              <w:rPr>
                <w:rFonts w:cs="Bookman Old Style"/>
                <w:lang w:val="id-ID" w:eastAsia="id-ID"/>
              </w:rPr>
              <w:t xml:space="preserve">terdapat konsentrasi penyaluran pembiayaan yang sangat signifikan; </w:t>
            </w:r>
          </w:p>
          <w:p w14:paraId="70EE35CB" w14:textId="77777777" w:rsidR="0079283B" w:rsidRPr="00B73957" w:rsidRDefault="0079283B" w:rsidP="007814C6">
            <w:pPr>
              <w:pStyle w:val="Style21"/>
              <w:widowControl/>
              <w:numPr>
                <w:ilvl w:val="0"/>
                <w:numId w:val="121"/>
              </w:numPr>
              <w:spacing w:before="60" w:after="60" w:line="240" w:lineRule="auto"/>
              <w:ind w:left="567" w:right="89" w:hanging="567"/>
              <w:jc w:val="both"/>
              <w:rPr>
                <w:rFonts w:cs="Bookman Old Style"/>
                <w:lang w:val="id-ID" w:eastAsia="id-ID"/>
              </w:rPr>
            </w:pPr>
            <w:r w:rsidRPr="00B73957">
              <w:rPr>
                <w:rFonts w:cs="Bookman Old Style"/>
                <w:lang w:val="id-ID" w:eastAsia="id-ID"/>
              </w:rPr>
              <w:t>penyaluran pembiayaan memiliki kualitas yang sangat buruk;</w:t>
            </w:r>
          </w:p>
          <w:p w14:paraId="7D929498" w14:textId="77777777" w:rsidR="0079283B" w:rsidRPr="00B73957" w:rsidRDefault="0079283B" w:rsidP="007814C6">
            <w:pPr>
              <w:pStyle w:val="Style21"/>
              <w:widowControl/>
              <w:numPr>
                <w:ilvl w:val="0"/>
                <w:numId w:val="121"/>
              </w:numPr>
              <w:spacing w:before="60" w:after="60" w:line="240" w:lineRule="auto"/>
              <w:ind w:left="567" w:right="89" w:hanging="567"/>
              <w:jc w:val="both"/>
              <w:rPr>
                <w:rFonts w:cs="Bookman Old Style"/>
                <w:lang w:val="id-ID" w:eastAsia="id-ID"/>
              </w:rPr>
            </w:pPr>
            <w:r w:rsidRPr="00B73957">
              <w:rPr>
                <w:rFonts w:cs="Bookman Old Style"/>
                <w:lang w:val="id-ID" w:eastAsia="id-ID"/>
              </w:rPr>
              <w:t xml:space="preserve">terdapat perubahan yang sangat signifikan pada strategi penyaluran pembiayaan atau business model Perusahaan; dan </w:t>
            </w:r>
          </w:p>
          <w:p w14:paraId="7B5B8220" w14:textId="77777777" w:rsidR="0079283B" w:rsidRPr="00B73957" w:rsidRDefault="0079283B" w:rsidP="007814C6">
            <w:pPr>
              <w:pStyle w:val="Style21"/>
              <w:widowControl/>
              <w:numPr>
                <w:ilvl w:val="0"/>
                <w:numId w:val="121"/>
              </w:numPr>
              <w:spacing w:before="60" w:after="60" w:line="240" w:lineRule="auto"/>
              <w:ind w:left="567" w:right="89" w:hanging="567"/>
              <w:jc w:val="both"/>
              <w:rPr>
                <w:rStyle w:val="FontStyle29"/>
                <w:i w:val="0"/>
                <w:iCs w:val="0"/>
                <w:sz w:val="24"/>
                <w:szCs w:val="24"/>
                <w:lang w:eastAsia="id-ID"/>
              </w:rPr>
            </w:pPr>
            <w:r w:rsidRPr="00B73957">
              <w:rPr>
                <w:rFonts w:cs="Bookman Old Style"/>
                <w:lang w:val="id-ID" w:eastAsia="id-ID"/>
              </w:rPr>
              <w:t>portofolio penyaluran pembiayaan sangat terpengaruh dengan perubahan faktor eksternal.</w:t>
            </w:r>
          </w:p>
        </w:tc>
      </w:tr>
    </w:tbl>
    <w:p w14:paraId="7025298F" w14:textId="77777777" w:rsidR="00CB468D" w:rsidRPr="00B73957" w:rsidRDefault="00CB468D" w:rsidP="000C6CDA">
      <w:pPr>
        <w:tabs>
          <w:tab w:val="left" w:pos="737"/>
        </w:tabs>
        <w:rPr>
          <w:rFonts w:ascii="Bookman Old Style" w:hAnsi="Bookman Old Style"/>
          <w:lang w:val="nl-NL"/>
        </w:rPr>
      </w:pPr>
    </w:p>
    <w:p w14:paraId="224A3FBC" w14:textId="77777777" w:rsidR="00C3028A" w:rsidRPr="00B73957" w:rsidRDefault="00C3028A" w:rsidP="00025F96">
      <w:pPr>
        <w:pStyle w:val="Header"/>
        <w:tabs>
          <w:tab w:val="clear" w:pos="4513"/>
          <w:tab w:val="clear" w:pos="9026"/>
        </w:tabs>
        <w:rPr>
          <w:rFonts w:ascii="Bookman Old Style" w:hAnsi="Bookman Old Style"/>
          <w:lang w:val="nl-NL"/>
        </w:rPr>
      </w:pPr>
    </w:p>
    <w:p w14:paraId="2D8E2361" w14:textId="77777777" w:rsidR="00025F96" w:rsidRPr="00B73957" w:rsidRDefault="00025F96" w:rsidP="00345351">
      <w:pPr>
        <w:tabs>
          <w:tab w:val="left" w:pos="519"/>
        </w:tabs>
        <w:jc w:val="both"/>
        <w:rPr>
          <w:rFonts w:ascii="Bookman Old Style" w:hAnsi="Bookman Old Style"/>
        </w:rPr>
      </w:pPr>
    </w:p>
    <w:p w14:paraId="51B01647" w14:textId="77777777" w:rsidR="00025F96" w:rsidRPr="00B73957" w:rsidRDefault="00025F96" w:rsidP="00345351">
      <w:pPr>
        <w:tabs>
          <w:tab w:val="left" w:pos="519"/>
        </w:tabs>
        <w:jc w:val="both"/>
        <w:rPr>
          <w:rFonts w:ascii="Bookman Old Style" w:hAnsi="Bookman Old Style"/>
        </w:rPr>
      </w:pPr>
    </w:p>
    <w:p w14:paraId="0060FD7F" w14:textId="77777777" w:rsidR="00025F96" w:rsidRPr="00B73957" w:rsidRDefault="00025F96" w:rsidP="00345351">
      <w:pPr>
        <w:tabs>
          <w:tab w:val="left" w:pos="519"/>
        </w:tabs>
        <w:jc w:val="both"/>
        <w:rPr>
          <w:rFonts w:ascii="Bookman Old Style" w:hAnsi="Bookman Old Style"/>
        </w:rPr>
      </w:pPr>
    </w:p>
    <w:p w14:paraId="55CFE789" w14:textId="77777777" w:rsidR="00025F96" w:rsidRPr="00B73957" w:rsidRDefault="00025F96" w:rsidP="00345351">
      <w:pPr>
        <w:tabs>
          <w:tab w:val="left" w:pos="519"/>
        </w:tabs>
        <w:jc w:val="both"/>
        <w:rPr>
          <w:rFonts w:ascii="Bookman Old Style" w:hAnsi="Bookman Old Style"/>
        </w:rPr>
      </w:pPr>
    </w:p>
    <w:p w14:paraId="33A5E1CB" w14:textId="23E9A79D" w:rsidR="00C3028A" w:rsidRPr="00B73957" w:rsidRDefault="00C3028A" w:rsidP="00025F96">
      <w:pPr>
        <w:tabs>
          <w:tab w:val="left" w:pos="519"/>
        </w:tabs>
        <w:jc w:val="both"/>
        <w:rPr>
          <w:rFonts w:ascii="Bookman Old Style" w:hAnsi="Bookman Old Style"/>
          <w:lang w:val="nl-NL"/>
        </w:rPr>
      </w:pPr>
      <w:r w:rsidRPr="00B73957">
        <w:rPr>
          <w:rFonts w:ascii="Bookman Old Style" w:hAnsi="Bookman Old Style"/>
        </w:rPr>
        <w:lastRenderedPageBreak/>
        <w:t xml:space="preserve">Tabel </w:t>
      </w:r>
      <w:r w:rsidRPr="00B73957">
        <w:rPr>
          <w:rFonts w:ascii="Bookman Old Style" w:hAnsi="Bookman Old Style"/>
          <w:lang w:val="en-GB"/>
        </w:rPr>
        <w:t>VIII.1</w:t>
      </w:r>
      <w:r w:rsidRPr="00B73957">
        <w:rPr>
          <w:rFonts w:ascii="Bookman Old Style" w:hAnsi="Bookman Old Style"/>
        </w:rPr>
        <w:t>.</w:t>
      </w:r>
      <w:r w:rsidRPr="00B73957">
        <w:rPr>
          <w:rFonts w:ascii="Bookman Old Style" w:hAnsi="Bookman Old Style"/>
          <w:lang w:val="en-GB"/>
        </w:rPr>
        <w:t>C</w:t>
      </w:r>
      <w:r w:rsidRPr="00B73957">
        <w:rPr>
          <w:rFonts w:ascii="Bookman Old Style" w:hAnsi="Bookman Old Style"/>
        </w:rPr>
        <w:t xml:space="preserve">: </w:t>
      </w:r>
      <w:r w:rsidRPr="00B73957">
        <w:rPr>
          <w:rStyle w:val="FontStyle29"/>
          <w:i w:val="0"/>
          <w:iCs w:val="0"/>
          <w:sz w:val="24"/>
          <w:szCs w:val="24"/>
          <w:lang w:eastAsia="id-ID"/>
        </w:rPr>
        <w:t>Pedoman Penetapan Kualitas Penerapan Manajemen Risiko untuk</w:t>
      </w:r>
      <w:r w:rsidRPr="00B73957">
        <w:rPr>
          <w:rFonts w:ascii="Bookman Old Style" w:hAnsi="Bookman Old Style" w:cs="Bookman Old Style"/>
          <w:lang w:eastAsia="id-ID"/>
        </w:rPr>
        <w:t xml:space="preserve"> Risiko Kredit</w:t>
      </w:r>
      <w:r w:rsidRPr="00B73957">
        <w:rPr>
          <w:rFonts w:ascii="Bookman Old Style" w:hAnsi="Bookman Old Style"/>
          <w:lang w:val="nl-NL"/>
        </w:rPr>
        <w:tab/>
      </w:r>
    </w:p>
    <w:p w14:paraId="49BEC2CD" w14:textId="77777777" w:rsidR="00BF2C24" w:rsidRPr="00B73957" w:rsidRDefault="00BF2C24" w:rsidP="00025F96">
      <w:pPr>
        <w:pStyle w:val="Header"/>
        <w:tabs>
          <w:tab w:val="clear" w:pos="4513"/>
          <w:tab w:val="clear" w:pos="9026"/>
          <w:tab w:val="left" w:pos="519"/>
        </w:tabs>
        <w:rPr>
          <w:rFonts w:ascii="Bookman Old Style" w:hAnsi="Bookman Old Style"/>
          <w:lang w:val="nl-NL"/>
        </w:rPr>
      </w:pPr>
    </w:p>
    <w:tbl>
      <w:tblPr>
        <w:tblW w:w="9166" w:type="dxa"/>
        <w:tblInd w:w="40" w:type="dxa"/>
        <w:tblLayout w:type="fixed"/>
        <w:tblCellMar>
          <w:left w:w="40" w:type="dxa"/>
          <w:right w:w="40" w:type="dxa"/>
        </w:tblCellMar>
        <w:tblLook w:val="0000" w:firstRow="0" w:lastRow="0" w:firstColumn="0" w:lastColumn="0" w:noHBand="0" w:noVBand="0"/>
      </w:tblPr>
      <w:tblGrid>
        <w:gridCol w:w="1843"/>
        <w:gridCol w:w="7323"/>
      </w:tblGrid>
      <w:tr w:rsidR="00F622C7" w:rsidRPr="00B73957" w14:paraId="018AA4C2" w14:textId="77777777" w:rsidTr="00CB0DE0">
        <w:trPr>
          <w:tblHeader/>
        </w:trPr>
        <w:tc>
          <w:tcPr>
            <w:tcW w:w="1843" w:type="dxa"/>
            <w:tcBorders>
              <w:top w:val="single" w:sz="6" w:space="0" w:color="auto"/>
              <w:left w:val="single" w:sz="6" w:space="0" w:color="auto"/>
              <w:bottom w:val="single" w:sz="6" w:space="0" w:color="auto"/>
              <w:right w:val="single" w:sz="6" w:space="0" w:color="auto"/>
            </w:tcBorders>
            <w:shd w:val="clear" w:color="auto" w:fill="BFBFBF" w:themeFill="background1" w:themeFillShade="BF"/>
          </w:tcPr>
          <w:p w14:paraId="364413CE" w14:textId="77777777" w:rsidR="00BF2C24" w:rsidRPr="00B73957" w:rsidRDefault="00BF2C24" w:rsidP="00025F96">
            <w:pPr>
              <w:pStyle w:val="Style13"/>
              <w:spacing w:before="60" w:after="60" w:line="240" w:lineRule="auto"/>
              <w:jc w:val="center"/>
              <w:rPr>
                <w:rStyle w:val="FontStyle29"/>
                <w:i w:val="0"/>
                <w:iCs w:val="0"/>
                <w:sz w:val="24"/>
                <w:szCs w:val="24"/>
                <w:lang w:eastAsia="id-ID"/>
              </w:rPr>
            </w:pPr>
            <w:proofErr w:type="spellStart"/>
            <w:r w:rsidRPr="00B73957">
              <w:rPr>
                <w:rStyle w:val="FontStyle29"/>
                <w:i w:val="0"/>
                <w:iCs w:val="0"/>
                <w:sz w:val="24"/>
                <w:szCs w:val="24"/>
                <w:lang w:eastAsia="id-ID"/>
              </w:rPr>
              <w:t>Peringkat</w:t>
            </w:r>
            <w:proofErr w:type="spellEnd"/>
          </w:p>
        </w:tc>
        <w:tc>
          <w:tcPr>
            <w:tcW w:w="7323" w:type="dxa"/>
            <w:tcBorders>
              <w:top w:val="single" w:sz="6" w:space="0" w:color="auto"/>
              <w:left w:val="single" w:sz="6" w:space="0" w:color="auto"/>
              <w:bottom w:val="single" w:sz="6" w:space="0" w:color="auto"/>
              <w:right w:val="single" w:sz="6" w:space="0" w:color="auto"/>
            </w:tcBorders>
            <w:shd w:val="clear" w:color="auto" w:fill="BFBFBF" w:themeFill="background1" w:themeFillShade="BF"/>
          </w:tcPr>
          <w:p w14:paraId="6CB89DCD" w14:textId="77777777" w:rsidR="00BF2C24" w:rsidRPr="00B73957" w:rsidRDefault="00BF2C24" w:rsidP="00025F96">
            <w:pPr>
              <w:pStyle w:val="Style13"/>
              <w:spacing w:before="60" w:after="60" w:line="240" w:lineRule="auto"/>
              <w:ind w:left="2870"/>
              <w:rPr>
                <w:rStyle w:val="FontStyle29"/>
                <w:i w:val="0"/>
                <w:iCs w:val="0"/>
                <w:sz w:val="24"/>
                <w:szCs w:val="24"/>
                <w:lang w:eastAsia="id-ID"/>
              </w:rPr>
            </w:pPr>
            <w:proofErr w:type="spellStart"/>
            <w:r w:rsidRPr="00B73957">
              <w:rPr>
                <w:rStyle w:val="FontStyle29"/>
                <w:i w:val="0"/>
                <w:iCs w:val="0"/>
                <w:sz w:val="24"/>
                <w:szCs w:val="24"/>
                <w:lang w:eastAsia="id-ID"/>
              </w:rPr>
              <w:t>Definisi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Peringkat</w:t>
            </w:r>
            <w:proofErr w:type="spellEnd"/>
          </w:p>
        </w:tc>
      </w:tr>
      <w:tr w:rsidR="00F622C7" w:rsidRPr="00B73957" w14:paraId="53525E78" w14:textId="77777777" w:rsidTr="00CB0DE0">
        <w:tc>
          <w:tcPr>
            <w:tcW w:w="1843" w:type="dxa"/>
            <w:tcBorders>
              <w:top w:val="single" w:sz="6" w:space="0" w:color="auto"/>
              <w:left w:val="single" w:sz="6" w:space="0" w:color="auto"/>
              <w:bottom w:val="single" w:sz="6" w:space="0" w:color="auto"/>
              <w:right w:val="single" w:sz="6" w:space="0" w:color="auto"/>
            </w:tcBorders>
          </w:tcPr>
          <w:p w14:paraId="3EDF4D84" w14:textId="77777777" w:rsidR="00BF2C24" w:rsidRPr="00B73957" w:rsidRDefault="00BF2C24" w:rsidP="00025F96">
            <w:pPr>
              <w:pStyle w:val="Style19"/>
              <w:spacing w:before="60" w:after="60" w:line="240" w:lineRule="auto"/>
              <w:rPr>
                <w:rStyle w:val="FontStyle29"/>
                <w:i w:val="0"/>
                <w:iCs w:val="0"/>
                <w:sz w:val="24"/>
                <w:szCs w:val="24"/>
                <w:lang w:eastAsia="id-ID"/>
              </w:rPr>
            </w:pPr>
            <w:proofErr w:type="spellStart"/>
            <w:r w:rsidRPr="00B73957">
              <w:rPr>
                <w:rStyle w:val="FontStyle28"/>
                <w:i w:val="0"/>
                <w:iCs w:val="0"/>
                <w:sz w:val="24"/>
                <w:szCs w:val="24"/>
                <w:lang w:eastAsia="id-ID"/>
              </w:rPr>
              <w:t>Peringkat</w:t>
            </w:r>
            <w:proofErr w:type="spellEnd"/>
            <w:r w:rsidRPr="00B73957">
              <w:rPr>
                <w:rStyle w:val="FontStyle28"/>
                <w:i w:val="0"/>
                <w:iCs w:val="0"/>
                <w:sz w:val="24"/>
                <w:szCs w:val="24"/>
                <w:lang w:eastAsia="id-ID"/>
              </w:rPr>
              <w:t xml:space="preserve"> 1 (</w:t>
            </w:r>
            <w:proofErr w:type="spellStart"/>
            <w:r w:rsidRPr="00B73957">
              <w:rPr>
                <w:rStyle w:val="FontStyle28"/>
                <w:i w:val="0"/>
                <w:iCs w:val="0"/>
                <w:sz w:val="24"/>
                <w:szCs w:val="24"/>
                <w:lang w:eastAsia="id-ID"/>
              </w:rPr>
              <w:t>Kuat</w:t>
            </w:r>
            <w:proofErr w:type="spellEnd"/>
            <w:r w:rsidRPr="00B73957">
              <w:rPr>
                <w:rStyle w:val="FontStyle28"/>
                <w:i w:val="0"/>
                <w:iCs w:val="0"/>
                <w:sz w:val="24"/>
                <w:szCs w:val="24"/>
                <w:lang w:eastAsia="id-ID"/>
              </w:rPr>
              <w:t>)</w:t>
            </w:r>
          </w:p>
        </w:tc>
        <w:tc>
          <w:tcPr>
            <w:tcW w:w="7323" w:type="dxa"/>
            <w:tcBorders>
              <w:top w:val="single" w:sz="6" w:space="0" w:color="auto"/>
              <w:left w:val="single" w:sz="6" w:space="0" w:color="auto"/>
              <w:bottom w:val="single" w:sz="6" w:space="0" w:color="auto"/>
              <w:right w:val="single" w:sz="6" w:space="0" w:color="auto"/>
            </w:tcBorders>
          </w:tcPr>
          <w:p w14:paraId="17AD8CC9" w14:textId="77777777" w:rsidR="00BF2C24" w:rsidRPr="00B73957" w:rsidRDefault="00BF2C24" w:rsidP="00025F96">
            <w:pPr>
              <w:pStyle w:val="Style15"/>
              <w:spacing w:before="60" w:after="60" w:line="240" w:lineRule="auto"/>
              <w:ind w:right="89" w:firstLine="5"/>
              <w:jc w:val="both"/>
              <w:rPr>
                <w:rStyle w:val="FontStyle29"/>
                <w:i w:val="0"/>
                <w:iCs w:val="0"/>
                <w:sz w:val="24"/>
                <w:szCs w:val="24"/>
                <w:lang w:eastAsia="id-ID"/>
              </w:rPr>
            </w:pPr>
            <w:proofErr w:type="spellStart"/>
            <w:r w:rsidRPr="00B73957">
              <w:rPr>
                <w:rStyle w:val="FontStyle29"/>
                <w:i w:val="0"/>
                <w:iCs w:val="0"/>
                <w:sz w:val="24"/>
                <w:szCs w:val="24"/>
                <w:lang w:eastAsia="id-ID"/>
              </w:rPr>
              <w:t>Kualitas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penerapan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r w:rsidRPr="00B73957">
              <w:rPr>
                <w:rFonts w:cs="Bookman Old Style"/>
                <w:lang w:val="id-ID" w:eastAsia="id-ID"/>
              </w:rPr>
              <w:t>kredit</w:t>
            </w:r>
            <w:r w:rsidRPr="00B73957">
              <w:rPr>
                <w:rStyle w:val="FontStyle29"/>
                <w:i w:val="0"/>
                <w:iCs w:val="0"/>
                <w:sz w:val="24"/>
                <w:szCs w:val="24"/>
                <w:lang w:eastAsia="id-ID"/>
              </w:rPr>
              <w:t xml:space="preserve"> sangat </w:t>
            </w:r>
            <w:proofErr w:type="spellStart"/>
            <w:r w:rsidRPr="00B73957">
              <w:rPr>
                <w:rStyle w:val="FontStyle29"/>
                <w:i w:val="0"/>
                <w:iCs w:val="0"/>
                <w:sz w:val="24"/>
                <w:szCs w:val="24"/>
                <w:lang w:eastAsia="id-ID"/>
              </w:rPr>
              <w:t>memadai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terdapat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kelemahan</w:t>
            </w:r>
            <w:proofErr w:type="spellEnd"/>
            <w:r w:rsidRPr="00B73957">
              <w:rPr>
                <w:rStyle w:val="FontStyle29"/>
                <w:i w:val="0"/>
                <w:iCs w:val="0"/>
                <w:sz w:val="24"/>
                <w:szCs w:val="24"/>
                <w:lang w:eastAsia="id-ID"/>
              </w:rPr>
              <w:t xml:space="preserve"> minor yang </w:t>
            </w:r>
            <w:proofErr w:type="spellStart"/>
            <w:r w:rsidRPr="00B73957">
              <w:rPr>
                <w:rStyle w:val="FontStyle29"/>
                <w:i w:val="0"/>
                <w:iCs w:val="0"/>
                <w:sz w:val="24"/>
                <w:szCs w:val="24"/>
                <w:lang w:eastAsia="id-ID"/>
              </w:rPr>
              <w:t>tidak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signifikan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sehingga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diabaikan</w:t>
            </w:r>
            <w:proofErr w:type="spellEnd"/>
            <w:r w:rsidRPr="00B73957">
              <w:rPr>
                <w:rStyle w:val="FontStyle29"/>
                <w:i w:val="0"/>
                <w:iCs w:val="0"/>
                <w:sz w:val="24"/>
                <w:szCs w:val="24"/>
                <w:lang w:eastAsia="id-ID"/>
              </w:rPr>
              <w:t>.</w:t>
            </w:r>
          </w:p>
          <w:p w14:paraId="77FEB310" w14:textId="395AE5DC" w:rsidR="00BF2C24" w:rsidRPr="00B73957" w:rsidRDefault="00BF2C24" w:rsidP="00025F96">
            <w:pPr>
              <w:pStyle w:val="Style1"/>
              <w:spacing w:before="60" w:after="60" w:line="240" w:lineRule="auto"/>
              <w:ind w:firstLine="0"/>
              <w:rPr>
                <w:rStyle w:val="FontStyle29"/>
                <w:i w:val="0"/>
                <w:iCs w:val="0"/>
                <w:sz w:val="24"/>
                <w:szCs w:val="24"/>
                <w:lang w:eastAsia="id-ID"/>
              </w:rPr>
            </w:pPr>
            <w:proofErr w:type="spellStart"/>
            <w:r w:rsidRPr="00B73957">
              <w:rPr>
                <w:rStyle w:val="FontStyle29"/>
                <w:i w:val="0"/>
                <w:iCs w:val="0"/>
                <w:sz w:val="24"/>
                <w:szCs w:val="24"/>
                <w:lang w:eastAsia="id-ID"/>
              </w:rPr>
              <w:t>Contoh</w:t>
            </w:r>
            <w:proofErr w:type="spellEnd"/>
            <w:r w:rsidRPr="00B73957">
              <w:rPr>
                <w:rStyle w:val="FontStyle29"/>
                <w:i w:val="0"/>
                <w:iCs w:val="0"/>
                <w:sz w:val="24"/>
                <w:szCs w:val="24"/>
                <w:lang w:eastAsia="id-ID"/>
              </w:rPr>
              <w:t xml:space="preserve"> </w:t>
            </w:r>
            <w:proofErr w:type="spellStart"/>
            <w:proofErr w:type="gramStart"/>
            <w:r w:rsidRPr="00B73957">
              <w:rPr>
                <w:rStyle w:val="FontStyle29"/>
                <w:i w:val="0"/>
                <w:iCs w:val="0"/>
                <w:sz w:val="24"/>
                <w:szCs w:val="24"/>
                <w:lang w:eastAsia="id-ID"/>
              </w:rPr>
              <w:t>karakteristik</w:t>
            </w:r>
            <w:proofErr w:type="spellEnd"/>
            <w:r w:rsidRPr="00B73957">
              <w:rPr>
                <w:rStyle w:val="FontStyle29"/>
                <w:i w:val="0"/>
                <w:iCs w:val="0"/>
                <w:sz w:val="24"/>
                <w:szCs w:val="24"/>
                <w:lang w:eastAsia="id-ID"/>
              </w:rPr>
              <w:t xml:space="preserve"> </w:t>
            </w:r>
            <w:r w:rsidRPr="00B73957">
              <w:rPr>
                <w:rStyle w:val="FontStyle18"/>
                <w:sz w:val="24"/>
                <w:szCs w:val="24"/>
                <w:lang w:val="id-ID" w:eastAsia="id-ID"/>
              </w:rPr>
              <w:t xml:space="preserve"> Lembaga</w:t>
            </w:r>
            <w:proofErr w:type="gramEnd"/>
            <w:r w:rsidRPr="00B73957">
              <w:rPr>
                <w:rStyle w:val="FontStyle18"/>
                <w:sz w:val="24"/>
                <w:szCs w:val="24"/>
                <w:lang w:val="id-ID" w:eastAsia="id-ID"/>
              </w:rPr>
              <w:t xml:space="preserve"> Keuangan Mikro</w:t>
            </w:r>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termasuk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dalam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peringkat</w:t>
            </w:r>
            <w:proofErr w:type="spellEnd"/>
            <w:r w:rsidRPr="00B73957">
              <w:rPr>
                <w:rStyle w:val="FontStyle29"/>
                <w:i w:val="0"/>
                <w:iCs w:val="0"/>
                <w:sz w:val="24"/>
                <w:szCs w:val="24"/>
                <w:lang w:eastAsia="id-ID"/>
              </w:rPr>
              <w:t xml:space="preserve"> 1 (</w:t>
            </w:r>
            <w:proofErr w:type="spellStart"/>
            <w:r w:rsidRPr="00B73957">
              <w:rPr>
                <w:rStyle w:val="FontStyle29"/>
                <w:i w:val="0"/>
                <w:iCs w:val="0"/>
                <w:sz w:val="24"/>
                <w:szCs w:val="24"/>
                <w:lang w:eastAsia="id-ID"/>
              </w:rPr>
              <w:t>kuat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antara</w:t>
            </w:r>
            <w:proofErr w:type="spellEnd"/>
            <w:r w:rsidRPr="00B73957">
              <w:rPr>
                <w:rStyle w:val="FontStyle29"/>
                <w:i w:val="0"/>
                <w:iCs w:val="0"/>
                <w:sz w:val="24"/>
                <w:szCs w:val="24"/>
                <w:lang w:eastAsia="id-ID"/>
              </w:rPr>
              <w:t xml:space="preserve"> lain </w:t>
            </w:r>
            <w:proofErr w:type="spellStart"/>
            <w:r w:rsidRPr="00B73957">
              <w:rPr>
                <w:rStyle w:val="FontStyle29"/>
                <w:i w:val="0"/>
                <w:iCs w:val="0"/>
                <w:sz w:val="24"/>
                <w:szCs w:val="24"/>
                <w:lang w:eastAsia="id-ID"/>
              </w:rPr>
              <w:t>sebagai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berikut</w:t>
            </w:r>
            <w:proofErr w:type="spellEnd"/>
            <w:r w:rsidRPr="00B73957">
              <w:rPr>
                <w:rStyle w:val="FontStyle29"/>
                <w:i w:val="0"/>
                <w:iCs w:val="0"/>
                <w:sz w:val="24"/>
                <w:szCs w:val="24"/>
                <w:lang w:eastAsia="id-ID"/>
              </w:rPr>
              <w:t>:</w:t>
            </w:r>
          </w:p>
          <w:p w14:paraId="012867ED" w14:textId="6C1AF518" w:rsidR="00BF2C24" w:rsidRPr="00B73957" w:rsidRDefault="00BF2C24" w:rsidP="007814C6">
            <w:pPr>
              <w:pStyle w:val="Style7"/>
              <w:numPr>
                <w:ilvl w:val="0"/>
                <w:numId w:val="122"/>
              </w:numPr>
              <w:autoSpaceDE w:val="0"/>
              <w:autoSpaceDN w:val="0"/>
              <w:adjustRightInd w:val="0"/>
              <w:spacing w:before="60" w:after="60" w:line="240" w:lineRule="auto"/>
              <w:ind w:left="567" w:hanging="567"/>
              <w:rPr>
                <w:rStyle w:val="FontStyle29"/>
                <w:i w:val="0"/>
                <w:iCs w:val="0"/>
                <w:sz w:val="24"/>
                <w:szCs w:val="24"/>
                <w:lang w:eastAsia="id-ID"/>
              </w:rPr>
            </w:pPr>
            <w:proofErr w:type="spellStart"/>
            <w:r w:rsidRPr="00B73957">
              <w:rPr>
                <w:rStyle w:val="FontStyle29"/>
                <w:i w:val="0"/>
                <w:iCs w:val="0"/>
                <w:sz w:val="24"/>
                <w:szCs w:val="24"/>
                <w:lang w:eastAsia="id-ID"/>
              </w:rPr>
              <w:t>perumusan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tingkat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akan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diambil</w:t>
            </w:r>
            <w:proofErr w:type="spellEnd"/>
            <w:r w:rsidRPr="00B73957">
              <w:rPr>
                <w:rStyle w:val="FontStyle29"/>
                <w:i w:val="0"/>
                <w:iCs w:val="0"/>
                <w:sz w:val="24"/>
                <w:szCs w:val="24"/>
                <w:lang w:eastAsia="id-ID"/>
              </w:rPr>
              <w:t xml:space="preserve"> </w:t>
            </w:r>
            <w:r w:rsidRPr="00B73957">
              <w:rPr>
                <w:rStyle w:val="FontStyle28"/>
                <w:i w:val="0"/>
                <w:iCs w:val="0"/>
                <w:sz w:val="24"/>
                <w:szCs w:val="24"/>
                <w:lang w:eastAsia="id-ID"/>
              </w:rPr>
              <w:t>(</w:t>
            </w:r>
            <w:r w:rsidRPr="00B73957">
              <w:rPr>
                <w:rStyle w:val="FontStyle28"/>
                <w:sz w:val="24"/>
                <w:szCs w:val="24"/>
                <w:lang w:eastAsia="id-ID"/>
              </w:rPr>
              <w:t>risk</w:t>
            </w:r>
            <w:r w:rsidRPr="00B73957">
              <w:rPr>
                <w:rStyle w:val="FontStyle28"/>
                <w:sz w:val="24"/>
                <w:szCs w:val="24"/>
                <w:lang w:eastAsia="id-ID"/>
              </w:rPr>
              <w:br/>
              <w:t>appetite</w:t>
            </w:r>
            <w:r w:rsidRPr="00B73957">
              <w:rPr>
                <w:rStyle w:val="FontStyle28"/>
                <w:i w:val="0"/>
                <w:iCs w:val="0"/>
                <w:sz w:val="24"/>
                <w:szCs w:val="24"/>
                <w:lang w:eastAsia="id-ID"/>
              </w:rPr>
              <w:t xml:space="preserve">) </w:t>
            </w:r>
            <w:r w:rsidRPr="00B73957">
              <w:rPr>
                <w:rStyle w:val="FontStyle29"/>
                <w:i w:val="0"/>
                <w:iCs w:val="0"/>
                <w:sz w:val="24"/>
                <w:szCs w:val="24"/>
                <w:lang w:eastAsia="id-ID"/>
              </w:rPr>
              <w:t xml:space="preserve">dan </w:t>
            </w:r>
            <w:proofErr w:type="spellStart"/>
            <w:r w:rsidRPr="00B73957">
              <w:rPr>
                <w:rStyle w:val="FontStyle29"/>
                <w:i w:val="0"/>
                <w:iCs w:val="0"/>
                <w:sz w:val="24"/>
                <w:szCs w:val="24"/>
                <w:lang w:eastAsia="id-ID"/>
              </w:rPr>
              <w:t>toleransi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r w:rsidRPr="00B73957">
              <w:rPr>
                <w:rStyle w:val="FontStyle28"/>
                <w:i w:val="0"/>
                <w:iCs w:val="0"/>
                <w:sz w:val="24"/>
                <w:szCs w:val="24"/>
                <w:lang w:eastAsia="id-ID"/>
              </w:rPr>
              <w:t>(</w:t>
            </w:r>
            <w:r w:rsidR="00DF7332" w:rsidRPr="00B73957">
              <w:rPr>
                <w:rStyle w:val="FontStyle28"/>
                <w:sz w:val="24"/>
                <w:szCs w:val="24"/>
                <w:lang w:eastAsia="id-ID"/>
              </w:rPr>
              <w:t>risk tolerance</w:t>
            </w:r>
            <w:r w:rsidRPr="00B73957">
              <w:rPr>
                <w:rStyle w:val="FontStyle28"/>
                <w:i w:val="0"/>
                <w:iCs w:val="0"/>
                <w:sz w:val="24"/>
                <w:szCs w:val="24"/>
                <w:lang w:eastAsia="id-ID"/>
              </w:rPr>
              <w:t xml:space="preserve">) </w:t>
            </w:r>
            <w:r w:rsidRPr="00B73957">
              <w:rPr>
                <w:rStyle w:val="FontStyle29"/>
                <w:i w:val="0"/>
                <w:iCs w:val="0"/>
                <w:sz w:val="24"/>
                <w:szCs w:val="24"/>
                <w:lang w:eastAsia="id-ID"/>
              </w:rPr>
              <w:t>sangat</w:t>
            </w:r>
            <w:r w:rsidRPr="00B73957">
              <w:rPr>
                <w:rStyle w:val="FontStyle29"/>
                <w:i w:val="0"/>
                <w:iCs w:val="0"/>
                <w:sz w:val="24"/>
                <w:szCs w:val="24"/>
                <w:lang w:eastAsia="id-ID"/>
              </w:rPr>
              <w:br/>
            </w:r>
            <w:proofErr w:type="spellStart"/>
            <w:r w:rsidRPr="00B73957">
              <w:rPr>
                <w:rStyle w:val="FontStyle29"/>
                <w:i w:val="0"/>
                <w:iCs w:val="0"/>
                <w:sz w:val="24"/>
                <w:szCs w:val="24"/>
                <w:lang w:eastAsia="id-ID"/>
              </w:rPr>
              <w:t>memadai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serta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telah</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sejalan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dengan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sasaran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strategis</w:t>
            </w:r>
            <w:proofErr w:type="spellEnd"/>
            <w:r w:rsidRPr="00B73957">
              <w:rPr>
                <w:rStyle w:val="FontStyle29"/>
                <w:i w:val="0"/>
                <w:iCs w:val="0"/>
                <w:sz w:val="24"/>
                <w:szCs w:val="24"/>
                <w:lang w:eastAsia="id-ID"/>
              </w:rPr>
              <w:t xml:space="preserve"> dan strategi </w:t>
            </w:r>
            <w:proofErr w:type="spellStart"/>
            <w:r w:rsidRPr="00B73957">
              <w:rPr>
                <w:rStyle w:val="FontStyle29"/>
                <w:i w:val="0"/>
                <w:iCs w:val="0"/>
                <w:sz w:val="24"/>
                <w:szCs w:val="24"/>
                <w:lang w:eastAsia="id-ID"/>
              </w:rPr>
              <w:t>bisnis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secara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keseluruhan</w:t>
            </w:r>
            <w:proofErr w:type="spellEnd"/>
            <w:r w:rsidRPr="00B73957">
              <w:rPr>
                <w:rStyle w:val="FontStyle29"/>
                <w:i w:val="0"/>
                <w:iCs w:val="0"/>
                <w:sz w:val="24"/>
                <w:szCs w:val="24"/>
                <w:lang w:eastAsia="id-ID"/>
              </w:rPr>
              <w:t>;</w:t>
            </w:r>
          </w:p>
          <w:p w14:paraId="06278CFF" w14:textId="0B6B0107" w:rsidR="00BF2C24" w:rsidRPr="00B73957" w:rsidRDefault="00BF2C24" w:rsidP="007814C6">
            <w:pPr>
              <w:pStyle w:val="Style7"/>
              <w:numPr>
                <w:ilvl w:val="0"/>
                <w:numId w:val="122"/>
              </w:numPr>
              <w:autoSpaceDE w:val="0"/>
              <w:autoSpaceDN w:val="0"/>
              <w:adjustRightInd w:val="0"/>
              <w:spacing w:before="60" w:after="60" w:line="240" w:lineRule="auto"/>
              <w:ind w:left="567" w:hanging="567"/>
              <w:rPr>
                <w:rStyle w:val="FontStyle29"/>
                <w:i w:val="0"/>
                <w:iCs w:val="0"/>
                <w:sz w:val="24"/>
                <w:szCs w:val="24"/>
                <w:lang w:eastAsia="id-ID"/>
              </w:rPr>
            </w:pPr>
            <w:proofErr w:type="spellStart"/>
            <w:r w:rsidRPr="00B73957">
              <w:rPr>
                <w:rStyle w:val="FontStyle29"/>
                <w:i w:val="0"/>
                <w:iCs w:val="0"/>
                <w:sz w:val="24"/>
                <w:szCs w:val="24"/>
                <w:lang w:eastAsia="id-ID"/>
              </w:rPr>
              <w:t>Direksi</w:t>
            </w:r>
            <w:proofErr w:type="spellEnd"/>
            <w:r w:rsidRPr="00B73957">
              <w:rPr>
                <w:rStyle w:val="FontStyle29"/>
                <w:i w:val="0"/>
                <w:iCs w:val="0"/>
                <w:sz w:val="24"/>
                <w:szCs w:val="24"/>
                <w:lang w:eastAsia="id-ID"/>
              </w:rPr>
              <w:t xml:space="preserve">, Dewan </w:t>
            </w:r>
            <w:proofErr w:type="spellStart"/>
            <w:r w:rsidRPr="00B73957">
              <w:rPr>
                <w:rStyle w:val="FontStyle29"/>
                <w:i w:val="0"/>
                <w:iCs w:val="0"/>
                <w:sz w:val="24"/>
                <w:szCs w:val="24"/>
                <w:lang w:eastAsia="id-ID"/>
              </w:rPr>
              <w:t>Komisaris</w:t>
            </w:r>
            <w:proofErr w:type="spellEnd"/>
            <w:r w:rsidRPr="00B73957">
              <w:rPr>
                <w:rStyle w:val="FontStyle29"/>
                <w:i w:val="0"/>
                <w:iCs w:val="0"/>
                <w:sz w:val="24"/>
                <w:szCs w:val="24"/>
                <w:lang w:eastAsia="id-ID"/>
              </w:rPr>
              <w:t>, dan/</w:t>
            </w:r>
            <w:proofErr w:type="spellStart"/>
            <w:r w:rsidRPr="00B73957">
              <w:rPr>
                <w:rStyle w:val="FontStyle29"/>
                <w:i w:val="0"/>
                <w:iCs w:val="0"/>
                <w:sz w:val="24"/>
                <w:szCs w:val="24"/>
                <w:lang w:eastAsia="id-ID"/>
              </w:rPr>
              <w:t>atau</w:t>
            </w:r>
            <w:proofErr w:type="spellEnd"/>
            <w:r w:rsidRPr="00B73957">
              <w:rPr>
                <w:rStyle w:val="FontStyle29"/>
                <w:i w:val="0"/>
                <w:iCs w:val="0"/>
                <w:sz w:val="24"/>
                <w:szCs w:val="24"/>
                <w:lang w:eastAsia="id-ID"/>
              </w:rPr>
              <w:t xml:space="preserve"> DPS </w:t>
            </w:r>
            <w:proofErr w:type="spellStart"/>
            <w:r w:rsidRPr="00B73957">
              <w:rPr>
                <w:rStyle w:val="FontStyle29"/>
                <w:i w:val="0"/>
                <w:iCs w:val="0"/>
                <w:sz w:val="24"/>
                <w:szCs w:val="24"/>
                <w:lang w:eastAsia="id-ID"/>
              </w:rPr>
              <w:t>memiliki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kesadaran</w:t>
            </w:r>
            <w:proofErr w:type="spellEnd"/>
            <w:r w:rsidRPr="00B73957">
              <w:rPr>
                <w:rStyle w:val="FontStyle29"/>
                <w:i w:val="0"/>
                <w:iCs w:val="0"/>
                <w:sz w:val="24"/>
                <w:szCs w:val="24"/>
                <w:lang w:eastAsia="id-ID"/>
              </w:rPr>
              <w:t xml:space="preserve"> </w:t>
            </w:r>
            <w:r w:rsidRPr="00B73957">
              <w:rPr>
                <w:rStyle w:val="FontStyle28"/>
                <w:i w:val="0"/>
                <w:iCs w:val="0"/>
                <w:sz w:val="24"/>
                <w:szCs w:val="24"/>
                <w:lang w:eastAsia="id-ID"/>
              </w:rPr>
              <w:t>(</w:t>
            </w:r>
            <w:r w:rsidR="00DF7332" w:rsidRPr="00B73957">
              <w:rPr>
                <w:rStyle w:val="FontStyle28"/>
                <w:sz w:val="24"/>
                <w:szCs w:val="24"/>
                <w:lang w:eastAsia="id-ID"/>
              </w:rPr>
              <w:t>awareness</w:t>
            </w:r>
            <w:r w:rsidRPr="00B73957">
              <w:rPr>
                <w:rStyle w:val="FontStyle28"/>
                <w:i w:val="0"/>
                <w:iCs w:val="0"/>
                <w:sz w:val="24"/>
                <w:szCs w:val="24"/>
                <w:lang w:eastAsia="id-ID"/>
              </w:rPr>
              <w:t xml:space="preserve">) </w:t>
            </w:r>
            <w:r w:rsidRPr="00B73957">
              <w:rPr>
                <w:rStyle w:val="FontStyle29"/>
                <w:i w:val="0"/>
                <w:iCs w:val="0"/>
                <w:sz w:val="24"/>
                <w:szCs w:val="24"/>
                <w:lang w:eastAsia="id-ID"/>
              </w:rPr>
              <w:t xml:space="preserve">dan </w:t>
            </w:r>
            <w:proofErr w:type="spellStart"/>
            <w:r w:rsidRPr="00B73957">
              <w:rPr>
                <w:rStyle w:val="FontStyle29"/>
                <w:i w:val="0"/>
                <w:iCs w:val="0"/>
                <w:sz w:val="24"/>
                <w:szCs w:val="24"/>
                <w:lang w:eastAsia="id-ID"/>
              </w:rPr>
              <w:t>pemahaman</w:t>
            </w:r>
            <w:proofErr w:type="spellEnd"/>
            <w:r w:rsidRPr="00B73957">
              <w:rPr>
                <w:rStyle w:val="FontStyle29"/>
                <w:i w:val="0"/>
                <w:iCs w:val="0"/>
                <w:sz w:val="24"/>
                <w:szCs w:val="24"/>
                <w:lang w:eastAsia="id-ID"/>
              </w:rPr>
              <w:t xml:space="preserve"> yang sangat </w:t>
            </w:r>
            <w:proofErr w:type="spellStart"/>
            <w:r w:rsidRPr="00B73957">
              <w:rPr>
                <w:rStyle w:val="FontStyle29"/>
                <w:i w:val="0"/>
                <w:iCs w:val="0"/>
                <w:sz w:val="24"/>
                <w:szCs w:val="24"/>
                <w:lang w:eastAsia="id-ID"/>
              </w:rPr>
              <w:t>baik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mengenai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r w:rsidRPr="00B73957">
              <w:rPr>
                <w:rFonts w:cs="Bookman Old Style"/>
                <w:lang w:val="id-ID" w:eastAsia="id-ID"/>
              </w:rPr>
              <w:t>kredit</w:t>
            </w:r>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sumber</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r w:rsidRPr="00B73957">
              <w:rPr>
                <w:rFonts w:cs="Bookman Old Style"/>
                <w:lang w:val="id-ID" w:eastAsia="id-ID"/>
              </w:rPr>
              <w:t>kredit</w:t>
            </w:r>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tingkat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r w:rsidRPr="00B73957">
              <w:rPr>
                <w:rFonts w:cs="Bookman Old Style"/>
                <w:lang w:val="id-ID" w:eastAsia="id-ID"/>
              </w:rPr>
              <w:t>kredit</w:t>
            </w:r>
            <w:r w:rsidRPr="00B73957">
              <w:rPr>
                <w:rStyle w:val="FontStyle29"/>
                <w:i w:val="0"/>
                <w:iCs w:val="0"/>
                <w:sz w:val="24"/>
                <w:szCs w:val="24"/>
                <w:lang w:eastAsia="id-ID"/>
              </w:rPr>
              <w:t xml:space="preserve"> di </w:t>
            </w:r>
            <w:proofErr w:type="spellStart"/>
            <w:r w:rsidRPr="00B73957">
              <w:rPr>
                <w:rStyle w:val="FontStyle29"/>
                <w:i w:val="0"/>
                <w:iCs w:val="0"/>
                <w:sz w:val="24"/>
                <w:szCs w:val="24"/>
                <w:lang w:eastAsia="id-ID"/>
              </w:rPr>
              <w:t>perusahaan</w:t>
            </w:r>
            <w:proofErr w:type="spellEnd"/>
            <w:r w:rsidRPr="00B73957">
              <w:rPr>
                <w:rStyle w:val="FontStyle29"/>
                <w:i w:val="0"/>
                <w:iCs w:val="0"/>
                <w:sz w:val="24"/>
                <w:szCs w:val="24"/>
                <w:lang w:eastAsia="id-ID"/>
              </w:rPr>
              <w:t>;</w:t>
            </w:r>
          </w:p>
          <w:p w14:paraId="3658D852" w14:textId="77777777" w:rsidR="00BF2C24" w:rsidRPr="00B73957" w:rsidRDefault="00BF2C24" w:rsidP="007814C6">
            <w:pPr>
              <w:pStyle w:val="Style7"/>
              <w:numPr>
                <w:ilvl w:val="0"/>
                <w:numId w:val="122"/>
              </w:numPr>
              <w:autoSpaceDE w:val="0"/>
              <w:autoSpaceDN w:val="0"/>
              <w:adjustRightInd w:val="0"/>
              <w:spacing w:before="60" w:after="60" w:line="240" w:lineRule="auto"/>
              <w:ind w:left="567" w:hanging="567"/>
              <w:rPr>
                <w:rStyle w:val="FontStyle29"/>
                <w:i w:val="0"/>
                <w:iCs w:val="0"/>
                <w:sz w:val="24"/>
                <w:szCs w:val="24"/>
                <w:lang w:eastAsia="id-ID"/>
              </w:rPr>
            </w:pPr>
            <w:proofErr w:type="spellStart"/>
            <w:r w:rsidRPr="00B73957">
              <w:rPr>
                <w:rStyle w:val="FontStyle29"/>
                <w:i w:val="0"/>
                <w:iCs w:val="0"/>
                <w:sz w:val="24"/>
                <w:szCs w:val="24"/>
                <w:lang w:eastAsia="id-ID"/>
              </w:rPr>
              <w:t>budaya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r w:rsidRPr="00B73957">
              <w:rPr>
                <w:rFonts w:cs="Bookman Old Style"/>
                <w:lang w:val="id-ID" w:eastAsia="id-ID"/>
              </w:rPr>
              <w:t>kredit</w:t>
            </w:r>
            <w:r w:rsidRPr="00B73957">
              <w:rPr>
                <w:rStyle w:val="FontStyle29"/>
                <w:i w:val="0"/>
                <w:iCs w:val="0"/>
                <w:sz w:val="24"/>
                <w:szCs w:val="24"/>
                <w:lang w:eastAsia="id-ID"/>
              </w:rPr>
              <w:t xml:space="preserve"> sangat </w:t>
            </w:r>
            <w:proofErr w:type="spellStart"/>
            <w:r w:rsidRPr="00B73957">
              <w:rPr>
                <w:rStyle w:val="FontStyle29"/>
                <w:i w:val="0"/>
                <w:iCs w:val="0"/>
                <w:sz w:val="24"/>
                <w:szCs w:val="24"/>
                <w:lang w:eastAsia="id-ID"/>
              </w:rPr>
              <w:t>kuat</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telah</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diinternalisasikan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dengan</w:t>
            </w:r>
            <w:proofErr w:type="spellEnd"/>
            <w:r w:rsidRPr="00B73957">
              <w:rPr>
                <w:rStyle w:val="FontStyle29"/>
                <w:i w:val="0"/>
                <w:iCs w:val="0"/>
                <w:sz w:val="24"/>
                <w:szCs w:val="24"/>
                <w:lang w:eastAsia="id-ID"/>
              </w:rPr>
              <w:t xml:space="preserve"> sangat </w:t>
            </w:r>
            <w:proofErr w:type="spellStart"/>
            <w:r w:rsidRPr="00B73957">
              <w:rPr>
                <w:rStyle w:val="FontStyle29"/>
                <w:i w:val="0"/>
                <w:iCs w:val="0"/>
                <w:sz w:val="24"/>
                <w:szCs w:val="24"/>
                <w:lang w:eastAsia="id-ID"/>
              </w:rPr>
              <w:t>baik</w:t>
            </w:r>
            <w:proofErr w:type="spellEnd"/>
            <w:r w:rsidRPr="00B73957">
              <w:rPr>
                <w:rStyle w:val="FontStyle29"/>
                <w:i w:val="0"/>
                <w:iCs w:val="0"/>
                <w:sz w:val="24"/>
                <w:szCs w:val="24"/>
                <w:lang w:eastAsia="id-ID"/>
              </w:rPr>
              <w:t xml:space="preserve"> pada </w:t>
            </w:r>
            <w:proofErr w:type="spellStart"/>
            <w:r w:rsidRPr="00B73957">
              <w:rPr>
                <w:rStyle w:val="FontStyle29"/>
                <w:i w:val="0"/>
                <w:iCs w:val="0"/>
                <w:sz w:val="24"/>
                <w:szCs w:val="24"/>
                <w:lang w:eastAsia="id-ID"/>
              </w:rPr>
              <w:t>seluruh</w:t>
            </w:r>
            <w:proofErr w:type="spellEnd"/>
            <w:r w:rsidRPr="00B73957">
              <w:rPr>
                <w:rStyle w:val="FontStyle29"/>
                <w:i w:val="0"/>
                <w:iCs w:val="0"/>
                <w:sz w:val="24"/>
                <w:szCs w:val="24"/>
                <w:lang w:eastAsia="id-ID"/>
              </w:rPr>
              <w:t xml:space="preserve"> level </w:t>
            </w:r>
            <w:proofErr w:type="spellStart"/>
            <w:r w:rsidRPr="00B73957">
              <w:rPr>
                <w:rStyle w:val="FontStyle29"/>
                <w:i w:val="0"/>
                <w:iCs w:val="0"/>
                <w:sz w:val="24"/>
                <w:szCs w:val="24"/>
                <w:lang w:eastAsia="id-ID"/>
              </w:rPr>
              <w:t>organisasi</w:t>
            </w:r>
            <w:proofErr w:type="spellEnd"/>
            <w:r w:rsidRPr="00B73957">
              <w:rPr>
                <w:rStyle w:val="FontStyle29"/>
                <w:i w:val="0"/>
                <w:iCs w:val="0"/>
                <w:sz w:val="24"/>
                <w:szCs w:val="24"/>
                <w:lang w:eastAsia="id-ID"/>
              </w:rPr>
              <w:t>;</w:t>
            </w:r>
          </w:p>
          <w:p w14:paraId="096FA448" w14:textId="77777777" w:rsidR="00BF2C24" w:rsidRPr="00B73957" w:rsidRDefault="00BF2C24" w:rsidP="007814C6">
            <w:pPr>
              <w:pStyle w:val="Style7"/>
              <w:numPr>
                <w:ilvl w:val="0"/>
                <w:numId w:val="122"/>
              </w:numPr>
              <w:autoSpaceDE w:val="0"/>
              <w:autoSpaceDN w:val="0"/>
              <w:adjustRightInd w:val="0"/>
              <w:spacing w:before="60" w:after="60" w:line="240" w:lineRule="auto"/>
              <w:ind w:left="567" w:hanging="567"/>
              <w:rPr>
                <w:rStyle w:val="FontStyle29"/>
                <w:i w:val="0"/>
                <w:iCs w:val="0"/>
                <w:sz w:val="24"/>
                <w:szCs w:val="24"/>
                <w:lang w:eastAsia="id-ID"/>
              </w:rPr>
            </w:pPr>
            <w:proofErr w:type="spellStart"/>
            <w:r w:rsidRPr="00B73957">
              <w:rPr>
                <w:rStyle w:val="FontStyle29"/>
                <w:i w:val="0"/>
                <w:iCs w:val="0"/>
                <w:sz w:val="24"/>
                <w:szCs w:val="24"/>
                <w:lang w:eastAsia="id-ID"/>
              </w:rPr>
              <w:t>pelaksanaan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tugas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Direksi</w:t>
            </w:r>
            <w:proofErr w:type="spellEnd"/>
            <w:r w:rsidRPr="00B73957">
              <w:rPr>
                <w:rStyle w:val="FontStyle29"/>
                <w:i w:val="0"/>
                <w:iCs w:val="0"/>
                <w:sz w:val="24"/>
                <w:szCs w:val="24"/>
                <w:lang w:eastAsia="id-ID"/>
              </w:rPr>
              <w:t xml:space="preserve">, Dewan </w:t>
            </w:r>
            <w:proofErr w:type="spellStart"/>
            <w:r w:rsidRPr="00B73957">
              <w:rPr>
                <w:rStyle w:val="FontStyle29"/>
                <w:i w:val="0"/>
                <w:iCs w:val="0"/>
                <w:sz w:val="24"/>
                <w:szCs w:val="24"/>
                <w:lang w:eastAsia="id-ID"/>
              </w:rPr>
              <w:t>Komisaris</w:t>
            </w:r>
            <w:proofErr w:type="spellEnd"/>
            <w:r w:rsidRPr="00B73957">
              <w:rPr>
                <w:rStyle w:val="FontStyle29"/>
                <w:i w:val="0"/>
                <w:iCs w:val="0"/>
                <w:sz w:val="24"/>
                <w:szCs w:val="24"/>
                <w:lang w:eastAsia="id-ID"/>
              </w:rPr>
              <w:t>, dan/</w:t>
            </w:r>
            <w:proofErr w:type="spellStart"/>
            <w:r w:rsidRPr="00B73957">
              <w:rPr>
                <w:rStyle w:val="FontStyle29"/>
                <w:i w:val="0"/>
                <w:iCs w:val="0"/>
                <w:sz w:val="24"/>
                <w:szCs w:val="24"/>
                <w:lang w:eastAsia="id-ID"/>
              </w:rPr>
              <w:t>atau</w:t>
            </w:r>
            <w:proofErr w:type="spellEnd"/>
            <w:r w:rsidRPr="00B73957">
              <w:rPr>
                <w:rStyle w:val="FontStyle29"/>
                <w:i w:val="0"/>
                <w:iCs w:val="0"/>
                <w:sz w:val="24"/>
                <w:szCs w:val="24"/>
                <w:lang w:eastAsia="id-ID"/>
              </w:rPr>
              <w:t xml:space="preserve"> DPS </w:t>
            </w:r>
            <w:proofErr w:type="spellStart"/>
            <w:r w:rsidRPr="00B73957">
              <w:rPr>
                <w:rStyle w:val="FontStyle29"/>
                <w:i w:val="0"/>
                <w:iCs w:val="0"/>
                <w:sz w:val="24"/>
                <w:szCs w:val="24"/>
                <w:lang w:eastAsia="id-ID"/>
              </w:rPr>
              <w:t>secara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keseluruhan</w:t>
            </w:r>
            <w:proofErr w:type="spellEnd"/>
            <w:r w:rsidRPr="00B73957">
              <w:rPr>
                <w:rStyle w:val="FontStyle29"/>
                <w:i w:val="0"/>
                <w:iCs w:val="0"/>
                <w:sz w:val="24"/>
                <w:szCs w:val="24"/>
                <w:lang w:eastAsia="id-ID"/>
              </w:rPr>
              <w:t xml:space="preserve"> sangat </w:t>
            </w:r>
            <w:proofErr w:type="spellStart"/>
            <w:r w:rsidRPr="00B73957">
              <w:rPr>
                <w:rStyle w:val="FontStyle29"/>
                <w:i w:val="0"/>
                <w:iCs w:val="0"/>
                <w:sz w:val="24"/>
                <w:szCs w:val="24"/>
                <w:lang w:eastAsia="id-ID"/>
              </w:rPr>
              <w:t>memadai</w:t>
            </w:r>
            <w:proofErr w:type="spellEnd"/>
            <w:r w:rsidRPr="00B73957">
              <w:rPr>
                <w:rStyle w:val="FontStyle29"/>
                <w:i w:val="0"/>
                <w:iCs w:val="0"/>
                <w:sz w:val="24"/>
                <w:szCs w:val="24"/>
                <w:lang w:eastAsia="id-ID"/>
              </w:rPr>
              <w:t>;</w:t>
            </w:r>
          </w:p>
          <w:p w14:paraId="1AFE1442" w14:textId="77777777" w:rsidR="00BF2C24" w:rsidRPr="00B73957" w:rsidRDefault="00BF2C24" w:rsidP="007814C6">
            <w:pPr>
              <w:pStyle w:val="Style7"/>
              <w:numPr>
                <w:ilvl w:val="0"/>
                <w:numId w:val="122"/>
              </w:numPr>
              <w:autoSpaceDE w:val="0"/>
              <w:autoSpaceDN w:val="0"/>
              <w:adjustRightInd w:val="0"/>
              <w:spacing w:before="60" w:after="60" w:line="240" w:lineRule="auto"/>
              <w:ind w:left="567" w:hanging="567"/>
              <w:rPr>
                <w:rStyle w:val="FontStyle29"/>
                <w:i w:val="0"/>
                <w:iCs w:val="0"/>
                <w:sz w:val="24"/>
                <w:szCs w:val="24"/>
                <w:lang w:eastAsia="id-ID"/>
              </w:rPr>
            </w:pPr>
            <w:proofErr w:type="spellStart"/>
            <w:r w:rsidRPr="00B73957">
              <w:rPr>
                <w:rStyle w:val="FontStyle29"/>
                <w:i w:val="0"/>
                <w:iCs w:val="0"/>
                <w:sz w:val="24"/>
                <w:szCs w:val="24"/>
                <w:lang w:eastAsia="id-ID"/>
              </w:rPr>
              <w:t>fungsi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r w:rsidRPr="00B73957">
              <w:rPr>
                <w:rFonts w:cs="Bookman Old Style"/>
                <w:lang w:val="id-ID" w:eastAsia="id-ID"/>
              </w:rPr>
              <w:t>kredit</w:t>
            </w:r>
            <w:r w:rsidRPr="00B73957">
              <w:rPr>
                <w:rStyle w:val="FontStyle29"/>
                <w:i w:val="0"/>
                <w:iCs w:val="0"/>
                <w:sz w:val="24"/>
                <w:szCs w:val="24"/>
                <w:lang w:eastAsia="id-ID"/>
              </w:rPr>
              <w:br/>
            </w:r>
            <w:proofErr w:type="spellStart"/>
            <w:r w:rsidRPr="00B73957">
              <w:rPr>
                <w:rStyle w:val="FontStyle29"/>
                <w:i w:val="0"/>
                <w:iCs w:val="0"/>
                <w:sz w:val="24"/>
                <w:szCs w:val="24"/>
                <w:lang w:eastAsia="id-ID"/>
              </w:rPr>
              <w:t>independen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memiliki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tugas</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tanggung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jawab</w:t>
            </w:r>
            <w:proofErr w:type="spellEnd"/>
            <w:r w:rsidRPr="00B73957">
              <w:rPr>
                <w:rStyle w:val="FontStyle29"/>
                <w:i w:val="0"/>
                <w:iCs w:val="0"/>
                <w:sz w:val="24"/>
                <w:szCs w:val="24"/>
                <w:lang w:eastAsia="id-ID"/>
              </w:rPr>
              <w:t xml:space="preserve"> yang</w:t>
            </w:r>
            <w:r w:rsidRPr="00B73957">
              <w:rPr>
                <w:rStyle w:val="FontStyle29"/>
                <w:i w:val="0"/>
                <w:iCs w:val="0"/>
                <w:sz w:val="24"/>
                <w:szCs w:val="24"/>
                <w:lang w:eastAsia="id-ID"/>
              </w:rPr>
              <w:br/>
            </w:r>
            <w:proofErr w:type="spellStart"/>
            <w:r w:rsidRPr="00B73957">
              <w:rPr>
                <w:rStyle w:val="FontStyle29"/>
                <w:i w:val="0"/>
                <w:iCs w:val="0"/>
                <w:sz w:val="24"/>
                <w:szCs w:val="24"/>
                <w:lang w:eastAsia="id-ID"/>
              </w:rPr>
              <w:t>jelas</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telah</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berjalan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dengan</w:t>
            </w:r>
            <w:proofErr w:type="spellEnd"/>
            <w:r w:rsidRPr="00B73957">
              <w:rPr>
                <w:rStyle w:val="FontStyle29"/>
                <w:i w:val="0"/>
                <w:iCs w:val="0"/>
                <w:sz w:val="24"/>
                <w:szCs w:val="24"/>
                <w:lang w:eastAsia="id-ID"/>
              </w:rPr>
              <w:t xml:space="preserve"> sangat </w:t>
            </w:r>
            <w:proofErr w:type="spellStart"/>
            <w:r w:rsidRPr="00B73957">
              <w:rPr>
                <w:rStyle w:val="FontStyle29"/>
                <w:i w:val="0"/>
                <w:iCs w:val="0"/>
                <w:sz w:val="24"/>
                <w:szCs w:val="24"/>
                <w:lang w:eastAsia="id-ID"/>
              </w:rPr>
              <w:t>baik</w:t>
            </w:r>
            <w:proofErr w:type="spellEnd"/>
            <w:r w:rsidRPr="00B73957">
              <w:rPr>
                <w:rStyle w:val="FontStyle29"/>
                <w:i w:val="0"/>
                <w:iCs w:val="0"/>
                <w:sz w:val="24"/>
                <w:szCs w:val="24"/>
                <w:lang w:eastAsia="id-ID"/>
              </w:rPr>
              <w:t>;</w:t>
            </w:r>
          </w:p>
          <w:p w14:paraId="205BE100" w14:textId="77777777" w:rsidR="00BF2C24" w:rsidRPr="00B73957" w:rsidRDefault="00BF2C24" w:rsidP="007814C6">
            <w:pPr>
              <w:pStyle w:val="Style7"/>
              <w:numPr>
                <w:ilvl w:val="0"/>
                <w:numId w:val="122"/>
              </w:numPr>
              <w:autoSpaceDE w:val="0"/>
              <w:autoSpaceDN w:val="0"/>
              <w:adjustRightInd w:val="0"/>
              <w:spacing w:before="60" w:after="60" w:line="240" w:lineRule="auto"/>
              <w:ind w:left="567" w:hanging="567"/>
              <w:rPr>
                <w:rStyle w:val="FontStyle29"/>
                <w:i w:val="0"/>
                <w:iCs w:val="0"/>
                <w:sz w:val="24"/>
                <w:szCs w:val="24"/>
                <w:lang w:eastAsia="id-ID"/>
              </w:rPr>
            </w:pPr>
            <w:proofErr w:type="spellStart"/>
            <w:r w:rsidRPr="00B73957">
              <w:rPr>
                <w:rStyle w:val="FontStyle29"/>
                <w:i w:val="0"/>
                <w:iCs w:val="0"/>
                <w:sz w:val="24"/>
                <w:szCs w:val="24"/>
                <w:lang w:eastAsia="id-ID"/>
              </w:rPr>
              <w:t>delegasi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kewenangan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dikendalikan</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dipantau</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secara</w:t>
            </w:r>
            <w:proofErr w:type="spellEnd"/>
            <w:r w:rsidRPr="00B73957">
              <w:rPr>
                <w:rStyle w:val="FontStyle29"/>
                <w:i w:val="0"/>
                <w:iCs w:val="0"/>
                <w:sz w:val="24"/>
                <w:szCs w:val="24"/>
                <w:lang w:eastAsia="id-ID"/>
              </w:rPr>
              <w:br/>
            </w:r>
            <w:proofErr w:type="spellStart"/>
            <w:r w:rsidRPr="00B73957">
              <w:rPr>
                <w:rStyle w:val="FontStyle29"/>
                <w:i w:val="0"/>
                <w:iCs w:val="0"/>
                <w:sz w:val="24"/>
                <w:szCs w:val="24"/>
                <w:lang w:eastAsia="id-ID"/>
              </w:rPr>
              <w:t>berkala</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telah</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berjalan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dengan</w:t>
            </w:r>
            <w:proofErr w:type="spellEnd"/>
            <w:r w:rsidRPr="00B73957">
              <w:rPr>
                <w:rStyle w:val="FontStyle29"/>
                <w:i w:val="0"/>
                <w:iCs w:val="0"/>
                <w:sz w:val="24"/>
                <w:szCs w:val="24"/>
                <w:lang w:eastAsia="id-ID"/>
              </w:rPr>
              <w:t xml:space="preserve"> sangat </w:t>
            </w:r>
            <w:proofErr w:type="spellStart"/>
            <w:r w:rsidRPr="00B73957">
              <w:rPr>
                <w:rStyle w:val="FontStyle29"/>
                <w:i w:val="0"/>
                <w:iCs w:val="0"/>
                <w:sz w:val="24"/>
                <w:szCs w:val="24"/>
                <w:lang w:eastAsia="id-ID"/>
              </w:rPr>
              <w:t>baik</w:t>
            </w:r>
            <w:proofErr w:type="spellEnd"/>
            <w:r w:rsidRPr="00B73957">
              <w:rPr>
                <w:rStyle w:val="FontStyle29"/>
                <w:i w:val="0"/>
                <w:iCs w:val="0"/>
                <w:sz w:val="24"/>
                <w:szCs w:val="24"/>
                <w:lang w:eastAsia="id-ID"/>
              </w:rPr>
              <w:t>;</w:t>
            </w:r>
          </w:p>
          <w:p w14:paraId="7FD3793D" w14:textId="52D72712" w:rsidR="00BF2C24" w:rsidRPr="00B73957" w:rsidRDefault="00BF2C24" w:rsidP="007814C6">
            <w:pPr>
              <w:pStyle w:val="Style7"/>
              <w:numPr>
                <w:ilvl w:val="0"/>
                <w:numId w:val="122"/>
              </w:numPr>
              <w:autoSpaceDE w:val="0"/>
              <w:autoSpaceDN w:val="0"/>
              <w:adjustRightInd w:val="0"/>
              <w:spacing w:before="60" w:after="60" w:line="240" w:lineRule="auto"/>
              <w:ind w:left="567" w:hanging="567"/>
              <w:rPr>
                <w:rStyle w:val="FontStyle29"/>
                <w:i w:val="0"/>
                <w:iCs w:val="0"/>
                <w:sz w:val="24"/>
                <w:szCs w:val="24"/>
                <w:lang w:eastAsia="id-ID"/>
              </w:rPr>
            </w:pPr>
            <w:r w:rsidRPr="00B73957">
              <w:rPr>
                <w:rStyle w:val="FontStyle29"/>
                <w:i w:val="0"/>
                <w:iCs w:val="0"/>
                <w:sz w:val="24"/>
                <w:szCs w:val="24"/>
                <w:lang w:eastAsia="id-ID"/>
              </w:rPr>
              <w:t xml:space="preserve">strategi </w:t>
            </w:r>
            <w:proofErr w:type="spellStart"/>
            <w:r w:rsidRPr="00B73957">
              <w:rPr>
                <w:rStyle w:val="FontStyle29"/>
                <w:i w:val="0"/>
                <w:iCs w:val="0"/>
                <w:sz w:val="24"/>
                <w:szCs w:val="24"/>
                <w:lang w:eastAsia="id-ID"/>
              </w:rPr>
              <w:t>pembiayaan</w:t>
            </w:r>
            <w:proofErr w:type="spellEnd"/>
            <w:r w:rsidRPr="00B73957">
              <w:rPr>
                <w:rStyle w:val="FontStyle29"/>
                <w:i w:val="0"/>
                <w:iCs w:val="0"/>
                <w:sz w:val="24"/>
                <w:szCs w:val="24"/>
                <w:lang w:eastAsia="id-ID"/>
              </w:rPr>
              <w:t xml:space="preserve"> sangat </w:t>
            </w:r>
            <w:proofErr w:type="spellStart"/>
            <w:r w:rsidRPr="00B73957">
              <w:rPr>
                <w:rStyle w:val="FontStyle29"/>
                <w:i w:val="0"/>
                <w:iCs w:val="0"/>
                <w:sz w:val="24"/>
                <w:szCs w:val="24"/>
                <w:lang w:eastAsia="id-ID"/>
              </w:rPr>
              <w:t>baik</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sejalan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dengan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tingkat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akan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diambil</w:t>
            </w:r>
            <w:proofErr w:type="spellEnd"/>
            <w:r w:rsidRPr="00B73957">
              <w:rPr>
                <w:rStyle w:val="FontStyle29"/>
                <w:i w:val="0"/>
                <w:iCs w:val="0"/>
                <w:sz w:val="24"/>
                <w:szCs w:val="24"/>
                <w:lang w:eastAsia="id-ID"/>
              </w:rPr>
              <w:t xml:space="preserve"> (</w:t>
            </w:r>
            <w:r w:rsidR="00B6153B" w:rsidRPr="00B73957">
              <w:rPr>
                <w:rStyle w:val="FontStyle29"/>
                <w:sz w:val="24"/>
                <w:szCs w:val="24"/>
                <w:lang w:eastAsia="id-ID"/>
              </w:rPr>
              <w:t>risk appetite</w:t>
            </w:r>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toleransi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kredit</w:t>
            </w:r>
            <w:proofErr w:type="spellEnd"/>
            <w:r w:rsidRPr="00B73957">
              <w:rPr>
                <w:rStyle w:val="FontStyle29"/>
                <w:i w:val="0"/>
                <w:iCs w:val="0"/>
                <w:sz w:val="24"/>
                <w:szCs w:val="24"/>
                <w:lang w:eastAsia="id-ID"/>
              </w:rPr>
              <w:t xml:space="preserve"> (</w:t>
            </w:r>
            <w:r w:rsidR="00DF7332" w:rsidRPr="00B73957">
              <w:rPr>
                <w:rStyle w:val="FontStyle29"/>
                <w:sz w:val="24"/>
                <w:szCs w:val="24"/>
                <w:lang w:eastAsia="id-ID"/>
              </w:rPr>
              <w:t>risk tolerance</w:t>
            </w:r>
            <w:r w:rsidRPr="00B73957">
              <w:rPr>
                <w:rStyle w:val="FontStyle29"/>
                <w:i w:val="0"/>
                <w:iCs w:val="0"/>
                <w:sz w:val="24"/>
                <w:szCs w:val="24"/>
                <w:lang w:eastAsia="id-ID"/>
              </w:rPr>
              <w:t>);</w:t>
            </w:r>
          </w:p>
          <w:p w14:paraId="6EDF1ADC" w14:textId="77777777" w:rsidR="00BF2C24" w:rsidRPr="00B73957" w:rsidRDefault="00BF2C24" w:rsidP="007814C6">
            <w:pPr>
              <w:pStyle w:val="Style7"/>
              <w:numPr>
                <w:ilvl w:val="0"/>
                <w:numId w:val="122"/>
              </w:numPr>
              <w:autoSpaceDE w:val="0"/>
              <w:autoSpaceDN w:val="0"/>
              <w:adjustRightInd w:val="0"/>
              <w:spacing w:before="60" w:after="60" w:line="240" w:lineRule="auto"/>
              <w:ind w:left="567" w:hanging="567"/>
              <w:rPr>
                <w:rStyle w:val="FontStyle29"/>
                <w:i w:val="0"/>
                <w:iCs w:val="0"/>
                <w:sz w:val="24"/>
                <w:szCs w:val="24"/>
                <w:lang w:eastAsia="id-ID"/>
              </w:rPr>
            </w:pPr>
            <w:proofErr w:type="spellStart"/>
            <w:r w:rsidRPr="00B73957">
              <w:rPr>
                <w:rStyle w:val="FontStyle29"/>
                <w:i w:val="0"/>
                <w:iCs w:val="0"/>
                <w:sz w:val="24"/>
                <w:szCs w:val="24"/>
                <w:lang w:eastAsia="id-ID"/>
              </w:rPr>
              <w:t>kebijakan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prosedur</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penetapan</w:t>
            </w:r>
            <w:proofErr w:type="spellEnd"/>
            <w:r w:rsidRPr="00B73957">
              <w:rPr>
                <w:rStyle w:val="FontStyle29"/>
                <w:i w:val="0"/>
                <w:iCs w:val="0"/>
                <w:sz w:val="24"/>
                <w:szCs w:val="24"/>
                <w:lang w:eastAsia="id-ID"/>
              </w:rPr>
              <w:t xml:space="preserve"> limit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r w:rsidRPr="00B73957">
              <w:rPr>
                <w:rFonts w:cs="Bookman Old Style"/>
                <w:lang w:val="id-ID" w:eastAsia="id-ID"/>
              </w:rPr>
              <w:t>kredit</w:t>
            </w:r>
            <w:r w:rsidRPr="00B73957">
              <w:rPr>
                <w:rStyle w:val="FontStyle29"/>
                <w:i w:val="0"/>
                <w:iCs w:val="0"/>
                <w:sz w:val="24"/>
                <w:szCs w:val="24"/>
                <w:lang w:eastAsia="id-ID"/>
              </w:rPr>
              <w:t xml:space="preserve"> sangat </w:t>
            </w:r>
            <w:proofErr w:type="spellStart"/>
            <w:r w:rsidRPr="00B73957">
              <w:rPr>
                <w:rStyle w:val="FontStyle29"/>
                <w:i w:val="0"/>
                <w:iCs w:val="0"/>
                <w:sz w:val="24"/>
                <w:szCs w:val="24"/>
                <w:lang w:eastAsia="id-ID"/>
              </w:rPr>
              <w:t>memadai</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tersedia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seluruh</w:t>
            </w:r>
            <w:proofErr w:type="spellEnd"/>
            <w:r w:rsidRPr="00B73957">
              <w:rPr>
                <w:rStyle w:val="FontStyle29"/>
                <w:i w:val="0"/>
                <w:iCs w:val="0"/>
                <w:sz w:val="24"/>
                <w:szCs w:val="24"/>
                <w:lang w:eastAsia="id-ID"/>
              </w:rPr>
              <w:t xml:space="preserve"> area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r w:rsidRPr="00B73957">
              <w:rPr>
                <w:rFonts w:cs="Bookman Old Style"/>
                <w:lang w:val="id-ID" w:eastAsia="id-ID"/>
              </w:rPr>
              <w:t>kredit</w:t>
            </w:r>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sejalan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dengan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penerapan</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dipahami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dengan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baik</w:t>
            </w:r>
            <w:proofErr w:type="spellEnd"/>
            <w:r w:rsidRPr="00B73957">
              <w:rPr>
                <w:rStyle w:val="FontStyle29"/>
                <w:i w:val="0"/>
                <w:iCs w:val="0"/>
                <w:sz w:val="24"/>
                <w:szCs w:val="24"/>
                <w:lang w:eastAsia="id-ID"/>
              </w:rPr>
              <w:t xml:space="preserve"> oleh </w:t>
            </w:r>
            <w:proofErr w:type="spellStart"/>
            <w:r w:rsidRPr="00B73957">
              <w:rPr>
                <w:rStyle w:val="FontStyle29"/>
                <w:i w:val="0"/>
                <w:iCs w:val="0"/>
                <w:sz w:val="24"/>
                <w:szCs w:val="24"/>
                <w:lang w:eastAsia="id-ID"/>
              </w:rPr>
              <w:t>pegawai</w:t>
            </w:r>
            <w:proofErr w:type="spellEnd"/>
            <w:r w:rsidRPr="00B73957">
              <w:rPr>
                <w:rStyle w:val="FontStyle29"/>
                <w:i w:val="0"/>
                <w:iCs w:val="0"/>
                <w:sz w:val="24"/>
                <w:szCs w:val="24"/>
                <w:lang w:eastAsia="id-ID"/>
              </w:rPr>
              <w:t>;</w:t>
            </w:r>
          </w:p>
          <w:p w14:paraId="001653F3" w14:textId="77777777" w:rsidR="00BF2C24" w:rsidRPr="00B73957" w:rsidRDefault="00BF2C24" w:rsidP="007814C6">
            <w:pPr>
              <w:pStyle w:val="Style7"/>
              <w:numPr>
                <w:ilvl w:val="0"/>
                <w:numId w:val="122"/>
              </w:numPr>
              <w:autoSpaceDE w:val="0"/>
              <w:autoSpaceDN w:val="0"/>
              <w:adjustRightInd w:val="0"/>
              <w:spacing w:before="60" w:after="60" w:line="240" w:lineRule="auto"/>
              <w:ind w:left="567" w:hanging="567"/>
              <w:rPr>
                <w:rStyle w:val="FontStyle29"/>
                <w:i w:val="0"/>
                <w:iCs w:val="0"/>
                <w:sz w:val="24"/>
                <w:szCs w:val="24"/>
                <w:lang w:eastAsia="id-ID"/>
              </w:rPr>
            </w:pPr>
            <w:r w:rsidRPr="00B73957">
              <w:rPr>
                <w:rStyle w:val="FontStyle29"/>
                <w:i w:val="0"/>
                <w:iCs w:val="0"/>
                <w:sz w:val="24"/>
                <w:szCs w:val="24"/>
                <w:lang w:eastAsia="id-ID"/>
              </w:rPr>
              <w:t xml:space="preserve">proses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r w:rsidRPr="00B73957">
              <w:rPr>
                <w:rFonts w:cs="Bookman Old Style"/>
                <w:lang w:val="id-ID" w:eastAsia="id-ID"/>
              </w:rPr>
              <w:t>kredit</w:t>
            </w:r>
            <w:r w:rsidRPr="00B73957">
              <w:rPr>
                <w:rStyle w:val="FontStyle29"/>
                <w:i w:val="0"/>
                <w:iCs w:val="0"/>
                <w:sz w:val="24"/>
                <w:szCs w:val="24"/>
                <w:lang w:eastAsia="id-ID"/>
              </w:rPr>
              <w:t xml:space="preserve"> sangat </w:t>
            </w:r>
            <w:proofErr w:type="spellStart"/>
            <w:r w:rsidRPr="00B73957">
              <w:rPr>
                <w:rStyle w:val="FontStyle29"/>
                <w:i w:val="0"/>
                <w:iCs w:val="0"/>
                <w:sz w:val="24"/>
                <w:szCs w:val="24"/>
                <w:lang w:eastAsia="id-ID"/>
              </w:rPr>
              <w:t>memadai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dalam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mengidentifikasi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mengukur</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memantau</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mengendalikan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r w:rsidRPr="00B73957">
              <w:rPr>
                <w:rFonts w:cs="Bookman Old Style"/>
                <w:lang w:val="id-ID" w:eastAsia="id-ID"/>
              </w:rPr>
              <w:t>kredit</w:t>
            </w:r>
            <w:r w:rsidRPr="00B73957">
              <w:rPr>
                <w:rStyle w:val="FontStyle29"/>
                <w:i w:val="0"/>
                <w:iCs w:val="0"/>
                <w:sz w:val="24"/>
                <w:szCs w:val="24"/>
                <w:lang w:eastAsia="id-ID"/>
              </w:rPr>
              <w:t>;</w:t>
            </w:r>
          </w:p>
          <w:p w14:paraId="739F45A6" w14:textId="77777777" w:rsidR="00BF2C24" w:rsidRPr="00B73957" w:rsidRDefault="00BF2C24" w:rsidP="007814C6">
            <w:pPr>
              <w:pStyle w:val="Style7"/>
              <w:numPr>
                <w:ilvl w:val="0"/>
                <w:numId w:val="122"/>
              </w:numPr>
              <w:autoSpaceDE w:val="0"/>
              <w:autoSpaceDN w:val="0"/>
              <w:adjustRightInd w:val="0"/>
              <w:spacing w:before="60" w:after="60" w:line="240" w:lineRule="auto"/>
              <w:ind w:left="567" w:hanging="567"/>
              <w:rPr>
                <w:rStyle w:val="FontStyle29"/>
                <w:i w:val="0"/>
                <w:iCs w:val="0"/>
                <w:sz w:val="24"/>
                <w:szCs w:val="24"/>
                <w:lang w:eastAsia="id-ID"/>
              </w:rPr>
            </w:pPr>
            <w:r w:rsidRPr="00B73957">
              <w:rPr>
                <w:rStyle w:val="FontStyle29"/>
                <w:i w:val="0"/>
                <w:iCs w:val="0"/>
                <w:sz w:val="24"/>
                <w:szCs w:val="24"/>
                <w:lang w:eastAsia="id-ID"/>
              </w:rPr>
              <w:t xml:space="preserve">proses </w:t>
            </w:r>
            <w:proofErr w:type="spellStart"/>
            <w:r w:rsidRPr="00B73957">
              <w:rPr>
                <w:rStyle w:val="FontStyle29"/>
                <w:i w:val="0"/>
                <w:iCs w:val="0"/>
                <w:sz w:val="24"/>
                <w:szCs w:val="24"/>
                <w:lang w:eastAsia="id-ID"/>
              </w:rPr>
              <w:t>penyaluran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pembiayaan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secara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umum</w:t>
            </w:r>
            <w:proofErr w:type="spellEnd"/>
            <w:r w:rsidRPr="00B73957">
              <w:rPr>
                <w:rStyle w:val="FontStyle29"/>
                <w:i w:val="0"/>
                <w:iCs w:val="0"/>
                <w:sz w:val="24"/>
                <w:szCs w:val="24"/>
                <w:lang w:eastAsia="id-ID"/>
              </w:rPr>
              <w:t xml:space="preserve"> sangat </w:t>
            </w:r>
            <w:proofErr w:type="spellStart"/>
            <w:r w:rsidRPr="00B73957">
              <w:rPr>
                <w:rStyle w:val="FontStyle29"/>
                <w:i w:val="0"/>
                <w:iCs w:val="0"/>
                <w:sz w:val="24"/>
                <w:szCs w:val="24"/>
                <w:lang w:eastAsia="id-ID"/>
              </w:rPr>
              <w:t>memadai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mulai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dari</w:t>
            </w:r>
            <w:proofErr w:type="spellEnd"/>
            <w:r w:rsidRPr="00B73957">
              <w:rPr>
                <w:rStyle w:val="FontStyle29"/>
                <w:i w:val="0"/>
                <w:iCs w:val="0"/>
                <w:sz w:val="24"/>
                <w:szCs w:val="24"/>
                <w:lang w:eastAsia="id-ID"/>
              </w:rPr>
              <w:t xml:space="preserve"> proses </w:t>
            </w:r>
            <w:proofErr w:type="spellStart"/>
            <w:r w:rsidRPr="00B73957">
              <w:rPr>
                <w:rStyle w:val="FontStyle28"/>
                <w:i w:val="0"/>
                <w:iCs w:val="0"/>
                <w:sz w:val="24"/>
                <w:szCs w:val="24"/>
                <w:lang w:eastAsia="id-ID"/>
              </w:rPr>
              <w:t>analisis</w:t>
            </w:r>
            <w:proofErr w:type="spellEnd"/>
            <w:r w:rsidRPr="00B73957">
              <w:rPr>
                <w:rStyle w:val="FontStyle28"/>
                <w:i w:val="0"/>
                <w:iCs w:val="0"/>
                <w:sz w:val="24"/>
                <w:szCs w:val="24"/>
                <w:lang w:eastAsia="id-ID"/>
              </w:rPr>
              <w:t xml:space="preserve"> </w:t>
            </w:r>
            <w:proofErr w:type="spellStart"/>
            <w:r w:rsidRPr="00B73957">
              <w:rPr>
                <w:rStyle w:val="FontStyle28"/>
                <w:i w:val="0"/>
                <w:iCs w:val="0"/>
                <w:sz w:val="24"/>
                <w:szCs w:val="24"/>
                <w:lang w:eastAsia="id-ID"/>
              </w:rPr>
              <w:t>pembiayaan</w:t>
            </w:r>
            <w:proofErr w:type="spellEnd"/>
            <w:r w:rsidRPr="00B73957">
              <w:rPr>
                <w:rStyle w:val="FontStyle28"/>
                <w:i w:val="0"/>
                <w:iCs w:val="0"/>
                <w:sz w:val="24"/>
                <w:szCs w:val="24"/>
                <w:lang w:eastAsia="id-ID"/>
              </w:rPr>
              <w:t xml:space="preserve"> </w:t>
            </w:r>
            <w:proofErr w:type="spellStart"/>
            <w:r w:rsidRPr="00B73957">
              <w:rPr>
                <w:rStyle w:val="FontStyle29"/>
                <w:i w:val="0"/>
                <w:iCs w:val="0"/>
                <w:sz w:val="24"/>
                <w:szCs w:val="24"/>
                <w:lang w:eastAsia="id-ID"/>
              </w:rPr>
              <w:t>hingga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penanganan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aset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bermasalah</w:t>
            </w:r>
            <w:proofErr w:type="spellEnd"/>
            <w:r w:rsidRPr="00B73957">
              <w:rPr>
                <w:rStyle w:val="FontStyle29"/>
                <w:i w:val="0"/>
                <w:iCs w:val="0"/>
                <w:sz w:val="24"/>
                <w:szCs w:val="24"/>
                <w:lang w:eastAsia="id-ID"/>
              </w:rPr>
              <w:t>;</w:t>
            </w:r>
          </w:p>
          <w:p w14:paraId="403FF03C" w14:textId="2E8E6CCC" w:rsidR="00BF2C24" w:rsidRPr="00B73957" w:rsidRDefault="00BF2C24" w:rsidP="007814C6">
            <w:pPr>
              <w:pStyle w:val="Style7"/>
              <w:numPr>
                <w:ilvl w:val="0"/>
                <w:numId w:val="122"/>
              </w:numPr>
              <w:autoSpaceDE w:val="0"/>
              <w:autoSpaceDN w:val="0"/>
              <w:adjustRightInd w:val="0"/>
              <w:spacing w:before="60" w:after="60" w:line="240" w:lineRule="auto"/>
              <w:ind w:left="567" w:hanging="567"/>
              <w:rPr>
                <w:rStyle w:val="FontStyle29"/>
                <w:i w:val="0"/>
                <w:iCs w:val="0"/>
                <w:sz w:val="24"/>
                <w:szCs w:val="24"/>
                <w:lang w:eastAsia="id-ID"/>
              </w:rPr>
            </w:pPr>
            <w:proofErr w:type="spellStart"/>
            <w:r w:rsidRPr="00B73957">
              <w:rPr>
                <w:rStyle w:val="FontStyle29"/>
                <w:i w:val="0"/>
                <w:iCs w:val="0"/>
                <w:sz w:val="24"/>
                <w:szCs w:val="24"/>
                <w:lang w:eastAsia="id-ID"/>
              </w:rPr>
              <w:t>sistem</w:t>
            </w:r>
            <w:proofErr w:type="spellEnd"/>
            <w:r w:rsidRPr="00B73957">
              <w:rPr>
                <w:rStyle w:val="FontStyle29"/>
                <w:i w:val="0"/>
                <w:iCs w:val="0"/>
                <w:sz w:val="24"/>
                <w:szCs w:val="24"/>
                <w:lang w:eastAsia="id-ID"/>
              </w:rPr>
              <w:t xml:space="preserve"> </w:t>
            </w:r>
            <w:r w:rsidRPr="00B73957">
              <w:rPr>
                <w:rStyle w:val="FontStyle29"/>
                <w:i w:val="0"/>
                <w:iCs w:val="0"/>
                <w:sz w:val="24"/>
                <w:szCs w:val="24"/>
                <w:lang w:val="en-GB" w:eastAsia="id-ID"/>
              </w:rPr>
              <w:t xml:space="preserve">dan </w:t>
            </w:r>
            <w:proofErr w:type="spellStart"/>
            <w:r w:rsidRPr="00B73957">
              <w:rPr>
                <w:rStyle w:val="FontStyle29"/>
                <w:i w:val="0"/>
                <w:iCs w:val="0"/>
                <w:sz w:val="24"/>
                <w:szCs w:val="24"/>
                <w:lang w:val="en-GB" w:eastAsia="id-ID"/>
              </w:rPr>
              <w:t>penerapan</w:t>
            </w:r>
            <w:proofErr w:type="spellEnd"/>
            <w:r w:rsidRPr="00B73957">
              <w:rPr>
                <w:rStyle w:val="FontStyle29"/>
                <w:i w:val="0"/>
                <w:iCs w:val="0"/>
                <w:sz w:val="24"/>
                <w:szCs w:val="24"/>
                <w:lang w:val="en-GB" w:eastAsia="id-ID"/>
              </w:rPr>
              <w:t xml:space="preserve"> </w:t>
            </w:r>
            <w:proofErr w:type="spellStart"/>
            <w:r w:rsidRPr="00B73957">
              <w:rPr>
                <w:rStyle w:val="FontStyle29"/>
                <w:i w:val="0"/>
                <w:iCs w:val="0"/>
                <w:sz w:val="24"/>
                <w:szCs w:val="24"/>
                <w:lang w:eastAsia="id-ID"/>
              </w:rPr>
              <w:t>pemeringkatan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kredit</w:t>
            </w:r>
            <w:proofErr w:type="spellEnd"/>
            <w:r w:rsidRPr="00B73957">
              <w:rPr>
                <w:rStyle w:val="FontStyle29"/>
                <w:i w:val="0"/>
                <w:iCs w:val="0"/>
                <w:sz w:val="24"/>
                <w:szCs w:val="24"/>
                <w:lang w:eastAsia="id-ID"/>
              </w:rPr>
              <w:t xml:space="preserve"> </w:t>
            </w:r>
            <w:r w:rsidRPr="00B73957">
              <w:rPr>
                <w:rStyle w:val="FontStyle28"/>
                <w:i w:val="0"/>
                <w:iCs w:val="0"/>
                <w:sz w:val="24"/>
                <w:szCs w:val="24"/>
                <w:lang w:eastAsia="id-ID"/>
              </w:rPr>
              <w:t>(</w:t>
            </w:r>
            <w:r w:rsidR="00561FB1" w:rsidRPr="00B73957">
              <w:rPr>
                <w:rStyle w:val="FontStyle28"/>
                <w:sz w:val="24"/>
                <w:szCs w:val="24"/>
                <w:lang w:eastAsia="id-ID"/>
              </w:rPr>
              <w:t>credit risk grading</w:t>
            </w:r>
            <w:r w:rsidRPr="00B73957">
              <w:rPr>
                <w:rStyle w:val="FontStyle28"/>
                <w:i w:val="0"/>
                <w:iCs w:val="0"/>
                <w:sz w:val="24"/>
                <w:szCs w:val="24"/>
                <w:lang w:eastAsia="id-ID"/>
              </w:rPr>
              <w:t xml:space="preserve">) </w:t>
            </w:r>
            <w:r w:rsidRPr="00B73957">
              <w:rPr>
                <w:rStyle w:val="FontStyle29"/>
                <w:i w:val="0"/>
                <w:iCs w:val="0"/>
                <w:sz w:val="24"/>
                <w:szCs w:val="24"/>
                <w:lang w:eastAsia="id-ID"/>
              </w:rPr>
              <w:t xml:space="preserve">sangat </w:t>
            </w:r>
            <w:proofErr w:type="spellStart"/>
            <w:r w:rsidRPr="00B73957">
              <w:rPr>
                <w:rStyle w:val="FontStyle29"/>
                <w:i w:val="0"/>
                <w:iCs w:val="0"/>
                <w:sz w:val="24"/>
                <w:szCs w:val="24"/>
                <w:lang w:eastAsia="id-ID"/>
              </w:rPr>
              <w:t>baik</w:t>
            </w:r>
            <w:proofErr w:type="spellEnd"/>
            <w:r w:rsidRPr="00B73957">
              <w:rPr>
                <w:rStyle w:val="FontStyle29"/>
                <w:i w:val="0"/>
                <w:iCs w:val="0"/>
                <w:sz w:val="24"/>
                <w:szCs w:val="24"/>
                <w:lang w:val="en-GB" w:eastAsia="id-ID"/>
              </w:rPr>
              <w:t>;</w:t>
            </w:r>
          </w:p>
          <w:p w14:paraId="6FF009E2" w14:textId="4791E178" w:rsidR="00BF2C24" w:rsidRPr="00B73957" w:rsidRDefault="00BF2C24" w:rsidP="007814C6">
            <w:pPr>
              <w:pStyle w:val="Style7"/>
              <w:numPr>
                <w:ilvl w:val="0"/>
                <w:numId w:val="122"/>
              </w:numPr>
              <w:autoSpaceDE w:val="0"/>
              <w:autoSpaceDN w:val="0"/>
              <w:adjustRightInd w:val="0"/>
              <w:spacing w:before="60" w:after="60" w:line="240" w:lineRule="auto"/>
              <w:ind w:left="567" w:hanging="567"/>
              <w:rPr>
                <w:rStyle w:val="FontStyle29"/>
                <w:i w:val="0"/>
                <w:iCs w:val="0"/>
                <w:sz w:val="24"/>
                <w:szCs w:val="24"/>
                <w:lang w:eastAsia="id-ID"/>
              </w:rPr>
            </w:pPr>
            <w:proofErr w:type="spellStart"/>
            <w:r w:rsidRPr="00B73957">
              <w:rPr>
                <w:rStyle w:val="FontStyle29"/>
                <w:i w:val="0"/>
                <w:iCs w:val="0"/>
                <w:sz w:val="24"/>
                <w:szCs w:val="24"/>
                <w:lang w:eastAsia="id-ID"/>
              </w:rPr>
              <w:t>terdapat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fungsi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kaji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ulang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pembiayaan</w:t>
            </w:r>
            <w:proofErr w:type="spellEnd"/>
            <w:r w:rsidRPr="00B73957">
              <w:rPr>
                <w:rStyle w:val="FontStyle29"/>
                <w:i w:val="0"/>
                <w:iCs w:val="0"/>
                <w:sz w:val="24"/>
                <w:szCs w:val="24"/>
                <w:lang w:eastAsia="id-ID"/>
              </w:rPr>
              <w:t xml:space="preserve"> </w:t>
            </w:r>
            <w:r w:rsidRPr="00B73957">
              <w:rPr>
                <w:rStyle w:val="FontStyle28"/>
                <w:i w:val="0"/>
                <w:iCs w:val="0"/>
                <w:sz w:val="24"/>
                <w:szCs w:val="24"/>
                <w:lang w:eastAsia="id-ID"/>
              </w:rPr>
              <w:t>(</w:t>
            </w:r>
            <w:r w:rsidR="00561FB1" w:rsidRPr="00B73957">
              <w:rPr>
                <w:rStyle w:val="FontStyle28"/>
                <w:sz w:val="24"/>
                <w:szCs w:val="24"/>
                <w:lang w:eastAsia="id-ID"/>
              </w:rPr>
              <w:t>financing review</w:t>
            </w:r>
            <w:r w:rsidRPr="00B73957">
              <w:rPr>
                <w:rStyle w:val="FontStyle28"/>
                <w:i w:val="0"/>
                <w:iCs w:val="0"/>
                <w:sz w:val="24"/>
                <w:szCs w:val="24"/>
                <w:lang w:eastAsia="id-ID"/>
              </w:rPr>
              <w:t xml:space="preserve">) </w:t>
            </w:r>
            <w:r w:rsidRPr="00B73957">
              <w:rPr>
                <w:rStyle w:val="FontStyle29"/>
                <w:i w:val="0"/>
                <w:iCs w:val="0"/>
                <w:sz w:val="24"/>
                <w:szCs w:val="24"/>
                <w:lang w:eastAsia="id-ID"/>
              </w:rPr>
              <w:t xml:space="preserve">yang </w:t>
            </w:r>
            <w:proofErr w:type="spellStart"/>
            <w:r w:rsidRPr="00B73957">
              <w:rPr>
                <w:rStyle w:val="FontStyle29"/>
                <w:i w:val="0"/>
                <w:iCs w:val="0"/>
                <w:sz w:val="24"/>
                <w:szCs w:val="24"/>
                <w:lang w:eastAsia="id-ID"/>
              </w:rPr>
              <w:t>independen</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berjalan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dengan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baik</w:t>
            </w:r>
            <w:proofErr w:type="spellEnd"/>
            <w:r w:rsidRPr="00B73957">
              <w:rPr>
                <w:rStyle w:val="FontStyle29"/>
                <w:i w:val="0"/>
                <w:iCs w:val="0"/>
                <w:sz w:val="24"/>
                <w:szCs w:val="24"/>
                <w:lang w:eastAsia="id-ID"/>
              </w:rPr>
              <w:t>;</w:t>
            </w:r>
          </w:p>
          <w:p w14:paraId="66B80601" w14:textId="77777777" w:rsidR="00BF2C24" w:rsidRPr="00B73957" w:rsidRDefault="00BF2C24" w:rsidP="007814C6">
            <w:pPr>
              <w:pStyle w:val="Style7"/>
              <w:numPr>
                <w:ilvl w:val="0"/>
                <w:numId w:val="122"/>
              </w:numPr>
              <w:autoSpaceDE w:val="0"/>
              <w:autoSpaceDN w:val="0"/>
              <w:adjustRightInd w:val="0"/>
              <w:spacing w:before="60" w:after="60" w:line="240" w:lineRule="auto"/>
              <w:ind w:left="567" w:hanging="567"/>
              <w:rPr>
                <w:rStyle w:val="FontStyle29"/>
                <w:i w:val="0"/>
                <w:iCs w:val="0"/>
                <w:sz w:val="24"/>
                <w:szCs w:val="24"/>
                <w:lang w:eastAsia="id-ID"/>
              </w:rPr>
            </w:pPr>
            <w:proofErr w:type="spellStart"/>
            <w:r w:rsidRPr="00B73957">
              <w:rPr>
                <w:rStyle w:val="FontStyle29"/>
                <w:i w:val="0"/>
                <w:iCs w:val="0"/>
                <w:sz w:val="24"/>
                <w:szCs w:val="24"/>
                <w:lang w:eastAsia="id-ID"/>
              </w:rPr>
              <w:t>sistem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informasi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r w:rsidRPr="00B73957">
              <w:rPr>
                <w:rFonts w:cs="Bookman Old Style"/>
                <w:lang w:val="id-ID" w:eastAsia="id-ID"/>
              </w:rPr>
              <w:t>kredit</w:t>
            </w:r>
            <w:r w:rsidRPr="00B73957">
              <w:rPr>
                <w:rStyle w:val="FontStyle29"/>
                <w:i w:val="0"/>
                <w:iCs w:val="0"/>
                <w:sz w:val="24"/>
                <w:szCs w:val="24"/>
                <w:lang w:eastAsia="id-ID"/>
              </w:rPr>
              <w:t xml:space="preserve"> sangat </w:t>
            </w:r>
            <w:proofErr w:type="spellStart"/>
            <w:r w:rsidRPr="00B73957">
              <w:rPr>
                <w:rStyle w:val="FontStyle29"/>
                <w:i w:val="0"/>
                <w:iCs w:val="0"/>
                <w:sz w:val="24"/>
                <w:szCs w:val="24"/>
                <w:lang w:eastAsia="id-ID"/>
              </w:rPr>
              <w:t>baik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sehingga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menghasilkan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laporan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r w:rsidRPr="00B73957">
              <w:rPr>
                <w:rFonts w:cs="Bookman Old Style"/>
                <w:lang w:val="id-ID" w:eastAsia="id-ID"/>
              </w:rPr>
              <w:t>kredit</w:t>
            </w:r>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komprehensif</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terintegrasi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kepada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Direksi</w:t>
            </w:r>
            <w:proofErr w:type="spellEnd"/>
            <w:r w:rsidRPr="00B73957">
              <w:rPr>
                <w:rStyle w:val="FontStyle29"/>
                <w:i w:val="0"/>
                <w:iCs w:val="0"/>
                <w:sz w:val="24"/>
                <w:szCs w:val="24"/>
                <w:lang w:eastAsia="id-ID"/>
              </w:rPr>
              <w:t xml:space="preserve">, Dewan </w:t>
            </w:r>
            <w:proofErr w:type="spellStart"/>
            <w:r w:rsidRPr="00B73957">
              <w:rPr>
                <w:rStyle w:val="FontStyle29"/>
                <w:i w:val="0"/>
                <w:iCs w:val="0"/>
                <w:sz w:val="24"/>
                <w:szCs w:val="24"/>
                <w:lang w:eastAsia="id-ID"/>
              </w:rPr>
              <w:t>Komisaris</w:t>
            </w:r>
            <w:proofErr w:type="spellEnd"/>
            <w:r w:rsidRPr="00B73957">
              <w:rPr>
                <w:rStyle w:val="FontStyle29"/>
                <w:i w:val="0"/>
                <w:iCs w:val="0"/>
                <w:sz w:val="24"/>
                <w:szCs w:val="24"/>
                <w:lang w:eastAsia="id-ID"/>
              </w:rPr>
              <w:t>, dan/</w:t>
            </w:r>
            <w:proofErr w:type="spellStart"/>
            <w:r w:rsidRPr="00B73957">
              <w:rPr>
                <w:rStyle w:val="FontStyle29"/>
                <w:i w:val="0"/>
                <w:iCs w:val="0"/>
                <w:sz w:val="24"/>
                <w:szCs w:val="24"/>
                <w:lang w:eastAsia="id-ID"/>
              </w:rPr>
              <w:t>atau</w:t>
            </w:r>
            <w:proofErr w:type="spellEnd"/>
            <w:r w:rsidRPr="00B73957">
              <w:rPr>
                <w:rStyle w:val="FontStyle29"/>
                <w:i w:val="0"/>
                <w:iCs w:val="0"/>
                <w:sz w:val="24"/>
                <w:szCs w:val="24"/>
                <w:lang w:eastAsia="id-ID"/>
              </w:rPr>
              <w:t xml:space="preserve"> DPS;</w:t>
            </w:r>
          </w:p>
          <w:p w14:paraId="3CCB4B93" w14:textId="77777777" w:rsidR="00BF2C24" w:rsidRPr="00B73957" w:rsidRDefault="00BF2C24" w:rsidP="007814C6">
            <w:pPr>
              <w:pStyle w:val="Style7"/>
              <w:numPr>
                <w:ilvl w:val="0"/>
                <w:numId w:val="122"/>
              </w:numPr>
              <w:autoSpaceDE w:val="0"/>
              <w:autoSpaceDN w:val="0"/>
              <w:adjustRightInd w:val="0"/>
              <w:spacing w:before="60" w:after="60" w:line="240" w:lineRule="auto"/>
              <w:ind w:left="567" w:hanging="567"/>
              <w:rPr>
                <w:rStyle w:val="FontStyle29"/>
                <w:i w:val="0"/>
                <w:iCs w:val="0"/>
                <w:sz w:val="24"/>
                <w:szCs w:val="24"/>
                <w:lang w:eastAsia="id-ID"/>
              </w:rPr>
            </w:pPr>
            <w:proofErr w:type="spellStart"/>
            <w:r w:rsidRPr="00B73957">
              <w:rPr>
                <w:rStyle w:val="FontStyle29"/>
                <w:i w:val="0"/>
                <w:iCs w:val="0"/>
                <w:sz w:val="24"/>
                <w:szCs w:val="24"/>
                <w:lang w:eastAsia="id-ID"/>
              </w:rPr>
              <w:lastRenderedPageBreak/>
              <w:t>sumber</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daya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manusia</w:t>
            </w:r>
            <w:proofErr w:type="spellEnd"/>
            <w:r w:rsidRPr="00B73957">
              <w:rPr>
                <w:rStyle w:val="FontStyle29"/>
                <w:i w:val="0"/>
                <w:iCs w:val="0"/>
                <w:sz w:val="24"/>
                <w:szCs w:val="24"/>
                <w:lang w:eastAsia="id-ID"/>
              </w:rPr>
              <w:t xml:space="preserve"> sangat </w:t>
            </w:r>
            <w:proofErr w:type="spellStart"/>
            <w:r w:rsidRPr="00B73957">
              <w:rPr>
                <w:rStyle w:val="FontStyle29"/>
                <w:i w:val="0"/>
                <w:iCs w:val="0"/>
                <w:sz w:val="24"/>
                <w:szCs w:val="24"/>
                <w:lang w:eastAsia="id-ID"/>
              </w:rPr>
              <w:t>memadai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dari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sisi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kuantitas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maupun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kualitas</w:t>
            </w:r>
            <w:proofErr w:type="spellEnd"/>
            <w:r w:rsidRPr="00B73957">
              <w:rPr>
                <w:rStyle w:val="FontStyle29"/>
                <w:i w:val="0"/>
                <w:iCs w:val="0"/>
                <w:sz w:val="24"/>
                <w:szCs w:val="24"/>
                <w:lang w:eastAsia="id-ID"/>
              </w:rPr>
              <w:t xml:space="preserve"> pada </w:t>
            </w:r>
            <w:proofErr w:type="spellStart"/>
            <w:r w:rsidRPr="00B73957">
              <w:rPr>
                <w:rStyle w:val="FontStyle29"/>
                <w:i w:val="0"/>
                <w:iCs w:val="0"/>
                <w:sz w:val="24"/>
                <w:szCs w:val="24"/>
                <w:lang w:eastAsia="id-ID"/>
              </w:rPr>
              <w:t>fungsi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r w:rsidRPr="00B73957">
              <w:rPr>
                <w:rFonts w:cs="Bookman Old Style"/>
                <w:lang w:val="id-ID" w:eastAsia="id-ID"/>
              </w:rPr>
              <w:t>kredit</w:t>
            </w:r>
            <w:r w:rsidRPr="00B73957">
              <w:rPr>
                <w:rStyle w:val="FontStyle29"/>
                <w:i w:val="0"/>
                <w:iCs w:val="0"/>
                <w:sz w:val="24"/>
                <w:szCs w:val="24"/>
                <w:lang w:eastAsia="id-ID"/>
              </w:rPr>
              <w:t>;</w:t>
            </w:r>
          </w:p>
          <w:p w14:paraId="5E1F1FDD" w14:textId="77777777" w:rsidR="00BF2C24" w:rsidRPr="00B73957" w:rsidRDefault="00BF2C24" w:rsidP="007814C6">
            <w:pPr>
              <w:pStyle w:val="Style7"/>
              <w:numPr>
                <w:ilvl w:val="0"/>
                <w:numId w:val="122"/>
              </w:numPr>
              <w:autoSpaceDE w:val="0"/>
              <w:autoSpaceDN w:val="0"/>
              <w:adjustRightInd w:val="0"/>
              <w:spacing w:before="60" w:after="60" w:line="240" w:lineRule="auto"/>
              <w:ind w:left="567" w:hanging="567"/>
              <w:rPr>
                <w:rStyle w:val="FontStyle29"/>
                <w:i w:val="0"/>
                <w:iCs w:val="0"/>
                <w:sz w:val="24"/>
                <w:szCs w:val="24"/>
                <w:lang w:eastAsia="id-ID"/>
              </w:rPr>
            </w:pPr>
            <w:proofErr w:type="spellStart"/>
            <w:r w:rsidRPr="00B73957">
              <w:rPr>
                <w:rStyle w:val="FontStyle29"/>
                <w:i w:val="0"/>
                <w:iCs w:val="0"/>
                <w:sz w:val="24"/>
                <w:szCs w:val="24"/>
                <w:lang w:eastAsia="id-ID"/>
              </w:rPr>
              <w:t>sistem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pengendalian</w:t>
            </w:r>
            <w:proofErr w:type="spellEnd"/>
            <w:r w:rsidRPr="00B73957">
              <w:rPr>
                <w:rStyle w:val="FontStyle29"/>
                <w:i w:val="0"/>
                <w:iCs w:val="0"/>
                <w:sz w:val="24"/>
                <w:szCs w:val="24"/>
                <w:lang w:eastAsia="id-ID"/>
              </w:rPr>
              <w:t xml:space="preserve"> internal sangat </w:t>
            </w:r>
            <w:proofErr w:type="spellStart"/>
            <w:r w:rsidRPr="00B73957">
              <w:rPr>
                <w:rStyle w:val="FontStyle29"/>
                <w:i w:val="0"/>
                <w:iCs w:val="0"/>
                <w:sz w:val="24"/>
                <w:szCs w:val="24"/>
                <w:lang w:eastAsia="id-ID"/>
              </w:rPr>
              <w:t>efektif</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dalam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mendukung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pelaksanaan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r w:rsidRPr="00B73957">
              <w:rPr>
                <w:rFonts w:cs="Bookman Old Style"/>
                <w:lang w:val="id-ID" w:eastAsia="id-ID"/>
              </w:rPr>
              <w:t>kredit</w:t>
            </w:r>
            <w:r w:rsidRPr="00B73957">
              <w:rPr>
                <w:rStyle w:val="FontStyle29"/>
                <w:i w:val="0"/>
                <w:iCs w:val="0"/>
                <w:sz w:val="24"/>
                <w:szCs w:val="24"/>
                <w:lang w:eastAsia="id-ID"/>
              </w:rPr>
              <w:t>;</w:t>
            </w:r>
          </w:p>
          <w:p w14:paraId="6B165CD7" w14:textId="77777777" w:rsidR="00BF2C24" w:rsidRPr="00B73957" w:rsidRDefault="00BF2C24" w:rsidP="007814C6">
            <w:pPr>
              <w:pStyle w:val="Style7"/>
              <w:numPr>
                <w:ilvl w:val="0"/>
                <w:numId w:val="122"/>
              </w:numPr>
              <w:autoSpaceDE w:val="0"/>
              <w:autoSpaceDN w:val="0"/>
              <w:adjustRightInd w:val="0"/>
              <w:spacing w:before="60" w:after="60" w:line="240" w:lineRule="auto"/>
              <w:ind w:left="567" w:hanging="567"/>
              <w:rPr>
                <w:rStyle w:val="FontStyle29"/>
                <w:i w:val="0"/>
                <w:iCs w:val="0"/>
                <w:sz w:val="24"/>
                <w:szCs w:val="24"/>
                <w:lang w:eastAsia="id-ID"/>
              </w:rPr>
            </w:pPr>
            <w:proofErr w:type="spellStart"/>
            <w:r w:rsidRPr="00B73957">
              <w:rPr>
                <w:rStyle w:val="FontStyle29"/>
                <w:i w:val="0"/>
                <w:iCs w:val="0"/>
                <w:sz w:val="24"/>
                <w:szCs w:val="24"/>
                <w:lang w:eastAsia="id-ID"/>
              </w:rPr>
              <w:t>pelaksanaan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kaji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ulang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independen</w:t>
            </w:r>
            <w:proofErr w:type="spellEnd"/>
            <w:r w:rsidRPr="00B73957">
              <w:rPr>
                <w:rStyle w:val="FontStyle29"/>
                <w:i w:val="0"/>
                <w:iCs w:val="0"/>
                <w:sz w:val="24"/>
                <w:szCs w:val="24"/>
                <w:lang w:eastAsia="id-ID"/>
              </w:rPr>
              <w:t xml:space="preserve"> oleh </w:t>
            </w:r>
            <w:proofErr w:type="spellStart"/>
            <w:r w:rsidRPr="00B73957">
              <w:rPr>
                <w:rStyle w:val="FontStyle29"/>
                <w:i w:val="0"/>
                <w:iCs w:val="0"/>
                <w:sz w:val="24"/>
                <w:szCs w:val="24"/>
                <w:lang w:eastAsia="id-ID"/>
              </w:rPr>
              <w:t>satuan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kerja</w:t>
            </w:r>
            <w:proofErr w:type="spellEnd"/>
            <w:r w:rsidRPr="00B73957">
              <w:rPr>
                <w:rStyle w:val="FontStyle29"/>
                <w:i w:val="0"/>
                <w:iCs w:val="0"/>
                <w:sz w:val="24"/>
                <w:szCs w:val="24"/>
                <w:lang w:eastAsia="id-ID"/>
              </w:rPr>
              <w:t xml:space="preserve"> audit internal dan </w:t>
            </w:r>
            <w:proofErr w:type="spellStart"/>
            <w:r w:rsidRPr="00B73957">
              <w:rPr>
                <w:rStyle w:val="FontStyle29"/>
                <w:i w:val="0"/>
                <w:iCs w:val="0"/>
                <w:sz w:val="24"/>
                <w:szCs w:val="24"/>
                <w:lang w:eastAsia="id-ID"/>
              </w:rPr>
              <w:t>fungsi</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melakukan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kaji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ulang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independen</w:t>
            </w:r>
            <w:proofErr w:type="spellEnd"/>
            <w:r w:rsidRPr="00B73957">
              <w:rPr>
                <w:rStyle w:val="FontStyle29"/>
                <w:i w:val="0"/>
                <w:iCs w:val="0"/>
                <w:sz w:val="24"/>
                <w:szCs w:val="24"/>
                <w:lang w:eastAsia="id-ID"/>
              </w:rPr>
              <w:t xml:space="preserve"> sangat </w:t>
            </w:r>
            <w:proofErr w:type="spellStart"/>
            <w:r w:rsidRPr="00B73957">
              <w:rPr>
                <w:rStyle w:val="FontStyle29"/>
                <w:i w:val="0"/>
                <w:iCs w:val="0"/>
                <w:sz w:val="24"/>
                <w:szCs w:val="24"/>
                <w:lang w:eastAsia="id-ID"/>
              </w:rPr>
              <w:t>memadai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baik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dari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sisi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metodologi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frekuensi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maupun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pelaporan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kepada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Direksi</w:t>
            </w:r>
            <w:proofErr w:type="spellEnd"/>
            <w:r w:rsidRPr="00B73957">
              <w:rPr>
                <w:rStyle w:val="FontStyle29"/>
                <w:i w:val="0"/>
                <w:iCs w:val="0"/>
                <w:sz w:val="24"/>
                <w:szCs w:val="24"/>
                <w:lang w:eastAsia="id-ID"/>
              </w:rPr>
              <w:t xml:space="preserve">, Dewan </w:t>
            </w:r>
            <w:proofErr w:type="spellStart"/>
            <w:r w:rsidRPr="00B73957">
              <w:rPr>
                <w:rStyle w:val="FontStyle29"/>
                <w:i w:val="0"/>
                <w:iCs w:val="0"/>
                <w:sz w:val="24"/>
                <w:szCs w:val="24"/>
                <w:lang w:eastAsia="id-ID"/>
              </w:rPr>
              <w:t>Komisaris</w:t>
            </w:r>
            <w:proofErr w:type="spellEnd"/>
            <w:r w:rsidRPr="00B73957">
              <w:rPr>
                <w:rStyle w:val="FontStyle29"/>
                <w:i w:val="0"/>
                <w:iCs w:val="0"/>
                <w:sz w:val="24"/>
                <w:szCs w:val="24"/>
                <w:lang w:eastAsia="id-ID"/>
              </w:rPr>
              <w:t>, dan/</w:t>
            </w:r>
            <w:proofErr w:type="spellStart"/>
            <w:r w:rsidRPr="00B73957">
              <w:rPr>
                <w:rStyle w:val="FontStyle29"/>
                <w:i w:val="0"/>
                <w:iCs w:val="0"/>
                <w:sz w:val="24"/>
                <w:szCs w:val="24"/>
                <w:lang w:eastAsia="id-ID"/>
              </w:rPr>
              <w:t>atau</w:t>
            </w:r>
            <w:proofErr w:type="spellEnd"/>
            <w:r w:rsidRPr="00B73957">
              <w:rPr>
                <w:rStyle w:val="FontStyle29"/>
                <w:i w:val="0"/>
                <w:iCs w:val="0"/>
                <w:sz w:val="24"/>
                <w:szCs w:val="24"/>
                <w:lang w:eastAsia="id-ID"/>
              </w:rPr>
              <w:t xml:space="preserve"> DPS;</w:t>
            </w:r>
          </w:p>
          <w:p w14:paraId="53F49219" w14:textId="77777777" w:rsidR="00BF2C24" w:rsidRPr="00B73957" w:rsidRDefault="00BF2C24" w:rsidP="007814C6">
            <w:pPr>
              <w:pStyle w:val="Style7"/>
              <w:numPr>
                <w:ilvl w:val="0"/>
                <w:numId w:val="122"/>
              </w:numPr>
              <w:autoSpaceDE w:val="0"/>
              <w:autoSpaceDN w:val="0"/>
              <w:adjustRightInd w:val="0"/>
              <w:spacing w:before="60" w:after="60" w:line="240" w:lineRule="auto"/>
              <w:ind w:left="567" w:hanging="567"/>
              <w:rPr>
                <w:rStyle w:val="FontStyle29"/>
                <w:i w:val="0"/>
                <w:iCs w:val="0"/>
                <w:sz w:val="24"/>
                <w:szCs w:val="24"/>
                <w:lang w:eastAsia="id-ID"/>
              </w:rPr>
            </w:pPr>
            <w:proofErr w:type="spellStart"/>
            <w:r w:rsidRPr="00B73957">
              <w:rPr>
                <w:rStyle w:val="FontStyle29"/>
                <w:i w:val="0"/>
                <w:iCs w:val="0"/>
                <w:sz w:val="24"/>
                <w:szCs w:val="24"/>
                <w:lang w:eastAsia="id-ID"/>
              </w:rPr>
              <w:t>secara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umum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tidak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terdapat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kelemahan</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signifikan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berdasarkan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hasil</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kaji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ulang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independen</w:t>
            </w:r>
            <w:proofErr w:type="spellEnd"/>
            <w:r w:rsidRPr="00B73957">
              <w:rPr>
                <w:rStyle w:val="FontStyle29"/>
                <w:i w:val="0"/>
                <w:iCs w:val="0"/>
                <w:sz w:val="24"/>
                <w:szCs w:val="24"/>
                <w:lang w:eastAsia="id-ID"/>
              </w:rPr>
              <w:t>; dan</w:t>
            </w:r>
          </w:p>
          <w:p w14:paraId="6895BBCC" w14:textId="77777777" w:rsidR="00BF2C24" w:rsidRPr="00B73957" w:rsidRDefault="00BF2C24" w:rsidP="007814C6">
            <w:pPr>
              <w:pStyle w:val="Style7"/>
              <w:numPr>
                <w:ilvl w:val="0"/>
                <w:numId w:val="122"/>
              </w:numPr>
              <w:autoSpaceDE w:val="0"/>
              <w:autoSpaceDN w:val="0"/>
              <w:adjustRightInd w:val="0"/>
              <w:spacing w:before="60" w:after="60" w:line="240" w:lineRule="auto"/>
              <w:ind w:left="567" w:hanging="567"/>
              <w:rPr>
                <w:rStyle w:val="FontStyle29"/>
                <w:i w:val="0"/>
                <w:iCs w:val="0"/>
                <w:sz w:val="24"/>
                <w:szCs w:val="24"/>
                <w:lang w:eastAsia="id-ID"/>
              </w:rPr>
            </w:pPr>
            <w:proofErr w:type="spellStart"/>
            <w:r w:rsidRPr="00B73957">
              <w:rPr>
                <w:rStyle w:val="FontStyle29"/>
                <w:i w:val="0"/>
                <w:iCs w:val="0"/>
                <w:sz w:val="24"/>
                <w:szCs w:val="24"/>
                <w:lang w:eastAsia="id-ID"/>
              </w:rPr>
              <w:t>tindak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lanjut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atas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kaji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ulang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independen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telah</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dilaksanakan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dengan</w:t>
            </w:r>
            <w:proofErr w:type="spellEnd"/>
            <w:r w:rsidRPr="00B73957">
              <w:rPr>
                <w:rStyle w:val="FontStyle29"/>
                <w:i w:val="0"/>
                <w:iCs w:val="0"/>
                <w:sz w:val="24"/>
                <w:szCs w:val="24"/>
                <w:lang w:eastAsia="id-ID"/>
              </w:rPr>
              <w:t xml:space="preserve"> sangat </w:t>
            </w:r>
            <w:proofErr w:type="spellStart"/>
            <w:r w:rsidRPr="00B73957">
              <w:rPr>
                <w:rStyle w:val="FontStyle29"/>
                <w:i w:val="0"/>
                <w:iCs w:val="0"/>
                <w:sz w:val="24"/>
                <w:szCs w:val="24"/>
                <w:lang w:eastAsia="id-ID"/>
              </w:rPr>
              <w:t>memadai</w:t>
            </w:r>
            <w:proofErr w:type="spellEnd"/>
            <w:r w:rsidRPr="00B73957">
              <w:rPr>
                <w:rStyle w:val="FontStyle29"/>
                <w:i w:val="0"/>
                <w:iCs w:val="0"/>
                <w:sz w:val="24"/>
                <w:szCs w:val="24"/>
                <w:lang w:eastAsia="id-ID"/>
              </w:rPr>
              <w:t>.</w:t>
            </w:r>
          </w:p>
        </w:tc>
      </w:tr>
      <w:tr w:rsidR="00F622C7" w:rsidRPr="00B73957" w14:paraId="229E8ED2" w14:textId="77777777" w:rsidTr="00CB0DE0">
        <w:tc>
          <w:tcPr>
            <w:tcW w:w="1843" w:type="dxa"/>
            <w:tcBorders>
              <w:top w:val="single" w:sz="6" w:space="0" w:color="auto"/>
              <w:left w:val="single" w:sz="6" w:space="0" w:color="auto"/>
              <w:bottom w:val="single" w:sz="6" w:space="0" w:color="auto"/>
              <w:right w:val="single" w:sz="6" w:space="0" w:color="auto"/>
            </w:tcBorders>
          </w:tcPr>
          <w:p w14:paraId="19FF07E0" w14:textId="77777777" w:rsidR="00BF2C24" w:rsidRPr="00B73957" w:rsidRDefault="00BF2C24" w:rsidP="00025F96">
            <w:pPr>
              <w:pStyle w:val="Style19"/>
              <w:spacing w:before="60" w:after="60" w:line="240" w:lineRule="auto"/>
              <w:rPr>
                <w:rStyle w:val="FontStyle29"/>
                <w:i w:val="0"/>
                <w:iCs w:val="0"/>
                <w:sz w:val="24"/>
                <w:szCs w:val="24"/>
                <w:lang w:eastAsia="id-ID"/>
              </w:rPr>
            </w:pPr>
            <w:proofErr w:type="spellStart"/>
            <w:r w:rsidRPr="00B73957">
              <w:rPr>
                <w:rStyle w:val="FontStyle28"/>
                <w:i w:val="0"/>
                <w:iCs w:val="0"/>
                <w:sz w:val="24"/>
                <w:szCs w:val="24"/>
                <w:lang w:eastAsia="id-ID"/>
              </w:rPr>
              <w:lastRenderedPageBreak/>
              <w:t>Peringkat</w:t>
            </w:r>
            <w:proofErr w:type="spellEnd"/>
            <w:r w:rsidRPr="00B73957">
              <w:rPr>
                <w:rStyle w:val="FontStyle28"/>
                <w:i w:val="0"/>
                <w:iCs w:val="0"/>
                <w:sz w:val="24"/>
                <w:szCs w:val="24"/>
                <w:lang w:eastAsia="id-ID"/>
              </w:rPr>
              <w:t xml:space="preserve"> 2 (</w:t>
            </w:r>
            <w:proofErr w:type="spellStart"/>
            <w:r w:rsidRPr="00B73957">
              <w:rPr>
                <w:rStyle w:val="FontStyle28"/>
                <w:i w:val="0"/>
                <w:iCs w:val="0"/>
                <w:sz w:val="24"/>
                <w:szCs w:val="24"/>
                <w:lang w:eastAsia="id-ID"/>
              </w:rPr>
              <w:t>Agak</w:t>
            </w:r>
            <w:proofErr w:type="spellEnd"/>
            <w:r w:rsidRPr="00B73957">
              <w:rPr>
                <w:rStyle w:val="FontStyle28"/>
                <w:i w:val="0"/>
                <w:iCs w:val="0"/>
                <w:sz w:val="24"/>
                <w:szCs w:val="24"/>
                <w:lang w:eastAsia="id-ID"/>
              </w:rPr>
              <w:t xml:space="preserve"> </w:t>
            </w:r>
            <w:proofErr w:type="spellStart"/>
            <w:r w:rsidRPr="00B73957">
              <w:rPr>
                <w:rStyle w:val="FontStyle28"/>
                <w:i w:val="0"/>
                <w:iCs w:val="0"/>
                <w:sz w:val="24"/>
                <w:szCs w:val="24"/>
                <w:lang w:eastAsia="id-ID"/>
              </w:rPr>
              <w:t>kuat</w:t>
            </w:r>
            <w:proofErr w:type="spellEnd"/>
            <w:r w:rsidRPr="00B73957">
              <w:rPr>
                <w:rStyle w:val="FontStyle28"/>
                <w:i w:val="0"/>
                <w:iCs w:val="0"/>
                <w:sz w:val="24"/>
                <w:szCs w:val="24"/>
                <w:lang w:eastAsia="id-ID"/>
              </w:rPr>
              <w:t>)</w:t>
            </w:r>
          </w:p>
        </w:tc>
        <w:tc>
          <w:tcPr>
            <w:tcW w:w="7323" w:type="dxa"/>
            <w:tcBorders>
              <w:top w:val="single" w:sz="6" w:space="0" w:color="auto"/>
              <w:left w:val="single" w:sz="6" w:space="0" w:color="auto"/>
              <w:bottom w:val="single" w:sz="6" w:space="0" w:color="auto"/>
              <w:right w:val="single" w:sz="6" w:space="0" w:color="auto"/>
            </w:tcBorders>
          </w:tcPr>
          <w:p w14:paraId="67DDCD87" w14:textId="77777777" w:rsidR="00BF2C24" w:rsidRPr="00B73957" w:rsidRDefault="00BF2C24" w:rsidP="00025F96">
            <w:pPr>
              <w:pStyle w:val="Style15"/>
              <w:spacing w:before="60" w:after="60" w:line="240" w:lineRule="auto"/>
              <w:ind w:right="89" w:firstLine="5"/>
              <w:jc w:val="both"/>
              <w:rPr>
                <w:rStyle w:val="FontStyle29"/>
                <w:i w:val="0"/>
                <w:iCs w:val="0"/>
                <w:sz w:val="24"/>
                <w:szCs w:val="24"/>
                <w:lang w:eastAsia="id-ID"/>
              </w:rPr>
            </w:pPr>
            <w:proofErr w:type="spellStart"/>
            <w:r w:rsidRPr="00B73957">
              <w:rPr>
                <w:rStyle w:val="FontStyle29"/>
                <w:i w:val="0"/>
                <w:iCs w:val="0"/>
                <w:sz w:val="24"/>
                <w:szCs w:val="24"/>
                <w:lang w:eastAsia="id-ID"/>
              </w:rPr>
              <w:t>Kualitas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penerapan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r w:rsidRPr="00B73957">
              <w:rPr>
                <w:rFonts w:cs="Bookman Old Style"/>
                <w:lang w:val="id-ID" w:eastAsia="id-ID"/>
              </w:rPr>
              <w:t>kredit</w:t>
            </w:r>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memadai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meskipun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terdapat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beberapa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kelemahan</w:t>
            </w:r>
            <w:proofErr w:type="spellEnd"/>
            <w:r w:rsidRPr="00B73957">
              <w:rPr>
                <w:rStyle w:val="FontStyle29"/>
                <w:i w:val="0"/>
                <w:iCs w:val="0"/>
                <w:sz w:val="24"/>
                <w:szCs w:val="24"/>
                <w:lang w:eastAsia="id-ID"/>
              </w:rPr>
              <w:t xml:space="preserve"> minor yang </w:t>
            </w:r>
            <w:proofErr w:type="spellStart"/>
            <w:r w:rsidRPr="00B73957">
              <w:rPr>
                <w:rStyle w:val="FontStyle29"/>
                <w:i w:val="0"/>
                <w:iCs w:val="0"/>
                <w:sz w:val="24"/>
                <w:szCs w:val="24"/>
                <w:lang w:eastAsia="id-ID"/>
              </w:rPr>
              <w:t>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diselesaikan</w:t>
            </w:r>
            <w:proofErr w:type="spellEnd"/>
            <w:r w:rsidRPr="00B73957">
              <w:rPr>
                <w:rStyle w:val="FontStyle29"/>
                <w:i w:val="0"/>
                <w:iCs w:val="0"/>
                <w:sz w:val="24"/>
                <w:szCs w:val="24"/>
                <w:lang w:eastAsia="id-ID"/>
              </w:rPr>
              <w:t xml:space="preserve"> pada </w:t>
            </w:r>
            <w:proofErr w:type="spellStart"/>
            <w:r w:rsidRPr="00B73957">
              <w:rPr>
                <w:rStyle w:val="FontStyle29"/>
                <w:i w:val="0"/>
                <w:iCs w:val="0"/>
                <w:sz w:val="24"/>
                <w:szCs w:val="24"/>
                <w:lang w:eastAsia="id-ID"/>
              </w:rPr>
              <w:t>aktivitas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bisnis</w:t>
            </w:r>
            <w:proofErr w:type="spellEnd"/>
            <w:r w:rsidRPr="00B73957">
              <w:rPr>
                <w:rStyle w:val="FontStyle29"/>
                <w:i w:val="0"/>
                <w:iCs w:val="0"/>
                <w:sz w:val="24"/>
                <w:szCs w:val="24"/>
                <w:lang w:eastAsia="id-ID"/>
              </w:rPr>
              <w:t xml:space="preserve"> normal.</w:t>
            </w:r>
          </w:p>
          <w:p w14:paraId="432293E0" w14:textId="6F310DD9" w:rsidR="00BF2C24" w:rsidRPr="00B73957" w:rsidRDefault="00BF2C24" w:rsidP="00025F96">
            <w:pPr>
              <w:pStyle w:val="Style15"/>
              <w:spacing w:before="60" w:after="60" w:line="240" w:lineRule="auto"/>
              <w:ind w:right="89" w:firstLine="5"/>
              <w:jc w:val="both"/>
              <w:rPr>
                <w:rStyle w:val="FontStyle29"/>
                <w:i w:val="0"/>
                <w:iCs w:val="0"/>
                <w:sz w:val="24"/>
                <w:szCs w:val="24"/>
                <w:lang w:eastAsia="id-ID"/>
              </w:rPr>
            </w:pPr>
            <w:proofErr w:type="spellStart"/>
            <w:r w:rsidRPr="00B73957">
              <w:rPr>
                <w:rStyle w:val="FontStyle29"/>
                <w:i w:val="0"/>
                <w:iCs w:val="0"/>
                <w:sz w:val="24"/>
                <w:szCs w:val="24"/>
                <w:lang w:eastAsia="id-ID"/>
              </w:rPr>
              <w:t>Contoh</w:t>
            </w:r>
            <w:proofErr w:type="spellEnd"/>
            <w:r w:rsidRPr="00B73957">
              <w:rPr>
                <w:rStyle w:val="FontStyle29"/>
                <w:i w:val="0"/>
                <w:iCs w:val="0"/>
                <w:sz w:val="24"/>
                <w:szCs w:val="24"/>
                <w:lang w:eastAsia="id-ID"/>
              </w:rPr>
              <w:t xml:space="preserve"> </w:t>
            </w:r>
            <w:proofErr w:type="spellStart"/>
            <w:proofErr w:type="gramStart"/>
            <w:r w:rsidRPr="00B73957">
              <w:rPr>
                <w:rStyle w:val="FontStyle29"/>
                <w:i w:val="0"/>
                <w:iCs w:val="0"/>
                <w:sz w:val="24"/>
                <w:szCs w:val="24"/>
                <w:lang w:eastAsia="id-ID"/>
              </w:rPr>
              <w:t>karakteristik</w:t>
            </w:r>
            <w:proofErr w:type="spellEnd"/>
            <w:r w:rsidRPr="00B73957">
              <w:rPr>
                <w:rStyle w:val="FontStyle29"/>
                <w:i w:val="0"/>
                <w:iCs w:val="0"/>
                <w:sz w:val="24"/>
                <w:szCs w:val="24"/>
                <w:lang w:eastAsia="id-ID"/>
              </w:rPr>
              <w:t xml:space="preserve"> </w:t>
            </w:r>
            <w:r w:rsidRPr="00B73957">
              <w:rPr>
                <w:rStyle w:val="FontStyle18"/>
                <w:sz w:val="24"/>
                <w:szCs w:val="24"/>
                <w:lang w:val="id-ID" w:eastAsia="id-ID"/>
              </w:rPr>
              <w:t xml:space="preserve"> Lembaga</w:t>
            </w:r>
            <w:proofErr w:type="gramEnd"/>
            <w:r w:rsidRPr="00B73957">
              <w:rPr>
                <w:rStyle w:val="FontStyle18"/>
                <w:sz w:val="24"/>
                <w:szCs w:val="24"/>
                <w:lang w:val="id-ID" w:eastAsia="id-ID"/>
              </w:rPr>
              <w:t xml:space="preserve"> Keuangan Mikro</w:t>
            </w:r>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termasuk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dalam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peringkat</w:t>
            </w:r>
            <w:proofErr w:type="spellEnd"/>
            <w:r w:rsidRPr="00B73957">
              <w:rPr>
                <w:rStyle w:val="FontStyle29"/>
                <w:i w:val="0"/>
                <w:iCs w:val="0"/>
                <w:sz w:val="24"/>
                <w:szCs w:val="24"/>
                <w:lang w:eastAsia="id-ID"/>
              </w:rPr>
              <w:t xml:space="preserve"> 2 (</w:t>
            </w:r>
            <w:proofErr w:type="spellStart"/>
            <w:r w:rsidRPr="00B73957">
              <w:rPr>
                <w:rStyle w:val="FontStyle29"/>
                <w:i w:val="0"/>
                <w:iCs w:val="0"/>
                <w:sz w:val="24"/>
                <w:szCs w:val="24"/>
                <w:lang w:eastAsia="id-ID"/>
              </w:rPr>
              <w:t>agak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kuat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antara</w:t>
            </w:r>
            <w:proofErr w:type="spellEnd"/>
            <w:r w:rsidRPr="00B73957">
              <w:rPr>
                <w:rStyle w:val="FontStyle29"/>
                <w:i w:val="0"/>
                <w:iCs w:val="0"/>
                <w:sz w:val="24"/>
                <w:szCs w:val="24"/>
                <w:lang w:eastAsia="id-ID"/>
              </w:rPr>
              <w:t xml:space="preserve"> lain </w:t>
            </w:r>
            <w:proofErr w:type="spellStart"/>
            <w:r w:rsidRPr="00B73957">
              <w:rPr>
                <w:rStyle w:val="FontStyle29"/>
                <w:i w:val="0"/>
                <w:iCs w:val="0"/>
                <w:sz w:val="24"/>
                <w:szCs w:val="24"/>
                <w:lang w:eastAsia="id-ID"/>
              </w:rPr>
              <w:t>sebagai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berikut</w:t>
            </w:r>
            <w:proofErr w:type="spellEnd"/>
            <w:r w:rsidRPr="00B73957">
              <w:rPr>
                <w:rStyle w:val="FontStyle29"/>
                <w:i w:val="0"/>
                <w:iCs w:val="0"/>
                <w:sz w:val="24"/>
                <w:szCs w:val="24"/>
                <w:lang w:eastAsia="id-ID"/>
              </w:rPr>
              <w:t>:</w:t>
            </w:r>
          </w:p>
          <w:p w14:paraId="208FDE6E" w14:textId="14C1F078" w:rsidR="00BF2C24" w:rsidRPr="00B73957" w:rsidRDefault="00BF2C24" w:rsidP="007814C6">
            <w:pPr>
              <w:pStyle w:val="Style21"/>
              <w:widowControl/>
              <w:numPr>
                <w:ilvl w:val="0"/>
                <w:numId w:val="123"/>
              </w:numPr>
              <w:spacing w:before="60" w:after="60" w:line="240" w:lineRule="auto"/>
              <w:ind w:left="567" w:hanging="567"/>
              <w:jc w:val="both"/>
              <w:rPr>
                <w:rStyle w:val="FontStyle29"/>
                <w:i w:val="0"/>
                <w:iCs w:val="0"/>
                <w:sz w:val="24"/>
                <w:szCs w:val="24"/>
                <w:lang w:eastAsia="id-ID"/>
              </w:rPr>
            </w:pPr>
            <w:proofErr w:type="spellStart"/>
            <w:r w:rsidRPr="00B73957">
              <w:rPr>
                <w:rStyle w:val="FontStyle29"/>
                <w:i w:val="0"/>
                <w:iCs w:val="0"/>
                <w:sz w:val="24"/>
                <w:szCs w:val="24"/>
                <w:lang w:eastAsia="id-ID"/>
              </w:rPr>
              <w:t>perumusan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tingkat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akan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diambil</w:t>
            </w:r>
            <w:proofErr w:type="spellEnd"/>
            <w:r w:rsidRPr="00B73957">
              <w:rPr>
                <w:rStyle w:val="FontStyle29"/>
                <w:i w:val="0"/>
                <w:iCs w:val="0"/>
                <w:sz w:val="24"/>
                <w:szCs w:val="24"/>
                <w:lang w:eastAsia="id-ID"/>
              </w:rPr>
              <w:t xml:space="preserve"> </w:t>
            </w:r>
            <w:r w:rsidRPr="00B73957">
              <w:rPr>
                <w:rStyle w:val="FontStyle28"/>
                <w:i w:val="0"/>
                <w:iCs w:val="0"/>
                <w:sz w:val="24"/>
                <w:szCs w:val="24"/>
                <w:lang w:eastAsia="id-ID"/>
              </w:rPr>
              <w:t>(</w:t>
            </w:r>
            <w:r w:rsidRPr="00B73957">
              <w:rPr>
                <w:rStyle w:val="FontStyle28"/>
                <w:sz w:val="24"/>
                <w:szCs w:val="24"/>
                <w:lang w:eastAsia="id-ID"/>
              </w:rPr>
              <w:t>risk</w:t>
            </w:r>
            <w:r w:rsidRPr="00B73957">
              <w:rPr>
                <w:rStyle w:val="FontStyle28"/>
                <w:sz w:val="24"/>
                <w:szCs w:val="24"/>
                <w:lang w:eastAsia="id-ID"/>
              </w:rPr>
              <w:br/>
              <w:t>appetite</w:t>
            </w:r>
            <w:r w:rsidRPr="00B73957">
              <w:rPr>
                <w:rStyle w:val="FontStyle28"/>
                <w:i w:val="0"/>
                <w:iCs w:val="0"/>
                <w:sz w:val="24"/>
                <w:szCs w:val="24"/>
                <w:lang w:eastAsia="id-ID"/>
              </w:rPr>
              <w:t xml:space="preserve">) </w:t>
            </w:r>
            <w:r w:rsidRPr="00B73957">
              <w:rPr>
                <w:rStyle w:val="FontStyle29"/>
                <w:i w:val="0"/>
                <w:iCs w:val="0"/>
                <w:sz w:val="24"/>
                <w:szCs w:val="24"/>
                <w:lang w:eastAsia="id-ID"/>
              </w:rPr>
              <w:t xml:space="preserve">dan </w:t>
            </w:r>
            <w:proofErr w:type="spellStart"/>
            <w:r w:rsidRPr="00B73957">
              <w:rPr>
                <w:rStyle w:val="FontStyle29"/>
                <w:i w:val="0"/>
                <w:iCs w:val="0"/>
                <w:sz w:val="24"/>
                <w:szCs w:val="24"/>
                <w:lang w:eastAsia="id-ID"/>
              </w:rPr>
              <w:t>toleransi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r w:rsidRPr="00B73957">
              <w:rPr>
                <w:rStyle w:val="FontStyle28"/>
                <w:i w:val="0"/>
                <w:iCs w:val="0"/>
                <w:sz w:val="24"/>
                <w:szCs w:val="24"/>
                <w:lang w:eastAsia="id-ID"/>
              </w:rPr>
              <w:t>(</w:t>
            </w:r>
            <w:r w:rsidR="00DF7332" w:rsidRPr="00B73957">
              <w:rPr>
                <w:rStyle w:val="FontStyle28"/>
                <w:sz w:val="24"/>
                <w:szCs w:val="24"/>
                <w:lang w:eastAsia="id-ID"/>
              </w:rPr>
              <w:t>risk tolerance</w:t>
            </w:r>
            <w:r w:rsidRPr="00B73957">
              <w:rPr>
                <w:rStyle w:val="FontStyle28"/>
                <w:i w:val="0"/>
                <w:iCs w:val="0"/>
                <w:sz w:val="24"/>
                <w:szCs w:val="24"/>
                <w:lang w:eastAsia="id-ID"/>
              </w:rPr>
              <w:t xml:space="preserve">) </w:t>
            </w:r>
            <w:proofErr w:type="spellStart"/>
            <w:r w:rsidRPr="00B73957">
              <w:rPr>
                <w:rStyle w:val="FontStyle29"/>
                <w:i w:val="0"/>
                <w:iCs w:val="0"/>
                <w:sz w:val="24"/>
                <w:szCs w:val="24"/>
                <w:lang w:eastAsia="id-ID"/>
              </w:rPr>
              <w:t>memadai</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telah</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sejalan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dengan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sasaran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strategis</w:t>
            </w:r>
            <w:proofErr w:type="spellEnd"/>
            <w:r w:rsidRPr="00B73957">
              <w:rPr>
                <w:rStyle w:val="FontStyle29"/>
                <w:i w:val="0"/>
                <w:iCs w:val="0"/>
                <w:sz w:val="24"/>
                <w:szCs w:val="24"/>
                <w:lang w:eastAsia="id-ID"/>
              </w:rPr>
              <w:t xml:space="preserve"> dan strategi </w:t>
            </w:r>
            <w:proofErr w:type="spellStart"/>
            <w:r w:rsidRPr="00B73957">
              <w:rPr>
                <w:rStyle w:val="FontStyle29"/>
                <w:i w:val="0"/>
                <w:iCs w:val="0"/>
                <w:sz w:val="24"/>
                <w:szCs w:val="24"/>
                <w:lang w:eastAsia="id-ID"/>
              </w:rPr>
              <w:t>bisnis</w:t>
            </w:r>
            <w:proofErr w:type="spellEnd"/>
            <w:r w:rsidRPr="00B73957">
              <w:rPr>
                <w:rStyle w:val="FontStyle29"/>
                <w:i w:val="0"/>
                <w:iCs w:val="0"/>
                <w:sz w:val="24"/>
                <w:szCs w:val="24"/>
                <w:lang w:eastAsia="id-ID"/>
              </w:rPr>
              <w:br/>
            </w:r>
            <w:proofErr w:type="spellStart"/>
            <w:r w:rsidRPr="00B73957">
              <w:rPr>
                <w:rStyle w:val="FontStyle29"/>
                <w:i w:val="0"/>
                <w:iCs w:val="0"/>
                <w:sz w:val="24"/>
                <w:szCs w:val="24"/>
                <w:lang w:eastAsia="id-ID"/>
              </w:rPr>
              <w:t>secara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keseluruhan</w:t>
            </w:r>
            <w:proofErr w:type="spellEnd"/>
            <w:r w:rsidRPr="00B73957">
              <w:rPr>
                <w:rStyle w:val="FontStyle29"/>
                <w:i w:val="0"/>
                <w:iCs w:val="0"/>
                <w:sz w:val="24"/>
                <w:szCs w:val="24"/>
                <w:lang w:eastAsia="id-ID"/>
              </w:rPr>
              <w:t>;</w:t>
            </w:r>
          </w:p>
          <w:p w14:paraId="4A54E492" w14:textId="2E9DC261" w:rsidR="00BF2C24" w:rsidRPr="00B73957" w:rsidRDefault="00BF2C24" w:rsidP="007814C6">
            <w:pPr>
              <w:pStyle w:val="Style21"/>
              <w:widowControl/>
              <w:numPr>
                <w:ilvl w:val="0"/>
                <w:numId w:val="123"/>
              </w:numPr>
              <w:spacing w:before="60" w:after="60" w:line="240" w:lineRule="auto"/>
              <w:ind w:left="567" w:hanging="567"/>
              <w:jc w:val="both"/>
              <w:rPr>
                <w:rStyle w:val="FontStyle29"/>
                <w:i w:val="0"/>
                <w:iCs w:val="0"/>
                <w:sz w:val="24"/>
                <w:szCs w:val="24"/>
                <w:lang w:eastAsia="id-ID"/>
              </w:rPr>
            </w:pPr>
            <w:proofErr w:type="spellStart"/>
            <w:r w:rsidRPr="00B73957">
              <w:rPr>
                <w:rStyle w:val="FontStyle29"/>
                <w:i w:val="0"/>
                <w:iCs w:val="0"/>
                <w:sz w:val="24"/>
                <w:szCs w:val="24"/>
                <w:lang w:eastAsia="id-ID"/>
              </w:rPr>
              <w:t>Direksi</w:t>
            </w:r>
            <w:proofErr w:type="spellEnd"/>
            <w:r w:rsidRPr="00B73957">
              <w:rPr>
                <w:rStyle w:val="FontStyle29"/>
                <w:i w:val="0"/>
                <w:iCs w:val="0"/>
                <w:sz w:val="24"/>
                <w:szCs w:val="24"/>
                <w:lang w:eastAsia="id-ID"/>
              </w:rPr>
              <w:t xml:space="preserve">, Dewan </w:t>
            </w:r>
            <w:proofErr w:type="spellStart"/>
            <w:r w:rsidRPr="00B73957">
              <w:rPr>
                <w:rStyle w:val="FontStyle29"/>
                <w:i w:val="0"/>
                <w:iCs w:val="0"/>
                <w:sz w:val="24"/>
                <w:szCs w:val="24"/>
                <w:lang w:eastAsia="id-ID"/>
              </w:rPr>
              <w:t>Komisaris</w:t>
            </w:r>
            <w:proofErr w:type="spellEnd"/>
            <w:r w:rsidRPr="00B73957">
              <w:rPr>
                <w:rStyle w:val="FontStyle29"/>
                <w:i w:val="0"/>
                <w:iCs w:val="0"/>
                <w:sz w:val="24"/>
                <w:szCs w:val="24"/>
                <w:lang w:eastAsia="id-ID"/>
              </w:rPr>
              <w:t>, dan/</w:t>
            </w:r>
            <w:proofErr w:type="spellStart"/>
            <w:r w:rsidRPr="00B73957">
              <w:rPr>
                <w:rStyle w:val="FontStyle29"/>
                <w:i w:val="0"/>
                <w:iCs w:val="0"/>
                <w:sz w:val="24"/>
                <w:szCs w:val="24"/>
                <w:lang w:eastAsia="id-ID"/>
              </w:rPr>
              <w:t>atau</w:t>
            </w:r>
            <w:proofErr w:type="spellEnd"/>
            <w:r w:rsidRPr="00B73957">
              <w:rPr>
                <w:rStyle w:val="FontStyle29"/>
                <w:i w:val="0"/>
                <w:iCs w:val="0"/>
                <w:sz w:val="24"/>
                <w:szCs w:val="24"/>
                <w:lang w:eastAsia="id-ID"/>
              </w:rPr>
              <w:t xml:space="preserve"> DPS </w:t>
            </w:r>
            <w:proofErr w:type="spellStart"/>
            <w:r w:rsidRPr="00B73957">
              <w:rPr>
                <w:rStyle w:val="FontStyle29"/>
                <w:i w:val="0"/>
                <w:iCs w:val="0"/>
                <w:sz w:val="24"/>
                <w:szCs w:val="24"/>
                <w:lang w:eastAsia="id-ID"/>
              </w:rPr>
              <w:t>memiliki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kesadaran</w:t>
            </w:r>
            <w:proofErr w:type="spellEnd"/>
            <w:r w:rsidRPr="00B73957">
              <w:rPr>
                <w:rStyle w:val="FontStyle29"/>
                <w:i w:val="0"/>
                <w:iCs w:val="0"/>
                <w:sz w:val="24"/>
                <w:szCs w:val="24"/>
                <w:lang w:eastAsia="id-ID"/>
              </w:rPr>
              <w:t xml:space="preserve"> </w:t>
            </w:r>
            <w:r w:rsidRPr="00B73957">
              <w:rPr>
                <w:rStyle w:val="FontStyle28"/>
                <w:i w:val="0"/>
                <w:iCs w:val="0"/>
                <w:sz w:val="24"/>
                <w:szCs w:val="24"/>
                <w:lang w:eastAsia="id-ID"/>
              </w:rPr>
              <w:t>(</w:t>
            </w:r>
            <w:r w:rsidR="00DF7332" w:rsidRPr="00B73957">
              <w:rPr>
                <w:rStyle w:val="FontStyle28"/>
                <w:sz w:val="24"/>
                <w:szCs w:val="24"/>
                <w:lang w:eastAsia="id-ID"/>
              </w:rPr>
              <w:t>awareness</w:t>
            </w:r>
            <w:r w:rsidRPr="00B73957">
              <w:rPr>
                <w:rStyle w:val="FontStyle28"/>
                <w:i w:val="0"/>
                <w:iCs w:val="0"/>
                <w:sz w:val="24"/>
                <w:szCs w:val="24"/>
                <w:lang w:eastAsia="id-ID"/>
              </w:rPr>
              <w:t xml:space="preserve">) </w:t>
            </w:r>
            <w:r w:rsidRPr="00B73957">
              <w:rPr>
                <w:rStyle w:val="FontStyle29"/>
                <w:i w:val="0"/>
                <w:iCs w:val="0"/>
                <w:sz w:val="24"/>
                <w:szCs w:val="24"/>
                <w:lang w:eastAsia="id-ID"/>
              </w:rPr>
              <w:t xml:space="preserve">dan </w:t>
            </w:r>
            <w:proofErr w:type="spellStart"/>
            <w:r w:rsidRPr="00B73957">
              <w:rPr>
                <w:rStyle w:val="FontStyle29"/>
                <w:i w:val="0"/>
                <w:iCs w:val="0"/>
                <w:sz w:val="24"/>
                <w:szCs w:val="24"/>
                <w:lang w:eastAsia="id-ID"/>
              </w:rPr>
              <w:t>pemahaman</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baik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mengenai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r w:rsidRPr="00B73957">
              <w:rPr>
                <w:rFonts w:cs="Bookman Old Style"/>
                <w:lang w:val="id-ID" w:eastAsia="id-ID"/>
              </w:rPr>
              <w:t>kredit</w:t>
            </w:r>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sumber</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r w:rsidRPr="00B73957">
              <w:rPr>
                <w:rFonts w:cs="Bookman Old Style"/>
                <w:lang w:val="id-ID" w:eastAsia="id-ID"/>
              </w:rPr>
              <w:t>kredit</w:t>
            </w:r>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tingkat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r w:rsidRPr="00B73957">
              <w:rPr>
                <w:rFonts w:cs="Bookman Old Style"/>
                <w:lang w:val="id-ID" w:eastAsia="id-ID"/>
              </w:rPr>
              <w:t>kredit</w:t>
            </w:r>
            <w:r w:rsidRPr="00B73957">
              <w:rPr>
                <w:rStyle w:val="FontStyle29"/>
                <w:i w:val="0"/>
                <w:iCs w:val="0"/>
                <w:sz w:val="24"/>
                <w:szCs w:val="24"/>
                <w:lang w:eastAsia="id-ID"/>
              </w:rPr>
              <w:t xml:space="preserve"> di </w:t>
            </w:r>
            <w:proofErr w:type="spellStart"/>
            <w:r w:rsidRPr="00B73957">
              <w:rPr>
                <w:rStyle w:val="FontStyle29"/>
                <w:i w:val="0"/>
                <w:iCs w:val="0"/>
                <w:sz w:val="24"/>
                <w:szCs w:val="24"/>
                <w:lang w:eastAsia="id-ID"/>
              </w:rPr>
              <w:t>perusahaan</w:t>
            </w:r>
            <w:proofErr w:type="spellEnd"/>
            <w:r w:rsidRPr="00B73957">
              <w:rPr>
                <w:rStyle w:val="FontStyle29"/>
                <w:i w:val="0"/>
                <w:iCs w:val="0"/>
                <w:sz w:val="24"/>
                <w:szCs w:val="24"/>
                <w:lang w:eastAsia="id-ID"/>
              </w:rPr>
              <w:t>;</w:t>
            </w:r>
          </w:p>
          <w:p w14:paraId="35D1A13D" w14:textId="77777777" w:rsidR="00BF2C24" w:rsidRPr="00B73957" w:rsidRDefault="00BF2C24" w:rsidP="007814C6">
            <w:pPr>
              <w:pStyle w:val="Style21"/>
              <w:widowControl/>
              <w:numPr>
                <w:ilvl w:val="0"/>
                <w:numId w:val="123"/>
              </w:numPr>
              <w:spacing w:before="60" w:after="60" w:line="240" w:lineRule="auto"/>
              <w:ind w:left="567" w:hanging="567"/>
              <w:jc w:val="both"/>
              <w:rPr>
                <w:rStyle w:val="FontStyle29"/>
                <w:i w:val="0"/>
                <w:iCs w:val="0"/>
                <w:sz w:val="24"/>
                <w:szCs w:val="24"/>
                <w:lang w:eastAsia="id-ID"/>
              </w:rPr>
            </w:pPr>
            <w:proofErr w:type="spellStart"/>
            <w:r w:rsidRPr="00B73957">
              <w:rPr>
                <w:rStyle w:val="FontStyle29"/>
                <w:i w:val="0"/>
                <w:iCs w:val="0"/>
                <w:sz w:val="24"/>
                <w:szCs w:val="24"/>
                <w:lang w:eastAsia="id-ID"/>
              </w:rPr>
              <w:t>budaya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r w:rsidRPr="00B73957">
              <w:rPr>
                <w:rFonts w:cs="Bookman Old Style"/>
                <w:lang w:val="id-ID" w:eastAsia="id-ID"/>
              </w:rPr>
              <w:t>kredit</w:t>
            </w:r>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kuat</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telah</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diinternalisasikan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dengan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baik</w:t>
            </w:r>
            <w:proofErr w:type="spellEnd"/>
            <w:r w:rsidRPr="00B73957">
              <w:rPr>
                <w:rStyle w:val="FontStyle29"/>
                <w:i w:val="0"/>
                <w:iCs w:val="0"/>
                <w:sz w:val="24"/>
                <w:szCs w:val="24"/>
                <w:lang w:eastAsia="id-ID"/>
              </w:rPr>
              <w:t xml:space="preserve"> pada </w:t>
            </w:r>
            <w:proofErr w:type="spellStart"/>
            <w:r w:rsidRPr="00B73957">
              <w:rPr>
                <w:rStyle w:val="FontStyle29"/>
                <w:i w:val="0"/>
                <w:iCs w:val="0"/>
                <w:sz w:val="24"/>
                <w:szCs w:val="24"/>
                <w:lang w:eastAsia="id-ID"/>
              </w:rPr>
              <w:t>seluruh</w:t>
            </w:r>
            <w:proofErr w:type="spellEnd"/>
            <w:r w:rsidRPr="00B73957">
              <w:rPr>
                <w:rStyle w:val="FontStyle29"/>
                <w:i w:val="0"/>
                <w:iCs w:val="0"/>
                <w:sz w:val="24"/>
                <w:szCs w:val="24"/>
                <w:lang w:eastAsia="id-ID"/>
              </w:rPr>
              <w:t xml:space="preserve"> level </w:t>
            </w:r>
            <w:proofErr w:type="spellStart"/>
            <w:r w:rsidRPr="00B73957">
              <w:rPr>
                <w:rStyle w:val="FontStyle29"/>
                <w:i w:val="0"/>
                <w:iCs w:val="0"/>
                <w:sz w:val="24"/>
                <w:szCs w:val="24"/>
                <w:lang w:eastAsia="id-ID"/>
              </w:rPr>
              <w:t>organisasi</w:t>
            </w:r>
            <w:proofErr w:type="spellEnd"/>
            <w:r w:rsidRPr="00B73957">
              <w:rPr>
                <w:rStyle w:val="FontStyle29"/>
                <w:i w:val="0"/>
                <w:iCs w:val="0"/>
                <w:sz w:val="24"/>
                <w:szCs w:val="24"/>
                <w:lang w:eastAsia="id-ID"/>
              </w:rPr>
              <w:t>;</w:t>
            </w:r>
          </w:p>
          <w:p w14:paraId="46235FBA" w14:textId="77777777" w:rsidR="00BF2C24" w:rsidRPr="00B73957" w:rsidRDefault="00BF2C24" w:rsidP="007814C6">
            <w:pPr>
              <w:pStyle w:val="Style21"/>
              <w:widowControl/>
              <w:numPr>
                <w:ilvl w:val="0"/>
                <w:numId w:val="123"/>
              </w:numPr>
              <w:spacing w:before="60" w:after="60" w:line="240" w:lineRule="auto"/>
              <w:ind w:left="567" w:hanging="567"/>
              <w:jc w:val="both"/>
              <w:rPr>
                <w:rStyle w:val="FontStyle29"/>
                <w:i w:val="0"/>
                <w:iCs w:val="0"/>
                <w:sz w:val="24"/>
                <w:szCs w:val="24"/>
                <w:lang w:eastAsia="id-ID"/>
              </w:rPr>
            </w:pPr>
            <w:proofErr w:type="spellStart"/>
            <w:r w:rsidRPr="00B73957">
              <w:rPr>
                <w:rStyle w:val="FontStyle29"/>
                <w:i w:val="0"/>
                <w:iCs w:val="0"/>
                <w:sz w:val="24"/>
                <w:szCs w:val="24"/>
                <w:lang w:eastAsia="id-ID"/>
              </w:rPr>
              <w:t>pelaksanaan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tugas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Direksi</w:t>
            </w:r>
            <w:proofErr w:type="spellEnd"/>
            <w:r w:rsidRPr="00B73957">
              <w:rPr>
                <w:rStyle w:val="FontStyle29"/>
                <w:i w:val="0"/>
                <w:iCs w:val="0"/>
                <w:sz w:val="24"/>
                <w:szCs w:val="24"/>
                <w:lang w:eastAsia="id-ID"/>
              </w:rPr>
              <w:t xml:space="preserve">, Dewan </w:t>
            </w:r>
            <w:proofErr w:type="spellStart"/>
            <w:r w:rsidRPr="00B73957">
              <w:rPr>
                <w:rStyle w:val="FontStyle29"/>
                <w:i w:val="0"/>
                <w:iCs w:val="0"/>
                <w:sz w:val="24"/>
                <w:szCs w:val="24"/>
                <w:lang w:eastAsia="id-ID"/>
              </w:rPr>
              <w:t>Komisaris</w:t>
            </w:r>
            <w:proofErr w:type="spellEnd"/>
            <w:r w:rsidRPr="00B73957">
              <w:rPr>
                <w:rStyle w:val="FontStyle29"/>
                <w:i w:val="0"/>
                <w:iCs w:val="0"/>
                <w:sz w:val="24"/>
                <w:szCs w:val="24"/>
                <w:lang w:eastAsia="id-ID"/>
              </w:rPr>
              <w:t>, dan/</w:t>
            </w:r>
            <w:proofErr w:type="spellStart"/>
            <w:r w:rsidRPr="00B73957">
              <w:rPr>
                <w:rStyle w:val="FontStyle29"/>
                <w:i w:val="0"/>
                <w:iCs w:val="0"/>
                <w:sz w:val="24"/>
                <w:szCs w:val="24"/>
                <w:lang w:eastAsia="id-ID"/>
              </w:rPr>
              <w:t>atau</w:t>
            </w:r>
            <w:proofErr w:type="spellEnd"/>
            <w:r w:rsidRPr="00B73957">
              <w:rPr>
                <w:rStyle w:val="FontStyle29"/>
                <w:i w:val="0"/>
                <w:iCs w:val="0"/>
                <w:sz w:val="24"/>
                <w:szCs w:val="24"/>
                <w:lang w:eastAsia="id-ID"/>
              </w:rPr>
              <w:t xml:space="preserve"> DPS </w:t>
            </w:r>
            <w:proofErr w:type="spellStart"/>
            <w:r w:rsidRPr="00B73957">
              <w:rPr>
                <w:rStyle w:val="FontStyle29"/>
                <w:i w:val="0"/>
                <w:iCs w:val="0"/>
                <w:sz w:val="24"/>
                <w:szCs w:val="24"/>
                <w:lang w:eastAsia="id-ID"/>
              </w:rPr>
              <w:t>secara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umum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memadai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terdapat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beberapa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kelemahan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tetapi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tidak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signifikan</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diperbaiki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dengan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segera</w:t>
            </w:r>
            <w:proofErr w:type="spellEnd"/>
            <w:r w:rsidRPr="00B73957">
              <w:rPr>
                <w:rStyle w:val="FontStyle29"/>
                <w:i w:val="0"/>
                <w:iCs w:val="0"/>
                <w:sz w:val="24"/>
                <w:szCs w:val="24"/>
                <w:lang w:eastAsia="id-ID"/>
              </w:rPr>
              <w:t>;</w:t>
            </w:r>
          </w:p>
          <w:p w14:paraId="561C2FBF" w14:textId="77777777" w:rsidR="00BF2C24" w:rsidRPr="00B73957" w:rsidRDefault="00BF2C24" w:rsidP="007814C6">
            <w:pPr>
              <w:pStyle w:val="Style21"/>
              <w:widowControl/>
              <w:numPr>
                <w:ilvl w:val="0"/>
                <w:numId w:val="123"/>
              </w:numPr>
              <w:spacing w:before="60" w:after="60" w:line="240" w:lineRule="auto"/>
              <w:ind w:left="567" w:hanging="567"/>
              <w:jc w:val="both"/>
              <w:rPr>
                <w:rStyle w:val="FontStyle29"/>
                <w:i w:val="0"/>
                <w:iCs w:val="0"/>
                <w:sz w:val="24"/>
                <w:szCs w:val="24"/>
                <w:lang w:eastAsia="id-ID"/>
              </w:rPr>
            </w:pPr>
            <w:proofErr w:type="spellStart"/>
            <w:r w:rsidRPr="00B73957">
              <w:rPr>
                <w:rStyle w:val="FontStyle29"/>
                <w:i w:val="0"/>
                <w:iCs w:val="0"/>
                <w:sz w:val="24"/>
                <w:szCs w:val="24"/>
                <w:lang w:eastAsia="id-ID"/>
              </w:rPr>
              <w:t>fungsi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r w:rsidRPr="00B73957">
              <w:rPr>
                <w:rFonts w:cs="Bookman Old Style"/>
                <w:lang w:val="id-ID" w:eastAsia="id-ID"/>
              </w:rPr>
              <w:t>kredit</w:t>
            </w:r>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memiliki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tugas</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tanggung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jawab</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jelas</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telah</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berjalan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dengan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baik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tetapi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terdapat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kelemahan</w:t>
            </w:r>
            <w:proofErr w:type="spellEnd"/>
            <w:r w:rsidRPr="00B73957">
              <w:rPr>
                <w:rStyle w:val="FontStyle29"/>
                <w:i w:val="0"/>
                <w:iCs w:val="0"/>
                <w:sz w:val="24"/>
                <w:szCs w:val="24"/>
                <w:lang w:eastAsia="id-ID"/>
              </w:rPr>
              <w:t xml:space="preserve"> minor yang </w:t>
            </w:r>
            <w:proofErr w:type="spellStart"/>
            <w:r w:rsidRPr="00B73957">
              <w:rPr>
                <w:rStyle w:val="FontStyle29"/>
                <w:i w:val="0"/>
                <w:iCs w:val="0"/>
                <w:sz w:val="24"/>
                <w:szCs w:val="24"/>
                <w:lang w:eastAsia="id-ID"/>
              </w:rPr>
              <w:t>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diselesaikan</w:t>
            </w:r>
            <w:proofErr w:type="spellEnd"/>
            <w:r w:rsidRPr="00B73957">
              <w:rPr>
                <w:rStyle w:val="FontStyle29"/>
                <w:i w:val="0"/>
                <w:iCs w:val="0"/>
                <w:sz w:val="24"/>
                <w:szCs w:val="24"/>
                <w:lang w:eastAsia="id-ID"/>
              </w:rPr>
              <w:t xml:space="preserve"> pada </w:t>
            </w:r>
            <w:proofErr w:type="spellStart"/>
            <w:r w:rsidRPr="00B73957">
              <w:rPr>
                <w:rStyle w:val="FontStyle29"/>
                <w:i w:val="0"/>
                <w:iCs w:val="0"/>
                <w:sz w:val="24"/>
                <w:szCs w:val="24"/>
                <w:lang w:eastAsia="id-ID"/>
              </w:rPr>
              <w:t>aktivitas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bisnis</w:t>
            </w:r>
            <w:proofErr w:type="spellEnd"/>
            <w:r w:rsidRPr="00B73957">
              <w:rPr>
                <w:rStyle w:val="FontStyle29"/>
                <w:i w:val="0"/>
                <w:iCs w:val="0"/>
                <w:sz w:val="24"/>
                <w:szCs w:val="24"/>
                <w:lang w:eastAsia="id-ID"/>
              </w:rPr>
              <w:t xml:space="preserve"> normal;</w:t>
            </w:r>
          </w:p>
          <w:p w14:paraId="12608FAD" w14:textId="77777777" w:rsidR="00BF2C24" w:rsidRPr="00B73957" w:rsidRDefault="00BF2C24" w:rsidP="007814C6">
            <w:pPr>
              <w:pStyle w:val="Style21"/>
              <w:widowControl/>
              <w:numPr>
                <w:ilvl w:val="0"/>
                <w:numId w:val="123"/>
              </w:numPr>
              <w:spacing w:before="60" w:after="60" w:line="240" w:lineRule="auto"/>
              <w:ind w:left="567" w:hanging="567"/>
              <w:jc w:val="both"/>
              <w:rPr>
                <w:rStyle w:val="FontStyle29"/>
                <w:i w:val="0"/>
                <w:iCs w:val="0"/>
                <w:sz w:val="24"/>
                <w:szCs w:val="24"/>
                <w:lang w:eastAsia="id-ID"/>
              </w:rPr>
            </w:pPr>
            <w:proofErr w:type="spellStart"/>
            <w:r w:rsidRPr="00B73957">
              <w:rPr>
                <w:rStyle w:val="FontStyle29"/>
                <w:i w:val="0"/>
                <w:iCs w:val="0"/>
                <w:sz w:val="24"/>
                <w:szCs w:val="24"/>
                <w:lang w:eastAsia="id-ID"/>
              </w:rPr>
              <w:t>delegasi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kewenangan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dikendalikan</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dipantau</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secara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berkala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serta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telah</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berjalan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dengan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baik</w:t>
            </w:r>
            <w:proofErr w:type="spellEnd"/>
            <w:r w:rsidRPr="00B73957">
              <w:rPr>
                <w:rStyle w:val="FontStyle29"/>
                <w:i w:val="0"/>
                <w:iCs w:val="0"/>
                <w:sz w:val="24"/>
                <w:szCs w:val="24"/>
                <w:lang w:eastAsia="id-ID"/>
              </w:rPr>
              <w:t>;</w:t>
            </w:r>
          </w:p>
          <w:p w14:paraId="1D7498CC" w14:textId="3AC33017" w:rsidR="00BF2C24" w:rsidRPr="00B73957" w:rsidRDefault="00BF2C24" w:rsidP="007814C6">
            <w:pPr>
              <w:pStyle w:val="Style21"/>
              <w:widowControl/>
              <w:numPr>
                <w:ilvl w:val="0"/>
                <w:numId w:val="123"/>
              </w:numPr>
              <w:spacing w:before="60" w:after="60" w:line="240" w:lineRule="auto"/>
              <w:ind w:left="567" w:hanging="567"/>
              <w:jc w:val="both"/>
              <w:rPr>
                <w:rStyle w:val="FontStyle28"/>
                <w:i w:val="0"/>
                <w:iCs w:val="0"/>
                <w:sz w:val="24"/>
                <w:szCs w:val="24"/>
                <w:lang w:eastAsia="id-ID"/>
              </w:rPr>
            </w:pPr>
            <w:r w:rsidRPr="00B73957">
              <w:rPr>
                <w:rStyle w:val="FontStyle29"/>
                <w:i w:val="0"/>
                <w:iCs w:val="0"/>
                <w:sz w:val="24"/>
                <w:szCs w:val="24"/>
                <w:lang w:eastAsia="id-ID"/>
              </w:rPr>
              <w:t xml:space="preserve">strategi </w:t>
            </w:r>
            <w:proofErr w:type="spellStart"/>
            <w:r w:rsidRPr="00B73957">
              <w:rPr>
                <w:rStyle w:val="FontStyle29"/>
                <w:i w:val="0"/>
                <w:iCs w:val="0"/>
                <w:sz w:val="24"/>
                <w:szCs w:val="24"/>
                <w:lang w:eastAsia="id-ID"/>
              </w:rPr>
              <w:t>pembiayaan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baik</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sejalan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dengan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tingkat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akan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diambil</w:t>
            </w:r>
            <w:proofErr w:type="spellEnd"/>
            <w:r w:rsidRPr="00B73957">
              <w:rPr>
                <w:rStyle w:val="FontStyle29"/>
                <w:i w:val="0"/>
                <w:iCs w:val="0"/>
                <w:sz w:val="24"/>
                <w:szCs w:val="24"/>
                <w:lang w:eastAsia="id-ID"/>
              </w:rPr>
              <w:t xml:space="preserve"> </w:t>
            </w:r>
            <w:r w:rsidRPr="00B73957">
              <w:rPr>
                <w:rStyle w:val="FontStyle28"/>
                <w:i w:val="0"/>
                <w:iCs w:val="0"/>
                <w:sz w:val="24"/>
                <w:szCs w:val="24"/>
                <w:lang w:eastAsia="id-ID"/>
              </w:rPr>
              <w:t>(</w:t>
            </w:r>
            <w:r w:rsidR="00B6153B" w:rsidRPr="00B73957">
              <w:rPr>
                <w:rStyle w:val="FontStyle28"/>
                <w:sz w:val="24"/>
                <w:szCs w:val="24"/>
                <w:lang w:eastAsia="id-ID"/>
              </w:rPr>
              <w:t>risk appetite</w:t>
            </w:r>
            <w:r w:rsidRPr="00B73957">
              <w:rPr>
                <w:rStyle w:val="FontStyle28"/>
                <w:i w:val="0"/>
                <w:iCs w:val="0"/>
                <w:sz w:val="24"/>
                <w:szCs w:val="24"/>
                <w:lang w:eastAsia="id-ID"/>
              </w:rPr>
              <w:t xml:space="preserve">) </w:t>
            </w:r>
            <w:r w:rsidRPr="00B73957">
              <w:rPr>
                <w:rStyle w:val="FontStyle29"/>
                <w:i w:val="0"/>
                <w:iCs w:val="0"/>
                <w:sz w:val="24"/>
                <w:szCs w:val="24"/>
                <w:lang w:eastAsia="id-ID"/>
              </w:rPr>
              <w:t xml:space="preserve">dan </w:t>
            </w:r>
            <w:proofErr w:type="spellStart"/>
            <w:r w:rsidRPr="00B73957">
              <w:rPr>
                <w:rStyle w:val="FontStyle29"/>
                <w:i w:val="0"/>
                <w:iCs w:val="0"/>
                <w:sz w:val="24"/>
                <w:szCs w:val="24"/>
                <w:lang w:eastAsia="id-ID"/>
              </w:rPr>
              <w:t>toleransi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kredit</w:t>
            </w:r>
            <w:proofErr w:type="spellEnd"/>
            <w:r w:rsidRPr="00B73957">
              <w:rPr>
                <w:rStyle w:val="FontStyle29"/>
                <w:i w:val="0"/>
                <w:iCs w:val="0"/>
                <w:sz w:val="24"/>
                <w:szCs w:val="24"/>
                <w:lang w:eastAsia="id-ID"/>
              </w:rPr>
              <w:t xml:space="preserve"> </w:t>
            </w:r>
            <w:r w:rsidRPr="00B73957">
              <w:rPr>
                <w:rStyle w:val="FontStyle28"/>
                <w:i w:val="0"/>
                <w:iCs w:val="0"/>
                <w:sz w:val="24"/>
                <w:szCs w:val="24"/>
                <w:lang w:eastAsia="id-ID"/>
              </w:rPr>
              <w:t>(</w:t>
            </w:r>
            <w:r w:rsidR="00DF7332" w:rsidRPr="00B73957">
              <w:rPr>
                <w:rStyle w:val="FontStyle28"/>
                <w:sz w:val="24"/>
                <w:szCs w:val="24"/>
                <w:lang w:eastAsia="id-ID"/>
              </w:rPr>
              <w:t>risk tolerance</w:t>
            </w:r>
            <w:r w:rsidRPr="00B73957">
              <w:rPr>
                <w:rStyle w:val="FontStyle28"/>
                <w:i w:val="0"/>
                <w:iCs w:val="0"/>
                <w:sz w:val="24"/>
                <w:szCs w:val="24"/>
                <w:lang w:eastAsia="id-ID"/>
              </w:rPr>
              <w:t>);</w:t>
            </w:r>
          </w:p>
          <w:p w14:paraId="1D167F63" w14:textId="77777777" w:rsidR="00BF2C24" w:rsidRPr="00B73957" w:rsidRDefault="00BF2C24" w:rsidP="007814C6">
            <w:pPr>
              <w:pStyle w:val="Style21"/>
              <w:widowControl/>
              <w:numPr>
                <w:ilvl w:val="0"/>
                <w:numId w:val="123"/>
              </w:numPr>
              <w:spacing w:before="60" w:after="60" w:line="240" w:lineRule="auto"/>
              <w:ind w:left="567" w:hanging="567"/>
              <w:jc w:val="both"/>
              <w:rPr>
                <w:rStyle w:val="FontStyle29"/>
                <w:i w:val="0"/>
                <w:iCs w:val="0"/>
                <w:sz w:val="24"/>
                <w:szCs w:val="24"/>
                <w:lang w:eastAsia="id-ID"/>
              </w:rPr>
            </w:pPr>
            <w:proofErr w:type="spellStart"/>
            <w:r w:rsidRPr="00B73957">
              <w:rPr>
                <w:rStyle w:val="FontStyle29"/>
                <w:i w:val="0"/>
                <w:iCs w:val="0"/>
                <w:sz w:val="24"/>
                <w:szCs w:val="24"/>
                <w:lang w:eastAsia="id-ID"/>
              </w:rPr>
              <w:t>kebijakan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prosedur</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penetapan</w:t>
            </w:r>
            <w:proofErr w:type="spellEnd"/>
            <w:r w:rsidRPr="00B73957">
              <w:rPr>
                <w:rStyle w:val="FontStyle29"/>
                <w:i w:val="0"/>
                <w:iCs w:val="0"/>
                <w:sz w:val="24"/>
                <w:szCs w:val="24"/>
                <w:lang w:eastAsia="id-ID"/>
              </w:rPr>
              <w:t xml:space="preserve"> limit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r w:rsidRPr="00B73957">
              <w:rPr>
                <w:rFonts w:cs="Bookman Old Style"/>
                <w:lang w:val="id-ID" w:eastAsia="id-ID"/>
              </w:rPr>
              <w:t>kredit</w:t>
            </w:r>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memadai</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tersedia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seluruh</w:t>
            </w:r>
            <w:proofErr w:type="spellEnd"/>
            <w:r w:rsidRPr="00B73957">
              <w:rPr>
                <w:rStyle w:val="FontStyle29"/>
                <w:i w:val="0"/>
                <w:iCs w:val="0"/>
                <w:sz w:val="24"/>
                <w:szCs w:val="24"/>
                <w:lang w:eastAsia="id-ID"/>
              </w:rPr>
              <w:t xml:space="preserve"> area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r w:rsidRPr="00B73957">
              <w:rPr>
                <w:rFonts w:cs="Bookman Old Style"/>
                <w:lang w:val="id-ID" w:eastAsia="id-ID"/>
              </w:rPr>
              <w:t>kredit</w:t>
            </w:r>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sejalan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dengan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penerapan</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dipahami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dengan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baik</w:t>
            </w:r>
            <w:proofErr w:type="spellEnd"/>
            <w:r w:rsidRPr="00B73957">
              <w:rPr>
                <w:rStyle w:val="FontStyle29"/>
                <w:i w:val="0"/>
                <w:iCs w:val="0"/>
                <w:sz w:val="24"/>
                <w:szCs w:val="24"/>
                <w:lang w:eastAsia="id-ID"/>
              </w:rPr>
              <w:t xml:space="preserve"> oleh </w:t>
            </w:r>
            <w:proofErr w:type="spellStart"/>
            <w:r w:rsidRPr="00B73957">
              <w:rPr>
                <w:rStyle w:val="FontStyle29"/>
                <w:i w:val="0"/>
                <w:iCs w:val="0"/>
                <w:sz w:val="24"/>
                <w:szCs w:val="24"/>
                <w:lang w:eastAsia="id-ID"/>
              </w:rPr>
              <w:t>pegawai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meskipun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terdapat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kelemahan</w:t>
            </w:r>
            <w:proofErr w:type="spellEnd"/>
            <w:r w:rsidRPr="00B73957">
              <w:rPr>
                <w:rStyle w:val="FontStyle29"/>
                <w:i w:val="0"/>
                <w:iCs w:val="0"/>
                <w:sz w:val="24"/>
                <w:szCs w:val="24"/>
                <w:lang w:eastAsia="id-ID"/>
              </w:rPr>
              <w:t xml:space="preserve"> minor;</w:t>
            </w:r>
          </w:p>
          <w:p w14:paraId="0321B210" w14:textId="77777777" w:rsidR="00BF2C24" w:rsidRPr="00B73957" w:rsidRDefault="00BF2C24" w:rsidP="007814C6">
            <w:pPr>
              <w:pStyle w:val="Style21"/>
              <w:widowControl/>
              <w:numPr>
                <w:ilvl w:val="0"/>
                <w:numId w:val="123"/>
              </w:numPr>
              <w:spacing w:before="60" w:after="60" w:line="240" w:lineRule="auto"/>
              <w:ind w:left="567" w:hanging="567"/>
              <w:jc w:val="both"/>
              <w:rPr>
                <w:rStyle w:val="FontStyle29"/>
                <w:i w:val="0"/>
                <w:iCs w:val="0"/>
                <w:sz w:val="24"/>
                <w:szCs w:val="24"/>
                <w:lang w:eastAsia="id-ID"/>
              </w:rPr>
            </w:pPr>
            <w:r w:rsidRPr="00B73957">
              <w:rPr>
                <w:rStyle w:val="FontStyle29"/>
                <w:i w:val="0"/>
                <w:iCs w:val="0"/>
                <w:sz w:val="24"/>
                <w:szCs w:val="24"/>
                <w:lang w:eastAsia="id-ID"/>
              </w:rPr>
              <w:lastRenderedPageBreak/>
              <w:t xml:space="preserve">proses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kredit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memadai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dalam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mengidentifikasi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mengukur</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memantau</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mengendalikan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kredit</w:t>
            </w:r>
            <w:proofErr w:type="spellEnd"/>
            <w:r w:rsidRPr="00B73957">
              <w:rPr>
                <w:rStyle w:val="FontStyle29"/>
                <w:i w:val="0"/>
                <w:iCs w:val="0"/>
                <w:sz w:val="24"/>
                <w:szCs w:val="24"/>
                <w:lang w:eastAsia="id-ID"/>
              </w:rPr>
              <w:t>;</w:t>
            </w:r>
          </w:p>
          <w:p w14:paraId="3EB8D306" w14:textId="77777777" w:rsidR="00BF2C24" w:rsidRPr="00B73957" w:rsidRDefault="00BF2C24" w:rsidP="007814C6">
            <w:pPr>
              <w:pStyle w:val="Style21"/>
              <w:widowControl/>
              <w:numPr>
                <w:ilvl w:val="0"/>
                <w:numId w:val="123"/>
              </w:numPr>
              <w:spacing w:before="60" w:after="60" w:line="240" w:lineRule="auto"/>
              <w:ind w:left="567" w:hanging="567"/>
              <w:jc w:val="both"/>
              <w:rPr>
                <w:rStyle w:val="FontStyle29"/>
                <w:i w:val="0"/>
                <w:iCs w:val="0"/>
                <w:sz w:val="24"/>
                <w:szCs w:val="24"/>
                <w:lang w:eastAsia="id-ID"/>
              </w:rPr>
            </w:pPr>
            <w:r w:rsidRPr="00B73957">
              <w:rPr>
                <w:rStyle w:val="FontStyle29"/>
                <w:i w:val="0"/>
                <w:iCs w:val="0"/>
                <w:sz w:val="24"/>
                <w:szCs w:val="24"/>
                <w:lang w:eastAsia="id-ID"/>
              </w:rPr>
              <w:t xml:space="preserve">proses </w:t>
            </w:r>
            <w:proofErr w:type="spellStart"/>
            <w:r w:rsidRPr="00B73957">
              <w:rPr>
                <w:rStyle w:val="FontStyle29"/>
                <w:i w:val="0"/>
                <w:iCs w:val="0"/>
                <w:sz w:val="24"/>
                <w:szCs w:val="24"/>
                <w:lang w:eastAsia="id-ID"/>
              </w:rPr>
              <w:t>penyaluran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pembiayaan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baik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terdapat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kelemahan</w:t>
            </w:r>
            <w:proofErr w:type="spellEnd"/>
            <w:r w:rsidRPr="00B73957">
              <w:rPr>
                <w:rStyle w:val="FontStyle29"/>
                <w:i w:val="0"/>
                <w:iCs w:val="0"/>
                <w:sz w:val="24"/>
                <w:szCs w:val="24"/>
                <w:lang w:eastAsia="id-ID"/>
              </w:rPr>
              <w:t xml:space="preserve"> minor pada </w:t>
            </w:r>
            <w:proofErr w:type="spellStart"/>
            <w:r w:rsidRPr="00B73957">
              <w:rPr>
                <w:rStyle w:val="FontStyle29"/>
                <w:i w:val="0"/>
                <w:iCs w:val="0"/>
                <w:sz w:val="24"/>
                <w:szCs w:val="24"/>
                <w:lang w:eastAsia="id-ID"/>
              </w:rPr>
              <w:t>satu</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atau</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lebih</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aspek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penyediaan</w:t>
            </w:r>
            <w:proofErr w:type="spellEnd"/>
            <w:r w:rsidRPr="00B73957">
              <w:rPr>
                <w:rStyle w:val="FontStyle29"/>
                <w:i w:val="0"/>
                <w:iCs w:val="0"/>
                <w:sz w:val="24"/>
                <w:szCs w:val="24"/>
                <w:lang w:eastAsia="id-ID"/>
              </w:rPr>
              <w:t xml:space="preserve"> dana yang </w:t>
            </w:r>
            <w:proofErr w:type="spellStart"/>
            <w:r w:rsidRPr="00B73957">
              <w:rPr>
                <w:rStyle w:val="FontStyle29"/>
                <w:i w:val="0"/>
                <w:iCs w:val="0"/>
                <w:sz w:val="24"/>
                <w:szCs w:val="24"/>
                <w:lang w:eastAsia="id-ID"/>
              </w:rPr>
              <w:t>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diperbaiki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dengan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mudah</w:t>
            </w:r>
            <w:proofErr w:type="spellEnd"/>
            <w:r w:rsidRPr="00B73957">
              <w:rPr>
                <w:rStyle w:val="FontStyle29"/>
                <w:i w:val="0"/>
                <w:iCs w:val="0"/>
                <w:sz w:val="24"/>
                <w:szCs w:val="24"/>
                <w:lang w:eastAsia="id-ID"/>
              </w:rPr>
              <w:t>;</w:t>
            </w:r>
          </w:p>
          <w:p w14:paraId="53846466" w14:textId="2E9F5E0B" w:rsidR="00BF2C24" w:rsidRPr="00B73957" w:rsidRDefault="00BF2C24" w:rsidP="007814C6">
            <w:pPr>
              <w:pStyle w:val="Style21"/>
              <w:widowControl/>
              <w:numPr>
                <w:ilvl w:val="0"/>
                <w:numId w:val="123"/>
              </w:numPr>
              <w:spacing w:before="60" w:after="60" w:line="240" w:lineRule="auto"/>
              <w:ind w:left="567" w:hanging="567"/>
              <w:jc w:val="both"/>
              <w:rPr>
                <w:rStyle w:val="FontStyle29"/>
                <w:i w:val="0"/>
                <w:iCs w:val="0"/>
                <w:sz w:val="24"/>
                <w:szCs w:val="24"/>
                <w:lang w:eastAsia="id-ID"/>
              </w:rPr>
            </w:pPr>
            <w:proofErr w:type="spellStart"/>
            <w:r w:rsidRPr="00B73957">
              <w:rPr>
                <w:rStyle w:val="FontStyle29"/>
                <w:i w:val="0"/>
                <w:iCs w:val="0"/>
                <w:sz w:val="24"/>
                <w:szCs w:val="24"/>
                <w:lang w:eastAsia="id-ID"/>
              </w:rPr>
              <w:t>sistem</w:t>
            </w:r>
            <w:proofErr w:type="spellEnd"/>
            <w:r w:rsidRPr="00B73957">
              <w:rPr>
                <w:rStyle w:val="FontStyle29"/>
                <w:i w:val="0"/>
                <w:iCs w:val="0"/>
                <w:sz w:val="24"/>
                <w:szCs w:val="24"/>
                <w:lang w:val="en-GB" w:eastAsia="id-ID"/>
              </w:rPr>
              <w:t xml:space="preserve"> dan </w:t>
            </w:r>
            <w:proofErr w:type="spellStart"/>
            <w:r w:rsidRPr="00B73957">
              <w:rPr>
                <w:rStyle w:val="FontStyle29"/>
                <w:i w:val="0"/>
                <w:iCs w:val="0"/>
                <w:sz w:val="24"/>
                <w:szCs w:val="24"/>
                <w:lang w:val="en-GB" w:eastAsia="id-ID"/>
              </w:rPr>
              <w:t>penerapan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pemeringkatan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kredit</w:t>
            </w:r>
            <w:proofErr w:type="spellEnd"/>
            <w:r w:rsidRPr="00B73957">
              <w:rPr>
                <w:rStyle w:val="FontStyle29"/>
                <w:i w:val="0"/>
                <w:iCs w:val="0"/>
                <w:sz w:val="24"/>
                <w:szCs w:val="24"/>
                <w:lang w:eastAsia="id-ID"/>
              </w:rPr>
              <w:t xml:space="preserve"> </w:t>
            </w:r>
            <w:r w:rsidRPr="00B73957">
              <w:rPr>
                <w:rStyle w:val="FontStyle28"/>
                <w:i w:val="0"/>
                <w:iCs w:val="0"/>
                <w:sz w:val="24"/>
                <w:szCs w:val="24"/>
                <w:lang w:eastAsia="id-ID"/>
              </w:rPr>
              <w:t>(</w:t>
            </w:r>
            <w:r w:rsidR="00561FB1" w:rsidRPr="00B73957">
              <w:rPr>
                <w:rStyle w:val="FontStyle28"/>
                <w:sz w:val="24"/>
                <w:szCs w:val="24"/>
                <w:lang w:eastAsia="id-ID"/>
              </w:rPr>
              <w:t>credit risk grading</w:t>
            </w:r>
            <w:r w:rsidRPr="00B73957">
              <w:rPr>
                <w:rStyle w:val="FontStyle28"/>
                <w:i w:val="0"/>
                <w:iCs w:val="0"/>
                <w:sz w:val="24"/>
                <w:szCs w:val="24"/>
                <w:lang w:eastAsia="id-ID"/>
              </w:rPr>
              <w:t xml:space="preserve">) </w:t>
            </w:r>
            <w:proofErr w:type="spellStart"/>
            <w:r w:rsidRPr="00B73957">
              <w:rPr>
                <w:rStyle w:val="FontStyle29"/>
                <w:i w:val="0"/>
                <w:iCs w:val="0"/>
                <w:sz w:val="24"/>
                <w:szCs w:val="24"/>
                <w:lang w:eastAsia="id-ID"/>
              </w:rPr>
              <w:t>baik</w:t>
            </w:r>
            <w:proofErr w:type="spellEnd"/>
            <w:r w:rsidRPr="00B73957">
              <w:rPr>
                <w:rStyle w:val="FontStyle29"/>
                <w:i w:val="0"/>
                <w:iCs w:val="0"/>
                <w:sz w:val="24"/>
                <w:szCs w:val="24"/>
                <w:lang w:eastAsia="id-ID"/>
              </w:rPr>
              <w:t>;</w:t>
            </w:r>
          </w:p>
          <w:p w14:paraId="190C7805" w14:textId="4E478A78" w:rsidR="00BF2C24" w:rsidRPr="00B73957" w:rsidRDefault="00BF2C24" w:rsidP="007814C6">
            <w:pPr>
              <w:pStyle w:val="Style21"/>
              <w:widowControl/>
              <w:numPr>
                <w:ilvl w:val="0"/>
                <w:numId w:val="123"/>
              </w:numPr>
              <w:spacing w:before="60" w:after="60" w:line="240" w:lineRule="auto"/>
              <w:ind w:left="567" w:hanging="567"/>
              <w:jc w:val="both"/>
              <w:rPr>
                <w:rStyle w:val="FontStyle29"/>
                <w:i w:val="0"/>
                <w:iCs w:val="0"/>
                <w:sz w:val="24"/>
                <w:szCs w:val="24"/>
                <w:lang w:eastAsia="id-ID"/>
              </w:rPr>
            </w:pPr>
            <w:proofErr w:type="spellStart"/>
            <w:r w:rsidRPr="00B73957">
              <w:rPr>
                <w:rStyle w:val="FontStyle29"/>
                <w:i w:val="0"/>
                <w:iCs w:val="0"/>
                <w:sz w:val="24"/>
                <w:szCs w:val="24"/>
                <w:lang w:val="en-GB" w:eastAsia="id-ID"/>
              </w:rPr>
              <w:t>terdapat</w:t>
            </w:r>
            <w:proofErr w:type="spellEnd"/>
            <w:r w:rsidRPr="00B73957">
              <w:rPr>
                <w:rStyle w:val="FontStyle29"/>
                <w:i w:val="0"/>
                <w:iCs w:val="0"/>
                <w:sz w:val="24"/>
                <w:szCs w:val="24"/>
                <w:lang w:val="en-GB" w:eastAsia="id-ID"/>
              </w:rPr>
              <w:t xml:space="preserve"> </w:t>
            </w:r>
            <w:proofErr w:type="spellStart"/>
            <w:r w:rsidRPr="00B73957">
              <w:rPr>
                <w:rStyle w:val="FontStyle29"/>
                <w:i w:val="0"/>
                <w:iCs w:val="0"/>
                <w:sz w:val="24"/>
                <w:szCs w:val="24"/>
                <w:lang w:eastAsia="id-ID"/>
              </w:rPr>
              <w:t>fungsi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kaji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ulang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pembiayaan</w:t>
            </w:r>
            <w:proofErr w:type="spellEnd"/>
            <w:r w:rsidRPr="00B73957">
              <w:rPr>
                <w:rStyle w:val="FontStyle29"/>
                <w:i w:val="0"/>
                <w:iCs w:val="0"/>
                <w:sz w:val="24"/>
                <w:szCs w:val="24"/>
                <w:lang w:eastAsia="id-ID"/>
              </w:rPr>
              <w:t xml:space="preserve"> </w:t>
            </w:r>
            <w:r w:rsidRPr="00B73957">
              <w:rPr>
                <w:rStyle w:val="FontStyle28"/>
                <w:i w:val="0"/>
                <w:iCs w:val="0"/>
                <w:sz w:val="24"/>
                <w:szCs w:val="24"/>
                <w:lang w:eastAsia="id-ID"/>
              </w:rPr>
              <w:t>(</w:t>
            </w:r>
            <w:r w:rsidR="00561FB1" w:rsidRPr="00B73957">
              <w:rPr>
                <w:rStyle w:val="FontStyle28"/>
                <w:sz w:val="24"/>
                <w:szCs w:val="24"/>
                <w:lang w:eastAsia="id-ID"/>
              </w:rPr>
              <w:t>financing review</w:t>
            </w:r>
            <w:r w:rsidRPr="00B73957">
              <w:rPr>
                <w:rStyle w:val="FontStyle28"/>
                <w:i w:val="0"/>
                <w:iCs w:val="0"/>
                <w:sz w:val="24"/>
                <w:szCs w:val="24"/>
                <w:lang w:eastAsia="id-ID"/>
              </w:rPr>
              <w:t xml:space="preserve">) </w:t>
            </w:r>
            <w:r w:rsidRPr="00B73957">
              <w:rPr>
                <w:rStyle w:val="FontStyle29"/>
                <w:i w:val="0"/>
                <w:iCs w:val="0"/>
                <w:sz w:val="24"/>
                <w:szCs w:val="24"/>
                <w:lang w:eastAsia="id-ID"/>
              </w:rPr>
              <w:t xml:space="preserve">yang </w:t>
            </w:r>
            <w:proofErr w:type="spellStart"/>
            <w:r w:rsidRPr="00B73957">
              <w:rPr>
                <w:rStyle w:val="FontStyle29"/>
                <w:i w:val="0"/>
                <w:iCs w:val="0"/>
                <w:sz w:val="24"/>
                <w:szCs w:val="24"/>
                <w:lang w:eastAsia="id-ID"/>
              </w:rPr>
              <w:t>independen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val="en-GB" w:eastAsia="id-ID"/>
              </w:rPr>
              <w:t>tetapi</w:t>
            </w:r>
            <w:proofErr w:type="spellEnd"/>
            <w:r w:rsidRPr="00B73957">
              <w:rPr>
                <w:rStyle w:val="FontStyle29"/>
                <w:i w:val="0"/>
                <w:iCs w:val="0"/>
                <w:sz w:val="24"/>
                <w:szCs w:val="24"/>
                <w:lang w:val="en-GB" w:eastAsia="id-ID"/>
              </w:rPr>
              <w:t xml:space="preserve"> </w:t>
            </w:r>
            <w:proofErr w:type="spellStart"/>
            <w:r w:rsidRPr="00B73957">
              <w:rPr>
                <w:rStyle w:val="FontStyle29"/>
                <w:i w:val="0"/>
                <w:iCs w:val="0"/>
                <w:sz w:val="24"/>
                <w:szCs w:val="24"/>
                <w:lang w:eastAsia="id-ID"/>
              </w:rPr>
              <w:t>terdapat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kelemahan</w:t>
            </w:r>
            <w:proofErr w:type="spellEnd"/>
            <w:r w:rsidRPr="00B73957">
              <w:rPr>
                <w:rStyle w:val="FontStyle29"/>
                <w:i w:val="0"/>
                <w:iCs w:val="0"/>
                <w:sz w:val="24"/>
                <w:szCs w:val="24"/>
                <w:lang w:eastAsia="id-ID"/>
              </w:rPr>
              <w:t xml:space="preserve"> minor </w:t>
            </w:r>
            <w:proofErr w:type="spellStart"/>
            <w:r w:rsidRPr="00B73957">
              <w:rPr>
                <w:rStyle w:val="FontStyle29"/>
                <w:i w:val="0"/>
                <w:iCs w:val="0"/>
                <w:sz w:val="24"/>
                <w:szCs w:val="24"/>
                <w:lang w:val="en-GB" w:eastAsia="id-ID"/>
              </w:rPr>
              <w:t>meskipun</w:t>
            </w:r>
            <w:proofErr w:type="spellEnd"/>
            <w:r w:rsidRPr="00B73957">
              <w:rPr>
                <w:rStyle w:val="FontStyle29"/>
                <w:i w:val="0"/>
                <w:iCs w:val="0"/>
                <w:sz w:val="24"/>
                <w:szCs w:val="24"/>
                <w:lang w:val="en-GB" w:eastAsia="id-ID"/>
              </w:rPr>
              <w:t xml:space="preserve"> </w:t>
            </w:r>
            <w:proofErr w:type="spellStart"/>
            <w:r w:rsidRPr="00B73957">
              <w:rPr>
                <w:rStyle w:val="FontStyle29"/>
                <w:i w:val="0"/>
                <w:iCs w:val="0"/>
                <w:sz w:val="24"/>
                <w:szCs w:val="24"/>
                <w:lang w:eastAsia="id-ID"/>
              </w:rPr>
              <w:t>tidak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mengganggu</w:t>
            </w:r>
            <w:proofErr w:type="spellEnd"/>
            <w:r w:rsidRPr="00B73957">
              <w:rPr>
                <w:rStyle w:val="FontStyle29"/>
                <w:i w:val="0"/>
                <w:iCs w:val="0"/>
                <w:sz w:val="24"/>
                <w:szCs w:val="24"/>
                <w:lang w:eastAsia="id-ID"/>
              </w:rPr>
              <w:t xml:space="preserve"> proses </w:t>
            </w:r>
            <w:proofErr w:type="spellStart"/>
            <w:r w:rsidRPr="00B73957">
              <w:rPr>
                <w:rStyle w:val="FontStyle29"/>
                <w:i w:val="0"/>
                <w:iCs w:val="0"/>
                <w:sz w:val="24"/>
                <w:szCs w:val="24"/>
                <w:lang w:eastAsia="id-ID"/>
              </w:rPr>
              <w:t>secara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keseluruhan</w:t>
            </w:r>
            <w:proofErr w:type="spellEnd"/>
            <w:r w:rsidRPr="00B73957">
              <w:rPr>
                <w:rStyle w:val="FontStyle29"/>
                <w:i w:val="0"/>
                <w:iCs w:val="0"/>
                <w:sz w:val="24"/>
                <w:szCs w:val="24"/>
                <w:lang w:eastAsia="id-ID"/>
              </w:rPr>
              <w:t>;</w:t>
            </w:r>
          </w:p>
          <w:p w14:paraId="0E651EED" w14:textId="77777777" w:rsidR="00BF2C24" w:rsidRPr="00B73957" w:rsidRDefault="00BF2C24" w:rsidP="007814C6">
            <w:pPr>
              <w:pStyle w:val="Style21"/>
              <w:widowControl/>
              <w:numPr>
                <w:ilvl w:val="0"/>
                <w:numId w:val="123"/>
              </w:numPr>
              <w:spacing w:before="60" w:after="60" w:line="240" w:lineRule="auto"/>
              <w:ind w:left="567" w:hanging="567"/>
              <w:jc w:val="both"/>
              <w:rPr>
                <w:rStyle w:val="FontStyle29"/>
                <w:i w:val="0"/>
                <w:iCs w:val="0"/>
                <w:sz w:val="24"/>
                <w:szCs w:val="24"/>
                <w:lang w:eastAsia="id-ID"/>
              </w:rPr>
            </w:pPr>
            <w:proofErr w:type="spellStart"/>
            <w:r w:rsidRPr="00B73957">
              <w:rPr>
                <w:rStyle w:val="FontStyle29"/>
                <w:i w:val="0"/>
                <w:iCs w:val="0"/>
                <w:sz w:val="24"/>
                <w:szCs w:val="24"/>
                <w:lang w:eastAsia="id-ID"/>
              </w:rPr>
              <w:t>sistem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informasi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kredit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baik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termasuk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pelaporan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kredit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kepada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Direksi</w:t>
            </w:r>
            <w:proofErr w:type="spellEnd"/>
            <w:r w:rsidRPr="00B73957">
              <w:rPr>
                <w:rStyle w:val="FontStyle29"/>
                <w:i w:val="0"/>
                <w:iCs w:val="0"/>
                <w:sz w:val="24"/>
                <w:szCs w:val="24"/>
                <w:lang w:eastAsia="id-ID"/>
              </w:rPr>
              <w:t xml:space="preserve">, Dewan </w:t>
            </w:r>
            <w:proofErr w:type="spellStart"/>
            <w:r w:rsidRPr="00B73957">
              <w:rPr>
                <w:rStyle w:val="FontStyle29"/>
                <w:i w:val="0"/>
                <w:iCs w:val="0"/>
                <w:sz w:val="24"/>
                <w:szCs w:val="24"/>
                <w:lang w:eastAsia="id-ID"/>
              </w:rPr>
              <w:t>Komisaris</w:t>
            </w:r>
            <w:proofErr w:type="spellEnd"/>
            <w:r w:rsidRPr="00B73957">
              <w:rPr>
                <w:rStyle w:val="FontStyle29"/>
                <w:i w:val="0"/>
                <w:iCs w:val="0"/>
                <w:sz w:val="24"/>
                <w:szCs w:val="24"/>
                <w:lang w:eastAsia="id-ID"/>
              </w:rPr>
              <w:t>, dan/</w:t>
            </w:r>
            <w:proofErr w:type="spellStart"/>
            <w:r w:rsidRPr="00B73957">
              <w:rPr>
                <w:rStyle w:val="FontStyle29"/>
                <w:i w:val="0"/>
                <w:iCs w:val="0"/>
                <w:sz w:val="24"/>
                <w:szCs w:val="24"/>
                <w:lang w:eastAsia="id-ID"/>
              </w:rPr>
              <w:t>atau</w:t>
            </w:r>
            <w:proofErr w:type="spellEnd"/>
            <w:r w:rsidRPr="00B73957">
              <w:rPr>
                <w:rStyle w:val="FontStyle29"/>
                <w:i w:val="0"/>
                <w:iCs w:val="0"/>
                <w:sz w:val="24"/>
                <w:szCs w:val="24"/>
                <w:lang w:eastAsia="id-ID"/>
              </w:rPr>
              <w:t xml:space="preserve"> DPS, </w:t>
            </w:r>
            <w:proofErr w:type="spellStart"/>
            <w:r w:rsidRPr="00B73957">
              <w:rPr>
                <w:rStyle w:val="FontStyle29"/>
                <w:i w:val="0"/>
                <w:iCs w:val="0"/>
                <w:sz w:val="24"/>
                <w:szCs w:val="24"/>
                <w:lang w:eastAsia="id-ID"/>
              </w:rPr>
              <w:t>tetapi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terdapat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kelemahan</w:t>
            </w:r>
            <w:proofErr w:type="spellEnd"/>
            <w:r w:rsidRPr="00B73957">
              <w:rPr>
                <w:rStyle w:val="FontStyle29"/>
                <w:i w:val="0"/>
                <w:iCs w:val="0"/>
                <w:sz w:val="24"/>
                <w:szCs w:val="24"/>
                <w:lang w:eastAsia="id-ID"/>
              </w:rPr>
              <w:t xml:space="preserve"> minor yang </w:t>
            </w:r>
            <w:proofErr w:type="spellStart"/>
            <w:r w:rsidRPr="00B73957">
              <w:rPr>
                <w:rStyle w:val="FontStyle29"/>
                <w:i w:val="0"/>
                <w:iCs w:val="0"/>
                <w:sz w:val="24"/>
                <w:szCs w:val="24"/>
                <w:lang w:eastAsia="id-ID"/>
              </w:rPr>
              <w:t>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diperbaiki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dengan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mudah</w:t>
            </w:r>
            <w:proofErr w:type="spellEnd"/>
            <w:r w:rsidRPr="00B73957">
              <w:rPr>
                <w:rStyle w:val="FontStyle29"/>
                <w:i w:val="0"/>
                <w:iCs w:val="0"/>
                <w:sz w:val="24"/>
                <w:szCs w:val="24"/>
                <w:lang w:eastAsia="id-ID"/>
              </w:rPr>
              <w:t>;</w:t>
            </w:r>
          </w:p>
          <w:p w14:paraId="58602C09" w14:textId="77777777" w:rsidR="00BF2C24" w:rsidRPr="00B73957" w:rsidRDefault="00BF2C24" w:rsidP="007814C6">
            <w:pPr>
              <w:pStyle w:val="Style21"/>
              <w:widowControl/>
              <w:numPr>
                <w:ilvl w:val="0"/>
                <w:numId w:val="123"/>
              </w:numPr>
              <w:spacing w:before="60" w:after="60" w:line="240" w:lineRule="auto"/>
              <w:ind w:left="567" w:hanging="567"/>
              <w:jc w:val="both"/>
              <w:rPr>
                <w:rStyle w:val="FontStyle29"/>
                <w:i w:val="0"/>
                <w:iCs w:val="0"/>
                <w:sz w:val="24"/>
                <w:szCs w:val="24"/>
                <w:lang w:eastAsia="id-ID"/>
              </w:rPr>
            </w:pPr>
            <w:proofErr w:type="spellStart"/>
            <w:r w:rsidRPr="00B73957">
              <w:rPr>
                <w:rStyle w:val="FontStyle29"/>
                <w:i w:val="0"/>
                <w:iCs w:val="0"/>
                <w:sz w:val="24"/>
                <w:szCs w:val="24"/>
                <w:lang w:eastAsia="id-ID"/>
              </w:rPr>
              <w:t>sumber</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daya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manusia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memadai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baik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dari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sisi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kuantitas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maupun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kualitas</w:t>
            </w:r>
            <w:proofErr w:type="spellEnd"/>
            <w:r w:rsidRPr="00B73957">
              <w:rPr>
                <w:rStyle w:val="FontStyle29"/>
                <w:i w:val="0"/>
                <w:iCs w:val="0"/>
                <w:sz w:val="24"/>
                <w:szCs w:val="24"/>
                <w:lang w:eastAsia="id-ID"/>
              </w:rPr>
              <w:t xml:space="preserve"> pada </w:t>
            </w:r>
            <w:proofErr w:type="spellStart"/>
            <w:r w:rsidRPr="00B73957">
              <w:rPr>
                <w:rStyle w:val="FontStyle29"/>
                <w:i w:val="0"/>
                <w:iCs w:val="0"/>
                <w:sz w:val="24"/>
                <w:szCs w:val="24"/>
                <w:lang w:eastAsia="id-ID"/>
              </w:rPr>
              <w:t>fungsi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kredit</w:t>
            </w:r>
            <w:proofErr w:type="spellEnd"/>
            <w:r w:rsidRPr="00B73957">
              <w:rPr>
                <w:rStyle w:val="FontStyle29"/>
                <w:i w:val="0"/>
                <w:iCs w:val="0"/>
                <w:sz w:val="24"/>
                <w:szCs w:val="24"/>
                <w:lang w:eastAsia="id-ID"/>
              </w:rPr>
              <w:t>;</w:t>
            </w:r>
          </w:p>
          <w:p w14:paraId="7C86291C" w14:textId="77777777" w:rsidR="00BF2C24" w:rsidRPr="00B73957" w:rsidRDefault="00BF2C24" w:rsidP="007814C6">
            <w:pPr>
              <w:pStyle w:val="Style21"/>
              <w:widowControl/>
              <w:numPr>
                <w:ilvl w:val="0"/>
                <w:numId w:val="123"/>
              </w:numPr>
              <w:spacing w:before="60" w:after="60" w:line="240" w:lineRule="auto"/>
              <w:ind w:left="567" w:hanging="567"/>
              <w:jc w:val="both"/>
              <w:rPr>
                <w:rStyle w:val="FontStyle29"/>
                <w:i w:val="0"/>
                <w:iCs w:val="0"/>
                <w:sz w:val="24"/>
                <w:szCs w:val="24"/>
                <w:lang w:eastAsia="id-ID"/>
              </w:rPr>
            </w:pPr>
            <w:proofErr w:type="spellStart"/>
            <w:r w:rsidRPr="00B73957">
              <w:rPr>
                <w:rStyle w:val="FontStyle29"/>
                <w:i w:val="0"/>
                <w:iCs w:val="0"/>
                <w:sz w:val="24"/>
                <w:szCs w:val="24"/>
                <w:lang w:eastAsia="id-ID"/>
              </w:rPr>
              <w:t>sistem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pengendalian</w:t>
            </w:r>
            <w:proofErr w:type="spellEnd"/>
            <w:r w:rsidRPr="00B73957">
              <w:rPr>
                <w:rStyle w:val="FontStyle29"/>
                <w:i w:val="0"/>
                <w:iCs w:val="0"/>
                <w:sz w:val="24"/>
                <w:szCs w:val="24"/>
                <w:lang w:eastAsia="id-ID"/>
              </w:rPr>
              <w:t xml:space="preserve"> internal </w:t>
            </w:r>
            <w:proofErr w:type="spellStart"/>
            <w:r w:rsidRPr="00B73957">
              <w:rPr>
                <w:rStyle w:val="FontStyle29"/>
                <w:i w:val="0"/>
                <w:iCs w:val="0"/>
                <w:sz w:val="24"/>
                <w:szCs w:val="24"/>
                <w:lang w:eastAsia="id-ID"/>
              </w:rPr>
              <w:t>efektif</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dalam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mendukung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pelaksanaan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kredit</w:t>
            </w:r>
            <w:proofErr w:type="spellEnd"/>
            <w:r w:rsidRPr="00B73957">
              <w:rPr>
                <w:rStyle w:val="FontStyle29"/>
                <w:i w:val="0"/>
                <w:iCs w:val="0"/>
                <w:sz w:val="24"/>
                <w:szCs w:val="24"/>
                <w:lang w:eastAsia="id-ID"/>
              </w:rPr>
              <w:t>;</w:t>
            </w:r>
          </w:p>
          <w:p w14:paraId="41E42131" w14:textId="77777777" w:rsidR="00BF2C24" w:rsidRPr="00B73957" w:rsidRDefault="00BF2C24" w:rsidP="007814C6">
            <w:pPr>
              <w:pStyle w:val="Style21"/>
              <w:widowControl/>
              <w:numPr>
                <w:ilvl w:val="0"/>
                <w:numId w:val="123"/>
              </w:numPr>
              <w:spacing w:before="60" w:after="60" w:line="240" w:lineRule="auto"/>
              <w:ind w:left="567" w:hanging="567"/>
              <w:jc w:val="both"/>
              <w:rPr>
                <w:rStyle w:val="FontStyle29"/>
                <w:i w:val="0"/>
                <w:iCs w:val="0"/>
                <w:sz w:val="24"/>
                <w:szCs w:val="24"/>
                <w:lang w:eastAsia="id-ID"/>
              </w:rPr>
            </w:pPr>
            <w:proofErr w:type="spellStart"/>
            <w:r w:rsidRPr="00B73957">
              <w:rPr>
                <w:rStyle w:val="FontStyle29"/>
                <w:i w:val="0"/>
                <w:iCs w:val="0"/>
                <w:sz w:val="24"/>
                <w:szCs w:val="24"/>
                <w:lang w:eastAsia="id-ID"/>
              </w:rPr>
              <w:t>pelaksanaan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kaji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ulang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independen</w:t>
            </w:r>
            <w:proofErr w:type="spellEnd"/>
            <w:r w:rsidRPr="00B73957">
              <w:rPr>
                <w:rStyle w:val="FontStyle29"/>
                <w:i w:val="0"/>
                <w:iCs w:val="0"/>
                <w:sz w:val="24"/>
                <w:szCs w:val="24"/>
                <w:lang w:eastAsia="id-ID"/>
              </w:rPr>
              <w:t xml:space="preserve"> oleh </w:t>
            </w:r>
            <w:proofErr w:type="spellStart"/>
            <w:r w:rsidRPr="00B73957">
              <w:rPr>
                <w:rStyle w:val="FontStyle29"/>
                <w:i w:val="0"/>
                <w:iCs w:val="0"/>
                <w:sz w:val="24"/>
                <w:szCs w:val="24"/>
                <w:lang w:eastAsia="id-ID"/>
              </w:rPr>
              <w:t>satuan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kerja</w:t>
            </w:r>
            <w:proofErr w:type="spellEnd"/>
            <w:r w:rsidRPr="00B73957">
              <w:rPr>
                <w:rStyle w:val="FontStyle29"/>
                <w:i w:val="0"/>
                <w:iCs w:val="0"/>
                <w:sz w:val="24"/>
                <w:szCs w:val="24"/>
                <w:lang w:eastAsia="id-ID"/>
              </w:rPr>
              <w:t xml:space="preserve"> audit internal dan </w:t>
            </w:r>
            <w:proofErr w:type="spellStart"/>
            <w:r w:rsidRPr="00B73957">
              <w:rPr>
                <w:rStyle w:val="FontStyle29"/>
                <w:i w:val="0"/>
                <w:iCs w:val="0"/>
                <w:sz w:val="24"/>
                <w:szCs w:val="24"/>
                <w:lang w:eastAsia="id-ID"/>
              </w:rPr>
              <w:t>fungsi</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melakukan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kaji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ulang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independen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memadai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baik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dari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sisi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metodologi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frekuensi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maupun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pelaporan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kepada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Direksi</w:t>
            </w:r>
            <w:proofErr w:type="spellEnd"/>
            <w:r w:rsidRPr="00B73957">
              <w:rPr>
                <w:rStyle w:val="FontStyle29"/>
                <w:i w:val="0"/>
                <w:iCs w:val="0"/>
                <w:sz w:val="24"/>
                <w:szCs w:val="24"/>
                <w:lang w:eastAsia="id-ID"/>
              </w:rPr>
              <w:t xml:space="preserve">, Dewan </w:t>
            </w:r>
            <w:proofErr w:type="spellStart"/>
            <w:r w:rsidRPr="00B73957">
              <w:rPr>
                <w:rStyle w:val="FontStyle29"/>
                <w:i w:val="0"/>
                <w:iCs w:val="0"/>
                <w:sz w:val="24"/>
                <w:szCs w:val="24"/>
                <w:lang w:eastAsia="id-ID"/>
              </w:rPr>
              <w:t>Komisaris</w:t>
            </w:r>
            <w:proofErr w:type="spellEnd"/>
            <w:r w:rsidRPr="00B73957">
              <w:rPr>
                <w:rStyle w:val="FontStyle29"/>
                <w:i w:val="0"/>
                <w:iCs w:val="0"/>
                <w:sz w:val="24"/>
                <w:szCs w:val="24"/>
                <w:lang w:eastAsia="id-ID"/>
              </w:rPr>
              <w:t>, dan/</w:t>
            </w:r>
            <w:proofErr w:type="spellStart"/>
            <w:r w:rsidRPr="00B73957">
              <w:rPr>
                <w:rStyle w:val="FontStyle29"/>
                <w:i w:val="0"/>
                <w:iCs w:val="0"/>
                <w:sz w:val="24"/>
                <w:szCs w:val="24"/>
                <w:lang w:eastAsia="id-ID"/>
              </w:rPr>
              <w:t>atau</w:t>
            </w:r>
            <w:proofErr w:type="spellEnd"/>
            <w:r w:rsidRPr="00B73957">
              <w:rPr>
                <w:rStyle w:val="FontStyle29"/>
                <w:i w:val="0"/>
                <w:iCs w:val="0"/>
                <w:sz w:val="24"/>
                <w:szCs w:val="24"/>
                <w:lang w:eastAsia="id-ID"/>
              </w:rPr>
              <w:t xml:space="preserve"> DPS;</w:t>
            </w:r>
          </w:p>
          <w:p w14:paraId="67DA1EC1" w14:textId="77777777" w:rsidR="00BF2C24" w:rsidRPr="00B73957" w:rsidRDefault="00BF2C24" w:rsidP="007814C6">
            <w:pPr>
              <w:pStyle w:val="Style21"/>
              <w:widowControl/>
              <w:numPr>
                <w:ilvl w:val="0"/>
                <w:numId w:val="123"/>
              </w:numPr>
              <w:spacing w:before="60" w:after="60" w:line="240" w:lineRule="auto"/>
              <w:ind w:left="567" w:hanging="567"/>
              <w:jc w:val="both"/>
              <w:rPr>
                <w:rStyle w:val="FontStyle29"/>
                <w:i w:val="0"/>
                <w:iCs w:val="0"/>
                <w:sz w:val="24"/>
                <w:szCs w:val="24"/>
                <w:lang w:eastAsia="id-ID"/>
              </w:rPr>
            </w:pPr>
            <w:proofErr w:type="spellStart"/>
            <w:r w:rsidRPr="00B73957">
              <w:rPr>
                <w:rStyle w:val="FontStyle29"/>
                <w:i w:val="0"/>
                <w:iCs w:val="0"/>
                <w:sz w:val="24"/>
                <w:szCs w:val="24"/>
                <w:lang w:eastAsia="id-ID"/>
              </w:rPr>
              <w:t>terdapat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kelemahan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tetapi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tidak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signifikan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berdasarkan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hasil</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kaji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ulang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independen</w:t>
            </w:r>
            <w:proofErr w:type="spellEnd"/>
            <w:r w:rsidRPr="00B73957">
              <w:rPr>
                <w:rStyle w:val="FontStyle29"/>
                <w:i w:val="0"/>
                <w:iCs w:val="0"/>
                <w:sz w:val="24"/>
                <w:szCs w:val="24"/>
                <w:lang w:eastAsia="id-ID"/>
              </w:rPr>
              <w:t>; dan</w:t>
            </w:r>
          </w:p>
          <w:p w14:paraId="35DAB6AB" w14:textId="77777777" w:rsidR="00BF2C24" w:rsidRPr="00B73957" w:rsidRDefault="00BF2C24" w:rsidP="007814C6">
            <w:pPr>
              <w:pStyle w:val="Style21"/>
              <w:widowControl/>
              <w:numPr>
                <w:ilvl w:val="0"/>
                <w:numId w:val="123"/>
              </w:numPr>
              <w:spacing w:before="60" w:after="60" w:line="240" w:lineRule="auto"/>
              <w:ind w:left="567" w:hanging="567"/>
              <w:jc w:val="both"/>
              <w:rPr>
                <w:rStyle w:val="FontStyle29"/>
                <w:i w:val="0"/>
                <w:iCs w:val="0"/>
                <w:sz w:val="24"/>
                <w:szCs w:val="24"/>
                <w:lang w:eastAsia="id-ID"/>
              </w:rPr>
            </w:pPr>
            <w:proofErr w:type="spellStart"/>
            <w:r w:rsidRPr="00B73957">
              <w:rPr>
                <w:rStyle w:val="FontStyle29"/>
                <w:i w:val="0"/>
                <w:iCs w:val="0"/>
                <w:sz w:val="24"/>
                <w:szCs w:val="24"/>
                <w:lang w:eastAsia="id-ID"/>
              </w:rPr>
              <w:t>tindak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lanjut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atas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kaji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ulang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independen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telah</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dilaksanakan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dengan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memadai</w:t>
            </w:r>
            <w:proofErr w:type="spellEnd"/>
            <w:r w:rsidRPr="00B73957">
              <w:rPr>
                <w:rStyle w:val="FontStyle29"/>
                <w:i w:val="0"/>
                <w:iCs w:val="0"/>
                <w:sz w:val="24"/>
                <w:szCs w:val="24"/>
                <w:lang w:eastAsia="id-ID"/>
              </w:rPr>
              <w:t>.</w:t>
            </w:r>
          </w:p>
        </w:tc>
      </w:tr>
      <w:tr w:rsidR="00F622C7" w:rsidRPr="00B73957" w14:paraId="4D092195" w14:textId="77777777" w:rsidTr="00CB0DE0">
        <w:tc>
          <w:tcPr>
            <w:tcW w:w="1843" w:type="dxa"/>
            <w:tcBorders>
              <w:top w:val="single" w:sz="6" w:space="0" w:color="auto"/>
              <w:left w:val="single" w:sz="6" w:space="0" w:color="auto"/>
              <w:bottom w:val="single" w:sz="6" w:space="0" w:color="auto"/>
              <w:right w:val="single" w:sz="6" w:space="0" w:color="auto"/>
            </w:tcBorders>
          </w:tcPr>
          <w:p w14:paraId="37D9D9D1" w14:textId="77777777" w:rsidR="00BF2C24" w:rsidRPr="00B73957" w:rsidRDefault="00BF2C24" w:rsidP="00025F96">
            <w:pPr>
              <w:pStyle w:val="Style19"/>
              <w:spacing w:before="60" w:after="60" w:line="240" w:lineRule="auto"/>
              <w:rPr>
                <w:rStyle w:val="FontStyle28"/>
                <w:i w:val="0"/>
                <w:iCs w:val="0"/>
                <w:sz w:val="24"/>
                <w:szCs w:val="24"/>
                <w:lang w:eastAsia="id-ID"/>
              </w:rPr>
            </w:pPr>
            <w:proofErr w:type="spellStart"/>
            <w:r w:rsidRPr="00B73957">
              <w:rPr>
                <w:rStyle w:val="FontStyle28"/>
                <w:i w:val="0"/>
                <w:iCs w:val="0"/>
                <w:sz w:val="24"/>
                <w:szCs w:val="24"/>
                <w:lang w:eastAsia="id-ID"/>
              </w:rPr>
              <w:lastRenderedPageBreak/>
              <w:t>Peringkat</w:t>
            </w:r>
            <w:proofErr w:type="spellEnd"/>
            <w:r w:rsidRPr="00B73957">
              <w:rPr>
                <w:rStyle w:val="FontStyle28"/>
                <w:i w:val="0"/>
                <w:iCs w:val="0"/>
                <w:sz w:val="24"/>
                <w:szCs w:val="24"/>
                <w:lang w:eastAsia="id-ID"/>
              </w:rPr>
              <w:t xml:space="preserve"> 3 (</w:t>
            </w:r>
            <w:proofErr w:type="spellStart"/>
            <w:r w:rsidRPr="00B73957">
              <w:rPr>
                <w:rStyle w:val="FontStyle28"/>
                <w:i w:val="0"/>
                <w:iCs w:val="0"/>
                <w:sz w:val="24"/>
                <w:szCs w:val="24"/>
                <w:lang w:eastAsia="id-ID"/>
              </w:rPr>
              <w:t>Cukup</w:t>
            </w:r>
            <w:proofErr w:type="spellEnd"/>
            <w:r w:rsidRPr="00B73957">
              <w:rPr>
                <w:rStyle w:val="FontStyle28"/>
                <w:i w:val="0"/>
                <w:iCs w:val="0"/>
                <w:sz w:val="24"/>
                <w:szCs w:val="24"/>
                <w:lang w:eastAsia="id-ID"/>
              </w:rPr>
              <w:t>)</w:t>
            </w:r>
          </w:p>
          <w:p w14:paraId="3B86045D" w14:textId="77777777" w:rsidR="00BF2C24" w:rsidRPr="00B73957" w:rsidRDefault="00BF2C24" w:rsidP="00025F96">
            <w:pPr>
              <w:pStyle w:val="Style19"/>
              <w:spacing w:before="60" w:after="60" w:line="240" w:lineRule="auto"/>
              <w:rPr>
                <w:rStyle w:val="FontStyle29"/>
                <w:i w:val="0"/>
                <w:iCs w:val="0"/>
                <w:sz w:val="24"/>
                <w:szCs w:val="24"/>
                <w:lang w:eastAsia="id-ID"/>
              </w:rPr>
            </w:pPr>
          </w:p>
          <w:p w14:paraId="1F622AAB" w14:textId="77777777" w:rsidR="00BF2C24" w:rsidRPr="00B73957" w:rsidRDefault="00BF2C24" w:rsidP="00025F96">
            <w:pPr>
              <w:pStyle w:val="Style8"/>
              <w:spacing w:before="60" w:after="60" w:line="240" w:lineRule="auto"/>
              <w:ind w:left="389"/>
              <w:jc w:val="left"/>
              <w:rPr>
                <w:rStyle w:val="FontStyle29"/>
                <w:i w:val="0"/>
                <w:iCs w:val="0"/>
                <w:sz w:val="24"/>
                <w:szCs w:val="24"/>
              </w:rPr>
            </w:pPr>
          </w:p>
        </w:tc>
        <w:tc>
          <w:tcPr>
            <w:tcW w:w="7323" w:type="dxa"/>
            <w:tcBorders>
              <w:top w:val="single" w:sz="6" w:space="0" w:color="auto"/>
              <w:left w:val="single" w:sz="6" w:space="0" w:color="auto"/>
              <w:bottom w:val="single" w:sz="6" w:space="0" w:color="auto"/>
              <w:right w:val="single" w:sz="6" w:space="0" w:color="auto"/>
            </w:tcBorders>
          </w:tcPr>
          <w:p w14:paraId="140BB585" w14:textId="77777777" w:rsidR="00BF2C24" w:rsidRPr="00B73957" w:rsidRDefault="00BF2C24" w:rsidP="00025F96">
            <w:pPr>
              <w:pStyle w:val="Style15"/>
              <w:spacing w:before="60" w:after="60" w:line="240" w:lineRule="auto"/>
              <w:ind w:right="89" w:firstLine="5"/>
              <w:jc w:val="both"/>
              <w:rPr>
                <w:rStyle w:val="FontStyle29"/>
                <w:i w:val="0"/>
                <w:iCs w:val="0"/>
                <w:sz w:val="24"/>
                <w:szCs w:val="24"/>
                <w:lang w:eastAsia="id-ID"/>
              </w:rPr>
            </w:pPr>
            <w:proofErr w:type="spellStart"/>
            <w:r w:rsidRPr="00B73957">
              <w:rPr>
                <w:rStyle w:val="FontStyle29"/>
                <w:i w:val="0"/>
                <w:iCs w:val="0"/>
                <w:sz w:val="24"/>
                <w:szCs w:val="24"/>
                <w:lang w:eastAsia="id-ID"/>
              </w:rPr>
              <w:t>Kualitas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penerapan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kredit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cukup</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memadai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Meskipun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persyaratan</w:t>
            </w:r>
            <w:proofErr w:type="spellEnd"/>
            <w:r w:rsidRPr="00B73957">
              <w:rPr>
                <w:rStyle w:val="FontStyle29"/>
                <w:i w:val="0"/>
                <w:iCs w:val="0"/>
                <w:sz w:val="24"/>
                <w:szCs w:val="24"/>
                <w:lang w:eastAsia="id-ID"/>
              </w:rPr>
              <w:t xml:space="preserve"> minimum </w:t>
            </w:r>
            <w:proofErr w:type="spellStart"/>
            <w:r w:rsidRPr="00B73957">
              <w:rPr>
                <w:rStyle w:val="FontStyle29"/>
                <w:i w:val="0"/>
                <w:iCs w:val="0"/>
                <w:sz w:val="24"/>
                <w:szCs w:val="24"/>
                <w:lang w:eastAsia="id-ID"/>
              </w:rPr>
              <w:t>terpenuhi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terdapat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beberapa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kelemahan</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memerlukan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perhatian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w:t>
            </w:r>
          </w:p>
          <w:p w14:paraId="203F692A" w14:textId="47ED315F" w:rsidR="00BF2C24" w:rsidRPr="00B73957" w:rsidRDefault="00BF2C24" w:rsidP="00025F96">
            <w:pPr>
              <w:pStyle w:val="Style15"/>
              <w:spacing w:before="60" w:after="60" w:line="240" w:lineRule="auto"/>
              <w:ind w:right="89" w:firstLine="5"/>
              <w:jc w:val="both"/>
              <w:rPr>
                <w:rStyle w:val="FontStyle29"/>
                <w:i w:val="0"/>
                <w:iCs w:val="0"/>
                <w:sz w:val="24"/>
                <w:szCs w:val="24"/>
                <w:lang w:eastAsia="id-ID"/>
              </w:rPr>
            </w:pPr>
            <w:proofErr w:type="spellStart"/>
            <w:r w:rsidRPr="00B73957">
              <w:rPr>
                <w:rStyle w:val="FontStyle29"/>
                <w:i w:val="0"/>
                <w:iCs w:val="0"/>
                <w:sz w:val="24"/>
                <w:szCs w:val="24"/>
                <w:lang w:eastAsia="id-ID"/>
              </w:rPr>
              <w:t>Contoh</w:t>
            </w:r>
            <w:proofErr w:type="spellEnd"/>
            <w:r w:rsidRPr="00B73957">
              <w:rPr>
                <w:rStyle w:val="FontStyle29"/>
                <w:i w:val="0"/>
                <w:iCs w:val="0"/>
                <w:sz w:val="24"/>
                <w:szCs w:val="24"/>
                <w:lang w:eastAsia="id-ID"/>
              </w:rPr>
              <w:t xml:space="preserve"> </w:t>
            </w:r>
            <w:proofErr w:type="spellStart"/>
            <w:proofErr w:type="gramStart"/>
            <w:r w:rsidRPr="00B73957">
              <w:rPr>
                <w:rStyle w:val="FontStyle29"/>
                <w:i w:val="0"/>
                <w:iCs w:val="0"/>
                <w:sz w:val="24"/>
                <w:szCs w:val="24"/>
                <w:lang w:eastAsia="id-ID"/>
              </w:rPr>
              <w:t>karakteristik</w:t>
            </w:r>
            <w:proofErr w:type="spellEnd"/>
            <w:r w:rsidRPr="00B73957">
              <w:rPr>
                <w:rStyle w:val="FontStyle29"/>
                <w:i w:val="0"/>
                <w:iCs w:val="0"/>
                <w:sz w:val="24"/>
                <w:szCs w:val="24"/>
                <w:lang w:eastAsia="id-ID"/>
              </w:rPr>
              <w:t xml:space="preserve"> </w:t>
            </w:r>
            <w:r w:rsidRPr="00B73957">
              <w:rPr>
                <w:rStyle w:val="FontStyle18"/>
                <w:sz w:val="24"/>
                <w:szCs w:val="24"/>
                <w:lang w:val="id-ID" w:eastAsia="id-ID"/>
              </w:rPr>
              <w:t xml:space="preserve"> Lembaga</w:t>
            </w:r>
            <w:proofErr w:type="gramEnd"/>
            <w:r w:rsidRPr="00B73957">
              <w:rPr>
                <w:rStyle w:val="FontStyle18"/>
                <w:sz w:val="24"/>
                <w:szCs w:val="24"/>
                <w:lang w:val="id-ID" w:eastAsia="id-ID"/>
              </w:rPr>
              <w:t xml:space="preserve"> Keuangan Mikro</w:t>
            </w:r>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termasuk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dalam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peringkat</w:t>
            </w:r>
            <w:proofErr w:type="spellEnd"/>
            <w:r w:rsidRPr="00B73957">
              <w:rPr>
                <w:rStyle w:val="FontStyle29"/>
                <w:i w:val="0"/>
                <w:iCs w:val="0"/>
                <w:sz w:val="24"/>
                <w:szCs w:val="24"/>
                <w:lang w:eastAsia="id-ID"/>
              </w:rPr>
              <w:t xml:space="preserve"> 3 (</w:t>
            </w:r>
            <w:proofErr w:type="spellStart"/>
            <w:r w:rsidRPr="00B73957">
              <w:rPr>
                <w:rStyle w:val="FontStyle29"/>
                <w:i w:val="0"/>
                <w:iCs w:val="0"/>
                <w:sz w:val="24"/>
                <w:szCs w:val="24"/>
                <w:lang w:eastAsia="id-ID"/>
              </w:rPr>
              <w:t>cukup</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antara</w:t>
            </w:r>
            <w:proofErr w:type="spellEnd"/>
            <w:r w:rsidRPr="00B73957">
              <w:rPr>
                <w:rStyle w:val="FontStyle29"/>
                <w:i w:val="0"/>
                <w:iCs w:val="0"/>
                <w:sz w:val="24"/>
                <w:szCs w:val="24"/>
                <w:lang w:eastAsia="id-ID"/>
              </w:rPr>
              <w:t xml:space="preserve"> lain </w:t>
            </w:r>
            <w:proofErr w:type="spellStart"/>
            <w:r w:rsidRPr="00B73957">
              <w:rPr>
                <w:rStyle w:val="FontStyle29"/>
                <w:i w:val="0"/>
                <w:iCs w:val="0"/>
                <w:sz w:val="24"/>
                <w:szCs w:val="24"/>
                <w:lang w:eastAsia="id-ID"/>
              </w:rPr>
              <w:t>sebagai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berikut</w:t>
            </w:r>
            <w:proofErr w:type="spellEnd"/>
            <w:r w:rsidRPr="00B73957">
              <w:rPr>
                <w:rStyle w:val="FontStyle29"/>
                <w:i w:val="0"/>
                <w:iCs w:val="0"/>
                <w:sz w:val="24"/>
                <w:szCs w:val="24"/>
                <w:lang w:eastAsia="id-ID"/>
              </w:rPr>
              <w:t>:</w:t>
            </w:r>
          </w:p>
          <w:p w14:paraId="3BB22C6D" w14:textId="664DD570" w:rsidR="00BF2C24" w:rsidRPr="00B73957" w:rsidRDefault="00BF2C24" w:rsidP="007814C6">
            <w:pPr>
              <w:pStyle w:val="Style20"/>
              <w:widowControl/>
              <w:numPr>
                <w:ilvl w:val="0"/>
                <w:numId w:val="124"/>
              </w:numPr>
              <w:tabs>
                <w:tab w:val="left" w:pos="542"/>
              </w:tabs>
              <w:spacing w:before="60" w:after="60" w:line="240" w:lineRule="auto"/>
              <w:ind w:left="567" w:hanging="567"/>
              <w:jc w:val="both"/>
              <w:rPr>
                <w:rStyle w:val="FontStyle29"/>
                <w:i w:val="0"/>
                <w:iCs w:val="0"/>
                <w:sz w:val="24"/>
                <w:szCs w:val="24"/>
                <w:lang w:eastAsia="id-ID"/>
              </w:rPr>
            </w:pPr>
            <w:r w:rsidRPr="00B73957">
              <w:rPr>
                <w:rStyle w:val="FontStyle29"/>
                <w:i w:val="0"/>
                <w:iCs w:val="0"/>
                <w:sz w:val="24"/>
                <w:szCs w:val="24"/>
                <w:lang w:eastAsia="id-ID"/>
              </w:rPr>
              <w:tab/>
            </w:r>
            <w:proofErr w:type="spellStart"/>
            <w:r w:rsidRPr="00B73957">
              <w:rPr>
                <w:rStyle w:val="FontStyle29"/>
                <w:i w:val="0"/>
                <w:iCs w:val="0"/>
                <w:sz w:val="24"/>
                <w:szCs w:val="24"/>
                <w:lang w:eastAsia="id-ID"/>
              </w:rPr>
              <w:t>perumusan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tingkat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akan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diambil</w:t>
            </w:r>
            <w:proofErr w:type="spellEnd"/>
            <w:r w:rsidRPr="00B73957">
              <w:rPr>
                <w:rStyle w:val="FontStyle29"/>
                <w:i w:val="0"/>
                <w:iCs w:val="0"/>
                <w:sz w:val="24"/>
                <w:szCs w:val="24"/>
                <w:lang w:eastAsia="id-ID"/>
              </w:rPr>
              <w:t xml:space="preserve"> </w:t>
            </w:r>
            <w:r w:rsidRPr="00B73957">
              <w:rPr>
                <w:rStyle w:val="FontStyle28"/>
                <w:i w:val="0"/>
                <w:iCs w:val="0"/>
                <w:sz w:val="24"/>
                <w:szCs w:val="24"/>
                <w:lang w:eastAsia="id-ID"/>
              </w:rPr>
              <w:t>(</w:t>
            </w:r>
            <w:r w:rsidRPr="00B73957">
              <w:rPr>
                <w:rStyle w:val="FontStyle28"/>
                <w:sz w:val="24"/>
                <w:szCs w:val="24"/>
                <w:lang w:eastAsia="id-ID"/>
              </w:rPr>
              <w:t>risk</w:t>
            </w:r>
            <w:r w:rsidRPr="00B73957">
              <w:rPr>
                <w:rStyle w:val="FontStyle28"/>
                <w:sz w:val="24"/>
                <w:szCs w:val="24"/>
                <w:lang w:eastAsia="id-ID"/>
              </w:rPr>
              <w:br/>
              <w:t>appetite</w:t>
            </w:r>
            <w:r w:rsidRPr="00B73957">
              <w:rPr>
                <w:rStyle w:val="FontStyle28"/>
                <w:i w:val="0"/>
                <w:iCs w:val="0"/>
                <w:sz w:val="24"/>
                <w:szCs w:val="24"/>
                <w:lang w:eastAsia="id-ID"/>
              </w:rPr>
              <w:t xml:space="preserve">) </w:t>
            </w:r>
            <w:r w:rsidRPr="00B73957">
              <w:rPr>
                <w:rStyle w:val="FontStyle29"/>
                <w:i w:val="0"/>
                <w:iCs w:val="0"/>
                <w:sz w:val="24"/>
                <w:szCs w:val="24"/>
                <w:lang w:eastAsia="id-ID"/>
              </w:rPr>
              <w:t xml:space="preserve">dan </w:t>
            </w:r>
            <w:proofErr w:type="spellStart"/>
            <w:r w:rsidRPr="00B73957">
              <w:rPr>
                <w:rStyle w:val="FontStyle29"/>
                <w:i w:val="0"/>
                <w:iCs w:val="0"/>
                <w:sz w:val="24"/>
                <w:szCs w:val="24"/>
                <w:lang w:eastAsia="id-ID"/>
              </w:rPr>
              <w:t>toleransi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r w:rsidR="00DF7332" w:rsidRPr="00B73957">
              <w:rPr>
                <w:rStyle w:val="FontStyle28"/>
                <w:sz w:val="24"/>
                <w:szCs w:val="24"/>
                <w:lang w:eastAsia="id-ID"/>
              </w:rPr>
              <w:t>risk tolerance</w:t>
            </w:r>
            <w:r w:rsidRPr="00B73957">
              <w:rPr>
                <w:rStyle w:val="FontStyle28"/>
                <w:i w:val="0"/>
                <w:iCs w:val="0"/>
                <w:sz w:val="24"/>
                <w:szCs w:val="24"/>
                <w:lang w:eastAsia="id-ID"/>
              </w:rPr>
              <w:t xml:space="preserve">) </w:t>
            </w:r>
            <w:proofErr w:type="spellStart"/>
            <w:r w:rsidRPr="00B73957">
              <w:rPr>
                <w:rStyle w:val="FontStyle29"/>
                <w:i w:val="0"/>
                <w:iCs w:val="0"/>
                <w:sz w:val="24"/>
                <w:szCs w:val="24"/>
                <w:lang w:eastAsia="id-ID"/>
              </w:rPr>
              <w:t>cukup</w:t>
            </w:r>
            <w:proofErr w:type="spellEnd"/>
            <w:r w:rsidRPr="00B73957">
              <w:rPr>
                <w:rStyle w:val="FontStyle29"/>
                <w:i w:val="0"/>
                <w:iCs w:val="0"/>
                <w:sz w:val="24"/>
                <w:szCs w:val="24"/>
                <w:lang w:eastAsia="id-ID"/>
              </w:rPr>
              <w:br/>
            </w:r>
            <w:proofErr w:type="spellStart"/>
            <w:r w:rsidRPr="00B73957">
              <w:rPr>
                <w:rStyle w:val="FontStyle29"/>
                <w:i w:val="0"/>
                <w:iCs w:val="0"/>
                <w:sz w:val="24"/>
                <w:szCs w:val="24"/>
                <w:lang w:eastAsia="id-ID"/>
              </w:rPr>
              <w:t>memadai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tetapi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tidak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selalu</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sejalan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dengan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sasaran</w:t>
            </w:r>
            <w:proofErr w:type="spellEnd"/>
            <w:r w:rsidRPr="00B73957">
              <w:rPr>
                <w:rStyle w:val="FontStyle29"/>
                <w:i w:val="0"/>
                <w:iCs w:val="0"/>
                <w:sz w:val="24"/>
                <w:szCs w:val="24"/>
                <w:lang w:eastAsia="id-ID"/>
              </w:rPr>
              <w:br/>
            </w:r>
            <w:proofErr w:type="spellStart"/>
            <w:r w:rsidRPr="00B73957">
              <w:rPr>
                <w:rStyle w:val="FontStyle29"/>
                <w:i w:val="0"/>
                <w:iCs w:val="0"/>
                <w:sz w:val="24"/>
                <w:szCs w:val="24"/>
                <w:lang w:eastAsia="id-ID"/>
              </w:rPr>
              <w:t>strategis</w:t>
            </w:r>
            <w:proofErr w:type="spellEnd"/>
            <w:r w:rsidRPr="00B73957">
              <w:rPr>
                <w:rStyle w:val="FontStyle29"/>
                <w:i w:val="0"/>
                <w:iCs w:val="0"/>
                <w:sz w:val="24"/>
                <w:szCs w:val="24"/>
                <w:lang w:eastAsia="id-ID"/>
              </w:rPr>
              <w:t xml:space="preserve"> dan strategi </w:t>
            </w:r>
            <w:proofErr w:type="spellStart"/>
            <w:r w:rsidRPr="00B73957">
              <w:rPr>
                <w:rStyle w:val="FontStyle29"/>
                <w:i w:val="0"/>
                <w:iCs w:val="0"/>
                <w:sz w:val="24"/>
                <w:szCs w:val="24"/>
                <w:lang w:eastAsia="id-ID"/>
              </w:rPr>
              <w:t>bisnis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secara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keseluruhan</w:t>
            </w:r>
            <w:proofErr w:type="spellEnd"/>
            <w:r w:rsidRPr="00B73957">
              <w:rPr>
                <w:rStyle w:val="FontStyle29"/>
                <w:i w:val="0"/>
                <w:iCs w:val="0"/>
                <w:sz w:val="24"/>
                <w:szCs w:val="24"/>
                <w:lang w:eastAsia="id-ID"/>
              </w:rPr>
              <w:t>;</w:t>
            </w:r>
          </w:p>
          <w:p w14:paraId="3D5F25F8" w14:textId="52289854" w:rsidR="00BF2C24" w:rsidRPr="00B73957" w:rsidRDefault="00BF2C24" w:rsidP="007814C6">
            <w:pPr>
              <w:pStyle w:val="Style20"/>
              <w:widowControl/>
              <w:numPr>
                <w:ilvl w:val="0"/>
                <w:numId w:val="124"/>
              </w:numPr>
              <w:tabs>
                <w:tab w:val="left" w:pos="542"/>
              </w:tabs>
              <w:spacing w:before="60" w:after="60" w:line="240" w:lineRule="auto"/>
              <w:ind w:left="567" w:hanging="567"/>
              <w:jc w:val="both"/>
              <w:rPr>
                <w:rStyle w:val="FontStyle29"/>
                <w:i w:val="0"/>
                <w:iCs w:val="0"/>
                <w:sz w:val="24"/>
                <w:szCs w:val="24"/>
                <w:lang w:eastAsia="id-ID"/>
              </w:rPr>
            </w:pPr>
            <w:proofErr w:type="spellStart"/>
            <w:r w:rsidRPr="00B73957">
              <w:rPr>
                <w:rStyle w:val="FontStyle29"/>
                <w:i w:val="0"/>
                <w:iCs w:val="0"/>
                <w:sz w:val="24"/>
                <w:szCs w:val="24"/>
                <w:lang w:eastAsia="id-ID"/>
              </w:rPr>
              <w:t>Direksi</w:t>
            </w:r>
            <w:proofErr w:type="spellEnd"/>
            <w:r w:rsidRPr="00B73957">
              <w:rPr>
                <w:rStyle w:val="FontStyle29"/>
                <w:i w:val="0"/>
                <w:iCs w:val="0"/>
                <w:sz w:val="24"/>
                <w:szCs w:val="24"/>
                <w:lang w:eastAsia="id-ID"/>
              </w:rPr>
              <w:t xml:space="preserve">, Dewan </w:t>
            </w:r>
            <w:proofErr w:type="spellStart"/>
            <w:r w:rsidRPr="00B73957">
              <w:rPr>
                <w:rStyle w:val="FontStyle29"/>
                <w:i w:val="0"/>
                <w:iCs w:val="0"/>
                <w:sz w:val="24"/>
                <w:szCs w:val="24"/>
                <w:lang w:eastAsia="id-ID"/>
              </w:rPr>
              <w:t>Komisaris</w:t>
            </w:r>
            <w:proofErr w:type="spellEnd"/>
            <w:r w:rsidRPr="00B73957">
              <w:rPr>
                <w:rStyle w:val="FontStyle29"/>
                <w:i w:val="0"/>
                <w:iCs w:val="0"/>
                <w:sz w:val="24"/>
                <w:szCs w:val="24"/>
                <w:lang w:eastAsia="id-ID"/>
              </w:rPr>
              <w:t>, dan/</w:t>
            </w:r>
            <w:proofErr w:type="spellStart"/>
            <w:r w:rsidRPr="00B73957">
              <w:rPr>
                <w:rStyle w:val="FontStyle29"/>
                <w:i w:val="0"/>
                <w:iCs w:val="0"/>
                <w:sz w:val="24"/>
                <w:szCs w:val="24"/>
                <w:lang w:eastAsia="id-ID"/>
              </w:rPr>
              <w:t>atau</w:t>
            </w:r>
            <w:proofErr w:type="spellEnd"/>
            <w:r w:rsidRPr="00B73957">
              <w:rPr>
                <w:rStyle w:val="FontStyle29"/>
                <w:i w:val="0"/>
                <w:iCs w:val="0"/>
                <w:sz w:val="24"/>
                <w:szCs w:val="24"/>
                <w:lang w:eastAsia="id-ID"/>
              </w:rPr>
              <w:t xml:space="preserve"> DPS </w:t>
            </w:r>
            <w:proofErr w:type="spellStart"/>
            <w:r w:rsidRPr="00B73957">
              <w:rPr>
                <w:rStyle w:val="FontStyle29"/>
                <w:i w:val="0"/>
                <w:iCs w:val="0"/>
                <w:sz w:val="24"/>
                <w:szCs w:val="24"/>
                <w:lang w:eastAsia="id-ID"/>
              </w:rPr>
              <w:t>memiliki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kesadaran</w:t>
            </w:r>
            <w:proofErr w:type="spellEnd"/>
            <w:r w:rsidRPr="00B73957">
              <w:rPr>
                <w:rStyle w:val="FontStyle29"/>
                <w:i w:val="0"/>
                <w:iCs w:val="0"/>
                <w:sz w:val="24"/>
                <w:szCs w:val="24"/>
                <w:lang w:eastAsia="id-ID"/>
              </w:rPr>
              <w:t xml:space="preserve"> </w:t>
            </w:r>
            <w:r w:rsidRPr="00B73957">
              <w:rPr>
                <w:rStyle w:val="FontStyle28"/>
                <w:i w:val="0"/>
                <w:iCs w:val="0"/>
                <w:sz w:val="24"/>
                <w:szCs w:val="24"/>
                <w:lang w:eastAsia="id-ID"/>
              </w:rPr>
              <w:t>(</w:t>
            </w:r>
            <w:r w:rsidR="00DF7332" w:rsidRPr="00B73957">
              <w:rPr>
                <w:rStyle w:val="FontStyle28"/>
                <w:sz w:val="24"/>
                <w:szCs w:val="24"/>
                <w:lang w:eastAsia="id-ID"/>
              </w:rPr>
              <w:t>awareness</w:t>
            </w:r>
            <w:r w:rsidRPr="00B73957">
              <w:rPr>
                <w:rStyle w:val="FontStyle28"/>
                <w:i w:val="0"/>
                <w:iCs w:val="0"/>
                <w:sz w:val="24"/>
                <w:szCs w:val="24"/>
                <w:lang w:eastAsia="id-ID"/>
              </w:rPr>
              <w:t xml:space="preserve">) </w:t>
            </w:r>
            <w:r w:rsidRPr="00B73957">
              <w:rPr>
                <w:rStyle w:val="FontStyle29"/>
                <w:i w:val="0"/>
                <w:iCs w:val="0"/>
                <w:sz w:val="24"/>
                <w:szCs w:val="24"/>
                <w:lang w:eastAsia="id-ID"/>
              </w:rPr>
              <w:t xml:space="preserve">dan </w:t>
            </w:r>
            <w:proofErr w:type="spellStart"/>
            <w:r w:rsidRPr="00B73957">
              <w:rPr>
                <w:rStyle w:val="FontStyle29"/>
                <w:i w:val="0"/>
                <w:iCs w:val="0"/>
                <w:sz w:val="24"/>
                <w:szCs w:val="24"/>
                <w:lang w:eastAsia="id-ID"/>
              </w:rPr>
              <w:t>pemahaman</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cukup</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baik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mengenai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kredit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sumber</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kredit</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tingkat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kredit</w:t>
            </w:r>
            <w:proofErr w:type="spellEnd"/>
            <w:r w:rsidRPr="00B73957">
              <w:rPr>
                <w:rStyle w:val="FontStyle29"/>
                <w:i w:val="0"/>
                <w:iCs w:val="0"/>
                <w:sz w:val="24"/>
                <w:szCs w:val="24"/>
                <w:lang w:eastAsia="id-ID"/>
              </w:rPr>
              <w:t xml:space="preserve"> di </w:t>
            </w:r>
            <w:proofErr w:type="spellStart"/>
            <w:r w:rsidRPr="00B73957">
              <w:rPr>
                <w:rStyle w:val="FontStyle29"/>
                <w:i w:val="0"/>
                <w:iCs w:val="0"/>
                <w:sz w:val="24"/>
                <w:szCs w:val="24"/>
                <w:lang w:eastAsia="id-ID"/>
              </w:rPr>
              <w:t>perusahaan</w:t>
            </w:r>
            <w:proofErr w:type="spellEnd"/>
            <w:r w:rsidRPr="00B73957">
              <w:rPr>
                <w:rStyle w:val="FontStyle29"/>
                <w:i w:val="0"/>
                <w:iCs w:val="0"/>
                <w:sz w:val="24"/>
                <w:szCs w:val="24"/>
                <w:lang w:eastAsia="id-ID"/>
              </w:rPr>
              <w:t>;</w:t>
            </w:r>
          </w:p>
          <w:p w14:paraId="064062CE" w14:textId="77777777" w:rsidR="00BF2C24" w:rsidRPr="00B73957" w:rsidRDefault="00BF2C24" w:rsidP="007814C6">
            <w:pPr>
              <w:pStyle w:val="Style20"/>
              <w:widowControl/>
              <w:numPr>
                <w:ilvl w:val="0"/>
                <w:numId w:val="124"/>
              </w:numPr>
              <w:tabs>
                <w:tab w:val="left" w:pos="542"/>
              </w:tabs>
              <w:spacing w:before="60" w:after="60" w:line="240" w:lineRule="auto"/>
              <w:ind w:left="567" w:hanging="567"/>
              <w:jc w:val="both"/>
              <w:rPr>
                <w:rStyle w:val="FontStyle29"/>
                <w:i w:val="0"/>
                <w:iCs w:val="0"/>
                <w:sz w:val="24"/>
                <w:szCs w:val="24"/>
                <w:lang w:eastAsia="id-ID"/>
              </w:rPr>
            </w:pPr>
            <w:proofErr w:type="spellStart"/>
            <w:r w:rsidRPr="00B73957">
              <w:rPr>
                <w:rStyle w:val="FontStyle29"/>
                <w:i w:val="0"/>
                <w:iCs w:val="0"/>
                <w:sz w:val="24"/>
                <w:szCs w:val="24"/>
                <w:lang w:eastAsia="id-ID"/>
              </w:rPr>
              <w:t>budaya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kredit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cukup</w:t>
            </w:r>
            <w:proofErr w:type="spellEnd"/>
            <w:r w:rsidRPr="00B73957">
              <w:rPr>
                <w:rStyle w:val="FontStyle29"/>
                <w:i w:val="0"/>
                <w:iCs w:val="0"/>
                <w:sz w:val="24"/>
                <w:szCs w:val="24"/>
                <w:lang w:eastAsia="id-ID"/>
              </w:rPr>
              <w:br/>
            </w:r>
            <w:proofErr w:type="spellStart"/>
            <w:r w:rsidRPr="00B73957">
              <w:rPr>
                <w:rStyle w:val="FontStyle29"/>
                <w:i w:val="0"/>
                <w:iCs w:val="0"/>
                <w:sz w:val="24"/>
                <w:szCs w:val="24"/>
                <w:lang w:eastAsia="id-ID"/>
              </w:rPr>
              <w:t>kuat</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telah</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diinternalisasikan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dengan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cukup</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baik</w:t>
            </w:r>
            <w:proofErr w:type="spellEnd"/>
            <w:r w:rsidRPr="00B73957">
              <w:rPr>
                <w:rStyle w:val="FontStyle29"/>
                <w:i w:val="0"/>
                <w:iCs w:val="0"/>
                <w:sz w:val="24"/>
                <w:szCs w:val="24"/>
                <w:lang w:eastAsia="id-ID"/>
              </w:rPr>
              <w:br/>
            </w:r>
            <w:proofErr w:type="spellStart"/>
            <w:r w:rsidRPr="00B73957">
              <w:rPr>
                <w:rStyle w:val="FontStyle29"/>
                <w:i w:val="0"/>
                <w:iCs w:val="0"/>
                <w:sz w:val="24"/>
                <w:szCs w:val="24"/>
                <w:lang w:eastAsia="id-ID"/>
              </w:rPr>
              <w:t>tetapi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belum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selalu</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dilaksanakan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secara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konsisten</w:t>
            </w:r>
            <w:proofErr w:type="spellEnd"/>
            <w:r w:rsidRPr="00B73957">
              <w:rPr>
                <w:rStyle w:val="FontStyle29"/>
                <w:i w:val="0"/>
                <w:iCs w:val="0"/>
                <w:sz w:val="24"/>
                <w:szCs w:val="24"/>
                <w:lang w:eastAsia="id-ID"/>
              </w:rPr>
              <w:t>;</w:t>
            </w:r>
          </w:p>
          <w:p w14:paraId="6F1B25CA" w14:textId="77777777" w:rsidR="00BF2C24" w:rsidRPr="00B73957" w:rsidRDefault="00BF2C24" w:rsidP="007814C6">
            <w:pPr>
              <w:pStyle w:val="Style20"/>
              <w:widowControl/>
              <w:numPr>
                <w:ilvl w:val="0"/>
                <w:numId w:val="124"/>
              </w:numPr>
              <w:tabs>
                <w:tab w:val="left" w:pos="542"/>
              </w:tabs>
              <w:spacing w:before="60" w:after="60" w:line="240" w:lineRule="auto"/>
              <w:ind w:left="567" w:hanging="567"/>
              <w:jc w:val="both"/>
              <w:rPr>
                <w:rStyle w:val="FontStyle29"/>
                <w:i w:val="0"/>
                <w:iCs w:val="0"/>
                <w:sz w:val="24"/>
                <w:szCs w:val="24"/>
                <w:lang w:eastAsia="id-ID"/>
              </w:rPr>
            </w:pPr>
            <w:r w:rsidRPr="00B73957">
              <w:rPr>
                <w:rStyle w:val="FontStyle29"/>
                <w:i w:val="0"/>
                <w:iCs w:val="0"/>
                <w:sz w:val="24"/>
                <w:szCs w:val="24"/>
                <w:lang w:eastAsia="id-ID"/>
              </w:rPr>
              <w:tab/>
            </w:r>
            <w:proofErr w:type="spellStart"/>
            <w:r w:rsidRPr="00B73957">
              <w:rPr>
                <w:rStyle w:val="FontStyle29"/>
                <w:i w:val="0"/>
                <w:iCs w:val="0"/>
                <w:sz w:val="24"/>
                <w:szCs w:val="24"/>
                <w:lang w:eastAsia="id-ID"/>
              </w:rPr>
              <w:t>pelaksanaan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tugas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Direksi</w:t>
            </w:r>
            <w:proofErr w:type="spellEnd"/>
            <w:r w:rsidRPr="00B73957">
              <w:rPr>
                <w:rStyle w:val="FontStyle29"/>
                <w:i w:val="0"/>
                <w:iCs w:val="0"/>
                <w:sz w:val="24"/>
                <w:szCs w:val="24"/>
                <w:lang w:eastAsia="id-ID"/>
              </w:rPr>
              <w:t xml:space="preserve">, Dewan </w:t>
            </w:r>
            <w:proofErr w:type="spellStart"/>
            <w:r w:rsidRPr="00B73957">
              <w:rPr>
                <w:rStyle w:val="FontStyle29"/>
                <w:i w:val="0"/>
                <w:iCs w:val="0"/>
                <w:sz w:val="24"/>
                <w:szCs w:val="24"/>
                <w:lang w:eastAsia="id-ID"/>
              </w:rPr>
              <w:t>Komisaris</w:t>
            </w:r>
            <w:proofErr w:type="spellEnd"/>
            <w:r w:rsidRPr="00B73957">
              <w:rPr>
                <w:rStyle w:val="FontStyle29"/>
                <w:i w:val="0"/>
                <w:iCs w:val="0"/>
                <w:sz w:val="24"/>
                <w:szCs w:val="24"/>
                <w:lang w:eastAsia="id-ID"/>
              </w:rPr>
              <w:t>, dan/</w:t>
            </w:r>
            <w:proofErr w:type="spellStart"/>
            <w:r w:rsidRPr="00B73957">
              <w:rPr>
                <w:rStyle w:val="FontStyle29"/>
                <w:i w:val="0"/>
                <w:iCs w:val="0"/>
                <w:sz w:val="24"/>
                <w:szCs w:val="24"/>
                <w:lang w:eastAsia="id-ID"/>
              </w:rPr>
              <w:t>atau</w:t>
            </w:r>
            <w:proofErr w:type="spellEnd"/>
            <w:r w:rsidRPr="00B73957">
              <w:rPr>
                <w:rStyle w:val="FontStyle29"/>
                <w:i w:val="0"/>
                <w:iCs w:val="0"/>
                <w:sz w:val="24"/>
                <w:szCs w:val="24"/>
                <w:lang w:eastAsia="id-ID"/>
              </w:rPr>
              <w:t xml:space="preserve"> DPS </w:t>
            </w:r>
            <w:proofErr w:type="spellStart"/>
            <w:r w:rsidRPr="00B73957">
              <w:rPr>
                <w:rStyle w:val="FontStyle29"/>
                <w:i w:val="0"/>
                <w:iCs w:val="0"/>
                <w:sz w:val="24"/>
                <w:szCs w:val="24"/>
                <w:lang w:eastAsia="id-ID"/>
              </w:rPr>
              <w:t>secara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umum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cukup</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memadai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tetapi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terdapat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lastRenderedPageBreak/>
              <w:t>kelemahan</w:t>
            </w:r>
            <w:proofErr w:type="spellEnd"/>
            <w:r w:rsidRPr="00B73957">
              <w:rPr>
                <w:rStyle w:val="FontStyle29"/>
                <w:i w:val="0"/>
                <w:iCs w:val="0"/>
                <w:sz w:val="24"/>
                <w:szCs w:val="24"/>
                <w:lang w:eastAsia="id-ID"/>
              </w:rPr>
              <w:t xml:space="preserve"> pada </w:t>
            </w:r>
            <w:proofErr w:type="spellStart"/>
            <w:r w:rsidRPr="00B73957">
              <w:rPr>
                <w:rStyle w:val="FontStyle29"/>
                <w:i w:val="0"/>
                <w:iCs w:val="0"/>
                <w:sz w:val="24"/>
                <w:szCs w:val="24"/>
                <w:lang w:eastAsia="id-ID"/>
              </w:rPr>
              <w:t>beberapa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aspek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penilaian</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perlu</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mendapat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perhatian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w:t>
            </w:r>
          </w:p>
          <w:p w14:paraId="7F85B5FB" w14:textId="77777777" w:rsidR="00BF2C24" w:rsidRPr="00B73957" w:rsidRDefault="00BF2C24" w:rsidP="007814C6">
            <w:pPr>
              <w:pStyle w:val="Style13"/>
              <w:widowControl/>
              <w:numPr>
                <w:ilvl w:val="0"/>
                <w:numId w:val="124"/>
              </w:numPr>
              <w:spacing w:before="60" w:after="60" w:line="240" w:lineRule="auto"/>
              <w:ind w:left="567" w:hanging="567"/>
              <w:rPr>
                <w:rStyle w:val="FontStyle29"/>
                <w:i w:val="0"/>
                <w:iCs w:val="0"/>
                <w:sz w:val="24"/>
                <w:szCs w:val="24"/>
                <w:lang w:eastAsia="id-ID"/>
              </w:rPr>
            </w:pPr>
            <w:proofErr w:type="spellStart"/>
            <w:r w:rsidRPr="00B73957">
              <w:rPr>
                <w:rStyle w:val="FontStyle29"/>
                <w:i w:val="0"/>
                <w:iCs w:val="0"/>
                <w:sz w:val="24"/>
                <w:szCs w:val="24"/>
                <w:lang w:eastAsia="id-ID"/>
              </w:rPr>
              <w:t>fungsi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kredit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cukup</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baik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tetapi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terdapat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beberapa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kelemahan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termasuk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pelaporan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kepada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Direksi</w:t>
            </w:r>
            <w:proofErr w:type="spellEnd"/>
            <w:r w:rsidRPr="00B73957">
              <w:rPr>
                <w:rStyle w:val="FontStyle29"/>
                <w:i w:val="0"/>
                <w:iCs w:val="0"/>
                <w:sz w:val="24"/>
                <w:szCs w:val="24"/>
                <w:lang w:eastAsia="id-ID"/>
              </w:rPr>
              <w:t xml:space="preserve">, Dewan </w:t>
            </w:r>
            <w:proofErr w:type="spellStart"/>
            <w:r w:rsidRPr="00B73957">
              <w:rPr>
                <w:rStyle w:val="FontStyle29"/>
                <w:i w:val="0"/>
                <w:iCs w:val="0"/>
                <w:sz w:val="24"/>
                <w:szCs w:val="24"/>
                <w:lang w:eastAsia="id-ID"/>
              </w:rPr>
              <w:t>Komisaris</w:t>
            </w:r>
            <w:proofErr w:type="spellEnd"/>
            <w:r w:rsidRPr="00B73957">
              <w:rPr>
                <w:rStyle w:val="FontStyle29"/>
                <w:i w:val="0"/>
                <w:iCs w:val="0"/>
                <w:sz w:val="24"/>
                <w:szCs w:val="24"/>
                <w:lang w:eastAsia="id-ID"/>
              </w:rPr>
              <w:t>, dan/</w:t>
            </w:r>
            <w:proofErr w:type="spellStart"/>
            <w:r w:rsidRPr="00B73957">
              <w:rPr>
                <w:rStyle w:val="FontStyle29"/>
                <w:i w:val="0"/>
                <w:iCs w:val="0"/>
                <w:sz w:val="24"/>
                <w:szCs w:val="24"/>
                <w:lang w:eastAsia="id-ID"/>
              </w:rPr>
              <w:t>atau</w:t>
            </w:r>
            <w:proofErr w:type="spellEnd"/>
            <w:r w:rsidRPr="00B73957">
              <w:rPr>
                <w:rStyle w:val="FontStyle29"/>
                <w:i w:val="0"/>
                <w:iCs w:val="0"/>
                <w:sz w:val="24"/>
                <w:szCs w:val="24"/>
                <w:lang w:eastAsia="id-ID"/>
              </w:rPr>
              <w:t xml:space="preserve"> DPS yang </w:t>
            </w:r>
            <w:proofErr w:type="spellStart"/>
            <w:r w:rsidRPr="00B73957">
              <w:rPr>
                <w:rStyle w:val="FontStyle29"/>
                <w:i w:val="0"/>
                <w:iCs w:val="0"/>
                <w:sz w:val="24"/>
                <w:szCs w:val="24"/>
                <w:lang w:eastAsia="id-ID"/>
              </w:rPr>
              <w:t>membutuhkan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perhatian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w:t>
            </w:r>
          </w:p>
          <w:p w14:paraId="47A36B46" w14:textId="77777777" w:rsidR="00BF2C24" w:rsidRPr="00B73957" w:rsidRDefault="00BF2C24" w:rsidP="007814C6">
            <w:pPr>
              <w:pStyle w:val="Style13"/>
              <w:widowControl/>
              <w:numPr>
                <w:ilvl w:val="0"/>
                <w:numId w:val="124"/>
              </w:numPr>
              <w:spacing w:before="60" w:after="60" w:line="240" w:lineRule="auto"/>
              <w:ind w:left="567" w:hanging="567"/>
              <w:rPr>
                <w:rFonts w:cs="Bookman Old Style"/>
                <w:lang w:val="id-ID" w:eastAsia="id-ID"/>
              </w:rPr>
            </w:pPr>
            <w:proofErr w:type="spellStart"/>
            <w:r w:rsidRPr="00B73957">
              <w:t>delegasi</w:t>
            </w:r>
            <w:proofErr w:type="spellEnd"/>
            <w:r w:rsidRPr="00B73957">
              <w:t xml:space="preserve"> </w:t>
            </w:r>
            <w:proofErr w:type="spellStart"/>
            <w:r w:rsidRPr="00B73957">
              <w:t>kewenangan</w:t>
            </w:r>
            <w:proofErr w:type="spellEnd"/>
            <w:r w:rsidRPr="00B73957">
              <w:t xml:space="preserve"> </w:t>
            </w:r>
            <w:proofErr w:type="spellStart"/>
            <w:r w:rsidRPr="00B73957">
              <w:t>cukup</w:t>
            </w:r>
            <w:proofErr w:type="spellEnd"/>
            <w:r w:rsidRPr="00B73957">
              <w:t xml:space="preserve"> </w:t>
            </w:r>
            <w:proofErr w:type="spellStart"/>
            <w:r w:rsidRPr="00B73957">
              <w:t>baik</w:t>
            </w:r>
            <w:proofErr w:type="spellEnd"/>
            <w:r w:rsidRPr="00B73957">
              <w:t xml:space="preserve">, </w:t>
            </w:r>
            <w:proofErr w:type="spellStart"/>
            <w:r w:rsidRPr="00B73957">
              <w:t>tetapi</w:t>
            </w:r>
            <w:proofErr w:type="spellEnd"/>
            <w:r w:rsidRPr="00B73957">
              <w:t xml:space="preserve"> </w:t>
            </w:r>
            <w:proofErr w:type="spellStart"/>
            <w:r w:rsidRPr="00B73957">
              <w:t>pengendalian</w:t>
            </w:r>
            <w:proofErr w:type="spellEnd"/>
            <w:r w:rsidRPr="00B73957">
              <w:t xml:space="preserve"> dan </w:t>
            </w:r>
            <w:proofErr w:type="spellStart"/>
            <w:r w:rsidRPr="00B73957">
              <w:t>pemantauan</w:t>
            </w:r>
            <w:proofErr w:type="spellEnd"/>
            <w:r w:rsidRPr="00B73957">
              <w:t xml:space="preserve"> </w:t>
            </w:r>
            <w:proofErr w:type="spellStart"/>
            <w:r w:rsidRPr="00B73957">
              <w:t>tidak</w:t>
            </w:r>
            <w:proofErr w:type="spellEnd"/>
            <w:r w:rsidRPr="00B73957">
              <w:t xml:space="preserve"> </w:t>
            </w:r>
            <w:proofErr w:type="spellStart"/>
            <w:r w:rsidRPr="00B73957">
              <w:t>selalu</w:t>
            </w:r>
            <w:proofErr w:type="spellEnd"/>
            <w:r w:rsidRPr="00B73957">
              <w:t xml:space="preserve"> </w:t>
            </w:r>
            <w:proofErr w:type="spellStart"/>
            <w:r w:rsidRPr="00B73957">
              <w:t>dilaksanakan</w:t>
            </w:r>
            <w:proofErr w:type="spellEnd"/>
            <w:r w:rsidRPr="00B73957">
              <w:t xml:space="preserve"> </w:t>
            </w:r>
            <w:proofErr w:type="spellStart"/>
            <w:r w:rsidRPr="00B73957">
              <w:t>dengan</w:t>
            </w:r>
            <w:proofErr w:type="spellEnd"/>
            <w:r w:rsidRPr="00B73957">
              <w:t xml:space="preserve"> </w:t>
            </w:r>
            <w:proofErr w:type="spellStart"/>
            <w:r w:rsidRPr="00B73957">
              <w:t>baik</w:t>
            </w:r>
            <w:proofErr w:type="spellEnd"/>
            <w:r w:rsidRPr="00B73957">
              <w:rPr>
                <w:lang w:val="id-ID"/>
              </w:rPr>
              <w:t>;</w:t>
            </w:r>
          </w:p>
          <w:p w14:paraId="63573777" w14:textId="69DBB19E" w:rsidR="00BF2C24" w:rsidRPr="00B73957" w:rsidRDefault="00BF2C24" w:rsidP="007814C6">
            <w:pPr>
              <w:pStyle w:val="Style13"/>
              <w:widowControl/>
              <w:numPr>
                <w:ilvl w:val="0"/>
                <w:numId w:val="124"/>
              </w:numPr>
              <w:spacing w:before="60" w:after="60" w:line="240" w:lineRule="auto"/>
              <w:ind w:left="567" w:hanging="567"/>
              <w:rPr>
                <w:rFonts w:cs="Bookman Old Style"/>
                <w:lang w:val="id-ID" w:eastAsia="id-ID"/>
              </w:rPr>
            </w:pPr>
            <w:r w:rsidRPr="00B73957">
              <w:t xml:space="preserve">strategi </w:t>
            </w:r>
            <w:proofErr w:type="spellStart"/>
            <w:r w:rsidRPr="00B73957">
              <w:rPr>
                <w:rStyle w:val="FontStyle29"/>
                <w:i w:val="0"/>
                <w:iCs w:val="0"/>
                <w:sz w:val="24"/>
                <w:szCs w:val="24"/>
                <w:lang w:eastAsia="id-ID"/>
              </w:rPr>
              <w:t>pembiayaan</w:t>
            </w:r>
            <w:proofErr w:type="spellEnd"/>
            <w:r w:rsidRPr="00B73957">
              <w:rPr>
                <w:rStyle w:val="FontStyle29"/>
                <w:i w:val="0"/>
                <w:iCs w:val="0"/>
                <w:sz w:val="24"/>
                <w:szCs w:val="24"/>
                <w:lang w:eastAsia="id-ID"/>
              </w:rPr>
              <w:t xml:space="preserve"> </w:t>
            </w:r>
            <w:proofErr w:type="spellStart"/>
            <w:r w:rsidRPr="00B73957">
              <w:t>cukup</w:t>
            </w:r>
            <w:proofErr w:type="spellEnd"/>
            <w:r w:rsidRPr="00B73957">
              <w:t xml:space="preserve"> </w:t>
            </w:r>
            <w:proofErr w:type="spellStart"/>
            <w:r w:rsidRPr="00B73957">
              <w:t>sejalan</w:t>
            </w:r>
            <w:proofErr w:type="spellEnd"/>
            <w:r w:rsidRPr="00B73957">
              <w:t xml:space="preserve"> </w:t>
            </w:r>
            <w:proofErr w:type="spellStart"/>
            <w:r w:rsidRPr="00B73957">
              <w:t>dengan</w:t>
            </w:r>
            <w:proofErr w:type="spellEnd"/>
            <w:r w:rsidRPr="00B73957">
              <w:t xml:space="preserve"> </w:t>
            </w:r>
            <w:proofErr w:type="spellStart"/>
            <w:r w:rsidRPr="00B73957">
              <w:t>tingkat</w:t>
            </w:r>
            <w:proofErr w:type="spellEnd"/>
            <w:r w:rsidRPr="00B73957">
              <w:t xml:space="preserve"> </w:t>
            </w:r>
            <w:proofErr w:type="spellStart"/>
            <w:r w:rsidRPr="00B73957">
              <w:t>risiko</w:t>
            </w:r>
            <w:proofErr w:type="spellEnd"/>
            <w:r w:rsidRPr="00B73957">
              <w:t xml:space="preserve"> yang </w:t>
            </w:r>
            <w:proofErr w:type="spellStart"/>
            <w:r w:rsidRPr="00B73957">
              <w:t>akan</w:t>
            </w:r>
            <w:proofErr w:type="spellEnd"/>
            <w:r w:rsidRPr="00B73957">
              <w:t xml:space="preserve"> </w:t>
            </w:r>
            <w:proofErr w:type="spellStart"/>
            <w:r w:rsidRPr="00B73957">
              <w:t>diambil</w:t>
            </w:r>
            <w:proofErr w:type="spellEnd"/>
            <w:r w:rsidRPr="00B73957">
              <w:t xml:space="preserve"> (</w:t>
            </w:r>
            <w:r w:rsidR="00B6153B" w:rsidRPr="00B73957">
              <w:rPr>
                <w:i/>
                <w:iCs/>
              </w:rPr>
              <w:t>risk appetite</w:t>
            </w:r>
            <w:r w:rsidRPr="00B73957">
              <w:t xml:space="preserve">) dan </w:t>
            </w:r>
            <w:proofErr w:type="spellStart"/>
            <w:r w:rsidRPr="00B73957">
              <w:t>toleransi</w:t>
            </w:r>
            <w:proofErr w:type="spellEnd"/>
            <w:r w:rsidRPr="00B73957">
              <w:t xml:space="preserve"> </w:t>
            </w:r>
            <w:proofErr w:type="spellStart"/>
            <w:r w:rsidRPr="00B73957">
              <w:t>risiko</w:t>
            </w:r>
            <w:proofErr w:type="spellEnd"/>
            <w:r w:rsidRPr="00B73957">
              <w:t xml:space="preserve"> </w:t>
            </w:r>
            <w:proofErr w:type="spellStart"/>
            <w:r w:rsidRPr="00B73957">
              <w:t>kredit</w:t>
            </w:r>
            <w:proofErr w:type="spellEnd"/>
            <w:r w:rsidRPr="00B73957">
              <w:t xml:space="preserve"> (</w:t>
            </w:r>
            <w:r w:rsidR="00DF7332" w:rsidRPr="00B73957">
              <w:rPr>
                <w:i/>
                <w:iCs/>
              </w:rPr>
              <w:t>risk tolerance</w:t>
            </w:r>
            <w:r w:rsidRPr="00B73957">
              <w:t xml:space="preserve">); </w:t>
            </w:r>
          </w:p>
          <w:p w14:paraId="23F7C4AC" w14:textId="77777777" w:rsidR="00BF2C24" w:rsidRPr="00B73957" w:rsidRDefault="00BF2C24" w:rsidP="007814C6">
            <w:pPr>
              <w:pStyle w:val="Style13"/>
              <w:widowControl/>
              <w:numPr>
                <w:ilvl w:val="0"/>
                <w:numId w:val="124"/>
              </w:numPr>
              <w:spacing w:before="60" w:after="60" w:line="240" w:lineRule="auto"/>
              <w:ind w:left="567" w:hanging="567"/>
              <w:rPr>
                <w:rFonts w:cs="Bookman Old Style"/>
                <w:lang w:val="id-ID" w:eastAsia="id-ID"/>
              </w:rPr>
            </w:pPr>
            <w:proofErr w:type="spellStart"/>
            <w:r w:rsidRPr="00B73957">
              <w:rPr>
                <w:rStyle w:val="FontStyle29"/>
                <w:i w:val="0"/>
                <w:iCs w:val="0"/>
                <w:sz w:val="24"/>
                <w:szCs w:val="24"/>
                <w:lang w:eastAsia="id-ID"/>
              </w:rPr>
              <w:t>kebijakan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prosedur</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penetapan</w:t>
            </w:r>
            <w:proofErr w:type="spellEnd"/>
            <w:r w:rsidRPr="00B73957">
              <w:rPr>
                <w:rStyle w:val="FontStyle29"/>
                <w:i w:val="0"/>
                <w:iCs w:val="0"/>
                <w:sz w:val="24"/>
                <w:szCs w:val="24"/>
                <w:lang w:eastAsia="id-ID"/>
              </w:rPr>
              <w:t xml:space="preserve"> limit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r w:rsidRPr="00B73957">
              <w:rPr>
                <w:lang w:val="id-ID"/>
              </w:rPr>
              <w:t xml:space="preserve">kredit </w:t>
            </w:r>
            <w:proofErr w:type="spellStart"/>
            <w:r w:rsidRPr="00B73957">
              <w:t>cukup</w:t>
            </w:r>
            <w:proofErr w:type="spellEnd"/>
            <w:r w:rsidRPr="00B73957">
              <w:t xml:space="preserve"> </w:t>
            </w:r>
            <w:proofErr w:type="spellStart"/>
            <w:r w:rsidRPr="00B73957">
              <w:t>memadai</w:t>
            </w:r>
            <w:proofErr w:type="spellEnd"/>
            <w:r w:rsidRPr="00B73957">
              <w:t xml:space="preserve"> </w:t>
            </w:r>
            <w:proofErr w:type="spellStart"/>
            <w:r w:rsidRPr="00B73957">
              <w:t>tetapi</w:t>
            </w:r>
            <w:proofErr w:type="spellEnd"/>
            <w:r w:rsidRPr="00B73957">
              <w:t xml:space="preserve"> </w:t>
            </w:r>
            <w:proofErr w:type="spellStart"/>
            <w:r w:rsidRPr="00B73957">
              <w:t>tidak</w:t>
            </w:r>
            <w:proofErr w:type="spellEnd"/>
            <w:r w:rsidRPr="00B73957">
              <w:t xml:space="preserve"> </w:t>
            </w:r>
            <w:proofErr w:type="spellStart"/>
            <w:r w:rsidRPr="00B73957">
              <w:t>selalu</w:t>
            </w:r>
            <w:proofErr w:type="spellEnd"/>
            <w:r w:rsidRPr="00B73957">
              <w:t xml:space="preserve"> </w:t>
            </w:r>
            <w:proofErr w:type="spellStart"/>
            <w:r w:rsidRPr="00B73957">
              <w:t>konsisten</w:t>
            </w:r>
            <w:proofErr w:type="spellEnd"/>
            <w:r w:rsidRPr="00B73957">
              <w:t xml:space="preserve"> </w:t>
            </w:r>
            <w:proofErr w:type="spellStart"/>
            <w:r w:rsidRPr="00B73957">
              <w:t>dengan</w:t>
            </w:r>
            <w:proofErr w:type="spellEnd"/>
            <w:r w:rsidRPr="00B73957">
              <w:t xml:space="preserve"> </w:t>
            </w:r>
            <w:proofErr w:type="spellStart"/>
            <w:r w:rsidRPr="00B73957">
              <w:t>penerapan</w:t>
            </w:r>
            <w:proofErr w:type="spellEnd"/>
            <w:r w:rsidRPr="00B73957">
              <w:rPr>
                <w:lang w:val="id-ID"/>
              </w:rPr>
              <w:t>;</w:t>
            </w:r>
          </w:p>
          <w:p w14:paraId="7340B84C" w14:textId="77777777" w:rsidR="00BF2C24" w:rsidRPr="00B73957" w:rsidRDefault="00BF2C24" w:rsidP="007814C6">
            <w:pPr>
              <w:pStyle w:val="Style13"/>
              <w:widowControl/>
              <w:numPr>
                <w:ilvl w:val="0"/>
                <w:numId w:val="124"/>
              </w:numPr>
              <w:spacing w:before="60" w:after="60" w:line="240" w:lineRule="auto"/>
              <w:ind w:left="567" w:hanging="567"/>
              <w:rPr>
                <w:rFonts w:cs="Bookman Old Style"/>
                <w:lang w:val="id-ID" w:eastAsia="id-ID"/>
              </w:rPr>
            </w:pPr>
            <w:r w:rsidRPr="00B73957">
              <w:rPr>
                <w:lang w:val="id-ID"/>
              </w:rPr>
              <w:t xml:space="preserve">proses manajemen risiko untuk risiko </w:t>
            </w:r>
            <w:proofErr w:type="spellStart"/>
            <w:r w:rsidRPr="00B73957">
              <w:rPr>
                <w:rStyle w:val="FontStyle29"/>
                <w:i w:val="0"/>
                <w:iCs w:val="0"/>
                <w:sz w:val="24"/>
                <w:szCs w:val="24"/>
                <w:lang w:eastAsia="id-ID"/>
              </w:rPr>
              <w:t>kredit</w:t>
            </w:r>
            <w:proofErr w:type="spellEnd"/>
            <w:r w:rsidRPr="00B73957">
              <w:rPr>
                <w:rStyle w:val="FontStyle29"/>
                <w:i w:val="0"/>
                <w:iCs w:val="0"/>
                <w:sz w:val="24"/>
                <w:szCs w:val="24"/>
                <w:lang w:eastAsia="id-ID"/>
              </w:rPr>
              <w:t xml:space="preserve"> </w:t>
            </w:r>
            <w:r w:rsidRPr="00B73957">
              <w:rPr>
                <w:lang w:val="id-ID"/>
              </w:rPr>
              <w:t xml:space="preserve">cukup memadai dalam mengidentifikasi, mengukur, memantau, dan mengendalikan risiko </w:t>
            </w:r>
            <w:proofErr w:type="spellStart"/>
            <w:r w:rsidRPr="00B73957">
              <w:rPr>
                <w:rStyle w:val="FontStyle29"/>
                <w:i w:val="0"/>
                <w:iCs w:val="0"/>
                <w:sz w:val="24"/>
                <w:szCs w:val="24"/>
                <w:lang w:eastAsia="id-ID"/>
              </w:rPr>
              <w:t>kredit</w:t>
            </w:r>
            <w:proofErr w:type="spellEnd"/>
            <w:r w:rsidRPr="00B73957">
              <w:rPr>
                <w:lang w:val="id-ID"/>
              </w:rPr>
              <w:t xml:space="preserve">; </w:t>
            </w:r>
          </w:p>
          <w:p w14:paraId="14EB3632" w14:textId="77777777" w:rsidR="00BF2C24" w:rsidRPr="00B73957" w:rsidRDefault="00BF2C24" w:rsidP="007814C6">
            <w:pPr>
              <w:pStyle w:val="Style13"/>
              <w:widowControl/>
              <w:numPr>
                <w:ilvl w:val="0"/>
                <w:numId w:val="124"/>
              </w:numPr>
              <w:spacing w:before="60" w:after="60" w:line="240" w:lineRule="auto"/>
              <w:ind w:left="567" w:hanging="567"/>
              <w:rPr>
                <w:rFonts w:cs="Bookman Old Style"/>
                <w:lang w:val="id-ID" w:eastAsia="id-ID"/>
              </w:rPr>
            </w:pPr>
            <w:r w:rsidRPr="00B73957">
              <w:rPr>
                <w:lang w:val="id-ID"/>
              </w:rPr>
              <w:t>proses penyaluran pembiayaan cukup baik, terdapat kelemahan pada satu atau lebih aspek penyediaan dana yang perlu mendapat perhatian manajemen;</w:t>
            </w:r>
          </w:p>
          <w:p w14:paraId="1E8AD5F0" w14:textId="7DB7A803" w:rsidR="00BF2C24" w:rsidRPr="00B73957" w:rsidRDefault="00BF2C24" w:rsidP="007814C6">
            <w:pPr>
              <w:pStyle w:val="Style13"/>
              <w:widowControl/>
              <w:numPr>
                <w:ilvl w:val="0"/>
                <w:numId w:val="124"/>
              </w:numPr>
              <w:spacing w:before="60" w:after="60" w:line="240" w:lineRule="auto"/>
              <w:ind w:left="567" w:hanging="567"/>
              <w:rPr>
                <w:rFonts w:cs="Bookman Old Style"/>
                <w:lang w:val="id-ID" w:eastAsia="id-ID"/>
              </w:rPr>
            </w:pPr>
            <w:proofErr w:type="spellStart"/>
            <w:r w:rsidRPr="00B73957">
              <w:t>sistem</w:t>
            </w:r>
            <w:proofErr w:type="spellEnd"/>
            <w:r w:rsidRPr="00B73957">
              <w:t xml:space="preserve"> </w:t>
            </w:r>
            <w:proofErr w:type="spellStart"/>
            <w:r w:rsidRPr="00B73957">
              <w:t>pemeringkatan</w:t>
            </w:r>
            <w:proofErr w:type="spellEnd"/>
            <w:r w:rsidRPr="00B73957">
              <w:t xml:space="preserve"> dan </w:t>
            </w:r>
            <w:proofErr w:type="spellStart"/>
            <w:r w:rsidRPr="00B73957">
              <w:t>penerapan</w:t>
            </w:r>
            <w:proofErr w:type="spellEnd"/>
            <w:r w:rsidRPr="00B73957">
              <w:t xml:space="preserve"> </w:t>
            </w:r>
            <w:proofErr w:type="spellStart"/>
            <w:r w:rsidRPr="00B73957">
              <w:t>risiko</w:t>
            </w:r>
            <w:proofErr w:type="spellEnd"/>
            <w:r w:rsidRPr="00B73957">
              <w:t xml:space="preserve"> </w:t>
            </w:r>
            <w:proofErr w:type="spellStart"/>
            <w:r w:rsidRPr="00B73957">
              <w:t>kredit</w:t>
            </w:r>
            <w:proofErr w:type="spellEnd"/>
            <w:r w:rsidRPr="00B73957">
              <w:t xml:space="preserve"> (</w:t>
            </w:r>
            <w:r w:rsidR="00561FB1" w:rsidRPr="00B73957">
              <w:rPr>
                <w:i/>
                <w:iCs/>
              </w:rPr>
              <w:t>credit risk grading</w:t>
            </w:r>
            <w:r w:rsidRPr="00B73957">
              <w:t xml:space="preserve">) </w:t>
            </w:r>
            <w:proofErr w:type="spellStart"/>
            <w:r w:rsidRPr="00B73957">
              <w:t>cukup</w:t>
            </w:r>
            <w:proofErr w:type="spellEnd"/>
            <w:r w:rsidRPr="00B73957">
              <w:t xml:space="preserve"> </w:t>
            </w:r>
            <w:proofErr w:type="spellStart"/>
            <w:r w:rsidRPr="00B73957">
              <w:t>baik</w:t>
            </w:r>
            <w:proofErr w:type="spellEnd"/>
            <w:r w:rsidRPr="00B73957">
              <w:t>;</w:t>
            </w:r>
          </w:p>
          <w:p w14:paraId="4F3E0D63" w14:textId="7A61E4F7" w:rsidR="00BF2C24" w:rsidRPr="00B73957" w:rsidRDefault="00BF2C24" w:rsidP="007814C6">
            <w:pPr>
              <w:pStyle w:val="Style13"/>
              <w:widowControl/>
              <w:numPr>
                <w:ilvl w:val="0"/>
                <w:numId w:val="124"/>
              </w:numPr>
              <w:spacing w:before="60" w:after="60" w:line="240" w:lineRule="auto"/>
              <w:ind w:left="567" w:hanging="567"/>
              <w:rPr>
                <w:rFonts w:cs="Bookman Old Style"/>
                <w:lang w:val="id-ID" w:eastAsia="id-ID"/>
              </w:rPr>
            </w:pPr>
            <w:r w:rsidRPr="00B73957">
              <w:rPr>
                <w:lang w:val="id-ID"/>
              </w:rPr>
              <w:t xml:space="preserve">fungsi </w:t>
            </w:r>
            <w:proofErr w:type="spellStart"/>
            <w:r w:rsidRPr="00B73957">
              <w:rPr>
                <w:rStyle w:val="FontStyle29"/>
                <w:i w:val="0"/>
                <w:iCs w:val="0"/>
                <w:sz w:val="24"/>
                <w:szCs w:val="24"/>
                <w:lang w:eastAsia="id-ID"/>
              </w:rPr>
              <w:t>kaji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ulang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pembiayaan</w:t>
            </w:r>
            <w:proofErr w:type="spellEnd"/>
            <w:r w:rsidRPr="00B73957">
              <w:rPr>
                <w:rStyle w:val="FontStyle29"/>
                <w:i w:val="0"/>
                <w:iCs w:val="0"/>
                <w:sz w:val="24"/>
                <w:szCs w:val="24"/>
                <w:lang w:eastAsia="id-ID"/>
              </w:rPr>
              <w:t xml:space="preserve"> </w:t>
            </w:r>
            <w:r w:rsidRPr="00B73957">
              <w:rPr>
                <w:rStyle w:val="FontStyle28"/>
                <w:i w:val="0"/>
                <w:iCs w:val="0"/>
                <w:sz w:val="24"/>
                <w:szCs w:val="24"/>
                <w:lang w:eastAsia="id-ID"/>
              </w:rPr>
              <w:t>(</w:t>
            </w:r>
            <w:r w:rsidR="00561FB1" w:rsidRPr="00B73957">
              <w:rPr>
                <w:rStyle w:val="FontStyle28"/>
                <w:sz w:val="24"/>
                <w:szCs w:val="24"/>
                <w:lang w:eastAsia="id-ID"/>
              </w:rPr>
              <w:t>financing review</w:t>
            </w:r>
            <w:r w:rsidRPr="00B73957">
              <w:rPr>
                <w:rStyle w:val="FontStyle28"/>
                <w:i w:val="0"/>
                <w:iCs w:val="0"/>
                <w:sz w:val="24"/>
                <w:szCs w:val="24"/>
                <w:lang w:eastAsia="id-ID"/>
              </w:rPr>
              <w:t xml:space="preserve">) </w:t>
            </w:r>
            <w:r w:rsidRPr="00B73957">
              <w:rPr>
                <w:lang w:val="id-ID"/>
              </w:rPr>
              <w:t>cukup baik, tetapi terdapat beberapa kelemahan yang perlu mendapat perhatian manajemen;</w:t>
            </w:r>
          </w:p>
          <w:p w14:paraId="1A946775" w14:textId="77777777" w:rsidR="00BF2C24" w:rsidRPr="00B73957" w:rsidRDefault="00BF2C24" w:rsidP="007814C6">
            <w:pPr>
              <w:pStyle w:val="Style13"/>
              <w:widowControl/>
              <w:numPr>
                <w:ilvl w:val="0"/>
                <w:numId w:val="124"/>
              </w:numPr>
              <w:spacing w:before="60" w:after="60" w:line="240" w:lineRule="auto"/>
              <w:ind w:left="567" w:hanging="567"/>
              <w:rPr>
                <w:rFonts w:cs="Bookman Old Style"/>
                <w:lang w:val="id-ID" w:eastAsia="id-ID"/>
              </w:rPr>
            </w:pPr>
            <w:r w:rsidRPr="00B73957">
              <w:rPr>
                <w:lang w:val="id-ID"/>
              </w:rPr>
              <w:t xml:space="preserve">sistem informasi manajemen </w:t>
            </w:r>
            <w:proofErr w:type="spellStart"/>
            <w:r w:rsidRPr="00B73957">
              <w:rPr>
                <w:rStyle w:val="FontStyle29"/>
                <w:i w:val="0"/>
                <w:iCs w:val="0"/>
                <w:sz w:val="24"/>
                <w:szCs w:val="24"/>
                <w:lang w:eastAsia="id-ID"/>
              </w:rPr>
              <w:t>untuk</w:t>
            </w:r>
            <w:proofErr w:type="spellEnd"/>
            <w:r w:rsidRPr="00B73957">
              <w:rPr>
                <w:lang w:val="id-ID"/>
              </w:rPr>
              <w:t xml:space="preserve"> risiko kredit memenuhi ekspektasi minimum tetapi terdapat beberapa kelemahan termasuk pelaporan kepada </w:t>
            </w:r>
            <w:proofErr w:type="spellStart"/>
            <w:r w:rsidRPr="00B73957">
              <w:rPr>
                <w:rStyle w:val="FontStyle29"/>
                <w:i w:val="0"/>
                <w:iCs w:val="0"/>
                <w:sz w:val="24"/>
                <w:szCs w:val="24"/>
                <w:lang w:eastAsia="id-ID"/>
              </w:rPr>
              <w:t>Direksi</w:t>
            </w:r>
            <w:proofErr w:type="spellEnd"/>
            <w:r w:rsidRPr="00B73957">
              <w:rPr>
                <w:rStyle w:val="FontStyle29"/>
                <w:i w:val="0"/>
                <w:iCs w:val="0"/>
                <w:sz w:val="24"/>
                <w:szCs w:val="24"/>
                <w:lang w:eastAsia="id-ID"/>
              </w:rPr>
              <w:t xml:space="preserve">, Dewan </w:t>
            </w:r>
            <w:proofErr w:type="spellStart"/>
            <w:r w:rsidRPr="00B73957">
              <w:rPr>
                <w:rStyle w:val="FontStyle29"/>
                <w:i w:val="0"/>
                <w:iCs w:val="0"/>
                <w:sz w:val="24"/>
                <w:szCs w:val="24"/>
                <w:lang w:eastAsia="id-ID"/>
              </w:rPr>
              <w:t>Komisaris</w:t>
            </w:r>
            <w:proofErr w:type="spellEnd"/>
            <w:r w:rsidRPr="00B73957">
              <w:rPr>
                <w:rStyle w:val="FontStyle29"/>
                <w:i w:val="0"/>
                <w:iCs w:val="0"/>
                <w:sz w:val="24"/>
                <w:szCs w:val="24"/>
                <w:lang w:eastAsia="id-ID"/>
              </w:rPr>
              <w:t>, dan/</w:t>
            </w:r>
            <w:proofErr w:type="spellStart"/>
            <w:r w:rsidRPr="00B73957">
              <w:rPr>
                <w:rStyle w:val="FontStyle29"/>
                <w:i w:val="0"/>
                <w:iCs w:val="0"/>
                <w:sz w:val="24"/>
                <w:szCs w:val="24"/>
                <w:lang w:eastAsia="id-ID"/>
              </w:rPr>
              <w:t>atau</w:t>
            </w:r>
            <w:proofErr w:type="spellEnd"/>
            <w:r w:rsidRPr="00B73957">
              <w:rPr>
                <w:rStyle w:val="FontStyle29"/>
                <w:i w:val="0"/>
                <w:iCs w:val="0"/>
                <w:sz w:val="24"/>
                <w:szCs w:val="24"/>
                <w:lang w:eastAsia="id-ID"/>
              </w:rPr>
              <w:t xml:space="preserve"> DPS </w:t>
            </w:r>
            <w:r w:rsidRPr="00B73957">
              <w:rPr>
                <w:lang w:val="id-ID"/>
              </w:rPr>
              <w:t>yang membutuhkan perhatian manajemen;</w:t>
            </w:r>
          </w:p>
          <w:p w14:paraId="4A51BAD6" w14:textId="77777777" w:rsidR="00BF2C24" w:rsidRPr="00B73957" w:rsidRDefault="00BF2C24" w:rsidP="007814C6">
            <w:pPr>
              <w:pStyle w:val="Style13"/>
              <w:widowControl/>
              <w:numPr>
                <w:ilvl w:val="0"/>
                <w:numId w:val="124"/>
              </w:numPr>
              <w:spacing w:before="60" w:after="60" w:line="240" w:lineRule="auto"/>
              <w:ind w:left="567" w:hanging="567"/>
              <w:rPr>
                <w:rFonts w:cs="Bookman Old Style"/>
                <w:lang w:val="id-ID" w:eastAsia="id-ID"/>
              </w:rPr>
            </w:pPr>
            <w:r w:rsidRPr="00B73957">
              <w:rPr>
                <w:lang w:val="id-ID"/>
              </w:rPr>
              <w:t xml:space="preserve">sumber daya manusia cukup memadai baik dari sisi kuantitas maupun </w:t>
            </w:r>
            <w:proofErr w:type="spellStart"/>
            <w:r w:rsidRPr="00B73957">
              <w:rPr>
                <w:rStyle w:val="FontStyle29"/>
                <w:i w:val="0"/>
                <w:iCs w:val="0"/>
                <w:sz w:val="24"/>
                <w:szCs w:val="24"/>
                <w:lang w:eastAsia="id-ID"/>
              </w:rPr>
              <w:t>kualitas</w:t>
            </w:r>
            <w:proofErr w:type="spellEnd"/>
            <w:r w:rsidRPr="00B73957">
              <w:rPr>
                <w:rStyle w:val="FontStyle29"/>
                <w:i w:val="0"/>
                <w:iCs w:val="0"/>
                <w:sz w:val="24"/>
                <w:szCs w:val="24"/>
                <w:lang w:eastAsia="id-ID"/>
              </w:rPr>
              <w:t xml:space="preserve"> </w:t>
            </w:r>
            <w:r w:rsidRPr="00B73957">
              <w:rPr>
                <w:lang w:val="id-ID"/>
              </w:rPr>
              <w:t>pada fungsi manajemen risiko untuk risiko kredit;</w:t>
            </w:r>
          </w:p>
          <w:p w14:paraId="3C797A96" w14:textId="77777777" w:rsidR="00BF2C24" w:rsidRPr="00B73957" w:rsidRDefault="00BF2C24" w:rsidP="007814C6">
            <w:pPr>
              <w:pStyle w:val="Style13"/>
              <w:widowControl/>
              <w:numPr>
                <w:ilvl w:val="0"/>
                <w:numId w:val="124"/>
              </w:numPr>
              <w:spacing w:before="60" w:after="60" w:line="240" w:lineRule="auto"/>
              <w:ind w:left="567" w:hanging="567"/>
              <w:rPr>
                <w:rFonts w:cs="Bookman Old Style"/>
                <w:lang w:val="id-ID" w:eastAsia="id-ID"/>
              </w:rPr>
            </w:pPr>
            <w:proofErr w:type="spellStart"/>
            <w:r w:rsidRPr="00B73957">
              <w:t>sistem</w:t>
            </w:r>
            <w:proofErr w:type="spellEnd"/>
            <w:r w:rsidRPr="00B73957">
              <w:t xml:space="preserve"> </w:t>
            </w:r>
            <w:proofErr w:type="spellStart"/>
            <w:r w:rsidRPr="00B73957">
              <w:t>pengendalian</w:t>
            </w:r>
            <w:proofErr w:type="spellEnd"/>
            <w:r w:rsidRPr="00B73957">
              <w:t xml:space="preserve"> </w:t>
            </w:r>
            <w:r w:rsidRPr="00B73957">
              <w:rPr>
                <w:rStyle w:val="FontStyle29"/>
                <w:i w:val="0"/>
                <w:iCs w:val="0"/>
                <w:sz w:val="24"/>
                <w:szCs w:val="24"/>
                <w:lang w:eastAsia="id-ID"/>
              </w:rPr>
              <w:t>internal</w:t>
            </w:r>
            <w:r w:rsidRPr="00B73957">
              <w:t xml:space="preserve"> </w:t>
            </w:r>
            <w:proofErr w:type="spellStart"/>
            <w:r w:rsidRPr="00B73957">
              <w:t>cukup</w:t>
            </w:r>
            <w:proofErr w:type="spellEnd"/>
            <w:r w:rsidRPr="00B73957">
              <w:t xml:space="preserve"> </w:t>
            </w:r>
            <w:proofErr w:type="spellStart"/>
            <w:r w:rsidRPr="00B73957">
              <w:t>efektif</w:t>
            </w:r>
            <w:proofErr w:type="spellEnd"/>
            <w:r w:rsidRPr="00B73957">
              <w:t xml:space="preserve"> </w:t>
            </w:r>
            <w:proofErr w:type="spellStart"/>
            <w:r w:rsidRPr="00B73957">
              <w:t>dalam</w:t>
            </w:r>
            <w:proofErr w:type="spellEnd"/>
            <w:r w:rsidRPr="00B73957">
              <w:t xml:space="preserve"> </w:t>
            </w:r>
            <w:proofErr w:type="spellStart"/>
            <w:r w:rsidRPr="00B73957">
              <w:t>mendukung</w:t>
            </w:r>
            <w:proofErr w:type="spellEnd"/>
            <w:r w:rsidRPr="00B73957">
              <w:t xml:space="preserve"> </w:t>
            </w:r>
            <w:proofErr w:type="spellStart"/>
            <w:r w:rsidRPr="00B73957">
              <w:t>pelaksanaan</w:t>
            </w:r>
            <w:proofErr w:type="spellEnd"/>
            <w:r w:rsidRPr="00B73957">
              <w:t xml:space="preserve"> </w:t>
            </w:r>
            <w:proofErr w:type="spellStart"/>
            <w:r w:rsidRPr="00B73957">
              <w:t>manajemen</w:t>
            </w:r>
            <w:proofErr w:type="spellEnd"/>
            <w:r w:rsidRPr="00B73957">
              <w:t xml:space="preserve"> </w:t>
            </w:r>
            <w:proofErr w:type="spellStart"/>
            <w:r w:rsidRPr="00B73957">
              <w:t>risiko</w:t>
            </w:r>
            <w:proofErr w:type="spellEnd"/>
            <w:r w:rsidRPr="00B73957">
              <w:t xml:space="preserve"> </w:t>
            </w:r>
            <w:proofErr w:type="spellStart"/>
            <w:r w:rsidRPr="00B73957">
              <w:t>untuk</w:t>
            </w:r>
            <w:proofErr w:type="spellEnd"/>
            <w:r w:rsidRPr="00B73957">
              <w:t xml:space="preserve"> </w:t>
            </w:r>
            <w:proofErr w:type="spellStart"/>
            <w:r w:rsidRPr="00B73957">
              <w:t>risiko</w:t>
            </w:r>
            <w:proofErr w:type="spellEnd"/>
            <w:r w:rsidRPr="00B73957">
              <w:t xml:space="preserve"> </w:t>
            </w:r>
            <w:proofErr w:type="spellStart"/>
            <w:r w:rsidRPr="00B73957">
              <w:t>kredit</w:t>
            </w:r>
            <w:proofErr w:type="spellEnd"/>
            <w:r w:rsidRPr="00B73957">
              <w:rPr>
                <w:lang w:val="id-ID"/>
              </w:rPr>
              <w:t>;</w:t>
            </w:r>
          </w:p>
          <w:p w14:paraId="1B6093FA" w14:textId="77777777" w:rsidR="00BF2C24" w:rsidRPr="00B73957" w:rsidRDefault="00BF2C24" w:rsidP="007814C6">
            <w:pPr>
              <w:pStyle w:val="Style13"/>
              <w:widowControl/>
              <w:numPr>
                <w:ilvl w:val="0"/>
                <w:numId w:val="124"/>
              </w:numPr>
              <w:spacing w:before="60" w:after="60" w:line="240" w:lineRule="auto"/>
              <w:ind w:left="567" w:hanging="567"/>
              <w:rPr>
                <w:rFonts w:cs="Bookman Old Style"/>
                <w:lang w:val="id-ID" w:eastAsia="id-ID"/>
              </w:rPr>
            </w:pPr>
            <w:r w:rsidRPr="00B73957">
              <w:rPr>
                <w:lang w:val="id-ID"/>
              </w:rPr>
              <w:t xml:space="preserve">pelaksanaan kaji ulang independen oleh satuan kerja audit internal dan fungsi yang melakukan kaji ulang independen cukup memadai, tetapi terdapat beberapa kelemahan pada metodologi, frekuensi, dan/atau pelaporan kepada </w:t>
            </w:r>
            <w:proofErr w:type="spellStart"/>
            <w:r w:rsidRPr="00B73957">
              <w:rPr>
                <w:rStyle w:val="FontStyle29"/>
                <w:i w:val="0"/>
                <w:iCs w:val="0"/>
                <w:sz w:val="24"/>
                <w:szCs w:val="24"/>
                <w:lang w:eastAsia="id-ID"/>
              </w:rPr>
              <w:t>Direksi</w:t>
            </w:r>
            <w:proofErr w:type="spellEnd"/>
            <w:r w:rsidRPr="00B73957">
              <w:rPr>
                <w:rStyle w:val="FontStyle29"/>
                <w:i w:val="0"/>
                <w:iCs w:val="0"/>
                <w:sz w:val="24"/>
                <w:szCs w:val="24"/>
                <w:lang w:eastAsia="id-ID"/>
              </w:rPr>
              <w:t xml:space="preserve">, Dewan </w:t>
            </w:r>
            <w:proofErr w:type="spellStart"/>
            <w:r w:rsidRPr="00B73957">
              <w:rPr>
                <w:rStyle w:val="FontStyle29"/>
                <w:i w:val="0"/>
                <w:iCs w:val="0"/>
                <w:sz w:val="24"/>
                <w:szCs w:val="24"/>
                <w:lang w:eastAsia="id-ID"/>
              </w:rPr>
              <w:t>Komisaris</w:t>
            </w:r>
            <w:proofErr w:type="spellEnd"/>
            <w:r w:rsidRPr="00B73957">
              <w:rPr>
                <w:rStyle w:val="FontStyle29"/>
                <w:i w:val="0"/>
                <w:iCs w:val="0"/>
                <w:sz w:val="24"/>
                <w:szCs w:val="24"/>
                <w:lang w:eastAsia="id-ID"/>
              </w:rPr>
              <w:t>, dan/</w:t>
            </w:r>
            <w:proofErr w:type="spellStart"/>
            <w:r w:rsidRPr="00B73957">
              <w:rPr>
                <w:rStyle w:val="FontStyle29"/>
                <w:i w:val="0"/>
                <w:iCs w:val="0"/>
                <w:sz w:val="24"/>
                <w:szCs w:val="24"/>
                <w:lang w:eastAsia="id-ID"/>
              </w:rPr>
              <w:t>atau</w:t>
            </w:r>
            <w:proofErr w:type="spellEnd"/>
            <w:r w:rsidRPr="00B73957">
              <w:rPr>
                <w:rStyle w:val="FontStyle29"/>
                <w:i w:val="0"/>
                <w:iCs w:val="0"/>
                <w:sz w:val="24"/>
                <w:szCs w:val="24"/>
                <w:lang w:eastAsia="id-ID"/>
              </w:rPr>
              <w:t xml:space="preserve"> DPS </w:t>
            </w:r>
            <w:r w:rsidRPr="00B73957">
              <w:rPr>
                <w:lang w:val="id-ID"/>
              </w:rPr>
              <w:t>yang memerlukan perhatian manajemen;</w:t>
            </w:r>
          </w:p>
          <w:p w14:paraId="63199C3C" w14:textId="77777777" w:rsidR="00BF2C24" w:rsidRPr="00B73957" w:rsidRDefault="00BF2C24" w:rsidP="007814C6">
            <w:pPr>
              <w:pStyle w:val="Style13"/>
              <w:widowControl/>
              <w:numPr>
                <w:ilvl w:val="0"/>
                <w:numId w:val="124"/>
              </w:numPr>
              <w:spacing w:before="60" w:after="60" w:line="240" w:lineRule="auto"/>
              <w:ind w:left="567" w:hanging="567"/>
              <w:rPr>
                <w:rFonts w:cs="Bookman Old Style"/>
                <w:lang w:val="id-ID" w:eastAsia="id-ID"/>
              </w:rPr>
            </w:pPr>
            <w:proofErr w:type="spellStart"/>
            <w:r w:rsidRPr="00B73957">
              <w:t>terdapat</w:t>
            </w:r>
            <w:proofErr w:type="spellEnd"/>
            <w:r w:rsidRPr="00B73957">
              <w:t xml:space="preserve"> </w:t>
            </w:r>
            <w:proofErr w:type="spellStart"/>
            <w:r w:rsidRPr="00B73957">
              <w:t>kelemahan</w:t>
            </w:r>
            <w:proofErr w:type="spellEnd"/>
            <w:r w:rsidRPr="00B73957">
              <w:t xml:space="preserve"> yang </w:t>
            </w:r>
            <w:proofErr w:type="spellStart"/>
            <w:r w:rsidRPr="00B73957">
              <w:t>cukup</w:t>
            </w:r>
            <w:proofErr w:type="spellEnd"/>
            <w:r w:rsidRPr="00B73957">
              <w:t xml:space="preserve"> </w:t>
            </w:r>
            <w:proofErr w:type="spellStart"/>
            <w:r w:rsidRPr="00B73957">
              <w:t>signifikan</w:t>
            </w:r>
            <w:proofErr w:type="spellEnd"/>
            <w:r w:rsidRPr="00B73957">
              <w:t xml:space="preserve"> </w:t>
            </w:r>
            <w:proofErr w:type="spellStart"/>
            <w:r w:rsidRPr="00B73957">
              <w:t>berdasarkan</w:t>
            </w:r>
            <w:proofErr w:type="spellEnd"/>
            <w:r w:rsidRPr="00B73957">
              <w:t xml:space="preserve"> </w:t>
            </w:r>
            <w:proofErr w:type="spellStart"/>
            <w:r w:rsidRPr="00B73957">
              <w:t>hasil</w:t>
            </w:r>
            <w:proofErr w:type="spellEnd"/>
            <w:r w:rsidRPr="00B73957">
              <w:t xml:space="preserve"> </w:t>
            </w:r>
            <w:proofErr w:type="spellStart"/>
            <w:r w:rsidRPr="00B73957">
              <w:t>kaji</w:t>
            </w:r>
            <w:proofErr w:type="spellEnd"/>
            <w:r w:rsidRPr="00B73957">
              <w:t xml:space="preserve"> </w:t>
            </w:r>
            <w:proofErr w:type="spellStart"/>
            <w:r w:rsidRPr="00B73957">
              <w:t>ulang</w:t>
            </w:r>
            <w:proofErr w:type="spellEnd"/>
            <w:r w:rsidRPr="00B73957">
              <w:t xml:space="preserve"> </w:t>
            </w:r>
            <w:proofErr w:type="spellStart"/>
            <w:r w:rsidRPr="00B73957">
              <w:t>independen</w:t>
            </w:r>
            <w:proofErr w:type="spellEnd"/>
            <w:r w:rsidRPr="00B73957">
              <w:t xml:space="preserve"> yang </w:t>
            </w:r>
            <w:proofErr w:type="spellStart"/>
            <w:r w:rsidRPr="00B73957">
              <w:t>memerlukan</w:t>
            </w:r>
            <w:proofErr w:type="spellEnd"/>
            <w:r w:rsidRPr="00B73957">
              <w:t xml:space="preserve"> </w:t>
            </w:r>
            <w:proofErr w:type="spellStart"/>
            <w:r w:rsidRPr="00B73957">
              <w:t>perhatian</w:t>
            </w:r>
            <w:proofErr w:type="spellEnd"/>
            <w:r w:rsidRPr="00B73957">
              <w:t xml:space="preserve"> </w:t>
            </w:r>
            <w:proofErr w:type="spellStart"/>
            <w:r w:rsidRPr="00B73957">
              <w:t>manajemen</w:t>
            </w:r>
            <w:proofErr w:type="spellEnd"/>
            <w:r w:rsidRPr="00B73957">
              <w:rPr>
                <w:lang w:val="id-ID"/>
              </w:rPr>
              <w:t>; dan</w:t>
            </w:r>
          </w:p>
          <w:p w14:paraId="688B8F66" w14:textId="77777777" w:rsidR="00BF2C24" w:rsidRPr="00B73957" w:rsidRDefault="00BF2C24" w:rsidP="007814C6">
            <w:pPr>
              <w:pStyle w:val="Style13"/>
              <w:widowControl/>
              <w:numPr>
                <w:ilvl w:val="0"/>
                <w:numId w:val="124"/>
              </w:numPr>
              <w:spacing w:before="60" w:after="60" w:line="240" w:lineRule="auto"/>
              <w:ind w:left="567" w:hanging="567"/>
              <w:rPr>
                <w:rStyle w:val="FontStyle29"/>
                <w:i w:val="0"/>
                <w:iCs w:val="0"/>
                <w:sz w:val="24"/>
                <w:szCs w:val="24"/>
                <w:lang w:eastAsia="id-ID"/>
              </w:rPr>
            </w:pPr>
            <w:proofErr w:type="spellStart"/>
            <w:r w:rsidRPr="00B73957">
              <w:t>tindak</w:t>
            </w:r>
            <w:proofErr w:type="spellEnd"/>
            <w:r w:rsidRPr="00B73957">
              <w:t xml:space="preserve"> </w:t>
            </w:r>
            <w:proofErr w:type="spellStart"/>
            <w:r w:rsidRPr="00B73957">
              <w:t>lanjut</w:t>
            </w:r>
            <w:proofErr w:type="spellEnd"/>
            <w:r w:rsidRPr="00B73957">
              <w:t xml:space="preserve"> </w:t>
            </w:r>
            <w:proofErr w:type="spellStart"/>
            <w:r w:rsidRPr="00B73957">
              <w:t>atas</w:t>
            </w:r>
            <w:proofErr w:type="spellEnd"/>
            <w:r w:rsidRPr="00B73957">
              <w:t xml:space="preserve"> </w:t>
            </w:r>
            <w:proofErr w:type="spellStart"/>
            <w:r w:rsidRPr="00B73957">
              <w:t>kaji</w:t>
            </w:r>
            <w:proofErr w:type="spellEnd"/>
            <w:r w:rsidRPr="00B73957">
              <w:t xml:space="preserve"> </w:t>
            </w:r>
            <w:proofErr w:type="spellStart"/>
            <w:r w:rsidRPr="00B73957">
              <w:t>ulang</w:t>
            </w:r>
            <w:proofErr w:type="spellEnd"/>
            <w:r w:rsidRPr="00B73957">
              <w:t xml:space="preserve"> </w:t>
            </w:r>
            <w:proofErr w:type="spellStart"/>
            <w:r w:rsidRPr="00B73957">
              <w:t>independen</w:t>
            </w:r>
            <w:proofErr w:type="spellEnd"/>
            <w:r w:rsidRPr="00B73957">
              <w:t xml:space="preserve"> </w:t>
            </w:r>
            <w:proofErr w:type="spellStart"/>
            <w:r w:rsidRPr="00B73957">
              <w:t>telah</w:t>
            </w:r>
            <w:proofErr w:type="spellEnd"/>
            <w:r w:rsidRPr="00B73957">
              <w:t xml:space="preserve"> </w:t>
            </w:r>
            <w:proofErr w:type="spellStart"/>
            <w:r w:rsidRPr="00B73957">
              <w:t>dilaksanakan</w:t>
            </w:r>
            <w:proofErr w:type="spellEnd"/>
            <w:r w:rsidRPr="00B73957">
              <w:t xml:space="preserve"> </w:t>
            </w:r>
            <w:proofErr w:type="spellStart"/>
            <w:r w:rsidRPr="00B73957">
              <w:t>dengan</w:t>
            </w:r>
            <w:proofErr w:type="spellEnd"/>
            <w:r w:rsidRPr="00B73957">
              <w:t xml:space="preserve"> </w:t>
            </w:r>
            <w:proofErr w:type="spellStart"/>
            <w:r w:rsidRPr="00B73957">
              <w:t>cukup</w:t>
            </w:r>
            <w:proofErr w:type="spellEnd"/>
            <w:r w:rsidRPr="00B73957">
              <w:t xml:space="preserve"> </w:t>
            </w:r>
            <w:proofErr w:type="spellStart"/>
            <w:r w:rsidRPr="00B73957">
              <w:t>memadai</w:t>
            </w:r>
            <w:proofErr w:type="spellEnd"/>
            <w:r w:rsidRPr="00B73957">
              <w:t xml:space="preserve">. </w:t>
            </w:r>
          </w:p>
        </w:tc>
      </w:tr>
      <w:tr w:rsidR="00F622C7" w:rsidRPr="00B73957" w14:paraId="78400F9A" w14:textId="77777777" w:rsidTr="00CB0DE0">
        <w:tc>
          <w:tcPr>
            <w:tcW w:w="1843" w:type="dxa"/>
            <w:tcBorders>
              <w:top w:val="single" w:sz="6" w:space="0" w:color="auto"/>
              <w:left w:val="single" w:sz="6" w:space="0" w:color="auto"/>
              <w:bottom w:val="single" w:sz="6" w:space="0" w:color="auto"/>
              <w:right w:val="single" w:sz="6" w:space="0" w:color="auto"/>
            </w:tcBorders>
          </w:tcPr>
          <w:p w14:paraId="725A2FB0" w14:textId="77777777" w:rsidR="00BF2C24" w:rsidRPr="00B73957" w:rsidRDefault="00BF2C24" w:rsidP="00025F96">
            <w:pPr>
              <w:pStyle w:val="Style19"/>
              <w:spacing w:before="60" w:after="60" w:line="240" w:lineRule="auto"/>
              <w:rPr>
                <w:rStyle w:val="FontStyle29"/>
                <w:i w:val="0"/>
                <w:iCs w:val="0"/>
                <w:sz w:val="24"/>
                <w:szCs w:val="24"/>
                <w:lang w:eastAsia="id-ID"/>
              </w:rPr>
            </w:pPr>
            <w:proofErr w:type="spellStart"/>
            <w:r w:rsidRPr="00B73957">
              <w:rPr>
                <w:rStyle w:val="FontStyle28"/>
                <w:i w:val="0"/>
                <w:iCs w:val="0"/>
                <w:sz w:val="24"/>
                <w:szCs w:val="24"/>
                <w:lang w:eastAsia="id-ID"/>
              </w:rPr>
              <w:lastRenderedPageBreak/>
              <w:t>Peringkat</w:t>
            </w:r>
            <w:proofErr w:type="spellEnd"/>
            <w:r w:rsidRPr="00B73957">
              <w:rPr>
                <w:rStyle w:val="FontStyle28"/>
                <w:i w:val="0"/>
                <w:iCs w:val="0"/>
                <w:sz w:val="24"/>
                <w:szCs w:val="24"/>
                <w:lang w:eastAsia="id-ID"/>
              </w:rPr>
              <w:t xml:space="preserve"> 4 (</w:t>
            </w:r>
            <w:proofErr w:type="spellStart"/>
            <w:r w:rsidRPr="00B73957">
              <w:rPr>
                <w:rStyle w:val="FontStyle28"/>
                <w:i w:val="0"/>
                <w:iCs w:val="0"/>
                <w:sz w:val="24"/>
                <w:szCs w:val="24"/>
                <w:lang w:eastAsia="id-ID"/>
              </w:rPr>
              <w:t>agak</w:t>
            </w:r>
            <w:proofErr w:type="spellEnd"/>
            <w:r w:rsidRPr="00B73957">
              <w:rPr>
                <w:rStyle w:val="FontStyle28"/>
                <w:i w:val="0"/>
                <w:iCs w:val="0"/>
                <w:sz w:val="24"/>
                <w:szCs w:val="24"/>
                <w:lang w:eastAsia="id-ID"/>
              </w:rPr>
              <w:t xml:space="preserve"> </w:t>
            </w:r>
            <w:proofErr w:type="spellStart"/>
            <w:r w:rsidRPr="00B73957">
              <w:rPr>
                <w:rStyle w:val="FontStyle28"/>
                <w:i w:val="0"/>
                <w:iCs w:val="0"/>
                <w:sz w:val="24"/>
                <w:szCs w:val="24"/>
                <w:lang w:eastAsia="id-ID"/>
              </w:rPr>
              <w:t>lemah</w:t>
            </w:r>
            <w:proofErr w:type="spellEnd"/>
            <w:r w:rsidRPr="00B73957">
              <w:rPr>
                <w:rStyle w:val="FontStyle28"/>
                <w:i w:val="0"/>
                <w:iCs w:val="0"/>
                <w:sz w:val="24"/>
                <w:szCs w:val="24"/>
                <w:lang w:eastAsia="id-ID"/>
              </w:rPr>
              <w:t>)</w:t>
            </w:r>
          </w:p>
        </w:tc>
        <w:tc>
          <w:tcPr>
            <w:tcW w:w="7323" w:type="dxa"/>
            <w:tcBorders>
              <w:top w:val="single" w:sz="6" w:space="0" w:color="auto"/>
              <w:left w:val="single" w:sz="6" w:space="0" w:color="auto"/>
              <w:bottom w:val="single" w:sz="6" w:space="0" w:color="auto"/>
              <w:right w:val="single" w:sz="6" w:space="0" w:color="auto"/>
            </w:tcBorders>
          </w:tcPr>
          <w:p w14:paraId="08E4559F" w14:textId="77777777" w:rsidR="00BF2C24" w:rsidRPr="00B73957" w:rsidRDefault="00BF2C24" w:rsidP="00025F96">
            <w:pPr>
              <w:pStyle w:val="Style13"/>
              <w:spacing w:before="60" w:after="60" w:line="240" w:lineRule="auto"/>
              <w:ind w:firstLine="0"/>
              <w:rPr>
                <w:rStyle w:val="FontStyle29"/>
                <w:i w:val="0"/>
                <w:iCs w:val="0"/>
                <w:sz w:val="24"/>
                <w:szCs w:val="24"/>
                <w:lang w:eastAsia="id-ID"/>
              </w:rPr>
            </w:pPr>
            <w:proofErr w:type="spellStart"/>
            <w:r w:rsidRPr="00B73957">
              <w:rPr>
                <w:rStyle w:val="FontStyle29"/>
                <w:i w:val="0"/>
                <w:iCs w:val="0"/>
                <w:sz w:val="24"/>
                <w:szCs w:val="24"/>
                <w:lang w:eastAsia="id-ID"/>
              </w:rPr>
              <w:t>Kualitas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penerapan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r w:rsidRPr="00B73957">
              <w:rPr>
                <w:lang w:val="id-ID"/>
              </w:rPr>
              <w:t xml:space="preserve">kredit </w:t>
            </w:r>
            <w:proofErr w:type="spellStart"/>
            <w:r w:rsidRPr="00B73957">
              <w:rPr>
                <w:rStyle w:val="FontStyle29"/>
                <w:i w:val="0"/>
                <w:iCs w:val="0"/>
                <w:sz w:val="24"/>
                <w:szCs w:val="24"/>
                <w:lang w:eastAsia="id-ID"/>
              </w:rPr>
              <w:t>kurang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memadai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terdapat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kelemahan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signifikan</w:t>
            </w:r>
            <w:proofErr w:type="spellEnd"/>
            <w:r w:rsidRPr="00B73957">
              <w:rPr>
                <w:rStyle w:val="FontStyle29"/>
                <w:i w:val="0"/>
                <w:iCs w:val="0"/>
                <w:sz w:val="24"/>
                <w:szCs w:val="24"/>
                <w:lang w:eastAsia="id-ID"/>
              </w:rPr>
              <w:t xml:space="preserve"> pada </w:t>
            </w:r>
            <w:proofErr w:type="spellStart"/>
            <w:r w:rsidRPr="00B73957">
              <w:rPr>
                <w:rStyle w:val="FontStyle29"/>
                <w:i w:val="0"/>
                <w:iCs w:val="0"/>
                <w:sz w:val="24"/>
                <w:szCs w:val="24"/>
                <w:lang w:eastAsia="id-ID"/>
              </w:rPr>
              <w:t>berbagai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aspek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r w:rsidRPr="00B73957">
              <w:rPr>
                <w:lang w:val="id-ID"/>
              </w:rPr>
              <w:t xml:space="preserve">kredit </w:t>
            </w:r>
            <w:r w:rsidRPr="00B73957">
              <w:rPr>
                <w:rStyle w:val="FontStyle29"/>
                <w:i w:val="0"/>
                <w:iCs w:val="0"/>
                <w:sz w:val="24"/>
                <w:szCs w:val="24"/>
                <w:lang w:eastAsia="id-ID"/>
              </w:rPr>
              <w:t xml:space="preserve">yang </w:t>
            </w:r>
            <w:proofErr w:type="spellStart"/>
            <w:r w:rsidRPr="00B73957">
              <w:rPr>
                <w:rStyle w:val="FontStyle29"/>
                <w:i w:val="0"/>
                <w:iCs w:val="0"/>
                <w:sz w:val="24"/>
                <w:szCs w:val="24"/>
                <w:lang w:eastAsia="id-ID"/>
              </w:rPr>
              <w:t>memerlukan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tindakan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korektif</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segera</w:t>
            </w:r>
            <w:proofErr w:type="spellEnd"/>
            <w:r w:rsidRPr="00B73957">
              <w:rPr>
                <w:rStyle w:val="FontStyle29"/>
                <w:i w:val="0"/>
                <w:iCs w:val="0"/>
                <w:sz w:val="24"/>
                <w:szCs w:val="24"/>
                <w:lang w:eastAsia="id-ID"/>
              </w:rPr>
              <w:t>.</w:t>
            </w:r>
          </w:p>
          <w:p w14:paraId="3AB570C8" w14:textId="718BE6F2" w:rsidR="00BF2C24" w:rsidRPr="00B73957" w:rsidRDefault="00BF2C24" w:rsidP="00025F96">
            <w:pPr>
              <w:pStyle w:val="Style13"/>
              <w:spacing w:before="60" w:after="60" w:line="240" w:lineRule="auto"/>
              <w:ind w:firstLine="0"/>
              <w:rPr>
                <w:rStyle w:val="FontStyle29"/>
                <w:i w:val="0"/>
                <w:iCs w:val="0"/>
                <w:sz w:val="24"/>
                <w:szCs w:val="24"/>
                <w:lang w:eastAsia="id-ID"/>
              </w:rPr>
            </w:pPr>
            <w:proofErr w:type="spellStart"/>
            <w:r w:rsidRPr="00B73957">
              <w:rPr>
                <w:rStyle w:val="FontStyle29"/>
                <w:i w:val="0"/>
                <w:iCs w:val="0"/>
                <w:sz w:val="24"/>
                <w:szCs w:val="24"/>
                <w:lang w:eastAsia="id-ID"/>
              </w:rPr>
              <w:lastRenderedPageBreak/>
              <w:t>Contoh</w:t>
            </w:r>
            <w:proofErr w:type="spellEnd"/>
            <w:r w:rsidRPr="00B73957">
              <w:rPr>
                <w:rStyle w:val="FontStyle29"/>
                <w:i w:val="0"/>
                <w:iCs w:val="0"/>
                <w:sz w:val="24"/>
                <w:szCs w:val="24"/>
                <w:lang w:eastAsia="id-ID"/>
              </w:rPr>
              <w:t xml:space="preserve"> </w:t>
            </w:r>
            <w:proofErr w:type="spellStart"/>
            <w:proofErr w:type="gramStart"/>
            <w:r w:rsidRPr="00B73957">
              <w:rPr>
                <w:rStyle w:val="FontStyle29"/>
                <w:i w:val="0"/>
                <w:iCs w:val="0"/>
                <w:sz w:val="24"/>
                <w:szCs w:val="24"/>
                <w:lang w:eastAsia="id-ID"/>
              </w:rPr>
              <w:t>karakteristik</w:t>
            </w:r>
            <w:proofErr w:type="spellEnd"/>
            <w:r w:rsidRPr="00B73957">
              <w:rPr>
                <w:rStyle w:val="FontStyle29"/>
                <w:i w:val="0"/>
                <w:iCs w:val="0"/>
                <w:sz w:val="24"/>
                <w:szCs w:val="24"/>
                <w:lang w:eastAsia="id-ID"/>
              </w:rPr>
              <w:t xml:space="preserve"> </w:t>
            </w:r>
            <w:r w:rsidRPr="00B73957">
              <w:rPr>
                <w:rStyle w:val="FontStyle18"/>
                <w:sz w:val="24"/>
                <w:szCs w:val="24"/>
                <w:lang w:val="id-ID" w:eastAsia="id-ID"/>
              </w:rPr>
              <w:t xml:space="preserve"> Lembaga</w:t>
            </w:r>
            <w:proofErr w:type="gramEnd"/>
            <w:r w:rsidRPr="00B73957">
              <w:rPr>
                <w:rStyle w:val="FontStyle18"/>
                <w:sz w:val="24"/>
                <w:szCs w:val="24"/>
                <w:lang w:val="id-ID" w:eastAsia="id-ID"/>
              </w:rPr>
              <w:t xml:space="preserve"> Keuangan Mikro</w:t>
            </w:r>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termasuk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dalam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peringkat</w:t>
            </w:r>
            <w:proofErr w:type="spellEnd"/>
            <w:r w:rsidRPr="00B73957">
              <w:rPr>
                <w:rStyle w:val="FontStyle29"/>
                <w:i w:val="0"/>
                <w:iCs w:val="0"/>
                <w:sz w:val="24"/>
                <w:szCs w:val="24"/>
                <w:lang w:eastAsia="id-ID"/>
              </w:rPr>
              <w:t xml:space="preserve"> 4 (</w:t>
            </w:r>
            <w:proofErr w:type="spellStart"/>
            <w:r w:rsidRPr="00B73957">
              <w:rPr>
                <w:rStyle w:val="FontStyle29"/>
                <w:i w:val="0"/>
                <w:iCs w:val="0"/>
                <w:sz w:val="24"/>
                <w:szCs w:val="24"/>
                <w:lang w:eastAsia="id-ID"/>
              </w:rPr>
              <w:t>agak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lemah</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antara</w:t>
            </w:r>
            <w:proofErr w:type="spellEnd"/>
            <w:r w:rsidRPr="00B73957">
              <w:rPr>
                <w:rStyle w:val="FontStyle29"/>
                <w:i w:val="0"/>
                <w:iCs w:val="0"/>
                <w:sz w:val="24"/>
                <w:szCs w:val="24"/>
                <w:lang w:eastAsia="id-ID"/>
              </w:rPr>
              <w:t xml:space="preserve"> lain </w:t>
            </w:r>
            <w:proofErr w:type="spellStart"/>
            <w:r w:rsidRPr="00B73957">
              <w:rPr>
                <w:rStyle w:val="FontStyle29"/>
                <w:i w:val="0"/>
                <w:iCs w:val="0"/>
                <w:sz w:val="24"/>
                <w:szCs w:val="24"/>
                <w:lang w:eastAsia="id-ID"/>
              </w:rPr>
              <w:t>sebagai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berikut</w:t>
            </w:r>
            <w:proofErr w:type="spellEnd"/>
            <w:r w:rsidRPr="00B73957">
              <w:rPr>
                <w:rStyle w:val="FontStyle29"/>
                <w:i w:val="0"/>
                <w:iCs w:val="0"/>
                <w:sz w:val="24"/>
                <w:szCs w:val="24"/>
                <w:lang w:eastAsia="id-ID"/>
              </w:rPr>
              <w:t>:</w:t>
            </w:r>
          </w:p>
          <w:p w14:paraId="5DB46F16" w14:textId="44759877" w:rsidR="00BF2C24" w:rsidRPr="00B73957" w:rsidRDefault="00BF2C24" w:rsidP="007814C6">
            <w:pPr>
              <w:pStyle w:val="Style21"/>
              <w:widowControl/>
              <w:numPr>
                <w:ilvl w:val="0"/>
                <w:numId w:val="125"/>
              </w:numPr>
              <w:spacing w:before="60" w:after="60" w:line="240" w:lineRule="auto"/>
              <w:ind w:left="567" w:hanging="567"/>
              <w:jc w:val="both"/>
              <w:rPr>
                <w:rStyle w:val="FontStyle29"/>
                <w:i w:val="0"/>
                <w:iCs w:val="0"/>
                <w:sz w:val="24"/>
                <w:szCs w:val="24"/>
                <w:lang w:eastAsia="id-ID"/>
              </w:rPr>
            </w:pPr>
            <w:proofErr w:type="spellStart"/>
            <w:r w:rsidRPr="00B73957">
              <w:rPr>
                <w:rStyle w:val="FontStyle29"/>
                <w:i w:val="0"/>
                <w:iCs w:val="0"/>
                <w:sz w:val="24"/>
                <w:szCs w:val="24"/>
                <w:lang w:eastAsia="id-ID"/>
              </w:rPr>
              <w:t>perumusan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tingkat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akan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diambil</w:t>
            </w:r>
            <w:proofErr w:type="spellEnd"/>
            <w:r w:rsidRPr="00B73957">
              <w:rPr>
                <w:rStyle w:val="FontStyle29"/>
                <w:i w:val="0"/>
                <w:iCs w:val="0"/>
                <w:sz w:val="24"/>
                <w:szCs w:val="24"/>
                <w:lang w:eastAsia="id-ID"/>
              </w:rPr>
              <w:t xml:space="preserve"> </w:t>
            </w:r>
            <w:r w:rsidRPr="00B73957">
              <w:rPr>
                <w:rStyle w:val="FontStyle28"/>
                <w:i w:val="0"/>
                <w:iCs w:val="0"/>
                <w:sz w:val="24"/>
                <w:szCs w:val="24"/>
                <w:lang w:eastAsia="id-ID"/>
              </w:rPr>
              <w:t>(</w:t>
            </w:r>
            <w:r w:rsidR="00B6153B" w:rsidRPr="00B73957">
              <w:rPr>
                <w:rStyle w:val="FontStyle28"/>
                <w:sz w:val="24"/>
                <w:szCs w:val="24"/>
                <w:lang w:eastAsia="id-ID"/>
              </w:rPr>
              <w:t>risk appetite</w:t>
            </w:r>
            <w:r w:rsidRPr="00B73957">
              <w:rPr>
                <w:rStyle w:val="FontStyle28"/>
                <w:i w:val="0"/>
                <w:iCs w:val="0"/>
                <w:sz w:val="24"/>
                <w:szCs w:val="24"/>
                <w:lang w:eastAsia="id-ID"/>
              </w:rPr>
              <w:t xml:space="preserve">) </w:t>
            </w:r>
            <w:r w:rsidRPr="00B73957">
              <w:rPr>
                <w:rStyle w:val="FontStyle29"/>
                <w:i w:val="0"/>
                <w:iCs w:val="0"/>
                <w:sz w:val="24"/>
                <w:szCs w:val="24"/>
                <w:lang w:eastAsia="id-ID"/>
              </w:rPr>
              <w:t xml:space="preserve">dan </w:t>
            </w:r>
            <w:proofErr w:type="spellStart"/>
            <w:r w:rsidRPr="00B73957">
              <w:rPr>
                <w:rStyle w:val="FontStyle29"/>
                <w:i w:val="0"/>
                <w:iCs w:val="0"/>
                <w:sz w:val="24"/>
                <w:szCs w:val="24"/>
                <w:lang w:eastAsia="id-ID"/>
              </w:rPr>
              <w:t>toleransi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r w:rsidRPr="00B73957">
              <w:rPr>
                <w:rStyle w:val="FontStyle28"/>
                <w:i w:val="0"/>
                <w:iCs w:val="0"/>
                <w:sz w:val="24"/>
                <w:szCs w:val="24"/>
                <w:lang w:eastAsia="id-ID"/>
              </w:rPr>
              <w:t>(</w:t>
            </w:r>
            <w:r w:rsidR="00DF7332" w:rsidRPr="00B73957">
              <w:rPr>
                <w:rStyle w:val="FontStyle28"/>
                <w:sz w:val="24"/>
                <w:szCs w:val="24"/>
                <w:lang w:eastAsia="id-ID"/>
              </w:rPr>
              <w:t>risk tolerance</w:t>
            </w:r>
            <w:r w:rsidRPr="00B73957">
              <w:rPr>
                <w:rStyle w:val="FontStyle28"/>
                <w:i w:val="0"/>
                <w:iCs w:val="0"/>
                <w:sz w:val="24"/>
                <w:szCs w:val="24"/>
                <w:lang w:eastAsia="id-ID"/>
              </w:rPr>
              <w:t xml:space="preserve">) </w:t>
            </w:r>
            <w:proofErr w:type="spellStart"/>
            <w:r w:rsidRPr="00B73957">
              <w:rPr>
                <w:rStyle w:val="FontStyle29"/>
                <w:i w:val="0"/>
                <w:iCs w:val="0"/>
                <w:sz w:val="24"/>
                <w:szCs w:val="24"/>
                <w:lang w:eastAsia="id-ID"/>
              </w:rPr>
              <w:t>kurang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memadai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serta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tidak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sejalan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dengan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sasaran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strategis</w:t>
            </w:r>
            <w:proofErr w:type="spellEnd"/>
            <w:r w:rsidRPr="00B73957">
              <w:rPr>
                <w:rStyle w:val="FontStyle29"/>
                <w:i w:val="0"/>
                <w:iCs w:val="0"/>
                <w:sz w:val="24"/>
                <w:szCs w:val="24"/>
                <w:lang w:eastAsia="id-ID"/>
              </w:rPr>
              <w:t xml:space="preserve"> dan strategi </w:t>
            </w:r>
            <w:proofErr w:type="spellStart"/>
            <w:r w:rsidRPr="00B73957">
              <w:rPr>
                <w:rStyle w:val="FontStyle29"/>
                <w:i w:val="0"/>
                <w:iCs w:val="0"/>
                <w:sz w:val="24"/>
                <w:szCs w:val="24"/>
                <w:lang w:eastAsia="id-ID"/>
              </w:rPr>
              <w:t>bisnis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secara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keseluruhan</w:t>
            </w:r>
            <w:proofErr w:type="spellEnd"/>
            <w:r w:rsidRPr="00B73957">
              <w:rPr>
                <w:rStyle w:val="FontStyle29"/>
                <w:i w:val="0"/>
                <w:iCs w:val="0"/>
                <w:sz w:val="24"/>
                <w:szCs w:val="24"/>
                <w:lang w:eastAsia="id-ID"/>
              </w:rPr>
              <w:t>;</w:t>
            </w:r>
          </w:p>
          <w:p w14:paraId="6E16954D" w14:textId="25984A2E" w:rsidR="00BF2C24" w:rsidRPr="00B73957" w:rsidRDefault="00BF2C24" w:rsidP="007814C6">
            <w:pPr>
              <w:pStyle w:val="Style21"/>
              <w:widowControl/>
              <w:numPr>
                <w:ilvl w:val="0"/>
                <w:numId w:val="125"/>
              </w:numPr>
              <w:spacing w:before="60" w:after="60" w:line="240" w:lineRule="auto"/>
              <w:ind w:left="567" w:hanging="567"/>
              <w:jc w:val="both"/>
              <w:rPr>
                <w:rStyle w:val="FontStyle29"/>
                <w:i w:val="0"/>
                <w:iCs w:val="0"/>
                <w:sz w:val="24"/>
                <w:szCs w:val="24"/>
                <w:lang w:eastAsia="id-ID"/>
              </w:rPr>
            </w:pPr>
            <w:proofErr w:type="spellStart"/>
            <w:r w:rsidRPr="00B73957">
              <w:rPr>
                <w:rStyle w:val="FontStyle29"/>
                <w:i w:val="0"/>
                <w:iCs w:val="0"/>
                <w:sz w:val="24"/>
                <w:szCs w:val="24"/>
                <w:lang w:eastAsia="id-ID"/>
              </w:rPr>
              <w:t>terdapat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kelemahan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signifikan</w:t>
            </w:r>
            <w:proofErr w:type="spellEnd"/>
            <w:r w:rsidRPr="00B73957">
              <w:rPr>
                <w:rStyle w:val="FontStyle29"/>
                <w:i w:val="0"/>
                <w:iCs w:val="0"/>
                <w:sz w:val="24"/>
                <w:szCs w:val="24"/>
                <w:lang w:eastAsia="id-ID"/>
              </w:rPr>
              <w:t xml:space="preserve"> pada </w:t>
            </w:r>
            <w:proofErr w:type="spellStart"/>
            <w:r w:rsidRPr="00B73957">
              <w:rPr>
                <w:rStyle w:val="FontStyle29"/>
                <w:i w:val="0"/>
                <w:iCs w:val="0"/>
                <w:sz w:val="24"/>
                <w:szCs w:val="24"/>
                <w:lang w:eastAsia="id-ID"/>
              </w:rPr>
              <w:t>kesadaran</w:t>
            </w:r>
            <w:proofErr w:type="spellEnd"/>
            <w:r w:rsidRPr="00B73957">
              <w:rPr>
                <w:rStyle w:val="FontStyle29"/>
                <w:i w:val="0"/>
                <w:iCs w:val="0"/>
                <w:sz w:val="24"/>
                <w:szCs w:val="24"/>
                <w:lang w:eastAsia="id-ID"/>
              </w:rPr>
              <w:t xml:space="preserve"> </w:t>
            </w:r>
            <w:r w:rsidRPr="00B73957">
              <w:rPr>
                <w:rStyle w:val="FontStyle28"/>
                <w:i w:val="0"/>
                <w:iCs w:val="0"/>
                <w:sz w:val="24"/>
                <w:szCs w:val="24"/>
                <w:lang w:eastAsia="id-ID"/>
              </w:rPr>
              <w:t>(</w:t>
            </w:r>
            <w:r w:rsidR="00DF7332" w:rsidRPr="00B73957">
              <w:rPr>
                <w:rStyle w:val="FontStyle28"/>
                <w:sz w:val="24"/>
                <w:szCs w:val="24"/>
                <w:lang w:eastAsia="id-ID"/>
              </w:rPr>
              <w:t>awareness</w:t>
            </w:r>
            <w:r w:rsidRPr="00B73957">
              <w:rPr>
                <w:rStyle w:val="FontStyle28"/>
                <w:i w:val="0"/>
                <w:iCs w:val="0"/>
                <w:sz w:val="24"/>
                <w:szCs w:val="24"/>
                <w:lang w:eastAsia="id-ID"/>
              </w:rPr>
              <w:t xml:space="preserve">) </w:t>
            </w:r>
            <w:r w:rsidRPr="00B73957">
              <w:rPr>
                <w:rStyle w:val="FontStyle29"/>
                <w:i w:val="0"/>
                <w:iCs w:val="0"/>
                <w:sz w:val="24"/>
                <w:szCs w:val="24"/>
                <w:lang w:eastAsia="id-ID"/>
              </w:rPr>
              <w:t xml:space="preserve">dan </w:t>
            </w:r>
            <w:proofErr w:type="spellStart"/>
            <w:r w:rsidRPr="00B73957">
              <w:rPr>
                <w:rStyle w:val="FontStyle29"/>
                <w:i w:val="0"/>
                <w:iCs w:val="0"/>
                <w:sz w:val="24"/>
                <w:szCs w:val="24"/>
                <w:lang w:eastAsia="id-ID"/>
              </w:rPr>
              <w:t>pemahaman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Direksi</w:t>
            </w:r>
            <w:proofErr w:type="spellEnd"/>
            <w:r w:rsidRPr="00B73957">
              <w:rPr>
                <w:rStyle w:val="FontStyle29"/>
                <w:i w:val="0"/>
                <w:iCs w:val="0"/>
                <w:sz w:val="24"/>
                <w:szCs w:val="24"/>
                <w:lang w:eastAsia="id-ID"/>
              </w:rPr>
              <w:t xml:space="preserve">, Dewan </w:t>
            </w:r>
            <w:proofErr w:type="spellStart"/>
            <w:r w:rsidRPr="00B73957">
              <w:rPr>
                <w:rStyle w:val="FontStyle29"/>
                <w:i w:val="0"/>
                <w:iCs w:val="0"/>
                <w:sz w:val="24"/>
                <w:szCs w:val="24"/>
                <w:lang w:eastAsia="id-ID"/>
              </w:rPr>
              <w:t>Komisaris</w:t>
            </w:r>
            <w:proofErr w:type="spellEnd"/>
            <w:r w:rsidRPr="00B73957">
              <w:rPr>
                <w:rStyle w:val="FontStyle29"/>
                <w:i w:val="0"/>
                <w:iCs w:val="0"/>
                <w:sz w:val="24"/>
                <w:szCs w:val="24"/>
                <w:lang w:eastAsia="id-ID"/>
              </w:rPr>
              <w:t>, dan/</w:t>
            </w:r>
            <w:proofErr w:type="spellStart"/>
            <w:r w:rsidRPr="00B73957">
              <w:rPr>
                <w:rStyle w:val="FontStyle29"/>
                <w:i w:val="0"/>
                <w:iCs w:val="0"/>
                <w:sz w:val="24"/>
                <w:szCs w:val="24"/>
                <w:lang w:eastAsia="id-ID"/>
              </w:rPr>
              <w:t>atau</w:t>
            </w:r>
            <w:proofErr w:type="spellEnd"/>
            <w:r w:rsidRPr="00B73957">
              <w:rPr>
                <w:rStyle w:val="FontStyle29"/>
                <w:i w:val="0"/>
                <w:iCs w:val="0"/>
                <w:sz w:val="24"/>
                <w:szCs w:val="24"/>
                <w:lang w:eastAsia="id-ID"/>
              </w:rPr>
              <w:t xml:space="preserve"> DPS </w:t>
            </w:r>
            <w:proofErr w:type="spellStart"/>
            <w:r w:rsidRPr="00B73957">
              <w:rPr>
                <w:rStyle w:val="FontStyle29"/>
                <w:i w:val="0"/>
                <w:iCs w:val="0"/>
                <w:sz w:val="24"/>
                <w:szCs w:val="24"/>
                <w:lang w:eastAsia="id-ID"/>
              </w:rPr>
              <w:t>mengenai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r w:rsidRPr="00B73957">
              <w:rPr>
                <w:lang w:val="id-ID"/>
              </w:rPr>
              <w:t>kredit</w:t>
            </w:r>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sumber</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r w:rsidRPr="00B73957">
              <w:rPr>
                <w:lang w:val="id-ID"/>
              </w:rPr>
              <w:t>kredit</w:t>
            </w:r>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tingkat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r w:rsidRPr="00B73957">
              <w:rPr>
                <w:lang w:val="id-ID"/>
              </w:rPr>
              <w:t xml:space="preserve">kredit </w:t>
            </w:r>
            <w:r w:rsidRPr="00B73957">
              <w:rPr>
                <w:rStyle w:val="FontStyle29"/>
                <w:i w:val="0"/>
                <w:iCs w:val="0"/>
                <w:sz w:val="24"/>
                <w:szCs w:val="24"/>
                <w:lang w:eastAsia="id-ID"/>
              </w:rPr>
              <w:t xml:space="preserve">di </w:t>
            </w:r>
            <w:proofErr w:type="spellStart"/>
            <w:r w:rsidRPr="00B73957">
              <w:rPr>
                <w:rStyle w:val="FontStyle29"/>
                <w:i w:val="0"/>
                <w:iCs w:val="0"/>
                <w:sz w:val="24"/>
                <w:szCs w:val="24"/>
                <w:lang w:eastAsia="id-ID"/>
              </w:rPr>
              <w:t>perusahaan</w:t>
            </w:r>
            <w:proofErr w:type="spellEnd"/>
            <w:r w:rsidRPr="00B73957">
              <w:rPr>
                <w:rStyle w:val="FontStyle29"/>
                <w:i w:val="0"/>
                <w:iCs w:val="0"/>
                <w:sz w:val="24"/>
                <w:szCs w:val="24"/>
                <w:lang w:eastAsia="id-ID"/>
              </w:rPr>
              <w:t>;</w:t>
            </w:r>
          </w:p>
          <w:p w14:paraId="736AA3E7" w14:textId="77777777" w:rsidR="00BF2C24" w:rsidRPr="00B73957" w:rsidRDefault="00BF2C24" w:rsidP="007814C6">
            <w:pPr>
              <w:pStyle w:val="Style21"/>
              <w:widowControl/>
              <w:numPr>
                <w:ilvl w:val="0"/>
                <w:numId w:val="125"/>
              </w:numPr>
              <w:spacing w:before="60" w:after="60" w:line="240" w:lineRule="auto"/>
              <w:ind w:left="567" w:hanging="567"/>
              <w:jc w:val="both"/>
              <w:rPr>
                <w:rStyle w:val="FontStyle29"/>
                <w:i w:val="0"/>
                <w:iCs w:val="0"/>
                <w:sz w:val="24"/>
                <w:szCs w:val="24"/>
                <w:lang w:eastAsia="id-ID"/>
              </w:rPr>
            </w:pPr>
            <w:proofErr w:type="spellStart"/>
            <w:r w:rsidRPr="00B73957">
              <w:rPr>
                <w:rStyle w:val="FontStyle29"/>
                <w:i w:val="0"/>
                <w:iCs w:val="0"/>
                <w:sz w:val="24"/>
                <w:szCs w:val="24"/>
                <w:lang w:eastAsia="id-ID"/>
              </w:rPr>
              <w:t>budaya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t>kredit</w:t>
            </w:r>
            <w:proofErr w:type="spellEnd"/>
            <w:r w:rsidRPr="00B73957">
              <w:t xml:space="preserve"> </w:t>
            </w:r>
            <w:proofErr w:type="spellStart"/>
            <w:r w:rsidRPr="00B73957">
              <w:rPr>
                <w:rStyle w:val="FontStyle29"/>
                <w:i w:val="0"/>
                <w:iCs w:val="0"/>
                <w:sz w:val="24"/>
                <w:szCs w:val="24"/>
                <w:lang w:eastAsia="id-ID"/>
              </w:rPr>
              <w:t>kurang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kuat</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belum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diinternalisasikan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dengan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baik</w:t>
            </w:r>
            <w:proofErr w:type="spellEnd"/>
            <w:r w:rsidRPr="00B73957">
              <w:rPr>
                <w:rStyle w:val="FontStyle29"/>
                <w:i w:val="0"/>
                <w:iCs w:val="0"/>
                <w:sz w:val="24"/>
                <w:szCs w:val="24"/>
                <w:lang w:eastAsia="id-ID"/>
              </w:rPr>
              <w:t xml:space="preserve"> pada </w:t>
            </w:r>
            <w:proofErr w:type="spellStart"/>
            <w:r w:rsidRPr="00B73957">
              <w:rPr>
                <w:rStyle w:val="FontStyle29"/>
                <w:i w:val="0"/>
                <w:iCs w:val="0"/>
                <w:sz w:val="24"/>
                <w:szCs w:val="24"/>
                <w:lang w:eastAsia="id-ID"/>
              </w:rPr>
              <w:t>setiap</w:t>
            </w:r>
            <w:proofErr w:type="spellEnd"/>
            <w:r w:rsidRPr="00B73957">
              <w:rPr>
                <w:rStyle w:val="FontStyle29"/>
                <w:i w:val="0"/>
                <w:iCs w:val="0"/>
                <w:sz w:val="24"/>
                <w:szCs w:val="24"/>
                <w:lang w:eastAsia="id-ID"/>
              </w:rPr>
              <w:t xml:space="preserve"> level </w:t>
            </w:r>
            <w:proofErr w:type="spellStart"/>
            <w:r w:rsidRPr="00B73957">
              <w:rPr>
                <w:rStyle w:val="FontStyle29"/>
                <w:i w:val="0"/>
                <w:iCs w:val="0"/>
                <w:sz w:val="24"/>
                <w:szCs w:val="24"/>
                <w:lang w:eastAsia="id-ID"/>
              </w:rPr>
              <w:t>organisasi</w:t>
            </w:r>
            <w:proofErr w:type="spellEnd"/>
            <w:r w:rsidRPr="00B73957">
              <w:rPr>
                <w:rStyle w:val="FontStyle29"/>
                <w:i w:val="0"/>
                <w:iCs w:val="0"/>
                <w:sz w:val="24"/>
                <w:szCs w:val="24"/>
                <w:lang w:eastAsia="id-ID"/>
              </w:rPr>
              <w:t>;</w:t>
            </w:r>
          </w:p>
          <w:p w14:paraId="5D1EDBB6" w14:textId="77777777" w:rsidR="00BF2C24" w:rsidRPr="00B73957" w:rsidRDefault="00BF2C24" w:rsidP="007814C6">
            <w:pPr>
              <w:pStyle w:val="Style21"/>
              <w:widowControl/>
              <w:numPr>
                <w:ilvl w:val="0"/>
                <w:numId w:val="125"/>
              </w:numPr>
              <w:spacing w:before="60" w:after="60" w:line="240" w:lineRule="auto"/>
              <w:ind w:left="567" w:hanging="567"/>
              <w:jc w:val="both"/>
              <w:rPr>
                <w:rStyle w:val="FontStyle29"/>
                <w:i w:val="0"/>
                <w:iCs w:val="0"/>
                <w:sz w:val="24"/>
                <w:szCs w:val="24"/>
                <w:lang w:eastAsia="id-ID"/>
              </w:rPr>
            </w:pPr>
            <w:proofErr w:type="spellStart"/>
            <w:r w:rsidRPr="00B73957">
              <w:rPr>
                <w:rStyle w:val="FontStyle29"/>
                <w:i w:val="0"/>
                <w:iCs w:val="0"/>
                <w:sz w:val="24"/>
                <w:szCs w:val="24"/>
                <w:lang w:eastAsia="id-ID"/>
              </w:rPr>
              <w:t>pelaksanaan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tugas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Direksi</w:t>
            </w:r>
            <w:proofErr w:type="spellEnd"/>
            <w:r w:rsidRPr="00B73957">
              <w:rPr>
                <w:rStyle w:val="FontStyle29"/>
                <w:i w:val="0"/>
                <w:iCs w:val="0"/>
                <w:sz w:val="24"/>
                <w:szCs w:val="24"/>
                <w:lang w:eastAsia="id-ID"/>
              </w:rPr>
              <w:t xml:space="preserve">, Dewan </w:t>
            </w:r>
            <w:proofErr w:type="spellStart"/>
            <w:r w:rsidRPr="00B73957">
              <w:rPr>
                <w:rStyle w:val="FontStyle29"/>
                <w:i w:val="0"/>
                <w:iCs w:val="0"/>
                <w:sz w:val="24"/>
                <w:szCs w:val="24"/>
                <w:lang w:eastAsia="id-ID"/>
              </w:rPr>
              <w:t>Komisaris</w:t>
            </w:r>
            <w:proofErr w:type="spellEnd"/>
            <w:r w:rsidRPr="00B73957">
              <w:rPr>
                <w:rStyle w:val="FontStyle29"/>
                <w:i w:val="0"/>
                <w:iCs w:val="0"/>
                <w:sz w:val="24"/>
                <w:szCs w:val="24"/>
                <w:lang w:eastAsia="id-ID"/>
              </w:rPr>
              <w:t>, dan/</w:t>
            </w:r>
            <w:proofErr w:type="spellStart"/>
            <w:r w:rsidRPr="00B73957">
              <w:rPr>
                <w:rStyle w:val="FontStyle29"/>
                <w:i w:val="0"/>
                <w:iCs w:val="0"/>
                <w:sz w:val="24"/>
                <w:szCs w:val="24"/>
                <w:lang w:eastAsia="id-ID"/>
              </w:rPr>
              <w:t>atau</w:t>
            </w:r>
            <w:proofErr w:type="spellEnd"/>
            <w:r w:rsidRPr="00B73957">
              <w:rPr>
                <w:rStyle w:val="FontStyle29"/>
                <w:i w:val="0"/>
                <w:iCs w:val="0"/>
                <w:sz w:val="24"/>
                <w:szCs w:val="24"/>
                <w:lang w:eastAsia="id-ID"/>
              </w:rPr>
              <w:t xml:space="preserve"> DPS </w:t>
            </w:r>
            <w:proofErr w:type="spellStart"/>
            <w:r w:rsidRPr="00B73957">
              <w:rPr>
                <w:rStyle w:val="FontStyle29"/>
                <w:i w:val="0"/>
                <w:iCs w:val="0"/>
                <w:sz w:val="24"/>
                <w:szCs w:val="24"/>
                <w:lang w:eastAsia="id-ID"/>
              </w:rPr>
              <w:t>secara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umum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kurang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memadai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terdapat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kelemahan</w:t>
            </w:r>
            <w:proofErr w:type="spellEnd"/>
            <w:r w:rsidRPr="00B73957">
              <w:rPr>
                <w:rStyle w:val="FontStyle29"/>
                <w:i w:val="0"/>
                <w:iCs w:val="0"/>
                <w:sz w:val="24"/>
                <w:szCs w:val="24"/>
                <w:lang w:eastAsia="id-ID"/>
              </w:rPr>
              <w:t xml:space="preserve"> pada </w:t>
            </w:r>
            <w:proofErr w:type="spellStart"/>
            <w:r w:rsidRPr="00B73957">
              <w:rPr>
                <w:rStyle w:val="FontStyle29"/>
                <w:i w:val="0"/>
                <w:iCs w:val="0"/>
                <w:sz w:val="24"/>
                <w:szCs w:val="24"/>
                <w:lang w:eastAsia="id-ID"/>
              </w:rPr>
              <w:t>berbagai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aspek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penilaian</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memerlukan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perbaikan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segera</w:t>
            </w:r>
            <w:proofErr w:type="spellEnd"/>
            <w:r w:rsidRPr="00B73957">
              <w:rPr>
                <w:rStyle w:val="FontStyle29"/>
                <w:i w:val="0"/>
                <w:iCs w:val="0"/>
                <w:sz w:val="24"/>
                <w:szCs w:val="24"/>
                <w:lang w:eastAsia="id-ID"/>
              </w:rPr>
              <w:t>;</w:t>
            </w:r>
          </w:p>
          <w:p w14:paraId="03DFCCA2" w14:textId="77777777" w:rsidR="00BF2C24" w:rsidRPr="00B73957" w:rsidRDefault="00BF2C24" w:rsidP="007814C6">
            <w:pPr>
              <w:pStyle w:val="Style21"/>
              <w:widowControl/>
              <w:numPr>
                <w:ilvl w:val="0"/>
                <w:numId w:val="125"/>
              </w:numPr>
              <w:spacing w:before="60" w:after="60" w:line="240" w:lineRule="auto"/>
              <w:ind w:left="567" w:hanging="567"/>
              <w:jc w:val="both"/>
              <w:rPr>
                <w:rStyle w:val="FontStyle29"/>
                <w:i w:val="0"/>
                <w:iCs w:val="0"/>
                <w:sz w:val="24"/>
                <w:szCs w:val="24"/>
                <w:lang w:eastAsia="id-ID"/>
              </w:rPr>
            </w:pPr>
            <w:proofErr w:type="spellStart"/>
            <w:r w:rsidRPr="00B73957">
              <w:rPr>
                <w:rStyle w:val="FontStyle29"/>
                <w:i w:val="0"/>
                <w:iCs w:val="0"/>
                <w:sz w:val="24"/>
                <w:szCs w:val="24"/>
                <w:lang w:eastAsia="id-ID"/>
              </w:rPr>
              <w:t>terdapat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kelemahan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signifikan</w:t>
            </w:r>
            <w:proofErr w:type="spellEnd"/>
            <w:r w:rsidRPr="00B73957">
              <w:rPr>
                <w:rStyle w:val="FontStyle29"/>
                <w:i w:val="0"/>
                <w:iCs w:val="0"/>
                <w:sz w:val="24"/>
                <w:szCs w:val="24"/>
                <w:lang w:eastAsia="id-ID"/>
              </w:rPr>
              <w:t xml:space="preserve"> pada </w:t>
            </w:r>
            <w:proofErr w:type="spellStart"/>
            <w:r w:rsidRPr="00B73957">
              <w:rPr>
                <w:rStyle w:val="FontStyle29"/>
                <w:i w:val="0"/>
                <w:iCs w:val="0"/>
                <w:sz w:val="24"/>
                <w:szCs w:val="24"/>
                <w:lang w:eastAsia="id-ID"/>
              </w:rPr>
              <w:t>fungsi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t>kredit</w:t>
            </w:r>
            <w:proofErr w:type="spellEnd"/>
            <w:r w:rsidRPr="00B73957">
              <w:t xml:space="preserve"> </w:t>
            </w:r>
            <w:r w:rsidRPr="00B73957">
              <w:rPr>
                <w:rStyle w:val="FontStyle29"/>
                <w:i w:val="0"/>
                <w:iCs w:val="0"/>
                <w:sz w:val="24"/>
                <w:szCs w:val="24"/>
                <w:lang w:eastAsia="id-ID"/>
              </w:rPr>
              <w:t xml:space="preserve">yang </w:t>
            </w:r>
            <w:proofErr w:type="spellStart"/>
            <w:r w:rsidRPr="00B73957">
              <w:rPr>
                <w:rStyle w:val="FontStyle29"/>
                <w:i w:val="0"/>
                <w:iCs w:val="0"/>
                <w:sz w:val="24"/>
                <w:szCs w:val="24"/>
                <w:lang w:eastAsia="id-ID"/>
              </w:rPr>
              <w:t>memerlukan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perbaikan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segera</w:t>
            </w:r>
            <w:proofErr w:type="spellEnd"/>
            <w:r w:rsidRPr="00B73957">
              <w:rPr>
                <w:rStyle w:val="FontStyle29"/>
                <w:i w:val="0"/>
                <w:iCs w:val="0"/>
                <w:sz w:val="24"/>
                <w:szCs w:val="24"/>
                <w:lang w:eastAsia="id-ID"/>
              </w:rPr>
              <w:t>;</w:t>
            </w:r>
          </w:p>
          <w:p w14:paraId="3BBA0B77" w14:textId="77777777" w:rsidR="00BF2C24" w:rsidRPr="00B73957" w:rsidRDefault="00BF2C24" w:rsidP="007814C6">
            <w:pPr>
              <w:pStyle w:val="Style21"/>
              <w:widowControl/>
              <w:numPr>
                <w:ilvl w:val="0"/>
                <w:numId w:val="125"/>
              </w:numPr>
              <w:spacing w:before="60" w:after="60" w:line="240" w:lineRule="auto"/>
              <w:ind w:left="567" w:hanging="567"/>
              <w:jc w:val="both"/>
              <w:rPr>
                <w:rStyle w:val="FontStyle29"/>
                <w:i w:val="0"/>
                <w:iCs w:val="0"/>
                <w:sz w:val="24"/>
                <w:szCs w:val="24"/>
                <w:lang w:eastAsia="id-ID"/>
              </w:rPr>
            </w:pPr>
            <w:proofErr w:type="spellStart"/>
            <w:r w:rsidRPr="00B73957">
              <w:rPr>
                <w:rStyle w:val="FontStyle29"/>
                <w:i w:val="0"/>
                <w:iCs w:val="0"/>
                <w:sz w:val="24"/>
                <w:szCs w:val="24"/>
                <w:lang w:eastAsia="id-ID"/>
              </w:rPr>
              <w:t>delegasi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kewenangan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lemah</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tidak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dikendalikan</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tidak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dipantau</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dengan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baik</w:t>
            </w:r>
            <w:proofErr w:type="spellEnd"/>
            <w:r w:rsidRPr="00B73957">
              <w:rPr>
                <w:rStyle w:val="FontStyle29"/>
                <w:i w:val="0"/>
                <w:iCs w:val="0"/>
                <w:sz w:val="24"/>
                <w:szCs w:val="24"/>
                <w:lang w:eastAsia="id-ID"/>
              </w:rPr>
              <w:t>;</w:t>
            </w:r>
          </w:p>
          <w:p w14:paraId="6B5698F0" w14:textId="7E4DDD1A" w:rsidR="00BF2C24" w:rsidRPr="00B73957" w:rsidRDefault="00BF2C24" w:rsidP="007814C6">
            <w:pPr>
              <w:pStyle w:val="Style21"/>
              <w:widowControl/>
              <w:numPr>
                <w:ilvl w:val="0"/>
                <w:numId w:val="125"/>
              </w:numPr>
              <w:spacing w:before="60" w:after="60" w:line="240" w:lineRule="auto"/>
              <w:ind w:left="567" w:hanging="567"/>
              <w:jc w:val="both"/>
              <w:rPr>
                <w:rStyle w:val="FontStyle28"/>
                <w:i w:val="0"/>
                <w:iCs w:val="0"/>
                <w:sz w:val="24"/>
                <w:szCs w:val="24"/>
                <w:lang w:eastAsia="id-ID"/>
              </w:rPr>
            </w:pPr>
            <w:r w:rsidRPr="00B73957">
              <w:rPr>
                <w:rStyle w:val="FontStyle29"/>
                <w:i w:val="0"/>
                <w:iCs w:val="0"/>
                <w:sz w:val="24"/>
                <w:szCs w:val="24"/>
                <w:lang w:eastAsia="id-ID"/>
              </w:rPr>
              <w:t xml:space="preserve">strategi </w:t>
            </w:r>
            <w:proofErr w:type="spellStart"/>
            <w:r w:rsidRPr="00B73957">
              <w:rPr>
                <w:rStyle w:val="FontStyle29"/>
                <w:i w:val="0"/>
                <w:iCs w:val="0"/>
                <w:sz w:val="24"/>
                <w:szCs w:val="24"/>
                <w:lang w:eastAsia="id-ID"/>
              </w:rPr>
              <w:t>pembiayaan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kurang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sejalan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dengan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tingkat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akan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diabil</w:t>
            </w:r>
            <w:proofErr w:type="spellEnd"/>
            <w:r w:rsidRPr="00B73957">
              <w:rPr>
                <w:rStyle w:val="FontStyle29"/>
                <w:i w:val="0"/>
                <w:iCs w:val="0"/>
                <w:sz w:val="24"/>
                <w:szCs w:val="24"/>
                <w:lang w:eastAsia="id-ID"/>
              </w:rPr>
              <w:t xml:space="preserve"> </w:t>
            </w:r>
            <w:r w:rsidRPr="00B73957">
              <w:rPr>
                <w:rStyle w:val="FontStyle28"/>
                <w:i w:val="0"/>
                <w:iCs w:val="0"/>
                <w:sz w:val="24"/>
                <w:szCs w:val="24"/>
                <w:lang w:eastAsia="id-ID"/>
              </w:rPr>
              <w:t>(</w:t>
            </w:r>
            <w:r w:rsidR="00B6153B" w:rsidRPr="00B73957">
              <w:rPr>
                <w:rStyle w:val="FontStyle28"/>
                <w:sz w:val="24"/>
                <w:szCs w:val="24"/>
                <w:lang w:eastAsia="id-ID"/>
              </w:rPr>
              <w:t>risk appetite</w:t>
            </w:r>
            <w:r w:rsidRPr="00B73957">
              <w:rPr>
                <w:rStyle w:val="FontStyle28"/>
                <w:i w:val="0"/>
                <w:iCs w:val="0"/>
                <w:sz w:val="24"/>
                <w:szCs w:val="24"/>
                <w:lang w:eastAsia="id-ID"/>
              </w:rPr>
              <w:t xml:space="preserve">) </w:t>
            </w:r>
            <w:r w:rsidRPr="00B73957">
              <w:rPr>
                <w:rStyle w:val="FontStyle29"/>
                <w:i w:val="0"/>
                <w:iCs w:val="0"/>
                <w:sz w:val="24"/>
                <w:szCs w:val="24"/>
                <w:lang w:eastAsia="id-ID"/>
              </w:rPr>
              <w:t xml:space="preserve">dan </w:t>
            </w:r>
            <w:proofErr w:type="spellStart"/>
            <w:r w:rsidRPr="00B73957">
              <w:rPr>
                <w:rStyle w:val="FontStyle29"/>
                <w:i w:val="0"/>
                <w:iCs w:val="0"/>
                <w:sz w:val="24"/>
                <w:szCs w:val="24"/>
                <w:lang w:eastAsia="id-ID"/>
              </w:rPr>
              <w:t>toleransi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kredit</w:t>
            </w:r>
            <w:proofErr w:type="spellEnd"/>
            <w:r w:rsidRPr="00B73957">
              <w:rPr>
                <w:rStyle w:val="FontStyle29"/>
                <w:i w:val="0"/>
                <w:iCs w:val="0"/>
                <w:sz w:val="24"/>
                <w:szCs w:val="24"/>
                <w:lang w:eastAsia="id-ID"/>
              </w:rPr>
              <w:t xml:space="preserve"> </w:t>
            </w:r>
            <w:r w:rsidRPr="00B73957">
              <w:rPr>
                <w:rStyle w:val="FontStyle28"/>
                <w:i w:val="0"/>
                <w:iCs w:val="0"/>
                <w:sz w:val="24"/>
                <w:szCs w:val="24"/>
                <w:lang w:eastAsia="id-ID"/>
              </w:rPr>
              <w:t>(</w:t>
            </w:r>
            <w:r w:rsidR="00DF7332" w:rsidRPr="00B73957">
              <w:rPr>
                <w:rStyle w:val="FontStyle28"/>
                <w:sz w:val="24"/>
                <w:szCs w:val="24"/>
                <w:lang w:eastAsia="id-ID"/>
              </w:rPr>
              <w:t>risk tolerance</w:t>
            </w:r>
            <w:r w:rsidRPr="00B73957">
              <w:rPr>
                <w:rStyle w:val="FontStyle28"/>
                <w:i w:val="0"/>
                <w:iCs w:val="0"/>
                <w:sz w:val="24"/>
                <w:szCs w:val="24"/>
                <w:lang w:eastAsia="id-ID"/>
              </w:rPr>
              <w:t>);</w:t>
            </w:r>
          </w:p>
          <w:p w14:paraId="74361EAE" w14:textId="77777777" w:rsidR="00BF2C24" w:rsidRPr="00B73957" w:rsidRDefault="00BF2C24" w:rsidP="007814C6">
            <w:pPr>
              <w:pStyle w:val="Style21"/>
              <w:widowControl/>
              <w:numPr>
                <w:ilvl w:val="0"/>
                <w:numId w:val="125"/>
              </w:numPr>
              <w:spacing w:before="60" w:after="60" w:line="240" w:lineRule="auto"/>
              <w:ind w:left="567" w:hanging="567"/>
              <w:jc w:val="both"/>
              <w:rPr>
                <w:rStyle w:val="FontStyle29"/>
                <w:i w:val="0"/>
                <w:iCs w:val="0"/>
                <w:sz w:val="24"/>
                <w:szCs w:val="24"/>
                <w:lang w:eastAsia="id-ID"/>
              </w:rPr>
            </w:pPr>
            <w:proofErr w:type="spellStart"/>
            <w:r w:rsidRPr="00B73957">
              <w:rPr>
                <w:rStyle w:val="FontStyle29"/>
                <w:i w:val="0"/>
                <w:iCs w:val="0"/>
                <w:sz w:val="24"/>
                <w:szCs w:val="24"/>
                <w:lang w:eastAsia="id-ID"/>
              </w:rPr>
              <w:t>terdapat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kelemahan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signifikan</w:t>
            </w:r>
            <w:proofErr w:type="spellEnd"/>
            <w:r w:rsidRPr="00B73957">
              <w:rPr>
                <w:rStyle w:val="FontStyle29"/>
                <w:i w:val="0"/>
                <w:iCs w:val="0"/>
                <w:sz w:val="24"/>
                <w:szCs w:val="24"/>
                <w:lang w:eastAsia="id-ID"/>
              </w:rPr>
              <w:t xml:space="preserve"> pada </w:t>
            </w:r>
            <w:proofErr w:type="spellStart"/>
            <w:r w:rsidRPr="00B73957">
              <w:rPr>
                <w:rStyle w:val="FontStyle29"/>
                <w:i w:val="0"/>
                <w:iCs w:val="0"/>
                <w:sz w:val="24"/>
                <w:szCs w:val="24"/>
                <w:lang w:eastAsia="id-ID"/>
              </w:rPr>
              <w:t>kebijakan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prosedur</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penetapan</w:t>
            </w:r>
            <w:proofErr w:type="spellEnd"/>
            <w:r w:rsidRPr="00B73957">
              <w:rPr>
                <w:rStyle w:val="FontStyle29"/>
                <w:i w:val="0"/>
                <w:iCs w:val="0"/>
                <w:sz w:val="24"/>
                <w:szCs w:val="24"/>
                <w:lang w:eastAsia="id-ID"/>
              </w:rPr>
              <w:t xml:space="preserve"> limit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kredit</w:t>
            </w:r>
            <w:proofErr w:type="spellEnd"/>
            <w:r w:rsidRPr="00B73957">
              <w:rPr>
                <w:rStyle w:val="FontStyle29"/>
                <w:i w:val="0"/>
                <w:iCs w:val="0"/>
                <w:sz w:val="24"/>
                <w:szCs w:val="24"/>
                <w:lang w:eastAsia="id-ID"/>
              </w:rPr>
              <w:t>;</w:t>
            </w:r>
          </w:p>
          <w:p w14:paraId="5B43DDD7" w14:textId="77777777" w:rsidR="00BF2C24" w:rsidRPr="00B73957" w:rsidRDefault="00BF2C24" w:rsidP="007814C6">
            <w:pPr>
              <w:pStyle w:val="Style21"/>
              <w:widowControl/>
              <w:numPr>
                <w:ilvl w:val="0"/>
                <w:numId w:val="125"/>
              </w:numPr>
              <w:spacing w:before="60" w:after="60" w:line="240" w:lineRule="auto"/>
              <w:ind w:left="567" w:hanging="567"/>
              <w:jc w:val="both"/>
              <w:rPr>
                <w:rStyle w:val="FontStyle29"/>
                <w:i w:val="0"/>
                <w:iCs w:val="0"/>
                <w:sz w:val="24"/>
                <w:szCs w:val="24"/>
                <w:lang w:eastAsia="id-ID"/>
              </w:rPr>
            </w:pPr>
            <w:r w:rsidRPr="00B73957">
              <w:rPr>
                <w:rStyle w:val="FontStyle29"/>
                <w:i w:val="0"/>
                <w:iCs w:val="0"/>
                <w:sz w:val="24"/>
                <w:szCs w:val="24"/>
                <w:lang w:eastAsia="id-ID"/>
              </w:rPr>
              <w:t xml:space="preserve">proses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kredit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kurang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memadai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dalam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mengidentifikasi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mengukur</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memantau</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mengendalikan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kredit</w:t>
            </w:r>
            <w:proofErr w:type="spellEnd"/>
            <w:r w:rsidRPr="00B73957">
              <w:rPr>
                <w:rStyle w:val="FontStyle29"/>
                <w:i w:val="0"/>
                <w:iCs w:val="0"/>
                <w:sz w:val="24"/>
                <w:szCs w:val="24"/>
                <w:lang w:eastAsia="id-ID"/>
              </w:rPr>
              <w:t>;</w:t>
            </w:r>
          </w:p>
          <w:p w14:paraId="55A258D8" w14:textId="77777777" w:rsidR="00BF2C24" w:rsidRPr="00B73957" w:rsidRDefault="00BF2C24" w:rsidP="007814C6">
            <w:pPr>
              <w:pStyle w:val="Style21"/>
              <w:widowControl/>
              <w:numPr>
                <w:ilvl w:val="0"/>
                <w:numId w:val="125"/>
              </w:numPr>
              <w:spacing w:before="60" w:after="60" w:line="240" w:lineRule="auto"/>
              <w:ind w:left="567" w:hanging="567"/>
              <w:jc w:val="both"/>
              <w:rPr>
                <w:rStyle w:val="FontStyle29"/>
                <w:i w:val="0"/>
                <w:iCs w:val="0"/>
                <w:sz w:val="24"/>
                <w:szCs w:val="24"/>
                <w:lang w:eastAsia="id-ID"/>
              </w:rPr>
            </w:pPr>
            <w:r w:rsidRPr="00B73957">
              <w:rPr>
                <w:rStyle w:val="FontStyle29"/>
                <w:i w:val="0"/>
                <w:iCs w:val="0"/>
                <w:sz w:val="24"/>
                <w:szCs w:val="24"/>
                <w:lang w:eastAsia="id-ID"/>
              </w:rPr>
              <w:t xml:space="preserve">proses </w:t>
            </w:r>
            <w:proofErr w:type="spellStart"/>
            <w:r w:rsidRPr="00B73957">
              <w:rPr>
                <w:rStyle w:val="FontStyle29"/>
                <w:i w:val="0"/>
                <w:iCs w:val="0"/>
                <w:sz w:val="24"/>
                <w:szCs w:val="24"/>
                <w:lang w:eastAsia="id-ID"/>
              </w:rPr>
              <w:t>penyaluran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pembiayaan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kurang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baik</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terdapat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kelemahan</w:t>
            </w:r>
            <w:proofErr w:type="spellEnd"/>
            <w:r w:rsidRPr="00B73957">
              <w:rPr>
                <w:rStyle w:val="FontStyle29"/>
                <w:i w:val="0"/>
                <w:iCs w:val="0"/>
                <w:sz w:val="24"/>
                <w:szCs w:val="24"/>
                <w:lang w:eastAsia="id-ID"/>
              </w:rPr>
              <w:t xml:space="preserve"> pada </w:t>
            </w:r>
            <w:proofErr w:type="spellStart"/>
            <w:r w:rsidRPr="00B73957">
              <w:rPr>
                <w:rStyle w:val="FontStyle29"/>
                <w:i w:val="0"/>
                <w:iCs w:val="0"/>
                <w:sz w:val="24"/>
                <w:szCs w:val="24"/>
                <w:lang w:eastAsia="id-ID"/>
              </w:rPr>
              <w:t>satu</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atau</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lebih</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aspek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penyediaan</w:t>
            </w:r>
            <w:proofErr w:type="spellEnd"/>
            <w:r w:rsidRPr="00B73957">
              <w:rPr>
                <w:rStyle w:val="FontStyle29"/>
                <w:i w:val="0"/>
                <w:iCs w:val="0"/>
                <w:sz w:val="24"/>
                <w:szCs w:val="24"/>
                <w:lang w:eastAsia="id-ID"/>
              </w:rPr>
              <w:t xml:space="preserve"> dana yang </w:t>
            </w:r>
            <w:proofErr w:type="spellStart"/>
            <w:r w:rsidRPr="00B73957">
              <w:rPr>
                <w:rStyle w:val="FontStyle29"/>
                <w:i w:val="0"/>
                <w:iCs w:val="0"/>
                <w:sz w:val="24"/>
                <w:szCs w:val="24"/>
                <w:lang w:eastAsia="id-ID"/>
              </w:rPr>
              <w:t>perlu</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diperbaiki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segera</w:t>
            </w:r>
            <w:proofErr w:type="spellEnd"/>
            <w:r w:rsidRPr="00B73957">
              <w:rPr>
                <w:rStyle w:val="FontStyle29"/>
                <w:i w:val="0"/>
                <w:iCs w:val="0"/>
                <w:sz w:val="24"/>
                <w:szCs w:val="24"/>
                <w:lang w:eastAsia="id-ID"/>
              </w:rPr>
              <w:t>;</w:t>
            </w:r>
          </w:p>
          <w:p w14:paraId="50374B35" w14:textId="13C04D21" w:rsidR="00BF2C24" w:rsidRPr="00B73957" w:rsidRDefault="00BF2C24" w:rsidP="007814C6">
            <w:pPr>
              <w:pStyle w:val="Style21"/>
              <w:widowControl/>
              <w:numPr>
                <w:ilvl w:val="0"/>
                <w:numId w:val="125"/>
              </w:numPr>
              <w:spacing w:before="60" w:after="60" w:line="240" w:lineRule="auto"/>
              <w:ind w:left="567" w:hanging="567"/>
              <w:jc w:val="both"/>
              <w:rPr>
                <w:rStyle w:val="FontStyle29"/>
                <w:i w:val="0"/>
                <w:iCs w:val="0"/>
                <w:sz w:val="24"/>
                <w:szCs w:val="24"/>
                <w:lang w:val="en-GB" w:eastAsia="id-ID"/>
              </w:rPr>
            </w:pPr>
            <w:proofErr w:type="spellStart"/>
            <w:r w:rsidRPr="00B73957">
              <w:rPr>
                <w:rStyle w:val="FontStyle29"/>
                <w:i w:val="0"/>
                <w:iCs w:val="0"/>
                <w:sz w:val="24"/>
                <w:szCs w:val="24"/>
                <w:lang w:eastAsia="id-ID"/>
              </w:rPr>
              <w:t>sistem</w:t>
            </w:r>
            <w:proofErr w:type="spellEnd"/>
            <w:r w:rsidRPr="00B73957">
              <w:rPr>
                <w:rStyle w:val="FontStyle29"/>
                <w:i w:val="0"/>
                <w:iCs w:val="0"/>
                <w:sz w:val="24"/>
                <w:szCs w:val="24"/>
                <w:lang w:eastAsia="id-ID"/>
              </w:rPr>
              <w:t xml:space="preserve"> </w:t>
            </w:r>
            <w:r w:rsidRPr="00B73957">
              <w:rPr>
                <w:rStyle w:val="FontStyle29"/>
                <w:i w:val="0"/>
                <w:iCs w:val="0"/>
                <w:sz w:val="24"/>
                <w:szCs w:val="24"/>
                <w:lang w:val="en-GB" w:eastAsia="id-ID"/>
              </w:rPr>
              <w:t xml:space="preserve">dan </w:t>
            </w:r>
            <w:proofErr w:type="spellStart"/>
            <w:r w:rsidRPr="00B73957">
              <w:rPr>
                <w:rStyle w:val="FontStyle29"/>
                <w:i w:val="0"/>
                <w:iCs w:val="0"/>
                <w:sz w:val="24"/>
                <w:szCs w:val="24"/>
                <w:lang w:val="en-GB" w:eastAsia="id-ID"/>
              </w:rPr>
              <w:t>penerapan</w:t>
            </w:r>
            <w:proofErr w:type="spellEnd"/>
            <w:r w:rsidRPr="00B73957">
              <w:rPr>
                <w:rStyle w:val="FontStyle29"/>
                <w:i w:val="0"/>
                <w:iCs w:val="0"/>
                <w:sz w:val="24"/>
                <w:szCs w:val="24"/>
                <w:lang w:val="en-GB" w:eastAsia="id-ID"/>
              </w:rPr>
              <w:t xml:space="preserve"> </w:t>
            </w:r>
            <w:proofErr w:type="spellStart"/>
            <w:r w:rsidRPr="00B73957">
              <w:rPr>
                <w:rStyle w:val="FontStyle29"/>
                <w:i w:val="0"/>
                <w:iCs w:val="0"/>
                <w:sz w:val="24"/>
                <w:szCs w:val="24"/>
                <w:lang w:eastAsia="id-ID"/>
              </w:rPr>
              <w:t>pemeringkatan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kredit</w:t>
            </w:r>
            <w:proofErr w:type="spellEnd"/>
            <w:r w:rsidRPr="00B73957">
              <w:rPr>
                <w:rStyle w:val="FontStyle29"/>
                <w:i w:val="0"/>
                <w:iCs w:val="0"/>
                <w:sz w:val="24"/>
                <w:szCs w:val="24"/>
                <w:lang w:eastAsia="id-ID"/>
              </w:rPr>
              <w:t xml:space="preserve"> </w:t>
            </w:r>
            <w:r w:rsidRPr="00B73957">
              <w:rPr>
                <w:rStyle w:val="FontStyle28"/>
                <w:i w:val="0"/>
                <w:iCs w:val="0"/>
                <w:sz w:val="24"/>
                <w:szCs w:val="24"/>
                <w:lang w:eastAsia="id-ID"/>
              </w:rPr>
              <w:t>(</w:t>
            </w:r>
            <w:r w:rsidR="00561FB1" w:rsidRPr="00B73957">
              <w:rPr>
                <w:rStyle w:val="FontStyle28"/>
                <w:sz w:val="24"/>
                <w:szCs w:val="24"/>
                <w:lang w:eastAsia="id-ID"/>
              </w:rPr>
              <w:t>credit risk grading</w:t>
            </w:r>
            <w:r w:rsidRPr="00B73957">
              <w:rPr>
                <w:rStyle w:val="FontStyle28"/>
                <w:i w:val="0"/>
                <w:iCs w:val="0"/>
                <w:sz w:val="24"/>
                <w:szCs w:val="24"/>
                <w:lang w:eastAsia="id-ID"/>
              </w:rPr>
              <w:t xml:space="preserve">) </w:t>
            </w:r>
            <w:proofErr w:type="spellStart"/>
            <w:r w:rsidRPr="00B73957">
              <w:rPr>
                <w:rStyle w:val="FontStyle28"/>
                <w:i w:val="0"/>
                <w:iCs w:val="0"/>
                <w:sz w:val="24"/>
                <w:szCs w:val="24"/>
                <w:lang w:val="en-GB" w:eastAsia="id-ID"/>
              </w:rPr>
              <w:t>kurang</w:t>
            </w:r>
            <w:proofErr w:type="spellEnd"/>
            <w:r w:rsidRPr="00B73957">
              <w:rPr>
                <w:rStyle w:val="FontStyle28"/>
                <w:i w:val="0"/>
                <w:iCs w:val="0"/>
                <w:sz w:val="24"/>
                <w:szCs w:val="24"/>
                <w:lang w:val="en-GB" w:eastAsia="id-ID"/>
              </w:rPr>
              <w:t xml:space="preserve"> </w:t>
            </w:r>
            <w:proofErr w:type="spellStart"/>
            <w:r w:rsidRPr="00B73957">
              <w:rPr>
                <w:rStyle w:val="FontStyle28"/>
                <w:i w:val="0"/>
                <w:iCs w:val="0"/>
                <w:sz w:val="24"/>
                <w:szCs w:val="24"/>
                <w:lang w:val="en-GB" w:eastAsia="id-ID"/>
              </w:rPr>
              <w:t>baik</w:t>
            </w:r>
            <w:proofErr w:type="spellEnd"/>
            <w:r w:rsidRPr="00B73957">
              <w:rPr>
                <w:rStyle w:val="FontStyle29"/>
                <w:i w:val="0"/>
                <w:iCs w:val="0"/>
                <w:sz w:val="24"/>
                <w:szCs w:val="24"/>
                <w:lang w:val="en-GB" w:eastAsia="id-ID"/>
              </w:rPr>
              <w:t>;</w:t>
            </w:r>
          </w:p>
          <w:p w14:paraId="744D09F1" w14:textId="5F7C8EE6" w:rsidR="00BF2C24" w:rsidRPr="00B73957" w:rsidRDefault="00BF2C24" w:rsidP="007814C6">
            <w:pPr>
              <w:pStyle w:val="Style21"/>
              <w:widowControl/>
              <w:numPr>
                <w:ilvl w:val="0"/>
                <w:numId w:val="125"/>
              </w:numPr>
              <w:spacing w:before="60" w:after="60" w:line="240" w:lineRule="auto"/>
              <w:ind w:left="567" w:hanging="567"/>
              <w:jc w:val="both"/>
              <w:rPr>
                <w:rStyle w:val="FontStyle29"/>
                <w:i w:val="0"/>
                <w:iCs w:val="0"/>
                <w:sz w:val="24"/>
                <w:szCs w:val="24"/>
                <w:lang w:val="en-GB" w:eastAsia="id-ID"/>
              </w:rPr>
            </w:pPr>
            <w:proofErr w:type="spellStart"/>
            <w:r w:rsidRPr="00B73957">
              <w:rPr>
                <w:rStyle w:val="FontStyle29"/>
                <w:i w:val="0"/>
                <w:iCs w:val="0"/>
                <w:sz w:val="24"/>
                <w:szCs w:val="24"/>
                <w:lang w:eastAsia="id-ID"/>
              </w:rPr>
              <w:t>kaji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ulang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pembiayaan</w:t>
            </w:r>
            <w:proofErr w:type="spellEnd"/>
            <w:r w:rsidRPr="00B73957">
              <w:rPr>
                <w:rStyle w:val="FontStyle29"/>
                <w:i w:val="0"/>
                <w:iCs w:val="0"/>
                <w:sz w:val="24"/>
                <w:szCs w:val="24"/>
                <w:lang w:eastAsia="id-ID"/>
              </w:rPr>
              <w:t xml:space="preserve"> </w:t>
            </w:r>
            <w:r w:rsidRPr="00B73957">
              <w:rPr>
                <w:rStyle w:val="FontStyle28"/>
                <w:i w:val="0"/>
                <w:iCs w:val="0"/>
                <w:sz w:val="24"/>
                <w:szCs w:val="24"/>
                <w:lang w:eastAsia="id-ID"/>
              </w:rPr>
              <w:t>(</w:t>
            </w:r>
            <w:r w:rsidR="00561FB1" w:rsidRPr="00B73957">
              <w:rPr>
                <w:rStyle w:val="FontStyle28"/>
                <w:sz w:val="24"/>
                <w:szCs w:val="24"/>
                <w:lang w:eastAsia="id-ID"/>
              </w:rPr>
              <w:t>financing review</w:t>
            </w:r>
            <w:r w:rsidRPr="00B73957">
              <w:rPr>
                <w:rStyle w:val="FontStyle28"/>
                <w:i w:val="0"/>
                <w:iCs w:val="0"/>
                <w:sz w:val="24"/>
                <w:szCs w:val="24"/>
                <w:lang w:eastAsia="id-ID"/>
              </w:rPr>
              <w:t xml:space="preserve">) </w:t>
            </w:r>
            <w:proofErr w:type="spellStart"/>
            <w:r w:rsidRPr="00B73957">
              <w:rPr>
                <w:rStyle w:val="FontStyle29"/>
                <w:i w:val="0"/>
                <w:iCs w:val="0"/>
                <w:sz w:val="24"/>
                <w:szCs w:val="24"/>
                <w:lang w:eastAsia="id-ID"/>
              </w:rPr>
              <w:t>kurang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baik</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terdapat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beberapa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kelemahan</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perlu</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diperbaiki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segera</w:t>
            </w:r>
            <w:proofErr w:type="spellEnd"/>
            <w:r w:rsidRPr="00B73957">
              <w:rPr>
                <w:rStyle w:val="FontStyle29"/>
                <w:i w:val="0"/>
                <w:iCs w:val="0"/>
                <w:sz w:val="24"/>
                <w:szCs w:val="24"/>
                <w:lang w:val="en-GB" w:eastAsia="id-ID"/>
              </w:rPr>
              <w:t>;</w:t>
            </w:r>
          </w:p>
          <w:p w14:paraId="4A834CA6" w14:textId="77777777" w:rsidR="00BF2C24" w:rsidRPr="00B73957" w:rsidRDefault="00BF2C24" w:rsidP="007814C6">
            <w:pPr>
              <w:pStyle w:val="Style21"/>
              <w:widowControl/>
              <w:numPr>
                <w:ilvl w:val="0"/>
                <w:numId w:val="125"/>
              </w:numPr>
              <w:spacing w:before="60" w:after="60" w:line="240" w:lineRule="auto"/>
              <w:ind w:left="567" w:hanging="567"/>
              <w:jc w:val="both"/>
              <w:rPr>
                <w:rStyle w:val="FontStyle29"/>
                <w:i w:val="0"/>
                <w:iCs w:val="0"/>
                <w:sz w:val="24"/>
                <w:szCs w:val="24"/>
                <w:lang w:eastAsia="id-ID"/>
              </w:rPr>
            </w:pPr>
            <w:proofErr w:type="spellStart"/>
            <w:r w:rsidRPr="00B73957">
              <w:rPr>
                <w:rStyle w:val="FontStyle29"/>
                <w:i w:val="0"/>
                <w:iCs w:val="0"/>
                <w:sz w:val="24"/>
                <w:szCs w:val="24"/>
                <w:lang w:eastAsia="id-ID"/>
              </w:rPr>
              <w:t>terdapat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kelemahan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signifikan</w:t>
            </w:r>
            <w:proofErr w:type="spellEnd"/>
            <w:r w:rsidRPr="00B73957">
              <w:rPr>
                <w:rStyle w:val="FontStyle29"/>
                <w:i w:val="0"/>
                <w:iCs w:val="0"/>
                <w:sz w:val="24"/>
                <w:szCs w:val="24"/>
                <w:lang w:eastAsia="id-ID"/>
              </w:rPr>
              <w:t xml:space="preserve"> pada </w:t>
            </w:r>
            <w:proofErr w:type="spellStart"/>
            <w:r w:rsidRPr="00B73957">
              <w:rPr>
                <w:rStyle w:val="FontStyle29"/>
                <w:i w:val="0"/>
                <w:iCs w:val="0"/>
                <w:sz w:val="24"/>
                <w:szCs w:val="24"/>
                <w:lang w:eastAsia="id-ID"/>
              </w:rPr>
              <w:t>sistem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informasi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kredit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termasuk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pelaporan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kepada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Direksi</w:t>
            </w:r>
            <w:proofErr w:type="spellEnd"/>
            <w:r w:rsidRPr="00B73957">
              <w:rPr>
                <w:rStyle w:val="FontStyle29"/>
                <w:i w:val="0"/>
                <w:iCs w:val="0"/>
                <w:sz w:val="24"/>
                <w:szCs w:val="24"/>
                <w:lang w:eastAsia="id-ID"/>
              </w:rPr>
              <w:t xml:space="preserve">, Dewan </w:t>
            </w:r>
            <w:proofErr w:type="spellStart"/>
            <w:r w:rsidRPr="00B73957">
              <w:rPr>
                <w:rStyle w:val="FontStyle29"/>
                <w:i w:val="0"/>
                <w:iCs w:val="0"/>
                <w:sz w:val="24"/>
                <w:szCs w:val="24"/>
                <w:lang w:eastAsia="id-ID"/>
              </w:rPr>
              <w:t>Komisaris</w:t>
            </w:r>
            <w:proofErr w:type="spellEnd"/>
            <w:r w:rsidRPr="00B73957">
              <w:rPr>
                <w:rStyle w:val="FontStyle29"/>
                <w:i w:val="0"/>
                <w:iCs w:val="0"/>
                <w:sz w:val="24"/>
                <w:szCs w:val="24"/>
                <w:lang w:eastAsia="id-ID"/>
              </w:rPr>
              <w:t>, dan/</w:t>
            </w:r>
            <w:proofErr w:type="spellStart"/>
            <w:r w:rsidRPr="00B73957">
              <w:rPr>
                <w:rStyle w:val="FontStyle29"/>
                <w:i w:val="0"/>
                <w:iCs w:val="0"/>
                <w:sz w:val="24"/>
                <w:szCs w:val="24"/>
                <w:lang w:eastAsia="id-ID"/>
              </w:rPr>
              <w:t>atau</w:t>
            </w:r>
            <w:proofErr w:type="spellEnd"/>
            <w:r w:rsidRPr="00B73957">
              <w:rPr>
                <w:rStyle w:val="FontStyle29"/>
                <w:i w:val="0"/>
                <w:iCs w:val="0"/>
                <w:sz w:val="24"/>
                <w:szCs w:val="24"/>
                <w:lang w:eastAsia="id-ID"/>
              </w:rPr>
              <w:t xml:space="preserve"> DPS yang </w:t>
            </w:r>
            <w:proofErr w:type="spellStart"/>
            <w:r w:rsidRPr="00B73957">
              <w:rPr>
                <w:rStyle w:val="FontStyle29"/>
                <w:i w:val="0"/>
                <w:iCs w:val="0"/>
                <w:sz w:val="24"/>
                <w:szCs w:val="24"/>
                <w:lang w:eastAsia="id-ID"/>
              </w:rPr>
              <w:t>memerlukan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perbaikan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segera</w:t>
            </w:r>
            <w:proofErr w:type="spellEnd"/>
            <w:r w:rsidRPr="00B73957">
              <w:rPr>
                <w:rStyle w:val="FontStyle29"/>
                <w:i w:val="0"/>
                <w:iCs w:val="0"/>
                <w:sz w:val="24"/>
                <w:szCs w:val="24"/>
                <w:lang w:eastAsia="id-ID"/>
              </w:rPr>
              <w:t xml:space="preserve">; </w:t>
            </w:r>
          </w:p>
          <w:p w14:paraId="2A205DF0" w14:textId="77777777" w:rsidR="00BF2C24" w:rsidRPr="00B73957" w:rsidRDefault="00BF2C24" w:rsidP="007814C6">
            <w:pPr>
              <w:pStyle w:val="Style21"/>
              <w:widowControl/>
              <w:numPr>
                <w:ilvl w:val="0"/>
                <w:numId w:val="125"/>
              </w:numPr>
              <w:spacing w:before="60" w:after="60" w:line="240" w:lineRule="auto"/>
              <w:ind w:left="567" w:hanging="567"/>
              <w:jc w:val="both"/>
              <w:rPr>
                <w:rStyle w:val="FontStyle29"/>
                <w:i w:val="0"/>
                <w:iCs w:val="0"/>
                <w:sz w:val="24"/>
                <w:szCs w:val="24"/>
                <w:lang w:eastAsia="id-ID"/>
              </w:rPr>
            </w:pPr>
            <w:proofErr w:type="spellStart"/>
            <w:r w:rsidRPr="00B73957">
              <w:rPr>
                <w:rStyle w:val="FontStyle29"/>
                <w:i w:val="0"/>
                <w:iCs w:val="0"/>
                <w:sz w:val="24"/>
                <w:szCs w:val="24"/>
                <w:lang w:eastAsia="id-ID"/>
              </w:rPr>
              <w:t>sumber</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daya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manusia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kurang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memadai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dari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segi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kuantitas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maupun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kualitas</w:t>
            </w:r>
            <w:proofErr w:type="spellEnd"/>
            <w:r w:rsidRPr="00B73957">
              <w:rPr>
                <w:rStyle w:val="FontStyle29"/>
                <w:i w:val="0"/>
                <w:iCs w:val="0"/>
                <w:sz w:val="24"/>
                <w:szCs w:val="24"/>
                <w:lang w:eastAsia="id-ID"/>
              </w:rPr>
              <w:t xml:space="preserve"> pada </w:t>
            </w:r>
            <w:proofErr w:type="spellStart"/>
            <w:r w:rsidRPr="00B73957">
              <w:rPr>
                <w:rStyle w:val="FontStyle29"/>
                <w:i w:val="0"/>
                <w:iCs w:val="0"/>
                <w:sz w:val="24"/>
                <w:szCs w:val="24"/>
                <w:lang w:eastAsia="id-ID"/>
              </w:rPr>
              <w:t>fungsi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kredit</w:t>
            </w:r>
            <w:proofErr w:type="spellEnd"/>
            <w:r w:rsidRPr="00B73957">
              <w:rPr>
                <w:rStyle w:val="FontStyle29"/>
                <w:i w:val="0"/>
                <w:iCs w:val="0"/>
                <w:sz w:val="24"/>
                <w:szCs w:val="24"/>
                <w:lang w:eastAsia="id-ID"/>
              </w:rPr>
              <w:t>;</w:t>
            </w:r>
          </w:p>
          <w:p w14:paraId="36C08DAA" w14:textId="77777777" w:rsidR="00BF2C24" w:rsidRPr="00B73957" w:rsidRDefault="00BF2C24" w:rsidP="007814C6">
            <w:pPr>
              <w:pStyle w:val="Style21"/>
              <w:widowControl/>
              <w:numPr>
                <w:ilvl w:val="0"/>
                <w:numId w:val="125"/>
              </w:numPr>
              <w:spacing w:before="60" w:after="60" w:line="240" w:lineRule="auto"/>
              <w:ind w:left="567" w:hanging="567"/>
              <w:jc w:val="both"/>
              <w:rPr>
                <w:rStyle w:val="FontStyle29"/>
                <w:i w:val="0"/>
                <w:iCs w:val="0"/>
                <w:sz w:val="24"/>
                <w:szCs w:val="24"/>
                <w:lang w:eastAsia="id-ID"/>
              </w:rPr>
            </w:pPr>
            <w:proofErr w:type="spellStart"/>
            <w:r w:rsidRPr="00B73957">
              <w:rPr>
                <w:rStyle w:val="FontStyle29"/>
                <w:i w:val="0"/>
                <w:iCs w:val="0"/>
                <w:sz w:val="24"/>
                <w:szCs w:val="24"/>
                <w:lang w:eastAsia="id-ID"/>
              </w:rPr>
              <w:t>sistem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pengendalian</w:t>
            </w:r>
            <w:proofErr w:type="spellEnd"/>
            <w:r w:rsidRPr="00B73957">
              <w:rPr>
                <w:rStyle w:val="FontStyle29"/>
                <w:i w:val="0"/>
                <w:iCs w:val="0"/>
                <w:sz w:val="24"/>
                <w:szCs w:val="24"/>
                <w:lang w:eastAsia="id-ID"/>
              </w:rPr>
              <w:t xml:space="preserve"> internal </w:t>
            </w:r>
            <w:proofErr w:type="spellStart"/>
            <w:r w:rsidRPr="00B73957">
              <w:rPr>
                <w:rStyle w:val="FontStyle29"/>
                <w:i w:val="0"/>
                <w:iCs w:val="0"/>
                <w:sz w:val="24"/>
                <w:szCs w:val="24"/>
                <w:lang w:eastAsia="id-ID"/>
              </w:rPr>
              <w:t>kurang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efektif</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dalam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mendukung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pelaksanaan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kredit</w:t>
            </w:r>
            <w:proofErr w:type="spellEnd"/>
            <w:r w:rsidRPr="00B73957">
              <w:rPr>
                <w:rStyle w:val="FontStyle29"/>
                <w:i w:val="0"/>
                <w:iCs w:val="0"/>
                <w:sz w:val="24"/>
                <w:szCs w:val="24"/>
                <w:lang w:eastAsia="id-ID"/>
              </w:rPr>
              <w:t xml:space="preserve">; </w:t>
            </w:r>
          </w:p>
          <w:p w14:paraId="1407858E" w14:textId="77777777" w:rsidR="00BF2C24" w:rsidRPr="00B73957" w:rsidRDefault="00BF2C24" w:rsidP="007814C6">
            <w:pPr>
              <w:pStyle w:val="Style21"/>
              <w:widowControl/>
              <w:numPr>
                <w:ilvl w:val="0"/>
                <w:numId w:val="125"/>
              </w:numPr>
              <w:spacing w:before="60" w:after="60" w:line="240" w:lineRule="auto"/>
              <w:ind w:left="567" w:hanging="567"/>
              <w:jc w:val="both"/>
              <w:rPr>
                <w:rStyle w:val="FontStyle29"/>
                <w:i w:val="0"/>
                <w:iCs w:val="0"/>
                <w:sz w:val="24"/>
                <w:szCs w:val="24"/>
                <w:lang w:eastAsia="id-ID"/>
              </w:rPr>
            </w:pPr>
            <w:proofErr w:type="spellStart"/>
            <w:r w:rsidRPr="00B73957">
              <w:rPr>
                <w:rStyle w:val="FontStyle29"/>
                <w:i w:val="0"/>
                <w:iCs w:val="0"/>
                <w:sz w:val="24"/>
                <w:szCs w:val="24"/>
                <w:lang w:eastAsia="id-ID"/>
              </w:rPr>
              <w:lastRenderedPageBreak/>
              <w:t>pelaksanaan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kaji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ulang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independen</w:t>
            </w:r>
            <w:proofErr w:type="spellEnd"/>
            <w:r w:rsidRPr="00B73957">
              <w:rPr>
                <w:rStyle w:val="FontStyle29"/>
                <w:i w:val="0"/>
                <w:iCs w:val="0"/>
                <w:sz w:val="24"/>
                <w:szCs w:val="24"/>
                <w:lang w:eastAsia="id-ID"/>
              </w:rPr>
              <w:t xml:space="preserve"> oleh </w:t>
            </w:r>
            <w:proofErr w:type="spellStart"/>
            <w:r w:rsidRPr="00B73957">
              <w:rPr>
                <w:rStyle w:val="FontStyle29"/>
                <w:i w:val="0"/>
                <w:iCs w:val="0"/>
                <w:sz w:val="24"/>
                <w:szCs w:val="24"/>
                <w:lang w:eastAsia="id-ID"/>
              </w:rPr>
              <w:t>satuan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kerja</w:t>
            </w:r>
            <w:proofErr w:type="spellEnd"/>
            <w:r w:rsidRPr="00B73957">
              <w:rPr>
                <w:rStyle w:val="FontStyle29"/>
                <w:i w:val="0"/>
                <w:iCs w:val="0"/>
                <w:sz w:val="24"/>
                <w:szCs w:val="24"/>
                <w:lang w:eastAsia="id-ID"/>
              </w:rPr>
              <w:t xml:space="preserve"> audit internal dan </w:t>
            </w:r>
            <w:proofErr w:type="spellStart"/>
            <w:r w:rsidRPr="00B73957">
              <w:rPr>
                <w:rStyle w:val="FontStyle29"/>
                <w:i w:val="0"/>
                <w:iCs w:val="0"/>
                <w:sz w:val="24"/>
                <w:szCs w:val="24"/>
                <w:lang w:eastAsia="id-ID"/>
              </w:rPr>
              <w:t>fungsi</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melakukan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kaji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ulang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independen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kurang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memadai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terdapat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kelemahan</w:t>
            </w:r>
            <w:proofErr w:type="spellEnd"/>
            <w:r w:rsidRPr="00B73957">
              <w:rPr>
                <w:rStyle w:val="FontStyle29"/>
                <w:i w:val="0"/>
                <w:iCs w:val="0"/>
                <w:sz w:val="24"/>
                <w:szCs w:val="24"/>
                <w:lang w:eastAsia="id-ID"/>
              </w:rPr>
              <w:t xml:space="preserve"> pada </w:t>
            </w:r>
            <w:proofErr w:type="spellStart"/>
            <w:r w:rsidRPr="00B73957">
              <w:rPr>
                <w:rStyle w:val="FontStyle29"/>
                <w:i w:val="0"/>
                <w:iCs w:val="0"/>
                <w:sz w:val="24"/>
                <w:szCs w:val="24"/>
                <w:lang w:eastAsia="id-ID"/>
              </w:rPr>
              <w:t>metodologi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frekuensi</w:t>
            </w:r>
            <w:proofErr w:type="spellEnd"/>
            <w:r w:rsidRPr="00B73957">
              <w:rPr>
                <w:rStyle w:val="FontStyle29"/>
                <w:i w:val="0"/>
                <w:iCs w:val="0"/>
                <w:sz w:val="24"/>
                <w:szCs w:val="24"/>
                <w:lang w:eastAsia="id-ID"/>
              </w:rPr>
              <w:t>, dan/</w:t>
            </w:r>
            <w:proofErr w:type="spellStart"/>
            <w:r w:rsidRPr="00B73957">
              <w:rPr>
                <w:rStyle w:val="FontStyle29"/>
                <w:i w:val="0"/>
                <w:iCs w:val="0"/>
                <w:sz w:val="24"/>
                <w:szCs w:val="24"/>
                <w:lang w:eastAsia="id-ID"/>
              </w:rPr>
              <w:t>atau</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pelaporan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kepada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Direksi</w:t>
            </w:r>
            <w:proofErr w:type="spellEnd"/>
            <w:r w:rsidRPr="00B73957">
              <w:rPr>
                <w:rStyle w:val="FontStyle29"/>
                <w:i w:val="0"/>
                <w:iCs w:val="0"/>
                <w:sz w:val="24"/>
                <w:szCs w:val="24"/>
                <w:lang w:eastAsia="id-ID"/>
              </w:rPr>
              <w:t xml:space="preserve">, Dewan </w:t>
            </w:r>
            <w:proofErr w:type="spellStart"/>
            <w:r w:rsidRPr="00B73957">
              <w:rPr>
                <w:rStyle w:val="FontStyle29"/>
                <w:i w:val="0"/>
                <w:iCs w:val="0"/>
                <w:sz w:val="24"/>
                <w:szCs w:val="24"/>
                <w:lang w:eastAsia="id-ID"/>
              </w:rPr>
              <w:t>Komisaris</w:t>
            </w:r>
            <w:proofErr w:type="spellEnd"/>
            <w:r w:rsidRPr="00B73957">
              <w:rPr>
                <w:rStyle w:val="FontStyle29"/>
                <w:i w:val="0"/>
                <w:iCs w:val="0"/>
                <w:sz w:val="24"/>
                <w:szCs w:val="24"/>
                <w:lang w:eastAsia="id-ID"/>
              </w:rPr>
              <w:t>, dan/</w:t>
            </w:r>
            <w:proofErr w:type="spellStart"/>
            <w:r w:rsidRPr="00B73957">
              <w:rPr>
                <w:rStyle w:val="FontStyle29"/>
                <w:i w:val="0"/>
                <w:iCs w:val="0"/>
                <w:sz w:val="24"/>
                <w:szCs w:val="24"/>
                <w:lang w:eastAsia="id-ID"/>
              </w:rPr>
              <w:t>atau</w:t>
            </w:r>
            <w:proofErr w:type="spellEnd"/>
            <w:r w:rsidRPr="00B73957">
              <w:rPr>
                <w:rStyle w:val="FontStyle29"/>
                <w:i w:val="0"/>
                <w:iCs w:val="0"/>
                <w:sz w:val="24"/>
                <w:szCs w:val="24"/>
                <w:lang w:eastAsia="id-ID"/>
              </w:rPr>
              <w:t xml:space="preserve"> DPS yang </w:t>
            </w:r>
            <w:proofErr w:type="spellStart"/>
            <w:r w:rsidRPr="00B73957">
              <w:rPr>
                <w:rStyle w:val="FontStyle29"/>
                <w:i w:val="0"/>
                <w:iCs w:val="0"/>
                <w:sz w:val="24"/>
                <w:szCs w:val="24"/>
                <w:lang w:eastAsia="id-ID"/>
              </w:rPr>
              <w:t>membutuhkan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perbaikan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segera</w:t>
            </w:r>
            <w:proofErr w:type="spellEnd"/>
            <w:r w:rsidRPr="00B73957">
              <w:rPr>
                <w:rStyle w:val="FontStyle29"/>
                <w:i w:val="0"/>
                <w:iCs w:val="0"/>
                <w:sz w:val="24"/>
                <w:szCs w:val="24"/>
                <w:lang w:eastAsia="id-ID"/>
              </w:rPr>
              <w:t>;</w:t>
            </w:r>
          </w:p>
          <w:p w14:paraId="7F9B6768" w14:textId="77777777" w:rsidR="00BF2C24" w:rsidRPr="00B73957" w:rsidRDefault="00BF2C24" w:rsidP="007814C6">
            <w:pPr>
              <w:pStyle w:val="Style21"/>
              <w:widowControl/>
              <w:numPr>
                <w:ilvl w:val="0"/>
                <w:numId w:val="125"/>
              </w:numPr>
              <w:spacing w:before="60" w:after="60" w:line="240" w:lineRule="auto"/>
              <w:ind w:left="567" w:hanging="567"/>
              <w:jc w:val="both"/>
              <w:rPr>
                <w:rStyle w:val="FontStyle29"/>
                <w:i w:val="0"/>
                <w:iCs w:val="0"/>
                <w:sz w:val="24"/>
                <w:szCs w:val="24"/>
                <w:lang w:eastAsia="id-ID"/>
              </w:rPr>
            </w:pPr>
            <w:proofErr w:type="spellStart"/>
            <w:r w:rsidRPr="00B73957">
              <w:rPr>
                <w:rStyle w:val="FontStyle29"/>
                <w:i w:val="0"/>
                <w:iCs w:val="0"/>
                <w:sz w:val="24"/>
                <w:szCs w:val="24"/>
                <w:lang w:eastAsia="id-ID"/>
              </w:rPr>
              <w:t>terdapat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kelemahan</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signifikan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berdasarkan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hasil</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kaji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ulang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independen</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membutuhkan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tindakan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perbaikan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segera</w:t>
            </w:r>
            <w:proofErr w:type="spellEnd"/>
            <w:r w:rsidRPr="00B73957">
              <w:rPr>
                <w:rStyle w:val="FontStyle29"/>
                <w:i w:val="0"/>
                <w:iCs w:val="0"/>
                <w:sz w:val="24"/>
                <w:szCs w:val="24"/>
                <w:lang w:eastAsia="id-ID"/>
              </w:rPr>
              <w:t>; dan</w:t>
            </w:r>
          </w:p>
          <w:p w14:paraId="07DB0449" w14:textId="77777777" w:rsidR="00BF2C24" w:rsidRPr="00B73957" w:rsidRDefault="00BF2C24" w:rsidP="007814C6">
            <w:pPr>
              <w:pStyle w:val="Style21"/>
              <w:widowControl/>
              <w:numPr>
                <w:ilvl w:val="0"/>
                <w:numId w:val="125"/>
              </w:numPr>
              <w:spacing w:before="60" w:after="60" w:line="240" w:lineRule="auto"/>
              <w:ind w:left="567" w:hanging="567"/>
              <w:jc w:val="both"/>
              <w:rPr>
                <w:rStyle w:val="FontStyle29"/>
                <w:i w:val="0"/>
                <w:iCs w:val="0"/>
                <w:sz w:val="24"/>
                <w:szCs w:val="24"/>
                <w:lang w:eastAsia="id-ID"/>
              </w:rPr>
            </w:pPr>
            <w:proofErr w:type="spellStart"/>
            <w:r w:rsidRPr="00B73957">
              <w:rPr>
                <w:rStyle w:val="FontStyle29"/>
                <w:i w:val="0"/>
                <w:iCs w:val="0"/>
                <w:sz w:val="24"/>
                <w:szCs w:val="24"/>
                <w:lang w:eastAsia="id-ID"/>
              </w:rPr>
              <w:t>tindak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lanjut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atas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kaji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ulang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independen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kurang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memadai</w:t>
            </w:r>
            <w:proofErr w:type="spellEnd"/>
            <w:r w:rsidRPr="00B73957">
              <w:rPr>
                <w:rStyle w:val="FontStyle29"/>
                <w:i w:val="0"/>
                <w:iCs w:val="0"/>
                <w:sz w:val="24"/>
                <w:szCs w:val="24"/>
                <w:lang w:eastAsia="id-ID"/>
              </w:rPr>
              <w:t xml:space="preserve">. </w:t>
            </w:r>
          </w:p>
        </w:tc>
      </w:tr>
      <w:tr w:rsidR="00F622C7" w:rsidRPr="00B73957" w14:paraId="2B5A764F" w14:textId="77777777" w:rsidTr="00CB0DE0">
        <w:tc>
          <w:tcPr>
            <w:tcW w:w="1843" w:type="dxa"/>
            <w:tcBorders>
              <w:top w:val="single" w:sz="6" w:space="0" w:color="auto"/>
              <w:left w:val="single" w:sz="6" w:space="0" w:color="auto"/>
              <w:bottom w:val="single" w:sz="6" w:space="0" w:color="auto"/>
              <w:right w:val="single" w:sz="6" w:space="0" w:color="auto"/>
            </w:tcBorders>
          </w:tcPr>
          <w:p w14:paraId="4CA371CB" w14:textId="77777777" w:rsidR="00BF2C24" w:rsidRPr="00B73957" w:rsidRDefault="00BF2C24" w:rsidP="00025F96">
            <w:pPr>
              <w:pStyle w:val="Style19"/>
              <w:spacing w:before="60" w:after="60" w:line="240" w:lineRule="auto"/>
              <w:rPr>
                <w:rStyle w:val="FontStyle29"/>
                <w:i w:val="0"/>
                <w:iCs w:val="0"/>
                <w:sz w:val="24"/>
                <w:szCs w:val="24"/>
                <w:lang w:eastAsia="id-ID"/>
              </w:rPr>
            </w:pPr>
            <w:proofErr w:type="spellStart"/>
            <w:r w:rsidRPr="00B73957">
              <w:rPr>
                <w:rStyle w:val="FontStyle28"/>
                <w:i w:val="0"/>
                <w:iCs w:val="0"/>
                <w:sz w:val="24"/>
                <w:szCs w:val="24"/>
                <w:lang w:eastAsia="id-ID"/>
              </w:rPr>
              <w:lastRenderedPageBreak/>
              <w:t>Peringkat</w:t>
            </w:r>
            <w:proofErr w:type="spellEnd"/>
            <w:r w:rsidRPr="00B73957">
              <w:rPr>
                <w:rStyle w:val="FontStyle28"/>
                <w:i w:val="0"/>
                <w:iCs w:val="0"/>
                <w:sz w:val="24"/>
                <w:szCs w:val="24"/>
                <w:lang w:eastAsia="id-ID"/>
              </w:rPr>
              <w:t xml:space="preserve"> 5 (</w:t>
            </w:r>
            <w:proofErr w:type="spellStart"/>
            <w:r w:rsidRPr="00B73957">
              <w:rPr>
                <w:rStyle w:val="FontStyle28"/>
                <w:i w:val="0"/>
                <w:iCs w:val="0"/>
                <w:sz w:val="24"/>
                <w:szCs w:val="24"/>
                <w:lang w:eastAsia="id-ID"/>
              </w:rPr>
              <w:t>Lemah</w:t>
            </w:r>
            <w:proofErr w:type="spellEnd"/>
            <w:r w:rsidRPr="00B73957">
              <w:rPr>
                <w:rStyle w:val="FontStyle28"/>
                <w:i w:val="0"/>
                <w:iCs w:val="0"/>
                <w:sz w:val="24"/>
                <w:szCs w:val="24"/>
                <w:lang w:eastAsia="id-ID"/>
              </w:rPr>
              <w:t>)</w:t>
            </w:r>
          </w:p>
          <w:p w14:paraId="3551537C" w14:textId="77777777" w:rsidR="00BF2C24" w:rsidRPr="00B73957" w:rsidRDefault="00BF2C24" w:rsidP="00025F96">
            <w:pPr>
              <w:pStyle w:val="Style18"/>
              <w:spacing w:before="60" w:after="60" w:line="240" w:lineRule="auto"/>
              <w:rPr>
                <w:rStyle w:val="FontStyle29"/>
                <w:i w:val="0"/>
                <w:iCs w:val="0"/>
                <w:sz w:val="24"/>
                <w:szCs w:val="24"/>
              </w:rPr>
            </w:pPr>
          </w:p>
        </w:tc>
        <w:tc>
          <w:tcPr>
            <w:tcW w:w="7323" w:type="dxa"/>
            <w:tcBorders>
              <w:top w:val="single" w:sz="6" w:space="0" w:color="auto"/>
              <w:left w:val="single" w:sz="6" w:space="0" w:color="auto"/>
              <w:bottom w:val="single" w:sz="6" w:space="0" w:color="auto"/>
              <w:right w:val="single" w:sz="6" w:space="0" w:color="auto"/>
            </w:tcBorders>
          </w:tcPr>
          <w:p w14:paraId="0BFC949E" w14:textId="77777777" w:rsidR="00BF2C24" w:rsidRPr="00B73957" w:rsidRDefault="00BF2C24" w:rsidP="00025F96">
            <w:pPr>
              <w:pStyle w:val="Style13"/>
              <w:spacing w:before="60" w:after="60" w:line="240" w:lineRule="auto"/>
              <w:ind w:firstLine="0"/>
              <w:rPr>
                <w:rStyle w:val="FontStyle29"/>
                <w:i w:val="0"/>
                <w:iCs w:val="0"/>
                <w:sz w:val="24"/>
                <w:szCs w:val="24"/>
                <w:lang w:eastAsia="id-ID"/>
              </w:rPr>
            </w:pPr>
            <w:proofErr w:type="spellStart"/>
            <w:r w:rsidRPr="00B73957">
              <w:rPr>
                <w:rStyle w:val="FontStyle29"/>
                <w:i w:val="0"/>
                <w:iCs w:val="0"/>
                <w:sz w:val="24"/>
                <w:szCs w:val="24"/>
                <w:lang w:eastAsia="id-ID"/>
              </w:rPr>
              <w:t>Kualitas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penerapan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kredit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tidak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memadai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terdapat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kelemahan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signifikan</w:t>
            </w:r>
            <w:proofErr w:type="spellEnd"/>
            <w:r w:rsidRPr="00B73957">
              <w:rPr>
                <w:rStyle w:val="FontStyle29"/>
                <w:i w:val="0"/>
                <w:iCs w:val="0"/>
                <w:sz w:val="24"/>
                <w:szCs w:val="24"/>
                <w:lang w:eastAsia="id-ID"/>
              </w:rPr>
              <w:t xml:space="preserve"> pada </w:t>
            </w:r>
            <w:proofErr w:type="spellStart"/>
            <w:r w:rsidRPr="00B73957">
              <w:rPr>
                <w:rStyle w:val="FontStyle29"/>
                <w:i w:val="0"/>
                <w:iCs w:val="0"/>
                <w:sz w:val="24"/>
                <w:szCs w:val="24"/>
                <w:lang w:eastAsia="id-ID"/>
              </w:rPr>
              <w:t>berbagai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aspek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kredit</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tindakan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penyelesaiannya</w:t>
            </w:r>
            <w:proofErr w:type="spellEnd"/>
            <w:r w:rsidRPr="00B73957">
              <w:rPr>
                <w:rStyle w:val="FontStyle29"/>
                <w:i w:val="0"/>
                <w:iCs w:val="0"/>
                <w:sz w:val="24"/>
                <w:szCs w:val="24"/>
                <w:lang w:eastAsia="id-ID"/>
              </w:rPr>
              <w:t xml:space="preserve"> di </w:t>
            </w:r>
            <w:proofErr w:type="spellStart"/>
            <w:r w:rsidRPr="00B73957">
              <w:rPr>
                <w:rStyle w:val="FontStyle29"/>
                <w:i w:val="0"/>
                <w:iCs w:val="0"/>
                <w:sz w:val="24"/>
                <w:szCs w:val="24"/>
                <w:lang w:eastAsia="id-ID"/>
              </w:rPr>
              <w:t>luar</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kemampuan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
          <w:p w14:paraId="73DE1955" w14:textId="1F27BF29" w:rsidR="00BF2C24" w:rsidRPr="00B73957" w:rsidRDefault="00BF2C24" w:rsidP="00025F96">
            <w:pPr>
              <w:pStyle w:val="Style13"/>
              <w:spacing w:before="60" w:after="60" w:line="240" w:lineRule="auto"/>
              <w:ind w:firstLine="0"/>
              <w:rPr>
                <w:rStyle w:val="FontStyle29"/>
                <w:i w:val="0"/>
                <w:iCs w:val="0"/>
                <w:sz w:val="24"/>
                <w:szCs w:val="24"/>
                <w:lang w:eastAsia="id-ID"/>
              </w:rPr>
            </w:pPr>
            <w:proofErr w:type="spellStart"/>
            <w:r w:rsidRPr="00B73957">
              <w:rPr>
                <w:rStyle w:val="FontStyle29"/>
                <w:i w:val="0"/>
                <w:iCs w:val="0"/>
                <w:sz w:val="24"/>
                <w:szCs w:val="24"/>
                <w:lang w:eastAsia="id-ID"/>
              </w:rPr>
              <w:t>Contoh</w:t>
            </w:r>
            <w:proofErr w:type="spellEnd"/>
            <w:r w:rsidRPr="00B73957">
              <w:rPr>
                <w:rStyle w:val="FontStyle29"/>
                <w:i w:val="0"/>
                <w:iCs w:val="0"/>
                <w:sz w:val="24"/>
                <w:szCs w:val="24"/>
                <w:lang w:eastAsia="id-ID"/>
              </w:rPr>
              <w:t xml:space="preserve"> </w:t>
            </w:r>
            <w:proofErr w:type="spellStart"/>
            <w:proofErr w:type="gramStart"/>
            <w:r w:rsidRPr="00B73957">
              <w:rPr>
                <w:rStyle w:val="FontStyle29"/>
                <w:i w:val="0"/>
                <w:iCs w:val="0"/>
                <w:sz w:val="24"/>
                <w:szCs w:val="24"/>
                <w:lang w:eastAsia="id-ID"/>
              </w:rPr>
              <w:t>karakteristik</w:t>
            </w:r>
            <w:proofErr w:type="spellEnd"/>
            <w:r w:rsidRPr="00B73957">
              <w:rPr>
                <w:rStyle w:val="FontStyle29"/>
                <w:i w:val="0"/>
                <w:iCs w:val="0"/>
                <w:sz w:val="24"/>
                <w:szCs w:val="24"/>
                <w:lang w:eastAsia="id-ID"/>
              </w:rPr>
              <w:t xml:space="preserve"> </w:t>
            </w:r>
            <w:r w:rsidRPr="00B73957">
              <w:rPr>
                <w:rStyle w:val="FontStyle18"/>
                <w:sz w:val="24"/>
                <w:szCs w:val="24"/>
                <w:lang w:val="id-ID" w:eastAsia="id-ID"/>
              </w:rPr>
              <w:t xml:space="preserve"> Lembaga</w:t>
            </w:r>
            <w:proofErr w:type="gramEnd"/>
            <w:r w:rsidRPr="00B73957">
              <w:rPr>
                <w:rStyle w:val="FontStyle18"/>
                <w:sz w:val="24"/>
                <w:szCs w:val="24"/>
                <w:lang w:val="id-ID" w:eastAsia="id-ID"/>
              </w:rPr>
              <w:t xml:space="preserve"> Keuangan Mikro</w:t>
            </w:r>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termasuk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dalam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peringkat</w:t>
            </w:r>
            <w:proofErr w:type="spellEnd"/>
            <w:r w:rsidRPr="00B73957">
              <w:rPr>
                <w:rStyle w:val="FontStyle29"/>
                <w:i w:val="0"/>
                <w:iCs w:val="0"/>
                <w:sz w:val="24"/>
                <w:szCs w:val="24"/>
                <w:lang w:eastAsia="id-ID"/>
              </w:rPr>
              <w:t xml:space="preserve"> 5 (</w:t>
            </w:r>
            <w:proofErr w:type="spellStart"/>
            <w:r w:rsidRPr="00B73957">
              <w:rPr>
                <w:rStyle w:val="FontStyle29"/>
                <w:i w:val="0"/>
                <w:iCs w:val="0"/>
                <w:sz w:val="24"/>
                <w:szCs w:val="24"/>
                <w:lang w:eastAsia="id-ID"/>
              </w:rPr>
              <w:t>lemah</w:t>
            </w:r>
            <w:proofErr w:type="spellEnd"/>
            <w:r w:rsidRPr="00B73957">
              <w:rPr>
                <w:rStyle w:val="FontStyle29"/>
                <w:i w:val="0"/>
                <w:iCs w:val="0"/>
                <w:sz w:val="24"/>
                <w:szCs w:val="24"/>
                <w:lang w:eastAsia="id-ID"/>
              </w:rPr>
              <w:t>)</w:t>
            </w:r>
            <w:r w:rsidRPr="00B73957">
              <w:rPr>
                <w:rStyle w:val="FontStyle29"/>
                <w:i w:val="0"/>
                <w:iCs w:val="0"/>
                <w:sz w:val="24"/>
                <w:szCs w:val="24"/>
              </w:rPr>
              <w:t xml:space="preserve"> </w:t>
            </w:r>
            <w:proofErr w:type="spellStart"/>
            <w:r w:rsidRPr="00B73957">
              <w:rPr>
                <w:rStyle w:val="FontStyle29"/>
                <w:i w:val="0"/>
                <w:iCs w:val="0"/>
                <w:sz w:val="24"/>
                <w:szCs w:val="24"/>
              </w:rPr>
              <w:t>antara</w:t>
            </w:r>
            <w:proofErr w:type="spellEnd"/>
            <w:r w:rsidRPr="00B73957">
              <w:rPr>
                <w:rStyle w:val="FontStyle29"/>
                <w:i w:val="0"/>
                <w:iCs w:val="0"/>
                <w:sz w:val="24"/>
                <w:szCs w:val="24"/>
              </w:rPr>
              <w:t xml:space="preserve"> lain </w:t>
            </w:r>
            <w:proofErr w:type="spellStart"/>
            <w:r w:rsidRPr="00B73957">
              <w:rPr>
                <w:rStyle w:val="FontStyle29"/>
                <w:i w:val="0"/>
                <w:iCs w:val="0"/>
                <w:sz w:val="24"/>
                <w:szCs w:val="24"/>
              </w:rPr>
              <w:t>sebagai</w:t>
            </w:r>
            <w:proofErr w:type="spellEnd"/>
            <w:r w:rsidRPr="00B73957">
              <w:rPr>
                <w:rStyle w:val="FontStyle29"/>
                <w:i w:val="0"/>
                <w:iCs w:val="0"/>
                <w:sz w:val="24"/>
                <w:szCs w:val="24"/>
              </w:rPr>
              <w:t xml:space="preserve"> </w:t>
            </w:r>
            <w:proofErr w:type="spellStart"/>
            <w:r w:rsidRPr="00B73957">
              <w:rPr>
                <w:rStyle w:val="FontStyle29"/>
                <w:i w:val="0"/>
                <w:iCs w:val="0"/>
                <w:sz w:val="24"/>
                <w:szCs w:val="24"/>
              </w:rPr>
              <w:t>berikut</w:t>
            </w:r>
            <w:proofErr w:type="spellEnd"/>
            <w:r w:rsidRPr="00B73957">
              <w:rPr>
                <w:rStyle w:val="FontStyle29"/>
                <w:i w:val="0"/>
                <w:iCs w:val="0"/>
                <w:sz w:val="24"/>
                <w:szCs w:val="24"/>
              </w:rPr>
              <w:t>:</w:t>
            </w:r>
          </w:p>
          <w:p w14:paraId="2A7ECAF7" w14:textId="7C4D6B27" w:rsidR="00BF2C24" w:rsidRPr="00B73957" w:rsidRDefault="00BF2C24" w:rsidP="007814C6">
            <w:pPr>
              <w:pStyle w:val="Style13"/>
              <w:widowControl/>
              <w:numPr>
                <w:ilvl w:val="0"/>
                <w:numId w:val="126"/>
              </w:numPr>
              <w:spacing w:before="60" w:after="60" w:line="240" w:lineRule="auto"/>
              <w:ind w:left="567" w:hanging="567"/>
              <w:rPr>
                <w:rStyle w:val="FontStyle29"/>
                <w:i w:val="0"/>
                <w:iCs w:val="0"/>
                <w:sz w:val="24"/>
                <w:szCs w:val="24"/>
                <w:lang w:eastAsia="id-ID"/>
              </w:rPr>
            </w:pPr>
            <w:proofErr w:type="spellStart"/>
            <w:r w:rsidRPr="00B73957">
              <w:rPr>
                <w:rStyle w:val="FontStyle29"/>
                <w:i w:val="0"/>
                <w:iCs w:val="0"/>
                <w:sz w:val="24"/>
                <w:szCs w:val="24"/>
                <w:lang w:eastAsia="id-ID"/>
              </w:rPr>
              <w:t>perumusan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tingkat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akan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diambil</w:t>
            </w:r>
            <w:proofErr w:type="spellEnd"/>
            <w:r w:rsidRPr="00B73957">
              <w:rPr>
                <w:rStyle w:val="FontStyle29"/>
                <w:i w:val="0"/>
                <w:iCs w:val="0"/>
                <w:sz w:val="24"/>
                <w:szCs w:val="24"/>
                <w:lang w:eastAsia="id-ID"/>
              </w:rPr>
              <w:t xml:space="preserve"> </w:t>
            </w:r>
            <w:r w:rsidRPr="00B73957">
              <w:rPr>
                <w:rStyle w:val="FontStyle28"/>
                <w:i w:val="0"/>
                <w:iCs w:val="0"/>
                <w:sz w:val="24"/>
                <w:szCs w:val="24"/>
                <w:lang w:eastAsia="id-ID"/>
              </w:rPr>
              <w:t>(</w:t>
            </w:r>
            <w:r w:rsidR="00B6153B" w:rsidRPr="00B73957">
              <w:rPr>
                <w:rStyle w:val="FontStyle28"/>
                <w:sz w:val="24"/>
                <w:szCs w:val="24"/>
                <w:lang w:eastAsia="id-ID"/>
              </w:rPr>
              <w:t>risk appetite</w:t>
            </w:r>
            <w:r w:rsidRPr="00B73957">
              <w:rPr>
                <w:rStyle w:val="FontStyle28"/>
                <w:i w:val="0"/>
                <w:iCs w:val="0"/>
                <w:sz w:val="24"/>
                <w:szCs w:val="24"/>
                <w:lang w:eastAsia="id-ID"/>
              </w:rPr>
              <w:t xml:space="preserve">) </w:t>
            </w:r>
            <w:r w:rsidRPr="00B73957">
              <w:rPr>
                <w:rStyle w:val="FontStyle29"/>
                <w:i w:val="0"/>
                <w:iCs w:val="0"/>
                <w:sz w:val="24"/>
                <w:szCs w:val="24"/>
                <w:lang w:eastAsia="id-ID"/>
              </w:rPr>
              <w:t xml:space="preserve">dan </w:t>
            </w:r>
            <w:proofErr w:type="spellStart"/>
            <w:r w:rsidRPr="00B73957">
              <w:rPr>
                <w:rStyle w:val="FontStyle29"/>
                <w:i w:val="0"/>
                <w:iCs w:val="0"/>
                <w:sz w:val="24"/>
                <w:szCs w:val="24"/>
                <w:lang w:eastAsia="id-ID"/>
              </w:rPr>
              <w:t>toleransi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r w:rsidRPr="00B73957">
              <w:rPr>
                <w:rStyle w:val="FontStyle28"/>
                <w:i w:val="0"/>
                <w:iCs w:val="0"/>
                <w:sz w:val="24"/>
                <w:szCs w:val="24"/>
                <w:lang w:eastAsia="id-ID"/>
              </w:rPr>
              <w:t>(</w:t>
            </w:r>
            <w:r w:rsidR="00DF7332" w:rsidRPr="00B73957">
              <w:rPr>
                <w:rStyle w:val="FontStyle28"/>
                <w:sz w:val="24"/>
                <w:szCs w:val="24"/>
                <w:lang w:eastAsia="id-ID"/>
              </w:rPr>
              <w:t>risk tolerance</w:t>
            </w:r>
            <w:r w:rsidRPr="00B73957">
              <w:rPr>
                <w:rStyle w:val="FontStyle28"/>
                <w:i w:val="0"/>
                <w:iCs w:val="0"/>
                <w:sz w:val="24"/>
                <w:szCs w:val="24"/>
                <w:lang w:eastAsia="id-ID"/>
              </w:rPr>
              <w:t xml:space="preserve">) </w:t>
            </w:r>
            <w:proofErr w:type="spellStart"/>
            <w:r w:rsidRPr="00B73957">
              <w:rPr>
                <w:rStyle w:val="FontStyle29"/>
                <w:i w:val="0"/>
                <w:iCs w:val="0"/>
                <w:sz w:val="24"/>
                <w:szCs w:val="24"/>
                <w:lang w:eastAsia="id-ID"/>
              </w:rPr>
              <w:t>tidak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memadai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serta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tidak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terdapat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kaitan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dengan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sasaran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strategis</w:t>
            </w:r>
            <w:proofErr w:type="spellEnd"/>
            <w:r w:rsidRPr="00B73957">
              <w:rPr>
                <w:rStyle w:val="FontStyle29"/>
                <w:i w:val="0"/>
                <w:iCs w:val="0"/>
                <w:sz w:val="24"/>
                <w:szCs w:val="24"/>
                <w:lang w:eastAsia="id-ID"/>
              </w:rPr>
              <w:t xml:space="preserve"> dan strategi </w:t>
            </w:r>
            <w:proofErr w:type="spellStart"/>
            <w:r w:rsidRPr="00B73957">
              <w:rPr>
                <w:rStyle w:val="FontStyle29"/>
                <w:i w:val="0"/>
                <w:iCs w:val="0"/>
                <w:sz w:val="24"/>
                <w:szCs w:val="24"/>
                <w:lang w:eastAsia="id-ID"/>
              </w:rPr>
              <w:t>bisnis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secara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keseluruhan</w:t>
            </w:r>
            <w:proofErr w:type="spellEnd"/>
            <w:r w:rsidRPr="00B73957">
              <w:rPr>
                <w:rStyle w:val="FontStyle29"/>
                <w:i w:val="0"/>
                <w:iCs w:val="0"/>
                <w:sz w:val="24"/>
                <w:szCs w:val="24"/>
                <w:lang w:eastAsia="id-ID"/>
              </w:rPr>
              <w:t>;</w:t>
            </w:r>
          </w:p>
          <w:p w14:paraId="5D3D2D96" w14:textId="0563392E" w:rsidR="00BF2C24" w:rsidRPr="00B73957" w:rsidRDefault="00BF2C24" w:rsidP="007814C6">
            <w:pPr>
              <w:pStyle w:val="Style13"/>
              <w:widowControl/>
              <w:numPr>
                <w:ilvl w:val="0"/>
                <w:numId w:val="126"/>
              </w:numPr>
              <w:spacing w:before="60" w:after="60" w:line="240" w:lineRule="auto"/>
              <w:ind w:left="567" w:hanging="567"/>
              <w:rPr>
                <w:rStyle w:val="FontStyle29"/>
                <w:i w:val="0"/>
                <w:iCs w:val="0"/>
                <w:sz w:val="24"/>
                <w:szCs w:val="24"/>
                <w:lang w:eastAsia="id-ID"/>
              </w:rPr>
            </w:pPr>
            <w:proofErr w:type="spellStart"/>
            <w:r w:rsidRPr="00B73957">
              <w:rPr>
                <w:rStyle w:val="FontStyle29"/>
                <w:i w:val="0"/>
                <w:iCs w:val="0"/>
                <w:sz w:val="24"/>
                <w:szCs w:val="24"/>
                <w:lang w:eastAsia="id-ID"/>
              </w:rPr>
              <w:t>kesadaran</w:t>
            </w:r>
            <w:proofErr w:type="spellEnd"/>
            <w:r w:rsidRPr="00B73957">
              <w:rPr>
                <w:rStyle w:val="FontStyle29"/>
                <w:i w:val="0"/>
                <w:iCs w:val="0"/>
                <w:sz w:val="24"/>
                <w:szCs w:val="24"/>
                <w:lang w:eastAsia="id-ID"/>
              </w:rPr>
              <w:t xml:space="preserve"> </w:t>
            </w:r>
            <w:r w:rsidRPr="00B73957">
              <w:rPr>
                <w:rStyle w:val="FontStyle28"/>
                <w:i w:val="0"/>
                <w:iCs w:val="0"/>
                <w:sz w:val="24"/>
                <w:szCs w:val="24"/>
                <w:lang w:eastAsia="id-ID"/>
              </w:rPr>
              <w:t>(</w:t>
            </w:r>
            <w:r w:rsidR="00DF7332" w:rsidRPr="00B73957">
              <w:rPr>
                <w:rStyle w:val="FontStyle28"/>
                <w:sz w:val="24"/>
                <w:szCs w:val="24"/>
                <w:lang w:eastAsia="id-ID"/>
              </w:rPr>
              <w:t>awareness</w:t>
            </w:r>
            <w:r w:rsidRPr="00B73957">
              <w:rPr>
                <w:rStyle w:val="FontStyle28"/>
                <w:i w:val="0"/>
                <w:iCs w:val="0"/>
                <w:sz w:val="24"/>
                <w:szCs w:val="24"/>
                <w:lang w:eastAsia="id-ID"/>
              </w:rPr>
              <w:t xml:space="preserve">) </w:t>
            </w:r>
            <w:r w:rsidRPr="00B73957">
              <w:rPr>
                <w:rStyle w:val="FontStyle29"/>
                <w:i w:val="0"/>
                <w:iCs w:val="0"/>
                <w:sz w:val="24"/>
                <w:szCs w:val="24"/>
                <w:lang w:eastAsia="id-ID"/>
              </w:rPr>
              <w:t xml:space="preserve">dan </w:t>
            </w:r>
            <w:proofErr w:type="spellStart"/>
            <w:r w:rsidRPr="00B73957">
              <w:rPr>
                <w:rStyle w:val="FontStyle29"/>
                <w:i w:val="0"/>
                <w:iCs w:val="0"/>
                <w:sz w:val="24"/>
                <w:szCs w:val="24"/>
                <w:lang w:eastAsia="id-ID"/>
              </w:rPr>
              <w:t>pemahaman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Direksi</w:t>
            </w:r>
            <w:proofErr w:type="spellEnd"/>
            <w:r w:rsidRPr="00B73957">
              <w:rPr>
                <w:rStyle w:val="FontStyle29"/>
                <w:i w:val="0"/>
                <w:iCs w:val="0"/>
                <w:sz w:val="24"/>
                <w:szCs w:val="24"/>
                <w:lang w:eastAsia="id-ID"/>
              </w:rPr>
              <w:t xml:space="preserve">, Dewan </w:t>
            </w:r>
            <w:proofErr w:type="spellStart"/>
            <w:r w:rsidRPr="00B73957">
              <w:rPr>
                <w:rStyle w:val="FontStyle29"/>
                <w:i w:val="0"/>
                <w:iCs w:val="0"/>
                <w:sz w:val="24"/>
                <w:szCs w:val="24"/>
                <w:lang w:eastAsia="id-ID"/>
              </w:rPr>
              <w:t>Komisaris</w:t>
            </w:r>
            <w:proofErr w:type="spellEnd"/>
            <w:r w:rsidRPr="00B73957">
              <w:rPr>
                <w:rStyle w:val="FontStyle29"/>
                <w:i w:val="0"/>
                <w:iCs w:val="0"/>
                <w:sz w:val="24"/>
                <w:szCs w:val="24"/>
                <w:lang w:eastAsia="id-ID"/>
              </w:rPr>
              <w:t>, dan/</w:t>
            </w:r>
            <w:proofErr w:type="spellStart"/>
            <w:r w:rsidRPr="00B73957">
              <w:rPr>
                <w:rStyle w:val="FontStyle29"/>
                <w:i w:val="0"/>
                <w:iCs w:val="0"/>
                <w:sz w:val="24"/>
                <w:szCs w:val="24"/>
                <w:lang w:eastAsia="id-ID"/>
              </w:rPr>
              <w:t>atau</w:t>
            </w:r>
            <w:proofErr w:type="spellEnd"/>
            <w:r w:rsidRPr="00B73957">
              <w:rPr>
                <w:rStyle w:val="FontStyle29"/>
                <w:i w:val="0"/>
                <w:iCs w:val="0"/>
                <w:sz w:val="24"/>
                <w:szCs w:val="24"/>
                <w:lang w:eastAsia="id-ID"/>
              </w:rPr>
              <w:t xml:space="preserve"> DPS sangat </w:t>
            </w:r>
            <w:proofErr w:type="spellStart"/>
            <w:r w:rsidRPr="00B73957">
              <w:rPr>
                <w:rStyle w:val="FontStyle29"/>
                <w:i w:val="0"/>
                <w:iCs w:val="0"/>
                <w:sz w:val="24"/>
                <w:szCs w:val="24"/>
                <w:lang w:eastAsia="id-ID"/>
              </w:rPr>
              <w:t>lemah</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mengenai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kredit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sumber</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kredit</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tingkat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kredit</w:t>
            </w:r>
            <w:proofErr w:type="spellEnd"/>
            <w:r w:rsidRPr="00B73957">
              <w:rPr>
                <w:rStyle w:val="FontStyle29"/>
                <w:i w:val="0"/>
                <w:iCs w:val="0"/>
                <w:sz w:val="24"/>
                <w:szCs w:val="24"/>
                <w:lang w:eastAsia="id-ID"/>
              </w:rPr>
              <w:t xml:space="preserve"> di </w:t>
            </w:r>
            <w:proofErr w:type="spellStart"/>
            <w:r w:rsidRPr="00B73957">
              <w:rPr>
                <w:rStyle w:val="FontStyle29"/>
                <w:i w:val="0"/>
                <w:iCs w:val="0"/>
                <w:sz w:val="24"/>
                <w:szCs w:val="24"/>
                <w:lang w:eastAsia="id-ID"/>
              </w:rPr>
              <w:t>perusahaan</w:t>
            </w:r>
            <w:proofErr w:type="spellEnd"/>
            <w:r w:rsidRPr="00B73957">
              <w:rPr>
                <w:rStyle w:val="FontStyle29"/>
                <w:i w:val="0"/>
                <w:iCs w:val="0"/>
                <w:sz w:val="24"/>
                <w:szCs w:val="24"/>
                <w:lang w:eastAsia="id-ID"/>
              </w:rPr>
              <w:t>;</w:t>
            </w:r>
          </w:p>
          <w:p w14:paraId="0F0AB4C1" w14:textId="77777777" w:rsidR="00BF2C24" w:rsidRPr="00B73957" w:rsidRDefault="00BF2C24" w:rsidP="007814C6">
            <w:pPr>
              <w:pStyle w:val="Style13"/>
              <w:widowControl/>
              <w:numPr>
                <w:ilvl w:val="0"/>
                <w:numId w:val="126"/>
              </w:numPr>
              <w:spacing w:before="60" w:after="60" w:line="240" w:lineRule="auto"/>
              <w:ind w:left="567" w:hanging="567"/>
              <w:rPr>
                <w:rStyle w:val="FontStyle29"/>
                <w:i w:val="0"/>
                <w:iCs w:val="0"/>
                <w:sz w:val="24"/>
                <w:szCs w:val="24"/>
                <w:lang w:eastAsia="id-ID"/>
              </w:rPr>
            </w:pPr>
            <w:proofErr w:type="spellStart"/>
            <w:r w:rsidRPr="00B73957">
              <w:rPr>
                <w:rStyle w:val="FontStyle29"/>
                <w:i w:val="0"/>
                <w:iCs w:val="0"/>
                <w:sz w:val="24"/>
                <w:szCs w:val="24"/>
                <w:lang w:eastAsia="id-ID"/>
              </w:rPr>
              <w:t>budaya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kredit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tidak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kuat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atau</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belum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ada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sama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sekali</w:t>
            </w:r>
            <w:proofErr w:type="spellEnd"/>
            <w:r w:rsidRPr="00B73957">
              <w:rPr>
                <w:rStyle w:val="FontStyle29"/>
                <w:i w:val="0"/>
                <w:iCs w:val="0"/>
                <w:sz w:val="24"/>
                <w:szCs w:val="24"/>
                <w:lang w:eastAsia="id-ID"/>
              </w:rPr>
              <w:t>;</w:t>
            </w:r>
          </w:p>
          <w:p w14:paraId="28C4FAC0" w14:textId="77777777" w:rsidR="00BF2C24" w:rsidRPr="00B73957" w:rsidRDefault="00BF2C24" w:rsidP="007814C6">
            <w:pPr>
              <w:pStyle w:val="Style13"/>
              <w:widowControl/>
              <w:numPr>
                <w:ilvl w:val="0"/>
                <w:numId w:val="126"/>
              </w:numPr>
              <w:spacing w:before="60" w:after="60" w:line="240" w:lineRule="auto"/>
              <w:ind w:left="567" w:hanging="567"/>
              <w:rPr>
                <w:rStyle w:val="FontStyle29"/>
                <w:i w:val="0"/>
                <w:iCs w:val="0"/>
                <w:sz w:val="24"/>
                <w:szCs w:val="24"/>
                <w:lang w:eastAsia="id-ID"/>
              </w:rPr>
            </w:pPr>
            <w:proofErr w:type="spellStart"/>
            <w:r w:rsidRPr="00B73957">
              <w:rPr>
                <w:rStyle w:val="FontStyle29"/>
                <w:i w:val="0"/>
                <w:iCs w:val="0"/>
                <w:sz w:val="24"/>
                <w:szCs w:val="24"/>
                <w:lang w:eastAsia="id-ID"/>
              </w:rPr>
              <w:t>pelaksanaan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tugas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Direksi</w:t>
            </w:r>
            <w:proofErr w:type="spellEnd"/>
            <w:r w:rsidRPr="00B73957">
              <w:rPr>
                <w:rStyle w:val="FontStyle29"/>
                <w:i w:val="0"/>
                <w:iCs w:val="0"/>
                <w:sz w:val="24"/>
                <w:szCs w:val="24"/>
                <w:lang w:eastAsia="id-ID"/>
              </w:rPr>
              <w:t xml:space="preserve">, Dewan </w:t>
            </w:r>
            <w:proofErr w:type="spellStart"/>
            <w:r w:rsidRPr="00B73957">
              <w:rPr>
                <w:rStyle w:val="FontStyle29"/>
                <w:i w:val="0"/>
                <w:iCs w:val="0"/>
                <w:sz w:val="24"/>
                <w:szCs w:val="24"/>
                <w:lang w:eastAsia="id-ID"/>
              </w:rPr>
              <w:t>Komisaris</w:t>
            </w:r>
            <w:proofErr w:type="spellEnd"/>
            <w:r w:rsidRPr="00B73957">
              <w:rPr>
                <w:rStyle w:val="FontStyle29"/>
                <w:i w:val="0"/>
                <w:iCs w:val="0"/>
                <w:sz w:val="24"/>
                <w:szCs w:val="24"/>
                <w:lang w:eastAsia="id-ID"/>
              </w:rPr>
              <w:t>, dan/</w:t>
            </w:r>
            <w:proofErr w:type="spellStart"/>
            <w:r w:rsidRPr="00B73957">
              <w:rPr>
                <w:rStyle w:val="FontStyle29"/>
                <w:i w:val="0"/>
                <w:iCs w:val="0"/>
                <w:sz w:val="24"/>
                <w:szCs w:val="24"/>
                <w:lang w:eastAsia="id-ID"/>
              </w:rPr>
              <w:t>atau</w:t>
            </w:r>
            <w:proofErr w:type="spellEnd"/>
            <w:r w:rsidRPr="00B73957">
              <w:rPr>
                <w:rStyle w:val="FontStyle29"/>
                <w:i w:val="0"/>
                <w:iCs w:val="0"/>
                <w:sz w:val="24"/>
                <w:szCs w:val="24"/>
                <w:lang w:eastAsia="id-ID"/>
              </w:rPr>
              <w:t xml:space="preserve"> DPS </w:t>
            </w:r>
            <w:proofErr w:type="spellStart"/>
            <w:r w:rsidRPr="00B73957">
              <w:rPr>
                <w:rStyle w:val="FontStyle29"/>
                <w:i w:val="0"/>
                <w:iCs w:val="0"/>
                <w:sz w:val="24"/>
                <w:szCs w:val="24"/>
                <w:lang w:eastAsia="id-ID"/>
              </w:rPr>
              <w:t>tidak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memadai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terdapat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kelemahan</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signifikan</w:t>
            </w:r>
            <w:proofErr w:type="spellEnd"/>
            <w:r w:rsidRPr="00B73957">
              <w:rPr>
                <w:rStyle w:val="FontStyle29"/>
                <w:i w:val="0"/>
                <w:iCs w:val="0"/>
                <w:sz w:val="24"/>
                <w:szCs w:val="24"/>
                <w:lang w:eastAsia="id-ID"/>
              </w:rPr>
              <w:t xml:space="preserve"> pada </w:t>
            </w:r>
            <w:proofErr w:type="spellStart"/>
            <w:r w:rsidRPr="00B73957">
              <w:rPr>
                <w:rStyle w:val="FontStyle29"/>
                <w:i w:val="0"/>
                <w:iCs w:val="0"/>
                <w:sz w:val="24"/>
                <w:szCs w:val="24"/>
                <w:lang w:eastAsia="id-ID"/>
              </w:rPr>
              <w:t>hampir</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seluruh</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aspek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penilaian</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tindakan</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penyelesaiannya</w:t>
            </w:r>
            <w:proofErr w:type="spellEnd"/>
            <w:r w:rsidRPr="00B73957">
              <w:rPr>
                <w:rStyle w:val="FontStyle29"/>
                <w:i w:val="0"/>
                <w:iCs w:val="0"/>
                <w:sz w:val="24"/>
                <w:szCs w:val="24"/>
                <w:lang w:eastAsia="id-ID"/>
              </w:rPr>
              <w:t xml:space="preserve"> di </w:t>
            </w:r>
            <w:proofErr w:type="spellStart"/>
            <w:r w:rsidRPr="00B73957">
              <w:rPr>
                <w:rStyle w:val="FontStyle29"/>
                <w:i w:val="0"/>
                <w:iCs w:val="0"/>
                <w:sz w:val="24"/>
                <w:szCs w:val="24"/>
                <w:lang w:eastAsia="id-ID"/>
              </w:rPr>
              <w:t>luar</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kemampuan</w:t>
            </w:r>
            <w:proofErr w:type="spellEnd"/>
            <w:r w:rsidRPr="00B73957">
              <w:rPr>
                <w:rStyle w:val="FontStyle29"/>
                <w:i w:val="0"/>
                <w:iCs w:val="0"/>
                <w:sz w:val="24"/>
                <w:szCs w:val="24"/>
                <w:lang w:eastAsia="id-ID"/>
              </w:rPr>
              <w:t xml:space="preserve"> Perusahaan;</w:t>
            </w:r>
          </w:p>
          <w:p w14:paraId="27D458CA" w14:textId="77777777" w:rsidR="00BF2C24" w:rsidRPr="00B73957" w:rsidRDefault="00BF2C24" w:rsidP="007814C6">
            <w:pPr>
              <w:pStyle w:val="Style13"/>
              <w:widowControl/>
              <w:numPr>
                <w:ilvl w:val="0"/>
                <w:numId w:val="126"/>
              </w:numPr>
              <w:spacing w:before="60" w:after="60" w:line="240" w:lineRule="auto"/>
              <w:ind w:left="567" w:hanging="567"/>
              <w:rPr>
                <w:rStyle w:val="FontStyle29"/>
                <w:i w:val="0"/>
                <w:iCs w:val="0"/>
                <w:sz w:val="24"/>
                <w:szCs w:val="24"/>
                <w:lang w:eastAsia="id-ID"/>
              </w:rPr>
            </w:pPr>
            <w:proofErr w:type="spellStart"/>
            <w:r w:rsidRPr="00B73957">
              <w:rPr>
                <w:rStyle w:val="FontStyle29"/>
                <w:i w:val="0"/>
                <w:iCs w:val="0"/>
                <w:sz w:val="24"/>
                <w:szCs w:val="24"/>
                <w:lang w:eastAsia="id-ID"/>
              </w:rPr>
              <w:t>terdapat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kelemahan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signifikan</w:t>
            </w:r>
            <w:proofErr w:type="spellEnd"/>
            <w:r w:rsidRPr="00B73957">
              <w:rPr>
                <w:rStyle w:val="FontStyle29"/>
                <w:i w:val="0"/>
                <w:iCs w:val="0"/>
                <w:sz w:val="24"/>
                <w:szCs w:val="24"/>
                <w:lang w:eastAsia="id-ID"/>
              </w:rPr>
              <w:t xml:space="preserve"> pada </w:t>
            </w:r>
            <w:proofErr w:type="spellStart"/>
            <w:r w:rsidRPr="00B73957">
              <w:rPr>
                <w:rStyle w:val="FontStyle29"/>
                <w:i w:val="0"/>
                <w:iCs w:val="0"/>
                <w:sz w:val="24"/>
                <w:szCs w:val="24"/>
                <w:lang w:eastAsia="id-ID"/>
              </w:rPr>
              <w:t>fungsi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kredit</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membutuhkan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perbaikan</w:t>
            </w:r>
            <w:proofErr w:type="spellEnd"/>
            <w:r w:rsidRPr="00B73957">
              <w:rPr>
                <w:rStyle w:val="FontStyle29"/>
                <w:i w:val="0"/>
                <w:iCs w:val="0"/>
                <w:sz w:val="24"/>
                <w:szCs w:val="24"/>
                <w:lang w:eastAsia="id-ID"/>
              </w:rPr>
              <w:t xml:space="preserve"> fundamental;</w:t>
            </w:r>
          </w:p>
          <w:p w14:paraId="185F0A56" w14:textId="77777777" w:rsidR="00BF2C24" w:rsidRPr="00B73957" w:rsidRDefault="00BF2C24" w:rsidP="007814C6">
            <w:pPr>
              <w:pStyle w:val="Style13"/>
              <w:widowControl/>
              <w:numPr>
                <w:ilvl w:val="0"/>
                <w:numId w:val="126"/>
              </w:numPr>
              <w:spacing w:before="60" w:after="60" w:line="240" w:lineRule="auto"/>
              <w:ind w:left="567" w:hanging="567"/>
              <w:rPr>
                <w:rStyle w:val="FontStyle29"/>
                <w:i w:val="0"/>
                <w:iCs w:val="0"/>
                <w:sz w:val="24"/>
                <w:szCs w:val="24"/>
                <w:lang w:eastAsia="id-ID"/>
              </w:rPr>
            </w:pPr>
            <w:proofErr w:type="spellStart"/>
            <w:r w:rsidRPr="00B73957">
              <w:rPr>
                <w:rStyle w:val="FontStyle29"/>
                <w:i w:val="0"/>
                <w:iCs w:val="0"/>
                <w:sz w:val="24"/>
                <w:szCs w:val="24"/>
                <w:lang w:eastAsia="id-ID"/>
              </w:rPr>
              <w:t>delegasi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kewenangan</w:t>
            </w:r>
            <w:proofErr w:type="spellEnd"/>
            <w:r w:rsidRPr="00B73957">
              <w:rPr>
                <w:rStyle w:val="FontStyle29"/>
                <w:i w:val="0"/>
                <w:iCs w:val="0"/>
                <w:sz w:val="24"/>
                <w:szCs w:val="24"/>
                <w:lang w:eastAsia="id-ID"/>
              </w:rPr>
              <w:t xml:space="preserve"> sangat </w:t>
            </w:r>
            <w:proofErr w:type="spellStart"/>
            <w:r w:rsidRPr="00B73957">
              <w:rPr>
                <w:rStyle w:val="FontStyle29"/>
                <w:i w:val="0"/>
                <w:iCs w:val="0"/>
                <w:sz w:val="24"/>
                <w:szCs w:val="24"/>
                <w:lang w:eastAsia="id-ID"/>
              </w:rPr>
              <w:t>lemah</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atau</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tidak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ada</w:t>
            </w:r>
            <w:proofErr w:type="spellEnd"/>
            <w:r w:rsidRPr="00B73957">
              <w:rPr>
                <w:rStyle w:val="FontStyle29"/>
                <w:i w:val="0"/>
                <w:iCs w:val="0"/>
                <w:sz w:val="24"/>
                <w:szCs w:val="24"/>
                <w:lang w:eastAsia="id-ID"/>
              </w:rPr>
              <w:t>;</w:t>
            </w:r>
          </w:p>
          <w:p w14:paraId="111C4DA0" w14:textId="77777777" w:rsidR="00BF2C24" w:rsidRPr="00B73957" w:rsidRDefault="00BF2C24" w:rsidP="007814C6">
            <w:pPr>
              <w:pStyle w:val="Style13"/>
              <w:widowControl/>
              <w:numPr>
                <w:ilvl w:val="0"/>
                <w:numId w:val="126"/>
              </w:numPr>
              <w:spacing w:before="60" w:after="60" w:line="240" w:lineRule="auto"/>
              <w:ind w:left="567" w:hanging="567"/>
              <w:rPr>
                <w:rStyle w:val="FontStyle29"/>
                <w:i w:val="0"/>
                <w:iCs w:val="0"/>
                <w:sz w:val="24"/>
                <w:szCs w:val="24"/>
                <w:lang w:eastAsia="id-ID"/>
              </w:rPr>
            </w:pPr>
            <w:r w:rsidRPr="00B73957">
              <w:rPr>
                <w:rStyle w:val="FontStyle29"/>
                <w:i w:val="0"/>
                <w:iCs w:val="0"/>
                <w:sz w:val="24"/>
                <w:szCs w:val="24"/>
                <w:lang w:eastAsia="id-ID"/>
              </w:rPr>
              <w:t xml:space="preserve">strategi </w:t>
            </w:r>
            <w:proofErr w:type="spellStart"/>
            <w:r w:rsidRPr="00B73957">
              <w:rPr>
                <w:rStyle w:val="FontStyle29"/>
                <w:i w:val="0"/>
                <w:iCs w:val="0"/>
                <w:sz w:val="24"/>
                <w:szCs w:val="24"/>
                <w:lang w:eastAsia="id-ID"/>
              </w:rPr>
              <w:t>pembiayaan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kurang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sejalan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dengan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tingkat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akan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diambil</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toleransi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kredit</w:t>
            </w:r>
            <w:proofErr w:type="spellEnd"/>
            <w:r w:rsidRPr="00B73957">
              <w:rPr>
                <w:rStyle w:val="FontStyle29"/>
                <w:i w:val="0"/>
                <w:iCs w:val="0"/>
                <w:sz w:val="24"/>
                <w:szCs w:val="24"/>
                <w:lang w:eastAsia="id-ID"/>
              </w:rPr>
              <w:t>;</w:t>
            </w:r>
          </w:p>
          <w:p w14:paraId="05DAB870" w14:textId="77777777" w:rsidR="00BF2C24" w:rsidRPr="00B73957" w:rsidRDefault="00BF2C24" w:rsidP="007814C6">
            <w:pPr>
              <w:pStyle w:val="Style13"/>
              <w:widowControl/>
              <w:numPr>
                <w:ilvl w:val="0"/>
                <w:numId w:val="126"/>
              </w:numPr>
              <w:spacing w:before="60" w:after="60" w:line="240" w:lineRule="auto"/>
              <w:ind w:left="567" w:hanging="567"/>
              <w:rPr>
                <w:rStyle w:val="FontStyle29"/>
                <w:i w:val="0"/>
                <w:iCs w:val="0"/>
                <w:sz w:val="24"/>
                <w:szCs w:val="24"/>
                <w:lang w:eastAsia="id-ID"/>
              </w:rPr>
            </w:pPr>
            <w:proofErr w:type="spellStart"/>
            <w:r w:rsidRPr="00B73957">
              <w:rPr>
                <w:rStyle w:val="FontStyle29"/>
                <w:i w:val="0"/>
                <w:iCs w:val="0"/>
                <w:sz w:val="24"/>
                <w:szCs w:val="24"/>
                <w:lang w:eastAsia="id-ID"/>
              </w:rPr>
              <w:t>terdapat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kelemahan</w:t>
            </w:r>
            <w:proofErr w:type="spellEnd"/>
            <w:r w:rsidRPr="00B73957">
              <w:rPr>
                <w:rStyle w:val="FontStyle29"/>
                <w:i w:val="0"/>
                <w:iCs w:val="0"/>
                <w:sz w:val="24"/>
                <w:szCs w:val="24"/>
                <w:lang w:eastAsia="id-ID"/>
              </w:rPr>
              <w:t xml:space="preserve"> sangat </w:t>
            </w:r>
            <w:proofErr w:type="spellStart"/>
            <w:r w:rsidRPr="00B73957">
              <w:rPr>
                <w:rStyle w:val="FontStyle29"/>
                <w:i w:val="0"/>
                <w:iCs w:val="0"/>
                <w:sz w:val="24"/>
                <w:szCs w:val="24"/>
                <w:lang w:eastAsia="id-ID"/>
              </w:rPr>
              <w:t>signifikan</w:t>
            </w:r>
            <w:proofErr w:type="spellEnd"/>
            <w:r w:rsidRPr="00B73957">
              <w:rPr>
                <w:rStyle w:val="FontStyle29"/>
                <w:i w:val="0"/>
                <w:iCs w:val="0"/>
                <w:sz w:val="24"/>
                <w:szCs w:val="24"/>
                <w:lang w:eastAsia="id-ID"/>
              </w:rPr>
              <w:t xml:space="preserve"> pada </w:t>
            </w:r>
            <w:proofErr w:type="spellStart"/>
            <w:r w:rsidRPr="00B73957">
              <w:rPr>
                <w:rStyle w:val="FontStyle29"/>
                <w:i w:val="0"/>
                <w:iCs w:val="0"/>
                <w:sz w:val="24"/>
                <w:szCs w:val="24"/>
                <w:lang w:eastAsia="id-ID"/>
              </w:rPr>
              <w:t>kebijakan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prosedur</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penetapan</w:t>
            </w:r>
            <w:proofErr w:type="spellEnd"/>
            <w:r w:rsidRPr="00B73957">
              <w:rPr>
                <w:rStyle w:val="FontStyle29"/>
                <w:i w:val="0"/>
                <w:iCs w:val="0"/>
                <w:sz w:val="24"/>
                <w:szCs w:val="24"/>
                <w:lang w:eastAsia="id-ID"/>
              </w:rPr>
              <w:t xml:space="preserve"> limit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kredit</w:t>
            </w:r>
            <w:proofErr w:type="spellEnd"/>
            <w:r w:rsidRPr="00B73957">
              <w:rPr>
                <w:rStyle w:val="FontStyle29"/>
                <w:i w:val="0"/>
                <w:iCs w:val="0"/>
                <w:sz w:val="24"/>
                <w:szCs w:val="24"/>
                <w:lang w:eastAsia="id-ID"/>
              </w:rPr>
              <w:t>;</w:t>
            </w:r>
          </w:p>
          <w:p w14:paraId="32E254D7" w14:textId="77777777" w:rsidR="00BF2C24" w:rsidRPr="00B73957" w:rsidRDefault="00BF2C24" w:rsidP="007814C6">
            <w:pPr>
              <w:pStyle w:val="Style13"/>
              <w:widowControl/>
              <w:numPr>
                <w:ilvl w:val="0"/>
                <w:numId w:val="126"/>
              </w:numPr>
              <w:spacing w:before="60" w:after="60" w:line="240" w:lineRule="auto"/>
              <w:ind w:left="567" w:hanging="567"/>
              <w:rPr>
                <w:rStyle w:val="FontStyle29"/>
                <w:i w:val="0"/>
                <w:iCs w:val="0"/>
                <w:sz w:val="24"/>
                <w:szCs w:val="24"/>
                <w:lang w:eastAsia="id-ID"/>
              </w:rPr>
            </w:pPr>
            <w:r w:rsidRPr="00B73957">
              <w:rPr>
                <w:rStyle w:val="FontStyle29"/>
                <w:i w:val="0"/>
                <w:iCs w:val="0"/>
                <w:sz w:val="24"/>
                <w:szCs w:val="24"/>
                <w:lang w:eastAsia="id-ID"/>
              </w:rPr>
              <w:t xml:space="preserve">proses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kredit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tidak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memadai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dalam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mengidentifikasi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mengukur</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memantau</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mengendalikan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kredit</w:t>
            </w:r>
            <w:proofErr w:type="spellEnd"/>
            <w:r w:rsidRPr="00B73957">
              <w:rPr>
                <w:rStyle w:val="FontStyle29"/>
                <w:i w:val="0"/>
                <w:iCs w:val="0"/>
                <w:sz w:val="24"/>
                <w:szCs w:val="24"/>
                <w:lang w:eastAsia="id-ID"/>
              </w:rPr>
              <w:t>;</w:t>
            </w:r>
          </w:p>
          <w:p w14:paraId="2FDD7FC4" w14:textId="77777777" w:rsidR="00BF2C24" w:rsidRPr="00B73957" w:rsidRDefault="00BF2C24" w:rsidP="007814C6">
            <w:pPr>
              <w:pStyle w:val="Style13"/>
              <w:widowControl/>
              <w:numPr>
                <w:ilvl w:val="0"/>
                <w:numId w:val="126"/>
              </w:numPr>
              <w:spacing w:before="60" w:after="60" w:line="240" w:lineRule="auto"/>
              <w:ind w:left="567" w:hanging="567"/>
              <w:rPr>
                <w:rStyle w:val="FontStyle29"/>
                <w:i w:val="0"/>
                <w:iCs w:val="0"/>
                <w:sz w:val="24"/>
                <w:szCs w:val="24"/>
                <w:lang w:eastAsia="id-ID"/>
              </w:rPr>
            </w:pPr>
            <w:r w:rsidRPr="00B73957">
              <w:rPr>
                <w:rStyle w:val="FontStyle29"/>
                <w:i w:val="0"/>
                <w:iCs w:val="0"/>
                <w:sz w:val="24"/>
                <w:szCs w:val="24"/>
                <w:lang w:eastAsia="id-ID"/>
              </w:rPr>
              <w:t xml:space="preserve">proses </w:t>
            </w:r>
            <w:proofErr w:type="spellStart"/>
            <w:r w:rsidRPr="00B73957">
              <w:rPr>
                <w:rStyle w:val="FontStyle29"/>
                <w:i w:val="0"/>
                <w:iCs w:val="0"/>
                <w:sz w:val="24"/>
                <w:szCs w:val="24"/>
                <w:lang w:eastAsia="id-ID"/>
              </w:rPr>
              <w:t>penyaluran</w:t>
            </w:r>
            <w:proofErr w:type="spellEnd"/>
            <w:r w:rsidRPr="00B73957">
              <w:rPr>
                <w:rStyle w:val="FontStyle29"/>
                <w:i w:val="0"/>
                <w:iCs w:val="0"/>
                <w:sz w:val="24"/>
                <w:szCs w:val="24"/>
                <w:lang w:eastAsia="id-ID"/>
              </w:rPr>
              <w:t xml:space="preserve"> dana </w:t>
            </w:r>
            <w:proofErr w:type="spellStart"/>
            <w:r w:rsidRPr="00B73957">
              <w:rPr>
                <w:rStyle w:val="FontStyle29"/>
                <w:i w:val="0"/>
                <w:iCs w:val="0"/>
                <w:sz w:val="24"/>
                <w:szCs w:val="24"/>
                <w:lang w:eastAsia="id-ID"/>
              </w:rPr>
              <w:t>kurang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baik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terdapat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kelemahan</w:t>
            </w:r>
            <w:proofErr w:type="spellEnd"/>
            <w:r w:rsidRPr="00B73957">
              <w:rPr>
                <w:rStyle w:val="FontStyle29"/>
                <w:i w:val="0"/>
                <w:iCs w:val="0"/>
                <w:sz w:val="24"/>
                <w:szCs w:val="24"/>
                <w:lang w:eastAsia="id-ID"/>
              </w:rPr>
              <w:t xml:space="preserve"> pada </w:t>
            </w:r>
            <w:proofErr w:type="spellStart"/>
            <w:r w:rsidRPr="00B73957">
              <w:rPr>
                <w:rStyle w:val="FontStyle29"/>
                <w:i w:val="0"/>
                <w:iCs w:val="0"/>
                <w:sz w:val="24"/>
                <w:szCs w:val="24"/>
                <w:lang w:eastAsia="id-ID"/>
              </w:rPr>
              <w:t>satu</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atau</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lebih</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aspek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penyediaan</w:t>
            </w:r>
            <w:proofErr w:type="spellEnd"/>
            <w:r w:rsidRPr="00B73957">
              <w:rPr>
                <w:rStyle w:val="FontStyle29"/>
                <w:i w:val="0"/>
                <w:iCs w:val="0"/>
                <w:sz w:val="24"/>
                <w:szCs w:val="24"/>
                <w:lang w:eastAsia="id-ID"/>
              </w:rPr>
              <w:t xml:space="preserve"> dana yang </w:t>
            </w:r>
            <w:proofErr w:type="spellStart"/>
            <w:r w:rsidRPr="00B73957">
              <w:rPr>
                <w:rStyle w:val="FontStyle29"/>
                <w:i w:val="0"/>
                <w:iCs w:val="0"/>
                <w:sz w:val="24"/>
                <w:szCs w:val="24"/>
                <w:lang w:eastAsia="id-ID"/>
              </w:rPr>
              <w:t>perlu</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diperbaiki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segera</w:t>
            </w:r>
            <w:proofErr w:type="spellEnd"/>
            <w:r w:rsidRPr="00B73957">
              <w:rPr>
                <w:rStyle w:val="FontStyle29"/>
                <w:i w:val="0"/>
                <w:iCs w:val="0"/>
                <w:sz w:val="24"/>
                <w:szCs w:val="24"/>
                <w:lang w:eastAsia="id-ID"/>
              </w:rPr>
              <w:t>;</w:t>
            </w:r>
          </w:p>
          <w:p w14:paraId="5F7B5CDD" w14:textId="7E761A68" w:rsidR="00BF2C24" w:rsidRPr="00B73957" w:rsidRDefault="00BF2C24" w:rsidP="007814C6">
            <w:pPr>
              <w:pStyle w:val="Style13"/>
              <w:widowControl/>
              <w:numPr>
                <w:ilvl w:val="0"/>
                <w:numId w:val="126"/>
              </w:numPr>
              <w:spacing w:before="60" w:after="60" w:line="240" w:lineRule="auto"/>
              <w:ind w:left="567" w:hanging="567"/>
              <w:rPr>
                <w:rStyle w:val="FontStyle29"/>
                <w:i w:val="0"/>
                <w:iCs w:val="0"/>
                <w:sz w:val="24"/>
                <w:szCs w:val="24"/>
                <w:lang w:eastAsia="id-ID"/>
              </w:rPr>
            </w:pPr>
            <w:proofErr w:type="spellStart"/>
            <w:r w:rsidRPr="00B73957">
              <w:rPr>
                <w:rStyle w:val="FontStyle29"/>
                <w:i w:val="0"/>
                <w:iCs w:val="0"/>
                <w:sz w:val="24"/>
                <w:szCs w:val="24"/>
                <w:lang w:eastAsia="id-ID"/>
              </w:rPr>
              <w:t>sistem</w:t>
            </w:r>
            <w:proofErr w:type="spellEnd"/>
            <w:r w:rsidRPr="00B73957">
              <w:rPr>
                <w:rStyle w:val="FontStyle29"/>
                <w:i w:val="0"/>
                <w:iCs w:val="0"/>
                <w:sz w:val="24"/>
                <w:szCs w:val="24"/>
                <w:lang w:eastAsia="id-ID"/>
              </w:rPr>
              <w:t xml:space="preserve"> </w:t>
            </w:r>
            <w:r w:rsidRPr="00B73957">
              <w:rPr>
                <w:rStyle w:val="FontStyle29"/>
                <w:i w:val="0"/>
                <w:iCs w:val="0"/>
                <w:sz w:val="24"/>
                <w:szCs w:val="24"/>
                <w:lang w:val="en-GB" w:eastAsia="id-ID"/>
              </w:rPr>
              <w:t xml:space="preserve">dan </w:t>
            </w:r>
            <w:proofErr w:type="spellStart"/>
            <w:r w:rsidRPr="00B73957">
              <w:rPr>
                <w:rStyle w:val="FontStyle29"/>
                <w:i w:val="0"/>
                <w:iCs w:val="0"/>
                <w:sz w:val="24"/>
                <w:szCs w:val="24"/>
                <w:lang w:val="en-GB" w:eastAsia="id-ID"/>
              </w:rPr>
              <w:t>penerapan</w:t>
            </w:r>
            <w:proofErr w:type="spellEnd"/>
            <w:r w:rsidRPr="00B73957">
              <w:rPr>
                <w:rStyle w:val="FontStyle29"/>
                <w:i w:val="0"/>
                <w:iCs w:val="0"/>
                <w:sz w:val="24"/>
                <w:szCs w:val="24"/>
                <w:lang w:val="en-GB" w:eastAsia="id-ID"/>
              </w:rPr>
              <w:t xml:space="preserve"> </w:t>
            </w:r>
            <w:proofErr w:type="spellStart"/>
            <w:r w:rsidRPr="00B73957">
              <w:rPr>
                <w:rStyle w:val="FontStyle29"/>
                <w:i w:val="0"/>
                <w:iCs w:val="0"/>
                <w:sz w:val="24"/>
                <w:szCs w:val="24"/>
                <w:lang w:eastAsia="id-ID"/>
              </w:rPr>
              <w:t>pemeringkatan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kredit</w:t>
            </w:r>
            <w:proofErr w:type="spellEnd"/>
            <w:r w:rsidRPr="00B73957">
              <w:rPr>
                <w:rStyle w:val="FontStyle29"/>
                <w:i w:val="0"/>
                <w:iCs w:val="0"/>
                <w:sz w:val="24"/>
                <w:szCs w:val="24"/>
                <w:lang w:eastAsia="id-ID"/>
              </w:rPr>
              <w:t xml:space="preserve"> (</w:t>
            </w:r>
            <w:r w:rsidR="00561FB1" w:rsidRPr="00B73957">
              <w:rPr>
                <w:rStyle w:val="FontStyle29"/>
                <w:sz w:val="24"/>
                <w:szCs w:val="24"/>
                <w:lang w:eastAsia="id-ID"/>
              </w:rPr>
              <w:t>credit risk grading</w:t>
            </w:r>
            <w:r w:rsidRPr="00B73957">
              <w:rPr>
                <w:rStyle w:val="FontStyle29"/>
                <w:i w:val="0"/>
                <w:iCs w:val="0"/>
                <w:sz w:val="24"/>
                <w:szCs w:val="24"/>
                <w:lang w:eastAsia="id-ID"/>
              </w:rPr>
              <w:t xml:space="preserve">) </w:t>
            </w:r>
            <w:proofErr w:type="spellStart"/>
            <w:r w:rsidRPr="00B73957">
              <w:rPr>
                <w:rStyle w:val="FontStyle29"/>
                <w:i w:val="0"/>
                <w:iCs w:val="0"/>
                <w:sz w:val="24"/>
                <w:szCs w:val="24"/>
                <w:lang w:val="en-GB" w:eastAsia="id-ID"/>
              </w:rPr>
              <w:t>tidak</w:t>
            </w:r>
            <w:proofErr w:type="spellEnd"/>
            <w:r w:rsidRPr="00B73957">
              <w:rPr>
                <w:rStyle w:val="FontStyle29"/>
                <w:i w:val="0"/>
                <w:iCs w:val="0"/>
                <w:sz w:val="24"/>
                <w:szCs w:val="24"/>
                <w:lang w:val="en-GB" w:eastAsia="id-ID"/>
              </w:rPr>
              <w:t xml:space="preserve"> </w:t>
            </w:r>
            <w:proofErr w:type="spellStart"/>
            <w:r w:rsidRPr="00B73957">
              <w:rPr>
                <w:rStyle w:val="FontStyle29"/>
                <w:i w:val="0"/>
                <w:iCs w:val="0"/>
                <w:sz w:val="24"/>
                <w:szCs w:val="24"/>
                <w:lang w:eastAsia="id-ID"/>
              </w:rPr>
              <w:t>baik</w:t>
            </w:r>
            <w:proofErr w:type="spellEnd"/>
            <w:r w:rsidRPr="00B73957">
              <w:rPr>
                <w:rStyle w:val="FontStyle29"/>
                <w:i w:val="0"/>
                <w:iCs w:val="0"/>
                <w:sz w:val="24"/>
                <w:szCs w:val="24"/>
                <w:lang w:eastAsia="id-ID"/>
              </w:rPr>
              <w:t>;</w:t>
            </w:r>
          </w:p>
          <w:p w14:paraId="1AA6823F" w14:textId="643299FC" w:rsidR="00BF2C24" w:rsidRPr="00B73957" w:rsidRDefault="00BF2C24" w:rsidP="007814C6">
            <w:pPr>
              <w:pStyle w:val="Style13"/>
              <w:widowControl/>
              <w:numPr>
                <w:ilvl w:val="0"/>
                <w:numId w:val="126"/>
              </w:numPr>
              <w:spacing w:before="60" w:after="60" w:line="240" w:lineRule="auto"/>
              <w:ind w:left="567" w:hanging="567"/>
              <w:rPr>
                <w:rStyle w:val="FontStyle29"/>
                <w:i w:val="0"/>
                <w:iCs w:val="0"/>
                <w:sz w:val="24"/>
                <w:szCs w:val="24"/>
                <w:lang w:eastAsia="id-ID"/>
              </w:rPr>
            </w:pPr>
            <w:proofErr w:type="spellStart"/>
            <w:r w:rsidRPr="00B73957">
              <w:rPr>
                <w:rStyle w:val="FontStyle29"/>
                <w:i w:val="0"/>
                <w:iCs w:val="0"/>
                <w:sz w:val="24"/>
                <w:szCs w:val="24"/>
                <w:lang w:eastAsia="id-ID"/>
              </w:rPr>
              <w:lastRenderedPageBreak/>
              <w:t>fungsi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kaji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ulang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pembiayaan</w:t>
            </w:r>
            <w:proofErr w:type="spellEnd"/>
            <w:r w:rsidRPr="00B73957">
              <w:rPr>
                <w:rStyle w:val="FontStyle29"/>
                <w:i w:val="0"/>
                <w:iCs w:val="0"/>
                <w:sz w:val="24"/>
                <w:szCs w:val="24"/>
                <w:lang w:eastAsia="id-ID"/>
              </w:rPr>
              <w:t xml:space="preserve"> </w:t>
            </w:r>
            <w:r w:rsidRPr="00B73957">
              <w:rPr>
                <w:rStyle w:val="FontStyle28"/>
                <w:i w:val="0"/>
                <w:iCs w:val="0"/>
                <w:sz w:val="24"/>
                <w:szCs w:val="24"/>
                <w:lang w:eastAsia="id-ID"/>
              </w:rPr>
              <w:t>(</w:t>
            </w:r>
            <w:r w:rsidR="00561FB1" w:rsidRPr="00B73957">
              <w:rPr>
                <w:rStyle w:val="FontStyle28"/>
                <w:sz w:val="24"/>
                <w:szCs w:val="24"/>
                <w:lang w:eastAsia="id-ID"/>
              </w:rPr>
              <w:t>financing review</w:t>
            </w:r>
            <w:r w:rsidRPr="00B73957">
              <w:rPr>
                <w:rStyle w:val="FontStyle28"/>
                <w:i w:val="0"/>
                <w:iCs w:val="0"/>
                <w:sz w:val="24"/>
                <w:szCs w:val="24"/>
                <w:lang w:eastAsia="id-ID"/>
              </w:rPr>
              <w:t xml:space="preserve">) </w:t>
            </w:r>
            <w:proofErr w:type="spellStart"/>
            <w:r w:rsidRPr="00B73957">
              <w:rPr>
                <w:rStyle w:val="FontStyle29"/>
                <w:i w:val="0"/>
                <w:iCs w:val="0"/>
                <w:sz w:val="24"/>
                <w:szCs w:val="24"/>
                <w:lang w:eastAsia="id-ID"/>
              </w:rPr>
              <w:t>tidak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baik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terdapat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beberapa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kelemahan</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perlu</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diperbaiki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segera</w:t>
            </w:r>
            <w:proofErr w:type="spellEnd"/>
            <w:r w:rsidRPr="00B73957">
              <w:rPr>
                <w:rStyle w:val="FontStyle29"/>
                <w:i w:val="0"/>
                <w:iCs w:val="0"/>
                <w:sz w:val="24"/>
                <w:szCs w:val="24"/>
                <w:lang w:eastAsia="id-ID"/>
              </w:rPr>
              <w:t>;</w:t>
            </w:r>
          </w:p>
          <w:p w14:paraId="00DF7D50" w14:textId="77777777" w:rsidR="00BF2C24" w:rsidRPr="00B73957" w:rsidRDefault="00BF2C24" w:rsidP="007814C6">
            <w:pPr>
              <w:pStyle w:val="Style13"/>
              <w:widowControl/>
              <w:numPr>
                <w:ilvl w:val="0"/>
                <w:numId w:val="126"/>
              </w:numPr>
              <w:spacing w:before="60" w:after="60" w:line="240" w:lineRule="auto"/>
              <w:ind w:left="567" w:hanging="567"/>
              <w:rPr>
                <w:rStyle w:val="FontStyle29"/>
                <w:i w:val="0"/>
                <w:iCs w:val="0"/>
                <w:sz w:val="24"/>
                <w:szCs w:val="24"/>
                <w:lang w:eastAsia="id-ID"/>
              </w:rPr>
            </w:pPr>
            <w:proofErr w:type="spellStart"/>
            <w:r w:rsidRPr="00B73957">
              <w:rPr>
                <w:rStyle w:val="FontStyle29"/>
                <w:i w:val="0"/>
                <w:iCs w:val="0"/>
                <w:sz w:val="24"/>
                <w:szCs w:val="24"/>
                <w:lang w:eastAsia="id-ID"/>
              </w:rPr>
              <w:t>terdapat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kelemahan</w:t>
            </w:r>
            <w:proofErr w:type="spellEnd"/>
            <w:r w:rsidRPr="00B73957">
              <w:rPr>
                <w:rStyle w:val="FontStyle29"/>
                <w:i w:val="0"/>
                <w:iCs w:val="0"/>
                <w:sz w:val="24"/>
                <w:szCs w:val="24"/>
                <w:lang w:eastAsia="id-ID"/>
              </w:rPr>
              <w:t xml:space="preserve"> fundamental pada </w:t>
            </w:r>
            <w:proofErr w:type="spellStart"/>
            <w:r w:rsidRPr="00B73957">
              <w:rPr>
                <w:rStyle w:val="FontStyle29"/>
                <w:i w:val="0"/>
                <w:iCs w:val="0"/>
                <w:sz w:val="24"/>
                <w:szCs w:val="24"/>
                <w:lang w:eastAsia="id-ID"/>
              </w:rPr>
              <w:t>sistem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informasi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kredit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termasuk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pelaporan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kepada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Direksi</w:t>
            </w:r>
            <w:proofErr w:type="spellEnd"/>
            <w:r w:rsidRPr="00B73957">
              <w:rPr>
                <w:rStyle w:val="FontStyle29"/>
                <w:i w:val="0"/>
                <w:iCs w:val="0"/>
                <w:sz w:val="24"/>
                <w:szCs w:val="24"/>
                <w:lang w:eastAsia="id-ID"/>
              </w:rPr>
              <w:t xml:space="preserve">, Dewan </w:t>
            </w:r>
            <w:proofErr w:type="spellStart"/>
            <w:r w:rsidRPr="00B73957">
              <w:rPr>
                <w:rStyle w:val="FontStyle29"/>
                <w:i w:val="0"/>
                <w:iCs w:val="0"/>
                <w:sz w:val="24"/>
                <w:szCs w:val="24"/>
                <w:lang w:eastAsia="id-ID"/>
              </w:rPr>
              <w:t>Komisaris</w:t>
            </w:r>
            <w:proofErr w:type="spellEnd"/>
            <w:r w:rsidRPr="00B73957">
              <w:rPr>
                <w:rStyle w:val="FontStyle29"/>
                <w:i w:val="0"/>
                <w:iCs w:val="0"/>
                <w:sz w:val="24"/>
                <w:szCs w:val="24"/>
                <w:lang w:eastAsia="id-ID"/>
              </w:rPr>
              <w:t>, dan/</w:t>
            </w:r>
            <w:proofErr w:type="spellStart"/>
            <w:r w:rsidRPr="00B73957">
              <w:rPr>
                <w:rStyle w:val="FontStyle29"/>
                <w:i w:val="0"/>
                <w:iCs w:val="0"/>
                <w:sz w:val="24"/>
                <w:szCs w:val="24"/>
                <w:lang w:eastAsia="id-ID"/>
              </w:rPr>
              <w:t>atau</w:t>
            </w:r>
            <w:proofErr w:type="spellEnd"/>
            <w:r w:rsidRPr="00B73957">
              <w:rPr>
                <w:rStyle w:val="FontStyle29"/>
                <w:i w:val="0"/>
                <w:iCs w:val="0"/>
                <w:sz w:val="24"/>
                <w:szCs w:val="24"/>
                <w:lang w:eastAsia="id-ID"/>
              </w:rPr>
              <w:t xml:space="preserve"> DPS yang </w:t>
            </w:r>
            <w:proofErr w:type="spellStart"/>
            <w:r w:rsidRPr="00B73957">
              <w:rPr>
                <w:rStyle w:val="FontStyle29"/>
                <w:i w:val="0"/>
                <w:iCs w:val="0"/>
                <w:sz w:val="24"/>
                <w:szCs w:val="24"/>
                <w:lang w:eastAsia="id-ID"/>
              </w:rPr>
              <w:t>perlu</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diperbaiki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segera</w:t>
            </w:r>
            <w:proofErr w:type="spellEnd"/>
            <w:r w:rsidRPr="00B73957">
              <w:rPr>
                <w:rStyle w:val="FontStyle29"/>
                <w:i w:val="0"/>
                <w:iCs w:val="0"/>
                <w:sz w:val="24"/>
                <w:szCs w:val="24"/>
                <w:lang w:eastAsia="id-ID"/>
              </w:rPr>
              <w:t>;</w:t>
            </w:r>
          </w:p>
          <w:p w14:paraId="18D7120C" w14:textId="77777777" w:rsidR="00BF2C24" w:rsidRPr="00B73957" w:rsidRDefault="00BF2C24" w:rsidP="007814C6">
            <w:pPr>
              <w:pStyle w:val="Style13"/>
              <w:widowControl/>
              <w:numPr>
                <w:ilvl w:val="0"/>
                <w:numId w:val="126"/>
              </w:numPr>
              <w:spacing w:before="60" w:after="60" w:line="240" w:lineRule="auto"/>
              <w:ind w:left="567" w:hanging="567"/>
              <w:rPr>
                <w:rStyle w:val="FontStyle29"/>
                <w:i w:val="0"/>
                <w:iCs w:val="0"/>
                <w:sz w:val="24"/>
                <w:szCs w:val="24"/>
                <w:lang w:eastAsia="id-ID"/>
              </w:rPr>
            </w:pPr>
            <w:proofErr w:type="spellStart"/>
            <w:r w:rsidRPr="00B73957">
              <w:rPr>
                <w:rStyle w:val="FontStyle29"/>
                <w:i w:val="0"/>
                <w:iCs w:val="0"/>
                <w:sz w:val="24"/>
                <w:szCs w:val="24"/>
                <w:lang w:eastAsia="id-ID"/>
              </w:rPr>
              <w:t>sumber</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daya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manusia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tidak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memadai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dari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sisi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kuantitas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maupun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kualitas</w:t>
            </w:r>
            <w:proofErr w:type="spellEnd"/>
            <w:r w:rsidRPr="00B73957">
              <w:rPr>
                <w:rStyle w:val="FontStyle29"/>
                <w:i w:val="0"/>
                <w:iCs w:val="0"/>
                <w:sz w:val="24"/>
                <w:szCs w:val="24"/>
                <w:lang w:eastAsia="id-ID"/>
              </w:rPr>
              <w:t xml:space="preserve"> pada </w:t>
            </w:r>
            <w:proofErr w:type="spellStart"/>
            <w:r w:rsidRPr="00B73957">
              <w:rPr>
                <w:rStyle w:val="FontStyle29"/>
                <w:i w:val="0"/>
                <w:iCs w:val="0"/>
                <w:sz w:val="24"/>
                <w:szCs w:val="24"/>
                <w:lang w:eastAsia="id-ID"/>
              </w:rPr>
              <w:t>fungsi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kredit</w:t>
            </w:r>
            <w:proofErr w:type="spellEnd"/>
            <w:r w:rsidRPr="00B73957">
              <w:rPr>
                <w:rStyle w:val="FontStyle29"/>
                <w:i w:val="0"/>
                <w:iCs w:val="0"/>
                <w:sz w:val="24"/>
                <w:szCs w:val="24"/>
                <w:lang w:eastAsia="id-ID"/>
              </w:rPr>
              <w:t>;</w:t>
            </w:r>
          </w:p>
          <w:p w14:paraId="0DDC21BE" w14:textId="77777777" w:rsidR="00BF2C24" w:rsidRPr="00B73957" w:rsidRDefault="00BF2C24" w:rsidP="007814C6">
            <w:pPr>
              <w:pStyle w:val="Style13"/>
              <w:widowControl/>
              <w:numPr>
                <w:ilvl w:val="0"/>
                <w:numId w:val="126"/>
              </w:numPr>
              <w:spacing w:before="60" w:after="60" w:line="240" w:lineRule="auto"/>
              <w:ind w:left="567" w:hanging="567"/>
              <w:rPr>
                <w:rStyle w:val="FontStyle29"/>
                <w:i w:val="0"/>
                <w:iCs w:val="0"/>
                <w:sz w:val="24"/>
                <w:szCs w:val="24"/>
                <w:lang w:eastAsia="id-ID"/>
              </w:rPr>
            </w:pPr>
            <w:proofErr w:type="spellStart"/>
            <w:r w:rsidRPr="00B73957">
              <w:rPr>
                <w:rStyle w:val="FontStyle29"/>
                <w:i w:val="0"/>
                <w:iCs w:val="0"/>
                <w:sz w:val="24"/>
                <w:szCs w:val="24"/>
                <w:lang w:eastAsia="id-ID"/>
              </w:rPr>
              <w:t>sistem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pengendalian</w:t>
            </w:r>
            <w:proofErr w:type="spellEnd"/>
            <w:r w:rsidRPr="00B73957">
              <w:rPr>
                <w:rStyle w:val="FontStyle29"/>
                <w:i w:val="0"/>
                <w:iCs w:val="0"/>
                <w:sz w:val="24"/>
                <w:szCs w:val="24"/>
                <w:lang w:eastAsia="id-ID"/>
              </w:rPr>
              <w:t xml:space="preserve"> internal </w:t>
            </w:r>
            <w:proofErr w:type="spellStart"/>
            <w:r w:rsidRPr="00B73957">
              <w:rPr>
                <w:rStyle w:val="FontStyle29"/>
                <w:i w:val="0"/>
                <w:iCs w:val="0"/>
                <w:sz w:val="24"/>
                <w:szCs w:val="24"/>
                <w:lang w:eastAsia="id-ID"/>
              </w:rPr>
              <w:t>tidak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efektif</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dalam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mendukung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pelaksanaan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kredit</w:t>
            </w:r>
            <w:proofErr w:type="spellEnd"/>
            <w:r w:rsidRPr="00B73957">
              <w:rPr>
                <w:rStyle w:val="FontStyle29"/>
                <w:i w:val="0"/>
                <w:iCs w:val="0"/>
                <w:sz w:val="24"/>
                <w:szCs w:val="24"/>
                <w:lang w:eastAsia="id-ID"/>
              </w:rPr>
              <w:t>;</w:t>
            </w:r>
          </w:p>
          <w:p w14:paraId="51072AA9" w14:textId="77777777" w:rsidR="00BF2C24" w:rsidRPr="00B73957" w:rsidRDefault="00BF2C24" w:rsidP="007814C6">
            <w:pPr>
              <w:pStyle w:val="Style13"/>
              <w:widowControl/>
              <w:numPr>
                <w:ilvl w:val="0"/>
                <w:numId w:val="126"/>
              </w:numPr>
              <w:spacing w:before="60" w:after="60" w:line="240" w:lineRule="auto"/>
              <w:ind w:left="567" w:hanging="567"/>
              <w:rPr>
                <w:rStyle w:val="FontStyle29"/>
                <w:i w:val="0"/>
                <w:iCs w:val="0"/>
                <w:sz w:val="24"/>
                <w:szCs w:val="24"/>
                <w:lang w:eastAsia="id-ID"/>
              </w:rPr>
            </w:pPr>
            <w:proofErr w:type="spellStart"/>
            <w:r w:rsidRPr="00B73957">
              <w:rPr>
                <w:rStyle w:val="FontStyle29"/>
                <w:i w:val="0"/>
                <w:iCs w:val="0"/>
                <w:sz w:val="24"/>
                <w:szCs w:val="24"/>
                <w:lang w:eastAsia="id-ID"/>
              </w:rPr>
              <w:t>pelaksanaan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kaji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ulang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independen</w:t>
            </w:r>
            <w:proofErr w:type="spellEnd"/>
            <w:r w:rsidRPr="00B73957">
              <w:rPr>
                <w:rStyle w:val="FontStyle29"/>
                <w:i w:val="0"/>
                <w:iCs w:val="0"/>
                <w:sz w:val="24"/>
                <w:szCs w:val="24"/>
                <w:lang w:eastAsia="id-ID"/>
              </w:rPr>
              <w:t xml:space="preserve"> oleh </w:t>
            </w:r>
            <w:proofErr w:type="spellStart"/>
            <w:r w:rsidRPr="00B73957">
              <w:rPr>
                <w:rStyle w:val="FontStyle29"/>
                <w:i w:val="0"/>
                <w:iCs w:val="0"/>
                <w:sz w:val="24"/>
                <w:szCs w:val="24"/>
                <w:lang w:eastAsia="id-ID"/>
              </w:rPr>
              <w:t>satuan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kerja</w:t>
            </w:r>
            <w:proofErr w:type="spellEnd"/>
            <w:r w:rsidRPr="00B73957">
              <w:rPr>
                <w:rStyle w:val="FontStyle29"/>
                <w:i w:val="0"/>
                <w:iCs w:val="0"/>
                <w:sz w:val="24"/>
                <w:szCs w:val="24"/>
                <w:lang w:eastAsia="id-ID"/>
              </w:rPr>
              <w:t xml:space="preserve"> audit internal dan </w:t>
            </w:r>
            <w:proofErr w:type="spellStart"/>
            <w:r w:rsidRPr="00B73957">
              <w:rPr>
                <w:rStyle w:val="FontStyle29"/>
                <w:i w:val="0"/>
                <w:iCs w:val="0"/>
                <w:sz w:val="24"/>
                <w:szCs w:val="24"/>
                <w:lang w:eastAsia="id-ID"/>
              </w:rPr>
              <w:t>fungsi</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melakukan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kaji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ulang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independen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kurang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atau</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tidak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memadai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terdapat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kelemahan</w:t>
            </w:r>
            <w:proofErr w:type="spellEnd"/>
            <w:r w:rsidRPr="00B73957">
              <w:rPr>
                <w:rStyle w:val="FontStyle29"/>
                <w:i w:val="0"/>
                <w:iCs w:val="0"/>
                <w:sz w:val="24"/>
                <w:szCs w:val="24"/>
                <w:lang w:eastAsia="id-ID"/>
              </w:rPr>
              <w:t xml:space="preserve"> pada </w:t>
            </w:r>
            <w:proofErr w:type="spellStart"/>
            <w:r w:rsidRPr="00B73957">
              <w:rPr>
                <w:rStyle w:val="FontStyle29"/>
                <w:i w:val="0"/>
                <w:iCs w:val="0"/>
                <w:sz w:val="24"/>
                <w:szCs w:val="24"/>
                <w:lang w:eastAsia="id-ID"/>
              </w:rPr>
              <w:t>metodologi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frekuensi</w:t>
            </w:r>
            <w:proofErr w:type="spellEnd"/>
            <w:r w:rsidRPr="00B73957">
              <w:rPr>
                <w:rStyle w:val="FontStyle29"/>
                <w:i w:val="0"/>
                <w:iCs w:val="0"/>
                <w:sz w:val="24"/>
                <w:szCs w:val="24"/>
                <w:lang w:eastAsia="id-ID"/>
              </w:rPr>
              <w:t>, dan/</w:t>
            </w:r>
            <w:proofErr w:type="spellStart"/>
            <w:r w:rsidRPr="00B73957">
              <w:rPr>
                <w:rStyle w:val="FontStyle29"/>
                <w:i w:val="0"/>
                <w:iCs w:val="0"/>
                <w:sz w:val="24"/>
                <w:szCs w:val="24"/>
                <w:lang w:eastAsia="id-ID"/>
              </w:rPr>
              <w:t>atau</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pelaporan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kepada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Direksi</w:t>
            </w:r>
            <w:proofErr w:type="spellEnd"/>
            <w:r w:rsidRPr="00B73957">
              <w:rPr>
                <w:rStyle w:val="FontStyle29"/>
                <w:i w:val="0"/>
                <w:iCs w:val="0"/>
                <w:sz w:val="24"/>
                <w:szCs w:val="24"/>
                <w:lang w:eastAsia="id-ID"/>
              </w:rPr>
              <w:t xml:space="preserve">, Dewan </w:t>
            </w:r>
            <w:proofErr w:type="spellStart"/>
            <w:r w:rsidRPr="00B73957">
              <w:rPr>
                <w:rStyle w:val="FontStyle29"/>
                <w:i w:val="0"/>
                <w:iCs w:val="0"/>
                <w:sz w:val="24"/>
                <w:szCs w:val="24"/>
                <w:lang w:eastAsia="id-ID"/>
              </w:rPr>
              <w:t>Komisaris</w:t>
            </w:r>
            <w:proofErr w:type="spellEnd"/>
            <w:r w:rsidRPr="00B73957">
              <w:rPr>
                <w:rStyle w:val="FontStyle29"/>
                <w:i w:val="0"/>
                <w:iCs w:val="0"/>
                <w:sz w:val="24"/>
                <w:szCs w:val="24"/>
                <w:lang w:eastAsia="id-ID"/>
              </w:rPr>
              <w:t>, dan/</w:t>
            </w:r>
            <w:proofErr w:type="spellStart"/>
            <w:r w:rsidRPr="00B73957">
              <w:rPr>
                <w:rStyle w:val="FontStyle29"/>
                <w:i w:val="0"/>
                <w:iCs w:val="0"/>
                <w:sz w:val="24"/>
                <w:szCs w:val="24"/>
                <w:lang w:eastAsia="id-ID"/>
              </w:rPr>
              <w:t>atau</w:t>
            </w:r>
            <w:proofErr w:type="spellEnd"/>
            <w:r w:rsidRPr="00B73957">
              <w:rPr>
                <w:rStyle w:val="FontStyle29"/>
                <w:i w:val="0"/>
                <w:iCs w:val="0"/>
                <w:sz w:val="24"/>
                <w:szCs w:val="24"/>
                <w:lang w:eastAsia="id-ID"/>
              </w:rPr>
              <w:t xml:space="preserve"> DPS yang </w:t>
            </w:r>
            <w:proofErr w:type="spellStart"/>
            <w:r w:rsidRPr="00B73957">
              <w:rPr>
                <w:rStyle w:val="FontStyle29"/>
                <w:i w:val="0"/>
                <w:iCs w:val="0"/>
                <w:sz w:val="24"/>
                <w:szCs w:val="24"/>
                <w:lang w:eastAsia="id-ID"/>
              </w:rPr>
              <w:t>memerlukan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perbaikan</w:t>
            </w:r>
            <w:proofErr w:type="spellEnd"/>
            <w:r w:rsidRPr="00B73957">
              <w:rPr>
                <w:rStyle w:val="FontStyle29"/>
                <w:i w:val="0"/>
                <w:iCs w:val="0"/>
                <w:sz w:val="24"/>
                <w:szCs w:val="24"/>
                <w:lang w:eastAsia="id-ID"/>
              </w:rPr>
              <w:t xml:space="preserve"> fundamental;</w:t>
            </w:r>
          </w:p>
          <w:p w14:paraId="1AFC732B" w14:textId="77777777" w:rsidR="00BF2C24" w:rsidRPr="00B73957" w:rsidRDefault="00BF2C24" w:rsidP="007814C6">
            <w:pPr>
              <w:pStyle w:val="Style13"/>
              <w:widowControl/>
              <w:numPr>
                <w:ilvl w:val="0"/>
                <w:numId w:val="126"/>
              </w:numPr>
              <w:spacing w:before="60" w:after="60" w:line="240" w:lineRule="auto"/>
              <w:ind w:left="567" w:hanging="567"/>
              <w:rPr>
                <w:rStyle w:val="FontStyle29"/>
                <w:i w:val="0"/>
                <w:iCs w:val="0"/>
                <w:sz w:val="24"/>
                <w:szCs w:val="24"/>
                <w:lang w:eastAsia="id-ID"/>
              </w:rPr>
            </w:pPr>
            <w:proofErr w:type="spellStart"/>
            <w:r w:rsidRPr="00B73957">
              <w:rPr>
                <w:rStyle w:val="FontStyle29"/>
                <w:i w:val="0"/>
                <w:iCs w:val="0"/>
                <w:sz w:val="24"/>
                <w:szCs w:val="24"/>
                <w:lang w:eastAsia="id-ID"/>
              </w:rPr>
              <w:t>terdapat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kelemahan</w:t>
            </w:r>
            <w:proofErr w:type="spellEnd"/>
            <w:r w:rsidRPr="00B73957">
              <w:rPr>
                <w:rStyle w:val="FontStyle29"/>
                <w:i w:val="0"/>
                <w:iCs w:val="0"/>
                <w:sz w:val="24"/>
                <w:szCs w:val="24"/>
                <w:lang w:eastAsia="id-ID"/>
              </w:rPr>
              <w:t xml:space="preserve"> yang sangat </w:t>
            </w:r>
            <w:proofErr w:type="spellStart"/>
            <w:r w:rsidRPr="00B73957">
              <w:rPr>
                <w:rStyle w:val="FontStyle29"/>
                <w:i w:val="0"/>
                <w:iCs w:val="0"/>
                <w:sz w:val="24"/>
                <w:szCs w:val="24"/>
                <w:lang w:eastAsia="id-ID"/>
              </w:rPr>
              <w:t>signifikan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berdasarkan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hasil</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kaji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ulang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independen</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tindakan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perbaikannya</w:t>
            </w:r>
            <w:proofErr w:type="spellEnd"/>
            <w:r w:rsidRPr="00B73957">
              <w:rPr>
                <w:rStyle w:val="FontStyle29"/>
                <w:i w:val="0"/>
                <w:iCs w:val="0"/>
                <w:sz w:val="24"/>
                <w:szCs w:val="24"/>
                <w:lang w:eastAsia="id-ID"/>
              </w:rPr>
              <w:t xml:space="preserve"> di </w:t>
            </w:r>
            <w:proofErr w:type="spellStart"/>
            <w:r w:rsidRPr="00B73957">
              <w:rPr>
                <w:rStyle w:val="FontStyle29"/>
                <w:i w:val="0"/>
                <w:iCs w:val="0"/>
                <w:sz w:val="24"/>
                <w:szCs w:val="24"/>
                <w:lang w:eastAsia="id-ID"/>
              </w:rPr>
              <w:t>luar</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kemampuan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dan</w:t>
            </w:r>
          </w:p>
          <w:p w14:paraId="61DB0BA4" w14:textId="77777777" w:rsidR="00BF2C24" w:rsidRPr="00B73957" w:rsidRDefault="00BF2C24" w:rsidP="007814C6">
            <w:pPr>
              <w:pStyle w:val="Style13"/>
              <w:widowControl/>
              <w:numPr>
                <w:ilvl w:val="0"/>
                <w:numId w:val="126"/>
              </w:numPr>
              <w:spacing w:before="60" w:after="60" w:line="240" w:lineRule="auto"/>
              <w:ind w:left="567" w:hanging="567"/>
              <w:rPr>
                <w:rStyle w:val="FontStyle29"/>
                <w:i w:val="0"/>
                <w:iCs w:val="0"/>
                <w:sz w:val="24"/>
                <w:szCs w:val="24"/>
                <w:lang w:eastAsia="id-ID"/>
              </w:rPr>
            </w:pPr>
            <w:proofErr w:type="spellStart"/>
            <w:r w:rsidRPr="00B73957">
              <w:rPr>
                <w:rStyle w:val="FontStyle29"/>
                <w:i w:val="0"/>
                <w:iCs w:val="0"/>
                <w:sz w:val="24"/>
                <w:szCs w:val="24"/>
                <w:lang w:eastAsia="id-ID"/>
              </w:rPr>
              <w:t>tindak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lanjut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atas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kaji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ulang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independen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tidak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memadai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atau</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tidak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ada</w:t>
            </w:r>
            <w:proofErr w:type="spellEnd"/>
            <w:r w:rsidRPr="00B73957">
              <w:rPr>
                <w:rStyle w:val="FontStyle29"/>
                <w:i w:val="0"/>
                <w:iCs w:val="0"/>
                <w:sz w:val="24"/>
                <w:szCs w:val="24"/>
                <w:lang w:eastAsia="id-ID"/>
              </w:rPr>
              <w:t xml:space="preserve">. </w:t>
            </w:r>
          </w:p>
        </w:tc>
      </w:tr>
    </w:tbl>
    <w:p w14:paraId="55C7E4C4" w14:textId="77777777" w:rsidR="00BF2C24" w:rsidRPr="00B73957" w:rsidRDefault="00BF2C24" w:rsidP="00C3028A">
      <w:pPr>
        <w:tabs>
          <w:tab w:val="left" w:pos="519"/>
        </w:tabs>
        <w:rPr>
          <w:rFonts w:ascii="Bookman Old Style" w:hAnsi="Bookman Old Style"/>
          <w:lang w:val="nl-NL"/>
        </w:rPr>
      </w:pPr>
    </w:p>
    <w:p w14:paraId="4A518BF0" w14:textId="6C0984C4" w:rsidR="00DA607A" w:rsidRPr="00B73957" w:rsidRDefault="00DA607A" w:rsidP="00561FB1">
      <w:pPr>
        <w:tabs>
          <w:tab w:val="left" w:pos="519"/>
        </w:tabs>
        <w:jc w:val="both"/>
        <w:rPr>
          <w:rFonts w:ascii="Bookman Old Style" w:hAnsi="Bookman Old Style"/>
          <w:lang w:val="nl-NL"/>
        </w:rPr>
      </w:pPr>
      <w:r w:rsidRPr="00B73957">
        <w:rPr>
          <w:rFonts w:ascii="Bookman Old Style" w:hAnsi="Bookman Old Style"/>
        </w:rPr>
        <w:t xml:space="preserve">Tabel </w:t>
      </w:r>
      <w:r w:rsidRPr="00B73957">
        <w:rPr>
          <w:rFonts w:ascii="Bookman Old Style" w:hAnsi="Bookman Old Style"/>
          <w:lang w:val="en-GB"/>
        </w:rPr>
        <w:t>VIII.1</w:t>
      </w:r>
      <w:r w:rsidRPr="00B73957">
        <w:rPr>
          <w:rFonts w:ascii="Bookman Old Style" w:hAnsi="Bookman Old Style"/>
        </w:rPr>
        <w:t>.</w:t>
      </w:r>
      <w:r w:rsidRPr="00B73957">
        <w:rPr>
          <w:rFonts w:ascii="Bookman Old Style" w:hAnsi="Bookman Old Style"/>
          <w:lang w:val="en-US"/>
        </w:rPr>
        <w:t>D</w:t>
      </w:r>
      <w:r w:rsidRPr="00B73957">
        <w:rPr>
          <w:rFonts w:ascii="Bookman Old Style" w:hAnsi="Bookman Old Style"/>
        </w:rPr>
        <w:t xml:space="preserve">: </w:t>
      </w:r>
      <w:proofErr w:type="spellStart"/>
      <w:r w:rsidRPr="00B73957">
        <w:rPr>
          <w:rFonts w:ascii="Bookman Old Style" w:hAnsi="Bookman Old Style"/>
          <w:lang w:val="en-US"/>
        </w:rPr>
        <w:t>Matriks</w:t>
      </w:r>
      <w:proofErr w:type="spellEnd"/>
      <w:r w:rsidRPr="00B73957">
        <w:rPr>
          <w:rFonts w:ascii="Bookman Old Style" w:hAnsi="Bookman Old Style"/>
          <w:lang w:val="en-US"/>
        </w:rPr>
        <w:t xml:space="preserve"> </w:t>
      </w:r>
      <w:r w:rsidRPr="00B73957">
        <w:rPr>
          <w:rStyle w:val="FontStyle29"/>
          <w:i w:val="0"/>
          <w:iCs w:val="0"/>
          <w:sz w:val="24"/>
          <w:szCs w:val="24"/>
          <w:lang w:eastAsia="id-ID"/>
        </w:rPr>
        <w:t xml:space="preserve">Pedoman </w:t>
      </w:r>
      <w:proofErr w:type="spellStart"/>
      <w:r w:rsidRPr="00B73957">
        <w:rPr>
          <w:rStyle w:val="FontStyle29"/>
          <w:i w:val="0"/>
          <w:iCs w:val="0"/>
          <w:sz w:val="24"/>
          <w:szCs w:val="24"/>
          <w:lang w:val="en-US" w:eastAsia="id-ID"/>
        </w:rPr>
        <w:t>Penilaian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val="en-US" w:eastAsia="id-ID"/>
        </w:rPr>
        <w:t>Peringkat</w:t>
      </w:r>
      <w:proofErr w:type="spellEnd"/>
      <w:r w:rsidRPr="00B73957">
        <w:rPr>
          <w:rStyle w:val="FontStyle29"/>
          <w:i w:val="0"/>
          <w:iCs w:val="0"/>
          <w:sz w:val="24"/>
          <w:szCs w:val="24"/>
          <w:lang w:val="en-US" w:eastAsia="id-ID"/>
        </w:rPr>
        <w:t xml:space="preserve"> Tingkat Risiko</w:t>
      </w:r>
      <w:r w:rsidRPr="00B73957">
        <w:rPr>
          <w:rStyle w:val="FontStyle29"/>
          <w:sz w:val="24"/>
          <w:szCs w:val="24"/>
          <w:lang w:val="en-US" w:eastAsia="id-ID"/>
        </w:rPr>
        <w:t xml:space="preserve"> </w:t>
      </w:r>
      <w:r w:rsidRPr="00B73957">
        <w:rPr>
          <w:rFonts w:ascii="Bookman Old Style" w:hAnsi="Bookman Old Style"/>
        </w:rPr>
        <w:t>untuk Risiko Kredit</w:t>
      </w:r>
    </w:p>
    <w:p w14:paraId="55C1F706" w14:textId="77777777" w:rsidR="005B746C" w:rsidRPr="00B73957" w:rsidRDefault="00DA607A" w:rsidP="00DA607A">
      <w:pPr>
        <w:tabs>
          <w:tab w:val="left" w:pos="536"/>
        </w:tabs>
        <w:rPr>
          <w:rFonts w:ascii="Bookman Old Style" w:hAnsi="Bookman Old Style"/>
          <w:lang w:val="nl-NL"/>
        </w:rPr>
      </w:pPr>
      <w:r w:rsidRPr="00B73957">
        <w:rPr>
          <w:rFonts w:ascii="Bookman Old Style" w:hAnsi="Bookman Old Style"/>
          <w:lang w:val="nl-NL"/>
        </w:rPr>
        <w:tab/>
      </w:r>
    </w:p>
    <w:tbl>
      <w:tblPr>
        <w:tblStyle w:val="TableGrid"/>
        <w:tblW w:w="0" w:type="auto"/>
        <w:tblLook w:val="04A0" w:firstRow="1" w:lastRow="0" w:firstColumn="1" w:lastColumn="0" w:noHBand="0" w:noVBand="1"/>
      </w:tblPr>
      <w:tblGrid>
        <w:gridCol w:w="1526"/>
        <w:gridCol w:w="1494"/>
        <w:gridCol w:w="1495"/>
        <w:gridCol w:w="1516"/>
        <w:gridCol w:w="1515"/>
        <w:gridCol w:w="1515"/>
      </w:tblGrid>
      <w:tr w:rsidR="00F622C7" w:rsidRPr="00B73957" w14:paraId="5B909712" w14:textId="77777777" w:rsidTr="00CB0DE0">
        <w:tc>
          <w:tcPr>
            <w:tcW w:w="1566" w:type="dxa"/>
            <w:vMerge w:val="restart"/>
            <w:shd w:val="clear" w:color="auto" w:fill="D9D9D9" w:themeFill="background1" w:themeFillShade="D9"/>
            <w:vAlign w:val="center"/>
          </w:tcPr>
          <w:p w14:paraId="0D2E8B48" w14:textId="77777777" w:rsidR="005B746C" w:rsidRPr="00B73957" w:rsidRDefault="005B746C" w:rsidP="00CB0DE0">
            <w:pPr>
              <w:pStyle w:val="Default"/>
              <w:spacing w:before="60" w:after="60" w:line="276" w:lineRule="auto"/>
              <w:jc w:val="center"/>
              <w:rPr>
                <w:color w:val="auto"/>
                <w:sz w:val="24"/>
                <w:szCs w:val="24"/>
              </w:rPr>
            </w:pPr>
            <w:r w:rsidRPr="00B73957">
              <w:rPr>
                <w:color w:val="auto"/>
                <w:sz w:val="24"/>
                <w:szCs w:val="24"/>
              </w:rPr>
              <w:t xml:space="preserve">Risiko </w:t>
            </w:r>
            <w:proofErr w:type="spellStart"/>
            <w:r w:rsidRPr="00B73957">
              <w:rPr>
                <w:color w:val="auto"/>
                <w:sz w:val="24"/>
                <w:szCs w:val="24"/>
              </w:rPr>
              <w:t>Inheren</w:t>
            </w:r>
            <w:proofErr w:type="spellEnd"/>
          </w:p>
        </w:tc>
        <w:tc>
          <w:tcPr>
            <w:tcW w:w="7830" w:type="dxa"/>
            <w:gridSpan w:val="5"/>
            <w:shd w:val="clear" w:color="auto" w:fill="D9D9D9" w:themeFill="background1" w:themeFillShade="D9"/>
          </w:tcPr>
          <w:p w14:paraId="4DA2046D" w14:textId="77777777" w:rsidR="005B746C" w:rsidRPr="00B73957" w:rsidRDefault="005B746C" w:rsidP="00CB0DE0">
            <w:pPr>
              <w:pStyle w:val="Default"/>
              <w:spacing w:before="60" w:after="60" w:line="276" w:lineRule="auto"/>
              <w:jc w:val="center"/>
              <w:rPr>
                <w:color w:val="auto"/>
                <w:sz w:val="24"/>
                <w:szCs w:val="24"/>
              </w:rPr>
            </w:pPr>
            <w:proofErr w:type="spellStart"/>
            <w:r w:rsidRPr="00B73957">
              <w:rPr>
                <w:color w:val="auto"/>
                <w:sz w:val="24"/>
                <w:szCs w:val="24"/>
              </w:rPr>
              <w:t>Kualitas</w:t>
            </w:r>
            <w:proofErr w:type="spellEnd"/>
            <w:r w:rsidRPr="00B73957">
              <w:rPr>
                <w:color w:val="auto"/>
                <w:sz w:val="24"/>
                <w:szCs w:val="24"/>
              </w:rPr>
              <w:t xml:space="preserve"> </w:t>
            </w:r>
            <w:proofErr w:type="spellStart"/>
            <w:r w:rsidRPr="00B73957">
              <w:rPr>
                <w:color w:val="auto"/>
                <w:sz w:val="24"/>
                <w:szCs w:val="24"/>
              </w:rPr>
              <w:t>Penerapan</w:t>
            </w:r>
            <w:proofErr w:type="spellEnd"/>
            <w:r w:rsidRPr="00B73957">
              <w:rPr>
                <w:color w:val="auto"/>
                <w:sz w:val="24"/>
                <w:szCs w:val="24"/>
              </w:rPr>
              <w:t xml:space="preserve"> Manajemen Risiko</w:t>
            </w:r>
          </w:p>
        </w:tc>
      </w:tr>
      <w:tr w:rsidR="00F622C7" w:rsidRPr="00B73957" w14:paraId="22B264EF" w14:textId="77777777" w:rsidTr="00CB0DE0">
        <w:tc>
          <w:tcPr>
            <w:tcW w:w="1566" w:type="dxa"/>
            <w:vMerge/>
            <w:shd w:val="clear" w:color="auto" w:fill="D9D9D9" w:themeFill="background1" w:themeFillShade="D9"/>
          </w:tcPr>
          <w:p w14:paraId="550086B2" w14:textId="77777777" w:rsidR="005B746C" w:rsidRPr="00B73957" w:rsidRDefault="005B746C" w:rsidP="00CB0DE0">
            <w:pPr>
              <w:pStyle w:val="Default"/>
              <w:spacing w:before="60" w:after="60" w:line="276" w:lineRule="auto"/>
              <w:rPr>
                <w:color w:val="auto"/>
                <w:sz w:val="24"/>
                <w:szCs w:val="24"/>
              </w:rPr>
            </w:pPr>
          </w:p>
        </w:tc>
        <w:tc>
          <w:tcPr>
            <w:tcW w:w="1566" w:type="dxa"/>
            <w:shd w:val="clear" w:color="auto" w:fill="D9D9D9" w:themeFill="background1" w:themeFillShade="D9"/>
            <w:vAlign w:val="center"/>
          </w:tcPr>
          <w:p w14:paraId="103C4FDB" w14:textId="77777777" w:rsidR="005B746C" w:rsidRPr="00B73957" w:rsidRDefault="005B746C" w:rsidP="00CB0DE0">
            <w:pPr>
              <w:pStyle w:val="Default"/>
              <w:spacing w:before="60" w:after="60" w:line="276" w:lineRule="auto"/>
              <w:jc w:val="center"/>
              <w:rPr>
                <w:color w:val="auto"/>
                <w:sz w:val="24"/>
                <w:szCs w:val="24"/>
              </w:rPr>
            </w:pPr>
            <w:proofErr w:type="spellStart"/>
            <w:r w:rsidRPr="00B73957">
              <w:rPr>
                <w:color w:val="auto"/>
                <w:sz w:val="24"/>
                <w:szCs w:val="24"/>
              </w:rPr>
              <w:t>Kuat</w:t>
            </w:r>
            <w:proofErr w:type="spellEnd"/>
          </w:p>
        </w:tc>
        <w:tc>
          <w:tcPr>
            <w:tcW w:w="1566" w:type="dxa"/>
            <w:shd w:val="clear" w:color="auto" w:fill="D9D9D9" w:themeFill="background1" w:themeFillShade="D9"/>
            <w:vAlign w:val="center"/>
          </w:tcPr>
          <w:p w14:paraId="74D03B54" w14:textId="77777777" w:rsidR="005B746C" w:rsidRPr="00B73957" w:rsidRDefault="005B746C" w:rsidP="00CB0DE0">
            <w:pPr>
              <w:pStyle w:val="Default"/>
              <w:spacing w:before="60" w:after="60" w:line="276" w:lineRule="auto"/>
              <w:jc w:val="center"/>
              <w:rPr>
                <w:color w:val="auto"/>
                <w:sz w:val="24"/>
                <w:szCs w:val="24"/>
              </w:rPr>
            </w:pPr>
            <w:proofErr w:type="spellStart"/>
            <w:r w:rsidRPr="00B73957">
              <w:rPr>
                <w:color w:val="auto"/>
                <w:sz w:val="24"/>
                <w:szCs w:val="24"/>
              </w:rPr>
              <w:t>Agak</w:t>
            </w:r>
            <w:proofErr w:type="spellEnd"/>
            <w:r w:rsidRPr="00B73957">
              <w:rPr>
                <w:color w:val="auto"/>
                <w:sz w:val="24"/>
                <w:szCs w:val="24"/>
              </w:rPr>
              <w:t xml:space="preserve"> </w:t>
            </w:r>
            <w:proofErr w:type="spellStart"/>
            <w:r w:rsidRPr="00B73957">
              <w:rPr>
                <w:color w:val="auto"/>
                <w:sz w:val="24"/>
                <w:szCs w:val="24"/>
              </w:rPr>
              <w:t>Kuat</w:t>
            </w:r>
            <w:proofErr w:type="spellEnd"/>
          </w:p>
        </w:tc>
        <w:tc>
          <w:tcPr>
            <w:tcW w:w="1566" w:type="dxa"/>
            <w:shd w:val="clear" w:color="auto" w:fill="D9D9D9" w:themeFill="background1" w:themeFillShade="D9"/>
            <w:vAlign w:val="center"/>
          </w:tcPr>
          <w:p w14:paraId="7380FD40" w14:textId="77777777" w:rsidR="005B746C" w:rsidRPr="00B73957" w:rsidRDefault="005B746C" w:rsidP="00CB0DE0">
            <w:pPr>
              <w:pStyle w:val="Default"/>
              <w:spacing w:before="60" w:after="60" w:line="276" w:lineRule="auto"/>
              <w:jc w:val="center"/>
              <w:rPr>
                <w:color w:val="auto"/>
                <w:sz w:val="24"/>
                <w:szCs w:val="24"/>
              </w:rPr>
            </w:pPr>
            <w:proofErr w:type="spellStart"/>
            <w:r w:rsidRPr="00B73957">
              <w:rPr>
                <w:color w:val="auto"/>
                <w:sz w:val="24"/>
                <w:szCs w:val="24"/>
              </w:rPr>
              <w:t>Cukup</w:t>
            </w:r>
            <w:proofErr w:type="spellEnd"/>
          </w:p>
        </w:tc>
        <w:tc>
          <w:tcPr>
            <w:tcW w:w="1566" w:type="dxa"/>
            <w:shd w:val="clear" w:color="auto" w:fill="D9D9D9" w:themeFill="background1" w:themeFillShade="D9"/>
            <w:vAlign w:val="center"/>
          </w:tcPr>
          <w:p w14:paraId="36806448" w14:textId="77777777" w:rsidR="005B746C" w:rsidRPr="00B73957" w:rsidRDefault="005B746C" w:rsidP="00CB0DE0">
            <w:pPr>
              <w:pStyle w:val="Default"/>
              <w:spacing w:before="60" w:after="60" w:line="276" w:lineRule="auto"/>
              <w:jc w:val="center"/>
              <w:rPr>
                <w:color w:val="auto"/>
                <w:sz w:val="24"/>
                <w:szCs w:val="24"/>
              </w:rPr>
            </w:pPr>
            <w:proofErr w:type="spellStart"/>
            <w:r w:rsidRPr="00B73957">
              <w:rPr>
                <w:color w:val="auto"/>
                <w:sz w:val="24"/>
                <w:szCs w:val="24"/>
              </w:rPr>
              <w:t>Agak</w:t>
            </w:r>
            <w:proofErr w:type="spellEnd"/>
            <w:r w:rsidRPr="00B73957">
              <w:rPr>
                <w:color w:val="auto"/>
                <w:sz w:val="24"/>
                <w:szCs w:val="24"/>
              </w:rPr>
              <w:t xml:space="preserve"> </w:t>
            </w:r>
            <w:proofErr w:type="spellStart"/>
            <w:r w:rsidRPr="00B73957">
              <w:rPr>
                <w:color w:val="auto"/>
                <w:sz w:val="24"/>
                <w:szCs w:val="24"/>
              </w:rPr>
              <w:t>Lemah</w:t>
            </w:r>
            <w:proofErr w:type="spellEnd"/>
          </w:p>
        </w:tc>
        <w:tc>
          <w:tcPr>
            <w:tcW w:w="1566" w:type="dxa"/>
            <w:shd w:val="clear" w:color="auto" w:fill="D9D9D9" w:themeFill="background1" w:themeFillShade="D9"/>
            <w:vAlign w:val="center"/>
          </w:tcPr>
          <w:p w14:paraId="7693E483" w14:textId="77777777" w:rsidR="005B746C" w:rsidRPr="00B73957" w:rsidRDefault="005B746C" w:rsidP="00CB0DE0">
            <w:pPr>
              <w:pStyle w:val="Default"/>
              <w:spacing w:before="60" w:after="60" w:line="276" w:lineRule="auto"/>
              <w:jc w:val="center"/>
              <w:rPr>
                <w:color w:val="auto"/>
                <w:sz w:val="24"/>
                <w:szCs w:val="24"/>
              </w:rPr>
            </w:pPr>
            <w:proofErr w:type="spellStart"/>
            <w:r w:rsidRPr="00B73957">
              <w:rPr>
                <w:color w:val="auto"/>
                <w:sz w:val="24"/>
                <w:szCs w:val="24"/>
              </w:rPr>
              <w:t>Lemah</w:t>
            </w:r>
            <w:proofErr w:type="spellEnd"/>
          </w:p>
        </w:tc>
      </w:tr>
      <w:tr w:rsidR="00F622C7" w:rsidRPr="00B73957" w14:paraId="2C893CD2" w14:textId="77777777" w:rsidTr="00CB0DE0">
        <w:tc>
          <w:tcPr>
            <w:tcW w:w="1566" w:type="dxa"/>
            <w:shd w:val="clear" w:color="auto" w:fill="D9D9D9" w:themeFill="background1" w:themeFillShade="D9"/>
          </w:tcPr>
          <w:p w14:paraId="30D6FBAB" w14:textId="77777777" w:rsidR="005B746C" w:rsidRPr="00B73957" w:rsidRDefault="005B746C" w:rsidP="00CB0DE0">
            <w:pPr>
              <w:pStyle w:val="Default"/>
              <w:spacing w:before="60" w:after="60" w:line="276" w:lineRule="auto"/>
              <w:jc w:val="center"/>
              <w:rPr>
                <w:color w:val="auto"/>
                <w:sz w:val="24"/>
                <w:szCs w:val="24"/>
              </w:rPr>
            </w:pPr>
            <w:proofErr w:type="spellStart"/>
            <w:r w:rsidRPr="00B73957">
              <w:rPr>
                <w:color w:val="auto"/>
                <w:sz w:val="24"/>
                <w:szCs w:val="24"/>
              </w:rPr>
              <w:t>Rendah</w:t>
            </w:r>
            <w:proofErr w:type="spellEnd"/>
          </w:p>
        </w:tc>
        <w:tc>
          <w:tcPr>
            <w:tcW w:w="1566" w:type="dxa"/>
            <w:shd w:val="clear" w:color="auto" w:fill="00B050"/>
          </w:tcPr>
          <w:p w14:paraId="4281969A" w14:textId="77777777" w:rsidR="005B746C" w:rsidRPr="00B73957" w:rsidRDefault="005B746C" w:rsidP="00CB0DE0">
            <w:pPr>
              <w:pStyle w:val="Default"/>
              <w:spacing w:before="60" w:after="60" w:line="276" w:lineRule="auto"/>
              <w:jc w:val="center"/>
              <w:rPr>
                <w:color w:val="auto"/>
                <w:sz w:val="24"/>
                <w:szCs w:val="24"/>
              </w:rPr>
            </w:pPr>
            <w:r w:rsidRPr="00B73957">
              <w:rPr>
                <w:color w:val="auto"/>
                <w:sz w:val="24"/>
                <w:szCs w:val="24"/>
              </w:rPr>
              <w:t>1</w:t>
            </w:r>
          </w:p>
        </w:tc>
        <w:tc>
          <w:tcPr>
            <w:tcW w:w="1566" w:type="dxa"/>
            <w:shd w:val="clear" w:color="auto" w:fill="00B050"/>
          </w:tcPr>
          <w:p w14:paraId="007B76BA" w14:textId="77777777" w:rsidR="005B746C" w:rsidRPr="00B73957" w:rsidRDefault="005B746C" w:rsidP="00CB0DE0">
            <w:pPr>
              <w:pStyle w:val="Default"/>
              <w:spacing w:before="60" w:after="60" w:line="276" w:lineRule="auto"/>
              <w:jc w:val="center"/>
              <w:rPr>
                <w:color w:val="auto"/>
                <w:sz w:val="24"/>
                <w:szCs w:val="24"/>
              </w:rPr>
            </w:pPr>
            <w:r w:rsidRPr="00B73957">
              <w:rPr>
                <w:color w:val="auto"/>
                <w:sz w:val="24"/>
                <w:szCs w:val="24"/>
              </w:rPr>
              <w:t>1</w:t>
            </w:r>
          </w:p>
        </w:tc>
        <w:tc>
          <w:tcPr>
            <w:tcW w:w="1566" w:type="dxa"/>
            <w:shd w:val="clear" w:color="auto" w:fill="538135" w:themeFill="accent6" w:themeFillShade="BF"/>
          </w:tcPr>
          <w:p w14:paraId="1B867CD0" w14:textId="77777777" w:rsidR="005B746C" w:rsidRPr="00B73957" w:rsidRDefault="005B746C" w:rsidP="00CB0DE0">
            <w:pPr>
              <w:pStyle w:val="Default"/>
              <w:spacing w:before="60" w:after="60" w:line="276" w:lineRule="auto"/>
              <w:jc w:val="center"/>
              <w:rPr>
                <w:color w:val="auto"/>
                <w:sz w:val="24"/>
                <w:szCs w:val="24"/>
              </w:rPr>
            </w:pPr>
            <w:r w:rsidRPr="00B73957">
              <w:rPr>
                <w:color w:val="auto"/>
                <w:sz w:val="24"/>
                <w:szCs w:val="24"/>
              </w:rPr>
              <w:t>2</w:t>
            </w:r>
          </w:p>
        </w:tc>
        <w:tc>
          <w:tcPr>
            <w:tcW w:w="1566" w:type="dxa"/>
            <w:shd w:val="clear" w:color="auto" w:fill="FFFF00"/>
          </w:tcPr>
          <w:p w14:paraId="116EF6BB" w14:textId="77777777" w:rsidR="005B746C" w:rsidRPr="00B73957" w:rsidRDefault="005B746C" w:rsidP="00CB0DE0">
            <w:pPr>
              <w:pStyle w:val="Default"/>
              <w:spacing w:before="60" w:after="60" w:line="276" w:lineRule="auto"/>
              <w:jc w:val="center"/>
              <w:rPr>
                <w:color w:val="auto"/>
                <w:sz w:val="24"/>
                <w:szCs w:val="24"/>
              </w:rPr>
            </w:pPr>
            <w:r w:rsidRPr="00B73957">
              <w:rPr>
                <w:color w:val="auto"/>
                <w:sz w:val="24"/>
                <w:szCs w:val="24"/>
              </w:rPr>
              <w:t>3</w:t>
            </w:r>
          </w:p>
        </w:tc>
        <w:tc>
          <w:tcPr>
            <w:tcW w:w="1566" w:type="dxa"/>
            <w:shd w:val="clear" w:color="auto" w:fill="FFFF00"/>
          </w:tcPr>
          <w:p w14:paraId="68FC27A1" w14:textId="77777777" w:rsidR="005B746C" w:rsidRPr="00B73957" w:rsidRDefault="005B746C" w:rsidP="00CB0DE0">
            <w:pPr>
              <w:pStyle w:val="Default"/>
              <w:spacing w:before="60" w:after="60" w:line="276" w:lineRule="auto"/>
              <w:jc w:val="center"/>
              <w:rPr>
                <w:color w:val="auto"/>
                <w:sz w:val="24"/>
                <w:szCs w:val="24"/>
              </w:rPr>
            </w:pPr>
            <w:r w:rsidRPr="00B73957">
              <w:rPr>
                <w:color w:val="auto"/>
                <w:sz w:val="24"/>
                <w:szCs w:val="24"/>
              </w:rPr>
              <w:t>3</w:t>
            </w:r>
          </w:p>
        </w:tc>
      </w:tr>
      <w:tr w:rsidR="00F622C7" w:rsidRPr="00B73957" w14:paraId="5AF1CCC4" w14:textId="77777777" w:rsidTr="00CB0DE0">
        <w:tc>
          <w:tcPr>
            <w:tcW w:w="1566" w:type="dxa"/>
            <w:shd w:val="clear" w:color="auto" w:fill="D9D9D9" w:themeFill="background1" w:themeFillShade="D9"/>
          </w:tcPr>
          <w:p w14:paraId="27EF00AF" w14:textId="77777777" w:rsidR="005B746C" w:rsidRPr="00B73957" w:rsidRDefault="005B746C" w:rsidP="00CB0DE0">
            <w:pPr>
              <w:pStyle w:val="Default"/>
              <w:spacing w:before="60" w:after="60" w:line="276" w:lineRule="auto"/>
              <w:jc w:val="center"/>
              <w:rPr>
                <w:color w:val="auto"/>
                <w:sz w:val="24"/>
                <w:szCs w:val="24"/>
              </w:rPr>
            </w:pPr>
            <w:r w:rsidRPr="00B73957">
              <w:rPr>
                <w:color w:val="auto"/>
                <w:sz w:val="24"/>
                <w:szCs w:val="24"/>
              </w:rPr>
              <w:t xml:space="preserve">Sedang </w:t>
            </w:r>
            <w:proofErr w:type="spellStart"/>
            <w:r w:rsidRPr="00B73957">
              <w:rPr>
                <w:color w:val="auto"/>
                <w:sz w:val="24"/>
                <w:szCs w:val="24"/>
              </w:rPr>
              <w:t>Rendah</w:t>
            </w:r>
            <w:proofErr w:type="spellEnd"/>
          </w:p>
        </w:tc>
        <w:tc>
          <w:tcPr>
            <w:tcW w:w="1566" w:type="dxa"/>
            <w:shd w:val="clear" w:color="auto" w:fill="00B050"/>
          </w:tcPr>
          <w:p w14:paraId="16F9FC7D" w14:textId="77777777" w:rsidR="005B746C" w:rsidRPr="00B73957" w:rsidRDefault="005B746C" w:rsidP="00CB0DE0">
            <w:pPr>
              <w:pStyle w:val="Default"/>
              <w:spacing w:before="60" w:after="60" w:line="276" w:lineRule="auto"/>
              <w:jc w:val="center"/>
              <w:rPr>
                <w:color w:val="auto"/>
                <w:sz w:val="24"/>
                <w:szCs w:val="24"/>
              </w:rPr>
            </w:pPr>
            <w:r w:rsidRPr="00B73957">
              <w:rPr>
                <w:color w:val="auto"/>
                <w:sz w:val="24"/>
                <w:szCs w:val="24"/>
              </w:rPr>
              <w:t>1</w:t>
            </w:r>
          </w:p>
        </w:tc>
        <w:tc>
          <w:tcPr>
            <w:tcW w:w="1566" w:type="dxa"/>
            <w:shd w:val="clear" w:color="auto" w:fill="538135" w:themeFill="accent6" w:themeFillShade="BF"/>
          </w:tcPr>
          <w:p w14:paraId="0F5802C2" w14:textId="77777777" w:rsidR="005B746C" w:rsidRPr="00B73957" w:rsidRDefault="005B746C" w:rsidP="00CB0DE0">
            <w:pPr>
              <w:pStyle w:val="Default"/>
              <w:spacing w:before="60" w:after="60" w:line="276" w:lineRule="auto"/>
              <w:jc w:val="center"/>
              <w:rPr>
                <w:color w:val="auto"/>
                <w:sz w:val="24"/>
                <w:szCs w:val="24"/>
              </w:rPr>
            </w:pPr>
            <w:r w:rsidRPr="00B73957">
              <w:rPr>
                <w:color w:val="auto"/>
                <w:sz w:val="24"/>
                <w:szCs w:val="24"/>
              </w:rPr>
              <w:t>2</w:t>
            </w:r>
          </w:p>
        </w:tc>
        <w:tc>
          <w:tcPr>
            <w:tcW w:w="1566" w:type="dxa"/>
            <w:shd w:val="clear" w:color="auto" w:fill="538135" w:themeFill="accent6" w:themeFillShade="BF"/>
          </w:tcPr>
          <w:p w14:paraId="3E6E7A8F" w14:textId="77777777" w:rsidR="005B746C" w:rsidRPr="00B73957" w:rsidRDefault="005B746C" w:rsidP="00CB0DE0">
            <w:pPr>
              <w:pStyle w:val="Default"/>
              <w:spacing w:before="60" w:after="60" w:line="276" w:lineRule="auto"/>
              <w:jc w:val="center"/>
              <w:rPr>
                <w:color w:val="auto"/>
                <w:sz w:val="24"/>
                <w:szCs w:val="24"/>
              </w:rPr>
            </w:pPr>
            <w:r w:rsidRPr="00B73957">
              <w:rPr>
                <w:color w:val="auto"/>
                <w:sz w:val="24"/>
                <w:szCs w:val="24"/>
              </w:rPr>
              <w:t>2</w:t>
            </w:r>
          </w:p>
        </w:tc>
        <w:tc>
          <w:tcPr>
            <w:tcW w:w="1566" w:type="dxa"/>
            <w:shd w:val="clear" w:color="auto" w:fill="FFFF00"/>
          </w:tcPr>
          <w:p w14:paraId="2F608EA0" w14:textId="77777777" w:rsidR="005B746C" w:rsidRPr="00B73957" w:rsidRDefault="005B746C" w:rsidP="00CB0DE0">
            <w:pPr>
              <w:pStyle w:val="Default"/>
              <w:spacing w:before="60" w:after="60" w:line="276" w:lineRule="auto"/>
              <w:jc w:val="center"/>
              <w:rPr>
                <w:color w:val="auto"/>
                <w:sz w:val="24"/>
                <w:szCs w:val="24"/>
              </w:rPr>
            </w:pPr>
            <w:r w:rsidRPr="00B73957">
              <w:rPr>
                <w:color w:val="auto"/>
                <w:sz w:val="24"/>
                <w:szCs w:val="24"/>
              </w:rPr>
              <w:t>3</w:t>
            </w:r>
          </w:p>
        </w:tc>
        <w:tc>
          <w:tcPr>
            <w:tcW w:w="1566" w:type="dxa"/>
            <w:shd w:val="clear" w:color="auto" w:fill="C45911" w:themeFill="accent2" w:themeFillShade="BF"/>
          </w:tcPr>
          <w:p w14:paraId="264C5F53" w14:textId="77777777" w:rsidR="005B746C" w:rsidRPr="00B73957" w:rsidRDefault="005B746C" w:rsidP="00CB0DE0">
            <w:pPr>
              <w:pStyle w:val="Default"/>
              <w:spacing w:before="60" w:after="60" w:line="276" w:lineRule="auto"/>
              <w:jc w:val="center"/>
              <w:rPr>
                <w:color w:val="auto"/>
                <w:sz w:val="24"/>
                <w:szCs w:val="24"/>
              </w:rPr>
            </w:pPr>
            <w:r w:rsidRPr="00B73957">
              <w:rPr>
                <w:color w:val="auto"/>
                <w:sz w:val="24"/>
                <w:szCs w:val="24"/>
              </w:rPr>
              <w:t>4</w:t>
            </w:r>
          </w:p>
        </w:tc>
      </w:tr>
      <w:tr w:rsidR="00F622C7" w:rsidRPr="00B73957" w14:paraId="39D95979" w14:textId="77777777" w:rsidTr="00CB0DE0">
        <w:tc>
          <w:tcPr>
            <w:tcW w:w="1566" w:type="dxa"/>
            <w:shd w:val="clear" w:color="auto" w:fill="D9D9D9" w:themeFill="background1" w:themeFillShade="D9"/>
          </w:tcPr>
          <w:p w14:paraId="09495E56" w14:textId="77777777" w:rsidR="005B746C" w:rsidRPr="00B73957" w:rsidRDefault="005B746C" w:rsidP="00CB0DE0">
            <w:pPr>
              <w:pStyle w:val="Default"/>
              <w:spacing w:before="60" w:after="60" w:line="276" w:lineRule="auto"/>
              <w:jc w:val="center"/>
              <w:rPr>
                <w:color w:val="auto"/>
                <w:sz w:val="24"/>
                <w:szCs w:val="24"/>
              </w:rPr>
            </w:pPr>
            <w:r w:rsidRPr="00B73957">
              <w:rPr>
                <w:color w:val="auto"/>
                <w:sz w:val="24"/>
                <w:szCs w:val="24"/>
              </w:rPr>
              <w:t>Sedang</w:t>
            </w:r>
          </w:p>
        </w:tc>
        <w:tc>
          <w:tcPr>
            <w:tcW w:w="1566" w:type="dxa"/>
            <w:shd w:val="clear" w:color="auto" w:fill="538135" w:themeFill="accent6" w:themeFillShade="BF"/>
          </w:tcPr>
          <w:p w14:paraId="5EB4C8A1" w14:textId="77777777" w:rsidR="005B746C" w:rsidRPr="00B73957" w:rsidRDefault="005B746C" w:rsidP="00CB0DE0">
            <w:pPr>
              <w:pStyle w:val="Default"/>
              <w:spacing w:before="60" w:after="60" w:line="276" w:lineRule="auto"/>
              <w:jc w:val="center"/>
              <w:rPr>
                <w:color w:val="auto"/>
                <w:sz w:val="24"/>
                <w:szCs w:val="24"/>
              </w:rPr>
            </w:pPr>
            <w:r w:rsidRPr="00B73957">
              <w:rPr>
                <w:color w:val="auto"/>
                <w:sz w:val="24"/>
                <w:szCs w:val="24"/>
              </w:rPr>
              <w:t>2</w:t>
            </w:r>
          </w:p>
        </w:tc>
        <w:tc>
          <w:tcPr>
            <w:tcW w:w="1566" w:type="dxa"/>
            <w:shd w:val="clear" w:color="auto" w:fill="538135" w:themeFill="accent6" w:themeFillShade="BF"/>
          </w:tcPr>
          <w:p w14:paraId="5881BBF4" w14:textId="77777777" w:rsidR="005B746C" w:rsidRPr="00B73957" w:rsidRDefault="005B746C" w:rsidP="00CB0DE0">
            <w:pPr>
              <w:pStyle w:val="Default"/>
              <w:spacing w:before="60" w:after="60" w:line="276" w:lineRule="auto"/>
              <w:jc w:val="center"/>
              <w:rPr>
                <w:color w:val="auto"/>
                <w:sz w:val="24"/>
                <w:szCs w:val="24"/>
              </w:rPr>
            </w:pPr>
            <w:r w:rsidRPr="00B73957">
              <w:rPr>
                <w:color w:val="auto"/>
                <w:sz w:val="24"/>
                <w:szCs w:val="24"/>
              </w:rPr>
              <w:t>2</w:t>
            </w:r>
          </w:p>
        </w:tc>
        <w:tc>
          <w:tcPr>
            <w:tcW w:w="1566" w:type="dxa"/>
            <w:shd w:val="clear" w:color="auto" w:fill="FFFF00"/>
          </w:tcPr>
          <w:p w14:paraId="041455F6" w14:textId="77777777" w:rsidR="005B746C" w:rsidRPr="00B73957" w:rsidRDefault="005B746C" w:rsidP="00CB0DE0">
            <w:pPr>
              <w:pStyle w:val="Default"/>
              <w:spacing w:before="60" w:after="60" w:line="276" w:lineRule="auto"/>
              <w:jc w:val="center"/>
              <w:rPr>
                <w:color w:val="auto"/>
                <w:sz w:val="24"/>
                <w:szCs w:val="24"/>
              </w:rPr>
            </w:pPr>
            <w:r w:rsidRPr="00B73957">
              <w:rPr>
                <w:color w:val="auto"/>
                <w:sz w:val="24"/>
                <w:szCs w:val="24"/>
              </w:rPr>
              <w:t>3</w:t>
            </w:r>
          </w:p>
        </w:tc>
        <w:tc>
          <w:tcPr>
            <w:tcW w:w="1566" w:type="dxa"/>
            <w:shd w:val="clear" w:color="auto" w:fill="C45911" w:themeFill="accent2" w:themeFillShade="BF"/>
          </w:tcPr>
          <w:p w14:paraId="1B327B70" w14:textId="77777777" w:rsidR="005B746C" w:rsidRPr="00B73957" w:rsidRDefault="005B746C" w:rsidP="00CB0DE0">
            <w:pPr>
              <w:pStyle w:val="Default"/>
              <w:spacing w:before="60" w:after="60" w:line="276" w:lineRule="auto"/>
              <w:jc w:val="center"/>
              <w:rPr>
                <w:color w:val="auto"/>
                <w:sz w:val="24"/>
                <w:szCs w:val="24"/>
              </w:rPr>
            </w:pPr>
            <w:r w:rsidRPr="00B73957">
              <w:rPr>
                <w:color w:val="auto"/>
                <w:sz w:val="24"/>
                <w:szCs w:val="24"/>
              </w:rPr>
              <w:t>4</w:t>
            </w:r>
          </w:p>
        </w:tc>
        <w:tc>
          <w:tcPr>
            <w:tcW w:w="1566" w:type="dxa"/>
            <w:shd w:val="clear" w:color="auto" w:fill="C45911" w:themeFill="accent2" w:themeFillShade="BF"/>
          </w:tcPr>
          <w:p w14:paraId="7AB62C95" w14:textId="77777777" w:rsidR="005B746C" w:rsidRPr="00B73957" w:rsidRDefault="005B746C" w:rsidP="00CB0DE0">
            <w:pPr>
              <w:pStyle w:val="Default"/>
              <w:spacing w:before="60" w:after="60" w:line="276" w:lineRule="auto"/>
              <w:jc w:val="center"/>
              <w:rPr>
                <w:color w:val="auto"/>
                <w:sz w:val="24"/>
                <w:szCs w:val="24"/>
              </w:rPr>
            </w:pPr>
            <w:r w:rsidRPr="00B73957">
              <w:rPr>
                <w:color w:val="auto"/>
                <w:sz w:val="24"/>
                <w:szCs w:val="24"/>
              </w:rPr>
              <w:t>4</w:t>
            </w:r>
          </w:p>
        </w:tc>
      </w:tr>
      <w:tr w:rsidR="00F622C7" w:rsidRPr="00B73957" w14:paraId="0D27FBF0" w14:textId="77777777" w:rsidTr="00CB0DE0">
        <w:tc>
          <w:tcPr>
            <w:tcW w:w="1566" w:type="dxa"/>
            <w:shd w:val="clear" w:color="auto" w:fill="D9D9D9" w:themeFill="background1" w:themeFillShade="D9"/>
          </w:tcPr>
          <w:p w14:paraId="624A4ED9" w14:textId="77777777" w:rsidR="005B746C" w:rsidRPr="00B73957" w:rsidRDefault="005B746C" w:rsidP="00CB0DE0">
            <w:pPr>
              <w:pStyle w:val="Default"/>
              <w:spacing w:before="60" w:after="60" w:line="276" w:lineRule="auto"/>
              <w:jc w:val="center"/>
              <w:rPr>
                <w:color w:val="auto"/>
                <w:sz w:val="24"/>
                <w:szCs w:val="24"/>
              </w:rPr>
            </w:pPr>
            <w:r w:rsidRPr="00B73957">
              <w:rPr>
                <w:color w:val="auto"/>
                <w:sz w:val="24"/>
                <w:szCs w:val="24"/>
              </w:rPr>
              <w:t>Sedang Tinggi</w:t>
            </w:r>
          </w:p>
        </w:tc>
        <w:tc>
          <w:tcPr>
            <w:tcW w:w="1566" w:type="dxa"/>
            <w:shd w:val="clear" w:color="auto" w:fill="538135" w:themeFill="accent6" w:themeFillShade="BF"/>
          </w:tcPr>
          <w:p w14:paraId="57BFB724" w14:textId="77777777" w:rsidR="005B746C" w:rsidRPr="00B73957" w:rsidRDefault="005B746C" w:rsidP="00CB0DE0">
            <w:pPr>
              <w:pStyle w:val="Default"/>
              <w:spacing w:before="60" w:after="60" w:line="276" w:lineRule="auto"/>
              <w:jc w:val="center"/>
              <w:rPr>
                <w:color w:val="auto"/>
                <w:sz w:val="24"/>
                <w:szCs w:val="24"/>
              </w:rPr>
            </w:pPr>
            <w:r w:rsidRPr="00B73957">
              <w:rPr>
                <w:color w:val="auto"/>
                <w:sz w:val="24"/>
                <w:szCs w:val="24"/>
              </w:rPr>
              <w:t>2</w:t>
            </w:r>
          </w:p>
        </w:tc>
        <w:tc>
          <w:tcPr>
            <w:tcW w:w="1566" w:type="dxa"/>
            <w:shd w:val="clear" w:color="auto" w:fill="FFFF00"/>
          </w:tcPr>
          <w:p w14:paraId="70E1D7E3" w14:textId="77777777" w:rsidR="005B746C" w:rsidRPr="00B73957" w:rsidRDefault="005B746C" w:rsidP="00CB0DE0">
            <w:pPr>
              <w:pStyle w:val="Default"/>
              <w:spacing w:before="60" w:after="60" w:line="276" w:lineRule="auto"/>
              <w:jc w:val="center"/>
              <w:rPr>
                <w:color w:val="auto"/>
                <w:sz w:val="24"/>
                <w:szCs w:val="24"/>
              </w:rPr>
            </w:pPr>
            <w:r w:rsidRPr="00B73957">
              <w:rPr>
                <w:color w:val="auto"/>
                <w:sz w:val="24"/>
                <w:szCs w:val="24"/>
              </w:rPr>
              <w:t>3</w:t>
            </w:r>
          </w:p>
        </w:tc>
        <w:tc>
          <w:tcPr>
            <w:tcW w:w="1566" w:type="dxa"/>
            <w:shd w:val="clear" w:color="auto" w:fill="C45911" w:themeFill="accent2" w:themeFillShade="BF"/>
          </w:tcPr>
          <w:p w14:paraId="23240A51" w14:textId="77777777" w:rsidR="005B746C" w:rsidRPr="00B73957" w:rsidRDefault="005B746C" w:rsidP="00CB0DE0">
            <w:pPr>
              <w:pStyle w:val="Default"/>
              <w:spacing w:before="60" w:after="60" w:line="276" w:lineRule="auto"/>
              <w:jc w:val="center"/>
              <w:rPr>
                <w:color w:val="auto"/>
                <w:sz w:val="24"/>
                <w:szCs w:val="24"/>
              </w:rPr>
            </w:pPr>
            <w:r w:rsidRPr="00B73957">
              <w:rPr>
                <w:color w:val="auto"/>
                <w:sz w:val="24"/>
                <w:szCs w:val="24"/>
              </w:rPr>
              <w:t>4</w:t>
            </w:r>
          </w:p>
        </w:tc>
        <w:tc>
          <w:tcPr>
            <w:tcW w:w="1566" w:type="dxa"/>
            <w:shd w:val="clear" w:color="auto" w:fill="C45911" w:themeFill="accent2" w:themeFillShade="BF"/>
          </w:tcPr>
          <w:p w14:paraId="38AC79CD" w14:textId="77777777" w:rsidR="005B746C" w:rsidRPr="00B73957" w:rsidRDefault="005B746C" w:rsidP="00CB0DE0">
            <w:pPr>
              <w:pStyle w:val="Default"/>
              <w:spacing w:before="60" w:after="60" w:line="276" w:lineRule="auto"/>
              <w:jc w:val="center"/>
              <w:rPr>
                <w:color w:val="auto"/>
                <w:sz w:val="24"/>
                <w:szCs w:val="24"/>
              </w:rPr>
            </w:pPr>
            <w:r w:rsidRPr="00B73957">
              <w:rPr>
                <w:color w:val="auto"/>
                <w:sz w:val="24"/>
                <w:szCs w:val="24"/>
              </w:rPr>
              <w:t>4</w:t>
            </w:r>
          </w:p>
        </w:tc>
        <w:tc>
          <w:tcPr>
            <w:tcW w:w="1566" w:type="dxa"/>
            <w:shd w:val="clear" w:color="auto" w:fill="FF0000"/>
          </w:tcPr>
          <w:p w14:paraId="4BC9860A" w14:textId="77777777" w:rsidR="005B746C" w:rsidRPr="00B73957" w:rsidRDefault="005B746C" w:rsidP="00CB0DE0">
            <w:pPr>
              <w:pStyle w:val="Default"/>
              <w:spacing w:before="60" w:after="60" w:line="276" w:lineRule="auto"/>
              <w:jc w:val="center"/>
              <w:rPr>
                <w:color w:val="auto"/>
                <w:sz w:val="24"/>
                <w:szCs w:val="24"/>
              </w:rPr>
            </w:pPr>
            <w:r w:rsidRPr="00B73957">
              <w:rPr>
                <w:color w:val="auto"/>
                <w:sz w:val="24"/>
                <w:szCs w:val="24"/>
              </w:rPr>
              <w:t>5</w:t>
            </w:r>
          </w:p>
        </w:tc>
      </w:tr>
      <w:tr w:rsidR="00F622C7" w:rsidRPr="00B73957" w14:paraId="3E991B2D" w14:textId="77777777" w:rsidTr="00CB0DE0">
        <w:tc>
          <w:tcPr>
            <w:tcW w:w="1566" w:type="dxa"/>
            <w:shd w:val="clear" w:color="auto" w:fill="D9D9D9" w:themeFill="background1" w:themeFillShade="D9"/>
          </w:tcPr>
          <w:p w14:paraId="51F8D28B" w14:textId="77777777" w:rsidR="005B746C" w:rsidRPr="00B73957" w:rsidRDefault="005B746C" w:rsidP="00CB0DE0">
            <w:pPr>
              <w:pStyle w:val="Default"/>
              <w:spacing w:before="60" w:after="60" w:line="276" w:lineRule="auto"/>
              <w:jc w:val="center"/>
              <w:rPr>
                <w:color w:val="auto"/>
                <w:sz w:val="24"/>
                <w:szCs w:val="24"/>
              </w:rPr>
            </w:pPr>
            <w:r w:rsidRPr="00B73957">
              <w:rPr>
                <w:color w:val="auto"/>
                <w:sz w:val="24"/>
                <w:szCs w:val="24"/>
              </w:rPr>
              <w:t>Tinggi</w:t>
            </w:r>
          </w:p>
        </w:tc>
        <w:tc>
          <w:tcPr>
            <w:tcW w:w="1566" w:type="dxa"/>
            <w:shd w:val="clear" w:color="auto" w:fill="FFFF00"/>
          </w:tcPr>
          <w:p w14:paraId="51B20CB7" w14:textId="77777777" w:rsidR="005B746C" w:rsidRPr="00B73957" w:rsidRDefault="005B746C" w:rsidP="00CB0DE0">
            <w:pPr>
              <w:pStyle w:val="Default"/>
              <w:spacing w:before="60" w:after="60" w:line="276" w:lineRule="auto"/>
              <w:jc w:val="center"/>
              <w:rPr>
                <w:color w:val="auto"/>
                <w:sz w:val="24"/>
                <w:szCs w:val="24"/>
              </w:rPr>
            </w:pPr>
            <w:r w:rsidRPr="00B73957">
              <w:rPr>
                <w:color w:val="auto"/>
                <w:sz w:val="24"/>
                <w:szCs w:val="24"/>
              </w:rPr>
              <w:t>3</w:t>
            </w:r>
          </w:p>
        </w:tc>
        <w:tc>
          <w:tcPr>
            <w:tcW w:w="1566" w:type="dxa"/>
            <w:shd w:val="clear" w:color="auto" w:fill="FFFF00"/>
          </w:tcPr>
          <w:p w14:paraId="369EA9BD" w14:textId="77777777" w:rsidR="005B746C" w:rsidRPr="00B73957" w:rsidRDefault="005B746C" w:rsidP="00CB0DE0">
            <w:pPr>
              <w:pStyle w:val="Default"/>
              <w:spacing w:before="60" w:after="60" w:line="276" w:lineRule="auto"/>
              <w:jc w:val="center"/>
              <w:rPr>
                <w:color w:val="auto"/>
                <w:sz w:val="24"/>
                <w:szCs w:val="24"/>
              </w:rPr>
            </w:pPr>
            <w:r w:rsidRPr="00B73957">
              <w:rPr>
                <w:color w:val="auto"/>
                <w:sz w:val="24"/>
                <w:szCs w:val="24"/>
              </w:rPr>
              <w:t>3</w:t>
            </w:r>
          </w:p>
        </w:tc>
        <w:tc>
          <w:tcPr>
            <w:tcW w:w="1566" w:type="dxa"/>
            <w:shd w:val="clear" w:color="auto" w:fill="C45911" w:themeFill="accent2" w:themeFillShade="BF"/>
          </w:tcPr>
          <w:p w14:paraId="7FE288A7" w14:textId="77777777" w:rsidR="005B746C" w:rsidRPr="00B73957" w:rsidRDefault="005B746C" w:rsidP="00CB0DE0">
            <w:pPr>
              <w:pStyle w:val="Default"/>
              <w:spacing w:before="60" w:after="60" w:line="276" w:lineRule="auto"/>
              <w:jc w:val="center"/>
              <w:rPr>
                <w:color w:val="auto"/>
                <w:sz w:val="24"/>
                <w:szCs w:val="24"/>
              </w:rPr>
            </w:pPr>
            <w:r w:rsidRPr="00B73957">
              <w:rPr>
                <w:color w:val="auto"/>
                <w:sz w:val="24"/>
                <w:szCs w:val="24"/>
              </w:rPr>
              <w:t>4</w:t>
            </w:r>
          </w:p>
        </w:tc>
        <w:tc>
          <w:tcPr>
            <w:tcW w:w="1566" w:type="dxa"/>
            <w:shd w:val="clear" w:color="auto" w:fill="FF0000"/>
          </w:tcPr>
          <w:p w14:paraId="30A17C6F" w14:textId="77777777" w:rsidR="005B746C" w:rsidRPr="00B73957" w:rsidRDefault="005B746C" w:rsidP="00CB0DE0">
            <w:pPr>
              <w:pStyle w:val="Default"/>
              <w:spacing w:before="60" w:after="60" w:line="276" w:lineRule="auto"/>
              <w:jc w:val="center"/>
              <w:rPr>
                <w:color w:val="auto"/>
                <w:sz w:val="24"/>
                <w:szCs w:val="24"/>
              </w:rPr>
            </w:pPr>
            <w:r w:rsidRPr="00B73957">
              <w:rPr>
                <w:color w:val="auto"/>
                <w:sz w:val="24"/>
                <w:szCs w:val="24"/>
              </w:rPr>
              <w:t>5</w:t>
            </w:r>
          </w:p>
        </w:tc>
        <w:tc>
          <w:tcPr>
            <w:tcW w:w="1566" w:type="dxa"/>
            <w:shd w:val="clear" w:color="auto" w:fill="FF0000"/>
          </w:tcPr>
          <w:p w14:paraId="3E2F7B47" w14:textId="77777777" w:rsidR="005B746C" w:rsidRPr="00B73957" w:rsidRDefault="005B746C" w:rsidP="00CB0DE0">
            <w:pPr>
              <w:pStyle w:val="Default"/>
              <w:spacing w:before="60" w:after="60" w:line="276" w:lineRule="auto"/>
              <w:jc w:val="center"/>
              <w:rPr>
                <w:color w:val="auto"/>
                <w:sz w:val="24"/>
                <w:szCs w:val="24"/>
              </w:rPr>
            </w:pPr>
            <w:r w:rsidRPr="00B73957">
              <w:rPr>
                <w:color w:val="auto"/>
                <w:sz w:val="24"/>
                <w:szCs w:val="24"/>
              </w:rPr>
              <w:t>5</w:t>
            </w:r>
          </w:p>
        </w:tc>
      </w:tr>
    </w:tbl>
    <w:p w14:paraId="2DDA8BC7" w14:textId="77777777" w:rsidR="00DA607A" w:rsidRPr="00B73957" w:rsidRDefault="00DA607A" w:rsidP="00DA607A">
      <w:pPr>
        <w:tabs>
          <w:tab w:val="left" w:pos="536"/>
        </w:tabs>
        <w:rPr>
          <w:rFonts w:ascii="Bookman Old Style" w:hAnsi="Bookman Old Style"/>
          <w:lang w:val="nl-NL"/>
        </w:rPr>
      </w:pPr>
    </w:p>
    <w:p w14:paraId="66FACF88" w14:textId="77777777" w:rsidR="005B6BDC" w:rsidRPr="00B73957" w:rsidRDefault="002B6DC8" w:rsidP="00561FB1">
      <w:pPr>
        <w:pStyle w:val="alinea"/>
        <w:autoSpaceDE/>
        <w:autoSpaceDN/>
        <w:rPr>
          <w:rFonts w:ascii="Bookman Old Style" w:eastAsia="Calibri" w:hAnsi="Bookman Old Style" w:cs="Bookman Old Style"/>
          <w:lang w:val="id-ID"/>
        </w:rPr>
      </w:pPr>
      <w:r w:rsidRPr="00B73957">
        <w:rPr>
          <w:rFonts w:ascii="Bookman Old Style" w:eastAsia="Calibri" w:hAnsi="Bookman Old Style" w:cs="Bookman Old Style"/>
          <w:lang w:val="id-ID"/>
        </w:rPr>
        <w:t>Matriks ini pada dasarnya memetakan tingkat risiko yang dihasilkan dari kombinasi antara risiko inheren dan kualitas penerapan manajemen risiko. Dari hasil pemetaan tersebut dihasilkan peringkat tingkat risiko bagi risiko kredit.</w:t>
      </w:r>
    </w:p>
    <w:p w14:paraId="5E171C9F" w14:textId="77777777" w:rsidR="002D7D79" w:rsidRPr="00B73957" w:rsidRDefault="002D7D79" w:rsidP="002B6DC8">
      <w:pPr>
        <w:rPr>
          <w:rFonts w:ascii="Bookman Old Style" w:eastAsia="Calibri" w:hAnsi="Bookman Old Style" w:cs="Bookman Old Style"/>
        </w:rPr>
        <w:sectPr w:rsidR="002D7D79" w:rsidRPr="00B73957" w:rsidSect="005B7534">
          <w:pgSz w:w="11907" w:h="18711" w:code="5"/>
          <w:pgMar w:top="1418" w:right="1418" w:bottom="1418" w:left="1418" w:header="709" w:footer="709" w:gutter="0"/>
          <w:pgNumType w:chapStyle="1"/>
          <w:cols w:space="708"/>
          <w:titlePg/>
          <w:docGrid w:linePitch="360"/>
        </w:sectPr>
      </w:pPr>
    </w:p>
    <w:p w14:paraId="649760D5" w14:textId="2D4EE70F" w:rsidR="002D7D79" w:rsidRPr="00B73957" w:rsidRDefault="002D7D79" w:rsidP="002D7D79">
      <w:pPr>
        <w:tabs>
          <w:tab w:val="left" w:pos="519"/>
        </w:tabs>
        <w:rPr>
          <w:rFonts w:ascii="Bookman Old Style" w:hAnsi="Bookman Old Style"/>
          <w:i/>
          <w:iCs/>
          <w:lang w:val="nl-NL"/>
        </w:rPr>
      </w:pPr>
      <w:r w:rsidRPr="00B73957">
        <w:rPr>
          <w:rFonts w:ascii="Bookman Old Style" w:hAnsi="Bookman Old Style"/>
        </w:rPr>
        <w:lastRenderedPageBreak/>
        <w:t xml:space="preserve">Tabel </w:t>
      </w:r>
      <w:r w:rsidRPr="00B73957">
        <w:rPr>
          <w:rFonts w:ascii="Bookman Old Style" w:hAnsi="Bookman Old Style"/>
          <w:lang w:val="en-GB"/>
        </w:rPr>
        <w:t>VIII.1</w:t>
      </w:r>
      <w:r w:rsidRPr="00B73957">
        <w:rPr>
          <w:rFonts w:ascii="Bookman Old Style" w:hAnsi="Bookman Old Style"/>
        </w:rPr>
        <w:t>.</w:t>
      </w:r>
      <w:r w:rsidRPr="00B73957">
        <w:rPr>
          <w:rFonts w:ascii="Bookman Old Style" w:hAnsi="Bookman Old Style"/>
          <w:lang w:val="en-US"/>
        </w:rPr>
        <w:t>E</w:t>
      </w:r>
      <w:r w:rsidRPr="00B73957">
        <w:rPr>
          <w:rFonts w:ascii="Bookman Old Style" w:hAnsi="Bookman Old Style"/>
        </w:rPr>
        <w:t xml:space="preserve">: </w:t>
      </w:r>
      <w:proofErr w:type="spellStart"/>
      <w:r w:rsidRPr="00B73957">
        <w:rPr>
          <w:rFonts w:ascii="Bookman Old Style" w:hAnsi="Bookman Old Style"/>
          <w:lang w:val="en-US"/>
        </w:rPr>
        <w:t>Kertas</w:t>
      </w:r>
      <w:proofErr w:type="spellEnd"/>
      <w:r w:rsidRPr="00B73957">
        <w:rPr>
          <w:rFonts w:ascii="Bookman Old Style" w:hAnsi="Bookman Old Style"/>
          <w:lang w:val="en-US"/>
        </w:rPr>
        <w:t xml:space="preserve"> </w:t>
      </w:r>
      <w:proofErr w:type="spellStart"/>
      <w:r w:rsidRPr="00B73957">
        <w:rPr>
          <w:rFonts w:ascii="Bookman Old Style" w:hAnsi="Bookman Old Style"/>
          <w:lang w:val="en-US"/>
        </w:rPr>
        <w:t>Kerja</w:t>
      </w:r>
      <w:proofErr w:type="spellEnd"/>
      <w:r w:rsidRPr="00B73957">
        <w:rPr>
          <w:rFonts w:ascii="Bookman Old Style" w:hAnsi="Bookman Old Style"/>
          <w:lang w:val="en-US"/>
        </w:rPr>
        <w:t xml:space="preserve"> </w:t>
      </w:r>
      <w:proofErr w:type="spellStart"/>
      <w:r w:rsidRPr="00B73957">
        <w:rPr>
          <w:rStyle w:val="FontStyle29"/>
          <w:i w:val="0"/>
          <w:iCs w:val="0"/>
          <w:sz w:val="24"/>
          <w:szCs w:val="24"/>
          <w:lang w:val="en-US" w:eastAsia="id-ID"/>
        </w:rPr>
        <w:t>Penilaian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val="en-US" w:eastAsia="id-ID"/>
        </w:rPr>
        <w:t>Peringkat</w:t>
      </w:r>
      <w:proofErr w:type="spellEnd"/>
      <w:r w:rsidRPr="00B73957">
        <w:rPr>
          <w:rStyle w:val="FontStyle29"/>
          <w:i w:val="0"/>
          <w:iCs w:val="0"/>
          <w:sz w:val="24"/>
          <w:szCs w:val="24"/>
          <w:lang w:val="en-US" w:eastAsia="id-ID"/>
        </w:rPr>
        <w:t xml:space="preserve"> Risiko </w:t>
      </w:r>
      <w:proofErr w:type="spellStart"/>
      <w:r w:rsidR="002233B7" w:rsidRPr="00B73957">
        <w:rPr>
          <w:rStyle w:val="FontStyle29"/>
          <w:i w:val="0"/>
          <w:iCs w:val="0"/>
          <w:sz w:val="24"/>
          <w:szCs w:val="24"/>
          <w:lang w:val="en-US" w:eastAsia="id-ID"/>
        </w:rPr>
        <w:t>Inheren</w:t>
      </w:r>
      <w:proofErr w:type="spellEnd"/>
      <w:r w:rsidR="002233B7" w:rsidRPr="00B73957">
        <w:rPr>
          <w:rStyle w:val="FontStyle29"/>
          <w:i w:val="0"/>
          <w:iCs w:val="0"/>
          <w:sz w:val="24"/>
          <w:szCs w:val="24"/>
          <w:lang w:val="en-US" w:eastAsia="id-ID"/>
        </w:rPr>
        <w:t xml:space="preserve"> </w:t>
      </w:r>
      <w:r w:rsidRPr="00B73957">
        <w:rPr>
          <w:rFonts w:ascii="Bookman Old Style" w:hAnsi="Bookman Old Style"/>
        </w:rPr>
        <w:t>untuk Risiko Kredit</w:t>
      </w:r>
    </w:p>
    <w:p w14:paraId="603AD8C8" w14:textId="77777777" w:rsidR="002D7D79" w:rsidRPr="00B73957" w:rsidRDefault="002D7D79" w:rsidP="000D2D8B">
      <w:pPr>
        <w:pStyle w:val="Header"/>
        <w:tabs>
          <w:tab w:val="clear" w:pos="4513"/>
          <w:tab w:val="clear" w:pos="9026"/>
        </w:tabs>
        <w:rPr>
          <w:rFonts w:ascii="Bookman Old Style" w:eastAsia="Calibri" w:hAnsi="Bookman Old Style" w:cs="Bookman Old Style"/>
        </w:rPr>
      </w:pPr>
    </w:p>
    <w:tbl>
      <w:tblPr>
        <w:tblW w:w="5000" w:type="pct"/>
        <w:tblLook w:val="04A0" w:firstRow="1" w:lastRow="0" w:firstColumn="1" w:lastColumn="0" w:noHBand="0" w:noVBand="1"/>
      </w:tblPr>
      <w:tblGrid>
        <w:gridCol w:w="958"/>
        <w:gridCol w:w="3002"/>
        <w:gridCol w:w="5518"/>
        <w:gridCol w:w="1558"/>
        <w:gridCol w:w="1377"/>
        <w:gridCol w:w="3230"/>
        <w:gridCol w:w="222"/>
      </w:tblGrid>
      <w:tr w:rsidR="00F622C7" w:rsidRPr="00B73957" w14:paraId="7732BFF6" w14:textId="77777777" w:rsidTr="004449E0">
        <w:trPr>
          <w:gridAfter w:val="1"/>
          <w:wAfter w:w="70" w:type="pct"/>
          <w:trHeight w:val="293"/>
          <w:tblHeader/>
        </w:trPr>
        <w:tc>
          <w:tcPr>
            <w:tcW w:w="302" w:type="pct"/>
            <w:vMerge w:val="restart"/>
            <w:tcBorders>
              <w:top w:val="single" w:sz="4" w:space="0" w:color="auto"/>
              <w:left w:val="single" w:sz="4" w:space="0" w:color="auto"/>
              <w:bottom w:val="single" w:sz="4" w:space="0" w:color="auto"/>
              <w:right w:val="single" w:sz="4" w:space="0" w:color="auto"/>
            </w:tcBorders>
            <w:shd w:val="clear" w:color="000000" w:fill="FF0000"/>
            <w:vAlign w:val="center"/>
            <w:hideMark/>
          </w:tcPr>
          <w:p w14:paraId="53ED48E2" w14:textId="77777777" w:rsidR="00202028" w:rsidRPr="00B73957" w:rsidRDefault="00202028" w:rsidP="00202028">
            <w:pPr>
              <w:jc w:val="center"/>
              <w:rPr>
                <w:rFonts w:ascii="Bookman Old Style" w:eastAsia="Times New Roman" w:hAnsi="Bookman Old Style" w:cs="Calibri"/>
                <w:b/>
                <w:bCs/>
                <w:lang w:val="en-ID" w:eastAsia="en-ID"/>
              </w:rPr>
            </w:pPr>
            <w:r w:rsidRPr="00B73957">
              <w:rPr>
                <w:rFonts w:ascii="Bookman Old Style" w:eastAsia="Times New Roman" w:hAnsi="Bookman Old Style" w:cs="Calibri"/>
                <w:b/>
                <w:bCs/>
                <w:lang w:val="en-ID" w:eastAsia="en-ID"/>
              </w:rPr>
              <w:t>No</w:t>
            </w:r>
          </w:p>
        </w:tc>
        <w:tc>
          <w:tcPr>
            <w:tcW w:w="2685" w:type="pct"/>
            <w:gridSpan w:val="2"/>
            <w:vMerge w:val="restart"/>
            <w:tcBorders>
              <w:top w:val="single" w:sz="4" w:space="0" w:color="auto"/>
              <w:left w:val="single" w:sz="4" w:space="0" w:color="auto"/>
              <w:bottom w:val="single" w:sz="4" w:space="0" w:color="000000"/>
              <w:right w:val="nil"/>
            </w:tcBorders>
            <w:shd w:val="clear" w:color="000000" w:fill="FF0000"/>
            <w:vAlign w:val="center"/>
            <w:hideMark/>
          </w:tcPr>
          <w:p w14:paraId="5111DE37" w14:textId="77777777" w:rsidR="00202028" w:rsidRPr="00B73957" w:rsidRDefault="00202028" w:rsidP="00202028">
            <w:pPr>
              <w:jc w:val="center"/>
              <w:rPr>
                <w:rFonts w:ascii="Bookman Old Style" w:eastAsia="Times New Roman" w:hAnsi="Bookman Old Style" w:cs="Calibri"/>
                <w:b/>
                <w:bCs/>
                <w:lang w:val="en-ID" w:eastAsia="en-ID"/>
              </w:rPr>
            </w:pPr>
            <w:r w:rsidRPr="00B73957">
              <w:rPr>
                <w:rFonts w:ascii="Bookman Old Style" w:eastAsia="Times New Roman" w:hAnsi="Bookman Old Style" w:cs="Calibri"/>
                <w:b/>
                <w:bCs/>
                <w:lang w:val="en-ID" w:eastAsia="en-ID"/>
              </w:rPr>
              <w:t>Parameter/</w:t>
            </w:r>
            <w:proofErr w:type="spellStart"/>
            <w:r w:rsidRPr="00B73957">
              <w:rPr>
                <w:rFonts w:ascii="Bookman Old Style" w:eastAsia="Times New Roman" w:hAnsi="Bookman Old Style" w:cs="Calibri"/>
                <w:b/>
                <w:bCs/>
                <w:lang w:val="en-ID" w:eastAsia="en-ID"/>
              </w:rPr>
              <w:t>Indikator</w:t>
            </w:r>
            <w:proofErr w:type="spellEnd"/>
          </w:p>
        </w:tc>
        <w:tc>
          <w:tcPr>
            <w:tcW w:w="491" w:type="pct"/>
            <w:vMerge w:val="restart"/>
            <w:tcBorders>
              <w:top w:val="single" w:sz="4" w:space="0" w:color="auto"/>
              <w:left w:val="single" w:sz="4" w:space="0" w:color="auto"/>
              <w:bottom w:val="single" w:sz="4" w:space="0" w:color="auto"/>
              <w:right w:val="single" w:sz="4" w:space="0" w:color="auto"/>
            </w:tcBorders>
            <w:shd w:val="clear" w:color="000000" w:fill="FF0000"/>
            <w:vAlign w:val="center"/>
            <w:hideMark/>
          </w:tcPr>
          <w:p w14:paraId="3586D533" w14:textId="77777777" w:rsidR="00202028" w:rsidRPr="00B73957" w:rsidRDefault="00202028" w:rsidP="00202028">
            <w:pPr>
              <w:jc w:val="center"/>
              <w:rPr>
                <w:rFonts w:ascii="Bookman Old Style" w:eastAsia="Times New Roman" w:hAnsi="Bookman Old Style" w:cs="Calibri"/>
                <w:b/>
                <w:bCs/>
                <w:lang w:val="en-ID" w:eastAsia="en-ID"/>
              </w:rPr>
            </w:pPr>
            <w:proofErr w:type="spellStart"/>
            <w:r w:rsidRPr="00B73957">
              <w:rPr>
                <w:rFonts w:ascii="Bookman Old Style" w:eastAsia="Times New Roman" w:hAnsi="Bookman Old Style" w:cs="Calibri"/>
                <w:b/>
                <w:bCs/>
                <w:lang w:val="en-ID" w:eastAsia="en-ID"/>
              </w:rPr>
              <w:t>Rasio</w:t>
            </w:r>
            <w:proofErr w:type="spellEnd"/>
          </w:p>
        </w:tc>
        <w:tc>
          <w:tcPr>
            <w:tcW w:w="434" w:type="pct"/>
            <w:vMerge w:val="restart"/>
            <w:tcBorders>
              <w:top w:val="single" w:sz="4" w:space="0" w:color="auto"/>
              <w:left w:val="single" w:sz="4" w:space="0" w:color="auto"/>
              <w:bottom w:val="single" w:sz="4" w:space="0" w:color="000000"/>
              <w:right w:val="single" w:sz="4" w:space="0" w:color="auto"/>
            </w:tcBorders>
            <w:shd w:val="clear" w:color="000000" w:fill="FF0000"/>
            <w:vAlign w:val="center"/>
            <w:hideMark/>
          </w:tcPr>
          <w:p w14:paraId="10ADCA9D" w14:textId="77777777" w:rsidR="00202028" w:rsidRPr="00B73957" w:rsidRDefault="00202028" w:rsidP="00202028">
            <w:pPr>
              <w:jc w:val="center"/>
              <w:rPr>
                <w:rFonts w:ascii="Bookman Old Style" w:eastAsia="Times New Roman" w:hAnsi="Bookman Old Style" w:cs="Calibri"/>
                <w:b/>
                <w:bCs/>
                <w:lang w:val="en-ID" w:eastAsia="en-ID"/>
              </w:rPr>
            </w:pPr>
            <w:r w:rsidRPr="00B73957">
              <w:rPr>
                <w:rFonts w:ascii="Bookman Old Style" w:eastAsia="Times New Roman" w:hAnsi="Bookman Old Style" w:cs="Calibri"/>
                <w:b/>
                <w:bCs/>
                <w:lang w:val="en-ID" w:eastAsia="en-ID"/>
              </w:rPr>
              <w:t>Nilai</w:t>
            </w:r>
          </w:p>
        </w:tc>
        <w:tc>
          <w:tcPr>
            <w:tcW w:w="1018" w:type="pct"/>
            <w:vMerge w:val="restart"/>
            <w:tcBorders>
              <w:top w:val="single" w:sz="4" w:space="0" w:color="auto"/>
              <w:left w:val="single" w:sz="4" w:space="0" w:color="auto"/>
              <w:bottom w:val="single" w:sz="4" w:space="0" w:color="auto"/>
              <w:right w:val="single" w:sz="4" w:space="0" w:color="auto"/>
            </w:tcBorders>
            <w:shd w:val="clear" w:color="000000" w:fill="FF0000"/>
            <w:vAlign w:val="center"/>
            <w:hideMark/>
          </w:tcPr>
          <w:p w14:paraId="7642AEA4" w14:textId="77777777" w:rsidR="00202028" w:rsidRPr="00B73957" w:rsidRDefault="00202028" w:rsidP="00202028">
            <w:pPr>
              <w:jc w:val="center"/>
              <w:rPr>
                <w:rFonts w:ascii="Bookman Old Style" w:eastAsia="Times New Roman" w:hAnsi="Bookman Old Style" w:cs="Calibri"/>
                <w:b/>
                <w:bCs/>
                <w:lang w:val="en-ID" w:eastAsia="en-ID"/>
              </w:rPr>
            </w:pPr>
            <w:proofErr w:type="spellStart"/>
            <w:r w:rsidRPr="00B73957">
              <w:rPr>
                <w:rFonts w:ascii="Bookman Old Style" w:eastAsia="Times New Roman" w:hAnsi="Bookman Old Style" w:cs="Calibri"/>
                <w:b/>
                <w:bCs/>
                <w:lang w:val="en-ID" w:eastAsia="en-ID"/>
              </w:rPr>
              <w:t>Keterangan</w:t>
            </w:r>
            <w:proofErr w:type="spellEnd"/>
          </w:p>
        </w:tc>
      </w:tr>
      <w:tr w:rsidR="00F622C7" w:rsidRPr="00B73957" w14:paraId="22AD605E" w14:textId="77777777" w:rsidTr="004449E0">
        <w:trPr>
          <w:trHeight w:val="283"/>
          <w:tblHeader/>
        </w:trPr>
        <w:tc>
          <w:tcPr>
            <w:tcW w:w="302" w:type="pct"/>
            <w:vMerge/>
            <w:tcBorders>
              <w:top w:val="single" w:sz="4" w:space="0" w:color="auto"/>
              <w:left w:val="single" w:sz="4" w:space="0" w:color="auto"/>
              <w:bottom w:val="single" w:sz="4" w:space="0" w:color="auto"/>
              <w:right w:val="single" w:sz="4" w:space="0" w:color="auto"/>
            </w:tcBorders>
            <w:vAlign w:val="center"/>
            <w:hideMark/>
          </w:tcPr>
          <w:p w14:paraId="70FB4044" w14:textId="77777777" w:rsidR="00202028" w:rsidRPr="00B73957" w:rsidRDefault="00202028" w:rsidP="00202028">
            <w:pPr>
              <w:rPr>
                <w:rFonts w:ascii="Bookman Old Style" w:eastAsia="Times New Roman" w:hAnsi="Bookman Old Style" w:cs="Calibri"/>
                <w:b/>
                <w:bCs/>
                <w:lang w:val="en-ID" w:eastAsia="en-ID"/>
              </w:rPr>
            </w:pPr>
          </w:p>
        </w:tc>
        <w:tc>
          <w:tcPr>
            <w:tcW w:w="2685" w:type="pct"/>
            <w:gridSpan w:val="2"/>
            <w:vMerge/>
            <w:tcBorders>
              <w:top w:val="single" w:sz="4" w:space="0" w:color="auto"/>
              <w:left w:val="single" w:sz="4" w:space="0" w:color="auto"/>
              <w:bottom w:val="single" w:sz="4" w:space="0" w:color="000000"/>
              <w:right w:val="nil"/>
            </w:tcBorders>
            <w:vAlign w:val="center"/>
            <w:hideMark/>
          </w:tcPr>
          <w:p w14:paraId="71DD734D" w14:textId="77777777" w:rsidR="00202028" w:rsidRPr="00B73957" w:rsidRDefault="00202028" w:rsidP="00202028">
            <w:pPr>
              <w:rPr>
                <w:rFonts w:ascii="Bookman Old Style" w:eastAsia="Times New Roman" w:hAnsi="Bookman Old Style" w:cs="Calibri"/>
                <w:b/>
                <w:bCs/>
                <w:lang w:val="en-ID" w:eastAsia="en-ID"/>
              </w:rPr>
            </w:pPr>
          </w:p>
        </w:tc>
        <w:tc>
          <w:tcPr>
            <w:tcW w:w="491" w:type="pct"/>
            <w:vMerge/>
            <w:tcBorders>
              <w:top w:val="single" w:sz="4" w:space="0" w:color="auto"/>
              <w:left w:val="single" w:sz="4" w:space="0" w:color="auto"/>
              <w:bottom w:val="single" w:sz="4" w:space="0" w:color="auto"/>
              <w:right w:val="single" w:sz="4" w:space="0" w:color="auto"/>
            </w:tcBorders>
            <w:vAlign w:val="center"/>
            <w:hideMark/>
          </w:tcPr>
          <w:p w14:paraId="579D41E3" w14:textId="77777777" w:rsidR="00202028" w:rsidRPr="00B73957" w:rsidRDefault="00202028" w:rsidP="00202028">
            <w:pPr>
              <w:rPr>
                <w:rFonts w:ascii="Bookman Old Style" w:eastAsia="Times New Roman" w:hAnsi="Bookman Old Style" w:cs="Calibri"/>
                <w:b/>
                <w:bCs/>
                <w:lang w:val="en-ID" w:eastAsia="en-ID"/>
              </w:rPr>
            </w:pPr>
          </w:p>
        </w:tc>
        <w:tc>
          <w:tcPr>
            <w:tcW w:w="434" w:type="pct"/>
            <w:vMerge/>
            <w:tcBorders>
              <w:top w:val="single" w:sz="4" w:space="0" w:color="auto"/>
              <w:left w:val="single" w:sz="4" w:space="0" w:color="auto"/>
              <w:bottom w:val="single" w:sz="4" w:space="0" w:color="000000"/>
              <w:right w:val="single" w:sz="4" w:space="0" w:color="auto"/>
            </w:tcBorders>
            <w:vAlign w:val="center"/>
            <w:hideMark/>
          </w:tcPr>
          <w:p w14:paraId="46F5977A" w14:textId="77777777" w:rsidR="00202028" w:rsidRPr="00B73957" w:rsidRDefault="00202028" w:rsidP="00202028">
            <w:pPr>
              <w:rPr>
                <w:rFonts w:ascii="Bookman Old Style" w:eastAsia="Times New Roman" w:hAnsi="Bookman Old Style" w:cs="Calibri"/>
                <w:b/>
                <w:bCs/>
                <w:lang w:val="en-ID" w:eastAsia="en-ID"/>
              </w:rPr>
            </w:pPr>
          </w:p>
        </w:tc>
        <w:tc>
          <w:tcPr>
            <w:tcW w:w="1018" w:type="pct"/>
            <w:vMerge/>
            <w:tcBorders>
              <w:top w:val="single" w:sz="4" w:space="0" w:color="auto"/>
              <w:left w:val="single" w:sz="4" w:space="0" w:color="auto"/>
              <w:bottom w:val="single" w:sz="4" w:space="0" w:color="auto"/>
              <w:right w:val="single" w:sz="4" w:space="0" w:color="auto"/>
            </w:tcBorders>
            <w:vAlign w:val="center"/>
            <w:hideMark/>
          </w:tcPr>
          <w:p w14:paraId="56C10061" w14:textId="77777777" w:rsidR="00202028" w:rsidRPr="00B73957" w:rsidRDefault="00202028" w:rsidP="00202028">
            <w:pPr>
              <w:rPr>
                <w:rFonts w:ascii="Bookman Old Style" w:eastAsia="Times New Roman" w:hAnsi="Bookman Old Style" w:cs="Calibri"/>
                <w:b/>
                <w:bCs/>
                <w:lang w:val="en-ID" w:eastAsia="en-ID"/>
              </w:rPr>
            </w:pPr>
          </w:p>
        </w:tc>
        <w:tc>
          <w:tcPr>
            <w:tcW w:w="70" w:type="pct"/>
            <w:tcBorders>
              <w:top w:val="nil"/>
              <w:left w:val="nil"/>
              <w:bottom w:val="nil"/>
              <w:right w:val="nil"/>
            </w:tcBorders>
            <w:noWrap/>
            <w:vAlign w:val="bottom"/>
            <w:hideMark/>
          </w:tcPr>
          <w:p w14:paraId="45387A01" w14:textId="77777777" w:rsidR="00202028" w:rsidRPr="00B73957" w:rsidRDefault="00202028" w:rsidP="00202028">
            <w:pPr>
              <w:jc w:val="center"/>
              <w:rPr>
                <w:rFonts w:ascii="Bookman Old Style" w:eastAsia="Times New Roman" w:hAnsi="Bookman Old Style" w:cs="Calibri"/>
                <w:b/>
                <w:bCs/>
                <w:lang w:val="en-ID" w:eastAsia="en-ID"/>
              </w:rPr>
            </w:pPr>
          </w:p>
        </w:tc>
      </w:tr>
      <w:tr w:rsidR="00F622C7" w:rsidRPr="00B73957" w14:paraId="67DD84CE" w14:textId="77777777" w:rsidTr="004449E0">
        <w:trPr>
          <w:trHeight w:val="283"/>
        </w:trPr>
        <w:tc>
          <w:tcPr>
            <w:tcW w:w="302" w:type="pct"/>
            <w:tcBorders>
              <w:top w:val="nil"/>
              <w:left w:val="single" w:sz="4" w:space="0" w:color="auto"/>
              <w:bottom w:val="single" w:sz="4" w:space="0" w:color="auto"/>
              <w:right w:val="single" w:sz="4" w:space="0" w:color="auto"/>
            </w:tcBorders>
            <w:shd w:val="clear" w:color="000000" w:fill="BFBFBF"/>
            <w:noWrap/>
            <w:vAlign w:val="center"/>
            <w:hideMark/>
          </w:tcPr>
          <w:p w14:paraId="7056AE1E" w14:textId="77777777" w:rsidR="000D2D8B" w:rsidRPr="00B73957" w:rsidRDefault="000D2D8B" w:rsidP="00202028">
            <w:pPr>
              <w:jc w:val="center"/>
              <w:rPr>
                <w:rFonts w:ascii="Bookman Old Style" w:eastAsia="Times New Roman" w:hAnsi="Bookman Old Style" w:cs="Calibri"/>
                <w:lang w:val="en-ID" w:eastAsia="en-ID"/>
              </w:rPr>
            </w:pPr>
            <w:r w:rsidRPr="00B73957">
              <w:rPr>
                <w:rFonts w:ascii="Bookman Old Style" w:eastAsia="Times New Roman" w:hAnsi="Bookman Old Style" w:cs="Calibri"/>
                <w:lang w:val="en-ID" w:eastAsia="en-ID"/>
              </w:rPr>
              <w:t>1</w:t>
            </w:r>
          </w:p>
        </w:tc>
        <w:tc>
          <w:tcPr>
            <w:tcW w:w="946" w:type="pct"/>
            <w:vMerge w:val="restart"/>
            <w:tcBorders>
              <w:top w:val="nil"/>
              <w:left w:val="single" w:sz="4" w:space="0" w:color="auto"/>
              <w:right w:val="single" w:sz="4" w:space="0" w:color="auto"/>
            </w:tcBorders>
            <w:shd w:val="clear" w:color="000000" w:fill="BFBFBF"/>
            <w:vAlign w:val="center"/>
            <w:hideMark/>
          </w:tcPr>
          <w:p w14:paraId="4862A90A" w14:textId="77777777" w:rsidR="000D2D8B" w:rsidRPr="00B73957" w:rsidRDefault="000D2D8B" w:rsidP="00202028">
            <w:pPr>
              <w:jc w:val="center"/>
              <w:rPr>
                <w:rFonts w:ascii="Bookman Old Style" w:eastAsia="Times New Roman" w:hAnsi="Bookman Old Style" w:cs="Calibri"/>
                <w:lang w:val="en-ID" w:eastAsia="en-ID"/>
              </w:rPr>
            </w:pPr>
            <w:r w:rsidRPr="00B73957">
              <w:rPr>
                <w:rFonts w:ascii="Bookman Old Style" w:eastAsia="Times New Roman" w:hAnsi="Bookman Old Style" w:cs="Calibri"/>
                <w:lang w:val="en-ID" w:eastAsia="en-ID"/>
              </w:rPr>
              <w:t xml:space="preserve">Strategi </w:t>
            </w:r>
            <w:r w:rsidRPr="00B73957">
              <w:rPr>
                <w:rFonts w:ascii="Bookman Old Style" w:eastAsia="Times New Roman" w:hAnsi="Bookman Old Style" w:cs="Calibri"/>
                <w:lang w:val="en-ID" w:eastAsia="en-ID"/>
              </w:rPr>
              <w:br/>
            </w:r>
            <w:proofErr w:type="spellStart"/>
            <w:r w:rsidRPr="00B73957">
              <w:rPr>
                <w:rFonts w:ascii="Bookman Old Style" w:eastAsia="Times New Roman" w:hAnsi="Bookman Old Style" w:cs="Calibri"/>
                <w:lang w:val="en-ID" w:eastAsia="en-ID"/>
              </w:rPr>
              <w:t>penyaluran</w:t>
            </w:r>
            <w:proofErr w:type="spellEnd"/>
            <w:r w:rsidRPr="00B73957">
              <w:rPr>
                <w:rFonts w:ascii="Bookman Old Style" w:eastAsia="Times New Roman" w:hAnsi="Bookman Old Style" w:cs="Calibri"/>
                <w:lang w:val="en-ID" w:eastAsia="en-ID"/>
              </w:rPr>
              <w:t xml:space="preserve"> </w:t>
            </w:r>
            <w:r w:rsidRPr="00B73957">
              <w:rPr>
                <w:rFonts w:ascii="Bookman Old Style" w:eastAsia="Times New Roman" w:hAnsi="Bookman Old Style" w:cs="Calibri"/>
                <w:lang w:val="en-ID" w:eastAsia="en-ID"/>
              </w:rPr>
              <w:br/>
            </w:r>
            <w:proofErr w:type="spellStart"/>
            <w:r w:rsidRPr="00B73957">
              <w:rPr>
                <w:rFonts w:ascii="Bookman Old Style" w:eastAsia="Times New Roman" w:hAnsi="Bookman Old Style" w:cs="Calibri"/>
                <w:lang w:val="en-ID" w:eastAsia="en-ID"/>
              </w:rPr>
              <w:t>pembiayaan</w:t>
            </w:r>
            <w:proofErr w:type="spellEnd"/>
          </w:p>
        </w:tc>
        <w:tc>
          <w:tcPr>
            <w:tcW w:w="1739" w:type="pct"/>
            <w:tcBorders>
              <w:top w:val="nil"/>
              <w:left w:val="nil"/>
              <w:bottom w:val="single" w:sz="4" w:space="0" w:color="auto"/>
              <w:right w:val="nil"/>
            </w:tcBorders>
            <w:shd w:val="clear" w:color="000000" w:fill="BFBFBF"/>
            <w:vAlign w:val="center"/>
            <w:hideMark/>
          </w:tcPr>
          <w:p w14:paraId="0BFBAD18" w14:textId="77777777" w:rsidR="000D2D8B" w:rsidRPr="00B73957" w:rsidRDefault="000D2D8B" w:rsidP="000D2D8B">
            <w:pPr>
              <w:jc w:val="both"/>
              <w:rPr>
                <w:rFonts w:ascii="Bookman Old Style" w:eastAsia="Times New Roman" w:hAnsi="Bookman Old Style" w:cs="Calibri"/>
                <w:lang w:val="en-ID" w:eastAsia="en-ID"/>
              </w:rPr>
            </w:pPr>
            <w:r w:rsidRPr="00B73957">
              <w:rPr>
                <w:rFonts w:ascii="Bookman Old Style" w:eastAsia="Times New Roman" w:hAnsi="Bookman Old Style" w:cs="Calibri"/>
                <w:lang w:val="en-ID" w:eastAsia="en-ID"/>
              </w:rPr>
              <w:t xml:space="preserve">Strategi dan </w:t>
            </w:r>
            <w:proofErr w:type="spellStart"/>
            <w:r w:rsidRPr="00B73957">
              <w:rPr>
                <w:rFonts w:ascii="Bookman Old Style" w:eastAsia="Times New Roman" w:hAnsi="Bookman Old Style" w:cs="Calibri"/>
                <w:lang w:val="en-ID" w:eastAsia="en-ID"/>
              </w:rPr>
              <w:t>produk</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pembiayaan</w:t>
            </w:r>
            <w:proofErr w:type="spellEnd"/>
            <w:r w:rsidRPr="00B73957">
              <w:rPr>
                <w:rFonts w:ascii="Bookman Old Style" w:eastAsia="Times New Roman" w:hAnsi="Bookman Old Style" w:cs="Calibri"/>
                <w:lang w:val="en-ID" w:eastAsia="en-ID"/>
              </w:rPr>
              <w:t xml:space="preserve"> </w:t>
            </w:r>
          </w:p>
        </w:tc>
        <w:tc>
          <w:tcPr>
            <w:tcW w:w="491" w:type="pct"/>
            <w:tcBorders>
              <w:top w:val="nil"/>
              <w:left w:val="single" w:sz="4" w:space="0" w:color="auto"/>
              <w:bottom w:val="single" w:sz="4" w:space="0" w:color="auto"/>
              <w:right w:val="single" w:sz="4" w:space="0" w:color="auto"/>
            </w:tcBorders>
            <w:shd w:val="clear" w:color="000000" w:fill="000000"/>
            <w:vAlign w:val="center"/>
            <w:hideMark/>
          </w:tcPr>
          <w:p w14:paraId="512C17A2" w14:textId="77777777" w:rsidR="000D2D8B" w:rsidRPr="00B73957" w:rsidRDefault="000D2D8B" w:rsidP="00202028">
            <w:pPr>
              <w:jc w:val="right"/>
              <w:rPr>
                <w:rFonts w:ascii="Bookman Old Style" w:eastAsia="Times New Roman" w:hAnsi="Bookman Old Style" w:cs="Calibri"/>
                <w:lang w:val="en-ID" w:eastAsia="en-ID"/>
              </w:rPr>
            </w:pPr>
            <w:r w:rsidRPr="00B73957">
              <w:rPr>
                <w:rFonts w:ascii="Bookman Old Style" w:eastAsia="Times New Roman" w:hAnsi="Bookman Old Style" w:cs="Calibri"/>
                <w:lang w:val="en-ID" w:eastAsia="en-ID"/>
              </w:rPr>
              <w:t> </w:t>
            </w:r>
          </w:p>
        </w:tc>
        <w:tc>
          <w:tcPr>
            <w:tcW w:w="434" w:type="pct"/>
            <w:tcBorders>
              <w:top w:val="nil"/>
              <w:left w:val="nil"/>
              <w:bottom w:val="single" w:sz="4" w:space="0" w:color="auto"/>
              <w:right w:val="single" w:sz="4" w:space="0" w:color="auto"/>
            </w:tcBorders>
            <w:shd w:val="clear" w:color="000000" w:fill="FFFFFF"/>
            <w:vAlign w:val="center"/>
          </w:tcPr>
          <w:p w14:paraId="2393783F" w14:textId="63A2F9A7" w:rsidR="000D2D8B" w:rsidRPr="00B73957" w:rsidRDefault="000D2D8B" w:rsidP="00202028">
            <w:pPr>
              <w:jc w:val="right"/>
              <w:rPr>
                <w:rFonts w:ascii="Bookman Old Style" w:eastAsia="Times New Roman" w:hAnsi="Bookman Old Style" w:cs="Calibri"/>
                <w:lang w:val="en-ID" w:eastAsia="en-ID"/>
              </w:rPr>
            </w:pPr>
          </w:p>
        </w:tc>
        <w:tc>
          <w:tcPr>
            <w:tcW w:w="1018" w:type="pct"/>
            <w:tcBorders>
              <w:top w:val="nil"/>
              <w:left w:val="nil"/>
              <w:bottom w:val="single" w:sz="4" w:space="0" w:color="auto"/>
              <w:right w:val="single" w:sz="4" w:space="0" w:color="auto"/>
            </w:tcBorders>
            <w:noWrap/>
            <w:vAlign w:val="bottom"/>
          </w:tcPr>
          <w:p w14:paraId="6B78CCEB" w14:textId="4ACFABF3" w:rsidR="000D2D8B" w:rsidRPr="00B73957" w:rsidRDefault="000D2D8B" w:rsidP="00202028">
            <w:pPr>
              <w:rPr>
                <w:rFonts w:ascii="Bookman Old Style" w:eastAsia="Times New Roman" w:hAnsi="Bookman Old Style" w:cs="Calibri"/>
                <w:lang w:val="en-ID" w:eastAsia="en-ID"/>
              </w:rPr>
            </w:pPr>
          </w:p>
        </w:tc>
        <w:tc>
          <w:tcPr>
            <w:tcW w:w="70" w:type="pct"/>
            <w:vAlign w:val="center"/>
            <w:hideMark/>
          </w:tcPr>
          <w:p w14:paraId="145A50E1" w14:textId="77777777" w:rsidR="000D2D8B" w:rsidRPr="00B73957" w:rsidRDefault="000D2D8B" w:rsidP="00202028">
            <w:pPr>
              <w:rPr>
                <w:rFonts w:ascii="Bookman Old Style" w:eastAsia="Times New Roman" w:hAnsi="Bookman Old Style" w:cs="Times New Roman"/>
                <w:lang w:val="en-ID" w:eastAsia="en-ID"/>
              </w:rPr>
            </w:pPr>
          </w:p>
        </w:tc>
      </w:tr>
      <w:tr w:rsidR="00F622C7" w:rsidRPr="00B73957" w14:paraId="4DDD9023" w14:textId="77777777" w:rsidTr="004449E0">
        <w:trPr>
          <w:trHeight w:val="283"/>
        </w:trPr>
        <w:tc>
          <w:tcPr>
            <w:tcW w:w="302" w:type="pct"/>
            <w:tcBorders>
              <w:top w:val="nil"/>
              <w:left w:val="single" w:sz="4" w:space="0" w:color="auto"/>
              <w:bottom w:val="single" w:sz="4" w:space="0" w:color="auto"/>
              <w:right w:val="single" w:sz="4" w:space="0" w:color="auto"/>
            </w:tcBorders>
            <w:shd w:val="clear" w:color="000000" w:fill="BFBFBF"/>
            <w:noWrap/>
            <w:vAlign w:val="center"/>
            <w:hideMark/>
          </w:tcPr>
          <w:p w14:paraId="383CAE19" w14:textId="77777777" w:rsidR="000D2D8B" w:rsidRPr="00B73957" w:rsidRDefault="000D2D8B" w:rsidP="00202028">
            <w:pPr>
              <w:jc w:val="center"/>
              <w:rPr>
                <w:rFonts w:ascii="Bookman Old Style" w:eastAsia="Times New Roman" w:hAnsi="Bookman Old Style" w:cs="Calibri"/>
                <w:lang w:val="en-ID" w:eastAsia="en-ID"/>
              </w:rPr>
            </w:pPr>
            <w:r w:rsidRPr="00B73957">
              <w:rPr>
                <w:rFonts w:ascii="Bookman Old Style" w:eastAsia="Times New Roman" w:hAnsi="Bookman Old Style" w:cs="Calibri"/>
                <w:lang w:val="en-ID" w:eastAsia="en-ID"/>
              </w:rPr>
              <w:t>2</w:t>
            </w:r>
          </w:p>
        </w:tc>
        <w:tc>
          <w:tcPr>
            <w:tcW w:w="946" w:type="pct"/>
            <w:vMerge/>
            <w:tcBorders>
              <w:left w:val="single" w:sz="4" w:space="0" w:color="auto"/>
              <w:right w:val="single" w:sz="4" w:space="0" w:color="auto"/>
            </w:tcBorders>
            <w:shd w:val="clear" w:color="000000" w:fill="BFBFBF"/>
            <w:vAlign w:val="center"/>
            <w:hideMark/>
          </w:tcPr>
          <w:p w14:paraId="0AEFD811" w14:textId="77777777" w:rsidR="000D2D8B" w:rsidRPr="00B73957" w:rsidRDefault="000D2D8B" w:rsidP="00202028">
            <w:pPr>
              <w:rPr>
                <w:rFonts w:ascii="Bookman Old Style" w:eastAsia="Times New Roman" w:hAnsi="Bookman Old Style" w:cs="Calibri"/>
                <w:lang w:val="en-ID" w:eastAsia="en-ID"/>
              </w:rPr>
            </w:pPr>
          </w:p>
        </w:tc>
        <w:tc>
          <w:tcPr>
            <w:tcW w:w="1739" w:type="pct"/>
            <w:tcBorders>
              <w:top w:val="nil"/>
              <w:left w:val="nil"/>
              <w:bottom w:val="single" w:sz="4" w:space="0" w:color="auto"/>
              <w:right w:val="nil"/>
            </w:tcBorders>
            <w:shd w:val="clear" w:color="000000" w:fill="BFBFBF"/>
            <w:vAlign w:val="center"/>
            <w:hideMark/>
          </w:tcPr>
          <w:p w14:paraId="2E40B5A1" w14:textId="77777777" w:rsidR="000D2D8B" w:rsidRPr="00B73957" w:rsidRDefault="000D2D8B" w:rsidP="000D2D8B">
            <w:pPr>
              <w:jc w:val="both"/>
              <w:rPr>
                <w:rFonts w:ascii="Bookman Old Style" w:eastAsia="Times New Roman" w:hAnsi="Bookman Old Style" w:cs="Calibri"/>
                <w:lang w:val="en-ID" w:eastAsia="en-ID"/>
              </w:rPr>
            </w:pPr>
            <w:r w:rsidRPr="00B73957">
              <w:rPr>
                <w:rFonts w:ascii="Bookman Old Style" w:eastAsia="Times New Roman" w:hAnsi="Bookman Old Style" w:cs="Calibri"/>
                <w:lang w:val="en-ID" w:eastAsia="en-ID"/>
              </w:rPr>
              <w:t xml:space="preserve">Proses </w:t>
            </w:r>
            <w:proofErr w:type="spellStart"/>
            <w:r w:rsidRPr="00B73957">
              <w:rPr>
                <w:rFonts w:ascii="Bookman Old Style" w:eastAsia="Times New Roman" w:hAnsi="Bookman Old Style" w:cs="Calibri"/>
                <w:lang w:val="en-ID" w:eastAsia="en-ID"/>
              </w:rPr>
              <w:t>penyaluran</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pembiayaan</w:t>
            </w:r>
            <w:proofErr w:type="spellEnd"/>
            <w:r w:rsidRPr="00B73957">
              <w:rPr>
                <w:rFonts w:ascii="Bookman Old Style" w:eastAsia="Times New Roman" w:hAnsi="Bookman Old Style" w:cs="Calibri"/>
                <w:lang w:val="en-ID" w:eastAsia="en-ID"/>
              </w:rPr>
              <w:t xml:space="preserve">, </w:t>
            </w:r>
            <w:r w:rsidRPr="00B73957">
              <w:rPr>
                <w:rFonts w:ascii="Bookman Old Style" w:eastAsia="Times New Roman" w:hAnsi="Bookman Old Style" w:cs="Calibri"/>
                <w:lang w:val="en-ID" w:eastAsia="en-ID"/>
              </w:rPr>
              <w:br/>
            </w:r>
            <w:proofErr w:type="spellStart"/>
            <w:r w:rsidRPr="00B73957">
              <w:rPr>
                <w:rFonts w:ascii="Bookman Old Style" w:eastAsia="Times New Roman" w:hAnsi="Bookman Old Style" w:cs="Calibri"/>
                <w:lang w:val="en-ID" w:eastAsia="en-ID"/>
              </w:rPr>
              <w:t>tingkat</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kompetisi</w:t>
            </w:r>
            <w:proofErr w:type="spellEnd"/>
            <w:r w:rsidRPr="00B73957">
              <w:rPr>
                <w:rFonts w:ascii="Bookman Old Style" w:eastAsia="Times New Roman" w:hAnsi="Bookman Old Style" w:cs="Calibri"/>
                <w:lang w:val="en-ID" w:eastAsia="en-ID"/>
              </w:rPr>
              <w:t xml:space="preserve">, dan </w:t>
            </w:r>
            <w:proofErr w:type="spellStart"/>
            <w:r w:rsidRPr="00B73957">
              <w:rPr>
                <w:rFonts w:ascii="Bookman Old Style" w:eastAsia="Times New Roman" w:hAnsi="Bookman Old Style" w:cs="Calibri"/>
                <w:lang w:val="en-ID" w:eastAsia="en-ID"/>
              </w:rPr>
              <w:t>tingkat</w:t>
            </w:r>
            <w:proofErr w:type="spellEnd"/>
            <w:r w:rsidRPr="00B73957">
              <w:rPr>
                <w:rFonts w:ascii="Bookman Old Style" w:eastAsia="Times New Roman" w:hAnsi="Bookman Old Style" w:cs="Calibri"/>
                <w:lang w:val="en-ID" w:eastAsia="en-ID"/>
              </w:rPr>
              <w:t xml:space="preserve"> </w:t>
            </w:r>
            <w:r w:rsidRPr="00B73957">
              <w:rPr>
                <w:rFonts w:ascii="Bookman Old Style" w:eastAsia="Times New Roman" w:hAnsi="Bookman Old Style" w:cs="Calibri"/>
                <w:lang w:val="en-ID" w:eastAsia="en-ID"/>
              </w:rPr>
              <w:br/>
            </w:r>
            <w:proofErr w:type="spellStart"/>
            <w:r w:rsidRPr="00B73957">
              <w:rPr>
                <w:rFonts w:ascii="Bookman Old Style" w:eastAsia="Times New Roman" w:hAnsi="Bookman Old Style" w:cs="Calibri"/>
                <w:lang w:val="en-ID" w:eastAsia="en-ID"/>
              </w:rPr>
              <w:t>pertumbuhan</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aset</w:t>
            </w:r>
            <w:proofErr w:type="spellEnd"/>
            <w:r w:rsidRPr="00B73957">
              <w:rPr>
                <w:rFonts w:ascii="Bookman Old Style" w:eastAsia="Times New Roman" w:hAnsi="Bookman Old Style" w:cs="Calibri"/>
                <w:lang w:val="en-ID" w:eastAsia="en-ID"/>
              </w:rPr>
              <w:t xml:space="preserve"> </w:t>
            </w:r>
          </w:p>
        </w:tc>
        <w:tc>
          <w:tcPr>
            <w:tcW w:w="491" w:type="pct"/>
            <w:tcBorders>
              <w:top w:val="nil"/>
              <w:left w:val="single" w:sz="4" w:space="0" w:color="auto"/>
              <w:bottom w:val="single" w:sz="4" w:space="0" w:color="auto"/>
              <w:right w:val="single" w:sz="4" w:space="0" w:color="auto"/>
            </w:tcBorders>
            <w:shd w:val="clear" w:color="000000" w:fill="000000"/>
            <w:vAlign w:val="center"/>
            <w:hideMark/>
          </w:tcPr>
          <w:p w14:paraId="0384B6D6" w14:textId="77777777" w:rsidR="000D2D8B" w:rsidRPr="00B73957" w:rsidRDefault="000D2D8B" w:rsidP="00202028">
            <w:pPr>
              <w:jc w:val="right"/>
              <w:rPr>
                <w:rFonts w:ascii="Bookman Old Style" w:eastAsia="Times New Roman" w:hAnsi="Bookman Old Style" w:cs="Calibri"/>
                <w:lang w:val="en-ID" w:eastAsia="en-ID"/>
              </w:rPr>
            </w:pPr>
            <w:r w:rsidRPr="00B73957">
              <w:rPr>
                <w:rFonts w:ascii="Bookman Old Style" w:eastAsia="Times New Roman" w:hAnsi="Bookman Old Style" w:cs="Calibri"/>
                <w:lang w:val="en-ID" w:eastAsia="en-ID"/>
              </w:rPr>
              <w:t> </w:t>
            </w:r>
          </w:p>
        </w:tc>
        <w:tc>
          <w:tcPr>
            <w:tcW w:w="434" w:type="pct"/>
            <w:tcBorders>
              <w:top w:val="nil"/>
              <w:left w:val="nil"/>
              <w:bottom w:val="single" w:sz="4" w:space="0" w:color="auto"/>
              <w:right w:val="single" w:sz="4" w:space="0" w:color="auto"/>
            </w:tcBorders>
            <w:shd w:val="clear" w:color="000000" w:fill="FFFFFF"/>
            <w:vAlign w:val="center"/>
          </w:tcPr>
          <w:p w14:paraId="1566DEF3" w14:textId="7E5060D1" w:rsidR="000D2D8B" w:rsidRPr="00B73957" w:rsidRDefault="000D2D8B" w:rsidP="00202028">
            <w:pPr>
              <w:jc w:val="right"/>
              <w:rPr>
                <w:rFonts w:ascii="Bookman Old Style" w:eastAsia="Times New Roman" w:hAnsi="Bookman Old Style" w:cs="Calibri"/>
                <w:lang w:val="en-ID" w:eastAsia="en-ID"/>
              </w:rPr>
            </w:pPr>
          </w:p>
        </w:tc>
        <w:tc>
          <w:tcPr>
            <w:tcW w:w="1018" w:type="pct"/>
            <w:tcBorders>
              <w:top w:val="nil"/>
              <w:left w:val="nil"/>
              <w:bottom w:val="single" w:sz="4" w:space="0" w:color="auto"/>
              <w:right w:val="single" w:sz="4" w:space="0" w:color="auto"/>
            </w:tcBorders>
            <w:noWrap/>
            <w:vAlign w:val="bottom"/>
          </w:tcPr>
          <w:p w14:paraId="2683D464" w14:textId="1C045E19" w:rsidR="000D2D8B" w:rsidRPr="00B73957" w:rsidRDefault="000D2D8B" w:rsidP="00202028">
            <w:pPr>
              <w:rPr>
                <w:rFonts w:ascii="Bookman Old Style" w:eastAsia="Times New Roman" w:hAnsi="Bookman Old Style" w:cs="Calibri"/>
                <w:lang w:val="en-ID" w:eastAsia="en-ID"/>
              </w:rPr>
            </w:pPr>
          </w:p>
        </w:tc>
        <w:tc>
          <w:tcPr>
            <w:tcW w:w="70" w:type="pct"/>
            <w:vAlign w:val="center"/>
            <w:hideMark/>
          </w:tcPr>
          <w:p w14:paraId="2A77B814" w14:textId="77777777" w:rsidR="000D2D8B" w:rsidRPr="00B73957" w:rsidRDefault="000D2D8B" w:rsidP="00202028">
            <w:pPr>
              <w:rPr>
                <w:rFonts w:ascii="Bookman Old Style" w:eastAsia="Times New Roman" w:hAnsi="Bookman Old Style" w:cs="Times New Roman"/>
                <w:lang w:val="en-ID" w:eastAsia="en-ID"/>
              </w:rPr>
            </w:pPr>
          </w:p>
        </w:tc>
      </w:tr>
      <w:tr w:rsidR="00F622C7" w:rsidRPr="00B73957" w14:paraId="6B9DF75C" w14:textId="77777777" w:rsidTr="004449E0">
        <w:trPr>
          <w:trHeight w:val="283"/>
        </w:trPr>
        <w:tc>
          <w:tcPr>
            <w:tcW w:w="302" w:type="pct"/>
            <w:tcBorders>
              <w:top w:val="nil"/>
              <w:left w:val="single" w:sz="4" w:space="0" w:color="auto"/>
              <w:bottom w:val="single" w:sz="4" w:space="0" w:color="auto"/>
              <w:right w:val="single" w:sz="4" w:space="0" w:color="auto"/>
            </w:tcBorders>
            <w:shd w:val="clear" w:color="000000" w:fill="BFBFBF"/>
            <w:noWrap/>
            <w:vAlign w:val="center"/>
            <w:hideMark/>
          </w:tcPr>
          <w:p w14:paraId="47EF6362" w14:textId="77777777" w:rsidR="000D2D8B" w:rsidRPr="00B73957" w:rsidRDefault="000D2D8B" w:rsidP="00202028">
            <w:pPr>
              <w:jc w:val="center"/>
              <w:rPr>
                <w:rFonts w:ascii="Bookman Old Style" w:eastAsia="Times New Roman" w:hAnsi="Bookman Old Style" w:cs="Calibri"/>
                <w:lang w:val="en-ID" w:eastAsia="en-ID"/>
              </w:rPr>
            </w:pPr>
            <w:r w:rsidRPr="00B73957">
              <w:rPr>
                <w:rFonts w:ascii="Bookman Old Style" w:eastAsia="Times New Roman" w:hAnsi="Bookman Old Style" w:cs="Calibri"/>
                <w:lang w:val="en-ID" w:eastAsia="en-ID"/>
              </w:rPr>
              <w:t>3</w:t>
            </w:r>
          </w:p>
        </w:tc>
        <w:tc>
          <w:tcPr>
            <w:tcW w:w="946" w:type="pct"/>
            <w:vMerge/>
            <w:tcBorders>
              <w:left w:val="single" w:sz="4" w:space="0" w:color="auto"/>
              <w:bottom w:val="single" w:sz="4" w:space="0" w:color="auto"/>
              <w:right w:val="single" w:sz="4" w:space="0" w:color="auto"/>
            </w:tcBorders>
            <w:shd w:val="clear" w:color="000000" w:fill="BFBFBF"/>
            <w:vAlign w:val="center"/>
            <w:hideMark/>
          </w:tcPr>
          <w:p w14:paraId="45C48A2E" w14:textId="77777777" w:rsidR="000D2D8B" w:rsidRPr="00B73957" w:rsidRDefault="000D2D8B" w:rsidP="00202028">
            <w:pPr>
              <w:rPr>
                <w:rFonts w:ascii="Bookman Old Style" w:eastAsia="Times New Roman" w:hAnsi="Bookman Old Style" w:cs="Calibri"/>
                <w:lang w:val="en-ID" w:eastAsia="en-ID"/>
              </w:rPr>
            </w:pPr>
          </w:p>
        </w:tc>
        <w:tc>
          <w:tcPr>
            <w:tcW w:w="1739" w:type="pct"/>
            <w:tcBorders>
              <w:top w:val="single" w:sz="4" w:space="0" w:color="auto"/>
              <w:left w:val="nil"/>
              <w:bottom w:val="single" w:sz="4" w:space="0" w:color="auto"/>
              <w:right w:val="single" w:sz="4" w:space="0" w:color="auto"/>
            </w:tcBorders>
            <w:shd w:val="clear" w:color="000000" w:fill="BFBFBF"/>
            <w:vAlign w:val="center"/>
            <w:hideMark/>
          </w:tcPr>
          <w:p w14:paraId="1FF5EFEA" w14:textId="77777777" w:rsidR="000D2D8B" w:rsidRPr="00B73957" w:rsidRDefault="000D2D8B" w:rsidP="000D2D8B">
            <w:pPr>
              <w:jc w:val="both"/>
              <w:rPr>
                <w:rFonts w:ascii="Bookman Old Style" w:eastAsia="Times New Roman" w:hAnsi="Bookman Old Style" w:cs="Calibri"/>
                <w:lang w:val="en-ID" w:eastAsia="en-ID"/>
              </w:rPr>
            </w:pPr>
            <w:proofErr w:type="spellStart"/>
            <w:r w:rsidRPr="00B73957">
              <w:rPr>
                <w:rFonts w:ascii="Bookman Old Style" w:eastAsia="Times New Roman" w:hAnsi="Bookman Old Style" w:cs="Calibri"/>
                <w:lang w:val="en-ID" w:eastAsia="en-ID"/>
              </w:rPr>
              <w:t>Signifikansi</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penyaluran</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pembiayaan</w:t>
            </w:r>
            <w:proofErr w:type="spellEnd"/>
            <w:r w:rsidRPr="00B73957">
              <w:rPr>
                <w:rFonts w:ascii="Bookman Old Style" w:eastAsia="Times New Roman" w:hAnsi="Bookman Old Style" w:cs="Calibri"/>
                <w:lang w:val="en-ID" w:eastAsia="en-ID"/>
              </w:rPr>
              <w:t xml:space="preserve"> yang </w:t>
            </w:r>
            <w:r w:rsidRPr="00B73957">
              <w:rPr>
                <w:rFonts w:ascii="Bookman Old Style" w:eastAsia="Times New Roman" w:hAnsi="Bookman Old Style" w:cs="Calibri"/>
                <w:lang w:val="en-ID" w:eastAsia="en-ID"/>
              </w:rPr>
              <w:br/>
            </w:r>
            <w:proofErr w:type="spellStart"/>
            <w:r w:rsidRPr="00B73957">
              <w:rPr>
                <w:rFonts w:ascii="Bookman Old Style" w:eastAsia="Times New Roman" w:hAnsi="Bookman Old Style" w:cs="Calibri"/>
                <w:lang w:val="en-ID" w:eastAsia="en-ID"/>
              </w:rPr>
              <w:t>dilakukan</w:t>
            </w:r>
            <w:proofErr w:type="spellEnd"/>
            <w:r w:rsidRPr="00B73957">
              <w:rPr>
                <w:rFonts w:ascii="Bookman Old Style" w:eastAsia="Times New Roman" w:hAnsi="Bookman Old Style" w:cs="Calibri"/>
                <w:lang w:val="en-ID" w:eastAsia="en-ID"/>
              </w:rPr>
              <w:t xml:space="preserve"> oleh </w:t>
            </w:r>
            <w:proofErr w:type="spellStart"/>
            <w:r w:rsidRPr="00B73957">
              <w:rPr>
                <w:rFonts w:ascii="Bookman Old Style" w:eastAsia="Times New Roman" w:hAnsi="Bookman Old Style" w:cs="Calibri"/>
                <w:lang w:val="en-ID" w:eastAsia="en-ID"/>
              </w:rPr>
              <w:t>perusahaan</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secara</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tidak</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langsung</w:t>
            </w:r>
            <w:proofErr w:type="spellEnd"/>
            <w:r w:rsidRPr="00B73957">
              <w:rPr>
                <w:rFonts w:ascii="Bookman Old Style" w:eastAsia="Times New Roman" w:hAnsi="Bookman Old Style" w:cs="Calibri"/>
                <w:lang w:val="en-ID" w:eastAsia="en-ID"/>
              </w:rPr>
              <w:t xml:space="preserve"> </w:t>
            </w:r>
          </w:p>
        </w:tc>
        <w:tc>
          <w:tcPr>
            <w:tcW w:w="491" w:type="pct"/>
            <w:tcBorders>
              <w:top w:val="nil"/>
              <w:left w:val="nil"/>
              <w:bottom w:val="single" w:sz="4" w:space="0" w:color="auto"/>
              <w:right w:val="single" w:sz="4" w:space="0" w:color="auto"/>
            </w:tcBorders>
            <w:shd w:val="clear" w:color="000000" w:fill="000000"/>
            <w:vAlign w:val="center"/>
            <w:hideMark/>
          </w:tcPr>
          <w:p w14:paraId="39019862" w14:textId="77777777" w:rsidR="000D2D8B" w:rsidRPr="00B73957" w:rsidRDefault="000D2D8B" w:rsidP="00202028">
            <w:pPr>
              <w:jc w:val="right"/>
              <w:rPr>
                <w:rFonts w:ascii="Bookman Old Style" w:eastAsia="Times New Roman" w:hAnsi="Bookman Old Style" w:cs="Calibri"/>
                <w:lang w:val="en-ID" w:eastAsia="en-ID"/>
              </w:rPr>
            </w:pPr>
            <w:r w:rsidRPr="00B73957">
              <w:rPr>
                <w:rFonts w:ascii="Bookman Old Style" w:eastAsia="Times New Roman" w:hAnsi="Bookman Old Style" w:cs="Calibri"/>
                <w:lang w:val="en-ID" w:eastAsia="en-ID"/>
              </w:rPr>
              <w:t> </w:t>
            </w:r>
          </w:p>
        </w:tc>
        <w:tc>
          <w:tcPr>
            <w:tcW w:w="434" w:type="pct"/>
            <w:tcBorders>
              <w:top w:val="nil"/>
              <w:left w:val="nil"/>
              <w:bottom w:val="single" w:sz="4" w:space="0" w:color="auto"/>
              <w:right w:val="single" w:sz="4" w:space="0" w:color="auto"/>
            </w:tcBorders>
            <w:shd w:val="clear" w:color="000000" w:fill="FFFFFF"/>
            <w:vAlign w:val="center"/>
          </w:tcPr>
          <w:p w14:paraId="0D3FC02C" w14:textId="6C9F3A5E" w:rsidR="000D2D8B" w:rsidRPr="00B73957" w:rsidRDefault="000D2D8B" w:rsidP="00202028">
            <w:pPr>
              <w:jc w:val="right"/>
              <w:rPr>
                <w:rFonts w:ascii="Bookman Old Style" w:eastAsia="Times New Roman" w:hAnsi="Bookman Old Style" w:cs="Calibri"/>
                <w:lang w:val="en-ID" w:eastAsia="en-ID"/>
              </w:rPr>
            </w:pPr>
          </w:p>
        </w:tc>
        <w:tc>
          <w:tcPr>
            <w:tcW w:w="1018" w:type="pct"/>
            <w:tcBorders>
              <w:top w:val="nil"/>
              <w:left w:val="nil"/>
              <w:bottom w:val="single" w:sz="4" w:space="0" w:color="auto"/>
              <w:right w:val="single" w:sz="4" w:space="0" w:color="auto"/>
            </w:tcBorders>
            <w:noWrap/>
            <w:vAlign w:val="bottom"/>
          </w:tcPr>
          <w:p w14:paraId="61BBFFEB" w14:textId="6E9AB03C" w:rsidR="000D2D8B" w:rsidRPr="00B73957" w:rsidRDefault="000D2D8B" w:rsidP="00202028">
            <w:pPr>
              <w:rPr>
                <w:rFonts w:ascii="Bookman Old Style" w:eastAsia="Times New Roman" w:hAnsi="Bookman Old Style" w:cs="Calibri"/>
                <w:lang w:val="en-ID" w:eastAsia="en-ID"/>
              </w:rPr>
            </w:pPr>
          </w:p>
        </w:tc>
        <w:tc>
          <w:tcPr>
            <w:tcW w:w="70" w:type="pct"/>
            <w:vAlign w:val="center"/>
            <w:hideMark/>
          </w:tcPr>
          <w:p w14:paraId="0455D376" w14:textId="77777777" w:rsidR="000D2D8B" w:rsidRPr="00B73957" w:rsidRDefault="000D2D8B" w:rsidP="00202028">
            <w:pPr>
              <w:rPr>
                <w:rFonts w:ascii="Bookman Old Style" w:eastAsia="Times New Roman" w:hAnsi="Bookman Old Style" w:cs="Times New Roman"/>
                <w:lang w:val="en-ID" w:eastAsia="en-ID"/>
              </w:rPr>
            </w:pPr>
          </w:p>
        </w:tc>
      </w:tr>
      <w:tr w:rsidR="00F622C7" w:rsidRPr="00B73957" w14:paraId="3EB9D7E6" w14:textId="77777777" w:rsidTr="004449E0">
        <w:trPr>
          <w:trHeight w:val="283"/>
        </w:trPr>
        <w:tc>
          <w:tcPr>
            <w:tcW w:w="302" w:type="pct"/>
            <w:tcBorders>
              <w:top w:val="nil"/>
              <w:left w:val="single" w:sz="4" w:space="0" w:color="auto"/>
              <w:bottom w:val="single" w:sz="4" w:space="0" w:color="auto"/>
              <w:right w:val="single" w:sz="4" w:space="0" w:color="auto"/>
            </w:tcBorders>
            <w:shd w:val="clear" w:color="000000" w:fill="BFBFBF"/>
            <w:noWrap/>
            <w:vAlign w:val="center"/>
            <w:hideMark/>
          </w:tcPr>
          <w:p w14:paraId="66E0CD64" w14:textId="066E49BE" w:rsidR="000D2D8B" w:rsidRPr="00B73957" w:rsidRDefault="000D2D8B" w:rsidP="00202028">
            <w:pPr>
              <w:jc w:val="center"/>
              <w:rPr>
                <w:rFonts w:ascii="Bookman Old Style" w:eastAsia="Times New Roman" w:hAnsi="Bookman Old Style" w:cs="Calibri"/>
                <w:lang w:val="en-ID" w:eastAsia="en-ID"/>
              </w:rPr>
            </w:pPr>
            <w:r w:rsidRPr="00B73957">
              <w:rPr>
                <w:rFonts w:ascii="Bookman Old Style" w:eastAsia="Times New Roman" w:hAnsi="Bookman Old Style" w:cs="Calibri"/>
                <w:lang w:val="en-ID" w:eastAsia="en-ID"/>
              </w:rPr>
              <w:t>4</w:t>
            </w:r>
          </w:p>
        </w:tc>
        <w:tc>
          <w:tcPr>
            <w:tcW w:w="946" w:type="pct"/>
            <w:vMerge w:val="restart"/>
            <w:tcBorders>
              <w:top w:val="nil"/>
              <w:left w:val="single" w:sz="4" w:space="0" w:color="auto"/>
              <w:right w:val="single" w:sz="4" w:space="0" w:color="auto"/>
            </w:tcBorders>
            <w:shd w:val="clear" w:color="000000" w:fill="BFBFBF"/>
            <w:vAlign w:val="center"/>
            <w:hideMark/>
          </w:tcPr>
          <w:p w14:paraId="593460D9" w14:textId="407A6171" w:rsidR="000D2D8B" w:rsidRPr="00B73957" w:rsidRDefault="000D2D8B" w:rsidP="000D2D8B">
            <w:pPr>
              <w:jc w:val="center"/>
              <w:rPr>
                <w:rFonts w:ascii="Bookman Old Style" w:eastAsia="Times New Roman" w:hAnsi="Bookman Old Style" w:cs="Calibri"/>
                <w:lang w:val="en-ID" w:eastAsia="en-ID"/>
              </w:rPr>
            </w:pPr>
            <w:proofErr w:type="spellStart"/>
            <w:r w:rsidRPr="00B73957">
              <w:rPr>
                <w:rFonts w:ascii="Bookman Old Style" w:eastAsia="Times New Roman" w:hAnsi="Bookman Old Style" w:cs="Calibri"/>
                <w:lang w:val="en-ID" w:eastAsia="en-ID"/>
              </w:rPr>
              <w:t>Kualitas</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piutang</w:t>
            </w:r>
            <w:proofErr w:type="spellEnd"/>
            <w:r w:rsidRPr="00B73957">
              <w:rPr>
                <w:rFonts w:ascii="Bookman Old Style" w:eastAsia="Times New Roman" w:hAnsi="Bookman Old Style" w:cs="Calibri"/>
                <w:lang w:val="en-ID" w:eastAsia="en-ID"/>
              </w:rPr>
              <w:t xml:space="preserve"> </w:t>
            </w:r>
            <w:r w:rsidRPr="00B73957">
              <w:rPr>
                <w:rFonts w:ascii="Bookman Old Style" w:eastAsia="Times New Roman" w:hAnsi="Bookman Old Style" w:cs="Calibri"/>
                <w:lang w:val="en-ID" w:eastAsia="en-ID"/>
              </w:rPr>
              <w:br/>
            </w:r>
            <w:proofErr w:type="spellStart"/>
            <w:r w:rsidRPr="00B73957">
              <w:rPr>
                <w:rFonts w:ascii="Bookman Old Style" w:eastAsia="Times New Roman" w:hAnsi="Bookman Old Style" w:cs="Calibri"/>
                <w:lang w:val="en-ID" w:eastAsia="en-ID"/>
              </w:rPr>
              <w:t>pembiayaan</w:t>
            </w:r>
            <w:proofErr w:type="spellEnd"/>
            <w:r w:rsidRPr="00B73957">
              <w:rPr>
                <w:rFonts w:ascii="Bookman Old Style" w:eastAsia="Times New Roman" w:hAnsi="Bookman Old Style" w:cs="Calibri"/>
                <w:lang w:val="en-ID" w:eastAsia="en-ID"/>
              </w:rPr>
              <w:t xml:space="preserve"> </w:t>
            </w:r>
            <w:r w:rsidRPr="00B73957">
              <w:rPr>
                <w:rFonts w:ascii="Bookman Old Style" w:eastAsia="Times New Roman" w:hAnsi="Bookman Old Style" w:cs="Calibri"/>
                <w:lang w:val="en-ID" w:eastAsia="en-ID"/>
              </w:rPr>
              <w:br/>
              <w:t>dan/</w:t>
            </w:r>
            <w:proofErr w:type="spellStart"/>
            <w:r w:rsidRPr="00B73957">
              <w:rPr>
                <w:rFonts w:ascii="Bookman Old Style" w:eastAsia="Times New Roman" w:hAnsi="Bookman Old Style" w:cs="Calibri"/>
                <w:lang w:val="en-ID" w:eastAsia="en-ID"/>
              </w:rPr>
              <w:t>atau</w:t>
            </w:r>
            <w:proofErr w:type="spellEnd"/>
            <w:r w:rsidRPr="00B73957">
              <w:rPr>
                <w:rFonts w:ascii="Bookman Old Style" w:eastAsia="Times New Roman" w:hAnsi="Bookman Old Style" w:cs="Calibri"/>
                <w:lang w:val="en-ID" w:eastAsia="en-ID"/>
              </w:rPr>
              <w:t xml:space="preserve"> </w:t>
            </w:r>
            <w:r w:rsidRPr="00B73957">
              <w:rPr>
                <w:rFonts w:ascii="Bookman Old Style" w:eastAsia="Times New Roman" w:hAnsi="Bookman Old Style" w:cs="Calibri"/>
                <w:lang w:val="en-ID" w:eastAsia="en-ID"/>
              </w:rPr>
              <w:br/>
            </w:r>
            <w:proofErr w:type="spellStart"/>
            <w:r w:rsidRPr="00B73957">
              <w:rPr>
                <w:rFonts w:ascii="Bookman Old Style" w:eastAsia="Times New Roman" w:hAnsi="Bookman Old Style" w:cs="Calibri"/>
                <w:lang w:val="en-ID" w:eastAsia="en-ID"/>
              </w:rPr>
              <w:t>pembiayaan</w:t>
            </w:r>
            <w:proofErr w:type="spellEnd"/>
            <w:r w:rsidRPr="00B73957">
              <w:rPr>
                <w:rFonts w:ascii="Bookman Old Style" w:eastAsia="Times New Roman" w:hAnsi="Bookman Old Style" w:cs="Calibri"/>
                <w:lang w:val="en-ID" w:eastAsia="en-ID"/>
              </w:rPr>
              <w:t xml:space="preserve"> </w:t>
            </w:r>
            <w:r w:rsidRPr="00B73957">
              <w:rPr>
                <w:rFonts w:ascii="Bookman Old Style" w:eastAsia="Times New Roman" w:hAnsi="Bookman Old Style" w:cs="Calibri"/>
                <w:lang w:val="en-ID" w:eastAsia="en-ID"/>
              </w:rPr>
              <w:br/>
            </w:r>
            <w:proofErr w:type="spellStart"/>
            <w:r w:rsidRPr="00B73957">
              <w:rPr>
                <w:rFonts w:ascii="Bookman Old Style" w:eastAsia="Times New Roman" w:hAnsi="Bookman Old Style" w:cs="Calibri"/>
                <w:lang w:val="en-ID" w:eastAsia="en-ID"/>
              </w:rPr>
              <w:t>berdasarkan</w:t>
            </w:r>
            <w:proofErr w:type="spellEnd"/>
            <w:r w:rsidRPr="00B73957">
              <w:rPr>
                <w:rFonts w:ascii="Bookman Old Style" w:eastAsia="Times New Roman" w:hAnsi="Bookman Old Style" w:cs="Calibri"/>
                <w:lang w:val="en-ID" w:eastAsia="en-ID"/>
              </w:rPr>
              <w:t xml:space="preserve"> </w:t>
            </w:r>
            <w:r w:rsidRPr="00B73957">
              <w:rPr>
                <w:rFonts w:ascii="Bookman Old Style" w:eastAsia="Times New Roman" w:hAnsi="Bookman Old Style" w:cs="Calibri"/>
                <w:lang w:val="en-ID" w:eastAsia="en-ID"/>
              </w:rPr>
              <w:br/>
            </w:r>
            <w:proofErr w:type="spellStart"/>
            <w:r w:rsidRPr="00B73957">
              <w:rPr>
                <w:rFonts w:ascii="Bookman Old Style" w:eastAsia="Times New Roman" w:hAnsi="Bookman Old Style" w:cs="Calibri"/>
                <w:lang w:val="en-ID" w:eastAsia="en-ID"/>
              </w:rPr>
              <w:t>prinsip</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bagi</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hasil</w:t>
            </w:r>
            <w:proofErr w:type="spellEnd"/>
            <w:r w:rsidRPr="00B73957">
              <w:rPr>
                <w:rFonts w:ascii="Bookman Old Style" w:eastAsia="Times New Roman" w:hAnsi="Bookman Old Style" w:cs="Calibri"/>
                <w:lang w:val="en-ID" w:eastAsia="en-ID"/>
              </w:rPr>
              <w:t xml:space="preserve"> </w:t>
            </w:r>
            <w:r w:rsidRPr="00B73957">
              <w:rPr>
                <w:rFonts w:ascii="Bookman Old Style" w:eastAsia="Times New Roman" w:hAnsi="Bookman Old Style" w:cs="Calibri"/>
                <w:lang w:val="en-ID" w:eastAsia="en-ID"/>
              </w:rPr>
              <w:br/>
              <w:t xml:space="preserve">dan </w:t>
            </w:r>
            <w:proofErr w:type="spellStart"/>
            <w:r w:rsidRPr="00B73957">
              <w:rPr>
                <w:rFonts w:ascii="Bookman Old Style" w:eastAsia="Times New Roman" w:hAnsi="Bookman Old Style" w:cs="Calibri"/>
                <w:lang w:val="en-ID" w:eastAsia="en-ID"/>
              </w:rPr>
              <w:t>kecukupan</w:t>
            </w:r>
            <w:proofErr w:type="spellEnd"/>
            <w:r w:rsidRPr="00B73957">
              <w:rPr>
                <w:rFonts w:ascii="Bookman Old Style" w:eastAsia="Times New Roman" w:hAnsi="Bookman Old Style" w:cs="Calibri"/>
                <w:lang w:val="en-ID" w:eastAsia="en-ID"/>
              </w:rPr>
              <w:t xml:space="preserve"> </w:t>
            </w:r>
            <w:r w:rsidRPr="00B73957">
              <w:rPr>
                <w:rFonts w:ascii="Bookman Old Style" w:eastAsia="Times New Roman" w:hAnsi="Bookman Old Style" w:cs="Calibri"/>
                <w:lang w:val="en-ID" w:eastAsia="en-ID"/>
              </w:rPr>
              <w:br/>
            </w:r>
            <w:proofErr w:type="spellStart"/>
            <w:r w:rsidRPr="00B73957">
              <w:rPr>
                <w:rFonts w:ascii="Bookman Old Style" w:eastAsia="Times New Roman" w:hAnsi="Bookman Old Style" w:cs="Calibri"/>
                <w:lang w:val="en-ID" w:eastAsia="en-ID"/>
              </w:rPr>
              <w:t>pencadangan</w:t>
            </w:r>
            <w:proofErr w:type="spellEnd"/>
          </w:p>
        </w:tc>
        <w:tc>
          <w:tcPr>
            <w:tcW w:w="1739" w:type="pct"/>
            <w:tcBorders>
              <w:top w:val="single" w:sz="4" w:space="0" w:color="auto"/>
              <w:left w:val="nil"/>
              <w:bottom w:val="single" w:sz="4" w:space="0" w:color="auto"/>
              <w:right w:val="single" w:sz="4" w:space="0" w:color="auto"/>
            </w:tcBorders>
            <w:shd w:val="clear" w:color="000000" w:fill="BFBFBF"/>
            <w:vAlign w:val="center"/>
            <w:hideMark/>
          </w:tcPr>
          <w:p w14:paraId="497457C6" w14:textId="77777777" w:rsidR="000D2D8B" w:rsidRPr="00B73957" w:rsidRDefault="000D2D8B" w:rsidP="000D2D8B">
            <w:pPr>
              <w:jc w:val="both"/>
              <w:rPr>
                <w:rFonts w:ascii="Bookman Old Style" w:eastAsia="Times New Roman" w:hAnsi="Bookman Old Style" w:cs="Calibri"/>
                <w:lang w:val="en-ID" w:eastAsia="en-ID"/>
              </w:rPr>
            </w:pPr>
            <w:proofErr w:type="spellStart"/>
            <w:r w:rsidRPr="00B73957">
              <w:rPr>
                <w:rFonts w:ascii="Bookman Old Style" w:eastAsia="Times New Roman" w:hAnsi="Bookman Old Style" w:cs="Calibri"/>
                <w:lang w:val="en-ID" w:eastAsia="en-ID"/>
              </w:rPr>
              <w:t>Rasio</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piutang</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pembiayaan</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berkualitas</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rendah</w:t>
            </w:r>
            <w:proofErr w:type="spellEnd"/>
            <w:r w:rsidRPr="00B73957">
              <w:rPr>
                <w:rFonts w:ascii="Bookman Old Style" w:eastAsia="Times New Roman" w:hAnsi="Bookman Old Style" w:cs="Calibri"/>
                <w:lang w:val="en-ID" w:eastAsia="en-ID"/>
              </w:rPr>
              <w:t xml:space="preserve"> </w:t>
            </w:r>
          </w:p>
        </w:tc>
        <w:tc>
          <w:tcPr>
            <w:tcW w:w="491" w:type="pct"/>
            <w:tcBorders>
              <w:top w:val="nil"/>
              <w:left w:val="nil"/>
              <w:bottom w:val="single" w:sz="4" w:space="0" w:color="auto"/>
              <w:right w:val="single" w:sz="4" w:space="0" w:color="auto"/>
            </w:tcBorders>
            <w:shd w:val="clear" w:color="000000" w:fill="FFFFFF"/>
            <w:vAlign w:val="center"/>
          </w:tcPr>
          <w:p w14:paraId="0F5812D6" w14:textId="3D9D1FA1" w:rsidR="000D2D8B" w:rsidRPr="00B73957" w:rsidRDefault="000D2D8B" w:rsidP="00202028">
            <w:pPr>
              <w:jc w:val="right"/>
              <w:rPr>
                <w:rFonts w:ascii="Bookman Old Style" w:eastAsia="Times New Roman" w:hAnsi="Bookman Old Style" w:cs="Calibri"/>
                <w:lang w:val="en-ID" w:eastAsia="en-ID"/>
              </w:rPr>
            </w:pPr>
          </w:p>
        </w:tc>
        <w:tc>
          <w:tcPr>
            <w:tcW w:w="434" w:type="pct"/>
            <w:tcBorders>
              <w:top w:val="nil"/>
              <w:left w:val="nil"/>
              <w:bottom w:val="single" w:sz="4" w:space="0" w:color="auto"/>
              <w:right w:val="single" w:sz="4" w:space="0" w:color="auto"/>
            </w:tcBorders>
            <w:shd w:val="clear" w:color="000000" w:fill="FFFFFF"/>
            <w:vAlign w:val="center"/>
          </w:tcPr>
          <w:p w14:paraId="40D74F4B" w14:textId="0AB9BE50" w:rsidR="000D2D8B" w:rsidRPr="00B73957" w:rsidRDefault="000D2D8B" w:rsidP="00202028">
            <w:pPr>
              <w:jc w:val="right"/>
              <w:rPr>
                <w:rFonts w:ascii="Bookman Old Style" w:eastAsia="Times New Roman" w:hAnsi="Bookman Old Style" w:cs="Calibri"/>
                <w:lang w:val="en-ID" w:eastAsia="en-ID"/>
              </w:rPr>
            </w:pPr>
          </w:p>
        </w:tc>
        <w:tc>
          <w:tcPr>
            <w:tcW w:w="1018" w:type="pct"/>
            <w:tcBorders>
              <w:top w:val="nil"/>
              <w:left w:val="nil"/>
              <w:bottom w:val="single" w:sz="4" w:space="0" w:color="auto"/>
              <w:right w:val="single" w:sz="4" w:space="0" w:color="auto"/>
            </w:tcBorders>
            <w:noWrap/>
            <w:vAlign w:val="bottom"/>
          </w:tcPr>
          <w:p w14:paraId="1F09C8E3" w14:textId="4A77AE35" w:rsidR="000D2D8B" w:rsidRPr="00B73957" w:rsidRDefault="000D2D8B" w:rsidP="00202028">
            <w:pPr>
              <w:rPr>
                <w:rFonts w:ascii="Bookman Old Style" w:eastAsia="Times New Roman" w:hAnsi="Bookman Old Style" w:cs="Calibri"/>
                <w:lang w:val="en-ID" w:eastAsia="en-ID"/>
              </w:rPr>
            </w:pPr>
          </w:p>
        </w:tc>
        <w:tc>
          <w:tcPr>
            <w:tcW w:w="70" w:type="pct"/>
            <w:vAlign w:val="center"/>
            <w:hideMark/>
          </w:tcPr>
          <w:p w14:paraId="556C81BB" w14:textId="77777777" w:rsidR="000D2D8B" w:rsidRPr="00B73957" w:rsidRDefault="000D2D8B" w:rsidP="00202028">
            <w:pPr>
              <w:rPr>
                <w:rFonts w:ascii="Bookman Old Style" w:eastAsia="Times New Roman" w:hAnsi="Bookman Old Style" w:cs="Times New Roman"/>
                <w:lang w:val="en-ID" w:eastAsia="en-ID"/>
              </w:rPr>
            </w:pPr>
          </w:p>
        </w:tc>
      </w:tr>
      <w:tr w:rsidR="00F622C7" w:rsidRPr="00B73957" w14:paraId="5D012C8F" w14:textId="77777777" w:rsidTr="004449E0">
        <w:trPr>
          <w:trHeight w:val="283"/>
        </w:trPr>
        <w:tc>
          <w:tcPr>
            <w:tcW w:w="302" w:type="pct"/>
            <w:tcBorders>
              <w:top w:val="nil"/>
              <w:left w:val="single" w:sz="4" w:space="0" w:color="auto"/>
              <w:bottom w:val="single" w:sz="4" w:space="0" w:color="auto"/>
              <w:right w:val="single" w:sz="4" w:space="0" w:color="auto"/>
            </w:tcBorders>
            <w:shd w:val="clear" w:color="000000" w:fill="BFBFBF"/>
            <w:noWrap/>
            <w:vAlign w:val="center"/>
            <w:hideMark/>
          </w:tcPr>
          <w:p w14:paraId="7A9C5AC8" w14:textId="052D6C45" w:rsidR="000D2D8B" w:rsidRPr="00B73957" w:rsidRDefault="000D2D8B" w:rsidP="00202028">
            <w:pPr>
              <w:jc w:val="center"/>
              <w:rPr>
                <w:rFonts w:ascii="Bookman Old Style" w:eastAsia="Times New Roman" w:hAnsi="Bookman Old Style" w:cs="Calibri"/>
                <w:lang w:val="en-ID" w:eastAsia="en-ID"/>
              </w:rPr>
            </w:pPr>
            <w:r w:rsidRPr="00B73957">
              <w:rPr>
                <w:rFonts w:ascii="Bookman Old Style" w:eastAsia="Times New Roman" w:hAnsi="Bookman Old Style" w:cs="Calibri"/>
                <w:lang w:val="en-ID" w:eastAsia="en-ID"/>
              </w:rPr>
              <w:t>5</w:t>
            </w:r>
          </w:p>
        </w:tc>
        <w:tc>
          <w:tcPr>
            <w:tcW w:w="946" w:type="pct"/>
            <w:vMerge/>
            <w:tcBorders>
              <w:left w:val="single" w:sz="4" w:space="0" w:color="auto"/>
              <w:right w:val="single" w:sz="4" w:space="0" w:color="auto"/>
            </w:tcBorders>
            <w:shd w:val="clear" w:color="000000" w:fill="BFBFBF"/>
            <w:vAlign w:val="center"/>
            <w:hideMark/>
          </w:tcPr>
          <w:p w14:paraId="5B53AEC1" w14:textId="77777777" w:rsidR="000D2D8B" w:rsidRPr="00B73957" w:rsidRDefault="000D2D8B" w:rsidP="00202028">
            <w:pPr>
              <w:rPr>
                <w:rFonts w:ascii="Bookman Old Style" w:eastAsia="Times New Roman" w:hAnsi="Bookman Old Style" w:cs="Calibri"/>
                <w:lang w:val="en-ID" w:eastAsia="en-ID"/>
              </w:rPr>
            </w:pPr>
          </w:p>
        </w:tc>
        <w:tc>
          <w:tcPr>
            <w:tcW w:w="1739" w:type="pct"/>
            <w:tcBorders>
              <w:top w:val="single" w:sz="4" w:space="0" w:color="auto"/>
              <w:left w:val="nil"/>
              <w:bottom w:val="single" w:sz="4" w:space="0" w:color="auto"/>
              <w:right w:val="single" w:sz="4" w:space="0" w:color="auto"/>
            </w:tcBorders>
            <w:shd w:val="clear" w:color="000000" w:fill="BFBFBF"/>
            <w:vAlign w:val="center"/>
            <w:hideMark/>
          </w:tcPr>
          <w:p w14:paraId="346404F2" w14:textId="77777777" w:rsidR="000D2D8B" w:rsidRPr="00B73957" w:rsidRDefault="000D2D8B" w:rsidP="000D2D8B">
            <w:pPr>
              <w:jc w:val="both"/>
              <w:rPr>
                <w:rFonts w:ascii="Bookman Old Style" w:eastAsia="Times New Roman" w:hAnsi="Bookman Old Style" w:cs="Calibri"/>
                <w:lang w:val="en-ID" w:eastAsia="en-ID"/>
              </w:rPr>
            </w:pPr>
            <w:proofErr w:type="spellStart"/>
            <w:r w:rsidRPr="00B73957">
              <w:rPr>
                <w:rFonts w:ascii="Bookman Old Style" w:eastAsia="Times New Roman" w:hAnsi="Bookman Old Style" w:cs="Calibri"/>
                <w:lang w:val="en-ID" w:eastAsia="en-ID"/>
              </w:rPr>
              <w:t>Rasio</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piutang</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pembiayaan</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berkualitas</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rendah</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netto</w:t>
            </w:r>
            <w:proofErr w:type="spellEnd"/>
          </w:p>
        </w:tc>
        <w:tc>
          <w:tcPr>
            <w:tcW w:w="491" w:type="pct"/>
            <w:tcBorders>
              <w:top w:val="nil"/>
              <w:left w:val="nil"/>
              <w:bottom w:val="single" w:sz="4" w:space="0" w:color="auto"/>
              <w:right w:val="single" w:sz="4" w:space="0" w:color="auto"/>
            </w:tcBorders>
            <w:shd w:val="clear" w:color="000000" w:fill="FFFFFF"/>
            <w:vAlign w:val="center"/>
          </w:tcPr>
          <w:p w14:paraId="7C1E81CA" w14:textId="4FD3305D" w:rsidR="000D2D8B" w:rsidRPr="00B73957" w:rsidRDefault="000D2D8B" w:rsidP="00202028">
            <w:pPr>
              <w:jc w:val="right"/>
              <w:rPr>
                <w:rFonts w:ascii="Bookman Old Style" w:eastAsia="Times New Roman" w:hAnsi="Bookman Old Style" w:cs="Calibri"/>
                <w:lang w:val="en-ID" w:eastAsia="en-ID"/>
              </w:rPr>
            </w:pPr>
          </w:p>
        </w:tc>
        <w:tc>
          <w:tcPr>
            <w:tcW w:w="434" w:type="pct"/>
            <w:tcBorders>
              <w:top w:val="nil"/>
              <w:left w:val="nil"/>
              <w:bottom w:val="single" w:sz="4" w:space="0" w:color="auto"/>
              <w:right w:val="single" w:sz="4" w:space="0" w:color="auto"/>
            </w:tcBorders>
            <w:shd w:val="clear" w:color="000000" w:fill="FFFFFF"/>
            <w:vAlign w:val="center"/>
          </w:tcPr>
          <w:p w14:paraId="39662655" w14:textId="12C6C753" w:rsidR="000D2D8B" w:rsidRPr="00B73957" w:rsidRDefault="000D2D8B" w:rsidP="00202028">
            <w:pPr>
              <w:jc w:val="right"/>
              <w:rPr>
                <w:rFonts w:ascii="Bookman Old Style" w:eastAsia="Times New Roman" w:hAnsi="Bookman Old Style" w:cs="Calibri"/>
                <w:lang w:val="en-ID" w:eastAsia="en-ID"/>
              </w:rPr>
            </w:pPr>
          </w:p>
        </w:tc>
        <w:tc>
          <w:tcPr>
            <w:tcW w:w="1018" w:type="pct"/>
            <w:tcBorders>
              <w:top w:val="nil"/>
              <w:left w:val="nil"/>
              <w:bottom w:val="single" w:sz="4" w:space="0" w:color="auto"/>
              <w:right w:val="single" w:sz="4" w:space="0" w:color="auto"/>
            </w:tcBorders>
            <w:noWrap/>
            <w:vAlign w:val="bottom"/>
          </w:tcPr>
          <w:p w14:paraId="1ED95FC6" w14:textId="6C6310D3" w:rsidR="000D2D8B" w:rsidRPr="00B73957" w:rsidRDefault="000D2D8B" w:rsidP="00202028">
            <w:pPr>
              <w:rPr>
                <w:rFonts w:ascii="Bookman Old Style" w:eastAsia="Times New Roman" w:hAnsi="Bookman Old Style" w:cs="Calibri"/>
                <w:lang w:val="en-ID" w:eastAsia="en-ID"/>
              </w:rPr>
            </w:pPr>
          </w:p>
        </w:tc>
        <w:tc>
          <w:tcPr>
            <w:tcW w:w="70" w:type="pct"/>
            <w:vAlign w:val="center"/>
            <w:hideMark/>
          </w:tcPr>
          <w:p w14:paraId="143C010E" w14:textId="77777777" w:rsidR="000D2D8B" w:rsidRPr="00B73957" w:rsidRDefault="000D2D8B" w:rsidP="00202028">
            <w:pPr>
              <w:rPr>
                <w:rFonts w:ascii="Bookman Old Style" w:eastAsia="Times New Roman" w:hAnsi="Bookman Old Style" w:cs="Times New Roman"/>
                <w:lang w:val="en-ID" w:eastAsia="en-ID"/>
              </w:rPr>
            </w:pPr>
          </w:p>
        </w:tc>
      </w:tr>
      <w:tr w:rsidR="00F622C7" w:rsidRPr="00B73957" w14:paraId="186E2FC6" w14:textId="77777777" w:rsidTr="004449E0">
        <w:trPr>
          <w:trHeight w:val="283"/>
        </w:trPr>
        <w:tc>
          <w:tcPr>
            <w:tcW w:w="302" w:type="pct"/>
            <w:tcBorders>
              <w:top w:val="nil"/>
              <w:left w:val="single" w:sz="4" w:space="0" w:color="auto"/>
              <w:bottom w:val="single" w:sz="4" w:space="0" w:color="auto"/>
              <w:right w:val="single" w:sz="4" w:space="0" w:color="auto"/>
            </w:tcBorders>
            <w:shd w:val="clear" w:color="000000" w:fill="BFBFBF"/>
            <w:noWrap/>
            <w:vAlign w:val="center"/>
            <w:hideMark/>
          </w:tcPr>
          <w:p w14:paraId="111745D1" w14:textId="0CBDE486" w:rsidR="000D2D8B" w:rsidRPr="00B73957" w:rsidRDefault="000D2D8B" w:rsidP="00202028">
            <w:pPr>
              <w:jc w:val="center"/>
              <w:rPr>
                <w:rFonts w:ascii="Bookman Old Style" w:eastAsia="Times New Roman" w:hAnsi="Bookman Old Style" w:cs="Calibri"/>
                <w:lang w:val="en-ID" w:eastAsia="en-ID"/>
              </w:rPr>
            </w:pPr>
            <w:r w:rsidRPr="00B73957">
              <w:rPr>
                <w:rFonts w:ascii="Bookman Old Style" w:eastAsia="Times New Roman" w:hAnsi="Bookman Old Style" w:cs="Calibri"/>
                <w:lang w:val="en-ID" w:eastAsia="en-ID"/>
              </w:rPr>
              <w:t>6</w:t>
            </w:r>
          </w:p>
        </w:tc>
        <w:tc>
          <w:tcPr>
            <w:tcW w:w="946" w:type="pct"/>
            <w:vMerge/>
            <w:tcBorders>
              <w:left w:val="single" w:sz="4" w:space="0" w:color="auto"/>
              <w:right w:val="single" w:sz="4" w:space="0" w:color="auto"/>
            </w:tcBorders>
            <w:shd w:val="clear" w:color="000000" w:fill="BFBFBF"/>
            <w:vAlign w:val="center"/>
            <w:hideMark/>
          </w:tcPr>
          <w:p w14:paraId="44DE0A90" w14:textId="77777777" w:rsidR="000D2D8B" w:rsidRPr="00B73957" w:rsidRDefault="000D2D8B" w:rsidP="00202028">
            <w:pPr>
              <w:rPr>
                <w:rFonts w:ascii="Bookman Old Style" w:eastAsia="Times New Roman" w:hAnsi="Bookman Old Style" w:cs="Calibri"/>
                <w:lang w:val="en-ID" w:eastAsia="en-ID"/>
              </w:rPr>
            </w:pPr>
          </w:p>
        </w:tc>
        <w:tc>
          <w:tcPr>
            <w:tcW w:w="1739" w:type="pct"/>
            <w:tcBorders>
              <w:top w:val="single" w:sz="4" w:space="0" w:color="auto"/>
              <w:left w:val="nil"/>
              <w:bottom w:val="single" w:sz="4" w:space="0" w:color="auto"/>
              <w:right w:val="single" w:sz="4" w:space="0" w:color="auto"/>
            </w:tcBorders>
            <w:shd w:val="clear" w:color="000000" w:fill="BFBFBF"/>
            <w:vAlign w:val="center"/>
            <w:hideMark/>
          </w:tcPr>
          <w:p w14:paraId="15481387" w14:textId="77777777" w:rsidR="000D2D8B" w:rsidRPr="00B73957" w:rsidRDefault="000D2D8B" w:rsidP="000D2D8B">
            <w:pPr>
              <w:jc w:val="both"/>
              <w:rPr>
                <w:rFonts w:ascii="Bookman Old Style" w:eastAsia="Times New Roman" w:hAnsi="Bookman Old Style" w:cs="Calibri"/>
                <w:lang w:val="en-ID" w:eastAsia="en-ID"/>
              </w:rPr>
            </w:pPr>
            <w:proofErr w:type="spellStart"/>
            <w:r w:rsidRPr="00B73957">
              <w:rPr>
                <w:rFonts w:ascii="Bookman Old Style" w:eastAsia="Times New Roman" w:hAnsi="Bookman Old Style" w:cs="Calibri"/>
                <w:lang w:val="en-ID" w:eastAsia="en-ID"/>
              </w:rPr>
              <w:t>Rasio</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pembiayaan</w:t>
            </w:r>
            <w:proofErr w:type="spellEnd"/>
            <w:r w:rsidRPr="00B73957">
              <w:rPr>
                <w:rFonts w:ascii="Bookman Old Style" w:eastAsia="Times New Roman" w:hAnsi="Bookman Old Style" w:cs="Calibri"/>
                <w:lang w:val="en-ID" w:eastAsia="en-ID"/>
              </w:rPr>
              <w:t xml:space="preserve"> yang </w:t>
            </w:r>
            <w:proofErr w:type="spellStart"/>
            <w:r w:rsidRPr="00B73957">
              <w:rPr>
                <w:rFonts w:ascii="Bookman Old Style" w:eastAsia="Times New Roman" w:hAnsi="Bookman Old Style" w:cs="Calibri"/>
                <w:lang w:val="en-ID" w:eastAsia="en-ID"/>
              </w:rPr>
              <w:t>direstrukturisasi</w:t>
            </w:r>
            <w:proofErr w:type="spellEnd"/>
            <w:r w:rsidRPr="00B73957">
              <w:rPr>
                <w:rFonts w:ascii="Bookman Old Style" w:eastAsia="Times New Roman" w:hAnsi="Bookman Old Style" w:cs="Calibri"/>
                <w:lang w:val="en-ID" w:eastAsia="en-ID"/>
              </w:rPr>
              <w:t xml:space="preserve"> </w:t>
            </w:r>
          </w:p>
        </w:tc>
        <w:tc>
          <w:tcPr>
            <w:tcW w:w="491" w:type="pct"/>
            <w:tcBorders>
              <w:top w:val="nil"/>
              <w:left w:val="nil"/>
              <w:bottom w:val="single" w:sz="4" w:space="0" w:color="auto"/>
              <w:right w:val="single" w:sz="4" w:space="0" w:color="auto"/>
            </w:tcBorders>
            <w:shd w:val="clear" w:color="000000" w:fill="FFFFFF"/>
            <w:vAlign w:val="center"/>
          </w:tcPr>
          <w:p w14:paraId="0921D406" w14:textId="73F3478F" w:rsidR="000D2D8B" w:rsidRPr="00B73957" w:rsidRDefault="000D2D8B" w:rsidP="00202028">
            <w:pPr>
              <w:jc w:val="right"/>
              <w:rPr>
                <w:rFonts w:ascii="Bookman Old Style" w:eastAsia="Times New Roman" w:hAnsi="Bookman Old Style" w:cs="Calibri"/>
                <w:lang w:val="en-ID" w:eastAsia="en-ID"/>
              </w:rPr>
            </w:pPr>
          </w:p>
        </w:tc>
        <w:tc>
          <w:tcPr>
            <w:tcW w:w="434" w:type="pct"/>
            <w:tcBorders>
              <w:top w:val="nil"/>
              <w:left w:val="nil"/>
              <w:bottom w:val="single" w:sz="4" w:space="0" w:color="auto"/>
              <w:right w:val="single" w:sz="4" w:space="0" w:color="auto"/>
            </w:tcBorders>
            <w:shd w:val="clear" w:color="000000" w:fill="FFFFFF"/>
            <w:vAlign w:val="center"/>
          </w:tcPr>
          <w:p w14:paraId="71CFA392" w14:textId="6ED980D5" w:rsidR="000D2D8B" w:rsidRPr="00B73957" w:rsidRDefault="000D2D8B" w:rsidP="00202028">
            <w:pPr>
              <w:jc w:val="right"/>
              <w:rPr>
                <w:rFonts w:ascii="Bookman Old Style" w:eastAsia="Times New Roman" w:hAnsi="Bookman Old Style" w:cs="Calibri"/>
                <w:lang w:val="en-ID" w:eastAsia="en-ID"/>
              </w:rPr>
            </w:pPr>
          </w:p>
        </w:tc>
        <w:tc>
          <w:tcPr>
            <w:tcW w:w="1018" w:type="pct"/>
            <w:tcBorders>
              <w:top w:val="nil"/>
              <w:left w:val="nil"/>
              <w:bottom w:val="single" w:sz="4" w:space="0" w:color="auto"/>
              <w:right w:val="single" w:sz="4" w:space="0" w:color="auto"/>
            </w:tcBorders>
            <w:noWrap/>
            <w:vAlign w:val="bottom"/>
          </w:tcPr>
          <w:p w14:paraId="45C31D7C" w14:textId="2F896C3C" w:rsidR="000D2D8B" w:rsidRPr="00B73957" w:rsidRDefault="000D2D8B" w:rsidP="00202028">
            <w:pPr>
              <w:rPr>
                <w:rFonts w:ascii="Bookman Old Style" w:eastAsia="Times New Roman" w:hAnsi="Bookman Old Style" w:cs="Calibri"/>
                <w:lang w:val="en-ID" w:eastAsia="en-ID"/>
              </w:rPr>
            </w:pPr>
          </w:p>
        </w:tc>
        <w:tc>
          <w:tcPr>
            <w:tcW w:w="70" w:type="pct"/>
            <w:vAlign w:val="center"/>
            <w:hideMark/>
          </w:tcPr>
          <w:p w14:paraId="694F0B37" w14:textId="77777777" w:rsidR="000D2D8B" w:rsidRPr="00B73957" w:rsidRDefault="000D2D8B" w:rsidP="00202028">
            <w:pPr>
              <w:rPr>
                <w:rFonts w:ascii="Bookman Old Style" w:eastAsia="Times New Roman" w:hAnsi="Bookman Old Style" w:cs="Times New Roman"/>
                <w:lang w:val="en-ID" w:eastAsia="en-ID"/>
              </w:rPr>
            </w:pPr>
          </w:p>
        </w:tc>
      </w:tr>
      <w:tr w:rsidR="00F622C7" w:rsidRPr="00B73957" w14:paraId="2AA7A310" w14:textId="77777777" w:rsidTr="004449E0">
        <w:trPr>
          <w:trHeight w:val="283"/>
        </w:trPr>
        <w:tc>
          <w:tcPr>
            <w:tcW w:w="302" w:type="pct"/>
            <w:tcBorders>
              <w:top w:val="nil"/>
              <w:left w:val="single" w:sz="4" w:space="0" w:color="auto"/>
              <w:bottom w:val="single" w:sz="4" w:space="0" w:color="auto"/>
              <w:right w:val="single" w:sz="4" w:space="0" w:color="auto"/>
            </w:tcBorders>
            <w:shd w:val="clear" w:color="000000" w:fill="BFBFBF"/>
            <w:noWrap/>
            <w:vAlign w:val="center"/>
            <w:hideMark/>
          </w:tcPr>
          <w:p w14:paraId="562B7CE5" w14:textId="22091CDA" w:rsidR="000D2D8B" w:rsidRPr="00B73957" w:rsidRDefault="000D2D8B" w:rsidP="00202028">
            <w:pPr>
              <w:jc w:val="center"/>
              <w:rPr>
                <w:rFonts w:ascii="Bookman Old Style" w:eastAsia="Times New Roman" w:hAnsi="Bookman Old Style" w:cs="Calibri"/>
                <w:lang w:val="en-ID" w:eastAsia="en-ID"/>
              </w:rPr>
            </w:pPr>
            <w:r w:rsidRPr="00B73957">
              <w:rPr>
                <w:rFonts w:ascii="Bookman Old Style" w:eastAsia="Times New Roman" w:hAnsi="Bookman Old Style" w:cs="Calibri"/>
                <w:lang w:val="en-ID" w:eastAsia="en-ID"/>
              </w:rPr>
              <w:t>7</w:t>
            </w:r>
          </w:p>
        </w:tc>
        <w:tc>
          <w:tcPr>
            <w:tcW w:w="946" w:type="pct"/>
            <w:vMerge/>
            <w:tcBorders>
              <w:left w:val="single" w:sz="4" w:space="0" w:color="auto"/>
              <w:right w:val="single" w:sz="4" w:space="0" w:color="auto"/>
            </w:tcBorders>
            <w:shd w:val="clear" w:color="000000" w:fill="BFBFBF"/>
            <w:vAlign w:val="center"/>
            <w:hideMark/>
          </w:tcPr>
          <w:p w14:paraId="5D633F59" w14:textId="77777777" w:rsidR="000D2D8B" w:rsidRPr="00B73957" w:rsidRDefault="000D2D8B" w:rsidP="00202028">
            <w:pPr>
              <w:rPr>
                <w:rFonts w:ascii="Bookman Old Style" w:eastAsia="Times New Roman" w:hAnsi="Bookman Old Style" w:cs="Calibri"/>
                <w:lang w:val="en-ID" w:eastAsia="en-ID"/>
              </w:rPr>
            </w:pPr>
          </w:p>
        </w:tc>
        <w:tc>
          <w:tcPr>
            <w:tcW w:w="1739" w:type="pct"/>
            <w:tcBorders>
              <w:top w:val="single" w:sz="4" w:space="0" w:color="auto"/>
              <w:left w:val="nil"/>
              <w:bottom w:val="single" w:sz="4" w:space="0" w:color="auto"/>
              <w:right w:val="single" w:sz="4" w:space="0" w:color="auto"/>
            </w:tcBorders>
            <w:shd w:val="clear" w:color="000000" w:fill="BFBFBF"/>
            <w:vAlign w:val="center"/>
            <w:hideMark/>
          </w:tcPr>
          <w:p w14:paraId="43821139" w14:textId="77777777" w:rsidR="000D2D8B" w:rsidRPr="00B73957" w:rsidRDefault="000D2D8B" w:rsidP="000D2D8B">
            <w:pPr>
              <w:jc w:val="both"/>
              <w:rPr>
                <w:rFonts w:ascii="Bookman Old Style" w:eastAsia="Times New Roman" w:hAnsi="Bookman Old Style" w:cs="Calibri"/>
                <w:lang w:val="en-ID" w:eastAsia="en-ID"/>
              </w:rPr>
            </w:pPr>
            <w:proofErr w:type="spellStart"/>
            <w:r w:rsidRPr="00B73957">
              <w:rPr>
                <w:rFonts w:ascii="Bookman Old Style" w:eastAsia="Times New Roman" w:hAnsi="Bookman Old Style" w:cs="Calibri"/>
                <w:lang w:val="en-ID" w:eastAsia="en-ID"/>
              </w:rPr>
              <w:t>Rasio</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piutang</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pembiayaan</w:t>
            </w:r>
            <w:proofErr w:type="spellEnd"/>
            <w:r w:rsidRPr="00B73957">
              <w:rPr>
                <w:rFonts w:ascii="Bookman Old Style" w:eastAsia="Times New Roman" w:hAnsi="Bookman Old Style" w:cs="Calibri"/>
                <w:lang w:val="en-ID" w:eastAsia="en-ID"/>
              </w:rPr>
              <w:t xml:space="preserve"> yang </w:t>
            </w:r>
            <w:r w:rsidRPr="00B73957">
              <w:rPr>
                <w:rFonts w:ascii="Bookman Old Style" w:eastAsia="Times New Roman" w:hAnsi="Bookman Old Style" w:cs="Calibri"/>
                <w:lang w:val="en-ID" w:eastAsia="en-ID"/>
              </w:rPr>
              <w:br/>
            </w:r>
            <w:proofErr w:type="spellStart"/>
            <w:r w:rsidRPr="00B73957">
              <w:rPr>
                <w:rFonts w:ascii="Bookman Old Style" w:eastAsia="Times New Roman" w:hAnsi="Bookman Old Style" w:cs="Calibri"/>
                <w:lang w:val="en-ID" w:eastAsia="en-ID"/>
              </w:rPr>
              <w:t>direstrukturisasi</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dengan</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kualitas</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lancar</w:t>
            </w:r>
            <w:proofErr w:type="spellEnd"/>
            <w:r w:rsidRPr="00B73957">
              <w:rPr>
                <w:rFonts w:ascii="Bookman Old Style" w:eastAsia="Times New Roman" w:hAnsi="Bookman Old Style" w:cs="Calibri"/>
                <w:lang w:val="en-ID" w:eastAsia="en-ID"/>
              </w:rPr>
              <w:t xml:space="preserve"> dan </w:t>
            </w:r>
            <w:r w:rsidRPr="00B73957">
              <w:rPr>
                <w:rFonts w:ascii="Bookman Old Style" w:eastAsia="Times New Roman" w:hAnsi="Bookman Old Style" w:cs="Calibri"/>
                <w:lang w:val="en-ID" w:eastAsia="en-ID"/>
              </w:rPr>
              <w:br/>
            </w:r>
            <w:proofErr w:type="spellStart"/>
            <w:r w:rsidRPr="00B73957">
              <w:rPr>
                <w:rFonts w:ascii="Bookman Old Style" w:eastAsia="Times New Roman" w:hAnsi="Bookman Old Style" w:cs="Calibri"/>
                <w:lang w:val="en-ID" w:eastAsia="en-ID"/>
              </w:rPr>
              <w:t>dalam</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perhatian</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khusus</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terhadap</w:t>
            </w:r>
            <w:proofErr w:type="spellEnd"/>
            <w:r w:rsidRPr="00B73957">
              <w:rPr>
                <w:rFonts w:ascii="Bookman Old Style" w:eastAsia="Times New Roman" w:hAnsi="Bookman Old Style" w:cs="Calibri"/>
                <w:lang w:val="en-ID" w:eastAsia="en-ID"/>
              </w:rPr>
              <w:t xml:space="preserve"> total </w:t>
            </w:r>
            <w:r w:rsidRPr="00B73957">
              <w:rPr>
                <w:rFonts w:ascii="Bookman Old Style" w:eastAsia="Times New Roman" w:hAnsi="Bookman Old Style" w:cs="Calibri"/>
                <w:lang w:val="en-ID" w:eastAsia="en-ID"/>
              </w:rPr>
              <w:br/>
            </w:r>
            <w:proofErr w:type="spellStart"/>
            <w:r w:rsidRPr="00B73957">
              <w:rPr>
                <w:rFonts w:ascii="Bookman Old Style" w:eastAsia="Times New Roman" w:hAnsi="Bookman Old Style" w:cs="Calibri"/>
                <w:lang w:val="en-ID" w:eastAsia="en-ID"/>
              </w:rPr>
              <w:t>piutang</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pembiayaan</w:t>
            </w:r>
            <w:proofErr w:type="spellEnd"/>
            <w:r w:rsidRPr="00B73957">
              <w:rPr>
                <w:rFonts w:ascii="Bookman Old Style" w:eastAsia="Times New Roman" w:hAnsi="Bookman Old Style" w:cs="Calibri"/>
                <w:lang w:val="en-ID" w:eastAsia="en-ID"/>
              </w:rPr>
              <w:t xml:space="preserve"> </w:t>
            </w:r>
          </w:p>
        </w:tc>
        <w:tc>
          <w:tcPr>
            <w:tcW w:w="491" w:type="pct"/>
            <w:tcBorders>
              <w:top w:val="nil"/>
              <w:left w:val="nil"/>
              <w:bottom w:val="single" w:sz="4" w:space="0" w:color="auto"/>
              <w:right w:val="single" w:sz="4" w:space="0" w:color="auto"/>
            </w:tcBorders>
            <w:shd w:val="clear" w:color="000000" w:fill="FFFFFF"/>
            <w:vAlign w:val="center"/>
          </w:tcPr>
          <w:p w14:paraId="6FDB9404" w14:textId="570D28BE" w:rsidR="000D2D8B" w:rsidRPr="00B73957" w:rsidRDefault="000D2D8B" w:rsidP="00202028">
            <w:pPr>
              <w:jc w:val="right"/>
              <w:rPr>
                <w:rFonts w:ascii="Bookman Old Style" w:eastAsia="Times New Roman" w:hAnsi="Bookman Old Style" w:cs="Calibri"/>
                <w:lang w:val="en-ID" w:eastAsia="en-ID"/>
              </w:rPr>
            </w:pPr>
          </w:p>
        </w:tc>
        <w:tc>
          <w:tcPr>
            <w:tcW w:w="434" w:type="pct"/>
            <w:tcBorders>
              <w:top w:val="nil"/>
              <w:left w:val="nil"/>
              <w:bottom w:val="single" w:sz="4" w:space="0" w:color="auto"/>
              <w:right w:val="single" w:sz="4" w:space="0" w:color="auto"/>
            </w:tcBorders>
            <w:shd w:val="clear" w:color="000000" w:fill="FFFFFF"/>
            <w:vAlign w:val="center"/>
          </w:tcPr>
          <w:p w14:paraId="55CA5543" w14:textId="293068BC" w:rsidR="000D2D8B" w:rsidRPr="00B73957" w:rsidRDefault="000D2D8B" w:rsidP="00202028">
            <w:pPr>
              <w:jc w:val="right"/>
              <w:rPr>
                <w:rFonts w:ascii="Bookman Old Style" w:eastAsia="Times New Roman" w:hAnsi="Bookman Old Style" w:cs="Calibri"/>
                <w:lang w:val="en-ID" w:eastAsia="en-ID"/>
              </w:rPr>
            </w:pPr>
          </w:p>
        </w:tc>
        <w:tc>
          <w:tcPr>
            <w:tcW w:w="1018" w:type="pct"/>
            <w:tcBorders>
              <w:top w:val="nil"/>
              <w:left w:val="nil"/>
              <w:bottom w:val="single" w:sz="4" w:space="0" w:color="auto"/>
              <w:right w:val="single" w:sz="4" w:space="0" w:color="auto"/>
            </w:tcBorders>
            <w:noWrap/>
            <w:vAlign w:val="bottom"/>
          </w:tcPr>
          <w:p w14:paraId="4E35D643" w14:textId="4609FDC2" w:rsidR="000D2D8B" w:rsidRPr="00B73957" w:rsidRDefault="000D2D8B" w:rsidP="00202028">
            <w:pPr>
              <w:rPr>
                <w:rFonts w:ascii="Bookman Old Style" w:eastAsia="Times New Roman" w:hAnsi="Bookman Old Style" w:cs="Calibri"/>
                <w:lang w:val="en-ID" w:eastAsia="en-ID"/>
              </w:rPr>
            </w:pPr>
          </w:p>
        </w:tc>
        <w:tc>
          <w:tcPr>
            <w:tcW w:w="70" w:type="pct"/>
            <w:vAlign w:val="center"/>
            <w:hideMark/>
          </w:tcPr>
          <w:p w14:paraId="0269A9E7" w14:textId="77777777" w:rsidR="000D2D8B" w:rsidRPr="00B73957" w:rsidRDefault="000D2D8B" w:rsidP="00202028">
            <w:pPr>
              <w:rPr>
                <w:rFonts w:ascii="Bookman Old Style" w:eastAsia="Times New Roman" w:hAnsi="Bookman Old Style" w:cs="Times New Roman"/>
                <w:lang w:val="en-ID" w:eastAsia="en-ID"/>
              </w:rPr>
            </w:pPr>
          </w:p>
        </w:tc>
      </w:tr>
      <w:tr w:rsidR="00F622C7" w:rsidRPr="00B73957" w14:paraId="7977F980" w14:textId="77777777" w:rsidTr="004449E0">
        <w:trPr>
          <w:trHeight w:val="283"/>
        </w:trPr>
        <w:tc>
          <w:tcPr>
            <w:tcW w:w="302" w:type="pct"/>
            <w:tcBorders>
              <w:top w:val="nil"/>
              <w:left w:val="single" w:sz="4" w:space="0" w:color="auto"/>
              <w:bottom w:val="single" w:sz="4" w:space="0" w:color="auto"/>
              <w:right w:val="single" w:sz="4" w:space="0" w:color="auto"/>
            </w:tcBorders>
            <w:shd w:val="clear" w:color="000000" w:fill="BFBFBF"/>
            <w:noWrap/>
            <w:vAlign w:val="center"/>
            <w:hideMark/>
          </w:tcPr>
          <w:p w14:paraId="7C2773BA" w14:textId="1597DEC0" w:rsidR="000D2D8B" w:rsidRPr="00B73957" w:rsidRDefault="000D2D8B" w:rsidP="00202028">
            <w:pPr>
              <w:jc w:val="center"/>
              <w:rPr>
                <w:rFonts w:ascii="Bookman Old Style" w:eastAsia="Times New Roman" w:hAnsi="Bookman Old Style" w:cs="Calibri"/>
                <w:lang w:val="en-ID" w:eastAsia="en-ID"/>
              </w:rPr>
            </w:pPr>
            <w:r w:rsidRPr="00B73957">
              <w:rPr>
                <w:rFonts w:ascii="Bookman Old Style" w:eastAsia="Times New Roman" w:hAnsi="Bookman Old Style" w:cs="Calibri"/>
                <w:lang w:val="en-ID" w:eastAsia="en-ID"/>
              </w:rPr>
              <w:t>8</w:t>
            </w:r>
          </w:p>
        </w:tc>
        <w:tc>
          <w:tcPr>
            <w:tcW w:w="946" w:type="pct"/>
            <w:vMerge/>
            <w:tcBorders>
              <w:left w:val="single" w:sz="4" w:space="0" w:color="auto"/>
              <w:right w:val="single" w:sz="4" w:space="0" w:color="auto"/>
            </w:tcBorders>
            <w:shd w:val="clear" w:color="000000" w:fill="BFBFBF"/>
            <w:vAlign w:val="center"/>
            <w:hideMark/>
          </w:tcPr>
          <w:p w14:paraId="108FB264" w14:textId="77777777" w:rsidR="000D2D8B" w:rsidRPr="00B73957" w:rsidRDefault="000D2D8B" w:rsidP="00202028">
            <w:pPr>
              <w:rPr>
                <w:rFonts w:ascii="Bookman Old Style" w:eastAsia="Times New Roman" w:hAnsi="Bookman Old Style" w:cs="Calibri"/>
                <w:lang w:val="en-ID" w:eastAsia="en-ID"/>
              </w:rPr>
            </w:pPr>
          </w:p>
        </w:tc>
        <w:tc>
          <w:tcPr>
            <w:tcW w:w="1739" w:type="pct"/>
            <w:tcBorders>
              <w:top w:val="nil"/>
              <w:left w:val="nil"/>
              <w:bottom w:val="single" w:sz="4" w:space="0" w:color="auto"/>
              <w:right w:val="single" w:sz="4" w:space="0" w:color="auto"/>
            </w:tcBorders>
            <w:shd w:val="clear" w:color="000000" w:fill="BFBFBF"/>
            <w:vAlign w:val="center"/>
            <w:hideMark/>
          </w:tcPr>
          <w:p w14:paraId="73BB57B4" w14:textId="77777777" w:rsidR="000D2D8B" w:rsidRPr="00B73957" w:rsidRDefault="000D2D8B" w:rsidP="000D2D8B">
            <w:pPr>
              <w:jc w:val="both"/>
              <w:rPr>
                <w:rFonts w:ascii="Bookman Old Style" w:eastAsia="Times New Roman" w:hAnsi="Bookman Old Style" w:cs="Calibri"/>
                <w:lang w:val="en-ID" w:eastAsia="en-ID"/>
              </w:rPr>
            </w:pPr>
            <w:proofErr w:type="spellStart"/>
            <w:r w:rsidRPr="00B73957">
              <w:rPr>
                <w:rFonts w:ascii="Bookman Old Style" w:eastAsia="Times New Roman" w:hAnsi="Bookman Old Style" w:cs="Calibri"/>
                <w:lang w:val="en-ID" w:eastAsia="en-ID"/>
              </w:rPr>
              <w:t>Rasio</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piutang</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pembiayaan</w:t>
            </w:r>
            <w:proofErr w:type="spellEnd"/>
            <w:r w:rsidRPr="00B73957">
              <w:rPr>
                <w:rFonts w:ascii="Bookman Old Style" w:eastAsia="Times New Roman" w:hAnsi="Bookman Old Style" w:cs="Calibri"/>
                <w:lang w:val="en-ID" w:eastAsia="en-ID"/>
              </w:rPr>
              <w:t xml:space="preserve"> yang </w:t>
            </w:r>
            <w:r w:rsidRPr="00B73957">
              <w:rPr>
                <w:rFonts w:ascii="Bookman Old Style" w:eastAsia="Times New Roman" w:hAnsi="Bookman Old Style" w:cs="Calibri"/>
                <w:lang w:val="en-ID" w:eastAsia="en-ID"/>
              </w:rPr>
              <w:br/>
            </w:r>
            <w:proofErr w:type="spellStart"/>
            <w:r w:rsidRPr="00B73957">
              <w:rPr>
                <w:rFonts w:ascii="Bookman Old Style" w:eastAsia="Times New Roman" w:hAnsi="Bookman Old Style" w:cs="Calibri"/>
                <w:lang w:val="en-ID" w:eastAsia="en-ID"/>
              </w:rPr>
              <w:t>direstrukturisasi</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dengan</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kualitas</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lancar</w:t>
            </w:r>
            <w:proofErr w:type="spellEnd"/>
            <w:r w:rsidRPr="00B73957">
              <w:rPr>
                <w:rFonts w:ascii="Bookman Old Style" w:eastAsia="Times New Roman" w:hAnsi="Bookman Old Style" w:cs="Calibri"/>
                <w:lang w:val="en-ID" w:eastAsia="en-ID"/>
              </w:rPr>
              <w:t xml:space="preserve"> dan </w:t>
            </w:r>
            <w:r w:rsidRPr="00B73957">
              <w:rPr>
                <w:rFonts w:ascii="Bookman Old Style" w:eastAsia="Times New Roman" w:hAnsi="Bookman Old Style" w:cs="Calibri"/>
                <w:lang w:val="en-ID" w:eastAsia="en-ID"/>
              </w:rPr>
              <w:br/>
            </w:r>
            <w:proofErr w:type="spellStart"/>
            <w:r w:rsidRPr="00B73957">
              <w:rPr>
                <w:rFonts w:ascii="Bookman Old Style" w:eastAsia="Times New Roman" w:hAnsi="Bookman Old Style" w:cs="Calibri"/>
                <w:lang w:val="en-ID" w:eastAsia="en-ID"/>
              </w:rPr>
              <w:t>dalam</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perhatian</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khusus</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terhadap</w:t>
            </w:r>
            <w:proofErr w:type="spellEnd"/>
            <w:r w:rsidRPr="00B73957">
              <w:rPr>
                <w:rFonts w:ascii="Bookman Old Style" w:eastAsia="Times New Roman" w:hAnsi="Bookman Old Style" w:cs="Calibri"/>
                <w:lang w:val="en-ID" w:eastAsia="en-ID"/>
              </w:rPr>
              <w:t xml:space="preserve"> total </w:t>
            </w:r>
            <w:r w:rsidRPr="00B73957">
              <w:rPr>
                <w:rFonts w:ascii="Bookman Old Style" w:eastAsia="Times New Roman" w:hAnsi="Bookman Old Style" w:cs="Calibri"/>
                <w:lang w:val="en-ID" w:eastAsia="en-ID"/>
              </w:rPr>
              <w:br/>
            </w:r>
            <w:proofErr w:type="spellStart"/>
            <w:r w:rsidRPr="00B73957">
              <w:rPr>
                <w:rFonts w:ascii="Bookman Old Style" w:eastAsia="Times New Roman" w:hAnsi="Bookman Old Style" w:cs="Calibri"/>
                <w:lang w:val="en-ID" w:eastAsia="en-ID"/>
              </w:rPr>
              <w:t>piutang</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pembiayaan</w:t>
            </w:r>
            <w:proofErr w:type="spellEnd"/>
            <w:r w:rsidRPr="00B73957">
              <w:rPr>
                <w:rFonts w:ascii="Bookman Old Style" w:eastAsia="Times New Roman" w:hAnsi="Bookman Old Style" w:cs="Calibri"/>
                <w:lang w:val="en-ID" w:eastAsia="en-ID"/>
              </w:rPr>
              <w:t xml:space="preserve"> yang </w:t>
            </w:r>
            <w:proofErr w:type="spellStart"/>
            <w:r w:rsidRPr="00B73957">
              <w:rPr>
                <w:rFonts w:ascii="Bookman Old Style" w:eastAsia="Times New Roman" w:hAnsi="Bookman Old Style" w:cs="Calibri"/>
                <w:lang w:val="en-ID" w:eastAsia="en-ID"/>
              </w:rPr>
              <w:t>direstrukturisasi</w:t>
            </w:r>
            <w:proofErr w:type="spellEnd"/>
          </w:p>
        </w:tc>
        <w:tc>
          <w:tcPr>
            <w:tcW w:w="491" w:type="pct"/>
            <w:tcBorders>
              <w:top w:val="nil"/>
              <w:left w:val="nil"/>
              <w:bottom w:val="single" w:sz="4" w:space="0" w:color="auto"/>
              <w:right w:val="single" w:sz="4" w:space="0" w:color="auto"/>
            </w:tcBorders>
            <w:shd w:val="clear" w:color="000000" w:fill="FFFFFF"/>
            <w:vAlign w:val="center"/>
          </w:tcPr>
          <w:p w14:paraId="75208920" w14:textId="2EE0DB2A" w:rsidR="000D2D8B" w:rsidRPr="00B73957" w:rsidRDefault="000D2D8B" w:rsidP="00202028">
            <w:pPr>
              <w:jc w:val="right"/>
              <w:rPr>
                <w:rFonts w:ascii="Bookman Old Style" w:eastAsia="Times New Roman" w:hAnsi="Bookman Old Style" w:cs="Calibri"/>
                <w:lang w:val="en-ID" w:eastAsia="en-ID"/>
              </w:rPr>
            </w:pPr>
          </w:p>
        </w:tc>
        <w:tc>
          <w:tcPr>
            <w:tcW w:w="434" w:type="pct"/>
            <w:tcBorders>
              <w:top w:val="nil"/>
              <w:left w:val="nil"/>
              <w:bottom w:val="single" w:sz="4" w:space="0" w:color="auto"/>
              <w:right w:val="single" w:sz="4" w:space="0" w:color="auto"/>
            </w:tcBorders>
            <w:shd w:val="clear" w:color="000000" w:fill="FFFFFF"/>
            <w:vAlign w:val="center"/>
          </w:tcPr>
          <w:p w14:paraId="7C3990D3" w14:textId="412EC9CA" w:rsidR="000D2D8B" w:rsidRPr="00B73957" w:rsidRDefault="000D2D8B" w:rsidP="00202028">
            <w:pPr>
              <w:jc w:val="right"/>
              <w:rPr>
                <w:rFonts w:ascii="Bookman Old Style" w:eastAsia="Times New Roman" w:hAnsi="Bookman Old Style" w:cs="Calibri"/>
                <w:lang w:val="en-ID" w:eastAsia="en-ID"/>
              </w:rPr>
            </w:pPr>
          </w:p>
        </w:tc>
        <w:tc>
          <w:tcPr>
            <w:tcW w:w="1018" w:type="pct"/>
            <w:tcBorders>
              <w:top w:val="nil"/>
              <w:left w:val="nil"/>
              <w:bottom w:val="single" w:sz="4" w:space="0" w:color="auto"/>
              <w:right w:val="single" w:sz="4" w:space="0" w:color="auto"/>
            </w:tcBorders>
            <w:noWrap/>
            <w:vAlign w:val="bottom"/>
          </w:tcPr>
          <w:p w14:paraId="4775E6C3" w14:textId="0858CBA7" w:rsidR="000D2D8B" w:rsidRPr="00B73957" w:rsidRDefault="000D2D8B" w:rsidP="00202028">
            <w:pPr>
              <w:rPr>
                <w:rFonts w:ascii="Bookman Old Style" w:eastAsia="Times New Roman" w:hAnsi="Bookman Old Style" w:cs="Calibri"/>
                <w:lang w:val="en-ID" w:eastAsia="en-ID"/>
              </w:rPr>
            </w:pPr>
          </w:p>
        </w:tc>
        <w:tc>
          <w:tcPr>
            <w:tcW w:w="70" w:type="pct"/>
            <w:vAlign w:val="center"/>
            <w:hideMark/>
          </w:tcPr>
          <w:p w14:paraId="1122A747" w14:textId="77777777" w:rsidR="000D2D8B" w:rsidRPr="00B73957" w:rsidRDefault="000D2D8B" w:rsidP="00202028">
            <w:pPr>
              <w:rPr>
                <w:rFonts w:ascii="Bookman Old Style" w:eastAsia="Times New Roman" w:hAnsi="Bookman Old Style" w:cs="Times New Roman"/>
                <w:lang w:val="en-ID" w:eastAsia="en-ID"/>
              </w:rPr>
            </w:pPr>
          </w:p>
        </w:tc>
      </w:tr>
      <w:tr w:rsidR="00F622C7" w:rsidRPr="00B73957" w14:paraId="120E0393" w14:textId="77777777" w:rsidTr="004449E0">
        <w:trPr>
          <w:trHeight w:val="283"/>
        </w:trPr>
        <w:tc>
          <w:tcPr>
            <w:tcW w:w="302" w:type="pct"/>
            <w:tcBorders>
              <w:top w:val="nil"/>
              <w:left w:val="single" w:sz="4" w:space="0" w:color="auto"/>
              <w:bottom w:val="single" w:sz="4" w:space="0" w:color="auto"/>
              <w:right w:val="single" w:sz="4" w:space="0" w:color="auto"/>
            </w:tcBorders>
            <w:shd w:val="clear" w:color="000000" w:fill="BFBFBF"/>
            <w:noWrap/>
            <w:vAlign w:val="center"/>
            <w:hideMark/>
          </w:tcPr>
          <w:p w14:paraId="0AAB91DF" w14:textId="74C302D3" w:rsidR="000D2D8B" w:rsidRPr="00B73957" w:rsidRDefault="000D2D8B" w:rsidP="00202028">
            <w:pPr>
              <w:jc w:val="center"/>
              <w:rPr>
                <w:rFonts w:ascii="Bookman Old Style" w:eastAsia="Times New Roman" w:hAnsi="Bookman Old Style" w:cs="Calibri"/>
                <w:lang w:val="en-ID" w:eastAsia="en-ID"/>
              </w:rPr>
            </w:pPr>
            <w:r w:rsidRPr="00B73957">
              <w:rPr>
                <w:rFonts w:ascii="Bookman Old Style" w:eastAsia="Times New Roman" w:hAnsi="Bookman Old Style" w:cs="Calibri"/>
                <w:lang w:val="en-ID" w:eastAsia="en-ID"/>
              </w:rPr>
              <w:t>9</w:t>
            </w:r>
          </w:p>
        </w:tc>
        <w:tc>
          <w:tcPr>
            <w:tcW w:w="946" w:type="pct"/>
            <w:vMerge/>
            <w:tcBorders>
              <w:left w:val="single" w:sz="4" w:space="0" w:color="auto"/>
              <w:right w:val="single" w:sz="4" w:space="0" w:color="auto"/>
            </w:tcBorders>
            <w:shd w:val="clear" w:color="000000" w:fill="BFBFBF"/>
            <w:vAlign w:val="center"/>
            <w:hideMark/>
          </w:tcPr>
          <w:p w14:paraId="7307E0EA" w14:textId="77777777" w:rsidR="000D2D8B" w:rsidRPr="00B73957" w:rsidRDefault="000D2D8B" w:rsidP="00202028">
            <w:pPr>
              <w:rPr>
                <w:rFonts w:ascii="Bookman Old Style" w:eastAsia="Times New Roman" w:hAnsi="Bookman Old Style" w:cs="Calibri"/>
                <w:lang w:val="en-ID" w:eastAsia="en-ID"/>
              </w:rPr>
            </w:pPr>
          </w:p>
        </w:tc>
        <w:tc>
          <w:tcPr>
            <w:tcW w:w="1739" w:type="pct"/>
            <w:tcBorders>
              <w:top w:val="nil"/>
              <w:left w:val="nil"/>
              <w:bottom w:val="single" w:sz="4" w:space="0" w:color="auto"/>
              <w:right w:val="single" w:sz="4" w:space="0" w:color="auto"/>
            </w:tcBorders>
            <w:shd w:val="clear" w:color="000000" w:fill="BFBFBF"/>
            <w:vAlign w:val="center"/>
            <w:hideMark/>
          </w:tcPr>
          <w:p w14:paraId="104C6719" w14:textId="77777777" w:rsidR="000D2D8B" w:rsidRPr="00B73957" w:rsidRDefault="000D2D8B" w:rsidP="000D2D8B">
            <w:pPr>
              <w:jc w:val="both"/>
              <w:rPr>
                <w:rFonts w:ascii="Bookman Old Style" w:eastAsia="Times New Roman" w:hAnsi="Bookman Old Style" w:cs="Calibri"/>
                <w:lang w:val="en-ID" w:eastAsia="en-ID"/>
              </w:rPr>
            </w:pPr>
            <w:proofErr w:type="spellStart"/>
            <w:r w:rsidRPr="00B73957">
              <w:rPr>
                <w:rFonts w:ascii="Bookman Old Style" w:eastAsia="Times New Roman" w:hAnsi="Bookman Old Style" w:cs="Calibri"/>
                <w:lang w:val="en-ID" w:eastAsia="en-ID"/>
              </w:rPr>
              <w:t>Rasio</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piutang</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pembiayaan</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bermasalah</w:t>
            </w:r>
            <w:proofErr w:type="spellEnd"/>
            <w:r w:rsidRPr="00B73957">
              <w:rPr>
                <w:rFonts w:ascii="Bookman Old Style" w:eastAsia="Times New Roman" w:hAnsi="Bookman Old Style" w:cs="Calibri"/>
                <w:lang w:val="en-ID" w:eastAsia="en-ID"/>
              </w:rPr>
              <w:t xml:space="preserve"> per </w:t>
            </w:r>
            <w:r w:rsidRPr="00B73957">
              <w:rPr>
                <w:rFonts w:ascii="Bookman Old Style" w:eastAsia="Times New Roman" w:hAnsi="Bookman Old Style" w:cs="Calibri"/>
                <w:lang w:val="en-ID" w:eastAsia="en-ID"/>
              </w:rPr>
              <w:br/>
            </w:r>
            <w:proofErr w:type="spellStart"/>
            <w:r w:rsidRPr="00B73957">
              <w:rPr>
                <w:rFonts w:ascii="Bookman Old Style" w:eastAsia="Times New Roman" w:hAnsi="Bookman Old Style" w:cs="Calibri"/>
                <w:lang w:val="en-ID" w:eastAsia="en-ID"/>
              </w:rPr>
              <w:t>sektor</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ekonomi</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terhadap</w:t>
            </w:r>
            <w:proofErr w:type="spellEnd"/>
            <w:r w:rsidRPr="00B73957">
              <w:rPr>
                <w:rFonts w:ascii="Bookman Old Style" w:eastAsia="Times New Roman" w:hAnsi="Bookman Old Style" w:cs="Calibri"/>
                <w:lang w:val="en-ID" w:eastAsia="en-ID"/>
              </w:rPr>
              <w:t xml:space="preserve"> total </w:t>
            </w:r>
            <w:proofErr w:type="spellStart"/>
            <w:r w:rsidRPr="00B73957">
              <w:rPr>
                <w:rFonts w:ascii="Bookman Old Style" w:eastAsia="Times New Roman" w:hAnsi="Bookman Old Style" w:cs="Calibri"/>
                <w:lang w:val="en-ID" w:eastAsia="en-ID"/>
              </w:rPr>
              <w:t>piutang</w:t>
            </w:r>
            <w:proofErr w:type="spellEnd"/>
            <w:r w:rsidRPr="00B73957">
              <w:rPr>
                <w:rFonts w:ascii="Bookman Old Style" w:eastAsia="Times New Roman" w:hAnsi="Bookman Old Style" w:cs="Calibri"/>
                <w:lang w:val="en-ID" w:eastAsia="en-ID"/>
              </w:rPr>
              <w:t xml:space="preserve"> </w:t>
            </w:r>
            <w:r w:rsidRPr="00B73957">
              <w:rPr>
                <w:rFonts w:ascii="Bookman Old Style" w:eastAsia="Times New Roman" w:hAnsi="Bookman Old Style" w:cs="Calibri"/>
                <w:lang w:val="en-ID" w:eastAsia="en-ID"/>
              </w:rPr>
              <w:br/>
            </w:r>
            <w:proofErr w:type="spellStart"/>
            <w:r w:rsidRPr="00B73957">
              <w:rPr>
                <w:rFonts w:ascii="Bookman Old Style" w:eastAsia="Times New Roman" w:hAnsi="Bookman Old Style" w:cs="Calibri"/>
                <w:lang w:val="en-ID" w:eastAsia="en-ID"/>
              </w:rPr>
              <w:t>pembiayaan</w:t>
            </w:r>
            <w:proofErr w:type="spellEnd"/>
            <w:r w:rsidRPr="00B73957">
              <w:rPr>
                <w:rFonts w:ascii="Bookman Old Style" w:eastAsia="Times New Roman" w:hAnsi="Bookman Old Style" w:cs="Calibri"/>
                <w:lang w:val="en-ID" w:eastAsia="en-ID"/>
              </w:rPr>
              <w:t xml:space="preserve"> per </w:t>
            </w:r>
            <w:proofErr w:type="spellStart"/>
            <w:r w:rsidRPr="00B73957">
              <w:rPr>
                <w:rFonts w:ascii="Bookman Old Style" w:eastAsia="Times New Roman" w:hAnsi="Bookman Old Style" w:cs="Calibri"/>
                <w:lang w:val="en-ID" w:eastAsia="en-ID"/>
              </w:rPr>
              <w:t>sektor</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ekonomi</w:t>
            </w:r>
            <w:proofErr w:type="spellEnd"/>
            <w:r w:rsidRPr="00B73957">
              <w:rPr>
                <w:rFonts w:ascii="Bookman Old Style" w:eastAsia="Times New Roman" w:hAnsi="Bookman Old Style" w:cs="Calibri"/>
                <w:lang w:val="en-ID" w:eastAsia="en-ID"/>
              </w:rPr>
              <w:t>.</w:t>
            </w:r>
          </w:p>
        </w:tc>
        <w:tc>
          <w:tcPr>
            <w:tcW w:w="491" w:type="pct"/>
            <w:tcBorders>
              <w:top w:val="nil"/>
              <w:left w:val="nil"/>
              <w:bottom w:val="single" w:sz="4" w:space="0" w:color="auto"/>
              <w:right w:val="single" w:sz="4" w:space="0" w:color="auto"/>
            </w:tcBorders>
            <w:shd w:val="clear" w:color="000000" w:fill="FFFFFF"/>
            <w:vAlign w:val="center"/>
          </w:tcPr>
          <w:p w14:paraId="5E1BE7BF" w14:textId="0344A172" w:rsidR="000D2D8B" w:rsidRPr="00B73957" w:rsidRDefault="000D2D8B" w:rsidP="00202028">
            <w:pPr>
              <w:jc w:val="right"/>
              <w:rPr>
                <w:rFonts w:ascii="Bookman Old Style" w:eastAsia="Times New Roman" w:hAnsi="Bookman Old Style" w:cs="Calibri"/>
                <w:lang w:val="en-ID" w:eastAsia="en-ID"/>
              </w:rPr>
            </w:pPr>
          </w:p>
        </w:tc>
        <w:tc>
          <w:tcPr>
            <w:tcW w:w="434" w:type="pct"/>
            <w:tcBorders>
              <w:top w:val="nil"/>
              <w:left w:val="nil"/>
              <w:bottom w:val="single" w:sz="4" w:space="0" w:color="auto"/>
              <w:right w:val="single" w:sz="4" w:space="0" w:color="auto"/>
            </w:tcBorders>
            <w:shd w:val="clear" w:color="000000" w:fill="FFFFFF"/>
            <w:vAlign w:val="center"/>
          </w:tcPr>
          <w:p w14:paraId="6F967708" w14:textId="3B002DE3" w:rsidR="000D2D8B" w:rsidRPr="00B73957" w:rsidRDefault="000D2D8B" w:rsidP="00202028">
            <w:pPr>
              <w:jc w:val="right"/>
              <w:rPr>
                <w:rFonts w:ascii="Bookman Old Style" w:eastAsia="Times New Roman" w:hAnsi="Bookman Old Style" w:cs="Calibri"/>
                <w:lang w:val="en-ID" w:eastAsia="en-ID"/>
              </w:rPr>
            </w:pPr>
          </w:p>
        </w:tc>
        <w:tc>
          <w:tcPr>
            <w:tcW w:w="1018" w:type="pct"/>
            <w:tcBorders>
              <w:top w:val="nil"/>
              <w:left w:val="nil"/>
              <w:bottom w:val="single" w:sz="4" w:space="0" w:color="auto"/>
              <w:right w:val="single" w:sz="4" w:space="0" w:color="auto"/>
            </w:tcBorders>
            <w:noWrap/>
            <w:vAlign w:val="bottom"/>
          </w:tcPr>
          <w:p w14:paraId="7A615647" w14:textId="518986C8" w:rsidR="000D2D8B" w:rsidRPr="00B73957" w:rsidRDefault="000D2D8B" w:rsidP="00202028">
            <w:pPr>
              <w:rPr>
                <w:rFonts w:ascii="Bookman Old Style" w:eastAsia="Times New Roman" w:hAnsi="Bookman Old Style" w:cs="Calibri"/>
                <w:lang w:val="en-ID" w:eastAsia="en-ID"/>
              </w:rPr>
            </w:pPr>
          </w:p>
        </w:tc>
        <w:tc>
          <w:tcPr>
            <w:tcW w:w="70" w:type="pct"/>
            <w:vAlign w:val="center"/>
            <w:hideMark/>
          </w:tcPr>
          <w:p w14:paraId="0337E30C" w14:textId="77777777" w:rsidR="000D2D8B" w:rsidRPr="00B73957" w:rsidRDefault="000D2D8B" w:rsidP="00202028">
            <w:pPr>
              <w:rPr>
                <w:rFonts w:ascii="Bookman Old Style" w:eastAsia="Times New Roman" w:hAnsi="Bookman Old Style" w:cs="Times New Roman"/>
                <w:lang w:val="en-ID" w:eastAsia="en-ID"/>
              </w:rPr>
            </w:pPr>
          </w:p>
        </w:tc>
      </w:tr>
      <w:tr w:rsidR="00F622C7" w:rsidRPr="00B73957" w14:paraId="0159E3D3" w14:textId="77777777" w:rsidTr="004449E0">
        <w:trPr>
          <w:trHeight w:val="283"/>
        </w:trPr>
        <w:tc>
          <w:tcPr>
            <w:tcW w:w="302" w:type="pct"/>
            <w:tcBorders>
              <w:top w:val="nil"/>
              <w:left w:val="single" w:sz="4" w:space="0" w:color="auto"/>
              <w:bottom w:val="single" w:sz="4" w:space="0" w:color="auto"/>
              <w:right w:val="single" w:sz="4" w:space="0" w:color="auto"/>
            </w:tcBorders>
            <w:shd w:val="clear" w:color="000000" w:fill="BFBFBF"/>
            <w:noWrap/>
            <w:vAlign w:val="center"/>
            <w:hideMark/>
          </w:tcPr>
          <w:p w14:paraId="3EABEB6E" w14:textId="2435A4E9" w:rsidR="000D2D8B" w:rsidRPr="00B73957" w:rsidRDefault="000D2D8B" w:rsidP="00202028">
            <w:pPr>
              <w:jc w:val="center"/>
              <w:rPr>
                <w:rFonts w:ascii="Bookman Old Style" w:eastAsia="Times New Roman" w:hAnsi="Bookman Old Style" w:cs="Calibri"/>
                <w:lang w:val="en-ID" w:eastAsia="en-ID"/>
              </w:rPr>
            </w:pPr>
            <w:r w:rsidRPr="00B73957">
              <w:rPr>
                <w:rFonts w:ascii="Bookman Old Style" w:eastAsia="Times New Roman" w:hAnsi="Bookman Old Style" w:cs="Calibri"/>
                <w:lang w:val="en-ID" w:eastAsia="en-ID"/>
              </w:rPr>
              <w:t>10</w:t>
            </w:r>
          </w:p>
        </w:tc>
        <w:tc>
          <w:tcPr>
            <w:tcW w:w="946" w:type="pct"/>
            <w:vMerge/>
            <w:tcBorders>
              <w:left w:val="single" w:sz="4" w:space="0" w:color="auto"/>
              <w:right w:val="single" w:sz="4" w:space="0" w:color="auto"/>
            </w:tcBorders>
            <w:shd w:val="clear" w:color="000000" w:fill="BFBFBF"/>
            <w:vAlign w:val="center"/>
            <w:hideMark/>
          </w:tcPr>
          <w:p w14:paraId="6473C150" w14:textId="77777777" w:rsidR="000D2D8B" w:rsidRPr="00B73957" w:rsidRDefault="000D2D8B" w:rsidP="00202028">
            <w:pPr>
              <w:rPr>
                <w:rFonts w:ascii="Bookman Old Style" w:eastAsia="Times New Roman" w:hAnsi="Bookman Old Style" w:cs="Calibri"/>
                <w:lang w:val="en-ID" w:eastAsia="en-ID"/>
              </w:rPr>
            </w:pPr>
          </w:p>
        </w:tc>
        <w:tc>
          <w:tcPr>
            <w:tcW w:w="1739" w:type="pct"/>
            <w:tcBorders>
              <w:top w:val="nil"/>
              <w:left w:val="nil"/>
              <w:bottom w:val="single" w:sz="4" w:space="0" w:color="auto"/>
              <w:right w:val="single" w:sz="4" w:space="0" w:color="auto"/>
            </w:tcBorders>
            <w:shd w:val="clear" w:color="000000" w:fill="BFBFBF"/>
            <w:vAlign w:val="center"/>
            <w:hideMark/>
          </w:tcPr>
          <w:p w14:paraId="47CBF88C" w14:textId="77777777" w:rsidR="000D2D8B" w:rsidRPr="00B73957" w:rsidRDefault="000D2D8B" w:rsidP="000D2D8B">
            <w:pPr>
              <w:jc w:val="both"/>
              <w:rPr>
                <w:rFonts w:ascii="Bookman Old Style" w:eastAsia="Times New Roman" w:hAnsi="Bookman Old Style" w:cs="Calibri"/>
                <w:lang w:val="en-ID" w:eastAsia="en-ID"/>
              </w:rPr>
            </w:pPr>
            <w:proofErr w:type="spellStart"/>
            <w:r w:rsidRPr="00B73957">
              <w:rPr>
                <w:rFonts w:ascii="Bookman Old Style" w:eastAsia="Times New Roman" w:hAnsi="Bookman Old Style" w:cs="Calibri"/>
                <w:lang w:val="en-ID" w:eastAsia="en-ID"/>
              </w:rPr>
              <w:t>Rasio</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piutang</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pembiayaan</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bermasalah</w:t>
            </w:r>
            <w:proofErr w:type="spellEnd"/>
            <w:r w:rsidRPr="00B73957">
              <w:rPr>
                <w:rFonts w:ascii="Bookman Old Style" w:eastAsia="Times New Roman" w:hAnsi="Bookman Old Style" w:cs="Calibri"/>
                <w:lang w:val="en-ID" w:eastAsia="en-ID"/>
              </w:rPr>
              <w:t xml:space="preserve"> per </w:t>
            </w:r>
            <w:r w:rsidRPr="00B73957">
              <w:rPr>
                <w:rFonts w:ascii="Bookman Old Style" w:eastAsia="Times New Roman" w:hAnsi="Bookman Old Style" w:cs="Calibri"/>
                <w:lang w:val="en-ID" w:eastAsia="en-ID"/>
              </w:rPr>
              <w:br/>
            </w:r>
            <w:proofErr w:type="spellStart"/>
            <w:r w:rsidRPr="00B73957">
              <w:rPr>
                <w:rFonts w:ascii="Bookman Old Style" w:eastAsia="Times New Roman" w:hAnsi="Bookman Old Style" w:cs="Calibri"/>
                <w:lang w:val="en-ID" w:eastAsia="en-ID"/>
              </w:rPr>
              <w:t>sektor</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ekonomi</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terhadap</w:t>
            </w:r>
            <w:proofErr w:type="spellEnd"/>
            <w:r w:rsidRPr="00B73957">
              <w:rPr>
                <w:rFonts w:ascii="Bookman Old Style" w:eastAsia="Times New Roman" w:hAnsi="Bookman Old Style" w:cs="Calibri"/>
                <w:lang w:val="en-ID" w:eastAsia="en-ID"/>
              </w:rPr>
              <w:t xml:space="preserve"> total </w:t>
            </w:r>
            <w:proofErr w:type="spellStart"/>
            <w:r w:rsidRPr="00B73957">
              <w:rPr>
                <w:rFonts w:ascii="Bookman Old Style" w:eastAsia="Times New Roman" w:hAnsi="Bookman Old Style" w:cs="Calibri"/>
                <w:lang w:val="en-ID" w:eastAsia="en-ID"/>
              </w:rPr>
              <w:t>piutang</w:t>
            </w:r>
            <w:proofErr w:type="spellEnd"/>
            <w:r w:rsidRPr="00B73957">
              <w:rPr>
                <w:rFonts w:ascii="Bookman Old Style" w:eastAsia="Times New Roman" w:hAnsi="Bookman Old Style" w:cs="Calibri"/>
                <w:lang w:val="en-ID" w:eastAsia="en-ID"/>
              </w:rPr>
              <w:t xml:space="preserve"> </w:t>
            </w:r>
            <w:r w:rsidRPr="00B73957">
              <w:rPr>
                <w:rFonts w:ascii="Bookman Old Style" w:eastAsia="Times New Roman" w:hAnsi="Bookman Old Style" w:cs="Calibri"/>
                <w:lang w:val="en-ID" w:eastAsia="en-ID"/>
              </w:rPr>
              <w:br/>
            </w:r>
            <w:proofErr w:type="spellStart"/>
            <w:r w:rsidRPr="00B73957">
              <w:rPr>
                <w:rFonts w:ascii="Bookman Old Style" w:eastAsia="Times New Roman" w:hAnsi="Bookman Old Style" w:cs="Calibri"/>
                <w:lang w:val="en-ID" w:eastAsia="en-ID"/>
              </w:rPr>
              <w:t>pembiayaan</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bermasalah</w:t>
            </w:r>
            <w:proofErr w:type="spellEnd"/>
            <w:r w:rsidRPr="00B73957">
              <w:rPr>
                <w:rFonts w:ascii="Bookman Old Style" w:eastAsia="Times New Roman" w:hAnsi="Bookman Old Style" w:cs="Calibri"/>
                <w:lang w:val="en-ID" w:eastAsia="en-ID"/>
              </w:rPr>
              <w:t xml:space="preserve"> </w:t>
            </w:r>
          </w:p>
        </w:tc>
        <w:tc>
          <w:tcPr>
            <w:tcW w:w="491" w:type="pct"/>
            <w:tcBorders>
              <w:top w:val="nil"/>
              <w:left w:val="nil"/>
              <w:bottom w:val="single" w:sz="4" w:space="0" w:color="auto"/>
              <w:right w:val="single" w:sz="4" w:space="0" w:color="auto"/>
            </w:tcBorders>
            <w:shd w:val="clear" w:color="000000" w:fill="FFFFFF"/>
            <w:vAlign w:val="center"/>
          </w:tcPr>
          <w:p w14:paraId="770AEE92" w14:textId="7AF234F4" w:rsidR="000D2D8B" w:rsidRPr="00B73957" w:rsidRDefault="000D2D8B" w:rsidP="00202028">
            <w:pPr>
              <w:jc w:val="right"/>
              <w:rPr>
                <w:rFonts w:ascii="Bookman Old Style" w:eastAsia="Times New Roman" w:hAnsi="Bookman Old Style" w:cs="Calibri"/>
                <w:lang w:val="en-ID" w:eastAsia="en-ID"/>
              </w:rPr>
            </w:pPr>
          </w:p>
        </w:tc>
        <w:tc>
          <w:tcPr>
            <w:tcW w:w="434" w:type="pct"/>
            <w:tcBorders>
              <w:top w:val="nil"/>
              <w:left w:val="nil"/>
              <w:bottom w:val="single" w:sz="4" w:space="0" w:color="auto"/>
              <w:right w:val="single" w:sz="4" w:space="0" w:color="auto"/>
            </w:tcBorders>
            <w:shd w:val="clear" w:color="000000" w:fill="FFFFFF"/>
            <w:vAlign w:val="center"/>
          </w:tcPr>
          <w:p w14:paraId="796F3D76" w14:textId="10ED3FB3" w:rsidR="000D2D8B" w:rsidRPr="00B73957" w:rsidRDefault="000D2D8B" w:rsidP="00202028">
            <w:pPr>
              <w:jc w:val="right"/>
              <w:rPr>
                <w:rFonts w:ascii="Bookman Old Style" w:eastAsia="Times New Roman" w:hAnsi="Bookman Old Style" w:cs="Calibri"/>
                <w:lang w:val="en-ID" w:eastAsia="en-ID"/>
              </w:rPr>
            </w:pPr>
          </w:p>
        </w:tc>
        <w:tc>
          <w:tcPr>
            <w:tcW w:w="1018" w:type="pct"/>
            <w:tcBorders>
              <w:top w:val="nil"/>
              <w:left w:val="nil"/>
              <w:bottom w:val="single" w:sz="4" w:space="0" w:color="auto"/>
              <w:right w:val="single" w:sz="4" w:space="0" w:color="auto"/>
            </w:tcBorders>
            <w:noWrap/>
            <w:vAlign w:val="bottom"/>
          </w:tcPr>
          <w:p w14:paraId="3B95E3C2" w14:textId="24047A94" w:rsidR="000D2D8B" w:rsidRPr="00B73957" w:rsidRDefault="000D2D8B" w:rsidP="00202028">
            <w:pPr>
              <w:rPr>
                <w:rFonts w:ascii="Bookman Old Style" w:eastAsia="Times New Roman" w:hAnsi="Bookman Old Style" w:cs="Calibri"/>
                <w:lang w:val="en-ID" w:eastAsia="en-ID"/>
              </w:rPr>
            </w:pPr>
          </w:p>
        </w:tc>
        <w:tc>
          <w:tcPr>
            <w:tcW w:w="70" w:type="pct"/>
            <w:vAlign w:val="center"/>
            <w:hideMark/>
          </w:tcPr>
          <w:p w14:paraId="004F681D" w14:textId="77777777" w:rsidR="000D2D8B" w:rsidRPr="00B73957" w:rsidRDefault="000D2D8B" w:rsidP="00202028">
            <w:pPr>
              <w:rPr>
                <w:rFonts w:ascii="Bookman Old Style" w:eastAsia="Times New Roman" w:hAnsi="Bookman Old Style" w:cs="Times New Roman"/>
                <w:lang w:val="en-ID" w:eastAsia="en-ID"/>
              </w:rPr>
            </w:pPr>
          </w:p>
        </w:tc>
      </w:tr>
      <w:tr w:rsidR="00F622C7" w:rsidRPr="00B73957" w14:paraId="371B830D" w14:textId="77777777" w:rsidTr="004449E0">
        <w:trPr>
          <w:trHeight w:val="283"/>
        </w:trPr>
        <w:tc>
          <w:tcPr>
            <w:tcW w:w="302" w:type="pct"/>
            <w:tcBorders>
              <w:top w:val="nil"/>
              <w:left w:val="single" w:sz="4" w:space="0" w:color="auto"/>
              <w:bottom w:val="single" w:sz="4" w:space="0" w:color="auto"/>
              <w:right w:val="single" w:sz="4" w:space="0" w:color="auto"/>
            </w:tcBorders>
            <w:shd w:val="clear" w:color="000000" w:fill="BFBFBF"/>
            <w:noWrap/>
            <w:vAlign w:val="center"/>
            <w:hideMark/>
          </w:tcPr>
          <w:p w14:paraId="7085CD79" w14:textId="535E7851" w:rsidR="000D2D8B" w:rsidRPr="00B73957" w:rsidRDefault="000D2D8B" w:rsidP="00202028">
            <w:pPr>
              <w:jc w:val="center"/>
              <w:rPr>
                <w:rFonts w:ascii="Bookman Old Style" w:eastAsia="Times New Roman" w:hAnsi="Bookman Old Style" w:cs="Calibri"/>
                <w:lang w:val="en-ID" w:eastAsia="en-ID"/>
              </w:rPr>
            </w:pPr>
            <w:r w:rsidRPr="00B73957">
              <w:rPr>
                <w:rFonts w:ascii="Bookman Old Style" w:eastAsia="Times New Roman" w:hAnsi="Bookman Old Style" w:cs="Calibri"/>
                <w:lang w:val="en-ID" w:eastAsia="en-ID"/>
              </w:rPr>
              <w:lastRenderedPageBreak/>
              <w:t>1</w:t>
            </w:r>
            <w:r w:rsidR="00C577B6" w:rsidRPr="00B73957">
              <w:rPr>
                <w:rFonts w:ascii="Bookman Old Style" w:eastAsia="Times New Roman" w:hAnsi="Bookman Old Style" w:cs="Calibri"/>
                <w:lang w:val="en-ID" w:eastAsia="en-ID"/>
              </w:rPr>
              <w:t>1</w:t>
            </w:r>
          </w:p>
        </w:tc>
        <w:tc>
          <w:tcPr>
            <w:tcW w:w="946" w:type="pct"/>
            <w:vMerge/>
            <w:tcBorders>
              <w:left w:val="single" w:sz="4" w:space="0" w:color="auto"/>
              <w:right w:val="single" w:sz="4" w:space="0" w:color="auto"/>
            </w:tcBorders>
            <w:shd w:val="clear" w:color="000000" w:fill="BFBFBF"/>
            <w:vAlign w:val="center"/>
            <w:hideMark/>
          </w:tcPr>
          <w:p w14:paraId="58288F88" w14:textId="77777777" w:rsidR="000D2D8B" w:rsidRPr="00B73957" w:rsidRDefault="000D2D8B" w:rsidP="00202028">
            <w:pPr>
              <w:rPr>
                <w:rFonts w:ascii="Bookman Old Style" w:eastAsia="Times New Roman" w:hAnsi="Bookman Old Style" w:cs="Calibri"/>
                <w:lang w:val="en-ID" w:eastAsia="en-ID"/>
              </w:rPr>
            </w:pPr>
          </w:p>
        </w:tc>
        <w:tc>
          <w:tcPr>
            <w:tcW w:w="1739" w:type="pct"/>
            <w:tcBorders>
              <w:top w:val="nil"/>
              <w:left w:val="nil"/>
              <w:bottom w:val="single" w:sz="4" w:space="0" w:color="auto"/>
              <w:right w:val="single" w:sz="4" w:space="0" w:color="auto"/>
            </w:tcBorders>
            <w:shd w:val="clear" w:color="000000" w:fill="BFBFBF"/>
            <w:vAlign w:val="center"/>
            <w:hideMark/>
          </w:tcPr>
          <w:p w14:paraId="27173B49" w14:textId="77777777" w:rsidR="000D2D8B" w:rsidRPr="00B73957" w:rsidRDefault="000D2D8B" w:rsidP="000D2D8B">
            <w:pPr>
              <w:jc w:val="both"/>
              <w:rPr>
                <w:rFonts w:ascii="Bookman Old Style" w:eastAsia="Times New Roman" w:hAnsi="Bookman Old Style" w:cs="Calibri"/>
                <w:lang w:val="en-ID" w:eastAsia="en-ID"/>
              </w:rPr>
            </w:pPr>
            <w:proofErr w:type="spellStart"/>
            <w:r w:rsidRPr="00B73957">
              <w:rPr>
                <w:rFonts w:ascii="Bookman Old Style" w:eastAsia="Times New Roman" w:hAnsi="Bookman Old Style" w:cs="Calibri"/>
                <w:lang w:val="en-ID" w:eastAsia="en-ID"/>
              </w:rPr>
              <w:t>Rasio</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piutang</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pembiayaan</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kepada</w:t>
            </w:r>
            <w:proofErr w:type="spellEnd"/>
            <w:r w:rsidRPr="00B73957">
              <w:rPr>
                <w:rFonts w:ascii="Bookman Old Style" w:eastAsia="Times New Roman" w:hAnsi="Bookman Old Style" w:cs="Calibri"/>
                <w:lang w:val="en-ID" w:eastAsia="en-ID"/>
              </w:rPr>
              <w:t xml:space="preserve"> </w:t>
            </w:r>
            <w:r w:rsidRPr="00B73957">
              <w:rPr>
                <w:rFonts w:ascii="Bookman Old Style" w:eastAsia="Times New Roman" w:hAnsi="Bookman Old Style" w:cs="Calibri"/>
                <w:lang w:val="en-ID" w:eastAsia="en-ID"/>
              </w:rPr>
              <w:br/>
            </w:r>
            <w:proofErr w:type="spellStart"/>
            <w:r w:rsidRPr="00B73957">
              <w:rPr>
                <w:rFonts w:ascii="Bookman Old Style" w:eastAsia="Times New Roman" w:hAnsi="Bookman Old Style" w:cs="Calibri"/>
                <w:lang w:val="en-ID" w:eastAsia="en-ID"/>
              </w:rPr>
              <w:t>perusahaan</w:t>
            </w:r>
            <w:proofErr w:type="spellEnd"/>
            <w:r w:rsidRPr="00B73957">
              <w:rPr>
                <w:rFonts w:ascii="Bookman Old Style" w:eastAsia="Times New Roman" w:hAnsi="Bookman Old Style" w:cs="Calibri"/>
                <w:lang w:val="en-ID" w:eastAsia="en-ID"/>
              </w:rPr>
              <w:t xml:space="preserve"> lain </w:t>
            </w:r>
          </w:p>
        </w:tc>
        <w:tc>
          <w:tcPr>
            <w:tcW w:w="491" w:type="pct"/>
            <w:tcBorders>
              <w:top w:val="nil"/>
              <w:left w:val="nil"/>
              <w:bottom w:val="single" w:sz="4" w:space="0" w:color="auto"/>
              <w:right w:val="single" w:sz="4" w:space="0" w:color="auto"/>
            </w:tcBorders>
            <w:shd w:val="clear" w:color="000000" w:fill="FFFFFF"/>
            <w:vAlign w:val="center"/>
          </w:tcPr>
          <w:p w14:paraId="414A220E" w14:textId="38E66ABB" w:rsidR="000D2D8B" w:rsidRPr="00B73957" w:rsidRDefault="000D2D8B" w:rsidP="00202028">
            <w:pPr>
              <w:jc w:val="right"/>
              <w:rPr>
                <w:rFonts w:ascii="Bookman Old Style" w:eastAsia="Times New Roman" w:hAnsi="Bookman Old Style" w:cs="Calibri"/>
                <w:lang w:val="en-ID" w:eastAsia="en-ID"/>
              </w:rPr>
            </w:pPr>
          </w:p>
        </w:tc>
        <w:tc>
          <w:tcPr>
            <w:tcW w:w="434" w:type="pct"/>
            <w:tcBorders>
              <w:top w:val="nil"/>
              <w:left w:val="nil"/>
              <w:bottom w:val="single" w:sz="4" w:space="0" w:color="auto"/>
              <w:right w:val="single" w:sz="4" w:space="0" w:color="auto"/>
            </w:tcBorders>
            <w:shd w:val="clear" w:color="000000" w:fill="FFFFFF"/>
            <w:vAlign w:val="center"/>
          </w:tcPr>
          <w:p w14:paraId="54095850" w14:textId="78B16E85" w:rsidR="000D2D8B" w:rsidRPr="00B73957" w:rsidRDefault="000D2D8B" w:rsidP="00202028">
            <w:pPr>
              <w:jc w:val="right"/>
              <w:rPr>
                <w:rFonts w:ascii="Bookman Old Style" w:eastAsia="Times New Roman" w:hAnsi="Bookman Old Style" w:cs="Calibri"/>
                <w:lang w:val="en-ID" w:eastAsia="en-ID"/>
              </w:rPr>
            </w:pPr>
          </w:p>
        </w:tc>
        <w:tc>
          <w:tcPr>
            <w:tcW w:w="1018" w:type="pct"/>
            <w:tcBorders>
              <w:top w:val="nil"/>
              <w:left w:val="nil"/>
              <w:bottom w:val="single" w:sz="4" w:space="0" w:color="auto"/>
              <w:right w:val="single" w:sz="4" w:space="0" w:color="auto"/>
            </w:tcBorders>
            <w:noWrap/>
            <w:vAlign w:val="bottom"/>
          </w:tcPr>
          <w:p w14:paraId="058DDE1E" w14:textId="5ADF4406" w:rsidR="000D2D8B" w:rsidRPr="00B73957" w:rsidRDefault="000D2D8B" w:rsidP="00202028">
            <w:pPr>
              <w:rPr>
                <w:rFonts w:ascii="Bookman Old Style" w:eastAsia="Times New Roman" w:hAnsi="Bookman Old Style" w:cs="Calibri"/>
                <w:lang w:val="en-ID" w:eastAsia="en-ID"/>
              </w:rPr>
            </w:pPr>
          </w:p>
        </w:tc>
        <w:tc>
          <w:tcPr>
            <w:tcW w:w="70" w:type="pct"/>
            <w:vAlign w:val="center"/>
            <w:hideMark/>
          </w:tcPr>
          <w:p w14:paraId="2E8ECB57" w14:textId="77777777" w:rsidR="000D2D8B" w:rsidRPr="00B73957" w:rsidRDefault="000D2D8B" w:rsidP="00202028">
            <w:pPr>
              <w:rPr>
                <w:rFonts w:ascii="Bookman Old Style" w:eastAsia="Times New Roman" w:hAnsi="Bookman Old Style" w:cs="Times New Roman"/>
                <w:lang w:val="en-ID" w:eastAsia="en-ID"/>
              </w:rPr>
            </w:pPr>
          </w:p>
        </w:tc>
      </w:tr>
      <w:tr w:rsidR="00F622C7" w:rsidRPr="00B73957" w14:paraId="55B2D833" w14:textId="77777777" w:rsidTr="004449E0">
        <w:trPr>
          <w:trHeight w:val="283"/>
        </w:trPr>
        <w:tc>
          <w:tcPr>
            <w:tcW w:w="302" w:type="pct"/>
            <w:tcBorders>
              <w:top w:val="nil"/>
              <w:left w:val="single" w:sz="4" w:space="0" w:color="auto"/>
              <w:bottom w:val="single" w:sz="4" w:space="0" w:color="auto"/>
              <w:right w:val="single" w:sz="4" w:space="0" w:color="auto"/>
            </w:tcBorders>
            <w:shd w:val="clear" w:color="000000" w:fill="BFBFBF"/>
            <w:noWrap/>
            <w:vAlign w:val="center"/>
            <w:hideMark/>
          </w:tcPr>
          <w:p w14:paraId="357F5746" w14:textId="660CB166" w:rsidR="000D2D8B" w:rsidRPr="00B73957" w:rsidRDefault="000D2D8B" w:rsidP="00202028">
            <w:pPr>
              <w:jc w:val="center"/>
              <w:rPr>
                <w:rFonts w:ascii="Bookman Old Style" w:eastAsia="Times New Roman" w:hAnsi="Bookman Old Style" w:cs="Calibri"/>
                <w:lang w:val="en-ID" w:eastAsia="en-ID"/>
              </w:rPr>
            </w:pPr>
            <w:r w:rsidRPr="00B73957">
              <w:rPr>
                <w:rFonts w:ascii="Bookman Old Style" w:eastAsia="Times New Roman" w:hAnsi="Bookman Old Style" w:cs="Calibri"/>
                <w:lang w:val="en-ID" w:eastAsia="en-ID"/>
              </w:rPr>
              <w:t>1</w:t>
            </w:r>
            <w:r w:rsidR="00C577B6" w:rsidRPr="00B73957">
              <w:rPr>
                <w:rFonts w:ascii="Bookman Old Style" w:eastAsia="Times New Roman" w:hAnsi="Bookman Old Style" w:cs="Calibri"/>
                <w:lang w:val="en-ID" w:eastAsia="en-ID"/>
              </w:rPr>
              <w:t>2</w:t>
            </w:r>
          </w:p>
        </w:tc>
        <w:tc>
          <w:tcPr>
            <w:tcW w:w="946" w:type="pct"/>
            <w:vMerge/>
            <w:tcBorders>
              <w:left w:val="single" w:sz="4" w:space="0" w:color="auto"/>
              <w:bottom w:val="single" w:sz="4" w:space="0" w:color="auto"/>
              <w:right w:val="single" w:sz="4" w:space="0" w:color="auto"/>
            </w:tcBorders>
            <w:shd w:val="clear" w:color="000000" w:fill="BFBFBF"/>
            <w:vAlign w:val="center"/>
            <w:hideMark/>
          </w:tcPr>
          <w:p w14:paraId="7143F231" w14:textId="77777777" w:rsidR="000D2D8B" w:rsidRPr="00B73957" w:rsidRDefault="000D2D8B" w:rsidP="00202028">
            <w:pPr>
              <w:rPr>
                <w:rFonts w:ascii="Bookman Old Style" w:eastAsia="Times New Roman" w:hAnsi="Bookman Old Style" w:cs="Calibri"/>
                <w:lang w:val="en-ID" w:eastAsia="en-ID"/>
              </w:rPr>
            </w:pPr>
          </w:p>
        </w:tc>
        <w:tc>
          <w:tcPr>
            <w:tcW w:w="1739" w:type="pct"/>
            <w:tcBorders>
              <w:top w:val="nil"/>
              <w:left w:val="nil"/>
              <w:bottom w:val="single" w:sz="4" w:space="0" w:color="auto"/>
              <w:right w:val="single" w:sz="4" w:space="0" w:color="auto"/>
            </w:tcBorders>
            <w:shd w:val="clear" w:color="000000" w:fill="BFBFBF"/>
            <w:vAlign w:val="center"/>
            <w:hideMark/>
          </w:tcPr>
          <w:p w14:paraId="56AF32DE" w14:textId="77777777" w:rsidR="000D2D8B" w:rsidRPr="00B73957" w:rsidRDefault="000D2D8B" w:rsidP="000D2D8B">
            <w:pPr>
              <w:jc w:val="both"/>
              <w:rPr>
                <w:rFonts w:ascii="Bookman Old Style" w:eastAsia="Times New Roman" w:hAnsi="Bookman Old Style" w:cs="Calibri"/>
                <w:lang w:val="en-ID" w:eastAsia="en-ID"/>
              </w:rPr>
            </w:pPr>
            <w:proofErr w:type="spellStart"/>
            <w:r w:rsidRPr="00B73957">
              <w:rPr>
                <w:rFonts w:ascii="Bookman Old Style" w:eastAsia="Times New Roman" w:hAnsi="Bookman Old Style" w:cs="Calibri"/>
                <w:lang w:val="en-ID" w:eastAsia="en-ID"/>
              </w:rPr>
              <w:t>Rasio</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piutang</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pembiayaan</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bermasalah</w:t>
            </w:r>
            <w:proofErr w:type="spellEnd"/>
            <w:r w:rsidRPr="00B73957">
              <w:rPr>
                <w:rFonts w:ascii="Bookman Old Style" w:eastAsia="Times New Roman" w:hAnsi="Bookman Old Style" w:cs="Calibri"/>
                <w:lang w:val="en-ID" w:eastAsia="en-ID"/>
              </w:rPr>
              <w:t xml:space="preserve"> </w:t>
            </w:r>
            <w:r w:rsidRPr="00B73957">
              <w:rPr>
                <w:rFonts w:ascii="Bookman Old Style" w:eastAsia="Times New Roman" w:hAnsi="Bookman Old Style" w:cs="Calibri"/>
                <w:lang w:val="en-ID" w:eastAsia="en-ID"/>
              </w:rPr>
              <w:br/>
            </w:r>
            <w:proofErr w:type="spellStart"/>
            <w:r w:rsidRPr="00B73957">
              <w:rPr>
                <w:rFonts w:ascii="Bookman Old Style" w:eastAsia="Times New Roman" w:hAnsi="Bookman Old Style" w:cs="Calibri"/>
                <w:lang w:val="en-ID" w:eastAsia="en-ID"/>
              </w:rPr>
              <w:t>kepada</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perusahaan</w:t>
            </w:r>
            <w:proofErr w:type="spellEnd"/>
            <w:r w:rsidRPr="00B73957">
              <w:rPr>
                <w:rFonts w:ascii="Bookman Old Style" w:eastAsia="Times New Roman" w:hAnsi="Bookman Old Style" w:cs="Calibri"/>
                <w:lang w:val="en-ID" w:eastAsia="en-ID"/>
              </w:rPr>
              <w:t xml:space="preserve"> lain </w:t>
            </w:r>
          </w:p>
        </w:tc>
        <w:tc>
          <w:tcPr>
            <w:tcW w:w="491" w:type="pct"/>
            <w:tcBorders>
              <w:top w:val="nil"/>
              <w:left w:val="nil"/>
              <w:bottom w:val="single" w:sz="4" w:space="0" w:color="auto"/>
              <w:right w:val="single" w:sz="4" w:space="0" w:color="auto"/>
            </w:tcBorders>
            <w:shd w:val="clear" w:color="000000" w:fill="FFFFFF"/>
            <w:vAlign w:val="center"/>
          </w:tcPr>
          <w:p w14:paraId="1A3F4C3D" w14:textId="7A995CAD" w:rsidR="000D2D8B" w:rsidRPr="00B73957" w:rsidRDefault="000D2D8B" w:rsidP="00202028">
            <w:pPr>
              <w:jc w:val="right"/>
              <w:rPr>
                <w:rFonts w:ascii="Bookman Old Style" w:eastAsia="Times New Roman" w:hAnsi="Bookman Old Style" w:cs="Calibri"/>
                <w:lang w:val="en-ID" w:eastAsia="en-ID"/>
              </w:rPr>
            </w:pPr>
          </w:p>
        </w:tc>
        <w:tc>
          <w:tcPr>
            <w:tcW w:w="434" w:type="pct"/>
            <w:tcBorders>
              <w:top w:val="nil"/>
              <w:left w:val="nil"/>
              <w:bottom w:val="single" w:sz="4" w:space="0" w:color="auto"/>
              <w:right w:val="single" w:sz="4" w:space="0" w:color="auto"/>
            </w:tcBorders>
            <w:shd w:val="clear" w:color="000000" w:fill="FFFFFF"/>
            <w:vAlign w:val="center"/>
          </w:tcPr>
          <w:p w14:paraId="095C6E9F" w14:textId="49E9E2DF" w:rsidR="000D2D8B" w:rsidRPr="00B73957" w:rsidRDefault="000D2D8B" w:rsidP="00202028">
            <w:pPr>
              <w:jc w:val="right"/>
              <w:rPr>
                <w:rFonts w:ascii="Bookman Old Style" w:eastAsia="Times New Roman" w:hAnsi="Bookman Old Style" w:cs="Calibri"/>
                <w:lang w:val="en-ID" w:eastAsia="en-ID"/>
              </w:rPr>
            </w:pPr>
          </w:p>
        </w:tc>
        <w:tc>
          <w:tcPr>
            <w:tcW w:w="1018" w:type="pct"/>
            <w:tcBorders>
              <w:top w:val="nil"/>
              <w:left w:val="nil"/>
              <w:bottom w:val="single" w:sz="4" w:space="0" w:color="auto"/>
              <w:right w:val="single" w:sz="4" w:space="0" w:color="auto"/>
            </w:tcBorders>
            <w:noWrap/>
            <w:vAlign w:val="bottom"/>
          </w:tcPr>
          <w:p w14:paraId="3A0C6E8D" w14:textId="4241863A" w:rsidR="000D2D8B" w:rsidRPr="00B73957" w:rsidRDefault="000D2D8B" w:rsidP="00202028">
            <w:pPr>
              <w:rPr>
                <w:rFonts w:ascii="Bookman Old Style" w:eastAsia="Times New Roman" w:hAnsi="Bookman Old Style" w:cs="Calibri"/>
                <w:lang w:val="en-ID" w:eastAsia="en-ID"/>
              </w:rPr>
            </w:pPr>
          </w:p>
        </w:tc>
        <w:tc>
          <w:tcPr>
            <w:tcW w:w="70" w:type="pct"/>
            <w:vAlign w:val="center"/>
            <w:hideMark/>
          </w:tcPr>
          <w:p w14:paraId="09F9F82F" w14:textId="77777777" w:rsidR="000D2D8B" w:rsidRPr="00B73957" w:rsidRDefault="000D2D8B" w:rsidP="00202028">
            <w:pPr>
              <w:rPr>
                <w:rFonts w:ascii="Bookman Old Style" w:eastAsia="Times New Roman" w:hAnsi="Bookman Old Style" w:cs="Times New Roman"/>
                <w:lang w:val="en-ID" w:eastAsia="en-ID"/>
              </w:rPr>
            </w:pPr>
          </w:p>
        </w:tc>
      </w:tr>
      <w:tr w:rsidR="00F622C7" w:rsidRPr="00B73957" w14:paraId="24514020" w14:textId="77777777" w:rsidTr="007C1E48">
        <w:trPr>
          <w:trHeight w:val="283"/>
        </w:trPr>
        <w:tc>
          <w:tcPr>
            <w:tcW w:w="302" w:type="pct"/>
            <w:tcBorders>
              <w:top w:val="nil"/>
              <w:left w:val="single" w:sz="4" w:space="0" w:color="auto"/>
              <w:bottom w:val="single" w:sz="4" w:space="0" w:color="auto"/>
              <w:right w:val="single" w:sz="4" w:space="0" w:color="auto"/>
            </w:tcBorders>
            <w:shd w:val="clear" w:color="000000" w:fill="BFBFBF"/>
            <w:noWrap/>
            <w:vAlign w:val="center"/>
            <w:hideMark/>
          </w:tcPr>
          <w:p w14:paraId="39DEB7EE" w14:textId="2F6AD21D" w:rsidR="004449E0" w:rsidRPr="00B73957" w:rsidRDefault="004449E0" w:rsidP="00202028">
            <w:pPr>
              <w:jc w:val="center"/>
              <w:rPr>
                <w:rFonts w:ascii="Bookman Old Style" w:eastAsia="Times New Roman" w:hAnsi="Bookman Old Style" w:cs="Calibri"/>
                <w:lang w:val="en-ID" w:eastAsia="en-ID"/>
              </w:rPr>
            </w:pPr>
            <w:r w:rsidRPr="00B73957">
              <w:rPr>
                <w:rFonts w:ascii="Bookman Old Style" w:eastAsia="Times New Roman" w:hAnsi="Bookman Old Style" w:cs="Calibri"/>
                <w:lang w:val="en-ID" w:eastAsia="en-ID"/>
              </w:rPr>
              <w:t>13</w:t>
            </w:r>
          </w:p>
        </w:tc>
        <w:tc>
          <w:tcPr>
            <w:tcW w:w="946" w:type="pct"/>
            <w:vMerge w:val="restart"/>
            <w:tcBorders>
              <w:top w:val="single" w:sz="4" w:space="0" w:color="auto"/>
              <w:left w:val="single" w:sz="4" w:space="0" w:color="auto"/>
              <w:right w:val="single" w:sz="4" w:space="0" w:color="auto"/>
            </w:tcBorders>
            <w:shd w:val="clear" w:color="000000" w:fill="BFBFBF"/>
            <w:vAlign w:val="center"/>
            <w:hideMark/>
          </w:tcPr>
          <w:p w14:paraId="3042FC14" w14:textId="77777777" w:rsidR="004449E0" w:rsidRPr="00B73957" w:rsidRDefault="004449E0" w:rsidP="00202028">
            <w:pPr>
              <w:jc w:val="center"/>
              <w:rPr>
                <w:rFonts w:ascii="Bookman Old Style" w:eastAsia="Times New Roman" w:hAnsi="Bookman Old Style" w:cs="Calibri"/>
                <w:lang w:val="en-ID" w:eastAsia="en-ID"/>
              </w:rPr>
            </w:pPr>
            <w:proofErr w:type="spellStart"/>
            <w:r w:rsidRPr="00B73957">
              <w:rPr>
                <w:rFonts w:ascii="Bookman Old Style" w:eastAsia="Times New Roman" w:hAnsi="Bookman Old Style" w:cs="Calibri"/>
                <w:lang w:val="en-ID" w:eastAsia="en-ID"/>
              </w:rPr>
              <w:t>Faktor</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Eksternal</w:t>
            </w:r>
            <w:proofErr w:type="spellEnd"/>
          </w:p>
        </w:tc>
        <w:tc>
          <w:tcPr>
            <w:tcW w:w="1739" w:type="pct"/>
            <w:tcBorders>
              <w:top w:val="single" w:sz="4" w:space="0" w:color="auto"/>
              <w:left w:val="nil"/>
              <w:bottom w:val="single" w:sz="4" w:space="0" w:color="auto"/>
              <w:right w:val="single" w:sz="4" w:space="0" w:color="auto"/>
            </w:tcBorders>
            <w:shd w:val="clear" w:color="000000" w:fill="BFBFBF"/>
            <w:vAlign w:val="center"/>
            <w:hideMark/>
          </w:tcPr>
          <w:p w14:paraId="14CD6435" w14:textId="77777777" w:rsidR="004449E0" w:rsidRPr="00B73957" w:rsidRDefault="004449E0" w:rsidP="000D2D8B">
            <w:pPr>
              <w:jc w:val="both"/>
              <w:rPr>
                <w:rFonts w:ascii="Bookman Old Style" w:eastAsia="Times New Roman" w:hAnsi="Bookman Old Style" w:cs="Calibri"/>
                <w:lang w:val="en-ID" w:eastAsia="en-ID"/>
              </w:rPr>
            </w:pPr>
            <w:proofErr w:type="spellStart"/>
            <w:r w:rsidRPr="00B73957">
              <w:rPr>
                <w:rFonts w:ascii="Bookman Old Style" w:eastAsia="Times New Roman" w:hAnsi="Bookman Old Style" w:cs="Calibri"/>
                <w:lang w:val="en-ID" w:eastAsia="en-ID"/>
              </w:rPr>
              <w:t>Perubahan</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kondisi</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ekonomi</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perubahan</w:t>
            </w:r>
            <w:proofErr w:type="spellEnd"/>
            <w:r w:rsidRPr="00B73957">
              <w:rPr>
                <w:rFonts w:ascii="Bookman Old Style" w:eastAsia="Times New Roman" w:hAnsi="Bookman Old Style" w:cs="Calibri"/>
                <w:lang w:val="en-ID" w:eastAsia="en-ID"/>
              </w:rPr>
              <w:t xml:space="preserve"> </w:t>
            </w:r>
            <w:r w:rsidRPr="00B73957">
              <w:rPr>
                <w:rFonts w:ascii="Bookman Old Style" w:eastAsia="Times New Roman" w:hAnsi="Bookman Old Style" w:cs="Calibri"/>
                <w:lang w:val="en-ID" w:eastAsia="en-ID"/>
              </w:rPr>
              <w:br/>
            </w:r>
            <w:proofErr w:type="spellStart"/>
            <w:r w:rsidRPr="00B73957">
              <w:rPr>
                <w:rFonts w:ascii="Bookman Old Style" w:eastAsia="Times New Roman" w:hAnsi="Bookman Old Style" w:cs="Calibri"/>
                <w:lang w:val="en-ID" w:eastAsia="en-ID"/>
              </w:rPr>
              <w:t>teknologi</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ataupun</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regulasi</w:t>
            </w:r>
            <w:proofErr w:type="spellEnd"/>
            <w:r w:rsidRPr="00B73957">
              <w:rPr>
                <w:rFonts w:ascii="Bookman Old Style" w:eastAsia="Times New Roman" w:hAnsi="Bookman Old Style" w:cs="Calibri"/>
                <w:lang w:val="en-ID" w:eastAsia="en-ID"/>
              </w:rPr>
              <w:t xml:space="preserve"> yang </w:t>
            </w:r>
            <w:r w:rsidRPr="00B73957">
              <w:rPr>
                <w:rFonts w:ascii="Bookman Old Style" w:eastAsia="Times New Roman" w:hAnsi="Bookman Old Style" w:cs="Calibri"/>
                <w:lang w:val="en-ID" w:eastAsia="en-ID"/>
              </w:rPr>
              <w:br/>
            </w:r>
            <w:proofErr w:type="spellStart"/>
            <w:r w:rsidRPr="00B73957">
              <w:rPr>
                <w:rFonts w:ascii="Bookman Old Style" w:eastAsia="Times New Roman" w:hAnsi="Bookman Old Style" w:cs="Calibri"/>
                <w:lang w:val="en-ID" w:eastAsia="en-ID"/>
              </w:rPr>
              <w:t>memengaruhi</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tingkat</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suku</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bunga</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nilai</w:t>
            </w:r>
            <w:proofErr w:type="spellEnd"/>
            <w:r w:rsidRPr="00B73957">
              <w:rPr>
                <w:rFonts w:ascii="Bookman Old Style" w:eastAsia="Times New Roman" w:hAnsi="Bookman Old Style" w:cs="Calibri"/>
                <w:lang w:val="en-ID" w:eastAsia="en-ID"/>
              </w:rPr>
              <w:t xml:space="preserve"> </w:t>
            </w:r>
            <w:r w:rsidRPr="00B73957">
              <w:rPr>
                <w:rFonts w:ascii="Bookman Old Style" w:eastAsia="Times New Roman" w:hAnsi="Bookman Old Style" w:cs="Calibri"/>
                <w:lang w:val="en-ID" w:eastAsia="en-ID"/>
              </w:rPr>
              <w:br/>
            </w:r>
            <w:proofErr w:type="spellStart"/>
            <w:r w:rsidRPr="00B73957">
              <w:rPr>
                <w:rFonts w:ascii="Bookman Old Style" w:eastAsia="Times New Roman" w:hAnsi="Bookman Old Style" w:cs="Calibri"/>
                <w:lang w:val="en-ID" w:eastAsia="en-ID"/>
              </w:rPr>
              <w:t>tukar</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siklus</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usaha</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Pasangan</w:t>
            </w:r>
            <w:proofErr w:type="spellEnd"/>
            <w:r w:rsidRPr="00B73957">
              <w:rPr>
                <w:rFonts w:ascii="Bookman Old Style" w:eastAsia="Times New Roman" w:hAnsi="Bookman Old Style" w:cs="Calibri"/>
                <w:lang w:val="en-ID" w:eastAsia="en-ID"/>
              </w:rPr>
              <w:t xml:space="preserve"> </w:t>
            </w:r>
            <w:r w:rsidRPr="00B73957">
              <w:rPr>
                <w:rFonts w:ascii="Bookman Old Style" w:eastAsia="Times New Roman" w:hAnsi="Bookman Old Style" w:cs="Calibri"/>
                <w:lang w:val="en-ID" w:eastAsia="en-ID"/>
              </w:rPr>
              <w:br/>
              <w:t>Usaha/</w:t>
            </w:r>
            <w:proofErr w:type="spellStart"/>
            <w:r w:rsidRPr="00B73957">
              <w:rPr>
                <w:rFonts w:ascii="Bookman Old Style" w:eastAsia="Times New Roman" w:hAnsi="Bookman Old Style" w:cs="Calibri"/>
                <w:lang w:val="en-ID" w:eastAsia="en-ID"/>
              </w:rPr>
              <w:t>Debitur</w:t>
            </w:r>
            <w:proofErr w:type="spellEnd"/>
            <w:r w:rsidRPr="00B73957">
              <w:rPr>
                <w:rFonts w:ascii="Bookman Old Style" w:eastAsia="Times New Roman" w:hAnsi="Bookman Old Style" w:cs="Calibri"/>
                <w:lang w:val="en-ID" w:eastAsia="en-ID"/>
              </w:rPr>
              <w:t>/</w:t>
            </w:r>
            <w:proofErr w:type="spellStart"/>
            <w:r w:rsidRPr="00B73957">
              <w:rPr>
                <w:rFonts w:ascii="Bookman Old Style" w:eastAsia="Times New Roman" w:hAnsi="Bookman Old Style" w:cs="Calibri"/>
                <w:lang w:val="en-ID" w:eastAsia="en-ID"/>
              </w:rPr>
              <w:t>Nasabah</w:t>
            </w:r>
            <w:proofErr w:type="spellEnd"/>
            <w:r w:rsidRPr="00B73957">
              <w:rPr>
                <w:rFonts w:ascii="Bookman Old Style" w:eastAsia="Times New Roman" w:hAnsi="Bookman Old Style" w:cs="Calibri"/>
                <w:lang w:val="en-ID" w:eastAsia="en-ID"/>
              </w:rPr>
              <w:t xml:space="preserve">, dan </w:t>
            </w:r>
            <w:proofErr w:type="spellStart"/>
            <w:r w:rsidRPr="00B73957">
              <w:rPr>
                <w:rFonts w:ascii="Bookman Old Style" w:eastAsia="Times New Roman" w:hAnsi="Bookman Old Style" w:cs="Calibri"/>
                <w:lang w:val="en-ID" w:eastAsia="en-ID"/>
              </w:rPr>
              <w:t>faktor</w:t>
            </w:r>
            <w:proofErr w:type="spellEnd"/>
            <w:r w:rsidRPr="00B73957">
              <w:rPr>
                <w:rFonts w:ascii="Bookman Old Style" w:eastAsia="Times New Roman" w:hAnsi="Bookman Old Style" w:cs="Calibri"/>
                <w:lang w:val="en-ID" w:eastAsia="en-ID"/>
              </w:rPr>
              <w:t xml:space="preserve"> </w:t>
            </w:r>
            <w:r w:rsidRPr="00B73957">
              <w:rPr>
                <w:rFonts w:ascii="Bookman Old Style" w:eastAsia="Times New Roman" w:hAnsi="Bookman Old Style" w:cs="Calibri"/>
                <w:lang w:val="en-ID" w:eastAsia="en-ID"/>
              </w:rPr>
              <w:br/>
            </w:r>
            <w:proofErr w:type="spellStart"/>
            <w:r w:rsidRPr="00B73957">
              <w:rPr>
                <w:rFonts w:ascii="Bookman Old Style" w:eastAsia="Times New Roman" w:hAnsi="Bookman Old Style" w:cs="Calibri"/>
                <w:lang w:val="en-ID" w:eastAsia="en-ID"/>
              </w:rPr>
              <w:t>eksternal</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lainnya</w:t>
            </w:r>
            <w:proofErr w:type="spellEnd"/>
            <w:r w:rsidRPr="00B73957">
              <w:rPr>
                <w:rFonts w:ascii="Bookman Old Style" w:eastAsia="Times New Roman" w:hAnsi="Bookman Old Style" w:cs="Calibri"/>
                <w:lang w:val="en-ID" w:eastAsia="en-ID"/>
              </w:rPr>
              <w:t xml:space="preserve">, yang </w:t>
            </w:r>
            <w:proofErr w:type="spellStart"/>
            <w:r w:rsidRPr="00B73957">
              <w:rPr>
                <w:rFonts w:ascii="Bookman Old Style" w:eastAsia="Times New Roman" w:hAnsi="Bookman Old Style" w:cs="Calibri"/>
                <w:lang w:val="en-ID" w:eastAsia="en-ID"/>
              </w:rPr>
              <w:t>berdampak</w:t>
            </w:r>
            <w:proofErr w:type="spellEnd"/>
            <w:r w:rsidRPr="00B73957">
              <w:rPr>
                <w:rFonts w:ascii="Bookman Old Style" w:eastAsia="Times New Roman" w:hAnsi="Bookman Old Style" w:cs="Calibri"/>
                <w:lang w:val="en-ID" w:eastAsia="en-ID"/>
              </w:rPr>
              <w:t xml:space="preserve"> pada </w:t>
            </w:r>
            <w:r w:rsidRPr="00B73957">
              <w:rPr>
                <w:rFonts w:ascii="Bookman Old Style" w:eastAsia="Times New Roman" w:hAnsi="Bookman Old Style" w:cs="Calibri"/>
                <w:lang w:val="en-ID" w:eastAsia="en-ID"/>
              </w:rPr>
              <w:br/>
            </w:r>
            <w:proofErr w:type="spellStart"/>
            <w:r w:rsidRPr="00B73957">
              <w:rPr>
                <w:rFonts w:ascii="Bookman Old Style" w:eastAsia="Times New Roman" w:hAnsi="Bookman Old Style" w:cs="Calibri"/>
                <w:lang w:val="en-ID" w:eastAsia="en-ID"/>
              </w:rPr>
              <w:t>kemampuan</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debitur</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untuk</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membayar</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kembali</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pinjaman</w:t>
            </w:r>
            <w:proofErr w:type="spellEnd"/>
          </w:p>
        </w:tc>
        <w:tc>
          <w:tcPr>
            <w:tcW w:w="491" w:type="pct"/>
            <w:tcBorders>
              <w:top w:val="nil"/>
              <w:left w:val="nil"/>
              <w:bottom w:val="single" w:sz="4" w:space="0" w:color="auto"/>
              <w:right w:val="single" w:sz="4" w:space="0" w:color="auto"/>
            </w:tcBorders>
            <w:shd w:val="clear" w:color="000000" w:fill="000000"/>
            <w:vAlign w:val="center"/>
          </w:tcPr>
          <w:p w14:paraId="268A1009" w14:textId="0B910AA5" w:rsidR="004449E0" w:rsidRPr="00B73957" w:rsidRDefault="004449E0" w:rsidP="00202028">
            <w:pPr>
              <w:jc w:val="right"/>
              <w:rPr>
                <w:rFonts w:ascii="Bookman Old Style" w:eastAsia="Times New Roman" w:hAnsi="Bookman Old Style" w:cs="Calibri"/>
                <w:lang w:val="en-ID" w:eastAsia="en-ID"/>
              </w:rPr>
            </w:pPr>
          </w:p>
        </w:tc>
        <w:tc>
          <w:tcPr>
            <w:tcW w:w="434" w:type="pct"/>
            <w:tcBorders>
              <w:top w:val="nil"/>
              <w:left w:val="nil"/>
              <w:bottom w:val="single" w:sz="4" w:space="0" w:color="auto"/>
              <w:right w:val="single" w:sz="4" w:space="0" w:color="auto"/>
            </w:tcBorders>
            <w:shd w:val="clear" w:color="000000" w:fill="FFFFFF"/>
            <w:vAlign w:val="center"/>
          </w:tcPr>
          <w:p w14:paraId="1995E763" w14:textId="64041470" w:rsidR="004449E0" w:rsidRPr="00B73957" w:rsidRDefault="004449E0" w:rsidP="00202028">
            <w:pPr>
              <w:jc w:val="right"/>
              <w:rPr>
                <w:rFonts w:ascii="Bookman Old Style" w:eastAsia="Times New Roman" w:hAnsi="Bookman Old Style" w:cs="Calibri"/>
                <w:lang w:val="en-ID" w:eastAsia="en-ID"/>
              </w:rPr>
            </w:pPr>
          </w:p>
        </w:tc>
        <w:tc>
          <w:tcPr>
            <w:tcW w:w="1018" w:type="pct"/>
            <w:tcBorders>
              <w:top w:val="nil"/>
              <w:left w:val="nil"/>
              <w:bottom w:val="single" w:sz="4" w:space="0" w:color="auto"/>
              <w:right w:val="single" w:sz="4" w:space="0" w:color="auto"/>
            </w:tcBorders>
            <w:noWrap/>
            <w:vAlign w:val="bottom"/>
          </w:tcPr>
          <w:p w14:paraId="26DA8AB2" w14:textId="41A788F8" w:rsidR="004449E0" w:rsidRPr="00B73957" w:rsidRDefault="004449E0" w:rsidP="00202028">
            <w:pPr>
              <w:rPr>
                <w:rFonts w:ascii="Bookman Old Style" w:eastAsia="Times New Roman" w:hAnsi="Bookman Old Style" w:cs="Calibri"/>
                <w:lang w:val="en-ID" w:eastAsia="en-ID"/>
              </w:rPr>
            </w:pPr>
          </w:p>
        </w:tc>
        <w:tc>
          <w:tcPr>
            <w:tcW w:w="70" w:type="pct"/>
            <w:vAlign w:val="center"/>
            <w:hideMark/>
          </w:tcPr>
          <w:p w14:paraId="29079E51" w14:textId="77777777" w:rsidR="004449E0" w:rsidRPr="00B73957" w:rsidRDefault="004449E0" w:rsidP="00202028">
            <w:pPr>
              <w:rPr>
                <w:rFonts w:ascii="Bookman Old Style" w:eastAsia="Times New Roman" w:hAnsi="Bookman Old Style" w:cs="Times New Roman"/>
                <w:lang w:val="en-ID" w:eastAsia="en-ID"/>
              </w:rPr>
            </w:pPr>
          </w:p>
        </w:tc>
      </w:tr>
      <w:tr w:rsidR="00F622C7" w:rsidRPr="00B73957" w14:paraId="0D6E9303" w14:textId="77777777" w:rsidTr="007C1E48">
        <w:trPr>
          <w:trHeight w:val="283"/>
        </w:trPr>
        <w:tc>
          <w:tcPr>
            <w:tcW w:w="302" w:type="pct"/>
            <w:tcBorders>
              <w:top w:val="nil"/>
              <w:left w:val="single" w:sz="4" w:space="0" w:color="auto"/>
              <w:bottom w:val="single" w:sz="4" w:space="0" w:color="auto"/>
              <w:right w:val="single" w:sz="4" w:space="0" w:color="auto"/>
            </w:tcBorders>
            <w:shd w:val="clear" w:color="000000" w:fill="BFBFBF"/>
            <w:noWrap/>
            <w:vAlign w:val="center"/>
            <w:hideMark/>
          </w:tcPr>
          <w:p w14:paraId="5C15D607" w14:textId="42F468F4" w:rsidR="004449E0" w:rsidRPr="00B73957" w:rsidRDefault="004449E0" w:rsidP="00202028">
            <w:pPr>
              <w:jc w:val="center"/>
              <w:rPr>
                <w:rFonts w:ascii="Bookman Old Style" w:eastAsia="Times New Roman" w:hAnsi="Bookman Old Style" w:cs="Calibri"/>
                <w:lang w:val="en-ID" w:eastAsia="en-ID"/>
              </w:rPr>
            </w:pPr>
            <w:r w:rsidRPr="00B73957">
              <w:rPr>
                <w:rFonts w:ascii="Bookman Old Style" w:eastAsia="Times New Roman" w:hAnsi="Bookman Old Style" w:cs="Calibri"/>
                <w:lang w:val="en-ID" w:eastAsia="en-ID"/>
              </w:rPr>
              <w:t>14</w:t>
            </w:r>
          </w:p>
        </w:tc>
        <w:tc>
          <w:tcPr>
            <w:tcW w:w="946" w:type="pct"/>
            <w:vMerge/>
            <w:tcBorders>
              <w:left w:val="single" w:sz="4" w:space="0" w:color="auto"/>
              <w:bottom w:val="single" w:sz="4" w:space="0" w:color="000000"/>
              <w:right w:val="single" w:sz="4" w:space="0" w:color="auto"/>
            </w:tcBorders>
            <w:shd w:val="clear" w:color="000000" w:fill="BFBFBF"/>
            <w:vAlign w:val="center"/>
            <w:hideMark/>
          </w:tcPr>
          <w:p w14:paraId="4CC0B28B" w14:textId="77777777" w:rsidR="004449E0" w:rsidRPr="00B73957" w:rsidRDefault="004449E0" w:rsidP="00202028">
            <w:pPr>
              <w:rPr>
                <w:rFonts w:ascii="Bookman Old Style" w:eastAsia="Times New Roman" w:hAnsi="Bookman Old Style" w:cs="Calibri"/>
                <w:lang w:val="en-ID" w:eastAsia="en-ID"/>
              </w:rPr>
            </w:pPr>
          </w:p>
        </w:tc>
        <w:tc>
          <w:tcPr>
            <w:tcW w:w="1739" w:type="pct"/>
            <w:tcBorders>
              <w:top w:val="single" w:sz="4" w:space="0" w:color="auto"/>
              <w:left w:val="nil"/>
              <w:bottom w:val="single" w:sz="4" w:space="0" w:color="auto"/>
              <w:right w:val="single" w:sz="4" w:space="0" w:color="auto"/>
            </w:tcBorders>
            <w:shd w:val="clear" w:color="000000" w:fill="BFBFBF"/>
            <w:vAlign w:val="center"/>
            <w:hideMark/>
          </w:tcPr>
          <w:p w14:paraId="178E5CD5" w14:textId="77777777" w:rsidR="004449E0" w:rsidRPr="00B73957" w:rsidRDefault="004449E0" w:rsidP="000D2D8B">
            <w:pPr>
              <w:jc w:val="both"/>
              <w:rPr>
                <w:rFonts w:ascii="Bookman Old Style" w:eastAsia="Times New Roman" w:hAnsi="Bookman Old Style" w:cs="Calibri"/>
                <w:lang w:val="en-ID" w:eastAsia="en-ID"/>
              </w:rPr>
            </w:pPr>
            <w:proofErr w:type="spellStart"/>
            <w:r w:rsidRPr="00B73957">
              <w:rPr>
                <w:rFonts w:ascii="Bookman Old Style" w:eastAsia="Times New Roman" w:hAnsi="Bookman Old Style" w:cs="Calibri"/>
                <w:lang w:val="en-ID" w:eastAsia="en-ID"/>
              </w:rPr>
              <w:t>Perubahan</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kebutuhan</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terhadap</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objek</w:t>
            </w:r>
            <w:proofErr w:type="spellEnd"/>
            <w:r w:rsidRPr="00B73957">
              <w:rPr>
                <w:rFonts w:ascii="Bookman Old Style" w:eastAsia="Times New Roman" w:hAnsi="Bookman Old Style" w:cs="Calibri"/>
                <w:lang w:val="en-ID" w:eastAsia="en-ID"/>
              </w:rPr>
              <w:t xml:space="preserve"> </w:t>
            </w:r>
            <w:r w:rsidRPr="00B73957">
              <w:rPr>
                <w:rFonts w:ascii="Bookman Old Style" w:eastAsia="Times New Roman" w:hAnsi="Bookman Old Style" w:cs="Calibri"/>
                <w:lang w:val="en-ID" w:eastAsia="en-ID"/>
              </w:rPr>
              <w:br/>
            </w:r>
            <w:proofErr w:type="spellStart"/>
            <w:r w:rsidRPr="00B73957">
              <w:rPr>
                <w:rFonts w:ascii="Bookman Old Style" w:eastAsia="Times New Roman" w:hAnsi="Bookman Old Style" w:cs="Calibri"/>
                <w:lang w:val="en-ID" w:eastAsia="en-ID"/>
              </w:rPr>
              <w:t>pembiayaan</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contohnya</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kendaraan</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bermotor</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alat</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berat</w:t>
            </w:r>
            <w:proofErr w:type="spellEnd"/>
            <w:r w:rsidRPr="00B73957">
              <w:rPr>
                <w:rFonts w:ascii="Bookman Old Style" w:eastAsia="Times New Roman" w:hAnsi="Bookman Old Style" w:cs="Calibri"/>
                <w:lang w:val="en-ID" w:eastAsia="en-ID"/>
              </w:rPr>
              <w:t xml:space="preserve">, </w:t>
            </w:r>
            <w:proofErr w:type="spellStart"/>
            <w:proofErr w:type="gramStart"/>
            <w:r w:rsidRPr="00B73957">
              <w:rPr>
                <w:rFonts w:ascii="Bookman Old Style" w:eastAsia="Times New Roman" w:hAnsi="Bookman Old Style" w:cs="Calibri"/>
                <w:lang w:val="en-ID" w:eastAsia="en-ID"/>
              </w:rPr>
              <w:t>dan.atau</w:t>
            </w:r>
            <w:proofErr w:type="spellEnd"/>
            <w:proofErr w:type="gram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alat</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elektronik</w:t>
            </w:r>
            <w:proofErr w:type="spellEnd"/>
            <w:r w:rsidRPr="00B73957">
              <w:rPr>
                <w:rFonts w:ascii="Bookman Old Style" w:eastAsia="Times New Roman" w:hAnsi="Bookman Old Style" w:cs="Calibri"/>
                <w:lang w:val="en-ID" w:eastAsia="en-ID"/>
              </w:rPr>
              <w:t xml:space="preserve">. </w:t>
            </w:r>
          </w:p>
        </w:tc>
        <w:tc>
          <w:tcPr>
            <w:tcW w:w="491" w:type="pct"/>
            <w:tcBorders>
              <w:top w:val="nil"/>
              <w:left w:val="nil"/>
              <w:bottom w:val="single" w:sz="4" w:space="0" w:color="auto"/>
              <w:right w:val="single" w:sz="4" w:space="0" w:color="auto"/>
            </w:tcBorders>
            <w:shd w:val="clear" w:color="000000" w:fill="000000"/>
            <w:vAlign w:val="center"/>
            <w:hideMark/>
          </w:tcPr>
          <w:p w14:paraId="4B8C2527" w14:textId="77777777" w:rsidR="004449E0" w:rsidRPr="00B73957" w:rsidRDefault="004449E0" w:rsidP="00202028">
            <w:pPr>
              <w:jc w:val="right"/>
              <w:rPr>
                <w:rFonts w:ascii="Bookman Old Style" w:eastAsia="Times New Roman" w:hAnsi="Bookman Old Style" w:cs="Calibri"/>
                <w:lang w:val="en-ID" w:eastAsia="en-ID"/>
              </w:rPr>
            </w:pPr>
            <w:r w:rsidRPr="00B73957">
              <w:rPr>
                <w:rFonts w:ascii="Bookman Old Style" w:eastAsia="Times New Roman" w:hAnsi="Bookman Old Style" w:cs="Calibri"/>
                <w:lang w:val="en-ID" w:eastAsia="en-ID"/>
              </w:rPr>
              <w:t> </w:t>
            </w:r>
          </w:p>
        </w:tc>
        <w:tc>
          <w:tcPr>
            <w:tcW w:w="434" w:type="pct"/>
            <w:tcBorders>
              <w:top w:val="nil"/>
              <w:left w:val="nil"/>
              <w:bottom w:val="single" w:sz="4" w:space="0" w:color="auto"/>
              <w:right w:val="single" w:sz="4" w:space="0" w:color="auto"/>
            </w:tcBorders>
            <w:shd w:val="clear" w:color="000000" w:fill="FFFFFF"/>
            <w:vAlign w:val="center"/>
          </w:tcPr>
          <w:p w14:paraId="5A7A37D6" w14:textId="2717972C" w:rsidR="004449E0" w:rsidRPr="00B73957" w:rsidRDefault="004449E0" w:rsidP="00202028">
            <w:pPr>
              <w:jc w:val="right"/>
              <w:rPr>
                <w:rFonts w:ascii="Bookman Old Style" w:eastAsia="Times New Roman" w:hAnsi="Bookman Old Style" w:cs="Calibri"/>
                <w:lang w:val="en-ID" w:eastAsia="en-ID"/>
              </w:rPr>
            </w:pPr>
          </w:p>
        </w:tc>
        <w:tc>
          <w:tcPr>
            <w:tcW w:w="1018" w:type="pct"/>
            <w:tcBorders>
              <w:top w:val="nil"/>
              <w:left w:val="nil"/>
              <w:bottom w:val="single" w:sz="4" w:space="0" w:color="auto"/>
              <w:right w:val="single" w:sz="4" w:space="0" w:color="auto"/>
            </w:tcBorders>
            <w:noWrap/>
            <w:vAlign w:val="bottom"/>
          </w:tcPr>
          <w:p w14:paraId="1DBCF173" w14:textId="56521C61" w:rsidR="004449E0" w:rsidRPr="00B73957" w:rsidRDefault="004449E0" w:rsidP="00202028">
            <w:pPr>
              <w:rPr>
                <w:rFonts w:ascii="Bookman Old Style" w:eastAsia="Times New Roman" w:hAnsi="Bookman Old Style" w:cs="Calibri"/>
                <w:lang w:val="en-ID" w:eastAsia="en-ID"/>
              </w:rPr>
            </w:pPr>
          </w:p>
        </w:tc>
        <w:tc>
          <w:tcPr>
            <w:tcW w:w="70" w:type="pct"/>
            <w:vAlign w:val="center"/>
            <w:hideMark/>
          </w:tcPr>
          <w:p w14:paraId="7487810C" w14:textId="77777777" w:rsidR="004449E0" w:rsidRPr="00B73957" w:rsidRDefault="004449E0" w:rsidP="00202028">
            <w:pPr>
              <w:rPr>
                <w:rFonts w:ascii="Bookman Old Style" w:eastAsia="Times New Roman" w:hAnsi="Bookman Old Style" w:cs="Times New Roman"/>
                <w:lang w:val="en-ID" w:eastAsia="en-ID"/>
              </w:rPr>
            </w:pPr>
          </w:p>
        </w:tc>
      </w:tr>
    </w:tbl>
    <w:p w14:paraId="3861E907" w14:textId="77777777" w:rsidR="00202028" w:rsidRPr="00B73957" w:rsidRDefault="00202028" w:rsidP="002B6DC8">
      <w:pPr>
        <w:rPr>
          <w:rFonts w:ascii="Bookman Old Style" w:eastAsia="Calibri" w:hAnsi="Bookman Old Style" w:cs="Bookman Old Style"/>
        </w:rPr>
      </w:pPr>
    </w:p>
    <w:p w14:paraId="12B1D9A7" w14:textId="77777777" w:rsidR="000D2D8B" w:rsidRPr="00B73957" w:rsidRDefault="000D2D8B" w:rsidP="00DB2B4C">
      <w:pPr>
        <w:pStyle w:val="Header"/>
        <w:tabs>
          <w:tab w:val="clear" w:pos="4513"/>
          <w:tab w:val="clear" w:pos="9026"/>
        </w:tabs>
        <w:rPr>
          <w:rFonts w:ascii="Bookman Old Style" w:eastAsia="Calibri" w:hAnsi="Bookman Old Style" w:cs="Bookman Old Style"/>
        </w:rPr>
        <w:sectPr w:rsidR="000D2D8B" w:rsidRPr="00B73957" w:rsidSect="00167E4C">
          <w:pgSz w:w="18711" w:h="11907" w:orient="landscape" w:code="5"/>
          <w:pgMar w:top="1418" w:right="1418" w:bottom="1418" w:left="1418" w:header="709" w:footer="709" w:gutter="0"/>
          <w:pgNumType w:chapStyle="1"/>
          <w:cols w:space="708"/>
          <w:titlePg/>
          <w:docGrid w:linePitch="360"/>
        </w:sectPr>
      </w:pPr>
    </w:p>
    <w:p w14:paraId="07E9E282" w14:textId="77777777" w:rsidR="000D2D8B" w:rsidRPr="00B73957" w:rsidRDefault="000D2D8B" w:rsidP="000D2D8B">
      <w:pPr>
        <w:rPr>
          <w:rFonts w:ascii="Bookman Old Style" w:hAnsi="Bookman Old Style"/>
        </w:rPr>
      </w:pPr>
      <w:r w:rsidRPr="00B73957">
        <w:rPr>
          <w:rFonts w:ascii="Bookman Old Style" w:hAnsi="Bookman Old Style"/>
        </w:rPr>
        <w:lastRenderedPageBreak/>
        <w:t xml:space="preserve">Tabel </w:t>
      </w:r>
      <w:r w:rsidRPr="00B73957">
        <w:rPr>
          <w:rFonts w:ascii="Bookman Old Style" w:hAnsi="Bookman Old Style"/>
          <w:lang w:val="en-GB"/>
        </w:rPr>
        <w:t>VIII.1</w:t>
      </w:r>
      <w:r w:rsidRPr="00B73957">
        <w:rPr>
          <w:rFonts w:ascii="Bookman Old Style" w:hAnsi="Bookman Old Style"/>
        </w:rPr>
        <w:t>.</w:t>
      </w:r>
      <w:r w:rsidRPr="00B73957">
        <w:rPr>
          <w:rFonts w:ascii="Bookman Old Style" w:hAnsi="Bookman Old Style"/>
          <w:lang w:val="en-US"/>
        </w:rPr>
        <w:t>F</w:t>
      </w:r>
      <w:r w:rsidRPr="00B73957">
        <w:rPr>
          <w:rFonts w:ascii="Bookman Old Style" w:hAnsi="Bookman Old Style"/>
        </w:rPr>
        <w:t xml:space="preserve">: </w:t>
      </w:r>
      <w:proofErr w:type="spellStart"/>
      <w:r w:rsidRPr="00B73957">
        <w:rPr>
          <w:rFonts w:ascii="Bookman Old Style" w:hAnsi="Bookman Old Style"/>
          <w:lang w:val="en-US"/>
        </w:rPr>
        <w:t>Kertas</w:t>
      </w:r>
      <w:proofErr w:type="spellEnd"/>
      <w:r w:rsidRPr="00B73957">
        <w:rPr>
          <w:rFonts w:ascii="Bookman Old Style" w:hAnsi="Bookman Old Style"/>
          <w:lang w:val="en-US"/>
        </w:rPr>
        <w:t xml:space="preserve"> </w:t>
      </w:r>
      <w:proofErr w:type="spellStart"/>
      <w:r w:rsidRPr="00B73957">
        <w:rPr>
          <w:rFonts w:ascii="Bookman Old Style" w:hAnsi="Bookman Old Style"/>
          <w:lang w:val="en-US"/>
        </w:rPr>
        <w:t>Kerja</w:t>
      </w:r>
      <w:proofErr w:type="spellEnd"/>
      <w:r w:rsidRPr="00B73957">
        <w:rPr>
          <w:rFonts w:ascii="Bookman Old Style" w:hAnsi="Bookman Old Style"/>
          <w:lang w:val="en-US"/>
        </w:rPr>
        <w:t xml:space="preserve"> </w:t>
      </w:r>
      <w:proofErr w:type="spellStart"/>
      <w:r w:rsidRPr="00B73957">
        <w:rPr>
          <w:rStyle w:val="FontStyle29"/>
          <w:i w:val="0"/>
          <w:iCs w:val="0"/>
          <w:sz w:val="24"/>
          <w:szCs w:val="24"/>
          <w:lang w:val="en-US" w:eastAsia="id-ID"/>
        </w:rPr>
        <w:t>Penilaian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val="en-US" w:eastAsia="id-ID"/>
        </w:rPr>
        <w:t>Peringkat</w:t>
      </w:r>
      <w:proofErr w:type="spellEnd"/>
      <w:r w:rsidRPr="00B73957">
        <w:rPr>
          <w:rStyle w:val="FontStyle29"/>
          <w:i w:val="0"/>
          <w:iCs w:val="0"/>
          <w:sz w:val="24"/>
          <w:szCs w:val="24"/>
          <w:lang w:val="en-US" w:eastAsia="id-ID"/>
        </w:rPr>
        <w:t xml:space="preserve"> </w:t>
      </w:r>
      <w:r w:rsidR="002233B7" w:rsidRPr="00B73957">
        <w:rPr>
          <w:rStyle w:val="FontStyle29"/>
          <w:i w:val="0"/>
          <w:iCs w:val="0"/>
          <w:sz w:val="24"/>
          <w:szCs w:val="24"/>
          <w:lang w:val="en-US" w:eastAsia="id-ID"/>
        </w:rPr>
        <w:t>KPMR</w:t>
      </w:r>
      <w:r w:rsidR="002233B7" w:rsidRPr="00B73957">
        <w:rPr>
          <w:rStyle w:val="FontStyle29"/>
          <w:sz w:val="24"/>
          <w:szCs w:val="24"/>
          <w:lang w:val="en-US" w:eastAsia="id-ID"/>
        </w:rPr>
        <w:t xml:space="preserve"> </w:t>
      </w:r>
      <w:r w:rsidRPr="00B73957">
        <w:rPr>
          <w:rFonts w:ascii="Bookman Old Style" w:hAnsi="Bookman Old Style"/>
        </w:rPr>
        <w:t>untuk Risiko Kredit</w:t>
      </w:r>
    </w:p>
    <w:p w14:paraId="09D6CFFF" w14:textId="77777777" w:rsidR="00167E4C" w:rsidRPr="00B73957" w:rsidRDefault="00167E4C" w:rsidP="000D2D8B">
      <w:pPr>
        <w:rPr>
          <w:rFonts w:ascii="Bookman Old Style" w:hAnsi="Bookman Old Style"/>
        </w:rPr>
      </w:pPr>
    </w:p>
    <w:tbl>
      <w:tblPr>
        <w:tblW w:w="5000" w:type="pct"/>
        <w:tblLook w:val="04A0" w:firstRow="1" w:lastRow="0" w:firstColumn="1" w:lastColumn="0" w:noHBand="0" w:noVBand="1"/>
      </w:tblPr>
      <w:tblGrid>
        <w:gridCol w:w="1237"/>
        <w:gridCol w:w="9751"/>
        <w:gridCol w:w="1229"/>
        <w:gridCol w:w="4813"/>
        <w:gridCol w:w="284"/>
      </w:tblGrid>
      <w:tr w:rsidR="00F622C7" w:rsidRPr="00B73957" w14:paraId="04413154" w14:textId="77777777" w:rsidTr="00561FB1">
        <w:trPr>
          <w:gridAfter w:val="1"/>
          <w:wAfter w:w="83" w:type="pct"/>
          <w:trHeight w:val="293"/>
          <w:tblHeader/>
        </w:trPr>
        <w:tc>
          <w:tcPr>
            <w:tcW w:w="357" w:type="pct"/>
            <w:vMerge w:val="restart"/>
            <w:tcBorders>
              <w:top w:val="single" w:sz="4" w:space="0" w:color="auto"/>
              <w:left w:val="single" w:sz="4" w:space="0" w:color="auto"/>
              <w:bottom w:val="single" w:sz="4" w:space="0" w:color="auto"/>
              <w:right w:val="single" w:sz="4" w:space="0" w:color="auto"/>
            </w:tcBorders>
            <w:shd w:val="clear" w:color="000000" w:fill="FF0000"/>
            <w:vAlign w:val="center"/>
            <w:hideMark/>
          </w:tcPr>
          <w:p w14:paraId="35A23218" w14:textId="77777777" w:rsidR="00097B38" w:rsidRPr="00B73957" w:rsidRDefault="00097B38" w:rsidP="00097B38">
            <w:pPr>
              <w:jc w:val="center"/>
              <w:rPr>
                <w:rFonts w:ascii="Bookman Old Style" w:eastAsia="Times New Roman" w:hAnsi="Bookman Old Style" w:cs="Calibri"/>
                <w:b/>
                <w:bCs/>
                <w:lang w:val="en-ID" w:eastAsia="en-ID"/>
              </w:rPr>
            </w:pPr>
            <w:r w:rsidRPr="00B73957">
              <w:rPr>
                <w:rFonts w:ascii="Bookman Old Style" w:eastAsia="Times New Roman" w:hAnsi="Bookman Old Style" w:cs="Calibri"/>
                <w:b/>
                <w:bCs/>
                <w:lang w:val="en-ID" w:eastAsia="en-ID"/>
              </w:rPr>
              <w:t>No</w:t>
            </w:r>
          </w:p>
        </w:tc>
        <w:tc>
          <w:tcPr>
            <w:tcW w:w="2816" w:type="pct"/>
            <w:vMerge w:val="restart"/>
            <w:tcBorders>
              <w:top w:val="single" w:sz="4" w:space="0" w:color="auto"/>
              <w:left w:val="single" w:sz="4" w:space="0" w:color="auto"/>
              <w:bottom w:val="single" w:sz="4" w:space="0" w:color="auto"/>
              <w:right w:val="single" w:sz="4" w:space="0" w:color="auto"/>
            </w:tcBorders>
            <w:shd w:val="clear" w:color="000000" w:fill="FF0000"/>
            <w:vAlign w:val="center"/>
            <w:hideMark/>
          </w:tcPr>
          <w:p w14:paraId="2A688A6D" w14:textId="77777777" w:rsidR="00097B38" w:rsidRPr="00B73957" w:rsidRDefault="00097B38" w:rsidP="00097B38">
            <w:pPr>
              <w:jc w:val="center"/>
              <w:rPr>
                <w:rFonts w:ascii="Bookman Old Style" w:eastAsia="Times New Roman" w:hAnsi="Bookman Old Style" w:cs="Calibri"/>
                <w:b/>
                <w:bCs/>
                <w:lang w:val="en-ID" w:eastAsia="en-ID"/>
              </w:rPr>
            </w:pPr>
            <w:r w:rsidRPr="00B73957">
              <w:rPr>
                <w:rFonts w:ascii="Bookman Old Style" w:eastAsia="Times New Roman" w:hAnsi="Bookman Old Style" w:cs="Calibri"/>
                <w:b/>
                <w:bCs/>
                <w:lang w:val="en-ID" w:eastAsia="en-ID"/>
              </w:rPr>
              <w:t xml:space="preserve">Nama </w:t>
            </w:r>
            <w:proofErr w:type="spellStart"/>
            <w:r w:rsidRPr="00B73957">
              <w:rPr>
                <w:rFonts w:ascii="Bookman Old Style" w:eastAsia="Times New Roman" w:hAnsi="Bookman Old Style" w:cs="Calibri"/>
                <w:b/>
                <w:bCs/>
                <w:lang w:val="en-ID" w:eastAsia="en-ID"/>
              </w:rPr>
              <w:t>Komponen</w:t>
            </w:r>
            <w:proofErr w:type="spellEnd"/>
          </w:p>
        </w:tc>
        <w:tc>
          <w:tcPr>
            <w:tcW w:w="355" w:type="pct"/>
            <w:vMerge w:val="restart"/>
            <w:tcBorders>
              <w:top w:val="single" w:sz="4" w:space="0" w:color="auto"/>
              <w:left w:val="single" w:sz="4" w:space="0" w:color="auto"/>
              <w:bottom w:val="single" w:sz="4" w:space="0" w:color="auto"/>
              <w:right w:val="single" w:sz="4" w:space="0" w:color="auto"/>
            </w:tcBorders>
            <w:shd w:val="clear" w:color="000000" w:fill="FF0000"/>
            <w:vAlign w:val="center"/>
            <w:hideMark/>
          </w:tcPr>
          <w:p w14:paraId="07934AEC" w14:textId="77777777" w:rsidR="00097B38" w:rsidRPr="00B73957" w:rsidRDefault="00097B38" w:rsidP="00097B38">
            <w:pPr>
              <w:jc w:val="center"/>
              <w:rPr>
                <w:rFonts w:ascii="Bookman Old Style" w:eastAsia="Times New Roman" w:hAnsi="Bookman Old Style" w:cs="Calibri"/>
                <w:b/>
                <w:bCs/>
                <w:lang w:val="en-ID" w:eastAsia="en-ID"/>
              </w:rPr>
            </w:pPr>
            <w:r w:rsidRPr="00B73957">
              <w:rPr>
                <w:rFonts w:ascii="Bookman Old Style" w:eastAsia="Times New Roman" w:hAnsi="Bookman Old Style" w:cs="Calibri"/>
                <w:b/>
                <w:bCs/>
                <w:lang w:val="en-ID" w:eastAsia="en-ID"/>
              </w:rPr>
              <w:t>Nilai</w:t>
            </w:r>
          </w:p>
        </w:tc>
        <w:tc>
          <w:tcPr>
            <w:tcW w:w="1390" w:type="pct"/>
            <w:vMerge w:val="restart"/>
            <w:tcBorders>
              <w:top w:val="single" w:sz="4" w:space="0" w:color="auto"/>
              <w:left w:val="single" w:sz="4" w:space="0" w:color="auto"/>
              <w:bottom w:val="single" w:sz="4" w:space="0" w:color="auto"/>
              <w:right w:val="single" w:sz="4" w:space="0" w:color="auto"/>
            </w:tcBorders>
            <w:shd w:val="clear" w:color="000000" w:fill="FF0000"/>
            <w:vAlign w:val="center"/>
            <w:hideMark/>
          </w:tcPr>
          <w:p w14:paraId="38ADF29D" w14:textId="77777777" w:rsidR="00097B38" w:rsidRPr="00B73957" w:rsidRDefault="00097B38" w:rsidP="00097B38">
            <w:pPr>
              <w:jc w:val="center"/>
              <w:rPr>
                <w:rFonts w:ascii="Bookman Old Style" w:eastAsia="Times New Roman" w:hAnsi="Bookman Old Style" w:cs="Calibri"/>
                <w:b/>
                <w:bCs/>
                <w:lang w:val="en-ID" w:eastAsia="en-ID"/>
              </w:rPr>
            </w:pPr>
            <w:proofErr w:type="spellStart"/>
            <w:r w:rsidRPr="00B73957">
              <w:rPr>
                <w:rFonts w:ascii="Bookman Old Style" w:eastAsia="Times New Roman" w:hAnsi="Bookman Old Style" w:cs="Calibri"/>
                <w:b/>
                <w:bCs/>
                <w:lang w:val="en-ID" w:eastAsia="en-ID"/>
              </w:rPr>
              <w:t>Keterangan</w:t>
            </w:r>
            <w:proofErr w:type="spellEnd"/>
          </w:p>
        </w:tc>
      </w:tr>
      <w:tr w:rsidR="00F622C7" w:rsidRPr="00B73957" w14:paraId="16C56374" w14:textId="77777777" w:rsidTr="00561FB1">
        <w:trPr>
          <w:trHeight w:val="290"/>
          <w:tblHeader/>
        </w:trPr>
        <w:tc>
          <w:tcPr>
            <w:tcW w:w="357" w:type="pct"/>
            <w:vMerge/>
            <w:tcBorders>
              <w:top w:val="single" w:sz="4" w:space="0" w:color="auto"/>
              <w:left w:val="single" w:sz="4" w:space="0" w:color="auto"/>
              <w:bottom w:val="single" w:sz="4" w:space="0" w:color="auto"/>
              <w:right w:val="single" w:sz="4" w:space="0" w:color="auto"/>
            </w:tcBorders>
            <w:vAlign w:val="center"/>
            <w:hideMark/>
          </w:tcPr>
          <w:p w14:paraId="540E1125" w14:textId="77777777" w:rsidR="00097B38" w:rsidRPr="00B73957" w:rsidRDefault="00097B38" w:rsidP="00097B38">
            <w:pPr>
              <w:rPr>
                <w:rFonts w:ascii="Bookman Old Style" w:eastAsia="Times New Roman" w:hAnsi="Bookman Old Style" w:cs="Calibri"/>
                <w:b/>
                <w:bCs/>
                <w:lang w:val="en-ID" w:eastAsia="en-ID"/>
              </w:rPr>
            </w:pPr>
          </w:p>
        </w:tc>
        <w:tc>
          <w:tcPr>
            <w:tcW w:w="2816" w:type="pct"/>
            <w:vMerge/>
            <w:tcBorders>
              <w:top w:val="single" w:sz="4" w:space="0" w:color="auto"/>
              <w:left w:val="single" w:sz="4" w:space="0" w:color="auto"/>
              <w:bottom w:val="single" w:sz="4" w:space="0" w:color="auto"/>
              <w:right w:val="single" w:sz="4" w:space="0" w:color="auto"/>
            </w:tcBorders>
            <w:vAlign w:val="center"/>
            <w:hideMark/>
          </w:tcPr>
          <w:p w14:paraId="3AB4AA09" w14:textId="77777777" w:rsidR="00097B38" w:rsidRPr="00B73957" w:rsidRDefault="00097B38" w:rsidP="00097B38">
            <w:pPr>
              <w:rPr>
                <w:rFonts w:ascii="Bookman Old Style" w:eastAsia="Times New Roman" w:hAnsi="Bookman Old Style" w:cs="Calibri"/>
                <w:b/>
                <w:bCs/>
                <w:lang w:val="en-ID" w:eastAsia="en-ID"/>
              </w:rPr>
            </w:pPr>
          </w:p>
        </w:tc>
        <w:tc>
          <w:tcPr>
            <w:tcW w:w="355" w:type="pct"/>
            <w:vMerge/>
            <w:tcBorders>
              <w:top w:val="single" w:sz="4" w:space="0" w:color="auto"/>
              <w:left w:val="single" w:sz="4" w:space="0" w:color="auto"/>
              <w:bottom w:val="single" w:sz="4" w:space="0" w:color="auto"/>
              <w:right w:val="single" w:sz="4" w:space="0" w:color="auto"/>
            </w:tcBorders>
            <w:vAlign w:val="center"/>
            <w:hideMark/>
          </w:tcPr>
          <w:p w14:paraId="3FEBDCD5" w14:textId="77777777" w:rsidR="00097B38" w:rsidRPr="00B73957" w:rsidRDefault="00097B38" w:rsidP="00097B38">
            <w:pPr>
              <w:rPr>
                <w:rFonts w:ascii="Bookman Old Style" w:eastAsia="Times New Roman" w:hAnsi="Bookman Old Style" w:cs="Calibri"/>
                <w:b/>
                <w:bCs/>
                <w:lang w:val="en-ID" w:eastAsia="en-ID"/>
              </w:rPr>
            </w:pPr>
          </w:p>
        </w:tc>
        <w:tc>
          <w:tcPr>
            <w:tcW w:w="1390" w:type="pct"/>
            <w:vMerge/>
            <w:tcBorders>
              <w:top w:val="single" w:sz="4" w:space="0" w:color="auto"/>
              <w:left w:val="single" w:sz="4" w:space="0" w:color="auto"/>
              <w:bottom w:val="single" w:sz="4" w:space="0" w:color="auto"/>
              <w:right w:val="single" w:sz="4" w:space="0" w:color="auto"/>
            </w:tcBorders>
            <w:vAlign w:val="center"/>
            <w:hideMark/>
          </w:tcPr>
          <w:p w14:paraId="5683AEBF" w14:textId="77777777" w:rsidR="00097B38" w:rsidRPr="00B73957" w:rsidRDefault="00097B38" w:rsidP="00097B38">
            <w:pPr>
              <w:rPr>
                <w:rFonts w:ascii="Bookman Old Style" w:eastAsia="Times New Roman" w:hAnsi="Bookman Old Style" w:cs="Calibri"/>
                <w:b/>
                <w:bCs/>
                <w:lang w:val="en-ID" w:eastAsia="en-ID"/>
              </w:rPr>
            </w:pPr>
          </w:p>
        </w:tc>
        <w:tc>
          <w:tcPr>
            <w:tcW w:w="83" w:type="pct"/>
            <w:tcBorders>
              <w:top w:val="nil"/>
              <w:left w:val="nil"/>
              <w:bottom w:val="nil"/>
              <w:right w:val="nil"/>
            </w:tcBorders>
            <w:noWrap/>
            <w:vAlign w:val="bottom"/>
            <w:hideMark/>
          </w:tcPr>
          <w:p w14:paraId="14D3A749" w14:textId="77777777" w:rsidR="00097B38" w:rsidRPr="00B73957" w:rsidRDefault="00097B38" w:rsidP="00097B38">
            <w:pPr>
              <w:jc w:val="center"/>
              <w:rPr>
                <w:rFonts w:ascii="Bookman Old Style" w:eastAsia="Times New Roman" w:hAnsi="Bookman Old Style" w:cs="Calibri"/>
                <w:b/>
                <w:bCs/>
                <w:lang w:val="en-ID" w:eastAsia="en-ID"/>
              </w:rPr>
            </w:pPr>
          </w:p>
        </w:tc>
      </w:tr>
      <w:tr w:rsidR="00F622C7" w:rsidRPr="00B73957" w14:paraId="34E2F052" w14:textId="77777777" w:rsidTr="00097B38">
        <w:trPr>
          <w:trHeight w:val="870"/>
        </w:trPr>
        <w:tc>
          <w:tcPr>
            <w:tcW w:w="357" w:type="pct"/>
            <w:tcBorders>
              <w:top w:val="nil"/>
              <w:left w:val="single" w:sz="4" w:space="0" w:color="auto"/>
              <w:bottom w:val="single" w:sz="4" w:space="0" w:color="auto"/>
              <w:right w:val="single" w:sz="4" w:space="0" w:color="auto"/>
            </w:tcBorders>
            <w:shd w:val="clear" w:color="000000" w:fill="BFBFBF"/>
            <w:noWrap/>
            <w:vAlign w:val="center"/>
            <w:hideMark/>
          </w:tcPr>
          <w:p w14:paraId="2D851B01" w14:textId="77777777" w:rsidR="00097B38" w:rsidRPr="00B73957" w:rsidRDefault="00097B38" w:rsidP="00097B38">
            <w:pPr>
              <w:jc w:val="center"/>
              <w:rPr>
                <w:rFonts w:ascii="Bookman Old Style" w:eastAsia="Times New Roman" w:hAnsi="Bookman Old Style" w:cs="Calibri"/>
                <w:lang w:val="en-ID" w:eastAsia="en-ID"/>
              </w:rPr>
            </w:pPr>
            <w:r w:rsidRPr="00B73957">
              <w:rPr>
                <w:rFonts w:ascii="Bookman Old Style" w:eastAsia="Times New Roman" w:hAnsi="Bookman Old Style" w:cs="Calibri"/>
                <w:lang w:val="en-ID" w:eastAsia="en-ID"/>
              </w:rPr>
              <w:t>1</w:t>
            </w:r>
          </w:p>
        </w:tc>
        <w:tc>
          <w:tcPr>
            <w:tcW w:w="2816" w:type="pct"/>
            <w:tcBorders>
              <w:top w:val="nil"/>
              <w:left w:val="nil"/>
              <w:bottom w:val="single" w:sz="4" w:space="0" w:color="auto"/>
              <w:right w:val="single" w:sz="4" w:space="0" w:color="auto"/>
            </w:tcBorders>
            <w:shd w:val="clear" w:color="000000" w:fill="BFBFBF"/>
            <w:vAlign w:val="center"/>
            <w:hideMark/>
          </w:tcPr>
          <w:p w14:paraId="6669C23D" w14:textId="5158BA04" w:rsidR="00097B38" w:rsidRPr="00B73957" w:rsidRDefault="00097B38" w:rsidP="00097B38">
            <w:pPr>
              <w:jc w:val="both"/>
              <w:rPr>
                <w:rFonts w:ascii="Bookman Old Style" w:eastAsia="Times New Roman" w:hAnsi="Bookman Old Style" w:cs="Calibri"/>
                <w:lang w:val="en-ID" w:eastAsia="en-ID"/>
              </w:rPr>
            </w:pPr>
            <w:proofErr w:type="spellStart"/>
            <w:r w:rsidRPr="00B73957">
              <w:rPr>
                <w:rFonts w:ascii="Bookman Old Style" w:eastAsia="Times New Roman" w:hAnsi="Bookman Old Style" w:cs="Calibri"/>
                <w:lang w:val="en-ID" w:eastAsia="en-ID"/>
              </w:rPr>
              <w:t>Apakah</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perumusan</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tingkat</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risiko</w:t>
            </w:r>
            <w:proofErr w:type="spellEnd"/>
            <w:r w:rsidRPr="00B73957">
              <w:rPr>
                <w:rFonts w:ascii="Bookman Old Style" w:eastAsia="Times New Roman" w:hAnsi="Bookman Old Style" w:cs="Calibri"/>
                <w:lang w:val="en-ID" w:eastAsia="en-ID"/>
              </w:rPr>
              <w:t xml:space="preserve"> yang </w:t>
            </w:r>
            <w:proofErr w:type="spellStart"/>
            <w:r w:rsidRPr="00B73957">
              <w:rPr>
                <w:rFonts w:ascii="Bookman Old Style" w:eastAsia="Times New Roman" w:hAnsi="Bookman Old Style" w:cs="Calibri"/>
                <w:lang w:val="en-ID" w:eastAsia="en-ID"/>
              </w:rPr>
              <w:t>akan</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diambil</w:t>
            </w:r>
            <w:proofErr w:type="spellEnd"/>
            <w:r w:rsidRPr="00B73957">
              <w:rPr>
                <w:rFonts w:ascii="Bookman Old Style" w:eastAsia="Times New Roman" w:hAnsi="Bookman Old Style" w:cs="Calibri"/>
                <w:lang w:val="en-ID" w:eastAsia="en-ID"/>
              </w:rPr>
              <w:t xml:space="preserve"> (</w:t>
            </w:r>
            <w:r w:rsidR="00B6153B" w:rsidRPr="00B73957">
              <w:rPr>
                <w:rFonts w:ascii="Bookman Old Style" w:eastAsia="Times New Roman" w:hAnsi="Bookman Old Style" w:cs="Calibri"/>
                <w:i/>
                <w:iCs/>
                <w:lang w:val="en-ID" w:eastAsia="en-ID"/>
              </w:rPr>
              <w:t>risk appetite</w:t>
            </w:r>
            <w:r w:rsidRPr="00B73957">
              <w:rPr>
                <w:rFonts w:ascii="Bookman Old Style" w:eastAsia="Times New Roman" w:hAnsi="Bookman Old Style" w:cs="Calibri"/>
                <w:lang w:val="en-ID" w:eastAsia="en-ID"/>
              </w:rPr>
              <w:t xml:space="preserve">) dan </w:t>
            </w:r>
            <w:proofErr w:type="spellStart"/>
            <w:r w:rsidRPr="00B73957">
              <w:rPr>
                <w:rFonts w:ascii="Bookman Old Style" w:eastAsia="Times New Roman" w:hAnsi="Bookman Old Style" w:cs="Calibri"/>
                <w:lang w:val="en-ID" w:eastAsia="en-ID"/>
              </w:rPr>
              <w:t>toleransi</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risiko</w:t>
            </w:r>
            <w:proofErr w:type="spellEnd"/>
            <w:r w:rsidRPr="00B73957">
              <w:rPr>
                <w:rFonts w:ascii="Bookman Old Style" w:eastAsia="Times New Roman" w:hAnsi="Bookman Old Style" w:cs="Calibri"/>
                <w:lang w:val="en-ID" w:eastAsia="en-ID"/>
              </w:rPr>
              <w:t xml:space="preserve"> (</w:t>
            </w:r>
            <w:proofErr w:type="gramStart"/>
            <w:r w:rsidRPr="00B73957">
              <w:rPr>
                <w:rFonts w:ascii="Bookman Old Style" w:eastAsia="Times New Roman" w:hAnsi="Bookman Old Style" w:cs="Calibri"/>
                <w:i/>
                <w:iCs/>
                <w:lang w:val="en-ID" w:eastAsia="en-ID"/>
              </w:rPr>
              <w:t>risk  tolerance</w:t>
            </w:r>
            <w:proofErr w:type="gram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memadah</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serta</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telah</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sejalan</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dengan</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sasaran</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strategis</w:t>
            </w:r>
            <w:proofErr w:type="spellEnd"/>
            <w:r w:rsidRPr="00B73957">
              <w:rPr>
                <w:rFonts w:ascii="Bookman Old Style" w:eastAsia="Times New Roman" w:hAnsi="Bookman Old Style" w:cs="Calibri"/>
                <w:lang w:val="en-ID" w:eastAsia="en-ID"/>
              </w:rPr>
              <w:t xml:space="preserve"> dan strategi </w:t>
            </w:r>
            <w:proofErr w:type="spellStart"/>
            <w:r w:rsidRPr="00B73957">
              <w:rPr>
                <w:rFonts w:ascii="Bookman Old Style" w:eastAsia="Times New Roman" w:hAnsi="Bookman Old Style" w:cs="Calibri"/>
                <w:lang w:val="en-ID" w:eastAsia="en-ID"/>
              </w:rPr>
              <w:t>bisnis</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secara</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keseluruhan</w:t>
            </w:r>
            <w:proofErr w:type="spellEnd"/>
            <w:r w:rsidRPr="00B73957">
              <w:rPr>
                <w:rFonts w:ascii="Bookman Old Style" w:eastAsia="Times New Roman" w:hAnsi="Bookman Old Style" w:cs="Calibri"/>
                <w:lang w:val="en-ID" w:eastAsia="en-ID"/>
              </w:rPr>
              <w:t>?</w:t>
            </w:r>
          </w:p>
        </w:tc>
        <w:tc>
          <w:tcPr>
            <w:tcW w:w="355" w:type="pct"/>
            <w:tcBorders>
              <w:top w:val="nil"/>
              <w:left w:val="nil"/>
              <w:bottom w:val="single" w:sz="4" w:space="0" w:color="auto"/>
              <w:right w:val="single" w:sz="4" w:space="0" w:color="auto"/>
            </w:tcBorders>
            <w:shd w:val="clear" w:color="000000" w:fill="FFFFFF"/>
            <w:vAlign w:val="center"/>
          </w:tcPr>
          <w:p w14:paraId="024D85F1" w14:textId="057B7DED" w:rsidR="00097B38" w:rsidRPr="00B73957" w:rsidRDefault="00097B38" w:rsidP="00097B38">
            <w:pPr>
              <w:jc w:val="right"/>
              <w:rPr>
                <w:rFonts w:ascii="Bookman Old Style" w:eastAsia="Times New Roman" w:hAnsi="Bookman Old Style" w:cs="Calibri"/>
                <w:lang w:val="en-ID" w:eastAsia="en-ID"/>
              </w:rPr>
            </w:pPr>
          </w:p>
        </w:tc>
        <w:tc>
          <w:tcPr>
            <w:tcW w:w="1390" w:type="pct"/>
            <w:tcBorders>
              <w:top w:val="nil"/>
              <w:left w:val="nil"/>
              <w:bottom w:val="single" w:sz="4" w:space="0" w:color="auto"/>
              <w:right w:val="single" w:sz="4" w:space="0" w:color="auto"/>
            </w:tcBorders>
            <w:noWrap/>
            <w:vAlign w:val="center"/>
          </w:tcPr>
          <w:p w14:paraId="7318119D" w14:textId="23FEEA9E" w:rsidR="00097B38" w:rsidRPr="00B73957" w:rsidRDefault="00097B38" w:rsidP="00097B38">
            <w:pPr>
              <w:rPr>
                <w:rFonts w:ascii="Bookman Old Style" w:eastAsia="Times New Roman" w:hAnsi="Bookman Old Style" w:cs="Calibri"/>
                <w:lang w:val="en-ID" w:eastAsia="en-ID"/>
              </w:rPr>
            </w:pPr>
          </w:p>
        </w:tc>
        <w:tc>
          <w:tcPr>
            <w:tcW w:w="83" w:type="pct"/>
            <w:vAlign w:val="center"/>
            <w:hideMark/>
          </w:tcPr>
          <w:p w14:paraId="7D68B489" w14:textId="77777777" w:rsidR="00097B38" w:rsidRPr="00B73957" w:rsidRDefault="00097B38" w:rsidP="00097B38">
            <w:pPr>
              <w:rPr>
                <w:rFonts w:ascii="Bookman Old Style" w:eastAsia="Times New Roman" w:hAnsi="Bookman Old Style" w:cs="Times New Roman"/>
                <w:lang w:val="en-ID" w:eastAsia="en-ID"/>
              </w:rPr>
            </w:pPr>
          </w:p>
        </w:tc>
      </w:tr>
      <w:tr w:rsidR="00F622C7" w:rsidRPr="00B73957" w14:paraId="4D4558A5" w14:textId="77777777" w:rsidTr="00097B38">
        <w:trPr>
          <w:trHeight w:val="870"/>
        </w:trPr>
        <w:tc>
          <w:tcPr>
            <w:tcW w:w="357" w:type="pct"/>
            <w:tcBorders>
              <w:top w:val="nil"/>
              <w:left w:val="single" w:sz="4" w:space="0" w:color="auto"/>
              <w:bottom w:val="single" w:sz="4" w:space="0" w:color="auto"/>
              <w:right w:val="single" w:sz="4" w:space="0" w:color="auto"/>
            </w:tcBorders>
            <w:shd w:val="clear" w:color="000000" w:fill="BFBFBF"/>
            <w:noWrap/>
            <w:vAlign w:val="center"/>
            <w:hideMark/>
          </w:tcPr>
          <w:p w14:paraId="012A39B5" w14:textId="77777777" w:rsidR="00097B38" w:rsidRPr="00B73957" w:rsidRDefault="00097B38" w:rsidP="00097B38">
            <w:pPr>
              <w:jc w:val="center"/>
              <w:rPr>
                <w:rFonts w:ascii="Bookman Old Style" w:eastAsia="Times New Roman" w:hAnsi="Bookman Old Style" w:cs="Calibri"/>
                <w:lang w:val="en-ID" w:eastAsia="en-ID"/>
              </w:rPr>
            </w:pPr>
            <w:r w:rsidRPr="00B73957">
              <w:rPr>
                <w:rFonts w:ascii="Bookman Old Style" w:eastAsia="Times New Roman" w:hAnsi="Bookman Old Style" w:cs="Calibri"/>
                <w:lang w:val="en-ID" w:eastAsia="en-ID"/>
              </w:rPr>
              <w:t>2</w:t>
            </w:r>
          </w:p>
        </w:tc>
        <w:tc>
          <w:tcPr>
            <w:tcW w:w="2816" w:type="pct"/>
            <w:tcBorders>
              <w:top w:val="nil"/>
              <w:left w:val="nil"/>
              <w:bottom w:val="single" w:sz="4" w:space="0" w:color="auto"/>
              <w:right w:val="single" w:sz="4" w:space="0" w:color="auto"/>
            </w:tcBorders>
            <w:shd w:val="clear" w:color="000000" w:fill="BFBFBF"/>
            <w:vAlign w:val="center"/>
            <w:hideMark/>
          </w:tcPr>
          <w:p w14:paraId="4BF485E8" w14:textId="5B82CA55" w:rsidR="00097B38" w:rsidRPr="00B73957" w:rsidRDefault="00097B38" w:rsidP="00097B38">
            <w:pPr>
              <w:jc w:val="both"/>
              <w:rPr>
                <w:rFonts w:ascii="Bookman Old Style" w:eastAsia="Times New Roman" w:hAnsi="Bookman Old Style" w:cs="Calibri"/>
                <w:lang w:val="en-ID" w:eastAsia="en-ID"/>
              </w:rPr>
            </w:pPr>
            <w:proofErr w:type="spellStart"/>
            <w:r w:rsidRPr="00B73957">
              <w:rPr>
                <w:rFonts w:ascii="Bookman Old Style" w:eastAsia="Times New Roman" w:hAnsi="Bookman Old Style" w:cs="Calibri"/>
                <w:lang w:val="en-ID" w:eastAsia="en-ID"/>
              </w:rPr>
              <w:t>Apakah</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Direksi</w:t>
            </w:r>
            <w:proofErr w:type="spellEnd"/>
            <w:r w:rsidRPr="00B73957">
              <w:rPr>
                <w:rFonts w:ascii="Bookman Old Style" w:eastAsia="Times New Roman" w:hAnsi="Bookman Old Style" w:cs="Calibri"/>
                <w:lang w:val="en-ID" w:eastAsia="en-ID"/>
              </w:rPr>
              <w:t xml:space="preserve">, Dewan </w:t>
            </w:r>
            <w:proofErr w:type="spellStart"/>
            <w:r w:rsidRPr="00B73957">
              <w:rPr>
                <w:rFonts w:ascii="Bookman Old Style" w:eastAsia="Times New Roman" w:hAnsi="Bookman Old Style" w:cs="Calibri"/>
                <w:lang w:val="en-ID" w:eastAsia="en-ID"/>
              </w:rPr>
              <w:t>Komisaris</w:t>
            </w:r>
            <w:proofErr w:type="spellEnd"/>
            <w:r w:rsidRPr="00B73957">
              <w:rPr>
                <w:rFonts w:ascii="Bookman Old Style" w:eastAsia="Times New Roman" w:hAnsi="Bookman Old Style" w:cs="Calibri"/>
                <w:lang w:val="en-ID" w:eastAsia="en-ID"/>
              </w:rPr>
              <w:t>, dan/</w:t>
            </w:r>
            <w:proofErr w:type="spellStart"/>
            <w:r w:rsidRPr="00B73957">
              <w:rPr>
                <w:rFonts w:ascii="Bookman Old Style" w:eastAsia="Times New Roman" w:hAnsi="Bookman Old Style" w:cs="Calibri"/>
                <w:lang w:val="en-ID" w:eastAsia="en-ID"/>
              </w:rPr>
              <w:t>atau</w:t>
            </w:r>
            <w:proofErr w:type="spellEnd"/>
            <w:r w:rsidRPr="00B73957">
              <w:rPr>
                <w:rFonts w:ascii="Bookman Old Style" w:eastAsia="Times New Roman" w:hAnsi="Bookman Old Style" w:cs="Calibri"/>
                <w:lang w:val="en-ID" w:eastAsia="en-ID"/>
              </w:rPr>
              <w:t xml:space="preserve"> DPS </w:t>
            </w:r>
            <w:proofErr w:type="spellStart"/>
            <w:r w:rsidRPr="00B73957">
              <w:rPr>
                <w:rFonts w:ascii="Bookman Old Style" w:eastAsia="Times New Roman" w:hAnsi="Bookman Old Style" w:cs="Calibri"/>
                <w:lang w:val="en-ID" w:eastAsia="en-ID"/>
              </w:rPr>
              <w:t>memiliki</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kesadaran</w:t>
            </w:r>
            <w:proofErr w:type="spellEnd"/>
            <w:r w:rsidRPr="00B73957">
              <w:rPr>
                <w:rFonts w:ascii="Bookman Old Style" w:eastAsia="Times New Roman" w:hAnsi="Bookman Old Style" w:cs="Calibri"/>
                <w:lang w:val="en-ID" w:eastAsia="en-ID"/>
              </w:rPr>
              <w:t xml:space="preserve"> (</w:t>
            </w:r>
            <w:r w:rsidR="00DF7332" w:rsidRPr="00B73957">
              <w:rPr>
                <w:rFonts w:ascii="Bookman Old Style" w:eastAsia="Times New Roman" w:hAnsi="Bookman Old Style" w:cs="Calibri"/>
                <w:i/>
                <w:iCs/>
                <w:lang w:val="en-ID" w:eastAsia="en-ID"/>
              </w:rPr>
              <w:t>awareness</w:t>
            </w:r>
            <w:r w:rsidRPr="00B73957">
              <w:rPr>
                <w:rFonts w:ascii="Bookman Old Style" w:eastAsia="Times New Roman" w:hAnsi="Bookman Old Style" w:cs="Calibri"/>
                <w:lang w:val="en-ID" w:eastAsia="en-ID"/>
              </w:rPr>
              <w:t xml:space="preserve">) dan </w:t>
            </w:r>
            <w:proofErr w:type="spellStart"/>
            <w:r w:rsidRPr="00B73957">
              <w:rPr>
                <w:rFonts w:ascii="Bookman Old Style" w:eastAsia="Times New Roman" w:hAnsi="Bookman Old Style" w:cs="Calibri"/>
                <w:lang w:val="en-ID" w:eastAsia="en-ID"/>
              </w:rPr>
              <w:t>pemahaman</w:t>
            </w:r>
            <w:proofErr w:type="spellEnd"/>
            <w:r w:rsidRPr="00B73957">
              <w:rPr>
                <w:rFonts w:ascii="Bookman Old Style" w:eastAsia="Times New Roman" w:hAnsi="Bookman Old Style" w:cs="Calibri"/>
                <w:lang w:val="en-ID" w:eastAsia="en-ID"/>
              </w:rPr>
              <w:t xml:space="preserve"> yang </w:t>
            </w:r>
            <w:proofErr w:type="spellStart"/>
            <w:r w:rsidRPr="00B73957">
              <w:rPr>
                <w:rFonts w:ascii="Bookman Old Style" w:eastAsia="Times New Roman" w:hAnsi="Bookman Old Style" w:cs="Calibri"/>
                <w:lang w:val="en-ID" w:eastAsia="en-ID"/>
              </w:rPr>
              <w:t>baik</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mengenai</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manajemen</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risiko</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untuk</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risiko</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kredit</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sumber</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risiko</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kredit</w:t>
            </w:r>
            <w:proofErr w:type="spellEnd"/>
            <w:r w:rsidRPr="00B73957">
              <w:rPr>
                <w:rFonts w:ascii="Bookman Old Style" w:eastAsia="Times New Roman" w:hAnsi="Bookman Old Style" w:cs="Calibri"/>
                <w:lang w:val="en-ID" w:eastAsia="en-ID"/>
              </w:rPr>
              <w:t xml:space="preserve">, dan </w:t>
            </w:r>
            <w:proofErr w:type="spellStart"/>
            <w:r w:rsidRPr="00B73957">
              <w:rPr>
                <w:rFonts w:ascii="Bookman Old Style" w:eastAsia="Times New Roman" w:hAnsi="Bookman Old Style" w:cs="Calibri"/>
                <w:lang w:val="en-ID" w:eastAsia="en-ID"/>
              </w:rPr>
              <w:t>tingkat</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risiko</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kredit</w:t>
            </w:r>
            <w:proofErr w:type="spellEnd"/>
            <w:r w:rsidRPr="00B73957">
              <w:rPr>
                <w:rFonts w:ascii="Bookman Old Style" w:eastAsia="Times New Roman" w:hAnsi="Bookman Old Style" w:cs="Calibri"/>
                <w:lang w:val="en-ID" w:eastAsia="en-ID"/>
              </w:rPr>
              <w:t xml:space="preserve"> di </w:t>
            </w:r>
            <w:proofErr w:type="spellStart"/>
            <w:r w:rsidRPr="00B73957">
              <w:rPr>
                <w:rFonts w:ascii="Bookman Old Style" w:eastAsia="Times New Roman" w:hAnsi="Bookman Old Style" w:cs="Calibri"/>
                <w:lang w:val="en-ID" w:eastAsia="en-ID"/>
              </w:rPr>
              <w:t>perusahaan</w:t>
            </w:r>
            <w:proofErr w:type="spellEnd"/>
            <w:r w:rsidRPr="00B73957">
              <w:rPr>
                <w:rFonts w:ascii="Bookman Old Style" w:eastAsia="Times New Roman" w:hAnsi="Bookman Old Style" w:cs="Calibri"/>
                <w:lang w:val="en-ID" w:eastAsia="en-ID"/>
              </w:rPr>
              <w:t>?</w:t>
            </w:r>
          </w:p>
        </w:tc>
        <w:tc>
          <w:tcPr>
            <w:tcW w:w="355" w:type="pct"/>
            <w:tcBorders>
              <w:top w:val="nil"/>
              <w:left w:val="nil"/>
              <w:bottom w:val="single" w:sz="4" w:space="0" w:color="auto"/>
              <w:right w:val="single" w:sz="4" w:space="0" w:color="auto"/>
            </w:tcBorders>
            <w:shd w:val="clear" w:color="000000" w:fill="FFFFFF"/>
            <w:vAlign w:val="center"/>
          </w:tcPr>
          <w:p w14:paraId="7EC1F51D" w14:textId="621FE147" w:rsidR="00097B38" w:rsidRPr="00B73957" w:rsidRDefault="00097B38" w:rsidP="00097B38">
            <w:pPr>
              <w:jc w:val="right"/>
              <w:rPr>
                <w:rFonts w:ascii="Bookman Old Style" w:eastAsia="Times New Roman" w:hAnsi="Bookman Old Style" w:cs="Calibri"/>
                <w:lang w:val="en-ID" w:eastAsia="en-ID"/>
              </w:rPr>
            </w:pPr>
          </w:p>
        </w:tc>
        <w:tc>
          <w:tcPr>
            <w:tcW w:w="1390" w:type="pct"/>
            <w:tcBorders>
              <w:top w:val="nil"/>
              <w:left w:val="nil"/>
              <w:bottom w:val="single" w:sz="4" w:space="0" w:color="auto"/>
              <w:right w:val="single" w:sz="4" w:space="0" w:color="auto"/>
            </w:tcBorders>
            <w:noWrap/>
            <w:vAlign w:val="center"/>
          </w:tcPr>
          <w:p w14:paraId="71E54B0C" w14:textId="6D9AAE5C" w:rsidR="00097B38" w:rsidRPr="00B73957" w:rsidRDefault="00097B38" w:rsidP="00097B38">
            <w:pPr>
              <w:rPr>
                <w:rFonts w:ascii="Bookman Old Style" w:eastAsia="Times New Roman" w:hAnsi="Bookman Old Style" w:cs="Calibri"/>
                <w:lang w:val="en-ID" w:eastAsia="en-ID"/>
              </w:rPr>
            </w:pPr>
          </w:p>
        </w:tc>
        <w:tc>
          <w:tcPr>
            <w:tcW w:w="83" w:type="pct"/>
            <w:vAlign w:val="center"/>
            <w:hideMark/>
          </w:tcPr>
          <w:p w14:paraId="047D12C2" w14:textId="77777777" w:rsidR="00097B38" w:rsidRPr="00B73957" w:rsidRDefault="00097B38" w:rsidP="00097B38">
            <w:pPr>
              <w:rPr>
                <w:rFonts w:ascii="Bookman Old Style" w:eastAsia="Times New Roman" w:hAnsi="Bookman Old Style" w:cs="Times New Roman"/>
                <w:lang w:val="en-ID" w:eastAsia="en-ID"/>
              </w:rPr>
            </w:pPr>
          </w:p>
        </w:tc>
      </w:tr>
      <w:tr w:rsidR="00F622C7" w:rsidRPr="00B73957" w14:paraId="4B057945" w14:textId="77777777" w:rsidTr="00097B38">
        <w:trPr>
          <w:trHeight w:val="580"/>
        </w:trPr>
        <w:tc>
          <w:tcPr>
            <w:tcW w:w="357" w:type="pct"/>
            <w:tcBorders>
              <w:top w:val="nil"/>
              <w:left w:val="single" w:sz="4" w:space="0" w:color="auto"/>
              <w:bottom w:val="single" w:sz="4" w:space="0" w:color="auto"/>
              <w:right w:val="single" w:sz="4" w:space="0" w:color="auto"/>
            </w:tcBorders>
            <w:shd w:val="clear" w:color="000000" w:fill="BFBFBF"/>
            <w:noWrap/>
            <w:vAlign w:val="center"/>
            <w:hideMark/>
          </w:tcPr>
          <w:p w14:paraId="7866864F" w14:textId="77777777" w:rsidR="00097B38" w:rsidRPr="00B73957" w:rsidRDefault="00097B38" w:rsidP="00097B38">
            <w:pPr>
              <w:jc w:val="center"/>
              <w:rPr>
                <w:rFonts w:ascii="Bookman Old Style" w:eastAsia="Times New Roman" w:hAnsi="Bookman Old Style" w:cs="Calibri"/>
                <w:lang w:val="en-ID" w:eastAsia="en-ID"/>
              </w:rPr>
            </w:pPr>
            <w:r w:rsidRPr="00B73957">
              <w:rPr>
                <w:rFonts w:ascii="Bookman Old Style" w:eastAsia="Times New Roman" w:hAnsi="Bookman Old Style" w:cs="Calibri"/>
                <w:lang w:val="en-ID" w:eastAsia="en-ID"/>
              </w:rPr>
              <w:t>3</w:t>
            </w:r>
          </w:p>
        </w:tc>
        <w:tc>
          <w:tcPr>
            <w:tcW w:w="2816" w:type="pct"/>
            <w:tcBorders>
              <w:top w:val="nil"/>
              <w:left w:val="nil"/>
              <w:bottom w:val="single" w:sz="4" w:space="0" w:color="auto"/>
              <w:right w:val="single" w:sz="4" w:space="0" w:color="auto"/>
            </w:tcBorders>
            <w:shd w:val="clear" w:color="000000" w:fill="BFBFBF"/>
            <w:vAlign w:val="center"/>
            <w:hideMark/>
          </w:tcPr>
          <w:p w14:paraId="103B72C6" w14:textId="77777777" w:rsidR="00097B38" w:rsidRPr="00B73957" w:rsidRDefault="00097B38" w:rsidP="00097B38">
            <w:pPr>
              <w:jc w:val="both"/>
              <w:rPr>
                <w:rFonts w:ascii="Bookman Old Style" w:eastAsia="Times New Roman" w:hAnsi="Bookman Old Style" w:cs="Calibri"/>
                <w:lang w:val="en-ID" w:eastAsia="en-ID"/>
              </w:rPr>
            </w:pPr>
            <w:proofErr w:type="spellStart"/>
            <w:r w:rsidRPr="00B73957">
              <w:rPr>
                <w:rFonts w:ascii="Bookman Old Style" w:eastAsia="Times New Roman" w:hAnsi="Bookman Old Style" w:cs="Calibri"/>
                <w:lang w:val="en-ID" w:eastAsia="en-ID"/>
              </w:rPr>
              <w:t>Apakah</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budaya</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manajemen</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risiko</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untuk</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risiko</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kredit</w:t>
            </w:r>
            <w:proofErr w:type="spellEnd"/>
            <w:r w:rsidRPr="00B73957">
              <w:rPr>
                <w:rFonts w:ascii="Bookman Old Style" w:eastAsia="Times New Roman" w:hAnsi="Bookman Old Style" w:cs="Calibri"/>
                <w:lang w:val="en-ID" w:eastAsia="en-ID"/>
              </w:rPr>
              <w:t xml:space="preserve"> sangat </w:t>
            </w:r>
            <w:proofErr w:type="spellStart"/>
            <w:r w:rsidRPr="00B73957">
              <w:rPr>
                <w:rFonts w:ascii="Bookman Old Style" w:eastAsia="Times New Roman" w:hAnsi="Bookman Old Style" w:cs="Calibri"/>
                <w:lang w:val="en-ID" w:eastAsia="en-ID"/>
              </w:rPr>
              <w:t>kuat</w:t>
            </w:r>
            <w:proofErr w:type="spellEnd"/>
            <w:r w:rsidRPr="00B73957">
              <w:rPr>
                <w:rFonts w:ascii="Bookman Old Style" w:eastAsia="Times New Roman" w:hAnsi="Bookman Old Style" w:cs="Calibri"/>
                <w:lang w:val="en-ID" w:eastAsia="en-ID"/>
              </w:rPr>
              <w:t xml:space="preserve"> dan </w:t>
            </w:r>
            <w:proofErr w:type="spellStart"/>
            <w:r w:rsidRPr="00B73957">
              <w:rPr>
                <w:rFonts w:ascii="Bookman Old Style" w:eastAsia="Times New Roman" w:hAnsi="Bookman Old Style" w:cs="Calibri"/>
                <w:lang w:val="en-ID" w:eastAsia="en-ID"/>
              </w:rPr>
              <w:t>telah</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diinternalisasikan</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dengan</w:t>
            </w:r>
            <w:proofErr w:type="spellEnd"/>
            <w:r w:rsidRPr="00B73957">
              <w:rPr>
                <w:rFonts w:ascii="Bookman Old Style" w:eastAsia="Times New Roman" w:hAnsi="Bookman Old Style" w:cs="Calibri"/>
                <w:lang w:val="en-ID" w:eastAsia="en-ID"/>
              </w:rPr>
              <w:t xml:space="preserve"> sangat </w:t>
            </w:r>
            <w:proofErr w:type="spellStart"/>
            <w:r w:rsidRPr="00B73957">
              <w:rPr>
                <w:rFonts w:ascii="Bookman Old Style" w:eastAsia="Times New Roman" w:hAnsi="Bookman Old Style" w:cs="Calibri"/>
                <w:lang w:val="en-ID" w:eastAsia="en-ID"/>
              </w:rPr>
              <w:t>baik</w:t>
            </w:r>
            <w:proofErr w:type="spellEnd"/>
            <w:r w:rsidRPr="00B73957">
              <w:rPr>
                <w:rFonts w:ascii="Bookman Old Style" w:eastAsia="Times New Roman" w:hAnsi="Bookman Old Style" w:cs="Calibri"/>
                <w:lang w:val="en-ID" w:eastAsia="en-ID"/>
              </w:rPr>
              <w:t xml:space="preserve"> pada </w:t>
            </w:r>
            <w:proofErr w:type="spellStart"/>
            <w:r w:rsidRPr="00B73957">
              <w:rPr>
                <w:rFonts w:ascii="Bookman Old Style" w:eastAsia="Times New Roman" w:hAnsi="Bookman Old Style" w:cs="Calibri"/>
                <w:lang w:val="en-ID" w:eastAsia="en-ID"/>
              </w:rPr>
              <w:t>seluruh</w:t>
            </w:r>
            <w:proofErr w:type="spellEnd"/>
            <w:r w:rsidRPr="00B73957">
              <w:rPr>
                <w:rFonts w:ascii="Bookman Old Style" w:eastAsia="Times New Roman" w:hAnsi="Bookman Old Style" w:cs="Calibri"/>
                <w:lang w:val="en-ID" w:eastAsia="en-ID"/>
              </w:rPr>
              <w:t xml:space="preserve"> level </w:t>
            </w:r>
            <w:proofErr w:type="spellStart"/>
            <w:r w:rsidRPr="00B73957">
              <w:rPr>
                <w:rFonts w:ascii="Bookman Old Style" w:eastAsia="Times New Roman" w:hAnsi="Bookman Old Style" w:cs="Calibri"/>
                <w:lang w:val="en-ID" w:eastAsia="en-ID"/>
              </w:rPr>
              <w:t>organisasi</w:t>
            </w:r>
            <w:proofErr w:type="spellEnd"/>
            <w:r w:rsidRPr="00B73957">
              <w:rPr>
                <w:rFonts w:ascii="Bookman Old Style" w:eastAsia="Times New Roman" w:hAnsi="Bookman Old Style" w:cs="Calibri"/>
                <w:lang w:val="en-ID" w:eastAsia="en-ID"/>
              </w:rPr>
              <w:t>?</w:t>
            </w:r>
          </w:p>
        </w:tc>
        <w:tc>
          <w:tcPr>
            <w:tcW w:w="355" w:type="pct"/>
            <w:tcBorders>
              <w:top w:val="nil"/>
              <w:left w:val="nil"/>
              <w:bottom w:val="single" w:sz="4" w:space="0" w:color="auto"/>
              <w:right w:val="single" w:sz="4" w:space="0" w:color="auto"/>
            </w:tcBorders>
            <w:shd w:val="clear" w:color="000000" w:fill="FFFFFF"/>
            <w:vAlign w:val="center"/>
          </w:tcPr>
          <w:p w14:paraId="53AEC2F6" w14:textId="63AD9B85" w:rsidR="00097B38" w:rsidRPr="00B73957" w:rsidRDefault="00097B38" w:rsidP="00097B38">
            <w:pPr>
              <w:jc w:val="right"/>
              <w:rPr>
                <w:rFonts w:ascii="Bookman Old Style" w:eastAsia="Times New Roman" w:hAnsi="Bookman Old Style" w:cs="Calibri"/>
                <w:lang w:val="en-ID" w:eastAsia="en-ID"/>
              </w:rPr>
            </w:pPr>
          </w:p>
        </w:tc>
        <w:tc>
          <w:tcPr>
            <w:tcW w:w="1390" w:type="pct"/>
            <w:tcBorders>
              <w:top w:val="nil"/>
              <w:left w:val="nil"/>
              <w:bottom w:val="single" w:sz="4" w:space="0" w:color="auto"/>
              <w:right w:val="single" w:sz="4" w:space="0" w:color="auto"/>
            </w:tcBorders>
            <w:noWrap/>
            <w:vAlign w:val="center"/>
          </w:tcPr>
          <w:p w14:paraId="727A3793" w14:textId="7C124352" w:rsidR="00097B38" w:rsidRPr="00B73957" w:rsidRDefault="00097B38" w:rsidP="00097B38">
            <w:pPr>
              <w:rPr>
                <w:rFonts w:ascii="Bookman Old Style" w:eastAsia="Times New Roman" w:hAnsi="Bookman Old Style" w:cs="Calibri"/>
                <w:lang w:val="en-ID" w:eastAsia="en-ID"/>
              </w:rPr>
            </w:pPr>
          </w:p>
        </w:tc>
        <w:tc>
          <w:tcPr>
            <w:tcW w:w="83" w:type="pct"/>
            <w:vAlign w:val="center"/>
            <w:hideMark/>
          </w:tcPr>
          <w:p w14:paraId="55B2E4EF" w14:textId="77777777" w:rsidR="00097B38" w:rsidRPr="00B73957" w:rsidRDefault="00097B38" w:rsidP="00097B38">
            <w:pPr>
              <w:rPr>
                <w:rFonts w:ascii="Bookman Old Style" w:eastAsia="Times New Roman" w:hAnsi="Bookman Old Style" w:cs="Times New Roman"/>
                <w:lang w:val="en-ID" w:eastAsia="en-ID"/>
              </w:rPr>
            </w:pPr>
          </w:p>
        </w:tc>
      </w:tr>
      <w:tr w:rsidR="00F622C7" w:rsidRPr="00B73957" w14:paraId="1EC27BBB" w14:textId="77777777" w:rsidTr="00097B38">
        <w:trPr>
          <w:trHeight w:val="580"/>
        </w:trPr>
        <w:tc>
          <w:tcPr>
            <w:tcW w:w="357" w:type="pct"/>
            <w:tcBorders>
              <w:top w:val="nil"/>
              <w:left w:val="single" w:sz="4" w:space="0" w:color="auto"/>
              <w:bottom w:val="single" w:sz="4" w:space="0" w:color="auto"/>
              <w:right w:val="single" w:sz="4" w:space="0" w:color="auto"/>
            </w:tcBorders>
            <w:shd w:val="clear" w:color="000000" w:fill="BFBFBF"/>
            <w:noWrap/>
            <w:vAlign w:val="center"/>
            <w:hideMark/>
          </w:tcPr>
          <w:p w14:paraId="2C0A1ABE" w14:textId="77777777" w:rsidR="00097B38" w:rsidRPr="00B73957" w:rsidRDefault="00097B38" w:rsidP="00097B38">
            <w:pPr>
              <w:jc w:val="center"/>
              <w:rPr>
                <w:rFonts w:ascii="Bookman Old Style" w:eastAsia="Times New Roman" w:hAnsi="Bookman Old Style" w:cs="Calibri"/>
                <w:lang w:val="en-ID" w:eastAsia="en-ID"/>
              </w:rPr>
            </w:pPr>
            <w:r w:rsidRPr="00B73957">
              <w:rPr>
                <w:rFonts w:ascii="Bookman Old Style" w:eastAsia="Times New Roman" w:hAnsi="Bookman Old Style" w:cs="Calibri"/>
                <w:lang w:val="en-ID" w:eastAsia="en-ID"/>
              </w:rPr>
              <w:t>4</w:t>
            </w:r>
          </w:p>
        </w:tc>
        <w:tc>
          <w:tcPr>
            <w:tcW w:w="2816" w:type="pct"/>
            <w:tcBorders>
              <w:top w:val="nil"/>
              <w:left w:val="nil"/>
              <w:bottom w:val="single" w:sz="4" w:space="0" w:color="auto"/>
              <w:right w:val="single" w:sz="4" w:space="0" w:color="auto"/>
            </w:tcBorders>
            <w:shd w:val="clear" w:color="000000" w:fill="BFBFBF"/>
            <w:vAlign w:val="center"/>
            <w:hideMark/>
          </w:tcPr>
          <w:p w14:paraId="1AB0BA3A" w14:textId="77777777" w:rsidR="00097B38" w:rsidRPr="00B73957" w:rsidRDefault="00097B38" w:rsidP="00097B38">
            <w:pPr>
              <w:jc w:val="both"/>
              <w:rPr>
                <w:rFonts w:ascii="Bookman Old Style" w:eastAsia="Times New Roman" w:hAnsi="Bookman Old Style" w:cs="Calibri"/>
                <w:lang w:val="en-ID" w:eastAsia="en-ID"/>
              </w:rPr>
            </w:pPr>
            <w:proofErr w:type="spellStart"/>
            <w:r w:rsidRPr="00B73957">
              <w:rPr>
                <w:rFonts w:ascii="Bookman Old Style" w:eastAsia="Times New Roman" w:hAnsi="Bookman Old Style" w:cs="Calibri"/>
                <w:lang w:val="en-ID" w:eastAsia="en-ID"/>
              </w:rPr>
              <w:t>Apakah</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pelaksanaan</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tugas</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Direksi</w:t>
            </w:r>
            <w:proofErr w:type="spellEnd"/>
            <w:r w:rsidRPr="00B73957">
              <w:rPr>
                <w:rFonts w:ascii="Bookman Old Style" w:eastAsia="Times New Roman" w:hAnsi="Bookman Old Style" w:cs="Calibri"/>
                <w:lang w:val="en-ID" w:eastAsia="en-ID"/>
              </w:rPr>
              <w:t xml:space="preserve">, Dewan </w:t>
            </w:r>
            <w:proofErr w:type="spellStart"/>
            <w:r w:rsidRPr="00B73957">
              <w:rPr>
                <w:rFonts w:ascii="Bookman Old Style" w:eastAsia="Times New Roman" w:hAnsi="Bookman Old Style" w:cs="Calibri"/>
                <w:lang w:val="en-ID" w:eastAsia="en-ID"/>
              </w:rPr>
              <w:t>Komisaris</w:t>
            </w:r>
            <w:proofErr w:type="spellEnd"/>
            <w:r w:rsidRPr="00B73957">
              <w:rPr>
                <w:rFonts w:ascii="Bookman Old Style" w:eastAsia="Times New Roman" w:hAnsi="Bookman Old Style" w:cs="Calibri"/>
                <w:lang w:val="en-ID" w:eastAsia="en-ID"/>
              </w:rPr>
              <w:t>, dan/</w:t>
            </w:r>
            <w:proofErr w:type="spellStart"/>
            <w:r w:rsidRPr="00B73957">
              <w:rPr>
                <w:rFonts w:ascii="Bookman Old Style" w:eastAsia="Times New Roman" w:hAnsi="Bookman Old Style" w:cs="Calibri"/>
                <w:lang w:val="en-ID" w:eastAsia="en-ID"/>
              </w:rPr>
              <w:t>atau</w:t>
            </w:r>
            <w:proofErr w:type="spellEnd"/>
            <w:r w:rsidRPr="00B73957">
              <w:rPr>
                <w:rFonts w:ascii="Bookman Old Style" w:eastAsia="Times New Roman" w:hAnsi="Bookman Old Style" w:cs="Calibri"/>
                <w:lang w:val="en-ID" w:eastAsia="en-ID"/>
              </w:rPr>
              <w:t xml:space="preserve"> DPS </w:t>
            </w:r>
            <w:proofErr w:type="spellStart"/>
            <w:r w:rsidRPr="00B73957">
              <w:rPr>
                <w:rFonts w:ascii="Bookman Old Style" w:eastAsia="Times New Roman" w:hAnsi="Bookman Old Style" w:cs="Calibri"/>
                <w:lang w:val="en-ID" w:eastAsia="en-ID"/>
              </w:rPr>
              <w:t>secara</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keseluruhan</w:t>
            </w:r>
            <w:proofErr w:type="spellEnd"/>
            <w:r w:rsidRPr="00B73957">
              <w:rPr>
                <w:rFonts w:ascii="Bookman Old Style" w:eastAsia="Times New Roman" w:hAnsi="Bookman Old Style" w:cs="Calibri"/>
                <w:lang w:val="en-ID" w:eastAsia="en-ID"/>
              </w:rPr>
              <w:t xml:space="preserve"> sangat </w:t>
            </w:r>
            <w:proofErr w:type="spellStart"/>
            <w:r w:rsidRPr="00B73957">
              <w:rPr>
                <w:rFonts w:ascii="Bookman Old Style" w:eastAsia="Times New Roman" w:hAnsi="Bookman Old Style" w:cs="Calibri"/>
                <w:lang w:val="en-ID" w:eastAsia="en-ID"/>
              </w:rPr>
              <w:t>memadai</w:t>
            </w:r>
            <w:proofErr w:type="spellEnd"/>
            <w:r w:rsidRPr="00B73957">
              <w:rPr>
                <w:rFonts w:ascii="Bookman Old Style" w:eastAsia="Times New Roman" w:hAnsi="Bookman Old Style" w:cs="Calibri"/>
                <w:lang w:val="en-ID" w:eastAsia="en-ID"/>
              </w:rPr>
              <w:t>?</w:t>
            </w:r>
          </w:p>
        </w:tc>
        <w:tc>
          <w:tcPr>
            <w:tcW w:w="355" w:type="pct"/>
            <w:tcBorders>
              <w:top w:val="nil"/>
              <w:left w:val="nil"/>
              <w:bottom w:val="single" w:sz="4" w:space="0" w:color="auto"/>
              <w:right w:val="single" w:sz="4" w:space="0" w:color="auto"/>
            </w:tcBorders>
            <w:shd w:val="clear" w:color="000000" w:fill="FFFFFF"/>
            <w:vAlign w:val="center"/>
          </w:tcPr>
          <w:p w14:paraId="08E4F653" w14:textId="6A770806" w:rsidR="00097B38" w:rsidRPr="00B73957" w:rsidRDefault="00097B38" w:rsidP="00097B38">
            <w:pPr>
              <w:jc w:val="right"/>
              <w:rPr>
                <w:rFonts w:ascii="Bookman Old Style" w:eastAsia="Times New Roman" w:hAnsi="Bookman Old Style" w:cs="Calibri"/>
                <w:lang w:val="en-ID" w:eastAsia="en-ID"/>
              </w:rPr>
            </w:pPr>
          </w:p>
        </w:tc>
        <w:tc>
          <w:tcPr>
            <w:tcW w:w="1390" w:type="pct"/>
            <w:tcBorders>
              <w:top w:val="nil"/>
              <w:left w:val="nil"/>
              <w:bottom w:val="single" w:sz="4" w:space="0" w:color="auto"/>
              <w:right w:val="single" w:sz="4" w:space="0" w:color="auto"/>
            </w:tcBorders>
            <w:noWrap/>
            <w:vAlign w:val="center"/>
          </w:tcPr>
          <w:p w14:paraId="52CA8AEB" w14:textId="16342B8A" w:rsidR="00097B38" w:rsidRPr="00B73957" w:rsidRDefault="00097B38" w:rsidP="00097B38">
            <w:pPr>
              <w:rPr>
                <w:rFonts w:ascii="Bookman Old Style" w:eastAsia="Times New Roman" w:hAnsi="Bookman Old Style" w:cs="Calibri"/>
                <w:lang w:val="en-ID" w:eastAsia="en-ID"/>
              </w:rPr>
            </w:pPr>
          </w:p>
        </w:tc>
        <w:tc>
          <w:tcPr>
            <w:tcW w:w="83" w:type="pct"/>
            <w:vAlign w:val="center"/>
            <w:hideMark/>
          </w:tcPr>
          <w:p w14:paraId="3F403F20" w14:textId="77777777" w:rsidR="00097B38" w:rsidRPr="00B73957" w:rsidRDefault="00097B38" w:rsidP="00097B38">
            <w:pPr>
              <w:rPr>
                <w:rFonts w:ascii="Bookman Old Style" w:eastAsia="Times New Roman" w:hAnsi="Bookman Old Style" w:cs="Times New Roman"/>
                <w:lang w:val="en-ID" w:eastAsia="en-ID"/>
              </w:rPr>
            </w:pPr>
          </w:p>
        </w:tc>
      </w:tr>
      <w:tr w:rsidR="00F622C7" w:rsidRPr="00B73957" w14:paraId="39BE719C" w14:textId="77777777" w:rsidTr="00097B38">
        <w:trPr>
          <w:trHeight w:val="580"/>
        </w:trPr>
        <w:tc>
          <w:tcPr>
            <w:tcW w:w="357" w:type="pct"/>
            <w:tcBorders>
              <w:top w:val="nil"/>
              <w:left w:val="single" w:sz="4" w:space="0" w:color="auto"/>
              <w:bottom w:val="single" w:sz="4" w:space="0" w:color="auto"/>
              <w:right w:val="single" w:sz="4" w:space="0" w:color="auto"/>
            </w:tcBorders>
            <w:shd w:val="clear" w:color="000000" w:fill="BFBFBF"/>
            <w:noWrap/>
            <w:vAlign w:val="center"/>
            <w:hideMark/>
          </w:tcPr>
          <w:p w14:paraId="261164E4" w14:textId="77777777" w:rsidR="00097B38" w:rsidRPr="00B73957" w:rsidRDefault="00097B38" w:rsidP="00097B38">
            <w:pPr>
              <w:jc w:val="center"/>
              <w:rPr>
                <w:rFonts w:ascii="Bookman Old Style" w:eastAsia="Times New Roman" w:hAnsi="Bookman Old Style" w:cs="Calibri"/>
                <w:lang w:val="en-ID" w:eastAsia="en-ID"/>
              </w:rPr>
            </w:pPr>
            <w:r w:rsidRPr="00B73957">
              <w:rPr>
                <w:rFonts w:ascii="Bookman Old Style" w:eastAsia="Times New Roman" w:hAnsi="Bookman Old Style" w:cs="Calibri"/>
                <w:lang w:val="en-ID" w:eastAsia="en-ID"/>
              </w:rPr>
              <w:t>5</w:t>
            </w:r>
          </w:p>
        </w:tc>
        <w:tc>
          <w:tcPr>
            <w:tcW w:w="2816" w:type="pct"/>
            <w:tcBorders>
              <w:top w:val="nil"/>
              <w:left w:val="nil"/>
              <w:bottom w:val="single" w:sz="4" w:space="0" w:color="auto"/>
              <w:right w:val="single" w:sz="4" w:space="0" w:color="auto"/>
            </w:tcBorders>
            <w:shd w:val="clear" w:color="000000" w:fill="BFBFBF"/>
            <w:vAlign w:val="center"/>
            <w:hideMark/>
          </w:tcPr>
          <w:p w14:paraId="04583BE6" w14:textId="77777777" w:rsidR="00097B38" w:rsidRPr="00B73957" w:rsidRDefault="00097B38" w:rsidP="00097B38">
            <w:pPr>
              <w:jc w:val="both"/>
              <w:rPr>
                <w:rFonts w:ascii="Bookman Old Style" w:eastAsia="Times New Roman" w:hAnsi="Bookman Old Style" w:cs="Calibri"/>
                <w:lang w:val="en-ID" w:eastAsia="en-ID"/>
              </w:rPr>
            </w:pPr>
            <w:proofErr w:type="spellStart"/>
            <w:r w:rsidRPr="00B73957">
              <w:rPr>
                <w:rFonts w:ascii="Bookman Old Style" w:eastAsia="Times New Roman" w:hAnsi="Bookman Old Style" w:cs="Calibri"/>
                <w:lang w:val="en-ID" w:eastAsia="en-ID"/>
              </w:rPr>
              <w:t>Apakah</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fungsi</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manajemen</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risiko</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untuk</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risiko</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kredit</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telah</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independen</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memiliki</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tugas</w:t>
            </w:r>
            <w:proofErr w:type="spellEnd"/>
            <w:r w:rsidRPr="00B73957">
              <w:rPr>
                <w:rFonts w:ascii="Bookman Old Style" w:eastAsia="Times New Roman" w:hAnsi="Bookman Old Style" w:cs="Calibri"/>
                <w:lang w:val="en-ID" w:eastAsia="en-ID"/>
              </w:rPr>
              <w:t xml:space="preserve"> dan </w:t>
            </w:r>
            <w:proofErr w:type="spellStart"/>
            <w:r w:rsidRPr="00B73957">
              <w:rPr>
                <w:rFonts w:ascii="Bookman Old Style" w:eastAsia="Times New Roman" w:hAnsi="Bookman Old Style" w:cs="Calibri"/>
                <w:lang w:val="en-ID" w:eastAsia="en-ID"/>
              </w:rPr>
              <w:t>tanggung</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jawab</w:t>
            </w:r>
            <w:proofErr w:type="spellEnd"/>
            <w:r w:rsidRPr="00B73957">
              <w:rPr>
                <w:rFonts w:ascii="Bookman Old Style" w:eastAsia="Times New Roman" w:hAnsi="Bookman Old Style" w:cs="Calibri"/>
                <w:lang w:val="en-ID" w:eastAsia="en-ID"/>
              </w:rPr>
              <w:t xml:space="preserve"> yang </w:t>
            </w:r>
            <w:proofErr w:type="spellStart"/>
            <w:r w:rsidRPr="00B73957">
              <w:rPr>
                <w:rFonts w:ascii="Bookman Old Style" w:eastAsia="Times New Roman" w:hAnsi="Bookman Old Style" w:cs="Calibri"/>
                <w:lang w:val="en-ID" w:eastAsia="en-ID"/>
              </w:rPr>
              <w:t>jelas</w:t>
            </w:r>
            <w:proofErr w:type="spellEnd"/>
            <w:r w:rsidRPr="00B73957">
              <w:rPr>
                <w:rFonts w:ascii="Bookman Old Style" w:eastAsia="Times New Roman" w:hAnsi="Bookman Old Style" w:cs="Calibri"/>
                <w:lang w:val="en-ID" w:eastAsia="en-ID"/>
              </w:rPr>
              <w:t xml:space="preserve">, dan </w:t>
            </w:r>
            <w:proofErr w:type="spellStart"/>
            <w:r w:rsidRPr="00B73957">
              <w:rPr>
                <w:rFonts w:ascii="Bookman Old Style" w:eastAsia="Times New Roman" w:hAnsi="Bookman Old Style" w:cs="Calibri"/>
                <w:lang w:val="en-ID" w:eastAsia="en-ID"/>
              </w:rPr>
              <w:t>telah</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berjalan</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dengan</w:t>
            </w:r>
            <w:proofErr w:type="spellEnd"/>
            <w:r w:rsidRPr="00B73957">
              <w:rPr>
                <w:rFonts w:ascii="Bookman Old Style" w:eastAsia="Times New Roman" w:hAnsi="Bookman Old Style" w:cs="Calibri"/>
                <w:lang w:val="en-ID" w:eastAsia="en-ID"/>
              </w:rPr>
              <w:t xml:space="preserve"> sangat </w:t>
            </w:r>
            <w:proofErr w:type="spellStart"/>
            <w:r w:rsidRPr="00B73957">
              <w:rPr>
                <w:rFonts w:ascii="Bookman Old Style" w:eastAsia="Times New Roman" w:hAnsi="Bookman Old Style" w:cs="Calibri"/>
                <w:lang w:val="en-ID" w:eastAsia="en-ID"/>
              </w:rPr>
              <w:t>baik</w:t>
            </w:r>
            <w:proofErr w:type="spellEnd"/>
            <w:r w:rsidRPr="00B73957">
              <w:rPr>
                <w:rFonts w:ascii="Bookman Old Style" w:eastAsia="Times New Roman" w:hAnsi="Bookman Old Style" w:cs="Calibri"/>
                <w:lang w:val="en-ID" w:eastAsia="en-ID"/>
              </w:rPr>
              <w:t>?</w:t>
            </w:r>
          </w:p>
        </w:tc>
        <w:tc>
          <w:tcPr>
            <w:tcW w:w="355" w:type="pct"/>
            <w:tcBorders>
              <w:top w:val="nil"/>
              <w:left w:val="nil"/>
              <w:bottom w:val="single" w:sz="4" w:space="0" w:color="auto"/>
              <w:right w:val="single" w:sz="4" w:space="0" w:color="auto"/>
            </w:tcBorders>
            <w:shd w:val="clear" w:color="000000" w:fill="FFFFFF"/>
            <w:vAlign w:val="center"/>
          </w:tcPr>
          <w:p w14:paraId="47FE9B74" w14:textId="6E562688" w:rsidR="00097B38" w:rsidRPr="00B73957" w:rsidRDefault="00097B38" w:rsidP="00097B38">
            <w:pPr>
              <w:jc w:val="right"/>
              <w:rPr>
                <w:rFonts w:ascii="Bookman Old Style" w:eastAsia="Times New Roman" w:hAnsi="Bookman Old Style" w:cs="Calibri"/>
                <w:lang w:val="en-ID" w:eastAsia="en-ID"/>
              </w:rPr>
            </w:pPr>
          </w:p>
        </w:tc>
        <w:tc>
          <w:tcPr>
            <w:tcW w:w="1390" w:type="pct"/>
            <w:tcBorders>
              <w:top w:val="nil"/>
              <w:left w:val="nil"/>
              <w:bottom w:val="single" w:sz="4" w:space="0" w:color="auto"/>
              <w:right w:val="single" w:sz="4" w:space="0" w:color="auto"/>
            </w:tcBorders>
            <w:noWrap/>
            <w:vAlign w:val="center"/>
          </w:tcPr>
          <w:p w14:paraId="0D9E9420" w14:textId="737BC58A" w:rsidR="00097B38" w:rsidRPr="00B73957" w:rsidRDefault="00097B38" w:rsidP="00DB2B4C">
            <w:pPr>
              <w:pStyle w:val="Default"/>
              <w:autoSpaceDE/>
              <w:autoSpaceDN/>
              <w:adjustRightInd/>
              <w:rPr>
                <w:rFonts w:eastAsia="Times New Roman" w:cs="Calibri"/>
                <w:color w:val="auto"/>
                <w:lang w:val="en-ID" w:eastAsia="en-ID"/>
              </w:rPr>
            </w:pPr>
          </w:p>
        </w:tc>
        <w:tc>
          <w:tcPr>
            <w:tcW w:w="83" w:type="pct"/>
            <w:vAlign w:val="center"/>
            <w:hideMark/>
          </w:tcPr>
          <w:p w14:paraId="17A54115" w14:textId="77777777" w:rsidR="00097B38" w:rsidRPr="00B73957" w:rsidRDefault="00097B38" w:rsidP="00097B38">
            <w:pPr>
              <w:rPr>
                <w:rFonts w:ascii="Bookman Old Style" w:eastAsia="Times New Roman" w:hAnsi="Bookman Old Style" w:cs="Times New Roman"/>
                <w:lang w:val="en-ID" w:eastAsia="en-ID"/>
              </w:rPr>
            </w:pPr>
          </w:p>
        </w:tc>
      </w:tr>
      <w:tr w:rsidR="00F622C7" w:rsidRPr="00B73957" w14:paraId="168C779E" w14:textId="77777777" w:rsidTr="00097B38">
        <w:trPr>
          <w:trHeight w:val="580"/>
        </w:trPr>
        <w:tc>
          <w:tcPr>
            <w:tcW w:w="357" w:type="pct"/>
            <w:tcBorders>
              <w:top w:val="nil"/>
              <w:left w:val="single" w:sz="4" w:space="0" w:color="auto"/>
              <w:bottom w:val="single" w:sz="4" w:space="0" w:color="auto"/>
              <w:right w:val="single" w:sz="4" w:space="0" w:color="auto"/>
            </w:tcBorders>
            <w:shd w:val="clear" w:color="000000" w:fill="BFBFBF"/>
            <w:noWrap/>
            <w:vAlign w:val="center"/>
            <w:hideMark/>
          </w:tcPr>
          <w:p w14:paraId="5A19433D" w14:textId="77777777" w:rsidR="00097B38" w:rsidRPr="00B73957" w:rsidRDefault="00097B38" w:rsidP="00097B38">
            <w:pPr>
              <w:jc w:val="center"/>
              <w:rPr>
                <w:rFonts w:ascii="Bookman Old Style" w:eastAsia="Times New Roman" w:hAnsi="Bookman Old Style" w:cs="Calibri"/>
                <w:lang w:val="en-ID" w:eastAsia="en-ID"/>
              </w:rPr>
            </w:pPr>
            <w:r w:rsidRPr="00B73957">
              <w:rPr>
                <w:rFonts w:ascii="Bookman Old Style" w:eastAsia="Times New Roman" w:hAnsi="Bookman Old Style" w:cs="Calibri"/>
                <w:lang w:val="en-ID" w:eastAsia="en-ID"/>
              </w:rPr>
              <w:t>6</w:t>
            </w:r>
          </w:p>
        </w:tc>
        <w:tc>
          <w:tcPr>
            <w:tcW w:w="2816" w:type="pct"/>
            <w:tcBorders>
              <w:top w:val="nil"/>
              <w:left w:val="nil"/>
              <w:bottom w:val="single" w:sz="4" w:space="0" w:color="auto"/>
              <w:right w:val="single" w:sz="4" w:space="0" w:color="auto"/>
            </w:tcBorders>
            <w:shd w:val="clear" w:color="000000" w:fill="BFBFBF"/>
            <w:vAlign w:val="center"/>
            <w:hideMark/>
          </w:tcPr>
          <w:p w14:paraId="163565A3" w14:textId="77777777" w:rsidR="00097B38" w:rsidRPr="00B73957" w:rsidRDefault="00097B38" w:rsidP="00097B38">
            <w:pPr>
              <w:jc w:val="both"/>
              <w:rPr>
                <w:rFonts w:ascii="Bookman Old Style" w:eastAsia="Times New Roman" w:hAnsi="Bookman Old Style" w:cs="Calibri"/>
                <w:lang w:val="en-ID" w:eastAsia="en-ID"/>
              </w:rPr>
            </w:pPr>
            <w:proofErr w:type="spellStart"/>
            <w:r w:rsidRPr="00B73957">
              <w:rPr>
                <w:rFonts w:ascii="Bookman Old Style" w:eastAsia="Times New Roman" w:hAnsi="Bookman Old Style" w:cs="Calibri"/>
                <w:lang w:val="en-ID" w:eastAsia="en-ID"/>
              </w:rPr>
              <w:t>Apakah</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delegasi</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kewenangan</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dikendalikan</w:t>
            </w:r>
            <w:proofErr w:type="spellEnd"/>
            <w:r w:rsidRPr="00B73957">
              <w:rPr>
                <w:rFonts w:ascii="Bookman Old Style" w:eastAsia="Times New Roman" w:hAnsi="Bookman Old Style" w:cs="Calibri"/>
                <w:lang w:val="en-ID" w:eastAsia="en-ID"/>
              </w:rPr>
              <w:t xml:space="preserve"> dan </w:t>
            </w:r>
            <w:proofErr w:type="spellStart"/>
            <w:r w:rsidRPr="00B73957">
              <w:rPr>
                <w:rFonts w:ascii="Bookman Old Style" w:eastAsia="Times New Roman" w:hAnsi="Bookman Old Style" w:cs="Calibri"/>
                <w:lang w:val="en-ID" w:eastAsia="en-ID"/>
              </w:rPr>
              <w:t>dipantau</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secara</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berkala</w:t>
            </w:r>
            <w:proofErr w:type="spellEnd"/>
            <w:r w:rsidRPr="00B73957">
              <w:rPr>
                <w:rFonts w:ascii="Bookman Old Style" w:eastAsia="Times New Roman" w:hAnsi="Bookman Old Style" w:cs="Calibri"/>
                <w:lang w:val="en-ID" w:eastAsia="en-ID"/>
              </w:rPr>
              <w:t xml:space="preserve">, dan </w:t>
            </w:r>
            <w:proofErr w:type="spellStart"/>
            <w:r w:rsidRPr="00B73957">
              <w:rPr>
                <w:rFonts w:ascii="Bookman Old Style" w:eastAsia="Times New Roman" w:hAnsi="Bookman Old Style" w:cs="Calibri"/>
                <w:lang w:val="en-ID" w:eastAsia="en-ID"/>
              </w:rPr>
              <w:t>telah</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berjalan</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dengan</w:t>
            </w:r>
            <w:proofErr w:type="spellEnd"/>
            <w:r w:rsidRPr="00B73957">
              <w:rPr>
                <w:rFonts w:ascii="Bookman Old Style" w:eastAsia="Times New Roman" w:hAnsi="Bookman Old Style" w:cs="Calibri"/>
                <w:lang w:val="en-ID" w:eastAsia="en-ID"/>
              </w:rPr>
              <w:t xml:space="preserve"> sangat </w:t>
            </w:r>
            <w:proofErr w:type="spellStart"/>
            <w:r w:rsidRPr="00B73957">
              <w:rPr>
                <w:rFonts w:ascii="Bookman Old Style" w:eastAsia="Times New Roman" w:hAnsi="Bookman Old Style" w:cs="Calibri"/>
                <w:lang w:val="en-ID" w:eastAsia="en-ID"/>
              </w:rPr>
              <w:t>baik</w:t>
            </w:r>
            <w:proofErr w:type="spellEnd"/>
            <w:r w:rsidRPr="00B73957">
              <w:rPr>
                <w:rFonts w:ascii="Bookman Old Style" w:eastAsia="Times New Roman" w:hAnsi="Bookman Old Style" w:cs="Calibri"/>
                <w:lang w:val="en-ID" w:eastAsia="en-ID"/>
              </w:rPr>
              <w:t>?</w:t>
            </w:r>
          </w:p>
        </w:tc>
        <w:tc>
          <w:tcPr>
            <w:tcW w:w="355" w:type="pct"/>
            <w:tcBorders>
              <w:top w:val="nil"/>
              <w:left w:val="nil"/>
              <w:bottom w:val="single" w:sz="4" w:space="0" w:color="auto"/>
              <w:right w:val="single" w:sz="4" w:space="0" w:color="auto"/>
            </w:tcBorders>
            <w:shd w:val="clear" w:color="000000" w:fill="FFFFFF"/>
            <w:vAlign w:val="center"/>
          </w:tcPr>
          <w:p w14:paraId="1988D5F7" w14:textId="7E6DDBA9" w:rsidR="00097B38" w:rsidRPr="00B73957" w:rsidRDefault="00097B38" w:rsidP="00097B38">
            <w:pPr>
              <w:jc w:val="right"/>
              <w:rPr>
                <w:rFonts w:ascii="Bookman Old Style" w:eastAsia="Times New Roman" w:hAnsi="Bookman Old Style" w:cs="Calibri"/>
                <w:lang w:val="en-ID" w:eastAsia="en-ID"/>
              </w:rPr>
            </w:pPr>
          </w:p>
        </w:tc>
        <w:tc>
          <w:tcPr>
            <w:tcW w:w="1390" w:type="pct"/>
            <w:tcBorders>
              <w:top w:val="nil"/>
              <w:left w:val="nil"/>
              <w:bottom w:val="single" w:sz="4" w:space="0" w:color="auto"/>
              <w:right w:val="single" w:sz="4" w:space="0" w:color="auto"/>
            </w:tcBorders>
            <w:noWrap/>
            <w:vAlign w:val="center"/>
          </w:tcPr>
          <w:p w14:paraId="31851D9A" w14:textId="7A1122B8" w:rsidR="00097B38" w:rsidRPr="00B73957" w:rsidRDefault="00097B38" w:rsidP="00097B38">
            <w:pPr>
              <w:rPr>
                <w:rFonts w:ascii="Bookman Old Style" w:eastAsia="Times New Roman" w:hAnsi="Bookman Old Style" w:cs="Calibri"/>
                <w:lang w:val="en-ID" w:eastAsia="en-ID"/>
              </w:rPr>
            </w:pPr>
          </w:p>
        </w:tc>
        <w:tc>
          <w:tcPr>
            <w:tcW w:w="83" w:type="pct"/>
            <w:vAlign w:val="center"/>
            <w:hideMark/>
          </w:tcPr>
          <w:p w14:paraId="5ACD719D" w14:textId="77777777" w:rsidR="00097B38" w:rsidRPr="00B73957" w:rsidRDefault="00097B38" w:rsidP="00097B38">
            <w:pPr>
              <w:rPr>
                <w:rFonts w:ascii="Bookman Old Style" w:eastAsia="Times New Roman" w:hAnsi="Bookman Old Style" w:cs="Times New Roman"/>
                <w:lang w:val="en-ID" w:eastAsia="en-ID"/>
              </w:rPr>
            </w:pPr>
          </w:p>
        </w:tc>
      </w:tr>
      <w:tr w:rsidR="00F622C7" w:rsidRPr="00B73957" w14:paraId="0EB95734" w14:textId="77777777" w:rsidTr="00097B38">
        <w:trPr>
          <w:trHeight w:val="580"/>
        </w:trPr>
        <w:tc>
          <w:tcPr>
            <w:tcW w:w="357" w:type="pct"/>
            <w:tcBorders>
              <w:top w:val="nil"/>
              <w:left w:val="single" w:sz="4" w:space="0" w:color="auto"/>
              <w:bottom w:val="single" w:sz="4" w:space="0" w:color="auto"/>
              <w:right w:val="single" w:sz="4" w:space="0" w:color="auto"/>
            </w:tcBorders>
            <w:shd w:val="clear" w:color="000000" w:fill="BFBFBF"/>
            <w:noWrap/>
            <w:vAlign w:val="center"/>
            <w:hideMark/>
          </w:tcPr>
          <w:p w14:paraId="25D5AB3D" w14:textId="77777777" w:rsidR="00097B38" w:rsidRPr="00B73957" w:rsidRDefault="00097B38" w:rsidP="00097B38">
            <w:pPr>
              <w:jc w:val="center"/>
              <w:rPr>
                <w:rFonts w:ascii="Bookman Old Style" w:eastAsia="Times New Roman" w:hAnsi="Bookman Old Style" w:cs="Calibri"/>
                <w:lang w:val="en-ID" w:eastAsia="en-ID"/>
              </w:rPr>
            </w:pPr>
            <w:r w:rsidRPr="00B73957">
              <w:rPr>
                <w:rFonts w:ascii="Bookman Old Style" w:eastAsia="Times New Roman" w:hAnsi="Bookman Old Style" w:cs="Calibri"/>
                <w:lang w:val="en-ID" w:eastAsia="en-ID"/>
              </w:rPr>
              <w:t>7</w:t>
            </w:r>
          </w:p>
        </w:tc>
        <w:tc>
          <w:tcPr>
            <w:tcW w:w="2816" w:type="pct"/>
            <w:tcBorders>
              <w:top w:val="nil"/>
              <w:left w:val="nil"/>
              <w:bottom w:val="single" w:sz="4" w:space="0" w:color="auto"/>
              <w:right w:val="single" w:sz="4" w:space="0" w:color="auto"/>
            </w:tcBorders>
            <w:shd w:val="clear" w:color="000000" w:fill="BFBFBF"/>
            <w:vAlign w:val="center"/>
            <w:hideMark/>
          </w:tcPr>
          <w:p w14:paraId="1116F78A" w14:textId="153C7215" w:rsidR="00097B38" w:rsidRPr="00B73957" w:rsidRDefault="00097B38" w:rsidP="00097B38">
            <w:pPr>
              <w:jc w:val="both"/>
              <w:rPr>
                <w:rFonts w:ascii="Bookman Old Style" w:eastAsia="Times New Roman" w:hAnsi="Bookman Old Style" w:cs="Calibri"/>
                <w:lang w:val="en-ID" w:eastAsia="en-ID"/>
              </w:rPr>
            </w:pPr>
            <w:proofErr w:type="spellStart"/>
            <w:r w:rsidRPr="00B73957">
              <w:rPr>
                <w:rFonts w:ascii="Bookman Old Style" w:eastAsia="Times New Roman" w:hAnsi="Bookman Old Style" w:cs="Calibri"/>
                <w:lang w:val="en-ID" w:eastAsia="en-ID"/>
              </w:rPr>
              <w:t>Apakah</w:t>
            </w:r>
            <w:proofErr w:type="spellEnd"/>
            <w:r w:rsidRPr="00B73957">
              <w:rPr>
                <w:rFonts w:ascii="Bookman Old Style" w:eastAsia="Times New Roman" w:hAnsi="Bookman Old Style" w:cs="Calibri"/>
                <w:lang w:val="en-ID" w:eastAsia="en-ID"/>
              </w:rPr>
              <w:t xml:space="preserve"> strategi </w:t>
            </w:r>
            <w:proofErr w:type="spellStart"/>
            <w:r w:rsidRPr="00B73957">
              <w:rPr>
                <w:rFonts w:ascii="Bookman Old Style" w:eastAsia="Times New Roman" w:hAnsi="Bookman Old Style" w:cs="Calibri"/>
                <w:lang w:val="en-ID" w:eastAsia="en-ID"/>
              </w:rPr>
              <w:t>pembiayaan</w:t>
            </w:r>
            <w:proofErr w:type="spellEnd"/>
            <w:r w:rsidRPr="00B73957">
              <w:rPr>
                <w:rFonts w:ascii="Bookman Old Style" w:eastAsia="Times New Roman" w:hAnsi="Bookman Old Style" w:cs="Calibri"/>
                <w:lang w:val="en-ID" w:eastAsia="en-ID"/>
              </w:rPr>
              <w:t xml:space="preserve"> sangat </w:t>
            </w:r>
            <w:proofErr w:type="spellStart"/>
            <w:r w:rsidRPr="00B73957">
              <w:rPr>
                <w:rFonts w:ascii="Bookman Old Style" w:eastAsia="Times New Roman" w:hAnsi="Bookman Old Style" w:cs="Calibri"/>
                <w:lang w:val="en-ID" w:eastAsia="en-ID"/>
              </w:rPr>
              <w:t>baik</w:t>
            </w:r>
            <w:proofErr w:type="spellEnd"/>
            <w:r w:rsidRPr="00B73957">
              <w:rPr>
                <w:rFonts w:ascii="Bookman Old Style" w:eastAsia="Times New Roman" w:hAnsi="Bookman Old Style" w:cs="Calibri"/>
                <w:lang w:val="en-ID" w:eastAsia="en-ID"/>
              </w:rPr>
              <w:t xml:space="preserve"> dan </w:t>
            </w:r>
            <w:proofErr w:type="spellStart"/>
            <w:r w:rsidRPr="00B73957">
              <w:rPr>
                <w:rFonts w:ascii="Bookman Old Style" w:eastAsia="Times New Roman" w:hAnsi="Bookman Old Style" w:cs="Calibri"/>
                <w:lang w:val="en-ID" w:eastAsia="en-ID"/>
              </w:rPr>
              <w:t>sejalan</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dengan</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tingkat</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risiko</w:t>
            </w:r>
            <w:proofErr w:type="spellEnd"/>
            <w:r w:rsidRPr="00B73957">
              <w:rPr>
                <w:rFonts w:ascii="Bookman Old Style" w:eastAsia="Times New Roman" w:hAnsi="Bookman Old Style" w:cs="Calibri"/>
                <w:lang w:val="en-ID" w:eastAsia="en-ID"/>
              </w:rPr>
              <w:t xml:space="preserve"> yang </w:t>
            </w:r>
            <w:proofErr w:type="spellStart"/>
            <w:r w:rsidRPr="00B73957">
              <w:rPr>
                <w:rFonts w:ascii="Bookman Old Style" w:eastAsia="Times New Roman" w:hAnsi="Bookman Old Style" w:cs="Calibri"/>
                <w:lang w:val="en-ID" w:eastAsia="en-ID"/>
              </w:rPr>
              <w:t>akan</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diambil</w:t>
            </w:r>
            <w:proofErr w:type="spellEnd"/>
            <w:r w:rsidRPr="00B73957">
              <w:rPr>
                <w:rFonts w:ascii="Bookman Old Style" w:eastAsia="Times New Roman" w:hAnsi="Bookman Old Style" w:cs="Calibri"/>
                <w:lang w:val="en-ID" w:eastAsia="en-ID"/>
              </w:rPr>
              <w:t xml:space="preserve"> (</w:t>
            </w:r>
            <w:r w:rsidR="00B6153B" w:rsidRPr="00B73957">
              <w:rPr>
                <w:rFonts w:ascii="Bookman Old Style" w:eastAsia="Times New Roman" w:hAnsi="Bookman Old Style" w:cs="Calibri"/>
                <w:i/>
                <w:iCs/>
                <w:lang w:val="en-ID" w:eastAsia="en-ID"/>
              </w:rPr>
              <w:t>risk appetite</w:t>
            </w:r>
            <w:r w:rsidRPr="00B73957">
              <w:rPr>
                <w:rFonts w:ascii="Bookman Old Style" w:eastAsia="Times New Roman" w:hAnsi="Bookman Old Style" w:cs="Calibri"/>
                <w:lang w:val="en-ID" w:eastAsia="en-ID"/>
              </w:rPr>
              <w:t xml:space="preserve">) dan </w:t>
            </w:r>
            <w:proofErr w:type="spellStart"/>
            <w:r w:rsidRPr="00B73957">
              <w:rPr>
                <w:rFonts w:ascii="Bookman Old Style" w:eastAsia="Times New Roman" w:hAnsi="Bookman Old Style" w:cs="Calibri"/>
                <w:lang w:val="en-ID" w:eastAsia="en-ID"/>
              </w:rPr>
              <w:t>toleransi</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risiko</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kredit</w:t>
            </w:r>
            <w:proofErr w:type="spellEnd"/>
            <w:r w:rsidRPr="00B73957">
              <w:rPr>
                <w:rFonts w:ascii="Bookman Old Style" w:eastAsia="Times New Roman" w:hAnsi="Bookman Old Style" w:cs="Calibri"/>
                <w:lang w:val="en-ID" w:eastAsia="en-ID"/>
              </w:rPr>
              <w:t xml:space="preserve"> (</w:t>
            </w:r>
            <w:r w:rsidR="00DF7332" w:rsidRPr="00B73957">
              <w:rPr>
                <w:rFonts w:ascii="Bookman Old Style" w:eastAsia="Times New Roman" w:hAnsi="Bookman Old Style" w:cs="Calibri"/>
                <w:i/>
                <w:iCs/>
                <w:lang w:val="en-ID" w:eastAsia="en-ID"/>
              </w:rPr>
              <w:t>risk tolerance</w:t>
            </w:r>
            <w:r w:rsidRPr="00B73957">
              <w:rPr>
                <w:rFonts w:ascii="Bookman Old Style" w:eastAsia="Times New Roman" w:hAnsi="Bookman Old Style" w:cs="Calibri"/>
                <w:lang w:val="en-ID" w:eastAsia="en-ID"/>
              </w:rPr>
              <w:t>)?</w:t>
            </w:r>
          </w:p>
        </w:tc>
        <w:tc>
          <w:tcPr>
            <w:tcW w:w="355" w:type="pct"/>
            <w:tcBorders>
              <w:top w:val="nil"/>
              <w:left w:val="nil"/>
              <w:bottom w:val="single" w:sz="4" w:space="0" w:color="auto"/>
              <w:right w:val="single" w:sz="4" w:space="0" w:color="auto"/>
            </w:tcBorders>
            <w:shd w:val="clear" w:color="000000" w:fill="FFFFFF"/>
            <w:vAlign w:val="center"/>
          </w:tcPr>
          <w:p w14:paraId="39231B56" w14:textId="6A4C709B" w:rsidR="00097B38" w:rsidRPr="00B73957" w:rsidRDefault="00097B38" w:rsidP="00097B38">
            <w:pPr>
              <w:jc w:val="right"/>
              <w:rPr>
                <w:rFonts w:ascii="Bookman Old Style" w:eastAsia="Times New Roman" w:hAnsi="Bookman Old Style" w:cs="Calibri"/>
                <w:lang w:val="en-ID" w:eastAsia="en-ID"/>
              </w:rPr>
            </w:pPr>
          </w:p>
        </w:tc>
        <w:tc>
          <w:tcPr>
            <w:tcW w:w="1390" w:type="pct"/>
            <w:tcBorders>
              <w:top w:val="nil"/>
              <w:left w:val="nil"/>
              <w:bottom w:val="single" w:sz="4" w:space="0" w:color="auto"/>
              <w:right w:val="single" w:sz="4" w:space="0" w:color="auto"/>
            </w:tcBorders>
            <w:noWrap/>
            <w:vAlign w:val="center"/>
          </w:tcPr>
          <w:p w14:paraId="12DC808C" w14:textId="5790D51C" w:rsidR="00097B38" w:rsidRPr="00B73957" w:rsidRDefault="00097B38" w:rsidP="00097B38">
            <w:pPr>
              <w:rPr>
                <w:rFonts w:ascii="Bookman Old Style" w:eastAsia="Times New Roman" w:hAnsi="Bookman Old Style" w:cs="Calibri"/>
                <w:lang w:val="en-ID" w:eastAsia="en-ID"/>
              </w:rPr>
            </w:pPr>
          </w:p>
        </w:tc>
        <w:tc>
          <w:tcPr>
            <w:tcW w:w="83" w:type="pct"/>
            <w:vAlign w:val="center"/>
            <w:hideMark/>
          </w:tcPr>
          <w:p w14:paraId="303C2738" w14:textId="77777777" w:rsidR="00097B38" w:rsidRPr="00B73957" w:rsidRDefault="00097B38" w:rsidP="00097B38">
            <w:pPr>
              <w:rPr>
                <w:rFonts w:ascii="Bookman Old Style" w:eastAsia="Times New Roman" w:hAnsi="Bookman Old Style" w:cs="Times New Roman"/>
                <w:lang w:val="en-ID" w:eastAsia="en-ID"/>
              </w:rPr>
            </w:pPr>
          </w:p>
        </w:tc>
      </w:tr>
      <w:tr w:rsidR="00F622C7" w:rsidRPr="00B73957" w14:paraId="7AA7A8F7" w14:textId="77777777" w:rsidTr="00097B38">
        <w:trPr>
          <w:trHeight w:val="1160"/>
        </w:trPr>
        <w:tc>
          <w:tcPr>
            <w:tcW w:w="357" w:type="pct"/>
            <w:tcBorders>
              <w:top w:val="nil"/>
              <w:left w:val="single" w:sz="4" w:space="0" w:color="auto"/>
              <w:bottom w:val="single" w:sz="4" w:space="0" w:color="auto"/>
              <w:right w:val="single" w:sz="4" w:space="0" w:color="auto"/>
            </w:tcBorders>
            <w:shd w:val="clear" w:color="000000" w:fill="BFBFBF"/>
            <w:noWrap/>
            <w:vAlign w:val="center"/>
            <w:hideMark/>
          </w:tcPr>
          <w:p w14:paraId="775320C8" w14:textId="77777777" w:rsidR="00097B38" w:rsidRPr="00B73957" w:rsidRDefault="00097B38" w:rsidP="00097B38">
            <w:pPr>
              <w:jc w:val="center"/>
              <w:rPr>
                <w:rFonts w:ascii="Bookman Old Style" w:eastAsia="Times New Roman" w:hAnsi="Bookman Old Style" w:cs="Calibri"/>
                <w:lang w:val="en-ID" w:eastAsia="en-ID"/>
              </w:rPr>
            </w:pPr>
            <w:r w:rsidRPr="00B73957">
              <w:rPr>
                <w:rFonts w:ascii="Bookman Old Style" w:eastAsia="Times New Roman" w:hAnsi="Bookman Old Style" w:cs="Calibri"/>
                <w:lang w:val="en-ID" w:eastAsia="en-ID"/>
              </w:rPr>
              <w:t>8</w:t>
            </w:r>
          </w:p>
        </w:tc>
        <w:tc>
          <w:tcPr>
            <w:tcW w:w="2816" w:type="pct"/>
            <w:tcBorders>
              <w:top w:val="nil"/>
              <w:left w:val="nil"/>
              <w:bottom w:val="single" w:sz="4" w:space="0" w:color="auto"/>
              <w:right w:val="single" w:sz="4" w:space="0" w:color="auto"/>
            </w:tcBorders>
            <w:shd w:val="clear" w:color="000000" w:fill="BFBFBF"/>
            <w:vAlign w:val="center"/>
            <w:hideMark/>
          </w:tcPr>
          <w:p w14:paraId="4B1D9004" w14:textId="77777777" w:rsidR="00097B38" w:rsidRPr="00B73957" w:rsidRDefault="00097B38" w:rsidP="00097B38">
            <w:pPr>
              <w:jc w:val="both"/>
              <w:rPr>
                <w:rFonts w:ascii="Bookman Old Style" w:eastAsia="Times New Roman" w:hAnsi="Bookman Old Style" w:cs="Calibri"/>
                <w:lang w:val="en-ID" w:eastAsia="en-ID"/>
              </w:rPr>
            </w:pPr>
            <w:proofErr w:type="spellStart"/>
            <w:r w:rsidRPr="00B73957">
              <w:rPr>
                <w:rFonts w:ascii="Bookman Old Style" w:eastAsia="Times New Roman" w:hAnsi="Bookman Old Style" w:cs="Calibri"/>
                <w:lang w:val="en-ID" w:eastAsia="en-ID"/>
              </w:rPr>
              <w:t>Apakah</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kebijakan</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prosedur</w:t>
            </w:r>
            <w:proofErr w:type="spellEnd"/>
            <w:r w:rsidRPr="00B73957">
              <w:rPr>
                <w:rFonts w:ascii="Bookman Old Style" w:eastAsia="Times New Roman" w:hAnsi="Bookman Old Style" w:cs="Calibri"/>
                <w:lang w:val="en-ID" w:eastAsia="en-ID"/>
              </w:rPr>
              <w:t xml:space="preserve">, dan </w:t>
            </w:r>
            <w:proofErr w:type="spellStart"/>
            <w:r w:rsidRPr="00B73957">
              <w:rPr>
                <w:rFonts w:ascii="Bookman Old Style" w:eastAsia="Times New Roman" w:hAnsi="Bookman Old Style" w:cs="Calibri"/>
                <w:lang w:val="en-ID" w:eastAsia="en-ID"/>
              </w:rPr>
              <w:t>penetapan</w:t>
            </w:r>
            <w:proofErr w:type="spellEnd"/>
            <w:r w:rsidRPr="00B73957">
              <w:rPr>
                <w:rFonts w:ascii="Bookman Old Style" w:eastAsia="Times New Roman" w:hAnsi="Bookman Old Style" w:cs="Calibri"/>
                <w:lang w:val="en-ID" w:eastAsia="en-ID"/>
              </w:rPr>
              <w:t xml:space="preserve"> limit </w:t>
            </w:r>
            <w:proofErr w:type="spellStart"/>
            <w:r w:rsidRPr="00B73957">
              <w:rPr>
                <w:rFonts w:ascii="Bookman Old Style" w:eastAsia="Times New Roman" w:hAnsi="Bookman Old Style" w:cs="Calibri"/>
                <w:lang w:val="en-ID" w:eastAsia="en-ID"/>
              </w:rPr>
              <w:t>untuk</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risiko</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kredit</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telah</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memadai</w:t>
            </w:r>
            <w:proofErr w:type="spellEnd"/>
            <w:r w:rsidRPr="00B73957">
              <w:rPr>
                <w:rFonts w:ascii="Bookman Old Style" w:eastAsia="Times New Roman" w:hAnsi="Bookman Old Style" w:cs="Calibri"/>
                <w:lang w:val="en-ID" w:eastAsia="en-ID"/>
              </w:rPr>
              <w:t xml:space="preserve"> dan </w:t>
            </w:r>
            <w:proofErr w:type="spellStart"/>
            <w:r w:rsidRPr="00B73957">
              <w:rPr>
                <w:rFonts w:ascii="Bookman Old Style" w:eastAsia="Times New Roman" w:hAnsi="Bookman Old Style" w:cs="Calibri"/>
                <w:lang w:val="en-ID" w:eastAsia="en-ID"/>
              </w:rPr>
              <w:t>tersedia</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untuk</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seluruh</w:t>
            </w:r>
            <w:proofErr w:type="spellEnd"/>
            <w:r w:rsidRPr="00B73957">
              <w:rPr>
                <w:rFonts w:ascii="Bookman Old Style" w:eastAsia="Times New Roman" w:hAnsi="Bookman Old Style" w:cs="Calibri"/>
                <w:lang w:val="en-ID" w:eastAsia="en-ID"/>
              </w:rPr>
              <w:t xml:space="preserve"> area </w:t>
            </w:r>
            <w:proofErr w:type="spellStart"/>
            <w:r w:rsidRPr="00B73957">
              <w:rPr>
                <w:rFonts w:ascii="Bookman Old Style" w:eastAsia="Times New Roman" w:hAnsi="Bookman Old Style" w:cs="Calibri"/>
                <w:lang w:val="en-ID" w:eastAsia="en-ID"/>
              </w:rPr>
              <w:t>manajemen</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risiko</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untuk</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risiko</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kredit</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Apakah</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kebijakan</w:t>
            </w:r>
            <w:proofErr w:type="spellEnd"/>
            <w:r w:rsidRPr="00B73957">
              <w:rPr>
                <w:rFonts w:ascii="Bookman Old Style" w:eastAsia="Times New Roman" w:hAnsi="Bookman Old Style" w:cs="Calibri"/>
                <w:lang w:val="en-ID" w:eastAsia="en-ID"/>
              </w:rPr>
              <w:t xml:space="preserve"> da </w:t>
            </w:r>
            <w:proofErr w:type="spellStart"/>
            <w:r w:rsidRPr="00B73957">
              <w:rPr>
                <w:rFonts w:ascii="Bookman Old Style" w:eastAsia="Times New Roman" w:hAnsi="Bookman Old Style" w:cs="Calibri"/>
                <w:lang w:val="en-ID" w:eastAsia="en-ID"/>
              </w:rPr>
              <w:t>prosededur</w:t>
            </w:r>
            <w:proofErr w:type="spellEnd"/>
            <w:r w:rsidRPr="00B73957">
              <w:rPr>
                <w:rFonts w:ascii="Bookman Old Style" w:eastAsia="Times New Roman" w:hAnsi="Bookman Old Style" w:cs="Calibri"/>
                <w:lang w:val="en-ID" w:eastAsia="en-ID"/>
              </w:rPr>
              <w:t xml:space="preserve"> </w:t>
            </w:r>
            <w:proofErr w:type="spellStart"/>
            <w:proofErr w:type="gramStart"/>
            <w:r w:rsidRPr="00B73957">
              <w:rPr>
                <w:rFonts w:ascii="Bookman Old Style" w:eastAsia="Times New Roman" w:hAnsi="Bookman Old Style" w:cs="Calibri"/>
                <w:lang w:val="en-ID" w:eastAsia="en-ID"/>
              </w:rPr>
              <w:t>tersebut</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sejalan</w:t>
            </w:r>
            <w:proofErr w:type="spellEnd"/>
            <w:proofErr w:type="gram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dengan</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penerapan</w:t>
            </w:r>
            <w:proofErr w:type="spellEnd"/>
            <w:r w:rsidRPr="00B73957">
              <w:rPr>
                <w:rFonts w:ascii="Bookman Old Style" w:eastAsia="Times New Roman" w:hAnsi="Bookman Old Style" w:cs="Calibri"/>
                <w:lang w:val="en-ID" w:eastAsia="en-ID"/>
              </w:rPr>
              <w:t xml:space="preserve">, dan </w:t>
            </w:r>
            <w:proofErr w:type="spellStart"/>
            <w:r w:rsidRPr="00B73957">
              <w:rPr>
                <w:rFonts w:ascii="Bookman Old Style" w:eastAsia="Times New Roman" w:hAnsi="Bookman Old Style" w:cs="Calibri"/>
                <w:lang w:val="en-ID" w:eastAsia="en-ID"/>
              </w:rPr>
              <w:t>dipahami</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dengan</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baik</w:t>
            </w:r>
            <w:proofErr w:type="spellEnd"/>
            <w:r w:rsidRPr="00B73957">
              <w:rPr>
                <w:rFonts w:ascii="Bookman Old Style" w:eastAsia="Times New Roman" w:hAnsi="Bookman Old Style" w:cs="Calibri"/>
                <w:lang w:val="en-ID" w:eastAsia="en-ID"/>
              </w:rPr>
              <w:t xml:space="preserve"> oleh </w:t>
            </w:r>
            <w:proofErr w:type="spellStart"/>
            <w:r w:rsidRPr="00B73957">
              <w:rPr>
                <w:rFonts w:ascii="Bookman Old Style" w:eastAsia="Times New Roman" w:hAnsi="Bookman Old Style" w:cs="Calibri"/>
                <w:lang w:val="en-ID" w:eastAsia="en-ID"/>
              </w:rPr>
              <w:t>pegawai</w:t>
            </w:r>
            <w:proofErr w:type="spellEnd"/>
            <w:r w:rsidRPr="00B73957">
              <w:rPr>
                <w:rFonts w:ascii="Bookman Old Style" w:eastAsia="Times New Roman" w:hAnsi="Bookman Old Style" w:cs="Calibri"/>
                <w:lang w:val="en-ID" w:eastAsia="en-ID"/>
              </w:rPr>
              <w:t>?</w:t>
            </w:r>
          </w:p>
        </w:tc>
        <w:tc>
          <w:tcPr>
            <w:tcW w:w="355" w:type="pct"/>
            <w:tcBorders>
              <w:top w:val="nil"/>
              <w:left w:val="nil"/>
              <w:bottom w:val="single" w:sz="4" w:space="0" w:color="auto"/>
              <w:right w:val="single" w:sz="4" w:space="0" w:color="auto"/>
            </w:tcBorders>
            <w:shd w:val="clear" w:color="000000" w:fill="FFFFFF"/>
            <w:vAlign w:val="center"/>
          </w:tcPr>
          <w:p w14:paraId="482AD0EE" w14:textId="49C235FB" w:rsidR="00097B38" w:rsidRPr="00B73957" w:rsidRDefault="00097B38" w:rsidP="00097B38">
            <w:pPr>
              <w:jc w:val="right"/>
              <w:rPr>
                <w:rFonts w:ascii="Bookman Old Style" w:eastAsia="Times New Roman" w:hAnsi="Bookman Old Style" w:cs="Calibri"/>
                <w:lang w:val="en-ID" w:eastAsia="en-ID"/>
              </w:rPr>
            </w:pPr>
          </w:p>
        </w:tc>
        <w:tc>
          <w:tcPr>
            <w:tcW w:w="1390" w:type="pct"/>
            <w:tcBorders>
              <w:top w:val="nil"/>
              <w:left w:val="nil"/>
              <w:bottom w:val="single" w:sz="4" w:space="0" w:color="auto"/>
              <w:right w:val="single" w:sz="4" w:space="0" w:color="auto"/>
            </w:tcBorders>
            <w:noWrap/>
            <w:vAlign w:val="center"/>
          </w:tcPr>
          <w:p w14:paraId="2D9E0E62" w14:textId="1188D78F" w:rsidR="00097B38" w:rsidRPr="00B73957" w:rsidRDefault="00097B38" w:rsidP="00097B38">
            <w:pPr>
              <w:rPr>
                <w:rFonts w:ascii="Bookman Old Style" w:eastAsia="Times New Roman" w:hAnsi="Bookman Old Style" w:cs="Calibri"/>
                <w:lang w:val="en-ID" w:eastAsia="en-ID"/>
              </w:rPr>
            </w:pPr>
          </w:p>
        </w:tc>
        <w:tc>
          <w:tcPr>
            <w:tcW w:w="83" w:type="pct"/>
            <w:vAlign w:val="center"/>
            <w:hideMark/>
          </w:tcPr>
          <w:p w14:paraId="239A89DD" w14:textId="77777777" w:rsidR="00097B38" w:rsidRPr="00B73957" w:rsidRDefault="00097B38" w:rsidP="00097B38">
            <w:pPr>
              <w:rPr>
                <w:rFonts w:ascii="Bookman Old Style" w:eastAsia="Times New Roman" w:hAnsi="Bookman Old Style" w:cs="Times New Roman"/>
                <w:lang w:val="en-ID" w:eastAsia="en-ID"/>
              </w:rPr>
            </w:pPr>
          </w:p>
        </w:tc>
      </w:tr>
      <w:tr w:rsidR="00F622C7" w:rsidRPr="00B73957" w14:paraId="63516E57" w14:textId="77777777" w:rsidTr="00097B38">
        <w:trPr>
          <w:trHeight w:val="580"/>
        </w:trPr>
        <w:tc>
          <w:tcPr>
            <w:tcW w:w="357" w:type="pct"/>
            <w:tcBorders>
              <w:top w:val="nil"/>
              <w:left w:val="single" w:sz="4" w:space="0" w:color="auto"/>
              <w:bottom w:val="single" w:sz="4" w:space="0" w:color="auto"/>
              <w:right w:val="single" w:sz="4" w:space="0" w:color="auto"/>
            </w:tcBorders>
            <w:shd w:val="clear" w:color="000000" w:fill="BFBFBF"/>
            <w:noWrap/>
            <w:vAlign w:val="center"/>
            <w:hideMark/>
          </w:tcPr>
          <w:p w14:paraId="0D0A0917" w14:textId="77777777" w:rsidR="00097B38" w:rsidRPr="00B73957" w:rsidRDefault="00097B38" w:rsidP="00097B38">
            <w:pPr>
              <w:jc w:val="center"/>
              <w:rPr>
                <w:rFonts w:ascii="Bookman Old Style" w:eastAsia="Times New Roman" w:hAnsi="Bookman Old Style" w:cs="Calibri"/>
                <w:lang w:val="en-ID" w:eastAsia="en-ID"/>
              </w:rPr>
            </w:pPr>
            <w:r w:rsidRPr="00B73957">
              <w:rPr>
                <w:rFonts w:ascii="Bookman Old Style" w:eastAsia="Times New Roman" w:hAnsi="Bookman Old Style" w:cs="Calibri"/>
                <w:lang w:val="en-ID" w:eastAsia="en-ID"/>
              </w:rPr>
              <w:t>9</w:t>
            </w:r>
          </w:p>
        </w:tc>
        <w:tc>
          <w:tcPr>
            <w:tcW w:w="2816" w:type="pct"/>
            <w:tcBorders>
              <w:top w:val="nil"/>
              <w:left w:val="nil"/>
              <w:bottom w:val="single" w:sz="4" w:space="0" w:color="auto"/>
              <w:right w:val="single" w:sz="4" w:space="0" w:color="auto"/>
            </w:tcBorders>
            <w:shd w:val="clear" w:color="000000" w:fill="BFBFBF"/>
            <w:vAlign w:val="center"/>
            <w:hideMark/>
          </w:tcPr>
          <w:p w14:paraId="550B667C" w14:textId="77777777" w:rsidR="00097B38" w:rsidRPr="00B73957" w:rsidRDefault="00097B38" w:rsidP="00097B38">
            <w:pPr>
              <w:jc w:val="both"/>
              <w:rPr>
                <w:rFonts w:ascii="Bookman Old Style" w:eastAsia="Times New Roman" w:hAnsi="Bookman Old Style" w:cs="Calibri"/>
                <w:lang w:val="en-ID" w:eastAsia="en-ID"/>
              </w:rPr>
            </w:pPr>
            <w:proofErr w:type="spellStart"/>
            <w:r w:rsidRPr="00B73957">
              <w:rPr>
                <w:rFonts w:ascii="Bookman Old Style" w:eastAsia="Times New Roman" w:hAnsi="Bookman Old Style" w:cs="Calibri"/>
                <w:lang w:val="en-ID" w:eastAsia="en-ID"/>
              </w:rPr>
              <w:t>Apakah</w:t>
            </w:r>
            <w:proofErr w:type="spellEnd"/>
            <w:r w:rsidRPr="00B73957">
              <w:rPr>
                <w:rFonts w:ascii="Bookman Old Style" w:eastAsia="Times New Roman" w:hAnsi="Bookman Old Style" w:cs="Calibri"/>
                <w:lang w:val="en-ID" w:eastAsia="en-ID"/>
              </w:rPr>
              <w:t xml:space="preserve"> proses </w:t>
            </w:r>
            <w:proofErr w:type="spellStart"/>
            <w:r w:rsidRPr="00B73957">
              <w:rPr>
                <w:rFonts w:ascii="Bookman Old Style" w:eastAsia="Times New Roman" w:hAnsi="Bookman Old Style" w:cs="Calibri"/>
                <w:lang w:val="en-ID" w:eastAsia="en-ID"/>
              </w:rPr>
              <w:t>manajemen</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risiko</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untuk</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risiko</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kredit</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sudah</w:t>
            </w:r>
            <w:proofErr w:type="spellEnd"/>
            <w:r w:rsidRPr="00B73957">
              <w:rPr>
                <w:rFonts w:ascii="Bookman Old Style" w:eastAsia="Times New Roman" w:hAnsi="Bookman Old Style" w:cs="Calibri"/>
                <w:lang w:val="en-ID" w:eastAsia="en-ID"/>
              </w:rPr>
              <w:t xml:space="preserve"> sangat </w:t>
            </w:r>
            <w:proofErr w:type="spellStart"/>
            <w:r w:rsidRPr="00B73957">
              <w:rPr>
                <w:rFonts w:ascii="Bookman Old Style" w:eastAsia="Times New Roman" w:hAnsi="Bookman Old Style" w:cs="Calibri"/>
                <w:lang w:val="en-ID" w:eastAsia="en-ID"/>
              </w:rPr>
              <w:t>memadai</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dalam</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mengidentifikasi</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mengukur</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memantau</w:t>
            </w:r>
            <w:proofErr w:type="spellEnd"/>
            <w:r w:rsidRPr="00B73957">
              <w:rPr>
                <w:rFonts w:ascii="Bookman Old Style" w:eastAsia="Times New Roman" w:hAnsi="Bookman Old Style" w:cs="Calibri"/>
                <w:lang w:val="en-ID" w:eastAsia="en-ID"/>
              </w:rPr>
              <w:t xml:space="preserve">, dan </w:t>
            </w:r>
            <w:proofErr w:type="spellStart"/>
            <w:r w:rsidRPr="00B73957">
              <w:rPr>
                <w:rFonts w:ascii="Bookman Old Style" w:eastAsia="Times New Roman" w:hAnsi="Bookman Old Style" w:cs="Calibri"/>
                <w:lang w:val="en-ID" w:eastAsia="en-ID"/>
              </w:rPr>
              <w:t>mengendalikan</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risiko</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kredit</w:t>
            </w:r>
            <w:proofErr w:type="spellEnd"/>
            <w:r w:rsidRPr="00B73957">
              <w:rPr>
                <w:rFonts w:ascii="Bookman Old Style" w:eastAsia="Times New Roman" w:hAnsi="Bookman Old Style" w:cs="Calibri"/>
                <w:lang w:val="en-ID" w:eastAsia="en-ID"/>
              </w:rPr>
              <w:t>?</w:t>
            </w:r>
          </w:p>
        </w:tc>
        <w:tc>
          <w:tcPr>
            <w:tcW w:w="355" w:type="pct"/>
            <w:tcBorders>
              <w:top w:val="nil"/>
              <w:left w:val="nil"/>
              <w:bottom w:val="single" w:sz="4" w:space="0" w:color="auto"/>
              <w:right w:val="single" w:sz="4" w:space="0" w:color="auto"/>
            </w:tcBorders>
            <w:shd w:val="clear" w:color="000000" w:fill="FFFFFF"/>
            <w:vAlign w:val="center"/>
          </w:tcPr>
          <w:p w14:paraId="3167868E" w14:textId="509DE4DC" w:rsidR="00097B38" w:rsidRPr="00B73957" w:rsidRDefault="00097B38" w:rsidP="00097B38">
            <w:pPr>
              <w:jc w:val="right"/>
              <w:rPr>
                <w:rFonts w:ascii="Bookman Old Style" w:eastAsia="Times New Roman" w:hAnsi="Bookman Old Style" w:cs="Calibri"/>
                <w:lang w:val="en-ID" w:eastAsia="en-ID"/>
              </w:rPr>
            </w:pPr>
          </w:p>
        </w:tc>
        <w:tc>
          <w:tcPr>
            <w:tcW w:w="1390" w:type="pct"/>
            <w:tcBorders>
              <w:top w:val="nil"/>
              <w:left w:val="nil"/>
              <w:bottom w:val="single" w:sz="4" w:space="0" w:color="auto"/>
              <w:right w:val="single" w:sz="4" w:space="0" w:color="auto"/>
            </w:tcBorders>
            <w:noWrap/>
            <w:vAlign w:val="center"/>
          </w:tcPr>
          <w:p w14:paraId="6BA1B174" w14:textId="3A9DBE64" w:rsidR="00097B38" w:rsidRPr="00B73957" w:rsidRDefault="00097B38" w:rsidP="00097B38">
            <w:pPr>
              <w:rPr>
                <w:rFonts w:ascii="Bookman Old Style" w:eastAsia="Times New Roman" w:hAnsi="Bookman Old Style" w:cs="Calibri"/>
                <w:lang w:val="en-ID" w:eastAsia="en-ID"/>
              </w:rPr>
            </w:pPr>
          </w:p>
        </w:tc>
        <w:tc>
          <w:tcPr>
            <w:tcW w:w="83" w:type="pct"/>
            <w:vAlign w:val="center"/>
            <w:hideMark/>
          </w:tcPr>
          <w:p w14:paraId="35218E00" w14:textId="77777777" w:rsidR="00097B38" w:rsidRPr="00B73957" w:rsidRDefault="00097B38" w:rsidP="00097B38">
            <w:pPr>
              <w:rPr>
                <w:rFonts w:ascii="Bookman Old Style" w:eastAsia="Times New Roman" w:hAnsi="Bookman Old Style" w:cs="Times New Roman"/>
                <w:lang w:val="en-ID" w:eastAsia="en-ID"/>
              </w:rPr>
            </w:pPr>
          </w:p>
        </w:tc>
      </w:tr>
      <w:tr w:rsidR="00F622C7" w:rsidRPr="00B73957" w14:paraId="5AB9A127" w14:textId="77777777" w:rsidTr="00097B38">
        <w:trPr>
          <w:trHeight w:val="580"/>
        </w:trPr>
        <w:tc>
          <w:tcPr>
            <w:tcW w:w="357" w:type="pct"/>
            <w:tcBorders>
              <w:top w:val="nil"/>
              <w:left w:val="single" w:sz="4" w:space="0" w:color="auto"/>
              <w:bottom w:val="single" w:sz="4" w:space="0" w:color="auto"/>
              <w:right w:val="single" w:sz="4" w:space="0" w:color="auto"/>
            </w:tcBorders>
            <w:shd w:val="clear" w:color="000000" w:fill="BFBFBF"/>
            <w:noWrap/>
            <w:vAlign w:val="center"/>
            <w:hideMark/>
          </w:tcPr>
          <w:p w14:paraId="4602DF5D" w14:textId="77777777" w:rsidR="00097B38" w:rsidRPr="00B73957" w:rsidRDefault="00097B38" w:rsidP="00097B38">
            <w:pPr>
              <w:jc w:val="center"/>
              <w:rPr>
                <w:rFonts w:ascii="Bookman Old Style" w:eastAsia="Times New Roman" w:hAnsi="Bookman Old Style" w:cs="Calibri"/>
                <w:lang w:val="en-ID" w:eastAsia="en-ID"/>
              </w:rPr>
            </w:pPr>
            <w:r w:rsidRPr="00B73957">
              <w:rPr>
                <w:rFonts w:ascii="Bookman Old Style" w:eastAsia="Times New Roman" w:hAnsi="Bookman Old Style" w:cs="Calibri"/>
                <w:lang w:val="en-ID" w:eastAsia="en-ID"/>
              </w:rPr>
              <w:t>10</w:t>
            </w:r>
          </w:p>
        </w:tc>
        <w:tc>
          <w:tcPr>
            <w:tcW w:w="2816" w:type="pct"/>
            <w:tcBorders>
              <w:top w:val="nil"/>
              <w:left w:val="nil"/>
              <w:bottom w:val="single" w:sz="4" w:space="0" w:color="auto"/>
              <w:right w:val="single" w:sz="4" w:space="0" w:color="auto"/>
            </w:tcBorders>
            <w:shd w:val="clear" w:color="000000" w:fill="BFBFBF"/>
            <w:vAlign w:val="center"/>
            <w:hideMark/>
          </w:tcPr>
          <w:p w14:paraId="773FD1DE" w14:textId="77777777" w:rsidR="00097B38" w:rsidRPr="00B73957" w:rsidRDefault="00097B38" w:rsidP="00097B38">
            <w:pPr>
              <w:jc w:val="both"/>
              <w:rPr>
                <w:rFonts w:ascii="Bookman Old Style" w:eastAsia="Times New Roman" w:hAnsi="Bookman Old Style" w:cs="Calibri"/>
                <w:lang w:val="en-ID" w:eastAsia="en-ID"/>
              </w:rPr>
            </w:pPr>
            <w:proofErr w:type="spellStart"/>
            <w:r w:rsidRPr="00B73957">
              <w:rPr>
                <w:rFonts w:ascii="Bookman Old Style" w:eastAsia="Times New Roman" w:hAnsi="Bookman Old Style" w:cs="Calibri"/>
                <w:lang w:val="en-ID" w:eastAsia="en-ID"/>
              </w:rPr>
              <w:t>Apakah</w:t>
            </w:r>
            <w:proofErr w:type="spellEnd"/>
            <w:r w:rsidRPr="00B73957">
              <w:rPr>
                <w:rFonts w:ascii="Bookman Old Style" w:eastAsia="Times New Roman" w:hAnsi="Bookman Old Style" w:cs="Calibri"/>
                <w:lang w:val="en-ID" w:eastAsia="en-ID"/>
              </w:rPr>
              <w:t xml:space="preserve"> proses </w:t>
            </w:r>
            <w:proofErr w:type="spellStart"/>
            <w:r w:rsidRPr="00B73957">
              <w:rPr>
                <w:rFonts w:ascii="Bookman Old Style" w:eastAsia="Times New Roman" w:hAnsi="Bookman Old Style" w:cs="Calibri"/>
                <w:lang w:val="en-ID" w:eastAsia="en-ID"/>
              </w:rPr>
              <w:t>penyaluran</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pembiayaan</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secara</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umum</w:t>
            </w:r>
            <w:proofErr w:type="spellEnd"/>
            <w:r w:rsidRPr="00B73957">
              <w:rPr>
                <w:rFonts w:ascii="Bookman Old Style" w:eastAsia="Times New Roman" w:hAnsi="Bookman Old Style" w:cs="Calibri"/>
                <w:lang w:val="en-ID" w:eastAsia="en-ID"/>
              </w:rPr>
              <w:t xml:space="preserve"> sangat </w:t>
            </w:r>
            <w:proofErr w:type="spellStart"/>
            <w:r w:rsidRPr="00B73957">
              <w:rPr>
                <w:rFonts w:ascii="Bookman Old Style" w:eastAsia="Times New Roman" w:hAnsi="Bookman Old Style" w:cs="Calibri"/>
                <w:lang w:val="en-ID" w:eastAsia="en-ID"/>
              </w:rPr>
              <w:t>memadai</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mulai</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dari</w:t>
            </w:r>
            <w:proofErr w:type="spellEnd"/>
            <w:r w:rsidRPr="00B73957">
              <w:rPr>
                <w:rFonts w:ascii="Bookman Old Style" w:eastAsia="Times New Roman" w:hAnsi="Bookman Old Style" w:cs="Calibri"/>
                <w:lang w:val="en-ID" w:eastAsia="en-ID"/>
              </w:rPr>
              <w:t xml:space="preserve"> proses </w:t>
            </w:r>
            <w:proofErr w:type="spellStart"/>
            <w:r w:rsidRPr="00B73957">
              <w:rPr>
                <w:rFonts w:ascii="Bookman Old Style" w:eastAsia="Times New Roman" w:hAnsi="Bookman Old Style" w:cs="Calibri"/>
                <w:lang w:val="en-ID" w:eastAsia="en-ID"/>
              </w:rPr>
              <w:t>analisis</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pembiayaan</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hingga</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penanganan</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aset</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bermasalah</w:t>
            </w:r>
            <w:proofErr w:type="spellEnd"/>
            <w:r w:rsidRPr="00B73957">
              <w:rPr>
                <w:rFonts w:ascii="Bookman Old Style" w:eastAsia="Times New Roman" w:hAnsi="Bookman Old Style" w:cs="Calibri"/>
                <w:lang w:val="en-ID" w:eastAsia="en-ID"/>
              </w:rPr>
              <w:t>?</w:t>
            </w:r>
          </w:p>
        </w:tc>
        <w:tc>
          <w:tcPr>
            <w:tcW w:w="355" w:type="pct"/>
            <w:tcBorders>
              <w:top w:val="nil"/>
              <w:left w:val="nil"/>
              <w:bottom w:val="single" w:sz="4" w:space="0" w:color="auto"/>
              <w:right w:val="single" w:sz="4" w:space="0" w:color="auto"/>
            </w:tcBorders>
            <w:shd w:val="clear" w:color="000000" w:fill="FFFFFF"/>
            <w:vAlign w:val="center"/>
          </w:tcPr>
          <w:p w14:paraId="66631EBE" w14:textId="404F24F4" w:rsidR="00097B38" w:rsidRPr="00B73957" w:rsidRDefault="00097B38" w:rsidP="00097B38">
            <w:pPr>
              <w:jc w:val="right"/>
              <w:rPr>
                <w:rFonts w:ascii="Bookman Old Style" w:eastAsia="Times New Roman" w:hAnsi="Bookman Old Style" w:cs="Calibri"/>
                <w:lang w:val="en-ID" w:eastAsia="en-ID"/>
              </w:rPr>
            </w:pPr>
          </w:p>
        </w:tc>
        <w:tc>
          <w:tcPr>
            <w:tcW w:w="1390" w:type="pct"/>
            <w:tcBorders>
              <w:top w:val="nil"/>
              <w:left w:val="nil"/>
              <w:bottom w:val="single" w:sz="4" w:space="0" w:color="auto"/>
              <w:right w:val="single" w:sz="4" w:space="0" w:color="auto"/>
            </w:tcBorders>
            <w:noWrap/>
            <w:vAlign w:val="center"/>
          </w:tcPr>
          <w:p w14:paraId="039F4AD9" w14:textId="5461A04A" w:rsidR="00097B38" w:rsidRPr="00B73957" w:rsidRDefault="00097B38" w:rsidP="00097B38">
            <w:pPr>
              <w:rPr>
                <w:rFonts w:ascii="Bookman Old Style" w:eastAsia="Times New Roman" w:hAnsi="Bookman Old Style" w:cs="Calibri"/>
                <w:lang w:val="en-ID" w:eastAsia="en-ID"/>
              </w:rPr>
            </w:pPr>
          </w:p>
        </w:tc>
        <w:tc>
          <w:tcPr>
            <w:tcW w:w="83" w:type="pct"/>
            <w:vAlign w:val="center"/>
            <w:hideMark/>
          </w:tcPr>
          <w:p w14:paraId="110728EC" w14:textId="77777777" w:rsidR="00097B38" w:rsidRPr="00B73957" w:rsidRDefault="00097B38" w:rsidP="00097B38">
            <w:pPr>
              <w:rPr>
                <w:rFonts w:ascii="Bookman Old Style" w:eastAsia="Times New Roman" w:hAnsi="Bookman Old Style" w:cs="Times New Roman"/>
                <w:lang w:val="en-ID" w:eastAsia="en-ID"/>
              </w:rPr>
            </w:pPr>
          </w:p>
        </w:tc>
      </w:tr>
      <w:tr w:rsidR="00F622C7" w:rsidRPr="00B73957" w14:paraId="6C146EE4" w14:textId="77777777" w:rsidTr="00097B38">
        <w:trPr>
          <w:trHeight w:val="580"/>
        </w:trPr>
        <w:tc>
          <w:tcPr>
            <w:tcW w:w="357" w:type="pct"/>
            <w:tcBorders>
              <w:top w:val="nil"/>
              <w:left w:val="single" w:sz="4" w:space="0" w:color="auto"/>
              <w:bottom w:val="single" w:sz="4" w:space="0" w:color="auto"/>
              <w:right w:val="single" w:sz="4" w:space="0" w:color="auto"/>
            </w:tcBorders>
            <w:shd w:val="clear" w:color="000000" w:fill="BFBFBF"/>
            <w:noWrap/>
            <w:vAlign w:val="center"/>
            <w:hideMark/>
          </w:tcPr>
          <w:p w14:paraId="1E683095" w14:textId="77777777" w:rsidR="00097B38" w:rsidRPr="00B73957" w:rsidRDefault="00097B38" w:rsidP="00097B38">
            <w:pPr>
              <w:jc w:val="center"/>
              <w:rPr>
                <w:rFonts w:ascii="Bookman Old Style" w:eastAsia="Times New Roman" w:hAnsi="Bookman Old Style" w:cs="Calibri"/>
                <w:lang w:val="en-ID" w:eastAsia="en-ID"/>
              </w:rPr>
            </w:pPr>
            <w:r w:rsidRPr="00B73957">
              <w:rPr>
                <w:rFonts w:ascii="Bookman Old Style" w:eastAsia="Times New Roman" w:hAnsi="Bookman Old Style" w:cs="Calibri"/>
                <w:lang w:val="en-ID" w:eastAsia="en-ID"/>
              </w:rPr>
              <w:t>11</w:t>
            </w:r>
          </w:p>
        </w:tc>
        <w:tc>
          <w:tcPr>
            <w:tcW w:w="2816" w:type="pct"/>
            <w:tcBorders>
              <w:top w:val="nil"/>
              <w:left w:val="nil"/>
              <w:bottom w:val="single" w:sz="4" w:space="0" w:color="auto"/>
              <w:right w:val="single" w:sz="4" w:space="0" w:color="auto"/>
            </w:tcBorders>
            <w:shd w:val="clear" w:color="000000" w:fill="BFBFBF"/>
            <w:vAlign w:val="center"/>
            <w:hideMark/>
          </w:tcPr>
          <w:p w14:paraId="1E1C8EAF" w14:textId="127A18EC" w:rsidR="00097B38" w:rsidRPr="00B73957" w:rsidRDefault="00097B38" w:rsidP="00097B38">
            <w:pPr>
              <w:jc w:val="both"/>
              <w:rPr>
                <w:rFonts w:ascii="Bookman Old Style" w:eastAsia="Times New Roman" w:hAnsi="Bookman Old Style" w:cs="Calibri"/>
                <w:lang w:val="en-ID" w:eastAsia="en-ID"/>
              </w:rPr>
            </w:pPr>
            <w:proofErr w:type="spellStart"/>
            <w:r w:rsidRPr="00B73957">
              <w:rPr>
                <w:rFonts w:ascii="Bookman Old Style" w:eastAsia="Times New Roman" w:hAnsi="Bookman Old Style" w:cs="Calibri"/>
                <w:lang w:val="en-ID" w:eastAsia="en-ID"/>
              </w:rPr>
              <w:t>Apakah</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sistem</w:t>
            </w:r>
            <w:proofErr w:type="spellEnd"/>
            <w:r w:rsidRPr="00B73957">
              <w:rPr>
                <w:rFonts w:ascii="Bookman Old Style" w:eastAsia="Times New Roman" w:hAnsi="Bookman Old Style" w:cs="Calibri"/>
                <w:lang w:val="en-ID" w:eastAsia="en-ID"/>
              </w:rPr>
              <w:t xml:space="preserve"> dan </w:t>
            </w:r>
            <w:proofErr w:type="spellStart"/>
            <w:r w:rsidRPr="00B73957">
              <w:rPr>
                <w:rFonts w:ascii="Bookman Old Style" w:eastAsia="Times New Roman" w:hAnsi="Bookman Old Style" w:cs="Calibri"/>
                <w:lang w:val="en-ID" w:eastAsia="en-ID"/>
              </w:rPr>
              <w:t>penerapan</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pemeringkatan</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risiko</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kredit</w:t>
            </w:r>
            <w:proofErr w:type="spellEnd"/>
            <w:r w:rsidRPr="00B73957">
              <w:rPr>
                <w:rFonts w:ascii="Bookman Old Style" w:eastAsia="Times New Roman" w:hAnsi="Bookman Old Style" w:cs="Calibri"/>
                <w:lang w:val="en-ID" w:eastAsia="en-ID"/>
              </w:rPr>
              <w:t xml:space="preserve"> (</w:t>
            </w:r>
            <w:r w:rsidR="00561FB1" w:rsidRPr="00B73957">
              <w:rPr>
                <w:rFonts w:ascii="Bookman Old Style" w:eastAsia="Times New Roman" w:hAnsi="Bookman Old Style" w:cs="Calibri"/>
                <w:i/>
                <w:iCs/>
                <w:lang w:val="en-ID" w:eastAsia="en-ID"/>
              </w:rPr>
              <w:t>credit risk grading</w:t>
            </w:r>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sudah</w:t>
            </w:r>
            <w:proofErr w:type="spellEnd"/>
            <w:r w:rsidRPr="00B73957">
              <w:rPr>
                <w:rFonts w:ascii="Bookman Old Style" w:eastAsia="Times New Roman" w:hAnsi="Bookman Old Style" w:cs="Calibri"/>
                <w:lang w:val="en-ID" w:eastAsia="en-ID"/>
              </w:rPr>
              <w:t xml:space="preserve"> sangat </w:t>
            </w:r>
            <w:proofErr w:type="spellStart"/>
            <w:r w:rsidRPr="00B73957">
              <w:rPr>
                <w:rFonts w:ascii="Bookman Old Style" w:eastAsia="Times New Roman" w:hAnsi="Bookman Old Style" w:cs="Calibri"/>
                <w:lang w:val="en-ID" w:eastAsia="en-ID"/>
              </w:rPr>
              <w:t>baik</w:t>
            </w:r>
            <w:proofErr w:type="spellEnd"/>
            <w:r w:rsidRPr="00B73957">
              <w:rPr>
                <w:rFonts w:ascii="Bookman Old Style" w:eastAsia="Times New Roman" w:hAnsi="Bookman Old Style" w:cs="Calibri"/>
                <w:lang w:val="en-ID" w:eastAsia="en-ID"/>
              </w:rPr>
              <w:t>?</w:t>
            </w:r>
          </w:p>
        </w:tc>
        <w:tc>
          <w:tcPr>
            <w:tcW w:w="355" w:type="pct"/>
            <w:tcBorders>
              <w:top w:val="nil"/>
              <w:left w:val="nil"/>
              <w:bottom w:val="single" w:sz="4" w:space="0" w:color="auto"/>
              <w:right w:val="single" w:sz="4" w:space="0" w:color="auto"/>
            </w:tcBorders>
            <w:shd w:val="clear" w:color="000000" w:fill="FFFFFF"/>
            <w:vAlign w:val="center"/>
          </w:tcPr>
          <w:p w14:paraId="489A9F26" w14:textId="188BF19C" w:rsidR="00097B38" w:rsidRPr="00B73957" w:rsidRDefault="00097B38" w:rsidP="00097B38">
            <w:pPr>
              <w:jc w:val="right"/>
              <w:rPr>
                <w:rFonts w:ascii="Bookman Old Style" w:eastAsia="Times New Roman" w:hAnsi="Bookman Old Style" w:cs="Calibri"/>
                <w:lang w:val="en-ID" w:eastAsia="en-ID"/>
              </w:rPr>
            </w:pPr>
          </w:p>
        </w:tc>
        <w:tc>
          <w:tcPr>
            <w:tcW w:w="1390" w:type="pct"/>
            <w:tcBorders>
              <w:top w:val="nil"/>
              <w:left w:val="nil"/>
              <w:bottom w:val="single" w:sz="4" w:space="0" w:color="auto"/>
              <w:right w:val="single" w:sz="4" w:space="0" w:color="auto"/>
            </w:tcBorders>
            <w:noWrap/>
            <w:vAlign w:val="center"/>
          </w:tcPr>
          <w:p w14:paraId="6ED84AE5" w14:textId="374977F6" w:rsidR="00097B38" w:rsidRPr="00B73957" w:rsidRDefault="00097B38" w:rsidP="00097B38">
            <w:pPr>
              <w:rPr>
                <w:rFonts w:ascii="Bookman Old Style" w:eastAsia="Times New Roman" w:hAnsi="Bookman Old Style" w:cs="Calibri"/>
                <w:lang w:val="en-ID" w:eastAsia="en-ID"/>
              </w:rPr>
            </w:pPr>
          </w:p>
        </w:tc>
        <w:tc>
          <w:tcPr>
            <w:tcW w:w="83" w:type="pct"/>
            <w:vAlign w:val="center"/>
            <w:hideMark/>
          </w:tcPr>
          <w:p w14:paraId="7ABE2814" w14:textId="77777777" w:rsidR="00097B38" w:rsidRPr="00B73957" w:rsidRDefault="00097B38" w:rsidP="00097B38">
            <w:pPr>
              <w:rPr>
                <w:rFonts w:ascii="Bookman Old Style" w:eastAsia="Times New Roman" w:hAnsi="Bookman Old Style" w:cs="Times New Roman"/>
                <w:lang w:val="en-ID" w:eastAsia="en-ID"/>
              </w:rPr>
            </w:pPr>
          </w:p>
        </w:tc>
      </w:tr>
      <w:tr w:rsidR="00F622C7" w:rsidRPr="00B73957" w14:paraId="623E5E4E" w14:textId="77777777" w:rsidTr="00097B38">
        <w:trPr>
          <w:trHeight w:val="580"/>
        </w:trPr>
        <w:tc>
          <w:tcPr>
            <w:tcW w:w="357" w:type="pct"/>
            <w:tcBorders>
              <w:top w:val="nil"/>
              <w:left w:val="single" w:sz="4" w:space="0" w:color="auto"/>
              <w:bottom w:val="single" w:sz="4" w:space="0" w:color="auto"/>
              <w:right w:val="single" w:sz="4" w:space="0" w:color="auto"/>
            </w:tcBorders>
            <w:shd w:val="clear" w:color="000000" w:fill="BFBFBF"/>
            <w:noWrap/>
            <w:vAlign w:val="center"/>
            <w:hideMark/>
          </w:tcPr>
          <w:p w14:paraId="66EF02C2" w14:textId="77777777" w:rsidR="00097B38" w:rsidRPr="00B73957" w:rsidRDefault="00097B38" w:rsidP="00097B38">
            <w:pPr>
              <w:jc w:val="center"/>
              <w:rPr>
                <w:rFonts w:ascii="Bookman Old Style" w:eastAsia="Times New Roman" w:hAnsi="Bookman Old Style" w:cs="Calibri"/>
                <w:lang w:val="en-ID" w:eastAsia="en-ID"/>
              </w:rPr>
            </w:pPr>
            <w:r w:rsidRPr="00B73957">
              <w:rPr>
                <w:rFonts w:ascii="Bookman Old Style" w:eastAsia="Times New Roman" w:hAnsi="Bookman Old Style" w:cs="Calibri"/>
                <w:lang w:val="en-ID" w:eastAsia="en-ID"/>
              </w:rPr>
              <w:lastRenderedPageBreak/>
              <w:t>12</w:t>
            </w:r>
          </w:p>
        </w:tc>
        <w:tc>
          <w:tcPr>
            <w:tcW w:w="2816" w:type="pct"/>
            <w:tcBorders>
              <w:top w:val="nil"/>
              <w:left w:val="nil"/>
              <w:bottom w:val="single" w:sz="4" w:space="0" w:color="auto"/>
              <w:right w:val="single" w:sz="4" w:space="0" w:color="auto"/>
            </w:tcBorders>
            <w:shd w:val="clear" w:color="000000" w:fill="BFBFBF"/>
            <w:vAlign w:val="center"/>
            <w:hideMark/>
          </w:tcPr>
          <w:p w14:paraId="7A49B5E6" w14:textId="32E8332C" w:rsidR="00097B38" w:rsidRPr="00B73957" w:rsidRDefault="00097B38" w:rsidP="00097B38">
            <w:pPr>
              <w:jc w:val="both"/>
              <w:rPr>
                <w:rFonts w:ascii="Bookman Old Style" w:eastAsia="Times New Roman" w:hAnsi="Bookman Old Style" w:cs="Calibri"/>
                <w:lang w:val="en-ID" w:eastAsia="en-ID"/>
              </w:rPr>
            </w:pPr>
            <w:proofErr w:type="spellStart"/>
            <w:r w:rsidRPr="00B73957">
              <w:rPr>
                <w:rFonts w:ascii="Bookman Old Style" w:eastAsia="Times New Roman" w:hAnsi="Bookman Old Style" w:cs="Calibri"/>
                <w:lang w:val="en-ID" w:eastAsia="en-ID"/>
              </w:rPr>
              <w:t>Apakah</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terdapat</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fungsi</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kaji</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ulang</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pembiayaan</w:t>
            </w:r>
            <w:proofErr w:type="spellEnd"/>
            <w:r w:rsidRPr="00B73957">
              <w:rPr>
                <w:rFonts w:ascii="Bookman Old Style" w:eastAsia="Times New Roman" w:hAnsi="Bookman Old Style" w:cs="Calibri"/>
                <w:lang w:val="en-ID" w:eastAsia="en-ID"/>
              </w:rPr>
              <w:t xml:space="preserve"> (</w:t>
            </w:r>
            <w:r w:rsidR="00561FB1" w:rsidRPr="00B73957">
              <w:rPr>
                <w:rFonts w:ascii="Bookman Old Style" w:eastAsia="Times New Roman" w:hAnsi="Bookman Old Style" w:cs="Calibri"/>
                <w:i/>
                <w:iCs/>
                <w:lang w:val="en-ID" w:eastAsia="en-ID"/>
              </w:rPr>
              <w:t>financing review</w:t>
            </w:r>
            <w:r w:rsidRPr="00B73957">
              <w:rPr>
                <w:rFonts w:ascii="Bookman Old Style" w:eastAsia="Times New Roman" w:hAnsi="Bookman Old Style" w:cs="Calibri"/>
                <w:lang w:val="en-ID" w:eastAsia="en-ID"/>
              </w:rPr>
              <w:t xml:space="preserve">) yang </w:t>
            </w:r>
            <w:proofErr w:type="spellStart"/>
            <w:r w:rsidRPr="00B73957">
              <w:rPr>
                <w:rFonts w:ascii="Bookman Old Style" w:eastAsia="Times New Roman" w:hAnsi="Bookman Old Style" w:cs="Calibri"/>
                <w:lang w:val="en-ID" w:eastAsia="en-ID"/>
              </w:rPr>
              <w:t>independen</w:t>
            </w:r>
            <w:proofErr w:type="spellEnd"/>
            <w:r w:rsidRPr="00B73957">
              <w:rPr>
                <w:rFonts w:ascii="Bookman Old Style" w:eastAsia="Times New Roman" w:hAnsi="Bookman Old Style" w:cs="Calibri"/>
                <w:lang w:val="en-ID" w:eastAsia="en-ID"/>
              </w:rPr>
              <w:t xml:space="preserve"> dan </w:t>
            </w:r>
            <w:proofErr w:type="spellStart"/>
            <w:r w:rsidRPr="00B73957">
              <w:rPr>
                <w:rFonts w:ascii="Bookman Old Style" w:eastAsia="Times New Roman" w:hAnsi="Bookman Old Style" w:cs="Calibri"/>
                <w:lang w:val="en-ID" w:eastAsia="en-ID"/>
              </w:rPr>
              <w:t>berjalan</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dengan</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baik</w:t>
            </w:r>
            <w:proofErr w:type="spellEnd"/>
            <w:r w:rsidRPr="00B73957">
              <w:rPr>
                <w:rFonts w:ascii="Bookman Old Style" w:eastAsia="Times New Roman" w:hAnsi="Bookman Old Style" w:cs="Calibri"/>
                <w:lang w:val="en-ID" w:eastAsia="en-ID"/>
              </w:rPr>
              <w:t>?</w:t>
            </w:r>
          </w:p>
        </w:tc>
        <w:tc>
          <w:tcPr>
            <w:tcW w:w="355" w:type="pct"/>
            <w:tcBorders>
              <w:top w:val="nil"/>
              <w:left w:val="nil"/>
              <w:bottom w:val="single" w:sz="4" w:space="0" w:color="auto"/>
              <w:right w:val="single" w:sz="4" w:space="0" w:color="auto"/>
            </w:tcBorders>
            <w:shd w:val="clear" w:color="000000" w:fill="FFFFFF"/>
            <w:vAlign w:val="center"/>
          </w:tcPr>
          <w:p w14:paraId="78D42832" w14:textId="39DE8A5D" w:rsidR="00097B38" w:rsidRPr="00B73957" w:rsidRDefault="00097B38" w:rsidP="00097B38">
            <w:pPr>
              <w:jc w:val="right"/>
              <w:rPr>
                <w:rFonts w:ascii="Bookman Old Style" w:eastAsia="Times New Roman" w:hAnsi="Bookman Old Style" w:cs="Calibri"/>
                <w:lang w:val="en-ID" w:eastAsia="en-ID"/>
              </w:rPr>
            </w:pPr>
          </w:p>
        </w:tc>
        <w:tc>
          <w:tcPr>
            <w:tcW w:w="1390" w:type="pct"/>
            <w:tcBorders>
              <w:top w:val="nil"/>
              <w:left w:val="nil"/>
              <w:bottom w:val="single" w:sz="4" w:space="0" w:color="auto"/>
              <w:right w:val="single" w:sz="4" w:space="0" w:color="auto"/>
            </w:tcBorders>
            <w:noWrap/>
            <w:vAlign w:val="center"/>
          </w:tcPr>
          <w:p w14:paraId="7E16F8E0" w14:textId="4BC0ADF6" w:rsidR="00097B38" w:rsidRPr="00B73957" w:rsidRDefault="00097B38" w:rsidP="00097B38">
            <w:pPr>
              <w:rPr>
                <w:rFonts w:ascii="Bookman Old Style" w:eastAsia="Times New Roman" w:hAnsi="Bookman Old Style" w:cs="Calibri"/>
                <w:lang w:val="en-ID" w:eastAsia="en-ID"/>
              </w:rPr>
            </w:pPr>
          </w:p>
        </w:tc>
        <w:tc>
          <w:tcPr>
            <w:tcW w:w="83" w:type="pct"/>
            <w:vAlign w:val="center"/>
            <w:hideMark/>
          </w:tcPr>
          <w:p w14:paraId="5256AD2C" w14:textId="77777777" w:rsidR="00097B38" w:rsidRPr="00B73957" w:rsidRDefault="00097B38" w:rsidP="00097B38">
            <w:pPr>
              <w:rPr>
                <w:rFonts w:ascii="Bookman Old Style" w:eastAsia="Times New Roman" w:hAnsi="Bookman Old Style" w:cs="Times New Roman"/>
                <w:lang w:val="en-ID" w:eastAsia="en-ID"/>
              </w:rPr>
            </w:pPr>
          </w:p>
        </w:tc>
      </w:tr>
      <w:tr w:rsidR="00F622C7" w:rsidRPr="00B73957" w14:paraId="6565EF02" w14:textId="77777777" w:rsidTr="00097B38">
        <w:trPr>
          <w:trHeight w:val="870"/>
        </w:trPr>
        <w:tc>
          <w:tcPr>
            <w:tcW w:w="357" w:type="pct"/>
            <w:tcBorders>
              <w:top w:val="nil"/>
              <w:left w:val="single" w:sz="4" w:space="0" w:color="auto"/>
              <w:bottom w:val="single" w:sz="4" w:space="0" w:color="auto"/>
              <w:right w:val="single" w:sz="4" w:space="0" w:color="auto"/>
            </w:tcBorders>
            <w:shd w:val="clear" w:color="000000" w:fill="BFBFBF"/>
            <w:noWrap/>
            <w:vAlign w:val="center"/>
            <w:hideMark/>
          </w:tcPr>
          <w:p w14:paraId="0DB4B0B4" w14:textId="77777777" w:rsidR="00097B38" w:rsidRPr="00B73957" w:rsidRDefault="00097B38" w:rsidP="00097B38">
            <w:pPr>
              <w:jc w:val="center"/>
              <w:rPr>
                <w:rFonts w:ascii="Bookman Old Style" w:eastAsia="Times New Roman" w:hAnsi="Bookman Old Style" w:cs="Calibri"/>
                <w:lang w:val="en-ID" w:eastAsia="en-ID"/>
              </w:rPr>
            </w:pPr>
            <w:r w:rsidRPr="00B73957">
              <w:rPr>
                <w:rFonts w:ascii="Bookman Old Style" w:eastAsia="Times New Roman" w:hAnsi="Bookman Old Style" w:cs="Calibri"/>
                <w:lang w:val="en-ID" w:eastAsia="en-ID"/>
              </w:rPr>
              <w:t>13</w:t>
            </w:r>
          </w:p>
        </w:tc>
        <w:tc>
          <w:tcPr>
            <w:tcW w:w="2816" w:type="pct"/>
            <w:tcBorders>
              <w:top w:val="nil"/>
              <w:left w:val="nil"/>
              <w:bottom w:val="single" w:sz="4" w:space="0" w:color="auto"/>
              <w:right w:val="single" w:sz="4" w:space="0" w:color="auto"/>
            </w:tcBorders>
            <w:shd w:val="clear" w:color="000000" w:fill="BFBFBF"/>
            <w:vAlign w:val="center"/>
            <w:hideMark/>
          </w:tcPr>
          <w:p w14:paraId="67EB9F1D" w14:textId="77777777" w:rsidR="00097B38" w:rsidRPr="00B73957" w:rsidRDefault="00097B38" w:rsidP="00097B38">
            <w:pPr>
              <w:jc w:val="both"/>
              <w:rPr>
                <w:rFonts w:ascii="Bookman Old Style" w:eastAsia="Times New Roman" w:hAnsi="Bookman Old Style" w:cs="Calibri"/>
                <w:lang w:val="en-ID" w:eastAsia="en-ID"/>
              </w:rPr>
            </w:pPr>
            <w:proofErr w:type="spellStart"/>
            <w:r w:rsidRPr="00B73957">
              <w:rPr>
                <w:rFonts w:ascii="Bookman Old Style" w:eastAsia="Times New Roman" w:hAnsi="Bookman Old Style" w:cs="Calibri"/>
                <w:lang w:val="en-ID" w:eastAsia="en-ID"/>
              </w:rPr>
              <w:t>Apakah</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sistem</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informasi</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manajemen</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untuk</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risiko</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kredit</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sudah</w:t>
            </w:r>
            <w:proofErr w:type="spellEnd"/>
            <w:r w:rsidRPr="00B73957">
              <w:rPr>
                <w:rFonts w:ascii="Bookman Old Style" w:eastAsia="Times New Roman" w:hAnsi="Bookman Old Style" w:cs="Calibri"/>
                <w:lang w:val="en-ID" w:eastAsia="en-ID"/>
              </w:rPr>
              <w:t xml:space="preserve"> sangat </w:t>
            </w:r>
            <w:proofErr w:type="spellStart"/>
            <w:r w:rsidRPr="00B73957">
              <w:rPr>
                <w:rFonts w:ascii="Bookman Old Style" w:eastAsia="Times New Roman" w:hAnsi="Bookman Old Style" w:cs="Calibri"/>
                <w:lang w:val="en-ID" w:eastAsia="en-ID"/>
              </w:rPr>
              <w:t>baik</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sehingga</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menghasilkan</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laporan</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risiko</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kredit</w:t>
            </w:r>
            <w:proofErr w:type="spellEnd"/>
            <w:r w:rsidRPr="00B73957">
              <w:rPr>
                <w:rFonts w:ascii="Bookman Old Style" w:eastAsia="Times New Roman" w:hAnsi="Bookman Old Style" w:cs="Calibri"/>
                <w:lang w:val="en-ID" w:eastAsia="en-ID"/>
              </w:rPr>
              <w:t xml:space="preserve"> yang </w:t>
            </w:r>
            <w:proofErr w:type="spellStart"/>
            <w:r w:rsidRPr="00B73957">
              <w:rPr>
                <w:rFonts w:ascii="Bookman Old Style" w:eastAsia="Times New Roman" w:hAnsi="Bookman Old Style" w:cs="Calibri"/>
                <w:lang w:val="en-ID" w:eastAsia="en-ID"/>
              </w:rPr>
              <w:t>komprehensif</w:t>
            </w:r>
            <w:proofErr w:type="spellEnd"/>
            <w:r w:rsidRPr="00B73957">
              <w:rPr>
                <w:rFonts w:ascii="Bookman Old Style" w:eastAsia="Times New Roman" w:hAnsi="Bookman Old Style" w:cs="Calibri"/>
                <w:lang w:val="en-ID" w:eastAsia="en-ID"/>
              </w:rPr>
              <w:t xml:space="preserve"> dan </w:t>
            </w:r>
            <w:proofErr w:type="spellStart"/>
            <w:r w:rsidRPr="00B73957">
              <w:rPr>
                <w:rFonts w:ascii="Bookman Old Style" w:eastAsia="Times New Roman" w:hAnsi="Bookman Old Style" w:cs="Calibri"/>
                <w:lang w:val="en-ID" w:eastAsia="en-ID"/>
              </w:rPr>
              <w:t>terintegrasi</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kepada</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Direksi</w:t>
            </w:r>
            <w:proofErr w:type="spellEnd"/>
            <w:r w:rsidRPr="00B73957">
              <w:rPr>
                <w:rFonts w:ascii="Bookman Old Style" w:eastAsia="Times New Roman" w:hAnsi="Bookman Old Style" w:cs="Calibri"/>
                <w:lang w:val="en-ID" w:eastAsia="en-ID"/>
              </w:rPr>
              <w:t xml:space="preserve">, Dewan </w:t>
            </w:r>
            <w:proofErr w:type="spellStart"/>
            <w:r w:rsidRPr="00B73957">
              <w:rPr>
                <w:rFonts w:ascii="Bookman Old Style" w:eastAsia="Times New Roman" w:hAnsi="Bookman Old Style" w:cs="Calibri"/>
                <w:lang w:val="en-ID" w:eastAsia="en-ID"/>
              </w:rPr>
              <w:t>Komisaris</w:t>
            </w:r>
            <w:proofErr w:type="spellEnd"/>
            <w:r w:rsidRPr="00B73957">
              <w:rPr>
                <w:rFonts w:ascii="Bookman Old Style" w:eastAsia="Times New Roman" w:hAnsi="Bookman Old Style" w:cs="Calibri"/>
                <w:lang w:val="en-ID" w:eastAsia="en-ID"/>
              </w:rPr>
              <w:t>, dan/</w:t>
            </w:r>
            <w:proofErr w:type="spellStart"/>
            <w:r w:rsidRPr="00B73957">
              <w:rPr>
                <w:rFonts w:ascii="Bookman Old Style" w:eastAsia="Times New Roman" w:hAnsi="Bookman Old Style" w:cs="Calibri"/>
                <w:lang w:val="en-ID" w:eastAsia="en-ID"/>
              </w:rPr>
              <w:t>atau</w:t>
            </w:r>
            <w:proofErr w:type="spellEnd"/>
            <w:r w:rsidRPr="00B73957">
              <w:rPr>
                <w:rFonts w:ascii="Bookman Old Style" w:eastAsia="Times New Roman" w:hAnsi="Bookman Old Style" w:cs="Calibri"/>
                <w:lang w:val="en-ID" w:eastAsia="en-ID"/>
              </w:rPr>
              <w:t xml:space="preserve"> DPS?</w:t>
            </w:r>
          </w:p>
        </w:tc>
        <w:tc>
          <w:tcPr>
            <w:tcW w:w="355" w:type="pct"/>
            <w:tcBorders>
              <w:top w:val="nil"/>
              <w:left w:val="nil"/>
              <w:bottom w:val="single" w:sz="4" w:space="0" w:color="auto"/>
              <w:right w:val="single" w:sz="4" w:space="0" w:color="auto"/>
            </w:tcBorders>
            <w:shd w:val="clear" w:color="000000" w:fill="FFFFFF"/>
            <w:vAlign w:val="center"/>
          </w:tcPr>
          <w:p w14:paraId="5543FE71" w14:textId="1D21A405" w:rsidR="00097B38" w:rsidRPr="00B73957" w:rsidRDefault="00097B38" w:rsidP="00097B38">
            <w:pPr>
              <w:jc w:val="right"/>
              <w:rPr>
                <w:rFonts w:ascii="Bookman Old Style" w:eastAsia="Times New Roman" w:hAnsi="Bookman Old Style" w:cs="Calibri"/>
                <w:lang w:val="en-ID" w:eastAsia="en-ID"/>
              </w:rPr>
            </w:pPr>
          </w:p>
        </w:tc>
        <w:tc>
          <w:tcPr>
            <w:tcW w:w="1390" w:type="pct"/>
            <w:tcBorders>
              <w:top w:val="nil"/>
              <w:left w:val="nil"/>
              <w:bottom w:val="single" w:sz="4" w:space="0" w:color="auto"/>
              <w:right w:val="single" w:sz="4" w:space="0" w:color="auto"/>
            </w:tcBorders>
            <w:noWrap/>
            <w:vAlign w:val="center"/>
          </w:tcPr>
          <w:p w14:paraId="2C8505E6" w14:textId="296EDD04" w:rsidR="00097B38" w:rsidRPr="00B73957" w:rsidRDefault="00097B38" w:rsidP="00097B38">
            <w:pPr>
              <w:rPr>
                <w:rFonts w:ascii="Bookman Old Style" w:eastAsia="Times New Roman" w:hAnsi="Bookman Old Style" w:cs="Calibri"/>
                <w:lang w:val="en-ID" w:eastAsia="en-ID"/>
              </w:rPr>
            </w:pPr>
          </w:p>
        </w:tc>
        <w:tc>
          <w:tcPr>
            <w:tcW w:w="83" w:type="pct"/>
            <w:vAlign w:val="center"/>
            <w:hideMark/>
          </w:tcPr>
          <w:p w14:paraId="06402206" w14:textId="77777777" w:rsidR="00097B38" w:rsidRPr="00B73957" w:rsidRDefault="00097B38" w:rsidP="00097B38">
            <w:pPr>
              <w:rPr>
                <w:rFonts w:ascii="Bookman Old Style" w:eastAsia="Times New Roman" w:hAnsi="Bookman Old Style" w:cs="Times New Roman"/>
                <w:lang w:val="en-ID" w:eastAsia="en-ID"/>
              </w:rPr>
            </w:pPr>
          </w:p>
        </w:tc>
      </w:tr>
      <w:tr w:rsidR="00F622C7" w:rsidRPr="00B73957" w14:paraId="1001CA14" w14:textId="77777777" w:rsidTr="00097B38">
        <w:trPr>
          <w:trHeight w:val="580"/>
        </w:trPr>
        <w:tc>
          <w:tcPr>
            <w:tcW w:w="357" w:type="pct"/>
            <w:tcBorders>
              <w:top w:val="nil"/>
              <w:left w:val="single" w:sz="4" w:space="0" w:color="auto"/>
              <w:bottom w:val="single" w:sz="4" w:space="0" w:color="auto"/>
              <w:right w:val="single" w:sz="4" w:space="0" w:color="auto"/>
            </w:tcBorders>
            <w:shd w:val="clear" w:color="000000" w:fill="BFBFBF"/>
            <w:noWrap/>
            <w:vAlign w:val="center"/>
            <w:hideMark/>
          </w:tcPr>
          <w:p w14:paraId="128F0DB9" w14:textId="77777777" w:rsidR="00097B38" w:rsidRPr="00B73957" w:rsidRDefault="00097B38" w:rsidP="00097B38">
            <w:pPr>
              <w:jc w:val="center"/>
              <w:rPr>
                <w:rFonts w:ascii="Bookman Old Style" w:eastAsia="Times New Roman" w:hAnsi="Bookman Old Style" w:cs="Calibri"/>
                <w:lang w:val="en-ID" w:eastAsia="en-ID"/>
              </w:rPr>
            </w:pPr>
            <w:r w:rsidRPr="00B73957">
              <w:rPr>
                <w:rFonts w:ascii="Bookman Old Style" w:eastAsia="Times New Roman" w:hAnsi="Bookman Old Style" w:cs="Calibri"/>
                <w:lang w:val="en-ID" w:eastAsia="en-ID"/>
              </w:rPr>
              <w:t>14</w:t>
            </w:r>
          </w:p>
        </w:tc>
        <w:tc>
          <w:tcPr>
            <w:tcW w:w="2816" w:type="pct"/>
            <w:tcBorders>
              <w:top w:val="nil"/>
              <w:left w:val="nil"/>
              <w:bottom w:val="single" w:sz="4" w:space="0" w:color="auto"/>
              <w:right w:val="single" w:sz="4" w:space="0" w:color="auto"/>
            </w:tcBorders>
            <w:shd w:val="clear" w:color="000000" w:fill="BFBFBF"/>
            <w:vAlign w:val="center"/>
            <w:hideMark/>
          </w:tcPr>
          <w:p w14:paraId="150E3E90" w14:textId="77777777" w:rsidR="00097B38" w:rsidRPr="00B73957" w:rsidRDefault="00097B38" w:rsidP="00097B38">
            <w:pPr>
              <w:jc w:val="both"/>
              <w:rPr>
                <w:rFonts w:ascii="Bookman Old Style" w:eastAsia="Times New Roman" w:hAnsi="Bookman Old Style" w:cs="Calibri"/>
                <w:lang w:val="en-ID" w:eastAsia="en-ID"/>
              </w:rPr>
            </w:pPr>
            <w:proofErr w:type="spellStart"/>
            <w:r w:rsidRPr="00B73957">
              <w:rPr>
                <w:rFonts w:ascii="Bookman Old Style" w:eastAsia="Times New Roman" w:hAnsi="Bookman Old Style" w:cs="Calibri"/>
                <w:lang w:val="en-ID" w:eastAsia="en-ID"/>
              </w:rPr>
              <w:t>Apakah</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sumber</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daya</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manusia</w:t>
            </w:r>
            <w:proofErr w:type="spellEnd"/>
            <w:r w:rsidRPr="00B73957">
              <w:rPr>
                <w:rFonts w:ascii="Bookman Old Style" w:eastAsia="Times New Roman" w:hAnsi="Bookman Old Style" w:cs="Calibri"/>
                <w:lang w:val="en-ID" w:eastAsia="en-ID"/>
              </w:rPr>
              <w:t xml:space="preserve"> pada </w:t>
            </w:r>
            <w:proofErr w:type="spellStart"/>
            <w:r w:rsidRPr="00B73957">
              <w:rPr>
                <w:rFonts w:ascii="Bookman Old Style" w:eastAsia="Times New Roman" w:hAnsi="Bookman Old Style" w:cs="Calibri"/>
                <w:lang w:val="en-ID" w:eastAsia="en-ID"/>
              </w:rPr>
              <w:t>fungsi</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manajemen</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risiko</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kredit</w:t>
            </w:r>
            <w:proofErr w:type="spellEnd"/>
            <w:r w:rsidRPr="00B73957">
              <w:rPr>
                <w:rFonts w:ascii="Bookman Old Style" w:eastAsia="Times New Roman" w:hAnsi="Bookman Old Style" w:cs="Calibri"/>
                <w:lang w:val="en-ID" w:eastAsia="en-ID"/>
              </w:rPr>
              <w:t xml:space="preserve"> sangat </w:t>
            </w:r>
            <w:proofErr w:type="spellStart"/>
            <w:r w:rsidRPr="00B73957">
              <w:rPr>
                <w:rFonts w:ascii="Bookman Old Style" w:eastAsia="Times New Roman" w:hAnsi="Bookman Old Style" w:cs="Calibri"/>
                <w:lang w:val="en-ID" w:eastAsia="en-ID"/>
              </w:rPr>
              <w:t>memadai</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baik</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dari</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sisi</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kuantitas</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maupun</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kualitas</w:t>
            </w:r>
            <w:proofErr w:type="spellEnd"/>
            <w:r w:rsidRPr="00B73957">
              <w:rPr>
                <w:rFonts w:ascii="Bookman Old Style" w:eastAsia="Times New Roman" w:hAnsi="Bookman Old Style" w:cs="Calibri"/>
                <w:lang w:val="en-ID" w:eastAsia="en-ID"/>
              </w:rPr>
              <w:t>?</w:t>
            </w:r>
          </w:p>
        </w:tc>
        <w:tc>
          <w:tcPr>
            <w:tcW w:w="355" w:type="pct"/>
            <w:tcBorders>
              <w:top w:val="nil"/>
              <w:left w:val="nil"/>
              <w:bottom w:val="single" w:sz="4" w:space="0" w:color="auto"/>
              <w:right w:val="single" w:sz="4" w:space="0" w:color="auto"/>
            </w:tcBorders>
            <w:shd w:val="clear" w:color="000000" w:fill="FFFFFF"/>
            <w:vAlign w:val="center"/>
          </w:tcPr>
          <w:p w14:paraId="5E82D14F" w14:textId="7F2BBE2F" w:rsidR="00097B38" w:rsidRPr="00B73957" w:rsidRDefault="00097B38" w:rsidP="00097B38">
            <w:pPr>
              <w:jc w:val="right"/>
              <w:rPr>
                <w:rFonts w:ascii="Bookman Old Style" w:eastAsia="Times New Roman" w:hAnsi="Bookman Old Style" w:cs="Calibri"/>
                <w:lang w:val="en-ID" w:eastAsia="en-ID"/>
              </w:rPr>
            </w:pPr>
          </w:p>
        </w:tc>
        <w:tc>
          <w:tcPr>
            <w:tcW w:w="1390" w:type="pct"/>
            <w:tcBorders>
              <w:top w:val="nil"/>
              <w:left w:val="nil"/>
              <w:bottom w:val="single" w:sz="4" w:space="0" w:color="auto"/>
              <w:right w:val="single" w:sz="4" w:space="0" w:color="auto"/>
            </w:tcBorders>
            <w:noWrap/>
            <w:vAlign w:val="center"/>
          </w:tcPr>
          <w:p w14:paraId="5BA4A9FA" w14:textId="2E9E04D2" w:rsidR="00097B38" w:rsidRPr="00B73957" w:rsidRDefault="00097B38" w:rsidP="00097B38">
            <w:pPr>
              <w:rPr>
                <w:rFonts w:ascii="Bookman Old Style" w:eastAsia="Times New Roman" w:hAnsi="Bookman Old Style" w:cs="Calibri"/>
                <w:lang w:val="en-ID" w:eastAsia="en-ID"/>
              </w:rPr>
            </w:pPr>
          </w:p>
        </w:tc>
        <w:tc>
          <w:tcPr>
            <w:tcW w:w="83" w:type="pct"/>
            <w:vAlign w:val="center"/>
            <w:hideMark/>
          </w:tcPr>
          <w:p w14:paraId="5719B356" w14:textId="77777777" w:rsidR="00097B38" w:rsidRPr="00B73957" w:rsidRDefault="00097B38" w:rsidP="00097B38">
            <w:pPr>
              <w:rPr>
                <w:rFonts w:ascii="Bookman Old Style" w:eastAsia="Times New Roman" w:hAnsi="Bookman Old Style" w:cs="Times New Roman"/>
                <w:lang w:val="en-ID" w:eastAsia="en-ID"/>
              </w:rPr>
            </w:pPr>
          </w:p>
        </w:tc>
      </w:tr>
      <w:tr w:rsidR="00F622C7" w:rsidRPr="00B73957" w14:paraId="3CB54ACE" w14:textId="77777777" w:rsidTr="00097B38">
        <w:trPr>
          <w:trHeight w:val="580"/>
        </w:trPr>
        <w:tc>
          <w:tcPr>
            <w:tcW w:w="357" w:type="pct"/>
            <w:tcBorders>
              <w:top w:val="nil"/>
              <w:left w:val="single" w:sz="4" w:space="0" w:color="auto"/>
              <w:bottom w:val="single" w:sz="4" w:space="0" w:color="auto"/>
              <w:right w:val="single" w:sz="4" w:space="0" w:color="auto"/>
            </w:tcBorders>
            <w:shd w:val="clear" w:color="000000" w:fill="BFBFBF"/>
            <w:noWrap/>
            <w:vAlign w:val="center"/>
            <w:hideMark/>
          </w:tcPr>
          <w:p w14:paraId="2FB220F5" w14:textId="77777777" w:rsidR="00097B38" w:rsidRPr="00B73957" w:rsidRDefault="00097B38" w:rsidP="00097B38">
            <w:pPr>
              <w:jc w:val="center"/>
              <w:rPr>
                <w:rFonts w:ascii="Bookman Old Style" w:eastAsia="Times New Roman" w:hAnsi="Bookman Old Style" w:cs="Calibri"/>
                <w:lang w:val="en-ID" w:eastAsia="en-ID"/>
              </w:rPr>
            </w:pPr>
            <w:r w:rsidRPr="00B73957">
              <w:rPr>
                <w:rFonts w:ascii="Bookman Old Style" w:eastAsia="Times New Roman" w:hAnsi="Bookman Old Style" w:cs="Calibri"/>
                <w:lang w:val="en-ID" w:eastAsia="en-ID"/>
              </w:rPr>
              <w:t>15</w:t>
            </w:r>
          </w:p>
        </w:tc>
        <w:tc>
          <w:tcPr>
            <w:tcW w:w="2816" w:type="pct"/>
            <w:tcBorders>
              <w:top w:val="nil"/>
              <w:left w:val="nil"/>
              <w:bottom w:val="single" w:sz="4" w:space="0" w:color="auto"/>
              <w:right w:val="single" w:sz="4" w:space="0" w:color="auto"/>
            </w:tcBorders>
            <w:shd w:val="clear" w:color="000000" w:fill="BFBFBF"/>
            <w:vAlign w:val="center"/>
            <w:hideMark/>
          </w:tcPr>
          <w:p w14:paraId="5FA7199D" w14:textId="77777777" w:rsidR="00097B38" w:rsidRPr="00B73957" w:rsidRDefault="00097B38" w:rsidP="00097B38">
            <w:pPr>
              <w:jc w:val="both"/>
              <w:rPr>
                <w:rFonts w:ascii="Bookman Old Style" w:eastAsia="Times New Roman" w:hAnsi="Bookman Old Style" w:cs="Calibri"/>
                <w:lang w:val="en-ID" w:eastAsia="en-ID"/>
              </w:rPr>
            </w:pPr>
            <w:proofErr w:type="spellStart"/>
            <w:r w:rsidRPr="00B73957">
              <w:rPr>
                <w:rFonts w:ascii="Bookman Old Style" w:eastAsia="Times New Roman" w:hAnsi="Bookman Old Style" w:cs="Calibri"/>
                <w:lang w:val="en-ID" w:eastAsia="en-ID"/>
              </w:rPr>
              <w:t>Apakah</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sistem</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pengendalian</w:t>
            </w:r>
            <w:proofErr w:type="spellEnd"/>
            <w:r w:rsidRPr="00B73957">
              <w:rPr>
                <w:rFonts w:ascii="Bookman Old Style" w:eastAsia="Times New Roman" w:hAnsi="Bookman Old Style" w:cs="Calibri"/>
                <w:lang w:val="en-ID" w:eastAsia="en-ID"/>
              </w:rPr>
              <w:t xml:space="preserve"> internal sangat </w:t>
            </w:r>
            <w:proofErr w:type="spellStart"/>
            <w:r w:rsidRPr="00B73957">
              <w:rPr>
                <w:rFonts w:ascii="Bookman Old Style" w:eastAsia="Times New Roman" w:hAnsi="Bookman Old Style" w:cs="Calibri"/>
                <w:lang w:val="en-ID" w:eastAsia="en-ID"/>
              </w:rPr>
              <w:t>efektif</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dalam</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mendukung</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pelaksanaan</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manajemen</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risiko</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untuk</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risiko</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kredit</w:t>
            </w:r>
            <w:proofErr w:type="spellEnd"/>
            <w:r w:rsidRPr="00B73957">
              <w:rPr>
                <w:rFonts w:ascii="Bookman Old Style" w:eastAsia="Times New Roman" w:hAnsi="Bookman Old Style" w:cs="Calibri"/>
                <w:lang w:val="en-ID" w:eastAsia="en-ID"/>
              </w:rPr>
              <w:t>?</w:t>
            </w:r>
          </w:p>
        </w:tc>
        <w:tc>
          <w:tcPr>
            <w:tcW w:w="355" w:type="pct"/>
            <w:tcBorders>
              <w:top w:val="nil"/>
              <w:left w:val="nil"/>
              <w:bottom w:val="single" w:sz="4" w:space="0" w:color="auto"/>
              <w:right w:val="single" w:sz="4" w:space="0" w:color="auto"/>
            </w:tcBorders>
            <w:shd w:val="clear" w:color="000000" w:fill="FFFFFF"/>
            <w:vAlign w:val="center"/>
          </w:tcPr>
          <w:p w14:paraId="288E883C" w14:textId="4EF0A160" w:rsidR="00097B38" w:rsidRPr="00B73957" w:rsidRDefault="00097B38" w:rsidP="00097B38">
            <w:pPr>
              <w:jc w:val="right"/>
              <w:rPr>
                <w:rFonts w:ascii="Bookman Old Style" w:eastAsia="Times New Roman" w:hAnsi="Bookman Old Style" w:cs="Calibri"/>
                <w:lang w:val="en-ID" w:eastAsia="en-ID"/>
              </w:rPr>
            </w:pPr>
          </w:p>
        </w:tc>
        <w:tc>
          <w:tcPr>
            <w:tcW w:w="1390" w:type="pct"/>
            <w:tcBorders>
              <w:top w:val="nil"/>
              <w:left w:val="nil"/>
              <w:bottom w:val="single" w:sz="4" w:space="0" w:color="auto"/>
              <w:right w:val="single" w:sz="4" w:space="0" w:color="auto"/>
            </w:tcBorders>
            <w:noWrap/>
            <w:vAlign w:val="center"/>
          </w:tcPr>
          <w:p w14:paraId="7F0D245C" w14:textId="4C2BFF5E" w:rsidR="00097B38" w:rsidRPr="00B73957" w:rsidRDefault="00097B38" w:rsidP="00097B38">
            <w:pPr>
              <w:rPr>
                <w:rFonts w:ascii="Bookman Old Style" w:eastAsia="Times New Roman" w:hAnsi="Bookman Old Style" w:cs="Calibri"/>
                <w:lang w:val="en-ID" w:eastAsia="en-ID"/>
              </w:rPr>
            </w:pPr>
          </w:p>
        </w:tc>
        <w:tc>
          <w:tcPr>
            <w:tcW w:w="83" w:type="pct"/>
            <w:vAlign w:val="center"/>
            <w:hideMark/>
          </w:tcPr>
          <w:p w14:paraId="3638D0F6" w14:textId="77777777" w:rsidR="00097B38" w:rsidRPr="00B73957" w:rsidRDefault="00097B38" w:rsidP="00097B38">
            <w:pPr>
              <w:rPr>
                <w:rFonts w:ascii="Bookman Old Style" w:eastAsia="Times New Roman" w:hAnsi="Bookman Old Style" w:cs="Times New Roman"/>
                <w:lang w:val="en-ID" w:eastAsia="en-ID"/>
              </w:rPr>
            </w:pPr>
          </w:p>
        </w:tc>
      </w:tr>
      <w:tr w:rsidR="00F622C7" w:rsidRPr="00B73957" w14:paraId="31D1F3B5" w14:textId="77777777" w:rsidTr="00097B38">
        <w:trPr>
          <w:trHeight w:val="870"/>
        </w:trPr>
        <w:tc>
          <w:tcPr>
            <w:tcW w:w="357" w:type="pct"/>
            <w:tcBorders>
              <w:top w:val="nil"/>
              <w:left w:val="single" w:sz="4" w:space="0" w:color="auto"/>
              <w:bottom w:val="single" w:sz="4" w:space="0" w:color="auto"/>
              <w:right w:val="single" w:sz="4" w:space="0" w:color="auto"/>
            </w:tcBorders>
            <w:shd w:val="clear" w:color="000000" w:fill="BFBFBF"/>
            <w:noWrap/>
            <w:vAlign w:val="center"/>
            <w:hideMark/>
          </w:tcPr>
          <w:p w14:paraId="120387B9" w14:textId="77777777" w:rsidR="00097B38" w:rsidRPr="00B73957" w:rsidRDefault="00097B38" w:rsidP="00097B38">
            <w:pPr>
              <w:jc w:val="center"/>
              <w:rPr>
                <w:rFonts w:ascii="Bookman Old Style" w:eastAsia="Times New Roman" w:hAnsi="Bookman Old Style" w:cs="Calibri"/>
                <w:lang w:val="en-ID" w:eastAsia="en-ID"/>
              </w:rPr>
            </w:pPr>
            <w:r w:rsidRPr="00B73957">
              <w:rPr>
                <w:rFonts w:ascii="Bookman Old Style" w:eastAsia="Times New Roman" w:hAnsi="Bookman Old Style" w:cs="Calibri"/>
                <w:lang w:val="en-ID" w:eastAsia="en-ID"/>
              </w:rPr>
              <w:t>16</w:t>
            </w:r>
          </w:p>
        </w:tc>
        <w:tc>
          <w:tcPr>
            <w:tcW w:w="2816" w:type="pct"/>
            <w:tcBorders>
              <w:top w:val="nil"/>
              <w:left w:val="nil"/>
              <w:bottom w:val="single" w:sz="4" w:space="0" w:color="auto"/>
              <w:right w:val="single" w:sz="4" w:space="0" w:color="auto"/>
            </w:tcBorders>
            <w:shd w:val="clear" w:color="000000" w:fill="BFBFBF"/>
            <w:vAlign w:val="center"/>
            <w:hideMark/>
          </w:tcPr>
          <w:p w14:paraId="2C7A713E" w14:textId="77777777" w:rsidR="00097B38" w:rsidRPr="00B73957" w:rsidRDefault="00097B38" w:rsidP="00097B38">
            <w:pPr>
              <w:jc w:val="both"/>
              <w:rPr>
                <w:rFonts w:ascii="Bookman Old Style" w:eastAsia="Times New Roman" w:hAnsi="Bookman Old Style" w:cs="Calibri"/>
                <w:lang w:val="en-ID" w:eastAsia="en-ID"/>
              </w:rPr>
            </w:pPr>
            <w:proofErr w:type="spellStart"/>
            <w:r w:rsidRPr="00B73957">
              <w:rPr>
                <w:rFonts w:ascii="Bookman Old Style" w:eastAsia="Times New Roman" w:hAnsi="Bookman Old Style" w:cs="Calibri"/>
                <w:lang w:val="en-ID" w:eastAsia="en-ID"/>
              </w:rPr>
              <w:t>Apakah</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pelaksanaan</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kaji</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ulang</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independen</w:t>
            </w:r>
            <w:proofErr w:type="spellEnd"/>
            <w:r w:rsidRPr="00B73957">
              <w:rPr>
                <w:rFonts w:ascii="Bookman Old Style" w:eastAsia="Times New Roman" w:hAnsi="Bookman Old Style" w:cs="Calibri"/>
                <w:lang w:val="en-ID" w:eastAsia="en-ID"/>
              </w:rPr>
              <w:t xml:space="preserve"> oleh </w:t>
            </w:r>
            <w:proofErr w:type="spellStart"/>
            <w:r w:rsidRPr="00B73957">
              <w:rPr>
                <w:rFonts w:ascii="Bookman Old Style" w:eastAsia="Times New Roman" w:hAnsi="Bookman Old Style" w:cs="Calibri"/>
                <w:lang w:val="en-ID" w:eastAsia="en-ID"/>
              </w:rPr>
              <w:t>satuan</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kerja</w:t>
            </w:r>
            <w:proofErr w:type="spellEnd"/>
            <w:r w:rsidRPr="00B73957">
              <w:rPr>
                <w:rFonts w:ascii="Bookman Old Style" w:eastAsia="Times New Roman" w:hAnsi="Bookman Old Style" w:cs="Calibri"/>
                <w:lang w:val="en-ID" w:eastAsia="en-ID"/>
              </w:rPr>
              <w:t xml:space="preserve"> audit internal dan </w:t>
            </w:r>
            <w:proofErr w:type="spellStart"/>
            <w:r w:rsidRPr="00B73957">
              <w:rPr>
                <w:rFonts w:ascii="Bookman Old Style" w:eastAsia="Times New Roman" w:hAnsi="Bookman Old Style" w:cs="Calibri"/>
                <w:lang w:val="en-ID" w:eastAsia="en-ID"/>
              </w:rPr>
              <w:t>fungsi</w:t>
            </w:r>
            <w:proofErr w:type="spellEnd"/>
            <w:r w:rsidRPr="00B73957">
              <w:rPr>
                <w:rFonts w:ascii="Bookman Old Style" w:eastAsia="Times New Roman" w:hAnsi="Bookman Old Style" w:cs="Calibri"/>
                <w:lang w:val="en-ID" w:eastAsia="en-ID"/>
              </w:rPr>
              <w:t xml:space="preserve"> lain </w:t>
            </w:r>
            <w:proofErr w:type="spellStart"/>
            <w:r w:rsidRPr="00B73957">
              <w:rPr>
                <w:rFonts w:ascii="Bookman Old Style" w:eastAsia="Times New Roman" w:hAnsi="Bookman Old Style" w:cs="Calibri"/>
                <w:lang w:val="en-ID" w:eastAsia="en-ID"/>
              </w:rPr>
              <w:t>dilakukan</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dengan</w:t>
            </w:r>
            <w:proofErr w:type="spellEnd"/>
            <w:r w:rsidRPr="00B73957">
              <w:rPr>
                <w:rFonts w:ascii="Bookman Old Style" w:eastAsia="Times New Roman" w:hAnsi="Bookman Old Style" w:cs="Calibri"/>
                <w:lang w:val="en-ID" w:eastAsia="en-ID"/>
              </w:rPr>
              <w:t xml:space="preserve"> sangat </w:t>
            </w:r>
            <w:proofErr w:type="spellStart"/>
            <w:r w:rsidRPr="00B73957">
              <w:rPr>
                <w:rFonts w:ascii="Bookman Old Style" w:eastAsia="Times New Roman" w:hAnsi="Bookman Old Style" w:cs="Calibri"/>
                <w:lang w:val="en-ID" w:eastAsia="en-ID"/>
              </w:rPr>
              <w:t>memadai</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baik</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dari</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sisi</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metodologi</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frekuensi</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maupun</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pelaporan</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kepada</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Direksi</w:t>
            </w:r>
            <w:proofErr w:type="spellEnd"/>
            <w:r w:rsidRPr="00B73957">
              <w:rPr>
                <w:rFonts w:ascii="Bookman Old Style" w:eastAsia="Times New Roman" w:hAnsi="Bookman Old Style" w:cs="Calibri"/>
                <w:lang w:val="en-ID" w:eastAsia="en-ID"/>
              </w:rPr>
              <w:t xml:space="preserve">, Dewan </w:t>
            </w:r>
            <w:proofErr w:type="spellStart"/>
            <w:r w:rsidRPr="00B73957">
              <w:rPr>
                <w:rFonts w:ascii="Bookman Old Style" w:eastAsia="Times New Roman" w:hAnsi="Bookman Old Style" w:cs="Calibri"/>
                <w:lang w:val="en-ID" w:eastAsia="en-ID"/>
              </w:rPr>
              <w:t>Komisaris</w:t>
            </w:r>
            <w:proofErr w:type="spellEnd"/>
            <w:r w:rsidRPr="00B73957">
              <w:rPr>
                <w:rFonts w:ascii="Bookman Old Style" w:eastAsia="Times New Roman" w:hAnsi="Bookman Old Style" w:cs="Calibri"/>
                <w:lang w:val="en-ID" w:eastAsia="en-ID"/>
              </w:rPr>
              <w:t>, dan/</w:t>
            </w:r>
            <w:proofErr w:type="spellStart"/>
            <w:r w:rsidRPr="00B73957">
              <w:rPr>
                <w:rFonts w:ascii="Bookman Old Style" w:eastAsia="Times New Roman" w:hAnsi="Bookman Old Style" w:cs="Calibri"/>
                <w:lang w:val="en-ID" w:eastAsia="en-ID"/>
              </w:rPr>
              <w:t>atau</w:t>
            </w:r>
            <w:proofErr w:type="spellEnd"/>
            <w:r w:rsidRPr="00B73957">
              <w:rPr>
                <w:rFonts w:ascii="Bookman Old Style" w:eastAsia="Times New Roman" w:hAnsi="Bookman Old Style" w:cs="Calibri"/>
                <w:lang w:val="en-ID" w:eastAsia="en-ID"/>
              </w:rPr>
              <w:t xml:space="preserve"> DPS?</w:t>
            </w:r>
          </w:p>
        </w:tc>
        <w:tc>
          <w:tcPr>
            <w:tcW w:w="355" w:type="pct"/>
            <w:tcBorders>
              <w:top w:val="nil"/>
              <w:left w:val="nil"/>
              <w:bottom w:val="single" w:sz="4" w:space="0" w:color="auto"/>
              <w:right w:val="single" w:sz="4" w:space="0" w:color="auto"/>
            </w:tcBorders>
            <w:shd w:val="clear" w:color="000000" w:fill="FFFFFF"/>
            <w:vAlign w:val="center"/>
          </w:tcPr>
          <w:p w14:paraId="7057115E" w14:textId="3DCF2987" w:rsidR="00097B38" w:rsidRPr="00B73957" w:rsidRDefault="00097B38" w:rsidP="00097B38">
            <w:pPr>
              <w:jc w:val="right"/>
              <w:rPr>
                <w:rFonts w:ascii="Bookman Old Style" w:eastAsia="Times New Roman" w:hAnsi="Bookman Old Style" w:cs="Calibri"/>
                <w:lang w:val="en-ID" w:eastAsia="en-ID"/>
              </w:rPr>
            </w:pPr>
          </w:p>
        </w:tc>
        <w:tc>
          <w:tcPr>
            <w:tcW w:w="1390" w:type="pct"/>
            <w:tcBorders>
              <w:top w:val="nil"/>
              <w:left w:val="nil"/>
              <w:bottom w:val="single" w:sz="4" w:space="0" w:color="auto"/>
              <w:right w:val="single" w:sz="4" w:space="0" w:color="auto"/>
            </w:tcBorders>
            <w:noWrap/>
            <w:vAlign w:val="center"/>
          </w:tcPr>
          <w:p w14:paraId="574225AE" w14:textId="006BACC1" w:rsidR="00097B38" w:rsidRPr="00B73957" w:rsidRDefault="00097B38" w:rsidP="00097B38">
            <w:pPr>
              <w:rPr>
                <w:rFonts w:ascii="Bookman Old Style" w:eastAsia="Times New Roman" w:hAnsi="Bookman Old Style" w:cs="Calibri"/>
                <w:lang w:val="en-ID" w:eastAsia="en-ID"/>
              </w:rPr>
            </w:pPr>
          </w:p>
        </w:tc>
        <w:tc>
          <w:tcPr>
            <w:tcW w:w="83" w:type="pct"/>
            <w:vAlign w:val="center"/>
            <w:hideMark/>
          </w:tcPr>
          <w:p w14:paraId="1FAC58A8" w14:textId="77777777" w:rsidR="00097B38" w:rsidRPr="00B73957" w:rsidRDefault="00097B38" w:rsidP="00097B38">
            <w:pPr>
              <w:rPr>
                <w:rFonts w:ascii="Bookman Old Style" w:eastAsia="Times New Roman" w:hAnsi="Bookman Old Style" w:cs="Times New Roman"/>
                <w:lang w:val="en-ID" w:eastAsia="en-ID"/>
              </w:rPr>
            </w:pPr>
          </w:p>
        </w:tc>
      </w:tr>
      <w:tr w:rsidR="00F622C7" w:rsidRPr="00B73957" w14:paraId="233704C1" w14:textId="77777777" w:rsidTr="00097B38">
        <w:trPr>
          <w:trHeight w:val="580"/>
        </w:trPr>
        <w:tc>
          <w:tcPr>
            <w:tcW w:w="357" w:type="pct"/>
            <w:tcBorders>
              <w:top w:val="nil"/>
              <w:left w:val="single" w:sz="4" w:space="0" w:color="auto"/>
              <w:bottom w:val="single" w:sz="4" w:space="0" w:color="auto"/>
              <w:right w:val="single" w:sz="4" w:space="0" w:color="auto"/>
            </w:tcBorders>
            <w:shd w:val="clear" w:color="000000" w:fill="BFBFBF"/>
            <w:noWrap/>
            <w:vAlign w:val="center"/>
            <w:hideMark/>
          </w:tcPr>
          <w:p w14:paraId="5E7F35F4" w14:textId="77777777" w:rsidR="00097B38" w:rsidRPr="00B73957" w:rsidRDefault="00097B38" w:rsidP="00097B38">
            <w:pPr>
              <w:jc w:val="center"/>
              <w:rPr>
                <w:rFonts w:ascii="Bookman Old Style" w:eastAsia="Times New Roman" w:hAnsi="Bookman Old Style" w:cs="Calibri"/>
                <w:lang w:val="en-ID" w:eastAsia="en-ID"/>
              </w:rPr>
            </w:pPr>
            <w:r w:rsidRPr="00B73957">
              <w:rPr>
                <w:rFonts w:ascii="Bookman Old Style" w:eastAsia="Times New Roman" w:hAnsi="Bookman Old Style" w:cs="Calibri"/>
                <w:lang w:val="en-ID" w:eastAsia="en-ID"/>
              </w:rPr>
              <w:t>17</w:t>
            </w:r>
          </w:p>
        </w:tc>
        <w:tc>
          <w:tcPr>
            <w:tcW w:w="2816" w:type="pct"/>
            <w:tcBorders>
              <w:top w:val="nil"/>
              <w:left w:val="nil"/>
              <w:bottom w:val="single" w:sz="4" w:space="0" w:color="auto"/>
              <w:right w:val="single" w:sz="4" w:space="0" w:color="auto"/>
            </w:tcBorders>
            <w:shd w:val="clear" w:color="000000" w:fill="BFBFBF"/>
            <w:vAlign w:val="center"/>
            <w:hideMark/>
          </w:tcPr>
          <w:p w14:paraId="5145AB41" w14:textId="77777777" w:rsidR="00097B38" w:rsidRPr="00B73957" w:rsidRDefault="00097B38" w:rsidP="00097B38">
            <w:pPr>
              <w:jc w:val="both"/>
              <w:rPr>
                <w:rFonts w:ascii="Bookman Old Style" w:eastAsia="Times New Roman" w:hAnsi="Bookman Old Style" w:cs="Calibri"/>
                <w:lang w:val="en-ID" w:eastAsia="en-ID"/>
              </w:rPr>
            </w:pPr>
            <w:proofErr w:type="spellStart"/>
            <w:r w:rsidRPr="00B73957">
              <w:rPr>
                <w:rFonts w:ascii="Bookman Old Style" w:eastAsia="Times New Roman" w:hAnsi="Bookman Old Style" w:cs="Calibri"/>
                <w:lang w:val="en-ID" w:eastAsia="en-ID"/>
              </w:rPr>
              <w:t>Apakah</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secara</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umum</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tidak</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terdapat</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kelemahan</w:t>
            </w:r>
            <w:proofErr w:type="spellEnd"/>
            <w:r w:rsidRPr="00B73957">
              <w:rPr>
                <w:rFonts w:ascii="Bookman Old Style" w:eastAsia="Times New Roman" w:hAnsi="Bookman Old Style" w:cs="Calibri"/>
                <w:lang w:val="en-ID" w:eastAsia="en-ID"/>
              </w:rPr>
              <w:t xml:space="preserve"> yang </w:t>
            </w:r>
            <w:proofErr w:type="spellStart"/>
            <w:r w:rsidRPr="00B73957">
              <w:rPr>
                <w:rFonts w:ascii="Bookman Old Style" w:eastAsia="Times New Roman" w:hAnsi="Bookman Old Style" w:cs="Calibri"/>
                <w:lang w:val="en-ID" w:eastAsia="en-ID"/>
              </w:rPr>
              <w:t>signifikan</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berdasarkan</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hasil</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kaji</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ulang</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independen</w:t>
            </w:r>
            <w:proofErr w:type="spellEnd"/>
            <w:r w:rsidRPr="00B73957">
              <w:rPr>
                <w:rFonts w:ascii="Bookman Old Style" w:eastAsia="Times New Roman" w:hAnsi="Bookman Old Style" w:cs="Calibri"/>
                <w:lang w:val="en-ID" w:eastAsia="en-ID"/>
              </w:rPr>
              <w:t>?</w:t>
            </w:r>
          </w:p>
        </w:tc>
        <w:tc>
          <w:tcPr>
            <w:tcW w:w="355" w:type="pct"/>
            <w:tcBorders>
              <w:top w:val="nil"/>
              <w:left w:val="nil"/>
              <w:bottom w:val="single" w:sz="4" w:space="0" w:color="auto"/>
              <w:right w:val="single" w:sz="4" w:space="0" w:color="auto"/>
            </w:tcBorders>
            <w:shd w:val="clear" w:color="000000" w:fill="FFFFFF"/>
            <w:vAlign w:val="center"/>
          </w:tcPr>
          <w:p w14:paraId="78C7BFBE" w14:textId="6CA1AC8F" w:rsidR="00097B38" w:rsidRPr="00B73957" w:rsidRDefault="00097B38" w:rsidP="00097B38">
            <w:pPr>
              <w:jc w:val="right"/>
              <w:rPr>
                <w:rFonts w:ascii="Bookman Old Style" w:eastAsia="Times New Roman" w:hAnsi="Bookman Old Style" w:cs="Calibri"/>
                <w:lang w:val="en-ID" w:eastAsia="en-ID"/>
              </w:rPr>
            </w:pPr>
          </w:p>
        </w:tc>
        <w:tc>
          <w:tcPr>
            <w:tcW w:w="1390" w:type="pct"/>
            <w:tcBorders>
              <w:top w:val="nil"/>
              <w:left w:val="nil"/>
              <w:bottom w:val="single" w:sz="4" w:space="0" w:color="auto"/>
              <w:right w:val="single" w:sz="4" w:space="0" w:color="auto"/>
            </w:tcBorders>
            <w:noWrap/>
            <w:vAlign w:val="center"/>
          </w:tcPr>
          <w:p w14:paraId="2213C1C7" w14:textId="4F78E979" w:rsidR="00097B38" w:rsidRPr="00B73957" w:rsidRDefault="00097B38" w:rsidP="00097B38">
            <w:pPr>
              <w:rPr>
                <w:rFonts w:ascii="Bookman Old Style" w:eastAsia="Times New Roman" w:hAnsi="Bookman Old Style" w:cs="Calibri"/>
                <w:lang w:val="en-ID" w:eastAsia="en-ID"/>
              </w:rPr>
            </w:pPr>
          </w:p>
        </w:tc>
        <w:tc>
          <w:tcPr>
            <w:tcW w:w="83" w:type="pct"/>
            <w:vAlign w:val="center"/>
            <w:hideMark/>
          </w:tcPr>
          <w:p w14:paraId="6AFDBC8B" w14:textId="77777777" w:rsidR="00097B38" w:rsidRPr="00B73957" w:rsidRDefault="00097B38" w:rsidP="00097B38">
            <w:pPr>
              <w:rPr>
                <w:rFonts w:ascii="Bookman Old Style" w:eastAsia="Times New Roman" w:hAnsi="Bookman Old Style" w:cs="Times New Roman"/>
                <w:lang w:val="en-ID" w:eastAsia="en-ID"/>
              </w:rPr>
            </w:pPr>
          </w:p>
        </w:tc>
      </w:tr>
      <w:tr w:rsidR="00F622C7" w:rsidRPr="00B73957" w14:paraId="435635ED" w14:textId="77777777" w:rsidTr="00097B38">
        <w:trPr>
          <w:trHeight w:val="580"/>
        </w:trPr>
        <w:tc>
          <w:tcPr>
            <w:tcW w:w="357" w:type="pct"/>
            <w:tcBorders>
              <w:top w:val="nil"/>
              <w:left w:val="single" w:sz="4" w:space="0" w:color="auto"/>
              <w:bottom w:val="single" w:sz="4" w:space="0" w:color="auto"/>
              <w:right w:val="single" w:sz="4" w:space="0" w:color="auto"/>
            </w:tcBorders>
            <w:shd w:val="clear" w:color="000000" w:fill="BFBFBF"/>
            <w:noWrap/>
            <w:vAlign w:val="center"/>
            <w:hideMark/>
          </w:tcPr>
          <w:p w14:paraId="10BE1517" w14:textId="77777777" w:rsidR="00097B38" w:rsidRPr="00B73957" w:rsidRDefault="00097B38" w:rsidP="00097B38">
            <w:pPr>
              <w:jc w:val="center"/>
              <w:rPr>
                <w:rFonts w:ascii="Bookman Old Style" w:eastAsia="Times New Roman" w:hAnsi="Bookman Old Style" w:cs="Calibri"/>
                <w:lang w:val="en-ID" w:eastAsia="en-ID"/>
              </w:rPr>
            </w:pPr>
            <w:r w:rsidRPr="00B73957">
              <w:rPr>
                <w:rFonts w:ascii="Bookman Old Style" w:eastAsia="Times New Roman" w:hAnsi="Bookman Old Style" w:cs="Calibri"/>
                <w:lang w:val="en-ID" w:eastAsia="en-ID"/>
              </w:rPr>
              <w:t>18</w:t>
            </w:r>
          </w:p>
        </w:tc>
        <w:tc>
          <w:tcPr>
            <w:tcW w:w="2816" w:type="pct"/>
            <w:tcBorders>
              <w:top w:val="nil"/>
              <w:left w:val="nil"/>
              <w:bottom w:val="single" w:sz="4" w:space="0" w:color="auto"/>
              <w:right w:val="single" w:sz="4" w:space="0" w:color="auto"/>
            </w:tcBorders>
            <w:shd w:val="clear" w:color="000000" w:fill="BFBFBF"/>
            <w:vAlign w:val="center"/>
            <w:hideMark/>
          </w:tcPr>
          <w:p w14:paraId="673BD6F0" w14:textId="77777777" w:rsidR="00097B38" w:rsidRPr="00B73957" w:rsidRDefault="00097B38" w:rsidP="00097B38">
            <w:pPr>
              <w:rPr>
                <w:rFonts w:ascii="Bookman Old Style" w:eastAsia="Times New Roman" w:hAnsi="Bookman Old Style" w:cs="Calibri"/>
                <w:lang w:val="en-ID" w:eastAsia="en-ID"/>
              </w:rPr>
            </w:pPr>
            <w:proofErr w:type="spellStart"/>
            <w:r w:rsidRPr="00B73957">
              <w:rPr>
                <w:rFonts w:ascii="Bookman Old Style" w:eastAsia="Times New Roman" w:hAnsi="Bookman Old Style" w:cs="Calibri"/>
                <w:lang w:val="en-ID" w:eastAsia="en-ID"/>
              </w:rPr>
              <w:t>Apakah</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tindak</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lanjut</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atas</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kaji</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ulang</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independen</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telah</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dilaksanakan</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dengan</w:t>
            </w:r>
            <w:proofErr w:type="spellEnd"/>
            <w:r w:rsidRPr="00B73957">
              <w:rPr>
                <w:rFonts w:ascii="Bookman Old Style" w:eastAsia="Times New Roman" w:hAnsi="Bookman Old Style" w:cs="Calibri"/>
                <w:lang w:val="en-ID" w:eastAsia="en-ID"/>
              </w:rPr>
              <w:t xml:space="preserve"> sangat </w:t>
            </w:r>
            <w:proofErr w:type="spellStart"/>
            <w:r w:rsidRPr="00B73957">
              <w:rPr>
                <w:rFonts w:ascii="Bookman Old Style" w:eastAsia="Times New Roman" w:hAnsi="Bookman Old Style" w:cs="Calibri"/>
                <w:lang w:val="en-ID" w:eastAsia="en-ID"/>
              </w:rPr>
              <w:t>memadai</w:t>
            </w:r>
            <w:proofErr w:type="spellEnd"/>
            <w:r w:rsidRPr="00B73957">
              <w:rPr>
                <w:rFonts w:ascii="Bookman Old Style" w:eastAsia="Times New Roman" w:hAnsi="Bookman Old Style" w:cs="Calibri"/>
                <w:lang w:val="en-ID" w:eastAsia="en-ID"/>
              </w:rPr>
              <w:t>?</w:t>
            </w:r>
          </w:p>
        </w:tc>
        <w:tc>
          <w:tcPr>
            <w:tcW w:w="355" w:type="pct"/>
            <w:tcBorders>
              <w:top w:val="nil"/>
              <w:left w:val="nil"/>
              <w:bottom w:val="single" w:sz="4" w:space="0" w:color="auto"/>
              <w:right w:val="single" w:sz="4" w:space="0" w:color="auto"/>
            </w:tcBorders>
            <w:shd w:val="clear" w:color="000000" w:fill="FFFFFF"/>
            <w:vAlign w:val="center"/>
          </w:tcPr>
          <w:p w14:paraId="7DB1AF3E" w14:textId="09D559F5" w:rsidR="00097B38" w:rsidRPr="00B73957" w:rsidRDefault="00097B38" w:rsidP="00097B38">
            <w:pPr>
              <w:jc w:val="right"/>
              <w:rPr>
                <w:rFonts w:ascii="Bookman Old Style" w:eastAsia="Times New Roman" w:hAnsi="Bookman Old Style" w:cs="Calibri"/>
                <w:lang w:val="en-ID" w:eastAsia="en-ID"/>
              </w:rPr>
            </w:pPr>
          </w:p>
        </w:tc>
        <w:tc>
          <w:tcPr>
            <w:tcW w:w="1390" w:type="pct"/>
            <w:tcBorders>
              <w:top w:val="nil"/>
              <w:left w:val="nil"/>
              <w:bottom w:val="single" w:sz="4" w:space="0" w:color="auto"/>
              <w:right w:val="single" w:sz="4" w:space="0" w:color="auto"/>
            </w:tcBorders>
            <w:noWrap/>
            <w:vAlign w:val="center"/>
          </w:tcPr>
          <w:p w14:paraId="249CD99B" w14:textId="1165CF7B" w:rsidR="00097B38" w:rsidRPr="00B73957" w:rsidRDefault="00097B38" w:rsidP="00097B38">
            <w:pPr>
              <w:rPr>
                <w:rFonts w:ascii="Bookman Old Style" w:eastAsia="Times New Roman" w:hAnsi="Bookman Old Style" w:cs="Calibri"/>
                <w:lang w:val="en-ID" w:eastAsia="en-ID"/>
              </w:rPr>
            </w:pPr>
          </w:p>
        </w:tc>
        <w:tc>
          <w:tcPr>
            <w:tcW w:w="83" w:type="pct"/>
            <w:vAlign w:val="center"/>
            <w:hideMark/>
          </w:tcPr>
          <w:p w14:paraId="3054E15B" w14:textId="77777777" w:rsidR="00097B38" w:rsidRPr="00B73957" w:rsidRDefault="00097B38" w:rsidP="00097B38">
            <w:pPr>
              <w:rPr>
                <w:rFonts w:ascii="Bookman Old Style" w:eastAsia="Times New Roman" w:hAnsi="Bookman Old Style" w:cs="Times New Roman"/>
                <w:lang w:val="en-ID" w:eastAsia="en-ID"/>
              </w:rPr>
            </w:pPr>
          </w:p>
        </w:tc>
      </w:tr>
    </w:tbl>
    <w:p w14:paraId="2A49F062" w14:textId="45487629" w:rsidR="002233B7" w:rsidRPr="00B73957" w:rsidRDefault="002233B7" w:rsidP="000D2D8B">
      <w:pPr>
        <w:rPr>
          <w:rFonts w:ascii="Bookman Old Style" w:eastAsia="Calibri" w:hAnsi="Bookman Old Style" w:cs="Bookman Old Style"/>
        </w:rPr>
        <w:sectPr w:rsidR="002233B7" w:rsidRPr="00B73957" w:rsidSect="00202028">
          <w:pgSz w:w="20160" w:h="12240" w:orient="landscape" w:code="5"/>
          <w:pgMar w:top="1418" w:right="1418" w:bottom="1418" w:left="1418" w:header="709" w:footer="709" w:gutter="0"/>
          <w:pgNumType w:chapStyle="1"/>
          <w:cols w:space="708"/>
          <w:titlePg/>
          <w:docGrid w:linePitch="360"/>
        </w:sectPr>
      </w:pPr>
    </w:p>
    <w:p w14:paraId="525772FB" w14:textId="77777777" w:rsidR="002B6DC8" w:rsidRPr="00B73957" w:rsidRDefault="005B6BDC" w:rsidP="002B6DC8">
      <w:pPr>
        <w:rPr>
          <w:rStyle w:val="FontStyle33"/>
          <w:sz w:val="24"/>
          <w:szCs w:val="24"/>
          <w:lang w:val="en-GB" w:eastAsia="id-ID"/>
        </w:rPr>
      </w:pPr>
      <w:r w:rsidRPr="00B73957">
        <w:rPr>
          <w:rFonts w:ascii="Bookman Old Style" w:hAnsi="Bookman Old Style"/>
        </w:rPr>
        <w:lastRenderedPageBreak/>
        <w:t xml:space="preserve">Tabel </w:t>
      </w:r>
      <w:r w:rsidRPr="00B73957">
        <w:rPr>
          <w:rFonts w:ascii="Bookman Old Style" w:hAnsi="Bookman Old Style"/>
          <w:lang w:val="en-GB"/>
        </w:rPr>
        <w:t>VIII.</w:t>
      </w:r>
      <w:r w:rsidR="00046708" w:rsidRPr="00B73957">
        <w:rPr>
          <w:rFonts w:ascii="Bookman Old Style" w:hAnsi="Bookman Old Style"/>
          <w:lang w:val="en-GB"/>
        </w:rPr>
        <w:t>2</w:t>
      </w:r>
      <w:r w:rsidRPr="00B73957">
        <w:rPr>
          <w:rFonts w:ascii="Bookman Old Style" w:hAnsi="Bookman Old Style"/>
          <w:lang w:val="en-GB"/>
        </w:rPr>
        <w:t>.A</w:t>
      </w:r>
      <w:r w:rsidRPr="00B73957">
        <w:rPr>
          <w:rFonts w:ascii="Bookman Old Style" w:hAnsi="Bookman Old Style"/>
        </w:rPr>
        <w:t xml:space="preserve">: </w:t>
      </w:r>
      <w:r w:rsidRPr="00B73957">
        <w:rPr>
          <w:rStyle w:val="FontStyle33"/>
          <w:sz w:val="24"/>
          <w:szCs w:val="24"/>
          <w:lang w:eastAsia="id-ID"/>
        </w:rPr>
        <w:t xml:space="preserve">Parameter atau Indikator Penilaian Risiko </w:t>
      </w:r>
      <w:r w:rsidRPr="00B73957">
        <w:rPr>
          <w:rFonts w:ascii="Bookman Old Style" w:hAnsi="Bookman Old Style"/>
        </w:rPr>
        <w:t xml:space="preserve">Inheren untuk Risiko </w:t>
      </w:r>
      <w:proofErr w:type="spellStart"/>
      <w:r w:rsidR="00046708" w:rsidRPr="00B73957">
        <w:rPr>
          <w:rStyle w:val="FontStyle33"/>
          <w:sz w:val="24"/>
          <w:szCs w:val="24"/>
          <w:lang w:val="en-GB" w:eastAsia="id-ID"/>
        </w:rPr>
        <w:t>Operasional</w:t>
      </w:r>
      <w:proofErr w:type="spellEnd"/>
    </w:p>
    <w:p w14:paraId="3E3890D8" w14:textId="77777777" w:rsidR="004F7292" w:rsidRPr="00B73957" w:rsidRDefault="004F7292" w:rsidP="002B6DC8">
      <w:pPr>
        <w:rPr>
          <w:rStyle w:val="FontStyle33"/>
          <w:sz w:val="24"/>
          <w:szCs w:val="24"/>
          <w:lang w:val="en-GB" w:eastAsia="id-ID"/>
        </w:rPr>
      </w:pPr>
    </w:p>
    <w:tbl>
      <w:tblPr>
        <w:tblW w:w="5000" w:type="pct"/>
        <w:tblCellMar>
          <w:left w:w="40" w:type="dxa"/>
          <w:right w:w="40" w:type="dxa"/>
        </w:tblCellMar>
        <w:tblLook w:val="0000" w:firstRow="0" w:lastRow="0" w:firstColumn="0" w:lastColumn="0" w:noHBand="0" w:noVBand="0"/>
      </w:tblPr>
      <w:tblGrid>
        <w:gridCol w:w="2883"/>
        <w:gridCol w:w="6486"/>
        <w:gridCol w:w="6490"/>
      </w:tblGrid>
      <w:tr w:rsidR="00F622C7" w:rsidRPr="00B73957" w14:paraId="4097ECED" w14:textId="77777777" w:rsidTr="00584757">
        <w:trPr>
          <w:tblHeader/>
        </w:trPr>
        <w:tc>
          <w:tcPr>
            <w:tcW w:w="2954" w:type="pct"/>
            <w:gridSpan w:val="2"/>
            <w:tcBorders>
              <w:top w:val="single" w:sz="6" w:space="0" w:color="auto"/>
              <w:left w:val="single" w:sz="6" w:space="0" w:color="auto"/>
              <w:right w:val="single" w:sz="6" w:space="0" w:color="auto"/>
            </w:tcBorders>
            <w:shd w:val="clear" w:color="auto" w:fill="BFBFBF" w:themeFill="background1" w:themeFillShade="BF"/>
          </w:tcPr>
          <w:p w14:paraId="1B197B46" w14:textId="77777777" w:rsidR="004F7292" w:rsidRPr="00B73957" w:rsidRDefault="004F7292" w:rsidP="00584757">
            <w:pPr>
              <w:pStyle w:val="Style16"/>
              <w:spacing w:before="60" w:after="60"/>
              <w:jc w:val="center"/>
              <w:rPr>
                <w:rStyle w:val="FontStyle33"/>
                <w:sz w:val="24"/>
                <w:szCs w:val="24"/>
                <w:lang w:val="id-ID" w:eastAsia="id-ID"/>
              </w:rPr>
            </w:pPr>
            <w:r w:rsidRPr="00B73957">
              <w:rPr>
                <w:rStyle w:val="FontStyle33"/>
                <w:sz w:val="24"/>
                <w:szCs w:val="24"/>
                <w:lang w:val="id-ID" w:eastAsia="id-ID"/>
              </w:rPr>
              <w:t>Parameter atau Indikator</w:t>
            </w:r>
          </w:p>
        </w:tc>
        <w:tc>
          <w:tcPr>
            <w:tcW w:w="2046" w:type="pct"/>
            <w:tcBorders>
              <w:top w:val="single" w:sz="6" w:space="0" w:color="auto"/>
              <w:left w:val="single" w:sz="6" w:space="0" w:color="auto"/>
              <w:bottom w:val="single" w:sz="6" w:space="0" w:color="auto"/>
              <w:right w:val="single" w:sz="6" w:space="0" w:color="auto"/>
            </w:tcBorders>
            <w:shd w:val="clear" w:color="auto" w:fill="BFBFBF" w:themeFill="background1" w:themeFillShade="BF"/>
          </w:tcPr>
          <w:p w14:paraId="3B9AE6E0" w14:textId="77777777" w:rsidR="004F7292" w:rsidRPr="00B73957" w:rsidRDefault="004F7292" w:rsidP="00584757">
            <w:pPr>
              <w:pStyle w:val="Style18"/>
              <w:spacing w:before="60" w:after="60" w:line="240" w:lineRule="auto"/>
              <w:ind w:firstLine="0"/>
              <w:jc w:val="center"/>
              <w:rPr>
                <w:rStyle w:val="FontStyle33"/>
                <w:sz w:val="24"/>
                <w:szCs w:val="24"/>
                <w:lang w:val="id-ID" w:eastAsia="id-ID"/>
              </w:rPr>
            </w:pPr>
            <w:r w:rsidRPr="00B73957">
              <w:rPr>
                <w:rStyle w:val="FontStyle33"/>
                <w:sz w:val="24"/>
                <w:szCs w:val="24"/>
                <w:lang w:val="id-ID" w:eastAsia="id-ID"/>
              </w:rPr>
              <w:t>Keterangan</w:t>
            </w:r>
          </w:p>
        </w:tc>
      </w:tr>
      <w:tr w:rsidR="00F622C7" w:rsidRPr="00B73957" w14:paraId="494AB28A" w14:textId="77777777" w:rsidTr="00584757">
        <w:tc>
          <w:tcPr>
            <w:tcW w:w="909" w:type="pct"/>
            <w:tcBorders>
              <w:top w:val="single" w:sz="6" w:space="0" w:color="auto"/>
              <w:left w:val="single" w:sz="6" w:space="0" w:color="auto"/>
              <w:bottom w:val="single" w:sz="6" w:space="0" w:color="auto"/>
              <w:right w:val="single" w:sz="4" w:space="0" w:color="auto"/>
            </w:tcBorders>
          </w:tcPr>
          <w:p w14:paraId="1F6919DD" w14:textId="77777777" w:rsidR="004F7292" w:rsidRPr="00B73957" w:rsidRDefault="004F7292" w:rsidP="007814C6">
            <w:pPr>
              <w:pStyle w:val="Style15"/>
              <w:widowControl/>
              <w:numPr>
                <w:ilvl w:val="0"/>
                <w:numId w:val="127"/>
              </w:numPr>
              <w:spacing w:before="60" w:after="60" w:line="240" w:lineRule="auto"/>
              <w:ind w:left="357" w:right="107" w:hanging="357"/>
              <w:jc w:val="both"/>
              <w:rPr>
                <w:rStyle w:val="FontStyle33"/>
                <w:sz w:val="24"/>
                <w:szCs w:val="24"/>
                <w:lang w:val="id-ID" w:eastAsia="id-ID"/>
              </w:rPr>
            </w:pPr>
            <w:r w:rsidRPr="00B73957">
              <w:rPr>
                <w:rStyle w:val="FontStyle33"/>
                <w:sz w:val="24"/>
                <w:szCs w:val="24"/>
                <w:lang w:val="id-ID" w:eastAsia="id-ID"/>
              </w:rPr>
              <w:t>Kompleksitas organisasi dan kegiatan usaha</w:t>
            </w:r>
          </w:p>
        </w:tc>
        <w:tc>
          <w:tcPr>
            <w:tcW w:w="2044" w:type="pct"/>
            <w:tcBorders>
              <w:top w:val="single" w:sz="4" w:space="0" w:color="auto"/>
              <w:left w:val="single" w:sz="4" w:space="0" w:color="auto"/>
              <w:bottom w:val="single" w:sz="4" w:space="0" w:color="auto"/>
              <w:right w:val="single" w:sz="4" w:space="0" w:color="auto"/>
            </w:tcBorders>
          </w:tcPr>
          <w:p w14:paraId="1E11FDFE" w14:textId="77777777" w:rsidR="004F7292" w:rsidRPr="00B73957" w:rsidRDefault="004F7292" w:rsidP="007814C6">
            <w:pPr>
              <w:pStyle w:val="Style16"/>
              <w:widowControl/>
              <w:numPr>
                <w:ilvl w:val="0"/>
                <w:numId w:val="128"/>
              </w:numPr>
              <w:spacing w:before="60" w:after="60"/>
              <w:ind w:left="567" w:right="95" w:hanging="567"/>
              <w:rPr>
                <w:rStyle w:val="FontStyle33"/>
                <w:sz w:val="24"/>
                <w:szCs w:val="24"/>
                <w:lang w:val="id-ID" w:eastAsia="id-ID"/>
              </w:rPr>
            </w:pPr>
            <w:r w:rsidRPr="00B73957">
              <w:rPr>
                <w:rStyle w:val="FontStyle33"/>
                <w:sz w:val="24"/>
                <w:szCs w:val="24"/>
                <w:lang w:val="id-ID" w:eastAsia="id-ID"/>
              </w:rPr>
              <w:t>Ukuran, kompleksitas, dan struktur organisasi</w:t>
            </w:r>
          </w:p>
          <w:p w14:paraId="3349B06C" w14:textId="77777777" w:rsidR="004F7292" w:rsidRPr="00B73957" w:rsidRDefault="004F7292" w:rsidP="007814C6">
            <w:pPr>
              <w:pStyle w:val="Style16"/>
              <w:widowControl/>
              <w:numPr>
                <w:ilvl w:val="0"/>
                <w:numId w:val="128"/>
              </w:numPr>
              <w:spacing w:before="60" w:after="60"/>
              <w:ind w:left="567" w:right="95" w:hanging="567"/>
              <w:rPr>
                <w:rStyle w:val="FontStyle33"/>
                <w:sz w:val="24"/>
                <w:szCs w:val="24"/>
                <w:lang w:val="id-ID" w:eastAsia="id-ID"/>
              </w:rPr>
            </w:pPr>
            <w:r w:rsidRPr="00B73957">
              <w:rPr>
                <w:rStyle w:val="FontStyle33"/>
                <w:sz w:val="24"/>
                <w:szCs w:val="24"/>
                <w:lang w:val="id-ID" w:eastAsia="id-ID"/>
              </w:rPr>
              <w:t>Kompleksitas proses bisnis dan keragaman produk/jasa</w:t>
            </w:r>
          </w:p>
          <w:p w14:paraId="2D01ED16" w14:textId="77777777" w:rsidR="004F7292" w:rsidRPr="00B73957" w:rsidRDefault="004F7292" w:rsidP="007814C6">
            <w:pPr>
              <w:pStyle w:val="Style16"/>
              <w:widowControl/>
              <w:numPr>
                <w:ilvl w:val="0"/>
                <w:numId w:val="128"/>
              </w:numPr>
              <w:spacing w:before="60" w:after="60"/>
              <w:ind w:left="567" w:right="95" w:hanging="567"/>
              <w:rPr>
                <w:rStyle w:val="FontStyle33"/>
                <w:sz w:val="24"/>
                <w:szCs w:val="24"/>
                <w:lang w:val="id-ID" w:eastAsia="id-ID"/>
              </w:rPr>
            </w:pPr>
            <w:r w:rsidRPr="00B73957">
              <w:rPr>
                <w:rStyle w:val="FontStyle33"/>
                <w:sz w:val="24"/>
                <w:szCs w:val="24"/>
                <w:lang w:val="id-ID" w:eastAsia="id-ID"/>
              </w:rPr>
              <w:t>Aksi korporasi (</w:t>
            </w:r>
            <w:r w:rsidRPr="00B73957">
              <w:rPr>
                <w:rStyle w:val="FontStyle33"/>
                <w:i/>
                <w:sz w:val="24"/>
                <w:szCs w:val="24"/>
                <w:lang w:val="id-ID" w:eastAsia="id-ID"/>
              </w:rPr>
              <w:t>corporate action</w:t>
            </w:r>
            <w:r w:rsidRPr="00B73957">
              <w:rPr>
                <w:rStyle w:val="FontStyle33"/>
                <w:sz w:val="24"/>
                <w:szCs w:val="24"/>
                <w:lang w:val="id-ID" w:eastAsia="id-ID"/>
              </w:rPr>
              <w:t>)</w:t>
            </w:r>
          </w:p>
          <w:p w14:paraId="3DF13444" w14:textId="77777777" w:rsidR="004F7292" w:rsidRPr="00B73957" w:rsidRDefault="004F7292" w:rsidP="007814C6">
            <w:pPr>
              <w:pStyle w:val="Style16"/>
              <w:widowControl/>
              <w:numPr>
                <w:ilvl w:val="0"/>
                <w:numId w:val="128"/>
              </w:numPr>
              <w:spacing w:before="60" w:after="60"/>
              <w:ind w:left="567" w:right="95" w:hanging="567"/>
              <w:rPr>
                <w:rStyle w:val="FontStyle33"/>
                <w:sz w:val="24"/>
                <w:szCs w:val="24"/>
                <w:lang w:val="id-ID" w:eastAsia="id-ID"/>
              </w:rPr>
            </w:pPr>
            <w:r w:rsidRPr="00B73957">
              <w:rPr>
                <w:rStyle w:val="FontStyle33"/>
                <w:sz w:val="24"/>
                <w:szCs w:val="24"/>
                <w:lang w:val="id-ID" w:eastAsia="id-ID"/>
              </w:rPr>
              <w:t>Pengembangan bisnis baru</w:t>
            </w:r>
          </w:p>
          <w:p w14:paraId="696EF549" w14:textId="77777777" w:rsidR="004F7292" w:rsidRPr="00B73957" w:rsidRDefault="004F7292" w:rsidP="007814C6">
            <w:pPr>
              <w:pStyle w:val="Style16"/>
              <w:widowControl/>
              <w:numPr>
                <w:ilvl w:val="0"/>
                <w:numId w:val="128"/>
              </w:numPr>
              <w:spacing w:before="60" w:after="60"/>
              <w:ind w:left="567" w:right="95" w:hanging="567"/>
              <w:rPr>
                <w:rStyle w:val="FontStyle33"/>
                <w:sz w:val="24"/>
                <w:szCs w:val="24"/>
                <w:lang w:val="id-ID" w:eastAsia="id-ID"/>
              </w:rPr>
            </w:pPr>
            <w:r w:rsidRPr="00B73957">
              <w:rPr>
                <w:rStyle w:val="FontStyle33"/>
                <w:sz w:val="24"/>
                <w:szCs w:val="24"/>
                <w:lang w:val="id-ID" w:eastAsia="id-ID"/>
              </w:rPr>
              <w:t>Penyerahan sebagian pelaksanaan pekerjaan kepada pihak lain (</w:t>
            </w:r>
            <w:r w:rsidRPr="00B73957">
              <w:rPr>
                <w:rStyle w:val="FontStyle33"/>
                <w:i/>
                <w:sz w:val="24"/>
                <w:szCs w:val="24"/>
                <w:lang w:val="id-ID" w:eastAsia="id-ID"/>
              </w:rPr>
              <w:t>outsourcing</w:t>
            </w:r>
            <w:r w:rsidRPr="00B73957">
              <w:rPr>
                <w:rStyle w:val="FontStyle33"/>
                <w:sz w:val="24"/>
                <w:szCs w:val="24"/>
                <w:lang w:val="id-ID" w:eastAsia="id-ID"/>
              </w:rPr>
              <w:t>)</w:t>
            </w:r>
          </w:p>
          <w:p w14:paraId="60C4D087" w14:textId="77777777" w:rsidR="004F7292" w:rsidRPr="00B73957" w:rsidRDefault="004F7292" w:rsidP="007814C6">
            <w:pPr>
              <w:pStyle w:val="Style16"/>
              <w:widowControl/>
              <w:numPr>
                <w:ilvl w:val="0"/>
                <w:numId w:val="128"/>
              </w:numPr>
              <w:spacing w:before="60" w:after="60"/>
              <w:ind w:left="567" w:right="95" w:hanging="567"/>
              <w:rPr>
                <w:rStyle w:val="FontStyle33"/>
                <w:sz w:val="24"/>
                <w:szCs w:val="24"/>
                <w:lang w:val="id-ID" w:eastAsia="id-ID"/>
              </w:rPr>
            </w:pPr>
            <w:r w:rsidRPr="00B73957">
              <w:rPr>
                <w:rStyle w:val="FontStyle33"/>
                <w:sz w:val="24"/>
                <w:szCs w:val="24"/>
                <w:lang w:val="id-ID" w:eastAsia="id-ID"/>
              </w:rPr>
              <w:t>Perubahan pola kerja yang signifikan</w:t>
            </w:r>
          </w:p>
          <w:p w14:paraId="7980B12B" w14:textId="77777777" w:rsidR="004F7292" w:rsidRPr="00B73957" w:rsidRDefault="004F7292" w:rsidP="007814C6">
            <w:pPr>
              <w:pStyle w:val="Style16"/>
              <w:widowControl/>
              <w:numPr>
                <w:ilvl w:val="0"/>
                <w:numId w:val="128"/>
              </w:numPr>
              <w:spacing w:before="60" w:after="60"/>
              <w:ind w:left="567" w:right="95" w:hanging="567"/>
              <w:rPr>
                <w:rStyle w:val="FontStyle33"/>
                <w:sz w:val="24"/>
                <w:szCs w:val="24"/>
                <w:lang w:val="id-ID" w:eastAsia="id-ID"/>
              </w:rPr>
            </w:pPr>
            <w:r w:rsidRPr="00B73957">
              <w:rPr>
                <w:rStyle w:val="FontStyle33"/>
                <w:sz w:val="24"/>
                <w:szCs w:val="24"/>
                <w:lang w:val="id-ID" w:eastAsia="id-ID"/>
              </w:rPr>
              <w:t>Riwayat dari kegagalan proses transaksi atau proses manajemen</w:t>
            </w:r>
          </w:p>
        </w:tc>
        <w:tc>
          <w:tcPr>
            <w:tcW w:w="2046" w:type="pct"/>
            <w:tcBorders>
              <w:top w:val="single" w:sz="6" w:space="0" w:color="auto"/>
              <w:left w:val="single" w:sz="4" w:space="0" w:color="auto"/>
              <w:bottom w:val="single" w:sz="6" w:space="0" w:color="auto"/>
              <w:right w:val="single" w:sz="6" w:space="0" w:color="auto"/>
            </w:tcBorders>
          </w:tcPr>
          <w:p w14:paraId="5919AE90" w14:textId="116476B3" w:rsidR="004F7292" w:rsidRPr="00B73957" w:rsidRDefault="004F7292" w:rsidP="00584757">
            <w:pPr>
              <w:pStyle w:val="Style18"/>
              <w:spacing w:before="60" w:after="60" w:line="240" w:lineRule="auto"/>
              <w:ind w:right="103" w:firstLine="0"/>
              <w:rPr>
                <w:rStyle w:val="FontStyle33"/>
                <w:sz w:val="24"/>
                <w:szCs w:val="24"/>
                <w:lang w:val="id-ID" w:eastAsia="id-ID"/>
              </w:rPr>
            </w:pPr>
            <w:r w:rsidRPr="00B73957">
              <w:rPr>
                <w:lang w:val="id-ID"/>
              </w:rPr>
              <w:t xml:space="preserve">Tingginya kompleksitas bisnis dan tingkat keragaman produk </w:t>
            </w:r>
            <w:r w:rsidR="00F22E34" w:rsidRPr="00B73957">
              <w:rPr>
                <w:lang w:val="en-GB"/>
              </w:rPr>
              <w:t>LKM</w:t>
            </w:r>
            <w:r w:rsidRPr="00B73957">
              <w:rPr>
                <w:lang w:val="id-ID"/>
              </w:rPr>
              <w:t xml:space="preserve"> akan menimbulkan kerumitan dan variasi proses kerja baik secara manual maupun otomatis sehingga berpotensi menimbulkan terjadinya gangguan atau kerugian operasional.</w:t>
            </w:r>
          </w:p>
        </w:tc>
      </w:tr>
      <w:tr w:rsidR="00F622C7" w:rsidRPr="00B73957" w14:paraId="07CDFF00" w14:textId="77777777" w:rsidTr="00584757">
        <w:tc>
          <w:tcPr>
            <w:tcW w:w="909" w:type="pct"/>
            <w:tcBorders>
              <w:top w:val="single" w:sz="4" w:space="0" w:color="auto"/>
              <w:left w:val="single" w:sz="6" w:space="0" w:color="auto"/>
              <w:bottom w:val="single" w:sz="4" w:space="0" w:color="auto"/>
              <w:right w:val="single" w:sz="6" w:space="0" w:color="auto"/>
            </w:tcBorders>
          </w:tcPr>
          <w:p w14:paraId="51B02502" w14:textId="77777777" w:rsidR="004F7292" w:rsidRPr="00B73957" w:rsidRDefault="004F7292" w:rsidP="007814C6">
            <w:pPr>
              <w:pStyle w:val="Style15"/>
              <w:widowControl/>
              <w:numPr>
                <w:ilvl w:val="0"/>
                <w:numId w:val="127"/>
              </w:numPr>
              <w:spacing w:before="60" w:after="60" w:line="240" w:lineRule="auto"/>
              <w:ind w:left="381" w:right="107" w:hanging="381"/>
              <w:jc w:val="both"/>
              <w:rPr>
                <w:rStyle w:val="FontStyle33"/>
                <w:sz w:val="24"/>
                <w:szCs w:val="24"/>
                <w:lang w:val="id-ID" w:eastAsia="id-ID"/>
              </w:rPr>
            </w:pPr>
            <w:r w:rsidRPr="00B73957">
              <w:rPr>
                <w:rStyle w:val="FontStyle33"/>
                <w:sz w:val="24"/>
                <w:szCs w:val="24"/>
                <w:lang w:val="id-ID" w:eastAsia="id-ID"/>
              </w:rPr>
              <w:t>Sumber daya manusia</w:t>
            </w:r>
          </w:p>
        </w:tc>
        <w:tc>
          <w:tcPr>
            <w:tcW w:w="2044" w:type="pct"/>
            <w:tcBorders>
              <w:top w:val="single" w:sz="4" w:space="0" w:color="auto"/>
              <w:left w:val="single" w:sz="6" w:space="0" w:color="auto"/>
              <w:bottom w:val="single" w:sz="4" w:space="0" w:color="auto"/>
              <w:right w:val="single" w:sz="6" w:space="0" w:color="auto"/>
            </w:tcBorders>
          </w:tcPr>
          <w:p w14:paraId="6D88A580" w14:textId="77777777" w:rsidR="004F7292" w:rsidRPr="00B73957" w:rsidRDefault="004F7292" w:rsidP="007814C6">
            <w:pPr>
              <w:pStyle w:val="Style16"/>
              <w:widowControl/>
              <w:numPr>
                <w:ilvl w:val="0"/>
                <w:numId w:val="129"/>
              </w:numPr>
              <w:spacing w:before="60" w:after="60"/>
              <w:ind w:left="567" w:right="95" w:hanging="567"/>
              <w:rPr>
                <w:rFonts w:cs="Bookman Old Style"/>
                <w:lang w:val="en-AU" w:eastAsia="id-ID"/>
              </w:rPr>
            </w:pPr>
            <w:proofErr w:type="spellStart"/>
            <w:r w:rsidRPr="00B73957">
              <w:rPr>
                <w:rFonts w:cs="Bookman Old Style"/>
                <w:lang w:eastAsia="id-ID"/>
              </w:rPr>
              <w:t>Penerapan</w:t>
            </w:r>
            <w:proofErr w:type="spellEnd"/>
            <w:r w:rsidRPr="00B73957">
              <w:rPr>
                <w:rFonts w:cs="Bookman Old Style"/>
                <w:lang w:eastAsia="id-ID"/>
              </w:rPr>
              <w:t xml:space="preserve"> </w:t>
            </w:r>
            <w:proofErr w:type="spellStart"/>
            <w:r w:rsidRPr="00B73957">
              <w:rPr>
                <w:rFonts w:cs="Bookman Old Style"/>
                <w:lang w:eastAsia="id-ID"/>
              </w:rPr>
              <w:t>manajemen</w:t>
            </w:r>
            <w:proofErr w:type="spellEnd"/>
            <w:r w:rsidRPr="00B73957">
              <w:rPr>
                <w:rFonts w:cs="Bookman Old Style"/>
                <w:lang w:eastAsia="id-ID"/>
              </w:rPr>
              <w:t xml:space="preserve"> </w:t>
            </w:r>
            <w:proofErr w:type="spellStart"/>
            <w:r w:rsidRPr="00B73957">
              <w:rPr>
                <w:rFonts w:cs="Bookman Old Style"/>
                <w:lang w:eastAsia="id-ID"/>
              </w:rPr>
              <w:t>sumber</w:t>
            </w:r>
            <w:proofErr w:type="spellEnd"/>
            <w:r w:rsidRPr="00B73957">
              <w:rPr>
                <w:rFonts w:cs="Bookman Old Style"/>
                <w:lang w:eastAsia="id-ID"/>
              </w:rPr>
              <w:t xml:space="preserve"> </w:t>
            </w:r>
            <w:proofErr w:type="spellStart"/>
            <w:r w:rsidRPr="00B73957">
              <w:rPr>
                <w:rFonts w:cs="Bookman Old Style"/>
                <w:lang w:eastAsia="id-ID"/>
              </w:rPr>
              <w:t>daya</w:t>
            </w:r>
            <w:proofErr w:type="spellEnd"/>
            <w:r w:rsidRPr="00B73957">
              <w:rPr>
                <w:rFonts w:cs="Bookman Old Style"/>
                <w:lang w:val="id-ID" w:eastAsia="id-ID"/>
              </w:rPr>
              <w:t xml:space="preserve"> </w:t>
            </w:r>
            <w:proofErr w:type="spellStart"/>
            <w:r w:rsidRPr="00B73957">
              <w:rPr>
                <w:rFonts w:cs="Bookman Old Style"/>
                <w:lang w:eastAsia="id-ID"/>
              </w:rPr>
              <w:t>manusi</w:t>
            </w:r>
            <w:proofErr w:type="spellEnd"/>
            <w:r w:rsidRPr="00B73957">
              <w:rPr>
                <w:rFonts w:cs="Bookman Old Style"/>
                <w:lang w:val="en-AU" w:eastAsia="id-ID"/>
              </w:rPr>
              <w:t>a</w:t>
            </w:r>
          </w:p>
          <w:p w14:paraId="2E420F4B" w14:textId="77777777" w:rsidR="004F7292" w:rsidRPr="00B73957" w:rsidRDefault="004F7292" w:rsidP="007814C6">
            <w:pPr>
              <w:pStyle w:val="Style16"/>
              <w:widowControl/>
              <w:numPr>
                <w:ilvl w:val="0"/>
                <w:numId w:val="129"/>
              </w:numPr>
              <w:spacing w:before="60" w:after="60"/>
              <w:ind w:left="567" w:right="95" w:hanging="567"/>
              <w:rPr>
                <w:rStyle w:val="FontStyle33"/>
                <w:sz w:val="24"/>
                <w:szCs w:val="24"/>
                <w:lang w:val="en-AU" w:eastAsia="id-ID"/>
              </w:rPr>
            </w:pPr>
            <w:proofErr w:type="spellStart"/>
            <w:r w:rsidRPr="00B73957">
              <w:rPr>
                <w:rFonts w:cs="Bookman Old Style"/>
                <w:lang w:eastAsia="id-ID"/>
              </w:rPr>
              <w:t>Kegagalan</w:t>
            </w:r>
            <w:proofErr w:type="spellEnd"/>
            <w:r w:rsidRPr="00B73957">
              <w:rPr>
                <w:rFonts w:cs="Bookman Old Style"/>
                <w:lang w:eastAsia="id-ID"/>
              </w:rPr>
              <w:t xml:space="preserve"> </w:t>
            </w:r>
            <w:proofErr w:type="spellStart"/>
            <w:r w:rsidRPr="00B73957">
              <w:rPr>
                <w:rFonts w:cs="Bookman Old Style"/>
                <w:lang w:eastAsia="id-ID"/>
              </w:rPr>
              <w:t>karena</w:t>
            </w:r>
            <w:proofErr w:type="spellEnd"/>
            <w:r w:rsidRPr="00B73957">
              <w:rPr>
                <w:rFonts w:cs="Bookman Old Style"/>
                <w:lang w:eastAsia="id-ID"/>
              </w:rPr>
              <w:t xml:space="preserve"> </w:t>
            </w:r>
            <w:proofErr w:type="spellStart"/>
            <w:r w:rsidRPr="00B73957">
              <w:rPr>
                <w:rFonts w:cs="Bookman Old Style"/>
                <w:lang w:eastAsia="id-ID"/>
              </w:rPr>
              <w:t>faktor</w:t>
            </w:r>
            <w:proofErr w:type="spellEnd"/>
            <w:r w:rsidRPr="00B73957">
              <w:rPr>
                <w:rFonts w:cs="Bookman Old Style"/>
                <w:lang w:eastAsia="id-ID"/>
              </w:rPr>
              <w:t xml:space="preserve"> </w:t>
            </w:r>
            <w:proofErr w:type="spellStart"/>
            <w:r w:rsidRPr="00B73957">
              <w:rPr>
                <w:rFonts w:cs="Bookman Old Style"/>
                <w:lang w:eastAsia="id-ID"/>
              </w:rPr>
              <w:t>manusia</w:t>
            </w:r>
            <w:proofErr w:type="spellEnd"/>
            <w:r w:rsidRPr="00B73957">
              <w:rPr>
                <w:rFonts w:cs="Bookman Old Style"/>
                <w:lang w:eastAsia="id-ID"/>
              </w:rPr>
              <w:t xml:space="preserve"> </w:t>
            </w:r>
            <w:r w:rsidRPr="00B73957">
              <w:rPr>
                <w:rFonts w:cs="Bookman Old Style"/>
                <w:iCs/>
                <w:lang w:eastAsia="id-ID"/>
              </w:rPr>
              <w:t>(</w:t>
            </w:r>
            <w:r w:rsidRPr="00B73957">
              <w:rPr>
                <w:rFonts w:cs="Bookman Old Style"/>
                <w:i/>
                <w:iCs/>
                <w:lang w:eastAsia="id-ID"/>
              </w:rPr>
              <w:t>human</w:t>
            </w:r>
            <w:r w:rsidRPr="00B73957">
              <w:rPr>
                <w:rFonts w:cs="Bookman Old Style"/>
                <w:i/>
                <w:iCs/>
                <w:lang w:val="id-ID" w:eastAsia="id-ID"/>
              </w:rPr>
              <w:t xml:space="preserve"> </w:t>
            </w:r>
            <w:r w:rsidRPr="00B73957">
              <w:rPr>
                <w:rFonts w:cs="Bookman Old Style"/>
                <w:i/>
                <w:iCs/>
                <w:lang w:val="de-DE" w:eastAsia="id-ID"/>
              </w:rPr>
              <w:t>error</w:t>
            </w:r>
            <w:r w:rsidRPr="00B73957">
              <w:rPr>
                <w:rFonts w:cs="Bookman Old Style"/>
                <w:iCs/>
                <w:lang w:val="de-DE" w:eastAsia="id-ID"/>
              </w:rPr>
              <w:t>)</w:t>
            </w:r>
          </w:p>
        </w:tc>
        <w:tc>
          <w:tcPr>
            <w:tcW w:w="2046" w:type="pct"/>
            <w:tcBorders>
              <w:top w:val="single" w:sz="6" w:space="0" w:color="auto"/>
              <w:left w:val="single" w:sz="6" w:space="0" w:color="auto"/>
              <w:bottom w:val="single" w:sz="4" w:space="0" w:color="auto"/>
              <w:right w:val="single" w:sz="6" w:space="0" w:color="auto"/>
            </w:tcBorders>
          </w:tcPr>
          <w:p w14:paraId="37518A63" w14:textId="562A5DFC" w:rsidR="004F7292" w:rsidRPr="00B73957" w:rsidRDefault="004F7292" w:rsidP="00584757">
            <w:pPr>
              <w:pStyle w:val="Style18"/>
              <w:spacing w:before="60" w:after="60" w:line="240" w:lineRule="auto"/>
              <w:ind w:right="103" w:firstLine="0"/>
              <w:rPr>
                <w:rStyle w:val="FontStyle33"/>
                <w:sz w:val="24"/>
                <w:szCs w:val="24"/>
                <w:lang w:val="id-ID" w:eastAsia="id-ID"/>
              </w:rPr>
            </w:pPr>
            <w:r w:rsidRPr="00B73957">
              <w:t xml:space="preserve">Manajemen </w:t>
            </w:r>
            <w:proofErr w:type="spellStart"/>
            <w:r w:rsidRPr="00B73957">
              <w:t>sumber</w:t>
            </w:r>
            <w:proofErr w:type="spellEnd"/>
            <w:r w:rsidRPr="00B73957">
              <w:t xml:space="preserve"> </w:t>
            </w:r>
            <w:proofErr w:type="spellStart"/>
            <w:r w:rsidRPr="00B73957">
              <w:t>daya</w:t>
            </w:r>
            <w:proofErr w:type="spellEnd"/>
            <w:r w:rsidRPr="00B73957">
              <w:t xml:space="preserve"> </w:t>
            </w:r>
            <w:proofErr w:type="spellStart"/>
            <w:r w:rsidRPr="00B73957">
              <w:t>manusia</w:t>
            </w:r>
            <w:proofErr w:type="spellEnd"/>
            <w:r w:rsidRPr="00B73957">
              <w:t xml:space="preserve"> yang </w:t>
            </w:r>
            <w:proofErr w:type="spellStart"/>
            <w:r w:rsidRPr="00B73957">
              <w:t>tidak</w:t>
            </w:r>
            <w:proofErr w:type="spellEnd"/>
            <w:r w:rsidRPr="00B73957">
              <w:t xml:space="preserve"> </w:t>
            </w:r>
            <w:proofErr w:type="spellStart"/>
            <w:r w:rsidRPr="00B73957">
              <w:t>efektif</w:t>
            </w:r>
            <w:proofErr w:type="spellEnd"/>
            <w:r w:rsidRPr="00B73957">
              <w:t xml:space="preserve"> </w:t>
            </w:r>
            <w:proofErr w:type="spellStart"/>
            <w:r w:rsidRPr="00B73957">
              <w:t>dapat</w:t>
            </w:r>
            <w:proofErr w:type="spellEnd"/>
            <w:r w:rsidRPr="00B73957">
              <w:t xml:space="preserve"> </w:t>
            </w:r>
            <w:r w:rsidRPr="00B73957">
              <w:rPr>
                <w:lang w:val="id-ID"/>
              </w:rPr>
              <w:t>mengakibatkan</w:t>
            </w:r>
            <w:r w:rsidRPr="00B73957">
              <w:t xml:space="preserve"> </w:t>
            </w:r>
            <w:proofErr w:type="spellStart"/>
            <w:r w:rsidRPr="00B73957">
              <w:t>potensi</w:t>
            </w:r>
            <w:proofErr w:type="spellEnd"/>
            <w:r w:rsidRPr="00B73957">
              <w:t xml:space="preserve"> </w:t>
            </w:r>
            <w:proofErr w:type="spellStart"/>
            <w:r w:rsidRPr="00B73957">
              <w:t>timbulnya</w:t>
            </w:r>
            <w:proofErr w:type="spellEnd"/>
            <w:r w:rsidRPr="00B73957">
              <w:t xml:space="preserve"> </w:t>
            </w:r>
            <w:proofErr w:type="spellStart"/>
            <w:r w:rsidRPr="00B73957">
              <w:t>gangguan</w:t>
            </w:r>
            <w:proofErr w:type="spellEnd"/>
            <w:r w:rsidRPr="00B73957">
              <w:t xml:space="preserve"> </w:t>
            </w:r>
            <w:proofErr w:type="spellStart"/>
            <w:r w:rsidRPr="00B73957">
              <w:t>atau</w:t>
            </w:r>
            <w:proofErr w:type="spellEnd"/>
            <w:r w:rsidRPr="00B73957">
              <w:t xml:space="preserve"> </w:t>
            </w:r>
            <w:proofErr w:type="spellStart"/>
            <w:r w:rsidRPr="00B73957">
              <w:t>kerugian</w:t>
            </w:r>
            <w:proofErr w:type="spellEnd"/>
            <w:r w:rsidRPr="00B73957">
              <w:t xml:space="preserve"> </w:t>
            </w:r>
            <w:proofErr w:type="spellStart"/>
            <w:r w:rsidRPr="00B73957">
              <w:t>operasional</w:t>
            </w:r>
            <w:proofErr w:type="spellEnd"/>
            <w:r w:rsidR="00F22E34" w:rsidRPr="00B73957">
              <w:rPr>
                <w:lang w:val="en-GB"/>
              </w:rPr>
              <w:t xml:space="preserve"> LKM</w:t>
            </w:r>
            <w:r w:rsidRPr="00B73957">
              <w:t>.</w:t>
            </w:r>
          </w:p>
          <w:p w14:paraId="4E36BF25" w14:textId="77777777" w:rsidR="004F7292" w:rsidRPr="00B73957" w:rsidRDefault="004F7292" w:rsidP="00584757">
            <w:pPr>
              <w:pStyle w:val="Style18"/>
              <w:spacing w:before="60" w:after="60" w:line="240" w:lineRule="auto"/>
              <w:ind w:firstLine="0"/>
              <w:jc w:val="left"/>
              <w:rPr>
                <w:rStyle w:val="FontStyle33"/>
                <w:sz w:val="24"/>
                <w:szCs w:val="24"/>
                <w:lang w:val="id-ID" w:eastAsia="id-ID"/>
              </w:rPr>
            </w:pPr>
            <w:r w:rsidRPr="00B73957">
              <w:rPr>
                <w:rStyle w:val="FontStyle33"/>
                <w:sz w:val="24"/>
                <w:szCs w:val="24"/>
                <w:lang w:val="id-ID" w:eastAsia="id-ID"/>
              </w:rPr>
              <w:t>Penilaian dapat dilakukan antara lain berdasarkan:</w:t>
            </w:r>
          </w:p>
          <w:p w14:paraId="254FDDB6" w14:textId="77777777" w:rsidR="004F7292" w:rsidRPr="00B73957" w:rsidRDefault="004F7292" w:rsidP="007814C6">
            <w:pPr>
              <w:pStyle w:val="Style13"/>
              <w:widowControl/>
              <w:numPr>
                <w:ilvl w:val="0"/>
                <w:numId w:val="130"/>
              </w:numPr>
              <w:spacing w:before="60" w:after="60" w:line="240" w:lineRule="auto"/>
              <w:ind w:left="567" w:right="103" w:hanging="567"/>
              <w:rPr>
                <w:rFonts w:cs="Bookman Old Style"/>
                <w:iCs/>
                <w:lang w:val="id-ID" w:eastAsia="id-ID"/>
              </w:rPr>
            </w:pPr>
            <w:r w:rsidRPr="00B73957">
              <w:rPr>
                <w:rStyle w:val="FontStyle33"/>
                <w:sz w:val="24"/>
                <w:szCs w:val="24"/>
                <w:lang w:val="id-ID" w:eastAsia="id-ID"/>
              </w:rPr>
              <w:t>persentase pemenuhan sumber daya manusia pada struktur organisasi</w:t>
            </w:r>
            <w:r w:rsidRPr="00B73957">
              <w:rPr>
                <w:rFonts w:cs="Bookman Old Style"/>
                <w:iCs/>
                <w:lang w:val="id-ID" w:eastAsia="id-ID"/>
              </w:rPr>
              <w:t>;</w:t>
            </w:r>
          </w:p>
          <w:p w14:paraId="03F95ED8" w14:textId="77777777" w:rsidR="004F7292" w:rsidRPr="00B73957" w:rsidRDefault="004F7292" w:rsidP="007814C6">
            <w:pPr>
              <w:pStyle w:val="Style13"/>
              <w:widowControl/>
              <w:numPr>
                <w:ilvl w:val="0"/>
                <w:numId w:val="130"/>
              </w:numPr>
              <w:spacing w:before="60" w:after="60" w:line="240" w:lineRule="auto"/>
              <w:ind w:left="567" w:right="103" w:hanging="567"/>
              <w:rPr>
                <w:rFonts w:cs="Bookman Old Style"/>
                <w:iCs/>
                <w:lang w:val="id-ID" w:eastAsia="id-ID"/>
              </w:rPr>
            </w:pPr>
            <w:r w:rsidRPr="00B73957">
              <w:rPr>
                <w:rFonts w:cs="Bookman Old Style"/>
                <w:iCs/>
                <w:lang w:val="id-ID" w:eastAsia="id-ID"/>
              </w:rPr>
              <w:t>tingkat perputaran pegawai (</w:t>
            </w:r>
            <w:r w:rsidRPr="00B73957">
              <w:rPr>
                <w:rFonts w:cs="Bookman Old Style"/>
                <w:i/>
                <w:iCs/>
                <w:lang w:val="id-ID" w:eastAsia="id-ID"/>
              </w:rPr>
              <w:t>turn over</w:t>
            </w:r>
            <w:r w:rsidRPr="00B73957">
              <w:rPr>
                <w:rFonts w:cs="Bookman Old Style"/>
                <w:iCs/>
                <w:lang w:val="id-ID" w:eastAsia="id-ID"/>
              </w:rPr>
              <w:t>); dan</w:t>
            </w:r>
          </w:p>
          <w:p w14:paraId="10B84223" w14:textId="77777777" w:rsidR="004F7292" w:rsidRPr="00B73957" w:rsidRDefault="004F7292" w:rsidP="007814C6">
            <w:pPr>
              <w:pStyle w:val="Style13"/>
              <w:widowControl/>
              <w:numPr>
                <w:ilvl w:val="0"/>
                <w:numId w:val="130"/>
              </w:numPr>
              <w:spacing w:before="60" w:after="60" w:line="240" w:lineRule="auto"/>
              <w:ind w:left="567" w:right="103" w:hanging="567"/>
              <w:rPr>
                <w:rStyle w:val="FontStyle33"/>
                <w:sz w:val="24"/>
                <w:szCs w:val="24"/>
                <w:lang w:val="id-ID" w:eastAsia="id-ID"/>
              </w:rPr>
            </w:pPr>
            <w:r w:rsidRPr="00B73957">
              <w:rPr>
                <w:rFonts w:cs="Bookman Old Style"/>
                <w:iCs/>
                <w:lang w:val="id-ID" w:eastAsia="id-ID"/>
              </w:rPr>
              <w:t xml:space="preserve">penganggaran dan </w:t>
            </w:r>
            <w:proofErr w:type="spellStart"/>
            <w:r w:rsidRPr="00B73957">
              <w:rPr>
                <w:rFonts w:cs="Bookman Old Style"/>
                <w:iCs/>
                <w:lang w:eastAsia="id-ID"/>
              </w:rPr>
              <w:t>realisasi</w:t>
            </w:r>
            <w:proofErr w:type="spellEnd"/>
            <w:r w:rsidRPr="00B73957">
              <w:rPr>
                <w:rFonts w:cs="Bookman Old Style"/>
                <w:iCs/>
                <w:lang w:eastAsia="id-ID"/>
              </w:rPr>
              <w:t xml:space="preserve"> </w:t>
            </w:r>
            <w:proofErr w:type="spellStart"/>
            <w:r w:rsidRPr="00B73957">
              <w:rPr>
                <w:rFonts w:cs="Bookman Old Style"/>
                <w:iCs/>
                <w:lang w:eastAsia="id-ID"/>
              </w:rPr>
              <w:t>biaya</w:t>
            </w:r>
            <w:proofErr w:type="spellEnd"/>
            <w:r w:rsidRPr="00B73957">
              <w:rPr>
                <w:rFonts w:cs="Bookman Old Style"/>
                <w:iCs/>
                <w:lang w:eastAsia="id-ID"/>
              </w:rPr>
              <w:t xml:space="preserve"> </w:t>
            </w:r>
            <w:proofErr w:type="spellStart"/>
            <w:r w:rsidRPr="00B73957">
              <w:rPr>
                <w:rFonts w:cs="Bookman Old Style"/>
                <w:iCs/>
                <w:lang w:eastAsia="id-ID"/>
              </w:rPr>
              <w:t>pendidikan</w:t>
            </w:r>
            <w:proofErr w:type="spellEnd"/>
            <w:r w:rsidRPr="00B73957">
              <w:rPr>
                <w:rFonts w:cs="Bookman Old Style"/>
                <w:iCs/>
                <w:lang w:eastAsia="id-ID"/>
              </w:rPr>
              <w:t xml:space="preserve"> dan </w:t>
            </w:r>
            <w:proofErr w:type="spellStart"/>
            <w:r w:rsidRPr="00B73957">
              <w:rPr>
                <w:rFonts w:cs="Bookman Old Style"/>
                <w:iCs/>
                <w:lang w:eastAsia="id-ID"/>
              </w:rPr>
              <w:t>pelatihan</w:t>
            </w:r>
            <w:proofErr w:type="spellEnd"/>
            <w:r w:rsidRPr="00B73957">
              <w:rPr>
                <w:rFonts w:cs="Bookman Old Style"/>
                <w:iCs/>
                <w:lang w:eastAsia="id-ID"/>
              </w:rPr>
              <w:t xml:space="preserve"> </w:t>
            </w:r>
            <w:proofErr w:type="spellStart"/>
            <w:r w:rsidRPr="00B73957">
              <w:rPr>
                <w:rFonts w:cs="Bookman Old Style"/>
                <w:iCs/>
                <w:lang w:eastAsia="id-ID"/>
              </w:rPr>
              <w:t>terhadap</w:t>
            </w:r>
            <w:proofErr w:type="spellEnd"/>
            <w:r w:rsidRPr="00B73957">
              <w:rPr>
                <w:rFonts w:cs="Bookman Old Style"/>
                <w:iCs/>
                <w:lang w:eastAsia="id-ID"/>
              </w:rPr>
              <w:t xml:space="preserve"> </w:t>
            </w:r>
            <w:proofErr w:type="spellStart"/>
            <w:r w:rsidRPr="00B73957">
              <w:rPr>
                <w:rFonts w:cs="Bookman Old Style"/>
                <w:iCs/>
                <w:lang w:eastAsia="id-ID"/>
              </w:rPr>
              <w:t>anggaran</w:t>
            </w:r>
            <w:proofErr w:type="spellEnd"/>
            <w:r w:rsidRPr="00B73957">
              <w:rPr>
                <w:rFonts w:cs="Bookman Old Style"/>
                <w:iCs/>
                <w:lang w:val="id-ID" w:eastAsia="id-ID"/>
              </w:rPr>
              <w:t xml:space="preserve"> sumber daya manusia.</w:t>
            </w:r>
          </w:p>
        </w:tc>
      </w:tr>
      <w:tr w:rsidR="00F622C7" w:rsidRPr="00B73957" w14:paraId="12F9EAC9" w14:textId="77777777" w:rsidTr="00584757">
        <w:trPr>
          <w:trHeight w:val="3648"/>
        </w:trPr>
        <w:tc>
          <w:tcPr>
            <w:tcW w:w="909" w:type="pct"/>
            <w:tcBorders>
              <w:top w:val="single" w:sz="4" w:space="0" w:color="auto"/>
              <w:left w:val="single" w:sz="4" w:space="0" w:color="auto"/>
              <w:bottom w:val="single" w:sz="4" w:space="0" w:color="auto"/>
              <w:right w:val="single" w:sz="4" w:space="0" w:color="auto"/>
            </w:tcBorders>
          </w:tcPr>
          <w:p w14:paraId="04BC6504" w14:textId="77777777" w:rsidR="004F7292" w:rsidRPr="00B73957" w:rsidRDefault="004F7292" w:rsidP="007814C6">
            <w:pPr>
              <w:pStyle w:val="Style15"/>
              <w:widowControl/>
              <w:numPr>
                <w:ilvl w:val="0"/>
                <w:numId w:val="127"/>
              </w:numPr>
              <w:spacing w:before="60" w:after="60" w:line="240" w:lineRule="auto"/>
              <w:ind w:right="107"/>
              <w:jc w:val="both"/>
              <w:rPr>
                <w:rStyle w:val="FontStyle33"/>
                <w:sz w:val="24"/>
                <w:szCs w:val="24"/>
                <w:lang w:eastAsia="id-ID"/>
              </w:rPr>
            </w:pPr>
            <w:proofErr w:type="spellStart"/>
            <w:r w:rsidRPr="00B73957">
              <w:rPr>
                <w:rStyle w:val="FontStyle33"/>
                <w:sz w:val="24"/>
                <w:szCs w:val="24"/>
                <w:lang w:eastAsia="id-ID"/>
              </w:rPr>
              <w:lastRenderedPageBreak/>
              <w:t>Sistem</w:t>
            </w:r>
            <w:proofErr w:type="spellEnd"/>
            <w:r w:rsidRPr="00B73957">
              <w:rPr>
                <w:rStyle w:val="FontStyle33"/>
                <w:sz w:val="24"/>
                <w:szCs w:val="24"/>
                <w:lang w:eastAsia="id-ID"/>
              </w:rPr>
              <w:t xml:space="preserve"> </w:t>
            </w:r>
            <w:proofErr w:type="spellStart"/>
            <w:r w:rsidRPr="00B73957">
              <w:rPr>
                <w:rStyle w:val="FontStyle33"/>
                <w:sz w:val="24"/>
                <w:szCs w:val="24"/>
                <w:lang w:eastAsia="id-ID"/>
              </w:rPr>
              <w:t>teknologi</w:t>
            </w:r>
            <w:proofErr w:type="spellEnd"/>
            <w:r w:rsidRPr="00B73957">
              <w:rPr>
                <w:rStyle w:val="FontStyle33"/>
                <w:sz w:val="24"/>
                <w:szCs w:val="24"/>
                <w:lang w:eastAsia="id-ID"/>
              </w:rPr>
              <w:t xml:space="preserve"> dan </w:t>
            </w:r>
            <w:proofErr w:type="spellStart"/>
            <w:r w:rsidRPr="00B73957">
              <w:rPr>
                <w:rStyle w:val="FontStyle33"/>
                <w:sz w:val="24"/>
                <w:szCs w:val="24"/>
                <w:lang w:eastAsia="id-ID"/>
              </w:rPr>
              <w:t>informasi</w:t>
            </w:r>
            <w:proofErr w:type="spellEnd"/>
          </w:p>
        </w:tc>
        <w:tc>
          <w:tcPr>
            <w:tcW w:w="2044" w:type="pct"/>
            <w:tcBorders>
              <w:top w:val="single" w:sz="4" w:space="0" w:color="auto"/>
              <w:left w:val="single" w:sz="4" w:space="0" w:color="auto"/>
              <w:bottom w:val="single" w:sz="4" w:space="0" w:color="auto"/>
              <w:right w:val="single" w:sz="4" w:space="0" w:color="auto"/>
            </w:tcBorders>
          </w:tcPr>
          <w:p w14:paraId="4A7BFEE7" w14:textId="77777777" w:rsidR="004F7292" w:rsidRPr="00B73957" w:rsidRDefault="004F7292" w:rsidP="007814C6">
            <w:pPr>
              <w:pStyle w:val="Style16"/>
              <w:widowControl/>
              <w:numPr>
                <w:ilvl w:val="0"/>
                <w:numId w:val="131"/>
              </w:numPr>
              <w:spacing w:before="60" w:after="60"/>
              <w:ind w:left="567" w:right="236" w:hanging="567"/>
              <w:rPr>
                <w:rStyle w:val="FontStyle33"/>
                <w:sz w:val="24"/>
                <w:szCs w:val="24"/>
                <w:lang w:val="id-ID" w:eastAsia="id-ID"/>
              </w:rPr>
            </w:pPr>
            <w:proofErr w:type="spellStart"/>
            <w:r w:rsidRPr="00B73957">
              <w:rPr>
                <w:rStyle w:val="FontStyle33"/>
                <w:sz w:val="24"/>
                <w:szCs w:val="24"/>
                <w:lang w:eastAsia="id-ID"/>
              </w:rPr>
              <w:t>Ketersediaan</w:t>
            </w:r>
            <w:proofErr w:type="spellEnd"/>
            <w:r w:rsidRPr="00B73957">
              <w:rPr>
                <w:rStyle w:val="FontStyle33"/>
                <w:sz w:val="24"/>
                <w:szCs w:val="24"/>
                <w:lang w:eastAsia="id-ID"/>
              </w:rPr>
              <w:t xml:space="preserve"> </w:t>
            </w:r>
            <w:r w:rsidRPr="00B73957">
              <w:rPr>
                <w:rStyle w:val="FontStyle33"/>
                <w:sz w:val="24"/>
                <w:szCs w:val="24"/>
                <w:lang w:val="id-ID" w:eastAsia="id-ID"/>
              </w:rPr>
              <w:t>sistem teknologi informasi</w:t>
            </w:r>
          </w:p>
          <w:p w14:paraId="11EEC374" w14:textId="77777777" w:rsidR="004F7292" w:rsidRPr="00B73957" w:rsidRDefault="004F7292" w:rsidP="007814C6">
            <w:pPr>
              <w:pStyle w:val="Style16"/>
              <w:widowControl/>
              <w:numPr>
                <w:ilvl w:val="0"/>
                <w:numId w:val="131"/>
              </w:numPr>
              <w:spacing w:before="60" w:after="60"/>
              <w:ind w:left="567" w:right="236" w:hanging="567"/>
              <w:rPr>
                <w:rStyle w:val="FontStyle33"/>
                <w:sz w:val="24"/>
                <w:szCs w:val="24"/>
                <w:lang w:val="id-ID" w:eastAsia="id-ID"/>
              </w:rPr>
            </w:pPr>
            <w:r w:rsidRPr="00B73957">
              <w:rPr>
                <w:rStyle w:val="FontStyle33"/>
                <w:sz w:val="24"/>
                <w:szCs w:val="24"/>
                <w:lang w:val="id-ID" w:eastAsia="id-ID"/>
              </w:rPr>
              <w:t>Kompleksitas sistem teknologi informasi</w:t>
            </w:r>
          </w:p>
          <w:p w14:paraId="0FCD0353" w14:textId="77777777" w:rsidR="004F7292" w:rsidRPr="00B73957" w:rsidRDefault="004F7292" w:rsidP="007814C6">
            <w:pPr>
              <w:pStyle w:val="Style16"/>
              <w:widowControl/>
              <w:numPr>
                <w:ilvl w:val="0"/>
                <w:numId w:val="131"/>
              </w:numPr>
              <w:spacing w:before="60" w:after="60"/>
              <w:ind w:left="567" w:right="236" w:hanging="567"/>
              <w:rPr>
                <w:rStyle w:val="FontStyle33"/>
                <w:sz w:val="24"/>
                <w:szCs w:val="24"/>
                <w:lang w:val="id-ID" w:eastAsia="id-ID"/>
              </w:rPr>
            </w:pPr>
            <w:r w:rsidRPr="00B73957">
              <w:rPr>
                <w:rStyle w:val="FontStyle33"/>
                <w:sz w:val="24"/>
                <w:szCs w:val="24"/>
                <w:lang w:val="id-ID" w:eastAsia="id-ID"/>
              </w:rPr>
              <w:t>Perubahan dalam sistem teknologi informasi</w:t>
            </w:r>
          </w:p>
          <w:p w14:paraId="470533E2" w14:textId="77777777" w:rsidR="004F7292" w:rsidRPr="00B73957" w:rsidRDefault="004F7292" w:rsidP="007814C6">
            <w:pPr>
              <w:pStyle w:val="Style16"/>
              <w:widowControl/>
              <w:numPr>
                <w:ilvl w:val="0"/>
                <w:numId w:val="131"/>
              </w:numPr>
              <w:spacing w:before="60" w:after="60"/>
              <w:ind w:left="567" w:right="236" w:hanging="567"/>
              <w:rPr>
                <w:rStyle w:val="FontStyle33"/>
                <w:sz w:val="24"/>
                <w:szCs w:val="24"/>
                <w:lang w:val="id-ID" w:eastAsia="id-ID"/>
              </w:rPr>
            </w:pPr>
            <w:r w:rsidRPr="00B73957">
              <w:rPr>
                <w:rStyle w:val="FontStyle33"/>
                <w:sz w:val="24"/>
                <w:szCs w:val="24"/>
                <w:lang w:val="id-ID" w:eastAsia="id-ID"/>
              </w:rPr>
              <w:t>Kemapanan sistem teknologi informasi.</w:t>
            </w:r>
          </w:p>
          <w:p w14:paraId="2DA44FCD" w14:textId="77777777" w:rsidR="004F7292" w:rsidRPr="00B73957" w:rsidRDefault="004F7292" w:rsidP="007814C6">
            <w:pPr>
              <w:pStyle w:val="Style16"/>
              <w:widowControl/>
              <w:numPr>
                <w:ilvl w:val="0"/>
                <w:numId w:val="131"/>
              </w:numPr>
              <w:spacing w:before="60" w:after="60"/>
              <w:ind w:left="567" w:right="236" w:hanging="567"/>
              <w:rPr>
                <w:rStyle w:val="FontStyle33"/>
                <w:sz w:val="24"/>
                <w:szCs w:val="24"/>
                <w:lang w:val="id-ID" w:eastAsia="id-ID"/>
              </w:rPr>
            </w:pPr>
            <w:r w:rsidRPr="00B73957">
              <w:rPr>
                <w:rStyle w:val="FontStyle33"/>
                <w:sz w:val="24"/>
                <w:szCs w:val="24"/>
                <w:lang w:val="id-ID" w:eastAsia="id-ID"/>
              </w:rPr>
              <w:t>Keandalan sistem informasi, termasuk infrastruktur pendukungnya, terhadap ancaman dan serangan teknologi informasi</w:t>
            </w:r>
          </w:p>
          <w:p w14:paraId="13963821" w14:textId="36975B68" w:rsidR="004F7292" w:rsidRPr="00B73957" w:rsidRDefault="004F7292" w:rsidP="007814C6">
            <w:pPr>
              <w:pStyle w:val="Style16"/>
              <w:widowControl/>
              <w:numPr>
                <w:ilvl w:val="0"/>
                <w:numId w:val="131"/>
              </w:numPr>
              <w:spacing w:before="60" w:after="60"/>
              <w:ind w:left="567" w:right="236" w:hanging="567"/>
              <w:rPr>
                <w:rStyle w:val="FontStyle33"/>
                <w:sz w:val="24"/>
                <w:szCs w:val="24"/>
                <w:lang w:val="id-ID" w:eastAsia="id-ID"/>
              </w:rPr>
            </w:pPr>
            <w:r w:rsidRPr="00B73957">
              <w:rPr>
                <w:rStyle w:val="FontStyle33"/>
                <w:sz w:val="24"/>
                <w:szCs w:val="24"/>
                <w:lang w:val="id-ID" w:eastAsia="id-ID"/>
              </w:rPr>
              <w:t xml:space="preserve">Kesesuaian sistem teknologi informasi dengan kegiatan </w:t>
            </w:r>
            <w:r w:rsidR="00584757" w:rsidRPr="00B73957">
              <w:rPr>
                <w:rStyle w:val="FontStyle33"/>
                <w:sz w:val="24"/>
                <w:szCs w:val="24"/>
                <w:lang w:val="pt-BR" w:eastAsia="id-ID"/>
              </w:rPr>
              <w:t>LKM</w:t>
            </w:r>
          </w:p>
          <w:p w14:paraId="04F3F680" w14:textId="77777777" w:rsidR="004F7292" w:rsidRPr="00B73957" w:rsidRDefault="004F7292" w:rsidP="007814C6">
            <w:pPr>
              <w:pStyle w:val="Style16"/>
              <w:widowControl/>
              <w:numPr>
                <w:ilvl w:val="0"/>
                <w:numId w:val="131"/>
              </w:numPr>
              <w:ind w:left="567" w:right="236" w:hanging="567"/>
              <w:rPr>
                <w:rStyle w:val="FontStyle33"/>
                <w:sz w:val="24"/>
                <w:szCs w:val="24"/>
                <w:lang w:val="id-ID" w:eastAsia="id-ID"/>
              </w:rPr>
            </w:pPr>
            <w:r w:rsidRPr="00B73957">
              <w:rPr>
                <w:rStyle w:val="FontStyle33"/>
                <w:sz w:val="24"/>
                <w:szCs w:val="24"/>
                <w:lang w:val="id-ID" w:eastAsia="id-ID"/>
              </w:rPr>
              <w:t>Kegagalan sistem teknologi informasi</w:t>
            </w:r>
          </w:p>
        </w:tc>
        <w:tc>
          <w:tcPr>
            <w:tcW w:w="2046" w:type="pct"/>
            <w:tcBorders>
              <w:top w:val="single" w:sz="4" w:space="0" w:color="auto"/>
              <w:left w:val="single" w:sz="4" w:space="0" w:color="auto"/>
              <w:bottom w:val="single" w:sz="4" w:space="0" w:color="auto"/>
              <w:right w:val="single" w:sz="4" w:space="0" w:color="auto"/>
            </w:tcBorders>
          </w:tcPr>
          <w:p w14:paraId="1E443BEF" w14:textId="326465CA" w:rsidR="004F7292" w:rsidRPr="00B73957" w:rsidRDefault="004F7292" w:rsidP="00584757">
            <w:pPr>
              <w:pStyle w:val="Style16"/>
              <w:spacing w:before="60" w:after="60"/>
              <w:ind w:right="103"/>
            </w:pPr>
            <w:proofErr w:type="spellStart"/>
            <w:r w:rsidRPr="00B73957">
              <w:t>Ketersediaan</w:t>
            </w:r>
            <w:proofErr w:type="spellEnd"/>
            <w:r w:rsidRPr="00B73957">
              <w:t xml:space="preserve"> </w:t>
            </w:r>
            <w:proofErr w:type="spellStart"/>
            <w:r w:rsidRPr="00B73957">
              <w:t>teknologi</w:t>
            </w:r>
            <w:proofErr w:type="spellEnd"/>
            <w:r w:rsidRPr="00B73957">
              <w:t xml:space="preserve"> </w:t>
            </w:r>
            <w:proofErr w:type="spellStart"/>
            <w:r w:rsidRPr="00B73957">
              <w:t>informasi</w:t>
            </w:r>
            <w:proofErr w:type="spellEnd"/>
            <w:r w:rsidRPr="00B73957">
              <w:t xml:space="preserve"> </w:t>
            </w:r>
            <w:proofErr w:type="spellStart"/>
            <w:r w:rsidRPr="00B73957">
              <w:t>dapat</w:t>
            </w:r>
            <w:proofErr w:type="spellEnd"/>
            <w:r w:rsidRPr="00B73957">
              <w:t xml:space="preserve"> </w:t>
            </w:r>
            <w:proofErr w:type="spellStart"/>
            <w:r w:rsidRPr="00B73957">
              <w:t>mempermudah</w:t>
            </w:r>
            <w:proofErr w:type="spellEnd"/>
            <w:r w:rsidRPr="00B73957">
              <w:t xml:space="preserve"> dan </w:t>
            </w:r>
            <w:proofErr w:type="spellStart"/>
            <w:r w:rsidRPr="00B73957">
              <w:t>mengoptimalkan</w:t>
            </w:r>
            <w:proofErr w:type="spellEnd"/>
            <w:r w:rsidRPr="00B73957">
              <w:t xml:space="preserve"> proses </w:t>
            </w:r>
            <w:proofErr w:type="spellStart"/>
            <w:r w:rsidRPr="00B73957">
              <w:t>bisnis</w:t>
            </w:r>
            <w:proofErr w:type="spellEnd"/>
            <w:r w:rsidRPr="00B73957">
              <w:t xml:space="preserve"> </w:t>
            </w:r>
            <w:r w:rsidR="0048398E" w:rsidRPr="00B73957">
              <w:rPr>
                <w:lang w:val="en-GB"/>
              </w:rPr>
              <w:t>LKM</w:t>
            </w:r>
            <w:r w:rsidRPr="00B73957">
              <w:t>.</w:t>
            </w:r>
          </w:p>
          <w:p w14:paraId="3ABBF27A" w14:textId="77777777" w:rsidR="004F7292" w:rsidRPr="00B73957" w:rsidRDefault="004F7292" w:rsidP="00584757">
            <w:pPr>
              <w:pStyle w:val="Style16"/>
              <w:spacing w:before="60" w:after="60"/>
              <w:ind w:right="103"/>
              <w:rPr>
                <w:rStyle w:val="FontStyle33"/>
                <w:sz w:val="24"/>
                <w:szCs w:val="24"/>
                <w:lang w:val="id-ID" w:eastAsia="id-ID"/>
              </w:rPr>
            </w:pPr>
            <w:r w:rsidRPr="00B73957">
              <w:t xml:space="preserve">Teknologi </w:t>
            </w:r>
            <w:proofErr w:type="spellStart"/>
            <w:r w:rsidRPr="00B73957">
              <w:t>informasi</w:t>
            </w:r>
            <w:proofErr w:type="spellEnd"/>
            <w:r w:rsidRPr="00B73957">
              <w:t xml:space="preserve"> yang </w:t>
            </w:r>
            <w:proofErr w:type="spellStart"/>
            <w:r w:rsidRPr="00B73957">
              <w:t>sudah</w:t>
            </w:r>
            <w:proofErr w:type="spellEnd"/>
            <w:r w:rsidRPr="00B73957">
              <w:t xml:space="preserve"> </w:t>
            </w:r>
            <w:proofErr w:type="spellStart"/>
            <w:r w:rsidRPr="00B73957">
              <w:t>tidak</w:t>
            </w:r>
            <w:proofErr w:type="spellEnd"/>
            <w:r w:rsidRPr="00B73957">
              <w:t xml:space="preserve"> </w:t>
            </w:r>
            <w:proofErr w:type="spellStart"/>
            <w:r w:rsidRPr="00B73957">
              <w:t>memadai</w:t>
            </w:r>
            <w:proofErr w:type="spellEnd"/>
            <w:r w:rsidRPr="00B73957">
              <w:t xml:space="preserve"> dan/</w:t>
            </w:r>
            <w:proofErr w:type="spellStart"/>
            <w:r w:rsidRPr="00B73957">
              <w:t>atau</w:t>
            </w:r>
            <w:proofErr w:type="spellEnd"/>
            <w:r w:rsidRPr="00B73957">
              <w:t xml:space="preserve"> </w:t>
            </w:r>
            <w:proofErr w:type="spellStart"/>
            <w:r w:rsidRPr="00B73957">
              <w:t>pengelolaan</w:t>
            </w:r>
            <w:proofErr w:type="spellEnd"/>
            <w:r w:rsidRPr="00B73957">
              <w:t xml:space="preserve"> yang </w:t>
            </w:r>
            <w:proofErr w:type="spellStart"/>
            <w:r w:rsidRPr="00B73957">
              <w:t>tidak</w:t>
            </w:r>
            <w:proofErr w:type="spellEnd"/>
            <w:r w:rsidRPr="00B73957">
              <w:t xml:space="preserve"> </w:t>
            </w:r>
            <w:proofErr w:type="spellStart"/>
            <w:r w:rsidRPr="00B73957">
              <w:t>efektif</w:t>
            </w:r>
            <w:proofErr w:type="spellEnd"/>
            <w:r w:rsidRPr="00B73957">
              <w:t xml:space="preserve"> dan </w:t>
            </w:r>
            <w:proofErr w:type="spellStart"/>
            <w:r w:rsidRPr="00B73957">
              <w:t>efisien</w:t>
            </w:r>
            <w:proofErr w:type="spellEnd"/>
            <w:r w:rsidRPr="00B73957">
              <w:t xml:space="preserve"> </w:t>
            </w:r>
            <w:proofErr w:type="spellStart"/>
            <w:r w:rsidRPr="00B73957">
              <w:t>dapat</w:t>
            </w:r>
            <w:proofErr w:type="spellEnd"/>
            <w:r w:rsidRPr="00B73957">
              <w:t xml:space="preserve"> </w:t>
            </w:r>
            <w:proofErr w:type="spellStart"/>
            <w:r w:rsidRPr="00B73957">
              <w:t>menyebabkan</w:t>
            </w:r>
            <w:proofErr w:type="spellEnd"/>
            <w:r w:rsidRPr="00B73957">
              <w:t xml:space="preserve"> </w:t>
            </w:r>
            <w:proofErr w:type="spellStart"/>
            <w:r w:rsidRPr="00B73957">
              <w:t>timbulnya</w:t>
            </w:r>
            <w:proofErr w:type="spellEnd"/>
            <w:r w:rsidRPr="00B73957">
              <w:t xml:space="preserve"> </w:t>
            </w:r>
            <w:proofErr w:type="spellStart"/>
            <w:r w:rsidRPr="00B73957">
              <w:t>kerugian</w:t>
            </w:r>
            <w:proofErr w:type="spellEnd"/>
            <w:r w:rsidRPr="00B73957">
              <w:t xml:space="preserve"> </w:t>
            </w:r>
            <w:proofErr w:type="spellStart"/>
            <w:r w:rsidRPr="00B73957">
              <w:t>bagi</w:t>
            </w:r>
            <w:proofErr w:type="spellEnd"/>
            <w:r w:rsidRPr="00B73957">
              <w:t xml:space="preserve"> </w:t>
            </w:r>
            <w:r w:rsidRPr="00B73957">
              <w:rPr>
                <w:lang w:val="id-ID"/>
              </w:rPr>
              <w:t>Perusahaan</w:t>
            </w:r>
            <w:r w:rsidRPr="00B73957">
              <w:t>.</w:t>
            </w:r>
          </w:p>
          <w:p w14:paraId="57520411" w14:textId="77777777" w:rsidR="004F7292" w:rsidRPr="00B73957" w:rsidRDefault="004F7292" w:rsidP="00584757">
            <w:pPr>
              <w:pStyle w:val="Style16"/>
              <w:spacing w:before="60" w:after="60"/>
              <w:ind w:right="103"/>
              <w:rPr>
                <w:rStyle w:val="FontStyle33"/>
                <w:sz w:val="24"/>
                <w:szCs w:val="24"/>
                <w:lang w:val="id-ID" w:eastAsia="id-ID"/>
              </w:rPr>
            </w:pPr>
            <w:r w:rsidRPr="00B73957">
              <w:rPr>
                <w:rStyle w:val="FontStyle33"/>
                <w:sz w:val="24"/>
                <w:szCs w:val="24"/>
                <w:lang w:val="id-ID" w:eastAsia="id-ID"/>
              </w:rPr>
              <w:t xml:space="preserve">Penilaian dapat dilakukan antara lain berdasarkan jumlah keterjadian gangguan sistem untuk internal dan ekternal dalam 1 </w:t>
            </w:r>
            <w:r w:rsidRPr="00B73957">
              <w:rPr>
                <w:rStyle w:val="FontStyle33"/>
                <w:sz w:val="24"/>
                <w:szCs w:val="24"/>
                <w:lang w:eastAsia="id-ID"/>
              </w:rPr>
              <w:t>(</w:t>
            </w:r>
            <w:proofErr w:type="spellStart"/>
            <w:r w:rsidRPr="00B73957">
              <w:rPr>
                <w:rStyle w:val="FontStyle33"/>
                <w:sz w:val="24"/>
                <w:szCs w:val="24"/>
                <w:lang w:eastAsia="id-ID"/>
              </w:rPr>
              <w:t>satu</w:t>
            </w:r>
            <w:proofErr w:type="spellEnd"/>
            <w:r w:rsidRPr="00B73957">
              <w:rPr>
                <w:rStyle w:val="FontStyle33"/>
                <w:sz w:val="24"/>
                <w:szCs w:val="24"/>
                <w:lang w:eastAsia="id-ID"/>
              </w:rPr>
              <w:t xml:space="preserve">) </w:t>
            </w:r>
            <w:r w:rsidRPr="00B73957">
              <w:rPr>
                <w:rStyle w:val="FontStyle33"/>
                <w:sz w:val="24"/>
                <w:szCs w:val="24"/>
                <w:lang w:val="id-ID" w:eastAsia="id-ID"/>
              </w:rPr>
              <w:t>tahun.</w:t>
            </w:r>
          </w:p>
          <w:p w14:paraId="0072E08A" w14:textId="77777777" w:rsidR="004F7292" w:rsidRPr="00B73957" w:rsidRDefault="004F7292" w:rsidP="00584757">
            <w:pPr>
              <w:pStyle w:val="Style16"/>
              <w:spacing w:before="60" w:after="60"/>
              <w:ind w:right="103"/>
              <w:rPr>
                <w:rStyle w:val="FontStyle33"/>
                <w:sz w:val="24"/>
                <w:szCs w:val="24"/>
                <w:highlight w:val="cyan"/>
                <w:lang w:val="id-ID" w:eastAsia="id-ID"/>
              </w:rPr>
            </w:pPr>
          </w:p>
          <w:p w14:paraId="521CB1DF" w14:textId="77777777" w:rsidR="004F7292" w:rsidRPr="00B73957" w:rsidRDefault="004F7292" w:rsidP="00584757">
            <w:pPr>
              <w:pStyle w:val="Style16"/>
              <w:spacing w:before="60" w:after="60"/>
              <w:ind w:right="103"/>
              <w:rPr>
                <w:rStyle w:val="FontStyle33"/>
                <w:sz w:val="24"/>
                <w:szCs w:val="24"/>
                <w:highlight w:val="cyan"/>
                <w:lang w:val="id-ID" w:eastAsia="id-ID"/>
              </w:rPr>
            </w:pPr>
          </w:p>
          <w:p w14:paraId="31E0AA81" w14:textId="77777777" w:rsidR="004F7292" w:rsidRPr="00B73957" w:rsidRDefault="004F7292" w:rsidP="00584757">
            <w:pPr>
              <w:pStyle w:val="Style16"/>
              <w:spacing w:before="60" w:after="60"/>
              <w:ind w:right="103"/>
              <w:rPr>
                <w:rStyle w:val="FontStyle33"/>
                <w:strike/>
                <w:sz w:val="24"/>
                <w:szCs w:val="24"/>
                <w:lang w:val="id-ID" w:eastAsia="id-ID"/>
              </w:rPr>
            </w:pPr>
          </w:p>
        </w:tc>
      </w:tr>
      <w:tr w:rsidR="00F622C7" w:rsidRPr="00B73957" w14:paraId="724D5609" w14:textId="77777777" w:rsidTr="00584757">
        <w:tc>
          <w:tcPr>
            <w:tcW w:w="909" w:type="pct"/>
            <w:tcBorders>
              <w:top w:val="single" w:sz="4" w:space="0" w:color="auto"/>
              <w:left w:val="single" w:sz="6" w:space="0" w:color="auto"/>
              <w:right w:val="single" w:sz="6" w:space="0" w:color="auto"/>
            </w:tcBorders>
          </w:tcPr>
          <w:p w14:paraId="18B0E548" w14:textId="77777777" w:rsidR="004F7292" w:rsidRPr="00B73957" w:rsidRDefault="004F7292" w:rsidP="007814C6">
            <w:pPr>
              <w:pStyle w:val="Style15"/>
              <w:widowControl/>
              <w:numPr>
                <w:ilvl w:val="0"/>
                <w:numId w:val="127"/>
              </w:numPr>
              <w:spacing w:before="60" w:after="60" w:line="240" w:lineRule="auto"/>
              <w:ind w:right="107"/>
              <w:jc w:val="both"/>
            </w:pPr>
            <w:r w:rsidRPr="00B73957">
              <w:t xml:space="preserve">Risiko </w:t>
            </w:r>
            <w:proofErr w:type="spellStart"/>
            <w:r w:rsidRPr="00B73957">
              <w:t>kecurangan</w:t>
            </w:r>
            <w:proofErr w:type="spellEnd"/>
            <w:r w:rsidRPr="00B73957">
              <w:t xml:space="preserve"> (</w:t>
            </w:r>
            <w:r w:rsidRPr="00B73957">
              <w:rPr>
                <w:i/>
              </w:rPr>
              <w:t>fraud</w:t>
            </w:r>
            <w:r w:rsidRPr="00B73957">
              <w:t>)</w:t>
            </w:r>
          </w:p>
        </w:tc>
        <w:tc>
          <w:tcPr>
            <w:tcW w:w="2044" w:type="pct"/>
            <w:tcBorders>
              <w:top w:val="single" w:sz="4" w:space="0" w:color="auto"/>
              <w:left w:val="single" w:sz="4" w:space="0" w:color="auto"/>
              <w:right w:val="single" w:sz="6" w:space="0" w:color="auto"/>
            </w:tcBorders>
          </w:tcPr>
          <w:p w14:paraId="5558C0D7" w14:textId="77777777" w:rsidR="004F7292" w:rsidRPr="00B73957" w:rsidRDefault="004F7292" w:rsidP="007814C6">
            <w:pPr>
              <w:pStyle w:val="Style16"/>
              <w:widowControl/>
              <w:numPr>
                <w:ilvl w:val="0"/>
                <w:numId w:val="132"/>
              </w:numPr>
              <w:spacing w:before="60" w:after="60"/>
              <w:ind w:left="567" w:right="236" w:hanging="567"/>
            </w:pPr>
            <w:r w:rsidRPr="00B73957">
              <w:rPr>
                <w:lang w:val="id-ID"/>
              </w:rPr>
              <w:t>R</w:t>
            </w:r>
            <w:proofErr w:type="spellStart"/>
            <w:r w:rsidRPr="00B73957">
              <w:t>iwayat</w:t>
            </w:r>
            <w:proofErr w:type="spellEnd"/>
            <w:r w:rsidRPr="00B73957">
              <w:t xml:space="preserve"> </w:t>
            </w:r>
            <w:proofErr w:type="spellStart"/>
            <w:r w:rsidRPr="00B73957">
              <w:t>kecurangan</w:t>
            </w:r>
            <w:proofErr w:type="spellEnd"/>
            <w:r w:rsidRPr="00B73957">
              <w:t xml:space="preserve"> (</w:t>
            </w:r>
            <w:r w:rsidRPr="00B73957">
              <w:rPr>
                <w:i/>
              </w:rPr>
              <w:t>fraud</w:t>
            </w:r>
            <w:r w:rsidRPr="00B73957">
              <w:t>) internal</w:t>
            </w:r>
          </w:p>
          <w:p w14:paraId="48EACF19" w14:textId="77777777" w:rsidR="004F7292" w:rsidRPr="00B73957" w:rsidRDefault="004F7292" w:rsidP="007814C6">
            <w:pPr>
              <w:pStyle w:val="Style16"/>
              <w:widowControl/>
              <w:numPr>
                <w:ilvl w:val="0"/>
                <w:numId w:val="132"/>
              </w:numPr>
              <w:spacing w:before="60" w:after="60"/>
              <w:ind w:left="567" w:right="236" w:hanging="567"/>
            </w:pPr>
            <w:r w:rsidRPr="00B73957">
              <w:rPr>
                <w:lang w:val="id-ID"/>
              </w:rPr>
              <w:t>R</w:t>
            </w:r>
            <w:proofErr w:type="spellStart"/>
            <w:r w:rsidRPr="00B73957">
              <w:t>iwayat</w:t>
            </w:r>
            <w:proofErr w:type="spellEnd"/>
            <w:r w:rsidRPr="00B73957">
              <w:t xml:space="preserve"> </w:t>
            </w:r>
            <w:proofErr w:type="spellStart"/>
            <w:r w:rsidRPr="00B73957">
              <w:t>kecurangan</w:t>
            </w:r>
            <w:proofErr w:type="spellEnd"/>
            <w:r w:rsidRPr="00B73957">
              <w:t xml:space="preserve"> (</w:t>
            </w:r>
            <w:r w:rsidRPr="00B73957">
              <w:rPr>
                <w:i/>
              </w:rPr>
              <w:t>fraud</w:t>
            </w:r>
            <w:r w:rsidRPr="00B73957">
              <w:t xml:space="preserve">) </w:t>
            </w:r>
            <w:proofErr w:type="spellStart"/>
            <w:r w:rsidRPr="00B73957">
              <w:t>eksternal</w:t>
            </w:r>
            <w:proofErr w:type="spellEnd"/>
          </w:p>
        </w:tc>
        <w:tc>
          <w:tcPr>
            <w:tcW w:w="2046" w:type="pct"/>
            <w:tcBorders>
              <w:top w:val="single" w:sz="4" w:space="0" w:color="auto"/>
              <w:left w:val="single" w:sz="6" w:space="0" w:color="auto"/>
              <w:right w:val="single" w:sz="6" w:space="0" w:color="auto"/>
            </w:tcBorders>
          </w:tcPr>
          <w:p w14:paraId="7317C77F" w14:textId="235BD287" w:rsidR="004F7292" w:rsidRPr="00B73957" w:rsidRDefault="004F7292" w:rsidP="00584757">
            <w:pPr>
              <w:pStyle w:val="Style16"/>
              <w:spacing w:before="60" w:after="60"/>
              <w:ind w:right="103"/>
            </w:pPr>
            <w:proofErr w:type="spellStart"/>
            <w:r w:rsidRPr="00B73957">
              <w:t>Penilaian</w:t>
            </w:r>
            <w:proofErr w:type="spellEnd"/>
            <w:r w:rsidRPr="00B73957">
              <w:t xml:space="preserve"> </w:t>
            </w:r>
            <w:r w:rsidRPr="00B73957">
              <w:rPr>
                <w:i/>
                <w:iCs/>
              </w:rPr>
              <w:t>fraud</w:t>
            </w:r>
            <w:r w:rsidRPr="00B73957">
              <w:t xml:space="preserve"> </w:t>
            </w:r>
            <w:proofErr w:type="spellStart"/>
            <w:r w:rsidRPr="00B73957">
              <w:t>dilakukan</w:t>
            </w:r>
            <w:proofErr w:type="spellEnd"/>
            <w:r w:rsidRPr="00B73957">
              <w:t xml:space="preserve"> </w:t>
            </w:r>
            <w:proofErr w:type="spellStart"/>
            <w:r w:rsidRPr="00B73957">
              <w:t>terhadap</w:t>
            </w:r>
            <w:proofErr w:type="spellEnd"/>
            <w:r w:rsidRPr="00B73957">
              <w:t xml:space="preserve"> </w:t>
            </w:r>
            <w:proofErr w:type="spellStart"/>
            <w:r w:rsidRPr="00B73957">
              <w:t>frekuensi</w:t>
            </w:r>
            <w:proofErr w:type="spellEnd"/>
            <w:r w:rsidRPr="00B73957">
              <w:t xml:space="preserve"> </w:t>
            </w:r>
            <w:proofErr w:type="spellStart"/>
            <w:r w:rsidRPr="00B73957">
              <w:t>atau</w:t>
            </w:r>
            <w:proofErr w:type="spellEnd"/>
            <w:r w:rsidRPr="00B73957">
              <w:t xml:space="preserve"> </w:t>
            </w:r>
            <w:proofErr w:type="spellStart"/>
            <w:r w:rsidRPr="00B73957">
              <w:t>materialitas</w:t>
            </w:r>
            <w:proofErr w:type="spellEnd"/>
            <w:r w:rsidR="0048398E" w:rsidRPr="00B73957">
              <w:t xml:space="preserve"> </w:t>
            </w:r>
            <w:r w:rsidRPr="00B73957">
              <w:rPr>
                <w:i/>
                <w:iCs/>
              </w:rPr>
              <w:t>fraud</w:t>
            </w:r>
            <w:r w:rsidRPr="00B73957">
              <w:t xml:space="preserve"> yang </w:t>
            </w:r>
            <w:proofErr w:type="spellStart"/>
            <w:r w:rsidRPr="00B73957">
              <w:t>telah</w:t>
            </w:r>
            <w:proofErr w:type="spellEnd"/>
            <w:r w:rsidRPr="00B73957">
              <w:t xml:space="preserve"> </w:t>
            </w:r>
            <w:proofErr w:type="spellStart"/>
            <w:r w:rsidRPr="00B73957">
              <w:t>terjadi</w:t>
            </w:r>
            <w:proofErr w:type="spellEnd"/>
            <w:r w:rsidRPr="00B73957">
              <w:t xml:space="preserve"> pada </w:t>
            </w:r>
            <w:proofErr w:type="spellStart"/>
            <w:r w:rsidRPr="00B73957">
              <w:t>periode</w:t>
            </w:r>
            <w:proofErr w:type="spellEnd"/>
            <w:r w:rsidRPr="00B73957">
              <w:t xml:space="preserve"> </w:t>
            </w:r>
            <w:proofErr w:type="spellStart"/>
            <w:r w:rsidRPr="00B73957">
              <w:t>penilaian</w:t>
            </w:r>
            <w:proofErr w:type="spellEnd"/>
            <w:r w:rsidRPr="00B73957">
              <w:t xml:space="preserve"> </w:t>
            </w:r>
            <w:proofErr w:type="spellStart"/>
            <w:r w:rsidRPr="00B73957">
              <w:t>sebelumnya</w:t>
            </w:r>
            <w:proofErr w:type="spellEnd"/>
            <w:r w:rsidRPr="00B73957">
              <w:t xml:space="preserve">, </w:t>
            </w:r>
            <w:proofErr w:type="spellStart"/>
            <w:r w:rsidRPr="00B73957">
              <w:t>termasuk</w:t>
            </w:r>
            <w:proofErr w:type="spellEnd"/>
            <w:r w:rsidRPr="00B73957">
              <w:t xml:space="preserve"> </w:t>
            </w:r>
            <w:proofErr w:type="spellStart"/>
            <w:r w:rsidRPr="00B73957">
              <w:t>potensi</w:t>
            </w:r>
            <w:proofErr w:type="spellEnd"/>
            <w:r w:rsidRPr="00B73957">
              <w:t xml:space="preserve"> fraud yang </w:t>
            </w:r>
            <w:proofErr w:type="spellStart"/>
            <w:r w:rsidRPr="00B73957">
              <w:t>dapat</w:t>
            </w:r>
            <w:proofErr w:type="spellEnd"/>
            <w:r w:rsidRPr="00B73957">
              <w:t xml:space="preserve"> </w:t>
            </w:r>
            <w:proofErr w:type="spellStart"/>
            <w:r w:rsidRPr="00B73957">
              <w:t>timbul</w:t>
            </w:r>
            <w:proofErr w:type="spellEnd"/>
            <w:r w:rsidRPr="00B73957">
              <w:t xml:space="preserve"> </w:t>
            </w:r>
            <w:proofErr w:type="spellStart"/>
            <w:r w:rsidRPr="00B73957">
              <w:t>dari</w:t>
            </w:r>
            <w:proofErr w:type="spellEnd"/>
            <w:r w:rsidRPr="00B73957">
              <w:t xml:space="preserve"> </w:t>
            </w:r>
            <w:proofErr w:type="spellStart"/>
            <w:r w:rsidRPr="00B73957">
              <w:t>kelemahan</w:t>
            </w:r>
            <w:proofErr w:type="spellEnd"/>
            <w:r w:rsidRPr="00B73957">
              <w:t xml:space="preserve"> pada </w:t>
            </w:r>
            <w:proofErr w:type="spellStart"/>
            <w:r w:rsidRPr="00B73957">
              <w:t>aspek</w:t>
            </w:r>
            <w:proofErr w:type="spellEnd"/>
            <w:r w:rsidRPr="00B73957">
              <w:t xml:space="preserve"> </w:t>
            </w:r>
            <w:proofErr w:type="spellStart"/>
            <w:r w:rsidRPr="00B73957">
              <w:t>bisnis</w:t>
            </w:r>
            <w:proofErr w:type="spellEnd"/>
            <w:r w:rsidRPr="00B73957">
              <w:t xml:space="preserve">, </w:t>
            </w:r>
            <w:proofErr w:type="spellStart"/>
            <w:r w:rsidRPr="00B73957">
              <w:t>sumber</w:t>
            </w:r>
            <w:proofErr w:type="spellEnd"/>
            <w:r w:rsidRPr="00B73957">
              <w:t xml:space="preserve"> </w:t>
            </w:r>
            <w:proofErr w:type="spellStart"/>
            <w:r w:rsidRPr="00B73957">
              <w:t>daya</w:t>
            </w:r>
            <w:proofErr w:type="spellEnd"/>
            <w:r w:rsidRPr="00B73957">
              <w:t xml:space="preserve"> </w:t>
            </w:r>
            <w:proofErr w:type="spellStart"/>
            <w:r w:rsidRPr="00B73957">
              <w:t>manusia</w:t>
            </w:r>
            <w:proofErr w:type="spellEnd"/>
            <w:r w:rsidRPr="00B73957">
              <w:t xml:space="preserve">, </w:t>
            </w:r>
            <w:proofErr w:type="spellStart"/>
            <w:r w:rsidRPr="00B73957">
              <w:t>teknologi</w:t>
            </w:r>
            <w:proofErr w:type="spellEnd"/>
            <w:r w:rsidRPr="00B73957">
              <w:t xml:space="preserve"> </w:t>
            </w:r>
            <w:proofErr w:type="spellStart"/>
            <w:r w:rsidRPr="00B73957">
              <w:t>informasi</w:t>
            </w:r>
            <w:proofErr w:type="spellEnd"/>
            <w:r w:rsidRPr="00B73957">
              <w:t xml:space="preserve">, dan </w:t>
            </w:r>
            <w:proofErr w:type="spellStart"/>
            <w:r w:rsidRPr="00B73957">
              <w:t>kejadian</w:t>
            </w:r>
            <w:proofErr w:type="spellEnd"/>
            <w:r w:rsidRPr="00B73957">
              <w:t xml:space="preserve"> </w:t>
            </w:r>
            <w:proofErr w:type="spellStart"/>
            <w:r w:rsidRPr="00B73957">
              <w:t>eksternal</w:t>
            </w:r>
            <w:proofErr w:type="spellEnd"/>
            <w:r w:rsidRPr="00B73957">
              <w:t>.</w:t>
            </w:r>
          </w:p>
        </w:tc>
      </w:tr>
      <w:tr w:rsidR="00F622C7" w:rsidRPr="00B73957" w14:paraId="032F30EA" w14:textId="77777777" w:rsidTr="00584757">
        <w:tc>
          <w:tcPr>
            <w:tcW w:w="909" w:type="pct"/>
            <w:tcBorders>
              <w:top w:val="single" w:sz="4" w:space="0" w:color="auto"/>
              <w:left w:val="single" w:sz="6" w:space="0" w:color="auto"/>
              <w:bottom w:val="single" w:sz="4" w:space="0" w:color="auto"/>
              <w:right w:val="single" w:sz="6" w:space="0" w:color="auto"/>
            </w:tcBorders>
          </w:tcPr>
          <w:p w14:paraId="1BEA7DB3" w14:textId="77777777" w:rsidR="004F7292" w:rsidRPr="00B73957" w:rsidRDefault="004F7292" w:rsidP="007814C6">
            <w:pPr>
              <w:pStyle w:val="Style15"/>
              <w:widowControl/>
              <w:numPr>
                <w:ilvl w:val="0"/>
                <w:numId w:val="127"/>
              </w:numPr>
              <w:spacing w:before="60" w:after="60" w:line="240" w:lineRule="auto"/>
              <w:ind w:right="107"/>
              <w:jc w:val="both"/>
              <w:rPr>
                <w:rStyle w:val="FontStyle33"/>
                <w:sz w:val="24"/>
                <w:szCs w:val="24"/>
                <w:lang w:val="id-ID" w:eastAsia="id-ID"/>
              </w:rPr>
            </w:pPr>
            <w:r w:rsidRPr="00B73957">
              <w:rPr>
                <w:rStyle w:val="FontStyle33"/>
                <w:sz w:val="24"/>
                <w:szCs w:val="24"/>
                <w:lang w:val="id-ID" w:eastAsia="id-ID"/>
              </w:rPr>
              <w:t>Gangguan terhadap bisnis dan organisasi</w:t>
            </w:r>
          </w:p>
        </w:tc>
        <w:tc>
          <w:tcPr>
            <w:tcW w:w="2044" w:type="pct"/>
            <w:tcBorders>
              <w:top w:val="single" w:sz="6" w:space="0" w:color="auto"/>
              <w:left w:val="single" w:sz="4" w:space="0" w:color="auto"/>
              <w:bottom w:val="single" w:sz="6" w:space="0" w:color="auto"/>
              <w:right w:val="single" w:sz="6" w:space="0" w:color="auto"/>
            </w:tcBorders>
          </w:tcPr>
          <w:p w14:paraId="0DE4FB32" w14:textId="77777777" w:rsidR="004F7292" w:rsidRPr="00B73957" w:rsidRDefault="004F7292" w:rsidP="007814C6">
            <w:pPr>
              <w:pStyle w:val="Style16"/>
              <w:widowControl/>
              <w:numPr>
                <w:ilvl w:val="0"/>
                <w:numId w:val="133"/>
              </w:numPr>
              <w:spacing w:before="60" w:after="60"/>
              <w:ind w:left="567" w:right="236" w:hanging="567"/>
              <w:rPr>
                <w:rStyle w:val="FontStyle33"/>
                <w:sz w:val="24"/>
                <w:szCs w:val="24"/>
                <w:lang w:val="id-ID" w:eastAsia="id-ID"/>
              </w:rPr>
            </w:pPr>
            <w:r w:rsidRPr="00B73957">
              <w:rPr>
                <w:rStyle w:val="FontStyle33"/>
                <w:sz w:val="24"/>
                <w:szCs w:val="24"/>
                <w:lang w:val="id-ID" w:eastAsia="id-ID"/>
              </w:rPr>
              <w:t>Frekuensi dan materialitas kejadian eksternal</w:t>
            </w:r>
          </w:p>
          <w:p w14:paraId="2485655D" w14:textId="50A1B6AC" w:rsidR="004F7292" w:rsidRPr="00B73957" w:rsidRDefault="004F7292" w:rsidP="007814C6">
            <w:pPr>
              <w:pStyle w:val="Style16"/>
              <w:widowControl/>
              <w:numPr>
                <w:ilvl w:val="0"/>
                <w:numId w:val="133"/>
              </w:numPr>
              <w:spacing w:before="60" w:after="60"/>
              <w:ind w:left="567" w:right="236" w:hanging="567"/>
              <w:rPr>
                <w:rStyle w:val="FontStyle33"/>
                <w:sz w:val="24"/>
                <w:szCs w:val="24"/>
                <w:lang w:val="id-ID" w:eastAsia="id-ID"/>
              </w:rPr>
            </w:pPr>
            <w:r w:rsidRPr="00B73957">
              <w:rPr>
                <w:rStyle w:val="FontStyle33"/>
                <w:sz w:val="24"/>
                <w:szCs w:val="24"/>
                <w:lang w:val="id-ID" w:eastAsia="id-ID"/>
              </w:rPr>
              <w:t xml:space="preserve">Lokasi dan kondisi geografis </w:t>
            </w:r>
            <w:r w:rsidR="00DF7332" w:rsidRPr="00B73957">
              <w:rPr>
                <w:lang w:val="en-GB"/>
              </w:rPr>
              <w:t>LKM</w:t>
            </w:r>
          </w:p>
          <w:p w14:paraId="2C8E5D1B" w14:textId="77777777" w:rsidR="004F7292" w:rsidRPr="00B73957" w:rsidRDefault="004F7292" w:rsidP="00584757">
            <w:pPr>
              <w:pStyle w:val="Style13"/>
              <w:spacing w:before="60" w:after="60" w:line="240" w:lineRule="auto"/>
              <w:ind w:right="236"/>
              <w:rPr>
                <w:rStyle w:val="FontStyle33"/>
                <w:sz w:val="24"/>
                <w:szCs w:val="24"/>
                <w:lang w:val="id-ID" w:eastAsia="id-ID"/>
              </w:rPr>
            </w:pPr>
          </w:p>
        </w:tc>
        <w:tc>
          <w:tcPr>
            <w:tcW w:w="2046" w:type="pct"/>
            <w:tcBorders>
              <w:top w:val="single" w:sz="6" w:space="0" w:color="auto"/>
              <w:left w:val="single" w:sz="6" w:space="0" w:color="auto"/>
              <w:bottom w:val="single" w:sz="6" w:space="0" w:color="auto"/>
              <w:right w:val="single" w:sz="6" w:space="0" w:color="auto"/>
            </w:tcBorders>
          </w:tcPr>
          <w:p w14:paraId="6C9690C0" w14:textId="77777777" w:rsidR="004F7292" w:rsidRPr="00B73957" w:rsidRDefault="004F7292" w:rsidP="00584757">
            <w:pPr>
              <w:pStyle w:val="Style16"/>
              <w:spacing w:before="60" w:after="60"/>
              <w:ind w:right="103"/>
            </w:pPr>
            <w:proofErr w:type="spellStart"/>
            <w:r w:rsidRPr="00B73957">
              <w:t>Kejadian</w:t>
            </w:r>
            <w:proofErr w:type="spellEnd"/>
            <w:r w:rsidRPr="00B73957">
              <w:t xml:space="preserve"> </w:t>
            </w:r>
            <w:proofErr w:type="spellStart"/>
            <w:r w:rsidRPr="00B73957">
              <w:t>eksternal</w:t>
            </w:r>
            <w:proofErr w:type="spellEnd"/>
            <w:r w:rsidRPr="00B73957">
              <w:t xml:space="preserve"> </w:t>
            </w:r>
            <w:proofErr w:type="spellStart"/>
            <w:r w:rsidRPr="00B73957">
              <w:t>tersebut</w:t>
            </w:r>
            <w:proofErr w:type="spellEnd"/>
            <w:r w:rsidRPr="00B73957">
              <w:t xml:space="preserve"> </w:t>
            </w:r>
            <w:proofErr w:type="spellStart"/>
            <w:r w:rsidRPr="00B73957">
              <w:t>misalnya</w:t>
            </w:r>
            <w:proofErr w:type="spellEnd"/>
            <w:r w:rsidRPr="00B73957">
              <w:t xml:space="preserve"> </w:t>
            </w:r>
            <w:proofErr w:type="spellStart"/>
            <w:r w:rsidRPr="00B73957">
              <w:t>terorisme</w:t>
            </w:r>
            <w:proofErr w:type="spellEnd"/>
            <w:r w:rsidRPr="00B73957">
              <w:t xml:space="preserve">, </w:t>
            </w:r>
            <w:proofErr w:type="spellStart"/>
            <w:r w:rsidRPr="00B73957">
              <w:t>kriminalitas</w:t>
            </w:r>
            <w:proofErr w:type="spellEnd"/>
            <w:r w:rsidRPr="00B73957">
              <w:t xml:space="preserve">, </w:t>
            </w:r>
            <w:proofErr w:type="spellStart"/>
            <w:r w:rsidRPr="00B73957">
              <w:t>pandemik</w:t>
            </w:r>
            <w:proofErr w:type="spellEnd"/>
            <w:r w:rsidRPr="00B73957">
              <w:t xml:space="preserve">, dan </w:t>
            </w:r>
            <w:proofErr w:type="spellStart"/>
            <w:r w:rsidRPr="00B73957">
              <w:t>bencana</w:t>
            </w:r>
            <w:proofErr w:type="spellEnd"/>
            <w:r w:rsidRPr="00B73957">
              <w:t xml:space="preserve"> </w:t>
            </w:r>
            <w:proofErr w:type="spellStart"/>
            <w:r w:rsidRPr="00B73957">
              <w:t>alam</w:t>
            </w:r>
            <w:proofErr w:type="spellEnd"/>
            <w:r w:rsidRPr="00B73957">
              <w:t>.</w:t>
            </w:r>
          </w:p>
          <w:p w14:paraId="673BFB93" w14:textId="679A76AD" w:rsidR="004F7292" w:rsidRPr="00B73957" w:rsidRDefault="004F7292" w:rsidP="00584757">
            <w:pPr>
              <w:pStyle w:val="Style16"/>
              <w:spacing w:before="60" w:after="60"/>
              <w:ind w:right="103"/>
            </w:pPr>
            <w:r w:rsidRPr="00B73957">
              <w:t xml:space="preserve">Lokasi dan </w:t>
            </w:r>
            <w:proofErr w:type="spellStart"/>
            <w:r w:rsidRPr="00B73957">
              <w:t>kondisi</w:t>
            </w:r>
            <w:proofErr w:type="spellEnd"/>
            <w:r w:rsidRPr="00B73957">
              <w:t xml:space="preserve"> </w:t>
            </w:r>
            <w:proofErr w:type="spellStart"/>
            <w:r w:rsidRPr="00B73957">
              <w:t>geografis</w:t>
            </w:r>
            <w:proofErr w:type="spellEnd"/>
            <w:r w:rsidRPr="00B73957">
              <w:t xml:space="preserve"> </w:t>
            </w:r>
            <w:r w:rsidR="0048398E" w:rsidRPr="00B73957">
              <w:rPr>
                <w:lang w:val="en-GB"/>
              </w:rPr>
              <w:t>LKM</w:t>
            </w:r>
            <w:r w:rsidR="0048398E" w:rsidRPr="00B73957">
              <w:t xml:space="preserve"> </w:t>
            </w:r>
            <w:proofErr w:type="spellStart"/>
            <w:r w:rsidRPr="00B73957">
              <w:t>antara</w:t>
            </w:r>
            <w:proofErr w:type="spellEnd"/>
            <w:r w:rsidRPr="00B73957">
              <w:t xml:space="preserve"> lain </w:t>
            </w:r>
            <w:proofErr w:type="spellStart"/>
            <w:r w:rsidRPr="00B73957">
              <w:t>jumlah</w:t>
            </w:r>
            <w:proofErr w:type="spellEnd"/>
            <w:r w:rsidRPr="00B73957">
              <w:t xml:space="preserve"> dan </w:t>
            </w:r>
            <w:proofErr w:type="spellStart"/>
            <w:r w:rsidRPr="00B73957">
              <w:t>signifikansi</w:t>
            </w:r>
            <w:proofErr w:type="spellEnd"/>
            <w:r w:rsidRPr="00B73957">
              <w:t xml:space="preserve"> </w:t>
            </w:r>
            <w:proofErr w:type="spellStart"/>
            <w:r w:rsidRPr="00B73957">
              <w:t>layanan</w:t>
            </w:r>
            <w:proofErr w:type="spellEnd"/>
            <w:r w:rsidRPr="00B73957">
              <w:t xml:space="preserve"> di </w:t>
            </w:r>
            <w:proofErr w:type="spellStart"/>
            <w:r w:rsidRPr="00B73957">
              <w:t>daerah</w:t>
            </w:r>
            <w:proofErr w:type="spellEnd"/>
            <w:r w:rsidRPr="00B73957">
              <w:t xml:space="preserve"> </w:t>
            </w:r>
            <w:proofErr w:type="spellStart"/>
            <w:r w:rsidRPr="00B73957">
              <w:t>rawan</w:t>
            </w:r>
            <w:proofErr w:type="spellEnd"/>
            <w:r w:rsidRPr="00B73957">
              <w:t xml:space="preserve"> </w:t>
            </w:r>
            <w:proofErr w:type="spellStart"/>
            <w:r w:rsidRPr="00B73957">
              <w:t>bencana</w:t>
            </w:r>
            <w:proofErr w:type="spellEnd"/>
            <w:r w:rsidRPr="00B73957">
              <w:t xml:space="preserve">, </w:t>
            </w:r>
            <w:proofErr w:type="spellStart"/>
            <w:r w:rsidRPr="00B73957">
              <w:t>konflik</w:t>
            </w:r>
            <w:proofErr w:type="spellEnd"/>
            <w:r w:rsidRPr="00B73957">
              <w:t xml:space="preserve"> </w:t>
            </w:r>
            <w:proofErr w:type="spellStart"/>
            <w:r w:rsidRPr="00B73957">
              <w:t>masyarakat</w:t>
            </w:r>
            <w:proofErr w:type="spellEnd"/>
            <w:r w:rsidRPr="00B73957">
              <w:t xml:space="preserve">, </w:t>
            </w:r>
            <w:proofErr w:type="spellStart"/>
            <w:r w:rsidRPr="00B73957">
              <w:t>kriminalitas</w:t>
            </w:r>
            <w:proofErr w:type="spellEnd"/>
            <w:r w:rsidRPr="00B73957">
              <w:t xml:space="preserve">, dan </w:t>
            </w:r>
            <w:proofErr w:type="spellStart"/>
            <w:r w:rsidRPr="00B73957">
              <w:t>terorisme</w:t>
            </w:r>
            <w:proofErr w:type="spellEnd"/>
            <w:r w:rsidRPr="00B73957">
              <w:t>.</w:t>
            </w:r>
          </w:p>
        </w:tc>
      </w:tr>
      <w:tr w:rsidR="00F622C7" w:rsidRPr="00B73957" w14:paraId="79674D1D" w14:textId="77777777" w:rsidTr="00584757">
        <w:tc>
          <w:tcPr>
            <w:tcW w:w="909" w:type="pct"/>
            <w:tcBorders>
              <w:top w:val="single" w:sz="4" w:space="0" w:color="auto"/>
              <w:left w:val="single" w:sz="6" w:space="0" w:color="auto"/>
              <w:bottom w:val="single" w:sz="4" w:space="0" w:color="auto"/>
              <w:right w:val="single" w:sz="6" w:space="0" w:color="auto"/>
            </w:tcBorders>
          </w:tcPr>
          <w:p w14:paraId="447433CF" w14:textId="6A53142B" w:rsidR="004F7292" w:rsidRPr="00B73957" w:rsidRDefault="004F7292" w:rsidP="007814C6">
            <w:pPr>
              <w:pStyle w:val="Style15"/>
              <w:widowControl/>
              <w:numPr>
                <w:ilvl w:val="0"/>
                <w:numId w:val="127"/>
              </w:numPr>
              <w:spacing w:before="60" w:after="60" w:line="240" w:lineRule="auto"/>
              <w:ind w:right="107"/>
              <w:jc w:val="both"/>
              <w:rPr>
                <w:rStyle w:val="FontStyle33"/>
                <w:sz w:val="24"/>
                <w:szCs w:val="24"/>
                <w:lang w:val="id-ID" w:eastAsia="id-ID"/>
              </w:rPr>
            </w:pPr>
            <w:r w:rsidRPr="00B73957">
              <w:rPr>
                <w:rStyle w:val="FontStyle33"/>
                <w:sz w:val="24"/>
                <w:szCs w:val="24"/>
                <w:lang w:val="id-ID" w:eastAsia="id-ID"/>
              </w:rPr>
              <w:t xml:space="preserve">Tingkat interaksi dan </w:t>
            </w:r>
            <w:r w:rsidRPr="00B73957">
              <w:rPr>
                <w:rStyle w:val="FontStyle33"/>
                <w:sz w:val="24"/>
                <w:szCs w:val="24"/>
                <w:lang w:val="id-ID" w:eastAsia="id-ID"/>
              </w:rPr>
              <w:lastRenderedPageBreak/>
              <w:t xml:space="preserve">ketergantungan </w:t>
            </w:r>
            <w:r w:rsidR="00584757" w:rsidRPr="00B73957">
              <w:rPr>
                <w:rStyle w:val="FontStyle33"/>
                <w:sz w:val="24"/>
                <w:szCs w:val="24"/>
                <w:lang w:val="en-GB" w:eastAsia="id-ID"/>
              </w:rPr>
              <w:t>LKM</w:t>
            </w:r>
          </w:p>
        </w:tc>
        <w:tc>
          <w:tcPr>
            <w:tcW w:w="2044" w:type="pct"/>
            <w:tcBorders>
              <w:top w:val="single" w:sz="6" w:space="0" w:color="auto"/>
              <w:left w:val="single" w:sz="4" w:space="0" w:color="auto"/>
              <w:bottom w:val="single" w:sz="6" w:space="0" w:color="auto"/>
              <w:right w:val="single" w:sz="6" w:space="0" w:color="auto"/>
            </w:tcBorders>
          </w:tcPr>
          <w:p w14:paraId="38F46BE3" w14:textId="2BC7B925" w:rsidR="004F7292" w:rsidRPr="00B73957" w:rsidRDefault="004F7292" w:rsidP="007814C6">
            <w:pPr>
              <w:pStyle w:val="Style16"/>
              <w:widowControl/>
              <w:numPr>
                <w:ilvl w:val="0"/>
                <w:numId w:val="134"/>
              </w:numPr>
              <w:spacing w:before="60" w:after="60"/>
              <w:ind w:left="567" w:right="95" w:hanging="567"/>
              <w:rPr>
                <w:rStyle w:val="FontStyle33"/>
                <w:sz w:val="24"/>
                <w:szCs w:val="24"/>
                <w:lang w:val="id-ID" w:eastAsia="id-ID"/>
              </w:rPr>
            </w:pPr>
            <w:r w:rsidRPr="00B73957">
              <w:rPr>
                <w:rStyle w:val="FontStyle33"/>
                <w:sz w:val="24"/>
                <w:szCs w:val="24"/>
                <w:lang w:val="id-ID" w:eastAsia="id-ID"/>
              </w:rPr>
              <w:lastRenderedPageBreak/>
              <w:t xml:space="preserve">Tingkat interaksi dan ketergantungan </w:t>
            </w:r>
            <w:r w:rsidR="00DF7332" w:rsidRPr="00B73957">
              <w:rPr>
                <w:lang w:val="en-GB"/>
              </w:rPr>
              <w:t>LKM</w:t>
            </w:r>
            <w:r w:rsidR="00DF7332" w:rsidRPr="00B73957">
              <w:rPr>
                <w:rStyle w:val="FontStyle33"/>
                <w:sz w:val="24"/>
                <w:szCs w:val="24"/>
                <w:lang w:val="id-ID" w:eastAsia="id-ID"/>
              </w:rPr>
              <w:t xml:space="preserve"> </w:t>
            </w:r>
            <w:r w:rsidRPr="00B73957">
              <w:rPr>
                <w:rStyle w:val="FontStyle33"/>
                <w:sz w:val="24"/>
                <w:szCs w:val="24"/>
                <w:lang w:val="id-ID" w:eastAsia="id-ID"/>
              </w:rPr>
              <w:t>terhadap perusahaan terafiliasi dalam aktivitas bisnis utama</w:t>
            </w:r>
          </w:p>
          <w:p w14:paraId="13DBAC39" w14:textId="2816824E" w:rsidR="004F7292" w:rsidRPr="00B73957" w:rsidRDefault="004F7292" w:rsidP="007814C6">
            <w:pPr>
              <w:pStyle w:val="Style16"/>
              <w:widowControl/>
              <w:numPr>
                <w:ilvl w:val="0"/>
                <w:numId w:val="134"/>
              </w:numPr>
              <w:spacing w:before="60" w:after="60"/>
              <w:ind w:left="567" w:right="95" w:hanging="567"/>
              <w:rPr>
                <w:rStyle w:val="FontStyle33"/>
                <w:sz w:val="24"/>
                <w:szCs w:val="24"/>
                <w:lang w:val="id-ID" w:eastAsia="id-ID"/>
              </w:rPr>
            </w:pPr>
            <w:r w:rsidRPr="00B73957">
              <w:rPr>
                <w:rStyle w:val="FontStyle33"/>
                <w:sz w:val="24"/>
                <w:szCs w:val="24"/>
                <w:lang w:val="id-ID" w:eastAsia="id-ID"/>
              </w:rPr>
              <w:lastRenderedPageBreak/>
              <w:t xml:space="preserve">Tingkat interaksi dan ketergantungan </w:t>
            </w:r>
            <w:r w:rsidR="00DF7332" w:rsidRPr="00B73957">
              <w:rPr>
                <w:lang w:val="en-GB"/>
              </w:rPr>
              <w:t>LKM</w:t>
            </w:r>
            <w:r w:rsidR="00DF7332" w:rsidRPr="00B73957">
              <w:rPr>
                <w:rStyle w:val="FontStyle33"/>
                <w:sz w:val="24"/>
                <w:szCs w:val="24"/>
                <w:lang w:val="id-ID" w:eastAsia="id-ID"/>
              </w:rPr>
              <w:t xml:space="preserve"> </w:t>
            </w:r>
            <w:r w:rsidRPr="00B73957">
              <w:rPr>
                <w:rStyle w:val="FontStyle33"/>
                <w:sz w:val="24"/>
                <w:szCs w:val="24"/>
                <w:lang w:val="id-ID" w:eastAsia="id-ID"/>
              </w:rPr>
              <w:t>terhadap perusahaan tidak terafiliasi dalam aktivitas bisnis utama</w:t>
            </w:r>
          </w:p>
          <w:p w14:paraId="6D6AC87E" w14:textId="0291B737" w:rsidR="004F7292" w:rsidRPr="00B73957" w:rsidRDefault="004F7292" w:rsidP="007814C6">
            <w:pPr>
              <w:pStyle w:val="Style16"/>
              <w:widowControl/>
              <w:numPr>
                <w:ilvl w:val="0"/>
                <w:numId w:val="134"/>
              </w:numPr>
              <w:spacing w:before="60" w:after="60"/>
              <w:ind w:left="567" w:right="95" w:hanging="567"/>
              <w:rPr>
                <w:rStyle w:val="FontStyle33"/>
                <w:sz w:val="24"/>
                <w:szCs w:val="24"/>
                <w:lang w:val="id-ID" w:eastAsia="id-ID"/>
              </w:rPr>
            </w:pPr>
            <w:r w:rsidRPr="00B73957">
              <w:rPr>
                <w:rStyle w:val="FontStyle33"/>
                <w:sz w:val="24"/>
                <w:szCs w:val="24"/>
                <w:lang w:val="id-ID" w:eastAsia="id-ID"/>
              </w:rPr>
              <w:t xml:space="preserve">Dampak interaksi dan ketergantungan </w:t>
            </w:r>
            <w:r w:rsidR="00DF7332" w:rsidRPr="00B73957">
              <w:rPr>
                <w:lang w:val="en-GB"/>
              </w:rPr>
              <w:t>LKM</w:t>
            </w:r>
            <w:r w:rsidR="00DF7332" w:rsidRPr="00B73957">
              <w:rPr>
                <w:rStyle w:val="FontStyle33"/>
                <w:sz w:val="24"/>
                <w:szCs w:val="24"/>
                <w:lang w:val="id-ID" w:eastAsia="id-ID"/>
              </w:rPr>
              <w:t xml:space="preserve"> </w:t>
            </w:r>
            <w:r w:rsidRPr="00B73957">
              <w:rPr>
                <w:rStyle w:val="FontStyle33"/>
                <w:sz w:val="24"/>
                <w:szCs w:val="24"/>
                <w:lang w:val="id-ID" w:eastAsia="id-ID"/>
              </w:rPr>
              <w:t>terhadap perusahaan terafiliasi maupun perusahaan tidak terafiliasi terhadap kinerja keuangan</w:t>
            </w:r>
          </w:p>
        </w:tc>
        <w:tc>
          <w:tcPr>
            <w:tcW w:w="2046" w:type="pct"/>
            <w:tcBorders>
              <w:top w:val="single" w:sz="6" w:space="0" w:color="auto"/>
              <w:left w:val="single" w:sz="6" w:space="0" w:color="auto"/>
              <w:bottom w:val="single" w:sz="6" w:space="0" w:color="auto"/>
              <w:right w:val="single" w:sz="6" w:space="0" w:color="auto"/>
            </w:tcBorders>
          </w:tcPr>
          <w:p w14:paraId="349A760C" w14:textId="77777777" w:rsidR="004F7292" w:rsidRPr="00B73957" w:rsidRDefault="004F7292" w:rsidP="00584757">
            <w:pPr>
              <w:pStyle w:val="Style21"/>
              <w:spacing w:before="60" w:after="60" w:line="240" w:lineRule="auto"/>
              <w:ind w:firstLine="0"/>
              <w:jc w:val="both"/>
              <w:rPr>
                <w:rStyle w:val="FontStyle33"/>
                <w:sz w:val="24"/>
                <w:szCs w:val="24"/>
                <w:lang w:val="id-ID" w:eastAsia="id-ID"/>
              </w:rPr>
            </w:pPr>
            <w:r w:rsidRPr="00B73957">
              <w:rPr>
                <w:rStyle w:val="FontStyle33"/>
                <w:sz w:val="24"/>
                <w:szCs w:val="24"/>
                <w:lang w:val="id-ID" w:eastAsia="id-ID"/>
              </w:rPr>
              <w:lastRenderedPageBreak/>
              <w:t>Cukup jelas.</w:t>
            </w:r>
          </w:p>
          <w:p w14:paraId="24AF6FF8" w14:textId="77777777" w:rsidR="004F7292" w:rsidRPr="00B73957" w:rsidRDefault="004F7292" w:rsidP="00584757">
            <w:pPr>
              <w:pStyle w:val="Style21"/>
              <w:spacing w:before="60" w:after="60" w:line="240" w:lineRule="auto"/>
              <w:ind w:firstLine="0"/>
              <w:jc w:val="both"/>
              <w:rPr>
                <w:rStyle w:val="FontStyle33"/>
                <w:sz w:val="24"/>
                <w:szCs w:val="24"/>
                <w:lang w:val="id-ID" w:eastAsia="id-ID"/>
              </w:rPr>
            </w:pPr>
          </w:p>
        </w:tc>
      </w:tr>
    </w:tbl>
    <w:p w14:paraId="5AEDF731" w14:textId="77777777" w:rsidR="00DD663E" w:rsidRPr="00B73957" w:rsidRDefault="00DD663E" w:rsidP="002B6DC8">
      <w:pPr>
        <w:rPr>
          <w:rFonts w:ascii="Bookman Old Style" w:hAnsi="Bookman Old Style"/>
          <w:lang w:val="en-GB"/>
        </w:rPr>
        <w:sectPr w:rsidR="00DD663E" w:rsidRPr="00B73957" w:rsidSect="00764392">
          <w:pgSz w:w="18711" w:h="11907" w:orient="landscape" w:code="5"/>
          <w:pgMar w:top="1418" w:right="1418" w:bottom="1418" w:left="1418" w:header="709" w:footer="709" w:gutter="0"/>
          <w:pgNumType w:chapStyle="1"/>
          <w:cols w:space="708"/>
          <w:titlePg/>
          <w:docGrid w:linePitch="360"/>
        </w:sectPr>
      </w:pPr>
    </w:p>
    <w:p w14:paraId="11DA95BE" w14:textId="609CE030" w:rsidR="004F7292" w:rsidRPr="00B73957" w:rsidRDefault="00DD663E" w:rsidP="00DF1F77">
      <w:pPr>
        <w:pStyle w:val="Style1"/>
        <w:spacing w:before="60" w:after="60" w:line="276" w:lineRule="auto"/>
        <w:ind w:right="100" w:firstLine="0"/>
        <w:rPr>
          <w:rStyle w:val="FontStyle29"/>
          <w:rFonts w:cs="Times New Roman"/>
          <w:i w:val="0"/>
          <w:iCs w:val="0"/>
          <w:sz w:val="24"/>
          <w:szCs w:val="24"/>
        </w:rPr>
      </w:pPr>
      <w:proofErr w:type="spellStart"/>
      <w:r w:rsidRPr="00B73957">
        <w:lastRenderedPageBreak/>
        <w:t>Tabel</w:t>
      </w:r>
      <w:proofErr w:type="spellEnd"/>
      <w:r w:rsidRPr="00B73957">
        <w:t xml:space="preserve"> VIII.2.B: </w:t>
      </w:r>
      <w:r w:rsidRPr="00B73957">
        <w:rPr>
          <w:lang w:val="id-ID"/>
        </w:rPr>
        <w:t xml:space="preserve">Pedoman </w:t>
      </w:r>
      <w:proofErr w:type="spellStart"/>
      <w:r w:rsidRPr="00B73957">
        <w:t>Penetapan</w:t>
      </w:r>
      <w:proofErr w:type="spellEnd"/>
      <w:r w:rsidRPr="00B73957">
        <w:t xml:space="preserve"> Tingkat Risiko </w:t>
      </w:r>
      <w:proofErr w:type="spellStart"/>
      <w:r w:rsidRPr="00B73957">
        <w:t>Inheren</w:t>
      </w:r>
      <w:proofErr w:type="spellEnd"/>
      <w:r w:rsidRPr="00B73957">
        <w:t xml:space="preserve"> </w:t>
      </w:r>
      <w:r w:rsidRPr="00B73957">
        <w:rPr>
          <w:lang w:val="id-ID"/>
        </w:rPr>
        <w:t>u</w:t>
      </w:r>
      <w:proofErr w:type="spellStart"/>
      <w:r w:rsidRPr="00B73957">
        <w:t>ntuk</w:t>
      </w:r>
      <w:proofErr w:type="spellEnd"/>
      <w:r w:rsidRPr="00B73957">
        <w:t xml:space="preserve"> </w:t>
      </w:r>
      <w:r w:rsidRPr="00B73957">
        <w:rPr>
          <w:rStyle w:val="FontStyle29"/>
          <w:sz w:val="24"/>
          <w:szCs w:val="24"/>
          <w:lang w:eastAsia="id-ID"/>
        </w:rPr>
        <w:t>Risiko</w:t>
      </w:r>
      <w:r w:rsidR="0048398E" w:rsidRPr="00B73957">
        <w:rPr>
          <w:rStyle w:val="FontStyle29"/>
          <w:sz w:val="24"/>
          <w:szCs w:val="24"/>
          <w:lang w:eastAsia="id-ID"/>
        </w:rPr>
        <w:t xml:space="preserve"> </w:t>
      </w:r>
      <w:proofErr w:type="spellStart"/>
      <w:r w:rsidRPr="00B73957">
        <w:rPr>
          <w:rStyle w:val="FontStyle29"/>
          <w:sz w:val="24"/>
          <w:szCs w:val="24"/>
          <w:lang w:eastAsia="id-ID"/>
        </w:rPr>
        <w:t>Operasional</w:t>
      </w:r>
      <w:proofErr w:type="spellEnd"/>
    </w:p>
    <w:p w14:paraId="26F7A542" w14:textId="77777777" w:rsidR="00DD663E" w:rsidRPr="00B73957" w:rsidRDefault="00DD663E" w:rsidP="00DD663E">
      <w:pPr>
        <w:rPr>
          <w:rStyle w:val="FontStyle29"/>
          <w:sz w:val="24"/>
          <w:szCs w:val="24"/>
          <w:lang w:eastAsia="id-ID"/>
        </w:rPr>
      </w:pPr>
    </w:p>
    <w:tbl>
      <w:tblPr>
        <w:tblW w:w="9475" w:type="dxa"/>
        <w:tblInd w:w="40" w:type="dxa"/>
        <w:tblLayout w:type="fixed"/>
        <w:tblCellMar>
          <w:left w:w="40" w:type="dxa"/>
          <w:right w:w="40" w:type="dxa"/>
        </w:tblCellMar>
        <w:tblLook w:val="0000" w:firstRow="0" w:lastRow="0" w:firstColumn="0" w:lastColumn="0" w:noHBand="0" w:noVBand="0"/>
      </w:tblPr>
      <w:tblGrid>
        <w:gridCol w:w="1445"/>
        <w:gridCol w:w="8030"/>
      </w:tblGrid>
      <w:tr w:rsidR="00F622C7" w:rsidRPr="00B73957" w14:paraId="1BB3EEFB" w14:textId="77777777" w:rsidTr="00CB0DE0">
        <w:trPr>
          <w:tblHeader/>
        </w:trPr>
        <w:tc>
          <w:tcPr>
            <w:tcW w:w="1445" w:type="dxa"/>
            <w:tcBorders>
              <w:top w:val="single" w:sz="6" w:space="0" w:color="auto"/>
              <w:left w:val="single" w:sz="6" w:space="0" w:color="auto"/>
              <w:bottom w:val="single" w:sz="6" w:space="0" w:color="auto"/>
              <w:right w:val="single" w:sz="6" w:space="0" w:color="auto"/>
            </w:tcBorders>
            <w:shd w:val="clear" w:color="auto" w:fill="BFBFBF"/>
          </w:tcPr>
          <w:p w14:paraId="5619BC97" w14:textId="77777777" w:rsidR="00AC492E" w:rsidRPr="00B73957" w:rsidRDefault="00AC492E" w:rsidP="00764392">
            <w:pPr>
              <w:pStyle w:val="Style13"/>
              <w:spacing w:before="60" w:after="60" w:line="240" w:lineRule="auto"/>
              <w:ind w:firstLine="0"/>
              <w:jc w:val="center"/>
              <w:rPr>
                <w:rStyle w:val="FontStyle29"/>
                <w:i w:val="0"/>
                <w:iCs w:val="0"/>
                <w:sz w:val="24"/>
                <w:szCs w:val="24"/>
                <w:lang w:eastAsia="id-ID"/>
              </w:rPr>
            </w:pPr>
            <w:proofErr w:type="spellStart"/>
            <w:r w:rsidRPr="00B73957">
              <w:rPr>
                <w:rStyle w:val="FontStyle29"/>
                <w:i w:val="0"/>
                <w:iCs w:val="0"/>
                <w:sz w:val="24"/>
                <w:szCs w:val="24"/>
                <w:lang w:eastAsia="id-ID"/>
              </w:rPr>
              <w:t>Peringkat</w:t>
            </w:r>
            <w:proofErr w:type="spellEnd"/>
          </w:p>
        </w:tc>
        <w:tc>
          <w:tcPr>
            <w:tcW w:w="8030" w:type="dxa"/>
            <w:tcBorders>
              <w:top w:val="single" w:sz="6" w:space="0" w:color="auto"/>
              <w:left w:val="single" w:sz="6" w:space="0" w:color="auto"/>
              <w:bottom w:val="single" w:sz="6" w:space="0" w:color="auto"/>
              <w:right w:val="single" w:sz="6" w:space="0" w:color="auto"/>
            </w:tcBorders>
            <w:shd w:val="clear" w:color="auto" w:fill="BFBFBF"/>
          </w:tcPr>
          <w:p w14:paraId="3464D7B4" w14:textId="77777777" w:rsidR="00AC492E" w:rsidRPr="00B73957" w:rsidRDefault="00AC492E" w:rsidP="00764392">
            <w:pPr>
              <w:pStyle w:val="Style13"/>
              <w:spacing w:before="60" w:after="60" w:line="240" w:lineRule="auto"/>
              <w:ind w:left="2866"/>
              <w:rPr>
                <w:rStyle w:val="FontStyle29"/>
                <w:i w:val="0"/>
                <w:iCs w:val="0"/>
                <w:sz w:val="24"/>
                <w:szCs w:val="24"/>
                <w:lang w:eastAsia="id-ID"/>
              </w:rPr>
            </w:pPr>
            <w:proofErr w:type="spellStart"/>
            <w:r w:rsidRPr="00B73957">
              <w:rPr>
                <w:rStyle w:val="FontStyle29"/>
                <w:i w:val="0"/>
                <w:iCs w:val="0"/>
                <w:sz w:val="24"/>
                <w:szCs w:val="24"/>
                <w:lang w:eastAsia="id-ID"/>
              </w:rPr>
              <w:t>Definisi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Peringkat</w:t>
            </w:r>
            <w:proofErr w:type="spellEnd"/>
          </w:p>
        </w:tc>
      </w:tr>
      <w:tr w:rsidR="00F622C7" w:rsidRPr="00B73957" w14:paraId="2C9B7C19" w14:textId="77777777" w:rsidTr="00CB0DE0">
        <w:tc>
          <w:tcPr>
            <w:tcW w:w="1445" w:type="dxa"/>
            <w:tcBorders>
              <w:top w:val="single" w:sz="6" w:space="0" w:color="auto"/>
              <w:left w:val="single" w:sz="6" w:space="0" w:color="auto"/>
              <w:bottom w:val="single" w:sz="6" w:space="0" w:color="auto"/>
              <w:right w:val="single" w:sz="6" w:space="0" w:color="auto"/>
            </w:tcBorders>
          </w:tcPr>
          <w:p w14:paraId="60E3DDCF" w14:textId="77777777" w:rsidR="00AC492E" w:rsidRPr="00B73957" w:rsidRDefault="00AC492E" w:rsidP="00764392">
            <w:pPr>
              <w:pStyle w:val="Style18"/>
              <w:spacing w:before="60" w:after="60" w:line="240" w:lineRule="auto"/>
              <w:ind w:firstLine="0"/>
              <w:jc w:val="center"/>
              <w:rPr>
                <w:rStyle w:val="FontStyle29"/>
                <w:i w:val="0"/>
                <w:iCs w:val="0"/>
                <w:sz w:val="24"/>
                <w:szCs w:val="24"/>
              </w:rPr>
            </w:pPr>
            <w:proofErr w:type="spellStart"/>
            <w:r w:rsidRPr="00B73957">
              <w:rPr>
                <w:rStyle w:val="FontStyle28"/>
                <w:i w:val="0"/>
                <w:iCs w:val="0"/>
                <w:sz w:val="24"/>
                <w:szCs w:val="24"/>
              </w:rPr>
              <w:t>Peringkat</w:t>
            </w:r>
            <w:proofErr w:type="spellEnd"/>
            <w:r w:rsidRPr="00B73957">
              <w:rPr>
                <w:rStyle w:val="FontStyle28"/>
                <w:i w:val="0"/>
                <w:iCs w:val="0"/>
                <w:sz w:val="24"/>
                <w:szCs w:val="24"/>
              </w:rPr>
              <w:t xml:space="preserve"> 1 (</w:t>
            </w:r>
            <w:proofErr w:type="spellStart"/>
            <w:r w:rsidRPr="00B73957">
              <w:rPr>
                <w:rStyle w:val="FontStyle28"/>
                <w:i w:val="0"/>
                <w:iCs w:val="0"/>
                <w:sz w:val="24"/>
                <w:szCs w:val="24"/>
              </w:rPr>
              <w:t>Rendah</w:t>
            </w:r>
            <w:proofErr w:type="spellEnd"/>
            <w:r w:rsidRPr="00B73957">
              <w:rPr>
                <w:rStyle w:val="FontStyle28"/>
                <w:i w:val="0"/>
                <w:iCs w:val="0"/>
                <w:sz w:val="24"/>
                <w:szCs w:val="24"/>
              </w:rPr>
              <w:t>)</w:t>
            </w:r>
          </w:p>
        </w:tc>
        <w:tc>
          <w:tcPr>
            <w:tcW w:w="8030" w:type="dxa"/>
            <w:tcBorders>
              <w:top w:val="single" w:sz="6" w:space="0" w:color="auto"/>
              <w:left w:val="single" w:sz="6" w:space="0" w:color="auto"/>
              <w:bottom w:val="single" w:sz="6" w:space="0" w:color="auto"/>
              <w:right w:val="single" w:sz="6" w:space="0" w:color="auto"/>
            </w:tcBorders>
          </w:tcPr>
          <w:p w14:paraId="20C14B1B" w14:textId="0CEF1048" w:rsidR="00AC492E" w:rsidRPr="00B73957" w:rsidRDefault="00AC492E" w:rsidP="00764392">
            <w:pPr>
              <w:pStyle w:val="Style13"/>
              <w:spacing w:before="60" w:after="60" w:line="240" w:lineRule="auto"/>
              <w:ind w:right="132" w:firstLine="0"/>
              <w:rPr>
                <w:rStyle w:val="FontStyle29"/>
                <w:i w:val="0"/>
                <w:iCs w:val="0"/>
                <w:sz w:val="24"/>
                <w:szCs w:val="24"/>
                <w:lang w:eastAsia="id-ID"/>
              </w:rPr>
            </w:pPr>
            <w:proofErr w:type="spellStart"/>
            <w:r w:rsidRPr="00B73957">
              <w:rPr>
                <w:rStyle w:val="FontStyle29"/>
                <w:i w:val="0"/>
                <w:iCs w:val="0"/>
                <w:sz w:val="24"/>
                <w:szCs w:val="24"/>
                <w:lang w:eastAsia="id-ID"/>
              </w:rPr>
              <w:t>Dengan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mempertimbangkan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aktivitas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bisnis</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dilakukan</w:t>
            </w:r>
            <w:proofErr w:type="spellEnd"/>
            <w:r w:rsidRPr="00B73957">
              <w:rPr>
                <w:rStyle w:val="FontStyle29"/>
                <w:i w:val="0"/>
                <w:iCs w:val="0"/>
                <w:sz w:val="24"/>
                <w:szCs w:val="24"/>
                <w:lang w:eastAsia="id-ID"/>
              </w:rPr>
              <w:t xml:space="preserve"> </w:t>
            </w:r>
            <w:r w:rsidR="000648CC" w:rsidRPr="00B73957">
              <w:rPr>
                <w:lang w:val="en-GB"/>
              </w:rPr>
              <w:t>LKM</w:t>
            </w:r>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kemungkinan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kerugian</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dihadapi</w:t>
            </w:r>
            <w:proofErr w:type="spellEnd"/>
            <w:r w:rsidRPr="00B73957">
              <w:rPr>
                <w:rStyle w:val="FontStyle29"/>
                <w:i w:val="0"/>
                <w:iCs w:val="0"/>
                <w:sz w:val="24"/>
                <w:szCs w:val="24"/>
                <w:lang w:eastAsia="id-ID"/>
              </w:rPr>
              <w:t xml:space="preserve"> </w:t>
            </w:r>
            <w:r w:rsidR="000648CC" w:rsidRPr="00B73957">
              <w:rPr>
                <w:lang w:val="en-GB"/>
              </w:rPr>
              <w:t>LKM</w:t>
            </w:r>
            <w:r w:rsidR="000648CC"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dari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operasional</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tergolong</w:t>
            </w:r>
            <w:proofErr w:type="spellEnd"/>
            <w:r w:rsidRPr="00B73957">
              <w:rPr>
                <w:rStyle w:val="FontStyle29"/>
                <w:i w:val="0"/>
                <w:iCs w:val="0"/>
                <w:sz w:val="24"/>
                <w:szCs w:val="24"/>
                <w:lang w:eastAsia="id-ID"/>
              </w:rPr>
              <w:t xml:space="preserve"> sangat </w:t>
            </w:r>
            <w:proofErr w:type="spellStart"/>
            <w:r w:rsidRPr="00B73957">
              <w:rPr>
                <w:rStyle w:val="FontStyle29"/>
                <w:i w:val="0"/>
                <w:iCs w:val="0"/>
                <w:sz w:val="24"/>
                <w:szCs w:val="24"/>
                <w:lang w:eastAsia="id-ID"/>
              </w:rPr>
              <w:t>rendah</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selama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periode</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waktu</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tertentu</w:t>
            </w:r>
            <w:proofErr w:type="spellEnd"/>
            <w:r w:rsidRPr="00B73957">
              <w:rPr>
                <w:rStyle w:val="FontStyle29"/>
                <w:i w:val="0"/>
                <w:iCs w:val="0"/>
                <w:sz w:val="24"/>
                <w:szCs w:val="24"/>
                <w:lang w:eastAsia="id-ID"/>
              </w:rPr>
              <w:t xml:space="preserve"> pada masa yang </w:t>
            </w:r>
            <w:proofErr w:type="spellStart"/>
            <w:r w:rsidRPr="00B73957">
              <w:rPr>
                <w:rStyle w:val="FontStyle29"/>
                <w:i w:val="0"/>
                <w:iCs w:val="0"/>
                <w:sz w:val="24"/>
                <w:szCs w:val="24"/>
                <w:lang w:eastAsia="id-ID"/>
              </w:rPr>
              <w:t>akan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datang</w:t>
            </w:r>
            <w:proofErr w:type="spellEnd"/>
            <w:r w:rsidRPr="00B73957">
              <w:rPr>
                <w:rStyle w:val="FontStyle29"/>
                <w:i w:val="0"/>
                <w:iCs w:val="0"/>
                <w:sz w:val="24"/>
                <w:szCs w:val="24"/>
                <w:lang w:eastAsia="id-ID"/>
              </w:rPr>
              <w:t>.</w:t>
            </w:r>
          </w:p>
          <w:p w14:paraId="326B1CC8" w14:textId="4A505B1E" w:rsidR="00AC492E" w:rsidRPr="00B73957" w:rsidRDefault="00AC492E" w:rsidP="00764392">
            <w:pPr>
              <w:pStyle w:val="Style13"/>
              <w:spacing w:before="60" w:after="60" w:line="240" w:lineRule="auto"/>
              <w:ind w:right="132" w:firstLine="0"/>
              <w:rPr>
                <w:rStyle w:val="FontStyle29"/>
                <w:i w:val="0"/>
                <w:iCs w:val="0"/>
                <w:sz w:val="24"/>
                <w:szCs w:val="24"/>
                <w:lang w:eastAsia="id-ID"/>
              </w:rPr>
            </w:pPr>
            <w:proofErr w:type="spellStart"/>
            <w:r w:rsidRPr="00B73957">
              <w:rPr>
                <w:rStyle w:val="FontStyle29"/>
                <w:i w:val="0"/>
                <w:iCs w:val="0"/>
                <w:sz w:val="24"/>
                <w:szCs w:val="24"/>
                <w:lang w:eastAsia="id-ID"/>
              </w:rPr>
              <w:t>Contoh</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karakteristik</w:t>
            </w:r>
            <w:proofErr w:type="spellEnd"/>
            <w:r w:rsidRPr="00B73957">
              <w:rPr>
                <w:rStyle w:val="FontStyle29"/>
                <w:i w:val="0"/>
                <w:iCs w:val="0"/>
                <w:sz w:val="24"/>
                <w:szCs w:val="24"/>
                <w:lang w:eastAsia="id-ID"/>
              </w:rPr>
              <w:t xml:space="preserve"> </w:t>
            </w:r>
            <w:r w:rsidR="000648CC" w:rsidRPr="00B73957">
              <w:rPr>
                <w:lang w:val="en-GB"/>
              </w:rPr>
              <w:t>LKM</w:t>
            </w:r>
            <w:r w:rsidR="000648CC" w:rsidRPr="00B73957">
              <w:rPr>
                <w:rStyle w:val="FontStyle29"/>
                <w:i w:val="0"/>
                <w:iCs w:val="0"/>
                <w:sz w:val="24"/>
                <w:szCs w:val="24"/>
                <w:lang w:eastAsia="id-ID"/>
              </w:rPr>
              <w:t xml:space="preserve"> </w:t>
            </w:r>
            <w:r w:rsidRPr="00B73957">
              <w:rPr>
                <w:rStyle w:val="FontStyle29"/>
                <w:i w:val="0"/>
                <w:iCs w:val="0"/>
                <w:sz w:val="24"/>
                <w:szCs w:val="24"/>
                <w:lang w:eastAsia="id-ID"/>
              </w:rPr>
              <w:t xml:space="preserve">yang </w:t>
            </w:r>
            <w:proofErr w:type="spellStart"/>
            <w:r w:rsidRPr="00B73957">
              <w:rPr>
                <w:rStyle w:val="FontStyle29"/>
                <w:i w:val="0"/>
                <w:iCs w:val="0"/>
                <w:sz w:val="24"/>
                <w:szCs w:val="24"/>
                <w:lang w:eastAsia="id-ID"/>
              </w:rPr>
              <w:t>termasuk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dalam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peringkat</w:t>
            </w:r>
            <w:proofErr w:type="spellEnd"/>
            <w:r w:rsidRPr="00B73957">
              <w:rPr>
                <w:rStyle w:val="FontStyle29"/>
                <w:i w:val="0"/>
                <w:iCs w:val="0"/>
                <w:sz w:val="24"/>
                <w:szCs w:val="24"/>
                <w:lang w:eastAsia="id-ID"/>
              </w:rPr>
              <w:t xml:space="preserve"> 1 (</w:t>
            </w:r>
            <w:proofErr w:type="spellStart"/>
            <w:r w:rsidRPr="00B73957">
              <w:rPr>
                <w:rStyle w:val="FontStyle29"/>
                <w:i w:val="0"/>
                <w:iCs w:val="0"/>
                <w:sz w:val="24"/>
                <w:szCs w:val="24"/>
                <w:lang w:eastAsia="id-ID"/>
              </w:rPr>
              <w:t>rendah</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antara</w:t>
            </w:r>
            <w:proofErr w:type="spellEnd"/>
            <w:r w:rsidRPr="00B73957">
              <w:rPr>
                <w:rStyle w:val="FontStyle29"/>
                <w:i w:val="0"/>
                <w:iCs w:val="0"/>
                <w:sz w:val="24"/>
                <w:szCs w:val="24"/>
                <w:lang w:eastAsia="id-ID"/>
              </w:rPr>
              <w:t xml:space="preserve"> lain </w:t>
            </w:r>
            <w:proofErr w:type="spellStart"/>
            <w:r w:rsidRPr="00B73957">
              <w:rPr>
                <w:rStyle w:val="FontStyle29"/>
                <w:i w:val="0"/>
                <w:iCs w:val="0"/>
                <w:sz w:val="24"/>
                <w:szCs w:val="24"/>
                <w:lang w:eastAsia="id-ID"/>
              </w:rPr>
              <w:t>sebagai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berikut</w:t>
            </w:r>
            <w:proofErr w:type="spellEnd"/>
            <w:r w:rsidRPr="00B73957">
              <w:rPr>
                <w:rStyle w:val="FontStyle29"/>
                <w:i w:val="0"/>
                <w:iCs w:val="0"/>
                <w:sz w:val="24"/>
                <w:szCs w:val="24"/>
                <w:lang w:eastAsia="id-ID"/>
              </w:rPr>
              <w:t>:</w:t>
            </w:r>
          </w:p>
          <w:p w14:paraId="523BF38E" w14:textId="07C47A40" w:rsidR="00AC492E" w:rsidRPr="00B73957" w:rsidRDefault="00AC492E" w:rsidP="007814C6">
            <w:pPr>
              <w:pStyle w:val="Style20"/>
              <w:widowControl/>
              <w:numPr>
                <w:ilvl w:val="0"/>
                <w:numId w:val="135"/>
              </w:numPr>
              <w:spacing w:before="60" w:after="60" w:line="240" w:lineRule="auto"/>
              <w:ind w:left="567" w:right="132" w:hanging="567"/>
              <w:jc w:val="both"/>
              <w:rPr>
                <w:rStyle w:val="FontStyle29"/>
                <w:i w:val="0"/>
                <w:iCs w:val="0"/>
                <w:sz w:val="24"/>
                <w:szCs w:val="24"/>
                <w:lang w:eastAsia="id-ID"/>
              </w:rPr>
            </w:pPr>
            <w:proofErr w:type="spellStart"/>
            <w:r w:rsidRPr="00B73957">
              <w:rPr>
                <w:rStyle w:val="FontStyle29"/>
                <w:i w:val="0"/>
                <w:iCs w:val="0"/>
                <w:sz w:val="24"/>
                <w:szCs w:val="24"/>
                <w:lang w:eastAsia="id-ID"/>
              </w:rPr>
              <w:t>bisnis</w:t>
            </w:r>
            <w:proofErr w:type="spellEnd"/>
            <w:r w:rsidRPr="00B73957">
              <w:rPr>
                <w:rStyle w:val="FontStyle29"/>
                <w:i w:val="0"/>
                <w:iCs w:val="0"/>
                <w:sz w:val="24"/>
                <w:szCs w:val="24"/>
                <w:lang w:eastAsia="id-ID"/>
              </w:rPr>
              <w:t xml:space="preserve"> </w:t>
            </w:r>
            <w:r w:rsidR="000648CC" w:rsidRPr="00B73957">
              <w:rPr>
                <w:lang w:val="en-GB"/>
              </w:rPr>
              <w:t>LKM</w:t>
            </w:r>
            <w:r w:rsidR="000648CC"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memiliki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karakteristik</w:t>
            </w:r>
            <w:proofErr w:type="spellEnd"/>
            <w:r w:rsidRPr="00B73957">
              <w:rPr>
                <w:rStyle w:val="FontStyle29"/>
                <w:i w:val="0"/>
                <w:iCs w:val="0"/>
                <w:sz w:val="24"/>
                <w:szCs w:val="24"/>
                <w:lang w:eastAsia="id-ID"/>
              </w:rPr>
              <w:t xml:space="preserve"> yang sangat </w:t>
            </w:r>
            <w:proofErr w:type="spellStart"/>
            <w:r w:rsidRPr="00B73957">
              <w:rPr>
                <w:rStyle w:val="FontStyle29"/>
                <w:i w:val="0"/>
                <w:iCs w:val="0"/>
                <w:sz w:val="24"/>
                <w:szCs w:val="24"/>
                <w:lang w:eastAsia="id-ID"/>
              </w:rPr>
              <w:t>sederhana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produk</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aktivitas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tidak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bervariasi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mekanisme</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bisnis</w:t>
            </w:r>
            <w:proofErr w:type="spellEnd"/>
            <w:r w:rsidRPr="00B73957">
              <w:rPr>
                <w:rStyle w:val="FontStyle29"/>
                <w:i w:val="0"/>
                <w:iCs w:val="0"/>
                <w:sz w:val="24"/>
                <w:szCs w:val="24"/>
                <w:lang w:eastAsia="id-ID"/>
              </w:rPr>
              <w:t xml:space="preserve"> sangat </w:t>
            </w:r>
            <w:proofErr w:type="spellStart"/>
            <w:r w:rsidRPr="00B73957">
              <w:rPr>
                <w:rStyle w:val="FontStyle29"/>
                <w:i w:val="0"/>
                <w:iCs w:val="0"/>
                <w:sz w:val="24"/>
                <w:szCs w:val="24"/>
                <w:lang w:eastAsia="id-ID"/>
              </w:rPr>
              <w:t>sederhana</w:t>
            </w:r>
            <w:proofErr w:type="spellEnd"/>
            <w:r w:rsidRPr="00B73957">
              <w:rPr>
                <w:rStyle w:val="FontStyle29"/>
                <w:i w:val="0"/>
                <w:iCs w:val="0"/>
                <w:sz w:val="24"/>
                <w:szCs w:val="24"/>
                <w:lang w:eastAsia="id-ID"/>
              </w:rPr>
              <w:t xml:space="preserve">, volume </w:t>
            </w:r>
            <w:proofErr w:type="spellStart"/>
            <w:r w:rsidRPr="00B73957">
              <w:rPr>
                <w:rStyle w:val="FontStyle29"/>
                <w:i w:val="0"/>
                <w:iCs w:val="0"/>
                <w:sz w:val="24"/>
                <w:szCs w:val="24"/>
                <w:lang w:eastAsia="id-ID"/>
              </w:rPr>
              <w:t>transaksi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rendah</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struktur</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organisasi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tidak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kompleks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tidak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terdapat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aksi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korporasi</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signifikan</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penggunaan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alih</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daya</w:t>
            </w:r>
            <w:proofErr w:type="spellEnd"/>
            <w:r w:rsidRPr="00B73957">
              <w:rPr>
                <w:rStyle w:val="FontStyle29"/>
                <w:i w:val="0"/>
                <w:iCs w:val="0"/>
                <w:sz w:val="24"/>
                <w:szCs w:val="24"/>
                <w:lang w:eastAsia="id-ID"/>
              </w:rPr>
              <w:t xml:space="preserve"> sangat minimal;</w:t>
            </w:r>
          </w:p>
          <w:p w14:paraId="60FB72B0" w14:textId="77777777" w:rsidR="00AC492E" w:rsidRPr="00B73957" w:rsidRDefault="00AC492E" w:rsidP="007814C6">
            <w:pPr>
              <w:pStyle w:val="Style20"/>
              <w:widowControl/>
              <w:numPr>
                <w:ilvl w:val="0"/>
                <w:numId w:val="135"/>
              </w:numPr>
              <w:spacing w:before="60" w:after="60" w:line="240" w:lineRule="auto"/>
              <w:ind w:left="567" w:right="132" w:hanging="567"/>
              <w:jc w:val="both"/>
              <w:rPr>
                <w:rStyle w:val="FontStyle29"/>
                <w:i w:val="0"/>
                <w:iCs w:val="0"/>
                <w:sz w:val="24"/>
                <w:szCs w:val="24"/>
                <w:lang w:eastAsia="id-ID"/>
              </w:rPr>
            </w:pPr>
            <w:proofErr w:type="spellStart"/>
            <w:r w:rsidRPr="00B73957">
              <w:rPr>
                <w:rStyle w:val="FontStyle29"/>
                <w:i w:val="0"/>
                <w:iCs w:val="0"/>
                <w:sz w:val="24"/>
                <w:szCs w:val="24"/>
                <w:lang w:eastAsia="id-ID"/>
              </w:rPr>
              <w:t>sumber</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daya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manusia</w:t>
            </w:r>
            <w:proofErr w:type="spellEnd"/>
            <w:r w:rsidRPr="00B73957">
              <w:rPr>
                <w:rStyle w:val="FontStyle29"/>
                <w:i w:val="0"/>
                <w:iCs w:val="0"/>
                <w:sz w:val="24"/>
                <w:szCs w:val="24"/>
                <w:lang w:eastAsia="id-ID"/>
              </w:rPr>
              <w:t xml:space="preserve"> sangat </w:t>
            </w:r>
            <w:proofErr w:type="spellStart"/>
            <w:r w:rsidRPr="00B73957">
              <w:rPr>
                <w:rStyle w:val="FontStyle29"/>
                <w:i w:val="0"/>
                <w:iCs w:val="0"/>
                <w:sz w:val="24"/>
                <w:szCs w:val="24"/>
                <w:lang w:eastAsia="id-ID"/>
              </w:rPr>
              <w:t>memadai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baik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dari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sisi</w:t>
            </w:r>
            <w:proofErr w:type="spellEnd"/>
            <w:r w:rsidRPr="00B73957">
              <w:rPr>
                <w:rStyle w:val="FontStyle29"/>
                <w:i w:val="0"/>
                <w:iCs w:val="0"/>
                <w:sz w:val="24"/>
                <w:szCs w:val="24"/>
                <w:lang w:eastAsia="id-ID"/>
              </w:rPr>
              <w:br/>
            </w:r>
            <w:proofErr w:type="spellStart"/>
            <w:r w:rsidRPr="00B73957">
              <w:rPr>
                <w:rStyle w:val="FontStyle29"/>
                <w:i w:val="0"/>
                <w:iCs w:val="0"/>
                <w:sz w:val="24"/>
                <w:szCs w:val="24"/>
                <w:lang w:eastAsia="id-ID"/>
              </w:rPr>
              <w:t>kecukupan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kuantitas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maupun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kualitas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sumber</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daya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manusia</w:t>
            </w:r>
            <w:proofErr w:type="spellEnd"/>
            <w:r w:rsidRPr="00B73957">
              <w:rPr>
                <w:rStyle w:val="FontStyle29"/>
                <w:i w:val="0"/>
                <w:iCs w:val="0"/>
                <w:sz w:val="24"/>
                <w:szCs w:val="24"/>
                <w:lang w:eastAsia="id-ID"/>
              </w:rPr>
              <w:t xml:space="preserve"> dan data </w:t>
            </w:r>
            <w:proofErr w:type="spellStart"/>
            <w:r w:rsidRPr="00B73957">
              <w:rPr>
                <w:rStyle w:val="FontStyle29"/>
                <w:i w:val="0"/>
                <w:iCs w:val="0"/>
                <w:sz w:val="24"/>
                <w:szCs w:val="24"/>
                <w:lang w:eastAsia="id-ID"/>
              </w:rPr>
              <w:t>historis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kerugian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akibat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kesalahan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manusia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tidak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signifikan</w:t>
            </w:r>
            <w:proofErr w:type="spellEnd"/>
            <w:r w:rsidRPr="00B73957">
              <w:rPr>
                <w:rStyle w:val="FontStyle29"/>
                <w:i w:val="0"/>
                <w:iCs w:val="0"/>
                <w:sz w:val="24"/>
                <w:szCs w:val="24"/>
                <w:lang w:eastAsia="id-ID"/>
              </w:rPr>
              <w:t>;</w:t>
            </w:r>
          </w:p>
          <w:p w14:paraId="296BBD8E" w14:textId="17928F64" w:rsidR="00AC492E" w:rsidRPr="00B73957" w:rsidRDefault="00AC492E" w:rsidP="007814C6">
            <w:pPr>
              <w:pStyle w:val="Style20"/>
              <w:widowControl/>
              <w:numPr>
                <w:ilvl w:val="0"/>
                <w:numId w:val="135"/>
              </w:numPr>
              <w:spacing w:before="60" w:after="60" w:line="240" w:lineRule="auto"/>
              <w:ind w:left="567" w:right="132" w:hanging="567"/>
              <w:jc w:val="both"/>
              <w:rPr>
                <w:rStyle w:val="FontStyle29"/>
                <w:i w:val="0"/>
                <w:iCs w:val="0"/>
                <w:sz w:val="24"/>
                <w:szCs w:val="24"/>
                <w:lang w:eastAsia="id-ID"/>
              </w:rPr>
            </w:pPr>
            <w:proofErr w:type="spellStart"/>
            <w:r w:rsidRPr="00B73957">
              <w:rPr>
                <w:rStyle w:val="FontStyle29"/>
                <w:i w:val="0"/>
                <w:iCs w:val="0"/>
                <w:sz w:val="24"/>
                <w:szCs w:val="24"/>
                <w:lang w:eastAsia="id-ID"/>
              </w:rPr>
              <w:t>teknologi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informasi</w:t>
            </w:r>
            <w:proofErr w:type="spellEnd"/>
            <w:r w:rsidRPr="00B73957">
              <w:rPr>
                <w:rStyle w:val="FontStyle29"/>
                <w:i w:val="0"/>
                <w:iCs w:val="0"/>
                <w:sz w:val="24"/>
                <w:szCs w:val="24"/>
                <w:lang w:eastAsia="id-ID"/>
              </w:rPr>
              <w:t xml:space="preserve"> sangat </w:t>
            </w:r>
            <w:proofErr w:type="spellStart"/>
            <w:r w:rsidRPr="00B73957">
              <w:rPr>
                <w:rStyle w:val="FontStyle29"/>
                <w:i w:val="0"/>
                <w:iCs w:val="0"/>
                <w:sz w:val="24"/>
                <w:szCs w:val="24"/>
                <w:lang w:eastAsia="id-ID"/>
              </w:rPr>
              <w:t>mapan</w:t>
            </w:r>
            <w:proofErr w:type="spellEnd"/>
            <w:r w:rsidRPr="00B73957">
              <w:rPr>
                <w:rStyle w:val="FontStyle29"/>
                <w:i w:val="0"/>
                <w:iCs w:val="0"/>
                <w:sz w:val="24"/>
                <w:szCs w:val="24"/>
                <w:lang w:eastAsia="id-ID"/>
              </w:rPr>
              <w:t xml:space="preserve"> </w:t>
            </w:r>
            <w:r w:rsidRPr="00B73957">
              <w:rPr>
                <w:rStyle w:val="FontStyle28"/>
                <w:i w:val="0"/>
                <w:iCs w:val="0"/>
                <w:sz w:val="24"/>
                <w:szCs w:val="24"/>
                <w:lang w:eastAsia="id-ID"/>
              </w:rPr>
              <w:t>(</w:t>
            </w:r>
            <w:r w:rsidRPr="00B73957">
              <w:rPr>
                <w:rStyle w:val="FontStyle28"/>
                <w:sz w:val="24"/>
                <w:szCs w:val="24"/>
                <w:lang w:eastAsia="id-ID"/>
              </w:rPr>
              <w:t>mature</w:t>
            </w:r>
            <w:r w:rsidRPr="00B73957">
              <w:rPr>
                <w:rStyle w:val="FontStyle28"/>
                <w:i w:val="0"/>
                <w:iCs w:val="0"/>
                <w:sz w:val="24"/>
                <w:szCs w:val="24"/>
                <w:lang w:eastAsia="id-ID"/>
              </w:rPr>
              <w:t xml:space="preserve">) </w:t>
            </w:r>
            <w:r w:rsidRPr="00B73957">
              <w:rPr>
                <w:rStyle w:val="FontStyle29"/>
                <w:i w:val="0"/>
                <w:iCs w:val="0"/>
                <w:sz w:val="24"/>
                <w:szCs w:val="24"/>
                <w:lang w:eastAsia="id-ID"/>
              </w:rPr>
              <w:t xml:space="preserve">dan </w:t>
            </w:r>
            <w:proofErr w:type="spellStart"/>
            <w:r w:rsidRPr="00B73957">
              <w:rPr>
                <w:rStyle w:val="FontStyle29"/>
                <w:i w:val="0"/>
                <w:iCs w:val="0"/>
                <w:sz w:val="24"/>
                <w:szCs w:val="24"/>
                <w:lang w:eastAsia="id-ID"/>
              </w:rPr>
              <w:t>tidak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terdapat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perubahan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signifikan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dalam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sistem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teknologi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informasi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kerentanan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teknologi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informasi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terhadap</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gangguan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atau</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serangan</w:t>
            </w:r>
            <w:proofErr w:type="spellEnd"/>
            <w:r w:rsidRPr="00B73957">
              <w:rPr>
                <w:rStyle w:val="FontStyle29"/>
                <w:i w:val="0"/>
                <w:iCs w:val="0"/>
                <w:sz w:val="24"/>
                <w:szCs w:val="24"/>
                <w:lang w:eastAsia="id-ID"/>
              </w:rPr>
              <w:t xml:space="preserve"> sangat </w:t>
            </w:r>
            <w:proofErr w:type="spellStart"/>
            <w:r w:rsidRPr="00B73957">
              <w:rPr>
                <w:rStyle w:val="FontStyle29"/>
                <w:i w:val="0"/>
                <w:iCs w:val="0"/>
                <w:sz w:val="24"/>
                <w:szCs w:val="24"/>
                <w:lang w:eastAsia="id-ID"/>
              </w:rPr>
              <w:t>rendah</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infrastruktur</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pendukung</w:t>
            </w:r>
            <w:proofErr w:type="spellEnd"/>
            <w:r w:rsidRPr="00B73957">
              <w:rPr>
                <w:rStyle w:val="FontStyle29"/>
                <w:i w:val="0"/>
                <w:iCs w:val="0"/>
                <w:sz w:val="24"/>
                <w:szCs w:val="24"/>
                <w:lang w:eastAsia="id-ID"/>
              </w:rPr>
              <w:t xml:space="preserve"> sangat</w:t>
            </w:r>
            <w:r w:rsidRPr="00B73957">
              <w:rPr>
                <w:rStyle w:val="FontStyle29"/>
                <w:i w:val="0"/>
                <w:iCs w:val="0"/>
                <w:sz w:val="24"/>
                <w:szCs w:val="24"/>
                <w:lang w:eastAsia="id-ID"/>
              </w:rPr>
              <w:br/>
            </w:r>
            <w:proofErr w:type="spellStart"/>
            <w:r w:rsidRPr="00B73957">
              <w:rPr>
                <w:rStyle w:val="FontStyle29"/>
                <w:i w:val="0"/>
                <w:iCs w:val="0"/>
                <w:sz w:val="24"/>
                <w:szCs w:val="24"/>
                <w:lang w:eastAsia="id-ID"/>
              </w:rPr>
              <w:t>andal</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dalam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mendukung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bisnis</w:t>
            </w:r>
            <w:proofErr w:type="spellEnd"/>
            <w:r w:rsidRPr="00B73957">
              <w:rPr>
                <w:rStyle w:val="FontStyle29"/>
                <w:i w:val="0"/>
                <w:iCs w:val="0"/>
                <w:sz w:val="24"/>
                <w:szCs w:val="24"/>
                <w:lang w:eastAsia="id-ID"/>
              </w:rPr>
              <w:t xml:space="preserve"> </w:t>
            </w:r>
            <w:r w:rsidR="000648CC" w:rsidRPr="00B73957">
              <w:rPr>
                <w:lang w:val="en-GB"/>
              </w:rPr>
              <w:t>LKM</w:t>
            </w:r>
            <w:r w:rsidRPr="00B73957">
              <w:rPr>
                <w:rStyle w:val="FontStyle29"/>
                <w:i w:val="0"/>
                <w:iCs w:val="0"/>
                <w:sz w:val="24"/>
                <w:szCs w:val="24"/>
                <w:lang w:eastAsia="id-ID"/>
              </w:rPr>
              <w:t>;</w:t>
            </w:r>
          </w:p>
          <w:p w14:paraId="2553AE7B" w14:textId="6C93B442" w:rsidR="00AC492E" w:rsidRPr="00B73957" w:rsidRDefault="00AC492E" w:rsidP="007814C6">
            <w:pPr>
              <w:pStyle w:val="Style20"/>
              <w:widowControl/>
              <w:numPr>
                <w:ilvl w:val="0"/>
                <w:numId w:val="135"/>
              </w:numPr>
              <w:spacing w:before="60" w:after="60" w:line="240" w:lineRule="auto"/>
              <w:ind w:left="567" w:right="132" w:hanging="567"/>
              <w:jc w:val="both"/>
              <w:rPr>
                <w:rStyle w:val="FontStyle29"/>
                <w:i w:val="0"/>
                <w:iCs w:val="0"/>
                <w:sz w:val="24"/>
                <w:szCs w:val="24"/>
                <w:lang w:eastAsia="id-ID"/>
              </w:rPr>
            </w:pPr>
            <w:proofErr w:type="spellStart"/>
            <w:r w:rsidRPr="00B73957">
              <w:rPr>
                <w:rStyle w:val="FontStyle29"/>
                <w:i w:val="0"/>
                <w:iCs w:val="0"/>
                <w:sz w:val="24"/>
                <w:szCs w:val="24"/>
                <w:lang w:eastAsia="id-ID"/>
              </w:rPr>
              <w:t>frekuensi</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materialitas</w:t>
            </w:r>
            <w:proofErr w:type="spellEnd"/>
            <w:r w:rsidRPr="00B73957">
              <w:rPr>
                <w:rStyle w:val="FontStyle29"/>
                <w:i w:val="0"/>
                <w:iCs w:val="0"/>
                <w:sz w:val="24"/>
                <w:szCs w:val="24"/>
                <w:lang w:eastAsia="id-ID"/>
              </w:rPr>
              <w:t xml:space="preserve"> </w:t>
            </w:r>
            <w:r w:rsidRPr="00B73957">
              <w:rPr>
                <w:rStyle w:val="FontStyle28"/>
                <w:i w:val="0"/>
                <w:iCs w:val="0"/>
                <w:sz w:val="24"/>
                <w:szCs w:val="24"/>
                <w:lang w:eastAsia="id-ID"/>
              </w:rPr>
              <w:t xml:space="preserve">fraud </w:t>
            </w:r>
            <w:r w:rsidRPr="00B73957">
              <w:rPr>
                <w:rStyle w:val="FontStyle29"/>
                <w:i w:val="0"/>
                <w:iCs w:val="0"/>
                <w:sz w:val="24"/>
                <w:szCs w:val="24"/>
                <w:lang w:eastAsia="id-ID"/>
              </w:rPr>
              <w:t xml:space="preserve">internal dan </w:t>
            </w:r>
            <w:proofErr w:type="spellStart"/>
            <w:r w:rsidRPr="00B73957">
              <w:rPr>
                <w:rStyle w:val="FontStyle29"/>
                <w:i w:val="0"/>
                <w:iCs w:val="0"/>
                <w:sz w:val="24"/>
                <w:szCs w:val="24"/>
                <w:lang w:eastAsia="id-ID"/>
              </w:rPr>
              <w:t>eksternal</w:t>
            </w:r>
            <w:proofErr w:type="spellEnd"/>
            <w:r w:rsidRPr="00B73957">
              <w:rPr>
                <w:rStyle w:val="FontStyle29"/>
                <w:i w:val="0"/>
                <w:iCs w:val="0"/>
                <w:sz w:val="24"/>
                <w:szCs w:val="24"/>
                <w:lang w:eastAsia="id-ID"/>
              </w:rPr>
              <w:t xml:space="preserve"> sangat</w:t>
            </w:r>
            <w:r w:rsidRPr="00B73957">
              <w:rPr>
                <w:rStyle w:val="FontStyle29"/>
                <w:i w:val="0"/>
                <w:iCs w:val="0"/>
                <w:sz w:val="24"/>
                <w:szCs w:val="24"/>
                <w:lang w:eastAsia="id-ID"/>
              </w:rPr>
              <w:br/>
            </w:r>
            <w:proofErr w:type="spellStart"/>
            <w:r w:rsidRPr="00B73957">
              <w:rPr>
                <w:rStyle w:val="FontStyle29"/>
                <w:i w:val="0"/>
                <w:iCs w:val="0"/>
                <w:sz w:val="24"/>
                <w:szCs w:val="24"/>
                <w:lang w:eastAsia="id-ID"/>
              </w:rPr>
              <w:t>rendah</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kerugian</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disebabkan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tidak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signifikan</w:t>
            </w:r>
            <w:proofErr w:type="spellEnd"/>
            <w:r w:rsidRPr="00B73957">
              <w:rPr>
                <w:rStyle w:val="FontStyle29"/>
                <w:i w:val="0"/>
                <w:iCs w:val="0"/>
                <w:sz w:val="24"/>
                <w:szCs w:val="24"/>
                <w:lang w:eastAsia="id-ID"/>
              </w:rPr>
              <w:br/>
            </w:r>
            <w:proofErr w:type="spellStart"/>
            <w:r w:rsidRPr="00B73957">
              <w:rPr>
                <w:rStyle w:val="FontStyle29"/>
                <w:i w:val="0"/>
                <w:iCs w:val="0"/>
                <w:sz w:val="24"/>
                <w:szCs w:val="24"/>
                <w:lang w:eastAsia="id-ID"/>
              </w:rPr>
              <w:t>dibandingkan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dengan</w:t>
            </w:r>
            <w:proofErr w:type="spellEnd"/>
            <w:r w:rsidRPr="00B73957">
              <w:rPr>
                <w:rStyle w:val="FontStyle29"/>
                <w:i w:val="0"/>
                <w:iCs w:val="0"/>
                <w:sz w:val="24"/>
                <w:szCs w:val="24"/>
                <w:lang w:eastAsia="id-ID"/>
              </w:rPr>
              <w:t xml:space="preserve"> volume </w:t>
            </w:r>
            <w:proofErr w:type="spellStart"/>
            <w:r w:rsidRPr="00B73957">
              <w:rPr>
                <w:rStyle w:val="FontStyle29"/>
                <w:i w:val="0"/>
                <w:iCs w:val="0"/>
                <w:sz w:val="24"/>
                <w:szCs w:val="24"/>
                <w:lang w:eastAsia="id-ID"/>
              </w:rPr>
              <w:t>transaksi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atau</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pendapatan</w:t>
            </w:r>
            <w:proofErr w:type="spellEnd"/>
            <w:r w:rsidRPr="00B73957">
              <w:rPr>
                <w:rStyle w:val="FontStyle29"/>
                <w:i w:val="0"/>
                <w:iCs w:val="0"/>
                <w:sz w:val="24"/>
                <w:szCs w:val="24"/>
                <w:lang w:eastAsia="id-ID"/>
              </w:rPr>
              <w:t xml:space="preserve">; </w:t>
            </w:r>
          </w:p>
          <w:p w14:paraId="16595983" w14:textId="77777777" w:rsidR="00AC492E" w:rsidRPr="00B73957" w:rsidRDefault="00AC492E" w:rsidP="007814C6">
            <w:pPr>
              <w:pStyle w:val="Style20"/>
              <w:widowControl/>
              <w:numPr>
                <w:ilvl w:val="0"/>
                <w:numId w:val="135"/>
              </w:numPr>
              <w:spacing w:before="60" w:after="60" w:line="240" w:lineRule="auto"/>
              <w:ind w:left="567" w:right="132" w:hanging="567"/>
              <w:jc w:val="both"/>
              <w:rPr>
                <w:rStyle w:val="FontStyle29"/>
                <w:i w:val="0"/>
                <w:iCs w:val="0"/>
                <w:sz w:val="24"/>
                <w:szCs w:val="24"/>
                <w:lang w:eastAsia="id-ID"/>
              </w:rPr>
            </w:pPr>
            <w:proofErr w:type="spellStart"/>
            <w:r w:rsidRPr="00B73957">
              <w:rPr>
                <w:rStyle w:val="FontStyle29"/>
                <w:i w:val="0"/>
                <w:iCs w:val="0"/>
                <w:sz w:val="24"/>
                <w:szCs w:val="24"/>
                <w:lang w:eastAsia="id-ID"/>
              </w:rPr>
              <w:t>ancaman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gangguan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bisnis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sebagai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akibat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dari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kejadian</w:t>
            </w:r>
            <w:proofErr w:type="spellEnd"/>
            <w:r w:rsidRPr="00B73957">
              <w:rPr>
                <w:rStyle w:val="FontStyle29"/>
                <w:i w:val="0"/>
                <w:iCs w:val="0"/>
                <w:sz w:val="24"/>
                <w:szCs w:val="24"/>
                <w:lang w:eastAsia="id-ID"/>
              </w:rPr>
              <w:br/>
            </w:r>
            <w:proofErr w:type="spellStart"/>
            <w:r w:rsidRPr="00B73957">
              <w:rPr>
                <w:rStyle w:val="FontStyle29"/>
                <w:i w:val="0"/>
                <w:iCs w:val="0"/>
                <w:sz w:val="24"/>
                <w:szCs w:val="24"/>
                <w:lang w:eastAsia="id-ID"/>
              </w:rPr>
              <w:t>eksternal</w:t>
            </w:r>
            <w:proofErr w:type="spellEnd"/>
            <w:r w:rsidRPr="00B73957">
              <w:rPr>
                <w:rStyle w:val="FontStyle29"/>
                <w:i w:val="0"/>
                <w:iCs w:val="0"/>
                <w:sz w:val="24"/>
                <w:szCs w:val="24"/>
                <w:lang w:eastAsia="id-ID"/>
              </w:rPr>
              <w:t xml:space="preserve"> sangat </w:t>
            </w:r>
            <w:proofErr w:type="spellStart"/>
            <w:r w:rsidRPr="00B73957">
              <w:rPr>
                <w:rStyle w:val="FontStyle29"/>
                <w:i w:val="0"/>
                <w:iCs w:val="0"/>
                <w:sz w:val="24"/>
                <w:szCs w:val="24"/>
                <w:lang w:eastAsia="id-ID"/>
              </w:rPr>
              <w:t>rendah</w:t>
            </w:r>
            <w:proofErr w:type="spellEnd"/>
            <w:r w:rsidRPr="00B73957">
              <w:rPr>
                <w:rStyle w:val="FontStyle29"/>
                <w:i w:val="0"/>
                <w:iCs w:val="0"/>
                <w:sz w:val="24"/>
                <w:szCs w:val="24"/>
                <w:lang w:eastAsia="id-ID"/>
              </w:rPr>
              <w:t>; dan</w:t>
            </w:r>
          </w:p>
          <w:p w14:paraId="7CCBAC3C" w14:textId="77777777" w:rsidR="00AC492E" w:rsidRPr="00B73957" w:rsidRDefault="00AC492E" w:rsidP="007814C6">
            <w:pPr>
              <w:pStyle w:val="Style20"/>
              <w:widowControl/>
              <w:numPr>
                <w:ilvl w:val="0"/>
                <w:numId w:val="135"/>
              </w:numPr>
              <w:spacing w:before="60" w:after="60" w:line="240" w:lineRule="auto"/>
              <w:ind w:left="567" w:right="132" w:hanging="567"/>
              <w:jc w:val="both"/>
              <w:rPr>
                <w:rStyle w:val="FontStyle29"/>
                <w:i w:val="0"/>
                <w:iCs w:val="0"/>
                <w:sz w:val="24"/>
                <w:szCs w:val="24"/>
                <w:lang w:eastAsia="id-ID"/>
              </w:rPr>
            </w:pPr>
            <w:proofErr w:type="spellStart"/>
            <w:r w:rsidRPr="00B73957">
              <w:rPr>
                <w:rStyle w:val="FontStyle29"/>
                <w:i w:val="0"/>
                <w:iCs w:val="0"/>
                <w:sz w:val="24"/>
                <w:szCs w:val="24"/>
                <w:lang w:eastAsia="id-ID"/>
              </w:rPr>
              <w:t>ketergantungan</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dampak</w:t>
            </w:r>
            <w:proofErr w:type="spellEnd"/>
            <w:r w:rsidRPr="00B73957">
              <w:rPr>
                <w:rStyle w:val="FontStyle33"/>
                <w:sz w:val="24"/>
                <w:szCs w:val="24"/>
                <w:lang w:val="id-ID" w:eastAsia="id-ID"/>
              </w:rPr>
              <w:t xml:space="preserve"> ketergantungan terhadap perusahaan terafiliasi dan tidak terafiliasi dalam aktivitas bisnis utama sangat rendah.</w:t>
            </w:r>
          </w:p>
        </w:tc>
      </w:tr>
      <w:tr w:rsidR="00F622C7" w:rsidRPr="00B73957" w14:paraId="08F64761" w14:textId="77777777" w:rsidTr="00CB0DE0">
        <w:tc>
          <w:tcPr>
            <w:tcW w:w="1445" w:type="dxa"/>
            <w:tcBorders>
              <w:top w:val="single" w:sz="6" w:space="0" w:color="auto"/>
              <w:left w:val="single" w:sz="6" w:space="0" w:color="auto"/>
              <w:bottom w:val="single" w:sz="6" w:space="0" w:color="auto"/>
              <w:right w:val="single" w:sz="6" w:space="0" w:color="auto"/>
            </w:tcBorders>
          </w:tcPr>
          <w:p w14:paraId="63F4A020" w14:textId="77777777" w:rsidR="00AC492E" w:rsidRPr="00B73957" w:rsidRDefault="00AC492E" w:rsidP="00764392">
            <w:pPr>
              <w:pStyle w:val="Style18"/>
              <w:spacing w:before="60" w:after="60" w:line="240" w:lineRule="auto"/>
              <w:ind w:firstLine="0"/>
              <w:jc w:val="center"/>
              <w:rPr>
                <w:rStyle w:val="FontStyle29"/>
                <w:i w:val="0"/>
                <w:iCs w:val="0"/>
                <w:sz w:val="24"/>
                <w:szCs w:val="24"/>
              </w:rPr>
            </w:pPr>
            <w:proofErr w:type="spellStart"/>
            <w:r w:rsidRPr="00B73957">
              <w:rPr>
                <w:rStyle w:val="FontStyle28"/>
                <w:i w:val="0"/>
                <w:iCs w:val="0"/>
                <w:sz w:val="24"/>
                <w:szCs w:val="24"/>
              </w:rPr>
              <w:t>Peringkat</w:t>
            </w:r>
            <w:proofErr w:type="spellEnd"/>
            <w:r w:rsidRPr="00B73957">
              <w:rPr>
                <w:rStyle w:val="FontStyle28"/>
                <w:i w:val="0"/>
                <w:iCs w:val="0"/>
                <w:sz w:val="24"/>
                <w:szCs w:val="24"/>
              </w:rPr>
              <w:t xml:space="preserve"> 2 (Sedang </w:t>
            </w:r>
            <w:proofErr w:type="spellStart"/>
            <w:r w:rsidRPr="00B73957">
              <w:rPr>
                <w:rStyle w:val="FontStyle28"/>
                <w:i w:val="0"/>
                <w:iCs w:val="0"/>
                <w:sz w:val="24"/>
                <w:szCs w:val="24"/>
              </w:rPr>
              <w:t>Rendah</w:t>
            </w:r>
            <w:proofErr w:type="spellEnd"/>
            <w:r w:rsidRPr="00B73957">
              <w:rPr>
                <w:rStyle w:val="FontStyle28"/>
                <w:i w:val="0"/>
                <w:iCs w:val="0"/>
                <w:sz w:val="24"/>
                <w:szCs w:val="24"/>
              </w:rPr>
              <w:t>)</w:t>
            </w:r>
          </w:p>
        </w:tc>
        <w:tc>
          <w:tcPr>
            <w:tcW w:w="8030" w:type="dxa"/>
            <w:tcBorders>
              <w:top w:val="single" w:sz="6" w:space="0" w:color="auto"/>
              <w:left w:val="single" w:sz="6" w:space="0" w:color="auto"/>
              <w:bottom w:val="single" w:sz="6" w:space="0" w:color="auto"/>
              <w:right w:val="single" w:sz="6" w:space="0" w:color="auto"/>
            </w:tcBorders>
          </w:tcPr>
          <w:p w14:paraId="3AAFCBAF" w14:textId="70B9D736" w:rsidR="00AC492E" w:rsidRPr="00B73957" w:rsidRDefault="00AC492E" w:rsidP="00764392">
            <w:pPr>
              <w:pStyle w:val="Style13"/>
              <w:spacing w:before="60" w:after="60" w:line="240" w:lineRule="auto"/>
              <w:ind w:right="132" w:firstLine="0"/>
              <w:rPr>
                <w:rStyle w:val="FontStyle29"/>
                <w:i w:val="0"/>
                <w:iCs w:val="0"/>
                <w:sz w:val="24"/>
                <w:szCs w:val="24"/>
                <w:lang w:eastAsia="id-ID"/>
              </w:rPr>
            </w:pPr>
            <w:proofErr w:type="spellStart"/>
            <w:r w:rsidRPr="00B73957">
              <w:rPr>
                <w:rStyle w:val="FontStyle29"/>
                <w:i w:val="0"/>
                <w:iCs w:val="0"/>
                <w:sz w:val="24"/>
                <w:szCs w:val="24"/>
                <w:lang w:eastAsia="id-ID"/>
              </w:rPr>
              <w:t>Dengan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mempertimbangkan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aktivitas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bisnis</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dilakukan</w:t>
            </w:r>
            <w:proofErr w:type="spellEnd"/>
            <w:r w:rsidRPr="00B73957">
              <w:rPr>
                <w:rStyle w:val="FontStyle29"/>
                <w:i w:val="0"/>
                <w:iCs w:val="0"/>
                <w:sz w:val="24"/>
                <w:szCs w:val="24"/>
                <w:lang w:eastAsia="id-ID"/>
              </w:rPr>
              <w:t xml:space="preserve"> </w:t>
            </w:r>
            <w:r w:rsidR="00063E30" w:rsidRPr="00B73957">
              <w:rPr>
                <w:lang w:val="en-GB"/>
              </w:rPr>
              <w:t>LKM</w:t>
            </w:r>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kemungkinan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kerugian</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dihadapi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dari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operasional</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rendah</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selama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periode</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waktu</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tertentu</w:t>
            </w:r>
            <w:proofErr w:type="spellEnd"/>
            <w:r w:rsidRPr="00B73957">
              <w:rPr>
                <w:rStyle w:val="FontStyle29"/>
                <w:i w:val="0"/>
                <w:iCs w:val="0"/>
                <w:sz w:val="24"/>
                <w:szCs w:val="24"/>
                <w:lang w:eastAsia="id-ID"/>
              </w:rPr>
              <w:t xml:space="preserve"> pada masa yang </w:t>
            </w:r>
            <w:proofErr w:type="spellStart"/>
            <w:r w:rsidRPr="00B73957">
              <w:rPr>
                <w:rStyle w:val="FontStyle29"/>
                <w:i w:val="0"/>
                <w:iCs w:val="0"/>
                <w:sz w:val="24"/>
                <w:szCs w:val="24"/>
                <w:lang w:eastAsia="id-ID"/>
              </w:rPr>
              <w:t>akan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datang</w:t>
            </w:r>
            <w:proofErr w:type="spellEnd"/>
            <w:r w:rsidRPr="00B73957">
              <w:rPr>
                <w:rStyle w:val="FontStyle29"/>
                <w:i w:val="0"/>
                <w:iCs w:val="0"/>
                <w:sz w:val="24"/>
                <w:szCs w:val="24"/>
                <w:lang w:eastAsia="id-ID"/>
              </w:rPr>
              <w:t>.</w:t>
            </w:r>
          </w:p>
          <w:p w14:paraId="0525CD2C" w14:textId="75A1C3D0" w:rsidR="00AC492E" w:rsidRPr="00B73957" w:rsidRDefault="00AC492E" w:rsidP="00764392">
            <w:pPr>
              <w:pStyle w:val="Style13"/>
              <w:spacing w:before="60" w:after="60" w:line="240" w:lineRule="auto"/>
              <w:ind w:right="132" w:firstLine="0"/>
              <w:rPr>
                <w:rStyle w:val="FontStyle29"/>
                <w:i w:val="0"/>
                <w:iCs w:val="0"/>
                <w:sz w:val="24"/>
                <w:szCs w:val="24"/>
                <w:lang w:eastAsia="id-ID"/>
              </w:rPr>
            </w:pPr>
            <w:proofErr w:type="spellStart"/>
            <w:r w:rsidRPr="00B73957">
              <w:rPr>
                <w:rStyle w:val="FontStyle29"/>
                <w:i w:val="0"/>
                <w:iCs w:val="0"/>
                <w:sz w:val="24"/>
                <w:szCs w:val="24"/>
                <w:lang w:eastAsia="id-ID"/>
              </w:rPr>
              <w:t>Contoh</w:t>
            </w:r>
            <w:proofErr w:type="spellEnd"/>
            <w:r w:rsidRPr="00B73957">
              <w:rPr>
                <w:rStyle w:val="FontStyle29"/>
                <w:i w:val="0"/>
                <w:iCs w:val="0"/>
                <w:sz w:val="24"/>
                <w:szCs w:val="24"/>
                <w:lang w:eastAsia="id-ID"/>
              </w:rPr>
              <w:t xml:space="preserve"> </w:t>
            </w:r>
            <w:proofErr w:type="spellStart"/>
            <w:proofErr w:type="gramStart"/>
            <w:r w:rsidRPr="00B73957">
              <w:rPr>
                <w:rStyle w:val="FontStyle29"/>
                <w:i w:val="0"/>
                <w:iCs w:val="0"/>
                <w:sz w:val="24"/>
                <w:szCs w:val="24"/>
                <w:lang w:eastAsia="id-ID"/>
              </w:rPr>
              <w:t>karakteristik</w:t>
            </w:r>
            <w:proofErr w:type="spellEnd"/>
            <w:r w:rsidRPr="00B73957">
              <w:rPr>
                <w:rStyle w:val="FontStyle29"/>
                <w:i w:val="0"/>
                <w:iCs w:val="0"/>
                <w:sz w:val="24"/>
                <w:szCs w:val="24"/>
                <w:lang w:eastAsia="id-ID"/>
              </w:rPr>
              <w:t xml:space="preserve"> </w:t>
            </w:r>
            <w:r w:rsidR="00063E30" w:rsidRPr="00B73957">
              <w:rPr>
                <w:lang w:val="en-GB"/>
              </w:rPr>
              <w:t xml:space="preserve"> LKM</w:t>
            </w:r>
            <w:proofErr w:type="gramEnd"/>
            <w:r w:rsidRPr="00B73957">
              <w:t xml:space="preserve"> </w:t>
            </w:r>
            <w:r w:rsidRPr="00B73957">
              <w:rPr>
                <w:rStyle w:val="FontStyle29"/>
                <w:i w:val="0"/>
                <w:iCs w:val="0"/>
                <w:sz w:val="24"/>
                <w:szCs w:val="24"/>
                <w:lang w:eastAsia="id-ID"/>
              </w:rPr>
              <w:t xml:space="preserve">yang </w:t>
            </w:r>
            <w:proofErr w:type="spellStart"/>
            <w:r w:rsidRPr="00B73957">
              <w:rPr>
                <w:rStyle w:val="FontStyle29"/>
                <w:i w:val="0"/>
                <w:iCs w:val="0"/>
                <w:sz w:val="24"/>
                <w:szCs w:val="24"/>
                <w:lang w:eastAsia="id-ID"/>
              </w:rPr>
              <w:t>termasuk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dalam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peringkat</w:t>
            </w:r>
            <w:proofErr w:type="spellEnd"/>
            <w:r w:rsidRPr="00B73957">
              <w:rPr>
                <w:rStyle w:val="FontStyle29"/>
                <w:i w:val="0"/>
                <w:iCs w:val="0"/>
                <w:sz w:val="24"/>
                <w:szCs w:val="24"/>
                <w:lang w:eastAsia="id-ID"/>
              </w:rPr>
              <w:t xml:space="preserve"> 2 (</w:t>
            </w:r>
            <w:proofErr w:type="spellStart"/>
            <w:r w:rsidRPr="00B73957">
              <w:rPr>
                <w:rStyle w:val="FontStyle29"/>
                <w:i w:val="0"/>
                <w:iCs w:val="0"/>
                <w:sz w:val="24"/>
                <w:szCs w:val="24"/>
                <w:lang w:eastAsia="id-ID"/>
              </w:rPr>
              <w:t>sedang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rendah</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antara</w:t>
            </w:r>
            <w:proofErr w:type="spellEnd"/>
            <w:r w:rsidRPr="00B73957">
              <w:rPr>
                <w:rStyle w:val="FontStyle29"/>
                <w:i w:val="0"/>
                <w:iCs w:val="0"/>
                <w:sz w:val="24"/>
                <w:szCs w:val="24"/>
                <w:lang w:eastAsia="id-ID"/>
              </w:rPr>
              <w:t xml:space="preserve"> lain </w:t>
            </w:r>
            <w:proofErr w:type="spellStart"/>
            <w:r w:rsidRPr="00B73957">
              <w:rPr>
                <w:rStyle w:val="FontStyle29"/>
                <w:i w:val="0"/>
                <w:iCs w:val="0"/>
                <w:sz w:val="24"/>
                <w:szCs w:val="24"/>
                <w:lang w:eastAsia="id-ID"/>
              </w:rPr>
              <w:t>sebagai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berikut</w:t>
            </w:r>
            <w:proofErr w:type="spellEnd"/>
            <w:r w:rsidRPr="00B73957">
              <w:rPr>
                <w:rStyle w:val="FontStyle29"/>
                <w:i w:val="0"/>
                <w:iCs w:val="0"/>
                <w:sz w:val="24"/>
                <w:szCs w:val="24"/>
                <w:lang w:eastAsia="id-ID"/>
              </w:rPr>
              <w:t>:</w:t>
            </w:r>
          </w:p>
          <w:p w14:paraId="163CC73C" w14:textId="59E1E7DD" w:rsidR="00AC492E" w:rsidRPr="00B73957" w:rsidRDefault="00AC492E" w:rsidP="007814C6">
            <w:pPr>
              <w:pStyle w:val="Style20"/>
              <w:widowControl/>
              <w:numPr>
                <w:ilvl w:val="0"/>
                <w:numId w:val="136"/>
              </w:numPr>
              <w:spacing w:before="60" w:after="60" w:line="240" w:lineRule="auto"/>
              <w:ind w:left="567" w:right="132" w:hanging="567"/>
              <w:jc w:val="both"/>
              <w:rPr>
                <w:rStyle w:val="FontStyle29"/>
                <w:i w:val="0"/>
                <w:iCs w:val="0"/>
                <w:sz w:val="24"/>
                <w:szCs w:val="24"/>
                <w:lang w:eastAsia="id-ID"/>
              </w:rPr>
            </w:pPr>
            <w:proofErr w:type="spellStart"/>
            <w:proofErr w:type="gramStart"/>
            <w:r w:rsidRPr="00B73957">
              <w:rPr>
                <w:rStyle w:val="FontStyle29"/>
                <w:i w:val="0"/>
                <w:iCs w:val="0"/>
                <w:sz w:val="24"/>
                <w:szCs w:val="24"/>
                <w:lang w:eastAsia="id-ID"/>
              </w:rPr>
              <w:t>bisnis</w:t>
            </w:r>
            <w:proofErr w:type="spellEnd"/>
            <w:r w:rsidRPr="00B73957">
              <w:rPr>
                <w:rStyle w:val="FontStyle29"/>
                <w:i w:val="0"/>
                <w:iCs w:val="0"/>
                <w:sz w:val="24"/>
                <w:szCs w:val="24"/>
                <w:lang w:eastAsia="id-ID"/>
              </w:rPr>
              <w:t xml:space="preserve"> </w:t>
            </w:r>
            <w:r w:rsidR="00063E30" w:rsidRPr="00B73957">
              <w:rPr>
                <w:lang w:val="en-GB"/>
              </w:rPr>
              <w:t xml:space="preserve"> LKM</w:t>
            </w:r>
            <w:proofErr w:type="gramEnd"/>
            <w:r w:rsidR="00063E30"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memiliki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karakteristik</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sederhana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produk</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aktivitas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relatif</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kurang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bervariasi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mekanisme</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bisnis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sederhana</w:t>
            </w:r>
            <w:proofErr w:type="spellEnd"/>
            <w:r w:rsidRPr="00B73957">
              <w:rPr>
                <w:rStyle w:val="FontStyle29"/>
                <w:i w:val="0"/>
                <w:iCs w:val="0"/>
                <w:sz w:val="24"/>
                <w:szCs w:val="24"/>
                <w:lang w:eastAsia="id-ID"/>
              </w:rPr>
              <w:t xml:space="preserve">, volume </w:t>
            </w:r>
            <w:proofErr w:type="spellStart"/>
            <w:r w:rsidRPr="00B73957">
              <w:rPr>
                <w:rStyle w:val="FontStyle29"/>
                <w:i w:val="0"/>
                <w:iCs w:val="0"/>
                <w:sz w:val="24"/>
                <w:szCs w:val="24"/>
                <w:lang w:eastAsia="id-ID"/>
              </w:rPr>
              <w:t>transaksi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relatif</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rendah</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struktur</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organisasi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kurang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kompleks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aksi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korporasi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kurang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signifikan</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penggunaan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alih</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daya</w:t>
            </w:r>
            <w:proofErr w:type="spellEnd"/>
            <w:r w:rsidRPr="00B73957">
              <w:rPr>
                <w:rStyle w:val="FontStyle29"/>
                <w:i w:val="0"/>
                <w:iCs w:val="0"/>
                <w:sz w:val="24"/>
                <w:szCs w:val="24"/>
                <w:lang w:eastAsia="id-ID"/>
              </w:rPr>
              <w:t xml:space="preserve"> minimal;</w:t>
            </w:r>
          </w:p>
          <w:p w14:paraId="34B40FC1" w14:textId="77777777" w:rsidR="00AC492E" w:rsidRPr="00B73957" w:rsidRDefault="00AC492E" w:rsidP="007814C6">
            <w:pPr>
              <w:pStyle w:val="Style20"/>
              <w:widowControl/>
              <w:numPr>
                <w:ilvl w:val="0"/>
                <w:numId w:val="136"/>
              </w:numPr>
              <w:spacing w:before="60" w:after="60" w:line="240" w:lineRule="auto"/>
              <w:ind w:left="567" w:right="132" w:hanging="567"/>
              <w:jc w:val="both"/>
              <w:rPr>
                <w:rStyle w:val="FontStyle29"/>
                <w:i w:val="0"/>
                <w:iCs w:val="0"/>
                <w:sz w:val="24"/>
                <w:szCs w:val="24"/>
                <w:lang w:eastAsia="id-ID"/>
              </w:rPr>
            </w:pPr>
            <w:proofErr w:type="spellStart"/>
            <w:r w:rsidRPr="00B73957">
              <w:rPr>
                <w:rStyle w:val="FontStyle29"/>
                <w:i w:val="0"/>
                <w:iCs w:val="0"/>
                <w:sz w:val="24"/>
                <w:szCs w:val="24"/>
                <w:lang w:eastAsia="id-ID"/>
              </w:rPr>
              <w:t>sumber</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daya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manusia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memadai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baik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dari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sisi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kecukupan</w:t>
            </w:r>
            <w:proofErr w:type="spellEnd"/>
            <w:r w:rsidRPr="00B73957">
              <w:rPr>
                <w:rStyle w:val="FontStyle29"/>
                <w:i w:val="0"/>
                <w:iCs w:val="0"/>
                <w:sz w:val="24"/>
                <w:szCs w:val="24"/>
                <w:lang w:eastAsia="id-ID"/>
              </w:rPr>
              <w:br/>
            </w:r>
            <w:proofErr w:type="spellStart"/>
            <w:r w:rsidRPr="00B73957">
              <w:rPr>
                <w:rStyle w:val="FontStyle29"/>
                <w:i w:val="0"/>
                <w:iCs w:val="0"/>
                <w:sz w:val="24"/>
                <w:szCs w:val="24"/>
                <w:lang w:eastAsia="id-ID"/>
              </w:rPr>
              <w:t>kuantitas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maupun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kualitas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sumber</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daya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manusia</w:t>
            </w:r>
            <w:proofErr w:type="spellEnd"/>
            <w:r w:rsidRPr="00B73957">
              <w:rPr>
                <w:rStyle w:val="FontStyle29"/>
                <w:i w:val="0"/>
                <w:iCs w:val="0"/>
                <w:sz w:val="24"/>
                <w:szCs w:val="24"/>
                <w:lang w:eastAsia="id-ID"/>
              </w:rPr>
              <w:t xml:space="preserve"> dan data</w:t>
            </w:r>
            <w:r w:rsidRPr="00B73957">
              <w:rPr>
                <w:rStyle w:val="FontStyle29"/>
                <w:i w:val="0"/>
                <w:iCs w:val="0"/>
                <w:sz w:val="24"/>
                <w:szCs w:val="24"/>
                <w:lang w:eastAsia="id-ID"/>
              </w:rPr>
              <w:br/>
            </w:r>
            <w:proofErr w:type="spellStart"/>
            <w:r w:rsidRPr="00B73957">
              <w:rPr>
                <w:rStyle w:val="FontStyle29"/>
                <w:i w:val="0"/>
                <w:iCs w:val="0"/>
                <w:sz w:val="24"/>
                <w:szCs w:val="24"/>
                <w:lang w:eastAsia="id-ID"/>
              </w:rPr>
              <w:t>historis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kerugian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akibat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kesalahan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manusia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kurang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signifikan</w:t>
            </w:r>
            <w:proofErr w:type="spellEnd"/>
            <w:r w:rsidRPr="00B73957">
              <w:rPr>
                <w:rStyle w:val="FontStyle29"/>
                <w:i w:val="0"/>
                <w:iCs w:val="0"/>
                <w:sz w:val="24"/>
                <w:szCs w:val="24"/>
                <w:lang w:eastAsia="id-ID"/>
              </w:rPr>
              <w:t>;</w:t>
            </w:r>
          </w:p>
          <w:p w14:paraId="7ACD3979" w14:textId="0B5C2504" w:rsidR="00AC492E" w:rsidRPr="00B73957" w:rsidRDefault="00AC492E" w:rsidP="007814C6">
            <w:pPr>
              <w:pStyle w:val="Style20"/>
              <w:widowControl/>
              <w:numPr>
                <w:ilvl w:val="0"/>
                <w:numId w:val="136"/>
              </w:numPr>
              <w:spacing w:before="60" w:after="60" w:line="240" w:lineRule="auto"/>
              <w:ind w:left="567" w:right="132" w:hanging="567"/>
              <w:jc w:val="both"/>
              <w:rPr>
                <w:rStyle w:val="FontStyle29"/>
                <w:i w:val="0"/>
                <w:iCs w:val="0"/>
                <w:sz w:val="24"/>
                <w:szCs w:val="24"/>
                <w:lang w:eastAsia="id-ID"/>
              </w:rPr>
            </w:pPr>
            <w:proofErr w:type="spellStart"/>
            <w:r w:rsidRPr="00B73957">
              <w:rPr>
                <w:rStyle w:val="FontStyle29"/>
                <w:i w:val="0"/>
                <w:iCs w:val="0"/>
                <w:sz w:val="24"/>
                <w:szCs w:val="24"/>
                <w:lang w:eastAsia="id-ID"/>
              </w:rPr>
              <w:t>teknologi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informasi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relatif</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sudah</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matang</w:t>
            </w:r>
            <w:proofErr w:type="spellEnd"/>
            <w:r w:rsidRPr="00B73957">
              <w:rPr>
                <w:rStyle w:val="FontStyle29"/>
                <w:i w:val="0"/>
                <w:iCs w:val="0"/>
                <w:sz w:val="24"/>
                <w:szCs w:val="24"/>
                <w:lang w:eastAsia="id-ID"/>
              </w:rPr>
              <w:t xml:space="preserve"> </w:t>
            </w:r>
            <w:r w:rsidRPr="00B73957">
              <w:rPr>
                <w:rStyle w:val="FontStyle28"/>
                <w:i w:val="0"/>
                <w:iCs w:val="0"/>
                <w:sz w:val="24"/>
                <w:szCs w:val="24"/>
                <w:lang w:eastAsia="id-ID"/>
              </w:rPr>
              <w:t>(</w:t>
            </w:r>
            <w:r w:rsidRPr="00B73957">
              <w:rPr>
                <w:rStyle w:val="FontStyle28"/>
                <w:sz w:val="24"/>
                <w:szCs w:val="24"/>
                <w:lang w:eastAsia="id-ID"/>
              </w:rPr>
              <w:t>mature</w:t>
            </w:r>
            <w:r w:rsidRPr="00B73957">
              <w:rPr>
                <w:rStyle w:val="FontStyle28"/>
                <w:i w:val="0"/>
                <w:iCs w:val="0"/>
                <w:sz w:val="24"/>
                <w:szCs w:val="24"/>
                <w:lang w:eastAsia="id-ID"/>
              </w:rPr>
              <w:t xml:space="preserve">) </w:t>
            </w:r>
            <w:r w:rsidRPr="00B73957">
              <w:rPr>
                <w:rStyle w:val="FontStyle29"/>
                <w:i w:val="0"/>
                <w:iCs w:val="0"/>
                <w:sz w:val="24"/>
                <w:szCs w:val="24"/>
                <w:lang w:eastAsia="id-ID"/>
              </w:rPr>
              <w:t xml:space="preserve">dan </w:t>
            </w:r>
            <w:proofErr w:type="spellStart"/>
            <w:r w:rsidRPr="00B73957">
              <w:rPr>
                <w:rStyle w:val="FontStyle29"/>
                <w:i w:val="0"/>
                <w:iCs w:val="0"/>
                <w:sz w:val="24"/>
                <w:szCs w:val="24"/>
                <w:lang w:eastAsia="id-ID"/>
              </w:rPr>
              <w:t>tidak</w:t>
            </w:r>
            <w:proofErr w:type="spellEnd"/>
            <w:r w:rsidRPr="00B73957">
              <w:rPr>
                <w:rStyle w:val="FontStyle29"/>
                <w:i w:val="0"/>
                <w:iCs w:val="0"/>
                <w:sz w:val="24"/>
                <w:szCs w:val="24"/>
                <w:lang w:eastAsia="id-ID"/>
              </w:rPr>
              <w:br/>
            </w:r>
            <w:proofErr w:type="spellStart"/>
            <w:r w:rsidRPr="00B73957">
              <w:rPr>
                <w:rStyle w:val="FontStyle29"/>
                <w:i w:val="0"/>
                <w:iCs w:val="0"/>
                <w:sz w:val="24"/>
                <w:szCs w:val="24"/>
                <w:lang w:eastAsia="id-ID"/>
              </w:rPr>
              <w:t>terdapat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perubahan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signifikan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dalam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sistem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teknologi</w:t>
            </w:r>
            <w:proofErr w:type="spellEnd"/>
            <w:r w:rsidRPr="00B73957">
              <w:rPr>
                <w:rStyle w:val="FontStyle29"/>
                <w:i w:val="0"/>
                <w:iCs w:val="0"/>
                <w:sz w:val="24"/>
                <w:szCs w:val="24"/>
                <w:lang w:eastAsia="id-ID"/>
              </w:rPr>
              <w:br/>
            </w:r>
            <w:proofErr w:type="spellStart"/>
            <w:r w:rsidRPr="00B73957">
              <w:rPr>
                <w:rStyle w:val="FontStyle29"/>
                <w:i w:val="0"/>
                <w:iCs w:val="0"/>
                <w:sz w:val="24"/>
                <w:szCs w:val="24"/>
                <w:lang w:eastAsia="id-ID"/>
              </w:rPr>
              <w:t>informasi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kerentanan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teknologi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informasi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terhadap</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gangguan</w:t>
            </w:r>
            <w:proofErr w:type="spellEnd"/>
            <w:r w:rsidRPr="00B73957">
              <w:rPr>
                <w:rStyle w:val="FontStyle29"/>
                <w:i w:val="0"/>
                <w:iCs w:val="0"/>
                <w:sz w:val="24"/>
                <w:szCs w:val="24"/>
                <w:lang w:eastAsia="id-ID"/>
              </w:rPr>
              <w:br/>
            </w:r>
            <w:proofErr w:type="spellStart"/>
            <w:r w:rsidRPr="00B73957">
              <w:rPr>
                <w:rStyle w:val="FontStyle29"/>
                <w:i w:val="0"/>
                <w:iCs w:val="0"/>
                <w:sz w:val="24"/>
                <w:szCs w:val="24"/>
                <w:lang w:eastAsia="id-ID"/>
              </w:rPr>
              <w:lastRenderedPageBreak/>
              <w:t>atau</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serangan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rendah</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infrastruktur</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pendukung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andal</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dalam</w:t>
            </w:r>
            <w:proofErr w:type="spellEnd"/>
            <w:r w:rsidRPr="00B73957">
              <w:rPr>
                <w:rStyle w:val="FontStyle29"/>
                <w:i w:val="0"/>
                <w:iCs w:val="0"/>
                <w:sz w:val="24"/>
                <w:szCs w:val="24"/>
                <w:lang w:eastAsia="id-ID"/>
              </w:rPr>
              <w:br/>
            </w:r>
            <w:proofErr w:type="spellStart"/>
            <w:r w:rsidRPr="00B73957">
              <w:rPr>
                <w:rStyle w:val="FontStyle29"/>
                <w:i w:val="0"/>
                <w:iCs w:val="0"/>
                <w:sz w:val="24"/>
                <w:szCs w:val="24"/>
                <w:lang w:eastAsia="id-ID"/>
              </w:rPr>
              <w:t>mendukung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bisnis</w:t>
            </w:r>
            <w:proofErr w:type="spellEnd"/>
            <w:r w:rsidR="00063E30" w:rsidRPr="00B73957">
              <w:rPr>
                <w:lang w:val="en-GB"/>
              </w:rPr>
              <w:t xml:space="preserve"> LKM</w:t>
            </w:r>
            <w:r w:rsidRPr="00B73957">
              <w:rPr>
                <w:rStyle w:val="FontStyle29"/>
                <w:i w:val="0"/>
                <w:iCs w:val="0"/>
                <w:sz w:val="24"/>
                <w:szCs w:val="24"/>
                <w:lang w:eastAsia="id-ID"/>
              </w:rPr>
              <w:t>;</w:t>
            </w:r>
          </w:p>
          <w:p w14:paraId="2E22D969" w14:textId="03D0EE05" w:rsidR="00AC492E" w:rsidRPr="00B73957" w:rsidRDefault="00AC492E" w:rsidP="007814C6">
            <w:pPr>
              <w:pStyle w:val="Style20"/>
              <w:widowControl/>
              <w:numPr>
                <w:ilvl w:val="0"/>
                <w:numId w:val="136"/>
              </w:numPr>
              <w:spacing w:before="60" w:after="60" w:line="240" w:lineRule="auto"/>
              <w:ind w:left="567" w:right="132" w:hanging="567"/>
              <w:jc w:val="both"/>
              <w:rPr>
                <w:rStyle w:val="FontStyle29"/>
                <w:i w:val="0"/>
                <w:iCs w:val="0"/>
                <w:sz w:val="24"/>
                <w:szCs w:val="24"/>
                <w:lang w:eastAsia="id-ID"/>
              </w:rPr>
            </w:pPr>
            <w:proofErr w:type="spellStart"/>
            <w:r w:rsidRPr="00B73957">
              <w:rPr>
                <w:rStyle w:val="FontStyle29"/>
                <w:i w:val="0"/>
                <w:iCs w:val="0"/>
                <w:sz w:val="24"/>
                <w:szCs w:val="24"/>
                <w:lang w:eastAsia="id-ID"/>
              </w:rPr>
              <w:t>frekuensi</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materialitas</w:t>
            </w:r>
            <w:proofErr w:type="spellEnd"/>
            <w:r w:rsidRPr="00B73957">
              <w:rPr>
                <w:rStyle w:val="FontStyle29"/>
                <w:i w:val="0"/>
                <w:iCs w:val="0"/>
                <w:sz w:val="24"/>
                <w:szCs w:val="24"/>
                <w:lang w:eastAsia="id-ID"/>
              </w:rPr>
              <w:t xml:space="preserve"> </w:t>
            </w:r>
            <w:r w:rsidRPr="00B73957">
              <w:rPr>
                <w:rStyle w:val="FontStyle28"/>
                <w:i w:val="0"/>
                <w:iCs w:val="0"/>
                <w:sz w:val="24"/>
                <w:szCs w:val="24"/>
                <w:lang w:eastAsia="id-ID"/>
              </w:rPr>
              <w:t xml:space="preserve">fraud </w:t>
            </w:r>
            <w:r w:rsidRPr="00B73957">
              <w:rPr>
                <w:rStyle w:val="FontStyle29"/>
                <w:i w:val="0"/>
                <w:iCs w:val="0"/>
                <w:sz w:val="24"/>
                <w:szCs w:val="24"/>
                <w:lang w:eastAsia="id-ID"/>
              </w:rPr>
              <w:t xml:space="preserve">internal dan </w:t>
            </w:r>
            <w:proofErr w:type="spellStart"/>
            <w:r w:rsidRPr="00B73957">
              <w:rPr>
                <w:rStyle w:val="FontStyle29"/>
                <w:i w:val="0"/>
                <w:iCs w:val="0"/>
                <w:sz w:val="24"/>
                <w:szCs w:val="24"/>
                <w:lang w:eastAsia="id-ID"/>
              </w:rPr>
              <w:t>eksternal</w:t>
            </w:r>
            <w:proofErr w:type="spellEnd"/>
            <w:r w:rsidRPr="00B73957">
              <w:rPr>
                <w:rStyle w:val="FontStyle29"/>
                <w:i w:val="0"/>
                <w:iCs w:val="0"/>
                <w:sz w:val="24"/>
                <w:szCs w:val="24"/>
                <w:lang w:eastAsia="id-ID"/>
              </w:rPr>
              <w:br/>
            </w:r>
            <w:proofErr w:type="spellStart"/>
            <w:r w:rsidRPr="00B73957">
              <w:rPr>
                <w:rStyle w:val="FontStyle29"/>
                <w:i w:val="0"/>
                <w:iCs w:val="0"/>
                <w:sz w:val="24"/>
                <w:szCs w:val="24"/>
                <w:lang w:eastAsia="id-ID"/>
              </w:rPr>
              <w:t>rendah</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kerugian</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disebabkan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kurang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signifikan</w:t>
            </w:r>
            <w:proofErr w:type="spellEnd"/>
            <w:r w:rsidRPr="00B73957">
              <w:rPr>
                <w:rStyle w:val="FontStyle29"/>
                <w:i w:val="0"/>
                <w:iCs w:val="0"/>
                <w:sz w:val="24"/>
                <w:szCs w:val="24"/>
                <w:lang w:eastAsia="id-ID"/>
              </w:rPr>
              <w:br/>
            </w:r>
            <w:proofErr w:type="spellStart"/>
            <w:r w:rsidRPr="00B73957">
              <w:rPr>
                <w:rStyle w:val="FontStyle29"/>
                <w:i w:val="0"/>
                <w:iCs w:val="0"/>
                <w:sz w:val="24"/>
                <w:szCs w:val="24"/>
                <w:lang w:eastAsia="id-ID"/>
              </w:rPr>
              <w:t>dibandingkan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dengan</w:t>
            </w:r>
            <w:proofErr w:type="spellEnd"/>
            <w:r w:rsidRPr="00B73957">
              <w:rPr>
                <w:rStyle w:val="FontStyle29"/>
                <w:i w:val="0"/>
                <w:iCs w:val="0"/>
                <w:sz w:val="24"/>
                <w:szCs w:val="24"/>
                <w:lang w:eastAsia="id-ID"/>
              </w:rPr>
              <w:t xml:space="preserve"> volume </w:t>
            </w:r>
            <w:proofErr w:type="spellStart"/>
            <w:r w:rsidRPr="00B73957">
              <w:rPr>
                <w:rStyle w:val="FontStyle29"/>
                <w:i w:val="0"/>
                <w:iCs w:val="0"/>
                <w:sz w:val="24"/>
                <w:szCs w:val="24"/>
                <w:lang w:eastAsia="id-ID"/>
              </w:rPr>
              <w:t>transaksi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atau</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pendapatan</w:t>
            </w:r>
            <w:proofErr w:type="spellEnd"/>
            <w:r w:rsidRPr="00B73957">
              <w:rPr>
                <w:rStyle w:val="FontStyle29"/>
                <w:i w:val="0"/>
                <w:iCs w:val="0"/>
                <w:sz w:val="24"/>
                <w:szCs w:val="24"/>
                <w:lang w:eastAsia="id-ID"/>
              </w:rPr>
              <w:br/>
            </w:r>
            <w:r w:rsidR="00063E30" w:rsidRPr="00B73957">
              <w:rPr>
                <w:lang w:val="en-GB"/>
              </w:rPr>
              <w:t xml:space="preserve"> LKM</w:t>
            </w:r>
            <w:r w:rsidRPr="00B73957">
              <w:rPr>
                <w:rStyle w:val="FontStyle29"/>
                <w:i w:val="0"/>
                <w:iCs w:val="0"/>
                <w:sz w:val="24"/>
                <w:szCs w:val="24"/>
                <w:lang w:eastAsia="id-ID"/>
              </w:rPr>
              <w:t xml:space="preserve">; </w:t>
            </w:r>
          </w:p>
          <w:p w14:paraId="09FB4DC4" w14:textId="77777777" w:rsidR="00AC492E" w:rsidRPr="00B73957" w:rsidRDefault="00AC492E" w:rsidP="007814C6">
            <w:pPr>
              <w:pStyle w:val="Style20"/>
              <w:widowControl/>
              <w:numPr>
                <w:ilvl w:val="0"/>
                <w:numId w:val="136"/>
              </w:numPr>
              <w:spacing w:before="60" w:after="60" w:line="240" w:lineRule="auto"/>
              <w:ind w:left="567" w:right="132" w:hanging="567"/>
              <w:jc w:val="both"/>
              <w:rPr>
                <w:rStyle w:val="FontStyle29"/>
                <w:i w:val="0"/>
                <w:iCs w:val="0"/>
                <w:sz w:val="24"/>
                <w:szCs w:val="24"/>
                <w:lang w:eastAsia="id-ID"/>
              </w:rPr>
            </w:pPr>
            <w:proofErr w:type="spellStart"/>
            <w:r w:rsidRPr="00B73957">
              <w:rPr>
                <w:rStyle w:val="FontStyle29"/>
                <w:i w:val="0"/>
                <w:iCs w:val="0"/>
                <w:sz w:val="24"/>
                <w:szCs w:val="24"/>
                <w:lang w:eastAsia="id-ID"/>
              </w:rPr>
              <w:t>ancaman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gangguan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bisnis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sebagai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akibat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dari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kejadian</w:t>
            </w:r>
            <w:proofErr w:type="spellEnd"/>
            <w:r w:rsidRPr="00B73957">
              <w:rPr>
                <w:rStyle w:val="FontStyle29"/>
                <w:i w:val="0"/>
                <w:iCs w:val="0"/>
                <w:sz w:val="24"/>
                <w:szCs w:val="24"/>
                <w:lang w:eastAsia="id-ID"/>
              </w:rPr>
              <w:br/>
            </w:r>
            <w:proofErr w:type="spellStart"/>
            <w:r w:rsidRPr="00B73957">
              <w:rPr>
                <w:rStyle w:val="FontStyle29"/>
                <w:i w:val="0"/>
                <w:iCs w:val="0"/>
                <w:sz w:val="24"/>
                <w:szCs w:val="24"/>
                <w:lang w:eastAsia="id-ID"/>
              </w:rPr>
              <w:t>eksternal</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rendah</w:t>
            </w:r>
            <w:proofErr w:type="spellEnd"/>
            <w:r w:rsidRPr="00B73957">
              <w:rPr>
                <w:rStyle w:val="FontStyle29"/>
                <w:i w:val="0"/>
                <w:iCs w:val="0"/>
                <w:sz w:val="24"/>
                <w:szCs w:val="24"/>
                <w:lang w:eastAsia="id-ID"/>
              </w:rPr>
              <w:t>; dan</w:t>
            </w:r>
          </w:p>
          <w:p w14:paraId="08E309A9" w14:textId="77777777" w:rsidR="00AC492E" w:rsidRPr="00B73957" w:rsidRDefault="00AC492E" w:rsidP="007814C6">
            <w:pPr>
              <w:pStyle w:val="Style20"/>
              <w:widowControl/>
              <w:numPr>
                <w:ilvl w:val="0"/>
                <w:numId w:val="136"/>
              </w:numPr>
              <w:spacing w:before="60" w:after="60" w:line="240" w:lineRule="auto"/>
              <w:ind w:left="567" w:right="132" w:hanging="567"/>
              <w:jc w:val="both"/>
              <w:rPr>
                <w:rStyle w:val="FontStyle29"/>
                <w:i w:val="0"/>
                <w:iCs w:val="0"/>
                <w:sz w:val="24"/>
                <w:szCs w:val="24"/>
                <w:lang w:eastAsia="id-ID"/>
              </w:rPr>
            </w:pPr>
            <w:proofErr w:type="spellStart"/>
            <w:r w:rsidRPr="00B73957">
              <w:rPr>
                <w:rStyle w:val="FontStyle29"/>
                <w:i w:val="0"/>
                <w:iCs w:val="0"/>
                <w:sz w:val="24"/>
                <w:szCs w:val="24"/>
                <w:lang w:eastAsia="id-ID"/>
              </w:rPr>
              <w:t>ketergantungan</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dampak</w:t>
            </w:r>
            <w:proofErr w:type="spellEnd"/>
            <w:r w:rsidRPr="00B73957">
              <w:rPr>
                <w:rStyle w:val="FontStyle33"/>
                <w:sz w:val="24"/>
                <w:szCs w:val="24"/>
                <w:lang w:val="id-ID" w:eastAsia="id-ID"/>
              </w:rPr>
              <w:t xml:space="preserve"> ketergantungan terhadap perusahaan terafiliasi dan tidak terafiliasi dalam aktivitas bisnis utama rendah.</w:t>
            </w:r>
          </w:p>
        </w:tc>
      </w:tr>
      <w:tr w:rsidR="00F622C7" w:rsidRPr="00B73957" w14:paraId="526250BF" w14:textId="77777777" w:rsidTr="00CB0DE0">
        <w:tc>
          <w:tcPr>
            <w:tcW w:w="1445" w:type="dxa"/>
            <w:tcBorders>
              <w:top w:val="single" w:sz="6" w:space="0" w:color="auto"/>
              <w:left w:val="single" w:sz="6" w:space="0" w:color="auto"/>
              <w:bottom w:val="single" w:sz="6" w:space="0" w:color="auto"/>
              <w:right w:val="single" w:sz="6" w:space="0" w:color="auto"/>
            </w:tcBorders>
          </w:tcPr>
          <w:p w14:paraId="6B1D0371" w14:textId="77777777" w:rsidR="00AC492E" w:rsidRPr="00B73957" w:rsidRDefault="00AC492E" w:rsidP="00764392">
            <w:pPr>
              <w:pStyle w:val="Style18"/>
              <w:spacing w:before="60" w:after="60" w:line="240" w:lineRule="auto"/>
              <w:ind w:firstLine="0"/>
              <w:jc w:val="center"/>
              <w:rPr>
                <w:rStyle w:val="FontStyle29"/>
                <w:i w:val="0"/>
                <w:iCs w:val="0"/>
                <w:sz w:val="24"/>
                <w:szCs w:val="24"/>
                <w:lang w:eastAsia="it-IT"/>
              </w:rPr>
            </w:pPr>
            <w:proofErr w:type="spellStart"/>
            <w:r w:rsidRPr="00B73957">
              <w:rPr>
                <w:rStyle w:val="FontStyle28"/>
                <w:i w:val="0"/>
                <w:iCs w:val="0"/>
                <w:sz w:val="24"/>
                <w:szCs w:val="24"/>
              </w:rPr>
              <w:lastRenderedPageBreak/>
              <w:t>Peringkat</w:t>
            </w:r>
            <w:proofErr w:type="spellEnd"/>
            <w:r w:rsidRPr="00B73957">
              <w:rPr>
                <w:rStyle w:val="FontStyle28"/>
                <w:i w:val="0"/>
                <w:iCs w:val="0"/>
                <w:sz w:val="24"/>
                <w:szCs w:val="24"/>
              </w:rPr>
              <w:t xml:space="preserve"> 3 (Sedang)</w:t>
            </w:r>
          </w:p>
        </w:tc>
        <w:tc>
          <w:tcPr>
            <w:tcW w:w="8030" w:type="dxa"/>
            <w:tcBorders>
              <w:top w:val="single" w:sz="6" w:space="0" w:color="auto"/>
              <w:left w:val="single" w:sz="6" w:space="0" w:color="auto"/>
              <w:bottom w:val="single" w:sz="6" w:space="0" w:color="auto"/>
              <w:right w:val="single" w:sz="6" w:space="0" w:color="auto"/>
            </w:tcBorders>
          </w:tcPr>
          <w:p w14:paraId="5319F086" w14:textId="6904BDDA" w:rsidR="00AC492E" w:rsidRPr="00B73957" w:rsidRDefault="00AC492E" w:rsidP="00764392">
            <w:pPr>
              <w:pStyle w:val="Style13"/>
              <w:spacing w:before="60" w:after="60" w:line="240" w:lineRule="auto"/>
              <w:ind w:right="132" w:firstLine="0"/>
              <w:rPr>
                <w:rStyle w:val="FontStyle29"/>
                <w:i w:val="0"/>
                <w:iCs w:val="0"/>
                <w:sz w:val="24"/>
                <w:szCs w:val="24"/>
                <w:lang w:eastAsia="id-ID"/>
              </w:rPr>
            </w:pPr>
            <w:proofErr w:type="spellStart"/>
            <w:r w:rsidRPr="00B73957">
              <w:rPr>
                <w:rStyle w:val="FontStyle29"/>
                <w:i w:val="0"/>
                <w:iCs w:val="0"/>
                <w:sz w:val="24"/>
                <w:szCs w:val="24"/>
                <w:lang w:eastAsia="id-ID"/>
              </w:rPr>
              <w:t>Dengan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mempertimbangkan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aktivitas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bisnis</w:t>
            </w:r>
            <w:proofErr w:type="spellEnd"/>
            <w:r w:rsidRPr="00B73957">
              <w:rPr>
                <w:rStyle w:val="FontStyle29"/>
                <w:i w:val="0"/>
                <w:iCs w:val="0"/>
                <w:sz w:val="24"/>
                <w:szCs w:val="24"/>
                <w:lang w:eastAsia="id-ID"/>
              </w:rPr>
              <w:t xml:space="preserve"> yang </w:t>
            </w:r>
            <w:proofErr w:type="spellStart"/>
            <w:proofErr w:type="gramStart"/>
            <w:r w:rsidRPr="00B73957">
              <w:rPr>
                <w:rStyle w:val="FontStyle29"/>
                <w:i w:val="0"/>
                <w:iCs w:val="0"/>
                <w:sz w:val="24"/>
                <w:szCs w:val="24"/>
                <w:lang w:eastAsia="id-ID"/>
              </w:rPr>
              <w:t>dilakukan</w:t>
            </w:r>
            <w:proofErr w:type="spellEnd"/>
            <w:r w:rsidRPr="00B73957">
              <w:rPr>
                <w:rStyle w:val="FontStyle29"/>
                <w:i w:val="0"/>
                <w:iCs w:val="0"/>
                <w:sz w:val="24"/>
                <w:szCs w:val="24"/>
                <w:lang w:eastAsia="id-ID"/>
              </w:rPr>
              <w:t xml:space="preserve"> </w:t>
            </w:r>
            <w:r w:rsidR="00063E30" w:rsidRPr="00B73957">
              <w:rPr>
                <w:lang w:val="en-GB"/>
              </w:rPr>
              <w:t xml:space="preserve"> LKM</w:t>
            </w:r>
            <w:proofErr w:type="gram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kemungkinan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kerugian</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dihadapi</w:t>
            </w:r>
            <w:proofErr w:type="spellEnd"/>
            <w:r w:rsidR="00063E30" w:rsidRPr="00B73957">
              <w:rPr>
                <w:lang w:val="en-GB"/>
              </w:rPr>
              <w:t xml:space="preserve"> LKM</w:t>
            </w:r>
            <w:r w:rsidR="00063E30"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dari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operasional</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tergolong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cukup</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tinggi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selama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periode</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waktu</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tertentu</w:t>
            </w:r>
            <w:proofErr w:type="spellEnd"/>
            <w:r w:rsidRPr="00B73957">
              <w:rPr>
                <w:rStyle w:val="FontStyle29"/>
                <w:i w:val="0"/>
                <w:iCs w:val="0"/>
                <w:sz w:val="24"/>
                <w:szCs w:val="24"/>
                <w:lang w:eastAsia="id-ID"/>
              </w:rPr>
              <w:t xml:space="preserve"> pada masa yang </w:t>
            </w:r>
            <w:proofErr w:type="spellStart"/>
            <w:r w:rsidRPr="00B73957">
              <w:rPr>
                <w:rStyle w:val="FontStyle29"/>
                <w:i w:val="0"/>
                <w:iCs w:val="0"/>
                <w:sz w:val="24"/>
                <w:szCs w:val="24"/>
                <w:lang w:eastAsia="id-ID"/>
              </w:rPr>
              <w:t>akan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datang</w:t>
            </w:r>
            <w:proofErr w:type="spellEnd"/>
            <w:r w:rsidRPr="00B73957">
              <w:rPr>
                <w:rStyle w:val="FontStyle29"/>
                <w:i w:val="0"/>
                <w:iCs w:val="0"/>
                <w:sz w:val="24"/>
                <w:szCs w:val="24"/>
                <w:lang w:eastAsia="id-ID"/>
              </w:rPr>
              <w:t>.</w:t>
            </w:r>
          </w:p>
          <w:p w14:paraId="252D22DE" w14:textId="75F44542" w:rsidR="00AC492E" w:rsidRPr="00B73957" w:rsidRDefault="00AC492E" w:rsidP="00764392">
            <w:pPr>
              <w:pStyle w:val="Style13"/>
              <w:spacing w:before="60" w:after="60" w:line="240" w:lineRule="auto"/>
              <w:ind w:right="132" w:firstLine="0"/>
              <w:rPr>
                <w:rStyle w:val="FontStyle29"/>
                <w:i w:val="0"/>
                <w:iCs w:val="0"/>
                <w:sz w:val="24"/>
                <w:szCs w:val="24"/>
                <w:lang w:eastAsia="id-ID"/>
              </w:rPr>
            </w:pPr>
            <w:proofErr w:type="spellStart"/>
            <w:r w:rsidRPr="00B73957">
              <w:rPr>
                <w:rStyle w:val="FontStyle29"/>
                <w:i w:val="0"/>
                <w:iCs w:val="0"/>
                <w:sz w:val="24"/>
                <w:szCs w:val="24"/>
                <w:lang w:eastAsia="id-ID"/>
              </w:rPr>
              <w:t>Contoh</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karakteristik</w:t>
            </w:r>
            <w:proofErr w:type="spellEnd"/>
            <w:r w:rsidR="00063E30" w:rsidRPr="00B73957">
              <w:rPr>
                <w:lang w:val="en-GB"/>
              </w:rPr>
              <w:t xml:space="preserve"> LKM</w:t>
            </w:r>
            <w:r w:rsidR="00063E30" w:rsidRPr="00B73957">
              <w:rPr>
                <w:rStyle w:val="FontStyle29"/>
                <w:i w:val="0"/>
                <w:iCs w:val="0"/>
                <w:sz w:val="24"/>
                <w:szCs w:val="24"/>
                <w:lang w:eastAsia="id-ID"/>
              </w:rPr>
              <w:t xml:space="preserve"> </w:t>
            </w:r>
            <w:r w:rsidRPr="00B73957">
              <w:rPr>
                <w:rStyle w:val="FontStyle29"/>
                <w:i w:val="0"/>
                <w:iCs w:val="0"/>
                <w:sz w:val="24"/>
                <w:szCs w:val="24"/>
                <w:lang w:eastAsia="id-ID"/>
              </w:rPr>
              <w:t xml:space="preserve">yang </w:t>
            </w:r>
            <w:proofErr w:type="spellStart"/>
            <w:r w:rsidRPr="00B73957">
              <w:rPr>
                <w:rStyle w:val="FontStyle29"/>
                <w:i w:val="0"/>
                <w:iCs w:val="0"/>
                <w:sz w:val="24"/>
                <w:szCs w:val="24"/>
                <w:lang w:eastAsia="id-ID"/>
              </w:rPr>
              <w:t>termasuk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dalam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peringkat</w:t>
            </w:r>
            <w:proofErr w:type="spellEnd"/>
            <w:r w:rsidRPr="00B73957">
              <w:rPr>
                <w:rStyle w:val="FontStyle29"/>
                <w:i w:val="0"/>
                <w:iCs w:val="0"/>
                <w:sz w:val="24"/>
                <w:szCs w:val="24"/>
                <w:lang w:eastAsia="id-ID"/>
              </w:rPr>
              <w:t xml:space="preserve"> 3 (</w:t>
            </w:r>
            <w:proofErr w:type="spellStart"/>
            <w:r w:rsidRPr="00B73957">
              <w:rPr>
                <w:rStyle w:val="FontStyle29"/>
                <w:i w:val="0"/>
                <w:iCs w:val="0"/>
                <w:sz w:val="24"/>
                <w:szCs w:val="24"/>
                <w:lang w:eastAsia="id-ID"/>
              </w:rPr>
              <w:t>sedang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ini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antara</w:t>
            </w:r>
            <w:proofErr w:type="spellEnd"/>
            <w:r w:rsidRPr="00B73957">
              <w:rPr>
                <w:rStyle w:val="FontStyle29"/>
                <w:i w:val="0"/>
                <w:iCs w:val="0"/>
                <w:sz w:val="24"/>
                <w:szCs w:val="24"/>
                <w:lang w:eastAsia="id-ID"/>
              </w:rPr>
              <w:t xml:space="preserve"> lain </w:t>
            </w:r>
            <w:proofErr w:type="spellStart"/>
            <w:r w:rsidRPr="00B73957">
              <w:rPr>
                <w:rStyle w:val="FontStyle29"/>
                <w:i w:val="0"/>
                <w:iCs w:val="0"/>
                <w:sz w:val="24"/>
                <w:szCs w:val="24"/>
                <w:lang w:eastAsia="id-ID"/>
              </w:rPr>
              <w:t>sebagai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berikut</w:t>
            </w:r>
            <w:proofErr w:type="spellEnd"/>
            <w:r w:rsidRPr="00B73957">
              <w:rPr>
                <w:rStyle w:val="FontStyle29"/>
                <w:i w:val="0"/>
                <w:iCs w:val="0"/>
                <w:sz w:val="24"/>
                <w:szCs w:val="24"/>
                <w:lang w:eastAsia="id-ID"/>
              </w:rPr>
              <w:t>:</w:t>
            </w:r>
          </w:p>
          <w:p w14:paraId="4F9F5E7D" w14:textId="3711F8DA" w:rsidR="00AC492E" w:rsidRPr="00B73957" w:rsidRDefault="00AC492E" w:rsidP="007814C6">
            <w:pPr>
              <w:pStyle w:val="Style20"/>
              <w:widowControl/>
              <w:numPr>
                <w:ilvl w:val="0"/>
                <w:numId w:val="137"/>
              </w:numPr>
              <w:spacing w:before="60" w:after="60" w:line="240" w:lineRule="auto"/>
              <w:ind w:left="567" w:right="132" w:hanging="567"/>
              <w:jc w:val="both"/>
              <w:rPr>
                <w:rStyle w:val="FontStyle29"/>
                <w:i w:val="0"/>
                <w:iCs w:val="0"/>
                <w:sz w:val="24"/>
                <w:szCs w:val="24"/>
                <w:lang w:eastAsia="id-ID"/>
              </w:rPr>
            </w:pPr>
            <w:proofErr w:type="spellStart"/>
            <w:r w:rsidRPr="00B73957">
              <w:rPr>
                <w:rStyle w:val="FontStyle29"/>
                <w:i w:val="0"/>
                <w:iCs w:val="0"/>
                <w:sz w:val="24"/>
                <w:szCs w:val="24"/>
                <w:lang w:eastAsia="id-ID"/>
              </w:rPr>
              <w:t>bisnis</w:t>
            </w:r>
            <w:proofErr w:type="spellEnd"/>
            <w:r w:rsidRPr="00B73957">
              <w:rPr>
                <w:rStyle w:val="FontStyle29"/>
                <w:i w:val="0"/>
                <w:iCs w:val="0"/>
                <w:sz w:val="24"/>
                <w:szCs w:val="24"/>
                <w:lang w:eastAsia="id-ID"/>
              </w:rPr>
              <w:t xml:space="preserve"> </w:t>
            </w:r>
            <w:r w:rsidR="00063E30" w:rsidRPr="00B73957">
              <w:rPr>
                <w:lang w:val="en-GB"/>
              </w:rPr>
              <w:t>LKM</w:t>
            </w:r>
            <w:r w:rsidR="00063E30"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memiliki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karakteristik</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cukup</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kompleks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produk</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aktivitas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cukup</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bervariasi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mekanisme</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bisnis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cukup</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kompleks</w:t>
            </w:r>
            <w:proofErr w:type="spellEnd"/>
            <w:r w:rsidRPr="00B73957">
              <w:rPr>
                <w:rStyle w:val="FontStyle29"/>
                <w:i w:val="0"/>
                <w:iCs w:val="0"/>
                <w:sz w:val="24"/>
                <w:szCs w:val="24"/>
                <w:lang w:eastAsia="id-ID"/>
              </w:rPr>
              <w:t xml:space="preserve">, volume </w:t>
            </w:r>
            <w:proofErr w:type="spellStart"/>
            <w:r w:rsidRPr="00B73957">
              <w:rPr>
                <w:rStyle w:val="FontStyle29"/>
                <w:i w:val="0"/>
                <w:iCs w:val="0"/>
                <w:sz w:val="24"/>
                <w:szCs w:val="24"/>
                <w:lang w:eastAsia="id-ID"/>
              </w:rPr>
              <w:t>transaksi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cukup</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tinggi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struktur</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organisasi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cukup</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kompleks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aksi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korporasi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cukup</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signifikan</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penggunaan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alih</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daya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cukup</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signifikan</w:t>
            </w:r>
            <w:proofErr w:type="spellEnd"/>
            <w:r w:rsidRPr="00B73957">
              <w:rPr>
                <w:rStyle w:val="FontStyle29"/>
                <w:i w:val="0"/>
                <w:iCs w:val="0"/>
                <w:sz w:val="24"/>
                <w:szCs w:val="24"/>
                <w:lang w:eastAsia="id-ID"/>
              </w:rPr>
              <w:t>;</w:t>
            </w:r>
          </w:p>
          <w:p w14:paraId="2FF8B1F6" w14:textId="77777777" w:rsidR="00AC492E" w:rsidRPr="00B73957" w:rsidRDefault="00AC492E" w:rsidP="007814C6">
            <w:pPr>
              <w:pStyle w:val="Style20"/>
              <w:widowControl/>
              <w:numPr>
                <w:ilvl w:val="0"/>
                <w:numId w:val="137"/>
              </w:numPr>
              <w:spacing w:before="60" w:after="60" w:line="240" w:lineRule="auto"/>
              <w:ind w:left="567" w:right="132" w:hanging="567"/>
              <w:jc w:val="both"/>
              <w:rPr>
                <w:rStyle w:val="FontStyle29"/>
                <w:i w:val="0"/>
                <w:iCs w:val="0"/>
                <w:sz w:val="24"/>
                <w:szCs w:val="24"/>
                <w:lang w:eastAsia="id-ID"/>
              </w:rPr>
            </w:pPr>
            <w:proofErr w:type="spellStart"/>
            <w:r w:rsidRPr="00B73957">
              <w:rPr>
                <w:rStyle w:val="FontStyle29"/>
                <w:i w:val="0"/>
                <w:iCs w:val="0"/>
                <w:sz w:val="24"/>
                <w:szCs w:val="24"/>
                <w:lang w:eastAsia="id-ID"/>
              </w:rPr>
              <w:t>sumber</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daya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manusia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cukup</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memadai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baik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dari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sisi</w:t>
            </w:r>
            <w:proofErr w:type="spellEnd"/>
            <w:r w:rsidRPr="00B73957">
              <w:rPr>
                <w:rStyle w:val="FontStyle29"/>
                <w:i w:val="0"/>
                <w:iCs w:val="0"/>
                <w:sz w:val="24"/>
                <w:szCs w:val="24"/>
                <w:lang w:eastAsia="id-ID"/>
              </w:rPr>
              <w:br/>
            </w:r>
            <w:proofErr w:type="spellStart"/>
            <w:r w:rsidRPr="00B73957">
              <w:rPr>
                <w:rStyle w:val="FontStyle29"/>
                <w:i w:val="0"/>
                <w:iCs w:val="0"/>
                <w:sz w:val="24"/>
                <w:szCs w:val="24"/>
                <w:lang w:eastAsia="id-ID"/>
              </w:rPr>
              <w:t>kecukupan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kuantitas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maupun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kualitas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sumber</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daya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manusia</w:t>
            </w:r>
            <w:proofErr w:type="spellEnd"/>
            <w:r w:rsidRPr="00B73957">
              <w:rPr>
                <w:rStyle w:val="FontStyle29"/>
                <w:i w:val="0"/>
                <w:iCs w:val="0"/>
                <w:sz w:val="24"/>
                <w:szCs w:val="24"/>
                <w:lang w:eastAsia="id-ID"/>
              </w:rPr>
              <w:t xml:space="preserve"> dan data </w:t>
            </w:r>
            <w:proofErr w:type="spellStart"/>
            <w:r w:rsidRPr="00B73957">
              <w:rPr>
                <w:rStyle w:val="FontStyle29"/>
                <w:i w:val="0"/>
                <w:iCs w:val="0"/>
                <w:sz w:val="24"/>
                <w:szCs w:val="24"/>
                <w:lang w:eastAsia="id-ID"/>
              </w:rPr>
              <w:t>historis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kerugian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akibat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kesalahan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manusia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cukup</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signifikan</w:t>
            </w:r>
            <w:proofErr w:type="spellEnd"/>
            <w:r w:rsidRPr="00B73957">
              <w:rPr>
                <w:rStyle w:val="FontStyle29"/>
                <w:i w:val="0"/>
                <w:iCs w:val="0"/>
                <w:sz w:val="24"/>
                <w:szCs w:val="24"/>
                <w:lang w:eastAsia="id-ID"/>
              </w:rPr>
              <w:t>;</w:t>
            </w:r>
          </w:p>
          <w:p w14:paraId="72CFE7F5" w14:textId="4784910C" w:rsidR="00AC492E" w:rsidRPr="00B73957" w:rsidRDefault="00AC492E" w:rsidP="007814C6">
            <w:pPr>
              <w:pStyle w:val="Style20"/>
              <w:widowControl/>
              <w:numPr>
                <w:ilvl w:val="0"/>
                <w:numId w:val="137"/>
              </w:numPr>
              <w:spacing w:before="60" w:after="60" w:line="240" w:lineRule="auto"/>
              <w:ind w:left="567" w:right="132" w:hanging="567"/>
              <w:jc w:val="both"/>
              <w:rPr>
                <w:rStyle w:val="FontStyle29"/>
                <w:i w:val="0"/>
                <w:iCs w:val="0"/>
                <w:sz w:val="24"/>
                <w:szCs w:val="24"/>
                <w:lang w:eastAsia="id-ID"/>
              </w:rPr>
            </w:pPr>
            <w:proofErr w:type="spellStart"/>
            <w:r w:rsidRPr="00B73957">
              <w:rPr>
                <w:rStyle w:val="FontStyle29"/>
                <w:i w:val="0"/>
                <w:iCs w:val="0"/>
                <w:sz w:val="24"/>
                <w:szCs w:val="24"/>
                <w:lang w:eastAsia="id-ID"/>
              </w:rPr>
              <w:t>teknologi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informasi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menuju</w:t>
            </w:r>
            <w:proofErr w:type="spellEnd"/>
            <w:r w:rsidRPr="00B73957">
              <w:rPr>
                <w:rStyle w:val="FontStyle29"/>
                <w:i w:val="0"/>
                <w:iCs w:val="0"/>
                <w:sz w:val="24"/>
                <w:szCs w:val="24"/>
                <w:lang w:eastAsia="id-ID"/>
              </w:rPr>
              <w:t xml:space="preserve"> proses </w:t>
            </w:r>
            <w:proofErr w:type="spellStart"/>
            <w:r w:rsidRPr="00B73957">
              <w:rPr>
                <w:rStyle w:val="FontStyle29"/>
                <w:i w:val="0"/>
                <w:iCs w:val="0"/>
                <w:sz w:val="24"/>
                <w:szCs w:val="24"/>
                <w:lang w:eastAsia="id-ID"/>
              </w:rPr>
              <w:t>kematangan</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dapat</w:t>
            </w:r>
            <w:proofErr w:type="spellEnd"/>
            <w:r w:rsidRPr="00B73957">
              <w:rPr>
                <w:rStyle w:val="FontStyle29"/>
                <w:i w:val="0"/>
                <w:iCs w:val="0"/>
                <w:sz w:val="24"/>
                <w:szCs w:val="24"/>
                <w:lang w:eastAsia="id-ID"/>
              </w:rPr>
              <w:br/>
            </w:r>
            <w:proofErr w:type="spellStart"/>
            <w:r w:rsidRPr="00B73957">
              <w:rPr>
                <w:rStyle w:val="FontStyle29"/>
                <w:i w:val="0"/>
                <w:iCs w:val="0"/>
                <w:sz w:val="24"/>
                <w:szCs w:val="24"/>
                <w:lang w:eastAsia="id-ID"/>
              </w:rPr>
              <w:t>terjadi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perubahan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signifikan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dalam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sistem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teknologi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informasi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teknologi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informasi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cukup</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rentan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terhadap</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gangguan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atau</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serangan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infrastruktur</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pendukung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cukup</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andal</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dalam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mendukung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bisnis</w:t>
            </w:r>
            <w:proofErr w:type="spellEnd"/>
            <w:r w:rsidRPr="00B73957">
              <w:rPr>
                <w:rStyle w:val="FontStyle29"/>
                <w:i w:val="0"/>
                <w:iCs w:val="0"/>
                <w:sz w:val="24"/>
                <w:szCs w:val="24"/>
                <w:lang w:eastAsia="id-ID"/>
              </w:rPr>
              <w:t xml:space="preserve"> </w:t>
            </w:r>
            <w:r w:rsidR="00063E30" w:rsidRPr="00B73957">
              <w:rPr>
                <w:lang w:val="en-GB"/>
              </w:rPr>
              <w:t>LKM</w:t>
            </w:r>
            <w:r w:rsidRPr="00B73957">
              <w:rPr>
                <w:rStyle w:val="FontStyle29"/>
                <w:i w:val="0"/>
                <w:iCs w:val="0"/>
                <w:sz w:val="24"/>
                <w:szCs w:val="24"/>
                <w:lang w:eastAsia="id-ID"/>
              </w:rPr>
              <w:t>;</w:t>
            </w:r>
          </w:p>
          <w:p w14:paraId="2D0287AF" w14:textId="1776E98B" w:rsidR="00AC492E" w:rsidRPr="00B73957" w:rsidRDefault="00AC492E" w:rsidP="007814C6">
            <w:pPr>
              <w:pStyle w:val="Style20"/>
              <w:widowControl/>
              <w:numPr>
                <w:ilvl w:val="0"/>
                <w:numId w:val="137"/>
              </w:numPr>
              <w:spacing w:before="60" w:after="60" w:line="240" w:lineRule="auto"/>
              <w:ind w:left="567" w:right="132" w:hanging="567"/>
              <w:jc w:val="both"/>
              <w:rPr>
                <w:rStyle w:val="FontStyle29"/>
                <w:i w:val="0"/>
                <w:iCs w:val="0"/>
                <w:sz w:val="24"/>
                <w:szCs w:val="24"/>
                <w:lang w:eastAsia="id-ID"/>
              </w:rPr>
            </w:pPr>
            <w:proofErr w:type="spellStart"/>
            <w:r w:rsidRPr="00B73957">
              <w:rPr>
                <w:rStyle w:val="FontStyle29"/>
                <w:i w:val="0"/>
                <w:iCs w:val="0"/>
                <w:sz w:val="24"/>
                <w:szCs w:val="24"/>
                <w:lang w:eastAsia="id-ID"/>
              </w:rPr>
              <w:t>frekuensi</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materialitas</w:t>
            </w:r>
            <w:proofErr w:type="spellEnd"/>
            <w:r w:rsidRPr="00B73957">
              <w:rPr>
                <w:rStyle w:val="FontStyle29"/>
                <w:i w:val="0"/>
                <w:iCs w:val="0"/>
                <w:sz w:val="24"/>
                <w:szCs w:val="24"/>
                <w:lang w:eastAsia="id-ID"/>
              </w:rPr>
              <w:t xml:space="preserve"> </w:t>
            </w:r>
            <w:r w:rsidRPr="00B73957">
              <w:rPr>
                <w:rStyle w:val="FontStyle28"/>
                <w:i w:val="0"/>
                <w:iCs w:val="0"/>
                <w:sz w:val="24"/>
                <w:szCs w:val="24"/>
                <w:lang w:eastAsia="id-ID"/>
              </w:rPr>
              <w:t xml:space="preserve">fraud </w:t>
            </w:r>
            <w:r w:rsidRPr="00B73957">
              <w:rPr>
                <w:rStyle w:val="FontStyle29"/>
                <w:i w:val="0"/>
                <w:iCs w:val="0"/>
                <w:sz w:val="24"/>
                <w:szCs w:val="24"/>
                <w:lang w:eastAsia="id-ID"/>
              </w:rPr>
              <w:t xml:space="preserve">internal dan </w:t>
            </w:r>
            <w:proofErr w:type="spellStart"/>
            <w:r w:rsidRPr="00B73957">
              <w:rPr>
                <w:rStyle w:val="FontStyle29"/>
                <w:i w:val="0"/>
                <w:iCs w:val="0"/>
                <w:sz w:val="24"/>
                <w:szCs w:val="24"/>
                <w:lang w:eastAsia="id-ID"/>
              </w:rPr>
              <w:t>eksternal</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cukup</w:t>
            </w:r>
            <w:proofErr w:type="spellEnd"/>
            <w:r w:rsidRPr="00B73957">
              <w:rPr>
                <w:rStyle w:val="FontStyle29"/>
                <w:i w:val="0"/>
                <w:iCs w:val="0"/>
                <w:sz w:val="24"/>
                <w:szCs w:val="24"/>
                <w:lang w:eastAsia="id-ID"/>
              </w:rPr>
              <w:br/>
            </w:r>
            <w:proofErr w:type="spellStart"/>
            <w:r w:rsidRPr="00B73957">
              <w:rPr>
                <w:rStyle w:val="FontStyle29"/>
                <w:i w:val="0"/>
                <w:iCs w:val="0"/>
                <w:sz w:val="24"/>
                <w:szCs w:val="24"/>
                <w:lang w:eastAsia="id-ID"/>
              </w:rPr>
              <w:t>tinggi</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kerugian</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disebabkan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cukup</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signifikan</w:t>
            </w:r>
            <w:proofErr w:type="spellEnd"/>
            <w:r w:rsidRPr="00B73957">
              <w:rPr>
                <w:rStyle w:val="FontStyle29"/>
                <w:i w:val="0"/>
                <w:iCs w:val="0"/>
                <w:sz w:val="24"/>
                <w:szCs w:val="24"/>
                <w:lang w:eastAsia="id-ID"/>
              </w:rPr>
              <w:br/>
            </w:r>
            <w:proofErr w:type="spellStart"/>
            <w:r w:rsidRPr="00B73957">
              <w:rPr>
                <w:rStyle w:val="FontStyle29"/>
                <w:i w:val="0"/>
                <w:iCs w:val="0"/>
                <w:sz w:val="24"/>
                <w:szCs w:val="24"/>
                <w:lang w:eastAsia="id-ID"/>
              </w:rPr>
              <w:t>dibandingkan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dengan</w:t>
            </w:r>
            <w:proofErr w:type="spellEnd"/>
            <w:r w:rsidRPr="00B73957">
              <w:rPr>
                <w:rStyle w:val="FontStyle29"/>
                <w:i w:val="0"/>
                <w:iCs w:val="0"/>
                <w:sz w:val="24"/>
                <w:szCs w:val="24"/>
                <w:lang w:eastAsia="id-ID"/>
              </w:rPr>
              <w:t xml:space="preserve"> volume </w:t>
            </w:r>
            <w:proofErr w:type="spellStart"/>
            <w:r w:rsidRPr="00B73957">
              <w:rPr>
                <w:rStyle w:val="FontStyle29"/>
                <w:i w:val="0"/>
                <w:iCs w:val="0"/>
                <w:sz w:val="24"/>
                <w:szCs w:val="24"/>
                <w:lang w:eastAsia="id-ID"/>
              </w:rPr>
              <w:t>transaksi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atau</w:t>
            </w:r>
            <w:proofErr w:type="spellEnd"/>
            <w:r w:rsidRPr="00B73957">
              <w:rPr>
                <w:rStyle w:val="FontStyle29"/>
                <w:i w:val="0"/>
                <w:iCs w:val="0"/>
                <w:sz w:val="24"/>
                <w:szCs w:val="24"/>
                <w:lang w:eastAsia="id-ID"/>
              </w:rPr>
              <w:t xml:space="preserve"> </w:t>
            </w:r>
            <w:proofErr w:type="spellStart"/>
            <w:proofErr w:type="gramStart"/>
            <w:r w:rsidRPr="00B73957">
              <w:rPr>
                <w:rStyle w:val="FontStyle29"/>
                <w:i w:val="0"/>
                <w:iCs w:val="0"/>
                <w:sz w:val="24"/>
                <w:szCs w:val="24"/>
                <w:lang w:eastAsia="id-ID"/>
              </w:rPr>
              <w:t>pendapatan</w:t>
            </w:r>
            <w:proofErr w:type="spellEnd"/>
            <w:r w:rsidRPr="00B73957">
              <w:rPr>
                <w:lang w:val="id-ID"/>
              </w:rPr>
              <w:t xml:space="preserve"> </w:t>
            </w:r>
            <w:r w:rsidR="00063E30" w:rsidRPr="00B73957">
              <w:rPr>
                <w:lang w:val="en-GB"/>
              </w:rPr>
              <w:t xml:space="preserve"> LKM</w:t>
            </w:r>
            <w:proofErr w:type="gramEnd"/>
            <w:r w:rsidRPr="00B73957">
              <w:rPr>
                <w:rStyle w:val="FontStyle29"/>
                <w:i w:val="0"/>
                <w:iCs w:val="0"/>
                <w:sz w:val="24"/>
                <w:szCs w:val="24"/>
                <w:lang w:eastAsia="id-ID"/>
              </w:rPr>
              <w:t xml:space="preserve">; </w:t>
            </w:r>
          </w:p>
          <w:p w14:paraId="551C0AC8" w14:textId="77777777" w:rsidR="00AC492E" w:rsidRPr="00B73957" w:rsidRDefault="00AC492E" w:rsidP="007814C6">
            <w:pPr>
              <w:pStyle w:val="Style20"/>
              <w:widowControl/>
              <w:numPr>
                <w:ilvl w:val="0"/>
                <w:numId w:val="137"/>
              </w:numPr>
              <w:spacing w:before="60" w:after="60" w:line="240" w:lineRule="auto"/>
              <w:ind w:left="567" w:right="132" w:hanging="567"/>
              <w:jc w:val="both"/>
              <w:rPr>
                <w:rStyle w:val="FontStyle29"/>
                <w:i w:val="0"/>
                <w:iCs w:val="0"/>
                <w:sz w:val="24"/>
                <w:szCs w:val="24"/>
                <w:lang w:eastAsia="id-ID"/>
              </w:rPr>
            </w:pPr>
            <w:proofErr w:type="spellStart"/>
            <w:r w:rsidRPr="00B73957">
              <w:rPr>
                <w:rStyle w:val="FontStyle29"/>
                <w:i w:val="0"/>
                <w:iCs w:val="0"/>
                <w:sz w:val="24"/>
                <w:szCs w:val="24"/>
                <w:lang w:eastAsia="id-ID"/>
              </w:rPr>
              <w:t>ancaman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gangguan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bisnis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sebagai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akibat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dari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kejadian</w:t>
            </w:r>
            <w:proofErr w:type="spellEnd"/>
            <w:r w:rsidRPr="00B73957">
              <w:rPr>
                <w:rStyle w:val="FontStyle29"/>
                <w:i w:val="0"/>
                <w:iCs w:val="0"/>
                <w:sz w:val="24"/>
                <w:szCs w:val="24"/>
                <w:lang w:eastAsia="id-ID"/>
              </w:rPr>
              <w:br/>
            </w:r>
            <w:proofErr w:type="spellStart"/>
            <w:r w:rsidRPr="00B73957">
              <w:rPr>
                <w:rStyle w:val="FontStyle29"/>
                <w:i w:val="0"/>
                <w:iCs w:val="0"/>
                <w:sz w:val="24"/>
                <w:szCs w:val="24"/>
                <w:lang w:eastAsia="id-ID"/>
              </w:rPr>
              <w:t>eksternal</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cukup</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tinggi</w:t>
            </w:r>
            <w:proofErr w:type="spellEnd"/>
            <w:r w:rsidRPr="00B73957">
              <w:rPr>
                <w:rStyle w:val="FontStyle29"/>
                <w:i w:val="0"/>
                <w:iCs w:val="0"/>
                <w:sz w:val="24"/>
                <w:szCs w:val="24"/>
                <w:lang w:eastAsia="id-ID"/>
              </w:rPr>
              <w:t>; dan</w:t>
            </w:r>
          </w:p>
          <w:p w14:paraId="2FD67C10" w14:textId="77777777" w:rsidR="00AC492E" w:rsidRPr="00B73957" w:rsidRDefault="00AC492E" w:rsidP="007814C6">
            <w:pPr>
              <w:pStyle w:val="Style20"/>
              <w:widowControl/>
              <w:numPr>
                <w:ilvl w:val="0"/>
                <w:numId w:val="137"/>
              </w:numPr>
              <w:spacing w:before="60" w:after="60" w:line="240" w:lineRule="auto"/>
              <w:ind w:left="567" w:right="132" w:hanging="567"/>
              <w:jc w:val="both"/>
              <w:rPr>
                <w:rStyle w:val="FontStyle29"/>
                <w:i w:val="0"/>
                <w:iCs w:val="0"/>
                <w:sz w:val="24"/>
                <w:szCs w:val="24"/>
                <w:lang w:eastAsia="id-ID"/>
              </w:rPr>
            </w:pPr>
            <w:proofErr w:type="spellStart"/>
            <w:r w:rsidRPr="00B73957">
              <w:rPr>
                <w:rStyle w:val="FontStyle29"/>
                <w:i w:val="0"/>
                <w:iCs w:val="0"/>
                <w:sz w:val="24"/>
                <w:szCs w:val="24"/>
                <w:lang w:eastAsia="id-ID"/>
              </w:rPr>
              <w:t>ketergantungan</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dampak</w:t>
            </w:r>
            <w:proofErr w:type="spellEnd"/>
            <w:r w:rsidRPr="00B73957">
              <w:rPr>
                <w:rStyle w:val="FontStyle33"/>
                <w:sz w:val="24"/>
                <w:szCs w:val="24"/>
                <w:lang w:val="id-ID" w:eastAsia="id-ID"/>
              </w:rPr>
              <w:t xml:space="preserve"> ketergantungan terhadap perusahaan terafiliasi dan tidak terafiliasi dalam aktivitas bisnis utama cukup tinggi.</w:t>
            </w:r>
          </w:p>
        </w:tc>
      </w:tr>
      <w:tr w:rsidR="00F622C7" w:rsidRPr="00B73957" w14:paraId="2A925B9F" w14:textId="77777777" w:rsidTr="00CB0DE0">
        <w:tc>
          <w:tcPr>
            <w:tcW w:w="1445" w:type="dxa"/>
            <w:tcBorders>
              <w:top w:val="single" w:sz="6" w:space="0" w:color="auto"/>
              <w:left w:val="single" w:sz="6" w:space="0" w:color="auto"/>
              <w:bottom w:val="single" w:sz="6" w:space="0" w:color="auto"/>
              <w:right w:val="single" w:sz="6" w:space="0" w:color="auto"/>
            </w:tcBorders>
          </w:tcPr>
          <w:p w14:paraId="20C08E8C" w14:textId="77777777" w:rsidR="00AC492E" w:rsidRPr="00B73957" w:rsidRDefault="00AC492E" w:rsidP="00764392">
            <w:pPr>
              <w:pStyle w:val="Style18"/>
              <w:spacing w:before="60" w:after="60" w:line="240" w:lineRule="auto"/>
              <w:ind w:firstLine="0"/>
              <w:jc w:val="center"/>
              <w:rPr>
                <w:rStyle w:val="FontStyle29"/>
                <w:i w:val="0"/>
                <w:iCs w:val="0"/>
                <w:sz w:val="24"/>
                <w:szCs w:val="24"/>
                <w:lang w:eastAsia="it-IT"/>
              </w:rPr>
            </w:pPr>
            <w:proofErr w:type="spellStart"/>
            <w:r w:rsidRPr="00B73957">
              <w:rPr>
                <w:rStyle w:val="FontStyle28"/>
                <w:i w:val="0"/>
                <w:iCs w:val="0"/>
                <w:sz w:val="24"/>
                <w:szCs w:val="24"/>
              </w:rPr>
              <w:t>Peringkat</w:t>
            </w:r>
            <w:proofErr w:type="spellEnd"/>
            <w:r w:rsidRPr="00B73957">
              <w:rPr>
                <w:rStyle w:val="FontStyle28"/>
                <w:i w:val="0"/>
                <w:iCs w:val="0"/>
                <w:sz w:val="24"/>
                <w:szCs w:val="24"/>
              </w:rPr>
              <w:t xml:space="preserve"> 4 (Sedang Tinggi)</w:t>
            </w:r>
          </w:p>
        </w:tc>
        <w:tc>
          <w:tcPr>
            <w:tcW w:w="8030" w:type="dxa"/>
            <w:tcBorders>
              <w:top w:val="single" w:sz="6" w:space="0" w:color="auto"/>
              <w:left w:val="single" w:sz="6" w:space="0" w:color="auto"/>
              <w:bottom w:val="single" w:sz="6" w:space="0" w:color="auto"/>
              <w:right w:val="single" w:sz="6" w:space="0" w:color="auto"/>
            </w:tcBorders>
          </w:tcPr>
          <w:p w14:paraId="16295E90" w14:textId="4F984F6F" w:rsidR="00AC492E" w:rsidRPr="00B73957" w:rsidRDefault="00AC492E" w:rsidP="00764392">
            <w:pPr>
              <w:pStyle w:val="Style13"/>
              <w:spacing w:before="60" w:after="60" w:line="240" w:lineRule="auto"/>
              <w:ind w:right="132" w:firstLine="0"/>
              <w:rPr>
                <w:rStyle w:val="FontStyle29"/>
                <w:i w:val="0"/>
                <w:iCs w:val="0"/>
                <w:sz w:val="24"/>
                <w:szCs w:val="24"/>
                <w:lang w:eastAsia="id-ID"/>
              </w:rPr>
            </w:pPr>
            <w:proofErr w:type="spellStart"/>
            <w:r w:rsidRPr="00B73957">
              <w:rPr>
                <w:rStyle w:val="FontStyle29"/>
                <w:i w:val="0"/>
                <w:iCs w:val="0"/>
                <w:sz w:val="24"/>
                <w:szCs w:val="24"/>
                <w:lang w:eastAsia="id-ID"/>
              </w:rPr>
              <w:t>Dengan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mempertimbangkan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aktivitas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bisnis</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dilakukan</w:t>
            </w:r>
            <w:proofErr w:type="spellEnd"/>
            <w:r w:rsidRPr="00B73957">
              <w:rPr>
                <w:rStyle w:val="FontStyle29"/>
                <w:i w:val="0"/>
                <w:iCs w:val="0"/>
                <w:sz w:val="24"/>
                <w:szCs w:val="24"/>
                <w:lang w:eastAsia="id-ID"/>
              </w:rPr>
              <w:t xml:space="preserve"> </w:t>
            </w:r>
            <w:r w:rsidR="00543C9A" w:rsidRPr="00B73957">
              <w:rPr>
                <w:lang w:val="en-GB"/>
              </w:rPr>
              <w:t>LKM</w:t>
            </w:r>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kemungkinan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kerugian</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dihadapi</w:t>
            </w:r>
            <w:proofErr w:type="spellEnd"/>
            <w:r w:rsidR="00063E30" w:rsidRPr="00B73957">
              <w:rPr>
                <w:lang w:val="en-GB"/>
              </w:rPr>
              <w:t xml:space="preserve"> LKM</w:t>
            </w:r>
            <w:r w:rsidR="00063E30"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dari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operasional</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tergolong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tinggi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selama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periode</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waktu</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tertentu</w:t>
            </w:r>
            <w:proofErr w:type="spellEnd"/>
            <w:r w:rsidRPr="00B73957">
              <w:rPr>
                <w:rStyle w:val="FontStyle29"/>
                <w:i w:val="0"/>
                <w:iCs w:val="0"/>
                <w:sz w:val="24"/>
                <w:szCs w:val="24"/>
                <w:lang w:eastAsia="id-ID"/>
              </w:rPr>
              <w:t xml:space="preserve"> pada masa </w:t>
            </w:r>
            <w:proofErr w:type="spellStart"/>
            <w:r w:rsidRPr="00B73957">
              <w:rPr>
                <w:rStyle w:val="FontStyle29"/>
                <w:i w:val="0"/>
                <w:iCs w:val="0"/>
                <w:sz w:val="24"/>
                <w:szCs w:val="24"/>
                <w:lang w:eastAsia="id-ID"/>
              </w:rPr>
              <w:t>datang</w:t>
            </w:r>
            <w:proofErr w:type="spellEnd"/>
            <w:r w:rsidRPr="00B73957">
              <w:rPr>
                <w:rStyle w:val="FontStyle29"/>
                <w:i w:val="0"/>
                <w:iCs w:val="0"/>
                <w:sz w:val="24"/>
                <w:szCs w:val="24"/>
                <w:lang w:eastAsia="id-ID"/>
              </w:rPr>
              <w:t>.</w:t>
            </w:r>
          </w:p>
          <w:p w14:paraId="4C1D7BA6" w14:textId="212C3456" w:rsidR="00AC492E" w:rsidRPr="00B73957" w:rsidRDefault="00AC492E" w:rsidP="00764392">
            <w:pPr>
              <w:pStyle w:val="Style13"/>
              <w:spacing w:before="60" w:after="60" w:line="240" w:lineRule="auto"/>
              <w:ind w:right="132" w:firstLine="0"/>
              <w:rPr>
                <w:rStyle w:val="FontStyle29"/>
                <w:i w:val="0"/>
                <w:iCs w:val="0"/>
                <w:sz w:val="24"/>
                <w:szCs w:val="24"/>
                <w:lang w:eastAsia="id-ID"/>
              </w:rPr>
            </w:pPr>
            <w:proofErr w:type="spellStart"/>
            <w:r w:rsidRPr="00B73957">
              <w:rPr>
                <w:rStyle w:val="FontStyle29"/>
                <w:i w:val="0"/>
                <w:iCs w:val="0"/>
                <w:sz w:val="24"/>
                <w:szCs w:val="24"/>
                <w:lang w:eastAsia="id-ID"/>
              </w:rPr>
              <w:t>Contoh</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karakteristik</w:t>
            </w:r>
            <w:proofErr w:type="spellEnd"/>
            <w:r w:rsidRPr="00B73957">
              <w:rPr>
                <w:rStyle w:val="FontStyle29"/>
                <w:i w:val="0"/>
                <w:iCs w:val="0"/>
                <w:sz w:val="24"/>
                <w:szCs w:val="24"/>
                <w:lang w:eastAsia="id-ID"/>
              </w:rPr>
              <w:t xml:space="preserve"> </w:t>
            </w:r>
            <w:r w:rsidR="00063E30" w:rsidRPr="00B73957">
              <w:rPr>
                <w:lang w:val="en-GB"/>
              </w:rPr>
              <w:t>LKM</w:t>
            </w:r>
            <w:r w:rsidR="00063E30" w:rsidRPr="00B73957">
              <w:rPr>
                <w:rStyle w:val="FontStyle29"/>
                <w:i w:val="0"/>
                <w:iCs w:val="0"/>
                <w:sz w:val="24"/>
                <w:szCs w:val="24"/>
                <w:lang w:eastAsia="id-ID"/>
              </w:rPr>
              <w:t xml:space="preserve"> </w:t>
            </w:r>
            <w:r w:rsidRPr="00B73957">
              <w:rPr>
                <w:rStyle w:val="FontStyle29"/>
                <w:i w:val="0"/>
                <w:iCs w:val="0"/>
                <w:sz w:val="24"/>
                <w:szCs w:val="24"/>
                <w:lang w:eastAsia="id-ID"/>
              </w:rPr>
              <w:t xml:space="preserve">yang </w:t>
            </w:r>
            <w:proofErr w:type="spellStart"/>
            <w:r w:rsidRPr="00B73957">
              <w:rPr>
                <w:rStyle w:val="FontStyle29"/>
                <w:i w:val="0"/>
                <w:iCs w:val="0"/>
                <w:sz w:val="24"/>
                <w:szCs w:val="24"/>
                <w:lang w:eastAsia="id-ID"/>
              </w:rPr>
              <w:t>termasuk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dalam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peringkat</w:t>
            </w:r>
            <w:proofErr w:type="spellEnd"/>
            <w:r w:rsidRPr="00B73957">
              <w:rPr>
                <w:rStyle w:val="FontStyle29"/>
                <w:i w:val="0"/>
                <w:iCs w:val="0"/>
                <w:sz w:val="24"/>
                <w:szCs w:val="24"/>
                <w:lang w:eastAsia="id-ID"/>
              </w:rPr>
              <w:t xml:space="preserve"> 4 (</w:t>
            </w:r>
            <w:proofErr w:type="spellStart"/>
            <w:r w:rsidRPr="00B73957">
              <w:rPr>
                <w:rStyle w:val="FontStyle29"/>
                <w:i w:val="0"/>
                <w:iCs w:val="0"/>
                <w:sz w:val="24"/>
                <w:szCs w:val="24"/>
                <w:lang w:eastAsia="id-ID"/>
              </w:rPr>
              <w:t>sedang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tinggi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antara</w:t>
            </w:r>
            <w:proofErr w:type="spellEnd"/>
            <w:r w:rsidRPr="00B73957">
              <w:rPr>
                <w:rStyle w:val="FontStyle29"/>
                <w:i w:val="0"/>
                <w:iCs w:val="0"/>
                <w:sz w:val="24"/>
                <w:szCs w:val="24"/>
                <w:lang w:eastAsia="id-ID"/>
              </w:rPr>
              <w:t xml:space="preserve"> lain </w:t>
            </w:r>
            <w:proofErr w:type="spellStart"/>
            <w:r w:rsidRPr="00B73957">
              <w:rPr>
                <w:rStyle w:val="FontStyle29"/>
                <w:i w:val="0"/>
                <w:iCs w:val="0"/>
                <w:sz w:val="24"/>
                <w:szCs w:val="24"/>
                <w:lang w:eastAsia="id-ID"/>
              </w:rPr>
              <w:t>sebagai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berikut</w:t>
            </w:r>
            <w:proofErr w:type="spellEnd"/>
            <w:r w:rsidRPr="00B73957">
              <w:rPr>
                <w:rStyle w:val="FontStyle29"/>
                <w:i w:val="0"/>
                <w:iCs w:val="0"/>
                <w:sz w:val="24"/>
                <w:szCs w:val="24"/>
                <w:lang w:eastAsia="id-ID"/>
              </w:rPr>
              <w:t>:</w:t>
            </w:r>
          </w:p>
          <w:p w14:paraId="221D7822" w14:textId="37E08702" w:rsidR="00AC492E" w:rsidRPr="00B73957" w:rsidRDefault="00AC492E" w:rsidP="007814C6">
            <w:pPr>
              <w:pStyle w:val="Style20"/>
              <w:widowControl/>
              <w:numPr>
                <w:ilvl w:val="0"/>
                <w:numId w:val="138"/>
              </w:numPr>
              <w:spacing w:before="60" w:after="60" w:line="240" w:lineRule="auto"/>
              <w:ind w:left="567" w:right="132" w:hanging="567"/>
              <w:jc w:val="both"/>
              <w:rPr>
                <w:rStyle w:val="FontStyle29"/>
                <w:i w:val="0"/>
                <w:iCs w:val="0"/>
                <w:sz w:val="24"/>
                <w:szCs w:val="24"/>
                <w:lang w:eastAsia="id-ID"/>
              </w:rPr>
            </w:pPr>
            <w:proofErr w:type="spellStart"/>
            <w:r w:rsidRPr="00B73957">
              <w:rPr>
                <w:rStyle w:val="FontStyle29"/>
                <w:i w:val="0"/>
                <w:iCs w:val="0"/>
                <w:sz w:val="24"/>
                <w:szCs w:val="24"/>
                <w:lang w:eastAsia="id-ID"/>
              </w:rPr>
              <w:t>bisnis</w:t>
            </w:r>
            <w:proofErr w:type="spellEnd"/>
            <w:r w:rsidRPr="00B73957">
              <w:rPr>
                <w:rStyle w:val="FontStyle29"/>
                <w:i w:val="0"/>
                <w:iCs w:val="0"/>
                <w:sz w:val="24"/>
                <w:szCs w:val="24"/>
                <w:lang w:eastAsia="id-ID"/>
              </w:rPr>
              <w:t xml:space="preserve"> </w:t>
            </w:r>
            <w:r w:rsidR="00063E30" w:rsidRPr="00B73957">
              <w:rPr>
                <w:lang w:val="en-GB"/>
              </w:rPr>
              <w:t>LKM</w:t>
            </w:r>
            <w:r w:rsidR="00063E30"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memiliki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karakteristik</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kompleks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produk</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aktivitas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bervariasi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mekanisme</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bisnis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kompleks</w:t>
            </w:r>
            <w:proofErr w:type="spellEnd"/>
            <w:r w:rsidRPr="00B73957">
              <w:rPr>
                <w:rStyle w:val="FontStyle29"/>
                <w:i w:val="0"/>
                <w:iCs w:val="0"/>
                <w:sz w:val="24"/>
                <w:szCs w:val="24"/>
                <w:lang w:eastAsia="id-ID"/>
              </w:rPr>
              <w:t xml:space="preserve">, volume </w:t>
            </w:r>
            <w:proofErr w:type="spellStart"/>
            <w:r w:rsidRPr="00B73957">
              <w:rPr>
                <w:rStyle w:val="FontStyle29"/>
                <w:i w:val="0"/>
                <w:iCs w:val="0"/>
                <w:sz w:val="24"/>
                <w:szCs w:val="24"/>
                <w:lang w:eastAsia="id-ID"/>
              </w:rPr>
              <w:t>transaksi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tinggi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struktur</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organisasi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kompleks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aksi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korporasi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signifikan</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penggunaan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alih</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daya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signifikan</w:t>
            </w:r>
            <w:proofErr w:type="spellEnd"/>
            <w:r w:rsidRPr="00B73957">
              <w:rPr>
                <w:rStyle w:val="FontStyle29"/>
                <w:i w:val="0"/>
                <w:iCs w:val="0"/>
                <w:sz w:val="24"/>
                <w:szCs w:val="24"/>
                <w:lang w:eastAsia="id-ID"/>
              </w:rPr>
              <w:t>;</w:t>
            </w:r>
          </w:p>
          <w:p w14:paraId="5F96683F" w14:textId="77777777" w:rsidR="00AC492E" w:rsidRPr="00B73957" w:rsidRDefault="00AC492E" w:rsidP="007814C6">
            <w:pPr>
              <w:pStyle w:val="Style20"/>
              <w:widowControl/>
              <w:numPr>
                <w:ilvl w:val="0"/>
                <w:numId w:val="138"/>
              </w:numPr>
              <w:spacing w:before="60" w:after="60" w:line="240" w:lineRule="auto"/>
              <w:ind w:left="567" w:right="132" w:hanging="567"/>
              <w:jc w:val="both"/>
              <w:rPr>
                <w:rStyle w:val="FontStyle29"/>
                <w:i w:val="0"/>
                <w:iCs w:val="0"/>
                <w:sz w:val="24"/>
                <w:szCs w:val="24"/>
                <w:lang w:eastAsia="id-ID"/>
              </w:rPr>
            </w:pPr>
            <w:proofErr w:type="spellStart"/>
            <w:r w:rsidRPr="00B73957">
              <w:rPr>
                <w:rStyle w:val="FontStyle29"/>
                <w:i w:val="0"/>
                <w:iCs w:val="0"/>
                <w:sz w:val="24"/>
                <w:szCs w:val="24"/>
                <w:lang w:eastAsia="id-ID"/>
              </w:rPr>
              <w:lastRenderedPageBreak/>
              <w:t>sumber</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daya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manusia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kurang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memadai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baik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dari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sisi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kecukupan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kuantitas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maupun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kualitas</w:t>
            </w:r>
            <w:proofErr w:type="spellEnd"/>
            <w:r w:rsidRPr="00B73957">
              <w:rPr>
                <w:rStyle w:val="FontStyle29"/>
                <w:i w:val="0"/>
                <w:iCs w:val="0"/>
                <w:sz w:val="24"/>
                <w:szCs w:val="24"/>
                <w:lang w:eastAsia="id-ID"/>
              </w:rPr>
              <w:t xml:space="preserve">, data </w:t>
            </w:r>
            <w:proofErr w:type="spellStart"/>
            <w:r w:rsidRPr="00B73957">
              <w:rPr>
                <w:rStyle w:val="FontStyle29"/>
                <w:i w:val="0"/>
                <w:iCs w:val="0"/>
                <w:sz w:val="24"/>
                <w:szCs w:val="24"/>
                <w:lang w:eastAsia="id-ID"/>
              </w:rPr>
              <w:t>historis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kerugian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akibat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kesalahan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manusia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signifikan</w:t>
            </w:r>
            <w:proofErr w:type="spellEnd"/>
            <w:r w:rsidRPr="00B73957">
              <w:rPr>
                <w:rStyle w:val="FontStyle29"/>
                <w:i w:val="0"/>
                <w:iCs w:val="0"/>
                <w:sz w:val="24"/>
                <w:szCs w:val="24"/>
                <w:lang w:eastAsia="id-ID"/>
              </w:rPr>
              <w:t>;</w:t>
            </w:r>
          </w:p>
          <w:p w14:paraId="282A260F" w14:textId="3BA8214F" w:rsidR="00AC492E" w:rsidRPr="00B73957" w:rsidRDefault="00AC492E" w:rsidP="007814C6">
            <w:pPr>
              <w:pStyle w:val="Style20"/>
              <w:widowControl/>
              <w:numPr>
                <w:ilvl w:val="0"/>
                <w:numId w:val="138"/>
              </w:numPr>
              <w:spacing w:before="60" w:after="60" w:line="240" w:lineRule="auto"/>
              <w:ind w:left="567" w:right="132" w:hanging="567"/>
              <w:jc w:val="both"/>
              <w:rPr>
                <w:rStyle w:val="FontStyle29"/>
                <w:i w:val="0"/>
                <w:iCs w:val="0"/>
                <w:sz w:val="24"/>
                <w:szCs w:val="24"/>
                <w:lang w:eastAsia="id-ID"/>
              </w:rPr>
            </w:pPr>
            <w:proofErr w:type="spellStart"/>
            <w:r w:rsidRPr="00B73957">
              <w:rPr>
                <w:rStyle w:val="FontStyle29"/>
                <w:i w:val="0"/>
                <w:iCs w:val="0"/>
                <w:sz w:val="24"/>
                <w:szCs w:val="24"/>
                <w:lang w:eastAsia="id-ID"/>
              </w:rPr>
              <w:t>teknologi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informasi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belum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matang</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terjadi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perubahan</w:t>
            </w:r>
            <w:proofErr w:type="spellEnd"/>
            <w:r w:rsidRPr="00B73957">
              <w:rPr>
                <w:rStyle w:val="FontStyle29"/>
                <w:i w:val="0"/>
                <w:iCs w:val="0"/>
                <w:sz w:val="24"/>
                <w:szCs w:val="24"/>
                <w:lang w:eastAsia="id-ID"/>
              </w:rPr>
              <w:br/>
            </w:r>
            <w:proofErr w:type="spellStart"/>
            <w:r w:rsidRPr="00B73957">
              <w:rPr>
                <w:rStyle w:val="FontStyle29"/>
                <w:i w:val="0"/>
                <w:iCs w:val="0"/>
                <w:sz w:val="24"/>
                <w:szCs w:val="24"/>
                <w:lang w:eastAsia="id-ID"/>
              </w:rPr>
              <w:t>signifikan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dalam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sistem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teknologi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informasi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teknologi</w:t>
            </w:r>
            <w:proofErr w:type="spellEnd"/>
            <w:r w:rsidRPr="00B73957">
              <w:rPr>
                <w:rStyle w:val="FontStyle29"/>
                <w:i w:val="0"/>
                <w:iCs w:val="0"/>
                <w:sz w:val="24"/>
                <w:szCs w:val="24"/>
                <w:lang w:eastAsia="id-ID"/>
              </w:rPr>
              <w:br/>
            </w:r>
            <w:proofErr w:type="spellStart"/>
            <w:r w:rsidRPr="00B73957">
              <w:rPr>
                <w:rStyle w:val="FontStyle29"/>
                <w:i w:val="0"/>
                <w:iCs w:val="0"/>
                <w:sz w:val="24"/>
                <w:szCs w:val="24"/>
                <w:lang w:eastAsia="id-ID"/>
              </w:rPr>
              <w:t>informasi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rentan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terhadap</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gangguan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atau</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serangan</w:t>
            </w:r>
            <w:proofErr w:type="spellEnd"/>
            <w:r w:rsidRPr="00B73957">
              <w:rPr>
                <w:rStyle w:val="FontStyle29"/>
                <w:i w:val="0"/>
                <w:iCs w:val="0"/>
                <w:sz w:val="24"/>
                <w:szCs w:val="24"/>
                <w:lang w:eastAsia="id-ID"/>
              </w:rPr>
              <w:t>,</w:t>
            </w:r>
            <w:r w:rsidRPr="00B73957">
              <w:rPr>
                <w:rStyle w:val="FontStyle29"/>
                <w:i w:val="0"/>
                <w:iCs w:val="0"/>
                <w:sz w:val="24"/>
                <w:szCs w:val="24"/>
                <w:lang w:eastAsia="id-ID"/>
              </w:rPr>
              <w:br/>
            </w:r>
            <w:proofErr w:type="spellStart"/>
            <w:r w:rsidRPr="00B73957">
              <w:rPr>
                <w:rStyle w:val="FontStyle29"/>
                <w:i w:val="0"/>
                <w:iCs w:val="0"/>
                <w:sz w:val="24"/>
                <w:szCs w:val="24"/>
                <w:lang w:eastAsia="id-ID"/>
              </w:rPr>
              <w:t>infrastruktur</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pendukung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kurang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andal</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dalam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mendukung</w:t>
            </w:r>
            <w:proofErr w:type="spellEnd"/>
            <w:r w:rsidRPr="00B73957">
              <w:rPr>
                <w:rStyle w:val="FontStyle29"/>
                <w:i w:val="0"/>
                <w:iCs w:val="0"/>
                <w:sz w:val="24"/>
                <w:szCs w:val="24"/>
                <w:lang w:eastAsia="id-ID"/>
              </w:rPr>
              <w:br/>
            </w:r>
            <w:proofErr w:type="spellStart"/>
            <w:r w:rsidRPr="00B73957">
              <w:rPr>
                <w:rStyle w:val="FontStyle29"/>
                <w:i w:val="0"/>
                <w:iCs w:val="0"/>
                <w:sz w:val="24"/>
                <w:szCs w:val="24"/>
                <w:lang w:eastAsia="id-ID"/>
              </w:rPr>
              <w:t>bisnis</w:t>
            </w:r>
            <w:proofErr w:type="spellEnd"/>
            <w:r w:rsidRPr="00B73957">
              <w:rPr>
                <w:rStyle w:val="FontStyle29"/>
                <w:i w:val="0"/>
                <w:iCs w:val="0"/>
                <w:sz w:val="24"/>
                <w:szCs w:val="24"/>
                <w:lang w:eastAsia="id-ID"/>
              </w:rPr>
              <w:t xml:space="preserve"> </w:t>
            </w:r>
            <w:r w:rsidR="00063E30" w:rsidRPr="00B73957">
              <w:rPr>
                <w:lang w:val="en-GB"/>
              </w:rPr>
              <w:t>LKM</w:t>
            </w:r>
            <w:r w:rsidRPr="00B73957">
              <w:rPr>
                <w:rStyle w:val="FontStyle29"/>
                <w:i w:val="0"/>
                <w:iCs w:val="0"/>
                <w:sz w:val="24"/>
                <w:szCs w:val="24"/>
                <w:lang w:eastAsia="id-ID"/>
              </w:rPr>
              <w:t>;</w:t>
            </w:r>
          </w:p>
          <w:p w14:paraId="7402D9E0" w14:textId="77777777" w:rsidR="00AC492E" w:rsidRPr="00B73957" w:rsidRDefault="00AC492E" w:rsidP="007814C6">
            <w:pPr>
              <w:pStyle w:val="Style20"/>
              <w:widowControl/>
              <w:numPr>
                <w:ilvl w:val="0"/>
                <w:numId w:val="138"/>
              </w:numPr>
              <w:spacing w:before="60" w:after="60" w:line="240" w:lineRule="auto"/>
              <w:ind w:left="567" w:right="132" w:hanging="567"/>
              <w:jc w:val="both"/>
              <w:rPr>
                <w:rStyle w:val="FontStyle29"/>
                <w:i w:val="0"/>
                <w:iCs w:val="0"/>
                <w:sz w:val="24"/>
                <w:szCs w:val="24"/>
                <w:lang w:eastAsia="id-ID"/>
              </w:rPr>
            </w:pPr>
            <w:proofErr w:type="spellStart"/>
            <w:r w:rsidRPr="00B73957">
              <w:rPr>
                <w:rStyle w:val="FontStyle29"/>
                <w:i w:val="0"/>
                <w:iCs w:val="0"/>
                <w:sz w:val="24"/>
                <w:szCs w:val="24"/>
                <w:lang w:eastAsia="id-ID"/>
              </w:rPr>
              <w:t>frekuensi</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materialitas</w:t>
            </w:r>
            <w:proofErr w:type="spellEnd"/>
            <w:r w:rsidRPr="00B73957">
              <w:rPr>
                <w:rStyle w:val="FontStyle29"/>
                <w:i w:val="0"/>
                <w:iCs w:val="0"/>
                <w:sz w:val="24"/>
                <w:szCs w:val="24"/>
                <w:lang w:eastAsia="id-ID"/>
              </w:rPr>
              <w:t xml:space="preserve"> </w:t>
            </w:r>
            <w:r w:rsidRPr="00B73957">
              <w:rPr>
                <w:rStyle w:val="FontStyle28"/>
                <w:i w:val="0"/>
                <w:iCs w:val="0"/>
                <w:sz w:val="24"/>
                <w:szCs w:val="24"/>
                <w:lang w:eastAsia="id-ID"/>
              </w:rPr>
              <w:t xml:space="preserve">fraud </w:t>
            </w:r>
            <w:r w:rsidRPr="00B73957">
              <w:rPr>
                <w:rStyle w:val="FontStyle29"/>
                <w:i w:val="0"/>
                <w:iCs w:val="0"/>
                <w:sz w:val="24"/>
                <w:szCs w:val="24"/>
                <w:lang w:eastAsia="id-ID"/>
              </w:rPr>
              <w:t xml:space="preserve">internal dan </w:t>
            </w:r>
            <w:proofErr w:type="spellStart"/>
            <w:r w:rsidRPr="00B73957">
              <w:rPr>
                <w:rStyle w:val="FontStyle29"/>
                <w:i w:val="0"/>
                <w:iCs w:val="0"/>
                <w:sz w:val="24"/>
                <w:szCs w:val="24"/>
                <w:lang w:eastAsia="id-ID"/>
              </w:rPr>
              <w:t>eksternal</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tinggi</w:t>
            </w:r>
            <w:proofErr w:type="spellEnd"/>
            <w:r w:rsidRPr="00B73957">
              <w:rPr>
                <w:rStyle w:val="FontStyle29"/>
                <w:i w:val="0"/>
                <w:iCs w:val="0"/>
                <w:sz w:val="24"/>
                <w:szCs w:val="24"/>
                <w:lang w:eastAsia="id-ID"/>
              </w:rPr>
              <w:br/>
              <w:t xml:space="preserve">dan </w:t>
            </w:r>
            <w:proofErr w:type="spellStart"/>
            <w:r w:rsidRPr="00B73957">
              <w:rPr>
                <w:rStyle w:val="FontStyle29"/>
                <w:i w:val="0"/>
                <w:iCs w:val="0"/>
                <w:sz w:val="24"/>
                <w:szCs w:val="24"/>
                <w:lang w:eastAsia="id-ID"/>
              </w:rPr>
              <w:t>kerugian</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disebabkan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signifikan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dibandingkan</w:t>
            </w:r>
            <w:proofErr w:type="spellEnd"/>
            <w:r w:rsidRPr="00B73957">
              <w:rPr>
                <w:rStyle w:val="FontStyle29"/>
                <w:i w:val="0"/>
                <w:iCs w:val="0"/>
                <w:sz w:val="24"/>
                <w:szCs w:val="24"/>
                <w:lang w:eastAsia="id-ID"/>
              </w:rPr>
              <w:br/>
            </w:r>
            <w:proofErr w:type="spellStart"/>
            <w:r w:rsidRPr="00B73957">
              <w:rPr>
                <w:rStyle w:val="FontStyle29"/>
                <w:i w:val="0"/>
                <w:iCs w:val="0"/>
                <w:sz w:val="24"/>
                <w:szCs w:val="24"/>
                <w:lang w:eastAsia="id-ID"/>
              </w:rPr>
              <w:t>dengan</w:t>
            </w:r>
            <w:proofErr w:type="spellEnd"/>
            <w:r w:rsidRPr="00B73957">
              <w:rPr>
                <w:rStyle w:val="FontStyle29"/>
                <w:i w:val="0"/>
                <w:iCs w:val="0"/>
                <w:sz w:val="24"/>
                <w:szCs w:val="24"/>
                <w:lang w:eastAsia="id-ID"/>
              </w:rPr>
              <w:t xml:space="preserve"> volume </w:t>
            </w:r>
            <w:proofErr w:type="spellStart"/>
            <w:r w:rsidRPr="00B73957">
              <w:rPr>
                <w:rStyle w:val="FontStyle29"/>
                <w:i w:val="0"/>
                <w:iCs w:val="0"/>
                <w:sz w:val="24"/>
                <w:szCs w:val="24"/>
                <w:lang w:eastAsia="id-ID"/>
              </w:rPr>
              <w:t>transaksi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atau</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pendapatan</w:t>
            </w:r>
            <w:proofErr w:type="spellEnd"/>
            <w:r w:rsidRPr="00B73957">
              <w:rPr>
                <w:rStyle w:val="FontStyle29"/>
                <w:i w:val="0"/>
                <w:iCs w:val="0"/>
                <w:sz w:val="24"/>
                <w:szCs w:val="24"/>
                <w:lang w:eastAsia="id-ID"/>
              </w:rPr>
              <w:t xml:space="preserve">; </w:t>
            </w:r>
          </w:p>
          <w:p w14:paraId="2C6D4AB5" w14:textId="77777777" w:rsidR="00AC492E" w:rsidRPr="00B73957" w:rsidRDefault="00AC492E" w:rsidP="007814C6">
            <w:pPr>
              <w:pStyle w:val="Style20"/>
              <w:widowControl/>
              <w:numPr>
                <w:ilvl w:val="0"/>
                <w:numId w:val="138"/>
              </w:numPr>
              <w:spacing w:before="60" w:after="60" w:line="240" w:lineRule="auto"/>
              <w:ind w:left="567" w:right="132" w:hanging="567"/>
              <w:jc w:val="both"/>
              <w:rPr>
                <w:rStyle w:val="FontStyle29"/>
                <w:i w:val="0"/>
                <w:iCs w:val="0"/>
                <w:sz w:val="24"/>
                <w:szCs w:val="24"/>
                <w:lang w:eastAsia="id-ID"/>
              </w:rPr>
            </w:pPr>
            <w:proofErr w:type="spellStart"/>
            <w:r w:rsidRPr="00B73957">
              <w:rPr>
                <w:rStyle w:val="FontStyle29"/>
                <w:i w:val="0"/>
                <w:iCs w:val="0"/>
                <w:sz w:val="24"/>
                <w:szCs w:val="24"/>
                <w:lang w:eastAsia="id-ID"/>
              </w:rPr>
              <w:t>ancaman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gangguan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bisnis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sebagai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akibat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dari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kejadian</w:t>
            </w:r>
            <w:proofErr w:type="spellEnd"/>
            <w:r w:rsidRPr="00B73957">
              <w:rPr>
                <w:rStyle w:val="FontStyle29"/>
                <w:i w:val="0"/>
                <w:iCs w:val="0"/>
                <w:sz w:val="24"/>
                <w:szCs w:val="24"/>
                <w:lang w:eastAsia="id-ID"/>
              </w:rPr>
              <w:br/>
            </w:r>
            <w:proofErr w:type="spellStart"/>
            <w:r w:rsidRPr="00B73957">
              <w:rPr>
                <w:rStyle w:val="FontStyle29"/>
                <w:i w:val="0"/>
                <w:iCs w:val="0"/>
                <w:sz w:val="24"/>
                <w:szCs w:val="24"/>
                <w:lang w:eastAsia="id-ID"/>
              </w:rPr>
              <w:t>eksternal</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tinggi</w:t>
            </w:r>
            <w:proofErr w:type="spellEnd"/>
            <w:r w:rsidRPr="00B73957">
              <w:rPr>
                <w:rStyle w:val="FontStyle29"/>
                <w:i w:val="0"/>
                <w:iCs w:val="0"/>
                <w:sz w:val="24"/>
                <w:szCs w:val="24"/>
                <w:lang w:eastAsia="id-ID"/>
              </w:rPr>
              <w:t>; dan</w:t>
            </w:r>
          </w:p>
          <w:p w14:paraId="77D7BD9E" w14:textId="77777777" w:rsidR="00AC492E" w:rsidRPr="00B73957" w:rsidRDefault="00AC492E" w:rsidP="007814C6">
            <w:pPr>
              <w:pStyle w:val="Style20"/>
              <w:widowControl/>
              <w:numPr>
                <w:ilvl w:val="0"/>
                <w:numId w:val="138"/>
              </w:numPr>
              <w:spacing w:before="60" w:after="60" w:line="240" w:lineRule="auto"/>
              <w:ind w:left="567" w:right="132" w:hanging="567"/>
              <w:jc w:val="both"/>
              <w:rPr>
                <w:rStyle w:val="FontStyle29"/>
                <w:i w:val="0"/>
                <w:iCs w:val="0"/>
                <w:sz w:val="24"/>
                <w:szCs w:val="24"/>
                <w:lang w:eastAsia="id-ID"/>
              </w:rPr>
            </w:pPr>
            <w:proofErr w:type="spellStart"/>
            <w:r w:rsidRPr="00B73957">
              <w:rPr>
                <w:rStyle w:val="FontStyle29"/>
                <w:i w:val="0"/>
                <w:iCs w:val="0"/>
                <w:sz w:val="24"/>
                <w:szCs w:val="24"/>
                <w:lang w:eastAsia="id-ID"/>
              </w:rPr>
              <w:t>ketergantungan</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dampak</w:t>
            </w:r>
            <w:proofErr w:type="spellEnd"/>
            <w:r w:rsidRPr="00B73957">
              <w:rPr>
                <w:rStyle w:val="FontStyle33"/>
                <w:sz w:val="24"/>
                <w:szCs w:val="24"/>
                <w:lang w:val="id-ID" w:eastAsia="id-ID"/>
              </w:rPr>
              <w:t xml:space="preserve"> ketergantungan terhadap perusahaan terafiliasi dan tidak terafiliasi dalam aktivitas bisnis utama tinggi.</w:t>
            </w:r>
          </w:p>
        </w:tc>
      </w:tr>
      <w:tr w:rsidR="00F622C7" w:rsidRPr="00B73957" w14:paraId="4674E25D" w14:textId="77777777" w:rsidTr="00CB0DE0">
        <w:tc>
          <w:tcPr>
            <w:tcW w:w="1445" w:type="dxa"/>
            <w:tcBorders>
              <w:top w:val="single" w:sz="6" w:space="0" w:color="auto"/>
              <w:left w:val="single" w:sz="6" w:space="0" w:color="auto"/>
              <w:bottom w:val="single" w:sz="6" w:space="0" w:color="auto"/>
              <w:right w:val="single" w:sz="6" w:space="0" w:color="auto"/>
            </w:tcBorders>
          </w:tcPr>
          <w:p w14:paraId="4BD1BB1A" w14:textId="77777777" w:rsidR="00AC492E" w:rsidRPr="00B73957" w:rsidRDefault="00AC492E" w:rsidP="00764392">
            <w:pPr>
              <w:pStyle w:val="Style18"/>
              <w:spacing w:before="60" w:after="60" w:line="240" w:lineRule="auto"/>
              <w:ind w:firstLine="0"/>
              <w:jc w:val="center"/>
              <w:rPr>
                <w:rStyle w:val="FontStyle29"/>
                <w:i w:val="0"/>
                <w:iCs w:val="0"/>
                <w:sz w:val="24"/>
                <w:szCs w:val="24"/>
              </w:rPr>
            </w:pPr>
            <w:proofErr w:type="spellStart"/>
            <w:r w:rsidRPr="00B73957">
              <w:rPr>
                <w:rStyle w:val="FontStyle28"/>
                <w:i w:val="0"/>
                <w:iCs w:val="0"/>
                <w:sz w:val="24"/>
                <w:szCs w:val="24"/>
              </w:rPr>
              <w:lastRenderedPageBreak/>
              <w:t>Peringkat</w:t>
            </w:r>
            <w:proofErr w:type="spellEnd"/>
            <w:r w:rsidRPr="00B73957">
              <w:rPr>
                <w:rStyle w:val="FontStyle28"/>
                <w:i w:val="0"/>
                <w:iCs w:val="0"/>
                <w:sz w:val="24"/>
                <w:szCs w:val="24"/>
              </w:rPr>
              <w:t xml:space="preserve"> 5 (Tinggi)</w:t>
            </w:r>
          </w:p>
        </w:tc>
        <w:tc>
          <w:tcPr>
            <w:tcW w:w="8030" w:type="dxa"/>
            <w:tcBorders>
              <w:top w:val="single" w:sz="6" w:space="0" w:color="auto"/>
              <w:left w:val="single" w:sz="6" w:space="0" w:color="auto"/>
              <w:bottom w:val="single" w:sz="6" w:space="0" w:color="auto"/>
              <w:right w:val="single" w:sz="6" w:space="0" w:color="auto"/>
            </w:tcBorders>
          </w:tcPr>
          <w:p w14:paraId="4803B434" w14:textId="2FFAC273" w:rsidR="00AC492E" w:rsidRPr="00B73957" w:rsidRDefault="00AC492E" w:rsidP="00764392">
            <w:pPr>
              <w:pStyle w:val="Style1"/>
              <w:spacing w:before="60" w:after="60" w:line="240" w:lineRule="auto"/>
              <w:ind w:right="132" w:firstLine="32"/>
              <w:rPr>
                <w:rStyle w:val="FontStyle29"/>
                <w:i w:val="0"/>
                <w:iCs w:val="0"/>
                <w:sz w:val="24"/>
                <w:szCs w:val="24"/>
                <w:lang w:eastAsia="id-ID"/>
              </w:rPr>
            </w:pPr>
            <w:proofErr w:type="spellStart"/>
            <w:r w:rsidRPr="00B73957">
              <w:rPr>
                <w:rStyle w:val="FontStyle29"/>
                <w:i w:val="0"/>
                <w:iCs w:val="0"/>
                <w:sz w:val="24"/>
                <w:szCs w:val="24"/>
                <w:lang w:eastAsia="id-ID"/>
              </w:rPr>
              <w:t>Dengan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mempertimbangkan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aktivitas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bisnis</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dilakukan</w:t>
            </w:r>
            <w:proofErr w:type="spellEnd"/>
            <w:r w:rsidRPr="00B73957">
              <w:rPr>
                <w:rStyle w:val="FontStyle29"/>
                <w:i w:val="0"/>
                <w:iCs w:val="0"/>
                <w:sz w:val="24"/>
                <w:szCs w:val="24"/>
                <w:lang w:eastAsia="id-ID"/>
              </w:rPr>
              <w:t xml:space="preserve"> </w:t>
            </w:r>
            <w:r w:rsidR="00543C9A" w:rsidRPr="00B73957">
              <w:rPr>
                <w:rStyle w:val="FontStyle29"/>
                <w:i w:val="0"/>
                <w:iCs w:val="0"/>
                <w:sz w:val="24"/>
                <w:szCs w:val="24"/>
                <w:lang w:eastAsia="id-ID"/>
              </w:rPr>
              <w:t>LKM</w:t>
            </w:r>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kemungkinan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kerugian</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dihadapi</w:t>
            </w:r>
            <w:proofErr w:type="spellEnd"/>
            <w:r w:rsidR="00543C9A" w:rsidRPr="00B73957">
              <w:rPr>
                <w:lang w:val="en-GB"/>
              </w:rPr>
              <w:t xml:space="preserve"> LKM</w:t>
            </w:r>
            <w:r w:rsidR="00543C9A"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dari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operasional</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tergolong</w:t>
            </w:r>
            <w:proofErr w:type="spellEnd"/>
            <w:r w:rsidRPr="00B73957">
              <w:rPr>
                <w:rStyle w:val="FontStyle29"/>
                <w:i w:val="0"/>
                <w:iCs w:val="0"/>
                <w:sz w:val="24"/>
                <w:szCs w:val="24"/>
                <w:lang w:eastAsia="id-ID"/>
              </w:rPr>
              <w:t xml:space="preserve"> sangat </w:t>
            </w:r>
            <w:proofErr w:type="spellStart"/>
            <w:r w:rsidRPr="00B73957">
              <w:rPr>
                <w:rStyle w:val="FontStyle29"/>
                <w:i w:val="0"/>
                <w:iCs w:val="0"/>
                <w:sz w:val="24"/>
                <w:szCs w:val="24"/>
                <w:lang w:eastAsia="id-ID"/>
              </w:rPr>
              <w:t>tinggi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selama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periode</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waktu</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tertentu</w:t>
            </w:r>
            <w:proofErr w:type="spellEnd"/>
            <w:r w:rsidRPr="00B73957">
              <w:rPr>
                <w:rStyle w:val="FontStyle29"/>
                <w:i w:val="0"/>
                <w:iCs w:val="0"/>
                <w:sz w:val="24"/>
                <w:szCs w:val="24"/>
                <w:lang w:eastAsia="id-ID"/>
              </w:rPr>
              <w:t xml:space="preserve"> pada masa </w:t>
            </w:r>
            <w:proofErr w:type="spellStart"/>
            <w:r w:rsidRPr="00B73957">
              <w:rPr>
                <w:rStyle w:val="FontStyle29"/>
                <w:i w:val="0"/>
                <w:iCs w:val="0"/>
                <w:sz w:val="24"/>
                <w:szCs w:val="24"/>
                <w:lang w:eastAsia="id-ID"/>
              </w:rPr>
              <w:t>datang</w:t>
            </w:r>
            <w:proofErr w:type="spellEnd"/>
            <w:r w:rsidRPr="00B73957">
              <w:rPr>
                <w:rStyle w:val="FontStyle29"/>
                <w:i w:val="0"/>
                <w:iCs w:val="0"/>
                <w:sz w:val="24"/>
                <w:szCs w:val="24"/>
                <w:lang w:eastAsia="id-ID"/>
              </w:rPr>
              <w:t>.</w:t>
            </w:r>
          </w:p>
          <w:p w14:paraId="51250DF9" w14:textId="3F579D8C" w:rsidR="00AC492E" w:rsidRPr="00B73957" w:rsidRDefault="00AC492E" w:rsidP="00764392">
            <w:pPr>
              <w:pStyle w:val="Style1"/>
              <w:spacing w:before="60" w:after="60" w:line="240" w:lineRule="auto"/>
              <w:ind w:right="132" w:firstLine="0"/>
              <w:rPr>
                <w:rStyle w:val="FontStyle29"/>
                <w:i w:val="0"/>
                <w:iCs w:val="0"/>
                <w:sz w:val="24"/>
                <w:szCs w:val="24"/>
                <w:lang w:eastAsia="id-ID"/>
              </w:rPr>
            </w:pPr>
            <w:proofErr w:type="spellStart"/>
            <w:r w:rsidRPr="00B73957">
              <w:rPr>
                <w:rStyle w:val="FontStyle29"/>
                <w:i w:val="0"/>
                <w:iCs w:val="0"/>
                <w:sz w:val="24"/>
                <w:szCs w:val="24"/>
                <w:lang w:eastAsia="id-ID"/>
              </w:rPr>
              <w:t>Contoh</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karakteristik</w:t>
            </w:r>
            <w:proofErr w:type="spellEnd"/>
            <w:r w:rsidR="00764392" w:rsidRPr="00B73957">
              <w:rPr>
                <w:rStyle w:val="FontStyle29"/>
                <w:i w:val="0"/>
                <w:iCs w:val="0"/>
                <w:sz w:val="24"/>
                <w:szCs w:val="24"/>
                <w:lang w:eastAsia="id-ID"/>
              </w:rPr>
              <w:t xml:space="preserve"> </w:t>
            </w:r>
            <w:r w:rsidR="00543C9A" w:rsidRPr="00B73957">
              <w:rPr>
                <w:lang w:val="en-GB"/>
              </w:rPr>
              <w:t>LKM</w:t>
            </w:r>
            <w:r w:rsidR="00543C9A" w:rsidRPr="00B73957">
              <w:rPr>
                <w:rStyle w:val="FontStyle29"/>
                <w:i w:val="0"/>
                <w:iCs w:val="0"/>
                <w:sz w:val="24"/>
                <w:szCs w:val="24"/>
                <w:lang w:eastAsia="id-ID"/>
              </w:rPr>
              <w:t xml:space="preserve"> </w:t>
            </w:r>
            <w:r w:rsidRPr="00B73957">
              <w:rPr>
                <w:rStyle w:val="FontStyle29"/>
                <w:i w:val="0"/>
                <w:iCs w:val="0"/>
                <w:sz w:val="24"/>
                <w:szCs w:val="24"/>
                <w:lang w:eastAsia="id-ID"/>
              </w:rPr>
              <w:t xml:space="preserve">yang </w:t>
            </w:r>
            <w:proofErr w:type="spellStart"/>
            <w:r w:rsidRPr="00B73957">
              <w:rPr>
                <w:rStyle w:val="FontStyle29"/>
                <w:i w:val="0"/>
                <w:iCs w:val="0"/>
                <w:sz w:val="24"/>
                <w:szCs w:val="24"/>
                <w:lang w:eastAsia="id-ID"/>
              </w:rPr>
              <w:t>termasuk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dalam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peringkat</w:t>
            </w:r>
            <w:proofErr w:type="spellEnd"/>
            <w:r w:rsidRPr="00B73957">
              <w:rPr>
                <w:rStyle w:val="FontStyle29"/>
                <w:i w:val="0"/>
                <w:iCs w:val="0"/>
                <w:sz w:val="24"/>
                <w:szCs w:val="24"/>
                <w:lang w:eastAsia="id-ID"/>
              </w:rPr>
              <w:t xml:space="preserve"> 5 (</w:t>
            </w:r>
            <w:proofErr w:type="spellStart"/>
            <w:r w:rsidRPr="00B73957">
              <w:rPr>
                <w:rStyle w:val="FontStyle29"/>
                <w:i w:val="0"/>
                <w:iCs w:val="0"/>
                <w:sz w:val="24"/>
                <w:szCs w:val="24"/>
                <w:lang w:eastAsia="id-ID"/>
              </w:rPr>
              <w:t>tinggi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antara</w:t>
            </w:r>
            <w:proofErr w:type="spellEnd"/>
            <w:r w:rsidRPr="00B73957">
              <w:rPr>
                <w:rStyle w:val="FontStyle29"/>
                <w:i w:val="0"/>
                <w:iCs w:val="0"/>
                <w:sz w:val="24"/>
                <w:szCs w:val="24"/>
                <w:lang w:eastAsia="id-ID"/>
              </w:rPr>
              <w:t xml:space="preserve"> lain </w:t>
            </w:r>
            <w:proofErr w:type="spellStart"/>
            <w:r w:rsidRPr="00B73957">
              <w:rPr>
                <w:rStyle w:val="FontStyle29"/>
                <w:i w:val="0"/>
                <w:iCs w:val="0"/>
                <w:sz w:val="24"/>
                <w:szCs w:val="24"/>
                <w:lang w:eastAsia="id-ID"/>
              </w:rPr>
              <w:t>sebagai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berikut</w:t>
            </w:r>
            <w:proofErr w:type="spellEnd"/>
            <w:r w:rsidRPr="00B73957">
              <w:rPr>
                <w:rStyle w:val="FontStyle29"/>
                <w:i w:val="0"/>
                <w:iCs w:val="0"/>
                <w:sz w:val="24"/>
                <w:szCs w:val="24"/>
                <w:lang w:eastAsia="id-ID"/>
              </w:rPr>
              <w:t>:</w:t>
            </w:r>
          </w:p>
          <w:p w14:paraId="1595F68E" w14:textId="1F43CDF7" w:rsidR="00AC492E" w:rsidRPr="00B73957" w:rsidRDefault="00AC492E" w:rsidP="007814C6">
            <w:pPr>
              <w:pStyle w:val="Style7"/>
              <w:numPr>
                <w:ilvl w:val="0"/>
                <w:numId w:val="139"/>
              </w:numPr>
              <w:autoSpaceDE w:val="0"/>
              <w:autoSpaceDN w:val="0"/>
              <w:adjustRightInd w:val="0"/>
              <w:spacing w:before="60" w:after="60" w:line="240" w:lineRule="auto"/>
              <w:ind w:left="567" w:right="132" w:hanging="567"/>
              <w:rPr>
                <w:rStyle w:val="FontStyle29"/>
                <w:i w:val="0"/>
                <w:iCs w:val="0"/>
                <w:sz w:val="24"/>
                <w:szCs w:val="24"/>
                <w:lang w:eastAsia="id-ID"/>
              </w:rPr>
            </w:pPr>
            <w:proofErr w:type="spellStart"/>
            <w:r w:rsidRPr="00B73957">
              <w:rPr>
                <w:rStyle w:val="FontStyle29"/>
                <w:i w:val="0"/>
                <w:iCs w:val="0"/>
                <w:sz w:val="24"/>
                <w:szCs w:val="24"/>
                <w:lang w:eastAsia="id-ID"/>
              </w:rPr>
              <w:t>bisnis</w:t>
            </w:r>
            <w:proofErr w:type="spellEnd"/>
            <w:r w:rsidRPr="00B73957">
              <w:rPr>
                <w:rStyle w:val="FontStyle29"/>
                <w:i w:val="0"/>
                <w:iCs w:val="0"/>
                <w:sz w:val="24"/>
                <w:szCs w:val="24"/>
                <w:lang w:eastAsia="id-ID"/>
              </w:rPr>
              <w:t xml:space="preserve"> </w:t>
            </w:r>
            <w:r w:rsidR="00543C9A" w:rsidRPr="00B73957">
              <w:rPr>
                <w:lang w:val="en-GB"/>
              </w:rPr>
              <w:t>LKM</w:t>
            </w:r>
            <w:r w:rsidR="00543C9A"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memiliki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karakteristik</w:t>
            </w:r>
            <w:proofErr w:type="spellEnd"/>
            <w:r w:rsidRPr="00B73957">
              <w:rPr>
                <w:rStyle w:val="FontStyle29"/>
                <w:i w:val="0"/>
                <w:iCs w:val="0"/>
                <w:sz w:val="24"/>
                <w:szCs w:val="24"/>
                <w:lang w:eastAsia="id-ID"/>
              </w:rPr>
              <w:t xml:space="preserve"> yang sangat </w:t>
            </w:r>
            <w:proofErr w:type="spellStart"/>
            <w:r w:rsidRPr="00B73957">
              <w:rPr>
                <w:rStyle w:val="FontStyle29"/>
                <w:i w:val="0"/>
                <w:iCs w:val="0"/>
                <w:sz w:val="24"/>
                <w:szCs w:val="24"/>
                <w:lang w:eastAsia="id-ID"/>
              </w:rPr>
              <w:t>kompleks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produk</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aktivitas</w:t>
            </w:r>
            <w:proofErr w:type="spellEnd"/>
            <w:r w:rsidRPr="00B73957">
              <w:rPr>
                <w:rStyle w:val="FontStyle29"/>
                <w:i w:val="0"/>
                <w:iCs w:val="0"/>
                <w:sz w:val="24"/>
                <w:szCs w:val="24"/>
                <w:lang w:eastAsia="id-ID"/>
              </w:rPr>
              <w:t xml:space="preserve"> sangat </w:t>
            </w:r>
            <w:proofErr w:type="spellStart"/>
            <w:r w:rsidRPr="00B73957">
              <w:rPr>
                <w:rStyle w:val="FontStyle29"/>
                <w:i w:val="0"/>
                <w:iCs w:val="0"/>
                <w:sz w:val="24"/>
                <w:szCs w:val="24"/>
                <w:lang w:eastAsia="id-ID"/>
              </w:rPr>
              <w:t>bervariasi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mekanisme</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bisnis</w:t>
            </w:r>
            <w:proofErr w:type="spellEnd"/>
            <w:r w:rsidRPr="00B73957">
              <w:rPr>
                <w:rStyle w:val="FontStyle29"/>
                <w:i w:val="0"/>
                <w:iCs w:val="0"/>
                <w:sz w:val="24"/>
                <w:szCs w:val="24"/>
                <w:lang w:eastAsia="id-ID"/>
              </w:rPr>
              <w:t xml:space="preserve"> sangat </w:t>
            </w:r>
            <w:proofErr w:type="spellStart"/>
            <w:r w:rsidRPr="00B73957">
              <w:rPr>
                <w:rStyle w:val="FontStyle29"/>
                <w:i w:val="0"/>
                <w:iCs w:val="0"/>
                <w:sz w:val="24"/>
                <w:szCs w:val="24"/>
                <w:lang w:eastAsia="id-ID"/>
              </w:rPr>
              <w:t>kompleks</w:t>
            </w:r>
            <w:proofErr w:type="spellEnd"/>
            <w:r w:rsidRPr="00B73957">
              <w:rPr>
                <w:rStyle w:val="FontStyle29"/>
                <w:i w:val="0"/>
                <w:iCs w:val="0"/>
                <w:sz w:val="24"/>
                <w:szCs w:val="24"/>
                <w:lang w:eastAsia="id-ID"/>
              </w:rPr>
              <w:t xml:space="preserve">, volume </w:t>
            </w:r>
            <w:proofErr w:type="spellStart"/>
            <w:r w:rsidRPr="00B73957">
              <w:rPr>
                <w:rStyle w:val="FontStyle29"/>
                <w:i w:val="0"/>
                <w:iCs w:val="0"/>
                <w:sz w:val="24"/>
                <w:szCs w:val="24"/>
                <w:lang w:eastAsia="id-ID"/>
              </w:rPr>
              <w:t>transaksi</w:t>
            </w:r>
            <w:proofErr w:type="spellEnd"/>
            <w:r w:rsidRPr="00B73957">
              <w:rPr>
                <w:rStyle w:val="FontStyle29"/>
                <w:i w:val="0"/>
                <w:iCs w:val="0"/>
                <w:sz w:val="24"/>
                <w:szCs w:val="24"/>
                <w:lang w:eastAsia="id-ID"/>
              </w:rPr>
              <w:t xml:space="preserve"> sangat </w:t>
            </w:r>
            <w:proofErr w:type="spellStart"/>
            <w:r w:rsidRPr="00B73957">
              <w:rPr>
                <w:rStyle w:val="FontStyle29"/>
                <w:i w:val="0"/>
                <w:iCs w:val="0"/>
                <w:sz w:val="24"/>
                <w:szCs w:val="24"/>
                <w:lang w:eastAsia="id-ID"/>
              </w:rPr>
              <w:t>tinggi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struktur</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organisasi</w:t>
            </w:r>
            <w:proofErr w:type="spellEnd"/>
            <w:r w:rsidRPr="00B73957">
              <w:rPr>
                <w:rStyle w:val="FontStyle29"/>
                <w:i w:val="0"/>
                <w:iCs w:val="0"/>
                <w:sz w:val="24"/>
                <w:szCs w:val="24"/>
                <w:lang w:eastAsia="id-ID"/>
              </w:rPr>
              <w:t xml:space="preserve"> sangat </w:t>
            </w:r>
            <w:proofErr w:type="spellStart"/>
            <w:r w:rsidRPr="00B73957">
              <w:rPr>
                <w:rStyle w:val="FontStyle29"/>
                <w:i w:val="0"/>
                <w:iCs w:val="0"/>
                <w:sz w:val="24"/>
                <w:szCs w:val="24"/>
                <w:lang w:eastAsia="id-ID"/>
              </w:rPr>
              <w:t>kompleks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aksi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korporasi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signifikan</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penggunaan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alih</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daya</w:t>
            </w:r>
            <w:proofErr w:type="spellEnd"/>
            <w:r w:rsidRPr="00B73957">
              <w:rPr>
                <w:rStyle w:val="FontStyle29"/>
                <w:i w:val="0"/>
                <w:iCs w:val="0"/>
                <w:sz w:val="24"/>
                <w:szCs w:val="24"/>
                <w:lang w:eastAsia="id-ID"/>
              </w:rPr>
              <w:t xml:space="preserve"> sangat </w:t>
            </w:r>
            <w:proofErr w:type="spellStart"/>
            <w:r w:rsidRPr="00B73957">
              <w:rPr>
                <w:rStyle w:val="FontStyle29"/>
                <w:i w:val="0"/>
                <w:iCs w:val="0"/>
                <w:sz w:val="24"/>
                <w:szCs w:val="24"/>
                <w:lang w:eastAsia="id-ID"/>
              </w:rPr>
              <w:t>tinggi</w:t>
            </w:r>
            <w:proofErr w:type="spellEnd"/>
            <w:r w:rsidRPr="00B73957">
              <w:rPr>
                <w:rStyle w:val="FontStyle29"/>
                <w:i w:val="0"/>
                <w:iCs w:val="0"/>
                <w:sz w:val="24"/>
                <w:szCs w:val="24"/>
                <w:lang w:eastAsia="id-ID"/>
              </w:rPr>
              <w:t>;</w:t>
            </w:r>
          </w:p>
          <w:p w14:paraId="35206B0C" w14:textId="77777777" w:rsidR="00AC492E" w:rsidRPr="00B73957" w:rsidRDefault="00AC492E" w:rsidP="007814C6">
            <w:pPr>
              <w:pStyle w:val="Style7"/>
              <w:numPr>
                <w:ilvl w:val="0"/>
                <w:numId w:val="139"/>
              </w:numPr>
              <w:autoSpaceDE w:val="0"/>
              <w:autoSpaceDN w:val="0"/>
              <w:adjustRightInd w:val="0"/>
              <w:spacing w:before="60" w:after="60" w:line="240" w:lineRule="auto"/>
              <w:ind w:left="567" w:right="132" w:hanging="567"/>
              <w:rPr>
                <w:rStyle w:val="FontStyle29"/>
                <w:i w:val="0"/>
                <w:iCs w:val="0"/>
                <w:sz w:val="24"/>
                <w:szCs w:val="24"/>
                <w:lang w:eastAsia="id-ID"/>
              </w:rPr>
            </w:pPr>
            <w:proofErr w:type="spellStart"/>
            <w:r w:rsidRPr="00B73957">
              <w:rPr>
                <w:rStyle w:val="FontStyle29"/>
                <w:i w:val="0"/>
                <w:iCs w:val="0"/>
                <w:sz w:val="24"/>
                <w:szCs w:val="24"/>
                <w:lang w:eastAsia="id-ID"/>
              </w:rPr>
              <w:t>sumber</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daya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manusia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tidak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memadai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baik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dari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sisi</w:t>
            </w:r>
            <w:proofErr w:type="spellEnd"/>
            <w:r w:rsidRPr="00B73957">
              <w:rPr>
                <w:rStyle w:val="FontStyle29"/>
                <w:i w:val="0"/>
                <w:iCs w:val="0"/>
                <w:sz w:val="24"/>
                <w:szCs w:val="24"/>
                <w:lang w:eastAsia="id-ID"/>
              </w:rPr>
              <w:br/>
            </w:r>
            <w:proofErr w:type="spellStart"/>
            <w:r w:rsidRPr="00B73957">
              <w:rPr>
                <w:rStyle w:val="FontStyle29"/>
                <w:i w:val="0"/>
                <w:iCs w:val="0"/>
                <w:sz w:val="24"/>
                <w:szCs w:val="24"/>
                <w:lang w:eastAsia="id-ID"/>
              </w:rPr>
              <w:t>kecukupan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kuantitas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maupun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kualitas</w:t>
            </w:r>
            <w:proofErr w:type="spellEnd"/>
            <w:r w:rsidRPr="00B73957">
              <w:rPr>
                <w:rStyle w:val="FontStyle29"/>
                <w:i w:val="0"/>
                <w:iCs w:val="0"/>
                <w:sz w:val="24"/>
                <w:szCs w:val="24"/>
                <w:lang w:eastAsia="id-ID"/>
              </w:rPr>
              <w:t xml:space="preserve">, data </w:t>
            </w:r>
            <w:proofErr w:type="spellStart"/>
            <w:r w:rsidRPr="00B73957">
              <w:rPr>
                <w:rStyle w:val="FontStyle29"/>
                <w:i w:val="0"/>
                <w:iCs w:val="0"/>
                <w:sz w:val="24"/>
                <w:szCs w:val="24"/>
                <w:lang w:eastAsia="id-ID"/>
              </w:rPr>
              <w:t>historis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kerugian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akibat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kesalahan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manusia</w:t>
            </w:r>
            <w:proofErr w:type="spellEnd"/>
            <w:r w:rsidRPr="00B73957">
              <w:rPr>
                <w:rStyle w:val="FontStyle29"/>
                <w:i w:val="0"/>
                <w:iCs w:val="0"/>
                <w:sz w:val="24"/>
                <w:szCs w:val="24"/>
                <w:lang w:eastAsia="id-ID"/>
              </w:rPr>
              <w:t xml:space="preserve"> sangat </w:t>
            </w:r>
            <w:proofErr w:type="spellStart"/>
            <w:r w:rsidRPr="00B73957">
              <w:rPr>
                <w:rStyle w:val="FontStyle29"/>
                <w:i w:val="0"/>
                <w:iCs w:val="0"/>
                <w:sz w:val="24"/>
                <w:szCs w:val="24"/>
                <w:lang w:eastAsia="id-ID"/>
              </w:rPr>
              <w:t>signifikan</w:t>
            </w:r>
            <w:proofErr w:type="spellEnd"/>
            <w:r w:rsidRPr="00B73957">
              <w:rPr>
                <w:rStyle w:val="FontStyle29"/>
                <w:i w:val="0"/>
                <w:iCs w:val="0"/>
                <w:sz w:val="24"/>
                <w:szCs w:val="24"/>
                <w:lang w:eastAsia="id-ID"/>
              </w:rPr>
              <w:t>;</w:t>
            </w:r>
          </w:p>
          <w:p w14:paraId="37B76D72" w14:textId="074148DD" w:rsidR="00AC492E" w:rsidRPr="00B73957" w:rsidRDefault="00AC492E" w:rsidP="007814C6">
            <w:pPr>
              <w:pStyle w:val="Style7"/>
              <w:numPr>
                <w:ilvl w:val="0"/>
                <w:numId w:val="139"/>
              </w:numPr>
              <w:autoSpaceDE w:val="0"/>
              <w:autoSpaceDN w:val="0"/>
              <w:adjustRightInd w:val="0"/>
              <w:spacing w:before="60" w:after="60" w:line="240" w:lineRule="auto"/>
              <w:ind w:left="567" w:right="132" w:hanging="567"/>
              <w:rPr>
                <w:rStyle w:val="FontStyle29"/>
                <w:i w:val="0"/>
                <w:iCs w:val="0"/>
                <w:sz w:val="24"/>
                <w:szCs w:val="24"/>
                <w:lang w:eastAsia="id-ID"/>
              </w:rPr>
            </w:pPr>
            <w:proofErr w:type="spellStart"/>
            <w:r w:rsidRPr="00B73957">
              <w:rPr>
                <w:rStyle w:val="FontStyle29"/>
                <w:i w:val="0"/>
                <w:iCs w:val="0"/>
                <w:sz w:val="24"/>
                <w:szCs w:val="24"/>
                <w:lang w:eastAsia="id-ID"/>
              </w:rPr>
              <w:t>teknologi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informasi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belum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matang</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terjadi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perubahan</w:t>
            </w:r>
            <w:proofErr w:type="spellEnd"/>
            <w:r w:rsidRPr="00B73957">
              <w:rPr>
                <w:rStyle w:val="FontStyle29"/>
                <w:i w:val="0"/>
                <w:iCs w:val="0"/>
                <w:sz w:val="24"/>
                <w:szCs w:val="24"/>
                <w:lang w:eastAsia="id-ID"/>
              </w:rPr>
              <w:br/>
              <w:t xml:space="preserve">sangat </w:t>
            </w:r>
            <w:proofErr w:type="spellStart"/>
            <w:r w:rsidRPr="00B73957">
              <w:rPr>
                <w:rStyle w:val="FontStyle29"/>
                <w:i w:val="0"/>
                <w:iCs w:val="0"/>
                <w:sz w:val="24"/>
                <w:szCs w:val="24"/>
                <w:lang w:eastAsia="id-ID"/>
              </w:rPr>
              <w:t>signifikan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dalam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sistem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teknologi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informasi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teknologi</w:t>
            </w:r>
            <w:proofErr w:type="spellEnd"/>
            <w:r w:rsidRPr="00B73957">
              <w:rPr>
                <w:rStyle w:val="FontStyle29"/>
                <w:i w:val="0"/>
                <w:iCs w:val="0"/>
                <w:sz w:val="24"/>
                <w:szCs w:val="24"/>
                <w:lang w:eastAsia="id-ID"/>
              </w:rPr>
              <w:br/>
            </w:r>
            <w:proofErr w:type="spellStart"/>
            <w:r w:rsidRPr="00B73957">
              <w:rPr>
                <w:rStyle w:val="FontStyle29"/>
                <w:i w:val="0"/>
                <w:iCs w:val="0"/>
                <w:sz w:val="24"/>
                <w:szCs w:val="24"/>
                <w:lang w:eastAsia="id-ID"/>
              </w:rPr>
              <w:t>informasi</w:t>
            </w:r>
            <w:proofErr w:type="spellEnd"/>
            <w:r w:rsidRPr="00B73957">
              <w:rPr>
                <w:rStyle w:val="FontStyle29"/>
                <w:i w:val="0"/>
                <w:iCs w:val="0"/>
                <w:sz w:val="24"/>
                <w:szCs w:val="24"/>
                <w:lang w:eastAsia="id-ID"/>
              </w:rPr>
              <w:t xml:space="preserve"> sangat </w:t>
            </w:r>
            <w:proofErr w:type="spellStart"/>
            <w:r w:rsidRPr="00B73957">
              <w:rPr>
                <w:rStyle w:val="FontStyle29"/>
                <w:i w:val="0"/>
                <w:iCs w:val="0"/>
                <w:sz w:val="24"/>
                <w:szCs w:val="24"/>
                <w:lang w:eastAsia="id-ID"/>
              </w:rPr>
              <w:t>rentan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terhadap</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gangguan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atau</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serangan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infrastruktur</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pendukung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tidak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andal</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dalam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mendukung</w:t>
            </w:r>
            <w:proofErr w:type="spellEnd"/>
            <w:r w:rsidRPr="00B73957">
              <w:rPr>
                <w:rStyle w:val="FontStyle29"/>
                <w:i w:val="0"/>
                <w:iCs w:val="0"/>
                <w:sz w:val="24"/>
                <w:szCs w:val="24"/>
                <w:lang w:eastAsia="id-ID"/>
              </w:rPr>
              <w:br/>
            </w:r>
            <w:proofErr w:type="spellStart"/>
            <w:r w:rsidRPr="00B73957">
              <w:rPr>
                <w:rStyle w:val="FontStyle29"/>
                <w:i w:val="0"/>
                <w:iCs w:val="0"/>
                <w:sz w:val="24"/>
                <w:szCs w:val="24"/>
                <w:lang w:eastAsia="id-ID"/>
              </w:rPr>
              <w:t>bisnis</w:t>
            </w:r>
            <w:proofErr w:type="spellEnd"/>
            <w:r w:rsidRPr="00B73957">
              <w:rPr>
                <w:rStyle w:val="FontStyle29"/>
                <w:i w:val="0"/>
                <w:iCs w:val="0"/>
                <w:sz w:val="24"/>
                <w:szCs w:val="24"/>
                <w:lang w:eastAsia="id-ID"/>
              </w:rPr>
              <w:t xml:space="preserve"> </w:t>
            </w:r>
            <w:r w:rsidR="00543C9A" w:rsidRPr="00B73957">
              <w:rPr>
                <w:lang w:val="en-GB"/>
              </w:rPr>
              <w:t>LKM</w:t>
            </w:r>
            <w:r w:rsidRPr="00B73957">
              <w:rPr>
                <w:rStyle w:val="FontStyle29"/>
                <w:i w:val="0"/>
                <w:iCs w:val="0"/>
                <w:sz w:val="24"/>
                <w:szCs w:val="24"/>
                <w:lang w:eastAsia="id-ID"/>
              </w:rPr>
              <w:t>;</w:t>
            </w:r>
          </w:p>
          <w:p w14:paraId="12EE9033" w14:textId="3A379C99" w:rsidR="00AC492E" w:rsidRPr="00B73957" w:rsidRDefault="00AC492E" w:rsidP="007814C6">
            <w:pPr>
              <w:pStyle w:val="Style7"/>
              <w:numPr>
                <w:ilvl w:val="0"/>
                <w:numId w:val="139"/>
              </w:numPr>
              <w:autoSpaceDE w:val="0"/>
              <w:autoSpaceDN w:val="0"/>
              <w:adjustRightInd w:val="0"/>
              <w:spacing w:before="60" w:after="60" w:line="240" w:lineRule="auto"/>
              <w:ind w:left="567" w:right="132" w:hanging="567"/>
              <w:rPr>
                <w:rStyle w:val="FontStyle29"/>
                <w:i w:val="0"/>
                <w:iCs w:val="0"/>
                <w:sz w:val="24"/>
                <w:szCs w:val="24"/>
                <w:lang w:eastAsia="id-ID"/>
              </w:rPr>
            </w:pPr>
            <w:proofErr w:type="spellStart"/>
            <w:r w:rsidRPr="00B73957">
              <w:rPr>
                <w:rStyle w:val="FontStyle29"/>
                <w:i w:val="0"/>
                <w:iCs w:val="0"/>
                <w:sz w:val="24"/>
                <w:szCs w:val="24"/>
                <w:lang w:eastAsia="id-ID"/>
              </w:rPr>
              <w:t>frekuensi</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materialitas</w:t>
            </w:r>
            <w:proofErr w:type="spellEnd"/>
            <w:r w:rsidRPr="00B73957">
              <w:rPr>
                <w:rStyle w:val="FontStyle29"/>
                <w:i w:val="0"/>
                <w:iCs w:val="0"/>
                <w:sz w:val="24"/>
                <w:szCs w:val="24"/>
                <w:lang w:eastAsia="id-ID"/>
              </w:rPr>
              <w:t xml:space="preserve"> </w:t>
            </w:r>
            <w:r w:rsidRPr="00B73957">
              <w:rPr>
                <w:rStyle w:val="FontStyle28"/>
                <w:i w:val="0"/>
                <w:iCs w:val="0"/>
                <w:sz w:val="24"/>
                <w:szCs w:val="24"/>
                <w:lang w:eastAsia="id-ID"/>
              </w:rPr>
              <w:t xml:space="preserve">fraud </w:t>
            </w:r>
            <w:r w:rsidRPr="00B73957">
              <w:rPr>
                <w:rStyle w:val="FontStyle29"/>
                <w:i w:val="0"/>
                <w:iCs w:val="0"/>
                <w:sz w:val="24"/>
                <w:szCs w:val="24"/>
                <w:lang w:eastAsia="id-ID"/>
              </w:rPr>
              <w:t xml:space="preserve">internal dan </w:t>
            </w:r>
            <w:proofErr w:type="spellStart"/>
            <w:r w:rsidRPr="00B73957">
              <w:rPr>
                <w:rStyle w:val="FontStyle29"/>
                <w:i w:val="0"/>
                <w:iCs w:val="0"/>
                <w:sz w:val="24"/>
                <w:szCs w:val="24"/>
                <w:lang w:eastAsia="id-ID"/>
              </w:rPr>
              <w:t>eksternal</w:t>
            </w:r>
            <w:proofErr w:type="spellEnd"/>
            <w:r w:rsidRPr="00B73957">
              <w:rPr>
                <w:rStyle w:val="FontStyle29"/>
                <w:i w:val="0"/>
                <w:iCs w:val="0"/>
                <w:sz w:val="24"/>
                <w:szCs w:val="24"/>
                <w:lang w:eastAsia="id-ID"/>
              </w:rPr>
              <w:t xml:space="preserve"> sangat</w:t>
            </w:r>
            <w:r w:rsidRPr="00B73957">
              <w:rPr>
                <w:rStyle w:val="FontStyle29"/>
                <w:i w:val="0"/>
                <w:iCs w:val="0"/>
                <w:sz w:val="24"/>
                <w:szCs w:val="24"/>
                <w:lang w:eastAsia="id-ID"/>
              </w:rPr>
              <w:br/>
            </w:r>
            <w:proofErr w:type="spellStart"/>
            <w:r w:rsidRPr="00B73957">
              <w:rPr>
                <w:rStyle w:val="FontStyle29"/>
                <w:i w:val="0"/>
                <w:iCs w:val="0"/>
                <w:sz w:val="24"/>
                <w:szCs w:val="24"/>
                <w:lang w:eastAsia="id-ID"/>
              </w:rPr>
              <w:t>tinggi</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kerugian</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disebabkan</w:t>
            </w:r>
            <w:proofErr w:type="spellEnd"/>
            <w:r w:rsidRPr="00B73957">
              <w:rPr>
                <w:rStyle w:val="FontStyle29"/>
                <w:i w:val="0"/>
                <w:iCs w:val="0"/>
                <w:sz w:val="24"/>
                <w:szCs w:val="24"/>
                <w:lang w:eastAsia="id-ID"/>
              </w:rPr>
              <w:t xml:space="preserve"> sangat </w:t>
            </w:r>
            <w:proofErr w:type="spellStart"/>
            <w:r w:rsidRPr="00B73957">
              <w:rPr>
                <w:rStyle w:val="FontStyle29"/>
                <w:i w:val="0"/>
                <w:iCs w:val="0"/>
                <w:sz w:val="24"/>
                <w:szCs w:val="24"/>
                <w:lang w:eastAsia="id-ID"/>
              </w:rPr>
              <w:t>signifikan</w:t>
            </w:r>
            <w:proofErr w:type="spellEnd"/>
            <w:r w:rsidRPr="00B73957">
              <w:rPr>
                <w:rStyle w:val="FontStyle29"/>
                <w:i w:val="0"/>
                <w:iCs w:val="0"/>
                <w:sz w:val="24"/>
                <w:szCs w:val="24"/>
                <w:lang w:eastAsia="id-ID"/>
              </w:rPr>
              <w:br/>
            </w:r>
            <w:proofErr w:type="spellStart"/>
            <w:r w:rsidRPr="00B73957">
              <w:rPr>
                <w:rStyle w:val="FontStyle29"/>
                <w:i w:val="0"/>
                <w:iCs w:val="0"/>
                <w:sz w:val="24"/>
                <w:szCs w:val="24"/>
                <w:lang w:eastAsia="id-ID"/>
              </w:rPr>
              <w:t>dibandingkan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dengan</w:t>
            </w:r>
            <w:proofErr w:type="spellEnd"/>
            <w:r w:rsidRPr="00B73957">
              <w:rPr>
                <w:rStyle w:val="FontStyle29"/>
                <w:i w:val="0"/>
                <w:iCs w:val="0"/>
                <w:sz w:val="24"/>
                <w:szCs w:val="24"/>
                <w:lang w:eastAsia="id-ID"/>
              </w:rPr>
              <w:t xml:space="preserve"> volume </w:t>
            </w:r>
            <w:proofErr w:type="spellStart"/>
            <w:r w:rsidRPr="00B73957">
              <w:rPr>
                <w:rStyle w:val="FontStyle29"/>
                <w:i w:val="0"/>
                <w:iCs w:val="0"/>
                <w:sz w:val="24"/>
                <w:szCs w:val="24"/>
                <w:lang w:eastAsia="id-ID"/>
              </w:rPr>
              <w:t>transaksi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atau</w:t>
            </w:r>
            <w:proofErr w:type="spellEnd"/>
            <w:r w:rsidRPr="00B73957">
              <w:rPr>
                <w:rStyle w:val="FontStyle29"/>
                <w:i w:val="0"/>
                <w:iCs w:val="0"/>
                <w:sz w:val="24"/>
                <w:szCs w:val="24"/>
                <w:lang w:eastAsia="id-ID"/>
              </w:rPr>
              <w:t xml:space="preserve"> </w:t>
            </w:r>
            <w:proofErr w:type="spellStart"/>
            <w:proofErr w:type="gramStart"/>
            <w:r w:rsidRPr="00B73957">
              <w:rPr>
                <w:rStyle w:val="FontStyle29"/>
                <w:i w:val="0"/>
                <w:iCs w:val="0"/>
                <w:sz w:val="24"/>
                <w:szCs w:val="24"/>
                <w:lang w:eastAsia="id-ID"/>
              </w:rPr>
              <w:t>pendapatan</w:t>
            </w:r>
            <w:proofErr w:type="spellEnd"/>
            <w:r w:rsidRPr="00B73957">
              <w:rPr>
                <w:rStyle w:val="FontStyle29"/>
                <w:i w:val="0"/>
                <w:iCs w:val="0"/>
                <w:sz w:val="24"/>
                <w:szCs w:val="24"/>
                <w:lang w:eastAsia="id-ID"/>
              </w:rPr>
              <w:t xml:space="preserve"> </w:t>
            </w:r>
            <w:r w:rsidR="00543C9A" w:rsidRPr="00B73957">
              <w:rPr>
                <w:lang w:val="en-GB"/>
              </w:rPr>
              <w:t xml:space="preserve"> LKM</w:t>
            </w:r>
            <w:proofErr w:type="gramEnd"/>
            <w:r w:rsidRPr="00B73957">
              <w:rPr>
                <w:rStyle w:val="FontStyle29"/>
                <w:i w:val="0"/>
                <w:iCs w:val="0"/>
                <w:sz w:val="24"/>
                <w:szCs w:val="24"/>
                <w:lang w:eastAsia="id-ID"/>
              </w:rPr>
              <w:t xml:space="preserve">; </w:t>
            </w:r>
          </w:p>
          <w:p w14:paraId="651EA993" w14:textId="77777777" w:rsidR="00AC492E" w:rsidRPr="00B73957" w:rsidRDefault="00AC492E" w:rsidP="007814C6">
            <w:pPr>
              <w:pStyle w:val="Style7"/>
              <w:numPr>
                <w:ilvl w:val="0"/>
                <w:numId w:val="139"/>
              </w:numPr>
              <w:autoSpaceDE w:val="0"/>
              <w:autoSpaceDN w:val="0"/>
              <w:adjustRightInd w:val="0"/>
              <w:spacing w:before="60" w:after="60" w:line="240" w:lineRule="auto"/>
              <w:ind w:left="567" w:right="132" w:hanging="567"/>
              <w:rPr>
                <w:rStyle w:val="FontStyle29"/>
                <w:i w:val="0"/>
                <w:iCs w:val="0"/>
                <w:sz w:val="24"/>
                <w:szCs w:val="24"/>
                <w:lang w:eastAsia="id-ID"/>
              </w:rPr>
            </w:pPr>
            <w:proofErr w:type="spellStart"/>
            <w:r w:rsidRPr="00B73957">
              <w:rPr>
                <w:rStyle w:val="FontStyle29"/>
                <w:i w:val="0"/>
                <w:iCs w:val="0"/>
                <w:sz w:val="24"/>
                <w:szCs w:val="24"/>
                <w:lang w:eastAsia="id-ID"/>
              </w:rPr>
              <w:t>ancaman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gangguan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bisnis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sebagai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akibat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dari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kejadian</w:t>
            </w:r>
            <w:proofErr w:type="spellEnd"/>
            <w:r w:rsidRPr="00B73957">
              <w:rPr>
                <w:rStyle w:val="FontStyle29"/>
                <w:i w:val="0"/>
                <w:iCs w:val="0"/>
                <w:sz w:val="24"/>
                <w:szCs w:val="24"/>
                <w:lang w:eastAsia="id-ID"/>
              </w:rPr>
              <w:br/>
            </w:r>
            <w:proofErr w:type="spellStart"/>
            <w:r w:rsidRPr="00B73957">
              <w:rPr>
                <w:rStyle w:val="FontStyle29"/>
                <w:i w:val="0"/>
                <w:iCs w:val="0"/>
                <w:sz w:val="24"/>
                <w:szCs w:val="24"/>
                <w:lang w:eastAsia="id-ID"/>
              </w:rPr>
              <w:t>eksternal</w:t>
            </w:r>
            <w:proofErr w:type="spellEnd"/>
            <w:r w:rsidRPr="00B73957">
              <w:rPr>
                <w:rStyle w:val="FontStyle29"/>
                <w:i w:val="0"/>
                <w:iCs w:val="0"/>
                <w:sz w:val="24"/>
                <w:szCs w:val="24"/>
                <w:lang w:eastAsia="id-ID"/>
              </w:rPr>
              <w:t xml:space="preserve"> sangat </w:t>
            </w:r>
            <w:proofErr w:type="spellStart"/>
            <w:r w:rsidRPr="00B73957">
              <w:rPr>
                <w:rStyle w:val="FontStyle29"/>
                <w:i w:val="0"/>
                <w:iCs w:val="0"/>
                <w:sz w:val="24"/>
                <w:szCs w:val="24"/>
                <w:lang w:eastAsia="id-ID"/>
              </w:rPr>
              <w:t>tinggi</w:t>
            </w:r>
            <w:proofErr w:type="spellEnd"/>
            <w:r w:rsidRPr="00B73957">
              <w:rPr>
                <w:rStyle w:val="FontStyle29"/>
                <w:i w:val="0"/>
                <w:iCs w:val="0"/>
                <w:sz w:val="24"/>
                <w:szCs w:val="24"/>
                <w:lang w:eastAsia="id-ID"/>
              </w:rPr>
              <w:t>; dan</w:t>
            </w:r>
          </w:p>
          <w:p w14:paraId="645C5D51" w14:textId="77777777" w:rsidR="00AC492E" w:rsidRPr="00B73957" w:rsidRDefault="00AC492E" w:rsidP="007814C6">
            <w:pPr>
              <w:pStyle w:val="Style7"/>
              <w:numPr>
                <w:ilvl w:val="0"/>
                <w:numId w:val="139"/>
              </w:numPr>
              <w:autoSpaceDE w:val="0"/>
              <w:autoSpaceDN w:val="0"/>
              <w:adjustRightInd w:val="0"/>
              <w:spacing w:before="60" w:after="60" w:line="240" w:lineRule="auto"/>
              <w:ind w:left="567" w:right="132" w:hanging="567"/>
              <w:rPr>
                <w:rStyle w:val="FontStyle29"/>
                <w:i w:val="0"/>
                <w:iCs w:val="0"/>
                <w:sz w:val="24"/>
                <w:szCs w:val="24"/>
                <w:lang w:eastAsia="id-ID"/>
              </w:rPr>
            </w:pPr>
            <w:proofErr w:type="spellStart"/>
            <w:r w:rsidRPr="00B73957">
              <w:rPr>
                <w:rStyle w:val="FontStyle29"/>
                <w:i w:val="0"/>
                <w:iCs w:val="0"/>
                <w:sz w:val="24"/>
                <w:szCs w:val="24"/>
                <w:lang w:eastAsia="id-ID"/>
              </w:rPr>
              <w:t>ketergantungan</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dampak</w:t>
            </w:r>
            <w:proofErr w:type="spellEnd"/>
            <w:r w:rsidRPr="00B73957">
              <w:rPr>
                <w:rStyle w:val="FontStyle33"/>
                <w:sz w:val="24"/>
                <w:szCs w:val="24"/>
                <w:lang w:val="id-ID" w:eastAsia="id-ID"/>
              </w:rPr>
              <w:t xml:space="preserve"> ketergantungan terhadap perusahaan terafiliasi dan tidak terafiliasi dalam aktivitas bisnis utama sangat tinggi.</w:t>
            </w:r>
          </w:p>
        </w:tc>
      </w:tr>
    </w:tbl>
    <w:p w14:paraId="218B0397" w14:textId="77777777" w:rsidR="00DD663E" w:rsidRPr="00B73957" w:rsidRDefault="00DD663E" w:rsidP="00DD663E">
      <w:pPr>
        <w:rPr>
          <w:rFonts w:ascii="Bookman Old Style" w:hAnsi="Bookman Old Style"/>
          <w:lang w:val="en-GB"/>
        </w:rPr>
      </w:pPr>
    </w:p>
    <w:p w14:paraId="6B0B1ECE" w14:textId="77777777" w:rsidR="00AC492E" w:rsidRPr="00B73957" w:rsidRDefault="00AC492E" w:rsidP="00DD663E">
      <w:pPr>
        <w:rPr>
          <w:rFonts w:ascii="Bookman Old Style" w:hAnsi="Bookman Old Style"/>
          <w:lang w:val="en-GB"/>
        </w:rPr>
      </w:pPr>
    </w:p>
    <w:p w14:paraId="7BA9B701" w14:textId="77777777" w:rsidR="006E60EA" w:rsidRPr="00B73957" w:rsidRDefault="006E60EA" w:rsidP="00543C9A">
      <w:pPr>
        <w:jc w:val="both"/>
        <w:rPr>
          <w:rFonts w:ascii="Bookman Old Style" w:hAnsi="Bookman Old Style"/>
        </w:rPr>
      </w:pPr>
    </w:p>
    <w:p w14:paraId="4EB85721" w14:textId="77777777" w:rsidR="006E60EA" w:rsidRPr="00B73957" w:rsidRDefault="006E60EA" w:rsidP="00543C9A">
      <w:pPr>
        <w:jc w:val="both"/>
        <w:rPr>
          <w:rFonts w:ascii="Bookman Old Style" w:hAnsi="Bookman Old Style"/>
        </w:rPr>
      </w:pPr>
    </w:p>
    <w:p w14:paraId="67EFDFD4" w14:textId="77777777" w:rsidR="006E60EA" w:rsidRPr="00B73957" w:rsidRDefault="006E60EA" w:rsidP="00543C9A">
      <w:pPr>
        <w:jc w:val="both"/>
        <w:rPr>
          <w:rFonts w:ascii="Bookman Old Style" w:hAnsi="Bookman Old Style"/>
        </w:rPr>
      </w:pPr>
    </w:p>
    <w:p w14:paraId="2FF52788" w14:textId="77777777" w:rsidR="006E60EA" w:rsidRPr="00B73957" w:rsidRDefault="006E60EA" w:rsidP="00543C9A">
      <w:pPr>
        <w:jc w:val="both"/>
        <w:rPr>
          <w:rFonts w:ascii="Bookman Old Style" w:hAnsi="Bookman Old Style"/>
        </w:rPr>
      </w:pPr>
    </w:p>
    <w:p w14:paraId="1CE8BC0A" w14:textId="786AB02A" w:rsidR="00AC492E" w:rsidRPr="00B73957" w:rsidRDefault="00741517" w:rsidP="00543C9A">
      <w:pPr>
        <w:jc w:val="both"/>
        <w:rPr>
          <w:rStyle w:val="FontStyle29"/>
          <w:i w:val="0"/>
          <w:iCs w:val="0"/>
          <w:sz w:val="24"/>
          <w:szCs w:val="24"/>
          <w:lang w:eastAsia="id-ID"/>
        </w:rPr>
      </w:pPr>
      <w:r w:rsidRPr="00B73957">
        <w:rPr>
          <w:rFonts w:ascii="Bookman Old Style" w:hAnsi="Bookman Old Style"/>
        </w:rPr>
        <w:lastRenderedPageBreak/>
        <w:t xml:space="preserve">Tabel </w:t>
      </w:r>
      <w:r w:rsidR="00164AC7" w:rsidRPr="00B73957">
        <w:rPr>
          <w:rFonts w:ascii="Bookman Old Style" w:hAnsi="Bookman Old Style"/>
          <w:lang w:val="en-GB"/>
        </w:rPr>
        <w:t>VIII.2.C</w:t>
      </w:r>
      <w:r w:rsidRPr="00B73957">
        <w:rPr>
          <w:rFonts w:ascii="Bookman Old Style" w:hAnsi="Bookman Old Style"/>
        </w:rPr>
        <w:t xml:space="preserve">: </w:t>
      </w:r>
      <w:r w:rsidRPr="00B73957">
        <w:rPr>
          <w:rStyle w:val="FontStyle29"/>
          <w:i w:val="0"/>
          <w:iCs w:val="0"/>
          <w:sz w:val="24"/>
          <w:szCs w:val="24"/>
          <w:lang w:eastAsia="id-ID"/>
        </w:rPr>
        <w:t>Pedoman Penetapan Kualitas Penerapan Manajemen Risiko untuk Risiko Operasional</w:t>
      </w:r>
    </w:p>
    <w:p w14:paraId="13827D61" w14:textId="77777777" w:rsidR="007C4CAC" w:rsidRPr="00B73957" w:rsidRDefault="007C4CAC" w:rsidP="00DD663E">
      <w:pPr>
        <w:rPr>
          <w:rStyle w:val="FontStyle29"/>
          <w:sz w:val="24"/>
          <w:szCs w:val="24"/>
          <w:lang w:eastAsia="id-ID"/>
        </w:rPr>
      </w:pPr>
    </w:p>
    <w:tbl>
      <w:tblPr>
        <w:tblW w:w="9498" w:type="dxa"/>
        <w:tblInd w:w="40" w:type="dxa"/>
        <w:tblLayout w:type="fixed"/>
        <w:tblCellMar>
          <w:left w:w="40" w:type="dxa"/>
          <w:right w:w="40" w:type="dxa"/>
        </w:tblCellMar>
        <w:tblLook w:val="0000" w:firstRow="0" w:lastRow="0" w:firstColumn="0" w:lastColumn="0" w:noHBand="0" w:noVBand="0"/>
      </w:tblPr>
      <w:tblGrid>
        <w:gridCol w:w="1843"/>
        <w:gridCol w:w="7655"/>
      </w:tblGrid>
      <w:tr w:rsidR="00F622C7" w:rsidRPr="00B73957" w14:paraId="207F2AE2" w14:textId="77777777" w:rsidTr="00CB0DE0">
        <w:trPr>
          <w:tblHeader/>
        </w:trPr>
        <w:tc>
          <w:tcPr>
            <w:tcW w:w="1843" w:type="dxa"/>
            <w:tcBorders>
              <w:top w:val="single" w:sz="6" w:space="0" w:color="auto"/>
              <w:left w:val="single" w:sz="6" w:space="0" w:color="auto"/>
              <w:bottom w:val="single" w:sz="6" w:space="0" w:color="auto"/>
              <w:right w:val="single" w:sz="6" w:space="0" w:color="auto"/>
            </w:tcBorders>
            <w:shd w:val="clear" w:color="auto" w:fill="BFBFBF"/>
          </w:tcPr>
          <w:p w14:paraId="1010BCCC" w14:textId="77777777" w:rsidR="007C4CAC" w:rsidRPr="00B73957" w:rsidRDefault="007C4CAC" w:rsidP="00764392">
            <w:pPr>
              <w:pStyle w:val="Style13"/>
              <w:spacing w:before="60" w:after="60" w:line="240" w:lineRule="auto"/>
              <w:jc w:val="center"/>
              <w:rPr>
                <w:rStyle w:val="FontStyle29"/>
                <w:i w:val="0"/>
                <w:iCs w:val="0"/>
                <w:sz w:val="24"/>
                <w:szCs w:val="24"/>
                <w:lang w:eastAsia="id-ID"/>
              </w:rPr>
            </w:pPr>
            <w:proofErr w:type="spellStart"/>
            <w:r w:rsidRPr="00B73957">
              <w:rPr>
                <w:rStyle w:val="FontStyle29"/>
                <w:i w:val="0"/>
                <w:iCs w:val="0"/>
                <w:sz w:val="24"/>
                <w:szCs w:val="24"/>
                <w:lang w:eastAsia="id-ID"/>
              </w:rPr>
              <w:t>Peringkat</w:t>
            </w:r>
            <w:proofErr w:type="spellEnd"/>
          </w:p>
        </w:tc>
        <w:tc>
          <w:tcPr>
            <w:tcW w:w="7655" w:type="dxa"/>
            <w:tcBorders>
              <w:top w:val="single" w:sz="6" w:space="0" w:color="auto"/>
              <w:left w:val="single" w:sz="6" w:space="0" w:color="auto"/>
              <w:bottom w:val="single" w:sz="6" w:space="0" w:color="auto"/>
              <w:right w:val="single" w:sz="6" w:space="0" w:color="auto"/>
            </w:tcBorders>
            <w:shd w:val="clear" w:color="auto" w:fill="BFBFBF"/>
          </w:tcPr>
          <w:p w14:paraId="6D278751" w14:textId="77777777" w:rsidR="007C4CAC" w:rsidRPr="00B73957" w:rsidRDefault="007C4CAC" w:rsidP="00764392">
            <w:pPr>
              <w:pStyle w:val="Style13"/>
              <w:spacing w:before="60" w:after="60" w:line="240" w:lineRule="auto"/>
              <w:ind w:left="2870"/>
              <w:rPr>
                <w:rStyle w:val="FontStyle29"/>
                <w:i w:val="0"/>
                <w:iCs w:val="0"/>
                <w:sz w:val="24"/>
                <w:szCs w:val="24"/>
                <w:lang w:eastAsia="id-ID"/>
              </w:rPr>
            </w:pPr>
            <w:proofErr w:type="spellStart"/>
            <w:r w:rsidRPr="00B73957">
              <w:rPr>
                <w:rStyle w:val="FontStyle29"/>
                <w:i w:val="0"/>
                <w:iCs w:val="0"/>
                <w:sz w:val="24"/>
                <w:szCs w:val="24"/>
                <w:lang w:eastAsia="id-ID"/>
              </w:rPr>
              <w:t>Definisi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Peringkat</w:t>
            </w:r>
            <w:proofErr w:type="spellEnd"/>
          </w:p>
        </w:tc>
      </w:tr>
      <w:tr w:rsidR="00F622C7" w:rsidRPr="00B73957" w14:paraId="10952718" w14:textId="77777777" w:rsidTr="00CB0DE0">
        <w:tc>
          <w:tcPr>
            <w:tcW w:w="1843" w:type="dxa"/>
            <w:tcBorders>
              <w:top w:val="single" w:sz="6" w:space="0" w:color="auto"/>
              <w:left w:val="single" w:sz="6" w:space="0" w:color="auto"/>
              <w:bottom w:val="single" w:sz="6" w:space="0" w:color="auto"/>
              <w:right w:val="single" w:sz="6" w:space="0" w:color="auto"/>
            </w:tcBorders>
          </w:tcPr>
          <w:p w14:paraId="499CEEB3" w14:textId="77777777" w:rsidR="007C4CAC" w:rsidRPr="00B73957" w:rsidRDefault="007C4CAC" w:rsidP="00764392">
            <w:pPr>
              <w:pStyle w:val="Style19"/>
              <w:spacing w:before="60" w:after="60" w:line="240" w:lineRule="auto"/>
              <w:rPr>
                <w:rStyle w:val="FontStyle29"/>
                <w:i w:val="0"/>
                <w:iCs w:val="0"/>
                <w:sz w:val="24"/>
                <w:szCs w:val="24"/>
                <w:lang w:eastAsia="id-ID"/>
              </w:rPr>
            </w:pPr>
            <w:proofErr w:type="spellStart"/>
            <w:r w:rsidRPr="00B73957">
              <w:rPr>
                <w:rStyle w:val="FontStyle28"/>
                <w:i w:val="0"/>
                <w:iCs w:val="0"/>
                <w:sz w:val="24"/>
                <w:szCs w:val="24"/>
                <w:lang w:eastAsia="id-ID"/>
              </w:rPr>
              <w:t>Peringkat</w:t>
            </w:r>
            <w:proofErr w:type="spellEnd"/>
            <w:r w:rsidRPr="00B73957">
              <w:rPr>
                <w:rStyle w:val="FontStyle28"/>
                <w:i w:val="0"/>
                <w:iCs w:val="0"/>
                <w:sz w:val="24"/>
                <w:szCs w:val="24"/>
                <w:lang w:eastAsia="id-ID"/>
              </w:rPr>
              <w:t xml:space="preserve"> 1 (</w:t>
            </w:r>
            <w:proofErr w:type="spellStart"/>
            <w:r w:rsidRPr="00B73957">
              <w:rPr>
                <w:rStyle w:val="FontStyle28"/>
                <w:i w:val="0"/>
                <w:iCs w:val="0"/>
                <w:sz w:val="24"/>
                <w:szCs w:val="24"/>
                <w:lang w:eastAsia="id-ID"/>
              </w:rPr>
              <w:t>Kuat</w:t>
            </w:r>
            <w:proofErr w:type="spellEnd"/>
            <w:r w:rsidRPr="00B73957">
              <w:rPr>
                <w:rStyle w:val="FontStyle28"/>
                <w:i w:val="0"/>
                <w:iCs w:val="0"/>
                <w:sz w:val="24"/>
                <w:szCs w:val="24"/>
                <w:lang w:eastAsia="id-ID"/>
              </w:rPr>
              <w:t>)</w:t>
            </w:r>
          </w:p>
        </w:tc>
        <w:tc>
          <w:tcPr>
            <w:tcW w:w="7655" w:type="dxa"/>
            <w:tcBorders>
              <w:top w:val="single" w:sz="6" w:space="0" w:color="auto"/>
              <w:left w:val="single" w:sz="6" w:space="0" w:color="auto"/>
              <w:bottom w:val="single" w:sz="6" w:space="0" w:color="auto"/>
              <w:right w:val="single" w:sz="6" w:space="0" w:color="auto"/>
            </w:tcBorders>
          </w:tcPr>
          <w:p w14:paraId="247E37A0" w14:textId="77777777" w:rsidR="007C4CAC" w:rsidRPr="00B73957" w:rsidRDefault="007C4CAC" w:rsidP="00764392">
            <w:pPr>
              <w:pStyle w:val="Style1"/>
              <w:spacing w:before="60" w:after="60" w:line="240" w:lineRule="auto"/>
              <w:ind w:right="153" w:firstLine="0"/>
              <w:rPr>
                <w:rStyle w:val="FontStyle29"/>
                <w:i w:val="0"/>
                <w:iCs w:val="0"/>
                <w:sz w:val="24"/>
                <w:szCs w:val="24"/>
                <w:lang w:eastAsia="id-ID"/>
              </w:rPr>
            </w:pPr>
            <w:proofErr w:type="spellStart"/>
            <w:r w:rsidRPr="00B73957">
              <w:rPr>
                <w:rStyle w:val="FontStyle29"/>
                <w:i w:val="0"/>
                <w:iCs w:val="0"/>
                <w:sz w:val="24"/>
                <w:szCs w:val="24"/>
                <w:lang w:eastAsia="id-ID"/>
              </w:rPr>
              <w:t>Kualitas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penerapan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operasional</w:t>
            </w:r>
            <w:proofErr w:type="spellEnd"/>
            <w:r w:rsidRPr="00B73957">
              <w:rPr>
                <w:rStyle w:val="FontStyle29"/>
                <w:i w:val="0"/>
                <w:iCs w:val="0"/>
                <w:sz w:val="24"/>
                <w:szCs w:val="24"/>
                <w:lang w:eastAsia="id-ID"/>
              </w:rPr>
              <w:t xml:space="preserve"> sangat </w:t>
            </w:r>
            <w:proofErr w:type="spellStart"/>
            <w:r w:rsidRPr="00B73957">
              <w:rPr>
                <w:rStyle w:val="FontStyle29"/>
                <w:i w:val="0"/>
                <w:iCs w:val="0"/>
                <w:sz w:val="24"/>
                <w:szCs w:val="24"/>
                <w:lang w:eastAsia="id-ID"/>
              </w:rPr>
              <w:t>memadai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terdapat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kelemahan</w:t>
            </w:r>
            <w:proofErr w:type="spellEnd"/>
            <w:r w:rsidRPr="00B73957">
              <w:rPr>
                <w:rStyle w:val="FontStyle29"/>
                <w:i w:val="0"/>
                <w:iCs w:val="0"/>
                <w:sz w:val="24"/>
                <w:szCs w:val="24"/>
                <w:lang w:eastAsia="id-ID"/>
              </w:rPr>
              <w:t xml:space="preserve"> minor yang </w:t>
            </w:r>
            <w:proofErr w:type="spellStart"/>
            <w:r w:rsidRPr="00B73957">
              <w:rPr>
                <w:rStyle w:val="FontStyle29"/>
                <w:i w:val="0"/>
                <w:iCs w:val="0"/>
                <w:sz w:val="24"/>
                <w:szCs w:val="24"/>
                <w:lang w:eastAsia="id-ID"/>
              </w:rPr>
              <w:t>tidak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signifikan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sehingga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diabaikan</w:t>
            </w:r>
            <w:proofErr w:type="spellEnd"/>
            <w:r w:rsidRPr="00B73957">
              <w:rPr>
                <w:rStyle w:val="FontStyle29"/>
                <w:i w:val="0"/>
                <w:iCs w:val="0"/>
                <w:sz w:val="24"/>
                <w:szCs w:val="24"/>
                <w:lang w:eastAsia="id-ID"/>
              </w:rPr>
              <w:t>.</w:t>
            </w:r>
          </w:p>
          <w:p w14:paraId="1928AC80" w14:textId="046019AB" w:rsidR="007C4CAC" w:rsidRPr="00B73957" w:rsidRDefault="007C4CAC" w:rsidP="00764392">
            <w:pPr>
              <w:pStyle w:val="Style1"/>
              <w:spacing w:before="60" w:after="60" w:line="240" w:lineRule="auto"/>
              <w:ind w:right="153" w:firstLine="0"/>
              <w:rPr>
                <w:rStyle w:val="FontStyle29"/>
                <w:i w:val="0"/>
                <w:iCs w:val="0"/>
                <w:sz w:val="24"/>
                <w:szCs w:val="24"/>
                <w:lang w:eastAsia="id-ID"/>
              </w:rPr>
            </w:pPr>
            <w:proofErr w:type="spellStart"/>
            <w:r w:rsidRPr="00B73957">
              <w:rPr>
                <w:rStyle w:val="FontStyle29"/>
                <w:i w:val="0"/>
                <w:iCs w:val="0"/>
                <w:sz w:val="24"/>
                <w:szCs w:val="24"/>
                <w:lang w:eastAsia="id-ID"/>
              </w:rPr>
              <w:t>Contoh</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karakteristik</w:t>
            </w:r>
            <w:proofErr w:type="spellEnd"/>
            <w:r w:rsidRPr="00B73957">
              <w:rPr>
                <w:rStyle w:val="FontStyle29"/>
                <w:i w:val="0"/>
                <w:iCs w:val="0"/>
                <w:sz w:val="24"/>
                <w:szCs w:val="24"/>
                <w:lang w:eastAsia="id-ID"/>
              </w:rPr>
              <w:t xml:space="preserve"> </w:t>
            </w:r>
            <w:r w:rsidR="00DF7332" w:rsidRPr="00B73957">
              <w:rPr>
                <w:lang w:val="en-GB"/>
              </w:rPr>
              <w:t>LKM</w:t>
            </w:r>
            <w:r w:rsidR="00DF7332" w:rsidRPr="00B73957">
              <w:rPr>
                <w:rStyle w:val="FontStyle29"/>
                <w:i w:val="0"/>
                <w:iCs w:val="0"/>
                <w:sz w:val="24"/>
                <w:szCs w:val="24"/>
                <w:lang w:eastAsia="id-ID"/>
              </w:rPr>
              <w:t xml:space="preserve"> </w:t>
            </w:r>
            <w:r w:rsidRPr="00B73957">
              <w:rPr>
                <w:rStyle w:val="FontStyle29"/>
                <w:i w:val="0"/>
                <w:iCs w:val="0"/>
                <w:sz w:val="24"/>
                <w:szCs w:val="24"/>
                <w:lang w:eastAsia="id-ID"/>
              </w:rPr>
              <w:t xml:space="preserve">yang </w:t>
            </w:r>
            <w:proofErr w:type="spellStart"/>
            <w:r w:rsidRPr="00B73957">
              <w:rPr>
                <w:rStyle w:val="FontStyle29"/>
                <w:i w:val="0"/>
                <w:iCs w:val="0"/>
                <w:sz w:val="24"/>
                <w:szCs w:val="24"/>
                <w:lang w:eastAsia="id-ID"/>
              </w:rPr>
              <w:t>termasuk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dalam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peringkat</w:t>
            </w:r>
            <w:proofErr w:type="spellEnd"/>
            <w:r w:rsidRPr="00B73957">
              <w:rPr>
                <w:rStyle w:val="FontStyle29"/>
                <w:i w:val="0"/>
                <w:iCs w:val="0"/>
                <w:sz w:val="24"/>
                <w:szCs w:val="24"/>
                <w:lang w:eastAsia="id-ID"/>
              </w:rPr>
              <w:t xml:space="preserve"> 1 (</w:t>
            </w:r>
            <w:proofErr w:type="spellStart"/>
            <w:r w:rsidRPr="00B73957">
              <w:rPr>
                <w:rStyle w:val="FontStyle29"/>
                <w:i w:val="0"/>
                <w:iCs w:val="0"/>
                <w:sz w:val="24"/>
                <w:szCs w:val="24"/>
                <w:lang w:eastAsia="id-ID"/>
              </w:rPr>
              <w:t>kuat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antara</w:t>
            </w:r>
            <w:proofErr w:type="spellEnd"/>
            <w:r w:rsidRPr="00B73957">
              <w:rPr>
                <w:rStyle w:val="FontStyle29"/>
                <w:i w:val="0"/>
                <w:iCs w:val="0"/>
                <w:sz w:val="24"/>
                <w:szCs w:val="24"/>
                <w:lang w:eastAsia="id-ID"/>
              </w:rPr>
              <w:t xml:space="preserve"> lain </w:t>
            </w:r>
            <w:proofErr w:type="spellStart"/>
            <w:r w:rsidRPr="00B73957">
              <w:rPr>
                <w:rStyle w:val="FontStyle29"/>
                <w:i w:val="0"/>
                <w:iCs w:val="0"/>
                <w:sz w:val="24"/>
                <w:szCs w:val="24"/>
                <w:lang w:eastAsia="id-ID"/>
              </w:rPr>
              <w:t>sebagai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berikut</w:t>
            </w:r>
            <w:proofErr w:type="spellEnd"/>
            <w:r w:rsidRPr="00B73957">
              <w:rPr>
                <w:rStyle w:val="FontStyle29"/>
                <w:i w:val="0"/>
                <w:iCs w:val="0"/>
                <w:sz w:val="24"/>
                <w:szCs w:val="24"/>
                <w:lang w:eastAsia="id-ID"/>
              </w:rPr>
              <w:t>:</w:t>
            </w:r>
          </w:p>
          <w:p w14:paraId="486E66E4" w14:textId="4F0F4AAA" w:rsidR="007C4CAC" w:rsidRPr="00B73957" w:rsidRDefault="007C4CAC" w:rsidP="007814C6">
            <w:pPr>
              <w:pStyle w:val="Style7"/>
              <w:numPr>
                <w:ilvl w:val="0"/>
                <w:numId w:val="140"/>
              </w:numPr>
              <w:autoSpaceDE w:val="0"/>
              <w:autoSpaceDN w:val="0"/>
              <w:adjustRightInd w:val="0"/>
              <w:spacing w:before="60" w:after="60" w:line="240" w:lineRule="auto"/>
              <w:ind w:left="567" w:right="153" w:hanging="567"/>
              <w:rPr>
                <w:rStyle w:val="FontStyle29"/>
                <w:i w:val="0"/>
                <w:iCs w:val="0"/>
                <w:sz w:val="24"/>
                <w:szCs w:val="24"/>
                <w:lang w:eastAsia="id-ID"/>
              </w:rPr>
            </w:pPr>
            <w:proofErr w:type="spellStart"/>
            <w:r w:rsidRPr="00B73957">
              <w:rPr>
                <w:rStyle w:val="FontStyle29"/>
                <w:i w:val="0"/>
                <w:iCs w:val="0"/>
                <w:sz w:val="24"/>
                <w:szCs w:val="24"/>
                <w:lang w:eastAsia="id-ID"/>
              </w:rPr>
              <w:t>perumusan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tingkat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akan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diambil</w:t>
            </w:r>
            <w:proofErr w:type="spellEnd"/>
            <w:r w:rsidRPr="00B73957">
              <w:rPr>
                <w:rStyle w:val="FontStyle29"/>
                <w:i w:val="0"/>
                <w:iCs w:val="0"/>
                <w:sz w:val="24"/>
                <w:szCs w:val="24"/>
                <w:lang w:eastAsia="id-ID"/>
              </w:rPr>
              <w:t xml:space="preserve"> </w:t>
            </w:r>
            <w:r w:rsidRPr="00B73957">
              <w:rPr>
                <w:rStyle w:val="FontStyle28"/>
                <w:i w:val="0"/>
                <w:iCs w:val="0"/>
                <w:sz w:val="24"/>
                <w:szCs w:val="24"/>
                <w:lang w:eastAsia="id-ID"/>
              </w:rPr>
              <w:t>(</w:t>
            </w:r>
            <w:r w:rsidRPr="00B73957">
              <w:rPr>
                <w:rStyle w:val="FontStyle28"/>
                <w:sz w:val="24"/>
                <w:szCs w:val="24"/>
                <w:lang w:eastAsia="id-ID"/>
              </w:rPr>
              <w:t>risk</w:t>
            </w:r>
            <w:r w:rsidRPr="00B73957">
              <w:rPr>
                <w:rStyle w:val="FontStyle28"/>
                <w:sz w:val="24"/>
                <w:szCs w:val="24"/>
                <w:lang w:eastAsia="id-ID"/>
              </w:rPr>
              <w:br/>
              <w:t>appetite</w:t>
            </w:r>
            <w:r w:rsidRPr="00B73957">
              <w:rPr>
                <w:rStyle w:val="FontStyle28"/>
                <w:i w:val="0"/>
                <w:iCs w:val="0"/>
                <w:sz w:val="24"/>
                <w:szCs w:val="24"/>
                <w:lang w:eastAsia="id-ID"/>
              </w:rPr>
              <w:t xml:space="preserve">) </w:t>
            </w:r>
            <w:r w:rsidRPr="00B73957">
              <w:rPr>
                <w:rStyle w:val="FontStyle29"/>
                <w:i w:val="0"/>
                <w:iCs w:val="0"/>
                <w:sz w:val="24"/>
                <w:szCs w:val="24"/>
                <w:lang w:eastAsia="id-ID"/>
              </w:rPr>
              <w:t xml:space="preserve">dan </w:t>
            </w:r>
            <w:proofErr w:type="spellStart"/>
            <w:r w:rsidRPr="00B73957">
              <w:rPr>
                <w:rStyle w:val="FontStyle29"/>
                <w:i w:val="0"/>
                <w:iCs w:val="0"/>
                <w:sz w:val="24"/>
                <w:szCs w:val="24"/>
                <w:lang w:eastAsia="id-ID"/>
              </w:rPr>
              <w:t>toleransi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r w:rsidRPr="00B73957">
              <w:rPr>
                <w:rStyle w:val="FontStyle28"/>
                <w:i w:val="0"/>
                <w:iCs w:val="0"/>
                <w:sz w:val="24"/>
                <w:szCs w:val="24"/>
                <w:lang w:eastAsia="id-ID"/>
              </w:rPr>
              <w:t>(</w:t>
            </w:r>
            <w:r w:rsidR="00DF7332" w:rsidRPr="00B73957">
              <w:rPr>
                <w:rStyle w:val="FontStyle28"/>
                <w:sz w:val="24"/>
                <w:szCs w:val="24"/>
                <w:lang w:eastAsia="id-ID"/>
              </w:rPr>
              <w:t>risk tolerance</w:t>
            </w:r>
            <w:r w:rsidRPr="00B73957">
              <w:rPr>
                <w:rStyle w:val="FontStyle28"/>
                <w:i w:val="0"/>
                <w:iCs w:val="0"/>
                <w:sz w:val="24"/>
                <w:szCs w:val="24"/>
                <w:lang w:eastAsia="id-ID"/>
              </w:rPr>
              <w:t xml:space="preserve">) </w:t>
            </w:r>
            <w:r w:rsidRPr="00B73957">
              <w:rPr>
                <w:rStyle w:val="FontStyle29"/>
                <w:i w:val="0"/>
                <w:iCs w:val="0"/>
                <w:sz w:val="24"/>
                <w:szCs w:val="24"/>
                <w:lang w:eastAsia="id-ID"/>
              </w:rPr>
              <w:t>sangat</w:t>
            </w:r>
            <w:r w:rsidRPr="00B73957">
              <w:rPr>
                <w:rStyle w:val="FontStyle29"/>
                <w:i w:val="0"/>
                <w:iCs w:val="0"/>
                <w:sz w:val="24"/>
                <w:szCs w:val="24"/>
                <w:lang w:eastAsia="id-ID"/>
              </w:rPr>
              <w:br/>
            </w:r>
            <w:proofErr w:type="spellStart"/>
            <w:r w:rsidRPr="00B73957">
              <w:rPr>
                <w:rStyle w:val="FontStyle29"/>
                <w:i w:val="0"/>
                <w:iCs w:val="0"/>
                <w:sz w:val="24"/>
                <w:szCs w:val="24"/>
                <w:lang w:eastAsia="id-ID"/>
              </w:rPr>
              <w:t>memadai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serta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telah</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sejalan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dengan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sasaran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strategis</w:t>
            </w:r>
            <w:proofErr w:type="spellEnd"/>
            <w:r w:rsidRPr="00B73957">
              <w:rPr>
                <w:rStyle w:val="FontStyle29"/>
                <w:i w:val="0"/>
                <w:iCs w:val="0"/>
                <w:sz w:val="24"/>
                <w:szCs w:val="24"/>
                <w:lang w:eastAsia="id-ID"/>
              </w:rPr>
              <w:t xml:space="preserve"> dan strategi </w:t>
            </w:r>
            <w:proofErr w:type="spellStart"/>
            <w:r w:rsidRPr="00B73957">
              <w:rPr>
                <w:rStyle w:val="FontStyle29"/>
                <w:i w:val="0"/>
                <w:iCs w:val="0"/>
                <w:sz w:val="24"/>
                <w:szCs w:val="24"/>
                <w:lang w:eastAsia="id-ID"/>
              </w:rPr>
              <w:t>bisnis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secara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keseluruhan</w:t>
            </w:r>
            <w:proofErr w:type="spellEnd"/>
            <w:r w:rsidRPr="00B73957">
              <w:rPr>
                <w:rStyle w:val="FontStyle29"/>
                <w:i w:val="0"/>
                <w:iCs w:val="0"/>
                <w:sz w:val="24"/>
                <w:szCs w:val="24"/>
                <w:lang w:eastAsia="id-ID"/>
              </w:rPr>
              <w:t>;</w:t>
            </w:r>
          </w:p>
          <w:p w14:paraId="4E6E221A" w14:textId="6E8187A5" w:rsidR="007C4CAC" w:rsidRPr="00B73957" w:rsidRDefault="007C4CAC" w:rsidP="007814C6">
            <w:pPr>
              <w:pStyle w:val="Style7"/>
              <w:numPr>
                <w:ilvl w:val="0"/>
                <w:numId w:val="140"/>
              </w:numPr>
              <w:autoSpaceDE w:val="0"/>
              <w:autoSpaceDN w:val="0"/>
              <w:adjustRightInd w:val="0"/>
              <w:spacing w:before="60" w:after="60" w:line="240" w:lineRule="auto"/>
              <w:ind w:left="567" w:right="153" w:hanging="567"/>
              <w:rPr>
                <w:rStyle w:val="FontStyle29"/>
                <w:i w:val="0"/>
                <w:iCs w:val="0"/>
                <w:sz w:val="24"/>
                <w:szCs w:val="24"/>
                <w:lang w:eastAsia="id-ID"/>
              </w:rPr>
            </w:pPr>
            <w:proofErr w:type="spellStart"/>
            <w:r w:rsidRPr="00B73957">
              <w:rPr>
                <w:rStyle w:val="FontStyle29"/>
                <w:i w:val="0"/>
                <w:iCs w:val="0"/>
                <w:sz w:val="24"/>
                <w:szCs w:val="24"/>
                <w:lang w:eastAsia="id-ID"/>
              </w:rPr>
              <w:t>Direksi</w:t>
            </w:r>
            <w:proofErr w:type="spellEnd"/>
            <w:r w:rsidRPr="00B73957">
              <w:rPr>
                <w:rStyle w:val="FontStyle29"/>
                <w:i w:val="0"/>
                <w:iCs w:val="0"/>
                <w:sz w:val="24"/>
                <w:szCs w:val="24"/>
                <w:lang w:eastAsia="id-ID"/>
              </w:rPr>
              <w:t xml:space="preserve">, Dewan </w:t>
            </w:r>
            <w:proofErr w:type="spellStart"/>
            <w:r w:rsidRPr="00B73957">
              <w:rPr>
                <w:rStyle w:val="FontStyle29"/>
                <w:i w:val="0"/>
                <w:iCs w:val="0"/>
                <w:sz w:val="24"/>
                <w:szCs w:val="24"/>
                <w:lang w:eastAsia="id-ID"/>
              </w:rPr>
              <w:t>Komisaris</w:t>
            </w:r>
            <w:proofErr w:type="spellEnd"/>
            <w:r w:rsidRPr="00B73957">
              <w:rPr>
                <w:rStyle w:val="FontStyle29"/>
                <w:i w:val="0"/>
                <w:iCs w:val="0"/>
                <w:sz w:val="24"/>
                <w:szCs w:val="24"/>
                <w:lang w:eastAsia="id-ID"/>
              </w:rPr>
              <w:t>, dan/</w:t>
            </w:r>
            <w:proofErr w:type="spellStart"/>
            <w:r w:rsidRPr="00B73957">
              <w:rPr>
                <w:rStyle w:val="FontStyle29"/>
                <w:i w:val="0"/>
                <w:iCs w:val="0"/>
                <w:sz w:val="24"/>
                <w:szCs w:val="24"/>
                <w:lang w:eastAsia="id-ID"/>
              </w:rPr>
              <w:t>atau</w:t>
            </w:r>
            <w:proofErr w:type="spellEnd"/>
            <w:r w:rsidRPr="00B73957">
              <w:rPr>
                <w:rStyle w:val="FontStyle29"/>
                <w:i w:val="0"/>
                <w:iCs w:val="0"/>
                <w:sz w:val="24"/>
                <w:szCs w:val="24"/>
                <w:lang w:eastAsia="id-ID"/>
              </w:rPr>
              <w:t xml:space="preserve"> DPS </w:t>
            </w:r>
            <w:proofErr w:type="spellStart"/>
            <w:r w:rsidRPr="00B73957">
              <w:rPr>
                <w:rStyle w:val="FontStyle29"/>
                <w:i w:val="0"/>
                <w:iCs w:val="0"/>
                <w:sz w:val="24"/>
                <w:szCs w:val="24"/>
                <w:lang w:eastAsia="id-ID"/>
              </w:rPr>
              <w:t>memiliki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kesadaran</w:t>
            </w:r>
            <w:proofErr w:type="spellEnd"/>
            <w:r w:rsidRPr="00B73957">
              <w:rPr>
                <w:rStyle w:val="FontStyle29"/>
                <w:i w:val="0"/>
                <w:iCs w:val="0"/>
                <w:sz w:val="24"/>
                <w:szCs w:val="24"/>
                <w:lang w:eastAsia="id-ID"/>
              </w:rPr>
              <w:t xml:space="preserve"> </w:t>
            </w:r>
            <w:r w:rsidRPr="00B73957">
              <w:rPr>
                <w:rStyle w:val="FontStyle28"/>
                <w:i w:val="0"/>
                <w:iCs w:val="0"/>
                <w:sz w:val="24"/>
                <w:szCs w:val="24"/>
                <w:lang w:eastAsia="id-ID"/>
              </w:rPr>
              <w:t>(</w:t>
            </w:r>
            <w:r w:rsidR="00DF7332" w:rsidRPr="00B73957">
              <w:rPr>
                <w:rStyle w:val="FontStyle28"/>
                <w:sz w:val="24"/>
                <w:szCs w:val="24"/>
                <w:lang w:eastAsia="id-ID"/>
              </w:rPr>
              <w:t>awareness</w:t>
            </w:r>
            <w:r w:rsidRPr="00B73957">
              <w:rPr>
                <w:rStyle w:val="FontStyle28"/>
                <w:i w:val="0"/>
                <w:iCs w:val="0"/>
                <w:sz w:val="24"/>
                <w:szCs w:val="24"/>
                <w:lang w:eastAsia="id-ID"/>
              </w:rPr>
              <w:t xml:space="preserve">) </w:t>
            </w:r>
            <w:r w:rsidRPr="00B73957">
              <w:rPr>
                <w:rStyle w:val="FontStyle29"/>
                <w:i w:val="0"/>
                <w:iCs w:val="0"/>
                <w:sz w:val="24"/>
                <w:szCs w:val="24"/>
                <w:lang w:eastAsia="id-ID"/>
              </w:rPr>
              <w:t xml:space="preserve">dan </w:t>
            </w:r>
            <w:proofErr w:type="spellStart"/>
            <w:r w:rsidRPr="00B73957">
              <w:rPr>
                <w:rStyle w:val="FontStyle29"/>
                <w:i w:val="0"/>
                <w:iCs w:val="0"/>
                <w:sz w:val="24"/>
                <w:szCs w:val="24"/>
                <w:lang w:eastAsia="id-ID"/>
              </w:rPr>
              <w:t>pemahaman</w:t>
            </w:r>
            <w:proofErr w:type="spellEnd"/>
            <w:r w:rsidRPr="00B73957">
              <w:rPr>
                <w:rStyle w:val="FontStyle29"/>
                <w:i w:val="0"/>
                <w:iCs w:val="0"/>
                <w:sz w:val="24"/>
                <w:szCs w:val="24"/>
                <w:lang w:eastAsia="id-ID"/>
              </w:rPr>
              <w:t xml:space="preserve"> yang sangat </w:t>
            </w:r>
            <w:proofErr w:type="spellStart"/>
            <w:r w:rsidRPr="00B73957">
              <w:rPr>
                <w:rStyle w:val="FontStyle29"/>
                <w:i w:val="0"/>
                <w:iCs w:val="0"/>
                <w:sz w:val="24"/>
                <w:szCs w:val="24"/>
                <w:lang w:eastAsia="id-ID"/>
              </w:rPr>
              <w:t>baik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mengenai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operasional</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sumber</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operasional</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tingkat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operasional</w:t>
            </w:r>
            <w:proofErr w:type="spellEnd"/>
            <w:r w:rsidRPr="00B73957">
              <w:rPr>
                <w:rStyle w:val="FontStyle29"/>
                <w:i w:val="0"/>
                <w:iCs w:val="0"/>
                <w:sz w:val="24"/>
                <w:szCs w:val="24"/>
                <w:lang w:eastAsia="id-ID"/>
              </w:rPr>
              <w:t xml:space="preserve"> </w:t>
            </w:r>
            <w:proofErr w:type="gramStart"/>
            <w:r w:rsidRPr="00B73957">
              <w:rPr>
                <w:rStyle w:val="FontStyle29"/>
                <w:i w:val="0"/>
                <w:iCs w:val="0"/>
                <w:sz w:val="24"/>
                <w:szCs w:val="24"/>
                <w:lang w:eastAsia="id-ID"/>
              </w:rPr>
              <w:t xml:space="preserve">di </w:t>
            </w:r>
            <w:r w:rsidR="00DF7332" w:rsidRPr="00B73957">
              <w:rPr>
                <w:lang w:val="en-GB"/>
              </w:rPr>
              <w:t xml:space="preserve"> LKM</w:t>
            </w:r>
            <w:proofErr w:type="gramEnd"/>
            <w:r w:rsidRPr="00B73957">
              <w:rPr>
                <w:rStyle w:val="FontStyle29"/>
                <w:i w:val="0"/>
                <w:iCs w:val="0"/>
                <w:sz w:val="24"/>
                <w:szCs w:val="24"/>
                <w:lang w:eastAsia="id-ID"/>
              </w:rPr>
              <w:t>;</w:t>
            </w:r>
          </w:p>
          <w:p w14:paraId="721F2126" w14:textId="77777777" w:rsidR="007C4CAC" w:rsidRPr="00B73957" w:rsidRDefault="007C4CAC" w:rsidP="007814C6">
            <w:pPr>
              <w:pStyle w:val="Style7"/>
              <w:numPr>
                <w:ilvl w:val="0"/>
                <w:numId w:val="140"/>
              </w:numPr>
              <w:autoSpaceDE w:val="0"/>
              <w:autoSpaceDN w:val="0"/>
              <w:adjustRightInd w:val="0"/>
              <w:spacing w:before="60" w:after="60" w:line="240" w:lineRule="auto"/>
              <w:ind w:left="567" w:right="153" w:hanging="567"/>
              <w:rPr>
                <w:rStyle w:val="FontStyle29"/>
                <w:i w:val="0"/>
                <w:iCs w:val="0"/>
                <w:sz w:val="24"/>
                <w:szCs w:val="24"/>
                <w:lang w:eastAsia="id-ID"/>
              </w:rPr>
            </w:pPr>
            <w:proofErr w:type="spellStart"/>
            <w:r w:rsidRPr="00B73957">
              <w:rPr>
                <w:rStyle w:val="FontStyle29"/>
                <w:i w:val="0"/>
                <w:iCs w:val="0"/>
                <w:sz w:val="24"/>
                <w:szCs w:val="24"/>
                <w:lang w:eastAsia="id-ID"/>
              </w:rPr>
              <w:t>budaya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operasional</w:t>
            </w:r>
            <w:proofErr w:type="spellEnd"/>
            <w:r w:rsidRPr="00B73957">
              <w:rPr>
                <w:rStyle w:val="FontStyle29"/>
                <w:i w:val="0"/>
                <w:iCs w:val="0"/>
                <w:sz w:val="24"/>
                <w:szCs w:val="24"/>
                <w:lang w:eastAsia="id-ID"/>
              </w:rPr>
              <w:t xml:space="preserve"> sangat </w:t>
            </w:r>
            <w:proofErr w:type="spellStart"/>
            <w:r w:rsidRPr="00B73957">
              <w:rPr>
                <w:rStyle w:val="FontStyle29"/>
                <w:i w:val="0"/>
                <w:iCs w:val="0"/>
                <w:sz w:val="24"/>
                <w:szCs w:val="24"/>
                <w:lang w:eastAsia="id-ID"/>
              </w:rPr>
              <w:t>kuat</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telah</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diinternalisasikan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dengan</w:t>
            </w:r>
            <w:proofErr w:type="spellEnd"/>
            <w:r w:rsidRPr="00B73957">
              <w:rPr>
                <w:rStyle w:val="FontStyle29"/>
                <w:i w:val="0"/>
                <w:iCs w:val="0"/>
                <w:sz w:val="24"/>
                <w:szCs w:val="24"/>
                <w:lang w:eastAsia="id-ID"/>
              </w:rPr>
              <w:t xml:space="preserve"> sangat </w:t>
            </w:r>
            <w:proofErr w:type="spellStart"/>
            <w:r w:rsidRPr="00B73957">
              <w:rPr>
                <w:rStyle w:val="FontStyle29"/>
                <w:i w:val="0"/>
                <w:iCs w:val="0"/>
                <w:sz w:val="24"/>
                <w:szCs w:val="24"/>
                <w:lang w:eastAsia="id-ID"/>
              </w:rPr>
              <w:t>baik</w:t>
            </w:r>
            <w:proofErr w:type="spellEnd"/>
            <w:r w:rsidRPr="00B73957">
              <w:rPr>
                <w:rStyle w:val="FontStyle29"/>
                <w:i w:val="0"/>
                <w:iCs w:val="0"/>
                <w:sz w:val="24"/>
                <w:szCs w:val="24"/>
                <w:lang w:eastAsia="id-ID"/>
              </w:rPr>
              <w:t xml:space="preserve"> pada </w:t>
            </w:r>
            <w:proofErr w:type="spellStart"/>
            <w:r w:rsidRPr="00B73957">
              <w:rPr>
                <w:rStyle w:val="FontStyle29"/>
                <w:i w:val="0"/>
                <w:iCs w:val="0"/>
                <w:sz w:val="24"/>
                <w:szCs w:val="24"/>
                <w:lang w:eastAsia="id-ID"/>
              </w:rPr>
              <w:t>seluruh</w:t>
            </w:r>
            <w:proofErr w:type="spellEnd"/>
            <w:r w:rsidRPr="00B73957">
              <w:rPr>
                <w:rStyle w:val="FontStyle29"/>
                <w:i w:val="0"/>
                <w:iCs w:val="0"/>
                <w:sz w:val="24"/>
                <w:szCs w:val="24"/>
                <w:lang w:eastAsia="id-ID"/>
              </w:rPr>
              <w:t xml:space="preserve"> level </w:t>
            </w:r>
            <w:proofErr w:type="spellStart"/>
            <w:r w:rsidRPr="00B73957">
              <w:rPr>
                <w:rStyle w:val="FontStyle29"/>
                <w:i w:val="0"/>
                <w:iCs w:val="0"/>
                <w:sz w:val="24"/>
                <w:szCs w:val="24"/>
                <w:lang w:eastAsia="id-ID"/>
              </w:rPr>
              <w:t>organisasi</w:t>
            </w:r>
            <w:proofErr w:type="spellEnd"/>
            <w:r w:rsidRPr="00B73957">
              <w:rPr>
                <w:rStyle w:val="FontStyle29"/>
                <w:i w:val="0"/>
                <w:iCs w:val="0"/>
                <w:sz w:val="24"/>
                <w:szCs w:val="24"/>
                <w:lang w:eastAsia="id-ID"/>
              </w:rPr>
              <w:t>;</w:t>
            </w:r>
          </w:p>
          <w:p w14:paraId="2F47A99D" w14:textId="77777777" w:rsidR="007C4CAC" w:rsidRPr="00B73957" w:rsidRDefault="007C4CAC" w:rsidP="007814C6">
            <w:pPr>
              <w:pStyle w:val="Style7"/>
              <w:numPr>
                <w:ilvl w:val="0"/>
                <w:numId w:val="140"/>
              </w:numPr>
              <w:autoSpaceDE w:val="0"/>
              <w:autoSpaceDN w:val="0"/>
              <w:adjustRightInd w:val="0"/>
              <w:spacing w:before="60" w:after="60" w:line="240" w:lineRule="auto"/>
              <w:ind w:left="567" w:right="153" w:hanging="567"/>
              <w:rPr>
                <w:rStyle w:val="FontStyle29"/>
                <w:i w:val="0"/>
                <w:iCs w:val="0"/>
                <w:sz w:val="24"/>
                <w:szCs w:val="24"/>
                <w:lang w:eastAsia="id-ID"/>
              </w:rPr>
            </w:pPr>
            <w:proofErr w:type="spellStart"/>
            <w:r w:rsidRPr="00B73957">
              <w:rPr>
                <w:rStyle w:val="FontStyle29"/>
                <w:i w:val="0"/>
                <w:iCs w:val="0"/>
                <w:sz w:val="24"/>
                <w:szCs w:val="24"/>
                <w:lang w:eastAsia="id-ID"/>
              </w:rPr>
              <w:t>pelaksanaan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tugas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Direksi</w:t>
            </w:r>
            <w:proofErr w:type="spellEnd"/>
            <w:r w:rsidRPr="00B73957">
              <w:rPr>
                <w:rStyle w:val="FontStyle29"/>
                <w:i w:val="0"/>
                <w:iCs w:val="0"/>
                <w:sz w:val="24"/>
                <w:szCs w:val="24"/>
                <w:lang w:eastAsia="id-ID"/>
              </w:rPr>
              <w:t xml:space="preserve">, Dewan </w:t>
            </w:r>
            <w:proofErr w:type="spellStart"/>
            <w:r w:rsidRPr="00B73957">
              <w:rPr>
                <w:rStyle w:val="FontStyle29"/>
                <w:i w:val="0"/>
                <w:iCs w:val="0"/>
                <w:sz w:val="24"/>
                <w:szCs w:val="24"/>
                <w:lang w:eastAsia="id-ID"/>
              </w:rPr>
              <w:t>Komisaris</w:t>
            </w:r>
            <w:proofErr w:type="spellEnd"/>
            <w:r w:rsidRPr="00B73957">
              <w:rPr>
                <w:rStyle w:val="FontStyle29"/>
                <w:i w:val="0"/>
                <w:iCs w:val="0"/>
                <w:sz w:val="24"/>
                <w:szCs w:val="24"/>
                <w:lang w:eastAsia="id-ID"/>
              </w:rPr>
              <w:t>, dan/</w:t>
            </w:r>
            <w:proofErr w:type="spellStart"/>
            <w:r w:rsidRPr="00B73957">
              <w:rPr>
                <w:rStyle w:val="FontStyle29"/>
                <w:i w:val="0"/>
                <w:iCs w:val="0"/>
                <w:sz w:val="24"/>
                <w:szCs w:val="24"/>
                <w:lang w:eastAsia="id-ID"/>
              </w:rPr>
              <w:t>atau</w:t>
            </w:r>
            <w:proofErr w:type="spellEnd"/>
            <w:r w:rsidRPr="00B73957">
              <w:rPr>
                <w:rStyle w:val="FontStyle29"/>
                <w:i w:val="0"/>
                <w:iCs w:val="0"/>
                <w:sz w:val="24"/>
                <w:szCs w:val="24"/>
                <w:lang w:eastAsia="id-ID"/>
              </w:rPr>
              <w:t xml:space="preserve"> DPS </w:t>
            </w:r>
            <w:proofErr w:type="spellStart"/>
            <w:r w:rsidRPr="00B73957">
              <w:rPr>
                <w:rStyle w:val="FontStyle29"/>
                <w:i w:val="0"/>
                <w:iCs w:val="0"/>
                <w:sz w:val="24"/>
                <w:szCs w:val="24"/>
                <w:lang w:eastAsia="id-ID"/>
              </w:rPr>
              <w:t>secara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keseluruhan</w:t>
            </w:r>
            <w:proofErr w:type="spellEnd"/>
            <w:r w:rsidRPr="00B73957">
              <w:rPr>
                <w:rStyle w:val="FontStyle29"/>
                <w:i w:val="0"/>
                <w:iCs w:val="0"/>
                <w:sz w:val="24"/>
                <w:szCs w:val="24"/>
                <w:lang w:eastAsia="id-ID"/>
              </w:rPr>
              <w:t xml:space="preserve"> sangat </w:t>
            </w:r>
            <w:proofErr w:type="spellStart"/>
            <w:r w:rsidRPr="00B73957">
              <w:rPr>
                <w:rStyle w:val="FontStyle29"/>
                <w:i w:val="0"/>
                <w:iCs w:val="0"/>
                <w:sz w:val="24"/>
                <w:szCs w:val="24"/>
                <w:lang w:eastAsia="id-ID"/>
              </w:rPr>
              <w:t>memadai</w:t>
            </w:r>
            <w:proofErr w:type="spellEnd"/>
            <w:r w:rsidRPr="00B73957">
              <w:rPr>
                <w:rStyle w:val="FontStyle29"/>
                <w:i w:val="0"/>
                <w:iCs w:val="0"/>
                <w:sz w:val="24"/>
                <w:szCs w:val="24"/>
                <w:lang w:eastAsia="id-ID"/>
              </w:rPr>
              <w:t>;</w:t>
            </w:r>
          </w:p>
          <w:p w14:paraId="6B42BAC8" w14:textId="77777777" w:rsidR="007C4CAC" w:rsidRPr="00B73957" w:rsidRDefault="007C4CAC" w:rsidP="007814C6">
            <w:pPr>
              <w:pStyle w:val="Style7"/>
              <w:numPr>
                <w:ilvl w:val="0"/>
                <w:numId w:val="140"/>
              </w:numPr>
              <w:autoSpaceDE w:val="0"/>
              <w:autoSpaceDN w:val="0"/>
              <w:adjustRightInd w:val="0"/>
              <w:spacing w:before="60" w:after="60" w:line="240" w:lineRule="auto"/>
              <w:ind w:left="567" w:right="153" w:hanging="567"/>
              <w:rPr>
                <w:rStyle w:val="FontStyle29"/>
                <w:i w:val="0"/>
                <w:iCs w:val="0"/>
                <w:sz w:val="24"/>
                <w:szCs w:val="24"/>
                <w:lang w:eastAsia="id-ID"/>
              </w:rPr>
            </w:pPr>
            <w:proofErr w:type="spellStart"/>
            <w:r w:rsidRPr="00B73957">
              <w:rPr>
                <w:rStyle w:val="FontStyle29"/>
                <w:i w:val="0"/>
                <w:iCs w:val="0"/>
                <w:sz w:val="24"/>
                <w:szCs w:val="24"/>
                <w:lang w:eastAsia="id-ID"/>
              </w:rPr>
              <w:t>fungsi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operasional</w:t>
            </w:r>
            <w:proofErr w:type="spellEnd"/>
            <w:r w:rsidRPr="00B73957">
              <w:rPr>
                <w:rStyle w:val="FontStyle29"/>
                <w:i w:val="0"/>
                <w:iCs w:val="0"/>
                <w:sz w:val="24"/>
                <w:szCs w:val="24"/>
                <w:lang w:eastAsia="id-ID"/>
              </w:rPr>
              <w:br/>
            </w:r>
            <w:proofErr w:type="spellStart"/>
            <w:r w:rsidRPr="00B73957">
              <w:rPr>
                <w:rStyle w:val="FontStyle29"/>
                <w:i w:val="0"/>
                <w:iCs w:val="0"/>
                <w:sz w:val="24"/>
                <w:szCs w:val="24"/>
                <w:lang w:eastAsia="id-ID"/>
              </w:rPr>
              <w:t>independen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memiliki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tugas</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tanggung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jawab</w:t>
            </w:r>
            <w:proofErr w:type="spellEnd"/>
            <w:r w:rsidRPr="00B73957">
              <w:rPr>
                <w:rStyle w:val="FontStyle29"/>
                <w:i w:val="0"/>
                <w:iCs w:val="0"/>
                <w:sz w:val="24"/>
                <w:szCs w:val="24"/>
                <w:lang w:eastAsia="id-ID"/>
              </w:rPr>
              <w:t xml:space="preserve"> yang</w:t>
            </w:r>
            <w:r w:rsidRPr="00B73957">
              <w:rPr>
                <w:rStyle w:val="FontStyle29"/>
                <w:i w:val="0"/>
                <w:iCs w:val="0"/>
                <w:sz w:val="24"/>
                <w:szCs w:val="24"/>
                <w:lang w:eastAsia="id-ID"/>
              </w:rPr>
              <w:br/>
            </w:r>
            <w:proofErr w:type="spellStart"/>
            <w:r w:rsidRPr="00B73957">
              <w:rPr>
                <w:rStyle w:val="FontStyle29"/>
                <w:i w:val="0"/>
                <w:iCs w:val="0"/>
                <w:sz w:val="24"/>
                <w:szCs w:val="24"/>
                <w:lang w:eastAsia="id-ID"/>
              </w:rPr>
              <w:t>jelas</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telah</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berjalan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dengan</w:t>
            </w:r>
            <w:proofErr w:type="spellEnd"/>
            <w:r w:rsidRPr="00B73957">
              <w:rPr>
                <w:rStyle w:val="FontStyle29"/>
                <w:i w:val="0"/>
                <w:iCs w:val="0"/>
                <w:sz w:val="24"/>
                <w:szCs w:val="24"/>
                <w:lang w:eastAsia="id-ID"/>
              </w:rPr>
              <w:t xml:space="preserve"> sangat </w:t>
            </w:r>
            <w:proofErr w:type="spellStart"/>
            <w:r w:rsidRPr="00B73957">
              <w:rPr>
                <w:rStyle w:val="FontStyle29"/>
                <w:i w:val="0"/>
                <w:iCs w:val="0"/>
                <w:sz w:val="24"/>
                <w:szCs w:val="24"/>
                <w:lang w:eastAsia="id-ID"/>
              </w:rPr>
              <w:t>baik</w:t>
            </w:r>
            <w:proofErr w:type="spellEnd"/>
            <w:r w:rsidRPr="00B73957">
              <w:rPr>
                <w:rStyle w:val="FontStyle29"/>
                <w:i w:val="0"/>
                <w:iCs w:val="0"/>
                <w:sz w:val="24"/>
                <w:szCs w:val="24"/>
                <w:lang w:eastAsia="id-ID"/>
              </w:rPr>
              <w:t>;</w:t>
            </w:r>
          </w:p>
          <w:p w14:paraId="7A04872F" w14:textId="77777777" w:rsidR="007C4CAC" w:rsidRPr="00B73957" w:rsidRDefault="007C4CAC" w:rsidP="007814C6">
            <w:pPr>
              <w:pStyle w:val="Style7"/>
              <w:numPr>
                <w:ilvl w:val="0"/>
                <w:numId w:val="140"/>
              </w:numPr>
              <w:autoSpaceDE w:val="0"/>
              <w:autoSpaceDN w:val="0"/>
              <w:adjustRightInd w:val="0"/>
              <w:spacing w:before="60" w:after="60" w:line="240" w:lineRule="auto"/>
              <w:ind w:left="567" w:right="153" w:hanging="567"/>
              <w:rPr>
                <w:rStyle w:val="FontStyle29"/>
                <w:i w:val="0"/>
                <w:iCs w:val="0"/>
                <w:sz w:val="24"/>
                <w:szCs w:val="24"/>
                <w:lang w:eastAsia="id-ID"/>
              </w:rPr>
            </w:pPr>
            <w:proofErr w:type="spellStart"/>
            <w:r w:rsidRPr="00B73957">
              <w:rPr>
                <w:rStyle w:val="FontStyle29"/>
                <w:i w:val="0"/>
                <w:iCs w:val="0"/>
                <w:sz w:val="24"/>
                <w:szCs w:val="24"/>
                <w:lang w:eastAsia="id-ID"/>
              </w:rPr>
              <w:t>delegasi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kewenangan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dikendalikan</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dipantau</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secara</w:t>
            </w:r>
            <w:proofErr w:type="spellEnd"/>
            <w:r w:rsidRPr="00B73957">
              <w:rPr>
                <w:rStyle w:val="FontStyle29"/>
                <w:i w:val="0"/>
                <w:iCs w:val="0"/>
                <w:sz w:val="24"/>
                <w:szCs w:val="24"/>
                <w:lang w:eastAsia="id-ID"/>
              </w:rPr>
              <w:br/>
            </w:r>
            <w:proofErr w:type="spellStart"/>
            <w:r w:rsidRPr="00B73957">
              <w:rPr>
                <w:rStyle w:val="FontStyle29"/>
                <w:i w:val="0"/>
                <w:iCs w:val="0"/>
                <w:sz w:val="24"/>
                <w:szCs w:val="24"/>
                <w:lang w:eastAsia="id-ID"/>
              </w:rPr>
              <w:t>berkala</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telah</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berjalan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dengan</w:t>
            </w:r>
            <w:proofErr w:type="spellEnd"/>
            <w:r w:rsidRPr="00B73957">
              <w:rPr>
                <w:rStyle w:val="FontStyle29"/>
                <w:i w:val="0"/>
                <w:iCs w:val="0"/>
                <w:sz w:val="24"/>
                <w:szCs w:val="24"/>
                <w:lang w:eastAsia="id-ID"/>
              </w:rPr>
              <w:t xml:space="preserve"> sangat </w:t>
            </w:r>
            <w:proofErr w:type="spellStart"/>
            <w:r w:rsidRPr="00B73957">
              <w:rPr>
                <w:rStyle w:val="FontStyle29"/>
                <w:i w:val="0"/>
                <w:iCs w:val="0"/>
                <w:sz w:val="24"/>
                <w:szCs w:val="24"/>
                <w:lang w:eastAsia="id-ID"/>
              </w:rPr>
              <w:t>baik</w:t>
            </w:r>
            <w:proofErr w:type="spellEnd"/>
            <w:r w:rsidRPr="00B73957">
              <w:rPr>
                <w:rStyle w:val="FontStyle29"/>
                <w:i w:val="0"/>
                <w:iCs w:val="0"/>
                <w:sz w:val="24"/>
                <w:szCs w:val="24"/>
                <w:lang w:eastAsia="id-ID"/>
              </w:rPr>
              <w:t>;</w:t>
            </w:r>
          </w:p>
          <w:p w14:paraId="1AC31215" w14:textId="77777777" w:rsidR="007C4CAC" w:rsidRPr="00B73957" w:rsidRDefault="007C4CAC" w:rsidP="007814C6">
            <w:pPr>
              <w:pStyle w:val="Style7"/>
              <w:numPr>
                <w:ilvl w:val="0"/>
                <w:numId w:val="140"/>
              </w:numPr>
              <w:autoSpaceDE w:val="0"/>
              <w:autoSpaceDN w:val="0"/>
              <w:adjustRightInd w:val="0"/>
              <w:spacing w:before="60" w:after="60" w:line="240" w:lineRule="auto"/>
              <w:ind w:left="567" w:right="153" w:hanging="567"/>
              <w:rPr>
                <w:rStyle w:val="FontStyle29"/>
                <w:i w:val="0"/>
                <w:iCs w:val="0"/>
                <w:sz w:val="24"/>
                <w:szCs w:val="24"/>
                <w:lang w:eastAsia="id-ID"/>
              </w:rPr>
            </w:pPr>
            <w:r w:rsidRPr="00B73957">
              <w:rPr>
                <w:rStyle w:val="FontStyle29"/>
                <w:i w:val="0"/>
                <w:iCs w:val="0"/>
                <w:sz w:val="24"/>
                <w:szCs w:val="24"/>
                <w:lang w:eastAsia="id-ID"/>
              </w:rPr>
              <w:t xml:space="preserve">strategi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Fonts w:cs="Bookman Old Style"/>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operasional</w:t>
            </w:r>
            <w:proofErr w:type="spellEnd"/>
            <w:r w:rsidRPr="00B73957">
              <w:rPr>
                <w:rStyle w:val="FontStyle29"/>
                <w:i w:val="0"/>
                <w:iCs w:val="0"/>
                <w:sz w:val="24"/>
                <w:szCs w:val="24"/>
                <w:lang w:eastAsia="id-ID"/>
              </w:rPr>
              <w:t xml:space="preserve"> sangat </w:t>
            </w:r>
            <w:proofErr w:type="spellStart"/>
            <w:r w:rsidRPr="00B73957">
              <w:rPr>
                <w:rStyle w:val="FontStyle29"/>
                <w:i w:val="0"/>
                <w:iCs w:val="0"/>
                <w:sz w:val="24"/>
                <w:szCs w:val="24"/>
                <w:lang w:eastAsia="id-ID"/>
              </w:rPr>
              <w:t>sejalan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dengan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tingkat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akan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diambil</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toleransi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operasional</w:t>
            </w:r>
            <w:proofErr w:type="spellEnd"/>
            <w:r w:rsidRPr="00B73957">
              <w:rPr>
                <w:rStyle w:val="FontStyle29"/>
                <w:i w:val="0"/>
                <w:iCs w:val="0"/>
                <w:sz w:val="24"/>
                <w:szCs w:val="24"/>
                <w:lang w:eastAsia="id-ID"/>
              </w:rPr>
              <w:t>;</w:t>
            </w:r>
          </w:p>
          <w:p w14:paraId="48997AC8" w14:textId="77777777" w:rsidR="007C4CAC" w:rsidRPr="00B73957" w:rsidRDefault="007C4CAC" w:rsidP="007814C6">
            <w:pPr>
              <w:pStyle w:val="Style7"/>
              <w:numPr>
                <w:ilvl w:val="0"/>
                <w:numId w:val="140"/>
              </w:numPr>
              <w:autoSpaceDE w:val="0"/>
              <w:autoSpaceDN w:val="0"/>
              <w:adjustRightInd w:val="0"/>
              <w:spacing w:before="60" w:after="60" w:line="240" w:lineRule="auto"/>
              <w:ind w:left="567" w:right="153" w:hanging="567"/>
              <w:rPr>
                <w:rStyle w:val="FontStyle29"/>
                <w:i w:val="0"/>
                <w:iCs w:val="0"/>
                <w:sz w:val="24"/>
                <w:szCs w:val="24"/>
                <w:lang w:eastAsia="id-ID"/>
              </w:rPr>
            </w:pPr>
            <w:proofErr w:type="spellStart"/>
            <w:r w:rsidRPr="00B73957">
              <w:rPr>
                <w:rStyle w:val="FontStyle29"/>
                <w:i w:val="0"/>
                <w:iCs w:val="0"/>
                <w:sz w:val="24"/>
                <w:szCs w:val="24"/>
                <w:lang w:eastAsia="id-ID"/>
              </w:rPr>
              <w:t>kebijakan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prosedur</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penetapan</w:t>
            </w:r>
            <w:proofErr w:type="spellEnd"/>
            <w:r w:rsidRPr="00B73957">
              <w:rPr>
                <w:rStyle w:val="FontStyle29"/>
                <w:i w:val="0"/>
                <w:iCs w:val="0"/>
                <w:sz w:val="24"/>
                <w:szCs w:val="24"/>
                <w:lang w:eastAsia="id-ID"/>
              </w:rPr>
              <w:t xml:space="preserve"> limit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operasional</w:t>
            </w:r>
            <w:proofErr w:type="spellEnd"/>
            <w:r w:rsidRPr="00B73957">
              <w:rPr>
                <w:rStyle w:val="FontStyle29"/>
                <w:i w:val="0"/>
                <w:iCs w:val="0"/>
                <w:sz w:val="24"/>
                <w:szCs w:val="24"/>
                <w:lang w:eastAsia="id-ID"/>
              </w:rPr>
              <w:t xml:space="preserve"> sangat </w:t>
            </w:r>
            <w:proofErr w:type="spellStart"/>
            <w:r w:rsidRPr="00B73957">
              <w:rPr>
                <w:rStyle w:val="FontStyle29"/>
                <w:i w:val="0"/>
                <w:iCs w:val="0"/>
                <w:sz w:val="24"/>
                <w:szCs w:val="24"/>
                <w:lang w:eastAsia="id-ID"/>
              </w:rPr>
              <w:t>memadai</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tersedia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seluruh</w:t>
            </w:r>
            <w:proofErr w:type="spellEnd"/>
            <w:r w:rsidRPr="00B73957">
              <w:rPr>
                <w:rStyle w:val="FontStyle29"/>
                <w:i w:val="0"/>
                <w:iCs w:val="0"/>
                <w:sz w:val="24"/>
                <w:szCs w:val="24"/>
                <w:lang w:eastAsia="id-ID"/>
              </w:rPr>
              <w:t xml:space="preserve"> area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operasional</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sejalan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dengan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penerapan</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dipahami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dengan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baik</w:t>
            </w:r>
            <w:proofErr w:type="spellEnd"/>
            <w:r w:rsidRPr="00B73957">
              <w:rPr>
                <w:rStyle w:val="FontStyle29"/>
                <w:i w:val="0"/>
                <w:iCs w:val="0"/>
                <w:sz w:val="24"/>
                <w:szCs w:val="24"/>
                <w:lang w:eastAsia="id-ID"/>
              </w:rPr>
              <w:t xml:space="preserve"> oleh </w:t>
            </w:r>
            <w:proofErr w:type="spellStart"/>
            <w:r w:rsidRPr="00B73957">
              <w:rPr>
                <w:rStyle w:val="FontStyle29"/>
                <w:i w:val="0"/>
                <w:iCs w:val="0"/>
                <w:sz w:val="24"/>
                <w:szCs w:val="24"/>
                <w:lang w:eastAsia="id-ID"/>
              </w:rPr>
              <w:t>pegawai</w:t>
            </w:r>
            <w:proofErr w:type="spellEnd"/>
            <w:r w:rsidRPr="00B73957">
              <w:rPr>
                <w:rStyle w:val="FontStyle29"/>
                <w:i w:val="0"/>
                <w:iCs w:val="0"/>
                <w:sz w:val="24"/>
                <w:szCs w:val="24"/>
                <w:lang w:eastAsia="id-ID"/>
              </w:rPr>
              <w:t>;</w:t>
            </w:r>
          </w:p>
          <w:p w14:paraId="43082B9D" w14:textId="77777777" w:rsidR="007C4CAC" w:rsidRPr="00B73957" w:rsidRDefault="007C4CAC" w:rsidP="007814C6">
            <w:pPr>
              <w:pStyle w:val="Style7"/>
              <w:numPr>
                <w:ilvl w:val="0"/>
                <w:numId w:val="140"/>
              </w:numPr>
              <w:autoSpaceDE w:val="0"/>
              <w:autoSpaceDN w:val="0"/>
              <w:adjustRightInd w:val="0"/>
              <w:spacing w:before="60" w:after="60" w:line="240" w:lineRule="auto"/>
              <w:ind w:left="567" w:right="153" w:hanging="567"/>
              <w:rPr>
                <w:rStyle w:val="FontStyle29"/>
                <w:i w:val="0"/>
                <w:iCs w:val="0"/>
                <w:sz w:val="24"/>
                <w:szCs w:val="24"/>
                <w:lang w:eastAsia="id-ID"/>
              </w:rPr>
            </w:pPr>
            <w:r w:rsidRPr="00B73957">
              <w:rPr>
                <w:rStyle w:val="FontStyle29"/>
                <w:i w:val="0"/>
                <w:iCs w:val="0"/>
                <w:sz w:val="24"/>
                <w:szCs w:val="24"/>
                <w:lang w:eastAsia="id-ID"/>
              </w:rPr>
              <w:t xml:space="preserve">proses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operasional</w:t>
            </w:r>
            <w:proofErr w:type="spellEnd"/>
            <w:r w:rsidRPr="00B73957">
              <w:rPr>
                <w:rStyle w:val="FontStyle29"/>
                <w:i w:val="0"/>
                <w:iCs w:val="0"/>
                <w:sz w:val="24"/>
                <w:szCs w:val="24"/>
                <w:lang w:eastAsia="id-ID"/>
              </w:rPr>
              <w:t xml:space="preserve"> sangat </w:t>
            </w:r>
            <w:proofErr w:type="spellStart"/>
            <w:r w:rsidRPr="00B73957">
              <w:rPr>
                <w:rStyle w:val="FontStyle29"/>
                <w:i w:val="0"/>
                <w:iCs w:val="0"/>
                <w:sz w:val="24"/>
                <w:szCs w:val="24"/>
                <w:lang w:eastAsia="id-ID"/>
              </w:rPr>
              <w:t>memadai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dalam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mengidentifikasi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mengukur</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memantau</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mengendalikan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operasional</w:t>
            </w:r>
            <w:proofErr w:type="spellEnd"/>
            <w:r w:rsidRPr="00B73957">
              <w:rPr>
                <w:rStyle w:val="FontStyle29"/>
                <w:i w:val="0"/>
                <w:iCs w:val="0"/>
                <w:sz w:val="24"/>
                <w:szCs w:val="24"/>
                <w:lang w:eastAsia="id-ID"/>
              </w:rPr>
              <w:t>;</w:t>
            </w:r>
          </w:p>
          <w:p w14:paraId="2B7E0186" w14:textId="77777777" w:rsidR="007C4CAC" w:rsidRPr="00B73957" w:rsidRDefault="007C4CAC" w:rsidP="007814C6">
            <w:pPr>
              <w:pStyle w:val="Style7"/>
              <w:numPr>
                <w:ilvl w:val="0"/>
                <w:numId w:val="140"/>
              </w:numPr>
              <w:autoSpaceDE w:val="0"/>
              <w:autoSpaceDN w:val="0"/>
              <w:adjustRightInd w:val="0"/>
              <w:spacing w:before="60" w:after="60" w:line="240" w:lineRule="auto"/>
              <w:ind w:left="567" w:right="153" w:hanging="567"/>
              <w:rPr>
                <w:rStyle w:val="FontStyle29"/>
                <w:i w:val="0"/>
                <w:iCs w:val="0"/>
                <w:sz w:val="24"/>
                <w:szCs w:val="24"/>
                <w:lang w:eastAsia="id-ID"/>
              </w:rPr>
            </w:pPr>
            <w:r w:rsidRPr="00B73957">
              <w:rPr>
                <w:rStyle w:val="FontStyle28"/>
                <w:i w:val="0"/>
                <w:iCs w:val="0"/>
                <w:sz w:val="24"/>
                <w:szCs w:val="24"/>
                <w:lang w:eastAsia="id-ID"/>
              </w:rPr>
              <w:t xml:space="preserve">business continuity </w:t>
            </w:r>
            <w:proofErr w:type="spellStart"/>
            <w:r w:rsidRPr="00B73957">
              <w:rPr>
                <w:rStyle w:val="FontStyle28"/>
                <w:i w:val="0"/>
                <w:iCs w:val="0"/>
                <w:sz w:val="24"/>
                <w:szCs w:val="24"/>
                <w:lang w:val="es-ES_tradnl" w:eastAsia="id-ID"/>
              </w:rPr>
              <w:t>management</w:t>
            </w:r>
            <w:proofErr w:type="spellEnd"/>
            <w:r w:rsidRPr="00B73957">
              <w:rPr>
                <w:rStyle w:val="FontStyle28"/>
                <w:i w:val="0"/>
                <w:iCs w:val="0"/>
                <w:sz w:val="24"/>
                <w:szCs w:val="24"/>
                <w:lang w:val="es-ES_tradnl" w:eastAsia="id-ID"/>
              </w:rPr>
              <w:t xml:space="preserve"> </w:t>
            </w:r>
            <w:r w:rsidRPr="00B73957">
              <w:rPr>
                <w:rStyle w:val="FontStyle29"/>
                <w:i w:val="0"/>
                <w:iCs w:val="0"/>
                <w:sz w:val="24"/>
                <w:szCs w:val="24"/>
                <w:lang w:eastAsia="id-ID"/>
              </w:rPr>
              <w:t xml:space="preserve">sangat </w:t>
            </w:r>
            <w:proofErr w:type="spellStart"/>
            <w:r w:rsidRPr="00B73957">
              <w:rPr>
                <w:rStyle w:val="FontStyle29"/>
                <w:i w:val="0"/>
                <w:iCs w:val="0"/>
                <w:sz w:val="24"/>
                <w:szCs w:val="24"/>
                <w:lang w:eastAsia="id-ID"/>
              </w:rPr>
              <w:t>andal</w:t>
            </w:r>
            <w:proofErr w:type="spellEnd"/>
            <w:r w:rsidRPr="00B73957">
              <w:rPr>
                <w:rStyle w:val="FontStyle29"/>
                <w:i w:val="0"/>
                <w:iCs w:val="0"/>
                <w:sz w:val="24"/>
                <w:szCs w:val="24"/>
                <w:lang w:eastAsia="id-ID"/>
              </w:rPr>
              <w:t xml:space="preserve"> dan sangat </w:t>
            </w:r>
            <w:proofErr w:type="spellStart"/>
            <w:r w:rsidRPr="00B73957">
              <w:rPr>
                <w:rStyle w:val="FontStyle29"/>
                <w:i w:val="0"/>
                <w:iCs w:val="0"/>
                <w:sz w:val="24"/>
                <w:szCs w:val="24"/>
                <w:lang w:eastAsia="id-ID"/>
              </w:rPr>
              <w:t>teruji</w:t>
            </w:r>
            <w:proofErr w:type="spellEnd"/>
            <w:r w:rsidRPr="00B73957">
              <w:rPr>
                <w:rStyle w:val="FontStyle29"/>
                <w:i w:val="0"/>
                <w:iCs w:val="0"/>
                <w:sz w:val="24"/>
                <w:szCs w:val="24"/>
                <w:lang w:eastAsia="id-ID"/>
              </w:rPr>
              <w:t>;</w:t>
            </w:r>
          </w:p>
          <w:p w14:paraId="1C0D4334" w14:textId="77777777" w:rsidR="007C4CAC" w:rsidRPr="00B73957" w:rsidRDefault="007C4CAC" w:rsidP="007814C6">
            <w:pPr>
              <w:pStyle w:val="Style7"/>
              <w:numPr>
                <w:ilvl w:val="0"/>
                <w:numId w:val="140"/>
              </w:numPr>
              <w:autoSpaceDE w:val="0"/>
              <w:autoSpaceDN w:val="0"/>
              <w:adjustRightInd w:val="0"/>
              <w:spacing w:before="60" w:after="60" w:line="240" w:lineRule="auto"/>
              <w:ind w:left="567" w:right="153" w:hanging="567"/>
              <w:rPr>
                <w:rStyle w:val="FontStyle29"/>
                <w:i w:val="0"/>
                <w:iCs w:val="0"/>
                <w:sz w:val="24"/>
                <w:szCs w:val="24"/>
                <w:lang w:eastAsia="id-ID"/>
              </w:rPr>
            </w:pPr>
            <w:proofErr w:type="spellStart"/>
            <w:r w:rsidRPr="00B73957">
              <w:rPr>
                <w:rStyle w:val="FontStyle29"/>
                <w:i w:val="0"/>
                <w:iCs w:val="0"/>
                <w:sz w:val="24"/>
                <w:szCs w:val="24"/>
                <w:lang w:eastAsia="id-ID"/>
              </w:rPr>
              <w:t>sistem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informasi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r w:rsidRPr="00B73957">
              <w:rPr>
                <w:rFonts w:cs="Bookman Old Style"/>
                <w:lang w:val="id-ID" w:eastAsia="id-ID"/>
              </w:rPr>
              <w:t>untuk</w:t>
            </w:r>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operasional</w:t>
            </w:r>
            <w:proofErr w:type="spellEnd"/>
            <w:r w:rsidRPr="00B73957">
              <w:rPr>
                <w:rStyle w:val="FontStyle29"/>
                <w:i w:val="0"/>
                <w:iCs w:val="0"/>
                <w:sz w:val="24"/>
                <w:szCs w:val="24"/>
                <w:lang w:eastAsia="id-ID"/>
              </w:rPr>
              <w:t xml:space="preserve"> sangat </w:t>
            </w:r>
            <w:proofErr w:type="spellStart"/>
            <w:r w:rsidRPr="00B73957">
              <w:rPr>
                <w:rStyle w:val="FontStyle29"/>
                <w:i w:val="0"/>
                <w:iCs w:val="0"/>
                <w:sz w:val="24"/>
                <w:szCs w:val="24"/>
                <w:lang w:eastAsia="id-ID"/>
              </w:rPr>
              <w:t>baik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sehingga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menghasilkan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laporan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operasional</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komprehensif</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terintegrasi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kepada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Direksi</w:t>
            </w:r>
            <w:proofErr w:type="spellEnd"/>
            <w:r w:rsidRPr="00B73957">
              <w:rPr>
                <w:rStyle w:val="FontStyle29"/>
                <w:i w:val="0"/>
                <w:iCs w:val="0"/>
                <w:sz w:val="24"/>
                <w:szCs w:val="24"/>
                <w:lang w:eastAsia="id-ID"/>
              </w:rPr>
              <w:t xml:space="preserve">, Dewan </w:t>
            </w:r>
            <w:proofErr w:type="spellStart"/>
            <w:r w:rsidRPr="00B73957">
              <w:rPr>
                <w:rStyle w:val="FontStyle29"/>
                <w:i w:val="0"/>
                <w:iCs w:val="0"/>
                <w:sz w:val="24"/>
                <w:szCs w:val="24"/>
                <w:lang w:eastAsia="id-ID"/>
              </w:rPr>
              <w:t>Komisaris</w:t>
            </w:r>
            <w:proofErr w:type="spellEnd"/>
            <w:r w:rsidRPr="00B73957">
              <w:rPr>
                <w:rStyle w:val="FontStyle29"/>
                <w:i w:val="0"/>
                <w:iCs w:val="0"/>
                <w:sz w:val="24"/>
                <w:szCs w:val="24"/>
                <w:lang w:eastAsia="id-ID"/>
              </w:rPr>
              <w:t>, dan/</w:t>
            </w:r>
            <w:proofErr w:type="spellStart"/>
            <w:r w:rsidRPr="00B73957">
              <w:rPr>
                <w:rStyle w:val="FontStyle29"/>
                <w:i w:val="0"/>
                <w:iCs w:val="0"/>
                <w:sz w:val="24"/>
                <w:szCs w:val="24"/>
                <w:lang w:eastAsia="id-ID"/>
              </w:rPr>
              <w:t>atau</w:t>
            </w:r>
            <w:proofErr w:type="spellEnd"/>
            <w:r w:rsidRPr="00B73957">
              <w:rPr>
                <w:rStyle w:val="FontStyle29"/>
                <w:i w:val="0"/>
                <w:iCs w:val="0"/>
                <w:sz w:val="24"/>
                <w:szCs w:val="24"/>
                <w:lang w:eastAsia="id-ID"/>
              </w:rPr>
              <w:t xml:space="preserve"> DPS;</w:t>
            </w:r>
          </w:p>
          <w:p w14:paraId="43D7ED58" w14:textId="77777777" w:rsidR="007C4CAC" w:rsidRPr="00B73957" w:rsidRDefault="007C4CAC" w:rsidP="007814C6">
            <w:pPr>
              <w:pStyle w:val="Style7"/>
              <w:numPr>
                <w:ilvl w:val="0"/>
                <w:numId w:val="140"/>
              </w:numPr>
              <w:autoSpaceDE w:val="0"/>
              <w:autoSpaceDN w:val="0"/>
              <w:adjustRightInd w:val="0"/>
              <w:spacing w:before="60" w:after="60" w:line="240" w:lineRule="auto"/>
              <w:ind w:left="567" w:right="153" w:hanging="567"/>
              <w:rPr>
                <w:rStyle w:val="FontStyle29"/>
                <w:i w:val="0"/>
                <w:iCs w:val="0"/>
                <w:sz w:val="24"/>
                <w:szCs w:val="24"/>
                <w:lang w:eastAsia="id-ID"/>
              </w:rPr>
            </w:pPr>
            <w:proofErr w:type="spellStart"/>
            <w:r w:rsidRPr="00B73957">
              <w:rPr>
                <w:rStyle w:val="FontStyle29"/>
                <w:i w:val="0"/>
                <w:iCs w:val="0"/>
                <w:sz w:val="24"/>
                <w:szCs w:val="24"/>
                <w:lang w:eastAsia="id-ID"/>
              </w:rPr>
              <w:t>sumber</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daya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manusia</w:t>
            </w:r>
            <w:proofErr w:type="spellEnd"/>
            <w:r w:rsidRPr="00B73957">
              <w:rPr>
                <w:rStyle w:val="FontStyle29"/>
                <w:i w:val="0"/>
                <w:iCs w:val="0"/>
                <w:sz w:val="24"/>
                <w:szCs w:val="24"/>
                <w:lang w:eastAsia="id-ID"/>
              </w:rPr>
              <w:t xml:space="preserve"> sangat </w:t>
            </w:r>
            <w:proofErr w:type="spellStart"/>
            <w:r w:rsidRPr="00B73957">
              <w:rPr>
                <w:rStyle w:val="FontStyle29"/>
                <w:i w:val="0"/>
                <w:iCs w:val="0"/>
                <w:sz w:val="24"/>
                <w:szCs w:val="24"/>
                <w:lang w:eastAsia="id-ID"/>
              </w:rPr>
              <w:t>memadai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dari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sisi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kuantitas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maupun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kualitas</w:t>
            </w:r>
            <w:proofErr w:type="spellEnd"/>
            <w:r w:rsidRPr="00B73957">
              <w:rPr>
                <w:rStyle w:val="FontStyle29"/>
                <w:i w:val="0"/>
                <w:iCs w:val="0"/>
                <w:sz w:val="24"/>
                <w:szCs w:val="24"/>
                <w:lang w:eastAsia="id-ID"/>
              </w:rPr>
              <w:t xml:space="preserve"> pada </w:t>
            </w:r>
            <w:proofErr w:type="spellStart"/>
            <w:r w:rsidRPr="00B73957">
              <w:rPr>
                <w:rStyle w:val="FontStyle29"/>
                <w:i w:val="0"/>
                <w:iCs w:val="0"/>
                <w:sz w:val="24"/>
                <w:szCs w:val="24"/>
                <w:lang w:eastAsia="id-ID"/>
              </w:rPr>
              <w:t>fungsi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operasional</w:t>
            </w:r>
            <w:proofErr w:type="spellEnd"/>
            <w:r w:rsidRPr="00B73957">
              <w:rPr>
                <w:rStyle w:val="FontStyle29"/>
                <w:i w:val="0"/>
                <w:iCs w:val="0"/>
                <w:sz w:val="24"/>
                <w:szCs w:val="24"/>
                <w:lang w:eastAsia="id-ID"/>
              </w:rPr>
              <w:t>;</w:t>
            </w:r>
          </w:p>
          <w:p w14:paraId="4DB91F6F" w14:textId="77777777" w:rsidR="007C4CAC" w:rsidRPr="00B73957" w:rsidRDefault="007C4CAC" w:rsidP="007814C6">
            <w:pPr>
              <w:pStyle w:val="Style7"/>
              <w:numPr>
                <w:ilvl w:val="0"/>
                <w:numId w:val="140"/>
              </w:numPr>
              <w:autoSpaceDE w:val="0"/>
              <w:autoSpaceDN w:val="0"/>
              <w:adjustRightInd w:val="0"/>
              <w:spacing w:before="60" w:after="60" w:line="240" w:lineRule="auto"/>
              <w:ind w:left="567" w:right="153" w:hanging="567"/>
              <w:rPr>
                <w:rStyle w:val="FontStyle29"/>
                <w:i w:val="0"/>
                <w:iCs w:val="0"/>
                <w:sz w:val="24"/>
                <w:szCs w:val="24"/>
                <w:lang w:eastAsia="id-ID"/>
              </w:rPr>
            </w:pPr>
            <w:proofErr w:type="spellStart"/>
            <w:r w:rsidRPr="00B73957">
              <w:rPr>
                <w:rStyle w:val="FontStyle29"/>
                <w:i w:val="0"/>
                <w:iCs w:val="0"/>
                <w:sz w:val="24"/>
                <w:szCs w:val="24"/>
                <w:lang w:eastAsia="id-ID"/>
              </w:rPr>
              <w:t>sistem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pengendalian</w:t>
            </w:r>
            <w:proofErr w:type="spellEnd"/>
            <w:r w:rsidRPr="00B73957">
              <w:rPr>
                <w:rStyle w:val="FontStyle29"/>
                <w:i w:val="0"/>
                <w:iCs w:val="0"/>
                <w:sz w:val="24"/>
                <w:szCs w:val="24"/>
                <w:lang w:eastAsia="id-ID"/>
              </w:rPr>
              <w:t xml:space="preserve"> internal sangat </w:t>
            </w:r>
            <w:proofErr w:type="spellStart"/>
            <w:r w:rsidRPr="00B73957">
              <w:rPr>
                <w:rStyle w:val="FontStyle29"/>
                <w:i w:val="0"/>
                <w:iCs w:val="0"/>
                <w:sz w:val="24"/>
                <w:szCs w:val="24"/>
                <w:lang w:eastAsia="id-ID"/>
              </w:rPr>
              <w:t>efektif</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dalam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mendukung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pelaksanaan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operasional</w:t>
            </w:r>
            <w:proofErr w:type="spellEnd"/>
            <w:r w:rsidRPr="00B73957">
              <w:rPr>
                <w:rStyle w:val="FontStyle29"/>
                <w:i w:val="0"/>
                <w:iCs w:val="0"/>
                <w:sz w:val="24"/>
                <w:szCs w:val="24"/>
                <w:lang w:eastAsia="id-ID"/>
              </w:rPr>
              <w:t>;</w:t>
            </w:r>
          </w:p>
          <w:p w14:paraId="51F7D6B1" w14:textId="77777777" w:rsidR="007C4CAC" w:rsidRPr="00B73957" w:rsidRDefault="007C4CAC" w:rsidP="007814C6">
            <w:pPr>
              <w:pStyle w:val="Style7"/>
              <w:numPr>
                <w:ilvl w:val="0"/>
                <w:numId w:val="140"/>
              </w:numPr>
              <w:autoSpaceDE w:val="0"/>
              <w:autoSpaceDN w:val="0"/>
              <w:adjustRightInd w:val="0"/>
              <w:spacing w:before="60" w:after="60" w:line="240" w:lineRule="auto"/>
              <w:ind w:left="567" w:right="153" w:hanging="567"/>
              <w:rPr>
                <w:rStyle w:val="FontStyle29"/>
                <w:i w:val="0"/>
                <w:iCs w:val="0"/>
                <w:sz w:val="24"/>
                <w:szCs w:val="24"/>
                <w:lang w:eastAsia="id-ID"/>
              </w:rPr>
            </w:pPr>
            <w:proofErr w:type="spellStart"/>
            <w:r w:rsidRPr="00B73957">
              <w:rPr>
                <w:rStyle w:val="FontStyle29"/>
                <w:i w:val="0"/>
                <w:iCs w:val="0"/>
                <w:sz w:val="24"/>
                <w:szCs w:val="24"/>
                <w:lang w:eastAsia="id-ID"/>
              </w:rPr>
              <w:lastRenderedPageBreak/>
              <w:t>pelaksanaan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kaji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ulang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independen</w:t>
            </w:r>
            <w:proofErr w:type="spellEnd"/>
            <w:r w:rsidRPr="00B73957">
              <w:rPr>
                <w:rStyle w:val="FontStyle29"/>
                <w:i w:val="0"/>
                <w:iCs w:val="0"/>
                <w:sz w:val="24"/>
                <w:szCs w:val="24"/>
                <w:lang w:eastAsia="id-ID"/>
              </w:rPr>
              <w:t xml:space="preserve"> oleh </w:t>
            </w:r>
            <w:proofErr w:type="spellStart"/>
            <w:r w:rsidRPr="00B73957">
              <w:rPr>
                <w:rStyle w:val="FontStyle29"/>
                <w:i w:val="0"/>
                <w:iCs w:val="0"/>
                <w:sz w:val="24"/>
                <w:szCs w:val="24"/>
                <w:lang w:eastAsia="id-ID"/>
              </w:rPr>
              <w:t>satuan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kerja</w:t>
            </w:r>
            <w:proofErr w:type="spellEnd"/>
            <w:r w:rsidRPr="00B73957">
              <w:rPr>
                <w:rStyle w:val="FontStyle29"/>
                <w:i w:val="0"/>
                <w:iCs w:val="0"/>
                <w:sz w:val="24"/>
                <w:szCs w:val="24"/>
                <w:lang w:eastAsia="id-ID"/>
              </w:rPr>
              <w:t xml:space="preserve"> audit internal dan </w:t>
            </w:r>
            <w:proofErr w:type="spellStart"/>
            <w:r w:rsidRPr="00B73957">
              <w:rPr>
                <w:rStyle w:val="FontStyle29"/>
                <w:i w:val="0"/>
                <w:iCs w:val="0"/>
                <w:sz w:val="24"/>
                <w:szCs w:val="24"/>
                <w:lang w:eastAsia="id-ID"/>
              </w:rPr>
              <w:t>fungsi</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melakukan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kaji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ulang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independen</w:t>
            </w:r>
            <w:proofErr w:type="spellEnd"/>
            <w:r w:rsidRPr="00B73957">
              <w:rPr>
                <w:rStyle w:val="FontStyle29"/>
                <w:i w:val="0"/>
                <w:iCs w:val="0"/>
                <w:sz w:val="24"/>
                <w:szCs w:val="24"/>
                <w:lang w:eastAsia="id-ID"/>
              </w:rPr>
              <w:t xml:space="preserve"> sangat </w:t>
            </w:r>
            <w:proofErr w:type="spellStart"/>
            <w:r w:rsidRPr="00B73957">
              <w:rPr>
                <w:rStyle w:val="FontStyle29"/>
                <w:i w:val="0"/>
                <w:iCs w:val="0"/>
                <w:sz w:val="24"/>
                <w:szCs w:val="24"/>
                <w:lang w:eastAsia="id-ID"/>
              </w:rPr>
              <w:t>memadai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baik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dari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sisi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metodologi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frekuensi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maupun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pelaporan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kepada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Direksi</w:t>
            </w:r>
            <w:proofErr w:type="spellEnd"/>
            <w:r w:rsidRPr="00B73957">
              <w:rPr>
                <w:rStyle w:val="FontStyle29"/>
                <w:i w:val="0"/>
                <w:iCs w:val="0"/>
                <w:sz w:val="24"/>
                <w:szCs w:val="24"/>
                <w:lang w:eastAsia="id-ID"/>
              </w:rPr>
              <w:t xml:space="preserve">, Dewan </w:t>
            </w:r>
            <w:proofErr w:type="spellStart"/>
            <w:r w:rsidRPr="00B73957">
              <w:rPr>
                <w:rStyle w:val="FontStyle29"/>
                <w:i w:val="0"/>
                <w:iCs w:val="0"/>
                <w:sz w:val="24"/>
                <w:szCs w:val="24"/>
                <w:lang w:eastAsia="id-ID"/>
              </w:rPr>
              <w:t>Komisaris</w:t>
            </w:r>
            <w:proofErr w:type="spellEnd"/>
            <w:r w:rsidRPr="00B73957">
              <w:rPr>
                <w:rStyle w:val="FontStyle29"/>
                <w:i w:val="0"/>
                <w:iCs w:val="0"/>
                <w:sz w:val="24"/>
                <w:szCs w:val="24"/>
                <w:lang w:eastAsia="id-ID"/>
              </w:rPr>
              <w:t>, dan/</w:t>
            </w:r>
            <w:proofErr w:type="spellStart"/>
            <w:r w:rsidRPr="00B73957">
              <w:rPr>
                <w:rStyle w:val="FontStyle29"/>
                <w:i w:val="0"/>
                <w:iCs w:val="0"/>
                <w:sz w:val="24"/>
                <w:szCs w:val="24"/>
                <w:lang w:eastAsia="id-ID"/>
              </w:rPr>
              <w:t>atau</w:t>
            </w:r>
            <w:proofErr w:type="spellEnd"/>
            <w:r w:rsidRPr="00B73957">
              <w:rPr>
                <w:rStyle w:val="FontStyle29"/>
                <w:i w:val="0"/>
                <w:iCs w:val="0"/>
                <w:sz w:val="24"/>
                <w:szCs w:val="24"/>
                <w:lang w:eastAsia="id-ID"/>
              </w:rPr>
              <w:t xml:space="preserve"> DPS;</w:t>
            </w:r>
          </w:p>
          <w:p w14:paraId="2BF41753" w14:textId="77777777" w:rsidR="007C4CAC" w:rsidRPr="00B73957" w:rsidRDefault="007C4CAC" w:rsidP="007814C6">
            <w:pPr>
              <w:pStyle w:val="Style7"/>
              <w:numPr>
                <w:ilvl w:val="0"/>
                <w:numId w:val="140"/>
              </w:numPr>
              <w:autoSpaceDE w:val="0"/>
              <w:autoSpaceDN w:val="0"/>
              <w:adjustRightInd w:val="0"/>
              <w:spacing w:before="60" w:after="60" w:line="240" w:lineRule="auto"/>
              <w:ind w:left="567" w:right="153" w:hanging="567"/>
              <w:rPr>
                <w:rStyle w:val="FontStyle29"/>
                <w:i w:val="0"/>
                <w:iCs w:val="0"/>
                <w:sz w:val="24"/>
                <w:szCs w:val="24"/>
                <w:lang w:eastAsia="id-ID"/>
              </w:rPr>
            </w:pPr>
            <w:proofErr w:type="spellStart"/>
            <w:r w:rsidRPr="00B73957">
              <w:rPr>
                <w:rStyle w:val="FontStyle29"/>
                <w:i w:val="0"/>
                <w:iCs w:val="0"/>
                <w:sz w:val="24"/>
                <w:szCs w:val="24"/>
                <w:lang w:eastAsia="id-ID"/>
              </w:rPr>
              <w:t>secara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umum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tidak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terdapat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kelemahan</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signifikan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berdasarkan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hasil</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kaji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ulang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independen</w:t>
            </w:r>
            <w:proofErr w:type="spellEnd"/>
            <w:r w:rsidRPr="00B73957">
              <w:rPr>
                <w:rStyle w:val="FontStyle29"/>
                <w:i w:val="0"/>
                <w:iCs w:val="0"/>
                <w:sz w:val="24"/>
                <w:szCs w:val="24"/>
                <w:lang w:eastAsia="id-ID"/>
              </w:rPr>
              <w:t>; dan</w:t>
            </w:r>
          </w:p>
          <w:p w14:paraId="4E2F8885" w14:textId="77777777" w:rsidR="007C4CAC" w:rsidRPr="00B73957" w:rsidRDefault="007C4CAC" w:rsidP="007814C6">
            <w:pPr>
              <w:pStyle w:val="Style7"/>
              <w:numPr>
                <w:ilvl w:val="0"/>
                <w:numId w:val="140"/>
              </w:numPr>
              <w:autoSpaceDE w:val="0"/>
              <w:autoSpaceDN w:val="0"/>
              <w:adjustRightInd w:val="0"/>
              <w:spacing w:before="60" w:after="60" w:line="240" w:lineRule="auto"/>
              <w:ind w:left="567" w:right="153" w:hanging="567"/>
              <w:rPr>
                <w:rStyle w:val="FontStyle29"/>
                <w:i w:val="0"/>
                <w:iCs w:val="0"/>
                <w:sz w:val="24"/>
                <w:szCs w:val="24"/>
                <w:lang w:eastAsia="id-ID"/>
              </w:rPr>
            </w:pPr>
            <w:proofErr w:type="spellStart"/>
            <w:r w:rsidRPr="00B73957">
              <w:rPr>
                <w:rStyle w:val="FontStyle29"/>
                <w:i w:val="0"/>
                <w:iCs w:val="0"/>
                <w:sz w:val="24"/>
                <w:szCs w:val="24"/>
                <w:lang w:eastAsia="id-ID"/>
              </w:rPr>
              <w:t>tindak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lanjut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atas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kaji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ulang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independen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telah</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dilaksanakan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dengan</w:t>
            </w:r>
            <w:proofErr w:type="spellEnd"/>
            <w:r w:rsidRPr="00B73957">
              <w:rPr>
                <w:rStyle w:val="FontStyle29"/>
                <w:i w:val="0"/>
                <w:iCs w:val="0"/>
                <w:sz w:val="24"/>
                <w:szCs w:val="24"/>
                <w:lang w:eastAsia="id-ID"/>
              </w:rPr>
              <w:t xml:space="preserve"> sangat </w:t>
            </w:r>
            <w:proofErr w:type="spellStart"/>
            <w:r w:rsidRPr="00B73957">
              <w:rPr>
                <w:rStyle w:val="FontStyle29"/>
                <w:i w:val="0"/>
                <w:iCs w:val="0"/>
                <w:sz w:val="24"/>
                <w:szCs w:val="24"/>
                <w:lang w:eastAsia="id-ID"/>
              </w:rPr>
              <w:t>memadai</w:t>
            </w:r>
            <w:proofErr w:type="spellEnd"/>
            <w:r w:rsidRPr="00B73957">
              <w:rPr>
                <w:rStyle w:val="FontStyle29"/>
                <w:i w:val="0"/>
                <w:iCs w:val="0"/>
                <w:sz w:val="24"/>
                <w:szCs w:val="24"/>
                <w:lang w:eastAsia="id-ID"/>
              </w:rPr>
              <w:t>.</w:t>
            </w:r>
          </w:p>
        </w:tc>
      </w:tr>
      <w:tr w:rsidR="00F622C7" w:rsidRPr="00B73957" w14:paraId="679C2085" w14:textId="77777777" w:rsidTr="00CB0DE0">
        <w:tc>
          <w:tcPr>
            <w:tcW w:w="1843" w:type="dxa"/>
            <w:tcBorders>
              <w:top w:val="single" w:sz="6" w:space="0" w:color="auto"/>
              <w:left w:val="single" w:sz="6" w:space="0" w:color="auto"/>
              <w:bottom w:val="single" w:sz="6" w:space="0" w:color="auto"/>
              <w:right w:val="single" w:sz="6" w:space="0" w:color="auto"/>
            </w:tcBorders>
          </w:tcPr>
          <w:p w14:paraId="45096FDA" w14:textId="77777777" w:rsidR="007C4CAC" w:rsidRPr="00B73957" w:rsidRDefault="007C4CAC" w:rsidP="00764392">
            <w:pPr>
              <w:pStyle w:val="Style19"/>
              <w:spacing w:before="60" w:after="60" w:line="240" w:lineRule="auto"/>
              <w:rPr>
                <w:rStyle w:val="FontStyle29"/>
                <w:i w:val="0"/>
                <w:iCs w:val="0"/>
                <w:sz w:val="24"/>
                <w:szCs w:val="24"/>
                <w:lang w:eastAsia="id-ID"/>
              </w:rPr>
            </w:pPr>
            <w:proofErr w:type="spellStart"/>
            <w:r w:rsidRPr="00B73957">
              <w:rPr>
                <w:rStyle w:val="FontStyle28"/>
                <w:i w:val="0"/>
                <w:iCs w:val="0"/>
                <w:sz w:val="24"/>
                <w:szCs w:val="24"/>
                <w:lang w:eastAsia="id-ID"/>
              </w:rPr>
              <w:lastRenderedPageBreak/>
              <w:t>Peringkat</w:t>
            </w:r>
            <w:proofErr w:type="spellEnd"/>
            <w:r w:rsidRPr="00B73957">
              <w:rPr>
                <w:rStyle w:val="FontStyle28"/>
                <w:i w:val="0"/>
                <w:iCs w:val="0"/>
                <w:sz w:val="24"/>
                <w:szCs w:val="24"/>
                <w:lang w:eastAsia="id-ID"/>
              </w:rPr>
              <w:t xml:space="preserve"> 2 (</w:t>
            </w:r>
            <w:proofErr w:type="spellStart"/>
            <w:r w:rsidRPr="00B73957">
              <w:rPr>
                <w:rStyle w:val="FontStyle28"/>
                <w:i w:val="0"/>
                <w:iCs w:val="0"/>
                <w:sz w:val="24"/>
                <w:szCs w:val="24"/>
                <w:lang w:eastAsia="id-ID"/>
              </w:rPr>
              <w:t>Agak</w:t>
            </w:r>
            <w:proofErr w:type="spellEnd"/>
            <w:r w:rsidRPr="00B73957">
              <w:rPr>
                <w:rStyle w:val="FontStyle28"/>
                <w:i w:val="0"/>
                <w:iCs w:val="0"/>
                <w:sz w:val="24"/>
                <w:szCs w:val="24"/>
                <w:lang w:eastAsia="id-ID"/>
              </w:rPr>
              <w:t xml:space="preserve"> </w:t>
            </w:r>
            <w:proofErr w:type="spellStart"/>
            <w:r w:rsidRPr="00B73957">
              <w:rPr>
                <w:rStyle w:val="FontStyle28"/>
                <w:i w:val="0"/>
                <w:iCs w:val="0"/>
                <w:sz w:val="24"/>
                <w:szCs w:val="24"/>
                <w:lang w:eastAsia="id-ID"/>
              </w:rPr>
              <w:t>kuat</w:t>
            </w:r>
            <w:proofErr w:type="spellEnd"/>
            <w:r w:rsidRPr="00B73957">
              <w:rPr>
                <w:rStyle w:val="FontStyle28"/>
                <w:i w:val="0"/>
                <w:iCs w:val="0"/>
                <w:sz w:val="24"/>
                <w:szCs w:val="24"/>
                <w:lang w:eastAsia="id-ID"/>
              </w:rPr>
              <w:t>)</w:t>
            </w:r>
          </w:p>
        </w:tc>
        <w:tc>
          <w:tcPr>
            <w:tcW w:w="7655" w:type="dxa"/>
            <w:tcBorders>
              <w:top w:val="single" w:sz="6" w:space="0" w:color="auto"/>
              <w:left w:val="single" w:sz="6" w:space="0" w:color="auto"/>
              <w:bottom w:val="single" w:sz="6" w:space="0" w:color="auto"/>
              <w:right w:val="single" w:sz="6" w:space="0" w:color="auto"/>
            </w:tcBorders>
          </w:tcPr>
          <w:p w14:paraId="1614D783" w14:textId="77777777" w:rsidR="007C4CAC" w:rsidRPr="00B73957" w:rsidRDefault="007C4CAC" w:rsidP="00764392">
            <w:pPr>
              <w:pStyle w:val="Style1"/>
              <w:spacing w:before="60" w:after="60" w:line="240" w:lineRule="auto"/>
              <w:ind w:right="153" w:firstLine="0"/>
              <w:rPr>
                <w:rStyle w:val="FontStyle29"/>
                <w:i w:val="0"/>
                <w:iCs w:val="0"/>
                <w:sz w:val="24"/>
                <w:szCs w:val="24"/>
                <w:lang w:eastAsia="id-ID"/>
              </w:rPr>
            </w:pPr>
            <w:proofErr w:type="spellStart"/>
            <w:r w:rsidRPr="00B73957">
              <w:rPr>
                <w:rStyle w:val="FontStyle29"/>
                <w:i w:val="0"/>
                <w:iCs w:val="0"/>
                <w:sz w:val="24"/>
                <w:szCs w:val="24"/>
                <w:lang w:eastAsia="id-ID"/>
              </w:rPr>
              <w:t>Kualitas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penerapan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operasional</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memadai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meskipun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terdapat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beberapa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kelemahan</w:t>
            </w:r>
            <w:proofErr w:type="spellEnd"/>
            <w:r w:rsidRPr="00B73957">
              <w:rPr>
                <w:rStyle w:val="FontStyle29"/>
                <w:i w:val="0"/>
                <w:iCs w:val="0"/>
                <w:sz w:val="24"/>
                <w:szCs w:val="24"/>
                <w:lang w:eastAsia="id-ID"/>
              </w:rPr>
              <w:t xml:space="preserve"> minor yang </w:t>
            </w:r>
            <w:proofErr w:type="spellStart"/>
            <w:r w:rsidRPr="00B73957">
              <w:rPr>
                <w:rStyle w:val="FontStyle29"/>
                <w:i w:val="0"/>
                <w:iCs w:val="0"/>
                <w:sz w:val="24"/>
                <w:szCs w:val="24"/>
                <w:lang w:eastAsia="id-ID"/>
              </w:rPr>
              <w:t>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diselesaikan</w:t>
            </w:r>
            <w:proofErr w:type="spellEnd"/>
            <w:r w:rsidRPr="00B73957">
              <w:rPr>
                <w:rStyle w:val="FontStyle29"/>
                <w:i w:val="0"/>
                <w:iCs w:val="0"/>
                <w:sz w:val="24"/>
                <w:szCs w:val="24"/>
                <w:lang w:eastAsia="id-ID"/>
              </w:rPr>
              <w:t xml:space="preserve"> pada </w:t>
            </w:r>
            <w:proofErr w:type="spellStart"/>
            <w:r w:rsidRPr="00B73957">
              <w:rPr>
                <w:rStyle w:val="FontStyle29"/>
                <w:i w:val="0"/>
                <w:iCs w:val="0"/>
                <w:sz w:val="24"/>
                <w:szCs w:val="24"/>
                <w:lang w:eastAsia="id-ID"/>
              </w:rPr>
              <w:t>aktivitas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bisnis</w:t>
            </w:r>
            <w:proofErr w:type="spellEnd"/>
            <w:r w:rsidRPr="00B73957">
              <w:rPr>
                <w:rStyle w:val="FontStyle29"/>
                <w:i w:val="0"/>
                <w:iCs w:val="0"/>
                <w:sz w:val="24"/>
                <w:szCs w:val="24"/>
                <w:lang w:eastAsia="id-ID"/>
              </w:rPr>
              <w:t xml:space="preserve"> normal.</w:t>
            </w:r>
          </w:p>
          <w:p w14:paraId="389C83D9" w14:textId="2372C0ED" w:rsidR="007C4CAC" w:rsidRPr="00B73957" w:rsidRDefault="007C4CAC" w:rsidP="00764392">
            <w:pPr>
              <w:pStyle w:val="Style1"/>
              <w:spacing w:before="60" w:after="60" w:line="240" w:lineRule="auto"/>
              <w:ind w:right="153" w:firstLine="0"/>
              <w:rPr>
                <w:rStyle w:val="FontStyle29"/>
                <w:i w:val="0"/>
                <w:iCs w:val="0"/>
                <w:sz w:val="24"/>
                <w:szCs w:val="24"/>
                <w:lang w:eastAsia="id-ID"/>
              </w:rPr>
            </w:pPr>
            <w:proofErr w:type="spellStart"/>
            <w:r w:rsidRPr="00B73957">
              <w:rPr>
                <w:rStyle w:val="FontStyle29"/>
                <w:i w:val="0"/>
                <w:iCs w:val="0"/>
                <w:sz w:val="24"/>
                <w:szCs w:val="24"/>
                <w:lang w:eastAsia="id-ID"/>
              </w:rPr>
              <w:t>Contoh</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karakteristik</w:t>
            </w:r>
            <w:proofErr w:type="spellEnd"/>
            <w:r w:rsidRPr="00B73957">
              <w:rPr>
                <w:rStyle w:val="FontStyle29"/>
                <w:i w:val="0"/>
                <w:iCs w:val="0"/>
                <w:sz w:val="24"/>
                <w:szCs w:val="24"/>
                <w:lang w:eastAsia="id-ID"/>
              </w:rPr>
              <w:t xml:space="preserve"> </w:t>
            </w:r>
            <w:r w:rsidR="00DF7332" w:rsidRPr="00B73957">
              <w:rPr>
                <w:lang w:val="en-GB"/>
              </w:rPr>
              <w:t>LKM</w:t>
            </w:r>
            <w:r w:rsidR="00DF7332" w:rsidRPr="00B73957">
              <w:rPr>
                <w:rStyle w:val="FontStyle29"/>
                <w:i w:val="0"/>
                <w:iCs w:val="0"/>
                <w:sz w:val="24"/>
                <w:szCs w:val="24"/>
                <w:lang w:eastAsia="id-ID"/>
              </w:rPr>
              <w:t xml:space="preserve"> </w:t>
            </w:r>
            <w:r w:rsidRPr="00B73957">
              <w:rPr>
                <w:rStyle w:val="FontStyle29"/>
                <w:i w:val="0"/>
                <w:iCs w:val="0"/>
                <w:sz w:val="24"/>
                <w:szCs w:val="24"/>
                <w:lang w:eastAsia="id-ID"/>
              </w:rPr>
              <w:t xml:space="preserve">yang </w:t>
            </w:r>
            <w:proofErr w:type="spellStart"/>
            <w:r w:rsidRPr="00B73957">
              <w:rPr>
                <w:rStyle w:val="FontStyle29"/>
                <w:i w:val="0"/>
                <w:iCs w:val="0"/>
                <w:sz w:val="24"/>
                <w:szCs w:val="24"/>
                <w:lang w:eastAsia="id-ID"/>
              </w:rPr>
              <w:t>termasuk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dalam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peringkat</w:t>
            </w:r>
            <w:proofErr w:type="spellEnd"/>
            <w:r w:rsidRPr="00B73957">
              <w:rPr>
                <w:rStyle w:val="FontStyle29"/>
                <w:i w:val="0"/>
                <w:iCs w:val="0"/>
                <w:sz w:val="24"/>
                <w:szCs w:val="24"/>
                <w:lang w:eastAsia="id-ID"/>
              </w:rPr>
              <w:t xml:space="preserve"> 2 (</w:t>
            </w:r>
            <w:proofErr w:type="spellStart"/>
            <w:r w:rsidRPr="00B73957">
              <w:rPr>
                <w:rStyle w:val="FontStyle29"/>
                <w:i w:val="0"/>
                <w:iCs w:val="0"/>
                <w:sz w:val="24"/>
                <w:szCs w:val="24"/>
                <w:lang w:eastAsia="id-ID"/>
              </w:rPr>
              <w:t>agak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kuat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antara</w:t>
            </w:r>
            <w:proofErr w:type="spellEnd"/>
            <w:r w:rsidRPr="00B73957">
              <w:rPr>
                <w:rStyle w:val="FontStyle29"/>
                <w:i w:val="0"/>
                <w:iCs w:val="0"/>
                <w:sz w:val="24"/>
                <w:szCs w:val="24"/>
                <w:lang w:eastAsia="id-ID"/>
              </w:rPr>
              <w:t xml:space="preserve"> lain </w:t>
            </w:r>
            <w:proofErr w:type="spellStart"/>
            <w:r w:rsidRPr="00B73957">
              <w:rPr>
                <w:rStyle w:val="FontStyle29"/>
                <w:i w:val="0"/>
                <w:iCs w:val="0"/>
                <w:sz w:val="24"/>
                <w:szCs w:val="24"/>
                <w:lang w:eastAsia="id-ID"/>
              </w:rPr>
              <w:t>sebagai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berikut</w:t>
            </w:r>
            <w:proofErr w:type="spellEnd"/>
            <w:r w:rsidRPr="00B73957">
              <w:rPr>
                <w:rStyle w:val="FontStyle29"/>
                <w:i w:val="0"/>
                <w:iCs w:val="0"/>
                <w:sz w:val="24"/>
                <w:szCs w:val="24"/>
                <w:lang w:eastAsia="id-ID"/>
              </w:rPr>
              <w:t>:</w:t>
            </w:r>
          </w:p>
          <w:p w14:paraId="677AEBB4" w14:textId="3BD11713" w:rsidR="007C4CAC" w:rsidRPr="00B73957" w:rsidRDefault="007C4CAC" w:rsidP="007814C6">
            <w:pPr>
              <w:pStyle w:val="Style21"/>
              <w:widowControl/>
              <w:numPr>
                <w:ilvl w:val="0"/>
                <w:numId w:val="141"/>
              </w:numPr>
              <w:spacing w:before="60" w:after="60" w:line="240" w:lineRule="auto"/>
              <w:ind w:left="567" w:right="153" w:hanging="567"/>
              <w:jc w:val="both"/>
              <w:rPr>
                <w:rStyle w:val="FontStyle29"/>
                <w:i w:val="0"/>
                <w:iCs w:val="0"/>
                <w:sz w:val="24"/>
                <w:szCs w:val="24"/>
                <w:lang w:eastAsia="id-ID"/>
              </w:rPr>
            </w:pPr>
            <w:proofErr w:type="spellStart"/>
            <w:r w:rsidRPr="00B73957">
              <w:rPr>
                <w:rStyle w:val="FontStyle29"/>
                <w:i w:val="0"/>
                <w:iCs w:val="0"/>
                <w:sz w:val="24"/>
                <w:szCs w:val="24"/>
                <w:lang w:eastAsia="id-ID"/>
              </w:rPr>
              <w:t>perumusan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tingkat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akan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diambil</w:t>
            </w:r>
            <w:proofErr w:type="spellEnd"/>
            <w:r w:rsidRPr="00B73957">
              <w:rPr>
                <w:rStyle w:val="FontStyle29"/>
                <w:i w:val="0"/>
                <w:iCs w:val="0"/>
                <w:sz w:val="24"/>
                <w:szCs w:val="24"/>
                <w:lang w:eastAsia="id-ID"/>
              </w:rPr>
              <w:t xml:space="preserve"> </w:t>
            </w:r>
            <w:r w:rsidRPr="00B73957">
              <w:rPr>
                <w:rStyle w:val="FontStyle28"/>
                <w:i w:val="0"/>
                <w:iCs w:val="0"/>
                <w:sz w:val="24"/>
                <w:szCs w:val="24"/>
                <w:lang w:eastAsia="id-ID"/>
              </w:rPr>
              <w:t>(risk</w:t>
            </w:r>
            <w:r w:rsidRPr="00B73957">
              <w:rPr>
                <w:rStyle w:val="FontStyle28"/>
                <w:i w:val="0"/>
                <w:iCs w:val="0"/>
                <w:sz w:val="24"/>
                <w:szCs w:val="24"/>
                <w:lang w:eastAsia="id-ID"/>
              </w:rPr>
              <w:br/>
              <w:t xml:space="preserve">appetite) </w:t>
            </w:r>
            <w:r w:rsidRPr="00B73957">
              <w:rPr>
                <w:rStyle w:val="FontStyle29"/>
                <w:i w:val="0"/>
                <w:iCs w:val="0"/>
                <w:sz w:val="24"/>
                <w:szCs w:val="24"/>
                <w:lang w:eastAsia="id-ID"/>
              </w:rPr>
              <w:t xml:space="preserve">dan </w:t>
            </w:r>
            <w:proofErr w:type="spellStart"/>
            <w:r w:rsidRPr="00B73957">
              <w:rPr>
                <w:rStyle w:val="FontStyle29"/>
                <w:i w:val="0"/>
                <w:iCs w:val="0"/>
                <w:sz w:val="24"/>
                <w:szCs w:val="24"/>
                <w:lang w:eastAsia="id-ID"/>
              </w:rPr>
              <w:t>toleransi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r w:rsidRPr="00B73957">
              <w:rPr>
                <w:rStyle w:val="FontStyle28"/>
                <w:i w:val="0"/>
                <w:iCs w:val="0"/>
                <w:sz w:val="24"/>
                <w:szCs w:val="24"/>
                <w:lang w:eastAsia="id-ID"/>
              </w:rPr>
              <w:t>(</w:t>
            </w:r>
            <w:r w:rsidR="00DF7332" w:rsidRPr="00B73957">
              <w:rPr>
                <w:rStyle w:val="FontStyle28"/>
                <w:sz w:val="24"/>
                <w:szCs w:val="24"/>
                <w:lang w:eastAsia="id-ID"/>
              </w:rPr>
              <w:t>risk tolerance</w:t>
            </w:r>
            <w:r w:rsidRPr="00B73957">
              <w:rPr>
                <w:rStyle w:val="FontStyle28"/>
                <w:i w:val="0"/>
                <w:iCs w:val="0"/>
                <w:sz w:val="24"/>
                <w:szCs w:val="24"/>
                <w:lang w:eastAsia="id-ID"/>
              </w:rPr>
              <w:t xml:space="preserve">) </w:t>
            </w:r>
            <w:proofErr w:type="spellStart"/>
            <w:r w:rsidRPr="00B73957">
              <w:rPr>
                <w:rStyle w:val="FontStyle29"/>
                <w:i w:val="0"/>
                <w:iCs w:val="0"/>
                <w:sz w:val="24"/>
                <w:szCs w:val="24"/>
                <w:lang w:eastAsia="id-ID"/>
              </w:rPr>
              <w:t>memadai</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telah</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sejalan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dengan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sasaran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strategis</w:t>
            </w:r>
            <w:proofErr w:type="spellEnd"/>
            <w:r w:rsidRPr="00B73957">
              <w:rPr>
                <w:rStyle w:val="FontStyle29"/>
                <w:i w:val="0"/>
                <w:iCs w:val="0"/>
                <w:sz w:val="24"/>
                <w:szCs w:val="24"/>
                <w:lang w:eastAsia="id-ID"/>
              </w:rPr>
              <w:t xml:space="preserve"> dan strategi </w:t>
            </w:r>
            <w:proofErr w:type="spellStart"/>
            <w:r w:rsidRPr="00B73957">
              <w:rPr>
                <w:rStyle w:val="FontStyle29"/>
                <w:i w:val="0"/>
                <w:iCs w:val="0"/>
                <w:sz w:val="24"/>
                <w:szCs w:val="24"/>
                <w:lang w:eastAsia="id-ID"/>
              </w:rPr>
              <w:t>bisnis</w:t>
            </w:r>
            <w:proofErr w:type="spellEnd"/>
            <w:r w:rsidRPr="00B73957">
              <w:rPr>
                <w:rStyle w:val="FontStyle29"/>
                <w:i w:val="0"/>
                <w:iCs w:val="0"/>
                <w:sz w:val="24"/>
                <w:szCs w:val="24"/>
                <w:lang w:eastAsia="id-ID"/>
              </w:rPr>
              <w:br/>
            </w:r>
            <w:proofErr w:type="spellStart"/>
            <w:r w:rsidRPr="00B73957">
              <w:rPr>
                <w:rStyle w:val="FontStyle29"/>
                <w:i w:val="0"/>
                <w:iCs w:val="0"/>
                <w:sz w:val="24"/>
                <w:szCs w:val="24"/>
                <w:lang w:eastAsia="id-ID"/>
              </w:rPr>
              <w:t>secara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keseluruhan</w:t>
            </w:r>
            <w:proofErr w:type="spellEnd"/>
            <w:r w:rsidRPr="00B73957">
              <w:rPr>
                <w:rStyle w:val="FontStyle29"/>
                <w:i w:val="0"/>
                <w:iCs w:val="0"/>
                <w:sz w:val="24"/>
                <w:szCs w:val="24"/>
                <w:lang w:eastAsia="id-ID"/>
              </w:rPr>
              <w:t>;</w:t>
            </w:r>
          </w:p>
          <w:p w14:paraId="71B14A5B" w14:textId="75C5793A" w:rsidR="007C4CAC" w:rsidRPr="00B73957" w:rsidRDefault="007C4CAC" w:rsidP="007814C6">
            <w:pPr>
              <w:pStyle w:val="Style21"/>
              <w:widowControl/>
              <w:numPr>
                <w:ilvl w:val="0"/>
                <w:numId w:val="141"/>
              </w:numPr>
              <w:spacing w:before="60" w:after="60" w:line="240" w:lineRule="auto"/>
              <w:ind w:left="567" w:right="153" w:hanging="567"/>
              <w:jc w:val="both"/>
              <w:rPr>
                <w:rStyle w:val="FontStyle29"/>
                <w:i w:val="0"/>
                <w:iCs w:val="0"/>
                <w:sz w:val="24"/>
                <w:szCs w:val="24"/>
                <w:lang w:eastAsia="id-ID"/>
              </w:rPr>
            </w:pPr>
            <w:proofErr w:type="spellStart"/>
            <w:r w:rsidRPr="00B73957">
              <w:rPr>
                <w:rStyle w:val="FontStyle29"/>
                <w:i w:val="0"/>
                <w:iCs w:val="0"/>
                <w:sz w:val="24"/>
                <w:szCs w:val="24"/>
                <w:lang w:eastAsia="id-ID"/>
              </w:rPr>
              <w:t>Direksi</w:t>
            </w:r>
            <w:proofErr w:type="spellEnd"/>
            <w:r w:rsidRPr="00B73957">
              <w:rPr>
                <w:rStyle w:val="FontStyle29"/>
                <w:i w:val="0"/>
                <w:iCs w:val="0"/>
                <w:sz w:val="24"/>
                <w:szCs w:val="24"/>
                <w:lang w:eastAsia="id-ID"/>
              </w:rPr>
              <w:t xml:space="preserve">, Dewan </w:t>
            </w:r>
            <w:proofErr w:type="spellStart"/>
            <w:r w:rsidRPr="00B73957">
              <w:rPr>
                <w:rStyle w:val="FontStyle29"/>
                <w:i w:val="0"/>
                <w:iCs w:val="0"/>
                <w:sz w:val="24"/>
                <w:szCs w:val="24"/>
                <w:lang w:eastAsia="id-ID"/>
              </w:rPr>
              <w:t>Komisaris</w:t>
            </w:r>
            <w:proofErr w:type="spellEnd"/>
            <w:r w:rsidRPr="00B73957">
              <w:rPr>
                <w:rStyle w:val="FontStyle29"/>
                <w:i w:val="0"/>
                <w:iCs w:val="0"/>
                <w:sz w:val="24"/>
                <w:szCs w:val="24"/>
                <w:lang w:eastAsia="id-ID"/>
              </w:rPr>
              <w:t>, dan/</w:t>
            </w:r>
            <w:proofErr w:type="spellStart"/>
            <w:r w:rsidRPr="00B73957">
              <w:rPr>
                <w:rStyle w:val="FontStyle29"/>
                <w:i w:val="0"/>
                <w:iCs w:val="0"/>
                <w:sz w:val="24"/>
                <w:szCs w:val="24"/>
                <w:lang w:eastAsia="id-ID"/>
              </w:rPr>
              <w:t>atau</w:t>
            </w:r>
            <w:proofErr w:type="spellEnd"/>
            <w:r w:rsidRPr="00B73957">
              <w:rPr>
                <w:rStyle w:val="FontStyle29"/>
                <w:i w:val="0"/>
                <w:iCs w:val="0"/>
                <w:sz w:val="24"/>
                <w:szCs w:val="24"/>
                <w:lang w:eastAsia="id-ID"/>
              </w:rPr>
              <w:t xml:space="preserve"> DPS </w:t>
            </w:r>
            <w:proofErr w:type="spellStart"/>
            <w:r w:rsidRPr="00B73957">
              <w:rPr>
                <w:rStyle w:val="FontStyle29"/>
                <w:i w:val="0"/>
                <w:iCs w:val="0"/>
                <w:sz w:val="24"/>
                <w:szCs w:val="24"/>
                <w:lang w:eastAsia="id-ID"/>
              </w:rPr>
              <w:t>memiliki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kesadaran</w:t>
            </w:r>
            <w:proofErr w:type="spellEnd"/>
            <w:r w:rsidRPr="00B73957">
              <w:rPr>
                <w:rStyle w:val="FontStyle29"/>
                <w:i w:val="0"/>
                <w:iCs w:val="0"/>
                <w:sz w:val="24"/>
                <w:szCs w:val="24"/>
                <w:lang w:eastAsia="id-ID"/>
              </w:rPr>
              <w:t xml:space="preserve"> </w:t>
            </w:r>
            <w:r w:rsidRPr="00B73957">
              <w:rPr>
                <w:rStyle w:val="FontStyle28"/>
                <w:i w:val="0"/>
                <w:iCs w:val="0"/>
                <w:sz w:val="24"/>
                <w:szCs w:val="24"/>
                <w:lang w:eastAsia="id-ID"/>
              </w:rPr>
              <w:t>(</w:t>
            </w:r>
            <w:r w:rsidR="00DF7332" w:rsidRPr="00B73957">
              <w:rPr>
                <w:rStyle w:val="FontStyle28"/>
                <w:sz w:val="24"/>
                <w:szCs w:val="24"/>
                <w:lang w:eastAsia="id-ID"/>
              </w:rPr>
              <w:t>awareness</w:t>
            </w:r>
            <w:r w:rsidRPr="00B73957">
              <w:rPr>
                <w:rStyle w:val="FontStyle28"/>
                <w:i w:val="0"/>
                <w:iCs w:val="0"/>
                <w:sz w:val="24"/>
                <w:szCs w:val="24"/>
                <w:lang w:eastAsia="id-ID"/>
              </w:rPr>
              <w:t xml:space="preserve">) </w:t>
            </w:r>
            <w:r w:rsidRPr="00B73957">
              <w:rPr>
                <w:rStyle w:val="FontStyle29"/>
                <w:i w:val="0"/>
                <w:iCs w:val="0"/>
                <w:sz w:val="24"/>
                <w:szCs w:val="24"/>
                <w:lang w:eastAsia="id-ID"/>
              </w:rPr>
              <w:t xml:space="preserve">dan </w:t>
            </w:r>
            <w:proofErr w:type="spellStart"/>
            <w:r w:rsidRPr="00B73957">
              <w:rPr>
                <w:rStyle w:val="FontStyle29"/>
                <w:i w:val="0"/>
                <w:iCs w:val="0"/>
                <w:sz w:val="24"/>
                <w:szCs w:val="24"/>
                <w:lang w:eastAsia="id-ID"/>
              </w:rPr>
              <w:t>pemahaman</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baik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mengenai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operasional</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sumber</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operasional</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tingkat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operasional</w:t>
            </w:r>
            <w:proofErr w:type="spellEnd"/>
            <w:r w:rsidRPr="00B73957">
              <w:rPr>
                <w:rStyle w:val="FontStyle29"/>
                <w:i w:val="0"/>
                <w:iCs w:val="0"/>
                <w:sz w:val="24"/>
                <w:szCs w:val="24"/>
                <w:lang w:eastAsia="id-ID"/>
              </w:rPr>
              <w:t xml:space="preserve"> di</w:t>
            </w:r>
            <w:r w:rsidR="00DF7332" w:rsidRPr="00B73957">
              <w:rPr>
                <w:lang w:val="en-GB"/>
              </w:rPr>
              <w:t xml:space="preserve"> LKM</w:t>
            </w:r>
            <w:r w:rsidRPr="00B73957">
              <w:rPr>
                <w:rStyle w:val="FontStyle29"/>
                <w:i w:val="0"/>
                <w:iCs w:val="0"/>
                <w:sz w:val="24"/>
                <w:szCs w:val="24"/>
                <w:lang w:eastAsia="id-ID"/>
              </w:rPr>
              <w:t>;</w:t>
            </w:r>
          </w:p>
          <w:p w14:paraId="397E6977" w14:textId="77777777" w:rsidR="007C4CAC" w:rsidRPr="00B73957" w:rsidRDefault="007C4CAC" w:rsidP="007814C6">
            <w:pPr>
              <w:pStyle w:val="Style21"/>
              <w:widowControl/>
              <w:numPr>
                <w:ilvl w:val="0"/>
                <w:numId w:val="141"/>
              </w:numPr>
              <w:spacing w:before="60" w:after="60" w:line="240" w:lineRule="auto"/>
              <w:ind w:left="567" w:right="153" w:hanging="567"/>
              <w:jc w:val="both"/>
              <w:rPr>
                <w:rStyle w:val="FontStyle29"/>
                <w:i w:val="0"/>
                <w:iCs w:val="0"/>
                <w:sz w:val="24"/>
                <w:szCs w:val="24"/>
                <w:lang w:eastAsia="id-ID"/>
              </w:rPr>
            </w:pPr>
            <w:proofErr w:type="spellStart"/>
            <w:r w:rsidRPr="00B73957">
              <w:rPr>
                <w:rStyle w:val="FontStyle29"/>
                <w:i w:val="0"/>
                <w:iCs w:val="0"/>
                <w:sz w:val="24"/>
                <w:szCs w:val="24"/>
                <w:lang w:eastAsia="id-ID"/>
              </w:rPr>
              <w:t>budaya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operasional</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kuat</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telah</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diinternalisasikan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dengan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baik</w:t>
            </w:r>
            <w:proofErr w:type="spellEnd"/>
            <w:r w:rsidRPr="00B73957">
              <w:rPr>
                <w:rStyle w:val="FontStyle29"/>
                <w:i w:val="0"/>
                <w:iCs w:val="0"/>
                <w:sz w:val="24"/>
                <w:szCs w:val="24"/>
                <w:lang w:eastAsia="id-ID"/>
              </w:rPr>
              <w:t xml:space="preserve"> pada </w:t>
            </w:r>
            <w:proofErr w:type="spellStart"/>
            <w:r w:rsidRPr="00B73957">
              <w:rPr>
                <w:rStyle w:val="FontStyle29"/>
                <w:i w:val="0"/>
                <w:iCs w:val="0"/>
                <w:sz w:val="24"/>
                <w:szCs w:val="24"/>
                <w:lang w:eastAsia="id-ID"/>
              </w:rPr>
              <w:t>seluruh</w:t>
            </w:r>
            <w:proofErr w:type="spellEnd"/>
            <w:r w:rsidRPr="00B73957">
              <w:rPr>
                <w:rStyle w:val="FontStyle29"/>
                <w:i w:val="0"/>
                <w:iCs w:val="0"/>
                <w:sz w:val="24"/>
                <w:szCs w:val="24"/>
                <w:lang w:eastAsia="id-ID"/>
              </w:rPr>
              <w:t xml:space="preserve"> level </w:t>
            </w:r>
            <w:proofErr w:type="spellStart"/>
            <w:r w:rsidRPr="00B73957">
              <w:rPr>
                <w:rStyle w:val="FontStyle29"/>
                <w:i w:val="0"/>
                <w:iCs w:val="0"/>
                <w:sz w:val="24"/>
                <w:szCs w:val="24"/>
                <w:lang w:eastAsia="id-ID"/>
              </w:rPr>
              <w:t>organisasi</w:t>
            </w:r>
            <w:proofErr w:type="spellEnd"/>
            <w:r w:rsidRPr="00B73957">
              <w:rPr>
                <w:rStyle w:val="FontStyle29"/>
                <w:i w:val="0"/>
                <w:iCs w:val="0"/>
                <w:sz w:val="24"/>
                <w:szCs w:val="24"/>
                <w:lang w:eastAsia="id-ID"/>
              </w:rPr>
              <w:t>;</w:t>
            </w:r>
          </w:p>
          <w:p w14:paraId="41A0BCFE" w14:textId="77777777" w:rsidR="007C4CAC" w:rsidRPr="00B73957" w:rsidRDefault="007C4CAC" w:rsidP="007814C6">
            <w:pPr>
              <w:pStyle w:val="Style21"/>
              <w:widowControl/>
              <w:numPr>
                <w:ilvl w:val="0"/>
                <w:numId w:val="141"/>
              </w:numPr>
              <w:spacing w:before="60" w:after="60" w:line="240" w:lineRule="auto"/>
              <w:ind w:left="567" w:right="153" w:hanging="567"/>
              <w:jc w:val="both"/>
              <w:rPr>
                <w:rStyle w:val="FontStyle29"/>
                <w:i w:val="0"/>
                <w:iCs w:val="0"/>
                <w:sz w:val="24"/>
                <w:szCs w:val="24"/>
                <w:lang w:eastAsia="id-ID"/>
              </w:rPr>
            </w:pPr>
            <w:proofErr w:type="spellStart"/>
            <w:r w:rsidRPr="00B73957">
              <w:rPr>
                <w:rStyle w:val="FontStyle29"/>
                <w:i w:val="0"/>
                <w:iCs w:val="0"/>
                <w:sz w:val="24"/>
                <w:szCs w:val="24"/>
                <w:lang w:eastAsia="id-ID"/>
              </w:rPr>
              <w:t>pelaksanaan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tugas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Direksi</w:t>
            </w:r>
            <w:proofErr w:type="spellEnd"/>
            <w:r w:rsidRPr="00B73957">
              <w:rPr>
                <w:rStyle w:val="FontStyle29"/>
                <w:i w:val="0"/>
                <w:iCs w:val="0"/>
                <w:sz w:val="24"/>
                <w:szCs w:val="24"/>
                <w:lang w:eastAsia="id-ID"/>
              </w:rPr>
              <w:t xml:space="preserve">, Dewan </w:t>
            </w:r>
            <w:proofErr w:type="spellStart"/>
            <w:r w:rsidRPr="00B73957">
              <w:rPr>
                <w:rStyle w:val="FontStyle29"/>
                <w:i w:val="0"/>
                <w:iCs w:val="0"/>
                <w:sz w:val="24"/>
                <w:szCs w:val="24"/>
                <w:lang w:eastAsia="id-ID"/>
              </w:rPr>
              <w:t>Komisaris</w:t>
            </w:r>
            <w:proofErr w:type="spellEnd"/>
            <w:r w:rsidRPr="00B73957">
              <w:rPr>
                <w:rStyle w:val="FontStyle29"/>
                <w:i w:val="0"/>
                <w:iCs w:val="0"/>
                <w:sz w:val="24"/>
                <w:szCs w:val="24"/>
                <w:lang w:eastAsia="id-ID"/>
              </w:rPr>
              <w:t>, dan/</w:t>
            </w:r>
            <w:proofErr w:type="spellStart"/>
            <w:r w:rsidRPr="00B73957">
              <w:rPr>
                <w:rStyle w:val="FontStyle29"/>
                <w:i w:val="0"/>
                <w:iCs w:val="0"/>
                <w:sz w:val="24"/>
                <w:szCs w:val="24"/>
                <w:lang w:eastAsia="id-ID"/>
              </w:rPr>
              <w:t>atau</w:t>
            </w:r>
            <w:proofErr w:type="spellEnd"/>
            <w:r w:rsidRPr="00B73957">
              <w:rPr>
                <w:rStyle w:val="FontStyle29"/>
                <w:i w:val="0"/>
                <w:iCs w:val="0"/>
                <w:sz w:val="24"/>
                <w:szCs w:val="24"/>
                <w:lang w:eastAsia="id-ID"/>
              </w:rPr>
              <w:t xml:space="preserve"> DPS </w:t>
            </w:r>
            <w:proofErr w:type="spellStart"/>
            <w:r w:rsidRPr="00B73957">
              <w:rPr>
                <w:rStyle w:val="FontStyle29"/>
                <w:i w:val="0"/>
                <w:iCs w:val="0"/>
                <w:sz w:val="24"/>
                <w:szCs w:val="24"/>
                <w:lang w:eastAsia="id-ID"/>
              </w:rPr>
              <w:t>secara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umum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memadai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terdapat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beberapa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kelemahan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tetapi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tidak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signifikan</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diperbaiki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dengan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segera</w:t>
            </w:r>
            <w:proofErr w:type="spellEnd"/>
            <w:r w:rsidRPr="00B73957">
              <w:rPr>
                <w:rStyle w:val="FontStyle29"/>
                <w:i w:val="0"/>
                <w:iCs w:val="0"/>
                <w:sz w:val="24"/>
                <w:szCs w:val="24"/>
                <w:lang w:eastAsia="id-ID"/>
              </w:rPr>
              <w:t>;</w:t>
            </w:r>
          </w:p>
          <w:p w14:paraId="4E7F300B" w14:textId="77777777" w:rsidR="007C4CAC" w:rsidRPr="00B73957" w:rsidRDefault="007C4CAC" w:rsidP="007814C6">
            <w:pPr>
              <w:pStyle w:val="Style21"/>
              <w:widowControl/>
              <w:numPr>
                <w:ilvl w:val="0"/>
                <w:numId w:val="141"/>
              </w:numPr>
              <w:spacing w:before="60" w:after="60" w:line="240" w:lineRule="auto"/>
              <w:ind w:left="567" w:right="153" w:hanging="567"/>
              <w:jc w:val="both"/>
              <w:rPr>
                <w:rStyle w:val="FontStyle29"/>
                <w:i w:val="0"/>
                <w:iCs w:val="0"/>
                <w:sz w:val="24"/>
                <w:szCs w:val="24"/>
                <w:lang w:eastAsia="id-ID"/>
              </w:rPr>
            </w:pPr>
            <w:proofErr w:type="spellStart"/>
            <w:r w:rsidRPr="00B73957">
              <w:rPr>
                <w:rStyle w:val="FontStyle29"/>
                <w:i w:val="0"/>
                <w:iCs w:val="0"/>
                <w:sz w:val="24"/>
                <w:szCs w:val="24"/>
                <w:lang w:eastAsia="id-ID"/>
              </w:rPr>
              <w:t>fungsi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operasional</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memiliki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tugas</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tanggung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jawab</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jelas</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telah</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berjalan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dengan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baik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tetapi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terdapat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kelemahan</w:t>
            </w:r>
            <w:proofErr w:type="spellEnd"/>
            <w:r w:rsidRPr="00B73957">
              <w:rPr>
                <w:rStyle w:val="FontStyle29"/>
                <w:i w:val="0"/>
                <w:iCs w:val="0"/>
                <w:sz w:val="24"/>
                <w:szCs w:val="24"/>
                <w:lang w:eastAsia="id-ID"/>
              </w:rPr>
              <w:t xml:space="preserve"> minor yang </w:t>
            </w:r>
            <w:proofErr w:type="spellStart"/>
            <w:r w:rsidRPr="00B73957">
              <w:rPr>
                <w:rStyle w:val="FontStyle29"/>
                <w:i w:val="0"/>
                <w:iCs w:val="0"/>
                <w:sz w:val="24"/>
                <w:szCs w:val="24"/>
                <w:lang w:eastAsia="id-ID"/>
              </w:rPr>
              <w:t>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diselesaikan</w:t>
            </w:r>
            <w:proofErr w:type="spellEnd"/>
            <w:r w:rsidRPr="00B73957">
              <w:rPr>
                <w:rStyle w:val="FontStyle29"/>
                <w:i w:val="0"/>
                <w:iCs w:val="0"/>
                <w:sz w:val="24"/>
                <w:szCs w:val="24"/>
                <w:lang w:eastAsia="id-ID"/>
              </w:rPr>
              <w:t xml:space="preserve"> pada </w:t>
            </w:r>
            <w:proofErr w:type="spellStart"/>
            <w:r w:rsidRPr="00B73957">
              <w:rPr>
                <w:rStyle w:val="FontStyle29"/>
                <w:i w:val="0"/>
                <w:iCs w:val="0"/>
                <w:sz w:val="24"/>
                <w:szCs w:val="24"/>
                <w:lang w:eastAsia="id-ID"/>
              </w:rPr>
              <w:t>aktivitas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bisnis</w:t>
            </w:r>
            <w:proofErr w:type="spellEnd"/>
            <w:r w:rsidRPr="00B73957">
              <w:rPr>
                <w:rStyle w:val="FontStyle29"/>
                <w:i w:val="0"/>
                <w:iCs w:val="0"/>
                <w:sz w:val="24"/>
                <w:szCs w:val="24"/>
                <w:lang w:eastAsia="id-ID"/>
              </w:rPr>
              <w:t xml:space="preserve"> normal;</w:t>
            </w:r>
          </w:p>
          <w:p w14:paraId="0062F2B0" w14:textId="77777777" w:rsidR="007C4CAC" w:rsidRPr="00B73957" w:rsidRDefault="007C4CAC" w:rsidP="007814C6">
            <w:pPr>
              <w:pStyle w:val="Style21"/>
              <w:widowControl/>
              <w:numPr>
                <w:ilvl w:val="0"/>
                <w:numId w:val="141"/>
              </w:numPr>
              <w:spacing w:before="60" w:after="60" w:line="240" w:lineRule="auto"/>
              <w:ind w:left="567" w:right="153" w:hanging="567"/>
              <w:jc w:val="both"/>
              <w:rPr>
                <w:rStyle w:val="FontStyle29"/>
                <w:i w:val="0"/>
                <w:iCs w:val="0"/>
                <w:sz w:val="24"/>
                <w:szCs w:val="24"/>
                <w:lang w:eastAsia="id-ID"/>
              </w:rPr>
            </w:pPr>
            <w:proofErr w:type="spellStart"/>
            <w:r w:rsidRPr="00B73957">
              <w:rPr>
                <w:rStyle w:val="FontStyle29"/>
                <w:i w:val="0"/>
                <w:iCs w:val="0"/>
                <w:sz w:val="24"/>
                <w:szCs w:val="24"/>
                <w:lang w:eastAsia="id-ID"/>
              </w:rPr>
              <w:t>delegasi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kewenangan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dikendalikan</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dipantau</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secara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berkala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serta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telah</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berjalan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dengan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baik</w:t>
            </w:r>
            <w:proofErr w:type="spellEnd"/>
            <w:r w:rsidRPr="00B73957">
              <w:rPr>
                <w:rStyle w:val="FontStyle29"/>
                <w:i w:val="0"/>
                <w:iCs w:val="0"/>
                <w:sz w:val="24"/>
                <w:szCs w:val="24"/>
                <w:lang w:eastAsia="id-ID"/>
              </w:rPr>
              <w:t>;</w:t>
            </w:r>
          </w:p>
          <w:p w14:paraId="6F04F17F" w14:textId="77777777" w:rsidR="007C4CAC" w:rsidRPr="00B73957" w:rsidRDefault="007C4CAC" w:rsidP="007814C6">
            <w:pPr>
              <w:pStyle w:val="Style21"/>
              <w:widowControl/>
              <w:numPr>
                <w:ilvl w:val="0"/>
                <w:numId w:val="141"/>
              </w:numPr>
              <w:spacing w:before="60" w:after="60" w:line="240" w:lineRule="auto"/>
              <w:ind w:left="567" w:right="153" w:hanging="567"/>
              <w:jc w:val="both"/>
              <w:rPr>
                <w:rStyle w:val="FontStyle29"/>
                <w:i w:val="0"/>
                <w:iCs w:val="0"/>
                <w:sz w:val="24"/>
                <w:szCs w:val="24"/>
                <w:lang w:eastAsia="id-ID"/>
              </w:rPr>
            </w:pPr>
            <w:r w:rsidRPr="00B73957">
              <w:rPr>
                <w:rStyle w:val="FontStyle29"/>
                <w:i w:val="0"/>
                <w:iCs w:val="0"/>
                <w:sz w:val="24"/>
                <w:szCs w:val="24"/>
                <w:lang w:eastAsia="id-ID"/>
              </w:rPr>
              <w:t xml:space="preserve">strategi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Fonts w:cs="Bookman Old Style"/>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operasional</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sejalan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dengan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tingkat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akan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diambil</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toleransi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operasional</w:t>
            </w:r>
            <w:proofErr w:type="spellEnd"/>
            <w:r w:rsidRPr="00B73957">
              <w:rPr>
                <w:rStyle w:val="FontStyle29"/>
                <w:i w:val="0"/>
                <w:iCs w:val="0"/>
                <w:sz w:val="24"/>
                <w:szCs w:val="24"/>
                <w:lang w:eastAsia="id-ID"/>
              </w:rPr>
              <w:t>;</w:t>
            </w:r>
          </w:p>
          <w:p w14:paraId="2BB191BF" w14:textId="77777777" w:rsidR="007C4CAC" w:rsidRPr="00B73957" w:rsidRDefault="007C4CAC" w:rsidP="007814C6">
            <w:pPr>
              <w:pStyle w:val="Style21"/>
              <w:widowControl/>
              <w:numPr>
                <w:ilvl w:val="0"/>
                <w:numId w:val="141"/>
              </w:numPr>
              <w:spacing w:before="60" w:after="60" w:line="240" w:lineRule="auto"/>
              <w:ind w:left="567" w:right="153" w:hanging="567"/>
              <w:jc w:val="both"/>
              <w:rPr>
                <w:rStyle w:val="FontStyle29"/>
                <w:i w:val="0"/>
                <w:iCs w:val="0"/>
                <w:sz w:val="24"/>
                <w:szCs w:val="24"/>
                <w:lang w:eastAsia="id-ID"/>
              </w:rPr>
            </w:pPr>
            <w:proofErr w:type="spellStart"/>
            <w:r w:rsidRPr="00B73957">
              <w:rPr>
                <w:rStyle w:val="FontStyle29"/>
                <w:i w:val="0"/>
                <w:iCs w:val="0"/>
                <w:sz w:val="24"/>
                <w:szCs w:val="24"/>
                <w:lang w:eastAsia="id-ID"/>
              </w:rPr>
              <w:t>kebijakan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prosedur</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penetapan</w:t>
            </w:r>
            <w:proofErr w:type="spellEnd"/>
            <w:r w:rsidRPr="00B73957">
              <w:rPr>
                <w:rStyle w:val="FontStyle29"/>
                <w:i w:val="0"/>
                <w:iCs w:val="0"/>
                <w:sz w:val="24"/>
                <w:szCs w:val="24"/>
                <w:lang w:eastAsia="id-ID"/>
              </w:rPr>
              <w:t xml:space="preserve"> limit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operasional</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memadai</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tersedia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seluruh</w:t>
            </w:r>
            <w:proofErr w:type="spellEnd"/>
            <w:r w:rsidRPr="00B73957">
              <w:rPr>
                <w:rStyle w:val="FontStyle29"/>
                <w:i w:val="0"/>
                <w:iCs w:val="0"/>
                <w:sz w:val="24"/>
                <w:szCs w:val="24"/>
                <w:lang w:eastAsia="id-ID"/>
              </w:rPr>
              <w:t xml:space="preserve"> area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operasional</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sejalan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dengan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penerapan</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dipahami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dengan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baik</w:t>
            </w:r>
            <w:proofErr w:type="spellEnd"/>
            <w:r w:rsidRPr="00B73957">
              <w:rPr>
                <w:rStyle w:val="FontStyle29"/>
                <w:i w:val="0"/>
                <w:iCs w:val="0"/>
                <w:sz w:val="24"/>
                <w:szCs w:val="24"/>
                <w:lang w:eastAsia="id-ID"/>
              </w:rPr>
              <w:t xml:space="preserve"> oleh </w:t>
            </w:r>
            <w:proofErr w:type="spellStart"/>
            <w:r w:rsidRPr="00B73957">
              <w:rPr>
                <w:rStyle w:val="FontStyle29"/>
                <w:i w:val="0"/>
                <w:iCs w:val="0"/>
                <w:sz w:val="24"/>
                <w:szCs w:val="24"/>
                <w:lang w:eastAsia="id-ID"/>
              </w:rPr>
              <w:t>pegawai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meskipun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terdapat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kelemahan</w:t>
            </w:r>
            <w:proofErr w:type="spellEnd"/>
            <w:r w:rsidRPr="00B73957">
              <w:rPr>
                <w:rStyle w:val="FontStyle29"/>
                <w:i w:val="0"/>
                <w:iCs w:val="0"/>
                <w:sz w:val="24"/>
                <w:szCs w:val="24"/>
                <w:lang w:eastAsia="id-ID"/>
              </w:rPr>
              <w:t xml:space="preserve"> minor;</w:t>
            </w:r>
          </w:p>
          <w:p w14:paraId="563110F2" w14:textId="77777777" w:rsidR="007C4CAC" w:rsidRPr="00B73957" w:rsidRDefault="007C4CAC" w:rsidP="007814C6">
            <w:pPr>
              <w:pStyle w:val="Style21"/>
              <w:widowControl/>
              <w:numPr>
                <w:ilvl w:val="0"/>
                <w:numId w:val="141"/>
              </w:numPr>
              <w:spacing w:before="60" w:after="60" w:line="240" w:lineRule="auto"/>
              <w:ind w:left="567" w:right="153" w:hanging="567"/>
              <w:jc w:val="both"/>
              <w:rPr>
                <w:rStyle w:val="FontStyle29"/>
                <w:i w:val="0"/>
                <w:iCs w:val="0"/>
                <w:sz w:val="24"/>
                <w:szCs w:val="24"/>
                <w:lang w:eastAsia="id-ID"/>
              </w:rPr>
            </w:pPr>
            <w:r w:rsidRPr="00B73957">
              <w:rPr>
                <w:rStyle w:val="FontStyle29"/>
                <w:i w:val="0"/>
                <w:iCs w:val="0"/>
                <w:sz w:val="24"/>
                <w:szCs w:val="24"/>
                <w:lang w:eastAsia="id-ID"/>
              </w:rPr>
              <w:t xml:space="preserve">proses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operasional</w:t>
            </w:r>
            <w:proofErr w:type="spellEnd"/>
            <w:r w:rsidRPr="00B73957">
              <w:rPr>
                <w:rStyle w:val="FontStyle29"/>
                <w:i w:val="0"/>
                <w:iCs w:val="0"/>
                <w:sz w:val="24"/>
                <w:szCs w:val="24"/>
                <w:lang w:eastAsia="id-ID"/>
              </w:rPr>
              <w:br/>
            </w:r>
            <w:proofErr w:type="spellStart"/>
            <w:r w:rsidRPr="00B73957">
              <w:rPr>
                <w:rStyle w:val="FontStyle29"/>
                <w:i w:val="0"/>
                <w:iCs w:val="0"/>
                <w:sz w:val="24"/>
                <w:szCs w:val="24"/>
                <w:lang w:eastAsia="id-ID"/>
              </w:rPr>
              <w:t>memadai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dalam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mengidentifikasi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mengukur</w:t>
            </w:r>
            <w:proofErr w:type="spellEnd"/>
            <w:r w:rsidRPr="00B73957">
              <w:rPr>
                <w:rStyle w:val="FontStyle29"/>
                <w:i w:val="0"/>
                <w:iCs w:val="0"/>
                <w:sz w:val="24"/>
                <w:szCs w:val="24"/>
                <w:lang w:eastAsia="id-ID"/>
              </w:rPr>
              <w:t>,</w:t>
            </w:r>
            <w:r w:rsidRPr="00B73957">
              <w:rPr>
                <w:rStyle w:val="FontStyle29"/>
                <w:i w:val="0"/>
                <w:iCs w:val="0"/>
                <w:sz w:val="24"/>
                <w:szCs w:val="24"/>
                <w:lang w:eastAsia="id-ID"/>
              </w:rPr>
              <w:br/>
            </w:r>
            <w:proofErr w:type="spellStart"/>
            <w:r w:rsidRPr="00B73957">
              <w:rPr>
                <w:rStyle w:val="FontStyle29"/>
                <w:i w:val="0"/>
                <w:iCs w:val="0"/>
                <w:sz w:val="24"/>
                <w:szCs w:val="24"/>
                <w:lang w:eastAsia="id-ID"/>
              </w:rPr>
              <w:t>memantau</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mengendalikan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operasional</w:t>
            </w:r>
            <w:proofErr w:type="spellEnd"/>
            <w:r w:rsidRPr="00B73957">
              <w:rPr>
                <w:rStyle w:val="FontStyle29"/>
                <w:i w:val="0"/>
                <w:iCs w:val="0"/>
                <w:sz w:val="24"/>
                <w:szCs w:val="24"/>
                <w:lang w:eastAsia="id-ID"/>
              </w:rPr>
              <w:t>;</w:t>
            </w:r>
          </w:p>
          <w:p w14:paraId="3363F579" w14:textId="77777777" w:rsidR="007C4CAC" w:rsidRPr="00B73957" w:rsidRDefault="007C4CAC" w:rsidP="007814C6">
            <w:pPr>
              <w:pStyle w:val="Style21"/>
              <w:widowControl/>
              <w:numPr>
                <w:ilvl w:val="0"/>
                <w:numId w:val="141"/>
              </w:numPr>
              <w:spacing w:before="60" w:after="60" w:line="240" w:lineRule="auto"/>
              <w:ind w:left="567" w:right="153" w:hanging="567"/>
              <w:jc w:val="both"/>
              <w:rPr>
                <w:rStyle w:val="FontStyle29"/>
                <w:i w:val="0"/>
                <w:iCs w:val="0"/>
                <w:sz w:val="24"/>
                <w:szCs w:val="24"/>
                <w:lang w:eastAsia="id-ID"/>
              </w:rPr>
            </w:pPr>
            <w:r w:rsidRPr="00B73957">
              <w:rPr>
                <w:rStyle w:val="FontStyle28"/>
                <w:i w:val="0"/>
                <w:iCs w:val="0"/>
                <w:sz w:val="24"/>
                <w:szCs w:val="24"/>
                <w:lang w:eastAsia="id-ID"/>
              </w:rPr>
              <w:t xml:space="preserve">business continuity management </w:t>
            </w:r>
            <w:proofErr w:type="spellStart"/>
            <w:r w:rsidRPr="00B73957">
              <w:rPr>
                <w:rStyle w:val="FontStyle29"/>
                <w:i w:val="0"/>
                <w:iCs w:val="0"/>
                <w:sz w:val="24"/>
                <w:szCs w:val="24"/>
                <w:lang w:eastAsia="id-ID"/>
              </w:rPr>
              <w:t>andal</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teruji</w:t>
            </w:r>
            <w:proofErr w:type="spellEnd"/>
            <w:r w:rsidRPr="00B73957">
              <w:rPr>
                <w:rStyle w:val="FontStyle29"/>
                <w:i w:val="0"/>
                <w:iCs w:val="0"/>
                <w:sz w:val="24"/>
                <w:szCs w:val="24"/>
                <w:lang w:eastAsia="id-ID"/>
              </w:rPr>
              <w:t>;</w:t>
            </w:r>
          </w:p>
          <w:p w14:paraId="1CCCE978" w14:textId="77777777" w:rsidR="007C4CAC" w:rsidRPr="00B73957" w:rsidRDefault="007C4CAC" w:rsidP="007814C6">
            <w:pPr>
              <w:pStyle w:val="Style21"/>
              <w:widowControl/>
              <w:numPr>
                <w:ilvl w:val="0"/>
                <w:numId w:val="141"/>
              </w:numPr>
              <w:spacing w:before="60" w:after="60" w:line="240" w:lineRule="auto"/>
              <w:ind w:left="567" w:right="153" w:hanging="567"/>
              <w:jc w:val="both"/>
              <w:rPr>
                <w:rStyle w:val="FontStyle29"/>
                <w:i w:val="0"/>
                <w:iCs w:val="0"/>
                <w:sz w:val="24"/>
                <w:szCs w:val="24"/>
                <w:lang w:eastAsia="id-ID"/>
              </w:rPr>
            </w:pPr>
            <w:proofErr w:type="spellStart"/>
            <w:r w:rsidRPr="00B73957">
              <w:rPr>
                <w:rStyle w:val="FontStyle29"/>
                <w:i w:val="0"/>
                <w:iCs w:val="0"/>
                <w:sz w:val="24"/>
                <w:szCs w:val="24"/>
                <w:lang w:eastAsia="id-ID"/>
              </w:rPr>
              <w:t>sistem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informasi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r w:rsidRPr="00B73957">
              <w:rPr>
                <w:rFonts w:cs="Bookman Old Style"/>
                <w:lang w:val="id-ID" w:eastAsia="id-ID"/>
              </w:rPr>
              <w:t>untuk</w:t>
            </w:r>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operasional</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baik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termasuk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pelaporan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operasional</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kepada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Direksi</w:t>
            </w:r>
            <w:proofErr w:type="spellEnd"/>
            <w:r w:rsidRPr="00B73957">
              <w:rPr>
                <w:rStyle w:val="FontStyle29"/>
                <w:i w:val="0"/>
                <w:iCs w:val="0"/>
                <w:sz w:val="24"/>
                <w:szCs w:val="24"/>
                <w:lang w:eastAsia="id-ID"/>
              </w:rPr>
              <w:t xml:space="preserve">, </w:t>
            </w:r>
            <w:r w:rsidRPr="00B73957">
              <w:rPr>
                <w:rStyle w:val="FontStyle29"/>
                <w:i w:val="0"/>
                <w:iCs w:val="0"/>
                <w:sz w:val="24"/>
                <w:szCs w:val="24"/>
                <w:lang w:eastAsia="id-ID"/>
              </w:rPr>
              <w:lastRenderedPageBreak/>
              <w:t xml:space="preserve">Dewan </w:t>
            </w:r>
            <w:proofErr w:type="spellStart"/>
            <w:r w:rsidRPr="00B73957">
              <w:rPr>
                <w:rStyle w:val="FontStyle29"/>
                <w:i w:val="0"/>
                <w:iCs w:val="0"/>
                <w:sz w:val="24"/>
                <w:szCs w:val="24"/>
                <w:lang w:eastAsia="id-ID"/>
              </w:rPr>
              <w:t>Komisaris</w:t>
            </w:r>
            <w:proofErr w:type="spellEnd"/>
            <w:r w:rsidRPr="00B73957">
              <w:rPr>
                <w:rStyle w:val="FontStyle29"/>
                <w:i w:val="0"/>
                <w:iCs w:val="0"/>
                <w:sz w:val="24"/>
                <w:szCs w:val="24"/>
                <w:lang w:eastAsia="id-ID"/>
              </w:rPr>
              <w:t>, dan/</w:t>
            </w:r>
            <w:proofErr w:type="spellStart"/>
            <w:r w:rsidRPr="00B73957">
              <w:rPr>
                <w:rStyle w:val="FontStyle29"/>
                <w:i w:val="0"/>
                <w:iCs w:val="0"/>
                <w:sz w:val="24"/>
                <w:szCs w:val="24"/>
                <w:lang w:eastAsia="id-ID"/>
              </w:rPr>
              <w:t>atau</w:t>
            </w:r>
            <w:proofErr w:type="spellEnd"/>
            <w:r w:rsidRPr="00B73957">
              <w:rPr>
                <w:rStyle w:val="FontStyle29"/>
                <w:i w:val="0"/>
                <w:iCs w:val="0"/>
                <w:sz w:val="24"/>
                <w:szCs w:val="24"/>
                <w:lang w:eastAsia="id-ID"/>
              </w:rPr>
              <w:t xml:space="preserve"> DPS, </w:t>
            </w:r>
            <w:proofErr w:type="spellStart"/>
            <w:r w:rsidRPr="00B73957">
              <w:rPr>
                <w:rStyle w:val="FontStyle29"/>
                <w:i w:val="0"/>
                <w:iCs w:val="0"/>
                <w:sz w:val="24"/>
                <w:szCs w:val="24"/>
                <w:lang w:eastAsia="id-ID"/>
              </w:rPr>
              <w:t>tetapi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terdapat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kelemahan</w:t>
            </w:r>
            <w:proofErr w:type="spellEnd"/>
            <w:r w:rsidRPr="00B73957">
              <w:rPr>
                <w:rStyle w:val="FontStyle29"/>
                <w:i w:val="0"/>
                <w:iCs w:val="0"/>
                <w:sz w:val="24"/>
                <w:szCs w:val="24"/>
                <w:lang w:eastAsia="id-ID"/>
              </w:rPr>
              <w:t xml:space="preserve"> minor yang </w:t>
            </w:r>
            <w:proofErr w:type="spellStart"/>
            <w:r w:rsidRPr="00B73957">
              <w:rPr>
                <w:rStyle w:val="FontStyle29"/>
                <w:i w:val="0"/>
                <w:iCs w:val="0"/>
                <w:sz w:val="24"/>
                <w:szCs w:val="24"/>
                <w:lang w:eastAsia="id-ID"/>
              </w:rPr>
              <w:t>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diperbaiki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dengan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mudah</w:t>
            </w:r>
            <w:proofErr w:type="spellEnd"/>
            <w:r w:rsidRPr="00B73957">
              <w:rPr>
                <w:rStyle w:val="FontStyle29"/>
                <w:i w:val="0"/>
                <w:iCs w:val="0"/>
                <w:sz w:val="24"/>
                <w:szCs w:val="24"/>
                <w:lang w:eastAsia="id-ID"/>
              </w:rPr>
              <w:t>;</w:t>
            </w:r>
          </w:p>
          <w:p w14:paraId="7C255125" w14:textId="77777777" w:rsidR="007C4CAC" w:rsidRPr="00B73957" w:rsidRDefault="007C4CAC" w:rsidP="007814C6">
            <w:pPr>
              <w:pStyle w:val="Style21"/>
              <w:widowControl/>
              <w:numPr>
                <w:ilvl w:val="0"/>
                <w:numId w:val="141"/>
              </w:numPr>
              <w:spacing w:before="60" w:after="60" w:line="240" w:lineRule="auto"/>
              <w:ind w:left="567" w:right="153" w:hanging="567"/>
              <w:jc w:val="both"/>
              <w:rPr>
                <w:rStyle w:val="FontStyle29"/>
                <w:i w:val="0"/>
                <w:iCs w:val="0"/>
                <w:sz w:val="24"/>
                <w:szCs w:val="24"/>
                <w:lang w:eastAsia="id-ID"/>
              </w:rPr>
            </w:pPr>
            <w:proofErr w:type="spellStart"/>
            <w:r w:rsidRPr="00B73957">
              <w:rPr>
                <w:rStyle w:val="FontStyle29"/>
                <w:i w:val="0"/>
                <w:iCs w:val="0"/>
                <w:sz w:val="24"/>
                <w:szCs w:val="24"/>
                <w:lang w:eastAsia="id-ID"/>
              </w:rPr>
              <w:t>sumber</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daya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manusia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memadai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baik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dari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sisi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kuantitas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maupun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kualitas</w:t>
            </w:r>
            <w:proofErr w:type="spellEnd"/>
            <w:r w:rsidRPr="00B73957">
              <w:rPr>
                <w:rStyle w:val="FontStyle29"/>
                <w:i w:val="0"/>
                <w:iCs w:val="0"/>
                <w:sz w:val="24"/>
                <w:szCs w:val="24"/>
                <w:lang w:eastAsia="id-ID"/>
              </w:rPr>
              <w:t xml:space="preserve"> pada </w:t>
            </w:r>
            <w:proofErr w:type="spellStart"/>
            <w:r w:rsidRPr="00B73957">
              <w:rPr>
                <w:rStyle w:val="FontStyle29"/>
                <w:i w:val="0"/>
                <w:iCs w:val="0"/>
                <w:sz w:val="24"/>
                <w:szCs w:val="24"/>
                <w:lang w:eastAsia="id-ID"/>
              </w:rPr>
              <w:t>fungsi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operasional</w:t>
            </w:r>
            <w:proofErr w:type="spellEnd"/>
            <w:r w:rsidRPr="00B73957">
              <w:rPr>
                <w:rStyle w:val="FontStyle29"/>
                <w:i w:val="0"/>
                <w:iCs w:val="0"/>
                <w:sz w:val="24"/>
                <w:szCs w:val="24"/>
                <w:lang w:eastAsia="id-ID"/>
              </w:rPr>
              <w:t>;</w:t>
            </w:r>
          </w:p>
          <w:p w14:paraId="3EA6ED41" w14:textId="77777777" w:rsidR="007C4CAC" w:rsidRPr="00B73957" w:rsidRDefault="007C4CAC" w:rsidP="007814C6">
            <w:pPr>
              <w:pStyle w:val="Style21"/>
              <w:widowControl/>
              <w:numPr>
                <w:ilvl w:val="0"/>
                <w:numId w:val="141"/>
              </w:numPr>
              <w:spacing w:before="60" w:after="60" w:line="240" w:lineRule="auto"/>
              <w:ind w:left="567" w:right="153" w:hanging="567"/>
              <w:jc w:val="both"/>
              <w:rPr>
                <w:rStyle w:val="FontStyle29"/>
                <w:i w:val="0"/>
                <w:iCs w:val="0"/>
                <w:sz w:val="24"/>
                <w:szCs w:val="24"/>
                <w:lang w:eastAsia="id-ID"/>
              </w:rPr>
            </w:pPr>
            <w:proofErr w:type="spellStart"/>
            <w:r w:rsidRPr="00B73957">
              <w:rPr>
                <w:rStyle w:val="FontStyle29"/>
                <w:i w:val="0"/>
                <w:iCs w:val="0"/>
                <w:sz w:val="24"/>
                <w:szCs w:val="24"/>
                <w:lang w:eastAsia="id-ID"/>
              </w:rPr>
              <w:t>sistem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pengendalian</w:t>
            </w:r>
            <w:proofErr w:type="spellEnd"/>
            <w:r w:rsidRPr="00B73957">
              <w:rPr>
                <w:rStyle w:val="FontStyle29"/>
                <w:i w:val="0"/>
                <w:iCs w:val="0"/>
                <w:sz w:val="24"/>
                <w:szCs w:val="24"/>
                <w:lang w:eastAsia="id-ID"/>
              </w:rPr>
              <w:t xml:space="preserve"> internal </w:t>
            </w:r>
            <w:proofErr w:type="spellStart"/>
            <w:r w:rsidRPr="00B73957">
              <w:rPr>
                <w:rStyle w:val="FontStyle29"/>
                <w:i w:val="0"/>
                <w:iCs w:val="0"/>
                <w:sz w:val="24"/>
                <w:szCs w:val="24"/>
                <w:lang w:eastAsia="id-ID"/>
              </w:rPr>
              <w:t>efektif</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dalam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mendukung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pelaksanaan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operasional</w:t>
            </w:r>
            <w:proofErr w:type="spellEnd"/>
            <w:r w:rsidRPr="00B73957">
              <w:rPr>
                <w:rStyle w:val="FontStyle29"/>
                <w:i w:val="0"/>
                <w:iCs w:val="0"/>
                <w:sz w:val="24"/>
                <w:szCs w:val="24"/>
                <w:lang w:eastAsia="id-ID"/>
              </w:rPr>
              <w:t>;</w:t>
            </w:r>
          </w:p>
          <w:p w14:paraId="24E8B759" w14:textId="77777777" w:rsidR="007C4CAC" w:rsidRPr="00B73957" w:rsidRDefault="007C4CAC" w:rsidP="007814C6">
            <w:pPr>
              <w:pStyle w:val="Style21"/>
              <w:widowControl/>
              <w:numPr>
                <w:ilvl w:val="0"/>
                <w:numId w:val="141"/>
              </w:numPr>
              <w:spacing w:before="60" w:after="60" w:line="240" w:lineRule="auto"/>
              <w:ind w:left="567" w:right="153" w:hanging="567"/>
              <w:jc w:val="both"/>
              <w:rPr>
                <w:rStyle w:val="FontStyle29"/>
                <w:i w:val="0"/>
                <w:iCs w:val="0"/>
                <w:sz w:val="24"/>
                <w:szCs w:val="24"/>
                <w:lang w:eastAsia="id-ID"/>
              </w:rPr>
            </w:pPr>
            <w:proofErr w:type="spellStart"/>
            <w:r w:rsidRPr="00B73957">
              <w:rPr>
                <w:rStyle w:val="FontStyle29"/>
                <w:i w:val="0"/>
                <w:iCs w:val="0"/>
                <w:sz w:val="24"/>
                <w:szCs w:val="24"/>
                <w:lang w:eastAsia="id-ID"/>
              </w:rPr>
              <w:t>pelaksanaan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kaji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ulang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independen</w:t>
            </w:r>
            <w:proofErr w:type="spellEnd"/>
            <w:r w:rsidRPr="00B73957">
              <w:rPr>
                <w:rStyle w:val="FontStyle29"/>
                <w:i w:val="0"/>
                <w:iCs w:val="0"/>
                <w:sz w:val="24"/>
                <w:szCs w:val="24"/>
                <w:lang w:eastAsia="id-ID"/>
              </w:rPr>
              <w:t xml:space="preserve"> oleh </w:t>
            </w:r>
            <w:proofErr w:type="spellStart"/>
            <w:r w:rsidRPr="00B73957">
              <w:rPr>
                <w:rStyle w:val="FontStyle29"/>
                <w:i w:val="0"/>
                <w:iCs w:val="0"/>
                <w:sz w:val="24"/>
                <w:szCs w:val="24"/>
                <w:lang w:eastAsia="id-ID"/>
              </w:rPr>
              <w:t>satuan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kerja</w:t>
            </w:r>
            <w:proofErr w:type="spellEnd"/>
            <w:r w:rsidRPr="00B73957">
              <w:rPr>
                <w:rStyle w:val="FontStyle29"/>
                <w:i w:val="0"/>
                <w:iCs w:val="0"/>
                <w:sz w:val="24"/>
                <w:szCs w:val="24"/>
                <w:lang w:eastAsia="id-ID"/>
              </w:rPr>
              <w:t xml:space="preserve"> audit internal dan </w:t>
            </w:r>
            <w:proofErr w:type="spellStart"/>
            <w:r w:rsidRPr="00B73957">
              <w:rPr>
                <w:rStyle w:val="FontStyle29"/>
                <w:i w:val="0"/>
                <w:iCs w:val="0"/>
                <w:sz w:val="24"/>
                <w:szCs w:val="24"/>
                <w:lang w:eastAsia="id-ID"/>
              </w:rPr>
              <w:t>fungsi</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melakukan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kaji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ulang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independen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memadai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baik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dari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sisi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metodologi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frekuensi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maupun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pelaporan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kepada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Direksi</w:t>
            </w:r>
            <w:proofErr w:type="spellEnd"/>
            <w:r w:rsidRPr="00B73957">
              <w:rPr>
                <w:rStyle w:val="FontStyle29"/>
                <w:i w:val="0"/>
                <w:iCs w:val="0"/>
                <w:sz w:val="24"/>
                <w:szCs w:val="24"/>
                <w:lang w:eastAsia="id-ID"/>
              </w:rPr>
              <w:t xml:space="preserve">, Dewan </w:t>
            </w:r>
            <w:proofErr w:type="spellStart"/>
            <w:r w:rsidRPr="00B73957">
              <w:rPr>
                <w:rStyle w:val="FontStyle29"/>
                <w:i w:val="0"/>
                <w:iCs w:val="0"/>
                <w:sz w:val="24"/>
                <w:szCs w:val="24"/>
                <w:lang w:eastAsia="id-ID"/>
              </w:rPr>
              <w:t>Komisaris</w:t>
            </w:r>
            <w:proofErr w:type="spellEnd"/>
            <w:r w:rsidRPr="00B73957">
              <w:rPr>
                <w:rStyle w:val="FontStyle29"/>
                <w:i w:val="0"/>
                <w:iCs w:val="0"/>
                <w:sz w:val="24"/>
                <w:szCs w:val="24"/>
                <w:lang w:eastAsia="id-ID"/>
              </w:rPr>
              <w:t>, dan/</w:t>
            </w:r>
            <w:proofErr w:type="spellStart"/>
            <w:r w:rsidRPr="00B73957">
              <w:rPr>
                <w:rStyle w:val="FontStyle29"/>
                <w:i w:val="0"/>
                <w:iCs w:val="0"/>
                <w:sz w:val="24"/>
                <w:szCs w:val="24"/>
                <w:lang w:eastAsia="id-ID"/>
              </w:rPr>
              <w:t>atau</w:t>
            </w:r>
            <w:proofErr w:type="spellEnd"/>
            <w:r w:rsidRPr="00B73957">
              <w:rPr>
                <w:rStyle w:val="FontStyle29"/>
                <w:i w:val="0"/>
                <w:iCs w:val="0"/>
                <w:sz w:val="24"/>
                <w:szCs w:val="24"/>
                <w:lang w:eastAsia="id-ID"/>
              </w:rPr>
              <w:t xml:space="preserve"> DPS;</w:t>
            </w:r>
          </w:p>
          <w:p w14:paraId="0ECE97EB" w14:textId="77777777" w:rsidR="007C4CAC" w:rsidRPr="00B73957" w:rsidRDefault="007C4CAC" w:rsidP="007814C6">
            <w:pPr>
              <w:pStyle w:val="Style21"/>
              <w:widowControl/>
              <w:numPr>
                <w:ilvl w:val="0"/>
                <w:numId w:val="141"/>
              </w:numPr>
              <w:spacing w:before="60" w:after="60" w:line="240" w:lineRule="auto"/>
              <w:ind w:left="567" w:right="153" w:hanging="567"/>
              <w:jc w:val="both"/>
              <w:rPr>
                <w:rStyle w:val="FontStyle29"/>
                <w:i w:val="0"/>
                <w:iCs w:val="0"/>
                <w:sz w:val="24"/>
                <w:szCs w:val="24"/>
                <w:lang w:eastAsia="id-ID"/>
              </w:rPr>
            </w:pPr>
            <w:proofErr w:type="spellStart"/>
            <w:r w:rsidRPr="00B73957">
              <w:rPr>
                <w:rStyle w:val="FontStyle29"/>
                <w:i w:val="0"/>
                <w:iCs w:val="0"/>
                <w:sz w:val="24"/>
                <w:szCs w:val="24"/>
                <w:lang w:eastAsia="id-ID"/>
              </w:rPr>
              <w:t>terdapat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kelemahan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tetapi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tidak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signifikan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berdasarkan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hasil</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kaji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ulang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independen</w:t>
            </w:r>
            <w:proofErr w:type="spellEnd"/>
            <w:r w:rsidRPr="00B73957">
              <w:rPr>
                <w:rStyle w:val="FontStyle29"/>
                <w:i w:val="0"/>
                <w:iCs w:val="0"/>
                <w:sz w:val="24"/>
                <w:szCs w:val="24"/>
                <w:lang w:eastAsia="id-ID"/>
              </w:rPr>
              <w:t>; dan</w:t>
            </w:r>
          </w:p>
          <w:p w14:paraId="26A6C9E5" w14:textId="77777777" w:rsidR="007C4CAC" w:rsidRPr="00B73957" w:rsidRDefault="007C4CAC" w:rsidP="007814C6">
            <w:pPr>
              <w:pStyle w:val="Style21"/>
              <w:widowControl/>
              <w:numPr>
                <w:ilvl w:val="0"/>
                <w:numId w:val="141"/>
              </w:numPr>
              <w:spacing w:before="60" w:after="60" w:line="240" w:lineRule="auto"/>
              <w:ind w:left="567" w:right="153" w:hanging="567"/>
              <w:jc w:val="both"/>
              <w:rPr>
                <w:rStyle w:val="FontStyle29"/>
                <w:i w:val="0"/>
                <w:iCs w:val="0"/>
                <w:sz w:val="24"/>
                <w:szCs w:val="24"/>
                <w:lang w:eastAsia="id-ID"/>
              </w:rPr>
            </w:pPr>
            <w:proofErr w:type="spellStart"/>
            <w:r w:rsidRPr="00B73957">
              <w:rPr>
                <w:rStyle w:val="FontStyle29"/>
                <w:i w:val="0"/>
                <w:iCs w:val="0"/>
                <w:sz w:val="24"/>
                <w:szCs w:val="24"/>
                <w:lang w:eastAsia="id-ID"/>
              </w:rPr>
              <w:t>tindak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lanjut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atas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kaji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ulang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independen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telah</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dilaksanakan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dengan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memadai</w:t>
            </w:r>
            <w:proofErr w:type="spellEnd"/>
            <w:r w:rsidRPr="00B73957">
              <w:rPr>
                <w:rStyle w:val="FontStyle29"/>
                <w:i w:val="0"/>
                <w:iCs w:val="0"/>
                <w:sz w:val="24"/>
                <w:szCs w:val="24"/>
                <w:lang w:eastAsia="id-ID"/>
              </w:rPr>
              <w:t>.</w:t>
            </w:r>
          </w:p>
        </w:tc>
      </w:tr>
      <w:tr w:rsidR="00F622C7" w:rsidRPr="00B73957" w14:paraId="2520A477" w14:textId="77777777" w:rsidTr="00CB0DE0">
        <w:tc>
          <w:tcPr>
            <w:tcW w:w="1843" w:type="dxa"/>
            <w:tcBorders>
              <w:top w:val="single" w:sz="6" w:space="0" w:color="auto"/>
              <w:left w:val="single" w:sz="6" w:space="0" w:color="auto"/>
              <w:bottom w:val="single" w:sz="6" w:space="0" w:color="auto"/>
              <w:right w:val="single" w:sz="6" w:space="0" w:color="auto"/>
            </w:tcBorders>
          </w:tcPr>
          <w:p w14:paraId="6B986F59" w14:textId="77777777" w:rsidR="007C4CAC" w:rsidRPr="00B73957" w:rsidRDefault="007C4CAC" w:rsidP="00764392">
            <w:pPr>
              <w:pStyle w:val="Style19"/>
              <w:spacing w:before="60" w:after="60" w:line="240" w:lineRule="auto"/>
              <w:rPr>
                <w:rStyle w:val="FontStyle28"/>
                <w:i w:val="0"/>
                <w:iCs w:val="0"/>
                <w:sz w:val="24"/>
                <w:szCs w:val="24"/>
                <w:lang w:eastAsia="id-ID"/>
              </w:rPr>
            </w:pPr>
            <w:proofErr w:type="spellStart"/>
            <w:r w:rsidRPr="00B73957">
              <w:rPr>
                <w:rStyle w:val="FontStyle28"/>
                <w:i w:val="0"/>
                <w:iCs w:val="0"/>
                <w:sz w:val="24"/>
                <w:szCs w:val="24"/>
                <w:lang w:eastAsia="id-ID"/>
              </w:rPr>
              <w:lastRenderedPageBreak/>
              <w:t>Peringkat</w:t>
            </w:r>
            <w:proofErr w:type="spellEnd"/>
            <w:r w:rsidRPr="00B73957">
              <w:rPr>
                <w:rStyle w:val="FontStyle28"/>
                <w:i w:val="0"/>
                <w:iCs w:val="0"/>
                <w:sz w:val="24"/>
                <w:szCs w:val="24"/>
                <w:lang w:eastAsia="id-ID"/>
              </w:rPr>
              <w:t xml:space="preserve"> 3 (</w:t>
            </w:r>
            <w:proofErr w:type="spellStart"/>
            <w:r w:rsidRPr="00B73957">
              <w:rPr>
                <w:rStyle w:val="FontStyle28"/>
                <w:i w:val="0"/>
                <w:iCs w:val="0"/>
                <w:sz w:val="24"/>
                <w:szCs w:val="24"/>
                <w:lang w:eastAsia="id-ID"/>
              </w:rPr>
              <w:t>Cukup</w:t>
            </w:r>
            <w:proofErr w:type="spellEnd"/>
            <w:r w:rsidRPr="00B73957">
              <w:rPr>
                <w:rStyle w:val="FontStyle28"/>
                <w:i w:val="0"/>
                <w:iCs w:val="0"/>
                <w:sz w:val="24"/>
                <w:szCs w:val="24"/>
                <w:lang w:eastAsia="id-ID"/>
              </w:rPr>
              <w:t>)</w:t>
            </w:r>
          </w:p>
          <w:p w14:paraId="51F48BC9" w14:textId="77777777" w:rsidR="007C4CAC" w:rsidRPr="00B73957" w:rsidRDefault="007C4CAC" w:rsidP="00764392">
            <w:pPr>
              <w:pStyle w:val="Style19"/>
              <w:spacing w:before="60" w:after="60" w:line="240" w:lineRule="auto"/>
              <w:rPr>
                <w:rStyle w:val="FontStyle29"/>
                <w:i w:val="0"/>
                <w:iCs w:val="0"/>
                <w:sz w:val="24"/>
                <w:szCs w:val="24"/>
                <w:lang w:eastAsia="id-ID"/>
              </w:rPr>
            </w:pPr>
          </w:p>
          <w:p w14:paraId="2DA391EF" w14:textId="77777777" w:rsidR="007C4CAC" w:rsidRPr="00B73957" w:rsidRDefault="007C4CAC" w:rsidP="00764392">
            <w:pPr>
              <w:pStyle w:val="Style8"/>
              <w:spacing w:before="60" w:after="60" w:line="240" w:lineRule="auto"/>
              <w:ind w:left="389"/>
              <w:jc w:val="center"/>
              <w:rPr>
                <w:rStyle w:val="FontStyle29"/>
                <w:i w:val="0"/>
                <w:iCs w:val="0"/>
                <w:sz w:val="24"/>
                <w:szCs w:val="24"/>
              </w:rPr>
            </w:pPr>
          </w:p>
        </w:tc>
        <w:tc>
          <w:tcPr>
            <w:tcW w:w="7655" w:type="dxa"/>
            <w:tcBorders>
              <w:top w:val="single" w:sz="6" w:space="0" w:color="auto"/>
              <w:left w:val="single" w:sz="6" w:space="0" w:color="auto"/>
              <w:bottom w:val="single" w:sz="6" w:space="0" w:color="auto"/>
              <w:right w:val="single" w:sz="6" w:space="0" w:color="auto"/>
            </w:tcBorders>
          </w:tcPr>
          <w:p w14:paraId="77225796" w14:textId="77777777" w:rsidR="007C4CAC" w:rsidRPr="00B73957" w:rsidRDefault="007C4CAC" w:rsidP="00764392">
            <w:pPr>
              <w:pStyle w:val="Style1"/>
              <w:spacing w:before="60" w:after="60" w:line="240" w:lineRule="auto"/>
              <w:ind w:right="153" w:firstLine="0"/>
              <w:rPr>
                <w:rStyle w:val="FontStyle29"/>
                <w:i w:val="0"/>
                <w:iCs w:val="0"/>
                <w:sz w:val="24"/>
                <w:szCs w:val="24"/>
                <w:lang w:eastAsia="id-ID"/>
              </w:rPr>
            </w:pPr>
            <w:proofErr w:type="spellStart"/>
            <w:r w:rsidRPr="00B73957">
              <w:rPr>
                <w:rStyle w:val="FontStyle29"/>
                <w:i w:val="0"/>
                <w:iCs w:val="0"/>
                <w:sz w:val="24"/>
                <w:szCs w:val="24"/>
                <w:lang w:eastAsia="id-ID"/>
              </w:rPr>
              <w:t>Kualitas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penerapan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operasional</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cukup</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memadai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Meskipun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persyaratan</w:t>
            </w:r>
            <w:proofErr w:type="spellEnd"/>
            <w:r w:rsidRPr="00B73957">
              <w:rPr>
                <w:rStyle w:val="FontStyle29"/>
                <w:i w:val="0"/>
                <w:iCs w:val="0"/>
                <w:sz w:val="24"/>
                <w:szCs w:val="24"/>
                <w:lang w:eastAsia="id-ID"/>
              </w:rPr>
              <w:t xml:space="preserve"> minimum </w:t>
            </w:r>
            <w:proofErr w:type="spellStart"/>
            <w:r w:rsidRPr="00B73957">
              <w:rPr>
                <w:rStyle w:val="FontStyle29"/>
                <w:i w:val="0"/>
                <w:iCs w:val="0"/>
                <w:sz w:val="24"/>
                <w:szCs w:val="24"/>
                <w:lang w:eastAsia="id-ID"/>
              </w:rPr>
              <w:t>terpenuhi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terdapat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beberapa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kelemahan</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memerlukan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perhatian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w:t>
            </w:r>
          </w:p>
          <w:p w14:paraId="7B87068E" w14:textId="1B085B9B" w:rsidR="007C4CAC" w:rsidRPr="00B73957" w:rsidRDefault="007C4CAC" w:rsidP="00764392">
            <w:pPr>
              <w:pStyle w:val="Style1"/>
              <w:spacing w:before="60" w:after="60" w:line="240" w:lineRule="auto"/>
              <w:ind w:right="153" w:firstLine="0"/>
              <w:rPr>
                <w:rStyle w:val="FontStyle29"/>
                <w:i w:val="0"/>
                <w:iCs w:val="0"/>
                <w:sz w:val="24"/>
                <w:szCs w:val="24"/>
                <w:lang w:eastAsia="id-ID"/>
              </w:rPr>
            </w:pPr>
            <w:proofErr w:type="spellStart"/>
            <w:r w:rsidRPr="00B73957">
              <w:rPr>
                <w:rStyle w:val="FontStyle29"/>
                <w:i w:val="0"/>
                <w:iCs w:val="0"/>
                <w:sz w:val="24"/>
                <w:szCs w:val="24"/>
                <w:lang w:eastAsia="id-ID"/>
              </w:rPr>
              <w:t>Contoh</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karakteristik</w:t>
            </w:r>
            <w:proofErr w:type="spellEnd"/>
            <w:r w:rsidR="00764392" w:rsidRPr="00B73957">
              <w:rPr>
                <w:rStyle w:val="FontStyle29"/>
                <w:i w:val="0"/>
                <w:iCs w:val="0"/>
                <w:sz w:val="24"/>
                <w:szCs w:val="24"/>
                <w:lang w:eastAsia="id-ID"/>
              </w:rPr>
              <w:t xml:space="preserve"> </w:t>
            </w:r>
            <w:r w:rsidR="00DF7332" w:rsidRPr="00B73957">
              <w:rPr>
                <w:lang w:val="en-GB"/>
              </w:rPr>
              <w:t>LKM</w:t>
            </w:r>
            <w:r w:rsidR="00DF7332" w:rsidRPr="00B73957">
              <w:rPr>
                <w:rStyle w:val="FontStyle29"/>
                <w:i w:val="0"/>
                <w:iCs w:val="0"/>
                <w:sz w:val="24"/>
                <w:szCs w:val="24"/>
                <w:lang w:eastAsia="id-ID"/>
              </w:rPr>
              <w:t xml:space="preserve"> </w:t>
            </w:r>
            <w:r w:rsidRPr="00B73957">
              <w:rPr>
                <w:rStyle w:val="FontStyle29"/>
                <w:i w:val="0"/>
                <w:iCs w:val="0"/>
                <w:sz w:val="24"/>
                <w:szCs w:val="24"/>
                <w:lang w:eastAsia="id-ID"/>
              </w:rPr>
              <w:t xml:space="preserve">yang </w:t>
            </w:r>
            <w:proofErr w:type="spellStart"/>
            <w:r w:rsidRPr="00B73957">
              <w:rPr>
                <w:rStyle w:val="FontStyle29"/>
                <w:i w:val="0"/>
                <w:iCs w:val="0"/>
                <w:sz w:val="24"/>
                <w:szCs w:val="24"/>
                <w:lang w:eastAsia="id-ID"/>
              </w:rPr>
              <w:t>termasuk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dalam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peringkat</w:t>
            </w:r>
            <w:proofErr w:type="spellEnd"/>
            <w:r w:rsidRPr="00B73957">
              <w:rPr>
                <w:rStyle w:val="FontStyle29"/>
                <w:i w:val="0"/>
                <w:iCs w:val="0"/>
                <w:sz w:val="24"/>
                <w:szCs w:val="24"/>
                <w:lang w:eastAsia="id-ID"/>
              </w:rPr>
              <w:t xml:space="preserve"> 3 (</w:t>
            </w:r>
            <w:proofErr w:type="spellStart"/>
            <w:r w:rsidRPr="00B73957">
              <w:rPr>
                <w:rStyle w:val="FontStyle29"/>
                <w:i w:val="0"/>
                <w:iCs w:val="0"/>
                <w:sz w:val="24"/>
                <w:szCs w:val="24"/>
                <w:lang w:eastAsia="id-ID"/>
              </w:rPr>
              <w:t>cukup</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antara</w:t>
            </w:r>
            <w:proofErr w:type="spellEnd"/>
            <w:r w:rsidRPr="00B73957">
              <w:rPr>
                <w:rStyle w:val="FontStyle29"/>
                <w:i w:val="0"/>
                <w:iCs w:val="0"/>
                <w:sz w:val="24"/>
                <w:szCs w:val="24"/>
                <w:lang w:eastAsia="id-ID"/>
              </w:rPr>
              <w:t xml:space="preserve"> lain </w:t>
            </w:r>
            <w:proofErr w:type="spellStart"/>
            <w:r w:rsidRPr="00B73957">
              <w:rPr>
                <w:rStyle w:val="FontStyle29"/>
                <w:i w:val="0"/>
                <w:iCs w:val="0"/>
                <w:sz w:val="24"/>
                <w:szCs w:val="24"/>
                <w:lang w:eastAsia="id-ID"/>
              </w:rPr>
              <w:t>sebagai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berikut</w:t>
            </w:r>
            <w:proofErr w:type="spellEnd"/>
            <w:r w:rsidRPr="00B73957">
              <w:rPr>
                <w:rStyle w:val="FontStyle29"/>
                <w:i w:val="0"/>
                <w:iCs w:val="0"/>
                <w:sz w:val="24"/>
                <w:szCs w:val="24"/>
                <w:lang w:eastAsia="id-ID"/>
              </w:rPr>
              <w:t>:</w:t>
            </w:r>
          </w:p>
          <w:p w14:paraId="0613798A" w14:textId="3EC30DFC" w:rsidR="007C4CAC" w:rsidRPr="00B73957" w:rsidRDefault="007C4CAC" w:rsidP="007814C6">
            <w:pPr>
              <w:pStyle w:val="Style20"/>
              <w:widowControl/>
              <w:numPr>
                <w:ilvl w:val="0"/>
                <w:numId w:val="142"/>
              </w:numPr>
              <w:tabs>
                <w:tab w:val="left" w:pos="542"/>
              </w:tabs>
              <w:spacing w:before="60" w:after="60" w:line="240" w:lineRule="auto"/>
              <w:ind w:left="567" w:right="153" w:hanging="567"/>
              <w:jc w:val="both"/>
              <w:rPr>
                <w:rStyle w:val="FontStyle29"/>
                <w:i w:val="0"/>
                <w:iCs w:val="0"/>
                <w:sz w:val="24"/>
                <w:szCs w:val="24"/>
                <w:lang w:eastAsia="id-ID"/>
              </w:rPr>
            </w:pPr>
            <w:r w:rsidRPr="00B73957">
              <w:rPr>
                <w:rStyle w:val="FontStyle29"/>
                <w:i w:val="0"/>
                <w:iCs w:val="0"/>
                <w:sz w:val="24"/>
                <w:szCs w:val="24"/>
                <w:lang w:eastAsia="id-ID"/>
              </w:rPr>
              <w:tab/>
            </w:r>
            <w:proofErr w:type="spellStart"/>
            <w:r w:rsidRPr="00B73957">
              <w:rPr>
                <w:rStyle w:val="FontStyle29"/>
                <w:i w:val="0"/>
                <w:iCs w:val="0"/>
                <w:sz w:val="24"/>
                <w:szCs w:val="24"/>
                <w:lang w:eastAsia="id-ID"/>
              </w:rPr>
              <w:t>perumusan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tingkat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akan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diambil</w:t>
            </w:r>
            <w:proofErr w:type="spellEnd"/>
            <w:r w:rsidRPr="00B73957">
              <w:rPr>
                <w:rStyle w:val="FontStyle29"/>
                <w:i w:val="0"/>
                <w:iCs w:val="0"/>
                <w:sz w:val="24"/>
                <w:szCs w:val="24"/>
                <w:lang w:eastAsia="id-ID"/>
              </w:rPr>
              <w:t xml:space="preserve"> </w:t>
            </w:r>
            <w:r w:rsidRPr="00B73957">
              <w:rPr>
                <w:rStyle w:val="FontStyle28"/>
                <w:i w:val="0"/>
                <w:iCs w:val="0"/>
                <w:sz w:val="24"/>
                <w:szCs w:val="24"/>
                <w:lang w:eastAsia="id-ID"/>
              </w:rPr>
              <w:t>(risk</w:t>
            </w:r>
            <w:r w:rsidRPr="00B73957">
              <w:rPr>
                <w:rStyle w:val="FontStyle28"/>
                <w:i w:val="0"/>
                <w:iCs w:val="0"/>
                <w:sz w:val="24"/>
                <w:szCs w:val="24"/>
                <w:lang w:eastAsia="id-ID"/>
              </w:rPr>
              <w:br/>
              <w:t xml:space="preserve">appetite) </w:t>
            </w:r>
            <w:r w:rsidRPr="00B73957">
              <w:rPr>
                <w:rStyle w:val="FontStyle29"/>
                <w:i w:val="0"/>
                <w:iCs w:val="0"/>
                <w:sz w:val="24"/>
                <w:szCs w:val="24"/>
                <w:lang w:eastAsia="id-ID"/>
              </w:rPr>
              <w:t xml:space="preserve">dan </w:t>
            </w:r>
            <w:proofErr w:type="spellStart"/>
            <w:r w:rsidRPr="00B73957">
              <w:rPr>
                <w:rStyle w:val="FontStyle29"/>
                <w:i w:val="0"/>
                <w:iCs w:val="0"/>
                <w:sz w:val="24"/>
                <w:szCs w:val="24"/>
                <w:lang w:eastAsia="id-ID"/>
              </w:rPr>
              <w:t>toleransi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r w:rsidR="00DF7332" w:rsidRPr="00B73957">
              <w:rPr>
                <w:rStyle w:val="FontStyle28"/>
                <w:sz w:val="24"/>
                <w:szCs w:val="24"/>
                <w:lang w:eastAsia="id-ID"/>
              </w:rPr>
              <w:t>risk tolerance</w:t>
            </w:r>
            <w:r w:rsidRPr="00B73957">
              <w:rPr>
                <w:rStyle w:val="FontStyle28"/>
                <w:i w:val="0"/>
                <w:iCs w:val="0"/>
                <w:sz w:val="24"/>
                <w:szCs w:val="24"/>
                <w:lang w:eastAsia="id-ID"/>
              </w:rPr>
              <w:t xml:space="preserve">) </w:t>
            </w:r>
            <w:proofErr w:type="spellStart"/>
            <w:r w:rsidRPr="00B73957">
              <w:rPr>
                <w:rStyle w:val="FontStyle29"/>
                <w:i w:val="0"/>
                <w:iCs w:val="0"/>
                <w:sz w:val="24"/>
                <w:szCs w:val="24"/>
                <w:lang w:eastAsia="id-ID"/>
              </w:rPr>
              <w:t>cukup</w:t>
            </w:r>
            <w:proofErr w:type="spellEnd"/>
            <w:r w:rsidRPr="00B73957">
              <w:rPr>
                <w:rStyle w:val="FontStyle29"/>
                <w:i w:val="0"/>
                <w:iCs w:val="0"/>
                <w:sz w:val="24"/>
                <w:szCs w:val="24"/>
                <w:lang w:eastAsia="id-ID"/>
              </w:rPr>
              <w:br/>
            </w:r>
            <w:proofErr w:type="spellStart"/>
            <w:r w:rsidRPr="00B73957">
              <w:rPr>
                <w:rStyle w:val="FontStyle29"/>
                <w:i w:val="0"/>
                <w:iCs w:val="0"/>
                <w:sz w:val="24"/>
                <w:szCs w:val="24"/>
                <w:lang w:eastAsia="id-ID"/>
              </w:rPr>
              <w:t>memadai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tetapi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tidak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selalu</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sejalan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dengan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sasaran</w:t>
            </w:r>
            <w:proofErr w:type="spellEnd"/>
            <w:r w:rsidRPr="00B73957">
              <w:rPr>
                <w:rStyle w:val="FontStyle29"/>
                <w:i w:val="0"/>
                <w:iCs w:val="0"/>
                <w:sz w:val="24"/>
                <w:szCs w:val="24"/>
                <w:lang w:eastAsia="id-ID"/>
              </w:rPr>
              <w:br/>
            </w:r>
            <w:proofErr w:type="spellStart"/>
            <w:r w:rsidRPr="00B73957">
              <w:rPr>
                <w:rStyle w:val="FontStyle29"/>
                <w:i w:val="0"/>
                <w:iCs w:val="0"/>
                <w:sz w:val="24"/>
                <w:szCs w:val="24"/>
                <w:lang w:eastAsia="id-ID"/>
              </w:rPr>
              <w:t>strategis</w:t>
            </w:r>
            <w:proofErr w:type="spellEnd"/>
            <w:r w:rsidRPr="00B73957">
              <w:rPr>
                <w:rStyle w:val="FontStyle29"/>
                <w:i w:val="0"/>
                <w:iCs w:val="0"/>
                <w:sz w:val="24"/>
                <w:szCs w:val="24"/>
                <w:lang w:eastAsia="id-ID"/>
              </w:rPr>
              <w:t xml:space="preserve"> dan strategi </w:t>
            </w:r>
            <w:proofErr w:type="spellStart"/>
            <w:r w:rsidRPr="00B73957">
              <w:rPr>
                <w:rStyle w:val="FontStyle29"/>
                <w:i w:val="0"/>
                <w:iCs w:val="0"/>
                <w:sz w:val="24"/>
                <w:szCs w:val="24"/>
                <w:lang w:eastAsia="id-ID"/>
              </w:rPr>
              <w:t>bisnis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secara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keseluruhan</w:t>
            </w:r>
            <w:proofErr w:type="spellEnd"/>
            <w:r w:rsidRPr="00B73957">
              <w:rPr>
                <w:rStyle w:val="FontStyle29"/>
                <w:i w:val="0"/>
                <w:iCs w:val="0"/>
                <w:sz w:val="24"/>
                <w:szCs w:val="24"/>
                <w:lang w:eastAsia="id-ID"/>
              </w:rPr>
              <w:t>;</w:t>
            </w:r>
          </w:p>
          <w:p w14:paraId="342A51AA" w14:textId="2AAF0687" w:rsidR="007C4CAC" w:rsidRPr="00B73957" w:rsidRDefault="007C4CAC" w:rsidP="007814C6">
            <w:pPr>
              <w:pStyle w:val="Style20"/>
              <w:widowControl/>
              <w:numPr>
                <w:ilvl w:val="0"/>
                <w:numId w:val="142"/>
              </w:numPr>
              <w:tabs>
                <w:tab w:val="left" w:pos="542"/>
              </w:tabs>
              <w:spacing w:before="60" w:after="60" w:line="240" w:lineRule="auto"/>
              <w:ind w:left="567" w:right="153" w:hanging="567"/>
              <w:jc w:val="both"/>
              <w:rPr>
                <w:rStyle w:val="FontStyle29"/>
                <w:i w:val="0"/>
                <w:iCs w:val="0"/>
                <w:sz w:val="24"/>
                <w:szCs w:val="24"/>
                <w:lang w:eastAsia="id-ID"/>
              </w:rPr>
            </w:pPr>
            <w:proofErr w:type="spellStart"/>
            <w:r w:rsidRPr="00B73957">
              <w:rPr>
                <w:rStyle w:val="FontStyle29"/>
                <w:i w:val="0"/>
                <w:iCs w:val="0"/>
                <w:sz w:val="24"/>
                <w:szCs w:val="24"/>
                <w:lang w:eastAsia="id-ID"/>
              </w:rPr>
              <w:t>Direksi</w:t>
            </w:r>
            <w:proofErr w:type="spellEnd"/>
            <w:r w:rsidRPr="00B73957">
              <w:rPr>
                <w:rStyle w:val="FontStyle29"/>
                <w:i w:val="0"/>
                <w:iCs w:val="0"/>
                <w:sz w:val="24"/>
                <w:szCs w:val="24"/>
                <w:lang w:eastAsia="id-ID"/>
              </w:rPr>
              <w:t xml:space="preserve">, Dewan </w:t>
            </w:r>
            <w:proofErr w:type="spellStart"/>
            <w:r w:rsidRPr="00B73957">
              <w:rPr>
                <w:rStyle w:val="FontStyle29"/>
                <w:i w:val="0"/>
                <w:iCs w:val="0"/>
                <w:sz w:val="24"/>
                <w:szCs w:val="24"/>
                <w:lang w:eastAsia="id-ID"/>
              </w:rPr>
              <w:t>Komisaris</w:t>
            </w:r>
            <w:proofErr w:type="spellEnd"/>
            <w:r w:rsidRPr="00B73957">
              <w:rPr>
                <w:rStyle w:val="FontStyle29"/>
                <w:i w:val="0"/>
                <w:iCs w:val="0"/>
                <w:sz w:val="24"/>
                <w:szCs w:val="24"/>
                <w:lang w:eastAsia="id-ID"/>
              </w:rPr>
              <w:t>, dan/</w:t>
            </w:r>
            <w:proofErr w:type="spellStart"/>
            <w:r w:rsidRPr="00B73957">
              <w:rPr>
                <w:rStyle w:val="FontStyle29"/>
                <w:i w:val="0"/>
                <w:iCs w:val="0"/>
                <w:sz w:val="24"/>
                <w:szCs w:val="24"/>
                <w:lang w:eastAsia="id-ID"/>
              </w:rPr>
              <w:t>atau</w:t>
            </w:r>
            <w:proofErr w:type="spellEnd"/>
            <w:r w:rsidRPr="00B73957">
              <w:rPr>
                <w:rStyle w:val="FontStyle29"/>
                <w:i w:val="0"/>
                <w:iCs w:val="0"/>
                <w:sz w:val="24"/>
                <w:szCs w:val="24"/>
                <w:lang w:eastAsia="id-ID"/>
              </w:rPr>
              <w:t xml:space="preserve"> DPS </w:t>
            </w:r>
            <w:proofErr w:type="spellStart"/>
            <w:r w:rsidRPr="00B73957">
              <w:rPr>
                <w:rStyle w:val="FontStyle29"/>
                <w:i w:val="0"/>
                <w:iCs w:val="0"/>
                <w:sz w:val="24"/>
                <w:szCs w:val="24"/>
                <w:lang w:eastAsia="id-ID"/>
              </w:rPr>
              <w:t>memiliki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kesadaran</w:t>
            </w:r>
            <w:proofErr w:type="spellEnd"/>
            <w:r w:rsidRPr="00B73957">
              <w:rPr>
                <w:rStyle w:val="FontStyle29"/>
                <w:i w:val="0"/>
                <w:iCs w:val="0"/>
                <w:sz w:val="24"/>
                <w:szCs w:val="24"/>
                <w:lang w:eastAsia="id-ID"/>
              </w:rPr>
              <w:t xml:space="preserve"> </w:t>
            </w:r>
            <w:r w:rsidRPr="00B73957">
              <w:rPr>
                <w:rStyle w:val="FontStyle28"/>
                <w:i w:val="0"/>
                <w:iCs w:val="0"/>
                <w:sz w:val="24"/>
                <w:szCs w:val="24"/>
                <w:lang w:eastAsia="id-ID"/>
              </w:rPr>
              <w:t>(</w:t>
            </w:r>
            <w:r w:rsidR="00DF7332" w:rsidRPr="00B73957">
              <w:rPr>
                <w:rStyle w:val="FontStyle28"/>
                <w:sz w:val="24"/>
                <w:szCs w:val="24"/>
                <w:lang w:eastAsia="id-ID"/>
              </w:rPr>
              <w:t>awareness</w:t>
            </w:r>
            <w:r w:rsidRPr="00B73957">
              <w:rPr>
                <w:rStyle w:val="FontStyle28"/>
                <w:i w:val="0"/>
                <w:iCs w:val="0"/>
                <w:sz w:val="24"/>
                <w:szCs w:val="24"/>
                <w:lang w:eastAsia="id-ID"/>
              </w:rPr>
              <w:t xml:space="preserve">) </w:t>
            </w:r>
            <w:r w:rsidRPr="00B73957">
              <w:rPr>
                <w:rStyle w:val="FontStyle29"/>
                <w:i w:val="0"/>
                <w:iCs w:val="0"/>
                <w:sz w:val="24"/>
                <w:szCs w:val="24"/>
                <w:lang w:eastAsia="id-ID"/>
              </w:rPr>
              <w:t xml:space="preserve">dan </w:t>
            </w:r>
            <w:proofErr w:type="spellStart"/>
            <w:r w:rsidRPr="00B73957">
              <w:rPr>
                <w:rStyle w:val="FontStyle29"/>
                <w:i w:val="0"/>
                <w:iCs w:val="0"/>
                <w:sz w:val="24"/>
                <w:szCs w:val="24"/>
                <w:lang w:eastAsia="id-ID"/>
              </w:rPr>
              <w:t>pemahaman</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cukup</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baik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mengenai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operasional</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sumber</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operasional</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tingkat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operasional</w:t>
            </w:r>
            <w:proofErr w:type="spellEnd"/>
            <w:r w:rsidRPr="00B73957">
              <w:rPr>
                <w:rStyle w:val="FontStyle29"/>
                <w:i w:val="0"/>
                <w:iCs w:val="0"/>
                <w:sz w:val="24"/>
                <w:szCs w:val="24"/>
                <w:lang w:eastAsia="id-ID"/>
              </w:rPr>
              <w:t xml:space="preserve"> di </w:t>
            </w:r>
            <w:r w:rsidR="00DF7332" w:rsidRPr="00B73957">
              <w:rPr>
                <w:lang w:val="en-GB"/>
              </w:rPr>
              <w:t>LKM</w:t>
            </w:r>
            <w:r w:rsidRPr="00B73957">
              <w:rPr>
                <w:rStyle w:val="FontStyle29"/>
                <w:i w:val="0"/>
                <w:iCs w:val="0"/>
                <w:sz w:val="24"/>
                <w:szCs w:val="24"/>
                <w:lang w:eastAsia="id-ID"/>
              </w:rPr>
              <w:t>;</w:t>
            </w:r>
          </w:p>
          <w:p w14:paraId="568BB8E1" w14:textId="77777777" w:rsidR="007C4CAC" w:rsidRPr="00B73957" w:rsidRDefault="007C4CAC" w:rsidP="007814C6">
            <w:pPr>
              <w:pStyle w:val="Style20"/>
              <w:widowControl/>
              <w:numPr>
                <w:ilvl w:val="0"/>
                <w:numId w:val="142"/>
              </w:numPr>
              <w:tabs>
                <w:tab w:val="left" w:pos="542"/>
              </w:tabs>
              <w:spacing w:before="60" w:after="60" w:line="240" w:lineRule="auto"/>
              <w:ind w:left="567" w:right="153" w:hanging="567"/>
              <w:jc w:val="both"/>
              <w:rPr>
                <w:rStyle w:val="FontStyle29"/>
                <w:i w:val="0"/>
                <w:iCs w:val="0"/>
                <w:sz w:val="24"/>
                <w:szCs w:val="24"/>
                <w:lang w:eastAsia="id-ID"/>
              </w:rPr>
            </w:pPr>
            <w:proofErr w:type="spellStart"/>
            <w:r w:rsidRPr="00B73957">
              <w:rPr>
                <w:rStyle w:val="FontStyle29"/>
                <w:i w:val="0"/>
                <w:iCs w:val="0"/>
                <w:sz w:val="24"/>
                <w:szCs w:val="24"/>
                <w:lang w:eastAsia="id-ID"/>
              </w:rPr>
              <w:t>budaya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operasional</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cukup</w:t>
            </w:r>
            <w:proofErr w:type="spellEnd"/>
            <w:r w:rsidRPr="00B73957">
              <w:rPr>
                <w:rStyle w:val="FontStyle29"/>
                <w:i w:val="0"/>
                <w:iCs w:val="0"/>
                <w:sz w:val="24"/>
                <w:szCs w:val="24"/>
                <w:lang w:eastAsia="id-ID"/>
              </w:rPr>
              <w:br/>
            </w:r>
            <w:proofErr w:type="spellStart"/>
            <w:r w:rsidRPr="00B73957">
              <w:rPr>
                <w:rStyle w:val="FontStyle29"/>
                <w:i w:val="0"/>
                <w:iCs w:val="0"/>
                <w:sz w:val="24"/>
                <w:szCs w:val="24"/>
                <w:lang w:eastAsia="id-ID"/>
              </w:rPr>
              <w:t>kuat</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telah</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diinternalisasikan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dengan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cukup</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baik</w:t>
            </w:r>
            <w:proofErr w:type="spellEnd"/>
            <w:r w:rsidRPr="00B73957">
              <w:rPr>
                <w:rStyle w:val="FontStyle29"/>
                <w:i w:val="0"/>
                <w:iCs w:val="0"/>
                <w:sz w:val="24"/>
                <w:szCs w:val="24"/>
                <w:lang w:eastAsia="id-ID"/>
              </w:rPr>
              <w:br/>
            </w:r>
            <w:proofErr w:type="spellStart"/>
            <w:r w:rsidRPr="00B73957">
              <w:rPr>
                <w:rStyle w:val="FontStyle29"/>
                <w:i w:val="0"/>
                <w:iCs w:val="0"/>
                <w:sz w:val="24"/>
                <w:szCs w:val="24"/>
                <w:lang w:eastAsia="id-ID"/>
              </w:rPr>
              <w:t>tetapi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belum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selalu</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dilaksanakan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secara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konsisten</w:t>
            </w:r>
            <w:proofErr w:type="spellEnd"/>
            <w:r w:rsidRPr="00B73957">
              <w:rPr>
                <w:rStyle w:val="FontStyle29"/>
                <w:i w:val="0"/>
                <w:iCs w:val="0"/>
                <w:sz w:val="24"/>
                <w:szCs w:val="24"/>
                <w:lang w:eastAsia="id-ID"/>
              </w:rPr>
              <w:t>;</w:t>
            </w:r>
          </w:p>
          <w:p w14:paraId="49406C93" w14:textId="77777777" w:rsidR="007C4CAC" w:rsidRPr="00B73957" w:rsidRDefault="007C4CAC" w:rsidP="007814C6">
            <w:pPr>
              <w:pStyle w:val="Style20"/>
              <w:widowControl/>
              <w:numPr>
                <w:ilvl w:val="0"/>
                <w:numId w:val="142"/>
              </w:numPr>
              <w:tabs>
                <w:tab w:val="left" w:pos="542"/>
              </w:tabs>
              <w:spacing w:before="60" w:after="60" w:line="240" w:lineRule="auto"/>
              <w:ind w:left="567" w:right="153" w:hanging="567"/>
              <w:jc w:val="both"/>
              <w:rPr>
                <w:rStyle w:val="FontStyle29"/>
                <w:i w:val="0"/>
                <w:iCs w:val="0"/>
                <w:sz w:val="24"/>
                <w:szCs w:val="24"/>
                <w:lang w:eastAsia="id-ID"/>
              </w:rPr>
            </w:pPr>
            <w:r w:rsidRPr="00B73957">
              <w:rPr>
                <w:rStyle w:val="FontStyle29"/>
                <w:i w:val="0"/>
                <w:iCs w:val="0"/>
                <w:sz w:val="24"/>
                <w:szCs w:val="24"/>
                <w:lang w:eastAsia="id-ID"/>
              </w:rPr>
              <w:tab/>
            </w:r>
            <w:proofErr w:type="spellStart"/>
            <w:r w:rsidRPr="00B73957">
              <w:rPr>
                <w:rStyle w:val="FontStyle29"/>
                <w:i w:val="0"/>
                <w:iCs w:val="0"/>
                <w:sz w:val="24"/>
                <w:szCs w:val="24"/>
                <w:lang w:eastAsia="id-ID"/>
              </w:rPr>
              <w:t>pelaksanaan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tugas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Direksi</w:t>
            </w:r>
            <w:proofErr w:type="spellEnd"/>
            <w:r w:rsidRPr="00B73957">
              <w:rPr>
                <w:rStyle w:val="FontStyle29"/>
                <w:i w:val="0"/>
                <w:iCs w:val="0"/>
                <w:sz w:val="24"/>
                <w:szCs w:val="24"/>
                <w:lang w:eastAsia="id-ID"/>
              </w:rPr>
              <w:t xml:space="preserve">, Dewan </w:t>
            </w:r>
            <w:proofErr w:type="spellStart"/>
            <w:r w:rsidRPr="00B73957">
              <w:rPr>
                <w:rStyle w:val="FontStyle29"/>
                <w:i w:val="0"/>
                <w:iCs w:val="0"/>
                <w:sz w:val="24"/>
                <w:szCs w:val="24"/>
                <w:lang w:eastAsia="id-ID"/>
              </w:rPr>
              <w:t>Komisaris</w:t>
            </w:r>
            <w:proofErr w:type="spellEnd"/>
            <w:r w:rsidRPr="00B73957">
              <w:rPr>
                <w:rStyle w:val="FontStyle29"/>
                <w:i w:val="0"/>
                <w:iCs w:val="0"/>
                <w:sz w:val="24"/>
                <w:szCs w:val="24"/>
                <w:lang w:eastAsia="id-ID"/>
              </w:rPr>
              <w:t>, dan/</w:t>
            </w:r>
            <w:proofErr w:type="spellStart"/>
            <w:r w:rsidRPr="00B73957">
              <w:rPr>
                <w:rStyle w:val="FontStyle29"/>
                <w:i w:val="0"/>
                <w:iCs w:val="0"/>
                <w:sz w:val="24"/>
                <w:szCs w:val="24"/>
                <w:lang w:eastAsia="id-ID"/>
              </w:rPr>
              <w:t>atau</w:t>
            </w:r>
            <w:proofErr w:type="spellEnd"/>
            <w:r w:rsidRPr="00B73957">
              <w:rPr>
                <w:rStyle w:val="FontStyle29"/>
                <w:i w:val="0"/>
                <w:iCs w:val="0"/>
                <w:sz w:val="24"/>
                <w:szCs w:val="24"/>
                <w:lang w:eastAsia="id-ID"/>
              </w:rPr>
              <w:t xml:space="preserve"> DPS </w:t>
            </w:r>
            <w:proofErr w:type="spellStart"/>
            <w:r w:rsidRPr="00B73957">
              <w:rPr>
                <w:rStyle w:val="FontStyle29"/>
                <w:i w:val="0"/>
                <w:iCs w:val="0"/>
                <w:sz w:val="24"/>
                <w:szCs w:val="24"/>
                <w:lang w:eastAsia="id-ID"/>
              </w:rPr>
              <w:t>secara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umum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cukup</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memadai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tetapi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terdapat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kelemahan</w:t>
            </w:r>
            <w:proofErr w:type="spellEnd"/>
            <w:r w:rsidRPr="00B73957">
              <w:rPr>
                <w:rStyle w:val="FontStyle29"/>
                <w:i w:val="0"/>
                <w:iCs w:val="0"/>
                <w:sz w:val="24"/>
                <w:szCs w:val="24"/>
                <w:lang w:eastAsia="id-ID"/>
              </w:rPr>
              <w:t xml:space="preserve"> pada </w:t>
            </w:r>
            <w:proofErr w:type="spellStart"/>
            <w:r w:rsidRPr="00B73957">
              <w:rPr>
                <w:rStyle w:val="FontStyle29"/>
                <w:i w:val="0"/>
                <w:iCs w:val="0"/>
                <w:sz w:val="24"/>
                <w:szCs w:val="24"/>
                <w:lang w:eastAsia="id-ID"/>
              </w:rPr>
              <w:t>beberapa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aspek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penilaian</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perlu</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mendapat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perhatian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w:t>
            </w:r>
          </w:p>
          <w:p w14:paraId="47921F44" w14:textId="77777777" w:rsidR="007C4CAC" w:rsidRPr="00B73957" w:rsidRDefault="007C4CAC" w:rsidP="007814C6">
            <w:pPr>
              <w:pStyle w:val="Style13"/>
              <w:widowControl/>
              <w:numPr>
                <w:ilvl w:val="0"/>
                <w:numId w:val="142"/>
              </w:numPr>
              <w:spacing w:before="60" w:after="60" w:line="240" w:lineRule="auto"/>
              <w:ind w:left="567" w:right="153" w:hanging="567"/>
              <w:rPr>
                <w:rStyle w:val="FontStyle29"/>
                <w:i w:val="0"/>
                <w:iCs w:val="0"/>
                <w:sz w:val="24"/>
                <w:szCs w:val="24"/>
                <w:lang w:eastAsia="id-ID"/>
              </w:rPr>
            </w:pPr>
            <w:proofErr w:type="spellStart"/>
            <w:r w:rsidRPr="00B73957">
              <w:rPr>
                <w:rStyle w:val="FontStyle29"/>
                <w:i w:val="0"/>
                <w:iCs w:val="0"/>
                <w:sz w:val="24"/>
                <w:szCs w:val="24"/>
                <w:lang w:eastAsia="id-ID"/>
              </w:rPr>
              <w:t>fungsi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operasional</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cukup</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baik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tetapi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terdapat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beberapa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kelemahan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termasuk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pelaporan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kepada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Direksi</w:t>
            </w:r>
            <w:proofErr w:type="spellEnd"/>
            <w:r w:rsidRPr="00B73957">
              <w:rPr>
                <w:rStyle w:val="FontStyle29"/>
                <w:i w:val="0"/>
                <w:iCs w:val="0"/>
                <w:sz w:val="24"/>
                <w:szCs w:val="24"/>
                <w:lang w:eastAsia="id-ID"/>
              </w:rPr>
              <w:t xml:space="preserve">, Dewan </w:t>
            </w:r>
            <w:proofErr w:type="spellStart"/>
            <w:r w:rsidRPr="00B73957">
              <w:rPr>
                <w:rStyle w:val="FontStyle29"/>
                <w:i w:val="0"/>
                <w:iCs w:val="0"/>
                <w:sz w:val="24"/>
                <w:szCs w:val="24"/>
                <w:lang w:eastAsia="id-ID"/>
              </w:rPr>
              <w:t>Komisaris</w:t>
            </w:r>
            <w:proofErr w:type="spellEnd"/>
            <w:r w:rsidRPr="00B73957">
              <w:rPr>
                <w:rStyle w:val="FontStyle29"/>
                <w:i w:val="0"/>
                <w:iCs w:val="0"/>
                <w:sz w:val="24"/>
                <w:szCs w:val="24"/>
                <w:lang w:eastAsia="id-ID"/>
              </w:rPr>
              <w:t>, dan/</w:t>
            </w:r>
            <w:proofErr w:type="spellStart"/>
            <w:r w:rsidRPr="00B73957">
              <w:rPr>
                <w:rStyle w:val="FontStyle29"/>
                <w:i w:val="0"/>
                <w:iCs w:val="0"/>
                <w:sz w:val="24"/>
                <w:szCs w:val="24"/>
                <w:lang w:eastAsia="id-ID"/>
              </w:rPr>
              <w:t>atau</w:t>
            </w:r>
            <w:proofErr w:type="spellEnd"/>
            <w:r w:rsidRPr="00B73957">
              <w:rPr>
                <w:rStyle w:val="FontStyle29"/>
                <w:i w:val="0"/>
                <w:iCs w:val="0"/>
                <w:sz w:val="24"/>
                <w:szCs w:val="24"/>
                <w:lang w:eastAsia="id-ID"/>
              </w:rPr>
              <w:t xml:space="preserve"> DPS yang </w:t>
            </w:r>
            <w:proofErr w:type="spellStart"/>
            <w:r w:rsidRPr="00B73957">
              <w:rPr>
                <w:rStyle w:val="FontStyle29"/>
                <w:i w:val="0"/>
                <w:iCs w:val="0"/>
                <w:sz w:val="24"/>
                <w:szCs w:val="24"/>
                <w:lang w:eastAsia="id-ID"/>
              </w:rPr>
              <w:t>membutuhkan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perhatian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w:t>
            </w:r>
          </w:p>
          <w:p w14:paraId="4BC641B4" w14:textId="77777777" w:rsidR="007C4CAC" w:rsidRPr="00B73957" w:rsidRDefault="007C4CAC" w:rsidP="007814C6">
            <w:pPr>
              <w:pStyle w:val="Style13"/>
              <w:widowControl/>
              <w:numPr>
                <w:ilvl w:val="0"/>
                <w:numId w:val="142"/>
              </w:numPr>
              <w:spacing w:before="60" w:after="60" w:line="240" w:lineRule="auto"/>
              <w:ind w:left="567" w:right="153" w:hanging="567"/>
              <w:rPr>
                <w:rFonts w:cs="Bookman Old Style"/>
                <w:lang w:val="id-ID" w:eastAsia="id-ID"/>
              </w:rPr>
            </w:pPr>
            <w:proofErr w:type="spellStart"/>
            <w:r w:rsidRPr="00B73957">
              <w:t>delegasi</w:t>
            </w:r>
            <w:proofErr w:type="spellEnd"/>
            <w:r w:rsidRPr="00B73957">
              <w:t xml:space="preserve"> </w:t>
            </w:r>
            <w:proofErr w:type="spellStart"/>
            <w:r w:rsidRPr="00B73957">
              <w:t>kewenangan</w:t>
            </w:r>
            <w:proofErr w:type="spellEnd"/>
            <w:r w:rsidRPr="00B73957">
              <w:t xml:space="preserve"> </w:t>
            </w:r>
            <w:proofErr w:type="spellStart"/>
            <w:r w:rsidRPr="00B73957">
              <w:t>cukup</w:t>
            </w:r>
            <w:proofErr w:type="spellEnd"/>
            <w:r w:rsidRPr="00B73957">
              <w:t xml:space="preserve"> </w:t>
            </w:r>
            <w:proofErr w:type="spellStart"/>
            <w:r w:rsidRPr="00B73957">
              <w:t>baik</w:t>
            </w:r>
            <w:proofErr w:type="spellEnd"/>
            <w:r w:rsidRPr="00B73957">
              <w:t xml:space="preserve">, </w:t>
            </w:r>
            <w:proofErr w:type="spellStart"/>
            <w:r w:rsidRPr="00B73957">
              <w:t>tetapi</w:t>
            </w:r>
            <w:proofErr w:type="spellEnd"/>
            <w:r w:rsidRPr="00B73957">
              <w:t xml:space="preserve"> </w:t>
            </w:r>
            <w:proofErr w:type="spellStart"/>
            <w:r w:rsidRPr="00B73957">
              <w:t>pengendalian</w:t>
            </w:r>
            <w:proofErr w:type="spellEnd"/>
            <w:r w:rsidRPr="00B73957">
              <w:t xml:space="preserve"> dan </w:t>
            </w:r>
            <w:proofErr w:type="spellStart"/>
            <w:r w:rsidRPr="00B73957">
              <w:t>pemantauan</w:t>
            </w:r>
            <w:proofErr w:type="spellEnd"/>
            <w:r w:rsidRPr="00B73957">
              <w:t xml:space="preserve"> </w:t>
            </w:r>
            <w:proofErr w:type="spellStart"/>
            <w:r w:rsidRPr="00B73957">
              <w:t>tidak</w:t>
            </w:r>
            <w:proofErr w:type="spellEnd"/>
            <w:r w:rsidRPr="00B73957">
              <w:t xml:space="preserve"> </w:t>
            </w:r>
            <w:proofErr w:type="spellStart"/>
            <w:r w:rsidRPr="00B73957">
              <w:t>selalu</w:t>
            </w:r>
            <w:proofErr w:type="spellEnd"/>
            <w:r w:rsidRPr="00B73957">
              <w:t xml:space="preserve"> </w:t>
            </w:r>
            <w:proofErr w:type="spellStart"/>
            <w:r w:rsidRPr="00B73957">
              <w:t>dilaksanakan</w:t>
            </w:r>
            <w:proofErr w:type="spellEnd"/>
            <w:r w:rsidRPr="00B73957">
              <w:t xml:space="preserve"> </w:t>
            </w:r>
            <w:proofErr w:type="spellStart"/>
            <w:r w:rsidRPr="00B73957">
              <w:t>dengan</w:t>
            </w:r>
            <w:proofErr w:type="spellEnd"/>
            <w:r w:rsidRPr="00B73957">
              <w:t xml:space="preserve"> </w:t>
            </w:r>
            <w:proofErr w:type="spellStart"/>
            <w:r w:rsidRPr="00B73957">
              <w:t>baik</w:t>
            </w:r>
            <w:proofErr w:type="spellEnd"/>
            <w:r w:rsidRPr="00B73957">
              <w:rPr>
                <w:lang w:val="id-ID"/>
              </w:rPr>
              <w:t>;</w:t>
            </w:r>
          </w:p>
          <w:p w14:paraId="0FD3739B" w14:textId="77777777" w:rsidR="007C4CAC" w:rsidRPr="00B73957" w:rsidRDefault="007C4CAC" w:rsidP="007814C6">
            <w:pPr>
              <w:pStyle w:val="Style13"/>
              <w:widowControl/>
              <w:numPr>
                <w:ilvl w:val="0"/>
                <w:numId w:val="142"/>
              </w:numPr>
              <w:spacing w:before="60" w:after="60" w:line="240" w:lineRule="auto"/>
              <w:ind w:left="567" w:right="153" w:hanging="567"/>
              <w:rPr>
                <w:rStyle w:val="FontStyle29"/>
                <w:i w:val="0"/>
                <w:iCs w:val="0"/>
                <w:sz w:val="24"/>
                <w:szCs w:val="24"/>
                <w:lang w:eastAsia="id-ID"/>
              </w:rPr>
            </w:pPr>
            <w:r w:rsidRPr="00B73957">
              <w:rPr>
                <w:rStyle w:val="FontStyle29"/>
                <w:i w:val="0"/>
                <w:iCs w:val="0"/>
                <w:sz w:val="24"/>
                <w:szCs w:val="24"/>
                <w:lang w:eastAsia="id-ID"/>
              </w:rPr>
              <w:t xml:space="preserve">strategi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Fonts w:cs="Bookman Old Style"/>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operasional</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cukup</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sejalan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dengan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tingkat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akan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diambil</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toleransi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operasional</w:t>
            </w:r>
            <w:proofErr w:type="spellEnd"/>
            <w:r w:rsidRPr="00B73957">
              <w:rPr>
                <w:rStyle w:val="FontStyle29"/>
                <w:i w:val="0"/>
                <w:iCs w:val="0"/>
                <w:sz w:val="24"/>
                <w:szCs w:val="24"/>
                <w:lang w:eastAsia="id-ID"/>
              </w:rPr>
              <w:t>;</w:t>
            </w:r>
          </w:p>
          <w:p w14:paraId="3E06B349" w14:textId="77777777" w:rsidR="007C4CAC" w:rsidRPr="00B73957" w:rsidRDefault="007C4CAC" w:rsidP="007814C6">
            <w:pPr>
              <w:pStyle w:val="Style13"/>
              <w:widowControl/>
              <w:numPr>
                <w:ilvl w:val="0"/>
                <w:numId w:val="142"/>
              </w:numPr>
              <w:spacing w:before="60" w:after="60" w:line="240" w:lineRule="auto"/>
              <w:ind w:left="567" w:right="153" w:hanging="567"/>
              <w:rPr>
                <w:rFonts w:cs="Bookman Old Style"/>
                <w:lang w:val="id-ID" w:eastAsia="id-ID"/>
              </w:rPr>
            </w:pPr>
            <w:proofErr w:type="spellStart"/>
            <w:r w:rsidRPr="00B73957">
              <w:rPr>
                <w:rStyle w:val="FontStyle29"/>
                <w:i w:val="0"/>
                <w:iCs w:val="0"/>
                <w:sz w:val="24"/>
                <w:szCs w:val="24"/>
                <w:lang w:eastAsia="id-ID"/>
              </w:rPr>
              <w:t>kebijakan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prosedur</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penetapan</w:t>
            </w:r>
            <w:proofErr w:type="spellEnd"/>
            <w:r w:rsidRPr="00B73957">
              <w:rPr>
                <w:rStyle w:val="FontStyle29"/>
                <w:i w:val="0"/>
                <w:iCs w:val="0"/>
                <w:sz w:val="24"/>
                <w:szCs w:val="24"/>
                <w:lang w:eastAsia="id-ID"/>
              </w:rPr>
              <w:t xml:space="preserve"> limit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operasional</w:t>
            </w:r>
            <w:proofErr w:type="spellEnd"/>
            <w:r w:rsidRPr="00B73957">
              <w:t xml:space="preserve"> </w:t>
            </w:r>
            <w:proofErr w:type="spellStart"/>
            <w:r w:rsidRPr="00B73957">
              <w:t>cukup</w:t>
            </w:r>
            <w:proofErr w:type="spellEnd"/>
            <w:r w:rsidRPr="00B73957">
              <w:t xml:space="preserve"> </w:t>
            </w:r>
            <w:proofErr w:type="spellStart"/>
            <w:r w:rsidRPr="00B73957">
              <w:t>memadai</w:t>
            </w:r>
            <w:proofErr w:type="spellEnd"/>
            <w:r w:rsidRPr="00B73957">
              <w:t xml:space="preserve"> </w:t>
            </w:r>
            <w:proofErr w:type="spellStart"/>
            <w:r w:rsidRPr="00B73957">
              <w:t>tetapi</w:t>
            </w:r>
            <w:proofErr w:type="spellEnd"/>
            <w:r w:rsidRPr="00B73957">
              <w:t xml:space="preserve"> </w:t>
            </w:r>
            <w:proofErr w:type="spellStart"/>
            <w:r w:rsidRPr="00B73957">
              <w:t>tidak</w:t>
            </w:r>
            <w:proofErr w:type="spellEnd"/>
            <w:r w:rsidRPr="00B73957">
              <w:t xml:space="preserve"> </w:t>
            </w:r>
            <w:proofErr w:type="spellStart"/>
            <w:r w:rsidRPr="00B73957">
              <w:t>selalu</w:t>
            </w:r>
            <w:proofErr w:type="spellEnd"/>
            <w:r w:rsidRPr="00B73957">
              <w:t xml:space="preserve"> </w:t>
            </w:r>
            <w:proofErr w:type="spellStart"/>
            <w:r w:rsidRPr="00B73957">
              <w:t>konsisten</w:t>
            </w:r>
            <w:proofErr w:type="spellEnd"/>
            <w:r w:rsidRPr="00B73957">
              <w:t xml:space="preserve"> </w:t>
            </w:r>
            <w:proofErr w:type="spellStart"/>
            <w:r w:rsidRPr="00B73957">
              <w:t>dengan</w:t>
            </w:r>
            <w:proofErr w:type="spellEnd"/>
            <w:r w:rsidRPr="00B73957">
              <w:t xml:space="preserve"> </w:t>
            </w:r>
            <w:proofErr w:type="spellStart"/>
            <w:r w:rsidRPr="00B73957">
              <w:t>penerapan</w:t>
            </w:r>
            <w:proofErr w:type="spellEnd"/>
            <w:r w:rsidRPr="00B73957">
              <w:rPr>
                <w:lang w:val="id-ID"/>
              </w:rPr>
              <w:t>;</w:t>
            </w:r>
          </w:p>
          <w:p w14:paraId="2218D748" w14:textId="77777777" w:rsidR="007C4CAC" w:rsidRPr="00B73957" w:rsidRDefault="007C4CAC" w:rsidP="007814C6">
            <w:pPr>
              <w:pStyle w:val="Style13"/>
              <w:widowControl/>
              <w:numPr>
                <w:ilvl w:val="0"/>
                <w:numId w:val="142"/>
              </w:numPr>
              <w:spacing w:before="60" w:after="60" w:line="240" w:lineRule="auto"/>
              <w:ind w:left="567" w:right="153" w:hanging="567"/>
              <w:rPr>
                <w:rFonts w:cs="Bookman Old Style"/>
                <w:lang w:val="id-ID" w:eastAsia="id-ID"/>
              </w:rPr>
            </w:pPr>
            <w:r w:rsidRPr="00B73957">
              <w:lastRenderedPageBreak/>
              <w:t xml:space="preserve">proses </w:t>
            </w:r>
            <w:proofErr w:type="spellStart"/>
            <w:r w:rsidRPr="00B73957">
              <w:t>manajemen</w:t>
            </w:r>
            <w:proofErr w:type="spellEnd"/>
            <w:r w:rsidRPr="00B73957">
              <w:t xml:space="preserve"> </w:t>
            </w:r>
            <w:proofErr w:type="spellStart"/>
            <w:r w:rsidRPr="00B73957">
              <w:t>risiko</w:t>
            </w:r>
            <w:proofErr w:type="spellEnd"/>
            <w:r w:rsidRPr="00B73957">
              <w:t xml:space="preserve"> </w:t>
            </w:r>
            <w:proofErr w:type="spellStart"/>
            <w:r w:rsidRPr="00B73957">
              <w:t>untuk</w:t>
            </w:r>
            <w:proofErr w:type="spellEnd"/>
            <w:r w:rsidRPr="00B73957">
              <w:t xml:space="preserve"> </w:t>
            </w:r>
            <w:proofErr w:type="spellStart"/>
            <w:r w:rsidRPr="00B73957">
              <w:t>risiko</w:t>
            </w:r>
            <w:proofErr w:type="spellEnd"/>
            <w:r w:rsidRPr="00B73957">
              <w:t xml:space="preserve"> </w:t>
            </w:r>
            <w:proofErr w:type="spellStart"/>
            <w:r w:rsidRPr="00B73957">
              <w:rPr>
                <w:rStyle w:val="FontStyle29"/>
                <w:i w:val="0"/>
                <w:iCs w:val="0"/>
                <w:sz w:val="24"/>
                <w:szCs w:val="24"/>
                <w:lang w:eastAsia="id-ID"/>
              </w:rPr>
              <w:t>operasional</w:t>
            </w:r>
            <w:proofErr w:type="spellEnd"/>
            <w:r w:rsidRPr="00B73957">
              <w:t xml:space="preserve"> </w:t>
            </w:r>
            <w:proofErr w:type="spellStart"/>
            <w:r w:rsidRPr="00B73957">
              <w:t>cukup</w:t>
            </w:r>
            <w:proofErr w:type="spellEnd"/>
            <w:r w:rsidRPr="00B73957">
              <w:t xml:space="preserve"> </w:t>
            </w:r>
            <w:proofErr w:type="spellStart"/>
            <w:r w:rsidRPr="00B73957">
              <w:t>memadai</w:t>
            </w:r>
            <w:proofErr w:type="spellEnd"/>
            <w:r w:rsidRPr="00B73957">
              <w:t xml:space="preserve"> </w:t>
            </w:r>
            <w:proofErr w:type="spellStart"/>
            <w:r w:rsidRPr="00B73957">
              <w:t>dalam</w:t>
            </w:r>
            <w:proofErr w:type="spellEnd"/>
            <w:r w:rsidRPr="00B73957">
              <w:t xml:space="preserve"> </w:t>
            </w:r>
            <w:proofErr w:type="spellStart"/>
            <w:r w:rsidRPr="00B73957">
              <w:t>mengidentifikasi</w:t>
            </w:r>
            <w:proofErr w:type="spellEnd"/>
            <w:r w:rsidRPr="00B73957">
              <w:t xml:space="preserve">, </w:t>
            </w:r>
            <w:proofErr w:type="spellStart"/>
            <w:r w:rsidRPr="00B73957">
              <w:t>mengukur</w:t>
            </w:r>
            <w:proofErr w:type="spellEnd"/>
            <w:r w:rsidRPr="00B73957">
              <w:t xml:space="preserve">, </w:t>
            </w:r>
            <w:proofErr w:type="spellStart"/>
            <w:r w:rsidRPr="00B73957">
              <w:t>memantau</w:t>
            </w:r>
            <w:proofErr w:type="spellEnd"/>
            <w:r w:rsidRPr="00B73957">
              <w:t xml:space="preserve">, dan </w:t>
            </w:r>
            <w:proofErr w:type="spellStart"/>
            <w:r w:rsidRPr="00B73957">
              <w:t>mengendalikan</w:t>
            </w:r>
            <w:proofErr w:type="spellEnd"/>
            <w:r w:rsidRPr="00B73957">
              <w:t xml:space="preserve"> </w:t>
            </w:r>
            <w:proofErr w:type="spellStart"/>
            <w:r w:rsidRPr="00B73957">
              <w:t>risiko</w:t>
            </w:r>
            <w:proofErr w:type="spellEnd"/>
            <w:r w:rsidRPr="00B73957">
              <w:t xml:space="preserve"> </w:t>
            </w:r>
            <w:proofErr w:type="spellStart"/>
            <w:r w:rsidRPr="00B73957">
              <w:rPr>
                <w:rStyle w:val="FontStyle29"/>
                <w:i w:val="0"/>
                <w:iCs w:val="0"/>
                <w:sz w:val="24"/>
                <w:szCs w:val="24"/>
                <w:lang w:eastAsia="id-ID"/>
              </w:rPr>
              <w:t>operasional</w:t>
            </w:r>
            <w:proofErr w:type="spellEnd"/>
            <w:r w:rsidRPr="00B73957">
              <w:rPr>
                <w:lang w:val="id-ID"/>
              </w:rPr>
              <w:t>;</w:t>
            </w:r>
          </w:p>
          <w:p w14:paraId="2E079DE1" w14:textId="77777777" w:rsidR="007C4CAC" w:rsidRPr="00B73957" w:rsidRDefault="007C4CAC" w:rsidP="007814C6">
            <w:pPr>
              <w:pStyle w:val="Style13"/>
              <w:widowControl/>
              <w:numPr>
                <w:ilvl w:val="0"/>
                <w:numId w:val="142"/>
              </w:numPr>
              <w:spacing w:before="60" w:after="60" w:line="240" w:lineRule="auto"/>
              <w:ind w:left="567" w:right="153" w:hanging="567"/>
              <w:rPr>
                <w:rFonts w:cs="Bookman Old Style"/>
                <w:lang w:val="id-ID" w:eastAsia="id-ID"/>
              </w:rPr>
            </w:pPr>
            <w:r w:rsidRPr="00B73957">
              <w:rPr>
                <w:rStyle w:val="FontStyle28"/>
                <w:i w:val="0"/>
                <w:iCs w:val="0"/>
                <w:sz w:val="24"/>
                <w:szCs w:val="24"/>
                <w:lang w:eastAsia="id-ID"/>
              </w:rPr>
              <w:t xml:space="preserve">business continuity management </w:t>
            </w:r>
            <w:proofErr w:type="spellStart"/>
            <w:r w:rsidRPr="00B73957">
              <w:rPr>
                <w:rStyle w:val="FontStyle29"/>
                <w:i w:val="0"/>
                <w:iCs w:val="0"/>
                <w:sz w:val="24"/>
                <w:szCs w:val="24"/>
                <w:lang w:eastAsia="id-ID"/>
              </w:rPr>
              <w:t>cukup</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andal</w:t>
            </w:r>
            <w:proofErr w:type="spellEnd"/>
            <w:r w:rsidRPr="00B73957">
              <w:rPr>
                <w:rStyle w:val="FontStyle29"/>
                <w:i w:val="0"/>
                <w:iCs w:val="0"/>
                <w:sz w:val="24"/>
                <w:szCs w:val="24"/>
                <w:lang w:eastAsia="id-ID"/>
              </w:rPr>
              <w:t>;</w:t>
            </w:r>
          </w:p>
          <w:p w14:paraId="75408778" w14:textId="77777777" w:rsidR="007C4CAC" w:rsidRPr="00B73957" w:rsidRDefault="007C4CAC" w:rsidP="007814C6">
            <w:pPr>
              <w:pStyle w:val="Style13"/>
              <w:widowControl/>
              <w:numPr>
                <w:ilvl w:val="0"/>
                <w:numId w:val="142"/>
              </w:numPr>
              <w:spacing w:before="60" w:after="60" w:line="240" w:lineRule="auto"/>
              <w:ind w:left="567" w:right="153" w:hanging="567"/>
              <w:rPr>
                <w:rFonts w:cs="Bookman Old Style"/>
                <w:lang w:val="id-ID" w:eastAsia="id-ID"/>
              </w:rPr>
            </w:pPr>
            <w:r w:rsidRPr="00B73957">
              <w:rPr>
                <w:lang w:val="id-ID"/>
              </w:rPr>
              <w:t xml:space="preserve">sistem informasi manajemen </w:t>
            </w:r>
            <w:r w:rsidRPr="00B73957">
              <w:rPr>
                <w:rFonts w:cs="Bookman Old Style"/>
                <w:lang w:val="id-ID" w:eastAsia="id-ID"/>
              </w:rPr>
              <w:t>untuk</w:t>
            </w:r>
            <w:r w:rsidRPr="00B73957">
              <w:rPr>
                <w:lang w:val="id-ID"/>
              </w:rPr>
              <w:t xml:space="preserve"> risiko </w:t>
            </w:r>
            <w:proofErr w:type="spellStart"/>
            <w:r w:rsidRPr="00B73957">
              <w:rPr>
                <w:rStyle w:val="FontStyle29"/>
                <w:i w:val="0"/>
                <w:iCs w:val="0"/>
                <w:sz w:val="24"/>
                <w:szCs w:val="24"/>
                <w:lang w:eastAsia="id-ID"/>
              </w:rPr>
              <w:t>operasional</w:t>
            </w:r>
            <w:proofErr w:type="spellEnd"/>
            <w:r w:rsidRPr="00B73957">
              <w:rPr>
                <w:lang w:val="id-ID"/>
              </w:rPr>
              <w:t xml:space="preserve"> memenuhi ekspektasi minimum tetapi terdapat beberapa kelemahan termasuk pelaporan kepada </w:t>
            </w:r>
            <w:proofErr w:type="spellStart"/>
            <w:r w:rsidRPr="00B73957">
              <w:rPr>
                <w:rStyle w:val="FontStyle29"/>
                <w:i w:val="0"/>
                <w:iCs w:val="0"/>
                <w:sz w:val="24"/>
                <w:szCs w:val="24"/>
                <w:lang w:eastAsia="id-ID"/>
              </w:rPr>
              <w:t>Direksi</w:t>
            </w:r>
            <w:proofErr w:type="spellEnd"/>
            <w:r w:rsidRPr="00B73957">
              <w:rPr>
                <w:rStyle w:val="FontStyle29"/>
                <w:i w:val="0"/>
                <w:iCs w:val="0"/>
                <w:sz w:val="24"/>
                <w:szCs w:val="24"/>
                <w:lang w:eastAsia="id-ID"/>
              </w:rPr>
              <w:t xml:space="preserve">, Dewan </w:t>
            </w:r>
            <w:proofErr w:type="spellStart"/>
            <w:r w:rsidRPr="00B73957">
              <w:rPr>
                <w:rStyle w:val="FontStyle29"/>
                <w:i w:val="0"/>
                <w:iCs w:val="0"/>
                <w:sz w:val="24"/>
                <w:szCs w:val="24"/>
                <w:lang w:eastAsia="id-ID"/>
              </w:rPr>
              <w:t>Komisaris</w:t>
            </w:r>
            <w:proofErr w:type="spellEnd"/>
            <w:r w:rsidRPr="00B73957">
              <w:rPr>
                <w:rStyle w:val="FontStyle29"/>
                <w:i w:val="0"/>
                <w:iCs w:val="0"/>
                <w:sz w:val="24"/>
                <w:szCs w:val="24"/>
                <w:lang w:eastAsia="id-ID"/>
              </w:rPr>
              <w:t>, dan/</w:t>
            </w:r>
            <w:proofErr w:type="spellStart"/>
            <w:r w:rsidRPr="00B73957">
              <w:rPr>
                <w:rStyle w:val="FontStyle29"/>
                <w:i w:val="0"/>
                <w:iCs w:val="0"/>
                <w:sz w:val="24"/>
                <w:szCs w:val="24"/>
                <w:lang w:eastAsia="id-ID"/>
              </w:rPr>
              <w:t>atau</w:t>
            </w:r>
            <w:proofErr w:type="spellEnd"/>
            <w:r w:rsidRPr="00B73957">
              <w:rPr>
                <w:rStyle w:val="FontStyle29"/>
                <w:i w:val="0"/>
                <w:iCs w:val="0"/>
                <w:sz w:val="24"/>
                <w:szCs w:val="24"/>
                <w:lang w:eastAsia="id-ID"/>
              </w:rPr>
              <w:t xml:space="preserve"> DPS </w:t>
            </w:r>
            <w:r w:rsidRPr="00B73957">
              <w:rPr>
                <w:lang w:val="id-ID"/>
              </w:rPr>
              <w:t>yang membutuhkan perhatian manajemen;</w:t>
            </w:r>
          </w:p>
          <w:p w14:paraId="4799F26A" w14:textId="77777777" w:rsidR="007C4CAC" w:rsidRPr="00B73957" w:rsidRDefault="007C4CAC" w:rsidP="007814C6">
            <w:pPr>
              <w:pStyle w:val="Style13"/>
              <w:widowControl/>
              <w:numPr>
                <w:ilvl w:val="0"/>
                <w:numId w:val="142"/>
              </w:numPr>
              <w:spacing w:before="60" w:after="60" w:line="240" w:lineRule="auto"/>
              <w:ind w:left="567" w:right="153" w:hanging="567"/>
              <w:rPr>
                <w:rFonts w:cs="Bookman Old Style"/>
                <w:lang w:val="id-ID" w:eastAsia="id-ID"/>
              </w:rPr>
            </w:pPr>
            <w:r w:rsidRPr="00B73957">
              <w:rPr>
                <w:lang w:val="pt-BR"/>
              </w:rPr>
              <w:t xml:space="preserve">sumber daya manusia cukup memadai baik dari sisi kuantitas maupun </w:t>
            </w:r>
            <w:proofErr w:type="spellStart"/>
            <w:r w:rsidRPr="00B73957">
              <w:rPr>
                <w:rStyle w:val="FontStyle29"/>
                <w:i w:val="0"/>
                <w:iCs w:val="0"/>
                <w:sz w:val="24"/>
                <w:szCs w:val="24"/>
                <w:lang w:eastAsia="id-ID"/>
              </w:rPr>
              <w:t>kualitas</w:t>
            </w:r>
            <w:proofErr w:type="spellEnd"/>
            <w:r w:rsidRPr="00B73957">
              <w:rPr>
                <w:rStyle w:val="FontStyle29"/>
                <w:i w:val="0"/>
                <w:iCs w:val="0"/>
                <w:sz w:val="24"/>
                <w:szCs w:val="24"/>
                <w:lang w:eastAsia="id-ID"/>
              </w:rPr>
              <w:t xml:space="preserve"> </w:t>
            </w:r>
            <w:r w:rsidRPr="00B73957">
              <w:rPr>
                <w:lang w:val="pt-BR"/>
              </w:rPr>
              <w:t xml:space="preserve">pada fungsi manajemen risiko untuk risiko </w:t>
            </w:r>
            <w:proofErr w:type="spellStart"/>
            <w:r w:rsidRPr="00B73957">
              <w:rPr>
                <w:rStyle w:val="FontStyle29"/>
                <w:i w:val="0"/>
                <w:iCs w:val="0"/>
                <w:sz w:val="24"/>
                <w:szCs w:val="24"/>
                <w:lang w:eastAsia="id-ID"/>
              </w:rPr>
              <w:t>operasional</w:t>
            </w:r>
            <w:proofErr w:type="spellEnd"/>
            <w:r w:rsidRPr="00B73957">
              <w:rPr>
                <w:lang w:val="id-ID"/>
              </w:rPr>
              <w:t>;</w:t>
            </w:r>
          </w:p>
          <w:p w14:paraId="77F5B508" w14:textId="77777777" w:rsidR="007C4CAC" w:rsidRPr="00B73957" w:rsidRDefault="007C4CAC" w:rsidP="007814C6">
            <w:pPr>
              <w:pStyle w:val="Style13"/>
              <w:widowControl/>
              <w:numPr>
                <w:ilvl w:val="0"/>
                <w:numId w:val="142"/>
              </w:numPr>
              <w:spacing w:before="60" w:after="60" w:line="240" w:lineRule="auto"/>
              <w:ind w:left="567" w:right="153" w:hanging="567"/>
              <w:rPr>
                <w:rFonts w:cs="Bookman Old Style"/>
                <w:lang w:val="id-ID" w:eastAsia="id-ID"/>
              </w:rPr>
            </w:pPr>
            <w:proofErr w:type="spellStart"/>
            <w:r w:rsidRPr="00B73957">
              <w:t>sistem</w:t>
            </w:r>
            <w:proofErr w:type="spellEnd"/>
            <w:r w:rsidRPr="00B73957">
              <w:t xml:space="preserve"> </w:t>
            </w:r>
            <w:proofErr w:type="spellStart"/>
            <w:r w:rsidRPr="00B73957">
              <w:t>pengendalian</w:t>
            </w:r>
            <w:proofErr w:type="spellEnd"/>
            <w:r w:rsidRPr="00B73957">
              <w:t xml:space="preserve"> </w:t>
            </w:r>
            <w:r w:rsidRPr="00B73957">
              <w:rPr>
                <w:rStyle w:val="FontStyle29"/>
                <w:i w:val="0"/>
                <w:iCs w:val="0"/>
                <w:sz w:val="24"/>
                <w:szCs w:val="24"/>
                <w:lang w:eastAsia="id-ID"/>
              </w:rPr>
              <w:t>internal</w:t>
            </w:r>
            <w:r w:rsidRPr="00B73957">
              <w:t xml:space="preserve"> </w:t>
            </w:r>
            <w:proofErr w:type="spellStart"/>
            <w:r w:rsidRPr="00B73957">
              <w:t>cukup</w:t>
            </w:r>
            <w:proofErr w:type="spellEnd"/>
            <w:r w:rsidRPr="00B73957">
              <w:t xml:space="preserve"> </w:t>
            </w:r>
            <w:proofErr w:type="spellStart"/>
            <w:r w:rsidRPr="00B73957">
              <w:t>efektif</w:t>
            </w:r>
            <w:proofErr w:type="spellEnd"/>
            <w:r w:rsidRPr="00B73957">
              <w:t xml:space="preserve"> </w:t>
            </w:r>
            <w:proofErr w:type="spellStart"/>
            <w:r w:rsidRPr="00B73957">
              <w:t>dalam</w:t>
            </w:r>
            <w:proofErr w:type="spellEnd"/>
            <w:r w:rsidRPr="00B73957">
              <w:t xml:space="preserve"> </w:t>
            </w:r>
            <w:proofErr w:type="spellStart"/>
            <w:r w:rsidRPr="00B73957">
              <w:t>mendukung</w:t>
            </w:r>
            <w:proofErr w:type="spellEnd"/>
            <w:r w:rsidRPr="00B73957">
              <w:t xml:space="preserve"> </w:t>
            </w:r>
            <w:proofErr w:type="spellStart"/>
            <w:r w:rsidRPr="00B73957">
              <w:t>pelaksanaan</w:t>
            </w:r>
            <w:proofErr w:type="spellEnd"/>
            <w:r w:rsidRPr="00B73957">
              <w:t xml:space="preserve"> </w:t>
            </w:r>
            <w:proofErr w:type="spellStart"/>
            <w:r w:rsidRPr="00B73957">
              <w:t>manajemen</w:t>
            </w:r>
            <w:proofErr w:type="spellEnd"/>
            <w:r w:rsidRPr="00B73957">
              <w:t xml:space="preserve"> </w:t>
            </w:r>
            <w:proofErr w:type="spellStart"/>
            <w:r w:rsidRPr="00B73957">
              <w:t>risiko</w:t>
            </w:r>
            <w:proofErr w:type="spellEnd"/>
            <w:r w:rsidRPr="00B73957">
              <w:t xml:space="preserve"> </w:t>
            </w:r>
            <w:proofErr w:type="spellStart"/>
            <w:r w:rsidRPr="00B73957">
              <w:t>untuk</w:t>
            </w:r>
            <w:proofErr w:type="spellEnd"/>
            <w:r w:rsidRPr="00B73957">
              <w:t xml:space="preserve"> </w:t>
            </w:r>
            <w:proofErr w:type="spellStart"/>
            <w:r w:rsidRPr="00B73957">
              <w:t>risiko</w:t>
            </w:r>
            <w:proofErr w:type="spellEnd"/>
            <w:r w:rsidRPr="00B73957">
              <w:t xml:space="preserve"> </w:t>
            </w:r>
            <w:proofErr w:type="spellStart"/>
            <w:r w:rsidRPr="00B73957">
              <w:rPr>
                <w:rStyle w:val="FontStyle29"/>
                <w:i w:val="0"/>
                <w:iCs w:val="0"/>
                <w:sz w:val="24"/>
                <w:szCs w:val="24"/>
                <w:lang w:eastAsia="id-ID"/>
              </w:rPr>
              <w:t>operasional</w:t>
            </w:r>
            <w:proofErr w:type="spellEnd"/>
            <w:r w:rsidRPr="00B73957">
              <w:rPr>
                <w:lang w:val="id-ID"/>
              </w:rPr>
              <w:t>;</w:t>
            </w:r>
          </w:p>
          <w:p w14:paraId="282EDCA8" w14:textId="77777777" w:rsidR="007C4CAC" w:rsidRPr="00B73957" w:rsidRDefault="007C4CAC" w:rsidP="007814C6">
            <w:pPr>
              <w:pStyle w:val="Style13"/>
              <w:widowControl/>
              <w:numPr>
                <w:ilvl w:val="0"/>
                <w:numId w:val="142"/>
              </w:numPr>
              <w:spacing w:before="60" w:after="60" w:line="240" w:lineRule="auto"/>
              <w:ind w:left="567" w:right="153" w:hanging="567"/>
              <w:rPr>
                <w:rFonts w:cs="Bookman Old Style"/>
                <w:lang w:val="id-ID" w:eastAsia="id-ID"/>
              </w:rPr>
            </w:pPr>
            <w:r w:rsidRPr="00B73957">
              <w:rPr>
                <w:lang w:val="id-ID"/>
              </w:rPr>
              <w:t xml:space="preserve">pelaksanaan kaji ulang independen oleh satuan kerja audit internal dan fungsi yang melakukan kaji ulang independen cukup memadai, tetapi terdapat beberapa kelemahan pada metodologi, frekuensi, dan/atau pelaporan kepada </w:t>
            </w:r>
            <w:proofErr w:type="spellStart"/>
            <w:r w:rsidRPr="00B73957">
              <w:rPr>
                <w:rStyle w:val="FontStyle29"/>
                <w:i w:val="0"/>
                <w:iCs w:val="0"/>
                <w:sz w:val="24"/>
                <w:szCs w:val="24"/>
                <w:lang w:eastAsia="id-ID"/>
              </w:rPr>
              <w:t>Direksi</w:t>
            </w:r>
            <w:proofErr w:type="spellEnd"/>
            <w:r w:rsidRPr="00B73957">
              <w:rPr>
                <w:rStyle w:val="FontStyle29"/>
                <w:i w:val="0"/>
                <w:iCs w:val="0"/>
                <w:sz w:val="24"/>
                <w:szCs w:val="24"/>
                <w:lang w:eastAsia="id-ID"/>
              </w:rPr>
              <w:t xml:space="preserve">, Dewan </w:t>
            </w:r>
            <w:proofErr w:type="spellStart"/>
            <w:r w:rsidRPr="00B73957">
              <w:rPr>
                <w:rStyle w:val="FontStyle29"/>
                <w:i w:val="0"/>
                <w:iCs w:val="0"/>
                <w:sz w:val="24"/>
                <w:szCs w:val="24"/>
                <w:lang w:eastAsia="id-ID"/>
              </w:rPr>
              <w:t>Komisaris</w:t>
            </w:r>
            <w:proofErr w:type="spellEnd"/>
            <w:r w:rsidRPr="00B73957">
              <w:rPr>
                <w:rStyle w:val="FontStyle29"/>
                <w:i w:val="0"/>
                <w:iCs w:val="0"/>
                <w:sz w:val="24"/>
                <w:szCs w:val="24"/>
                <w:lang w:eastAsia="id-ID"/>
              </w:rPr>
              <w:t>, dan/</w:t>
            </w:r>
            <w:proofErr w:type="spellStart"/>
            <w:r w:rsidRPr="00B73957">
              <w:rPr>
                <w:rStyle w:val="FontStyle29"/>
                <w:i w:val="0"/>
                <w:iCs w:val="0"/>
                <w:sz w:val="24"/>
                <w:szCs w:val="24"/>
                <w:lang w:eastAsia="id-ID"/>
              </w:rPr>
              <w:t>atau</w:t>
            </w:r>
            <w:proofErr w:type="spellEnd"/>
            <w:r w:rsidRPr="00B73957">
              <w:rPr>
                <w:rStyle w:val="FontStyle29"/>
                <w:i w:val="0"/>
                <w:iCs w:val="0"/>
                <w:sz w:val="24"/>
                <w:szCs w:val="24"/>
                <w:lang w:eastAsia="id-ID"/>
              </w:rPr>
              <w:t xml:space="preserve"> DPS </w:t>
            </w:r>
            <w:r w:rsidRPr="00B73957">
              <w:rPr>
                <w:lang w:val="id-ID"/>
              </w:rPr>
              <w:t>yang memerlukan perhatian manajemen;</w:t>
            </w:r>
          </w:p>
          <w:p w14:paraId="28D3F079" w14:textId="77777777" w:rsidR="007C4CAC" w:rsidRPr="00B73957" w:rsidRDefault="007C4CAC" w:rsidP="007814C6">
            <w:pPr>
              <w:pStyle w:val="Style13"/>
              <w:widowControl/>
              <w:numPr>
                <w:ilvl w:val="0"/>
                <w:numId w:val="142"/>
              </w:numPr>
              <w:spacing w:before="60" w:after="60" w:line="240" w:lineRule="auto"/>
              <w:ind w:left="567" w:right="153" w:hanging="567"/>
              <w:rPr>
                <w:rFonts w:cs="Bookman Old Style"/>
                <w:lang w:val="id-ID" w:eastAsia="id-ID"/>
              </w:rPr>
            </w:pPr>
            <w:proofErr w:type="spellStart"/>
            <w:r w:rsidRPr="00B73957">
              <w:t>terdapat</w:t>
            </w:r>
            <w:proofErr w:type="spellEnd"/>
            <w:r w:rsidRPr="00B73957">
              <w:t xml:space="preserve"> </w:t>
            </w:r>
            <w:proofErr w:type="spellStart"/>
            <w:r w:rsidRPr="00B73957">
              <w:t>kelemahan</w:t>
            </w:r>
            <w:proofErr w:type="spellEnd"/>
            <w:r w:rsidRPr="00B73957">
              <w:t xml:space="preserve"> yang </w:t>
            </w:r>
            <w:proofErr w:type="spellStart"/>
            <w:r w:rsidRPr="00B73957">
              <w:t>cukup</w:t>
            </w:r>
            <w:proofErr w:type="spellEnd"/>
            <w:r w:rsidRPr="00B73957">
              <w:t xml:space="preserve"> </w:t>
            </w:r>
            <w:proofErr w:type="spellStart"/>
            <w:r w:rsidRPr="00B73957">
              <w:t>signifikan</w:t>
            </w:r>
            <w:proofErr w:type="spellEnd"/>
            <w:r w:rsidRPr="00B73957">
              <w:t xml:space="preserve"> </w:t>
            </w:r>
            <w:proofErr w:type="spellStart"/>
            <w:r w:rsidRPr="00B73957">
              <w:t>berdasarkan</w:t>
            </w:r>
            <w:proofErr w:type="spellEnd"/>
            <w:r w:rsidRPr="00B73957">
              <w:t xml:space="preserve"> </w:t>
            </w:r>
            <w:proofErr w:type="spellStart"/>
            <w:r w:rsidRPr="00B73957">
              <w:t>hasil</w:t>
            </w:r>
            <w:proofErr w:type="spellEnd"/>
            <w:r w:rsidRPr="00B73957">
              <w:t xml:space="preserve"> </w:t>
            </w:r>
            <w:proofErr w:type="spellStart"/>
            <w:r w:rsidRPr="00B73957">
              <w:t>kaji</w:t>
            </w:r>
            <w:proofErr w:type="spellEnd"/>
            <w:r w:rsidRPr="00B73957">
              <w:t xml:space="preserve"> </w:t>
            </w:r>
            <w:proofErr w:type="spellStart"/>
            <w:r w:rsidRPr="00B73957">
              <w:t>ulang</w:t>
            </w:r>
            <w:proofErr w:type="spellEnd"/>
            <w:r w:rsidRPr="00B73957">
              <w:t xml:space="preserve"> </w:t>
            </w:r>
            <w:proofErr w:type="spellStart"/>
            <w:r w:rsidRPr="00B73957">
              <w:t>independen</w:t>
            </w:r>
            <w:proofErr w:type="spellEnd"/>
            <w:r w:rsidRPr="00B73957">
              <w:t xml:space="preserve"> yang </w:t>
            </w:r>
            <w:proofErr w:type="spellStart"/>
            <w:r w:rsidRPr="00B73957">
              <w:t>memerlukan</w:t>
            </w:r>
            <w:proofErr w:type="spellEnd"/>
            <w:r w:rsidRPr="00B73957">
              <w:t xml:space="preserve"> </w:t>
            </w:r>
            <w:proofErr w:type="spellStart"/>
            <w:r w:rsidRPr="00B73957">
              <w:t>perhatian</w:t>
            </w:r>
            <w:proofErr w:type="spellEnd"/>
            <w:r w:rsidRPr="00B73957">
              <w:t xml:space="preserve"> </w:t>
            </w:r>
            <w:proofErr w:type="spellStart"/>
            <w:r w:rsidRPr="00B73957">
              <w:t>manajemen</w:t>
            </w:r>
            <w:proofErr w:type="spellEnd"/>
            <w:r w:rsidRPr="00B73957">
              <w:rPr>
                <w:lang w:val="id-ID"/>
              </w:rPr>
              <w:t>; dan</w:t>
            </w:r>
          </w:p>
          <w:p w14:paraId="65BD2AD2" w14:textId="77777777" w:rsidR="007C4CAC" w:rsidRPr="00B73957" w:rsidRDefault="007C4CAC" w:rsidP="007814C6">
            <w:pPr>
              <w:pStyle w:val="Style13"/>
              <w:widowControl/>
              <w:numPr>
                <w:ilvl w:val="0"/>
                <w:numId w:val="142"/>
              </w:numPr>
              <w:spacing w:before="60" w:after="60" w:line="240" w:lineRule="auto"/>
              <w:ind w:left="567" w:right="153" w:hanging="567"/>
              <w:rPr>
                <w:rStyle w:val="FontStyle29"/>
                <w:i w:val="0"/>
                <w:iCs w:val="0"/>
                <w:sz w:val="24"/>
                <w:szCs w:val="24"/>
                <w:lang w:eastAsia="id-ID"/>
              </w:rPr>
            </w:pPr>
            <w:proofErr w:type="spellStart"/>
            <w:r w:rsidRPr="00B73957">
              <w:t>tindak</w:t>
            </w:r>
            <w:proofErr w:type="spellEnd"/>
            <w:r w:rsidRPr="00B73957">
              <w:t xml:space="preserve"> </w:t>
            </w:r>
            <w:proofErr w:type="spellStart"/>
            <w:r w:rsidRPr="00B73957">
              <w:t>lanjut</w:t>
            </w:r>
            <w:proofErr w:type="spellEnd"/>
            <w:r w:rsidRPr="00B73957">
              <w:t xml:space="preserve"> </w:t>
            </w:r>
            <w:proofErr w:type="spellStart"/>
            <w:r w:rsidRPr="00B73957">
              <w:t>atas</w:t>
            </w:r>
            <w:proofErr w:type="spellEnd"/>
            <w:r w:rsidRPr="00B73957">
              <w:t xml:space="preserve"> </w:t>
            </w:r>
            <w:proofErr w:type="spellStart"/>
            <w:r w:rsidRPr="00B73957">
              <w:t>kaji</w:t>
            </w:r>
            <w:proofErr w:type="spellEnd"/>
            <w:r w:rsidRPr="00B73957">
              <w:t xml:space="preserve"> </w:t>
            </w:r>
            <w:proofErr w:type="spellStart"/>
            <w:r w:rsidRPr="00B73957">
              <w:t>ulang</w:t>
            </w:r>
            <w:proofErr w:type="spellEnd"/>
            <w:r w:rsidRPr="00B73957">
              <w:t xml:space="preserve"> </w:t>
            </w:r>
            <w:proofErr w:type="spellStart"/>
            <w:r w:rsidRPr="00B73957">
              <w:t>independen</w:t>
            </w:r>
            <w:proofErr w:type="spellEnd"/>
            <w:r w:rsidRPr="00B73957">
              <w:t xml:space="preserve"> </w:t>
            </w:r>
            <w:proofErr w:type="spellStart"/>
            <w:r w:rsidRPr="00B73957">
              <w:t>telah</w:t>
            </w:r>
            <w:proofErr w:type="spellEnd"/>
            <w:r w:rsidRPr="00B73957">
              <w:t xml:space="preserve"> </w:t>
            </w:r>
            <w:proofErr w:type="spellStart"/>
            <w:r w:rsidRPr="00B73957">
              <w:t>dilaksanakan</w:t>
            </w:r>
            <w:proofErr w:type="spellEnd"/>
            <w:r w:rsidRPr="00B73957">
              <w:t xml:space="preserve"> </w:t>
            </w:r>
            <w:proofErr w:type="spellStart"/>
            <w:r w:rsidRPr="00B73957">
              <w:t>dengan</w:t>
            </w:r>
            <w:proofErr w:type="spellEnd"/>
            <w:r w:rsidRPr="00B73957">
              <w:t xml:space="preserve"> </w:t>
            </w:r>
            <w:proofErr w:type="spellStart"/>
            <w:r w:rsidRPr="00B73957">
              <w:t>cukup</w:t>
            </w:r>
            <w:proofErr w:type="spellEnd"/>
            <w:r w:rsidRPr="00B73957">
              <w:t xml:space="preserve"> </w:t>
            </w:r>
            <w:proofErr w:type="spellStart"/>
            <w:r w:rsidRPr="00B73957">
              <w:t>memadai</w:t>
            </w:r>
            <w:proofErr w:type="spellEnd"/>
            <w:r w:rsidRPr="00B73957">
              <w:t xml:space="preserve">. </w:t>
            </w:r>
          </w:p>
        </w:tc>
      </w:tr>
      <w:tr w:rsidR="00F622C7" w:rsidRPr="00B73957" w14:paraId="0062E976" w14:textId="77777777" w:rsidTr="00CB0DE0">
        <w:tc>
          <w:tcPr>
            <w:tcW w:w="1843" w:type="dxa"/>
            <w:tcBorders>
              <w:top w:val="single" w:sz="6" w:space="0" w:color="auto"/>
              <w:left w:val="single" w:sz="6" w:space="0" w:color="auto"/>
              <w:bottom w:val="single" w:sz="6" w:space="0" w:color="auto"/>
              <w:right w:val="single" w:sz="6" w:space="0" w:color="auto"/>
            </w:tcBorders>
          </w:tcPr>
          <w:p w14:paraId="70522B77" w14:textId="77777777" w:rsidR="007C4CAC" w:rsidRPr="00B73957" w:rsidRDefault="007C4CAC" w:rsidP="00764392">
            <w:pPr>
              <w:pStyle w:val="Style19"/>
              <w:spacing w:before="60" w:after="60" w:line="240" w:lineRule="auto"/>
              <w:rPr>
                <w:rStyle w:val="FontStyle29"/>
                <w:i w:val="0"/>
                <w:iCs w:val="0"/>
                <w:sz w:val="24"/>
                <w:szCs w:val="24"/>
                <w:lang w:eastAsia="id-ID"/>
              </w:rPr>
            </w:pPr>
            <w:proofErr w:type="spellStart"/>
            <w:r w:rsidRPr="00B73957">
              <w:rPr>
                <w:rStyle w:val="FontStyle28"/>
                <w:i w:val="0"/>
                <w:iCs w:val="0"/>
                <w:sz w:val="24"/>
                <w:szCs w:val="24"/>
                <w:lang w:eastAsia="id-ID"/>
              </w:rPr>
              <w:lastRenderedPageBreak/>
              <w:t>Peringkat</w:t>
            </w:r>
            <w:proofErr w:type="spellEnd"/>
            <w:r w:rsidRPr="00B73957">
              <w:rPr>
                <w:rStyle w:val="FontStyle28"/>
                <w:i w:val="0"/>
                <w:iCs w:val="0"/>
                <w:sz w:val="24"/>
                <w:szCs w:val="24"/>
                <w:lang w:eastAsia="id-ID"/>
              </w:rPr>
              <w:t xml:space="preserve"> 4 (</w:t>
            </w:r>
            <w:proofErr w:type="spellStart"/>
            <w:r w:rsidRPr="00B73957">
              <w:rPr>
                <w:rStyle w:val="FontStyle28"/>
                <w:i w:val="0"/>
                <w:iCs w:val="0"/>
                <w:sz w:val="24"/>
                <w:szCs w:val="24"/>
                <w:lang w:eastAsia="id-ID"/>
              </w:rPr>
              <w:t>agak</w:t>
            </w:r>
            <w:proofErr w:type="spellEnd"/>
            <w:r w:rsidRPr="00B73957">
              <w:rPr>
                <w:rStyle w:val="FontStyle28"/>
                <w:i w:val="0"/>
                <w:iCs w:val="0"/>
                <w:sz w:val="24"/>
                <w:szCs w:val="24"/>
                <w:lang w:eastAsia="id-ID"/>
              </w:rPr>
              <w:t xml:space="preserve"> </w:t>
            </w:r>
            <w:proofErr w:type="spellStart"/>
            <w:r w:rsidRPr="00B73957">
              <w:rPr>
                <w:rStyle w:val="FontStyle28"/>
                <w:i w:val="0"/>
                <w:iCs w:val="0"/>
                <w:sz w:val="24"/>
                <w:szCs w:val="24"/>
                <w:lang w:eastAsia="id-ID"/>
              </w:rPr>
              <w:t>lemah</w:t>
            </w:r>
            <w:proofErr w:type="spellEnd"/>
            <w:r w:rsidRPr="00B73957">
              <w:rPr>
                <w:rStyle w:val="FontStyle28"/>
                <w:i w:val="0"/>
                <w:iCs w:val="0"/>
                <w:sz w:val="24"/>
                <w:szCs w:val="24"/>
                <w:lang w:eastAsia="id-ID"/>
              </w:rPr>
              <w:t>)</w:t>
            </w:r>
          </w:p>
        </w:tc>
        <w:tc>
          <w:tcPr>
            <w:tcW w:w="7655" w:type="dxa"/>
            <w:tcBorders>
              <w:top w:val="single" w:sz="6" w:space="0" w:color="auto"/>
              <w:left w:val="single" w:sz="6" w:space="0" w:color="auto"/>
              <w:bottom w:val="single" w:sz="6" w:space="0" w:color="auto"/>
              <w:right w:val="single" w:sz="6" w:space="0" w:color="auto"/>
            </w:tcBorders>
          </w:tcPr>
          <w:p w14:paraId="1B5A63F3" w14:textId="77777777" w:rsidR="007C4CAC" w:rsidRPr="00B73957" w:rsidRDefault="007C4CAC" w:rsidP="00764392">
            <w:pPr>
              <w:pStyle w:val="Style1"/>
              <w:spacing w:before="60" w:after="60" w:line="240" w:lineRule="auto"/>
              <w:ind w:right="153" w:firstLine="0"/>
              <w:rPr>
                <w:rStyle w:val="FontStyle29"/>
                <w:i w:val="0"/>
                <w:iCs w:val="0"/>
                <w:sz w:val="24"/>
                <w:szCs w:val="24"/>
                <w:lang w:eastAsia="id-ID"/>
              </w:rPr>
            </w:pPr>
            <w:proofErr w:type="spellStart"/>
            <w:r w:rsidRPr="00B73957">
              <w:rPr>
                <w:rStyle w:val="FontStyle29"/>
                <w:i w:val="0"/>
                <w:iCs w:val="0"/>
                <w:sz w:val="24"/>
                <w:szCs w:val="24"/>
                <w:lang w:eastAsia="id-ID"/>
              </w:rPr>
              <w:t>Kualitas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penerapan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operasional</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kurang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memadai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terdapat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kelemahan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signifikan</w:t>
            </w:r>
            <w:proofErr w:type="spellEnd"/>
            <w:r w:rsidRPr="00B73957">
              <w:rPr>
                <w:rStyle w:val="FontStyle29"/>
                <w:i w:val="0"/>
                <w:iCs w:val="0"/>
                <w:sz w:val="24"/>
                <w:szCs w:val="24"/>
                <w:lang w:eastAsia="id-ID"/>
              </w:rPr>
              <w:t xml:space="preserve"> pada </w:t>
            </w:r>
            <w:proofErr w:type="spellStart"/>
            <w:r w:rsidRPr="00B73957">
              <w:rPr>
                <w:rStyle w:val="FontStyle29"/>
                <w:i w:val="0"/>
                <w:iCs w:val="0"/>
                <w:sz w:val="24"/>
                <w:szCs w:val="24"/>
                <w:lang w:eastAsia="id-ID"/>
              </w:rPr>
              <w:t>berbagai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aspek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operasional</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memerlukan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tindakan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korektif</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segera</w:t>
            </w:r>
            <w:proofErr w:type="spellEnd"/>
            <w:r w:rsidRPr="00B73957">
              <w:rPr>
                <w:rStyle w:val="FontStyle29"/>
                <w:i w:val="0"/>
                <w:iCs w:val="0"/>
                <w:sz w:val="24"/>
                <w:szCs w:val="24"/>
                <w:lang w:eastAsia="id-ID"/>
              </w:rPr>
              <w:t>.</w:t>
            </w:r>
          </w:p>
          <w:p w14:paraId="75B93485" w14:textId="5380EDE2" w:rsidR="007C4CAC" w:rsidRPr="00B73957" w:rsidRDefault="007C4CAC" w:rsidP="00764392">
            <w:pPr>
              <w:pStyle w:val="Style1"/>
              <w:spacing w:before="60" w:after="60" w:line="240" w:lineRule="auto"/>
              <w:ind w:right="153" w:firstLine="0"/>
              <w:rPr>
                <w:rStyle w:val="FontStyle29"/>
                <w:i w:val="0"/>
                <w:iCs w:val="0"/>
                <w:sz w:val="24"/>
                <w:szCs w:val="24"/>
                <w:lang w:eastAsia="id-ID"/>
              </w:rPr>
            </w:pPr>
            <w:proofErr w:type="spellStart"/>
            <w:r w:rsidRPr="00B73957">
              <w:rPr>
                <w:rStyle w:val="FontStyle29"/>
                <w:i w:val="0"/>
                <w:iCs w:val="0"/>
                <w:sz w:val="24"/>
                <w:szCs w:val="24"/>
                <w:lang w:eastAsia="id-ID"/>
              </w:rPr>
              <w:t>Contoh</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karakteristik</w:t>
            </w:r>
            <w:proofErr w:type="spellEnd"/>
            <w:r w:rsidR="00764392" w:rsidRPr="00B73957">
              <w:rPr>
                <w:rStyle w:val="FontStyle29"/>
                <w:i w:val="0"/>
                <w:iCs w:val="0"/>
                <w:sz w:val="24"/>
                <w:szCs w:val="24"/>
                <w:lang w:eastAsia="id-ID"/>
              </w:rPr>
              <w:t xml:space="preserve"> </w:t>
            </w:r>
            <w:r w:rsidR="00DF7332" w:rsidRPr="00B73957">
              <w:rPr>
                <w:lang w:val="en-GB"/>
              </w:rPr>
              <w:t>LKM</w:t>
            </w:r>
            <w:r w:rsidR="00DF7332" w:rsidRPr="00B73957">
              <w:rPr>
                <w:rStyle w:val="FontStyle29"/>
                <w:i w:val="0"/>
                <w:iCs w:val="0"/>
                <w:sz w:val="24"/>
                <w:szCs w:val="24"/>
                <w:lang w:eastAsia="id-ID"/>
              </w:rPr>
              <w:t xml:space="preserve"> </w:t>
            </w:r>
            <w:r w:rsidRPr="00B73957">
              <w:rPr>
                <w:rStyle w:val="FontStyle29"/>
                <w:i w:val="0"/>
                <w:iCs w:val="0"/>
                <w:sz w:val="24"/>
                <w:szCs w:val="24"/>
                <w:lang w:eastAsia="id-ID"/>
              </w:rPr>
              <w:t xml:space="preserve">yang </w:t>
            </w:r>
            <w:proofErr w:type="spellStart"/>
            <w:r w:rsidRPr="00B73957">
              <w:rPr>
                <w:rStyle w:val="FontStyle29"/>
                <w:i w:val="0"/>
                <w:iCs w:val="0"/>
                <w:sz w:val="24"/>
                <w:szCs w:val="24"/>
                <w:lang w:eastAsia="id-ID"/>
              </w:rPr>
              <w:t>termasuk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dalam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peringkat</w:t>
            </w:r>
            <w:proofErr w:type="spellEnd"/>
            <w:r w:rsidRPr="00B73957">
              <w:rPr>
                <w:rStyle w:val="FontStyle29"/>
                <w:i w:val="0"/>
                <w:iCs w:val="0"/>
                <w:sz w:val="24"/>
                <w:szCs w:val="24"/>
                <w:lang w:eastAsia="id-ID"/>
              </w:rPr>
              <w:t xml:space="preserve"> 4 (</w:t>
            </w:r>
            <w:proofErr w:type="spellStart"/>
            <w:r w:rsidRPr="00B73957">
              <w:rPr>
                <w:rStyle w:val="FontStyle29"/>
                <w:i w:val="0"/>
                <w:iCs w:val="0"/>
                <w:sz w:val="24"/>
                <w:szCs w:val="24"/>
                <w:lang w:eastAsia="id-ID"/>
              </w:rPr>
              <w:t>agak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lemah</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antara</w:t>
            </w:r>
            <w:proofErr w:type="spellEnd"/>
            <w:r w:rsidRPr="00B73957">
              <w:rPr>
                <w:rStyle w:val="FontStyle29"/>
                <w:i w:val="0"/>
                <w:iCs w:val="0"/>
                <w:sz w:val="24"/>
                <w:szCs w:val="24"/>
                <w:lang w:eastAsia="id-ID"/>
              </w:rPr>
              <w:t xml:space="preserve"> lain </w:t>
            </w:r>
            <w:proofErr w:type="spellStart"/>
            <w:r w:rsidRPr="00B73957">
              <w:rPr>
                <w:rStyle w:val="FontStyle29"/>
                <w:i w:val="0"/>
                <w:iCs w:val="0"/>
                <w:sz w:val="24"/>
                <w:szCs w:val="24"/>
                <w:lang w:eastAsia="id-ID"/>
              </w:rPr>
              <w:t>sebagai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berikut</w:t>
            </w:r>
            <w:proofErr w:type="spellEnd"/>
            <w:r w:rsidRPr="00B73957">
              <w:rPr>
                <w:rStyle w:val="FontStyle29"/>
                <w:i w:val="0"/>
                <w:iCs w:val="0"/>
                <w:sz w:val="24"/>
                <w:szCs w:val="24"/>
                <w:lang w:eastAsia="id-ID"/>
              </w:rPr>
              <w:t>:</w:t>
            </w:r>
          </w:p>
          <w:p w14:paraId="5D20CAF3" w14:textId="277F73C3" w:rsidR="007C4CAC" w:rsidRPr="00B73957" w:rsidRDefault="007C4CAC" w:rsidP="007814C6">
            <w:pPr>
              <w:pStyle w:val="Style21"/>
              <w:widowControl/>
              <w:numPr>
                <w:ilvl w:val="0"/>
                <w:numId w:val="143"/>
              </w:numPr>
              <w:spacing w:before="60" w:after="60" w:line="240" w:lineRule="auto"/>
              <w:ind w:left="567" w:right="153" w:hanging="567"/>
              <w:jc w:val="both"/>
              <w:rPr>
                <w:rStyle w:val="FontStyle29"/>
                <w:i w:val="0"/>
                <w:iCs w:val="0"/>
                <w:sz w:val="24"/>
                <w:szCs w:val="24"/>
                <w:lang w:eastAsia="id-ID"/>
              </w:rPr>
            </w:pPr>
            <w:proofErr w:type="spellStart"/>
            <w:r w:rsidRPr="00B73957">
              <w:rPr>
                <w:rStyle w:val="FontStyle29"/>
                <w:i w:val="0"/>
                <w:iCs w:val="0"/>
                <w:sz w:val="24"/>
                <w:szCs w:val="24"/>
                <w:lang w:eastAsia="id-ID"/>
              </w:rPr>
              <w:t>perumusan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tingkat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akan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diambil</w:t>
            </w:r>
            <w:proofErr w:type="spellEnd"/>
            <w:r w:rsidRPr="00B73957">
              <w:rPr>
                <w:rStyle w:val="FontStyle29"/>
                <w:i w:val="0"/>
                <w:iCs w:val="0"/>
                <w:sz w:val="24"/>
                <w:szCs w:val="24"/>
                <w:lang w:eastAsia="id-ID"/>
              </w:rPr>
              <w:t xml:space="preserve"> </w:t>
            </w:r>
            <w:r w:rsidRPr="00B73957">
              <w:rPr>
                <w:rStyle w:val="FontStyle28"/>
                <w:i w:val="0"/>
                <w:iCs w:val="0"/>
                <w:sz w:val="24"/>
                <w:szCs w:val="24"/>
                <w:lang w:eastAsia="id-ID"/>
              </w:rPr>
              <w:t>(</w:t>
            </w:r>
            <w:r w:rsidR="00B6153B" w:rsidRPr="00B73957">
              <w:rPr>
                <w:rStyle w:val="FontStyle28"/>
                <w:sz w:val="24"/>
                <w:szCs w:val="24"/>
                <w:lang w:eastAsia="id-ID"/>
              </w:rPr>
              <w:t>risk appetite</w:t>
            </w:r>
            <w:r w:rsidRPr="00B73957">
              <w:rPr>
                <w:rStyle w:val="FontStyle28"/>
                <w:i w:val="0"/>
                <w:iCs w:val="0"/>
                <w:sz w:val="24"/>
                <w:szCs w:val="24"/>
                <w:lang w:eastAsia="id-ID"/>
              </w:rPr>
              <w:t xml:space="preserve">) </w:t>
            </w:r>
            <w:r w:rsidRPr="00B73957">
              <w:rPr>
                <w:rStyle w:val="FontStyle29"/>
                <w:i w:val="0"/>
                <w:iCs w:val="0"/>
                <w:sz w:val="24"/>
                <w:szCs w:val="24"/>
                <w:lang w:eastAsia="id-ID"/>
              </w:rPr>
              <w:t xml:space="preserve">dan </w:t>
            </w:r>
            <w:proofErr w:type="spellStart"/>
            <w:r w:rsidRPr="00B73957">
              <w:rPr>
                <w:rStyle w:val="FontStyle29"/>
                <w:i w:val="0"/>
                <w:iCs w:val="0"/>
                <w:sz w:val="24"/>
                <w:szCs w:val="24"/>
                <w:lang w:eastAsia="id-ID"/>
              </w:rPr>
              <w:t>toleransi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r w:rsidRPr="00B73957">
              <w:rPr>
                <w:rStyle w:val="FontStyle28"/>
                <w:i w:val="0"/>
                <w:iCs w:val="0"/>
                <w:sz w:val="24"/>
                <w:szCs w:val="24"/>
                <w:lang w:eastAsia="id-ID"/>
              </w:rPr>
              <w:t>(</w:t>
            </w:r>
            <w:r w:rsidR="00DF7332" w:rsidRPr="00B73957">
              <w:rPr>
                <w:rStyle w:val="FontStyle28"/>
                <w:sz w:val="24"/>
                <w:szCs w:val="24"/>
                <w:lang w:eastAsia="id-ID"/>
              </w:rPr>
              <w:t>risk tolerance</w:t>
            </w:r>
            <w:r w:rsidRPr="00B73957">
              <w:rPr>
                <w:rStyle w:val="FontStyle28"/>
                <w:i w:val="0"/>
                <w:iCs w:val="0"/>
                <w:sz w:val="24"/>
                <w:szCs w:val="24"/>
                <w:lang w:eastAsia="id-ID"/>
              </w:rPr>
              <w:t xml:space="preserve">) </w:t>
            </w:r>
            <w:proofErr w:type="spellStart"/>
            <w:r w:rsidRPr="00B73957">
              <w:rPr>
                <w:rStyle w:val="FontStyle29"/>
                <w:i w:val="0"/>
                <w:iCs w:val="0"/>
                <w:sz w:val="24"/>
                <w:szCs w:val="24"/>
                <w:lang w:eastAsia="id-ID"/>
              </w:rPr>
              <w:t>kurang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memadai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serta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tidak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sejalan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dengan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sasaran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strategis</w:t>
            </w:r>
            <w:proofErr w:type="spellEnd"/>
            <w:r w:rsidRPr="00B73957">
              <w:rPr>
                <w:rStyle w:val="FontStyle29"/>
                <w:i w:val="0"/>
                <w:iCs w:val="0"/>
                <w:sz w:val="24"/>
                <w:szCs w:val="24"/>
                <w:lang w:eastAsia="id-ID"/>
              </w:rPr>
              <w:t xml:space="preserve"> dan strategi </w:t>
            </w:r>
            <w:proofErr w:type="spellStart"/>
            <w:r w:rsidRPr="00B73957">
              <w:rPr>
                <w:rStyle w:val="FontStyle29"/>
                <w:i w:val="0"/>
                <w:iCs w:val="0"/>
                <w:sz w:val="24"/>
                <w:szCs w:val="24"/>
                <w:lang w:eastAsia="id-ID"/>
              </w:rPr>
              <w:t>bisnis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secara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keseluruhan</w:t>
            </w:r>
            <w:proofErr w:type="spellEnd"/>
            <w:r w:rsidRPr="00B73957">
              <w:rPr>
                <w:rStyle w:val="FontStyle29"/>
                <w:i w:val="0"/>
                <w:iCs w:val="0"/>
                <w:sz w:val="24"/>
                <w:szCs w:val="24"/>
                <w:lang w:eastAsia="id-ID"/>
              </w:rPr>
              <w:t>;</w:t>
            </w:r>
          </w:p>
          <w:p w14:paraId="4E16B733" w14:textId="1432EBC5" w:rsidR="007C4CAC" w:rsidRPr="00B73957" w:rsidRDefault="007C4CAC" w:rsidP="007814C6">
            <w:pPr>
              <w:pStyle w:val="Style21"/>
              <w:widowControl/>
              <w:numPr>
                <w:ilvl w:val="0"/>
                <w:numId w:val="143"/>
              </w:numPr>
              <w:spacing w:before="60" w:after="60" w:line="240" w:lineRule="auto"/>
              <w:ind w:left="567" w:right="153" w:hanging="567"/>
              <w:jc w:val="both"/>
              <w:rPr>
                <w:rStyle w:val="FontStyle29"/>
                <w:i w:val="0"/>
                <w:iCs w:val="0"/>
                <w:sz w:val="24"/>
                <w:szCs w:val="24"/>
                <w:lang w:eastAsia="id-ID"/>
              </w:rPr>
            </w:pPr>
            <w:proofErr w:type="spellStart"/>
            <w:r w:rsidRPr="00B73957">
              <w:rPr>
                <w:rStyle w:val="FontStyle29"/>
                <w:i w:val="0"/>
                <w:iCs w:val="0"/>
                <w:sz w:val="24"/>
                <w:szCs w:val="24"/>
                <w:lang w:eastAsia="id-ID"/>
              </w:rPr>
              <w:t>terdapat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kelemahan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signifikan</w:t>
            </w:r>
            <w:proofErr w:type="spellEnd"/>
            <w:r w:rsidRPr="00B73957">
              <w:rPr>
                <w:rStyle w:val="FontStyle29"/>
                <w:i w:val="0"/>
                <w:iCs w:val="0"/>
                <w:sz w:val="24"/>
                <w:szCs w:val="24"/>
                <w:lang w:eastAsia="id-ID"/>
              </w:rPr>
              <w:t xml:space="preserve"> pada </w:t>
            </w:r>
            <w:proofErr w:type="spellStart"/>
            <w:r w:rsidRPr="00B73957">
              <w:rPr>
                <w:rStyle w:val="FontStyle29"/>
                <w:i w:val="0"/>
                <w:iCs w:val="0"/>
                <w:sz w:val="24"/>
                <w:szCs w:val="24"/>
                <w:lang w:eastAsia="id-ID"/>
              </w:rPr>
              <w:t>kesadaran</w:t>
            </w:r>
            <w:proofErr w:type="spellEnd"/>
            <w:r w:rsidRPr="00B73957">
              <w:rPr>
                <w:rStyle w:val="FontStyle29"/>
                <w:i w:val="0"/>
                <w:iCs w:val="0"/>
                <w:sz w:val="24"/>
                <w:szCs w:val="24"/>
                <w:lang w:eastAsia="id-ID"/>
              </w:rPr>
              <w:t xml:space="preserve"> </w:t>
            </w:r>
            <w:r w:rsidRPr="00B73957">
              <w:rPr>
                <w:rStyle w:val="FontStyle28"/>
                <w:i w:val="0"/>
                <w:iCs w:val="0"/>
                <w:sz w:val="24"/>
                <w:szCs w:val="24"/>
                <w:lang w:eastAsia="id-ID"/>
              </w:rPr>
              <w:t>(</w:t>
            </w:r>
            <w:r w:rsidR="00DF7332" w:rsidRPr="00B73957">
              <w:rPr>
                <w:rStyle w:val="FontStyle28"/>
                <w:sz w:val="24"/>
                <w:szCs w:val="24"/>
                <w:lang w:eastAsia="id-ID"/>
              </w:rPr>
              <w:t>awareness</w:t>
            </w:r>
            <w:r w:rsidRPr="00B73957">
              <w:rPr>
                <w:rStyle w:val="FontStyle28"/>
                <w:i w:val="0"/>
                <w:iCs w:val="0"/>
                <w:sz w:val="24"/>
                <w:szCs w:val="24"/>
                <w:lang w:eastAsia="id-ID"/>
              </w:rPr>
              <w:t xml:space="preserve">) </w:t>
            </w:r>
            <w:r w:rsidRPr="00B73957">
              <w:rPr>
                <w:rStyle w:val="FontStyle29"/>
                <w:i w:val="0"/>
                <w:iCs w:val="0"/>
                <w:sz w:val="24"/>
                <w:szCs w:val="24"/>
                <w:lang w:eastAsia="id-ID"/>
              </w:rPr>
              <w:t xml:space="preserve">dan </w:t>
            </w:r>
            <w:proofErr w:type="spellStart"/>
            <w:r w:rsidRPr="00B73957">
              <w:rPr>
                <w:rStyle w:val="FontStyle29"/>
                <w:i w:val="0"/>
                <w:iCs w:val="0"/>
                <w:sz w:val="24"/>
                <w:szCs w:val="24"/>
                <w:lang w:eastAsia="id-ID"/>
              </w:rPr>
              <w:t>pemahaman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Direksi</w:t>
            </w:r>
            <w:proofErr w:type="spellEnd"/>
            <w:r w:rsidRPr="00B73957">
              <w:rPr>
                <w:rStyle w:val="FontStyle29"/>
                <w:i w:val="0"/>
                <w:iCs w:val="0"/>
                <w:sz w:val="24"/>
                <w:szCs w:val="24"/>
                <w:lang w:eastAsia="id-ID"/>
              </w:rPr>
              <w:t xml:space="preserve">, Dewan </w:t>
            </w:r>
            <w:proofErr w:type="spellStart"/>
            <w:r w:rsidRPr="00B73957">
              <w:rPr>
                <w:rStyle w:val="FontStyle29"/>
                <w:i w:val="0"/>
                <w:iCs w:val="0"/>
                <w:sz w:val="24"/>
                <w:szCs w:val="24"/>
                <w:lang w:eastAsia="id-ID"/>
              </w:rPr>
              <w:t>Komisaris</w:t>
            </w:r>
            <w:proofErr w:type="spellEnd"/>
            <w:r w:rsidRPr="00B73957">
              <w:rPr>
                <w:rStyle w:val="FontStyle29"/>
                <w:i w:val="0"/>
                <w:iCs w:val="0"/>
                <w:sz w:val="24"/>
                <w:szCs w:val="24"/>
                <w:lang w:eastAsia="id-ID"/>
              </w:rPr>
              <w:t>, dan/</w:t>
            </w:r>
            <w:proofErr w:type="spellStart"/>
            <w:r w:rsidRPr="00B73957">
              <w:rPr>
                <w:rStyle w:val="FontStyle29"/>
                <w:i w:val="0"/>
                <w:iCs w:val="0"/>
                <w:sz w:val="24"/>
                <w:szCs w:val="24"/>
                <w:lang w:eastAsia="id-ID"/>
              </w:rPr>
              <w:t>atau</w:t>
            </w:r>
            <w:proofErr w:type="spellEnd"/>
            <w:r w:rsidRPr="00B73957">
              <w:rPr>
                <w:rStyle w:val="FontStyle29"/>
                <w:i w:val="0"/>
                <w:iCs w:val="0"/>
                <w:sz w:val="24"/>
                <w:szCs w:val="24"/>
                <w:lang w:eastAsia="id-ID"/>
              </w:rPr>
              <w:t xml:space="preserve"> DPS </w:t>
            </w:r>
            <w:proofErr w:type="spellStart"/>
            <w:r w:rsidRPr="00B73957">
              <w:rPr>
                <w:rStyle w:val="FontStyle29"/>
                <w:i w:val="0"/>
                <w:iCs w:val="0"/>
                <w:sz w:val="24"/>
                <w:szCs w:val="24"/>
                <w:lang w:eastAsia="id-ID"/>
              </w:rPr>
              <w:t>mengenai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operasional</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sumber</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operasional</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tingkat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operasional</w:t>
            </w:r>
            <w:proofErr w:type="spellEnd"/>
            <w:r w:rsidRPr="00B73957">
              <w:rPr>
                <w:rStyle w:val="FontStyle29"/>
                <w:i w:val="0"/>
                <w:iCs w:val="0"/>
                <w:sz w:val="24"/>
                <w:szCs w:val="24"/>
                <w:lang w:eastAsia="id-ID"/>
              </w:rPr>
              <w:t xml:space="preserve"> di </w:t>
            </w:r>
            <w:r w:rsidR="00DF7332" w:rsidRPr="00B73957">
              <w:rPr>
                <w:lang w:val="en-GB"/>
              </w:rPr>
              <w:t>LKM</w:t>
            </w:r>
            <w:r w:rsidRPr="00B73957">
              <w:rPr>
                <w:rStyle w:val="FontStyle29"/>
                <w:i w:val="0"/>
                <w:iCs w:val="0"/>
                <w:sz w:val="24"/>
                <w:szCs w:val="24"/>
                <w:lang w:eastAsia="id-ID"/>
              </w:rPr>
              <w:t>;</w:t>
            </w:r>
          </w:p>
          <w:p w14:paraId="587F0115" w14:textId="77777777" w:rsidR="007C4CAC" w:rsidRPr="00B73957" w:rsidRDefault="007C4CAC" w:rsidP="007814C6">
            <w:pPr>
              <w:pStyle w:val="Style21"/>
              <w:widowControl/>
              <w:numPr>
                <w:ilvl w:val="0"/>
                <w:numId w:val="143"/>
              </w:numPr>
              <w:spacing w:before="60" w:after="60" w:line="240" w:lineRule="auto"/>
              <w:ind w:left="567" w:right="153" w:hanging="567"/>
              <w:jc w:val="both"/>
              <w:rPr>
                <w:rStyle w:val="FontStyle29"/>
                <w:i w:val="0"/>
                <w:iCs w:val="0"/>
                <w:sz w:val="24"/>
                <w:szCs w:val="24"/>
                <w:lang w:eastAsia="id-ID"/>
              </w:rPr>
            </w:pPr>
            <w:proofErr w:type="spellStart"/>
            <w:r w:rsidRPr="00B73957">
              <w:rPr>
                <w:rStyle w:val="FontStyle29"/>
                <w:i w:val="0"/>
                <w:iCs w:val="0"/>
                <w:sz w:val="24"/>
                <w:szCs w:val="24"/>
                <w:lang w:eastAsia="id-ID"/>
              </w:rPr>
              <w:t>budaya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operasional</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kurang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kuat</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belum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diinternalisasikan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dengan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baik</w:t>
            </w:r>
            <w:proofErr w:type="spellEnd"/>
            <w:r w:rsidRPr="00B73957">
              <w:rPr>
                <w:rStyle w:val="FontStyle29"/>
                <w:i w:val="0"/>
                <w:iCs w:val="0"/>
                <w:sz w:val="24"/>
                <w:szCs w:val="24"/>
                <w:lang w:eastAsia="id-ID"/>
              </w:rPr>
              <w:t xml:space="preserve"> pada </w:t>
            </w:r>
            <w:proofErr w:type="spellStart"/>
            <w:r w:rsidRPr="00B73957">
              <w:rPr>
                <w:rStyle w:val="FontStyle29"/>
                <w:i w:val="0"/>
                <w:iCs w:val="0"/>
                <w:sz w:val="24"/>
                <w:szCs w:val="24"/>
                <w:lang w:eastAsia="id-ID"/>
              </w:rPr>
              <w:t>setiap</w:t>
            </w:r>
            <w:proofErr w:type="spellEnd"/>
            <w:r w:rsidRPr="00B73957">
              <w:rPr>
                <w:rStyle w:val="FontStyle29"/>
                <w:i w:val="0"/>
                <w:iCs w:val="0"/>
                <w:sz w:val="24"/>
                <w:szCs w:val="24"/>
                <w:lang w:eastAsia="id-ID"/>
              </w:rPr>
              <w:t xml:space="preserve"> level </w:t>
            </w:r>
            <w:proofErr w:type="spellStart"/>
            <w:r w:rsidRPr="00B73957">
              <w:rPr>
                <w:rStyle w:val="FontStyle29"/>
                <w:i w:val="0"/>
                <w:iCs w:val="0"/>
                <w:sz w:val="24"/>
                <w:szCs w:val="24"/>
                <w:lang w:eastAsia="id-ID"/>
              </w:rPr>
              <w:t>organisasi</w:t>
            </w:r>
            <w:proofErr w:type="spellEnd"/>
            <w:r w:rsidRPr="00B73957">
              <w:rPr>
                <w:rStyle w:val="FontStyle29"/>
                <w:i w:val="0"/>
                <w:iCs w:val="0"/>
                <w:sz w:val="24"/>
                <w:szCs w:val="24"/>
                <w:lang w:eastAsia="id-ID"/>
              </w:rPr>
              <w:t>;</w:t>
            </w:r>
          </w:p>
          <w:p w14:paraId="1B596F81" w14:textId="77777777" w:rsidR="007C4CAC" w:rsidRPr="00B73957" w:rsidRDefault="007C4CAC" w:rsidP="007814C6">
            <w:pPr>
              <w:pStyle w:val="Style21"/>
              <w:widowControl/>
              <w:numPr>
                <w:ilvl w:val="0"/>
                <w:numId w:val="143"/>
              </w:numPr>
              <w:spacing w:before="60" w:after="60" w:line="240" w:lineRule="auto"/>
              <w:ind w:left="567" w:right="153" w:hanging="567"/>
              <w:jc w:val="both"/>
              <w:rPr>
                <w:rStyle w:val="FontStyle29"/>
                <w:i w:val="0"/>
                <w:iCs w:val="0"/>
                <w:sz w:val="24"/>
                <w:szCs w:val="24"/>
                <w:lang w:eastAsia="id-ID"/>
              </w:rPr>
            </w:pPr>
            <w:proofErr w:type="spellStart"/>
            <w:r w:rsidRPr="00B73957">
              <w:rPr>
                <w:rStyle w:val="FontStyle29"/>
                <w:i w:val="0"/>
                <w:iCs w:val="0"/>
                <w:sz w:val="24"/>
                <w:szCs w:val="24"/>
                <w:lang w:eastAsia="id-ID"/>
              </w:rPr>
              <w:t>pelaksanaan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tugas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Direksi</w:t>
            </w:r>
            <w:proofErr w:type="spellEnd"/>
            <w:r w:rsidRPr="00B73957">
              <w:rPr>
                <w:rStyle w:val="FontStyle29"/>
                <w:i w:val="0"/>
                <w:iCs w:val="0"/>
                <w:sz w:val="24"/>
                <w:szCs w:val="24"/>
                <w:lang w:eastAsia="id-ID"/>
              </w:rPr>
              <w:t xml:space="preserve">, Dewan </w:t>
            </w:r>
            <w:proofErr w:type="spellStart"/>
            <w:r w:rsidRPr="00B73957">
              <w:rPr>
                <w:rStyle w:val="FontStyle29"/>
                <w:i w:val="0"/>
                <w:iCs w:val="0"/>
                <w:sz w:val="24"/>
                <w:szCs w:val="24"/>
                <w:lang w:eastAsia="id-ID"/>
              </w:rPr>
              <w:t>Komisaris</w:t>
            </w:r>
            <w:proofErr w:type="spellEnd"/>
            <w:r w:rsidRPr="00B73957">
              <w:rPr>
                <w:rStyle w:val="FontStyle29"/>
                <w:i w:val="0"/>
                <w:iCs w:val="0"/>
                <w:sz w:val="24"/>
                <w:szCs w:val="24"/>
                <w:lang w:eastAsia="id-ID"/>
              </w:rPr>
              <w:t>, dan/</w:t>
            </w:r>
            <w:proofErr w:type="spellStart"/>
            <w:r w:rsidRPr="00B73957">
              <w:rPr>
                <w:rStyle w:val="FontStyle29"/>
                <w:i w:val="0"/>
                <w:iCs w:val="0"/>
                <w:sz w:val="24"/>
                <w:szCs w:val="24"/>
                <w:lang w:eastAsia="id-ID"/>
              </w:rPr>
              <w:t>atau</w:t>
            </w:r>
            <w:proofErr w:type="spellEnd"/>
            <w:r w:rsidRPr="00B73957">
              <w:rPr>
                <w:rStyle w:val="FontStyle29"/>
                <w:i w:val="0"/>
                <w:iCs w:val="0"/>
                <w:sz w:val="24"/>
                <w:szCs w:val="24"/>
                <w:lang w:eastAsia="id-ID"/>
              </w:rPr>
              <w:t xml:space="preserve"> DPS </w:t>
            </w:r>
            <w:proofErr w:type="spellStart"/>
            <w:r w:rsidRPr="00B73957">
              <w:rPr>
                <w:rStyle w:val="FontStyle29"/>
                <w:i w:val="0"/>
                <w:iCs w:val="0"/>
                <w:sz w:val="24"/>
                <w:szCs w:val="24"/>
                <w:lang w:eastAsia="id-ID"/>
              </w:rPr>
              <w:t>secara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umum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kurang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memadai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terdapat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kelemahan</w:t>
            </w:r>
            <w:proofErr w:type="spellEnd"/>
            <w:r w:rsidRPr="00B73957">
              <w:rPr>
                <w:rStyle w:val="FontStyle29"/>
                <w:i w:val="0"/>
                <w:iCs w:val="0"/>
                <w:sz w:val="24"/>
                <w:szCs w:val="24"/>
                <w:lang w:eastAsia="id-ID"/>
              </w:rPr>
              <w:t xml:space="preserve"> pada </w:t>
            </w:r>
            <w:proofErr w:type="spellStart"/>
            <w:r w:rsidRPr="00B73957">
              <w:rPr>
                <w:rStyle w:val="FontStyle29"/>
                <w:i w:val="0"/>
                <w:iCs w:val="0"/>
                <w:sz w:val="24"/>
                <w:szCs w:val="24"/>
                <w:lang w:eastAsia="id-ID"/>
              </w:rPr>
              <w:t>berbagai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aspek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penilaian</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memerlukan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perbaikan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segera</w:t>
            </w:r>
            <w:proofErr w:type="spellEnd"/>
            <w:r w:rsidRPr="00B73957">
              <w:rPr>
                <w:rStyle w:val="FontStyle29"/>
                <w:i w:val="0"/>
                <w:iCs w:val="0"/>
                <w:sz w:val="24"/>
                <w:szCs w:val="24"/>
                <w:lang w:eastAsia="id-ID"/>
              </w:rPr>
              <w:t>;</w:t>
            </w:r>
          </w:p>
          <w:p w14:paraId="5117586B" w14:textId="77777777" w:rsidR="007C4CAC" w:rsidRPr="00B73957" w:rsidRDefault="007C4CAC" w:rsidP="007814C6">
            <w:pPr>
              <w:pStyle w:val="Style21"/>
              <w:widowControl/>
              <w:numPr>
                <w:ilvl w:val="0"/>
                <w:numId w:val="143"/>
              </w:numPr>
              <w:spacing w:before="60" w:after="60" w:line="240" w:lineRule="auto"/>
              <w:ind w:left="567" w:right="153" w:hanging="567"/>
              <w:jc w:val="both"/>
              <w:rPr>
                <w:rStyle w:val="FontStyle29"/>
                <w:i w:val="0"/>
                <w:iCs w:val="0"/>
                <w:sz w:val="24"/>
                <w:szCs w:val="24"/>
                <w:lang w:eastAsia="id-ID"/>
              </w:rPr>
            </w:pPr>
            <w:proofErr w:type="spellStart"/>
            <w:r w:rsidRPr="00B73957">
              <w:rPr>
                <w:rStyle w:val="FontStyle29"/>
                <w:i w:val="0"/>
                <w:iCs w:val="0"/>
                <w:sz w:val="24"/>
                <w:szCs w:val="24"/>
                <w:lang w:eastAsia="id-ID"/>
              </w:rPr>
              <w:t>terdapat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kelemahan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signifikan</w:t>
            </w:r>
            <w:proofErr w:type="spellEnd"/>
            <w:r w:rsidRPr="00B73957">
              <w:rPr>
                <w:rStyle w:val="FontStyle29"/>
                <w:i w:val="0"/>
                <w:iCs w:val="0"/>
                <w:sz w:val="24"/>
                <w:szCs w:val="24"/>
                <w:lang w:eastAsia="id-ID"/>
              </w:rPr>
              <w:t xml:space="preserve"> pada </w:t>
            </w:r>
            <w:proofErr w:type="spellStart"/>
            <w:r w:rsidRPr="00B73957">
              <w:rPr>
                <w:rStyle w:val="FontStyle29"/>
                <w:i w:val="0"/>
                <w:iCs w:val="0"/>
                <w:sz w:val="24"/>
                <w:szCs w:val="24"/>
                <w:lang w:eastAsia="id-ID"/>
              </w:rPr>
              <w:t>fungsi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operasional</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memerlukan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perbaikan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segera</w:t>
            </w:r>
            <w:proofErr w:type="spellEnd"/>
            <w:r w:rsidRPr="00B73957">
              <w:rPr>
                <w:rStyle w:val="FontStyle29"/>
                <w:i w:val="0"/>
                <w:iCs w:val="0"/>
                <w:sz w:val="24"/>
                <w:szCs w:val="24"/>
                <w:lang w:eastAsia="id-ID"/>
              </w:rPr>
              <w:t>;</w:t>
            </w:r>
          </w:p>
          <w:p w14:paraId="07A7CF53" w14:textId="77777777" w:rsidR="007C4CAC" w:rsidRPr="00B73957" w:rsidRDefault="007C4CAC" w:rsidP="007814C6">
            <w:pPr>
              <w:pStyle w:val="Style21"/>
              <w:widowControl/>
              <w:numPr>
                <w:ilvl w:val="0"/>
                <w:numId w:val="143"/>
              </w:numPr>
              <w:spacing w:before="60" w:after="60" w:line="240" w:lineRule="auto"/>
              <w:ind w:left="567" w:right="153" w:hanging="567"/>
              <w:jc w:val="both"/>
              <w:rPr>
                <w:rStyle w:val="FontStyle29"/>
                <w:i w:val="0"/>
                <w:iCs w:val="0"/>
                <w:sz w:val="24"/>
                <w:szCs w:val="24"/>
                <w:lang w:eastAsia="id-ID"/>
              </w:rPr>
            </w:pPr>
            <w:proofErr w:type="spellStart"/>
            <w:r w:rsidRPr="00B73957">
              <w:rPr>
                <w:rStyle w:val="FontStyle29"/>
                <w:i w:val="0"/>
                <w:iCs w:val="0"/>
                <w:sz w:val="24"/>
                <w:szCs w:val="24"/>
                <w:lang w:eastAsia="id-ID"/>
              </w:rPr>
              <w:lastRenderedPageBreak/>
              <w:t>delegasi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kewenangan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lemah</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tidak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dikendalikan</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tidak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dipantau</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dengan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baik</w:t>
            </w:r>
            <w:proofErr w:type="spellEnd"/>
            <w:r w:rsidRPr="00B73957">
              <w:rPr>
                <w:rStyle w:val="FontStyle29"/>
                <w:i w:val="0"/>
                <w:iCs w:val="0"/>
                <w:sz w:val="24"/>
                <w:szCs w:val="24"/>
                <w:lang w:eastAsia="id-ID"/>
              </w:rPr>
              <w:t>;</w:t>
            </w:r>
          </w:p>
          <w:p w14:paraId="4BC95D72" w14:textId="77777777" w:rsidR="007C4CAC" w:rsidRPr="00B73957" w:rsidRDefault="007C4CAC" w:rsidP="007814C6">
            <w:pPr>
              <w:pStyle w:val="Style21"/>
              <w:widowControl/>
              <w:numPr>
                <w:ilvl w:val="0"/>
                <w:numId w:val="143"/>
              </w:numPr>
              <w:spacing w:before="60" w:after="60" w:line="240" w:lineRule="auto"/>
              <w:ind w:left="567" w:right="153" w:hanging="567"/>
              <w:jc w:val="both"/>
              <w:rPr>
                <w:rStyle w:val="FontStyle29"/>
                <w:i w:val="0"/>
                <w:iCs w:val="0"/>
                <w:sz w:val="24"/>
                <w:szCs w:val="24"/>
                <w:lang w:eastAsia="id-ID"/>
              </w:rPr>
            </w:pPr>
            <w:r w:rsidRPr="00B73957">
              <w:rPr>
                <w:rStyle w:val="FontStyle29"/>
                <w:i w:val="0"/>
                <w:iCs w:val="0"/>
                <w:sz w:val="24"/>
                <w:szCs w:val="24"/>
                <w:lang w:eastAsia="id-ID"/>
              </w:rPr>
              <w:t xml:space="preserve">strategi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Fonts w:cs="Bookman Old Style"/>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operasional</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kurang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sejalan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dengan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tingkat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akan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diambil</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toleransi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operasional</w:t>
            </w:r>
            <w:proofErr w:type="spellEnd"/>
            <w:r w:rsidRPr="00B73957">
              <w:rPr>
                <w:rStyle w:val="FontStyle29"/>
                <w:i w:val="0"/>
                <w:iCs w:val="0"/>
                <w:sz w:val="24"/>
                <w:szCs w:val="24"/>
                <w:lang w:eastAsia="id-ID"/>
              </w:rPr>
              <w:t>;</w:t>
            </w:r>
          </w:p>
          <w:p w14:paraId="0712C465" w14:textId="77777777" w:rsidR="007C4CAC" w:rsidRPr="00B73957" w:rsidRDefault="007C4CAC" w:rsidP="007814C6">
            <w:pPr>
              <w:pStyle w:val="Style21"/>
              <w:widowControl/>
              <w:numPr>
                <w:ilvl w:val="0"/>
                <w:numId w:val="143"/>
              </w:numPr>
              <w:spacing w:before="60" w:after="60" w:line="240" w:lineRule="auto"/>
              <w:ind w:left="567" w:right="153" w:hanging="567"/>
              <w:jc w:val="both"/>
              <w:rPr>
                <w:rStyle w:val="FontStyle29"/>
                <w:i w:val="0"/>
                <w:iCs w:val="0"/>
                <w:sz w:val="24"/>
                <w:szCs w:val="24"/>
                <w:lang w:eastAsia="id-ID"/>
              </w:rPr>
            </w:pPr>
            <w:proofErr w:type="spellStart"/>
            <w:r w:rsidRPr="00B73957">
              <w:rPr>
                <w:rStyle w:val="FontStyle29"/>
                <w:i w:val="0"/>
                <w:iCs w:val="0"/>
                <w:sz w:val="24"/>
                <w:szCs w:val="24"/>
                <w:lang w:eastAsia="id-ID"/>
              </w:rPr>
              <w:t>terdapat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kelemahan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signifikan</w:t>
            </w:r>
            <w:proofErr w:type="spellEnd"/>
            <w:r w:rsidRPr="00B73957">
              <w:rPr>
                <w:rStyle w:val="FontStyle29"/>
                <w:i w:val="0"/>
                <w:iCs w:val="0"/>
                <w:sz w:val="24"/>
                <w:szCs w:val="24"/>
                <w:lang w:eastAsia="id-ID"/>
              </w:rPr>
              <w:t xml:space="preserve"> pada </w:t>
            </w:r>
            <w:proofErr w:type="spellStart"/>
            <w:r w:rsidRPr="00B73957">
              <w:rPr>
                <w:rStyle w:val="FontStyle29"/>
                <w:i w:val="0"/>
                <w:iCs w:val="0"/>
                <w:sz w:val="24"/>
                <w:szCs w:val="24"/>
                <w:lang w:eastAsia="id-ID"/>
              </w:rPr>
              <w:t>kebijakan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prosedur</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penetapan</w:t>
            </w:r>
            <w:proofErr w:type="spellEnd"/>
            <w:r w:rsidRPr="00B73957">
              <w:rPr>
                <w:rStyle w:val="FontStyle29"/>
                <w:i w:val="0"/>
                <w:iCs w:val="0"/>
                <w:sz w:val="24"/>
                <w:szCs w:val="24"/>
                <w:lang w:eastAsia="id-ID"/>
              </w:rPr>
              <w:t xml:space="preserve"> limit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operasional</w:t>
            </w:r>
            <w:proofErr w:type="spellEnd"/>
            <w:r w:rsidRPr="00B73957">
              <w:rPr>
                <w:rStyle w:val="FontStyle29"/>
                <w:i w:val="0"/>
                <w:iCs w:val="0"/>
                <w:sz w:val="24"/>
                <w:szCs w:val="24"/>
                <w:lang w:eastAsia="id-ID"/>
              </w:rPr>
              <w:t>;</w:t>
            </w:r>
          </w:p>
          <w:p w14:paraId="76051255" w14:textId="77777777" w:rsidR="007C4CAC" w:rsidRPr="00B73957" w:rsidRDefault="007C4CAC" w:rsidP="007814C6">
            <w:pPr>
              <w:pStyle w:val="Style21"/>
              <w:widowControl/>
              <w:numPr>
                <w:ilvl w:val="0"/>
                <w:numId w:val="143"/>
              </w:numPr>
              <w:spacing w:before="60" w:after="60" w:line="240" w:lineRule="auto"/>
              <w:ind w:left="567" w:right="153" w:hanging="567"/>
              <w:jc w:val="both"/>
              <w:rPr>
                <w:rStyle w:val="FontStyle29"/>
                <w:i w:val="0"/>
                <w:iCs w:val="0"/>
                <w:sz w:val="24"/>
                <w:szCs w:val="24"/>
                <w:lang w:eastAsia="id-ID"/>
              </w:rPr>
            </w:pPr>
            <w:r w:rsidRPr="00B73957">
              <w:rPr>
                <w:rStyle w:val="FontStyle29"/>
                <w:i w:val="0"/>
                <w:iCs w:val="0"/>
                <w:sz w:val="24"/>
                <w:szCs w:val="24"/>
                <w:lang w:eastAsia="id-ID"/>
              </w:rPr>
              <w:t xml:space="preserve">proses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operasional</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kurang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memadai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dalam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mengidentifikasi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mengukur</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memantau</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mengendalikan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operasional</w:t>
            </w:r>
            <w:proofErr w:type="spellEnd"/>
            <w:r w:rsidRPr="00B73957">
              <w:rPr>
                <w:rStyle w:val="FontStyle29"/>
                <w:i w:val="0"/>
                <w:iCs w:val="0"/>
                <w:sz w:val="24"/>
                <w:szCs w:val="24"/>
                <w:lang w:eastAsia="id-ID"/>
              </w:rPr>
              <w:t>;</w:t>
            </w:r>
          </w:p>
          <w:p w14:paraId="3B9D3732" w14:textId="77777777" w:rsidR="007C4CAC" w:rsidRPr="00B73957" w:rsidRDefault="007C4CAC" w:rsidP="007814C6">
            <w:pPr>
              <w:pStyle w:val="Style21"/>
              <w:widowControl/>
              <w:numPr>
                <w:ilvl w:val="0"/>
                <w:numId w:val="143"/>
              </w:numPr>
              <w:spacing w:before="60" w:after="60" w:line="240" w:lineRule="auto"/>
              <w:ind w:left="567" w:right="153" w:hanging="567"/>
              <w:jc w:val="both"/>
              <w:rPr>
                <w:rStyle w:val="FontStyle29"/>
                <w:i w:val="0"/>
                <w:iCs w:val="0"/>
                <w:sz w:val="24"/>
                <w:szCs w:val="24"/>
                <w:lang w:eastAsia="id-ID"/>
              </w:rPr>
            </w:pPr>
            <w:r w:rsidRPr="00B73957">
              <w:rPr>
                <w:rStyle w:val="FontStyle28"/>
                <w:i w:val="0"/>
                <w:iCs w:val="0"/>
                <w:sz w:val="24"/>
                <w:szCs w:val="24"/>
                <w:lang w:eastAsia="id-ID"/>
              </w:rPr>
              <w:t xml:space="preserve">business continuity management </w:t>
            </w:r>
            <w:proofErr w:type="spellStart"/>
            <w:r w:rsidRPr="00B73957">
              <w:rPr>
                <w:rStyle w:val="FontStyle29"/>
                <w:i w:val="0"/>
                <w:iCs w:val="0"/>
                <w:sz w:val="24"/>
                <w:szCs w:val="24"/>
                <w:lang w:eastAsia="id-ID"/>
              </w:rPr>
              <w:t>kurang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andal</w:t>
            </w:r>
            <w:proofErr w:type="spellEnd"/>
            <w:r w:rsidRPr="00B73957">
              <w:rPr>
                <w:rStyle w:val="FontStyle29"/>
                <w:i w:val="0"/>
                <w:iCs w:val="0"/>
                <w:sz w:val="24"/>
                <w:szCs w:val="24"/>
                <w:lang w:eastAsia="id-ID"/>
              </w:rPr>
              <w:t>;</w:t>
            </w:r>
          </w:p>
          <w:p w14:paraId="195B5DCC" w14:textId="77777777" w:rsidR="007C4CAC" w:rsidRPr="00B73957" w:rsidRDefault="007C4CAC" w:rsidP="007814C6">
            <w:pPr>
              <w:pStyle w:val="Style21"/>
              <w:widowControl/>
              <w:numPr>
                <w:ilvl w:val="0"/>
                <w:numId w:val="143"/>
              </w:numPr>
              <w:spacing w:before="60" w:after="60" w:line="240" w:lineRule="auto"/>
              <w:ind w:left="567" w:right="153" w:hanging="567"/>
              <w:jc w:val="both"/>
              <w:rPr>
                <w:rStyle w:val="FontStyle29"/>
                <w:i w:val="0"/>
                <w:iCs w:val="0"/>
                <w:sz w:val="24"/>
                <w:szCs w:val="24"/>
                <w:lang w:eastAsia="id-ID"/>
              </w:rPr>
            </w:pPr>
            <w:proofErr w:type="spellStart"/>
            <w:r w:rsidRPr="00B73957">
              <w:rPr>
                <w:rStyle w:val="FontStyle29"/>
                <w:i w:val="0"/>
                <w:iCs w:val="0"/>
                <w:sz w:val="24"/>
                <w:szCs w:val="24"/>
                <w:lang w:eastAsia="id-ID"/>
              </w:rPr>
              <w:t>terdapat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kelemahan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signifikan</w:t>
            </w:r>
            <w:proofErr w:type="spellEnd"/>
            <w:r w:rsidRPr="00B73957">
              <w:rPr>
                <w:rStyle w:val="FontStyle29"/>
                <w:i w:val="0"/>
                <w:iCs w:val="0"/>
                <w:sz w:val="24"/>
                <w:szCs w:val="24"/>
                <w:lang w:eastAsia="id-ID"/>
              </w:rPr>
              <w:t xml:space="preserve"> pada </w:t>
            </w:r>
            <w:proofErr w:type="spellStart"/>
            <w:r w:rsidRPr="00B73957">
              <w:rPr>
                <w:rStyle w:val="FontStyle29"/>
                <w:i w:val="0"/>
                <w:iCs w:val="0"/>
                <w:sz w:val="24"/>
                <w:szCs w:val="24"/>
                <w:lang w:eastAsia="id-ID"/>
              </w:rPr>
              <w:t>sistem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informasi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r w:rsidRPr="00B73957">
              <w:rPr>
                <w:rFonts w:cs="Bookman Old Style"/>
                <w:lang w:val="id-ID" w:eastAsia="id-ID"/>
              </w:rPr>
              <w:t>untuk</w:t>
            </w:r>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operasional</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termasuk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pelaporan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kepada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Direksi</w:t>
            </w:r>
            <w:proofErr w:type="spellEnd"/>
            <w:r w:rsidRPr="00B73957">
              <w:rPr>
                <w:rStyle w:val="FontStyle29"/>
                <w:i w:val="0"/>
                <w:iCs w:val="0"/>
                <w:sz w:val="24"/>
                <w:szCs w:val="24"/>
                <w:lang w:eastAsia="id-ID"/>
              </w:rPr>
              <w:t xml:space="preserve">, Dewan </w:t>
            </w:r>
            <w:proofErr w:type="spellStart"/>
            <w:r w:rsidRPr="00B73957">
              <w:rPr>
                <w:rStyle w:val="FontStyle29"/>
                <w:i w:val="0"/>
                <w:iCs w:val="0"/>
                <w:sz w:val="24"/>
                <w:szCs w:val="24"/>
                <w:lang w:eastAsia="id-ID"/>
              </w:rPr>
              <w:t>Komisaris</w:t>
            </w:r>
            <w:proofErr w:type="spellEnd"/>
            <w:r w:rsidRPr="00B73957">
              <w:rPr>
                <w:rStyle w:val="FontStyle29"/>
                <w:i w:val="0"/>
                <w:iCs w:val="0"/>
                <w:sz w:val="24"/>
                <w:szCs w:val="24"/>
                <w:lang w:eastAsia="id-ID"/>
              </w:rPr>
              <w:t>, dan/</w:t>
            </w:r>
            <w:proofErr w:type="spellStart"/>
            <w:r w:rsidRPr="00B73957">
              <w:rPr>
                <w:rStyle w:val="FontStyle29"/>
                <w:i w:val="0"/>
                <w:iCs w:val="0"/>
                <w:sz w:val="24"/>
                <w:szCs w:val="24"/>
                <w:lang w:eastAsia="id-ID"/>
              </w:rPr>
              <w:t>atau</w:t>
            </w:r>
            <w:proofErr w:type="spellEnd"/>
            <w:r w:rsidRPr="00B73957">
              <w:rPr>
                <w:rStyle w:val="FontStyle29"/>
                <w:i w:val="0"/>
                <w:iCs w:val="0"/>
                <w:sz w:val="24"/>
                <w:szCs w:val="24"/>
                <w:lang w:eastAsia="id-ID"/>
              </w:rPr>
              <w:t xml:space="preserve"> DPS yang </w:t>
            </w:r>
            <w:proofErr w:type="spellStart"/>
            <w:r w:rsidRPr="00B73957">
              <w:rPr>
                <w:rStyle w:val="FontStyle29"/>
                <w:i w:val="0"/>
                <w:iCs w:val="0"/>
                <w:sz w:val="24"/>
                <w:szCs w:val="24"/>
                <w:lang w:eastAsia="id-ID"/>
              </w:rPr>
              <w:t>memerlukan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perbaikan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segera</w:t>
            </w:r>
            <w:proofErr w:type="spellEnd"/>
            <w:r w:rsidRPr="00B73957">
              <w:rPr>
                <w:rStyle w:val="FontStyle29"/>
                <w:i w:val="0"/>
                <w:iCs w:val="0"/>
                <w:sz w:val="24"/>
                <w:szCs w:val="24"/>
                <w:lang w:eastAsia="id-ID"/>
              </w:rPr>
              <w:t xml:space="preserve">; </w:t>
            </w:r>
          </w:p>
          <w:p w14:paraId="612A0C69" w14:textId="77777777" w:rsidR="007C4CAC" w:rsidRPr="00B73957" w:rsidRDefault="007C4CAC" w:rsidP="007814C6">
            <w:pPr>
              <w:pStyle w:val="Style21"/>
              <w:widowControl/>
              <w:numPr>
                <w:ilvl w:val="0"/>
                <w:numId w:val="143"/>
              </w:numPr>
              <w:spacing w:before="60" w:after="60" w:line="240" w:lineRule="auto"/>
              <w:ind w:left="567" w:right="153" w:hanging="567"/>
              <w:jc w:val="both"/>
              <w:rPr>
                <w:rStyle w:val="FontStyle29"/>
                <w:i w:val="0"/>
                <w:iCs w:val="0"/>
                <w:sz w:val="24"/>
                <w:szCs w:val="24"/>
                <w:lang w:eastAsia="id-ID"/>
              </w:rPr>
            </w:pPr>
            <w:proofErr w:type="spellStart"/>
            <w:r w:rsidRPr="00B73957">
              <w:rPr>
                <w:rStyle w:val="FontStyle29"/>
                <w:i w:val="0"/>
                <w:iCs w:val="0"/>
                <w:sz w:val="24"/>
                <w:szCs w:val="24"/>
                <w:lang w:eastAsia="id-ID"/>
              </w:rPr>
              <w:t>sumber</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daya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manusia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kurang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memadai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dari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segi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kuantitas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maupun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kualitas</w:t>
            </w:r>
            <w:proofErr w:type="spellEnd"/>
            <w:r w:rsidRPr="00B73957">
              <w:rPr>
                <w:rStyle w:val="FontStyle29"/>
                <w:i w:val="0"/>
                <w:iCs w:val="0"/>
                <w:sz w:val="24"/>
                <w:szCs w:val="24"/>
                <w:lang w:eastAsia="id-ID"/>
              </w:rPr>
              <w:t xml:space="preserve"> pada </w:t>
            </w:r>
            <w:proofErr w:type="spellStart"/>
            <w:r w:rsidRPr="00B73957">
              <w:rPr>
                <w:rStyle w:val="FontStyle29"/>
                <w:i w:val="0"/>
                <w:iCs w:val="0"/>
                <w:sz w:val="24"/>
                <w:szCs w:val="24"/>
                <w:lang w:eastAsia="id-ID"/>
              </w:rPr>
              <w:t>fungsi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operasional</w:t>
            </w:r>
            <w:proofErr w:type="spellEnd"/>
            <w:r w:rsidRPr="00B73957">
              <w:rPr>
                <w:rStyle w:val="FontStyle29"/>
                <w:i w:val="0"/>
                <w:iCs w:val="0"/>
                <w:sz w:val="24"/>
                <w:szCs w:val="24"/>
                <w:lang w:eastAsia="id-ID"/>
              </w:rPr>
              <w:t>;</w:t>
            </w:r>
          </w:p>
          <w:p w14:paraId="252B05EB" w14:textId="77777777" w:rsidR="007C4CAC" w:rsidRPr="00B73957" w:rsidRDefault="007C4CAC" w:rsidP="007814C6">
            <w:pPr>
              <w:pStyle w:val="Style21"/>
              <w:widowControl/>
              <w:numPr>
                <w:ilvl w:val="0"/>
                <w:numId w:val="143"/>
              </w:numPr>
              <w:spacing w:before="60" w:after="60" w:line="240" w:lineRule="auto"/>
              <w:ind w:left="567" w:right="153" w:hanging="567"/>
              <w:jc w:val="both"/>
              <w:rPr>
                <w:rStyle w:val="FontStyle29"/>
                <w:i w:val="0"/>
                <w:iCs w:val="0"/>
                <w:sz w:val="24"/>
                <w:szCs w:val="24"/>
                <w:lang w:eastAsia="id-ID"/>
              </w:rPr>
            </w:pPr>
            <w:proofErr w:type="spellStart"/>
            <w:r w:rsidRPr="00B73957">
              <w:rPr>
                <w:rStyle w:val="FontStyle29"/>
                <w:i w:val="0"/>
                <w:iCs w:val="0"/>
                <w:sz w:val="24"/>
                <w:szCs w:val="24"/>
                <w:lang w:eastAsia="id-ID"/>
              </w:rPr>
              <w:t>sistem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pengendalian</w:t>
            </w:r>
            <w:proofErr w:type="spellEnd"/>
            <w:r w:rsidRPr="00B73957">
              <w:rPr>
                <w:rStyle w:val="FontStyle29"/>
                <w:i w:val="0"/>
                <w:iCs w:val="0"/>
                <w:sz w:val="24"/>
                <w:szCs w:val="24"/>
                <w:lang w:eastAsia="id-ID"/>
              </w:rPr>
              <w:t xml:space="preserve"> internal </w:t>
            </w:r>
            <w:proofErr w:type="spellStart"/>
            <w:r w:rsidRPr="00B73957">
              <w:rPr>
                <w:rStyle w:val="FontStyle29"/>
                <w:i w:val="0"/>
                <w:iCs w:val="0"/>
                <w:sz w:val="24"/>
                <w:szCs w:val="24"/>
                <w:lang w:eastAsia="id-ID"/>
              </w:rPr>
              <w:t>kurang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efektif</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dalam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mendukung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pelaksanaan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operasional</w:t>
            </w:r>
            <w:proofErr w:type="spellEnd"/>
            <w:r w:rsidRPr="00B73957">
              <w:rPr>
                <w:rStyle w:val="FontStyle29"/>
                <w:i w:val="0"/>
                <w:iCs w:val="0"/>
                <w:sz w:val="24"/>
                <w:szCs w:val="24"/>
                <w:lang w:eastAsia="id-ID"/>
              </w:rPr>
              <w:t xml:space="preserve">; </w:t>
            </w:r>
          </w:p>
          <w:p w14:paraId="7E8EBFD1" w14:textId="77777777" w:rsidR="007C4CAC" w:rsidRPr="00B73957" w:rsidRDefault="007C4CAC" w:rsidP="007814C6">
            <w:pPr>
              <w:pStyle w:val="Style21"/>
              <w:widowControl/>
              <w:numPr>
                <w:ilvl w:val="0"/>
                <w:numId w:val="143"/>
              </w:numPr>
              <w:spacing w:before="60" w:after="60" w:line="240" w:lineRule="auto"/>
              <w:ind w:left="567" w:right="153" w:hanging="567"/>
              <w:jc w:val="both"/>
              <w:rPr>
                <w:rStyle w:val="FontStyle29"/>
                <w:i w:val="0"/>
                <w:iCs w:val="0"/>
                <w:sz w:val="24"/>
                <w:szCs w:val="24"/>
                <w:lang w:eastAsia="id-ID"/>
              </w:rPr>
            </w:pPr>
            <w:proofErr w:type="spellStart"/>
            <w:r w:rsidRPr="00B73957">
              <w:rPr>
                <w:rStyle w:val="FontStyle29"/>
                <w:i w:val="0"/>
                <w:iCs w:val="0"/>
                <w:sz w:val="24"/>
                <w:szCs w:val="24"/>
                <w:lang w:eastAsia="id-ID"/>
              </w:rPr>
              <w:t>pelaksanaan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kaji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ulang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independen</w:t>
            </w:r>
            <w:proofErr w:type="spellEnd"/>
            <w:r w:rsidRPr="00B73957">
              <w:rPr>
                <w:rStyle w:val="FontStyle29"/>
                <w:i w:val="0"/>
                <w:iCs w:val="0"/>
                <w:sz w:val="24"/>
                <w:szCs w:val="24"/>
                <w:lang w:eastAsia="id-ID"/>
              </w:rPr>
              <w:t xml:space="preserve"> oleh </w:t>
            </w:r>
            <w:proofErr w:type="spellStart"/>
            <w:r w:rsidRPr="00B73957">
              <w:rPr>
                <w:rStyle w:val="FontStyle29"/>
                <w:i w:val="0"/>
                <w:iCs w:val="0"/>
                <w:sz w:val="24"/>
                <w:szCs w:val="24"/>
                <w:lang w:eastAsia="id-ID"/>
              </w:rPr>
              <w:t>satuan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kerja</w:t>
            </w:r>
            <w:proofErr w:type="spellEnd"/>
            <w:r w:rsidRPr="00B73957">
              <w:rPr>
                <w:rStyle w:val="FontStyle29"/>
                <w:i w:val="0"/>
                <w:iCs w:val="0"/>
                <w:sz w:val="24"/>
                <w:szCs w:val="24"/>
                <w:lang w:eastAsia="id-ID"/>
              </w:rPr>
              <w:t xml:space="preserve"> audit internal dan </w:t>
            </w:r>
            <w:proofErr w:type="spellStart"/>
            <w:r w:rsidRPr="00B73957">
              <w:rPr>
                <w:rStyle w:val="FontStyle29"/>
                <w:i w:val="0"/>
                <w:iCs w:val="0"/>
                <w:sz w:val="24"/>
                <w:szCs w:val="24"/>
                <w:lang w:eastAsia="id-ID"/>
              </w:rPr>
              <w:t>fungsi</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melakukan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kaji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ulang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independen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kurang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memadai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terdapat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kelemahan</w:t>
            </w:r>
            <w:proofErr w:type="spellEnd"/>
            <w:r w:rsidRPr="00B73957">
              <w:rPr>
                <w:rStyle w:val="FontStyle29"/>
                <w:i w:val="0"/>
                <w:iCs w:val="0"/>
                <w:sz w:val="24"/>
                <w:szCs w:val="24"/>
                <w:lang w:eastAsia="id-ID"/>
              </w:rPr>
              <w:t xml:space="preserve"> pada </w:t>
            </w:r>
            <w:proofErr w:type="spellStart"/>
            <w:r w:rsidRPr="00B73957">
              <w:rPr>
                <w:rStyle w:val="FontStyle29"/>
                <w:i w:val="0"/>
                <w:iCs w:val="0"/>
                <w:sz w:val="24"/>
                <w:szCs w:val="24"/>
                <w:lang w:eastAsia="id-ID"/>
              </w:rPr>
              <w:t>metodologi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frekuensi</w:t>
            </w:r>
            <w:proofErr w:type="spellEnd"/>
            <w:r w:rsidRPr="00B73957">
              <w:rPr>
                <w:rStyle w:val="FontStyle29"/>
                <w:i w:val="0"/>
                <w:iCs w:val="0"/>
                <w:sz w:val="24"/>
                <w:szCs w:val="24"/>
                <w:lang w:eastAsia="id-ID"/>
              </w:rPr>
              <w:t>, dan/</w:t>
            </w:r>
            <w:proofErr w:type="spellStart"/>
            <w:r w:rsidRPr="00B73957">
              <w:rPr>
                <w:rStyle w:val="FontStyle29"/>
                <w:i w:val="0"/>
                <w:iCs w:val="0"/>
                <w:sz w:val="24"/>
                <w:szCs w:val="24"/>
                <w:lang w:eastAsia="id-ID"/>
              </w:rPr>
              <w:t>atau</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pelaporan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kepada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Direksi</w:t>
            </w:r>
            <w:proofErr w:type="spellEnd"/>
            <w:r w:rsidRPr="00B73957">
              <w:rPr>
                <w:rStyle w:val="FontStyle29"/>
                <w:i w:val="0"/>
                <w:iCs w:val="0"/>
                <w:sz w:val="24"/>
                <w:szCs w:val="24"/>
                <w:lang w:eastAsia="id-ID"/>
              </w:rPr>
              <w:t xml:space="preserve">, Dewan </w:t>
            </w:r>
            <w:proofErr w:type="spellStart"/>
            <w:r w:rsidRPr="00B73957">
              <w:rPr>
                <w:rStyle w:val="FontStyle29"/>
                <w:i w:val="0"/>
                <w:iCs w:val="0"/>
                <w:sz w:val="24"/>
                <w:szCs w:val="24"/>
                <w:lang w:eastAsia="id-ID"/>
              </w:rPr>
              <w:t>Komisaris</w:t>
            </w:r>
            <w:proofErr w:type="spellEnd"/>
            <w:r w:rsidRPr="00B73957">
              <w:rPr>
                <w:rStyle w:val="FontStyle29"/>
                <w:i w:val="0"/>
                <w:iCs w:val="0"/>
                <w:sz w:val="24"/>
                <w:szCs w:val="24"/>
                <w:lang w:eastAsia="id-ID"/>
              </w:rPr>
              <w:t>, dan/</w:t>
            </w:r>
            <w:proofErr w:type="spellStart"/>
            <w:r w:rsidRPr="00B73957">
              <w:rPr>
                <w:rStyle w:val="FontStyle29"/>
                <w:i w:val="0"/>
                <w:iCs w:val="0"/>
                <w:sz w:val="24"/>
                <w:szCs w:val="24"/>
                <w:lang w:eastAsia="id-ID"/>
              </w:rPr>
              <w:t>atau</w:t>
            </w:r>
            <w:proofErr w:type="spellEnd"/>
            <w:r w:rsidRPr="00B73957">
              <w:rPr>
                <w:rStyle w:val="FontStyle29"/>
                <w:i w:val="0"/>
                <w:iCs w:val="0"/>
                <w:sz w:val="24"/>
                <w:szCs w:val="24"/>
                <w:lang w:eastAsia="id-ID"/>
              </w:rPr>
              <w:t xml:space="preserve"> DPS yang </w:t>
            </w:r>
            <w:proofErr w:type="spellStart"/>
            <w:r w:rsidRPr="00B73957">
              <w:rPr>
                <w:rStyle w:val="FontStyle29"/>
                <w:i w:val="0"/>
                <w:iCs w:val="0"/>
                <w:sz w:val="24"/>
                <w:szCs w:val="24"/>
                <w:lang w:eastAsia="id-ID"/>
              </w:rPr>
              <w:t>membutuhkan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perbaikan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segera</w:t>
            </w:r>
            <w:proofErr w:type="spellEnd"/>
            <w:r w:rsidRPr="00B73957">
              <w:rPr>
                <w:rStyle w:val="FontStyle29"/>
                <w:i w:val="0"/>
                <w:iCs w:val="0"/>
                <w:sz w:val="24"/>
                <w:szCs w:val="24"/>
                <w:lang w:eastAsia="id-ID"/>
              </w:rPr>
              <w:t>;</w:t>
            </w:r>
          </w:p>
          <w:p w14:paraId="45619EA6" w14:textId="77777777" w:rsidR="007C4CAC" w:rsidRPr="00B73957" w:rsidRDefault="007C4CAC" w:rsidP="007814C6">
            <w:pPr>
              <w:pStyle w:val="Style21"/>
              <w:widowControl/>
              <w:numPr>
                <w:ilvl w:val="0"/>
                <w:numId w:val="143"/>
              </w:numPr>
              <w:spacing w:before="60" w:after="60" w:line="240" w:lineRule="auto"/>
              <w:ind w:left="567" w:right="153" w:hanging="567"/>
              <w:jc w:val="both"/>
              <w:rPr>
                <w:rStyle w:val="FontStyle29"/>
                <w:i w:val="0"/>
                <w:iCs w:val="0"/>
                <w:sz w:val="24"/>
                <w:szCs w:val="24"/>
                <w:lang w:eastAsia="id-ID"/>
              </w:rPr>
            </w:pPr>
            <w:proofErr w:type="spellStart"/>
            <w:r w:rsidRPr="00B73957">
              <w:rPr>
                <w:rStyle w:val="FontStyle29"/>
                <w:i w:val="0"/>
                <w:iCs w:val="0"/>
                <w:sz w:val="24"/>
                <w:szCs w:val="24"/>
                <w:lang w:eastAsia="id-ID"/>
              </w:rPr>
              <w:t>terdapat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kelemahan</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signifikan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berdasarkan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hasil</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kaji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ulang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independen</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membutuhkan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tindakan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perbaikan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segera</w:t>
            </w:r>
            <w:proofErr w:type="spellEnd"/>
            <w:r w:rsidRPr="00B73957">
              <w:rPr>
                <w:rStyle w:val="FontStyle29"/>
                <w:i w:val="0"/>
                <w:iCs w:val="0"/>
                <w:sz w:val="24"/>
                <w:szCs w:val="24"/>
                <w:lang w:eastAsia="id-ID"/>
              </w:rPr>
              <w:t>; dan</w:t>
            </w:r>
          </w:p>
          <w:p w14:paraId="4D102B88" w14:textId="77777777" w:rsidR="007C4CAC" w:rsidRPr="00B73957" w:rsidRDefault="007C4CAC" w:rsidP="007814C6">
            <w:pPr>
              <w:pStyle w:val="Style21"/>
              <w:widowControl/>
              <w:numPr>
                <w:ilvl w:val="0"/>
                <w:numId w:val="143"/>
              </w:numPr>
              <w:spacing w:before="60" w:after="60" w:line="240" w:lineRule="auto"/>
              <w:ind w:left="567" w:right="153" w:hanging="567"/>
              <w:jc w:val="both"/>
              <w:rPr>
                <w:rStyle w:val="FontStyle29"/>
                <w:i w:val="0"/>
                <w:iCs w:val="0"/>
                <w:sz w:val="24"/>
                <w:szCs w:val="24"/>
                <w:lang w:eastAsia="id-ID"/>
              </w:rPr>
            </w:pPr>
            <w:proofErr w:type="spellStart"/>
            <w:r w:rsidRPr="00B73957">
              <w:rPr>
                <w:rStyle w:val="FontStyle29"/>
                <w:i w:val="0"/>
                <w:iCs w:val="0"/>
                <w:sz w:val="24"/>
                <w:szCs w:val="24"/>
                <w:lang w:eastAsia="id-ID"/>
              </w:rPr>
              <w:t>tindak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lanjut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atas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kaji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ulang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independen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kurang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memadai</w:t>
            </w:r>
            <w:proofErr w:type="spellEnd"/>
            <w:r w:rsidRPr="00B73957">
              <w:rPr>
                <w:rStyle w:val="FontStyle29"/>
                <w:i w:val="0"/>
                <w:iCs w:val="0"/>
                <w:sz w:val="24"/>
                <w:szCs w:val="24"/>
                <w:lang w:eastAsia="id-ID"/>
              </w:rPr>
              <w:t xml:space="preserve">. </w:t>
            </w:r>
          </w:p>
        </w:tc>
      </w:tr>
      <w:tr w:rsidR="00F622C7" w:rsidRPr="00B73957" w14:paraId="1A4A4D96" w14:textId="77777777" w:rsidTr="00CB0DE0">
        <w:tc>
          <w:tcPr>
            <w:tcW w:w="1843" w:type="dxa"/>
            <w:tcBorders>
              <w:top w:val="single" w:sz="6" w:space="0" w:color="auto"/>
              <w:left w:val="single" w:sz="6" w:space="0" w:color="auto"/>
              <w:bottom w:val="single" w:sz="6" w:space="0" w:color="auto"/>
              <w:right w:val="single" w:sz="6" w:space="0" w:color="auto"/>
            </w:tcBorders>
          </w:tcPr>
          <w:p w14:paraId="6DA2FA4E" w14:textId="77777777" w:rsidR="007C4CAC" w:rsidRPr="00B73957" w:rsidRDefault="007C4CAC" w:rsidP="00764392">
            <w:pPr>
              <w:pStyle w:val="Style19"/>
              <w:spacing w:before="60" w:after="60" w:line="240" w:lineRule="auto"/>
              <w:rPr>
                <w:rStyle w:val="FontStyle29"/>
                <w:i w:val="0"/>
                <w:iCs w:val="0"/>
                <w:sz w:val="24"/>
                <w:szCs w:val="24"/>
                <w:lang w:eastAsia="id-ID"/>
              </w:rPr>
            </w:pPr>
            <w:proofErr w:type="spellStart"/>
            <w:r w:rsidRPr="00B73957">
              <w:rPr>
                <w:rStyle w:val="FontStyle28"/>
                <w:i w:val="0"/>
                <w:iCs w:val="0"/>
                <w:sz w:val="24"/>
                <w:szCs w:val="24"/>
                <w:lang w:eastAsia="id-ID"/>
              </w:rPr>
              <w:lastRenderedPageBreak/>
              <w:t>Peringkat</w:t>
            </w:r>
            <w:proofErr w:type="spellEnd"/>
            <w:r w:rsidRPr="00B73957">
              <w:rPr>
                <w:rStyle w:val="FontStyle28"/>
                <w:i w:val="0"/>
                <w:iCs w:val="0"/>
                <w:sz w:val="24"/>
                <w:szCs w:val="24"/>
                <w:lang w:eastAsia="id-ID"/>
              </w:rPr>
              <w:t xml:space="preserve"> 5 (</w:t>
            </w:r>
            <w:proofErr w:type="spellStart"/>
            <w:r w:rsidRPr="00B73957">
              <w:rPr>
                <w:rStyle w:val="FontStyle28"/>
                <w:i w:val="0"/>
                <w:iCs w:val="0"/>
                <w:sz w:val="24"/>
                <w:szCs w:val="24"/>
                <w:lang w:eastAsia="id-ID"/>
              </w:rPr>
              <w:t>Lemah</w:t>
            </w:r>
            <w:proofErr w:type="spellEnd"/>
            <w:r w:rsidRPr="00B73957">
              <w:rPr>
                <w:rStyle w:val="FontStyle28"/>
                <w:i w:val="0"/>
                <w:iCs w:val="0"/>
                <w:sz w:val="24"/>
                <w:szCs w:val="24"/>
                <w:lang w:eastAsia="id-ID"/>
              </w:rPr>
              <w:t>)</w:t>
            </w:r>
          </w:p>
          <w:p w14:paraId="20696326" w14:textId="77777777" w:rsidR="007C4CAC" w:rsidRPr="00B73957" w:rsidRDefault="007C4CAC" w:rsidP="00764392">
            <w:pPr>
              <w:pStyle w:val="Style18"/>
              <w:spacing w:before="60" w:after="60" w:line="240" w:lineRule="auto"/>
              <w:jc w:val="center"/>
              <w:rPr>
                <w:rStyle w:val="FontStyle29"/>
                <w:i w:val="0"/>
                <w:iCs w:val="0"/>
                <w:sz w:val="24"/>
                <w:szCs w:val="24"/>
              </w:rPr>
            </w:pPr>
          </w:p>
        </w:tc>
        <w:tc>
          <w:tcPr>
            <w:tcW w:w="7655" w:type="dxa"/>
            <w:tcBorders>
              <w:top w:val="single" w:sz="6" w:space="0" w:color="auto"/>
              <w:left w:val="single" w:sz="6" w:space="0" w:color="auto"/>
              <w:bottom w:val="single" w:sz="6" w:space="0" w:color="auto"/>
              <w:right w:val="single" w:sz="6" w:space="0" w:color="auto"/>
            </w:tcBorders>
          </w:tcPr>
          <w:p w14:paraId="060D5E62" w14:textId="77777777" w:rsidR="007C4CAC" w:rsidRPr="00B73957" w:rsidRDefault="007C4CAC" w:rsidP="00764392">
            <w:pPr>
              <w:pStyle w:val="Style13"/>
              <w:spacing w:before="60" w:after="60" w:line="240" w:lineRule="auto"/>
              <w:ind w:right="153" w:firstLine="0"/>
              <w:rPr>
                <w:rStyle w:val="FontStyle29"/>
                <w:i w:val="0"/>
                <w:iCs w:val="0"/>
                <w:sz w:val="24"/>
                <w:szCs w:val="24"/>
                <w:lang w:eastAsia="id-ID"/>
              </w:rPr>
            </w:pPr>
            <w:proofErr w:type="spellStart"/>
            <w:r w:rsidRPr="00B73957">
              <w:rPr>
                <w:rStyle w:val="FontStyle29"/>
                <w:i w:val="0"/>
                <w:iCs w:val="0"/>
                <w:sz w:val="24"/>
                <w:szCs w:val="24"/>
                <w:lang w:eastAsia="id-ID"/>
              </w:rPr>
              <w:t>Kualitas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val="en-US" w:eastAsia="id-ID"/>
              </w:rPr>
              <w:t>penerapan</w:t>
            </w:r>
            <w:proofErr w:type="spellEnd"/>
            <w:r w:rsidRPr="00B73957">
              <w:rPr>
                <w:rStyle w:val="FontStyle29"/>
                <w:i w:val="0"/>
                <w:iCs w:val="0"/>
                <w:sz w:val="24"/>
                <w:szCs w:val="24"/>
                <w:lang w:val="en-US" w:eastAsia="id-ID"/>
              </w:rPr>
              <w:t xml:space="preserve"> </w:t>
            </w:r>
            <w:proofErr w:type="spellStart"/>
            <w:r w:rsidRPr="00B73957">
              <w:rPr>
                <w:rStyle w:val="FontStyle29"/>
                <w:i w:val="0"/>
                <w:iCs w:val="0"/>
                <w:sz w:val="24"/>
                <w:szCs w:val="24"/>
                <w:lang w:val="en-US" w:eastAsia="id-ID"/>
              </w:rPr>
              <w:t>manajemen</w:t>
            </w:r>
            <w:proofErr w:type="spellEnd"/>
            <w:r w:rsidRPr="00B73957">
              <w:rPr>
                <w:rStyle w:val="FontStyle29"/>
                <w:i w:val="0"/>
                <w:iCs w:val="0"/>
                <w:sz w:val="24"/>
                <w:szCs w:val="24"/>
                <w:lang w:val="en-US" w:eastAsia="id-ID"/>
              </w:rPr>
              <w:t xml:space="preserve"> </w:t>
            </w:r>
            <w:proofErr w:type="spellStart"/>
            <w:r w:rsidRPr="00B73957">
              <w:rPr>
                <w:rStyle w:val="FontStyle29"/>
                <w:i w:val="0"/>
                <w:iCs w:val="0"/>
                <w:sz w:val="24"/>
                <w:szCs w:val="24"/>
                <w:lang w:val="en-US" w:eastAsia="id-ID"/>
              </w:rPr>
              <w:t>risiko</w:t>
            </w:r>
            <w:proofErr w:type="spellEnd"/>
            <w:r w:rsidRPr="00B73957">
              <w:rPr>
                <w:rStyle w:val="FontStyle29"/>
                <w:i w:val="0"/>
                <w:iCs w:val="0"/>
                <w:sz w:val="24"/>
                <w:szCs w:val="24"/>
                <w:lang w:val="en-US" w:eastAsia="id-ID"/>
              </w:rPr>
              <w:t xml:space="preserve"> </w:t>
            </w:r>
            <w:proofErr w:type="spellStart"/>
            <w:r w:rsidRPr="00B73957">
              <w:rPr>
                <w:rStyle w:val="FontStyle29"/>
                <w:i w:val="0"/>
                <w:iCs w:val="0"/>
                <w:sz w:val="24"/>
                <w:szCs w:val="24"/>
                <w:lang w:val="en-US" w:eastAsia="id-ID"/>
              </w:rPr>
              <w:t>untuk</w:t>
            </w:r>
            <w:proofErr w:type="spellEnd"/>
            <w:r w:rsidRPr="00B73957">
              <w:rPr>
                <w:rStyle w:val="FontStyle29"/>
                <w:i w:val="0"/>
                <w:iCs w:val="0"/>
                <w:sz w:val="24"/>
                <w:szCs w:val="24"/>
                <w:lang w:val="en-US" w:eastAsia="id-ID"/>
              </w:rPr>
              <w:t xml:space="preserve"> </w:t>
            </w:r>
            <w:proofErr w:type="spellStart"/>
            <w:r w:rsidRPr="00B73957">
              <w:rPr>
                <w:rStyle w:val="FontStyle29"/>
                <w:i w:val="0"/>
                <w:iCs w:val="0"/>
                <w:sz w:val="24"/>
                <w:szCs w:val="24"/>
                <w:lang w:val="en-US" w:eastAsia="id-ID"/>
              </w:rPr>
              <w:t>risiko</w:t>
            </w:r>
            <w:proofErr w:type="spellEnd"/>
            <w:r w:rsidRPr="00B73957">
              <w:rPr>
                <w:rStyle w:val="FontStyle29"/>
                <w:i w:val="0"/>
                <w:iCs w:val="0"/>
                <w:sz w:val="24"/>
                <w:szCs w:val="24"/>
                <w:lang w:val="en-US" w:eastAsia="id-ID"/>
              </w:rPr>
              <w:t xml:space="preserve"> </w:t>
            </w:r>
            <w:proofErr w:type="spellStart"/>
            <w:r w:rsidRPr="00B73957">
              <w:rPr>
                <w:rStyle w:val="FontStyle29"/>
                <w:i w:val="0"/>
                <w:iCs w:val="0"/>
                <w:sz w:val="24"/>
                <w:szCs w:val="24"/>
                <w:lang w:val="en-US" w:eastAsia="id-ID"/>
              </w:rPr>
              <w:t>operasional</w:t>
            </w:r>
            <w:proofErr w:type="spellEnd"/>
            <w:r w:rsidRPr="00B73957">
              <w:rPr>
                <w:rStyle w:val="FontStyle29"/>
                <w:i w:val="0"/>
                <w:iCs w:val="0"/>
                <w:sz w:val="24"/>
                <w:szCs w:val="24"/>
                <w:lang w:val="en-US" w:eastAsia="id-ID"/>
              </w:rPr>
              <w:t xml:space="preserve"> </w:t>
            </w:r>
            <w:proofErr w:type="spellStart"/>
            <w:r w:rsidRPr="00B73957">
              <w:rPr>
                <w:rStyle w:val="FontStyle29"/>
                <w:i w:val="0"/>
                <w:iCs w:val="0"/>
                <w:sz w:val="24"/>
                <w:szCs w:val="24"/>
                <w:lang w:val="en-US" w:eastAsia="id-ID"/>
              </w:rPr>
              <w:t>tidak</w:t>
            </w:r>
            <w:proofErr w:type="spellEnd"/>
            <w:r w:rsidRPr="00B73957">
              <w:rPr>
                <w:rStyle w:val="FontStyle29"/>
                <w:i w:val="0"/>
                <w:iCs w:val="0"/>
                <w:sz w:val="24"/>
                <w:szCs w:val="24"/>
                <w:lang w:val="en-US" w:eastAsia="id-ID"/>
              </w:rPr>
              <w:t xml:space="preserve"> </w:t>
            </w:r>
            <w:proofErr w:type="spellStart"/>
            <w:r w:rsidRPr="00B73957">
              <w:rPr>
                <w:rStyle w:val="FontStyle29"/>
                <w:i w:val="0"/>
                <w:iCs w:val="0"/>
                <w:sz w:val="24"/>
                <w:szCs w:val="24"/>
                <w:lang w:val="en-US" w:eastAsia="id-ID"/>
              </w:rPr>
              <w:t>memadai</w:t>
            </w:r>
            <w:proofErr w:type="spellEnd"/>
            <w:r w:rsidRPr="00B73957">
              <w:rPr>
                <w:rStyle w:val="FontStyle29"/>
                <w:i w:val="0"/>
                <w:iCs w:val="0"/>
                <w:sz w:val="24"/>
                <w:szCs w:val="24"/>
                <w:lang w:val="en-US" w:eastAsia="id-ID"/>
              </w:rPr>
              <w:t xml:space="preserve">, </w:t>
            </w:r>
            <w:proofErr w:type="spellStart"/>
            <w:r w:rsidRPr="00B73957">
              <w:rPr>
                <w:rStyle w:val="FontStyle29"/>
                <w:i w:val="0"/>
                <w:iCs w:val="0"/>
                <w:sz w:val="24"/>
                <w:szCs w:val="24"/>
                <w:lang w:val="en-US" w:eastAsia="id-ID"/>
              </w:rPr>
              <w:t>terdapat</w:t>
            </w:r>
            <w:proofErr w:type="spellEnd"/>
            <w:r w:rsidRPr="00B73957">
              <w:rPr>
                <w:rStyle w:val="FontStyle29"/>
                <w:i w:val="0"/>
                <w:iCs w:val="0"/>
                <w:sz w:val="24"/>
                <w:szCs w:val="24"/>
                <w:lang w:val="en-US" w:eastAsia="id-ID"/>
              </w:rPr>
              <w:t xml:space="preserve"> </w:t>
            </w:r>
            <w:proofErr w:type="spellStart"/>
            <w:r w:rsidRPr="00B73957">
              <w:rPr>
                <w:rStyle w:val="FontStyle29"/>
                <w:i w:val="0"/>
                <w:iCs w:val="0"/>
                <w:sz w:val="24"/>
                <w:szCs w:val="24"/>
                <w:lang w:val="en-US" w:eastAsia="id-ID"/>
              </w:rPr>
              <w:t>kelemahan</w:t>
            </w:r>
            <w:proofErr w:type="spellEnd"/>
            <w:r w:rsidRPr="00B73957">
              <w:rPr>
                <w:rStyle w:val="FontStyle29"/>
                <w:i w:val="0"/>
                <w:iCs w:val="0"/>
                <w:sz w:val="24"/>
                <w:szCs w:val="24"/>
                <w:lang w:val="en-US" w:eastAsia="id-ID"/>
              </w:rPr>
              <w:t xml:space="preserve"> </w:t>
            </w:r>
            <w:proofErr w:type="spellStart"/>
            <w:r w:rsidRPr="00B73957">
              <w:rPr>
                <w:rStyle w:val="FontStyle29"/>
                <w:i w:val="0"/>
                <w:iCs w:val="0"/>
                <w:sz w:val="24"/>
                <w:szCs w:val="24"/>
                <w:lang w:val="en-US" w:eastAsia="id-ID"/>
              </w:rPr>
              <w:t>signifikan</w:t>
            </w:r>
            <w:proofErr w:type="spellEnd"/>
            <w:r w:rsidRPr="00B73957">
              <w:rPr>
                <w:rStyle w:val="FontStyle29"/>
                <w:i w:val="0"/>
                <w:iCs w:val="0"/>
                <w:sz w:val="24"/>
                <w:szCs w:val="24"/>
                <w:lang w:val="en-US" w:eastAsia="id-ID"/>
              </w:rPr>
              <w:t xml:space="preserve"> pada </w:t>
            </w:r>
            <w:proofErr w:type="spellStart"/>
            <w:r w:rsidRPr="00B73957">
              <w:rPr>
                <w:rStyle w:val="FontStyle29"/>
                <w:i w:val="0"/>
                <w:iCs w:val="0"/>
                <w:sz w:val="24"/>
                <w:szCs w:val="24"/>
                <w:lang w:val="en-US" w:eastAsia="id-ID"/>
              </w:rPr>
              <w:t>berbagai</w:t>
            </w:r>
            <w:proofErr w:type="spellEnd"/>
            <w:r w:rsidRPr="00B73957">
              <w:rPr>
                <w:rStyle w:val="FontStyle29"/>
                <w:i w:val="0"/>
                <w:iCs w:val="0"/>
                <w:sz w:val="24"/>
                <w:szCs w:val="24"/>
                <w:lang w:val="en-US" w:eastAsia="id-ID"/>
              </w:rPr>
              <w:t xml:space="preserve"> </w:t>
            </w:r>
            <w:proofErr w:type="spellStart"/>
            <w:r w:rsidRPr="00B73957">
              <w:rPr>
                <w:rStyle w:val="FontStyle29"/>
                <w:i w:val="0"/>
                <w:iCs w:val="0"/>
                <w:sz w:val="24"/>
                <w:szCs w:val="24"/>
                <w:lang w:val="en-US" w:eastAsia="id-ID"/>
              </w:rPr>
              <w:t>aspek</w:t>
            </w:r>
            <w:proofErr w:type="spellEnd"/>
            <w:r w:rsidRPr="00B73957">
              <w:rPr>
                <w:rStyle w:val="FontStyle29"/>
                <w:i w:val="0"/>
                <w:iCs w:val="0"/>
                <w:sz w:val="24"/>
                <w:szCs w:val="24"/>
                <w:lang w:val="en-US" w:eastAsia="id-ID"/>
              </w:rPr>
              <w:t xml:space="preserve"> </w:t>
            </w:r>
            <w:proofErr w:type="spellStart"/>
            <w:r w:rsidRPr="00B73957">
              <w:rPr>
                <w:rStyle w:val="FontStyle29"/>
                <w:i w:val="0"/>
                <w:iCs w:val="0"/>
                <w:sz w:val="24"/>
                <w:szCs w:val="24"/>
                <w:lang w:val="en-US"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operasional</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tindakan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penyelesaiannya</w:t>
            </w:r>
            <w:proofErr w:type="spellEnd"/>
            <w:r w:rsidRPr="00B73957">
              <w:rPr>
                <w:rStyle w:val="FontStyle29"/>
                <w:i w:val="0"/>
                <w:iCs w:val="0"/>
                <w:sz w:val="24"/>
                <w:szCs w:val="24"/>
                <w:lang w:eastAsia="id-ID"/>
              </w:rPr>
              <w:t xml:space="preserve"> di </w:t>
            </w:r>
            <w:proofErr w:type="spellStart"/>
            <w:r w:rsidRPr="00B73957">
              <w:rPr>
                <w:rStyle w:val="FontStyle29"/>
                <w:i w:val="0"/>
                <w:iCs w:val="0"/>
                <w:sz w:val="24"/>
                <w:szCs w:val="24"/>
                <w:lang w:eastAsia="id-ID"/>
              </w:rPr>
              <w:t>luar</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kemampuan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
          <w:p w14:paraId="49EA8435" w14:textId="008B90EE" w:rsidR="007C4CAC" w:rsidRPr="00B73957" w:rsidRDefault="007C4CAC" w:rsidP="00764392">
            <w:pPr>
              <w:pStyle w:val="Style13"/>
              <w:spacing w:before="60" w:after="60" w:line="240" w:lineRule="auto"/>
              <w:ind w:right="153" w:firstLine="0"/>
              <w:rPr>
                <w:rStyle w:val="FontStyle29"/>
                <w:i w:val="0"/>
                <w:iCs w:val="0"/>
                <w:sz w:val="24"/>
                <w:szCs w:val="24"/>
                <w:lang w:eastAsia="id-ID"/>
              </w:rPr>
            </w:pPr>
            <w:proofErr w:type="spellStart"/>
            <w:r w:rsidRPr="00B73957">
              <w:rPr>
                <w:rStyle w:val="FontStyle29"/>
                <w:i w:val="0"/>
                <w:iCs w:val="0"/>
                <w:sz w:val="24"/>
                <w:szCs w:val="24"/>
                <w:lang w:eastAsia="id-ID"/>
              </w:rPr>
              <w:t>Contoh</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karakteristik</w:t>
            </w:r>
            <w:proofErr w:type="spellEnd"/>
            <w:r w:rsidRPr="00B73957">
              <w:rPr>
                <w:rStyle w:val="FontStyle29"/>
                <w:i w:val="0"/>
                <w:iCs w:val="0"/>
                <w:sz w:val="24"/>
                <w:szCs w:val="24"/>
                <w:lang w:eastAsia="id-ID"/>
              </w:rPr>
              <w:t xml:space="preserve"> </w:t>
            </w:r>
            <w:r w:rsidR="00DF7332" w:rsidRPr="00B73957">
              <w:rPr>
                <w:lang w:val="en-GB"/>
              </w:rPr>
              <w:t>LKM</w:t>
            </w:r>
            <w:r w:rsidR="00DF7332" w:rsidRPr="00B73957">
              <w:rPr>
                <w:rStyle w:val="FontStyle29"/>
                <w:i w:val="0"/>
                <w:iCs w:val="0"/>
                <w:sz w:val="24"/>
                <w:szCs w:val="24"/>
                <w:lang w:eastAsia="id-ID"/>
              </w:rPr>
              <w:t xml:space="preserve"> </w:t>
            </w:r>
            <w:r w:rsidRPr="00B73957">
              <w:rPr>
                <w:rStyle w:val="FontStyle29"/>
                <w:i w:val="0"/>
                <w:iCs w:val="0"/>
                <w:sz w:val="24"/>
                <w:szCs w:val="24"/>
                <w:lang w:eastAsia="id-ID"/>
              </w:rPr>
              <w:t xml:space="preserve">yang </w:t>
            </w:r>
            <w:proofErr w:type="spellStart"/>
            <w:r w:rsidRPr="00B73957">
              <w:rPr>
                <w:rStyle w:val="FontStyle29"/>
                <w:i w:val="0"/>
                <w:iCs w:val="0"/>
                <w:sz w:val="24"/>
                <w:szCs w:val="24"/>
                <w:lang w:eastAsia="id-ID"/>
              </w:rPr>
              <w:t>termasuk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dalam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peringkat</w:t>
            </w:r>
            <w:proofErr w:type="spellEnd"/>
            <w:r w:rsidRPr="00B73957">
              <w:rPr>
                <w:rStyle w:val="FontStyle29"/>
                <w:i w:val="0"/>
                <w:iCs w:val="0"/>
                <w:sz w:val="24"/>
                <w:szCs w:val="24"/>
                <w:lang w:eastAsia="id-ID"/>
              </w:rPr>
              <w:t xml:space="preserve"> 5 (</w:t>
            </w:r>
            <w:proofErr w:type="spellStart"/>
            <w:r w:rsidRPr="00B73957">
              <w:rPr>
                <w:rStyle w:val="FontStyle29"/>
                <w:i w:val="0"/>
                <w:iCs w:val="0"/>
                <w:sz w:val="24"/>
                <w:szCs w:val="24"/>
                <w:lang w:eastAsia="id-ID"/>
              </w:rPr>
              <w:t>lemah</w:t>
            </w:r>
            <w:proofErr w:type="spellEnd"/>
            <w:r w:rsidRPr="00B73957">
              <w:rPr>
                <w:rStyle w:val="FontStyle29"/>
                <w:i w:val="0"/>
                <w:iCs w:val="0"/>
                <w:sz w:val="24"/>
                <w:szCs w:val="24"/>
                <w:lang w:eastAsia="id-ID"/>
              </w:rPr>
              <w:t>)</w:t>
            </w:r>
            <w:r w:rsidRPr="00B73957">
              <w:rPr>
                <w:rStyle w:val="FontStyle29"/>
                <w:i w:val="0"/>
                <w:iCs w:val="0"/>
                <w:sz w:val="24"/>
                <w:szCs w:val="24"/>
              </w:rPr>
              <w:t xml:space="preserve"> </w:t>
            </w:r>
            <w:proofErr w:type="spellStart"/>
            <w:r w:rsidRPr="00B73957">
              <w:rPr>
                <w:rStyle w:val="FontStyle29"/>
                <w:i w:val="0"/>
                <w:iCs w:val="0"/>
                <w:sz w:val="24"/>
                <w:szCs w:val="24"/>
              </w:rPr>
              <w:t>antara</w:t>
            </w:r>
            <w:proofErr w:type="spellEnd"/>
            <w:r w:rsidRPr="00B73957">
              <w:rPr>
                <w:rStyle w:val="FontStyle29"/>
                <w:i w:val="0"/>
                <w:iCs w:val="0"/>
                <w:sz w:val="24"/>
                <w:szCs w:val="24"/>
              </w:rPr>
              <w:t xml:space="preserve"> lain </w:t>
            </w:r>
            <w:proofErr w:type="spellStart"/>
            <w:r w:rsidRPr="00B73957">
              <w:rPr>
                <w:rStyle w:val="FontStyle29"/>
                <w:i w:val="0"/>
                <w:iCs w:val="0"/>
                <w:sz w:val="24"/>
                <w:szCs w:val="24"/>
              </w:rPr>
              <w:t>sebagai</w:t>
            </w:r>
            <w:proofErr w:type="spellEnd"/>
            <w:r w:rsidRPr="00B73957">
              <w:rPr>
                <w:rStyle w:val="FontStyle29"/>
                <w:i w:val="0"/>
                <w:iCs w:val="0"/>
                <w:sz w:val="24"/>
                <w:szCs w:val="24"/>
              </w:rPr>
              <w:t xml:space="preserve"> </w:t>
            </w:r>
            <w:proofErr w:type="spellStart"/>
            <w:r w:rsidRPr="00B73957">
              <w:rPr>
                <w:rStyle w:val="FontStyle29"/>
                <w:i w:val="0"/>
                <w:iCs w:val="0"/>
                <w:sz w:val="24"/>
                <w:szCs w:val="24"/>
              </w:rPr>
              <w:t>berikut</w:t>
            </w:r>
            <w:proofErr w:type="spellEnd"/>
            <w:r w:rsidRPr="00B73957">
              <w:rPr>
                <w:rStyle w:val="FontStyle29"/>
                <w:i w:val="0"/>
                <w:iCs w:val="0"/>
                <w:sz w:val="24"/>
                <w:szCs w:val="24"/>
              </w:rPr>
              <w:t>:</w:t>
            </w:r>
          </w:p>
          <w:p w14:paraId="44DEBE58" w14:textId="1EFCE66E" w:rsidR="007C4CAC" w:rsidRPr="00B73957" w:rsidRDefault="007C4CAC" w:rsidP="007814C6">
            <w:pPr>
              <w:pStyle w:val="Style13"/>
              <w:widowControl/>
              <w:numPr>
                <w:ilvl w:val="0"/>
                <w:numId w:val="144"/>
              </w:numPr>
              <w:spacing w:before="60" w:after="60" w:line="240" w:lineRule="auto"/>
              <w:ind w:left="567" w:right="153" w:hanging="567"/>
              <w:rPr>
                <w:rStyle w:val="FontStyle29"/>
                <w:i w:val="0"/>
                <w:iCs w:val="0"/>
                <w:sz w:val="24"/>
                <w:szCs w:val="24"/>
                <w:lang w:eastAsia="id-ID"/>
              </w:rPr>
            </w:pPr>
            <w:proofErr w:type="spellStart"/>
            <w:r w:rsidRPr="00B73957">
              <w:rPr>
                <w:rStyle w:val="FontStyle29"/>
                <w:i w:val="0"/>
                <w:iCs w:val="0"/>
                <w:sz w:val="24"/>
                <w:szCs w:val="24"/>
                <w:lang w:eastAsia="id-ID"/>
              </w:rPr>
              <w:t>perumusan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tingkat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akan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diambil</w:t>
            </w:r>
            <w:proofErr w:type="spellEnd"/>
            <w:r w:rsidRPr="00B73957">
              <w:rPr>
                <w:rStyle w:val="FontStyle29"/>
                <w:i w:val="0"/>
                <w:iCs w:val="0"/>
                <w:sz w:val="24"/>
                <w:szCs w:val="24"/>
                <w:lang w:eastAsia="id-ID"/>
              </w:rPr>
              <w:t xml:space="preserve"> </w:t>
            </w:r>
            <w:r w:rsidRPr="00B73957">
              <w:rPr>
                <w:rStyle w:val="FontStyle28"/>
                <w:i w:val="0"/>
                <w:iCs w:val="0"/>
                <w:sz w:val="24"/>
                <w:szCs w:val="24"/>
                <w:lang w:eastAsia="id-ID"/>
              </w:rPr>
              <w:t>(</w:t>
            </w:r>
            <w:r w:rsidR="00B6153B" w:rsidRPr="00B73957">
              <w:rPr>
                <w:rStyle w:val="FontStyle28"/>
                <w:sz w:val="24"/>
                <w:szCs w:val="24"/>
                <w:lang w:eastAsia="id-ID"/>
              </w:rPr>
              <w:t>risk appetite</w:t>
            </w:r>
            <w:r w:rsidRPr="00B73957">
              <w:rPr>
                <w:rStyle w:val="FontStyle28"/>
                <w:i w:val="0"/>
                <w:iCs w:val="0"/>
                <w:sz w:val="24"/>
                <w:szCs w:val="24"/>
                <w:lang w:eastAsia="id-ID"/>
              </w:rPr>
              <w:t xml:space="preserve">) </w:t>
            </w:r>
            <w:r w:rsidRPr="00B73957">
              <w:rPr>
                <w:rStyle w:val="FontStyle29"/>
                <w:i w:val="0"/>
                <w:iCs w:val="0"/>
                <w:sz w:val="24"/>
                <w:szCs w:val="24"/>
                <w:lang w:eastAsia="id-ID"/>
              </w:rPr>
              <w:t xml:space="preserve">dan </w:t>
            </w:r>
            <w:proofErr w:type="spellStart"/>
            <w:r w:rsidRPr="00B73957">
              <w:rPr>
                <w:rStyle w:val="FontStyle29"/>
                <w:i w:val="0"/>
                <w:iCs w:val="0"/>
                <w:sz w:val="24"/>
                <w:szCs w:val="24"/>
                <w:lang w:eastAsia="id-ID"/>
              </w:rPr>
              <w:t>toleransi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r w:rsidRPr="00B73957">
              <w:rPr>
                <w:rStyle w:val="FontStyle28"/>
                <w:i w:val="0"/>
                <w:iCs w:val="0"/>
                <w:sz w:val="24"/>
                <w:szCs w:val="24"/>
                <w:lang w:eastAsia="id-ID"/>
              </w:rPr>
              <w:t>(</w:t>
            </w:r>
            <w:r w:rsidR="00DF7332" w:rsidRPr="00B73957">
              <w:rPr>
                <w:rStyle w:val="FontStyle28"/>
                <w:sz w:val="24"/>
                <w:szCs w:val="24"/>
                <w:lang w:eastAsia="id-ID"/>
              </w:rPr>
              <w:t>risk tolerance</w:t>
            </w:r>
            <w:r w:rsidRPr="00B73957">
              <w:rPr>
                <w:rStyle w:val="FontStyle28"/>
                <w:i w:val="0"/>
                <w:iCs w:val="0"/>
                <w:sz w:val="24"/>
                <w:szCs w:val="24"/>
                <w:lang w:eastAsia="id-ID"/>
              </w:rPr>
              <w:t xml:space="preserve">) </w:t>
            </w:r>
            <w:proofErr w:type="spellStart"/>
            <w:r w:rsidRPr="00B73957">
              <w:rPr>
                <w:rStyle w:val="FontStyle29"/>
                <w:i w:val="0"/>
                <w:iCs w:val="0"/>
                <w:sz w:val="24"/>
                <w:szCs w:val="24"/>
                <w:lang w:eastAsia="id-ID"/>
              </w:rPr>
              <w:t>tidak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memadai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serta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tidak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terdapat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kaitan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dengan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sasaran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strategis</w:t>
            </w:r>
            <w:proofErr w:type="spellEnd"/>
            <w:r w:rsidRPr="00B73957">
              <w:rPr>
                <w:rStyle w:val="FontStyle29"/>
                <w:i w:val="0"/>
                <w:iCs w:val="0"/>
                <w:sz w:val="24"/>
                <w:szCs w:val="24"/>
                <w:lang w:eastAsia="id-ID"/>
              </w:rPr>
              <w:t xml:space="preserve"> dan strategi </w:t>
            </w:r>
            <w:proofErr w:type="spellStart"/>
            <w:r w:rsidRPr="00B73957">
              <w:rPr>
                <w:rStyle w:val="FontStyle29"/>
                <w:i w:val="0"/>
                <w:iCs w:val="0"/>
                <w:sz w:val="24"/>
                <w:szCs w:val="24"/>
                <w:lang w:eastAsia="id-ID"/>
              </w:rPr>
              <w:t>bisnis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secara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keseluruhan</w:t>
            </w:r>
            <w:proofErr w:type="spellEnd"/>
            <w:r w:rsidRPr="00B73957">
              <w:rPr>
                <w:rStyle w:val="FontStyle29"/>
                <w:i w:val="0"/>
                <w:iCs w:val="0"/>
                <w:sz w:val="24"/>
                <w:szCs w:val="24"/>
                <w:lang w:eastAsia="id-ID"/>
              </w:rPr>
              <w:t>;</w:t>
            </w:r>
          </w:p>
          <w:p w14:paraId="30390EAF" w14:textId="05439BF5" w:rsidR="007C4CAC" w:rsidRPr="00B73957" w:rsidRDefault="007C4CAC" w:rsidP="007814C6">
            <w:pPr>
              <w:pStyle w:val="Style13"/>
              <w:widowControl/>
              <w:numPr>
                <w:ilvl w:val="0"/>
                <w:numId w:val="144"/>
              </w:numPr>
              <w:spacing w:before="60" w:after="60" w:line="240" w:lineRule="auto"/>
              <w:ind w:left="567" w:right="153" w:hanging="567"/>
              <w:rPr>
                <w:rStyle w:val="FontStyle29"/>
                <w:i w:val="0"/>
                <w:iCs w:val="0"/>
                <w:sz w:val="24"/>
                <w:szCs w:val="24"/>
                <w:lang w:eastAsia="id-ID"/>
              </w:rPr>
            </w:pPr>
            <w:proofErr w:type="spellStart"/>
            <w:r w:rsidRPr="00B73957">
              <w:rPr>
                <w:rStyle w:val="FontStyle29"/>
                <w:i w:val="0"/>
                <w:iCs w:val="0"/>
                <w:sz w:val="24"/>
                <w:szCs w:val="24"/>
                <w:lang w:eastAsia="id-ID"/>
              </w:rPr>
              <w:t>kesadaran</w:t>
            </w:r>
            <w:proofErr w:type="spellEnd"/>
            <w:r w:rsidRPr="00B73957">
              <w:rPr>
                <w:rStyle w:val="FontStyle29"/>
                <w:i w:val="0"/>
                <w:iCs w:val="0"/>
                <w:sz w:val="24"/>
                <w:szCs w:val="24"/>
                <w:lang w:eastAsia="id-ID"/>
              </w:rPr>
              <w:t xml:space="preserve"> </w:t>
            </w:r>
            <w:r w:rsidRPr="00B73957">
              <w:rPr>
                <w:rStyle w:val="FontStyle28"/>
                <w:i w:val="0"/>
                <w:iCs w:val="0"/>
                <w:sz w:val="24"/>
                <w:szCs w:val="24"/>
                <w:lang w:eastAsia="id-ID"/>
              </w:rPr>
              <w:t>(</w:t>
            </w:r>
            <w:r w:rsidR="00DF7332" w:rsidRPr="00B73957">
              <w:rPr>
                <w:rStyle w:val="FontStyle28"/>
                <w:sz w:val="24"/>
                <w:szCs w:val="24"/>
                <w:lang w:eastAsia="id-ID"/>
              </w:rPr>
              <w:t>awareness</w:t>
            </w:r>
            <w:r w:rsidRPr="00B73957">
              <w:rPr>
                <w:rStyle w:val="FontStyle28"/>
                <w:i w:val="0"/>
                <w:iCs w:val="0"/>
                <w:sz w:val="24"/>
                <w:szCs w:val="24"/>
                <w:lang w:eastAsia="id-ID"/>
              </w:rPr>
              <w:t xml:space="preserve">) </w:t>
            </w:r>
            <w:r w:rsidRPr="00B73957">
              <w:rPr>
                <w:rStyle w:val="FontStyle29"/>
                <w:i w:val="0"/>
                <w:iCs w:val="0"/>
                <w:sz w:val="24"/>
                <w:szCs w:val="24"/>
                <w:lang w:eastAsia="id-ID"/>
              </w:rPr>
              <w:t xml:space="preserve">dan </w:t>
            </w:r>
            <w:proofErr w:type="spellStart"/>
            <w:r w:rsidRPr="00B73957">
              <w:rPr>
                <w:rStyle w:val="FontStyle29"/>
                <w:i w:val="0"/>
                <w:iCs w:val="0"/>
                <w:sz w:val="24"/>
                <w:szCs w:val="24"/>
                <w:lang w:eastAsia="id-ID"/>
              </w:rPr>
              <w:t>pemahaman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Direksi</w:t>
            </w:r>
            <w:proofErr w:type="spellEnd"/>
            <w:r w:rsidRPr="00B73957">
              <w:rPr>
                <w:rStyle w:val="FontStyle29"/>
                <w:i w:val="0"/>
                <w:iCs w:val="0"/>
                <w:sz w:val="24"/>
                <w:szCs w:val="24"/>
                <w:lang w:eastAsia="id-ID"/>
              </w:rPr>
              <w:t xml:space="preserve">, Dewan </w:t>
            </w:r>
            <w:proofErr w:type="spellStart"/>
            <w:r w:rsidRPr="00B73957">
              <w:rPr>
                <w:rStyle w:val="FontStyle29"/>
                <w:i w:val="0"/>
                <w:iCs w:val="0"/>
                <w:sz w:val="24"/>
                <w:szCs w:val="24"/>
                <w:lang w:eastAsia="id-ID"/>
              </w:rPr>
              <w:t>Komisaris</w:t>
            </w:r>
            <w:proofErr w:type="spellEnd"/>
            <w:r w:rsidRPr="00B73957">
              <w:rPr>
                <w:rStyle w:val="FontStyle29"/>
                <w:i w:val="0"/>
                <w:iCs w:val="0"/>
                <w:sz w:val="24"/>
                <w:szCs w:val="24"/>
                <w:lang w:eastAsia="id-ID"/>
              </w:rPr>
              <w:t>, dan/</w:t>
            </w:r>
            <w:proofErr w:type="spellStart"/>
            <w:r w:rsidRPr="00B73957">
              <w:rPr>
                <w:rStyle w:val="FontStyle29"/>
                <w:i w:val="0"/>
                <w:iCs w:val="0"/>
                <w:sz w:val="24"/>
                <w:szCs w:val="24"/>
                <w:lang w:eastAsia="id-ID"/>
              </w:rPr>
              <w:t>atau</w:t>
            </w:r>
            <w:proofErr w:type="spellEnd"/>
            <w:r w:rsidRPr="00B73957">
              <w:rPr>
                <w:rStyle w:val="FontStyle29"/>
                <w:i w:val="0"/>
                <w:iCs w:val="0"/>
                <w:sz w:val="24"/>
                <w:szCs w:val="24"/>
                <w:lang w:eastAsia="id-ID"/>
              </w:rPr>
              <w:t xml:space="preserve"> DPS sangat </w:t>
            </w:r>
            <w:proofErr w:type="spellStart"/>
            <w:r w:rsidRPr="00B73957">
              <w:rPr>
                <w:rStyle w:val="FontStyle29"/>
                <w:i w:val="0"/>
                <w:iCs w:val="0"/>
                <w:sz w:val="24"/>
                <w:szCs w:val="24"/>
                <w:lang w:eastAsia="id-ID"/>
              </w:rPr>
              <w:t>lemah</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mengenai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operasional</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sumber</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operasional</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tingkat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operasional</w:t>
            </w:r>
            <w:proofErr w:type="spellEnd"/>
            <w:r w:rsidRPr="00B73957">
              <w:rPr>
                <w:rStyle w:val="FontStyle29"/>
                <w:i w:val="0"/>
                <w:iCs w:val="0"/>
                <w:sz w:val="24"/>
                <w:szCs w:val="24"/>
                <w:lang w:eastAsia="id-ID"/>
              </w:rPr>
              <w:t xml:space="preserve"> di </w:t>
            </w:r>
            <w:r w:rsidR="00DF7332" w:rsidRPr="00B73957">
              <w:rPr>
                <w:lang w:val="en-GB"/>
              </w:rPr>
              <w:t>LKM</w:t>
            </w:r>
            <w:r w:rsidRPr="00B73957">
              <w:rPr>
                <w:rStyle w:val="FontStyle29"/>
                <w:i w:val="0"/>
                <w:iCs w:val="0"/>
                <w:sz w:val="24"/>
                <w:szCs w:val="24"/>
                <w:lang w:eastAsia="id-ID"/>
              </w:rPr>
              <w:t>;</w:t>
            </w:r>
          </w:p>
          <w:p w14:paraId="17F52BD0" w14:textId="77777777" w:rsidR="007C4CAC" w:rsidRPr="00B73957" w:rsidRDefault="007C4CAC" w:rsidP="007814C6">
            <w:pPr>
              <w:pStyle w:val="Style13"/>
              <w:widowControl/>
              <w:numPr>
                <w:ilvl w:val="0"/>
                <w:numId w:val="144"/>
              </w:numPr>
              <w:spacing w:before="60" w:after="60" w:line="240" w:lineRule="auto"/>
              <w:ind w:left="567" w:right="153" w:hanging="567"/>
              <w:rPr>
                <w:rStyle w:val="FontStyle29"/>
                <w:i w:val="0"/>
                <w:iCs w:val="0"/>
                <w:sz w:val="24"/>
                <w:szCs w:val="24"/>
                <w:lang w:eastAsia="id-ID"/>
              </w:rPr>
            </w:pPr>
            <w:proofErr w:type="spellStart"/>
            <w:r w:rsidRPr="00B73957">
              <w:rPr>
                <w:rStyle w:val="FontStyle29"/>
                <w:i w:val="0"/>
                <w:iCs w:val="0"/>
                <w:sz w:val="24"/>
                <w:szCs w:val="24"/>
                <w:lang w:eastAsia="id-ID"/>
              </w:rPr>
              <w:t>budaya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operasional</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tidak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kuat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atau</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belum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ada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sama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sekali</w:t>
            </w:r>
            <w:proofErr w:type="spellEnd"/>
            <w:r w:rsidRPr="00B73957">
              <w:rPr>
                <w:rStyle w:val="FontStyle29"/>
                <w:i w:val="0"/>
                <w:iCs w:val="0"/>
                <w:sz w:val="24"/>
                <w:szCs w:val="24"/>
                <w:lang w:eastAsia="id-ID"/>
              </w:rPr>
              <w:t>;</w:t>
            </w:r>
          </w:p>
          <w:p w14:paraId="339E950B" w14:textId="0DC2C0E7" w:rsidR="007C4CAC" w:rsidRPr="00B73957" w:rsidRDefault="007C4CAC" w:rsidP="007814C6">
            <w:pPr>
              <w:pStyle w:val="Style13"/>
              <w:widowControl/>
              <w:numPr>
                <w:ilvl w:val="0"/>
                <w:numId w:val="144"/>
              </w:numPr>
              <w:spacing w:before="60" w:after="60" w:line="240" w:lineRule="auto"/>
              <w:ind w:left="567" w:right="153" w:hanging="567"/>
              <w:rPr>
                <w:rStyle w:val="FontStyle29"/>
                <w:i w:val="0"/>
                <w:iCs w:val="0"/>
                <w:sz w:val="24"/>
                <w:szCs w:val="24"/>
                <w:lang w:eastAsia="id-ID"/>
              </w:rPr>
            </w:pPr>
            <w:proofErr w:type="spellStart"/>
            <w:r w:rsidRPr="00B73957">
              <w:rPr>
                <w:rStyle w:val="FontStyle29"/>
                <w:i w:val="0"/>
                <w:iCs w:val="0"/>
                <w:sz w:val="24"/>
                <w:szCs w:val="24"/>
                <w:lang w:eastAsia="id-ID"/>
              </w:rPr>
              <w:t>pelaksanaan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tugas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Direksi</w:t>
            </w:r>
            <w:proofErr w:type="spellEnd"/>
            <w:r w:rsidRPr="00B73957">
              <w:rPr>
                <w:rStyle w:val="FontStyle29"/>
                <w:i w:val="0"/>
                <w:iCs w:val="0"/>
                <w:sz w:val="24"/>
                <w:szCs w:val="24"/>
                <w:lang w:eastAsia="id-ID"/>
              </w:rPr>
              <w:t xml:space="preserve">, Dewan </w:t>
            </w:r>
            <w:proofErr w:type="spellStart"/>
            <w:r w:rsidRPr="00B73957">
              <w:rPr>
                <w:rStyle w:val="FontStyle29"/>
                <w:i w:val="0"/>
                <w:iCs w:val="0"/>
                <w:sz w:val="24"/>
                <w:szCs w:val="24"/>
                <w:lang w:eastAsia="id-ID"/>
              </w:rPr>
              <w:t>Komisaris</w:t>
            </w:r>
            <w:proofErr w:type="spellEnd"/>
            <w:r w:rsidRPr="00B73957">
              <w:rPr>
                <w:rStyle w:val="FontStyle29"/>
                <w:i w:val="0"/>
                <w:iCs w:val="0"/>
                <w:sz w:val="24"/>
                <w:szCs w:val="24"/>
                <w:lang w:eastAsia="id-ID"/>
              </w:rPr>
              <w:t>, dan/</w:t>
            </w:r>
            <w:proofErr w:type="spellStart"/>
            <w:r w:rsidRPr="00B73957">
              <w:rPr>
                <w:rStyle w:val="FontStyle29"/>
                <w:i w:val="0"/>
                <w:iCs w:val="0"/>
                <w:sz w:val="24"/>
                <w:szCs w:val="24"/>
                <w:lang w:eastAsia="id-ID"/>
              </w:rPr>
              <w:t>atau</w:t>
            </w:r>
            <w:proofErr w:type="spellEnd"/>
            <w:r w:rsidRPr="00B73957">
              <w:rPr>
                <w:rStyle w:val="FontStyle29"/>
                <w:i w:val="0"/>
                <w:iCs w:val="0"/>
                <w:sz w:val="24"/>
                <w:szCs w:val="24"/>
                <w:lang w:eastAsia="id-ID"/>
              </w:rPr>
              <w:t xml:space="preserve"> DPS </w:t>
            </w:r>
            <w:proofErr w:type="spellStart"/>
            <w:r w:rsidRPr="00B73957">
              <w:rPr>
                <w:rStyle w:val="FontStyle29"/>
                <w:i w:val="0"/>
                <w:iCs w:val="0"/>
                <w:sz w:val="24"/>
                <w:szCs w:val="24"/>
                <w:lang w:eastAsia="id-ID"/>
              </w:rPr>
              <w:t>tidak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memadai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terdapat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kelemahan</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signifikan</w:t>
            </w:r>
            <w:proofErr w:type="spellEnd"/>
            <w:r w:rsidRPr="00B73957">
              <w:rPr>
                <w:rStyle w:val="FontStyle29"/>
                <w:i w:val="0"/>
                <w:iCs w:val="0"/>
                <w:sz w:val="24"/>
                <w:szCs w:val="24"/>
                <w:lang w:eastAsia="id-ID"/>
              </w:rPr>
              <w:t xml:space="preserve"> </w:t>
            </w:r>
            <w:r w:rsidRPr="00B73957">
              <w:rPr>
                <w:rStyle w:val="FontStyle29"/>
                <w:i w:val="0"/>
                <w:iCs w:val="0"/>
                <w:sz w:val="24"/>
                <w:szCs w:val="24"/>
                <w:lang w:eastAsia="id-ID"/>
              </w:rPr>
              <w:lastRenderedPageBreak/>
              <w:t xml:space="preserve">pada </w:t>
            </w:r>
            <w:proofErr w:type="spellStart"/>
            <w:r w:rsidRPr="00B73957">
              <w:rPr>
                <w:rStyle w:val="FontStyle29"/>
                <w:i w:val="0"/>
                <w:iCs w:val="0"/>
                <w:sz w:val="24"/>
                <w:szCs w:val="24"/>
                <w:lang w:eastAsia="id-ID"/>
              </w:rPr>
              <w:t>hampir</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seluruh</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aspek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penilaian</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tindakan</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penyelesaiannya</w:t>
            </w:r>
            <w:proofErr w:type="spellEnd"/>
            <w:r w:rsidRPr="00B73957">
              <w:rPr>
                <w:rStyle w:val="FontStyle29"/>
                <w:i w:val="0"/>
                <w:iCs w:val="0"/>
                <w:sz w:val="24"/>
                <w:szCs w:val="24"/>
                <w:lang w:eastAsia="id-ID"/>
              </w:rPr>
              <w:t xml:space="preserve"> di </w:t>
            </w:r>
            <w:proofErr w:type="spellStart"/>
            <w:r w:rsidRPr="00B73957">
              <w:rPr>
                <w:rStyle w:val="FontStyle29"/>
                <w:i w:val="0"/>
                <w:iCs w:val="0"/>
                <w:sz w:val="24"/>
                <w:szCs w:val="24"/>
                <w:lang w:eastAsia="id-ID"/>
              </w:rPr>
              <w:t>luar</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kemampuan</w:t>
            </w:r>
            <w:proofErr w:type="spellEnd"/>
            <w:r w:rsidRPr="00B73957">
              <w:rPr>
                <w:rStyle w:val="FontStyle29"/>
                <w:i w:val="0"/>
                <w:iCs w:val="0"/>
                <w:sz w:val="24"/>
                <w:szCs w:val="24"/>
                <w:lang w:eastAsia="id-ID"/>
              </w:rPr>
              <w:t xml:space="preserve"> </w:t>
            </w:r>
            <w:r w:rsidR="00DF7332" w:rsidRPr="00B73957">
              <w:rPr>
                <w:lang w:val="en-GB"/>
              </w:rPr>
              <w:t>LKM</w:t>
            </w:r>
            <w:r w:rsidRPr="00B73957">
              <w:rPr>
                <w:rStyle w:val="FontStyle29"/>
                <w:i w:val="0"/>
                <w:iCs w:val="0"/>
                <w:sz w:val="24"/>
                <w:szCs w:val="24"/>
                <w:lang w:eastAsia="id-ID"/>
              </w:rPr>
              <w:t>;</w:t>
            </w:r>
          </w:p>
          <w:p w14:paraId="65C88F9A" w14:textId="77777777" w:rsidR="007C4CAC" w:rsidRPr="00B73957" w:rsidRDefault="007C4CAC" w:rsidP="007814C6">
            <w:pPr>
              <w:pStyle w:val="Style13"/>
              <w:widowControl/>
              <w:numPr>
                <w:ilvl w:val="0"/>
                <w:numId w:val="144"/>
              </w:numPr>
              <w:spacing w:before="60" w:after="60" w:line="240" w:lineRule="auto"/>
              <w:ind w:left="567" w:right="153" w:hanging="567"/>
              <w:rPr>
                <w:rStyle w:val="FontStyle29"/>
                <w:i w:val="0"/>
                <w:iCs w:val="0"/>
                <w:sz w:val="24"/>
                <w:szCs w:val="24"/>
                <w:lang w:eastAsia="id-ID"/>
              </w:rPr>
            </w:pPr>
            <w:proofErr w:type="spellStart"/>
            <w:r w:rsidRPr="00B73957">
              <w:rPr>
                <w:rStyle w:val="FontStyle29"/>
                <w:i w:val="0"/>
                <w:iCs w:val="0"/>
                <w:sz w:val="24"/>
                <w:szCs w:val="24"/>
                <w:lang w:eastAsia="id-ID"/>
              </w:rPr>
              <w:t>terdapat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kelemahan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signifikan</w:t>
            </w:r>
            <w:proofErr w:type="spellEnd"/>
            <w:r w:rsidRPr="00B73957">
              <w:rPr>
                <w:rStyle w:val="FontStyle29"/>
                <w:i w:val="0"/>
                <w:iCs w:val="0"/>
                <w:sz w:val="24"/>
                <w:szCs w:val="24"/>
                <w:lang w:eastAsia="id-ID"/>
              </w:rPr>
              <w:t xml:space="preserve"> pada </w:t>
            </w:r>
            <w:proofErr w:type="spellStart"/>
            <w:r w:rsidRPr="00B73957">
              <w:rPr>
                <w:rStyle w:val="FontStyle29"/>
                <w:i w:val="0"/>
                <w:iCs w:val="0"/>
                <w:sz w:val="24"/>
                <w:szCs w:val="24"/>
                <w:lang w:eastAsia="id-ID"/>
              </w:rPr>
              <w:t>fungsi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operasional</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membutuhkan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perbaikan</w:t>
            </w:r>
            <w:proofErr w:type="spellEnd"/>
            <w:r w:rsidRPr="00B73957">
              <w:rPr>
                <w:rStyle w:val="FontStyle29"/>
                <w:i w:val="0"/>
                <w:iCs w:val="0"/>
                <w:sz w:val="24"/>
                <w:szCs w:val="24"/>
                <w:lang w:eastAsia="id-ID"/>
              </w:rPr>
              <w:t xml:space="preserve"> fundamental;</w:t>
            </w:r>
          </w:p>
          <w:p w14:paraId="5A39E128" w14:textId="77777777" w:rsidR="007C4CAC" w:rsidRPr="00B73957" w:rsidRDefault="007C4CAC" w:rsidP="007814C6">
            <w:pPr>
              <w:pStyle w:val="Style13"/>
              <w:widowControl/>
              <w:numPr>
                <w:ilvl w:val="0"/>
                <w:numId w:val="144"/>
              </w:numPr>
              <w:spacing w:before="60" w:after="60" w:line="240" w:lineRule="auto"/>
              <w:ind w:left="567" w:right="153" w:hanging="567"/>
              <w:rPr>
                <w:rStyle w:val="FontStyle29"/>
                <w:i w:val="0"/>
                <w:iCs w:val="0"/>
                <w:sz w:val="24"/>
                <w:szCs w:val="24"/>
                <w:lang w:eastAsia="id-ID"/>
              </w:rPr>
            </w:pPr>
            <w:proofErr w:type="spellStart"/>
            <w:r w:rsidRPr="00B73957">
              <w:rPr>
                <w:rStyle w:val="FontStyle29"/>
                <w:i w:val="0"/>
                <w:iCs w:val="0"/>
                <w:sz w:val="24"/>
                <w:szCs w:val="24"/>
                <w:lang w:eastAsia="id-ID"/>
              </w:rPr>
              <w:t>delegasi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kewenangan</w:t>
            </w:r>
            <w:proofErr w:type="spellEnd"/>
            <w:r w:rsidRPr="00B73957">
              <w:rPr>
                <w:rStyle w:val="FontStyle29"/>
                <w:i w:val="0"/>
                <w:iCs w:val="0"/>
                <w:sz w:val="24"/>
                <w:szCs w:val="24"/>
                <w:lang w:eastAsia="id-ID"/>
              </w:rPr>
              <w:t xml:space="preserve"> sangat </w:t>
            </w:r>
            <w:proofErr w:type="spellStart"/>
            <w:r w:rsidRPr="00B73957">
              <w:rPr>
                <w:rStyle w:val="FontStyle29"/>
                <w:i w:val="0"/>
                <w:iCs w:val="0"/>
                <w:sz w:val="24"/>
                <w:szCs w:val="24"/>
                <w:lang w:eastAsia="id-ID"/>
              </w:rPr>
              <w:t>lemah</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atau</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tidak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ada</w:t>
            </w:r>
            <w:proofErr w:type="spellEnd"/>
            <w:r w:rsidRPr="00B73957">
              <w:rPr>
                <w:rStyle w:val="FontStyle29"/>
                <w:i w:val="0"/>
                <w:iCs w:val="0"/>
                <w:sz w:val="24"/>
                <w:szCs w:val="24"/>
                <w:lang w:eastAsia="id-ID"/>
              </w:rPr>
              <w:t>;</w:t>
            </w:r>
          </w:p>
          <w:p w14:paraId="797FB00B" w14:textId="77777777" w:rsidR="007C4CAC" w:rsidRPr="00B73957" w:rsidRDefault="007C4CAC" w:rsidP="007814C6">
            <w:pPr>
              <w:pStyle w:val="Style13"/>
              <w:widowControl/>
              <w:numPr>
                <w:ilvl w:val="0"/>
                <w:numId w:val="144"/>
              </w:numPr>
              <w:spacing w:before="60" w:after="60" w:line="240" w:lineRule="auto"/>
              <w:ind w:left="567" w:right="153" w:hanging="567"/>
              <w:rPr>
                <w:rStyle w:val="FontStyle29"/>
                <w:i w:val="0"/>
                <w:iCs w:val="0"/>
                <w:sz w:val="24"/>
                <w:szCs w:val="24"/>
                <w:lang w:eastAsia="id-ID"/>
              </w:rPr>
            </w:pPr>
            <w:r w:rsidRPr="00B73957">
              <w:rPr>
                <w:rStyle w:val="FontStyle29"/>
                <w:i w:val="0"/>
                <w:iCs w:val="0"/>
                <w:sz w:val="24"/>
                <w:szCs w:val="24"/>
                <w:lang w:eastAsia="id-ID"/>
              </w:rPr>
              <w:t xml:space="preserve">strategi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Fonts w:cs="Bookman Old Style"/>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operasional</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tidak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sejalan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dengan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tingkat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akan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diambil</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toleransi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operasional</w:t>
            </w:r>
            <w:proofErr w:type="spellEnd"/>
            <w:r w:rsidRPr="00B73957">
              <w:rPr>
                <w:rStyle w:val="FontStyle29"/>
                <w:i w:val="0"/>
                <w:iCs w:val="0"/>
                <w:sz w:val="24"/>
                <w:szCs w:val="24"/>
                <w:lang w:eastAsia="id-ID"/>
              </w:rPr>
              <w:t>;</w:t>
            </w:r>
          </w:p>
          <w:p w14:paraId="32918125" w14:textId="77777777" w:rsidR="007C4CAC" w:rsidRPr="00B73957" w:rsidRDefault="007C4CAC" w:rsidP="007814C6">
            <w:pPr>
              <w:pStyle w:val="Style13"/>
              <w:widowControl/>
              <w:numPr>
                <w:ilvl w:val="0"/>
                <w:numId w:val="144"/>
              </w:numPr>
              <w:spacing w:before="60" w:after="60" w:line="240" w:lineRule="auto"/>
              <w:ind w:left="567" w:right="153" w:hanging="567"/>
              <w:rPr>
                <w:rStyle w:val="FontStyle29"/>
                <w:i w:val="0"/>
                <w:iCs w:val="0"/>
                <w:sz w:val="24"/>
                <w:szCs w:val="24"/>
                <w:lang w:eastAsia="id-ID"/>
              </w:rPr>
            </w:pPr>
            <w:proofErr w:type="spellStart"/>
            <w:r w:rsidRPr="00B73957">
              <w:rPr>
                <w:rStyle w:val="FontStyle29"/>
                <w:i w:val="0"/>
                <w:iCs w:val="0"/>
                <w:sz w:val="24"/>
                <w:szCs w:val="24"/>
                <w:lang w:eastAsia="id-ID"/>
              </w:rPr>
              <w:t>terdapat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kelemahan</w:t>
            </w:r>
            <w:proofErr w:type="spellEnd"/>
            <w:r w:rsidRPr="00B73957">
              <w:rPr>
                <w:rStyle w:val="FontStyle29"/>
                <w:i w:val="0"/>
                <w:iCs w:val="0"/>
                <w:sz w:val="24"/>
                <w:szCs w:val="24"/>
                <w:lang w:eastAsia="id-ID"/>
              </w:rPr>
              <w:t xml:space="preserve"> sangat </w:t>
            </w:r>
            <w:proofErr w:type="spellStart"/>
            <w:r w:rsidRPr="00B73957">
              <w:rPr>
                <w:rStyle w:val="FontStyle29"/>
                <w:i w:val="0"/>
                <w:iCs w:val="0"/>
                <w:sz w:val="24"/>
                <w:szCs w:val="24"/>
                <w:lang w:eastAsia="id-ID"/>
              </w:rPr>
              <w:t>signifikan</w:t>
            </w:r>
            <w:proofErr w:type="spellEnd"/>
            <w:r w:rsidRPr="00B73957">
              <w:rPr>
                <w:rStyle w:val="FontStyle29"/>
                <w:i w:val="0"/>
                <w:iCs w:val="0"/>
                <w:sz w:val="24"/>
                <w:szCs w:val="24"/>
                <w:lang w:eastAsia="id-ID"/>
              </w:rPr>
              <w:t xml:space="preserve"> pada </w:t>
            </w:r>
            <w:proofErr w:type="spellStart"/>
            <w:r w:rsidRPr="00B73957">
              <w:rPr>
                <w:rStyle w:val="FontStyle29"/>
                <w:i w:val="0"/>
                <w:iCs w:val="0"/>
                <w:sz w:val="24"/>
                <w:szCs w:val="24"/>
                <w:lang w:eastAsia="id-ID"/>
              </w:rPr>
              <w:t>kebijakan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prosedur</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penetapan</w:t>
            </w:r>
            <w:proofErr w:type="spellEnd"/>
            <w:r w:rsidRPr="00B73957">
              <w:rPr>
                <w:rStyle w:val="FontStyle29"/>
                <w:i w:val="0"/>
                <w:iCs w:val="0"/>
                <w:sz w:val="24"/>
                <w:szCs w:val="24"/>
                <w:lang w:eastAsia="id-ID"/>
              </w:rPr>
              <w:t xml:space="preserve"> limit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operasional</w:t>
            </w:r>
            <w:proofErr w:type="spellEnd"/>
            <w:r w:rsidRPr="00B73957">
              <w:rPr>
                <w:rStyle w:val="FontStyle29"/>
                <w:i w:val="0"/>
                <w:iCs w:val="0"/>
                <w:sz w:val="24"/>
                <w:szCs w:val="24"/>
                <w:lang w:eastAsia="id-ID"/>
              </w:rPr>
              <w:t>;</w:t>
            </w:r>
          </w:p>
          <w:p w14:paraId="131438B1" w14:textId="77777777" w:rsidR="007C4CAC" w:rsidRPr="00B73957" w:rsidRDefault="007C4CAC" w:rsidP="007814C6">
            <w:pPr>
              <w:pStyle w:val="Style13"/>
              <w:widowControl/>
              <w:numPr>
                <w:ilvl w:val="0"/>
                <w:numId w:val="144"/>
              </w:numPr>
              <w:spacing w:before="60" w:after="60" w:line="240" w:lineRule="auto"/>
              <w:ind w:left="567" w:right="153" w:hanging="567"/>
              <w:rPr>
                <w:rStyle w:val="FontStyle29"/>
                <w:i w:val="0"/>
                <w:iCs w:val="0"/>
                <w:sz w:val="24"/>
                <w:szCs w:val="24"/>
                <w:lang w:eastAsia="id-ID"/>
              </w:rPr>
            </w:pPr>
            <w:r w:rsidRPr="00B73957">
              <w:rPr>
                <w:rStyle w:val="FontStyle29"/>
                <w:i w:val="0"/>
                <w:iCs w:val="0"/>
                <w:sz w:val="24"/>
                <w:szCs w:val="24"/>
                <w:lang w:eastAsia="id-ID"/>
              </w:rPr>
              <w:t xml:space="preserve">proses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operasional</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tidak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memadai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dalam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mengidentifikasi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mengukur</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memantau</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mengendalikan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operasional</w:t>
            </w:r>
            <w:proofErr w:type="spellEnd"/>
            <w:r w:rsidRPr="00B73957">
              <w:rPr>
                <w:rStyle w:val="FontStyle29"/>
                <w:i w:val="0"/>
                <w:iCs w:val="0"/>
                <w:sz w:val="24"/>
                <w:szCs w:val="24"/>
                <w:lang w:eastAsia="id-ID"/>
              </w:rPr>
              <w:t>;</w:t>
            </w:r>
          </w:p>
          <w:p w14:paraId="09CFA663" w14:textId="77777777" w:rsidR="007C4CAC" w:rsidRPr="00B73957" w:rsidRDefault="007C4CAC" w:rsidP="007814C6">
            <w:pPr>
              <w:pStyle w:val="Style13"/>
              <w:widowControl/>
              <w:numPr>
                <w:ilvl w:val="0"/>
                <w:numId w:val="144"/>
              </w:numPr>
              <w:spacing w:before="60" w:after="60" w:line="240" w:lineRule="auto"/>
              <w:ind w:left="567" w:right="153" w:hanging="567"/>
              <w:rPr>
                <w:rStyle w:val="FontStyle29"/>
                <w:i w:val="0"/>
                <w:iCs w:val="0"/>
                <w:sz w:val="24"/>
                <w:szCs w:val="24"/>
                <w:lang w:eastAsia="id-ID"/>
              </w:rPr>
            </w:pPr>
            <w:r w:rsidRPr="00B73957">
              <w:rPr>
                <w:rStyle w:val="FontStyle28"/>
                <w:i w:val="0"/>
                <w:iCs w:val="0"/>
                <w:sz w:val="24"/>
                <w:szCs w:val="24"/>
                <w:lang w:eastAsia="id-ID"/>
              </w:rPr>
              <w:t xml:space="preserve">business continuity management </w:t>
            </w:r>
            <w:proofErr w:type="spellStart"/>
            <w:r w:rsidRPr="00B73957">
              <w:rPr>
                <w:rStyle w:val="FontStyle29"/>
                <w:i w:val="0"/>
                <w:iCs w:val="0"/>
                <w:sz w:val="24"/>
                <w:szCs w:val="24"/>
                <w:lang w:eastAsia="id-ID"/>
              </w:rPr>
              <w:t>tidak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andal</w:t>
            </w:r>
            <w:proofErr w:type="spellEnd"/>
            <w:r w:rsidRPr="00B73957">
              <w:rPr>
                <w:rStyle w:val="FontStyle29"/>
                <w:i w:val="0"/>
                <w:iCs w:val="0"/>
                <w:sz w:val="24"/>
                <w:szCs w:val="24"/>
                <w:lang w:eastAsia="id-ID"/>
              </w:rPr>
              <w:t>;</w:t>
            </w:r>
          </w:p>
          <w:p w14:paraId="7E2ECD66" w14:textId="77777777" w:rsidR="007C4CAC" w:rsidRPr="00B73957" w:rsidRDefault="007C4CAC" w:rsidP="007814C6">
            <w:pPr>
              <w:pStyle w:val="Style13"/>
              <w:widowControl/>
              <w:numPr>
                <w:ilvl w:val="0"/>
                <w:numId w:val="144"/>
              </w:numPr>
              <w:spacing w:before="60" w:after="60" w:line="240" w:lineRule="auto"/>
              <w:ind w:left="567" w:right="153" w:hanging="567"/>
              <w:rPr>
                <w:rStyle w:val="FontStyle29"/>
                <w:i w:val="0"/>
                <w:iCs w:val="0"/>
                <w:sz w:val="24"/>
                <w:szCs w:val="24"/>
                <w:lang w:eastAsia="id-ID"/>
              </w:rPr>
            </w:pPr>
            <w:proofErr w:type="spellStart"/>
            <w:r w:rsidRPr="00B73957">
              <w:rPr>
                <w:rStyle w:val="FontStyle29"/>
                <w:i w:val="0"/>
                <w:iCs w:val="0"/>
                <w:sz w:val="24"/>
                <w:szCs w:val="24"/>
                <w:lang w:eastAsia="id-ID"/>
              </w:rPr>
              <w:t>terdapat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kelemahan</w:t>
            </w:r>
            <w:proofErr w:type="spellEnd"/>
            <w:r w:rsidRPr="00B73957">
              <w:rPr>
                <w:rStyle w:val="FontStyle29"/>
                <w:i w:val="0"/>
                <w:iCs w:val="0"/>
                <w:sz w:val="24"/>
                <w:szCs w:val="24"/>
                <w:lang w:eastAsia="id-ID"/>
              </w:rPr>
              <w:t xml:space="preserve"> fundamental pada </w:t>
            </w:r>
            <w:proofErr w:type="spellStart"/>
            <w:r w:rsidRPr="00B73957">
              <w:rPr>
                <w:rStyle w:val="FontStyle29"/>
                <w:i w:val="0"/>
                <w:iCs w:val="0"/>
                <w:sz w:val="24"/>
                <w:szCs w:val="24"/>
                <w:lang w:eastAsia="id-ID"/>
              </w:rPr>
              <w:t>sistem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informasi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Fonts w:cs="Bookman Old Style"/>
                <w:lang w:val="pt-BR" w:eastAsia="id-ID"/>
              </w:rPr>
              <w:t xml:space="preserve"> untuk</w:t>
            </w:r>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operasional</w:t>
            </w:r>
            <w:proofErr w:type="spellEnd"/>
            <w:r w:rsidRPr="00B73957">
              <w:rPr>
                <w:rStyle w:val="FontStyle29"/>
                <w:i w:val="0"/>
                <w:iCs w:val="0"/>
                <w:sz w:val="24"/>
                <w:szCs w:val="24"/>
                <w:lang w:eastAsia="id-ID"/>
              </w:rPr>
              <w:t>;</w:t>
            </w:r>
          </w:p>
          <w:p w14:paraId="648AAD0D" w14:textId="77777777" w:rsidR="007C4CAC" w:rsidRPr="00B73957" w:rsidRDefault="007C4CAC" w:rsidP="007814C6">
            <w:pPr>
              <w:pStyle w:val="Style13"/>
              <w:widowControl/>
              <w:numPr>
                <w:ilvl w:val="0"/>
                <w:numId w:val="144"/>
              </w:numPr>
              <w:spacing w:before="60" w:after="60" w:line="240" w:lineRule="auto"/>
              <w:ind w:left="567" w:right="153" w:hanging="567"/>
              <w:rPr>
                <w:rStyle w:val="FontStyle29"/>
                <w:i w:val="0"/>
                <w:iCs w:val="0"/>
                <w:sz w:val="24"/>
                <w:szCs w:val="24"/>
                <w:lang w:eastAsia="id-ID"/>
              </w:rPr>
            </w:pPr>
            <w:proofErr w:type="spellStart"/>
            <w:r w:rsidRPr="00B73957">
              <w:rPr>
                <w:rStyle w:val="FontStyle29"/>
                <w:i w:val="0"/>
                <w:iCs w:val="0"/>
                <w:sz w:val="24"/>
                <w:szCs w:val="24"/>
                <w:lang w:eastAsia="id-ID"/>
              </w:rPr>
              <w:t>sumber</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daya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manusia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tidak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memadai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dari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sisi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kuantitas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maupun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kualitas</w:t>
            </w:r>
            <w:proofErr w:type="spellEnd"/>
            <w:r w:rsidRPr="00B73957">
              <w:rPr>
                <w:rStyle w:val="FontStyle29"/>
                <w:i w:val="0"/>
                <w:iCs w:val="0"/>
                <w:sz w:val="24"/>
                <w:szCs w:val="24"/>
                <w:lang w:eastAsia="id-ID"/>
              </w:rPr>
              <w:t xml:space="preserve"> pada </w:t>
            </w:r>
            <w:proofErr w:type="spellStart"/>
            <w:r w:rsidRPr="00B73957">
              <w:rPr>
                <w:rStyle w:val="FontStyle29"/>
                <w:i w:val="0"/>
                <w:iCs w:val="0"/>
                <w:sz w:val="24"/>
                <w:szCs w:val="24"/>
                <w:lang w:eastAsia="id-ID"/>
              </w:rPr>
              <w:t>fungsi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operasional</w:t>
            </w:r>
            <w:proofErr w:type="spellEnd"/>
            <w:r w:rsidRPr="00B73957">
              <w:rPr>
                <w:rStyle w:val="FontStyle29"/>
                <w:i w:val="0"/>
                <w:iCs w:val="0"/>
                <w:sz w:val="24"/>
                <w:szCs w:val="24"/>
                <w:lang w:eastAsia="id-ID"/>
              </w:rPr>
              <w:t>;</w:t>
            </w:r>
          </w:p>
          <w:p w14:paraId="371DB440" w14:textId="77777777" w:rsidR="007C4CAC" w:rsidRPr="00B73957" w:rsidRDefault="007C4CAC" w:rsidP="007814C6">
            <w:pPr>
              <w:pStyle w:val="Style13"/>
              <w:widowControl/>
              <w:numPr>
                <w:ilvl w:val="0"/>
                <w:numId w:val="144"/>
              </w:numPr>
              <w:spacing w:before="60" w:after="60" w:line="240" w:lineRule="auto"/>
              <w:ind w:left="567" w:right="153" w:hanging="567"/>
              <w:rPr>
                <w:rStyle w:val="FontStyle29"/>
                <w:i w:val="0"/>
                <w:iCs w:val="0"/>
                <w:sz w:val="24"/>
                <w:szCs w:val="24"/>
                <w:lang w:eastAsia="id-ID"/>
              </w:rPr>
            </w:pPr>
            <w:proofErr w:type="spellStart"/>
            <w:r w:rsidRPr="00B73957">
              <w:rPr>
                <w:rStyle w:val="FontStyle29"/>
                <w:i w:val="0"/>
                <w:iCs w:val="0"/>
                <w:sz w:val="24"/>
                <w:szCs w:val="24"/>
                <w:lang w:eastAsia="id-ID"/>
              </w:rPr>
              <w:t>sistem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pengendalian</w:t>
            </w:r>
            <w:proofErr w:type="spellEnd"/>
            <w:r w:rsidRPr="00B73957">
              <w:rPr>
                <w:rStyle w:val="FontStyle29"/>
                <w:i w:val="0"/>
                <w:iCs w:val="0"/>
                <w:sz w:val="24"/>
                <w:szCs w:val="24"/>
                <w:lang w:eastAsia="id-ID"/>
              </w:rPr>
              <w:t xml:space="preserve"> internal </w:t>
            </w:r>
            <w:proofErr w:type="spellStart"/>
            <w:r w:rsidRPr="00B73957">
              <w:rPr>
                <w:rStyle w:val="FontStyle29"/>
                <w:i w:val="0"/>
                <w:iCs w:val="0"/>
                <w:sz w:val="24"/>
                <w:szCs w:val="24"/>
                <w:lang w:eastAsia="id-ID"/>
              </w:rPr>
              <w:t>tidak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efektif</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dalam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mendukung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pelaksanaan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operasional</w:t>
            </w:r>
            <w:proofErr w:type="spellEnd"/>
            <w:r w:rsidRPr="00B73957">
              <w:rPr>
                <w:rStyle w:val="FontStyle29"/>
                <w:i w:val="0"/>
                <w:iCs w:val="0"/>
                <w:sz w:val="24"/>
                <w:szCs w:val="24"/>
                <w:lang w:eastAsia="id-ID"/>
              </w:rPr>
              <w:t>;</w:t>
            </w:r>
          </w:p>
          <w:p w14:paraId="0998BDA4" w14:textId="77777777" w:rsidR="007C4CAC" w:rsidRPr="00B73957" w:rsidRDefault="007C4CAC" w:rsidP="007814C6">
            <w:pPr>
              <w:pStyle w:val="Style13"/>
              <w:widowControl/>
              <w:numPr>
                <w:ilvl w:val="0"/>
                <w:numId w:val="144"/>
              </w:numPr>
              <w:spacing w:before="60" w:after="60" w:line="240" w:lineRule="auto"/>
              <w:ind w:left="567" w:right="153" w:hanging="567"/>
              <w:rPr>
                <w:rStyle w:val="FontStyle29"/>
                <w:i w:val="0"/>
                <w:iCs w:val="0"/>
                <w:sz w:val="24"/>
                <w:szCs w:val="24"/>
                <w:lang w:eastAsia="id-ID"/>
              </w:rPr>
            </w:pPr>
            <w:proofErr w:type="spellStart"/>
            <w:r w:rsidRPr="00B73957">
              <w:rPr>
                <w:rStyle w:val="FontStyle29"/>
                <w:i w:val="0"/>
                <w:iCs w:val="0"/>
                <w:sz w:val="24"/>
                <w:szCs w:val="24"/>
                <w:lang w:eastAsia="id-ID"/>
              </w:rPr>
              <w:t>pelaksanaan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kaji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ulang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independen</w:t>
            </w:r>
            <w:proofErr w:type="spellEnd"/>
            <w:r w:rsidRPr="00B73957">
              <w:rPr>
                <w:rStyle w:val="FontStyle29"/>
                <w:i w:val="0"/>
                <w:iCs w:val="0"/>
                <w:sz w:val="24"/>
                <w:szCs w:val="24"/>
                <w:lang w:eastAsia="id-ID"/>
              </w:rPr>
              <w:t xml:space="preserve"> oleh </w:t>
            </w:r>
            <w:proofErr w:type="spellStart"/>
            <w:r w:rsidRPr="00B73957">
              <w:rPr>
                <w:rStyle w:val="FontStyle29"/>
                <w:i w:val="0"/>
                <w:iCs w:val="0"/>
                <w:sz w:val="24"/>
                <w:szCs w:val="24"/>
                <w:lang w:eastAsia="id-ID"/>
              </w:rPr>
              <w:t>satuan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kerja</w:t>
            </w:r>
            <w:proofErr w:type="spellEnd"/>
            <w:r w:rsidRPr="00B73957">
              <w:rPr>
                <w:rStyle w:val="FontStyle29"/>
                <w:i w:val="0"/>
                <w:iCs w:val="0"/>
                <w:sz w:val="24"/>
                <w:szCs w:val="24"/>
                <w:lang w:eastAsia="id-ID"/>
              </w:rPr>
              <w:t xml:space="preserve"> audit internal dan </w:t>
            </w:r>
            <w:proofErr w:type="spellStart"/>
            <w:r w:rsidRPr="00B73957">
              <w:rPr>
                <w:rStyle w:val="FontStyle29"/>
                <w:i w:val="0"/>
                <w:iCs w:val="0"/>
                <w:sz w:val="24"/>
                <w:szCs w:val="24"/>
                <w:lang w:eastAsia="id-ID"/>
              </w:rPr>
              <w:t>fungsi</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melakukan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kaji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ulang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independen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kurang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atau</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tidak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memadai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terdapat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kelemahan</w:t>
            </w:r>
            <w:proofErr w:type="spellEnd"/>
            <w:r w:rsidRPr="00B73957">
              <w:rPr>
                <w:rStyle w:val="FontStyle29"/>
                <w:i w:val="0"/>
                <w:iCs w:val="0"/>
                <w:sz w:val="24"/>
                <w:szCs w:val="24"/>
                <w:lang w:eastAsia="id-ID"/>
              </w:rPr>
              <w:t xml:space="preserve"> pada </w:t>
            </w:r>
            <w:proofErr w:type="spellStart"/>
            <w:r w:rsidRPr="00B73957">
              <w:rPr>
                <w:rStyle w:val="FontStyle29"/>
                <w:i w:val="0"/>
                <w:iCs w:val="0"/>
                <w:sz w:val="24"/>
                <w:szCs w:val="24"/>
                <w:lang w:eastAsia="id-ID"/>
              </w:rPr>
              <w:t>metodologi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frekuensi</w:t>
            </w:r>
            <w:proofErr w:type="spellEnd"/>
            <w:r w:rsidRPr="00B73957">
              <w:rPr>
                <w:rStyle w:val="FontStyle29"/>
                <w:i w:val="0"/>
                <w:iCs w:val="0"/>
                <w:sz w:val="24"/>
                <w:szCs w:val="24"/>
                <w:lang w:eastAsia="id-ID"/>
              </w:rPr>
              <w:t>, dan/</w:t>
            </w:r>
            <w:proofErr w:type="spellStart"/>
            <w:r w:rsidRPr="00B73957">
              <w:rPr>
                <w:rStyle w:val="FontStyle29"/>
                <w:i w:val="0"/>
                <w:iCs w:val="0"/>
                <w:sz w:val="24"/>
                <w:szCs w:val="24"/>
                <w:lang w:eastAsia="id-ID"/>
              </w:rPr>
              <w:t>atau</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pelaporan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kepada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Direksi</w:t>
            </w:r>
            <w:proofErr w:type="spellEnd"/>
            <w:r w:rsidRPr="00B73957">
              <w:rPr>
                <w:rStyle w:val="FontStyle29"/>
                <w:i w:val="0"/>
                <w:iCs w:val="0"/>
                <w:sz w:val="24"/>
                <w:szCs w:val="24"/>
                <w:lang w:eastAsia="id-ID"/>
              </w:rPr>
              <w:t xml:space="preserve">, Dewan </w:t>
            </w:r>
            <w:proofErr w:type="spellStart"/>
            <w:r w:rsidRPr="00B73957">
              <w:rPr>
                <w:rStyle w:val="FontStyle29"/>
                <w:i w:val="0"/>
                <w:iCs w:val="0"/>
                <w:sz w:val="24"/>
                <w:szCs w:val="24"/>
                <w:lang w:eastAsia="id-ID"/>
              </w:rPr>
              <w:t>Komisaris</w:t>
            </w:r>
            <w:proofErr w:type="spellEnd"/>
            <w:r w:rsidRPr="00B73957">
              <w:rPr>
                <w:rStyle w:val="FontStyle29"/>
                <w:i w:val="0"/>
                <w:iCs w:val="0"/>
                <w:sz w:val="24"/>
                <w:szCs w:val="24"/>
                <w:lang w:eastAsia="id-ID"/>
              </w:rPr>
              <w:t>, dan/</w:t>
            </w:r>
            <w:proofErr w:type="spellStart"/>
            <w:r w:rsidRPr="00B73957">
              <w:rPr>
                <w:rStyle w:val="FontStyle29"/>
                <w:i w:val="0"/>
                <w:iCs w:val="0"/>
                <w:sz w:val="24"/>
                <w:szCs w:val="24"/>
                <w:lang w:eastAsia="id-ID"/>
              </w:rPr>
              <w:t>atau</w:t>
            </w:r>
            <w:proofErr w:type="spellEnd"/>
            <w:r w:rsidRPr="00B73957">
              <w:rPr>
                <w:rStyle w:val="FontStyle29"/>
                <w:i w:val="0"/>
                <w:iCs w:val="0"/>
                <w:sz w:val="24"/>
                <w:szCs w:val="24"/>
                <w:lang w:eastAsia="id-ID"/>
              </w:rPr>
              <w:t xml:space="preserve"> DPS yang </w:t>
            </w:r>
            <w:proofErr w:type="spellStart"/>
            <w:r w:rsidRPr="00B73957">
              <w:rPr>
                <w:rStyle w:val="FontStyle29"/>
                <w:i w:val="0"/>
                <w:iCs w:val="0"/>
                <w:sz w:val="24"/>
                <w:szCs w:val="24"/>
                <w:lang w:eastAsia="id-ID"/>
              </w:rPr>
              <w:t>memerlukan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perbaikan</w:t>
            </w:r>
            <w:proofErr w:type="spellEnd"/>
            <w:r w:rsidRPr="00B73957">
              <w:rPr>
                <w:rStyle w:val="FontStyle29"/>
                <w:i w:val="0"/>
                <w:iCs w:val="0"/>
                <w:sz w:val="24"/>
                <w:szCs w:val="24"/>
                <w:lang w:eastAsia="id-ID"/>
              </w:rPr>
              <w:t xml:space="preserve"> fundamental;</w:t>
            </w:r>
          </w:p>
          <w:p w14:paraId="43AFED82" w14:textId="77777777" w:rsidR="007C4CAC" w:rsidRPr="00B73957" w:rsidRDefault="007C4CAC" w:rsidP="007814C6">
            <w:pPr>
              <w:pStyle w:val="Style13"/>
              <w:widowControl/>
              <w:numPr>
                <w:ilvl w:val="0"/>
                <w:numId w:val="144"/>
              </w:numPr>
              <w:spacing w:before="60" w:after="60" w:line="240" w:lineRule="auto"/>
              <w:ind w:left="567" w:right="153" w:hanging="567"/>
              <w:rPr>
                <w:rStyle w:val="FontStyle29"/>
                <w:i w:val="0"/>
                <w:iCs w:val="0"/>
                <w:sz w:val="24"/>
                <w:szCs w:val="24"/>
                <w:lang w:eastAsia="id-ID"/>
              </w:rPr>
            </w:pPr>
            <w:proofErr w:type="spellStart"/>
            <w:r w:rsidRPr="00B73957">
              <w:rPr>
                <w:rStyle w:val="FontStyle29"/>
                <w:i w:val="0"/>
                <w:iCs w:val="0"/>
                <w:sz w:val="24"/>
                <w:szCs w:val="24"/>
                <w:lang w:eastAsia="id-ID"/>
              </w:rPr>
              <w:t>terdapat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kelemahan</w:t>
            </w:r>
            <w:proofErr w:type="spellEnd"/>
            <w:r w:rsidRPr="00B73957">
              <w:rPr>
                <w:rStyle w:val="FontStyle29"/>
                <w:i w:val="0"/>
                <w:iCs w:val="0"/>
                <w:sz w:val="24"/>
                <w:szCs w:val="24"/>
                <w:lang w:eastAsia="id-ID"/>
              </w:rPr>
              <w:t xml:space="preserve"> yang sangat </w:t>
            </w:r>
            <w:proofErr w:type="spellStart"/>
            <w:r w:rsidRPr="00B73957">
              <w:rPr>
                <w:rStyle w:val="FontStyle29"/>
                <w:i w:val="0"/>
                <w:iCs w:val="0"/>
                <w:sz w:val="24"/>
                <w:szCs w:val="24"/>
                <w:lang w:eastAsia="id-ID"/>
              </w:rPr>
              <w:t>signifikan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berdasarkan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hasil</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kaji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ulang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independen</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tindakan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perbaikannya</w:t>
            </w:r>
            <w:proofErr w:type="spellEnd"/>
            <w:r w:rsidRPr="00B73957">
              <w:rPr>
                <w:rStyle w:val="FontStyle29"/>
                <w:i w:val="0"/>
                <w:iCs w:val="0"/>
                <w:sz w:val="24"/>
                <w:szCs w:val="24"/>
                <w:lang w:eastAsia="id-ID"/>
              </w:rPr>
              <w:t xml:space="preserve"> di </w:t>
            </w:r>
            <w:proofErr w:type="spellStart"/>
            <w:r w:rsidRPr="00B73957">
              <w:rPr>
                <w:rStyle w:val="FontStyle29"/>
                <w:i w:val="0"/>
                <w:iCs w:val="0"/>
                <w:sz w:val="24"/>
                <w:szCs w:val="24"/>
                <w:lang w:eastAsia="id-ID"/>
              </w:rPr>
              <w:t>luar</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kemampuan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dan</w:t>
            </w:r>
          </w:p>
          <w:p w14:paraId="4F375F27" w14:textId="77777777" w:rsidR="007C4CAC" w:rsidRPr="00B73957" w:rsidRDefault="007C4CAC" w:rsidP="007814C6">
            <w:pPr>
              <w:pStyle w:val="Style13"/>
              <w:widowControl/>
              <w:numPr>
                <w:ilvl w:val="0"/>
                <w:numId w:val="144"/>
              </w:numPr>
              <w:spacing w:before="60" w:after="60" w:line="240" w:lineRule="auto"/>
              <w:ind w:left="567" w:right="153" w:hanging="567"/>
              <w:rPr>
                <w:rStyle w:val="FontStyle29"/>
                <w:i w:val="0"/>
                <w:iCs w:val="0"/>
                <w:sz w:val="24"/>
                <w:szCs w:val="24"/>
                <w:lang w:eastAsia="id-ID"/>
              </w:rPr>
            </w:pPr>
            <w:proofErr w:type="spellStart"/>
            <w:r w:rsidRPr="00B73957">
              <w:rPr>
                <w:rStyle w:val="FontStyle29"/>
                <w:i w:val="0"/>
                <w:iCs w:val="0"/>
                <w:sz w:val="24"/>
                <w:szCs w:val="24"/>
                <w:lang w:eastAsia="id-ID"/>
              </w:rPr>
              <w:t>tindak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lanjut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atas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kaji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ulang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independen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tidak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memadai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atau</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tidak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ada</w:t>
            </w:r>
            <w:proofErr w:type="spellEnd"/>
            <w:r w:rsidRPr="00B73957">
              <w:rPr>
                <w:rStyle w:val="FontStyle29"/>
                <w:i w:val="0"/>
                <w:iCs w:val="0"/>
                <w:sz w:val="24"/>
                <w:szCs w:val="24"/>
                <w:lang w:eastAsia="id-ID"/>
              </w:rPr>
              <w:t xml:space="preserve">. </w:t>
            </w:r>
          </w:p>
        </w:tc>
      </w:tr>
    </w:tbl>
    <w:p w14:paraId="450CF663" w14:textId="77777777" w:rsidR="007C4CAC" w:rsidRPr="00B73957" w:rsidRDefault="007C4CAC" w:rsidP="00DD663E">
      <w:pPr>
        <w:rPr>
          <w:rFonts w:ascii="Bookman Old Style" w:hAnsi="Bookman Old Style"/>
          <w:lang w:val="en-GB"/>
        </w:rPr>
      </w:pPr>
    </w:p>
    <w:p w14:paraId="4A7DBF10" w14:textId="77777777" w:rsidR="001D3FD7" w:rsidRPr="00B73957" w:rsidRDefault="001D3FD7" w:rsidP="00DD663E">
      <w:pPr>
        <w:rPr>
          <w:rFonts w:ascii="Bookman Old Style" w:hAnsi="Bookman Old Style"/>
          <w:lang w:val="en-GB"/>
        </w:rPr>
        <w:sectPr w:rsidR="001D3FD7" w:rsidRPr="00B73957" w:rsidSect="005C1EF7">
          <w:pgSz w:w="11907" w:h="18711" w:code="5"/>
          <w:pgMar w:top="1418" w:right="1418" w:bottom="1418" w:left="1418" w:header="709" w:footer="709" w:gutter="0"/>
          <w:pgNumType w:chapStyle="1"/>
          <w:cols w:space="708"/>
          <w:titlePg/>
          <w:docGrid w:linePitch="360"/>
        </w:sectPr>
      </w:pPr>
    </w:p>
    <w:p w14:paraId="1C5AAC78" w14:textId="043F1F64" w:rsidR="001D3FD7" w:rsidRPr="00B73957" w:rsidRDefault="001D3FD7" w:rsidP="00DF7332">
      <w:pPr>
        <w:pStyle w:val="Style1"/>
        <w:spacing w:before="60" w:after="60" w:line="276" w:lineRule="auto"/>
        <w:ind w:right="100" w:firstLine="0"/>
        <w:rPr>
          <w:lang w:eastAsia="id-ID"/>
        </w:rPr>
      </w:pPr>
      <w:proofErr w:type="spellStart"/>
      <w:r w:rsidRPr="00B73957">
        <w:lastRenderedPageBreak/>
        <w:t>Tabel</w:t>
      </w:r>
      <w:proofErr w:type="spellEnd"/>
      <w:r w:rsidRPr="00B73957">
        <w:t xml:space="preserve"> </w:t>
      </w:r>
      <w:r w:rsidR="00164AC7" w:rsidRPr="00B73957">
        <w:rPr>
          <w:lang w:val="en-GB"/>
        </w:rPr>
        <w:t>VIII.2.D</w:t>
      </w:r>
      <w:r w:rsidRPr="00B73957">
        <w:t xml:space="preserve">: </w:t>
      </w:r>
      <w:proofErr w:type="spellStart"/>
      <w:r w:rsidRPr="00B73957">
        <w:rPr>
          <w:i/>
          <w:iCs/>
        </w:rPr>
        <w:t>Matriks</w:t>
      </w:r>
      <w:proofErr w:type="spellEnd"/>
      <w:r w:rsidRPr="00B73957">
        <w:rPr>
          <w:i/>
          <w:iCs/>
        </w:rPr>
        <w:t xml:space="preserve"> </w:t>
      </w:r>
      <w:proofErr w:type="spellStart"/>
      <w:r w:rsidRPr="00B73957">
        <w:rPr>
          <w:rStyle w:val="FontStyle29"/>
          <w:i w:val="0"/>
          <w:iCs w:val="0"/>
          <w:sz w:val="24"/>
          <w:szCs w:val="24"/>
          <w:lang w:eastAsia="id-ID"/>
        </w:rPr>
        <w:t>Pedoman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Penilaian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Peringkat</w:t>
      </w:r>
      <w:proofErr w:type="spellEnd"/>
      <w:r w:rsidRPr="00B73957">
        <w:rPr>
          <w:rStyle w:val="FontStyle29"/>
          <w:i w:val="0"/>
          <w:iCs w:val="0"/>
          <w:sz w:val="24"/>
          <w:szCs w:val="24"/>
          <w:lang w:eastAsia="id-ID"/>
        </w:rPr>
        <w:t xml:space="preserve"> Tingkat Risiko</w:t>
      </w:r>
      <w:r w:rsidRPr="00B73957">
        <w:rPr>
          <w:rStyle w:val="FontStyle29"/>
          <w:sz w:val="24"/>
          <w:szCs w:val="24"/>
          <w:lang w:eastAsia="id-ID"/>
        </w:rPr>
        <w:t xml:space="preserve"> </w:t>
      </w:r>
      <w:proofErr w:type="spellStart"/>
      <w:r w:rsidRPr="00B73957">
        <w:rPr>
          <w:lang w:eastAsia="id-ID"/>
        </w:rPr>
        <w:t>untuk</w:t>
      </w:r>
      <w:proofErr w:type="spellEnd"/>
      <w:r w:rsidRPr="00B73957">
        <w:rPr>
          <w:lang w:eastAsia="id-ID"/>
        </w:rPr>
        <w:t xml:space="preserve"> Risiko </w:t>
      </w:r>
      <w:proofErr w:type="spellStart"/>
      <w:r w:rsidRPr="00B73957">
        <w:rPr>
          <w:lang w:eastAsia="id-ID"/>
        </w:rPr>
        <w:t>Operasional</w:t>
      </w:r>
      <w:proofErr w:type="spellEnd"/>
    </w:p>
    <w:p w14:paraId="75A4834E" w14:textId="77777777" w:rsidR="001D3FD7" w:rsidRPr="00B73957" w:rsidRDefault="001D3FD7" w:rsidP="00DD663E">
      <w:pPr>
        <w:rPr>
          <w:rFonts w:ascii="Bookman Old Style" w:hAnsi="Bookman Old Style"/>
          <w:lang w:eastAsia="id-ID"/>
        </w:rPr>
      </w:pPr>
    </w:p>
    <w:tbl>
      <w:tblPr>
        <w:tblStyle w:val="TableGrid"/>
        <w:tblW w:w="0" w:type="auto"/>
        <w:tblLook w:val="04A0" w:firstRow="1" w:lastRow="0" w:firstColumn="1" w:lastColumn="0" w:noHBand="0" w:noVBand="1"/>
      </w:tblPr>
      <w:tblGrid>
        <w:gridCol w:w="1525"/>
        <w:gridCol w:w="1494"/>
        <w:gridCol w:w="1496"/>
        <w:gridCol w:w="1516"/>
        <w:gridCol w:w="1515"/>
        <w:gridCol w:w="1515"/>
      </w:tblGrid>
      <w:tr w:rsidR="00F622C7" w:rsidRPr="00B73957" w14:paraId="576EDFF9" w14:textId="77777777" w:rsidTr="00D46B51">
        <w:tc>
          <w:tcPr>
            <w:tcW w:w="1565" w:type="dxa"/>
            <w:vMerge w:val="restart"/>
            <w:shd w:val="clear" w:color="auto" w:fill="D9D9D9" w:themeFill="background1" w:themeFillShade="D9"/>
            <w:vAlign w:val="center"/>
          </w:tcPr>
          <w:p w14:paraId="364ED816" w14:textId="77777777" w:rsidR="002C5E91" w:rsidRPr="00B73957" w:rsidRDefault="002C5E91" w:rsidP="00CB0DE0">
            <w:pPr>
              <w:pStyle w:val="Default"/>
              <w:spacing w:before="60" w:after="60" w:line="276" w:lineRule="auto"/>
              <w:jc w:val="center"/>
              <w:rPr>
                <w:color w:val="auto"/>
                <w:sz w:val="24"/>
                <w:szCs w:val="24"/>
              </w:rPr>
            </w:pPr>
            <w:r w:rsidRPr="00B73957">
              <w:rPr>
                <w:color w:val="auto"/>
                <w:sz w:val="24"/>
                <w:szCs w:val="24"/>
              </w:rPr>
              <w:t xml:space="preserve">Risiko </w:t>
            </w:r>
            <w:proofErr w:type="spellStart"/>
            <w:r w:rsidRPr="00B73957">
              <w:rPr>
                <w:color w:val="auto"/>
                <w:sz w:val="24"/>
                <w:szCs w:val="24"/>
              </w:rPr>
              <w:t>Inheren</w:t>
            </w:r>
            <w:proofErr w:type="spellEnd"/>
          </w:p>
        </w:tc>
        <w:tc>
          <w:tcPr>
            <w:tcW w:w="7829" w:type="dxa"/>
            <w:gridSpan w:val="5"/>
            <w:shd w:val="clear" w:color="auto" w:fill="D9D9D9" w:themeFill="background1" w:themeFillShade="D9"/>
          </w:tcPr>
          <w:p w14:paraId="09C4A15B" w14:textId="77777777" w:rsidR="002C5E91" w:rsidRPr="00B73957" w:rsidRDefault="002C5E91" w:rsidP="00CB0DE0">
            <w:pPr>
              <w:pStyle w:val="Default"/>
              <w:spacing w:before="60" w:after="60" w:line="276" w:lineRule="auto"/>
              <w:jc w:val="center"/>
              <w:rPr>
                <w:color w:val="auto"/>
                <w:sz w:val="24"/>
                <w:szCs w:val="24"/>
              </w:rPr>
            </w:pPr>
            <w:proofErr w:type="spellStart"/>
            <w:r w:rsidRPr="00B73957">
              <w:rPr>
                <w:color w:val="auto"/>
                <w:sz w:val="24"/>
                <w:szCs w:val="24"/>
              </w:rPr>
              <w:t>Kualitas</w:t>
            </w:r>
            <w:proofErr w:type="spellEnd"/>
            <w:r w:rsidRPr="00B73957">
              <w:rPr>
                <w:color w:val="auto"/>
                <w:sz w:val="24"/>
                <w:szCs w:val="24"/>
              </w:rPr>
              <w:t xml:space="preserve"> </w:t>
            </w:r>
            <w:proofErr w:type="spellStart"/>
            <w:r w:rsidRPr="00B73957">
              <w:rPr>
                <w:color w:val="auto"/>
                <w:sz w:val="24"/>
                <w:szCs w:val="24"/>
              </w:rPr>
              <w:t>Penerapan</w:t>
            </w:r>
            <w:proofErr w:type="spellEnd"/>
            <w:r w:rsidRPr="00B73957">
              <w:rPr>
                <w:color w:val="auto"/>
                <w:sz w:val="24"/>
                <w:szCs w:val="24"/>
              </w:rPr>
              <w:t xml:space="preserve"> Manajemen Risiko</w:t>
            </w:r>
          </w:p>
        </w:tc>
      </w:tr>
      <w:tr w:rsidR="00F622C7" w:rsidRPr="00B73957" w14:paraId="1AF8EFE2" w14:textId="77777777" w:rsidTr="00D46B51">
        <w:tc>
          <w:tcPr>
            <w:tcW w:w="1565" w:type="dxa"/>
            <w:vMerge/>
            <w:shd w:val="clear" w:color="auto" w:fill="D9D9D9" w:themeFill="background1" w:themeFillShade="D9"/>
          </w:tcPr>
          <w:p w14:paraId="53932AF9" w14:textId="77777777" w:rsidR="002C5E91" w:rsidRPr="00B73957" w:rsidRDefault="002C5E91" w:rsidP="00CB0DE0">
            <w:pPr>
              <w:pStyle w:val="Default"/>
              <w:spacing w:before="60" w:after="60" w:line="276" w:lineRule="auto"/>
              <w:rPr>
                <w:color w:val="auto"/>
                <w:sz w:val="24"/>
                <w:szCs w:val="24"/>
              </w:rPr>
            </w:pPr>
          </w:p>
        </w:tc>
        <w:tc>
          <w:tcPr>
            <w:tcW w:w="1565" w:type="dxa"/>
            <w:shd w:val="clear" w:color="auto" w:fill="D9D9D9" w:themeFill="background1" w:themeFillShade="D9"/>
            <w:vAlign w:val="center"/>
          </w:tcPr>
          <w:p w14:paraId="4FE4724A" w14:textId="77777777" w:rsidR="002C5E91" w:rsidRPr="00B73957" w:rsidRDefault="002C5E91" w:rsidP="00CB0DE0">
            <w:pPr>
              <w:pStyle w:val="Default"/>
              <w:spacing w:before="60" w:after="60" w:line="276" w:lineRule="auto"/>
              <w:jc w:val="center"/>
              <w:rPr>
                <w:color w:val="auto"/>
                <w:sz w:val="24"/>
                <w:szCs w:val="24"/>
              </w:rPr>
            </w:pPr>
            <w:proofErr w:type="spellStart"/>
            <w:r w:rsidRPr="00B73957">
              <w:rPr>
                <w:color w:val="auto"/>
                <w:sz w:val="24"/>
                <w:szCs w:val="24"/>
              </w:rPr>
              <w:t>Kuat</w:t>
            </w:r>
            <w:proofErr w:type="spellEnd"/>
          </w:p>
        </w:tc>
        <w:tc>
          <w:tcPr>
            <w:tcW w:w="1566" w:type="dxa"/>
            <w:shd w:val="clear" w:color="auto" w:fill="D9D9D9" w:themeFill="background1" w:themeFillShade="D9"/>
            <w:vAlign w:val="center"/>
          </w:tcPr>
          <w:p w14:paraId="0A0166F0" w14:textId="77777777" w:rsidR="002C5E91" w:rsidRPr="00B73957" w:rsidRDefault="002C5E91" w:rsidP="00CB0DE0">
            <w:pPr>
              <w:pStyle w:val="Default"/>
              <w:spacing w:before="60" w:after="60" w:line="276" w:lineRule="auto"/>
              <w:jc w:val="center"/>
              <w:rPr>
                <w:color w:val="auto"/>
                <w:sz w:val="24"/>
                <w:szCs w:val="24"/>
              </w:rPr>
            </w:pPr>
            <w:proofErr w:type="spellStart"/>
            <w:r w:rsidRPr="00B73957">
              <w:rPr>
                <w:color w:val="auto"/>
                <w:sz w:val="24"/>
                <w:szCs w:val="24"/>
              </w:rPr>
              <w:t>Agak</w:t>
            </w:r>
            <w:proofErr w:type="spellEnd"/>
            <w:r w:rsidRPr="00B73957">
              <w:rPr>
                <w:color w:val="auto"/>
                <w:sz w:val="24"/>
                <w:szCs w:val="24"/>
              </w:rPr>
              <w:t xml:space="preserve"> </w:t>
            </w:r>
            <w:proofErr w:type="spellStart"/>
            <w:r w:rsidRPr="00B73957">
              <w:rPr>
                <w:color w:val="auto"/>
                <w:sz w:val="24"/>
                <w:szCs w:val="24"/>
              </w:rPr>
              <w:t>Kuat</w:t>
            </w:r>
            <w:proofErr w:type="spellEnd"/>
          </w:p>
        </w:tc>
        <w:tc>
          <w:tcPr>
            <w:tcW w:w="1566" w:type="dxa"/>
            <w:shd w:val="clear" w:color="auto" w:fill="D9D9D9" w:themeFill="background1" w:themeFillShade="D9"/>
            <w:vAlign w:val="center"/>
          </w:tcPr>
          <w:p w14:paraId="72D6C7CC" w14:textId="77777777" w:rsidR="002C5E91" w:rsidRPr="00B73957" w:rsidRDefault="002C5E91" w:rsidP="00CB0DE0">
            <w:pPr>
              <w:pStyle w:val="Default"/>
              <w:spacing w:before="60" w:after="60" w:line="276" w:lineRule="auto"/>
              <w:jc w:val="center"/>
              <w:rPr>
                <w:color w:val="auto"/>
                <w:sz w:val="24"/>
                <w:szCs w:val="24"/>
              </w:rPr>
            </w:pPr>
            <w:proofErr w:type="spellStart"/>
            <w:r w:rsidRPr="00B73957">
              <w:rPr>
                <w:color w:val="auto"/>
                <w:sz w:val="24"/>
                <w:szCs w:val="24"/>
              </w:rPr>
              <w:t>Cukup</w:t>
            </w:r>
            <w:proofErr w:type="spellEnd"/>
          </w:p>
        </w:tc>
        <w:tc>
          <w:tcPr>
            <w:tcW w:w="1566" w:type="dxa"/>
            <w:shd w:val="clear" w:color="auto" w:fill="D9D9D9" w:themeFill="background1" w:themeFillShade="D9"/>
            <w:vAlign w:val="center"/>
          </w:tcPr>
          <w:p w14:paraId="34BBC94F" w14:textId="77777777" w:rsidR="002C5E91" w:rsidRPr="00B73957" w:rsidRDefault="002C5E91" w:rsidP="00CB0DE0">
            <w:pPr>
              <w:pStyle w:val="Default"/>
              <w:spacing w:before="60" w:after="60" w:line="276" w:lineRule="auto"/>
              <w:jc w:val="center"/>
              <w:rPr>
                <w:color w:val="auto"/>
                <w:sz w:val="24"/>
                <w:szCs w:val="24"/>
              </w:rPr>
            </w:pPr>
            <w:proofErr w:type="spellStart"/>
            <w:r w:rsidRPr="00B73957">
              <w:rPr>
                <w:color w:val="auto"/>
                <w:sz w:val="24"/>
                <w:szCs w:val="24"/>
              </w:rPr>
              <w:t>Agak</w:t>
            </w:r>
            <w:proofErr w:type="spellEnd"/>
            <w:r w:rsidRPr="00B73957">
              <w:rPr>
                <w:color w:val="auto"/>
                <w:sz w:val="24"/>
                <w:szCs w:val="24"/>
              </w:rPr>
              <w:t xml:space="preserve"> </w:t>
            </w:r>
            <w:proofErr w:type="spellStart"/>
            <w:r w:rsidRPr="00B73957">
              <w:rPr>
                <w:color w:val="auto"/>
                <w:sz w:val="24"/>
                <w:szCs w:val="24"/>
              </w:rPr>
              <w:t>Lemah</w:t>
            </w:r>
            <w:proofErr w:type="spellEnd"/>
          </w:p>
        </w:tc>
        <w:tc>
          <w:tcPr>
            <w:tcW w:w="1566" w:type="dxa"/>
            <w:shd w:val="clear" w:color="auto" w:fill="D9D9D9" w:themeFill="background1" w:themeFillShade="D9"/>
            <w:vAlign w:val="center"/>
          </w:tcPr>
          <w:p w14:paraId="23269A44" w14:textId="77777777" w:rsidR="002C5E91" w:rsidRPr="00B73957" w:rsidRDefault="002C5E91" w:rsidP="00CB0DE0">
            <w:pPr>
              <w:pStyle w:val="Default"/>
              <w:spacing w:before="60" w:after="60" w:line="276" w:lineRule="auto"/>
              <w:jc w:val="center"/>
              <w:rPr>
                <w:color w:val="auto"/>
                <w:sz w:val="24"/>
                <w:szCs w:val="24"/>
              </w:rPr>
            </w:pPr>
            <w:proofErr w:type="spellStart"/>
            <w:r w:rsidRPr="00B73957">
              <w:rPr>
                <w:color w:val="auto"/>
                <w:sz w:val="24"/>
                <w:szCs w:val="24"/>
              </w:rPr>
              <w:t>Lemah</w:t>
            </w:r>
            <w:proofErr w:type="spellEnd"/>
          </w:p>
        </w:tc>
      </w:tr>
      <w:tr w:rsidR="00F622C7" w:rsidRPr="00B73957" w14:paraId="6172A1CD" w14:textId="77777777" w:rsidTr="00D46B51">
        <w:tc>
          <w:tcPr>
            <w:tcW w:w="1565" w:type="dxa"/>
            <w:shd w:val="clear" w:color="auto" w:fill="D9D9D9" w:themeFill="background1" w:themeFillShade="D9"/>
          </w:tcPr>
          <w:p w14:paraId="5B176806" w14:textId="77777777" w:rsidR="002C5E91" w:rsidRPr="00B73957" w:rsidRDefault="002C5E91" w:rsidP="00CB0DE0">
            <w:pPr>
              <w:pStyle w:val="Default"/>
              <w:spacing w:before="60" w:after="60" w:line="276" w:lineRule="auto"/>
              <w:jc w:val="center"/>
              <w:rPr>
                <w:color w:val="auto"/>
                <w:sz w:val="24"/>
                <w:szCs w:val="24"/>
              </w:rPr>
            </w:pPr>
            <w:proofErr w:type="spellStart"/>
            <w:r w:rsidRPr="00B73957">
              <w:rPr>
                <w:color w:val="auto"/>
                <w:sz w:val="24"/>
                <w:szCs w:val="24"/>
              </w:rPr>
              <w:t>Rendah</w:t>
            </w:r>
            <w:proofErr w:type="spellEnd"/>
          </w:p>
        </w:tc>
        <w:tc>
          <w:tcPr>
            <w:tcW w:w="1565" w:type="dxa"/>
            <w:shd w:val="clear" w:color="auto" w:fill="00B050"/>
          </w:tcPr>
          <w:p w14:paraId="2BFE8D7D" w14:textId="77777777" w:rsidR="002C5E91" w:rsidRPr="00B73957" w:rsidRDefault="002C5E91" w:rsidP="00CB0DE0">
            <w:pPr>
              <w:pStyle w:val="Default"/>
              <w:spacing w:before="60" w:after="60" w:line="276" w:lineRule="auto"/>
              <w:jc w:val="center"/>
              <w:rPr>
                <w:color w:val="auto"/>
                <w:sz w:val="24"/>
                <w:szCs w:val="24"/>
              </w:rPr>
            </w:pPr>
            <w:r w:rsidRPr="00B73957">
              <w:rPr>
                <w:color w:val="auto"/>
                <w:sz w:val="24"/>
                <w:szCs w:val="24"/>
              </w:rPr>
              <w:t>1</w:t>
            </w:r>
          </w:p>
        </w:tc>
        <w:tc>
          <w:tcPr>
            <w:tcW w:w="1566" w:type="dxa"/>
            <w:shd w:val="clear" w:color="auto" w:fill="00B050"/>
          </w:tcPr>
          <w:p w14:paraId="5F86D00C" w14:textId="77777777" w:rsidR="002C5E91" w:rsidRPr="00B73957" w:rsidRDefault="002C5E91" w:rsidP="00CB0DE0">
            <w:pPr>
              <w:pStyle w:val="Default"/>
              <w:spacing w:before="60" w:after="60" w:line="276" w:lineRule="auto"/>
              <w:jc w:val="center"/>
              <w:rPr>
                <w:color w:val="auto"/>
                <w:sz w:val="24"/>
                <w:szCs w:val="24"/>
              </w:rPr>
            </w:pPr>
            <w:r w:rsidRPr="00B73957">
              <w:rPr>
                <w:color w:val="auto"/>
                <w:sz w:val="24"/>
                <w:szCs w:val="24"/>
              </w:rPr>
              <w:t>1</w:t>
            </w:r>
          </w:p>
        </w:tc>
        <w:tc>
          <w:tcPr>
            <w:tcW w:w="1566" w:type="dxa"/>
            <w:shd w:val="clear" w:color="auto" w:fill="538135" w:themeFill="accent6" w:themeFillShade="BF"/>
          </w:tcPr>
          <w:p w14:paraId="51E83BD1" w14:textId="77777777" w:rsidR="002C5E91" w:rsidRPr="00B73957" w:rsidRDefault="002C5E91" w:rsidP="00CB0DE0">
            <w:pPr>
              <w:pStyle w:val="Default"/>
              <w:spacing w:before="60" w:after="60" w:line="276" w:lineRule="auto"/>
              <w:jc w:val="center"/>
              <w:rPr>
                <w:color w:val="auto"/>
                <w:sz w:val="24"/>
                <w:szCs w:val="24"/>
              </w:rPr>
            </w:pPr>
            <w:r w:rsidRPr="00B73957">
              <w:rPr>
                <w:color w:val="auto"/>
                <w:sz w:val="24"/>
                <w:szCs w:val="24"/>
              </w:rPr>
              <w:t>2</w:t>
            </w:r>
          </w:p>
        </w:tc>
        <w:tc>
          <w:tcPr>
            <w:tcW w:w="1566" w:type="dxa"/>
            <w:shd w:val="clear" w:color="auto" w:fill="FFFF00"/>
          </w:tcPr>
          <w:p w14:paraId="554BAA80" w14:textId="77777777" w:rsidR="002C5E91" w:rsidRPr="00B73957" w:rsidRDefault="002C5E91" w:rsidP="00CB0DE0">
            <w:pPr>
              <w:pStyle w:val="Default"/>
              <w:spacing w:before="60" w:after="60" w:line="276" w:lineRule="auto"/>
              <w:jc w:val="center"/>
              <w:rPr>
                <w:color w:val="auto"/>
                <w:sz w:val="24"/>
                <w:szCs w:val="24"/>
              </w:rPr>
            </w:pPr>
            <w:r w:rsidRPr="00B73957">
              <w:rPr>
                <w:color w:val="auto"/>
                <w:sz w:val="24"/>
                <w:szCs w:val="24"/>
              </w:rPr>
              <w:t>3</w:t>
            </w:r>
          </w:p>
        </w:tc>
        <w:tc>
          <w:tcPr>
            <w:tcW w:w="1566" w:type="dxa"/>
            <w:shd w:val="clear" w:color="auto" w:fill="FFFF00"/>
          </w:tcPr>
          <w:p w14:paraId="52D8C7B7" w14:textId="77777777" w:rsidR="002C5E91" w:rsidRPr="00B73957" w:rsidRDefault="002C5E91" w:rsidP="00CB0DE0">
            <w:pPr>
              <w:pStyle w:val="Default"/>
              <w:spacing w:before="60" w:after="60" w:line="276" w:lineRule="auto"/>
              <w:jc w:val="center"/>
              <w:rPr>
                <w:color w:val="auto"/>
                <w:sz w:val="24"/>
                <w:szCs w:val="24"/>
              </w:rPr>
            </w:pPr>
            <w:r w:rsidRPr="00B73957">
              <w:rPr>
                <w:color w:val="auto"/>
                <w:sz w:val="24"/>
                <w:szCs w:val="24"/>
              </w:rPr>
              <w:t>3</w:t>
            </w:r>
          </w:p>
        </w:tc>
      </w:tr>
      <w:tr w:rsidR="00F622C7" w:rsidRPr="00B73957" w14:paraId="7FACC1F4" w14:textId="77777777" w:rsidTr="00D46B51">
        <w:tc>
          <w:tcPr>
            <w:tcW w:w="1565" w:type="dxa"/>
            <w:shd w:val="clear" w:color="auto" w:fill="D9D9D9" w:themeFill="background1" w:themeFillShade="D9"/>
          </w:tcPr>
          <w:p w14:paraId="05B62C03" w14:textId="77777777" w:rsidR="002C5E91" w:rsidRPr="00B73957" w:rsidRDefault="002C5E91" w:rsidP="00CB0DE0">
            <w:pPr>
              <w:pStyle w:val="Default"/>
              <w:spacing w:before="60" w:after="60" w:line="276" w:lineRule="auto"/>
              <w:jc w:val="center"/>
              <w:rPr>
                <w:color w:val="auto"/>
                <w:sz w:val="24"/>
                <w:szCs w:val="24"/>
              </w:rPr>
            </w:pPr>
            <w:r w:rsidRPr="00B73957">
              <w:rPr>
                <w:color w:val="auto"/>
                <w:sz w:val="24"/>
                <w:szCs w:val="24"/>
              </w:rPr>
              <w:t xml:space="preserve">Sedang </w:t>
            </w:r>
            <w:proofErr w:type="spellStart"/>
            <w:r w:rsidRPr="00B73957">
              <w:rPr>
                <w:color w:val="auto"/>
                <w:sz w:val="24"/>
                <w:szCs w:val="24"/>
              </w:rPr>
              <w:t>Rendah</w:t>
            </w:r>
            <w:proofErr w:type="spellEnd"/>
          </w:p>
        </w:tc>
        <w:tc>
          <w:tcPr>
            <w:tcW w:w="1565" w:type="dxa"/>
            <w:shd w:val="clear" w:color="auto" w:fill="00B050"/>
          </w:tcPr>
          <w:p w14:paraId="38C33034" w14:textId="77777777" w:rsidR="002C5E91" w:rsidRPr="00B73957" w:rsidRDefault="002C5E91" w:rsidP="00CB0DE0">
            <w:pPr>
              <w:pStyle w:val="Default"/>
              <w:spacing w:before="60" w:after="60" w:line="276" w:lineRule="auto"/>
              <w:jc w:val="center"/>
              <w:rPr>
                <w:color w:val="auto"/>
                <w:sz w:val="24"/>
                <w:szCs w:val="24"/>
              </w:rPr>
            </w:pPr>
            <w:r w:rsidRPr="00B73957">
              <w:rPr>
                <w:color w:val="auto"/>
                <w:sz w:val="24"/>
                <w:szCs w:val="24"/>
              </w:rPr>
              <w:t>1</w:t>
            </w:r>
          </w:p>
        </w:tc>
        <w:tc>
          <w:tcPr>
            <w:tcW w:w="1566" w:type="dxa"/>
            <w:shd w:val="clear" w:color="auto" w:fill="538135" w:themeFill="accent6" w:themeFillShade="BF"/>
          </w:tcPr>
          <w:p w14:paraId="331D0ED0" w14:textId="77777777" w:rsidR="002C5E91" w:rsidRPr="00B73957" w:rsidRDefault="002C5E91" w:rsidP="00CB0DE0">
            <w:pPr>
              <w:pStyle w:val="Default"/>
              <w:spacing w:before="60" w:after="60" w:line="276" w:lineRule="auto"/>
              <w:jc w:val="center"/>
              <w:rPr>
                <w:color w:val="auto"/>
                <w:sz w:val="24"/>
                <w:szCs w:val="24"/>
              </w:rPr>
            </w:pPr>
            <w:r w:rsidRPr="00B73957">
              <w:rPr>
                <w:color w:val="auto"/>
                <w:sz w:val="24"/>
                <w:szCs w:val="24"/>
              </w:rPr>
              <w:t>2</w:t>
            </w:r>
          </w:p>
        </w:tc>
        <w:tc>
          <w:tcPr>
            <w:tcW w:w="1566" w:type="dxa"/>
            <w:shd w:val="clear" w:color="auto" w:fill="538135" w:themeFill="accent6" w:themeFillShade="BF"/>
          </w:tcPr>
          <w:p w14:paraId="7CCE05D2" w14:textId="77777777" w:rsidR="002C5E91" w:rsidRPr="00B73957" w:rsidRDefault="002C5E91" w:rsidP="00CB0DE0">
            <w:pPr>
              <w:pStyle w:val="Default"/>
              <w:spacing w:before="60" w:after="60" w:line="276" w:lineRule="auto"/>
              <w:jc w:val="center"/>
              <w:rPr>
                <w:color w:val="auto"/>
                <w:sz w:val="24"/>
                <w:szCs w:val="24"/>
              </w:rPr>
            </w:pPr>
            <w:r w:rsidRPr="00B73957">
              <w:rPr>
                <w:color w:val="auto"/>
                <w:sz w:val="24"/>
                <w:szCs w:val="24"/>
              </w:rPr>
              <w:t>2</w:t>
            </w:r>
          </w:p>
        </w:tc>
        <w:tc>
          <w:tcPr>
            <w:tcW w:w="1566" w:type="dxa"/>
            <w:shd w:val="clear" w:color="auto" w:fill="FFFF00"/>
          </w:tcPr>
          <w:p w14:paraId="06C23557" w14:textId="77777777" w:rsidR="002C5E91" w:rsidRPr="00B73957" w:rsidRDefault="002C5E91" w:rsidP="00CB0DE0">
            <w:pPr>
              <w:pStyle w:val="Default"/>
              <w:spacing w:before="60" w:after="60" w:line="276" w:lineRule="auto"/>
              <w:jc w:val="center"/>
              <w:rPr>
                <w:color w:val="auto"/>
                <w:sz w:val="24"/>
                <w:szCs w:val="24"/>
              </w:rPr>
            </w:pPr>
            <w:r w:rsidRPr="00B73957">
              <w:rPr>
                <w:color w:val="auto"/>
                <w:sz w:val="24"/>
                <w:szCs w:val="24"/>
              </w:rPr>
              <w:t>3</w:t>
            </w:r>
          </w:p>
        </w:tc>
        <w:tc>
          <w:tcPr>
            <w:tcW w:w="1566" w:type="dxa"/>
            <w:shd w:val="clear" w:color="auto" w:fill="C45911" w:themeFill="accent2" w:themeFillShade="BF"/>
          </w:tcPr>
          <w:p w14:paraId="6384FB62" w14:textId="77777777" w:rsidR="002C5E91" w:rsidRPr="00B73957" w:rsidRDefault="002C5E91" w:rsidP="00CB0DE0">
            <w:pPr>
              <w:pStyle w:val="Default"/>
              <w:spacing w:before="60" w:after="60" w:line="276" w:lineRule="auto"/>
              <w:jc w:val="center"/>
              <w:rPr>
                <w:color w:val="auto"/>
                <w:sz w:val="24"/>
                <w:szCs w:val="24"/>
              </w:rPr>
            </w:pPr>
            <w:r w:rsidRPr="00B73957">
              <w:rPr>
                <w:color w:val="auto"/>
                <w:sz w:val="24"/>
                <w:szCs w:val="24"/>
              </w:rPr>
              <w:t>4</w:t>
            </w:r>
          </w:p>
        </w:tc>
      </w:tr>
      <w:tr w:rsidR="00F622C7" w:rsidRPr="00B73957" w14:paraId="76B8F98E" w14:textId="77777777" w:rsidTr="00D46B51">
        <w:tc>
          <w:tcPr>
            <w:tcW w:w="1565" w:type="dxa"/>
            <w:shd w:val="clear" w:color="auto" w:fill="D9D9D9" w:themeFill="background1" w:themeFillShade="D9"/>
          </w:tcPr>
          <w:p w14:paraId="2199A84D" w14:textId="77777777" w:rsidR="002C5E91" w:rsidRPr="00B73957" w:rsidRDefault="002C5E91" w:rsidP="00CB0DE0">
            <w:pPr>
              <w:pStyle w:val="Default"/>
              <w:spacing w:before="60" w:after="60" w:line="276" w:lineRule="auto"/>
              <w:jc w:val="center"/>
              <w:rPr>
                <w:color w:val="auto"/>
                <w:sz w:val="24"/>
                <w:szCs w:val="24"/>
              </w:rPr>
            </w:pPr>
            <w:r w:rsidRPr="00B73957">
              <w:rPr>
                <w:color w:val="auto"/>
                <w:sz w:val="24"/>
                <w:szCs w:val="24"/>
              </w:rPr>
              <w:t>Sedang</w:t>
            </w:r>
          </w:p>
        </w:tc>
        <w:tc>
          <w:tcPr>
            <w:tcW w:w="1565" w:type="dxa"/>
            <w:shd w:val="clear" w:color="auto" w:fill="538135" w:themeFill="accent6" w:themeFillShade="BF"/>
          </w:tcPr>
          <w:p w14:paraId="1EDA52CA" w14:textId="77777777" w:rsidR="002C5E91" w:rsidRPr="00B73957" w:rsidRDefault="002C5E91" w:rsidP="00CB0DE0">
            <w:pPr>
              <w:pStyle w:val="Default"/>
              <w:spacing w:before="60" w:after="60" w:line="276" w:lineRule="auto"/>
              <w:jc w:val="center"/>
              <w:rPr>
                <w:color w:val="auto"/>
                <w:sz w:val="24"/>
                <w:szCs w:val="24"/>
              </w:rPr>
            </w:pPr>
            <w:r w:rsidRPr="00B73957">
              <w:rPr>
                <w:color w:val="auto"/>
                <w:sz w:val="24"/>
                <w:szCs w:val="24"/>
              </w:rPr>
              <w:t>2</w:t>
            </w:r>
          </w:p>
        </w:tc>
        <w:tc>
          <w:tcPr>
            <w:tcW w:w="1566" w:type="dxa"/>
            <w:shd w:val="clear" w:color="auto" w:fill="538135" w:themeFill="accent6" w:themeFillShade="BF"/>
          </w:tcPr>
          <w:p w14:paraId="38A6C76E" w14:textId="77777777" w:rsidR="002C5E91" w:rsidRPr="00B73957" w:rsidRDefault="002C5E91" w:rsidP="00CB0DE0">
            <w:pPr>
              <w:pStyle w:val="Default"/>
              <w:spacing w:before="60" w:after="60" w:line="276" w:lineRule="auto"/>
              <w:jc w:val="center"/>
              <w:rPr>
                <w:color w:val="auto"/>
                <w:sz w:val="24"/>
                <w:szCs w:val="24"/>
              </w:rPr>
            </w:pPr>
            <w:r w:rsidRPr="00B73957">
              <w:rPr>
                <w:color w:val="auto"/>
                <w:sz w:val="24"/>
                <w:szCs w:val="24"/>
              </w:rPr>
              <w:t>2</w:t>
            </w:r>
          </w:p>
        </w:tc>
        <w:tc>
          <w:tcPr>
            <w:tcW w:w="1566" w:type="dxa"/>
            <w:shd w:val="clear" w:color="auto" w:fill="FFFF00"/>
          </w:tcPr>
          <w:p w14:paraId="713D9BB4" w14:textId="77777777" w:rsidR="002C5E91" w:rsidRPr="00B73957" w:rsidRDefault="002C5E91" w:rsidP="00CB0DE0">
            <w:pPr>
              <w:pStyle w:val="Default"/>
              <w:spacing w:before="60" w:after="60" w:line="276" w:lineRule="auto"/>
              <w:jc w:val="center"/>
              <w:rPr>
                <w:color w:val="auto"/>
                <w:sz w:val="24"/>
                <w:szCs w:val="24"/>
              </w:rPr>
            </w:pPr>
            <w:r w:rsidRPr="00B73957">
              <w:rPr>
                <w:color w:val="auto"/>
                <w:sz w:val="24"/>
                <w:szCs w:val="24"/>
              </w:rPr>
              <w:t>3</w:t>
            </w:r>
          </w:p>
        </w:tc>
        <w:tc>
          <w:tcPr>
            <w:tcW w:w="1566" w:type="dxa"/>
            <w:shd w:val="clear" w:color="auto" w:fill="C45911" w:themeFill="accent2" w:themeFillShade="BF"/>
          </w:tcPr>
          <w:p w14:paraId="638B32F0" w14:textId="77777777" w:rsidR="002C5E91" w:rsidRPr="00B73957" w:rsidRDefault="002C5E91" w:rsidP="00CB0DE0">
            <w:pPr>
              <w:pStyle w:val="Default"/>
              <w:spacing w:before="60" w:after="60" w:line="276" w:lineRule="auto"/>
              <w:jc w:val="center"/>
              <w:rPr>
                <w:color w:val="auto"/>
                <w:sz w:val="24"/>
                <w:szCs w:val="24"/>
              </w:rPr>
            </w:pPr>
            <w:r w:rsidRPr="00B73957">
              <w:rPr>
                <w:color w:val="auto"/>
                <w:sz w:val="24"/>
                <w:szCs w:val="24"/>
              </w:rPr>
              <w:t>4</w:t>
            </w:r>
          </w:p>
        </w:tc>
        <w:tc>
          <w:tcPr>
            <w:tcW w:w="1566" w:type="dxa"/>
            <w:shd w:val="clear" w:color="auto" w:fill="C45911" w:themeFill="accent2" w:themeFillShade="BF"/>
          </w:tcPr>
          <w:p w14:paraId="6E2E066A" w14:textId="77777777" w:rsidR="002C5E91" w:rsidRPr="00B73957" w:rsidRDefault="002C5E91" w:rsidP="00CB0DE0">
            <w:pPr>
              <w:pStyle w:val="Default"/>
              <w:spacing w:before="60" w:after="60" w:line="276" w:lineRule="auto"/>
              <w:jc w:val="center"/>
              <w:rPr>
                <w:color w:val="auto"/>
                <w:sz w:val="24"/>
                <w:szCs w:val="24"/>
              </w:rPr>
            </w:pPr>
            <w:r w:rsidRPr="00B73957">
              <w:rPr>
                <w:color w:val="auto"/>
                <w:sz w:val="24"/>
                <w:szCs w:val="24"/>
              </w:rPr>
              <w:t>4</w:t>
            </w:r>
          </w:p>
        </w:tc>
      </w:tr>
      <w:tr w:rsidR="00F622C7" w:rsidRPr="00B73957" w14:paraId="47340A26" w14:textId="77777777" w:rsidTr="00D46B51">
        <w:tc>
          <w:tcPr>
            <w:tcW w:w="1565" w:type="dxa"/>
            <w:shd w:val="clear" w:color="auto" w:fill="D9D9D9" w:themeFill="background1" w:themeFillShade="D9"/>
          </w:tcPr>
          <w:p w14:paraId="314AAFE7" w14:textId="77777777" w:rsidR="002C5E91" w:rsidRPr="00B73957" w:rsidRDefault="002C5E91" w:rsidP="00CB0DE0">
            <w:pPr>
              <w:pStyle w:val="Default"/>
              <w:spacing w:before="60" w:after="60" w:line="276" w:lineRule="auto"/>
              <w:jc w:val="center"/>
              <w:rPr>
                <w:color w:val="auto"/>
                <w:sz w:val="24"/>
                <w:szCs w:val="24"/>
              </w:rPr>
            </w:pPr>
            <w:r w:rsidRPr="00B73957">
              <w:rPr>
                <w:color w:val="auto"/>
                <w:sz w:val="24"/>
                <w:szCs w:val="24"/>
              </w:rPr>
              <w:t>Sedang Tinggi</w:t>
            </w:r>
          </w:p>
        </w:tc>
        <w:tc>
          <w:tcPr>
            <w:tcW w:w="1565" w:type="dxa"/>
            <w:shd w:val="clear" w:color="auto" w:fill="538135" w:themeFill="accent6" w:themeFillShade="BF"/>
          </w:tcPr>
          <w:p w14:paraId="194AF960" w14:textId="77777777" w:rsidR="002C5E91" w:rsidRPr="00B73957" w:rsidRDefault="002C5E91" w:rsidP="00CB0DE0">
            <w:pPr>
              <w:pStyle w:val="Default"/>
              <w:spacing w:before="60" w:after="60" w:line="276" w:lineRule="auto"/>
              <w:jc w:val="center"/>
              <w:rPr>
                <w:color w:val="auto"/>
                <w:sz w:val="24"/>
                <w:szCs w:val="24"/>
              </w:rPr>
            </w:pPr>
            <w:r w:rsidRPr="00B73957">
              <w:rPr>
                <w:color w:val="auto"/>
                <w:sz w:val="24"/>
                <w:szCs w:val="24"/>
              </w:rPr>
              <w:t>2</w:t>
            </w:r>
          </w:p>
        </w:tc>
        <w:tc>
          <w:tcPr>
            <w:tcW w:w="1566" w:type="dxa"/>
            <w:shd w:val="clear" w:color="auto" w:fill="FFFF00"/>
          </w:tcPr>
          <w:p w14:paraId="6C4DA426" w14:textId="77777777" w:rsidR="002C5E91" w:rsidRPr="00B73957" w:rsidRDefault="002C5E91" w:rsidP="00CB0DE0">
            <w:pPr>
              <w:pStyle w:val="Default"/>
              <w:spacing w:before="60" w:after="60" w:line="276" w:lineRule="auto"/>
              <w:jc w:val="center"/>
              <w:rPr>
                <w:color w:val="auto"/>
                <w:sz w:val="24"/>
                <w:szCs w:val="24"/>
              </w:rPr>
            </w:pPr>
            <w:r w:rsidRPr="00B73957">
              <w:rPr>
                <w:color w:val="auto"/>
                <w:sz w:val="24"/>
                <w:szCs w:val="24"/>
              </w:rPr>
              <w:t>3</w:t>
            </w:r>
          </w:p>
        </w:tc>
        <w:tc>
          <w:tcPr>
            <w:tcW w:w="1566" w:type="dxa"/>
            <w:shd w:val="clear" w:color="auto" w:fill="C45911" w:themeFill="accent2" w:themeFillShade="BF"/>
          </w:tcPr>
          <w:p w14:paraId="799F428F" w14:textId="77777777" w:rsidR="002C5E91" w:rsidRPr="00B73957" w:rsidRDefault="002C5E91" w:rsidP="00CB0DE0">
            <w:pPr>
              <w:pStyle w:val="Default"/>
              <w:spacing w:before="60" w:after="60" w:line="276" w:lineRule="auto"/>
              <w:jc w:val="center"/>
              <w:rPr>
                <w:color w:val="auto"/>
                <w:sz w:val="24"/>
                <w:szCs w:val="24"/>
              </w:rPr>
            </w:pPr>
            <w:r w:rsidRPr="00B73957">
              <w:rPr>
                <w:color w:val="auto"/>
                <w:sz w:val="24"/>
                <w:szCs w:val="24"/>
              </w:rPr>
              <w:t>4</w:t>
            </w:r>
          </w:p>
        </w:tc>
        <w:tc>
          <w:tcPr>
            <w:tcW w:w="1566" w:type="dxa"/>
            <w:shd w:val="clear" w:color="auto" w:fill="C45911" w:themeFill="accent2" w:themeFillShade="BF"/>
          </w:tcPr>
          <w:p w14:paraId="6DC9526B" w14:textId="77777777" w:rsidR="002C5E91" w:rsidRPr="00B73957" w:rsidRDefault="002C5E91" w:rsidP="00CB0DE0">
            <w:pPr>
              <w:pStyle w:val="Default"/>
              <w:spacing w:before="60" w:after="60" w:line="276" w:lineRule="auto"/>
              <w:jc w:val="center"/>
              <w:rPr>
                <w:color w:val="auto"/>
                <w:sz w:val="24"/>
                <w:szCs w:val="24"/>
              </w:rPr>
            </w:pPr>
            <w:r w:rsidRPr="00B73957">
              <w:rPr>
                <w:color w:val="auto"/>
                <w:sz w:val="24"/>
                <w:szCs w:val="24"/>
              </w:rPr>
              <w:t>4</w:t>
            </w:r>
          </w:p>
        </w:tc>
        <w:tc>
          <w:tcPr>
            <w:tcW w:w="1566" w:type="dxa"/>
            <w:shd w:val="clear" w:color="auto" w:fill="FF0000"/>
          </w:tcPr>
          <w:p w14:paraId="5F6BD76B" w14:textId="77777777" w:rsidR="002C5E91" w:rsidRPr="00B73957" w:rsidRDefault="002C5E91" w:rsidP="00CB0DE0">
            <w:pPr>
              <w:pStyle w:val="Default"/>
              <w:spacing w:before="60" w:after="60" w:line="276" w:lineRule="auto"/>
              <w:jc w:val="center"/>
              <w:rPr>
                <w:color w:val="auto"/>
                <w:sz w:val="24"/>
                <w:szCs w:val="24"/>
              </w:rPr>
            </w:pPr>
            <w:r w:rsidRPr="00B73957">
              <w:rPr>
                <w:color w:val="auto"/>
                <w:sz w:val="24"/>
                <w:szCs w:val="24"/>
              </w:rPr>
              <w:t>5</w:t>
            </w:r>
          </w:p>
        </w:tc>
      </w:tr>
      <w:tr w:rsidR="00F622C7" w:rsidRPr="00B73957" w14:paraId="7041E8F9" w14:textId="77777777" w:rsidTr="00D46B51">
        <w:tc>
          <w:tcPr>
            <w:tcW w:w="1565" w:type="dxa"/>
            <w:shd w:val="clear" w:color="auto" w:fill="D9D9D9" w:themeFill="background1" w:themeFillShade="D9"/>
          </w:tcPr>
          <w:p w14:paraId="32762B52" w14:textId="77777777" w:rsidR="002C5E91" w:rsidRPr="00B73957" w:rsidRDefault="002C5E91" w:rsidP="00CB0DE0">
            <w:pPr>
              <w:pStyle w:val="Default"/>
              <w:spacing w:before="60" w:after="60" w:line="276" w:lineRule="auto"/>
              <w:jc w:val="center"/>
              <w:rPr>
                <w:color w:val="auto"/>
                <w:sz w:val="24"/>
                <w:szCs w:val="24"/>
              </w:rPr>
            </w:pPr>
            <w:r w:rsidRPr="00B73957">
              <w:rPr>
                <w:color w:val="auto"/>
                <w:sz w:val="24"/>
                <w:szCs w:val="24"/>
              </w:rPr>
              <w:t>Tinggi</w:t>
            </w:r>
          </w:p>
        </w:tc>
        <w:tc>
          <w:tcPr>
            <w:tcW w:w="1565" w:type="dxa"/>
            <w:shd w:val="clear" w:color="auto" w:fill="FFFF00"/>
          </w:tcPr>
          <w:p w14:paraId="7A68C89E" w14:textId="77777777" w:rsidR="002C5E91" w:rsidRPr="00B73957" w:rsidRDefault="002C5E91" w:rsidP="00CB0DE0">
            <w:pPr>
              <w:pStyle w:val="Default"/>
              <w:spacing w:before="60" w:after="60" w:line="276" w:lineRule="auto"/>
              <w:jc w:val="center"/>
              <w:rPr>
                <w:color w:val="auto"/>
                <w:sz w:val="24"/>
                <w:szCs w:val="24"/>
              </w:rPr>
            </w:pPr>
            <w:r w:rsidRPr="00B73957">
              <w:rPr>
                <w:color w:val="auto"/>
                <w:sz w:val="24"/>
                <w:szCs w:val="24"/>
              </w:rPr>
              <w:t>3</w:t>
            </w:r>
          </w:p>
        </w:tc>
        <w:tc>
          <w:tcPr>
            <w:tcW w:w="1566" w:type="dxa"/>
            <w:shd w:val="clear" w:color="auto" w:fill="FFFF00"/>
          </w:tcPr>
          <w:p w14:paraId="20E561D1" w14:textId="77777777" w:rsidR="002C5E91" w:rsidRPr="00B73957" w:rsidRDefault="002C5E91" w:rsidP="00CB0DE0">
            <w:pPr>
              <w:pStyle w:val="Default"/>
              <w:spacing w:before="60" w:after="60" w:line="276" w:lineRule="auto"/>
              <w:jc w:val="center"/>
              <w:rPr>
                <w:color w:val="auto"/>
                <w:sz w:val="24"/>
                <w:szCs w:val="24"/>
              </w:rPr>
            </w:pPr>
            <w:r w:rsidRPr="00B73957">
              <w:rPr>
                <w:color w:val="auto"/>
                <w:sz w:val="24"/>
                <w:szCs w:val="24"/>
              </w:rPr>
              <w:t>3</w:t>
            </w:r>
          </w:p>
        </w:tc>
        <w:tc>
          <w:tcPr>
            <w:tcW w:w="1566" w:type="dxa"/>
            <w:shd w:val="clear" w:color="auto" w:fill="C45911" w:themeFill="accent2" w:themeFillShade="BF"/>
          </w:tcPr>
          <w:p w14:paraId="1AE651B1" w14:textId="77777777" w:rsidR="002C5E91" w:rsidRPr="00B73957" w:rsidRDefault="002C5E91" w:rsidP="00CB0DE0">
            <w:pPr>
              <w:pStyle w:val="Default"/>
              <w:spacing w:before="60" w:after="60" w:line="276" w:lineRule="auto"/>
              <w:jc w:val="center"/>
              <w:rPr>
                <w:color w:val="auto"/>
                <w:sz w:val="24"/>
                <w:szCs w:val="24"/>
              </w:rPr>
            </w:pPr>
            <w:r w:rsidRPr="00B73957">
              <w:rPr>
                <w:color w:val="auto"/>
                <w:sz w:val="24"/>
                <w:szCs w:val="24"/>
              </w:rPr>
              <w:t>4</w:t>
            </w:r>
          </w:p>
        </w:tc>
        <w:tc>
          <w:tcPr>
            <w:tcW w:w="1566" w:type="dxa"/>
            <w:shd w:val="clear" w:color="auto" w:fill="FF0000"/>
          </w:tcPr>
          <w:p w14:paraId="10D8A0B6" w14:textId="77777777" w:rsidR="002C5E91" w:rsidRPr="00B73957" w:rsidRDefault="002C5E91" w:rsidP="00CB0DE0">
            <w:pPr>
              <w:pStyle w:val="Default"/>
              <w:spacing w:before="60" w:after="60" w:line="276" w:lineRule="auto"/>
              <w:jc w:val="center"/>
              <w:rPr>
                <w:color w:val="auto"/>
                <w:sz w:val="24"/>
                <w:szCs w:val="24"/>
              </w:rPr>
            </w:pPr>
            <w:r w:rsidRPr="00B73957">
              <w:rPr>
                <w:color w:val="auto"/>
                <w:sz w:val="24"/>
                <w:szCs w:val="24"/>
              </w:rPr>
              <w:t>5</w:t>
            </w:r>
          </w:p>
        </w:tc>
        <w:tc>
          <w:tcPr>
            <w:tcW w:w="1566" w:type="dxa"/>
            <w:shd w:val="clear" w:color="auto" w:fill="FF0000"/>
          </w:tcPr>
          <w:p w14:paraId="619A1C70" w14:textId="77777777" w:rsidR="002C5E91" w:rsidRPr="00B73957" w:rsidRDefault="002C5E91" w:rsidP="00CB0DE0">
            <w:pPr>
              <w:pStyle w:val="Default"/>
              <w:spacing w:before="60" w:after="60" w:line="276" w:lineRule="auto"/>
              <w:jc w:val="center"/>
              <w:rPr>
                <w:color w:val="auto"/>
                <w:sz w:val="24"/>
                <w:szCs w:val="24"/>
              </w:rPr>
            </w:pPr>
            <w:r w:rsidRPr="00B73957">
              <w:rPr>
                <w:color w:val="auto"/>
                <w:sz w:val="24"/>
                <w:szCs w:val="24"/>
              </w:rPr>
              <w:t>5</w:t>
            </w:r>
          </w:p>
        </w:tc>
      </w:tr>
    </w:tbl>
    <w:p w14:paraId="64B9066C" w14:textId="77777777" w:rsidR="001D3FD7" w:rsidRPr="00B73957" w:rsidRDefault="00D46B51" w:rsidP="00DF7332">
      <w:pPr>
        <w:pStyle w:val="Style1"/>
        <w:spacing w:before="60" w:after="60" w:line="276" w:lineRule="auto"/>
        <w:ind w:right="100" w:firstLine="0"/>
        <w:rPr>
          <w:rFonts w:eastAsia="Calibri" w:cs="Bookman Old Style"/>
        </w:rPr>
      </w:pPr>
      <w:proofErr w:type="spellStart"/>
      <w:r w:rsidRPr="00B73957">
        <w:rPr>
          <w:rFonts w:eastAsia="Calibri" w:cs="Bookman Old Style"/>
        </w:rPr>
        <w:t>Matriks</w:t>
      </w:r>
      <w:proofErr w:type="spellEnd"/>
      <w:r w:rsidRPr="00B73957">
        <w:rPr>
          <w:rFonts w:eastAsia="Calibri" w:cs="Bookman Old Style"/>
        </w:rPr>
        <w:t xml:space="preserve"> </w:t>
      </w:r>
      <w:proofErr w:type="spellStart"/>
      <w:r w:rsidRPr="00B73957">
        <w:rPr>
          <w:rFonts w:eastAsia="Calibri" w:cs="Bookman Old Style"/>
        </w:rPr>
        <w:t>ini</w:t>
      </w:r>
      <w:proofErr w:type="spellEnd"/>
      <w:r w:rsidRPr="00B73957">
        <w:rPr>
          <w:rFonts w:eastAsia="Calibri" w:cs="Bookman Old Style"/>
        </w:rPr>
        <w:t xml:space="preserve"> pada </w:t>
      </w:r>
      <w:proofErr w:type="spellStart"/>
      <w:r w:rsidRPr="00B73957">
        <w:rPr>
          <w:rFonts w:eastAsia="Calibri" w:cs="Bookman Old Style"/>
        </w:rPr>
        <w:t>dasarnya</w:t>
      </w:r>
      <w:proofErr w:type="spellEnd"/>
      <w:r w:rsidRPr="00B73957">
        <w:rPr>
          <w:rFonts w:eastAsia="Calibri" w:cs="Bookman Old Style"/>
        </w:rPr>
        <w:t xml:space="preserve"> </w:t>
      </w:r>
      <w:proofErr w:type="spellStart"/>
      <w:r w:rsidRPr="00B73957">
        <w:rPr>
          <w:rFonts w:eastAsia="Calibri" w:cs="Bookman Old Style"/>
        </w:rPr>
        <w:t>memetakan</w:t>
      </w:r>
      <w:proofErr w:type="spellEnd"/>
      <w:r w:rsidRPr="00B73957">
        <w:rPr>
          <w:rFonts w:eastAsia="Calibri" w:cs="Bookman Old Style"/>
        </w:rPr>
        <w:t xml:space="preserve"> </w:t>
      </w:r>
      <w:proofErr w:type="spellStart"/>
      <w:r w:rsidRPr="00B73957">
        <w:rPr>
          <w:rFonts w:eastAsia="Calibri" w:cs="Bookman Old Style"/>
        </w:rPr>
        <w:t>tingkat</w:t>
      </w:r>
      <w:proofErr w:type="spellEnd"/>
      <w:r w:rsidRPr="00B73957">
        <w:rPr>
          <w:rFonts w:eastAsia="Calibri" w:cs="Bookman Old Style"/>
        </w:rPr>
        <w:t xml:space="preserve"> </w:t>
      </w:r>
      <w:proofErr w:type="spellStart"/>
      <w:r w:rsidRPr="00B73957">
        <w:rPr>
          <w:rFonts w:eastAsia="Calibri" w:cs="Bookman Old Style"/>
        </w:rPr>
        <w:t>risiko</w:t>
      </w:r>
      <w:proofErr w:type="spellEnd"/>
      <w:r w:rsidRPr="00B73957">
        <w:rPr>
          <w:rFonts w:eastAsia="Calibri" w:cs="Bookman Old Style"/>
        </w:rPr>
        <w:t xml:space="preserve"> yang </w:t>
      </w:r>
      <w:proofErr w:type="spellStart"/>
      <w:r w:rsidRPr="00B73957">
        <w:rPr>
          <w:rFonts w:eastAsia="Calibri" w:cs="Bookman Old Style"/>
        </w:rPr>
        <w:t>dihasilkan</w:t>
      </w:r>
      <w:proofErr w:type="spellEnd"/>
      <w:r w:rsidRPr="00B73957">
        <w:rPr>
          <w:rFonts w:eastAsia="Calibri" w:cs="Bookman Old Style"/>
        </w:rPr>
        <w:t xml:space="preserve"> </w:t>
      </w:r>
      <w:proofErr w:type="spellStart"/>
      <w:r w:rsidRPr="00B73957">
        <w:rPr>
          <w:rFonts w:eastAsia="Calibri" w:cs="Bookman Old Style"/>
        </w:rPr>
        <w:t>dari</w:t>
      </w:r>
      <w:proofErr w:type="spellEnd"/>
      <w:r w:rsidRPr="00B73957">
        <w:rPr>
          <w:rFonts w:eastAsia="Calibri" w:cs="Bookman Old Style"/>
        </w:rPr>
        <w:t xml:space="preserve"> </w:t>
      </w:r>
      <w:proofErr w:type="spellStart"/>
      <w:r w:rsidRPr="00B73957">
        <w:rPr>
          <w:rFonts w:eastAsia="Calibri" w:cs="Bookman Old Style"/>
        </w:rPr>
        <w:t>kombinasi</w:t>
      </w:r>
      <w:proofErr w:type="spellEnd"/>
      <w:r w:rsidRPr="00B73957">
        <w:rPr>
          <w:rFonts w:eastAsia="Calibri" w:cs="Bookman Old Style"/>
        </w:rPr>
        <w:t xml:space="preserve"> </w:t>
      </w:r>
      <w:proofErr w:type="spellStart"/>
      <w:r w:rsidRPr="00B73957">
        <w:rPr>
          <w:rFonts w:eastAsia="Calibri" w:cs="Bookman Old Style"/>
        </w:rPr>
        <w:t>antara</w:t>
      </w:r>
      <w:proofErr w:type="spellEnd"/>
      <w:r w:rsidRPr="00B73957">
        <w:rPr>
          <w:rFonts w:eastAsia="Calibri" w:cs="Bookman Old Style"/>
        </w:rPr>
        <w:t xml:space="preserve"> </w:t>
      </w:r>
      <w:proofErr w:type="spellStart"/>
      <w:r w:rsidRPr="00B73957">
        <w:rPr>
          <w:rFonts w:eastAsia="Calibri" w:cs="Bookman Old Style"/>
        </w:rPr>
        <w:t>risiko</w:t>
      </w:r>
      <w:proofErr w:type="spellEnd"/>
      <w:r w:rsidRPr="00B73957">
        <w:rPr>
          <w:rFonts w:eastAsia="Calibri" w:cs="Bookman Old Style"/>
        </w:rPr>
        <w:t xml:space="preserve"> </w:t>
      </w:r>
      <w:proofErr w:type="spellStart"/>
      <w:r w:rsidRPr="00B73957">
        <w:rPr>
          <w:rFonts w:eastAsia="Calibri" w:cs="Bookman Old Style"/>
        </w:rPr>
        <w:t>inheren</w:t>
      </w:r>
      <w:proofErr w:type="spellEnd"/>
      <w:r w:rsidRPr="00B73957">
        <w:rPr>
          <w:rFonts w:eastAsia="Calibri" w:cs="Bookman Old Style"/>
        </w:rPr>
        <w:t xml:space="preserve"> dan </w:t>
      </w:r>
      <w:proofErr w:type="spellStart"/>
      <w:r w:rsidRPr="00B73957">
        <w:rPr>
          <w:rFonts w:eastAsia="Calibri" w:cs="Bookman Old Style"/>
        </w:rPr>
        <w:t>kualitas</w:t>
      </w:r>
      <w:proofErr w:type="spellEnd"/>
      <w:r w:rsidRPr="00B73957">
        <w:rPr>
          <w:rFonts w:eastAsia="Calibri" w:cs="Bookman Old Style"/>
        </w:rPr>
        <w:t xml:space="preserve"> </w:t>
      </w:r>
      <w:proofErr w:type="spellStart"/>
      <w:r w:rsidRPr="00B73957">
        <w:rPr>
          <w:rFonts w:eastAsia="Calibri" w:cs="Bookman Old Style"/>
        </w:rPr>
        <w:t>penerapan</w:t>
      </w:r>
      <w:proofErr w:type="spellEnd"/>
      <w:r w:rsidRPr="00B73957">
        <w:rPr>
          <w:rFonts w:eastAsia="Calibri" w:cs="Bookman Old Style"/>
        </w:rPr>
        <w:t xml:space="preserve"> </w:t>
      </w:r>
      <w:proofErr w:type="spellStart"/>
      <w:r w:rsidRPr="00B73957">
        <w:rPr>
          <w:rFonts w:eastAsia="Calibri" w:cs="Bookman Old Style"/>
        </w:rPr>
        <w:t>manajemen</w:t>
      </w:r>
      <w:proofErr w:type="spellEnd"/>
      <w:r w:rsidRPr="00B73957">
        <w:rPr>
          <w:rFonts w:eastAsia="Calibri" w:cs="Bookman Old Style"/>
        </w:rPr>
        <w:t xml:space="preserve"> </w:t>
      </w:r>
      <w:proofErr w:type="spellStart"/>
      <w:r w:rsidRPr="00B73957">
        <w:rPr>
          <w:rFonts w:eastAsia="Calibri" w:cs="Bookman Old Style"/>
        </w:rPr>
        <w:t>risiko</w:t>
      </w:r>
      <w:proofErr w:type="spellEnd"/>
      <w:r w:rsidRPr="00B73957">
        <w:rPr>
          <w:rFonts w:eastAsia="Calibri" w:cs="Bookman Old Style"/>
        </w:rPr>
        <w:t xml:space="preserve">. Dari </w:t>
      </w:r>
      <w:proofErr w:type="spellStart"/>
      <w:r w:rsidRPr="00B73957">
        <w:rPr>
          <w:rFonts w:eastAsia="Calibri" w:cs="Bookman Old Style"/>
        </w:rPr>
        <w:t>hasil</w:t>
      </w:r>
      <w:proofErr w:type="spellEnd"/>
      <w:r w:rsidRPr="00B73957">
        <w:rPr>
          <w:rFonts w:eastAsia="Calibri" w:cs="Bookman Old Style"/>
        </w:rPr>
        <w:t xml:space="preserve"> </w:t>
      </w:r>
      <w:proofErr w:type="spellStart"/>
      <w:r w:rsidRPr="00B73957">
        <w:rPr>
          <w:rFonts w:eastAsia="Calibri" w:cs="Bookman Old Style"/>
        </w:rPr>
        <w:t>pemetaan</w:t>
      </w:r>
      <w:proofErr w:type="spellEnd"/>
      <w:r w:rsidRPr="00B73957">
        <w:rPr>
          <w:rFonts w:eastAsia="Calibri" w:cs="Bookman Old Style"/>
        </w:rPr>
        <w:t xml:space="preserve"> </w:t>
      </w:r>
      <w:proofErr w:type="spellStart"/>
      <w:r w:rsidRPr="00B73957">
        <w:t>tersebut</w:t>
      </w:r>
      <w:proofErr w:type="spellEnd"/>
      <w:r w:rsidRPr="00B73957">
        <w:rPr>
          <w:rFonts w:eastAsia="Calibri" w:cs="Bookman Old Style"/>
        </w:rPr>
        <w:t xml:space="preserve"> </w:t>
      </w:r>
      <w:proofErr w:type="spellStart"/>
      <w:r w:rsidRPr="00B73957">
        <w:rPr>
          <w:rFonts w:eastAsia="Calibri" w:cs="Bookman Old Style"/>
        </w:rPr>
        <w:t>dihasilkan</w:t>
      </w:r>
      <w:proofErr w:type="spellEnd"/>
      <w:r w:rsidRPr="00B73957">
        <w:rPr>
          <w:rFonts w:eastAsia="Calibri" w:cs="Bookman Old Style"/>
        </w:rPr>
        <w:t xml:space="preserve"> </w:t>
      </w:r>
      <w:proofErr w:type="spellStart"/>
      <w:r w:rsidRPr="00B73957">
        <w:rPr>
          <w:rFonts w:eastAsia="Calibri" w:cs="Bookman Old Style"/>
        </w:rPr>
        <w:t>peringkat</w:t>
      </w:r>
      <w:proofErr w:type="spellEnd"/>
      <w:r w:rsidRPr="00B73957">
        <w:rPr>
          <w:rFonts w:eastAsia="Calibri" w:cs="Bookman Old Style"/>
        </w:rPr>
        <w:t xml:space="preserve"> </w:t>
      </w:r>
      <w:proofErr w:type="spellStart"/>
      <w:r w:rsidRPr="00B73957">
        <w:rPr>
          <w:rFonts w:eastAsia="Calibri" w:cs="Bookman Old Style"/>
        </w:rPr>
        <w:t>tingkat</w:t>
      </w:r>
      <w:proofErr w:type="spellEnd"/>
      <w:r w:rsidRPr="00B73957">
        <w:rPr>
          <w:rFonts w:eastAsia="Calibri" w:cs="Bookman Old Style"/>
        </w:rPr>
        <w:t xml:space="preserve"> </w:t>
      </w:r>
      <w:proofErr w:type="spellStart"/>
      <w:r w:rsidRPr="00B73957">
        <w:rPr>
          <w:rFonts w:eastAsia="Calibri" w:cs="Bookman Old Style"/>
        </w:rPr>
        <w:t>risiko</w:t>
      </w:r>
      <w:proofErr w:type="spellEnd"/>
      <w:r w:rsidRPr="00B73957">
        <w:rPr>
          <w:rFonts w:eastAsia="Calibri" w:cs="Bookman Old Style"/>
        </w:rPr>
        <w:t xml:space="preserve"> </w:t>
      </w:r>
      <w:proofErr w:type="spellStart"/>
      <w:r w:rsidRPr="00B73957">
        <w:rPr>
          <w:rFonts w:eastAsia="Calibri" w:cs="Bookman Old Style"/>
        </w:rPr>
        <w:t>bagi</w:t>
      </w:r>
      <w:proofErr w:type="spellEnd"/>
      <w:r w:rsidRPr="00B73957">
        <w:rPr>
          <w:rFonts w:eastAsia="Calibri" w:cs="Bookman Old Style"/>
        </w:rPr>
        <w:t xml:space="preserve"> </w:t>
      </w:r>
      <w:proofErr w:type="spellStart"/>
      <w:r w:rsidRPr="00B73957">
        <w:rPr>
          <w:rFonts w:eastAsia="Calibri" w:cs="Bookman Old Style"/>
        </w:rPr>
        <w:t>risiko</w:t>
      </w:r>
      <w:proofErr w:type="spellEnd"/>
      <w:r w:rsidRPr="00B73957">
        <w:rPr>
          <w:rFonts w:eastAsia="Calibri" w:cs="Bookman Old Style"/>
        </w:rPr>
        <w:t xml:space="preserve"> </w:t>
      </w:r>
      <w:proofErr w:type="spellStart"/>
      <w:r w:rsidRPr="00B73957">
        <w:rPr>
          <w:rFonts w:eastAsia="Calibri" w:cs="Bookman Old Style"/>
        </w:rPr>
        <w:t>operasional</w:t>
      </w:r>
      <w:proofErr w:type="spellEnd"/>
      <w:r w:rsidRPr="00B73957">
        <w:rPr>
          <w:rFonts w:eastAsia="Calibri" w:cs="Bookman Old Style"/>
        </w:rPr>
        <w:t>.</w:t>
      </w:r>
    </w:p>
    <w:p w14:paraId="0DEDF210" w14:textId="77777777" w:rsidR="00DF7332" w:rsidRPr="00B73957" w:rsidRDefault="00DF7332" w:rsidP="00DF7332">
      <w:pPr>
        <w:pStyle w:val="Style1"/>
        <w:spacing w:before="60" w:after="60" w:line="276" w:lineRule="auto"/>
        <w:ind w:right="100" w:firstLine="0"/>
        <w:rPr>
          <w:rFonts w:eastAsia="Calibri" w:cs="Bookman Old Style"/>
        </w:rPr>
        <w:sectPr w:rsidR="00DF7332" w:rsidRPr="00B73957" w:rsidSect="00764392">
          <w:pgSz w:w="11907" w:h="18711" w:code="5"/>
          <w:pgMar w:top="1418" w:right="1418" w:bottom="1418" w:left="1418" w:header="709" w:footer="709" w:gutter="0"/>
          <w:pgNumType w:chapStyle="1"/>
          <w:cols w:space="708"/>
          <w:titlePg/>
          <w:docGrid w:linePitch="360"/>
        </w:sectPr>
      </w:pPr>
    </w:p>
    <w:p w14:paraId="7C6C05AF" w14:textId="5AC5F7C3" w:rsidR="00DF7332" w:rsidRPr="00B73957" w:rsidRDefault="00DF7332" w:rsidP="00DF7332">
      <w:pPr>
        <w:pStyle w:val="Style1"/>
        <w:spacing w:before="60" w:after="60" w:line="276" w:lineRule="auto"/>
        <w:ind w:right="100" w:firstLine="0"/>
        <w:rPr>
          <w:lang w:eastAsia="id-ID"/>
        </w:rPr>
      </w:pPr>
      <w:proofErr w:type="spellStart"/>
      <w:r w:rsidRPr="00B73957">
        <w:lastRenderedPageBreak/>
        <w:t>Tabel</w:t>
      </w:r>
      <w:proofErr w:type="spellEnd"/>
      <w:r w:rsidRPr="00B73957">
        <w:t xml:space="preserve"> </w:t>
      </w:r>
      <w:r w:rsidRPr="00B73957">
        <w:rPr>
          <w:lang w:val="en-GB"/>
        </w:rPr>
        <w:t>VIII.2.E</w:t>
      </w:r>
      <w:r w:rsidRPr="00B73957">
        <w:t xml:space="preserve">: </w:t>
      </w:r>
      <w:proofErr w:type="spellStart"/>
      <w:r w:rsidRPr="00B73957">
        <w:t>Kertas</w:t>
      </w:r>
      <w:proofErr w:type="spellEnd"/>
      <w:r w:rsidRPr="00B73957">
        <w:t xml:space="preserve"> </w:t>
      </w:r>
      <w:proofErr w:type="spellStart"/>
      <w:r w:rsidRPr="00B73957">
        <w:t>Kerja</w:t>
      </w:r>
      <w:proofErr w:type="spellEnd"/>
      <w:r w:rsidRPr="00B73957">
        <w:rPr>
          <w:i/>
          <w:iCs/>
        </w:rPr>
        <w:t xml:space="preserve"> </w:t>
      </w:r>
      <w:proofErr w:type="spellStart"/>
      <w:r w:rsidRPr="00B73957">
        <w:rPr>
          <w:rStyle w:val="FontStyle29"/>
          <w:i w:val="0"/>
          <w:iCs w:val="0"/>
          <w:sz w:val="24"/>
          <w:szCs w:val="24"/>
          <w:lang w:eastAsia="id-ID"/>
        </w:rPr>
        <w:t>Penilaian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Peringkat</w:t>
      </w:r>
      <w:proofErr w:type="spellEnd"/>
      <w:r w:rsidRPr="00B73957">
        <w:rPr>
          <w:rStyle w:val="FontStyle29"/>
          <w:i w:val="0"/>
          <w:iCs w:val="0"/>
          <w:sz w:val="24"/>
          <w:szCs w:val="24"/>
          <w:lang w:eastAsia="id-ID"/>
        </w:rPr>
        <w:t xml:space="preserve"> Tingkat Risiko</w:t>
      </w:r>
      <w:r w:rsidRPr="00B73957">
        <w:rPr>
          <w:rStyle w:val="FontStyle29"/>
          <w:sz w:val="24"/>
          <w:szCs w:val="24"/>
          <w:lang w:eastAsia="id-ID"/>
        </w:rPr>
        <w:t xml:space="preserve"> </w:t>
      </w:r>
      <w:proofErr w:type="spellStart"/>
      <w:r w:rsidRPr="00B73957">
        <w:rPr>
          <w:lang w:eastAsia="id-ID"/>
        </w:rPr>
        <w:t>untuk</w:t>
      </w:r>
      <w:proofErr w:type="spellEnd"/>
      <w:r w:rsidRPr="00B73957">
        <w:rPr>
          <w:lang w:eastAsia="id-ID"/>
        </w:rPr>
        <w:t xml:space="preserve"> Risiko </w:t>
      </w:r>
      <w:proofErr w:type="spellStart"/>
      <w:r w:rsidRPr="00B73957">
        <w:rPr>
          <w:lang w:eastAsia="id-ID"/>
        </w:rPr>
        <w:t>Operasional</w:t>
      </w:r>
      <w:proofErr w:type="spellEnd"/>
    </w:p>
    <w:tbl>
      <w:tblPr>
        <w:tblW w:w="5000" w:type="pct"/>
        <w:tblLook w:val="04A0" w:firstRow="1" w:lastRow="0" w:firstColumn="1" w:lastColumn="0" w:noHBand="0" w:noVBand="1"/>
      </w:tblPr>
      <w:tblGrid>
        <w:gridCol w:w="563"/>
        <w:gridCol w:w="3060"/>
        <w:gridCol w:w="6440"/>
        <w:gridCol w:w="903"/>
        <w:gridCol w:w="1538"/>
        <w:gridCol w:w="3124"/>
        <w:gridCol w:w="237"/>
      </w:tblGrid>
      <w:tr w:rsidR="00F622C7" w:rsidRPr="00B73957" w14:paraId="78105271" w14:textId="77777777" w:rsidTr="005C1EF7">
        <w:trPr>
          <w:gridAfter w:val="1"/>
          <w:wAfter w:w="81" w:type="pct"/>
          <w:trHeight w:val="293"/>
          <w:tblHeader/>
        </w:trPr>
        <w:tc>
          <w:tcPr>
            <w:tcW w:w="184" w:type="pct"/>
            <w:vMerge w:val="restart"/>
            <w:tcBorders>
              <w:top w:val="single" w:sz="4" w:space="0" w:color="auto"/>
              <w:left w:val="single" w:sz="4" w:space="0" w:color="auto"/>
              <w:bottom w:val="single" w:sz="4" w:space="0" w:color="auto"/>
              <w:right w:val="single" w:sz="4" w:space="0" w:color="auto"/>
            </w:tcBorders>
            <w:shd w:val="clear" w:color="000000" w:fill="FF0000"/>
            <w:vAlign w:val="center"/>
            <w:hideMark/>
          </w:tcPr>
          <w:p w14:paraId="07C0E14A" w14:textId="77777777" w:rsidR="00DF7332" w:rsidRPr="00B73957" w:rsidRDefault="00DF7332" w:rsidP="005C1EF7">
            <w:pPr>
              <w:jc w:val="center"/>
              <w:rPr>
                <w:rFonts w:ascii="Bookman Old Style" w:eastAsia="Times New Roman" w:hAnsi="Bookman Old Style" w:cs="Calibri"/>
                <w:b/>
                <w:bCs/>
                <w:lang w:val="en-ID" w:eastAsia="en-ID"/>
              </w:rPr>
            </w:pPr>
            <w:r w:rsidRPr="00B73957">
              <w:rPr>
                <w:rFonts w:ascii="Bookman Old Style" w:eastAsia="Times New Roman" w:hAnsi="Bookman Old Style" w:cs="Calibri"/>
                <w:b/>
                <w:bCs/>
                <w:lang w:val="en-ID" w:eastAsia="en-ID"/>
              </w:rPr>
              <w:t>No</w:t>
            </w:r>
          </w:p>
        </w:tc>
        <w:tc>
          <w:tcPr>
            <w:tcW w:w="3007" w:type="pct"/>
            <w:gridSpan w:val="2"/>
            <w:vMerge w:val="restart"/>
            <w:tcBorders>
              <w:top w:val="single" w:sz="4" w:space="0" w:color="auto"/>
              <w:left w:val="single" w:sz="4" w:space="0" w:color="auto"/>
              <w:bottom w:val="single" w:sz="4" w:space="0" w:color="auto"/>
              <w:right w:val="single" w:sz="4" w:space="0" w:color="auto"/>
            </w:tcBorders>
            <w:shd w:val="clear" w:color="000000" w:fill="FF0000"/>
            <w:vAlign w:val="center"/>
            <w:hideMark/>
          </w:tcPr>
          <w:p w14:paraId="0D8F80FE" w14:textId="77777777" w:rsidR="00DF7332" w:rsidRPr="00B73957" w:rsidRDefault="00DF7332" w:rsidP="005C1EF7">
            <w:pPr>
              <w:jc w:val="center"/>
              <w:rPr>
                <w:rFonts w:ascii="Bookman Old Style" w:eastAsia="Times New Roman" w:hAnsi="Bookman Old Style" w:cs="Calibri"/>
                <w:b/>
                <w:bCs/>
                <w:lang w:val="en-ID" w:eastAsia="en-ID"/>
              </w:rPr>
            </w:pPr>
            <w:r w:rsidRPr="00B73957">
              <w:rPr>
                <w:rFonts w:ascii="Bookman Old Style" w:eastAsia="Times New Roman" w:hAnsi="Bookman Old Style" w:cs="Calibri"/>
                <w:b/>
                <w:bCs/>
                <w:lang w:val="en-ID" w:eastAsia="en-ID"/>
              </w:rPr>
              <w:t>Parameter/</w:t>
            </w:r>
            <w:proofErr w:type="spellStart"/>
            <w:r w:rsidRPr="00B73957">
              <w:rPr>
                <w:rFonts w:ascii="Bookman Old Style" w:eastAsia="Times New Roman" w:hAnsi="Bookman Old Style" w:cs="Calibri"/>
                <w:b/>
                <w:bCs/>
                <w:lang w:val="en-ID" w:eastAsia="en-ID"/>
              </w:rPr>
              <w:t>Indikator</w:t>
            </w:r>
            <w:proofErr w:type="spellEnd"/>
          </w:p>
        </w:tc>
        <w:tc>
          <w:tcPr>
            <w:tcW w:w="245" w:type="pct"/>
            <w:vMerge w:val="restart"/>
            <w:tcBorders>
              <w:top w:val="single" w:sz="4" w:space="0" w:color="auto"/>
              <w:left w:val="single" w:sz="4" w:space="0" w:color="auto"/>
              <w:bottom w:val="single" w:sz="4" w:space="0" w:color="000000"/>
              <w:right w:val="single" w:sz="4" w:space="0" w:color="auto"/>
            </w:tcBorders>
            <w:shd w:val="clear" w:color="000000" w:fill="FF0000"/>
            <w:vAlign w:val="center"/>
            <w:hideMark/>
          </w:tcPr>
          <w:p w14:paraId="55545116" w14:textId="77777777" w:rsidR="00DF7332" w:rsidRPr="00B73957" w:rsidRDefault="00DF7332" w:rsidP="005C1EF7">
            <w:pPr>
              <w:jc w:val="center"/>
              <w:rPr>
                <w:rFonts w:ascii="Bookman Old Style" w:eastAsia="Times New Roman" w:hAnsi="Bookman Old Style" w:cs="Calibri"/>
                <w:b/>
                <w:bCs/>
                <w:lang w:val="en-ID" w:eastAsia="en-ID"/>
              </w:rPr>
            </w:pPr>
            <w:proofErr w:type="spellStart"/>
            <w:r w:rsidRPr="00B73957">
              <w:rPr>
                <w:rFonts w:ascii="Bookman Old Style" w:eastAsia="Times New Roman" w:hAnsi="Bookman Old Style" w:cs="Calibri"/>
                <w:b/>
                <w:bCs/>
                <w:lang w:val="en-ID" w:eastAsia="en-ID"/>
              </w:rPr>
              <w:t>Rasio</w:t>
            </w:r>
            <w:proofErr w:type="spellEnd"/>
          </w:p>
        </w:tc>
        <w:tc>
          <w:tcPr>
            <w:tcW w:w="491" w:type="pct"/>
            <w:vMerge w:val="restart"/>
            <w:tcBorders>
              <w:top w:val="single" w:sz="4" w:space="0" w:color="auto"/>
              <w:left w:val="single" w:sz="4" w:space="0" w:color="auto"/>
              <w:bottom w:val="single" w:sz="4" w:space="0" w:color="000000"/>
              <w:right w:val="single" w:sz="4" w:space="0" w:color="auto"/>
            </w:tcBorders>
            <w:shd w:val="clear" w:color="000000" w:fill="FF0000"/>
            <w:vAlign w:val="center"/>
            <w:hideMark/>
          </w:tcPr>
          <w:p w14:paraId="1EB79767" w14:textId="77777777" w:rsidR="00DF7332" w:rsidRPr="00B73957" w:rsidRDefault="00DF7332" w:rsidP="005C1EF7">
            <w:pPr>
              <w:jc w:val="center"/>
              <w:rPr>
                <w:rFonts w:ascii="Bookman Old Style" w:eastAsia="Times New Roman" w:hAnsi="Bookman Old Style" w:cs="Calibri"/>
                <w:b/>
                <w:bCs/>
                <w:lang w:val="en-ID" w:eastAsia="en-ID"/>
              </w:rPr>
            </w:pPr>
            <w:r w:rsidRPr="00B73957">
              <w:rPr>
                <w:rFonts w:ascii="Bookman Old Style" w:eastAsia="Times New Roman" w:hAnsi="Bookman Old Style" w:cs="Calibri"/>
                <w:b/>
                <w:bCs/>
                <w:lang w:val="en-ID" w:eastAsia="en-ID"/>
              </w:rPr>
              <w:t>Nilai</w:t>
            </w:r>
          </w:p>
        </w:tc>
        <w:tc>
          <w:tcPr>
            <w:tcW w:w="991" w:type="pct"/>
            <w:vMerge w:val="restart"/>
            <w:tcBorders>
              <w:top w:val="single" w:sz="4" w:space="0" w:color="auto"/>
              <w:left w:val="single" w:sz="4" w:space="0" w:color="auto"/>
              <w:bottom w:val="single" w:sz="4" w:space="0" w:color="auto"/>
              <w:right w:val="single" w:sz="4" w:space="0" w:color="auto"/>
            </w:tcBorders>
            <w:shd w:val="clear" w:color="000000" w:fill="FF0000"/>
            <w:vAlign w:val="center"/>
            <w:hideMark/>
          </w:tcPr>
          <w:p w14:paraId="04381F2A" w14:textId="77777777" w:rsidR="00DF7332" w:rsidRPr="00B73957" w:rsidRDefault="00DF7332" w:rsidP="005C1EF7">
            <w:pPr>
              <w:jc w:val="center"/>
              <w:rPr>
                <w:rFonts w:ascii="Bookman Old Style" w:eastAsia="Times New Roman" w:hAnsi="Bookman Old Style" w:cs="Calibri"/>
                <w:b/>
                <w:bCs/>
                <w:lang w:val="en-ID" w:eastAsia="en-ID"/>
              </w:rPr>
            </w:pPr>
            <w:proofErr w:type="spellStart"/>
            <w:r w:rsidRPr="00B73957">
              <w:rPr>
                <w:rFonts w:ascii="Bookman Old Style" w:eastAsia="Times New Roman" w:hAnsi="Bookman Old Style" w:cs="Calibri"/>
                <w:b/>
                <w:bCs/>
                <w:lang w:val="en-ID" w:eastAsia="en-ID"/>
              </w:rPr>
              <w:t>Keterangan</w:t>
            </w:r>
            <w:proofErr w:type="spellEnd"/>
          </w:p>
        </w:tc>
      </w:tr>
      <w:tr w:rsidR="00F622C7" w:rsidRPr="00B73957" w14:paraId="5C9C7AA9" w14:textId="77777777" w:rsidTr="005C1EF7">
        <w:trPr>
          <w:trHeight w:val="290"/>
          <w:tblHeader/>
        </w:trPr>
        <w:tc>
          <w:tcPr>
            <w:tcW w:w="184" w:type="pct"/>
            <w:vMerge/>
            <w:tcBorders>
              <w:top w:val="single" w:sz="4" w:space="0" w:color="auto"/>
              <w:left w:val="single" w:sz="4" w:space="0" w:color="auto"/>
              <w:bottom w:val="single" w:sz="4" w:space="0" w:color="auto"/>
              <w:right w:val="single" w:sz="4" w:space="0" w:color="auto"/>
            </w:tcBorders>
            <w:vAlign w:val="center"/>
            <w:hideMark/>
          </w:tcPr>
          <w:p w14:paraId="25379E22" w14:textId="77777777" w:rsidR="00DF7332" w:rsidRPr="00B73957" w:rsidRDefault="00DF7332" w:rsidP="005C1EF7">
            <w:pPr>
              <w:rPr>
                <w:rFonts w:ascii="Bookman Old Style" w:eastAsia="Times New Roman" w:hAnsi="Bookman Old Style" w:cs="Calibri"/>
                <w:b/>
                <w:bCs/>
                <w:lang w:val="en-ID" w:eastAsia="en-ID"/>
              </w:rPr>
            </w:pPr>
          </w:p>
        </w:tc>
        <w:tc>
          <w:tcPr>
            <w:tcW w:w="3007" w:type="pct"/>
            <w:gridSpan w:val="2"/>
            <w:vMerge/>
            <w:tcBorders>
              <w:top w:val="single" w:sz="4" w:space="0" w:color="auto"/>
              <w:left w:val="single" w:sz="4" w:space="0" w:color="auto"/>
              <w:bottom w:val="single" w:sz="4" w:space="0" w:color="auto"/>
              <w:right w:val="single" w:sz="4" w:space="0" w:color="auto"/>
            </w:tcBorders>
            <w:vAlign w:val="center"/>
            <w:hideMark/>
          </w:tcPr>
          <w:p w14:paraId="61BA332D" w14:textId="77777777" w:rsidR="00DF7332" w:rsidRPr="00B73957" w:rsidRDefault="00DF7332" w:rsidP="005C1EF7">
            <w:pPr>
              <w:rPr>
                <w:rFonts w:ascii="Bookman Old Style" w:eastAsia="Times New Roman" w:hAnsi="Bookman Old Style" w:cs="Calibri"/>
                <w:b/>
                <w:bCs/>
                <w:lang w:val="en-ID" w:eastAsia="en-ID"/>
              </w:rPr>
            </w:pPr>
          </w:p>
        </w:tc>
        <w:tc>
          <w:tcPr>
            <w:tcW w:w="245" w:type="pct"/>
            <w:vMerge/>
            <w:tcBorders>
              <w:top w:val="single" w:sz="4" w:space="0" w:color="auto"/>
              <w:left w:val="single" w:sz="4" w:space="0" w:color="auto"/>
              <w:bottom w:val="single" w:sz="4" w:space="0" w:color="000000"/>
              <w:right w:val="single" w:sz="4" w:space="0" w:color="auto"/>
            </w:tcBorders>
            <w:vAlign w:val="center"/>
            <w:hideMark/>
          </w:tcPr>
          <w:p w14:paraId="3F4A215C" w14:textId="77777777" w:rsidR="00DF7332" w:rsidRPr="00B73957" w:rsidRDefault="00DF7332" w:rsidP="005C1EF7">
            <w:pPr>
              <w:rPr>
                <w:rFonts w:ascii="Bookman Old Style" w:eastAsia="Times New Roman" w:hAnsi="Bookman Old Style" w:cs="Calibri"/>
                <w:b/>
                <w:bCs/>
                <w:lang w:val="en-ID" w:eastAsia="en-ID"/>
              </w:rPr>
            </w:pPr>
          </w:p>
        </w:tc>
        <w:tc>
          <w:tcPr>
            <w:tcW w:w="491" w:type="pct"/>
            <w:vMerge/>
            <w:tcBorders>
              <w:top w:val="single" w:sz="4" w:space="0" w:color="auto"/>
              <w:left w:val="single" w:sz="4" w:space="0" w:color="auto"/>
              <w:bottom w:val="single" w:sz="4" w:space="0" w:color="000000"/>
              <w:right w:val="single" w:sz="4" w:space="0" w:color="auto"/>
            </w:tcBorders>
            <w:vAlign w:val="center"/>
            <w:hideMark/>
          </w:tcPr>
          <w:p w14:paraId="19EEA25D" w14:textId="77777777" w:rsidR="00DF7332" w:rsidRPr="00B73957" w:rsidRDefault="00DF7332" w:rsidP="005C1EF7">
            <w:pPr>
              <w:rPr>
                <w:rFonts w:ascii="Bookman Old Style" w:eastAsia="Times New Roman" w:hAnsi="Bookman Old Style" w:cs="Calibri"/>
                <w:b/>
                <w:bCs/>
                <w:lang w:val="en-ID" w:eastAsia="en-ID"/>
              </w:rPr>
            </w:pPr>
          </w:p>
        </w:tc>
        <w:tc>
          <w:tcPr>
            <w:tcW w:w="991" w:type="pct"/>
            <w:vMerge/>
            <w:tcBorders>
              <w:top w:val="single" w:sz="4" w:space="0" w:color="auto"/>
              <w:left w:val="single" w:sz="4" w:space="0" w:color="auto"/>
              <w:bottom w:val="single" w:sz="4" w:space="0" w:color="auto"/>
              <w:right w:val="single" w:sz="4" w:space="0" w:color="auto"/>
            </w:tcBorders>
            <w:vAlign w:val="center"/>
            <w:hideMark/>
          </w:tcPr>
          <w:p w14:paraId="72D77863" w14:textId="77777777" w:rsidR="00DF7332" w:rsidRPr="00B73957" w:rsidRDefault="00DF7332" w:rsidP="005C1EF7">
            <w:pPr>
              <w:rPr>
                <w:rFonts w:ascii="Bookman Old Style" w:eastAsia="Times New Roman" w:hAnsi="Bookman Old Style" w:cs="Calibri"/>
                <w:b/>
                <w:bCs/>
                <w:lang w:val="en-ID" w:eastAsia="en-ID"/>
              </w:rPr>
            </w:pPr>
          </w:p>
        </w:tc>
        <w:tc>
          <w:tcPr>
            <w:tcW w:w="81" w:type="pct"/>
            <w:tcBorders>
              <w:top w:val="nil"/>
              <w:left w:val="nil"/>
              <w:bottom w:val="nil"/>
              <w:right w:val="nil"/>
            </w:tcBorders>
            <w:noWrap/>
            <w:vAlign w:val="bottom"/>
            <w:hideMark/>
          </w:tcPr>
          <w:p w14:paraId="4F326D6B" w14:textId="77777777" w:rsidR="00DF7332" w:rsidRPr="00B73957" w:rsidRDefault="00DF7332" w:rsidP="005C1EF7">
            <w:pPr>
              <w:jc w:val="center"/>
              <w:rPr>
                <w:rFonts w:ascii="Bookman Old Style" w:eastAsia="Times New Roman" w:hAnsi="Bookman Old Style" w:cs="Calibri"/>
                <w:b/>
                <w:bCs/>
                <w:lang w:val="en-ID" w:eastAsia="en-ID"/>
              </w:rPr>
            </w:pPr>
          </w:p>
        </w:tc>
      </w:tr>
      <w:tr w:rsidR="00F622C7" w:rsidRPr="00B73957" w14:paraId="346DD3B3" w14:textId="77777777" w:rsidTr="005C1EF7">
        <w:trPr>
          <w:trHeight w:val="3190"/>
        </w:trPr>
        <w:tc>
          <w:tcPr>
            <w:tcW w:w="184" w:type="pct"/>
            <w:tcBorders>
              <w:top w:val="nil"/>
              <w:left w:val="single" w:sz="4" w:space="0" w:color="auto"/>
              <w:bottom w:val="single" w:sz="4" w:space="0" w:color="auto"/>
              <w:right w:val="single" w:sz="4" w:space="0" w:color="auto"/>
            </w:tcBorders>
            <w:shd w:val="clear" w:color="000000" w:fill="BFBFBF"/>
            <w:noWrap/>
            <w:vAlign w:val="center"/>
            <w:hideMark/>
          </w:tcPr>
          <w:p w14:paraId="7A1A8899" w14:textId="77777777" w:rsidR="00DF7332" w:rsidRPr="00B73957" w:rsidRDefault="00DF7332" w:rsidP="005C1EF7">
            <w:pPr>
              <w:jc w:val="center"/>
              <w:rPr>
                <w:rFonts w:ascii="Bookman Old Style" w:eastAsia="Times New Roman" w:hAnsi="Bookman Old Style" w:cs="Calibri"/>
                <w:lang w:val="en-ID" w:eastAsia="en-ID"/>
              </w:rPr>
            </w:pPr>
            <w:r w:rsidRPr="00B73957">
              <w:rPr>
                <w:rFonts w:ascii="Bookman Old Style" w:eastAsia="Times New Roman" w:hAnsi="Bookman Old Style" w:cs="Calibri"/>
                <w:lang w:val="en-ID" w:eastAsia="en-ID"/>
              </w:rPr>
              <w:t>1</w:t>
            </w:r>
          </w:p>
        </w:tc>
        <w:tc>
          <w:tcPr>
            <w:tcW w:w="971" w:type="pct"/>
            <w:tcBorders>
              <w:top w:val="nil"/>
              <w:left w:val="nil"/>
              <w:bottom w:val="single" w:sz="4" w:space="0" w:color="auto"/>
              <w:right w:val="single" w:sz="4" w:space="0" w:color="auto"/>
            </w:tcBorders>
            <w:shd w:val="clear" w:color="000000" w:fill="BFBFBF"/>
            <w:vAlign w:val="center"/>
            <w:hideMark/>
          </w:tcPr>
          <w:p w14:paraId="66F7424D" w14:textId="23DDA4DC" w:rsidR="00DF7332" w:rsidRPr="00B73957" w:rsidRDefault="00DF7332" w:rsidP="005C1EF7">
            <w:pPr>
              <w:jc w:val="center"/>
              <w:rPr>
                <w:rFonts w:ascii="Bookman Old Style" w:eastAsia="Times New Roman" w:hAnsi="Bookman Old Style" w:cs="Calibri"/>
                <w:lang w:val="en-ID" w:eastAsia="en-ID"/>
              </w:rPr>
            </w:pPr>
            <w:proofErr w:type="spellStart"/>
            <w:r w:rsidRPr="00B73957">
              <w:rPr>
                <w:rFonts w:ascii="Bookman Old Style" w:eastAsia="Times New Roman" w:hAnsi="Bookman Old Style" w:cs="Calibri"/>
                <w:lang w:val="en-ID" w:eastAsia="en-ID"/>
              </w:rPr>
              <w:t>Kompleksitas</w:t>
            </w:r>
            <w:proofErr w:type="spellEnd"/>
            <w:r w:rsidRPr="00B73957">
              <w:rPr>
                <w:rFonts w:ascii="Bookman Old Style" w:eastAsia="Times New Roman" w:hAnsi="Bookman Old Style" w:cs="Calibri"/>
                <w:lang w:val="en-ID" w:eastAsia="en-ID"/>
              </w:rPr>
              <w:t xml:space="preserve"> </w:t>
            </w:r>
            <w:r w:rsidR="006A3BB8" w:rsidRPr="00B73957">
              <w:rPr>
                <w:rFonts w:ascii="Bookman Old Style" w:eastAsia="Times New Roman" w:hAnsi="Bookman Old Style" w:cs="Calibri"/>
                <w:lang w:val="en-ID" w:eastAsia="en-ID"/>
              </w:rPr>
              <w:br/>
            </w:r>
            <w:proofErr w:type="spellStart"/>
            <w:r w:rsidR="006A3BB8" w:rsidRPr="00B73957">
              <w:rPr>
                <w:rFonts w:ascii="Bookman Old Style" w:eastAsia="Times New Roman" w:hAnsi="Bookman Old Style" w:cs="Calibri"/>
                <w:lang w:val="en-ID" w:eastAsia="en-ID"/>
              </w:rPr>
              <w:t>Organisasi</w:t>
            </w:r>
            <w:proofErr w:type="spellEnd"/>
            <w:r w:rsidR="006A3BB8" w:rsidRPr="00B73957">
              <w:rPr>
                <w:rFonts w:ascii="Bookman Old Style" w:eastAsia="Times New Roman" w:hAnsi="Bookman Old Style" w:cs="Calibri"/>
                <w:lang w:val="en-ID" w:eastAsia="en-ID"/>
              </w:rPr>
              <w:t xml:space="preserve"> Dan </w:t>
            </w:r>
            <w:r w:rsidR="006A3BB8" w:rsidRPr="00B73957">
              <w:rPr>
                <w:rFonts w:ascii="Bookman Old Style" w:eastAsia="Times New Roman" w:hAnsi="Bookman Old Style" w:cs="Calibri"/>
                <w:lang w:val="en-ID" w:eastAsia="en-ID"/>
              </w:rPr>
              <w:br/>
            </w:r>
            <w:proofErr w:type="spellStart"/>
            <w:r w:rsidR="006A3BB8" w:rsidRPr="00B73957">
              <w:rPr>
                <w:rFonts w:ascii="Bookman Old Style" w:eastAsia="Times New Roman" w:hAnsi="Bookman Old Style" w:cs="Calibri"/>
                <w:lang w:val="en-ID" w:eastAsia="en-ID"/>
              </w:rPr>
              <w:t>Kegiatan</w:t>
            </w:r>
            <w:proofErr w:type="spellEnd"/>
            <w:r w:rsidR="006A3BB8" w:rsidRPr="00B73957">
              <w:rPr>
                <w:rFonts w:ascii="Bookman Old Style" w:eastAsia="Times New Roman" w:hAnsi="Bookman Old Style" w:cs="Calibri"/>
                <w:lang w:val="en-ID" w:eastAsia="en-ID"/>
              </w:rPr>
              <w:t xml:space="preserve"> Usaha</w:t>
            </w:r>
          </w:p>
        </w:tc>
        <w:tc>
          <w:tcPr>
            <w:tcW w:w="2036" w:type="pct"/>
            <w:tcBorders>
              <w:top w:val="nil"/>
              <w:left w:val="nil"/>
              <w:bottom w:val="single" w:sz="4" w:space="0" w:color="auto"/>
              <w:right w:val="single" w:sz="4" w:space="0" w:color="auto"/>
            </w:tcBorders>
            <w:shd w:val="clear" w:color="000000" w:fill="BFBFBF"/>
            <w:vAlign w:val="center"/>
            <w:hideMark/>
          </w:tcPr>
          <w:p w14:paraId="3EAFF7B4" w14:textId="77777777" w:rsidR="00DF7332" w:rsidRPr="00B73957" w:rsidRDefault="00DF7332" w:rsidP="007814C6">
            <w:pPr>
              <w:pStyle w:val="ListParagraph"/>
              <w:numPr>
                <w:ilvl w:val="0"/>
                <w:numId w:val="198"/>
              </w:numPr>
              <w:ind w:left="417"/>
              <w:jc w:val="both"/>
              <w:rPr>
                <w:rFonts w:ascii="Bookman Old Style" w:eastAsia="Times New Roman" w:hAnsi="Bookman Old Style" w:cs="Calibri"/>
                <w:lang w:val="en-ID" w:eastAsia="en-ID"/>
              </w:rPr>
            </w:pPr>
            <w:proofErr w:type="spellStart"/>
            <w:r w:rsidRPr="00B73957">
              <w:rPr>
                <w:rFonts w:ascii="Bookman Old Style" w:eastAsia="Times New Roman" w:hAnsi="Bookman Old Style" w:cs="Calibri"/>
                <w:lang w:val="en-ID" w:eastAsia="en-ID"/>
              </w:rPr>
              <w:t>Ukuran</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kompleksitas</w:t>
            </w:r>
            <w:proofErr w:type="spellEnd"/>
            <w:r w:rsidRPr="00B73957">
              <w:rPr>
                <w:rFonts w:ascii="Bookman Old Style" w:eastAsia="Times New Roman" w:hAnsi="Bookman Old Style" w:cs="Calibri"/>
                <w:lang w:val="en-ID" w:eastAsia="en-ID"/>
              </w:rPr>
              <w:t xml:space="preserve">, dan </w:t>
            </w:r>
            <w:proofErr w:type="spellStart"/>
            <w:r w:rsidRPr="00B73957">
              <w:rPr>
                <w:rFonts w:ascii="Bookman Old Style" w:eastAsia="Times New Roman" w:hAnsi="Bookman Old Style" w:cs="Calibri"/>
                <w:lang w:val="en-ID" w:eastAsia="en-ID"/>
              </w:rPr>
              <w:t>struktur</w:t>
            </w:r>
            <w:proofErr w:type="spellEnd"/>
            <w:r w:rsidRPr="00B73957">
              <w:rPr>
                <w:rFonts w:ascii="Bookman Old Style" w:eastAsia="Times New Roman" w:hAnsi="Bookman Old Style" w:cs="Calibri"/>
                <w:lang w:val="en-ID" w:eastAsia="en-ID"/>
              </w:rPr>
              <w:t xml:space="preserve"> </w:t>
            </w:r>
            <w:r w:rsidRPr="00B73957">
              <w:rPr>
                <w:rFonts w:ascii="Bookman Old Style" w:eastAsia="Times New Roman" w:hAnsi="Bookman Old Style" w:cs="Calibri"/>
                <w:lang w:val="en-ID" w:eastAsia="en-ID"/>
              </w:rPr>
              <w:br/>
            </w:r>
            <w:proofErr w:type="spellStart"/>
            <w:r w:rsidRPr="00B73957">
              <w:rPr>
                <w:rFonts w:ascii="Bookman Old Style" w:eastAsia="Times New Roman" w:hAnsi="Bookman Old Style" w:cs="Calibri"/>
                <w:lang w:val="en-ID" w:eastAsia="en-ID"/>
              </w:rPr>
              <w:t>organisasi</w:t>
            </w:r>
            <w:proofErr w:type="spellEnd"/>
            <w:r w:rsidRPr="00B73957">
              <w:rPr>
                <w:rFonts w:ascii="Bookman Old Style" w:eastAsia="Times New Roman" w:hAnsi="Bookman Old Style" w:cs="Calibri"/>
                <w:lang w:val="en-ID" w:eastAsia="en-ID"/>
              </w:rPr>
              <w:t>;</w:t>
            </w:r>
          </w:p>
          <w:p w14:paraId="641DD106" w14:textId="66E8D03C" w:rsidR="00DF7332" w:rsidRPr="00B73957" w:rsidRDefault="00DF7332" w:rsidP="007814C6">
            <w:pPr>
              <w:pStyle w:val="ListParagraph"/>
              <w:numPr>
                <w:ilvl w:val="0"/>
                <w:numId w:val="198"/>
              </w:numPr>
              <w:ind w:left="417"/>
              <w:jc w:val="both"/>
              <w:rPr>
                <w:rFonts w:ascii="Bookman Old Style" w:eastAsia="Times New Roman" w:hAnsi="Bookman Old Style" w:cs="Calibri"/>
                <w:lang w:val="en-ID" w:eastAsia="en-ID"/>
              </w:rPr>
            </w:pPr>
            <w:proofErr w:type="spellStart"/>
            <w:r w:rsidRPr="00B73957">
              <w:rPr>
                <w:rFonts w:ascii="Bookman Old Style" w:eastAsia="Times New Roman" w:hAnsi="Bookman Old Style" w:cs="Calibri"/>
                <w:lang w:val="en-ID" w:eastAsia="en-ID"/>
              </w:rPr>
              <w:t>Kompleksitas</w:t>
            </w:r>
            <w:proofErr w:type="spellEnd"/>
            <w:r w:rsidRPr="00B73957">
              <w:rPr>
                <w:rFonts w:ascii="Bookman Old Style" w:eastAsia="Times New Roman" w:hAnsi="Bookman Old Style" w:cs="Calibri"/>
                <w:lang w:val="en-ID" w:eastAsia="en-ID"/>
              </w:rPr>
              <w:t xml:space="preserve"> proses </w:t>
            </w:r>
            <w:proofErr w:type="spellStart"/>
            <w:r w:rsidRPr="00B73957">
              <w:rPr>
                <w:rFonts w:ascii="Bookman Old Style" w:eastAsia="Times New Roman" w:hAnsi="Bookman Old Style" w:cs="Calibri"/>
                <w:lang w:val="en-ID" w:eastAsia="en-ID"/>
              </w:rPr>
              <w:t>bisnis</w:t>
            </w:r>
            <w:proofErr w:type="spellEnd"/>
            <w:r w:rsidRPr="00B73957">
              <w:rPr>
                <w:rFonts w:ascii="Bookman Old Style" w:eastAsia="Times New Roman" w:hAnsi="Bookman Old Style" w:cs="Calibri"/>
                <w:lang w:val="en-ID" w:eastAsia="en-ID"/>
              </w:rPr>
              <w:t xml:space="preserve"> dan </w:t>
            </w:r>
            <w:proofErr w:type="spellStart"/>
            <w:r w:rsidRPr="00B73957">
              <w:rPr>
                <w:rFonts w:ascii="Bookman Old Style" w:eastAsia="Times New Roman" w:hAnsi="Bookman Old Style" w:cs="Calibri"/>
                <w:lang w:val="en-ID" w:eastAsia="en-ID"/>
              </w:rPr>
              <w:t>keragaman</w:t>
            </w:r>
            <w:proofErr w:type="spellEnd"/>
            <w:r w:rsidRPr="00B73957">
              <w:rPr>
                <w:rFonts w:ascii="Bookman Old Style" w:eastAsia="Times New Roman" w:hAnsi="Bookman Old Style" w:cs="Calibri"/>
                <w:lang w:val="en-ID" w:eastAsia="en-ID"/>
              </w:rPr>
              <w:t xml:space="preserve"> </w:t>
            </w:r>
            <w:r w:rsidRPr="00B73957">
              <w:rPr>
                <w:rFonts w:ascii="Bookman Old Style" w:eastAsia="Times New Roman" w:hAnsi="Bookman Old Style" w:cs="Calibri"/>
                <w:lang w:val="en-ID" w:eastAsia="en-ID"/>
              </w:rPr>
              <w:br/>
            </w:r>
            <w:proofErr w:type="spellStart"/>
            <w:r w:rsidRPr="00B73957">
              <w:rPr>
                <w:rFonts w:ascii="Bookman Old Style" w:eastAsia="Times New Roman" w:hAnsi="Bookman Old Style" w:cs="Calibri"/>
                <w:lang w:val="en-ID" w:eastAsia="en-ID"/>
              </w:rPr>
              <w:t>produk</w:t>
            </w:r>
            <w:proofErr w:type="spellEnd"/>
            <w:r w:rsidRPr="00B73957">
              <w:rPr>
                <w:rFonts w:ascii="Bookman Old Style" w:eastAsia="Times New Roman" w:hAnsi="Bookman Old Style" w:cs="Calibri"/>
                <w:lang w:val="en-ID" w:eastAsia="en-ID"/>
              </w:rPr>
              <w:t>/</w:t>
            </w:r>
            <w:proofErr w:type="spellStart"/>
            <w:r w:rsidRPr="00B73957">
              <w:rPr>
                <w:rFonts w:ascii="Bookman Old Style" w:eastAsia="Times New Roman" w:hAnsi="Bookman Old Style" w:cs="Calibri"/>
                <w:lang w:val="en-ID" w:eastAsia="en-ID"/>
              </w:rPr>
              <w:t>jasa</w:t>
            </w:r>
            <w:proofErr w:type="spellEnd"/>
            <w:r w:rsidRPr="00B73957">
              <w:rPr>
                <w:rFonts w:ascii="Bookman Old Style" w:eastAsia="Times New Roman" w:hAnsi="Bookman Old Style" w:cs="Calibri"/>
                <w:lang w:val="en-ID" w:eastAsia="en-ID"/>
              </w:rPr>
              <w:t>;</w:t>
            </w:r>
          </w:p>
          <w:p w14:paraId="74A6B18C" w14:textId="77777777" w:rsidR="00DF7332" w:rsidRPr="00B73957" w:rsidRDefault="00DF7332" w:rsidP="007814C6">
            <w:pPr>
              <w:pStyle w:val="ListParagraph"/>
              <w:numPr>
                <w:ilvl w:val="0"/>
                <w:numId w:val="198"/>
              </w:numPr>
              <w:ind w:left="417"/>
              <w:jc w:val="both"/>
              <w:rPr>
                <w:rFonts w:ascii="Bookman Old Style" w:eastAsia="Times New Roman" w:hAnsi="Bookman Old Style" w:cs="Calibri"/>
                <w:lang w:val="en-ID" w:eastAsia="en-ID"/>
              </w:rPr>
            </w:pPr>
            <w:proofErr w:type="spellStart"/>
            <w:r w:rsidRPr="00B73957">
              <w:rPr>
                <w:rFonts w:ascii="Bookman Old Style" w:eastAsia="Times New Roman" w:hAnsi="Bookman Old Style" w:cs="Calibri"/>
                <w:lang w:val="en-ID" w:eastAsia="en-ID"/>
              </w:rPr>
              <w:t>Aksi</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korporasi</w:t>
            </w:r>
            <w:proofErr w:type="spellEnd"/>
            <w:r w:rsidRPr="00B73957">
              <w:rPr>
                <w:rFonts w:ascii="Bookman Old Style" w:eastAsia="Times New Roman" w:hAnsi="Bookman Old Style" w:cs="Calibri"/>
                <w:lang w:val="en-ID" w:eastAsia="en-ID"/>
              </w:rPr>
              <w:t xml:space="preserve"> (</w:t>
            </w:r>
            <w:r w:rsidRPr="00B73957">
              <w:rPr>
                <w:rFonts w:ascii="Bookman Old Style" w:eastAsia="Times New Roman" w:hAnsi="Bookman Old Style" w:cs="Calibri"/>
                <w:i/>
                <w:iCs/>
                <w:lang w:val="en-ID" w:eastAsia="en-ID"/>
              </w:rPr>
              <w:t>corporate action</w:t>
            </w:r>
            <w:r w:rsidRPr="00B73957">
              <w:rPr>
                <w:rFonts w:ascii="Bookman Old Style" w:eastAsia="Times New Roman" w:hAnsi="Bookman Old Style" w:cs="Calibri"/>
                <w:lang w:val="en-ID" w:eastAsia="en-ID"/>
              </w:rPr>
              <w:t>);</w:t>
            </w:r>
          </w:p>
          <w:p w14:paraId="4EFEB19C" w14:textId="2660CEDA" w:rsidR="00DF7332" w:rsidRPr="00B73957" w:rsidRDefault="00DF7332" w:rsidP="007814C6">
            <w:pPr>
              <w:pStyle w:val="ListParagraph"/>
              <w:numPr>
                <w:ilvl w:val="0"/>
                <w:numId w:val="198"/>
              </w:numPr>
              <w:ind w:left="417"/>
              <w:jc w:val="both"/>
              <w:rPr>
                <w:rFonts w:ascii="Bookman Old Style" w:eastAsia="Times New Roman" w:hAnsi="Bookman Old Style" w:cs="Calibri"/>
                <w:lang w:val="en-ID" w:eastAsia="en-ID"/>
              </w:rPr>
            </w:pPr>
            <w:proofErr w:type="spellStart"/>
            <w:r w:rsidRPr="00B73957">
              <w:rPr>
                <w:rFonts w:ascii="Bookman Old Style" w:eastAsia="Times New Roman" w:hAnsi="Bookman Old Style" w:cs="Calibri"/>
                <w:lang w:val="en-ID" w:eastAsia="en-ID"/>
              </w:rPr>
              <w:t>Pengembangan</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bisnis</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baru</w:t>
            </w:r>
            <w:proofErr w:type="spellEnd"/>
            <w:r w:rsidRPr="00B73957">
              <w:rPr>
                <w:rFonts w:ascii="Bookman Old Style" w:eastAsia="Times New Roman" w:hAnsi="Bookman Old Style" w:cs="Calibri"/>
                <w:lang w:val="en-ID" w:eastAsia="en-ID"/>
              </w:rPr>
              <w:t>;</w:t>
            </w:r>
          </w:p>
          <w:p w14:paraId="525B2503" w14:textId="6AEC5663" w:rsidR="00DF7332" w:rsidRPr="00B73957" w:rsidRDefault="00DF7332" w:rsidP="007814C6">
            <w:pPr>
              <w:pStyle w:val="ListParagraph"/>
              <w:numPr>
                <w:ilvl w:val="0"/>
                <w:numId w:val="198"/>
              </w:numPr>
              <w:ind w:left="417"/>
              <w:jc w:val="both"/>
              <w:rPr>
                <w:rFonts w:ascii="Bookman Old Style" w:eastAsia="Times New Roman" w:hAnsi="Bookman Old Style" w:cs="Calibri"/>
                <w:lang w:val="en-ID" w:eastAsia="en-ID"/>
              </w:rPr>
            </w:pPr>
            <w:proofErr w:type="spellStart"/>
            <w:r w:rsidRPr="00B73957">
              <w:rPr>
                <w:rFonts w:ascii="Bookman Old Style" w:eastAsia="Times New Roman" w:hAnsi="Bookman Old Style" w:cs="Calibri"/>
                <w:lang w:val="en-ID" w:eastAsia="en-ID"/>
              </w:rPr>
              <w:t>Penyerahan</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sebagian</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pelaksanaan</w:t>
            </w:r>
            <w:proofErr w:type="spellEnd"/>
            <w:r w:rsidRPr="00B73957">
              <w:rPr>
                <w:rFonts w:ascii="Bookman Old Style" w:eastAsia="Times New Roman" w:hAnsi="Bookman Old Style" w:cs="Calibri"/>
                <w:lang w:val="en-ID" w:eastAsia="en-ID"/>
              </w:rPr>
              <w:t xml:space="preserve"> </w:t>
            </w:r>
            <w:r w:rsidRPr="00B73957">
              <w:rPr>
                <w:rFonts w:ascii="Bookman Old Style" w:eastAsia="Times New Roman" w:hAnsi="Bookman Old Style" w:cs="Calibri"/>
                <w:lang w:val="en-ID" w:eastAsia="en-ID"/>
              </w:rPr>
              <w:br/>
            </w:r>
            <w:proofErr w:type="spellStart"/>
            <w:r w:rsidRPr="00B73957">
              <w:rPr>
                <w:rFonts w:ascii="Bookman Old Style" w:eastAsia="Times New Roman" w:hAnsi="Bookman Old Style" w:cs="Calibri"/>
                <w:lang w:val="en-ID" w:eastAsia="en-ID"/>
              </w:rPr>
              <w:t>pekerjaan</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kepada</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pihak</w:t>
            </w:r>
            <w:proofErr w:type="spellEnd"/>
            <w:r w:rsidRPr="00B73957">
              <w:rPr>
                <w:rFonts w:ascii="Bookman Old Style" w:eastAsia="Times New Roman" w:hAnsi="Bookman Old Style" w:cs="Calibri"/>
                <w:lang w:val="en-ID" w:eastAsia="en-ID"/>
              </w:rPr>
              <w:t xml:space="preserve"> lain (</w:t>
            </w:r>
            <w:r w:rsidRPr="00B73957">
              <w:rPr>
                <w:rFonts w:ascii="Bookman Old Style" w:eastAsia="Times New Roman" w:hAnsi="Bookman Old Style" w:cs="Calibri"/>
                <w:i/>
                <w:iCs/>
                <w:lang w:val="en-ID" w:eastAsia="en-ID"/>
              </w:rPr>
              <w:t>outsourcing</w:t>
            </w:r>
            <w:r w:rsidRPr="00B73957">
              <w:rPr>
                <w:rFonts w:ascii="Bookman Old Style" w:eastAsia="Times New Roman" w:hAnsi="Bookman Old Style" w:cs="Calibri"/>
                <w:lang w:val="en-ID" w:eastAsia="en-ID"/>
              </w:rPr>
              <w:t xml:space="preserve">); </w:t>
            </w:r>
          </w:p>
          <w:p w14:paraId="2C487DA8" w14:textId="2C4706B8" w:rsidR="00DF7332" w:rsidRPr="00B73957" w:rsidRDefault="00DF7332" w:rsidP="007814C6">
            <w:pPr>
              <w:pStyle w:val="ListParagraph"/>
              <w:numPr>
                <w:ilvl w:val="0"/>
                <w:numId w:val="198"/>
              </w:numPr>
              <w:ind w:left="417"/>
              <w:jc w:val="both"/>
              <w:rPr>
                <w:rFonts w:ascii="Bookman Old Style" w:eastAsia="Times New Roman" w:hAnsi="Bookman Old Style" w:cs="Calibri"/>
                <w:lang w:val="en-ID" w:eastAsia="en-ID"/>
              </w:rPr>
            </w:pPr>
            <w:proofErr w:type="spellStart"/>
            <w:r w:rsidRPr="00B73957">
              <w:rPr>
                <w:rFonts w:ascii="Bookman Old Style" w:eastAsia="Times New Roman" w:hAnsi="Bookman Old Style" w:cs="Calibri"/>
                <w:lang w:val="en-ID" w:eastAsia="en-ID"/>
              </w:rPr>
              <w:t>Perubahan</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pola</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kerja</w:t>
            </w:r>
            <w:proofErr w:type="spellEnd"/>
            <w:r w:rsidRPr="00B73957">
              <w:rPr>
                <w:rFonts w:ascii="Bookman Old Style" w:eastAsia="Times New Roman" w:hAnsi="Bookman Old Style" w:cs="Calibri"/>
                <w:lang w:val="en-ID" w:eastAsia="en-ID"/>
              </w:rPr>
              <w:t xml:space="preserve"> yang </w:t>
            </w:r>
            <w:proofErr w:type="spellStart"/>
            <w:r w:rsidRPr="00B73957">
              <w:rPr>
                <w:rFonts w:ascii="Bookman Old Style" w:eastAsia="Times New Roman" w:hAnsi="Bookman Old Style" w:cs="Calibri"/>
                <w:lang w:val="en-ID" w:eastAsia="en-ID"/>
              </w:rPr>
              <w:t>signifikan</w:t>
            </w:r>
            <w:proofErr w:type="spellEnd"/>
            <w:r w:rsidRPr="00B73957">
              <w:rPr>
                <w:rFonts w:ascii="Bookman Old Style" w:eastAsia="Times New Roman" w:hAnsi="Bookman Old Style" w:cs="Calibri"/>
                <w:lang w:val="en-ID" w:eastAsia="en-ID"/>
              </w:rPr>
              <w:t>;</w:t>
            </w:r>
          </w:p>
          <w:p w14:paraId="36B77364" w14:textId="168FF8CD" w:rsidR="00DF7332" w:rsidRPr="00B73957" w:rsidRDefault="00DF7332" w:rsidP="007814C6">
            <w:pPr>
              <w:pStyle w:val="ListParagraph"/>
              <w:numPr>
                <w:ilvl w:val="0"/>
                <w:numId w:val="198"/>
              </w:numPr>
              <w:ind w:left="417"/>
              <w:jc w:val="both"/>
              <w:rPr>
                <w:rFonts w:ascii="Bookman Old Style" w:eastAsia="Times New Roman" w:hAnsi="Bookman Old Style" w:cs="Calibri"/>
                <w:lang w:val="en-ID" w:eastAsia="en-ID"/>
              </w:rPr>
            </w:pPr>
            <w:r w:rsidRPr="00B73957">
              <w:rPr>
                <w:rFonts w:ascii="Bookman Old Style" w:eastAsia="Times New Roman" w:hAnsi="Bookman Old Style" w:cs="Calibri"/>
                <w:lang w:val="en-ID" w:eastAsia="en-ID"/>
              </w:rPr>
              <w:t xml:space="preserve">Riwayat </w:t>
            </w:r>
            <w:proofErr w:type="spellStart"/>
            <w:r w:rsidRPr="00B73957">
              <w:rPr>
                <w:rFonts w:ascii="Bookman Old Style" w:eastAsia="Times New Roman" w:hAnsi="Bookman Old Style" w:cs="Calibri"/>
                <w:lang w:val="en-ID" w:eastAsia="en-ID"/>
              </w:rPr>
              <w:t>dari</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kegagalan</w:t>
            </w:r>
            <w:proofErr w:type="spellEnd"/>
            <w:r w:rsidRPr="00B73957">
              <w:rPr>
                <w:rFonts w:ascii="Bookman Old Style" w:eastAsia="Times New Roman" w:hAnsi="Bookman Old Style" w:cs="Calibri"/>
                <w:lang w:val="en-ID" w:eastAsia="en-ID"/>
              </w:rPr>
              <w:t xml:space="preserve"> proses </w:t>
            </w:r>
            <w:proofErr w:type="spellStart"/>
            <w:r w:rsidRPr="00B73957">
              <w:rPr>
                <w:rFonts w:ascii="Bookman Old Style" w:eastAsia="Times New Roman" w:hAnsi="Bookman Old Style" w:cs="Calibri"/>
                <w:lang w:val="en-ID" w:eastAsia="en-ID"/>
              </w:rPr>
              <w:t>transaksi</w:t>
            </w:r>
            <w:proofErr w:type="spellEnd"/>
            <w:r w:rsidRPr="00B73957">
              <w:rPr>
                <w:rFonts w:ascii="Bookman Old Style" w:eastAsia="Times New Roman" w:hAnsi="Bookman Old Style" w:cs="Calibri"/>
                <w:lang w:val="en-ID" w:eastAsia="en-ID"/>
              </w:rPr>
              <w:t xml:space="preserve"> </w:t>
            </w:r>
            <w:r w:rsidRPr="00B73957">
              <w:rPr>
                <w:rFonts w:ascii="Bookman Old Style" w:eastAsia="Times New Roman" w:hAnsi="Bookman Old Style" w:cs="Calibri"/>
                <w:lang w:val="en-ID" w:eastAsia="en-ID"/>
              </w:rPr>
              <w:br/>
            </w:r>
            <w:proofErr w:type="spellStart"/>
            <w:r w:rsidRPr="00B73957">
              <w:rPr>
                <w:rFonts w:ascii="Bookman Old Style" w:eastAsia="Times New Roman" w:hAnsi="Bookman Old Style" w:cs="Calibri"/>
                <w:lang w:val="en-ID" w:eastAsia="en-ID"/>
              </w:rPr>
              <w:t>atau</w:t>
            </w:r>
            <w:proofErr w:type="spellEnd"/>
            <w:r w:rsidRPr="00B73957">
              <w:rPr>
                <w:rFonts w:ascii="Bookman Old Style" w:eastAsia="Times New Roman" w:hAnsi="Bookman Old Style" w:cs="Calibri"/>
                <w:lang w:val="en-ID" w:eastAsia="en-ID"/>
              </w:rPr>
              <w:t xml:space="preserve"> proses </w:t>
            </w:r>
            <w:proofErr w:type="spellStart"/>
            <w:r w:rsidRPr="00B73957">
              <w:rPr>
                <w:rFonts w:ascii="Bookman Old Style" w:eastAsia="Times New Roman" w:hAnsi="Bookman Old Style" w:cs="Calibri"/>
                <w:lang w:val="en-ID" w:eastAsia="en-ID"/>
              </w:rPr>
              <w:t>manajemen</w:t>
            </w:r>
            <w:proofErr w:type="spellEnd"/>
            <w:r w:rsidRPr="00B73957">
              <w:rPr>
                <w:rFonts w:ascii="Bookman Old Style" w:eastAsia="Times New Roman" w:hAnsi="Bookman Old Style" w:cs="Calibri"/>
                <w:lang w:val="en-ID" w:eastAsia="en-ID"/>
              </w:rPr>
              <w:t xml:space="preserve"> </w:t>
            </w:r>
          </w:p>
        </w:tc>
        <w:tc>
          <w:tcPr>
            <w:tcW w:w="245" w:type="pct"/>
            <w:tcBorders>
              <w:top w:val="nil"/>
              <w:left w:val="nil"/>
              <w:bottom w:val="single" w:sz="4" w:space="0" w:color="auto"/>
              <w:right w:val="single" w:sz="4" w:space="0" w:color="auto"/>
            </w:tcBorders>
            <w:shd w:val="clear" w:color="auto" w:fill="000000" w:themeFill="text1"/>
            <w:vAlign w:val="center"/>
            <w:hideMark/>
          </w:tcPr>
          <w:p w14:paraId="36D2A0FD" w14:textId="77777777" w:rsidR="00DF7332" w:rsidRPr="00B73957" w:rsidRDefault="00DF7332" w:rsidP="005C1EF7">
            <w:pPr>
              <w:jc w:val="both"/>
              <w:rPr>
                <w:rFonts w:ascii="Bookman Old Style" w:eastAsia="Times New Roman" w:hAnsi="Bookman Old Style" w:cs="Calibri"/>
                <w:lang w:val="en-ID" w:eastAsia="en-ID"/>
              </w:rPr>
            </w:pPr>
            <w:r w:rsidRPr="00B73957">
              <w:rPr>
                <w:rFonts w:ascii="Bookman Old Style" w:eastAsia="Times New Roman" w:hAnsi="Bookman Old Style" w:cs="Calibri"/>
                <w:lang w:val="en-ID" w:eastAsia="en-ID"/>
              </w:rPr>
              <w:t> </w:t>
            </w:r>
          </w:p>
        </w:tc>
        <w:tc>
          <w:tcPr>
            <w:tcW w:w="491" w:type="pct"/>
            <w:tcBorders>
              <w:top w:val="nil"/>
              <w:left w:val="nil"/>
              <w:bottom w:val="single" w:sz="4" w:space="0" w:color="auto"/>
              <w:right w:val="single" w:sz="4" w:space="0" w:color="auto"/>
            </w:tcBorders>
            <w:shd w:val="clear" w:color="000000" w:fill="FFFFFF"/>
            <w:vAlign w:val="center"/>
          </w:tcPr>
          <w:p w14:paraId="4976E5B2" w14:textId="705D3EA0" w:rsidR="00DF7332" w:rsidRPr="00B73957" w:rsidRDefault="00DF7332" w:rsidP="005C1EF7">
            <w:pPr>
              <w:jc w:val="right"/>
              <w:rPr>
                <w:rFonts w:ascii="Bookman Old Style" w:eastAsia="Times New Roman" w:hAnsi="Bookman Old Style" w:cs="Calibri"/>
                <w:lang w:val="en-ID" w:eastAsia="en-ID"/>
              </w:rPr>
            </w:pPr>
          </w:p>
        </w:tc>
        <w:tc>
          <w:tcPr>
            <w:tcW w:w="991" w:type="pct"/>
            <w:tcBorders>
              <w:top w:val="nil"/>
              <w:left w:val="nil"/>
              <w:bottom w:val="single" w:sz="4" w:space="0" w:color="auto"/>
              <w:right w:val="single" w:sz="4" w:space="0" w:color="auto"/>
            </w:tcBorders>
            <w:noWrap/>
            <w:vAlign w:val="center"/>
          </w:tcPr>
          <w:p w14:paraId="7156CB0F" w14:textId="5A28F574" w:rsidR="00DF7332" w:rsidRPr="00B73957" w:rsidRDefault="00DF7332" w:rsidP="005C1EF7">
            <w:pPr>
              <w:pStyle w:val="Default"/>
              <w:autoSpaceDE/>
              <w:autoSpaceDN/>
              <w:adjustRightInd/>
              <w:rPr>
                <w:rFonts w:eastAsia="Times New Roman" w:cs="Calibri"/>
                <w:color w:val="auto"/>
                <w:lang w:val="en-ID" w:eastAsia="en-ID"/>
              </w:rPr>
            </w:pPr>
          </w:p>
        </w:tc>
        <w:tc>
          <w:tcPr>
            <w:tcW w:w="81" w:type="pct"/>
            <w:vAlign w:val="center"/>
            <w:hideMark/>
          </w:tcPr>
          <w:p w14:paraId="29B8DFC8" w14:textId="77777777" w:rsidR="00DF7332" w:rsidRPr="00B73957" w:rsidRDefault="00DF7332" w:rsidP="005C1EF7">
            <w:pPr>
              <w:rPr>
                <w:rFonts w:ascii="Bookman Old Style" w:eastAsia="Times New Roman" w:hAnsi="Bookman Old Style" w:cs="Times New Roman"/>
                <w:lang w:val="en-ID" w:eastAsia="en-ID"/>
              </w:rPr>
            </w:pPr>
          </w:p>
        </w:tc>
      </w:tr>
      <w:tr w:rsidR="00F622C7" w:rsidRPr="00B73957" w14:paraId="2D18E90E" w14:textId="77777777" w:rsidTr="005C1EF7">
        <w:trPr>
          <w:trHeight w:val="1110"/>
        </w:trPr>
        <w:tc>
          <w:tcPr>
            <w:tcW w:w="184" w:type="pct"/>
            <w:tcBorders>
              <w:top w:val="nil"/>
              <w:left w:val="single" w:sz="4" w:space="0" w:color="auto"/>
              <w:bottom w:val="single" w:sz="4" w:space="0" w:color="auto"/>
              <w:right w:val="single" w:sz="4" w:space="0" w:color="auto"/>
            </w:tcBorders>
            <w:shd w:val="clear" w:color="000000" w:fill="BFBFBF"/>
            <w:noWrap/>
            <w:vAlign w:val="center"/>
            <w:hideMark/>
          </w:tcPr>
          <w:p w14:paraId="745F3DE9" w14:textId="77777777" w:rsidR="00DF7332" w:rsidRPr="00B73957" w:rsidRDefault="00DF7332" w:rsidP="005C1EF7">
            <w:pPr>
              <w:jc w:val="center"/>
              <w:rPr>
                <w:rFonts w:ascii="Bookman Old Style" w:eastAsia="Times New Roman" w:hAnsi="Bookman Old Style" w:cs="Calibri"/>
                <w:lang w:val="en-ID" w:eastAsia="en-ID"/>
              </w:rPr>
            </w:pPr>
            <w:r w:rsidRPr="00B73957">
              <w:rPr>
                <w:rFonts w:ascii="Bookman Old Style" w:eastAsia="Times New Roman" w:hAnsi="Bookman Old Style" w:cs="Calibri"/>
                <w:lang w:val="en-ID" w:eastAsia="en-ID"/>
              </w:rPr>
              <w:t>2</w:t>
            </w:r>
          </w:p>
        </w:tc>
        <w:tc>
          <w:tcPr>
            <w:tcW w:w="971" w:type="pct"/>
            <w:tcBorders>
              <w:top w:val="nil"/>
              <w:left w:val="nil"/>
              <w:bottom w:val="single" w:sz="4" w:space="0" w:color="auto"/>
              <w:right w:val="single" w:sz="4" w:space="0" w:color="auto"/>
            </w:tcBorders>
            <w:shd w:val="clear" w:color="000000" w:fill="BFBFBF"/>
            <w:vAlign w:val="center"/>
            <w:hideMark/>
          </w:tcPr>
          <w:p w14:paraId="04D70337" w14:textId="4EB2C36D" w:rsidR="00DF7332" w:rsidRPr="00B73957" w:rsidRDefault="00DF7332" w:rsidP="005C1EF7">
            <w:pPr>
              <w:jc w:val="center"/>
              <w:rPr>
                <w:rFonts w:ascii="Bookman Old Style" w:eastAsia="Times New Roman" w:hAnsi="Bookman Old Style" w:cs="Calibri"/>
                <w:lang w:val="en-ID" w:eastAsia="en-ID"/>
              </w:rPr>
            </w:pPr>
            <w:proofErr w:type="spellStart"/>
            <w:r w:rsidRPr="00B73957">
              <w:rPr>
                <w:rFonts w:ascii="Bookman Old Style" w:eastAsia="Times New Roman" w:hAnsi="Bookman Old Style" w:cs="Calibri"/>
                <w:lang w:val="en-ID" w:eastAsia="en-ID"/>
              </w:rPr>
              <w:t>Sumber</w:t>
            </w:r>
            <w:proofErr w:type="spellEnd"/>
            <w:r w:rsidRPr="00B73957">
              <w:rPr>
                <w:rFonts w:ascii="Bookman Old Style" w:eastAsia="Times New Roman" w:hAnsi="Bookman Old Style" w:cs="Calibri"/>
                <w:lang w:val="en-ID" w:eastAsia="en-ID"/>
              </w:rPr>
              <w:t xml:space="preserve"> </w:t>
            </w:r>
            <w:proofErr w:type="spellStart"/>
            <w:r w:rsidR="006A3BB8" w:rsidRPr="00B73957">
              <w:rPr>
                <w:rFonts w:ascii="Bookman Old Style" w:eastAsia="Times New Roman" w:hAnsi="Bookman Old Style" w:cs="Calibri"/>
                <w:lang w:val="en-ID" w:eastAsia="en-ID"/>
              </w:rPr>
              <w:t>Daya</w:t>
            </w:r>
            <w:proofErr w:type="spellEnd"/>
            <w:r w:rsidR="006A3BB8" w:rsidRPr="00B73957">
              <w:rPr>
                <w:rFonts w:ascii="Bookman Old Style" w:eastAsia="Times New Roman" w:hAnsi="Bookman Old Style" w:cs="Calibri"/>
                <w:lang w:val="en-ID" w:eastAsia="en-ID"/>
              </w:rPr>
              <w:t xml:space="preserve"> </w:t>
            </w:r>
            <w:r w:rsidR="006A3BB8" w:rsidRPr="00B73957">
              <w:rPr>
                <w:rFonts w:ascii="Bookman Old Style" w:eastAsia="Times New Roman" w:hAnsi="Bookman Old Style" w:cs="Calibri"/>
                <w:lang w:val="en-ID" w:eastAsia="en-ID"/>
              </w:rPr>
              <w:br/>
            </w:r>
            <w:proofErr w:type="spellStart"/>
            <w:r w:rsidR="006A3BB8" w:rsidRPr="00B73957">
              <w:rPr>
                <w:rFonts w:ascii="Bookman Old Style" w:eastAsia="Times New Roman" w:hAnsi="Bookman Old Style" w:cs="Calibri"/>
                <w:lang w:val="en-ID" w:eastAsia="en-ID"/>
              </w:rPr>
              <w:t>Manusia</w:t>
            </w:r>
            <w:proofErr w:type="spellEnd"/>
            <w:r w:rsidR="006A3BB8" w:rsidRPr="00B73957">
              <w:rPr>
                <w:rFonts w:ascii="Bookman Old Style" w:eastAsia="Times New Roman" w:hAnsi="Bookman Old Style" w:cs="Calibri"/>
                <w:lang w:val="en-ID" w:eastAsia="en-ID"/>
              </w:rPr>
              <w:t xml:space="preserve"> </w:t>
            </w:r>
          </w:p>
        </w:tc>
        <w:tc>
          <w:tcPr>
            <w:tcW w:w="2036" w:type="pct"/>
            <w:tcBorders>
              <w:top w:val="nil"/>
              <w:left w:val="nil"/>
              <w:bottom w:val="single" w:sz="4" w:space="0" w:color="auto"/>
              <w:right w:val="single" w:sz="4" w:space="0" w:color="auto"/>
            </w:tcBorders>
            <w:shd w:val="clear" w:color="000000" w:fill="BFBFBF"/>
            <w:vAlign w:val="center"/>
            <w:hideMark/>
          </w:tcPr>
          <w:p w14:paraId="03051A02" w14:textId="77777777" w:rsidR="000C1BC1" w:rsidRPr="00B73957" w:rsidRDefault="00DF7332" w:rsidP="007814C6">
            <w:pPr>
              <w:pStyle w:val="ListParagraph"/>
              <w:numPr>
                <w:ilvl w:val="0"/>
                <w:numId w:val="199"/>
              </w:numPr>
              <w:ind w:left="417"/>
              <w:jc w:val="both"/>
              <w:rPr>
                <w:rFonts w:ascii="Bookman Old Style" w:eastAsia="Times New Roman" w:hAnsi="Bookman Old Style" w:cs="Calibri"/>
                <w:lang w:val="en-ID" w:eastAsia="en-ID"/>
              </w:rPr>
            </w:pPr>
            <w:proofErr w:type="spellStart"/>
            <w:r w:rsidRPr="00B73957">
              <w:rPr>
                <w:rFonts w:ascii="Bookman Old Style" w:eastAsia="Times New Roman" w:hAnsi="Bookman Old Style" w:cs="Calibri"/>
                <w:lang w:val="en-ID" w:eastAsia="en-ID"/>
              </w:rPr>
              <w:t>Penerapan</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manajemen</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sumber</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daya</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manusia</w:t>
            </w:r>
            <w:proofErr w:type="spellEnd"/>
            <w:r w:rsidRPr="00B73957">
              <w:rPr>
                <w:rFonts w:ascii="Bookman Old Style" w:eastAsia="Times New Roman" w:hAnsi="Bookman Old Style" w:cs="Calibri"/>
                <w:lang w:val="en-ID" w:eastAsia="en-ID"/>
              </w:rPr>
              <w:t xml:space="preserve"> </w:t>
            </w:r>
          </w:p>
          <w:p w14:paraId="47A31A4A" w14:textId="38507E2B" w:rsidR="00DF7332" w:rsidRPr="00B73957" w:rsidRDefault="00DF7332" w:rsidP="007814C6">
            <w:pPr>
              <w:pStyle w:val="ListParagraph"/>
              <w:numPr>
                <w:ilvl w:val="0"/>
                <w:numId w:val="199"/>
              </w:numPr>
              <w:ind w:left="417"/>
              <w:jc w:val="both"/>
              <w:rPr>
                <w:rFonts w:ascii="Bookman Old Style" w:eastAsia="Times New Roman" w:hAnsi="Bookman Old Style" w:cs="Calibri"/>
                <w:lang w:val="en-ID" w:eastAsia="en-ID"/>
              </w:rPr>
            </w:pPr>
            <w:proofErr w:type="spellStart"/>
            <w:r w:rsidRPr="00B73957">
              <w:rPr>
                <w:rFonts w:ascii="Bookman Old Style" w:eastAsia="Times New Roman" w:hAnsi="Bookman Old Style" w:cs="Calibri"/>
                <w:lang w:val="en-ID" w:eastAsia="en-ID"/>
              </w:rPr>
              <w:t>Kegagalan</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karena</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faktor</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manusia</w:t>
            </w:r>
            <w:proofErr w:type="spellEnd"/>
            <w:r w:rsidRPr="00B73957">
              <w:rPr>
                <w:rFonts w:ascii="Bookman Old Style" w:eastAsia="Times New Roman" w:hAnsi="Bookman Old Style" w:cs="Calibri"/>
                <w:lang w:val="en-ID" w:eastAsia="en-ID"/>
              </w:rPr>
              <w:t xml:space="preserve"> (</w:t>
            </w:r>
            <w:r w:rsidRPr="00B73957">
              <w:rPr>
                <w:rFonts w:ascii="Bookman Old Style" w:eastAsia="Times New Roman" w:hAnsi="Bookman Old Style" w:cs="Calibri"/>
                <w:i/>
                <w:iCs/>
                <w:lang w:val="en-ID" w:eastAsia="en-ID"/>
              </w:rPr>
              <w:t>human error</w:t>
            </w:r>
            <w:r w:rsidRPr="00B73957">
              <w:rPr>
                <w:rFonts w:ascii="Bookman Old Style" w:eastAsia="Times New Roman" w:hAnsi="Bookman Old Style" w:cs="Calibri"/>
                <w:lang w:val="en-ID" w:eastAsia="en-ID"/>
              </w:rPr>
              <w:t>)</w:t>
            </w:r>
          </w:p>
        </w:tc>
        <w:tc>
          <w:tcPr>
            <w:tcW w:w="245" w:type="pct"/>
            <w:tcBorders>
              <w:top w:val="nil"/>
              <w:left w:val="nil"/>
              <w:bottom w:val="single" w:sz="4" w:space="0" w:color="auto"/>
              <w:right w:val="single" w:sz="4" w:space="0" w:color="auto"/>
            </w:tcBorders>
            <w:shd w:val="clear" w:color="auto" w:fill="000000" w:themeFill="text1"/>
            <w:vAlign w:val="center"/>
            <w:hideMark/>
          </w:tcPr>
          <w:p w14:paraId="57346365" w14:textId="77777777" w:rsidR="00DF7332" w:rsidRPr="00B73957" w:rsidRDefault="00DF7332" w:rsidP="005C1EF7">
            <w:pPr>
              <w:jc w:val="both"/>
              <w:rPr>
                <w:rFonts w:ascii="Bookman Old Style" w:eastAsia="Times New Roman" w:hAnsi="Bookman Old Style" w:cs="Calibri"/>
                <w:lang w:val="en-ID" w:eastAsia="en-ID"/>
              </w:rPr>
            </w:pPr>
            <w:r w:rsidRPr="00B73957">
              <w:rPr>
                <w:rFonts w:ascii="Bookman Old Style" w:eastAsia="Times New Roman" w:hAnsi="Bookman Old Style" w:cs="Calibri"/>
                <w:lang w:val="en-ID" w:eastAsia="en-ID"/>
              </w:rPr>
              <w:t> </w:t>
            </w:r>
          </w:p>
        </w:tc>
        <w:tc>
          <w:tcPr>
            <w:tcW w:w="491" w:type="pct"/>
            <w:tcBorders>
              <w:top w:val="nil"/>
              <w:left w:val="nil"/>
              <w:bottom w:val="single" w:sz="4" w:space="0" w:color="auto"/>
              <w:right w:val="single" w:sz="4" w:space="0" w:color="auto"/>
            </w:tcBorders>
            <w:shd w:val="clear" w:color="000000" w:fill="FFFFFF"/>
            <w:vAlign w:val="center"/>
          </w:tcPr>
          <w:p w14:paraId="0FD603B8" w14:textId="4560D68B" w:rsidR="00DF7332" w:rsidRPr="00B73957" w:rsidRDefault="00DF7332" w:rsidP="005C1EF7">
            <w:pPr>
              <w:jc w:val="right"/>
              <w:rPr>
                <w:rFonts w:ascii="Bookman Old Style" w:eastAsia="Times New Roman" w:hAnsi="Bookman Old Style" w:cs="Calibri"/>
                <w:lang w:val="en-ID" w:eastAsia="en-ID"/>
              </w:rPr>
            </w:pPr>
          </w:p>
        </w:tc>
        <w:tc>
          <w:tcPr>
            <w:tcW w:w="991" w:type="pct"/>
            <w:tcBorders>
              <w:top w:val="nil"/>
              <w:left w:val="nil"/>
              <w:bottom w:val="single" w:sz="4" w:space="0" w:color="auto"/>
              <w:right w:val="single" w:sz="4" w:space="0" w:color="auto"/>
            </w:tcBorders>
            <w:noWrap/>
            <w:vAlign w:val="center"/>
          </w:tcPr>
          <w:p w14:paraId="20595E25" w14:textId="44387803" w:rsidR="00DF7332" w:rsidRPr="00B73957" w:rsidRDefault="00DF7332" w:rsidP="005C1EF7">
            <w:pPr>
              <w:rPr>
                <w:rFonts w:ascii="Bookman Old Style" w:eastAsia="Times New Roman" w:hAnsi="Bookman Old Style" w:cs="Calibri"/>
                <w:lang w:val="en-ID" w:eastAsia="en-ID"/>
              </w:rPr>
            </w:pPr>
          </w:p>
        </w:tc>
        <w:tc>
          <w:tcPr>
            <w:tcW w:w="81" w:type="pct"/>
            <w:vAlign w:val="center"/>
            <w:hideMark/>
          </w:tcPr>
          <w:p w14:paraId="1F7D830A" w14:textId="77777777" w:rsidR="00DF7332" w:rsidRPr="00B73957" w:rsidRDefault="00DF7332" w:rsidP="005C1EF7">
            <w:pPr>
              <w:rPr>
                <w:rFonts w:ascii="Bookman Old Style" w:eastAsia="Times New Roman" w:hAnsi="Bookman Old Style" w:cs="Times New Roman"/>
                <w:lang w:val="en-ID" w:eastAsia="en-ID"/>
              </w:rPr>
            </w:pPr>
          </w:p>
        </w:tc>
      </w:tr>
      <w:tr w:rsidR="00F622C7" w:rsidRPr="00B73957" w14:paraId="2AC43A8A" w14:textId="77777777" w:rsidTr="005C1EF7">
        <w:trPr>
          <w:trHeight w:val="2900"/>
        </w:trPr>
        <w:tc>
          <w:tcPr>
            <w:tcW w:w="184" w:type="pct"/>
            <w:tcBorders>
              <w:top w:val="nil"/>
              <w:left w:val="single" w:sz="4" w:space="0" w:color="auto"/>
              <w:bottom w:val="single" w:sz="4" w:space="0" w:color="auto"/>
              <w:right w:val="single" w:sz="4" w:space="0" w:color="auto"/>
            </w:tcBorders>
            <w:shd w:val="clear" w:color="000000" w:fill="BFBFBF"/>
            <w:noWrap/>
            <w:vAlign w:val="center"/>
            <w:hideMark/>
          </w:tcPr>
          <w:p w14:paraId="2FB1906F" w14:textId="77777777" w:rsidR="00DF7332" w:rsidRPr="00B73957" w:rsidRDefault="00DF7332" w:rsidP="005C1EF7">
            <w:pPr>
              <w:jc w:val="center"/>
              <w:rPr>
                <w:rFonts w:ascii="Bookman Old Style" w:eastAsia="Times New Roman" w:hAnsi="Bookman Old Style" w:cs="Calibri"/>
                <w:lang w:val="en-ID" w:eastAsia="en-ID"/>
              </w:rPr>
            </w:pPr>
            <w:r w:rsidRPr="00B73957">
              <w:rPr>
                <w:rFonts w:ascii="Bookman Old Style" w:eastAsia="Times New Roman" w:hAnsi="Bookman Old Style" w:cs="Calibri"/>
                <w:lang w:val="en-ID" w:eastAsia="en-ID"/>
              </w:rPr>
              <w:t>3</w:t>
            </w:r>
          </w:p>
        </w:tc>
        <w:tc>
          <w:tcPr>
            <w:tcW w:w="971" w:type="pct"/>
            <w:tcBorders>
              <w:top w:val="nil"/>
              <w:left w:val="nil"/>
              <w:bottom w:val="single" w:sz="4" w:space="0" w:color="auto"/>
              <w:right w:val="single" w:sz="4" w:space="0" w:color="auto"/>
            </w:tcBorders>
            <w:shd w:val="clear" w:color="000000" w:fill="BFBFBF"/>
            <w:vAlign w:val="center"/>
            <w:hideMark/>
          </w:tcPr>
          <w:p w14:paraId="49FEBDB4" w14:textId="5BB3DB5D" w:rsidR="00DF7332" w:rsidRPr="00B73957" w:rsidRDefault="00DF7332" w:rsidP="005C1EF7">
            <w:pPr>
              <w:jc w:val="center"/>
              <w:rPr>
                <w:rFonts w:ascii="Bookman Old Style" w:eastAsia="Times New Roman" w:hAnsi="Bookman Old Style" w:cs="Calibri"/>
                <w:lang w:val="en-ID" w:eastAsia="en-ID"/>
              </w:rPr>
            </w:pPr>
            <w:proofErr w:type="spellStart"/>
            <w:r w:rsidRPr="00B73957">
              <w:rPr>
                <w:rFonts w:ascii="Bookman Old Style" w:eastAsia="Times New Roman" w:hAnsi="Bookman Old Style" w:cs="Calibri"/>
                <w:lang w:val="en-ID" w:eastAsia="en-ID"/>
              </w:rPr>
              <w:t>Sistem</w:t>
            </w:r>
            <w:proofErr w:type="spellEnd"/>
            <w:r w:rsidRPr="00B73957">
              <w:rPr>
                <w:rFonts w:ascii="Bookman Old Style" w:eastAsia="Times New Roman" w:hAnsi="Bookman Old Style" w:cs="Calibri"/>
                <w:lang w:val="en-ID" w:eastAsia="en-ID"/>
              </w:rPr>
              <w:t xml:space="preserve"> </w:t>
            </w:r>
            <w:r w:rsidR="006A3BB8" w:rsidRPr="00B73957">
              <w:rPr>
                <w:rFonts w:ascii="Bookman Old Style" w:eastAsia="Times New Roman" w:hAnsi="Bookman Old Style" w:cs="Calibri"/>
                <w:lang w:val="en-ID" w:eastAsia="en-ID"/>
              </w:rPr>
              <w:t xml:space="preserve">Teknologi </w:t>
            </w:r>
            <w:r w:rsidR="006A3BB8" w:rsidRPr="00B73957">
              <w:rPr>
                <w:rFonts w:ascii="Bookman Old Style" w:eastAsia="Times New Roman" w:hAnsi="Bookman Old Style" w:cs="Calibri"/>
                <w:lang w:val="en-ID" w:eastAsia="en-ID"/>
              </w:rPr>
              <w:br/>
              <w:t xml:space="preserve">Dan </w:t>
            </w:r>
            <w:proofErr w:type="spellStart"/>
            <w:r w:rsidR="006A3BB8" w:rsidRPr="00B73957">
              <w:rPr>
                <w:rFonts w:ascii="Bookman Old Style" w:eastAsia="Times New Roman" w:hAnsi="Bookman Old Style" w:cs="Calibri"/>
                <w:lang w:val="en-ID" w:eastAsia="en-ID"/>
              </w:rPr>
              <w:t>Informasi</w:t>
            </w:r>
            <w:proofErr w:type="spellEnd"/>
            <w:r w:rsidR="006A3BB8" w:rsidRPr="00B73957">
              <w:rPr>
                <w:rFonts w:ascii="Bookman Old Style" w:eastAsia="Times New Roman" w:hAnsi="Bookman Old Style" w:cs="Calibri"/>
                <w:lang w:val="en-ID" w:eastAsia="en-ID"/>
              </w:rPr>
              <w:t xml:space="preserve"> </w:t>
            </w:r>
          </w:p>
        </w:tc>
        <w:tc>
          <w:tcPr>
            <w:tcW w:w="2036" w:type="pct"/>
            <w:tcBorders>
              <w:top w:val="nil"/>
              <w:left w:val="nil"/>
              <w:bottom w:val="single" w:sz="4" w:space="0" w:color="auto"/>
              <w:right w:val="single" w:sz="4" w:space="0" w:color="auto"/>
            </w:tcBorders>
            <w:shd w:val="clear" w:color="000000" w:fill="BFBFBF"/>
            <w:vAlign w:val="center"/>
            <w:hideMark/>
          </w:tcPr>
          <w:p w14:paraId="0470767B" w14:textId="77777777" w:rsidR="000C1BC1" w:rsidRPr="00B73957" w:rsidRDefault="00DF7332" w:rsidP="007814C6">
            <w:pPr>
              <w:pStyle w:val="ListParagraph"/>
              <w:numPr>
                <w:ilvl w:val="0"/>
                <w:numId w:val="200"/>
              </w:numPr>
              <w:ind w:left="417" w:hanging="417"/>
              <w:jc w:val="both"/>
              <w:rPr>
                <w:rFonts w:ascii="Bookman Old Style" w:eastAsia="Times New Roman" w:hAnsi="Bookman Old Style" w:cs="Calibri"/>
                <w:lang w:val="en-ID" w:eastAsia="en-ID"/>
              </w:rPr>
            </w:pPr>
            <w:proofErr w:type="spellStart"/>
            <w:r w:rsidRPr="00B73957">
              <w:rPr>
                <w:rFonts w:ascii="Bookman Old Style" w:eastAsia="Times New Roman" w:hAnsi="Bookman Old Style" w:cs="Calibri"/>
                <w:lang w:val="en-ID" w:eastAsia="en-ID"/>
              </w:rPr>
              <w:t>Ketersediaan</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sistem</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teknologi</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informasi</w:t>
            </w:r>
            <w:proofErr w:type="spellEnd"/>
            <w:r w:rsidRPr="00B73957">
              <w:rPr>
                <w:rFonts w:ascii="Bookman Old Style" w:eastAsia="Times New Roman" w:hAnsi="Bookman Old Style" w:cs="Calibri"/>
                <w:lang w:val="en-ID" w:eastAsia="en-ID"/>
              </w:rPr>
              <w:t xml:space="preserve"> </w:t>
            </w:r>
          </w:p>
          <w:p w14:paraId="2AD40941" w14:textId="77777777" w:rsidR="000C1BC1" w:rsidRPr="00B73957" w:rsidRDefault="00DF7332" w:rsidP="007814C6">
            <w:pPr>
              <w:pStyle w:val="ListParagraph"/>
              <w:numPr>
                <w:ilvl w:val="0"/>
                <w:numId w:val="200"/>
              </w:numPr>
              <w:ind w:left="417" w:hanging="417"/>
              <w:jc w:val="both"/>
              <w:rPr>
                <w:rFonts w:ascii="Bookman Old Style" w:eastAsia="Times New Roman" w:hAnsi="Bookman Old Style" w:cs="Calibri"/>
                <w:lang w:val="en-ID" w:eastAsia="en-ID"/>
              </w:rPr>
            </w:pPr>
            <w:proofErr w:type="spellStart"/>
            <w:r w:rsidRPr="00B73957">
              <w:rPr>
                <w:rFonts w:ascii="Bookman Old Style" w:eastAsia="Times New Roman" w:hAnsi="Bookman Old Style" w:cs="Calibri"/>
                <w:lang w:val="en-ID" w:eastAsia="en-ID"/>
              </w:rPr>
              <w:t>Kompleksitas</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sistem</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teknologi</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informasi</w:t>
            </w:r>
            <w:proofErr w:type="spellEnd"/>
          </w:p>
          <w:p w14:paraId="777EFCA3" w14:textId="77777777" w:rsidR="000C1BC1" w:rsidRPr="00B73957" w:rsidRDefault="00DF7332" w:rsidP="007814C6">
            <w:pPr>
              <w:pStyle w:val="ListParagraph"/>
              <w:numPr>
                <w:ilvl w:val="0"/>
                <w:numId w:val="200"/>
              </w:numPr>
              <w:ind w:left="417" w:hanging="417"/>
              <w:jc w:val="both"/>
              <w:rPr>
                <w:rFonts w:ascii="Bookman Old Style" w:eastAsia="Times New Roman" w:hAnsi="Bookman Old Style" w:cs="Calibri"/>
                <w:lang w:val="en-ID" w:eastAsia="en-ID"/>
              </w:rPr>
            </w:pPr>
            <w:proofErr w:type="spellStart"/>
            <w:r w:rsidRPr="00B73957">
              <w:rPr>
                <w:rFonts w:ascii="Bookman Old Style" w:eastAsia="Times New Roman" w:hAnsi="Bookman Old Style" w:cs="Calibri"/>
                <w:lang w:val="en-ID" w:eastAsia="en-ID"/>
              </w:rPr>
              <w:t>Perubahan</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dalam</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sistem</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teknologi</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informasi</w:t>
            </w:r>
            <w:proofErr w:type="spellEnd"/>
          </w:p>
          <w:p w14:paraId="391EA4F8" w14:textId="77777777" w:rsidR="000C1BC1" w:rsidRPr="00B73957" w:rsidRDefault="00DF7332" w:rsidP="007814C6">
            <w:pPr>
              <w:pStyle w:val="ListParagraph"/>
              <w:numPr>
                <w:ilvl w:val="0"/>
                <w:numId w:val="200"/>
              </w:numPr>
              <w:ind w:left="417" w:hanging="417"/>
              <w:jc w:val="both"/>
              <w:rPr>
                <w:rFonts w:ascii="Bookman Old Style" w:eastAsia="Times New Roman" w:hAnsi="Bookman Old Style" w:cs="Calibri"/>
                <w:lang w:val="en-ID" w:eastAsia="en-ID"/>
              </w:rPr>
            </w:pPr>
            <w:proofErr w:type="spellStart"/>
            <w:r w:rsidRPr="00B73957">
              <w:rPr>
                <w:rFonts w:ascii="Bookman Old Style" w:eastAsia="Times New Roman" w:hAnsi="Bookman Old Style" w:cs="Calibri"/>
                <w:lang w:val="en-ID" w:eastAsia="en-ID"/>
              </w:rPr>
              <w:t>Kemapanan</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sistem</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teknologi</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informasi</w:t>
            </w:r>
            <w:proofErr w:type="spellEnd"/>
            <w:r w:rsidRPr="00B73957">
              <w:rPr>
                <w:rFonts w:ascii="Bookman Old Style" w:eastAsia="Times New Roman" w:hAnsi="Bookman Old Style" w:cs="Calibri"/>
                <w:lang w:val="en-ID" w:eastAsia="en-ID"/>
              </w:rPr>
              <w:t>.</w:t>
            </w:r>
          </w:p>
          <w:p w14:paraId="4A185CDA" w14:textId="77777777" w:rsidR="000C1BC1" w:rsidRPr="00B73957" w:rsidRDefault="00DF7332" w:rsidP="007814C6">
            <w:pPr>
              <w:pStyle w:val="ListParagraph"/>
              <w:numPr>
                <w:ilvl w:val="0"/>
                <w:numId w:val="200"/>
              </w:numPr>
              <w:ind w:left="417" w:hanging="417"/>
              <w:jc w:val="both"/>
              <w:rPr>
                <w:rFonts w:ascii="Bookman Old Style" w:eastAsia="Times New Roman" w:hAnsi="Bookman Old Style" w:cs="Calibri"/>
                <w:lang w:val="en-ID" w:eastAsia="en-ID"/>
              </w:rPr>
            </w:pPr>
            <w:proofErr w:type="spellStart"/>
            <w:r w:rsidRPr="00B73957">
              <w:rPr>
                <w:rFonts w:ascii="Bookman Old Style" w:eastAsia="Times New Roman" w:hAnsi="Bookman Old Style" w:cs="Calibri"/>
                <w:lang w:val="en-ID" w:eastAsia="en-ID"/>
              </w:rPr>
              <w:t>Keandalan</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sistem</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informasi</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termasuk</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infrastruktur</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pendukungnya</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terhadap</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ancaman</w:t>
            </w:r>
            <w:proofErr w:type="spellEnd"/>
            <w:r w:rsidRPr="00B73957">
              <w:rPr>
                <w:rFonts w:ascii="Bookman Old Style" w:eastAsia="Times New Roman" w:hAnsi="Bookman Old Style" w:cs="Calibri"/>
                <w:lang w:val="en-ID" w:eastAsia="en-ID"/>
              </w:rPr>
              <w:t xml:space="preserve"> dan </w:t>
            </w:r>
            <w:proofErr w:type="spellStart"/>
            <w:r w:rsidRPr="00B73957">
              <w:rPr>
                <w:rFonts w:ascii="Bookman Old Style" w:eastAsia="Times New Roman" w:hAnsi="Bookman Old Style" w:cs="Calibri"/>
                <w:lang w:val="en-ID" w:eastAsia="en-ID"/>
              </w:rPr>
              <w:t>serangan</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teknologi</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informasi</w:t>
            </w:r>
            <w:proofErr w:type="spellEnd"/>
          </w:p>
          <w:p w14:paraId="181406CA" w14:textId="4A57D422" w:rsidR="000C1BC1" w:rsidRPr="00B73957" w:rsidRDefault="00DF7332" w:rsidP="007814C6">
            <w:pPr>
              <w:pStyle w:val="ListParagraph"/>
              <w:numPr>
                <w:ilvl w:val="0"/>
                <w:numId w:val="200"/>
              </w:numPr>
              <w:ind w:left="417" w:hanging="417"/>
              <w:jc w:val="both"/>
              <w:rPr>
                <w:rFonts w:ascii="Bookman Old Style" w:eastAsia="Times New Roman" w:hAnsi="Bookman Old Style" w:cs="Calibri"/>
                <w:lang w:val="en-ID" w:eastAsia="en-ID"/>
              </w:rPr>
            </w:pPr>
            <w:proofErr w:type="spellStart"/>
            <w:r w:rsidRPr="00B73957">
              <w:rPr>
                <w:rFonts w:ascii="Bookman Old Style" w:eastAsia="Times New Roman" w:hAnsi="Bookman Old Style" w:cs="Calibri"/>
                <w:lang w:val="en-ID" w:eastAsia="en-ID"/>
              </w:rPr>
              <w:t>Kesesuaian</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sistem</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teknologi</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informasi</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dengan</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kegiatan</w:t>
            </w:r>
            <w:proofErr w:type="spellEnd"/>
            <w:r w:rsidRPr="00B73957">
              <w:rPr>
                <w:rFonts w:ascii="Bookman Old Style" w:eastAsia="Times New Roman" w:hAnsi="Bookman Old Style" w:cs="Calibri"/>
                <w:lang w:val="en-ID" w:eastAsia="en-ID"/>
              </w:rPr>
              <w:t xml:space="preserve"> </w:t>
            </w:r>
            <w:r w:rsidR="000C1BC1" w:rsidRPr="00B73957">
              <w:rPr>
                <w:rFonts w:ascii="Bookman Old Style" w:eastAsia="Times New Roman" w:hAnsi="Bookman Old Style" w:cs="Calibri"/>
                <w:lang w:val="en-ID" w:eastAsia="en-ID"/>
              </w:rPr>
              <w:t>LKM;</w:t>
            </w:r>
          </w:p>
          <w:p w14:paraId="4CC071E4" w14:textId="6DBD73E5" w:rsidR="00DF7332" w:rsidRPr="00B73957" w:rsidRDefault="00DF7332" w:rsidP="007814C6">
            <w:pPr>
              <w:pStyle w:val="ListParagraph"/>
              <w:numPr>
                <w:ilvl w:val="0"/>
                <w:numId w:val="200"/>
              </w:numPr>
              <w:ind w:left="417" w:hanging="417"/>
              <w:jc w:val="both"/>
              <w:rPr>
                <w:rFonts w:ascii="Bookman Old Style" w:eastAsia="Times New Roman" w:hAnsi="Bookman Old Style" w:cs="Calibri"/>
                <w:lang w:val="en-ID" w:eastAsia="en-ID"/>
              </w:rPr>
            </w:pPr>
            <w:proofErr w:type="spellStart"/>
            <w:r w:rsidRPr="00B73957">
              <w:rPr>
                <w:rFonts w:ascii="Bookman Old Style" w:eastAsia="Times New Roman" w:hAnsi="Bookman Old Style" w:cs="Calibri"/>
                <w:lang w:val="en-ID" w:eastAsia="en-ID"/>
              </w:rPr>
              <w:t>Kegagalan</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sistem</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teknologi</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informasi</w:t>
            </w:r>
            <w:proofErr w:type="spellEnd"/>
            <w:r w:rsidRPr="00B73957">
              <w:rPr>
                <w:rFonts w:ascii="Bookman Old Style" w:eastAsia="Times New Roman" w:hAnsi="Bookman Old Style" w:cs="Calibri"/>
                <w:lang w:val="en-ID" w:eastAsia="en-ID"/>
              </w:rPr>
              <w:t xml:space="preserve"> </w:t>
            </w:r>
          </w:p>
        </w:tc>
        <w:tc>
          <w:tcPr>
            <w:tcW w:w="245" w:type="pct"/>
            <w:tcBorders>
              <w:top w:val="nil"/>
              <w:left w:val="nil"/>
              <w:bottom w:val="single" w:sz="4" w:space="0" w:color="auto"/>
              <w:right w:val="single" w:sz="4" w:space="0" w:color="auto"/>
            </w:tcBorders>
            <w:shd w:val="clear" w:color="auto" w:fill="000000" w:themeFill="text1"/>
            <w:vAlign w:val="center"/>
            <w:hideMark/>
          </w:tcPr>
          <w:p w14:paraId="0DDE06F5" w14:textId="77777777" w:rsidR="00DF7332" w:rsidRPr="00B73957" w:rsidRDefault="00DF7332" w:rsidP="005C1EF7">
            <w:pPr>
              <w:jc w:val="both"/>
              <w:rPr>
                <w:rFonts w:ascii="Bookman Old Style" w:eastAsia="Times New Roman" w:hAnsi="Bookman Old Style" w:cs="Calibri"/>
                <w:lang w:val="en-ID" w:eastAsia="en-ID"/>
              </w:rPr>
            </w:pPr>
            <w:r w:rsidRPr="00B73957">
              <w:rPr>
                <w:rFonts w:ascii="Bookman Old Style" w:eastAsia="Times New Roman" w:hAnsi="Bookman Old Style" w:cs="Calibri"/>
                <w:lang w:val="en-ID" w:eastAsia="en-ID"/>
              </w:rPr>
              <w:t> </w:t>
            </w:r>
          </w:p>
        </w:tc>
        <w:tc>
          <w:tcPr>
            <w:tcW w:w="491" w:type="pct"/>
            <w:tcBorders>
              <w:top w:val="nil"/>
              <w:left w:val="nil"/>
              <w:bottom w:val="single" w:sz="4" w:space="0" w:color="auto"/>
              <w:right w:val="single" w:sz="4" w:space="0" w:color="auto"/>
            </w:tcBorders>
            <w:shd w:val="clear" w:color="000000" w:fill="FFFFFF"/>
            <w:vAlign w:val="center"/>
          </w:tcPr>
          <w:p w14:paraId="19BD914A" w14:textId="16AE96BD" w:rsidR="00DF7332" w:rsidRPr="00B73957" w:rsidRDefault="00DF7332" w:rsidP="005C1EF7">
            <w:pPr>
              <w:jc w:val="right"/>
              <w:rPr>
                <w:rFonts w:ascii="Bookman Old Style" w:eastAsia="Times New Roman" w:hAnsi="Bookman Old Style" w:cs="Calibri"/>
                <w:lang w:val="en-ID" w:eastAsia="en-ID"/>
              </w:rPr>
            </w:pPr>
          </w:p>
        </w:tc>
        <w:tc>
          <w:tcPr>
            <w:tcW w:w="991" w:type="pct"/>
            <w:tcBorders>
              <w:top w:val="nil"/>
              <w:left w:val="nil"/>
              <w:bottom w:val="single" w:sz="4" w:space="0" w:color="auto"/>
              <w:right w:val="single" w:sz="4" w:space="0" w:color="auto"/>
            </w:tcBorders>
            <w:noWrap/>
            <w:vAlign w:val="center"/>
          </w:tcPr>
          <w:p w14:paraId="187B84C6" w14:textId="2F1368F7" w:rsidR="00DF7332" w:rsidRPr="00B73957" w:rsidRDefault="00DF7332" w:rsidP="005C1EF7">
            <w:pPr>
              <w:rPr>
                <w:rFonts w:ascii="Bookman Old Style" w:eastAsia="Times New Roman" w:hAnsi="Bookman Old Style" w:cs="Calibri"/>
                <w:lang w:val="en-ID" w:eastAsia="en-ID"/>
              </w:rPr>
            </w:pPr>
          </w:p>
        </w:tc>
        <w:tc>
          <w:tcPr>
            <w:tcW w:w="81" w:type="pct"/>
            <w:vAlign w:val="center"/>
            <w:hideMark/>
          </w:tcPr>
          <w:p w14:paraId="55A15EF2" w14:textId="77777777" w:rsidR="00DF7332" w:rsidRPr="00B73957" w:rsidRDefault="00DF7332" w:rsidP="005C1EF7">
            <w:pPr>
              <w:rPr>
                <w:rFonts w:ascii="Bookman Old Style" w:eastAsia="Times New Roman" w:hAnsi="Bookman Old Style" w:cs="Times New Roman"/>
                <w:lang w:val="en-ID" w:eastAsia="en-ID"/>
              </w:rPr>
            </w:pPr>
          </w:p>
        </w:tc>
      </w:tr>
      <w:tr w:rsidR="00F622C7" w:rsidRPr="00B73957" w14:paraId="251ACFAC" w14:textId="77777777" w:rsidTr="005C1EF7">
        <w:trPr>
          <w:trHeight w:val="870"/>
        </w:trPr>
        <w:tc>
          <w:tcPr>
            <w:tcW w:w="184" w:type="pct"/>
            <w:tcBorders>
              <w:top w:val="nil"/>
              <w:left w:val="single" w:sz="4" w:space="0" w:color="auto"/>
              <w:bottom w:val="single" w:sz="4" w:space="0" w:color="auto"/>
              <w:right w:val="single" w:sz="4" w:space="0" w:color="auto"/>
            </w:tcBorders>
            <w:shd w:val="clear" w:color="000000" w:fill="BFBFBF"/>
            <w:noWrap/>
            <w:vAlign w:val="center"/>
            <w:hideMark/>
          </w:tcPr>
          <w:p w14:paraId="450684B1" w14:textId="77777777" w:rsidR="00DF7332" w:rsidRPr="00B73957" w:rsidRDefault="00DF7332" w:rsidP="005C1EF7">
            <w:pPr>
              <w:jc w:val="center"/>
              <w:rPr>
                <w:rFonts w:ascii="Bookman Old Style" w:eastAsia="Times New Roman" w:hAnsi="Bookman Old Style" w:cs="Calibri"/>
                <w:lang w:val="en-ID" w:eastAsia="en-ID"/>
              </w:rPr>
            </w:pPr>
            <w:r w:rsidRPr="00B73957">
              <w:rPr>
                <w:rFonts w:ascii="Bookman Old Style" w:eastAsia="Times New Roman" w:hAnsi="Bookman Old Style" w:cs="Calibri"/>
                <w:lang w:val="en-ID" w:eastAsia="en-ID"/>
              </w:rPr>
              <w:lastRenderedPageBreak/>
              <w:t>4</w:t>
            </w:r>
          </w:p>
        </w:tc>
        <w:tc>
          <w:tcPr>
            <w:tcW w:w="971" w:type="pct"/>
            <w:tcBorders>
              <w:top w:val="nil"/>
              <w:left w:val="nil"/>
              <w:bottom w:val="single" w:sz="4" w:space="0" w:color="auto"/>
              <w:right w:val="single" w:sz="4" w:space="0" w:color="auto"/>
            </w:tcBorders>
            <w:shd w:val="clear" w:color="000000" w:fill="BFBFBF"/>
            <w:vAlign w:val="center"/>
            <w:hideMark/>
          </w:tcPr>
          <w:p w14:paraId="261D5BDC" w14:textId="089665A8" w:rsidR="00DF7332" w:rsidRPr="00B73957" w:rsidRDefault="00DF7332" w:rsidP="005C1EF7">
            <w:pPr>
              <w:jc w:val="center"/>
              <w:rPr>
                <w:rFonts w:ascii="Bookman Old Style" w:eastAsia="Times New Roman" w:hAnsi="Bookman Old Style" w:cs="Calibri"/>
                <w:lang w:val="en-ID" w:eastAsia="en-ID"/>
              </w:rPr>
            </w:pPr>
            <w:r w:rsidRPr="00B73957">
              <w:rPr>
                <w:rFonts w:ascii="Bookman Old Style" w:eastAsia="Times New Roman" w:hAnsi="Bookman Old Style" w:cs="Calibri"/>
                <w:lang w:val="en-ID" w:eastAsia="en-ID"/>
              </w:rPr>
              <w:t xml:space="preserve">Risiko </w:t>
            </w:r>
            <w:proofErr w:type="spellStart"/>
            <w:r w:rsidR="006A3BB8" w:rsidRPr="00B73957">
              <w:rPr>
                <w:rFonts w:ascii="Bookman Old Style" w:eastAsia="Times New Roman" w:hAnsi="Bookman Old Style" w:cs="Calibri"/>
                <w:lang w:val="en-ID" w:eastAsia="en-ID"/>
              </w:rPr>
              <w:t>Kecurangan</w:t>
            </w:r>
            <w:proofErr w:type="spellEnd"/>
            <w:r w:rsidR="006A3BB8" w:rsidRPr="00B73957">
              <w:rPr>
                <w:rFonts w:ascii="Bookman Old Style" w:eastAsia="Times New Roman" w:hAnsi="Bookman Old Style" w:cs="Calibri"/>
                <w:lang w:val="en-ID" w:eastAsia="en-ID"/>
              </w:rPr>
              <w:t xml:space="preserve"> </w:t>
            </w:r>
            <w:r w:rsidR="006A3BB8" w:rsidRPr="00B73957">
              <w:rPr>
                <w:rFonts w:ascii="Bookman Old Style" w:eastAsia="Times New Roman" w:hAnsi="Bookman Old Style" w:cs="Calibri"/>
                <w:lang w:val="en-ID" w:eastAsia="en-ID"/>
              </w:rPr>
              <w:br/>
              <w:t>(</w:t>
            </w:r>
            <w:r w:rsidR="006A3BB8" w:rsidRPr="00B73957">
              <w:rPr>
                <w:rFonts w:ascii="Bookman Old Style" w:eastAsia="Times New Roman" w:hAnsi="Bookman Old Style" w:cs="Calibri"/>
                <w:i/>
                <w:iCs/>
                <w:lang w:val="en-ID" w:eastAsia="en-ID"/>
              </w:rPr>
              <w:t>Fraud</w:t>
            </w:r>
            <w:r w:rsidR="006A3BB8" w:rsidRPr="00B73957">
              <w:rPr>
                <w:rFonts w:ascii="Bookman Old Style" w:eastAsia="Times New Roman" w:hAnsi="Bookman Old Style" w:cs="Calibri"/>
                <w:lang w:val="en-ID" w:eastAsia="en-ID"/>
              </w:rPr>
              <w:t xml:space="preserve">) </w:t>
            </w:r>
          </w:p>
        </w:tc>
        <w:tc>
          <w:tcPr>
            <w:tcW w:w="2036" w:type="pct"/>
            <w:tcBorders>
              <w:top w:val="nil"/>
              <w:left w:val="nil"/>
              <w:bottom w:val="single" w:sz="4" w:space="0" w:color="auto"/>
              <w:right w:val="single" w:sz="4" w:space="0" w:color="auto"/>
            </w:tcBorders>
            <w:shd w:val="clear" w:color="000000" w:fill="BFBFBF"/>
            <w:vAlign w:val="center"/>
            <w:hideMark/>
          </w:tcPr>
          <w:p w14:paraId="22E55F38" w14:textId="77777777" w:rsidR="000C1BC1" w:rsidRPr="00B73957" w:rsidRDefault="00DF7332" w:rsidP="007814C6">
            <w:pPr>
              <w:pStyle w:val="ListParagraph"/>
              <w:numPr>
                <w:ilvl w:val="0"/>
                <w:numId w:val="201"/>
              </w:numPr>
              <w:ind w:left="417"/>
              <w:jc w:val="both"/>
              <w:rPr>
                <w:rFonts w:ascii="Bookman Old Style" w:eastAsia="Times New Roman" w:hAnsi="Bookman Old Style" w:cs="Calibri"/>
                <w:lang w:val="en-ID" w:eastAsia="en-ID"/>
              </w:rPr>
            </w:pPr>
            <w:r w:rsidRPr="00B73957">
              <w:rPr>
                <w:rFonts w:ascii="Bookman Old Style" w:eastAsia="Times New Roman" w:hAnsi="Bookman Old Style" w:cs="Calibri"/>
                <w:lang w:val="en-ID" w:eastAsia="en-ID"/>
              </w:rPr>
              <w:t xml:space="preserve">Riwayat </w:t>
            </w:r>
            <w:proofErr w:type="spellStart"/>
            <w:r w:rsidRPr="00B73957">
              <w:rPr>
                <w:rFonts w:ascii="Bookman Old Style" w:eastAsia="Times New Roman" w:hAnsi="Bookman Old Style" w:cs="Calibri"/>
                <w:lang w:val="en-ID" w:eastAsia="en-ID"/>
              </w:rPr>
              <w:t>kecurangan</w:t>
            </w:r>
            <w:proofErr w:type="spellEnd"/>
            <w:r w:rsidRPr="00B73957">
              <w:rPr>
                <w:rFonts w:ascii="Bookman Old Style" w:eastAsia="Times New Roman" w:hAnsi="Bookman Old Style" w:cs="Calibri"/>
                <w:lang w:val="en-ID" w:eastAsia="en-ID"/>
              </w:rPr>
              <w:t xml:space="preserve"> (</w:t>
            </w:r>
            <w:r w:rsidRPr="00B73957">
              <w:rPr>
                <w:rFonts w:ascii="Bookman Old Style" w:eastAsia="Times New Roman" w:hAnsi="Bookman Old Style" w:cs="Calibri"/>
                <w:i/>
                <w:iCs/>
                <w:lang w:val="en-ID" w:eastAsia="en-ID"/>
              </w:rPr>
              <w:t>fraud</w:t>
            </w:r>
            <w:r w:rsidRPr="00B73957">
              <w:rPr>
                <w:rFonts w:ascii="Bookman Old Style" w:eastAsia="Times New Roman" w:hAnsi="Bookman Old Style" w:cs="Calibri"/>
                <w:lang w:val="en-ID" w:eastAsia="en-ID"/>
              </w:rPr>
              <w:t xml:space="preserve">) internal </w:t>
            </w:r>
          </w:p>
          <w:p w14:paraId="4F59CD6E" w14:textId="2B84DB7F" w:rsidR="00DF7332" w:rsidRPr="00B73957" w:rsidRDefault="00DF7332" w:rsidP="007814C6">
            <w:pPr>
              <w:pStyle w:val="ListParagraph"/>
              <w:numPr>
                <w:ilvl w:val="0"/>
                <w:numId w:val="201"/>
              </w:numPr>
              <w:ind w:left="417"/>
              <w:jc w:val="both"/>
              <w:rPr>
                <w:rFonts w:ascii="Bookman Old Style" w:eastAsia="Times New Roman" w:hAnsi="Bookman Old Style" w:cs="Calibri"/>
                <w:lang w:val="en-ID" w:eastAsia="en-ID"/>
              </w:rPr>
            </w:pPr>
            <w:r w:rsidRPr="00B73957">
              <w:rPr>
                <w:rFonts w:ascii="Bookman Old Style" w:eastAsia="Times New Roman" w:hAnsi="Bookman Old Style" w:cs="Calibri"/>
                <w:lang w:val="en-ID" w:eastAsia="en-ID"/>
              </w:rPr>
              <w:t xml:space="preserve">Riwayat </w:t>
            </w:r>
            <w:proofErr w:type="spellStart"/>
            <w:r w:rsidRPr="00B73957">
              <w:rPr>
                <w:rFonts w:ascii="Bookman Old Style" w:eastAsia="Times New Roman" w:hAnsi="Bookman Old Style" w:cs="Calibri"/>
                <w:lang w:val="en-ID" w:eastAsia="en-ID"/>
              </w:rPr>
              <w:t>kecurangan</w:t>
            </w:r>
            <w:proofErr w:type="spellEnd"/>
            <w:r w:rsidRPr="00B73957">
              <w:rPr>
                <w:rFonts w:ascii="Bookman Old Style" w:eastAsia="Times New Roman" w:hAnsi="Bookman Old Style" w:cs="Calibri"/>
                <w:lang w:val="en-ID" w:eastAsia="en-ID"/>
              </w:rPr>
              <w:t xml:space="preserve"> (</w:t>
            </w:r>
            <w:r w:rsidRPr="00B73957">
              <w:rPr>
                <w:rFonts w:ascii="Bookman Old Style" w:eastAsia="Times New Roman" w:hAnsi="Bookman Old Style" w:cs="Calibri"/>
                <w:i/>
                <w:iCs/>
                <w:lang w:val="en-ID" w:eastAsia="en-ID"/>
              </w:rPr>
              <w:t>fraud</w:t>
            </w:r>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eksternal</w:t>
            </w:r>
            <w:proofErr w:type="spellEnd"/>
            <w:r w:rsidRPr="00B73957">
              <w:rPr>
                <w:rFonts w:ascii="Bookman Old Style" w:eastAsia="Times New Roman" w:hAnsi="Bookman Old Style" w:cs="Calibri"/>
                <w:lang w:val="en-ID" w:eastAsia="en-ID"/>
              </w:rPr>
              <w:t xml:space="preserve"> </w:t>
            </w:r>
          </w:p>
        </w:tc>
        <w:tc>
          <w:tcPr>
            <w:tcW w:w="245" w:type="pct"/>
            <w:tcBorders>
              <w:top w:val="nil"/>
              <w:left w:val="nil"/>
              <w:bottom w:val="single" w:sz="4" w:space="0" w:color="auto"/>
              <w:right w:val="single" w:sz="4" w:space="0" w:color="auto"/>
            </w:tcBorders>
            <w:shd w:val="clear" w:color="auto" w:fill="000000" w:themeFill="text1"/>
            <w:vAlign w:val="center"/>
            <w:hideMark/>
          </w:tcPr>
          <w:p w14:paraId="432ACBE1" w14:textId="77777777" w:rsidR="00DF7332" w:rsidRPr="00B73957" w:rsidRDefault="00DF7332" w:rsidP="005C1EF7">
            <w:pPr>
              <w:jc w:val="both"/>
              <w:rPr>
                <w:rFonts w:ascii="Bookman Old Style" w:eastAsia="Times New Roman" w:hAnsi="Bookman Old Style" w:cs="Calibri"/>
                <w:lang w:val="en-ID" w:eastAsia="en-ID"/>
              </w:rPr>
            </w:pPr>
            <w:r w:rsidRPr="00B73957">
              <w:rPr>
                <w:rFonts w:ascii="Bookman Old Style" w:eastAsia="Times New Roman" w:hAnsi="Bookman Old Style" w:cs="Calibri"/>
                <w:lang w:val="en-ID" w:eastAsia="en-ID"/>
              </w:rPr>
              <w:t> </w:t>
            </w:r>
          </w:p>
        </w:tc>
        <w:tc>
          <w:tcPr>
            <w:tcW w:w="491" w:type="pct"/>
            <w:tcBorders>
              <w:top w:val="nil"/>
              <w:left w:val="nil"/>
              <w:bottom w:val="single" w:sz="4" w:space="0" w:color="auto"/>
              <w:right w:val="single" w:sz="4" w:space="0" w:color="auto"/>
            </w:tcBorders>
            <w:shd w:val="clear" w:color="000000" w:fill="FFFFFF"/>
            <w:vAlign w:val="center"/>
          </w:tcPr>
          <w:p w14:paraId="5BDC4530" w14:textId="2CA97028" w:rsidR="00DF7332" w:rsidRPr="00B73957" w:rsidRDefault="00DF7332" w:rsidP="005C1EF7">
            <w:pPr>
              <w:jc w:val="right"/>
              <w:rPr>
                <w:rFonts w:ascii="Bookman Old Style" w:eastAsia="Times New Roman" w:hAnsi="Bookman Old Style" w:cs="Calibri"/>
                <w:lang w:val="en-ID" w:eastAsia="en-ID"/>
              </w:rPr>
            </w:pPr>
          </w:p>
        </w:tc>
        <w:tc>
          <w:tcPr>
            <w:tcW w:w="991" w:type="pct"/>
            <w:tcBorders>
              <w:top w:val="nil"/>
              <w:left w:val="nil"/>
              <w:bottom w:val="single" w:sz="4" w:space="0" w:color="auto"/>
              <w:right w:val="single" w:sz="4" w:space="0" w:color="auto"/>
            </w:tcBorders>
            <w:noWrap/>
            <w:vAlign w:val="center"/>
          </w:tcPr>
          <w:p w14:paraId="2C572319" w14:textId="42D97D51" w:rsidR="00DF7332" w:rsidRPr="00B73957" w:rsidRDefault="00DF7332" w:rsidP="005C1EF7">
            <w:pPr>
              <w:rPr>
                <w:rFonts w:ascii="Bookman Old Style" w:eastAsia="Times New Roman" w:hAnsi="Bookman Old Style" w:cs="Calibri"/>
                <w:lang w:val="en-ID" w:eastAsia="en-ID"/>
              </w:rPr>
            </w:pPr>
          </w:p>
        </w:tc>
        <w:tc>
          <w:tcPr>
            <w:tcW w:w="81" w:type="pct"/>
            <w:vAlign w:val="center"/>
            <w:hideMark/>
          </w:tcPr>
          <w:p w14:paraId="25EA35B3" w14:textId="77777777" w:rsidR="00DF7332" w:rsidRPr="00B73957" w:rsidRDefault="00DF7332" w:rsidP="005C1EF7">
            <w:pPr>
              <w:rPr>
                <w:rFonts w:ascii="Bookman Old Style" w:eastAsia="Times New Roman" w:hAnsi="Bookman Old Style" w:cs="Times New Roman"/>
                <w:lang w:val="en-ID" w:eastAsia="en-ID"/>
              </w:rPr>
            </w:pPr>
          </w:p>
        </w:tc>
      </w:tr>
      <w:tr w:rsidR="00F622C7" w:rsidRPr="00B73957" w14:paraId="369DEC84" w14:textId="77777777" w:rsidTr="005C1EF7">
        <w:trPr>
          <w:trHeight w:val="1033"/>
        </w:trPr>
        <w:tc>
          <w:tcPr>
            <w:tcW w:w="184" w:type="pct"/>
            <w:tcBorders>
              <w:top w:val="nil"/>
              <w:left w:val="single" w:sz="4" w:space="0" w:color="auto"/>
              <w:bottom w:val="single" w:sz="4" w:space="0" w:color="auto"/>
              <w:right w:val="single" w:sz="4" w:space="0" w:color="auto"/>
            </w:tcBorders>
            <w:shd w:val="clear" w:color="000000" w:fill="BFBFBF"/>
            <w:noWrap/>
            <w:vAlign w:val="center"/>
            <w:hideMark/>
          </w:tcPr>
          <w:p w14:paraId="109DC371" w14:textId="77777777" w:rsidR="00DF7332" w:rsidRPr="00B73957" w:rsidRDefault="00DF7332" w:rsidP="005C1EF7">
            <w:pPr>
              <w:jc w:val="center"/>
              <w:rPr>
                <w:rFonts w:ascii="Bookman Old Style" w:eastAsia="Times New Roman" w:hAnsi="Bookman Old Style" w:cs="Calibri"/>
                <w:lang w:val="en-ID" w:eastAsia="en-ID"/>
              </w:rPr>
            </w:pPr>
            <w:r w:rsidRPr="00B73957">
              <w:rPr>
                <w:rFonts w:ascii="Bookman Old Style" w:eastAsia="Times New Roman" w:hAnsi="Bookman Old Style" w:cs="Calibri"/>
                <w:lang w:val="en-ID" w:eastAsia="en-ID"/>
              </w:rPr>
              <w:t>5</w:t>
            </w:r>
          </w:p>
        </w:tc>
        <w:tc>
          <w:tcPr>
            <w:tcW w:w="971" w:type="pct"/>
            <w:tcBorders>
              <w:top w:val="nil"/>
              <w:left w:val="nil"/>
              <w:bottom w:val="single" w:sz="4" w:space="0" w:color="auto"/>
              <w:right w:val="single" w:sz="4" w:space="0" w:color="auto"/>
            </w:tcBorders>
            <w:shd w:val="clear" w:color="000000" w:fill="BFBFBF"/>
            <w:vAlign w:val="center"/>
            <w:hideMark/>
          </w:tcPr>
          <w:p w14:paraId="0F5F843F" w14:textId="1A68E941" w:rsidR="00DF7332" w:rsidRPr="00B73957" w:rsidRDefault="00DF7332" w:rsidP="005C1EF7">
            <w:pPr>
              <w:jc w:val="center"/>
              <w:rPr>
                <w:rFonts w:ascii="Bookman Old Style" w:eastAsia="Times New Roman" w:hAnsi="Bookman Old Style" w:cs="Calibri"/>
                <w:lang w:val="en-ID" w:eastAsia="en-ID"/>
              </w:rPr>
            </w:pPr>
            <w:proofErr w:type="spellStart"/>
            <w:r w:rsidRPr="00B73957">
              <w:rPr>
                <w:rFonts w:ascii="Bookman Old Style" w:eastAsia="Times New Roman" w:hAnsi="Bookman Old Style" w:cs="Calibri"/>
                <w:lang w:val="en-ID" w:eastAsia="en-ID"/>
              </w:rPr>
              <w:t>Gangguan</w:t>
            </w:r>
            <w:proofErr w:type="spellEnd"/>
            <w:r w:rsidRPr="00B73957">
              <w:rPr>
                <w:rFonts w:ascii="Bookman Old Style" w:eastAsia="Times New Roman" w:hAnsi="Bookman Old Style" w:cs="Calibri"/>
                <w:lang w:val="en-ID" w:eastAsia="en-ID"/>
              </w:rPr>
              <w:t xml:space="preserve"> </w:t>
            </w:r>
            <w:r w:rsidR="006A3BB8" w:rsidRPr="00B73957">
              <w:rPr>
                <w:rFonts w:ascii="Bookman Old Style" w:eastAsia="Times New Roman" w:hAnsi="Bookman Old Style" w:cs="Calibri"/>
                <w:lang w:val="en-ID" w:eastAsia="en-ID"/>
              </w:rPr>
              <w:br/>
            </w:r>
            <w:proofErr w:type="spellStart"/>
            <w:r w:rsidR="006A3BB8" w:rsidRPr="00B73957">
              <w:rPr>
                <w:rFonts w:ascii="Bookman Old Style" w:eastAsia="Times New Roman" w:hAnsi="Bookman Old Style" w:cs="Calibri"/>
                <w:lang w:val="en-ID" w:eastAsia="en-ID"/>
              </w:rPr>
              <w:t>Terhadap</w:t>
            </w:r>
            <w:proofErr w:type="spellEnd"/>
            <w:r w:rsidR="006A3BB8" w:rsidRPr="00B73957">
              <w:rPr>
                <w:rFonts w:ascii="Bookman Old Style" w:eastAsia="Times New Roman" w:hAnsi="Bookman Old Style" w:cs="Calibri"/>
                <w:lang w:val="en-ID" w:eastAsia="en-ID"/>
              </w:rPr>
              <w:t xml:space="preserve"> </w:t>
            </w:r>
            <w:proofErr w:type="spellStart"/>
            <w:r w:rsidR="006A3BB8" w:rsidRPr="00B73957">
              <w:rPr>
                <w:rFonts w:ascii="Bookman Old Style" w:eastAsia="Times New Roman" w:hAnsi="Bookman Old Style" w:cs="Calibri"/>
                <w:lang w:val="en-ID" w:eastAsia="en-ID"/>
              </w:rPr>
              <w:t>Bisnis</w:t>
            </w:r>
            <w:proofErr w:type="spellEnd"/>
            <w:r w:rsidR="006A3BB8" w:rsidRPr="00B73957">
              <w:rPr>
                <w:rFonts w:ascii="Bookman Old Style" w:eastAsia="Times New Roman" w:hAnsi="Bookman Old Style" w:cs="Calibri"/>
                <w:lang w:val="en-ID" w:eastAsia="en-ID"/>
              </w:rPr>
              <w:t xml:space="preserve"> </w:t>
            </w:r>
            <w:r w:rsidR="006A3BB8" w:rsidRPr="00B73957">
              <w:rPr>
                <w:rFonts w:ascii="Bookman Old Style" w:eastAsia="Times New Roman" w:hAnsi="Bookman Old Style" w:cs="Calibri"/>
                <w:lang w:val="en-ID" w:eastAsia="en-ID"/>
              </w:rPr>
              <w:br/>
              <w:t xml:space="preserve">Dan </w:t>
            </w:r>
            <w:proofErr w:type="spellStart"/>
            <w:r w:rsidR="006A3BB8" w:rsidRPr="00B73957">
              <w:rPr>
                <w:rFonts w:ascii="Bookman Old Style" w:eastAsia="Times New Roman" w:hAnsi="Bookman Old Style" w:cs="Calibri"/>
                <w:lang w:val="en-ID" w:eastAsia="en-ID"/>
              </w:rPr>
              <w:t>Organisasi</w:t>
            </w:r>
            <w:proofErr w:type="spellEnd"/>
            <w:r w:rsidR="006A3BB8" w:rsidRPr="00B73957">
              <w:rPr>
                <w:rFonts w:ascii="Bookman Old Style" w:eastAsia="Times New Roman" w:hAnsi="Bookman Old Style" w:cs="Calibri"/>
                <w:lang w:val="en-ID" w:eastAsia="en-ID"/>
              </w:rPr>
              <w:t xml:space="preserve"> </w:t>
            </w:r>
          </w:p>
        </w:tc>
        <w:tc>
          <w:tcPr>
            <w:tcW w:w="2036" w:type="pct"/>
            <w:tcBorders>
              <w:top w:val="nil"/>
              <w:left w:val="nil"/>
              <w:bottom w:val="single" w:sz="4" w:space="0" w:color="auto"/>
              <w:right w:val="single" w:sz="4" w:space="0" w:color="auto"/>
            </w:tcBorders>
            <w:shd w:val="clear" w:color="000000" w:fill="BFBFBF"/>
            <w:vAlign w:val="center"/>
            <w:hideMark/>
          </w:tcPr>
          <w:p w14:paraId="672B5F95" w14:textId="77777777" w:rsidR="000C1BC1" w:rsidRPr="00B73957" w:rsidRDefault="00DF7332" w:rsidP="007814C6">
            <w:pPr>
              <w:pStyle w:val="ListParagraph"/>
              <w:numPr>
                <w:ilvl w:val="0"/>
                <w:numId w:val="202"/>
              </w:numPr>
              <w:ind w:left="417"/>
              <w:jc w:val="both"/>
              <w:rPr>
                <w:rFonts w:ascii="Bookman Old Style" w:eastAsia="Times New Roman" w:hAnsi="Bookman Old Style" w:cs="Calibri"/>
                <w:lang w:val="en-ID" w:eastAsia="en-ID"/>
              </w:rPr>
            </w:pPr>
            <w:proofErr w:type="spellStart"/>
            <w:r w:rsidRPr="00B73957">
              <w:rPr>
                <w:rFonts w:ascii="Bookman Old Style" w:eastAsia="Times New Roman" w:hAnsi="Bookman Old Style" w:cs="Calibri"/>
                <w:lang w:val="en-ID" w:eastAsia="en-ID"/>
              </w:rPr>
              <w:t>Frekuensi</w:t>
            </w:r>
            <w:proofErr w:type="spellEnd"/>
            <w:r w:rsidRPr="00B73957">
              <w:rPr>
                <w:rFonts w:ascii="Bookman Old Style" w:eastAsia="Times New Roman" w:hAnsi="Bookman Old Style" w:cs="Calibri"/>
                <w:lang w:val="en-ID" w:eastAsia="en-ID"/>
              </w:rPr>
              <w:t xml:space="preserve"> dan </w:t>
            </w:r>
            <w:proofErr w:type="spellStart"/>
            <w:r w:rsidRPr="00B73957">
              <w:rPr>
                <w:rFonts w:ascii="Bookman Old Style" w:eastAsia="Times New Roman" w:hAnsi="Bookman Old Style" w:cs="Calibri"/>
                <w:lang w:val="en-ID" w:eastAsia="en-ID"/>
              </w:rPr>
              <w:t>materialitas</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kejadian</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eksternal</w:t>
            </w:r>
            <w:proofErr w:type="spellEnd"/>
          </w:p>
          <w:p w14:paraId="5E610F38" w14:textId="6C10E042" w:rsidR="00DF7332" w:rsidRPr="00B73957" w:rsidRDefault="00DF7332" w:rsidP="007814C6">
            <w:pPr>
              <w:pStyle w:val="ListParagraph"/>
              <w:numPr>
                <w:ilvl w:val="0"/>
                <w:numId w:val="202"/>
              </w:numPr>
              <w:ind w:left="417"/>
              <w:jc w:val="both"/>
              <w:rPr>
                <w:rFonts w:ascii="Bookman Old Style" w:eastAsia="Times New Roman" w:hAnsi="Bookman Old Style" w:cs="Calibri"/>
                <w:lang w:val="en-ID" w:eastAsia="en-ID"/>
              </w:rPr>
            </w:pPr>
            <w:r w:rsidRPr="00B73957">
              <w:rPr>
                <w:rFonts w:ascii="Bookman Old Style" w:eastAsia="Times New Roman" w:hAnsi="Bookman Old Style" w:cs="Calibri"/>
                <w:lang w:val="en-ID" w:eastAsia="en-ID"/>
              </w:rPr>
              <w:t xml:space="preserve">Lokasi dan </w:t>
            </w:r>
            <w:proofErr w:type="spellStart"/>
            <w:r w:rsidRPr="00B73957">
              <w:rPr>
                <w:rFonts w:ascii="Bookman Old Style" w:eastAsia="Times New Roman" w:hAnsi="Bookman Old Style" w:cs="Calibri"/>
                <w:lang w:val="en-ID" w:eastAsia="en-ID"/>
              </w:rPr>
              <w:t>kondisi</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geografis</w:t>
            </w:r>
            <w:proofErr w:type="spellEnd"/>
            <w:r w:rsidRPr="00B73957">
              <w:rPr>
                <w:rFonts w:ascii="Bookman Old Style" w:eastAsia="Times New Roman" w:hAnsi="Bookman Old Style" w:cs="Calibri"/>
                <w:lang w:val="en-ID" w:eastAsia="en-ID"/>
              </w:rPr>
              <w:t xml:space="preserve"> </w:t>
            </w:r>
            <w:r w:rsidR="000C1BC1" w:rsidRPr="00B73957">
              <w:rPr>
                <w:rFonts w:ascii="Bookman Old Style" w:eastAsia="Times New Roman" w:hAnsi="Bookman Old Style" w:cs="Calibri"/>
                <w:lang w:val="en-ID" w:eastAsia="en-ID"/>
              </w:rPr>
              <w:t>LKM</w:t>
            </w:r>
          </w:p>
        </w:tc>
        <w:tc>
          <w:tcPr>
            <w:tcW w:w="245" w:type="pct"/>
            <w:tcBorders>
              <w:top w:val="nil"/>
              <w:left w:val="nil"/>
              <w:bottom w:val="single" w:sz="4" w:space="0" w:color="auto"/>
              <w:right w:val="single" w:sz="4" w:space="0" w:color="auto"/>
            </w:tcBorders>
            <w:shd w:val="clear" w:color="auto" w:fill="000000" w:themeFill="text1"/>
            <w:vAlign w:val="center"/>
            <w:hideMark/>
          </w:tcPr>
          <w:p w14:paraId="4C91C93C" w14:textId="77777777" w:rsidR="00DF7332" w:rsidRPr="00B73957" w:rsidRDefault="00DF7332" w:rsidP="005C1EF7">
            <w:pPr>
              <w:jc w:val="both"/>
              <w:rPr>
                <w:rFonts w:ascii="Bookman Old Style" w:eastAsia="Times New Roman" w:hAnsi="Bookman Old Style" w:cs="Calibri"/>
                <w:lang w:val="en-ID" w:eastAsia="en-ID"/>
              </w:rPr>
            </w:pPr>
            <w:r w:rsidRPr="00B73957">
              <w:rPr>
                <w:rFonts w:ascii="Bookman Old Style" w:eastAsia="Times New Roman" w:hAnsi="Bookman Old Style" w:cs="Calibri"/>
                <w:lang w:val="en-ID" w:eastAsia="en-ID"/>
              </w:rPr>
              <w:t> </w:t>
            </w:r>
          </w:p>
        </w:tc>
        <w:tc>
          <w:tcPr>
            <w:tcW w:w="491" w:type="pct"/>
            <w:tcBorders>
              <w:top w:val="nil"/>
              <w:left w:val="nil"/>
              <w:bottom w:val="single" w:sz="4" w:space="0" w:color="auto"/>
              <w:right w:val="single" w:sz="4" w:space="0" w:color="auto"/>
            </w:tcBorders>
            <w:shd w:val="clear" w:color="000000" w:fill="FFFFFF"/>
            <w:vAlign w:val="center"/>
          </w:tcPr>
          <w:p w14:paraId="0FE1E03C" w14:textId="7460A5D4" w:rsidR="00DF7332" w:rsidRPr="00B73957" w:rsidRDefault="00DF7332" w:rsidP="005C1EF7">
            <w:pPr>
              <w:jc w:val="right"/>
              <w:rPr>
                <w:rFonts w:ascii="Bookman Old Style" w:eastAsia="Times New Roman" w:hAnsi="Bookman Old Style" w:cs="Calibri"/>
                <w:lang w:val="en-ID" w:eastAsia="en-ID"/>
              </w:rPr>
            </w:pPr>
          </w:p>
        </w:tc>
        <w:tc>
          <w:tcPr>
            <w:tcW w:w="991" w:type="pct"/>
            <w:tcBorders>
              <w:top w:val="nil"/>
              <w:left w:val="nil"/>
              <w:bottom w:val="single" w:sz="4" w:space="0" w:color="auto"/>
              <w:right w:val="single" w:sz="4" w:space="0" w:color="auto"/>
            </w:tcBorders>
            <w:noWrap/>
            <w:vAlign w:val="center"/>
          </w:tcPr>
          <w:p w14:paraId="676424AD" w14:textId="7B407F4D" w:rsidR="00DF7332" w:rsidRPr="00B73957" w:rsidRDefault="00DF7332" w:rsidP="005C1EF7">
            <w:pPr>
              <w:rPr>
                <w:rFonts w:ascii="Bookman Old Style" w:eastAsia="Times New Roman" w:hAnsi="Bookman Old Style" w:cs="Calibri"/>
                <w:lang w:val="en-ID" w:eastAsia="en-ID"/>
              </w:rPr>
            </w:pPr>
          </w:p>
        </w:tc>
        <w:tc>
          <w:tcPr>
            <w:tcW w:w="81" w:type="pct"/>
            <w:vAlign w:val="center"/>
            <w:hideMark/>
          </w:tcPr>
          <w:p w14:paraId="07DFFA9C" w14:textId="77777777" w:rsidR="00DF7332" w:rsidRPr="00B73957" w:rsidRDefault="00DF7332" w:rsidP="005C1EF7">
            <w:pPr>
              <w:rPr>
                <w:rFonts w:ascii="Bookman Old Style" w:eastAsia="Times New Roman" w:hAnsi="Bookman Old Style" w:cs="Times New Roman"/>
                <w:lang w:val="en-ID" w:eastAsia="en-ID"/>
              </w:rPr>
            </w:pPr>
          </w:p>
        </w:tc>
      </w:tr>
      <w:tr w:rsidR="00F622C7" w:rsidRPr="00B73957" w14:paraId="3596ED83" w14:textId="77777777" w:rsidTr="005C1EF7">
        <w:trPr>
          <w:trHeight w:val="2900"/>
        </w:trPr>
        <w:tc>
          <w:tcPr>
            <w:tcW w:w="184" w:type="pct"/>
            <w:tcBorders>
              <w:top w:val="nil"/>
              <w:left w:val="single" w:sz="4" w:space="0" w:color="auto"/>
              <w:bottom w:val="single" w:sz="4" w:space="0" w:color="auto"/>
              <w:right w:val="single" w:sz="4" w:space="0" w:color="auto"/>
            </w:tcBorders>
            <w:shd w:val="clear" w:color="000000" w:fill="BFBFBF"/>
            <w:noWrap/>
            <w:vAlign w:val="center"/>
            <w:hideMark/>
          </w:tcPr>
          <w:p w14:paraId="6387667B" w14:textId="77777777" w:rsidR="00DF7332" w:rsidRPr="00B73957" w:rsidRDefault="00DF7332" w:rsidP="005C1EF7">
            <w:pPr>
              <w:jc w:val="center"/>
              <w:rPr>
                <w:rFonts w:ascii="Bookman Old Style" w:eastAsia="Times New Roman" w:hAnsi="Bookman Old Style" w:cs="Calibri"/>
                <w:lang w:val="en-ID" w:eastAsia="en-ID"/>
              </w:rPr>
            </w:pPr>
            <w:r w:rsidRPr="00B73957">
              <w:rPr>
                <w:rFonts w:ascii="Bookman Old Style" w:eastAsia="Times New Roman" w:hAnsi="Bookman Old Style" w:cs="Calibri"/>
                <w:lang w:val="en-ID" w:eastAsia="en-ID"/>
              </w:rPr>
              <w:t>6</w:t>
            </w:r>
          </w:p>
        </w:tc>
        <w:tc>
          <w:tcPr>
            <w:tcW w:w="971" w:type="pct"/>
            <w:tcBorders>
              <w:top w:val="nil"/>
              <w:left w:val="nil"/>
              <w:bottom w:val="single" w:sz="4" w:space="0" w:color="auto"/>
              <w:right w:val="single" w:sz="4" w:space="0" w:color="auto"/>
            </w:tcBorders>
            <w:shd w:val="clear" w:color="000000" w:fill="BFBFBF"/>
            <w:vAlign w:val="center"/>
            <w:hideMark/>
          </w:tcPr>
          <w:p w14:paraId="5C73776A" w14:textId="6998B889" w:rsidR="00DF7332" w:rsidRPr="00B73957" w:rsidRDefault="00DF7332" w:rsidP="005C1EF7">
            <w:pPr>
              <w:jc w:val="center"/>
              <w:rPr>
                <w:rFonts w:ascii="Bookman Old Style" w:eastAsia="Times New Roman" w:hAnsi="Bookman Old Style" w:cs="Calibri"/>
                <w:lang w:val="en-ID" w:eastAsia="en-ID"/>
              </w:rPr>
            </w:pPr>
            <w:r w:rsidRPr="00B73957">
              <w:rPr>
                <w:rFonts w:ascii="Bookman Old Style" w:eastAsia="Times New Roman" w:hAnsi="Bookman Old Style" w:cs="Calibri"/>
                <w:lang w:val="en-ID" w:eastAsia="en-ID"/>
              </w:rPr>
              <w:t xml:space="preserve">Tingkat </w:t>
            </w:r>
            <w:r w:rsidR="006A3BB8" w:rsidRPr="00B73957">
              <w:rPr>
                <w:rFonts w:ascii="Bookman Old Style" w:eastAsia="Times New Roman" w:hAnsi="Bookman Old Style" w:cs="Calibri"/>
                <w:lang w:val="en-ID" w:eastAsia="en-ID"/>
              </w:rPr>
              <w:br/>
            </w:r>
            <w:proofErr w:type="spellStart"/>
            <w:r w:rsidR="006A3BB8" w:rsidRPr="00B73957">
              <w:rPr>
                <w:rFonts w:ascii="Bookman Old Style" w:eastAsia="Times New Roman" w:hAnsi="Bookman Old Style" w:cs="Calibri"/>
                <w:lang w:val="en-ID" w:eastAsia="en-ID"/>
              </w:rPr>
              <w:t>Interaksi</w:t>
            </w:r>
            <w:proofErr w:type="spellEnd"/>
            <w:r w:rsidR="006A3BB8" w:rsidRPr="00B73957">
              <w:rPr>
                <w:rFonts w:ascii="Bookman Old Style" w:eastAsia="Times New Roman" w:hAnsi="Bookman Old Style" w:cs="Calibri"/>
                <w:lang w:val="en-ID" w:eastAsia="en-ID"/>
              </w:rPr>
              <w:t xml:space="preserve"> Dan </w:t>
            </w:r>
            <w:r w:rsidR="006A3BB8" w:rsidRPr="00B73957">
              <w:rPr>
                <w:rFonts w:ascii="Bookman Old Style" w:eastAsia="Times New Roman" w:hAnsi="Bookman Old Style" w:cs="Calibri"/>
                <w:lang w:val="en-ID" w:eastAsia="en-ID"/>
              </w:rPr>
              <w:br/>
            </w:r>
            <w:proofErr w:type="spellStart"/>
            <w:r w:rsidR="006A3BB8" w:rsidRPr="00B73957">
              <w:rPr>
                <w:rFonts w:ascii="Bookman Old Style" w:eastAsia="Times New Roman" w:hAnsi="Bookman Old Style" w:cs="Calibri"/>
                <w:lang w:val="en-ID" w:eastAsia="en-ID"/>
              </w:rPr>
              <w:t>Ketergantungan</w:t>
            </w:r>
            <w:proofErr w:type="spellEnd"/>
            <w:r w:rsidR="006A3BB8" w:rsidRPr="00B73957">
              <w:rPr>
                <w:rFonts w:ascii="Bookman Old Style" w:eastAsia="Times New Roman" w:hAnsi="Bookman Old Style" w:cs="Calibri"/>
                <w:lang w:val="en-ID" w:eastAsia="en-ID"/>
              </w:rPr>
              <w:t xml:space="preserve"> </w:t>
            </w:r>
            <w:r w:rsidRPr="00B73957">
              <w:rPr>
                <w:rFonts w:ascii="Bookman Old Style" w:eastAsia="Times New Roman" w:hAnsi="Bookman Old Style" w:cs="Calibri"/>
                <w:lang w:val="en-ID" w:eastAsia="en-ID"/>
              </w:rPr>
              <w:t xml:space="preserve">PVML </w:t>
            </w:r>
          </w:p>
        </w:tc>
        <w:tc>
          <w:tcPr>
            <w:tcW w:w="2036" w:type="pct"/>
            <w:tcBorders>
              <w:top w:val="nil"/>
              <w:left w:val="nil"/>
              <w:bottom w:val="single" w:sz="4" w:space="0" w:color="auto"/>
              <w:right w:val="single" w:sz="4" w:space="0" w:color="auto"/>
            </w:tcBorders>
            <w:shd w:val="clear" w:color="000000" w:fill="BFBFBF"/>
            <w:vAlign w:val="center"/>
            <w:hideMark/>
          </w:tcPr>
          <w:p w14:paraId="707E27D6" w14:textId="77777777" w:rsidR="000C1BC1" w:rsidRPr="00B73957" w:rsidRDefault="00DF7332" w:rsidP="007814C6">
            <w:pPr>
              <w:pStyle w:val="ListParagraph"/>
              <w:numPr>
                <w:ilvl w:val="0"/>
                <w:numId w:val="203"/>
              </w:numPr>
              <w:ind w:left="417"/>
              <w:jc w:val="both"/>
              <w:rPr>
                <w:rFonts w:ascii="Bookman Old Style" w:eastAsia="Times New Roman" w:hAnsi="Bookman Old Style" w:cs="Calibri"/>
                <w:lang w:val="en-ID" w:eastAsia="en-ID"/>
              </w:rPr>
            </w:pPr>
            <w:r w:rsidRPr="00B73957">
              <w:rPr>
                <w:rFonts w:ascii="Bookman Old Style" w:eastAsia="Times New Roman" w:hAnsi="Bookman Old Style" w:cs="Calibri"/>
                <w:lang w:val="en-ID" w:eastAsia="en-ID"/>
              </w:rPr>
              <w:t xml:space="preserve">Tingkat </w:t>
            </w:r>
            <w:proofErr w:type="spellStart"/>
            <w:r w:rsidRPr="00B73957">
              <w:rPr>
                <w:rFonts w:ascii="Bookman Old Style" w:eastAsia="Times New Roman" w:hAnsi="Bookman Old Style" w:cs="Calibri"/>
                <w:lang w:val="en-ID" w:eastAsia="en-ID"/>
              </w:rPr>
              <w:t>interaksi</w:t>
            </w:r>
            <w:proofErr w:type="spellEnd"/>
            <w:r w:rsidRPr="00B73957">
              <w:rPr>
                <w:rFonts w:ascii="Bookman Old Style" w:eastAsia="Times New Roman" w:hAnsi="Bookman Old Style" w:cs="Calibri"/>
                <w:lang w:val="en-ID" w:eastAsia="en-ID"/>
              </w:rPr>
              <w:t xml:space="preserve"> dan </w:t>
            </w:r>
            <w:proofErr w:type="spellStart"/>
            <w:r w:rsidRPr="00B73957">
              <w:rPr>
                <w:rFonts w:ascii="Bookman Old Style" w:eastAsia="Times New Roman" w:hAnsi="Bookman Old Style" w:cs="Calibri"/>
                <w:lang w:val="en-ID" w:eastAsia="en-ID"/>
              </w:rPr>
              <w:t>ketergantungan</w:t>
            </w:r>
            <w:proofErr w:type="spellEnd"/>
            <w:r w:rsidRPr="00B73957">
              <w:rPr>
                <w:rFonts w:ascii="Bookman Old Style" w:eastAsia="Times New Roman" w:hAnsi="Bookman Old Style" w:cs="Calibri"/>
                <w:lang w:val="en-ID" w:eastAsia="en-ID"/>
              </w:rPr>
              <w:t xml:space="preserve"> </w:t>
            </w:r>
            <w:r w:rsidR="000C1BC1" w:rsidRPr="00B73957">
              <w:rPr>
                <w:rFonts w:ascii="Bookman Old Style" w:eastAsia="Times New Roman" w:hAnsi="Bookman Old Style" w:cs="Calibri"/>
                <w:lang w:val="en-ID" w:eastAsia="en-ID"/>
              </w:rPr>
              <w:t xml:space="preserve">LKM </w:t>
            </w:r>
            <w:proofErr w:type="spellStart"/>
            <w:r w:rsidRPr="00B73957">
              <w:rPr>
                <w:rFonts w:ascii="Bookman Old Style" w:eastAsia="Times New Roman" w:hAnsi="Bookman Old Style" w:cs="Calibri"/>
                <w:lang w:val="en-ID" w:eastAsia="en-ID"/>
              </w:rPr>
              <w:t>terhadap</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perusahaan</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terafiliasi</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dalam</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aktivitas</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bisnis</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utama</w:t>
            </w:r>
            <w:proofErr w:type="spellEnd"/>
            <w:r w:rsidRPr="00B73957">
              <w:rPr>
                <w:rFonts w:ascii="Bookman Old Style" w:eastAsia="Times New Roman" w:hAnsi="Bookman Old Style" w:cs="Calibri"/>
                <w:lang w:val="en-ID" w:eastAsia="en-ID"/>
              </w:rPr>
              <w:t>.</w:t>
            </w:r>
          </w:p>
          <w:p w14:paraId="7A24DD2C" w14:textId="77777777" w:rsidR="000C1BC1" w:rsidRPr="00B73957" w:rsidRDefault="00DF7332" w:rsidP="007814C6">
            <w:pPr>
              <w:pStyle w:val="ListParagraph"/>
              <w:numPr>
                <w:ilvl w:val="0"/>
                <w:numId w:val="203"/>
              </w:numPr>
              <w:ind w:left="417"/>
              <w:jc w:val="both"/>
              <w:rPr>
                <w:rFonts w:ascii="Bookman Old Style" w:eastAsia="Times New Roman" w:hAnsi="Bookman Old Style" w:cs="Calibri"/>
                <w:lang w:val="en-ID" w:eastAsia="en-ID"/>
              </w:rPr>
            </w:pPr>
            <w:r w:rsidRPr="00B73957">
              <w:rPr>
                <w:rFonts w:ascii="Bookman Old Style" w:eastAsia="Times New Roman" w:hAnsi="Bookman Old Style" w:cs="Calibri"/>
                <w:lang w:val="en-ID" w:eastAsia="en-ID"/>
              </w:rPr>
              <w:t xml:space="preserve">Tingkat </w:t>
            </w:r>
            <w:proofErr w:type="spellStart"/>
            <w:r w:rsidRPr="00B73957">
              <w:rPr>
                <w:rFonts w:ascii="Bookman Old Style" w:eastAsia="Times New Roman" w:hAnsi="Bookman Old Style" w:cs="Calibri"/>
                <w:lang w:val="en-ID" w:eastAsia="en-ID"/>
              </w:rPr>
              <w:t>interaksi</w:t>
            </w:r>
            <w:proofErr w:type="spellEnd"/>
            <w:r w:rsidRPr="00B73957">
              <w:rPr>
                <w:rFonts w:ascii="Bookman Old Style" w:eastAsia="Times New Roman" w:hAnsi="Bookman Old Style" w:cs="Calibri"/>
                <w:lang w:val="en-ID" w:eastAsia="en-ID"/>
              </w:rPr>
              <w:t xml:space="preserve"> dan </w:t>
            </w:r>
            <w:proofErr w:type="spellStart"/>
            <w:r w:rsidRPr="00B73957">
              <w:rPr>
                <w:rFonts w:ascii="Bookman Old Style" w:eastAsia="Times New Roman" w:hAnsi="Bookman Old Style" w:cs="Calibri"/>
                <w:lang w:val="en-ID" w:eastAsia="en-ID"/>
              </w:rPr>
              <w:t>ketergantungan</w:t>
            </w:r>
            <w:proofErr w:type="spellEnd"/>
            <w:r w:rsidRPr="00B73957">
              <w:rPr>
                <w:rFonts w:ascii="Bookman Old Style" w:eastAsia="Times New Roman" w:hAnsi="Bookman Old Style" w:cs="Calibri"/>
                <w:lang w:val="en-ID" w:eastAsia="en-ID"/>
              </w:rPr>
              <w:t xml:space="preserve"> </w:t>
            </w:r>
            <w:r w:rsidR="000C1BC1" w:rsidRPr="00B73957">
              <w:rPr>
                <w:rFonts w:ascii="Bookman Old Style" w:eastAsia="Times New Roman" w:hAnsi="Bookman Old Style" w:cs="Calibri"/>
                <w:lang w:val="en-ID" w:eastAsia="en-ID"/>
              </w:rPr>
              <w:t xml:space="preserve">LKM </w:t>
            </w:r>
            <w:proofErr w:type="spellStart"/>
            <w:r w:rsidRPr="00B73957">
              <w:rPr>
                <w:rFonts w:ascii="Bookman Old Style" w:eastAsia="Times New Roman" w:hAnsi="Bookman Old Style" w:cs="Calibri"/>
                <w:lang w:val="en-ID" w:eastAsia="en-ID"/>
              </w:rPr>
              <w:t>terhadap</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perusahaan</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tidak</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terafiliasi</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dalam</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aktivitas</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bisnis</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utama</w:t>
            </w:r>
            <w:proofErr w:type="spellEnd"/>
            <w:r w:rsidRPr="00B73957">
              <w:rPr>
                <w:rFonts w:ascii="Bookman Old Style" w:eastAsia="Times New Roman" w:hAnsi="Bookman Old Style" w:cs="Calibri"/>
                <w:lang w:val="en-ID" w:eastAsia="en-ID"/>
              </w:rPr>
              <w:t>.</w:t>
            </w:r>
          </w:p>
          <w:p w14:paraId="54B90B94" w14:textId="6E2AA6B0" w:rsidR="00DF7332" w:rsidRPr="00B73957" w:rsidRDefault="00DF7332" w:rsidP="007814C6">
            <w:pPr>
              <w:pStyle w:val="ListParagraph"/>
              <w:numPr>
                <w:ilvl w:val="0"/>
                <w:numId w:val="203"/>
              </w:numPr>
              <w:ind w:left="417"/>
              <w:jc w:val="both"/>
              <w:rPr>
                <w:rFonts w:ascii="Bookman Old Style" w:eastAsia="Times New Roman" w:hAnsi="Bookman Old Style" w:cs="Calibri"/>
                <w:lang w:val="en-ID" w:eastAsia="en-ID"/>
              </w:rPr>
            </w:pPr>
            <w:proofErr w:type="spellStart"/>
            <w:r w:rsidRPr="00B73957">
              <w:rPr>
                <w:rFonts w:ascii="Bookman Old Style" w:eastAsia="Times New Roman" w:hAnsi="Bookman Old Style" w:cs="Calibri"/>
                <w:lang w:val="en-ID" w:eastAsia="en-ID"/>
              </w:rPr>
              <w:t>Dampak</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interaksi</w:t>
            </w:r>
            <w:proofErr w:type="spellEnd"/>
            <w:r w:rsidRPr="00B73957">
              <w:rPr>
                <w:rFonts w:ascii="Bookman Old Style" w:eastAsia="Times New Roman" w:hAnsi="Bookman Old Style" w:cs="Calibri"/>
                <w:lang w:val="en-ID" w:eastAsia="en-ID"/>
              </w:rPr>
              <w:t xml:space="preserve"> dan </w:t>
            </w:r>
            <w:proofErr w:type="spellStart"/>
            <w:r w:rsidRPr="00B73957">
              <w:rPr>
                <w:rFonts w:ascii="Bookman Old Style" w:eastAsia="Times New Roman" w:hAnsi="Bookman Old Style" w:cs="Calibri"/>
                <w:lang w:val="en-ID" w:eastAsia="en-ID"/>
              </w:rPr>
              <w:t>ketergantungan</w:t>
            </w:r>
            <w:proofErr w:type="spellEnd"/>
            <w:r w:rsidRPr="00B73957">
              <w:rPr>
                <w:rFonts w:ascii="Bookman Old Style" w:eastAsia="Times New Roman" w:hAnsi="Bookman Old Style" w:cs="Calibri"/>
                <w:lang w:val="en-ID" w:eastAsia="en-ID"/>
              </w:rPr>
              <w:t xml:space="preserve"> </w:t>
            </w:r>
            <w:r w:rsidR="000C1BC1" w:rsidRPr="00B73957">
              <w:rPr>
                <w:rFonts w:ascii="Bookman Old Style" w:eastAsia="Times New Roman" w:hAnsi="Bookman Old Style" w:cs="Calibri"/>
                <w:lang w:val="en-ID" w:eastAsia="en-ID"/>
              </w:rPr>
              <w:t xml:space="preserve">LKM </w:t>
            </w:r>
            <w:proofErr w:type="spellStart"/>
            <w:r w:rsidRPr="00B73957">
              <w:rPr>
                <w:rFonts w:ascii="Bookman Old Style" w:eastAsia="Times New Roman" w:hAnsi="Bookman Old Style" w:cs="Calibri"/>
                <w:lang w:val="en-ID" w:eastAsia="en-ID"/>
              </w:rPr>
              <w:t>terhadap</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perusahaan</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terafiliasi</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maupun</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perusahaan</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tidak</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terafiliasi</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terhadap</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kinerja</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keuangan</w:t>
            </w:r>
            <w:proofErr w:type="spellEnd"/>
            <w:r w:rsidRPr="00B73957">
              <w:rPr>
                <w:rFonts w:ascii="Bookman Old Style" w:eastAsia="Times New Roman" w:hAnsi="Bookman Old Style" w:cs="Calibri"/>
                <w:lang w:val="en-ID" w:eastAsia="en-ID"/>
              </w:rPr>
              <w:t>.</w:t>
            </w:r>
          </w:p>
        </w:tc>
        <w:tc>
          <w:tcPr>
            <w:tcW w:w="245" w:type="pct"/>
            <w:tcBorders>
              <w:top w:val="nil"/>
              <w:left w:val="nil"/>
              <w:bottom w:val="single" w:sz="4" w:space="0" w:color="auto"/>
              <w:right w:val="single" w:sz="4" w:space="0" w:color="auto"/>
            </w:tcBorders>
            <w:shd w:val="clear" w:color="auto" w:fill="000000" w:themeFill="text1"/>
            <w:vAlign w:val="center"/>
            <w:hideMark/>
          </w:tcPr>
          <w:p w14:paraId="59FE0016" w14:textId="77777777" w:rsidR="00DF7332" w:rsidRPr="00B73957" w:rsidRDefault="00DF7332" w:rsidP="005C1EF7">
            <w:pPr>
              <w:jc w:val="both"/>
              <w:rPr>
                <w:rFonts w:ascii="Bookman Old Style" w:eastAsia="Times New Roman" w:hAnsi="Bookman Old Style" w:cs="Calibri"/>
                <w:lang w:val="en-ID" w:eastAsia="en-ID"/>
              </w:rPr>
            </w:pPr>
            <w:r w:rsidRPr="00B73957">
              <w:rPr>
                <w:rFonts w:ascii="Bookman Old Style" w:eastAsia="Times New Roman" w:hAnsi="Bookman Old Style" w:cs="Calibri"/>
                <w:lang w:val="en-ID" w:eastAsia="en-ID"/>
              </w:rPr>
              <w:t> </w:t>
            </w:r>
          </w:p>
        </w:tc>
        <w:tc>
          <w:tcPr>
            <w:tcW w:w="491" w:type="pct"/>
            <w:tcBorders>
              <w:top w:val="nil"/>
              <w:left w:val="nil"/>
              <w:bottom w:val="single" w:sz="4" w:space="0" w:color="auto"/>
              <w:right w:val="single" w:sz="4" w:space="0" w:color="auto"/>
            </w:tcBorders>
            <w:shd w:val="clear" w:color="000000" w:fill="FFFFFF"/>
            <w:vAlign w:val="center"/>
          </w:tcPr>
          <w:p w14:paraId="0056253C" w14:textId="743814DD" w:rsidR="00DF7332" w:rsidRPr="00B73957" w:rsidRDefault="00DF7332" w:rsidP="005C1EF7">
            <w:pPr>
              <w:jc w:val="right"/>
              <w:rPr>
                <w:rFonts w:ascii="Bookman Old Style" w:eastAsia="Times New Roman" w:hAnsi="Bookman Old Style" w:cs="Calibri"/>
                <w:lang w:val="en-ID" w:eastAsia="en-ID"/>
              </w:rPr>
            </w:pPr>
          </w:p>
        </w:tc>
        <w:tc>
          <w:tcPr>
            <w:tcW w:w="991" w:type="pct"/>
            <w:tcBorders>
              <w:top w:val="nil"/>
              <w:left w:val="nil"/>
              <w:bottom w:val="single" w:sz="4" w:space="0" w:color="auto"/>
              <w:right w:val="single" w:sz="4" w:space="0" w:color="auto"/>
            </w:tcBorders>
            <w:noWrap/>
            <w:vAlign w:val="center"/>
          </w:tcPr>
          <w:p w14:paraId="03DF2F17" w14:textId="3AC6B5C5" w:rsidR="00DF7332" w:rsidRPr="00B73957" w:rsidRDefault="00DF7332" w:rsidP="005C1EF7">
            <w:pPr>
              <w:rPr>
                <w:rFonts w:ascii="Bookman Old Style" w:eastAsia="Times New Roman" w:hAnsi="Bookman Old Style" w:cs="Calibri"/>
                <w:lang w:val="en-ID" w:eastAsia="en-ID"/>
              </w:rPr>
            </w:pPr>
          </w:p>
        </w:tc>
        <w:tc>
          <w:tcPr>
            <w:tcW w:w="81" w:type="pct"/>
            <w:vAlign w:val="center"/>
            <w:hideMark/>
          </w:tcPr>
          <w:p w14:paraId="241E32FE" w14:textId="77777777" w:rsidR="00DF7332" w:rsidRPr="00B73957" w:rsidRDefault="00DF7332" w:rsidP="005C1EF7">
            <w:pPr>
              <w:rPr>
                <w:rFonts w:ascii="Bookman Old Style" w:eastAsia="Times New Roman" w:hAnsi="Bookman Old Style" w:cs="Times New Roman"/>
                <w:lang w:val="en-ID" w:eastAsia="en-ID"/>
              </w:rPr>
            </w:pPr>
          </w:p>
        </w:tc>
      </w:tr>
    </w:tbl>
    <w:p w14:paraId="27067A9E" w14:textId="77777777" w:rsidR="006A3BB8" w:rsidRPr="00B73957" w:rsidRDefault="006A3BB8" w:rsidP="00DF7332">
      <w:pPr>
        <w:pStyle w:val="Style1"/>
        <w:spacing w:before="60" w:after="60" w:line="276" w:lineRule="auto"/>
        <w:ind w:right="100" w:firstLine="0"/>
        <w:rPr>
          <w:lang w:eastAsia="id-ID"/>
        </w:rPr>
        <w:sectPr w:rsidR="006A3BB8" w:rsidRPr="00B73957" w:rsidSect="004D75C2">
          <w:pgSz w:w="18711" w:h="11907" w:orient="landscape" w:code="5"/>
          <w:pgMar w:top="1418" w:right="1418" w:bottom="1418" w:left="1418" w:header="709" w:footer="709" w:gutter="0"/>
          <w:pgNumType w:chapStyle="1"/>
          <w:cols w:space="708"/>
          <w:titlePg/>
          <w:docGrid w:linePitch="360"/>
        </w:sectPr>
      </w:pPr>
    </w:p>
    <w:p w14:paraId="70C53CC6" w14:textId="4ECCE625" w:rsidR="00DF7332" w:rsidRPr="00B73957" w:rsidRDefault="006A3BB8" w:rsidP="00DF7332">
      <w:pPr>
        <w:pStyle w:val="Style1"/>
        <w:spacing w:before="60" w:after="60" w:line="276" w:lineRule="auto"/>
        <w:ind w:right="100" w:firstLine="0"/>
        <w:rPr>
          <w:lang w:eastAsia="id-ID"/>
        </w:rPr>
      </w:pPr>
      <w:proofErr w:type="spellStart"/>
      <w:r w:rsidRPr="00B73957">
        <w:lastRenderedPageBreak/>
        <w:t>Tabel</w:t>
      </w:r>
      <w:proofErr w:type="spellEnd"/>
      <w:r w:rsidRPr="00B73957">
        <w:t xml:space="preserve"> </w:t>
      </w:r>
      <w:r w:rsidRPr="00B73957">
        <w:rPr>
          <w:lang w:val="en-GB"/>
        </w:rPr>
        <w:t>VIII.2.F</w:t>
      </w:r>
      <w:r w:rsidRPr="00B73957">
        <w:t xml:space="preserve">: </w:t>
      </w:r>
      <w:proofErr w:type="spellStart"/>
      <w:r w:rsidRPr="00B73957">
        <w:t>Kertas</w:t>
      </w:r>
      <w:proofErr w:type="spellEnd"/>
      <w:r w:rsidRPr="00B73957">
        <w:t xml:space="preserve"> </w:t>
      </w:r>
      <w:proofErr w:type="spellStart"/>
      <w:r w:rsidRPr="00B73957">
        <w:t>Kerja</w:t>
      </w:r>
      <w:proofErr w:type="spellEnd"/>
      <w:r w:rsidRPr="00B73957">
        <w:rPr>
          <w:i/>
          <w:iCs/>
        </w:rPr>
        <w:t xml:space="preserve"> </w:t>
      </w:r>
      <w:proofErr w:type="spellStart"/>
      <w:r w:rsidRPr="00B73957">
        <w:rPr>
          <w:rStyle w:val="FontStyle29"/>
          <w:i w:val="0"/>
          <w:iCs w:val="0"/>
          <w:sz w:val="24"/>
          <w:szCs w:val="24"/>
          <w:lang w:eastAsia="id-ID"/>
        </w:rPr>
        <w:t>Penilaian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Peringkat</w:t>
      </w:r>
      <w:proofErr w:type="spellEnd"/>
      <w:r w:rsidRPr="00B73957">
        <w:rPr>
          <w:rStyle w:val="FontStyle29"/>
          <w:i w:val="0"/>
          <w:iCs w:val="0"/>
          <w:sz w:val="24"/>
          <w:szCs w:val="24"/>
          <w:lang w:eastAsia="id-ID"/>
        </w:rPr>
        <w:t xml:space="preserve"> KPMR</w:t>
      </w:r>
      <w:r w:rsidRPr="00B73957">
        <w:rPr>
          <w:rStyle w:val="FontStyle29"/>
          <w:sz w:val="24"/>
          <w:szCs w:val="24"/>
          <w:lang w:eastAsia="id-ID"/>
        </w:rPr>
        <w:t xml:space="preserve"> </w:t>
      </w:r>
      <w:proofErr w:type="spellStart"/>
      <w:r w:rsidRPr="00B73957">
        <w:rPr>
          <w:lang w:eastAsia="id-ID"/>
        </w:rPr>
        <w:t>untuk</w:t>
      </w:r>
      <w:proofErr w:type="spellEnd"/>
      <w:r w:rsidRPr="00B73957">
        <w:rPr>
          <w:lang w:eastAsia="id-ID"/>
        </w:rPr>
        <w:t xml:space="preserve"> Risiko </w:t>
      </w:r>
      <w:proofErr w:type="spellStart"/>
      <w:r w:rsidRPr="00B73957">
        <w:rPr>
          <w:lang w:eastAsia="id-ID"/>
        </w:rPr>
        <w:t>Operasional</w:t>
      </w:r>
      <w:proofErr w:type="spellEnd"/>
    </w:p>
    <w:tbl>
      <w:tblPr>
        <w:tblW w:w="5000" w:type="pct"/>
        <w:tblLook w:val="04A0" w:firstRow="1" w:lastRow="0" w:firstColumn="1" w:lastColumn="0" w:noHBand="0" w:noVBand="1"/>
      </w:tblPr>
      <w:tblGrid>
        <w:gridCol w:w="1034"/>
        <w:gridCol w:w="9367"/>
        <w:gridCol w:w="1669"/>
        <w:gridCol w:w="3408"/>
        <w:gridCol w:w="387"/>
      </w:tblGrid>
      <w:tr w:rsidR="00F622C7" w:rsidRPr="00B73957" w14:paraId="0DE24AB8" w14:textId="77777777" w:rsidTr="00E40E7D">
        <w:trPr>
          <w:gridAfter w:val="1"/>
          <w:wAfter w:w="122" w:type="pct"/>
          <w:trHeight w:val="293"/>
          <w:tblHeader/>
        </w:trPr>
        <w:tc>
          <w:tcPr>
            <w:tcW w:w="326" w:type="pct"/>
            <w:vMerge w:val="restart"/>
            <w:tcBorders>
              <w:top w:val="single" w:sz="4" w:space="0" w:color="auto"/>
              <w:left w:val="single" w:sz="4" w:space="0" w:color="auto"/>
              <w:bottom w:val="single" w:sz="4" w:space="0" w:color="auto"/>
              <w:right w:val="single" w:sz="4" w:space="0" w:color="auto"/>
            </w:tcBorders>
            <w:shd w:val="clear" w:color="000000" w:fill="FF0000"/>
            <w:vAlign w:val="center"/>
            <w:hideMark/>
          </w:tcPr>
          <w:p w14:paraId="0D754308" w14:textId="77777777" w:rsidR="00E40E7D" w:rsidRPr="00B73957" w:rsidRDefault="00E40E7D" w:rsidP="005C1EF7">
            <w:pPr>
              <w:jc w:val="center"/>
              <w:rPr>
                <w:rFonts w:ascii="Bookman Old Style" w:eastAsia="Times New Roman" w:hAnsi="Bookman Old Style" w:cs="Calibri"/>
                <w:b/>
                <w:bCs/>
                <w:lang w:val="en-ID" w:eastAsia="en-ID"/>
              </w:rPr>
            </w:pPr>
            <w:r w:rsidRPr="00B73957">
              <w:rPr>
                <w:rFonts w:ascii="Bookman Old Style" w:eastAsia="Times New Roman" w:hAnsi="Bookman Old Style" w:cs="Calibri"/>
                <w:b/>
                <w:bCs/>
                <w:lang w:val="en-ID" w:eastAsia="en-ID"/>
              </w:rPr>
              <w:t>No</w:t>
            </w:r>
          </w:p>
        </w:tc>
        <w:tc>
          <w:tcPr>
            <w:tcW w:w="2952" w:type="pct"/>
            <w:vMerge w:val="restart"/>
            <w:tcBorders>
              <w:top w:val="single" w:sz="4" w:space="0" w:color="auto"/>
              <w:left w:val="single" w:sz="4" w:space="0" w:color="auto"/>
              <w:bottom w:val="single" w:sz="4" w:space="0" w:color="auto"/>
              <w:right w:val="single" w:sz="4" w:space="0" w:color="auto"/>
            </w:tcBorders>
            <w:shd w:val="clear" w:color="000000" w:fill="FF0000"/>
            <w:vAlign w:val="center"/>
            <w:hideMark/>
          </w:tcPr>
          <w:p w14:paraId="66994DB7" w14:textId="77777777" w:rsidR="00E40E7D" w:rsidRPr="00B73957" w:rsidRDefault="00E40E7D" w:rsidP="005C1EF7">
            <w:pPr>
              <w:jc w:val="center"/>
              <w:rPr>
                <w:rFonts w:ascii="Bookman Old Style" w:eastAsia="Times New Roman" w:hAnsi="Bookman Old Style" w:cs="Calibri"/>
                <w:b/>
                <w:bCs/>
                <w:lang w:val="en-ID" w:eastAsia="en-ID"/>
              </w:rPr>
            </w:pPr>
            <w:r w:rsidRPr="00B73957">
              <w:rPr>
                <w:rFonts w:ascii="Bookman Old Style" w:eastAsia="Times New Roman" w:hAnsi="Bookman Old Style" w:cs="Calibri"/>
                <w:b/>
                <w:bCs/>
                <w:lang w:val="en-ID" w:eastAsia="en-ID"/>
              </w:rPr>
              <w:t xml:space="preserve">Nama </w:t>
            </w:r>
            <w:proofErr w:type="spellStart"/>
            <w:r w:rsidRPr="00B73957">
              <w:rPr>
                <w:rFonts w:ascii="Bookman Old Style" w:eastAsia="Times New Roman" w:hAnsi="Bookman Old Style" w:cs="Calibri"/>
                <w:b/>
                <w:bCs/>
                <w:lang w:val="en-ID" w:eastAsia="en-ID"/>
              </w:rPr>
              <w:t>Komponen</w:t>
            </w:r>
            <w:proofErr w:type="spellEnd"/>
          </w:p>
        </w:tc>
        <w:tc>
          <w:tcPr>
            <w:tcW w:w="526" w:type="pct"/>
            <w:vMerge w:val="restart"/>
            <w:tcBorders>
              <w:top w:val="single" w:sz="4" w:space="0" w:color="auto"/>
              <w:left w:val="single" w:sz="4" w:space="0" w:color="auto"/>
              <w:bottom w:val="single" w:sz="4" w:space="0" w:color="auto"/>
              <w:right w:val="single" w:sz="4" w:space="0" w:color="auto"/>
            </w:tcBorders>
            <w:shd w:val="clear" w:color="000000" w:fill="FF0000"/>
            <w:vAlign w:val="center"/>
            <w:hideMark/>
          </w:tcPr>
          <w:p w14:paraId="22474E15" w14:textId="77777777" w:rsidR="00E40E7D" w:rsidRPr="00B73957" w:rsidRDefault="00E40E7D" w:rsidP="005C1EF7">
            <w:pPr>
              <w:jc w:val="center"/>
              <w:rPr>
                <w:rFonts w:ascii="Bookman Old Style" w:eastAsia="Times New Roman" w:hAnsi="Bookman Old Style" w:cs="Calibri"/>
                <w:b/>
                <w:bCs/>
                <w:lang w:val="en-ID" w:eastAsia="en-ID"/>
              </w:rPr>
            </w:pPr>
            <w:r w:rsidRPr="00B73957">
              <w:rPr>
                <w:rFonts w:ascii="Bookman Old Style" w:eastAsia="Times New Roman" w:hAnsi="Bookman Old Style" w:cs="Calibri"/>
                <w:b/>
                <w:bCs/>
                <w:lang w:val="en-ID" w:eastAsia="en-ID"/>
              </w:rPr>
              <w:t>Nilai</w:t>
            </w:r>
          </w:p>
        </w:tc>
        <w:tc>
          <w:tcPr>
            <w:tcW w:w="1074" w:type="pct"/>
            <w:vMerge w:val="restart"/>
            <w:tcBorders>
              <w:top w:val="single" w:sz="4" w:space="0" w:color="auto"/>
              <w:left w:val="single" w:sz="4" w:space="0" w:color="auto"/>
              <w:bottom w:val="single" w:sz="4" w:space="0" w:color="auto"/>
              <w:right w:val="single" w:sz="4" w:space="0" w:color="auto"/>
            </w:tcBorders>
            <w:shd w:val="clear" w:color="000000" w:fill="FF0000"/>
            <w:vAlign w:val="center"/>
            <w:hideMark/>
          </w:tcPr>
          <w:p w14:paraId="248B44FC" w14:textId="77777777" w:rsidR="00E40E7D" w:rsidRPr="00B73957" w:rsidRDefault="00E40E7D" w:rsidP="005C1EF7">
            <w:pPr>
              <w:jc w:val="center"/>
              <w:rPr>
                <w:rFonts w:ascii="Bookman Old Style" w:eastAsia="Times New Roman" w:hAnsi="Bookman Old Style" w:cs="Calibri"/>
                <w:b/>
                <w:bCs/>
                <w:lang w:val="en-ID" w:eastAsia="en-ID"/>
              </w:rPr>
            </w:pPr>
            <w:proofErr w:type="spellStart"/>
            <w:r w:rsidRPr="00B73957">
              <w:rPr>
                <w:rFonts w:ascii="Bookman Old Style" w:eastAsia="Times New Roman" w:hAnsi="Bookman Old Style" w:cs="Calibri"/>
                <w:b/>
                <w:bCs/>
                <w:lang w:val="en-ID" w:eastAsia="en-ID"/>
              </w:rPr>
              <w:t>Keterangan</w:t>
            </w:r>
            <w:proofErr w:type="spellEnd"/>
          </w:p>
        </w:tc>
      </w:tr>
      <w:tr w:rsidR="00F622C7" w:rsidRPr="00B73957" w14:paraId="4B4B5CE8" w14:textId="77777777" w:rsidTr="00E40E7D">
        <w:trPr>
          <w:trHeight w:val="567"/>
          <w:tblHeader/>
        </w:trPr>
        <w:tc>
          <w:tcPr>
            <w:tcW w:w="326" w:type="pct"/>
            <w:vMerge/>
            <w:tcBorders>
              <w:top w:val="single" w:sz="4" w:space="0" w:color="auto"/>
              <w:left w:val="single" w:sz="4" w:space="0" w:color="auto"/>
              <w:bottom w:val="single" w:sz="4" w:space="0" w:color="auto"/>
              <w:right w:val="single" w:sz="4" w:space="0" w:color="auto"/>
            </w:tcBorders>
            <w:vAlign w:val="center"/>
            <w:hideMark/>
          </w:tcPr>
          <w:p w14:paraId="3D594026" w14:textId="77777777" w:rsidR="00E40E7D" w:rsidRPr="00B73957" w:rsidRDefault="00E40E7D" w:rsidP="005C1EF7">
            <w:pPr>
              <w:rPr>
                <w:rFonts w:ascii="Bookman Old Style" w:eastAsia="Times New Roman" w:hAnsi="Bookman Old Style" w:cs="Calibri"/>
                <w:b/>
                <w:bCs/>
                <w:lang w:val="en-ID" w:eastAsia="en-ID"/>
              </w:rPr>
            </w:pPr>
          </w:p>
        </w:tc>
        <w:tc>
          <w:tcPr>
            <w:tcW w:w="2952" w:type="pct"/>
            <w:vMerge/>
            <w:tcBorders>
              <w:top w:val="single" w:sz="4" w:space="0" w:color="auto"/>
              <w:left w:val="single" w:sz="4" w:space="0" w:color="auto"/>
              <w:bottom w:val="single" w:sz="4" w:space="0" w:color="auto"/>
              <w:right w:val="single" w:sz="4" w:space="0" w:color="auto"/>
            </w:tcBorders>
            <w:vAlign w:val="center"/>
            <w:hideMark/>
          </w:tcPr>
          <w:p w14:paraId="23FEBA56" w14:textId="77777777" w:rsidR="00E40E7D" w:rsidRPr="00B73957" w:rsidRDefault="00E40E7D" w:rsidP="005C1EF7">
            <w:pPr>
              <w:rPr>
                <w:rFonts w:ascii="Bookman Old Style" w:eastAsia="Times New Roman" w:hAnsi="Bookman Old Style" w:cs="Calibri"/>
                <w:b/>
                <w:bCs/>
                <w:lang w:val="en-ID" w:eastAsia="en-ID"/>
              </w:rPr>
            </w:pPr>
          </w:p>
        </w:tc>
        <w:tc>
          <w:tcPr>
            <w:tcW w:w="526" w:type="pct"/>
            <w:vMerge/>
            <w:tcBorders>
              <w:top w:val="single" w:sz="4" w:space="0" w:color="auto"/>
              <w:left w:val="single" w:sz="4" w:space="0" w:color="auto"/>
              <w:bottom w:val="single" w:sz="4" w:space="0" w:color="auto"/>
              <w:right w:val="single" w:sz="4" w:space="0" w:color="auto"/>
            </w:tcBorders>
            <w:vAlign w:val="center"/>
            <w:hideMark/>
          </w:tcPr>
          <w:p w14:paraId="7E3F487C" w14:textId="77777777" w:rsidR="00E40E7D" w:rsidRPr="00B73957" w:rsidRDefault="00E40E7D" w:rsidP="005C1EF7">
            <w:pPr>
              <w:rPr>
                <w:rFonts w:ascii="Bookman Old Style" w:eastAsia="Times New Roman" w:hAnsi="Bookman Old Style" w:cs="Calibri"/>
                <w:b/>
                <w:bCs/>
                <w:lang w:val="en-ID" w:eastAsia="en-ID"/>
              </w:rPr>
            </w:pPr>
          </w:p>
        </w:tc>
        <w:tc>
          <w:tcPr>
            <w:tcW w:w="1074" w:type="pct"/>
            <w:vMerge/>
            <w:tcBorders>
              <w:top w:val="single" w:sz="4" w:space="0" w:color="auto"/>
              <w:left w:val="single" w:sz="4" w:space="0" w:color="auto"/>
              <w:bottom w:val="single" w:sz="4" w:space="0" w:color="auto"/>
              <w:right w:val="single" w:sz="4" w:space="0" w:color="auto"/>
            </w:tcBorders>
            <w:vAlign w:val="center"/>
            <w:hideMark/>
          </w:tcPr>
          <w:p w14:paraId="5CCCB5AE" w14:textId="77777777" w:rsidR="00E40E7D" w:rsidRPr="00B73957" w:rsidRDefault="00E40E7D" w:rsidP="005C1EF7">
            <w:pPr>
              <w:rPr>
                <w:rFonts w:ascii="Bookman Old Style" w:eastAsia="Times New Roman" w:hAnsi="Bookman Old Style" w:cs="Calibri"/>
                <w:b/>
                <w:bCs/>
                <w:lang w:val="en-ID" w:eastAsia="en-ID"/>
              </w:rPr>
            </w:pPr>
          </w:p>
        </w:tc>
        <w:tc>
          <w:tcPr>
            <w:tcW w:w="122" w:type="pct"/>
            <w:tcBorders>
              <w:top w:val="nil"/>
              <w:left w:val="nil"/>
              <w:bottom w:val="nil"/>
              <w:right w:val="nil"/>
            </w:tcBorders>
            <w:noWrap/>
            <w:vAlign w:val="bottom"/>
            <w:hideMark/>
          </w:tcPr>
          <w:p w14:paraId="3462BF22" w14:textId="77777777" w:rsidR="00E40E7D" w:rsidRPr="00B73957" w:rsidRDefault="00E40E7D" w:rsidP="005C1EF7">
            <w:pPr>
              <w:jc w:val="center"/>
              <w:rPr>
                <w:rFonts w:ascii="Bookman Old Style" w:eastAsia="Times New Roman" w:hAnsi="Bookman Old Style" w:cs="Calibri"/>
                <w:b/>
                <w:bCs/>
                <w:lang w:val="en-ID" w:eastAsia="en-ID"/>
              </w:rPr>
            </w:pPr>
          </w:p>
        </w:tc>
      </w:tr>
      <w:tr w:rsidR="00F622C7" w:rsidRPr="00B73957" w14:paraId="7D7AF237" w14:textId="77777777" w:rsidTr="00E40E7D">
        <w:trPr>
          <w:trHeight w:val="567"/>
        </w:trPr>
        <w:tc>
          <w:tcPr>
            <w:tcW w:w="326" w:type="pct"/>
            <w:tcBorders>
              <w:top w:val="nil"/>
              <w:left w:val="single" w:sz="4" w:space="0" w:color="auto"/>
              <w:bottom w:val="single" w:sz="4" w:space="0" w:color="auto"/>
              <w:right w:val="single" w:sz="4" w:space="0" w:color="auto"/>
            </w:tcBorders>
            <w:shd w:val="clear" w:color="000000" w:fill="BFBFBF"/>
            <w:noWrap/>
            <w:vAlign w:val="center"/>
            <w:hideMark/>
          </w:tcPr>
          <w:p w14:paraId="25381D27" w14:textId="77777777" w:rsidR="00E40E7D" w:rsidRPr="00B73957" w:rsidRDefault="00E40E7D" w:rsidP="005C1EF7">
            <w:pPr>
              <w:jc w:val="center"/>
              <w:rPr>
                <w:rFonts w:ascii="Bookman Old Style" w:eastAsia="Times New Roman" w:hAnsi="Bookman Old Style" w:cs="Calibri"/>
                <w:lang w:val="en-ID" w:eastAsia="en-ID"/>
              </w:rPr>
            </w:pPr>
            <w:r w:rsidRPr="00B73957">
              <w:rPr>
                <w:rFonts w:ascii="Bookman Old Style" w:eastAsia="Times New Roman" w:hAnsi="Bookman Old Style" w:cs="Calibri"/>
                <w:lang w:val="en-ID" w:eastAsia="en-ID"/>
              </w:rPr>
              <w:t>1</w:t>
            </w:r>
          </w:p>
        </w:tc>
        <w:tc>
          <w:tcPr>
            <w:tcW w:w="2952" w:type="pct"/>
            <w:tcBorders>
              <w:top w:val="nil"/>
              <w:left w:val="nil"/>
              <w:bottom w:val="single" w:sz="4" w:space="0" w:color="auto"/>
              <w:right w:val="single" w:sz="4" w:space="0" w:color="auto"/>
            </w:tcBorders>
            <w:shd w:val="clear" w:color="000000" w:fill="BFBFBF"/>
            <w:vAlign w:val="center"/>
            <w:hideMark/>
          </w:tcPr>
          <w:p w14:paraId="74C33815" w14:textId="70690854" w:rsidR="00E40E7D" w:rsidRPr="00B73957" w:rsidRDefault="00E40E7D" w:rsidP="006E60EA">
            <w:pPr>
              <w:jc w:val="both"/>
              <w:rPr>
                <w:rFonts w:ascii="Bookman Old Style" w:eastAsia="Times New Roman" w:hAnsi="Bookman Old Style" w:cs="Calibri"/>
                <w:lang w:val="en-ID" w:eastAsia="en-ID"/>
              </w:rPr>
            </w:pPr>
            <w:proofErr w:type="spellStart"/>
            <w:r w:rsidRPr="00B73957">
              <w:rPr>
                <w:rFonts w:ascii="Bookman Old Style" w:eastAsia="Times New Roman" w:hAnsi="Bookman Old Style" w:cs="Calibri"/>
                <w:lang w:val="en-ID" w:eastAsia="en-ID"/>
              </w:rPr>
              <w:t>Apakah</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perumusan</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tingkat</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risiko</w:t>
            </w:r>
            <w:proofErr w:type="spellEnd"/>
            <w:r w:rsidRPr="00B73957">
              <w:rPr>
                <w:rFonts w:ascii="Bookman Old Style" w:eastAsia="Times New Roman" w:hAnsi="Bookman Old Style" w:cs="Calibri"/>
                <w:lang w:val="en-ID" w:eastAsia="en-ID"/>
              </w:rPr>
              <w:t xml:space="preserve"> yang </w:t>
            </w:r>
            <w:proofErr w:type="spellStart"/>
            <w:r w:rsidRPr="00B73957">
              <w:rPr>
                <w:rFonts w:ascii="Bookman Old Style" w:eastAsia="Times New Roman" w:hAnsi="Bookman Old Style" w:cs="Calibri"/>
                <w:lang w:val="en-ID" w:eastAsia="en-ID"/>
              </w:rPr>
              <w:t>akan</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diambil</w:t>
            </w:r>
            <w:proofErr w:type="spellEnd"/>
            <w:r w:rsidRPr="00B73957">
              <w:rPr>
                <w:rFonts w:ascii="Bookman Old Style" w:eastAsia="Times New Roman" w:hAnsi="Bookman Old Style" w:cs="Calibri"/>
                <w:lang w:val="en-ID" w:eastAsia="en-ID"/>
              </w:rPr>
              <w:t xml:space="preserve"> (</w:t>
            </w:r>
            <w:r w:rsidR="00B6153B" w:rsidRPr="00B73957">
              <w:rPr>
                <w:rFonts w:ascii="Bookman Old Style" w:eastAsia="Times New Roman" w:hAnsi="Bookman Old Style" w:cs="Segoe UI"/>
                <w:i/>
                <w:iCs/>
                <w:lang w:val="en-ID" w:eastAsia="en-ID"/>
              </w:rPr>
              <w:t>risk appetite</w:t>
            </w:r>
            <w:r w:rsidRPr="00B73957">
              <w:rPr>
                <w:rFonts w:ascii="Bookman Old Style" w:eastAsia="Times New Roman" w:hAnsi="Bookman Old Style" w:cs="Segoe UI"/>
                <w:lang w:val="en-ID" w:eastAsia="en-ID"/>
              </w:rPr>
              <w:t xml:space="preserve">) dan </w:t>
            </w:r>
            <w:proofErr w:type="spellStart"/>
            <w:r w:rsidRPr="00B73957">
              <w:rPr>
                <w:rFonts w:ascii="Bookman Old Style" w:eastAsia="Times New Roman" w:hAnsi="Bookman Old Style" w:cs="Segoe UI"/>
                <w:lang w:val="en-ID" w:eastAsia="en-ID"/>
              </w:rPr>
              <w:t>toleransi</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risiko</w:t>
            </w:r>
            <w:proofErr w:type="spellEnd"/>
            <w:r w:rsidRPr="00B73957">
              <w:rPr>
                <w:rFonts w:ascii="Bookman Old Style" w:eastAsia="Times New Roman" w:hAnsi="Bookman Old Style" w:cs="Segoe UI"/>
                <w:lang w:val="en-ID" w:eastAsia="en-ID"/>
              </w:rPr>
              <w:t xml:space="preserve"> (</w:t>
            </w:r>
            <w:r w:rsidRPr="00B73957">
              <w:rPr>
                <w:rFonts w:ascii="Bookman Old Style" w:eastAsia="Times New Roman" w:hAnsi="Bookman Old Style" w:cs="Segoe UI"/>
                <w:i/>
                <w:iCs/>
                <w:lang w:val="en-ID" w:eastAsia="en-ID"/>
              </w:rPr>
              <w:t>risk tolerance</w:t>
            </w:r>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telah</w:t>
            </w:r>
            <w:proofErr w:type="spellEnd"/>
            <w:r w:rsidRPr="00B73957">
              <w:rPr>
                <w:rFonts w:ascii="Bookman Old Style" w:eastAsia="Times New Roman" w:hAnsi="Bookman Old Style" w:cs="Segoe UI"/>
                <w:lang w:val="en-ID" w:eastAsia="en-ID"/>
              </w:rPr>
              <w:t xml:space="preserve"> sangat </w:t>
            </w:r>
            <w:proofErr w:type="spellStart"/>
            <w:r w:rsidRPr="00B73957">
              <w:rPr>
                <w:rFonts w:ascii="Bookman Old Style" w:eastAsia="Times New Roman" w:hAnsi="Bookman Old Style" w:cs="Segoe UI"/>
                <w:lang w:val="en-ID" w:eastAsia="en-ID"/>
              </w:rPr>
              <w:t>memadai</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serta</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sejalan</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dengan</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sasaran</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strategis</w:t>
            </w:r>
            <w:proofErr w:type="spellEnd"/>
            <w:r w:rsidRPr="00B73957">
              <w:rPr>
                <w:rFonts w:ascii="Bookman Old Style" w:eastAsia="Times New Roman" w:hAnsi="Bookman Old Style" w:cs="Segoe UI"/>
                <w:lang w:val="en-ID" w:eastAsia="en-ID"/>
              </w:rPr>
              <w:t xml:space="preserve"> dan strategi </w:t>
            </w:r>
            <w:proofErr w:type="spellStart"/>
            <w:r w:rsidRPr="00B73957">
              <w:rPr>
                <w:rFonts w:ascii="Bookman Old Style" w:eastAsia="Times New Roman" w:hAnsi="Bookman Old Style" w:cs="Segoe UI"/>
                <w:lang w:val="en-ID" w:eastAsia="en-ID"/>
              </w:rPr>
              <w:t>bisnis</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secara</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keseluruhan</w:t>
            </w:r>
            <w:proofErr w:type="spellEnd"/>
            <w:r w:rsidRPr="00B73957">
              <w:rPr>
                <w:rFonts w:ascii="Bookman Old Style" w:eastAsia="Times New Roman" w:hAnsi="Bookman Old Style" w:cs="Segoe UI"/>
                <w:lang w:val="en-ID" w:eastAsia="en-ID"/>
              </w:rPr>
              <w:t>?</w:t>
            </w:r>
          </w:p>
        </w:tc>
        <w:tc>
          <w:tcPr>
            <w:tcW w:w="526" w:type="pct"/>
            <w:tcBorders>
              <w:top w:val="nil"/>
              <w:left w:val="nil"/>
              <w:bottom w:val="single" w:sz="4" w:space="0" w:color="auto"/>
              <w:right w:val="single" w:sz="4" w:space="0" w:color="auto"/>
            </w:tcBorders>
            <w:shd w:val="clear" w:color="000000" w:fill="FFFFFF"/>
            <w:vAlign w:val="center"/>
          </w:tcPr>
          <w:p w14:paraId="004B7272" w14:textId="62B96AB4" w:rsidR="00E40E7D" w:rsidRPr="00B73957" w:rsidRDefault="00E40E7D" w:rsidP="005C1EF7">
            <w:pPr>
              <w:jc w:val="right"/>
              <w:rPr>
                <w:rFonts w:ascii="Bookman Old Style" w:eastAsia="Times New Roman" w:hAnsi="Bookman Old Style" w:cs="Calibri"/>
                <w:lang w:val="en-ID" w:eastAsia="en-ID"/>
              </w:rPr>
            </w:pPr>
          </w:p>
        </w:tc>
        <w:tc>
          <w:tcPr>
            <w:tcW w:w="1074" w:type="pct"/>
            <w:tcBorders>
              <w:top w:val="nil"/>
              <w:left w:val="nil"/>
              <w:bottom w:val="single" w:sz="4" w:space="0" w:color="auto"/>
              <w:right w:val="single" w:sz="4" w:space="0" w:color="auto"/>
            </w:tcBorders>
            <w:noWrap/>
            <w:vAlign w:val="center"/>
          </w:tcPr>
          <w:p w14:paraId="697239C8" w14:textId="04A901DF" w:rsidR="00E40E7D" w:rsidRPr="00B73957" w:rsidRDefault="00E40E7D" w:rsidP="005C1EF7">
            <w:pPr>
              <w:rPr>
                <w:rFonts w:ascii="Bookman Old Style" w:eastAsia="Times New Roman" w:hAnsi="Bookman Old Style" w:cs="Calibri"/>
                <w:lang w:val="en-ID" w:eastAsia="en-ID"/>
              </w:rPr>
            </w:pPr>
          </w:p>
        </w:tc>
        <w:tc>
          <w:tcPr>
            <w:tcW w:w="122" w:type="pct"/>
            <w:vAlign w:val="center"/>
            <w:hideMark/>
          </w:tcPr>
          <w:p w14:paraId="5E1F9A9A" w14:textId="77777777" w:rsidR="00E40E7D" w:rsidRPr="00B73957" w:rsidRDefault="00E40E7D" w:rsidP="005C1EF7">
            <w:pPr>
              <w:rPr>
                <w:rFonts w:ascii="Bookman Old Style" w:eastAsia="Times New Roman" w:hAnsi="Bookman Old Style" w:cs="Times New Roman"/>
                <w:lang w:val="en-ID" w:eastAsia="en-ID"/>
              </w:rPr>
            </w:pPr>
          </w:p>
        </w:tc>
      </w:tr>
      <w:tr w:rsidR="00F622C7" w:rsidRPr="00B73957" w14:paraId="699692F6" w14:textId="77777777" w:rsidTr="00E40E7D">
        <w:trPr>
          <w:trHeight w:val="567"/>
        </w:trPr>
        <w:tc>
          <w:tcPr>
            <w:tcW w:w="326" w:type="pct"/>
            <w:tcBorders>
              <w:top w:val="nil"/>
              <w:left w:val="single" w:sz="4" w:space="0" w:color="auto"/>
              <w:bottom w:val="single" w:sz="4" w:space="0" w:color="auto"/>
              <w:right w:val="single" w:sz="4" w:space="0" w:color="auto"/>
            </w:tcBorders>
            <w:shd w:val="clear" w:color="000000" w:fill="BFBFBF"/>
            <w:noWrap/>
            <w:vAlign w:val="center"/>
            <w:hideMark/>
          </w:tcPr>
          <w:p w14:paraId="70AB13E0" w14:textId="77777777" w:rsidR="00E40E7D" w:rsidRPr="00B73957" w:rsidRDefault="00E40E7D" w:rsidP="005C1EF7">
            <w:pPr>
              <w:jc w:val="center"/>
              <w:rPr>
                <w:rFonts w:ascii="Bookman Old Style" w:eastAsia="Times New Roman" w:hAnsi="Bookman Old Style" w:cs="Calibri"/>
                <w:lang w:val="en-ID" w:eastAsia="en-ID"/>
              </w:rPr>
            </w:pPr>
            <w:r w:rsidRPr="00B73957">
              <w:rPr>
                <w:rFonts w:ascii="Bookman Old Style" w:eastAsia="Times New Roman" w:hAnsi="Bookman Old Style" w:cs="Calibri"/>
                <w:lang w:val="en-ID" w:eastAsia="en-ID"/>
              </w:rPr>
              <w:t>2</w:t>
            </w:r>
          </w:p>
        </w:tc>
        <w:tc>
          <w:tcPr>
            <w:tcW w:w="2952" w:type="pct"/>
            <w:tcBorders>
              <w:top w:val="nil"/>
              <w:left w:val="nil"/>
              <w:bottom w:val="single" w:sz="4" w:space="0" w:color="auto"/>
              <w:right w:val="single" w:sz="4" w:space="0" w:color="auto"/>
            </w:tcBorders>
            <w:shd w:val="clear" w:color="000000" w:fill="BFBFBF"/>
            <w:vAlign w:val="center"/>
            <w:hideMark/>
          </w:tcPr>
          <w:p w14:paraId="6E2667CA" w14:textId="269481D4" w:rsidR="00E40E7D" w:rsidRPr="00B73957" w:rsidRDefault="00E40E7D" w:rsidP="006E60EA">
            <w:pPr>
              <w:jc w:val="both"/>
              <w:rPr>
                <w:rFonts w:ascii="Bookman Old Style" w:eastAsia="Times New Roman" w:hAnsi="Bookman Old Style" w:cs="Calibri"/>
                <w:lang w:val="en-ID" w:eastAsia="en-ID"/>
              </w:rPr>
            </w:pPr>
            <w:proofErr w:type="spellStart"/>
            <w:r w:rsidRPr="00B73957">
              <w:rPr>
                <w:rFonts w:ascii="Bookman Old Style" w:eastAsia="Times New Roman" w:hAnsi="Bookman Old Style" w:cs="Calibri"/>
                <w:lang w:val="en-ID" w:eastAsia="en-ID"/>
              </w:rPr>
              <w:t>Apakah</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Direksi</w:t>
            </w:r>
            <w:proofErr w:type="spellEnd"/>
            <w:r w:rsidRPr="00B73957">
              <w:rPr>
                <w:rFonts w:ascii="Bookman Old Style" w:eastAsia="Times New Roman" w:hAnsi="Bookman Old Style" w:cs="Calibri"/>
                <w:lang w:val="en-ID" w:eastAsia="en-ID"/>
              </w:rPr>
              <w:t xml:space="preserve">, Dewan </w:t>
            </w:r>
            <w:proofErr w:type="spellStart"/>
            <w:r w:rsidRPr="00B73957">
              <w:rPr>
                <w:rFonts w:ascii="Bookman Old Style" w:eastAsia="Times New Roman" w:hAnsi="Bookman Old Style" w:cs="Calibri"/>
                <w:lang w:val="en-ID" w:eastAsia="en-ID"/>
              </w:rPr>
              <w:t>Komisaris</w:t>
            </w:r>
            <w:proofErr w:type="spellEnd"/>
            <w:r w:rsidRPr="00B73957">
              <w:rPr>
                <w:rFonts w:ascii="Bookman Old Style" w:eastAsia="Times New Roman" w:hAnsi="Bookman Old Style" w:cs="Calibri"/>
                <w:lang w:val="en-ID" w:eastAsia="en-ID"/>
              </w:rPr>
              <w:t>, dan/</w:t>
            </w:r>
            <w:proofErr w:type="spellStart"/>
            <w:r w:rsidRPr="00B73957">
              <w:rPr>
                <w:rFonts w:ascii="Bookman Old Style" w:eastAsia="Times New Roman" w:hAnsi="Bookman Old Style" w:cs="Calibri"/>
                <w:lang w:val="en-ID" w:eastAsia="en-ID"/>
              </w:rPr>
              <w:t>atau</w:t>
            </w:r>
            <w:proofErr w:type="spellEnd"/>
            <w:r w:rsidRPr="00B73957">
              <w:rPr>
                <w:rFonts w:ascii="Bookman Old Style" w:eastAsia="Times New Roman" w:hAnsi="Bookman Old Style" w:cs="Calibri"/>
                <w:lang w:val="en-ID" w:eastAsia="en-ID"/>
              </w:rPr>
              <w:t xml:space="preserve"> DPS </w:t>
            </w:r>
            <w:proofErr w:type="spellStart"/>
            <w:r w:rsidRPr="00B73957">
              <w:rPr>
                <w:rFonts w:ascii="Bookman Old Style" w:eastAsia="Times New Roman" w:hAnsi="Bookman Old Style" w:cs="Calibri"/>
                <w:lang w:val="en-ID" w:eastAsia="en-ID"/>
              </w:rPr>
              <w:t>memiliki</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kesadaran</w:t>
            </w:r>
            <w:proofErr w:type="spellEnd"/>
            <w:r w:rsidRPr="00B73957">
              <w:rPr>
                <w:rFonts w:ascii="Bookman Old Style" w:eastAsia="Times New Roman" w:hAnsi="Bookman Old Style" w:cs="Calibri"/>
                <w:lang w:val="en-ID" w:eastAsia="en-ID"/>
              </w:rPr>
              <w:t xml:space="preserve"> (</w:t>
            </w:r>
            <w:r w:rsidRPr="00B73957">
              <w:rPr>
                <w:rFonts w:ascii="Bookman Old Style" w:eastAsia="Times New Roman" w:hAnsi="Bookman Old Style" w:cs="Segoe UI"/>
                <w:i/>
                <w:iCs/>
                <w:lang w:val="en-ID" w:eastAsia="en-ID"/>
              </w:rPr>
              <w:t>awareness</w:t>
            </w:r>
            <w:r w:rsidRPr="00B73957">
              <w:rPr>
                <w:rFonts w:ascii="Bookman Old Style" w:eastAsia="Times New Roman" w:hAnsi="Bookman Old Style" w:cs="Segoe UI"/>
                <w:lang w:val="en-ID" w:eastAsia="en-ID"/>
              </w:rPr>
              <w:t xml:space="preserve">) dan </w:t>
            </w:r>
            <w:proofErr w:type="spellStart"/>
            <w:r w:rsidRPr="00B73957">
              <w:rPr>
                <w:rFonts w:ascii="Bookman Old Style" w:eastAsia="Times New Roman" w:hAnsi="Bookman Old Style" w:cs="Segoe UI"/>
                <w:lang w:val="en-ID" w:eastAsia="en-ID"/>
              </w:rPr>
              <w:t>pemahaman</w:t>
            </w:r>
            <w:proofErr w:type="spellEnd"/>
            <w:r w:rsidRPr="00B73957">
              <w:rPr>
                <w:rFonts w:ascii="Bookman Old Style" w:eastAsia="Times New Roman" w:hAnsi="Bookman Old Style" w:cs="Segoe UI"/>
                <w:lang w:val="en-ID" w:eastAsia="en-ID"/>
              </w:rPr>
              <w:t xml:space="preserve"> yang sangat </w:t>
            </w:r>
            <w:proofErr w:type="spellStart"/>
            <w:r w:rsidRPr="00B73957">
              <w:rPr>
                <w:rFonts w:ascii="Bookman Old Style" w:eastAsia="Times New Roman" w:hAnsi="Bookman Old Style" w:cs="Segoe UI"/>
                <w:lang w:val="en-ID" w:eastAsia="en-ID"/>
              </w:rPr>
              <w:t>baik</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mengenai</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manajemen</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risiko</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untuk</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risiko</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operasional</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sumber</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risiko</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operasional</w:t>
            </w:r>
            <w:proofErr w:type="spellEnd"/>
            <w:r w:rsidRPr="00B73957">
              <w:rPr>
                <w:rFonts w:ascii="Bookman Old Style" w:eastAsia="Times New Roman" w:hAnsi="Bookman Old Style" w:cs="Segoe UI"/>
                <w:lang w:val="en-ID" w:eastAsia="en-ID"/>
              </w:rPr>
              <w:t xml:space="preserve">, dan </w:t>
            </w:r>
            <w:proofErr w:type="spellStart"/>
            <w:r w:rsidRPr="00B73957">
              <w:rPr>
                <w:rFonts w:ascii="Bookman Old Style" w:eastAsia="Times New Roman" w:hAnsi="Bookman Old Style" w:cs="Segoe UI"/>
                <w:lang w:val="en-ID" w:eastAsia="en-ID"/>
              </w:rPr>
              <w:t>tingkat</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risiko</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operasional</w:t>
            </w:r>
            <w:proofErr w:type="spellEnd"/>
            <w:r w:rsidRPr="00B73957">
              <w:rPr>
                <w:rFonts w:ascii="Bookman Old Style" w:eastAsia="Times New Roman" w:hAnsi="Bookman Old Style" w:cs="Segoe UI"/>
                <w:lang w:val="en-ID" w:eastAsia="en-ID"/>
              </w:rPr>
              <w:t xml:space="preserve"> di LKM?</w:t>
            </w:r>
          </w:p>
        </w:tc>
        <w:tc>
          <w:tcPr>
            <w:tcW w:w="526" w:type="pct"/>
            <w:tcBorders>
              <w:top w:val="nil"/>
              <w:left w:val="nil"/>
              <w:bottom w:val="single" w:sz="4" w:space="0" w:color="auto"/>
              <w:right w:val="single" w:sz="4" w:space="0" w:color="auto"/>
            </w:tcBorders>
            <w:shd w:val="clear" w:color="000000" w:fill="FFFFFF"/>
            <w:vAlign w:val="center"/>
          </w:tcPr>
          <w:p w14:paraId="5268B47B" w14:textId="5F482382" w:rsidR="00E40E7D" w:rsidRPr="00B73957" w:rsidRDefault="00E40E7D" w:rsidP="005C1EF7">
            <w:pPr>
              <w:jc w:val="right"/>
              <w:rPr>
                <w:rFonts w:ascii="Bookman Old Style" w:eastAsia="Times New Roman" w:hAnsi="Bookman Old Style" w:cs="Calibri"/>
                <w:lang w:val="en-ID" w:eastAsia="en-ID"/>
              </w:rPr>
            </w:pPr>
          </w:p>
        </w:tc>
        <w:tc>
          <w:tcPr>
            <w:tcW w:w="1074" w:type="pct"/>
            <w:tcBorders>
              <w:top w:val="nil"/>
              <w:left w:val="nil"/>
              <w:bottom w:val="single" w:sz="4" w:space="0" w:color="auto"/>
              <w:right w:val="single" w:sz="4" w:space="0" w:color="auto"/>
            </w:tcBorders>
            <w:noWrap/>
            <w:vAlign w:val="center"/>
          </w:tcPr>
          <w:p w14:paraId="15E0B584" w14:textId="7E3F590C" w:rsidR="00E40E7D" w:rsidRPr="00B73957" w:rsidRDefault="00E40E7D" w:rsidP="005C1EF7">
            <w:pPr>
              <w:rPr>
                <w:rFonts w:ascii="Bookman Old Style" w:eastAsia="Times New Roman" w:hAnsi="Bookman Old Style" w:cs="Calibri"/>
                <w:lang w:val="en-ID" w:eastAsia="en-ID"/>
              </w:rPr>
            </w:pPr>
          </w:p>
        </w:tc>
        <w:tc>
          <w:tcPr>
            <w:tcW w:w="122" w:type="pct"/>
            <w:vAlign w:val="center"/>
            <w:hideMark/>
          </w:tcPr>
          <w:p w14:paraId="68A052D5" w14:textId="77777777" w:rsidR="00E40E7D" w:rsidRPr="00B73957" w:rsidRDefault="00E40E7D" w:rsidP="005C1EF7">
            <w:pPr>
              <w:rPr>
                <w:rFonts w:ascii="Bookman Old Style" w:eastAsia="Times New Roman" w:hAnsi="Bookman Old Style" w:cs="Times New Roman"/>
                <w:lang w:val="en-ID" w:eastAsia="en-ID"/>
              </w:rPr>
            </w:pPr>
          </w:p>
        </w:tc>
      </w:tr>
      <w:tr w:rsidR="00F622C7" w:rsidRPr="00B73957" w14:paraId="620A0C6F" w14:textId="77777777" w:rsidTr="00E40E7D">
        <w:trPr>
          <w:trHeight w:val="567"/>
        </w:trPr>
        <w:tc>
          <w:tcPr>
            <w:tcW w:w="326" w:type="pct"/>
            <w:tcBorders>
              <w:top w:val="nil"/>
              <w:left w:val="single" w:sz="4" w:space="0" w:color="auto"/>
              <w:bottom w:val="single" w:sz="4" w:space="0" w:color="auto"/>
              <w:right w:val="single" w:sz="4" w:space="0" w:color="auto"/>
            </w:tcBorders>
            <w:shd w:val="clear" w:color="000000" w:fill="BFBFBF"/>
            <w:noWrap/>
            <w:vAlign w:val="center"/>
            <w:hideMark/>
          </w:tcPr>
          <w:p w14:paraId="5090E28C" w14:textId="77777777" w:rsidR="00E40E7D" w:rsidRPr="00B73957" w:rsidRDefault="00E40E7D" w:rsidP="005C1EF7">
            <w:pPr>
              <w:jc w:val="center"/>
              <w:rPr>
                <w:rFonts w:ascii="Bookman Old Style" w:eastAsia="Times New Roman" w:hAnsi="Bookman Old Style" w:cs="Calibri"/>
                <w:lang w:val="en-ID" w:eastAsia="en-ID"/>
              </w:rPr>
            </w:pPr>
            <w:r w:rsidRPr="00B73957">
              <w:rPr>
                <w:rFonts w:ascii="Bookman Old Style" w:eastAsia="Times New Roman" w:hAnsi="Bookman Old Style" w:cs="Calibri"/>
                <w:lang w:val="en-ID" w:eastAsia="en-ID"/>
              </w:rPr>
              <w:t>3</w:t>
            </w:r>
          </w:p>
        </w:tc>
        <w:tc>
          <w:tcPr>
            <w:tcW w:w="2952" w:type="pct"/>
            <w:tcBorders>
              <w:top w:val="nil"/>
              <w:left w:val="nil"/>
              <w:bottom w:val="single" w:sz="4" w:space="0" w:color="auto"/>
              <w:right w:val="single" w:sz="4" w:space="0" w:color="auto"/>
            </w:tcBorders>
            <w:shd w:val="clear" w:color="000000" w:fill="BFBFBF"/>
            <w:vAlign w:val="center"/>
            <w:hideMark/>
          </w:tcPr>
          <w:p w14:paraId="61500660" w14:textId="77777777" w:rsidR="00E40E7D" w:rsidRPr="00B73957" w:rsidRDefault="00E40E7D" w:rsidP="006E60EA">
            <w:pPr>
              <w:jc w:val="both"/>
              <w:rPr>
                <w:rFonts w:ascii="Bookman Old Style" w:eastAsia="Times New Roman" w:hAnsi="Bookman Old Style" w:cs="Calibri"/>
                <w:lang w:val="en-ID" w:eastAsia="en-ID"/>
              </w:rPr>
            </w:pPr>
            <w:proofErr w:type="spellStart"/>
            <w:r w:rsidRPr="00B73957">
              <w:rPr>
                <w:rFonts w:ascii="Bookman Old Style" w:eastAsia="Times New Roman" w:hAnsi="Bookman Old Style" w:cs="Calibri"/>
                <w:lang w:val="en-ID" w:eastAsia="en-ID"/>
              </w:rPr>
              <w:t>Apakah</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budaya</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manajemen</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risiko</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untuk</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risiko</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operasional</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sudah</w:t>
            </w:r>
            <w:proofErr w:type="spellEnd"/>
            <w:r w:rsidRPr="00B73957">
              <w:rPr>
                <w:rFonts w:ascii="Bookman Old Style" w:eastAsia="Times New Roman" w:hAnsi="Bookman Old Style" w:cs="Calibri"/>
                <w:lang w:val="en-ID" w:eastAsia="en-ID"/>
              </w:rPr>
              <w:t xml:space="preserve"> sangat </w:t>
            </w:r>
            <w:proofErr w:type="spellStart"/>
            <w:r w:rsidRPr="00B73957">
              <w:rPr>
                <w:rFonts w:ascii="Bookman Old Style" w:eastAsia="Times New Roman" w:hAnsi="Bookman Old Style" w:cs="Calibri"/>
                <w:lang w:val="en-ID" w:eastAsia="en-ID"/>
              </w:rPr>
              <w:t>kuat</w:t>
            </w:r>
            <w:proofErr w:type="spellEnd"/>
            <w:r w:rsidRPr="00B73957">
              <w:rPr>
                <w:rFonts w:ascii="Bookman Old Style" w:eastAsia="Times New Roman" w:hAnsi="Bookman Old Style" w:cs="Calibri"/>
                <w:lang w:val="en-ID" w:eastAsia="en-ID"/>
              </w:rPr>
              <w:t xml:space="preserve"> dan </w:t>
            </w:r>
            <w:proofErr w:type="spellStart"/>
            <w:r w:rsidRPr="00B73957">
              <w:rPr>
                <w:rFonts w:ascii="Bookman Old Style" w:eastAsia="Times New Roman" w:hAnsi="Bookman Old Style" w:cs="Calibri"/>
                <w:lang w:val="en-ID" w:eastAsia="en-ID"/>
              </w:rPr>
              <w:t>telah</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diinternalisasikan</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dengan</w:t>
            </w:r>
            <w:proofErr w:type="spellEnd"/>
            <w:r w:rsidRPr="00B73957">
              <w:rPr>
                <w:rFonts w:ascii="Bookman Old Style" w:eastAsia="Times New Roman" w:hAnsi="Bookman Old Style" w:cs="Calibri"/>
                <w:lang w:val="en-ID" w:eastAsia="en-ID"/>
              </w:rPr>
              <w:t xml:space="preserve"> sangat </w:t>
            </w:r>
            <w:proofErr w:type="spellStart"/>
            <w:r w:rsidRPr="00B73957">
              <w:rPr>
                <w:rFonts w:ascii="Bookman Old Style" w:eastAsia="Times New Roman" w:hAnsi="Bookman Old Style" w:cs="Calibri"/>
                <w:lang w:val="en-ID" w:eastAsia="en-ID"/>
              </w:rPr>
              <w:t>baik</w:t>
            </w:r>
            <w:proofErr w:type="spellEnd"/>
            <w:r w:rsidRPr="00B73957">
              <w:rPr>
                <w:rFonts w:ascii="Bookman Old Style" w:eastAsia="Times New Roman" w:hAnsi="Bookman Old Style" w:cs="Calibri"/>
                <w:lang w:val="en-ID" w:eastAsia="en-ID"/>
              </w:rPr>
              <w:t xml:space="preserve"> pada </w:t>
            </w:r>
            <w:proofErr w:type="spellStart"/>
            <w:r w:rsidRPr="00B73957">
              <w:rPr>
                <w:rFonts w:ascii="Bookman Old Style" w:eastAsia="Times New Roman" w:hAnsi="Bookman Old Style" w:cs="Calibri"/>
                <w:lang w:val="en-ID" w:eastAsia="en-ID"/>
              </w:rPr>
              <w:t>seluruh</w:t>
            </w:r>
            <w:proofErr w:type="spellEnd"/>
            <w:r w:rsidRPr="00B73957">
              <w:rPr>
                <w:rFonts w:ascii="Bookman Old Style" w:eastAsia="Times New Roman" w:hAnsi="Bookman Old Style" w:cs="Calibri"/>
                <w:lang w:val="en-ID" w:eastAsia="en-ID"/>
              </w:rPr>
              <w:t xml:space="preserve"> level </w:t>
            </w:r>
            <w:proofErr w:type="spellStart"/>
            <w:r w:rsidRPr="00B73957">
              <w:rPr>
                <w:rFonts w:ascii="Bookman Old Style" w:eastAsia="Times New Roman" w:hAnsi="Bookman Old Style" w:cs="Calibri"/>
                <w:lang w:val="en-ID" w:eastAsia="en-ID"/>
              </w:rPr>
              <w:t>organisasi</w:t>
            </w:r>
            <w:proofErr w:type="spellEnd"/>
            <w:r w:rsidRPr="00B73957">
              <w:rPr>
                <w:rFonts w:ascii="Bookman Old Style" w:eastAsia="Times New Roman" w:hAnsi="Bookman Old Style" w:cs="Calibri"/>
                <w:lang w:val="en-ID" w:eastAsia="en-ID"/>
              </w:rPr>
              <w:t>?</w:t>
            </w:r>
          </w:p>
        </w:tc>
        <w:tc>
          <w:tcPr>
            <w:tcW w:w="526" w:type="pct"/>
            <w:tcBorders>
              <w:top w:val="nil"/>
              <w:left w:val="nil"/>
              <w:bottom w:val="single" w:sz="4" w:space="0" w:color="auto"/>
              <w:right w:val="single" w:sz="4" w:space="0" w:color="auto"/>
            </w:tcBorders>
            <w:shd w:val="clear" w:color="000000" w:fill="FFFFFF"/>
            <w:vAlign w:val="center"/>
          </w:tcPr>
          <w:p w14:paraId="561171D5" w14:textId="73D7D7F6" w:rsidR="00E40E7D" w:rsidRPr="00B73957" w:rsidRDefault="00E40E7D" w:rsidP="005C1EF7">
            <w:pPr>
              <w:jc w:val="right"/>
              <w:rPr>
                <w:rFonts w:ascii="Bookman Old Style" w:eastAsia="Times New Roman" w:hAnsi="Bookman Old Style" w:cs="Calibri"/>
                <w:lang w:val="en-ID" w:eastAsia="en-ID"/>
              </w:rPr>
            </w:pPr>
          </w:p>
        </w:tc>
        <w:tc>
          <w:tcPr>
            <w:tcW w:w="1074" w:type="pct"/>
            <w:tcBorders>
              <w:top w:val="nil"/>
              <w:left w:val="nil"/>
              <w:bottom w:val="single" w:sz="4" w:space="0" w:color="auto"/>
              <w:right w:val="single" w:sz="4" w:space="0" w:color="auto"/>
            </w:tcBorders>
            <w:noWrap/>
            <w:vAlign w:val="center"/>
          </w:tcPr>
          <w:p w14:paraId="7648D3DD" w14:textId="6D871FB2" w:rsidR="00E40E7D" w:rsidRPr="00B73957" w:rsidRDefault="00E40E7D" w:rsidP="005C1EF7">
            <w:pPr>
              <w:rPr>
                <w:rFonts w:ascii="Bookman Old Style" w:eastAsia="Times New Roman" w:hAnsi="Bookman Old Style" w:cs="Calibri"/>
                <w:lang w:val="en-ID" w:eastAsia="en-ID"/>
              </w:rPr>
            </w:pPr>
          </w:p>
        </w:tc>
        <w:tc>
          <w:tcPr>
            <w:tcW w:w="122" w:type="pct"/>
            <w:vAlign w:val="center"/>
            <w:hideMark/>
          </w:tcPr>
          <w:p w14:paraId="62F4BD2B" w14:textId="77777777" w:rsidR="00E40E7D" w:rsidRPr="00B73957" w:rsidRDefault="00E40E7D" w:rsidP="005C1EF7">
            <w:pPr>
              <w:rPr>
                <w:rFonts w:ascii="Bookman Old Style" w:eastAsia="Times New Roman" w:hAnsi="Bookman Old Style" w:cs="Times New Roman"/>
                <w:lang w:val="en-ID" w:eastAsia="en-ID"/>
              </w:rPr>
            </w:pPr>
          </w:p>
        </w:tc>
      </w:tr>
      <w:tr w:rsidR="00F622C7" w:rsidRPr="00B73957" w14:paraId="38A9F932" w14:textId="77777777" w:rsidTr="00E40E7D">
        <w:trPr>
          <w:trHeight w:val="567"/>
        </w:trPr>
        <w:tc>
          <w:tcPr>
            <w:tcW w:w="326" w:type="pct"/>
            <w:tcBorders>
              <w:top w:val="nil"/>
              <w:left w:val="single" w:sz="4" w:space="0" w:color="auto"/>
              <w:bottom w:val="single" w:sz="4" w:space="0" w:color="auto"/>
              <w:right w:val="single" w:sz="4" w:space="0" w:color="auto"/>
            </w:tcBorders>
            <w:shd w:val="clear" w:color="000000" w:fill="BFBFBF"/>
            <w:noWrap/>
            <w:vAlign w:val="center"/>
            <w:hideMark/>
          </w:tcPr>
          <w:p w14:paraId="368BFB28" w14:textId="77777777" w:rsidR="00E40E7D" w:rsidRPr="00B73957" w:rsidRDefault="00E40E7D" w:rsidP="005C1EF7">
            <w:pPr>
              <w:jc w:val="center"/>
              <w:rPr>
                <w:rFonts w:ascii="Bookman Old Style" w:eastAsia="Times New Roman" w:hAnsi="Bookman Old Style" w:cs="Calibri"/>
                <w:lang w:val="en-ID" w:eastAsia="en-ID"/>
              </w:rPr>
            </w:pPr>
            <w:r w:rsidRPr="00B73957">
              <w:rPr>
                <w:rFonts w:ascii="Bookman Old Style" w:eastAsia="Times New Roman" w:hAnsi="Bookman Old Style" w:cs="Calibri"/>
                <w:lang w:val="en-ID" w:eastAsia="en-ID"/>
              </w:rPr>
              <w:t>4</w:t>
            </w:r>
          </w:p>
        </w:tc>
        <w:tc>
          <w:tcPr>
            <w:tcW w:w="2952" w:type="pct"/>
            <w:tcBorders>
              <w:top w:val="nil"/>
              <w:left w:val="nil"/>
              <w:bottom w:val="single" w:sz="4" w:space="0" w:color="auto"/>
              <w:right w:val="single" w:sz="4" w:space="0" w:color="auto"/>
            </w:tcBorders>
            <w:shd w:val="clear" w:color="000000" w:fill="BFBFBF"/>
            <w:vAlign w:val="center"/>
            <w:hideMark/>
          </w:tcPr>
          <w:p w14:paraId="332EF889" w14:textId="77777777" w:rsidR="00E40E7D" w:rsidRPr="00B73957" w:rsidRDefault="00E40E7D" w:rsidP="006E60EA">
            <w:pPr>
              <w:jc w:val="both"/>
              <w:rPr>
                <w:rFonts w:ascii="Bookman Old Style" w:eastAsia="Times New Roman" w:hAnsi="Bookman Old Style" w:cs="Calibri"/>
                <w:lang w:val="en-ID" w:eastAsia="en-ID"/>
              </w:rPr>
            </w:pPr>
            <w:proofErr w:type="spellStart"/>
            <w:r w:rsidRPr="00B73957">
              <w:rPr>
                <w:rFonts w:ascii="Bookman Old Style" w:eastAsia="Times New Roman" w:hAnsi="Bookman Old Style" w:cs="Calibri"/>
                <w:lang w:val="en-ID" w:eastAsia="en-ID"/>
              </w:rPr>
              <w:t>Apakah</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pelaksanaan</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tugas</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Direksi</w:t>
            </w:r>
            <w:proofErr w:type="spellEnd"/>
            <w:r w:rsidRPr="00B73957">
              <w:rPr>
                <w:rFonts w:ascii="Bookman Old Style" w:eastAsia="Times New Roman" w:hAnsi="Bookman Old Style" w:cs="Calibri"/>
                <w:lang w:val="en-ID" w:eastAsia="en-ID"/>
              </w:rPr>
              <w:t xml:space="preserve">, Dewan </w:t>
            </w:r>
            <w:proofErr w:type="spellStart"/>
            <w:r w:rsidRPr="00B73957">
              <w:rPr>
                <w:rFonts w:ascii="Bookman Old Style" w:eastAsia="Times New Roman" w:hAnsi="Bookman Old Style" w:cs="Calibri"/>
                <w:lang w:val="en-ID" w:eastAsia="en-ID"/>
              </w:rPr>
              <w:t>Komisaris</w:t>
            </w:r>
            <w:proofErr w:type="spellEnd"/>
            <w:r w:rsidRPr="00B73957">
              <w:rPr>
                <w:rFonts w:ascii="Bookman Old Style" w:eastAsia="Times New Roman" w:hAnsi="Bookman Old Style" w:cs="Calibri"/>
                <w:lang w:val="en-ID" w:eastAsia="en-ID"/>
              </w:rPr>
              <w:t>, dan/</w:t>
            </w:r>
            <w:proofErr w:type="spellStart"/>
            <w:r w:rsidRPr="00B73957">
              <w:rPr>
                <w:rFonts w:ascii="Bookman Old Style" w:eastAsia="Times New Roman" w:hAnsi="Bookman Old Style" w:cs="Calibri"/>
                <w:lang w:val="en-ID" w:eastAsia="en-ID"/>
              </w:rPr>
              <w:t>atau</w:t>
            </w:r>
            <w:proofErr w:type="spellEnd"/>
            <w:r w:rsidRPr="00B73957">
              <w:rPr>
                <w:rFonts w:ascii="Bookman Old Style" w:eastAsia="Times New Roman" w:hAnsi="Bookman Old Style" w:cs="Calibri"/>
                <w:lang w:val="en-ID" w:eastAsia="en-ID"/>
              </w:rPr>
              <w:t xml:space="preserve"> DPS </w:t>
            </w:r>
            <w:proofErr w:type="spellStart"/>
            <w:r w:rsidRPr="00B73957">
              <w:rPr>
                <w:rFonts w:ascii="Bookman Old Style" w:eastAsia="Times New Roman" w:hAnsi="Bookman Old Style" w:cs="Calibri"/>
                <w:lang w:val="en-ID" w:eastAsia="en-ID"/>
              </w:rPr>
              <w:t>telah</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berjalan</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secara</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keseluruhan</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dengan</w:t>
            </w:r>
            <w:proofErr w:type="spellEnd"/>
            <w:r w:rsidRPr="00B73957">
              <w:rPr>
                <w:rFonts w:ascii="Bookman Old Style" w:eastAsia="Times New Roman" w:hAnsi="Bookman Old Style" w:cs="Calibri"/>
                <w:lang w:val="en-ID" w:eastAsia="en-ID"/>
              </w:rPr>
              <w:t xml:space="preserve"> sangat </w:t>
            </w:r>
            <w:proofErr w:type="spellStart"/>
            <w:r w:rsidRPr="00B73957">
              <w:rPr>
                <w:rFonts w:ascii="Bookman Old Style" w:eastAsia="Times New Roman" w:hAnsi="Bookman Old Style" w:cs="Calibri"/>
                <w:lang w:val="en-ID" w:eastAsia="en-ID"/>
              </w:rPr>
              <w:t>memadai</w:t>
            </w:r>
            <w:proofErr w:type="spellEnd"/>
            <w:r w:rsidRPr="00B73957">
              <w:rPr>
                <w:rFonts w:ascii="Bookman Old Style" w:eastAsia="Times New Roman" w:hAnsi="Bookman Old Style" w:cs="Calibri"/>
                <w:lang w:val="en-ID" w:eastAsia="en-ID"/>
              </w:rPr>
              <w:t>?</w:t>
            </w:r>
          </w:p>
        </w:tc>
        <w:tc>
          <w:tcPr>
            <w:tcW w:w="526" w:type="pct"/>
            <w:tcBorders>
              <w:top w:val="nil"/>
              <w:left w:val="nil"/>
              <w:bottom w:val="single" w:sz="4" w:space="0" w:color="auto"/>
              <w:right w:val="single" w:sz="4" w:space="0" w:color="auto"/>
            </w:tcBorders>
            <w:shd w:val="clear" w:color="000000" w:fill="FFFFFF"/>
            <w:vAlign w:val="center"/>
          </w:tcPr>
          <w:p w14:paraId="2C0172CB" w14:textId="195AD522" w:rsidR="00E40E7D" w:rsidRPr="00B73957" w:rsidRDefault="00E40E7D" w:rsidP="005C1EF7">
            <w:pPr>
              <w:jc w:val="right"/>
              <w:rPr>
                <w:rFonts w:ascii="Bookman Old Style" w:eastAsia="Times New Roman" w:hAnsi="Bookman Old Style" w:cs="Calibri"/>
                <w:lang w:val="en-ID" w:eastAsia="en-ID"/>
              </w:rPr>
            </w:pPr>
          </w:p>
        </w:tc>
        <w:tc>
          <w:tcPr>
            <w:tcW w:w="1074" w:type="pct"/>
            <w:tcBorders>
              <w:top w:val="nil"/>
              <w:left w:val="nil"/>
              <w:bottom w:val="single" w:sz="4" w:space="0" w:color="auto"/>
              <w:right w:val="single" w:sz="4" w:space="0" w:color="auto"/>
            </w:tcBorders>
            <w:noWrap/>
            <w:vAlign w:val="center"/>
          </w:tcPr>
          <w:p w14:paraId="4E9D931D" w14:textId="3A84F293" w:rsidR="00E40E7D" w:rsidRPr="00B73957" w:rsidRDefault="00E40E7D" w:rsidP="005C1EF7">
            <w:pPr>
              <w:rPr>
                <w:rFonts w:ascii="Bookman Old Style" w:eastAsia="Times New Roman" w:hAnsi="Bookman Old Style" w:cs="Calibri"/>
                <w:lang w:val="en-ID" w:eastAsia="en-ID"/>
              </w:rPr>
            </w:pPr>
          </w:p>
        </w:tc>
        <w:tc>
          <w:tcPr>
            <w:tcW w:w="122" w:type="pct"/>
            <w:vAlign w:val="center"/>
            <w:hideMark/>
          </w:tcPr>
          <w:p w14:paraId="0E219050" w14:textId="77777777" w:rsidR="00E40E7D" w:rsidRPr="00B73957" w:rsidRDefault="00E40E7D" w:rsidP="005C1EF7">
            <w:pPr>
              <w:rPr>
                <w:rFonts w:ascii="Bookman Old Style" w:eastAsia="Times New Roman" w:hAnsi="Bookman Old Style" w:cs="Times New Roman"/>
                <w:lang w:val="en-ID" w:eastAsia="en-ID"/>
              </w:rPr>
            </w:pPr>
          </w:p>
        </w:tc>
      </w:tr>
      <w:tr w:rsidR="00F622C7" w:rsidRPr="00B73957" w14:paraId="79E9F6C9" w14:textId="77777777" w:rsidTr="00E40E7D">
        <w:trPr>
          <w:trHeight w:val="567"/>
        </w:trPr>
        <w:tc>
          <w:tcPr>
            <w:tcW w:w="326" w:type="pct"/>
            <w:tcBorders>
              <w:top w:val="nil"/>
              <w:left w:val="single" w:sz="4" w:space="0" w:color="auto"/>
              <w:bottom w:val="single" w:sz="4" w:space="0" w:color="auto"/>
              <w:right w:val="single" w:sz="4" w:space="0" w:color="auto"/>
            </w:tcBorders>
            <w:shd w:val="clear" w:color="000000" w:fill="BFBFBF"/>
            <w:noWrap/>
            <w:vAlign w:val="center"/>
            <w:hideMark/>
          </w:tcPr>
          <w:p w14:paraId="6BC9CC7A" w14:textId="77777777" w:rsidR="00E40E7D" w:rsidRPr="00B73957" w:rsidRDefault="00E40E7D" w:rsidP="005C1EF7">
            <w:pPr>
              <w:jc w:val="center"/>
              <w:rPr>
                <w:rFonts w:ascii="Bookman Old Style" w:eastAsia="Times New Roman" w:hAnsi="Bookman Old Style" w:cs="Calibri"/>
                <w:lang w:val="en-ID" w:eastAsia="en-ID"/>
              </w:rPr>
            </w:pPr>
            <w:r w:rsidRPr="00B73957">
              <w:rPr>
                <w:rFonts w:ascii="Bookman Old Style" w:eastAsia="Times New Roman" w:hAnsi="Bookman Old Style" w:cs="Calibri"/>
                <w:lang w:val="en-ID" w:eastAsia="en-ID"/>
              </w:rPr>
              <w:t>5</w:t>
            </w:r>
          </w:p>
        </w:tc>
        <w:tc>
          <w:tcPr>
            <w:tcW w:w="2952" w:type="pct"/>
            <w:tcBorders>
              <w:top w:val="nil"/>
              <w:left w:val="nil"/>
              <w:bottom w:val="single" w:sz="4" w:space="0" w:color="auto"/>
              <w:right w:val="single" w:sz="4" w:space="0" w:color="auto"/>
            </w:tcBorders>
            <w:shd w:val="clear" w:color="000000" w:fill="BFBFBF"/>
            <w:vAlign w:val="center"/>
            <w:hideMark/>
          </w:tcPr>
          <w:p w14:paraId="37B651F1" w14:textId="77777777" w:rsidR="00E40E7D" w:rsidRPr="00B73957" w:rsidRDefault="00E40E7D" w:rsidP="006E60EA">
            <w:pPr>
              <w:jc w:val="both"/>
              <w:rPr>
                <w:rFonts w:ascii="Bookman Old Style" w:eastAsia="Times New Roman" w:hAnsi="Bookman Old Style" w:cs="Calibri"/>
                <w:lang w:val="en-ID" w:eastAsia="en-ID"/>
              </w:rPr>
            </w:pPr>
            <w:proofErr w:type="spellStart"/>
            <w:r w:rsidRPr="00B73957">
              <w:rPr>
                <w:rFonts w:ascii="Bookman Old Style" w:eastAsia="Times New Roman" w:hAnsi="Bookman Old Style" w:cs="Calibri"/>
                <w:lang w:val="en-ID" w:eastAsia="en-ID"/>
              </w:rPr>
              <w:t>Apakah</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fungsi</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manajemen</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risiko</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untuk</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risiko</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operasional</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telah</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independen</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memiliki</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tugas</w:t>
            </w:r>
            <w:proofErr w:type="spellEnd"/>
            <w:r w:rsidRPr="00B73957">
              <w:rPr>
                <w:rFonts w:ascii="Bookman Old Style" w:eastAsia="Times New Roman" w:hAnsi="Bookman Old Style" w:cs="Calibri"/>
                <w:lang w:val="en-ID" w:eastAsia="en-ID"/>
              </w:rPr>
              <w:t xml:space="preserve"> dan </w:t>
            </w:r>
            <w:proofErr w:type="spellStart"/>
            <w:r w:rsidRPr="00B73957">
              <w:rPr>
                <w:rFonts w:ascii="Bookman Old Style" w:eastAsia="Times New Roman" w:hAnsi="Bookman Old Style" w:cs="Calibri"/>
                <w:lang w:val="en-ID" w:eastAsia="en-ID"/>
              </w:rPr>
              <w:t>tanggung</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jawab</w:t>
            </w:r>
            <w:proofErr w:type="spellEnd"/>
            <w:r w:rsidRPr="00B73957">
              <w:rPr>
                <w:rFonts w:ascii="Bookman Old Style" w:eastAsia="Times New Roman" w:hAnsi="Bookman Old Style" w:cs="Calibri"/>
                <w:lang w:val="en-ID" w:eastAsia="en-ID"/>
              </w:rPr>
              <w:t xml:space="preserve"> yang </w:t>
            </w:r>
            <w:proofErr w:type="spellStart"/>
            <w:r w:rsidRPr="00B73957">
              <w:rPr>
                <w:rFonts w:ascii="Bookman Old Style" w:eastAsia="Times New Roman" w:hAnsi="Bookman Old Style" w:cs="Calibri"/>
                <w:lang w:val="en-ID" w:eastAsia="en-ID"/>
              </w:rPr>
              <w:t>jelas</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serta</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telah</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berjalan</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dengan</w:t>
            </w:r>
            <w:proofErr w:type="spellEnd"/>
            <w:r w:rsidRPr="00B73957">
              <w:rPr>
                <w:rFonts w:ascii="Bookman Old Style" w:eastAsia="Times New Roman" w:hAnsi="Bookman Old Style" w:cs="Calibri"/>
                <w:lang w:val="en-ID" w:eastAsia="en-ID"/>
              </w:rPr>
              <w:t xml:space="preserve"> sangat </w:t>
            </w:r>
            <w:proofErr w:type="spellStart"/>
            <w:r w:rsidRPr="00B73957">
              <w:rPr>
                <w:rFonts w:ascii="Bookman Old Style" w:eastAsia="Times New Roman" w:hAnsi="Bookman Old Style" w:cs="Calibri"/>
                <w:lang w:val="en-ID" w:eastAsia="en-ID"/>
              </w:rPr>
              <w:t>baik</w:t>
            </w:r>
            <w:proofErr w:type="spellEnd"/>
            <w:r w:rsidRPr="00B73957">
              <w:rPr>
                <w:rFonts w:ascii="Bookman Old Style" w:eastAsia="Times New Roman" w:hAnsi="Bookman Old Style" w:cs="Calibri"/>
                <w:lang w:val="en-ID" w:eastAsia="en-ID"/>
              </w:rPr>
              <w:t>?</w:t>
            </w:r>
          </w:p>
        </w:tc>
        <w:tc>
          <w:tcPr>
            <w:tcW w:w="526" w:type="pct"/>
            <w:tcBorders>
              <w:top w:val="nil"/>
              <w:left w:val="nil"/>
              <w:bottom w:val="single" w:sz="4" w:space="0" w:color="auto"/>
              <w:right w:val="single" w:sz="4" w:space="0" w:color="auto"/>
            </w:tcBorders>
            <w:shd w:val="clear" w:color="000000" w:fill="FFFFFF"/>
            <w:vAlign w:val="center"/>
          </w:tcPr>
          <w:p w14:paraId="68725A7F" w14:textId="7BBB801E" w:rsidR="00E40E7D" w:rsidRPr="00B73957" w:rsidRDefault="00E40E7D" w:rsidP="005C1EF7">
            <w:pPr>
              <w:jc w:val="right"/>
              <w:rPr>
                <w:rFonts w:ascii="Bookman Old Style" w:eastAsia="Times New Roman" w:hAnsi="Bookman Old Style" w:cs="Calibri"/>
                <w:lang w:val="en-ID" w:eastAsia="en-ID"/>
              </w:rPr>
            </w:pPr>
          </w:p>
        </w:tc>
        <w:tc>
          <w:tcPr>
            <w:tcW w:w="1074" w:type="pct"/>
            <w:tcBorders>
              <w:top w:val="nil"/>
              <w:left w:val="nil"/>
              <w:bottom w:val="single" w:sz="4" w:space="0" w:color="auto"/>
              <w:right w:val="single" w:sz="4" w:space="0" w:color="auto"/>
            </w:tcBorders>
            <w:noWrap/>
            <w:vAlign w:val="center"/>
          </w:tcPr>
          <w:p w14:paraId="0606B313" w14:textId="4CAF4A20" w:rsidR="00E40E7D" w:rsidRPr="00B73957" w:rsidRDefault="00E40E7D" w:rsidP="005C1EF7">
            <w:pPr>
              <w:rPr>
                <w:rFonts w:ascii="Bookman Old Style" w:eastAsia="Times New Roman" w:hAnsi="Bookman Old Style" w:cs="Calibri"/>
                <w:lang w:val="en-ID" w:eastAsia="en-ID"/>
              </w:rPr>
            </w:pPr>
          </w:p>
        </w:tc>
        <w:tc>
          <w:tcPr>
            <w:tcW w:w="122" w:type="pct"/>
            <w:vAlign w:val="center"/>
            <w:hideMark/>
          </w:tcPr>
          <w:p w14:paraId="4A1099D2" w14:textId="77777777" w:rsidR="00E40E7D" w:rsidRPr="00B73957" w:rsidRDefault="00E40E7D" w:rsidP="005C1EF7">
            <w:pPr>
              <w:rPr>
                <w:rFonts w:ascii="Bookman Old Style" w:eastAsia="Times New Roman" w:hAnsi="Bookman Old Style" w:cs="Times New Roman"/>
                <w:lang w:val="en-ID" w:eastAsia="en-ID"/>
              </w:rPr>
            </w:pPr>
          </w:p>
        </w:tc>
      </w:tr>
      <w:tr w:rsidR="00F622C7" w:rsidRPr="00B73957" w14:paraId="022C221F" w14:textId="77777777" w:rsidTr="00E40E7D">
        <w:trPr>
          <w:trHeight w:val="567"/>
        </w:trPr>
        <w:tc>
          <w:tcPr>
            <w:tcW w:w="326" w:type="pct"/>
            <w:tcBorders>
              <w:top w:val="nil"/>
              <w:left w:val="single" w:sz="4" w:space="0" w:color="auto"/>
              <w:bottom w:val="single" w:sz="4" w:space="0" w:color="auto"/>
              <w:right w:val="single" w:sz="4" w:space="0" w:color="auto"/>
            </w:tcBorders>
            <w:shd w:val="clear" w:color="000000" w:fill="BFBFBF"/>
            <w:noWrap/>
            <w:vAlign w:val="center"/>
            <w:hideMark/>
          </w:tcPr>
          <w:p w14:paraId="1FAD73A2" w14:textId="77777777" w:rsidR="00E40E7D" w:rsidRPr="00B73957" w:rsidRDefault="00E40E7D" w:rsidP="005C1EF7">
            <w:pPr>
              <w:jc w:val="center"/>
              <w:rPr>
                <w:rFonts w:ascii="Bookman Old Style" w:eastAsia="Times New Roman" w:hAnsi="Bookman Old Style" w:cs="Calibri"/>
                <w:lang w:val="en-ID" w:eastAsia="en-ID"/>
              </w:rPr>
            </w:pPr>
            <w:r w:rsidRPr="00B73957">
              <w:rPr>
                <w:rFonts w:ascii="Bookman Old Style" w:eastAsia="Times New Roman" w:hAnsi="Bookman Old Style" w:cs="Calibri"/>
                <w:lang w:val="en-ID" w:eastAsia="en-ID"/>
              </w:rPr>
              <w:t>6</w:t>
            </w:r>
          </w:p>
        </w:tc>
        <w:tc>
          <w:tcPr>
            <w:tcW w:w="2952" w:type="pct"/>
            <w:tcBorders>
              <w:top w:val="nil"/>
              <w:left w:val="nil"/>
              <w:bottom w:val="single" w:sz="4" w:space="0" w:color="auto"/>
              <w:right w:val="single" w:sz="4" w:space="0" w:color="auto"/>
            </w:tcBorders>
            <w:shd w:val="clear" w:color="000000" w:fill="BFBFBF"/>
            <w:vAlign w:val="center"/>
            <w:hideMark/>
          </w:tcPr>
          <w:p w14:paraId="5C39D602" w14:textId="77777777" w:rsidR="00E40E7D" w:rsidRPr="00B73957" w:rsidRDefault="00E40E7D" w:rsidP="006E60EA">
            <w:pPr>
              <w:jc w:val="both"/>
              <w:rPr>
                <w:rFonts w:ascii="Bookman Old Style" w:eastAsia="Times New Roman" w:hAnsi="Bookman Old Style" w:cs="Calibri"/>
                <w:lang w:val="en-ID" w:eastAsia="en-ID"/>
              </w:rPr>
            </w:pPr>
            <w:proofErr w:type="spellStart"/>
            <w:r w:rsidRPr="00B73957">
              <w:rPr>
                <w:rFonts w:ascii="Bookman Old Style" w:eastAsia="Times New Roman" w:hAnsi="Bookman Old Style" w:cs="Calibri"/>
                <w:lang w:val="en-ID" w:eastAsia="en-ID"/>
              </w:rPr>
              <w:t>Apakah</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delegasi</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kewenangan</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telah</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dikendalikan</w:t>
            </w:r>
            <w:proofErr w:type="spellEnd"/>
            <w:r w:rsidRPr="00B73957">
              <w:rPr>
                <w:rFonts w:ascii="Bookman Old Style" w:eastAsia="Times New Roman" w:hAnsi="Bookman Old Style" w:cs="Calibri"/>
                <w:lang w:val="en-ID" w:eastAsia="en-ID"/>
              </w:rPr>
              <w:t xml:space="preserve"> dan </w:t>
            </w:r>
            <w:proofErr w:type="spellStart"/>
            <w:r w:rsidRPr="00B73957">
              <w:rPr>
                <w:rFonts w:ascii="Bookman Old Style" w:eastAsia="Times New Roman" w:hAnsi="Bookman Old Style" w:cs="Calibri"/>
                <w:lang w:val="en-ID" w:eastAsia="en-ID"/>
              </w:rPr>
              <w:t>dipantau</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secara</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berkala</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serta</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telah</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berjalan</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dengan</w:t>
            </w:r>
            <w:proofErr w:type="spellEnd"/>
            <w:r w:rsidRPr="00B73957">
              <w:rPr>
                <w:rFonts w:ascii="Bookman Old Style" w:eastAsia="Times New Roman" w:hAnsi="Bookman Old Style" w:cs="Calibri"/>
                <w:lang w:val="en-ID" w:eastAsia="en-ID"/>
              </w:rPr>
              <w:t xml:space="preserve"> sangat </w:t>
            </w:r>
            <w:proofErr w:type="spellStart"/>
            <w:r w:rsidRPr="00B73957">
              <w:rPr>
                <w:rFonts w:ascii="Bookman Old Style" w:eastAsia="Times New Roman" w:hAnsi="Bookman Old Style" w:cs="Calibri"/>
                <w:lang w:val="en-ID" w:eastAsia="en-ID"/>
              </w:rPr>
              <w:t>baik</w:t>
            </w:r>
            <w:proofErr w:type="spellEnd"/>
            <w:r w:rsidRPr="00B73957">
              <w:rPr>
                <w:rFonts w:ascii="Bookman Old Style" w:eastAsia="Times New Roman" w:hAnsi="Bookman Old Style" w:cs="Calibri"/>
                <w:lang w:val="en-ID" w:eastAsia="en-ID"/>
              </w:rPr>
              <w:t>?</w:t>
            </w:r>
          </w:p>
        </w:tc>
        <w:tc>
          <w:tcPr>
            <w:tcW w:w="526" w:type="pct"/>
            <w:tcBorders>
              <w:top w:val="nil"/>
              <w:left w:val="nil"/>
              <w:bottom w:val="single" w:sz="4" w:space="0" w:color="auto"/>
              <w:right w:val="single" w:sz="4" w:space="0" w:color="auto"/>
            </w:tcBorders>
            <w:shd w:val="clear" w:color="000000" w:fill="FFFFFF"/>
            <w:vAlign w:val="center"/>
          </w:tcPr>
          <w:p w14:paraId="31D3E17F" w14:textId="1CE93B06" w:rsidR="00E40E7D" w:rsidRPr="00B73957" w:rsidRDefault="00E40E7D" w:rsidP="005C1EF7">
            <w:pPr>
              <w:jc w:val="right"/>
              <w:rPr>
                <w:rFonts w:ascii="Bookman Old Style" w:eastAsia="Times New Roman" w:hAnsi="Bookman Old Style" w:cs="Calibri"/>
                <w:lang w:val="en-ID" w:eastAsia="en-ID"/>
              </w:rPr>
            </w:pPr>
          </w:p>
        </w:tc>
        <w:tc>
          <w:tcPr>
            <w:tcW w:w="1074" w:type="pct"/>
            <w:tcBorders>
              <w:top w:val="nil"/>
              <w:left w:val="nil"/>
              <w:bottom w:val="single" w:sz="4" w:space="0" w:color="auto"/>
              <w:right w:val="single" w:sz="4" w:space="0" w:color="auto"/>
            </w:tcBorders>
            <w:noWrap/>
            <w:vAlign w:val="center"/>
          </w:tcPr>
          <w:p w14:paraId="287E85A7" w14:textId="632EFE93" w:rsidR="00E40E7D" w:rsidRPr="00B73957" w:rsidRDefault="00E40E7D" w:rsidP="005C1EF7">
            <w:pPr>
              <w:rPr>
                <w:rFonts w:ascii="Bookman Old Style" w:eastAsia="Times New Roman" w:hAnsi="Bookman Old Style" w:cs="Calibri"/>
                <w:lang w:val="en-ID" w:eastAsia="en-ID"/>
              </w:rPr>
            </w:pPr>
          </w:p>
        </w:tc>
        <w:tc>
          <w:tcPr>
            <w:tcW w:w="122" w:type="pct"/>
            <w:vAlign w:val="center"/>
            <w:hideMark/>
          </w:tcPr>
          <w:p w14:paraId="18DA1A35" w14:textId="77777777" w:rsidR="00E40E7D" w:rsidRPr="00B73957" w:rsidRDefault="00E40E7D" w:rsidP="005C1EF7">
            <w:pPr>
              <w:rPr>
                <w:rFonts w:ascii="Bookman Old Style" w:eastAsia="Times New Roman" w:hAnsi="Bookman Old Style" w:cs="Times New Roman"/>
                <w:lang w:val="en-ID" w:eastAsia="en-ID"/>
              </w:rPr>
            </w:pPr>
          </w:p>
        </w:tc>
      </w:tr>
      <w:tr w:rsidR="00F622C7" w:rsidRPr="00B73957" w14:paraId="1096763D" w14:textId="77777777" w:rsidTr="00E40E7D">
        <w:trPr>
          <w:trHeight w:val="567"/>
        </w:trPr>
        <w:tc>
          <w:tcPr>
            <w:tcW w:w="326" w:type="pct"/>
            <w:tcBorders>
              <w:top w:val="nil"/>
              <w:left w:val="single" w:sz="4" w:space="0" w:color="auto"/>
              <w:bottom w:val="single" w:sz="4" w:space="0" w:color="auto"/>
              <w:right w:val="single" w:sz="4" w:space="0" w:color="auto"/>
            </w:tcBorders>
            <w:shd w:val="clear" w:color="000000" w:fill="BFBFBF"/>
            <w:noWrap/>
            <w:vAlign w:val="center"/>
            <w:hideMark/>
          </w:tcPr>
          <w:p w14:paraId="7225C1F2" w14:textId="77777777" w:rsidR="00E40E7D" w:rsidRPr="00B73957" w:rsidRDefault="00E40E7D" w:rsidP="005C1EF7">
            <w:pPr>
              <w:jc w:val="center"/>
              <w:rPr>
                <w:rFonts w:ascii="Bookman Old Style" w:eastAsia="Times New Roman" w:hAnsi="Bookman Old Style" w:cs="Calibri"/>
                <w:lang w:val="en-ID" w:eastAsia="en-ID"/>
              </w:rPr>
            </w:pPr>
            <w:r w:rsidRPr="00B73957">
              <w:rPr>
                <w:rFonts w:ascii="Bookman Old Style" w:eastAsia="Times New Roman" w:hAnsi="Bookman Old Style" w:cs="Calibri"/>
                <w:lang w:val="en-ID" w:eastAsia="en-ID"/>
              </w:rPr>
              <w:t>7</w:t>
            </w:r>
          </w:p>
        </w:tc>
        <w:tc>
          <w:tcPr>
            <w:tcW w:w="2952" w:type="pct"/>
            <w:tcBorders>
              <w:top w:val="nil"/>
              <w:left w:val="nil"/>
              <w:bottom w:val="single" w:sz="4" w:space="0" w:color="auto"/>
              <w:right w:val="single" w:sz="4" w:space="0" w:color="auto"/>
            </w:tcBorders>
            <w:shd w:val="clear" w:color="000000" w:fill="BFBFBF"/>
            <w:vAlign w:val="center"/>
            <w:hideMark/>
          </w:tcPr>
          <w:p w14:paraId="2D8E5415" w14:textId="77777777" w:rsidR="00E40E7D" w:rsidRPr="00B73957" w:rsidRDefault="00E40E7D" w:rsidP="006E60EA">
            <w:pPr>
              <w:jc w:val="both"/>
              <w:rPr>
                <w:rFonts w:ascii="Bookman Old Style" w:eastAsia="Times New Roman" w:hAnsi="Bookman Old Style" w:cs="Calibri"/>
                <w:lang w:val="en-ID" w:eastAsia="en-ID"/>
              </w:rPr>
            </w:pPr>
            <w:proofErr w:type="spellStart"/>
            <w:r w:rsidRPr="00B73957">
              <w:rPr>
                <w:rFonts w:ascii="Bookman Old Style" w:eastAsia="Times New Roman" w:hAnsi="Bookman Old Style" w:cs="Calibri"/>
                <w:lang w:val="en-ID" w:eastAsia="en-ID"/>
              </w:rPr>
              <w:t>Apakah</w:t>
            </w:r>
            <w:proofErr w:type="spellEnd"/>
            <w:r w:rsidRPr="00B73957">
              <w:rPr>
                <w:rFonts w:ascii="Bookman Old Style" w:eastAsia="Times New Roman" w:hAnsi="Bookman Old Style" w:cs="Calibri"/>
                <w:lang w:val="en-ID" w:eastAsia="en-ID"/>
              </w:rPr>
              <w:t xml:space="preserve"> strategi </w:t>
            </w:r>
            <w:proofErr w:type="spellStart"/>
            <w:r w:rsidRPr="00B73957">
              <w:rPr>
                <w:rFonts w:ascii="Bookman Old Style" w:eastAsia="Times New Roman" w:hAnsi="Bookman Old Style" w:cs="Calibri"/>
                <w:lang w:val="en-ID" w:eastAsia="en-ID"/>
              </w:rPr>
              <w:t>manajemen</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untuk</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risiko</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operasional</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telah</w:t>
            </w:r>
            <w:proofErr w:type="spellEnd"/>
            <w:r w:rsidRPr="00B73957">
              <w:rPr>
                <w:rFonts w:ascii="Bookman Old Style" w:eastAsia="Times New Roman" w:hAnsi="Bookman Old Style" w:cs="Calibri"/>
                <w:lang w:val="en-ID" w:eastAsia="en-ID"/>
              </w:rPr>
              <w:t xml:space="preserve"> sangat </w:t>
            </w:r>
            <w:proofErr w:type="spellStart"/>
            <w:r w:rsidRPr="00B73957">
              <w:rPr>
                <w:rFonts w:ascii="Bookman Old Style" w:eastAsia="Times New Roman" w:hAnsi="Bookman Old Style" w:cs="Calibri"/>
                <w:lang w:val="en-ID" w:eastAsia="en-ID"/>
              </w:rPr>
              <w:t>sejalan</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dengan</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tingkat</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risiko</w:t>
            </w:r>
            <w:proofErr w:type="spellEnd"/>
            <w:r w:rsidRPr="00B73957">
              <w:rPr>
                <w:rFonts w:ascii="Bookman Old Style" w:eastAsia="Times New Roman" w:hAnsi="Bookman Old Style" w:cs="Calibri"/>
                <w:lang w:val="en-ID" w:eastAsia="en-ID"/>
              </w:rPr>
              <w:t xml:space="preserve"> yang </w:t>
            </w:r>
            <w:proofErr w:type="spellStart"/>
            <w:r w:rsidRPr="00B73957">
              <w:rPr>
                <w:rFonts w:ascii="Bookman Old Style" w:eastAsia="Times New Roman" w:hAnsi="Bookman Old Style" w:cs="Calibri"/>
                <w:lang w:val="en-ID" w:eastAsia="en-ID"/>
              </w:rPr>
              <w:t>akan</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diambil</w:t>
            </w:r>
            <w:proofErr w:type="spellEnd"/>
            <w:r w:rsidRPr="00B73957">
              <w:rPr>
                <w:rFonts w:ascii="Bookman Old Style" w:eastAsia="Times New Roman" w:hAnsi="Bookman Old Style" w:cs="Calibri"/>
                <w:lang w:val="en-ID" w:eastAsia="en-ID"/>
              </w:rPr>
              <w:t xml:space="preserve"> dan </w:t>
            </w:r>
            <w:proofErr w:type="spellStart"/>
            <w:r w:rsidRPr="00B73957">
              <w:rPr>
                <w:rFonts w:ascii="Bookman Old Style" w:eastAsia="Times New Roman" w:hAnsi="Bookman Old Style" w:cs="Calibri"/>
                <w:lang w:val="en-ID" w:eastAsia="en-ID"/>
              </w:rPr>
              <w:t>toleransi</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risiko</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operasional</w:t>
            </w:r>
            <w:proofErr w:type="spellEnd"/>
            <w:r w:rsidRPr="00B73957">
              <w:rPr>
                <w:rFonts w:ascii="Bookman Old Style" w:eastAsia="Times New Roman" w:hAnsi="Bookman Old Style" w:cs="Calibri"/>
                <w:lang w:val="en-ID" w:eastAsia="en-ID"/>
              </w:rPr>
              <w:t>?</w:t>
            </w:r>
          </w:p>
        </w:tc>
        <w:tc>
          <w:tcPr>
            <w:tcW w:w="526" w:type="pct"/>
            <w:tcBorders>
              <w:top w:val="nil"/>
              <w:left w:val="nil"/>
              <w:bottom w:val="single" w:sz="4" w:space="0" w:color="auto"/>
              <w:right w:val="single" w:sz="4" w:space="0" w:color="auto"/>
            </w:tcBorders>
            <w:shd w:val="clear" w:color="000000" w:fill="FFFFFF"/>
            <w:vAlign w:val="center"/>
          </w:tcPr>
          <w:p w14:paraId="483C7B13" w14:textId="60BC55B0" w:rsidR="00E40E7D" w:rsidRPr="00B73957" w:rsidRDefault="00E40E7D" w:rsidP="005C1EF7">
            <w:pPr>
              <w:jc w:val="right"/>
              <w:rPr>
                <w:rFonts w:ascii="Bookman Old Style" w:eastAsia="Times New Roman" w:hAnsi="Bookman Old Style" w:cs="Calibri"/>
                <w:lang w:val="en-ID" w:eastAsia="en-ID"/>
              </w:rPr>
            </w:pPr>
          </w:p>
        </w:tc>
        <w:tc>
          <w:tcPr>
            <w:tcW w:w="1074" w:type="pct"/>
            <w:tcBorders>
              <w:top w:val="nil"/>
              <w:left w:val="nil"/>
              <w:bottom w:val="single" w:sz="4" w:space="0" w:color="auto"/>
              <w:right w:val="single" w:sz="4" w:space="0" w:color="auto"/>
            </w:tcBorders>
            <w:noWrap/>
            <w:vAlign w:val="center"/>
          </w:tcPr>
          <w:p w14:paraId="534A72C0" w14:textId="3A8A250E" w:rsidR="00E40E7D" w:rsidRPr="00B73957" w:rsidRDefault="00E40E7D" w:rsidP="005C1EF7">
            <w:pPr>
              <w:rPr>
                <w:rFonts w:ascii="Bookman Old Style" w:eastAsia="Times New Roman" w:hAnsi="Bookman Old Style" w:cs="Calibri"/>
                <w:lang w:val="en-ID" w:eastAsia="en-ID"/>
              </w:rPr>
            </w:pPr>
          </w:p>
        </w:tc>
        <w:tc>
          <w:tcPr>
            <w:tcW w:w="122" w:type="pct"/>
            <w:vAlign w:val="center"/>
            <w:hideMark/>
          </w:tcPr>
          <w:p w14:paraId="6A210A56" w14:textId="77777777" w:rsidR="00E40E7D" w:rsidRPr="00B73957" w:rsidRDefault="00E40E7D" w:rsidP="005C1EF7">
            <w:pPr>
              <w:rPr>
                <w:rFonts w:ascii="Bookman Old Style" w:eastAsia="Times New Roman" w:hAnsi="Bookman Old Style" w:cs="Times New Roman"/>
                <w:lang w:val="en-ID" w:eastAsia="en-ID"/>
              </w:rPr>
            </w:pPr>
          </w:p>
        </w:tc>
      </w:tr>
      <w:tr w:rsidR="00F622C7" w:rsidRPr="00B73957" w14:paraId="3056B12C" w14:textId="77777777" w:rsidTr="00E40E7D">
        <w:trPr>
          <w:trHeight w:val="567"/>
        </w:trPr>
        <w:tc>
          <w:tcPr>
            <w:tcW w:w="326" w:type="pct"/>
            <w:tcBorders>
              <w:top w:val="nil"/>
              <w:left w:val="single" w:sz="4" w:space="0" w:color="auto"/>
              <w:bottom w:val="single" w:sz="4" w:space="0" w:color="auto"/>
              <w:right w:val="single" w:sz="4" w:space="0" w:color="auto"/>
            </w:tcBorders>
            <w:shd w:val="clear" w:color="000000" w:fill="BFBFBF"/>
            <w:noWrap/>
            <w:vAlign w:val="center"/>
            <w:hideMark/>
          </w:tcPr>
          <w:p w14:paraId="7742B256" w14:textId="77777777" w:rsidR="00E40E7D" w:rsidRPr="00B73957" w:rsidRDefault="00E40E7D" w:rsidP="005C1EF7">
            <w:pPr>
              <w:jc w:val="center"/>
              <w:rPr>
                <w:rFonts w:ascii="Bookman Old Style" w:eastAsia="Times New Roman" w:hAnsi="Bookman Old Style" w:cs="Calibri"/>
                <w:lang w:val="en-ID" w:eastAsia="en-ID"/>
              </w:rPr>
            </w:pPr>
            <w:r w:rsidRPr="00B73957">
              <w:rPr>
                <w:rFonts w:ascii="Bookman Old Style" w:eastAsia="Times New Roman" w:hAnsi="Bookman Old Style" w:cs="Calibri"/>
                <w:lang w:val="en-ID" w:eastAsia="en-ID"/>
              </w:rPr>
              <w:t>8</w:t>
            </w:r>
          </w:p>
        </w:tc>
        <w:tc>
          <w:tcPr>
            <w:tcW w:w="2952" w:type="pct"/>
            <w:tcBorders>
              <w:top w:val="nil"/>
              <w:left w:val="nil"/>
              <w:bottom w:val="single" w:sz="4" w:space="0" w:color="auto"/>
              <w:right w:val="single" w:sz="4" w:space="0" w:color="auto"/>
            </w:tcBorders>
            <w:shd w:val="clear" w:color="000000" w:fill="BFBFBF"/>
            <w:vAlign w:val="center"/>
            <w:hideMark/>
          </w:tcPr>
          <w:p w14:paraId="54C08593" w14:textId="77777777" w:rsidR="00E40E7D" w:rsidRPr="00B73957" w:rsidRDefault="00E40E7D" w:rsidP="006E60EA">
            <w:pPr>
              <w:jc w:val="both"/>
              <w:rPr>
                <w:rFonts w:ascii="Bookman Old Style" w:eastAsia="Times New Roman" w:hAnsi="Bookman Old Style" w:cs="Calibri"/>
                <w:lang w:val="en-ID" w:eastAsia="en-ID"/>
              </w:rPr>
            </w:pPr>
            <w:proofErr w:type="spellStart"/>
            <w:r w:rsidRPr="00B73957">
              <w:rPr>
                <w:rFonts w:ascii="Bookman Old Style" w:eastAsia="Times New Roman" w:hAnsi="Bookman Old Style" w:cs="Calibri"/>
                <w:lang w:val="en-ID" w:eastAsia="en-ID"/>
              </w:rPr>
              <w:t>Apakah</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kebijakan</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prosedur</w:t>
            </w:r>
            <w:proofErr w:type="spellEnd"/>
            <w:r w:rsidRPr="00B73957">
              <w:rPr>
                <w:rFonts w:ascii="Bookman Old Style" w:eastAsia="Times New Roman" w:hAnsi="Bookman Old Style" w:cs="Calibri"/>
                <w:lang w:val="en-ID" w:eastAsia="en-ID"/>
              </w:rPr>
              <w:t xml:space="preserve">, dan </w:t>
            </w:r>
            <w:proofErr w:type="spellStart"/>
            <w:r w:rsidRPr="00B73957">
              <w:rPr>
                <w:rFonts w:ascii="Bookman Old Style" w:eastAsia="Times New Roman" w:hAnsi="Bookman Old Style" w:cs="Calibri"/>
                <w:lang w:val="en-ID" w:eastAsia="en-ID"/>
              </w:rPr>
              <w:t>penetapan</w:t>
            </w:r>
            <w:proofErr w:type="spellEnd"/>
            <w:r w:rsidRPr="00B73957">
              <w:rPr>
                <w:rFonts w:ascii="Bookman Old Style" w:eastAsia="Times New Roman" w:hAnsi="Bookman Old Style" w:cs="Calibri"/>
                <w:lang w:val="en-ID" w:eastAsia="en-ID"/>
              </w:rPr>
              <w:t xml:space="preserve"> limit </w:t>
            </w:r>
            <w:proofErr w:type="spellStart"/>
            <w:r w:rsidRPr="00B73957">
              <w:rPr>
                <w:rFonts w:ascii="Bookman Old Style" w:eastAsia="Times New Roman" w:hAnsi="Bookman Old Style" w:cs="Calibri"/>
                <w:lang w:val="en-ID" w:eastAsia="en-ID"/>
              </w:rPr>
              <w:t>untuk</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risiko</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operasional</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telah</w:t>
            </w:r>
            <w:proofErr w:type="spellEnd"/>
            <w:r w:rsidRPr="00B73957">
              <w:rPr>
                <w:rFonts w:ascii="Bookman Old Style" w:eastAsia="Times New Roman" w:hAnsi="Bookman Old Style" w:cs="Calibri"/>
                <w:lang w:val="en-ID" w:eastAsia="en-ID"/>
              </w:rPr>
              <w:t xml:space="preserve"> sangat </w:t>
            </w:r>
            <w:proofErr w:type="spellStart"/>
            <w:r w:rsidRPr="00B73957">
              <w:rPr>
                <w:rFonts w:ascii="Bookman Old Style" w:eastAsia="Times New Roman" w:hAnsi="Bookman Old Style" w:cs="Calibri"/>
                <w:lang w:val="en-ID" w:eastAsia="en-ID"/>
              </w:rPr>
              <w:t>memadai</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tersedia</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untuk</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seluruh</w:t>
            </w:r>
            <w:proofErr w:type="spellEnd"/>
            <w:r w:rsidRPr="00B73957">
              <w:rPr>
                <w:rFonts w:ascii="Bookman Old Style" w:eastAsia="Times New Roman" w:hAnsi="Bookman Old Style" w:cs="Calibri"/>
                <w:lang w:val="en-ID" w:eastAsia="en-ID"/>
              </w:rPr>
              <w:t xml:space="preserve"> area </w:t>
            </w:r>
            <w:proofErr w:type="spellStart"/>
            <w:r w:rsidRPr="00B73957">
              <w:rPr>
                <w:rFonts w:ascii="Bookman Old Style" w:eastAsia="Times New Roman" w:hAnsi="Bookman Old Style" w:cs="Calibri"/>
                <w:lang w:val="en-ID" w:eastAsia="en-ID"/>
              </w:rPr>
              <w:t>manajemen</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risiko</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operasional</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sejalan</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dengan</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penerapannya</w:t>
            </w:r>
            <w:proofErr w:type="spellEnd"/>
            <w:r w:rsidRPr="00B73957">
              <w:rPr>
                <w:rFonts w:ascii="Bookman Old Style" w:eastAsia="Times New Roman" w:hAnsi="Bookman Old Style" w:cs="Calibri"/>
                <w:lang w:val="en-ID" w:eastAsia="en-ID"/>
              </w:rPr>
              <w:t xml:space="preserve">, dan </w:t>
            </w:r>
            <w:proofErr w:type="spellStart"/>
            <w:r w:rsidRPr="00B73957">
              <w:rPr>
                <w:rFonts w:ascii="Bookman Old Style" w:eastAsia="Times New Roman" w:hAnsi="Bookman Old Style" w:cs="Calibri"/>
                <w:lang w:val="en-ID" w:eastAsia="en-ID"/>
              </w:rPr>
              <w:t>dipahami</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dengan</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baik</w:t>
            </w:r>
            <w:proofErr w:type="spellEnd"/>
            <w:r w:rsidRPr="00B73957">
              <w:rPr>
                <w:rFonts w:ascii="Bookman Old Style" w:eastAsia="Times New Roman" w:hAnsi="Bookman Old Style" w:cs="Calibri"/>
                <w:lang w:val="en-ID" w:eastAsia="en-ID"/>
              </w:rPr>
              <w:t xml:space="preserve"> oleh </w:t>
            </w:r>
            <w:proofErr w:type="spellStart"/>
            <w:r w:rsidRPr="00B73957">
              <w:rPr>
                <w:rFonts w:ascii="Bookman Old Style" w:eastAsia="Times New Roman" w:hAnsi="Bookman Old Style" w:cs="Calibri"/>
                <w:lang w:val="en-ID" w:eastAsia="en-ID"/>
              </w:rPr>
              <w:t>pegawai</w:t>
            </w:r>
            <w:proofErr w:type="spellEnd"/>
            <w:r w:rsidRPr="00B73957">
              <w:rPr>
                <w:rFonts w:ascii="Bookman Old Style" w:eastAsia="Times New Roman" w:hAnsi="Bookman Old Style" w:cs="Calibri"/>
                <w:lang w:val="en-ID" w:eastAsia="en-ID"/>
              </w:rPr>
              <w:t>?</w:t>
            </w:r>
          </w:p>
        </w:tc>
        <w:tc>
          <w:tcPr>
            <w:tcW w:w="526" w:type="pct"/>
            <w:tcBorders>
              <w:top w:val="nil"/>
              <w:left w:val="nil"/>
              <w:bottom w:val="single" w:sz="4" w:space="0" w:color="auto"/>
              <w:right w:val="single" w:sz="4" w:space="0" w:color="auto"/>
            </w:tcBorders>
            <w:shd w:val="clear" w:color="000000" w:fill="FFFFFF"/>
            <w:vAlign w:val="center"/>
          </w:tcPr>
          <w:p w14:paraId="78D14DD0" w14:textId="361563BB" w:rsidR="00E40E7D" w:rsidRPr="00B73957" w:rsidRDefault="00E40E7D" w:rsidP="005C1EF7">
            <w:pPr>
              <w:jc w:val="right"/>
              <w:rPr>
                <w:rFonts w:ascii="Bookman Old Style" w:eastAsia="Times New Roman" w:hAnsi="Bookman Old Style" w:cs="Calibri"/>
                <w:lang w:val="en-ID" w:eastAsia="en-ID"/>
              </w:rPr>
            </w:pPr>
          </w:p>
        </w:tc>
        <w:tc>
          <w:tcPr>
            <w:tcW w:w="1074" w:type="pct"/>
            <w:tcBorders>
              <w:top w:val="nil"/>
              <w:left w:val="nil"/>
              <w:bottom w:val="single" w:sz="4" w:space="0" w:color="auto"/>
              <w:right w:val="single" w:sz="4" w:space="0" w:color="auto"/>
            </w:tcBorders>
            <w:noWrap/>
            <w:vAlign w:val="center"/>
          </w:tcPr>
          <w:p w14:paraId="10A3169B" w14:textId="34302558" w:rsidR="00E40E7D" w:rsidRPr="00B73957" w:rsidRDefault="00E40E7D" w:rsidP="005C1EF7">
            <w:pPr>
              <w:rPr>
                <w:rFonts w:ascii="Bookman Old Style" w:eastAsia="Times New Roman" w:hAnsi="Bookman Old Style" w:cs="Calibri"/>
                <w:lang w:val="en-ID" w:eastAsia="en-ID"/>
              </w:rPr>
            </w:pPr>
          </w:p>
        </w:tc>
        <w:tc>
          <w:tcPr>
            <w:tcW w:w="122" w:type="pct"/>
            <w:vAlign w:val="center"/>
            <w:hideMark/>
          </w:tcPr>
          <w:p w14:paraId="5BA6FD77" w14:textId="77777777" w:rsidR="00E40E7D" w:rsidRPr="00B73957" w:rsidRDefault="00E40E7D" w:rsidP="005C1EF7">
            <w:pPr>
              <w:rPr>
                <w:rFonts w:ascii="Bookman Old Style" w:eastAsia="Times New Roman" w:hAnsi="Bookman Old Style" w:cs="Times New Roman"/>
                <w:lang w:val="en-ID" w:eastAsia="en-ID"/>
              </w:rPr>
            </w:pPr>
          </w:p>
        </w:tc>
      </w:tr>
      <w:tr w:rsidR="00F622C7" w:rsidRPr="00B73957" w14:paraId="295DB57D" w14:textId="77777777" w:rsidTr="00E40E7D">
        <w:trPr>
          <w:trHeight w:val="567"/>
        </w:trPr>
        <w:tc>
          <w:tcPr>
            <w:tcW w:w="326" w:type="pct"/>
            <w:tcBorders>
              <w:top w:val="nil"/>
              <w:left w:val="single" w:sz="4" w:space="0" w:color="auto"/>
              <w:bottom w:val="single" w:sz="4" w:space="0" w:color="auto"/>
              <w:right w:val="single" w:sz="4" w:space="0" w:color="auto"/>
            </w:tcBorders>
            <w:shd w:val="clear" w:color="000000" w:fill="BFBFBF"/>
            <w:noWrap/>
            <w:vAlign w:val="center"/>
            <w:hideMark/>
          </w:tcPr>
          <w:p w14:paraId="08D7B0E4" w14:textId="77777777" w:rsidR="00E40E7D" w:rsidRPr="00B73957" w:rsidRDefault="00E40E7D" w:rsidP="005C1EF7">
            <w:pPr>
              <w:jc w:val="center"/>
              <w:rPr>
                <w:rFonts w:ascii="Bookman Old Style" w:eastAsia="Times New Roman" w:hAnsi="Bookman Old Style" w:cs="Calibri"/>
                <w:lang w:val="en-ID" w:eastAsia="en-ID"/>
              </w:rPr>
            </w:pPr>
            <w:r w:rsidRPr="00B73957">
              <w:rPr>
                <w:rFonts w:ascii="Bookman Old Style" w:eastAsia="Times New Roman" w:hAnsi="Bookman Old Style" w:cs="Calibri"/>
                <w:lang w:val="en-ID" w:eastAsia="en-ID"/>
              </w:rPr>
              <w:t>9</w:t>
            </w:r>
          </w:p>
        </w:tc>
        <w:tc>
          <w:tcPr>
            <w:tcW w:w="2952" w:type="pct"/>
            <w:tcBorders>
              <w:top w:val="nil"/>
              <w:left w:val="nil"/>
              <w:bottom w:val="single" w:sz="4" w:space="0" w:color="auto"/>
              <w:right w:val="single" w:sz="4" w:space="0" w:color="auto"/>
            </w:tcBorders>
            <w:shd w:val="clear" w:color="000000" w:fill="BFBFBF"/>
            <w:vAlign w:val="center"/>
            <w:hideMark/>
          </w:tcPr>
          <w:p w14:paraId="55A9CE61" w14:textId="77777777" w:rsidR="00E40E7D" w:rsidRPr="00B73957" w:rsidRDefault="00E40E7D" w:rsidP="006E60EA">
            <w:pPr>
              <w:jc w:val="both"/>
              <w:rPr>
                <w:rFonts w:ascii="Bookman Old Style" w:eastAsia="Times New Roman" w:hAnsi="Bookman Old Style" w:cs="Calibri"/>
                <w:lang w:val="en-ID" w:eastAsia="en-ID"/>
              </w:rPr>
            </w:pPr>
            <w:proofErr w:type="spellStart"/>
            <w:r w:rsidRPr="00B73957">
              <w:rPr>
                <w:rFonts w:ascii="Bookman Old Style" w:eastAsia="Times New Roman" w:hAnsi="Bookman Old Style" w:cs="Calibri"/>
                <w:lang w:val="en-ID" w:eastAsia="en-ID"/>
              </w:rPr>
              <w:t>Apakah</w:t>
            </w:r>
            <w:proofErr w:type="spellEnd"/>
            <w:r w:rsidRPr="00B73957">
              <w:rPr>
                <w:rFonts w:ascii="Bookman Old Style" w:eastAsia="Times New Roman" w:hAnsi="Bookman Old Style" w:cs="Calibri"/>
                <w:lang w:val="en-ID" w:eastAsia="en-ID"/>
              </w:rPr>
              <w:t xml:space="preserve"> proses </w:t>
            </w:r>
            <w:proofErr w:type="spellStart"/>
            <w:r w:rsidRPr="00B73957">
              <w:rPr>
                <w:rFonts w:ascii="Bookman Old Style" w:eastAsia="Times New Roman" w:hAnsi="Bookman Old Style" w:cs="Calibri"/>
                <w:lang w:val="en-ID" w:eastAsia="en-ID"/>
              </w:rPr>
              <w:t>manajemen</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risiko</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untuk</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risiko</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operasional</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telah</w:t>
            </w:r>
            <w:proofErr w:type="spellEnd"/>
            <w:r w:rsidRPr="00B73957">
              <w:rPr>
                <w:rFonts w:ascii="Bookman Old Style" w:eastAsia="Times New Roman" w:hAnsi="Bookman Old Style" w:cs="Calibri"/>
                <w:lang w:val="en-ID" w:eastAsia="en-ID"/>
              </w:rPr>
              <w:t xml:space="preserve"> sangat </w:t>
            </w:r>
            <w:proofErr w:type="spellStart"/>
            <w:r w:rsidRPr="00B73957">
              <w:rPr>
                <w:rFonts w:ascii="Bookman Old Style" w:eastAsia="Times New Roman" w:hAnsi="Bookman Old Style" w:cs="Calibri"/>
                <w:lang w:val="en-ID" w:eastAsia="en-ID"/>
              </w:rPr>
              <w:t>memadai</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dalam</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mengidentifikasi</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mengukur</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memantau</w:t>
            </w:r>
            <w:proofErr w:type="spellEnd"/>
            <w:r w:rsidRPr="00B73957">
              <w:rPr>
                <w:rFonts w:ascii="Bookman Old Style" w:eastAsia="Times New Roman" w:hAnsi="Bookman Old Style" w:cs="Calibri"/>
                <w:lang w:val="en-ID" w:eastAsia="en-ID"/>
              </w:rPr>
              <w:t xml:space="preserve">, dan </w:t>
            </w:r>
            <w:proofErr w:type="spellStart"/>
            <w:r w:rsidRPr="00B73957">
              <w:rPr>
                <w:rFonts w:ascii="Bookman Old Style" w:eastAsia="Times New Roman" w:hAnsi="Bookman Old Style" w:cs="Calibri"/>
                <w:lang w:val="en-ID" w:eastAsia="en-ID"/>
              </w:rPr>
              <w:t>mengendalikan</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risiko</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operasional</w:t>
            </w:r>
            <w:proofErr w:type="spellEnd"/>
            <w:r w:rsidRPr="00B73957">
              <w:rPr>
                <w:rFonts w:ascii="Bookman Old Style" w:eastAsia="Times New Roman" w:hAnsi="Bookman Old Style" w:cs="Calibri"/>
                <w:lang w:val="en-ID" w:eastAsia="en-ID"/>
              </w:rPr>
              <w:t>?</w:t>
            </w:r>
          </w:p>
        </w:tc>
        <w:tc>
          <w:tcPr>
            <w:tcW w:w="526" w:type="pct"/>
            <w:tcBorders>
              <w:top w:val="nil"/>
              <w:left w:val="nil"/>
              <w:bottom w:val="single" w:sz="4" w:space="0" w:color="auto"/>
              <w:right w:val="single" w:sz="4" w:space="0" w:color="auto"/>
            </w:tcBorders>
            <w:shd w:val="clear" w:color="000000" w:fill="FFFFFF"/>
            <w:vAlign w:val="center"/>
          </w:tcPr>
          <w:p w14:paraId="6E5F37E0" w14:textId="27166614" w:rsidR="00E40E7D" w:rsidRPr="00B73957" w:rsidRDefault="00E40E7D" w:rsidP="005C1EF7">
            <w:pPr>
              <w:jc w:val="right"/>
              <w:rPr>
                <w:rFonts w:ascii="Bookman Old Style" w:eastAsia="Times New Roman" w:hAnsi="Bookman Old Style" w:cs="Calibri"/>
                <w:lang w:val="en-ID" w:eastAsia="en-ID"/>
              </w:rPr>
            </w:pPr>
          </w:p>
        </w:tc>
        <w:tc>
          <w:tcPr>
            <w:tcW w:w="1074" w:type="pct"/>
            <w:tcBorders>
              <w:top w:val="nil"/>
              <w:left w:val="nil"/>
              <w:bottom w:val="single" w:sz="4" w:space="0" w:color="auto"/>
              <w:right w:val="single" w:sz="4" w:space="0" w:color="auto"/>
            </w:tcBorders>
            <w:noWrap/>
            <w:vAlign w:val="center"/>
          </w:tcPr>
          <w:p w14:paraId="55EF8801" w14:textId="6D9FD0B3" w:rsidR="00E40E7D" w:rsidRPr="00B73957" w:rsidRDefault="00E40E7D" w:rsidP="005C1EF7">
            <w:pPr>
              <w:rPr>
                <w:rFonts w:ascii="Bookman Old Style" w:eastAsia="Times New Roman" w:hAnsi="Bookman Old Style" w:cs="Calibri"/>
                <w:lang w:val="en-ID" w:eastAsia="en-ID"/>
              </w:rPr>
            </w:pPr>
          </w:p>
        </w:tc>
        <w:tc>
          <w:tcPr>
            <w:tcW w:w="122" w:type="pct"/>
            <w:vAlign w:val="center"/>
            <w:hideMark/>
          </w:tcPr>
          <w:p w14:paraId="61418379" w14:textId="77777777" w:rsidR="00E40E7D" w:rsidRPr="00B73957" w:rsidRDefault="00E40E7D" w:rsidP="005C1EF7">
            <w:pPr>
              <w:rPr>
                <w:rFonts w:ascii="Bookman Old Style" w:eastAsia="Times New Roman" w:hAnsi="Bookman Old Style" w:cs="Times New Roman"/>
                <w:lang w:val="en-ID" w:eastAsia="en-ID"/>
              </w:rPr>
            </w:pPr>
          </w:p>
        </w:tc>
      </w:tr>
      <w:tr w:rsidR="00F622C7" w:rsidRPr="00B73957" w14:paraId="2BBFA5AF" w14:textId="77777777" w:rsidTr="00E40E7D">
        <w:trPr>
          <w:trHeight w:val="567"/>
        </w:trPr>
        <w:tc>
          <w:tcPr>
            <w:tcW w:w="326" w:type="pct"/>
            <w:tcBorders>
              <w:top w:val="nil"/>
              <w:left w:val="single" w:sz="4" w:space="0" w:color="auto"/>
              <w:bottom w:val="single" w:sz="4" w:space="0" w:color="auto"/>
              <w:right w:val="single" w:sz="4" w:space="0" w:color="auto"/>
            </w:tcBorders>
            <w:shd w:val="clear" w:color="000000" w:fill="BFBFBF"/>
            <w:noWrap/>
            <w:vAlign w:val="center"/>
            <w:hideMark/>
          </w:tcPr>
          <w:p w14:paraId="0B0851E8" w14:textId="77777777" w:rsidR="00E40E7D" w:rsidRPr="00B73957" w:rsidRDefault="00E40E7D" w:rsidP="005C1EF7">
            <w:pPr>
              <w:jc w:val="center"/>
              <w:rPr>
                <w:rFonts w:ascii="Bookman Old Style" w:eastAsia="Times New Roman" w:hAnsi="Bookman Old Style" w:cs="Calibri"/>
                <w:lang w:val="en-ID" w:eastAsia="en-ID"/>
              </w:rPr>
            </w:pPr>
            <w:r w:rsidRPr="00B73957">
              <w:rPr>
                <w:rFonts w:ascii="Bookman Old Style" w:eastAsia="Times New Roman" w:hAnsi="Bookman Old Style" w:cs="Calibri"/>
                <w:lang w:val="en-ID" w:eastAsia="en-ID"/>
              </w:rPr>
              <w:lastRenderedPageBreak/>
              <w:t>10</w:t>
            </w:r>
          </w:p>
        </w:tc>
        <w:tc>
          <w:tcPr>
            <w:tcW w:w="2952" w:type="pct"/>
            <w:tcBorders>
              <w:top w:val="nil"/>
              <w:left w:val="nil"/>
              <w:bottom w:val="single" w:sz="4" w:space="0" w:color="auto"/>
              <w:right w:val="single" w:sz="4" w:space="0" w:color="auto"/>
            </w:tcBorders>
            <w:shd w:val="clear" w:color="000000" w:fill="BFBFBF"/>
            <w:vAlign w:val="center"/>
            <w:hideMark/>
          </w:tcPr>
          <w:p w14:paraId="593AEE6C" w14:textId="77777777" w:rsidR="00E40E7D" w:rsidRPr="00B73957" w:rsidRDefault="00E40E7D" w:rsidP="006E60EA">
            <w:pPr>
              <w:jc w:val="both"/>
              <w:rPr>
                <w:rFonts w:ascii="Bookman Old Style" w:eastAsia="Times New Roman" w:hAnsi="Bookman Old Style" w:cs="Calibri"/>
                <w:lang w:val="en-ID" w:eastAsia="en-ID"/>
              </w:rPr>
            </w:pPr>
            <w:proofErr w:type="spellStart"/>
            <w:r w:rsidRPr="00B73957">
              <w:rPr>
                <w:rFonts w:ascii="Bookman Old Style" w:eastAsia="Times New Roman" w:hAnsi="Bookman Old Style" w:cs="Calibri"/>
                <w:lang w:val="en-ID" w:eastAsia="en-ID"/>
              </w:rPr>
              <w:t>Apakah</w:t>
            </w:r>
            <w:proofErr w:type="spellEnd"/>
            <w:r w:rsidRPr="00B73957">
              <w:rPr>
                <w:rFonts w:ascii="Bookman Old Style" w:eastAsia="Times New Roman" w:hAnsi="Bookman Old Style" w:cs="Calibri"/>
                <w:lang w:val="en-ID" w:eastAsia="en-ID"/>
              </w:rPr>
              <w:t xml:space="preserve"> </w:t>
            </w:r>
            <w:r w:rsidRPr="00B73957">
              <w:rPr>
                <w:rFonts w:ascii="Bookman Old Style" w:eastAsia="Times New Roman" w:hAnsi="Bookman Old Style" w:cs="Segoe UI"/>
                <w:i/>
                <w:iCs/>
                <w:lang w:val="en-ID" w:eastAsia="en-ID"/>
              </w:rPr>
              <w:t>business continuity management</w:t>
            </w:r>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telah</w:t>
            </w:r>
            <w:proofErr w:type="spellEnd"/>
            <w:r w:rsidRPr="00B73957">
              <w:rPr>
                <w:rFonts w:ascii="Bookman Old Style" w:eastAsia="Times New Roman" w:hAnsi="Bookman Old Style" w:cs="Segoe UI"/>
                <w:lang w:val="en-ID" w:eastAsia="en-ID"/>
              </w:rPr>
              <w:t xml:space="preserve"> sangat </w:t>
            </w:r>
            <w:proofErr w:type="spellStart"/>
            <w:r w:rsidRPr="00B73957">
              <w:rPr>
                <w:rFonts w:ascii="Bookman Old Style" w:eastAsia="Times New Roman" w:hAnsi="Bookman Old Style" w:cs="Segoe UI"/>
                <w:lang w:val="en-ID" w:eastAsia="en-ID"/>
              </w:rPr>
              <w:t>andal</w:t>
            </w:r>
            <w:proofErr w:type="spellEnd"/>
            <w:r w:rsidRPr="00B73957">
              <w:rPr>
                <w:rFonts w:ascii="Bookman Old Style" w:eastAsia="Times New Roman" w:hAnsi="Bookman Old Style" w:cs="Segoe UI"/>
                <w:lang w:val="en-ID" w:eastAsia="en-ID"/>
              </w:rPr>
              <w:t xml:space="preserve"> dan sangat </w:t>
            </w:r>
            <w:proofErr w:type="spellStart"/>
            <w:r w:rsidRPr="00B73957">
              <w:rPr>
                <w:rFonts w:ascii="Bookman Old Style" w:eastAsia="Times New Roman" w:hAnsi="Bookman Old Style" w:cs="Segoe UI"/>
                <w:lang w:val="en-ID" w:eastAsia="en-ID"/>
              </w:rPr>
              <w:t>teruji</w:t>
            </w:r>
            <w:proofErr w:type="spellEnd"/>
            <w:r w:rsidRPr="00B73957">
              <w:rPr>
                <w:rFonts w:ascii="Bookman Old Style" w:eastAsia="Times New Roman" w:hAnsi="Bookman Old Style" w:cs="Segoe UI"/>
                <w:lang w:val="en-ID" w:eastAsia="en-ID"/>
              </w:rPr>
              <w:t>?</w:t>
            </w:r>
          </w:p>
        </w:tc>
        <w:tc>
          <w:tcPr>
            <w:tcW w:w="526" w:type="pct"/>
            <w:tcBorders>
              <w:top w:val="nil"/>
              <w:left w:val="nil"/>
              <w:bottom w:val="single" w:sz="4" w:space="0" w:color="auto"/>
              <w:right w:val="single" w:sz="4" w:space="0" w:color="auto"/>
            </w:tcBorders>
            <w:shd w:val="clear" w:color="000000" w:fill="FFFFFF"/>
            <w:vAlign w:val="center"/>
          </w:tcPr>
          <w:p w14:paraId="44D98777" w14:textId="1C269CEB" w:rsidR="00E40E7D" w:rsidRPr="00B73957" w:rsidRDefault="00E40E7D" w:rsidP="005C1EF7">
            <w:pPr>
              <w:jc w:val="right"/>
              <w:rPr>
                <w:rFonts w:ascii="Bookman Old Style" w:eastAsia="Times New Roman" w:hAnsi="Bookman Old Style" w:cs="Calibri"/>
                <w:lang w:val="en-ID" w:eastAsia="en-ID"/>
              </w:rPr>
            </w:pPr>
          </w:p>
        </w:tc>
        <w:tc>
          <w:tcPr>
            <w:tcW w:w="1074" w:type="pct"/>
            <w:tcBorders>
              <w:top w:val="nil"/>
              <w:left w:val="nil"/>
              <w:bottom w:val="single" w:sz="4" w:space="0" w:color="auto"/>
              <w:right w:val="single" w:sz="4" w:space="0" w:color="auto"/>
            </w:tcBorders>
            <w:noWrap/>
            <w:vAlign w:val="center"/>
          </w:tcPr>
          <w:p w14:paraId="682EBF16" w14:textId="2156DB45" w:rsidR="00E40E7D" w:rsidRPr="00B73957" w:rsidRDefault="00E40E7D" w:rsidP="005C1EF7">
            <w:pPr>
              <w:rPr>
                <w:rFonts w:ascii="Bookman Old Style" w:eastAsia="Times New Roman" w:hAnsi="Bookman Old Style" w:cs="Calibri"/>
                <w:lang w:val="en-ID" w:eastAsia="en-ID"/>
              </w:rPr>
            </w:pPr>
          </w:p>
        </w:tc>
        <w:tc>
          <w:tcPr>
            <w:tcW w:w="122" w:type="pct"/>
            <w:vAlign w:val="center"/>
            <w:hideMark/>
          </w:tcPr>
          <w:p w14:paraId="6465AD8B" w14:textId="77777777" w:rsidR="00E40E7D" w:rsidRPr="00B73957" w:rsidRDefault="00E40E7D" w:rsidP="005C1EF7">
            <w:pPr>
              <w:rPr>
                <w:rFonts w:ascii="Bookman Old Style" w:eastAsia="Times New Roman" w:hAnsi="Bookman Old Style" w:cs="Times New Roman"/>
                <w:lang w:val="en-ID" w:eastAsia="en-ID"/>
              </w:rPr>
            </w:pPr>
          </w:p>
        </w:tc>
      </w:tr>
      <w:tr w:rsidR="00F622C7" w:rsidRPr="00B73957" w14:paraId="2597BE9B" w14:textId="77777777" w:rsidTr="00E40E7D">
        <w:trPr>
          <w:trHeight w:val="567"/>
        </w:trPr>
        <w:tc>
          <w:tcPr>
            <w:tcW w:w="326" w:type="pct"/>
            <w:tcBorders>
              <w:top w:val="nil"/>
              <w:left w:val="single" w:sz="4" w:space="0" w:color="auto"/>
              <w:bottom w:val="single" w:sz="4" w:space="0" w:color="auto"/>
              <w:right w:val="single" w:sz="4" w:space="0" w:color="auto"/>
            </w:tcBorders>
            <w:shd w:val="clear" w:color="000000" w:fill="BFBFBF"/>
            <w:noWrap/>
            <w:vAlign w:val="center"/>
            <w:hideMark/>
          </w:tcPr>
          <w:p w14:paraId="7243EB89" w14:textId="77777777" w:rsidR="00E40E7D" w:rsidRPr="00B73957" w:rsidRDefault="00E40E7D" w:rsidP="005C1EF7">
            <w:pPr>
              <w:jc w:val="center"/>
              <w:rPr>
                <w:rFonts w:ascii="Bookman Old Style" w:eastAsia="Times New Roman" w:hAnsi="Bookman Old Style" w:cs="Calibri"/>
                <w:lang w:val="en-ID" w:eastAsia="en-ID"/>
              </w:rPr>
            </w:pPr>
            <w:r w:rsidRPr="00B73957">
              <w:rPr>
                <w:rFonts w:ascii="Bookman Old Style" w:eastAsia="Times New Roman" w:hAnsi="Bookman Old Style" w:cs="Calibri"/>
                <w:lang w:val="en-ID" w:eastAsia="en-ID"/>
              </w:rPr>
              <w:t>11</w:t>
            </w:r>
          </w:p>
        </w:tc>
        <w:tc>
          <w:tcPr>
            <w:tcW w:w="2952" w:type="pct"/>
            <w:tcBorders>
              <w:top w:val="nil"/>
              <w:left w:val="nil"/>
              <w:bottom w:val="single" w:sz="4" w:space="0" w:color="auto"/>
              <w:right w:val="single" w:sz="4" w:space="0" w:color="auto"/>
            </w:tcBorders>
            <w:shd w:val="clear" w:color="000000" w:fill="BFBFBF"/>
            <w:vAlign w:val="center"/>
            <w:hideMark/>
          </w:tcPr>
          <w:p w14:paraId="32AFD31E" w14:textId="77777777" w:rsidR="00E40E7D" w:rsidRPr="00B73957" w:rsidRDefault="00E40E7D" w:rsidP="006E60EA">
            <w:pPr>
              <w:jc w:val="both"/>
              <w:rPr>
                <w:rFonts w:ascii="Bookman Old Style" w:eastAsia="Times New Roman" w:hAnsi="Bookman Old Style" w:cs="Calibri"/>
                <w:lang w:val="en-ID" w:eastAsia="en-ID"/>
              </w:rPr>
            </w:pPr>
            <w:proofErr w:type="spellStart"/>
            <w:r w:rsidRPr="00B73957">
              <w:rPr>
                <w:rFonts w:ascii="Bookman Old Style" w:eastAsia="Times New Roman" w:hAnsi="Bookman Old Style" w:cs="Calibri"/>
                <w:lang w:val="en-ID" w:eastAsia="en-ID"/>
              </w:rPr>
              <w:t>Apakah</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sistem</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informasi</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manajemen</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untuk</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risiko</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operasional</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telah</w:t>
            </w:r>
            <w:proofErr w:type="spellEnd"/>
            <w:r w:rsidRPr="00B73957">
              <w:rPr>
                <w:rFonts w:ascii="Bookman Old Style" w:eastAsia="Times New Roman" w:hAnsi="Bookman Old Style" w:cs="Calibri"/>
                <w:lang w:val="en-ID" w:eastAsia="en-ID"/>
              </w:rPr>
              <w:t xml:space="preserve"> sangat </w:t>
            </w:r>
            <w:proofErr w:type="spellStart"/>
            <w:r w:rsidRPr="00B73957">
              <w:rPr>
                <w:rFonts w:ascii="Bookman Old Style" w:eastAsia="Times New Roman" w:hAnsi="Bookman Old Style" w:cs="Calibri"/>
                <w:lang w:val="en-ID" w:eastAsia="en-ID"/>
              </w:rPr>
              <w:t>baik</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sehingga</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menghasilkan</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laporan</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risiko</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operasional</w:t>
            </w:r>
            <w:proofErr w:type="spellEnd"/>
            <w:r w:rsidRPr="00B73957">
              <w:rPr>
                <w:rFonts w:ascii="Bookman Old Style" w:eastAsia="Times New Roman" w:hAnsi="Bookman Old Style" w:cs="Calibri"/>
                <w:lang w:val="en-ID" w:eastAsia="en-ID"/>
              </w:rPr>
              <w:t xml:space="preserve"> yang </w:t>
            </w:r>
            <w:proofErr w:type="spellStart"/>
            <w:r w:rsidRPr="00B73957">
              <w:rPr>
                <w:rFonts w:ascii="Bookman Old Style" w:eastAsia="Times New Roman" w:hAnsi="Bookman Old Style" w:cs="Calibri"/>
                <w:lang w:val="en-ID" w:eastAsia="en-ID"/>
              </w:rPr>
              <w:t>komprehensif</w:t>
            </w:r>
            <w:proofErr w:type="spellEnd"/>
            <w:r w:rsidRPr="00B73957">
              <w:rPr>
                <w:rFonts w:ascii="Bookman Old Style" w:eastAsia="Times New Roman" w:hAnsi="Bookman Old Style" w:cs="Calibri"/>
                <w:lang w:val="en-ID" w:eastAsia="en-ID"/>
              </w:rPr>
              <w:t xml:space="preserve"> dan </w:t>
            </w:r>
            <w:proofErr w:type="spellStart"/>
            <w:r w:rsidRPr="00B73957">
              <w:rPr>
                <w:rFonts w:ascii="Bookman Old Style" w:eastAsia="Times New Roman" w:hAnsi="Bookman Old Style" w:cs="Calibri"/>
                <w:lang w:val="en-ID" w:eastAsia="en-ID"/>
              </w:rPr>
              <w:t>terintegrasi</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kepada</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Direksi</w:t>
            </w:r>
            <w:proofErr w:type="spellEnd"/>
            <w:r w:rsidRPr="00B73957">
              <w:rPr>
                <w:rFonts w:ascii="Bookman Old Style" w:eastAsia="Times New Roman" w:hAnsi="Bookman Old Style" w:cs="Calibri"/>
                <w:lang w:val="en-ID" w:eastAsia="en-ID"/>
              </w:rPr>
              <w:t xml:space="preserve">, Dewan </w:t>
            </w:r>
            <w:proofErr w:type="spellStart"/>
            <w:r w:rsidRPr="00B73957">
              <w:rPr>
                <w:rFonts w:ascii="Bookman Old Style" w:eastAsia="Times New Roman" w:hAnsi="Bookman Old Style" w:cs="Calibri"/>
                <w:lang w:val="en-ID" w:eastAsia="en-ID"/>
              </w:rPr>
              <w:t>Komisaris</w:t>
            </w:r>
            <w:proofErr w:type="spellEnd"/>
            <w:r w:rsidRPr="00B73957">
              <w:rPr>
                <w:rFonts w:ascii="Bookman Old Style" w:eastAsia="Times New Roman" w:hAnsi="Bookman Old Style" w:cs="Calibri"/>
                <w:lang w:val="en-ID" w:eastAsia="en-ID"/>
              </w:rPr>
              <w:t>, dan/</w:t>
            </w:r>
            <w:proofErr w:type="spellStart"/>
            <w:r w:rsidRPr="00B73957">
              <w:rPr>
                <w:rFonts w:ascii="Bookman Old Style" w:eastAsia="Times New Roman" w:hAnsi="Bookman Old Style" w:cs="Calibri"/>
                <w:lang w:val="en-ID" w:eastAsia="en-ID"/>
              </w:rPr>
              <w:t>atau</w:t>
            </w:r>
            <w:proofErr w:type="spellEnd"/>
            <w:r w:rsidRPr="00B73957">
              <w:rPr>
                <w:rFonts w:ascii="Bookman Old Style" w:eastAsia="Times New Roman" w:hAnsi="Bookman Old Style" w:cs="Calibri"/>
                <w:lang w:val="en-ID" w:eastAsia="en-ID"/>
              </w:rPr>
              <w:t xml:space="preserve"> DPS?</w:t>
            </w:r>
          </w:p>
        </w:tc>
        <w:tc>
          <w:tcPr>
            <w:tcW w:w="526" w:type="pct"/>
            <w:tcBorders>
              <w:top w:val="nil"/>
              <w:left w:val="nil"/>
              <w:bottom w:val="single" w:sz="4" w:space="0" w:color="auto"/>
              <w:right w:val="single" w:sz="4" w:space="0" w:color="auto"/>
            </w:tcBorders>
            <w:shd w:val="clear" w:color="000000" w:fill="FFFFFF"/>
            <w:vAlign w:val="center"/>
          </w:tcPr>
          <w:p w14:paraId="1E42F28D" w14:textId="17945718" w:rsidR="00E40E7D" w:rsidRPr="00B73957" w:rsidRDefault="00E40E7D" w:rsidP="005C1EF7">
            <w:pPr>
              <w:jc w:val="right"/>
              <w:rPr>
                <w:rFonts w:ascii="Bookman Old Style" w:eastAsia="Times New Roman" w:hAnsi="Bookman Old Style" w:cs="Calibri"/>
                <w:lang w:val="en-ID" w:eastAsia="en-ID"/>
              </w:rPr>
            </w:pPr>
          </w:p>
        </w:tc>
        <w:tc>
          <w:tcPr>
            <w:tcW w:w="1074" w:type="pct"/>
            <w:tcBorders>
              <w:top w:val="nil"/>
              <w:left w:val="nil"/>
              <w:bottom w:val="single" w:sz="4" w:space="0" w:color="auto"/>
              <w:right w:val="single" w:sz="4" w:space="0" w:color="auto"/>
            </w:tcBorders>
            <w:noWrap/>
            <w:vAlign w:val="center"/>
          </w:tcPr>
          <w:p w14:paraId="095FDE19" w14:textId="105E955A" w:rsidR="00E40E7D" w:rsidRPr="00B73957" w:rsidRDefault="00E40E7D" w:rsidP="005C1EF7">
            <w:pPr>
              <w:rPr>
                <w:rFonts w:ascii="Bookman Old Style" w:eastAsia="Times New Roman" w:hAnsi="Bookman Old Style" w:cs="Calibri"/>
                <w:lang w:val="en-ID" w:eastAsia="en-ID"/>
              </w:rPr>
            </w:pPr>
          </w:p>
        </w:tc>
        <w:tc>
          <w:tcPr>
            <w:tcW w:w="122" w:type="pct"/>
            <w:vAlign w:val="center"/>
            <w:hideMark/>
          </w:tcPr>
          <w:p w14:paraId="3DD81483" w14:textId="77777777" w:rsidR="00E40E7D" w:rsidRPr="00B73957" w:rsidRDefault="00E40E7D" w:rsidP="005C1EF7">
            <w:pPr>
              <w:rPr>
                <w:rFonts w:ascii="Bookman Old Style" w:eastAsia="Times New Roman" w:hAnsi="Bookman Old Style" w:cs="Times New Roman"/>
                <w:lang w:val="en-ID" w:eastAsia="en-ID"/>
              </w:rPr>
            </w:pPr>
          </w:p>
        </w:tc>
      </w:tr>
      <w:tr w:rsidR="00F622C7" w:rsidRPr="00B73957" w14:paraId="756FD849" w14:textId="77777777" w:rsidTr="00E40E7D">
        <w:trPr>
          <w:trHeight w:val="567"/>
        </w:trPr>
        <w:tc>
          <w:tcPr>
            <w:tcW w:w="326" w:type="pct"/>
            <w:tcBorders>
              <w:top w:val="nil"/>
              <w:left w:val="single" w:sz="4" w:space="0" w:color="auto"/>
              <w:bottom w:val="single" w:sz="4" w:space="0" w:color="auto"/>
              <w:right w:val="single" w:sz="4" w:space="0" w:color="auto"/>
            </w:tcBorders>
            <w:shd w:val="clear" w:color="000000" w:fill="BFBFBF"/>
            <w:noWrap/>
            <w:vAlign w:val="center"/>
            <w:hideMark/>
          </w:tcPr>
          <w:p w14:paraId="4978120E" w14:textId="77777777" w:rsidR="00E40E7D" w:rsidRPr="00B73957" w:rsidRDefault="00E40E7D" w:rsidP="005C1EF7">
            <w:pPr>
              <w:jc w:val="center"/>
              <w:rPr>
                <w:rFonts w:ascii="Bookman Old Style" w:eastAsia="Times New Roman" w:hAnsi="Bookman Old Style" w:cs="Calibri"/>
                <w:lang w:val="en-ID" w:eastAsia="en-ID"/>
              </w:rPr>
            </w:pPr>
            <w:r w:rsidRPr="00B73957">
              <w:rPr>
                <w:rFonts w:ascii="Bookman Old Style" w:eastAsia="Times New Roman" w:hAnsi="Bookman Old Style" w:cs="Calibri"/>
                <w:lang w:val="en-ID" w:eastAsia="en-ID"/>
              </w:rPr>
              <w:t>12</w:t>
            </w:r>
          </w:p>
        </w:tc>
        <w:tc>
          <w:tcPr>
            <w:tcW w:w="2952" w:type="pct"/>
            <w:tcBorders>
              <w:top w:val="nil"/>
              <w:left w:val="nil"/>
              <w:bottom w:val="single" w:sz="4" w:space="0" w:color="auto"/>
              <w:right w:val="single" w:sz="4" w:space="0" w:color="auto"/>
            </w:tcBorders>
            <w:shd w:val="clear" w:color="000000" w:fill="BFBFBF"/>
            <w:vAlign w:val="center"/>
            <w:hideMark/>
          </w:tcPr>
          <w:p w14:paraId="1E598372" w14:textId="77777777" w:rsidR="00E40E7D" w:rsidRPr="00B73957" w:rsidRDefault="00E40E7D" w:rsidP="006E60EA">
            <w:pPr>
              <w:jc w:val="both"/>
              <w:rPr>
                <w:rFonts w:ascii="Bookman Old Style" w:eastAsia="Times New Roman" w:hAnsi="Bookman Old Style" w:cs="Calibri"/>
                <w:lang w:val="en-ID" w:eastAsia="en-ID"/>
              </w:rPr>
            </w:pPr>
            <w:proofErr w:type="spellStart"/>
            <w:r w:rsidRPr="00B73957">
              <w:rPr>
                <w:rFonts w:ascii="Bookman Old Style" w:eastAsia="Times New Roman" w:hAnsi="Bookman Old Style" w:cs="Calibri"/>
                <w:lang w:val="en-ID" w:eastAsia="en-ID"/>
              </w:rPr>
              <w:t>Apakah</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sumber</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daya</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manusia</w:t>
            </w:r>
            <w:proofErr w:type="spellEnd"/>
            <w:r w:rsidRPr="00B73957">
              <w:rPr>
                <w:rFonts w:ascii="Bookman Old Style" w:eastAsia="Times New Roman" w:hAnsi="Bookman Old Style" w:cs="Calibri"/>
                <w:lang w:val="en-ID" w:eastAsia="en-ID"/>
              </w:rPr>
              <w:t xml:space="preserve"> pada </w:t>
            </w:r>
            <w:proofErr w:type="spellStart"/>
            <w:r w:rsidRPr="00B73957">
              <w:rPr>
                <w:rFonts w:ascii="Bookman Old Style" w:eastAsia="Times New Roman" w:hAnsi="Bookman Old Style" w:cs="Calibri"/>
                <w:lang w:val="en-ID" w:eastAsia="en-ID"/>
              </w:rPr>
              <w:t>fungsi</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manajemen</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risiko</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untuk</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risiko</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operasional</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telah</w:t>
            </w:r>
            <w:proofErr w:type="spellEnd"/>
            <w:r w:rsidRPr="00B73957">
              <w:rPr>
                <w:rFonts w:ascii="Bookman Old Style" w:eastAsia="Times New Roman" w:hAnsi="Bookman Old Style" w:cs="Calibri"/>
                <w:lang w:val="en-ID" w:eastAsia="en-ID"/>
              </w:rPr>
              <w:t xml:space="preserve"> sangat </w:t>
            </w:r>
            <w:proofErr w:type="spellStart"/>
            <w:r w:rsidRPr="00B73957">
              <w:rPr>
                <w:rFonts w:ascii="Bookman Old Style" w:eastAsia="Times New Roman" w:hAnsi="Bookman Old Style" w:cs="Calibri"/>
                <w:lang w:val="en-ID" w:eastAsia="en-ID"/>
              </w:rPr>
              <w:t>memadai</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dari</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sisi</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kuantitas</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maupun</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kualitas</w:t>
            </w:r>
            <w:proofErr w:type="spellEnd"/>
            <w:r w:rsidRPr="00B73957">
              <w:rPr>
                <w:rFonts w:ascii="Bookman Old Style" w:eastAsia="Times New Roman" w:hAnsi="Bookman Old Style" w:cs="Calibri"/>
                <w:lang w:val="en-ID" w:eastAsia="en-ID"/>
              </w:rPr>
              <w:t>?</w:t>
            </w:r>
          </w:p>
        </w:tc>
        <w:tc>
          <w:tcPr>
            <w:tcW w:w="526" w:type="pct"/>
            <w:tcBorders>
              <w:top w:val="nil"/>
              <w:left w:val="nil"/>
              <w:bottom w:val="single" w:sz="4" w:space="0" w:color="auto"/>
              <w:right w:val="single" w:sz="4" w:space="0" w:color="auto"/>
            </w:tcBorders>
            <w:shd w:val="clear" w:color="000000" w:fill="FFFFFF"/>
            <w:vAlign w:val="center"/>
          </w:tcPr>
          <w:p w14:paraId="6B147684" w14:textId="4CC471C8" w:rsidR="00E40E7D" w:rsidRPr="00B73957" w:rsidRDefault="00E40E7D" w:rsidP="005C1EF7">
            <w:pPr>
              <w:jc w:val="right"/>
              <w:rPr>
                <w:rFonts w:ascii="Bookman Old Style" w:eastAsia="Times New Roman" w:hAnsi="Bookman Old Style" w:cs="Calibri"/>
                <w:lang w:val="en-ID" w:eastAsia="en-ID"/>
              </w:rPr>
            </w:pPr>
          </w:p>
        </w:tc>
        <w:tc>
          <w:tcPr>
            <w:tcW w:w="1074" w:type="pct"/>
            <w:tcBorders>
              <w:top w:val="nil"/>
              <w:left w:val="nil"/>
              <w:bottom w:val="single" w:sz="4" w:space="0" w:color="auto"/>
              <w:right w:val="single" w:sz="4" w:space="0" w:color="auto"/>
            </w:tcBorders>
            <w:noWrap/>
            <w:vAlign w:val="center"/>
          </w:tcPr>
          <w:p w14:paraId="0B139872" w14:textId="30DDEC71" w:rsidR="00E40E7D" w:rsidRPr="00B73957" w:rsidRDefault="00E40E7D" w:rsidP="005C1EF7">
            <w:pPr>
              <w:rPr>
                <w:rFonts w:ascii="Bookman Old Style" w:eastAsia="Times New Roman" w:hAnsi="Bookman Old Style" w:cs="Calibri"/>
                <w:lang w:val="en-ID" w:eastAsia="en-ID"/>
              </w:rPr>
            </w:pPr>
          </w:p>
        </w:tc>
        <w:tc>
          <w:tcPr>
            <w:tcW w:w="122" w:type="pct"/>
            <w:vAlign w:val="center"/>
            <w:hideMark/>
          </w:tcPr>
          <w:p w14:paraId="09CC15E0" w14:textId="77777777" w:rsidR="00E40E7D" w:rsidRPr="00B73957" w:rsidRDefault="00E40E7D" w:rsidP="005C1EF7">
            <w:pPr>
              <w:rPr>
                <w:rFonts w:ascii="Bookman Old Style" w:eastAsia="Times New Roman" w:hAnsi="Bookman Old Style" w:cs="Times New Roman"/>
                <w:lang w:val="en-ID" w:eastAsia="en-ID"/>
              </w:rPr>
            </w:pPr>
          </w:p>
        </w:tc>
      </w:tr>
      <w:tr w:rsidR="00F622C7" w:rsidRPr="00B73957" w14:paraId="31B895F3" w14:textId="77777777" w:rsidTr="00E40E7D">
        <w:trPr>
          <w:trHeight w:val="567"/>
        </w:trPr>
        <w:tc>
          <w:tcPr>
            <w:tcW w:w="326" w:type="pct"/>
            <w:tcBorders>
              <w:top w:val="nil"/>
              <w:left w:val="single" w:sz="4" w:space="0" w:color="auto"/>
              <w:bottom w:val="single" w:sz="4" w:space="0" w:color="auto"/>
              <w:right w:val="single" w:sz="4" w:space="0" w:color="auto"/>
            </w:tcBorders>
            <w:shd w:val="clear" w:color="000000" w:fill="BFBFBF"/>
            <w:noWrap/>
            <w:vAlign w:val="center"/>
            <w:hideMark/>
          </w:tcPr>
          <w:p w14:paraId="5EC96546" w14:textId="77777777" w:rsidR="00E40E7D" w:rsidRPr="00B73957" w:rsidRDefault="00E40E7D" w:rsidP="005C1EF7">
            <w:pPr>
              <w:jc w:val="center"/>
              <w:rPr>
                <w:rFonts w:ascii="Bookman Old Style" w:eastAsia="Times New Roman" w:hAnsi="Bookman Old Style" w:cs="Calibri"/>
                <w:lang w:val="en-ID" w:eastAsia="en-ID"/>
              </w:rPr>
            </w:pPr>
            <w:r w:rsidRPr="00B73957">
              <w:rPr>
                <w:rFonts w:ascii="Bookman Old Style" w:eastAsia="Times New Roman" w:hAnsi="Bookman Old Style" w:cs="Calibri"/>
                <w:lang w:val="en-ID" w:eastAsia="en-ID"/>
              </w:rPr>
              <w:t>13</w:t>
            </w:r>
          </w:p>
        </w:tc>
        <w:tc>
          <w:tcPr>
            <w:tcW w:w="2952" w:type="pct"/>
            <w:tcBorders>
              <w:top w:val="nil"/>
              <w:left w:val="nil"/>
              <w:bottom w:val="single" w:sz="4" w:space="0" w:color="auto"/>
              <w:right w:val="single" w:sz="4" w:space="0" w:color="auto"/>
            </w:tcBorders>
            <w:shd w:val="clear" w:color="000000" w:fill="BFBFBF"/>
            <w:vAlign w:val="center"/>
            <w:hideMark/>
          </w:tcPr>
          <w:p w14:paraId="6F3F18E6" w14:textId="77777777" w:rsidR="00E40E7D" w:rsidRPr="00B73957" w:rsidRDefault="00E40E7D" w:rsidP="006E60EA">
            <w:pPr>
              <w:jc w:val="both"/>
              <w:rPr>
                <w:rFonts w:ascii="Bookman Old Style" w:eastAsia="Times New Roman" w:hAnsi="Bookman Old Style" w:cs="Calibri"/>
                <w:lang w:val="en-ID" w:eastAsia="en-ID"/>
              </w:rPr>
            </w:pPr>
            <w:proofErr w:type="spellStart"/>
            <w:r w:rsidRPr="00B73957">
              <w:rPr>
                <w:rFonts w:ascii="Bookman Old Style" w:eastAsia="Times New Roman" w:hAnsi="Bookman Old Style" w:cs="Calibri"/>
                <w:lang w:val="en-ID" w:eastAsia="en-ID"/>
              </w:rPr>
              <w:t>Apakah</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sistem</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pengendalian</w:t>
            </w:r>
            <w:proofErr w:type="spellEnd"/>
            <w:r w:rsidRPr="00B73957">
              <w:rPr>
                <w:rFonts w:ascii="Bookman Old Style" w:eastAsia="Times New Roman" w:hAnsi="Bookman Old Style" w:cs="Calibri"/>
                <w:lang w:val="en-ID" w:eastAsia="en-ID"/>
              </w:rPr>
              <w:t xml:space="preserve"> internal </w:t>
            </w:r>
            <w:proofErr w:type="spellStart"/>
            <w:r w:rsidRPr="00B73957">
              <w:rPr>
                <w:rFonts w:ascii="Bookman Old Style" w:eastAsia="Times New Roman" w:hAnsi="Bookman Old Style" w:cs="Calibri"/>
                <w:lang w:val="en-ID" w:eastAsia="en-ID"/>
              </w:rPr>
              <w:t>telah</w:t>
            </w:r>
            <w:proofErr w:type="spellEnd"/>
            <w:r w:rsidRPr="00B73957">
              <w:rPr>
                <w:rFonts w:ascii="Bookman Old Style" w:eastAsia="Times New Roman" w:hAnsi="Bookman Old Style" w:cs="Calibri"/>
                <w:lang w:val="en-ID" w:eastAsia="en-ID"/>
              </w:rPr>
              <w:t xml:space="preserve"> sangat </w:t>
            </w:r>
            <w:proofErr w:type="spellStart"/>
            <w:r w:rsidRPr="00B73957">
              <w:rPr>
                <w:rFonts w:ascii="Bookman Old Style" w:eastAsia="Times New Roman" w:hAnsi="Bookman Old Style" w:cs="Calibri"/>
                <w:lang w:val="en-ID" w:eastAsia="en-ID"/>
              </w:rPr>
              <w:t>efektif</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dalam</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mendukung</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pelaksanaan</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manajemen</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risiko</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untuk</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risiko</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operasional</w:t>
            </w:r>
            <w:proofErr w:type="spellEnd"/>
            <w:r w:rsidRPr="00B73957">
              <w:rPr>
                <w:rFonts w:ascii="Bookman Old Style" w:eastAsia="Times New Roman" w:hAnsi="Bookman Old Style" w:cs="Calibri"/>
                <w:lang w:val="en-ID" w:eastAsia="en-ID"/>
              </w:rPr>
              <w:t>?</w:t>
            </w:r>
          </w:p>
        </w:tc>
        <w:tc>
          <w:tcPr>
            <w:tcW w:w="526" w:type="pct"/>
            <w:tcBorders>
              <w:top w:val="nil"/>
              <w:left w:val="nil"/>
              <w:bottom w:val="single" w:sz="4" w:space="0" w:color="auto"/>
              <w:right w:val="single" w:sz="4" w:space="0" w:color="auto"/>
            </w:tcBorders>
            <w:shd w:val="clear" w:color="000000" w:fill="FFFFFF"/>
            <w:vAlign w:val="center"/>
          </w:tcPr>
          <w:p w14:paraId="62AB3407" w14:textId="7435BDC4" w:rsidR="00E40E7D" w:rsidRPr="00B73957" w:rsidRDefault="00E40E7D" w:rsidP="005C1EF7">
            <w:pPr>
              <w:jc w:val="right"/>
              <w:rPr>
                <w:rFonts w:ascii="Bookman Old Style" w:eastAsia="Times New Roman" w:hAnsi="Bookman Old Style" w:cs="Calibri"/>
                <w:lang w:val="en-ID" w:eastAsia="en-ID"/>
              </w:rPr>
            </w:pPr>
          </w:p>
        </w:tc>
        <w:tc>
          <w:tcPr>
            <w:tcW w:w="1074" w:type="pct"/>
            <w:tcBorders>
              <w:top w:val="nil"/>
              <w:left w:val="nil"/>
              <w:bottom w:val="single" w:sz="4" w:space="0" w:color="auto"/>
              <w:right w:val="single" w:sz="4" w:space="0" w:color="auto"/>
            </w:tcBorders>
            <w:noWrap/>
            <w:vAlign w:val="center"/>
          </w:tcPr>
          <w:p w14:paraId="5CF7CFC6" w14:textId="274DF17B" w:rsidR="00E40E7D" w:rsidRPr="00B73957" w:rsidRDefault="00E40E7D" w:rsidP="005C1EF7">
            <w:pPr>
              <w:rPr>
                <w:rFonts w:ascii="Bookman Old Style" w:eastAsia="Times New Roman" w:hAnsi="Bookman Old Style" w:cs="Calibri"/>
                <w:lang w:val="en-ID" w:eastAsia="en-ID"/>
              </w:rPr>
            </w:pPr>
          </w:p>
        </w:tc>
        <w:tc>
          <w:tcPr>
            <w:tcW w:w="122" w:type="pct"/>
            <w:vAlign w:val="center"/>
            <w:hideMark/>
          </w:tcPr>
          <w:p w14:paraId="29EAD9F7" w14:textId="77777777" w:rsidR="00E40E7D" w:rsidRPr="00B73957" w:rsidRDefault="00E40E7D" w:rsidP="005C1EF7">
            <w:pPr>
              <w:rPr>
                <w:rFonts w:ascii="Bookman Old Style" w:eastAsia="Times New Roman" w:hAnsi="Bookman Old Style" w:cs="Times New Roman"/>
                <w:lang w:val="en-ID" w:eastAsia="en-ID"/>
              </w:rPr>
            </w:pPr>
          </w:p>
        </w:tc>
      </w:tr>
      <w:tr w:rsidR="00F622C7" w:rsidRPr="00B73957" w14:paraId="0CD65D81" w14:textId="77777777" w:rsidTr="00E40E7D">
        <w:trPr>
          <w:trHeight w:val="567"/>
        </w:trPr>
        <w:tc>
          <w:tcPr>
            <w:tcW w:w="326" w:type="pct"/>
            <w:tcBorders>
              <w:top w:val="nil"/>
              <w:left w:val="single" w:sz="4" w:space="0" w:color="auto"/>
              <w:bottom w:val="single" w:sz="4" w:space="0" w:color="auto"/>
              <w:right w:val="single" w:sz="4" w:space="0" w:color="auto"/>
            </w:tcBorders>
            <w:shd w:val="clear" w:color="000000" w:fill="BFBFBF"/>
            <w:noWrap/>
            <w:vAlign w:val="center"/>
            <w:hideMark/>
          </w:tcPr>
          <w:p w14:paraId="115D4E1E" w14:textId="77777777" w:rsidR="00E40E7D" w:rsidRPr="00B73957" w:rsidRDefault="00E40E7D" w:rsidP="005C1EF7">
            <w:pPr>
              <w:jc w:val="center"/>
              <w:rPr>
                <w:rFonts w:ascii="Bookman Old Style" w:eastAsia="Times New Roman" w:hAnsi="Bookman Old Style" w:cs="Calibri"/>
                <w:lang w:val="en-ID" w:eastAsia="en-ID"/>
              </w:rPr>
            </w:pPr>
            <w:r w:rsidRPr="00B73957">
              <w:rPr>
                <w:rFonts w:ascii="Bookman Old Style" w:eastAsia="Times New Roman" w:hAnsi="Bookman Old Style" w:cs="Calibri"/>
                <w:lang w:val="en-ID" w:eastAsia="en-ID"/>
              </w:rPr>
              <w:t>14</w:t>
            </w:r>
          </w:p>
        </w:tc>
        <w:tc>
          <w:tcPr>
            <w:tcW w:w="2952" w:type="pct"/>
            <w:tcBorders>
              <w:top w:val="nil"/>
              <w:left w:val="nil"/>
              <w:bottom w:val="single" w:sz="4" w:space="0" w:color="auto"/>
              <w:right w:val="single" w:sz="4" w:space="0" w:color="auto"/>
            </w:tcBorders>
            <w:shd w:val="clear" w:color="000000" w:fill="BFBFBF"/>
            <w:vAlign w:val="center"/>
            <w:hideMark/>
          </w:tcPr>
          <w:p w14:paraId="438A8946" w14:textId="77777777" w:rsidR="00E40E7D" w:rsidRPr="00B73957" w:rsidRDefault="00E40E7D" w:rsidP="006E60EA">
            <w:pPr>
              <w:jc w:val="both"/>
              <w:rPr>
                <w:rFonts w:ascii="Bookman Old Style" w:eastAsia="Times New Roman" w:hAnsi="Bookman Old Style" w:cs="Calibri"/>
                <w:lang w:val="en-ID" w:eastAsia="en-ID"/>
              </w:rPr>
            </w:pPr>
            <w:proofErr w:type="spellStart"/>
            <w:r w:rsidRPr="00B73957">
              <w:rPr>
                <w:rFonts w:ascii="Bookman Old Style" w:eastAsia="Times New Roman" w:hAnsi="Bookman Old Style" w:cs="Calibri"/>
                <w:lang w:val="en-ID" w:eastAsia="en-ID"/>
              </w:rPr>
              <w:t>Apakah</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pelaksanaan</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kaji</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ulang</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independen</w:t>
            </w:r>
            <w:proofErr w:type="spellEnd"/>
            <w:r w:rsidRPr="00B73957">
              <w:rPr>
                <w:rFonts w:ascii="Bookman Old Style" w:eastAsia="Times New Roman" w:hAnsi="Bookman Old Style" w:cs="Calibri"/>
                <w:lang w:val="en-ID" w:eastAsia="en-ID"/>
              </w:rPr>
              <w:t xml:space="preserve"> oleh </w:t>
            </w:r>
            <w:proofErr w:type="spellStart"/>
            <w:r w:rsidRPr="00B73957">
              <w:rPr>
                <w:rFonts w:ascii="Bookman Old Style" w:eastAsia="Times New Roman" w:hAnsi="Bookman Old Style" w:cs="Calibri"/>
                <w:lang w:val="en-ID" w:eastAsia="en-ID"/>
              </w:rPr>
              <w:t>satuan</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kerja</w:t>
            </w:r>
            <w:proofErr w:type="spellEnd"/>
            <w:r w:rsidRPr="00B73957">
              <w:rPr>
                <w:rFonts w:ascii="Bookman Old Style" w:eastAsia="Times New Roman" w:hAnsi="Bookman Old Style" w:cs="Calibri"/>
                <w:lang w:val="en-ID" w:eastAsia="en-ID"/>
              </w:rPr>
              <w:t xml:space="preserve"> audit internal dan </w:t>
            </w:r>
            <w:proofErr w:type="spellStart"/>
            <w:r w:rsidRPr="00B73957">
              <w:rPr>
                <w:rFonts w:ascii="Bookman Old Style" w:eastAsia="Times New Roman" w:hAnsi="Bookman Old Style" w:cs="Calibri"/>
                <w:lang w:val="en-ID" w:eastAsia="en-ID"/>
              </w:rPr>
              <w:t>fungsi</w:t>
            </w:r>
            <w:proofErr w:type="spellEnd"/>
            <w:r w:rsidRPr="00B73957">
              <w:rPr>
                <w:rFonts w:ascii="Bookman Old Style" w:eastAsia="Times New Roman" w:hAnsi="Bookman Old Style" w:cs="Calibri"/>
                <w:lang w:val="en-ID" w:eastAsia="en-ID"/>
              </w:rPr>
              <w:t xml:space="preserve"> yang </w:t>
            </w:r>
            <w:proofErr w:type="spellStart"/>
            <w:r w:rsidRPr="00B73957">
              <w:rPr>
                <w:rFonts w:ascii="Bookman Old Style" w:eastAsia="Times New Roman" w:hAnsi="Bookman Old Style" w:cs="Calibri"/>
                <w:lang w:val="en-ID" w:eastAsia="en-ID"/>
              </w:rPr>
              <w:t>melakukan</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kaji</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ulang</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independen</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telah</w:t>
            </w:r>
            <w:proofErr w:type="spellEnd"/>
            <w:r w:rsidRPr="00B73957">
              <w:rPr>
                <w:rFonts w:ascii="Bookman Old Style" w:eastAsia="Times New Roman" w:hAnsi="Bookman Old Style" w:cs="Calibri"/>
                <w:lang w:val="en-ID" w:eastAsia="en-ID"/>
              </w:rPr>
              <w:t xml:space="preserve"> sangat </w:t>
            </w:r>
            <w:proofErr w:type="spellStart"/>
            <w:r w:rsidRPr="00B73957">
              <w:rPr>
                <w:rFonts w:ascii="Bookman Old Style" w:eastAsia="Times New Roman" w:hAnsi="Bookman Old Style" w:cs="Calibri"/>
                <w:lang w:val="en-ID" w:eastAsia="en-ID"/>
              </w:rPr>
              <w:t>memadai</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dari</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sisi</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metodologi</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frekuensi</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maupun</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pelaporan</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kepada</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Direksi</w:t>
            </w:r>
            <w:proofErr w:type="spellEnd"/>
            <w:r w:rsidRPr="00B73957">
              <w:rPr>
                <w:rFonts w:ascii="Bookman Old Style" w:eastAsia="Times New Roman" w:hAnsi="Bookman Old Style" w:cs="Calibri"/>
                <w:lang w:val="en-ID" w:eastAsia="en-ID"/>
              </w:rPr>
              <w:t xml:space="preserve">, Dewan </w:t>
            </w:r>
            <w:proofErr w:type="spellStart"/>
            <w:r w:rsidRPr="00B73957">
              <w:rPr>
                <w:rFonts w:ascii="Bookman Old Style" w:eastAsia="Times New Roman" w:hAnsi="Bookman Old Style" w:cs="Calibri"/>
                <w:lang w:val="en-ID" w:eastAsia="en-ID"/>
              </w:rPr>
              <w:t>Komisaris</w:t>
            </w:r>
            <w:proofErr w:type="spellEnd"/>
            <w:r w:rsidRPr="00B73957">
              <w:rPr>
                <w:rFonts w:ascii="Bookman Old Style" w:eastAsia="Times New Roman" w:hAnsi="Bookman Old Style" w:cs="Calibri"/>
                <w:lang w:val="en-ID" w:eastAsia="en-ID"/>
              </w:rPr>
              <w:t>, dan/</w:t>
            </w:r>
            <w:proofErr w:type="spellStart"/>
            <w:r w:rsidRPr="00B73957">
              <w:rPr>
                <w:rFonts w:ascii="Bookman Old Style" w:eastAsia="Times New Roman" w:hAnsi="Bookman Old Style" w:cs="Calibri"/>
                <w:lang w:val="en-ID" w:eastAsia="en-ID"/>
              </w:rPr>
              <w:t>atau</w:t>
            </w:r>
            <w:proofErr w:type="spellEnd"/>
            <w:r w:rsidRPr="00B73957">
              <w:rPr>
                <w:rFonts w:ascii="Bookman Old Style" w:eastAsia="Times New Roman" w:hAnsi="Bookman Old Style" w:cs="Calibri"/>
                <w:lang w:val="en-ID" w:eastAsia="en-ID"/>
              </w:rPr>
              <w:t xml:space="preserve"> DPS?</w:t>
            </w:r>
          </w:p>
        </w:tc>
        <w:tc>
          <w:tcPr>
            <w:tcW w:w="526" w:type="pct"/>
            <w:tcBorders>
              <w:top w:val="nil"/>
              <w:left w:val="nil"/>
              <w:bottom w:val="single" w:sz="4" w:space="0" w:color="auto"/>
              <w:right w:val="single" w:sz="4" w:space="0" w:color="auto"/>
            </w:tcBorders>
            <w:shd w:val="clear" w:color="000000" w:fill="FFFFFF"/>
            <w:vAlign w:val="center"/>
          </w:tcPr>
          <w:p w14:paraId="34C11AFF" w14:textId="328601D2" w:rsidR="00E40E7D" w:rsidRPr="00B73957" w:rsidRDefault="00E40E7D" w:rsidP="005C1EF7">
            <w:pPr>
              <w:jc w:val="right"/>
              <w:rPr>
                <w:rFonts w:ascii="Bookman Old Style" w:eastAsia="Times New Roman" w:hAnsi="Bookman Old Style" w:cs="Calibri"/>
                <w:lang w:val="en-ID" w:eastAsia="en-ID"/>
              </w:rPr>
            </w:pPr>
          </w:p>
        </w:tc>
        <w:tc>
          <w:tcPr>
            <w:tcW w:w="1074" w:type="pct"/>
            <w:tcBorders>
              <w:top w:val="nil"/>
              <w:left w:val="nil"/>
              <w:bottom w:val="single" w:sz="4" w:space="0" w:color="auto"/>
              <w:right w:val="single" w:sz="4" w:space="0" w:color="auto"/>
            </w:tcBorders>
            <w:noWrap/>
            <w:vAlign w:val="center"/>
          </w:tcPr>
          <w:p w14:paraId="6F3576EF" w14:textId="4CBE1059" w:rsidR="00E40E7D" w:rsidRPr="00B73957" w:rsidRDefault="00E40E7D" w:rsidP="005C1EF7">
            <w:pPr>
              <w:rPr>
                <w:rFonts w:ascii="Bookman Old Style" w:eastAsia="Times New Roman" w:hAnsi="Bookman Old Style" w:cs="Calibri"/>
                <w:lang w:val="en-ID" w:eastAsia="en-ID"/>
              </w:rPr>
            </w:pPr>
          </w:p>
        </w:tc>
        <w:tc>
          <w:tcPr>
            <w:tcW w:w="122" w:type="pct"/>
            <w:vAlign w:val="center"/>
            <w:hideMark/>
          </w:tcPr>
          <w:p w14:paraId="7120A7E8" w14:textId="77777777" w:rsidR="00E40E7D" w:rsidRPr="00B73957" w:rsidRDefault="00E40E7D" w:rsidP="005C1EF7">
            <w:pPr>
              <w:rPr>
                <w:rFonts w:ascii="Bookman Old Style" w:eastAsia="Times New Roman" w:hAnsi="Bookman Old Style" w:cs="Times New Roman"/>
                <w:lang w:val="en-ID" w:eastAsia="en-ID"/>
              </w:rPr>
            </w:pPr>
          </w:p>
        </w:tc>
      </w:tr>
      <w:tr w:rsidR="00F622C7" w:rsidRPr="00B73957" w14:paraId="35FD3315" w14:textId="77777777" w:rsidTr="00E40E7D">
        <w:trPr>
          <w:trHeight w:val="567"/>
        </w:trPr>
        <w:tc>
          <w:tcPr>
            <w:tcW w:w="326" w:type="pct"/>
            <w:tcBorders>
              <w:top w:val="nil"/>
              <w:left w:val="single" w:sz="4" w:space="0" w:color="auto"/>
              <w:bottom w:val="single" w:sz="4" w:space="0" w:color="auto"/>
              <w:right w:val="single" w:sz="4" w:space="0" w:color="auto"/>
            </w:tcBorders>
            <w:shd w:val="clear" w:color="000000" w:fill="BFBFBF"/>
            <w:noWrap/>
            <w:vAlign w:val="center"/>
            <w:hideMark/>
          </w:tcPr>
          <w:p w14:paraId="16CDD8D6" w14:textId="77777777" w:rsidR="00E40E7D" w:rsidRPr="00B73957" w:rsidRDefault="00E40E7D" w:rsidP="005C1EF7">
            <w:pPr>
              <w:jc w:val="center"/>
              <w:rPr>
                <w:rFonts w:ascii="Bookman Old Style" w:eastAsia="Times New Roman" w:hAnsi="Bookman Old Style" w:cs="Calibri"/>
                <w:lang w:val="en-ID" w:eastAsia="en-ID"/>
              </w:rPr>
            </w:pPr>
            <w:r w:rsidRPr="00B73957">
              <w:rPr>
                <w:rFonts w:ascii="Bookman Old Style" w:eastAsia="Times New Roman" w:hAnsi="Bookman Old Style" w:cs="Calibri"/>
                <w:lang w:val="en-ID" w:eastAsia="en-ID"/>
              </w:rPr>
              <w:t>15</w:t>
            </w:r>
          </w:p>
        </w:tc>
        <w:tc>
          <w:tcPr>
            <w:tcW w:w="2952" w:type="pct"/>
            <w:tcBorders>
              <w:top w:val="nil"/>
              <w:left w:val="nil"/>
              <w:bottom w:val="single" w:sz="4" w:space="0" w:color="auto"/>
              <w:right w:val="single" w:sz="4" w:space="0" w:color="auto"/>
            </w:tcBorders>
            <w:shd w:val="clear" w:color="000000" w:fill="BFBFBF"/>
            <w:vAlign w:val="center"/>
            <w:hideMark/>
          </w:tcPr>
          <w:p w14:paraId="72043B58" w14:textId="77777777" w:rsidR="00E40E7D" w:rsidRPr="00B73957" w:rsidRDefault="00E40E7D" w:rsidP="006E60EA">
            <w:pPr>
              <w:jc w:val="both"/>
              <w:rPr>
                <w:rFonts w:ascii="Bookman Old Style" w:eastAsia="Times New Roman" w:hAnsi="Bookman Old Style" w:cs="Calibri"/>
                <w:lang w:val="en-ID" w:eastAsia="en-ID"/>
              </w:rPr>
            </w:pPr>
            <w:proofErr w:type="spellStart"/>
            <w:r w:rsidRPr="00B73957">
              <w:rPr>
                <w:rFonts w:ascii="Bookman Old Style" w:eastAsia="Times New Roman" w:hAnsi="Bookman Old Style" w:cs="Calibri"/>
                <w:lang w:val="en-ID" w:eastAsia="en-ID"/>
              </w:rPr>
              <w:t>Apakah</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secara</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umum</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tidak</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terdapat</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kelemahan</w:t>
            </w:r>
            <w:proofErr w:type="spellEnd"/>
            <w:r w:rsidRPr="00B73957">
              <w:rPr>
                <w:rFonts w:ascii="Bookman Old Style" w:eastAsia="Times New Roman" w:hAnsi="Bookman Old Style" w:cs="Calibri"/>
                <w:lang w:val="en-ID" w:eastAsia="en-ID"/>
              </w:rPr>
              <w:t xml:space="preserve"> yang </w:t>
            </w:r>
            <w:proofErr w:type="spellStart"/>
            <w:r w:rsidRPr="00B73957">
              <w:rPr>
                <w:rFonts w:ascii="Bookman Old Style" w:eastAsia="Times New Roman" w:hAnsi="Bookman Old Style" w:cs="Calibri"/>
                <w:lang w:val="en-ID" w:eastAsia="en-ID"/>
              </w:rPr>
              <w:t>signifikan</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berdasarkan</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hasil</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kaji</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ulang</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independen</w:t>
            </w:r>
            <w:proofErr w:type="spellEnd"/>
            <w:r w:rsidRPr="00B73957">
              <w:rPr>
                <w:rFonts w:ascii="Bookman Old Style" w:eastAsia="Times New Roman" w:hAnsi="Bookman Old Style" w:cs="Calibri"/>
                <w:lang w:val="en-ID" w:eastAsia="en-ID"/>
              </w:rPr>
              <w:t>?</w:t>
            </w:r>
          </w:p>
        </w:tc>
        <w:tc>
          <w:tcPr>
            <w:tcW w:w="526" w:type="pct"/>
            <w:tcBorders>
              <w:top w:val="nil"/>
              <w:left w:val="nil"/>
              <w:bottom w:val="single" w:sz="4" w:space="0" w:color="auto"/>
              <w:right w:val="single" w:sz="4" w:space="0" w:color="auto"/>
            </w:tcBorders>
            <w:shd w:val="clear" w:color="000000" w:fill="FFFFFF"/>
            <w:vAlign w:val="center"/>
          </w:tcPr>
          <w:p w14:paraId="27658240" w14:textId="660C4503" w:rsidR="00E40E7D" w:rsidRPr="00B73957" w:rsidRDefault="00E40E7D" w:rsidP="005C1EF7">
            <w:pPr>
              <w:jc w:val="right"/>
              <w:rPr>
                <w:rFonts w:ascii="Bookman Old Style" w:eastAsia="Times New Roman" w:hAnsi="Bookman Old Style" w:cs="Calibri"/>
                <w:lang w:val="en-ID" w:eastAsia="en-ID"/>
              </w:rPr>
            </w:pPr>
          </w:p>
        </w:tc>
        <w:tc>
          <w:tcPr>
            <w:tcW w:w="1074" w:type="pct"/>
            <w:tcBorders>
              <w:top w:val="nil"/>
              <w:left w:val="nil"/>
              <w:bottom w:val="single" w:sz="4" w:space="0" w:color="auto"/>
              <w:right w:val="single" w:sz="4" w:space="0" w:color="auto"/>
            </w:tcBorders>
            <w:noWrap/>
            <w:vAlign w:val="center"/>
          </w:tcPr>
          <w:p w14:paraId="7C429EA6" w14:textId="5A00A6CF" w:rsidR="00E40E7D" w:rsidRPr="00B73957" w:rsidRDefault="00E40E7D" w:rsidP="005C1EF7">
            <w:pPr>
              <w:rPr>
                <w:rFonts w:ascii="Bookman Old Style" w:eastAsia="Times New Roman" w:hAnsi="Bookman Old Style" w:cs="Calibri"/>
                <w:lang w:val="en-ID" w:eastAsia="en-ID"/>
              </w:rPr>
            </w:pPr>
          </w:p>
        </w:tc>
        <w:tc>
          <w:tcPr>
            <w:tcW w:w="122" w:type="pct"/>
            <w:vAlign w:val="center"/>
            <w:hideMark/>
          </w:tcPr>
          <w:p w14:paraId="22CD387F" w14:textId="77777777" w:rsidR="00E40E7D" w:rsidRPr="00B73957" w:rsidRDefault="00E40E7D" w:rsidP="005C1EF7">
            <w:pPr>
              <w:rPr>
                <w:rFonts w:ascii="Bookman Old Style" w:eastAsia="Times New Roman" w:hAnsi="Bookman Old Style" w:cs="Times New Roman"/>
                <w:lang w:val="en-ID" w:eastAsia="en-ID"/>
              </w:rPr>
            </w:pPr>
          </w:p>
        </w:tc>
      </w:tr>
      <w:tr w:rsidR="00F622C7" w:rsidRPr="00B73957" w14:paraId="4C15C373" w14:textId="77777777" w:rsidTr="00E40E7D">
        <w:trPr>
          <w:trHeight w:val="567"/>
        </w:trPr>
        <w:tc>
          <w:tcPr>
            <w:tcW w:w="326" w:type="pct"/>
            <w:tcBorders>
              <w:top w:val="nil"/>
              <w:left w:val="single" w:sz="4" w:space="0" w:color="auto"/>
              <w:bottom w:val="nil"/>
              <w:right w:val="single" w:sz="4" w:space="0" w:color="auto"/>
            </w:tcBorders>
            <w:shd w:val="clear" w:color="000000" w:fill="BFBFBF"/>
            <w:noWrap/>
            <w:vAlign w:val="center"/>
            <w:hideMark/>
          </w:tcPr>
          <w:p w14:paraId="4D9D8964" w14:textId="77777777" w:rsidR="00E40E7D" w:rsidRPr="00B73957" w:rsidRDefault="00E40E7D" w:rsidP="005C1EF7">
            <w:pPr>
              <w:jc w:val="center"/>
              <w:rPr>
                <w:rFonts w:ascii="Bookman Old Style" w:eastAsia="Times New Roman" w:hAnsi="Bookman Old Style" w:cs="Calibri"/>
                <w:lang w:val="en-ID" w:eastAsia="en-ID"/>
              </w:rPr>
            </w:pPr>
            <w:r w:rsidRPr="00B73957">
              <w:rPr>
                <w:rFonts w:ascii="Bookman Old Style" w:eastAsia="Times New Roman" w:hAnsi="Bookman Old Style" w:cs="Calibri"/>
                <w:lang w:val="en-ID" w:eastAsia="en-ID"/>
              </w:rPr>
              <w:t>16</w:t>
            </w:r>
          </w:p>
        </w:tc>
        <w:tc>
          <w:tcPr>
            <w:tcW w:w="2952" w:type="pct"/>
            <w:tcBorders>
              <w:top w:val="nil"/>
              <w:left w:val="single" w:sz="4" w:space="0" w:color="auto"/>
              <w:bottom w:val="single" w:sz="4" w:space="0" w:color="auto"/>
              <w:right w:val="single" w:sz="4" w:space="0" w:color="auto"/>
            </w:tcBorders>
            <w:shd w:val="clear" w:color="000000" w:fill="BFBFBF"/>
            <w:vAlign w:val="center"/>
            <w:hideMark/>
          </w:tcPr>
          <w:p w14:paraId="2FAC9639" w14:textId="77777777" w:rsidR="00E40E7D" w:rsidRPr="00B73957" w:rsidRDefault="00E40E7D" w:rsidP="006E60EA">
            <w:pPr>
              <w:jc w:val="both"/>
              <w:rPr>
                <w:rFonts w:ascii="Bookman Old Style" w:eastAsia="Times New Roman" w:hAnsi="Bookman Old Style" w:cs="Calibri"/>
                <w:lang w:val="en-ID" w:eastAsia="en-ID"/>
              </w:rPr>
            </w:pPr>
            <w:proofErr w:type="spellStart"/>
            <w:r w:rsidRPr="00B73957">
              <w:rPr>
                <w:rFonts w:ascii="Bookman Old Style" w:eastAsia="Times New Roman" w:hAnsi="Bookman Old Style" w:cs="Calibri"/>
                <w:lang w:val="en-ID" w:eastAsia="en-ID"/>
              </w:rPr>
              <w:t>Apakah</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tindak</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lanjut</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atas</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hasil</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kaji</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ulang</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independen</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telah</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dilaksanakan</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dengan</w:t>
            </w:r>
            <w:proofErr w:type="spellEnd"/>
            <w:r w:rsidRPr="00B73957">
              <w:rPr>
                <w:rFonts w:ascii="Bookman Old Style" w:eastAsia="Times New Roman" w:hAnsi="Bookman Old Style" w:cs="Calibri"/>
                <w:lang w:val="en-ID" w:eastAsia="en-ID"/>
              </w:rPr>
              <w:t xml:space="preserve"> sangat </w:t>
            </w:r>
            <w:proofErr w:type="spellStart"/>
            <w:r w:rsidRPr="00B73957">
              <w:rPr>
                <w:rFonts w:ascii="Bookman Old Style" w:eastAsia="Times New Roman" w:hAnsi="Bookman Old Style" w:cs="Calibri"/>
                <w:lang w:val="en-ID" w:eastAsia="en-ID"/>
              </w:rPr>
              <w:t>memadai</w:t>
            </w:r>
            <w:proofErr w:type="spellEnd"/>
            <w:r w:rsidRPr="00B73957">
              <w:rPr>
                <w:rFonts w:ascii="Bookman Old Style" w:eastAsia="Times New Roman" w:hAnsi="Bookman Old Style" w:cs="Calibri"/>
                <w:lang w:val="en-ID" w:eastAsia="en-ID"/>
              </w:rPr>
              <w:t>?</w:t>
            </w:r>
          </w:p>
        </w:tc>
        <w:tc>
          <w:tcPr>
            <w:tcW w:w="526" w:type="pct"/>
            <w:tcBorders>
              <w:top w:val="single" w:sz="4" w:space="0" w:color="auto"/>
              <w:left w:val="nil"/>
              <w:bottom w:val="single" w:sz="4" w:space="0" w:color="auto"/>
              <w:right w:val="single" w:sz="4" w:space="0" w:color="auto"/>
            </w:tcBorders>
            <w:noWrap/>
            <w:vAlign w:val="bottom"/>
          </w:tcPr>
          <w:p w14:paraId="0B0BDAD5" w14:textId="77777777" w:rsidR="00E40E7D" w:rsidRPr="00B73957" w:rsidRDefault="00E40E7D" w:rsidP="005C1EF7">
            <w:pPr>
              <w:rPr>
                <w:rFonts w:ascii="Bookman Old Style" w:eastAsia="Times New Roman" w:hAnsi="Bookman Old Style" w:cs="Calibri"/>
                <w:lang w:val="en-ID" w:eastAsia="en-ID"/>
              </w:rPr>
            </w:pPr>
          </w:p>
        </w:tc>
        <w:tc>
          <w:tcPr>
            <w:tcW w:w="1074" w:type="pct"/>
            <w:tcBorders>
              <w:top w:val="single" w:sz="4" w:space="0" w:color="auto"/>
              <w:left w:val="single" w:sz="4" w:space="0" w:color="auto"/>
              <w:bottom w:val="single" w:sz="4" w:space="0" w:color="auto"/>
              <w:right w:val="single" w:sz="4" w:space="0" w:color="auto"/>
            </w:tcBorders>
            <w:noWrap/>
            <w:vAlign w:val="bottom"/>
          </w:tcPr>
          <w:p w14:paraId="60D6D3DA" w14:textId="77777777" w:rsidR="00E40E7D" w:rsidRPr="00B73957" w:rsidRDefault="00E40E7D" w:rsidP="005C1EF7">
            <w:pPr>
              <w:rPr>
                <w:rFonts w:ascii="Bookman Old Style" w:eastAsia="Times New Roman" w:hAnsi="Bookman Old Style" w:cs="Times New Roman"/>
                <w:lang w:val="en-ID" w:eastAsia="en-ID"/>
              </w:rPr>
            </w:pPr>
          </w:p>
        </w:tc>
        <w:tc>
          <w:tcPr>
            <w:tcW w:w="122" w:type="pct"/>
            <w:tcBorders>
              <w:left w:val="single" w:sz="4" w:space="0" w:color="auto"/>
            </w:tcBorders>
            <w:vAlign w:val="center"/>
            <w:hideMark/>
          </w:tcPr>
          <w:p w14:paraId="2C8A2E0F" w14:textId="77777777" w:rsidR="00E40E7D" w:rsidRPr="00B73957" w:rsidRDefault="00E40E7D" w:rsidP="005C1EF7">
            <w:pPr>
              <w:rPr>
                <w:rFonts w:ascii="Bookman Old Style" w:eastAsia="Times New Roman" w:hAnsi="Bookman Old Style" w:cs="Times New Roman"/>
                <w:lang w:val="en-ID" w:eastAsia="en-ID"/>
              </w:rPr>
            </w:pPr>
          </w:p>
        </w:tc>
      </w:tr>
    </w:tbl>
    <w:p w14:paraId="7562EF1E" w14:textId="6F7C4848" w:rsidR="00DF7332" w:rsidRPr="00B73957" w:rsidRDefault="00DF7332" w:rsidP="00DF7332">
      <w:pPr>
        <w:pStyle w:val="Style1"/>
        <w:spacing w:before="60" w:after="60" w:line="276" w:lineRule="auto"/>
        <w:ind w:right="100" w:firstLine="0"/>
        <w:rPr>
          <w:rFonts w:eastAsia="Calibri" w:cs="Bookman Old Style"/>
        </w:rPr>
      </w:pPr>
    </w:p>
    <w:p w14:paraId="6F77251C" w14:textId="77777777" w:rsidR="00E60424" w:rsidRPr="00B73957" w:rsidRDefault="00E60424" w:rsidP="00DD663E">
      <w:pPr>
        <w:rPr>
          <w:rFonts w:ascii="Bookman Old Style" w:eastAsia="Calibri" w:hAnsi="Bookman Old Style" w:cs="Bookman Old Style"/>
        </w:rPr>
      </w:pPr>
    </w:p>
    <w:p w14:paraId="13C8C9DE" w14:textId="77777777" w:rsidR="00E60424" w:rsidRPr="00B73957" w:rsidRDefault="00E60424" w:rsidP="00DD663E">
      <w:pPr>
        <w:rPr>
          <w:rFonts w:ascii="Bookman Old Style" w:hAnsi="Bookman Old Style"/>
          <w:lang w:val="en-GB"/>
        </w:rPr>
        <w:sectPr w:rsidR="00E60424" w:rsidRPr="00B73957" w:rsidSect="005C1EF7">
          <w:pgSz w:w="18711" w:h="11907" w:orient="landscape" w:code="5"/>
          <w:pgMar w:top="1418" w:right="1418" w:bottom="1418" w:left="1418" w:header="709" w:footer="709" w:gutter="0"/>
          <w:pgNumType w:chapStyle="1"/>
          <w:cols w:space="708"/>
          <w:titlePg/>
          <w:docGrid w:linePitch="360"/>
        </w:sectPr>
      </w:pPr>
    </w:p>
    <w:p w14:paraId="2851E1F5" w14:textId="77777777" w:rsidR="00E60424" w:rsidRPr="00B73957" w:rsidRDefault="00645E32" w:rsidP="00DD663E">
      <w:pPr>
        <w:rPr>
          <w:rFonts w:ascii="Bookman Old Style" w:hAnsi="Bookman Old Style"/>
        </w:rPr>
      </w:pPr>
      <w:r w:rsidRPr="00B73957">
        <w:rPr>
          <w:rFonts w:ascii="Bookman Old Style" w:hAnsi="Bookman Old Style"/>
        </w:rPr>
        <w:lastRenderedPageBreak/>
        <w:t xml:space="preserve">Tabel </w:t>
      </w:r>
      <w:r w:rsidRPr="00B73957">
        <w:rPr>
          <w:rFonts w:ascii="Bookman Old Style" w:hAnsi="Bookman Old Style"/>
          <w:lang w:val="en-GB"/>
        </w:rPr>
        <w:t>VIII.</w:t>
      </w:r>
      <w:r w:rsidR="00164AC7" w:rsidRPr="00B73957">
        <w:rPr>
          <w:rFonts w:ascii="Bookman Old Style" w:hAnsi="Bookman Old Style"/>
          <w:lang w:val="en-GB"/>
        </w:rPr>
        <w:t>3.A</w:t>
      </w:r>
      <w:r w:rsidRPr="00B73957">
        <w:rPr>
          <w:rFonts w:ascii="Bookman Old Style" w:hAnsi="Bookman Old Style"/>
        </w:rPr>
        <w:t>: Parameter atau Indikator Penilaian Risiko Inheren untuk Risiko Likuiditas</w:t>
      </w:r>
    </w:p>
    <w:p w14:paraId="4F62E6C1" w14:textId="77777777" w:rsidR="00164AC7" w:rsidRPr="00B73957" w:rsidRDefault="00164AC7" w:rsidP="00DD663E">
      <w:pPr>
        <w:rPr>
          <w:rFonts w:ascii="Bookman Old Style" w:hAnsi="Bookman Old Styl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000" w:firstRow="0" w:lastRow="0" w:firstColumn="0" w:lastColumn="0" w:noHBand="0" w:noVBand="0"/>
      </w:tblPr>
      <w:tblGrid>
        <w:gridCol w:w="2691"/>
        <w:gridCol w:w="5508"/>
        <w:gridCol w:w="7666"/>
      </w:tblGrid>
      <w:tr w:rsidR="00F622C7" w:rsidRPr="00B73957" w14:paraId="0A2CCE20" w14:textId="77777777" w:rsidTr="00C20167">
        <w:trPr>
          <w:trHeight w:val="222"/>
          <w:tblHeader/>
        </w:trPr>
        <w:tc>
          <w:tcPr>
            <w:tcW w:w="2584" w:type="pct"/>
            <w:gridSpan w:val="2"/>
            <w:shd w:val="clear" w:color="auto" w:fill="BFBFBF" w:themeFill="background1" w:themeFillShade="BF"/>
            <w:vAlign w:val="center"/>
          </w:tcPr>
          <w:p w14:paraId="0BBB16F7" w14:textId="77777777" w:rsidR="00295B30" w:rsidRPr="00B73957" w:rsidRDefault="00295B30" w:rsidP="00C20167">
            <w:pPr>
              <w:pStyle w:val="Style16"/>
              <w:spacing w:before="60" w:after="60"/>
              <w:jc w:val="center"/>
              <w:rPr>
                <w:rStyle w:val="FontStyle33"/>
                <w:sz w:val="24"/>
                <w:szCs w:val="24"/>
                <w:lang w:val="id-ID" w:eastAsia="id-ID"/>
              </w:rPr>
            </w:pPr>
            <w:r w:rsidRPr="00B73957">
              <w:rPr>
                <w:rStyle w:val="FontStyle33"/>
                <w:sz w:val="24"/>
                <w:szCs w:val="24"/>
                <w:lang w:val="id-ID" w:eastAsia="id-ID"/>
              </w:rPr>
              <w:t>Parameter atau Indikator</w:t>
            </w:r>
          </w:p>
          <w:p w14:paraId="236CAA7E" w14:textId="77777777" w:rsidR="00295B30" w:rsidRPr="00B73957" w:rsidRDefault="00295B30" w:rsidP="00C20167">
            <w:pPr>
              <w:pStyle w:val="Style16"/>
              <w:spacing w:before="60" w:after="60"/>
              <w:jc w:val="center"/>
              <w:rPr>
                <w:rStyle w:val="FontStyle33"/>
                <w:sz w:val="24"/>
                <w:szCs w:val="24"/>
                <w:lang w:val="id-ID" w:eastAsia="id-ID"/>
              </w:rPr>
            </w:pPr>
          </w:p>
        </w:tc>
        <w:tc>
          <w:tcPr>
            <w:tcW w:w="2416" w:type="pct"/>
            <w:shd w:val="clear" w:color="auto" w:fill="BFBFBF" w:themeFill="background1" w:themeFillShade="BF"/>
            <w:vAlign w:val="center"/>
          </w:tcPr>
          <w:p w14:paraId="1AD5766C" w14:textId="77777777" w:rsidR="00295B30" w:rsidRPr="00B73957" w:rsidRDefault="00295B30" w:rsidP="00C20167">
            <w:pPr>
              <w:pStyle w:val="Style13"/>
              <w:spacing w:before="60" w:after="60" w:line="240" w:lineRule="auto"/>
              <w:ind w:firstLine="0"/>
              <w:jc w:val="center"/>
              <w:rPr>
                <w:rStyle w:val="FontStyle33"/>
                <w:sz w:val="24"/>
                <w:szCs w:val="24"/>
                <w:lang w:val="id-ID" w:eastAsia="id-ID"/>
              </w:rPr>
            </w:pPr>
            <w:r w:rsidRPr="00B73957">
              <w:rPr>
                <w:noProof/>
                <w:lang w:val="id-ID"/>
              </w:rPr>
              <mc:AlternateContent>
                <mc:Choice Requires="wps">
                  <w:drawing>
                    <wp:anchor distT="0" distB="0" distL="114300" distR="114300" simplePos="0" relativeHeight="251658255" behindDoc="0" locked="0" layoutInCell="1" allowOverlap="1" wp14:anchorId="3FB68815" wp14:editId="588F6AEA">
                      <wp:simplePos x="0" y="0"/>
                      <wp:positionH relativeFrom="column">
                        <wp:posOffset>8973185</wp:posOffset>
                      </wp:positionH>
                      <wp:positionV relativeFrom="paragraph">
                        <wp:posOffset>-44664630</wp:posOffset>
                      </wp:positionV>
                      <wp:extent cx="4887595" cy="0"/>
                      <wp:effectExtent l="0" t="0" r="0" b="0"/>
                      <wp:wrapNone/>
                      <wp:docPr id="1770270916" name="Straight Connector 69"/>
                      <wp:cNvGraphicFramePr/>
                      <a:graphic xmlns:a="http://schemas.openxmlformats.org/drawingml/2006/main">
                        <a:graphicData uri="http://schemas.microsoft.com/office/word/2010/wordprocessingShape">
                          <wps:wsp>
                            <wps:cNvCnPr/>
                            <wps:spPr>
                              <a:xfrm flipV="1">
                                <a:off x="0" y="0"/>
                                <a:ext cx="488759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AFE8C27" id="Straight Connector 69" o:spid="_x0000_s1026" style="position:absolute;flip:y;z-index:2516582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06.55pt,-3516.9pt" to="1091.4pt,-351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" strokecolor="black [3213]" strokeweight="1pt">
                      <v:stroke joinstyle="miter"/>
                    </v:line>
                  </w:pict>
                </mc:Fallback>
              </mc:AlternateContent>
            </w:r>
            <w:r w:rsidRPr="00B73957">
              <w:rPr>
                <w:rStyle w:val="FontStyle33"/>
                <w:sz w:val="24"/>
                <w:szCs w:val="24"/>
                <w:lang w:val="id-ID" w:eastAsia="id-ID"/>
              </w:rPr>
              <w:t>Keterangan</w:t>
            </w:r>
          </w:p>
        </w:tc>
      </w:tr>
      <w:tr w:rsidR="00F622C7" w:rsidRPr="00B73957" w14:paraId="72E81353" w14:textId="77777777" w:rsidTr="00C20167">
        <w:trPr>
          <w:trHeight w:val="222"/>
        </w:trPr>
        <w:tc>
          <w:tcPr>
            <w:tcW w:w="848" w:type="pct"/>
          </w:tcPr>
          <w:p w14:paraId="3CD615AB" w14:textId="539B9236" w:rsidR="00295B30" w:rsidRPr="00B73957" w:rsidRDefault="00664912" w:rsidP="007814C6">
            <w:pPr>
              <w:pStyle w:val="Style15"/>
              <w:widowControl/>
              <w:numPr>
                <w:ilvl w:val="0"/>
                <w:numId w:val="145"/>
              </w:numPr>
              <w:spacing w:before="60" w:after="60" w:line="240" w:lineRule="auto"/>
              <w:ind w:left="357" w:hanging="357"/>
              <w:rPr>
                <w:rStyle w:val="FontStyle33"/>
                <w:sz w:val="24"/>
                <w:szCs w:val="24"/>
                <w:lang w:val="id-ID" w:eastAsia="id-ID"/>
              </w:rPr>
            </w:pPr>
            <w:r w:rsidRPr="00B73957">
              <w:rPr>
                <w:rStyle w:val="FontStyle33"/>
                <w:sz w:val="24"/>
                <w:szCs w:val="24"/>
                <w:lang w:val="id-ID" w:eastAsia="id-ID"/>
              </w:rPr>
              <w:t xml:space="preserve">Komposisi aset dan </w:t>
            </w:r>
            <w:proofErr w:type="spellStart"/>
            <w:r w:rsidRPr="00B73957">
              <w:rPr>
                <w:rFonts w:cs="Bookman Old Style"/>
                <w:lang w:eastAsia="id-ID"/>
              </w:rPr>
              <w:t>liabilitas</w:t>
            </w:r>
            <w:proofErr w:type="spellEnd"/>
            <w:r w:rsidRPr="00B73957">
              <w:rPr>
                <w:rStyle w:val="FontStyle18"/>
                <w:sz w:val="24"/>
                <w:szCs w:val="24"/>
                <w:lang w:val="id-ID" w:eastAsia="id-ID"/>
              </w:rPr>
              <w:t xml:space="preserve"> </w:t>
            </w:r>
            <w:r w:rsidRPr="00B73957">
              <w:rPr>
                <w:rStyle w:val="FontStyle33"/>
                <w:sz w:val="24"/>
                <w:szCs w:val="24"/>
                <w:lang w:val="id-ID" w:eastAsia="id-ID"/>
              </w:rPr>
              <w:t>jangka pendek termasuk transaksi rekening adminisitratif</w:t>
            </w:r>
          </w:p>
        </w:tc>
        <w:tc>
          <w:tcPr>
            <w:tcW w:w="1736" w:type="pct"/>
          </w:tcPr>
          <w:p w14:paraId="7C0A0F91" w14:textId="77777777" w:rsidR="00295B30" w:rsidRPr="00B73957" w:rsidRDefault="00295B30" w:rsidP="00815FBB">
            <w:pPr>
              <w:pStyle w:val="Style16"/>
              <w:widowControl/>
              <w:autoSpaceDE/>
              <w:autoSpaceDN/>
              <w:adjustRightInd/>
              <w:spacing w:before="60" w:after="60"/>
              <w:rPr>
                <w:rStyle w:val="FontStyle33"/>
                <w:i/>
                <w:sz w:val="24"/>
                <w:szCs w:val="24"/>
                <w:lang w:val="id-ID" w:eastAsia="id-ID"/>
              </w:rPr>
            </w:pPr>
            <w:r w:rsidRPr="00B73957">
              <w:rPr>
                <w:rStyle w:val="FontStyle33"/>
                <w:i/>
                <w:sz w:val="24"/>
                <w:szCs w:val="24"/>
                <w:lang w:val="id-ID" w:eastAsia="id-ID"/>
              </w:rPr>
              <w:t>Current ratio</w:t>
            </w:r>
          </w:p>
        </w:tc>
        <w:tc>
          <w:tcPr>
            <w:tcW w:w="2416" w:type="pct"/>
          </w:tcPr>
          <w:p w14:paraId="216676CB" w14:textId="664B4CB0" w:rsidR="00295B30" w:rsidRPr="00B73957" w:rsidRDefault="007D18CB" w:rsidP="00C20167">
            <w:pPr>
              <w:pStyle w:val="Style18"/>
              <w:spacing w:before="60" w:after="60" w:line="240" w:lineRule="auto"/>
              <w:ind w:firstLine="0"/>
              <w:jc w:val="center"/>
              <w:rPr>
                <w:rStyle w:val="FontStyle33"/>
                <w:sz w:val="24"/>
                <w:szCs w:val="24"/>
                <w:lang w:val="id-ID" w:eastAsia="id-ID"/>
              </w:rPr>
            </w:pPr>
            <m:oMathPara>
              <m:oMath>
                <m:f>
                  <m:fPr>
                    <m:ctrlPr>
                      <w:rPr>
                        <w:rStyle w:val="FontStyle33"/>
                        <w:rFonts w:ascii="Cambria Math" w:hAnsi="Cambria Math"/>
                        <w:i/>
                        <w:kern w:val="2"/>
                        <w:sz w:val="24"/>
                        <w:szCs w:val="24"/>
                        <w:lang w:eastAsia="id-ID"/>
                        <w14:ligatures w14:val="standardContextual"/>
                      </w:rPr>
                    </m:ctrlPr>
                  </m:fPr>
                  <m:num>
                    <m:r>
                      <m:rPr>
                        <m:sty m:val="p"/>
                      </m:rPr>
                      <w:rPr>
                        <w:rStyle w:val="FontStyle33"/>
                        <w:rFonts w:ascii="Cambria Math" w:eastAsiaTheme="minorEastAsia" w:hAnsi="Cambria Math"/>
                        <w:kern w:val="2"/>
                        <w:sz w:val="24"/>
                        <w:szCs w:val="24"/>
                        <w:lang w:eastAsia="id-ID"/>
                        <w14:ligatures w14:val="standardContextual"/>
                      </w:rPr>
                      <m:t>Total Aset lancar</m:t>
                    </m:r>
                  </m:num>
                  <m:den>
                    <m:r>
                      <m:rPr>
                        <m:sty m:val="p"/>
                      </m:rPr>
                      <w:rPr>
                        <w:rStyle w:val="FontStyle33"/>
                        <w:rFonts w:ascii="Cambria Math" w:eastAsiaTheme="minorEastAsia" w:hAnsi="Cambria Math"/>
                        <w:kern w:val="2"/>
                        <w:sz w:val="24"/>
                        <w:szCs w:val="24"/>
                        <w:lang w:eastAsia="id-ID"/>
                        <w14:ligatures w14:val="standardContextual"/>
                      </w:rPr>
                      <m:t>Total Liabilitas lancar</m:t>
                    </m:r>
                  </m:den>
                </m:f>
              </m:oMath>
            </m:oMathPara>
          </w:p>
        </w:tc>
      </w:tr>
      <w:tr w:rsidR="00F622C7" w:rsidRPr="00B73957" w14:paraId="518DE5D1" w14:textId="77777777" w:rsidTr="00C20167">
        <w:trPr>
          <w:trHeight w:val="1659"/>
        </w:trPr>
        <w:tc>
          <w:tcPr>
            <w:tcW w:w="848" w:type="pct"/>
          </w:tcPr>
          <w:p w14:paraId="6FCB94A6" w14:textId="77777777" w:rsidR="00C20167" w:rsidRPr="00B73957" w:rsidRDefault="00C20167" w:rsidP="007814C6">
            <w:pPr>
              <w:pStyle w:val="Style15"/>
              <w:widowControl/>
              <w:numPr>
                <w:ilvl w:val="0"/>
                <w:numId w:val="145"/>
              </w:numPr>
              <w:spacing w:before="60" w:after="60" w:line="240" w:lineRule="auto"/>
              <w:ind w:left="357" w:hanging="357"/>
            </w:pPr>
            <w:r w:rsidRPr="00B73957">
              <w:rPr>
                <w:rStyle w:val="FontStyle33"/>
                <w:sz w:val="24"/>
                <w:szCs w:val="24"/>
                <w:lang w:val="id-ID" w:eastAsia="id-ID"/>
              </w:rPr>
              <w:t>Akses</w:t>
            </w:r>
            <w:r w:rsidRPr="00B73957">
              <w:t xml:space="preserve"> pada </w:t>
            </w:r>
            <w:proofErr w:type="spellStart"/>
            <w:r w:rsidRPr="00B73957">
              <w:t>sumber</w:t>
            </w:r>
            <w:proofErr w:type="spellEnd"/>
            <w:r w:rsidRPr="00B73957">
              <w:t xml:space="preserve"> </w:t>
            </w:r>
            <w:proofErr w:type="spellStart"/>
            <w:r w:rsidRPr="00B73957">
              <w:t>pendanaan</w:t>
            </w:r>
            <w:proofErr w:type="spellEnd"/>
          </w:p>
        </w:tc>
        <w:tc>
          <w:tcPr>
            <w:tcW w:w="1736" w:type="pct"/>
          </w:tcPr>
          <w:p w14:paraId="7012A242" w14:textId="419CFBB1" w:rsidR="00C20167" w:rsidRPr="00B73957" w:rsidRDefault="00C20167" w:rsidP="00B168FC">
            <w:pPr>
              <w:pStyle w:val="Style16"/>
              <w:spacing w:before="60" w:after="60"/>
            </w:pPr>
            <w:proofErr w:type="spellStart"/>
            <w:proofErr w:type="gramStart"/>
            <w:r w:rsidRPr="00B73957">
              <w:t>Kemampuan</w:t>
            </w:r>
            <w:proofErr w:type="spellEnd"/>
            <w:r w:rsidRPr="00B73957">
              <w:t xml:space="preserve">  </w:t>
            </w:r>
            <w:proofErr w:type="spellStart"/>
            <w:r w:rsidRPr="00B73957">
              <w:t>memperoleh</w:t>
            </w:r>
            <w:proofErr w:type="spellEnd"/>
            <w:proofErr w:type="gramEnd"/>
            <w:r w:rsidRPr="00B73957">
              <w:t xml:space="preserve"> </w:t>
            </w:r>
            <w:proofErr w:type="spellStart"/>
            <w:r w:rsidRPr="00B73957">
              <w:t>sumber</w:t>
            </w:r>
            <w:proofErr w:type="spellEnd"/>
            <w:r w:rsidRPr="00B73957">
              <w:t xml:space="preserve"> </w:t>
            </w:r>
            <w:proofErr w:type="spellStart"/>
            <w:r w:rsidRPr="00B73957">
              <w:t>pendanaan</w:t>
            </w:r>
            <w:proofErr w:type="spellEnd"/>
            <w:r w:rsidRPr="00B73957">
              <w:t xml:space="preserve"> pada </w:t>
            </w:r>
            <w:proofErr w:type="spellStart"/>
            <w:r w:rsidRPr="00B73957">
              <w:t>kondisi</w:t>
            </w:r>
            <w:proofErr w:type="spellEnd"/>
            <w:r w:rsidRPr="00B73957">
              <w:t xml:space="preserve"> normal </w:t>
            </w:r>
            <w:proofErr w:type="spellStart"/>
            <w:r w:rsidRPr="00B73957">
              <w:t>maupun</w:t>
            </w:r>
            <w:proofErr w:type="spellEnd"/>
            <w:r w:rsidRPr="00B73957">
              <w:t xml:space="preserve"> </w:t>
            </w:r>
            <w:proofErr w:type="spellStart"/>
            <w:r w:rsidRPr="00B73957">
              <w:t>krisis</w:t>
            </w:r>
            <w:proofErr w:type="spellEnd"/>
            <w:r w:rsidRPr="00B73957">
              <w:t>.</w:t>
            </w:r>
          </w:p>
        </w:tc>
        <w:tc>
          <w:tcPr>
            <w:tcW w:w="2416" w:type="pct"/>
          </w:tcPr>
          <w:p w14:paraId="72AC282B" w14:textId="10BAB207" w:rsidR="00C20167" w:rsidRPr="00B73957" w:rsidRDefault="00C20167" w:rsidP="00C20167">
            <w:pPr>
              <w:pStyle w:val="Style13"/>
              <w:spacing w:before="60" w:after="60" w:line="240" w:lineRule="auto"/>
              <w:ind w:left="-10" w:firstLine="10"/>
            </w:pPr>
            <w:proofErr w:type="spellStart"/>
            <w:r w:rsidRPr="00B73957">
              <w:t>Penilaian</w:t>
            </w:r>
            <w:proofErr w:type="spellEnd"/>
            <w:r w:rsidRPr="00B73957">
              <w:t xml:space="preserve"> </w:t>
            </w:r>
            <w:proofErr w:type="spellStart"/>
            <w:r w:rsidRPr="00B73957">
              <w:t>antara</w:t>
            </w:r>
            <w:proofErr w:type="spellEnd"/>
            <w:r w:rsidRPr="00B73957">
              <w:t xml:space="preserve"> lain </w:t>
            </w:r>
            <w:proofErr w:type="spellStart"/>
            <w:r w:rsidRPr="00B73957">
              <w:t>difokuskan</w:t>
            </w:r>
            <w:proofErr w:type="spellEnd"/>
            <w:r w:rsidRPr="00B73957">
              <w:t xml:space="preserve"> pada </w:t>
            </w:r>
            <w:proofErr w:type="spellStart"/>
            <w:proofErr w:type="gramStart"/>
            <w:r w:rsidRPr="00B73957">
              <w:t>reputasi</w:t>
            </w:r>
            <w:proofErr w:type="spellEnd"/>
            <w:r w:rsidRPr="00B73957">
              <w:t xml:space="preserve">  </w:t>
            </w:r>
            <w:proofErr w:type="spellStart"/>
            <w:r w:rsidRPr="00B73957">
              <w:t>untuk</w:t>
            </w:r>
            <w:proofErr w:type="spellEnd"/>
            <w:proofErr w:type="gramEnd"/>
            <w:r w:rsidRPr="00B73957">
              <w:t xml:space="preserve"> </w:t>
            </w:r>
            <w:proofErr w:type="spellStart"/>
            <w:r w:rsidRPr="00B73957">
              <w:t>mempertahankan</w:t>
            </w:r>
            <w:proofErr w:type="spellEnd"/>
            <w:r w:rsidRPr="00B73957">
              <w:t xml:space="preserve"> </w:t>
            </w:r>
            <w:proofErr w:type="spellStart"/>
            <w:r w:rsidRPr="00B73957">
              <w:t>sumber</w:t>
            </w:r>
            <w:proofErr w:type="spellEnd"/>
            <w:r w:rsidRPr="00B73957">
              <w:t xml:space="preserve"> </w:t>
            </w:r>
            <w:proofErr w:type="spellStart"/>
            <w:r w:rsidRPr="00B73957">
              <w:t>pendanaan</w:t>
            </w:r>
            <w:proofErr w:type="spellEnd"/>
            <w:r w:rsidRPr="00B73957">
              <w:t xml:space="preserve">, </w:t>
            </w:r>
            <w:proofErr w:type="spellStart"/>
            <w:r w:rsidRPr="00B73957">
              <w:t>kondisi</w:t>
            </w:r>
            <w:proofErr w:type="spellEnd"/>
            <w:r w:rsidRPr="00B73957">
              <w:t xml:space="preserve"> </w:t>
            </w:r>
            <w:proofErr w:type="spellStart"/>
            <w:r w:rsidRPr="00B73957">
              <w:t>lini</w:t>
            </w:r>
            <w:proofErr w:type="spellEnd"/>
            <w:r w:rsidRPr="00B73957">
              <w:t xml:space="preserve"> </w:t>
            </w:r>
            <w:proofErr w:type="spellStart"/>
            <w:r w:rsidRPr="00B73957">
              <w:t>kredit</w:t>
            </w:r>
            <w:proofErr w:type="spellEnd"/>
            <w:r w:rsidRPr="00B73957">
              <w:t xml:space="preserve"> (</w:t>
            </w:r>
            <w:r w:rsidRPr="00B73957">
              <w:rPr>
                <w:i/>
                <w:iCs/>
              </w:rPr>
              <w:t>credit</w:t>
            </w:r>
            <w:r w:rsidRPr="00B73957">
              <w:rPr>
                <w:i/>
                <w:iCs/>
                <w:lang w:val="id-ID"/>
              </w:rPr>
              <w:t xml:space="preserve"> </w:t>
            </w:r>
            <w:r w:rsidRPr="00B73957">
              <w:rPr>
                <w:i/>
                <w:iCs/>
              </w:rPr>
              <w:t>lines</w:t>
            </w:r>
            <w:r w:rsidRPr="00B73957">
              <w:t xml:space="preserve">), </w:t>
            </w:r>
            <w:proofErr w:type="spellStart"/>
            <w:r w:rsidRPr="00B73957">
              <w:t>kinerja</w:t>
            </w:r>
            <w:proofErr w:type="spellEnd"/>
            <w:r w:rsidRPr="00B73957">
              <w:t xml:space="preserve"> </w:t>
            </w:r>
            <w:proofErr w:type="spellStart"/>
            <w:r w:rsidRPr="00B73957">
              <w:t>akses</w:t>
            </w:r>
            <w:proofErr w:type="spellEnd"/>
            <w:r w:rsidRPr="00B73957">
              <w:t xml:space="preserve"> pada </w:t>
            </w:r>
            <w:proofErr w:type="spellStart"/>
            <w:r w:rsidRPr="00B73957">
              <w:t>sumber</w:t>
            </w:r>
            <w:proofErr w:type="spellEnd"/>
            <w:r w:rsidRPr="00B73957">
              <w:t xml:space="preserve"> </w:t>
            </w:r>
            <w:proofErr w:type="spellStart"/>
            <w:r w:rsidRPr="00B73957">
              <w:t>pendanaan</w:t>
            </w:r>
            <w:proofErr w:type="spellEnd"/>
            <w:r w:rsidRPr="00B73957">
              <w:t xml:space="preserve">, dan </w:t>
            </w:r>
            <w:proofErr w:type="spellStart"/>
            <w:r w:rsidRPr="00B73957">
              <w:t>dukungan</w:t>
            </w:r>
            <w:proofErr w:type="spellEnd"/>
            <w:r w:rsidRPr="00B73957">
              <w:t xml:space="preserve"> </w:t>
            </w:r>
            <w:proofErr w:type="spellStart"/>
            <w:r w:rsidRPr="00B73957">
              <w:t>perusahaan</w:t>
            </w:r>
            <w:proofErr w:type="spellEnd"/>
            <w:r w:rsidRPr="00B73957">
              <w:t xml:space="preserve"> </w:t>
            </w:r>
            <w:proofErr w:type="spellStart"/>
            <w:r w:rsidRPr="00B73957">
              <w:t>induk</w:t>
            </w:r>
            <w:proofErr w:type="spellEnd"/>
            <w:r w:rsidRPr="00B73957">
              <w:t xml:space="preserve"> </w:t>
            </w:r>
            <w:proofErr w:type="spellStart"/>
            <w:r w:rsidRPr="00B73957">
              <w:t>atau</w:t>
            </w:r>
            <w:proofErr w:type="spellEnd"/>
            <w:r w:rsidRPr="00B73957">
              <w:t xml:space="preserve"> intra </w:t>
            </w:r>
            <w:proofErr w:type="spellStart"/>
            <w:r w:rsidRPr="00B73957">
              <w:t>grup</w:t>
            </w:r>
            <w:proofErr w:type="spellEnd"/>
            <w:r w:rsidRPr="00B73957">
              <w:t>.</w:t>
            </w:r>
          </w:p>
        </w:tc>
      </w:tr>
    </w:tbl>
    <w:p w14:paraId="7CD28E6C" w14:textId="77777777" w:rsidR="00295B30" w:rsidRPr="00B73957" w:rsidRDefault="00295B30" w:rsidP="00295B30">
      <w:pPr>
        <w:rPr>
          <w:rFonts w:ascii="Bookman Old Style" w:hAnsi="Bookman Old Style"/>
          <w:lang w:val="en-GB"/>
        </w:rPr>
        <w:sectPr w:rsidR="00295B30" w:rsidRPr="00B73957" w:rsidSect="00C20167">
          <w:pgSz w:w="18711" w:h="11907" w:orient="landscape" w:code="5"/>
          <w:pgMar w:top="1418" w:right="1418" w:bottom="1418" w:left="1418" w:header="709" w:footer="709" w:gutter="0"/>
          <w:pgNumType w:chapStyle="1"/>
          <w:cols w:space="708"/>
          <w:titlePg/>
          <w:docGrid w:linePitch="360"/>
        </w:sectPr>
      </w:pPr>
    </w:p>
    <w:p w14:paraId="1A4E4E13" w14:textId="1478D629" w:rsidR="00295B30" w:rsidRPr="00B73957" w:rsidRDefault="00A927DB" w:rsidP="008B459F">
      <w:pPr>
        <w:jc w:val="both"/>
        <w:rPr>
          <w:rFonts w:ascii="Bookman Old Style" w:hAnsi="Bookman Old Style"/>
          <w:lang w:val="en-GB"/>
        </w:rPr>
      </w:pPr>
      <w:r w:rsidRPr="00B73957">
        <w:rPr>
          <w:rFonts w:ascii="Bookman Old Style" w:hAnsi="Bookman Old Style"/>
        </w:rPr>
        <w:lastRenderedPageBreak/>
        <w:t xml:space="preserve">Tabel </w:t>
      </w:r>
      <w:r w:rsidRPr="00B73957">
        <w:rPr>
          <w:rFonts w:ascii="Bookman Old Style" w:hAnsi="Bookman Old Style"/>
          <w:lang w:val="en-GB"/>
        </w:rPr>
        <w:t>VIII.</w:t>
      </w:r>
      <w:r w:rsidR="00837749" w:rsidRPr="00B73957">
        <w:rPr>
          <w:rFonts w:ascii="Bookman Old Style" w:hAnsi="Bookman Old Style"/>
          <w:lang w:val="en-GB"/>
        </w:rPr>
        <w:t>3</w:t>
      </w:r>
      <w:r w:rsidRPr="00B73957">
        <w:rPr>
          <w:rFonts w:ascii="Bookman Old Style" w:hAnsi="Bookman Old Style"/>
          <w:lang w:val="en-GB"/>
        </w:rPr>
        <w:t>.B</w:t>
      </w:r>
      <w:r w:rsidRPr="00B73957">
        <w:rPr>
          <w:rFonts w:ascii="Bookman Old Style" w:hAnsi="Bookman Old Style"/>
        </w:rPr>
        <w:t xml:space="preserve">: Pedoman Penetapan Tingkat Risiko Inheren untuk </w:t>
      </w:r>
      <w:r w:rsidRPr="00B73957">
        <w:rPr>
          <w:rStyle w:val="FontStyle29"/>
          <w:i w:val="0"/>
          <w:iCs w:val="0"/>
          <w:sz w:val="24"/>
          <w:szCs w:val="24"/>
          <w:lang w:eastAsia="id-ID"/>
        </w:rPr>
        <w:t>Risiko Likuiditas</w:t>
      </w:r>
    </w:p>
    <w:tbl>
      <w:tblPr>
        <w:tblW w:w="9308" w:type="dxa"/>
        <w:tblInd w:w="40" w:type="dxa"/>
        <w:tblLayout w:type="fixed"/>
        <w:tblCellMar>
          <w:left w:w="40" w:type="dxa"/>
          <w:right w:w="40" w:type="dxa"/>
        </w:tblCellMar>
        <w:tblLook w:val="0000" w:firstRow="0" w:lastRow="0" w:firstColumn="0" w:lastColumn="0" w:noHBand="0" w:noVBand="0"/>
      </w:tblPr>
      <w:tblGrid>
        <w:gridCol w:w="1937"/>
        <w:gridCol w:w="7371"/>
      </w:tblGrid>
      <w:tr w:rsidR="00F622C7" w:rsidRPr="00B73957" w14:paraId="0AAFD42F" w14:textId="77777777" w:rsidTr="009125D1">
        <w:trPr>
          <w:tblHeader/>
        </w:trPr>
        <w:tc>
          <w:tcPr>
            <w:tcW w:w="1937"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21930BB6" w14:textId="77777777" w:rsidR="00335CD2" w:rsidRPr="00B73957" w:rsidRDefault="00335CD2" w:rsidP="001576F1">
            <w:pPr>
              <w:pStyle w:val="Style13"/>
              <w:spacing w:before="60" w:after="60" w:line="240" w:lineRule="auto"/>
              <w:ind w:firstLine="0"/>
              <w:jc w:val="center"/>
              <w:rPr>
                <w:rStyle w:val="FontStyle29"/>
                <w:i w:val="0"/>
                <w:iCs w:val="0"/>
                <w:sz w:val="24"/>
                <w:szCs w:val="24"/>
                <w:lang w:eastAsia="id-ID"/>
              </w:rPr>
            </w:pPr>
            <w:proofErr w:type="spellStart"/>
            <w:r w:rsidRPr="00B73957">
              <w:rPr>
                <w:rStyle w:val="FontStyle29"/>
                <w:i w:val="0"/>
                <w:iCs w:val="0"/>
                <w:sz w:val="24"/>
                <w:szCs w:val="24"/>
                <w:lang w:eastAsia="id-ID"/>
              </w:rPr>
              <w:t>Peringkat</w:t>
            </w:r>
            <w:proofErr w:type="spellEnd"/>
          </w:p>
        </w:tc>
        <w:tc>
          <w:tcPr>
            <w:tcW w:w="7371" w:type="dxa"/>
            <w:tcBorders>
              <w:top w:val="single" w:sz="6" w:space="0" w:color="auto"/>
              <w:left w:val="single" w:sz="6" w:space="0" w:color="auto"/>
              <w:bottom w:val="single" w:sz="6" w:space="0" w:color="auto"/>
              <w:right w:val="single" w:sz="6" w:space="0" w:color="auto"/>
            </w:tcBorders>
            <w:shd w:val="clear" w:color="auto" w:fill="BFBFBF" w:themeFill="background1" w:themeFillShade="BF"/>
          </w:tcPr>
          <w:p w14:paraId="2135093B" w14:textId="77777777" w:rsidR="00335CD2" w:rsidRPr="00B73957" w:rsidRDefault="00335CD2" w:rsidP="001576F1">
            <w:pPr>
              <w:pStyle w:val="Style13"/>
              <w:spacing w:before="60" w:after="60" w:line="240" w:lineRule="auto"/>
              <w:ind w:left="2870"/>
              <w:rPr>
                <w:rStyle w:val="FontStyle29"/>
                <w:i w:val="0"/>
                <w:iCs w:val="0"/>
                <w:sz w:val="24"/>
                <w:szCs w:val="24"/>
                <w:lang w:eastAsia="id-ID"/>
              </w:rPr>
            </w:pPr>
            <w:proofErr w:type="spellStart"/>
            <w:r w:rsidRPr="00B73957">
              <w:rPr>
                <w:rStyle w:val="FontStyle29"/>
                <w:i w:val="0"/>
                <w:iCs w:val="0"/>
                <w:sz w:val="24"/>
                <w:szCs w:val="24"/>
                <w:lang w:eastAsia="id-ID"/>
              </w:rPr>
              <w:t>Definisi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Peringkat</w:t>
            </w:r>
            <w:proofErr w:type="spellEnd"/>
          </w:p>
        </w:tc>
      </w:tr>
      <w:tr w:rsidR="00F622C7" w:rsidRPr="00B73957" w14:paraId="177978A2" w14:textId="77777777" w:rsidTr="009125D1">
        <w:tc>
          <w:tcPr>
            <w:tcW w:w="1937" w:type="dxa"/>
            <w:tcBorders>
              <w:top w:val="single" w:sz="6" w:space="0" w:color="auto"/>
              <w:left w:val="single" w:sz="6" w:space="0" w:color="auto"/>
              <w:bottom w:val="single" w:sz="6" w:space="0" w:color="auto"/>
              <w:right w:val="single" w:sz="6" w:space="0" w:color="auto"/>
            </w:tcBorders>
            <w:vAlign w:val="center"/>
          </w:tcPr>
          <w:p w14:paraId="166BC7F3" w14:textId="77777777" w:rsidR="00335CD2" w:rsidRPr="00B73957" w:rsidRDefault="00335CD2" w:rsidP="001576F1">
            <w:pPr>
              <w:pStyle w:val="Style18"/>
              <w:spacing w:before="60" w:after="60" w:line="240" w:lineRule="auto"/>
              <w:ind w:firstLine="0"/>
              <w:jc w:val="center"/>
              <w:rPr>
                <w:rStyle w:val="FontStyle29"/>
                <w:i w:val="0"/>
                <w:iCs w:val="0"/>
                <w:sz w:val="24"/>
                <w:szCs w:val="24"/>
              </w:rPr>
            </w:pPr>
            <w:proofErr w:type="spellStart"/>
            <w:r w:rsidRPr="00B73957">
              <w:rPr>
                <w:rStyle w:val="FontStyle28"/>
                <w:i w:val="0"/>
                <w:iCs w:val="0"/>
                <w:sz w:val="24"/>
                <w:szCs w:val="24"/>
              </w:rPr>
              <w:t>Peringkat</w:t>
            </w:r>
            <w:proofErr w:type="spellEnd"/>
            <w:r w:rsidRPr="00B73957">
              <w:rPr>
                <w:rStyle w:val="FontStyle28"/>
                <w:i w:val="0"/>
                <w:iCs w:val="0"/>
                <w:sz w:val="24"/>
                <w:szCs w:val="24"/>
              </w:rPr>
              <w:t xml:space="preserve"> 1 (</w:t>
            </w:r>
            <w:proofErr w:type="spellStart"/>
            <w:r w:rsidRPr="00B73957">
              <w:rPr>
                <w:rStyle w:val="FontStyle28"/>
                <w:i w:val="0"/>
                <w:iCs w:val="0"/>
                <w:sz w:val="24"/>
                <w:szCs w:val="24"/>
              </w:rPr>
              <w:t>Rendah</w:t>
            </w:r>
            <w:proofErr w:type="spellEnd"/>
            <w:r w:rsidRPr="00B73957">
              <w:rPr>
                <w:rStyle w:val="FontStyle28"/>
                <w:i w:val="0"/>
                <w:iCs w:val="0"/>
                <w:sz w:val="24"/>
                <w:szCs w:val="24"/>
              </w:rPr>
              <w:t>)</w:t>
            </w:r>
          </w:p>
        </w:tc>
        <w:tc>
          <w:tcPr>
            <w:tcW w:w="7371" w:type="dxa"/>
            <w:tcBorders>
              <w:top w:val="single" w:sz="6" w:space="0" w:color="auto"/>
              <w:left w:val="single" w:sz="6" w:space="0" w:color="auto"/>
              <w:bottom w:val="single" w:sz="6" w:space="0" w:color="auto"/>
              <w:right w:val="single" w:sz="6" w:space="0" w:color="auto"/>
            </w:tcBorders>
          </w:tcPr>
          <w:p w14:paraId="3FE26395" w14:textId="75836291" w:rsidR="00335CD2" w:rsidRPr="00B73957" w:rsidRDefault="00335CD2" w:rsidP="001576F1">
            <w:pPr>
              <w:pStyle w:val="Style13"/>
              <w:spacing w:before="60" w:after="60" w:line="240" w:lineRule="auto"/>
              <w:ind w:firstLine="0"/>
              <w:rPr>
                <w:rStyle w:val="FontStyle29"/>
                <w:i w:val="0"/>
                <w:iCs w:val="0"/>
                <w:sz w:val="24"/>
                <w:szCs w:val="24"/>
                <w:lang w:eastAsia="id-ID"/>
              </w:rPr>
            </w:pPr>
            <w:proofErr w:type="spellStart"/>
            <w:r w:rsidRPr="00B73957">
              <w:rPr>
                <w:rStyle w:val="FontStyle29"/>
                <w:i w:val="0"/>
                <w:iCs w:val="0"/>
                <w:sz w:val="24"/>
                <w:szCs w:val="24"/>
                <w:lang w:eastAsia="id-ID"/>
              </w:rPr>
              <w:t>Dengan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mempertimbangkan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aktivitas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bisnis</w:t>
            </w:r>
            <w:proofErr w:type="spellEnd"/>
            <w:r w:rsidRPr="00B73957">
              <w:rPr>
                <w:rStyle w:val="FontStyle29"/>
                <w:i w:val="0"/>
                <w:iCs w:val="0"/>
                <w:sz w:val="24"/>
                <w:szCs w:val="24"/>
                <w:lang w:eastAsia="id-ID"/>
              </w:rPr>
              <w:t xml:space="preserve"> yang </w:t>
            </w:r>
            <w:proofErr w:type="spellStart"/>
            <w:proofErr w:type="gramStart"/>
            <w:r w:rsidRPr="00B73957">
              <w:rPr>
                <w:rStyle w:val="FontStyle29"/>
                <w:i w:val="0"/>
                <w:iCs w:val="0"/>
                <w:sz w:val="24"/>
                <w:szCs w:val="24"/>
                <w:lang w:eastAsia="id-ID"/>
              </w:rPr>
              <w:t>dilakukan</w:t>
            </w:r>
            <w:proofErr w:type="spellEnd"/>
            <w:r w:rsidRPr="00B73957">
              <w:rPr>
                <w:rStyle w:val="FontStyle29"/>
                <w:i w:val="0"/>
                <w:iCs w:val="0"/>
                <w:sz w:val="24"/>
                <w:szCs w:val="24"/>
                <w:lang w:eastAsia="id-ID"/>
              </w:rPr>
              <w:t xml:space="preserve"> ,</w:t>
            </w:r>
            <w:proofErr w:type="gram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kemungkinan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kerugian</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dihadapi</w:t>
            </w:r>
            <w:proofErr w:type="spellEnd"/>
            <w:r w:rsidRPr="00B73957">
              <w:rPr>
                <w:rStyle w:val="FontStyle29"/>
                <w:i w:val="0"/>
                <w:iCs w:val="0"/>
                <w:sz w:val="24"/>
                <w:szCs w:val="24"/>
                <w:lang w:eastAsia="id-ID"/>
              </w:rPr>
              <w:t xml:space="preserve"> </w:t>
            </w:r>
            <w:r w:rsidRPr="00B73957">
              <w:rPr>
                <w:lang w:val="id-ID"/>
              </w:rPr>
              <w:t xml:space="preserve"> </w:t>
            </w:r>
            <w:proofErr w:type="spellStart"/>
            <w:r w:rsidRPr="00B73957">
              <w:rPr>
                <w:rStyle w:val="FontStyle29"/>
                <w:i w:val="0"/>
                <w:iCs w:val="0"/>
                <w:sz w:val="24"/>
                <w:szCs w:val="24"/>
                <w:lang w:eastAsia="id-ID"/>
              </w:rPr>
              <w:t>dari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likuiditas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tergolong</w:t>
            </w:r>
            <w:proofErr w:type="spellEnd"/>
            <w:r w:rsidRPr="00B73957">
              <w:rPr>
                <w:rStyle w:val="FontStyle29"/>
                <w:i w:val="0"/>
                <w:iCs w:val="0"/>
                <w:sz w:val="24"/>
                <w:szCs w:val="24"/>
                <w:lang w:eastAsia="id-ID"/>
              </w:rPr>
              <w:t xml:space="preserve"> sangat </w:t>
            </w:r>
            <w:proofErr w:type="spellStart"/>
            <w:r w:rsidRPr="00B73957">
              <w:rPr>
                <w:rStyle w:val="FontStyle29"/>
                <w:i w:val="0"/>
                <w:iCs w:val="0"/>
                <w:sz w:val="24"/>
                <w:szCs w:val="24"/>
                <w:lang w:eastAsia="id-ID"/>
              </w:rPr>
              <w:t>rendah</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selama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periode</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waktu</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tertentu</w:t>
            </w:r>
            <w:proofErr w:type="spellEnd"/>
            <w:r w:rsidRPr="00B73957">
              <w:rPr>
                <w:rStyle w:val="FontStyle29"/>
                <w:i w:val="0"/>
                <w:iCs w:val="0"/>
                <w:sz w:val="24"/>
                <w:szCs w:val="24"/>
                <w:lang w:eastAsia="id-ID"/>
              </w:rPr>
              <w:t xml:space="preserve"> pada masa yang </w:t>
            </w:r>
            <w:proofErr w:type="spellStart"/>
            <w:r w:rsidRPr="00B73957">
              <w:rPr>
                <w:rStyle w:val="FontStyle29"/>
                <w:i w:val="0"/>
                <w:iCs w:val="0"/>
                <w:sz w:val="24"/>
                <w:szCs w:val="24"/>
                <w:lang w:eastAsia="id-ID"/>
              </w:rPr>
              <w:t>akan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datang</w:t>
            </w:r>
            <w:proofErr w:type="spellEnd"/>
            <w:r w:rsidRPr="00B73957">
              <w:rPr>
                <w:rStyle w:val="FontStyle29"/>
                <w:i w:val="0"/>
                <w:iCs w:val="0"/>
                <w:sz w:val="24"/>
                <w:szCs w:val="24"/>
                <w:lang w:eastAsia="id-ID"/>
              </w:rPr>
              <w:t>.</w:t>
            </w:r>
          </w:p>
          <w:p w14:paraId="6B132EB5" w14:textId="4C6946A4" w:rsidR="00335CD2" w:rsidRPr="00B73957" w:rsidRDefault="00335CD2" w:rsidP="001576F1">
            <w:pPr>
              <w:pStyle w:val="Style13"/>
              <w:spacing w:before="60" w:after="60" w:line="240" w:lineRule="auto"/>
              <w:ind w:firstLine="0"/>
              <w:rPr>
                <w:rStyle w:val="FontStyle29"/>
                <w:i w:val="0"/>
                <w:iCs w:val="0"/>
                <w:sz w:val="24"/>
                <w:szCs w:val="24"/>
                <w:lang w:eastAsia="id-ID"/>
              </w:rPr>
            </w:pPr>
            <w:proofErr w:type="spellStart"/>
            <w:r w:rsidRPr="00B73957">
              <w:rPr>
                <w:rStyle w:val="FontStyle29"/>
                <w:i w:val="0"/>
                <w:iCs w:val="0"/>
                <w:sz w:val="24"/>
                <w:szCs w:val="24"/>
                <w:lang w:eastAsia="id-ID"/>
              </w:rPr>
              <w:t>Contoh</w:t>
            </w:r>
            <w:proofErr w:type="spellEnd"/>
            <w:r w:rsidRPr="00B73957">
              <w:rPr>
                <w:rStyle w:val="FontStyle29"/>
                <w:i w:val="0"/>
                <w:iCs w:val="0"/>
                <w:sz w:val="24"/>
                <w:szCs w:val="24"/>
                <w:lang w:eastAsia="id-ID"/>
              </w:rPr>
              <w:t xml:space="preserve"> </w:t>
            </w:r>
            <w:proofErr w:type="spellStart"/>
            <w:proofErr w:type="gramStart"/>
            <w:r w:rsidRPr="00B73957">
              <w:rPr>
                <w:rStyle w:val="FontStyle29"/>
                <w:i w:val="0"/>
                <w:iCs w:val="0"/>
                <w:sz w:val="24"/>
                <w:szCs w:val="24"/>
                <w:lang w:eastAsia="id-ID"/>
              </w:rPr>
              <w:t>karakteristik</w:t>
            </w:r>
            <w:proofErr w:type="spellEnd"/>
            <w:r w:rsidRPr="00B73957">
              <w:rPr>
                <w:rStyle w:val="FontStyle29"/>
                <w:i w:val="0"/>
                <w:iCs w:val="0"/>
                <w:sz w:val="24"/>
                <w:szCs w:val="24"/>
                <w:lang w:eastAsia="id-ID"/>
              </w:rPr>
              <w:t xml:space="preserve"> </w:t>
            </w:r>
            <w:r w:rsidRPr="00B73957">
              <w:rPr>
                <w:lang w:val="id-ID"/>
              </w:rPr>
              <w:t xml:space="preserve"> </w:t>
            </w:r>
            <w:r w:rsidRPr="00B73957">
              <w:rPr>
                <w:rStyle w:val="FontStyle29"/>
                <w:i w:val="0"/>
                <w:iCs w:val="0"/>
                <w:sz w:val="24"/>
                <w:szCs w:val="24"/>
                <w:lang w:eastAsia="id-ID"/>
              </w:rPr>
              <w:t>yang</w:t>
            </w:r>
            <w:proofErr w:type="gram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termasuk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dalam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peringkat</w:t>
            </w:r>
            <w:proofErr w:type="spellEnd"/>
            <w:r w:rsidRPr="00B73957">
              <w:rPr>
                <w:rStyle w:val="FontStyle29"/>
                <w:i w:val="0"/>
                <w:iCs w:val="0"/>
                <w:sz w:val="24"/>
                <w:szCs w:val="24"/>
                <w:lang w:eastAsia="id-ID"/>
              </w:rPr>
              <w:t xml:space="preserve"> 1 (</w:t>
            </w:r>
            <w:proofErr w:type="spellStart"/>
            <w:r w:rsidRPr="00B73957">
              <w:rPr>
                <w:rStyle w:val="FontStyle29"/>
                <w:i w:val="0"/>
                <w:iCs w:val="0"/>
                <w:sz w:val="24"/>
                <w:szCs w:val="24"/>
                <w:lang w:eastAsia="id-ID"/>
              </w:rPr>
              <w:t>rendah</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antara</w:t>
            </w:r>
            <w:proofErr w:type="spellEnd"/>
            <w:r w:rsidRPr="00B73957">
              <w:rPr>
                <w:rStyle w:val="FontStyle29"/>
                <w:i w:val="0"/>
                <w:iCs w:val="0"/>
                <w:sz w:val="24"/>
                <w:szCs w:val="24"/>
                <w:lang w:eastAsia="id-ID"/>
              </w:rPr>
              <w:t xml:space="preserve"> lain </w:t>
            </w:r>
            <w:proofErr w:type="spellStart"/>
            <w:r w:rsidRPr="00B73957">
              <w:rPr>
                <w:rStyle w:val="FontStyle29"/>
                <w:i w:val="0"/>
                <w:iCs w:val="0"/>
                <w:sz w:val="24"/>
                <w:szCs w:val="24"/>
                <w:lang w:eastAsia="id-ID"/>
              </w:rPr>
              <w:t>sebagai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berikut</w:t>
            </w:r>
            <w:proofErr w:type="spellEnd"/>
            <w:r w:rsidRPr="00B73957">
              <w:rPr>
                <w:rStyle w:val="FontStyle29"/>
                <w:i w:val="0"/>
                <w:iCs w:val="0"/>
                <w:sz w:val="24"/>
                <w:szCs w:val="24"/>
                <w:lang w:eastAsia="id-ID"/>
              </w:rPr>
              <w:t>:</w:t>
            </w:r>
          </w:p>
          <w:p w14:paraId="27976ECE" w14:textId="38A7F87A" w:rsidR="00335CD2" w:rsidRPr="00B73957" w:rsidRDefault="00335CD2" w:rsidP="007814C6">
            <w:pPr>
              <w:pStyle w:val="Style21"/>
              <w:widowControl/>
              <w:numPr>
                <w:ilvl w:val="0"/>
                <w:numId w:val="263"/>
              </w:numPr>
              <w:spacing w:before="60" w:after="60" w:line="240" w:lineRule="auto"/>
              <w:ind w:left="567" w:hanging="567"/>
              <w:jc w:val="both"/>
              <w:rPr>
                <w:rStyle w:val="FontStyle29"/>
                <w:i w:val="0"/>
                <w:iCs w:val="0"/>
                <w:sz w:val="24"/>
                <w:szCs w:val="24"/>
                <w:lang w:eastAsia="id-ID"/>
              </w:rPr>
            </w:pPr>
            <w:proofErr w:type="spellStart"/>
            <w:r w:rsidRPr="00B73957">
              <w:rPr>
                <w:rStyle w:val="FontStyle29"/>
                <w:i w:val="0"/>
                <w:iCs w:val="0"/>
                <w:sz w:val="24"/>
                <w:szCs w:val="24"/>
                <w:lang w:eastAsia="id-ID"/>
              </w:rPr>
              <w:t>pemenuhan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sumber</w:t>
            </w:r>
            <w:proofErr w:type="spellEnd"/>
            <w:r w:rsidRPr="00B73957">
              <w:rPr>
                <w:rStyle w:val="FontStyle29"/>
                <w:i w:val="0"/>
                <w:iCs w:val="0"/>
                <w:sz w:val="24"/>
                <w:szCs w:val="24"/>
                <w:lang w:eastAsia="id-ID"/>
              </w:rPr>
              <w:t xml:space="preserve"> </w:t>
            </w:r>
            <w:proofErr w:type="spellStart"/>
            <w:proofErr w:type="gramStart"/>
            <w:r w:rsidRPr="00B73957">
              <w:rPr>
                <w:rStyle w:val="FontStyle29"/>
                <w:i w:val="0"/>
                <w:iCs w:val="0"/>
                <w:sz w:val="24"/>
                <w:szCs w:val="24"/>
                <w:lang w:eastAsia="id-ID"/>
              </w:rPr>
              <w:t>pendanaan</w:t>
            </w:r>
            <w:proofErr w:type="spellEnd"/>
            <w:r w:rsidRPr="00B73957">
              <w:rPr>
                <w:rStyle w:val="FontStyle29"/>
                <w:i w:val="0"/>
                <w:iCs w:val="0"/>
                <w:sz w:val="24"/>
                <w:szCs w:val="24"/>
                <w:lang w:eastAsia="id-ID"/>
              </w:rPr>
              <w:t xml:space="preserve"> </w:t>
            </w:r>
            <w:r w:rsidRPr="00B73957">
              <w:rPr>
                <w:lang w:val="id-ID"/>
              </w:rPr>
              <w:t xml:space="preserve"> </w:t>
            </w:r>
            <w:r w:rsidRPr="00B73957">
              <w:rPr>
                <w:rStyle w:val="FontStyle29"/>
                <w:i w:val="0"/>
                <w:iCs w:val="0"/>
                <w:sz w:val="24"/>
                <w:szCs w:val="24"/>
                <w:lang w:eastAsia="id-ID"/>
              </w:rPr>
              <w:t>sangat</w:t>
            </w:r>
            <w:proofErr w:type="gram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stabil</w:t>
            </w:r>
            <w:proofErr w:type="spellEnd"/>
            <w:r w:rsidRPr="00B73957">
              <w:rPr>
                <w:rStyle w:val="FontStyle29"/>
                <w:i w:val="0"/>
                <w:iCs w:val="0"/>
                <w:sz w:val="24"/>
                <w:szCs w:val="24"/>
                <w:lang w:eastAsia="id-ID"/>
              </w:rPr>
              <w:t xml:space="preserve">; </w:t>
            </w:r>
          </w:p>
          <w:p w14:paraId="69BF082D" w14:textId="41A5E0B7" w:rsidR="00335CD2" w:rsidRPr="00B73957" w:rsidRDefault="00335CD2" w:rsidP="007814C6">
            <w:pPr>
              <w:pStyle w:val="Style21"/>
              <w:widowControl/>
              <w:numPr>
                <w:ilvl w:val="0"/>
                <w:numId w:val="263"/>
              </w:numPr>
              <w:spacing w:before="60" w:after="60" w:line="240" w:lineRule="auto"/>
              <w:ind w:left="567" w:hanging="567"/>
              <w:jc w:val="both"/>
              <w:rPr>
                <w:rStyle w:val="FontStyle29"/>
                <w:i w:val="0"/>
                <w:iCs w:val="0"/>
                <w:sz w:val="24"/>
                <w:szCs w:val="24"/>
                <w:lang w:eastAsia="id-ID"/>
              </w:rPr>
            </w:pPr>
            <w:proofErr w:type="spellStart"/>
            <w:r w:rsidRPr="00B73957">
              <w:rPr>
                <w:rStyle w:val="FontStyle29"/>
                <w:i w:val="0"/>
                <w:iCs w:val="0"/>
                <w:sz w:val="24"/>
                <w:szCs w:val="24"/>
                <w:lang w:eastAsia="id-ID"/>
              </w:rPr>
              <w:t>komitmen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pendanaan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intragrup</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tidak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signifikan</w:t>
            </w:r>
            <w:proofErr w:type="spellEnd"/>
            <w:r w:rsidRPr="00B73957">
              <w:rPr>
                <w:rStyle w:val="FontStyle29"/>
                <w:i w:val="0"/>
                <w:iCs w:val="0"/>
                <w:sz w:val="24"/>
                <w:szCs w:val="24"/>
                <w:lang w:eastAsia="id-ID"/>
              </w:rPr>
              <w:t>;</w:t>
            </w:r>
          </w:p>
          <w:p w14:paraId="637EEDE6" w14:textId="36614E17" w:rsidR="00335CD2" w:rsidRPr="00B73957" w:rsidRDefault="00335CD2" w:rsidP="007814C6">
            <w:pPr>
              <w:pStyle w:val="Style21"/>
              <w:widowControl/>
              <w:numPr>
                <w:ilvl w:val="0"/>
                <w:numId w:val="263"/>
              </w:numPr>
              <w:spacing w:before="60" w:after="60" w:line="240" w:lineRule="auto"/>
              <w:ind w:left="567" w:hanging="567"/>
              <w:jc w:val="both"/>
              <w:rPr>
                <w:rStyle w:val="FontStyle29"/>
                <w:i w:val="0"/>
                <w:iCs w:val="0"/>
                <w:sz w:val="24"/>
                <w:szCs w:val="24"/>
                <w:lang w:eastAsia="id-ID"/>
              </w:rPr>
            </w:pPr>
            <w:proofErr w:type="spellStart"/>
            <w:r w:rsidRPr="00B73957">
              <w:rPr>
                <w:rStyle w:val="FontStyle29"/>
                <w:i w:val="0"/>
                <w:iCs w:val="0"/>
                <w:sz w:val="24"/>
                <w:szCs w:val="24"/>
                <w:lang w:eastAsia="id-ID"/>
              </w:rPr>
              <w:t>akses</w:t>
            </w:r>
            <w:proofErr w:type="spellEnd"/>
            <w:r w:rsidRPr="00B73957">
              <w:rPr>
                <w:rStyle w:val="FontStyle29"/>
                <w:i w:val="0"/>
                <w:iCs w:val="0"/>
                <w:sz w:val="24"/>
                <w:szCs w:val="24"/>
                <w:lang w:eastAsia="id-ID"/>
              </w:rPr>
              <w:t xml:space="preserve"> pada </w:t>
            </w:r>
            <w:proofErr w:type="spellStart"/>
            <w:r w:rsidRPr="00B73957">
              <w:rPr>
                <w:rStyle w:val="FontStyle29"/>
                <w:i w:val="0"/>
                <w:iCs w:val="0"/>
                <w:sz w:val="24"/>
                <w:szCs w:val="24"/>
                <w:lang w:eastAsia="id-ID"/>
              </w:rPr>
              <w:t>sumber</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pendanaan</w:t>
            </w:r>
            <w:proofErr w:type="spellEnd"/>
            <w:r w:rsidRPr="00B73957">
              <w:rPr>
                <w:rStyle w:val="FontStyle29"/>
                <w:i w:val="0"/>
                <w:iCs w:val="0"/>
                <w:sz w:val="24"/>
                <w:szCs w:val="24"/>
                <w:lang w:eastAsia="id-ID"/>
              </w:rPr>
              <w:t xml:space="preserve"> sangat </w:t>
            </w:r>
            <w:proofErr w:type="spellStart"/>
            <w:r w:rsidRPr="00B73957">
              <w:rPr>
                <w:rStyle w:val="FontStyle29"/>
                <w:i w:val="0"/>
                <w:iCs w:val="0"/>
                <w:sz w:val="24"/>
                <w:szCs w:val="24"/>
                <w:lang w:eastAsia="id-ID"/>
              </w:rPr>
              <w:t>memadai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dibuktikan</w:t>
            </w:r>
            <w:proofErr w:type="spellEnd"/>
            <w:r w:rsidR="001576F1" w:rsidRPr="00B73957">
              <w:rPr>
                <w:lang w:val="en-GB"/>
              </w:rPr>
              <w:t xml:space="preserve"> </w:t>
            </w:r>
            <w:r w:rsidRPr="00B73957">
              <w:rPr>
                <w:rStyle w:val="FontStyle29"/>
                <w:i w:val="0"/>
                <w:iCs w:val="0"/>
                <w:sz w:val="24"/>
                <w:szCs w:val="24"/>
                <w:lang w:eastAsia="id-ID"/>
              </w:rPr>
              <w:t xml:space="preserve">oleh </w:t>
            </w:r>
            <w:proofErr w:type="spellStart"/>
            <w:proofErr w:type="gramStart"/>
            <w:r w:rsidRPr="00B73957">
              <w:rPr>
                <w:rStyle w:val="FontStyle29"/>
                <w:i w:val="0"/>
                <w:iCs w:val="0"/>
                <w:sz w:val="24"/>
                <w:szCs w:val="24"/>
                <w:lang w:eastAsia="id-ID"/>
              </w:rPr>
              <w:t>reputasi</w:t>
            </w:r>
            <w:proofErr w:type="spellEnd"/>
            <w:r w:rsidRPr="00B73957">
              <w:rPr>
                <w:rStyle w:val="FontStyle29"/>
                <w:i w:val="0"/>
                <w:iCs w:val="0"/>
                <w:sz w:val="24"/>
                <w:szCs w:val="24"/>
                <w:lang w:eastAsia="id-ID"/>
              </w:rPr>
              <w:t xml:space="preserve"> </w:t>
            </w:r>
            <w:r w:rsidRPr="00B73957">
              <w:rPr>
                <w:lang w:val="id-ID"/>
              </w:rPr>
              <w:t xml:space="preserve"> </w:t>
            </w:r>
            <w:r w:rsidRPr="00B73957">
              <w:rPr>
                <w:rStyle w:val="FontStyle29"/>
                <w:i w:val="0"/>
                <w:iCs w:val="0"/>
                <w:sz w:val="24"/>
                <w:szCs w:val="24"/>
                <w:lang w:eastAsia="id-ID"/>
              </w:rPr>
              <w:t>yang</w:t>
            </w:r>
            <w:proofErr w:type="gramEnd"/>
            <w:r w:rsidRPr="00B73957">
              <w:rPr>
                <w:rStyle w:val="FontStyle29"/>
                <w:i w:val="0"/>
                <w:iCs w:val="0"/>
                <w:sz w:val="24"/>
                <w:szCs w:val="24"/>
                <w:lang w:eastAsia="id-ID"/>
              </w:rPr>
              <w:t xml:space="preserve"> sangat </w:t>
            </w:r>
            <w:proofErr w:type="spellStart"/>
            <w:r w:rsidRPr="00B73957">
              <w:rPr>
                <w:rStyle w:val="FontStyle29"/>
                <w:i w:val="0"/>
                <w:iCs w:val="0"/>
                <w:sz w:val="24"/>
                <w:szCs w:val="24"/>
                <w:lang w:eastAsia="id-ID"/>
              </w:rPr>
              <w:t>baik</w:t>
            </w:r>
            <w:proofErr w:type="spellEnd"/>
            <w:r w:rsidRPr="00B73957">
              <w:rPr>
                <w:rStyle w:val="FontStyle29"/>
                <w:i w:val="0"/>
                <w:iCs w:val="0"/>
                <w:sz w:val="24"/>
                <w:szCs w:val="24"/>
                <w:lang w:eastAsia="id-ID"/>
              </w:rPr>
              <w:t xml:space="preserve">, </w:t>
            </w:r>
            <w:proofErr w:type="spellStart"/>
            <w:r w:rsidRPr="00B73957">
              <w:rPr>
                <w:rStyle w:val="FontStyle28"/>
                <w:i w:val="0"/>
                <w:iCs w:val="0"/>
                <w:sz w:val="24"/>
                <w:szCs w:val="24"/>
                <w:lang w:eastAsia="id-ID"/>
              </w:rPr>
              <w:t>stand by</w:t>
            </w:r>
            <w:proofErr w:type="spellEnd"/>
            <w:r w:rsidRPr="00B73957">
              <w:rPr>
                <w:rStyle w:val="FontStyle28"/>
                <w:i w:val="0"/>
                <w:iCs w:val="0"/>
                <w:sz w:val="24"/>
                <w:szCs w:val="24"/>
                <w:lang w:eastAsia="id-ID"/>
              </w:rPr>
              <w:t xml:space="preserve"> loan </w:t>
            </w:r>
            <w:r w:rsidRPr="00B73957">
              <w:rPr>
                <w:rStyle w:val="FontStyle29"/>
                <w:i w:val="0"/>
                <w:iCs w:val="0"/>
                <w:sz w:val="24"/>
                <w:szCs w:val="24"/>
                <w:lang w:eastAsia="id-ID"/>
              </w:rPr>
              <w:t xml:space="preserve">sangat </w:t>
            </w:r>
            <w:proofErr w:type="spellStart"/>
            <w:r w:rsidRPr="00B73957">
              <w:rPr>
                <w:rStyle w:val="FontStyle29"/>
                <w:i w:val="0"/>
                <w:iCs w:val="0"/>
                <w:sz w:val="24"/>
                <w:szCs w:val="24"/>
                <w:lang w:eastAsia="id-ID"/>
              </w:rPr>
              <w:t>memadai</w:t>
            </w:r>
            <w:proofErr w:type="spellEnd"/>
            <w:r w:rsidRPr="00B73957">
              <w:rPr>
                <w:rStyle w:val="FontStyle29"/>
                <w:i w:val="0"/>
                <w:iCs w:val="0"/>
                <w:sz w:val="24"/>
                <w:szCs w:val="24"/>
                <w:lang w:eastAsia="id-ID"/>
              </w:rPr>
              <w:t xml:space="preserve"> dan/</w:t>
            </w:r>
            <w:proofErr w:type="spellStart"/>
            <w:r w:rsidRPr="00B73957">
              <w:rPr>
                <w:rStyle w:val="FontStyle29"/>
                <w:i w:val="0"/>
                <w:iCs w:val="0"/>
                <w:sz w:val="24"/>
                <w:szCs w:val="24"/>
                <w:lang w:eastAsia="id-ID"/>
              </w:rPr>
              <w:t>atau</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terdapat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komitmen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atau</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dukungan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likuiditas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dari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perusahaan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induk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atau</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intragrup</w:t>
            </w:r>
            <w:proofErr w:type="spellEnd"/>
            <w:r w:rsidRPr="00B73957">
              <w:rPr>
                <w:rStyle w:val="FontStyle29"/>
                <w:i w:val="0"/>
                <w:iCs w:val="0"/>
                <w:sz w:val="24"/>
                <w:szCs w:val="24"/>
                <w:lang w:eastAsia="id-ID"/>
              </w:rPr>
              <w:t>.</w:t>
            </w:r>
          </w:p>
        </w:tc>
      </w:tr>
      <w:tr w:rsidR="00F622C7" w:rsidRPr="00B73957" w14:paraId="7B95F477" w14:textId="77777777" w:rsidTr="009125D1">
        <w:tc>
          <w:tcPr>
            <w:tcW w:w="1937" w:type="dxa"/>
            <w:tcBorders>
              <w:top w:val="single" w:sz="6" w:space="0" w:color="auto"/>
              <w:left w:val="single" w:sz="6" w:space="0" w:color="auto"/>
              <w:bottom w:val="single" w:sz="6" w:space="0" w:color="auto"/>
              <w:right w:val="single" w:sz="6" w:space="0" w:color="auto"/>
            </w:tcBorders>
            <w:vAlign w:val="center"/>
          </w:tcPr>
          <w:p w14:paraId="2A159DCB" w14:textId="77777777" w:rsidR="00335CD2" w:rsidRPr="00B73957" w:rsidRDefault="00335CD2" w:rsidP="001576F1">
            <w:pPr>
              <w:pStyle w:val="Style18"/>
              <w:spacing w:before="60" w:after="60" w:line="240" w:lineRule="auto"/>
              <w:ind w:firstLine="0"/>
              <w:jc w:val="center"/>
              <w:rPr>
                <w:rStyle w:val="FontStyle29"/>
                <w:i w:val="0"/>
                <w:iCs w:val="0"/>
                <w:sz w:val="24"/>
                <w:szCs w:val="24"/>
              </w:rPr>
            </w:pPr>
            <w:proofErr w:type="spellStart"/>
            <w:r w:rsidRPr="00B73957">
              <w:rPr>
                <w:rStyle w:val="FontStyle28"/>
                <w:i w:val="0"/>
                <w:iCs w:val="0"/>
                <w:sz w:val="24"/>
                <w:szCs w:val="24"/>
              </w:rPr>
              <w:t>Peringkat</w:t>
            </w:r>
            <w:proofErr w:type="spellEnd"/>
            <w:r w:rsidRPr="00B73957">
              <w:rPr>
                <w:rStyle w:val="FontStyle28"/>
                <w:i w:val="0"/>
                <w:iCs w:val="0"/>
                <w:sz w:val="24"/>
                <w:szCs w:val="24"/>
              </w:rPr>
              <w:t xml:space="preserve"> 2 (Sedang </w:t>
            </w:r>
            <w:proofErr w:type="spellStart"/>
            <w:r w:rsidRPr="00B73957">
              <w:rPr>
                <w:rStyle w:val="FontStyle28"/>
                <w:i w:val="0"/>
                <w:iCs w:val="0"/>
                <w:sz w:val="24"/>
                <w:szCs w:val="24"/>
              </w:rPr>
              <w:t>Rendah</w:t>
            </w:r>
            <w:proofErr w:type="spellEnd"/>
            <w:r w:rsidRPr="00B73957">
              <w:rPr>
                <w:rStyle w:val="FontStyle28"/>
                <w:i w:val="0"/>
                <w:iCs w:val="0"/>
                <w:sz w:val="24"/>
                <w:szCs w:val="24"/>
              </w:rPr>
              <w:t>)</w:t>
            </w:r>
          </w:p>
        </w:tc>
        <w:tc>
          <w:tcPr>
            <w:tcW w:w="7371" w:type="dxa"/>
            <w:tcBorders>
              <w:top w:val="single" w:sz="6" w:space="0" w:color="auto"/>
              <w:left w:val="single" w:sz="6" w:space="0" w:color="auto"/>
              <w:bottom w:val="single" w:sz="6" w:space="0" w:color="auto"/>
              <w:right w:val="single" w:sz="6" w:space="0" w:color="auto"/>
            </w:tcBorders>
          </w:tcPr>
          <w:p w14:paraId="1A533E67" w14:textId="793E31AA" w:rsidR="00335CD2" w:rsidRPr="00B73957" w:rsidRDefault="00335CD2" w:rsidP="00CA7227">
            <w:pPr>
              <w:pStyle w:val="Style13"/>
              <w:spacing w:before="60" w:after="60" w:line="240" w:lineRule="auto"/>
              <w:ind w:firstLine="0"/>
              <w:rPr>
                <w:rStyle w:val="FontStyle29"/>
                <w:i w:val="0"/>
                <w:iCs w:val="0"/>
                <w:sz w:val="24"/>
                <w:szCs w:val="24"/>
                <w:lang w:eastAsia="id-ID"/>
              </w:rPr>
            </w:pPr>
            <w:proofErr w:type="spellStart"/>
            <w:r w:rsidRPr="00B73957">
              <w:rPr>
                <w:rStyle w:val="FontStyle29"/>
                <w:i w:val="0"/>
                <w:iCs w:val="0"/>
                <w:sz w:val="24"/>
                <w:szCs w:val="24"/>
                <w:lang w:eastAsia="id-ID"/>
              </w:rPr>
              <w:t>Dengan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mempertimbangkan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aktivitas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bisnis</w:t>
            </w:r>
            <w:proofErr w:type="spellEnd"/>
            <w:r w:rsidRPr="00B73957">
              <w:rPr>
                <w:rStyle w:val="FontStyle29"/>
                <w:i w:val="0"/>
                <w:iCs w:val="0"/>
                <w:sz w:val="24"/>
                <w:szCs w:val="24"/>
                <w:lang w:eastAsia="id-ID"/>
              </w:rPr>
              <w:t xml:space="preserve"> yang </w:t>
            </w:r>
            <w:proofErr w:type="spellStart"/>
            <w:proofErr w:type="gramStart"/>
            <w:r w:rsidRPr="00B73957">
              <w:rPr>
                <w:rStyle w:val="FontStyle29"/>
                <w:i w:val="0"/>
                <w:iCs w:val="0"/>
                <w:sz w:val="24"/>
                <w:szCs w:val="24"/>
                <w:lang w:eastAsia="id-ID"/>
              </w:rPr>
              <w:t>dilakukan</w:t>
            </w:r>
            <w:proofErr w:type="spellEnd"/>
            <w:r w:rsidRPr="00B73957">
              <w:rPr>
                <w:rStyle w:val="FontStyle29"/>
                <w:i w:val="0"/>
                <w:iCs w:val="0"/>
                <w:sz w:val="24"/>
                <w:szCs w:val="24"/>
                <w:lang w:eastAsia="id-ID"/>
              </w:rPr>
              <w:t xml:space="preserve"> ,</w:t>
            </w:r>
            <w:proofErr w:type="gram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kemungkinan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kerugian</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dihadapi</w:t>
            </w:r>
            <w:proofErr w:type="spellEnd"/>
            <w:r w:rsidRPr="00B73957">
              <w:rPr>
                <w:rStyle w:val="FontStyle29"/>
                <w:i w:val="0"/>
                <w:iCs w:val="0"/>
                <w:sz w:val="24"/>
                <w:szCs w:val="24"/>
                <w:lang w:eastAsia="id-ID"/>
              </w:rPr>
              <w:t xml:space="preserve"> </w:t>
            </w:r>
            <w:r w:rsidRPr="00B73957">
              <w:rPr>
                <w:lang w:val="id-ID"/>
              </w:rPr>
              <w:t xml:space="preserve"> </w:t>
            </w:r>
            <w:proofErr w:type="spellStart"/>
            <w:r w:rsidRPr="00B73957">
              <w:rPr>
                <w:rStyle w:val="FontStyle29"/>
                <w:i w:val="0"/>
                <w:iCs w:val="0"/>
                <w:sz w:val="24"/>
                <w:szCs w:val="24"/>
                <w:lang w:eastAsia="id-ID"/>
              </w:rPr>
              <w:t>dari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likuiditas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tergolong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rendah</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selama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periode</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waktu</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tertentu</w:t>
            </w:r>
            <w:proofErr w:type="spellEnd"/>
            <w:r w:rsidRPr="00B73957">
              <w:rPr>
                <w:rStyle w:val="FontStyle29"/>
                <w:i w:val="0"/>
                <w:iCs w:val="0"/>
                <w:sz w:val="24"/>
                <w:szCs w:val="24"/>
                <w:lang w:eastAsia="id-ID"/>
              </w:rPr>
              <w:t xml:space="preserve"> pada masa </w:t>
            </w:r>
            <w:proofErr w:type="spellStart"/>
            <w:r w:rsidRPr="00B73957">
              <w:rPr>
                <w:rStyle w:val="FontStyle29"/>
                <w:i w:val="0"/>
                <w:iCs w:val="0"/>
                <w:sz w:val="24"/>
                <w:szCs w:val="24"/>
                <w:lang w:eastAsia="id-ID"/>
              </w:rPr>
              <w:t>datang</w:t>
            </w:r>
            <w:proofErr w:type="spellEnd"/>
            <w:r w:rsidRPr="00B73957">
              <w:rPr>
                <w:rStyle w:val="FontStyle29"/>
                <w:i w:val="0"/>
                <w:iCs w:val="0"/>
                <w:sz w:val="24"/>
                <w:szCs w:val="24"/>
                <w:lang w:eastAsia="id-ID"/>
              </w:rPr>
              <w:t>.</w:t>
            </w:r>
          </w:p>
          <w:p w14:paraId="068DBE1A" w14:textId="62044BD4" w:rsidR="00335CD2" w:rsidRPr="00B73957" w:rsidRDefault="00335CD2" w:rsidP="00CA7227">
            <w:pPr>
              <w:pStyle w:val="Style13"/>
              <w:spacing w:before="60" w:after="60" w:line="240" w:lineRule="auto"/>
              <w:ind w:firstLine="0"/>
              <w:rPr>
                <w:rStyle w:val="FontStyle29"/>
                <w:i w:val="0"/>
                <w:iCs w:val="0"/>
                <w:sz w:val="24"/>
                <w:szCs w:val="24"/>
                <w:lang w:eastAsia="id-ID"/>
              </w:rPr>
            </w:pPr>
            <w:proofErr w:type="spellStart"/>
            <w:r w:rsidRPr="00B73957">
              <w:rPr>
                <w:rStyle w:val="FontStyle29"/>
                <w:i w:val="0"/>
                <w:iCs w:val="0"/>
                <w:sz w:val="24"/>
                <w:szCs w:val="24"/>
                <w:lang w:eastAsia="id-ID"/>
              </w:rPr>
              <w:t>Contoh</w:t>
            </w:r>
            <w:proofErr w:type="spellEnd"/>
            <w:r w:rsidRPr="00B73957">
              <w:rPr>
                <w:rStyle w:val="FontStyle29"/>
                <w:i w:val="0"/>
                <w:iCs w:val="0"/>
                <w:sz w:val="24"/>
                <w:szCs w:val="24"/>
                <w:lang w:eastAsia="id-ID"/>
              </w:rPr>
              <w:t xml:space="preserve"> </w:t>
            </w:r>
            <w:proofErr w:type="spellStart"/>
            <w:proofErr w:type="gramStart"/>
            <w:r w:rsidRPr="00B73957">
              <w:rPr>
                <w:rStyle w:val="FontStyle29"/>
                <w:i w:val="0"/>
                <w:iCs w:val="0"/>
                <w:sz w:val="24"/>
                <w:szCs w:val="24"/>
                <w:lang w:eastAsia="id-ID"/>
              </w:rPr>
              <w:t>karakteristik</w:t>
            </w:r>
            <w:proofErr w:type="spellEnd"/>
            <w:r w:rsidRPr="00B73957">
              <w:rPr>
                <w:rStyle w:val="FontStyle29"/>
                <w:i w:val="0"/>
                <w:iCs w:val="0"/>
                <w:sz w:val="24"/>
                <w:szCs w:val="24"/>
                <w:lang w:eastAsia="id-ID"/>
              </w:rPr>
              <w:t xml:space="preserve"> </w:t>
            </w:r>
            <w:r w:rsidRPr="00B73957">
              <w:rPr>
                <w:lang w:val="id-ID"/>
              </w:rPr>
              <w:t xml:space="preserve"> </w:t>
            </w:r>
            <w:r w:rsidRPr="00B73957">
              <w:rPr>
                <w:rStyle w:val="FontStyle29"/>
                <w:i w:val="0"/>
                <w:iCs w:val="0"/>
                <w:sz w:val="24"/>
                <w:szCs w:val="24"/>
                <w:lang w:eastAsia="id-ID"/>
              </w:rPr>
              <w:t>yang</w:t>
            </w:r>
            <w:proofErr w:type="gram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termasuk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dalam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peringkat</w:t>
            </w:r>
            <w:proofErr w:type="spellEnd"/>
            <w:r w:rsidRPr="00B73957">
              <w:rPr>
                <w:rStyle w:val="FontStyle29"/>
                <w:i w:val="0"/>
                <w:iCs w:val="0"/>
                <w:sz w:val="24"/>
                <w:szCs w:val="24"/>
                <w:lang w:eastAsia="id-ID"/>
              </w:rPr>
              <w:t xml:space="preserve"> 2 (</w:t>
            </w:r>
            <w:proofErr w:type="spellStart"/>
            <w:r w:rsidRPr="00B73957">
              <w:rPr>
                <w:rStyle w:val="FontStyle29"/>
                <w:i w:val="0"/>
                <w:iCs w:val="0"/>
                <w:sz w:val="24"/>
                <w:szCs w:val="24"/>
                <w:lang w:eastAsia="id-ID"/>
              </w:rPr>
              <w:t>sedang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rendah</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antara</w:t>
            </w:r>
            <w:proofErr w:type="spellEnd"/>
            <w:r w:rsidRPr="00B73957">
              <w:rPr>
                <w:rStyle w:val="FontStyle29"/>
                <w:i w:val="0"/>
                <w:iCs w:val="0"/>
                <w:sz w:val="24"/>
                <w:szCs w:val="24"/>
                <w:lang w:eastAsia="id-ID"/>
              </w:rPr>
              <w:t xml:space="preserve"> lain </w:t>
            </w:r>
            <w:proofErr w:type="spellStart"/>
            <w:r w:rsidRPr="00B73957">
              <w:rPr>
                <w:rStyle w:val="FontStyle29"/>
                <w:i w:val="0"/>
                <w:iCs w:val="0"/>
                <w:sz w:val="24"/>
                <w:szCs w:val="24"/>
                <w:lang w:eastAsia="id-ID"/>
              </w:rPr>
              <w:t>sebagai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berikut</w:t>
            </w:r>
            <w:proofErr w:type="spellEnd"/>
            <w:r w:rsidRPr="00B73957">
              <w:rPr>
                <w:rStyle w:val="FontStyle29"/>
                <w:i w:val="0"/>
                <w:iCs w:val="0"/>
                <w:sz w:val="24"/>
                <w:szCs w:val="24"/>
                <w:lang w:eastAsia="id-ID"/>
              </w:rPr>
              <w:t xml:space="preserve">: </w:t>
            </w:r>
          </w:p>
          <w:p w14:paraId="747148BB" w14:textId="32FEC4EB" w:rsidR="00335CD2" w:rsidRPr="00B73957" w:rsidRDefault="00335CD2" w:rsidP="007814C6">
            <w:pPr>
              <w:pStyle w:val="Style13"/>
              <w:widowControl/>
              <w:numPr>
                <w:ilvl w:val="0"/>
                <w:numId w:val="147"/>
              </w:numPr>
              <w:spacing w:before="60" w:after="60" w:line="240" w:lineRule="auto"/>
              <w:ind w:left="567" w:hanging="567"/>
              <w:rPr>
                <w:rStyle w:val="FontStyle29"/>
                <w:i w:val="0"/>
                <w:iCs w:val="0"/>
                <w:sz w:val="24"/>
                <w:szCs w:val="24"/>
                <w:lang w:eastAsia="id-ID"/>
              </w:rPr>
            </w:pPr>
            <w:proofErr w:type="spellStart"/>
            <w:r w:rsidRPr="00B73957">
              <w:rPr>
                <w:rStyle w:val="FontStyle29"/>
                <w:i w:val="0"/>
                <w:iCs w:val="0"/>
                <w:sz w:val="24"/>
                <w:szCs w:val="24"/>
                <w:lang w:eastAsia="id-ID"/>
              </w:rPr>
              <w:t>pemenuhan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sumber</w:t>
            </w:r>
            <w:proofErr w:type="spellEnd"/>
            <w:r w:rsidRPr="00B73957">
              <w:rPr>
                <w:rStyle w:val="FontStyle29"/>
                <w:i w:val="0"/>
                <w:iCs w:val="0"/>
                <w:sz w:val="24"/>
                <w:szCs w:val="24"/>
                <w:lang w:eastAsia="id-ID"/>
              </w:rPr>
              <w:t xml:space="preserve"> </w:t>
            </w:r>
            <w:proofErr w:type="spellStart"/>
            <w:proofErr w:type="gramStart"/>
            <w:r w:rsidRPr="00B73957">
              <w:rPr>
                <w:rStyle w:val="FontStyle29"/>
                <w:i w:val="0"/>
                <w:iCs w:val="0"/>
                <w:sz w:val="24"/>
                <w:szCs w:val="24"/>
                <w:lang w:eastAsia="id-ID"/>
              </w:rPr>
              <w:t>pendanaan</w:t>
            </w:r>
            <w:proofErr w:type="spellEnd"/>
            <w:r w:rsidRPr="00B73957">
              <w:rPr>
                <w:rStyle w:val="FontStyle29"/>
                <w:i w:val="0"/>
                <w:iCs w:val="0"/>
                <w:sz w:val="24"/>
                <w:szCs w:val="24"/>
                <w:lang w:eastAsia="id-ID"/>
              </w:rPr>
              <w:t xml:space="preserve"> </w:t>
            </w:r>
            <w:r w:rsidRPr="00B73957">
              <w:rPr>
                <w:lang w:val="id-ID"/>
              </w:rPr>
              <w:t xml:space="preserve"> </w:t>
            </w:r>
            <w:proofErr w:type="spellStart"/>
            <w:r w:rsidRPr="00B73957">
              <w:rPr>
                <w:rStyle w:val="FontStyle29"/>
                <w:i w:val="0"/>
                <w:iCs w:val="0"/>
                <w:sz w:val="24"/>
                <w:szCs w:val="24"/>
                <w:lang w:eastAsia="id-ID"/>
              </w:rPr>
              <w:t>stabil</w:t>
            </w:r>
            <w:proofErr w:type="spellEnd"/>
            <w:proofErr w:type="gramEnd"/>
            <w:r w:rsidRPr="00B73957">
              <w:rPr>
                <w:rStyle w:val="FontStyle29"/>
                <w:i w:val="0"/>
                <w:iCs w:val="0"/>
                <w:sz w:val="24"/>
                <w:szCs w:val="24"/>
                <w:lang w:eastAsia="id-ID"/>
              </w:rPr>
              <w:t xml:space="preserve">; </w:t>
            </w:r>
          </w:p>
          <w:p w14:paraId="53DD6A28" w14:textId="77777777" w:rsidR="00335CD2" w:rsidRPr="00B73957" w:rsidRDefault="00335CD2" w:rsidP="007814C6">
            <w:pPr>
              <w:pStyle w:val="Style21"/>
              <w:widowControl/>
              <w:numPr>
                <w:ilvl w:val="0"/>
                <w:numId w:val="147"/>
              </w:numPr>
              <w:spacing w:before="60" w:after="60" w:line="240" w:lineRule="auto"/>
              <w:ind w:left="567" w:hanging="567"/>
              <w:jc w:val="both"/>
              <w:rPr>
                <w:rStyle w:val="FontStyle29"/>
                <w:i w:val="0"/>
                <w:iCs w:val="0"/>
                <w:sz w:val="24"/>
                <w:szCs w:val="24"/>
                <w:lang w:eastAsia="id-ID"/>
              </w:rPr>
            </w:pPr>
            <w:proofErr w:type="spellStart"/>
            <w:r w:rsidRPr="00B73957">
              <w:rPr>
                <w:rStyle w:val="FontStyle29"/>
                <w:i w:val="0"/>
                <w:iCs w:val="0"/>
                <w:sz w:val="24"/>
                <w:szCs w:val="24"/>
                <w:lang w:eastAsia="id-ID"/>
              </w:rPr>
              <w:t>komitmen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pendanaan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intragrup</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kurang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signifikan</w:t>
            </w:r>
            <w:proofErr w:type="spellEnd"/>
            <w:r w:rsidRPr="00B73957">
              <w:rPr>
                <w:rStyle w:val="FontStyle29"/>
                <w:i w:val="0"/>
                <w:iCs w:val="0"/>
                <w:sz w:val="24"/>
                <w:szCs w:val="24"/>
                <w:lang w:eastAsia="id-ID"/>
              </w:rPr>
              <w:t>;</w:t>
            </w:r>
          </w:p>
          <w:p w14:paraId="37CE2CB5" w14:textId="76F5E684" w:rsidR="00335CD2" w:rsidRPr="00B73957" w:rsidRDefault="00335CD2" w:rsidP="007814C6">
            <w:pPr>
              <w:pStyle w:val="Style21"/>
              <w:widowControl/>
              <w:numPr>
                <w:ilvl w:val="0"/>
                <w:numId w:val="147"/>
              </w:numPr>
              <w:spacing w:before="60" w:after="60" w:line="240" w:lineRule="auto"/>
              <w:ind w:left="567" w:hanging="567"/>
              <w:jc w:val="both"/>
              <w:rPr>
                <w:rStyle w:val="FontStyle29"/>
                <w:i w:val="0"/>
                <w:iCs w:val="0"/>
                <w:sz w:val="24"/>
                <w:szCs w:val="24"/>
                <w:lang w:eastAsia="id-ID"/>
              </w:rPr>
            </w:pPr>
            <w:proofErr w:type="spellStart"/>
            <w:r w:rsidRPr="00B73957">
              <w:rPr>
                <w:rStyle w:val="FontStyle29"/>
                <w:i w:val="0"/>
                <w:iCs w:val="0"/>
                <w:sz w:val="24"/>
                <w:szCs w:val="24"/>
                <w:lang w:eastAsia="id-ID"/>
              </w:rPr>
              <w:t>akses</w:t>
            </w:r>
            <w:proofErr w:type="spellEnd"/>
            <w:r w:rsidRPr="00B73957">
              <w:rPr>
                <w:rStyle w:val="FontStyle29"/>
                <w:i w:val="0"/>
                <w:iCs w:val="0"/>
                <w:sz w:val="24"/>
                <w:szCs w:val="24"/>
                <w:lang w:eastAsia="id-ID"/>
              </w:rPr>
              <w:t xml:space="preserve"> pada </w:t>
            </w:r>
            <w:proofErr w:type="spellStart"/>
            <w:r w:rsidRPr="00B73957">
              <w:rPr>
                <w:rStyle w:val="FontStyle29"/>
                <w:i w:val="0"/>
                <w:iCs w:val="0"/>
                <w:sz w:val="24"/>
                <w:szCs w:val="24"/>
                <w:lang w:eastAsia="id-ID"/>
              </w:rPr>
              <w:t>sumber</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pendanaan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memadai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dibuktikan</w:t>
            </w:r>
            <w:proofErr w:type="spellEnd"/>
            <w:r w:rsidRPr="00B73957">
              <w:rPr>
                <w:rStyle w:val="FontStyle29"/>
                <w:i w:val="0"/>
                <w:iCs w:val="0"/>
                <w:sz w:val="24"/>
                <w:szCs w:val="24"/>
                <w:lang w:eastAsia="id-ID"/>
              </w:rPr>
              <w:t xml:space="preserve"> oleh</w:t>
            </w:r>
            <w:r w:rsidRPr="00B73957">
              <w:rPr>
                <w:lang w:val="id-ID"/>
              </w:rPr>
              <w:br/>
            </w:r>
            <w:proofErr w:type="spellStart"/>
            <w:proofErr w:type="gramStart"/>
            <w:r w:rsidRPr="00B73957">
              <w:rPr>
                <w:rStyle w:val="FontStyle29"/>
                <w:i w:val="0"/>
                <w:iCs w:val="0"/>
                <w:sz w:val="24"/>
                <w:szCs w:val="24"/>
                <w:lang w:eastAsia="id-ID"/>
              </w:rPr>
              <w:t>reputasi</w:t>
            </w:r>
            <w:proofErr w:type="spellEnd"/>
            <w:r w:rsidRPr="00B73957">
              <w:rPr>
                <w:rStyle w:val="FontStyle29"/>
                <w:i w:val="0"/>
                <w:iCs w:val="0"/>
                <w:sz w:val="24"/>
                <w:szCs w:val="24"/>
                <w:lang w:eastAsia="id-ID"/>
              </w:rPr>
              <w:t xml:space="preserve"> </w:t>
            </w:r>
            <w:r w:rsidRPr="00B73957">
              <w:rPr>
                <w:lang w:val="id-ID"/>
              </w:rPr>
              <w:t xml:space="preserve"> </w:t>
            </w:r>
            <w:r w:rsidRPr="00B73957">
              <w:rPr>
                <w:rStyle w:val="FontStyle29"/>
                <w:i w:val="0"/>
                <w:iCs w:val="0"/>
                <w:sz w:val="24"/>
                <w:szCs w:val="24"/>
                <w:lang w:eastAsia="id-ID"/>
              </w:rPr>
              <w:t>yang</w:t>
            </w:r>
            <w:proofErr w:type="gram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baik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atau</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dukungan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likuiditas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dari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perusahaan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induk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atau</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intragrup</w:t>
            </w:r>
            <w:proofErr w:type="spellEnd"/>
            <w:r w:rsidRPr="00B73957">
              <w:rPr>
                <w:rStyle w:val="FontStyle29"/>
                <w:i w:val="0"/>
                <w:iCs w:val="0"/>
                <w:sz w:val="24"/>
                <w:szCs w:val="24"/>
                <w:lang w:eastAsia="id-ID"/>
              </w:rPr>
              <w:t>.</w:t>
            </w:r>
          </w:p>
        </w:tc>
      </w:tr>
      <w:tr w:rsidR="00F622C7" w:rsidRPr="00B73957" w14:paraId="2498630A" w14:textId="77777777" w:rsidTr="00A54129">
        <w:trPr>
          <w:trHeight w:val="4111"/>
        </w:trPr>
        <w:tc>
          <w:tcPr>
            <w:tcW w:w="1937" w:type="dxa"/>
            <w:tcBorders>
              <w:top w:val="single" w:sz="6" w:space="0" w:color="auto"/>
              <w:left w:val="single" w:sz="6" w:space="0" w:color="auto"/>
              <w:right w:val="single" w:sz="6" w:space="0" w:color="auto"/>
            </w:tcBorders>
            <w:vAlign w:val="center"/>
          </w:tcPr>
          <w:p w14:paraId="42D07BD5" w14:textId="77777777" w:rsidR="00335CD2" w:rsidRPr="00B73957" w:rsidRDefault="00335CD2" w:rsidP="001576F1">
            <w:pPr>
              <w:pStyle w:val="Style18"/>
              <w:spacing w:before="60" w:after="60" w:line="240" w:lineRule="auto"/>
              <w:ind w:firstLine="0"/>
              <w:jc w:val="center"/>
              <w:rPr>
                <w:rStyle w:val="FontStyle29"/>
                <w:i w:val="0"/>
                <w:iCs w:val="0"/>
                <w:sz w:val="24"/>
                <w:szCs w:val="24"/>
                <w:lang w:eastAsia="it-IT"/>
              </w:rPr>
            </w:pPr>
            <w:proofErr w:type="spellStart"/>
            <w:r w:rsidRPr="00B73957">
              <w:rPr>
                <w:rStyle w:val="FontStyle28"/>
                <w:i w:val="0"/>
                <w:iCs w:val="0"/>
                <w:sz w:val="24"/>
                <w:szCs w:val="24"/>
              </w:rPr>
              <w:t>Peringkat</w:t>
            </w:r>
            <w:proofErr w:type="spellEnd"/>
            <w:r w:rsidRPr="00B73957">
              <w:rPr>
                <w:rStyle w:val="FontStyle28"/>
                <w:i w:val="0"/>
                <w:iCs w:val="0"/>
                <w:sz w:val="24"/>
                <w:szCs w:val="24"/>
              </w:rPr>
              <w:t xml:space="preserve"> 3 (Sedang)</w:t>
            </w:r>
          </w:p>
        </w:tc>
        <w:tc>
          <w:tcPr>
            <w:tcW w:w="7371" w:type="dxa"/>
            <w:tcBorders>
              <w:top w:val="single" w:sz="6" w:space="0" w:color="auto"/>
              <w:left w:val="single" w:sz="6" w:space="0" w:color="auto"/>
              <w:right w:val="single" w:sz="6" w:space="0" w:color="auto"/>
            </w:tcBorders>
          </w:tcPr>
          <w:p w14:paraId="532B64EF" w14:textId="02B29A35" w:rsidR="00335CD2" w:rsidRPr="00B73957" w:rsidRDefault="00335CD2" w:rsidP="00A54129">
            <w:pPr>
              <w:pStyle w:val="Style13"/>
              <w:spacing w:before="60" w:after="60" w:line="240" w:lineRule="auto"/>
              <w:ind w:firstLine="0"/>
              <w:rPr>
                <w:rStyle w:val="FontStyle29"/>
                <w:i w:val="0"/>
                <w:iCs w:val="0"/>
                <w:sz w:val="24"/>
                <w:szCs w:val="24"/>
                <w:lang w:eastAsia="id-ID"/>
              </w:rPr>
            </w:pPr>
            <w:proofErr w:type="spellStart"/>
            <w:r w:rsidRPr="00B73957">
              <w:rPr>
                <w:rStyle w:val="FontStyle29"/>
                <w:i w:val="0"/>
                <w:iCs w:val="0"/>
                <w:sz w:val="24"/>
                <w:szCs w:val="24"/>
                <w:lang w:eastAsia="id-ID"/>
              </w:rPr>
              <w:t>Dengan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memprtimbangkan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aktivitas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bisnis</w:t>
            </w:r>
            <w:proofErr w:type="spellEnd"/>
            <w:r w:rsidRPr="00B73957">
              <w:rPr>
                <w:rStyle w:val="FontStyle29"/>
                <w:i w:val="0"/>
                <w:iCs w:val="0"/>
                <w:sz w:val="24"/>
                <w:szCs w:val="24"/>
                <w:lang w:eastAsia="id-ID"/>
              </w:rPr>
              <w:t xml:space="preserve"> yang </w:t>
            </w:r>
            <w:proofErr w:type="spellStart"/>
            <w:proofErr w:type="gramStart"/>
            <w:r w:rsidRPr="00B73957">
              <w:rPr>
                <w:rStyle w:val="FontStyle29"/>
                <w:i w:val="0"/>
                <w:iCs w:val="0"/>
                <w:sz w:val="24"/>
                <w:szCs w:val="24"/>
                <w:lang w:eastAsia="id-ID"/>
              </w:rPr>
              <w:t>dilakukan</w:t>
            </w:r>
            <w:proofErr w:type="spellEnd"/>
            <w:r w:rsidRPr="00B73957">
              <w:rPr>
                <w:rStyle w:val="FontStyle29"/>
                <w:i w:val="0"/>
                <w:iCs w:val="0"/>
                <w:sz w:val="24"/>
                <w:szCs w:val="24"/>
                <w:lang w:eastAsia="id-ID"/>
              </w:rPr>
              <w:t xml:space="preserve"> ,</w:t>
            </w:r>
            <w:proofErr w:type="gram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kemungkinan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kerugian</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dihadapi</w:t>
            </w:r>
            <w:proofErr w:type="spellEnd"/>
            <w:r w:rsidRPr="00B73957">
              <w:rPr>
                <w:rStyle w:val="FontStyle29"/>
                <w:i w:val="0"/>
                <w:iCs w:val="0"/>
                <w:sz w:val="24"/>
                <w:szCs w:val="24"/>
                <w:lang w:eastAsia="id-ID"/>
              </w:rPr>
              <w:t xml:space="preserve"> </w:t>
            </w:r>
            <w:r w:rsidRPr="00B73957">
              <w:rPr>
                <w:lang w:val="id-ID"/>
              </w:rPr>
              <w:t xml:space="preserve"> </w:t>
            </w:r>
            <w:proofErr w:type="spellStart"/>
            <w:r w:rsidRPr="00B73957">
              <w:rPr>
                <w:rStyle w:val="FontStyle29"/>
                <w:i w:val="0"/>
                <w:iCs w:val="0"/>
                <w:sz w:val="24"/>
                <w:szCs w:val="24"/>
                <w:lang w:eastAsia="id-ID"/>
              </w:rPr>
              <w:t>dari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likuiditas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tergolong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cukup</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tinggi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selama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periode</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waktu</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tertentu</w:t>
            </w:r>
            <w:proofErr w:type="spellEnd"/>
            <w:r w:rsidRPr="00B73957">
              <w:rPr>
                <w:rStyle w:val="FontStyle29"/>
                <w:i w:val="0"/>
                <w:iCs w:val="0"/>
                <w:sz w:val="24"/>
                <w:szCs w:val="24"/>
                <w:lang w:eastAsia="id-ID"/>
              </w:rPr>
              <w:t xml:space="preserve"> pada masa yang </w:t>
            </w:r>
            <w:proofErr w:type="spellStart"/>
            <w:r w:rsidRPr="00B73957">
              <w:rPr>
                <w:rStyle w:val="FontStyle29"/>
                <w:i w:val="0"/>
                <w:iCs w:val="0"/>
                <w:sz w:val="24"/>
                <w:szCs w:val="24"/>
                <w:lang w:eastAsia="id-ID"/>
              </w:rPr>
              <w:t>akan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datang</w:t>
            </w:r>
            <w:proofErr w:type="spellEnd"/>
            <w:r w:rsidRPr="00B73957">
              <w:rPr>
                <w:rStyle w:val="FontStyle29"/>
                <w:i w:val="0"/>
                <w:iCs w:val="0"/>
                <w:sz w:val="24"/>
                <w:szCs w:val="24"/>
                <w:lang w:eastAsia="id-ID"/>
              </w:rPr>
              <w:t xml:space="preserve">. </w:t>
            </w:r>
          </w:p>
          <w:p w14:paraId="42CBF466" w14:textId="262DB176" w:rsidR="00335CD2" w:rsidRPr="00B73957" w:rsidRDefault="00335CD2" w:rsidP="00A54129">
            <w:pPr>
              <w:pStyle w:val="Style13"/>
              <w:spacing w:before="60" w:after="60" w:line="240" w:lineRule="auto"/>
              <w:ind w:firstLine="0"/>
              <w:rPr>
                <w:rStyle w:val="FontStyle29"/>
                <w:i w:val="0"/>
                <w:iCs w:val="0"/>
                <w:sz w:val="24"/>
                <w:szCs w:val="24"/>
                <w:lang w:eastAsia="id-ID"/>
              </w:rPr>
            </w:pPr>
            <w:proofErr w:type="spellStart"/>
            <w:r w:rsidRPr="00B73957">
              <w:rPr>
                <w:rStyle w:val="FontStyle29"/>
                <w:i w:val="0"/>
                <w:iCs w:val="0"/>
                <w:sz w:val="24"/>
                <w:szCs w:val="24"/>
                <w:lang w:eastAsia="id-ID"/>
              </w:rPr>
              <w:t>Contoh</w:t>
            </w:r>
            <w:proofErr w:type="spellEnd"/>
            <w:r w:rsidRPr="00B73957">
              <w:rPr>
                <w:rStyle w:val="FontStyle29"/>
                <w:i w:val="0"/>
                <w:iCs w:val="0"/>
                <w:sz w:val="24"/>
                <w:szCs w:val="24"/>
                <w:lang w:eastAsia="id-ID"/>
              </w:rPr>
              <w:t xml:space="preserve"> </w:t>
            </w:r>
            <w:proofErr w:type="spellStart"/>
            <w:proofErr w:type="gramStart"/>
            <w:r w:rsidRPr="00B73957">
              <w:rPr>
                <w:rStyle w:val="FontStyle29"/>
                <w:i w:val="0"/>
                <w:iCs w:val="0"/>
                <w:sz w:val="24"/>
                <w:szCs w:val="24"/>
                <w:lang w:eastAsia="id-ID"/>
              </w:rPr>
              <w:t>karakteristik</w:t>
            </w:r>
            <w:proofErr w:type="spellEnd"/>
            <w:r w:rsidRPr="00B73957">
              <w:rPr>
                <w:rStyle w:val="FontStyle29"/>
                <w:i w:val="0"/>
                <w:iCs w:val="0"/>
                <w:sz w:val="24"/>
                <w:szCs w:val="24"/>
                <w:lang w:eastAsia="id-ID"/>
              </w:rPr>
              <w:t xml:space="preserve"> </w:t>
            </w:r>
            <w:r w:rsidRPr="00B73957">
              <w:rPr>
                <w:lang w:val="id-ID"/>
              </w:rPr>
              <w:t xml:space="preserve"> </w:t>
            </w:r>
            <w:r w:rsidRPr="00B73957">
              <w:rPr>
                <w:rStyle w:val="FontStyle29"/>
                <w:i w:val="0"/>
                <w:iCs w:val="0"/>
                <w:sz w:val="24"/>
                <w:szCs w:val="24"/>
                <w:lang w:eastAsia="id-ID"/>
              </w:rPr>
              <w:t>yang</w:t>
            </w:r>
            <w:proofErr w:type="gram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termasuk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dalam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peringkat</w:t>
            </w:r>
            <w:proofErr w:type="spellEnd"/>
            <w:r w:rsidRPr="00B73957">
              <w:rPr>
                <w:rStyle w:val="FontStyle29"/>
                <w:i w:val="0"/>
                <w:iCs w:val="0"/>
                <w:sz w:val="24"/>
                <w:szCs w:val="24"/>
                <w:lang w:eastAsia="id-ID"/>
              </w:rPr>
              <w:t xml:space="preserve"> 3 (</w:t>
            </w:r>
            <w:proofErr w:type="spellStart"/>
            <w:r w:rsidRPr="00B73957">
              <w:rPr>
                <w:rStyle w:val="FontStyle29"/>
                <w:i w:val="0"/>
                <w:iCs w:val="0"/>
                <w:sz w:val="24"/>
                <w:szCs w:val="24"/>
                <w:lang w:eastAsia="id-ID"/>
              </w:rPr>
              <w:t>sedang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antara</w:t>
            </w:r>
            <w:proofErr w:type="spellEnd"/>
            <w:r w:rsidRPr="00B73957">
              <w:rPr>
                <w:rStyle w:val="FontStyle29"/>
                <w:i w:val="0"/>
                <w:iCs w:val="0"/>
                <w:sz w:val="24"/>
                <w:szCs w:val="24"/>
                <w:lang w:eastAsia="id-ID"/>
              </w:rPr>
              <w:t xml:space="preserve"> lain </w:t>
            </w:r>
            <w:proofErr w:type="spellStart"/>
            <w:r w:rsidRPr="00B73957">
              <w:rPr>
                <w:rStyle w:val="FontStyle29"/>
                <w:i w:val="0"/>
                <w:iCs w:val="0"/>
                <w:sz w:val="24"/>
                <w:szCs w:val="24"/>
                <w:lang w:eastAsia="id-ID"/>
              </w:rPr>
              <w:t>sebagai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berikut</w:t>
            </w:r>
            <w:proofErr w:type="spellEnd"/>
            <w:r w:rsidRPr="00B73957">
              <w:rPr>
                <w:rStyle w:val="FontStyle29"/>
                <w:i w:val="0"/>
                <w:iCs w:val="0"/>
                <w:sz w:val="24"/>
                <w:szCs w:val="24"/>
                <w:lang w:eastAsia="id-ID"/>
              </w:rPr>
              <w:t>:</w:t>
            </w:r>
          </w:p>
          <w:p w14:paraId="1D651925" w14:textId="3094348F" w:rsidR="00335CD2" w:rsidRPr="00B73957" w:rsidRDefault="00335CD2" w:rsidP="007814C6">
            <w:pPr>
              <w:pStyle w:val="Style21"/>
              <w:widowControl/>
              <w:numPr>
                <w:ilvl w:val="0"/>
                <w:numId w:val="148"/>
              </w:numPr>
              <w:spacing w:before="60" w:after="60" w:line="240" w:lineRule="auto"/>
              <w:ind w:left="567" w:hanging="567"/>
              <w:jc w:val="both"/>
              <w:rPr>
                <w:rStyle w:val="FontStyle29"/>
                <w:i w:val="0"/>
                <w:iCs w:val="0"/>
                <w:sz w:val="24"/>
                <w:szCs w:val="24"/>
                <w:lang w:eastAsia="id-ID"/>
              </w:rPr>
            </w:pPr>
            <w:proofErr w:type="spellStart"/>
            <w:r w:rsidRPr="00B73957">
              <w:rPr>
                <w:rStyle w:val="FontStyle29"/>
                <w:i w:val="0"/>
                <w:iCs w:val="0"/>
                <w:sz w:val="24"/>
                <w:szCs w:val="24"/>
                <w:lang w:eastAsia="id-ID"/>
              </w:rPr>
              <w:t>pemenuhan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sumber</w:t>
            </w:r>
            <w:proofErr w:type="spellEnd"/>
            <w:r w:rsidRPr="00B73957">
              <w:rPr>
                <w:rStyle w:val="FontStyle29"/>
                <w:i w:val="0"/>
                <w:iCs w:val="0"/>
                <w:sz w:val="24"/>
                <w:szCs w:val="24"/>
                <w:lang w:eastAsia="id-ID"/>
              </w:rPr>
              <w:t xml:space="preserve"> </w:t>
            </w:r>
            <w:proofErr w:type="spellStart"/>
            <w:proofErr w:type="gramStart"/>
            <w:r w:rsidRPr="00B73957">
              <w:rPr>
                <w:rStyle w:val="FontStyle29"/>
                <w:i w:val="0"/>
                <w:iCs w:val="0"/>
                <w:sz w:val="24"/>
                <w:szCs w:val="24"/>
                <w:lang w:eastAsia="id-ID"/>
              </w:rPr>
              <w:t>pendanaan</w:t>
            </w:r>
            <w:proofErr w:type="spellEnd"/>
            <w:r w:rsidRPr="00B73957">
              <w:rPr>
                <w:rStyle w:val="FontStyle29"/>
                <w:i w:val="0"/>
                <w:iCs w:val="0"/>
                <w:sz w:val="24"/>
                <w:szCs w:val="24"/>
                <w:lang w:eastAsia="id-ID"/>
              </w:rPr>
              <w:t xml:space="preserve"> </w:t>
            </w:r>
            <w:r w:rsidRPr="00B73957">
              <w:rPr>
                <w:lang w:val="id-ID"/>
              </w:rPr>
              <w:t xml:space="preserve"> </w:t>
            </w:r>
            <w:proofErr w:type="spellStart"/>
            <w:r w:rsidRPr="00B73957">
              <w:rPr>
                <w:rStyle w:val="FontStyle29"/>
                <w:i w:val="0"/>
                <w:iCs w:val="0"/>
                <w:sz w:val="24"/>
                <w:szCs w:val="24"/>
                <w:lang w:eastAsia="id-ID"/>
              </w:rPr>
              <w:t>cukup</w:t>
            </w:r>
            <w:proofErr w:type="spellEnd"/>
            <w:proofErr w:type="gram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stabil</w:t>
            </w:r>
            <w:proofErr w:type="spellEnd"/>
            <w:r w:rsidRPr="00B73957">
              <w:rPr>
                <w:rStyle w:val="FontStyle29"/>
                <w:i w:val="0"/>
                <w:iCs w:val="0"/>
                <w:sz w:val="24"/>
                <w:szCs w:val="24"/>
                <w:lang w:eastAsia="id-ID"/>
              </w:rPr>
              <w:t xml:space="preserve">; </w:t>
            </w:r>
          </w:p>
          <w:p w14:paraId="4A825BEF" w14:textId="77777777" w:rsidR="00335CD2" w:rsidRPr="00B73957" w:rsidRDefault="00335CD2" w:rsidP="007814C6">
            <w:pPr>
              <w:pStyle w:val="Style21"/>
              <w:widowControl/>
              <w:numPr>
                <w:ilvl w:val="0"/>
                <w:numId w:val="148"/>
              </w:numPr>
              <w:spacing w:before="60" w:after="60" w:line="240" w:lineRule="auto"/>
              <w:ind w:left="567" w:hanging="567"/>
              <w:jc w:val="both"/>
              <w:rPr>
                <w:rStyle w:val="FontStyle29"/>
                <w:i w:val="0"/>
                <w:iCs w:val="0"/>
                <w:sz w:val="24"/>
                <w:szCs w:val="24"/>
                <w:lang w:eastAsia="id-ID"/>
              </w:rPr>
            </w:pPr>
            <w:proofErr w:type="spellStart"/>
            <w:r w:rsidRPr="00B73957">
              <w:rPr>
                <w:rStyle w:val="FontStyle29"/>
                <w:i w:val="0"/>
                <w:iCs w:val="0"/>
                <w:sz w:val="24"/>
                <w:szCs w:val="24"/>
                <w:lang w:eastAsia="id-ID"/>
              </w:rPr>
              <w:t>komitmen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pendanaan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intragrup</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cukup</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signifikan</w:t>
            </w:r>
            <w:proofErr w:type="spellEnd"/>
            <w:r w:rsidRPr="00B73957">
              <w:rPr>
                <w:rStyle w:val="FontStyle29"/>
                <w:i w:val="0"/>
                <w:iCs w:val="0"/>
                <w:sz w:val="24"/>
                <w:szCs w:val="24"/>
                <w:lang w:eastAsia="id-ID"/>
              </w:rPr>
              <w:t>;</w:t>
            </w:r>
          </w:p>
          <w:p w14:paraId="2BDEFCE3" w14:textId="34741686" w:rsidR="00A54129" w:rsidRPr="00B73957" w:rsidRDefault="00335CD2" w:rsidP="007814C6">
            <w:pPr>
              <w:pStyle w:val="Style21"/>
              <w:widowControl/>
              <w:numPr>
                <w:ilvl w:val="0"/>
                <w:numId w:val="148"/>
              </w:numPr>
              <w:spacing w:before="60" w:after="60" w:line="240" w:lineRule="auto"/>
              <w:ind w:left="567" w:hanging="567"/>
              <w:jc w:val="both"/>
              <w:rPr>
                <w:rFonts w:cs="Bookman Old Style"/>
                <w:lang w:eastAsia="id-ID"/>
              </w:rPr>
            </w:pPr>
            <w:proofErr w:type="spellStart"/>
            <w:r w:rsidRPr="00B73957">
              <w:rPr>
                <w:rStyle w:val="FontStyle29"/>
                <w:i w:val="0"/>
                <w:iCs w:val="0"/>
                <w:sz w:val="24"/>
                <w:szCs w:val="24"/>
                <w:lang w:eastAsia="id-ID"/>
              </w:rPr>
              <w:t>akses</w:t>
            </w:r>
            <w:proofErr w:type="spellEnd"/>
            <w:r w:rsidRPr="00B73957">
              <w:rPr>
                <w:rStyle w:val="FontStyle29"/>
                <w:i w:val="0"/>
                <w:iCs w:val="0"/>
                <w:sz w:val="24"/>
                <w:szCs w:val="24"/>
                <w:lang w:eastAsia="id-ID"/>
              </w:rPr>
              <w:t xml:space="preserve"> pada </w:t>
            </w:r>
            <w:proofErr w:type="spellStart"/>
            <w:r w:rsidRPr="00B73957">
              <w:rPr>
                <w:rStyle w:val="FontStyle29"/>
                <w:i w:val="0"/>
                <w:iCs w:val="0"/>
                <w:sz w:val="24"/>
                <w:szCs w:val="24"/>
                <w:lang w:eastAsia="id-ID"/>
              </w:rPr>
              <w:t>sumber</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pendanaan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cukup</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memadai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dibuktikan</w:t>
            </w:r>
            <w:proofErr w:type="spellEnd"/>
            <w:r w:rsidRPr="00B73957">
              <w:rPr>
                <w:lang w:val="id-ID"/>
              </w:rPr>
              <w:br/>
            </w:r>
            <w:r w:rsidRPr="00B73957">
              <w:rPr>
                <w:rStyle w:val="FontStyle29"/>
                <w:i w:val="0"/>
                <w:iCs w:val="0"/>
                <w:sz w:val="24"/>
                <w:szCs w:val="24"/>
                <w:lang w:eastAsia="id-ID"/>
              </w:rPr>
              <w:t xml:space="preserve">oleh </w:t>
            </w:r>
            <w:proofErr w:type="spellStart"/>
            <w:proofErr w:type="gramStart"/>
            <w:r w:rsidRPr="00B73957">
              <w:rPr>
                <w:rStyle w:val="FontStyle29"/>
                <w:i w:val="0"/>
                <w:iCs w:val="0"/>
                <w:sz w:val="24"/>
                <w:szCs w:val="24"/>
                <w:lang w:eastAsia="id-ID"/>
              </w:rPr>
              <w:t>reputasi</w:t>
            </w:r>
            <w:proofErr w:type="spellEnd"/>
            <w:r w:rsidRPr="00B73957">
              <w:rPr>
                <w:rStyle w:val="FontStyle29"/>
                <w:i w:val="0"/>
                <w:iCs w:val="0"/>
                <w:sz w:val="24"/>
                <w:szCs w:val="24"/>
                <w:lang w:eastAsia="id-ID"/>
              </w:rPr>
              <w:t xml:space="preserve"> </w:t>
            </w:r>
            <w:r w:rsidRPr="00B73957">
              <w:rPr>
                <w:lang w:val="id-ID"/>
              </w:rPr>
              <w:t xml:space="preserve"> </w:t>
            </w:r>
            <w:r w:rsidRPr="00B73957">
              <w:rPr>
                <w:rStyle w:val="FontStyle29"/>
                <w:i w:val="0"/>
                <w:iCs w:val="0"/>
                <w:sz w:val="24"/>
                <w:szCs w:val="24"/>
                <w:lang w:eastAsia="id-ID"/>
              </w:rPr>
              <w:t>yang</w:t>
            </w:r>
            <w:proofErr w:type="gram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cukup</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baik</w:t>
            </w:r>
            <w:proofErr w:type="spellEnd"/>
            <w:r w:rsidRPr="00B73957">
              <w:rPr>
                <w:rStyle w:val="FontStyle29"/>
                <w:i w:val="0"/>
                <w:iCs w:val="0"/>
                <w:sz w:val="24"/>
                <w:szCs w:val="24"/>
                <w:lang w:eastAsia="id-ID"/>
              </w:rPr>
              <w:t xml:space="preserve">, </w:t>
            </w:r>
            <w:proofErr w:type="spellStart"/>
            <w:r w:rsidRPr="00B73957">
              <w:rPr>
                <w:rStyle w:val="FontStyle28"/>
                <w:i w:val="0"/>
                <w:iCs w:val="0"/>
                <w:sz w:val="24"/>
                <w:szCs w:val="24"/>
                <w:lang w:eastAsia="id-ID"/>
              </w:rPr>
              <w:t>stand by</w:t>
            </w:r>
            <w:proofErr w:type="spellEnd"/>
            <w:r w:rsidRPr="00B73957">
              <w:rPr>
                <w:rStyle w:val="FontStyle28"/>
                <w:i w:val="0"/>
                <w:iCs w:val="0"/>
                <w:sz w:val="24"/>
                <w:szCs w:val="24"/>
                <w:lang w:eastAsia="id-ID"/>
              </w:rPr>
              <w:t xml:space="preserve"> loan </w:t>
            </w:r>
            <w:proofErr w:type="spellStart"/>
            <w:r w:rsidRPr="00B73957">
              <w:rPr>
                <w:rStyle w:val="FontStyle29"/>
                <w:i w:val="0"/>
                <w:iCs w:val="0"/>
                <w:sz w:val="24"/>
                <w:szCs w:val="24"/>
                <w:lang w:eastAsia="id-ID"/>
              </w:rPr>
              <w:t>cukup</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memadai</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terdapat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komitmen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atau</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dukungan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likuiditas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dari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perusahaan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induk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atau</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intragrup</w:t>
            </w:r>
            <w:proofErr w:type="spellEnd"/>
            <w:r w:rsidRPr="00B73957">
              <w:rPr>
                <w:rStyle w:val="FontStyle29"/>
                <w:i w:val="0"/>
                <w:iCs w:val="0"/>
                <w:sz w:val="24"/>
                <w:szCs w:val="24"/>
                <w:lang w:eastAsia="id-ID"/>
              </w:rPr>
              <w:t xml:space="preserve">. </w:t>
            </w:r>
          </w:p>
        </w:tc>
      </w:tr>
      <w:tr w:rsidR="00F622C7" w:rsidRPr="00B73957" w14:paraId="6A196979" w14:textId="77777777" w:rsidTr="009125D1">
        <w:tc>
          <w:tcPr>
            <w:tcW w:w="1937" w:type="dxa"/>
            <w:tcBorders>
              <w:top w:val="single" w:sz="6" w:space="0" w:color="auto"/>
              <w:left w:val="single" w:sz="6" w:space="0" w:color="auto"/>
              <w:bottom w:val="single" w:sz="6" w:space="0" w:color="auto"/>
              <w:right w:val="single" w:sz="6" w:space="0" w:color="auto"/>
            </w:tcBorders>
            <w:vAlign w:val="center"/>
          </w:tcPr>
          <w:p w14:paraId="051C308E" w14:textId="77777777" w:rsidR="00335CD2" w:rsidRPr="00B73957" w:rsidRDefault="00335CD2" w:rsidP="001576F1">
            <w:pPr>
              <w:pStyle w:val="Style18"/>
              <w:spacing w:before="60" w:after="60" w:line="240" w:lineRule="auto"/>
              <w:ind w:firstLine="0"/>
              <w:jc w:val="center"/>
              <w:rPr>
                <w:rStyle w:val="FontStyle29"/>
                <w:i w:val="0"/>
                <w:iCs w:val="0"/>
                <w:sz w:val="24"/>
                <w:szCs w:val="24"/>
                <w:lang w:eastAsia="it-IT"/>
              </w:rPr>
            </w:pPr>
            <w:proofErr w:type="spellStart"/>
            <w:r w:rsidRPr="00B73957">
              <w:rPr>
                <w:rStyle w:val="FontStyle28"/>
                <w:i w:val="0"/>
                <w:iCs w:val="0"/>
                <w:sz w:val="24"/>
                <w:szCs w:val="24"/>
              </w:rPr>
              <w:t>Peringkat</w:t>
            </w:r>
            <w:proofErr w:type="spellEnd"/>
            <w:r w:rsidRPr="00B73957">
              <w:rPr>
                <w:rStyle w:val="FontStyle28"/>
                <w:i w:val="0"/>
                <w:iCs w:val="0"/>
                <w:sz w:val="24"/>
                <w:szCs w:val="24"/>
              </w:rPr>
              <w:t xml:space="preserve"> 4 (Sedang Tinggi)</w:t>
            </w:r>
          </w:p>
        </w:tc>
        <w:tc>
          <w:tcPr>
            <w:tcW w:w="7371" w:type="dxa"/>
            <w:tcBorders>
              <w:top w:val="single" w:sz="6" w:space="0" w:color="auto"/>
              <w:left w:val="single" w:sz="6" w:space="0" w:color="auto"/>
              <w:bottom w:val="single" w:sz="6" w:space="0" w:color="auto"/>
              <w:right w:val="single" w:sz="6" w:space="0" w:color="auto"/>
            </w:tcBorders>
          </w:tcPr>
          <w:p w14:paraId="257F7AB9" w14:textId="1C979621" w:rsidR="00335CD2" w:rsidRPr="00B73957" w:rsidRDefault="00335CD2" w:rsidP="00A54129">
            <w:pPr>
              <w:pStyle w:val="Style13"/>
              <w:spacing w:before="60" w:after="60" w:line="240" w:lineRule="auto"/>
              <w:ind w:hanging="40"/>
              <w:rPr>
                <w:rStyle w:val="FontStyle29"/>
                <w:i w:val="0"/>
                <w:iCs w:val="0"/>
                <w:sz w:val="24"/>
                <w:szCs w:val="24"/>
                <w:lang w:eastAsia="id-ID"/>
              </w:rPr>
            </w:pPr>
            <w:proofErr w:type="spellStart"/>
            <w:r w:rsidRPr="00B73957">
              <w:rPr>
                <w:rStyle w:val="FontStyle29"/>
                <w:i w:val="0"/>
                <w:iCs w:val="0"/>
                <w:sz w:val="24"/>
                <w:szCs w:val="24"/>
                <w:lang w:eastAsia="id-ID"/>
              </w:rPr>
              <w:t>Dengan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mempertimbangkan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aktivitas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bisnis</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dilakukan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kemungkinan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kerugian</w:t>
            </w:r>
            <w:proofErr w:type="spellEnd"/>
            <w:r w:rsidRPr="00B73957">
              <w:rPr>
                <w:rStyle w:val="FontStyle29"/>
                <w:i w:val="0"/>
                <w:iCs w:val="0"/>
                <w:sz w:val="24"/>
                <w:szCs w:val="24"/>
                <w:lang w:eastAsia="id-ID"/>
              </w:rPr>
              <w:t xml:space="preserve"> yang </w:t>
            </w:r>
            <w:proofErr w:type="spellStart"/>
            <w:proofErr w:type="gramStart"/>
            <w:r w:rsidRPr="00B73957">
              <w:rPr>
                <w:rStyle w:val="FontStyle29"/>
                <w:i w:val="0"/>
                <w:iCs w:val="0"/>
                <w:sz w:val="24"/>
                <w:szCs w:val="24"/>
                <w:lang w:eastAsia="id-ID"/>
              </w:rPr>
              <w:t>dihadapi</w:t>
            </w:r>
            <w:proofErr w:type="spellEnd"/>
            <w:r w:rsidRPr="00B73957">
              <w:rPr>
                <w:rStyle w:val="FontStyle29"/>
                <w:i w:val="0"/>
                <w:iCs w:val="0"/>
                <w:sz w:val="24"/>
                <w:szCs w:val="24"/>
                <w:lang w:eastAsia="id-ID"/>
              </w:rPr>
              <w:t xml:space="preserve"> </w:t>
            </w:r>
            <w:r w:rsidRPr="00B73957">
              <w:rPr>
                <w:lang w:val="id-ID"/>
              </w:rPr>
              <w:t xml:space="preserve"> </w:t>
            </w:r>
            <w:proofErr w:type="spellStart"/>
            <w:r w:rsidRPr="00B73957">
              <w:rPr>
                <w:rStyle w:val="FontStyle29"/>
                <w:i w:val="0"/>
                <w:iCs w:val="0"/>
                <w:sz w:val="24"/>
                <w:szCs w:val="24"/>
                <w:lang w:eastAsia="id-ID"/>
              </w:rPr>
              <w:t>dari</w:t>
            </w:r>
            <w:proofErr w:type="spellEnd"/>
            <w:proofErr w:type="gram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likuiditas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tergolong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tinggi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selama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periode</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waktu</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tertentu</w:t>
            </w:r>
            <w:proofErr w:type="spellEnd"/>
            <w:r w:rsidRPr="00B73957">
              <w:rPr>
                <w:rStyle w:val="FontStyle29"/>
                <w:i w:val="0"/>
                <w:iCs w:val="0"/>
                <w:sz w:val="24"/>
                <w:szCs w:val="24"/>
                <w:lang w:eastAsia="id-ID"/>
              </w:rPr>
              <w:t xml:space="preserve"> pada masa yang </w:t>
            </w:r>
            <w:proofErr w:type="spellStart"/>
            <w:r w:rsidRPr="00B73957">
              <w:rPr>
                <w:rStyle w:val="FontStyle29"/>
                <w:i w:val="0"/>
                <w:iCs w:val="0"/>
                <w:sz w:val="24"/>
                <w:szCs w:val="24"/>
                <w:lang w:eastAsia="id-ID"/>
              </w:rPr>
              <w:t>akan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datang</w:t>
            </w:r>
            <w:proofErr w:type="spellEnd"/>
            <w:r w:rsidRPr="00B73957">
              <w:rPr>
                <w:rStyle w:val="FontStyle29"/>
                <w:i w:val="0"/>
                <w:iCs w:val="0"/>
                <w:sz w:val="24"/>
                <w:szCs w:val="24"/>
                <w:lang w:eastAsia="id-ID"/>
              </w:rPr>
              <w:t>.</w:t>
            </w:r>
          </w:p>
          <w:p w14:paraId="1156DF97" w14:textId="4284FCC0" w:rsidR="00335CD2" w:rsidRPr="00B73957" w:rsidRDefault="00335CD2" w:rsidP="00A54129">
            <w:pPr>
              <w:pStyle w:val="Style13"/>
              <w:spacing w:before="60" w:after="60" w:line="240" w:lineRule="auto"/>
              <w:ind w:firstLine="0"/>
              <w:rPr>
                <w:rStyle w:val="FontStyle29"/>
                <w:i w:val="0"/>
                <w:iCs w:val="0"/>
                <w:sz w:val="24"/>
                <w:szCs w:val="24"/>
                <w:lang w:eastAsia="id-ID"/>
              </w:rPr>
            </w:pPr>
            <w:proofErr w:type="spellStart"/>
            <w:r w:rsidRPr="00B73957">
              <w:rPr>
                <w:rStyle w:val="FontStyle29"/>
                <w:i w:val="0"/>
                <w:iCs w:val="0"/>
                <w:sz w:val="24"/>
                <w:szCs w:val="24"/>
                <w:lang w:eastAsia="id-ID"/>
              </w:rPr>
              <w:t>Contoh</w:t>
            </w:r>
            <w:proofErr w:type="spellEnd"/>
            <w:r w:rsidRPr="00B73957">
              <w:rPr>
                <w:rStyle w:val="FontStyle29"/>
                <w:i w:val="0"/>
                <w:iCs w:val="0"/>
                <w:sz w:val="24"/>
                <w:szCs w:val="24"/>
                <w:lang w:eastAsia="id-ID"/>
              </w:rPr>
              <w:t xml:space="preserve"> </w:t>
            </w:r>
            <w:proofErr w:type="spellStart"/>
            <w:proofErr w:type="gramStart"/>
            <w:r w:rsidRPr="00B73957">
              <w:rPr>
                <w:rStyle w:val="FontStyle29"/>
                <w:i w:val="0"/>
                <w:iCs w:val="0"/>
                <w:sz w:val="24"/>
                <w:szCs w:val="24"/>
                <w:lang w:eastAsia="id-ID"/>
              </w:rPr>
              <w:t>karakteristik</w:t>
            </w:r>
            <w:proofErr w:type="spellEnd"/>
            <w:r w:rsidRPr="00B73957">
              <w:rPr>
                <w:rStyle w:val="FontStyle29"/>
                <w:i w:val="0"/>
                <w:iCs w:val="0"/>
                <w:sz w:val="24"/>
                <w:szCs w:val="24"/>
                <w:lang w:eastAsia="id-ID"/>
              </w:rPr>
              <w:t xml:space="preserve"> </w:t>
            </w:r>
            <w:r w:rsidRPr="00B73957">
              <w:rPr>
                <w:lang w:val="id-ID"/>
              </w:rPr>
              <w:t xml:space="preserve"> </w:t>
            </w:r>
            <w:r w:rsidRPr="00B73957">
              <w:rPr>
                <w:rStyle w:val="FontStyle29"/>
                <w:i w:val="0"/>
                <w:iCs w:val="0"/>
                <w:sz w:val="24"/>
                <w:szCs w:val="24"/>
                <w:lang w:eastAsia="id-ID"/>
              </w:rPr>
              <w:t>yang</w:t>
            </w:r>
            <w:proofErr w:type="gram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termasuk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dalam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peringkat</w:t>
            </w:r>
            <w:proofErr w:type="spellEnd"/>
            <w:r w:rsidRPr="00B73957">
              <w:rPr>
                <w:rStyle w:val="FontStyle29"/>
                <w:i w:val="0"/>
                <w:iCs w:val="0"/>
                <w:sz w:val="24"/>
                <w:szCs w:val="24"/>
                <w:lang w:eastAsia="id-ID"/>
              </w:rPr>
              <w:t xml:space="preserve"> 4 (</w:t>
            </w:r>
            <w:proofErr w:type="spellStart"/>
            <w:r w:rsidRPr="00B73957">
              <w:rPr>
                <w:rStyle w:val="FontStyle29"/>
                <w:i w:val="0"/>
                <w:iCs w:val="0"/>
                <w:sz w:val="24"/>
                <w:szCs w:val="24"/>
                <w:lang w:eastAsia="id-ID"/>
              </w:rPr>
              <w:t>sedang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tinggi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antara</w:t>
            </w:r>
            <w:proofErr w:type="spellEnd"/>
            <w:r w:rsidRPr="00B73957">
              <w:rPr>
                <w:rStyle w:val="FontStyle29"/>
                <w:i w:val="0"/>
                <w:iCs w:val="0"/>
                <w:sz w:val="24"/>
                <w:szCs w:val="24"/>
                <w:lang w:eastAsia="id-ID"/>
              </w:rPr>
              <w:t xml:space="preserve"> lain </w:t>
            </w:r>
            <w:proofErr w:type="spellStart"/>
            <w:r w:rsidRPr="00B73957">
              <w:rPr>
                <w:rStyle w:val="FontStyle29"/>
                <w:i w:val="0"/>
                <w:iCs w:val="0"/>
                <w:sz w:val="24"/>
                <w:szCs w:val="24"/>
                <w:lang w:eastAsia="id-ID"/>
              </w:rPr>
              <w:t>sebagai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berikut</w:t>
            </w:r>
            <w:proofErr w:type="spellEnd"/>
            <w:r w:rsidRPr="00B73957">
              <w:rPr>
                <w:rStyle w:val="FontStyle29"/>
                <w:i w:val="0"/>
                <w:iCs w:val="0"/>
                <w:sz w:val="24"/>
                <w:szCs w:val="24"/>
                <w:lang w:eastAsia="id-ID"/>
              </w:rPr>
              <w:t>:</w:t>
            </w:r>
          </w:p>
          <w:p w14:paraId="4CCC4D4A" w14:textId="2C1D22C0" w:rsidR="00335CD2" w:rsidRPr="00B73957" w:rsidRDefault="00335CD2" w:rsidP="007814C6">
            <w:pPr>
              <w:pStyle w:val="Style20"/>
              <w:widowControl/>
              <w:numPr>
                <w:ilvl w:val="0"/>
                <w:numId w:val="149"/>
              </w:numPr>
              <w:spacing w:before="60" w:after="60" w:line="240" w:lineRule="auto"/>
              <w:ind w:left="567" w:hanging="567"/>
              <w:jc w:val="both"/>
              <w:rPr>
                <w:rStyle w:val="FontStyle29"/>
                <w:i w:val="0"/>
                <w:iCs w:val="0"/>
                <w:sz w:val="24"/>
                <w:szCs w:val="24"/>
                <w:lang w:eastAsia="id-ID"/>
              </w:rPr>
            </w:pPr>
            <w:proofErr w:type="spellStart"/>
            <w:r w:rsidRPr="00B73957">
              <w:rPr>
                <w:rStyle w:val="FontStyle29"/>
                <w:i w:val="0"/>
                <w:iCs w:val="0"/>
                <w:sz w:val="24"/>
                <w:szCs w:val="24"/>
                <w:lang w:eastAsia="id-ID"/>
              </w:rPr>
              <w:t>pemenuhan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sumber</w:t>
            </w:r>
            <w:proofErr w:type="spellEnd"/>
            <w:r w:rsidRPr="00B73957">
              <w:rPr>
                <w:rStyle w:val="FontStyle29"/>
                <w:i w:val="0"/>
                <w:iCs w:val="0"/>
                <w:sz w:val="24"/>
                <w:szCs w:val="24"/>
                <w:lang w:eastAsia="id-ID"/>
              </w:rPr>
              <w:t xml:space="preserve"> </w:t>
            </w:r>
            <w:proofErr w:type="spellStart"/>
            <w:proofErr w:type="gramStart"/>
            <w:r w:rsidRPr="00B73957">
              <w:rPr>
                <w:rStyle w:val="FontStyle29"/>
                <w:i w:val="0"/>
                <w:iCs w:val="0"/>
                <w:sz w:val="24"/>
                <w:szCs w:val="24"/>
                <w:lang w:eastAsia="id-ID"/>
              </w:rPr>
              <w:t>pendanaan</w:t>
            </w:r>
            <w:proofErr w:type="spellEnd"/>
            <w:r w:rsidRPr="00B73957">
              <w:rPr>
                <w:rStyle w:val="FontStyle29"/>
                <w:i w:val="0"/>
                <w:iCs w:val="0"/>
                <w:sz w:val="24"/>
                <w:szCs w:val="24"/>
                <w:lang w:eastAsia="id-ID"/>
              </w:rPr>
              <w:t xml:space="preserve"> </w:t>
            </w:r>
            <w:r w:rsidRPr="00B73957">
              <w:rPr>
                <w:lang w:val="id-ID"/>
              </w:rPr>
              <w:t xml:space="preserve"> </w:t>
            </w:r>
            <w:proofErr w:type="spellStart"/>
            <w:r w:rsidRPr="00B73957">
              <w:rPr>
                <w:rStyle w:val="FontStyle29"/>
                <w:i w:val="0"/>
                <w:iCs w:val="0"/>
                <w:sz w:val="24"/>
                <w:szCs w:val="24"/>
                <w:lang w:eastAsia="id-ID"/>
              </w:rPr>
              <w:t>kurang</w:t>
            </w:r>
            <w:proofErr w:type="spellEnd"/>
            <w:proofErr w:type="gram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stabil</w:t>
            </w:r>
            <w:proofErr w:type="spellEnd"/>
            <w:r w:rsidRPr="00B73957">
              <w:rPr>
                <w:rStyle w:val="FontStyle29"/>
                <w:i w:val="0"/>
                <w:iCs w:val="0"/>
                <w:sz w:val="24"/>
                <w:szCs w:val="24"/>
                <w:lang w:eastAsia="id-ID"/>
              </w:rPr>
              <w:t>;</w:t>
            </w:r>
          </w:p>
          <w:p w14:paraId="174E7244" w14:textId="77777777" w:rsidR="00335CD2" w:rsidRPr="00B73957" w:rsidRDefault="00335CD2" w:rsidP="007814C6">
            <w:pPr>
              <w:pStyle w:val="Style20"/>
              <w:widowControl/>
              <w:numPr>
                <w:ilvl w:val="0"/>
                <w:numId w:val="149"/>
              </w:numPr>
              <w:spacing w:before="60" w:after="60" w:line="240" w:lineRule="auto"/>
              <w:ind w:left="567" w:hanging="567"/>
              <w:jc w:val="both"/>
              <w:rPr>
                <w:rStyle w:val="FontStyle29"/>
                <w:i w:val="0"/>
                <w:iCs w:val="0"/>
                <w:sz w:val="24"/>
                <w:szCs w:val="24"/>
                <w:lang w:eastAsia="id-ID"/>
              </w:rPr>
            </w:pPr>
            <w:proofErr w:type="spellStart"/>
            <w:r w:rsidRPr="00B73957">
              <w:rPr>
                <w:rStyle w:val="FontStyle29"/>
                <w:i w:val="0"/>
                <w:iCs w:val="0"/>
                <w:sz w:val="24"/>
                <w:szCs w:val="24"/>
                <w:lang w:eastAsia="id-ID"/>
              </w:rPr>
              <w:t>komitmen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pendanaan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intragrup</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signifikan</w:t>
            </w:r>
            <w:proofErr w:type="spellEnd"/>
            <w:r w:rsidRPr="00B73957">
              <w:rPr>
                <w:rStyle w:val="FontStyle29"/>
                <w:i w:val="0"/>
                <w:iCs w:val="0"/>
                <w:sz w:val="24"/>
                <w:szCs w:val="24"/>
                <w:lang w:eastAsia="id-ID"/>
              </w:rPr>
              <w:t xml:space="preserve">; </w:t>
            </w:r>
          </w:p>
          <w:p w14:paraId="0B2A1FFA" w14:textId="6623C7F6" w:rsidR="00335CD2" w:rsidRPr="00B73957" w:rsidRDefault="00335CD2" w:rsidP="007814C6">
            <w:pPr>
              <w:pStyle w:val="Style20"/>
              <w:widowControl/>
              <w:numPr>
                <w:ilvl w:val="0"/>
                <w:numId w:val="149"/>
              </w:numPr>
              <w:spacing w:before="60" w:after="60" w:line="240" w:lineRule="auto"/>
              <w:ind w:left="567" w:hanging="567"/>
              <w:jc w:val="both"/>
              <w:rPr>
                <w:rStyle w:val="FontStyle29"/>
                <w:i w:val="0"/>
                <w:iCs w:val="0"/>
                <w:sz w:val="24"/>
                <w:szCs w:val="24"/>
                <w:lang w:eastAsia="id-ID"/>
              </w:rPr>
            </w:pPr>
            <w:proofErr w:type="spellStart"/>
            <w:r w:rsidRPr="00B73957">
              <w:rPr>
                <w:rStyle w:val="FontStyle29"/>
                <w:i w:val="0"/>
                <w:iCs w:val="0"/>
                <w:sz w:val="24"/>
                <w:szCs w:val="24"/>
                <w:lang w:eastAsia="id-ID"/>
              </w:rPr>
              <w:t>akses</w:t>
            </w:r>
            <w:proofErr w:type="spellEnd"/>
            <w:r w:rsidRPr="00B73957">
              <w:rPr>
                <w:rStyle w:val="FontStyle29"/>
                <w:i w:val="0"/>
                <w:iCs w:val="0"/>
                <w:sz w:val="24"/>
                <w:szCs w:val="24"/>
                <w:lang w:eastAsia="id-ID"/>
              </w:rPr>
              <w:t xml:space="preserve"> pada </w:t>
            </w:r>
            <w:proofErr w:type="spellStart"/>
            <w:r w:rsidRPr="00B73957">
              <w:rPr>
                <w:rStyle w:val="FontStyle29"/>
                <w:i w:val="0"/>
                <w:iCs w:val="0"/>
                <w:sz w:val="24"/>
                <w:szCs w:val="24"/>
                <w:lang w:eastAsia="id-ID"/>
              </w:rPr>
              <w:t>sumber</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pendanaan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kurang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memadai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karena</w:t>
            </w:r>
            <w:proofErr w:type="spellEnd"/>
            <w:r w:rsidRPr="00B73957">
              <w:rPr>
                <w:lang w:val="id-ID"/>
              </w:rPr>
              <w:br/>
            </w:r>
            <w:proofErr w:type="spellStart"/>
            <w:r w:rsidRPr="00B73957">
              <w:rPr>
                <w:rStyle w:val="FontStyle29"/>
                <w:i w:val="0"/>
                <w:iCs w:val="0"/>
                <w:sz w:val="24"/>
                <w:szCs w:val="24"/>
                <w:lang w:eastAsia="id-ID"/>
              </w:rPr>
              <w:t>reputasi</w:t>
            </w:r>
            <w:proofErr w:type="spellEnd"/>
            <w:r w:rsidRPr="00B73957">
              <w:rPr>
                <w:rStyle w:val="FontStyle29"/>
                <w:i w:val="0"/>
                <w:iCs w:val="0"/>
                <w:sz w:val="24"/>
                <w:szCs w:val="24"/>
                <w:lang w:eastAsia="id-ID"/>
              </w:rPr>
              <w:t xml:space="preserve"> </w:t>
            </w:r>
            <w:r w:rsidRPr="00B73957">
              <w:rPr>
                <w:lang w:val="id-ID"/>
              </w:rPr>
              <w:t xml:space="preserve">Perusahaan </w:t>
            </w:r>
            <w:r w:rsidRPr="00B73957">
              <w:rPr>
                <w:rStyle w:val="FontStyle29"/>
                <w:i w:val="0"/>
                <w:iCs w:val="0"/>
                <w:sz w:val="24"/>
                <w:szCs w:val="24"/>
                <w:lang w:eastAsia="id-ID"/>
              </w:rPr>
              <w:t xml:space="preserve">yang </w:t>
            </w:r>
            <w:proofErr w:type="spellStart"/>
            <w:r w:rsidRPr="00B73957">
              <w:rPr>
                <w:rStyle w:val="FontStyle29"/>
                <w:i w:val="0"/>
                <w:iCs w:val="0"/>
                <w:sz w:val="24"/>
                <w:szCs w:val="24"/>
                <w:lang w:eastAsia="id-ID"/>
              </w:rPr>
              <w:t>kurang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baik</w:t>
            </w:r>
            <w:proofErr w:type="spellEnd"/>
            <w:r w:rsidRPr="00B73957">
              <w:rPr>
                <w:rStyle w:val="FontStyle29"/>
                <w:i w:val="0"/>
                <w:iCs w:val="0"/>
                <w:sz w:val="24"/>
                <w:szCs w:val="24"/>
                <w:lang w:eastAsia="id-ID"/>
              </w:rPr>
              <w:t xml:space="preserve">, </w:t>
            </w:r>
            <w:proofErr w:type="spellStart"/>
            <w:r w:rsidRPr="00B73957">
              <w:rPr>
                <w:rStyle w:val="FontStyle28"/>
                <w:i w:val="0"/>
                <w:iCs w:val="0"/>
                <w:sz w:val="24"/>
                <w:szCs w:val="24"/>
                <w:lang w:eastAsia="id-ID"/>
              </w:rPr>
              <w:t>stand by</w:t>
            </w:r>
            <w:proofErr w:type="spellEnd"/>
            <w:r w:rsidRPr="00B73957">
              <w:rPr>
                <w:rStyle w:val="FontStyle28"/>
                <w:i w:val="0"/>
                <w:iCs w:val="0"/>
                <w:sz w:val="24"/>
                <w:szCs w:val="24"/>
                <w:lang w:eastAsia="id-ID"/>
              </w:rPr>
              <w:t xml:space="preserve"> loan </w:t>
            </w:r>
            <w:proofErr w:type="spellStart"/>
            <w:r w:rsidRPr="00B73957">
              <w:rPr>
                <w:rStyle w:val="FontStyle29"/>
                <w:i w:val="0"/>
                <w:iCs w:val="0"/>
                <w:sz w:val="24"/>
                <w:szCs w:val="24"/>
                <w:lang w:eastAsia="id-ID"/>
              </w:rPr>
              <w:lastRenderedPageBreak/>
              <w:t>terbatas</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tidak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terdapat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komitmen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atau</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dukungan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likuiditas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dari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perusahaan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induk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atau</w:t>
            </w:r>
            <w:proofErr w:type="spellEnd"/>
            <w:r w:rsidRPr="00B73957">
              <w:rPr>
                <w:rStyle w:val="FontStyle29"/>
                <w:i w:val="0"/>
                <w:iCs w:val="0"/>
                <w:sz w:val="24"/>
                <w:szCs w:val="24"/>
                <w:lang w:eastAsia="id-ID"/>
              </w:rPr>
              <w:t xml:space="preserve"> </w:t>
            </w:r>
            <w:r w:rsidR="00A54129" w:rsidRPr="00B73957">
              <w:rPr>
                <w:rStyle w:val="FontStyle29"/>
                <w:i w:val="0"/>
                <w:iCs w:val="0"/>
                <w:sz w:val="24"/>
                <w:szCs w:val="24"/>
                <w:lang w:eastAsia="id-ID"/>
              </w:rPr>
              <w:t>intragroup.</w:t>
            </w:r>
          </w:p>
        </w:tc>
      </w:tr>
      <w:tr w:rsidR="00F622C7" w:rsidRPr="00B73957" w14:paraId="63ED08AC" w14:textId="77777777" w:rsidTr="009125D1">
        <w:tc>
          <w:tcPr>
            <w:tcW w:w="1937" w:type="dxa"/>
            <w:tcBorders>
              <w:top w:val="single" w:sz="6" w:space="0" w:color="auto"/>
              <w:left w:val="single" w:sz="6" w:space="0" w:color="auto"/>
              <w:bottom w:val="single" w:sz="6" w:space="0" w:color="auto"/>
              <w:right w:val="single" w:sz="6" w:space="0" w:color="auto"/>
            </w:tcBorders>
            <w:vAlign w:val="center"/>
          </w:tcPr>
          <w:p w14:paraId="6BF034E0" w14:textId="77777777" w:rsidR="00335CD2" w:rsidRPr="00B73957" w:rsidRDefault="00335CD2" w:rsidP="001576F1">
            <w:pPr>
              <w:pStyle w:val="Style18"/>
              <w:spacing w:before="60" w:after="60" w:line="240" w:lineRule="auto"/>
              <w:ind w:firstLine="0"/>
              <w:jc w:val="center"/>
              <w:rPr>
                <w:rStyle w:val="FontStyle29"/>
                <w:i w:val="0"/>
                <w:iCs w:val="0"/>
                <w:sz w:val="24"/>
                <w:szCs w:val="24"/>
              </w:rPr>
            </w:pPr>
            <w:proofErr w:type="spellStart"/>
            <w:r w:rsidRPr="00B73957">
              <w:rPr>
                <w:rStyle w:val="FontStyle28"/>
                <w:i w:val="0"/>
                <w:iCs w:val="0"/>
                <w:sz w:val="24"/>
                <w:szCs w:val="24"/>
              </w:rPr>
              <w:lastRenderedPageBreak/>
              <w:t>Peringkat</w:t>
            </w:r>
            <w:proofErr w:type="spellEnd"/>
            <w:r w:rsidRPr="00B73957">
              <w:rPr>
                <w:rStyle w:val="FontStyle28"/>
                <w:i w:val="0"/>
                <w:iCs w:val="0"/>
                <w:sz w:val="24"/>
                <w:szCs w:val="24"/>
              </w:rPr>
              <w:t xml:space="preserve"> 5 (Tinggi)</w:t>
            </w:r>
          </w:p>
        </w:tc>
        <w:tc>
          <w:tcPr>
            <w:tcW w:w="7371" w:type="dxa"/>
            <w:tcBorders>
              <w:top w:val="single" w:sz="6" w:space="0" w:color="auto"/>
              <w:left w:val="single" w:sz="6" w:space="0" w:color="auto"/>
              <w:bottom w:val="single" w:sz="6" w:space="0" w:color="auto"/>
              <w:right w:val="single" w:sz="6" w:space="0" w:color="auto"/>
            </w:tcBorders>
          </w:tcPr>
          <w:p w14:paraId="7929611E" w14:textId="7CA4A39C" w:rsidR="00335CD2" w:rsidRPr="00B73957" w:rsidRDefault="00335CD2" w:rsidP="00A54129">
            <w:pPr>
              <w:pStyle w:val="Style13"/>
              <w:spacing w:before="60" w:after="60" w:line="240" w:lineRule="auto"/>
              <w:ind w:firstLine="0"/>
              <w:rPr>
                <w:rStyle w:val="FontStyle29"/>
                <w:i w:val="0"/>
                <w:iCs w:val="0"/>
                <w:sz w:val="24"/>
                <w:szCs w:val="24"/>
                <w:lang w:eastAsia="id-ID"/>
              </w:rPr>
            </w:pPr>
            <w:proofErr w:type="spellStart"/>
            <w:r w:rsidRPr="00B73957">
              <w:rPr>
                <w:rStyle w:val="FontStyle29"/>
                <w:i w:val="0"/>
                <w:iCs w:val="0"/>
                <w:sz w:val="24"/>
                <w:szCs w:val="24"/>
                <w:lang w:eastAsia="id-ID"/>
              </w:rPr>
              <w:t>Dengan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mempertimbangkan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aktivitas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bisnis</w:t>
            </w:r>
            <w:proofErr w:type="spellEnd"/>
            <w:r w:rsidRPr="00B73957">
              <w:rPr>
                <w:rStyle w:val="FontStyle29"/>
                <w:i w:val="0"/>
                <w:iCs w:val="0"/>
                <w:sz w:val="24"/>
                <w:szCs w:val="24"/>
                <w:lang w:eastAsia="id-ID"/>
              </w:rPr>
              <w:t xml:space="preserve"> yang </w:t>
            </w:r>
            <w:proofErr w:type="spellStart"/>
            <w:proofErr w:type="gramStart"/>
            <w:r w:rsidRPr="00B73957">
              <w:rPr>
                <w:rStyle w:val="FontStyle29"/>
                <w:i w:val="0"/>
                <w:iCs w:val="0"/>
                <w:sz w:val="24"/>
                <w:szCs w:val="24"/>
                <w:lang w:eastAsia="id-ID"/>
              </w:rPr>
              <w:t>dilakukan</w:t>
            </w:r>
            <w:proofErr w:type="spellEnd"/>
            <w:r w:rsidRPr="00B73957">
              <w:rPr>
                <w:rStyle w:val="FontStyle29"/>
                <w:i w:val="0"/>
                <w:iCs w:val="0"/>
                <w:sz w:val="24"/>
                <w:szCs w:val="24"/>
                <w:lang w:eastAsia="id-ID"/>
              </w:rPr>
              <w:t xml:space="preserve"> ,</w:t>
            </w:r>
            <w:proofErr w:type="gram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kemungkinan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kerugian</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dihadapi</w:t>
            </w:r>
            <w:proofErr w:type="spellEnd"/>
            <w:r w:rsidRPr="00B73957">
              <w:rPr>
                <w:rStyle w:val="FontStyle29"/>
                <w:i w:val="0"/>
                <w:iCs w:val="0"/>
                <w:sz w:val="24"/>
                <w:szCs w:val="24"/>
                <w:lang w:eastAsia="id-ID"/>
              </w:rPr>
              <w:t xml:space="preserve"> </w:t>
            </w:r>
            <w:r w:rsidRPr="00B73957">
              <w:rPr>
                <w:lang w:val="id-ID"/>
              </w:rPr>
              <w:t xml:space="preserve"> </w:t>
            </w:r>
            <w:proofErr w:type="spellStart"/>
            <w:r w:rsidRPr="00B73957">
              <w:rPr>
                <w:rStyle w:val="FontStyle29"/>
                <w:i w:val="0"/>
                <w:iCs w:val="0"/>
                <w:sz w:val="24"/>
                <w:szCs w:val="24"/>
                <w:lang w:eastAsia="id-ID"/>
              </w:rPr>
              <w:t>dari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likuiditas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tergolong</w:t>
            </w:r>
            <w:proofErr w:type="spellEnd"/>
            <w:r w:rsidRPr="00B73957">
              <w:rPr>
                <w:rStyle w:val="FontStyle29"/>
                <w:i w:val="0"/>
                <w:iCs w:val="0"/>
                <w:sz w:val="24"/>
                <w:szCs w:val="24"/>
                <w:lang w:eastAsia="id-ID"/>
              </w:rPr>
              <w:t xml:space="preserve"> sangat </w:t>
            </w:r>
            <w:proofErr w:type="spellStart"/>
            <w:r w:rsidRPr="00B73957">
              <w:rPr>
                <w:rStyle w:val="FontStyle29"/>
                <w:i w:val="0"/>
                <w:iCs w:val="0"/>
                <w:sz w:val="24"/>
                <w:szCs w:val="24"/>
                <w:lang w:eastAsia="id-ID"/>
              </w:rPr>
              <w:t>tinggi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selama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periode</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waktu</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tertentu</w:t>
            </w:r>
            <w:proofErr w:type="spellEnd"/>
            <w:r w:rsidRPr="00B73957">
              <w:rPr>
                <w:rStyle w:val="FontStyle29"/>
                <w:i w:val="0"/>
                <w:iCs w:val="0"/>
                <w:sz w:val="24"/>
                <w:szCs w:val="24"/>
                <w:lang w:eastAsia="id-ID"/>
              </w:rPr>
              <w:t xml:space="preserve"> pada masa yang </w:t>
            </w:r>
            <w:proofErr w:type="spellStart"/>
            <w:r w:rsidRPr="00B73957">
              <w:rPr>
                <w:rStyle w:val="FontStyle29"/>
                <w:i w:val="0"/>
                <w:iCs w:val="0"/>
                <w:sz w:val="24"/>
                <w:szCs w:val="24"/>
                <w:lang w:eastAsia="id-ID"/>
              </w:rPr>
              <w:t>akan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datang</w:t>
            </w:r>
            <w:proofErr w:type="spellEnd"/>
            <w:r w:rsidRPr="00B73957">
              <w:rPr>
                <w:rStyle w:val="FontStyle29"/>
                <w:i w:val="0"/>
                <w:iCs w:val="0"/>
                <w:sz w:val="24"/>
                <w:szCs w:val="24"/>
                <w:lang w:eastAsia="id-ID"/>
              </w:rPr>
              <w:t xml:space="preserve">.  </w:t>
            </w:r>
          </w:p>
          <w:p w14:paraId="437FC3E5" w14:textId="53258943" w:rsidR="00335CD2" w:rsidRPr="00B73957" w:rsidRDefault="00335CD2" w:rsidP="00A54129">
            <w:pPr>
              <w:pStyle w:val="Style13"/>
              <w:spacing w:before="60" w:after="60" w:line="240" w:lineRule="auto"/>
              <w:ind w:firstLine="0"/>
              <w:rPr>
                <w:rStyle w:val="FontStyle29"/>
                <w:i w:val="0"/>
                <w:iCs w:val="0"/>
                <w:sz w:val="24"/>
                <w:szCs w:val="24"/>
                <w:lang w:eastAsia="id-ID"/>
              </w:rPr>
            </w:pPr>
            <w:proofErr w:type="spellStart"/>
            <w:r w:rsidRPr="00B73957">
              <w:rPr>
                <w:rStyle w:val="FontStyle29"/>
                <w:i w:val="0"/>
                <w:iCs w:val="0"/>
                <w:sz w:val="24"/>
                <w:szCs w:val="24"/>
                <w:lang w:eastAsia="id-ID"/>
              </w:rPr>
              <w:t>Contoh</w:t>
            </w:r>
            <w:proofErr w:type="spellEnd"/>
            <w:r w:rsidRPr="00B73957">
              <w:rPr>
                <w:rStyle w:val="FontStyle29"/>
                <w:i w:val="0"/>
                <w:iCs w:val="0"/>
                <w:sz w:val="24"/>
                <w:szCs w:val="24"/>
                <w:lang w:eastAsia="id-ID"/>
              </w:rPr>
              <w:t xml:space="preserve"> </w:t>
            </w:r>
            <w:proofErr w:type="spellStart"/>
            <w:proofErr w:type="gramStart"/>
            <w:r w:rsidRPr="00B73957">
              <w:rPr>
                <w:rStyle w:val="FontStyle29"/>
                <w:i w:val="0"/>
                <w:iCs w:val="0"/>
                <w:sz w:val="24"/>
                <w:szCs w:val="24"/>
                <w:lang w:eastAsia="id-ID"/>
              </w:rPr>
              <w:t>karakteristik</w:t>
            </w:r>
            <w:proofErr w:type="spellEnd"/>
            <w:r w:rsidRPr="00B73957">
              <w:rPr>
                <w:rStyle w:val="FontStyle29"/>
                <w:i w:val="0"/>
                <w:iCs w:val="0"/>
                <w:sz w:val="24"/>
                <w:szCs w:val="24"/>
                <w:lang w:eastAsia="id-ID"/>
              </w:rPr>
              <w:t xml:space="preserve"> </w:t>
            </w:r>
            <w:r w:rsidRPr="00B73957">
              <w:rPr>
                <w:lang w:val="id-ID"/>
              </w:rPr>
              <w:t xml:space="preserve"> </w:t>
            </w:r>
            <w:r w:rsidRPr="00B73957">
              <w:rPr>
                <w:rStyle w:val="FontStyle29"/>
                <w:i w:val="0"/>
                <w:iCs w:val="0"/>
                <w:sz w:val="24"/>
                <w:szCs w:val="24"/>
                <w:lang w:eastAsia="id-ID"/>
              </w:rPr>
              <w:t>yang</w:t>
            </w:r>
            <w:proofErr w:type="gram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termasuk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dalam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peringkat</w:t>
            </w:r>
            <w:proofErr w:type="spellEnd"/>
            <w:r w:rsidRPr="00B73957">
              <w:rPr>
                <w:rStyle w:val="FontStyle29"/>
                <w:i w:val="0"/>
                <w:iCs w:val="0"/>
                <w:sz w:val="24"/>
                <w:szCs w:val="24"/>
                <w:lang w:eastAsia="id-ID"/>
              </w:rPr>
              <w:t xml:space="preserve"> 5 (</w:t>
            </w:r>
            <w:proofErr w:type="spellStart"/>
            <w:r w:rsidRPr="00B73957">
              <w:rPr>
                <w:rStyle w:val="FontStyle29"/>
                <w:i w:val="0"/>
                <w:iCs w:val="0"/>
                <w:sz w:val="24"/>
                <w:szCs w:val="24"/>
                <w:lang w:eastAsia="id-ID"/>
              </w:rPr>
              <w:t>tinggi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antara</w:t>
            </w:r>
            <w:proofErr w:type="spellEnd"/>
            <w:r w:rsidRPr="00B73957">
              <w:rPr>
                <w:rStyle w:val="FontStyle29"/>
                <w:i w:val="0"/>
                <w:iCs w:val="0"/>
                <w:sz w:val="24"/>
                <w:szCs w:val="24"/>
                <w:lang w:eastAsia="id-ID"/>
              </w:rPr>
              <w:t xml:space="preserve"> lain </w:t>
            </w:r>
            <w:proofErr w:type="spellStart"/>
            <w:r w:rsidRPr="00B73957">
              <w:rPr>
                <w:rStyle w:val="FontStyle29"/>
                <w:i w:val="0"/>
                <w:iCs w:val="0"/>
                <w:sz w:val="24"/>
                <w:szCs w:val="24"/>
                <w:lang w:eastAsia="id-ID"/>
              </w:rPr>
              <w:t>sebagai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berikut</w:t>
            </w:r>
            <w:proofErr w:type="spellEnd"/>
            <w:r w:rsidRPr="00B73957">
              <w:rPr>
                <w:rStyle w:val="FontStyle29"/>
                <w:i w:val="0"/>
                <w:iCs w:val="0"/>
                <w:sz w:val="24"/>
                <w:szCs w:val="24"/>
                <w:lang w:eastAsia="id-ID"/>
              </w:rPr>
              <w:t>:</w:t>
            </w:r>
          </w:p>
          <w:p w14:paraId="490253CA" w14:textId="0FF68313" w:rsidR="00335CD2" w:rsidRPr="00B73957" w:rsidRDefault="00335CD2" w:rsidP="007814C6">
            <w:pPr>
              <w:pStyle w:val="Style20"/>
              <w:widowControl/>
              <w:numPr>
                <w:ilvl w:val="0"/>
                <w:numId w:val="146"/>
              </w:numPr>
              <w:spacing w:before="60" w:after="60" w:line="240" w:lineRule="auto"/>
              <w:ind w:left="567" w:hanging="567"/>
              <w:jc w:val="both"/>
              <w:rPr>
                <w:rStyle w:val="FontStyle29"/>
                <w:i w:val="0"/>
                <w:iCs w:val="0"/>
                <w:sz w:val="24"/>
                <w:szCs w:val="24"/>
                <w:lang w:eastAsia="id-ID"/>
              </w:rPr>
            </w:pPr>
            <w:proofErr w:type="spellStart"/>
            <w:r w:rsidRPr="00B73957">
              <w:rPr>
                <w:rStyle w:val="FontStyle29"/>
                <w:i w:val="0"/>
                <w:iCs w:val="0"/>
                <w:sz w:val="24"/>
                <w:szCs w:val="24"/>
                <w:lang w:eastAsia="id-ID"/>
              </w:rPr>
              <w:t>pemenuhan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sumber</w:t>
            </w:r>
            <w:proofErr w:type="spellEnd"/>
            <w:r w:rsidRPr="00B73957">
              <w:rPr>
                <w:rStyle w:val="FontStyle29"/>
                <w:i w:val="0"/>
                <w:iCs w:val="0"/>
                <w:sz w:val="24"/>
                <w:szCs w:val="24"/>
                <w:lang w:eastAsia="id-ID"/>
              </w:rPr>
              <w:t xml:space="preserve"> </w:t>
            </w:r>
            <w:proofErr w:type="spellStart"/>
            <w:proofErr w:type="gramStart"/>
            <w:r w:rsidRPr="00B73957">
              <w:rPr>
                <w:rStyle w:val="FontStyle29"/>
                <w:i w:val="0"/>
                <w:iCs w:val="0"/>
                <w:sz w:val="24"/>
                <w:szCs w:val="24"/>
                <w:lang w:eastAsia="id-ID"/>
              </w:rPr>
              <w:t>pendanaan</w:t>
            </w:r>
            <w:proofErr w:type="spellEnd"/>
            <w:r w:rsidRPr="00B73957">
              <w:rPr>
                <w:rStyle w:val="FontStyle29"/>
                <w:i w:val="0"/>
                <w:iCs w:val="0"/>
                <w:sz w:val="24"/>
                <w:szCs w:val="24"/>
                <w:lang w:eastAsia="id-ID"/>
              </w:rPr>
              <w:t xml:space="preserve"> </w:t>
            </w:r>
            <w:r w:rsidRPr="00B73957">
              <w:rPr>
                <w:lang w:val="id-ID"/>
              </w:rPr>
              <w:t xml:space="preserve"> </w:t>
            </w:r>
            <w:proofErr w:type="spellStart"/>
            <w:r w:rsidRPr="00B73957">
              <w:rPr>
                <w:rStyle w:val="FontStyle29"/>
                <w:i w:val="0"/>
                <w:iCs w:val="0"/>
                <w:sz w:val="24"/>
                <w:szCs w:val="24"/>
                <w:lang w:eastAsia="id-ID"/>
              </w:rPr>
              <w:t>tidak</w:t>
            </w:r>
            <w:proofErr w:type="spellEnd"/>
            <w:proofErr w:type="gram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stabil</w:t>
            </w:r>
            <w:proofErr w:type="spellEnd"/>
            <w:r w:rsidRPr="00B73957">
              <w:rPr>
                <w:rStyle w:val="FontStyle29"/>
                <w:i w:val="0"/>
                <w:iCs w:val="0"/>
                <w:sz w:val="24"/>
                <w:szCs w:val="24"/>
                <w:lang w:eastAsia="id-ID"/>
              </w:rPr>
              <w:t xml:space="preserve">; </w:t>
            </w:r>
          </w:p>
          <w:p w14:paraId="552F2480" w14:textId="77777777" w:rsidR="00335CD2" w:rsidRPr="00B73957" w:rsidRDefault="00335CD2" w:rsidP="007814C6">
            <w:pPr>
              <w:pStyle w:val="Style20"/>
              <w:widowControl/>
              <w:numPr>
                <w:ilvl w:val="0"/>
                <w:numId w:val="146"/>
              </w:numPr>
              <w:spacing w:before="60" w:after="60" w:line="240" w:lineRule="auto"/>
              <w:ind w:left="567" w:hanging="567"/>
              <w:jc w:val="both"/>
              <w:rPr>
                <w:rStyle w:val="FontStyle29"/>
                <w:i w:val="0"/>
                <w:iCs w:val="0"/>
                <w:sz w:val="24"/>
                <w:szCs w:val="24"/>
                <w:lang w:eastAsia="id-ID"/>
              </w:rPr>
            </w:pPr>
            <w:proofErr w:type="spellStart"/>
            <w:r w:rsidRPr="00B73957">
              <w:rPr>
                <w:rStyle w:val="FontStyle29"/>
                <w:i w:val="0"/>
                <w:iCs w:val="0"/>
                <w:sz w:val="24"/>
                <w:szCs w:val="24"/>
                <w:lang w:eastAsia="id-ID"/>
              </w:rPr>
              <w:t>komitmen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pendanaan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intragrup</w:t>
            </w:r>
            <w:proofErr w:type="spellEnd"/>
            <w:r w:rsidRPr="00B73957">
              <w:rPr>
                <w:rStyle w:val="FontStyle29"/>
                <w:i w:val="0"/>
                <w:iCs w:val="0"/>
                <w:sz w:val="24"/>
                <w:szCs w:val="24"/>
                <w:lang w:eastAsia="id-ID"/>
              </w:rPr>
              <w:t xml:space="preserve"> sangat </w:t>
            </w:r>
            <w:proofErr w:type="spellStart"/>
            <w:r w:rsidRPr="00B73957">
              <w:rPr>
                <w:rStyle w:val="FontStyle29"/>
                <w:i w:val="0"/>
                <w:iCs w:val="0"/>
                <w:sz w:val="24"/>
                <w:szCs w:val="24"/>
                <w:lang w:eastAsia="id-ID"/>
              </w:rPr>
              <w:t>signifikan</w:t>
            </w:r>
            <w:proofErr w:type="spellEnd"/>
            <w:r w:rsidRPr="00B73957">
              <w:rPr>
                <w:rStyle w:val="FontStyle29"/>
                <w:i w:val="0"/>
                <w:iCs w:val="0"/>
                <w:sz w:val="24"/>
                <w:szCs w:val="24"/>
                <w:lang w:eastAsia="id-ID"/>
              </w:rPr>
              <w:t>;</w:t>
            </w:r>
          </w:p>
          <w:p w14:paraId="7EE9A1B1" w14:textId="77777777" w:rsidR="00335CD2" w:rsidRPr="00B73957" w:rsidRDefault="00335CD2" w:rsidP="007814C6">
            <w:pPr>
              <w:pStyle w:val="Style20"/>
              <w:widowControl/>
              <w:numPr>
                <w:ilvl w:val="0"/>
                <w:numId w:val="146"/>
              </w:numPr>
              <w:spacing w:before="60" w:after="60" w:line="240" w:lineRule="auto"/>
              <w:ind w:left="567" w:hanging="567"/>
              <w:jc w:val="both"/>
              <w:rPr>
                <w:rStyle w:val="FontStyle29"/>
                <w:i w:val="0"/>
                <w:iCs w:val="0"/>
                <w:sz w:val="24"/>
                <w:szCs w:val="24"/>
                <w:lang w:eastAsia="id-ID"/>
              </w:rPr>
            </w:pPr>
            <w:proofErr w:type="spellStart"/>
            <w:r w:rsidRPr="00B73957">
              <w:rPr>
                <w:rStyle w:val="FontStyle29"/>
                <w:i w:val="0"/>
                <w:iCs w:val="0"/>
                <w:sz w:val="24"/>
                <w:szCs w:val="24"/>
                <w:lang w:eastAsia="id-ID"/>
              </w:rPr>
              <w:t>akses</w:t>
            </w:r>
            <w:proofErr w:type="spellEnd"/>
            <w:r w:rsidRPr="00B73957">
              <w:rPr>
                <w:rStyle w:val="FontStyle29"/>
                <w:i w:val="0"/>
                <w:iCs w:val="0"/>
                <w:sz w:val="24"/>
                <w:szCs w:val="24"/>
                <w:lang w:eastAsia="id-ID"/>
              </w:rPr>
              <w:t xml:space="preserve"> pada </w:t>
            </w:r>
            <w:proofErr w:type="spellStart"/>
            <w:r w:rsidRPr="00B73957">
              <w:rPr>
                <w:rStyle w:val="FontStyle29"/>
                <w:i w:val="0"/>
                <w:iCs w:val="0"/>
                <w:sz w:val="24"/>
                <w:szCs w:val="24"/>
                <w:lang w:eastAsia="id-ID"/>
              </w:rPr>
              <w:t>sumber</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pendanaan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tidak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memadai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karena</w:t>
            </w:r>
            <w:proofErr w:type="spellEnd"/>
            <w:r w:rsidRPr="00B73957">
              <w:rPr>
                <w:lang w:val="id-ID"/>
              </w:rPr>
              <w:br/>
            </w:r>
            <w:proofErr w:type="spellStart"/>
            <w:r w:rsidRPr="00B73957">
              <w:rPr>
                <w:rStyle w:val="FontStyle29"/>
                <w:i w:val="0"/>
                <w:iCs w:val="0"/>
                <w:sz w:val="24"/>
                <w:szCs w:val="24"/>
                <w:lang w:eastAsia="id-ID"/>
              </w:rPr>
              <w:t>reputasi</w:t>
            </w:r>
            <w:proofErr w:type="spellEnd"/>
            <w:r w:rsidRPr="00B73957">
              <w:rPr>
                <w:rStyle w:val="FontStyle29"/>
                <w:i w:val="0"/>
                <w:iCs w:val="0"/>
                <w:sz w:val="24"/>
                <w:szCs w:val="24"/>
                <w:lang w:eastAsia="id-ID"/>
              </w:rPr>
              <w:t xml:space="preserve"> </w:t>
            </w:r>
            <w:r w:rsidRPr="00B73957">
              <w:rPr>
                <w:lang w:val="id-ID"/>
              </w:rPr>
              <w:t xml:space="preserve">Perusahaan </w:t>
            </w:r>
            <w:proofErr w:type="spellStart"/>
            <w:r w:rsidRPr="00B73957">
              <w:rPr>
                <w:rStyle w:val="FontStyle29"/>
                <w:i w:val="0"/>
                <w:iCs w:val="0"/>
                <w:sz w:val="24"/>
                <w:szCs w:val="24"/>
                <w:lang w:eastAsia="id-ID"/>
              </w:rPr>
              <w:t>memburuk</w:t>
            </w:r>
            <w:proofErr w:type="spellEnd"/>
            <w:r w:rsidRPr="00B73957">
              <w:rPr>
                <w:rStyle w:val="FontStyle29"/>
                <w:i w:val="0"/>
                <w:iCs w:val="0"/>
                <w:sz w:val="24"/>
                <w:szCs w:val="24"/>
                <w:lang w:eastAsia="id-ID"/>
              </w:rPr>
              <w:t xml:space="preserve">, </w:t>
            </w:r>
            <w:proofErr w:type="spellStart"/>
            <w:r w:rsidRPr="00B73957">
              <w:rPr>
                <w:rStyle w:val="FontStyle28"/>
                <w:i w:val="0"/>
                <w:iCs w:val="0"/>
                <w:sz w:val="24"/>
                <w:szCs w:val="24"/>
                <w:lang w:eastAsia="id-ID"/>
              </w:rPr>
              <w:t>stand by</w:t>
            </w:r>
            <w:proofErr w:type="spellEnd"/>
            <w:r w:rsidRPr="00B73957">
              <w:rPr>
                <w:rStyle w:val="FontStyle28"/>
                <w:i w:val="0"/>
                <w:iCs w:val="0"/>
                <w:sz w:val="24"/>
                <w:szCs w:val="24"/>
                <w:lang w:eastAsia="id-ID"/>
              </w:rPr>
              <w:t xml:space="preserve"> loan </w:t>
            </w:r>
            <w:proofErr w:type="spellStart"/>
            <w:r w:rsidRPr="00B73957">
              <w:rPr>
                <w:rStyle w:val="FontStyle29"/>
                <w:i w:val="0"/>
                <w:iCs w:val="0"/>
                <w:sz w:val="24"/>
                <w:szCs w:val="24"/>
                <w:lang w:eastAsia="id-ID"/>
              </w:rPr>
              <w:t>tidak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tersedia</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tidak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terdapat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komitmen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atau</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dukungan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likuiditas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dari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perusahaan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induk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atau</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intragrup</w:t>
            </w:r>
            <w:proofErr w:type="spellEnd"/>
            <w:r w:rsidRPr="00B73957">
              <w:rPr>
                <w:rStyle w:val="FontStyle29"/>
                <w:i w:val="0"/>
                <w:iCs w:val="0"/>
                <w:sz w:val="24"/>
                <w:szCs w:val="24"/>
                <w:lang w:eastAsia="id-ID"/>
              </w:rPr>
              <w:t>.</w:t>
            </w:r>
          </w:p>
        </w:tc>
      </w:tr>
    </w:tbl>
    <w:p w14:paraId="6B158CD1" w14:textId="77777777" w:rsidR="00295B30" w:rsidRPr="00B73957" w:rsidRDefault="00295B30" w:rsidP="00295B30">
      <w:pPr>
        <w:rPr>
          <w:rFonts w:ascii="Bookman Old Style" w:hAnsi="Bookman Old Style"/>
          <w:lang w:val="en-GB"/>
        </w:rPr>
      </w:pPr>
    </w:p>
    <w:p w14:paraId="4EF7FC88" w14:textId="76CBBCD4" w:rsidR="00755DF3" w:rsidRPr="00B73957" w:rsidRDefault="00755DF3" w:rsidP="00A54129">
      <w:pPr>
        <w:pStyle w:val="Style1"/>
        <w:spacing w:before="60" w:after="60" w:line="276" w:lineRule="auto"/>
        <w:ind w:firstLine="0"/>
        <w:rPr>
          <w:rStyle w:val="FontStyle29"/>
          <w:i w:val="0"/>
          <w:iCs w:val="0"/>
          <w:sz w:val="24"/>
          <w:szCs w:val="24"/>
          <w:lang w:eastAsia="id-ID"/>
        </w:rPr>
      </w:pPr>
      <w:proofErr w:type="spellStart"/>
      <w:r w:rsidRPr="00B73957">
        <w:t>Tabel</w:t>
      </w:r>
      <w:proofErr w:type="spellEnd"/>
      <w:r w:rsidRPr="00B73957">
        <w:t xml:space="preserve"> VIII.</w:t>
      </w:r>
      <w:r w:rsidR="00837749" w:rsidRPr="00B73957">
        <w:t>3.C</w:t>
      </w:r>
      <w:r w:rsidRPr="00B73957">
        <w:t xml:space="preserve">: </w:t>
      </w:r>
      <w:proofErr w:type="spellStart"/>
      <w:r w:rsidRPr="00B73957">
        <w:rPr>
          <w:rStyle w:val="FontStyle29"/>
          <w:i w:val="0"/>
          <w:iCs w:val="0"/>
          <w:sz w:val="24"/>
          <w:szCs w:val="24"/>
          <w:lang w:eastAsia="id-ID"/>
        </w:rPr>
        <w:t>Pedoman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Penetapan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Kualitas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Penerapan</w:t>
      </w:r>
      <w:proofErr w:type="spellEnd"/>
      <w:r w:rsidRPr="00B73957">
        <w:rPr>
          <w:rStyle w:val="FontStyle29"/>
          <w:i w:val="0"/>
          <w:iCs w:val="0"/>
          <w:sz w:val="24"/>
          <w:szCs w:val="24"/>
          <w:lang w:eastAsia="id-ID"/>
        </w:rPr>
        <w:t xml:space="preserve"> Manajemen Risiko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Risiko </w:t>
      </w:r>
      <w:proofErr w:type="spellStart"/>
      <w:r w:rsidRPr="00B73957">
        <w:rPr>
          <w:rStyle w:val="FontStyle29"/>
          <w:i w:val="0"/>
          <w:iCs w:val="0"/>
          <w:sz w:val="24"/>
          <w:szCs w:val="24"/>
          <w:lang w:eastAsia="id-ID"/>
        </w:rPr>
        <w:t>Likuiditas</w:t>
      </w:r>
      <w:proofErr w:type="spellEnd"/>
    </w:p>
    <w:tbl>
      <w:tblPr>
        <w:tblW w:w="9308" w:type="dxa"/>
        <w:tblInd w:w="40" w:type="dxa"/>
        <w:tblLayout w:type="fixed"/>
        <w:tblCellMar>
          <w:left w:w="40" w:type="dxa"/>
          <w:right w:w="40" w:type="dxa"/>
        </w:tblCellMar>
        <w:tblLook w:val="0000" w:firstRow="0" w:lastRow="0" w:firstColumn="0" w:lastColumn="0" w:noHBand="0" w:noVBand="0"/>
      </w:tblPr>
      <w:tblGrid>
        <w:gridCol w:w="2220"/>
        <w:gridCol w:w="7088"/>
      </w:tblGrid>
      <w:tr w:rsidR="00F622C7" w:rsidRPr="00B73957" w14:paraId="11CBB03F" w14:textId="77777777" w:rsidTr="00CB0DE0">
        <w:trPr>
          <w:tblHeader/>
        </w:trPr>
        <w:tc>
          <w:tcPr>
            <w:tcW w:w="2220" w:type="dxa"/>
            <w:tcBorders>
              <w:top w:val="single" w:sz="6" w:space="0" w:color="auto"/>
              <w:left w:val="single" w:sz="6" w:space="0" w:color="auto"/>
              <w:bottom w:val="single" w:sz="6" w:space="0" w:color="auto"/>
              <w:right w:val="single" w:sz="6" w:space="0" w:color="auto"/>
            </w:tcBorders>
            <w:shd w:val="clear" w:color="auto" w:fill="BFBFBF"/>
          </w:tcPr>
          <w:p w14:paraId="0EF59222" w14:textId="77777777" w:rsidR="00EE29AD" w:rsidRPr="00B73957" w:rsidRDefault="00EE29AD" w:rsidP="00A54129">
            <w:pPr>
              <w:pStyle w:val="Style13"/>
              <w:spacing w:before="60" w:after="60" w:line="240" w:lineRule="auto"/>
              <w:jc w:val="center"/>
              <w:rPr>
                <w:rStyle w:val="FontStyle29"/>
                <w:i w:val="0"/>
                <w:iCs w:val="0"/>
                <w:sz w:val="24"/>
                <w:szCs w:val="24"/>
                <w:lang w:eastAsia="id-ID"/>
              </w:rPr>
            </w:pPr>
            <w:proofErr w:type="spellStart"/>
            <w:r w:rsidRPr="00B73957">
              <w:rPr>
                <w:rStyle w:val="FontStyle29"/>
                <w:i w:val="0"/>
                <w:iCs w:val="0"/>
                <w:sz w:val="24"/>
                <w:szCs w:val="24"/>
                <w:lang w:eastAsia="id-ID"/>
              </w:rPr>
              <w:t>Peringkat</w:t>
            </w:r>
            <w:proofErr w:type="spellEnd"/>
          </w:p>
        </w:tc>
        <w:tc>
          <w:tcPr>
            <w:tcW w:w="7088" w:type="dxa"/>
            <w:tcBorders>
              <w:top w:val="single" w:sz="6" w:space="0" w:color="auto"/>
              <w:left w:val="single" w:sz="6" w:space="0" w:color="auto"/>
              <w:bottom w:val="single" w:sz="6" w:space="0" w:color="auto"/>
              <w:right w:val="single" w:sz="6" w:space="0" w:color="auto"/>
            </w:tcBorders>
            <w:shd w:val="clear" w:color="auto" w:fill="BFBFBF"/>
          </w:tcPr>
          <w:p w14:paraId="7DF3ECAD" w14:textId="77777777" w:rsidR="00EE29AD" w:rsidRPr="00B73957" w:rsidRDefault="00EE29AD" w:rsidP="00A54129">
            <w:pPr>
              <w:pStyle w:val="Style13"/>
              <w:spacing w:before="60" w:after="60" w:line="240" w:lineRule="auto"/>
              <w:ind w:left="2870"/>
              <w:rPr>
                <w:rStyle w:val="FontStyle29"/>
                <w:i w:val="0"/>
                <w:iCs w:val="0"/>
                <w:sz w:val="24"/>
                <w:szCs w:val="24"/>
                <w:lang w:eastAsia="id-ID"/>
              </w:rPr>
            </w:pPr>
            <w:proofErr w:type="spellStart"/>
            <w:r w:rsidRPr="00B73957">
              <w:rPr>
                <w:rStyle w:val="FontStyle29"/>
                <w:i w:val="0"/>
                <w:iCs w:val="0"/>
                <w:sz w:val="24"/>
                <w:szCs w:val="24"/>
                <w:lang w:eastAsia="id-ID"/>
              </w:rPr>
              <w:t>Definisi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Peringkat</w:t>
            </w:r>
            <w:proofErr w:type="spellEnd"/>
          </w:p>
        </w:tc>
      </w:tr>
      <w:tr w:rsidR="00F622C7" w:rsidRPr="00B73957" w14:paraId="7C62986F" w14:textId="77777777" w:rsidTr="00CB0DE0">
        <w:tc>
          <w:tcPr>
            <w:tcW w:w="2220" w:type="dxa"/>
            <w:tcBorders>
              <w:top w:val="single" w:sz="6" w:space="0" w:color="auto"/>
              <w:left w:val="single" w:sz="6" w:space="0" w:color="auto"/>
              <w:bottom w:val="single" w:sz="6" w:space="0" w:color="auto"/>
              <w:right w:val="single" w:sz="6" w:space="0" w:color="auto"/>
            </w:tcBorders>
          </w:tcPr>
          <w:p w14:paraId="4E351D0E" w14:textId="77777777" w:rsidR="00EE29AD" w:rsidRPr="00B73957" w:rsidRDefault="00EE29AD" w:rsidP="00A54129">
            <w:pPr>
              <w:pStyle w:val="Style19"/>
              <w:spacing w:before="60" w:after="60" w:line="240" w:lineRule="auto"/>
              <w:rPr>
                <w:rStyle w:val="FontStyle29"/>
                <w:i w:val="0"/>
                <w:iCs w:val="0"/>
                <w:sz w:val="24"/>
                <w:szCs w:val="24"/>
                <w:lang w:eastAsia="id-ID"/>
              </w:rPr>
            </w:pPr>
            <w:proofErr w:type="spellStart"/>
            <w:r w:rsidRPr="00B73957">
              <w:rPr>
                <w:rStyle w:val="FontStyle28"/>
                <w:i w:val="0"/>
                <w:iCs w:val="0"/>
                <w:sz w:val="24"/>
                <w:szCs w:val="24"/>
                <w:lang w:eastAsia="id-ID"/>
              </w:rPr>
              <w:t>Peringkat</w:t>
            </w:r>
            <w:proofErr w:type="spellEnd"/>
            <w:r w:rsidRPr="00B73957">
              <w:rPr>
                <w:rStyle w:val="FontStyle28"/>
                <w:i w:val="0"/>
                <w:iCs w:val="0"/>
                <w:sz w:val="24"/>
                <w:szCs w:val="24"/>
                <w:lang w:eastAsia="id-ID"/>
              </w:rPr>
              <w:t xml:space="preserve"> 1 (</w:t>
            </w:r>
            <w:proofErr w:type="spellStart"/>
            <w:r w:rsidRPr="00B73957">
              <w:rPr>
                <w:rStyle w:val="FontStyle28"/>
                <w:i w:val="0"/>
                <w:iCs w:val="0"/>
                <w:sz w:val="24"/>
                <w:szCs w:val="24"/>
                <w:lang w:eastAsia="id-ID"/>
              </w:rPr>
              <w:t>Kuat</w:t>
            </w:r>
            <w:proofErr w:type="spellEnd"/>
            <w:r w:rsidRPr="00B73957">
              <w:rPr>
                <w:rStyle w:val="FontStyle28"/>
                <w:i w:val="0"/>
                <w:iCs w:val="0"/>
                <w:sz w:val="24"/>
                <w:szCs w:val="24"/>
                <w:lang w:eastAsia="id-ID"/>
              </w:rPr>
              <w:t>)</w:t>
            </w:r>
          </w:p>
        </w:tc>
        <w:tc>
          <w:tcPr>
            <w:tcW w:w="7088" w:type="dxa"/>
            <w:tcBorders>
              <w:top w:val="single" w:sz="6" w:space="0" w:color="auto"/>
              <w:left w:val="single" w:sz="6" w:space="0" w:color="auto"/>
              <w:bottom w:val="single" w:sz="6" w:space="0" w:color="auto"/>
              <w:right w:val="single" w:sz="6" w:space="0" w:color="auto"/>
            </w:tcBorders>
          </w:tcPr>
          <w:p w14:paraId="66A87674" w14:textId="77777777" w:rsidR="00EE29AD" w:rsidRPr="00B73957" w:rsidRDefault="00EE29AD" w:rsidP="00A54129">
            <w:pPr>
              <w:pStyle w:val="Style1"/>
              <w:spacing w:before="60" w:after="60" w:line="240" w:lineRule="auto"/>
              <w:ind w:firstLine="0"/>
              <w:rPr>
                <w:rStyle w:val="FontStyle29"/>
                <w:i w:val="0"/>
                <w:iCs w:val="0"/>
                <w:sz w:val="24"/>
                <w:szCs w:val="24"/>
                <w:lang w:eastAsia="id-ID"/>
              </w:rPr>
            </w:pPr>
            <w:proofErr w:type="spellStart"/>
            <w:r w:rsidRPr="00B73957">
              <w:rPr>
                <w:rStyle w:val="FontStyle29"/>
                <w:i w:val="0"/>
                <w:iCs w:val="0"/>
                <w:sz w:val="24"/>
                <w:szCs w:val="24"/>
                <w:lang w:eastAsia="id-ID"/>
              </w:rPr>
              <w:t>Kualitas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penerapan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likuiditas</w:t>
            </w:r>
            <w:proofErr w:type="spellEnd"/>
            <w:r w:rsidRPr="00B73957">
              <w:rPr>
                <w:rStyle w:val="FontStyle29"/>
                <w:i w:val="0"/>
                <w:iCs w:val="0"/>
                <w:sz w:val="24"/>
                <w:szCs w:val="24"/>
                <w:lang w:eastAsia="id-ID"/>
              </w:rPr>
              <w:t xml:space="preserve"> sangat </w:t>
            </w:r>
            <w:proofErr w:type="spellStart"/>
            <w:r w:rsidRPr="00B73957">
              <w:rPr>
                <w:rStyle w:val="FontStyle29"/>
                <w:i w:val="0"/>
                <w:iCs w:val="0"/>
                <w:sz w:val="24"/>
                <w:szCs w:val="24"/>
                <w:lang w:eastAsia="id-ID"/>
              </w:rPr>
              <w:t>memadai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terdapat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kelemahan</w:t>
            </w:r>
            <w:proofErr w:type="spellEnd"/>
            <w:r w:rsidRPr="00B73957">
              <w:rPr>
                <w:rStyle w:val="FontStyle29"/>
                <w:i w:val="0"/>
                <w:iCs w:val="0"/>
                <w:sz w:val="24"/>
                <w:szCs w:val="24"/>
                <w:lang w:eastAsia="id-ID"/>
              </w:rPr>
              <w:t xml:space="preserve"> minor yang </w:t>
            </w:r>
            <w:proofErr w:type="spellStart"/>
            <w:r w:rsidRPr="00B73957">
              <w:rPr>
                <w:rStyle w:val="FontStyle29"/>
                <w:i w:val="0"/>
                <w:iCs w:val="0"/>
                <w:sz w:val="24"/>
                <w:szCs w:val="24"/>
                <w:lang w:eastAsia="id-ID"/>
              </w:rPr>
              <w:t>tidak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signifikan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sehingga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diabaikan</w:t>
            </w:r>
            <w:proofErr w:type="spellEnd"/>
            <w:r w:rsidRPr="00B73957">
              <w:rPr>
                <w:rStyle w:val="FontStyle29"/>
                <w:i w:val="0"/>
                <w:iCs w:val="0"/>
                <w:sz w:val="24"/>
                <w:szCs w:val="24"/>
                <w:lang w:eastAsia="id-ID"/>
              </w:rPr>
              <w:t xml:space="preserve">. </w:t>
            </w:r>
          </w:p>
          <w:p w14:paraId="67D52E35" w14:textId="019C5F9F" w:rsidR="00EE29AD" w:rsidRPr="00B73957" w:rsidRDefault="00EE29AD" w:rsidP="00A54129">
            <w:pPr>
              <w:pStyle w:val="Style1"/>
              <w:spacing w:before="60" w:after="60" w:line="240" w:lineRule="auto"/>
              <w:ind w:firstLine="0"/>
              <w:rPr>
                <w:rStyle w:val="FontStyle29"/>
                <w:i w:val="0"/>
                <w:iCs w:val="0"/>
                <w:sz w:val="24"/>
                <w:szCs w:val="24"/>
                <w:lang w:eastAsia="id-ID"/>
              </w:rPr>
            </w:pPr>
            <w:proofErr w:type="spellStart"/>
            <w:r w:rsidRPr="00B73957">
              <w:rPr>
                <w:rStyle w:val="FontStyle29"/>
                <w:i w:val="0"/>
                <w:iCs w:val="0"/>
                <w:sz w:val="24"/>
                <w:szCs w:val="24"/>
                <w:lang w:eastAsia="id-ID"/>
              </w:rPr>
              <w:t>Contoh</w:t>
            </w:r>
            <w:proofErr w:type="spellEnd"/>
            <w:r w:rsidRPr="00B73957">
              <w:rPr>
                <w:rStyle w:val="FontStyle29"/>
                <w:i w:val="0"/>
                <w:iCs w:val="0"/>
                <w:sz w:val="24"/>
                <w:szCs w:val="24"/>
                <w:lang w:eastAsia="id-ID"/>
              </w:rPr>
              <w:t xml:space="preserve"> </w:t>
            </w:r>
            <w:proofErr w:type="spellStart"/>
            <w:proofErr w:type="gramStart"/>
            <w:r w:rsidRPr="00B73957">
              <w:rPr>
                <w:rStyle w:val="FontStyle29"/>
                <w:i w:val="0"/>
                <w:iCs w:val="0"/>
                <w:sz w:val="24"/>
                <w:szCs w:val="24"/>
                <w:lang w:eastAsia="id-ID"/>
              </w:rPr>
              <w:t>karakteristik</w:t>
            </w:r>
            <w:proofErr w:type="spellEnd"/>
            <w:r w:rsidRPr="00B73957">
              <w:rPr>
                <w:rStyle w:val="FontStyle29"/>
                <w:i w:val="0"/>
                <w:iCs w:val="0"/>
                <w:sz w:val="24"/>
                <w:szCs w:val="24"/>
                <w:lang w:eastAsia="id-ID"/>
              </w:rPr>
              <w:t xml:space="preserve"> </w:t>
            </w:r>
            <w:r w:rsidRPr="00B73957">
              <w:rPr>
                <w:lang w:val="id-ID"/>
              </w:rPr>
              <w:t xml:space="preserve"> </w:t>
            </w:r>
            <w:r w:rsidRPr="00B73957">
              <w:rPr>
                <w:rStyle w:val="FontStyle29"/>
                <w:i w:val="0"/>
                <w:iCs w:val="0"/>
                <w:sz w:val="24"/>
                <w:szCs w:val="24"/>
                <w:lang w:eastAsia="id-ID"/>
              </w:rPr>
              <w:t>yang</w:t>
            </w:r>
            <w:proofErr w:type="gram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termasuk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dalam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peringkat</w:t>
            </w:r>
            <w:proofErr w:type="spellEnd"/>
            <w:r w:rsidRPr="00B73957">
              <w:rPr>
                <w:rStyle w:val="FontStyle29"/>
                <w:i w:val="0"/>
                <w:iCs w:val="0"/>
                <w:sz w:val="24"/>
                <w:szCs w:val="24"/>
                <w:lang w:eastAsia="id-ID"/>
              </w:rPr>
              <w:t xml:space="preserve"> 1 (</w:t>
            </w:r>
            <w:proofErr w:type="spellStart"/>
            <w:r w:rsidRPr="00B73957">
              <w:rPr>
                <w:rStyle w:val="FontStyle29"/>
                <w:i w:val="0"/>
                <w:iCs w:val="0"/>
                <w:sz w:val="24"/>
                <w:szCs w:val="24"/>
                <w:lang w:eastAsia="id-ID"/>
              </w:rPr>
              <w:t>kuat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antara</w:t>
            </w:r>
            <w:proofErr w:type="spellEnd"/>
            <w:r w:rsidRPr="00B73957">
              <w:rPr>
                <w:rStyle w:val="FontStyle29"/>
                <w:i w:val="0"/>
                <w:iCs w:val="0"/>
                <w:sz w:val="24"/>
                <w:szCs w:val="24"/>
                <w:lang w:eastAsia="id-ID"/>
              </w:rPr>
              <w:t xml:space="preserve"> lain </w:t>
            </w:r>
            <w:proofErr w:type="spellStart"/>
            <w:r w:rsidRPr="00B73957">
              <w:rPr>
                <w:rStyle w:val="FontStyle29"/>
                <w:i w:val="0"/>
                <w:iCs w:val="0"/>
                <w:sz w:val="24"/>
                <w:szCs w:val="24"/>
                <w:lang w:eastAsia="id-ID"/>
              </w:rPr>
              <w:t>sebagai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berikut</w:t>
            </w:r>
            <w:proofErr w:type="spellEnd"/>
            <w:r w:rsidRPr="00B73957">
              <w:rPr>
                <w:rStyle w:val="FontStyle29"/>
                <w:i w:val="0"/>
                <w:iCs w:val="0"/>
                <w:sz w:val="24"/>
                <w:szCs w:val="24"/>
                <w:lang w:eastAsia="id-ID"/>
              </w:rPr>
              <w:t>:</w:t>
            </w:r>
          </w:p>
          <w:p w14:paraId="785AA0EF" w14:textId="5F440E23" w:rsidR="00EE29AD" w:rsidRPr="00B73957" w:rsidRDefault="00EE29AD" w:rsidP="007814C6">
            <w:pPr>
              <w:pStyle w:val="Style7"/>
              <w:numPr>
                <w:ilvl w:val="0"/>
                <w:numId w:val="150"/>
              </w:numPr>
              <w:autoSpaceDE w:val="0"/>
              <w:autoSpaceDN w:val="0"/>
              <w:adjustRightInd w:val="0"/>
              <w:spacing w:before="60" w:after="60" w:line="240" w:lineRule="auto"/>
              <w:ind w:left="567" w:hanging="567"/>
              <w:rPr>
                <w:rStyle w:val="FontStyle29"/>
                <w:i w:val="0"/>
                <w:iCs w:val="0"/>
                <w:sz w:val="24"/>
                <w:szCs w:val="24"/>
                <w:lang w:eastAsia="id-ID"/>
              </w:rPr>
            </w:pPr>
            <w:proofErr w:type="spellStart"/>
            <w:r w:rsidRPr="00B73957">
              <w:rPr>
                <w:rStyle w:val="FontStyle29"/>
                <w:i w:val="0"/>
                <w:iCs w:val="0"/>
                <w:sz w:val="24"/>
                <w:szCs w:val="24"/>
                <w:lang w:eastAsia="id-ID"/>
              </w:rPr>
              <w:t>perumusan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tingkat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akan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diambil</w:t>
            </w:r>
            <w:proofErr w:type="spellEnd"/>
            <w:r w:rsidRPr="00B73957">
              <w:rPr>
                <w:rStyle w:val="FontStyle29"/>
                <w:i w:val="0"/>
                <w:iCs w:val="0"/>
                <w:sz w:val="24"/>
                <w:szCs w:val="24"/>
                <w:lang w:eastAsia="id-ID"/>
              </w:rPr>
              <w:t xml:space="preserve"> </w:t>
            </w:r>
            <w:r w:rsidRPr="00B73957">
              <w:rPr>
                <w:rStyle w:val="FontStyle28"/>
                <w:i w:val="0"/>
                <w:iCs w:val="0"/>
                <w:sz w:val="24"/>
                <w:szCs w:val="24"/>
                <w:lang w:eastAsia="id-ID"/>
              </w:rPr>
              <w:t>(</w:t>
            </w:r>
            <w:r w:rsidRPr="00B73957">
              <w:rPr>
                <w:rStyle w:val="FontStyle28"/>
                <w:sz w:val="24"/>
                <w:szCs w:val="24"/>
                <w:lang w:eastAsia="id-ID"/>
              </w:rPr>
              <w:t>risk</w:t>
            </w:r>
            <w:r w:rsidRPr="00B73957">
              <w:rPr>
                <w:rStyle w:val="FontStyle28"/>
                <w:sz w:val="24"/>
                <w:szCs w:val="24"/>
                <w:lang w:eastAsia="id-ID"/>
              </w:rPr>
              <w:br/>
              <w:t>appetite</w:t>
            </w:r>
            <w:r w:rsidRPr="00B73957">
              <w:rPr>
                <w:rStyle w:val="FontStyle28"/>
                <w:i w:val="0"/>
                <w:iCs w:val="0"/>
                <w:sz w:val="24"/>
                <w:szCs w:val="24"/>
                <w:lang w:eastAsia="id-ID"/>
              </w:rPr>
              <w:t xml:space="preserve">) </w:t>
            </w:r>
            <w:r w:rsidRPr="00B73957">
              <w:rPr>
                <w:rStyle w:val="FontStyle29"/>
                <w:i w:val="0"/>
                <w:iCs w:val="0"/>
                <w:sz w:val="24"/>
                <w:szCs w:val="24"/>
                <w:lang w:eastAsia="id-ID"/>
              </w:rPr>
              <w:t xml:space="preserve">dan </w:t>
            </w:r>
            <w:proofErr w:type="spellStart"/>
            <w:r w:rsidRPr="00B73957">
              <w:rPr>
                <w:rStyle w:val="FontStyle29"/>
                <w:i w:val="0"/>
                <w:iCs w:val="0"/>
                <w:sz w:val="24"/>
                <w:szCs w:val="24"/>
                <w:lang w:eastAsia="id-ID"/>
              </w:rPr>
              <w:t>toleransi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r w:rsidRPr="00B73957">
              <w:rPr>
                <w:rStyle w:val="FontStyle28"/>
                <w:i w:val="0"/>
                <w:iCs w:val="0"/>
                <w:sz w:val="24"/>
                <w:szCs w:val="24"/>
                <w:lang w:eastAsia="id-ID"/>
              </w:rPr>
              <w:t>(</w:t>
            </w:r>
            <w:r w:rsidR="00DF7332" w:rsidRPr="00B73957">
              <w:rPr>
                <w:rStyle w:val="FontStyle28"/>
                <w:sz w:val="24"/>
                <w:szCs w:val="24"/>
                <w:lang w:eastAsia="id-ID"/>
              </w:rPr>
              <w:t>risk tolerance</w:t>
            </w:r>
            <w:r w:rsidRPr="00B73957">
              <w:rPr>
                <w:rStyle w:val="FontStyle28"/>
                <w:i w:val="0"/>
                <w:iCs w:val="0"/>
                <w:sz w:val="24"/>
                <w:szCs w:val="24"/>
                <w:lang w:eastAsia="id-ID"/>
              </w:rPr>
              <w:t xml:space="preserve">) </w:t>
            </w:r>
            <w:r w:rsidRPr="00B73957">
              <w:rPr>
                <w:rStyle w:val="FontStyle29"/>
                <w:i w:val="0"/>
                <w:iCs w:val="0"/>
                <w:sz w:val="24"/>
                <w:szCs w:val="24"/>
                <w:lang w:eastAsia="id-ID"/>
              </w:rPr>
              <w:t>sangat</w:t>
            </w:r>
            <w:r w:rsidRPr="00B73957">
              <w:rPr>
                <w:rStyle w:val="FontStyle29"/>
                <w:i w:val="0"/>
                <w:iCs w:val="0"/>
                <w:sz w:val="24"/>
                <w:szCs w:val="24"/>
                <w:lang w:eastAsia="id-ID"/>
              </w:rPr>
              <w:br/>
            </w:r>
            <w:proofErr w:type="spellStart"/>
            <w:r w:rsidRPr="00B73957">
              <w:rPr>
                <w:rStyle w:val="FontStyle29"/>
                <w:i w:val="0"/>
                <w:iCs w:val="0"/>
                <w:sz w:val="24"/>
                <w:szCs w:val="24"/>
                <w:lang w:eastAsia="id-ID"/>
              </w:rPr>
              <w:t>memadai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serta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telah</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sejalan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dengan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sasaran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strategis</w:t>
            </w:r>
            <w:proofErr w:type="spellEnd"/>
            <w:r w:rsidRPr="00B73957">
              <w:rPr>
                <w:rStyle w:val="FontStyle29"/>
                <w:i w:val="0"/>
                <w:iCs w:val="0"/>
                <w:sz w:val="24"/>
                <w:szCs w:val="24"/>
                <w:lang w:eastAsia="id-ID"/>
              </w:rPr>
              <w:t xml:space="preserve"> dan strategi </w:t>
            </w:r>
            <w:proofErr w:type="spellStart"/>
            <w:r w:rsidRPr="00B73957">
              <w:rPr>
                <w:rStyle w:val="FontStyle29"/>
                <w:i w:val="0"/>
                <w:iCs w:val="0"/>
                <w:sz w:val="24"/>
                <w:szCs w:val="24"/>
                <w:lang w:eastAsia="id-ID"/>
              </w:rPr>
              <w:t>bisnis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secara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keseluruhan</w:t>
            </w:r>
            <w:proofErr w:type="spellEnd"/>
            <w:r w:rsidRPr="00B73957">
              <w:rPr>
                <w:rStyle w:val="FontStyle29"/>
                <w:i w:val="0"/>
                <w:iCs w:val="0"/>
                <w:sz w:val="24"/>
                <w:szCs w:val="24"/>
                <w:lang w:eastAsia="id-ID"/>
              </w:rPr>
              <w:t>;</w:t>
            </w:r>
          </w:p>
          <w:p w14:paraId="47DCF06D" w14:textId="670D189F" w:rsidR="00EE29AD" w:rsidRPr="00B73957" w:rsidRDefault="00EE29AD" w:rsidP="007814C6">
            <w:pPr>
              <w:pStyle w:val="Style7"/>
              <w:numPr>
                <w:ilvl w:val="0"/>
                <w:numId w:val="150"/>
              </w:numPr>
              <w:autoSpaceDE w:val="0"/>
              <w:autoSpaceDN w:val="0"/>
              <w:adjustRightInd w:val="0"/>
              <w:spacing w:before="60" w:after="60" w:line="240" w:lineRule="auto"/>
              <w:ind w:left="567" w:hanging="567"/>
              <w:rPr>
                <w:rStyle w:val="FontStyle29"/>
                <w:i w:val="0"/>
                <w:iCs w:val="0"/>
                <w:sz w:val="24"/>
                <w:szCs w:val="24"/>
                <w:lang w:eastAsia="id-ID"/>
              </w:rPr>
            </w:pPr>
            <w:proofErr w:type="spellStart"/>
            <w:r w:rsidRPr="00B73957">
              <w:rPr>
                <w:rStyle w:val="FontStyle29"/>
                <w:i w:val="0"/>
                <w:iCs w:val="0"/>
                <w:sz w:val="24"/>
                <w:szCs w:val="24"/>
                <w:lang w:eastAsia="id-ID"/>
              </w:rPr>
              <w:t>Direksi</w:t>
            </w:r>
            <w:proofErr w:type="spellEnd"/>
            <w:r w:rsidRPr="00B73957">
              <w:rPr>
                <w:rStyle w:val="FontStyle29"/>
                <w:i w:val="0"/>
                <w:iCs w:val="0"/>
                <w:sz w:val="24"/>
                <w:szCs w:val="24"/>
                <w:lang w:eastAsia="id-ID"/>
              </w:rPr>
              <w:t xml:space="preserve">, Dewan </w:t>
            </w:r>
            <w:proofErr w:type="spellStart"/>
            <w:r w:rsidRPr="00B73957">
              <w:rPr>
                <w:rStyle w:val="FontStyle29"/>
                <w:i w:val="0"/>
                <w:iCs w:val="0"/>
                <w:sz w:val="24"/>
                <w:szCs w:val="24"/>
                <w:lang w:eastAsia="id-ID"/>
              </w:rPr>
              <w:t>Komisaris</w:t>
            </w:r>
            <w:proofErr w:type="spellEnd"/>
            <w:r w:rsidRPr="00B73957">
              <w:rPr>
                <w:rStyle w:val="FontStyle29"/>
                <w:i w:val="0"/>
                <w:iCs w:val="0"/>
                <w:sz w:val="24"/>
                <w:szCs w:val="24"/>
                <w:lang w:eastAsia="id-ID"/>
              </w:rPr>
              <w:t>, dan/</w:t>
            </w:r>
            <w:proofErr w:type="spellStart"/>
            <w:r w:rsidRPr="00B73957">
              <w:rPr>
                <w:rStyle w:val="FontStyle29"/>
                <w:i w:val="0"/>
                <w:iCs w:val="0"/>
                <w:sz w:val="24"/>
                <w:szCs w:val="24"/>
                <w:lang w:eastAsia="id-ID"/>
              </w:rPr>
              <w:t>atau</w:t>
            </w:r>
            <w:proofErr w:type="spellEnd"/>
            <w:r w:rsidRPr="00B73957">
              <w:rPr>
                <w:rStyle w:val="FontStyle29"/>
                <w:i w:val="0"/>
                <w:iCs w:val="0"/>
                <w:sz w:val="24"/>
                <w:szCs w:val="24"/>
                <w:lang w:eastAsia="id-ID"/>
              </w:rPr>
              <w:t xml:space="preserve"> DPS </w:t>
            </w:r>
            <w:proofErr w:type="spellStart"/>
            <w:r w:rsidRPr="00B73957">
              <w:rPr>
                <w:rStyle w:val="FontStyle29"/>
                <w:i w:val="0"/>
                <w:iCs w:val="0"/>
                <w:sz w:val="24"/>
                <w:szCs w:val="24"/>
                <w:lang w:eastAsia="id-ID"/>
              </w:rPr>
              <w:t>memiliki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kesadaran</w:t>
            </w:r>
            <w:proofErr w:type="spellEnd"/>
            <w:r w:rsidRPr="00B73957">
              <w:rPr>
                <w:rStyle w:val="FontStyle29"/>
                <w:i w:val="0"/>
                <w:iCs w:val="0"/>
                <w:sz w:val="24"/>
                <w:szCs w:val="24"/>
                <w:lang w:eastAsia="id-ID"/>
              </w:rPr>
              <w:t xml:space="preserve"> </w:t>
            </w:r>
            <w:r w:rsidRPr="00B73957">
              <w:rPr>
                <w:rStyle w:val="FontStyle28"/>
                <w:i w:val="0"/>
                <w:iCs w:val="0"/>
                <w:sz w:val="24"/>
                <w:szCs w:val="24"/>
                <w:lang w:eastAsia="id-ID"/>
              </w:rPr>
              <w:t>(</w:t>
            </w:r>
            <w:r w:rsidR="00DF7332" w:rsidRPr="00B73957">
              <w:rPr>
                <w:rStyle w:val="FontStyle28"/>
                <w:sz w:val="24"/>
                <w:szCs w:val="24"/>
                <w:lang w:eastAsia="id-ID"/>
              </w:rPr>
              <w:t>awareness</w:t>
            </w:r>
            <w:r w:rsidRPr="00B73957">
              <w:rPr>
                <w:rStyle w:val="FontStyle28"/>
                <w:i w:val="0"/>
                <w:iCs w:val="0"/>
                <w:sz w:val="24"/>
                <w:szCs w:val="24"/>
                <w:lang w:eastAsia="id-ID"/>
              </w:rPr>
              <w:t xml:space="preserve">) </w:t>
            </w:r>
            <w:r w:rsidRPr="00B73957">
              <w:rPr>
                <w:rStyle w:val="FontStyle29"/>
                <w:i w:val="0"/>
                <w:iCs w:val="0"/>
                <w:sz w:val="24"/>
                <w:szCs w:val="24"/>
                <w:lang w:eastAsia="id-ID"/>
              </w:rPr>
              <w:t xml:space="preserve">dan </w:t>
            </w:r>
            <w:proofErr w:type="spellStart"/>
            <w:r w:rsidRPr="00B73957">
              <w:rPr>
                <w:rStyle w:val="FontStyle29"/>
                <w:i w:val="0"/>
                <w:iCs w:val="0"/>
                <w:sz w:val="24"/>
                <w:szCs w:val="24"/>
                <w:lang w:eastAsia="id-ID"/>
              </w:rPr>
              <w:t>pemahaman</w:t>
            </w:r>
            <w:proofErr w:type="spellEnd"/>
            <w:r w:rsidRPr="00B73957">
              <w:rPr>
                <w:rStyle w:val="FontStyle29"/>
                <w:i w:val="0"/>
                <w:iCs w:val="0"/>
                <w:sz w:val="24"/>
                <w:szCs w:val="24"/>
                <w:lang w:eastAsia="id-ID"/>
              </w:rPr>
              <w:t xml:space="preserve"> yang sangat </w:t>
            </w:r>
            <w:proofErr w:type="spellStart"/>
            <w:r w:rsidRPr="00B73957">
              <w:rPr>
                <w:rStyle w:val="FontStyle29"/>
                <w:i w:val="0"/>
                <w:iCs w:val="0"/>
                <w:sz w:val="24"/>
                <w:szCs w:val="24"/>
                <w:lang w:eastAsia="id-ID"/>
              </w:rPr>
              <w:t>baik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mengenai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likuiditas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sumber</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likuiditas</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tingkat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likuiditas</w:t>
            </w:r>
            <w:proofErr w:type="spellEnd"/>
            <w:r w:rsidRPr="00B73957">
              <w:rPr>
                <w:rStyle w:val="FontStyle29"/>
                <w:i w:val="0"/>
                <w:iCs w:val="0"/>
                <w:sz w:val="24"/>
                <w:szCs w:val="24"/>
                <w:lang w:eastAsia="id-ID"/>
              </w:rPr>
              <w:t xml:space="preserve"> </w:t>
            </w:r>
            <w:proofErr w:type="gramStart"/>
            <w:r w:rsidRPr="00B73957">
              <w:rPr>
                <w:rStyle w:val="FontStyle29"/>
                <w:i w:val="0"/>
                <w:iCs w:val="0"/>
                <w:sz w:val="24"/>
                <w:szCs w:val="24"/>
                <w:lang w:eastAsia="id-ID"/>
              </w:rPr>
              <w:t xml:space="preserve">di </w:t>
            </w:r>
            <w:r w:rsidRPr="00B73957">
              <w:rPr>
                <w:lang w:val="id-ID"/>
              </w:rPr>
              <w:t xml:space="preserve"> selain</w:t>
            </w:r>
            <w:proofErr w:type="gramEnd"/>
            <w:r w:rsidRPr="00B73957">
              <w:rPr>
                <w:lang w:val="id-ID"/>
              </w:rPr>
              <w:t xml:space="preserve"> Penyelenggara LPBBTI</w:t>
            </w:r>
            <w:r w:rsidRPr="00B73957">
              <w:rPr>
                <w:rStyle w:val="FontStyle29"/>
                <w:i w:val="0"/>
                <w:iCs w:val="0"/>
                <w:sz w:val="24"/>
                <w:szCs w:val="24"/>
                <w:lang w:eastAsia="id-ID"/>
              </w:rPr>
              <w:t>;</w:t>
            </w:r>
          </w:p>
          <w:p w14:paraId="02006C54" w14:textId="77777777" w:rsidR="00EE29AD" w:rsidRPr="00B73957" w:rsidRDefault="00EE29AD" w:rsidP="007814C6">
            <w:pPr>
              <w:pStyle w:val="Style7"/>
              <w:numPr>
                <w:ilvl w:val="0"/>
                <w:numId w:val="150"/>
              </w:numPr>
              <w:autoSpaceDE w:val="0"/>
              <w:autoSpaceDN w:val="0"/>
              <w:adjustRightInd w:val="0"/>
              <w:spacing w:before="60" w:after="60" w:line="240" w:lineRule="auto"/>
              <w:ind w:left="567" w:hanging="567"/>
              <w:rPr>
                <w:rStyle w:val="FontStyle29"/>
                <w:i w:val="0"/>
                <w:iCs w:val="0"/>
                <w:sz w:val="24"/>
                <w:szCs w:val="24"/>
                <w:lang w:eastAsia="id-ID"/>
              </w:rPr>
            </w:pPr>
            <w:proofErr w:type="spellStart"/>
            <w:r w:rsidRPr="00B73957">
              <w:rPr>
                <w:rStyle w:val="FontStyle29"/>
                <w:i w:val="0"/>
                <w:iCs w:val="0"/>
                <w:sz w:val="24"/>
                <w:szCs w:val="24"/>
                <w:lang w:eastAsia="id-ID"/>
              </w:rPr>
              <w:t>budaya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likuiditas</w:t>
            </w:r>
            <w:proofErr w:type="spellEnd"/>
            <w:r w:rsidRPr="00B73957">
              <w:rPr>
                <w:rStyle w:val="FontStyle29"/>
                <w:i w:val="0"/>
                <w:iCs w:val="0"/>
                <w:sz w:val="24"/>
                <w:szCs w:val="24"/>
                <w:lang w:eastAsia="id-ID"/>
              </w:rPr>
              <w:t xml:space="preserve"> sangat </w:t>
            </w:r>
            <w:proofErr w:type="spellStart"/>
            <w:r w:rsidRPr="00B73957">
              <w:rPr>
                <w:rStyle w:val="FontStyle29"/>
                <w:i w:val="0"/>
                <w:iCs w:val="0"/>
                <w:sz w:val="24"/>
                <w:szCs w:val="24"/>
                <w:lang w:eastAsia="id-ID"/>
              </w:rPr>
              <w:t>kuat</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telah</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diinternalisasikan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dengan</w:t>
            </w:r>
            <w:proofErr w:type="spellEnd"/>
            <w:r w:rsidRPr="00B73957">
              <w:rPr>
                <w:rStyle w:val="FontStyle29"/>
                <w:i w:val="0"/>
                <w:iCs w:val="0"/>
                <w:sz w:val="24"/>
                <w:szCs w:val="24"/>
                <w:lang w:eastAsia="id-ID"/>
              </w:rPr>
              <w:t xml:space="preserve"> sangat </w:t>
            </w:r>
            <w:proofErr w:type="spellStart"/>
            <w:r w:rsidRPr="00B73957">
              <w:rPr>
                <w:rStyle w:val="FontStyle29"/>
                <w:i w:val="0"/>
                <w:iCs w:val="0"/>
                <w:sz w:val="24"/>
                <w:szCs w:val="24"/>
                <w:lang w:eastAsia="id-ID"/>
              </w:rPr>
              <w:t>baik</w:t>
            </w:r>
            <w:proofErr w:type="spellEnd"/>
            <w:r w:rsidRPr="00B73957">
              <w:rPr>
                <w:rStyle w:val="FontStyle29"/>
                <w:i w:val="0"/>
                <w:iCs w:val="0"/>
                <w:sz w:val="24"/>
                <w:szCs w:val="24"/>
                <w:lang w:eastAsia="id-ID"/>
              </w:rPr>
              <w:t xml:space="preserve"> pada </w:t>
            </w:r>
            <w:proofErr w:type="spellStart"/>
            <w:r w:rsidRPr="00B73957">
              <w:rPr>
                <w:rStyle w:val="FontStyle29"/>
                <w:i w:val="0"/>
                <w:iCs w:val="0"/>
                <w:sz w:val="24"/>
                <w:szCs w:val="24"/>
                <w:lang w:eastAsia="id-ID"/>
              </w:rPr>
              <w:t>seluruh</w:t>
            </w:r>
            <w:proofErr w:type="spellEnd"/>
            <w:r w:rsidRPr="00B73957">
              <w:rPr>
                <w:rStyle w:val="FontStyle29"/>
                <w:i w:val="0"/>
                <w:iCs w:val="0"/>
                <w:sz w:val="24"/>
                <w:szCs w:val="24"/>
                <w:lang w:eastAsia="id-ID"/>
              </w:rPr>
              <w:t xml:space="preserve"> level </w:t>
            </w:r>
            <w:proofErr w:type="spellStart"/>
            <w:r w:rsidRPr="00B73957">
              <w:rPr>
                <w:rStyle w:val="FontStyle29"/>
                <w:i w:val="0"/>
                <w:iCs w:val="0"/>
                <w:sz w:val="24"/>
                <w:szCs w:val="24"/>
                <w:lang w:eastAsia="id-ID"/>
              </w:rPr>
              <w:t>organisasi</w:t>
            </w:r>
            <w:proofErr w:type="spellEnd"/>
            <w:r w:rsidRPr="00B73957">
              <w:rPr>
                <w:rStyle w:val="FontStyle29"/>
                <w:i w:val="0"/>
                <w:iCs w:val="0"/>
                <w:sz w:val="24"/>
                <w:szCs w:val="24"/>
                <w:lang w:eastAsia="id-ID"/>
              </w:rPr>
              <w:t>;</w:t>
            </w:r>
          </w:p>
          <w:p w14:paraId="6548871D" w14:textId="77777777" w:rsidR="00EE29AD" w:rsidRPr="00B73957" w:rsidRDefault="00EE29AD" w:rsidP="007814C6">
            <w:pPr>
              <w:pStyle w:val="Style7"/>
              <w:numPr>
                <w:ilvl w:val="0"/>
                <w:numId w:val="150"/>
              </w:numPr>
              <w:autoSpaceDE w:val="0"/>
              <w:autoSpaceDN w:val="0"/>
              <w:adjustRightInd w:val="0"/>
              <w:spacing w:before="60" w:after="60" w:line="240" w:lineRule="auto"/>
              <w:ind w:left="567" w:hanging="567"/>
              <w:rPr>
                <w:rStyle w:val="FontStyle29"/>
                <w:i w:val="0"/>
                <w:iCs w:val="0"/>
                <w:sz w:val="24"/>
                <w:szCs w:val="24"/>
                <w:lang w:eastAsia="id-ID"/>
              </w:rPr>
            </w:pPr>
            <w:proofErr w:type="spellStart"/>
            <w:r w:rsidRPr="00B73957">
              <w:rPr>
                <w:rStyle w:val="FontStyle29"/>
                <w:i w:val="0"/>
                <w:iCs w:val="0"/>
                <w:sz w:val="24"/>
                <w:szCs w:val="24"/>
                <w:lang w:eastAsia="id-ID"/>
              </w:rPr>
              <w:t>pelaksanaan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tugas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Direksi</w:t>
            </w:r>
            <w:proofErr w:type="spellEnd"/>
            <w:r w:rsidRPr="00B73957">
              <w:rPr>
                <w:rStyle w:val="FontStyle29"/>
                <w:i w:val="0"/>
                <w:iCs w:val="0"/>
                <w:sz w:val="24"/>
                <w:szCs w:val="24"/>
                <w:lang w:eastAsia="id-ID"/>
              </w:rPr>
              <w:t xml:space="preserve">, Dewan </w:t>
            </w:r>
            <w:proofErr w:type="spellStart"/>
            <w:r w:rsidRPr="00B73957">
              <w:rPr>
                <w:rStyle w:val="FontStyle29"/>
                <w:i w:val="0"/>
                <w:iCs w:val="0"/>
                <w:sz w:val="24"/>
                <w:szCs w:val="24"/>
                <w:lang w:eastAsia="id-ID"/>
              </w:rPr>
              <w:t>Komisaris</w:t>
            </w:r>
            <w:proofErr w:type="spellEnd"/>
            <w:r w:rsidRPr="00B73957">
              <w:rPr>
                <w:rStyle w:val="FontStyle29"/>
                <w:i w:val="0"/>
                <w:iCs w:val="0"/>
                <w:sz w:val="24"/>
                <w:szCs w:val="24"/>
                <w:lang w:eastAsia="id-ID"/>
              </w:rPr>
              <w:t>, dan/</w:t>
            </w:r>
            <w:proofErr w:type="spellStart"/>
            <w:r w:rsidRPr="00B73957">
              <w:rPr>
                <w:rStyle w:val="FontStyle29"/>
                <w:i w:val="0"/>
                <w:iCs w:val="0"/>
                <w:sz w:val="24"/>
                <w:szCs w:val="24"/>
                <w:lang w:eastAsia="id-ID"/>
              </w:rPr>
              <w:t>atau</w:t>
            </w:r>
            <w:proofErr w:type="spellEnd"/>
            <w:r w:rsidRPr="00B73957">
              <w:rPr>
                <w:rStyle w:val="FontStyle29"/>
                <w:i w:val="0"/>
                <w:iCs w:val="0"/>
                <w:sz w:val="24"/>
                <w:szCs w:val="24"/>
                <w:lang w:eastAsia="id-ID"/>
              </w:rPr>
              <w:t xml:space="preserve"> DPS </w:t>
            </w:r>
            <w:proofErr w:type="spellStart"/>
            <w:r w:rsidRPr="00B73957">
              <w:rPr>
                <w:rStyle w:val="FontStyle29"/>
                <w:i w:val="0"/>
                <w:iCs w:val="0"/>
                <w:sz w:val="24"/>
                <w:szCs w:val="24"/>
                <w:lang w:eastAsia="id-ID"/>
              </w:rPr>
              <w:t>secara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keseluruhan</w:t>
            </w:r>
            <w:proofErr w:type="spellEnd"/>
            <w:r w:rsidRPr="00B73957">
              <w:rPr>
                <w:rStyle w:val="FontStyle29"/>
                <w:i w:val="0"/>
                <w:iCs w:val="0"/>
                <w:sz w:val="24"/>
                <w:szCs w:val="24"/>
                <w:lang w:eastAsia="id-ID"/>
              </w:rPr>
              <w:t xml:space="preserve"> sangat </w:t>
            </w:r>
            <w:proofErr w:type="spellStart"/>
            <w:r w:rsidRPr="00B73957">
              <w:rPr>
                <w:rStyle w:val="FontStyle29"/>
                <w:i w:val="0"/>
                <w:iCs w:val="0"/>
                <w:sz w:val="24"/>
                <w:szCs w:val="24"/>
                <w:lang w:eastAsia="id-ID"/>
              </w:rPr>
              <w:t>memadai</w:t>
            </w:r>
            <w:proofErr w:type="spellEnd"/>
            <w:r w:rsidRPr="00B73957">
              <w:rPr>
                <w:rStyle w:val="FontStyle29"/>
                <w:i w:val="0"/>
                <w:iCs w:val="0"/>
                <w:sz w:val="24"/>
                <w:szCs w:val="24"/>
                <w:lang w:eastAsia="id-ID"/>
              </w:rPr>
              <w:t>;</w:t>
            </w:r>
          </w:p>
          <w:p w14:paraId="2A745102" w14:textId="77777777" w:rsidR="00EE29AD" w:rsidRPr="00B73957" w:rsidRDefault="00EE29AD" w:rsidP="007814C6">
            <w:pPr>
              <w:pStyle w:val="Style7"/>
              <w:numPr>
                <w:ilvl w:val="0"/>
                <w:numId w:val="150"/>
              </w:numPr>
              <w:autoSpaceDE w:val="0"/>
              <w:autoSpaceDN w:val="0"/>
              <w:adjustRightInd w:val="0"/>
              <w:spacing w:before="60" w:after="60" w:line="240" w:lineRule="auto"/>
              <w:ind w:left="567" w:hanging="567"/>
              <w:rPr>
                <w:rStyle w:val="FontStyle29"/>
                <w:i w:val="0"/>
                <w:iCs w:val="0"/>
                <w:sz w:val="24"/>
                <w:szCs w:val="24"/>
                <w:lang w:eastAsia="id-ID"/>
              </w:rPr>
            </w:pPr>
            <w:proofErr w:type="spellStart"/>
            <w:r w:rsidRPr="00B73957">
              <w:rPr>
                <w:rStyle w:val="FontStyle29"/>
                <w:i w:val="0"/>
                <w:iCs w:val="0"/>
                <w:sz w:val="24"/>
                <w:szCs w:val="24"/>
                <w:lang w:eastAsia="id-ID"/>
              </w:rPr>
              <w:t>fungsi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likuiditas</w:t>
            </w:r>
            <w:proofErr w:type="spellEnd"/>
            <w:r w:rsidRPr="00B73957">
              <w:rPr>
                <w:rStyle w:val="FontStyle29"/>
                <w:i w:val="0"/>
                <w:iCs w:val="0"/>
                <w:sz w:val="24"/>
                <w:szCs w:val="24"/>
                <w:lang w:eastAsia="id-ID"/>
              </w:rPr>
              <w:br/>
            </w:r>
            <w:proofErr w:type="spellStart"/>
            <w:r w:rsidRPr="00B73957">
              <w:rPr>
                <w:rStyle w:val="FontStyle29"/>
                <w:i w:val="0"/>
                <w:iCs w:val="0"/>
                <w:sz w:val="24"/>
                <w:szCs w:val="24"/>
                <w:lang w:eastAsia="id-ID"/>
              </w:rPr>
              <w:t>independen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memiliki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tugas</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tanggung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jawab</w:t>
            </w:r>
            <w:proofErr w:type="spellEnd"/>
            <w:r w:rsidRPr="00B73957">
              <w:rPr>
                <w:rStyle w:val="FontStyle29"/>
                <w:i w:val="0"/>
                <w:iCs w:val="0"/>
                <w:sz w:val="24"/>
                <w:szCs w:val="24"/>
                <w:lang w:eastAsia="id-ID"/>
              </w:rPr>
              <w:t xml:space="preserve"> yang</w:t>
            </w:r>
            <w:r w:rsidRPr="00B73957">
              <w:rPr>
                <w:rStyle w:val="FontStyle29"/>
                <w:i w:val="0"/>
                <w:iCs w:val="0"/>
                <w:sz w:val="24"/>
                <w:szCs w:val="24"/>
                <w:lang w:eastAsia="id-ID"/>
              </w:rPr>
              <w:br/>
            </w:r>
            <w:proofErr w:type="spellStart"/>
            <w:r w:rsidRPr="00B73957">
              <w:rPr>
                <w:rStyle w:val="FontStyle29"/>
                <w:i w:val="0"/>
                <w:iCs w:val="0"/>
                <w:sz w:val="24"/>
                <w:szCs w:val="24"/>
                <w:lang w:eastAsia="id-ID"/>
              </w:rPr>
              <w:t>jelas</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telah</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berjalan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dengan</w:t>
            </w:r>
            <w:proofErr w:type="spellEnd"/>
            <w:r w:rsidRPr="00B73957">
              <w:rPr>
                <w:rStyle w:val="FontStyle29"/>
                <w:i w:val="0"/>
                <w:iCs w:val="0"/>
                <w:sz w:val="24"/>
                <w:szCs w:val="24"/>
                <w:lang w:eastAsia="id-ID"/>
              </w:rPr>
              <w:t xml:space="preserve"> sangat </w:t>
            </w:r>
            <w:proofErr w:type="spellStart"/>
            <w:r w:rsidRPr="00B73957">
              <w:rPr>
                <w:rStyle w:val="FontStyle29"/>
                <w:i w:val="0"/>
                <w:iCs w:val="0"/>
                <w:sz w:val="24"/>
                <w:szCs w:val="24"/>
                <w:lang w:eastAsia="id-ID"/>
              </w:rPr>
              <w:t>baik</w:t>
            </w:r>
            <w:proofErr w:type="spellEnd"/>
            <w:r w:rsidRPr="00B73957">
              <w:rPr>
                <w:rStyle w:val="FontStyle29"/>
                <w:i w:val="0"/>
                <w:iCs w:val="0"/>
                <w:sz w:val="24"/>
                <w:szCs w:val="24"/>
                <w:lang w:eastAsia="id-ID"/>
              </w:rPr>
              <w:t>;</w:t>
            </w:r>
          </w:p>
          <w:p w14:paraId="4B5492AB" w14:textId="77777777" w:rsidR="00EE29AD" w:rsidRPr="00B73957" w:rsidRDefault="00EE29AD" w:rsidP="007814C6">
            <w:pPr>
              <w:pStyle w:val="Style7"/>
              <w:numPr>
                <w:ilvl w:val="0"/>
                <w:numId w:val="150"/>
              </w:numPr>
              <w:autoSpaceDE w:val="0"/>
              <w:autoSpaceDN w:val="0"/>
              <w:adjustRightInd w:val="0"/>
              <w:spacing w:before="60" w:after="60" w:line="240" w:lineRule="auto"/>
              <w:ind w:left="567" w:hanging="567"/>
              <w:rPr>
                <w:rStyle w:val="FontStyle29"/>
                <w:i w:val="0"/>
                <w:iCs w:val="0"/>
                <w:sz w:val="24"/>
                <w:szCs w:val="24"/>
                <w:lang w:eastAsia="id-ID"/>
              </w:rPr>
            </w:pPr>
            <w:proofErr w:type="spellStart"/>
            <w:r w:rsidRPr="00B73957">
              <w:rPr>
                <w:rStyle w:val="FontStyle29"/>
                <w:i w:val="0"/>
                <w:iCs w:val="0"/>
                <w:sz w:val="24"/>
                <w:szCs w:val="24"/>
                <w:lang w:eastAsia="id-ID"/>
              </w:rPr>
              <w:t>delegasi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kewenangan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dikendalikan</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dipantau</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secara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berkala</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telah</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berjalan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dengan</w:t>
            </w:r>
            <w:proofErr w:type="spellEnd"/>
            <w:r w:rsidRPr="00B73957">
              <w:rPr>
                <w:rStyle w:val="FontStyle29"/>
                <w:i w:val="0"/>
                <w:iCs w:val="0"/>
                <w:sz w:val="24"/>
                <w:szCs w:val="24"/>
                <w:lang w:eastAsia="id-ID"/>
              </w:rPr>
              <w:t xml:space="preserve"> sangat </w:t>
            </w:r>
            <w:proofErr w:type="spellStart"/>
            <w:r w:rsidRPr="00B73957">
              <w:rPr>
                <w:rStyle w:val="FontStyle29"/>
                <w:i w:val="0"/>
                <w:iCs w:val="0"/>
                <w:sz w:val="24"/>
                <w:szCs w:val="24"/>
                <w:lang w:eastAsia="id-ID"/>
              </w:rPr>
              <w:t>baik</w:t>
            </w:r>
            <w:proofErr w:type="spellEnd"/>
            <w:r w:rsidRPr="00B73957">
              <w:rPr>
                <w:rStyle w:val="FontStyle29"/>
                <w:i w:val="0"/>
                <w:iCs w:val="0"/>
                <w:sz w:val="24"/>
                <w:szCs w:val="24"/>
                <w:lang w:eastAsia="id-ID"/>
              </w:rPr>
              <w:t>;</w:t>
            </w:r>
          </w:p>
          <w:p w14:paraId="068B74E7" w14:textId="77777777" w:rsidR="00EE29AD" w:rsidRPr="00B73957" w:rsidRDefault="00EE29AD" w:rsidP="007814C6">
            <w:pPr>
              <w:pStyle w:val="Style7"/>
              <w:numPr>
                <w:ilvl w:val="0"/>
                <w:numId w:val="150"/>
              </w:numPr>
              <w:autoSpaceDE w:val="0"/>
              <w:autoSpaceDN w:val="0"/>
              <w:adjustRightInd w:val="0"/>
              <w:spacing w:before="60" w:after="60" w:line="240" w:lineRule="auto"/>
              <w:ind w:left="567" w:hanging="567"/>
              <w:rPr>
                <w:rStyle w:val="FontStyle29"/>
                <w:i w:val="0"/>
                <w:iCs w:val="0"/>
                <w:sz w:val="24"/>
                <w:szCs w:val="24"/>
                <w:lang w:eastAsia="id-ID"/>
              </w:rPr>
            </w:pPr>
            <w:r w:rsidRPr="00B73957">
              <w:rPr>
                <w:rStyle w:val="FontStyle29"/>
                <w:i w:val="0"/>
                <w:iCs w:val="0"/>
                <w:sz w:val="24"/>
                <w:szCs w:val="24"/>
                <w:lang w:eastAsia="id-ID"/>
              </w:rPr>
              <w:t xml:space="preserve">strategi </w:t>
            </w:r>
            <w:proofErr w:type="spellStart"/>
            <w:r w:rsidRPr="00B73957">
              <w:rPr>
                <w:rStyle w:val="FontStyle29"/>
                <w:i w:val="0"/>
                <w:iCs w:val="0"/>
                <w:sz w:val="24"/>
                <w:szCs w:val="24"/>
                <w:lang w:eastAsia="id-ID"/>
              </w:rPr>
              <w:t>pengelolaan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likuiditas</w:t>
            </w:r>
            <w:proofErr w:type="spellEnd"/>
            <w:r w:rsidRPr="00B73957">
              <w:rPr>
                <w:rStyle w:val="FontStyle29"/>
                <w:i w:val="0"/>
                <w:iCs w:val="0"/>
                <w:sz w:val="24"/>
                <w:szCs w:val="24"/>
                <w:lang w:eastAsia="id-ID"/>
              </w:rPr>
              <w:t xml:space="preserve"> sangat </w:t>
            </w:r>
            <w:proofErr w:type="spellStart"/>
            <w:r w:rsidRPr="00B73957">
              <w:rPr>
                <w:rStyle w:val="FontStyle29"/>
                <w:i w:val="0"/>
                <w:iCs w:val="0"/>
                <w:sz w:val="24"/>
                <w:szCs w:val="24"/>
                <w:lang w:eastAsia="id-ID"/>
              </w:rPr>
              <w:t>memadai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mencakups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antara</w:t>
            </w:r>
            <w:proofErr w:type="spellEnd"/>
            <w:r w:rsidRPr="00B73957">
              <w:rPr>
                <w:rStyle w:val="FontStyle29"/>
                <w:i w:val="0"/>
                <w:iCs w:val="0"/>
                <w:sz w:val="24"/>
                <w:szCs w:val="24"/>
                <w:lang w:eastAsia="id-ID"/>
              </w:rPr>
              <w:t xml:space="preserve"> lain strategi </w:t>
            </w:r>
            <w:proofErr w:type="spellStart"/>
            <w:r w:rsidRPr="00B73957">
              <w:rPr>
                <w:rStyle w:val="FontStyle29"/>
                <w:i w:val="0"/>
                <w:iCs w:val="0"/>
                <w:sz w:val="24"/>
                <w:szCs w:val="24"/>
                <w:lang w:eastAsia="id-ID"/>
              </w:rPr>
              <w:t>pendanaan</w:t>
            </w:r>
            <w:proofErr w:type="spellEnd"/>
            <w:r w:rsidRPr="00B73957">
              <w:rPr>
                <w:rStyle w:val="FontStyle29"/>
                <w:i w:val="0"/>
                <w:iCs w:val="0"/>
                <w:sz w:val="24"/>
                <w:szCs w:val="24"/>
                <w:lang w:eastAsia="id-ID"/>
              </w:rPr>
              <w:t xml:space="preserve">, strategi </w:t>
            </w:r>
            <w:proofErr w:type="spellStart"/>
            <w:r w:rsidRPr="00B73957">
              <w:rPr>
                <w:rStyle w:val="FontStyle29"/>
                <w:i w:val="0"/>
                <w:iCs w:val="0"/>
                <w:sz w:val="24"/>
                <w:szCs w:val="24"/>
                <w:lang w:eastAsia="id-ID"/>
              </w:rPr>
              <w:t>pengelolaan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posisi</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likuiditas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posisi</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likuiditas</w:t>
            </w:r>
            <w:proofErr w:type="spellEnd"/>
            <w:r w:rsidRPr="00B73957">
              <w:rPr>
                <w:rStyle w:val="FontStyle29"/>
                <w:i w:val="0"/>
                <w:iCs w:val="0"/>
                <w:sz w:val="24"/>
                <w:szCs w:val="24"/>
                <w:lang w:eastAsia="id-ID"/>
              </w:rPr>
              <w:t xml:space="preserve"> intra </w:t>
            </w:r>
            <w:proofErr w:type="spellStart"/>
            <w:r w:rsidRPr="00B73957">
              <w:rPr>
                <w:rStyle w:val="FontStyle29"/>
                <w:i w:val="0"/>
                <w:iCs w:val="0"/>
                <w:sz w:val="24"/>
                <w:szCs w:val="24"/>
                <w:lang w:eastAsia="id-ID"/>
              </w:rPr>
              <w:t>grup</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aset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likuid</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berkualitas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tinggi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sebagai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agunan</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rencana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pendanaan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darurat</w:t>
            </w:r>
            <w:proofErr w:type="spellEnd"/>
            <w:r w:rsidRPr="00B73957">
              <w:rPr>
                <w:rStyle w:val="FontStyle29"/>
                <w:i w:val="0"/>
                <w:iCs w:val="0"/>
                <w:sz w:val="24"/>
                <w:szCs w:val="24"/>
                <w:lang w:eastAsia="id-ID"/>
              </w:rPr>
              <w:t xml:space="preserve"> </w:t>
            </w:r>
            <w:r w:rsidRPr="00B73957">
              <w:rPr>
                <w:rStyle w:val="FontStyle28"/>
                <w:i w:val="0"/>
                <w:iCs w:val="0"/>
                <w:sz w:val="24"/>
                <w:szCs w:val="24"/>
                <w:lang w:eastAsia="id-ID"/>
              </w:rPr>
              <w:t>(</w:t>
            </w:r>
            <w:r w:rsidRPr="00B73957">
              <w:rPr>
                <w:rStyle w:val="FontStyle28"/>
                <w:sz w:val="24"/>
                <w:szCs w:val="24"/>
                <w:lang w:eastAsia="id-ID"/>
              </w:rPr>
              <w:t>Contingency Funding Plan</w:t>
            </w:r>
            <w:r w:rsidRPr="00B73957">
              <w:rPr>
                <w:rStyle w:val="FontStyle28"/>
                <w:i w:val="0"/>
                <w:iCs w:val="0"/>
                <w:sz w:val="24"/>
                <w:szCs w:val="24"/>
                <w:lang w:eastAsia="id-ID"/>
              </w:rPr>
              <w:t>/CFP);</w:t>
            </w:r>
          </w:p>
          <w:p w14:paraId="2F108009" w14:textId="77777777" w:rsidR="00EE29AD" w:rsidRPr="00B73957" w:rsidRDefault="00EE29AD" w:rsidP="007814C6">
            <w:pPr>
              <w:pStyle w:val="Style7"/>
              <w:numPr>
                <w:ilvl w:val="0"/>
                <w:numId w:val="150"/>
              </w:numPr>
              <w:autoSpaceDE w:val="0"/>
              <w:autoSpaceDN w:val="0"/>
              <w:adjustRightInd w:val="0"/>
              <w:spacing w:before="60" w:after="60" w:line="240" w:lineRule="auto"/>
              <w:ind w:left="567" w:hanging="567"/>
              <w:rPr>
                <w:rStyle w:val="FontStyle29"/>
                <w:i w:val="0"/>
                <w:iCs w:val="0"/>
                <w:sz w:val="24"/>
                <w:szCs w:val="24"/>
                <w:lang w:eastAsia="id-ID"/>
              </w:rPr>
            </w:pPr>
            <w:proofErr w:type="spellStart"/>
            <w:r w:rsidRPr="00B73957">
              <w:rPr>
                <w:rStyle w:val="FontStyle29"/>
                <w:i w:val="0"/>
                <w:iCs w:val="0"/>
                <w:sz w:val="24"/>
                <w:szCs w:val="24"/>
                <w:lang w:eastAsia="id-ID"/>
              </w:rPr>
              <w:lastRenderedPageBreak/>
              <w:t>kebijakan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prosedur</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penetapan</w:t>
            </w:r>
            <w:proofErr w:type="spellEnd"/>
            <w:r w:rsidRPr="00B73957">
              <w:rPr>
                <w:rStyle w:val="FontStyle29"/>
                <w:i w:val="0"/>
                <w:iCs w:val="0"/>
                <w:sz w:val="24"/>
                <w:szCs w:val="24"/>
                <w:lang w:eastAsia="id-ID"/>
              </w:rPr>
              <w:t xml:space="preserve"> limit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likuiditas</w:t>
            </w:r>
            <w:proofErr w:type="spellEnd"/>
            <w:r w:rsidRPr="00B73957">
              <w:rPr>
                <w:rStyle w:val="FontStyle29"/>
                <w:i w:val="0"/>
                <w:iCs w:val="0"/>
                <w:sz w:val="24"/>
                <w:szCs w:val="24"/>
                <w:lang w:eastAsia="id-ID"/>
              </w:rPr>
              <w:t xml:space="preserve"> sangat </w:t>
            </w:r>
            <w:proofErr w:type="spellStart"/>
            <w:r w:rsidRPr="00B73957">
              <w:rPr>
                <w:rStyle w:val="FontStyle29"/>
                <w:i w:val="0"/>
                <w:iCs w:val="0"/>
                <w:sz w:val="24"/>
                <w:szCs w:val="24"/>
                <w:lang w:eastAsia="id-ID"/>
              </w:rPr>
              <w:t>memadai</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tersedia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seluruh</w:t>
            </w:r>
            <w:proofErr w:type="spellEnd"/>
            <w:r w:rsidRPr="00B73957">
              <w:rPr>
                <w:rStyle w:val="FontStyle29"/>
                <w:i w:val="0"/>
                <w:iCs w:val="0"/>
                <w:sz w:val="24"/>
                <w:szCs w:val="24"/>
                <w:lang w:eastAsia="id-ID"/>
              </w:rPr>
              <w:t xml:space="preserve"> area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likuiditas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sejalan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dengan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penerapan</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dipahami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dengan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baik</w:t>
            </w:r>
            <w:proofErr w:type="spellEnd"/>
            <w:r w:rsidRPr="00B73957">
              <w:rPr>
                <w:rStyle w:val="FontStyle29"/>
                <w:i w:val="0"/>
                <w:iCs w:val="0"/>
                <w:sz w:val="24"/>
                <w:szCs w:val="24"/>
                <w:lang w:eastAsia="id-ID"/>
              </w:rPr>
              <w:t xml:space="preserve"> oleh </w:t>
            </w:r>
            <w:proofErr w:type="spellStart"/>
            <w:r w:rsidRPr="00B73957">
              <w:rPr>
                <w:rStyle w:val="FontStyle29"/>
                <w:i w:val="0"/>
                <w:iCs w:val="0"/>
                <w:sz w:val="24"/>
                <w:szCs w:val="24"/>
                <w:lang w:eastAsia="id-ID"/>
              </w:rPr>
              <w:t>pegawai</w:t>
            </w:r>
            <w:proofErr w:type="spellEnd"/>
            <w:r w:rsidRPr="00B73957">
              <w:rPr>
                <w:rStyle w:val="FontStyle29"/>
                <w:i w:val="0"/>
                <w:iCs w:val="0"/>
                <w:sz w:val="24"/>
                <w:szCs w:val="24"/>
                <w:lang w:eastAsia="id-ID"/>
              </w:rPr>
              <w:t>;</w:t>
            </w:r>
          </w:p>
          <w:p w14:paraId="270CA300" w14:textId="77777777" w:rsidR="00EE29AD" w:rsidRPr="00B73957" w:rsidRDefault="00EE29AD" w:rsidP="007814C6">
            <w:pPr>
              <w:pStyle w:val="Style7"/>
              <w:numPr>
                <w:ilvl w:val="0"/>
                <w:numId w:val="150"/>
              </w:numPr>
              <w:autoSpaceDE w:val="0"/>
              <w:autoSpaceDN w:val="0"/>
              <w:adjustRightInd w:val="0"/>
              <w:spacing w:before="60" w:after="60" w:line="240" w:lineRule="auto"/>
              <w:ind w:left="567" w:hanging="567"/>
              <w:rPr>
                <w:rStyle w:val="FontStyle29"/>
                <w:i w:val="0"/>
                <w:iCs w:val="0"/>
                <w:sz w:val="24"/>
                <w:szCs w:val="24"/>
                <w:lang w:eastAsia="id-ID"/>
              </w:rPr>
            </w:pPr>
            <w:r w:rsidRPr="00B73957">
              <w:rPr>
                <w:rStyle w:val="FontStyle29"/>
                <w:i w:val="0"/>
                <w:iCs w:val="0"/>
                <w:sz w:val="24"/>
                <w:szCs w:val="24"/>
                <w:lang w:eastAsia="id-ID"/>
              </w:rPr>
              <w:t xml:space="preserve">proses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likuiditas</w:t>
            </w:r>
            <w:proofErr w:type="spellEnd"/>
            <w:r w:rsidRPr="00B73957">
              <w:rPr>
                <w:rStyle w:val="FontStyle29"/>
                <w:i w:val="0"/>
                <w:iCs w:val="0"/>
                <w:sz w:val="24"/>
                <w:szCs w:val="24"/>
                <w:lang w:eastAsia="id-ID"/>
              </w:rPr>
              <w:t xml:space="preserve"> sangat </w:t>
            </w:r>
            <w:proofErr w:type="spellStart"/>
            <w:r w:rsidRPr="00B73957">
              <w:rPr>
                <w:rStyle w:val="FontStyle29"/>
                <w:i w:val="0"/>
                <w:iCs w:val="0"/>
                <w:sz w:val="24"/>
                <w:szCs w:val="24"/>
                <w:lang w:eastAsia="id-ID"/>
              </w:rPr>
              <w:t>memadai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dalam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mengidentifikasi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mengukur</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memantau</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mengendalikan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likuiditas</w:t>
            </w:r>
            <w:proofErr w:type="spellEnd"/>
            <w:r w:rsidRPr="00B73957">
              <w:rPr>
                <w:rStyle w:val="FontStyle29"/>
                <w:i w:val="0"/>
                <w:iCs w:val="0"/>
                <w:sz w:val="24"/>
                <w:szCs w:val="24"/>
                <w:lang w:eastAsia="id-ID"/>
              </w:rPr>
              <w:t>;</w:t>
            </w:r>
          </w:p>
          <w:p w14:paraId="2AD606A7" w14:textId="77777777" w:rsidR="00EE29AD" w:rsidRPr="00B73957" w:rsidRDefault="00EE29AD" w:rsidP="007814C6">
            <w:pPr>
              <w:pStyle w:val="Style7"/>
              <w:numPr>
                <w:ilvl w:val="0"/>
                <w:numId w:val="150"/>
              </w:numPr>
              <w:autoSpaceDE w:val="0"/>
              <w:autoSpaceDN w:val="0"/>
              <w:adjustRightInd w:val="0"/>
              <w:spacing w:before="60" w:after="60" w:line="240" w:lineRule="auto"/>
              <w:ind w:left="567" w:hanging="567"/>
              <w:rPr>
                <w:rStyle w:val="FontStyle29"/>
                <w:i w:val="0"/>
                <w:iCs w:val="0"/>
                <w:sz w:val="24"/>
                <w:szCs w:val="24"/>
                <w:lang w:eastAsia="id-ID"/>
              </w:rPr>
            </w:pPr>
            <w:proofErr w:type="spellStart"/>
            <w:r w:rsidRPr="00B73957">
              <w:rPr>
                <w:rStyle w:val="FontStyle29"/>
                <w:i w:val="0"/>
                <w:iCs w:val="0"/>
                <w:sz w:val="24"/>
                <w:szCs w:val="24"/>
                <w:lang w:eastAsia="id-ID"/>
              </w:rPr>
              <w:t>sistem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informasi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likuiditas</w:t>
            </w:r>
            <w:proofErr w:type="spellEnd"/>
            <w:r w:rsidRPr="00B73957">
              <w:rPr>
                <w:rStyle w:val="FontStyle29"/>
                <w:i w:val="0"/>
                <w:iCs w:val="0"/>
                <w:sz w:val="24"/>
                <w:szCs w:val="24"/>
                <w:lang w:eastAsia="id-ID"/>
              </w:rPr>
              <w:t xml:space="preserve"> sangat </w:t>
            </w:r>
            <w:proofErr w:type="spellStart"/>
            <w:r w:rsidRPr="00B73957">
              <w:rPr>
                <w:rStyle w:val="FontStyle29"/>
                <w:i w:val="0"/>
                <w:iCs w:val="0"/>
                <w:sz w:val="24"/>
                <w:szCs w:val="24"/>
                <w:lang w:eastAsia="id-ID"/>
              </w:rPr>
              <w:t>baik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sehingga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menghasilkan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laporan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likuiditas</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komprehensif</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terintegrasi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kepada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Direksi</w:t>
            </w:r>
            <w:proofErr w:type="spellEnd"/>
            <w:r w:rsidRPr="00B73957">
              <w:rPr>
                <w:rStyle w:val="FontStyle29"/>
                <w:i w:val="0"/>
                <w:iCs w:val="0"/>
                <w:sz w:val="24"/>
                <w:szCs w:val="24"/>
                <w:lang w:eastAsia="id-ID"/>
              </w:rPr>
              <w:t xml:space="preserve">, Dewan </w:t>
            </w:r>
            <w:proofErr w:type="spellStart"/>
            <w:r w:rsidRPr="00B73957">
              <w:rPr>
                <w:rStyle w:val="FontStyle29"/>
                <w:i w:val="0"/>
                <w:iCs w:val="0"/>
                <w:sz w:val="24"/>
                <w:szCs w:val="24"/>
                <w:lang w:eastAsia="id-ID"/>
              </w:rPr>
              <w:t>Komisaris</w:t>
            </w:r>
            <w:proofErr w:type="spellEnd"/>
            <w:r w:rsidRPr="00B73957">
              <w:rPr>
                <w:rStyle w:val="FontStyle29"/>
                <w:i w:val="0"/>
                <w:iCs w:val="0"/>
                <w:sz w:val="24"/>
                <w:szCs w:val="24"/>
                <w:lang w:eastAsia="id-ID"/>
              </w:rPr>
              <w:t>, dan/</w:t>
            </w:r>
            <w:proofErr w:type="spellStart"/>
            <w:r w:rsidRPr="00B73957">
              <w:rPr>
                <w:rStyle w:val="FontStyle29"/>
                <w:i w:val="0"/>
                <w:iCs w:val="0"/>
                <w:sz w:val="24"/>
                <w:szCs w:val="24"/>
                <w:lang w:eastAsia="id-ID"/>
              </w:rPr>
              <w:t>atau</w:t>
            </w:r>
            <w:proofErr w:type="spellEnd"/>
            <w:r w:rsidRPr="00B73957">
              <w:rPr>
                <w:rStyle w:val="FontStyle29"/>
                <w:i w:val="0"/>
                <w:iCs w:val="0"/>
                <w:sz w:val="24"/>
                <w:szCs w:val="24"/>
                <w:lang w:eastAsia="id-ID"/>
              </w:rPr>
              <w:t xml:space="preserve"> DPS;</w:t>
            </w:r>
          </w:p>
          <w:p w14:paraId="6FC9EB5D" w14:textId="77777777" w:rsidR="00EE29AD" w:rsidRPr="00B73957" w:rsidRDefault="00EE29AD" w:rsidP="007814C6">
            <w:pPr>
              <w:pStyle w:val="Style7"/>
              <w:numPr>
                <w:ilvl w:val="0"/>
                <w:numId w:val="150"/>
              </w:numPr>
              <w:autoSpaceDE w:val="0"/>
              <w:autoSpaceDN w:val="0"/>
              <w:adjustRightInd w:val="0"/>
              <w:spacing w:before="60" w:after="60" w:line="240" w:lineRule="auto"/>
              <w:ind w:left="567" w:hanging="567"/>
              <w:rPr>
                <w:rStyle w:val="FontStyle29"/>
                <w:i w:val="0"/>
                <w:iCs w:val="0"/>
                <w:sz w:val="24"/>
                <w:szCs w:val="24"/>
                <w:lang w:eastAsia="id-ID"/>
              </w:rPr>
            </w:pPr>
            <w:proofErr w:type="spellStart"/>
            <w:r w:rsidRPr="00B73957">
              <w:rPr>
                <w:rStyle w:val="FontStyle29"/>
                <w:i w:val="0"/>
                <w:iCs w:val="0"/>
                <w:sz w:val="24"/>
                <w:szCs w:val="24"/>
                <w:lang w:eastAsia="id-ID"/>
              </w:rPr>
              <w:t>sumber</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daya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manusia</w:t>
            </w:r>
            <w:proofErr w:type="spellEnd"/>
            <w:r w:rsidRPr="00B73957">
              <w:rPr>
                <w:rStyle w:val="FontStyle29"/>
                <w:i w:val="0"/>
                <w:iCs w:val="0"/>
                <w:sz w:val="24"/>
                <w:szCs w:val="24"/>
                <w:lang w:eastAsia="id-ID"/>
              </w:rPr>
              <w:t xml:space="preserve"> sangat </w:t>
            </w:r>
            <w:proofErr w:type="spellStart"/>
            <w:r w:rsidRPr="00B73957">
              <w:rPr>
                <w:rStyle w:val="FontStyle29"/>
                <w:i w:val="0"/>
                <w:iCs w:val="0"/>
                <w:sz w:val="24"/>
                <w:szCs w:val="24"/>
                <w:lang w:eastAsia="id-ID"/>
              </w:rPr>
              <w:t>memadai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dari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sisi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kuantitas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maupun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kualitas</w:t>
            </w:r>
            <w:proofErr w:type="spellEnd"/>
            <w:r w:rsidRPr="00B73957">
              <w:rPr>
                <w:rStyle w:val="FontStyle29"/>
                <w:i w:val="0"/>
                <w:iCs w:val="0"/>
                <w:sz w:val="24"/>
                <w:szCs w:val="24"/>
                <w:lang w:eastAsia="id-ID"/>
              </w:rPr>
              <w:t xml:space="preserve"> pada </w:t>
            </w:r>
            <w:proofErr w:type="spellStart"/>
            <w:r w:rsidRPr="00B73957">
              <w:rPr>
                <w:rStyle w:val="FontStyle29"/>
                <w:i w:val="0"/>
                <w:iCs w:val="0"/>
                <w:sz w:val="24"/>
                <w:szCs w:val="24"/>
                <w:lang w:eastAsia="id-ID"/>
              </w:rPr>
              <w:t>fungsi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likuiditas</w:t>
            </w:r>
            <w:proofErr w:type="spellEnd"/>
            <w:r w:rsidRPr="00B73957">
              <w:rPr>
                <w:rStyle w:val="FontStyle29"/>
                <w:i w:val="0"/>
                <w:iCs w:val="0"/>
                <w:sz w:val="24"/>
                <w:szCs w:val="24"/>
                <w:lang w:eastAsia="id-ID"/>
              </w:rPr>
              <w:t>;</w:t>
            </w:r>
          </w:p>
          <w:p w14:paraId="30573F8E" w14:textId="77777777" w:rsidR="00EE29AD" w:rsidRPr="00B73957" w:rsidRDefault="00EE29AD" w:rsidP="007814C6">
            <w:pPr>
              <w:pStyle w:val="Style7"/>
              <w:numPr>
                <w:ilvl w:val="0"/>
                <w:numId w:val="150"/>
              </w:numPr>
              <w:autoSpaceDE w:val="0"/>
              <w:autoSpaceDN w:val="0"/>
              <w:adjustRightInd w:val="0"/>
              <w:spacing w:before="60" w:after="60" w:line="240" w:lineRule="auto"/>
              <w:ind w:left="567" w:hanging="567"/>
              <w:rPr>
                <w:rStyle w:val="FontStyle29"/>
                <w:i w:val="0"/>
                <w:iCs w:val="0"/>
                <w:sz w:val="24"/>
                <w:szCs w:val="24"/>
                <w:lang w:eastAsia="id-ID"/>
              </w:rPr>
            </w:pPr>
            <w:proofErr w:type="spellStart"/>
            <w:r w:rsidRPr="00B73957">
              <w:rPr>
                <w:rStyle w:val="FontStyle29"/>
                <w:i w:val="0"/>
                <w:iCs w:val="0"/>
                <w:sz w:val="24"/>
                <w:szCs w:val="24"/>
                <w:lang w:eastAsia="id-ID"/>
              </w:rPr>
              <w:t>sistem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pengendalian</w:t>
            </w:r>
            <w:proofErr w:type="spellEnd"/>
            <w:r w:rsidRPr="00B73957">
              <w:rPr>
                <w:rStyle w:val="FontStyle29"/>
                <w:i w:val="0"/>
                <w:iCs w:val="0"/>
                <w:sz w:val="24"/>
                <w:szCs w:val="24"/>
                <w:lang w:eastAsia="id-ID"/>
              </w:rPr>
              <w:t xml:space="preserve"> internal sangat </w:t>
            </w:r>
            <w:proofErr w:type="spellStart"/>
            <w:r w:rsidRPr="00B73957">
              <w:rPr>
                <w:rStyle w:val="FontStyle29"/>
                <w:i w:val="0"/>
                <w:iCs w:val="0"/>
                <w:sz w:val="24"/>
                <w:szCs w:val="24"/>
                <w:lang w:eastAsia="id-ID"/>
              </w:rPr>
              <w:t>efektif</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dalam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mendukung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pelaksanaan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likuiditas</w:t>
            </w:r>
            <w:proofErr w:type="spellEnd"/>
            <w:r w:rsidRPr="00B73957">
              <w:rPr>
                <w:rStyle w:val="FontStyle29"/>
                <w:i w:val="0"/>
                <w:iCs w:val="0"/>
                <w:sz w:val="24"/>
                <w:szCs w:val="24"/>
                <w:lang w:eastAsia="id-ID"/>
              </w:rPr>
              <w:t>;</w:t>
            </w:r>
          </w:p>
          <w:p w14:paraId="1E2DEC4D" w14:textId="77777777" w:rsidR="00EE29AD" w:rsidRPr="00B73957" w:rsidRDefault="00EE29AD" w:rsidP="007814C6">
            <w:pPr>
              <w:pStyle w:val="Style7"/>
              <w:numPr>
                <w:ilvl w:val="0"/>
                <w:numId w:val="150"/>
              </w:numPr>
              <w:autoSpaceDE w:val="0"/>
              <w:autoSpaceDN w:val="0"/>
              <w:adjustRightInd w:val="0"/>
              <w:spacing w:before="60" w:after="60" w:line="240" w:lineRule="auto"/>
              <w:ind w:left="567" w:hanging="567"/>
              <w:rPr>
                <w:rStyle w:val="FontStyle29"/>
                <w:i w:val="0"/>
                <w:iCs w:val="0"/>
                <w:sz w:val="24"/>
                <w:szCs w:val="24"/>
                <w:lang w:eastAsia="id-ID"/>
              </w:rPr>
            </w:pPr>
            <w:proofErr w:type="spellStart"/>
            <w:r w:rsidRPr="00B73957">
              <w:rPr>
                <w:rStyle w:val="FontStyle29"/>
                <w:i w:val="0"/>
                <w:iCs w:val="0"/>
                <w:sz w:val="24"/>
                <w:szCs w:val="24"/>
                <w:lang w:eastAsia="id-ID"/>
              </w:rPr>
              <w:t>pelaksanaan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kaji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ulang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independen</w:t>
            </w:r>
            <w:proofErr w:type="spellEnd"/>
            <w:r w:rsidRPr="00B73957">
              <w:rPr>
                <w:rStyle w:val="FontStyle29"/>
                <w:i w:val="0"/>
                <w:iCs w:val="0"/>
                <w:sz w:val="24"/>
                <w:szCs w:val="24"/>
                <w:lang w:eastAsia="id-ID"/>
              </w:rPr>
              <w:t xml:space="preserve"> oleh </w:t>
            </w:r>
            <w:proofErr w:type="spellStart"/>
            <w:r w:rsidRPr="00B73957">
              <w:rPr>
                <w:rStyle w:val="FontStyle29"/>
                <w:i w:val="0"/>
                <w:iCs w:val="0"/>
                <w:sz w:val="24"/>
                <w:szCs w:val="24"/>
                <w:lang w:eastAsia="id-ID"/>
              </w:rPr>
              <w:t>satuan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kerja</w:t>
            </w:r>
            <w:proofErr w:type="spellEnd"/>
            <w:r w:rsidRPr="00B73957">
              <w:rPr>
                <w:rStyle w:val="FontStyle29"/>
                <w:i w:val="0"/>
                <w:iCs w:val="0"/>
                <w:sz w:val="24"/>
                <w:szCs w:val="24"/>
                <w:lang w:eastAsia="id-ID"/>
              </w:rPr>
              <w:t xml:space="preserve"> audit internal dan </w:t>
            </w:r>
            <w:proofErr w:type="spellStart"/>
            <w:r w:rsidRPr="00B73957">
              <w:rPr>
                <w:rStyle w:val="FontStyle29"/>
                <w:i w:val="0"/>
                <w:iCs w:val="0"/>
                <w:sz w:val="24"/>
                <w:szCs w:val="24"/>
                <w:lang w:eastAsia="id-ID"/>
              </w:rPr>
              <w:t>fungsi</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melakukan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kaji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ulang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independen</w:t>
            </w:r>
            <w:proofErr w:type="spellEnd"/>
            <w:r w:rsidRPr="00B73957">
              <w:rPr>
                <w:rStyle w:val="FontStyle29"/>
                <w:i w:val="0"/>
                <w:iCs w:val="0"/>
                <w:sz w:val="24"/>
                <w:szCs w:val="24"/>
                <w:lang w:eastAsia="id-ID"/>
              </w:rPr>
              <w:t xml:space="preserve"> sangat </w:t>
            </w:r>
            <w:proofErr w:type="spellStart"/>
            <w:r w:rsidRPr="00B73957">
              <w:rPr>
                <w:rStyle w:val="FontStyle29"/>
                <w:i w:val="0"/>
                <w:iCs w:val="0"/>
                <w:sz w:val="24"/>
                <w:szCs w:val="24"/>
                <w:lang w:eastAsia="id-ID"/>
              </w:rPr>
              <w:t>memadai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baik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dari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sisi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metodologi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frekuensi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maupun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pelaporan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kepada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Direksi</w:t>
            </w:r>
            <w:proofErr w:type="spellEnd"/>
            <w:r w:rsidRPr="00B73957">
              <w:rPr>
                <w:rStyle w:val="FontStyle29"/>
                <w:i w:val="0"/>
                <w:iCs w:val="0"/>
                <w:sz w:val="24"/>
                <w:szCs w:val="24"/>
                <w:lang w:eastAsia="id-ID"/>
              </w:rPr>
              <w:t xml:space="preserve">, Dewan </w:t>
            </w:r>
            <w:proofErr w:type="spellStart"/>
            <w:r w:rsidRPr="00B73957">
              <w:rPr>
                <w:rStyle w:val="FontStyle29"/>
                <w:i w:val="0"/>
                <w:iCs w:val="0"/>
                <w:sz w:val="24"/>
                <w:szCs w:val="24"/>
                <w:lang w:eastAsia="id-ID"/>
              </w:rPr>
              <w:t>Komisaris</w:t>
            </w:r>
            <w:proofErr w:type="spellEnd"/>
            <w:r w:rsidRPr="00B73957">
              <w:rPr>
                <w:rStyle w:val="FontStyle29"/>
                <w:i w:val="0"/>
                <w:iCs w:val="0"/>
                <w:sz w:val="24"/>
                <w:szCs w:val="24"/>
                <w:lang w:eastAsia="id-ID"/>
              </w:rPr>
              <w:t>, dan/</w:t>
            </w:r>
            <w:proofErr w:type="spellStart"/>
            <w:r w:rsidRPr="00B73957">
              <w:rPr>
                <w:rStyle w:val="FontStyle29"/>
                <w:i w:val="0"/>
                <w:iCs w:val="0"/>
                <w:sz w:val="24"/>
                <w:szCs w:val="24"/>
                <w:lang w:eastAsia="id-ID"/>
              </w:rPr>
              <w:t>atau</w:t>
            </w:r>
            <w:proofErr w:type="spellEnd"/>
            <w:r w:rsidRPr="00B73957">
              <w:rPr>
                <w:rStyle w:val="FontStyle29"/>
                <w:i w:val="0"/>
                <w:iCs w:val="0"/>
                <w:sz w:val="24"/>
                <w:szCs w:val="24"/>
                <w:lang w:eastAsia="id-ID"/>
              </w:rPr>
              <w:t xml:space="preserve"> DPS;</w:t>
            </w:r>
          </w:p>
          <w:p w14:paraId="62CF04E9" w14:textId="77777777" w:rsidR="00EE29AD" w:rsidRPr="00B73957" w:rsidRDefault="00EE29AD" w:rsidP="007814C6">
            <w:pPr>
              <w:pStyle w:val="Style7"/>
              <w:numPr>
                <w:ilvl w:val="0"/>
                <w:numId w:val="150"/>
              </w:numPr>
              <w:autoSpaceDE w:val="0"/>
              <w:autoSpaceDN w:val="0"/>
              <w:adjustRightInd w:val="0"/>
              <w:spacing w:before="60" w:after="60" w:line="240" w:lineRule="auto"/>
              <w:ind w:left="567" w:hanging="567"/>
              <w:rPr>
                <w:rStyle w:val="FontStyle29"/>
                <w:i w:val="0"/>
                <w:iCs w:val="0"/>
                <w:sz w:val="24"/>
                <w:szCs w:val="24"/>
                <w:lang w:eastAsia="id-ID"/>
              </w:rPr>
            </w:pPr>
            <w:proofErr w:type="spellStart"/>
            <w:r w:rsidRPr="00B73957">
              <w:rPr>
                <w:rStyle w:val="FontStyle29"/>
                <w:i w:val="0"/>
                <w:iCs w:val="0"/>
                <w:sz w:val="24"/>
                <w:szCs w:val="24"/>
                <w:lang w:eastAsia="id-ID"/>
              </w:rPr>
              <w:t>secara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umum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tidak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terdapat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kelemahan</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signifikan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berdasarkan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hasil</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kaji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ulang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independen</w:t>
            </w:r>
            <w:proofErr w:type="spellEnd"/>
            <w:r w:rsidRPr="00B73957">
              <w:rPr>
                <w:rStyle w:val="FontStyle29"/>
                <w:i w:val="0"/>
                <w:iCs w:val="0"/>
                <w:sz w:val="24"/>
                <w:szCs w:val="24"/>
                <w:lang w:eastAsia="id-ID"/>
              </w:rPr>
              <w:t>; dan</w:t>
            </w:r>
          </w:p>
          <w:p w14:paraId="3AFC4EAA" w14:textId="77777777" w:rsidR="00EE29AD" w:rsidRPr="00B73957" w:rsidRDefault="00EE29AD" w:rsidP="007814C6">
            <w:pPr>
              <w:pStyle w:val="Style7"/>
              <w:numPr>
                <w:ilvl w:val="0"/>
                <w:numId w:val="150"/>
              </w:numPr>
              <w:autoSpaceDE w:val="0"/>
              <w:autoSpaceDN w:val="0"/>
              <w:adjustRightInd w:val="0"/>
              <w:spacing w:before="60" w:after="60" w:line="240" w:lineRule="auto"/>
              <w:ind w:left="567" w:hanging="567"/>
              <w:rPr>
                <w:rStyle w:val="FontStyle29"/>
                <w:i w:val="0"/>
                <w:iCs w:val="0"/>
                <w:sz w:val="24"/>
                <w:szCs w:val="24"/>
                <w:lang w:eastAsia="id-ID"/>
              </w:rPr>
            </w:pPr>
            <w:proofErr w:type="spellStart"/>
            <w:r w:rsidRPr="00B73957">
              <w:rPr>
                <w:rStyle w:val="FontStyle29"/>
                <w:i w:val="0"/>
                <w:iCs w:val="0"/>
                <w:sz w:val="24"/>
                <w:szCs w:val="24"/>
                <w:lang w:eastAsia="id-ID"/>
              </w:rPr>
              <w:t>tindak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lanjut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atas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kaji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ulang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independen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telah</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dilaksanakan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dengan</w:t>
            </w:r>
            <w:proofErr w:type="spellEnd"/>
            <w:r w:rsidRPr="00B73957">
              <w:rPr>
                <w:rStyle w:val="FontStyle29"/>
                <w:i w:val="0"/>
                <w:iCs w:val="0"/>
                <w:sz w:val="24"/>
                <w:szCs w:val="24"/>
                <w:lang w:eastAsia="id-ID"/>
              </w:rPr>
              <w:t xml:space="preserve"> sangat </w:t>
            </w:r>
            <w:proofErr w:type="spellStart"/>
            <w:r w:rsidRPr="00B73957">
              <w:rPr>
                <w:rStyle w:val="FontStyle29"/>
                <w:i w:val="0"/>
                <w:iCs w:val="0"/>
                <w:sz w:val="24"/>
                <w:szCs w:val="24"/>
                <w:lang w:eastAsia="id-ID"/>
              </w:rPr>
              <w:t>memadai</w:t>
            </w:r>
            <w:proofErr w:type="spellEnd"/>
            <w:r w:rsidRPr="00B73957">
              <w:rPr>
                <w:rStyle w:val="FontStyle29"/>
                <w:i w:val="0"/>
                <w:iCs w:val="0"/>
                <w:sz w:val="24"/>
                <w:szCs w:val="24"/>
                <w:lang w:eastAsia="id-ID"/>
              </w:rPr>
              <w:t>.</w:t>
            </w:r>
          </w:p>
        </w:tc>
      </w:tr>
      <w:tr w:rsidR="00F622C7" w:rsidRPr="00B73957" w14:paraId="03B796DA" w14:textId="77777777" w:rsidTr="00CB0DE0">
        <w:tc>
          <w:tcPr>
            <w:tcW w:w="2220" w:type="dxa"/>
            <w:tcBorders>
              <w:top w:val="single" w:sz="6" w:space="0" w:color="auto"/>
              <w:left w:val="single" w:sz="6" w:space="0" w:color="auto"/>
              <w:bottom w:val="single" w:sz="6" w:space="0" w:color="auto"/>
              <w:right w:val="single" w:sz="6" w:space="0" w:color="auto"/>
            </w:tcBorders>
          </w:tcPr>
          <w:p w14:paraId="026DE952" w14:textId="77777777" w:rsidR="00B6153B" w:rsidRPr="00B73957" w:rsidRDefault="00EE29AD" w:rsidP="00A54129">
            <w:pPr>
              <w:pStyle w:val="Style19"/>
              <w:spacing w:before="60" w:after="60" w:line="240" w:lineRule="auto"/>
              <w:rPr>
                <w:rStyle w:val="FontStyle28"/>
                <w:i w:val="0"/>
                <w:iCs w:val="0"/>
                <w:sz w:val="24"/>
                <w:szCs w:val="24"/>
                <w:lang w:eastAsia="id-ID"/>
              </w:rPr>
            </w:pPr>
            <w:proofErr w:type="spellStart"/>
            <w:r w:rsidRPr="00B73957">
              <w:rPr>
                <w:rStyle w:val="FontStyle28"/>
                <w:i w:val="0"/>
                <w:iCs w:val="0"/>
                <w:sz w:val="24"/>
                <w:szCs w:val="24"/>
                <w:lang w:eastAsia="id-ID"/>
              </w:rPr>
              <w:lastRenderedPageBreak/>
              <w:t>Peringkat</w:t>
            </w:r>
            <w:proofErr w:type="spellEnd"/>
            <w:r w:rsidRPr="00B73957">
              <w:rPr>
                <w:rStyle w:val="FontStyle28"/>
                <w:i w:val="0"/>
                <w:iCs w:val="0"/>
                <w:sz w:val="24"/>
                <w:szCs w:val="24"/>
                <w:lang w:eastAsia="id-ID"/>
              </w:rPr>
              <w:t xml:space="preserve"> 2 </w:t>
            </w:r>
          </w:p>
          <w:p w14:paraId="6D7EE1DE" w14:textId="08716CF7" w:rsidR="00EE29AD" w:rsidRPr="00B73957" w:rsidRDefault="00EE29AD" w:rsidP="00A54129">
            <w:pPr>
              <w:pStyle w:val="Style19"/>
              <w:spacing w:before="60" w:after="60" w:line="240" w:lineRule="auto"/>
              <w:rPr>
                <w:rStyle w:val="FontStyle29"/>
                <w:i w:val="0"/>
                <w:iCs w:val="0"/>
                <w:sz w:val="24"/>
                <w:szCs w:val="24"/>
                <w:lang w:eastAsia="id-ID"/>
              </w:rPr>
            </w:pPr>
            <w:r w:rsidRPr="00B73957">
              <w:rPr>
                <w:rStyle w:val="FontStyle28"/>
                <w:i w:val="0"/>
                <w:iCs w:val="0"/>
                <w:sz w:val="24"/>
                <w:szCs w:val="24"/>
                <w:lang w:eastAsia="id-ID"/>
              </w:rPr>
              <w:t>(</w:t>
            </w:r>
            <w:proofErr w:type="spellStart"/>
            <w:r w:rsidRPr="00B73957">
              <w:rPr>
                <w:rStyle w:val="FontStyle28"/>
                <w:i w:val="0"/>
                <w:iCs w:val="0"/>
                <w:sz w:val="24"/>
                <w:szCs w:val="24"/>
                <w:lang w:eastAsia="id-ID"/>
              </w:rPr>
              <w:t>Agak</w:t>
            </w:r>
            <w:proofErr w:type="spellEnd"/>
            <w:r w:rsidRPr="00B73957">
              <w:rPr>
                <w:rStyle w:val="FontStyle28"/>
                <w:i w:val="0"/>
                <w:iCs w:val="0"/>
                <w:sz w:val="24"/>
                <w:szCs w:val="24"/>
                <w:lang w:eastAsia="id-ID"/>
              </w:rPr>
              <w:t xml:space="preserve"> </w:t>
            </w:r>
            <w:proofErr w:type="spellStart"/>
            <w:r w:rsidRPr="00B73957">
              <w:rPr>
                <w:rStyle w:val="FontStyle28"/>
                <w:i w:val="0"/>
                <w:iCs w:val="0"/>
                <w:sz w:val="24"/>
                <w:szCs w:val="24"/>
                <w:lang w:eastAsia="id-ID"/>
              </w:rPr>
              <w:t>kuat</w:t>
            </w:r>
            <w:proofErr w:type="spellEnd"/>
            <w:r w:rsidRPr="00B73957">
              <w:rPr>
                <w:rStyle w:val="FontStyle28"/>
                <w:i w:val="0"/>
                <w:iCs w:val="0"/>
                <w:sz w:val="24"/>
                <w:szCs w:val="24"/>
                <w:lang w:eastAsia="id-ID"/>
              </w:rPr>
              <w:t>)</w:t>
            </w:r>
          </w:p>
        </w:tc>
        <w:tc>
          <w:tcPr>
            <w:tcW w:w="7088" w:type="dxa"/>
            <w:tcBorders>
              <w:top w:val="single" w:sz="6" w:space="0" w:color="auto"/>
              <w:left w:val="single" w:sz="6" w:space="0" w:color="auto"/>
              <w:bottom w:val="single" w:sz="6" w:space="0" w:color="auto"/>
              <w:right w:val="single" w:sz="6" w:space="0" w:color="auto"/>
            </w:tcBorders>
          </w:tcPr>
          <w:p w14:paraId="37ABF21E" w14:textId="77777777" w:rsidR="00EE29AD" w:rsidRPr="00B73957" w:rsidRDefault="00EE29AD" w:rsidP="00A54129">
            <w:pPr>
              <w:pStyle w:val="Style13"/>
              <w:spacing w:before="60" w:after="60" w:line="240" w:lineRule="auto"/>
              <w:rPr>
                <w:rStyle w:val="FontStyle29"/>
                <w:i w:val="0"/>
                <w:iCs w:val="0"/>
                <w:sz w:val="24"/>
                <w:szCs w:val="24"/>
                <w:lang w:eastAsia="id-ID"/>
              </w:rPr>
            </w:pPr>
            <w:proofErr w:type="spellStart"/>
            <w:r w:rsidRPr="00B73957">
              <w:rPr>
                <w:rStyle w:val="FontStyle29"/>
                <w:i w:val="0"/>
                <w:iCs w:val="0"/>
                <w:sz w:val="24"/>
                <w:szCs w:val="24"/>
                <w:lang w:eastAsia="id-ID"/>
              </w:rPr>
              <w:t>Kualitas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penerapan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likuiditas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memadai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meskipun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terdapat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beberapa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kelemahan</w:t>
            </w:r>
            <w:proofErr w:type="spellEnd"/>
            <w:r w:rsidRPr="00B73957">
              <w:rPr>
                <w:rStyle w:val="FontStyle29"/>
                <w:i w:val="0"/>
                <w:iCs w:val="0"/>
                <w:sz w:val="24"/>
                <w:szCs w:val="24"/>
                <w:lang w:eastAsia="id-ID"/>
              </w:rPr>
              <w:t xml:space="preserve"> minor yang </w:t>
            </w:r>
            <w:proofErr w:type="spellStart"/>
            <w:r w:rsidRPr="00B73957">
              <w:rPr>
                <w:rStyle w:val="FontStyle29"/>
                <w:i w:val="0"/>
                <w:iCs w:val="0"/>
                <w:sz w:val="24"/>
                <w:szCs w:val="24"/>
                <w:lang w:eastAsia="id-ID"/>
              </w:rPr>
              <w:t>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diselesaikan</w:t>
            </w:r>
            <w:proofErr w:type="spellEnd"/>
            <w:r w:rsidRPr="00B73957">
              <w:rPr>
                <w:rStyle w:val="FontStyle29"/>
                <w:i w:val="0"/>
                <w:iCs w:val="0"/>
                <w:sz w:val="24"/>
                <w:szCs w:val="24"/>
                <w:lang w:eastAsia="id-ID"/>
              </w:rPr>
              <w:t xml:space="preserve"> pada </w:t>
            </w:r>
            <w:proofErr w:type="spellStart"/>
            <w:r w:rsidRPr="00B73957">
              <w:rPr>
                <w:rStyle w:val="FontStyle29"/>
                <w:i w:val="0"/>
                <w:iCs w:val="0"/>
                <w:sz w:val="24"/>
                <w:szCs w:val="24"/>
                <w:lang w:eastAsia="id-ID"/>
              </w:rPr>
              <w:t>aktivitas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bisnis</w:t>
            </w:r>
            <w:proofErr w:type="spellEnd"/>
            <w:r w:rsidRPr="00B73957">
              <w:rPr>
                <w:rStyle w:val="FontStyle29"/>
                <w:i w:val="0"/>
                <w:iCs w:val="0"/>
                <w:sz w:val="24"/>
                <w:szCs w:val="24"/>
                <w:lang w:eastAsia="id-ID"/>
              </w:rPr>
              <w:t xml:space="preserve"> normal. </w:t>
            </w:r>
          </w:p>
          <w:p w14:paraId="5A743519" w14:textId="7C767F00" w:rsidR="00EE29AD" w:rsidRPr="00B73957" w:rsidRDefault="00EE29AD" w:rsidP="00A54129">
            <w:pPr>
              <w:pStyle w:val="Style13"/>
              <w:spacing w:before="60" w:after="60" w:line="240" w:lineRule="auto"/>
              <w:rPr>
                <w:rStyle w:val="FontStyle29"/>
                <w:i w:val="0"/>
                <w:iCs w:val="0"/>
                <w:sz w:val="24"/>
                <w:szCs w:val="24"/>
                <w:lang w:eastAsia="id-ID"/>
              </w:rPr>
            </w:pPr>
            <w:proofErr w:type="spellStart"/>
            <w:r w:rsidRPr="00B73957">
              <w:rPr>
                <w:rStyle w:val="FontStyle29"/>
                <w:i w:val="0"/>
                <w:iCs w:val="0"/>
                <w:sz w:val="24"/>
                <w:szCs w:val="24"/>
                <w:lang w:eastAsia="id-ID"/>
              </w:rPr>
              <w:t>Contoh</w:t>
            </w:r>
            <w:proofErr w:type="spellEnd"/>
            <w:r w:rsidRPr="00B73957">
              <w:rPr>
                <w:rStyle w:val="FontStyle29"/>
                <w:i w:val="0"/>
                <w:iCs w:val="0"/>
                <w:sz w:val="24"/>
                <w:szCs w:val="24"/>
                <w:lang w:eastAsia="id-ID"/>
              </w:rPr>
              <w:t xml:space="preserve"> </w:t>
            </w:r>
            <w:proofErr w:type="spellStart"/>
            <w:proofErr w:type="gramStart"/>
            <w:r w:rsidRPr="00B73957">
              <w:rPr>
                <w:rStyle w:val="FontStyle29"/>
                <w:i w:val="0"/>
                <w:iCs w:val="0"/>
                <w:sz w:val="24"/>
                <w:szCs w:val="24"/>
                <w:lang w:eastAsia="id-ID"/>
              </w:rPr>
              <w:t>karakteristik</w:t>
            </w:r>
            <w:proofErr w:type="spellEnd"/>
            <w:r w:rsidRPr="00B73957">
              <w:rPr>
                <w:rStyle w:val="FontStyle29"/>
                <w:i w:val="0"/>
                <w:iCs w:val="0"/>
                <w:sz w:val="24"/>
                <w:szCs w:val="24"/>
                <w:lang w:eastAsia="id-ID"/>
              </w:rPr>
              <w:t xml:space="preserve"> </w:t>
            </w:r>
            <w:r w:rsidRPr="00B73957">
              <w:rPr>
                <w:lang w:val="id-ID"/>
              </w:rPr>
              <w:t xml:space="preserve"> </w:t>
            </w:r>
            <w:r w:rsidRPr="00B73957">
              <w:rPr>
                <w:rStyle w:val="FontStyle29"/>
                <w:i w:val="0"/>
                <w:iCs w:val="0"/>
                <w:sz w:val="24"/>
                <w:szCs w:val="24"/>
                <w:lang w:eastAsia="id-ID"/>
              </w:rPr>
              <w:t>yang</w:t>
            </w:r>
            <w:proofErr w:type="gram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termasuk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dalam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peringkat</w:t>
            </w:r>
            <w:proofErr w:type="spellEnd"/>
            <w:r w:rsidRPr="00B73957">
              <w:rPr>
                <w:rStyle w:val="FontStyle29"/>
                <w:i w:val="0"/>
                <w:iCs w:val="0"/>
                <w:sz w:val="24"/>
                <w:szCs w:val="24"/>
                <w:lang w:eastAsia="id-ID"/>
              </w:rPr>
              <w:t xml:space="preserve"> 2 (</w:t>
            </w:r>
            <w:proofErr w:type="spellStart"/>
            <w:r w:rsidRPr="00B73957">
              <w:rPr>
                <w:rStyle w:val="FontStyle29"/>
                <w:i w:val="0"/>
                <w:iCs w:val="0"/>
                <w:sz w:val="24"/>
                <w:szCs w:val="24"/>
                <w:lang w:eastAsia="id-ID"/>
              </w:rPr>
              <w:t>agak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kuat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antara</w:t>
            </w:r>
            <w:proofErr w:type="spellEnd"/>
            <w:r w:rsidRPr="00B73957">
              <w:rPr>
                <w:rStyle w:val="FontStyle29"/>
                <w:i w:val="0"/>
                <w:iCs w:val="0"/>
                <w:sz w:val="24"/>
                <w:szCs w:val="24"/>
                <w:lang w:eastAsia="id-ID"/>
              </w:rPr>
              <w:t xml:space="preserve"> lain </w:t>
            </w:r>
            <w:proofErr w:type="spellStart"/>
            <w:r w:rsidRPr="00B73957">
              <w:rPr>
                <w:rStyle w:val="FontStyle29"/>
                <w:i w:val="0"/>
                <w:iCs w:val="0"/>
                <w:sz w:val="24"/>
                <w:szCs w:val="24"/>
                <w:lang w:eastAsia="id-ID"/>
              </w:rPr>
              <w:t>sebagai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berikut</w:t>
            </w:r>
            <w:proofErr w:type="spellEnd"/>
            <w:r w:rsidRPr="00B73957">
              <w:rPr>
                <w:rStyle w:val="FontStyle29"/>
                <w:i w:val="0"/>
                <w:iCs w:val="0"/>
                <w:sz w:val="24"/>
                <w:szCs w:val="24"/>
                <w:lang w:eastAsia="id-ID"/>
              </w:rPr>
              <w:t>:</w:t>
            </w:r>
          </w:p>
          <w:p w14:paraId="3725F5DF" w14:textId="6A959B8E" w:rsidR="00EE29AD" w:rsidRPr="00B73957" w:rsidRDefault="00EE29AD" w:rsidP="007814C6">
            <w:pPr>
              <w:pStyle w:val="Style21"/>
              <w:widowControl/>
              <w:numPr>
                <w:ilvl w:val="0"/>
                <w:numId w:val="151"/>
              </w:numPr>
              <w:spacing w:before="60" w:after="60" w:line="240" w:lineRule="auto"/>
              <w:ind w:left="567" w:hanging="567"/>
              <w:jc w:val="both"/>
              <w:rPr>
                <w:rStyle w:val="FontStyle29"/>
                <w:i w:val="0"/>
                <w:iCs w:val="0"/>
                <w:sz w:val="24"/>
                <w:szCs w:val="24"/>
                <w:lang w:eastAsia="id-ID"/>
              </w:rPr>
            </w:pPr>
            <w:proofErr w:type="spellStart"/>
            <w:r w:rsidRPr="00B73957">
              <w:rPr>
                <w:rStyle w:val="FontStyle29"/>
                <w:i w:val="0"/>
                <w:iCs w:val="0"/>
                <w:sz w:val="24"/>
                <w:szCs w:val="24"/>
                <w:lang w:eastAsia="id-ID"/>
              </w:rPr>
              <w:t>perumusan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tingkat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akan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diambil</w:t>
            </w:r>
            <w:proofErr w:type="spellEnd"/>
            <w:r w:rsidRPr="00B73957">
              <w:rPr>
                <w:rStyle w:val="FontStyle29"/>
                <w:i w:val="0"/>
                <w:iCs w:val="0"/>
                <w:sz w:val="24"/>
                <w:szCs w:val="24"/>
                <w:lang w:eastAsia="id-ID"/>
              </w:rPr>
              <w:t xml:space="preserve"> </w:t>
            </w:r>
            <w:r w:rsidRPr="00B73957">
              <w:rPr>
                <w:rStyle w:val="FontStyle28"/>
                <w:i w:val="0"/>
                <w:iCs w:val="0"/>
                <w:sz w:val="24"/>
                <w:szCs w:val="24"/>
                <w:lang w:eastAsia="id-ID"/>
              </w:rPr>
              <w:t>(</w:t>
            </w:r>
            <w:r w:rsidRPr="00B73957">
              <w:rPr>
                <w:rStyle w:val="FontStyle28"/>
                <w:sz w:val="24"/>
                <w:szCs w:val="24"/>
                <w:lang w:eastAsia="id-ID"/>
              </w:rPr>
              <w:t>ris</w:t>
            </w:r>
            <w:r w:rsidR="00B6153B" w:rsidRPr="00B73957">
              <w:rPr>
                <w:rStyle w:val="FontStyle28"/>
                <w:sz w:val="24"/>
                <w:szCs w:val="24"/>
                <w:lang w:eastAsia="id-ID"/>
              </w:rPr>
              <w:t xml:space="preserve">k </w:t>
            </w:r>
            <w:r w:rsidRPr="00B73957">
              <w:rPr>
                <w:rStyle w:val="FontStyle28"/>
                <w:sz w:val="24"/>
                <w:szCs w:val="24"/>
                <w:lang w:eastAsia="id-ID"/>
              </w:rPr>
              <w:t>appetite</w:t>
            </w:r>
            <w:r w:rsidRPr="00B73957">
              <w:rPr>
                <w:rStyle w:val="FontStyle28"/>
                <w:i w:val="0"/>
                <w:iCs w:val="0"/>
                <w:sz w:val="24"/>
                <w:szCs w:val="24"/>
                <w:lang w:eastAsia="id-ID"/>
              </w:rPr>
              <w:t xml:space="preserve">) </w:t>
            </w:r>
            <w:r w:rsidRPr="00B73957">
              <w:rPr>
                <w:rStyle w:val="FontStyle29"/>
                <w:i w:val="0"/>
                <w:iCs w:val="0"/>
                <w:sz w:val="24"/>
                <w:szCs w:val="24"/>
                <w:lang w:eastAsia="id-ID"/>
              </w:rPr>
              <w:t xml:space="preserve">dan </w:t>
            </w:r>
            <w:proofErr w:type="spellStart"/>
            <w:r w:rsidRPr="00B73957">
              <w:rPr>
                <w:rStyle w:val="FontStyle29"/>
                <w:i w:val="0"/>
                <w:iCs w:val="0"/>
                <w:sz w:val="24"/>
                <w:szCs w:val="24"/>
                <w:lang w:eastAsia="id-ID"/>
              </w:rPr>
              <w:t>toleransi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r w:rsidRPr="00B73957">
              <w:rPr>
                <w:rStyle w:val="FontStyle28"/>
                <w:i w:val="0"/>
                <w:iCs w:val="0"/>
                <w:sz w:val="24"/>
                <w:szCs w:val="24"/>
                <w:lang w:eastAsia="id-ID"/>
              </w:rPr>
              <w:t>(</w:t>
            </w:r>
            <w:r w:rsidR="00DF7332" w:rsidRPr="00B73957">
              <w:rPr>
                <w:rStyle w:val="FontStyle28"/>
                <w:sz w:val="24"/>
                <w:szCs w:val="24"/>
                <w:lang w:eastAsia="id-ID"/>
              </w:rPr>
              <w:t>risk tolerance</w:t>
            </w:r>
            <w:r w:rsidRPr="00B73957">
              <w:rPr>
                <w:rStyle w:val="FontStyle28"/>
                <w:i w:val="0"/>
                <w:iCs w:val="0"/>
                <w:sz w:val="24"/>
                <w:szCs w:val="24"/>
                <w:lang w:eastAsia="id-ID"/>
              </w:rPr>
              <w:t xml:space="preserve">) </w:t>
            </w:r>
            <w:proofErr w:type="spellStart"/>
            <w:r w:rsidRPr="00B73957">
              <w:rPr>
                <w:rStyle w:val="FontStyle29"/>
                <w:i w:val="0"/>
                <w:iCs w:val="0"/>
                <w:sz w:val="24"/>
                <w:szCs w:val="24"/>
                <w:lang w:eastAsia="id-ID"/>
              </w:rPr>
              <w:t>memadai</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telah</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sejalan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dengan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sasaran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strategis</w:t>
            </w:r>
            <w:proofErr w:type="spellEnd"/>
            <w:r w:rsidRPr="00B73957">
              <w:rPr>
                <w:rStyle w:val="FontStyle29"/>
                <w:i w:val="0"/>
                <w:iCs w:val="0"/>
                <w:sz w:val="24"/>
                <w:szCs w:val="24"/>
                <w:lang w:eastAsia="id-ID"/>
              </w:rPr>
              <w:t xml:space="preserve"> dan strategi </w:t>
            </w:r>
            <w:proofErr w:type="spellStart"/>
            <w:r w:rsidRPr="00B73957">
              <w:rPr>
                <w:rStyle w:val="FontStyle29"/>
                <w:i w:val="0"/>
                <w:iCs w:val="0"/>
                <w:sz w:val="24"/>
                <w:szCs w:val="24"/>
                <w:lang w:eastAsia="id-ID"/>
              </w:rPr>
              <w:t>bisnis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secara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keseluruhan</w:t>
            </w:r>
            <w:proofErr w:type="spellEnd"/>
            <w:r w:rsidRPr="00B73957">
              <w:rPr>
                <w:rStyle w:val="FontStyle29"/>
                <w:i w:val="0"/>
                <w:iCs w:val="0"/>
                <w:sz w:val="24"/>
                <w:szCs w:val="24"/>
                <w:lang w:eastAsia="id-ID"/>
              </w:rPr>
              <w:t>;</w:t>
            </w:r>
          </w:p>
          <w:p w14:paraId="4656342B" w14:textId="68F3163D" w:rsidR="00EE29AD" w:rsidRPr="00B73957" w:rsidRDefault="00EE29AD" w:rsidP="007814C6">
            <w:pPr>
              <w:pStyle w:val="Style21"/>
              <w:widowControl/>
              <w:numPr>
                <w:ilvl w:val="0"/>
                <w:numId w:val="151"/>
              </w:numPr>
              <w:spacing w:before="60" w:after="60" w:line="240" w:lineRule="auto"/>
              <w:ind w:left="567" w:hanging="567"/>
              <w:jc w:val="both"/>
              <w:rPr>
                <w:rStyle w:val="FontStyle29"/>
                <w:i w:val="0"/>
                <w:iCs w:val="0"/>
                <w:sz w:val="24"/>
                <w:szCs w:val="24"/>
                <w:lang w:eastAsia="id-ID"/>
              </w:rPr>
            </w:pPr>
            <w:proofErr w:type="spellStart"/>
            <w:r w:rsidRPr="00B73957">
              <w:rPr>
                <w:rStyle w:val="FontStyle29"/>
                <w:i w:val="0"/>
                <w:iCs w:val="0"/>
                <w:sz w:val="24"/>
                <w:szCs w:val="24"/>
                <w:lang w:eastAsia="id-ID"/>
              </w:rPr>
              <w:t>Direksi</w:t>
            </w:r>
            <w:proofErr w:type="spellEnd"/>
            <w:r w:rsidRPr="00B73957">
              <w:rPr>
                <w:rStyle w:val="FontStyle29"/>
                <w:i w:val="0"/>
                <w:iCs w:val="0"/>
                <w:sz w:val="24"/>
                <w:szCs w:val="24"/>
                <w:lang w:eastAsia="id-ID"/>
              </w:rPr>
              <w:t xml:space="preserve">, Dewan </w:t>
            </w:r>
            <w:proofErr w:type="spellStart"/>
            <w:r w:rsidRPr="00B73957">
              <w:rPr>
                <w:rStyle w:val="FontStyle29"/>
                <w:i w:val="0"/>
                <w:iCs w:val="0"/>
                <w:sz w:val="24"/>
                <w:szCs w:val="24"/>
                <w:lang w:eastAsia="id-ID"/>
              </w:rPr>
              <w:t>Komisaris</w:t>
            </w:r>
            <w:proofErr w:type="spellEnd"/>
            <w:r w:rsidRPr="00B73957">
              <w:rPr>
                <w:rStyle w:val="FontStyle29"/>
                <w:i w:val="0"/>
                <w:iCs w:val="0"/>
                <w:sz w:val="24"/>
                <w:szCs w:val="24"/>
                <w:lang w:eastAsia="id-ID"/>
              </w:rPr>
              <w:t>, dan/</w:t>
            </w:r>
            <w:proofErr w:type="spellStart"/>
            <w:r w:rsidRPr="00B73957">
              <w:rPr>
                <w:rStyle w:val="FontStyle29"/>
                <w:i w:val="0"/>
                <w:iCs w:val="0"/>
                <w:sz w:val="24"/>
                <w:szCs w:val="24"/>
                <w:lang w:eastAsia="id-ID"/>
              </w:rPr>
              <w:t>atau</w:t>
            </w:r>
            <w:proofErr w:type="spellEnd"/>
            <w:r w:rsidRPr="00B73957">
              <w:rPr>
                <w:rStyle w:val="FontStyle29"/>
                <w:i w:val="0"/>
                <w:iCs w:val="0"/>
                <w:sz w:val="24"/>
                <w:szCs w:val="24"/>
                <w:lang w:eastAsia="id-ID"/>
              </w:rPr>
              <w:t xml:space="preserve"> DPS </w:t>
            </w:r>
            <w:proofErr w:type="spellStart"/>
            <w:r w:rsidRPr="00B73957">
              <w:rPr>
                <w:rStyle w:val="FontStyle29"/>
                <w:i w:val="0"/>
                <w:iCs w:val="0"/>
                <w:sz w:val="24"/>
                <w:szCs w:val="24"/>
                <w:lang w:eastAsia="id-ID"/>
              </w:rPr>
              <w:t>memiliki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kesadaran</w:t>
            </w:r>
            <w:proofErr w:type="spellEnd"/>
            <w:r w:rsidRPr="00B73957">
              <w:rPr>
                <w:rStyle w:val="FontStyle29"/>
                <w:i w:val="0"/>
                <w:iCs w:val="0"/>
                <w:sz w:val="24"/>
                <w:szCs w:val="24"/>
                <w:lang w:eastAsia="id-ID"/>
              </w:rPr>
              <w:t xml:space="preserve"> </w:t>
            </w:r>
            <w:r w:rsidRPr="00B73957">
              <w:rPr>
                <w:rStyle w:val="FontStyle28"/>
                <w:i w:val="0"/>
                <w:iCs w:val="0"/>
                <w:sz w:val="24"/>
                <w:szCs w:val="24"/>
                <w:lang w:eastAsia="id-ID"/>
              </w:rPr>
              <w:t>(</w:t>
            </w:r>
            <w:r w:rsidR="00DF7332" w:rsidRPr="00B73957">
              <w:rPr>
                <w:rStyle w:val="FontStyle28"/>
                <w:sz w:val="24"/>
                <w:szCs w:val="24"/>
                <w:lang w:eastAsia="id-ID"/>
              </w:rPr>
              <w:t>awareness</w:t>
            </w:r>
            <w:r w:rsidRPr="00B73957">
              <w:rPr>
                <w:rStyle w:val="FontStyle28"/>
                <w:i w:val="0"/>
                <w:iCs w:val="0"/>
                <w:sz w:val="24"/>
                <w:szCs w:val="24"/>
                <w:lang w:eastAsia="id-ID"/>
              </w:rPr>
              <w:t xml:space="preserve">) </w:t>
            </w:r>
            <w:r w:rsidRPr="00B73957">
              <w:rPr>
                <w:rStyle w:val="FontStyle29"/>
                <w:i w:val="0"/>
                <w:iCs w:val="0"/>
                <w:sz w:val="24"/>
                <w:szCs w:val="24"/>
                <w:lang w:eastAsia="id-ID"/>
              </w:rPr>
              <w:t xml:space="preserve">dan </w:t>
            </w:r>
            <w:proofErr w:type="spellStart"/>
            <w:r w:rsidRPr="00B73957">
              <w:rPr>
                <w:rStyle w:val="FontStyle29"/>
                <w:i w:val="0"/>
                <w:iCs w:val="0"/>
                <w:sz w:val="24"/>
                <w:szCs w:val="24"/>
                <w:lang w:eastAsia="id-ID"/>
              </w:rPr>
              <w:t>pemahaman</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baik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mengenai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likuiditas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sumber</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likuiditas</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tingkat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likuiditas</w:t>
            </w:r>
            <w:proofErr w:type="spellEnd"/>
            <w:r w:rsidRPr="00B73957">
              <w:rPr>
                <w:rStyle w:val="FontStyle29"/>
                <w:i w:val="0"/>
                <w:iCs w:val="0"/>
                <w:sz w:val="24"/>
                <w:szCs w:val="24"/>
                <w:lang w:eastAsia="id-ID"/>
              </w:rPr>
              <w:t xml:space="preserve"> </w:t>
            </w:r>
            <w:proofErr w:type="gramStart"/>
            <w:r w:rsidRPr="00B73957">
              <w:rPr>
                <w:rStyle w:val="FontStyle29"/>
                <w:i w:val="0"/>
                <w:iCs w:val="0"/>
                <w:sz w:val="24"/>
                <w:szCs w:val="24"/>
                <w:lang w:eastAsia="id-ID"/>
              </w:rPr>
              <w:t xml:space="preserve">di </w:t>
            </w:r>
            <w:r w:rsidRPr="00B73957">
              <w:rPr>
                <w:lang w:val="id-ID"/>
              </w:rPr>
              <w:t xml:space="preserve"> selain</w:t>
            </w:r>
            <w:proofErr w:type="gramEnd"/>
            <w:r w:rsidRPr="00B73957">
              <w:rPr>
                <w:lang w:val="id-ID"/>
              </w:rPr>
              <w:t xml:space="preserve"> Penyelenggara LPBBTI</w:t>
            </w:r>
            <w:r w:rsidRPr="00B73957">
              <w:rPr>
                <w:rStyle w:val="FontStyle29"/>
                <w:i w:val="0"/>
                <w:iCs w:val="0"/>
                <w:sz w:val="24"/>
                <w:szCs w:val="24"/>
                <w:lang w:eastAsia="id-ID"/>
              </w:rPr>
              <w:t xml:space="preserve">; </w:t>
            </w:r>
          </w:p>
          <w:p w14:paraId="741C2C63" w14:textId="77777777" w:rsidR="00EE29AD" w:rsidRPr="00B73957" w:rsidRDefault="00EE29AD" w:rsidP="007814C6">
            <w:pPr>
              <w:pStyle w:val="Style21"/>
              <w:widowControl/>
              <w:numPr>
                <w:ilvl w:val="0"/>
                <w:numId w:val="151"/>
              </w:numPr>
              <w:spacing w:before="60" w:after="60" w:line="240" w:lineRule="auto"/>
              <w:ind w:left="567" w:hanging="567"/>
              <w:jc w:val="both"/>
              <w:rPr>
                <w:rStyle w:val="FontStyle29"/>
                <w:i w:val="0"/>
                <w:iCs w:val="0"/>
                <w:sz w:val="24"/>
                <w:szCs w:val="24"/>
                <w:lang w:eastAsia="id-ID"/>
              </w:rPr>
            </w:pPr>
            <w:proofErr w:type="spellStart"/>
            <w:r w:rsidRPr="00B73957">
              <w:rPr>
                <w:rStyle w:val="FontStyle29"/>
                <w:i w:val="0"/>
                <w:iCs w:val="0"/>
                <w:sz w:val="24"/>
                <w:szCs w:val="24"/>
                <w:lang w:eastAsia="id-ID"/>
              </w:rPr>
              <w:t>budaya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likuiditas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kuat</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telah</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diinternalisasikan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dengan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baik</w:t>
            </w:r>
            <w:proofErr w:type="spellEnd"/>
            <w:r w:rsidRPr="00B73957">
              <w:rPr>
                <w:rStyle w:val="FontStyle29"/>
                <w:i w:val="0"/>
                <w:iCs w:val="0"/>
                <w:sz w:val="24"/>
                <w:szCs w:val="24"/>
                <w:lang w:eastAsia="id-ID"/>
              </w:rPr>
              <w:t xml:space="preserve"> pada </w:t>
            </w:r>
            <w:proofErr w:type="spellStart"/>
            <w:r w:rsidRPr="00B73957">
              <w:rPr>
                <w:rStyle w:val="FontStyle29"/>
                <w:i w:val="0"/>
                <w:iCs w:val="0"/>
                <w:sz w:val="24"/>
                <w:szCs w:val="24"/>
                <w:lang w:eastAsia="id-ID"/>
              </w:rPr>
              <w:t>seluruh</w:t>
            </w:r>
            <w:proofErr w:type="spellEnd"/>
            <w:r w:rsidRPr="00B73957">
              <w:rPr>
                <w:rStyle w:val="FontStyle29"/>
                <w:i w:val="0"/>
                <w:iCs w:val="0"/>
                <w:sz w:val="24"/>
                <w:szCs w:val="24"/>
                <w:lang w:eastAsia="id-ID"/>
              </w:rPr>
              <w:t xml:space="preserve"> level </w:t>
            </w:r>
            <w:proofErr w:type="spellStart"/>
            <w:r w:rsidRPr="00B73957">
              <w:rPr>
                <w:rStyle w:val="FontStyle29"/>
                <w:i w:val="0"/>
                <w:iCs w:val="0"/>
                <w:sz w:val="24"/>
                <w:szCs w:val="24"/>
                <w:lang w:eastAsia="id-ID"/>
              </w:rPr>
              <w:t>organisasi</w:t>
            </w:r>
            <w:proofErr w:type="spellEnd"/>
            <w:r w:rsidRPr="00B73957">
              <w:rPr>
                <w:rStyle w:val="FontStyle29"/>
                <w:i w:val="0"/>
                <w:iCs w:val="0"/>
                <w:sz w:val="24"/>
                <w:szCs w:val="24"/>
                <w:lang w:eastAsia="id-ID"/>
              </w:rPr>
              <w:t>;</w:t>
            </w:r>
          </w:p>
          <w:p w14:paraId="77DFB8D7" w14:textId="77777777" w:rsidR="00EE29AD" w:rsidRPr="00B73957" w:rsidRDefault="00EE29AD" w:rsidP="007814C6">
            <w:pPr>
              <w:pStyle w:val="Style21"/>
              <w:widowControl/>
              <w:numPr>
                <w:ilvl w:val="0"/>
                <w:numId w:val="151"/>
              </w:numPr>
              <w:spacing w:before="60" w:after="60" w:line="240" w:lineRule="auto"/>
              <w:ind w:left="567" w:hanging="567"/>
              <w:jc w:val="both"/>
              <w:rPr>
                <w:rStyle w:val="FontStyle29"/>
                <w:i w:val="0"/>
                <w:iCs w:val="0"/>
                <w:sz w:val="24"/>
                <w:szCs w:val="24"/>
                <w:lang w:eastAsia="id-ID"/>
              </w:rPr>
            </w:pPr>
            <w:proofErr w:type="spellStart"/>
            <w:r w:rsidRPr="00B73957">
              <w:rPr>
                <w:rStyle w:val="FontStyle29"/>
                <w:i w:val="0"/>
                <w:iCs w:val="0"/>
                <w:sz w:val="24"/>
                <w:szCs w:val="24"/>
                <w:lang w:eastAsia="id-ID"/>
              </w:rPr>
              <w:t>pelaksanaan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tugas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Direksi</w:t>
            </w:r>
            <w:proofErr w:type="spellEnd"/>
            <w:r w:rsidRPr="00B73957">
              <w:rPr>
                <w:rStyle w:val="FontStyle29"/>
                <w:i w:val="0"/>
                <w:iCs w:val="0"/>
                <w:sz w:val="24"/>
                <w:szCs w:val="24"/>
                <w:lang w:eastAsia="id-ID"/>
              </w:rPr>
              <w:t xml:space="preserve">, Dewan </w:t>
            </w:r>
            <w:proofErr w:type="spellStart"/>
            <w:r w:rsidRPr="00B73957">
              <w:rPr>
                <w:rStyle w:val="FontStyle29"/>
                <w:i w:val="0"/>
                <w:iCs w:val="0"/>
                <w:sz w:val="24"/>
                <w:szCs w:val="24"/>
                <w:lang w:eastAsia="id-ID"/>
              </w:rPr>
              <w:t>Komisaris</w:t>
            </w:r>
            <w:proofErr w:type="spellEnd"/>
            <w:r w:rsidRPr="00B73957">
              <w:rPr>
                <w:rStyle w:val="FontStyle29"/>
                <w:i w:val="0"/>
                <w:iCs w:val="0"/>
                <w:sz w:val="24"/>
                <w:szCs w:val="24"/>
                <w:lang w:eastAsia="id-ID"/>
              </w:rPr>
              <w:t>, dan/</w:t>
            </w:r>
            <w:proofErr w:type="spellStart"/>
            <w:r w:rsidRPr="00B73957">
              <w:rPr>
                <w:rStyle w:val="FontStyle29"/>
                <w:i w:val="0"/>
                <w:iCs w:val="0"/>
                <w:sz w:val="24"/>
                <w:szCs w:val="24"/>
                <w:lang w:eastAsia="id-ID"/>
              </w:rPr>
              <w:t>atau</w:t>
            </w:r>
            <w:proofErr w:type="spellEnd"/>
            <w:r w:rsidRPr="00B73957">
              <w:rPr>
                <w:rStyle w:val="FontStyle29"/>
                <w:i w:val="0"/>
                <w:iCs w:val="0"/>
                <w:sz w:val="24"/>
                <w:szCs w:val="24"/>
                <w:lang w:eastAsia="id-ID"/>
              </w:rPr>
              <w:t xml:space="preserve"> DPS </w:t>
            </w:r>
            <w:proofErr w:type="spellStart"/>
            <w:r w:rsidRPr="00B73957">
              <w:rPr>
                <w:rStyle w:val="FontStyle29"/>
                <w:i w:val="0"/>
                <w:iCs w:val="0"/>
                <w:sz w:val="24"/>
                <w:szCs w:val="24"/>
                <w:lang w:eastAsia="id-ID"/>
              </w:rPr>
              <w:t>secara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umum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memadai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terdapat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beberapa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kelemahan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tetapi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tidak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signifikan</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diperbaiki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dengan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segera</w:t>
            </w:r>
            <w:proofErr w:type="spellEnd"/>
            <w:r w:rsidRPr="00B73957">
              <w:rPr>
                <w:rStyle w:val="FontStyle29"/>
                <w:i w:val="0"/>
                <w:iCs w:val="0"/>
                <w:sz w:val="24"/>
                <w:szCs w:val="24"/>
                <w:lang w:eastAsia="id-ID"/>
              </w:rPr>
              <w:t>;</w:t>
            </w:r>
          </w:p>
          <w:p w14:paraId="5CC2F914" w14:textId="77777777" w:rsidR="00EE29AD" w:rsidRPr="00B73957" w:rsidRDefault="00EE29AD" w:rsidP="007814C6">
            <w:pPr>
              <w:pStyle w:val="Style21"/>
              <w:widowControl/>
              <w:numPr>
                <w:ilvl w:val="0"/>
                <w:numId w:val="151"/>
              </w:numPr>
              <w:spacing w:before="60" w:after="60" w:line="240" w:lineRule="auto"/>
              <w:ind w:left="567" w:hanging="567"/>
              <w:jc w:val="both"/>
              <w:rPr>
                <w:rStyle w:val="FontStyle29"/>
                <w:i w:val="0"/>
                <w:iCs w:val="0"/>
                <w:sz w:val="24"/>
                <w:szCs w:val="24"/>
                <w:lang w:eastAsia="id-ID"/>
              </w:rPr>
            </w:pPr>
            <w:proofErr w:type="spellStart"/>
            <w:r w:rsidRPr="00B73957">
              <w:rPr>
                <w:rStyle w:val="FontStyle29"/>
                <w:i w:val="0"/>
                <w:iCs w:val="0"/>
                <w:sz w:val="24"/>
                <w:szCs w:val="24"/>
                <w:lang w:eastAsia="id-ID"/>
              </w:rPr>
              <w:t>fungsi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likuiditas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memiliki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tugas</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tanggung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jawab</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jelas</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lastRenderedPageBreak/>
              <w:t>telah</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berjalan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dengan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baik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tetapi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terdapat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kelemahan</w:t>
            </w:r>
            <w:proofErr w:type="spellEnd"/>
            <w:r w:rsidRPr="00B73957">
              <w:rPr>
                <w:rStyle w:val="FontStyle29"/>
                <w:i w:val="0"/>
                <w:iCs w:val="0"/>
                <w:sz w:val="24"/>
                <w:szCs w:val="24"/>
                <w:lang w:eastAsia="id-ID"/>
              </w:rPr>
              <w:t xml:space="preserve"> minor yang </w:t>
            </w:r>
            <w:proofErr w:type="spellStart"/>
            <w:r w:rsidRPr="00B73957">
              <w:rPr>
                <w:rStyle w:val="FontStyle29"/>
                <w:i w:val="0"/>
                <w:iCs w:val="0"/>
                <w:sz w:val="24"/>
                <w:szCs w:val="24"/>
                <w:lang w:eastAsia="id-ID"/>
              </w:rPr>
              <w:t>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diselesaikan</w:t>
            </w:r>
            <w:proofErr w:type="spellEnd"/>
            <w:r w:rsidRPr="00B73957">
              <w:rPr>
                <w:rStyle w:val="FontStyle29"/>
                <w:i w:val="0"/>
                <w:iCs w:val="0"/>
                <w:sz w:val="24"/>
                <w:szCs w:val="24"/>
                <w:lang w:eastAsia="id-ID"/>
              </w:rPr>
              <w:t xml:space="preserve"> pada </w:t>
            </w:r>
            <w:proofErr w:type="spellStart"/>
            <w:r w:rsidRPr="00B73957">
              <w:rPr>
                <w:rStyle w:val="FontStyle29"/>
                <w:i w:val="0"/>
                <w:iCs w:val="0"/>
                <w:sz w:val="24"/>
                <w:szCs w:val="24"/>
                <w:lang w:eastAsia="id-ID"/>
              </w:rPr>
              <w:t>aktivitas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bisnis</w:t>
            </w:r>
            <w:proofErr w:type="spellEnd"/>
            <w:r w:rsidRPr="00B73957">
              <w:rPr>
                <w:rStyle w:val="FontStyle29"/>
                <w:i w:val="0"/>
                <w:iCs w:val="0"/>
                <w:sz w:val="24"/>
                <w:szCs w:val="24"/>
                <w:lang w:eastAsia="id-ID"/>
              </w:rPr>
              <w:t xml:space="preserve"> normal;</w:t>
            </w:r>
          </w:p>
          <w:p w14:paraId="3EDA608A" w14:textId="77777777" w:rsidR="00EE29AD" w:rsidRPr="00B73957" w:rsidRDefault="00EE29AD" w:rsidP="007814C6">
            <w:pPr>
              <w:pStyle w:val="Style21"/>
              <w:widowControl/>
              <w:numPr>
                <w:ilvl w:val="0"/>
                <w:numId w:val="151"/>
              </w:numPr>
              <w:spacing w:before="60" w:after="60" w:line="240" w:lineRule="auto"/>
              <w:ind w:left="567" w:hanging="567"/>
              <w:jc w:val="both"/>
              <w:rPr>
                <w:rStyle w:val="FontStyle29"/>
                <w:i w:val="0"/>
                <w:iCs w:val="0"/>
                <w:sz w:val="24"/>
                <w:szCs w:val="24"/>
                <w:lang w:eastAsia="id-ID"/>
              </w:rPr>
            </w:pPr>
            <w:proofErr w:type="spellStart"/>
            <w:r w:rsidRPr="00B73957">
              <w:rPr>
                <w:rStyle w:val="FontStyle29"/>
                <w:i w:val="0"/>
                <w:iCs w:val="0"/>
                <w:sz w:val="24"/>
                <w:szCs w:val="24"/>
                <w:lang w:eastAsia="id-ID"/>
              </w:rPr>
              <w:t>delegasi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kewenangan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dikendalikan</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dipantau</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secara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berkala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serta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telah</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berjalan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dengan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baik</w:t>
            </w:r>
            <w:proofErr w:type="spellEnd"/>
            <w:r w:rsidRPr="00B73957">
              <w:rPr>
                <w:rStyle w:val="FontStyle29"/>
                <w:i w:val="0"/>
                <w:iCs w:val="0"/>
                <w:sz w:val="24"/>
                <w:szCs w:val="24"/>
                <w:lang w:eastAsia="id-ID"/>
              </w:rPr>
              <w:t>;</w:t>
            </w:r>
          </w:p>
          <w:p w14:paraId="5AB653AA" w14:textId="77777777" w:rsidR="00EE29AD" w:rsidRPr="00B73957" w:rsidRDefault="00EE29AD" w:rsidP="007814C6">
            <w:pPr>
              <w:pStyle w:val="Style21"/>
              <w:widowControl/>
              <w:numPr>
                <w:ilvl w:val="0"/>
                <w:numId w:val="151"/>
              </w:numPr>
              <w:spacing w:before="60" w:after="60" w:line="240" w:lineRule="auto"/>
              <w:ind w:left="567" w:hanging="567"/>
              <w:jc w:val="both"/>
              <w:rPr>
                <w:rStyle w:val="FontStyle29"/>
                <w:i w:val="0"/>
                <w:iCs w:val="0"/>
                <w:sz w:val="24"/>
                <w:szCs w:val="24"/>
                <w:lang w:eastAsia="id-ID"/>
              </w:rPr>
            </w:pPr>
            <w:r w:rsidRPr="00B73957">
              <w:rPr>
                <w:rStyle w:val="FontStyle29"/>
                <w:i w:val="0"/>
                <w:iCs w:val="0"/>
                <w:sz w:val="24"/>
                <w:szCs w:val="24"/>
                <w:lang w:eastAsia="id-ID"/>
              </w:rPr>
              <w:t xml:space="preserve">strategi </w:t>
            </w:r>
            <w:proofErr w:type="spellStart"/>
            <w:r w:rsidRPr="00B73957">
              <w:rPr>
                <w:rStyle w:val="FontStyle29"/>
                <w:i w:val="0"/>
                <w:iCs w:val="0"/>
                <w:sz w:val="24"/>
                <w:szCs w:val="24"/>
                <w:lang w:eastAsia="id-ID"/>
              </w:rPr>
              <w:t>pengelolaan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likuiditas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memadai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mencakup</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antara</w:t>
            </w:r>
            <w:proofErr w:type="spellEnd"/>
            <w:r w:rsidRPr="00B73957">
              <w:rPr>
                <w:rStyle w:val="FontStyle29"/>
                <w:i w:val="0"/>
                <w:iCs w:val="0"/>
                <w:sz w:val="24"/>
                <w:szCs w:val="24"/>
                <w:lang w:eastAsia="id-ID"/>
              </w:rPr>
              <w:t xml:space="preserve"> lain strategi </w:t>
            </w:r>
            <w:proofErr w:type="spellStart"/>
            <w:r w:rsidRPr="00B73957">
              <w:rPr>
                <w:rStyle w:val="FontStyle29"/>
                <w:i w:val="0"/>
                <w:iCs w:val="0"/>
                <w:sz w:val="24"/>
                <w:szCs w:val="24"/>
                <w:lang w:eastAsia="id-ID"/>
              </w:rPr>
              <w:t>pendanaan</w:t>
            </w:r>
            <w:proofErr w:type="spellEnd"/>
            <w:r w:rsidRPr="00B73957">
              <w:rPr>
                <w:rStyle w:val="FontStyle29"/>
                <w:i w:val="0"/>
                <w:iCs w:val="0"/>
                <w:sz w:val="24"/>
                <w:szCs w:val="24"/>
                <w:lang w:eastAsia="id-ID"/>
              </w:rPr>
              <w:t xml:space="preserve">, strategi </w:t>
            </w:r>
            <w:proofErr w:type="spellStart"/>
            <w:r w:rsidRPr="00B73957">
              <w:rPr>
                <w:rStyle w:val="FontStyle29"/>
                <w:i w:val="0"/>
                <w:iCs w:val="0"/>
                <w:sz w:val="24"/>
                <w:szCs w:val="24"/>
                <w:lang w:eastAsia="id-ID"/>
              </w:rPr>
              <w:t>pengelolaan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posisi</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likuiditas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posisi</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br/>
            </w:r>
            <w:proofErr w:type="spellStart"/>
            <w:r w:rsidRPr="00B73957">
              <w:rPr>
                <w:rStyle w:val="FontStyle29"/>
                <w:i w:val="0"/>
                <w:iCs w:val="0"/>
                <w:sz w:val="24"/>
                <w:szCs w:val="24"/>
                <w:lang w:eastAsia="id-ID"/>
              </w:rPr>
              <w:t>likuiditas</w:t>
            </w:r>
            <w:proofErr w:type="spellEnd"/>
            <w:r w:rsidRPr="00B73957">
              <w:rPr>
                <w:rStyle w:val="FontStyle29"/>
                <w:i w:val="0"/>
                <w:iCs w:val="0"/>
                <w:sz w:val="24"/>
                <w:szCs w:val="24"/>
                <w:lang w:eastAsia="id-ID"/>
              </w:rPr>
              <w:t xml:space="preserve"> intra </w:t>
            </w:r>
            <w:proofErr w:type="spellStart"/>
            <w:r w:rsidRPr="00B73957">
              <w:rPr>
                <w:rStyle w:val="FontStyle29"/>
                <w:i w:val="0"/>
                <w:iCs w:val="0"/>
                <w:sz w:val="24"/>
                <w:szCs w:val="24"/>
                <w:lang w:eastAsia="id-ID"/>
              </w:rPr>
              <w:t>grup</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aset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likuid</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berkualitas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tinggi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sebagai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agunan</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rencana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pendanaan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darurat</w:t>
            </w:r>
            <w:proofErr w:type="spellEnd"/>
            <w:r w:rsidRPr="00B73957">
              <w:rPr>
                <w:rStyle w:val="FontStyle29"/>
                <w:i w:val="0"/>
                <w:iCs w:val="0"/>
                <w:sz w:val="24"/>
                <w:szCs w:val="24"/>
                <w:lang w:eastAsia="id-ID"/>
              </w:rPr>
              <w:t xml:space="preserve"> </w:t>
            </w:r>
            <w:r w:rsidRPr="00B73957">
              <w:rPr>
                <w:rStyle w:val="FontStyle28"/>
                <w:i w:val="0"/>
                <w:iCs w:val="0"/>
                <w:sz w:val="24"/>
                <w:szCs w:val="24"/>
                <w:lang w:eastAsia="id-ID"/>
              </w:rPr>
              <w:t>(</w:t>
            </w:r>
            <w:r w:rsidRPr="00B73957">
              <w:rPr>
                <w:rStyle w:val="FontStyle28"/>
                <w:sz w:val="24"/>
                <w:szCs w:val="24"/>
                <w:lang w:eastAsia="id-ID"/>
              </w:rPr>
              <w:t>Contingency Funding Plan</w:t>
            </w:r>
            <w:r w:rsidRPr="00B73957">
              <w:rPr>
                <w:rStyle w:val="FontStyle28"/>
                <w:i w:val="0"/>
                <w:iCs w:val="0"/>
                <w:sz w:val="24"/>
                <w:szCs w:val="24"/>
                <w:lang w:eastAsia="id-ID"/>
              </w:rPr>
              <w:t>/CFP);</w:t>
            </w:r>
          </w:p>
          <w:p w14:paraId="1FB4902E" w14:textId="77777777" w:rsidR="00EE29AD" w:rsidRPr="00B73957" w:rsidRDefault="00EE29AD" w:rsidP="007814C6">
            <w:pPr>
              <w:pStyle w:val="Style21"/>
              <w:widowControl/>
              <w:numPr>
                <w:ilvl w:val="0"/>
                <w:numId w:val="151"/>
              </w:numPr>
              <w:spacing w:before="60" w:after="60" w:line="240" w:lineRule="auto"/>
              <w:ind w:left="567" w:hanging="567"/>
              <w:jc w:val="both"/>
              <w:rPr>
                <w:rStyle w:val="FontStyle29"/>
                <w:i w:val="0"/>
                <w:iCs w:val="0"/>
                <w:sz w:val="24"/>
                <w:szCs w:val="24"/>
                <w:lang w:eastAsia="id-ID"/>
              </w:rPr>
            </w:pPr>
            <w:proofErr w:type="spellStart"/>
            <w:r w:rsidRPr="00B73957">
              <w:rPr>
                <w:rStyle w:val="FontStyle29"/>
                <w:i w:val="0"/>
                <w:iCs w:val="0"/>
                <w:sz w:val="24"/>
                <w:szCs w:val="24"/>
                <w:lang w:eastAsia="id-ID"/>
              </w:rPr>
              <w:t>kebijakan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prosedur</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penetapan</w:t>
            </w:r>
            <w:proofErr w:type="spellEnd"/>
            <w:r w:rsidRPr="00B73957">
              <w:rPr>
                <w:rStyle w:val="FontStyle29"/>
                <w:i w:val="0"/>
                <w:iCs w:val="0"/>
                <w:sz w:val="24"/>
                <w:szCs w:val="24"/>
                <w:lang w:eastAsia="id-ID"/>
              </w:rPr>
              <w:t xml:space="preserve"> limit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likuiditas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memadai</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tersedia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seluruh</w:t>
            </w:r>
            <w:proofErr w:type="spellEnd"/>
            <w:r w:rsidRPr="00B73957">
              <w:rPr>
                <w:rStyle w:val="FontStyle29"/>
                <w:i w:val="0"/>
                <w:iCs w:val="0"/>
                <w:sz w:val="24"/>
                <w:szCs w:val="24"/>
                <w:lang w:eastAsia="id-ID"/>
              </w:rPr>
              <w:t xml:space="preserve"> area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likuiditas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sejalan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dengan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penerapan</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dipahami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dengan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baik</w:t>
            </w:r>
            <w:proofErr w:type="spellEnd"/>
            <w:r w:rsidRPr="00B73957">
              <w:rPr>
                <w:rStyle w:val="FontStyle29"/>
                <w:i w:val="0"/>
                <w:iCs w:val="0"/>
                <w:sz w:val="24"/>
                <w:szCs w:val="24"/>
                <w:lang w:eastAsia="id-ID"/>
              </w:rPr>
              <w:t xml:space="preserve"> oleh </w:t>
            </w:r>
            <w:proofErr w:type="spellStart"/>
            <w:r w:rsidRPr="00B73957">
              <w:rPr>
                <w:rStyle w:val="FontStyle29"/>
                <w:i w:val="0"/>
                <w:iCs w:val="0"/>
                <w:sz w:val="24"/>
                <w:szCs w:val="24"/>
                <w:lang w:eastAsia="id-ID"/>
              </w:rPr>
              <w:t>pegawai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meskipun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terdapat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kelemahan</w:t>
            </w:r>
            <w:proofErr w:type="spellEnd"/>
            <w:r w:rsidRPr="00B73957">
              <w:rPr>
                <w:rStyle w:val="FontStyle29"/>
                <w:i w:val="0"/>
                <w:iCs w:val="0"/>
                <w:sz w:val="24"/>
                <w:szCs w:val="24"/>
                <w:lang w:eastAsia="id-ID"/>
              </w:rPr>
              <w:t xml:space="preserve"> minor;</w:t>
            </w:r>
          </w:p>
          <w:p w14:paraId="6D0BEC01" w14:textId="77777777" w:rsidR="00EE29AD" w:rsidRPr="00B73957" w:rsidRDefault="00EE29AD" w:rsidP="007814C6">
            <w:pPr>
              <w:pStyle w:val="Style21"/>
              <w:widowControl/>
              <w:numPr>
                <w:ilvl w:val="0"/>
                <w:numId w:val="151"/>
              </w:numPr>
              <w:spacing w:before="60" w:after="60" w:line="240" w:lineRule="auto"/>
              <w:ind w:left="567" w:hanging="567"/>
              <w:jc w:val="both"/>
              <w:rPr>
                <w:rStyle w:val="FontStyle29"/>
                <w:i w:val="0"/>
                <w:iCs w:val="0"/>
                <w:sz w:val="24"/>
                <w:szCs w:val="24"/>
                <w:lang w:eastAsia="id-ID"/>
              </w:rPr>
            </w:pPr>
            <w:r w:rsidRPr="00B73957">
              <w:rPr>
                <w:rStyle w:val="FontStyle29"/>
                <w:i w:val="0"/>
                <w:iCs w:val="0"/>
                <w:sz w:val="24"/>
                <w:szCs w:val="24"/>
                <w:lang w:eastAsia="id-ID"/>
              </w:rPr>
              <w:t xml:space="preserve">proses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likuiditas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memadai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dalam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mengidentifikasi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mengukur</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memantau</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mengendalikan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likuiditas</w:t>
            </w:r>
            <w:proofErr w:type="spellEnd"/>
            <w:r w:rsidRPr="00B73957">
              <w:rPr>
                <w:rStyle w:val="FontStyle29"/>
                <w:i w:val="0"/>
                <w:iCs w:val="0"/>
                <w:sz w:val="24"/>
                <w:szCs w:val="24"/>
                <w:lang w:eastAsia="id-ID"/>
              </w:rPr>
              <w:t>;</w:t>
            </w:r>
          </w:p>
          <w:p w14:paraId="7D69E483" w14:textId="77777777" w:rsidR="00EE29AD" w:rsidRPr="00B73957" w:rsidRDefault="00EE29AD" w:rsidP="007814C6">
            <w:pPr>
              <w:pStyle w:val="Style21"/>
              <w:widowControl/>
              <w:numPr>
                <w:ilvl w:val="0"/>
                <w:numId w:val="151"/>
              </w:numPr>
              <w:spacing w:before="60" w:after="60" w:line="240" w:lineRule="auto"/>
              <w:ind w:left="567" w:hanging="567"/>
              <w:jc w:val="both"/>
              <w:rPr>
                <w:rStyle w:val="FontStyle29"/>
                <w:i w:val="0"/>
                <w:iCs w:val="0"/>
                <w:sz w:val="24"/>
                <w:szCs w:val="24"/>
                <w:lang w:eastAsia="id-ID"/>
              </w:rPr>
            </w:pPr>
            <w:proofErr w:type="spellStart"/>
            <w:r w:rsidRPr="00B73957">
              <w:rPr>
                <w:rStyle w:val="FontStyle29"/>
                <w:i w:val="0"/>
                <w:iCs w:val="0"/>
                <w:sz w:val="24"/>
                <w:szCs w:val="24"/>
                <w:lang w:eastAsia="id-ID"/>
              </w:rPr>
              <w:t>sistem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informasi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likuiditas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baik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termasuk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pelaporan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strategis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kepada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Direksi</w:t>
            </w:r>
            <w:proofErr w:type="spellEnd"/>
            <w:r w:rsidRPr="00B73957">
              <w:rPr>
                <w:rStyle w:val="FontStyle29"/>
                <w:i w:val="0"/>
                <w:iCs w:val="0"/>
                <w:sz w:val="24"/>
                <w:szCs w:val="24"/>
                <w:lang w:eastAsia="id-ID"/>
              </w:rPr>
              <w:t xml:space="preserve">, Dewan </w:t>
            </w:r>
            <w:proofErr w:type="spellStart"/>
            <w:r w:rsidRPr="00B73957">
              <w:rPr>
                <w:rStyle w:val="FontStyle29"/>
                <w:i w:val="0"/>
                <w:iCs w:val="0"/>
                <w:sz w:val="24"/>
                <w:szCs w:val="24"/>
                <w:lang w:eastAsia="id-ID"/>
              </w:rPr>
              <w:t>Komisaris</w:t>
            </w:r>
            <w:proofErr w:type="spellEnd"/>
            <w:r w:rsidRPr="00B73957">
              <w:rPr>
                <w:rStyle w:val="FontStyle29"/>
                <w:i w:val="0"/>
                <w:iCs w:val="0"/>
                <w:sz w:val="24"/>
                <w:szCs w:val="24"/>
                <w:lang w:eastAsia="id-ID"/>
              </w:rPr>
              <w:t>, dan/</w:t>
            </w:r>
            <w:proofErr w:type="spellStart"/>
            <w:r w:rsidRPr="00B73957">
              <w:rPr>
                <w:rStyle w:val="FontStyle29"/>
                <w:i w:val="0"/>
                <w:iCs w:val="0"/>
                <w:sz w:val="24"/>
                <w:szCs w:val="24"/>
                <w:lang w:eastAsia="id-ID"/>
              </w:rPr>
              <w:t>atau</w:t>
            </w:r>
            <w:proofErr w:type="spellEnd"/>
            <w:r w:rsidRPr="00B73957">
              <w:rPr>
                <w:rStyle w:val="FontStyle29"/>
                <w:i w:val="0"/>
                <w:iCs w:val="0"/>
                <w:sz w:val="24"/>
                <w:szCs w:val="24"/>
                <w:lang w:eastAsia="id-ID"/>
              </w:rPr>
              <w:t xml:space="preserve"> DPS, </w:t>
            </w:r>
            <w:proofErr w:type="spellStart"/>
            <w:r w:rsidRPr="00B73957">
              <w:rPr>
                <w:rStyle w:val="FontStyle29"/>
                <w:i w:val="0"/>
                <w:iCs w:val="0"/>
                <w:sz w:val="24"/>
                <w:szCs w:val="24"/>
                <w:lang w:eastAsia="id-ID"/>
              </w:rPr>
              <w:t>tetapi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terdapat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kelemahan</w:t>
            </w:r>
            <w:proofErr w:type="spellEnd"/>
            <w:r w:rsidRPr="00B73957">
              <w:rPr>
                <w:rStyle w:val="FontStyle29"/>
                <w:i w:val="0"/>
                <w:iCs w:val="0"/>
                <w:sz w:val="24"/>
                <w:szCs w:val="24"/>
                <w:lang w:eastAsia="id-ID"/>
              </w:rPr>
              <w:t xml:space="preserve"> minor yang </w:t>
            </w:r>
            <w:proofErr w:type="spellStart"/>
            <w:r w:rsidRPr="00B73957">
              <w:rPr>
                <w:rStyle w:val="FontStyle29"/>
                <w:i w:val="0"/>
                <w:iCs w:val="0"/>
                <w:sz w:val="24"/>
                <w:szCs w:val="24"/>
                <w:lang w:eastAsia="id-ID"/>
              </w:rPr>
              <w:t>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diperbaiki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dengan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mudah</w:t>
            </w:r>
            <w:proofErr w:type="spellEnd"/>
            <w:r w:rsidRPr="00B73957">
              <w:rPr>
                <w:rStyle w:val="FontStyle29"/>
                <w:i w:val="0"/>
                <w:iCs w:val="0"/>
                <w:sz w:val="24"/>
                <w:szCs w:val="24"/>
                <w:lang w:eastAsia="id-ID"/>
              </w:rPr>
              <w:t>;</w:t>
            </w:r>
          </w:p>
          <w:p w14:paraId="6270630F" w14:textId="77777777" w:rsidR="00EE29AD" w:rsidRPr="00B73957" w:rsidRDefault="00EE29AD" w:rsidP="007814C6">
            <w:pPr>
              <w:pStyle w:val="Style21"/>
              <w:widowControl/>
              <w:numPr>
                <w:ilvl w:val="0"/>
                <w:numId w:val="151"/>
              </w:numPr>
              <w:spacing w:before="60" w:after="60" w:line="240" w:lineRule="auto"/>
              <w:ind w:left="567" w:hanging="567"/>
              <w:jc w:val="both"/>
              <w:rPr>
                <w:rStyle w:val="FontStyle29"/>
                <w:i w:val="0"/>
                <w:iCs w:val="0"/>
                <w:sz w:val="24"/>
                <w:szCs w:val="24"/>
                <w:lang w:eastAsia="id-ID"/>
              </w:rPr>
            </w:pPr>
            <w:proofErr w:type="spellStart"/>
            <w:r w:rsidRPr="00B73957">
              <w:rPr>
                <w:rStyle w:val="FontStyle29"/>
                <w:i w:val="0"/>
                <w:iCs w:val="0"/>
                <w:sz w:val="24"/>
                <w:szCs w:val="24"/>
                <w:lang w:eastAsia="id-ID"/>
              </w:rPr>
              <w:t>sumber</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daya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manusia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memadai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baik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dari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sisi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kuantitas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maupun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kualitas</w:t>
            </w:r>
            <w:proofErr w:type="spellEnd"/>
            <w:r w:rsidRPr="00B73957">
              <w:rPr>
                <w:rStyle w:val="FontStyle29"/>
                <w:i w:val="0"/>
                <w:iCs w:val="0"/>
                <w:sz w:val="24"/>
                <w:szCs w:val="24"/>
                <w:lang w:eastAsia="id-ID"/>
              </w:rPr>
              <w:t xml:space="preserve"> pada </w:t>
            </w:r>
            <w:proofErr w:type="spellStart"/>
            <w:r w:rsidRPr="00B73957">
              <w:rPr>
                <w:rStyle w:val="FontStyle29"/>
                <w:i w:val="0"/>
                <w:iCs w:val="0"/>
                <w:sz w:val="24"/>
                <w:szCs w:val="24"/>
                <w:lang w:eastAsia="id-ID"/>
              </w:rPr>
              <w:t>fungsi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likuiditas</w:t>
            </w:r>
            <w:proofErr w:type="spellEnd"/>
            <w:r w:rsidRPr="00B73957">
              <w:rPr>
                <w:rStyle w:val="FontStyle29"/>
                <w:i w:val="0"/>
                <w:iCs w:val="0"/>
                <w:sz w:val="24"/>
                <w:szCs w:val="24"/>
                <w:lang w:eastAsia="id-ID"/>
              </w:rPr>
              <w:t>;</w:t>
            </w:r>
          </w:p>
          <w:p w14:paraId="0C951ED4" w14:textId="77777777" w:rsidR="00EE29AD" w:rsidRPr="00B73957" w:rsidRDefault="00EE29AD" w:rsidP="007814C6">
            <w:pPr>
              <w:pStyle w:val="Style21"/>
              <w:widowControl/>
              <w:numPr>
                <w:ilvl w:val="0"/>
                <w:numId w:val="151"/>
              </w:numPr>
              <w:spacing w:before="60" w:after="60" w:line="240" w:lineRule="auto"/>
              <w:ind w:left="567" w:hanging="567"/>
              <w:jc w:val="both"/>
              <w:rPr>
                <w:rStyle w:val="FontStyle29"/>
                <w:i w:val="0"/>
                <w:iCs w:val="0"/>
                <w:sz w:val="24"/>
                <w:szCs w:val="24"/>
                <w:lang w:eastAsia="id-ID"/>
              </w:rPr>
            </w:pPr>
            <w:proofErr w:type="spellStart"/>
            <w:r w:rsidRPr="00B73957">
              <w:rPr>
                <w:rStyle w:val="FontStyle29"/>
                <w:i w:val="0"/>
                <w:iCs w:val="0"/>
                <w:sz w:val="24"/>
                <w:szCs w:val="24"/>
                <w:lang w:eastAsia="id-ID"/>
              </w:rPr>
              <w:t>sistem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pengendalian</w:t>
            </w:r>
            <w:proofErr w:type="spellEnd"/>
            <w:r w:rsidRPr="00B73957">
              <w:rPr>
                <w:rStyle w:val="FontStyle29"/>
                <w:i w:val="0"/>
                <w:iCs w:val="0"/>
                <w:sz w:val="24"/>
                <w:szCs w:val="24"/>
                <w:lang w:eastAsia="id-ID"/>
              </w:rPr>
              <w:t xml:space="preserve"> internal </w:t>
            </w:r>
            <w:proofErr w:type="spellStart"/>
            <w:r w:rsidRPr="00B73957">
              <w:rPr>
                <w:rStyle w:val="FontStyle29"/>
                <w:i w:val="0"/>
                <w:iCs w:val="0"/>
                <w:sz w:val="24"/>
                <w:szCs w:val="24"/>
                <w:lang w:eastAsia="id-ID"/>
              </w:rPr>
              <w:t>efektif</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dalam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mendukung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pelaksanaan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likuiditas</w:t>
            </w:r>
            <w:proofErr w:type="spellEnd"/>
            <w:r w:rsidRPr="00B73957">
              <w:rPr>
                <w:rStyle w:val="FontStyle29"/>
                <w:i w:val="0"/>
                <w:iCs w:val="0"/>
                <w:sz w:val="24"/>
                <w:szCs w:val="24"/>
                <w:lang w:eastAsia="id-ID"/>
              </w:rPr>
              <w:t>;</w:t>
            </w:r>
          </w:p>
          <w:p w14:paraId="4FCC5F77" w14:textId="77777777" w:rsidR="00EE29AD" w:rsidRPr="00B73957" w:rsidRDefault="00EE29AD" w:rsidP="007814C6">
            <w:pPr>
              <w:pStyle w:val="Style21"/>
              <w:widowControl/>
              <w:numPr>
                <w:ilvl w:val="0"/>
                <w:numId w:val="151"/>
              </w:numPr>
              <w:spacing w:before="60" w:after="60" w:line="240" w:lineRule="auto"/>
              <w:ind w:left="567" w:hanging="567"/>
              <w:jc w:val="both"/>
              <w:rPr>
                <w:rStyle w:val="FontStyle29"/>
                <w:i w:val="0"/>
                <w:iCs w:val="0"/>
                <w:sz w:val="24"/>
                <w:szCs w:val="24"/>
                <w:lang w:eastAsia="id-ID"/>
              </w:rPr>
            </w:pPr>
            <w:proofErr w:type="spellStart"/>
            <w:r w:rsidRPr="00B73957">
              <w:rPr>
                <w:rStyle w:val="FontStyle29"/>
                <w:i w:val="0"/>
                <w:iCs w:val="0"/>
                <w:sz w:val="24"/>
                <w:szCs w:val="24"/>
                <w:lang w:eastAsia="id-ID"/>
              </w:rPr>
              <w:t>pelaksanaan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kaji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ulang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independen</w:t>
            </w:r>
            <w:proofErr w:type="spellEnd"/>
            <w:r w:rsidRPr="00B73957">
              <w:rPr>
                <w:rStyle w:val="FontStyle29"/>
                <w:i w:val="0"/>
                <w:iCs w:val="0"/>
                <w:sz w:val="24"/>
                <w:szCs w:val="24"/>
                <w:lang w:eastAsia="id-ID"/>
              </w:rPr>
              <w:t xml:space="preserve"> oleh </w:t>
            </w:r>
            <w:proofErr w:type="spellStart"/>
            <w:r w:rsidRPr="00B73957">
              <w:rPr>
                <w:rStyle w:val="FontStyle29"/>
                <w:i w:val="0"/>
                <w:iCs w:val="0"/>
                <w:sz w:val="24"/>
                <w:szCs w:val="24"/>
                <w:lang w:eastAsia="id-ID"/>
              </w:rPr>
              <w:t>satuan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kerja</w:t>
            </w:r>
            <w:proofErr w:type="spellEnd"/>
            <w:r w:rsidRPr="00B73957">
              <w:rPr>
                <w:rStyle w:val="FontStyle29"/>
                <w:i w:val="0"/>
                <w:iCs w:val="0"/>
                <w:sz w:val="24"/>
                <w:szCs w:val="24"/>
                <w:lang w:eastAsia="id-ID"/>
              </w:rPr>
              <w:t xml:space="preserve"> audit internal dan </w:t>
            </w:r>
            <w:proofErr w:type="spellStart"/>
            <w:r w:rsidRPr="00B73957">
              <w:rPr>
                <w:rStyle w:val="FontStyle29"/>
                <w:i w:val="0"/>
                <w:iCs w:val="0"/>
                <w:sz w:val="24"/>
                <w:szCs w:val="24"/>
                <w:lang w:eastAsia="id-ID"/>
              </w:rPr>
              <w:t>fungsi</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melakukan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kaji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ulang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independen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memadai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baik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dari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sisi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metodologi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frekuensi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maupun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pelaporan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kepada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Direksi</w:t>
            </w:r>
            <w:proofErr w:type="spellEnd"/>
            <w:r w:rsidRPr="00B73957">
              <w:rPr>
                <w:rStyle w:val="FontStyle29"/>
                <w:i w:val="0"/>
                <w:iCs w:val="0"/>
                <w:sz w:val="24"/>
                <w:szCs w:val="24"/>
                <w:lang w:eastAsia="id-ID"/>
              </w:rPr>
              <w:t xml:space="preserve">, Dewan </w:t>
            </w:r>
            <w:proofErr w:type="spellStart"/>
            <w:r w:rsidRPr="00B73957">
              <w:rPr>
                <w:rStyle w:val="FontStyle29"/>
                <w:i w:val="0"/>
                <w:iCs w:val="0"/>
                <w:sz w:val="24"/>
                <w:szCs w:val="24"/>
                <w:lang w:eastAsia="id-ID"/>
              </w:rPr>
              <w:t>Komisaris</w:t>
            </w:r>
            <w:proofErr w:type="spellEnd"/>
            <w:r w:rsidRPr="00B73957">
              <w:rPr>
                <w:rStyle w:val="FontStyle29"/>
                <w:i w:val="0"/>
                <w:iCs w:val="0"/>
                <w:sz w:val="24"/>
                <w:szCs w:val="24"/>
                <w:lang w:eastAsia="id-ID"/>
              </w:rPr>
              <w:t>, dan/</w:t>
            </w:r>
            <w:proofErr w:type="spellStart"/>
            <w:r w:rsidRPr="00B73957">
              <w:rPr>
                <w:rStyle w:val="FontStyle29"/>
                <w:i w:val="0"/>
                <w:iCs w:val="0"/>
                <w:sz w:val="24"/>
                <w:szCs w:val="24"/>
                <w:lang w:eastAsia="id-ID"/>
              </w:rPr>
              <w:t>atau</w:t>
            </w:r>
            <w:proofErr w:type="spellEnd"/>
            <w:r w:rsidRPr="00B73957">
              <w:rPr>
                <w:rStyle w:val="FontStyle29"/>
                <w:i w:val="0"/>
                <w:iCs w:val="0"/>
                <w:sz w:val="24"/>
                <w:szCs w:val="24"/>
                <w:lang w:eastAsia="id-ID"/>
              </w:rPr>
              <w:t xml:space="preserve"> DPS;</w:t>
            </w:r>
          </w:p>
          <w:p w14:paraId="6E7737C3" w14:textId="77777777" w:rsidR="00EE29AD" w:rsidRPr="00B73957" w:rsidRDefault="00EE29AD" w:rsidP="007814C6">
            <w:pPr>
              <w:pStyle w:val="Style21"/>
              <w:widowControl/>
              <w:numPr>
                <w:ilvl w:val="0"/>
                <w:numId w:val="151"/>
              </w:numPr>
              <w:spacing w:before="60" w:after="60" w:line="240" w:lineRule="auto"/>
              <w:ind w:left="567" w:hanging="567"/>
              <w:jc w:val="both"/>
              <w:rPr>
                <w:rStyle w:val="FontStyle29"/>
                <w:i w:val="0"/>
                <w:iCs w:val="0"/>
                <w:sz w:val="24"/>
                <w:szCs w:val="24"/>
                <w:lang w:eastAsia="id-ID"/>
              </w:rPr>
            </w:pPr>
            <w:proofErr w:type="spellStart"/>
            <w:r w:rsidRPr="00B73957">
              <w:rPr>
                <w:rStyle w:val="FontStyle29"/>
                <w:i w:val="0"/>
                <w:iCs w:val="0"/>
                <w:sz w:val="24"/>
                <w:szCs w:val="24"/>
                <w:lang w:eastAsia="id-ID"/>
              </w:rPr>
              <w:t>terdapat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kelemahan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tetapi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tidak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signifikan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berdasarkan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hasil</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kaji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ulang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independen</w:t>
            </w:r>
            <w:proofErr w:type="spellEnd"/>
            <w:r w:rsidRPr="00B73957">
              <w:rPr>
                <w:rStyle w:val="FontStyle29"/>
                <w:i w:val="0"/>
                <w:iCs w:val="0"/>
                <w:sz w:val="24"/>
                <w:szCs w:val="24"/>
                <w:lang w:eastAsia="id-ID"/>
              </w:rPr>
              <w:t>; dan</w:t>
            </w:r>
          </w:p>
          <w:p w14:paraId="6EA32461" w14:textId="77777777" w:rsidR="00EE29AD" w:rsidRPr="00B73957" w:rsidRDefault="00EE29AD" w:rsidP="007814C6">
            <w:pPr>
              <w:pStyle w:val="Style21"/>
              <w:widowControl/>
              <w:numPr>
                <w:ilvl w:val="0"/>
                <w:numId w:val="151"/>
              </w:numPr>
              <w:spacing w:before="60" w:after="60" w:line="240" w:lineRule="auto"/>
              <w:ind w:left="567" w:hanging="567"/>
              <w:jc w:val="both"/>
              <w:rPr>
                <w:rStyle w:val="FontStyle29"/>
                <w:i w:val="0"/>
                <w:iCs w:val="0"/>
                <w:sz w:val="24"/>
                <w:szCs w:val="24"/>
                <w:lang w:eastAsia="id-ID"/>
              </w:rPr>
            </w:pPr>
            <w:proofErr w:type="spellStart"/>
            <w:r w:rsidRPr="00B73957">
              <w:rPr>
                <w:rStyle w:val="FontStyle29"/>
                <w:i w:val="0"/>
                <w:iCs w:val="0"/>
                <w:sz w:val="24"/>
                <w:szCs w:val="24"/>
                <w:lang w:eastAsia="id-ID"/>
              </w:rPr>
              <w:t>tindak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lanjut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atas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kaji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ulang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independen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telah</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dilaksanakan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dengan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memadai</w:t>
            </w:r>
            <w:proofErr w:type="spellEnd"/>
            <w:r w:rsidRPr="00B73957">
              <w:rPr>
                <w:rStyle w:val="FontStyle29"/>
                <w:i w:val="0"/>
                <w:iCs w:val="0"/>
                <w:sz w:val="24"/>
                <w:szCs w:val="24"/>
                <w:lang w:eastAsia="id-ID"/>
              </w:rPr>
              <w:t>.</w:t>
            </w:r>
          </w:p>
        </w:tc>
      </w:tr>
      <w:tr w:rsidR="00F622C7" w:rsidRPr="00B73957" w14:paraId="080B4AF7" w14:textId="77777777" w:rsidTr="00CB0DE0">
        <w:tc>
          <w:tcPr>
            <w:tcW w:w="2220" w:type="dxa"/>
            <w:tcBorders>
              <w:top w:val="single" w:sz="6" w:space="0" w:color="auto"/>
              <w:left w:val="single" w:sz="6" w:space="0" w:color="auto"/>
              <w:bottom w:val="single" w:sz="6" w:space="0" w:color="auto"/>
              <w:right w:val="single" w:sz="6" w:space="0" w:color="auto"/>
            </w:tcBorders>
          </w:tcPr>
          <w:p w14:paraId="3522D52E" w14:textId="77777777" w:rsidR="00EE29AD" w:rsidRPr="00B73957" w:rsidRDefault="00EE29AD" w:rsidP="00A54129">
            <w:pPr>
              <w:pStyle w:val="Style19"/>
              <w:spacing w:before="60" w:after="60" w:line="240" w:lineRule="auto"/>
              <w:rPr>
                <w:rStyle w:val="FontStyle28"/>
                <w:i w:val="0"/>
                <w:iCs w:val="0"/>
                <w:sz w:val="24"/>
                <w:szCs w:val="24"/>
                <w:lang w:eastAsia="id-ID"/>
              </w:rPr>
            </w:pPr>
            <w:proofErr w:type="spellStart"/>
            <w:r w:rsidRPr="00B73957">
              <w:rPr>
                <w:rStyle w:val="FontStyle28"/>
                <w:i w:val="0"/>
                <w:iCs w:val="0"/>
                <w:sz w:val="24"/>
                <w:szCs w:val="24"/>
                <w:lang w:eastAsia="id-ID"/>
              </w:rPr>
              <w:lastRenderedPageBreak/>
              <w:t>Peringkat</w:t>
            </w:r>
            <w:proofErr w:type="spellEnd"/>
            <w:r w:rsidRPr="00B73957">
              <w:rPr>
                <w:rStyle w:val="FontStyle28"/>
                <w:i w:val="0"/>
                <w:iCs w:val="0"/>
                <w:sz w:val="24"/>
                <w:szCs w:val="24"/>
                <w:lang w:eastAsia="id-ID"/>
              </w:rPr>
              <w:t xml:space="preserve"> 3 (</w:t>
            </w:r>
            <w:proofErr w:type="spellStart"/>
            <w:r w:rsidRPr="00B73957">
              <w:rPr>
                <w:rStyle w:val="FontStyle28"/>
                <w:i w:val="0"/>
                <w:iCs w:val="0"/>
                <w:sz w:val="24"/>
                <w:szCs w:val="24"/>
                <w:lang w:eastAsia="id-ID"/>
              </w:rPr>
              <w:t>Cukup</w:t>
            </w:r>
            <w:proofErr w:type="spellEnd"/>
            <w:r w:rsidRPr="00B73957">
              <w:rPr>
                <w:rStyle w:val="FontStyle28"/>
                <w:i w:val="0"/>
                <w:iCs w:val="0"/>
                <w:sz w:val="24"/>
                <w:szCs w:val="24"/>
                <w:lang w:eastAsia="id-ID"/>
              </w:rPr>
              <w:t>)</w:t>
            </w:r>
          </w:p>
          <w:p w14:paraId="14591117" w14:textId="77777777" w:rsidR="00EE29AD" w:rsidRPr="00B73957" w:rsidRDefault="00EE29AD" w:rsidP="00A54129">
            <w:pPr>
              <w:pStyle w:val="Style19"/>
              <w:spacing w:before="60" w:after="60" w:line="240" w:lineRule="auto"/>
              <w:rPr>
                <w:rStyle w:val="FontStyle29"/>
                <w:i w:val="0"/>
                <w:iCs w:val="0"/>
                <w:sz w:val="24"/>
                <w:szCs w:val="24"/>
                <w:lang w:eastAsia="id-ID"/>
              </w:rPr>
            </w:pPr>
          </w:p>
          <w:p w14:paraId="37F16EDB" w14:textId="77777777" w:rsidR="00EE29AD" w:rsidRPr="00B73957" w:rsidRDefault="00EE29AD" w:rsidP="00A54129">
            <w:pPr>
              <w:pStyle w:val="Style8"/>
              <w:spacing w:before="60" w:after="60" w:line="240" w:lineRule="auto"/>
              <w:ind w:left="389"/>
              <w:jc w:val="left"/>
              <w:rPr>
                <w:rStyle w:val="FontStyle29"/>
                <w:i w:val="0"/>
                <w:iCs w:val="0"/>
                <w:sz w:val="24"/>
                <w:szCs w:val="24"/>
              </w:rPr>
            </w:pPr>
          </w:p>
        </w:tc>
        <w:tc>
          <w:tcPr>
            <w:tcW w:w="7088" w:type="dxa"/>
            <w:tcBorders>
              <w:top w:val="single" w:sz="6" w:space="0" w:color="auto"/>
              <w:left w:val="single" w:sz="6" w:space="0" w:color="auto"/>
              <w:bottom w:val="single" w:sz="6" w:space="0" w:color="auto"/>
              <w:right w:val="single" w:sz="6" w:space="0" w:color="auto"/>
            </w:tcBorders>
          </w:tcPr>
          <w:p w14:paraId="443696AF" w14:textId="77777777" w:rsidR="00EE29AD" w:rsidRPr="00B73957" w:rsidRDefault="00EE29AD" w:rsidP="00A54129">
            <w:pPr>
              <w:pStyle w:val="Style13"/>
              <w:spacing w:before="60" w:after="60" w:line="240" w:lineRule="auto"/>
              <w:rPr>
                <w:rStyle w:val="FontStyle29"/>
                <w:i w:val="0"/>
                <w:iCs w:val="0"/>
                <w:sz w:val="24"/>
                <w:szCs w:val="24"/>
                <w:lang w:eastAsia="id-ID"/>
              </w:rPr>
            </w:pPr>
            <w:proofErr w:type="spellStart"/>
            <w:r w:rsidRPr="00B73957">
              <w:rPr>
                <w:rStyle w:val="FontStyle29"/>
                <w:i w:val="0"/>
                <w:iCs w:val="0"/>
                <w:sz w:val="24"/>
                <w:szCs w:val="24"/>
                <w:lang w:eastAsia="id-ID"/>
              </w:rPr>
              <w:t>Kualitas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penerapan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likuiditas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cukup</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memadai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Meskipun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persyaratan</w:t>
            </w:r>
            <w:proofErr w:type="spellEnd"/>
            <w:r w:rsidRPr="00B73957">
              <w:rPr>
                <w:rStyle w:val="FontStyle29"/>
                <w:i w:val="0"/>
                <w:iCs w:val="0"/>
                <w:sz w:val="24"/>
                <w:szCs w:val="24"/>
                <w:lang w:eastAsia="id-ID"/>
              </w:rPr>
              <w:t xml:space="preserve"> minimum </w:t>
            </w:r>
            <w:proofErr w:type="spellStart"/>
            <w:r w:rsidRPr="00B73957">
              <w:rPr>
                <w:rStyle w:val="FontStyle29"/>
                <w:i w:val="0"/>
                <w:iCs w:val="0"/>
                <w:sz w:val="24"/>
                <w:szCs w:val="24"/>
                <w:lang w:eastAsia="id-ID"/>
              </w:rPr>
              <w:t>terpenuhi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terdapat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beberapa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kelemahan</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memerlukan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perhatian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w:t>
            </w:r>
          </w:p>
          <w:p w14:paraId="7D3F8A37" w14:textId="50A90A16" w:rsidR="00EE29AD" w:rsidRPr="00B73957" w:rsidRDefault="00EE29AD" w:rsidP="00A54129">
            <w:pPr>
              <w:pStyle w:val="Style13"/>
              <w:spacing w:before="60" w:after="60" w:line="240" w:lineRule="auto"/>
              <w:rPr>
                <w:rStyle w:val="FontStyle29"/>
                <w:i w:val="0"/>
                <w:iCs w:val="0"/>
                <w:sz w:val="24"/>
                <w:szCs w:val="24"/>
                <w:lang w:eastAsia="id-ID"/>
              </w:rPr>
            </w:pPr>
            <w:proofErr w:type="spellStart"/>
            <w:r w:rsidRPr="00B73957">
              <w:rPr>
                <w:rStyle w:val="FontStyle29"/>
                <w:i w:val="0"/>
                <w:iCs w:val="0"/>
                <w:sz w:val="24"/>
                <w:szCs w:val="24"/>
                <w:lang w:eastAsia="id-ID"/>
              </w:rPr>
              <w:t>Contoh</w:t>
            </w:r>
            <w:proofErr w:type="spellEnd"/>
            <w:r w:rsidRPr="00B73957">
              <w:rPr>
                <w:rStyle w:val="FontStyle29"/>
                <w:i w:val="0"/>
                <w:iCs w:val="0"/>
                <w:sz w:val="24"/>
                <w:szCs w:val="24"/>
                <w:lang w:eastAsia="id-ID"/>
              </w:rPr>
              <w:t xml:space="preserve"> </w:t>
            </w:r>
            <w:proofErr w:type="spellStart"/>
            <w:proofErr w:type="gramStart"/>
            <w:r w:rsidRPr="00B73957">
              <w:rPr>
                <w:rStyle w:val="FontStyle29"/>
                <w:i w:val="0"/>
                <w:iCs w:val="0"/>
                <w:sz w:val="24"/>
                <w:szCs w:val="24"/>
                <w:lang w:eastAsia="id-ID"/>
              </w:rPr>
              <w:t>karakteristik</w:t>
            </w:r>
            <w:proofErr w:type="spellEnd"/>
            <w:r w:rsidRPr="00B73957">
              <w:rPr>
                <w:rStyle w:val="FontStyle29"/>
                <w:i w:val="0"/>
                <w:iCs w:val="0"/>
                <w:sz w:val="24"/>
                <w:szCs w:val="24"/>
                <w:lang w:eastAsia="id-ID"/>
              </w:rPr>
              <w:t xml:space="preserve"> </w:t>
            </w:r>
            <w:r w:rsidRPr="00B73957">
              <w:rPr>
                <w:lang w:val="id-ID"/>
              </w:rPr>
              <w:t xml:space="preserve"> </w:t>
            </w:r>
            <w:r w:rsidRPr="00B73957">
              <w:rPr>
                <w:rStyle w:val="FontStyle29"/>
                <w:i w:val="0"/>
                <w:iCs w:val="0"/>
                <w:sz w:val="24"/>
                <w:szCs w:val="24"/>
                <w:lang w:eastAsia="id-ID"/>
              </w:rPr>
              <w:t>yang</w:t>
            </w:r>
            <w:proofErr w:type="gram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termasuk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dalam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peringkat</w:t>
            </w:r>
            <w:proofErr w:type="spellEnd"/>
            <w:r w:rsidRPr="00B73957">
              <w:rPr>
                <w:rStyle w:val="FontStyle29"/>
                <w:i w:val="0"/>
                <w:iCs w:val="0"/>
                <w:sz w:val="24"/>
                <w:szCs w:val="24"/>
                <w:lang w:eastAsia="id-ID"/>
              </w:rPr>
              <w:t xml:space="preserve"> 3 (</w:t>
            </w:r>
            <w:proofErr w:type="spellStart"/>
            <w:r w:rsidRPr="00B73957">
              <w:rPr>
                <w:rStyle w:val="FontStyle29"/>
                <w:i w:val="0"/>
                <w:iCs w:val="0"/>
                <w:sz w:val="24"/>
                <w:szCs w:val="24"/>
                <w:lang w:eastAsia="id-ID"/>
              </w:rPr>
              <w:t>cukup</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antara</w:t>
            </w:r>
            <w:proofErr w:type="spellEnd"/>
            <w:r w:rsidRPr="00B73957">
              <w:rPr>
                <w:rStyle w:val="FontStyle29"/>
                <w:i w:val="0"/>
                <w:iCs w:val="0"/>
                <w:sz w:val="24"/>
                <w:szCs w:val="24"/>
                <w:lang w:eastAsia="id-ID"/>
              </w:rPr>
              <w:t xml:space="preserve"> lain </w:t>
            </w:r>
            <w:proofErr w:type="spellStart"/>
            <w:r w:rsidRPr="00B73957">
              <w:rPr>
                <w:rStyle w:val="FontStyle29"/>
                <w:i w:val="0"/>
                <w:iCs w:val="0"/>
                <w:sz w:val="24"/>
                <w:szCs w:val="24"/>
                <w:lang w:eastAsia="id-ID"/>
              </w:rPr>
              <w:t>sebagai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berikut</w:t>
            </w:r>
            <w:proofErr w:type="spellEnd"/>
            <w:r w:rsidRPr="00B73957">
              <w:rPr>
                <w:rStyle w:val="FontStyle29"/>
                <w:i w:val="0"/>
                <w:iCs w:val="0"/>
                <w:sz w:val="24"/>
                <w:szCs w:val="24"/>
                <w:lang w:eastAsia="id-ID"/>
              </w:rPr>
              <w:t xml:space="preserve">: </w:t>
            </w:r>
          </w:p>
          <w:p w14:paraId="09A66D99" w14:textId="3AC86B11" w:rsidR="00EE29AD" w:rsidRPr="00B73957" w:rsidRDefault="00EE29AD" w:rsidP="007814C6">
            <w:pPr>
              <w:pStyle w:val="Style20"/>
              <w:widowControl/>
              <w:numPr>
                <w:ilvl w:val="0"/>
                <w:numId w:val="152"/>
              </w:numPr>
              <w:tabs>
                <w:tab w:val="left" w:pos="542"/>
              </w:tabs>
              <w:spacing w:before="60" w:after="60" w:line="240" w:lineRule="auto"/>
              <w:ind w:left="567" w:hanging="567"/>
              <w:jc w:val="both"/>
              <w:rPr>
                <w:rStyle w:val="FontStyle29"/>
                <w:i w:val="0"/>
                <w:iCs w:val="0"/>
                <w:sz w:val="24"/>
                <w:szCs w:val="24"/>
                <w:lang w:eastAsia="id-ID"/>
              </w:rPr>
            </w:pPr>
            <w:r w:rsidRPr="00B73957">
              <w:rPr>
                <w:rStyle w:val="FontStyle29"/>
                <w:i w:val="0"/>
                <w:iCs w:val="0"/>
                <w:sz w:val="24"/>
                <w:szCs w:val="24"/>
                <w:lang w:eastAsia="id-ID"/>
              </w:rPr>
              <w:tab/>
            </w:r>
            <w:proofErr w:type="spellStart"/>
            <w:r w:rsidRPr="00B73957">
              <w:rPr>
                <w:rStyle w:val="FontStyle29"/>
                <w:i w:val="0"/>
                <w:iCs w:val="0"/>
                <w:sz w:val="24"/>
                <w:szCs w:val="24"/>
                <w:lang w:eastAsia="id-ID"/>
              </w:rPr>
              <w:t>perumusan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tingkat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akan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diambil</w:t>
            </w:r>
            <w:proofErr w:type="spellEnd"/>
            <w:r w:rsidRPr="00B73957">
              <w:rPr>
                <w:rStyle w:val="FontStyle29"/>
                <w:i w:val="0"/>
                <w:iCs w:val="0"/>
                <w:sz w:val="24"/>
                <w:szCs w:val="24"/>
                <w:lang w:eastAsia="id-ID"/>
              </w:rPr>
              <w:t xml:space="preserve"> </w:t>
            </w:r>
            <w:r w:rsidRPr="00B73957">
              <w:rPr>
                <w:rStyle w:val="FontStyle28"/>
                <w:i w:val="0"/>
                <w:iCs w:val="0"/>
                <w:sz w:val="24"/>
                <w:szCs w:val="24"/>
                <w:lang w:eastAsia="id-ID"/>
              </w:rPr>
              <w:t>(</w:t>
            </w:r>
            <w:r w:rsidRPr="00B73957">
              <w:rPr>
                <w:rStyle w:val="FontStyle28"/>
                <w:sz w:val="24"/>
                <w:szCs w:val="24"/>
                <w:lang w:eastAsia="id-ID"/>
              </w:rPr>
              <w:t>risk</w:t>
            </w:r>
            <w:r w:rsidRPr="00B73957">
              <w:rPr>
                <w:rStyle w:val="FontStyle28"/>
                <w:sz w:val="24"/>
                <w:szCs w:val="24"/>
                <w:lang w:eastAsia="id-ID"/>
              </w:rPr>
              <w:br/>
              <w:t>appetite</w:t>
            </w:r>
            <w:r w:rsidRPr="00B73957">
              <w:rPr>
                <w:rStyle w:val="FontStyle28"/>
                <w:i w:val="0"/>
                <w:iCs w:val="0"/>
                <w:sz w:val="24"/>
                <w:szCs w:val="24"/>
                <w:lang w:eastAsia="id-ID"/>
              </w:rPr>
              <w:t xml:space="preserve">) </w:t>
            </w:r>
            <w:r w:rsidRPr="00B73957">
              <w:rPr>
                <w:rStyle w:val="FontStyle29"/>
                <w:i w:val="0"/>
                <w:iCs w:val="0"/>
                <w:sz w:val="24"/>
                <w:szCs w:val="24"/>
                <w:lang w:eastAsia="id-ID"/>
              </w:rPr>
              <w:t xml:space="preserve">dan </w:t>
            </w:r>
            <w:proofErr w:type="spellStart"/>
            <w:r w:rsidRPr="00B73957">
              <w:rPr>
                <w:rStyle w:val="FontStyle29"/>
                <w:i w:val="0"/>
                <w:iCs w:val="0"/>
                <w:sz w:val="24"/>
                <w:szCs w:val="24"/>
                <w:lang w:eastAsia="id-ID"/>
              </w:rPr>
              <w:t>toleransi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r w:rsidR="00DF7332" w:rsidRPr="00B73957">
              <w:rPr>
                <w:rStyle w:val="FontStyle28"/>
                <w:sz w:val="24"/>
                <w:szCs w:val="24"/>
                <w:lang w:eastAsia="id-ID"/>
              </w:rPr>
              <w:t>risk tolerance</w:t>
            </w:r>
            <w:r w:rsidRPr="00B73957">
              <w:rPr>
                <w:rStyle w:val="FontStyle28"/>
                <w:i w:val="0"/>
                <w:iCs w:val="0"/>
                <w:sz w:val="24"/>
                <w:szCs w:val="24"/>
                <w:lang w:eastAsia="id-ID"/>
              </w:rPr>
              <w:t xml:space="preserve">) </w:t>
            </w:r>
            <w:proofErr w:type="spellStart"/>
            <w:r w:rsidRPr="00B73957">
              <w:rPr>
                <w:rStyle w:val="FontStyle29"/>
                <w:i w:val="0"/>
                <w:iCs w:val="0"/>
                <w:sz w:val="24"/>
                <w:szCs w:val="24"/>
                <w:lang w:eastAsia="id-ID"/>
              </w:rPr>
              <w:t>cukup</w:t>
            </w:r>
            <w:proofErr w:type="spellEnd"/>
            <w:r w:rsidRPr="00B73957">
              <w:rPr>
                <w:rStyle w:val="FontStyle29"/>
                <w:i w:val="0"/>
                <w:iCs w:val="0"/>
                <w:sz w:val="24"/>
                <w:szCs w:val="24"/>
                <w:lang w:eastAsia="id-ID"/>
              </w:rPr>
              <w:br/>
            </w:r>
            <w:proofErr w:type="spellStart"/>
            <w:r w:rsidRPr="00B73957">
              <w:rPr>
                <w:rStyle w:val="FontStyle29"/>
                <w:i w:val="0"/>
                <w:iCs w:val="0"/>
                <w:sz w:val="24"/>
                <w:szCs w:val="24"/>
                <w:lang w:eastAsia="id-ID"/>
              </w:rPr>
              <w:t>memadai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tetapi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tidak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selalu</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sejalan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dengan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sasaran</w:t>
            </w:r>
            <w:proofErr w:type="spellEnd"/>
            <w:r w:rsidRPr="00B73957">
              <w:rPr>
                <w:rStyle w:val="FontStyle29"/>
                <w:i w:val="0"/>
                <w:iCs w:val="0"/>
                <w:sz w:val="24"/>
                <w:szCs w:val="24"/>
                <w:lang w:eastAsia="id-ID"/>
              </w:rPr>
              <w:br/>
            </w:r>
            <w:proofErr w:type="spellStart"/>
            <w:r w:rsidRPr="00B73957">
              <w:rPr>
                <w:rStyle w:val="FontStyle29"/>
                <w:i w:val="0"/>
                <w:iCs w:val="0"/>
                <w:sz w:val="24"/>
                <w:szCs w:val="24"/>
                <w:lang w:eastAsia="id-ID"/>
              </w:rPr>
              <w:t>strategis</w:t>
            </w:r>
            <w:proofErr w:type="spellEnd"/>
            <w:r w:rsidRPr="00B73957">
              <w:rPr>
                <w:rStyle w:val="FontStyle29"/>
                <w:i w:val="0"/>
                <w:iCs w:val="0"/>
                <w:sz w:val="24"/>
                <w:szCs w:val="24"/>
                <w:lang w:eastAsia="id-ID"/>
              </w:rPr>
              <w:t xml:space="preserve"> dan strategi </w:t>
            </w:r>
            <w:proofErr w:type="spellStart"/>
            <w:r w:rsidRPr="00B73957">
              <w:rPr>
                <w:rStyle w:val="FontStyle29"/>
                <w:i w:val="0"/>
                <w:iCs w:val="0"/>
                <w:sz w:val="24"/>
                <w:szCs w:val="24"/>
                <w:lang w:eastAsia="id-ID"/>
              </w:rPr>
              <w:t>bisnis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secara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keseluruhan</w:t>
            </w:r>
            <w:proofErr w:type="spellEnd"/>
            <w:r w:rsidRPr="00B73957">
              <w:rPr>
                <w:rStyle w:val="FontStyle29"/>
                <w:i w:val="0"/>
                <w:iCs w:val="0"/>
                <w:sz w:val="24"/>
                <w:szCs w:val="24"/>
                <w:lang w:eastAsia="id-ID"/>
              </w:rPr>
              <w:t>;</w:t>
            </w:r>
          </w:p>
          <w:p w14:paraId="50C745BF" w14:textId="7FF4C55B" w:rsidR="00EE29AD" w:rsidRPr="00B73957" w:rsidRDefault="00EE29AD" w:rsidP="007814C6">
            <w:pPr>
              <w:pStyle w:val="Style20"/>
              <w:widowControl/>
              <w:numPr>
                <w:ilvl w:val="0"/>
                <w:numId w:val="152"/>
              </w:numPr>
              <w:tabs>
                <w:tab w:val="left" w:pos="542"/>
              </w:tabs>
              <w:spacing w:before="60" w:after="60" w:line="240" w:lineRule="auto"/>
              <w:ind w:left="567" w:hanging="567"/>
              <w:jc w:val="both"/>
              <w:rPr>
                <w:rStyle w:val="FontStyle29"/>
                <w:i w:val="0"/>
                <w:iCs w:val="0"/>
                <w:sz w:val="24"/>
                <w:szCs w:val="24"/>
                <w:lang w:eastAsia="id-ID"/>
              </w:rPr>
            </w:pPr>
            <w:proofErr w:type="spellStart"/>
            <w:r w:rsidRPr="00B73957">
              <w:rPr>
                <w:rStyle w:val="FontStyle29"/>
                <w:i w:val="0"/>
                <w:iCs w:val="0"/>
                <w:sz w:val="24"/>
                <w:szCs w:val="24"/>
                <w:lang w:eastAsia="id-ID"/>
              </w:rPr>
              <w:t>Direksi</w:t>
            </w:r>
            <w:proofErr w:type="spellEnd"/>
            <w:r w:rsidRPr="00B73957">
              <w:rPr>
                <w:rStyle w:val="FontStyle29"/>
                <w:i w:val="0"/>
                <w:iCs w:val="0"/>
                <w:sz w:val="24"/>
                <w:szCs w:val="24"/>
                <w:lang w:eastAsia="id-ID"/>
              </w:rPr>
              <w:t xml:space="preserve">, Dewan </w:t>
            </w:r>
            <w:proofErr w:type="spellStart"/>
            <w:r w:rsidRPr="00B73957">
              <w:rPr>
                <w:rStyle w:val="FontStyle29"/>
                <w:i w:val="0"/>
                <w:iCs w:val="0"/>
                <w:sz w:val="24"/>
                <w:szCs w:val="24"/>
                <w:lang w:eastAsia="id-ID"/>
              </w:rPr>
              <w:t>Komisaris</w:t>
            </w:r>
            <w:proofErr w:type="spellEnd"/>
            <w:r w:rsidRPr="00B73957">
              <w:rPr>
                <w:rStyle w:val="FontStyle29"/>
                <w:i w:val="0"/>
                <w:iCs w:val="0"/>
                <w:sz w:val="24"/>
                <w:szCs w:val="24"/>
                <w:lang w:eastAsia="id-ID"/>
              </w:rPr>
              <w:t>, dan/</w:t>
            </w:r>
            <w:proofErr w:type="spellStart"/>
            <w:r w:rsidRPr="00B73957">
              <w:rPr>
                <w:rStyle w:val="FontStyle29"/>
                <w:i w:val="0"/>
                <w:iCs w:val="0"/>
                <w:sz w:val="24"/>
                <w:szCs w:val="24"/>
                <w:lang w:eastAsia="id-ID"/>
              </w:rPr>
              <w:t>atau</w:t>
            </w:r>
            <w:proofErr w:type="spellEnd"/>
            <w:r w:rsidRPr="00B73957">
              <w:rPr>
                <w:rStyle w:val="FontStyle29"/>
                <w:i w:val="0"/>
                <w:iCs w:val="0"/>
                <w:sz w:val="24"/>
                <w:szCs w:val="24"/>
                <w:lang w:eastAsia="id-ID"/>
              </w:rPr>
              <w:t xml:space="preserve"> DPS </w:t>
            </w:r>
            <w:proofErr w:type="spellStart"/>
            <w:r w:rsidRPr="00B73957">
              <w:rPr>
                <w:rStyle w:val="FontStyle29"/>
                <w:i w:val="0"/>
                <w:iCs w:val="0"/>
                <w:sz w:val="24"/>
                <w:szCs w:val="24"/>
                <w:lang w:eastAsia="id-ID"/>
              </w:rPr>
              <w:t>memiliki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kesadaran</w:t>
            </w:r>
            <w:proofErr w:type="spellEnd"/>
            <w:r w:rsidRPr="00B73957">
              <w:rPr>
                <w:rStyle w:val="FontStyle29"/>
                <w:i w:val="0"/>
                <w:iCs w:val="0"/>
                <w:sz w:val="24"/>
                <w:szCs w:val="24"/>
                <w:lang w:eastAsia="id-ID"/>
              </w:rPr>
              <w:t xml:space="preserve"> </w:t>
            </w:r>
            <w:r w:rsidRPr="00B73957">
              <w:rPr>
                <w:rStyle w:val="FontStyle28"/>
                <w:i w:val="0"/>
                <w:iCs w:val="0"/>
                <w:sz w:val="24"/>
                <w:szCs w:val="24"/>
                <w:lang w:eastAsia="id-ID"/>
              </w:rPr>
              <w:t>(</w:t>
            </w:r>
            <w:r w:rsidR="00DF7332" w:rsidRPr="00B73957">
              <w:rPr>
                <w:rStyle w:val="FontStyle28"/>
                <w:sz w:val="24"/>
                <w:szCs w:val="24"/>
                <w:lang w:eastAsia="id-ID"/>
              </w:rPr>
              <w:t>awareness</w:t>
            </w:r>
            <w:r w:rsidRPr="00B73957">
              <w:rPr>
                <w:rStyle w:val="FontStyle28"/>
                <w:i w:val="0"/>
                <w:iCs w:val="0"/>
                <w:sz w:val="24"/>
                <w:szCs w:val="24"/>
                <w:lang w:eastAsia="id-ID"/>
              </w:rPr>
              <w:t xml:space="preserve">) </w:t>
            </w:r>
            <w:r w:rsidRPr="00B73957">
              <w:rPr>
                <w:rStyle w:val="FontStyle29"/>
                <w:i w:val="0"/>
                <w:iCs w:val="0"/>
                <w:sz w:val="24"/>
                <w:szCs w:val="24"/>
                <w:lang w:eastAsia="id-ID"/>
              </w:rPr>
              <w:t xml:space="preserve">dan </w:t>
            </w:r>
            <w:proofErr w:type="spellStart"/>
            <w:r w:rsidRPr="00B73957">
              <w:rPr>
                <w:rStyle w:val="FontStyle29"/>
                <w:i w:val="0"/>
                <w:iCs w:val="0"/>
                <w:sz w:val="24"/>
                <w:szCs w:val="24"/>
                <w:lang w:eastAsia="id-ID"/>
              </w:rPr>
              <w:t>pemahaman</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cukup</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baik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mengenai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lastRenderedPageBreak/>
              <w:t>likuiditas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sumber</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likuiditas</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tingkat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likuiditas</w:t>
            </w:r>
            <w:proofErr w:type="spellEnd"/>
            <w:r w:rsidRPr="00B73957">
              <w:rPr>
                <w:rStyle w:val="FontStyle29"/>
                <w:i w:val="0"/>
                <w:iCs w:val="0"/>
                <w:sz w:val="24"/>
                <w:szCs w:val="24"/>
                <w:lang w:eastAsia="id-ID"/>
              </w:rPr>
              <w:t xml:space="preserve"> </w:t>
            </w:r>
            <w:proofErr w:type="gramStart"/>
            <w:r w:rsidRPr="00B73957">
              <w:rPr>
                <w:rStyle w:val="FontStyle29"/>
                <w:i w:val="0"/>
                <w:iCs w:val="0"/>
                <w:sz w:val="24"/>
                <w:szCs w:val="24"/>
                <w:lang w:eastAsia="id-ID"/>
              </w:rPr>
              <w:t>di ;</w:t>
            </w:r>
            <w:proofErr w:type="gramEnd"/>
            <w:r w:rsidRPr="00B73957">
              <w:rPr>
                <w:rStyle w:val="FontStyle29"/>
                <w:i w:val="0"/>
                <w:iCs w:val="0"/>
                <w:sz w:val="24"/>
                <w:szCs w:val="24"/>
                <w:lang w:eastAsia="id-ID"/>
              </w:rPr>
              <w:t xml:space="preserve"> </w:t>
            </w:r>
          </w:p>
          <w:p w14:paraId="07CB8EF3" w14:textId="77777777" w:rsidR="00EE29AD" w:rsidRPr="00B73957" w:rsidRDefault="00EE29AD" w:rsidP="007814C6">
            <w:pPr>
              <w:pStyle w:val="Style20"/>
              <w:widowControl/>
              <w:numPr>
                <w:ilvl w:val="0"/>
                <w:numId w:val="152"/>
              </w:numPr>
              <w:tabs>
                <w:tab w:val="left" w:pos="542"/>
              </w:tabs>
              <w:spacing w:before="60" w:after="60" w:line="240" w:lineRule="auto"/>
              <w:ind w:left="567" w:hanging="567"/>
              <w:jc w:val="both"/>
              <w:rPr>
                <w:rStyle w:val="FontStyle29"/>
                <w:i w:val="0"/>
                <w:iCs w:val="0"/>
                <w:sz w:val="24"/>
                <w:szCs w:val="24"/>
                <w:lang w:eastAsia="id-ID"/>
              </w:rPr>
            </w:pPr>
            <w:proofErr w:type="spellStart"/>
            <w:r w:rsidRPr="00B73957">
              <w:rPr>
                <w:rStyle w:val="FontStyle29"/>
                <w:i w:val="0"/>
                <w:iCs w:val="0"/>
                <w:sz w:val="24"/>
                <w:szCs w:val="24"/>
                <w:lang w:eastAsia="id-ID"/>
              </w:rPr>
              <w:t>budaya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likuiditas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cukup</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kuat</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telah</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diinternalisasikan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dengan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cukup</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baik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tetapi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belum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selalu</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dilaksanakan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secara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konsisten</w:t>
            </w:r>
            <w:proofErr w:type="spellEnd"/>
            <w:r w:rsidRPr="00B73957">
              <w:rPr>
                <w:rStyle w:val="FontStyle29"/>
                <w:i w:val="0"/>
                <w:iCs w:val="0"/>
                <w:sz w:val="24"/>
                <w:szCs w:val="24"/>
                <w:lang w:eastAsia="id-ID"/>
              </w:rPr>
              <w:t>;</w:t>
            </w:r>
          </w:p>
          <w:p w14:paraId="2737BC99" w14:textId="77777777" w:rsidR="00EE29AD" w:rsidRPr="00B73957" w:rsidRDefault="00EE29AD" w:rsidP="007814C6">
            <w:pPr>
              <w:pStyle w:val="Style20"/>
              <w:widowControl/>
              <w:numPr>
                <w:ilvl w:val="0"/>
                <w:numId w:val="152"/>
              </w:numPr>
              <w:tabs>
                <w:tab w:val="left" w:pos="542"/>
              </w:tabs>
              <w:spacing w:before="60" w:after="60" w:line="240" w:lineRule="auto"/>
              <w:ind w:left="567" w:hanging="567"/>
              <w:jc w:val="both"/>
              <w:rPr>
                <w:rStyle w:val="FontStyle29"/>
                <w:i w:val="0"/>
                <w:iCs w:val="0"/>
                <w:sz w:val="24"/>
                <w:szCs w:val="24"/>
                <w:lang w:eastAsia="id-ID"/>
              </w:rPr>
            </w:pPr>
            <w:r w:rsidRPr="00B73957">
              <w:rPr>
                <w:rStyle w:val="FontStyle29"/>
                <w:i w:val="0"/>
                <w:iCs w:val="0"/>
                <w:sz w:val="24"/>
                <w:szCs w:val="24"/>
                <w:lang w:eastAsia="id-ID"/>
              </w:rPr>
              <w:tab/>
            </w:r>
            <w:proofErr w:type="spellStart"/>
            <w:r w:rsidRPr="00B73957">
              <w:rPr>
                <w:rStyle w:val="FontStyle29"/>
                <w:i w:val="0"/>
                <w:iCs w:val="0"/>
                <w:sz w:val="24"/>
                <w:szCs w:val="24"/>
                <w:lang w:eastAsia="id-ID"/>
              </w:rPr>
              <w:t>pelaksanaan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tugas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Direksi</w:t>
            </w:r>
            <w:proofErr w:type="spellEnd"/>
            <w:r w:rsidRPr="00B73957">
              <w:rPr>
                <w:rStyle w:val="FontStyle29"/>
                <w:i w:val="0"/>
                <w:iCs w:val="0"/>
                <w:sz w:val="24"/>
                <w:szCs w:val="24"/>
                <w:lang w:eastAsia="id-ID"/>
              </w:rPr>
              <w:t xml:space="preserve">, Dewan </w:t>
            </w:r>
            <w:proofErr w:type="spellStart"/>
            <w:r w:rsidRPr="00B73957">
              <w:rPr>
                <w:rStyle w:val="FontStyle29"/>
                <w:i w:val="0"/>
                <w:iCs w:val="0"/>
                <w:sz w:val="24"/>
                <w:szCs w:val="24"/>
                <w:lang w:eastAsia="id-ID"/>
              </w:rPr>
              <w:t>Komisaris</w:t>
            </w:r>
            <w:proofErr w:type="spellEnd"/>
            <w:r w:rsidRPr="00B73957">
              <w:rPr>
                <w:rStyle w:val="FontStyle29"/>
                <w:i w:val="0"/>
                <w:iCs w:val="0"/>
                <w:sz w:val="24"/>
                <w:szCs w:val="24"/>
                <w:lang w:eastAsia="id-ID"/>
              </w:rPr>
              <w:t>, dan/</w:t>
            </w:r>
            <w:proofErr w:type="spellStart"/>
            <w:r w:rsidRPr="00B73957">
              <w:rPr>
                <w:rStyle w:val="FontStyle29"/>
                <w:i w:val="0"/>
                <w:iCs w:val="0"/>
                <w:sz w:val="24"/>
                <w:szCs w:val="24"/>
                <w:lang w:eastAsia="id-ID"/>
              </w:rPr>
              <w:t>atau</w:t>
            </w:r>
            <w:proofErr w:type="spellEnd"/>
            <w:r w:rsidRPr="00B73957">
              <w:rPr>
                <w:rStyle w:val="FontStyle29"/>
                <w:i w:val="0"/>
                <w:iCs w:val="0"/>
                <w:sz w:val="24"/>
                <w:szCs w:val="24"/>
                <w:lang w:eastAsia="id-ID"/>
              </w:rPr>
              <w:t xml:space="preserve"> DPS </w:t>
            </w:r>
            <w:proofErr w:type="spellStart"/>
            <w:r w:rsidRPr="00B73957">
              <w:rPr>
                <w:rStyle w:val="FontStyle29"/>
                <w:i w:val="0"/>
                <w:iCs w:val="0"/>
                <w:sz w:val="24"/>
                <w:szCs w:val="24"/>
                <w:lang w:eastAsia="id-ID"/>
              </w:rPr>
              <w:t>secara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umum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cukup</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memadai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tetapi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terdapat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kelemahan</w:t>
            </w:r>
            <w:proofErr w:type="spellEnd"/>
            <w:r w:rsidRPr="00B73957">
              <w:rPr>
                <w:rStyle w:val="FontStyle29"/>
                <w:i w:val="0"/>
                <w:iCs w:val="0"/>
                <w:sz w:val="24"/>
                <w:szCs w:val="24"/>
                <w:lang w:eastAsia="id-ID"/>
              </w:rPr>
              <w:t xml:space="preserve"> pada </w:t>
            </w:r>
            <w:proofErr w:type="spellStart"/>
            <w:r w:rsidRPr="00B73957">
              <w:rPr>
                <w:rStyle w:val="FontStyle29"/>
                <w:i w:val="0"/>
                <w:iCs w:val="0"/>
                <w:sz w:val="24"/>
                <w:szCs w:val="24"/>
                <w:lang w:eastAsia="id-ID"/>
              </w:rPr>
              <w:t>beberapa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aspek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penilaian</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perlu</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mendapat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perhatian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w:t>
            </w:r>
          </w:p>
          <w:p w14:paraId="204AF587" w14:textId="77777777" w:rsidR="00EE29AD" w:rsidRPr="00B73957" w:rsidRDefault="00EE29AD" w:rsidP="007814C6">
            <w:pPr>
              <w:pStyle w:val="Style13"/>
              <w:widowControl/>
              <w:numPr>
                <w:ilvl w:val="0"/>
                <w:numId w:val="152"/>
              </w:numPr>
              <w:spacing w:before="60" w:after="60" w:line="240" w:lineRule="auto"/>
              <w:ind w:left="567" w:hanging="567"/>
              <w:rPr>
                <w:rStyle w:val="FontStyle29"/>
                <w:i w:val="0"/>
                <w:iCs w:val="0"/>
                <w:sz w:val="24"/>
                <w:szCs w:val="24"/>
                <w:lang w:eastAsia="id-ID"/>
              </w:rPr>
            </w:pPr>
            <w:proofErr w:type="spellStart"/>
            <w:r w:rsidRPr="00B73957">
              <w:rPr>
                <w:rStyle w:val="FontStyle29"/>
                <w:i w:val="0"/>
                <w:iCs w:val="0"/>
                <w:sz w:val="24"/>
                <w:szCs w:val="24"/>
                <w:lang w:eastAsia="id-ID"/>
              </w:rPr>
              <w:t>fungsi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likuiditas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cukup</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baik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tetapi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terdapat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beberapa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kelemahan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termasuk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pelaporan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kepada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Direksi</w:t>
            </w:r>
            <w:proofErr w:type="spellEnd"/>
            <w:r w:rsidRPr="00B73957">
              <w:rPr>
                <w:rStyle w:val="FontStyle29"/>
                <w:i w:val="0"/>
                <w:iCs w:val="0"/>
                <w:sz w:val="24"/>
                <w:szCs w:val="24"/>
                <w:lang w:eastAsia="id-ID"/>
              </w:rPr>
              <w:t xml:space="preserve">, Dewan </w:t>
            </w:r>
            <w:proofErr w:type="spellStart"/>
            <w:r w:rsidRPr="00B73957">
              <w:rPr>
                <w:rStyle w:val="FontStyle29"/>
                <w:i w:val="0"/>
                <w:iCs w:val="0"/>
                <w:sz w:val="24"/>
                <w:szCs w:val="24"/>
                <w:lang w:eastAsia="id-ID"/>
              </w:rPr>
              <w:t>Komisaris</w:t>
            </w:r>
            <w:proofErr w:type="spellEnd"/>
            <w:r w:rsidRPr="00B73957">
              <w:rPr>
                <w:rStyle w:val="FontStyle29"/>
                <w:i w:val="0"/>
                <w:iCs w:val="0"/>
                <w:sz w:val="24"/>
                <w:szCs w:val="24"/>
                <w:lang w:eastAsia="id-ID"/>
              </w:rPr>
              <w:t>, dan/</w:t>
            </w:r>
            <w:proofErr w:type="spellStart"/>
            <w:r w:rsidRPr="00B73957">
              <w:rPr>
                <w:rStyle w:val="FontStyle29"/>
                <w:i w:val="0"/>
                <w:iCs w:val="0"/>
                <w:sz w:val="24"/>
                <w:szCs w:val="24"/>
                <w:lang w:eastAsia="id-ID"/>
              </w:rPr>
              <w:t>atau</w:t>
            </w:r>
            <w:proofErr w:type="spellEnd"/>
            <w:r w:rsidRPr="00B73957">
              <w:rPr>
                <w:rStyle w:val="FontStyle29"/>
                <w:i w:val="0"/>
                <w:iCs w:val="0"/>
                <w:sz w:val="24"/>
                <w:szCs w:val="24"/>
                <w:lang w:eastAsia="id-ID"/>
              </w:rPr>
              <w:t xml:space="preserve"> DPS yang </w:t>
            </w:r>
            <w:proofErr w:type="spellStart"/>
            <w:r w:rsidRPr="00B73957">
              <w:rPr>
                <w:rStyle w:val="FontStyle29"/>
                <w:i w:val="0"/>
                <w:iCs w:val="0"/>
                <w:sz w:val="24"/>
                <w:szCs w:val="24"/>
                <w:lang w:eastAsia="id-ID"/>
              </w:rPr>
              <w:t>membutuhkan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perhatian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w:t>
            </w:r>
          </w:p>
          <w:p w14:paraId="76B9FB81" w14:textId="77777777" w:rsidR="00EE29AD" w:rsidRPr="00B73957" w:rsidRDefault="00EE29AD" w:rsidP="007814C6">
            <w:pPr>
              <w:pStyle w:val="Style13"/>
              <w:widowControl/>
              <w:numPr>
                <w:ilvl w:val="0"/>
                <w:numId w:val="152"/>
              </w:numPr>
              <w:spacing w:before="60" w:after="60" w:line="240" w:lineRule="auto"/>
              <w:ind w:left="567" w:hanging="567"/>
              <w:rPr>
                <w:rFonts w:cs="Bookman Old Style"/>
                <w:lang w:val="id-ID" w:eastAsia="id-ID"/>
              </w:rPr>
            </w:pPr>
            <w:proofErr w:type="spellStart"/>
            <w:r w:rsidRPr="00B73957">
              <w:t>delegasi</w:t>
            </w:r>
            <w:proofErr w:type="spellEnd"/>
            <w:r w:rsidRPr="00B73957">
              <w:t xml:space="preserve"> </w:t>
            </w:r>
            <w:proofErr w:type="spellStart"/>
            <w:r w:rsidRPr="00B73957">
              <w:t>kewenangan</w:t>
            </w:r>
            <w:proofErr w:type="spellEnd"/>
            <w:r w:rsidRPr="00B73957">
              <w:t xml:space="preserve"> </w:t>
            </w:r>
            <w:proofErr w:type="spellStart"/>
            <w:r w:rsidRPr="00B73957">
              <w:t>cukup</w:t>
            </w:r>
            <w:proofErr w:type="spellEnd"/>
            <w:r w:rsidRPr="00B73957">
              <w:t xml:space="preserve"> </w:t>
            </w:r>
            <w:proofErr w:type="spellStart"/>
            <w:r w:rsidRPr="00B73957">
              <w:t>baik</w:t>
            </w:r>
            <w:proofErr w:type="spellEnd"/>
            <w:r w:rsidRPr="00B73957">
              <w:t xml:space="preserve">, </w:t>
            </w:r>
            <w:proofErr w:type="spellStart"/>
            <w:r w:rsidRPr="00B73957">
              <w:t>tetapi</w:t>
            </w:r>
            <w:proofErr w:type="spellEnd"/>
            <w:r w:rsidRPr="00B73957">
              <w:t xml:space="preserve"> </w:t>
            </w:r>
            <w:proofErr w:type="spellStart"/>
            <w:r w:rsidRPr="00B73957">
              <w:t>pengendalian</w:t>
            </w:r>
            <w:proofErr w:type="spellEnd"/>
            <w:r w:rsidRPr="00B73957">
              <w:t xml:space="preserve"> dan </w:t>
            </w:r>
            <w:proofErr w:type="spellStart"/>
            <w:r w:rsidRPr="00B73957">
              <w:t>pemantauan</w:t>
            </w:r>
            <w:proofErr w:type="spellEnd"/>
            <w:r w:rsidRPr="00B73957">
              <w:t xml:space="preserve"> </w:t>
            </w:r>
            <w:proofErr w:type="spellStart"/>
            <w:r w:rsidRPr="00B73957">
              <w:t>tidak</w:t>
            </w:r>
            <w:proofErr w:type="spellEnd"/>
            <w:r w:rsidRPr="00B73957">
              <w:t xml:space="preserve"> </w:t>
            </w:r>
            <w:proofErr w:type="spellStart"/>
            <w:r w:rsidRPr="00B73957">
              <w:t>selalu</w:t>
            </w:r>
            <w:proofErr w:type="spellEnd"/>
            <w:r w:rsidRPr="00B73957">
              <w:t xml:space="preserve"> </w:t>
            </w:r>
            <w:proofErr w:type="spellStart"/>
            <w:r w:rsidRPr="00B73957">
              <w:t>dilaksanakan</w:t>
            </w:r>
            <w:proofErr w:type="spellEnd"/>
            <w:r w:rsidRPr="00B73957">
              <w:t xml:space="preserve"> </w:t>
            </w:r>
            <w:proofErr w:type="spellStart"/>
            <w:r w:rsidRPr="00B73957">
              <w:t>dengan</w:t>
            </w:r>
            <w:proofErr w:type="spellEnd"/>
            <w:r w:rsidRPr="00B73957">
              <w:t xml:space="preserve"> </w:t>
            </w:r>
            <w:proofErr w:type="spellStart"/>
            <w:r w:rsidRPr="00B73957">
              <w:t>baik</w:t>
            </w:r>
            <w:proofErr w:type="spellEnd"/>
            <w:r w:rsidRPr="00B73957">
              <w:rPr>
                <w:lang w:val="id-ID"/>
              </w:rPr>
              <w:t>;</w:t>
            </w:r>
          </w:p>
          <w:p w14:paraId="57F27E4C" w14:textId="77777777" w:rsidR="00EE29AD" w:rsidRPr="00B73957" w:rsidRDefault="00EE29AD" w:rsidP="007814C6">
            <w:pPr>
              <w:pStyle w:val="Style13"/>
              <w:widowControl/>
              <w:numPr>
                <w:ilvl w:val="0"/>
                <w:numId w:val="152"/>
              </w:numPr>
              <w:spacing w:before="60" w:after="60" w:line="240" w:lineRule="auto"/>
              <w:ind w:left="567" w:hanging="567"/>
              <w:rPr>
                <w:rFonts w:cs="Bookman Old Style"/>
                <w:lang w:val="id-ID" w:eastAsia="id-ID"/>
              </w:rPr>
            </w:pPr>
            <w:r w:rsidRPr="00B73957">
              <w:rPr>
                <w:rStyle w:val="FontStyle29"/>
                <w:i w:val="0"/>
                <w:iCs w:val="0"/>
                <w:sz w:val="24"/>
                <w:szCs w:val="24"/>
                <w:lang w:eastAsia="id-ID"/>
              </w:rPr>
              <w:t xml:space="preserve">strategi </w:t>
            </w:r>
            <w:proofErr w:type="spellStart"/>
            <w:r w:rsidRPr="00B73957">
              <w:rPr>
                <w:rStyle w:val="FontStyle29"/>
                <w:i w:val="0"/>
                <w:iCs w:val="0"/>
                <w:sz w:val="24"/>
                <w:szCs w:val="24"/>
                <w:lang w:eastAsia="id-ID"/>
              </w:rPr>
              <w:t>pengelolaan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likuiditas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cukup</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memadai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terdapat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beberapa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kelemahan</w:t>
            </w:r>
            <w:proofErr w:type="spellEnd"/>
            <w:r w:rsidRPr="00B73957">
              <w:rPr>
                <w:rStyle w:val="FontStyle29"/>
                <w:i w:val="0"/>
                <w:iCs w:val="0"/>
                <w:sz w:val="24"/>
                <w:szCs w:val="24"/>
                <w:lang w:eastAsia="id-ID"/>
              </w:rPr>
              <w:t xml:space="preserve"> pada </w:t>
            </w:r>
            <w:proofErr w:type="spellStart"/>
            <w:r w:rsidRPr="00B73957">
              <w:rPr>
                <w:rStyle w:val="FontStyle29"/>
                <w:i w:val="0"/>
                <w:iCs w:val="0"/>
                <w:sz w:val="24"/>
                <w:szCs w:val="24"/>
                <w:lang w:eastAsia="id-ID"/>
              </w:rPr>
              <w:t>satu</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atau</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lebih</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aspek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pengelolaan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likuiditas</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perlu</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mendapat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perhatian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w:t>
            </w:r>
          </w:p>
          <w:p w14:paraId="0CE3FBF6" w14:textId="77777777" w:rsidR="00EE29AD" w:rsidRPr="00B73957" w:rsidRDefault="00EE29AD" w:rsidP="007814C6">
            <w:pPr>
              <w:pStyle w:val="Style13"/>
              <w:widowControl/>
              <w:numPr>
                <w:ilvl w:val="0"/>
                <w:numId w:val="152"/>
              </w:numPr>
              <w:spacing w:before="60" w:after="60" w:line="240" w:lineRule="auto"/>
              <w:ind w:left="567" w:hanging="567"/>
              <w:rPr>
                <w:rFonts w:cs="Bookman Old Style"/>
                <w:lang w:val="id-ID" w:eastAsia="id-ID"/>
              </w:rPr>
            </w:pPr>
            <w:proofErr w:type="spellStart"/>
            <w:r w:rsidRPr="00B73957">
              <w:rPr>
                <w:rStyle w:val="FontStyle29"/>
                <w:i w:val="0"/>
                <w:iCs w:val="0"/>
                <w:sz w:val="24"/>
                <w:szCs w:val="24"/>
                <w:lang w:eastAsia="id-ID"/>
              </w:rPr>
              <w:t>kebijakan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prosedur</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penetapan</w:t>
            </w:r>
            <w:proofErr w:type="spellEnd"/>
            <w:r w:rsidRPr="00B73957">
              <w:rPr>
                <w:rStyle w:val="FontStyle29"/>
                <w:i w:val="0"/>
                <w:iCs w:val="0"/>
                <w:sz w:val="24"/>
                <w:szCs w:val="24"/>
                <w:lang w:eastAsia="id-ID"/>
              </w:rPr>
              <w:t xml:space="preserve"> limit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likuiditas</w:t>
            </w:r>
            <w:proofErr w:type="spellEnd"/>
            <w:r w:rsidRPr="00B73957">
              <w:rPr>
                <w:rStyle w:val="FontStyle29"/>
                <w:i w:val="0"/>
                <w:iCs w:val="0"/>
                <w:sz w:val="24"/>
                <w:szCs w:val="24"/>
                <w:lang w:eastAsia="id-ID"/>
              </w:rPr>
              <w:t xml:space="preserve"> </w:t>
            </w:r>
            <w:proofErr w:type="spellStart"/>
            <w:r w:rsidRPr="00B73957">
              <w:t>cukup</w:t>
            </w:r>
            <w:proofErr w:type="spellEnd"/>
            <w:r w:rsidRPr="00B73957">
              <w:t xml:space="preserve"> </w:t>
            </w:r>
            <w:proofErr w:type="spellStart"/>
            <w:r w:rsidRPr="00B73957">
              <w:t>memadai</w:t>
            </w:r>
            <w:proofErr w:type="spellEnd"/>
            <w:r w:rsidRPr="00B73957">
              <w:t xml:space="preserve"> </w:t>
            </w:r>
            <w:proofErr w:type="spellStart"/>
            <w:r w:rsidRPr="00B73957">
              <w:t>tetapi</w:t>
            </w:r>
            <w:proofErr w:type="spellEnd"/>
            <w:r w:rsidRPr="00B73957">
              <w:t xml:space="preserve"> </w:t>
            </w:r>
            <w:proofErr w:type="spellStart"/>
            <w:r w:rsidRPr="00B73957">
              <w:t>tidak</w:t>
            </w:r>
            <w:proofErr w:type="spellEnd"/>
            <w:r w:rsidRPr="00B73957">
              <w:t xml:space="preserve"> </w:t>
            </w:r>
            <w:proofErr w:type="spellStart"/>
            <w:r w:rsidRPr="00B73957">
              <w:t>selalu</w:t>
            </w:r>
            <w:proofErr w:type="spellEnd"/>
            <w:r w:rsidRPr="00B73957">
              <w:t xml:space="preserve"> </w:t>
            </w:r>
            <w:proofErr w:type="spellStart"/>
            <w:r w:rsidRPr="00B73957">
              <w:t>konsisten</w:t>
            </w:r>
            <w:proofErr w:type="spellEnd"/>
            <w:r w:rsidRPr="00B73957">
              <w:t xml:space="preserve"> </w:t>
            </w:r>
            <w:proofErr w:type="spellStart"/>
            <w:r w:rsidRPr="00B73957">
              <w:t>dengan</w:t>
            </w:r>
            <w:proofErr w:type="spellEnd"/>
            <w:r w:rsidRPr="00B73957">
              <w:t xml:space="preserve"> </w:t>
            </w:r>
            <w:proofErr w:type="spellStart"/>
            <w:r w:rsidRPr="00B73957">
              <w:t>penerapan</w:t>
            </w:r>
            <w:proofErr w:type="spellEnd"/>
            <w:r w:rsidRPr="00B73957">
              <w:rPr>
                <w:lang w:val="id-ID"/>
              </w:rPr>
              <w:t>;</w:t>
            </w:r>
          </w:p>
          <w:p w14:paraId="2145B162" w14:textId="77777777" w:rsidR="00EE29AD" w:rsidRPr="00B73957" w:rsidRDefault="00EE29AD" w:rsidP="007814C6">
            <w:pPr>
              <w:pStyle w:val="Style13"/>
              <w:widowControl/>
              <w:numPr>
                <w:ilvl w:val="0"/>
                <w:numId w:val="152"/>
              </w:numPr>
              <w:spacing w:before="60" w:after="60" w:line="240" w:lineRule="auto"/>
              <w:ind w:left="567" w:hanging="567"/>
              <w:rPr>
                <w:rFonts w:cs="Bookman Old Style"/>
                <w:lang w:val="id-ID" w:eastAsia="id-ID"/>
              </w:rPr>
            </w:pPr>
            <w:r w:rsidRPr="00B73957">
              <w:rPr>
                <w:lang w:val="id-ID"/>
              </w:rPr>
              <w:t xml:space="preserve">proses manajemen risiko untuk risiko </w:t>
            </w:r>
            <w:proofErr w:type="spellStart"/>
            <w:r w:rsidRPr="00B73957">
              <w:rPr>
                <w:rStyle w:val="FontStyle29"/>
                <w:i w:val="0"/>
                <w:iCs w:val="0"/>
                <w:sz w:val="24"/>
                <w:szCs w:val="24"/>
                <w:lang w:eastAsia="id-ID"/>
              </w:rPr>
              <w:t>likuiditas</w:t>
            </w:r>
            <w:proofErr w:type="spellEnd"/>
            <w:r w:rsidRPr="00B73957">
              <w:rPr>
                <w:rStyle w:val="FontStyle29"/>
                <w:i w:val="0"/>
                <w:iCs w:val="0"/>
                <w:sz w:val="24"/>
                <w:szCs w:val="24"/>
                <w:lang w:eastAsia="id-ID"/>
              </w:rPr>
              <w:t xml:space="preserve"> </w:t>
            </w:r>
            <w:r w:rsidRPr="00B73957">
              <w:rPr>
                <w:lang w:val="id-ID"/>
              </w:rPr>
              <w:t xml:space="preserve">cukup memadai dalam mengidentifikasi, mengukur, memantau, dan mengendalikan risiko </w:t>
            </w:r>
            <w:proofErr w:type="spellStart"/>
            <w:r w:rsidRPr="00B73957">
              <w:rPr>
                <w:rStyle w:val="FontStyle29"/>
                <w:i w:val="0"/>
                <w:iCs w:val="0"/>
                <w:sz w:val="24"/>
                <w:szCs w:val="24"/>
                <w:lang w:eastAsia="id-ID"/>
              </w:rPr>
              <w:t>likuiditas</w:t>
            </w:r>
            <w:proofErr w:type="spellEnd"/>
            <w:r w:rsidRPr="00B73957">
              <w:rPr>
                <w:lang w:val="id-ID"/>
              </w:rPr>
              <w:t xml:space="preserve">; </w:t>
            </w:r>
          </w:p>
          <w:p w14:paraId="09B2CC1B" w14:textId="77777777" w:rsidR="00EE29AD" w:rsidRPr="00B73957" w:rsidRDefault="00EE29AD" w:rsidP="007814C6">
            <w:pPr>
              <w:pStyle w:val="Style13"/>
              <w:widowControl/>
              <w:numPr>
                <w:ilvl w:val="0"/>
                <w:numId w:val="152"/>
              </w:numPr>
              <w:spacing w:before="60" w:after="60" w:line="240" w:lineRule="auto"/>
              <w:ind w:left="567" w:hanging="567"/>
              <w:rPr>
                <w:rFonts w:cs="Bookman Old Style"/>
                <w:lang w:val="id-ID" w:eastAsia="id-ID"/>
              </w:rPr>
            </w:pPr>
            <w:r w:rsidRPr="00B73957">
              <w:rPr>
                <w:lang w:val="id-ID"/>
              </w:rPr>
              <w:t xml:space="preserve">sistem informasi manajemen </w:t>
            </w:r>
            <w:proofErr w:type="spellStart"/>
            <w:r w:rsidRPr="00B73957">
              <w:rPr>
                <w:rStyle w:val="FontStyle29"/>
                <w:i w:val="0"/>
                <w:iCs w:val="0"/>
                <w:sz w:val="24"/>
                <w:szCs w:val="24"/>
                <w:lang w:eastAsia="id-ID"/>
              </w:rPr>
              <w:t>untuk</w:t>
            </w:r>
            <w:proofErr w:type="spellEnd"/>
            <w:r w:rsidRPr="00B73957">
              <w:rPr>
                <w:lang w:val="id-ID"/>
              </w:rPr>
              <w:t xml:space="preserve"> risiko </w:t>
            </w:r>
            <w:proofErr w:type="spellStart"/>
            <w:r w:rsidRPr="00B73957">
              <w:rPr>
                <w:rStyle w:val="FontStyle29"/>
                <w:i w:val="0"/>
                <w:iCs w:val="0"/>
                <w:sz w:val="24"/>
                <w:szCs w:val="24"/>
                <w:lang w:eastAsia="id-ID"/>
              </w:rPr>
              <w:t>likuiditas</w:t>
            </w:r>
            <w:proofErr w:type="spellEnd"/>
            <w:r w:rsidRPr="00B73957">
              <w:rPr>
                <w:rStyle w:val="FontStyle29"/>
                <w:i w:val="0"/>
                <w:iCs w:val="0"/>
                <w:sz w:val="24"/>
                <w:szCs w:val="24"/>
                <w:lang w:eastAsia="id-ID"/>
              </w:rPr>
              <w:t xml:space="preserve"> </w:t>
            </w:r>
            <w:r w:rsidRPr="00B73957">
              <w:rPr>
                <w:lang w:val="id-ID"/>
              </w:rPr>
              <w:t xml:space="preserve">memenuhi ekspektasi minimum tetapi terdapat beberapa kelemahan termasuk pelaporan kepada </w:t>
            </w:r>
            <w:proofErr w:type="spellStart"/>
            <w:r w:rsidRPr="00B73957">
              <w:rPr>
                <w:rStyle w:val="FontStyle29"/>
                <w:i w:val="0"/>
                <w:iCs w:val="0"/>
                <w:sz w:val="24"/>
                <w:szCs w:val="24"/>
                <w:lang w:eastAsia="id-ID"/>
              </w:rPr>
              <w:t>Direksi</w:t>
            </w:r>
            <w:proofErr w:type="spellEnd"/>
            <w:r w:rsidRPr="00B73957">
              <w:rPr>
                <w:rStyle w:val="FontStyle29"/>
                <w:i w:val="0"/>
                <w:iCs w:val="0"/>
                <w:sz w:val="24"/>
                <w:szCs w:val="24"/>
                <w:lang w:eastAsia="id-ID"/>
              </w:rPr>
              <w:t xml:space="preserve">, Dewan </w:t>
            </w:r>
            <w:proofErr w:type="spellStart"/>
            <w:r w:rsidRPr="00B73957">
              <w:rPr>
                <w:rStyle w:val="FontStyle29"/>
                <w:i w:val="0"/>
                <w:iCs w:val="0"/>
                <w:sz w:val="24"/>
                <w:szCs w:val="24"/>
                <w:lang w:eastAsia="id-ID"/>
              </w:rPr>
              <w:t>Komisaris</w:t>
            </w:r>
            <w:proofErr w:type="spellEnd"/>
            <w:r w:rsidRPr="00B73957">
              <w:rPr>
                <w:rStyle w:val="FontStyle29"/>
                <w:i w:val="0"/>
                <w:iCs w:val="0"/>
                <w:sz w:val="24"/>
                <w:szCs w:val="24"/>
                <w:lang w:eastAsia="id-ID"/>
              </w:rPr>
              <w:t>, dan/</w:t>
            </w:r>
            <w:proofErr w:type="spellStart"/>
            <w:r w:rsidRPr="00B73957">
              <w:rPr>
                <w:rStyle w:val="FontStyle29"/>
                <w:i w:val="0"/>
                <w:iCs w:val="0"/>
                <w:sz w:val="24"/>
                <w:szCs w:val="24"/>
                <w:lang w:eastAsia="id-ID"/>
              </w:rPr>
              <w:t>atau</w:t>
            </w:r>
            <w:proofErr w:type="spellEnd"/>
            <w:r w:rsidRPr="00B73957">
              <w:rPr>
                <w:rStyle w:val="FontStyle29"/>
                <w:i w:val="0"/>
                <w:iCs w:val="0"/>
                <w:sz w:val="24"/>
                <w:szCs w:val="24"/>
                <w:lang w:eastAsia="id-ID"/>
              </w:rPr>
              <w:t xml:space="preserve"> DPS </w:t>
            </w:r>
            <w:r w:rsidRPr="00B73957">
              <w:rPr>
                <w:lang w:val="id-ID"/>
              </w:rPr>
              <w:t>yang membutuhkan perhatian manajemen;</w:t>
            </w:r>
          </w:p>
          <w:p w14:paraId="2B4CD092" w14:textId="77777777" w:rsidR="00EE29AD" w:rsidRPr="00B73957" w:rsidRDefault="00EE29AD" w:rsidP="007814C6">
            <w:pPr>
              <w:pStyle w:val="Style13"/>
              <w:widowControl/>
              <w:numPr>
                <w:ilvl w:val="0"/>
                <w:numId w:val="152"/>
              </w:numPr>
              <w:spacing w:before="60" w:after="60" w:line="240" w:lineRule="auto"/>
              <w:ind w:left="567" w:hanging="567"/>
              <w:rPr>
                <w:rFonts w:cs="Bookman Old Style"/>
                <w:lang w:val="id-ID" w:eastAsia="id-ID"/>
              </w:rPr>
            </w:pPr>
            <w:r w:rsidRPr="00B73957">
              <w:rPr>
                <w:lang w:val="id-ID"/>
              </w:rPr>
              <w:t xml:space="preserve">sumber daya manusia cukup memadai baik dari sisi kuantitas maupun </w:t>
            </w:r>
            <w:proofErr w:type="spellStart"/>
            <w:r w:rsidRPr="00B73957">
              <w:rPr>
                <w:rStyle w:val="FontStyle29"/>
                <w:i w:val="0"/>
                <w:iCs w:val="0"/>
                <w:sz w:val="24"/>
                <w:szCs w:val="24"/>
                <w:lang w:eastAsia="id-ID"/>
              </w:rPr>
              <w:t>kualitas</w:t>
            </w:r>
            <w:proofErr w:type="spellEnd"/>
            <w:r w:rsidRPr="00B73957">
              <w:rPr>
                <w:rStyle w:val="FontStyle29"/>
                <w:i w:val="0"/>
                <w:iCs w:val="0"/>
                <w:sz w:val="24"/>
                <w:szCs w:val="24"/>
                <w:lang w:eastAsia="id-ID"/>
              </w:rPr>
              <w:t xml:space="preserve"> </w:t>
            </w:r>
            <w:r w:rsidRPr="00B73957">
              <w:rPr>
                <w:lang w:val="id-ID"/>
              </w:rPr>
              <w:t xml:space="preserve">pada fungsi manajemen risiko untuk risiko </w:t>
            </w:r>
            <w:proofErr w:type="spellStart"/>
            <w:r w:rsidRPr="00B73957">
              <w:rPr>
                <w:rStyle w:val="FontStyle29"/>
                <w:i w:val="0"/>
                <w:iCs w:val="0"/>
                <w:sz w:val="24"/>
                <w:szCs w:val="24"/>
                <w:lang w:eastAsia="id-ID"/>
              </w:rPr>
              <w:t>likuiditas</w:t>
            </w:r>
            <w:proofErr w:type="spellEnd"/>
            <w:r w:rsidRPr="00B73957">
              <w:rPr>
                <w:lang w:val="id-ID"/>
              </w:rPr>
              <w:t>;</w:t>
            </w:r>
          </w:p>
          <w:p w14:paraId="3CEA43AF" w14:textId="77777777" w:rsidR="00EE29AD" w:rsidRPr="00B73957" w:rsidRDefault="00EE29AD" w:rsidP="007814C6">
            <w:pPr>
              <w:pStyle w:val="Style13"/>
              <w:widowControl/>
              <w:numPr>
                <w:ilvl w:val="0"/>
                <w:numId w:val="152"/>
              </w:numPr>
              <w:spacing w:before="60" w:after="60" w:line="240" w:lineRule="auto"/>
              <w:ind w:left="567" w:hanging="567"/>
              <w:rPr>
                <w:rFonts w:cs="Bookman Old Style"/>
                <w:lang w:val="id-ID" w:eastAsia="id-ID"/>
              </w:rPr>
            </w:pPr>
            <w:proofErr w:type="spellStart"/>
            <w:r w:rsidRPr="00B73957">
              <w:t>sistem</w:t>
            </w:r>
            <w:proofErr w:type="spellEnd"/>
            <w:r w:rsidRPr="00B73957">
              <w:t xml:space="preserve"> </w:t>
            </w:r>
            <w:proofErr w:type="spellStart"/>
            <w:r w:rsidRPr="00B73957">
              <w:t>pengendalian</w:t>
            </w:r>
            <w:proofErr w:type="spellEnd"/>
            <w:r w:rsidRPr="00B73957">
              <w:t xml:space="preserve"> </w:t>
            </w:r>
            <w:r w:rsidRPr="00B73957">
              <w:rPr>
                <w:rStyle w:val="FontStyle29"/>
                <w:i w:val="0"/>
                <w:iCs w:val="0"/>
                <w:sz w:val="24"/>
                <w:szCs w:val="24"/>
                <w:lang w:eastAsia="id-ID"/>
              </w:rPr>
              <w:t>internal</w:t>
            </w:r>
            <w:r w:rsidRPr="00B73957">
              <w:t xml:space="preserve"> </w:t>
            </w:r>
            <w:proofErr w:type="spellStart"/>
            <w:r w:rsidRPr="00B73957">
              <w:t>cukup</w:t>
            </w:r>
            <w:proofErr w:type="spellEnd"/>
            <w:r w:rsidRPr="00B73957">
              <w:t xml:space="preserve"> </w:t>
            </w:r>
            <w:proofErr w:type="spellStart"/>
            <w:r w:rsidRPr="00B73957">
              <w:t>efektif</w:t>
            </w:r>
            <w:proofErr w:type="spellEnd"/>
            <w:r w:rsidRPr="00B73957">
              <w:t xml:space="preserve"> </w:t>
            </w:r>
            <w:proofErr w:type="spellStart"/>
            <w:r w:rsidRPr="00B73957">
              <w:t>dalam</w:t>
            </w:r>
            <w:proofErr w:type="spellEnd"/>
            <w:r w:rsidRPr="00B73957">
              <w:t xml:space="preserve"> </w:t>
            </w:r>
            <w:proofErr w:type="spellStart"/>
            <w:r w:rsidRPr="00B73957">
              <w:t>mendukung</w:t>
            </w:r>
            <w:proofErr w:type="spellEnd"/>
            <w:r w:rsidRPr="00B73957">
              <w:t xml:space="preserve"> </w:t>
            </w:r>
            <w:proofErr w:type="spellStart"/>
            <w:r w:rsidRPr="00B73957">
              <w:t>pelaksanaan</w:t>
            </w:r>
            <w:proofErr w:type="spellEnd"/>
            <w:r w:rsidRPr="00B73957">
              <w:t xml:space="preserve"> </w:t>
            </w:r>
            <w:proofErr w:type="spellStart"/>
            <w:r w:rsidRPr="00B73957">
              <w:t>manajemen</w:t>
            </w:r>
            <w:proofErr w:type="spellEnd"/>
            <w:r w:rsidRPr="00B73957">
              <w:t xml:space="preserve"> </w:t>
            </w:r>
            <w:proofErr w:type="spellStart"/>
            <w:r w:rsidRPr="00B73957">
              <w:t>risiko</w:t>
            </w:r>
            <w:proofErr w:type="spellEnd"/>
            <w:r w:rsidRPr="00B73957">
              <w:t xml:space="preserve"> </w:t>
            </w:r>
            <w:proofErr w:type="spellStart"/>
            <w:r w:rsidRPr="00B73957">
              <w:t>untuk</w:t>
            </w:r>
            <w:proofErr w:type="spellEnd"/>
            <w:r w:rsidRPr="00B73957">
              <w:t xml:space="preserve"> </w:t>
            </w:r>
            <w:proofErr w:type="spellStart"/>
            <w:r w:rsidRPr="00B73957">
              <w:t>risiko</w:t>
            </w:r>
            <w:proofErr w:type="spellEnd"/>
            <w:r w:rsidRPr="00B73957">
              <w:t xml:space="preserve"> </w:t>
            </w:r>
            <w:proofErr w:type="spellStart"/>
            <w:r w:rsidRPr="00B73957">
              <w:rPr>
                <w:rStyle w:val="FontStyle29"/>
                <w:i w:val="0"/>
                <w:iCs w:val="0"/>
                <w:sz w:val="24"/>
                <w:szCs w:val="24"/>
                <w:lang w:eastAsia="id-ID"/>
              </w:rPr>
              <w:t>likuiditas</w:t>
            </w:r>
            <w:proofErr w:type="spellEnd"/>
            <w:r w:rsidRPr="00B73957">
              <w:rPr>
                <w:lang w:val="id-ID"/>
              </w:rPr>
              <w:t>;</w:t>
            </w:r>
          </w:p>
          <w:p w14:paraId="023377D4" w14:textId="77777777" w:rsidR="00EE29AD" w:rsidRPr="00B73957" w:rsidRDefault="00EE29AD" w:rsidP="007814C6">
            <w:pPr>
              <w:pStyle w:val="Style13"/>
              <w:widowControl/>
              <w:numPr>
                <w:ilvl w:val="0"/>
                <w:numId w:val="152"/>
              </w:numPr>
              <w:spacing w:before="60" w:after="60" w:line="240" w:lineRule="auto"/>
              <w:ind w:left="567" w:hanging="567"/>
              <w:rPr>
                <w:rFonts w:cs="Bookman Old Style"/>
                <w:lang w:val="id-ID" w:eastAsia="id-ID"/>
              </w:rPr>
            </w:pPr>
            <w:r w:rsidRPr="00B73957">
              <w:rPr>
                <w:lang w:val="id-ID"/>
              </w:rPr>
              <w:t xml:space="preserve">pelaksanaan kaji ulang independen oleh satuan kerja audit internal dan fungsi yang melakukan kaji ulang independen cukup memadai, tetapi terdapat beberapa kelemahan pada metodologi, frekuensi, dan/atau pelaporan kepada </w:t>
            </w:r>
            <w:proofErr w:type="spellStart"/>
            <w:r w:rsidRPr="00B73957">
              <w:rPr>
                <w:rStyle w:val="FontStyle29"/>
                <w:i w:val="0"/>
                <w:iCs w:val="0"/>
                <w:sz w:val="24"/>
                <w:szCs w:val="24"/>
                <w:lang w:eastAsia="id-ID"/>
              </w:rPr>
              <w:t>Direksi</w:t>
            </w:r>
            <w:proofErr w:type="spellEnd"/>
            <w:r w:rsidRPr="00B73957">
              <w:rPr>
                <w:rStyle w:val="FontStyle29"/>
                <w:i w:val="0"/>
                <w:iCs w:val="0"/>
                <w:sz w:val="24"/>
                <w:szCs w:val="24"/>
                <w:lang w:eastAsia="id-ID"/>
              </w:rPr>
              <w:t xml:space="preserve">, Dewan </w:t>
            </w:r>
            <w:proofErr w:type="spellStart"/>
            <w:r w:rsidRPr="00B73957">
              <w:rPr>
                <w:rStyle w:val="FontStyle29"/>
                <w:i w:val="0"/>
                <w:iCs w:val="0"/>
                <w:sz w:val="24"/>
                <w:szCs w:val="24"/>
                <w:lang w:eastAsia="id-ID"/>
              </w:rPr>
              <w:t>Komisaris</w:t>
            </w:r>
            <w:proofErr w:type="spellEnd"/>
            <w:r w:rsidRPr="00B73957">
              <w:rPr>
                <w:rStyle w:val="FontStyle29"/>
                <w:i w:val="0"/>
                <w:iCs w:val="0"/>
                <w:sz w:val="24"/>
                <w:szCs w:val="24"/>
                <w:lang w:eastAsia="id-ID"/>
              </w:rPr>
              <w:t>, dan/</w:t>
            </w:r>
            <w:proofErr w:type="spellStart"/>
            <w:r w:rsidRPr="00B73957">
              <w:rPr>
                <w:rStyle w:val="FontStyle29"/>
                <w:i w:val="0"/>
                <w:iCs w:val="0"/>
                <w:sz w:val="24"/>
                <w:szCs w:val="24"/>
                <w:lang w:eastAsia="id-ID"/>
              </w:rPr>
              <w:t>atau</w:t>
            </w:r>
            <w:proofErr w:type="spellEnd"/>
            <w:r w:rsidRPr="00B73957">
              <w:rPr>
                <w:rStyle w:val="FontStyle29"/>
                <w:i w:val="0"/>
                <w:iCs w:val="0"/>
                <w:sz w:val="24"/>
                <w:szCs w:val="24"/>
                <w:lang w:eastAsia="id-ID"/>
              </w:rPr>
              <w:t xml:space="preserve"> DPS </w:t>
            </w:r>
            <w:r w:rsidRPr="00B73957">
              <w:rPr>
                <w:lang w:val="id-ID"/>
              </w:rPr>
              <w:t>yang memerlukan perhatian manajemen;</w:t>
            </w:r>
          </w:p>
          <w:p w14:paraId="0B88BF09" w14:textId="77777777" w:rsidR="00EE29AD" w:rsidRPr="00B73957" w:rsidRDefault="00EE29AD" w:rsidP="007814C6">
            <w:pPr>
              <w:pStyle w:val="Style13"/>
              <w:widowControl/>
              <w:numPr>
                <w:ilvl w:val="0"/>
                <w:numId w:val="152"/>
              </w:numPr>
              <w:spacing w:before="60" w:after="60" w:line="240" w:lineRule="auto"/>
              <w:ind w:left="567" w:hanging="567"/>
              <w:rPr>
                <w:rFonts w:cs="Bookman Old Style"/>
                <w:lang w:val="id-ID" w:eastAsia="id-ID"/>
              </w:rPr>
            </w:pPr>
            <w:proofErr w:type="spellStart"/>
            <w:r w:rsidRPr="00B73957">
              <w:t>terdapat</w:t>
            </w:r>
            <w:proofErr w:type="spellEnd"/>
            <w:r w:rsidRPr="00B73957">
              <w:t xml:space="preserve"> </w:t>
            </w:r>
            <w:proofErr w:type="spellStart"/>
            <w:r w:rsidRPr="00B73957">
              <w:t>kelemahan</w:t>
            </w:r>
            <w:proofErr w:type="spellEnd"/>
            <w:r w:rsidRPr="00B73957">
              <w:t xml:space="preserve"> yang </w:t>
            </w:r>
            <w:proofErr w:type="spellStart"/>
            <w:r w:rsidRPr="00B73957">
              <w:t>cukup</w:t>
            </w:r>
            <w:proofErr w:type="spellEnd"/>
            <w:r w:rsidRPr="00B73957">
              <w:t xml:space="preserve"> </w:t>
            </w:r>
            <w:proofErr w:type="spellStart"/>
            <w:r w:rsidRPr="00B73957">
              <w:t>signifikan</w:t>
            </w:r>
            <w:proofErr w:type="spellEnd"/>
            <w:r w:rsidRPr="00B73957">
              <w:t xml:space="preserve"> </w:t>
            </w:r>
            <w:proofErr w:type="spellStart"/>
            <w:r w:rsidRPr="00B73957">
              <w:t>berdasarkan</w:t>
            </w:r>
            <w:proofErr w:type="spellEnd"/>
            <w:r w:rsidRPr="00B73957">
              <w:t xml:space="preserve"> </w:t>
            </w:r>
            <w:proofErr w:type="spellStart"/>
            <w:r w:rsidRPr="00B73957">
              <w:t>hasil</w:t>
            </w:r>
            <w:proofErr w:type="spellEnd"/>
            <w:r w:rsidRPr="00B73957">
              <w:t xml:space="preserve"> </w:t>
            </w:r>
            <w:proofErr w:type="spellStart"/>
            <w:r w:rsidRPr="00B73957">
              <w:t>kaji</w:t>
            </w:r>
            <w:proofErr w:type="spellEnd"/>
            <w:r w:rsidRPr="00B73957">
              <w:t xml:space="preserve"> </w:t>
            </w:r>
            <w:proofErr w:type="spellStart"/>
            <w:r w:rsidRPr="00B73957">
              <w:t>ulang</w:t>
            </w:r>
            <w:proofErr w:type="spellEnd"/>
            <w:r w:rsidRPr="00B73957">
              <w:t xml:space="preserve"> </w:t>
            </w:r>
            <w:proofErr w:type="spellStart"/>
            <w:r w:rsidRPr="00B73957">
              <w:t>independen</w:t>
            </w:r>
            <w:proofErr w:type="spellEnd"/>
            <w:r w:rsidRPr="00B73957">
              <w:t xml:space="preserve"> yang </w:t>
            </w:r>
            <w:proofErr w:type="spellStart"/>
            <w:r w:rsidRPr="00B73957">
              <w:t>memerlukan</w:t>
            </w:r>
            <w:proofErr w:type="spellEnd"/>
            <w:r w:rsidRPr="00B73957">
              <w:t xml:space="preserve"> </w:t>
            </w:r>
            <w:proofErr w:type="spellStart"/>
            <w:r w:rsidRPr="00B73957">
              <w:t>perhatian</w:t>
            </w:r>
            <w:proofErr w:type="spellEnd"/>
            <w:r w:rsidRPr="00B73957">
              <w:t xml:space="preserve"> </w:t>
            </w:r>
            <w:proofErr w:type="spellStart"/>
            <w:r w:rsidRPr="00B73957">
              <w:t>manajemen</w:t>
            </w:r>
            <w:proofErr w:type="spellEnd"/>
            <w:r w:rsidRPr="00B73957">
              <w:rPr>
                <w:lang w:val="id-ID"/>
              </w:rPr>
              <w:t>; dan</w:t>
            </w:r>
          </w:p>
          <w:p w14:paraId="18156689" w14:textId="77777777" w:rsidR="00EE29AD" w:rsidRPr="00B73957" w:rsidRDefault="00EE29AD" w:rsidP="007814C6">
            <w:pPr>
              <w:pStyle w:val="Style13"/>
              <w:widowControl/>
              <w:numPr>
                <w:ilvl w:val="0"/>
                <w:numId w:val="152"/>
              </w:numPr>
              <w:spacing w:before="60" w:after="60" w:line="240" w:lineRule="auto"/>
              <w:ind w:left="567" w:hanging="567"/>
              <w:rPr>
                <w:rStyle w:val="FontStyle29"/>
                <w:i w:val="0"/>
                <w:iCs w:val="0"/>
                <w:sz w:val="24"/>
                <w:szCs w:val="24"/>
                <w:lang w:eastAsia="id-ID"/>
              </w:rPr>
            </w:pPr>
            <w:proofErr w:type="spellStart"/>
            <w:r w:rsidRPr="00B73957">
              <w:t>tindak</w:t>
            </w:r>
            <w:proofErr w:type="spellEnd"/>
            <w:r w:rsidRPr="00B73957">
              <w:t xml:space="preserve"> </w:t>
            </w:r>
            <w:proofErr w:type="spellStart"/>
            <w:r w:rsidRPr="00B73957">
              <w:t>lanjut</w:t>
            </w:r>
            <w:proofErr w:type="spellEnd"/>
            <w:r w:rsidRPr="00B73957">
              <w:t xml:space="preserve"> </w:t>
            </w:r>
            <w:proofErr w:type="spellStart"/>
            <w:r w:rsidRPr="00B73957">
              <w:t>atas</w:t>
            </w:r>
            <w:proofErr w:type="spellEnd"/>
            <w:r w:rsidRPr="00B73957">
              <w:t xml:space="preserve"> </w:t>
            </w:r>
            <w:proofErr w:type="spellStart"/>
            <w:r w:rsidRPr="00B73957">
              <w:t>kaji</w:t>
            </w:r>
            <w:proofErr w:type="spellEnd"/>
            <w:r w:rsidRPr="00B73957">
              <w:t xml:space="preserve"> </w:t>
            </w:r>
            <w:proofErr w:type="spellStart"/>
            <w:r w:rsidRPr="00B73957">
              <w:t>ulang</w:t>
            </w:r>
            <w:proofErr w:type="spellEnd"/>
            <w:r w:rsidRPr="00B73957">
              <w:t xml:space="preserve"> </w:t>
            </w:r>
            <w:proofErr w:type="spellStart"/>
            <w:r w:rsidRPr="00B73957">
              <w:t>independen</w:t>
            </w:r>
            <w:proofErr w:type="spellEnd"/>
            <w:r w:rsidRPr="00B73957">
              <w:t xml:space="preserve"> </w:t>
            </w:r>
            <w:proofErr w:type="spellStart"/>
            <w:r w:rsidRPr="00B73957">
              <w:t>telah</w:t>
            </w:r>
            <w:proofErr w:type="spellEnd"/>
            <w:r w:rsidRPr="00B73957">
              <w:t xml:space="preserve"> </w:t>
            </w:r>
            <w:proofErr w:type="spellStart"/>
            <w:r w:rsidRPr="00B73957">
              <w:t>dilaksanakan</w:t>
            </w:r>
            <w:proofErr w:type="spellEnd"/>
            <w:r w:rsidRPr="00B73957">
              <w:t xml:space="preserve"> </w:t>
            </w:r>
            <w:proofErr w:type="spellStart"/>
            <w:r w:rsidRPr="00B73957">
              <w:t>dengan</w:t>
            </w:r>
            <w:proofErr w:type="spellEnd"/>
            <w:r w:rsidRPr="00B73957">
              <w:t xml:space="preserve"> </w:t>
            </w:r>
            <w:proofErr w:type="spellStart"/>
            <w:r w:rsidRPr="00B73957">
              <w:t>cukup</w:t>
            </w:r>
            <w:proofErr w:type="spellEnd"/>
            <w:r w:rsidRPr="00B73957">
              <w:t xml:space="preserve"> </w:t>
            </w:r>
            <w:proofErr w:type="spellStart"/>
            <w:r w:rsidRPr="00B73957">
              <w:t>memadai</w:t>
            </w:r>
            <w:proofErr w:type="spellEnd"/>
            <w:r w:rsidRPr="00B73957">
              <w:t xml:space="preserve">. </w:t>
            </w:r>
          </w:p>
        </w:tc>
      </w:tr>
      <w:tr w:rsidR="00F622C7" w:rsidRPr="00B73957" w14:paraId="03BE634A" w14:textId="77777777" w:rsidTr="00CB0DE0">
        <w:tc>
          <w:tcPr>
            <w:tcW w:w="2220" w:type="dxa"/>
            <w:tcBorders>
              <w:top w:val="single" w:sz="6" w:space="0" w:color="auto"/>
              <w:left w:val="single" w:sz="6" w:space="0" w:color="auto"/>
              <w:bottom w:val="single" w:sz="6" w:space="0" w:color="auto"/>
              <w:right w:val="single" w:sz="6" w:space="0" w:color="auto"/>
            </w:tcBorders>
          </w:tcPr>
          <w:p w14:paraId="3447889C" w14:textId="77777777" w:rsidR="00EE29AD" w:rsidRPr="00B73957" w:rsidRDefault="00EE29AD" w:rsidP="00A54129">
            <w:pPr>
              <w:pStyle w:val="Style19"/>
              <w:spacing w:before="60" w:after="60" w:line="240" w:lineRule="auto"/>
              <w:rPr>
                <w:rStyle w:val="FontStyle29"/>
                <w:i w:val="0"/>
                <w:iCs w:val="0"/>
                <w:sz w:val="24"/>
                <w:szCs w:val="24"/>
                <w:lang w:eastAsia="id-ID"/>
              </w:rPr>
            </w:pPr>
            <w:proofErr w:type="spellStart"/>
            <w:r w:rsidRPr="00B73957">
              <w:rPr>
                <w:rStyle w:val="FontStyle28"/>
                <w:i w:val="0"/>
                <w:iCs w:val="0"/>
                <w:sz w:val="24"/>
                <w:szCs w:val="24"/>
                <w:lang w:eastAsia="id-ID"/>
              </w:rPr>
              <w:lastRenderedPageBreak/>
              <w:t>Peringkat</w:t>
            </w:r>
            <w:proofErr w:type="spellEnd"/>
            <w:r w:rsidRPr="00B73957">
              <w:rPr>
                <w:rStyle w:val="FontStyle28"/>
                <w:i w:val="0"/>
                <w:iCs w:val="0"/>
                <w:sz w:val="24"/>
                <w:szCs w:val="24"/>
                <w:lang w:eastAsia="id-ID"/>
              </w:rPr>
              <w:t xml:space="preserve"> 4 (</w:t>
            </w:r>
            <w:proofErr w:type="spellStart"/>
            <w:r w:rsidRPr="00B73957">
              <w:rPr>
                <w:rStyle w:val="FontStyle28"/>
                <w:i w:val="0"/>
                <w:iCs w:val="0"/>
                <w:sz w:val="24"/>
                <w:szCs w:val="24"/>
                <w:lang w:eastAsia="id-ID"/>
              </w:rPr>
              <w:t>agak</w:t>
            </w:r>
            <w:proofErr w:type="spellEnd"/>
            <w:r w:rsidRPr="00B73957">
              <w:rPr>
                <w:rStyle w:val="FontStyle28"/>
                <w:i w:val="0"/>
                <w:iCs w:val="0"/>
                <w:sz w:val="24"/>
                <w:szCs w:val="24"/>
                <w:lang w:eastAsia="id-ID"/>
              </w:rPr>
              <w:t xml:space="preserve"> </w:t>
            </w:r>
            <w:proofErr w:type="spellStart"/>
            <w:r w:rsidRPr="00B73957">
              <w:rPr>
                <w:rStyle w:val="FontStyle28"/>
                <w:i w:val="0"/>
                <w:iCs w:val="0"/>
                <w:sz w:val="24"/>
                <w:szCs w:val="24"/>
                <w:lang w:eastAsia="id-ID"/>
              </w:rPr>
              <w:t>lemah</w:t>
            </w:r>
            <w:proofErr w:type="spellEnd"/>
            <w:r w:rsidRPr="00B73957">
              <w:rPr>
                <w:rStyle w:val="FontStyle28"/>
                <w:i w:val="0"/>
                <w:iCs w:val="0"/>
                <w:sz w:val="24"/>
                <w:szCs w:val="24"/>
                <w:lang w:eastAsia="id-ID"/>
              </w:rPr>
              <w:t>)</w:t>
            </w:r>
          </w:p>
        </w:tc>
        <w:tc>
          <w:tcPr>
            <w:tcW w:w="7088" w:type="dxa"/>
            <w:tcBorders>
              <w:top w:val="single" w:sz="6" w:space="0" w:color="auto"/>
              <w:left w:val="single" w:sz="6" w:space="0" w:color="auto"/>
              <w:bottom w:val="single" w:sz="6" w:space="0" w:color="auto"/>
              <w:right w:val="single" w:sz="6" w:space="0" w:color="auto"/>
            </w:tcBorders>
          </w:tcPr>
          <w:p w14:paraId="3750A493" w14:textId="77777777" w:rsidR="00EE29AD" w:rsidRPr="00B73957" w:rsidRDefault="00EE29AD" w:rsidP="00A54129">
            <w:pPr>
              <w:pStyle w:val="Style13"/>
              <w:spacing w:before="60" w:after="60" w:line="240" w:lineRule="auto"/>
              <w:rPr>
                <w:rStyle w:val="FontStyle29"/>
                <w:i w:val="0"/>
                <w:iCs w:val="0"/>
                <w:sz w:val="24"/>
                <w:szCs w:val="24"/>
                <w:lang w:eastAsia="id-ID"/>
              </w:rPr>
            </w:pPr>
            <w:proofErr w:type="spellStart"/>
            <w:r w:rsidRPr="00B73957">
              <w:rPr>
                <w:rStyle w:val="FontStyle29"/>
                <w:i w:val="0"/>
                <w:iCs w:val="0"/>
                <w:sz w:val="24"/>
                <w:szCs w:val="24"/>
                <w:lang w:eastAsia="id-ID"/>
              </w:rPr>
              <w:t>Kualitas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penerapan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likuiditas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kurang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memadai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terdapat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kelemahan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signifikan</w:t>
            </w:r>
            <w:proofErr w:type="spellEnd"/>
            <w:r w:rsidRPr="00B73957">
              <w:rPr>
                <w:rStyle w:val="FontStyle29"/>
                <w:i w:val="0"/>
                <w:iCs w:val="0"/>
                <w:sz w:val="24"/>
                <w:szCs w:val="24"/>
                <w:lang w:eastAsia="id-ID"/>
              </w:rPr>
              <w:t xml:space="preserve"> pada </w:t>
            </w:r>
            <w:proofErr w:type="spellStart"/>
            <w:r w:rsidRPr="00B73957">
              <w:rPr>
                <w:rStyle w:val="FontStyle29"/>
                <w:i w:val="0"/>
                <w:iCs w:val="0"/>
                <w:sz w:val="24"/>
                <w:szCs w:val="24"/>
                <w:lang w:eastAsia="id-ID"/>
              </w:rPr>
              <w:lastRenderedPageBreak/>
              <w:t>berbagai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aspek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likuiditas</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memerlukan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tindakan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korektif</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segera</w:t>
            </w:r>
            <w:proofErr w:type="spellEnd"/>
            <w:r w:rsidRPr="00B73957">
              <w:rPr>
                <w:rStyle w:val="FontStyle29"/>
                <w:i w:val="0"/>
                <w:iCs w:val="0"/>
                <w:sz w:val="24"/>
                <w:szCs w:val="24"/>
                <w:lang w:eastAsia="id-ID"/>
              </w:rPr>
              <w:t xml:space="preserve">. </w:t>
            </w:r>
          </w:p>
          <w:p w14:paraId="2BC659B5" w14:textId="6C442C51" w:rsidR="00EE29AD" w:rsidRPr="00B73957" w:rsidRDefault="00EE29AD" w:rsidP="00A54129">
            <w:pPr>
              <w:pStyle w:val="Style13"/>
              <w:spacing w:before="60" w:after="60" w:line="240" w:lineRule="auto"/>
              <w:rPr>
                <w:rStyle w:val="FontStyle29"/>
                <w:i w:val="0"/>
                <w:iCs w:val="0"/>
                <w:sz w:val="24"/>
                <w:szCs w:val="24"/>
                <w:lang w:eastAsia="id-ID"/>
              </w:rPr>
            </w:pPr>
            <w:proofErr w:type="spellStart"/>
            <w:r w:rsidRPr="00B73957">
              <w:rPr>
                <w:rStyle w:val="FontStyle29"/>
                <w:i w:val="0"/>
                <w:iCs w:val="0"/>
                <w:sz w:val="24"/>
                <w:szCs w:val="24"/>
                <w:lang w:eastAsia="id-ID"/>
              </w:rPr>
              <w:t>Contoh</w:t>
            </w:r>
            <w:proofErr w:type="spellEnd"/>
            <w:r w:rsidRPr="00B73957">
              <w:rPr>
                <w:rStyle w:val="FontStyle29"/>
                <w:i w:val="0"/>
                <w:iCs w:val="0"/>
                <w:sz w:val="24"/>
                <w:szCs w:val="24"/>
                <w:lang w:eastAsia="id-ID"/>
              </w:rPr>
              <w:t xml:space="preserve"> </w:t>
            </w:r>
            <w:proofErr w:type="spellStart"/>
            <w:proofErr w:type="gramStart"/>
            <w:r w:rsidRPr="00B73957">
              <w:rPr>
                <w:rStyle w:val="FontStyle29"/>
                <w:i w:val="0"/>
                <w:iCs w:val="0"/>
                <w:sz w:val="24"/>
                <w:szCs w:val="24"/>
                <w:lang w:eastAsia="id-ID"/>
              </w:rPr>
              <w:t>karakteristik</w:t>
            </w:r>
            <w:proofErr w:type="spellEnd"/>
            <w:r w:rsidRPr="00B73957">
              <w:rPr>
                <w:rStyle w:val="FontStyle29"/>
                <w:i w:val="0"/>
                <w:iCs w:val="0"/>
                <w:sz w:val="24"/>
                <w:szCs w:val="24"/>
                <w:lang w:eastAsia="id-ID"/>
              </w:rPr>
              <w:t xml:space="preserve"> </w:t>
            </w:r>
            <w:r w:rsidRPr="00B73957">
              <w:rPr>
                <w:lang w:val="id-ID"/>
              </w:rPr>
              <w:t xml:space="preserve"> </w:t>
            </w:r>
            <w:r w:rsidRPr="00B73957">
              <w:rPr>
                <w:rStyle w:val="FontStyle29"/>
                <w:i w:val="0"/>
                <w:iCs w:val="0"/>
                <w:sz w:val="24"/>
                <w:szCs w:val="24"/>
                <w:lang w:eastAsia="id-ID"/>
              </w:rPr>
              <w:t>yang</w:t>
            </w:r>
            <w:proofErr w:type="gram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termasuk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dalam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peringkat</w:t>
            </w:r>
            <w:proofErr w:type="spellEnd"/>
            <w:r w:rsidRPr="00B73957">
              <w:rPr>
                <w:rStyle w:val="FontStyle29"/>
                <w:i w:val="0"/>
                <w:iCs w:val="0"/>
                <w:sz w:val="24"/>
                <w:szCs w:val="24"/>
                <w:lang w:eastAsia="id-ID"/>
              </w:rPr>
              <w:t xml:space="preserve"> 4 (</w:t>
            </w:r>
            <w:proofErr w:type="spellStart"/>
            <w:r w:rsidRPr="00B73957">
              <w:rPr>
                <w:rStyle w:val="FontStyle29"/>
                <w:i w:val="0"/>
                <w:iCs w:val="0"/>
                <w:sz w:val="24"/>
                <w:szCs w:val="24"/>
                <w:lang w:eastAsia="id-ID"/>
              </w:rPr>
              <w:t>agak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lemah</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antara</w:t>
            </w:r>
            <w:proofErr w:type="spellEnd"/>
            <w:r w:rsidRPr="00B73957">
              <w:rPr>
                <w:rStyle w:val="FontStyle29"/>
                <w:i w:val="0"/>
                <w:iCs w:val="0"/>
                <w:sz w:val="24"/>
                <w:szCs w:val="24"/>
                <w:lang w:eastAsia="id-ID"/>
              </w:rPr>
              <w:t xml:space="preserve"> lain </w:t>
            </w:r>
            <w:proofErr w:type="spellStart"/>
            <w:r w:rsidRPr="00B73957">
              <w:rPr>
                <w:rStyle w:val="FontStyle29"/>
                <w:i w:val="0"/>
                <w:iCs w:val="0"/>
                <w:sz w:val="24"/>
                <w:szCs w:val="24"/>
                <w:lang w:eastAsia="id-ID"/>
              </w:rPr>
              <w:t>sebagai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berikut</w:t>
            </w:r>
            <w:proofErr w:type="spellEnd"/>
            <w:r w:rsidRPr="00B73957">
              <w:rPr>
                <w:rStyle w:val="FontStyle29"/>
                <w:i w:val="0"/>
                <w:iCs w:val="0"/>
                <w:sz w:val="24"/>
                <w:szCs w:val="24"/>
                <w:lang w:eastAsia="id-ID"/>
              </w:rPr>
              <w:t>:</w:t>
            </w:r>
          </w:p>
          <w:p w14:paraId="736C3CAF" w14:textId="3C584299" w:rsidR="00EE29AD" w:rsidRPr="00B73957" w:rsidRDefault="00EE29AD" w:rsidP="007814C6">
            <w:pPr>
              <w:pStyle w:val="Style21"/>
              <w:widowControl/>
              <w:numPr>
                <w:ilvl w:val="0"/>
                <w:numId w:val="153"/>
              </w:numPr>
              <w:spacing w:before="60" w:after="60" w:line="240" w:lineRule="auto"/>
              <w:ind w:left="567" w:hanging="567"/>
              <w:jc w:val="both"/>
              <w:rPr>
                <w:rStyle w:val="FontStyle29"/>
                <w:i w:val="0"/>
                <w:iCs w:val="0"/>
                <w:sz w:val="24"/>
                <w:szCs w:val="24"/>
                <w:lang w:eastAsia="id-ID"/>
              </w:rPr>
            </w:pPr>
            <w:proofErr w:type="spellStart"/>
            <w:r w:rsidRPr="00B73957">
              <w:rPr>
                <w:rStyle w:val="FontStyle29"/>
                <w:i w:val="0"/>
                <w:iCs w:val="0"/>
                <w:sz w:val="24"/>
                <w:szCs w:val="24"/>
                <w:lang w:eastAsia="id-ID"/>
              </w:rPr>
              <w:t>perumusan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tingkat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akan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diambil</w:t>
            </w:r>
            <w:proofErr w:type="spellEnd"/>
            <w:r w:rsidRPr="00B73957">
              <w:rPr>
                <w:rStyle w:val="FontStyle29"/>
                <w:i w:val="0"/>
                <w:iCs w:val="0"/>
                <w:sz w:val="24"/>
                <w:szCs w:val="24"/>
                <w:lang w:eastAsia="id-ID"/>
              </w:rPr>
              <w:t xml:space="preserve"> </w:t>
            </w:r>
            <w:r w:rsidRPr="00B73957">
              <w:rPr>
                <w:rStyle w:val="FontStyle28"/>
                <w:i w:val="0"/>
                <w:iCs w:val="0"/>
                <w:sz w:val="24"/>
                <w:szCs w:val="24"/>
                <w:lang w:eastAsia="id-ID"/>
              </w:rPr>
              <w:t>(</w:t>
            </w:r>
            <w:r w:rsidR="00B6153B" w:rsidRPr="00B73957">
              <w:rPr>
                <w:rStyle w:val="FontStyle28"/>
                <w:sz w:val="24"/>
                <w:szCs w:val="24"/>
                <w:lang w:eastAsia="id-ID"/>
              </w:rPr>
              <w:t>risk appetite</w:t>
            </w:r>
            <w:r w:rsidRPr="00B73957">
              <w:rPr>
                <w:rStyle w:val="FontStyle28"/>
                <w:i w:val="0"/>
                <w:iCs w:val="0"/>
                <w:sz w:val="24"/>
                <w:szCs w:val="24"/>
                <w:lang w:eastAsia="id-ID"/>
              </w:rPr>
              <w:t xml:space="preserve">) </w:t>
            </w:r>
            <w:r w:rsidRPr="00B73957">
              <w:rPr>
                <w:rStyle w:val="FontStyle29"/>
                <w:i w:val="0"/>
                <w:iCs w:val="0"/>
                <w:sz w:val="24"/>
                <w:szCs w:val="24"/>
                <w:lang w:eastAsia="id-ID"/>
              </w:rPr>
              <w:t xml:space="preserve">dan </w:t>
            </w:r>
            <w:proofErr w:type="spellStart"/>
            <w:r w:rsidRPr="00B73957">
              <w:rPr>
                <w:rStyle w:val="FontStyle29"/>
                <w:i w:val="0"/>
                <w:iCs w:val="0"/>
                <w:sz w:val="24"/>
                <w:szCs w:val="24"/>
                <w:lang w:eastAsia="id-ID"/>
              </w:rPr>
              <w:t>toleransi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r w:rsidRPr="00B73957">
              <w:rPr>
                <w:rStyle w:val="FontStyle28"/>
                <w:i w:val="0"/>
                <w:iCs w:val="0"/>
                <w:sz w:val="24"/>
                <w:szCs w:val="24"/>
                <w:lang w:eastAsia="id-ID"/>
              </w:rPr>
              <w:t>(</w:t>
            </w:r>
            <w:r w:rsidR="00DF7332" w:rsidRPr="00B73957">
              <w:rPr>
                <w:rStyle w:val="FontStyle28"/>
                <w:sz w:val="24"/>
                <w:szCs w:val="24"/>
                <w:lang w:eastAsia="id-ID"/>
              </w:rPr>
              <w:t>risk tolerance</w:t>
            </w:r>
            <w:r w:rsidRPr="00B73957">
              <w:rPr>
                <w:rStyle w:val="FontStyle28"/>
                <w:i w:val="0"/>
                <w:iCs w:val="0"/>
                <w:sz w:val="24"/>
                <w:szCs w:val="24"/>
                <w:lang w:eastAsia="id-ID"/>
              </w:rPr>
              <w:t xml:space="preserve">) </w:t>
            </w:r>
            <w:proofErr w:type="spellStart"/>
            <w:r w:rsidRPr="00B73957">
              <w:rPr>
                <w:rStyle w:val="FontStyle29"/>
                <w:i w:val="0"/>
                <w:iCs w:val="0"/>
                <w:sz w:val="24"/>
                <w:szCs w:val="24"/>
                <w:lang w:eastAsia="id-ID"/>
              </w:rPr>
              <w:t>kurang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memadai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serta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tidak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sejalan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dengan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sasaran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strategis</w:t>
            </w:r>
            <w:proofErr w:type="spellEnd"/>
            <w:r w:rsidRPr="00B73957">
              <w:rPr>
                <w:rStyle w:val="FontStyle29"/>
                <w:i w:val="0"/>
                <w:iCs w:val="0"/>
                <w:sz w:val="24"/>
                <w:szCs w:val="24"/>
                <w:lang w:eastAsia="id-ID"/>
              </w:rPr>
              <w:t xml:space="preserve"> dan strategi </w:t>
            </w:r>
            <w:proofErr w:type="spellStart"/>
            <w:r w:rsidRPr="00B73957">
              <w:rPr>
                <w:rStyle w:val="FontStyle29"/>
                <w:i w:val="0"/>
                <w:iCs w:val="0"/>
                <w:sz w:val="24"/>
                <w:szCs w:val="24"/>
                <w:lang w:eastAsia="id-ID"/>
              </w:rPr>
              <w:t>bisnis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secara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keseluruhan</w:t>
            </w:r>
            <w:proofErr w:type="spellEnd"/>
            <w:r w:rsidRPr="00B73957">
              <w:rPr>
                <w:rStyle w:val="FontStyle29"/>
                <w:i w:val="0"/>
                <w:iCs w:val="0"/>
                <w:sz w:val="24"/>
                <w:szCs w:val="24"/>
                <w:lang w:eastAsia="id-ID"/>
              </w:rPr>
              <w:t>;</w:t>
            </w:r>
          </w:p>
          <w:p w14:paraId="1A60EDCD" w14:textId="53F77AE4" w:rsidR="00EE29AD" w:rsidRPr="00B73957" w:rsidRDefault="00EE29AD" w:rsidP="007814C6">
            <w:pPr>
              <w:pStyle w:val="Style21"/>
              <w:widowControl/>
              <w:numPr>
                <w:ilvl w:val="0"/>
                <w:numId w:val="153"/>
              </w:numPr>
              <w:spacing w:before="60" w:after="60" w:line="240" w:lineRule="auto"/>
              <w:ind w:left="567" w:hanging="567"/>
              <w:jc w:val="both"/>
              <w:rPr>
                <w:rStyle w:val="FontStyle29"/>
                <w:i w:val="0"/>
                <w:iCs w:val="0"/>
                <w:sz w:val="24"/>
                <w:szCs w:val="24"/>
                <w:lang w:eastAsia="id-ID"/>
              </w:rPr>
            </w:pPr>
            <w:proofErr w:type="spellStart"/>
            <w:r w:rsidRPr="00B73957">
              <w:rPr>
                <w:rStyle w:val="FontStyle29"/>
                <w:i w:val="0"/>
                <w:iCs w:val="0"/>
                <w:sz w:val="24"/>
                <w:szCs w:val="24"/>
                <w:lang w:eastAsia="id-ID"/>
              </w:rPr>
              <w:t>terdapat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kelemahan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signifikan</w:t>
            </w:r>
            <w:proofErr w:type="spellEnd"/>
            <w:r w:rsidRPr="00B73957">
              <w:rPr>
                <w:rStyle w:val="FontStyle29"/>
                <w:i w:val="0"/>
                <w:iCs w:val="0"/>
                <w:sz w:val="24"/>
                <w:szCs w:val="24"/>
                <w:lang w:eastAsia="id-ID"/>
              </w:rPr>
              <w:t xml:space="preserve"> pada </w:t>
            </w:r>
            <w:proofErr w:type="spellStart"/>
            <w:r w:rsidRPr="00B73957">
              <w:rPr>
                <w:rStyle w:val="FontStyle29"/>
                <w:i w:val="0"/>
                <w:iCs w:val="0"/>
                <w:sz w:val="24"/>
                <w:szCs w:val="24"/>
                <w:lang w:eastAsia="id-ID"/>
              </w:rPr>
              <w:t>kesadaran</w:t>
            </w:r>
            <w:proofErr w:type="spellEnd"/>
            <w:r w:rsidRPr="00B73957">
              <w:rPr>
                <w:rStyle w:val="FontStyle29"/>
                <w:i w:val="0"/>
                <w:iCs w:val="0"/>
                <w:sz w:val="24"/>
                <w:szCs w:val="24"/>
                <w:lang w:eastAsia="id-ID"/>
              </w:rPr>
              <w:t xml:space="preserve"> </w:t>
            </w:r>
            <w:r w:rsidRPr="00B73957">
              <w:rPr>
                <w:rStyle w:val="FontStyle28"/>
                <w:i w:val="0"/>
                <w:iCs w:val="0"/>
                <w:sz w:val="24"/>
                <w:szCs w:val="24"/>
                <w:lang w:eastAsia="id-ID"/>
              </w:rPr>
              <w:t>(</w:t>
            </w:r>
            <w:r w:rsidR="00DF7332" w:rsidRPr="00B73957">
              <w:rPr>
                <w:rStyle w:val="FontStyle28"/>
                <w:sz w:val="24"/>
                <w:szCs w:val="24"/>
                <w:lang w:eastAsia="id-ID"/>
              </w:rPr>
              <w:t>awareness</w:t>
            </w:r>
            <w:r w:rsidRPr="00B73957">
              <w:rPr>
                <w:rStyle w:val="FontStyle28"/>
                <w:i w:val="0"/>
                <w:iCs w:val="0"/>
                <w:sz w:val="24"/>
                <w:szCs w:val="24"/>
                <w:lang w:eastAsia="id-ID"/>
              </w:rPr>
              <w:t xml:space="preserve">) </w:t>
            </w:r>
            <w:r w:rsidRPr="00B73957">
              <w:rPr>
                <w:rStyle w:val="FontStyle29"/>
                <w:i w:val="0"/>
                <w:iCs w:val="0"/>
                <w:sz w:val="24"/>
                <w:szCs w:val="24"/>
                <w:lang w:eastAsia="id-ID"/>
              </w:rPr>
              <w:t xml:space="preserve">dan </w:t>
            </w:r>
            <w:proofErr w:type="spellStart"/>
            <w:r w:rsidRPr="00B73957">
              <w:rPr>
                <w:rStyle w:val="FontStyle29"/>
                <w:i w:val="0"/>
                <w:iCs w:val="0"/>
                <w:sz w:val="24"/>
                <w:szCs w:val="24"/>
                <w:lang w:eastAsia="id-ID"/>
              </w:rPr>
              <w:t>pemahaman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Direksi</w:t>
            </w:r>
            <w:proofErr w:type="spellEnd"/>
            <w:r w:rsidRPr="00B73957">
              <w:rPr>
                <w:rStyle w:val="FontStyle29"/>
                <w:i w:val="0"/>
                <w:iCs w:val="0"/>
                <w:sz w:val="24"/>
                <w:szCs w:val="24"/>
                <w:lang w:eastAsia="id-ID"/>
              </w:rPr>
              <w:t xml:space="preserve">, Dewan </w:t>
            </w:r>
            <w:proofErr w:type="spellStart"/>
            <w:r w:rsidRPr="00B73957">
              <w:rPr>
                <w:rStyle w:val="FontStyle29"/>
                <w:i w:val="0"/>
                <w:iCs w:val="0"/>
                <w:sz w:val="24"/>
                <w:szCs w:val="24"/>
                <w:lang w:eastAsia="id-ID"/>
              </w:rPr>
              <w:t>Komisaris</w:t>
            </w:r>
            <w:proofErr w:type="spellEnd"/>
            <w:r w:rsidRPr="00B73957">
              <w:rPr>
                <w:rStyle w:val="FontStyle29"/>
                <w:i w:val="0"/>
                <w:iCs w:val="0"/>
                <w:sz w:val="24"/>
                <w:szCs w:val="24"/>
                <w:lang w:eastAsia="id-ID"/>
              </w:rPr>
              <w:t>, dan/</w:t>
            </w:r>
            <w:proofErr w:type="spellStart"/>
            <w:r w:rsidRPr="00B73957">
              <w:rPr>
                <w:rStyle w:val="FontStyle29"/>
                <w:i w:val="0"/>
                <w:iCs w:val="0"/>
                <w:sz w:val="24"/>
                <w:szCs w:val="24"/>
                <w:lang w:eastAsia="id-ID"/>
              </w:rPr>
              <w:t>atau</w:t>
            </w:r>
            <w:proofErr w:type="spellEnd"/>
            <w:r w:rsidRPr="00B73957">
              <w:rPr>
                <w:rStyle w:val="FontStyle29"/>
                <w:i w:val="0"/>
                <w:iCs w:val="0"/>
                <w:sz w:val="24"/>
                <w:szCs w:val="24"/>
                <w:lang w:eastAsia="id-ID"/>
              </w:rPr>
              <w:t xml:space="preserve"> DPS </w:t>
            </w:r>
            <w:proofErr w:type="spellStart"/>
            <w:r w:rsidRPr="00B73957">
              <w:rPr>
                <w:rStyle w:val="FontStyle29"/>
                <w:i w:val="0"/>
                <w:iCs w:val="0"/>
                <w:sz w:val="24"/>
                <w:szCs w:val="24"/>
                <w:lang w:eastAsia="id-ID"/>
              </w:rPr>
              <w:t>mengenai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likuiditas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sumber</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likuiditas</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tingkat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likuiditas</w:t>
            </w:r>
            <w:proofErr w:type="spellEnd"/>
            <w:r w:rsidRPr="00B73957">
              <w:rPr>
                <w:rStyle w:val="FontStyle29"/>
                <w:i w:val="0"/>
                <w:iCs w:val="0"/>
                <w:sz w:val="24"/>
                <w:szCs w:val="24"/>
                <w:lang w:eastAsia="id-ID"/>
              </w:rPr>
              <w:t xml:space="preserve"> di </w:t>
            </w:r>
            <w:r w:rsidR="00F13706" w:rsidRPr="00B73957">
              <w:rPr>
                <w:rStyle w:val="FontStyle29"/>
                <w:i w:val="0"/>
                <w:iCs w:val="0"/>
                <w:sz w:val="24"/>
                <w:szCs w:val="24"/>
                <w:lang w:eastAsia="id-ID"/>
              </w:rPr>
              <w:t>LKM</w:t>
            </w:r>
            <w:r w:rsidRPr="00B73957">
              <w:rPr>
                <w:rStyle w:val="FontStyle29"/>
                <w:i w:val="0"/>
                <w:iCs w:val="0"/>
                <w:sz w:val="24"/>
                <w:szCs w:val="24"/>
                <w:lang w:eastAsia="id-ID"/>
              </w:rPr>
              <w:t>;</w:t>
            </w:r>
          </w:p>
          <w:p w14:paraId="138F9E6D" w14:textId="77777777" w:rsidR="00EE29AD" w:rsidRPr="00B73957" w:rsidRDefault="00EE29AD" w:rsidP="007814C6">
            <w:pPr>
              <w:pStyle w:val="Style21"/>
              <w:widowControl/>
              <w:numPr>
                <w:ilvl w:val="0"/>
                <w:numId w:val="153"/>
              </w:numPr>
              <w:spacing w:before="60" w:after="60" w:line="240" w:lineRule="auto"/>
              <w:ind w:left="567" w:hanging="567"/>
              <w:jc w:val="both"/>
              <w:rPr>
                <w:rStyle w:val="FontStyle29"/>
                <w:i w:val="0"/>
                <w:iCs w:val="0"/>
                <w:sz w:val="24"/>
                <w:szCs w:val="24"/>
                <w:lang w:eastAsia="id-ID"/>
              </w:rPr>
            </w:pPr>
            <w:proofErr w:type="spellStart"/>
            <w:r w:rsidRPr="00B73957">
              <w:rPr>
                <w:rStyle w:val="FontStyle29"/>
                <w:i w:val="0"/>
                <w:iCs w:val="0"/>
                <w:sz w:val="24"/>
                <w:szCs w:val="24"/>
                <w:lang w:eastAsia="id-ID"/>
              </w:rPr>
              <w:t>budaya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likuiditas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kurang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kuat</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belum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diinternalisasikan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dengan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baik</w:t>
            </w:r>
            <w:proofErr w:type="spellEnd"/>
            <w:r w:rsidRPr="00B73957">
              <w:rPr>
                <w:rStyle w:val="FontStyle29"/>
                <w:i w:val="0"/>
                <w:iCs w:val="0"/>
                <w:sz w:val="24"/>
                <w:szCs w:val="24"/>
                <w:lang w:eastAsia="id-ID"/>
              </w:rPr>
              <w:t xml:space="preserve"> pada </w:t>
            </w:r>
            <w:proofErr w:type="spellStart"/>
            <w:r w:rsidRPr="00B73957">
              <w:rPr>
                <w:rStyle w:val="FontStyle29"/>
                <w:i w:val="0"/>
                <w:iCs w:val="0"/>
                <w:sz w:val="24"/>
                <w:szCs w:val="24"/>
                <w:lang w:eastAsia="id-ID"/>
              </w:rPr>
              <w:t>setiap</w:t>
            </w:r>
            <w:proofErr w:type="spellEnd"/>
            <w:r w:rsidRPr="00B73957">
              <w:rPr>
                <w:rStyle w:val="FontStyle29"/>
                <w:i w:val="0"/>
                <w:iCs w:val="0"/>
                <w:sz w:val="24"/>
                <w:szCs w:val="24"/>
                <w:lang w:eastAsia="id-ID"/>
              </w:rPr>
              <w:t xml:space="preserve"> level </w:t>
            </w:r>
            <w:proofErr w:type="spellStart"/>
            <w:r w:rsidRPr="00B73957">
              <w:rPr>
                <w:rStyle w:val="FontStyle29"/>
                <w:i w:val="0"/>
                <w:iCs w:val="0"/>
                <w:sz w:val="24"/>
                <w:szCs w:val="24"/>
                <w:lang w:eastAsia="id-ID"/>
              </w:rPr>
              <w:t>organisasi</w:t>
            </w:r>
            <w:proofErr w:type="spellEnd"/>
            <w:r w:rsidRPr="00B73957">
              <w:rPr>
                <w:rStyle w:val="FontStyle29"/>
                <w:i w:val="0"/>
                <w:iCs w:val="0"/>
                <w:sz w:val="24"/>
                <w:szCs w:val="24"/>
                <w:lang w:eastAsia="id-ID"/>
              </w:rPr>
              <w:t>;</w:t>
            </w:r>
          </w:p>
          <w:p w14:paraId="07BD83FB" w14:textId="77777777" w:rsidR="00EE29AD" w:rsidRPr="00B73957" w:rsidRDefault="00EE29AD" w:rsidP="007814C6">
            <w:pPr>
              <w:pStyle w:val="Style21"/>
              <w:widowControl/>
              <w:numPr>
                <w:ilvl w:val="0"/>
                <w:numId w:val="153"/>
              </w:numPr>
              <w:spacing w:before="60" w:after="60" w:line="240" w:lineRule="auto"/>
              <w:ind w:left="567" w:hanging="567"/>
              <w:jc w:val="both"/>
              <w:rPr>
                <w:rStyle w:val="FontStyle29"/>
                <w:i w:val="0"/>
                <w:iCs w:val="0"/>
                <w:sz w:val="24"/>
                <w:szCs w:val="24"/>
                <w:lang w:eastAsia="id-ID"/>
              </w:rPr>
            </w:pPr>
            <w:proofErr w:type="spellStart"/>
            <w:r w:rsidRPr="00B73957">
              <w:rPr>
                <w:rStyle w:val="FontStyle29"/>
                <w:i w:val="0"/>
                <w:iCs w:val="0"/>
                <w:sz w:val="24"/>
                <w:szCs w:val="24"/>
                <w:lang w:eastAsia="id-ID"/>
              </w:rPr>
              <w:t>pelaksanaan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tugas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Direksi</w:t>
            </w:r>
            <w:proofErr w:type="spellEnd"/>
            <w:r w:rsidRPr="00B73957">
              <w:rPr>
                <w:rStyle w:val="FontStyle29"/>
                <w:i w:val="0"/>
                <w:iCs w:val="0"/>
                <w:sz w:val="24"/>
                <w:szCs w:val="24"/>
                <w:lang w:eastAsia="id-ID"/>
              </w:rPr>
              <w:t xml:space="preserve">, Dewan </w:t>
            </w:r>
            <w:proofErr w:type="spellStart"/>
            <w:r w:rsidRPr="00B73957">
              <w:rPr>
                <w:rStyle w:val="FontStyle29"/>
                <w:i w:val="0"/>
                <w:iCs w:val="0"/>
                <w:sz w:val="24"/>
                <w:szCs w:val="24"/>
                <w:lang w:eastAsia="id-ID"/>
              </w:rPr>
              <w:t>Komisaris</w:t>
            </w:r>
            <w:proofErr w:type="spellEnd"/>
            <w:r w:rsidRPr="00B73957">
              <w:rPr>
                <w:rStyle w:val="FontStyle29"/>
                <w:i w:val="0"/>
                <w:iCs w:val="0"/>
                <w:sz w:val="24"/>
                <w:szCs w:val="24"/>
                <w:lang w:eastAsia="id-ID"/>
              </w:rPr>
              <w:t>, dan/</w:t>
            </w:r>
            <w:proofErr w:type="spellStart"/>
            <w:r w:rsidRPr="00B73957">
              <w:rPr>
                <w:rStyle w:val="FontStyle29"/>
                <w:i w:val="0"/>
                <w:iCs w:val="0"/>
                <w:sz w:val="24"/>
                <w:szCs w:val="24"/>
                <w:lang w:eastAsia="id-ID"/>
              </w:rPr>
              <w:t>atau</w:t>
            </w:r>
            <w:proofErr w:type="spellEnd"/>
            <w:r w:rsidRPr="00B73957">
              <w:rPr>
                <w:rStyle w:val="FontStyle29"/>
                <w:i w:val="0"/>
                <w:iCs w:val="0"/>
                <w:sz w:val="24"/>
                <w:szCs w:val="24"/>
                <w:lang w:eastAsia="id-ID"/>
              </w:rPr>
              <w:t xml:space="preserve"> DPS </w:t>
            </w:r>
            <w:proofErr w:type="spellStart"/>
            <w:r w:rsidRPr="00B73957">
              <w:rPr>
                <w:rStyle w:val="FontStyle29"/>
                <w:i w:val="0"/>
                <w:iCs w:val="0"/>
                <w:sz w:val="24"/>
                <w:szCs w:val="24"/>
                <w:lang w:eastAsia="id-ID"/>
              </w:rPr>
              <w:t>secara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umum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kurang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memadai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terdapat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kelemahan</w:t>
            </w:r>
            <w:proofErr w:type="spellEnd"/>
            <w:r w:rsidRPr="00B73957">
              <w:rPr>
                <w:rStyle w:val="FontStyle29"/>
                <w:i w:val="0"/>
                <w:iCs w:val="0"/>
                <w:sz w:val="24"/>
                <w:szCs w:val="24"/>
                <w:lang w:eastAsia="id-ID"/>
              </w:rPr>
              <w:t xml:space="preserve"> pada </w:t>
            </w:r>
            <w:proofErr w:type="spellStart"/>
            <w:r w:rsidRPr="00B73957">
              <w:rPr>
                <w:rStyle w:val="FontStyle29"/>
                <w:i w:val="0"/>
                <w:iCs w:val="0"/>
                <w:sz w:val="24"/>
                <w:szCs w:val="24"/>
                <w:lang w:eastAsia="id-ID"/>
              </w:rPr>
              <w:t>berbagai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aspek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penilaian</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memerlukan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perbaikan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segera</w:t>
            </w:r>
            <w:proofErr w:type="spellEnd"/>
            <w:r w:rsidRPr="00B73957">
              <w:rPr>
                <w:rStyle w:val="FontStyle29"/>
                <w:i w:val="0"/>
                <w:iCs w:val="0"/>
                <w:sz w:val="24"/>
                <w:szCs w:val="24"/>
                <w:lang w:eastAsia="id-ID"/>
              </w:rPr>
              <w:t>;</w:t>
            </w:r>
          </w:p>
          <w:p w14:paraId="0C7CF97F" w14:textId="77777777" w:rsidR="00EE29AD" w:rsidRPr="00B73957" w:rsidRDefault="00EE29AD" w:rsidP="007814C6">
            <w:pPr>
              <w:pStyle w:val="Style21"/>
              <w:widowControl/>
              <w:numPr>
                <w:ilvl w:val="0"/>
                <w:numId w:val="153"/>
              </w:numPr>
              <w:spacing w:before="60" w:after="60" w:line="240" w:lineRule="auto"/>
              <w:ind w:left="567" w:hanging="567"/>
              <w:jc w:val="both"/>
              <w:rPr>
                <w:rStyle w:val="FontStyle29"/>
                <w:i w:val="0"/>
                <w:iCs w:val="0"/>
                <w:sz w:val="24"/>
                <w:szCs w:val="24"/>
                <w:lang w:eastAsia="id-ID"/>
              </w:rPr>
            </w:pPr>
            <w:proofErr w:type="spellStart"/>
            <w:r w:rsidRPr="00B73957">
              <w:rPr>
                <w:rStyle w:val="FontStyle29"/>
                <w:i w:val="0"/>
                <w:iCs w:val="0"/>
                <w:sz w:val="24"/>
                <w:szCs w:val="24"/>
                <w:lang w:eastAsia="id-ID"/>
              </w:rPr>
              <w:t>terdapat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kelemahan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signifikan</w:t>
            </w:r>
            <w:proofErr w:type="spellEnd"/>
            <w:r w:rsidRPr="00B73957">
              <w:rPr>
                <w:rStyle w:val="FontStyle29"/>
                <w:i w:val="0"/>
                <w:iCs w:val="0"/>
                <w:sz w:val="24"/>
                <w:szCs w:val="24"/>
                <w:lang w:eastAsia="id-ID"/>
              </w:rPr>
              <w:t xml:space="preserve"> pada </w:t>
            </w:r>
            <w:proofErr w:type="spellStart"/>
            <w:r w:rsidRPr="00B73957">
              <w:rPr>
                <w:rStyle w:val="FontStyle29"/>
                <w:i w:val="0"/>
                <w:iCs w:val="0"/>
                <w:sz w:val="24"/>
                <w:szCs w:val="24"/>
                <w:lang w:eastAsia="id-ID"/>
              </w:rPr>
              <w:t>fungsi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likuiditas</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memerlukan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perbaikan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segera</w:t>
            </w:r>
            <w:proofErr w:type="spellEnd"/>
            <w:r w:rsidRPr="00B73957">
              <w:rPr>
                <w:rStyle w:val="FontStyle29"/>
                <w:i w:val="0"/>
                <w:iCs w:val="0"/>
                <w:sz w:val="24"/>
                <w:szCs w:val="24"/>
                <w:lang w:eastAsia="id-ID"/>
              </w:rPr>
              <w:t>;</w:t>
            </w:r>
          </w:p>
          <w:p w14:paraId="317C314A" w14:textId="77777777" w:rsidR="00EE29AD" w:rsidRPr="00B73957" w:rsidRDefault="00EE29AD" w:rsidP="007814C6">
            <w:pPr>
              <w:pStyle w:val="Style21"/>
              <w:widowControl/>
              <w:numPr>
                <w:ilvl w:val="0"/>
                <w:numId w:val="153"/>
              </w:numPr>
              <w:spacing w:before="60" w:after="60" w:line="240" w:lineRule="auto"/>
              <w:ind w:left="567" w:hanging="567"/>
              <w:jc w:val="both"/>
              <w:rPr>
                <w:rStyle w:val="FontStyle29"/>
                <w:i w:val="0"/>
                <w:iCs w:val="0"/>
                <w:sz w:val="24"/>
                <w:szCs w:val="24"/>
                <w:lang w:eastAsia="id-ID"/>
              </w:rPr>
            </w:pPr>
            <w:proofErr w:type="spellStart"/>
            <w:r w:rsidRPr="00B73957">
              <w:rPr>
                <w:rStyle w:val="FontStyle29"/>
                <w:i w:val="0"/>
                <w:iCs w:val="0"/>
                <w:sz w:val="24"/>
                <w:szCs w:val="24"/>
                <w:lang w:eastAsia="id-ID"/>
              </w:rPr>
              <w:t>delegasi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kewenangan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lemah</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tidak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dikendalikan</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tidak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dipantau</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dengan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baik</w:t>
            </w:r>
            <w:proofErr w:type="spellEnd"/>
            <w:r w:rsidRPr="00B73957">
              <w:rPr>
                <w:rStyle w:val="FontStyle29"/>
                <w:i w:val="0"/>
                <w:iCs w:val="0"/>
                <w:sz w:val="24"/>
                <w:szCs w:val="24"/>
                <w:lang w:eastAsia="id-ID"/>
              </w:rPr>
              <w:t>;</w:t>
            </w:r>
          </w:p>
          <w:p w14:paraId="047BA78C" w14:textId="77777777" w:rsidR="00EE29AD" w:rsidRPr="00B73957" w:rsidRDefault="00EE29AD" w:rsidP="007814C6">
            <w:pPr>
              <w:pStyle w:val="Style21"/>
              <w:widowControl/>
              <w:numPr>
                <w:ilvl w:val="0"/>
                <w:numId w:val="153"/>
              </w:numPr>
              <w:spacing w:before="60" w:after="60" w:line="240" w:lineRule="auto"/>
              <w:ind w:left="567" w:hanging="567"/>
              <w:jc w:val="both"/>
              <w:rPr>
                <w:rStyle w:val="FontStyle29"/>
                <w:i w:val="0"/>
                <w:iCs w:val="0"/>
                <w:sz w:val="24"/>
                <w:szCs w:val="24"/>
                <w:lang w:eastAsia="id-ID"/>
              </w:rPr>
            </w:pPr>
            <w:r w:rsidRPr="00B73957">
              <w:rPr>
                <w:rStyle w:val="FontStyle29"/>
                <w:i w:val="0"/>
                <w:iCs w:val="0"/>
                <w:sz w:val="24"/>
                <w:szCs w:val="24"/>
                <w:lang w:eastAsia="id-ID"/>
              </w:rPr>
              <w:t xml:space="preserve">strategi </w:t>
            </w:r>
            <w:proofErr w:type="spellStart"/>
            <w:r w:rsidRPr="00B73957">
              <w:rPr>
                <w:rStyle w:val="FontStyle29"/>
                <w:i w:val="0"/>
                <w:iCs w:val="0"/>
                <w:sz w:val="24"/>
                <w:szCs w:val="24"/>
                <w:lang w:eastAsia="id-ID"/>
              </w:rPr>
              <w:t>pengelolaan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likuiditas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kurang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memadai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terdapat</w:t>
            </w:r>
            <w:proofErr w:type="spellEnd"/>
            <w:r w:rsidRPr="00B73957">
              <w:rPr>
                <w:rStyle w:val="FontStyle29"/>
                <w:i w:val="0"/>
                <w:iCs w:val="0"/>
                <w:sz w:val="24"/>
                <w:szCs w:val="24"/>
                <w:lang w:eastAsia="id-ID"/>
              </w:rPr>
              <w:br/>
            </w:r>
            <w:proofErr w:type="spellStart"/>
            <w:r w:rsidRPr="00B73957">
              <w:rPr>
                <w:rStyle w:val="FontStyle29"/>
                <w:i w:val="0"/>
                <w:iCs w:val="0"/>
                <w:sz w:val="24"/>
                <w:szCs w:val="24"/>
                <w:lang w:eastAsia="id-ID"/>
              </w:rPr>
              <w:t>kelemahan</w:t>
            </w:r>
            <w:proofErr w:type="spellEnd"/>
            <w:r w:rsidRPr="00B73957">
              <w:rPr>
                <w:rStyle w:val="FontStyle29"/>
                <w:i w:val="0"/>
                <w:iCs w:val="0"/>
                <w:sz w:val="24"/>
                <w:szCs w:val="24"/>
                <w:lang w:eastAsia="id-ID"/>
              </w:rPr>
              <w:t xml:space="preserve"> pada </w:t>
            </w:r>
            <w:proofErr w:type="spellStart"/>
            <w:r w:rsidRPr="00B73957">
              <w:rPr>
                <w:rStyle w:val="FontStyle29"/>
                <w:i w:val="0"/>
                <w:iCs w:val="0"/>
                <w:sz w:val="24"/>
                <w:szCs w:val="24"/>
                <w:lang w:eastAsia="id-ID"/>
              </w:rPr>
              <w:t>aspek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pengelolaan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likuiditas</w:t>
            </w:r>
            <w:proofErr w:type="spellEnd"/>
            <w:r w:rsidRPr="00B73957">
              <w:rPr>
                <w:rStyle w:val="FontStyle29"/>
                <w:i w:val="0"/>
                <w:iCs w:val="0"/>
                <w:sz w:val="24"/>
                <w:szCs w:val="24"/>
                <w:lang w:eastAsia="id-ID"/>
              </w:rPr>
              <w:t xml:space="preserve"> yang</w:t>
            </w:r>
            <w:r w:rsidRPr="00B73957">
              <w:rPr>
                <w:rStyle w:val="FontStyle29"/>
                <w:i w:val="0"/>
                <w:iCs w:val="0"/>
                <w:sz w:val="24"/>
                <w:szCs w:val="24"/>
                <w:lang w:eastAsia="id-ID"/>
              </w:rPr>
              <w:br/>
            </w:r>
            <w:proofErr w:type="spellStart"/>
            <w:r w:rsidRPr="00B73957">
              <w:rPr>
                <w:rStyle w:val="FontStyle29"/>
                <w:i w:val="0"/>
                <w:iCs w:val="0"/>
                <w:sz w:val="24"/>
                <w:szCs w:val="24"/>
                <w:lang w:eastAsia="id-ID"/>
              </w:rPr>
              <w:t>memerlukan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perbaikan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segera</w:t>
            </w:r>
            <w:proofErr w:type="spellEnd"/>
            <w:r w:rsidRPr="00B73957">
              <w:rPr>
                <w:rStyle w:val="FontStyle29"/>
                <w:i w:val="0"/>
                <w:iCs w:val="0"/>
                <w:sz w:val="24"/>
                <w:szCs w:val="24"/>
                <w:lang w:eastAsia="id-ID"/>
              </w:rPr>
              <w:t>;</w:t>
            </w:r>
          </w:p>
          <w:p w14:paraId="16D75A2A" w14:textId="77777777" w:rsidR="00EE29AD" w:rsidRPr="00B73957" w:rsidRDefault="00EE29AD" w:rsidP="007814C6">
            <w:pPr>
              <w:pStyle w:val="Style21"/>
              <w:widowControl/>
              <w:numPr>
                <w:ilvl w:val="0"/>
                <w:numId w:val="153"/>
              </w:numPr>
              <w:spacing w:before="60" w:after="60" w:line="240" w:lineRule="auto"/>
              <w:ind w:left="567" w:hanging="567"/>
              <w:jc w:val="both"/>
              <w:rPr>
                <w:rStyle w:val="FontStyle29"/>
                <w:i w:val="0"/>
                <w:iCs w:val="0"/>
                <w:sz w:val="24"/>
                <w:szCs w:val="24"/>
                <w:lang w:eastAsia="id-ID"/>
              </w:rPr>
            </w:pPr>
            <w:proofErr w:type="spellStart"/>
            <w:r w:rsidRPr="00B73957">
              <w:rPr>
                <w:rStyle w:val="FontStyle29"/>
                <w:i w:val="0"/>
                <w:iCs w:val="0"/>
                <w:sz w:val="24"/>
                <w:szCs w:val="24"/>
                <w:lang w:eastAsia="id-ID"/>
              </w:rPr>
              <w:t>terdapat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kelemahan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signifikan</w:t>
            </w:r>
            <w:proofErr w:type="spellEnd"/>
            <w:r w:rsidRPr="00B73957">
              <w:rPr>
                <w:rStyle w:val="FontStyle29"/>
                <w:i w:val="0"/>
                <w:iCs w:val="0"/>
                <w:sz w:val="24"/>
                <w:szCs w:val="24"/>
                <w:lang w:eastAsia="id-ID"/>
              </w:rPr>
              <w:t xml:space="preserve"> pada </w:t>
            </w:r>
            <w:proofErr w:type="spellStart"/>
            <w:r w:rsidRPr="00B73957">
              <w:rPr>
                <w:rStyle w:val="FontStyle29"/>
                <w:i w:val="0"/>
                <w:iCs w:val="0"/>
                <w:sz w:val="24"/>
                <w:szCs w:val="24"/>
                <w:lang w:eastAsia="id-ID"/>
              </w:rPr>
              <w:t>kebijakan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prosedur</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penetapan</w:t>
            </w:r>
            <w:proofErr w:type="spellEnd"/>
            <w:r w:rsidRPr="00B73957">
              <w:rPr>
                <w:rStyle w:val="FontStyle29"/>
                <w:i w:val="0"/>
                <w:iCs w:val="0"/>
                <w:sz w:val="24"/>
                <w:szCs w:val="24"/>
                <w:lang w:eastAsia="id-ID"/>
              </w:rPr>
              <w:t xml:space="preserve"> limit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likuiditas</w:t>
            </w:r>
            <w:proofErr w:type="spellEnd"/>
            <w:r w:rsidRPr="00B73957">
              <w:rPr>
                <w:rStyle w:val="FontStyle29"/>
                <w:i w:val="0"/>
                <w:iCs w:val="0"/>
                <w:sz w:val="24"/>
                <w:szCs w:val="24"/>
                <w:lang w:eastAsia="id-ID"/>
              </w:rPr>
              <w:t>;</w:t>
            </w:r>
          </w:p>
          <w:p w14:paraId="5EAAA87D" w14:textId="77777777" w:rsidR="00EE29AD" w:rsidRPr="00B73957" w:rsidRDefault="00EE29AD" w:rsidP="007814C6">
            <w:pPr>
              <w:pStyle w:val="Style21"/>
              <w:widowControl/>
              <w:numPr>
                <w:ilvl w:val="0"/>
                <w:numId w:val="153"/>
              </w:numPr>
              <w:spacing w:before="60" w:after="60" w:line="240" w:lineRule="auto"/>
              <w:ind w:left="567" w:hanging="567"/>
              <w:jc w:val="both"/>
              <w:rPr>
                <w:rStyle w:val="FontStyle29"/>
                <w:i w:val="0"/>
                <w:iCs w:val="0"/>
                <w:sz w:val="24"/>
                <w:szCs w:val="24"/>
                <w:lang w:eastAsia="id-ID"/>
              </w:rPr>
            </w:pPr>
            <w:r w:rsidRPr="00B73957">
              <w:rPr>
                <w:rStyle w:val="FontStyle29"/>
                <w:i w:val="0"/>
                <w:iCs w:val="0"/>
                <w:sz w:val="24"/>
                <w:szCs w:val="24"/>
                <w:lang w:eastAsia="id-ID"/>
              </w:rPr>
              <w:t xml:space="preserve">proses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likuiditas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kurang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memadai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dalam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mengidentifikasi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mengukur</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memantau</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mengendalikan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likuiditas</w:t>
            </w:r>
            <w:proofErr w:type="spellEnd"/>
            <w:r w:rsidRPr="00B73957">
              <w:rPr>
                <w:rStyle w:val="FontStyle29"/>
                <w:i w:val="0"/>
                <w:iCs w:val="0"/>
                <w:sz w:val="24"/>
                <w:szCs w:val="24"/>
                <w:lang w:eastAsia="id-ID"/>
              </w:rPr>
              <w:t>;</w:t>
            </w:r>
          </w:p>
          <w:p w14:paraId="540EBC32" w14:textId="77777777" w:rsidR="00EE29AD" w:rsidRPr="00B73957" w:rsidRDefault="00EE29AD" w:rsidP="007814C6">
            <w:pPr>
              <w:pStyle w:val="Style21"/>
              <w:widowControl/>
              <w:numPr>
                <w:ilvl w:val="0"/>
                <w:numId w:val="153"/>
              </w:numPr>
              <w:spacing w:before="60" w:after="60" w:line="240" w:lineRule="auto"/>
              <w:ind w:left="567" w:hanging="567"/>
              <w:jc w:val="both"/>
              <w:rPr>
                <w:rStyle w:val="FontStyle29"/>
                <w:i w:val="0"/>
                <w:iCs w:val="0"/>
                <w:sz w:val="24"/>
                <w:szCs w:val="24"/>
                <w:lang w:eastAsia="id-ID"/>
              </w:rPr>
            </w:pPr>
            <w:proofErr w:type="spellStart"/>
            <w:r w:rsidRPr="00B73957">
              <w:rPr>
                <w:rStyle w:val="FontStyle29"/>
                <w:i w:val="0"/>
                <w:iCs w:val="0"/>
                <w:sz w:val="24"/>
                <w:szCs w:val="24"/>
                <w:lang w:eastAsia="id-ID"/>
              </w:rPr>
              <w:t>terdapat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kelemahan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signifikan</w:t>
            </w:r>
            <w:proofErr w:type="spellEnd"/>
            <w:r w:rsidRPr="00B73957">
              <w:rPr>
                <w:rStyle w:val="FontStyle29"/>
                <w:i w:val="0"/>
                <w:iCs w:val="0"/>
                <w:sz w:val="24"/>
                <w:szCs w:val="24"/>
                <w:lang w:eastAsia="id-ID"/>
              </w:rPr>
              <w:t xml:space="preserve"> pada </w:t>
            </w:r>
            <w:proofErr w:type="spellStart"/>
            <w:r w:rsidRPr="00B73957">
              <w:rPr>
                <w:rStyle w:val="FontStyle29"/>
                <w:i w:val="0"/>
                <w:iCs w:val="0"/>
                <w:sz w:val="24"/>
                <w:szCs w:val="24"/>
                <w:lang w:eastAsia="id-ID"/>
              </w:rPr>
              <w:t>sistem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informasi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likuiditas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termasuk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pelaporan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kepada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Direksi</w:t>
            </w:r>
            <w:proofErr w:type="spellEnd"/>
            <w:r w:rsidRPr="00B73957">
              <w:rPr>
                <w:rStyle w:val="FontStyle29"/>
                <w:i w:val="0"/>
                <w:iCs w:val="0"/>
                <w:sz w:val="24"/>
                <w:szCs w:val="24"/>
                <w:lang w:eastAsia="id-ID"/>
              </w:rPr>
              <w:t xml:space="preserve">, Dewan </w:t>
            </w:r>
            <w:proofErr w:type="spellStart"/>
            <w:r w:rsidRPr="00B73957">
              <w:rPr>
                <w:rStyle w:val="FontStyle29"/>
                <w:i w:val="0"/>
                <w:iCs w:val="0"/>
                <w:sz w:val="24"/>
                <w:szCs w:val="24"/>
                <w:lang w:eastAsia="id-ID"/>
              </w:rPr>
              <w:t>Komisaris</w:t>
            </w:r>
            <w:proofErr w:type="spellEnd"/>
            <w:r w:rsidRPr="00B73957">
              <w:rPr>
                <w:rStyle w:val="FontStyle29"/>
                <w:i w:val="0"/>
                <w:iCs w:val="0"/>
                <w:sz w:val="24"/>
                <w:szCs w:val="24"/>
                <w:lang w:eastAsia="id-ID"/>
              </w:rPr>
              <w:t>, dan/</w:t>
            </w:r>
            <w:proofErr w:type="spellStart"/>
            <w:r w:rsidRPr="00B73957">
              <w:rPr>
                <w:rStyle w:val="FontStyle29"/>
                <w:i w:val="0"/>
                <w:iCs w:val="0"/>
                <w:sz w:val="24"/>
                <w:szCs w:val="24"/>
                <w:lang w:eastAsia="id-ID"/>
              </w:rPr>
              <w:t>atau</w:t>
            </w:r>
            <w:proofErr w:type="spellEnd"/>
            <w:r w:rsidRPr="00B73957">
              <w:rPr>
                <w:rStyle w:val="FontStyle29"/>
                <w:i w:val="0"/>
                <w:iCs w:val="0"/>
                <w:sz w:val="24"/>
                <w:szCs w:val="24"/>
                <w:lang w:eastAsia="id-ID"/>
              </w:rPr>
              <w:t xml:space="preserve"> DPS yang </w:t>
            </w:r>
            <w:proofErr w:type="spellStart"/>
            <w:r w:rsidRPr="00B73957">
              <w:rPr>
                <w:rStyle w:val="FontStyle29"/>
                <w:i w:val="0"/>
                <w:iCs w:val="0"/>
                <w:sz w:val="24"/>
                <w:szCs w:val="24"/>
                <w:lang w:eastAsia="id-ID"/>
              </w:rPr>
              <w:t>memerlukan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perbaikan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segera</w:t>
            </w:r>
            <w:proofErr w:type="spellEnd"/>
            <w:r w:rsidRPr="00B73957">
              <w:rPr>
                <w:rStyle w:val="FontStyle29"/>
                <w:i w:val="0"/>
                <w:iCs w:val="0"/>
                <w:sz w:val="24"/>
                <w:szCs w:val="24"/>
                <w:lang w:eastAsia="id-ID"/>
              </w:rPr>
              <w:t xml:space="preserve">; </w:t>
            </w:r>
          </w:p>
          <w:p w14:paraId="54569C82" w14:textId="77777777" w:rsidR="00EE29AD" w:rsidRPr="00B73957" w:rsidRDefault="00EE29AD" w:rsidP="007814C6">
            <w:pPr>
              <w:pStyle w:val="Style21"/>
              <w:widowControl/>
              <w:numPr>
                <w:ilvl w:val="0"/>
                <w:numId w:val="153"/>
              </w:numPr>
              <w:spacing w:before="60" w:after="60" w:line="240" w:lineRule="auto"/>
              <w:ind w:left="567" w:hanging="567"/>
              <w:jc w:val="both"/>
              <w:rPr>
                <w:rStyle w:val="FontStyle29"/>
                <w:i w:val="0"/>
                <w:iCs w:val="0"/>
                <w:sz w:val="24"/>
                <w:szCs w:val="24"/>
                <w:lang w:eastAsia="id-ID"/>
              </w:rPr>
            </w:pPr>
            <w:proofErr w:type="spellStart"/>
            <w:r w:rsidRPr="00B73957">
              <w:rPr>
                <w:rStyle w:val="FontStyle29"/>
                <w:i w:val="0"/>
                <w:iCs w:val="0"/>
                <w:sz w:val="24"/>
                <w:szCs w:val="24"/>
                <w:lang w:eastAsia="id-ID"/>
              </w:rPr>
              <w:t>sumber</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daya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manusia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kurang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memadai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dari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segi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kuantitas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maupun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kualitas</w:t>
            </w:r>
            <w:proofErr w:type="spellEnd"/>
            <w:r w:rsidRPr="00B73957">
              <w:rPr>
                <w:rStyle w:val="FontStyle29"/>
                <w:i w:val="0"/>
                <w:iCs w:val="0"/>
                <w:sz w:val="24"/>
                <w:szCs w:val="24"/>
                <w:lang w:eastAsia="id-ID"/>
              </w:rPr>
              <w:t xml:space="preserve"> pada </w:t>
            </w:r>
            <w:proofErr w:type="spellStart"/>
            <w:r w:rsidRPr="00B73957">
              <w:rPr>
                <w:rStyle w:val="FontStyle29"/>
                <w:i w:val="0"/>
                <w:iCs w:val="0"/>
                <w:sz w:val="24"/>
                <w:szCs w:val="24"/>
                <w:lang w:eastAsia="id-ID"/>
              </w:rPr>
              <w:t>fungsi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likuiditas</w:t>
            </w:r>
            <w:proofErr w:type="spellEnd"/>
            <w:r w:rsidRPr="00B73957">
              <w:rPr>
                <w:rStyle w:val="FontStyle29"/>
                <w:i w:val="0"/>
                <w:iCs w:val="0"/>
                <w:sz w:val="24"/>
                <w:szCs w:val="24"/>
                <w:lang w:eastAsia="id-ID"/>
              </w:rPr>
              <w:t>;</w:t>
            </w:r>
          </w:p>
          <w:p w14:paraId="19BF18F8" w14:textId="77777777" w:rsidR="00EE29AD" w:rsidRPr="00B73957" w:rsidRDefault="00EE29AD" w:rsidP="007814C6">
            <w:pPr>
              <w:pStyle w:val="Style21"/>
              <w:widowControl/>
              <w:numPr>
                <w:ilvl w:val="0"/>
                <w:numId w:val="153"/>
              </w:numPr>
              <w:spacing w:before="60" w:after="60" w:line="240" w:lineRule="auto"/>
              <w:ind w:left="567" w:hanging="567"/>
              <w:jc w:val="both"/>
              <w:rPr>
                <w:rStyle w:val="FontStyle29"/>
                <w:i w:val="0"/>
                <w:iCs w:val="0"/>
                <w:sz w:val="24"/>
                <w:szCs w:val="24"/>
                <w:lang w:eastAsia="id-ID"/>
              </w:rPr>
            </w:pPr>
            <w:proofErr w:type="spellStart"/>
            <w:r w:rsidRPr="00B73957">
              <w:rPr>
                <w:rStyle w:val="FontStyle29"/>
                <w:i w:val="0"/>
                <w:iCs w:val="0"/>
                <w:sz w:val="24"/>
                <w:szCs w:val="24"/>
                <w:lang w:eastAsia="id-ID"/>
              </w:rPr>
              <w:t>sistem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pengendalian</w:t>
            </w:r>
            <w:proofErr w:type="spellEnd"/>
            <w:r w:rsidRPr="00B73957">
              <w:rPr>
                <w:rStyle w:val="FontStyle29"/>
                <w:i w:val="0"/>
                <w:iCs w:val="0"/>
                <w:sz w:val="24"/>
                <w:szCs w:val="24"/>
                <w:lang w:eastAsia="id-ID"/>
              </w:rPr>
              <w:t xml:space="preserve"> internal </w:t>
            </w:r>
            <w:proofErr w:type="spellStart"/>
            <w:r w:rsidRPr="00B73957">
              <w:rPr>
                <w:rStyle w:val="FontStyle29"/>
                <w:i w:val="0"/>
                <w:iCs w:val="0"/>
                <w:sz w:val="24"/>
                <w:szCs w:val="24"/>
                <w:lang w:eastAsia="id-ID"/>
              </w:rPr>
              <w:t>kurang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efektif</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dalam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mendukung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pelaksanaan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likuiditas</w:t>
            </w:r>
            <w:proofErr w:type="spellEnd"/>
            <w:r w:rsidRPr="00B73957">
              <w:rPr>
                <w:rStyle w:val="FontStyle29"/>
                <w:i w:val="0"/>
                <w:iCs w:val="0"/>
                <w:sz w:val="24"/>
                <w:szCs w:val="24"/>
                <w:lang w:eastAsia="id-ID"/>
              </w:rPr>
              <w:t xml:space="preserve">; </w:t>
            </w:r>
          </w:p>
          <w:p w14:paraId="532DB198" w14:textId="77777777" w:rsidR="00EE29AD" w:rsidRPr="00B73957" w:rsidRDefault="00EE29AD" w:rsidP="007814C6">
            <w:pPr>
              <w:pStyle w:val="Style21"/>
              <w:widowControl/>
              <w:numPr>
                <w:ilvl w:val="0"/>
                <w:numId w:val="153"/>
              </w:numPr>
              <w:spacing w:before="60" w:after="60" w:line="240" w:lineRule="auto"/>
              <w:ind w:left="567" w:hanging="567"/>
              <w:jc w:val="both"/>
              <w:rPr>
                <w:rStyle w:val="FontStyle29"/>
                <w:i w:val="0"/>
                <w:iCs w:val="0"/>
                <w:sz w:val="24"/>
                <w:szCs w:val="24"/>
                <w:lang w:eastAsia="id-ID"/>
              </w:rPr>
            </w:pPr>
            <w:proofErr w:type="spellStart"/>
            <w:r w:rsidRPr="00B73957">
              <w:rPr>
                <w:rStyle w:val="FontStyle29"/>
                <w:i w:val="0"/>
                <w:iCs w:val="0"/>
                <w:sz w:val="24"/>
                <w:szCs w:val="24"/>
                <w:lang w:eastAsia="id-ID"/>
              </w:rPr>
              <w:t>pelaksanaan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kaji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ulang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independen</w:t>
            </w:r>
            <w:proofErr w:type="spellEnd"/>
            <w:r w:rsidRPr="00B73957">
              <w:rPr>
                <w:rStyle w:val="FontStyle29"/>
                <w:i w:val="0"/>
                <w:iCs w:val="0"/>
                <w:sz w:val="24"/>
                <w:szCs w:val="24"/>
                <w:lang w:eastAsia="id-ID"/>
              </w:rPr>
              <w:t xml:space="preserve"> oleh </w:t>
            </w:r>
            <w:proofErr w:type="spellStart"/>
            <w:r w:rsidRPr="00B73957">
              <w:rPr>
                <w:rStyle w:val="FontStyle29"/>
                <w:i w:val="0"/>
                <w:iCs w:val="0"/>
                <w:sz w:val="24"/>
                <w:szCs w:val="24"/>
                <w:lang w:eastAsia="id-ID"/>
              </w:rPr>
              <w:t>satuan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kerja</w:t>
            </w:r>
            <w:proofErr w:type="spellEnd"/>
            <w:r w:rsidRPr="00B73957">
              <w:rPr>
                <w:rStyle w:val="FontStyle29"/>
                <w:i w:val="0"/>
                <w:iCs w:val="0"/>
                <w:sz w:val="24"/>
                <w:szCs w:val="24"/>
                <w:lang w:eastAsia="id-ID"/>
              </w:rPr>
              <w:t xml:space="preserve"> audit internal dan </w:t>
            </w:r>
            <w:proofErr w:type="spellStart"/>
            <w:r w:rsidRPr="00B73957">
              <w:rPr>
                <w:rStyle w:val="FontStyle29"/>
                <w:i w:val="0"/>
                <w:iCs w:val="0"/>
                <w:sz w:val="24"/>
                <w:szCs w:val="24"/>
                <w:lang w:eastAsia="id-ID"/>
              </w:rPr>
              <w:t>fungsi</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melakukan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kaji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ulang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independen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kurang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memadai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terdapat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kelemahan</w:t>
            </w:r>
            <w:proofErr w:type="spellEnd"/>
            <w:r w:rsidRPr="00B73957">
              <w:rPr>
                <w:rStyle w:val="FontStyle29"/>
                <w:i w:val="0"/>
                <w:iCs w:val="0"/>
                <w:sz w:val="24"/>
                <w:szCs w:val="24"/>
                <w:lang w:eastAsia="id-ID"/>
              </w:rPr>
              <w:t xml:space="preserve"> pada </w:t>
            </w:r>
            <w:proofErr w:type="spellStart"/>
            <w:r w:rsidRPr="00B73957">
              <w:rPr>
                <w:rStyle w:val="FontStyle29"/>
                <w:i w:val="0"/>
                <w:iCs w:val="0"/>
                <w:sz w:val="24"/>
                <w:szCs w:val="24"/>
                <w:lang w:eastAsia="id-ID"/>
              </w:rPr>
              <w:t>metodologi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frekuensi</w:t>
            </w:r>
            <w:proofErr w:type="spellEnd"/>
            <w:r w:rsidRPr="00B73957">
              <w:rPr>
                <w:rStyle w:val="FontStyle29"/>
                <w:i w:val="0"/>
                <w:iCs w:val="0"/>
                <w:sz w:val="24"/>
                <w:szCs w:val="24"/>
                <w:lang w:eastAsia="id-ID"/>
              </w:rPr>
              <w:t>, dan/</w:t>
            </w:r>
            <w:proofErr w:type="spellStart"/>
            <w:r w:rsidRPr="00B73957">
              <w:rPr>
                <w:rStyle w:val="FontStyle29"/>
                <w:i w:val="0"/>
                <w:iCs w:val="0"/>
                <w:sz w:val="24"/>
                <w:szCs w:val="24"/>
                <w:lang w:eastAsia="id-ID"/>
              </w:rPr>
              <w:t>atau</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pelaporan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kepada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Direksi</w:t>
            </w:r>
            <w:proofErr w:type="spellEnd"/>
            <w:r w:rsidRPr="00B73957">
              <w:rPr>
                <w:rStyle w:val="FontStyle29"/>
                <w:i w:val="0"/>
                <w:iCs w:val="0"/>
                <w:sz w:val="24"/>
                <w:szCs w:val="24"/>
                <w:lang w:eastAsia="id-ID"/>
              </w:rPr>
              <w:t xml:space="preserve">, Dewan </w:t>
            </w:r>
            <w:proofErr w:type="spellStart"/>
            <w:r w:rsidRPr="00B73957">
              <w:rPr>
                <w:rStyle w:val="FontStyle29"/>
                <w:i w:val="0"/>
                <w:iCs w:val="0"/>
                <w:sz w:val="24"/>
                <w:szCs w:val="24"/>
                <w:lang w:eastAsia="id-ID"/>
              </w:rPr>
              <w:t>Komisaris</w:t>
            </w:r>
            <w:proofErr w:type="spellEnd"/>
            <w:r w:rsidRPr="00B73957">
              <w:rPr>
                <w:rStyle w:val="FontStyle29"/>
                <w:i w:val="0"/>
                <w:iCs w:val="0"/>
                <w:sz w:val="24"/>
                <w:szCs w:val="24"/>
                <w:lang w:eastAsia="id-ID"/>
              </w:rPr>
              <w:t>, dan/</w:t>
            </w:r>
            <w:proofErr w:type="spellStart"/>
            <w:r w:rsidRPr="00B73957">
              <w:rPr>
                <w:rStyle w:val="FontStyle29"/>
                <w:i w:val="0"/>
                <w:iCs w:val="0"/>
                <w:sz w:val="24"/>
                <w:szCs w:val="24"/>
                <w:lang w:eastAsia="id-ID"/>
              </w:rPr>
              <w:t>atau</w:t>
            </w:r>
            <w:proofErr w:type="spellEnd"/>
            <w:r w:rsidRPr="00B73957">
              <w:rPr>
                <w:rStyle w:val="FontStyle29"/>
                <w:i w:val="0"/>
                <w:iCs w:val="0"/>
                <w:sz w:val="24"/>
                <w:szCs w:val="24"/>
                <w:lang w:eastAsia="id-ID"/>
              </w:rPr>
              <w:t xml:space="preserve"> DPS yang </w:t>
            </w:r>
            <w:proofErr w:type="spellStart"/>
            <w:r w:rsidRPr="00B73957">
              <w:rPr>
                <w:rStyle w:val="FontStyle29"/>
                <w:i w:val="0"/>
                <w:iCs w:val="0"/>
                <w:sz w:val="24"/>
                <w:szCs w:val="24"/>
                <w:lang w:eastAsia="id-ID"/>
              </w:rPr>
              <w:t>membutuhkan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perbaikan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segera</w:t>
            </w:r>
            <w:proofErr w:type="spellEnd"/>
            <w:r w:rsidRPr="00B73957">
              <w:rPr>
                <w:rStyle w:val="FontStyle29"/>
                <w:i w:val="0"/>
                <w:iCs w:val="0"/>
                <w:sz w:val="24"/>
                <w:szCs w:val="24"/>
                <w:lang w:eastAsia="id-ID"/>
              </w:rPr>
              <w:t>;</w:t>
            </w:r>
          </w:p>
          <w:p w14:paraId="1B02E358" w14:textId="77777777" w:rsidR="00EE29AD" w:rsidRPr="00B73957" w:rsidRDefault="00EE29AD" w:rsidP="007814C6">
            <w:pPr>
              <w:pStyle w:val="Style21"/>
              <w:widowControl/>
              <w:numPr>
                <w:ilvl w:val="0"/>
                <w:numId w:val="153"/>
              </w:numPr>
              <w:spacing w:before="60" w:after="60" w:line="240" w:lineRule="auto"/>
              <w:ind w:left="567" w:hanging="567"/>
              <w:jc w:val="both"/>
              <w:rPr>
                <w:rStyle w:val="FontStyle29"/>
                <w:i w:val="0"/>
                <w:iCs w:val="0"/>
                <w:sz w:val="24"/>
                <w:szCs w:val="24"/>
                <w:lang w:eastAsia="id-ID"/>
              </w:rPr>
            </w:pPr>
            <w:proofErr w:type="spellStart"/>
            <w:r w:rsidRPr="00B73957">
              <w:rPr>
                <w:rStyle w:val="FontStyle29"/>
                <w:i w:val="0"/>
                <w:iCs w:val="0"/>
                <w:sz w:val="24"/>
                <w:szCs w:val="24"/>
                <w:lang w:eastAsia="id-ID"/>
              </w:rPr>
              <w:lastRenderedPageBreak/>
              <w:t>terdapat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kelemahan</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signifikan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berdasarkan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hasil</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kaji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ulang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independen</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membutuhkan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tindakan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perbaikan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segera</w:t>
            </w:r>
            <w:proofErr w:type="spellEnd"/>
            <w:r w:rsidRPr="00B73957">
              <w:rPr>
                <w:rStyle w:val="FontStyle29"/>
                <w:i w:val="0"/>
                <w:iCs w:val="0"/>
                <w:sz w:val="24"/>
                <w:szCs w:val="24"/>
                <w:lang w:eastAsia="id-ID"/>
              </w:rPr>
              <w:t>; dan</w:t>
            </w:r>
          </w:p>
          <w:p w14:paraId="58D8799D" w14:textId="77777777" w:rsidR="00EE29AD" w:rsidRPr="00B73957" w:rsidRDefault="00EE29AD" w:rsidP="007814C6">
            <w:pPr>
              <w:pStyle w:val="Style21"/>
              <w:widowControl/>
              <w:numPr>
                <w:ilvl w:val="0"/>
                <w:numId w:val="153"/>
              </w:numPr>
              <w:spacing w:before="60" w:after="60" w:line="240" w:lineRule="auto"/>
              <w:ind w:left="567" w:hanging="567"/>
              <w:jc w:val="both"/>
              <w:rPr>
                <w:rStyle w:val="FontStyle29"/>
                <w:i w:val="0"/>
                <w:iCs w:val="0"/>
                <w:sz w:val="24"/>
                <w:szCs w:val="24"/>
                <w:lang w:eastAsia="id-ID"/>
              </w:rPr>
            </w:pPr>
            <w:proofErr w:type="spellStart"/>
            <w:r w:rsidRPr="00B73957">
              <w:rPr>
                <w:rStyle w:val="FontStyle29"/>
                <w:i w:val="0"/>
                <w:iCs w:val="0"/>
                <w:sz w:val="24"/>
                <w:szCs w:val="24"/>
                <w:lang w:eastAsia="id-ID"/>
              </w:rPr>
              <w:t>tindak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lanjut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atas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kaji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ulang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independen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kurang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memadai</w:t>
            </w:r>
            <w:proofErr w:type="spellEnd"/>
            <w:r w:rsidRPr="00B73957">
              <w:rPr>
                <w:rStyle w:val="FontStyle29"/>
                <w:i w:val="0"/>
                <w:iCs w:val="0"/>
                <w:sz w:val="24"/>
                <w:szCs w:val="24"/>
                <w:lang w:eastAsia="id-ID"/>
              </w:rPr>
              <w:t xml:space="preserve">. </w:t>
            </w:r>
          </w:p>
        </w:tc>
      </w:tr>
      <w:tr w:rsidR="00F622C7" w:rsidRPr="00B73957" w14:paraId="4684C22F" w14:textId="77777777" w:rsidTr="00CB0DE0">
        <w:tc>
          <w:tcPr>
            <w:tcW w:w="2220" w:type="dxa"/>
            <w:tcBorders>
              <w:top w:val="single" w:sz="6" w:space="0" w:color="auto"/>
              <w:left w:val="single" w:sz="6" w:space="0" w:color="auto"/>
              <w:bottom w:val="single" w:sz="6" w:space="0" w:color="auto"/>
              <w:right w:val="single" w:sz="6" w:space="0" w:color="auto"/>
            </w:tcBorders>
          </w:tcPr>
          <w:p w14:paraId="39F3CCE6" w14:textId="77777777" w:rsidR="00EE29AD" w:rsidRPr="00B73957" w:rsidRDefault="00EE29AD" w:rsidP="00A54129">
            <w:pPr>
              <w:pStyle w:val="Style19"/>
              <w:spacing w:before="60" w:after="60" w:line="240" w:lineRule="auto"/>
              <w:rPr>
                <w:rStyle w:val="FontStyle29"/>
                <w:i w:val="0"/>
                <w:iCs w:val="0"/>
                <w:sz w:val="24"/>
                <w:szCs w:val="24"/>
                <w:lang w:eastAsia="id-ID"/>
              </w:rPr>
            </w:pPr>
            <w:proofErr w:type="spellStart"/>
            <w:r w:rsidRPr="00B73957">
              <w:rPr>
                <w:rStyle w:val="FontStyle28"/>
                <w:i w:val="0"/>
                <w:iCs w:val="0"/>
                <w:sz w:val="24"/>
                <w:szCs w:val="24"/>
                <w:lang w:eastAsia="id-ID"/>
              </w:rPr>
              <w:lastRenderedPageBreak/>
              <w:t>Peringkat</w:t>
            </w:r>
            <w:proofErr w:type="spellEnd"/>
            <w:r w:rsidRPr="00B73957">
              <w:rPr>
                <w:rStyle w:val="FontStyle28"/>
                <w:i w:val="0"/>
                <w:iCs w:val="0"/>
                <w:sz w:val="24"/>
                <w:szCs w:val="24"/>
                <w:lang w:eastAsia="id-ID"/>
              </w:rPr>
              <w:t xml:space="preserve"> 5 (</w:t>
            </w:r>
            <w:proofErr w:type="spellStart"/>
            <w:r w:rsidRPr="00B73957">
              <w:rPr>
                <w:rStyle w:val="FontStyle28"/>
                <w:i w:val="0"/>
                <w:iCs w:val="0"/>
                <w:sz w:val="24"/>
                <w:szCs w:val="24"/>
                <w:lang w:eastAsia="id-ID"/>
              </w:rPr>
              <w:t>Lemah</w:t>
            </w:r>
            <w:proofErr w:type="spellEnd"/>
            <w:r w:rsidRPr="00B73957">
              <w:rPr>
                <w:rStyle w:val="FontStyle28"/>
                <w:i w:val="0"/>
                <w:iCs w:val="0"/>
                <w:sz w:val="24"/>
                <w:szCs w:val="24"/>
                <w:lang w:eastAsia="id-ID"/>
              </w:rPr>
              <w:t>)</w:t>
            </w:r>
          </w:p>
          <w:p w14:paraId="5908642D" w14:textId="77777777" w:rsidR="00EE29AD" w:rsidRPr="00B73957" w:rsidRDefault="00EE29AD" w:rsidP="00A54129">
            <w:pPr>
              <w:pStyle w:val="Style18"/>
              <w:spacing w:before="60" w:after="60" w:line="240" w:lineRule="auto"/>
              <w:rPr>
                <w:rStyle w:val="FontStyle29"/>
                <w:i w:val="0"/>
                <w:iCs w:val="0"/>
                <w:sz w:val="24"/>
                <w:szCs w:val="24"/>
              </w:rPr>
            </w:pPr>
          </w:p>
        </w:tc>
        <w:tc>
          <w:tcPr>
            <w:tcW w:w="7088" w:type="dxa"/>
            <w:tcBorders>
              <w:top w:val="single" w:sz="6" w:space="0" w:color="auto"/>
              <w:left w:val="single" w:sz="6" w:space="0" w:color="auto"/>
              <w:bottom w:val="single" w:sz="6" w:space="0" w:color="auto"/>
              <w:right w:val="single" w:sz="6" w:space="0" w:color="auto"/>
            </w:tcBorders>
          </w:tcPr>
          <w:p w14:paraId="31F7FD46" w14:textId="77777777" w:rsidR="00EE29AD" w:rsidRPr="00B73957" w:rsidRDefault="00EE29AD" w:rsidP="00A54129">
            <w:pPr>
              <w:pStyle w:val="Style13"/>
              <w:spacing w:before="60" w:after="60" w:line="240" w:lineRule="auto"/>
              <w:rPr>
                <w:rStyle w:val="FontStyle29"/>
                <w:i w:val="0"/>
                <w:iCs w:val="0"/>
                <w:sz w:val="24"/>
                <w:szCs w:val="24"/>
                <w:lang w:eastAsia="id-ID"/>
              </w:rPr>
            </w:pPr>
            <w:proofErr w:type="spellStart"/>
            <w:r w:rsidRPr="00B73957">
              <w:rPr>
                <w:rStyle w:val="FontStyle29"/>
                <w:i w:val="0"/>
                <w:iCs w:val="0"/>
                <w:sz w:val="24"/>
                <w:szCs w:val="24"/>
                <w:lang w:eastAsia="id-ID"/>
              </w:rPr>
              <w:t>Kualitas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penerapan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likuiditas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tidak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memadai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terdapat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kelemahan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signifikan</w:t>
            </w:r>
            <w:proofErr w:type="spellEnd"/>
            <w:r w:rsidRPr="00B73957">
              <w:rPr>
                <w:rStyle w:val="FontStyle29"/>
                <w:i w:val="0"/>
                <w:iCs w:val="0"/>
                <w:sz w:val="24"/>
                <w:szCs w:val="24"/>
                <w:lang w:eastAsia="id-ID"/>
              </w:rPr>
              <w:t xml:space="preserve"> pada </w:t>
            </w:r>
            <w:proofErr w:type="spellStart"/>
            <w:r w:rsidRPr="00B73957">
              <w:rPr>
                <w:rStyle w:val="FontStyle29"/>
                <w:i w:val="0"/>
                <w:iCs w:val="0"/>
                <w:sz w:val="24"/>
                <w:szCs w:val="24"/>
                <w:lang w:eastAsia="id-ID"/>
              </w:rPr>
              <w:t>berbagai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aspek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likuiditas</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tindakan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penyelesaiannya</w:t>
            </w:r>
            <w:proofErr w:type="spellEnd"/>
            <w:r w:rsidRPr="00B73957">
              <w:rPr>
                <w:rStyle w:val="FontStyle29"/>
                <w:i w:val="0"/>
                <w:iCs w:val="0"/>
                <w:sz w:val="24"/>
                <w:szCs w:val="24"/>
                <w:lang w:eastAsia="id-ID"/>
              </w:rPr>
              <w:t xml:space="preserve"> di </w:t>
            </w:r>
            <w:proofErr w:type="spellStart"/>
            <w:r w:rsidRPr="00B73957">
              <w:rPr>
                <w:rStyle w:val="FontStyle29"/>
                <w:i w:val="0"/>
                <w:iCs w:val="0"/>
                <w:sz w:val="24"/>
                <w:szCs w:val="24"/>
                <w:lang w:eastAsia="id-ID"/>
              </w:rPr>
              <w:t>luar</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kemampuan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
          <w:p w14:paraId="11BC21A0" w14:textId="55CF1403" w:rsidR="00EE29AD" w:rsidRPr="00B73957" w:rsidRDefault="00EE29AD" w:rsidP="00A54129">
            <w:pPr>
              <w:pStyle w:val="Style13"/>
              <w:spacing w:before="60" w:after="60" w:line="240" w:lineRule="auto"/>
              <w:rPr>
                <w:rStyle w:val="FontStyle29"/>
                <w:i w:val="0"/>
                <w:iCs w:val="0"/>
                <w:sz w:val="24"/>
                <w:szCs w:val="24"/>
                <w:lang w:eastAsia="id-ID"/>
              </w:rPr>
            </w:pPr>
            <w:proofErr w:type="spellStart"/>
            <w:r w:rsidRPr="00B73957">
              <w:rPr>
                <w:rStyle w:val="FontStyle29"/>
                <w:i w:val="0"/>
                <w:iCs w:val="0"/>
                <w:sz w:val="24"/>
                <w:szCs w:val="24"/>
                <w:lang w:eastAsia="id-ID"/>
              </w:rPr>
              <w:t>Contoh</w:t>
            </w:r>
            <w:proofErr w:type="spellEnd"/>
            <w:r w:rsidRPr="00B73957">
              <w:rPr>
                <w:rStyle w:val="FontStyle29"/>
                <w:i w:val="0"/>
                <w:iCs w:val="0"/>
                <w:sz w:val="24"/>
                <w:szCs w:val="24"/>
                <w:lang w:eastAsia="id-ID"/>
              </w:rPr>
              <w:t xml:space="preserve"> </w:t>
            </w:r>
            <w:proofErr w:type="spellStart"/>
            <w:proofErr w:type="gramStart"/>
            <w:r w:rsidRPr="00B73957">
              <w:rPr>
                <w:rStyle w:val="FontStyle29"/>
                <w:i w:val="0"/>
                <w:iCs w:val="0"/>
                <w:sz w:val="24"/>
                <w:szCs w:val="24"/>
                <w:lang w:eastAsia="id-ID"/>
              </w:rPr>
              <w:t>karakteristik</w:t>
            </w:r>
            <w:proofErr w:type="spellEnd"/>
            <w:r w:rsidRPr="00B73957">
              <w:rPr>
                <w:rStyle w:val="FontStyle29"/>
                <w:i w:val="0"/>
                <w:iCs w:val="0"/>
                <w:sz w:val="24"/>
                <w:szCs w:val="24"/>
                <w:lang w:eastAsia="id-ID"/>
              </w:rPr>
              <w:t xml:space="preserve"> </w:t>
            </w:r>
            <w:r w:rsidRPr="00B73957">
              <w:rPr>
                <w:lang w:val="id-ID"/>
              </w:rPr>
              <w:t xml:space="preserve"> </w:t>
            </w:r>
            <w:r w:rsidRPr="00B73957">
              <w:rPr>
                <w:rStyle w:val="FontStyle29"/>
                <w:i w:val="0"/>
                <w:iCs w:val="0"/>
                <w:sz w:val="24"/>
                <w:szCs w:val="24"/>
                <w:lang w:eastAsia="id-ID"/>
              </w:rPr>
              <w:t>yang</w:t>
            </w:r>
            <w:proofErr w:type="gram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termasuk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dalam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peringkat</w:t>
            </w:r>
            <w:proofErr w:type="spellEnd"/>
            <w:r w:rsidRPr="00B73957">
              <w:rPr>
                <w:rStyle w:val="FontStyle29"/>
                <w:i w:val="0"/>
                <w:iCs w:val="0"/>
                <w:sz w:val="24"/>
                <w:szCs w:val="24"/>
                <w:lang w:eastAsia="id-ID"/>
              </w:rPr>
              <w:t xml:space="preserve"> 5 (</w:t>
            </w:r>
            <w:proofErr w:type="spellStart"/>
            <w:r w:rsidRPr="00B73957">
              <w:rPr>
                <w:rStyle w:val="FontStyle29"/>
                <w:i w:val="0"/>
                <w:iCs w:val="0"/>
                <w:sz w:val="24"/>
                <w:szCs w:val="24"/>
                <w:lang w:eastAsia="id-ID"/>
              </w:rPr>
              <w:t>lemah</w:t>
            </w:r>
            <w:proofErr w:type="spellEnd"/>
            <w:r w:rsidRPr="00B73957">
              <w:rPr>
                <w:rStyle w:val="FontStyle29"/>
                <w:i w:val="0"/>
                <w:iCs w:val="0"/>
                <w:sz w:val="24"/>
                <w:szCs w:val="24"/>
                <w:lang w:eastAsia="id-ID"/>
              </w:rPr>
              <w:t>)</w:t>
            </w:r>
            <w:r w:rsidRPr="00B73957">
              <w:rPr>
                <w:rStyle w:val="FontStyle29"/>
                <w:i w:val="0"/>
                <w:iCs w:val="0"/>
                <w:sz w:val="24"/>
                <w:szCs w:val="24"/>
              </w:rPr>
              <w:t xml:space="preserve"> </w:t>
            </w:r>
            <w:proofErr w:type="spellStart"/>
            <w:r w:rsidRPr="00B73957">
              <w:rPr>
                <w:rStyle w:val="FontStyle29"/>
                <w:i w:val="0"/>
                <w:iCs w:val="0"/>
                <w:sz w:val="24"/>
                <w:szCs w:val="24"/>
              </w:rPr>
              <w:t>antara</w:t>
            </w:r>
            <w:proofErr w:type="spellEnd"/>
            <w:r w:rsidRPr="00B73957">
              <w:rPr>
                <w:rStyle w:val="FontStyle29"/>
                <w:i w:val="0"/>
                <w:iCs w:val="0"/>
                <w:sz w:val="24"/>
                <w:szCs w:val="24"/>
              </w:rPr>
              <w:t xml:space="preserve"> lain </w:t>
            </w:r>
            <w:proofErr w:type="spellStart"/>
            <w:r w:rsidRPr="00B73957">
              <w:rPr>
                <w:rStyle w:val="FontStyle29"/>
                <w:i w:val="0"/>
                <w:iCs w:val="0"/>
                <w:sz w:val="24"/>
                <w:szCs w:val="24"/>
              </w:rPr>
              <w:t>sebagai</w:t>
            </w:r>
            <w:proofErr w:type="spellEnd"/>
            <w:r w:rsidRPr="00B73957">
              <w:rPr>
                <w:rStyle w:val="FontStyle29"/>
                <w:i w:val="0"/>
                <w:iCs w:val="0"/>
                <w:sz w:val="24"/>
                <w:szCs w:val="24"/>
              </w:rPr>
              <w:t xml:space="preserve"> </w:t>
            </w:r>
            <w:proofErr w:type="spellStart"/>
            <w:r w:rsidRPr="00B73957">
              <w:rPr>
                <w:rStyle w:val="FontStyle29"/>
                <w:i w:val="0"/>
                <w:iCs w:val="0"/>
                <w:sz w:val="24"/>
                <w:szCs w:val="24"/>
              </w:rPr>
              <w:t>berikut</w:t>
            </w:r>
            <w:proofErr w:type="spellEnd"/>
            <w:r w:rsidRPr="00B73957">
              <w:rPr>
                <w:rStyle w:val="FontStyle29"/>
                <w:i w:val="0"/>
                <w:iCs w:val="0"/>
                <w:sz w:val="24"/>
                <w:szCs w:val="24"/>
              </w:rPr>
              <w:t xml:space="preserve">: </w:t>
            </w:r>
          </w:p>
          <w:p w14:paraId="7962BDA1" w14:textId="0BFA3CF3" w:rsidR="00EE29AD" w:rsidRPr="00B73957" w:rsidRDefault="00EE29AD" w:rsidP="007814C6">
            <w:pPr>
              <w:pStyle w:val="Style13"/>
              <w:widowControl/>
              <w:numPr>
                <w:ilvl w:val="0"/>
                <w:numId w:val="154"/>
              </w:numPr>
              <w:spacing w:before="60" w:after="60" w:line="240" w:lineRule="auto"/>
              <w:ind w:left="567" w:hanging="567"/>
              <w:rPr>
                <w:rStyle w:val="FontStyle29"/>
                <w:i w:val="0"/>
                <w:iCs w:val="0"/>
                <w:sz w:val="24"/>
                <w:szCs w:val="24"/>
                <w:lang w:eastAsia="id-ID"/>
              </w:rPr>
            </w:pPr>
            <w:proofErr w:type="spellStart"/>
            <w:r w:rsidRPr="00B73957">
              <w:rPr>
                <w:rStyle w:val="FontStyle29"/>
                <w:i w:val="0"/>
                <w:iCs w:val="0"/>
                <w:sz w:val="24"/>
                <w:szCs w:val="24"/>
                <w:lang w:eastAsia="id-ID"/>
              </w:rPr>
              <w:t>perumusan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tingkat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akan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diambil</w:t>
            </w:r>
            <w:proofErr w:type="spellEnd"/>
            <w:r w:rsidRPr="00B73957">
              <w:rPr>
                <w:rStyle w:val="FontStyle29"/>
                <w:i w:val="0"/>
                <w:iCs w:val="0"/>
                <w:sz w:val="24"/>
                <w:szCs w:val="24"/>
                <w:lang w:eastAsia="id-ID"/>
              </w:rPr>
              <w:t xml:space="preserve"> </w:t>
            </w:r>
            <w:r w:rsidRPr="00B73957">
              <w:rPr>
                <w:rStyle w:val="FontStyle28"/>
                <w:i w:val="0"/>
                <w:iCs w:val="0"/>
                <w:sz w:val="24"/>
                <w:szCs w:val="24"/>
                <w:lang w:eastAsia="id-ID"/>
              </w:rPr>
              <w:t>(</w:t>
            </w:r>
            <w:r w:rsidR="00B6153B" w:rsidRPr="00B73957">
              <w:rPr>
                <w:rStyle w:val="FontStyle28"/>
                <w:sz w:val="24"/>
                <w:szCs w:val="24"/>
                <w:lang w:eastAsia="id-ID"/>
              </w:rPr>
              <w:t>risk appetite</w:t>
            </w:r>
            <w:r w:rsidRPr="00B73957">
              <w:rPr>
                <w:rStyle w:val="FontStyle28"/>
                <w:i w:val="0"/>
                <w:iCs w:val="0"/>
                <w:sz w:val="24"/>
                <w:szCs w:val="24"/>
                <w:lang w:eastAsia="id-ID"/>
              </w:rPr>
              <w:t xml:space="preserve">) </w:t>
            </w:r>
            <w:r w:rsidRPr="00B73957">
              <w:rPr>
                <w:rStyle w:val="FontStyle29"/>
                <w:i w:val="0"/>
                <w:iCs w:val="0"/>
                <w:sz w:val="24"/>
                <w:szCs w:val="24"/>
                <w:lang w:eastAsia="id-ID"/>
              </w:rPr>
              <w:t xml:space="preserve">dan </w:t>
            </w:r>
            <w:proofErr w:type="spellStart"/>
            <w:r w:rsidRPr="00B73957">
              <w:rPr>
                <w:rStyle w:val="FontStyle29"/>
                <w:i w:val="0"/>
                <w:iCs w:val="0"/>
                <w:sz w:val="24"/>
                <w:szCs w:val="24"/>
                <w:lang w:eastAsia="id-ID"/>
              </w:rPr>
              <w:t>toleransi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r w:rsidRPr="00B73957">
              <w:rPr>
                <w:rStyle w:val="FontStyle28"/>
                <w:i w:val="0"/>
                <w:iCs w:val="0"/>
                <w:sz w:val="24"/>
                <w:szCs w:val="24"/>
                <w:lang w:eastAsia="id-ID"/>
              </w:rPr>
              <w:t>(</w:t>
            </w:r>
            <w:r w:rsidR="00DF7332" w:rsidRPr="00B73957">
              <w:rPr>
                <w:rStyle w:val="FontStyle28"/>
                <w:sz w:val="24"/>
                <w:szCs w:val="24"/>
                <w:lang w:eastAsia="id-ID"/>
              </w:rPr>
              <w:t>risk tolerance</w:t>
            </w:r>
            <w:r w:rsidRPr="00B73957">
              <w:rPr>
                <w:rStyle w:val="FontStyle28"/>
                <w:i w:val="0"/>
                <w:iCs w:val="0"/>
                <w:sz w:val="24"/>
                <w:szCs w:val="24"/>
                <w:lang w:eastAsia="id-ID"/>
              </w:rPr>
              <w:t xml:space="preserve">) </w:t>
            </w:r>
            <w:proofErr w:type="spellStart"/>
            <w:r w:rsidRPr="00B73957">
              <w:rPr>
                <w:rStyle w:val="FontStyle29"/>
                <w:i w:val="0"/>
                <w:iCs w:val="0"/>
                <w:sz w:val="24"/>
                <w:szCs w:val="24"/>
                <w:lang w:eastAsia="id-ID"/>
              </w:rPr>
              <w:t>tidak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memadai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serta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tidak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terdapat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kaitan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dengan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sasaran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strategis</w:t>
            </w:r>
            <w:proofErr w:type="spellEnd"/>
            <w:r w:rsidRPr="00B73957">
              <w:rPr>
                <w:rStyle w:val="FontStyle29"/>
                <w:i w:val="0"/>
                <w:iCs w:val="0"/>
                <w:sz w:val="24"/>
                <w:szCs w:val="24"/>
                <w:lang w:eastAsia="id-ID"/>
              </w:rPr>
              <w:t xml:space="preserve"> dan strategi </w:t>
            </w:r>
            <w:proofErr w:type="spellStart"/>
            <w:r w:rsidRPr="00B73957">
              <w:rPr>
                <w:rStyle w:val="FontStyle29"/>
                <w:i w:val="0"/>
                <w:iCs w:val="0"/>
                <w:sz w:val="24"/>
                <w:szCs w:val="24"/>
                <w:lang w:eastAsia="id-ID"/>
              </w:rPr>
              <w:t>bisnis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secara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keseluruhan</w:t>
            </w:r>
            <w:proofErr w:type="spellEnd"/>
            <w:r w:rsidRPr="00B73957">
              <w:rPr>
                <w:rStyle w:val="FontStyle29"/>
                <w:i w:val="0"/>
                <w:iCs w:val="0"/>
                <w:sz w:val="24"/>
                <w:szCs w:val="24"/>
                <w:lang w:eastAsia="id-ID"/>
              </w:rPr>
              <w:t>;</w:t>
            </w:r>
          </w:p>
          <w:p w14:paraId="5C11C6C4" w14:textId="043FAD2E" w:rsidR="00EE29AD" w:rsidRPr="00B73957" w:rsidRDefault="00EE29AD" w:rsidP="007814C6">
            <w:pPr>
              <w:pStyle w:val="Style13"/>
              <w:widowControl/>
              <w:numPr>
                <w:ilvl w:val="0"/>
                <w:numId w:val="154"/>
              </w:numPr>
              <w:spacing w:before="60" w:after="60" w:line="240" w:lineRule="auto"/>
              <w:ind w:left="567" w:hanging="567"/>
              <w:rPr>
                <w:rStyle w:val="FontStyle29"/>
                <w:i w:val="0"/>
                <w:iCs w:val="0"/>
                <w:sz w:val="24"/>
                <w:szCs w:val="24"/>
                <w:lang w:eastAsia="id-ID"/>
              </w:rPr>
            </w:pPr>
            <w:proofErr w:type="spellStart"/>
            <w:r w:rsidRPr="00B73957">
              <w:rPr>
                <w:rStyle w:val="FontStyle29"/>
                <w:i w:val="0"/>
                <w:iCs w:val="0"/>
                <w:sz w:val="24"/>
                <w:szCs w:val="24"/>
                <w:lang w:eastAsia="id-ID"/>
              </w:rPr>
              <w:t>kesadaran</w:t>
            </w:r>
            <w:proofErr w:type="spellEnd"/>
            <w:r w:rsidRPr="00B73957">
              <w:rPr>
                <w:rStyle w:val="FontStyle29"/>
                <w:i w:val="0"/>
                <w:iCs w:val="0"/>
                <w:sz w:val="24"/>
                <w:szCs w:val="24"/>
                <w:lang w:eastAsia="id-ID"/>
              </w:rPr>
              <w:t xml:space="preserve"> </w:t>
            </w:r>
            <w:r w:rsidRPr="00B73957">
              <w:rPr>
                <w:rStyle w:val="FontStyle28"/>
                <w:i w:val="0"/>
                <w:iCs w:val="0"/>
                <w:sz w:val="24"/>
                <w:szCs w:val="24"/>
                <w:lang w:eastAsia="id-ID"/>
              </w:rPr>
              <w:t>(</w:t>
            </w:r>
            <w:r w:rsidR="00DF7332" w:rsidRPr="00B73957">
              <w:rPr>
                <w:rStyle w:val="FontStyle28"/>
                <w:sz w:val="24"/>
                <w:szCs w:val="24"/>
                <w:lang w:eastAsia="id-ID"/>
              </w:rPr>
              <w:t>awareness</w:t>
            </w:r>
            <w:r w:rsidRPr="00B73957">
              <w:rPr>
                <w:rStyle w:val="FontStyle28"/>
                <w:i w:val="0"/>
                <w:iCs w:val="0"/>
                <w:sz w:val="24"/>
                <w:szCs w:val="24"/>
                <w:lang w:eastAsia="id-ID"/>
              </w:rPr>
              <w:t xml:space="preserve">) </w:t>
            </w:r>
            <w:r w:rsidRPr="00B73957">
              <w:rPr>
                <w:rStyle w:val="FontStyle29"/>
                <w:i w:val="0"/>
                <w:iCs w:val="0"/>
                <w:sz w:val="24"/>
                <w:szCs w:val="24"/>
                <w:lang w:eastAsia="id-ID"/>
              </w:rPr>
              <w:t xml:space="preserve">dan </w:t>
            </w:r>
            <w:proofErr w:type="spellStart"/>
            <w:r w:rsidRPr="00B73957">
              <w:rPr>
                <w:rStyle w:val="FontStyle29"/>
                <w:i w:val="0"/>
                <w:iCs w:val="0"/>
                <w:sz w:val="24"/>
                <w:szCs w:val="24"/>
                <w:lang w:eastAsia="id-ID"/>
              </w:rPr>
              <w:t>pemahaman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Direksi</w:t>
            </w:r>
            <w:proofErr w:type="spellEnd"/>
            <w:r w:rsidRPr="00B73957">
              <w:rPr>
                <w:rStyle w:val="FontStyle29"/>
                <w:i w:val="0"/>
                <w:iCs w:val="0"/>
                <w:sz w:val="24"/>
                <w:szCs w:val="24"/>
                <w:lang w:eastAsia="id-ID"/>
              </w:rPr>
              <w:t xml:space="preserve">, Dewan </w:t>
            </w:r>
            <w:proofErr w:type="spellStart"/>
            <w:r w:rsidRPr="00B73957">
              <w:rPr>
                <w:rStyle w:val="FontStyle29"/>
                <w:i w:val="0"/>
                <w:iCs w:val="0"/>
                <w:sz w:val="24"/>
                <w:szCs w:val="24"/>
                <w:lang w:eastAsia="id-ID"/>
              </w:rPr>
              <w:t>Komisaris</w:t>
            </w:r>
            <w:proofErr w:type="spellEnd"/>
            <w:r w:rsidRPr="00B73957">
              <w:rPr>
                <w:rStyle w:val="FontStyle29"/>
                <w:i w:val="0"/>
                <w:iCs w:val="0"/>
                <w:sz w:val="24"/>
                <w:szCs w:val="24"/>
                <w:lang w:eastAsia="id-ID"/>
              </w:rPr>
              <w:t>, dan/</w:t>
            </w:r>
            <w:proofErr w:type="spellStart"/>
            <w:r w:rsidRPr="00B73957">
              <w:rPr>
                <w:rStyle w:val="FontStyle29"/>
                <w:i w:val="0"/>
                <w:iCs w:val="0"/>
                <w:sz w:val="24"/>
                <w:szCs w:val="24"/>
                <w:lang w:eastAsia="id-ID"/>
              </w:rPr>
              <w:t>atau</w:t>
            </w:r>
            <w:proofErr w:type="spellEnd"/>
            <w:r w:rsidRPr="00B73957">
              <w:rPr>
                <w:rStyle w:val="FontStyle29"/>
                <w:i w:val="0"/>
                <w:iCs w:val="0"/>
                <w:sz w:val="24"/>
                <w:szCs w:val="24"/>
                <w:lang w:eastAsia="id-ID"/>
              </w:rPr>
              <w:t xml:space="preserve"> DPS sangat </w:t>
            </w:r>
            <w:proofErr w:type="spellStart"/>
            <w:r w:rsidRPr="00B73957">
              <w:rPr>
                <w:rStyle w:val="FontStyle29"/>
                <w:i w:val="0"/>
                <w:iCs w:val="0"/>
                <w:sz w:val="24"/>
                <w:szCs w:val="24"/>
                <w:lang w:eastAsia="id-ID"/>
              </w:rPr>
              <w:t>lemah</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mengenai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likuiditas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sumber</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likuiditas</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tingkat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likuiditas</w:t>
            </w:r>
            <w:proofErr w:type="spellEnd"/>
            <w:r w:rsidRPr="00B73957">
              <w:rPr>
                <w:rStyle w:val="FontStyle29"/>
                <w:i w:val="0"/>
                <w:iCs w:val="0"/>
                <w:sz w:val="24"/>
                <w:szCs w:val="24"/>
                <w:lang w:eastAsia="id-ID"/>
              </w:rPr>
              <w:t xml:space="preserve"> </w:t>
            </w:r>
            <w:proofErr w:type="gramStart"/>
            <w:r w:rsidRPr="00B73957">
              <w:rPr>
                <w:rStyle w:val="FontStyle29"/>
                <w:i w:val="0"/>
                <w:iCs w:val="0"/>
                <w:sz w:val="24"/>
                <w:szCs w:val="24"/>
                <w:lang w:eastAsia="id-ID"/>
              </w:rPr>
              <w:t xml:space="preserve">di </w:t>
            </w:r>
            <w:r w:rsidRPr="00B73957">
              <w:rPr>
                <w:lang w:val="id-ID"/>
              </w:rPr>
              <w:t xml:space="preserve"> selain</w:t>
            </w:r>
            <w:proofErr w:type="gramEnd"/>
            <w:r w:rsidRPr="00B73957">
              <w:rPr>
                <w:lang w:val="id-ID"/>
              </w:rPr>
              <w:t xml:space="preserve"> Penyelenggara LPBBTI</w:t>
            </w:r>
            <w:r w:rsidRPr="00B73957">
              <w:rPr>
                <w:rStyle w:val="FontStyle29"/>
                <w:i w:val="0"/>
                <w:iCs w:val="0"/>
                <w:sz w:val="24"/>
                <w:szCs w:val="24"/>
                <w:lang w:eastAsia="id-ID"/>
              </w:rPr>
              <w:t xml:space="preserve">; </w:t>
            </w:r>
          </w:p>
          <w:p w14:paraId="31034204" w14:textId="77777777" w:rsidR="00EE29AD" w:rsidRPr="00B73957" w:rsidRDefault="00EE29AD" w:rsidP="007814C6">
            <w:pPr>
              <w:pStyle w:val="Style13"/>
              <w:widowControl/>
              <w:numPr>
                <w:ilvl w:val="0"/>
                <w:numId w:val="154"/>
              </w:numPr>
              <w:spacing w:before="60" w:after="60" w:line="240" w:lineRule="auto"/>
              <w:ind w:left="567" w:hanging="567"/>
              <w:rPr>
                <w:rStyle w:val="FontStyle29"/>
                <w:i w:val="0"/>
                <w:iCs w:val="0"/>
                <w:sz w:val="24"/>
                <w:szCs w:val="24"/>
                <w:lang w:eastAsia="id-ID"/>
              </w:rPr>
            </w:pPr>
            <w:proofErr w:type="spellStart"/>
            <w:r w:rsidRPr="00B73957">
              <w:rPr>
                <w:rStyle w:val="FontStyle29"/>
                <w:i w:val="0"/>
                <w:iCs w:val="0"/>
                <w:sz w:val="24"/>
                <w:szCs w:val="24"/>
                <w:lang w:eastAsia="id-ID"/>
              </w:rPr>
              <w:t>budaya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likuiditas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tidak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kuat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atau</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belum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ada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sama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sekali</w:t>
            </w:r>
            <w:proofErr w:type="spellEnd"/>
            <w:r w:rsidRPr="00B73957">
              <w:rPr>
                <w:rStyle w:val="FontStyle29"/>
                <w:i w:val="0"/>
                <w:iCs w:val="0"/>
                <w:sz w:val="24"/>
                <w:szCs w:val="24"/>
                <w:lang w:eastAsia="id-ID"/>
              </w:rPr>
              <w:t>;</w:t>
            </w:r>
          </w:p>
          <w:p w14:paraId="6508741C" w14:textId="77777777" w:rsidR="00EE29AD" w:rsidRPr="00B73957" w:rsidRDefault="00EE29AD" w:rsidP="007814C6">
            <w:pPr>
              <w:pStyle w:val="Style13"/>
              <w:widowControl/>
              <w:numPr>
                <w:ilvl w:val="0"/>
                <w:numId w:val="154"/>
              </w:numPr>
              <w:spacing w:before="60" w:after="60" w:line="240" w:lineRule="auto"/>
              <w:ind w:left="567" w:hanging="567"/>
              <w:rPr>
                <w:rStyle w:val="FontStyle29"/>
                <w:i w:val="0"/>
                <w:iCs w:val="0"/>
                <w:sz w:val="24"/>
                <w:szCs w:val="24"/>
                <w:lang w:eastAsia="id-ID"/>
              </w:rPr>
            </w:pPr>
            <w:proofErr w:type="spellStart"/>
            <w:r w:rsidRPr="00B73957">
              <w:rPr>
                <w:rStyle w:val="FontStyle29"/>
                <w:i w:val="0"/>
                <w:iCs w:val="0"/>
                <w:sz w:val="24"/>
                <w:szCs w:val="24"/>
                <w:lang w:eastAsia="id-ID"/>
              </w:rPr>
              <w:t>pelaksanaan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tugas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Direksi</w:t>
            </w:r>
            <w:proofErr w:type="spellEnd"/>
            <w:r w:rsidRPr="00B73957">
              <w:rPr>
                <w:rStyle w:val="FontStyle29"/>
                <w:i w:val="0"/>
                <w:iCs w:val="0"/>
                <w:sz w:val="24"/>
                <w:szCs w:val="24"/>
                <w:lang w:eastAsia="id-ID"/>
              </w:rPr>
              <w:t xml:space="preserve">, Dewan </w:t>
            </w:r>
            <w:proofErr w:type="spellStart"/>
            <w:r w:rsidRPr="00B73957">
              <w:rPr>
                <w:rStyle w:val="FontStyle29"/>
                <w:i w:val="0"/>
                <w:iCs w:val="0"/>
                <w:sz w:val="24"/>
                <w:szCs w:val="24"/>
                <w:lang w:eastAsia="id-ID"/>
              </w:rPr>
              <w:t>Komisaris</w:t>
            </w:r>
            <w:proofErr w:type="spellEnd"/>
            <w:r w:rsidRPr="00B73957">
              <w:rPr>
                <w:rStyle w:val="FontStyle29"/>
                <w:i w:val="0"/>
                <w:iCs w:val="0"/>
                <w:sz w:val="24"/>
                <w:szCs w:val="24"/>
                <w:lang w:eastAsia="id-ID"/>
              </w:rPr>
              <w:t>, dan/</w:t>
            </w:r>
            <w:proofErr w:type="spellStart"/>
            <w:r w:rsidRPr="00B73957">
              <w:rPr>
                <w:rStyle w:val="FontStyle29"/>
                <w:i w:val="0"/>
                <w:iCs w:val="0"/>
                <w:sz w:val="24"/>
                <w:szCs w:val="24"/>
                <w:lang w:eastAsia="id-ID"/>
              </w:rPr>
              <w:t>atau</w:t>
            </w:r>
            <w:proofErr w:type="spellEnd"/>
            <w:r w:rsidRPr="00B73957">
              <w:rPr>
                <w:rStyle w:val="FontStyle29"/>
                <w:i w:val="0"/>
                <w:iCs w:val="0"/>
                <w:sz w:val="24"/>
                <w:szCs w:val="24"/>
                <w:lang w:eastAsia="id-ID"/>
              </w:rPr>
              <w:t xml:space="preserve"> DPS </w:t>
            </w:r>
            <w:proofErr w:type="spellStart"/>
            <w:r w:rsidRPr="00B73957">
              <w:rPr>
                <w:rStyle w:val="FontStyle29"/>
                <w:i w:val="0"/>
                <w:iCs w:val="0"/>
                <w:sz w:val="24"/>
                <w:szCs w:val="24"/>
                <w:lang w:eastAsia="id-ID"/>
              </w:rPr>
              <w:t>tidak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memadai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terdapat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kelemahan</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signifikan</w:t>
            </w:r>
            <w:proofErr w:type="spellEnd"/>
            <w:r w:rsidRPr="00B73957">
              <w:rPr>
                <w:rStyle w:val="FontStyle29"/>
                <w:i w:val="0"/>
                <w:iCs w:val="0"/>
                <w:sz w:val="24"/>
                <w:szCs w:val="24"/>
                <w:lang w:eastAsia="id-ID"/>
              </w:rPr>
              <w:t xml:space="preserve"> pada </w:t>
            </w:r>
            <w:proofErr w:type="spellStart"/>
            <w:r w:rsidRPr="00B73957">
              <w:rPr>
                <w:rStyle w:val="FontStyle29"/>
                <w:i w:val="0"/>
                <w:iCs w:val="0"/>
                <w:sz w:val="24"/>
                <w:szCs w:val="24"/>
                <w:lang w:eastAsia="id-ID"/>
              </w:rPr>
              <w:t>hampir</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seluruh</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aspek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penilaian</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tindakan</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penyelesaiannya</w:t>
            </w:r>
            <w:proofErr w:type="spellEnd"/>
            <w:r w:rsidRPr="00B73957">
              <w:rPr>
                <w:rStyle w:val="FontStyle29"/>
                <w:i w:val="0"/>
                <w:iCs w:val="0"/>
                <w:sz w:val="24"/>
                <w:szCs w:val="24"/>
                <w:lang w:eastAsia="id-ID"/>
              </w:rPr>
              <w:t xml:space="preserve"> di </w:t>
            </w:r>
            <w:proofErr w:type="spellStart"/>
            <w:r w:rsidRPr="00B73957">
              <w:rPr>
                <w:rStyle w:val="FontStyle29"/>
                <w:i w:val="0"/>
                <w:iCs w:val="0"/>
                <w:sz w:val="24"/>
                <w:szCs w:val="24"/>
                <w:lang w:eastAsia="id-ID"/>
              </w:rPr>
              <w:t>luar</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kemampuan</w:t>
            </w:r>
            <w:proofErr w:type="spellEnd"/>
            <w:r w:rsidRPr="00B73957">
              <w:rPr>
                <w:rStyle w:val="FontStyle29"/>
                <w:i w:val="0"/>
                <w:iCs w:val="0"/>
                <w:sz w:val="24"/>
                <w:szCs w:val="24"/>
                <w:lang w:eastAsia="id-ID"/>
              </w:rPr>
              <w:t xml:space="preserve"> Perusahaan;</w:t>
            </w:r>
          </w:p>
          <w:p w14:paraId="105B3C27" w14:textId="77777777" w:rsidR="00EE29AD" w:rsidRPr="00B73957" w:rsidRDefault="00EE29AD" w:rsidP="007814C6">
            <w:pPr>
              <w:pStyle w:val="Style13"/>
              <w:widowControl/>
              <w:numPr>
                <w:ilvl w:val="0"/>
                <w:numId w:val="154"/>
              </w:numPr>
              <w:spacing w:before="60" w:after="60" w:line="240" w:lineRule="auto"/>
              <w:ind w:left="567" w:hanging="567"/>
              <w:rPr>
                <w:rStyle w:val="FontStyle29"/>
                <w:i w:val="0"/>
                <w:iCs w:val="0"/>
                <w:sz w:val="24"/>
                <w:szCs w:val="24"/>
                <w:lang w:eastAsia="id-ID"/>
              </w:rPr>
            </w:pPr>
            <w:proofErr w:type="spellStart"/>
            <w:r w:rsidRPr="00B73957">
              <w:rPr>
                <w:rStyle w:val="FontStyle29"/>
                <w:i w:val="0"/>
                <w:iCs w:val="0"/>
                <w:sz w:val="24"/>
                <w:szCs w:val="24"/>
                <w:lang w:eastAsia="id-ID"/>
              </w:rPr>
              <w:t>terdapat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kelemahan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signifikan</w:t>
            </w:r>
            <w:proofErr w:type="spellEnd"/>
            <w:r w:rsidRPr="00B73957">
              <w:rPr>
                <w:rStyle w:val="FontStyle29"/>
                <w:i w:val="0"/>
                <w:iCs w:val="0"/>
                <w:sz w:val="24"/>
                <w:szCs w:val="24"/>
                <w:lang w:eastAsia="id-ID"/>
              </w:rPr>
              <w:t xml:space="preserve"> pada </w:t>
            </w:r>
            <w:proofErr w:type="spellStart"/>
            <w:r w:rsidRPr="00B73957">
              <w:rPr>
                <w:rStyle w:val="FontStyle29"/>
                <w:i w:val="0"/>
                <w:iCs w:val="0"/>
                <w:sz w:val="24"/>
                <w:szCs w:val="24"/>
                <w:lang w:eastAsia="id-ID"/>
              </w:rPr>
              <w:t>fungsi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likuiditas</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membutuhkan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perbaikan</w:t>
            </w:r>
            <w:proofErr w:type="spellEnd"/>
            <w:r w:rsidRPr="00B73957">
              <w:rPr>
                <w:rStyle w:val="FontStyle29"/>
                <w:i w:val="0"/>
                <w:iCs w:val="0"/>
                <w:sz w:val="24"/>
                <w:szCs w:val="24"/>
                <w:lang w:eastAsia="id-ID"/>
              </w:rPr>
              <w:t xml:space="preserve"> fundamental;</w:t>
            </w:r>
          </w:p>
          <w:p w14:paraId="171F5FD0" w14:textId="77777777" w:rsidR="00EE29AD" w:rsidRPr="00B73957" w:rsidRDefault="00EE29AD" w:rsidP="007814C6">
            <w:pPr>
              <w:pStyle w:val="Style13"/>
              <w:widowControl/>
              <w:numPr>
                <w:ilvl w:val="0"/>
                <w:numId w:val="154"/>
              </w:numPr>
              <w:spacing w:before="60" w:after="60" w:line="240" w:lineRule="auto"/>
              <w:ind w:left="567" w:hanging="567"/>
              <w:rPr>
                <w:rStyle w:val="FontStyle29"/>
                <w:i w:val="0"/>
                <w:iCs w:val="0"/>
                <w:sz w:val="24"/>
                <w:szCs w:val="24"/>
                <w:lang w:eastAsia="id-ID"/>
              </w:rPr>
            </w:pPr>
            <w:proofErr w:type="spellStart"/>
            <w:r w:rsidRPr="00B73957">
              <w:rPr>
                <w:rStyle w:val="FontStyle29"/>
                <w:i w:val="0"/>
                <w:iCs w:val="0"/>
                <w:sz w:val="24"/>
                <w:szCs w:val="24"/>
                <w:lang w:eastAsia="id-ID"/>
              </w:rPr>
              <w:t>delegasi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kewenangan</w:t>
            </w:r>
            <w:proofErr w:type="spellEnd"/>
            <w:r w:rsidRPr="00B73957">
              <w:rPr>
                <w:rStyle w:val="FontStyle29"/>
                <w:i w:val="0"/>
                <w:iCs w:val="0"/>
                <w:sz w:val="24"/>
                <w:szCs w:val="24"/>
                <w:lang w:eastAsia="id-ID"/>
              </w:rPr>
              <w:t xml:space="preserve"> sangat </w:t>
            </w:r>
            <w:proofErr w:type="spellStart"/>
            <w:r w:rsidRPr="00B73957">
              <w:rPr>
                <w:rStyle w:val="FontStyle29"/>
                <w:i w:val="0"/>
                <w:iCs w:val="0"/>
                <w:sz w:val="24"/>
                <w:szCs w:val="24"/>
                <w:lang w:eastAsia="id-ID"/>
              </w:rPr>
              <w:t>lemah</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atau</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tidak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ada</w:t>
            </w:r>
            <w:proofErr w:type="spellEnd"/>
            <w:r w:rsidRPr="00B73957">
              <w:rPr>
                <w:rStyle w:val="FontStyle29"/>
                <w:i w:val="0"/>
                <w:iCs w:val="0"/>
                <w:sz w:val="24"/>
                <w:szCs w:val="24"/>
                <w:lang w:eastAsia="id-ID"/>
              </w:rPr>
              <w:t>;</w:t>
            </w:r>
          </w:p>
          <w:p w14:paraId="29AB7885" w14:textId="77777777" w:rsidR="00EE29AD" w:rsidRPr="00B73957" w:rsidRDefault="00EE29AD" w:rsidP="007814C6">
            <w:pPr>
              <w:pStyle w:val="Style13"/>
              <w:widowControl/>
              <w:numPr>
                <w:ilvl w:val="0"/>
                <w:numId w:val="154"/>
              </w:numPr>
              <w:spacing w:before="60" w:after="60" w:line="240" w:lineRule="auto"/>
              <w:ind w:left="567" w:hanging="567"/>
              <w:rPr>
                <w:rStyle w:val="FontStyle29"/>
                <w:i w:val="0"/>
                <w:iCs w:val="0"/>
                <w:sz w:val="24"/>
                <w:szCs w:val="24"/>
                <w:lang w:eastAsia="id-ID"/>
              </w:rPr>
            </w:pPr>
            <w:r w:rsidRPr="00B73957">
              <w:rPr>
                <w:rStyle w:val="FontStyle29"/>
                <w:i w:val="0"/>
                <w:iCs w:val="0"/>
                <w:sz w:val="24"/>
                <w:szCs w:val="24"/>
                <w:lang w:eastAsia="id-ID"/>
              </w:rPr>
              <w:t xml:space="preserve">strategi </w:t>
            </w:r>
            <w:proofErr w:type="spellStart"/>
            <w:r w:rsidRPr="00B73957">
              <w:rPr>
                <w:rStyle w:val="FontStyle29"/>
                <w:i w:val="0"/>
                <w:iCs w:val="0"/>
                <w:sz w:val="24"/>
                <w:szCs w:val="24"/>
                <w:lang w:eastAsia="id-ID"/>
              </w:rPr>
              <w:t>pengelolaan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likuiditas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tidak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memadai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terdapat</w:t>
            </w:r>
            <w:proofErr w:type="spellEnd"/>
            <w:r w:rsidRPr="00B73957">
              <w:rPr>
                <w:rStyle w:val="FontStyle29"/>
                <w:i w:val="0"/>
                <w:iCs w:val="0"/>
                <w:sz w:val="24"/>
                <w:szCs w:val="24"/>
                <w:lang w:eastAsia="id-ID"/>
              </w:rPr>
              <w:br/>
            </w:r>
            <w:proofErr w:type="spellStart"/>
            <w:r w:rsidRPr="00B73957">
              <w:rPr>
                <w:rStyle w:val="FontStyle29"/>
                <w:i w:val="0"/>
                <w:iCs w:val="0"/>
                <w:sz w:val="24"/>
                <w:szCs w:val="24"/>
                <w:lang w:eastAsia="id-ID"/>
              </w:rPr>
              <w:t>kelemahan</w:t>
            </w:r>
            <w:proofErr w:type="spellEnd"/>
            <w:r w:rsidRPr="00B73957">
              <w:rPr>
                <w:rStyle w:val="FontStyle29"/>
                <w:i w:val="0"/>
                <w:iCs w:val="0"/>
                <w:sz w:val="24"/>
                <w:szCs w:val="24"/>
                <w:lang w:eastAsia="id-ID"/>
              </w:rPr>
              <w:t xml:space="preserve"> pada </w:t>
            </w:r>
            <w:proofErr w:type="spellStart"/>
            <w:r w:rsidRPr="00B73957">
              <w:rPr>
                <w:rStyle w:val="FontStyle29"/>
                <w:i w:val="0"/>
                <w:iCs w:val="0"/>
                <w:sz w:val="24"/>
                <w:szCs w:val="24"/>
                <w:lang w:eastAsia="id-ID"/>
              </w:rPr>
              <w:t>hampir</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seluruh</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aspek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pengelolaan</w:t>
            </w:r>
            <w:proofErr w:type="spellEnd"/>
            <w:r w:rsidRPr="00B73957">
              <w:rPr>
                <w:rStyle w:val="FontStyle29"/>
                <w:i w:val="0"/>
                <w:iCs w:val="0"/>
                <w:sz w:val="24"/>
                <w:szCs w:val="24"/>
                <w:lang w:eastAsia="id-ID"/>
              </w:rPr>
              <w:br/>
            </w:r>
            <w:proofErr w:type="spellStart"/>
            <w:r w:rsidRPr="00B73957">
              <w:rPr>
                <w:rStyle w:val="FontStyle29"/>
                <w:i w:val="0"/>
                <w:iCs w:val="0"/>
                <w:sz w:val="24"/>
                <w:szCs w:val="24"/>
                <w:lang w:eastAsia="id-ID"/>
              </w:rPr>
              <w:t>likuiditas</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memerlukan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perbaikan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segera</w:t>
            </w:r>
            <w:proofErr w:type="spellEnd"/>
            <w:r w:rsidRPr="00B73957">
              <w:rPr>
                <w:rStyle w:val="FontStyle29"/>
                <w:i w:val="0"/>
                <w:iCs w:val="0"/>
                <w:sz w:val="24"/>
                <w:szCs w:val="24"/>
                <w:lang w:eastAsia="id-ID"/>
              </w:rPr>
              <w:t>;</w:t>
            </w:r>
          </w:p>
          <w:p w14:paraId="323B4482" w14:textId="77777777" w:rsidR="00EE29AD" w:rsidRPr="00B73957" w:rsidRDefault="00EE29AD" w:rsidP="007814C6">
            <w:pPr>
              <w:pStyle w:val="Style13"/>
              <w:widowControl/>
              <w:numPr>
                <w:ilvl w:val="0"/>
                <w:numId w:val="154"/>
              </w:numPr>
              <w:spacing w:before="60" w:after="60" w:line="240" w:lineRule="auto"/>
              <w:ind w:left="567" w:hanging="567"/>
              <w:rPr>
                <w:rStyle w:val="FontStyle29"/>
                <w:i w:val="0"/>
                <w:iCs w:val="0"/>
                <w:sz w:val="24"/>
                <w:szCs w:val="24"/>
                <w:lang w:eastAsia="id-ID"/>
              </w:rPr>
            </w:pPr>
            <w:proofErr w:type="spellStart"/>
            <w:r w:rsidRPr="00B73957">
              <w:rPr>
                <w:rStyle w:val="FontStyle29"/>
                <w:i w:val="0"/>
                <w:iCs w:val="0"/>
                <w:sz w:val="24"/>
                <w:szCs w:val="24"/>
                <w:lang w:eastAsia="id-ID"/>
              </w:rPr>
              <w:t>terdapat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kelemahan</w:t>
            </w:r>
            <w:proofErr w:type="spellEnd"/>
            <w:r w:rsidRPr="00B73957">
              <w:rPr>
                <w:rStyle w:val="FontStyle29"/>
                <w:i w:val="0"/>
                <w:iCs w:val="0"/>
                <w:sz w:val="24"/>
                <w:szCs w:val="24"/>
                <w:lang w:eastAsia="id-ID"/>
              </w:rPr>
              <w:t xml:space="preserve"> sangat </w:t>
            </w:r>
            <w:proofErr w:type="spellStart"/>
            <w:r w:rsidRPr="00B73957">
              <w:rPr>
                <w:rStyle w:val="FontStyle29"/>
                <w:i w:val="0"/>
                <w:iCs w:val="0"/>
                <w:sz w:val="24"/>
                <w:szCs w:val="24"/>
                <w:lang w:eastAsia="id-ID"/>
              </w:rPr>
              <w:t>signifikan</w:t>
            </w:r>
            <w:proofErr w:type="spellEnd"/>
            <w:r w:rsidRPr="00B73957">
              <w:rPr>
                <w:rStyle w:val="FontStyle29"/>
                <w:i w:val="0"/>
                <w:iCs w:val="0"/>
                <w:sz w:val="24"/>
                <w:szCs w:val="24"/>
                <w:lang w:eastAsia="id-ID"/>
              </w:rPr>
              <w:t xml:space="preserve"> pada </w:t>
            </w:r>
            <w:proofErr w:type="spellStart"/>
            <w:r w:rsidRPr="00B73957">
              <w:rPr>
                <w:rStyle w:val="FontStyle29"/>
                <w:i w:val="0"/>
                <w:iCs w:val="0"/>
                <w:sz w:val="24"/>
                <w:szCs w:val="24"/>
                <w:lang w:eastAsia="id-ID"/>
              </w:rPr>
              <w:t>kebijakan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prosedur</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penetapan</w:t>
            </w:r>
            <w:proofErr w:type="spellEnd"/>
            <w:r w:rsidRPr="00B73957">
              <w:rPr>
                <w:rStyle w:val="FontStyle29"/>
                <w:i w:val="0"/>
                <w:iCs w:val="0"/>
                <w:sz w:val="24"/>
                <w:szCs w:val="24"/>
                <w:lang w:eastAsia="id-ID"/>
              </w:rPr>
              <w:t xml:space="preserve"> limit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likuiditas</w:t>
            </w:r>
            <w:proofErr w:type="spellEnd"/>
            <w:r w:rsidRPr="00B73957">
              <w:rPr>
                <w:rStyle w:val="FontStyle29"/>
                <w:i w:val="0"/>
                <w:iCs w:val="0"/>
                <w:sz w:val="24"/>
                <w:szCs w:val="24"/>
                <w:lang w:eastAsia="id-ID"/>
              </w:rPr>
              <w:t>;</w:t>
            </w:r>
          </w:p>
          <w:p w14:paraId="26BFFFED" w14:textId="77777777" w:rsidR="00EE29AD" w:rsidRPr="00B73957" w:rsidRDefault="00EE29AD" w:rsidP="007814C6">
            <w:pPr>
              <w:pStyle w:val="Style13"/>
              <w:widowControl/>
              <w:numPr>
                <w:ilvl w:val="0"/>
                <w:numId w:val="154"/>
              </w:numPr>
              <w:spacing w:before="60" w:after="60" w:line="240" w:lineRule="auto"/>
              <w:ind w:left="567" w:hanging="567"/>
              <w:rPr>
                <w:rStyle w:val="FontStyle29"/>
                <w:i w:val="0"/>
                <w:iCs w:val="0"/>
                <w:sz w:val="24"/>
                <w:szCs w:val="24"/>
                <w:lang w:eastAsia="id-ID"/>
              </w:rPr>
            </w:pPr>
            <w:r w:rsidRPr="00B73957">
              <w:rPr>
                <w:rStyle w:val="FontStyle29"/>
                <w:i w:val="0"/>
                <w:iCs w:val="0"/>
                <w:sz w:val="24"/>
                <w:szCs w:val="24"/>
                <w:lang w:eastAsia="id-ID"/>
              </w:rPr>
              <w:t xml:space="preserve">proses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likuiditas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tidak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memadai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dalam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mengidentifikasi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mengukur</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memantau</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mengendalikan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likuiditas</w:t>
            </w:r>
            <w:proofErr w:type="spellEnd"/>
            <w:r w:rsidRPr="00B73957">
              <w:rPr>
                <w:rStyle w:val="FontStyle29"/>
                <w:i w:val="0"/>
                <w:iCs w:val="0"/>
                <w:sz w:val="24"/>
                <w:szCs w:val="24"/>
                <w:lang w:eastAsia="id-ID"/>
              </w:rPr>
              <w:t>;</w:t>
            </w:r>
          </w:p>
          <w:p w14:paraId="2EC9F2A0" w14:textId="77777777" w:rsidR="00EE29AD" w:rsidRPr="00B73957" w:rsidRDefault="00EE29AD" w:rsidP="007814C6">
            <w:pPr>
              <w:pStyle w:val="Style13"/>
              <w:widowControl/>
              <w:numPr>
                <w:ilvl w:val="0"/>
                <w:numId w:val="154"/>
              </w:numPr>
              <w:spacing w:before="60" w:after="60" w:line="240" w:lineRule="auto"/>
              <w:ind w:left="567" w:hanging="567"/>
              <w:rPr>
                <w:rStyle w:val="FontStyle29"/>
                <w:i w:val="0"/>
                <w:iCs w:val="0"/>
                <w:sz w:val="24"/>
                <w:szCs w:val="24"/>
                <w:lang w:eastAsia="id-ID"/>
              </w:rPr>
            </w:pPr>
            <w:proofErr w:type="spellStart"/>
            <w:r w:rsidRPr="00B73957">
              <w:rPr>
                <w:rStyle w:val="FontStyle29"/>
                <w:i w:val="0"/>
                <w:iCs w:val="0"/>
                <w:sz w:val="24"/>
                <w:szCs w:val="24"/>
                <w:lang w:eastAsia="id-ID"/>
              </w:rPr>
              <w:t>terdapat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kelemahan</w:t>
            </w:r>
            <w:proofErr w:type="spellEnd"/>
            <w:r w:rsidRPr="00B73957">
              <w:rPr>
                <w:rStyle w:val="FontStyle29"/>
                <w:i w:val="0"/>
                <w:iCs w:val="0"/>
                <w:sz w:val="24"/>
                <w:szCs w:val="24"/>
                <w:lang w:eastAsia="id-ID"/>
              </w:rPr>
              <w:t xml:space="preserve"> fundamental pada </w:t>
            </w:r>
            <w:proofErr w:type="spellStart"/>
            <w:r w:rsidRPr="00B73957">
              <w:rPr>
                <w:rStyle w:val="FontStyle29"/>
                <w:i w:val="0"/>
                <w:iCs w:val="0"/>
                <w:sz w:val="24"/>
                <w:szCs w:val="24"/>
                <w:lang w:eastAsia="id-ID"/>
              </w:rPr>
              <w:t>sistem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informasi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r w:rsidRPr="00B73957">
              <w:rPr>
                <w:rStyle w:val="FontStyle29"/>
                <w:i w:val="0"/>
                <w:iCs w:val="0"/>
                <w:sz w:val="24"/>
                <w:szCs w:val="24"/>
                <w:lang w:val="pt-BR" w:eastAsia="id-ID"/>
              </w:rPr>
              <w:t>untuk</w:t>
            </w:r>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likuiditas</w:t>
            </w:r>
            <w:proofErr w:type="spellEnd"/>
            <w:r w:rsidRPr="00B73957">
              <w:rPr>
                <w:rStyle w:val="FontStyle29"/>
                <w:i w:val="0"/>
                <w:iCs w:val="0"/>
                <w:sz w:val="24"/>
                <w:szCs w:val="24"/>
                <w:lang w:eastAsia="id-ID"/>
              </w:rPr>
              <w:t>;</w:t>
            </w:r>
          </w:p>
          <w:p w14:paraId="146DC190" w14:textId="77777777" w:rsidR="00EE29AD" w:rsidRPr="00B73957" w:rsidRDefault="00EE29AD" w:rsidP="007814C6">
            <w:pPr>
              <w:pStyle w:val="Style13"/>
              <w:widowControl/>
              <w:numPr>
                <w:ilvl w:val="0"/>
                <w:numId w:val="154"/>
              </w:numPr>
              <w:spacing w:before="60" w:after="60" w:line="240" w:lineRule="auto"/>
              <w:ind w:left="567" w:hanging="567"/>
              <w:rPr>
                <w:rStyle w:val="FontStyle29"/>
                <w:i w:val="0"/>
                <w:iCs w:val="0"/>
                <w:sz w:val="24"/>
                <w:szCs w:val="24"/>
                <w:lang w:eastAsia="id-ID"/>
              </w:rPr>
            </w:pPr>
            <w:proofErr w:type="spellStart"/>
            <w:r w:rsidRPr="00B73957">
              <w:rPr>
                <w:rStyle w:val="FontStyle29"/>
                <w:i w:val="0"/>
                <w:iCs w:val="0"/>
                <w:sz w:val="24"/>
                <w:szCs w:val="24"/>
                <w:lang w:eastAsia="id-ID"/>
              </w:rPr>
              <w:t>sumber</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daya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manusia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tidak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memadai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dari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sisi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kuantitas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maupun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kualitas</w:t>
            </w:r>
            <w:proofErr w:type="spellEnd"/>
            <w:r w:rsidRPr="00B73957">
              <w:rPr>
                <w:rStyle w:val="FontStyle29"/>
                <w:i w:val="0"/>
                <w:iCs w:val="0"/>
                <w:sz w:val="24"/>
                <w:szCs w:val="24"/>
                <w:lang w:eastAsia="id-ID"/>
              </w:rPr>
              <w:t xml:space="preserve"> pada </w:t>
            </w:r>
            <w:proofErr w:type="spellStart"/>
            <w:r w:rsidRPr="00B73957">
              <w:rPr>
                <w:rStyle w:val="FontStyle29"/>
                <w:i w:val="0"/>
                <w:iCs w:val="0"/>
                <w:sz w:val="24"/>
                <w:szCs w:val="24"/>
                <w:lang w:eastAsia="id-ID"/>
              </w:rPr>
              <w:t>fungsi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likuiditas</w:t>
            </w:r>
            <w:proofErr w:type="spellEnd"/>
            <w:r w:rsidRPr="00B73957">
              <w:rPr>
                <w:rStyle w:val="FontStyle29"/>
                <w:i w:val="0"/>
                <w:iCs w:val="0"/>
                <w:sz w:val="24"/>
                <w:szCs w:val="24"/>
                <w:lang w:eastAsia="id-ID"/>
              </w:rPr>
              <w:t>;</w:t>
            </w:r>
          </w:p>
          <w:p w14:paraId="51A77832" w14:textId="77777777" w:rsidR="00EE29AD" w:rsidRPr="00B73957" w:rsidRDefault="00EE29AD" w:rsidP="007814C6">
            <w:pPr>
              <w:pStyle w:val="Style13"/>
              <w:widowControl/>
              <w:numPr>
                <w:ilvl w:val="0"/>
                <w:numId w:val="154"/>
              </w:numPr>
              <w:spacing w:before="60" w:after="60" w:line="240" w:lineRule="auto"/>
              <w:ind w:left="567" w:hanging="567"/>
              <w:rPr>
                <w:rStyle w:val="FontStyle29"/>
                <w:i w:val="0"/>
                <w:iCs w:val="0"/>
                <w:sz w:val="24"/>
                <w:szCs w:val="24"/>
                <w:lang w:eastAsia="id-ID"/>
              </w:rPr>
            </w:pPr>
            <w:proofErr w:type="spellStart"/>
            <w:r w:rsidRPr="00B73957">
              <w:rPr>
                <w:rStyle w:val="FontStyle29"/>
                <w:i w:val="0"/>
                <w:iCs w:val="0"/>
                <w:sz w:val="24"/>
                <w:szCs w:val="24"/>
                <w:lang w:eastAsia="id-ID"/>
              </w:rPr>
              <w:t>sistem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pengendalian</w:t>
            </w:r>
            <w:proofErr w:type="spellEnd"/>
            <w:r w:rsidRPr="00B73957">
              <w:rPr>
                <w:rStyle w:val="FontStyle29"/>
                <w:i w:val="0"/>
                <w:iCs w:val="0"/>
                <w:sz w:val="24"/>
                <w:szCs w:val="24"/>
                <w:lang w:eastAsia="id-ID"/>
              </w:rPr>
              <w:t xml:space="preserve"> internal </w:t>
            </w:r>
            <w:proofErr w:type="spellStart"/>
            <w:r w:rsidRPr="00B73957">
              <w:rPr>
                <w:rStyle w:val="FontStyle29"/>
                <w:i w:val="0"/>
                <w:iCs w:val="0"/>
                <w:sz w:val="24"/>
                <w:szCs w:val="24"/>
                <w:lang w:eastAsia="id-ID"/>
              </w:rPr>
              <w:t>tidak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efektif</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dalam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mendukung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pelaksanaan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likuiditas</w:t>
            </w:r>
            <w:proofErr w:type="spellEnd"/>
            <w:r w:rsidRPr="00B73957">
              <w:rPr>
                <w:rStyle w:val="FontStyle29"/>
                <w:i w:val="0"/>
                <w:iCs w:val="0"/>
                <w:sz w:val="24"/>
                <w:szCs w:val="24"/>
                <w:lang w:eastAsia="id-ID"/>
              </w:rPr>
              <w:t>;</w:t>
            </w:r>
          </w:p>
          <w:p w14:paraId="20BAE990" w14:textId="77777777" w:rsidR="00EE29AD" w:rsidRPr="00B73957" w:rsidRDefault="00EE29AD" w:rsidP="007814C6">
            <w:pPr>
              <w:pStyle w:val="Style13"/>
              <w:widowControl/>
              <w:numPr>
                <w:ilvl w:val="0"/>
                <w:numId w:val="154"/>
              </w:numPr>
              <w:spacing w:before="60" w:after="60" w:line="240" w:lineRule="auto"/>
              <w:ind w:left="567" w:hanging="567"/>
              <w:rPr>
                <w:rStyle w:val="FontStyle29"/>
                <w:i w:val="0"/>
                <w:iCs w:val="0"/>
                <w:sz w:val="24"/>
                <w:szCs w:val="24"/>
                <w:lang w:eastAsia="id-ID"/>
              </w:rPr>
            </w:pPr>
            <w:proofErr w:type="spellStart"/>
            <w:r w:rsidRPr="00B73957">
              <w:rPr>
                <w:rStyle w:val="FontStyle29"/>
                <w:i w:val="0"/>
                <w:iCs w:val="0"/>
                <w:sz w:val="24"/>
                <w:szCs w:val="24"/>
                <w:lang w:eastAsia="id-ID"/>
              </w:rPr>
              <w:t>pelaksanaan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kaji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ulang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independen</w:t>
            </w:r>
            <w:proofErr w:type="spellEnd"/>
            <w:r w:rsidRPr="00B73957">
              <w:rPr>
                <w:rStyle w:val="FontStyle29"/>
                <w:i w:val="0"/>
                <w:iCs w:val="0"/>
                <w:sz w:val="24"/>
                <w:szCs w:val="24"/>
                <w:lang w:eastAsia="id-ID"/>
              </w:rPr>
              <w:t xml:space="preserve"> oleh </w:t>
            </w:r>
            <w:proofErr w:type="spellStart"/>
            <w:r w:rsidRPr="00B73957">
              <w:rPr>
                <w:rStyle w:val="FontStyle29"/>
                <w:i w:val="0"/>
                <w:iCs w:val="0"/>
                <w:sz w:val="24"/>
                <w:szCs w:val="24"/>
                <w:lang w:eastAsia="id-ID"/>
              </w:rPr>
              <w:t>satuan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kerja</w:t>
            </w:r>
            <w:proofErr w:type="spellEnd"/>
            <w:r w:rsidRPr="00B73957">
              <w:rPr>
                <w:rStyle w:val="FontStyle29"/>
                <w:i w:val="0"/>
                <w:iCs w:val="0"/>
                <w:sz w:val="24"/>
                <w:szCs w:val="24"/>
                <w:lang w:eastAsia="id-ID"/>
              </w:rPr>
              <w:t xml:space="preserve"> audit internal dan </w:t>
            </w:r>
            <w:proofErr w:type="spellStart"/>
            <w:r w:rsidRPr="00B73957">
              <w:rPr>
                <w:rStyle w:val="FontStyle29"/>
                <w:i w:val="0"/>
                <w:iCs w:val="0"/>
                <w:sz w:val="24"/>
                <w:szCs w:val="24"/>
                <w:lang w:eastAsia="id-ID"/>
              </w:rPr>
              <w:t>fungsi</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melakukan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kaji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ulang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independen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kurang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atau</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tidak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memadai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terdapat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lastRenderedPageBreak/>
              <w:t>kelemahan</w:t>
            </w:r>
            <w:proofErr w:type="spellEnd"/>
            <w:r w:rsidRPr="00B73957">
              <w:rPr>
                <w:rStyle w:val="FontStyle29"/>
                <w:i w:val="0"/>
                <w:iCs w:val="0"/>
                <w:sz w:val="24"/>
                <w:szCs w:val="24"/>
                <w:lang w:eastAsia="id-ID"/>
              </w:rPr>
              <w:t xml:space="preserve"> pada </w:t>
            </w:r>
            <w:proofErr w:type="spellStart"/>
            <w:r w:rsidRPr="00B73957">
              <w:rPr>
                <w:rStyle w:val="FontStyle29"/>
                <w:i w:val="0"/>
                <w:iCs w:val="0"/>
                <w:sz w:val="24"/>
                <w:szCs w:val="24"/>
                <w:lang w:eastAsia="id-ID"/>
              </w:rPr>
              <w:t>metodologi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frekuensi</w:t>
            </w:r>
            <w:proofErr w:type="spellEnd"/>
            <w:r w:rsidRPr="00B73957">
              <w:rPr>
                <w:rStyle w:val="FontStyle29"/>
                <w:i w:val="0"/>
                <w:iCs w:val="0"/>
                <w:sz w:val="24"/>
                <w:szCs w:val="24"/>
                <w:lang w:eastAsia="id-ID"/>
              </w:rPr>
              <w:t>, dan/</w:t>
            </w:r>
            <w:proofErr w:type="spellStart"/>
            <w:r w:rsidRPr="00B73957">
              <w:rPr>
                <w:rStyle w:val="FontStyle29"/>
                <w:i w:val="0"/>
                <w:iCs w:val="0"/>
                <w:sz w:val="24"/>
                <w:szCs w:val="24"/>
                <w:lang w:eastAsia="id-ID"/>
              </w:rPr>
              <w:t>atau</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pelaporan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kepada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Direksi</w:t>
            </w:r>
            <w:proofErr w:type="spellEnd"/>
            <w:r w:rsidRPr="00B73957">
              <w:rPr>
                <w:rStyle w:val="FontStyle29"/>
                <w:i w:val="0"/>
                <w:iCs w:val="0"/>
                <w:sz w:val="24"/>
                <w:szCs w:val="24"/>
                <w:lang w:eastAsia="id-ID"/>
              </w:rPr>
              <w:t xml:space="preserve">, Dewan </w:t>
            </w:r>
            <w:proofErr w:type="spellStart"/>
            <w:r w:rsidRPr="00B73957">
              <w:rPr>
                <w:rStyle w:val="FontStyle29"/>
                <w:i w:val="0"/>
                <w:iCs w:val="0"/>
                <w:sz w:val="24"/>
                <w:szCs w:val="24"/>
                <w:lang w:eastAsia="id-ID"/>
              </w:rPr>
              <w:t>Komisaris</w:t>
            </w:r>
            <w:proofErr w:type="spellEnd"/>
            <w:r w:rsidRPr="00B73957">
              <w:rPr>
                <w:rStyle w:val="FontStyle29"/>
                <w:i w:val="0"/>
                <w:iCs w:val="0"/>
                <w:sz w:val="24"/>
                <w:szCs w:val="24"/>
                <w:lang w:eastAsia="id-ID"/>
              </w:rPr>
              <w:t>, dan/</w:t>
            </w:r>
            <w:proofErr w:type="spellStart"/>
            <w:r w:rsidRPr="00B73957">
              <w:rPr>
                <w:rStyle w:val="FontStyle29"/>
                <w:i w:val="0"/>
                <w:iCs w:val="0"/>
                <w:sz w:val="24"/>
                <w:szCs w:val="24"/>
                <w:lang w:eastAsia="id-ID"/>
              </w:rPr>
              <w:t>atau</w:t>
            </w:r>
            <w:proofErr w:type="spellEnd"/>
            <w:r w:rsidRPr="00B73957">
              <w:rPr>
                <w:rStyle w:val="FontStyle29"/>
                <w:i w:val="0"/>
                <w:iCs w:val="0"/>
                <w:sz w:val="24"/>
                <w:szCs w:val="24"/>
                <w:lang w:eastAsia="id-ID"/>
              </w:rPr>
              <w:t xml:space="preserve"> DPS yang </w:t>
            </w:r>
            <w:proofErr w:type="spellStart"/>
            <w:r w:rsidRPr="00B73957">
              <w:rPr>
                <w:rStyle w:val="FontStyle29"/>
                <w:i w:val="0"/>
                <w:iCs w:val="0"/>
                <w:sz w:val="24"/>
                <w:szCs w:val="24"/>
                <w:lang w:eastAsia="id-ID"/>
              </w:rPr>
              <w:t>memerlukan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perbaikan</w:t>
            </w:r>
            <w:proofErr w:type="spellEnd"/>
            <w:r w:rsidRPr="00B73957">
              <w:rPr>
                <w:rStyle w:val="FontStyle29"/>
                <w:i w:val="0"/>
                <w:iCs w:val="0"/>
                <w:sz w:val="24"/>
                <w:szCs w:val="24"/>
                <w:lang w:eastAsia="id-ID"/>
              </w:rPr>
              <w:t xml:space="preserve"> fundamental;</w:t>
            </w:r>
          </w:p>
          <w:p w14:paraId="3D9EF328" w14:textId="77777777" w:rsidR="00EE29AD" w:rsidRPr="00B73957" w:rsidRDefault="00EE29AD" w:rsidP="007814C6">
            <w:pPr>
              <w:pStyle w:val="Style13"/>
              <w:widowControl/>
              <w:numPr>
                <w:ilvl w:val="0"/>
                <w:numId w:val="154"/>
              </w:numPr>
              <w:spacing w:before="60" w:after="60" w:line="240" w:lineRule="auto"/>
              <w:ind w:left="567" w:hanging="567"/>
              <w:rPr>
                <w:rStyle w:val="FontStyle29"/>
                <w:i w:val="0"/>
                <w:iCs w:val="0"/>
                <w:sz w:val="24"/>
                <w:szCs w:val="24"/>
                <w:lang w:eastAsia="id-ID"/>
              </w:rPr>
            </w:pPr>
            <w:proofErr w:type="spellStart"/>
            <w:r w:rsidRPr="00B73957">
              <w:rPr>
                <w:rStyle w:val="FontStyle29"/>
                <w:i w:val="0"/>
                <w:iCs w:val="0"/>
                <w:sz w:val="24"/>
                <w:szCs w:val="24"/>
                <w:lang w:eastAsia="id-ID"/>
              </w:rPr>
              <w:t>terdapat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kelemahan</w:t>
            </w:r>
            <w:proofErr w:type="spellEnd"/>
            <w:r w:rsidRPr="00B73957">
              <w:rPr>
                <w:rStyle w:val="FontStyle29"/>
                <w:i w:val="0"/>
                <w:iCs w:val="0"/>
                <w:sz w:val="24"/>
                <w:szCs w:val="24"/>
                <w:lang w:eastAsia="id-ID"/>
              </w:rPr>
              <w:t xml:space="preserve"> yang sangat </w:t>
            </w:r>
            <w:proofErr w:type="spellStart"/>
            <w:r w:rsidRPr="00B73957">
              <w:rPr>
                <w:rStyle w:val="FontStyle29"/>
                <w:i w:val="0"/>
                <w:iCs w:val="0"/>
                <w:sz w:val="24"/>
                <w:szCs w:val="24"/>
                <w:lang w:eastAsia="id-ID"/>
              </w:rPr>
              <w:t>signifikan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berdasarkan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hasil</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kaji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ulang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independen</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tindakan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perbaikannya</w:t>
            </w:r>
            <w:proofErr w:type="spellEnd"/>
            <w:r w:rsidRPr="00B73957">
              <w:rPr>
                <w:rStyle w:val="FontStyle29"/>
                <w:i w:val="0"/>
                <w:iCs w:val="0"/>
                <w:sz w:val="24"/>
                <w:szCs w:val="24"/>
                <w:lang w:eastAsia="id-ID"/>
              </w:rPr>
              <w:t xml:space="preserve"> di </w:t>
            </w:r>
            <w:proofErr w:type="spellStart"/>
            <w:r w:rsidRPr="00B73957">
              <w:rPr>
                <w:rStyle w:val="FontStyle29"/>
                <w:i w:val="0"/>
                <w:iCs w:val="0"/>
                <w:sz w:val="24"/>
                <w:szCs w:val="24"/>
                <w:lang w:eastAsia="id-ID"/>
              </w:rPr>
              <w:t>luar</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kemampuan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dan</w:t>
            </w:r>
          </w:p>
          <w:p w14:paraId="15E32811" w14:textId="77777777" w:rsidR="00EE29AD" w:rsidRPr="00B73957" w:rsidRDefault="00EE29AD" w:rsidP="007814C6">
            <w:pPr>
              <w:pStyle w:val="Style13"/>
              <w:widowControl/>
              <w:numPr>
                <w:ilvl w:val="0"/>
                <w:numId w:val="154"/>
              </w:numPr>
              <w:spacing w:before="60" w:after="60" w:line="240" w:lineRule="auto"/>
              <w:ind w:left="567" w:hanging="567"/>
              <w:rPr>
                <w:rStyle w:val="FontStyle29"/>
                <w:i w:val="0"/>
                <w:iCs w:val="0"/>
                <w:sz w:val="24"/>
                <w:szCs w:val="24"/>
                <w:lang w:eastAsia="id-ID"/>
              </w:rPr>
            </w:pPr>
            <w:proofErr w:type="spellStart"/>
            <w:r w:rsidRPr="00B73957">
              <w:rPr>
                <w:rStyle w:val="FontStyle29"/>
                <w:i w:val="0"/>
                <w:iCs w:val="0"/>
                <w:sz w:val="24"/>
                <w:szCs w:val="24"/>
                <w:lang w:eastAsia="id-ID"/>
              </w:rPr>
              <w:t>tindak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lanjut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atas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kaji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ulang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independen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tidak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memadai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atau</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tidak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ada</w:t>
            </w:r>
            <w:proofErr w:type="spellEnd"/>
            <w:r w:rsidRPr="00B73957">
              <w:rPr>
                <w:rStyle w:val="FontStyle29"/>
                <w:i w:val="0"/>
                <w:iCs w:val="0"/>
                <w:sz w:val="24"/>
                <w:szCs w:val="24"/>
                <w:lang w:eastAsia="id-ID"/>
              </w:rPr>
              <w:t>.</w:t>
            </w:r>
          </w:p>
        </w:tc>
      </w:tr>
    </w:tbl>
    <w:p w14:paraId="4FA40BAD" w14:textId="77777777" w:rsidR="009A2F3E" w:rsidRPr="00B73957" w:rsidRDefault="009A2F3E" w:rsidP="009A2F3E">
      <w:pPr>
        <w:rPr>
          <w:rFonts w:ascii="Bookman Old Style" w:hAnsi="Bookman Old Style"/>
        </w:rPr>
      </w:pPr>
    </w:p>
    <w:p w14:paraId="1D81131C" w14:textId="53ED3F59" w:rsidR="009A2F3E" w:rsidRPr="00B73957" w:rsidRDefault="009A2F3E" w:rsidP="009A2F3E">
      <w:pPr>
        <w:jc w:val="both"/>
        <w:rPr>
          <w:rFonts w:ascii="Bookman Old Style" w:hAnsi="Bookman Old Style"/>
          <w:lang w:eastAsia="id-ID"/>
        </w:rPr>
      </w:pPr>
      <w:r w:rsidRPr="00B73957">
        <w:rPr>
          <w:rFonts w:ascii="Bookman Old Style" w:hAnsi="Bookman Old Style"/>
        </w:rPr>
        <w:t xml:space="preserve">Tabel </w:t>
      </w:r>
      <w:r w:rsidRPr="00B73957">
        <w:rPr>
          <w:rFonts w:ascii="Bookman Old Style" w:hAnsi="Bookman Old Style"/>
          <w:lang w:val="en-GB"/>
        </w:rPr>
        <w:t>VIII.3.D</w:t>
      </w:r>
      <w:r w:rsidRPr="00B73957">
        <w:rPr>
          <w:rFonts w:ascii="Bookman Old Style" w:hAnsi="Bookman Old Style"/>
        </w:rPr>
        <w:t xml:space="preserve">: </w:t>
      </w:r>
      <w:proofErr w:type="spellStart"/>
      <w:r w:rsidRPr="00B73957">
        <w:rPr>
          <w:rFonts w:ascii="Bookman Old Style" w:hAnsi="Bookman Old Style"/>
          <w:i/>
          <w:iCs/>
          <w:lang w:val="en-US"/>
        </w:rPr>
        <w:t>Matriks</w:t>
      </w:r>
      <w:proofErr w:type="spellEnd"/>
      <w:r w:rsidRPr="00B73957">
        <w:rPr>
          <w:rFonts w:ascii="Bookman Old Style" w:hAnsi="Bookman Old Style"/>
          <w:i/>
          <w:iCs/>
          <w:lang w:val="en-US"/>
        </w:rPr>
        <w:t xml:space="preserve"> </w:t>
      </w:r>
      <w:r w:rsidRPr="00B73957">
        <w:rPr>
          <w:rStyle w:val="FontStyle29"/>
          <w:i w:val="0"/>
          <w:iCs w:val="0"/>
          <w:sz w:val="24"/>
          <w:szCs w:val="24"/>
          <w:lang w:eastAsia="id-ID"/>
        </w:rPr>
        <w:t xml:space="preserve">Pedoman </w:t>
      </w:r>
      <w:proofErr w:type="spellStart"/>
      <w:r w:rsidRPr="00B73957">
        <w:rPr>
          <w:rStyle w:val="FontStyle29"/>
          <w:i w:val="0"/>
          <w:iCs w:val="0"/>
          <w:sz w:val="24"/>
          <w:szCs w:val="24"/>
          <w:lang w:val="en-US" w:eastAsia="id-ID"/>
        </w:rPr>
        <w:t>Penilaian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val="en-US" w:eastAsia="id-ID"/>
        </w:rPr>
        <w:t>Peringkat</w:t>
      </w:r>
      <w:proofErr w:type="spellEnd"/>
      <w:r w:rsidRPr="00B73957">
        <w:rPr>
          <w:rStyle w:val="FontStyle29"/>
          <w:i w:val="0"/>
          <w:iCs w:val="0"/>
          <w:sz w:val="24"/>
          <w:szCs w:val="24"/>
          <w:lang w:val="en-US" w:eastAsia="id-ID"/>
        </w:rPr>
        <w:t xml:space="preserve"> Tingkat Risiko</w:t>
      </w:r>
      <w:r w:rsidRPr="00B73957">
        <w:rPr>
          <w:rStyle w:val="FontStyle29"/>
          <w:sz w:val="24"/>
          <w:szCs w:val="24"/>
          <w:lang w:val="en-US" w:eastAsia="id-ID"/>
        </w:rPr>
        <w:t xml:space="preserve"> </w:t>
      </w:r>
      <w:r w:rsidRPr="00B73957">
        <w:rPr>
          <w:rFonts w:ascii="Bookman Old Style" w:hAnsi="Bookman Old Style"/>
          <w:lang w:eastAsia="id-ID"/>
        </w:rPr>
        <w:t>untuk Risiko Likuiditas</w:t>
      </w:r>
    </w:p>
    <w:p w14:paraId="1621B95B" w14:textId="77777777" w:rsidR="009A2F3E" w:rsidRPr="00B73957" w:rsidRDefault="009A2F3E" w:rsidP="009A2F3E">
      <w:pPr>
        <w:jc w:val="both"/>
        <w:rPr>
          <w:rFonts w:ascii="Bookman Old Style" w:hAnsi="Bookman Old Style"/>
          <w:lang w:eastAsia="id-ID"/>
        </w:rPr>
      </w:pPr>
    </w:p>
    <w:tbl>
      <w:tblPr>
        <w:tblStyle w:val="TableGrid"/>
        <w:tblW w:w="0" w:type="auto"/>
        <w:tblLook w:val="04A0" w:firstRow="1" w:lastRow="0" w:firstColumn="1" w:lastColumn="0" w:noHBand="0" w:noVBand="1"/>
      </w:tblPr>
      <w:tblGrid>
        <w:gridCol w:w="1525"/>
        <w:gridCol w:w="1494"/>
        <w:gridCol w:w="1496"/>
        <w:gridCol w:w="1516"/>
        <w:gridCol w:w="1515"/>
        <w:gridCol w:w="1515"/>
      </w:tblGrid>
      <w:tr w:rsidR="00F622C7" w:rsidRPr="00B73957" w14:paraId="274E689A" w14:textId="77777777" w:rsidTr="008132CA">
        <w:tc>
          <w:tcPr>
            <w:tcW w:w="1565" w:type="dxa"/>
            <w:vMerge w:val="restart"/>
            <w:shd w:val="clear" w:color="auto" w:fill="D9D9D9" w:themeFill="background1" w:themeFillShade="D9"/>
            <w:vAlign w:val="center"/>
          </w:tcPr>
          <w:p w14:paraId="7BC6ECA3" w14:textId="77777777" w:rsidR="009A2F3E" w:rsidRPr="00B73957" w:rsidRDefault="009A2F3E" w:rsidP="008132CA">
            <w:pPr>
              <w:pStyle w:val="Default"/>
              <w:spacing w:before="60" w:after="60" w:line="276" w:lineRule="auto"/>
              <w:jc w:val="center"/>
              <w:rPr>
                <w:color w:val="auto"/>
                <w:sz w:val="24"/>
                <w:szCs w:val="24"/>
              </w:rPr>
            </w:pPr>
            <w:r w:rsidRPr="00B73957">
              <w:rPr>
                <w:color w:val="auto"/>
                <w:sz w:val="24"/>
                <w:szCs w:val="24"/>
              </w:rPr>
              <w:t xml:space="preserve">Risiko </w:t>
            </w:r>
            <w:proofErr w:type="spellStart"/>
            <w:r w:rsidRPr="00B73957">
              <w:rPr>
                <w:color w:val="auto"/>
                <w:sz w:val="24"/>
                <w:szCs w:val="24"/>
              </w:rPr>
              <w:t>Inheren</w:t>
            </w:r>
            <w:proofErr w:type="spellEnd"/>
          </w:p>
        </w:tc>
        <w:tc>
          <w:tcPr>
            <w:tcW w:w="7829" w:type="dxa"/>
            <w:gridSpan w:val="5"/>
            <w:shd w:val="clear" w:color="auto" w:fill="D9D9D9" w:themeFill="background1" w:themeFillShade="D9"/>
          </w:tcPr>
          <w:p w14:paraId="197136C2" w14:textId="77777777" w:rsidR="009A2F3E" w:rsidRPr="00B73957" w:rsidRDefault="009A2F3E" w:rsidP="008132CA">
            <w:pPr>
              <w:pStyle w:val="Default"/>
              <w:spacing w:before="60" w:after="60" w:line="276" w:lineRule="auto"/>
              <w:jc w:val="center"/>
              <w:rPr>
                <w:color w:val="auto"/>
                <w:sz w:val="24"/>
                <w:szCs w:val="24"/>
              </w:rPr>
            </w:pPr>
            <w:proofErr w:type="spellStart"/>
            <w:r w:rsidRPr="00B73957">
              <w:rPr>
                <w:color w:val="auto"/>
                <w:sz w:val="24"/>
                <w:szCs w:val="24"/>
              </w:rPr>
              <w:t>Kualitas</w:t>
            </w:r>
            <w:proofErr w:type="spellEnd"/>
            <w:r w:rsidRPr="00B73957">
              <w:rPr>
                <w:color w:val="auto"/>
                <w:sz w:val="24"/>
                <w:szCs w:val="24"/>
              </w:rPr>
              <w:t xml:space="preserve"> </w:t>
            </w:r>
            <w:proofErr w:type="spellStart"/>
            <w:r w:rsidRPr="00B73957">
              <w:rPr>
                <w:color w:val="auto"/>
                <w:sz w:val="24"/>
                <w:szCs w:val="24"/>
              </w:rPr>
              <w:t>Penerapan</w:t>
            </w:r>
            <w:proofErr w:type="spellEnd"/>
            <w:r w:rsidRPr="00B73957">
              <w:rPr>
                <w:color w:val="auto"/>
                <w:sz w:val="24"/>
                <w:szCs w:val="24"/>
              </w:rPr>
              <w:t xml:space="preserve"> Manajemen Risiko</w:t>
            </w:r>
          </w:p>
        </w:tc>
      </w:tr>
      <w:tr w:rsidR="00F622C7" w:rsidRPr="00B73957" w14:paraId="6E48F78B" w14:textId="77777777" w:rsidTr="008132CA">
        <w:tc>
          <w:tcPr>
            <w:tcW w:w="1565" w:type="dxa"/>
            <w:vMerge/>
            <w:shd w:val="clear" w:color="auto" w:fill="D9D9D9" w:themeFill="background1" w:themeFillShade="D9"/>
          </w:tcPr>
          <w:p w14:paraId="060F914C" w14:textId="77777777" w:rsidR="009A2F3E" w:rsidRPr="00B73957" w:rsidRDefault="009A2F3E" w:rsidP="008132CA">
            <w:pPr>
              <w:pStyle w:val="Default"/>
              <w:spacing w:before="60" w:after="60" w:line="276" w:lineRule="auto"/>
              <w:rPr>
                <w:color w:val="auto"/>
                <w:sz w:val="24"/>
                <w:szCs w:val="24"/>
              </w:rPr>
            </w:pPr>
          </w:p>
        </w:tc>
        <w:tc>
          <w:tcPr>
            <w:tcW w:w="1565" w:type="dxa"/>
            <w:shd w:val="clear" w:color="auto" w:fill="D9D9D9" w:themeFill="background1" w:themeFillShade="D9"/>
            <w:vAlign w:val="center"/>
          </w:tcPr>
          <w:p w14:paraId="1E45D0AD" w14:textId="77777777" w:rsidR="009A2F3E" w:rsidRPr="00B73957" w:rsidRDefault="009A2F3E" w:rsidP="008132CA">
            <w:pPr>
              <w:pStyle w:val="Default"/>
              <w:spacing w:before="60" w:after="60" w:line="276" w:lineRule="auto"/>
              <w:jc w:val="center"/>
              <w:rPr>
                <w:color w:val="auto"/>
                <w:sz w:val="24"/>
                <w:szCs w:val="24"/>
              </w:rPr>
            </w:pPr>
            <w:proofErr w:type="spellStart"/>
            <w:r w:rsidRPr="00B73957">
              <w:rPr>
                <w:color w:val="auto"/>
                <w:sz w:val="24"/>
                <w:szCs w:val="24"/>
              </w:rPr>
              <w:t>Kuat</w:t>
            </w:r>
            <w:proofErr w:type="spellEnd"/>
          </w:p>
        </w:tc>
        <w:tc>
          <w:tcPr>
            <w:tcW w:w="1566" w:type="dxa"/>
            <w:shd w:val="clear" w:color="auto" w:fill="D9D9D9" w:themeFill="background1" w:themeFillShade="D9"/>
            <w:vAlign w:val="center"/>
          </w:tcPr>
          <w:p w14:paraId="77633BEF" w14:textId="77777777" w:rsidR="009A2F3E" w:rsidRPr="00B73957" w:rsidRDefault="009A2F3E" w:rsidP="008132CA">
            <w:pPr>
              <w:pStyle w:val="Default"/>
              <w:spacing w:before="60" w:after="60" w:line="276" w:lineRule="auto"/>
              <w:jc w:val="center"/>
              <w:rPr>
                <w:color w:val="auto"/>
                <w:sz w:val="24"/>
                <w:szCs w:val="24"/>
              </w:rPr>
            </w:pPr>
            <w:proofErr w:type="spellStart"/>
            <w:r w:rsidRPr="00B73957">
              <w:rPr>
                <w:color w:val="auto"/>
                <w:sz w:val="24"/>
                <w:szCs w:val="24"/>
              </w:rPr>
              <w:t>Agak</w:t>
            </w:r>
            <w:proofErr w:type="spellEnd"/>
            <w:r w:rsidRPr="00B73957">
              <w:rPr>
                <w:color w:val="auto"/>
                <w:sz w:val="24"/>
                <w:szCs w:val="24"/>
              </w:rPr>
              <w:t xml:space="preserve"> </w:t>
            </w:r>
            <w:proofErr w:type="spellStart"/>
            <w:r w:rsidRPr="00B73957">
              <w:rPr>
                <w:color w:val="auto"/>
                <w:sz w:val="24"/>
                <w:szCs w:val="24"/>
              </w:rPr>
              <w:t>Kuat</w:t>
            </w:r>
            <w:proofErr w:type="spellEnd"/>
          </w:p>
        </w:tc>
        <w:tc>
          <w:tcPr>
            <w:tcW w:w="1566" w:type="dxa"/>
            <w:shd w:val="clear" w:color="auto" w:fill="D9D9D9" w:themeFill="background1" w:themeFillShade="D9"/>
            <w:vAlign w:val="center"/>
          </w:tcPr>
          <w:p w14:paraId="34FF3DC8" w14:textId="77777777" w:rsidR="009A2F3E" w:rsidRPr="00B73957" w:rsidRDefault="009A2F3E" w:rsidP="008132CA">
            <w:pPr>
              <w:pStyle w:val="Default"/>
              <w:spacing w:before="60" w:after="60" w:line="276" w:lineRule="auto"/>
              <w:jc w:val="center"/>
              <w:rPr>
                <w:color w:val="auto"/>
                <w:sz w:val="24"/>
                <w:szCs w:val="24"/>
              </w:rPr>
            </w:pPr>
            <w:proofErr w:type="spellStart"/>
            <w:r w:rsidRPr="00B73957">
              <w:rPr>
                <w:color w:val="auto"/>
                <w:sz w:val="24"/>
                <w:szCs w:val="24"/>
              </w:rPr>
              <w:t>Cukup</w:t>
            </w:r>
            <w:proofErr w:type="spellEnd"/>
          </w:p>
        </w:tc>
        <w:tc>
          <w:tcPr>
            <w:tcW w:w="1566" w:type="dxa"/>
            <w:shd w:val="clear" w:color="auto" w:fill="D9D9D9" w:themeFill="background1" w:themeFillShade="D9"/>
            <w:vAlign w:val="center"/>
          </w:tcPr>
          <w:p w14:paraId="3EF1E22B" w14:textId="77777777" w:rsidR="009A2F3E" w:rsidRPr="00B73957" w:rsidRDefault="009A2F3E" w:rsidP="008132CA">
            <w:pPr>
              <w:pStyle w:val="Default"/>
              <w:spacing w:before="60" w:after="60" w:line="276" w:lineRule="auto"/>
              <w:jc w:val="center"/>
              <w:rPr>
                <w:color w:val="auto"/>
                <w:sz w:val="24"/>
                <w:szCs w:val="24"/>
              </w:rPr>
            </w:pPr>
            <w:proofErr w:type="spellStart"/>
            <w:r w:rsidRPr="00B73957">
              <w:rPr>
                <w:color w:val="auto"/>
                <w:sz w:val="24"/>
                <w:szCs w:val="24"/>
              </w:rPr>
              <w:t>Agak</w:t>
            </w:r>
            <w:proofErr w:type="spellEnd"/>
            <w:r w:rsidRPr="00B73957">
              <w:rPr>
                <w:color w:val="auto"/>
                <w:sz w:val="24"/>
                <w:szCs w:val="24"/>
              </w:rPr>
              <w:t xml:space="preserve"> </w:t>
            </w:r>
            <w:proofErr w:type="spellStart"/>
            <w:r w:rsidRPr="00B73957">
              <w:rPr>
                <w:color w:val="auto"/>
                <w:sz w:val="24"/>
                <w:szCs w:val="24"/>
              </w:rPr>
              <w:t>Lemah</w:t>
            </w:r>
            <w:proofErr w:type="spellEnd"/>
          </w:p>
        </w:tc>
        <w:tc>
          <w:tcPr>
            <w:tcW w:w="1566" w:type="dxa"/>
            <w:shd w:val="clear" w:color="auto" w:fill="D9D9D9" w:themeFill="background1" w:themeFillShade="D9"/>
            <w:vAlign w:val="center"/>
          </w:tcPr>
          <w:p w14:paraId="607E7485" w14:textId="77777777" w:rsidR="009A2F3E" w:rsidRPr="00B73957" w:rsidRDefault="009A2F3E" w:rsidP="008132CA">
            <w:pPr>
              <w:pStyle w:val="Default"/>
              <w:spacing w:before="60" w:after="60" w:line="276" w:lineRule="auto"/>
              <w:jc w:val="center"/>
              <w:rPr>
                <w:color w:val="auto"/>
                <w:sz w:val="24"/>
                <w:szCs w:val="24"/>
              </w:rPr>
            </w:pPr>
            <w:proofErr w:type="spellStart"/>
            <w:r w:rsidRPr="00B73957">
              <w:rPr>
                <w:color w:val="auto"/>
                <w:sz w:val="24"/>
                <w:szCs w:val="24"/>
              </w:rPr>
              <w:t>Lemah</w:t>
            </w:r>
            <w:proofErr w:type="spellEnd"/>
          </w:p>
        </w:tc>
      </w:tr>
      <w:tr w:rsidR="00F622C7" w:rsidRPr="00B73957" w14:paraId="6C69A7A2" w14:textId="77777777" w:rsidTr="008132CA">
        <w:tc>
          <w:tcPr>
            <w:tcW w:w="1565" w:type="dxa"/>
            <w:shd w:val="clear" w:color="auto" w:fill="D9D9D9" w:themeFill="background1" w:themeFillShade="D9"/>
          </w:tcPr>
          <w:p w14:paraId="004D788D" w14:textId="77777777" w:rsidR="009A2F3E" w:rsidRPr="00B73957" w:rsidRDefault="009A2F3E" w:rsidP="008132CA">
            <w:pPr>
              <w:pStyle w:val="Default"/>
              <w:spacing w:before="60" w:after="60" w:line="276" w:lineRule="auto"/>
              <w:jc w:val="center"/>
              <w:rPr>
                <w:color w:val="auto"/>
                <w:sz w:val="24"/>
                <w:szCs w:val="24"/>
              </w:rPr>
            </w:pPr>
            <w:proofErr w:type="spellStart"/>
            <w:r w:rsidRPr="00B73957">
              <w:rPr>
                <w:color w:val="auto"/>
                <w:sz w:val="24"/>
                <w:szCs w:val="24"/>
              </w:rPr>
              <w:t>Rendah</w:t>
            </w:r>
            <w:proofErr w:type="spellEnd"/>
          </w:p>
        </w:tc>
        <w:tc>
          <w:tcPr>
            <w:tcW w:w="1565" w:type="dxa"/>
            <w:shd w:val="clear" w:color="auto" w:fill="00B050"/>
          </w:tcPr>
          <w:p w14:paraId="37165FD0" w14:textId="77777777" w:rsidR="009A2F3E" w:rsidRPr="00B73957" w:rsidRDefault="009A2F3E" w:rsidP="008132CA">
            <w:pPr>
              <w:pStyle w:val="Default"/>
              <w:spacing w:before="60" w:after="60" w:line="276" w:lineRule="auto"/>
              <w:jc w:val="center"/>
              <w:rPr>
                <w:color w:val="auto"/>
                <w:sz w:val="24"/>
                <w:szCs w:val="24"/>
              </w:rPr>
            </w:pPr>
            <w:r w:rsidRPr="00B73957">
              <w:rPr>
                <w:color w:val="auto"/>
                <w:sz w:val="24"/>
                <w:szCs w:val="24"/>
              </w:rPr>
              <w:t>1</w:t>
            </w:r>
          </w:p>
        </w:tc>
        <w:tc>
          <w:tcPr>
            <w:tcW w:w="1566" w:type="dxa"/>
            <w:shd w:val="clear" w:color="auto" w:fill="00B050"/>
          </w:tcPr>
          <w:p w14:paraId="706676F1" w14:textId="77777777" w:rsidR="009A2F3E" w:rsidRPr="00B73957" w:rsidRDefault="009A2F3E" w:rsidP="008132CA">
            <w:pPr>
              <w:pStyle w:val="Default"/>
              <w:spacing w:before="60" w:after="60" w:line="276" w:lineRule="auto"/>
              <w:jc w:val="center"/>
              <w:rPr>
                <w:color w:val="auto"/>
                <w:sz w:val="24"/>
                <w:szCs w:val="24"/>
              </w:rPr>
            </w:pPr>
            <w:r w:rsidRPr="00B73957">
              <w:rPr>
                <w:color w:val="auto"/>
                <w:sz w:val="24"/>
                <w:szCs w:val="24"/>
              </w:rPr>
              <w:t>1</w:t>
            </w:r>
          </w:p>
        </w:tc>
        <w:tc>
          <w:tcPr>
            <w:tcW w:w="1566" w:type="dxa"/>
            <w:shd w:val="clear" w:color="auto" w:fill="538135" w:themeFill="accent6" w:themeFillShade="BF"/>
          </w:tcPr>
          <w:p w14:paraId="25EDF59C" w14:textId="77777777" w:rsidR="009A2F3E" w:rsidRPr="00B73957" w:rsidRDefault="009A2F3E" w:rsidP="008132CA">
            <w:pPr>
              <w:pStyle w:val="Default"/>
              <w:spacing w:before="60" w:after="60" w:line="276" w:lineRule="auto"/>
              <w:jc w:val="center"/>
              <w:rPr>
                <w:color w:val="auto"/>
                <w:sz w:val="24"/>
                <w:szCs w:val="24"/>
              </w:rPr>
            </w:pPr>
            <w:r w:rsidRPr="00B73957">
              <w:rPr>
                <w:color w:val="auto"/>
                <w:sz w:val="24"/>
                <w:szCs w:val="24"/>
              </w:rPr>
              <w:t>2</w:t>
            </w:r>
          </w:p>
        </w:tc>
        <w:tc>
          <w:tcPr>
            <w:tcW w:w="1566" w:type="dxa"/>
            <w:shd w:val="clear" w:color="auto" w:fill="FFFF00"/>
          </w:tcPr>
          <w:p w14:paraId="34F43777" w14:textId="77777777" w:rsidR="009A2F3E" w:rsidRPr="00B73957" w:rsidRDefault="009A2F3E" w:rsidP="008132CA">
            <w:pPr>
              <w:pStyle w:val="Default"/>
              <w:spacing w:before="60" w:after="60" w:line="276" w:lineRule="auto"/>
              <w:jc w:val="center"/>
              <w:rPr>
                <w:color w:val="auto"/>
                <w:sz w:val="24"/>
                <w:szCs w:val="24"/>
              </w:rPr>
            </w:pPr>
            <w:r w:rsidRPr="00B73957">
              <w:rPr>
                <w:color w:val="auto"/>
                <w:sz w:val="24"/>
                <w:szCs w:val="24"/>
              </w:rPr>
              <w:t>3</w:t>
            </w:r>
          </w:p>
        </w:tc>
        <w:tc>
          <w:tcPr>
            <w:tcW w:w="1566" w:type="dxa"/>
            <w:shd w:val="clear" w:color="auto" w:fill="FFFF00"/>
          </w:tcPr>
          <w:p w14:paraId="1800A93F" w14:textId="77777777" w:rsidR="009A2F3E" w:rsidRPr="00B73957" w:rsidRDefault="009A2F3E" w:rsidP="008132CA">
            <w:pPr>
              <w:pStyle w:val="Default"/>
              <w:spacing w:before="60" w:after="60" w:line="276" w:lineRule="auto"/>
              <w:jc w:val="center"/>
              <w:rPr>
                <w:color w:val="auto"/>
                <w:sz w:val="24"/>
                <w:szCs w:val="24"/>
              </w:rPr>
            </w:pPr>
            <w:r w:rsidRPr="00B73957">
              <w:rPr>
                <w:color w:val="auto"/>
                <w:sz w:val="24"/>
                <w:szCs w:val="24"/>
              </w:rPr>
              <w:t>3</w:t>
            </w:r>
          </w:p>
        </w:tc>
      </w:tr>
      <w:tr w:rsidR="00F622C7" w:rsidRPr="00B73957" w14:paraId="69058FDB" w14:textId="77777777" w:rsidTr="008132CA">
        <w:tc>
          <w:tcPr>
            <w:tcW w:w="1565" w:type="dxa"/>
            <w:shd w:val="clear" w:color="auto" w:fill="D9D9D9" w:themeFill="background1" w:themeFillShade="D9"/>
          </w:tcPr>
          <w:p w14:paraId="2C50D236" w14:textId="77777777" w:rsidR="009A2F3E" w:rsidRPr="00B73957" w:rsidRDefault="009A2F3E" w:rsidP="008132CA">
            <w:pPr>
              <w:pStyle w:val="Default"/>
              <w:spacing w:before="60" w:after="60" w:line="276" w:lineRule="auto"/>
              <w:jc w:val="center"/>
              <w:rPr>
                <w:color w:val="auto"/>
                <w:sz w:val="24"/>
                <w:szCs w:val="24"/>
              </w:rPr>
            </w:pPr>
            <w:r w:rsidRPr="00B73957">
              <w:rPr>
                <w:color w:val="auto"/>
                <w:sz w:val="24"/>
                <w:szCs w:val="24"/>
              </w:rPr>
              <w:t xml:space="preserve">Sedang </w:t>
            </w:r>
            <w:proofErr w:type="spellStart"/>
            <w:r w:rsidRPr="00B73957">
              <w:rPr>
                <w:color w:val="auto"/>
                <w:sz w:val="24"/>
                <w:szCs w:val="24"/>
              </w:rPr>
              <w:t>Rendah</w:t>
            </w:r>
            <w:proofErr w:type="spellEnd"/>
          </w:p>
        </w:tc>
        <w:tc>
          <w:tcPr>
            <w:tcW w:w="1565" w:type="dxa"/>
            <w:shd w:val="clear" w:color="auto" w:fill="00B050"/>
          </w:tcPr>
          <w:p w14:paraId="339D2BDF" w14:textId="77777777" w:rsidR="009A2F3E" w:rsidRPr="00B73957" w:rsidRDefault="009A2F3E" w:rsidP="008132CA">
            <w:pPr>
              <w:pStyle w:val="Default"/>
              <w:spacing w:before="60" w:after="60" w:line="276" w:lineRule="auto"/>
              <w:jc w:val="center"/>
              <w:rPr>
                <w:color w:val="auto"/>
                <w:sz w:val="24"/>
                <w:szCs w:val="24"/>
              </w:rPr>
            </w:pPr>
            <w:r w:rsidRPr="00B73957">
              <w:rPr>
                <w:color w:val="auto"/>
                <w:sz w:val="24"/>
                <w:szCs w:val="24"/>
              </w:rPr>
              <w:t>1</w:t>
            </w:r>
          </w:p>
        </w:tc>
        <w:tc>
          <w:tcPr>
            <w:tcW w:w="1566" w:type="dxa"/>
            <w:shd w:val="clear" w:color="auto" w:fill="538135" w:themeFill="accent6" w:themeFillShade="BF"/>
          </w:tcPr>
          <w:p w14:paraId="2FA8E414" w14:textId="77777777" w:rsidR="009A2F3E" w:rsidRPr="00B73957" w:rsidRDefault="009A2F3E" w:rsidP="008132CA">
            <w:pPr>
              <w:pStyle w:val="Default"/>
              <w:spacing w:before="60" w:after="60" w:line="276" w:lineRule="auto"/>
              <w:jc w:val="center"/>
              <w:rPr>
                <w:color w:val="auto"/>
                <w:sz w:val="24"/>
                <w:szCs w:val="24"/>
              </w:rPr>
            </w:pPr>
            <w:r w:rsidRPr="00B73957">
              <w:rPr>
                <w:color w:val="auto"/>
                <w:sz w:val="24"/>
                <w:szCs w:val="24"/>
              </w:rPr>
              <w:t>2</w:t>
            </w:r>
          </w:p>
        </w:tc>
        <w:tc>
          <w:tcPr>
            <w:tcW w:w="1566" w:type="dxa"/>
            <w:shd w:val="clear" w:color="auto" w:fill="538135" w:themeFill="accent6" w:themeFillShade="BF"/>
          </w:tcPr>
          <w:p w14:paraId="7D42937A" w14:textId="77777777" w:rsidR="009A2F3E" w:rsidRPr="00B73957" w:rsidRDefault="009A2F3E" w:rsidP="008132CA">
            <w:pPr>
              <w:pStyle w:val="Default"/>
              <w:spacing w:before="60" w:after="60" w:line="276" w:lineRule="auto"/>
              <w:jc w:val="center"/>
              <w:rPr>
                <w:color w:val="auto"/>
                <w:sz w:val="24"/>
                <w:szCs w:val="24"/>
              </w:rPr>
            </w:pPr>
            <w:r w:rsidRPr="00B73957">
              <w:rPr>
                <w:color w:val="auto"/>
                <w:sz w:val="24"/>
                <w:szCs w:val="24"/>
              </w:rPr>
              <w:t>2</w:t>
            </w:r>
          </w:p>
        </w:tc>
        <w:tc>
          <w:tcPr>
            <w:tcW w:w="1566" w:type="dxa"/>
            <w:shd w:val="clear" w:color="auto" w:fill="FFFF00"/>
          </w:tcPr>
          <w:p w14:paraId="7E20A2B5" w14:textId="77777777" w:rsidR="009A2F3E" w:rsidRPr="00B73957" w:rsidRDefault="009A2F3E" w:rsidP="008132CA">
            <w:pPr>
              <w:pStyle w:val="Default"/>
              <w:spacing w:before="60" w:after="60" w:line="276" w:lineRule="auto"/>
              <w:jc w:val="center"/>
              <w:rPr>
                <w:color w:val="auto"/>
                <w:sz w:val="24"/>
                <w:szCs w:val="24"/>
              </w:rPr>
            </w:pPr>
            <w:r w:rsidRPr="00B73957">
              <w:rPr>
                <w:color w:val="auto"/>
                <w:sz w:val="24"/>
                <w:szCs w:val="24"/>
              </w:rPr>
              <w:t>3</w:t>
            </w:r>
          </w:p>
        </w:tc>
        <w:tc>
          <w:tcPr>
            <w:tcW w:w="1566" w:type="dxa"/>
            <w:shd w:val="clear" w:color="auto" w:fill="C45911" w:themeFill="accent2" w:themeFillShade="BF"/>
          </w:tcPr>
          <w:p w14:paraId="450EEF77" w14:textId="77777777" w:rsidR="009A2F3E" w:rsidRPr="00B73957" w:rsidRDefault="009A2F3E" w:rsidP="008132CA">
            <w:pPr>
              <w:pStyle w:val="Default"/>
              <w:spacing w:before="60" w:after="60" w:line="276" w:lineRule="auto"/>
              <w:jc w:val="center"/>
              <w:rPr>
                <w:color w:val="auto"/>
                <w:sz w:val="24"/>
                <w:szCs w:val="24"/>
              </w:rPr>
            </w:pPr>
            <w:r w:rsidRPr="00B73957">
              <w:rPr>
                <w:color w:val="auto"/>
                <w:sz w:val="24"/>
                <w:szCs w:val="24"/>
              </w:rPr>
              <w:t>4</w:t>
            </w:r>
          </w:p>
        </w:tc>
      </w:tr>
      <w:tr w:rsidR="00F622C7" w:rsidRPr="00B73957" w14:paraId="08CBB0BD" w14:textId="77777777" w:rsidTr="008132CA">
        <w:tc>
          <w:tcPr>
            <w:tcW w:w="1565" w:type="dxa"/>
            <w:shd w:val="clear" w:color="auto" w:fill="D9D9D9" w:themeFill="background1" w:themeFillShade="D9"/>
          </w:tcPr>
          <w:p w14:paraId="156CA66B" w14:textId="77777777" w:rsidR="009A2F3E" w:rsidRPr="00B73957" w:rsidRDefault="009A2F3E" w:rsidP="008132CA">
            <w:pPr>
              <w:pStyle w:val="Default"/>
              <w:spacing w:before="60" w:after="60" w:line="276" w:lineRule="auto"/>
              <w:jc w:val="center"/>
              <w:rPr>
                <w:color w:val="auto"/>
                <w:sz w:val="24"/>
                <w:szCs w:val="24"/>
              </w:rPr>
            </w:pPr>
            <w:r w:rsidRPr="00B73957">
              <w:rPr>
                <w:color w:val="auto"/>
                <w:sz w:val="24"/>
                <w:szCs w:val="24"/>
              </w:rPr>
              <w:t>Sedang</w:t>
            </w:r>
          </w:p>
        </w:tc>
        <w:tc>
          <w:tcPr>
            <w:tcW w:w="1565" w:type="dxa"/>
            <w:shd w:val="clear" w:color="auto" w:fill="538135" w:themeFill="accent6" w:themeFillShade="BF"/>
          </w:tcPr>
          <w:p w14:paraId="043912E5" w14:textId="77777777" w:rsidR="009A2F3E" w:rsidRPr="00B73957" w:rsidRDefault="009A2F3E" w:rsidP="008132CA">
            <w:pPr>
              <w:pStyle w:val="Default"/>
              <w:spacing w:before="60" w:after="60" w:line="276" w:lineRule="auto"/>
              <w:jc w:val="center"/>
              <w:rPr>
                <w:color w:val="auto"/>
                <w:sz w:val="24"/>
                <w:szCs w:val="24"/>
              </w:rPr>
            </w:pPr>
            <w:r w:rsidRPr="00B73957">
              <w:rPr>
                <w:color w:val="auto"/>
                <w:sz w:val="24"/>
                <w:szCs w:val="24"/>
              </w:rPr>
              <w:t>2</w:t>
            </w:r>
          </w:p>
        </w:tc>
        <w:tc>
          <w:tcPr>
            <w:tcW w:w="1566" w:type="dxa"/>
            <w:shd w:val="clear" w:color="auto" w:fill="538135" w:themeFill="accent6" w:themeFillShade="BF"/>
          </w:tcPr>
          <w:p w14:paraId="1C967B43" w14:textId="77777777" w:rsidR="009A2F3E" w:rsidRPr="00B73957" w:rsidRDefault="009A2F3E" w:rsidP="008132CA">
            <w:pPr>
              <w:pStyle w:val="Default"/>
              <w:spacing w:before="60" w:after="60" w:line="276" w:lineRule="auto"/>
              <w:jc w:val="center"/>
              <w:rPr>
                <w:color w:val="auto"/>
                <w:sz w:val="24"/>
                <w:szCs w:val="24"/>
              </w:rPr>
            </w:pPr>
            <w:r w:rsidRPr="00B73957">
              <w:rPr>
                <w:color w:val="auto"/>
                <w:sz w:val="24"/>
                <w:szCs w:val="24"/>
              </w:rPr>
              <w:t>2</w:t>
            </w:r>
          </w:p>
        </w:tc>
        <w:tc>
          <w:tcPr>
            <w:tcW w:w="1566" w:type="dxa"/>
            <w:shd w:val="clear" w:color="auto" w:fill="FFFF00"/>
          </w:tcPr>
          <w:p w14:paraId="5403894A" w14:textId="77777777" w:rsidR="009A2F3E" w:rsidRPr="00B73957" w:rsidRDefault="009A2F3E" w:rsidP="008132CA">
            <w:pPr>
              <w:pStyle w:val="Default"/>
              <w:spacing w:before="60" w:after="60" w:line="276" w:lineRule="auto"/>
              <w:jc w:val="center"/>
              <w:rPr>
                <w:color w:val="auto"/>
                <w:sz w:val="24"/>
                <w:szCs w:val="24"/>
              </w:rPr>
            </w:pPr>
            <w:r w:rsidRPr="00B73957">
              <w:rPr>
                <w:color w:val="auto"/>
                <w:sz w:val="24"/>
                <w:szCs w:val="24"/>
              </w:rPr>
              <w:t>3</w:t>
            </w:r>
          </w:p>
        </w:tc>
        <w:tc>
          <w:tcPr>
            <w:tcW w:w="1566" w:type="dxa"/>
            <w:shd w:val="clear" w:color="auto" w:fill="C45911" w:themeFill="accent2" w:themeFillShade="BF"/>
          </w:tcPr>
          <w:p w14:paraId="26B6AE75" w14:textId="77777777" w:rsidR="009A2F3E" w:rsidRPr="00B73957" w:rsidRDefault="009A2F3E" w:rsidP="008132CA">
            <w:pPr>
              <w:pStyle w:val="Default"/>
              <w:spacing w:before="60" w:after="60" w:line="276" w:lineRule="auto"/>
              <w:jc w:val="center"/>
              <w:rPr>
                <w:color w:val="auto"/>
                <w:sz w:val="24"/>
                <w:szCs w:val="24"/>
              </w:rPr>
            </w:pPr>
            <w:r w:rsidRPr="00B73957">
              <w:rPr>
                <w:color w:val="auto"/>
                <w:sz w:val="24"/>
                <w:szCs w:val="24"/>
              </w:rPr>
              <w:t>4</w:t>
            </w:r>
          </w:p>
        </w:tc>
        <w:tc>
          <w:tcPr>
            <w:tcW w:w="1566" w:type="dxa"/>
            <w:shd w:val="clear" w:color="auto" w:fill="C45911" w:themeFill="accent2" w:themeFillShade="BF"/>
          </w:tcPr>
          <w:p w14:paraId="494F786C" w14:textId="77777777" w:rsidR="009A2F3E" w:rsidRPr="00B73957" w:rsidRDefault="009A2F3E" w:rsidP="008132CA">
            <w:pPr>
              <w:pStyle w:val="Default"/>
              <w:spacing w:before="60" w:after="60" w:line="276" w:lineRule="auto"/>
              <w:jc w:val="center"/>
              <w:rPr>
                <w:color w:val="auto"/>
                <w:sz w:val="24"/>
                <w:szCs w:val="24"/>
              </w:rPr>
            </w:pPr>
            <w:r w:rsidRPr="00B73957">
              <w:rPr>
                <w:color w:val="auto"/>
                <w:sz w:val="24"/>
                <w:szCs w:val="24"/>
              </w:rPr>
              <w:t>4</w:t>
            </w:r>
          </w:p>
        </w:tc>
      </w:tr>
      <w:tr w:rsidR="00F622C7" w:rsidRPr="00B73957" w14:paraId="45A56E0B" w14:textId="77777777" w:rsidTr="008132CA">
        <w:tc>
          <w:tcPr>
            <w:tcW w:w="1565" w:type="dxa"/>
            <w:shd w:val="clear" w:color="auto" w:fill="D9D9D9" w:themeFill="background1" w:themeFillShade="D9"/>
          </w:tcPr>
          <w:p w14:paraId="0947EC8C" w14:textId="77777777" w:rsidR="009A2F3E" w:rsidRPr="00B73957" w:rsidRDefault="009A2F3E" w:rsidP="008132CA">
            <w:pPr>
              <w:pStyle w:val="Default"/>
              <w:spacing w:before="60" w:after="60" w:line="276" w:lineRule="auto"/>
              <w:jc w:val="center"/>
              <w:rPr>
                <w:color w:val="auto"/>
                <w:sz w:val="24"/>
                <w:szCs w:val="24"/>
              </w:rPr>
            </w:pPr>
            <w:r w:rsidRPr="00B73957">
              <w:rPr>
                <w:color w:val="auto"/>
                <w:sz w:val="24"/>
                <w:szCs w:val="24"/>
              </w:rPr>
              <w:t>Sedang Tinggi</w:t>
            </w:r>
          </w:p>
        </w:tc>
        <w:tc>
          <w:tcPr>
            <w:tcW w:w="1565" w:type="dxa"/>
            <w:shd w:val="clear" w:color="auto" w:fill="538135" w:themeFill="accent6" w:themeFillShade="BF"/>
          </w:tcPr>
          <w:p w14:paraId="274A7EF1" w14:textId="77777777" w:rsidR="009A2F3E" w:rsidRPr="00B73957" w:rsidRDefault="009A2F3E" w:rsidP="008132CA">
            <w:pPr>
              <w:pStyle w:val="Default"/>
              <w:spacing w:before="60" w:after="60" w:line="276" w:lineRule="auto"/>
              <w:jc w:val="center"/>
              <w:rPr>
                <w:color w:val="auto"/>
                <w:sz w:val="24"/>
                <w:szCs w:val="24"/>
              </w:rPr>
            </w:pPr>
            <w:r w:rsidRPr="00B73957">
              <w:rPr>
                <w:color w:val="auto"/>
                <w:sz w:val="24"/>
                <w:szCs w:val="24"/>
              </w:rPr>
              <w:t>2</w:t>
            </w:r>
          </w:p>
        </w:tc>
        <w:tc>
          <w:tcPr>
            <w:tcW w:w="1566" w:type="dxa"/>
            <w:shd w:val="clear" w:color="auto" w:fill="FFFF00"/>
          </w:tcPr>
          <w:p w14:paraId="6FF4B359" w14:textId="77777777" w:rsidR="009A2F3E" w:rsidRPr="00B73957" w:rsidRDefault="009A2F3E" w:rsidP="008132CA">
            <w:pPr>
              <w:pStyle w:val="Default"/>
              <w:spacing w:before="60" w:after="60" w:line="276" w:lineRule="auto"/>
              <w:jc w:val="center"/>
              <w:rPr>
                <w:color w:val="auto"/>
                <w:sz w:val="24"/>
                <w:szCs w:val="24"/>
              </w:rPr>
            </w:pPr>
            <w:r w:rsidRPr="00B73957">
              <w:rPr>
                <w:color w:val="auto"/>
                <w:sz w:val="24"/>
                <w:szCs w:val="24"/>
              </w:rPr>
              <w:t>3</w:t>
            </w:r>
          </w:p>
        </w:tc>
        <w:tc>
          <w:tcPr>
            <w:tcW w:w="1566" w:type="dxa"/>
            <w:shd w:val="clear" w:color="auto" w:fill="C45911" w:themeFill="accent2" w:themeFillShade="BF"/>
          </w:tcPr>
          <w:p w14:paraId="19914855" w14:textId="77777777" w:rsidR="009A2F3E" w:rsidRPr="00B73957" w:rsidRDefault="009A2F3E" w:rsidP="008132CA">
            <w:pPr>
              <w:pStyle w:val="Default"/>
              <w:spacing w:before="60" w:after="60" w:line="276" w:lineRule="auto"/>
              <w:jc w:val="center"/>
              <w:rPr>
                <w:color w:val="auto"/>
                <w:sz w:val="24"/>
                <w:szCs w:val="24"/>
              </w:rPr>
            </w:pPr>
            <w:r w:rsidRPr="00B73957">
              <w:rPr>
                <w:color w:val="auto"/>
                <w:sz w:val="24"/>
                <w:szCs w:val="24"/>
              </w:rPr>
              <w:t>4</w:t>
            </w:r>
          </w:p>
        </w:tc>
        <w:tc>
          <w:tcPr>
            <w:tcW w:w="1566" w:type="dxa"/>
            <w:shd w:val="clear" w:color="auto" w:fill="C45911" w:themeFill="accent2" w:themeFillShade="BF"/>
          </w:tcPr>
          <w:p w14:paraId="7590A70A" w14:textId="77777777" w:rsidR="009A2F3E" w:rsidRPr="00B73957" w:rsidRDefault="009A2F3E" w:rsidP="008132CA">
            <w:pPr>
              <w:pStyle w:val="Default"/>
              <w:spacing w:before="60" w:after="60" w:line="276" w:lineRule="auto"/>
              <w:jc w:val="center"/>
              <w:rPr>
                <w:color w:val="auto"/>
                <w:sz w:val="24"/>
                <w:szCs w:val="24"/>
              </w:rPr>
            </w:pPr>
            <w:r w:rsidRPr="00B73957">
              <w:rPr>
                <w:color w:val="auto"/>
                <w:sz w:val="24"/>
                <w:szCs w:val="24"/>
              </w:rPr>
              <w:t>4</w:t>
            </w:r>
          </w:p>
        </w:tc>
        <w:tc>
          <w:tcPr>
            <w:tcW w:w="1566" w:type="dxa"/>
            <w:shd w:val="clear" w:color="auto" w:fill="FF0000"/>
          </w:tcPr>
          <w:p w14:paraId="49651362" w14:textId="77777777" w:rsidR="009A2F3E" w:rsidRPr="00B73957" w:rsidRDefault="009A2F3E" w:rsidP="008132CA">
            <w:pPr>
              <w:pStyle w:val="Default"/>
              <w:spacing w:before="60" w:after="60" w:line="276" w:lineRule="auto"/>
              <w:jc w:val="center"/>
              <w:rPr>
                <w:color w:val="auto"/>
                <w:sz w:val="24"/>
                <w:szCs w:val="24"/>
              </w:rPr>
            </w:pPr>
            <w:r w:rsidRPr="00B73957">
              <w:rPr>
                <w:color w:val="auto"/>
                <w:sz w:val="24"/>
                <w:szCs w:val="24"/>
              </w:rPr>
              <w:t>5</w:t>
            </w:r>
          </w:p>
        </w:tc>
      </w:tr>
      <w:tr w:rsidR="00F622C7" w:rsidRPr="00B73957" w14:paraId="1B1F4802" w14:textId="77777777" w:rsidTr="008132CA">
        <w:tc>
          <w:tcPr>
            <w:tcW w:w="1565" w:type="dxa"/>
            <w:shd w:val="clear" w:color="auto" w:fill="D9D9D9" w:themeFill="background1" w:themeFillShade="D9"/>
          </w:tcPr>
          <w:p w14:paraId="767B74DC" w14:textId="77777777" w:rsidR="009A2F3E" w:rsidRPr="00B73957" w:rsidRDefault="009A2F3E" w:rsidP="008132CA">
            <w:pPr>
              <w:pStyle w:val="Default"/>
              <w:spacing w:before="60" w:after="60" w:line="276" w:lineRule="auto"/>
              <w:jc w:val="center"/>
              <w:rPr>
                <w:color w:val="auto"/>
                <w:sz w:val="24"/>
                <w:szCs w:val="24"/>
              </w:rPr>
            </w:pPr>
            <w:r w:rsidRPr="00B73957">
              <w:rPr>
                <w:color w:val="auto"/>
                <w:sz w:val="24"/>
                <w:szCs w:val="24"/>
              </w:rPr>
              <w:t>Tinggi</w:t>
            </w:r>
          </w:p>
        </w:tc>
        <w:tc>
          <w:tcPr>
            <w:tcW w:w="1565" w:type="dxa"/>
            <w:shd w:val="clear" w:color="auto" w:fill="FFFF00"/>
          </w:tcPr>
          <w:p w14:paraId="793F0618" w14:textId="77777777" w:rsidR="009A2F3E" w:rsidRPr="00B73957" w:rsidRDefault="009A2F3E" w:rsidP="008132CA">
            <w:pPr>
              <w:pStyle w:val="Default"/>
              <w:spacing w:before="60" w:after="60" w:line="276" w:lineRule="auto"/>
              <w:jc w:val="center"/>
              <w:rPr>
                <w:color w:val="auto"/>
                <w:sz w:val="24"/>
                <w:szCs w:val="24"/>
              </w:rPr>
            </w:pPr>
            <w:r w:rsidRPr="00B73957">
              <w:rPr>
                <w:color w:val="auto"/>
                <w:sz w:val="24"/>
                <w:szCs w:val="24"/>
              </w:rPr>
              <w:t>3</w:t>
            </w:r>
          </w:p>
        </w:tc>
        <w:tc>
          <w:tcPr>
            <w:tcW w:w="1566" w:type="dxa"/>
            <w:shd w:val="clear" w:color="auto" w:fill="FFFF00"/>
          </w:tcPr>
          <w:p w14:paraId="01D9AF66" w14:textId="77777777" w:rsidR="009A2F3E" w:rsidRPr="00B73957" w:rsidRDefault="009A2F3E" w:rsidP="008132CA">
            <w:pPr>
              <w:pStyle w:val="Default"/>
              <w:spacing w:before="60" w:after="60" w:line="276" w:lineRule="auto"/>
              <w:jc w:val="center"/>
              <w:rPr>
                <w:color w:val="auto"/>
                <w:sz w:val="24"/>
                <w:szCs w:val="24"/>
              </w:rPr>
            </w:pPr>
            <w:r w:rsidRPr="00B73957">
              <w:rPr>
                <w:color w:val="auto"/>
                <w:sz w:val="24"/>
                <w:szCs w:val="24"/>
              </w:rPr>
              <w:t>3</w:t>
            </w:r>
          </w:p>
        </w:tc>
        <w:tc>
          <w:tcPr>
            <w:tcW w:w="1566" w:type="dxa"/>
            <w:shd w:val="clear" w:color="auto" w:fill="C45911" w:themeFill="accent2" w:themeFillShade="BF"/>
          </w:tcPr>
          <w:p w14:paraId="172A8618" w14:textId="77777777" w:rsidR="009A2F3E" w:rsidRPr="00B73957" w:rsidRDefault="009A2F3E" w:rsidP="008132CA">
            <w:pPr>
              <w:pStyle w:val="Default"/>
              <w:spacing w:before="60" w:after="60" w:line="276" w:lineRule="auto"/>
              <w:jc w:val="center"/>
              <w:rPr>
                <w:color w:val="auto"/>
                <w:sz w:val="24"/>
                <w:szCs w:val="24"/>
              </w:rPr>
            </w:pPr>
            <w:r w:rsidRPr="00B73957">
              <w:rPr>
                <w:color w:val="auto"/>
                <w:sz w:val="24"/>
                <w:szCs w:val="24"/>
              </w:rPr>
              <w:t>4</w:t>
            </w:r>
          </w:p>
        </w:tc>
        <w:tc>
          <w:tcPr>
            <w:tcW w:w="1566" w:type="dxa"/>
            <w:shd w:val="clear" w:color="auto" w:fill="FF0000"/>
          </w:tcPr>
          <w:p w14:paraId="5566F660" w14:textId="77777777" w:rsidR="009A2F3E" w:rsidRPr="00B73957" w:rsidRDefault="009A2F3E" w:rsidP="008132CA">
            <w:pPr>
              <w:pStyle w:val="Default"/>
              <w:spacing w:before="60" w:after="60" w:line="276" w:lineRule="auto"/>
              <w:jc w:val="center"/>
              <w:rPr>
                <w:color w:val="auto"/>
                <w:sz w:val="24"/>
                <w:szCs w:val="24"/>
              </w:rPr>
            </w:pPr>
            <w:r w:rsidRPr="00B73957">
              <w:rPr>
                <w:color w:val="auto"/>
                <w:sz w:val="24"/>
                <w:szCs w:val="24"/>
              </w:rPr>
              <w:t>5</w:t>
            </w:r>
          </w:p>
        </w:tc>
        <w:tc>
          <w:tcPr>
            <w:tcW w:w="1566" w:type="dxa"/>
            <w:shd w:val="clear" w:color="auto" w:fill="FF0000"/>
          </w:tcPr>
          <w:p w14:paraId="6A069F6F" w14:textId="77777777" w:rsidR="009A2F3E" w:rsidRPr="00B73957" w:rsidRDefault="009A2F3E" w:rsidP="008132CA">
            <w:pPr>
              <w:pStyle w:val="Default"/>
              <w:spacing w:before="60" w:after="60" w:line="276" w:lineRule="auto"/>
              <w:jc w:val="center"/>
              <w:rPr>
                <w:color w:val="auto"/>
                <w:sz w:val="24"/>
                <w:szCs w:val="24"/>
              </w:rPr>
            </w:pPr>
            <w:r w:rsidRPr="00B73957">
              <w:rPr>
                <w:color w:val="auto"/>
                <w:sz w:val="24"/>
                <w:szCs w:val="24"/>
              </w:rPr>
              <w:t>5</w:t>
            </w:r>
          </w:p>
        </w:tc>
      </w:tr>
    </w:tbl>
    <w:p w14:paraId="1A1A30AC" w14:textId="77777777" w:rsidR="009A2F3E" w:rsidRPr="00B73957" w:rsidRDefault="009A2F3E" w:rsidP="009A2F3E">
      <w:pPr>
        <w:jc w:val="both"/>
        <w:rPr>
          <w:rFonts w:ascii="Bookman Old Style" w:eastAsia="Calibri" w:hAnsi="Bookman Old Style" w:cs="Bookman Old Style"/>
        </w:rPr>
      </w:pPr>
      <w:r w:rsidRPr="00B73957">
        <w:rPr>
          <w:rFonts w:ascii="Bookman Old Style" w:eastAsia="Calibri" w:hAnsi="Bookman Old Style" w:cs="Bookman Old Style"/>
        </w:rPr>
        <w:t>Matriks ini pada dasarnya memetakan tingkat risiko yang dihasilkan dari kombinasi antara risiko inheren dan kualitas penerapan manajemen risiko. Dari hasil pemetaan tersebut dihasilkan peringkat tingkat risiko bagi risiko likuiditas.</w:t>
      </w:r>
    </w:p>
    <w:p w14:paraId="2B92151B" w14:textId="77777777" w:rsidR="00EE29AD" w:rsidRPr="00B73957" w:rsidRDefault="00EE29AD" w:rsidP="001558CC">
      <w:pPr>
        <w:pStyle w:val="Header"/>
        <w:tabs>
          <w:tab w:val="clear" w:pos="4513"/>
          <w:tab w:val="clear" w:pos="9026"/>
        </w:tabs>
        <w:rPr>
          <w:rFonts w:ascii="Bookman Old Style" w:hAnsi="Bookman Old Style"/>
          <w:lang w:val="en-GB"/>
        </w:rPr>
        <w:sectPr w:rsidR="00EE29AD" w:rsidRPr="00B73957" w:rsidSect="007C5ACA">
          <w:pgSz w:w="11907" w:h="18711" w:code="5"/>
          <w:pgMar w:top="1418" w:right="1418" w:bottom="1418" w:left="1418" w:header="709" w:footer="709" w:gutter="0"/>
          <w:pgNumType w:chapStyle="1"/>
          <w:cols w:space="708"/>
          <w:titlePg/>
          <w:docGrid w:linePitch="360"/>
        </w:sectPr>
      </w:pPr>
    </w:p>
    <w:p w14:paraId="249E21EA" w14:textId="77777777" w:rsidR="00294C28" w:rsidRPr="00B73957" w:rsidRDefault="00294C28" w:rsidP="00295B30">
      <w:pPr>
        <w:rPr>
          <w:rFonts w:ascii="Bookman Old Style" w:hAnsi="Bookman Old Style"/>
          <w:lang w:val="en-GB"/>
        </w:rPr>
      </w:pPr>
    </w:p>
    <w:p w14:paraId="353DE85C" w14:textId="77777777" w:rsidR="00B901DC" w:rsidRPr="00B73957" w:rsidRDefault="00B901DC" w:rsidP="00295B30">
      <w:pPr>
        <w:rPr>
          <w:rFonts w:ascii="Bookman Old Style" w:hAnsi="Bookman Old Style"/>
          <w:lang w:val="en-GB"/>
        </w:rPr>
      </w:pPr>
    </w:p>
    <w:p w14:paraId="76D521D0" w14:textId="53F8C019" w:rsidR="00330B69" w:rsidRPr="00B73957" w:rsidRDefault="00330B69" w:rsidP="00330B69">
      <w:pPr>
        <w:rPr>
          <w:rFonts w:ascii="Bookman Old Style" w:hAnsi="Bookman Old Style"/>
          <w:lang w:eastAsia="id-ID"/>
        </w:rPr>
      </w:pPr>
      <w:r w:rsidRPr="00B73957">
        <w:rPr>
          <w:rFonts w:ascii="Bookman Old Style" w:hAnsi="Bookman Old Style"/>
        </w:rPr>
        <w:t xml:space="preserve">Tabel </w:t>
      </w:r>
      <w:r w:rsidRPr="00B73957">
        <w:rPr>
          <w:rFonts w:ascii="Bookman Old Style" w:hAnsi="Bookman Old Style"/>
          <w:lang w:val="en-GB"/>
        </w:rPr>
        <w:t>VIII.3.</w:t>
      </w:r>
      <w:r w:rsidR="00135389" w:rsidRPr="00B73957">
        <w:rPr>
          <w:rFonts w:ascii="Bookman Old Style" w:hAnsi="Bookman Old Style"/>
          <w:lang w:val="en-GB"/>
        </w:rPr>
        <w:t>E</w:t>
      </w:r>
      <w:r w:rsidRPr="00B73957">
        <w:rPr>
          <w:rFonts w:ascii="Bookman Old Style" w:hAnsi="Bookman Old Style"/>
        </w:rPr>
        <w:t xml:space="preserve">: </w:t>
      </w:r>
      <w:proofErr w:type="spellStart"/>
      <w:r w:rsidR="00B00DBC" w:rsidRPr="00B73957">
        <w:rPr>
          <w:rFonts w:ascii="Bookman Old Style" w:hAnsi="Bookman Old Style"/>
          <w:lang w:val="en-GB"/>
        </w:rPr>
        <w:t>Kertas</w:t>
      </w:r>
      <w:proofErr w:type="spellEnd"/>
      <w:r w:rsidR="00B00DBC" w:rsidRPr="00B73957">
        <w:rPr>
          <w:rFonts w:ascii="Bookman Old Style" w:hAnsi="Bookman Old Style"/>
          <w:lang w:val="en-GB"/>
        </w:rPr>
        <w:t xml:space="preserve"> </w:t>
      </w:r>
      <w:proofErr w:type="spellStart"/>
      <w:r w:rsidR="00B00DBC" w:rsidRPr="00B73957">
        <w:rPr>
          <w:rFonts w:ascii="Bookman Old Style" w:hAnsi="Bookman Old Style"/>
          <w:lang w:val="en-GB"/>
        </w:rPr>
        <w:t>Kerja</w:t>
      </w:r>
      <w:proofErr w:type="spellEnd"/>
      <w:r w:rsidR="00B00DBC" w:rsidRPr="00B73957">
        <w:rPr>
          <w:rFonts w:ascii="Bookman Old Style" w:hAnsi="Bookman Old Style"/>
          <w:lang w:val="en-GB"/>
        </w:rPr>
        <w:t xml:space="preserve"> </w:t>
      </w:r>
      <w:proofErr w:type="spellStart"/>
      <w:r w:rsidR="00B00DBC" w:rsidRPr="00B73957">
        <w:rPr>
          <w:rFonts w:ascii="Bookman Old Style" w:hAnsi="Bookman Old Style"/>
          <w:lang w:val="en-US"/>
        </w:rPr>
        <w:t>Penilaian</w:t>
      </w:r>
      <w:proofErr w:type="spellEnd"/>
      <w:r w:rsidR="00B00DBC" w:rsidRPr="00B73957">
        <w:rPr>
          <w:rFonts w:ascii="Bookman Old Style" w:hAnsi="Bookman Old Style"/>
          <w:lang w:val="en-US"/>
        </w:rPr>
        <w:t xml:space="preserve"> </w:t>
      </w:r>
      <w:proofErr w:type="spellStart"/>
      <w:r w:rsidRPr="00B73957">
        <w:rPr>
          <w:rStyle w:val="FontStyle29"/>
          <w:i w:val="0"/>
          <w:iCs w:val="0"/>
          <w:sz w:val="24"/>
          <w:szCs w:val="24"/>
          <w:lang w:val="en-US" w:eastAsia="id-ID"/>
        </w:rPr>
        <w:t>Peringkat</w:t>
      </w:r>
      <w:proofErr w:type="spellEnd"/>
      <w:r w:rsidRPr="00B73957">
        <w:rPr>
          <w:rStyle w:val="FontStyle29"/>
          <w:i w:val="0"/>
          <w:iCs w:val="0"/>
          <w:sz w:val="24"/>
          <w:szCs w:val="24"/>
          <w:lang w:val="en-US" w:eastAsia="id-ID"/>
        </w:rPr>
        <w:t xml:space="preserve"> Tingkat Risiko</w:t>
      </w:r>
      <w:r w:rsidRPr="00B73957">
        <w:rPr>
          <w:rStyle w:val="FontStyle29"/>
          <w:sz w:val="24"/>
          <w:szCs w:val="24"/>
          <w:lang w:val="en-US" w:eastAsia="id-ID"/>
        </w:rPr>
        <w:t xml:space="preserve"> </w:t>
      </w:r>
      <w:proofErr w:type="spellStart"/>
      <w:r w:rsidR="00B00DBC" w:rsidRPr="00B73957">
        <w:rPr>
          <w:rStyle w:val="FontStyle29"/>
          <w:i w:val="0"/>
          <w:iCs w:val="0"/>
          <w:sz w:val="24"/>
          <w:szCs w:val="24"/>
          <w:lang w:val="en-US" w:eastAsia="id-ID"/>
        </w:rPr>
        <w:t>Inheren</w:t>
      </w:r>
      <w:proofErr w:type="spellEnd"/>
      <w:r w:rsidR="00B00DBC" w:rsidRPr="00B73957">
        <w:rPr>
          <w:rStyle w:val="FontStyle29"/>
          <w:sz w:val="24"/>
          <w:szCs w:val="24"/>
          <w:lang w:val="en-US" w:eastAsia="id-ID"/>
        </w:rPr>
        <w:t xml:space="preserve"> </w:t>
      </w:r>
      <w:r w:rsidRPr="00B73957">
        <w:rPr>
          <w:rFonts w:ascii="Bookman Old Style" w:hAnsi="Bookman Old Style"/>
          <w:lang w:eastAsia="id-ID"/>
        </w:rPr>
        <w:t>untuk Risiko Likuiditas</w:t>
      </w:r>
    </w:p>
    <w:tbl>
      <w:tblPr>
        <w:tblW w:w="5000" w:type="pct"/>
        <w:tblLook w:val="04A0" w:firstRow="1" w:lastRow="0" w:firstColumn="1" w:lastColumn="0" w:noHBand="0" w:noVBand="1"/>
      </w:tblPr>
      <w:tblGrid>
        <w:gridCol w:w="1133"/>
        <w:gridCol w:w="3420"/>
        <w:gridCol w:w="6489"/>
        <w:gridCol w:w="1133"/>
        <w:gridCol w:w="1133"/>
        <w:gridCol w:w="2294"/>
        <w:gridCol w:w="263"/>
      </w:tblGrid>
      <w:tr w:rsidR="00F622C7" w:rsidRPr="00B73957" w14:paraId="3201F43D" w14:textId="77777777" w:rsidTr="008572A5">
        <w:trPr>
          <w:gridAfter w:val="1"/>
          <w:wAfter w:w="83" w:type="pct"/>
          <w:trHeight w:val="293"/>
        </w:trPr>
        <w:tc>
          <w:tcPr>
            <w:tcW w:w="357" w:type="pct"/>
            <w:vMerge w:val="restart"/>
            <w:tcBorders>
              <w:top w:val="single" w:sz="4" w:space="0" w:color="auto"/>
              <w:left w:val="single" w:sz="4" w:space="0" w:color="auto"/>
              <w:bottom w:val="single" w:sz="4" w:space="0" w:color="auto"/>
              <w:right w:val="single" w:sz="4" w:space="0" w:color="auto"/>
            </w:tcBorders>
            <w:shd w:val="clear" w:color="000000" w:fill="FF0000"/>
            <w:vAlign w:val="center"/>
            <w:hideMark/>
          </w:tcPr>
          <w:p w14:paraId="7FC075F0" w14:textId="77777777" w:rsidR="00B00DBC" w:rsidRPr="00B73957" w:rsidRDefault="00B00DBC" w:rsidP="00B00DBC">
            <w:pPr>
              <w:jc w:val="center"/>
              <w:rPr>
                <w:rFonts w:ascii="Bookman Old Style" w:eastAsia="Times New Roman" w:hAnsi="Bookman Old Style" w:cs="Calibri"/>
                <w:b/>
                <w:bCs/>
                <w:lang w:val="en-ID" w:eastAsia="en-ID"/>
              </w:rPr>
            </w:pPr>
            <w:r w:rsidRPr="00B73957">
              <w:rPr>
                <w:rFonts w:ascii="Bookman Old Style" w:eastAsia="Times New Roman" w:hAnsi="Bookman Old Style" w:cs="Calibri"/>
                <w:b/>
                <w:bCs/>
                <w:lang w:val="en-ID" w:eastAsia="en-ID"/>
              </w:rPr>
              <w:t>No</w:t>
            </w:r>
          </w:p>
        </w:tc>
        <w:tc>
          <w:tcPr>
            <w:tcW w:w="3123" w:type="pct"/>
            <w:gridSpan w:val="2"/>
            <w:vMerge w:val="restart"/>
            <w:tcBorders>
              <w:top w:val="single" w:sz="4" w:space="0" w:color="auto"/>
              <w:left w:val="single" w:sz="4" w:space="0" w:color="auto"/>
              <w:bottom w:val="single" w:sz="4" w:space="0" w:color="auto"/>
              <w:right w:val="single" w:sz="4" w:space="0" w:color="auto"/>
            </w:tcBorders>
            <w:shd w:val="clear" w:color="000000" w:fill="FF0000"/>
            <w:vAlign w:val="center"/>
            <w:hideMark/>
          </w:tcPr>
          <w:p w14:paraId="157972B3" w14:textId="77777777" w:rsidR="00B00DBC" w:rsidRPr="00B73957" w:rsidRDefault="00B00DBC" w:rsidP="00B00DBC">
            <w:pPr>
              <w:jc w:val="center"/>
              <w:rPr>
                <w:rFonts w:ascii="Bookman Old Style" w:eastAsia="Times New Roman" w:hAnsi="Bookman Old Style" w:cs="Calibri"/>
                <w:b/>
                <w:bCs/>
                <w:lang w:val="en-ID" w:eastAsia="en-ID"/>
              </w:rPr>
            </w:pPr>
            <w:r w:rsidRPr="00B73957">
              <w:rPr>
                <w:rFonts w:ascii="Bookman Old Style" w:eastAsia="Times New Roman" w:hAnsi="Bookman Old Style" w:cs="Calibri"/>
                <w:b/>
                <w:bCs/>
                <w:lang w:val="en-ID" w:eastAsia="en-ID"/>
              </w:rPr>
              <w:t>Parameter/</w:t>
            </w:r>
            <w:proofErr w:type="spellStart"/>
            <w:r w:rsidRPr="00B73957">
              <w:rPr>
                <w:rFonts w:ascii="Bookman Old Style" w:eastAsia="Times New Roman" w:hAnsi="Bookman Old Style" w:cs="Calibri"/>
                <w:b/>
                <w:bCs/>
                <w:lang w:val="en-ID" w:eastAsia="en-ID"/>
              </w:rPr>
              <w:t>Indikator</w:t>
            </w:r>
            <w:proofErr w:type="spellEnd"/>
          </w:p>
        </w:tc>
        <w:tc>
          <w:tcPr>
            <w:tcW w:w="357" w:type="pct"/>
            <w:vMerge w:val="restart"/>
            <w:tcBorders>
              <w:top w:val="single" w:sz="4" w:space="0" w:color="auto"/>
              <w:left w:val="single" w:sz="4" w:space="0" w:color="auto"/>
              <w:bottom w:val="single" w:sz="4" w:space="0" w:color="000000"/>
              <w:right w:val="single" w:sz="4" w:space="0" w:color="auto"/>
            </w:tcBorders>
            <w:shd w:val="clear" w:color="000000" w:fill="FF0000"/>
            <w:vAlign w:val="center"/>
            <w:hideMark/>
          </w:tcPr>
          <w:p w14:paraId="6F31EFE7" w14:textId="77777777" w:rsidR="00B00DBC" w:rsidRPr="00B73957" w:rsidRDefault="00B00DBC" w:rsidP="00B00DBC">
            <w:pPr>
              <w:jc w:val="center"/>
              <w:rPr>
                <w:rFonts w:ascii="Bookman Old Style" w:eastAsia="Times New Roman" w:hAnsi="Bookman Old Style" w:cs="Calibri"/>
                <w:b/>
                <w:bCs/>
                <w:lang w:val="en-ID" w:eastAsia="en-ID"/>
              </w:rPr>
            </w:pPr>
            <w:proofErr w:type="spellStart"/>
            <w:r w:rsidRPr="00B73957">
              <w:rPr>
                <w:rFonts w:ascii="Bookman Old Style" w:eastAsia="Times New Roman" w:hAnsi="Bookman Old Style" w:cs="Calibri"/>
                <w:b/>
                <w:bCs/>
                <w:lang w:val="en-ID" w:eastAsia="en-ID"/>
              </w:rPr>
              <w:t>Rasio</w:t>
            </w:r>
            <w:proofErr w:type="spellEnd"/>
          </w:p>
        </w:tc>
        <w:tc>
          <w:tcPr>
            <w:tcW w:w="357" w:type="pct"/>
            <w:vMerge w:val="restart"/>
            <w:tcBorders>
              <w:top w:val="single" w:sz="4" w:space="0" w:color="auto"/>
              <w:left w:val="single" w:sz="4" w:space="0" w:color="auto"/>
              <w:bottom w:val="single" w:sz="4" w:space="0" w:color="000000"/>
              <w:right w:val="single" w:sz="4" w:space="0" w:color="auto"/>
            </w:tcBorders>
            <w:shd w:val="clear" w:color="000000" w:fill="FF0000"/>
            <w:vAlign w:val="center"/>
            <w:hideMark/>
          </w:tcPr>
          <w:p w14:paraId="69CD5791" w14:textId="77777777" w:rsidR="00B00DBC" w:rsidRPr="00B73957" w:rsidRDefault="00B00DBC" w:rsidP="00B00DBC">
            <w:pPr>
              <w:jc w:val="center"/>
              <w:rPr>
                <w:rFonts w:ascii="Bookman Old Style" w:eastAsia="Times New Roman" w:hAnsi="Bookman Old Style" w:cs="Calibri"/>
                <w:b/>
                <w:bCs/>
                <w:lang w:val="en-ID" w:eastAsia="en-ID"/>
              </w:rPr>
            </w:pPr>
            <w:r w:rsidRPr="00B73957">
              <w:rPr>
                <w:rFonts w:ascii="Bookman Old Style" w:eastAsia="Times New Roman" w:hAnsi="Bookman Old Style" w:cs="Calibri"/>
                <w:b/>
                <w:bCs/>
                <w:lang w:val="en-ID" w:eastAsia="en-ID"/>
              </w:rPr>
              <w:t>Nilai</w:t>
            </w:r>
          </w:p>
        </w:tc>
        <w:tc>
          <w:tcPr>
            <w:tcW w:w="723" w:type="pct"/>
            <w:vMerge w:val="restart"/>
            <w:tcBorders>
              <w:top w:val="single" w:sz="4" w:space="0" w:color="auto"/>
              <w:left w:val="single" w:sz="4" w:space="0" w:color="auto"/>
              <w:bottom w:val="single" w:sz="4" w:space="0" w:color="auto"/>
              <w:right w:val="single" w:sz="4" w:space="0" w:color="auto"/>
            </w:tcBorders>
            <w:shd w:val="clear" w:color="000000" w:fill="FF0000"/>
            <w:vAlign w:val="center"/>
            <w:hideMark/>
          </w:tcPr>
          <w:p w14:paraId="05A55030" w14:textId="77777777" w:rsidR="00B00DBC" w:rsidRPr="00B73957" w:rsidRDefault="00B00DBC" w:rsidP="00B00DBC">
            <w:pPr>
              <w:jc w:val="center"/>
              <w:rPr>
                <w:rFonts w:ascii="Bookman Old Style" w:eastAsia="Times New Roman" w:hAnsi="Bookman Old Style" w:cs="Calibri"/>
                <w:b/>
                <w:bCs/>
                <w:lang w:val="en-ID" w:eastAsia="en-ID"/>
              </w:rPr>
            </w:pPr>
            <w:proofErr w:type="spellStart"/>
            <w:r w:rsidRPr="00B73957">
              <w:rPr>
                <w:rFonts w:ascii="Bookman Old Style" w:eastAsia="Times New Roman" w:hAnsi="Bookman Old Style" w:cs="Calibri"/>
                <w:b/>
                <w:bCs/>
                <w:lang w:val="en-ID" w:eastAsia="en-ID"/>
              </w:rPr>
              <w:t>Keterangan</w:t>
            </w:r>
            <w:proofErr w:type="spellEnd"/>
          </w:p>
        </w:tc>
      </w:tr>
      <w:tr w:rsidR="00F622C7" w:rsidRPr="00B73957" w14:paraId="5D6CB692" w14:textId="77777777" w:rsidTr="008572A5">
        <w:trPr>
          <w:trHeight w:val="290"/>
        </w:trPr>
        <w:tc>
          <w:tcPr>
            <w:tcW w:w="357" w:type="pct"/>
            <w:vMerge/>
            <w:tcBorders>
              <w:top w:val="single" w:sz="4" w:space="0" w:color="auto"/>
              <w:left w:val="single" w:sz="4" w:space="0" w:color="auto"/>
              <w:bottom w:val="single" w:sz="4" w:space="0" w:color="auto"/>
              <w:right w:val="single" w:sz="4" w:space="0" w:color="auto"/>
            </w:tcBorders>
            <w:vAlign w:val="center"/>
            <w:hideMark/>
          </w:tcPr>
          <w:p w14:paraId="1003A7D9" w14:textId="77777777" w:rsidR="00B00DBC" w:rsidRPr="00B73957" w:rsidRDefault="00B00DBC" w:rsidP="00B00DBC">
            <w:pPr>
              <w:rPr>
                <w:rFonts w:ascii="Bookman Old Style" w:eastAsia="Times New Roman" w:hAnsi="Bookman Old Style" w:cs="Calibri"/>
                <w:b/>
                <w:bCs/>
                <w:lang w:val="en-ID" w:eastAsia="en-ID"/>
              </w:rPr>
            </w:pPr>
          </w:p>
        </w:tc>
        <w:tc>
          <w:tcPr>
            <w:tcW w:w="3123" w:type="pct"/>
            <w:gridSpan w:val="2"/>
            <w:vMerge/>
            <w:tcBorders>
              <w:top w:val="single" w:sz="4" w:space="0" w:color="auto"/>
              <w:left w:val="single" w:sz="4" w:space="0" w:color="auto"/>
              <w:bottom w:val="single" w:sz="4" w:space="0" w:color="auto"/>
              <w:right w:val="single" w:sz="4" w:space="0" w:color="auto"/>
            </w:tcBorders>
            <w:vAlign w:val="center"/>
            <w:hideMark/>
          </w:tcPr>
          <w:p w14:paraId="774AE195" w14:textId="77777777" w:rsidR="00B00DBC" w:rsidRPr="00B73957" w:rsidRDefault="00B00DBC" w:rsidP="00B00DBC">
            <w:pPr>
              <w:rPr>
                <w:rFonts w:ascii="Bookman Old Style" w:eastAsia="Times New Roman" w:hAnsi="Bookman Old Style" w:cs="Calibri"/>
                <w:b/>
                <w:bCs/>
                <w:lang w:val="en-ID" w:eastAsia="en-ID"/>
              </w:rPr>
            </w:pPr>
          </w:p>
        </w:tc>
        <w:tc>
          <w:tcPr>
            <w:tcW w:w="357" w:type="pct"/>
            <w:vMerge/>
            <w:tcBorders>
              <w:top w:val="single" w:sz="4" w:space="0" w:color="auto"/>
              <w:left w:val="single" w:sz="4" w:space="0" w:color="auto"/>
              <w:bottom w:val="single" w:sz="4" w:space="0" w:color="000000"/>
              <w:right w:val="single" w:sz="4" w:space="0" w:color="auto"/>
            </w:tcBorders>
            <w:vAlign w:val="center"/>
            <w:hideMark/>
          </w:tcPr>
          <w:p w14:paraId="0EBD0259" w14:textId="77777777" w:rsidR="00B00DBC" w:rsidRPr="00B73957" w:rsidRDefault="00B00DBC" w:rsidP="00B00DBC">
            <w:pPr>
              <w:rPr>
                <w:rFonts w:ascii="Bookman Old Style" w:eastAsia="Times New Roman" w:hAnsi="Bookman Old Style" w:cs="Calibri"/>
                <w:b/>
                <w:bCs/>
                <w:lang w:val="en-ID" w:eastAsia="en-ID"/>
              </w:rPr>
            </w:pPr>
          </w:p>
        </w:tc>
        <w:tc>
          <w:tcPr>
            <w:tcW w:w="357" w:type="pct"/>
            <w:vMerge/>
            <w:tcBorders>
              <w:top w:val="single" w:sz="4" w:space="0" w:color="auto"/>
              <w:left w:val="single" w:sz="4" w:space="0" w:color="auto"/>
              <w:bottom w:val="single" w:sz="4" w:space="0" w:color="000000"/>
              <w:right w:val="single" w:sz="4" w:space="0" w:color="auto"/>
            </w:tcBorders>
            <w:vAlign w:val="center"/>
            <w:hideMark/>
          </w:tcPr>
          <w:p w14:paraId="040FD57F" w14:textId="77777777" w:rsidR="00B00DBC" w:rsidRPr="00B73957" w:rsidRDefault="00B00DBC" w:rsidP="00B00DBC">
            <w:pPr>
              <w:rPr>
                <w:rFonts w:ascii="Bookman Old Style" w:eastAsia="Times New Roman" w:hAnsi="Bookman Old Style" w:cs="Calibri"/>
                <w:b/>
                <w:bCs/>
                <w:lang w:val="en-ID" w:eastAsia="en-ID"/>
              </w:rPr>
            </w:pPr>
          </w:p>
        </w:tc>
        <w:tc>
          <w:tcPr>
            <w:tcW w:w="723" w:type="pct"/>
            <w:vMerge/>
            <w:tcBorders>
              <w:top w:val="single" w:sz="4" w:space="0" w:color="auto"/>
              <w:left w:val="single" w:sz="4" w:space="0" w:color="auto"/>
              <w:bottom w:val="single" w:sz="4" w:space="0" w:color="auto"/>
              <w:right w:val="single" w:sz="4" w:space="0" w:color="auto"/>
            </w:tcBorders>
            <w:vAlign w:val="center"/>
            <w:hideMark/>
          </w:tcPr>
          <w:p w14:paraId="6E7E0F59" w14:textId="77777777" w:rsidR="00B00DBC" w:rsidRPr="00B73957" w:rsidRDefault="00B00DBC" w:rsidP="00B00DBC">
            <w:pPr>
              <w:rPr>
                <w:rFonts w:ascii="Bookman Old Style" w:eastAsia="Times New Roman" w:hAnsi="Bookman Old Style" w:cs="Calibri"/>
                <w:b/>
                <w:bCs/>
                <w:lang w:val="en-ID" w:eastAsia="en-ID"/>
              </w:rPr>
            </w:pPr>
          </w:p>
        </w:tc>
        <w:tc>
          <w:tcPr>
            <w:tcW w:w="83" w:type="pct"/>
            <w:tcBorders>
              <w:top w:val="nil"/>
              <w:left w:val="nil"/>
              <w:bottom w:val="nil"/>
              <w:right w:val="nil"/>
            </w:tcBorders>
            <w:noWrap/>
            <w:vAlign w:val="bottom"/>
            <w:hideMark/>
          </w:tcPr>
          <w:p w14:paraId="751FBB98" w14:textId="77777777" w:rsidR="00B00DBC" w:rsidRPr="00B73957" w:rsidRDefault="00B00DBC" w:rsidP="00B00DBC">
            <w:pPr>
              <w:jc w:val="center"/>
              <w:rPr>
                <w:rFonts w:ascii="Bookman Old Style" w:eastAsia="Times New Roman" w:hAnsi="Bookman Old Style" w:cs="Calibri"/>
                <w:b/>
                <w:bCs/>
                <w:lang w:val="en-ID" w:eastAsia="en-ID"/>
              </w:rPr>
            </w:pPr>
          </w:p>
        </w:tc>
      </w:tr>
      <w:tr w:rsidR="00F622C7" w:rsidRPr="00B73957" w14:paraId="6B42B745" w14:textId="77777777" w:rsidTr="008572A5">
        <w:trPr>
          <w:trHeight w:val="1160"/>
        </w:trPr>
        <w:tc>
          <w:tcPr>
            <w:tcW w:w="357" w:type="pct"/>
            <w:tcBorders>
              <w:top w:val="nil"/>
              <w:left w:val="single" w:sz="4" w:space="0" w:color="auto"/>
              <w:bottom w:val="single" w:sz="4" w:space="0" w:color="auto"/>
              <w:right w:val="single" w:sz="4" w:space="0" w:color="auto"/>
            </w:tcBorders>
            <w:shd w:val="clear" w:color="000000" w:fill="BFBFBF"/>
            <w:noWrap/>
            <w:vAlign w:val="center"/>
            <w:hideMark/>
          </w:tcPr>
          <w:p w14:paraId="2EA4DEB9" w14:textId="77777777" w:rsidR="00B00DBC" w:rsidRPr="00B73957" w:rsidRDefault="00B00DBC" w:rsidP="00B00DBC">
            <w:pPr>
              <w:jc w:val="center"/>
              <w:rPr>
                <w:rFonts w:ascii="Bookman Old Style" w:eastAsia="Times New Roman" w:hAnsi="Bookman Old Style" w:cs="Calibri"/>
                <w:sz w:val="22"/>
                <w:szCs w:val="22"/>
                <w:lang w:val="en-ID" w:eastAsia="en-ID"/>
              </w:rPr>
            </w:pPr>
            <w:r w:rsidRPr="00B73957">
              <w:rPr>
                <w:rFonts w:ascii="Bookman Old Style" w:eastAsia="Times New Roman" w:hAnsi="Bookman Old Style" w:cs="Calibri"/>
                <w:sz w:val="22"/>
                <w:szCs w:val="22"/>
                <w:lang w:val="en-ID" w:eastAsia="en-ID"/>
              </w:rPr>
              <w:t>1</w:t>
            </w:r>
          </w:p>
        </w:tc>
        <w:tc>
          <w:tcPr>
            <w:tcW w:w="1078" w:type="pct"/>
            <w:tcBorders>
              <w:top w:val="nil"/>
              <w:left w:val="single" w:sz="4" w:space="0" w:color="auto"/>
              <w:bottom w:val="single" w:sz="4" w:space="0" w:color="000000"/>
              <w:right w:val="single" w:sz="4" w:space="0" w:color="auto"/>
            </w:tcBorders>
            <w:shd w:val="clear" w:color="000000" w:fill="BFBFBF"/>
            <w:vAlign w:val="center"/>
            <w:hideMark/>
          </w:tcPr>
          <w:p w14:paraId="06013754" w14:textId="77777777" w:rsidR="00B00DBC" w:rsidRPr="00B73957" w:rsidRDefault="00B00DBC" w:rsidP="00B00DBC">
            <w:pPr>
              <w:jc w:val="center"/>
              <w:rPr>
                <w:rFonts w:ascii="Bookman Old Style" w:eastAsia="Times New Roman" w:hAnsi="Bookman Old Style" w:cs="Calibri"/>
                <w:sz w:val="22"/>
                <w:szCs w:val="22"/>
                <w:lang w:val="en-ID" w:eastAsia="en-ID"/>
              </w:rPr>
            </w:pPr>
            <w:proofErr w:type="spellStart"/>
            <w:r w:rsidRPr="00B73957">
              <w:rPr>
                <w:rFonts w:ascii="Bookman Old Style" w:eastAsia="Times New Roman" w:hAnsi="Bookman Old Style" w:cs="Calibri"/>
                <w:sz w:val="22"/>
                <w:szCs w:val="22"/>
                <w:lang w:val="en-ID" w:eastAsia="en-ID"/>
              </w:rPr>
              <w:t>Komposisi</w:t>
            </w:r>
            <w:proofErr w:type="spellEnd"/>
            <w:r w:rsidRPr="00B73957">
              <w:rPr>
                <w:rFonts w:ascii="Bookman Old Style" w:eastAsia="Times New Roman" w:hAnsi="Bookman Old Style" w:cs="Calibri"/>
                <w:sz w:val="22"/>
                <w:szCs w:val="22"/>
                <w:lang w:val="en-ID" w:eastAsia="en-ID"/>
              </w:rPr>
              <w:t xml:space="preserve"> </w:t>
            </w:r>
            <w:proofErr w:type="spellStart"/>
            <w:r w:rsidRPr="00B73957">
              <w:rPr>
                <w:rFonts w:ascii="Bookman Old Style" w:eastAsia="Times New Roman" w:hAnsi="Bookman Old Style" w:cs="Calibri"/>
                <w:sz w:val="22"/>
                <w:szCs w:val="22"/>
                <w:lang w:val="en-ID" w:eastAsia="en-ID"/>
              </w:rPr>
              <w:t>aset</w:t>
            </w:r>
            <w:proofErr w:type="spellEnd"/>
            <w:r w:rsidRPr="00B73957">
              <w:rPr>
                <w:rFonts w:ascii="Bookman Old Style" w:eastAsia="Times New Roman" w:hAnsi="Bookman Old Style" w:cs="Calibri"/>
                <w:sz w:val="22"/>
                <w:szCs w:val="22"/>
                <w:lang w:val="en-ID" w:eastAsia="en-ID"/>
              </w:rPr>
              <w:t xml:space="preserve"> dan </w:t>
            </w:r>
            <w:r w:rsidRPr="00B73957">
              <w:rPr>
                <w:rFonts w:ascii="Bookman Old Style" w:eastAsia="Times New Roman" w:hAnsi="Bookman Old Style" w:cs="Calibri"/>
                <w:sz w:val="22"/>
                <w:szCs w:val="22"/>
                <w:lang w:val="en-ID" w:eastAsia="en-ID"/>
              </w:rPr>
              <w:br/>
            </w:r>
            <w:proofErr w:type="spellStart"/>
            <w:r w:rsidRPr="00B73957">
              <w:rPr>
                <w:rFonts w:ascii="Bookman Old Style" w:eastAsia="Times New Roman" w:hAnsi="Bookman Old Style" w:cs="Calibri"/>
                <w:sz w:val="22"/>
                <w:szCs w:val="22"/>
                <w:lang w:val="en-ID" w:eastAsia="en-ID"/>
              </w:rPr>
              <w:t>liabilitas</w:t>
            </w:r>
            <w:proofErr w:type="spellEnd"/>
            <w:r w:rsidRPr="00B73957">
              <w:rPr>
                <w:rFonts w:ascii="Bookman Old Style" w:eastAsia="Times New Roman" w:hAnsi="Bookman Old Style" w:cs="Calibri"/>
                <w:sz w:val="22"/>
                <w:szCs w:val="22"/>
                <w:lang w:val="en-ID" w:eastAsia="en-ID"/>
              </w:rPr>
              <w:t xml:space="preserve"> </w:t>
            </w:r>
            <w:proofErr w:type="spellStart"/>
            <w:r w:rsidRPr="00B73957">
              <w:rPr>
                <w:rFonts w:ascii="Bookman Old Style" w:eastAsia="Times New Roman" w:hAnsi="Bookman Old Style" w:cs="Calibri"/>
                <w:sz w:val="22"/>
                <w:szCs w:val="22"/>
                <w:lang w:val="en-ID" w:eastAsia="en-ID"/>
              </w:rPr>
              <w:t>jangka</w:t>
            </w:r>
            <w:proofErr w:type="spellEnd"/>
            <w:r w:rsidRPr="00B73957">
              <w:rPr>
                <w:rFonts w:ascii="Bookman Old Style" w:eastAsia="Times New Roman" w:hAnsi="Bookman Old Style" w:cs="Calibri"/>
                <w:sz w:val="22"/>
                <w:szCs w:val="22"/>
                <w:lang w:val="en-ID" w:eastAsia="en-ID"/>
              </w:rPr>
              <w:t xml:space="preserve"> </w:t>
            </w:r>
            <w:proofErr w:type="spellStart"/>
            <w:r w:rsidRPr="00B73957">
              <w:rPr>
                <w:rFonts w:ascii="Bookman Old Style" w:eastAsia="Times New Roman" w:hAnsi="Bookman Old Style" w:cs="Calibri"/>
                <w:sz w:val="22"/>
                <w:szCs w:val="22"/>
                <w:lang w:val="en-ID" w:eastAsia="en-ID"/>
              </w:rPr>
              <w:t>pendek</w:t>
            </w:r>
            <w:proofErr w:type="spellEnd"/>
            <w:r w:rsidRPr="00B73957">
              <w:rPr>
                <w:rFonts w:ascii="Bookman Old Style" w:eastAsia="Times New Roman" w:hAnsi="Bookman Old Style" w:cs="Calibri"/>
                <w:sz w:val="22"/>
                <w:szCs w:val="22"/>
                <w:lang w:val="en-ID" w:eastAsia="en-ID"/>
              </w:rPr>
              <w:t xml:space="preserve"> </w:t>
            </w:r>
            <w:proofErr w:type="spellStart"/>
            <w:r w:rsidRPr="00B73957">
              <w:rPr>
                <w:rFonts w:ascii="Bookman Old Style" w:eastAsia="Times New Roman" w:hAnsi="Bookman Old Style" w:cs="Calibri"/>
                <w:sz w:val="22"/>
                <w:szCs w:val="22"/>
                <w:lang w:val="en-ID" w:eastAsia="en-ID"/>
              </w:rPr>
              <w:t>termasuk</w:t>
            </w:r>
            <w:proofErr w:type="spellEnd"/>
            <w:r w:rsidRPr="00B73957">
              <w:rPr>
                <w:rFonts w:ascii="Bookman Old Style" w:eastAsia="Times New Roman" w:hAnsi="Bookman Old Style" w:cs="Calibri"/>
                <w:sz w:val="22"/>
                <w:szCs w:val="22"/>
                <w:lang w:val="en-ID" w:eastAsia="en-ID"/>
              </w:rPr>
              <w:t xml:space="preserve"> </w:t>
            </w:r>
            <w:proofErr w:type="spellStart"/>
            <w:r w:rsidRPr="00B73957">
              <w:rPr>
                <w:rFonts w:ascii="Bookman Old Style" w:eastAsia="Times New Roman" w:hAnsi="Bookman Old Style" w:cs="Calibri"/>
                <w:sz w:val="22"/>
                <w:szCs w:val="22"/>
                <w:lang w:val="en-ID" w:eastAsia="en-ID"/>
              </w:rPr>
              <w:t>transaksi</w:t>
            </w:r>
            <w:proofErr w:type="spellEnd"/>
            <w:r w:rsidRPr="00B73957">
              <w:rPr>
                <w:rFonts w:ascii="Bookman Old Style" w:eastAsia="Times New Roman" w:hAnsi="Bookman Old Style" w:cs="Calibri"/>
                <w:sz w:val="22"/>
                <w:szCs w:val="22"/>
                <w:lang w:val="en-ID" w:eastAsia="en-ID"/>
              </w:rPr>
              <w:t xml:space="preserve"> </w:t>
            </w:r>
            <w:proofErr w:type="spellStart"/>
            <w:r w:rsidRPr="00B73957">
              <w:rPr>
                <w:rFonts w:ascii="Bookman Old Style" w:eastAsia="Times New Roman" w:hAnsi="Bookman Old Style" w:cs="Calibri"/>
                <w:sz w:val="22"/>
                <w:szCs w:val="22"/>
                <w:lang w:val="en-ID" w:eastAsia="en-ID"/>
              </w:rPr>
              <w:t>rekening</w:t>
            </w:r>
            <w:proofErr w:type="spellEnd"/>
            <w:r w:rsidRPr="00B73957">
              <w:rPr>
                <w:rFonts w:ascii="Bookman Old Style" w:eastAsia="Times New Roman" w:hAnsi="Bookman Old Style" w:cs="Calibri"/>
                <w:sz w:val="22"/>
                <w:szCs w:val="22"/>
                <w:lang w:val="en-ID" w:eastAsia="en-ID"/>
              </w:rPr>
              <w:t xml:space="preserve"> </w:t>
            </w:r>
            <w:r w:rsidRPr="00B73957">
              <w:rPr>
                <w:rFonts w:ascii="Bookman Old Style" w:eastAsia="Times New Roman" w:hAnsi="Bookman Old Style" w:cs="Calibri"/>
                <w:sz w:val="22"/>
                <w:szCs w:val="22"/>
                <w:lang w:val="en-ID" w:eastAsia="en-ID"/>
              </w:rPr>
              <w:br/>
            </w:r>
            <w:proofErr w:type="spellStart"/>
            <w:r w:rsidRPr="00B73957">
              <w:rPr>
                <w:rFonts w:ascii="Bookman Old Style" w:eastAsia="Times New Roman" w:hAnsi="Bookman Old Style" w:cs="Calibri"/>
                <w:sz w:val="22"/>
                <w:szCs w:val="22"/>
                <w:lang w:val="en-ID" w:eastAsia="en-ID"/>
              </w:rPr>
              <w:t>adminisitratif</w:t>
            </w:r>
            <w:proofErr w:type="spellEnd"/>
            <w:r w:rsidRPr="00B73957">
              <w:rPr>
                <w:rFonts w:ascii="Bookman Old Style" w:eastAsia="Times New Roman" w:hAnsi="Bookman Old Style" w:cs="Calibri"/>
                <w:sz w:val="22"/>
                <w:szCs w:val="22"/>
                <w:lang w:val="en-ID" w:eastAsia="en-ID"/>
              </w:rPr>
              <w:t xml:space="preserve"> </w:t>
            </w:r>
          </w:p>
        </w:tc>
        <w:tc>
          <w:tcPr>
            <w:tcW w:w="2045" w:type="pct"/>
            <w:tcBorders>
              <w:top w:val="nil"/>
              <w:left w:val="nil"/>
              <w:bottom w:val="single" w:sz="4" w:space="0" w:color="auto"/>
              <w:right w:val="single" w:sz="4" w:space="0" w:color="auto"/>
            </w:tcBorders>
            <w:shd w:val="clear" w:color="000000" w:fill="BFBFBF"/>
            <w:vAlign w:val="center"/>
            <w:hideMark/>
          </w:tcPr>
          <w:p w14:paraId="77B43601" w14:textId="63E7D863" w:rsidR="00B00DBC" w:rsidRPr="00B73957" w:rsidRDefault="008572A5" w:rsidP="00B00DBC">
            <w:pPr>
              <w:jc w:val="both"/>
              <w:rPr>
                <w:rFonts w:ascii="Bookman Old Style" w:eastAsia="Times New Roman" w:hAnsi="Bookman Old Style" w:cs="Calibri"/>
                <w:i/>
                <w:iCs/>
                <w:sz w:val="22"/>
                <w:szCs w:val="22"/>
                <w:lang w:val="en-ID" w:eastAsia="en-ID"/>
              </w:rPr>
            </w:pPr>
            <w:r w:rsidRPr="00B73957">
              <w:rPr>
                <w:rFonts w:ascii="Bookman Old Style" w:eastAsia="Times New Roman" w:hAnsi="Bookman Old Style" w:cs="Calibri"/>
                <w:i/>
                <w:iCs/>
                <w:sz w:val="22"/>
                <w:szCs w:val="22"/>
                <w:lang w:val="en-ID" w:eastAsia="en-ID"/>
              </w:rPr>
              <w:t>Current Ratio</w:t>
            </w:r>
          </w:p>
        </w:tc>
        <w:tc>
          <w:tcPr>
            <w:tcW w:w="357" w:type="pct"/>
            <w:tcBorders>
              <w:top w:val="nil"/>
              <w:left w:val="nil"/>
              <w:bottom w:val="single" w:sz="4" w:space="0" w:color="auto"/>
              <w:right w:val="single" w:sz="4" w:space="0" w:color="auto"/>
            </w:tcBorders>
            <w:vAlign w:val="center"/>
            <w:hideMark/>
          </w:tcPr>
          <w:p w14:paraId="5788AFCF" w14:textId="77777777" w:rsidR="00B00DBC" w:rsidRPr="00B73957" w:rsidRDefault="00B00DBC" w:rsidP="00B00DBC">
            <w:pPr>
              <w:jc w:val="both"/>
              <w:rPr>
                <w:rFonts w:ascii="Bookman Old Style" w:eastAsia="Times New Roman" w:hAnsi="Bookman Old Style" w:cs="Calibri"/>
                <w:sz w:val="22"/>
                <w:szCs w:val="22"/>
                <w:lang w:val="en-ID" w:eastAsia="en-ID"/>
              </w:rPr>
            </w:pPr>
            <w:r w:rsidRPr="00B73957">
              <w:rPr>
                <w:rFonts w:ascii="Bookman Old Style" w:eastAsia="Times New Roman" w:hAnsi="Bookman Old Style" w:cs="Calibri"/>
                <w:sz w:val="22"/>
                <w:szCs w:val="22"/>
                <w:lang w:val="en-ID" w:eastAsia="en-ID"/>
              </w:rPr>
              <w:t> </w:t>
            </w:r>
          </w:p>
        </w:tc>
        <w:tc>
          <w:tcPr>
            <w:tcW w:w="357" w:type="pct"/>
            <w:tcBorders>
              <w:top w:val="nil"/>
              <w:left w:val="nil"/>
              <w:bottom w:val="single" w:sz="4" w:space="0" w:color="auto"/>
              <w:right w:val="single" w:sz="4" w:space="0" w:color="auto"/>
            </w:tcBorders>
            <w:shd w:val="clear" w:color="000000" w:fill="FFFFFF"/>
            <w:vAlign w:val="center"/>
          </w:tcPr>
          <w:p w14:paraId="31CD8452" w14:textId="37151B69" w:rsidR="00B00DBC" w:rsidRPr="00B73957" w:rsidRDefault="00B00DBC" w:rsidP="00B00DBC">
            <w:pPr>
              <w:jc w:val="right"/>
              <w:rPr>
                <w:rFonts w:ascii="Bookman Old Style" w:eastAsia="Times New Roman" w:hAnsi="Bookman Old Style" w:cs="Calibri"/>
                <w:sz w:val="22"/>
                <w:szCs w:val="22"/>
                <w:lang w:val="en-ID" w:eastAsia="en-ID"/>
              </w:rPr>
            </w:pPr>
          </w:p>
        </w:tc>
        <w:tc>
          <w:tcPr>
            <w:tcW w:w="723" w:type="pct"/>
            <w:tcBorders>
              <w:top w:val="nil"/>
              <w:left w:val="nil"/>
              <w:bottom w:val="single" w:sz="4" w:space="0" w:color="auto"/>
              <w:right w:val="single" w:sz="4" w:space="0" w:color="auto"/>
            </w:tcBorders>
            <w:noWrap/>
            <w:vAlign w:val="center"/>
          </w:tcPr>
          <w:p w14:paraId="345A1BC0" w14:textId="41856F8C" w:rsidR="00B00DBC" w:rsidRPr="00B73957" w:rsidRDefault="00B00DBC" w:rsidP="00B00DBC">
            <w:pPr>
              <w:rPr>
                <w:rFonts w:ascii="Bookman Old Style" w:eastAsia="Times New Roman" w:hAnsi="Bookman Old Style" w:cs="Calibri"/>
                <w:sz w:val="22"/>
                <w:szCs w:val="22"/>
                <w:lang w:val="en-ID" w:eastAsia="en-ID"/>
              </w:rPr>
            </w:pPr>
          </w:p>
        </w:tc>
        <w:tc>
          <w:tcPr>
            <w:tcW w:w="83" w:type="pct"/>
            <w:vAlign w:val="center"/>
            <w:hideMark/>
          </w:tcPr>
          <w:p w14:paraId="7FE7660B" w14:textId="77777777" w:rsidR="00B00DBC" w:rsidRPr="00B73957" w:rsidRDefault="00B00DBC" w:rsidP="00B00DBC">
            <w:pPr>
              <w:rPr>
                <w:rFonts w:ascii="Bookman Old Style" w:eastAsia="Times New Roman" w:hAnsi="Bookman Old Style" w:cs="Times New Roman"/>
                <w:sz w:val="20"/>
                <w:szCs w:val="20"/>
                <w:lang w:val="en-ID" w:eastAsia="en-ID"/>
              </w:rPr>
            </w:pPr>
          </w:p>
        </w:tc>
      </w:tr>
      <w:tr w:rsidR="00F622C7" w:rsidRPr="00B73957" w14:paraId="6B2CFB26" w14:textId="77777777" w:rsidTr="008572A5">
        <w:trPr>
          <w:trHeight w:val="580"/>
        </w:trPr>
        <w:tc>
          <w:tcPr>
            <w:tcW w:w="357" w:type="pct"/>
            <w:tcBorders>
              <w:top w:val="nil"/>
              <w:left w:val="single" w:sz="4" w:space="0" w:color="auto"/>
              <w:bottom w:val="single" w:sz="4" w:space="0" w:color="auto"/>
              <w:right w:val="single" w:sz="4" w:space="0" w:color="auto"/>
            </w:tcBorders>
            <w:shd w:val="clear" w:color="000000" w:fill="BFBFBF"/>
            <w:noWrap/>
            <w:vAlign w:val="center"/>
            <w:hideMark/>
          </w:tcPr>
          <w:p w14:paraId="220445F1" w14:textId="36D8C926" w:rsidR="00B00DBC" w:rsidRPr="00B73957" w:rsidRDefault="008572A5" w:rsidP="00B00DBC">
            <w:pPr>
              <w:jc w:val="center"/>
              <w:rPr>
                <w:rFonts w:ascii="Bookman Old Style" w:eastAsia="Times New Roman" w:hAnsi="Bookman Old Style" w:cs="Calibri"/>
                <w:sz w:val="22"/>
                <w:szCs w:val="22"/>
                <w:lang w:val="en-ID" w:eastAsia="en-ID"/>
              </w:rPr>
            </w:pPr>
            <w:r w:rsidRPr="00B73957">
              <w:rPr>
                <w:rFonts w:ascii="Bookman Old Style" w:eastAsia="Times New Roman" w:hAnsi="Bookman Old Style" w:cs="Calibri"/>
                <w:sz w:val="22"/>
                <w:szCs w:val="22"/>
                <w:lang w:val="en-ID" w:eastAsia="en-ID"/>
              </w:rPr>
              <w:t>2</w:t>
            </w:r>
          </w:p>
        </w:tc>
        <w:tc>
          <w:tcPr>
            <w:tcW w:w="1078" w:type="pct"/>
            <w:tcBorders>
              <w:top w:val="nil"/>
              <w:left w:val="single" w:sz="4" w:space="0" w:color="auto"/>
              <w:bottom w:val="single" w:sz="4" w:space="0" w:color="000000"/>
              <w:right w:val="single" w:sz="4" w:space="0" w:color="auto"/>
            </w:tcBorders>
            <w:shd w:val="clear" w:color="000000" w:fill="BFBFBF"/>
            <w:vAlign w:val="center"/>
            <w:hideMark/>
          </w:tcPr>
          <w:p w14:paraId="18FBF4B0" w14:textId="77777777" w:rsidR="00B00DBC" w:rsidRPr="00B73957" w:rsidRDefault="00B00DBC" w:rsidP="00B00DBC">
            <w:pPr>
              <w:jc w:val="center"/>
              <w:rPr>
                <w:rFonts w:ascii="Bookman Old Style" w:eastAsia="Times New Roman" w:hAnsi="Bookman Old Style" w:cs="Calibri"/>
                <w:sz w:val="22"/>
                <w:szCs w:val="22"/>
                <w:lang w:val="en-ID" w:eastAsia="en-ID"/>
              </w:rPr>
            </w:pPr>
            <w:proofErr w:type="spellStart"/>
            <w:r w:rsidRPr="00B73957">
              <w:rPr>
                <w:rFonts w:ascii="Bookman Old Style" w:eastAsia="Times New Roman" w:hAnsi="Bookman Old Style" w:cs="Calibri"/>
                <w:sz w:val="22"/>
                <w:szCs w:val="22"/>
                <w:lang w:val="en-ID" w:eastAsia="en-ID"/>
              </w:rPr>
              <w:t>Akses</w:t>
            </w:r>
            <w:proofErr w:type="spellEnd"/>
            <w:r w:rsidRPr="00B73957">
              <w:rPr>
                <w:rFonts w:ascii="Bookman Old Style" w:eastAsia="Times New Roman" w:hAnsi="Bookman Old Style" w:cs="Calibri"/>
                <w:sz w:val="22"/>
                <w:szCs w:val="22"/>
                <w:lang w:val="en-ID" w:eastAsia="en-ID"/>
              </w:rPr>
              <w:t xml:space="preserve"> pada </w:t>
            </w:r>
            <w:proofErr w:type="spellStart"/>
            <w:r w:rsidRPr="00B73957">
              <w:rPr>
                <w:rFonts w:ascii="Bookman Old Style" w:eastAsia="Times New Roman" w:hAnsi="Bookman Old Style" w:cs="Calibri"/>
                <w:sz w:val="22"/>
                <w:szCs w:val="22"/>
                <w:lang w:val="en-ID" w:eastAsia="en-ID"/>
              </w:rPr>
              <w:t>sumber</w:t>
            </w:r>
            <w:proofErr w:type="spellEnd"/>
            <w:r w:rsidRPr="00B73957">
              <w:rPr>
                <w:rFonts w:ascii="Bookman Old Style" w:eastAsia="Times New Roman" w:hAnsi="Bookman Old Style" w:cs="Calibri"/>
                <w:sz w:val="22"/>
                <w:szCs w:val="22"/>
                <w:lang w:val="en-ID" w:eastAsia="en-ID"/>
              </w:rPr>
              <w:t xml:space="preserve"> </w:t>
            </w:r>
            <w:r w:rsidRPr="00B73957">
              <w:rPr>
                <w:rFonts w:ascii="Bookman Old Style" w:eastAsia="Times New Roman" w:hAnsi="Bookman Old Style" w:cs="Calibri"/>
                <w:sz w:val="22"/>
                <w:szCs w:val="22"/>
                <w:lang w:val="en-ID" w:eastAsia="en-ID"/>
              </w:rPr>
              <w:br/>
            </w:r>
            <w:proofErr w:type="spellStart"/>
            <w:r w:rsidRPr="00B73957">
              <w:rPr>
                <w:rFonts w:ascii="Bookman Old Style" w:eastAsia="Times New Roman" w:hAnsi="Bookman Old Style" w:cs="Calibri"/>
                <w:sz w:val="22"/>
                <w:szCs w:val="22"/>
                <w:lang w:val="en-ID" w:eastAsia="en-ID"/>
              </w:rPr>
              <w:t>pendanaan</w:t>
            </w:r>
            <w:proofErr w:type="spellEnd"/>
          </w:p>
        </w:tc>
        <w:tc>
          <w:tcPr>
            <w:tcW w:w="2045" w:type="pct"/>
            <w:tcBorders>
              <w:top w:val="nil"/>
              <w:left w:val="nil"/>
              <w:bottom w:val="single" w:sz="4" w:space="0" w:color="auto"/>
              <w:right w:val="single" w:sz="4" w:space="0" w:color="auto"/>
            </w:tcBorders>
            <w:shd w:val="clear" w:color="000000" w:fill="BFBFBF"/>
            <w:vAlign w:val="center"/>
            <w:hideMark/>
          </w:tcPr>
          <w:p w14:paraId="14E6B804" w14:textId="77777777" w:rsidR="00B00DBC" w:rsidRPr="00B73957" w:rsidRDefault="00B00DBC" w:rsidP="00B00DBC">
            <w:pPr>
              <w:jc w:val="both"/>
              <w:rPr>
                <w:rFonts w:ascii="Bookman Old Style" w:eastAsia="Times New Roman" w:hAnsi="Bookman Old Style" w:cs="Calibri"/>
                <w:sz w:val="22"/>
                <w:szCs w:val="22"/>
                <w:lang w:val="en-ID" w:eastAsia="en-ID"/>
              </w:rPr>
            </w:pPr>
            <w:proofErr w:type="spellStart"/>
            <w:r w:rsidRPr="00B73957">
              <w:rPr>
                <w:rFonts w:ascii="Bookman Old Style" w:eastAsia="Times New Roman" w:hAnsi="Bookman Old Style" w:cs="Calibri"/>
                <w:sz w:val="22"/>
                <w:szCs w:val="22"/>
                <w:lang w:val="en-ID" w:eastAsia="en-ID"/>
              </w:rPr>
              <w:t>Kemampuan</w:t>
            </w:r>
            <w:proofErr w:type="spellEnd"/>
            <w:r w:rsidRPr="00B73957">
              <w:rPr>
                <w:rFonts w:ascii="Bookman Old Style" w:eastAsia="Times New Roman" w:hAnsi="Bookman Old Style" w:cs="Calibri"/>
                <w:sz w:val="22"/>
                <w:szCs w:val="22"/>
                <w:lang w:val="en-ID" w:eastAsia="en-ID"/>
              </w:rPr>
              <w:t xml:space="preserve"> PVML </w:t>
            </w:r>
            <w:proofErr w:type="spellStart"/>
            <w:r w:rsidRPr="00B73957">
              <w:rPr>
                <w:rFonts w:ascii="Bookman Old Style" w:eastAsia="Times New Roman" w:hAnsi="Bookman Old Style" w:cs="Calibri"/>
                <w:sz w:val="22"/>
                <w:szCs w:val="22"/>
                <w:lang w:val="en-ID" w:eastAsia="en-ID"/>
              </w:rPr>
              <w:t>memperoleh</w:t>
            </w:r>
            <w:proofErr w:type="spellEnd"/>
            <w:r w:rsidRPr="00B73957">
              <w:rPr>
                <w:rFonts w:ascii="Bookman Old Style" w:eastAsia="Times New Roman" w:hAnsi="Bookman Old Style" w:cs="Calibri"/>
                <w:sz w:val="22"/>
                <w:szCs w:val="22"/>
                <w:lang w:val="en-ID" w:eastAsia="en-ID"/>
              </w:rPr>
              <w:t xml:space="preserve"> </w:t>
            </w:r>
            <w:proofErr w:type="spellStart"/>
            <w:r w:rsidRPr="00B73957">
              <w:rPr>
                <w:rFonts w:ascii="Bookman Old Style" w:eastAsia="Times New Roman" w:hAnsi="Bookman Old Style" w:cs="Calibri"/>
                <w:sz w:val="22"/>
                <w:szCs w:val="22"/>
                <w:lang w:val="en-ID" w:eastAsia="en-ID"/>
              </w:rPr>
              <w:t>sumber</w:t>
            </w:r>
            <w:proofErr w:type="spellEnd"/>
            <w:r w:rsidRPr="00B73957">
              <w:rPr>
                <w:rFonts w:ascii="Bookman Old Style" w:eastAsia="Times New Roman" w:hAnsi="Bookman Old Style" w:cs="Calibri"/>
                <w:sz w:val="22"/>
                <w:szCs w:val="22"/>
                <w:lang w:val="en-ID" w:eastAsia="en-ID"/>
              </w:rPr>
              <w:t xml:space="preserve"> </w:t>
            </w:r>
            <w:proofErr w:type="spellStart"/>
            <w:r w:rsidRPr="00B73957">
              <w:rPr>
                <w:rFonts w:ascii="Bookman Old Style" w:eastAsia="Times New Roman" w:hAnsi="Bookman Old Style" w:cs="Calibri"/>
                <w:sz w:val="22"/>
                <w:szCs w:val="22"/>
                <w:lang w:val="en-ID" w:eastAsia="en-ID"/>
              </w:rPr>
              <w:t>pendanaan</w:t>
            </w:r>
            <w:proofErr w:type="spellEnd"/>
            <w:r w:rsidRPr="00B73957">
              <w:rPr>
                <w:rFonts w:ascii="Bookman Old Style" w:eastAsia="Times New Roman" w:hAnsi="Bookman Old Style" w:cs="Calibri"/>
                <w:sz w:val="22"/>
                <w:szCs w:val="22"/>
                <w:lang w:val="en-ID" w:eastAsia="en-ID"/>
              </w:rPr>
              <w:t xml:space="preserve"> pada </w:t>
            </w:r>
            <w:proofErr w:type="spellStart"/>
            <w:r w:rsidRPr="00B73957">
              <w:rPr>
                <w:rFonts w:ascii="Bookman Old Style" w:eastAsia="Times New Roman" w:hAnsi="Bookman Old Style" w:cs="Calibri"/>
                <w:sz w:val="22"/>
                <w:szCs w:val="22"/>
                <w:lang w:val="en-ID" w:eastAsia="en-ID"/>
              </w:rPr>
              <w:t>kondisi</w:t>
            </w:r>
            <w:proofErr w:type="spellEnd"/>
            <w:r w:rsidRPr="00B73957">
              <w:rPr>
                <w:rFonts w:ascii="Bookman Old Style" w:eastAsia="Times New Roman" w:hAnsi="Bookman Old Style" w:cs="Calibri"/>
                <w:sz w:val="22"/>
                <w:szCs w:val="22"/>
                <w:lang w:val="en-ID" w:eastAsia="en-ID"/>
              </w:rPr>
              <w:t xml:space="preserve"> normal </w:t>
            </w:r>
            <w:proofErr w:type="spellStart"/>
            <w:r w:rsidRPr="00B73957">
              <w:rPr>
                <w:rFonts w:ascii="Bookman Old Style" w:eastAsia="Times New Roman" w:hAnsi="Bookman Old Style" w:cs="Calibri"/>
                <w:sz w:val="22"/>
                <w:szCs w:val="22"/>
                <w:lang w:val="en-ID" w:eastAsia="en-ID"/>
              </w:rPr>
              <w:t>maupun</w:t>
            </w:r>
            <w:proofErr w:type="spellEnd"/>
            <w:r w:rsidRPr="00B73957">
              <w:rPr>
                <w:rFonts w:ascii="Bookman Old Style" w:eastAsia="Times New Roman" w:hAnsi="Bookman Old Style" w:cs="Calibri"/>
                <w:sz w:val="22"/>
                <w:szCs w:val="22"/>
                <w:lang w:val="en-ID" w:eastAsia="en-ID"/>
              </w:rPr>
              <w:t xml:space="preserve"> </w:t>
            </w:r>
            <w:proofErr w:type="spellStart"/>
            <w:r w:rsidRPr="00B73957">
              <w:rPr>
                <w:rFonts w:ascii="Bookman Old Style" w:eastAsia="Times New Roman" w:hAnsi="Bookman Old Style" w:cs="Calibri"/>
                <w:sz w:val="22"/>
                <w:szCs w:val="22"/>
                <w:lang w:val="en-ID" w:eastAsia="en-ID"/>
              </w:rPr>
              <w:t>krisis</w:t>
            </w:r>
            <w:proofErr w:type="spellEnd"/>
            <w:r w:rsidRPr="00B73957">
              <w:rPr>
                <w:rFonts w:ascii="Bookman Old Style" w:eastAsia="Times New Roman" w:hAnsi="Bookman Old Style" w:cs="Calibri"/>
                <w:sz w:val="22"/>
                <w:szCs w:val="22"/>
                <w:lang w:val="en-ID" w:eastAsia="en-ID"/>
              </w:rPr>
              <w:t xml:space="preserve"> </w:t>
            </w:r>
          </w:p>
        </w:tc>
        <w:tc>
          <w:tcPr>
            <w:tcW w:w="357" w:type="pct"/>
            <w:tcBorders>
              <w:top w:val="nil"/>
              <w:left w:val="nil"/>
              <w:bottom w:val="single" w:sz="4" w:space="0" w:color="auto"/>
              <w:right w:val="single" w:sz="4" w:space="0" w:color="auto"/>
            </w:tcBorders>
            <w:shd w:val="clear" w:color="000000" w:fill="000000"/>
            <w:vAlign w:val="center"/>
            <w:hideMark/>
          </w:tcPr>
          <w:p w14:paraId="722E2E24" w14:textId="77777777" w:rsidR="00B00DBC" w:rsidRPr="00B73957" w:rsidRDefault="00B00DBC" w:rsidP="00B00DBC">
            <w:pPr>
              <w:jc w:val="both"/>
              <w:rPr>
                <w:rFonts w:ascii="Bookman Old Style" w:eastAsia="Times New Roman" w:hAnsi="Bookman Old Style" w:cs="Calibri"/>
                <w:sz w:val="22"/>
                <w:szCs w:val="22"/>
                <w:lang w:val="en-ID" w:eastAsia="en-ID"/>
              </w:rPr>
            </w:pPr>
            <w:r w:rsidRPr="00B73957">
              <w:rPr>
                <w:rFonts w:ascii="Bookman Old Style" w:eastAsia="Times New Roman" w:hAnsi="Bookman Old Style" w:cs="Calibri"/>
                <w:sz w:val="22"/>
                <w:szCs w:val="22"/>
                <w:lang w:val="en-ID" w:eastAsia="en-ID"/>
              </w:rPr>
              <w:t> </w:t>
            </w:r>
          </w:p>
        </w:tc>
        <w:tc>
          <w:tcPr>
            <w:tcW w:w="357" w:type="pct"/>
            <w:tcBorders>
              <w:top w:val="nil"/>
              <w:left w:val="nil"/>
              <w:bottom w:val="single" w:sz="4" w:space="0" w:color="auto"/>
              <w:right w:val="single" w:sz="4" w:space="0" w:color="auto"/>
            </w:tcBorders>
            <w:shd w:val="clear" w:color="000000" w:fill="FFFFFF"/>
            <w:vAlign w:val="center"/>
          </w:tcPr>
          <w:p w14:paraId="70AD2039" w14:textId="45B5E1BA" w:rsidR="00B00DBC" w:rsidRPr="00B73957" w:rsidRDefault="00B00DBC" w:rsidP="00B00DBC">
            <w:pPr>
              <w:jc w:val="right"/>
              <w:rPr>
                <w:rFonts w:ascii="Bookman Old Style" w:eastAsia="Times New Roman" w:hAnsi="Bookman Old Style" w:cs="Calibri"/>
                <w:sz w:val="22"/>
                <w:szCs w:val="22"/>
                <w:lang w:val="en-ID" w:eastAsia="en-ID"/>
              </w:rPr>
            </w:pPr>
          </w:p>
        </w:tc>
        <w:tc>
          <w:tcPr>
            <w:tcW w:w="723" w:type="pct"/>
            <w:tcBorders>
              <w:top w:val="nil"/>
              <w:left w:val="nil"/>
              <w:bottom w:val="single" w:sz="4" w:space="0" w:color="auto"/>
              <w:right w:val="single" w:sz="4" w:space="0" w:color="auto"/>
            </w:tcBorders>
            <w:noWrap/>
            <w:vAlign w:val="center"/>
          </w:tcPr>
          <w:p w14:paraId="3CBA225E" w14:textId="785A9292" w:rsidR="00B00DBC" w:rsidRPr="00B73957" w:rsidRDefault="00B00DBC" w:rsidP="00B00DBC">
            <w:pPr>
              <w:rPr>
                <w:rFonts w:ascii="Bookman Old Style" w:eastAsia="Times New Roman" w:hAnsi="Bookman Old Style" w:cs="Calibri"/>
                <w:sz w:val="22"/>
                <w:szCs w:val="22"/>
                <w:lang w:val="en-ID" w:eastAsia="en-ID"/>
              </w:rPr>
            </w:pPr>
          </w:p>
        </w:tc>
        <w:tc>
          <w:tcPr>
            <w:tcW w:w="83" w:type="pct"/>
            <w:vAlign w:val="center"/>
            <w:hideMark/>
          </w:tcPr>
          <w:p w14:paraId="4BC54D22" w14:textId="77777777" w:rsidR="00B00DBC" w:rsidRPr="00B73957" w:rsidRDefault="00B00DBC" w:rsidP="00B00DBC">
            <w:pPr>
              <w:rPr>
                <w:rFonts w:ascii="Bookman Old Style" w:eastAsia="Times New Roman" w:hAnsi="Bookman Old Style" w:cs="Times New Roman"/>
                <w:sz w:val="20"/>
                <w:szCs w:val="20"/>
                <w:lang w:val="en-ID" w:eastAsia="en-ID"/>
              </w:rPr>
            </w:pPr>
          </w:p>
        </w:tc>
      </w:tr>
    </w:tbl>
    <w:p w14:paraId="3A8E0EA8" w14:textId="77777777" w:rsidR="00330B69" w:rsidRPr="00B73957" w:rsidRDefault="00330B69" w:rsidP="00295B30">
      <w:pPr>
        <w:rPr>
          <w:rFonts w:ascii="Bookman Old Style" w:hAnsi="Bookman Old Style" w:cs="Bookman Old Style"/>
          <w:lang w:eastAsia="id-ID"/>
        </w:rPr>
      </w:pPr>
    </w:p>
    <w:p w14:paraId="644BF70B" w14:textId="4B44E839" w:rsidR="00135389" w:rsidRPr="00B73957" w:rsidRDefault="00D17C8B" w:rsidP="00295B30">
      <w:pPr>
        <w:rPr>
          <w:rFonts w:ascii="Bookman Old Style" w:hAnsi="Bookman Old Style"/>
          <w:lang w:eastAsia="id-ID"/>
        </w:rPr>
      </w:pPr>
      <w:r w:rsidRPr="00B73957">
        <w:rPr>
          <w:rFonts w:ascii="Bookman Old Style" w:hAnsi="Bookman Old Style"/>
        </w:rPr>
        <w:t xml:space="preserve">Tabel </w:t>
      </w:r>
      <w:r w:rsidRPr="00B73957">
        <w:rPr>
          <w:rFonts w:ascii="Bookman Old Style" w:hAnsi="Bookman Old Style"/>
          <w:lang w:val="en-GB"/>
        </w:rPr>
        <w:t>VIII.3.F</w:t>
      </w:r>
      <w:r w:rsidRPr="00B73957">
        <w:rPr>
          <w:rFonts w:ascii="Bookman Old Style" w:hAnsi="Bookman Old Style"/>
        </w:rPr>
        <w:t xml:space="preserve">: </w:t>
      </w:r>
      <w:proofErr w:type="spellStart"/>
      <w:r w:rsidRPr="00B73957">
        <w:rPr>
          <w:rFonts w:ascii="Bookman Old Style" w:hAnsi="Bookman Old Style"/>
          <w:lang w:val="en-GB"/>
        </w:rPr>
        <w:t>Kertas</w:t>
      </w:r>
      <w:proofErr w:type="spellEnd"/>
      <w:r w:rsidRPr="00B73957">
        <w:rPr>
          <w:rFonts w:ascii="Bookman Old Style" w:hAnsi="Bookman Old Style"/>
          <w:lang w:val="en-GB"/>
        </w:rPr>
        <w:t xml:space="preserve"> </w:t>
      </w:r>
      <w:proofErr w:type="spellStart"/>
      <w:r w:rsidRPr="00B73957">
        <w:rPr>
          <w:rFonts w:ascii="Bookman Old Style" w:hAnsi="Bookman Old Style"/>
          <w:lang w:val="en-GB"/>
        </w:rPr>
        <w:t>Kerja</w:t>
      </w:r>
      <w:proofErr w:type="spellEnd"/>
      <w:r w:rsidRPr="00B73957">
        <w:rPr>
          <w:rFonts w:ascii="Bookman Old Style" w:hAnsi="Bookman Old Style"/>
          <w:lang w:val="en-GB"/>
        </w:rPr>
        <w:t xml:space="preserve"> </w:t>
      </w:r>
      <w:proofErr w:type="spellStart"/>
      <w:r w:rsidRPr="00B73957">
        <w:rPr>
          <w:rFonts w:ascii="Bookman Old Style" w:hAnsi="Bookman Old Style"/>
          <w:lang w:val="en-US"/>
        </w:rPr>
        <w:t>Penilaian</w:t>
      </w:r>
      <w:proofErr w:type="spellEnd"/>
      <w:r w:rsidRPr="00B73957">
        <w:rPr>
          <w:rFonts w:ascii="Bookman Old Style" w:hAnsi="Bookman Old Style"/>
          <w:lang w:val="en-US"/>
        </w:rPr>
        <w:t xml:space="preserve"> </w:t>
      </w:r>
      <w:proofErr w:type="spellStart"/>
      <w:r w:rsidRPr="00B73957">
        <w:rPr>
          <w:rStyle w:val="FontStyle29"/>
          <w:i w:val="0"/>
          <w:iCs w:val="0"/>
          <w:sz w:val="24"/>
          <w:szCs w:val="24"/>
          <w:lang w:val="en-US" w:eastAsia="id-ID"/>
        </w:rPr>
        <w:t>Peringkat</w:t>
      </w:r>
      <w:proofErr w:type="spellEnd"/>
      <w:r w:rsidRPr="00B73957">
        <w:rPr>
          <w:rStyle w:val="FontStyle29"/>
          <w:i w:val="0"/>
          <w:iCs w:val="0"/>
          <w:sz w:val="24"/>
          <w:szCs w:val="24"/>
          <w:lang w:val="en-US" w:eastAsia="id-ID"/>
        </w:rPr>
        <w:t xml:space="preserve"> </w:t>
      </w:r>
      <w:r w:rsidR="00142B55" w:rsidRPr="00B73957">
        <w:rPr>
          <w:rStyle w:val="FontStyle29"/>
          <w:i w:val="0"/>
          <w:iCs w:val="0"/>
          <w:sz w:val="24"/>
          <w:szCs w:val="24"/>
          <w:lang w:val="en-US" w:eastAsia="id-ID"/>
        </w:rPr>
        <w:t xml:space="preserve">KPMR </w:t>
      </w:r>
      <w:r w:rsidRPr="00B73957">
        <w:rPr>
          <w:rFonts w:ascii="Bookman Old Style" w:hAnsi="Bookman Old Style"/>
          <w:lang w:eastAsia="id-ID"/>
        </w:rPr>
        <w:t>untuk Risiko Likuiditas</w:t>
      </w:r>
    </w:p>
    <w:tbl>
      <w:tblPr>
        <w:tblW w:w="5000" w:type="pct"/>
        <w:tblLook w:val="04A0" w:firstRow="1" w:lastRow="0" w:firstColumn="1" w:lastColumn="0" w:noHBand="0" w:noVBand="1"/>
      </w:tblPr>
      <w:tblGrid>
        <w:gridCol w:w="1665"/>
        <w:gridCol w:w="8764"/>
        <w:gridCol w:w="1644"/>
        <w:gridCol w:w="3408"/>
        <w:gridCol w:w="384"/>
      </w:tblGrid>
      <w:tr w:rsidR="00F622C7" w:rsidRPr="00B73957" w14:paraId="52BF1B0E" w14:textId="77777777" w:rsidTr="008572A5">
        <w:trPr>
          <w:gridAfter w:val="1"/>
          <w:wAfter w:w="122" w:type="pct"/>
          <w:trHeight w:val="293"/>
          <w:tblHeader/>
        </w:trPr>
        <w:tc>
          <w:tcPr>
            <w:tcW w:w="525" w:type="pct"/>
            <w:vMerge w:val="restart"/>
            <w:tcBorders>
              <w:top w:val="single" w:sz="4" w:space="0" w:color="auto"/>
              <w:left w:val="single" w:sz="4" w:space="0" w:color="auto"/>
              <w:bottom w:val="single" w:sz="4" w:space="0" w:color="auto"/>
              <w:right w:val="single" w:sz="4" w:space="0" w:color="auto"/>
            </w:tcBorders>
            <w:shd w:val="clear" w:color="000000" w:fill="FF0000"/>
            <w:vAlign w:val="center"/>
            <w:hideMark/>
          </w:tcPr>
          <w:p w14:paraId="334A72DF" w14:textId="77777777" w:rsidR="00142B55" w:rsidRPr="00B73957" w:rsidRDefault="00142B55" w:rsidP="008572A5">
            <w:pPr>
              <w:jc w:val="center"/>
              <w:rPr>
                <w:rFonts w:ascii="Bookman Old Style" w:eastAsia="Times New Roman" w:hAnsi="Bookman Old Style" w:cs="Calibri"/>
                <w:b/>
                <w:bCs/>
                <w:lang w:val="en-ID" w:eastAsia="en-ID"/>
              </w:rPr>
            </w:pPr>
            <w:r w:rsidRPr="00B73957">
              <w:rPr>
                <w:rFonts w:ascii="Bookman Old Style" w:eastAsia="Times New Roman" w:hAnsi="Bookman Old Style" w:cs="Calibri"/>
                <w:b/>
                <w:bCs/>
                <w:lang w:val="en-ID" w:eastAsia="en-ID"/>
              </w:rPr>
              <w:t>No</w:t>
            </w:r>
          </w:p>
        </w:tc>
        <w:tc>
          <w:tcPr>
            <w:tcW w:w="2762" w:type="pct"/>
            <w:vMerge w:val="restart"/>
            <w:tcBorders>
              <w:top w:val="single" w:sz="4" w:space="0" w:color="auto"/>
              <w:left w:val="single" w:sz="4" w:space="0" w:color="auto"/>
              <w:bottom w:val="single" w:sz="4" w:space="0" w:color="auto"/>
              <w:right w:val="single" w:sz="4" w:space="0" w:color="auto"/>
            </w:tcBorders>
            <w:shd w:val="clear" w:color="000000" w:fill="FF0000"/>
            <w:vAlign w:val="center"/>
            <w:hideMark/>
          </w:tcPr>
          <w:p w14:paraId="4A25991F" w14:textId="77777777" w:rsidR="00142B55" w:rsidRPr="00B73957" w:rsidRDefault="00142B55" w:rsidP="008572A5">
            <w:pPr>
              <w:jc w:val="center"/>
              <w:rPr>
                <w:rFonts w:ascii="Bookman Old Style" w:eastAsia="Times New Roman" w:hAnsi="Bookman Old Style" w:cs="Calibri"/>
                <w:b/>
                <w:bCs/>
                <w:lang w:val="en-ID" w:eastAsia="en-ID"/>
              </w:rPr>
            </w:pPr>
            <w:r w:rsidRPr="00B73957">
              <w:rPr>
                <w:rFonts w:ascii="Bookman Old Style" w:eastAsia="Times New Roman" w:hAnsi="Bookman Old Style" w:cs="Calibri"/>
                <w:b/>
                <w:bCs/>
                <w:lang w:val="en-ID" w:eastAsia="en-ID"/>
              </w:rPr>
              <w:t xml:space="preserve">Nama </w:t>
            </w:r>
            <w:proofErr w:type="spellStart"/>
            <w:r w:rsidRPr="00B73957">
              <w:rPr>
                <w:rFonts w:ascii="Bookman Old Style" w:eastAsia="Times New Roman" w:hAnsi="Bookman Old Style" w:cs="Calibri"/>
                <w:b/>
                <w:bCs/>
                <w:lang w:val="en-ID" w:eastAsia="en-ID"/>
              </w:rPr>
              <w:t>Komponen</w:t>
            </w:r>
            <w:proofErr w:type="spellEnd"/>
          </w:p>
        </w:tc>
        <w:tc>
          <w:tcPr>
            <w:tcW w:w="518" w:type="pct"/>
            <w:vMerge w:val="restart"/>
            <w:tcBorders>
              <w:top w:val="single" w:sz="4" w:space="0" w:color="auto"/>
              <w:left w:val="single" w:sz="4" w:space="0" w:color="auto"/>
              <w:bottom w:val="single" w:sz="4" w:space="0" w:color="auto"/>
              <w:right w:val="single" w:sz="4" w:space="0" w:color="auto"/>
            </w:tcBorders>
            <w:shd w:val="clear" w:color="000000" w:fill="FF0000"/>
            <w:vAlign w:val="center"/>
            <w:hideMark/>
          </w:tcPr>
          <w:p w14:paraId="1F701860" w14:textId="77777777" w:rsidR="00142B55" w:rsidRPr="00B73957" w:rsidRDefault="00142B55" w:rsidP="008572A5">
            <w:pPr>
              <w:jc w:val="center"/>
              <w:rPr>
                <w:rFonts w:ascii="Bookman Old Style" w:eastAsia="Times New Roman" w:hAnsi="Bookman Old Style" w:cs="Calibri"/>
                <w:b/>
                <w:bCs/>
                <w:lang w:val="en-ID" w:eastAsia="en-ID"/>
              </w:rPr>
            </w:pPr>
            <w:r w:rsidRPr="00B73957">
              <w:rPr>
                <w:rFonts w:ascii="Bookman Old Style" w:eastAsia="Times New Roman" w:hAnsi="Bookman Old Style" w:cs="Calibri"/>
                <w:b/>
                <w:bCs/>
                <w:lang w:val="en-ID" w:eastAsia="en-ID"/>
              </w:rPr>
              <w:t>Nilai</w:t>
            </w:r>
          </w:p>
        </w:tc>
        <w:tc>
          <w:tcPr>
            <w:tcW w:w="1074" w:type="pct"/>
            <w:vMerge w:val="restart"/>
            <w:tcBorders>
              <w:top w:val="single" w:sz="4" w:space="0" w:color="auto"/>
              <w:left w:val="single" w:sz="4" w:space="0" w:color="auto"/>
              <w:bottom w:val="single" w:sz="4" w:space="0" w:color="auto"/>
              <w:right w:val="single" w:sz="4" w:space="0" w:color="auto"/>
            </w:tcBorders>
            <w:shd w:val="clear" w:color="000000" w:fill="FF0000"/>
            <w:vAlign w:val="center"/>
            <w:hideMark/>
          </w:tcPr>
          <w:p w14:paraId="2A63D3BF" w14:textId="77777777" w:rsidR="00142B55" w:rsidRPr="00B73957" w:rsidRDefault="00142B55" w:rsidP="008572A5">
            <w:pPr>
              <w:jc w:val="center"/>
              <w:rPr>
                <w:rFonts w:ascii="Bookman Old Style" w:eastAsia="Times New Roman" w:hAnsi="Bookman Old Style" w:cs="Calibri"/>
                <w:b/>
                <w:bCs/>
                <w:lang w:val="en-ID" w:eastAsia="en-ID"/>
              </w:rPr>
            </w:pPr>
            <w:proofErr w:type="spellStart"/>
            <w:r w:rsidRPr="00B73957">
              <w:rPr>
                <w:rFonts w:ascii="Bookman Old Style" w:eastAsia="Times New Roman" w:hAnsi="Bookman Old Style" w:cs="Calibri"/>
                <w:b/>
                <w:bCs/>
                <w:lang w:val="en-ID" w:eastAsia="en-ID"/>
              </w:rPr>
              <w:t>Keterangan</w:t>
            </w:r>
            <w:proofErr w:type="spellEnd"/>
          </w:p>
        </w:tc>
      </w:tr>
      <w:tr w:rsidR="00F622C7" w:rsidRPr="00B73957" w14:paraId="54368340" w14:textId="77777777" w:rsidTr="008572A5">
        <w:trPr>
          <w:trHeight w:val="20"/>
          <w:tblHeader/>
        </w:trPr>
        <w:tc>
          <w:tcPr>
            <w:tcW w:w="525" w:type="pct"/>
            <w:vMerge/>
            <w:tcBorders>
              <w:top w:val="single" w:sz="4" w:space="0" w:color="auto"/>
              <w:left w:val="single" w:sz="4" w:space="0" w:color="auto"/>
              <w:bottom w:val="single" w:sz="4" w:space="0" w:color="auto"/>
              <w:right w:val="single" w:sz="4" w:space="0" w:color="auto"/>
            </w:tcBorders>
            <w:vAlign w:val="center"/>
            <w:hideMark/>
          </w:tcPr>
          <w:p w14:paraId="087DCBAB" w14:textId="77777777" w:rsidR="00142B55" w:rsidRPr="00B73957" w:rsidRDefault="00142B55" w:rsidP="008572A5">
            <w:pPr>
              <w:rPr>
                <w:rFonts w:ascii="Bookman Old Style" w:eastAsia="Times New Roman" w:hAnsi="Bookman Old Style" w:cs="Calibri"/>
                <w:b/>
                <w:bCs/>
                <w:lang w:val="en-ID" w:eastAsia="en-ID"/>
              </w:rPr>
            </w:pPr>
          </w:p>
        </w:tc>
        <w:tc>
          <w:tcPr>
            <w:tcW w:w="2762" w:type="pct"/>
            <w:vMerge/>
            <w:tcBorders>
              <w:top w:val="single" w:sz="4" w:space="0" w:color="auto"/>
              <w:left w:val="single" w:sz="4" w:space="0" w:color="auto"/>
              <w:bottom w:val="single" w:sz="4" w:space="0" w:color="auto"/>
              <w:right w:val="single" w:sz="4" w:space="0" w:color="auto"/>
            </w:tcBorders>
            <w:vAlign w:val="center"/>
            <w:hideMark/>
          </w:tcPr>
          <w:p w14:paraId="5CFB21F5" w14:textId="77777777" w:rsidR="00142B55" w:rsidRPr="00B73957" w:rsidRDefault="00142B55" w:rsidP="008572A5">
            <w:pPr>
              <w:rPr>
                <w:rFonts w:ascii="Bookman Old Style" w:eastAsia="Times New Roman" w:hAnsi="Bookman Old Style" w:cs="Calibri"/>
                <w:b/>
                <w:bCs/>
                <w:lang w:val="en-ID" w:eastAsia="en-ID"/>
              </w:rPr>
            </w:pPr>
          </w:p>
        </w:tc>
        <w:tc>
          <w:tcPr>
            <w:tcW w:w="518" w:type="pct"/>
            <w:vMerge/>
            <w:tcBorders>
              <w:top w:val="single" w:sz="4" w:space="0" w:color="auto"/>
              <w:left w:val="single" w:sz="4" w:space="0" w:color="auto"/>
              <w:bottom w:val="single" w:sz="4" w:space="0" w:color="auto"/>
              <w:right w:val="single" w:sz="4" w:space="0" w:color="auto"/>
            </w:tcBorders>
            <w:vAlign w:val="center"/>
            <w:hideMark/>
          </w:tcPr>
          <w:p w14:paraId="29528EBE" w14:textId="77777777" w:rsidR="00142B55" w:rsidRPr="00B73957" w:rsidRDefault="00142B55" w:rsidP="008572A5">
            <w:pPr>
              <w:rPr>
                <w:rFonts w:ascii="Bookman Old Style" w:eastAsia="Times New Roman" w:hAnsi="Bookman Old Style" w:cs="Calibri"/>
                <w:b/>
                <w:bCs/>
                <w:lang w:val="en-ID" w:eastAsia="en-ID"/>
              </w:rPr>
            </w:pPr>
          </w:p>
        </w:tc>
        <w:tc>
          <w:tcPr>
            <w:tcW w:w="1074" w:type="pct"/>
            <w:vMerge/>
            <w:tcBorders>
              <w:top w:val="single" w:sz="4" w:space="0" w:color="auto"/>
              <w:left w:val="single" w:sz="4" w:space="0" w:color="auto"/>
              <w:bottom w:val="single" w:sz="4" w:space="0" w:color="auto"/>
              <w:right w:val="single" w:sz="4" w:space="0" w:color="auto"/>
            </w:tcBorders>
            <w:vAlign w:val="center"/>
            <w:hideMark/>
          </w:tcPr>
          <w:p w14:paraId="5F3AE796" w14:textId="77777777" w:rsidR="00142B55" w:rsidRPr="00B73957" w:rsidRDefault="00142B55" w:rsidP="008572A5">
            <w:pPr>
              <w:rPr>
                <w:rFonts w:ascii="Bookman Old Style" w:eastAsia="Times New Roman" w:hAnsi="Bookman Old Style" w:cs="Calibri"/>
                <w:b/>
                <w:bCs/>
                <w:lang w:val="en-ID" w:eastAsia="en-ID"/>
              </w:rPr>
            </w:pPr>
          </w:p>
        </w:tc>
        <w:tc>
          <w:tcPr>
            <w:tcW w:w="122" w:type="pct"/>
            <w:tcBorders>
              <w:top w:val="nil"/>
              <w:left w:val="nil"/>
              <w:bottom w:val="nil"/>
              <w:right w:val="nil"/>
            </w:tcBorders>
            <w:noWrap/>
            <w:vAlign w:val="bottom"/>
            <w:hideMark/>
          </w:tcPr>
          <w:p w14:paraId="71D35A27" w14:textId="77777777" w:rsidR="00142B55" w:rsidRPr="00B73957" w:rsidRDefault="00142B55" w:rsidP="008572A5">
            <w:pPr>
              <w:jc w:val="center"/>
              <w:rPr>
                <w:rFonts w:ascii="Bookman Old Style" w:eastAsia="Times New Roman" w:hAnsi="Bookman Old Style" w:cs="Calibri"/>
                <w:b/>
                <w:bCs/>
                <w:lang w:val="en-ID" w:eastAsia="en-ID"/>
              </w:rPr>
            </w:pPr>
          </w:p>
        </w:tc>
      </w:tr>
      <w:tr w:rsidR="00F622C7" w:rsidRPr="00B73957" w14:paraId="203B6CDA" w14:textId="77777777" w:rsidTr="008572A5">
        <w:trPr>
          <w:trHeight w:val="20"/>
        </w:trPr>
        <w:tc>
          <w:tcPr>
            <w:tcW w:w="525" w:type="pc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4A561C78" w14:textId="77777777" w:rsidR="00142B55" w:rsidRPr="00B73957" w:rsidRDefault="00142B55" w:rsidP="008572A5">
            <w:pPr>
              <w:jc w:val="center"/>
              <w:rPr>
                <w:rFonts w:ascii="Bookman Old Style" w:eastAsia="Times New Roman" w:hAnsi="Bookman Old Style" w:cs="Calibri"/>
                <w:lang w:val="en-ID" w:eastAsia="en-ID"/>
              </w:rPr>
            </w:pPr>
            <w:r w:rsidRPr="00B73957">
              <w:rPr>
                <w:rFonts w:ascii="Bookman Old Style" w:eastAsia="Times New Roman" w:hAnsi="Bookman Old Style" w:cs="Calibri"/>
                <w:lang w:val="en-ID" w:eastAsia="en-ID"/>
              </w:rPr>
              <w:t>1</w:t>
            </w:r>
          </w:p>
        </w:tc>
        <w:tc>
          <w:tcPr>
            <w:tcW w:w="2762" w:type="pct"/>
            <w:tcBorders>
              <w:top w:val="single" w:sz="4" w:space="0" w:color="auto"/>
              <w:left w:val="nil"/>
              <w:bottom w:val="single" w:sz="4" w:space="0" w:color="auto"/>
              <w:right w:val="single" w:sz="4" w:space="0" w:color="auto"/>
            </w:tcBorders>
            <w:shd w:val="clear" w:color="000000" w:fill="BFBFBF"/>
            <w:vAlign w:val="center"/>
            <w:hideMark/>
          </w:tcPr>
          <w:p w14:paraId="648F08D9" w14:textId="2EC1320C" w:rsidR="00142B55" w:rsidRPr="00B73957" w:rsidRDefault="00142B55" w:rsidP="008572A5">
            <w:pPr>
              <w:rPr>
                <w:rFonts w:ascii="Bookman Old Style" w:eastAsia="Times New Roman" w:hAnsi="Bookman Old Style" w:cs="Segoe UI"/>
                <w:lang w:val="en-ID" w:eastAsia="en-ID"/>
              </w:rPr>
            </w:pPr>
            <w:proofErr w:type="spellStart"/>
            <w:r w:rsidRPr="00B73957">
              <w:rPr>
                <w:rFonts w:ascii="Bookman Old Style" w:eastAsia="Times New Roman" w:hAnsi="Bookman Old Style" w:cs="Segoe UI"/>
                <w:lang w:val="en-ID" w:eastAsia="en-ID"/>
              </w:rPr>
              <w:t>Apakah</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perumusan</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tingkat</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risiko</w:t>
            </w:r>
            <w:proofErr w:type="spellEnd"/>
            <w:r w:rsidRPr="00B73957">
              <w:rPr>
                <w:rFonts w:ascii="Bookman Old Style" w:eastAsia="Times New Roman" w:hAnsi="Bookman Old Style" w:cs="Segoe UI"/>
                <w:lang w:val="en-ID" w:eastAsia="en-ID"/>
              </w:rPr>
              <w:t xml:space="preserve"> yang </w:t>
            </w:r>
            <w:proofErr w:type="spellStart"/>
            <w:r w:rsidRPr="00B73957">
              <w:rPr>
                <w:rFonts w:ascii="Bookman Old Style" w:eastAsia="Times New Roman" w:hAnsi="Bookman Old Style" w:cs="Segoe UI"/>
                <w:lang w:val="en-ID" w:eastAsia="en-ID"/>
              </w:rPr>
              <w:t>akan</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diambil</w:t>
            </w:r>
            <w:proofErr w:type="spellEnd"/>
            <w:r w:rsidRPr="00B73957">
              <w:rPr>
                <w:rFonts w:ascii="Bookman Old Style" w:eastAsia="Times New Roman" w:hAnsi="Bookman Old Style" w:cs="Segoe UI"/>
                <w:lang w:val="en-ID" w:eastAsia="en-ID"/>
              </w:rPr>
              <w:t xml:space="preserve"> (</w:t>
            </w:r>
            <w:r w:rsidR="00B6153B" w:rsidRPr="00B73957">
              <w:rPr>
                <w:rFonts w:ascii="Bookman Old Style" w:eastAsia="Times New Roman" w:hAnsi="Bookman Old Style" w:cs="Segoe UI"/>
                <w:i/>
                <w:iCs/>
                <w:lang w:val="en-ID" w:eastAsia="en-ID"/>
              </w:rPr>
              <w:t>risk appetite</w:t>
            </w:r>
            <w:r w:rsidRPr="00B73957">
              <w:rPr>
                <w:rFonts w:ascii="Bookman Old Style" w:eastAsia="Times New Roman" w:hAnsi="Bookman Old Style" w:cs="Segoe UI"/>
                <w:lang w:val="en-ID" w:eastAsia="en-ID"/>
              </w:rPr>
              <w:t xml:space="preserve">) dan </w:t>
            </w:r>
            <w:proofErr w:type="spellStart"/>
            <w:r w:rsidRPr="00B73957">
              <w:rPr>
                <w:rFonts w:ascii="Bookman Old Style" w:eastAsia="Times New Roman" w:hAnsi="Bookman Old Style" w:cs="Segoe UI"/>
                <w:lang w:val="en-ID" w:eastAsia="en-ID"/>
              </w:rPr>
              <w:t>toleransi</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risiko</w:t>
            </w:r>
            <w:proofErr w:type="spellEnd"/>
            <w:r w:rsidRPr="00B73957">
              <w:rPr>
                <w:rFonts w:ascii="Bookman Old Style" w:eastAsia="Times New Roman" w:hAnsi="Bookman Old Style" w:cs="Segoe UI"/>
                <w:lang w:val="en-ID" w:eastAsia="en-ID"/>
              </w:rPr>
              <w:t xml:space="preserve"> (</w:t>
            </w:r>
            <w:r w:rsidRPr="00B73957">
              <w:rPr>
                <w:rFonts w:ascii="Bookman Old Style" w:eastAsia="Times New Roman" w:hAnsi="Bookman Old Style" w:cs="Segoe UI"/>
                <w:i/>
                <w:iCs/>
                <w:lang w:val="en-ID" w:eastAsia="en-ID"/>
              </w:rPr>
              <w:t>risk tolerance</w:t>
            </w:r>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telah</w:t>
            </w:r>
            <w:proofErr w:type="spellEnd"/>
            <w:r w:rsidRPr="00B73957">
              <w:rPr>
                <w:rFonts w:ascii="Bookman Old Style" w:eastAsia="Times New Roman" w:hAnsi="Bookman Old Style" w:cs="Segoe UI"/>
                <w:lang w:val="en-ID" w:eastAsia="en-ID"/>
              </w:rPr>
              <w:t xml:space="preserve"> sangat </w:t>
            </w:r>
            <w:proofErr w:type="spellStart"/>
            <w:r w:rsidRPr="00B73957">
              <w:rPr>
                <w:rFonts w:ascii="Bookman Old Style" w:eastAsia="Times New Roman" w:hAnsi="Bookman Old Style" w:cs="Segoe UI"/>
                <w:lang w:val="en-ID" w:eastAsia="en-ID"/>
              </w:rPr>
              <w:t>memadai</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serta</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sejalan</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dengan</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sasaran</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strategis</w:t>
            </w:r>
            <w:proofErr w:type="spellEnd"/>
            <w:r w:rsidRPr="00B73957">
              <w:rPr>
                <w:rFonts w:ascii="Bookman Old Style" w:eastAsia="Times New Roman" w:hAnsi="Bookman Old Style" w:cs="Segoe UI"/>
                <w:lang w:val="en-ID" w:eastAsia="en-ID"/>
              </w:rPr>
              <w:t xml:space="preserve"> dan strategi </w:t>
            </w:r>
            <w:proofErr w:type="spellStart"/>
            <w:r w:rsidRPr="00B73957">
              <w:rPr>
                <w:rFonts w:ascii="Bookman Old Style" w:eastAsia="Times New Roman" w:hAnsi="Bookman Old Style" w:cs="Segoe UI"/>
                <w:lang w:val="en-ID" w:eastAsia="en-ID"/>
              </w:rPr>
              <w:t>bisnis</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secara</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keseluruhan</w:t>
            </w:r>
            <w:proofErr w:type="spellEnd"/>
            <w:r w:rsidRPr="00B73957">
              <w:rPr>
                <w:rFonts w:ascii="Bookman Old Style" w:eastAsia="Times New Roman" w:hAnsi="Bookman Old Style" w:cs="Segoe UI"/>
                <w:lang w:val="en-ID" w:eastAsia="en-ID"/>
              </w:rPr>
              <w:t>?</w:t>
            </w:r>
          </w:p>
        </w:tc>
        <w:tc>
          <w:tcPr>
            <w:tcW w:w="518" w:type="pct"/>
            <w:tcBorders>
              <w:top w:val="single" w:sz="4" w:space="0" w:color="auto"/>
              <w:left w:val="nil"/>
              <w:bottom w:val="single" w:sz="4" w:space="0" w:color="auto"/>
              <w:right w:val="single" w:sz="4" w:space="0" w:color="auto"/>
            </w:tcBorders>
            <w:shd w:val="clear" w:color="000000" w:fill="FFFFFF"/>
            <w:vAlign w:val="center"/>
          </w:tcPr>
          <w:p w14:paraId="5E536431" w14:textId="4AB83861" w:rsidR="00142B55" w:rsidRPr="00B73957" w:rsidRDefault="00142B55" w:rsidP="008572A5">
            <w:pPr>
              <w:jc w:val="right"/>
              <w:rPr>
                <w:rFonts w:ascii="Bookman Old Style" w:eastAsia="Times New Roman" w:hAnsi="Bookman Old Style" w:cs="Calibri"/>
                <w:lang w:val="en-ID" w:eastAsia="en-ID"/>
              </w:rPr>
            </w:pPr>
          </w:p>
        </w:tc>
        <w:tc>
          <w:tcPr>
            <w:tcW w:w="1074" w:type="pct"/>
            <w:tcBorders>
              <w:top w:val="single" w:sz="4" w:space="0" w:color="auto"/>
              <w:left w:val="nil"/>
              <w:bottom w:val="single" w:sz="4" w:space="0" w:color="auto"/>
              <w:right w:val="single" w:sz="4" w:space="0" w:color="auto"/>
            </w:tcBorders>
            <w:noWrap/>
            <w:vAlign w:val="center"/>
          </w:tcPr>
          <w:p w14:paraId="40379334" w14:textId="5DACD6C5" w:rsidR="00142B55" w:rsidRPr="00B73957" w:rsidRDefault="00142B55" w:rsidP="008572A5">
            <w:pPr>
              <w:rPr>
                <w:rFonts w:ascii="Bookman Old Style" w:eastAsia="Times New Roman" w:hAnsi="Bookman Old Style" w:cs="Calibri"/>
                <w:lang w:val="en-ID" w:eastAsia="en-ID"/>
              </w:rPr>
            </w:pPr>
          </w:p>
        </w:tc>
        <w:tc>
          <w:tcPr>
            <w:tcW w:w="122" w:type="pct"/>
            <w:vAlign w:val="center"/>
            <w:hideMark/>
          </w:tcPr>
          <w:p w14:paraId="2F16FED8" w14:textId="77777777" w:rsidR="00142B55" w:rsidRPr="00B73957" w:rsidRDefault="00142B55" w:rsidP="008572A5">
            <w:pPr>
              <w:rPr>
                <w:rFonts w:ascii="Bookman Old Style" w:eastAsia="Times New Roman" w:hAnsi="Bookman Old Style" w:cs="Times New Roman"/>
                <w:lang w:val="en-ID" w:eastAsia="en-ID"/>
              </w:rPr>
            </w:pPr>
          </w:p>
        </w:tc>
      </w:tr>
      <w:tr w:rsidR="00F622C7" w:rsidRPr="00B73957" w14:paraId="23B113DD" w14:textId="77777777" w:rsidTr="008572A5">
        <w:trPr>
          <w:trHeight w:val="20"/>
        </w:trPr>
        <w:tc>
          <w:tcPr>
            <w:tcW w:w="525" w:type="pct"/>
            <w:tcBorders>
              <w:top w:val="nil"/>
              <w:left w:val="single" w:sz="4" w:space="0" w:color="auto"/>
              <w:bottom w:val="single" w:sz="4" w:space="0" w:color="auto"/>
              <w:right w:val="single" w:sz="4" w:space="0" w:color="auto"/>
            </w:tcBorders>
            <w:shd w:val="clear" w:color="000000" w:fill="BFBFBF"/>
            <w:noWrap/>
            <w:vAlign w:val="center"/>
            <w:hideMark/>
          </w:tcPr>
          <w:p w14:paraId="22CBAC82" w14:textId="77777777" w:rsidR="00142B55" w:rsidRPr="00B73957" w:rsidRDefault="00142B55" w:rsidP="008572A5">
            <w:pPr>
              <w:jc w:val="center"/>
              <w:rPr>
                <w:rFonts w:ascii="Bookman Old Style" w:eastAsia="Times New Roman" w:hAnsi="Bookman Old Style" w:cs="Calibri"/>
                <w:lang w:val="en-ID" w:eastAsia="en-ID"/>
              </w:rPr>
            </w:pPr>
            <w:r w:rsidRPr="00B73957">
              <w:rPr>
                <w:rFonts w:ascii="Bookman Old Style" w:eastAsia="Times New Roman" w:hAnsi="Bookman Old Style" w:cs="Calibri"/>
                <w:lang w:val="en-ID" w:eastAsia="en-ID"/>
              </w:rPr>
              <w:t>2</w:t>
            </w:r>
          </w:p>
        </w:tc>
        <w:tc>
          <w:tcPr>
            <w:tcW w:w="2762" w:type="pct"/>
            <w:tcBorders>
              <w:top w:val="nil"/>
              <w:left w:val="nil"/>
              <w:bottom w:val="single" w:sz="4" w:space="0" w:color="auto"/>
              <w:right w:val="single" w:sz="4" w:space="0" w:color="auto"/>
            </w:tcBorders>
            <w:shd w:val="clear" w:color="000000" w:fill="BFBFBF"/>
            <w:vAlign w:val="center"/>
            <w:hideMark/>
          </w:tcPr>
          <w:p w14:paraId="7AA5AB60" w14:textId="77777777" w:rsidR="00142B55" w:rsidRPr="00B73957" w:rsidRDefault="00142B55" w:rsidP="008572A5">
            <w:pPr>
              <w:rPr>
                <w:rFonts w:ascii="Bookman Old Style" w:eastAsia="Times New Roman" w:hAnsi="Bookman Old Style" w:cs="Segoe UI"/>
                <w:lang w:val="en-ID" w:eastAsia="en-ID"/>
              </w:rPr>
            </w:pPr>
            <w:proofErr w:type="spellStart"/>
            <w:r w:rsidRPr="00B73957">
              <w:rPr>
                <w:rFonts w:ascii="Bookman Old Style" w:eastAsia="Times New Roman" w:hAnsi="Bookman Old Style" w:cs="Segoe UI"/>
                <w:lang w:val="en-ID" w:eastAsia="en-ID"/>
              </w:rPr>
              <w:t>Apakah</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Direksi</w:t>
            </w:r>
            <w:proofErr w:type="spellEnd"/>
            <w:r w:rsidRPr="00B73957">
              <w:rPr>
                <w:rFonts w:ascii="Bookman Old Style" w:eastAsia="Times New Roman" w:hAnsi="Bookman Old Style" w:cs="Segoe UI"/>
                <w:lang w:val="en-ID" w:eastAsia="en-ID"/>
              </w:rPr>
              <w:t xml:space="preserve">, Dewan </w:t>
            </w:r>
            <w:proofErr w:type="spellStart"/>
            <w:r w:rsidRPr="00B73957">
              <w:rPr>
                <w:rFonts w:ascii="Bookman Old Style" w:eastAsia="Times New Roman" w:hAnsi="Bookman Old Style" w:cs="Segoe UI"/>
                <w:lang w:val="en-ID" w:eastAsia="en-ID"/>
              </w:rPr>
              <w:t>Komisaris</w:t>
            </w:r>
            <w:proofErr w:type="spellEnd"/>
            <w:r w:rsidRPr="00B73957">
              <w:rPr>
                <w:rFonts w:ascii="Bookman Old Style" w:eastAsia="Times New Roman" w:hAnsi="Bookman Old Style" w:cs="Segoe UI"/>
                <w:lang w:val="en-ID" w:eastAsia="en-ID"/>
              </w:rPr>
              <w:t>, dan/</w:t>
            </w:r>
            <w:proofErr w:type="spellStart"/>
            <w:r w:rsidRPr="00B73957">
              <w:rPr>
                <w:rFonts w:ascii="Bookman Old Style" w:eastAsia="Times New Roman" w:hAnsi="Bookman Old Style" w:cs="Segoe UI"/>
                <w:lang w:val="en-ID" w:eastAsia="en-ID"/>
              </w:rPr>
              <w:t>atau</w:t>
            </w:r>
            <w:proofErr w:type="spellEnd"/>
            <w:r w:rsidRPr="00B73957">
              <w:rPr>
                <w:rFonts w:ascii="Bookman Old Style" w:eastAsia="Times New Roman" w:hAnsi="Bookman Old Style" w:cs="Segoe UI"/>
                <w:lang w:val="en-ID" w:eastAsia="en-ID"/>
              </w:rPr>
              <w:t xml:space="preserve"> DPS </w:t>
            </w:r>
            <w:proofErr w:type="spellStart"/>
            <w:r w:rsidRPr="00B73957">
              <w:rPr>
                <w:rFonts w:ascii="Bookman Old Style" w:eastAsia="Times New Roman" w:hAnsi="Bookman Old Style" w:cs="Segoe UI"/>
                <w:lang w:val="en-ID" w:eastAsia="en-ID"/>
              </w:rPr>
              <w:t>memiliki</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kesadaran</w:t>
            </w:r>
            <w:proofErr w:type="spellEnd"/>
            <w:r w:rsidRPr="00B73957">
              <w:rPr>
                <w:rFonts w:ascii="Bookman Old Style" w:eastAsia="Times New Roman" w:hAnsi="Bookman Old Style" w:cs="Segoe UI"/>
                <w:lang w:val="en-ID" w:eastAsia="en-ID"/>
              </w:rPr>
              <w:t xml:space="preserve"> (</w:t>
            </w:r>
            <w:r w:rsidRPr="00B73957">
              <w:rPr>
                <w:rFonts w:ascii="Bookman Old Style" w:eastAsia="Times New Roman" w:hAnsi="Bookman Old Style" w:cs="Segoe UI"/>
                <w:i/>
                <w:iCs/>
                <w:lang w:val="en-ID" w:eastAsia="en-ID"/>
              </w:rPr>
              <w:t>awareness</w:t>
            </w:r>
            <w:r w:rsidRPr="00B73957">
              <w:rPr>
                <w:rFonts w:ascii="Bookman Old Style" w:eastAsia="Times New Roman" w:hAnsi="Bookman Old Style" w:cs="Segoe UI"/>
                <w:lang w:val="en-ID" w:eastAsia="en-ID"/>
              </w:rPr>
              <w:t xml:space="preserve">) dan </w:t>
            </w:r>
            <w:proofErr w:type="spellStart"/>
            <w:r w:rsidRPr="00B73957">
              <w:rPr>
                <w:rFonts w:ascii="Bookman Old Style" w:eastAsia="Times New Roman" w:hAnsi="Bookman Old Style" w:cs="Segoe UI"/>
                <w:lang w:val="en-ID" w:eastAsia="en-ID"/>
              </w:rPr>
              <w:t>pemahaman</w:t>
            </w:r>
            <w:proofErr w:type="spellEnd"/>
            <w:r w:rsidRPr="00B73957">
              <w:rPr>
                <w:rFonts w:ascii="Bookman Old Style" w:eastAsia="Times New Roman" w:hAnsi="Bookman Old Style" w:cs="Segoe UI"/>
                <w:lang w:val="en-ID" w:eastAsia="en-ID"/>
              </w:rPr>
              <w:t xml:space="preserve"> yang sangat </w:t>
            </w:r>
            <w:proofErr w:type="spellStart"/>
            <w:r w:rsidRPr="00B73957">
              <w:rPr>
                <w:rFonts w:ascii="Bookman Old Style" w:eastAsia="Times New Roman" w:hAnsi="Bookman Old Style" w:cs="Segoe UI"/>
                <w:lang w:val="en-ID" w:eastAsia="en-ID"/>
              </w:rPr>
              <w:t>baik</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mengenai</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manajemen</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risiko</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untuk</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risiko</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likuiditas</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sumber</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risiko</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likuiditas</w:t>
            </w:r>
            <w:proofErr w:type="spellEnd"/>
            <w:r w:rsidRPr="00B73957">
              <w:rPr>
                <w:rFonts w:ascii="Bookman Old Style" w:eastAsia="Times New Roman" w:hAnsi="Bookman Old Style" w:cs="Segoe UI"/>
                <w:lang w:val="en-ID" w:eastAsia="en-ID"/>
              </w:rPr>
              <w:t xml:space="preserve">, dan </w:t>
            </w:r>
            <w:proofErr w:type="spellStart"/>
            <w:r w:rsidRPr="00B73957">
              <w:rPr>
                <w:rFonts w:ascii="Bookman Old Style" w:eastAsia="Times New Roman" w:hAnsi="Bookman Old Style" w:cs="Segoe UI"/>
                <w:lang w:val="en-ID" w:eastAsia="en-ID"/>
              </w:rPr>
              <w:t>tingkat</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risiko</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likuiditas</w:t>
            </w:r>
            <w:proofErr w:type="spellEnd"/>
            <w:r w:rsidRPr="00B73957">
              <w:rPr>
                <w:rFonts w:ascii="Bookman Old Style" w:eastAsia="Times New Roman" w:hAnsi="Bookman Old Style" w:cs="Segoe UI"/>
                <w:lang w:val="en-ID" w:eastAsia="en-ID"/>
              </w:rPr>
              <w:t xml:space="preserve"> di PVML </w:t>
            </w:r>
            <w:proofErr w:type="spellStart"/>
            <w:r w:rsidRPr="00B73957">
              <w:rPr>
                <w:rFonts w:ascii="Bookman Old Style" w:eastAsia="Times New Roman" w:hAnsi="Bookman Old Style" w:cs="Segoe UI"/>
                <w:lang w:val="en-ID" w:eastAsia="en-ID"/>
              </w:rPr>
              <w:t>selain</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Penyelenggara</w:t>
            </w:r>
            <w:proofErr w:type="spellEnd"/>
            <w:r w:rsidRPr="00B73957">
              <w:rPr>
                <w:rFonts w:ascii="Bookman Old Style" w:eastAsia="Times New Roman" w:hAnsi="Bookman Old Style" w:cs="Segoe UI"/>
                <w:lang w:val="en-ID" w:eastAsia="en-ID"/>
              </w:rPr>
              <w:t xml:space="preserve"> LPBBTI?</w:t>
            </w:r>
          </w:p>
        </w:tc>
        <w:tc>
          <w:tcPr>
            <w:tcW w:w="518" w:type="pct"/>
            <w:tcBorders>
              <w:top w:val="nil"/>
              <w:left w:val="nil"/>
              <w:bottom w:val="single" w:sz="4" w:space="0" w:color="auto"/>
              <w:right w:val="single" w:sz="4" w:space="0" w:color="auto"/>
            </w:tcBorders>
            <w:shd w:val="clear" w:color="000000" w:fill="FFFFFF"/>
            <w:vAlign w:val="center"/>
          </w:tcPr>
          <w:p w14:paraId="40AC6BE6" w14:textId="79B6542A" w:rsidR="00142B55" w:rsidRPr="00B73957" w:rsidRDefault="00142B55" w:rsidP="008572A5">
            <w:pPr>
              <w:jc w:val="right"/>
              <w:rPr>
                <w:rFonts w:ascii="Bookman Old Style" w:eastAsia="Times New Roman" w:hAnsi="Bookman Old Style" w:cs="Calibri"/>
                <w:lang w:val="en-ID" w:eastAsia="en-ID"/>
              </w:rPr>
            </w:pPr>
          </w:p>
        </w:tc>
        <w:tc>
          <w:tcPr>
            <w:tcW w:w="1074" w:type="pct"/>
            <w:tcBorders>
              <w:top w:val="nil"/>
              <w:left w:val="nil"/>
              <w:bottom w:val="single" w:sz="4" w:space="0" w:color="auto"/>
              <w:right w:val="single" w:sz="4" w:space="0" w:color="auto"/>
            </w:tcBorders>
            <w:noWrap/>
            <w:vAlign w:val="center"/>
          </w:tcPr>
          <w:p w14:paraId="31B4314B" w14:textId="1857C1E6" w:rsidR="00142B55" w:rsidRPr="00B73957" w:rsidRDefault="00142B55" w:rsidP="008572A5">
            <w:pPr>
              <w:rPr>
                <w:rFonts w:ascii="Bookman Old Style" w:eastAsia="Times New Roman" w:hAnsi="Bookman Old Style" w:cs="Calibri"/>
                <w:lang w:val="en-ID" w:eastAsia="en-ID"/>
              </w:rPr>
            </w:pPr>
          </w:p>
        </w:tc>
        <w:tc>
          <w:tcPr>
            <w:tcW w:w="122" w:type="pct"/>
            <w:vAlign w:val="center"/>
            <w:hideMark/>
          </w:tcPr>
          <w:p w14:paraId="68D3E2CF" w14:textId="77777777" w:rsidR="00142B55" w:rsidRPr="00B73957" w:rsidRDefault="00142B55" w:rsidP="008572A5">
            <w:pPr>
              <w:rPr>
                <w:rFonts w:ascii="Bookman Old Style" w:eastAsia="Times New Roman" w:hAnsi="Bookman Old Style" w:cs="Times New Roman"/>
                <w:lang w:val="en-ID" w:eastAsia="en-ID"/>
              </w:rPr>
            </w:pPr>
          </w:p>
        </w:tc>
      </w:tr>
      <w:tr w:rsidR="00F622C7" w:rsidRPr="00B73957" w14:paraId="6BAA3184" w14:textId="77777777" w:rsidTr="008572A5">
        <w:trPr>
          <w:trHeight w:val="20"/>
        </w:trPr>
        <w:tc>
          <w:tcPr>
            <w:tcW w:w="525" w:type="pct"/>
            <w:tcBorders>
              <w:top w:val="nil"/>
              <w:left w:val="single" w:sz="4" w:space="0" w:color="auto"/>
              <w:bottom w:val="single" w:sz="4" w:space="0" w:color="auto"/>
              <w:right w:val="single" w:sz="4" w:space="0" w:color="auto"/>
            </w:tcBorders>
            <w:shd w:val="clear" w:color="000000" w:fill="BFBFBF"/>
            <w:noWrap/>
            <w:vAlign w:val="center"/>
            <w:hideMark/>
          </w:tcPr>
          <w:p w14:paraId="5B53D801" w14:textId="77777777" w:rsidR="00142B55" w:rsidRPr="00B73957" w:rsidRDefault="00142B55" w:rsidP="008572A5">
            <w:pPr>
              <w:jc w:val="center"/>
              <w:rPr>
                <w:rFonts w:ascii="Bookman Old Style" w:eastAsia="Times New Roman" w:hAnsi="Bookman Old Style" w:cs="Calibri"/>
                <w:lang w:val="en-ID" w:eastAsia="en-ID"/>
              </w:rPr>
            </w:pPr>
            <w:r w:rsidRPr="00B73957">
              <w:rPr>
                <w:rFonts w:ascii="Bookman Old Style" w:eastAsia="Times New Roman" w:hAnsi="Bookman Old Style" w:cs="Calibri"/>
                <w:lang w:val="en-ID" w:eastAsia="en-ID"/>
              </w:rPr>
              <w:t>3</w:t>
            </w:r>
          </w:p>
        </w:tc>
        <w:tc>
          <w:tcPr>
            <w:tcW w:w="2762" w:type="pct"/>
            <w:tcBorders>
              <w:top w:val="nil"/>
              <w:left w:val="nil"/>
              <w:bottom w:val="single" w:sz="4" w:space="0" w:color="auto"/>
              <w:right w:val="single" w:sz="4" w:space="0" w:color="auto"/>
            </w:tcBorders>
            <w:shd w:val="clear" w:color="000000" w:fill="BFBFBF"/>
            <w:vAlign w:val="center"/>
            <w:hideMark/>
          </w:tcPr>
          <w:p w14:paraId="3A928C95" w14:textId="77777777" w:rsidR="00142B55" w:rsidRPr="00B73957" w:rsidRDefault="00142B55" w:rsidP="008572A5">
            <w:pPr>
              <w:rPr>
                <w:rFonts w:ascii="Bookman Old Style" w:eastAsia="Times New Roman" w:hAnsi="Bookman Old Style" w:cs="Segoe UI"/>
                <w:lang w:val="en-ID" w:eastAsia="en-ID"/>
              </w:rPr>
            </w:pPr>
            <w:proofErr w:type="spellStart"/>
            <w:r w:rsidRPr="00B73957">
              <w:rPr>
                <w:rFonts w:ascii="Bookman Old Style" w:eastAsia="Times New Roman" w:hAnsi="Bookman Old Style" w:cs="Segoe UI"/>
                <w:lang w:val="en-ID" w:eastAsia="en-ID"/>
              </w:rPr>
              <w:t>Apakah</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budaya</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manajemen</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risiko</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untuk</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risiko</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likuiditas</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sudah</w:t>
            </w:r>
            <w:proofErr w:type="spellEnd"/>
            <w:r w:rsidRPr="00B73957">
              <w:rPr>
                <w:rFonts w:ascii="Bookman Old Style" w:eastAsia="Times New Roman" w:hAnsi="Bookman Old Style" w:cs="Segoe UI"/>
                <w:lang w:val="en-ID" w:eastAsia="en-ID"/>
              </w:rPr>
              <w:t xml:space="preserve"> sangat </w:t>
            </w:r>
            <w:proofErr w:type="spellStart"/>
            <w:r w:rsidRPr="00B73957">
              <w:rPr>
                <w:rFonts w:ascii="Bookman Old Style" w:eastAsia="Times New Roman" w:hAnsi="Bookman Old Style" w:cs="Segoe UI"/>
                <w:lang w:val="en-ID" w:eastAsia="en-ID"/>
              </w:rPr>
              <w:t>kuat</w:t>
            </w:r>
            <w:proofErr w:type="spellEnd"/>
            <w:r w:rsidRPr="00B73957">
              <w:rPr>
                <w:rFonts w:ascii="Bookman Old Style" w:eastAsia="Times New Roman" w:hAnsi="Bookman Old Style" w:cs="Segoe UI"/>
                <w:lang w:val="en-ID" w:eastAsia="en-ID"/>
              </w:rPr>
              <w:t xml:space="preserve"> dan </w:t>
            </w:r>
            <w:proofErr w:type="spellStart"/>
            <w:r w:rsidRPr="00B73957">
              <w:rPr>
                <w:rFonts w:ascii="Bookman Old Style" w:eastAsia="Times New Roman" w:hAnsi="Bookman Old Style" w:cs="Segoe UI"/>
                <w:lang w:val="en-ID" w:eastAsia="en-ID"/>
              </w:rPr>
              <w:t>telah</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diinternalisasikan</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dengan</w:t>
            </w:r>
            <w:proofErr w:type="spellEnd"/>
            <w:r w:rsidRPr="00B73957">
              <w:rPr>
                <w:rFonts w:ascii="Bookman Old Style" w:eastAsia="Times New Roman" w:hAnsi="Bookman Old Style" w:cs="Segoe UI"/>
                <w:lang w:val="en-ID" w:eastAsia="en-ID"/>
              </w:rPr>
              <w:t xml:space="preserve"> sangat </w:t>
            </w:r>
            <w:proofErr w:type="spellStart"/>
            <w:r w:rsidRPr="00B73957">
              <w:rPr>
                <w:rFonts w:ascii="Bookman Old Style" w:eastAsia="Times New Roman" w:hAnsi="Bookman Old Style" w:cs="Segoe UI"/>
                <w:lang w:val="en-ID" w:eastAsia="en-ID"/>
              </w:rPr>
              <w:t>baik</w:t>
            </w:r>
            <w:proofErr w:type="spellEnd"/>
            <w:r w:rsidRPr="00B73957">
              <w:rPr>
                <w:rFonts w:ascii="Bookman Old Style" w:eastAsia="Times New Roman" w:hAnsi="Bookman Old Style" w:cs="Segoe UI"/>
                <w:lang w:val="en-ID" w:eastAsia="en-ID"/>
              </w:rPr>
              <w:t xml:space="preserve"> pada </w:t>
            </w:r>
            <w:proofErr w:type="spellStart"/>
            <w:r w:rsidRPr="00B73957">
              <w:rPr>
                <w:rFonts w:ascii="Bookman Old Style" w:eastAsia="Times New Roman" w:hAnsi="Bookman Old Style" w:cs="Segoe UI"/>
                <w:lang w:val="en-ID" w:eastAsia="en-ID"/>
              </w:rPr>
              <w:t>seluruh</w:t>
            </w:r>
            <w:proofErr w:type="spellEnd"/>
            <w:r w:rsidRPr="00B73957">
              <w:rPr>
                <w:rFonts w:ascii="Bookman Old Style" w:eastAsia="Times New Roman" w:hAnsi="Bookman Old Style" w:cs="Segoe UI"/>
                <w:lang w:val="en-ID" w:eastAsia="en-ID"/>
              </w:rPr>
              <w:t xml:space="preserve"> level </w:t>
            </w:r>
            <w:proofErr w:type="spellStart"/>
            <w:r w:rsidRPr="00B73957">
              <w:rPr>
                <w:rFonts w:ascii="Bookman Old Style" w:eastAsia="Times New Roman" w:hAnsi="Bookman Old Style" w:cs="Segoe UI"/>
                <w:lang w:val="en-ID" w:eastAsia="en-ID"/>
              </w:rPr>
              <w:t>organisasi</w:t>
            </w:r>
            <w:proofErr w:type="spellEnd"/>
            <w:r w:rsidRPr="00B73957">
              <w:rPr>
                <w:rFonts w:ascii="Bookman Old Style" w:eastAsia="Times New Roman" w:hAnsi="Bookman Old Style" w:cs="Segoe UI"/>
                <w:lang w:val="en-ID" w:eastAsia="en-ID"/>
              </w:rPr>
              <w:t>?</w:t>
            </w:r>
          </w:p>
        </w:tc>
        <w:tc>
          <w:tcPr>
            <w:tcW w:w="518" w:type="pct"/>
            <w:tcBorders>
              <w:top w:val="nil"/>
              <w:left w:val="nil"/>
              <w:bottom w:val="single" w:sz="4" w:space="0" w:color="auto"/>
              <w:right w:val="single" w:sz="4" w:space="0" w:color="auto"/>
            </w:tcBorders>
            <w:shd w:val="clear" w:color="000000" w:fill="FFFFFF"/>
            <w:vAlign w:val="center"/>
          </w:tcPr>
          <w:p w14:paraId="23281163" w14:textId="27A80572" w:rsidR="00142B55" w:rsidRPr="00B73957" w:rsidRDefault="00142B55" w:rsidP="008572A5">
            <w:pPr>
              <w:jc w:val="right"/>
              <w:rPr>
                <w:rFonts w:ascii="Bookman Old Style" w:eastAsia="Times New Roman" w:hAnsi="Bookman Old Style" w:cs="Calibri"/>
                <w:lang w:val="en-ID" w:eastAsia="en-ID"/>
              </w:rPr>
            </w:pPr>
          </w:p>
        </w:tc>
        <w:tc>
          <w:tcPr>
            <w:tcW w:w="1074" w:type="pct"/>
            <w:tcBorders>
              <w:top w:val="nil"/>
              <w:left w:val="nil"/>
              <w:bottom w:val="single" w:sz="4" w:space="0" w:color="auto"/>
              <w:right w:val="single" w:sz="4" w:space="0" w:color="auto"/>
            </w:tcBorders>
            <w:noWrap/>
            <w:vAlign w:val="center"/>
          </w:tcPr>
          <w:p w14:paraId="532FD3F6" w14:textId="62C7D7A0" w:rsidR="00142B55" w:rsidRPr="00B73957" w:rsidRDefault="00142B55" w:rsidP="008572A5">
            <w:pPr>
              <w:rPr>
                <w:rFonts w:ascii="Bookman Old Style" w:eastAsia="Times New Roman" w:hAnsi="Bookman Old Style" w:cs="Calibri"/>
                <w:lang w:val="en-ID" w:eastAsia="en-ID"/>
              </w:rPr>
            </w:pPr>
          </w:p>
        </w:tc>
        <w:tc>
          <w:tcPr>
            <w:tcW w:w="122" w:type="pct"/>
            <w:vAlign w:val="center"/>
            <w:hideMark/>
          </w:tcPr>
          <w:p w14:paraId="6CE36BC4" w14:textId="77777777" w:rsidR="00142B55" w:rsidRPr="00B73957" w:rsidRDefault="00142B55" w:rsidP="008572A5">
            <w:pPr>
              <w:rPr>
                <w:rFonts w:ascii="Bookman Old Style" w:eastAsia="Times New Roman" w:hAnsi="Bookman Old Style" w:cs="Times New Roman"/>
                <w:lang w:val="en-ID" w:eastAsia="en-ID"/>
              </w:rPr>
            </w:pPr>
          </w:p>
        </w:tc>
      </w:tr>
      <w:tr w:rsidR="00F622C7" w:rsidRPr="00B73957" w14:paraId="6E97B00D" w14:textId="77777777" w:rsidTr="008572A5">
        <w:trPr>
          <w:trHeight w:val="20"/>
        </w:trPr>
        <w:tc>
          <w:tcPr>
            <w:tcW w:w="525" w:type="pct"/>
            <w:tcBorders>
              <w:top w:val="nil"/>
              <w:left w:val="single" w:sz="4" w:space="0" w:color="auto"/>
              <w:bottom w:val="single" w:sz="4" w:space="0" w:color="auto"/>
              <w:right w:val="single" w:sz="4" w:space="0" w:color="auto"/>
            </w:tcBorders>
            <w:shd w:val="clear" w:color="000000" w:fill="BFBFBF"/>
            <w:noWrap/>
            <w:vAlign w:val="center"/>
            <w:hideMark/>
          </w:tcPr>
          <w:p w14:paraId="7B3A83C5" w14:textId="77777777" w:rsidR="00142B55" w:rsidRPr="00B73957" w:rsidRDefault="00142B55" w:rsidP="008572A5">
            <w:pPr>
              <w:jc w:val="center"/>
              <w:rPr>
                <w:rFonts w:ascii="Bookman Old Style" w:eastAsia="Times New Roman" w:hAnsi="Bookman Old Style" w:cs="Calibri"/>
                <w:lang w:val="en-ID" w:eastAsia="en-ID"/>
              </w:rPr>
            </w:pPr>
            <w:r w:rsidRPr="00B73957">
              <w:rPr>
                <w:rFonts w:ascii="Bookman Old Style" w:eastAsia="Times New Roman" w:hAnsi="Bookman Old Style" w:cs="Calibri"/>
                <w:lang w:val="en-ID" w:eastAsia="en-ID"/>
              </w:rPr>
              <w:t>4</w:t>
            </w:r>
          </w:p>
        </w:tc>
        <w:tc>
          <w:tcPr>
            <w:tcW w:w="2762" w:type="pct"/>
            <w:tcBorders>
              <w:top w:val="nil"/>
              <w:left w:val="nil"/>
              <w:bottom w:val="single" w:sz="4" w:space="0" w:color="auto"/>
              <w:right w:val="single" w:sz="4" w:space="0" w:color="auto"/>
            </w:tcBorders>
            <w:shd w:val="clear" w:color="000000" w:fill="BFBFBF"/>
            <w:vAlign w:val="center"/>
            <w:hideMark/>
          </w:tcPr>
          <w:p w14:paraId="0EDE0F49" w14:textId="77777777" w:rsidR="00142B55" w:rsidRPr="00B73957" w:rsidRDefault="00142B55" w:rsidP="008572A5">
            <w:pPr>
              <w:rPr>
                <w:rFonts w:ascii="Bookman Old Style" w:eastAsia="Times New Roman" w:hAnsi="Bookman Old Style" w:cs="Segoe UI"/>
                <w:lang w:val="en-ID" w:eastAsia="en-ID"/>
              </w:rPr>
            </w:pPr>
            <w:proofErr w:type="spellStart"/>
            <w:r w:rsidRPr="00B73957">
              <w:rPr>
                <w:rFonts w:ascii="Bookman Old Style" w:eastAsia="Times New Roman" w:hAnsi="Bookman Old Style" w:cs="Segoe UI"/>
                <w:lang w:val="en-ID" w:eastAsia="en-ID"/>
              </w:rPr>
              <w:t>Apakah</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pelaksanaan</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tugas</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Direksi</w:t>
            </w:r>
            <w:proofErr w:type="spellEnd"/>
            <w:r w:rsidRPr="00B73957">
              <w:rPr>
                <w:rFonts w:ascii="Bookman Old Style" w:eastAsia="Times New Roman" w:hAnsi="Bookman Old Style" w:cs="Segoe UI"/>
                <w:lang w:val="en-ID" w:eastAsia="en-ID"/>
              </w:rPr>
              <w:t xml:space="preserve">, Dewan </w:t>
            </w:r>
            <w:proofErr w:type="spellStart"/>
            <w:r w:rsidRPr="00B73957">
              <w:rPr>
                <w:rFonts w:ascii="Bookman Old Style" w:eastAsia="Times New Roman" w:hAnsi="Bookman Old Style" w:cs="Segoe UI"/>
                <w:lang w:val="en-ID" w:eastAsia="en-ID"/>
              </w:rPr>
              <w:t>Komisaris</w:t>
            </w:r>
            <w:proofErr w:type="spellEnd"/>
            <w:r w:rsidRPr="00B73957">
              <w:rPr>
                <w:rFonts w:ascii="Bookman Old Style" w:eastAsia="Times New Roman" w:hAnsi="Bookman Old Style" w:cs="Segoe UI"/>
                <w:lang w:val="en-ID" w:eastAsia="en-ID"/>
              </w:rPr>
              <w:t>, dan/</w:t>
            </w:r>
            <w:proofErr w:type="spellStart"/>
            <w:r w:rsidRPr="00B73957">
              <w:rPr>
                <w:rFonts w:ascii="Bookman Old Style" w:eastAsia="Times New Roman" w:hAnsi="Bookman Old Style" w:cs="Segoe UI"/>
                <w:lang w:val="en-ID" w:eastAsia="en-ID"/>
              </w:rPr>
              <w:t>atau</w:t>
            </w:r>
            <w:proofErr w:type="spellEnd"/>
            <w:r w:rsidRPr="00B73957">
              <w:rPr>
                <w:rFonts w:ascii="Bookman Old Style" w:eastAsia="Times New Roman" w:hAnsi="Bookman Old Style" w:cs="Segoe UI"/>
                <w:lang w:val="en-ID" w:eastAsia="en-ID"/>
              </w:rPr>
              <w:t xml:space="preserve"> DPS </w:t>
            </w:r>
            <w:proofErr w:type="spellStart"/>
            <w:r w:rsidRPr="00B73957">
              <w:rPr>
                <w:rFonts w:ascii="Bookman Old Style" w:eastAsia="Times New Roman" w:hAnsi="Bookman Old Style" w:cs="Segoe UI"/>
                <w:lang w:val="en-ID" w:eastAsia="en-ID"/>
              </w:rPr>
              <w:t>telah</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berjalan</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secara</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keseluruhan</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dengan</w:t>
            </w:r>
            <w:proofErr w:type="spellEnd"/>
            <w:r w:rsidRPr="00B73957">
              <w:rPr>
                <w:rFonts w:ascii="Bookman Old Style" w:eastAsia="Times New Roman" w:hAnsi="Bookman Old Style" w:cs="Segoe UI"/>
                <w:lang w:val="en-ID" w:eastAsia="en-ID"/>
              </w:rPr>
              <w:t xml:space="preserve"> sangat </w:t>
            </w:r>
            <w:proofErr w:type="spellStart"/>
            <w:r w:rsidRPr="00B73957">
              <w:rPr>
                <w:rFonts w:ascii="Bookman Old Style" w:eastAsia="Times New Roman" w:hAnsi="Bookman Old Style" w:cs="Segoe UI"/>
                <w:lang w:val="en-ID" w:eastAsia="en-ID"/>
              </w:rPr>
              <w:t>memadai</w:t>
            </w:r>
            <w:proofErr w:type="spellEnd"/>
            <w:r w:rsidRPr="00B73957">
              <w:rPr>
                <w:rFonts w:ascii="Bookman Old Style" w:eastAsia="Times New Roman" w:hAnsi="Bookman Old Style" w:cs="Segoe UI"/>
                <w:lang w:val="en-ID" w:eastAsia="en-ID"/>
              </w:rPr>
              <w:t>?</w:t>
            </w:r>
          </w:p>
        </w:tc>
        <w:tc>
          <w:tcPr>
            <w:tcW w:w="518" w:type="pct"/>
            <w:tcBorders>
              <w:top w:val="nil"/>
              <w:left w:val="nil"/>
              <w:bottom w:val="single" w:sz="4" w:space="0" w:color="auto"/>
              <w:right w:val="single" w:sz="4" w:space="0" w:color="auto"/>
            </w:tcBorders>
            <w:shd w:val="clear" w:color="000000" w:fill="FFFFFF"/>
            <w:vAlign w:val="center"/>
          </w:tcPr>
          <w:p w14:paraId="77FD1A97" w14:textId="4BE89F02" w:rsidR="00142B55" w:rsidRPr="00B73957" w:rsidRDefault="00142B55" w:rsidP="008572A5">
            <w:pPr>
              <w:jc w:val="right"/>
              <w:rPr>
                <w:rFonts w:ascii="Bookman Old Style" w:eastAsia="Times New Roman" w:hAnsi="Bookman Old Style" w:cs="Calibri"/>
                <w:lang w:val="en-ID" w:eastAsia="en-ID"/>
              </w:rPr>
            </w:pPr>
          </w:p>
        </w:tc>
        <w:tc>
          <w:tcPr>
            <w:tcW w:w="1074" w:type="pct"/>
            <w:tcBorders>
              <w:top w:val="nil"/>
              <w:left w:val="nil"/>
              <w:bottom w:val="single" w:sz="4" w:space="0" w:color="auto"/>
              <w:right w:val="single" w:sz="4" w:space="0" w:color="auto"/>
            </w:tcBorders>
            <w:noWrap/>
            <w:vAlign w:val="center"/>
          </w:tcPr>
          <w:p w14:paraId="43F2001A" w14:textId="73E5A49A" w:rsidR="00142B55" w:rsidRPr="00B73957" w:rsidRDefault="00142B55" w:rsidP="008572A5">
            <w:pPr>
              <w:rPr>
                <w:rFonts w:ascii="Bookman Old Style" w:eastAsia="Times New Roman" w:hAnsi="Bookman Old Style" w:cs="Calibri"/>
                <w:lang w:val="en-ID" w:eastAsia="en-ID"/>
              </w:rPr>
            </w:pPr>
          </w:p>
        </w:tc>
        <w:tc>
          <w:tcPr>
            <w:tcW w:w="122" w:type="pct"/>
            <w:vAlign w:val="center"/>
            <w:hideMark/>
          </w:tcPr>
          <w:p w14:paraId="35FAB8FE" w14:textId="77777777" w:rsidR="00142B55" w:rsidRPr="00B73957" w:rsidRDefault="00142B55" w:rsidP="008572A5">
            <w:pPr>
              <w:rPr>
                <w:rFonts w:ascii="Bookman Old Style" w:eastAsia="Times New Roman" w:hAnsi="Bookman Old Style" w:cs="Times New Roman"/>
                <w:lang w:val="en-ID" w:eastAsia="en-ID"/>
              </w:rPr>
            </w:pPr>
          </w:p>
        </w:tc>
      </w:tr>
      <w:tr w:rsidR="00F622C7" w:rsidRPr="00B73957" w14:paraId="63857F38" w14:textId="77777777" w:rsidTr="008572A5">
        <w:trPr>
          <w:trHeight w:val="20"/>
        </w:trPr>
        <w:tc>
          <w:tcPr>
            <w:tcW w:w="525" w:type="pct"/>
            <w:tcBorders>
              <w:top w:val="nil"/>
              <w:left w:val="single" w:sz="4" w:space="0" w:color="auto"/>
              <w:bottom w:val="single" w:sz="4" w:space="0" w:color="auto"/>
              <w:right w:val="single" w:sz="4" w:space="0" w:color="auto"/>
            </w:tcBorders>
            <w:shd w:val="clear" w:color="000000" w:fill="BFBFBF"/>
            <w:noWrap/>
            <w:vAlign w:val="center"/>
            <w:hideMark/>
          </w:tcPr>
          <w:p w14:paraId="4C49E360" w14:textId="77777777" w:rsidR="00142B55" w:rsidRPr="00B73957" w:rsidRDefault="00142B55" w:rsidP="008572A5">
            <w:pPr>
              <w:jc w:val="center"/>
              <w:rPr>
                <w:rFonts w:ascii="Bookman Old Style" w:eastAsia="Times New Roman" w:hAnsi="Bookman Old Style" w:cs="Calibri"/>
                <w:lang w:val="en-ID" w:eastAsia="en-ID"/>
              </w:rPr>
            </w:pPr>
            <w:r w:rsidRPr="00B73957">
              <w:rPr>
                <w:rFonts w:ascii="Bookman Old Style" w:eastAsia="Times New Roman" w:hAnsi="Bookman Old Style" w:cs="Calibri"/>
                <w:lang w:val="en-ID" w:eastAsia="en-ID"/>
              </w:rPr>
              <w:t>5</w:t>
            </w:r>
          </w:p>
        </w:tc>
        <w:tc>
          <w:tcPr>
            <w:tcW w:w="2762" w:type="pct"/>
            <w:tcBorders>
              <w:top w:val="nil"/>
              <w:left w:val="nil"/>
              <w:bottom w:val="single" w:sz="4" w:space="0" w:color="auto"/>
              <w:right w:val="single" w:sz="4" w:space="0" w:color="auto"/>
            </w:tcBorders>
            <w:shd w:val="clear" w:color="000000" w:fill="BFBFBF"/>
            <w:vAlign w:val="center"/>
            <w:hideMark/>
          </w:tcPr>
          <w:p w14:paraId="49A4AF11" w14:textId="77777777" w:rsidR="00142B55" w:rsidRPr="00B73957" w:rsidRDefault="00142B55" w:rsidP="008572A5">
            <w:pPr>
              <w:rPr>
                <w:rFonts w:ascii="Bookman Old Style" w:eastAsia="Times New Roman" w:hAnsi="Bookman Old Style" w:cs="Segoe UI"/>
                <w:lang w:val="en-ID" w:eastAsia="en-ID"/>
              </w:rPr>
            </w:pPr>
            <w:proofErr w:type="spellStart"/>
            <w:r w:rsidRPr="00B73957">
              <w:rPr>
                <w:rFonts w:ascii="Bookman Old Style" w:eastAsia="Times New Roman" w:hAnsi="Bookman Old Style" w:cs="Segoe UI"/>
                <w:lang w:val="en-ID" w:eastAsia="en-ID"/>
              </w:rPr>
              <w:t>Apakah</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fungsi</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manajemen</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risiko</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untuk</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risiko</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likuiditas</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telah</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independen</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memiliki</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tugas</w:t>
            </w:r>
            <w:proofErr w:type="spellEnd"/>
            <w:r w:rsidRPr="00B73957">
              <w:rPr>
                <w:rFonts w:ascii="Bookman Old Style" w:eastAsia="Times New Roman" w:hAnsi="Bookman Old Style" w:cs="Segoe UI"/>
                <w:lang w:val="en-ID" w:eastAsia="en-ID"/>
              </w:rPr>
              <w:t xml:space="preserve"> dan </w:t>
            </w:r>
            <w:proofErr w:type="spellStart"/>
            <w:r w:rsidRPr="00B73957">
              <w:rPr>
                <w:rFonts w:ascii="Bookman Old Style" w:eastAsia="Times New Roman" w:hAnsi="Bookman Old Style" w:cs="Segoe UI"/>
                <w:lang w:val="en-ID" w:eastAsia="en-ID"/>
              </w:rPr>
              <w:t>tanggung</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jawab</w:t>
            </w:r>
            <w:proofErr w:type="spellEnd"/>
            <w:r w:rsidRPr="00B73957">
              <w:rPr>
                <w:rFonts w:ascii="Bookman Old Style" w:eastAsia="Times New Roman" w:hAnsi="Bookman Old Style" w:cs="Segoe UI"/>
                <w:lang w:val="en-ID" w:eastAsia="en-ID"/>
              </w:rPr>
              <w:t xml:space="preserve"> yang </w:t>
            </w:r>
            <w:proofErr w:type="spellStart"/>
            <w:r w:rsidRPr="00B73957">
              <w:rPr>
                <w:rFonts w:ascii="Bookman Old Style" w:eastAsia="Times New Roman" w:hAnsi="Bookman Old Style" w:cs="Segoe UI"/>
                <w:lang w:val="en-ID" w:eastAsia="en-ID"/>
              </w:rPr>
              <w:t>jelas</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serta</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telah</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berjalan</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dengan</w:t>
            </w:r>
            <w:proofErr w:type="spellEnd"/>
            <w:r w:rsidRPr="00B73957">
              <w:rPr>
                <w:rFonts w:ascii="Bookman Old Style" w:eastAsia="Times New Roman" w:hAnsi="Bookman Old Style" w:cs="Segoe UI"/>
                <w:lang w:val="en-ID" w:eastAsia="en-ID"/>
              </w:rPr>
              <w:t xml:space="preserve"> sangat </w:t>
            </w:r>
            <w:proofErr w:type="spellStart"/>
            <w:r w:rsidRPr="00B73957">
              <w:rPr>
                <w:rFonts w:ascii="Bookman Old Style" w:eastAsia="Times New Roman" w:hAnsi="Bookman Old Style" w:cs="Segoe UI"/>
                <w:lang w:val="en-ID" w:eastAsia="en-ID"/>
              </w:rPr>
              <w:t>baik</w:t>
            </w:r>
            <w:proofErr w:type="spellEnd"/>
            <w:r w:rsidRPr="00B73957">
              <w:rPr>
                <w:rFonts w:ascii="Bookman Old Style" w:eastAsia="Times New Roman" w:hAnsi="Bookman Old Style" w:cs="Segoe UI"/>
                <w:lang w:val="en-ID" w:eastAsia="en-ID"/>
              </w:rPr>
              <w:t>?</w:t>
            </w:r>
          </w:p>
        </w:tc>
        <w:tc>
          <w:tcPr>
            <w:tcW w:w="518" w:type="pct"/>
            <w:tcBorders>
              <w:top w:val="nil"/>
              <w:left w:val="nil"/>
              <w:bottom w:val="single" w:sz="4" w:space="0" w:color="auto"/>
              <w:right w:val="single" w:sz="4" w:space="0" w:color="auto"/>
            </w:tcBorders>
            <w:shd w:val="clear" w:color="000000" w:fill="FFFFFF"/>
            <w:vAlign w:val="center"/>
          </w:tcPr>
          <w:p w14:paraId="4DDD0D2C" w14:textId="587309EB" w:rsidR="00142B55" w:rsidRPr="00B73957" w:rsidRDefault="00142B55" w:rsidP="008572A5">
            <w:pPr>
              <w:jc w:val="right"/>
              <w:rPr>
                <w:rFonts w:ascii="Bookman Old Style" w:eastAsia="Times New Roman" w:hAnsi="Bookman Old Style" w:cs="Calibri"/>
                <w:lang w:val="en-ID" w:eastAsia="en-ID"/>
              </w:rPr>
            </w:pPr>
          </w:p>
        </w:tc>
        <w:tc>
          <w:tcPr>
            <w:tcW w:w="1074" w:type="pct"/>
            <w:tcBorders>
              <w:top w:val="nil"/>
              <w:left w:val="nil"/>
              <w:bottom w:val="single" w:sz="4" w:space="0" w:color="auto"/>
              <w:right w:val="single" w:sz="4" w:space="0" w:color="auto"/>
            </w:tcBorders>
            <w:noWrap/>
            <w:vAlign w:val="center"/>
          </w:tcPr>
          <w:p w14:paraId="344F1D56" w14:textId="3628DB55" w:rsidR="00142B55" w:rsidRPr="00B73957" w:rsidRDefault="00142B55" w:rsidP="008572A5">
            <w:pPr>
              <w:rPr>
                <w:rFonts w:ascii="Bookman Old Style" w:eastAsia="Times New Roman" w:hAnsi="Bookman Old Style" w:cs="Calibri"/>
                <w:lang w:val="en-ID" w:eastAsia="en-ID"/>
              </w:rPr>
            </w:pPr>
          </w:p>
        </w:tc>
        <w:tc>
          <w:tcPr>
            <w:tcW w:w="122" w:type="pct"/>
            <w:vAlign w:val="center"/>
            <w:hideMark/>
          </w:tcPr>
          <w:p w14:paraId="5A25499A" w14:textId="77777777" w:rsidR="00142B55" w:rsidRPr="00B73957" w:rsidRDefault="00142B55" w:rsidP="008572A5">
            <w:pPr>
              <w:rPr>
                <w:rFonts w:ascii="Bookman Old Style" w:eastAsia="Times New Roman" w:hAnsi="Bookman Old Style" w:cs="Times New Roman"/>
                <w:lang w:val="en-ID" w:eastAsia="en-ID"/>
              </w:rPr>
            </w:pPr>
          </w:p>
        </w:tc>
      </w:tr>
      <w:tr w:rsidR="00F622C7" w:rsidRPr="00B73957" w14:paraId="6F002783" w14:textId="77777777" w:rsidTr="008572A5">
        <w:trPr>
          <w:trHeight w:val="20"/>
        </w:trPr>
        <w:tc>
          <w:tcPr>
            <w:tcW w:w="525" w:type="pct"/>
            <w:tcBorders>
              <w:top w:val="nil"/>
              <w:left w:val="single" w:sz="4" w:space="0" w:color="auto"/>
              <w:bottom w:val="single" w:sz="4" w:space="0" w:color="auto"/>
              <w:right w:val="single" w:sz="4" w:space="0" w:color="auto"/>
            </w:tcBorders>
            <w:shd w:val="clear" w:color="000000" w:fill="BFBFBF"/>
            <w:noWrap/>
            <w:vAlign w:val="center"/>
            <w:hideMark/>
          </w:tcPr>
          <w:p w14:paraId="136E853A" w14:textId="77777777" w:rsidR="00142B55" w:rsidRPr="00B73957" w:rsidRDefault="00142B55" w:rsidP="008572A5">
            <w:pPr>
              <w:jc w:val="center"/>
              <w:rPr>
                <w:rFonts w:ascii="Bookman Old Style" w:eastAsia="Times New Roman" w:hAnsi="Bookman Old Style" w:cs="Calibri"/>
                <w:lang w:val="en-ID" w:eastAsia="en-ID"/>
              </w:rPr>
            </w:pPr>
            <w:r w:rsidRPr="00B73957">
              <w:rPr>
                <w:rFonts w:ascii="Bookman Old Style" w:eastAsia="Times New Roman" w:hAnsi="Bookman Old Style" w:cs="Calibri"/>
                <w:lang w:val="en-ID" w:eastAsia="en-ID"/>
              </w:rPr>
              <w:t>6</w:t>
            </w:r>
          </w:p>
        </w:tc>
        <w:tc>
          <w:tcPr>
            <w:tcW w:w="2762" w:type="pct"/>
            <w:tcBorders>
              <w:top w:val="nil"/>
              <w:left w:val="nil"/>
              <w:bottom w:val="single" w:sz="4" w:space="0" w:color="auto"/>
              <w:right w:val="single" w:sz="4" w:space="0" w:color="auto"/>
            </w:tcBorders>
            <w:shd w:val="clear" w:color="000000" w:fill="BFBFBF"/>
            <w:vAlign w:val="center"/>
            <w:hideMark/>
          </w:tcPr>
          <w:p w14:paraId="11F9BB8B" w14:textId="77777777" w:rsidR="00142B55" w:rsidRPr="00B73957" w:rsidRDefault="00142B55" w:rsidP="008572A5">
            <w:pPr>
              <w:rPr>
                <w:rFonts w:ascii="Bookman Old Style" w:eastAsia="Times New Roman" w:hAnsi="Bookman Old Style" w:cs="Segoe UI"/>
                <w:lang w:val="en-ID" w:eastAsia="en-ID"/>
              </w:rPr>
            </w:pPr>
            <w:proofErr w:type="spellStart"/>
            <w:r w:rsidRPr="00B73957">
              <w:rPr>
                <w:rFonts w:ascii="Bookman Old Style" w:eastAsia="Times New Roman" w:hAnsi="Bookman Old Style" w:cs="Segoe UI"/>
                <w:lang w:val="en-ID" w:eastAsia="en-ID"/>
              </w:rPr>
              <w:t>Apakah</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delegasi</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kewenangan</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telah</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dikendalikan</w:t>
            </w:r>
            <w:proofErr w:type="spellEnd"/>
            <w:r w:rsidRPr="00B73957">
              <w:rPr>
                <w:rFonts w:ascii="Bookman Old Style" w:eastAsia="Times New Roman" w:hAnsi="Bookman Old Style" w:cs="Segoe UI"/>
                <w:lang w:val="en-ID" w:eastAsia="en-ID"/>
              </w:rPr>
              <w:t xml:space="preserve"> dan </w:t>
            </w:r>
            <w:proofErr w:type="spellStart"/>
            <w:r w:rsidRPr="00B73957">
              <w:rPr>
                <w:rFonts w:ascii="Bookman Old Style" w:eastAsia="Times New Roman" w:hAnsi="Bookman Old Style" w:cs="Segoe UI"/>
                <w:lang w:val="en-ID" w:eastAsia="en-ID"/>
              </w:rPr>
              <w:t>dipantau</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secara</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berkala</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serta</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telah</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berjalan</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dengan</w:t>
            </w:r>
            <w:proofErr w:type="spellEnd"/>
            <w:r w:rsidRPr="00B73957">
              <w:rPr>
                <w:rFonts w:ascii="Bookman Old Style" w:eastAsia="Times New Roman" w:hAnsi="Bookman Old Style" w:cs="Segoe UI"/>
                <w:lang w:val="en-ID" w:eastAsia="en-ID"/>
              </w:rPr>
              <w:t xml:space="preserve"> sangat </w:t>
            </w:r>
            <w:proofErr w:type="spellStart"/>
            <w:r w:rsidRPr="00B73957">
              <w:rPr>
                <w:rFonts w:ascii="Bookman Old Style" w:eastAsia="Times New Roman" w:hAnsi="Bookman Old Style" w:cs="Segoe UI"/>
                <w:lang w:val="en-ID" w:eastAsia="en-ID"/>
              </w:rPr>
              <w:t>baik</w:t>
            </w:r>
            <w:proofErr w:type="spellEnd"/>
            <w:r w:rsidRPr="00B73957">
              <w:rPr>
                <w:rFonts w:ascii="Bookman Old Style" w:eastAsia="Times New Roman" w:hAnsi="Bookman Old Style" w:cs="Segoe UI"/>
                <w:lang w:val="en-ID" w:eastAsia="en-ID"/>
              </w:rPr>
              <w:t>?</w:t>
            </w:r>
          </w:p>
        </w:tc>
        <w:tc>
          <w:tcPr>
            <w:tcW w:w="518" w:type="pct"/>
            <w:tcBorders>
              <w:top w:val="nil"/>
              <w:left w:val="nil"/>
              <w:bottom w:val="single" w:sz="4" w:space="0" w:color="auto"/>
              <w:right w:val="single" w:sz="4" w:space="0" w:color="auto"/>
            </w:tcBorders>
            <w:shd w:val="clear" w:color="000000" w:fill="FFFFFF"/>
            <w:vAlign w:val="center"/>
          </w:tcPr>
          <w:p w14:paraId="349C8330" w14:textId="37528CE8" w:rsidR="00142B55" w:rsidRPr="00B73957" w:rsidRDefault="00142B55" w:rsidP="008572A5">
            <w:pPr>
              <w:jc w:val="right"/>
              <w:rPr>
                <w:rFonts w:ascii="Bookman Old Style" w:eastAsia="Times New Roman" w:hAnsi="Bookman Old Style" w:cs="Calibri"/>
                <w:lang w:val="en-ID" w:eastAsia="en-ID"/>
              </w:rPr>
            </w:pPr>
          </w:p>
        </w:tc>
        <w:tc>
          <w:tcPr>
            <w:tcW w:w="1074" w:type="pct"/>
            <w:tcBorders>
              <w:top w:val="nil"/>
              <w:left w:val="nil"/>
              <w:bottom w:val="single" w:sz="4" w:space="0" w:color="auto"/>
              <w:right w:val="single" w:sz="4" w:space="0" w:color="auto"/>
            </w:tcBorders>
            <w:noWrap/>
            <w:vAlign w:val="center"/>
          </w:tcPr>
          <w:p w14:paraId="73618B0C" w14:textId="5050657F" w:rsidR="00142B55" w:rsidRPr="00B73957" w:rsidRDefault="00142B55" w:rsidP="008572A5">
            <w:pPr>
              <w:rPr>
                <w:rFonts w:ascii="Bookman Old Style" w:eastAsia="Times New Roman" w:hAnsi="Bookman Old Style" w:cs="Calibri"/>
                <w:lang w:val="en-ID" w:eastAsia="en-ID"/>
              </w:rPr>
            </w:pPr>
          </w:p>
        </w:tc>
        <w:tc>
          <w:tcPr>
            <w:tcW w:w="122" w:type="pct"/>
            <w:vAlign w:val="center"/>
            <w:hideMark/>
          </w:tcPr>
          <w:p w14:paraId="0020378F" w14:textId="77777777" w:rsidR="00142B55" w:rsidRPr="00B73957" w:rsidRDefault="00142B55" w:rsidP="008572A5">
            <w:pPr>
              <w:rPr>
                <w:rFonts w:ascii="Bookman Old Style" w:eastAsia="Times New Roman" w:hAnsi="Bookman Old Style" w:cs="Times New Roman"/>
                <w:lang w:val="en-ID" w:eastAsia="en-ID"/>
              </w:rPr>
            </w:pPr>
          </w:p>
        </w:tc>
      </w:tr>
      <w:tr w:rsidR="00F622C7" w:rsidRPr="00B73957" w14:paraId="5E7C4CCC" w14:textId="77777777" w:rsidTr="008572A5">
        <w:trPr>
          <w:trHeight w:val="20"/>
        </w:trPr>
        <w:tc>
          <w:tcPr>
            <w:tcW w:w="525" w:type="pct"/>
            <w:tcBorders>
              <w:top w:val="nil"/>
              <w:left w:val="single" w:sz="4" w:space="0" w:color="auto"/>
              <w:bottom w:val="single" w:sz="4" w:space="0" w:color="auto"/>
              <w:right w:val="single" w:sz="4" w:space="0" w:color="auto"/>
            </w:tcBorders>
            <w:shd w:val="clear" w:color="000000" w:fill="BFBFBF"/>
            <w:noWrap/>
            <w:vAlign w:val="center"/>
            <w:hideMark/>
          </w:tcPr>
          <w:p w14:paraId="73F8C021" w14:textId="77777777" w:rsidR="00142B55" w:rsidRPr="00B73957" w:rsidRDefault="00142B55" w:rsidP="008572A5">
            <w:pPr>
              <w:jc w:val="center"/>
              <w:rPr>
                <w:rFonts w:ascii="Bookman Old Style" w:eastAsia="Times New Roman" w:hAnsi="Bookman Old Style" w:cs="Calibri"/>
                <w:lang w:val="en-ID" w:eastAsia="en-ID"/>
              </w:rPr>
            </w:pPr>
            <w:r w:rsidRPr="00B73957">
              <w:rPr>
                <w:rFonts w:ascii="Bookman Old Style" w:eastAsia="Times New Roman" w:hAnsi="Bookman Old Style" w:cs="Calibri"/>
                <w:lang w:val="en-ID" w:eastAsia="en-ID"/>
              </w:rPr>
              <w:lastRenderedPageBreak/>
              <w:t>7</w:t>
            </w:r>
          </w:p>
        </w:tc>
        <w:tc>
          <w:tcPr>
            <w:tcW w:w="2762" w:type="pct"/>
            <w:tcBorders>
              <w:top w:val="nil"/>
              <w:left w:val="nil"/>
              <w:bottom w:val="single" w:sz="4" w:space="0" w:color="auto"/>
              <w:right w:val="single" w:sz="4" w:space="0" w:color="auto"/>
            </w:tcBorders>
            <w:shd w:val="clear" w:color="000000" w:fill="BFBFBF"/>
            <w:vAlign w:val="center"/>
            <w:hideMark/>
          </w:tcPr>
          <w:p w14:paraId="28EF9DA9" w14:textId="77777777" w:rsidR="00142B55" w:rsidRPr="00B73957" w:rsidRDefault="00142B55" w:rsidP="008572A5">
            <w:pPr>
              <w:rPr>
                <w:rFonts w:ascii="Bookman Old Style" w:eastAsia="Times New Roman" w:hAnsi="Bookman Old Style" w:cs="Segoe UI"/>
                <w:lang w:val="en-ID" w:eastAsia="en-ID"/>
              </w:rPr>
            </w:pPr>
            <w:proofErr w:type="spellStart"/>
            <w:r w:rsidRPr="00B73957">
              <w:rPr>
                <w:rFonts w:ascii="Bookman Old Style" w:eastAsia="Times New Roman" w:hAnsi="Bookman Old Style" w:cs="Segoe UI"/>
                <w:lang w:val="en-ID" w:eastAsia="en-ID"/>
              </w:rPr>
              <w:t>Apakah</w:t>
            </w:r>
            <w:proofErr w:type="spellEnd"/>
            <w:r w:rsidRPr="00B73957">
              <w:rPr>
                <w:rFonts w:ascii="Bookman Old Style" w:eastAsia="Times New Roman" w:hAnsi="Bookman Old Style" w:cs="Segoe UI"/>
                <w:lang w:val="en-ID" w:eastAsia="en-ID"/>
              </w:rPr>
              <w:t xml:space="preserve"> strategi </w:t>
            </w:r>
            <w:proofErr w:type="spellStart"/>
            <w:r w:rsidRPr="00B73957">
              <w:rPr>
                <w:rFonts w:ascii="Bookman Old Style" w:eastAsia="Times New Roman" w:hAnsi="Bookman Old Style" w:cs="Segoe UI"/>
                <w:lang w:val="en-ID" w:eastAsia="en-ID"/>
              </w:rPr>
              <w:t>pengelolaan</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likuiditas</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telah</w:t>
            </w:r>
            <w:proofErr w:type="spellEnd"/>
            <w:r w:rsidRPr="00B73957">
              <w:rPr>
                <w:rFonts w:ascii="Bookman Old Style" w:eastAsia="Times New Roman" w:hAnsi="Bookman Old Style" w:cs="Segoe UI"/>
                <w:lang w:val="en-ID" w:eastAsia="en-ID"/>
              </w:rPr>
              <w:t xml:space="preserve"> sangat </w:t>
            </w:r>
            <w:proofErr w:type="spellStart"/>
            <w:r w:rsidRPr="00B73957">
              <w:rPr>
                <w:rFonts w:ascii="Bookman Old Style" w:eastAsia="Times New Roman" w:hAnsi="Bookman Old Style" w:cs="Segoe UI"/>
                <w:lang w:val="en-ID" w:eastAsia="en-ID"/>
              </w:rPr>
              <w:t>memadai</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mencakup</w:t>
            </w:r>
            <w:proofErr w:type="spellEnd"/>
            <w:r w:rsidRPr="00B73957">
              <w:rPr>
                <w:rFonts w:ascii="Bookman Old Style" w:eastAsia="Times New Roman" w:hAnsi="Bookman Old Style" w:cs="Segoe UI"/>
                <w:lang w:val="en-ID" w:eastAsia="en-ID"/>
              </w:rPr>
              <w:t xml:space="preserve"> strategi </w:t>
            </w:r>
            <w:proofErr w:type="spellStart"/>
            <w:r w:rsidRPr="00B73957">
              <w:rPr>
                <w:rFonts w:ascii="Bookman Old Style" w:eastAsia="Times New Roman" w:hAnsi="Bookman Old Style" w:cs="Segoe UI"/>
                <w:lang w:val="en-ID" w:eastAsia="en-ID"/>
              </w:rPr>
              <w:t>pendanaan</w:t>
            </w:r>
            <w:proofErr w:type="spellEnd"/>
            <w:r w:rsidRPr="00B73957">
              <w:rPr>
                <w:rFonts w:ascii="Bookman Old Style" w:eastAsia="Times New Roman" w:hAnsi="Bookman Old Style" w:cs="Segoe UI"/>
                <w:lang w:val="en-ID" w:eastAsia="en-ID"/>
              </w:rPr>
              <w:t xml:space="preserve">, strategi </w:t>
            </w:r>
            <w:proofErr w:type="spellStart"/>
            <w:r w:rsidRPr="00B73957">
              <w:rPr>
                <w:rFonts w:ascii="Bookman Old Style" w:eastAsia="Times New Roman" w:hAnsi="Bookman Old Style" w:cs="Segoe UI"/>
                <w:lang w:val="en-ID" w:eastAsia="en-ID"/>
              </w:rPr>
              <w:t>pengelolaan</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posisi</w:t>
            </w:r>
            <w:proofErr w:type="spellEnd"/>
            <w:r w:rsidRPr="00B73957">
              <w:rPr>
                <w:rFonts w:ascii="Bookman Old Style" w:eastAsia="Times New Roman" w:hAnsi="Bookman Old Style" w:cs="Segoe UI"/>
                <w:lang w:val="en-ID" w:eastAsia="en-ID"/>
              </w:rPr>
              <w:t xml:space="preserve"> dan </w:t>
            </w:r>
            <w:proofErr w:type="spellStart"/>
            <w:r w:rsidRPr="00B73957">
              <w:rPr>
                <w:rFonts w:ascii="Bookman Old Style" w:eastAsia="Times New Roman" w:hAnsi="Bookman Old Style" w:cs="Segoe UI"/>
                <w:lang w:val="en-ID" w:eastAsia="en-ID"/>
              </w:rPr>
              <w:t>risiko</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likuiditas</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manajemen</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posisi</w:t>
            </w:r>
            <w:proofErr w:type="spellEnd"/>
            <w:r w:rsidRPr="00B73957">
              <w:rPr>
                <w:rFonts w:ascii="Bookman Old Style" w:eastAsia="Times New Roman" w:hAnsi="Bookman Old Style" w:cs="Segoe UI"/>
                <w:lang w:val="en-ID" w:eastAsia="en-ID"/>
              </w:rPr>
              <w:t xml:space="preserve"> dan </w:t>
            </w:r>
            <w:proofErr w:type="spellStart"/>
            <w:r w:rsidRPr="00B73957">
              <w:rPr>
                <w:rFonts w:ascii="Bookman Old Style" w:eastAsia="Times New Roman" w:hAnsi="Bookman Old Style" w:cs="Segoe UI"/>
                <w:lang w:val="en-ID" w:eastAsia="en-ID"/>
              </w:rPr>
              <w:t>risiko</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likuiditas</w:t>
            </w:r>
            <w:proofErr w:type="spellEnd"/>
            <w:r w:rsidRPr="00B73957">
              <w:rPr>
                <w:rFonts w:ascii="Bookman Old Style" w:eastAsia="Times New Roman" w:hAnsi="Bookman Old Style" w:cs="Segoe UI"/>
                <w:lang w:val="en-ID" w:eastAsia="en-ID"/>
              </w:rPr>
              <w:t xml:space="preserve"> intra </w:t>
            </w:r>
            <w:proofErr w:type="spellStart"/>
            <w:r w:rsidRPr="00B73957">
              <w:rPr>
                <w:rFonts w:ascii="Bookman Old Style" w:eastAsia="Times New Roman" w:hAnsi="Bookman Old Style" w:cs="Segoe UI"/>
                <w:lang w:val="en-ID" w:eastAsia="en-ID"/>
              </w:rPr>
              <w:t>grup</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manajemen</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aset</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likuid</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berkualitas</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tinggi</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sebagai</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agunan</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serta</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rencana</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pendanaan</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darurat</w:t>
            </w:r>
            <w:proofErr w:type="spellEnd"/>
            <w:r w:rsidRPr="00B73957">
              <w:rPr>
                <w:rFonts w:ascii="Bookman Old Style" w:eastAsia="Times New Roman" w:hAnsi="Bookman Old Style" w:cs="Segoe UI"/>
                <w:lang w:val="en-ID" w:eastAsia="en-ID"/>
              </w:rPr>
              <w:t xml:space="preserve"> (</w:t>
            </w:r>
            <w:r w:rsidRPr="00B73957">
              <w:rPr>
                <w:rFonts w:ascii="Bookman Old Style" w:eastAsia="Times New Roman" w:hAnsi="Bookman Old Style" w:cs="Segoe UI"/>
                <w:i/>
                <w:iCs/>
                <w:lang w:val="en-ID" w:eastAsia="en-ID"/>
              </w:rPr>
              <w:t>Contingency Funding Plan/CFP</w:t>
            </w:r>
            <w:r w:rsidRPr="00B73957">
              <w:rPr>
                <w:rFonts w:ascii="Bookman Old Style" w:eastAsia="Times New Roman" w:hAnsi="Bookman Old Style" w:cs="Segoe UI"/>
                <w:lang w:val="en-ID" w:eastAsia="en-ID"/>
              </w:rPr>
              <w:t>)?</w:t>
            </w:r>
          </w:p>
        </w:tc>
        <w:tc>
          <w:tcPr>
            <w:tcW w:w="518" w:type="pct"/>
            <w:tcBorders>
              <w:top w:val="nil"/>
              <w:left w:val="nil"/>
              <w:bottom w:val="single" w:sz="4" w:space="0" w:color="auto"/>
              <w:right w:val="single" w:sz="4" w:space="0" w:color="auto"/>
            </w:tcBorders>
            <w:shd w:val="clear" w:color="000000" w:fill="FFFFFF"/>
            <w:vAlign w:val="center"/>
          </w:tcPr>
          <w:p w14:paraId="0B8036FD" w14:textId="626B0404" w:rsidR="00142B55" w:rsidRPr="00B73957" w:rsidRDefault="00142B55" w:rsidP="008572A5">
            <w:pPr>
              <w:jc w:val="right"/>
              <w:rPr>
                <w:rFonts w:ascii="Bookman Old Style" w:eastAsia="Times New Roman" w:hAnsi="Bookman Old Style" w:cs="Calibri"/>
                <w:lang w:val="en-ID" w:eastAsia="en-ID"/>
              </w:rPr>
            </w:pPr>
          </w:p>
        </w:tc>
        <w:tc>
          <w:tcPr>
            <w:tcW w:w="1074" w:type="pct"/>
            <w:tcBorders>
              <w:top w:val="nil"/>
              <w:left w:val="nil"/>
              <w:bottom w:val="single" w:sz="4" w:space="0" w:color="auto"/>
              <w:right w:val="single" w:sz="4" w:space="0" w:color="auto"/>
            </w:tcBorders>
            <w:noWrap/>
            <w:vAlign w:val="center"/>
          </w:tcPr>
          <w:p w14:paraId="50CA2C2D" w14:textId="74F47CF7" w:rsidR="00142B55" w:rsidRPr="00B73957" w:rsidRDefault="00142B55" w:rsidP="008572A5">
            <w:pPr>
              <w:rPr>
                <w:rFonts w:ascii="Bookman Old Style" w:eastAsia="Times New Roman" w:hAnsi="Bookman Old Style" w:cs="Calibri"/>
                <w:lang w:val="en-ID" w:eastAsia="en-ID"/>
              </w:rPr>
            </w:pPr>
          </w:p>
        </w:tc>
        <w:tc>
          <w:tcPr>
            <w:tcW w:w="122" w:type="pct"/>
            <w:vAlign w:val="center"/>
            <w:hideMark/>
          </w:tcPr>
          <w:p w14:paraId="770D90E3" w14:textId="77777777" w:rsidR="00142B55" w:rsidRPr="00B73957" w:rsidRDefault="00142B55" w:rsidP="008572A5">
            <w:pPr>
              <w:rPr>
                <w:rFonts w:ascii="Bookman Old Style" w:eastAsia="Times New Roman" w:hAnsi="Bookman Old Style" w:cs="Times New Roman"/>
                <w:lang w:val="en-ID" w:eastAsia="en-ID"/>
              </w:rPr>
            </w:pPr>
          </w:p>
        </w:tc>
      </w:tr>
      <w:tr w:rsidR="00F622C7" w:rsidRPr="00B73957" w14:paraId="40E2F28A" w14:textId="77777777" w:rsidTr="008572A5">
        <w:trPr>
          <w:trHeight w:val="20"/>
        </w:trPr>
        <w:tc>
          <w:tcPr>
            <w:tcW w:w="525" w:type="pct"/>
            <w:tcBorders>
              <w:top w:val="nil"/>
              <w:left w:val="single" w:sz="4" w:space="0" w:color="auto"/>
              <w:bottom w:val="single" w:sz="4" w:space="0" w:color="auto"/>
              <w:right w:val="single" w:sz="4" w:space="0" w:color="auto"/>
            </w:tcBorders>
            <w:shd w:val="clear" w:color="000000" w:fill="BFBFBF"/>
            <w:noWrap/>
            <w:vAlign w:val="center"/>
            <w:hideMark/>
          </w:tcPr>
          <w:p w14:paraId="619B2385" w14:textId="77777777" w:rsidR="00142B55" w:rsidRPr="00B73957" w:rsidRDefault="00142B55" w:rsidP="008572A5">
            <w:pPr>
              <w:jc w:val="center"/>
              <w:rPr>
                <w:rFonts w:ascii="Bookman Old Style" w:eastAsia="Times New Roman" w:hAnsi="Bookman Old Style" w:cs="Calibri"/>
                <w:lang w:val="en-ID" w:eastAsia="en-ID"/>
              </w:rPr>
            </w:pPr>
            <w:r w:rsidRPr="00B73957">
              <w:rPr>
                <w:rFonts w:ascii="Bookman Old Style" w:eastAsia="Times New Roman" w:hAnsi="Bookman Old Style" w:cs="Calibri"/>
                <w:lang w:val="en-ID" w:eastAsia="en-ID"/>
              </w:rPr>
              <w:t>8</w:t>
            </w:r>
          </w:p>
        </w:tc>
        <w:tc>
          <w:tcPr>
            <w:tcW w:w="2762" w:type="pct"/>
            <w:tcBorders>
              <w:top w:val="nil"/>
              <w:left w:val="nil"/>
              <w:bottom w:val="single" w:sz="4" w:space="0" w:color="auto"/>
              <w:right w:val="single" w:sz="4" w:space="0" w:color="auto"/>
            </w:tcBorders>
            <w:shd w:val="clear" w:color="000000" w:fill="BFBFBF"/>
            <w:vAlign w:val="center"/>
            <w:hideMark/>
          </w:tcPr>
          <w:p w14:paraId="17AE975C" w14:textId="77777777" w:rsidR="00142B55" w:rsidRPr="00B73957" w:rsidRDefault="00142B55" w:rsidP="008572A5">
            <w:pPr>
              <w:rPr>
                <w:rFonts w:ascii="Bookman Old Style" w:eastAsia="Times New Roman" w:hAnsi="Bookman Old Style" w:cs="Segoe UI"/>
                <w:lang w:val="en-ID" w:eastAsia="en-ID"/>
              </w:rPr>
            </w:pPr>
            <w:proofErr w:type="spellStart"/>
            <w:r w:rsidRPr="00B73957">
              <w:rPr>
                <w:rFonts w:ascii="Bookman Old Style" w:eastAsia="Times New Roman" w:hAnsi="Bookman Old Style" w:cs="Segoe UI"/>
                <w:lang w:val="en-ID" w:eastAsia="en-ID"/>
              </w:rPr>
              <w:t>Apakah</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kebijakan</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prosedur</w:t>
            </w:r>
            <w:proofErr w:type="spellEnd"/>
            <w:r w:rsidRPr="00B73957">
              <w:rPr>
                <w:rFonts w:ascii="Bookman Old Style" w:eastAsia="Times New Roman" w:hAnsi="Bookman Old Style" w:cs="Segoe UI"/>
                <w:lang w:val="en-ID" w:eastAsia="en-ID"/>
              </w:rPr>
              <w:t xml:space="preserve">, dan </w:t>
            </w:r>
            <w:proofErr w:type="spellStart"/>
            <w:r w:rsidRPr="00B73957">
              <w:rPr>
                <w:rFonts w:ascii="Bookman Old Style" w:eastAsia="Times New Roman" w:hAnsi="Bookman Old Style" w:cs="Segoe UI"/>
                <w:lang w:val="en-ID" w:eastAsia="en-ID"/>
              </w:rPr>
              <w:t>penetapan</w:t>
            </w:r>
            <w:proofErr w:type="spellEnd"/>
            <w:r w:rsidRPr="00B73957">
              <w:rPr>
                <w:rFonts w:ascii="Bookman Old Style" w:eastAsia="Times New Roman" w:hAnsi="Bookman Old Style" w:cs="Segoe UI"/>
                <w:lang w:val="en-ID" w:eastAsia="en-ID"/>
              </w:rPr>
              <w:t xml:space="preserve"> limit </w:t>
            </w:r>
            <w:proofErr w:type="spellStart"/>
            <w:r w:rsidRPr="00B73957">
              <w:rPr>
                <w:rFonts w:ascii="Bookman Old Style" w:eastAsia="Times New Roman" w:hAnsi="Bookman Old Style" w:cs="Segoe UI"/>
                <w:lang w:val="en-ID" w:eastAsia="en-ID"/>
              </w:rPr>
              <w:t>untuk</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risiko</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likuiditas</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telah</w:t>
            </w:r>
            <w:proofErr w:type="spellEnd"/>
            <w:r w:rsidRPr="00B73957">
              <w:rPr>
                <w:rFonts w:ascii="Bookman Old Style" w:eastAsia="Times New Roman" w:hAnsi="Bookman Old Style" w:cs="Segoe UI"/>
                <w:lang w:val="en-ID" w:eastAsia="en-ID"/>
              </w:rPr>
              <w:t xml:space="preserve"> sangat </w:t>
            </w:r>
            <w:proofErr w:type="spellStart"/>
            <w:r w:rsidRPr="00B73957">
              <w:rPr>
                <w:rFonts w:ascii="Bookman Old Style" w:eastAsia="Times New Roman" w:hAnsi="Bookman Old Style" w:cs="Segoe UI"/>
                <w:lang w:val="en-ID" w:eastAsia="en-ID"/>
              </w:rPr>
              <w:t>memadai</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tersedia</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untuk</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seluruh</w:t>
            </w:r>
            <w:proofErr w:type="spellEnd"/>
            <w:r w:rsidRPr="00B73957">
              <w:rPr>
                <w:rFonts w:ascii="Bookman Old Style" w:eastAsia="Times New Roman" w:hAnsi="Bookman Old Style" w:cs="Segoe UI"/>
                <w:lang w:val="en-ID" w:eastAsia="en-ID"/>
              </w:rPr>
              <w:t xml:space="preserve"> area </w:t>
            </w:r>
            <w:proofErr w:type="spellStart"/>
            <w:r w:rsidRPr="00B73957">
              <w:rPr>
                <w:rFonts w:ascii="Bookman Old Style" w:eastAsia="Times New Roman" w:hAnsi="Bookman Old Style" w:cs="Segoe UI"/>
                <w:lang w:val="en-ID" w:eastAsia="en-ID"/>
              </w:rPr>
              <w:t>manajemen</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risiko</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likuiditas</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sejalan</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dengan</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penerapannya</w:t>
            </w:r>
            <w:proofErr w:type="spellEnd"/>
            <w:r w:rsidRPr="00B73957">
              <w:rPr>
                <w:rFonts w:ascii="Bookman Old Style" w:eastAsia="Times New Roman" w:hAnsi="Bookman Old Style" w:cs="Segoe UI"/>
                <w:lang w:val="en-ID" w:eastAsia="en-ID"/>
              </w:rPr>
              <w:t xml:space="preserve">, dan </w:t>
            </w:r>
            <w:proofErr w:type="spellStart"/>
            <w:r w:rsidRPr="00B73957">
              <w:rPr>
                <w:rFonts w:ascii="Bookman Old Style" w:eastAsia="Times New Roman" w:hAnsi="Bookman Old Style" w:cs="Segoe UI"/>
                <w:lang w:val="en-ID" w:eastAsia="en-ID"/>
              </w:rPr>
              <w:t>dipahami</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dengan</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baik</w:t>
            </w:r>
            <w:proofErr w:type="spellEnd"/>
            <w:r w:rsidRPr="00B73957">
              <w:rPr>
                <w:rFonts w:ascii="Bookman Old Style" w:eastAsia="Times New Roman" w:hAnsi="Bookman Old Style" w:cs="Segoe UI"/>
                <w:lang w:val="en-ID" w:eastAsia="en-ID"/>
              </w:rPr>
              <w:t xml:space="preserve"> oleh </w:t>
            </w:r>
            <w:proofErr w:type="spellStart"/>
            <w:r w:rsidRPr="00B73957">
              <w:rPr>
                <w:rFonts w:ascii="Bookman Old Style" w:eastAsia="Times New Roman" w:hAnsi="Bookman Old Style" w:cs="Segoe UI"/>
                <w:lang w:val="en-ID" w:eastAsia="en-ID"/>
              </w:rPr>
              <w:t>pegawai</w:t>
            </w:r>
            <w:proofErr w:type="spellEnd"/>
            <w:r w:rsidRPr="00B73957">
              <w:rPr>
                <w:rFonts w:ascii="Bookman Old Style" w:eastAsia="Times New Roman" w:hAnsi="Bookman Old Style" w:cs="Segoe UI"/>
                <w:lang w:val="en-ID" w:eastAsia="en-ID"/>
              </w:rPr>
              <w:t>?</w:t>
            </w:r>
          </w:p>
        </w:tc>
        <w:tc>
          <w:tcPr>
            <w:tcW w:w="518" w:type="pct"/>
            <w:tcBorders>
              <w:top w:val="nil"/>
              <w:left w:val="nil"/>
              <w:bottom w:val="single" w:sz="4" w:space="0" w:color="auto"/>
              <w:right w:val="single" w:sz="4" w:space="0" w:color="auto"/>
            </w:tcBorders>
            <w:shd w:val="clear" w:color="000000" w:fill="FFFFFF"/>
            <w:vAlign w:val="center"/>
          </w:tcPr>
          <w:p w14:paraId="1FF1696F" w14:textId="373CBDE9" w:rsidR="00142B55" w:rsidRPr="00B73957" w:rsidRDefault="00142B55" w:rsidP="008572A5">
            <w:pPr>
              <w:jc w:val="right"/>
              <w:rPr>
                <w:rFonts w:ascii="Bookman Old Style" w:eastAsia="Times New Roman" w:hAnsi="Bookman Old Style" w:cs="Calibri"/>
                <w:lang w:val="en-ID" w:eastAsia="en-ID"/>
              </w:rPr>
            </w:pPr>
          </w:p>
        </w:tc>
        <w:tc>
          <w:tcPr>
            <w:tcW w:w="1074" w:type="pct"/>
            <w:tcBorders>
              <w:top w:val="nil"/>
              <w:left w:val="nil"/>
              <w:bottom w:val="single" w:sz="4" w:space="0" w:color="auto"/>
              <w:right w:val="single" w:sz="4" w:space="0" w:color="auto"/>
            </w:tcBorders>
            <w:noWrap/>
            <w:vAlign w:val="center"/>
          </w:tcPr>
          <w:p w14:paraId="0B6685F8" w14:textId="3E860A0F" w:rsidR="00142B55" w:rsidRPr="00B73957" w:rsidRDefault="00142B55" w:rsidP="008572A5">
            <w:pPr>
              <w:rPr>
                <w:rFonts w:ascii="Bookman Old Style" w:eastAsia="Times New Roman" w:hAnsi="Bookman Old Style" w:cs="Calibri"/>
                <w:lang w:val="en-ID" w:eastAsia="en-ID"/>
              </w:rPr>
            </w:pPr>
          </w:p>
        </w:tc>
        <w:tc>
          <w:tcPr>
            <w:tcW w:w="122" w:type="pct"/>
            <w:vAlign w:val="center"/>
            <w:hideMark/>
          </w:tcPr>
          <w:p w14:paraId="772E28DF" w14:textId="77777777" w:rsidR="00142B55" w:rsidRPr="00B73957" w:rsidRDefault="00142B55" w:rsidP="008572A5">
            <w:pPr>
              <w:rPr>
                <w:rFonts w:ascii="Bookman Old Style" w:eastAsia="Times New Roman" w:hAnsi="Bookman Old Style" w:cs="Times New Roman"/>
                <w:lang w:val="en-ID" w:eastAsia="en-ID"/>
              </w:rPr>
            </w:pPr>
          </w:p>
        </w:tc>
      </w:tr>
      <w:tr w:rsidR="00F622C7" w:rsidRPr="00B73957" w14:paraId="4284A6EE" w14:textId="77777777" w:rsidTr="008572A5">
        <w:trPr>
          <w:trHeight w:val="20"/>
        </w:trPr>
        <w:tc>
          <w:tcPr>
            <w:tcW w:w="525" w:type="pct"/>
            <w:tcBorders>
              <w:top w:val="nil"/>
              <w:left w:val="single" w:sz="4" w:space="0" w:color="auto"/>
              <w:bottom w:val="single" w:sz="4" w:space="0" w:color="auto"/>
              <w:right w:val="single" w:sz="4" w:space="0" w:color="auto"/>
            </w:tcBorders>
            <w:shd w:val="clear" w:color="000000" w:fill="BFBFBF"/>
            <w:noWrap/>
            <w:vAlign w:val="center"/>
            <w:hideMark/>
          </w:tcPr>
          <w:p w14:paraId="5D7F77F7" w14:textId="77777777" w:rsidR="00142B55" w:rsidRPr="00B73957" w:rsidRDefault="00142B55" w:rsidP="008572A5">
            <w:pPr>
              <w:jc w:val="center"/>
              <w:rPr>
                <w:rFonts w:ascii="Bookman Old Style" w:eastAsia="Times New Roman" w:hAnsi="Bookman Old Style" w:cs="Calibri"/>
                <w:lang w:val="en-ID" w:eastAsia="en-ID"/>
              </w:rPr>
            </w:pPr>
            <w:r w:rsidRPr="00B73957">
              <w:rPr>
                <w:rFonts w:ascii="Bookman Old Style" w:eastAsia="Times New Roman" w:hAnsi="Bookman Old Style" w:cs="Calibri"/>
                <w:lang w:val="en-ID" w:eastAsia="en-ID"/>
              </w:rPr>
              <w:t>9</w:t>
            </w:r>
          </w:p>
        </w:tc>
        <w:tc>
          <w:tcPr>
            <w:tcW w:w="2762" w:type="pct"/>
            <w:tcBorders>
              <w:top w:val="nil"/>
              <w:left w:val="nil"/>
              <w:bottom w:val="single" w:sz="4" w:space="0" w:color="auto"/>
              <w:right w:val="single" w:sz="4" w:space="0" w:color="auto"/>
            </w:tcBorders>
            <w:shd w:val="clear" w:color="000000" w:fill="BFBFBF"/>
            <w:vAlign w:val="center"/>
            <w:hideMark/>
          </w:tcPr>
          <w:p w14:paraId="7E2A24C8" w14:textId="77777777" w:rsidR="00142B55" w:rsidRPr="00B73957" w:rsidRDefault="00142B55" w:rsidP="008572A5">
            <w:pPr>
              <w:rPr>
                <w:rFonts w:ascii="Bookman Old Style" w:eastAsia="Times New Roman" w:hAnsi="Bookman Old Style" w:cs="Segoe UI"/>
                <w:lang w:val="en-ID" w:eastAsia="en-ID"/>
              </w:rPr>
            </w:pPr>
            <w:proofErr w:type="spellStart"/>
            <w:r w:rsidRPr="00B73957">
              <w:rPr>
                <w:rFonts w:ascii="Bookman Old Style" w:eastAsia="Times New Roman" w:hAnsi="Bookman Old Style" w:cs="Segoe UI"/>
                <w:lang w:val="en-ID" w:eastAsia="en-ID"/>
              </w:rPr>
              <w:t>Apakah</w:t>
            </w:r>
            <w:proofErr w:type="spellEnd"/>
            <w:r w:rsidRPr="00B73957">
              <w:rPr>
                <w:rFonts w:ascii="Bookman Old Style" w:eastAsia="Times New Roman" w:hAnsi="Bookman Old Style" w:cs="Segoe UI"/>
                <w:lang w:val="en-ID" w:eastAsia="en-ID"/>
              </w:rPr>
              <w:t xml:space="preserve"> proses </w:t>
            </w:r>
            <w:proofErr w:type="spellStart"/>
            <w:r w:rsidRPr="00B73957">
              <w:rPr>
                <w:rFonts w:ascii="Bookman Old Style" w:eastAsia="Times New Roman" w:hAnsi="Bookman Old Style" w:cs="Segoe UI"/>
                <w:lang w:val="en-ID" w:eastAsia="en-ID"/>
              </w:rPr>
              <w:t>manajemen</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risiko</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untuk</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risiko</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likuiditas</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telah</w:t>
            </w:r>
            <w:proofErr w:type="spellEnd"/>
            <w:r w:rsidRPr="00B73957">
              <w:rPr>
                <w:rFonts w:ascii="Bookman Old Style" w:eastAsia="Times New Roman" w:hAnsi="Bookman Old Style" w:cs="Segoe UI"/>
                <w:lang w:val="en-ID" w:eastAsia="en-ID"/>
              </w:rPr>
              <w:t xml:space="preserve"> sangat </w:t>
            </w:r>
            <w:proofErr w:type="spellStart"/>
            <w:r w:rsidRPr="00B73957">
              <w:rPr>
                <w:rFonts w:ascii="Bookman Old Style" w:eastAsia="Times New Roman" w:hAnsi="Bookman Old Style" w:cs="Segoe UI"/>
                <w:lang w:val="en-ID" w:eastAsia="en-ID"/>
              </w:rPr>
              <w:t>memadai</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dalam</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mengidentifikasi</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mengukur</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memantau</w:t>
            </w:r>
            <w:proofErr w:type="spellEnd"/>
            <w:r w:rsidRPr="00B73957">
              <w:rPr>
                <w:rFonts w:ascii="Bookman Old Style" w:eastAsia="Times New Roman" w:hAnsi="Bookman Old Style" w:cs="Segoe UI"/>
                <w:lang w:val="en-ID" w:eastAsia="en-ID"/>
              </w:rPr>
              <w:t xml:space="preserve">, dan </w:t>
            </w:r>
            <w:proofErr w:type="spellStart"/>
            <w:r w:rsidRPr="00B73957">
              <w:rPr>
                <w:rFonts w:ascii="Bookman Old Style" w:eastAsia="Times New Roman" w:hAnsi="Bookman Old Style" w:cs="Segoe UI"/>
                <w:lang w:val="en-ID" w:eastAsia="en-ID"/>
              </w:rPr>
              <w:t>mengendalikan</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risiko</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likuiditas</w:t>
            </w:r>
            <w:proofErr w:type="spellEnd"/>
            <w:r w:rsidRPr="00B73957">
              <w:rPr>
                <w:rFonts w:ascii="Bookman Old Style" w:eastAsia="Times New Roman" w:hAnsi="Bookman Old Style" w:cs="Segoe UI"/>
                <w:lang w:val="en-ID" w:eastAsia="en-ID"/>
              </w:rPr>
              <w:t>?</w:t>
            </w:r>
          </w:p>
        </w:tc>
        <w:tc>
          <w:tcPr>
            <w:tcW w:w="518" w:type="pct"/>
            <w:tcBorders>
              <w:top w:val="nil"/>
              <w:left w:val="nil"/>
              <w:bottom w:val="single" w:sz="4" w:space="0" w:color="auto"/>
              <w:right w:val="single" w:sz="4" w:space="0" w:color="auto"/>
            </w:tcBorders>
            <w:shd w:val="clear" w:color="000000" w:fill="FFFFFF"/>
            <w:vAlign w:val="center"/>
          </w:tcPr>
          <w:p w14:paraId="31D1F5A2" w14:textId="4C9FB626" w:rsidR="00142B55" w:rsidRPr="00B73957" w:rsidRDefault="00142B55" w:rsidP="008572A5">
            <w:pPr>
              <w:jc w:val="right"/>
              <w:rPr>
                <w:rFonts w:ascii="Bookman Old Style" w:eastAsia="Times New Roman" w:hAnsi="Bookman Old Style" w:cs="Calibri"/>
                <w:lang w:val="en-ID" w:eastAsia="en-ID"/>
              </w:rPr>
            </w:pPr>
          </w:p>
        </w:tc>
        <w:tc>
          <w:tcPr>
            <w:tcW w:w="1074" w:type="pct"/>
            <w:tcBorders>
              <w:top w:val="nil"/>
              <w:left w:val="nil"/>
              <w:bottom w:val="single" w:sz="4" w:space="0" w:color="auto"/>
              <w:right w:val="single" w:sz="4" w:space="0" w:color="auto"/>
            </w:tcBorders>
            <w:noWrap/>
            <w:vAlign w:val="center"/>
          </w:tcPr>
          <w:p w14:paraId="5EC90DC2" w14:textId="304E7308" w:rsidR="00142B55" w:rsidRPr="00B73957" w:rsidRDefault="00142B55" w:rsidP="008572A5">
            <w:pPr>
              <w:rPr>
                <w:rFonts w:ascii="Bookman Old Style" w:eastAsia="Times New Roman" w:hAnsi="Bookman Old Style" w:cs="Calibri"/>
                <w:lang w:val="en-ID" w:eastAsia="en-ID"/>
              </w:rPr>
            </w:pPr>
          </w:p>
        </w:tc>
        <w:tc>
          <w:tcPr>
            <w:tcW w:w="122" w:type="pct"/>
            <w:vAlign w:val="center"/>
            <w:hideMark/>
          </w:tcPr>
          <w:p w14:paraId="6221B75F" w14:textId="77777777" w:rsidR="00142B55" w:rsidRPr="00B73957" w:rsidRDefault="00142B55" w:rsidP="008572A5">
            <w:pPr>
              <w:rPr>
                <w:rFonts w:ascii="Bookman Old Style" w:eastAsia="Times New Roman" w:hAnsi="Bookman Old Style" w:cs="Times New Roman"/>
                <w:lang w:val="en-ID" w:eastAsia="en-ID"/>
              </w:rPr>
            </w:pPr>
          </w:p>
        </w:tc>
      </w:tr>
      <w:tr w:rsidR="00F622C7" w:rsidRPr="00B73957" w14:paraId="1744D6BA" w14:textId="77777777" w:rsidTr="008572A5">
        <w:trPr>
          <w:trHeight w:val="20"/>
        </w:trPr>
        <w:tc>
          <w:tcPr>
            <w:tcW w:w="525" w:type="pct"/>
            <w:tcBorders>
              <w:top w:val="nil"/>
              <w:left w:val="single" w:sz="4" w:space="0" w:color="auto"/>
              <w:bottom w:val="single" w:sz="4" w:space="0" w:color="auto"/>
              <w:right w:val="single" w:sz="4" w:space="0" w:color="auto"/>
            </w:tcBorders>
            <w:shd w:val="clear" w:color="000000" w:fill="BFBFBF"/>
            <w:noWrap/>
            <w:vAlign w:val="center"/>
            <w:hideMark/>
          </w:tcPr>
          <w:p w14:paraId="7604D61E" w14:textId="77777777" w:rsidR="00142B55" w:rsidRPr="00B73957" w:rsidRDefault="00142B55" w:rsidP="008572A5">
            <w:pPr>
              <w:jc w:val="center"/>
              <w:rPr>
                <w:rFonts w:ascii="Bookman Old Style" w:eastAsia="Times New Roman" w:hAnsi="Bookman Old Style" w:cs="Calibri"/>
                <w:lang w:val="en-ID" w:eastAsia="en-ID"/>
              </w:rPr>
            </w:pPr>
            <w:r w:rsidRPr="00B73957">
              <w:rPr>
                <w:rFonts w:ascii="Bookman Old Style" w:eastAsia="Times New Roman" w:hAnsi="Bookman Old Style" w:cs="Calibri"/>
                <w:lang w:val="en-ID" w:eastAsia="en-ID"/>
              </w:rPr>
              <w:t>10</w:t>
            </w:r>
          </w:p>
        </w:tc>
        <w:tc>
          <w:tcPr>
            <w:tcW w:w="2762" w:type="pct"/>
            <w:tcBorders>
              <w:top w:val="nil"/>
              <w:left w:val="nil"/>
              <w:bottom w:val="single" w:sz="4" w:space="0" w:color="auto"/>
              <w:right w:val="single" w:sz="4" w:space="0" w:color="auto"/>
            </w:tcBorders>
            <w:shd w:val="clear" w:color="000000" w:fill="BFBFBF"/>
            <w:vAlign w:val="center"/>
            <w:hideMark/>
          </w:tcPr>
          <w:p w14:paraId="32973F0D" w14:textId="77777777" w:rsidR="00142B55" w:rsidRPr="00B73957" w:rsidRDefault="00142B55" w:rsidP="008572A5">
            <w:pPr>
              <w:rPr>
                <w:rFonts w:ascii="Bookman Old Style" w:eastAsia="Times New Roman" w:hAnsi="Bookman Old Style" w:cs="Segoe UI"/>
                <w:lang w:val="en-ID" w:eastAsia="en-ID"/>
              </w:rPr>
            </w:pPr>
            <w:proofErr w:type="spellStart"/>
            <w:r w:rsidRPr="00B73957">
              <w:rPr>
                <w:rFonts w:ascii="Bookman Old Style" w:eastAsia="Times New Roman" w:hAnsi="Bookman Old Style" w:cs="Segoe UI"/>
                <w:lang w:val="en-ID" w:eastAsia="en-ID"/>
              </w:rPr>
              <w:t>Apakah</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sistem</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informasi</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manajemen</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untuk</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risiko</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likuiditas</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telah</w:t>
            </w:r>
            <w:proofErr w:type="spellEnd"/>
            <w:r w:rsidRPr="00B73957">
              <w:rPr>
                <w:rFonts w:ascii="Bookman Old Style" w:eastAsia="Times New Roman" w:hAnsi="Bookman Old Style" w:cs="Segoe UI"/>
                <w:lang w:val="en-ID" w:eastAsia="en-ID"/>
              </w:rPr>
              <w:t xml:space="preserve"> sangat </w:t>
            </w:r>
            <w:proofErr w:type="spellStart"/>
            <w:r w:rsidRPr="00B73957">
              <w:rPr>
                <w:rFonts w:ascii="Bookman Old Style" w:eastAsia="Times New Roman" w:hAnsi="Bookman Old Style" w:cs="Segoe UI"/>
                <w:lang w:val="en-ID" w:eastAsia="en-ID"/>
              </w:rPr>
              <w:t>baik</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sehingga</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menghasilkan</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laporan</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risiko</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likuiditas</w:t>
            </w:r>
            <w:proofErr w:type="spellEnd"/>
            <w:r w:rsidRPr="00B73957">
              <w:rPr>
                <w:rFonts w:ascii="Bookman Old Style" w:eastAsia="Times New Roman" w:hAnsi="Bookman Old Style" w:cs="Segoe UI"/>
                <w:lang w:val="en-ID" w:eastAsia="en-ID"/>
              </w:rPr>
              <w:t xml:space="preserve"> yang </w:t>
            </w:r>
            <w:proofErr w:type="spellStart"/>
            <w:r w:rsidRPr="00B73957">
              <w:rPr>
                <w:rFonts w:ascii="Bookman Old Style" w:eastAsia="Times New Roman" w:hAnsi="Bookman Old Style" w:cs="Segoe UI"/>
                <w:lang w:val="en-ID" w:eastAsia="en-ID"/>
              </w:rPr>
              <w:t>komprehensif</w:t>
            </w:r>
            <w:proofErr w:type="spellEnd"/>
            <w:r w:rsidRPr="00B73957">
              <w:rPr>
                <w:rFonts w:ascii="Bookman Old Style" w:eastAsia="Times New Roman" w:hAnsi="Bookman Old Style" w:cs="Segoe UI"/>
                <w:lang w:val="en-ID" w:eastAsia="en-ID"/>
              </w:rPr>
              <w:t xml:space="preserve"> dan </w:t>
            </w:r>
            <w:proofErr w:type="spellStart"/>
            <w:r w:rsidRPr="00B73957">
              <w:rPr>
                <w:rFonts w:ascii="Bookman Old Style" w:eastAsia="Times New Roman" w:hAnsi="Bookman Old Style" w:cs="Segoe UI"/>
                <w:lang w:val="en-ID" w:eastAsia="en-ID"/>
              </w:rPr>
              <w:t>terintegrasi</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kepada</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Direksi</w:t>
            </w:r>
            <w:proofErr w:type="spellEnd"/>
            <w:r w:rsidRPr="00B73957">
              <w:rPr>
                <w:rFonts w:ascii="Bookman Old Style" w:eastAsia="Times New Roman" w:hAnsi="Bookman Old Style" w:cs="Segoe UI"/>
                <w:lang w:val="en-ID" w:eastAsia="en-ID"/>
              </w:rPr>
              <w:t xml:space="preserve">, Dewan </w:t>
            </w:r>
            <w:proofErr w:type="spellStart"/>
            <w:r w:rsidRPr="00B73957">
              <w:rPr>
                <w:rFonts w:ascii="Bookman Old Style" w:eastAsia="Times New Roman" w:hAnsi="Bookman Old Style" w:cs="Segoe UI"/>
                <w:lang w:val="en-ID" w:eastAsia="en-ID"/>
              </w:rPr>
              <w:t>Komisaris</w:t>
            </w:r>
            <w:proofErr w:type="spellEnd"/>
            <w:r w:rsidRPr="00B73957">
              <w:rPr>
                <w:rFonts w:ascii="Bookman Old Style" w:eastAsia="Times New Roman" w:hAnsi="Bookman Old Style" w:cs="Segoe UI"/>
                <w:lang w:val="en-ID" w:eastAsia="en-ID"/>
              </w:rPr>
              <w:t>, dan/</w:t>
            </w:r>
            <w:proofErr w:type="spellStart"/>
            <w:r w:rsidRPr="00B73957">
              <w:rPr>
                <w:rFonts w:ascii="Bookman Old Style" w:eastAsia="Times New Roman" w:hAnsi="Bookman Old Style" w:cs="Segoe UI"/>
                <w:lang w:val="en-ID" w:eastAsia="en-ID"/>
              </w:rPr>
              <w:t>atau</w:t>
            </w:r>
            <w:proofErr w:type="spellEnd"/>
            <w:r w:rsidRPr="00B73957">
              <w:rPr>
                <w:rFonts w:ascii="Bookman Old Style" w:eastAsia="Times New Roman" w:hAnsi="Bookman Old Style" w:cs="Segoe UI"/>
                <w:lang w:val="en-ID" w:eastAsia="en-ID"/>
              </w:rPr>
              <w:t xml:space="preserve"> DPS?</w:t>
            </w:r>
          </w:p>
        </w:tc>
        <w:tc>
          <w:tcPr>
            <w:tcW w:w="518" w:type="pct"/>
            <w:tcBorders>
              <w:top w:val="nil"/>
              <w:left w:val="nil"/>
              <w:bottom w:val="single" w:sz="4" w:space="0" w:color="auto"/>
              <w:right w:val="single" w:sz="4" w:space="0" w:color="auto"/>
            </w:tcBorders>
            <w:shd w:val="clear" w:color="000000" w:fill="FFFFFF"/>
            <w:vAlign w:val="center"/>
          </w:tcPr>
          <w:p w14:paraId="6F5A9CD4" w14:textId="0E816E08" w:rsidR="00142B55" w:rsidRPr="00B73957" w:rsidRDefault="00142B55" w:rsidP="008572A5">
            <w:pPr>
              <w:jc w:val="right"/>
              <w:rPr>
                <w:rFonts w:ascii="Bookman Old Style" w:eastAsia="Times New Roman" w:hAnsi="Bookman Old Style" w:cs="Calibri"/>
                <w:lang w:val="en-ID" w:eastAsia="en-ID"/>
              </w:rPr>
            </w:pPr>
          </w:p>
        </w:tc>
        <w:tc>
          <w:tcPr>
            <w:tcW w:w="1074" w:type="pct"/>
            <w:tcBorders>
              <w:top w:val="nil"/>
              <w:left w:val="nil"/>
              <w:bottom w:val="single" w:sz="4" w:space="0" w:color="auto"/>
              <w:right w:val="single" w:sz="4" w:space="0" w:color="auto"/>
            </w:tcBorders>
            <w:noWrap/>
            <w:vAlign w:val="center"/>
          </w:tcPr>
          <w:p w14:paraId="023F5952" w14:textId="261BAB25" w:rsidR="00142B55" w:rsidRPr="00B73957" w:rsidRDefault="00142B55" w:rsidP="008572A5">
            <w:pPr>
              <w:rPr>
                <w:rFonts w:ascii="Bookman Old Style" w:eastAsia="Times New Roman" w:hAnsi="Bookman Old Style" w:cs="Calibri"/>
                <w:lang w:val="en-ID" w:eastAsia="en-ID"/>
              </w:rPr>
            </w:pPr>
          </w:p>
        </w:tc>
        <w:tc>
          <w:tcPr>
            <w:tcW w:w="122" w:type="pct"/>
            <w:vAlign w:val="center"/>
            <w:hideMark/>
          </w:tcPr>
          <w:p w14:paraId="53524C45" w14:textId="77777777" w:rsidR="00142B55" w:rsidRPr="00B73957" w:rsidRDefault="00142B55" w:rsidP="008572A5">
            <w:pPr>
              <w:rPr>
                <w:rFonts w:ascii="Bookman Old Style" w:eastAsia="Times New Roman" w:hAnsi="Bookman Old Style" w:cs="Times New Roman"/>
                <w:lang w:val="en-ID" w:eastAsia="en-ID"/>
              </w:rPr>
            </w:pPr>
          </w:p>
        </w:tc>
      </w:tr>
      <w:tr w:rsidR="00F622C7" w:rsidRPr="00B73957" w14:paraId="7AD01B69" w14:textId="77777777" w:rsidTr="008572A5">
        <w:trPr>
          <w:trHeight w:val="20"/>
        </w:trPr>
        <w:tc>
          <w:tcPr>
            <w:tcW w:w="525" w:type="pct"/>
            <w:tcBorders>
              <w:top w:val="nil"/>
              <w:left w:val="single" w:sz="4" w:space="0" w:color="auto"/>
              <w:bottom w:val="single" w:sz="4" w:space="0" w:color="auto"/>
              <w:right w:val="single" w:sz="4" w:space="0" w:color="auto"/>
            </w:tcBorders>
            <w:shd w:val="clear" w:color="000000" w:fill="BFBFBF"/>
            <w:noWrap/>
            <w:vAlign w:val="center"/>
            <w:hideMark/>
          </w:tcPr>
          <w:p w14:paraId="46EE5804" w14:textId="77777777" w:rsidR="00142B55" w:rsidRPr="00B73957" w:rsidRDefault="00142B55" w:rsidP="008572A5">
            <w:pPr>
              <w:jc w:val="center"/>
              <w:rPr>
                <w:rFonts w:ascii="Bookman Old Style" w:eastAsia="Times New Roman" w:hAnsi="Bookman Old Style" w:cs="Calibri"/>
                <w:lang w:val="en-ID" w:eastAsia="en-ID"/>
              </w:rPr>
            </w:pPr>
            <w:r w:rsidRPr="00B73957">
              <w:rPr>
                <w:rFonts w:ascii="Bookman Old Style" w:eastAsia="Times New Roman" w:hAnsi="Bookman Old Style" w:cs="Calibri"/>
                <w:lang w:val="en-ID" w:eastAsia="en-ID"/>
              </w:rPr>
              <w:t>11</w:t>
            </w:r>
          </w:p>
        </w:tc>
        <w:tc>
          <w:tcPr>
            <w:tcW w:w="2762" w:type="pct"/>
            <w:tcBorders>
              <w:top w:val="nil"/>
              <w:left w:val="nil"/>
              <w:bottom w:val="single" w:sz="4" w:space="0" w:color="auto"/>
              <w:right w:val="single" w:sz="4" w:space="0" w:color="auto"/>
            </w:tcBorders>
            <w:shd w:val="clear" w:color="000000" w:fill="BFBFBF"/>
            <w:vAlign w:val="center"/>
            <w:hideMark/>
          </w:tcPr>
          <w:p w14:paraId="40B35F01" w14:textId="77777777" w:rsidR="00142B55" w:rsidRPr="00B73957" w:rsidRDefault="00142B55" w:rsidP="008572A5">
            <w:pPr>
              <w:rPr>
                <w:rFonts w:ascii="Bookman Old Style" w:eastAsia="Times New Roman" w:hAnsi="Bookman Old Style" w:cs="Segoe UI"/>
                <w:lang w:val="en-ID" w:eastAsia="en-ID"/>
              </w:rPr>
            </w:pPr>
            <w:proofErr w:type="spellStart"/>
            <w:r w:rsidRPr="00B73957">
              <w:rPr>
                <w:rFonts w:ascii="Bookman Old Style" w:eastAsia="Times New Roman" w:hAnsi="Bookman Old Style" w:cs="Segoe UI"/>
                <w:lang w:val="en-ID" w:eastAsia="en-ID"/>
              </w:rPr>
              <w:t>Apakah</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sumber</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daya</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manusia</w:t>
            </w:r>
            <w:proofErr w:type="spellEnd"/>
            <w:r w:rsidRPr="00B73957">
              <w:rPr>
                <w:rFonts w:ascii="Bookman Old Style" w:eastAsia="Times New Roman" w:hAnsi="Bookman Old Style" w:cs="Segoe UI"/>
                <w:lang w:val="en-ID" w:eastAsia="en-ID"/>
              </w:rPr>
              <w:t xml:space="preserve"> pada </w:t>
            </w:r>
            <w:proofErr w:type="spellStart"/>
            <w:r w:rsidRPr="00B73957">
              <w:rPr>
                <w:rFonts w:ascii="Bookman Old Style" w:eastAsia="Times New Roman" w:hAnsi="Bookman Old Style" w:cs="Segoe UI"/>
                <w:lang w:val="en-ID" w:eastAsia="en-ID"/>
              </w:rPr>
              <w:t>fungsi</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manajemen</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risiko</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untuk</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risiko</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likuiditas</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telah</w:t>
            </w:r>
            <w:proofErr w:type="spellEnd"/>
            <w:r w:rsidRPr="00B73957">
              <w:rPr>
                <w:rFonts w:ascii="Bookman Old Style" w:eastAsia="Times New Roman" w:hAnsi="Bookman Old Style" w:cs="Segoe UI"/>
                <w:lang w:val="en-ID" w:eastAsia="en-ID"/>
              </w:rPr>
              <w:t xml:space="preserve"> sangat </w:t>
            </w:r>
            <w:proofErr w:type="spellStart"/>
            <w:r w:rsidRPr="00B73957">
              <w:rPr>
                <w:rFonts w:ascii="Bookman Old Style" w:eastAsia="Times New Roman" w:hAnsi="Bookman Old Style" w:cs="Segoe UI"/>
                <w:lang w:val="en-ID" w:eastAsia="en-ID"/>
              </w:rPr>
              <w:t>memadai</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dari</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sisi</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kuantitas</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maupun</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kualitas</w:t>
            </w:r>
            <w:proofErr w:type="spellEnd"/>
            <w:r w:rsidRPr="00B73957">
              <w:rPr>
                <w:rFonts w:ascii="Bookman Old Style" w:eastAsia="Times New Roman" w:hAnsi="Bookman Old Style" w:cs="Segoe UI"/>
                <w:lang w:val="en-ID" w:eastAsia="en-ID"/>
              </w:rPr>
              <w:t>?</w:t>
            </w:r>
          </w:p>
        </w:tc>
        <w:tc>
          <w:tcPr>
            <w:tcW w:w="518" w:type="pct"/>
            <w:tcBorders>
              <w:top w:val="nil"/>
              <w:left w:val="nil"/>
              <w:bottom w:val="single" w:sz="4" w:space="0" w:color="auto"/>
              <w:right w:val="single" w:sz="4" w:space="0" w:color="auto"/>
            </w:tcBorders>
            <w:shd w:val="clear" w:color="000000" w:fill="FFFFFF"/>
            <w:vAlign w:val="center"/>
          </w:tcPr>
          <w:p w14:paraId="3C508321" w14:textId="0235B7E2" w:rsidR="00142B55" w:rsidRPr="00B73957" w:rsidRDefault="00142B55" w:rsidP="008572A5">
            <w:pPr>
              <w:jc w:val="right"/>
              <w:rPr>
                <w:rFonts w:ascii="Bookman Old Style" w:eastAsia="Times New Roman" w:hAnsi="Bookman Old Style" w:cs="Calibri"/>
                <w:lang w:val="en-ID" w:eastAsia="en-ID"/>
              </w:rPr>
            </w:pPr>
          </w:p>
        </w:tc>
        <w:tc>
          <w:tcPr>
            <w:tcW w:w="1074" w:type="pct"/>
            <w:tcBorders>
              <w:top w:val="nil"/>
              <w:left w:val="nil"/>
              <w:bottom w:val="single" w:sz="4" w:space="0" w:color="auto"/>
              <w:right w:val="single" w:sz="4" w:space="0" w:color="auto"/>
            </w:tcBorders>
            <w:noWrap/>
            <w:vAlign w:val="center"/>
          </w:tcPr>
          <w:p w14:paraId="77C353B0" w14:textId="1666D63E" w:rsidR="00142B55" w:rsidRPr="00B73957" w:rsidRDefault="00142B55" w:rsidP="008572A5">
            <w:pPr>
              <w:rPr>
                <w:rFonts w:ascii="Bookman Old Style" w:eastAsia="Times New Roman" w:hAnsi="Bookman Old Style" w:cs="Calibri"/>
                <w:lang w:val="en-ID" w:eastAsia="en-ID"/>
              </w:rPr>
            </w:pPr>
          </w:p>
        </w:tc>
        <w:tc>
          <w:tcPr>
            <w:tcW w:w="122" w:type="pct"/>
            <w:vAlign w:val="center"/>
            <w:hideMark/>
          </w:tcPr>
          <w:p w14:paraId="1B6E8AD0" w14:textId="77777777" w:rsidR="00142B55" w:rsidRPr="00B73957" w:rsidRDefault="00142B55" w:rsidP="008572A5">
            <w:pPr>
              <w:rPr>
                <w:rFonts w:ascii="Bookman Old Style" w:eastAsia="Times New Roman" w:hAnsi="Bookman Old Style" w:cs="Times New Roman"/>
                <w:lang w:val="en-ID" w:eastAsia="en-ID"/>
              </w:rPr>
            </w:pPr>
          </w:p>
        </w:tc>
      </w:tr>
      <w:tr w:rsidR="00F622C7" w:rsidRPr="00B73957" w14:paraId="5383FB1C" w14:textId="77777777" w:rsidTr="008572A5">
        <w:trPr>
          <w:trHeight w:val="20"/>
        </w:trPr>
        <w:tc>
          <w:tcPr>
            <w:tcW w:w="525" w:type="pct"/>
            <w:tcBorders>
              <w:top w:val="nil"/>
              <w:left w:val="single" w:sz="4" w:space="0" w:color="auto"/>
              <w:bottom w:val="single" w:sz="4" w:space="0" w:color="auto"/>
              <w:right w:val="single" w:sz="4" w:space="0" w:color="auto"/>
            </w:tcBorders>
            <w:shd w:val="clear" w:color="000000" w:fill="BFBFBF"/>
            <w:noWrap/>
            <w:vAlign w:val="center"/>
            <w:hideMark/>
          </w:tcPr>
          <w:p w14:paraId="1CB880C9" w14:textId="77777777" w:rsidR="00142B55" w:rsidRPr="00B73957" w:rsidRDefault="00142B55" w:rsidP="008572A5">
            <w:pPr>
              <w:jc w:val="center"/>
              <w:rPr>
                <w:rFonts w:ascii="Bookman Old Style" w:eastAsia="Times New Roman" w:hAnsi="Bookman Old Style" w:cs="Calibri"/>
                <w:lang w:val="en-ID" w:eastAsia="en-ID"/>
              </w:rPr>
            </w:pPr>
            <w:r w:rsidRPr="00B73957">
              <w:rPr>
                <w:rFonts w:ascii="Bookman Old Style" w:eastAsia="Times New Roman" w:hAnsi="Bookman Old Style" w:cs="Calibri"/>
                <w:lang w:val="en-ID" w:eastAsia="en-ID"/>
              </w:rPr>
              <w:t>12</w:t>
            </w:r>
          </w:p>
        </w:tc>
        <w:tc>
          <w:tcPr>
            <w:tcW w:w="2762" w:type="pct"/>
            <w:tcBorders>
              <w:top w:val="nil"/>
              <w:left w:val="nil"/>
              <w:bottom w:val="single" w:sz="4" w:space="0" w:color="auto"/>
              <w:right w:val="single" w:sz="4" w:space="0" w:color="auto"/>
            </w:tcBorders>
            <w:shd w:val="clear" w:color="000000" w:fill="BFBFBF"/>
            <w:vAlign w:val="center"/>
            <w:hideMark/>
          </w:tcPr>
          <w:p w14:paraId="6D315963" w14:textId="77777777" w:rsidR="00142B55" w:rsidRPr="00B73957" w:rsidRDefault="00142B55" w:rsidP="008572A5">
            <w:pPr>
              <w:rPr>
                <w:rFonts w:ascii="Bookman Old Style" w:eastAsia="Times New Roman" w:hAnsi="Bookman Old Style" w:cs="Segoe UI"/>
                <w:lang w:val="en-ID" w:eastAsia="en-ID"/>
              </w:rPr>
            </w:pPr>
            <w:proofErr w:type="spellStart"/>
            <w:r w:rsidRPr="00B73957">
              <w:rPr>
                <w:rFonts w:ascii="Bookman Old Style" w:eastAsia="Times New Roman" w:hAnsi="Bookman Old Style" w:cs="Segoe UI"/>
                <w:lang w:val="en-ID" w:eastAsia="en-ID"/>
              </w:rPr>
              <w:t>Apakah</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sistem</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pengendalian</w:t>
            </w:r>
            <w:proofErr w:type="spellEnd"/>
            <w:r w:rsidRPr="00B73957">
              <w:rPr>
                <w:rFonts w:ascii="Bookman Old Style" w:eastAsia="Times New Roman" w:hAnsi="Bookman Old Style" w:cs="Segoe UI"/>
                <w:lang w:val="en-ID" w:eastAsia="en-ID"/>
              </w:rPr>
              <w:t xml:space="preserve"> internal </w:t>
            </w:r>
            <w:proofErr w:type="spellStart"/>
            <w:r w:rsidRPr="00B73957">
              <w:rPr>
                <w:rFonts w:ascii="Bookman Old Style" w:eastAsia="Times New Roman" w:hAnsi="Bookman Old Style" w:cs="Segoe UI"/>
                <w:lang w:val="en-ID" w:eastAsia="en-ID"/>
              </w:rPr>
              <w:t>telah</w:t>
            </w:r>
            <w:proofErr w:type="spellEnd"/>
            <w:r w:rsidRPr="00B73957">
              <w:rPr>
                <w:rFonts w:ascii="Bookman Old Style" w:eastAsia="Times New Roman" w:hAnsi="Bookman Old Style" w:cs="Segoe UI"/>
                <w:lang w:val="en-ID" w:eastAsia="en-ID"/>
              </w:rPr>
              <w:t xml:space="preserve"> sangat </w:t>
            </w:r>
            <w:proofErr w:type="spellStart"/>
            <w:r w:rsidRPr="00B73957">
              <w:rPr>
                <w:rFonts w:ascii="Bookman Old Style" w:eastAsia="Times New Roman" w:hAnsi="Bookman Old Style" w:cs="Segoe UI"/>
                <w:lang w:val="en-ID" w:eastAsia="en-ID"/>
              </w:rPr>
              <w:t>efektif</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dalam</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mendukung</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pelaksanaan</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manajemen</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risiko</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untuk</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risiko</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likuiditas</w:t>
            </w:r>
            <w:proofErr w:type="spellEnd"/>
            <w:r w:rsidRPr="00B73957">
              <w:rPr>
                <w:rFonts w:ascii="Bookman Old Style" w:eastAsia="Times New Roman" w:hAnsi="Bookman Old Style" w:cs="Segoe UI"/>
                <w:lang w:val="en-ID" w:eastAsia="en-ID"/>
              </w:rPr>
              <w:t>?</w:t>
            </w:r>
          </w:p>
        </w:tc>
        <w:tc>
          <w:tcPr>
            <w:tcW w:w="518" w:type="pct"/>
            <w:tcBorders>
              <w:top w:val="nil"/>
              <w:left w:val="nil"/>
              <w:bottom w:val="single" w:sz="4" w:space="0" w:color="auto"/>
              <w:right w:val="single" w:sz="4" w:space="0" w:color="auto"/>
            </w:tcBorders>
            <w:shd w:val="clear" w:color="000000" w:fill="FFFFFF"/>
            <w:vAlign w:val="center"/>
          </w:tcPr>
          <w:p w14:paraId="193F17EA" w14:textId="50B068E4" w:rsidR="00142B55" w:rsidRPr="00B73957" w:rsidRDefault="00142B55" w:rsidP="008572A5">
            <w:pPr>
              <w:jc w:val="right"/>
              <w:rPr>
                <w:rFonts w:ascii="Bookman Old Style" w:eastAsia="Times New Roman" w:hAnsi="Bookman Old Style" w:cs="Calibri"/>
                <w:lang w:val="en-ID" w:eastAsia="en-ID"/>
              </w:rPr>
            </w:pPr>
          </w:p>
        </w:tc>
        <w:tc>
          <w:tcPr>
            <w:tcW w:w="1074" w:type="pct"/>
            <w:tcBorders>
              <w:top w:val="nil"/>
              <w:left w:val="nil"/>
              <w:bottom w:val="single" w:sz="4" w:space="0" w:color="auto"/>
              <w:right w:val="single" w:sz="4" w:space="0" w:color="auto"/>
            </w:tcBorders>
            <w:noWrap/>
            <w:vAlign w:val="center"/>
          </w:tcPr>
          <w:p w14:paraId="248523AE" w14:textId="61DC04C8" w:rsidR="00142B55" w:rsidRPr="00B73957" w:rsidRDefault="00142B55" w:rsidP="008572A5">
            <w:pPr>
              <w:rPr>
                <w:rFonts w:ascii="Bookman Old Style" w:eastAsia="Times New Roman" w:hAnsi="Bookman Old Style" w:cs="Calibri"/>
                <w:lang w:val="en-ID" w:eastAsia="en-ID"/>
              </w:rPr>
            </w:pPr>
          </w:p>
        </w:tc>
        <w:tc>
          <w:tcPr>
            <w:tcW w:w="122" w:type="pct"/>
            <w:vAlign w:val="center"/>
            <w:hideMark/>
          </w:tcPr>
          <w:p w14:paraId="22B6A27B" w14:textId="77777777" w:rsidR="00142B55" w:rsidRPr="00B73957" w:rsidRDefault="00142B55" w:rsidP="008572A5">
            <w:pPr>
              <w:rPr>
                <w:rFonts w:ascii="Bookman Old Style" w:eastAsia="Times New Roman" w:hAnsi="Bookman Old Style" w:cs="Times New Roman"/>
                <w:lang w:val="en-ID" w:eastAsia="en-ID"/>
              </w:rPr>
            </w:pPr>
          </w:p>
        </w:tc>
      </w:tr>
      <w:tr w:rsidR="00F622C7" w:rsidRPr="00B73957" w14:paraId="02C27617" w14:textId="77777777" w:rsidTr="008572A5">
        <w:trPr>
          <w:trHeight w:val="20"/>
        </w:trPr>
        <w:tc>
          <w:tcPr>
            <w:tcW w:w="525" w:type="pct"/>
            <w:tcBorders>
              <w:top w:val="nil"/>
              <w:left w:val="single" w:sz="4" w:space="0" w:color="auto"/>
              <w:bottom w:val="single" w:sz="4" w:space="0" w:color="auto"/>
              <w:right w:val="single" w:sz="4" w:space="0" w:color="auto"/>
            </w:tcBorders>
            <w:shd w:val="clear" w:color="000000" w:fill="BFBFBF"/>
            <w:noWrap/>
            <w:vAlign w:val="center"/>
            <w:hideMark/>
          </w:tcPr>
          <w:p w14:paraId="09454461" w14:textId="77777777" w:rsidR="00142B55" w:rsidRPr="00B73957" w:rsidRDefault="00142B55" w:rsidP="008572A5">
            <w:pPr>
              <w:jc w:val="center"/>
              <w:rPr>
                <w:rFonts w:ascii="Bookman Old Style" w:eastAsia="Times New Roman" w:hAnsi="Bookman Old Style" w:cs="Calibri"/>
                <w:lang w:val="en-ID" w:eastAsia="en-ID"/>
              </w:rPr>
            </w:pPr>
            <w:r w:rsidRPr="00B73957">
              <w:rPr>
                <w:rFonts w:ascii="Bookman Old Style" w:eastAsia="Times New Roman" w:hAnsi="Bookman Old Style" w:cs="Calibri"/>
                <w:lang w:val="en-ID" w:eastAsia="en-ID"/>
              </w:rPr>
              <w:t>13</w:t>
            </w:r>
          </w:p>
        </w:tc>
        <w:tc>
          <w:tcPr>
            <w:tcW w:w="2762" w:type="pct"/>
            <w:tcBorders>
              <w:top w:val="nil"/>
              <w:left w:val="nil"/>
              <w:bottom w:val="single" w:sz="4" w:space="0" w:color="auto"/>
              <w:right w:val="single" w:sz="4" w:space="0" w:color="auto"/>
            </w:tcBorders>
            <w:shd w:val="clear" w:color="000000" w:fill="BFBFBF"/>
            <w:vAlign w:val="center"/>
            <w:hideMark/>
          </w:tcPr>
          <w:p w14:paraId="415D0399" w14:textId="77777777" w:rsidR="00142B55" w:rsidRPr="00B73957" w:rsidRDefault="00142B55" w:rsidP="008572A5">
            <w:pPr>
              <w:rPr>
                <w:rFonts w:ascii="Bookman Old Style" w:eastAsia="Times New Roman" w:hAnsi="Bookman Old Style" w:cs="Segoe UI"/>
                <w:lang w:val="en-ID" w:eastAsia="en-ID"/>
              </w:rPr>
            </w:pPr>
            <w:proofErr w:type="spellStart"/>
            <w:r w:rsidRPr="00B73957">
              <w:rPr>
                <w:rFonts w:ascii="Bookman Old Style" w:eastAsia="Times New Roman" w:hAnsi="Bookman Old Style" w:cs="Segoe UI"/>
                <w:lang w:val="en-ID" w:eastAsia="en-ID"/>
              </w:rPr>
              <w:t>Apakah</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pelaksanaan</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kaji</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ulang</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independen</w:t>
            </w:r>
            <w:proofErr w:type="spellEnd"/>
            <w:r w:rsidRPr="00B73957">
              <w:rPr>
                <w:rFonts w:ascii="Bookman Old Style" w:eastAsia="Times New Roman" w:hAnsi="Bookman Old Style" w:cs="Segoe UI"/>
                <w:lang w:val="en-ID" w:eastAsia="en-ID"/>
              </w:rPr>
              <w:t xml:space="preserve"> oleh </w:t>
            </w:r>
            <w:proofErr w:type="spellStart"/>
            <w:r w:rsidRPr="00B73957">
              <w:rPr>
                <w:rFonts w:ascii="Bookman Old Style" w:eastAsia="Times New Roman" w:hAnsi="Bookman Old Style" w:cs="Segoe UI"/>
                <w:lang w:val="en-ID" w:eastAsia="en-ID"/>
              </w:rPr>
              <w:t>satuan</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kerja</w:t>
            </w:r>
            <w:proofErr w:type="spellEnd"/>
            <w:r w:rsidRPr="00B73957">
              <w:rPr>
                <w:rFonts w:ascii="Bookman Old Style" w:eastAsia="Times New Roman" w:hAnsi="Bookman Old Style" w:cs="Segoe UI"/>
                <w:lang w:val="en-ID" w:eastAsia="en-ID"/>
              </w:rPr>
              <w:t xml:space="preserve"> audit internal dan </w:t>
            </w:r>
            <w:proofErr w:type="spellStart"/>
            <w:r w:rsidRPr="00B73957">
              <w:rPr>
                <w:rFonts w:ascii="Bookman Old Style" w:eastAsia="Times New Roman" w:hAnsi="Bookman Old Style" w:cs="Segoe UI"/>
                <w:lang w:val="en-ID" w:eastAsia="en-ID"/>
              </w:rPr>
              <w:t>fungsi</w:t>
            </w:r>
            <w:proofErr w:type="spellEnd"/>
            <w:r w:rsidRPr="00B73957">
              <w:rPr>
                <w:rFonts w:ascii="Bookman Old Style" w:eastAsia="Times New Roman" w:hAnsi="Bookman Old Style" w:cs="Segoe UI"/>
                <w:lang w:val="en-ID" w:eastAsia="en-ID"/>
              </w:rPr>
              <w:t xml:space="preserve"> yang </w:t>
            </w:r>
            <w:proofErr w:type="spellStart"/>
            <w:r w:rsidRPr="00B73957">
              <w:rPr>
                <w:rFonts w:ascii="Bookman Old Style" w:eastAsia="Times New Roman" w:hAnsi="Bookman Old Style" w:cs="Segoe UI"/>
                <w:lang w:val="en-ID" w:eastAsia="en-ID"/>
              </w:rPr>
              <w:t>melakukan</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kaji</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ulang</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independen</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telah</w:t>
            </w:r>
            <w:proofErr w:type="spellEnd"/>
            <w:r w:rsidRPr="00B73957">
              <w:rPr>
                <w:rFonts w:ascii="Bookman Old Style" w:eastAsia="Times New Roman" w:hAnsi="Bookman Old Style" w:cs="Segoe UI"/>
                <w:lang w:val="en-ID" w:eastAsia="en-ID"/>
              </w:rPr>
              <w:t xml:space="preserve"> sangat </w:t>
            </w:r>
            <w:proofErr w:type="spellStart"/>
            <w:r w:rsidRPr="00B73957">
              <w:rPr>
                <w:rFonts w:ascii="Bookman Old Style" w:eastAsia="Times New Roman" w:hAnsi="Bookman Old Style" w:cs="Segoe UI"/>
                <w:lang w:val="en-ID" w:eastAsia="en-ID"/>
              </w:rPr>
              <w:t>memadai</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dari</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sisi</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metodologi</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frekuensi</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maupun</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pelaporan</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kepada</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Direksi</w:t>
            </w:r>
            <w:proofErr w:type="spellEnd"/>
            <w:r w:rsidRPr="00B73957">
              <w:rPr>
                <w:rFonts w:ascii="Bookman Old Style" w:eastAsia="Times New Roman" w:hAnsi="Bookman Old Style" w:cs="Segoe UI"/>
                <w:lang w:val="en-ID" w:eastAsia="en-ID"/>
              </w:rPr>
              <w:t xml:space="preserve">, Dewan </w:t>
            </w:r>
            <w:proofErr w:type="spellStart"/>
            <w:r w:rsidRPr="00B73957">
              <w:rPr>
                <w:rFonts w:ascii="Bookman Old Style" w:eastAsia="Times New Roman" w:hAnsi="Bookman Old Style" w:cs="Segoe UI"/>
                <w:lang w:val="en-ID" w:eastAsia="en-ID"/>
              </w:rPr>
              <w:t>Komisaris</w:t>
            </w:r>
            <w:proofErr w:type="spellEnd"/>
            <w:r w:rsidRPr="00B73957">
              <w:rPr>
                <w:rFonts w:ascii="Bookman Old Style" w:eastAsia="Times New Roman" w:hAnsi="Bookman Old Style" w:cs="Segoe UI"/>
                <w:lang w:val="en-ID" w:eastAsia="en-ID"/>
              </w:rPr>
              <w:t>, dan/</w:t>
            </w:r>
            <w:proofErr w:type="spellStart"/>
            <w:r w:rsidRPr="00B73957">
              <w:rPr>
                <w:rFonts w:ascii="Bookman Old Style" w:eastAsia="Times New Roman" w:hAnsi="Bookman Old Style" w:cs="Segoe UI"/>
                <w:lang w:val="en-ID" w:eastAsia="en-ID"/>
              </w:rPr>
              <w:t>atau</w:t>
            </w:r>
            <w:proofErr w:type="spellEnd"/>
            <w:r w:rsidRPr="00B73957">
              <w:rPr>
                <w:rFonts w:ascii="Bookman Old Style" w:eastAsia="Times New Roman" w:hAnsi="Bookman Old Style" w:cs="Segoe UI"/>
                <w:lang w:val="en-ID" w:eastAsia="en-ID"/>
              </w:rPr>
              <w:t xml:space="preserve"> DPS?</w:t>
            </w:r>
          </w:p>
        </w:tc>
        <w:tc>
          <w:tcPr>
            <w:tcW w:w="518" w:type="pct"/>
            <w:tcBorders>
              <w:top w:val="nil"/>
              <w:left w:val="nil"/>
              <w:bottom w:val="single" w:sz="4" w:space="0" w:color="auto"/>
              <w:right w:val="single" w:sz="4" w:space="0" w:color="auto"/>
            </w:tcBorders>
            <w:shd w:val="clear" w:color="000000" w:fill="FFFFFF"/>
            <w:vAlign w:val="center"/>
          </w:tcPr>
          <w:p w14:paraId="285FCD90" w14:textId="23BAFDB4" w:rsidR="00142B55" w:rsidRPr="00B73957" w:rsidRDefault="00142B55" w:rsidP="008572A5">
            <w:pPr>
              <w:jc w:val="right"/>
              <w:rPr>
                <w:rFonts w:ascii="Bookman Old Style" w:eastAsia="Times New Roman" w:hAnsi="Bookman Old Style" w:cs="Calibri"/>
                <w:lang w:val="en-ID" w:eastAsia="en-ID"/>
              </w:rPr>
            </w:pPr>
          </w:p>
        </w:tc>
        <w:tc>
          <w:tcPr>
            <w:tcW w:w="1074" w:type="pct"/>
            <w:tcBorders>
              <w:top w:val="nil"/>
              <w:left w:val="nil"/>
              <w:bottom w:val="single" w:sz="4" w:space="0" w:color="auto"/>
              <w:right w:val="single" w:sz="4" w:space="0" w:color="auto"/>
            </w:tcBorders>
            <w:noWrap/>
            <w:vAlign w:val="center"/>
          </w:tcPr>
          <w:p w14:paraId="7E5DE400" w14:textId="1AB4C374" w:rsidR="00142B55" w:rsidRPr="00B73957" w:rsidRDefault="00142B55" w:rsidP="008572A5">
            <w:pPr>
              <w:rPr>
                <w:rFonts w:ascii="Bookman Old Style" w:eastAsia="Times New Roman" w:hAnsi="Bookman Old Style" w:cs="Calibri"/>
                <w:lang w:val="en-ID" w:eastAsia="en-ID"/>
              </w:rPr>
            </w:pPr>
          </w:p>
        </w:tc>
        <w:tc>
          <w:tcPr>
            <w:tcW w:w="122" w:type="pct"/>
            <w:vAlign w:val="center"/>
            <w:hideMark/>
          </w:tcPr>
          <w:p w14:paraId="7300DA45" w14:textId="77777777" w:rsidR="00142B55" w:rsidRPr="00B73957" w:rsidRDefault="00142B55" w:rsidP="008572A5">
            <w:pPr>
              <w:rPr>
                <w:rFonts w:ascii="Bookman Old Style" w:eastAsia="Times New Roman" w:hAnsi="Bookman Old Style" w:cs="Times New Roman"/>
                <w:lang w:val="en-ID" w:eastAsia="en-ID"/>
              </w:rPr>
            </w:pPr>
          </w:p>
        </w:tc>
      </w:tr>
      <w:tr w:rsidR="00F622C7" w:rsidRPr="00B73957" w14:paraId="78AA19CC" w14:textId="77777777" w:rsidTr="008572A5">
        <w:trPr>
          <w:trHeight w:val="20"/>
        </w:trPr>
        <w:tc>
          <w:tcPr>
            <w:tcW w:w="525" w:type="pct"/>
            <w:tcBorders>
              <w:top w:val="nil"/>
              <w:left w:val="single" w:sz="4" w:space="0" w:color="auto"/>
              <w:bottom w:val="single" w:sz="4" w:space="0" w:color="auto"/>
              <w:right w:val="single" w:sz="4" w:space="0" w:color="auto"/>
            </w:tcBorders>
            <w:shd w:val="clear" w:color="000000" w:fill="BFBFBF"/>
            <w:noWrap/>
            <w:vAlign w:val="center"/>
            <w:hideMark/>
          </w:tcPr>
          <w:p w14:paraId="79390EEB" w14:textId="77777777" w:rsidR="00142B55" w:rsidRPr="00B73957" w:rsidRDefault="00142B55" w:rsidP="008572A5">
            <w:pPr>
              <w:jc w:val="center"/>
              <w:rPr>
                <w:rFonts w:ascii="Bookman Old Style" w:eastAsia="Times New Roman" w:hAnsi="Bookman Old Style" w:cs="Calibri"/>
                <w:lang w:val="en-ID" w:eastAsia="en-ID"/>
              </w:rPr>
            </w:pPr>
            <w:r w:rsidRPr="00B73957">
              <w:rPr>
                <w:rFonts w:ascii="Bookman Old Style" w:eastAsia="Times New Roman" w:hAnsi="Bookman Old Style" w:cs="Calibri"/>
                <w:lang w:val="en-ID" w:eastAsia="en-ID"/>
              </w:rPr>
              <w:t>14</w:t>
            </w:r>
          </w:p>
        </w:tc>
        <w:tc>
          <w:tcPr>
            <w:tcW w:w="2762" w:type="pct"/>
            <w:tcBorders>
              <w:top w:val="nil"/>
              <w:left w:val="nil"/>
              <w:bottom w:val="single" w:sz="4" w:space="0" w:color="auto"/>
              <w:right w:val="single" w:sz="4" w:space="0" w:color="auto"/>
            </w:tcBorders>
            <w:shd w:val="clear" w:color="000000" w:fill="BFBFBF"/>
            <w:vAlign w:val="center"/>
            <w:hideMark/>
          </w:tcPr>
          <w:p w14:paraId="1CFE40EA" w14:textId="77777777" w:rsidR="00142B55" w:rsidRPr="00B73957" w:rsidRDefault="00142B55" w:rsidP="008572A5">
            <w:pPr>
              <w:rPr>
                <w:rFonts w:ascii="Bookman Old Style" w:eastAsia="Times New Roman" w:hAnsi="Bookman Old Style" w:cs="Segoe UI"/>
                <w:lang w:val="en-ID" w:eastAsia="en-ID"/>
              </w:rPr>
            </w:pPr>
            <w:proofErr w:type="spellStart"/>
            <w:r w:rsidRPr="00B73957">
              <w:rPr>
                <w:rFonts w:ascii="Bookman Old Style" w:eastAsia="Times New Roman" w:hAnsi="Bookman Old Style" w:cs="Segoe UI"/>
                <w:lang w:val="en-ID" w:eastAsia="en-ID"/>
              </w:rPr>
              <w:t>Apakah</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secara</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umum</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tidak</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terdapat</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kelemahan</w:t>
            </w:r>
            <w:proofErr w:type="spellEnd"/>
            <w:r w:rsidRPr="00B73957">
              <w:rPr>
                <w:rFonts w:ascii="Bookman Old Style" w:eastAsia="Times New Roman" w:hAnsi="Bookman Old Style" w:cs="Segoe UI"/>
                <w:lang w:val="en-ID" w:eastAsia="en-ID"/>
              </w:rPr>
              <w:t xml:space="preserve"> yang </w:t>
            </w:r>
            <w:proofErr w:type="spellStart"/>
            <w:r w:rsidRPr="00B73957">
              <w:rPr>
                <w:rFonts w:ascii="Bookman Old Style" w:eastAsia="Times New Roman" w:hAnsi="Bookman Old Style" w:cs="Segoe UI"/>
                <w:lang w:val="en-ID" w:eastAsia="en-ID"/>
              </w:rPr>
              <w:t>signifikan</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berdasarkan</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hasil</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kaji</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ulang</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independen</w:t>
            </w:r>
            <w:proofErr w:type="spellEnd"/>
            <w:r w:rsidRPr="00B73957">
              <w:rPr>
                <w:rFonts w:ascii="Bookman Old Style" w:eastAsia="Times New Roman" w:hAnsi="Bookman Old Style" w:cs="Segoe UI"/>
                <w:lang w:val="en-ID" w:eastAsia="en-ID"/>
              </w:rPr>
              <w:t>?</w:t>
            </w:r>
          </w:p>
        </w:tc>
        <w:tc>
          <w:tcPr>
            <w:tcW w:w="518" w:type="pct"/>
            <w:tcBorders>
              <w:top w:val="nil"/>
              <w:left w:val="nil"/>
              <w:bottom w:val="single" w:sz="4" w:space="0" w:color="auto"/>
              <w:right w:val="single" w:sz="4" w:space="0" w:color="auto"/>
            </w:tcBorders>
            <w:shd w:val="clear" w:color="000000" w:fill="FFFFFF"/>
            <w:vAlign w:val="center"/>
          </w:tcPr>
          <w:p w14:paraId="610D1F02" w14:textId="3AE14A00" w:rsidR="00142B55" w:rsidRPr="00B73957" w:rsidRDefault="00142B55" w:rsidP="008572A5">
            <w:pPr>
              <w:jc w:val="right"/>
              <w:rPr>
                <w:rFonts w:ascii="Bookman Old Style" w:eastAsia="Times New Roman" w:hAnsi="Bookman Old Style" w:cs="Calibri"/>
                <w:lang w:val="en-ID" w:eastAsia="en-ID"/>
              </w:rPr>
            </w:pPr>
          </w:p>
        </w:tc>
        <w:tc>
          <w:tcPr>
            <w:tcW w:w="1074" w:type="pct"/>
            <w:tcBorders>
              <w:top w:val="nil"/>
              <w:left w:val="nil"/>
              <w:bottom w:val="single" w:sz="4" w:space="0" w:color="auto"/>
              <w:right w:val="single" w:sz="4" w:space="0" w:color="auto"/>
            </w:tcBorders>
            <w:noWrap/>
            <w:vAlign w:val="center"/>
          </w:tcPr>
          <w:p w14:paraId="4F6B6CF0" w14:textId="57A39D95" w:rsidR="00142B55" w:rsidRPr="00B73957" w:rsidRDefault="00142B55" w:rsidP="008572A5">
            <w:pPr>
              <w:rPr>
                <w:rFonts w:ascii="Bookman Old Style" w:eastAsia="Times New Roman" w:hAnsi="Bookman Old Style" w:cs="Calibri"/>
                <w:lang w:val="en-ID" w:eastAsia="en-ID"/>
              </w:rPr>
            </w:pPr>
          </w:p>
        </w:tc>
        <w:tc>
          <w:tcPr>
            <w:tcW w:w="122" w:type="pct"/>
            <w:vAlign w:val="center"/>
            <w:hideMark/>
          </w:tcPr>
          <w:p w14:paraId="673F0B87" w14:textId="77777777" w:rsidR="00142B55" w:rsidRPr="00B73957" w:rsidRDefault="00142B55" w:rsidP="008572A5">
            <w:pPr>
              <w:rPr>
                <w:rFonts w:ascii="Bookman Old Style" w:eastAsia="Times New Roman" w:hAnsi="Bookman Old Style" w:cs="Times New Roman"/>
                <w:lang w:val="en-ID" w:eastAsia="en-ID"/>
              </w:rPr>
            </w:pPr>
          </w:p>
        </w:tc>
      </w:tr>
      <w:tr w:rsidR="00F622C7" w:rsidRPr="00B73957" w14:paraId="1308BCE4" w14:textId="77777777" w:rsidTr="008572A5">
        <w:trPr>
          <w:trHeight w:val="20"/>
        </w:trPr>
        <w:tc>
          <w:tcPr>
            <w:tcW w:w="525" w:type="pct"/>
            <w:tcBorders>
              <w:top w:val="nil"/>
              <w:left w:val="single" w:sz="4" w:space="0" w:color="auto"/>
              <w:bottom w:val="single" w:sz="4" w:space="0" w:color="auto"/>
              <w:right w:val="single" w:sz="4" w:space="0" w:color="auto"/>
            </w:tcBorders>
            <w:shd w:val="clear" w:color="000000" w:fill="BFBFBF"/>
            <w:noWrap/>
            <w:vAlign w:val="center"/>
            <w:hideMark/>
          </w:tcPr>
          <w:p w14:paraId="30ACAC8F" w14:textId="77777777" w:rsidR="00142B55" w:rsidRPr="00B73957" w:rsidRDefault="00142B55" w:rsidP="008572A5">
            <w:pPr>
              <w:jc w:val="center"/>
              <w:rPr>
                <w:rFonts w:ascii="Bookman Old Style" w:eastAsia="Times New Roman" w:hAnsi="Bookman Old Style" w:cs="Calibri"/>
                <w:lang w:val="en-ID" w:eastAsia="en-ID"/>
              </w:rPr>
            </w:pPr>
            <w:r w:rsidRPr="00B73957">
              <w:rPr>
                <w:rFonts w:ascii="Bookman Old Style" w:eastAsia="Times New Roman" w:hAnsi="Bookman Old Style" w:cs="Calibri"/>
                <w:lang w:val="en-ID" w:eastAsia="en-ID"/>
              </w:rPr>
              <w:t>15</w:t>
            </w:r>
          </w:p>
        </w:tc>
        <w:tc>
          <w:tcPr>
            <w:tcW w:w="2762" w:type="pct"/>
            <w:tcBorders>
              <w:top w:val="nil"/>
              <w:left w:val="nil"/>
              <w:bottom w:val="single" w:sz="4" w:space="0" w:color="auto"/>
              <w:right w:val="single" w:sz="4" w:space="0" w:color="auto"/>
            </w:tcBorders>
            <w:shd w:val="clear" w:color="000000" w:fill="BFBFBF"/>
            <w:vAlign w:val="center"/>
            <w:hideMark/>
          </w:tcPr>
          <w:p w14:paraId="6B64B0C1" w14:textId="77777777" w:rsidR="00142B55" w:rsidRPr="00B73957" w:rsidRDefault="00142B55" w:rsidP="008572A5">
            <w:pPr>
              <w:rPr>
                <w:rFonts w:ascii="Bookman Old Style" w:eastAsia="Times New Roman" w:hAnsi="Bookman Old Style" w:cs="Segoe UI"/>
                <w:lang w:val="en-ID" w:eastAsia="en-ID"/>
              </w:rPr>
            </w:pPr>
            <w:proofErr w:type="spellStart"/>
            <w:r w:rsidRPr="00B73957">
              <w:rPr>
                <w:rFonts w:ascii="Bookman Old Style" w:eastAsia="Times New Roman" w:hAnsi="Bookman Old Style" w:cs="Segoe UI"/>
                <w:lang w:val="en-ID" w:eastAsia="en-ID"/>
              </w:rPr>
              <w:t>Apakah</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tindak</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lanjut</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atas</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hasil</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kaji</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ulang</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independen</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telah</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dilaksanakan</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dengan</w:t>
            </w:r>
            <w:proofErr w:type="spellEnd"/>
            <w:r w:rsidRPr="00B73957">
              <w:rPr>
                <w:rFonts w:ascii="Bookman Old Style" w:eastAsia="Times New Roman" w:hAnsi="Bookman Old Style" w:cs="Segoe UI"/>
                <w:lang w:val="en-ID" w:eastAsia="en-ID"/>
              </w:rPr>
              <w:t xml:space="preserve"> sangat </w:t>
            </w:r>
            <w:proofErr w:type="spellStart"/>
            <w:r w:rsidRPr="00B73957">
              <w:rPr>
                <w:rFonts w:ascii="Bookman Old Style" w:eastAsia="Times New Roman" w:hAnsi="Bookman Old Style" w:cs="Segoe UI"/>
                <w:lang w:val="en-ID" w:eastAsia="en-ID"/>
              </w:rPr>
              <w:t>memadai</w:t>
            </w:r>
            <w:proofErr w:type="spellEnd"/>
            <w:r w:rsidRPr="00B73957">
              <w:rPr>
                <w:rFonts w:ascii="Bookman Old Style" w:eastAsia="Times New Roman" w:hAnsi="Bookman Old Style" w:cs="Segoe UI"/>
                <w:lang w:val="en-ID" w:eastAsia="en-ID"/>
              </w:rPr>
              <w:t>?</w:t>
            </w:r>
          </w:p>
        </w:tc>
        <w:tc>
          <w:tcPr>
            <w:tcW w:w="518" w:type="pct"/>
            <w:tcBorders>
              <w:top w:val="nil"/>
              <w:left w:val="nil"/>
              <w:bottom w:val="single" w:sz="4" w:space="0" w:color="auto"/>
              <w:right w:val="single" w:sz="4" w:space="0" w:color="auto"/>
            </w:tcBorders>
            <w:shd w:val="clear" w:color="000000" w:fill="FFFFFF"/>
            <w:vAlign w:val="center"/>
          </w:tcPr>
          <w:p w14:paraId="10DDCEE8" w14:textId="1B22DDD3" w:rsidR="00142B55" w:rsidRPr="00B73957" w:rsidRDefault="00142B55" w:rsidP="008572A5">
            <w:pPr>
              <w:jc w:val="right"/>
              <w:rPr>
                <w:rFonts w:ascii="Bookman Old Style" w:eastAsia="Times New Roman" w:hAnsi="Bookman Old Style" w:cs="Calibri"/>
                <w:lang w:val="en-ID" w:eastAsia="en-ID"/>
              </w:rPr>
            </w:pPr>
          </w:p>
        </w:tc>
        <w:tc>
          <w:tcPr>
            <w:tcW w:w="1074" w:type="pct"/>
            <w:tcBorders>
              <w:top w:val="nil"/>
              <w:left w:val="nil"/>
              <w:bottom w:val="single" w:sz="4" w:space="0" w:color="auto"/>
              <w:right w:val="single" w:sz="4" w:space="0" w:color="auto"/>
            </w:tcBorders>
            <w:noWrap/>
            <w:vAlign w:val="center"/>
          </w:tcPr>
          <w:p w14:paraId="28575840" w14:textId="6FE0B8EA" w:rsidR="00142B55" w:rsidRPr="00B73957" w:rsidRDefault="00142B55" w:rsidP="008572A5">
            <w:pPr>
              <w:rPr>
                <w:rFonts w:ascii="Bookman Old Style" w:eastAsia="Times New Roman" w:hAnsi="Bookman Old Style" w:cs="Calibri"/>
                <w:lang w:val="en-ID" w:eastAsia="en-ID"/>
              </w:rPr>
            </w:pPr>
          </w:p>
        </w:tc>
        <w:tc>
          <w:tcPr>
            <w:tcW w:w="122" w:type="pct"/>
            <w:vAlign w:val="center"/>
            <w:hideMark/>
          </w:tcPr>
          <w:p w14:paraId="39E14B0B" w14:textId="77777777" w:rsidR="00142B55" w:rsidRPr="00B73957" w:rsidRDefault="00142B55" w:rsidP="008572A5">
            <w:pPr>
              <w:rPr>
                <w:rFonts w:ascii="Bookman Old Style" w:eastAsia="Times New Roman" w:hAnsi="Bookman Old Style" w:cs="Times New Roman"/>
                <w:lang w:val="en-ID" w:eastAsia="en-ID"/>
              </w:rPr>
            </w:pPr>
          </w:p>
        </w:tc>
      </w:tr>
    </w:tbl>
    <w:p w14:paraId="60426DD4" w14:textId="77777777" w:rsidR="00D17C8B" w:rsidRPr="00B73957" w:rsidRDefault="00D17C8B" w:rsidP="00295B30">
      <w:pPr>
        <w:rPr>
          <w:rFonts w:ascii="Bookman Old Style" w:hAnsi="Bookman Old Style" w:cs="Bookman Old Style"/>
          <w:lang w:eastAsia="id-ID"/>
        </w:rPr>
      </w:pPr>
    </w:p>
    <w:p w14:paraId="44E7276C" w14:textId="77777777" w:rsidR="006F5988" w:rsidRPr="00B73957" w:rsidRDefault="006F5988" w:rsidP="00295B30">
      <w:pPr>
        <w:rPr>
          <w:rFonts w:ascii="Bookman Old Style" w:hAnsi="Bookman Old Style" w:cs="Bookman Old Style"/>
          <w:lang w:eastAsia="id-ID"/>
        </w:rPr>
        <w:sectPr w:rsidR="006F5988" w:rsidRPr="00B73957" w:rsidSect="009A2F3E">
          <w:pgSz w:w="18711" w:h="11907" w:orient="landscape" w:code="5"/>
          <w:pgMar w:top="1418" w:right="1418" w:bottom="1418" w:left="1418" w:header="709" w:footer="709" w:gutter="0"/>
          <w:pgNumType w:chapStyle="1"/>
          <w:cols w:space="708"/>
          <w:titlePg/>
          <w:docGrid w:linePitch="360"/>
        </w:sectPr>
      </w:pPr>
    </w:p>
    <w:p w14:paraId="55CF5925" w14:textId="08A1DEA5" w:rsidR="00D17C8B" w:rsidRPr="00B73957" w:rsidRDefault="00D17C8B" w:rsidP="00295B30">
      <w:pPr>
        <w:rPr>
          <w:rFonts w:ascii="Bookman Old Style" w:hAnsi="Bookman Old Style" w:cs="Bookman Old Style"/>
          <w:lang w:eastAsia="id-ID"/>
        </w:rPr>
      </w:pPr>
    </w:p>
    <w:p w14:paraId="0CCB9069" w14:textId="699CAC62" w:rsidR="00B901DC" w:rsidRPr="00B73957" w:rsidRDefault="00B82CEF" w:rsidP="00295B30">
      <w:pPr>
        <w:rPr>
          <w:rStyle w:val="FontStyle33"/>
          <w:sz w:val="24"/>
          <w:szCs w:val="24"/>
          <w:lang w:eastAsia="id-ID"/>
        </w:rPr>
      </w:pPr>
      <w:r w:rsidRPr="00B73957">
        <w:rPr>
          <w:rFonts w:ascii="Bookman Old Style" w:hAnsi="Bookman Old Style" w:cs="Bookman Old Style"/>
          <w:lang w:eastAsia="id-ID"/>
        </w:rPr>
        <w:t xml:space="preserve">Tabel </w:t>
      </w:r>
      <w:r w:rsidRPr="00B73957">
        <w:rPr>
          <w:rFonts w:ascii="Bookman Old Style" w:hAnsi="Bookman Old Style" w:cs="Bookman Old Style"/>
          <w:lang w:val="en-GB" w:eastAsia="id-ID"/>
        </w:rPr>
        <w:t>VIII.4.A</w:t>
      </w:r>
      <w:r w:rsidRPr="00B73957">
        <w:rPr>
          <w:rFonts w:ascii="Bookman Old Style" w:hAnsi="Bookman Old Style" w:cs="Bookman Old Style"/>
          <w:lang w:eastAsia="id-ID"/>
        </w:rPr>
        <w:t xml:space="preserve">: </w:t>
      </w:r>
      <w:r w:rsidRPr="00B73957">
        <w:rPr>
          <w:rStyle w:val="FontStyle33"/>
          <w:sz w:val="24"/>
          <w:szCs w:val="24"/>
          <w:lang w:eastAsia="id-ID"/>
        </w:rPr>
        <w:t xml:space="preserve">Parameter atau Indikator Penilaian Risiko Inheren </w:t>
      </w:r>
      <w:r w:rsidRPr="00B73957">
        <w:rPr>
          <w:rFonts w:ascii="Bookman Old Style" w:hAnsi="Bookman Old Style"/>
        </w:rPr>
        <w:t xml:space="preserve">untuk Risiko </w:t>
      </w:r>
      <w:r w:rsidRPr="00B73957">
        <w:rPr>
          <w:rStyle w:val="FontStyle33"/>
          <w:sz w:val="24"/>
          <w:szCs w:val="24"/>
          <w:lang w:eastAsia="id-ID"/>
        </w:rPr>
        <w:t>Hukum</w:t>
      </w:r>
    </w:p>
    <w:p w14:paraId="74FCA711" w14:textId="77777777" w:rsidR="00B82CEF" w:rsidRPr="00B73957" w:rsidRDefault="00B82CEF" w:rsidP="00295B30">
      <w:pPr>
        <w:rPr>
          <w:rStyle w:val="FontStyle33"/>
          <w:sz w:val="24"/>
          <w:szCs w:val="24"/>
          <w:lang w:eastAsia="id-ID"/>
        </w:rPr>
      </w:pPr>
    </w:p>
    <w:tbl>
      <w:tblPr>
        <w:tblW w:w="15585" w:type="dxa"/>
        <w:tblLayout w:type="fixed"/>
        <w:tblCellMar>
          <w:left w:w="40" w:type="dxa"/>
          <w:right w:w="40" w:type="dxa"/>
        </w:tblCellMar>
        <w:tblLook w:val="0000" w:firstRow="0" w:lastRow="0" w:firstColumn="0" w:lastColumn="0" w:noHBand="0" w:noVBand="0"/>
      </w:tblPr>
      <w:tblGrid>
        <w:gridCol w:w="2835"/>
        <w:gridCol w:w="5804"/>
        <w:gridCol w:w="6946"/>
      </w:tblGrid>
      <w:tr w:rsidR="00F622C7" w:rsidRPr="00B73957" w14:paraId="036DB00B" w14:textId="77777777" w:rsidTr="00CB0DE0">
        <w:trPr>
          <w:trHeight w:val="222"/>
          <w:tblHeader/>
        </w:trPr>
        <w:tc>
          <w:tcPr>
            <w:tcW w:w="8639" w:type="dxa"/>
            <w:gridSpan w:val="2"/>
            <w:tcBorders>
              <w:top w:val="single" w:sz="6" w:space="0" w:color="auto"/>
              <w:left w:val="single" w:sz="6" w:space="0" w:color="auto"/>
              <w:right w:val="single" w:sz="6" w:space="0" w:color="auto"/>
            </w:tcBorders>
            <w:shd w:val="clear" w:color="auto" w:fill="BFBFBF" w:themeFill="background1" w:themeFillShade="BF"/>
            <w:vAlign w:val="center"/>
          </w:tcPr>
          <w:p w14:paraId="47821351" w14:textId="77777777" w:rsidR="00C304EA" w:rsidRPr="00B73957" w:rsidRDefault="00C304EA" w:rsidP="00E75165">
            <w:pPr>
              <w:pStyle w:val="Style16"/>
              <w:spacing w:before="60" w:after="60"/>
              <w:jc w:val="center"/>
              <w:rPr>
                <w:rStyle w:val="FontStyle33"/>
                <w:sz w:val="24"/>
                <w:szCs w:val="24"/>
                <w:lang w:val="id-ID" w:eastAsia="id-ID"/>
              </w:rPr>
            </w:pPr>
            <w:r w:rsidRPr="00B73957">
              <w:rPr>
                <w:rStyle w:val="FontStyle33"/>
                <w:sz w:val="24"/>
                <w:szCs w:val="24"/>
                <w:lang w:val="id-ID" w:eastAsia="id-ID"/>
              </w:rPr>
              <w:t>Parameter atau Indikator</w:t>
            </w:r>
          </w:p>
        </w:tc>
        <w:tc>
          <w:tcPr>
            <w:tcW w:w="6946"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42BE7EF" w14:textId="77777777" w:rsidR="00C304EA" w:rsidRPr="00B73957" w:rsidRDefault="00C304EA" w:rsidP="00E75165">
            <w:pPr>
              <w:pStyle w:val="Style18"/>
              <w:spacing w:before="60" w:after="60" w:line="240" w:lineRule="auto"/>
              <w:rPr>
                <w:rStyle w:val="FontStyle33"/>
                <w:sz w:val="24"/>
                <w:szCs w:val="24"/>
                <w:lang w:val="id-ID" w:eastAsia="id-ID"/>
              </w:rPr>
            </w:pPr>
            <w:r w:rsidRPr="00B73957">
              <w:rPr>
                <w:rStyle w:val="FontStyle33"/>
                <w:sz w:val="24"/>
                <w:szCs w:val="24"/>
                <w:lang w:val="id-ID" w:eastAsia="id-ID"/>
              </w:rPr>
              <w:t>Keterangan</w:t>
            </w:r>
          </w:p>
        </w:tc>
      </w:tr>
      <w:tr w:rsidR="00F622C7" w:rsidRPr="00B73957" w14:paraId="37AAAF5C" w14:textId="77777777" w:rsidTr="00CB0DE0">
        <w:trPr>
          <w:trHeight w:val="222"/>
        </w:trPr>
        <w:tc>
          <w:tcPr>
            <w:tcW w:w="2835" w:type="dxa"/>
            <w:tcBorders>
              <w:top w:val="single" w:sz="6" w:space="0" w:color="auto"/>
              <w:left w:val="single" w:sz="6" w:space="0" w:color="auto"/>
              <w:right w:val="single" w:sz="6" w:space="0" w:color="auto"/>
            </w:tcBorders>
          </w:tcPr>
          <w:p w14:paraId="22073EE9" w14:textId="77777777" w:rsidR="00C304EA" w:rsidRPr="00B73957" w:rsidRDefault="00C304EA" w:rsidP="007814C6">
            <w:pPr>
              <w:pStyle w:val="ListParagraph"/>
              <w:numPr>
                <w:ilvl w:val="0"/>
                <w:numId w:val="155"/>
              </w:numPr>
              <w:spacing w:before="60" w:after="60"/>
              <w:ind w:left="357" w:hanging="357"/>
              <w:contextualSpacing w:val="0"/>
              <w:rPr>
                <w:rFonts w:ascii="Bookman Old Style" w:hAnsi="Bookman Old Style"/>
              </w:rPr>
            </w:pPr>
            <w:r w:rsidRPr="00B73957">
              <w:rPr>
                <w:rFonts w:ascii="Bookman Old Style" w:hAnsi="Bookman Old Style"/>
              </w:rPr>
              <w:t>Ketiadaan atau perubahan peraturan perundang-undangan</w:t>
            </w:r>
          </w:p>
        </w:tc>
        <w:tc>
          <w:tcPr>
            <w:tcW w:w="5804" w:type="dxa"/>
            <w:tcBorders>
              <w:top w:val="single" w:sz="6" w:space="0" w:color="auto"/>
              <w:left w:val="single" w:sz="6" w:space="0" w:color="auto"/>
              <w:bottom w:val="single" w:sz="6" w:space="0" w:color="auto"/>
              <w:right w:val="single" w:sz="6" w:space="0" w:color="auto"/>
            </w:tcBorders>
          </w:tcPr>
          <w:p w14:paraId="0B052ADE" w14:textId="19E37B61" w:rsidR="00C304EA" w:rsidRPr="00B73957" w:rsidRDefault="00C304EA" w:rsidP="007814C6">
            <w:pPr>
              <w:pStyle w:val="Style16"/>
              <w:widowControl/>
              <w:numPr>
                <w:ilvl w:val="0"/>
                <w:numId w:val="157"/>
              </w:numPr>
              <w:spacing w:before="60" w:after="60"/>
              <w:ind w:left="567" w:hanging="567"/>
              <w:rPr>
                <w:rStyle w:val="FontStyle33"/>
                <w:sz w:val="24"/>
                <w:szCs w:val="24"/>
                <w:lang w:val="id-ID" w:eastAsia="id-ID"/>
              </w:rPr>
            </w:pPr>
            <w:r w:rsidRPr="00B73957">
              <w:rPr>
                <w:rStyle w:val="FontStyle33"/>
                <w:sz w:val="24"/>
                <w:szCs w:val="24"/>
                <w:lang w:val="id-ID" w:eastAsia="id-ID"/>
              </w:rPr>
              <w:t xml:space="preserve">Porsi produk </w:t>
            </w:r>
            <w:r w:rsidRPr="00B73957">
              <w:rPr>
                <w:lang w:val="id-ID"/>
              </w:rPr>
              <w:t xml:space="preserve"> </w:t>
            </w:r>
            <w:r w:rsidRPr="00B73957">
              <w:rPr>
                <w:rStyle w:val="FontStyle33"/>
                <w:sz w:val="24"/>
                <w:szCs w:val="24"/>
                <w:lang w:val="id-ID" w:eastAsia="id-ID"/>
              </w:rPr>
              <w:t>yang belum diatur oleh ketentuan peraturan perundang-undangan secara jelas dan produk tersebut cenderung memiliki tingkat kompleksitas yang tinggi</w:t>
            </w:r>
          </w:p>
        </w:tc>
        <w:tc>
          <w:tcPr>
            <w:tcW w:w="6946" w:type="dxa"/>
            <w:tcBorders>
              <w:top w:val="single" w:sz="6" w:space="0" w:color="auto"/>
              <w:left w:val="single" w:sz="6" w:space="0" w:color="auto"/>
              <w:bottom w:val="single" w:sz="6" w:space="0" w:color="auto"/>
              <w:right w:val="single" w:sz="6" w:space="0" w:color="auto"/>
            </w:tcBorders>
          </w:tcPr>
          <w:p w14:paraId="0196C379" w14:textId="77777777" w:rsidR="00D20E0A" w:rsidRPr="00B73957" w:rsidRDefault="00D20E0A" w:rsidP="00D20E0A">
            <w:pPr>
              <w:pStyle w:val="Style13"/>
              <w:spacing w:before="60" w:after="60" w:line="240" w:lineRule="auto"/>
              <w:jc w:val="center"/>
              <w:rPr>
                <w:rStyle w:val="FontStyle33"/>
                <w:rFonts w:eastAsiaTheme="minorEastAsia"/>
                <w:kern w:val="2"/>
                <w:sz w:val="24"/>
                <w:szCs w:val="24"/>
                <w:lang w:eastAsia="id-ID"/>
                <w14:ligatures w14:val="standardContextual"/>
              </w:rPr>
            </w:pPr>
          </w:p>
          <w:p w14:paraId="00FAFC38" w14:textId="1168EE9D" w:rsidR="00C304EA" w:rsidRPr="00B73957" w:rsidRDefault="007D18CB" w:rsidP="00D20E0A">
            <w:pPr>
              <w:pStyle w:val="Style13"/>
              <w:spacing w:before="60" w:after="60" w:line="240" w:lineRule="auto"/>
              <w:jc w:val="center"/>
              <w:rPr>
                <w:rStyle w:val="FontStyle33"/>
                <w:sz w:val="24"/>
                <w:szCs w:val="24"/>
                <w:lang w:val="id-ID" w:eastAsia="id-ID"/>
              </w:rPr>
            </w:pPr>
            <m:oMathPara>
              <m:oMath>
                <m:f>
                  <m:fPr>
                    <m:ctrlPr>
                      <w:rPr>
                        <w:rStyle w:val="FontStyle33"/>
                        <w:rFonts w:ascii="Cambria Math" w:hAnsi="Cambria Math"/>
                        <w:i/>
                        <w:kern w:val="2"/>
                        <w:sz w:val="24"/>
                        <w:szCs w:val="24"/>
                        <w:lang w:eastAsia="id-ID"/>
                        <w14:ligatures w14:val="standardContextual"/>
                      </w:rPr>
                    </m:ctrlPr>
                  </m:fPr>
                  <m:num>
                    <m:eqArr>
                      <m:eqArrPr>
                        <m:ctrlPr>
                          <w:rPr>
                            <w:rStyle w:val="FontStyle33"/>
                            <w:rFonts w:ascii="Cambria Math" w:eastAsiaTheme="minorEastAsia" w:hAnsi="Cambria Math"/>
                            <w:kern w:val="2"/>
                            <w:sz w:val="24"/>
                            <w:szCs w:val="24"/>
                            <w:lang w:eastAsia="id-ID"/>
                            <w14:ligatures w14:val="standardContextual"/>
                          </w:rPr>
                        </m:ctrlPr>
                      </m:eqArrPr>
                      <m:e>
                        <m:r>
                          <m:rPr>
                            <m:sty m:val="p"/>
                          </m:rPr>
                          <w:rPr>
                            <w:rStyle w:val="FontStyle33"/>
                            <w:rFonts w:ascii="Cambria Math" w:eastAsiaTheme="minorEastAsia" w:hAnsi="Cambria Math"/>
                            <w:kern w:val="2"/>
                            <w:sz w:val="24"/>
                            <w:szCs w:val="24"/>
                            <w:lang w:eastAsia="id-ID"/>
                            <w14:ligatures w14:val="standardContextual"/>
                          </w:rPr>
                          <m:t xml:space="preserve">Pendapatan dari Produk yang Belum Diatur oleh Ketetuan </m:t>
                        </m:r>
                      </m:e>
                      <m:e>
                        <m:r>
                          <m:rPr>
                            <m:sty m:val="p"/>
                          </m:rPr>
                          <w:rPr>
                            <w:rStyle w:val="FontStyle33"/>
                            <w:rFonts w:ascii="Cambria Math" w:eastAsiaTheme="minorEastAsia" w:hAnsi="Cambria Math"/>
                            <w:kern w:val="2"/>
                            <w:sz w:val="24"/>
                            <w:szCs w:val="24"/>
                            <w:lang w:eastAsia="id-ID"/>
                            <w14:ligatures w14:val="standardContextual"/>
                          </w:rPr>
                          <m:t>Peraturan Perundang-Undangan</m:t>
                        </m:r>
                      </m:e>
                    </m:eqArr>
                  </m:num>
                  <m:den>
                    <m:r>
                      <m:rPr>
                        <m:sty m:val="p"/>
                      </m:rPr>
                      <w:rPr>
                        <w:rStyle w:val="FontStyle33"/>
                        <w:rFonts w:ascii="Cambria Math" w:eastAsiaTheme="minorEastAsia" w:hAnsi="Cambria Math"/>
                        <w:kern w:val="2"/>
                        <w:sz w:val="24"/>
                        <w:szCs w:val="24"/>
                        <w:lang w:eastAsia="id-ID"/>
                        <w14:ligatures w14:val="standardContextual"/>
                      </w:rPr>
                      <m:t>Total Pendapatan</m:t>
                    </m:r>
                  </m:den>
                </m:f>
              </m:oMath>
            </m:oMathPara>
          </w:p>
        </w:tc>
      </w:tr>
      <w:tr w:rsidR="00F622C7" w:rsidRPr="00B73957" w14:paraId="354DF6FF" w14:textId="77777777" w:rsidTr="00CB0DE0">
        <w:trPr>
          <w:trHeight w:val="222"/>
        </w:trPr>
        <w:tc>
          <w:tcPr>
            <w:tcW w:w="2835" w:type="dxa"/>
            <w:tcBorders>
              <w:left w:val="single" w:sz="6" w:space="0" w:color="auto"/>
              <w:bottom w:val="single" w:sz="6" w:space="0" w:color="auto"/>
              <w:right w:val="single" w:sz="6" w:space="0" w:color="auto"/>
            </w:tcBorders>
          </w:tcPr>
          <w:p w14:paraId="2A162D0C" w14:textId="77777777" w:rsidR="00C304EA" w:rsidRPr="00B73957" w:rsidRDefault="00C304EA" w:rsidP="00E75165">
            <w:pPr>
              <w:spacing w:before="60" w:after="60"/>
              <w:rPr>
                <w:rFonts w:ascii="Bookman Old Style" w:hAnsi="Bookman Old Style"/>
              </w:rPr>
            </w:pPr>
          </w:p>
        </w:tc>
        <w:tc>
          <w:tcPr>
            <w:tcW w:w="5804" w:type="dxa"/>
            <w:tcBorders>
              <w:top w:val="single" w:sz="6" w:space="0" w:color="auto"/>
              <w:left w:val="single" w:sz="6" w:space="0" w:color="auto"/>
              <w:bottom w:val="single" w:sz="6" w:space="0" w:color="auto"/>
              <w:right w:val="single" w:sz="6" w:space="0" w:color="auto"/>
            </w:tcBorders>
          </w:tcPr>
          <w:p w14:paraId="2FCAF562" w14:textId="77777777" w:rsidR="00C304EA" w:rsidRPr="00B73957" w:rsidRDefault="00C304EA" w:rsidP="007814C6">
            <w:pPr>
              <w:pStyle w:val="Style16"/>
              <w:widowControl/>
              <w:numPr>
                <w:ilvl w:val="0"/>
                <w:numId w:val="157"/>
              </w:numPr>
              <w:spacing w:before="60" w:after="60"/>
              <w:ind w:left="567" w:hanging="567"/>
              <w:jc w:val="left"/>
              <w:rPr>
                <w:rStyle w:val="FontStyle33"/>
                <w:strike/>
                <w:sz w:val="24"/>
                <w:szCs w:val="24"/>
                <w:lang w:val="id-ID" w:eastAsia="id-ID"/>
              </w:rPr>
            </w:pPr>
            <w:r w:rsidRPr="00B73957">
              <w:rPr>
                <w:rStyle w:val="FontStyle33"/>
                <w:sz w:val="24"/>
                <w:szCs w:val="24"/>
                <w:lang w:val="id-ID" w:eastAsia="id-ID"/>
              </w:rPr>
              <w:t xml:space="preserve">Penggunaan standar perjanjian yang belum sesuai </w:t>
            </w:r>
            <w:proofErr w:type="spellStart"/>
            <w:r w:rsidRPr="00B73957">
              <w:rPr>
                <w:rStyle w:val="FontStyle33"/>
                <w:sz w:val="24"/>
                <w:szCs w:val="24"/>
                <w:lang w:eastAsia="id-ID"/>
              </w:rPr>
              <w:t>ketentuan</w:t>
            </w:r>
            <w:proofErr w:type="spellEnd"/>
            <w:r w:rsidRPr="00B73957">
              <w:rPr>
                <w:rStyle w:val="FontStyle33"/>
                <w:sz w:val="24"/>
                <w:szCs w:val="24"/>
                <w:lang w:val="id-ID" w:eastAsia="id-ID"/>
              </w:rPr>
              <w:t xml:space="preserve"> peraturan perundang-undangan atau</w:t>
            </w:r>
            <w:r w:rsidRPr="00B73957">
              <w:rPr>
                <w:rStyle w:val="FontStyle33"/>
                <w:i/>
                <w:sz w:val="24"/>
                <w:szCs w:val="24"/>
                <w:lang w:val="id-ID" w:eastAsia="id-ID"/>
              </w:rPr>
              <w:t xml:space="preserve"> best practice</w:t>
            </w:r>
          </w:p>
          <w:p w14:paraId="18348A25" w14:textId="77777777" w:rsidR="00C304EA" w:rsidRPr="00B73957" w:rsidRDefault="00C304EA" w:rsidP="00E75165">
            <w:pPr>
              <w:pStyle w:val="Style13"/>
              <w:spacing w:before="60" w:after="60" w:line="240" w:lineRule="auto"/>
              <w:ind w:left="547"/>
              <w:jc w:val="left"/>
              <w:rPr>
                <w:rStyle w:val="FontStyle33"/>
                <w:sz w:val="24"/>
                <w:szCs w:val="24"/>
                <w:lang w:val="id-ID" w:eastAsia="id-ID"/>
              </w:rPr>
            </w:pPr>
          </w:p>
        </w:tc>
        <w:tc>
          <w:tcPr>
            <w:tcW w:w="6946" w:type="dxa"/>
            <w:tcBorders>
              <w:top w:val="single" w:sz="6" w:space="0" w:color="auto"/>
              <w:left w:val="single" w:sz="6" w:space="0" w:color="auto"/>
              <w:bottom w:val="single" w:sz="6" w:space="0" w:color="auto"/>
              <w:right w:val="single" w:sz="6" w:space="0" w:color="auto"/>
            </w:tcBorders>
          </w:tcPr>
          <w:p w14:paraId="538A62E1" w14:textId="77777777" w:rsidR="002706FD" w:rsidRPr="00B73957" w:rsidRDefault="002706FD" w:rsidP="00E75165">
            <w:pPr>
              <w:pStyle w:val="Style13"/>
              <w:spacing w:before="60" w:after="60" w:line="240" w:lineRule="auto"/>
              <w:jc w:val="center"/>
              <w:rPr>
                <w:rStyle w:val="FontStyle33"/>
                <w:sz w:val="24"/>
                <w:szCs w:val="24"/>
                <w:lang w:val="id-ID" w:eastAsia="id-ID"/>
              </w:rPr>
            </w:pPr>
          </w:p>
          <w:p w14:paraId="32A4633E" w14:textId="49579338" w:rsidR="00D26833" w:rsidRPr="00B73957" w:rsidRDefault="007D18CB" w:rsidP="00D26833">
            <w:pPr>
              <w:pStyle w:val="Style13"/>
              <w:spacing w:before="60" w:after="60" w:line="240" w:lineRule="auto"/>
              <w:jc w:val="center"/>
              <w:rPr>
                <w:rStyle w:val="FontStyle33"/>
                <w:sz w:val="24"/>
                <w:szCs w:val="24"/>
                <w:lang w:val="id-ID" w:eastAsia="id-ID"/>
              </w:rPr>
            </w:pPr>
            <m:oMathPara>
              <m:oMath>
                <m:f>
                  <m:fPr>
                    <m:ctrlPr>
                      <w:rPr>
                        <w:rStyle w:val="FontStyle33"/>
                        <w:rFonts w:ascii="Cambria Math" w:hAnsi="Cambria Math"/>
                        <w:i/>
                        <w:kern w:val="2"/>
                        <w:sz w:val="24"/>
                        <w:szCs w:val="24"/>
                        <w:lang w:eastAsia="id-ID"/>
                        <w14:ligatures w14:val="standardContextual"/>
                      </w:rPr>
                    </m:ctrlPr>
                  </m:fPr>
                  <m:num>
                    <m:eqArr>
                      <m:eqArrPr>
                        <m:ctrlPr>
                          <w:rPr>
                            <w:rStyle w:val="FontStyle33"/>
                            <w:rFonts w:ascii="Cambria Math" w:eastAsiaTheme="minorEastAsia" w:hAnsi="Cambria Math"/>
                            <w:kern w:val="2"/>
                            <w:sz w:val="24"/>
                            <w:szCs w:val="24"/>
                            <w:lang w:eastAsia="id-ID"/>
                            <w14:ligatures w14:val="standardContextual"/>
                          </w:rPr>
                        </m:ctrlPr>
                      </m:eqArrPr>
                      <m:e>
                        <m:r>
                          <m:rPr>
                            <m:sty m:val="p"/>
                          </m:rPr>
                          <w:rPr>
                            <w:rStyle w:val="FontStyle33"/>
                            <w:rFonts w:ascii="Cambria Math" w:hAnsi="Cambria Math"/>
                            <w:sz w:val="24"/>
                            <w:szCs w:val="24"/>
                            <w:lang w:val="id-ID" w:eastAsia="id-ID"/>
                          </w:rPr>
                          <m:t xml:space="preserve">Nilai </m:t>
                        </m:r>
                        <m:r>
                          <m:rPr>
                            <m:sty m:val="p"/>
                          </m:rPr>
                          <w:rPr>
                            <w:rStyle w:val="FontStyle33"/>
                            <w:rFonts w:ascii="Cambria Math" w:hAnsi="Cambria Math"/>
                            <w:sz w:val="24"/>
                            <w:szCs w:val="24"/>
                            <w:lang w:eastAsia="id-ID"/>
                          </w:rPr>
                          <m:t>Perjanjian y</m:t>
                        </m:r>
                        <m:r>
                          <m:rPr>
                            <m:sty m:val="p"/>
                          </m:rPr>
                          <w:rPr>
                            <w:rStyle w:val="FontStyle33"/>
                            <w:rFonts w:ascii="Cambria Math" w:hAnsi="Cambria Math"/>
                            <w:sz w:val="24"/>
                            <w:szCs w:val="24"/>
                            <w:lang w:val="id-ID" w:eastAsia="id-ID"/>
                          </w:rPr>
                          <m:t xml:space="preserve">ang Menggunakan Standar Perjanjian </m:t>
                        </m:r>
                        <m:r>
                          <m:rPr>
                            <m:sty m:val="p"/>
                          </m:rPr>
                          <w:rPr>
                            <w:rStyle w:val="FontStyle33"/>
                            <w:rFonts w:ascii="Cambria Math" w:hAnsi="Cambria Math"/>
                            <w:sz w:val="24"/>
                            <w:szCs w:val="24"/>
                            <w:lang w:eastAsia="id-ID"/>
                          </w:rPr>
                          <m:t>y</m:t>
                        </m:r>
                        <m:r>
                          <m:rPr>
                            <m:sty m:val="p"/>
                          </m:rPr>
                          <w:rPr>
                            <w:rStyle w:val="FontStyle33"/>
                            <w:rFonts w:ascii="Cambria Math" w:hAnsi="Cambria Math"/>
                            <w:sz w:val="24"/>
                            <w:szCs w:val="24"/>
                            <w:lang w:val="id-ID" w:eastAsia="id-ID"/>
                          </w:rPr>
                          <m:t xml:space="preserve">ang </m:t>
                        </m:r>
                      </m:e>
                      <m:e>
                        <m:r>
                          <m:rPr>
                            <m:sty m:val="p"/>
                          </m:rPr>
                          <w:rPr>
                            <w:rStyle w:val="FontStyle33"/>
                            <w:rFonts w:ascii="Cambria Math" w:eastAsiaTheme="minorEastAsia" w:hAnsi="Cambria Math"/>
                            <w:kern w:val="2"/>
                            <w:sz w:val="24"/>
                            <w:szCs w:val="24"/>
                            <w:lang w:eastAsia="id-ID"/>
                            <w14:ligatures w14:val="standardContextual"/>
                          </w:rPr>
                          <m:t>Belum Diatur oleh Ketetuan Peraturan Perundang-Undangan</m:t>
                        </m:r>
                        <m:ctrlPr>
                          <w:rPr>
                            <w:rStyle w:val="FontStyle33"/>
                            <w:rFonts w:ascii="Cambria Math" w:eastAsia="Cambria Math" w:hAnsi="Cambria Math" w:cs="Cambria Math"/>
                            <w:kern w:val="2"/>
                            <w:sz w:val="24"/>
                            <w:szCs w:val="24"/>
                            <w:lang w:eastAsia="id-ID"/>
                            <w14:ligatures w14:val="standardContextual"/>
                          </w:rPr>
                        </m:ctrlPr>
                      </m:e>
                      <m:e>
                        <m:r>
                          <m:rPr>
                            <m:sty m:val="p"/>
                          </m:rPr>
                          <w:rPr>
                            <w:rStyle w:val="FontStyle33"/>
                            <w:rFonts w:ascii="Cambria Math" w:eastAsia="Cambria Math" w:hAnsi="Cambria Math" w:cs="Cambria Math"/>
                            <w:kern w:val="2"/>
                            <w:sz w:val="24"/>
                            <w:szCs w:val="24"/>
                            <w:lang w:eastAsia="id-ID"/>
                            <w14:ligatures w14:val="standardContextual"/>
                          </w:rPr>
                          <m:t>atau</m:t>
                        </m:r>
                        <m:r>
                          <w:rPr>
                            <w:rStyle w:val="FontStyle33"/>
                            <w:rFonts w:ascii="Cambria Math" w:eastAsiaTheme="minorEastAsia" w:hAnsi="Cambria Math"/>
                            <w:kern w:val="2"/>
                            <w:sz w:val="24"/>
                            <w:szCs w:val="24"/>
                            <w:lang w:eastAsia="id-ID"/>
                            <w14:ligatures w14:val="standardContextual"/>
                          </w:rPr>
                          <m:t xml:space="preserve"> Best Practice</m:t>
                        </m:r>
                      </m:e>
                    </m:eqArr>
                  </m:num>
                  <m:den>
                    <m:r>
                      <m:rPr>
                        <m:sty m:val="p"/>
                      </m:rPr>
                      <w:rPr>
                        <w:rStyle w:val="FontStyle33"/>
                        <w:rFonts w:ascii="Cambria Math" w:eastAsiaTheme="minorEastAsia" w:hAnsi="Cambria Math"/>
                        <w:kern w:val="2"/>
                        <w:sz w:val="24"/>
                        <w:szCs w:val="24"/>
                        <w:lang w:eastAsia="id-ID"/>
                        <w14:ligatures w14:val="standardContextual"/>
                      </w:rPr>
                      <m:t>Total Nilai Kontrak</m:t>
                    </m:r>
                  </m:den>
                </m:f>
              </m:oMath>
            </m:oMathPara>
          </w:p>
          <w:p w14:paraId="67800508" w14:textId="76C71FF4" w:rsidR="00C304EA" w:rsidRPr="00B73957" w:rsidRDefault="00C304EA" w:rsidP="00E75165">
            <w:pPr>
              <w:pStyle w:val="Style13"/>
              <w:spacing w:before="60" w:after="60" w:line="240" w:lineRule="auto"/>
              <w:jc w:val="center"/>
              <w:rPr>
                <w:rStyle w:val="FontStyle33"/>
                <w:sz w:val="24"/>
                <w:szCs w:val="24"/>
                <w:lang w:val="id-ID" w:eastAsia="id-ID"/>
              </w:rPr>
            </w:pPr>
          </w:p>
        </w:tc>
      </w:tr>
      <w:tr w:rsidR="00F622C7" w:rsidRPr="00B73957" w14:paraId="06E3F22A" w14:textId="77777777" w:rsidTr="00CB0DE0">
        <w:trPr>
          <w:trHeight w:val="222"/>
        </w:trPr>
        <w:tc>
          <w:tcPr>
            <w:tcW w:w="2835" w:type="dxa"/>
            <w:tcBorders>
              <w:top w:val="single" w:sz="6" w:space="0" w:color="auto"/>
              <w:left w:val="single" w:sz="6" w:space="0" w:color="auto"/>
              <w:bottom w:val="single" w:sz="4" w:space="0" w:color="auto"/>
              <w:right w:val="single" w:sz="6" w:space="0" w:color="auto"/>
            </w:tcBorders>
          </w:tcPr>
          <w:p w14:paraId="0B096E7B" w14:textId="77777777" w:rsidR="00C304EA" w:rsidRPr="00B73957" w:rsidRDefault="00C304EA" w:rsidP="007814C6">
            <w:pPr>
              <w:pStyle w:val="ListParagraph"/>
              <w:numPr>
                <w:ilvl w:val="0"/>
                <w:numId w:val="155"/>
              </w:numPr>
              <w:spacing w:before="60" w:after="60"/>
              <w:ind w:left="357" w:hanging="357"/>
              <w:contextualSpacing w:val="0"/>
              <w:rPr>
                <w:rFonts w:ascii="Bookman Old Style" w:hAnsi="Bookman Old Style"/>
              </w:rPr>
            </w:pPr>
            <w:r w:rsidRPr="00B73957">
              <w:rPr>
                <w:rFonts w:ascii="Bookman Old Style" w:hAnsi="Bookman Old Style"/>
              </w:rPr>
              <w:t>Kelemahan dalam perikatan atau kerja sama</w:t>
            </w:r>
          </w:p>
        </w:tc>
        <w:tc>
          <w:tcPr>
            <w:tcW w:w="5804" w:type="dxa"/>
            <w:tcBorders>
              <w:top w:val="single" w:sz="6" w:space="0" w:color="auto"/>
              <w:left w:val="single" w:sz="6" w:space="0" w:color="auto"/>
              <w:bottom w:val="single" w:sz="6" w:space="0" w:color="auto"/>
              <w:right w:val="single" w:sz="6" w:space="0" w:color="auto"/>
            </w:tcBorders>
          </w:tcPr>
          <w:p w14:paraId="03E00FFF" w14:textId="77777777" w:rsidR="00C304EA" w:rsidRPr="00B73957" w:rsidRDefault="00C304EA" w:rsidP="007814C6">
            <w:pPr>
              <w:pStyle w:val="Style16"/>
              <w:widowControl/>
              <w:numPr>
                <w:ilvl w:val="0"/>
                <w:numId w:val="156"/>
              </w:numPr>
              <w:spacing w:before="60" w:after="60"/>
              <w:ind w:left="567" w:hanging="567"/>
              <w:rPr>
                <w:rStyle w:val="FontStyle33"/>
                <w:sz w:val="24"/>
                <w:szCs w:val="24"/>
                <w:lang w:val="id-ID" w:eastAsia="id-ID"/>
              </w:rPr>
            </w:pPr>
            <w:r w:rsidRPr="00B73957">
              <w:rPr>
                <w:rStyle w:val="FontStyle33"/>
                <w:sz w:val="24"/>
                <w:szCs w:val="24"/>
                <w:lang w:val="id-ID" w:eastAsia="id-ID"/>
              </w:rPr>
              <w:t>Tidak terpenuhinya syarat sahnya perjanjian</w:t>
            </w:r>
          </w:p>
          <w:p w14:paraId="45D25CAA" w14:textId="77777777" w:rsidR="00C304EA" w:rsidRPr="00B73957" w:rsidRDefault="00C304EA" w:rsidP="007814C6">
            <w:pPr>
              <w:pStyle w:val="Style16"/>
              <w:widowControl/>
              <w:numPr>
                <w:ilvl w:val="0"/>
                <w:numId w:val="156"/>
              </w:numPr>
              <w:spacing w:before="60" w:after="60"/>
              <w:ind w:left="567" w:hanging="567"/>
              <w:rPr>
                <w:rStyle w:val="FontStyle33"/>
                <w:sz w:val="24"/>
                <w:szCs w:val="24"/>
                <w:lang w:val="id-ID" w:eastAsia="id-ID"/>
              </w:rPr>
            </w:pPr>
            <w:r w:rsidRPr="00B73957">
              <w:rPr>
                <w:rStyle w:val="FontStyle33"/>
                <w:sz w:val="24"/>
                <w:szCs w:val="24"/>
                <w:lang w:val="id-ID" w:eastAsia="id-ID"/>
              </w:rPr>
              <w:t>Terdapat kelemahan klausula perjanjian dan/atau tidak terpenuhinya persyaratan yang telah disepakati</w:t>
            </w:r>
          </w:p>
          <w:p w14:paraId="3239B3FC" w14:textId="77777777" w:rsidR="00C304EA" w:rsidRPr="00B73957" w:rsidRDefault="00C304EA" w:rsidP="007814C6">
            <w:pPr>
              <w:pStyle w:val="Style16"/>
              <w:widowControl/>
              <w:numPr>
                <w:ilvl w:val="0"/>
                <w:numId w:val="156"/>
              </w:numPr>
              <w:spacing w:before="60" w:after="60"/>
              <w:ind w:left="567" w:hanging="567"/>
              <w:rPr>
                <w:rStyle w:val="FontStyle33"/>
                <w:sz w:val="24"/>
                <w:szCs w:val="24"/>
                <w:lang w:val="id-ID" w:eastAsia="id-ID"/>
              </w:rPr>
            </w:pPr>
            <w:r w:rsidRPr="00B73957">
              <w:rPr>
                <w:rStyle w:val="FontStyle33"/>
                <w:sz w:val="24"/>
                <w:szCs w:val="24"/>
                <w:lang w:val="id-ID" w:eastAsia="id-ID"/>
              </w:rPr>
              <w:t>Kompleksitas transaksi dan penggunaan istilah yang sulit dipahami atau tidak lazim bagi masyarakat umum</w:t>
            </w:r>
          </w:p>
          <w:p w14:paraId="6ABA964C" w14:textId="77777777" w:rsidR="00C304EA" w:rsidRPr="00B73957" w:rsidRDefault="00C304EA" w:rsidP="007814C6">
            <w:pPr>
              <w:pStyle w:val="Style16"/>
              <w:widowControl/>
              <w:numPr>
                <w:ilvl w:val="0"/>
                <w:numId w:val="156"/>
              </w:numPr>
              <w:spacing w:before="60" w:after="60"/>
              <w:ind w:left="567" w:hanging="567"/>
              <w:rPr>
                <w:rStyle w:val="FontStyle33"/>
                <w:sz w:val="24"/>
                <w:szCs w:val="24"/>
                <w:lang w:val="id-ID" w:eastAsia="id-ID"/>
              </w:rPr>
            </w:pPr>
            <w:r w:rsidRPr="00B73957">
              <w:rPr>
                <w:rStyle w:val="FontStyle33"/>
                <w:sz w:val="24"/>
                <w:szCs w:val="24"/>
                <w:lang w:val="id-ID" w:eastAsia="id-ID"/>
              </w:rPr>
              <w:t xml:space="preserve">Keberadaan dokumen pendukung terkait perjanjian yang dilakukan oleh </w:t>
            </w:r>
            <w:r w:rsidRPr="00B73957">
              <w:rPr>
                <w:lang w:val="id-ID"/>
              </w:rPr>
              <w:t>P</w:t>
            </w:r>
            <w:proofErr w:type="spellStart"/>
            <w:r w:rsidRPr="00B73957">
              <w:t>erusahaan</w:t>
            </w:r>
            <w:proofErr w:type="spellEnd"/>
            <w:r w:rsidRPr="00B73957">
              <w:t xml:space="preserve"> </w:t>
            </w:r>
            <w:r w:rsidRPr="00B73957">
              <w:rPr>
                <w:rStyle w:val="FontStyle33"/>
                <w:sz w:val="24"/>
                <w:szCs w:val="24"/>
                <w:lang w:val="id-ID" w:eastAsia="id-ID"/>
              </w:rPr>
              <w:t>dengan pihak ketiga</w:t>
            </w:r>
          </w:p>
        </w:tc>
        <w:tc>
          <w:tcPr>
            <w:tcW w:w="6946" w:type="dxa"/>
            <w:tcBorders>
              <w:top w:val="single" w:sz="6" w:space="0" w:color="auto"/>
              <w:left w:val="single" w:sz="6" w:space="0" w:color="auto"/>
              <w:bottom w:val="single" w:sz="6" w:space="0" w:color="auto"/>
              <w:right w:val="single" w:sz="6" w:space="0" w:color="auto"/>
            </w:tcBorders>
          </w:tcPr>
          <w:p w14:paraId="1324D3F4" w14:textId="66C5A3FB" w:rsidR="00C304EA" w:rsidRPr="00B73957" w:rsidRDefault="00C304EA" w:rsidP="001E6575">
            <w:pPr>
              <w:pStyle w:val="Style18"/>
              <w:spacing w:before="60" w:after="60" w:line="240" w:lineRule="auto"/>
              <w:ind w:firstLine="0"/>
              <w:rPr>
                <w:rStyle w:val="FontStyle33"/>
                <w:sz w:val="24"/>
                <w:szCs w:val="24"/>
                <w:lang w:val="id-ID" w:eastAsia="id-ID"/>
              </w:rPr>
            </w:pPr>
            <w:r w:rsidRPr="00B73957">
              <w:rPr>
                <w:lang w:val="id-ID"/>
              </w:rPr>
              <w:t xml:space="preserve">Kelemahan perikatan yang dilakukan oleh </w:t>
            </w:r>
            <w:r w:rsidR="001E6575" w:rsidRPr="00B73957">
              <w:rPr>
                <w:lang w:val="en-GB"/>
              </w:rPr>
              <w:t xml:space="preserve">LKM </w:t>
            </w:r>
            <w:r w:rsidRPr="00B73957">
              <w:rPr>
                <w:lang w:val="id-ID"/>
              </w:rPr>
              <w:t xml:space="preserve">merupakan sumber terjadinya permasalahan atau sengketa pada kemudian hari yang dapat menimbulkan potensi risiko hukum bagi perusahaan. </w:t>
            </w:r>
          </w:p>
        </w:tc>
      </w:tr>
      <w:tr w:rsidR="00F622C7" w:rsidRPr="00B73957" w14:paraId="1D18E4D2" w14:textId="77777777" w:rsidTr="00CB0DE0">
        <w:trPr>
          <w:trHeight w:val="148"/>
        </w:trPr>
        <w:tc>
          <w:tcPr>
            <w:tcW w:w="2835" w:type="dxa"/>
            <w:tcBorders>
              <w:top w:val="single" w:sz="4" w:space="0" w:color="auto"/>
              <w:left w:val="single" w:sz="6" w:space="0" w:color="auto"/>
              <w:bottom w:val="single" w:sz="6" w:space="0" w:color="auto"/>
              <w:right w:val="single" w:sz="6" w:space="0" w:color="auto"/>
            </w:tcBorders>
          </w:tcPr>
          <w:p w14:paraId="71CDE369" w14:textId="77777777" w:rsidR="00C304EA" w:rsidRPr="00B73957" w:rsidRDefault="00C304EA" w:rsidP="007814C6">
            <w:pPr>
              <w:pStyle w:val="ListParagraph"/>
              <w:numPr>
                <w:ilvl w:val="0"/>
                <w:numId w:val="155"/>
              </w:numPr>
              <w:spacing w:before="60" w:after="60"/>
              <w:ind w:left="357" w:hanging="357"/>
              <w:contextualSpacing w:val="0"/>
              <w:rPr>
                <w:rFonts w:ascii="Bookman Old Style" w:hAnsi="Bookman Old Style"/>
              </w:rPr>
            </w:pPr>
            <w:r w:rsidRPr="00B73957">
              <w:rPr>
                <w:rFonts w:ascii="Bookman Old Style" w:hAnsi="Bookman Old Style"/>
              </w:rPr>
              <w:lastRenderedPageBreak/>
              <w:t>Proses penyelesaian sengketa</w:t>
            </w:r>
          </w:p>
        </w:tc>
        <w:tc>
          <w:tcPr>
            <w:tcW w:w="5804" w:type="dxa"/>
            <w:tcBorders>
              <w:top w:val="single" w:sz="6" w:space="0" w:color="auto"/>
              <w:left w:val="single" w:sz="6" w:space="0" w:color="auto"/>
              <w:bottom w:val="single" w:sz="6" w:space="0" w:color="auto"/>
              <w:right w:val="single" w:sz="6" w:space="0" w:color="auto"/>
            </w:tcBorders>
          </w:tcPr>
          <w:p w14:paraId="029A2F28" w14:textId="77777777" w:rsidR="00C304EA" w:rsidRPr="00B73957" w:rsidRDefault="00C304EA" w:rsidP="007814C6">
            <w:pPr>
              <w:pStyle w:val="Style16"/>
              <w:widowControl/>
              <w:numPr>
                <w:ilvl w:val="0"/>
                <w:numId w:val="158"/>
              </w:numPr>
              <w:spacing w:before="60" w:after="60"/>
              <w:ind w:left="567" w:hanging="567"/>
              <w:rPr>
                <w:lang w:val="id-ID"/>
              </w:rPr>
            </w:pPr>
            <w:r w:rsidRPr="00B73957">
              <w:rPr>
                <w:rStyle w:val="FontStyle33"/>
                <w:sz w:val="24"/>
                <w:szCs w:val="24"/>
                <w:lang w:val="id-ID" w:eastAsia="id-ID"/>
              </w:rPr>
              <w:t>Tidak dapat dilaksanakannya suatu perjanjian baik untuk keseluruhan maupun sebagian.</w:t>
            </w:r>
          </w:p>
          <w:p w14:paraId="700FB652" w14:textId="77777777" w:rsidR="00C304EA" w:rsidRPr="00B73957" w:rsidRDefault="00C304EA" w:rsidP="007814C6">
            <w:pPr>
              <w:pStyle w:val="Style16"/>
              <w:widowControl/>
              <w:numPr>
                <w:ilvl w:val="0"/>
                <w:numId w:val="158"/>
              </w:numPr>
              <w:spacing w:before="60" w:after="60"/>
              <w:ind w:left="567" w:hanging="567"/>
              <w:rPr>
                <w:lang w:val="id-ID"/>
              </w:rPr>
            </w:pPr>
            <w:r w:rsidRPr="00B73957">
              <w:rPr>
                <w:rStyle w:val="FontStyle33"/>
                <w:sz w:val="24"/>
                <w:szCs w:val="24"/>
                <w:lang w:val="id-ID" w:eastAsia="id-ID"/>
              </w:rPr>
              <w:t>Penggunaan pilihan hukum dan yurisdiksi hukum dalam penyelesaian sengketa.</w:t>
            </w:r>
          </w:p>
          <w:p w14:paraId="25D248C0" w14:textId="19EF9A13" w:rsidR="00C304EA" w:rsidRPr="00B73957" w:rsidRDefault="00C304EA" w:rsidP="007814C6">
            <w:pPr>
              <w:pStyle w:val="Style16"/>
              <w:widowControl/>
              <w:numPr>
                <w:ilvl w:val="0"/>
                <w:numId w:val="158"/>
              </w:numPr>
              <w:spacing w:before="60" w:after="60"/>
              <w:ind w:left="567" w:hanging="567"/>
              <w:rPr>
                <w:lang w:val="id-ID"/>
              </w:rPr>
            </w:pPr>
            <w:r w:rsidRPr="00B73957">
              <w:rPr>
                <w:lang w:val="id-ID"/>
              </w:rPr>
              <w:t xml:space="preserve">Riwayat tuntutan hukum kepada </w:t>
            </w:r>
            <w:r w:rsidR="001E6575" w:rsidRPr="00B73957">
              <w:rPr>
                <w:lang w:val="en-GB"/>
              </w:rPr>
              <w:t>LKM</w:t>
            </w:r>
            <w:r w:rsidRPr="00B73957">
              <w:rPr>
                <w:lang w:val="id-ID"/>
              </w:rPr>
              <w:t>.</w:t>
            </w:r>
          </w:p>
          <w:p w14:paraId="0F3DB9F5" w14:textId="32243445" w:rsidR="00C304EA" w:rsidRPr="00B73957" w:rsidRDefault="00C304EA" w:rsidP="007814C6">
            <w:pPr>
              <w:pStyle w:val="Style16"/>
              <w:widowControl/>
              <w:numPr>
                <w:ilvl w:val="0"/>
                <w:numId w:val="158"/>
              </w:numPr>
              <w:spacing w:before="60" w:after="60"/>
              <w:ind w:left="567" w:hanging="567"/>
              <w:rPr>
                <w:lang w:val="id-ID"/>
              </w:rPr>
            </w:pPr>
            <w:r w:rsidRPr="00B73957">
              <w:rPr>
                <w:lang w:val="id-ID"/>
              </w:rPr>
              <w:t>Besarnya nominal gugatan dan estimasi kerugian yang mungkin dialami oleh</w:t>
            </w:r>
            <w:r w:rsidR="001E6575" w:rsidRPr="00B73957">
              <w:rPr>
                <w:lang w:val="en-GB"/>
              </w:rPr>
              <w:t xml:space="preserve"> LKM</w:t>
            </w:r>
            <w:r w:rsidRPr="00B73957">
              <w:rPr>
                <w:lang w:val="id-ID"/>
              </w:rPr>
              <w:t xml:space="preserve">  akibat dari tuntutan hukum.</w:t>
            </w:r>
          </w:p>
          <w:p w14:paraId="4E139510" w14:textId="6B748D57" w:rsidR="00C304EA" w:rsidRPr="00B73957" w:rsidRDefault="00C304EA" w:rsidP="007814C6">
            <w:pPr>
              <w:pStyle w:val="Style16"/>
              <w:widowControl/>
              <w:numPr>
                <w:ilvl w:val="0"/>
                <w:numId w:val="158"/>
              </w:numPr>
              <w:spacing w:before="60" w:after="60"/>
              <w:ind w:left="567" w:hanging="567"/>
              <w:rPr>
                <w:lang w:val="id-ID"/>
              </w:rPr>
            </w:pPr>
            <w:r w:rsidRPr="00B73957">
              <w:rPr>
                <w:lang w:val="id-ID"/>
              </w:rPr>
              <w:t>Besarnya kerugian yang dialami oleh</w:t>
            </w:r>
            <w:r w:rsidR="001E6575" w:rsidRPr="00B73957">
              <w:rPr>
                <w:lang w:val="en-GB"/>
              </w:rPr>
              <w:t xml:space="preserve"> LKM</w:t>
            </w:r>
            <w:r w:rsidRPr="00B73957">
              <w:rPr>
                <w:lang w:val="id-ID"/>
              </w:rPr>
              <w:t xml:space="preserve">  karena suatu putusan dari pengadilan yang telah memiliki kekuatan hukum tetap dibandingkan dengan modal </w:t>
            </w:r>
            <w:r w:rsidR="001E6575" w:rsidRPr="00B73957">
              <w:rPr>
                <w:lang w:val="en-GB"/>
              </w:rPr>
              <w:t>LKM</w:t>
            </w:r>
            <w:r w:rsidRPr="00B73957">
              <w:rPr>
                <w:lang w:val="id-ID"/>
              </w:rPr>
              <w:t xml:space="preserve">. </w:t>
            </w:r>
          </w:p>
          <w:p w14:paraId="604A7555" w14:textId="60BF88EA" w:rsidR="00C304EA" w:rsidRPr="00B73957" w:rsidRDefault="00C304EA" w:rsidP="007814C6">
            <w:pPr>
              <w:pStyle w:val="Style16"/>
              <w:widowControl/>
              <w:numPr>
                <w:ilvl w:val="0"/>
                <w:numId w:val="158"/>
              </w:numPr>
              <w:spacing w:before="60" w:after="60"/>
              <w:ind w:left="567" w:hanging="567"/>
              <w:rPr>
                <w:lang w:val="id-ID"/>
              </w:rPr>
            </w:pPr>
            <w:r w:rsidRPr="00B73957">
              <w:rPr>
                <w:lang w:val="id-ID"/>
              </w:rPr>
              <w:t xml:space="preserve">Kemungkinan timbulnya gugatan yang serupa karena adanya standar perjanjian yang sama dan estimasi total kerugian yang mungkin timbul dibandingkan dengan modal </w:t>
            </w:r>
            <w:r w:rsidR="001E6575" w:rsidRPr="00B73957">
              <w:rPr>
                <w:lang w:val="en-GB"/>
              </w:rPr>
              <w:t>LKM</w:t>
            </w:r>
            <w:r w:rsidRPr="00B73957">
              <w:rPr>
                <w:lang w:val="id-ID"/>
              </w:rPr>
              <w:t>.</w:t>
            </w:r>
          </w:p>
        </w:tc>
        <w:tc>
          <w:tcPr>
            <w:tcW w:w="6946" w:type="dxa"/>
            <w:tcBorders>
              <w:top w:val="single" w:sz="6" w:space="0" w:color="auto"/>
              <w:left w:val="single" w:sz="6" w:space="0" w:color="auto"/>
              <w:bottom w:val="single" w:sz="6" w:space="0" w:color="auto"/>
              <w:right w:val="single" w:sz="6" w:space="0" w:color="auto"/>
            </w:tcBorders>
          </w:tcPr>
          <w:p w14:paraId="238414A6" w14:textId="77777777" w:rsidR="00C304EA" w:rsidRPr="00B73957" w:rsidRDefault="00C304EA" w:rsidP="00D26833">
            <w:pPr>
              <w:pStyle w:val="Style13"/>
              <w:spacing w:before="60" w:after="60" w:line="240" w:lineRule="auto"/>
              <w:ind w:firstLine="0"/>
              <w:jc w:val="left"/>
              <w:rPr>
                <w:rStyle w:val="FontStyle33"/>
                <w:sz w:val="24"/>
                <w:szCs w:val="24"/>
                <w:lang w:val="id-ID" w:eastAsia="id-ID"/>
              </w:rPr>
            </w:pPr>
            <w:r w:rsidRPr="00B73957">
              <w:rPr>
                <w:lang w:val="id-ID"/>
              </w:rPr>
              <w:t>Cukup jelas.</w:t>
            </w:r>
          </w:p>
        </w:tc>
      </w:tr>
    </w:tbl>
    <w:p w14:paraId="7C676A06" w14:textId="77777777" w:rsidR="00C304EA" w:rsidRPr="00B73957" w:rsidRDefault="00C304EA" w:rsidP="00295B30">
      <w:pPr>
        <w:rPr>
          <w:rFonts w:ascii="Bookman Old Style" w:hAnsi="Bookman Old Style"/>
          <w:lang w:val="en-GB"/>
        </w:rPr>
        <w:sectPr w:rsidR="00C304EA" w:rsidRPr="00B73957" w:rsidSect="008572A5">
          <w:pgSz w:w="18711" w:h="11907" w:orient="landscape" w:code="5"/>
          <w:pgMar w:top="1418" w:right="1418" w:bottom="1418" w:left="1418" w:header="709" w:footer="709" w:gutter="0"/>
          <w:pgNumType w:chapStyle="1"/>
          <w:cols w:space="708"/>
          <w:titlePg/>
          <w:docGrid w:linePitch="360"/>
        </w:sectPr>
      </w:pPr>
    </w:p>
    <w:p w14:paraId="2BDA186E" w14:textId="0BB47830" w:rsidR="00B82CEF" w:rsidRPr="00B73957" w:rsidRDefault="00072312" w:rsidP="00342599">
      <w:pPr>
        <w:jc w:val="both"/>
        <w:rPr>
          <w:rStyle w:val="FontStyle29"/>
          <w:sz w:val="24"/>
          <w:szCs w:val="24"/>
          <w:lang w:eastAsia="id-ID"/>
        </w:rPr>
      </w:pPr>
      <w:r w:rsidRPr="00B73957">
        <w:rPr>
          <w:rFonts w:ascii="Bookman Old Style" w:hAnsi="Bookman Old Style" w:cs="Bookman Old Style"/>
          <w:lang w:eastAsia="id-ID"/>
        </w:rPr>
        <w:lastRenderedPageBreak/>
        <w:t xml:space="preserve">Tabel </w:t>
      </w:r>
      <w:r w:rsidRPr="00B73957">
        <w:rPr>
          <w:rFonts w:ascii="Bookman Old Style" w:hAnsi="Bookman Old Style" w:cs="Bookman Old Style"/>
          <w:lang w:val="en-GB" w:eastAsia="id-ID"/>
        </w:rPr>
        <w:t>VIII.4.B</w:t>
      </w:r>
      <w:r w:rsidRPr="00B73957">
        <w:rPr>
          <w:rFonts w:ascii="Bookman Old Style" w:hAnsi="Bookman Old Style" w:cs="Bookman Old Style"/>
          <w:lang w:eastAsia="id-ID"/>
        </w:rPr>
        <w:t xml:space="preserve">: </w:t>
      </w:r>
      <w:r w:rsidRPr="00B73957">
        <w:rPr>
          <w:rFonts w:ascii="Bookman Old Style" w:hAnsi="Bookman Old Style"/>
        </w:rPr>
        <w:t xml:space="preserve">Pedoman Penetapan Tingkat Risiko Inheren untuk </w:t>
      </w:r>
      <w:r w:rsidRPr="00B73957">
        <w:rPr>
          <w:rStyle w:val="FontStyle29"/>
          <w:i w:val="0"/>
          <w:iCs w:val="0"/>
          <w:sz w:val="24"/>
          <w:szCs w:val="24"/>
          <w:lang w:eastAsia="id-ID"/>
        </w:rPr>
        <w:t>Risiko Hukum</w:t>
      </w:r>
    </w:p>
    <w:p w14:paraId="79497715" w14:textId="77777777" w:rsidR="00072312" w:rsidRPr="00B73957" w:rsidRDefault="00072312" w:rsidP="00295B30">
      <w:pPr>
        <w:rPr>
          <w:rFonts w:ascii="Bookman Old Style" w:hAnsi="Bookman Old Style"/>
          <w:lang w:val="en-GB"/>
        </w:rPr>
      </w:pPr>
    </w:p>
    <w:tbl>
      <w:tblPr>
        <w:tblW w:w="5000" w:type="pct"/>
        <w:tblCellMar>
          <w:left w:w="40" w:type="dxa"/>
          <w:right w:w="40" w:type="dxa"/>
        </w:tblCellMar>
        <w:tblLook w:val="0000" w:firstRow="0" w:lastRow="0" w:firstColumn="0" w:lastColumn="0" w:noHBand="0" w:noVBand="0"/>
      </w:tblPr>
      <w:tblGrid>
        <w:gridCol w:w="1413"/>
        <w:gridCol w:w="7642"/>
      </w:tblGrid>
      <w:tr w:rsidR="00F622C7" w:rsidRPr="00B73957" w14:paraId="5EB23454" w14:textId="77777777" w:rsidTr="00DC18F7">
        <w:trPr>
          <w:tblHeader/>
        </w:trPr>
        <w:tc>
          <w:tcPr>
            <w:tcW w:w="780" w:type="pct"/>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126A4F60" w14:textId="77777777" w:rsidR="00D20B3F" w:rsidRPr="00B73957" w:rsidRDefault="00D20B3F" w:rsidP="00BF2FDB">
            <w:pPr>
              <w:pStyle w:val="Style13"/>
              <w:spacing w:before="60" w:after="60" w:line="240" w:lineRule="auto"/>
              <w:ind w:firstLine="0"/>
              <w:jc w:val="center"/>
              <w:rPr>
                <w:rStyle w:val="FontStyle29"/>
                <w:i w:val="0"/>
                <w:iCs w:val="0"/>
                <w:sz w:val="24"/>
                <w:szCs w:val="24"/>
                <w:lang w:eastAsia="id-ID"/>
              </w:rPr>
            </w:pPr>
            <w:proofErr w:type="spellStart"/>
            <w:r w:rsidRPr="00B73957">
              <w:rPr>
                <w:rStyle w:val="FontStyle29"/>
                <w:i w:val="0"/>
                <w:iCs w:val="0"/>
                <w:sz w:val="24"/>
                <w:szCs w:val="24"/>
                <w:lang w:eastAsia="id-ID"/>
              </w:rPr>
              <w:t>Peringkat</w:t>
            </w:r>
            <w:proofErr w:type="spellEnd"/>
          </w:p>
        </w:tc>
        <w:tc>
          <w:tcPr>
            <w:tcW w:w="4220" w:type="pct"/>
            <w:tcBorders>
              <w:top w:val="single" w:sz="6" w:space="0" w:color="auto"/>
              <w:left w:val="single" w:sz="6" w:space="0" w:color="auto"/>
              <w:bottom w:val="single" w:sz="6" w:space="0" w:color="auto"/>
              <w:right w:val="single" w:sz="6" w:space="0" w:color="auto"/>
            </w:tcBorders>
            <w:shd w:val="clear" w:color="auto" w:fill="BFBFBF" w:themeFill="background1" w:themeFillShade="BF"/>
          </w:tcPr>
          <w:p w14:paraId="1373DB56" w14:textId="77777777" w:rsidR="00D20B3F" w:rsidRPr="00B73957" w:rsidRDefault="00D20B3F" w:rsidP="00BF2FDB">
            <w:pPr>
              <w:pStyle w:val="Style13"/>
              <w:spacing w:before="60" w:after="60" w:line="240" w:lineRule="auto"/>
              <w:ind w:left="2755"/>
              <w:rPr>
                <w:rStyle w:val="FontStyle29"/>
                <w:i w:val="0"/>
                <w:iCs w:val="0"/>
                <w:sz w:val="24"/>
                <w:szCs w:val="24"/>
                <w:lang w:eastAsia="id-ID"/>
              </w:rPr>
            </w:pPr>
            <w:proofErr w:type="spellStart"/>
            <w:r w:rsidRPr="00B73957">
              <w:rPr>
                <w:rStyle w:val="FontStyle29"/>
                <w:i w:val="0"/>
                <w:iCs w:val="0"/>
                <w:sz w:val="24"/>
                <w:szCs w:val="24"/>
                <w:lang w:eastAsia="id-ID"/>
              </w:rPr>
              <w:t>Definisi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Peringkat</w:t>
            </w:r>
            <w:proofErr w:type="spellEnd"/>
          </w:p>
        </w:tc>
      </w:tr>
      <w:tr w:rsidR="00F622C7" w:rsidRPr="00B73957" w14:paraId="1C73D574" w14:textId="77777777" w:rsidTr="00DC18F7">
        <w:tc>
          <w:tcPr>
            <w:tcW w:w="780" w:type="pct"/>
            <w:tcBorders>
              <w:top w:val="single" w:sz="6" w:space="0" w:color="auto"/>
              <w:left w:val="single" w:sz="6" w:space="0" w:color="auto"/>
              <w:bottom w:val="single" w:sz="6" w:space="0" w:color="auto"/>
              <w:right w:val="single" w:sz="6" w:space="0" w:color="auto"/>
            </w:tcBorders>
            <w:vAlign w:val="center"/>
          </w:tcPr>
          <w:p w14:paraId="758E5C4B" w14:textId="77777777" w:rsidR="00D20B3F" w:rsidRPr="00B73957" w:rsidRDefault="00D20B3F" w:rsidP="00BF2FDB">
            <w:pPr>
              <w:pStyle w:val="Style18"/>
              <w:spacing w:before="60" w:after="60" w:line="240" w:lineRule="auto"/>
              <w:ind w:firstLine="0"/>
              <w:jc w:val="center"/>
              <w:rPr>
                <w:rStyle w:val="FontStyle29"/>
                <w:i w:val="0"/>
                <w:iCs w:val="0"/>
                <w:sz w:val="24"/>
                <w:szCs w:val="24"/>
              </w:rPr>
            </w:pPr>
            <w:proofErr w:type="spellStart"/>
            <w:r w:rsidRPr="00B73957">
              <w:rPr>
                <w:rStyle w:val="FontStyle28"/>
                <w:i w:val="0"/>
                <w:iCs w:val="0"/>
                <w:sz w:val="24"/>
                <w:szCs w:val="24"/>
              </w:rPr>
              <w:t>Peringkat</w:t>
            </w:r>
            <w:proofErr w:type="spellEnd"/>
            <w:r w:rsidRPr="00B73957">
              <w:rPr>
                <w:rStyle w:val="FontStyle28"/>
                <w:i w:val="0"/>
                <w:iCs w:val="0"/>
                <w:sz w:val="24"/>
                <w:szCs w:val="24"/>
              </w:rPr>
              <w:t xml:space="preserve"> 1 (</w:t>
            </w:r>
            <w:proofErr w:type="spellStart"/>
            <w:r w:rsidRPr="00B73957">
              <w:rPr>
                <w:rStyle w:val="FontStyle28"/>
                <w:i w:val="0"/>
                <w:iCs w:val="0"/>
                <w:sz w:val="24"/>
                <w:szCs w:val="24"/>
              </w:rPr>
              <w:t>Rendah</w:t>
            </w:r>
            <w:proofErr w:type="spellEnd"/>
            <w:r w:rsidRPr="00B73957">
              <w:rPr>
                <w:rStyle w:val="FontStyle28"/>
                <w:i w:val="0"/>
                <w:iCs w:val="0"/>
                <w:sz w:val="24"/>
                <w:szCs w:val="24"/>
              </w:rPr>
              <w:t>)</w:t>
            </w:r>
          </w:p>
        </w:tc>
        <w:tc>
          <w:tcPr>
            <w:tcW w:w="4220" w:type="pct"/>
            <w:tcBorders>
              <w:top w:val="single" w:sz="6" w:space="0" w:color="auto"/>
              <w:left w:val="single" w:sz="6" w:space="0" w:color="auto"/>
              <w:bottom w:val="single" w:sz="6" w:space="0" w:color="auto"/>
              <w:right w:val="single" w:sz="6" w:space="0" w:color="auto"/>
            </w:tcBorders>
          </w:tcPr>
          <w:p w14:paraId="7177AB05" w14:textId="4B302880" w:rsidR="00D20B3F" w:rsidRPr="00B73957" w:rsidRDefault="00D20B3F" w:rsidP="00BF2FDB">
            <w:pPr>
              <w:pStyle w:val="Style13"/>
              <w:spacing w:before="60" w:after="60" w:line="240" w:lineRule="auto"/>
              <w:ind w:firstLine="0"/>
              <w:rPr>
                <w:rStyle w:val="FontStyle29"/>
                <w:i w:val="0"/>
                <w:iCs w:val="0"/>
                <w:sz w:val="24"/>
                <w:szCs w:val="24"/>
                <w:lang w:eastAsia="id-ID"/>
              </w:rPr>
            </w:pPr>
            <w:proofErr w:type="spellStart"/>
            <w:r w:rsidRPr="00B73957">
              <w:rPr>
                <w:rStyle w:val="FontStyle29"/>
                <w:i w:val="0"/>
                <w:iCs w:val="0"/>
                <w:sz w:val="24"/>
                <w:szCs w:val="24"/>
                <w:lang w:eastAsia="id-ID"/>
              </w:rPr>
              <w:t>Dengan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mempertimbangkan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aktivitas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bisnis</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dilakukan</w:t>
            </w:r>
            <w:proofErr w:type="spellEnd"/>
            <w:r w:rsidRPr="00B73957">
              <w:rPr>
                <w:rStyle w:val="FontStyle29"/>
                <w:i w:val="0"/>
                <w:iCs w:val="0"/>
                <w:sz w:val="24"/>
                <w:szCs w:val="24"/>
                <w:lang w:eastAsia="id-ID"/>
              </w:rPr>
              <w:t xml:space="preserve"> </w:t>
            </w:r>
            <w:r w:rsidR="00391D15" w:rsidRPr="00B73957">
              <w:rPr>
                <w:rStyle w:val="FontStyle29"/>
                <w:i w:val="0"/>
                <w:iCs w:val="0"/>
                <w:sz w:val="24"/>
                <w:szCs w:val="24"/>
                <w:lang w:eastAsia="id-ID"/>
              </w:rPr>
              <w:t>LKM</w:t>
            </w:r>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kemungkinan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kerugian</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dihadapi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dari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hukum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tergolong</w:t>
            </w:r>
            <w:proofErr w:type="spellEnd"/>
            <w:r w:rsidRPr="00B73957">
              <w:rPr>
                <w:rStyle w:val="FontStyle29"/>
                <w:i w:val="0"/>
                <w:iCs w:val="0"/>
                <w:sz w:val="24"/>
                <w:szCs w:val="24"/>
                <w:lang w:eastAsia="id-ID"/>
              </w:rPr>
              <w:t xml:space="preserve"> sangat </w:t>
            </w:r>
            <w:proofErr w:type="spellStart"/>
            <w:r w:rsidRPr="00B73957">
              <w:rPr>
                <w:rStyle w:val="FontStyle29"/>
                <w:i w:val="0"/>
                <w:iCs w:val="0"/>
                <w:sz w:val="24"/>
                <w:szCs w:val="24"/>
                <w:lang w:eastAsia="id-ID"/>
              </w:rPr>
              <w:t>rendah</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selama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periode</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waktu</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tertentu</w:t>
            </w:r>
            <w:proofErr w:type="spellEnd"/>
            <w:r w:rsidRPr="00B73957">
              <w:rPr>
                <w:rStyle w:val="FontStyle29"/>
                <w:i w:val="0"/>
                <w:iCs w:val="0"/>
                <w:sz w:val="24"/>
                <w:szCs w:val="24"/>
                <w:lang w:eastAsia="id-ID"/>
              </w:rPr>
              <w:t xml:space="preserve"> pada masa yang </w:t>
            </w:r>
            <w:proofErr w:type="spellStart"/>
            <w:r w:rsidRPr="00B73957">
              <w:rPr>
                <w:rStyle w:val="FontStyle29"/>
                <w:i w:val="0"/>
                <w:iCs w:val="0"/>
                <w:sz w:val="24"/>
                <w:szCs w:val="24"/>
                <w:lang w:eastAsia="id-ID"/>
              </w:rPr>
              <w:t>akan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datang</w:t>
            </w:r>
            <w:proofErr w:type="spellEnd"/>
            <w:r w:rsidRPr="00B73957">
              <w:rPr>
                <w:rStyle w:val="FontStyle29"/>
                <w:i w:val="0"/>
                <w:iCs w:val="0"/>
                <w:sz w:val="24"/>
                <w:szCs w:val="24"/>
                <w:lang w:eastAsia="id-ID"/>
              </w:rPr>
              <w:t>.</w:t>
            </w:r>
          </w:p>
          <w:p w14:paraId="16E8CFBC" w14:textId="38A26810" w:rsidR="00D20B3F" w:rsidRPr="00B73957" w:rsidRDefault="00D20B3F" w:rsidP="00BF2FDB">
            <w:pPr>
              <w:pStyle w:val="Style13"/>
              <w:spacing w:before="60" w:after="60" w:line="240" w:lineRule="auto"/>
              <w:ind w:firstLine="0"/>
              <w:rPr>
                <w:rStyle w:val="FontStyle29"/>
                <w:i w:val="0"/>
                <w:iCs w:val="0"/>
                <w:sz w:val="24"/>
                <w:szCs w:val="24"/>
                <w:lang w:eastAsia="id-ID"/>
              </w:rPr>
            </w:pPr>
            <w:proofErr w:type="spellStart"/>
            <w:r w:rsidRPr="00B73957">
              <w:rPr>
                <w:rStyle w:val="FontStyle29"/>
                <w:i w:val="0"/>
                <w:iCs w:val="0"/>
                <w:sz w:val="24"/>
                <w:szCs w:val="24"/>
                <w:lang w:eastAsia="id-ID"/>
              </w:rPr>
              <w:t>Contoh</w:t>
            </w:r>
            <w:proofErr w:type="spellEnd"/>
            <w:r w:rsidRPr="00B73957">
              <w:rPr>
                <w:rStyle w:val="FontStyle29"/>
                <w:i w:val="0"/>
                <w:iCs w:val="0"/>
                <w:sz w:val="24"/>
                <w:szCs w:val="24"/>
                <w:lang w:eastAsia="id-ID"/>
              </w:rPr>
              <w:t xml:space="preserve"> </w:t>
            </w:r>
            <w:proofErr w:type="spellStart"/>
            <w:proofErr w:type="gramStart"/>
            <w:r w:rsidRPr="00B73957">
              <w:rPr>
                <w:rStyle w:val="FontStyle29"/>
                <w:i w:val="0"/>
                <w:iCs w:val="0"/>
                <w:sz w:val="24"/>
                <w:szCs w:val="24"/>
                <w:lang w:eastAsia="id-ID"/>
              </w:rPr>
              <w:t>karakteristik</w:t>
            </w:r>
            <w:proofErr w:type="spellEnd"/>
            <w:r w:rsidRPr="00B73957">
              <w:rPr>
                <w:rStyle w:val="FontStyle29"/>
                <w:i w:val="0"/>
                <w:iCs w:val="0"/>
                <w:sz w:val="24"/>
                <w:szCs w:val="24"/>
                <w:lang w:eastAsia="id-ID"/>
              </w:rPr>
              <w:t xml:space="preserve"> </w:t>
            </w:r>
            <w:r w:rsidRPr="00B73957">
              <w:rPr>
                <w:lang w:val="id-ID"/>
              </w:rPr>
              <w:t xml:space="preserve"> </w:t>
            </w:r>
            <w:r w:rsidRPr="00B73957">
              <w:rPr>
                <w:rStyle w:val="FontStyle29"/>
                <w:i w:val="0"/>
                <w:iCs w:val="0"/>
                <w:sz w:val="24"/>
                <w:szCs w:val="24"/>
                <w:lang w:eastAsia="id-ID"/>
              </w:rPr>
              <w:t>yang</w:t>
            </w:r>
            <w:proofErr w:type="gram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termasuk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dalam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peringkat</w:t>
            </w:r>
            <w:proofErr w:type="spellEnd"/>
            <w:r w:rsidRPr="00B73957">
              <w:rPr>
                <w:rStyle w:val="FontStyle29"/>
                <w:i w:val="0"/>
                <w:iCs w:val="0"/>
                <w:sz w:val="24"/>
                <w:szCs w:val="24"/>
                <w:lang w:eastAsia="id-ID"/>
              </w:rPr>
              <w:t xml:space="preserve"> 1 (</w:t>
            </w:r>
            <w:proofErr w:type="spellStart"/>
            <w:r w:rsidRPr="00B73957">
              <w:rPr>
                <w:rStyle w:val="FontStyle29"/>
                <w:i w:val="0"/>
                <w:iCs w:val="0"/>
                <w:sz w:val="24"/>
                <w:szCs w:val="24"/>
                <w:lang w:eastAsia="id-ID"/>
              </w:rPr>
              <w:t>rendah</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antara</w:t>
            </w:r>
            <w:proofErr w:type="spellEnd"/>
            <w:r w:rsidRPr="00B73957">
              <w:rPr>
                <w:rStyle w:val="FontStyle29"/>
                <w:i w:val="0"/>
                <w:iCs w:val="0"/>
                <w:sz w:val="24"/>
                <w:szCs w:val="24"/>
                <w:lang w:eastAsia="id-ID"/>
              </w:rPr>
              <w:t xml:space="preserve"> lain </w:t>
            </w:r>
            <w:proofErr w:type="spellStart"/>
            <w:r w:rsidRPr="00B73957">
              <w:rPr>
                <w:rStyle w:val="FontStyle29"/>
                <w:i w:val="0"/>
                <w:iCs w:val="0"/>
                <w:sz w:val="24"/>
                <w:szCs w:val="24"/>
                <w:lang w:eastAsia="id-ID"/>
              </w:rPr>
              <w:t>sebagai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berikut</w:t>
            </w:r>
            <w:proofErr w:type="spellEnd"/>
            <w:r w:rsidRPr="00B73957">
              <w:rPr>
                <w:rStyle w:val="FontStyle29"/>
                <w:i w:val="0"/>
                <w:iCs w:val="0"/>
                <w:sz w:val="24"/>
                <w:szCs w:val="24"/>
                <w:lang w:eastAsia="id-ID"/>
              </w:rPr>
              <w:t xml:space="preserve">: </w:t>
            </w:r>
          </w:p>
          <w:p w14:paraId="7C762EF1" w14:textId="497F0388" w:rsidR="00D20B3F" w:rsidRPr="00B73957" w:rsidRDefault="00D20B3F" w:rsidP="007814C6">
            <w:pPr>
              <w:pStyle w:val="Style13"/>
              <w:widowControl/>
              <w:numPr>
                <w:ilvl w:val="0"/>
                <w:numId w:val="159"/>
              </w:numPr>
              <w:spacing w:before="60" w:after="60" w:line="240" w:lineRule="auto"/>
              <w:ind w:left="567" w:hanging="567"/>
              <w:rPr>
                <w:rStyle w:val="FontStyle29"/>
                <w:i w:val="0"/>
                <w:iCs w:val="0"/>
                <w:sz w:val="24"/>
                <w:szCs w:val="24"/>
                <w:lang w:eastAsia="id-ID"/>
              </w:rPr>
            </w:pPr>
            <w:proofErr w:type="spellStart"/>
            <w:r w:rsidRPr="00B73957">
              <w:rPr>
                <w:rStyle w:val="FontStyle29"/>
                <w:i w:val="0"/>
                <w:iCs w:val="0"/>
                <w:sz w:val="24"/>
                <w:szCs w:val="24"/>
                <w:lang w:eastAsia="id-ID"/>
              </w:rPr>
              <w:t>tidak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terdapat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produk</w:t>
            </w:r>
            <w:proofErr w:type="spellEnd"/>
            <w:r w:rsidRPr="00B73957">
              <w:rPr>
                <w:rStyle w:val="FontStyle29"/>
                <w:i w:val="0"/>
                <w:iCs w:val="0"/>
                <w:sz w:val="24"/>
                <w:szCs w:val="24"/>
                <w:lang w:eastAsia="id-ID"/>
              </w:rPr>
              <w:t xml:space="preserve"> dan/</w:t>
            </w:r>
            <w:proofErr w:type="spellStart"/>
            <w:r w:rsidRPr="00B73957">
              <w:rPr>
                <w:rStyle w:val="FontStyle29"/>
                <w:i w:val="0"/>
                <w:iCs w:val="0"/>
                <w:sz w:val="24"/>
                <w:szCs w:val="24"/>
                <w:lang w:eastAsia="id-ID"/>
              </w:rPr>
              <w:t>atau</w:t>
            </w:r>
            <w:proofErr w:type="spellEnd"/>
            <w:r w:rsidRPr="00B73957">
              <w:rPr>
                <w:rStyle w:val="FontStyle29"/>
                <w:i w:val="0"/>
                <w:iCs w:val="0"/>
                <w:sz w:val="24"/>
                <w:szCs w:val="24"/>
                <w:lang w:eastAsia="id-ID"/>
              </w:rPr>
              <w:t xml:space="preserve"> </w:t>
            </w:r>
            <w:proofErr w:type="spellStart"/>
            <w:proofErr w:type="gramStart"/>
            <w:r w:rsidRPr="00B73957">
              <w:rPr>
                <w:rStyle w:val="FontStyle29"/>
                <w:i w:val="0"/>
                <w:iCs w:val="0"/>
                <w:sz w:val="24"/>
                <w:szCs w:val="24"/>
                <w:lang w:eastAsia="id-ID"/>
              </w:rPr>
              <w:t>aktivitas</w:t>
            </w:r>
            <w:proofErr w:type="spellEnd"/>
            <w:r w:rsidRPr="00B73957">
              <w:rPr>
                <w:rStyle w:val="FontStyle29"/>
                <w:i w:val="0"/>
                <w:iCs w:val="0"/>
                <w:sz w:val="24"/>
                <w:szCs w:val="24"/>
                <w:lang w:eastAsia="id-ID"/>
              </w:rPr>
              <w:t xml:space="preserve"> </w:t>
            </w:r>
            <w:r w:rsidRPr="00B73957">
              <w:rPr>
                <w:lang w:val="id-ID"/>
              </w:rPr>
              <w:t xml:space="preserve"> </w:t>
            </w:r>
            <w:r w:rsidRPr="00B73957">
              <w:rPr>
                <w:rStyle w:val="FontStyle29"/>
                <w:i w:val="0"/>
                <w:iCs w:val="0"/>
                <w:sz w:val="24"/>
                <w:szCs w:val="24"/>
                <w:lang w:eastAsia="id-ID"/>
              </w:rPr>
              <w:t>yang</w:t>
            </w:r>
            <w:proofErr w:type="gram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belum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diatur</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dengan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ketentuan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peraturan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perundang-undangan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atau</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terdapat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produk</w:t>
            </w:r>
            <w:proofErr w:type="spellEnd"/>
            <w:r w:rsidRPr="00B73957">
              <w:rPr>
                <w:rStyle w:val="FontStyle29"/>
                <w:i w:val="0"/>
                <w:iCs w:val="0"/>
                <w:sz w:val="24"/>
                <w:szCs w:val="24"/>
                <w:lang w:eastAsia="id-ID"/>
              </w:rPr>
              <w:t xml:space="preserve"> dan/</w:t>
            </w:r>
            <w:proofErr w:type="spellStart"/>
            <w:r w:rsidRPr="00B73957">
              <w:rPr>
                <w:rStyle w:val="FontStyle29"/>
                <w:i w:val="0"/>
                <w:iCs w:val="0"/>
                <w:sz w:val="24"/>
                <w:szCs w:val="24"/>
                <w:lang w:eastAsia="id-ID"/>
              </w:rPr>
              <w:t>atau</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aktivitas</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belum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diatur</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dalam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ketentuan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peraturan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perundang-undangan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dengan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jumlah</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tidak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signifikan</w:t>
            </w:r>
            <w:proofErr w:type="spellEnd"/>
            <w:r w:rsidRPr="00B73957">
              <w:rPr>
                <w:rStyle w:val="FontStyle29"/>
                <w:i w:val="0"/>
                <w:iCs w:val="0"/>
                <w:sz w:val="24"/>
                <w:szCs w:val="24"/>
                <w:lang w:eastAsia="id-ID"/>
              </w:rPr>
              <w:t>;</w:t>
            </w:r>
          </w:p>
          <w:p w14:paraId="5CF3D6F9" w14:textId="689447F2" w:rsidR="00D20B3F" w:rsidRPr="00B73957" w:rsidRDefault="00D20B3F" w:rsidP="007814C6">
            <w:pPr>
              <w:pStyle w:val="Style13"/>
              <w:widowControl/>
              <w:numPr>
                <w:ilvl w:val="0"/>
                <w:numId w:val="159"/>
              </w:numPr>
              <w:spacing w:before="60" w:after="60" w:line="240" w:lineRule="auto"/>
              <w:ind w:left="567" w:hanging="567"/>
              <w:rPr>
                <w:rStyle w:val="FontStyle29"/>
                <w:i w:val="0"/>
                <w:iCs w:val="0"/>
                <w:sz w:val="24"/>
                <w:szCs w:val="24"/>
                <w:lang w:eastAsia="id-ID"/>
              </w:rPr>
            </w:pPr>
            <w:proofErr w:type="spellStart"/>
            <w:r w:rsidRPr="00B73957">
              <w:rPr>
                <w:rStyle w:val="FontStyle29"/>
                <w:i w:val="0"/>
                <w:iCs w:val="0"/>
                <w:sz w:val="24"/>
                <w:szCs w:val="24"/>
                <w:lang w:eastAsia="id-ID"/>
              </w:rPr>
              <w:t>perjanjian</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dibuat</w:t>
            </w:r>
            <w:proofErr w:type="spellEnd"/>
            <w:r w:rsidRPr="00B73957">
              <w:rPr>
                <w:rStyle w:val="FontStyle29"/>
                <w:i w:val="0"/>
                <w:iCs w:val="0"/>
                <w:sz w:val="24"/>
                <w:szCs w:val="24"/>
                <w:lang w:eastAsia="id-ID"/>
              </w:rPr>
              <w:t xml:space="preserve"> oleh</w:t>
            </w:r>
            <w:r w:rsidRPr="00B73957">
              <w:rPr>
                <w:lang w:val="id-ID"/>
              </w:rPr>
              <w:t xml:space="preserve"> </w:t>
            </w:r>
            <w:r w:rsidR="00391D15" w:rsidRPr="00B73957">
              <w:rPr>
                <w:lang w:val="en-GB"/>
              </w:rPr>
              <w:t xml:space="preserve">LKM </w:t>
            </w:r>
            <w:r w:rsidRPr="00B73957">
              <w:rPr>
                <w:rStyle w:val="FontStyle29"/>
                <w:i w:val="0"/>
                <w:iCs w:val="0"/>
                <w:sz w:val="24"/>
                <w:szCs w:val="24"/>
                <w:lang w:eastAsia="id-ID"/>
              </w:rPr>
              <w:t xml:space="preserve">sangat </w:t>
            </w:r>
            <w:proofErr w:type="spellStart"/>
            <w:r w:rsidRPr="00B73957">
              <w:rPr>
                <w:rStyle w:val="FontStyle29"/>
                <w:i w:val="0"/>
                <w:iCs w:val="0"/>
                <w:sz w:val="24"/>
                <w:szCs w:val="24"/>
                <w:lang w:eastAsia="id-ID"/>
              </w:rPr>
              <w:t>memadai</w:t>
            </w:r>
            <w:proofErr w:type="spellEnd"/>
            <w:r w:rsidRPr="00B73957">
              <w:rPr>
                <w:rStyle w:val="FontStyle29"/>
                <w:i w:val="0"/>
                <w:iCs w:val="0"/>
                <w:sz w:val="24"/>
                <w:szCs w:val="24"/>
                <w:lang w:eastAsia="id-ID"/>
              </w:rPr>
              <w:t xml:space="preserve">; dan </w:t>
            </w:r>
          </w:p>
          <w:p w14:paraId="118AFF61" w14:textId="2767E891" w:rsidR="00D20B3F" w:rsidRPr="00B73957" w:rsidRDefault="00D20B3F" w:rsidP="007814C6">
            <w:pPr>
              <w:pStyle w:val="Style13"/>
              <w:widowControl/>
              <w:numPr>
                <w:ilvl w:val="0"/>
                <w:numId w:val="159"/>
              </w:numPr>
              <w:spacing w:before="60" w:after="60" w:line="240" w:lineRule="auto"/>
              <w:ind w:left="567" w:hanging="567"/>
              <w:rPr>
                <w:rStyle w:val="FontStyle29"/>
                <w:i w:val="0"/>
                <w:iCs w:val="0"/>
                <w:sz w:val="24"/>
                <w:szCs w:val="24"/>
                <w:lang w:eastAsia="id-ID"/>
              </w:rPr>
            </w:pPr>
            <w:proofErr w:type="spellStart"/>
            <w:r w:rsidRPr="00B73957">
              <w:rPr>
                <w:rStyle w:val="FontStyle29"/>
                <w:i w:val="0"/>
                <w:iCs w:val="0"/>
                <w:sz w:val="24"/>
                <w:szCs w:val="24"/>
                <w:lang w:eastAsia="id-ID"/>
              </w:rPr>
              <w:t>tidak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terdapat</w:t>
            </w:r>
            <w:proofErr w:type="spellEnd"/>
            <w:r w:rsidRPr="00B73957">
              <w:rPr>
                <w:rStyle w:val="FontStyle29"/>
                <w:i w:val="0"/>
                <w:iCs w:val="0"/>
                <w:sz w:val="24"/>
                <w:szCs w:val="24"/>
                <w:lang w:eastAsia="id-ID"/>
              </w:rPr>
              <w:t xml:space="preserve"> proses </w:t>
            </w:r>
            <w:proofErr w:type="spellStart"/>
            <w:r w:rsidRPr="00B73957">
              <w:rPr>
                <w:rStyle w:val="FontStyle29"/>
                <w:i w:val="0"/>
                <w:iCs w:val="0"/>
                <w:sz w:val="24"/>
                <w:szCs w:val="24"/>
                <w:lang w:eastAsia="id-ID"/>
              </w:rPr>
              <w:t>litigasi</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terjadi</w:t>
            </w:r>
            <w:proofErr w:type="spellEnd"/>
            <w:r w:rsidRPr="00B73957">
              <w:rPr>
                <w:rStyle w:val="FontStyle29"/>
                <w:i w:val="0"/>
                <w:iCs w:val="0"/>
                <w:sz w:val="24"/>
                <w:szCs w:val="24"/>
                <w:lang w:eastAsia="id-ID"/>
              </w:rPr>
              <w:t xml:space="preserve"> </w:t>
            </w:r>
            <w:proofErr w:type="gramStart"/>
            <w:r w:rsidRPr="00B73957">
              <w:rPr>
                <w:rStyle w:val="FontStyle29"/>
                <w:i w:val="0"/>
                <w:iCs w:val="0"/>
                <w:sz w:val="24"/>
                <w:szCs w:val="24"/>
                <w:lang w:eastAsia="id-ID"/>
              </w:rPr>
              <w:t xml:space="preserve">pada </w:t>
            </w:r>
            <w:r w:rsidRPr="00B73957">
              <w:rPr>
                <w:lang w:val="id-ID"/>
              </w:rPr>
              <w:t xml:space="preserve"> </w:t>
            </w:r>
            <w:r w:rsidR="00391D15" w:rsidRPr="00B73957">
              <w:rPr>
                <w:lang w:val="en-GB"/>
              </w:rPr>
              <w:t>LKM</w:t>
            </w:r>
            <w:proofErr w:type="gramEnd"/>
            <w:r w:rsidR="00391D15" w:rsidRPr="00B73957">
              <w:rPr>
                <w:lang w:val="en-GB"/>
              </w:rPr>
              <w:t xml:space="preserve"> </w:t>
            </w:r>
            <w:proofErr w:type="spellStart"/>
            <w:r w:rsidRPr="00B73957">
              <w:rPr>
                <w:rStyle w:val="FontStyle29"/>
                <w:i w:val="0"/>
                <w:iCs w:val="0"/>
                <w:sz w:val="24"/>
                <w:szCs w:val="24"/>
                <w:lang w:eastAsia="id-ID"/>
              </w:rPr>
              <w:t>atau</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terdapat</w:t>
            </w:r>
            <w:proofErr w:type="spellEnd"/>
            <w:r w:rsidRPr="00B73957">
              <w:rPr>
                <w:rStyle w:val="FontStyle29"/>
                <w:i w:val="0"/>
                <w:iCs w:val="0"/>
                <w:sz w:val="24"/>
                <w:szCs w:val="24"/>
                <w:lang w:eastAsia="id-ID"/>
              </w:rPr>
              <w:t xml:space="preserve"> proses </w:t>
            </w:r>
            <w:proofErr w:type="spellStart"/>
            <w:r w:rsidRPr="00B73957">
              <w:rPr>
                <w:rStyle w:val="FontStyle29"/>
                <w:i w:val="0"/>
                <w:iCs w:val="0"/>
                <w:sz w:val="24"/>
                <w:szCs w:val="24"/>
                <w:lang w:eastAsia="id-ID"/>
              </w:rPr>
              <w:t>litigasi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tetapi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frekuensi</w:t>
            </w:r>
            <w:proofErr w:type="spellEnd"/>
            <w:r w:rsidRPr="00B73957">
              <w:rPr>
                <w:rStyle w:val="FontStyle29"/>
                <w:i w:val="0"/>
                <w:iCs w:val="0"/>
                <w:sz w:val="24"/>
                <w:szCs w:val="24"/>
                <w:lang w:eastAsia="id-ID"/>
              </w:rPr>
              <w:t xml:space="preserve"> dan/</w:t>
            </w:r>
            <w:proofErr w:type="spellStart"/>
            <w:r w:rsidRPr="00B73957">
              <w:rPr>
                <w:rStyle w:val="FontStyle29"/>
                <w:i w:val="0"/>
                <w:iCs w:val="0"/>
                <w:sz w:val="24"/>
                <w:szCs w:val="24"/>
                <w:lang w:eastAsia="id-ID"/>
              </w:rPr>
              <w:t>atau</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dampak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finansial</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gugatan</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tidak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signifikan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mengganggu</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kondisi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keuangan</w:t>
            </w:r>
            <w:proofErr w:type="spellEnd"/>
            <w:r w:rsidRPr="00B73957">
              <w:rPr>
                <w:rStyle w:val="FontStyle29"/>
                <w:i w:val="0"/>
                <w:iCs w:val="0"/>
                <w:sz w:val="24"/>
                <w:szCs w:val="24"/>
                <w:lang w:eastAsia="id-ID"/>
              </w:rPr>
              <w:t xml:space="preserve"> </w:t>
            </w:r>
            <w:r w:rsidRPr="00B73957">
              <w:rPr>
                <w:lang w:val="id-ID"/>
              </w:rPr>
              <w:t xml:space="preserve"> </w:t>
            </w:r>
            <w:proofErr w:type="spellStart"/>
            <w:r w:rsidRPr="00B73957">
              <w:rPr>
                <w:rStyle w:val="FontStyle29"/>
                <w:i w:val="0"/>
                <w:iCs w:val="0"/>
                <w:sz w:val="24"/>
                <w:szCs w:val="24"/>
                <w:lang w:eastAsia="id-ID"/>
              </w:rPr>
              <w:t>serta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tidak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berdampak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besar</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terhadap</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reputasi</w:t>
            </w:r>
            <w:proofErr w:type="spellEnd"/>
            <w:r w:rsidRPr="00B73957">
              <w:rPr>
                <w:rStyle w:val="FontStyle29"/>
                <w:i w:val="0"/>
                <w:iCs w:val="0"/>
                <w:sz w:val="24"/>
                <w:szCs w:val="24"/>
                <w:lang w:eastAsia="id-ID"/>
              </w:rPr>
              <w:t xml:space="preserve"> </w:t>
            </w:r>
            <w:r w:rsidR="00391D15" w:rsidRPr="00B73957">
              <w:rPr>
                <w:rStyle w:val="FontStyle29"/>
                <w:i w:val="0"/>
                <w:iCs w:val="0"/>
                <w:sz w:val="24"/>
                <w:szCs w:val="24"/>
                <w:lang w:eastAsia="id-ID"/>
              </w:rPr>
              <w:t>LKM</w:t>
            </w:r>
            <w:r w:rsidRPr="00B73957">
              <w:rPr>
                <w:rStyle w:val="FontStyle29"/>
                <w:i w:val="0"/>
                <w:iCs w:val="0"/>
                <w:sz w:val="24"/>
                <w:szCs w:val="24"/>
                <w:lang w:eastAsia="id-ID"/>
              </w:rPr>
              <w:t xml:space="preserve">. </w:t>
            </w:r>
          </w:p>
        </w:tc>
      </w:tr>
      <w:tr w:rsidR="00F622C7" w:rsidRPr="00B73957" w14:paraId="709775F3" w14:textId="77777777" w:rsidTr="00DC18F7">
        <w:tc>
          <w:tcPr>
            <w:tcW w:w="780" w:type="pct"/>
            <w:tcBorders>
              <w:top w:val="single" w:sz="6" w:space="0" w:color="auto"/>
              <w:left w:val="single" w:sz="6" w:space="0" w:color="auto"/>
              <w:bottom w:val="single" w:sz="6" w:space="0" w:color="auto"/>
              <w:right w:val="single" w:sz="6" w:space="0" w:color="auto"/>
            </w:tcBorders>
            <w:vAlign w:val="center"/>
          </w:tcPr>
          <w:p w14:paraId="22D072DF" w14:textId="77777777" w:rsidR="00D20B3F" w:rsidRPr="00B73957" w:rsidRDefault="00D20B3F" w:rsidP="00BF2FDB">
            <w:pPr>
              <w:pStyle w:val="Style18"/>
              <w:spacing w:before="60" w:after="60" w:line="240" w:lineRule="auto"/>
              <w:ind w:firstLine="0"/>
              <w:jc w:val="center"/>
              <w:rPr>
                <w:rStyle w:val="FontStyle29"/>
                <w:i w:val="0"/>
                <w:iCs w:val="0"/>
                <w:sz w:val="24"/>
                <w:szCs w:val="24"/>
              </w:rPr>
            </w:pPr>
            <w:proofErr w:type="spellStart"/>
            <w:r w:rsidRPr="00B73957">
              <w:rPr>
                <w:rStyle w:val="FontStyle28"/>
                <w:i w:val="0"/>
                <w:iCs w:val="0"/>
                <w:sz w:val="24"/>
                <w:szCs w:val="24"/>
              </w:rPr>
              <w:t>Peringkat</w:t>
            </w:r>
            <w:proofErr w:type="spellEnd"/>
            <w:r w:rsidRPr="00B73957">
              <w:rPr>
                <w:rStyle w:val="FontStyle28"/>
                <w:i w:val="0"/>
                <w:iCs w:val="0"/>
                <w:sz w:val="24"/>
                <w:szCs w:val="24"/>
              </w:rPr>
              <w:t xml:space="preserve"> 2 (Sedang </w:t>
            </w:r>
            <w:proofErr w:type="spellStart"/>
            <w:r w:rsidRPr="00B73957">
              <w:rPr>
                <w:rStyle w:val="FontStyle28"/>
                <w:i w:val="0"/>
                <w:iCs w:val="0"/>
                <w:sz w:val="24"/>
                <w:szCs w:val="24"/>
              </w:rPr>
              <w:t>Rendah</w:t>
            </w:r>
            <w:proofErr w:type="spellEnd"/>
            <w:r w:rsidRPr="00B73957">
              <w:rPr>
                <w:rStyle w:val="FontStyle28"/>
                <w:i w:val="0"/>
                <w:iCs w:val="0"/>
                <w:sz w:val="24"/>
                <w:szCs w:val="24"/>
              </w:rPr>
              <w:t>)</w:t>
            </w:r>
          </w:p>
        </w:tc>
        <w:tc>
          <w:tcPr>
            <w:tcW w:w="4220" w:type="pct"/>
            <w:tcBorders>
              <w:top w:val="single" w:sz="6" w:space="0" w:color="auto"/>
              <w:left w:val="single" w:sz="6" w:space="0" w:color="auto"/>
              <w:bottom w:val="single" w:sz="6" w:space="0" w:color="auto"/>
              <w:right w:val="single" w:sz="6" w:space="0" w:color="auto"/>
            </w:tcBorders>
          </w:tcPr>
          <w:p w14:paraId="31D3A38A" w14:textId="045584E4" w:rsidR="00D20B3F" w:rsidRPr="00B73957" w:rsidRDefault="00D20B3F" w:rsidP="00BF2FDB">
            <w:pPr>
              <w:pStyle w:val="Style13"/>
              <w:spacing w:before="60" w:after="60" w:line="240" w:lineRule="auto"/>
              <w:ind w:firstLine="0"/>
              <w:rPr>
                <w:rStyle w:val="FontStyle29"/>
                <w:i w:val="0"/>
                <w:iCs w:val="0"/>
                <w:sz w:val="24"/>
                <w:szCs w:val="24"/>
                <w:lang w:eastAsia="id-ID"/>
              </w:rPr>
            </w:pPr>
            <w:proofErr w:type="spellStart"/>
            <w:r w:rsidRPr="00B73957">
              <w:rPr>
                <w:rStyle w:val="FontStyle29"/>
                <w:i w:val="0"/>
                <w:iCs w:val="0"/>
                <w:sz w:val="24"/>
                <w:szCs w:val="24"/>
                <w:lang w:eastAsia="id-ID"/>
              </w:rPr>
              <w:t>Dengan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mempertimbangkan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aktivitas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bisnis</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dilakukan</w:t>
            </w:r>
            <w:proofErr w:type="spellEnd"/>
            <w:r w:rsidR="00391D15" w:rsidRPr="00B73957">
              <w:rPr>
                <w:rStyle w:val="FontStyle29"/>
                <w:i w:val="0"/>
                <w:iCs w:val="0"/>
                <w:sz w:val="24"/>
                <w:szCs w:val="24"/>
                <w:lang w:eastAsia="id-ID"/>
              </w:rPr>
              <w:t xml:space="preserve"> LKM</w:t>
            </w:r>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kemungkinan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kerugian</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dihadapi</w:t>
            </w:r>
            <w:proofErr w:type="spellEnd"/>
            <w:r w:rsidRPr="00B73957">
              <w:rPr>
                <w:rStyle w:val="FontStyle29"/>
                <w:i w:val="0"/>
                <w:iCs w:val="0"/>
                <w:sz w:val="24"/>
                <w:szCs w:val="24"/>
                <w:lang w:eastAsia="id-ID"/>
              </w:rPr>
              <w:t xml:space="preserve"> </w:t>
            </w:r>
            <w:r w:rsidR="00391D15" w:rsidRPr="00B73957">
              <w:rPr>
                <w:rStyle w:val="FontStyle29"/>
                <w:i w:val="0"/>
                <w:iCs w:val="0"/>
                <w:sz w:val="24"/>
                <w:szCs w:val="24"/>
                <w:lang w:eastAsia="id-ID"/>
              </w:rPr>
              <w:t>LKM</w:t>
            </w:r>
            <w:r w:rsidRPr="00B73957">
              <w:rPr>
                <w:rStyle w:val="FontStyle29"/>
                <w:sz w:val="24"/>
                <w:szCs w:val="24"/>
                <w:lang w:eastAsia="id-ID"/>
              </w:rPr>
              <w:t xml:space="preserve"> </w:t>
            </w:r>
            <w:proofErr w:type="spellStart"/>
            <w:r w:rsidRPr="00B73957">
              <w:rPr>
                <w:rStyle w:val="FontStyle29"/>
                <w:i w:val="0"/>
                <w:iCs w:val="0"/>
                <w:sz w:val="24"/>
                <w:szCs w:val="24"/>
                <w:lang w:eastAsia="id-ID"/>
              </w:rPr>
              <w:t>dari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hukum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tergolong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rendah</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selama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periode</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waktu</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tertentu</w:t>
            </w:r>
            <w:proofErr w:type="spellEnd"/>
            <w:r w:rsidRPr="00B73957">
              <w:rPr>
                <w:rStyle w:val="FontStyle29"/>
                <w:i w:val="0"/>
                <w:iCs w:val="0"/>
                <w:sz w:val="24"/>
                <w:szCs w:val="24"/>
                <w:lang w:eastAsia="id-ID"/>
              </w:rPr>
              <w:t xml:space="preserve"> pada masa yang </w:t>
            </w:r>
            <w:proofErr w:type="spellStart"/>
            <w:r w:rsidRPr="00B73957">
              <w:rPr>
                <w:rStyle w:val="FontStyle29"/>
                <w:i w:val="0"/>
                <w:iCs w:val="0"/>
                <w:sz w:val="24"/>
                <w:szCs w:val="24"/>
                <w:lang w:eastAsia="id-ID"/>
              </w:rPr>
              <w:t>akan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datang</w:t>
            </w:r>
            <w:proofErr w:type="spellEnd"/>
            <w:r w:rsidRPr="00B73957">
              <w:rPr>
                <w:rStyle w:val="FontStyle29"/>
                <w:i w:val="0"/>
                <w:iCs w:val="0"/>
                <w:sz w:val="24"/>
                <w:szCs w:val="24"/>
                <w:lang w:eastAsia="id-ID"/>
              </w:rPr>
              <w:t>.</w:t>
            </w:r>
          </w:p>
          <w:p w14:paraId="1F35A666" w14:textId="06DA3057" w:rsidR="00D20B3F" w:rsidRPr="00B73957" w:rsidRDefault="00D20B3F" w:rsidP="00BF2FDB">
            <w:pPr>
              <w:pStyle w:val="Style13"/>
              <w:spacing w:before="60" w:after="60" w:line="240" w:lineRule="auto"/>
              <w:ind w:firstLine="0"/>
              <w:rPr>
                <w:rStyle w:val="FontStyle29"/>
                <w:i w:val="0"/>
                <w:iCs w:val="0"/>
                <w:sz w:val="24"/>
                <w:szCs w:val="24"/>
                <w:lang w:eastAsia="id-ID"/>
              </w:rPr>
            </w:pPr>
            <w:proofErr w:type="spellStart"/>
            <w:r w:rsidRPr="00B73957">
              <w:rPr>
                <w:rStyle w:val="FontStyle29"/>
                <w:i w:val="0"/>
                <w:iCs w:val="0"/>
                <w:sz w:val="24"/>
                <w:szCs w:val="24"/>
                <w:lang w:eastAsia="id-ID"/>
              </w:rPr>
              <w:t>Contoh</w:t>
            </w:r>
            <w:proofErr w:type="spellEnd"/>
            <w:r w:rsidRPr="00B73957">
              <w:rPr>
                <w:rStyle w:val="FontStyle29"/>
                <w:i w:val="0"/>
                <w:iCs w:val="0"/>
                <w:sz w:val="24"/>
                <w:szCs w:val="24"/>
                <w:lang w:eastAsia="id-ID"/>
              </w:rPr>
              <w:t xml:space="preserve"> </w:t>
            </w:r>
            <w:proofErr w:type="spellStart"/>
            <w:proofErr w:type="gramStart"/>
            <w:r w:rsidRPr="00B73957">
              <w:rPr>
                <w:rStyle w:val="FontStyle29"/>
                <w:i w:val="0"/>
                <w:iCs w:val="0"/>
                <w:sz w:val="24"/>
                <w:szCs w:val="24"/>
                <w:lang w:eastAsia="id-ID"/>
              </w:rPr>
              <w:t>karakteristik</w:t>
            </w:r>
            <w:proofErr w:type="spellEnd"/>
            <w:r w:rsidRPr="00B73957">
              <w:rPr>
                <w:rStyle w:val="FontStyle29"/>
                <w:i w:val="0"/>
                <w:iCs w:val="0"/>
                <w:sz w:val="24"/>
                <w:szCs w:val="24"/>
                <w:lang w:eastAsia="id-ID"/>
              </w:rPr>
              <w:t xml:space="preserve"> </w:t>
            </w:r>
            <w:r w:rsidRPr="00B73957">
              <w:rPr>
                <w:lang w:val="id-ID"/>
              </w:rPr>
              <w:t xml:space="preserve"> </w:t>
            </w:r>
            <w:r w:rsidRPr="00B73957">
              <w:rPr>
                <w:rStyle w:val="FontStyle29"/>
                <w:i w:val="0"/>
                <w:iCs w:val="0"/>
                <w:sz w:val="24"/>
                <w:szCs w:val="24"/>
                <w:lang w:eastAsia="id-ID"/>
              </w:rPr>
              <w:t>yang</w:t>
            </w:r>
            <w:proofErr w:type="gram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termasuk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dalam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peringkat</w:t>
            </w:r>
            <w:proofErr w:type="spellEnd"/>
            <w:r w:rsidRPr="00B73957">
              <w:rPr>
                <w:rStyle w:val="FontStyle29"/>
                <w:i w:val="0"/>
                <w:iCs w:val="0"/>
                <w:sz w:val="24"/>
                <w:szCs w:val="24"/>
                <w:lang w:eastAsia="id-ID"/>
              </w:rPr>
              <w:t xml:space="preserve"> 2 (</w:t>
            </w:r>
            <w:proofErr w:type="spellStart"/>
            <w:r w:rsidRPr="00B73957">
              <w:rPr>
                <w:rStyle w:val="FontStyle29"/>
                <w:i w:val="0"/>
                <w:iCs w:val="0"/>
                <w:sz w:val="24"/>
                <w:szCs w:val="24"/>
                <w:lang w:eastAsia="id-ID"/>
              </w:rPr>
              <w:t>sedang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rendah</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antara</w:t>
            </w:r>
            <w:proofErr w:type="spellEnd"/>
            <w:r w:rsidRPr="00B73957">
              <w:rPr>
                <w:rStyle w:val="FontStyle29"/>
                <w:i w:val="0"/>
                <w:iCs w:val="0"/>
                <w:sz w:val="24"/>
                <w:szCs w:val="24"/>
                <w:lang w:eastAsia="id-ID"/>
              </w:rPr>
              <w:t xml:space="preserve"> lain </w:t>
            </w:r>
            <w:proofErr w:type="spellStart"/>
            <w:r w:rsidRPr="00B73957">
              <w:rPr>
                <w:rStyle w:val="FontStyle29"/>
                <w:i w:val="0"/>
                <w:iCs w:val="0"/>
                <w:sz w:val="24"/>
                <w:szCs w:val="24"/>
                <w:lang w:eastAsia="id-ID"/>
              </w:rPr>
              <w:t>sebagai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berikut</w:t>
            </w:r>
            <w:proofErr w:type="spellEnd"/>
            <w:r w:rsidRPr="00B73957">
              <w:rPr>
                <w:rStyle w:val="FontStyle29"/>
                <w:i w:val="0"/>
                <w:iCs w:val="0"/>
                <w:sz w:val="24"/>
                <w:szCs w:val="24"/>
                <w:lang w:eastAsia="id-ID"/>
              </w:rPr>
              <w:t>:</w:t>
            </w:r>
          </w:p>
          <w:p w14:paraId="683D528C" w14:textId="742A9D56" w:rsidR="00D20B3F" w:rsidRPr="00B73957" w:rsidRDefault="00D20B3F" w:rsidP="007814C6">
            <w:pPr>
              <w:pStyle w:val="Style20"/>
              <w:widowControl/>
              <w:numPr>
                <w:ilvl w:val="0"/>
                <w:numId w:val="160"/>
              </w:numPr>
              <w:spacing w:before="60" w:after="60" w:line="240" w:lineRule="auto"/>
              <w:ind w:left="567" w:hanging="567"/>
              <w:jc w:val="both"/>
              <w:rPr>
                <w:rStyle w:val="FontStyle29"/>
                <w:i w:val="0"/>
                <w:iCs w:val="0"/>
                <w:sz w:val="24"/>
                <w:szCs w:val="24"/>
                <w:lang w:eastAsia="id-ID"/>
              </w:rPr>
            </w:pPr>
            <w:proofErr w:type="spellStart"/>
            <w:r w:rsidRPr="00B73957">
              <w:rPr>
                <w:rStyle w:val="FontStyle29"/>
                <w:i w:val="0"/>
                <w:iCs w:val="0"/>
                <w:sz w:val="24"/>
                <w:szCs w:val="24"/>
                <w:lang w:eastAsia="id-ID"/>
              </w:rPr>
              <w:t>terdapat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produk</w:t>
            </w:r>
            <w:proofErr w:type="spellEnd"/>
            <w:r w:rsidRPr="00B73957">
              <w:rPr>
                <w:rStyle w:val="FontStyle29"/>
                <w:i w:val="0"/>
                <w:iCs w:val="0"/>
                <w:sz w:val="24"/>
                <w:szCs w:val="24"/>
                <w:lang w:eastAsia="id-ID"/>
              </w:rPr>
              <w:t xml:space="preserve"> dan/</w:t>
            </w:r>
            <w:proofErr w:type="spellStart"/>
            <w:r w:rsidRPr="00B73957">
              <w:rPr>
                <w:rStyle w:val="FontStyle29"/>
                <w:i w:val="0"/>
                <w:iCs w:val="0"/>
                <w:sz w:val="24"/>
                <w:szCs w:val="24"/>
                <w:lang w:eastAsia="id-ID"/>
              </w:rPr>
              <w:t>atau</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aktivitas</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belum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diatur</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dalam</w:t>
            </w:r>
            <w:proofErr w:type="spellEnd"/>
            <w:r w:rsidR="00391D15"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ketentuan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peraturan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perundang-undangan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dengan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jumlah</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kurang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signifikan</w:t>
            </w:r>
            <w:proofErr w:type="spellEnd"/>
            <w:r w:rsidRPr="00B73957">
              <w:rPr>
                <w:rStyle w:val="FontStyle29"/>
                <w:i w:val="0"/>
                <w:iCs w:val="0"/>
                <w:sz w:val="24"/>
                <w:szCs w:val="24"/>
                <w:lang w:eastAsia="id-ID"/>
              </w:rPr>
              <w:t>;</w:t>
            </w:r>
          </w:p>
          <w:p w14:paraId="1394A73E" w14:textId="7DB686CD" w:rsidR="00D20B3F" w:rsidRPr="00B73957" w:rsidRDefault="00D20B3F" w:rsidP="007814C6">
            <w:pPr>
              <w:pStyle w:val="Style20"/>
              <w:widowControl/>
              <w:numPr>
                <w:ilvl w:val="0"/>
                <w:numId w:val="160"/>
              </w:numPr>
              <w:spacing w:before="60" w:after="60" w:line="240" w:lineRule="auto"/>
              <w:ind w:left="567" w:hanging="567"/>
              <w:jc w:val="both"/>
              <w:rPr>
                <w:rStyle w:val="FontStyle29"/>
                <w:i w:val="0"/>
                <w:iCs w:val="0"/>
                <w:sz w:val="24"/>
                <w:szCs w:val="24"/>
                <w:lang w:eastAsia="id-ID"/>
              </w:rPr>
            </w:pPr>
            <w:proofErr w:type="spellStart"/>
            <w:r w:rsidRPr="00B73957">
              <w:rPr>
                <w:rStyle w:val="FontStyle29"/>
                <w:i w:val="0"/>
                <w:iCs w:val="0"/>
                <w:sz w:val="24"/>
                <w:szCs w:val="24"/>
                <w:lang w:eastAsia="id-ID"/>
              </w:rPr>
              <w:t>perjanjian</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dibuat</w:t>
            </w:r>
            <w:proofErr w:type="spellEnd"/>
            <w:r w:rsidRPr="00B73957">
              <w:rPr>
                <w:rStyle w:val="FontStyle29"/>
                <w:i w:val="0"/>
                <w:iCs w:val="0"/>
                <w:sz w:val="24"/>
                <w:szCs w:val="24"/>
                <w:lang w:eastAsia="id-ID"/>
              </w:rPr>
              <w:t xml:space="preserve"> oleh </w:t>
            </w:r>
            <w:r w:rsidR="00391D15" w:rsidRPr="00B73957">
              <w:rPr>
                <w:rStyle w:val="FontStyle29"/>
                <w:i w:val="0"/>
                <w:iCs w:val="0"/>
                <w:sz w:val="24"/>
                <w:szCs w:val="24"/>
                <w:lang w:eastAsia="id-ID"/>
              </w:rPr>
              <w:t>LKM</w:t>
            </w:r>
            <w:r w:rsidRPr="00B73957">
              <w:rPr>
                <w:lang w:val="id-ID"/>
              </w:rPr>
              <w:t xml:space="preserve"> </w:t>
            </w:r>
            <w:proofErr w:type="spellStart"/>
            <w:r w:rsidRPr="00B73957">
              <w:rPr>
                <w:rStyle w:val="FontStyle29"/>
                <w:i w:val="0"/>
                <w:iCs w:val="0"/>
                <w:sz w:val="24"/>
                <w:szCs w:val="24"/>
                <w:lang w:eastAsia="id-ID"/>
              </w:rPr>
              <w:t>memadai</w:t>
            </w:r>
            <w:proofErr w:type="spellEnd"/>
            <w:r w:rsidRPr="00B73957">
              <w:rPr>
                <w:rStyle w:val="FontStyle29"/>
                <w:i w:val="0"/>
                <w:iCs w:val="0"/>
                <w:sz w:val="24"/>
                <w:szCs w:val="24"/>
                <w:lang w:eastAsia="id-ID"/>
              </w:rPr>
              <w:t>; dan</w:t>
            </w:r>
          </w:p>
          <w:p w14:paraId="48E0BBF5" w14:textId="664E4640" w:rsidR="00D20B3F" w:rsidRPr="00B73957" w:rsidRDefault="00D20B3F" w:rsidP="007814C6">
            <w:pPr>
              <w:pStyle w:val="Style20"/>
              <w:widowControl/>
              <w:numPr>
                <w:ilvl w:val="0"/>
                <w:numId w:val="160"/>
              </w:numPr>
              <w:spacing w:before="60" w:after="60" w:line="240" w:lineRule="auto"/>
              <w:ind w:left="567" w:hanging="567"/>
              <w:jc w:val="both"/>
              <w:rPr>
                <w:rStyle w:val="FontStyle29"/>
                <w:i w:val="0"/>
                <w:iCs w:val="0"/>
                <w:sz w:val="24"/>
                <w:szCs w:val="24"/>
                <w:lang w:eastAsia="id-ID"/>
              </w:rPr>
            </w:pPr>
            <w:proofErr w:type="spellStart"/>
            <w:r w:rsidRPr="00B73957">
              <w:rPr>
                <w:rStyle w:val="FontStyle29"/>
                <w:i w:val="0"/>
                <w:iCs w:val="0"/>
                <w:sz w:val="24"/>
                <w:szCs w:val="24"/>
                <w:lang w:eastAsia="id-ID"/>
              </w:rPr>
              <w:t>terdapat</w:t>
            </w:r>
            <w:proofErr w:type="spellEnd"/>
            <w:r w:rsidRPr="00B73957">
              <w:rPr>
                <w:rStyle w:val="FontStyle29"/>
                <w:i w:val="0"/>
                <w:iCs w:val="0"/>
                <w:sz w:val="24"/>
                <w:szCs w:val="24"/>
                <w:lang w:eastAsia="id-ID"/>
              </w:rPr>
              <w:t xml:space="preserve"> proses </w:t>
            </w:r>
            <w:proofErr w:type="spellStart"/>
            <w:r w:rsidRPr="00B73957">
              <w:rPr>
                <w:rStyle w:val="FontStyle29"/>
                <w:i w:val="0"/>
                <w:iCs w:val="0"/>
                <w:sz w:val="24"/>
                <w:szCs w:val="24"/>
                <w:lang w:eastAsia="id-ID"/>
              </w:rPr>
              <w:t>litigasi</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terjadi</w:t>
            </w:r>
            <w:proofErr w:type="spellEnd"/>
            <w:r w:rsidRPr="00B73957">
              <w:rPr>
                <w:rStyle w:val="FontStyle29"/>
                <w:i w:val="0"/>
                <w:iCs w:val="0"/>
                <w:sz w:val="24"/>
                <w:szCs w:val="24"/>
                <w:lang w:eastAsia="id-ID"/>
              </w:rPr>
              <w:t xml:space="preserve"> pada</w:t>
            </w:r>
            <w:r w:rsidR="00391D15" w:rsidRPr="00B73957">
              <w:rPr>
                <w:rStyle w:val="FontStyle29"/>
                <w:i w:val="0"/>
                <w:iCs w:val="0"/>
                <w:sz w:val="24"/>
                <w:szCs w:val="24"/>
                <w:lang w:eastAsia="id-ID"/>
              </w:rPr>
              <w:t xml:space="preserve"> </w:t>
            </w:r>
            <w:r w:rsidR="00391D15" w:rsidRPr="00B73957">
              <w:rPr>
                <w:lang w:val="en-GB"/>
              </w:rPr>
              <w:t xml:space="preserve">LKM </w:t>
            </w:r>
            <w:proofErr w:type="spellStart"/>
            <w:r w:rsidRPr="00B73957">
              <w:rPr>
                <w:rStyle w:val="FontStyle29"/>
                <w:i w:val="0"/>
                <w:iCs w:val="0"/>
                <w:sz w:val="24"/>
                <w:szCs w:val="24"/>
                <w:lang w:eastAsia="id-ID"/>
              </w:rPr>
              <w:t>tetapi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frekuensi</w:t>
            </w:r>
            <w:proofErr w:type="spellEnd"/>
            <w:r w:rsidRPr="00B73957">
              <w:rPr>
                <w:rStyle w:val="FontStyle29"/>
                <w:i w:val="0"/>
                <w:iCs w:val="0"/>
                <w:sz w:val="24"/>
                <w:szCs w:val="24"/>
                <w:lang w:eastAsia="id-ID"/>
              </w:rPr>
              <w:t xml:space="preserve"> dan/</w:t>
            </w:r>
            <w:proofErr w:type="spellStart"/>
            <w:r w:rsidRPr="00B73957">
              <w:rPr>
                <w:rStyle w:val="FontStyle29"/>
                <w:i w:val="0"/>
                <w:iCs w:val="0"/>
                <w:sz w:val="24"/>
                <w:szCs w:val="24"/>
                <w:lang w:eastAsia="id-ID"/>
              </w:rPr>
              <w:t>atau</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dampak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finansial</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gugatannya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kurang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signifikan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mengganggu</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kondisi</w:t>
            </w:r>
            <w:proofErr w:type="spellEnd"/>
            <w:r w:rsidRPr="00B73957">
              <w:rPr>
                <w:rStyle w:val="FontStyle29"/>
                <w:i w:val="0"/>
                <w:iCs w:val="0"/>
                <w:sz w:val="24"/>
                <w:szCs w:val="24"/>
                <w:lang w:eastAsia="id-ID"/>
              </w:rPr>
              <w:t xml:space="preserve"> </w:t>
            </w:r>
            <w:proofErr w:type="spellStart"/>
            <w:proofErr w:type="gramStart"/>
            <w:r w:rsidRPr="00B73957">
              <w:rPr>
                <w:rStyle w:val="FontStyle29"/>
                <w:i w:val="0"/>
                <w:iCs w:val="0"/>
                <w:sz w:val="24"/>
                <w:szCs w:val="24"/>
                <w:lang w:eastAsia="id-ID"/>
              </w:rPr>
              <w:t>keuangan</w:t>
            </w:r>
            <w:proofErr w:type="spellEnd"/>
            <w:r w:rsidRPr="00B73957">
              <w:rPr>
                <w:rStyle w:val="FontStyle29"/>
                <w:i w:val="0"/>
                <w:iCs w:val="0"/>
                <w:sz w:val="24"/>
                <w:szCs w:val="24"/>
                <w:lang w:eastAsia="id-ID"/>
              </w:rPr>
              <w:t xml:space="preserve"> </w:t>
            </w:r>
            <w:r w:rsidRPr="00B73957">
              <w:rPr>
                <w:lang w:val="id-ID"/>
              </w:rPr>
              <w:t xml:space="preserve"> </w:t>
            </w:r>
            <w:proofErr w:type="spellStart"/>
            <w:r w:rsidRPr="00B73957">
              <w:rPr>
                <w:rStyle w:val="FontStyle29"/>
                <w:i w:val="0"/>
                <w:iCs w:val="0"/>
                <w:sz w:val="24"/>
                <w:szCs w:val="24"/>
                <w:lang w:eastAsia="id-ID"/>
              </w:rPr>
              <w:t>serta</w:t>
            </w:r>
            <w:proofErr w:type="spellEnd"/>
            <w:proofErr w:type="gram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kurang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berdampak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besar</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terhadap</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reputasi</w:t>
            </w:r>
            <w:proofErr w:type="spellEnd"/>
            <w:r w:rsidRPr="00B73957">
              <w:rPr>
                <w:rStyle w:val="FontStyle29"/>
                <w:i w:val="0"/>
                <w:iCs w:val="0"/>
                <w:sz w:val="24"/>
                <w:szCs w:val="24"/>
                <w:lang w:eastAsia="id-ID"/>
              </w:rPr>
              <w:t xml:space="preserve"> </w:t>
            </w:r>
            <w:r w:rsidR="00391D15" w:rsidRPr="00B73957">
              <w:rPr>
                <w:rStyle w:val="FontStyle29"/>
                <w:i w:val="0"/>
                <w:iCs w:val="0"/>
                <w:sz w:val="24"/>
                <w:szCs w:val="24"/>
                <w:lang w:eastAsia="id-ID"/>
              </w:rPr>
              <w:t>LKM</w:t>
            </w:r>
            <w:r w:rsidRPr="00B73957">
              <w:rPr>
                <w:rStyle w:val="FontStyle29"/>
                <w:i w:val="0"/>
                <w:iCs w:val="0"/>
                <w:sz w:val="24"/>
                <w:szCs w:val="24"/>
                <w:lang w:eastAsia="id-ID"/>
              </w:rPr>
              <w:t xml:space="preserve">.  </w:t>
            </w:r>
          </w:p>
        </w:tc>
      </w:tr>
      <w:tr w:rsidR="00F622C7" w:rsidRPr="00B73957" w14:paraId="3E298575" w14:textId="77777777" w:rsidTr="00DC18F7">
        <w:trPr>
          <w:trHeight w:val="304"/>
        </w:trPr>
        <w:tc>
          <w:tcPr>
            <w:tcW w:w="780" w:type="pct"/>
            <w:tcBorders>
              <w:top w:val="single" w:sz="6" w:space="0" w:color="auto"/>
              <w:left w:val="single" w:sz="6" w:space="0" w:color="auto"/>
              <w:bottom w:val="single" w:sz="6" w:space="0" w:color="auto"/>
              <w:right w:val="single" w:sz="6" w:space="0" w:color="auto"/>
            </w:tcBorders>
            <w:vAlign w:val="center"/>
          </w:tcPr>
          <w:p w14:paraId="7D94E435" w14:textId="77777777" w:rsidR="00D20B3F" w:rsidRPr="00B73957" w:rsidRDefault="00D20B3F" w:rsidP="00BF2FDB">
            <w:pPr>
              <w:pStyle w:val="Style18"/>
              <w:spacing w:before="60" w:after="60" w:line="240" w:lineRule="auto"/>
              <w:ind w:firstLine="0"/>
              <w:jc w:val="center"/>
              <w:rPr>
                <w:rStyle w:val="FontStyle29"/>
                <w:i w:val="0"/>
                <w:iCs w:val="0"/>
                <w:sz w:val="24"/>
                <w:szCs w:val="24"/>
                <w:lang w:eastAsia="it-IT"/>
              </w:rPr>
            </w:pPr>
            <w:proofErr w:type="spellStart"/>
            <w:r w:rsidRPr="00B73957">
              <w:rPr>
                <w:rStyle w:val="FontStyle28"/>
                <w:i w:val="0"/>
                <w:iCs w:val="0"/>
                <w:sz w:val="24"/>
                <w:szCs w:val="24"/>
              </w:rPr>
              <w:t>Peringkat</w:t>
            </w:r>
            <w:proofErr w:type="spellEnd"/>
            <w:r w:rsidRPr="00B73957">
              <w:rPr>
                <w:rStyle w:val="FontStyle28"/>
                <w:i w:val="0"/>
                <w:iCs w:val="0"/>
                <w:sz w:val="24"/>
                <w:szCs w:val="24"/>
              </w:rPr>
              <w:t xml:space="preserve"> 3 (Sedang)</w:t>
            </w:r>
          </w:p>
        </w:tc>
        <w:tc>
          <w:tcPr>
            <w:tcW w:w="4220" w:type="pct"/>
            <w:tcBorders>
              <w:top w:val="single" w:sz="6" w:space="0" w:color="auto"/>
              <w:left w:val="single" w:sz="6" w:space="0" w:color="auto"/>
              <w:bottom w:val="single" w:sz="6" w:space="0" w:color="auto"/>
              <w:right w:val="single" w:sz="6" w:space="0" w:color="auto"/>
            </w:tcBorders>
          </w:tcPr>
          <w:p w14:paraId="5403CC0D" w14:textId="3A7837D9" w:rsidR="00D20B3F" w:rsidRPr="00B73957" w:rsidRDefault="00D20B3F" w:rsidP="00BF2FDB">
            <w:pPr>
              <w:pStyle w:val="Style13"/>
              <w:spacing w:before="60" w:after="60" w:line="240" w:lineRule="auto"/>
              <w:ind w:firstLine="0"/>
              <w:rPr>
                <w:rStyle w:val="FontStyle29"/>
                <w:i w:val="0"/>
                <w:iCs w:val="0"/>
                <w:sz w:val="24"/>
                <w:szCs w:val="24"/>
                <w:lang w:eastAsia="id-ID"/>
              </w:rPr>
            </w:pPr>
            <w:proofErr w:type="spellStart"/>
            <w:r w:rsidRPr="00B73957">
              <w:rPr>
                <w:rStyle w:val="FontStyle29"/>
                <w:i w:val="0"/>
                <w:iCs w:val="0"/>
                <w:sz w:val="24"/>
                <w:szCs w:val="24"/>
                <w:lang w:eastAsia="id-ID"/>
              </w:rPr>
              <w:t>Dengan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mempertimbangkan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aktivitas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bisnis</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dilakukan</w:t>
            </w:r>
            <w:proofErr w:type="spellEnd"/>
            <w:r w:rsidRPr="00B73957">
              <w:rPr>
                <w:rStyle w:val="FontStyle29"/>
                <w:i w:val="0"/>
                <w:iCs w:val="0"/>
                <w:sz w:val="24"/>
                <w:szCs w:val="24"/>
                <w:lang w:eastAsia="id-ID"/>
              </w:rPr>
              <w:t xml:space="preserve"> </w:t>
            </w:r>
            <w:r w:rsidR="00D50A26" w:rsidRPr="00B73957">
              <w:rPr>
                <w:rStyle w:val="FontStyle29"/>
                <w:i w:val="0"/>
                <w:iCs w:val="0"/>
                <w:sz w:val="24"/>
                <w:szCs w:val="24"/>
                <w:lang w:eastAsia="id-ID"/>
              </w:rPr>
              <w:t>LKM</w:t>
            </w:r>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kemungkinan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kerugian</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dihadapi</w:t>
            </w:r>
            <w:proofErr w:type="spellEnd"/>
            <w:r w:rsidRPr="00B73957">
              <w:rPr>
                <w:rStyle w:val="FontStyle29"/>
                <w:i w:val="0"/>
                <w:iCs w:val="0"/>
                <w:sz w:val="24"/>
                <w:szCs w:val="24"/>
                <w:lang w:eastAsia="id-ID"/>
              </w:rPr>
              <w:t xml:space="preserve"> </w:t>
            </w:r>
            <w:r w:rsidR="00D50A26" w:rsidRPr="00B73957">
              <w:rPr>
                <w:rStyle w:val="FontStyle29"/>
                <w:i w:val="0"/>
                <w:iCs w:val="0"/>
                <w:sz w:val="24"/>
                <w:szCs w:val="24"/>
                <w:lang w:eastAsia="id-ID"/>
              </w:rPr>
              <w:t xml:space="preserve">LKM </w:t>
            </w:r>
            <w:proofErr w:type="spellStart"/>
            <w:r w:rsidRPr="00B73957">
              <w:rPr>
                <w:rStyle w:val="FontStyle29"/>
                <w:i w:val="0"/>
                <w:iCs w:val="0"/>
                <w:sz w:val="24"/>
                <w:szCs w:val="24"/>
                <w:lang w:eastAsia="id-ID"/>
              </w:rPr>
              <w:t>dari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hukum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tergolong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cukup</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tinggi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selama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periode</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waktu</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tertentu</w:t>
            </w:r>
            <w:proofErr w:type="spellEnd"/>
            <w:r w:rsidRPr="00B73957">
              <w:rPr>
                <w:rStyle w:val="FontStyle29"/>
                <w:i w:val="0"/>
                <w:iCs w:val="0"/>
                <w:sz w:val="24"/>
                <w:szCs w:val="24"/>
                <w:lang w:eastAsia="id-ID"/>
              </w:rPr>
              <w:t xml:space="preserve"> pada masa yang </w:t>
            </w:r>
            <w:proofErr w:type="spellStart"/>
            <w:r w:rsidRPr="00B73957">
              <w:rPr>
                <w:rStyle w:val="FontStyle29"/>
                <w:i w:val="0"/>
                <w:iCs w:val="0"/>
                <w:sz w:val="24"/>
                <w:szCs w:val="24"/>
                <w:lang w:eastAsia="id-ID"/>
              </w:rPr>
              <w:t>akan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datang</w:t>
            </w:r>
            <w:proofErr w:type="spellEnd"/>
            <w:r w:rsidRPr="00B73957">
              <w:rPr>
                <w:rStyle w:val="FontStyle29"/>
                <w:i w:val="0"/>
                <w:iCs w:val="0"/>
                <w:sz w:val="24"/>
                <w:szCs w:val="24"/>
                <w:lang w:eastAsia="id-ID"/>
              </w:rPr>
              <w:t>.</w:t>
            </w:r>
          </w:p>
          <w:p w14:paraId="30B7DFDF" w14:textId="0F3C5405" w:rsidR="00D20B3F" w:rsidRPr="00B73957" w:rsidRDefault="00D20B3F" w:rsidP="00BF2FDB">
            <w:pPr>
              <w:pStyle w:val="Style13"/>
              <w:spacing w:before="60" w:after="60" w:line="240" w:lineRule="auto"/>
              <w:ind w:firstLine="0"/>
              <w:rPr>
                <w:rStyle w:val="FontStyle29"/>
                <w:i w:val="0"/>
                <w:iCs w:val="0"/>
                <w:sz w:val="24"/>
                <w:szCs w:val="24"/>
                <w:lang w:eastAsia="id-ID"/>
              </w:rPr>
            </w:pPr>
            <w:proofErr w:type="spellStart"/>
            <w:r w:rsidRPr="00B73957">
              <w:rPr>
                <w:rStyle w:val="FontStyle29"/>
                <w:i w:val="0"/>
                <w:iCs w:val="0"/>
                <w:sz w:val="24"/>
                <w:szCs w:val="24"/>
                <w:lang w:eastAsia="id-ID"/>
              </w:rPr>
              <w:t>Contoh</w:t>
            </w:r>
            <w:proofErr w:type="spellEnd"/>
            <w:r w:rsidRPr="00B73957">
              <w:rPr>
                <w:rStyle w:val="FontStyle29"/>
                <w:i w:val="0"/>
                <w:iCs w:val="0"/>
                <w:sz w:val="24"/>
                <w:szCs w:val="24"/>
                <w:lang w:eastAsia="id-ID"/>
              </w:rPr>
              <w:t xml:space="preserve"> </w:t>
            </w:r>
            <w:proofErr w:type="spellStart"/>
            <w:proofErr w:type="gramStart"/>
            <w:r w:rsidRPr="00B73957">
              <w:rPr>
                <w:rStyle w:val="FontStyle29"/>
                <w:i w:val="0"/>
                <w:iCs w:val="0"/>
                <w:sz w:val="24"/>
                <w:szCs w:val="24"/>
                <w:lang w:eastAsia="id-ID"/>
              </w:rPr>
              <w:t>karakteristik</w:t>
            </w:r>
            <w:proofErr w:type="spellEnd"/>
            <w:r w:rsidRPr="00B73957">
              <w:rPr>
                <w:rStyle w:val="FontStyle29"/>
                <w:i w:val="0"/>
                <w:iCs w:val="0"/>
                <w:sz w:val="24"/>
                <w:szCs w:val="24"/>
                <w:lang w:eastAsia="id-ID"/>
              </w:rPr>
              <w:t xml:space="preserve"> </w:t>
            </w:r>
            <w:r w:rsidRPr="00B73957">
              <w:rPr>
                <w:lang w:val="id-ID"/>
              </w:rPr>
              <w:t xml:space="preserve"> </w:t>
            </w:r>
            <w:r w:rsidRPr="00B73957">
              <w:rPr>
                <w:rStyle w:val="FontStyle29"/>
                <w:i w:val="0"/>
                <w:iCs w:val="0"/>
                <w:sz w:val="24"/>
                <w:szCs w:val="24"/>
                <w:lang w:eastAsia="id-ID"/>
              </w:rPr>
              <w:t>yang</w:t>
            </w:r>
            <w:proofErr w:type="gram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termasuk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dalam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peringkat</w:t>
            </w:r>
            <w:proofErr w:type="spellEnd"/>
            <w:r w:rsidRPr="00B73957">
              <w:rPr>
                <w:rStyle w:val="FontStyle29"/>
                <w:i w:val="0"/>
                <w:iCs w:val="0"/>
                <w:sz w:val="24"/>
                <w:szCs w:val="24"/>
                <w:lang w:eastAsia="id-ID"/>
              </w:rPr>
              <w:t xml:space="preserve"> 3 (</w:t>
            </w:r>
            <w:proofErr w:type="spellStart"/>
            <w:r w:rsidRPr="00B73957">
              <w:rPr>
                <w:rStyle w:val="FontStyle29"/>
                <w:i w:val="0"/>
                <w:iCs w:val="0"/>
                <w:sz w:val="24"/>
                <w:szCs w:val="24"/>
                <w:lang w:eastAsia="id-ID"/>
              </w:rPr>
              <w:t>sedang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antara</w:t>
            </w:r>
            <w:proofErr w:type="spellEnd"/>
            <w:r w:rsidRPr="00B73957">
              <w:rPr>
                <w:rStyle w:val="FontStyle29"/>
                <w:i w:val="0"/>
                <w:iCs w:val="0"/>
                <w:sz w:val="24"/>
                <w:szCs w:val="24"/>
                <w:lang w:eastAsia="id-ID"/>
              </w:rPr>
              <w:t xml:space="preserve"> lain </w:t>
            </w:r>
            <w:proofErr w:type="spellStart"/>
            <w:r w:rsidRPr="00B73957">
              <w:rPr>
                <w:rStyle w:val="FontStyle29"/>
                <w:i w:val="0"/>
                <w:iCs w:val="0"/>
                <w:sz w:val="24"/>
                <w:szCs w:val="24"/>
                <w:lang w:eastAsia="id-ID"/>
              </w:rPr>
              <w:t>sebagai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berikut</w:t>
            </w:r>
            <w:proofErr w:type="spellEnd"/>
            <w:r w:rsidRPr="00B73957">
              <w:rPr>
                <w:rStyle w:val="FontStyle29"/>
                <w:i w:val="0"/>
                <w:iCs w:val="0"/>
                <w:sz w:val="24"/>
                <w:szCs w:val="24"/>
                <w:lang w:eastAsia="id-ID"/>
              </w:rPr>
              <w:t>:</w:t>
            </w:r>
          </w:p>
          <w:p w14:paraId="19143CFD" w14:textId="77777777" w:rsidR="00D20B3F" w:rsidRPr="00B73957" w:rsidRDefault="00D20B3F" w:rsidP="007814C6">
            <w:pPr>
              <w:pStyle w:val="Style20"/>
              <w:widowControl/>
              <w:numPr>
                <w:ilvl w:val="0"/>
                <w:numId w:val="161"/>
              </w:numPr>
              <w:spacing w:before="60" w:after="60" w:line="240" w:lineRule="auto"/>
              <w:ind w:left="567" w:hanging="567"/>
              <w:jc w:val="both"/>
              <w:rPr>
                <w:rStyle w:val="FontStyle29"/>
                <w:i w:val="0"/>
                <w:iCs w:val="0"/>
                <w:sz w:val="24"/>
                <w:szCs w:val="24"/>
                <w:lang w:eastAsia="id-ID"/>
              </w:rPr>
            </w:pPr>
            <w:proofErr w:type="spellStart"/>
            <w:r w:rsidRPr="00B73957">
              <w:rPr>
                <w:rStyle w:val="FontStyle29"/>
                <w:i w:val="0"/>
                <w:iCs w:val="0"/>
                <w:sz w:val="24"/>
                <w:szCs w:val="24"/>
                <w:lang w:eastAsia="id-ID"/>
              </w:rPr>
              <w:t>terdapat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produk</w:t>
            </w:r>
            <w:proofErr w:type="spellEnd"/>
            <w:r w:rsidRPr="00B73957">
              <w:rPr>
                <w:rStyle w:val="FontStyle29"/>
                <w:i w:val="0"/>
                <w:iCs w:val="0"/>
                <w:sz w:val="24"/>
                <w:szCs w:val="24"/>
                <w:lang w:eastAsia="id-ID"/>
              </w:rPr>
              <w:t xml:space="preserve"> dan/</w:t>
            </w:r>
            <w:proofErr w:type="spellStart"/>
            <w:r w:rsidRPr="00B73957">
              <w:rPr>
                <w:rStyle w:val="FontStyle29"/>
                <w:i w:val="0"/>
                <w:iCs w:val="0"/>
                <w:sz w:val="24"/>
                <w:szCs w:val="24"/>
                <w:lang w:eastAsia="id-ID"/>
              </w:rPr>
              <w:t>atau</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aktivitas</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belum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diatur</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dalam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ketentuan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peraturan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perundang-undangan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dengan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jumlah</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cukup</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signifikan</w:t>
            </w:r>
            <w:proofErr w:type="spellEnd"/>
            <w:r w:rsidRPr="00B73957">
              <w:rPr>
                <w:rStyle w:val="FontStyle29"/>
                <w:i w:val="0"/>
                <w:iCs w:val="0"/>
                <w:sz w:val="24"/>
                <w:szCs w:val="24"/>
                <w:lang w:eastAsia="id-ID"/>
              </w:rPr>
              <w:t>;</w:t>
            </w:r>
          </w:p>
          <w:p w14:paraId="38747A9F" w14:textId="707DAB1B" w:rsidR="00D20B3F" w:rsidRPr="00B73957" w:rsidRDefault="00D20B3F" w:rsidP="007814C6">
            <w:pPr>
              <w:pStyle w:val="Style20"/>
              <w:widowControl/>
              <w:numPr>
                <w:ilvl w:val="0"/>
                <w:numId w:val="161"/>
              </w:numPr>
              <w:spacing w:before="60" w:after="60" w:line="240" w:lineRule="auto"/>
              <w:ind w:left="567" w:hanging="567"/>
              <w:jc w:val="both"/>
              <w:rPr>
                <w:rStyle w:val="FontStyle29"/>
                <w:i w:val="0"/>
                <w:iCs w:val="0"/>
                <w:sz w:val="24"/>
                <w:szCs w:val="24"/>
                <w:lang w:eastAsia="id-ID"/>
              </w:rPr>
            </w:pPr>
            <w:proofErr w:type="spellStart"/>
            <w:r w:rsidRPr="00B73957">
              <w:rPr>
                <w:rStyle w:val="FontStyle29"/>
                <w:i w:val="0"/>
                <w:iCs w:val="0"/>
                <w:sz w:val="24"/>
                <w:szCs w:val="24"/>
                <w:lang w:eastAsia="id-ID"/>
              </w:rPr>
              <w:t>perjanjian</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dibuat</w:t>
            </w:r>
            <w:proofErr w:type="spellEnd"/>
            <w:r w:rsidRPr="00B73957">
              <w:rPr>
                <w:rStyle w:val="FontStyle29"/>
                <w:i w:val="0"/>
                <w:iCs w:val="0"/>
                <w:sz w:val="24"/>
                <w:szCs w:val="24"/>
                <w:lang w:eastAsia="id-ID"/>
              </w:rPr>
              <w:t xml:space="preserve"> oleh </w:t>
            </w:r>
            <w:r w:rsidR="00D50A26" w:rsidRPr="00B73957">
              <w:rPr>
                <w:rStyle w:val="FontStyle29"/>
                <w:i w:val="0"/>
                <w:iCs w:val="0"/>
                <w:sz w:val="24"/>
                <w:szCs w:val="24"/>
                <w:lang w:eastAsia="id-ID"/>
              </w:rPr>
              <w:t>LKM</w:t>
            </w:r>
            <w:r w:rsidRPr="00B73957">
              <w:rPr>
                <w:lang w:val="id-ID"/>
              </w:rPr>
              <w:t xml:space="preserve"> </w:t>
            </w:r>
            <w:proofErr w:type="spellStart"/>
            <w:r w:rsidRPr="00B73957">
              <w:rPr>
                <w:rStyle w:val="FontStyle29"/>
                <w:i w:val="0"/>
                <w:iCs w:val="0"/>
                <w:sz w:val="24"/>
                <w:szCs w:val="24"/>
                <w:lang w:eastAsia="id-ID"/>
              </w:rPr>
              <w:t>cukup</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memadai</w:t>
            </w:r>
            <w:proofErr w:type="spellEnd"/>
            <w:r w:rsidRPr="00B73957">
              <w:rPr>
                <w:rStyle w:val="FontStyle29"/>
                <w:i w:val="0"/>
                <w:iCs w:val="0"/>
                <w:sz w:val="24"/>
                <w:szCs w:val="24"/>
                <w:lang w:eastAsia="id-ID"/>
              </w:rPr>
              <w:t xml:space="preserve">; dan </w:t>
            </w:r>
          </w:p>
          <w:p w14:paraId="6790EEE4" w14:textId="3C86E026" w:rsidR="00D20B3F" w:rsidRPr="00B73957" w:rsidRDefault="00D20B3F" w:rsidP="007814C6">
            <w:pPr>
              <w:pStyle w:val="Style20"/>
              <w:widowControl/>
              <w:numPr>
                <w:ilvl w:val="0"/>
                <w:numId w:val="161"/>
              </w:numPr>
              <w:spacing w:before="60" w:after="60" w:line="240" w:lineRule="auto"/>
              <w:ind w:left="567" w:hanging="567"/>
              <w:jc w:val="both"/>
              <w:rPr>
                <w:rStyle w:val="FontStyle29"/>
                <w:i w:val="0"/>
                <w:iCs w:val="0"/>
                <w:sz w:val="24"/>
                <w:szCs w:val="24"/>
                <w:lang w:eastAsia="id-ID"/>
              </w:rPr>
            </w:pPr>
            <w:proofErr w:type="spellStart"/>
            <w:r w:rsidRPr="00B73957">
              <w:rPr>
                <w:rStyle w:val="FontStyle29"/>
                <w:i w:val="0"/>
                <w:iCs w:val="0"/>
                <w:sz w:val="24"/>
                <w:szCs w:val="24"/>
                <w:lang w:eastAsia="id-ID"/>
              </w:rPr>
              <w:t>terdapat</w:t>
            </w:r>
            <w:proofErr w:type="spellEnd"/>
            <w:r w:rsidRPr="00B73957">
              <w:rPr>
                <w:rStyle w:val="FontStyle29"/>
                <w:i w:val="0"/>
                <w:iCs w:val="0"/>
                <w:sz w:val="24"/>
                <w:szCs w:val="24"/>
                <w:lang w:eastAsia="id-ID"/>
              </w:rPr>
              <w:t xml:space="preserve"> proses </w:t>
            </w:r>
            <w:proofErr w:type="spellStart"/>
            <w:r w:rsidRPr="00B73957">
              <w:rPr>
                <w:rStyle w:val="FontStyle29"/>
                <w:i w:val="0"/>
                <w:iCs w:val="0"/>
                <w:sz w:val="24"/>
                <w:szCs w:val="24"/>
                <w:lang w:eastAsia="id-ID"/>
              </w:rPr>
              <w:t>litigasi</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terjadi</w:t>
            </w:r>
            <w:proofErr w:type="spellEnd"/>
            <w:r w:rsidRPr="00B73957">
              <w:rPr>
                <w:rStyle w:val="FontStyle29"/>
                <w:i w:val="0"/>
                <w:iCs w:val="0"/>
                <w:sz w:val="24"/>
                <w:szCs w:val="24"/>
                <w:lang w:eastAsia="id-ID"/>
              </w:rPr>
              <w:t xml:space="preserve"> pada </w:t>
            </w:r>
            <w:r w:rsidR="00D50A26" w:rsidRPr="00B73957">
              <w:rPr>
                <w:rStyle w:val="FontStyle29"/>
                <w:i w:val="0"/>
                <w:iCs w:val="0"/>
                <w:sz w:val="24"/>
                <w:szCs w:val="24"/>
                <w:lang w:eastAsia="id-ID"/>
              </w:rPr>
              <w:t>LKM</w:t>
            </w:r>
            <w:r w:rsidRPr="00B73957">
              <w:rPr>
                <w:lang w:val="id-ID"/>
              </w:rPr>
              <w:t xml:space="preserve"> </w:t>
            </w:r>
            <w:proofErr w:type="spellStart"/>
            <w:r w:rsidRPr="00B73957">
              <w:rPr>
                <w:rStyle w:val="FontStyle29"/>
                <w:i w:val="0"/>
                <w:iCs w:val="0"/>
                <w:sz w:val="24"/>
                <w:szCs w:val="24"/>
                <w:lang w:eastAsia="id-ID"/>
              </w:rPr>
              <w:t>dengan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frekuensi</w:t>
            </w:r>
            <w:proofErr w:type="spellEnd"/>
            <w:r w:rsidRPr="00B73957">
              <w:rPr>
                <w:rStyle w:val="FontStyle29"/>
                <w:i w:val="0"/>
                <w:iCs w:val="0"/>
                <w:sz w:val="24"/>
                <w:szCs w:val="24"/>
                <w:lang w:eastAsia="id-ID"/>
              </w:rPr>
              <w:t xml:space="preserve"> dan/</w:t>
            </w:r>
            <w:proofErr w:type="spellStart"/>
            <w:r w:rsidRPr="00B73957">
              <w:rPr>
                <w:rStyle w:val="FontStyle29"/>
                <w:i w:val="0"/>
                <w:iCs w:val="0"/>
                <w:sz w:val="24"/>
                <w:szCs w:val="24"/>
                <w:lang w:eastAsia="id-ID"/>
              </w:rPr>
              <w:t>atau</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dampak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finansial</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gugatannya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cukup</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signifikan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tetapi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kurang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mengganggu</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kondisi</w:t>
            </w:r>
            <w:proofErr w:type="spellEnd"/>
            <w:r w:rsidRPr="00B73957">
              <w:rPr>
                <w:rStyle w:val="FontStyle29"/>
                <w:i w:val="0"/>
                <w:iCs w:val="0"/>
                <w:sz w:val="24"/>
                <w:szCs w:val="24"/>
                <w:lang w:eastAsia="id-ID"/>
              </w:rPr>
              <w:t xml:space="preserve"> </w:t>
            </w:r>
            <w:proofErr w:type="spellStart"/>
            <w:proofErr w:type="gramStart"/>
            <w:r w:rsidRPr="00B73957">
              <w:rPr>
                <w:rStyle w:val="FontStyle29"/>
                <w:i w:val="0"/>
                <w:iCs w:val="0"/>
                <w:sz w:val="24"/>
                <w:szCs w:val="24"/>
                <w:lang w:eastAsia="id-ID"/>
              </w:rPr>
              <w:t>keuangan</w:t>
            </w:r>
            <w:proofErr w:type="spellEnd"/>
            <w:r w:rsidRPr="00B73957">
              <w:rPr>
                <w:rStyle w:val="FontStyle29"/>
                <w:i w:val="0"/>
                <w:iCs w:val="0"/>
                <w:sz w:val="24"/>
                <w:szCs w:val="24"/>
                <w:lang w:eastAsia="id-ID"/>
              </w:rPr>
              <w:t xml:space="preserve"> </w:t>
            </w:r>
            <w:r w:rsidRPr="00B73957">
              <w:rPr>
                <w:lang w:val="id-ID"/>
              </w:rPr>
              <w:t xml:space="preserve"> </w:t>
            </w:r>
            <w:proofErr w:type="spellStart"/>
            <w:r w:rsidRPr="00B73957">
              <w:rPr>
                <w:rStyle w:val="FontStyle29"/>
                <w:i w:val="0"/>
                <w:iCs w:val="0"/>
                <w:sz w:val="24"/>
                <w:szCs w:val="24"/>
                <w:lang w:eastAsia="id-ID"/>
              </w:rPr>
              <w:t>meskipun</w:t>
            </w:r>
            <w:proofErr w:type="spellEnd"/>
            <w:proofErr w:type="gram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memiliki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kemungkinan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munculnya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reputasi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bagi</w:t>
            </w:r>
            <w:proofErr w:type="spellEnd"/>
            <w:r w:rsidRPr="00B73957">
              <w:rPr>
                <w:rStyle w:val="FontStyle29"/>
                <w:i w:val="0"/>
                <w:iCs w:val="0"/>
                <w:sz w:val="24"/>
                <w:szCs w:val="24"/>
                <w:lang w:eastAsia="id-ID"/>
              </w:rPr>
              <w:t xml:space="preserve"> </w:t>
            </w:r>
            <w:r w:rsidR="00F10912" w:rsidRPr="00B73957">
              <w:rPr>
                <w:rStyle w:val="FontStyle29"/>
                <w:i w:val="0"/>
                <w:iCs w:val="0"/>
                <w:sz w:val="24"/>
                <w:szCs w:val="24"/>
                <w:lang w:eastAsia="id-ID"/>
              </w:rPr>
              <w:t>LKM</w:t>
            </w:r>
            <w:r w:rsidRPr="00B73957">
              <w:rPr>
                <w:rStyle w:val="FontStyle29"/>
                <w:i w:val="0"/>
                <w:iCs w:val="0"/>
                <w:sz w:val="24"/>
                <w:szCs w:val="24"/>
                <w:lang w:eastAsia="id-ID"/>
              </w:rPr>
              <w:t xml:space="preserve">. </w:t>
            </w:r>
          </w:p>
        </w:tc>
      </w:tr>
      <w:tr w:rsidR="00F622C7" w:rsidRPr="00B73957" w14:paraId="1FCC9120" w14:textId="77777777" w:rsidTr="00DC18F7">
        <w:trPr>
          <w:trHeight w:val="2368"/>
        </w:trPr>
        <w:tc>
          <w:tcPr>
            <w:tcW w:w="780" w:type="pct"/>
            <w:tcBorders>
              <w:top w:val="single" w:sz="6" w:space="0" w:color="auto"/>
              <w:left w:val="single" w:sz="6" w:space="0" w:color="auto"/>
              <w:bottom w:val="single" w:sz="6" w:space="0" w:color="auto"/>
              <w:right w:val="single" w:sz="6" w:space="0" w:color="auto"/>
            </w:tcBorders>
            <w:vAlign w:val="center"/>
          </w:tcPr>
          <w:p w14:paraId="59F1B12B" w14:textId="77777777" w:rsidR="00D20B3F" w:rsidRPr="00B73957" w:rsidRDefault="00D20B3F" w:rsidP="00BF2FDB">
            <w:pPr>
              <w:pStyle w:val="Style18"/>
              <w:spacing w:before="60" w:after="60" w:line="240" w:lineRule="auto"/>
              <w:ind w:firstLine="0"/>
              <w:jc w:val="center"/>
              <w:rPr>
                <w:rStyle w:val="FontStyle29"/>
                <w:i w:val="0"/>
                <w:iCs w:val="0"/>
                <w:sz w:val="24"/>
                <w:szCs w:val="24"/>
                <w:lang w:eastAsia="it-IT"/>
              </w:rPr>
            </w:pPr>
            <w:proofErr w:type="spellStart"/>
            <w:r w:rsidRPr="00B73957">
              <w:rPr>
                <w:rStyle w:val="FontStyle28"/>
                <w:i w:val="0"/>
                <w:iCs w:val="0"/>
                <w:sz w:val="24"/>
                <w:szCs w:val="24"/>
              </w:rPr>
              <w:lastRenderedPageBreak/>
              <w:t>Peringkat</w:t>
            </w:r>
            <w:proofErr w:type="spellEnd"/>
            <w:r w:rsidRPr="00B73957">
              <w:rPr>
                <w:rStyle w:val="FontStyle28"/>
                <w:i w:val="0"/>
                <w:iCs w:val="0"/>
                <w:sz w:val="24"/>
                <w:szCs w:val="24"/>
              </w:rPr>
              <w:t xml:space="preserve"> 4 (Sedang Tinggi)</w:t>
            </w:r>
          </w:p>
        </w:tc>
        <w:tc>
          <w:tcPr>
            <w:tcW w:w="4220" w:type="pct"/>
            <w:tcBorders>
              <w:top w:val="single" w:sz="6" w:space="0" w:color="auto"/>
              <w:left w:val="single" w:sz="6" w:space="0" w:color="auto"/>
              <w:bottom w:val="single" w:sz="6" w:space="0" w:color="auto"/>
              <w:right w:val="single" w:sz="6" w:space="0" w:color="auto"/>
            </w:tcBorders>
          </w:tcPr>
          <w:p w14:paraId="2826AC65" w14:textId="234D42A4" w:rsidR="00D20B3F" w:rsidRPr="00B73957" w:rsidRDefault="00D20B3F" w:rsidP="00BF2FDB">
            <w:pPr>
              <w:pStyle w:val="Style13"/>
              <w:spacing w:before="60" w:after="60" w:line="240" w:lineRule="auto"/>
              <w:ind w:firstLine="0"/>
              <w:rPr>
                <w:rStyle w:val="FontStyle29"/>
                <w:i w:val="0"/>
                <w:iCs w:val="0"/>
                <w:sz w:val="24"/>
                <w:szCs w:val="24"/>
                <w:lang w:eastAsia="id-ID"/>
              </w:rPr>
            </w:pPr>
            <w:proofErr w:type="spellStart"/>
            <w:r w:rsidRPr="00B73957">
              <w:rPr>
                <w:rStyle w:val="FontStyle29"/>
                <w:i w:val="0"/>
                <w:iCs w:val="0"/>
                <w:sz w:val="24"/>
                <w:szCs w:val="24"/>
                <w:lang w:eastAsia="id-ID"/>
              </w:rPr>
              <w:t>Dengan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mempertimbangkan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aktivitas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bisnis</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dilakukan</w:t>
            </w:r>
            <w:proofErr w:type="spellEnd"/>
            <w:r w:rsidR="002500DA" w:rsidRPr="00B73957">
              <w:rPr>
                <w:rStyle w:val="FontStyle29"/>
                <w:i w:val="0"/>
                <w:iCs w:val="0"/>
                <w:sz w:val="24"/>
                <w:szCs w:val="24"/>
                <w:lang w:eastAsia="id-ID"/>
              </w:rPr>
              <w:t xml:space="preserve"> LKM</w:t>
            </w:r>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kemungkinan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kerugian</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dihadapi</w:t>
            </w:r>
            <w:proofErr w:type="spellEnd"/>
            <w:r w:rsidRPr="00B73957">
              <w:rPr>
                <w:rStyle w:val="FontStyle29"/>
                <w:i w:val="0"/>
                <w:iCs w:val="0"/>
                <w:sz w:val="24"/>
                <w:szCs w:val="24"/>
                <w:lang w:eastAsia="id-ID"/>
              </w:rPr>
              <w:t xml:space="preserve"> </w:t>
            </w:r>
            <w:r w:rsidR="002500DA" w:rsidRPr="00B73957">
              <w:rPr>
                <w:rStyle w:val="FontStyle29"/>
                <w:i w:val="0"/>
                <w:iCs w:val="0"/>
                <w:sz w:val="24"/>
                <w:szCs w:val="24"/>
                <w:lang w:eastAsia="id-ID"/>
              </w:rPr>
              <w:t>LKM</w:t>
            </w:r>
            <w:r w:rsidRPr="00B73957">
              <w:rPr>
                <w:rStyle w:val="FontStyle29"/>
                <w:sz w:val="24"/>
                <w:szCs w:val="24"/>
                <w:lang w:eastAsia="id-ID"/>
              </w:rPr>
              <w:t xml:space="preserve"> </w:t>
            </w:r>
            <w:proofErr w:type="spellStart"/>
            <w:r w:rsidRPr="00B73957">
              <w:rPr>
                <w:rStyle w:val="FontStyle29"/>
                <w:i w:val="0"/>
                <w:iCs w:val="0"/>
                <w:sz w:val="24"/>
                <w:szCs w:val="24"/>
                <w:lang w:eastAsia="id-ID"/>
              </w:rPr>
              <w:t>dari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hukum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tergolong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tinggi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selama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periode</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waktu</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tertentu</w:t>
            </w:r>
            <w:proofErr w:type="spellEnd"/>
            <w:r w:rsidRPr="00B73957">
              <w:rPr>
                <w:rStyle w:val="FontStyle29"/>
                <w:i w:val="0"/>
                <w:iCs w:val="0"/>
                <w:sz w:val="24"/>
                <w:szCs w:val="24"/>
                <w:lang w:eastAsia="id-ID"/>
              </w:rPr>
              <w:t xml:space="preserve"> pada masa yang </w:t>
            </w:r>
            <w:proofErr w:type="spellStart"/>
            <w:r w:rsidRPr="00B73957">
              <w:rPr>
                <w:rStyle w:val="FontStyle29"/>
                <w:i w:val="0"/>
                <w:iCs w:val="0"/>
                <w:sz w:val="24"/>
                <w:szCs w:val="24"/>
                <w:lang w:eastAsia="id-ID"/>
              </w:rPr>
              <w:t>akan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datang</w:t>
            </w:r>
            <w:proofErr w:type="spellEnd"/>
            <w:r w:rsidRPr="00B73957">
              <w:rPr>
                <w:rStyle w:val="FontStyle29"/>
                <w:i w:val="0"/>
                <w:iCs w:val="0"/>
                <w:sz w:val="24"/>
                <w:szCs w:val="24"/>
                <w:lang w:eastAsia="id-ID"/>
              </w:rPr>
              <w:t>.</w:t>
            </w:r>
          </w:p>
          <w:p w14:paraId="6EB05623" w14:textId="6D001D56" w:rsidR="00D20B3F" w:rsidRPr="00B73957" w:rsidRDefault="00D20B3F" w:rsidP="00BF2FDB">
            <w:pPr>
              <w:pStyle w:val="Style13"/>
              <w:spacing w:before="60" w:after="60" w:line="240" w:lineRule="auto"/>
              <w:ind w:firstLine="0"/>
              <w:rPr>
                <w:rStyle w:val="FontStyle29"/>
                <w:i w:val="0"/>
                <w:iCs w:val="0"/>
                <w:sz w:val="24"/>
                <w:szCs w:val="24"/>
                <w:lang w:eastAsia="id-ID"/>
              </w:rPr>
            </w:pPr>
            <w:proofErr w:type="spellStart"/>
            <w:r w:rsidRPr="00B73957">
              <w:rPr>
                <w:rStyle w:val="FontStyle29"/>
                <w:i w:val="0"/>
                <w:iCs w:val="0"/>
                <w:sz w:val="24"/>
                <w:szCs w:val="24"/>
                <w:lang w:eastAsia="id-ID"/>
              </w:rPr>
              <w:t>Contoh</w:t>
            </w:r>
            <w:proofErr w:type="spellEnd"/>
            <w:r w:rsidRPr="00B73957">
              <w:rPr>
                <w:rStyle w:val="FontStyle29"/>
                <w:i w:val="0"/>
                <w:iCs w:val="0"/>
                <w:sz w:val="24"/>
                <w:szCs w:val="24"/>
                <w:lang w:eastAsia="id-ID"/>
              </w:rPr>
              <w:t xml:space="preserve"> </w:t>
            </w:r>
            <w:proofErr w:type="spellStart"/>
            <w:proofErr w:type="gramStart"/>
            <w:r w:rsidRPr="00B73957">
              <w:rPr>
                <w:rStyle w:val="FontStyle29"/>
                <w:i w:val="0"/>
                <w:iCs w:val="0"/>
                <w:sz w:val="24"/>
                <w:szCs w:val="24"/>
                <w:lang w:eastAsia="id-ID"/>
              </w:rPr>
              <w:t>karakteristik</w:t>
            </w:r>
            <w:proofErr w:type="spellEnd"/>
            <w:r w:rsidRPr="00B73957">
              <w:rPr>
                <w:rStyle w:val="FontStyle29"/>
                <w:i w:val="0"/>
                <w:iCs w:val="0"/>
                <w:sz w:val="24"/>
                <w:szCs w:val="24"/>
                <w:lang w:eastAsia="id-ID"/>
              </w:rPr>
              <w:t xml:space="preserve"> </w:t>
            </w:r>
            <w:r w:rsidRPr="00B73957">
              <w:rPr>
                <w:rStyle w:val="FontStyle29"/>
                <w:sz w:val="24"/>
                <w:szCs w:val="24"/>
                <w:lang w:eastAsia="id-ID"/>
              </w:rPr>
              <w:t xml:space="preserve"> </w:t>
            </w:r>
            <w:r w:rsidRPr="00B73957">
              <w:rPr>
                <w:rStyle w:val="FontStyle29"/>
                <w:i w:val="0"/>
                <w:iCs w:val="0"/>
                <w:sz w:val="24"/>
                <w:szCs w:val="24"/>
                <w:lang w:eastAsia="id-ID"/>
              </w:rPr>
              <w:t>yang</w:t>
            </w:r>
            <w:proofErr w:type="gram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termasuk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dalam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peringkat</w:t>
            </w:r>
            <w:proofErr w:type="spellEnd"/>
            <w:r w:rsidRPr="00B73957">
              <w:rPr>
                <w:rStyle w:val="FontStyle29"/>
                <w:i w:val="0"/>
                <w:iCs w:val="0"/>
                <w:sz w:val="24"/>
                <w:szCs w:val="24"/>
                <w:lang w:eastAsia="id-ID"/>
              </w:rPr>
              <w:t xml:space="preserve"> 4 (</w:t>
            </w:r>
            <w:proofErr w:type="spellStart"/>
            <w:r w:rsidRPr="00B73957">
              <w:rPr>
                <w:rStyle w:val="FontStyle29"/>
                <w:i w:val="0"/>
                <w:iCs w:val="0"/>
                <w:sz w:val="24"/>
                <w:szCs w:val="24"/>
                <w:lang w:eastAsia="id-ID"/>
              </w:rPr>
              <w:t>sedang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tinggi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antara</w:t>
            </w:r>
            <w:proofErr w:type="spellEnd"/>
            <w:r w:rsidRPr="00B73957">
              <w:rPr>
                <w:rStyle w:val="FontStyle29"/>
                <w:i w:val="0"/>
                <w:iCs w:val="0"/>
                <w:sz w:val="24"/>
                <w:szCs w:val="24"/>
                <w:lang w:eastAsia="id-ID"/>
              </w:rPr>
              <w:t xml:space="preserve"> lain </w:t>
            </w:r>
            <w:proofErr w:type="spellStart"/>
            <w:r w:rsidRPr="00B73957">
              <w:rPr>
                <w:rStyle w:val="FontStyle29"/>
                <w:i w:val="0"/>
                <w:iCs w:val="0"/>
                <w:sz w:val="24"/>
                <w:szCs w:val="24"/>
                <w:lang w:eastAsia="id-ID"/>
              </w:rPr>
              <w:t>sebagai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berikut</w:t>
            </w:r>
            <w:proofErr w:type="spellEnd"/>
            <w:r w:rsidRPr="00B73957">
              <w:rPr>
                <w:rStyle w:val="FontStyle29"/>
                <w:i w:val="0"/>
                <w:iCs w:val="0"/>
                <w:sz w:val="24"/>
                <w:szCs w:val="24"/>
                <w:lang w:eastAsia="id-ID"/>
              </w:rPr>
              <w:t xml:space="preserve">: </w:t>
            </w:r>
          </w:p>
          <w:p w14:paraId="7DE5666F" w14:textId="023588DA" w:rsidR="00D20B3F" w:rsidRPr="00B73957" w:rsidRDefault="00D20B3F" w:rsidP="007814C6">
            <w:pPr>
              <w:pStyle w:val="Style20"/>
              <w:widowControl/>
              <w:numPr>
                <w:ilvl w:val="0"/>
                <w:numId w:val="162"/>
              </w:numPr>
              <w:spacing w:before="60" w:after="60" w:line="240" w:lineRule="auto"/>
              <w:ind w:left="567" w:hanging="567"/>
              <w:jc w:val="both"/>
              <w:rPr>
                <w:rStyle w:val="FontStyle29"/>
                <w:i w:val="0"/>
                <w:iCs w:val="0"/>
                <w:sz w:val="24"/>
                <w:szCs w:val="24"/>
                <w:lang w:eastAsia="id-ID"/>
              </w:rPr>
            </w:pPr>
            <w:proofErr w:type="spellStart"/>
            <w:r w:rsidRPr="00B73957">
              <w:rPr>
                <w:rStyle w:val="FontStyle29"/>
                <w:i w:val="0"/>
                <w:iCs w:val="0"/>
                <w:sz w:val="24"/>
                <w:szCs w:val="24"/>
                <w:lang w:eastAsia="id-ID"/>
              </w:rPr>
              <w:t>terdapat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produk</w:t>
            </w:r>
            <w:proofErr w:type="spellEnd"/>
            <w:r w:rsidRPr="00B73957">
              <w:rPr>
                <w:rStyle w:val="FontStyle29"/>
                <w:i w:val="0"/>
                <w:iCs w:val="0"/>
                <w:sz w:val="24"/>
                <w:szCs w:val="24"/>
                <w:lang w:eastAsia="id-ID"/>
              </w:rPr>
              <w:t xml:space="preserve"> dan/</w:t>
            </w:r>
            <w:proofErr w:type="spellStart"/>
            <w:r w:rsidRPr="00B73957">
              <w:rPr>
                <w:rStyle w:val="FontStyle29"/>
                <w:i w:val="0"/>
                <w:iCs w:val="0"/>
                <w:sz w:val="24"/>
                <w:szCs w:val="24"/>
                <w:lang w:eastAsia="id-ID"/>
              </w:rPr>
              <w:t>atau</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aktivitas</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belum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diatur</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dalam</w:t>
            </w:r>
            <w:proofErr w:type="spellEnd"/>
            <w:r w:rsidR="002500DA"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ketentuan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peraturan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perundang-undangan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dengan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jumlah</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signifikan</w:t>
            </w:r>
            <w:proofErr w:type="spellEnd"/>
            <w:r w:rsidRPr="00B73957">
              <w:rPr>
                <w:rStyle w:val="FontStyle29"/>
                <w:i w:val="0"/>
                <w:iCs w:val="0"/>
                <w:sz w:val="24"/>
                <w:szCs w:val="24"/>
                <w:lang w:eastAsia="id-ID"/>
              </w:rPr>
              <w:t>;</w:t>
            </w:r>
          </w:p>
          <w:p w14:paraId="6497BBEA" w14:textId="79413551" w:rsidR="00D20B3F" w:rsidRPr="00B73957" w:rsidRDefault="00D20B3F" w:rsidP="007814C6">
            <w:pPr>
              <w:pStyle w:val="Style20"/>
              <w:widowControl/>
              <w:numPr>
                <w:ilvl w:val="0"/>
                <w:numId w:val="162"/>
              </w:numPr>
              <w:spacing w:before="60" w:after="60" w:line="240" w:lineRule="auto"/>
              <w:ind w:left="567" w:hanging="567"/>
              <w:jc w:val="both"/>
              <w:rPr>
                <w:rStyle w:val="FontStyle29"/>
                <w:i w:val="0"/>
                <w:iCs w:val="0"/>
                <w:sz w:val="24"/>
                <w:szCs w:val="24"/>
                <w:lang w:eastAsia="id-ID"/>
              </w:rPr>
            </w:pPr>
            <w:proofErr w:type="spellStart"/>
            <w:r w:rsidRPr="00B73957">
              <w:rPr>
                <w:rStyle w:val="FontStyle29"/>
                <w:i w:val="0"/>
                <w:iCs w:val="0"/>
                <w:sz w:val="24"/>
                <w:szCs w:val="24"/>
                <w:lang w:eastAsia="id-ID"/>
              </w:rPr>
              <w:t>perjanjian</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dibuat</w:t>
            </w:r>
            <w:proofErr w:type="spellEnd"/>
            <w:r w:rsidRPr="00B73957">
              <w:rPr>
                <w:rStyle w:val="FontStyle29"/>
                <w:i w:val="0"/>
                <w:iCs w:val="0"/>
                <w:sz w:val="24"/>
                <w:szCs w:val="24"/>
                <w:lang w:eastAsia="id-ID"/>
              </w:rPr>
              <w:t xml:space="preserve"> oleh </w:t>
            </w:r>
            <w:r w:rsidR="002500DA" w:rsidRPr="00B73957">
              <w:rPr>
                <w:rStyle w:val="FontStyle29"/>
                <w:i w:val="0"/>
                <w:iCs w:val="0"/>
                <w:sz w:val="24"/>
                <w:szCs w:val="24"/>
                <w:lang w:eastAsia="id-ID"/>
              </w:rPr>
              <w:t>LKM</w:t>
            </w:r>
            <w:r w:rsidRPr="00B73957">
              <w:rPr>
                <w:lang w:val="id-ID"/>
              </w:rPr>
              <w:t xml:space="preserve"> </w:t>
            </w:r>
            <w:proofErr w:type="spellStart"/>
            <w:r w:rsidRPr="00B73957">
              <w:rPr>
                <w:rStyle w:val="FontStyle29"/>
                <w:i w:val="0"/>
                <w:iCs w:val="0"/>
                <w:sz w:val="24"/>
                <w:szCs w:val="24"/>
                <w:lang w:eastAsia="id-ID"/>
              </w:rPr>
              <w:t>kurang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memadai</w:t>
            </w:r>
            <w:proofErr w:type="spellEnd"/>
            <w:r w:rsidRPr="00B73957">
              <w:rPr>
                <w:rStyle w:val="FontStyle29"/>
                <w:i w:val="0"/>
                <w:iCs w:val="0"/>
                <w:sz w:val="24"/>
                <w:szCs w:val="24"/>
                <w:lang w:eastAsia="id-ID"/>
              </w:rPr>
              <w:t>; dan</w:t>
            </w:r>
          </w:p>
          <w:p w14:paraId="2C10E922" w14:textId="0C681B1D" w:rsidR="00D20B3F" w:rsidRPr="00B73957" w:rsidRDefault="00D20B3F" w:rsidP="007814C6">
            <w:pPr>
              <w:pStyle w:val="Style20"/>
              <w:widowControl/>
              <w:numPr>
                <w:ilvl w:val="0"/>
                <w:numId w:val="162"/>
              </w:numPr>
              <w:spacing w:before="60" w:after="60" w:line="240" w:lineRule="auto"/>
              <w:ind w:left="567" w:hanging="567"/>
              <w:jc w:val="both"/>
              <w:rPr>
                <w:rStyle w:val="FontStyle29"/>
                <w:i w:val="0"/>
                <w:iCs w:val="0"/>
                <w:sz w:val="24"/>
                <w:szCs w:val="24"/>
                <w:lang w:eastAsia="id-ID"/>
              </w:rPr>
            </w:pPr>
            <w:proofErr w:type="spellStart"/>
            <w:r w:rsidRPr="00B73957">
              <w:rPr>
                <w:rStyle w:val="FontStyle29"/>
                <w:i w:val="0"/>
                <w:iCs w:val="0"/>
                <w:sz w:val="24"/>
                <w:szCs w:val="24"/>
                <w:lang w:eastAsia="id-ID"/>
              </w:rPr>
              <w:t>terdapat</w:t>
            </w:r>
            <w:proofErr w:type="spellEnd"/>
            <w:r w:rsidRPr="00B73957">
              <w:rPr>
                <w:rStyle w:val="FontStyle29"/>
                <w:i w:val="0"/>
                <w:iCs w:val="0"/>
                <w:sz w:val="24"/>
                <w:szCs w:val="24"/>
                <w:lang w:eastAsia="id-ID"/>
              </w:rPr>
              <w:t xml:space="preserve"> proses </w:t>
            </w:r>
            <w:proofErr w:type="spellStart"/>
            <w:r w:rsidRPr="00B73957">
              <w:rPr>
                <w:rStyle w:val="FontStyle29"/>
                <w:i w:val="0"/>
                <w:iCs w:val="0"/>
                <w:sz w:val="24"/>
                <w:szCs w:val="24"/>
                <w:lang w:eastAsia="id-ID"/>
              </w:rPr>
              <w:t>litigasi</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terjadi</w:t>
            </w:r>
            <w:proofErr w:type="spellEnd"/>
            <w:r w:rsidRPr="00B73957">
              <w:rPr>
                <w:rStyle w:val="FontStyle29"/>
                <w:i w:val="0"/>
                <w:iCs w:val="0"/>
                <w:sz w:val="24"/>
                <w:szCs w:val="24"/>
                <w:lang w:eastAsia="id-ID"/>
              </w:rPr>
              <w:t xml:space="preserve"> pada </w:t>
            </w:r>
            <w:r w:rsidR="002500DA" w:rsidRPr="00B73957">
              <w:rPr>
                <w:rStyle w:val="FontStyle29"/>
                <w:i w:val="0"/>
                <w:iCs w:val="0"/>
                <w:sz w:val="24"/>
                <w:szCs w:val="24"/>
                <w:lang w:eastAsia="id-ID"/>
              </w:rPr>
              <w:t>LKM</w:t>
            </w:r>
            <w:r w:rsidRPr="00B73957">
              <w:rPr>
                <w:lang w:val="id-ID"/>
              </w:rPr>
              <w:t xml:space="preserve"> </w:t>
            </w:r>
            <w:r w:rsidRPr="00B73957">
              <w:rPr>
                <w:rStyle w:val="FontStyle29"/>
                <w:i w:val="0"/>
                <w:iCs w:val="0"/>
                <w:sz w:val="24"/>
                <w:szCs w:val="24"/>
                <w:lang w:eastAsia="id-ID"/>
              </w:rPr>
              <w:t xml:space="preserve">dan </w:t>
            </w:r>
            <w:proofErr w:type="spellStart"/>
            <w:r w:rsidRPr="00B73957">
              <w:rPr>
                <w:rStyle w:val="FontStyle29"/>
                <w:i w:val="0"/>
                <w:iCs w:val="0"/>
                <w:sz w:val="24"/>
                <w:szCs w:val="24"/>
                <w:lang w:eastAsia="id-ID"/>
              </w:rPr>
              <w:t>frekuensi</w:t>
            </w:r>
            <w:proofErr w:type="spellEnd"/>
            <w:r w:rsidRPr="00B73957">
              <w:rPr>
                <w:rStyle w:val="FontStyle29"/>
                <w:i w:val="0"/>
                <w:iCs w:val="0"/>
                <w:sz w:val="24"/>
                <w:szCs w:val="24"/>
                <w:lang w:eastAsia="id-ID"/>
              </w:rPr>
              <w:t xml:space="preserve"> dan/</w:t>
            </w:r>
            <w:proofErr w:type="spellStart"/>
            <w:r w:rsidRPr="00B73957">
              <w:rPr>
                <w:rStyle w:val="FontStyle29"/>
                <w:i w:val="0"/>
                <w:iCs w:val="0"/>
                <w:sz w:val="24"/>
                <w:szCs w:val="24"/>
                <w:lang w:eastAsia="id-ID"/>
              </w:rPr>
              <w:t>atau</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dampak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finansial</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gugatannya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signifikan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sehingga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apabila</w:t>
            </w:r>
            <w:proofErr w:type="spellEnd"/>
            <w:r w:rsidRPr="00B73957">
              <w:rPr>
                <w:rStyle w:val="FontStyle29"/>
                <w:i w:val="0"/>
                <w:iCs w:val="0"/>
                <w:sz w:val="24"/>
                <w:szCs w:val="24"/>
                <w:lang w:eastAsia="id-ID"/>
              </w:rPr>
              <w:t xml:space="preserve"> </w:t>
            </w:r>
            <w:r w:rsidR="002500DA" w:rsidRPr="00B73957">
              <w:rPr>
                <w:rStyle w:val="FontStyle29"/>
                <w:i w:val="0"/>
                <w:iCs w:val="0"/>
                <w:sz w:val="24"/>
                <w:szCs w:val="24"/>
                <w:lang w:eastAsia="id-ID"/>
              </w:rPr>
              <w:t>LKM</w:t>
            </w:r>
            <w:r w:rsidRPr="00B73957">
              <w:rPr>
                <w:lang w:val="id-ID"/>
              </w:rPr>
              <w:t xml:space="preserve"> </w:t>
            </w:r>
            <w:proofErr w:type="spellStart"/>
            <w:r w:rsidRPr="00B73957">
              <w:rPr>
                <w:rStyle w:val="FontStyle29"/>
                <w:i w:val="0"/>
                <w:iCs w:val="0"/>
                <w:sz w:val="24"/>
                <w:szCs w:val="24"/>
                <w:lang w:eastAsia="id-ID"/>
              </w:rPr>
              <w:t>mengalami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kekalahan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ganti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rugi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atas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gugatan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tersebut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mengganggu</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kondisi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keuangan</w:t>
            </w:r>
            <w:proofErr w:type="spellEnd"/>
            <w:r w:rsidRPr="00B73957">
              <w:rPr>
                <w:rStyle w:val="FontStyle29"/>
                <w:i w:val="0"/>
                <w:iCs w:val="0"/>
                <w:sz w:val="24"/>
                <w:szCs w:val="24"/>
                <w:lang w:eastAsia="id-ID"/>
              </w:rPr>
              <w:t xml:space="preserve"> </w:t>
            </w:r>
            <w:r w:rsidRPr="00B73957">
              <w:rPr>
                <w:lang w:val="id-ID"/>
              </w:rPr>
              <w:t xml:space="preserve">perusahaan </w:t>
            </w:r>
            <w:proofErr w:type="spellStart"/>
            <w:r w:rsidRPr="00B73957">
              <w:rPr>
                <w:rStyle w:val="FontStyle29"/>
                <w:i w:val="0"/>
                <w:iCs w:val="0"/>
                <w:sz w:val="24"/>
                <w:szCs w:val="24"/>
                <w:lang w:eastAsia="id-ID"/>
              </w:rPr>
              <w:t>serta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berdampak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besar</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terhadap</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reputasi</w:t>
            </w:r>
            <w:proofErr w:type="spellEnd"/>
            <w:r w:rsidRPr="00B73957">
              <w:rPr>
                <w:rStyle w:val="FontStyle29"/>
                <w:i w:val="0"/>
                <w:iCs w:val="0"/>
                <w:sz w:val="24"/>
                <w:szCs w:val="24"/>
                <w:lang w:eastAsia="id-ID"/>
              </w:rPr>
              <w:t xml:space="preserve"> </w:t>
            </w:r>
            <w:r w:rsidR="002500DA" w:rsidRPr="00B73957">
              <w:rPr>
                <w:rStyle w:val="FontStyle29"/>
                <w:i w:val="0"/>
                <w:iCs w:val="0"/>
                <w:sz w:val="24"/>
                <w:szCs w:val="24"/>
                <w:lang w:eastAsia="id-ID"/>
              </w:rPr>
              <w:t>LKM</w:t>
            </w:r>
            <w:r w:rsidRPr="00B73957">
              <w:rPr>
                <w:rStyle w:val="FontStyle29"/>
                <w:i w:val="0"/>
                <w:iCs w:val="0"/>
                <w:sz w:val="24"/>
                <w:szCs w:val="24"/>
                <w:lang w:eastAsia="id-ID"/>
              </w:rPr>
              <w:t>.</w:t>
            </w:r>
          </w:p>
        </w:tc>
      </w:tr>
      <w:tr w:rsidR="00F622C7" w:rsidRPr="00B73957" w14:paraId="49EAFCA7" w14:textId="77777777" w:rsidTr="00DC18F7">
        <w:tc>
          <w:tcPr>
            <w:tcW w:w="780" w:type="pct"/>
            <w:tcBorders>
              <w:top w:val="single" w:sz="6" w:space="0" w:color="auto"/>
              <w:left w:val="single" w:sz="6" w:space="0" w:color="auto"/>
              <w:bottom w:val="single" w:sz="6" w:space="0" w:color="auto"/>
              <w:right w:val="single" w:sz="6" w:space="0" w:color="auto"/>
            </w:tcBorders>
            <w:vAlign w:val="center"/>
          </w:tcPr>
          <w:p w14:paraId="05E82EF4" w14:textId="77777777" w:rsidR="00D20B3F" w:rsidRPr="00B73957" w:rsidRDefault="00D20B3F" w:rsidP="00BF2FDB">
            <w:pPr>
              <w:pStyle w:val="Style18"/>
              <w:spacing w:before="60" w:after="60" w:line="240" w:lineRule="auto"/>
              <w:ind w:firstLine="0"/>
              <w:jc w:val="center"/>
              <w:rPr>
                <w:rStyle w:val="FontStyle29"/>
                <w:i w:val="0"/>
                <w:iCs w:val="0"/>
                <w:sz w:val="24"/>
                <w:szCs w:val="24"/>
              </w:rPr>
            </w:pPr>
            <w:proofErr w:type="spellStart"/>
            <w:r w:rsidRPr="00B73957">
              <w:rPr>
                <w:rStyle w:val="FontStyle28"/>
                <w:i w:val="0"/>
                <w:iCs w:val="0"/>
                <w:sz w:val="24"/>
                <w:szCs w:val="24"/>
              </w:rPr>
              <w:t>Peringkat</w:t>
            </w:r>
            <w:proofErr w:type="spellEnd"/>
            <w:r w:rsidRPr="00B73957">
              <w:rPr>
                <w:rStyle w:val="FontStyle28"/>
                <w:i w:val="0"/>
                <w:iCs w:val="0"/>
                <w:sz w:val="24"/>
                <w:szCs w:val="24"/>
              </w:rPr>
              <w:t xml:space="preserve"> 5 (Tinggi)</w:t>
            </w:r>
          </w:p>
        </w:tc>
        <w:tc>
          <w:tcPr>
            <w:tcW w:w="4220" w:type="pct"/>
            <w:tcBorders>
              <w:top w:val="single" w:sz="6" w:space="0" w:color="auto"/>
              <w:left w:val="single" w:sz="6" w:space="0" w:color="auto"/>
              <w:bottom w:val="single" w:sz="6" w:space="0" w:color="auto"/>
              <w:right w:val="single" w:sz="6" w:space="0" w:color="auto"/>
            </w:tcBorders>
          </w:tcPr>
          <w:p w14:paraId="375DEE34" w14:textId="41EE1CF7" w:rsidR="00D20B3F" w:rsidRPr="00B73957" w:rsidRDefault="00D20B3F" w:rsidP="00BF2FDB">
            <w:pPr>
              <w:pStyle w:val="Style13"/>
              <w:spacing w:before="60" w:after="60" w:line="240" w:lineRule="auto"/>
              <w:ind w:firstLine="0"/>
              <w:rPr>
                <w:rStyle w:val="FontStyle29"/>
                <w:i w:val="0"/>
                <w:iCs w:val="0"/>
                <w:sz w:val="24"/>
                <w:szCs w:val="24"/>
                <w:lang w:eastAsia="id-ID"/>
              </w:rPr>
            </w:pPr>
            <w:proofErr w:type="spellStart"/>
            <w:r w:rsidRPr="00B73957">
              <w:rPr>
                <w:rStyle w:val="FontStyle29"/>
                <w:i w:val="0"/>
                <w:iCs w:val="0"/>
                <w:sz w:val="24"/>
                <w:szCs w:val="24"/>
                <w:lang w:eastAsia="id-ID"/>
              </w:rPr>
              <w:t>Dengan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mempertimbangkan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aktivitas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bisnis</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dilakukan</w:t>
            </w:r>
            <w:proofErr w:type="spellEnd"/>
            <w:r w:rsidR="002500DA" w:rsidRPr="00B73957">
              <w:rPr>
                <w:rStyle w:val="FontStyle29"/>
                <w:i w:val="0"/>
                <w:iCs w:val="0"/>
                <w:sz w:val="24"/>
                <w:szCs w:val="24"/>
                <w:lang w:eastAsia="id-ID"/>
              </w:rPr>
              <w:t xml:space="preserve"> LKM</w:t>
            </w:r>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kemungkinan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kerugian</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dihadapi</w:t>
            </w:r>
            <w:proofErr w:type="spellEnd"/>
            <w:r w:rsidRPr="00B73957">
              <w:rPr>
                <w:rStyle w:val="FontStyle29"/>
                <w:i w:val="0"/>
                <w:iCs w:val="0"/>
                <w:sz w:val="24"/>
                <w:szCs w:val="24"/>
                <w:lang w:eastAsia="id-ID"/>
              </w:rPr>
              <w:t xml:space="preserve"> </w:t>
            </w:r>
            <w:r w:rsidR="002500DA" w:rsidRPr="00B73957">
              <w:rPr>
                <w:rStyle w:val="FontStyle29"/>
                <w:i w:val="0"/>
                <w:iCs w:val="0"/>
                <w:sz w:val="24"/>
                <w:szCs w:val="24"/>
                <w:lang w:eastAsia="id-ID"/>
              </w:rPr>
              <w:t>LKM</w:t>
            </w:r>
            <w:r w:rsidR="002500DA" w:rsidRPr="00B73957">
              <w:rPr>
                <w:rStyle w:val="FontStyle29"/>
                <w:sz w:val="24"/>
                <w:szCs w:val="24"/>
                <w:lang w:eastAsia="id-ID"/>
              </w:rPr>
              <w:t xml:space="preserve"> </w:t>
            </w:r>
            <w:proofErr w:type="spellStart"/>
            <w:r w:rsidRPr="00B73957">
              <w:rPr>
                <w:rStyle w:val="FontStyle29"/>
                <w:i w:val="0"/>
                <w:iCs w:val="0"/>
                <w:sz w:val="24"/>
                <w:szCs w:val="24"/>
                <w:lang w:eastAsia="id-ID"/>
              </w:rPr>
              <w:t>dari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hukum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tergolong</w:t>
            </w:r>
            <w:proofErr w:type="spellEnd"/>
            <w:r w:rsidRPr="00B73957">
              <w:rPr>
                <w:rStyle w:val="FontStyle29"/>
                <w:i w:val="0"/>
                <w:iCs w:val="0"/>
                <w:sz w:val="24"/>
                <w:szCs w:val="24"/>
                <w:lang w:eastAsia="id-ID"/>
              </w:rPr>
              <w:t xml:space="preserve"> sangat </w:t>
            </w:r>
            <w:proofErr w:type="spellStart"/>
            <w:r w:rsidRPr="00B73957">
              <w:rPr>
                <w:rStyle w:val="FontStyle29"/>
                <w:i w:val="0"/>
                <w:iCs w:val="0"/>
                <w:sz w:val="24"/>
                <w:szCs w:val="24"/>
                <w:lang w:eastAsia="id-ID"/>
              </w:rPr>
              <w:t>tinggi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selama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periode</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waktu</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tertentu</w:t>
            </w:r>
            <w:proofErr w:type="spellEnd"/>
            <w:r w:rsidRPr="00B73957">
              <w:rPr>
                <w:rStyle w:val="FontStyle29"/>
                <w:i w:val="0"/>
                <w:iCs w:val="0"/>
                <w:sz w:val="24"/>
                <w:szCs w:val="24"/>
                <w:lang w:eastAsia="id-ID"/>
              </w:rPr>
              <w:t xml:space="preserve"> pada masa yang </w:t>
            </w:r>
            <w:proofErr w:type="spellStart"/>
            <w:r w:rsidRPr="00B73957">
              <w:rPr>
                <w:rStyle w:val="FontStyle29"/>
                <w:i w:val="0"/>
                <w:iCs w:val="0"/>
                <w:sz w:val="24"/>
                <w:szCs w:val="24"/>
                <w:lang w:eastAsia="id-ID"/>
              </w:rPr>
              <w:t>akan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datang</w:t>
            </w:r>
            <w:proofErr w:type="spellEnd"/>
            <w:r w:rsidRPr="00B73957">
              <w:rPr>
                <w:rStyle w:val="FontStyle29"/>
                <w:i w:val="0"/>
                <w:iCs w:val="0"/>
                <w:sz w:val="24"/>
                <w:szCs w:val="24"/>
                <w:lang w:eastAsia="id-ID"/>
              </w:rPr>
              <w:t>.</w:t>
            </w:r>
          </w:p>
          <w:p w14:paraId="29881723" w14:textId="43AEF675" w:rsidR="00D20B3F" w:rsidRPr="00B73957" w:rsidRDefault="00D20B3F" w:rsidP="00BF2FDB">
            <w:pPr>
              <w:pStyle w:val="Style13"/>
              <w:spacing w:before="60" w:after="60" w:line="240" w:lineRule="auto"/>
              <w:ind w:firstLine="0"/>
              <w:rPr>
                <w:rStyle w:val="FontStyle29"/>
                <w:i w:val="0"/>
                <w:iCs w:val="0"/>
                <w:sz w:val="24"/>
                <w:szCs w:val="24"/>
                <w:lang w:eastAsia="id-ID"/>
              </w:rPr>
            </w:pPr>
            <w:proofErr w:type="spellStart"/>
            <w:r w:rsidRPr="00B73957">
              <w:rPr>
                <w:rStyle w:val="FontStyle29"/>
                <w:i w:val="0"/>
                <w:iCs w:val="0"/>
                <w:sz w:val="24"/>
                <w:szCs w:val="24"/>
                <w:lang w:eastAsia="id-ID"/>
              </w:rPr>
              <w:t>Contoh</w:t>
            </w:r>
            <w:proofErr w:type="spellEnd"/>
            <w:r w:rsidRPr="00B73957">
              <w:rPr>
                <w:rStyle w:val="FontStyle29"/>
                <w:i w:val="0"/>
                <w:iCs w:val="0"/>
                <w:sz w:val="24"/>
                <w:szCs w:val="24"/>
                <w:lang w:eastAsia="id-ID"/>
              </w:rPr>
              <w:t xml:space="preserve"> </w:t>
            </w:r>
            <w:proofErr w:type="spellStart"/>
            <w:proofErr w:type="gramStart"/>
            <w:r w:rsidRPr="00B73957">
              <w:rPr>
                <w:rStyle w:val="FontStyle29"/>
                <w:i w:val="0"/>
                <w:iCs w:val="0"/>
                <w:sz w:val="24"/>
                <w:szCs w:val="24"/>
                <w:lang w:eastAsia="id-ID"/>
              </w:rPr>
              <w:t>karakteristik</w:t>
            </w:r>
            <w:proofErr w:type="spellEnd"/>
            <w:r w:rsidRPr="00B73957">
              <w:rPr>
                <w:rStyle w:val="FontStyle29"/>
                <w:i w:val="0"/>
                <w:iCs w:val="0"/>
                <w:sz w:val="24"/>
                <w:szCs w:val="24"/>
                <w:lang w:eastAsia="id-ID"/>
              </w:rPr>
              <w:t xml:space="preserve"> </w:t>
            </w:r>
            <w:r w:rsidRPr="00B73957">
              <w:rPr>
                <w:lang w:val="id-ID"/>
              </w:rPr>
              <w:t xml:space="preserve"> </w:t>
            </w:r>
            <w:r w:rsidRPr="00B73957">
              <w:rPr>
                <w:rStyle w:val="FontStyle29"/>
                <w:i w:val="0"/>
                <w:iCs w:val="0"/>
                <w:sz w:val="24"/>
                <w:szCs w:val="24"/>
                <w:lang w:eastAsia="id-ID"/>
              </w:rPr>
              <w:t>yang</w:t>
            </w:r>
            <w:proofErr w:type="gram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termasuk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dalam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peringkat</w:t>
            </w:r>
            <w:proofErr w:type="spellEnd"/>
            <w:r w:rsidRPr="00B73957">
              <w:rPr>
                <w:rStyle w:val="FontStyle29"/>
                <w:i w:val="0"/>
                <w:iCs w:val="0"/>
                <w:sz w:val="24"/>
                <w:szCs w:val="24"/>
                <w:lang w:eastAsia="id-ID"/>
              </w:rPr>
              <w:t xml:space="preserve"> 5 (</w:t>
            </w:r>
            <w:proofErr w:type="spellStart"/>
            <w:r w:rsidRPr="00B73957">
              <w:rPr>
                <w:rStyle w:val="FontStyle29"/>
                <w:i w:val="0"/>
                <w:iCs w:val="0"/>
                <w:sz w:val="24"/>
                <w:szCs w:val="24"/>
                <w:lang w:eastAsia="id-ID"/>
              </w:rPr>
              <w:t>tinggi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antara</w:t>
            </w:r>
            <w:proofErr w:type="spellEnd"/>
            <w:r w:rsidRPr="00B73957">
              <w:rPr>
                <w:rStyle w:val="FontStyle29"/>
                <w:i w:val="0"/>
                <w:iCs w:val="0"/>
                <w:sz w:val="24"/>
                <w:szCs w:val="24"/>
                <w:lang w:eastAsia="id-ID"/>
              </w:rPr>
              <w:t xml:space="preserve"> lain </w:t>
            </w:r>
            <w:proofErr w:type="spellStart"/>
            <w:r w:rsidRPr="00B73957">
              <w:rPr>
                <w:rStyle w:val="FontStyle29"/>
                <w:i w:val="0"/>
                <w:iCs w:val="0"/>
                <w:sz w:val="24"/>
                <w:szCs w:val="24"/>
                <w:lang w:eastAsia="id-ID"/>
              </w:rPr>
              <w:t>sebagai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berikut</w:t>
            </w:r>
            <w:proofErr w:type="spellEnd"/>
            <w:r w:rsidRPr="00B73957">
              <w:rPr>
                <w:rStyle w:val="FontStyle29"/>
                <w:i w:val="0"/>
                <w:iCs w:val="0"/>
                <w:sz w:val="24"/>
                <w:szCs w:val="24"/>
                <w:lang w:eastAsia="id-ID"/>
              </w:rPr>
              <w:t>:</w:t>
            </w:r>
          </w:p>
          <w:p w14:paraId="64EC4FD0" w14:textId="56F2C919" w:rsidR="00D20B3F" w:rsidRPr="00B73957" w:rsidRDefault="00D20B3F" w:rsidP="007814C6">
            <w:pPr>
              <w:pStyle w:val="Style20"/>
              <w:widowControl/>
              <w:numPr>
                <w:ilvl w:val="0"/>
                <w:numId w:val="163"/>
              </w:numPr>
              <w:spacing w:before="60" w:after="60" w:line="240" w:lineRule="auto"/>
              <w:ind w:left="567" w:hanging="567"/>
              <w:jc w:val="both"/>
              <w:rPr>
                <w:rStyle w:val="FontStyle29"/>
                <w:i w:val="0"/>
                <w:iCs w:val="0"/>
                <w:sz w:val="24"/>
                <w:szCs w:val="24"/>
                <w:lang w:eastAsia="id-ID"/>
              </w:rPr>
            </w:pPr>
            <w:proofErr w:type="spellStart"/>
            <w:r w:rsidRPr="00B73957">
              <w:rPr>
                <w:rStyle w:val="FontStyle29"/>
                <w:i w:val="0"/>
                <w:iCs w:val="0"/>
                <w:sz w:val="24"/>
                <w:szCs w:val="24"/>
                <w:lang w:eastAsia="id-ID"/>
              </w:rPr>
              <w:t>terdapat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produk</w:t>
            </w:r>
            <w:proofErr w:type="spellEnd"/>
            <w:r w:rsidRPr="00B73957">
              <w:rPr>
                <w:rStyle w:val="FontStyle29"/>
                <w:i w:val="0"/>
                <w:iCs w:val="0"/>
                <w:sz w:val="24"/>
                <w:szCs w:val="24"/>
                <w:lang w:eastAsia="id-ID"/>
              </w:rPr>
              <w:t xml:space="preserve"> dan/</w:t>
            </w:r>
            <w:proofErr w:type="spellStart"/>
            <w:r w:rsidRPr="00B73957">
              <w:rPr>
                <w:rStyle w:val="FontStyle29"/>
                <w:i w:val="0"/>
                <w:iCs w:val="0"/>
                <w:sz w:val="24"/>
                <w:szCs w:val="24"/>
                <w:lang w:eastAsia="id-ID"/>
              </w:rPr>
              <w:t>atau</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aktivitas</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belum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diatur</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dalam</w:t>
            </w:r>
            <w:proofErr w:type="spellEnd"/>
            <w:r w:rsidR="002500DA"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ketentuan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peraturan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perundang-undangan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dengan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jumlah</w:t>
            </w:r>
            <w:proofErr w:type="spellEnd"/>
            <w:r w:rsidRPr="00B73957">
              <w:rPr>
                <w:rStyle w:val="FontStyle29"/>
                <w:i w:val="0"/>
                <w:iCs w:val="0"/>
                <w:sz w:val="24"/>
                <w:szCs w:val="24"/>
                <w:lang w:eastAsia="id-ID"/>
              </w:rPr>
              <w:t xml:space="preserve"> yang sangat </w:t>
            </w:r>
            <w:proofErr w:type="spellStart"/>
            <w:r w:rsidRPr="00B73957">
              <w:rPr>
                <w:rStyle w:val="FontStyle29"/>
                <w:i w:val="0"/>
                <w:iCs w:val="0"/>
                <w:sz w:val="24"/>
                <w:szCs w:val="24"/>
                <w:lang w:eastAsia="id-ID"/>
              </w:rPr>
              <w:t>signifikan</w:t>
            </w:r>
            <w:proofErr w:type="spellEnd"/>
            <w:r w:rsidRPr="00B73957">
              <w:rPr>
                <w:rStyle w:val="FontStyle29"/>
                <w:i w:val="0"/>
                <w:iCs w:val="0"/>
                <w:sz w:val="24"/>
                <w:szCs w:val="24"/>
                <w:lang w:eastAsia="id-ID"/>
              </w:rPr>
              <w:t>;</w:t>
            </w:r>
          </w:p>
          <w:p w14:paraId="58BEBDF2" w14:textId="6A6EED96" w:rsidR="00D20B3F" w:rsidRPr="00B73957" w:rsidRDefault="00D20B3F" w:rsidP="007814C6">
            <w:pPr>
              <w:pStyle w:val="Style20"/>
              <w:widowControl/>
              <w:numPr>
                <w:ilvl w:val="0"/>
                <w:numId w:val="163"/>
              </w:numPr>
              <w:spacing w:before="60" w:after="60" w:line="240" w:lineRule="auto"/>
              <w:ind w:left="567" w:hanging="567"/>
              <w:jc w:val="both"/>
              <w:rPr>
                <w:rStyle w:val="FontStyle29"/>
                <w:i w:val="0"/>
                <w:iCs w:val="0"/>
                <w:sz w:val="24"/>
                <w:szCs w:val="24"/>
                <w:lang w:eastAsia="id-ID"/>
              </w:rPr>
            </w:pPr>
            <w:proofErr w:type="spellStart"/>
            <w:r w:rsidRPr="00B73957">
              <w:rPr>
                <w:rStyle w:val="FontStyle29"/>
                <w:i w:val="0"/>
                <w:iCs w:val="0"/>
                <w:sz w:val="24"/>
                <w:szCs w:val="24"/>
                <w:lang w:eastAsia="id-ID"/>
              </w:rPr>
              <w:t>perjanjian</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dibuat</w:t>
            </w:r>
            <w:proofErr w:type="spellEnd"/>
            <w:r w:rsidRPr="00B73957">
              <w:rPr>
                <w:rStyle w:val="FontStyle29"/>
                <w:i w:val="0"/>
                <w:iCs w:val="0"/>
                <w:sz w:val="24"/>
                <w:szCs w:val="24"/>
                <w:lang w:eastAsia="id-ID"/>
              </w:rPr>
              <w:t xml:space="preserve"> oleh </w:t>
            </w:r>
            <w:r w:rsidR="002500DA" w:rsidRPr="00B73957">
              <w:rPr>
                <w:rStyle w:val="FontStyle29"/>
                <w:i w:val="0"/>
                <w:iCs w:val="0"/>
                <w:sz w:val="24"/>
                <w:szCs w:val="24"/>
                <w:lang w:eastAsia="id-ID"/>
              </w:rPr>
              <w:t>LKM</w:t>
            </w:r>
            <w:r w:rsidRPr="00B73957">
              <w:rPr>
                <w:lang w:val="id-ID"/>
              </w:rPr>
              <w:t xml:space="preserve"> </w:t>
            </w:r>
            <w:proofErr w:type="spellStart"/>
            <w:r w:rsidRPr="00B73957">
              <w:rPr>
                <w:rStyle w:val="FontStyle29"/>
                <w:i w:val="0"/>
                <w:iCs w:val="0"/>
                <w:sz w:val="24"/>
                <w:szCs w:val="24"/>
                <w:lang w:eastAsia="id-ID"/>
              </w:rPr>
              <w:t>tidak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memadai</w:t>
            </w:r>
            <w:proofErr w:type="spellEnd"/>
            <w:r w:rsidRPr="00B73957">
              <w:rPr>
                <w:rStyle w:val="FontStyle29"/>
                <w:i w:val="0"/>
                <w:iCs w:val="0"/>
                <w:sz w:val="24"/>
                <w:szCs w:val="24"/>
                <w:lang w:eastAsia="id-ID"/>
              </w:rPr>
              <w:t>; dan</w:t>
            </w:r>
          </w:p>
          <w:p w14:paraId="2889CF85" w14:textId="0446110E" w:rsidR="00D20B3F" w:rsidRPr="00B73957" w:rsidRDefault="00D20B3F" w:rsidP="007814C6">
            <w:pPr>
              <w:pStyle w:val="Style20"/>
              <w:widowControl/>
              <w:numPr>
                <w:ilvl w:val="0"/>
                <w:numId w:val="163"/>
              </w:numPr>
              <w:spacing w:before="60" w:after="60" w:line="240" w:lineRule="auto"/>
              <w:ind w:left="567" w:hanging="567"/>
              <w:jc w:val="both"/>
              <w:rPr>
                <w:rStyle w:val="FontStyle29"/>
                <w:i w:val="0"/>
                <w:iCs w:val="0"/>
                <w:sz w:val="24"/>
                <w:szCs w:val="24"/>
                <w:lang w:eastAsia="id-ID"/>
              </w:rPr>
            </w:pPr>
            <w:proofErr w:type="spellStart"/>
            <w:r w:rsidRPr="00B73957">
              <w:rPr>
                <w:rStyle w:val="FontStyle29"/>
                <w:i w:val="0"/>
                <w:iCs w:val="0"/>
                <w:sz w:val="24"/>
                <w:szCs w:val="24"/>
                <w:lang w:eastAsia="id-ID"/>
              </w:rPr>
              <w:t>terdapat</w:t>
            </w:r>
            <w:proofErr w:type="spellEnd"/>
            <w:r w:rsidRPr="00B73957">
              <w:rPr>
                <w:rStyle w:val="FontStyle29"/>
                <w:i w:val="0"/>
                <w:iCs w:val="0"/>
                <w:sz w:val="24"/>
                <w:szCs w:val="24"/>
                <w:lang w:eastAsia="id-ID"/>
              </w:rPr>
              <w:t xml:space="preserve"> proses </w:t>
            </w:r>
            <w:proofErr w:type="spellStart"/>
            <w:r w:rsidRPr="00B73957">
              <w:rPr>
                <w:rStyle w:val="FontStyle29"/>
                <w:i w:val="0"/>
                <w:iCs w:val="0"/>
                <w:sz w:val="24"/>
                <w:szCs w:val="24"/>
                <w:lang w:eastAsia="id-ID"/>
              </w:rPr>
              <w:t>litigasi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terhadap</w:t>
            </w:r>
            <w:proofErr w:type="spellEnd"/>
            <w:r w:rsidRPr="00B73957">
              <w:rPr>
                <w:rStyle w:val="FontStyle29"/>
                <w:i w:val="0"/>
                <w:iCs w:val="0"/>
                <w:sz w:val="24"/>
                <w:szCs w:val="24"/>
                <w:lang w:eastAsia="id-ID"/>
              </w:rPr>
              <w:t xml:space="preserve"> </w:t>
            </w:r>
            <w:r w:rsidR="002500DA" w:rsidRPr="00B73957">
              <w:rPr>
                <w:rStyle w:val="FontStyle29"/>
                <w:i w:val="0"/>
                <w:iCs w:val="0"/>
                <w:sz w:val="24"/>
                <w:szCs w:val="24"/>
                <w:lang w:eastAsia="id-ID"/>
              </w:rPr>
              <w:t>LKM</w:t>
            </w:r>
            <w:r w:rsidRPr="00B73957">
              <w:rPr>
                <w:lang w:val="id-ID"/>
              </w:rPr>
              <w:t xml:space="preserve"> </w:t>
            </w:r>
            <w:r w:rsidRPr="00B73957">
              <w:rPr>
                <w:rStyle w:val="FontStyle29"/>
                <w:i w:val="0"/>
                <w:iCs w:val="0"/>
                <w:sz w:val="24"/>
                <w:szCs w:val="24"/>
                <w:lang w:eastAsia="id-ID"/>
              </w:rPr>
              <w:t xml:space="preserve">oleh </w:t>
            </w:r>
            <w:proofErr w:type="spellStart"/>
            <w:r w:rsidRPr="00B73957">
              <w:rPr>
                <w:rStyle w:val="FontStyle29"/>
                <w:i w:val="0"/>
                <w:iCs w:val="0"/>
                <w:sz w:val="24"/>
                <w:szCs w:val="24"/>
                <w:lang w:eastAsia="id-ID"/>
              </w:rPr>
              <w:t>nasabah</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atau</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debitur</w:t>
            </w:r>
            <w:proofErr w:type="spellEnd"/>
            <w:r w:rsidRPr="00B73957">
              <w:rPr>
                <w:rStyle w:val="FontStyle29"/>
                <w:i w:val="0"/>
                <w:iCs w:val="0"/>
                <w:sz w:val="24"/>
                <w:szCs w:val="24"/>
                <w:lang w:eastAsia="id-ID"/>
              </w:rPr>
              <w:t xml:space="preserve"> </w:t>
            </w:r>
            <w:r w:rsidR="002500DA" w:rsidRPr="00B73957">
              <w:rPr>
                <w:lang w:val="en-GB"/>
              </w:rPr>
              <w:t xml:space="preserve">LKM </w:t>
            </w:r>
            <w:proofErr w:type="spellStart"/>
            <w:r w:rsidRPr="00B73957">
              <w:rPr>
                <w:rStyle w:val="FontStyle29"/>
                <w:i w:val="0"/>
                <w:iCs w:val="0"/>
                <w:sz w:val="24"/>
                <w:szCs w:val="24"/>
                <w:lang w:eastAsia="id-ID"/>
              </w:rPr>
              <w:t>dalam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frekuensi</w:t>
            </w:r>
            <w:proofErr w:type="spellEnd"/>
            <w:r w:rsidRPr="00B73957">
              <w:rPr>
                <w:rStyle w:val="FontStyle29"/>
                <w:i w:val="0"/>
                <w:iCs w:val="0"/>
                <w:sz w:val="24"/>
                <w:szCs w:val="24"/>
                <w:lang w:eastAsia="id-ID"/>
              </w:rPr>
              <w:t xml:space="preserve"> dan/</w:t>
            </w:r>
            <w:proofErr w:type="spellStart"/>
            <w:r w:rsidRPr="00B73957">
              <w:rPr>
                <w:rStyle w:val="FontStyle29"/>
                <w:i w:val="0"/>
                <w:iCs w:val="0"/>
                <w:sz w:val="24"/>
                <w:szCs w:val="24"/>
                <w:lang w:eastAsia="id-ID"/>
              </w:rPr>
              <w:t>atau</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dampak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finansial</w:t>
            </w:r>
            <w:proofErr w:type="spellEnd"/>
            <w:r w:rsidRPr="00B73957">
              <w:rPr>
                <w:rStyle w:val="FontStyle29"/>
                <w:i w:val="0"/>
                <w:iCs w:val="0"/>
                <w:sz w:val="24"/>
                <w:szCs w:val="24"/>
                <w:lang w:eastAsia="id-ID"/>
              </w:rPr>
              <w:t xml:space="preserve"> yang sangat </w:t>
            </w:r>
            <w:proofErr w:type="spellStart"/>
            <w:r w:rsidRPr="00B73957">
              <w:rPr>
                <w:rStyle w:val="FontStyle29"/>
                <w:i w:val="0"/>
                <w:iCs w:val="0"/>
                <w:sz w:val="24"/>
                <w:szCs w:val="24"/>
                <w:lang w:eastAsia="id-ID"/>
              </w:rPr>
              <w:t>signifikan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sehingga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apabila</w:t>
            </w:r>
            <w:proofErr w:type="spellEnd"/>
            <w:r w:rsidR="00DC18F7" w:rsidRPr="00B73957">
              <w:rPr>
                <w:rStyle w:val="FontStyle29"/>
                <w:i w:val="0"/>
                <w:iCs w:val="0"/>
                <w:sz w:val="24"/>
                <w:szCs w:val="24"/>
                <w:lang w:eastAsia="id-ID"/>
              </w:rPr>
              <w:t xml:space="preserve"> LKM</w:t>
            </w:r>
            <w:r w:rsidRPr="00B73957">
              <w:rPr>
                <w:lang w:val="id-ID"/>
              </w:rPr>
              <w:t xml:space="preserve"> </w:t>
            </w:r>
            <w:proofErr w:type="spellStart"/>
            <w:r w:rsidRPr="00B73957">
              <w:rPr>
                <w:rStyle w:val="FontStyle29"/>
                <w:i w:val="0"/>
                <w:iCs w:val="0"/>
                <w:sz w:val="24"/>
                <w:szCs w:val="24"/>
                <w:lang w:eastAsia="id-ID"/>
              </w:rPr>
              <w:t>dikalahkan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dalam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putusan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pengadilan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kondisi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tersebut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memengaruhi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kondisi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usaha</w:t>
            </w:r>
            <w:proofErr w:type="spellEnd"/>
            <w:r w:rsidRPr="00B73957">
              <w:rPr>
                <w:rStyle w:val="FontStyle29"/>
                <w:i w:val="0"/>
                <w:iCs w:val="0"/>
                <w:sz w:val="24"/>
                <w:szCs w:val="24"/>
                <w:lang w:eastAsia="id-ID"/>
              </w:rPr>
              <w:t xml:space="preserve"> </w:t>
            </w:r>
            <w:r w:rsidR="00DC18F7" w:rsidRPr="00B73957">
              <w:rPr>
                <w:rStyle w:val="FontStyle29"/>
                <w:i w:val="0"/>
                <w:iCs w:val="0"/>
                <w:sz w:val="24"/>
                <w:szCs w:val="24"/>
                <w:lang w:eastAsia="id-ID"/>
              </w:rPr>
              <w:t>LKM</w:t>
            </w:r>
            <w:r w:rsidRPr="00B73957">
              <w:rPr>
                <w:lang w:val="id-ID"/>
              </w:rPr>
              <w:t xml:space="preserve"> </w:t>
            </w:r>
            <w:proofErr w:type="spellStart"/>
            <w:r w:rsidRPr="00B73957">
              <w:rPr>
                <w:rStyle w:val="FontStyle29"/>
                <w:i w:val="0"/>
                <w:iCs w:val="0"/>
                <w:sz w:val="24"/>
                <w:szCs w:val="24"/>
                <w:lang w:eastAsia="id-ID"/>
              </w:rPr>
              <w:t>secara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signifikan</w:t>
            </w:r>
            <w:proofErr w:type="spellEnd"/>
            <w:r w:rsidRPr="00B73957">
              <w:rPr>
                <w:rStyle w:val="FontStyle29"/>
                <w:i w:val="0"/>
                <w:iCs w:val="0"/>
                <w:sz w:val="24"/>
                <w:szCs w:val="24"/>
                <w:lang w:eastAsia="id-ID"/>
              </w:rPr>
              <w:t>.</w:t>
            </w:r>
          </w:p>
        </w:tc>
      </w:tr>
    </w:tbl>
    <w:p w14:paraId="45BB947F" w14:textId="77777777" w:rsidR="00F96026" w:rsidRPr="00B73957" w:rsidRDefault="00F96026" w:rsidP="00295B30">
      <w:pPr>
        <w:rPr>
          <w:rFonts w:ascii="Bookman Old Style" w:hAnsi="Bookman Old Style" w:cs="Bookman Old Style"/>
          <w:lang w:eastAsia="id-ID"/>
        </w:rPr>
      </w:pPr>
    </w:p>
    <w:p w14:paraId="60D2E4B1" w14:textId="77777777" w:rsidR="00D20B3F" w:rsidRPr="00B73957" w:rsidRDefault="00F96026" w:rsidP="00DC18F7">
      <w:pPr>
        <w:jc w:val="both"/>
        <w:rPr>
          <w:rStyle w:val="FontStyle29"/>
          <w:sz w:val="24"/>
          <w:szCs w:val="24"/>
          <w:lang w:eastAsia="id-ID"/>
        </w:rPr>
      </w:pPr>
      <w:r w:rsidRPr="00B73957">
        <w:rPr>
          <w:rFonts w:ascii="Bookman Old Style" w:hAnsi="Bookman Old Style" w:cs="Bookman Old Style"/>
          <w:lang w:eastAsia="id-ID"/>
        </w:rPr>
        <w:t xml:space="preserve">Tabel </w:t>
      </w:r>
      <w:r w:rsidRPr="00B73957">
        <w:rPr>
          <w:rFonts w:ascii="Bookman Old Style" w:hAnsi="Bookman Old Style" w:cs="Bookman Old Style"/>
          <w:lang w:val="en-GB" w:eastAsia="id-ID"/>
        </w:rPr>
        <w:t>VIII.4.C</w:t>
      </w:r>
      <w:r w:rsidRPr="00B73957">
        <w:rPr>
          <w:rFonts w:ascii="Bookman Old Style" w:hAnsi="Bookman Old Style" w:cs="Bookman Old Style"/>
          <w:lang w:eastAsia="id-ID"/>
        </w:rPr>
        <w:t>:</w:t>
      </w:r>
      <w:r w:rsidRPr="00B73957">
        <w:rPr>
          <w:rStyle w:val="FontStyle29"/>
          <w:sz w:val="24"/>
          <w:szCs w:val="24"/>
          <w:lang w:eastAsia="id-ID"/>
        </w:rPr>
        <w:t xml:space="preserve"> </w:t>
      </w:r>
      <w:r w:rsidRPr="00B73957">
        <w:rPr>
          <w:rStyle w:val="FontStyle29"/>
          <w:i w:val="0"/>
          <w:iCs w:val="0"/>
          <w:sz w:val="24"/>
          <w:szCs w:val="24"/>
          <w:lang w:eastAsia="id-ID"/>
        </w:rPr>
        <w:t>Pedoman Penetapan Kualitas Penerapan Manajemen Risiko untuk Risiko Hukum</w:t>
      </w:r>
    </w:p>
    <w:tbl>
      <w:tblPr>
        <w:tblW w:w="5000" w:type="pct"/>
        <w:tblCellMar>
          <w:left w:w="40" w:type="dxa"/>
          <w:right w:w="40" w:type="dxa"/>
        </w:tblCellMar>
        <w:tblLook w:val="0000" w:firstRow="0" w:lastRow="0" w:firstColumn="0" w:lastColumn="0" w:noHBand="0" w:noVBand="0"/>
      </w:tblPr>
      <w:tblGrid>
        <w:gridCol w:w="1757"/>
        <w:gridCol w:w="7298"/>
      </w:tblGrid>
      <w:tr w:rsidR="00F622C7" w:rsidRPr="00B73957" w14:paraId="6F4624D3" w14:textId="77777777" w:rsidTr="00DC18F7">
        <w:trPr>
          <w:tblHeader/>
        </w:trPr>
        <w:tc>
          <w:tcPr>
            <w:tcW w:w="970" w:type="pct"/>
            <w:tcBorders>
              <w:top w:val="single" w:sz="6" w:space="0" w:color="auto"/>
              <w:left w:val="single" w:sz="6" w:space="0" w:color="auto"/>
              <w:bottom w:val="single" w:sz="6" w:space="0" w:color="auto"/>
              <w:right w:val="single" w:sz="6" w:space="0" w:color="auto"/>
            </w:tcBorders>
            <w:shd w:val="clear" w:color="auto" w:fill="BFBFBF"/>
            <w:vAlign w:val="center"/>
          </w:tcPr>
          <w:p w14:paraId="159C5124" w14:textId="77777777" w:rsidR="00D0302B" w:rsidRPr="00B73957" w:rsidRDefault="00D0302B" w:rsidP="00DC18F7">
            <w:pPr>
              <w:pStyle w:val="Style13"/>
              <w:spacing w:before="60" w:after="60" w:line="240" w:lineRule="auto"/>
              <w:jc w:val="center"/>
              <w:rPr>
                <w:rStyle w:val="FontStyle29"/>
                <w:i w:val="0"/>
                <w:iCs w:val="0"/>
                <w:sz w:val="24"/>
                <w:szCs w:val="24"/>
                <w:lang w:eastAsia="id-ID"/>
              </w:rPr>
            </w:pPr>
            <w:proofErr w:type="spellStart"/>
            <w:r w:rsidRPr="00B73957">
              <w:rPr>
                <w:rStyle w:val="FontStyle29"/>
                <w:i w:val="0"/>
                <w:iCs w:val="0"/>
                <w:sz w:val="24"/>
                <w:szCs w:val="24"/>
                <w:lang w:eastAsia="id-ID"/>
              </w:rPr>
              <w:t>Peringkat</w:t>
            </w:r>
            <w:proofErr w:type="spellEnd"/>
          </w:p>
        </w:tc>
        <w:tc>
          <w:tcPr>
            <w:tcW w:w="4030" w:type="pct"/>
            <w:tcBorders>
              <w:top w:val="single" w:sz="6" w:space="0" w:color="auto"/>
              <w:left w:val="single" w:sz="6" w:space="0" w:color="auto"/>
              <w:bottom w:val="single" w:sz="6" w:space="0" w:color="auto"/>
              <w:right w:val="single" w:sz="6" w:space="0" w:color="auto"/>
            </w:tcBorders>
            <w:shd w:val="clear" w:color="auto" w:fill="BFBFBF"/>
          </w:tcPr>
          <w:p w14:paraId="28E188B4" w14:textId="77777777" w:rsidR="00D0302B" w:rsidRPr="00B73957" w:rsidRDefault="00D0302B" w:rsidP="00DC18F7">
            <w:pPr>
              <w:pStyle w:val="Style13"/>
              <w:spacing w:before="60" w:after="60" w:line="240" w:lineRule="auto"/>
              <w:ind w:left="2870"/>
              <w:rPr>
                <w:rStyle w:val="FontStyle29"/>
                <w:i w:val="0"/>
                <w:iCs w:val="0"/>
                <w:sz w:val="24"/>
                <w:szCs w:val="24"/>
                <w:lang w:eastAsia="id-ID"/>
              </w:rPr>
            </w:pPr>
            <w:proofErr w:type="spellStart"/>
            <w:r w:rsidRPr="00B73957">
              <w:rPr>
                <w:rStyle w:val="FontStyle29"/>
                <w:i w:val="0"/>
                <w:iCs w:val="0"/>
                <w:sz w:val="24"/>
                <w:szCs w:val="24"/>
                <w:lang w:eastAsia="id-ID"/>
              </w:rPr>
              <w:t>Definisi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Peringkat</w:t>
            </w:r>
            <w:proofErr w:type="spellEnd"/>
          </w:p>
        </w:tc>
      </w:tr>
      <w:tr w:rsidR="00F622C7" w:rsidRPr="00B73957" w14:paraId="10E3ABCF" w14:textId="77777777" w:rsidTr="00DC18F7">
        <w:tc>
          <w:tcPr>
            <w:tcW w:w="970" w:type="pct"/>
            <w:tcBorders>
              <w:top w:val="single" w:sz="6" w:space="0" w:color="auto"/>
              <w:left w:val="single" w:sz="6" w:space="0" w:color="auto"/>
              <w:bottom w:val="single" w:sz="6" w:space="0" w:color="auto"/>
              <w:right w:val="single" w:sz="6" w:space="0" w:color="auto"/>
            </w:tcBorders>
            <w:vAlign w:val="center"/>
          </w:tcPr>
          <w:p w14:paraId="70FF9EC5" w14:textId="77777777" w:rsidR="00D0302B" w:rsidRPr="00B73957" w:rsidRDefault="00D0302B" w:rsidP="00DC18F7">
            <w:pPr>
              <w:pStyle w:val="Style19"/>
              <w:spacing w:before="60" w:after="60" w:line="240" w:lineRule="auto"/>
              <w:rPr>
                <w:rStyle w:val="FontStyle29"/>
                <w:i w:val="0"/>
                <w:iCs w:val="0"/>
                <w:sz w:val="24"/>
                <w:szCs w:val="24"/>
                <w:lang w:eastAsia="id-ID"/>
              </w:rPr>
            </w:pPr>
            <w:proofErr w:type="spellStart"/>
            <w:r w:rsidRPr="00B73957">
              <w:rPr>
                <w:rStyle w:val="FontStyle28"/>
                <w:i w:val="0"/>
                <w:iCs w:val="0"/>
                <w:sz w:val="24"/>
                <w:szCs w:val="24"/>
                <w:lang w:eastAsia="id-ID"/>
              </w:rPr>
              <w:t>Peringkat</w:t>
            </w:r>
            <w:proofErr w:type="spellEnd"/>
            <w:r w:rsidRPr="00B73957">
              <w:rPr>
                <w:rStyle w:val="FontStyle28"/>
                <w:i w:val="0"/>
                <w:iCs w:val="0"/>
                <w:sz w:val="24"/>
                <w:szCs w:val="24"/>
                <w:lang w:eastAsia="id-ID"/>
              </w:rPr>
              <w:t xml:space="preserve"> 1 (</w:t>
            </w:r>
            <w:proofErr w:type="spellStart"/>
            <w:r w:rsidRPr="00B73957">
              <w:rPr>
                <w:rStyle w:val="FontStyle28"/>
                <w:i w:val="0"/>
                <w:iCs w:val="0"/>
                <w:sz w:val="24"/>
                <w:szCs w:val="24"/>
                <w:lang w:eastAsia="id-ID"/>
              </w:rPr>
              <w:t>Kuat</w:t>
            </w:r>
            <w:proofErr w:type="spellEnd"/>
            <w:r w:rsidRPr="00B73957">
              <w:rPr>
                <w:rStyle w:val="FontStyle28"/>
                <w:i w:val="0"/>
                <w:iCs w:val="0"/>
                <w:sz w:val="24"/>
                <w:szCs w:val="24"/>
                <w:lang w:eastAsia="id-ID"/>
              </w:rPr>
              <w:t>)</w:t>
            </w:r>
          </w:p>
        </w:tc>
        <w:tc>
          <w:tcPr>
            <w:tcW w:w="4030" w:type="pct"/>
            <w:tcBorders>
              <w:top w:val="single" w:sz="6" w:space="0" w:color="auto"/>
              <w:left w:val="single" w:sz="6" w:space="0" w:color="auto"/>
              <w:bottom w:val="single" w:sz="6" w:space="0" w:color="auto"/>
              <w:right w:val="single" w:sz="6" w:space="0" w:color="auto"/>
            </w:tcBorders>
          </w:tcPr>
          <w:p w14:paraId="197AEFF8" w14:textId="77777777" w:rsidR="00D0302B" w:rsidRPr="00B73957" w:rsidRDefault="00D0302B" w:rsidP="00DC18F7">
            <w:pPr>
              <w:pStyle w:val="Style1"/>
              <w:spacing w:before="60" w:after="60" w:line="240" w:lineRule="auto"/>
              <w:ind w:firstLine="0"/>
              <w:rPr>
                <w:rStyle w:val="FontStyle29"/>
                <w:i w:val="0"/>
                <w:iCs w:val="0"/>
                <w:sz w:val="24"/>
                <w:szCs w:val="24"/>
                <w:lang w:eastAsia="id-ID"/>
              </w:rPr>
            </w:pPr>
            <w:proofErr w:type="spellStart"/>
            <w:r w:rsidRPr="00B73957">
              <w:rPr>
                <w:rStyle w:val="FontStyle29"/>
                <w:i w:val="0"/>
                <w:iCs w:val="0"/>
                <w:sz w:val="24"/>
                <w:szCs w:val="24"/>
                <w:lang w:eastAsia="id-ID"/>
              </w:rPr>
              <w:t>Kualitas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penerapan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hukum</w:t>
            </w:r>
            <w:proofErr w:type="spellEnd"/>
            <w:r w:rsidRPr="00B73957">
              <w:rPr>
                <w:rStyle w:val="FontStyle29"/>
                <w:i w:val="0"/>
                <w:iCs w:val="0"/>
                <w:sz w:val="24"/>
                <w:szCs w:val="24"/>
                <w:lang w:eastAsia="id-ID"/>
              </w:rPr>
              <w:t xml:space="preserve"> sangat </w:t>
            </w:r>
            <w:proofErr w:type="spellStart"/>
            <w:r w:rsidRPr="00B73957">
              <w:rPr>
                <w:rStyle w:val="FontStyle29"/>
                <w:i w:val="0"/>
                <w:iCs w:val="0"/>
                <w:sz w:val="24"/>
                <w:szCs w:val="24"/>
                <w:lang w:eastAsia="id-ID"/>
              </w:rPr>
              <w:t>memadai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terdapat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kelemahan</w:t>
            </w:r>
            <w:proofErr w:type="spellEnd"/>
            <w:r w:rsidRPr="00B73957">
              <w:rPr>
                <w:rStyle w:val="FontStyle29"/>
                <w:i w:val="0"/>
                <w:iCs w:val="0"/>
                <w:sz w:val="24"/>
                <w:szCs w:val="24"/>
                <w:lang w:eastAsia="id-ID"/>
              </w:rPr>
              <w:t xml:space="preserve"> minor yang </w:t>
            </w:r>
            <w:proofErr w:type="spellStart"/>
            <w:r w:rsidRPr="00B73957">
              <w:rPr>
                <w:rStyle w:val="FontStyle29"/>
                <w:i w:val="0"/>
                <w:iCs w:val="0"/>
                <w:sz w:val="24"/>
                <w:szCs w:val="24"/>
                <w:lang w:eastAsia="id-ID"/>
              </w:rPr>
              <w:t>tidak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signifikan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sehingga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diabaikan</w:t>
            </w:r>
            <w:proofErr w:type="spellEnd"/>
            <w:r w:rsidRPr="00B73957">
              <w:rPr>
                <w:rStyle w:val="FontStyle29"/>
                <w:i w:val="0"/>
                <w:iCs w:val="0"/>
                <w:sz w:val="24"/>
                <w:szCs w:val="24"/>
                <w:lang w:eastAsia="id-ID"/>
              </w:rPr>
              <w:t>.</w:t>
            </w:r>
          </w:p>
          <w:p w14:paraId="1C54AF13" w14:textId="7BA1A5C4" w:rsidR="00D0302B" w:rsidRPr="00B73957" w:rsidRDefault="00D0302B" w:rsidP="00DC18F7">
            <w:pPr>
              <w:pStyle w:val="Style1"/>
              <w:spacing w:before="60" w:after="60" w:line="240" w:lineRule="auto"/>
              <w:ind w:firstLine="0"/>
              <w:rPr>
                <w:rStyle w:val="FontStyle29"/>
                <w:i w:val="0"/>
                <w:iCs w:val="0"/>
                <w:sz w:val="24"/>
                <w:szCs w:val="24"/>
                <w:lang w:eastAsia="id-ID"/>
              </w:rPr>
            </w:pPr>
            <w:proofErr w:type="spellStart"/>
            <w:r w:rsidRPr="00B73957">
              <w:rPr>
                <w:rStyle w:val="FontStyle29"/>
                <w:i w:val="0"/>
                <w:iCs w:val="0"/>
                <w:sz w:val="24"/>
                <w:szCs w:val="24"/>
                <w:lang w:eastAsia="id-ID"/>
              </w:rPr>
              <w:t>Contoh</w:t>
            </w:r>
            <w:proofErr w:type="spellEnd"/>
            <w:r w:rsidRPr="00B73957">
              <w:rPr>
                <w:rStyle w:val="FontStyle29"/>
                <w:i w:val="0"/>
                <w:iCs w:val="0"/>
                <w:sz w:val="24"/>
                <w:szCs w:val="24"/>
                <w:lang w:eastAsia="id-ID"/>
              </w:rPr>
              <w:t xml:space="preserve"> </w:t>
            </w:r>
            <w:proofErr w:type="spellStart"/>
            <w:proofErr w:type="gramStart"/>
            <w:r w:rsidRPr="00B73957">
              <w:rPr>
                <w:rStyle w:val="FontStyle29"/>
                <w:i w:val="0"/>
                <w:iCs w:val="0"/>
                <w:sz w:val="24"/>
                <w:szCs w:val="24"/>
                <w:lang w:eastAsia="id-ID"/>
              </w:rPr>
              <w:t>karakteristik</w:t>
            </w:r>
            <w:proofErr w:type="spellEnd"/>
            <w:r w:rsidRPr="00B73957">
              <w:rPr>
                <w:rStyle w:val="FontStyle29"/>
                <w:i w:val="0"/>
                <w:iCs w:val="0"/>
                <w:sz w:val="24"/>
                <w:szCs w:val="24"/>
                <w:lang w:eastAsia="id-ID"/>
              </w:rPr>
              <w:t xml:space="preserve"> </w:t>
            </w:r>
            <w:r w:rsidRPr="00B73957">
              <w:rPr>
                <w:lang w:val="id-ID"/>
              </w:rPr>
              <w:t xml:space="preserve"> </w:t>
            </w:r>
            <w:r w:rsidRPr="00B73957">
              <w:rPr>
                <w:rStyle w:val="FontStyle29"/>
                <w:i w:val="0"/>
                <w:iCs w:val="0"/>
                <w:sz w:val="24"/>
                <w:szCs w:val="24"/>
                <w:lang w:eastAsia="id-ID"/>
              </w:rPr>
              <w:t>yang</w:t>
            </w:r>
            <w:proofErr w:type="gram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termasuk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dalam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peringkat</w:t>
            </w:r>
            <w:proofErr w:type="spellEnd"/>
            <w:r w:rsidRPr="00B73957">
              <w:rPr>
                <w:rStyle w:val="FontStyle29"/>
                <w:i w:val="0"/>
                <w:iCs w:val="0"/>
                <w:sz w:val="24"/>
                <w:szCs w:val="24"/>
                <w:lang w:eastAsia="id-ID"/>
              </w:rPr>
              <w:t xml:space="preserve"> 1 (</w:t>
            </w:r>
            <w:proofErr w:type="spellStart"/>
            <w:r w:rsidRPr="00B73957">
              <w:rPr>
                <w:rStyle w:val="FontStyle29"/>
                <w:i w:val="0"/>
                <w:iCs w:val="0"/>
                <w:sz w:val="24"/>
                <w:szCs w:val="24"/>
                <w:lang w:eastAsia="id-ID"/>
              </w:rPr>
              <w:t>kuat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antara</w:t>
            </w:r>
            <w:proofErr w:type="spellEnd"/>
            <w:r w:rsidRPr="00B73957">
              <w:rPr>
                <w:rStyle w:val="FontStyle29"/>
                <w:i w:val="0"/>
                <w:iCs w:val="0"/>
                <w:sz w:val="24"/>
                <w:szCs w:val="24"/>
                <w:lang w:eastAsia="id-ID"/>
              </w:rPr>
              <w:t xml:space="preserve"> lain </w:t>
            </w:r>
            <w:proofErr w:type="spellStart"/>
            <w:r w:rsidRPr="00B73957">
              <w:rPr>
                <w:rStyle w:val="FontStyle29"/>
                <w:i w:val="0"/>
                <w:iCs w:val="0"/>
                <w:sz w:val="24"/>
                <w:szCs w:val="24"/>
                <w:lang w:eastAsia="id-ID"/>
              </w:rPr>
              <w:t>sebagai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berikut</w:t>
            </w:r>
            <w:proofErr w:type="spellEnd"/>
            <w:r w:rsidRPr="00B73957">
              <w:rPr>
                <w:rStyle w:val="FontStyle29"/>
                <w:i w:val="0"/>
                <w:iCs w:val="0"/>
                <w:sz w:val="24"/>
                <w:szCs w:val="24"/>
                <w:lang w:eastAsia="id-ID"/>
              </w:rPr>
              <w:t xml:space="preserve">: </w:t>
            </w:r>
          </w:p>
          <w:p w14:paraId="77CD254B" w14:textId="56ABBBB3" w:rsidR="00D0302B" w:rsidRPr="00B73957" w:rsidRDefault="00D0302B" w:rsidP="007814C6">
            <w:pPr>
              <w:pStyle w:val="Style7"/>
              <w:numPr>
                <w:ilvl w:val="0"/>
                <w:numId w:val="164"/>
              </w:numPr>
              <w:autoSpaceDE w:val="0"/>
              <w:autoSpaceDN w:val="0"/>
              <w:adjustRightInd w:val="0"/>
              <w:spacing w:before="60" w:after="60" w:line="240" w:lineRule="auto"/>
              <w:ind w:left="567" w:hanging="567"/>
              <w:rPr>
                <w:rStyle w:val="FontStyle29"/>
                <w:i w:val="0"/>
                <w:iCs w:val="0"/>
                <w:sz w:val="24"/>
                <w:szCs w:val="24"/>
                <w:lang w:eastAsia="id-ID"/>
              </w:rPr>
            </w:pPr>
            <w:proofErr w:type="spellStart"/>
            <w:r w:rsidRPr="00B73957">
              <w:rPr>
                <w:rStyle w:val="FontStyle29"/>
                <w:i w:val="0"/>
                <w:iCs w:val="0"/>
                <w:sz w:val="24"/>
                <w:szCs w:val="24"/>
                <w:lang w:eastAsia="id-ID"/>
              </w:rPr>
              <w:t>perumusan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tingkat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akan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diambil</w:t>
            </w:r>
            <w:proofErr w:type="spellEnd"/>
            <w:r w:rsidRPr="00B73957">
              <w:rPr>
                <w:rStyle w:val="FontStyle29"/>
                <w:i w:val="0"/>
                <w:iCs w:val="0"/>
                <w:sz w:val="24"/>
                <w:szCs w:val="24"/>
                <w:lang w:eastAsia="id-ID"/>
              </w:rPr>
              <w:t xml:space="preserve"> </w:t>
            </w:r>
            <w:r w:rsidRPr="00B73957">
              <w:rPr>
                <w:rStyle w:val="FontStyle28"/>
                <w:i w:val="0"/>
                <w:iCs w:val="0"/>
                <w:sz w:val="24"/>
                <w:szCs w:val="24"/>
                <w:lang w:eastAsia="id-ID"/>
              </w:rPr>
              <w:t>(</w:t>
            </w:r>
            <w:r w:rsidRPr="00B73957">
              <w:rPr>
                <w:rStyle w:val="FontStyle28"/>
                <w:sz w:val="24"/>
                <w:szCs w:val="24"/>
                <w:lang w:eastAsia="id-ID"/>
              </w:rPr>
              <w:t>risk</w:t>
            </w:r>
            <w:r w:rsidRPr="00B73957">
              <w:rPr>
                <w:rStyle w:val="FontStyle28"/>
                <w:sz w:val="24"/>
                <w:szCs w:val="24"/>
                <w:lang w:eastAsia="id-ID"/>
              </w:rPr>
              <w:br/>
              <w:t>appetite</w:t>
            </w:r>
            <w:r w:rsidRPr="00B73957">
              <w:rPr>
                <w:rStyle w:val="FontStyle28"/>
                <w:i w:val="0"/>
                <w:iCs w:val="0"/>
                <w:sz w:val="24"/>
                <w:szCs w:val="24"/>
                <w:lang w:eastAsia="id-ID"/>
              </w:rPr>
              <w:t xml:space="preserve">) </w:t>
            </w:r>
            <w:r w:rsidRPr="00B73957">
              <w:rPr>
                <w:rStyle w:val="FontStyle29"/>
                <w:i w:val="0"/>
                <w:iCs w:val="0"/>
                <w:sz w:val="24"/>
                <w:szCs w:val="24"/>
                <w:lang w:eastAsia="id-ID"/>
              </w:rPr>
              <w:t xml:space="preserve">dan </w:t>
            </w:r>
            <w:proofErr w:type="spellStart"/>
            <w:r w:rsidRPr="00B73957">
              <w:rPr>
                <w:rStyle w:val="FontStyle29"/>
                <w:i w:val="0"/>
                <w:iCs w:val="0"/>
                <w:sz w:val="24"/>
                <w:szCs w:val="24"/>
                <w:lang w:eastAsia="id-ID"/>
              </w:rPr>
              <w:t>toleransi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r w:rsidRPr="00B73957">
              <w:rPr>
                <w:rStyle w:val="FontStyle28"/>
                <w:i w:val="0"/>
                <w:iCs w:val="0"/>
                <w:sz w:val="24"/>
                <w:szCs w:val="24"/>
                <w:lang w:eastAsia="id-ID"/>
              </w:rPr>
              <w:t>(</w:t>
            </w:r>
            <w:r w:rsidR="00DF7332" w:rsidRPr="00B73957">
              <w:rPr>
                <w:rStyle w:val="FontStyle28"/>
                <w:sz w:val="24"/>
                <w:szCs w:val="24"/>
                <w:lang w:eastAsia="id-ID"/>
              </w:rPr>
              <w:t>risk tolerance</w:t>
            </w:r>
            <w:r w:rsidRPr="00B73957">
              <w:rPr>
                <w:rStyle w:val="FontStyle28"/>
                <w:i w:val="0"/>
                <w:iCs w:val="0"/>
                <w:sz w:val="24"/>
                <w:szCs w:val="24"/>
                <w:lang w:eastAsia="id-ID"/>
              </w:rPr>
              <w:t xml:space="preserve">) </w:t>
            </w:r>
            <w:r w:rsidRPr="00B73957">
              <w:rPr>
                <w:rStyle w:val="FontStyle29"/>
                <w:i w:val="0"/>
                <w:iCs w:val="0"/>
                <w:sz w:val="24"/>
                <w:szCs w:val="24"/>
                <w:lang w:eastAsia="id-ID"/>
              </w:rPr>
              <w:t>sangat</w:t>
            </w:r>
            <w:r w:rsidRPr="00B73957">
              <w:rPr>
                <w:rStyle w:val="FontStyle29"/>
                <w:i w:val="0"/>
                <w:iCs w:val="0"/>
                <w:sz w:val="24"/>
                <w:szCs w:val="24"/>
                <w:lang w:eastAsia="id-ID"/>
              </w:rPr>
              <w:br/>
            </w:r>
            <w:proofErr w:type="spellStart"/>
            <w:r w:rsidRPr="00B73957">
              <w:rPr>
                <w:rStyle w:val="FontStyle29"/>
                <w:i w:val="0"/>
                <w:iCs w:val="0"/>
                <w:sz w:val="24"/>
                <w:szCs w:val="24"/>
                <w:lang w:eastAsia="id-ID"/>
              </w:rPr>
              <w:t>memadai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serta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telah</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sejalan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dengan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sasaran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strategis</w:t>
            </w:r>
            <w:proofErr w:type="spellEnd"/>
            <w:r w:rsidRPr="00B73957">
              <w:rPr>
                <w:rStyle w:val="FontStyle29"/>
                <w:i w:val="0"/>
                <w:iCs w:val="0"/>
                <w:sz w:val="24"/>
                <w:szCs w:val="24"/>
                <w:lang w:eastAsia="id-ID"/>
              </w:rPr>
              <w:t xml:space="preserve"> dan strategi </w:t>
            </w:r>
            <w:proofErr w:type="spellStart"/>
            <w:r w:rsidRPr="00B73957">
              <w:rPr>
                <w:rStyle w:val="FontStyle29"/>
                <w:i w:val="0"/>
                <w:iCs w:val="0"/>
                <w:sz w:val="24"/>
                <w:szCs w:val="24"/>
                <w:lang w:eastAsia="id-ID"/>
              </w:rPr>
              <w:t>bisnis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secara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keseluruhan</w:t>
            </w:r>
            <w:proofErr w:type="spellEnd"/>
            <w:r w:rsidRPr="00B73957">
              <w:rPr>
                <w:rStyle w:val="FontStyle29"/>
                <w:i w:val="0"/>
                <w:iCs w:val="0"/>
                <w:sz w:val="24"/>
                <w:szCs w:val="24"/>
                <w:lang w:eastAsia="id-ID"/>
              </w:rPr>
              <w:t>;</w:t>
            </w:r>
          </w:p>
          <w:p w14:paraId="141CB3B2" w14:textId="7D021B8D" w:rsidR="00D0302B" w:rsidRPr="00B73957" w:rsidRDefault="00D0302B" w:rsidP="007814C6">
            <w:pPr>
              <w:pStyle w:val="Style7"/>
              <w:numPr>
                <w:ilvl w:val="0"/>
                <w:numId w:val="164"/>
              </w:numPr>
              <w:autoSpaceDE w:val="0"/>
              <w:autoSpaceDN w:val="0"/>
              <w:adjustRightInd w:val="0"/>
              <w:spacing w:before="60" w:after="60" w:line="240" w:lineRule="auto"/>
              <w:ind w:left="567" w:hanging="567"/>
              <w:rPr>
                <w:rStyle w:val="FontStyle29"/>
                <w:i w:val="0"/>
                <w:iCs w:val="0"/>
                <w:sz w:val="24"/>
                <w:szCs w:val="24"/>
                <w:lang w:eastAsia="id-ID"/>
              </w:rPr>
            </w:pPr>
            <w:proofErr w:type="spellStart"/>
            <w:r w:rsidRPr="00B73957">
              <w:rPr>
                <w:rStyle w:val="FontStyle29"/>
                <w:i w:val="0"/>
                <w:iCs w:val="0"/>
                <w:sz w:val="24"/>
                <w:szCs w:val="24"/>
                <w:lang w:eastAsia="id-ID"/>
              </w:rPr>
              <w:t>Direksi</w:t>
            </w:r>
            <w:proofErr w:type="spellEnd"/>
            <w:r w:rsidRPr="00B73957">
              <w:rPr>
                <w:rStyle w:val="FontStyle29"/>
                <w:i w:val="0"/>
                <w:iCs w:val="0"/>
                <w:sz w:val="24"/>
                <w:szCs w:val="24"/>
                <w:lang w:eastAsia="id-ID"/>
              </w:rPr>
              <w:t xml:space="preserve">, Dewan </w:t>
            </w:r>
            <w:proofErr w:type="spellStart"/>
            <w:r w:rsidRPr="00B73957">
              <w:rPr>
                <w:rStyle w:val="FontStyle29"/>
                <w:i w:val="0"/>
                <w:iCs w:val="0"/>
                <w:sz w:val="24"/>
                <w:szCs w:val="24"/>
                <w:lang w:eastAsia="id-ID"/>
              </w:rPr>
              <w:t>Komisaris</w:t>
            </w:r>
            <w:proofErr w:type="spellEnd"/>
            <w:r w:rsidRPr="00B73957">
              <w:rPr>
                <w:rStyle w:val="FontStyle29"/>
                <w:i w:val="0"/>
                <w:iCs w:val="0"/>
                <w:sz w:val="24"/>
                <w:szCs w:val="24"/>
                <w:lang w:eastAsia="id-ID"/>
              </w:rPr>
              <w:t>, dan/</w:t>
            </w:r>
            <w:proofErr w:type="spellStart"/>
            <w:r w:rsidRPr="00B73957">
              <w:rPr>
                <w:rStyle w:val="FontStyle29"/>
                <w:i w:val="0"/>
                <w:iCs w:val="0"/>
                <w:sz w:val="24"/>
                <w:szCs w:val="24"/>
                <w:lang w:eastAsia="id-ID"/>
              </w:rPr>
              <w:t>atau</w:t>
            </w:r>
            <w:proofErr w:type="spellEnd"/>
            <w:r w:rsidRPr="00B73957">
              <w:rPr>
                <w:rStyle w:val="FontStyle29"/>
                <w:i w:val="0"/>
                <w:iCs w:val="0"/>
                <w:sz w:val="24"/>
                <w:szCs w:val="24"/>
                <w:lang w:eastAsia="id-ID"/>
              </w:rPr>
              <w:t xml:space="preserve"> DPS </w:t>
            </w:r>
            <w:proofErr w:type="spellStart"/>
            <w:r w:rsidRPr="00B73957">
              <w:rPr>
                <w:rStyle w:val="FontStyle29"/>
                <w:i w:val="0"/>
                <w:iCs w:val="0"/>
                <w:sz w:val="24"/>
                <w:szCs w:val="24"/>
                <w:lang w:eastAsia="id-ID"/>
              </w:rPr>
              <w:t>memiliki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kesadaran</w:t>
            </w:r>
            <w:proofErr w:type="spellEnd"/>
            <w:r w:rsidRPr="00B73957">
              <w:rPr>
                <w:rStyle w:val="FontStyle29"/>
                <w:i w:val="0"/>
                <w:iCs w:val="0"/>
                <w:sz w:val="24"/>
                <w:szCs w:val="24"/>
                <w:lang w:eastAsia="id-ID"/>
              </w:rPr>
              <w:t xml:space="preserve"> </w:t>
            </w:r>
            <w:r w:rsidRPr="00B73957">
              <w:rPr>
                <w:rStyle w:val="FontStyle28"/>
                <w:i w:val="0"/>
                <w:iCs w:val="0"/>
                <w:sz w:val="24"/>
                <w:szCs w:val="24"/>
                <w:lang w:eastAsia="id-ID"/>
              </w:rPr>
              <w:t>(</w:t>
            </w:r>
            <w:r w:rsidR="00DF7332" w:rsidRPr="00B73957">
              <w:rPr>
                <w:rStyle w:val="FontStyle28"/>
                <w:sz w:val="24"/>
                <w:szCs w:val="24"/>
                <w:lang w:eastAsia="id-ID"/>
              </w:rPr>
              <w:t>awareness</w:t>
            </w:r>
            <w:r w:rsidRPr="00B73957">
              <w:rPr>
                <w:rStyle w:val="FontStyle28"/>
                <w:i w:val="0"/>
                <w:iCs w:val="0"/>
                <w:sz w:val="24"/>
                <w:szCs w:val="24"/>
                <w:lang w:eastAsia="id-ID"/>
              </w:rPr>
              <w:t xml:space="preserve">) </w:t>
            </w:r>
            <w:r w:rsidRPr="00B73957">
              <w:rPr>
                <w:rStyle w:val="FontStyle29"/>
                <w:i w:val="0"/>
                <w:iCs w:val="0"/>
                <w:sz w:val="24"/>
                <w:szCs w:val="24"/>
                <w:lang w:eastAsia="id-ID"/>
              </w:rPr>
              <w:t xml:space="preserve">dan </w:t>
            </w:r>
            <w:proofErr w:type="spellStart"/>
            <w:r w:rsidRPr="00B73957">
              <w:rPr>
                <w:rStyle w:val="FontStyle29"/>
                <w:i w:val="0"/>
                <w:iCs w:val="0"/>
                <w:sz w:val="24"/>
                <w:szCs w:val="24"/>
                <w:lang w:eastAsia="id-ID"/>
              </w:rPr>
              <w:t>pemahaman</w:t>
            </w:r>
            <w:proofErr w:type="spellEnd"/>
            <w:r w:rsidRPr="00B73957">
              <w:rPr>
                <w:rStyle w:val="FontStyle29"/>
                <w:i w:val="0"/>
                <w:iCs w:val="0"/>
                <w:sz w:val="24"/>
                <w:szCs w:val="24"/>
                <w:lang w:eastAsia="id-ID"/>
              </w:rPr>
              <w:t xml:space="preserve"> yang sangat </w:t>
            </w:r>
            <w:proofErr w:type="spellStart"/>
            <w:r w:rsidRPr="00B73957">
              <w:rPr>
                <w:rStyle w:val="FontStyle29"/>
                <w:i w:val="0"/>
                <w:iCs w:val="0"/>
                <w:sz w:val="24"/>
                <w:szCs w:val="24"/>
                <w:lang w:eastAsia="id-ID"/>
              </w:rPr>
              <w:t>baik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mengenai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hukum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sumber</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hukum</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tingkat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hukum</w:t>
            </w:r>
            <w:proofErr w:type="spellEnd"/>
            <w:r w:rsidRPr="00B73957">
              <w:rPr>
                <w:rStyle w:val="FontStyle29"/>
                <w:i w:val="0"/>
                <w:iCs w:val="0"/>
                <w:sz w:val="24"/>
                <w:szCs w:val="24"/>
                <w:lang w:eastAsia="id-ID"/>
              </w:rPr>
              <w:t xml:space="preserve"> di </w:t>
            </w:r>
            <w:r w:rsidR="00FA58D9" w:rsidRPr="00B73957">
              <w:rPr>
                <w:rStyle w:val="FontStyle29"/>
                <w:i w:val="0"/>
                <w:iCs w:val="0"/>
                <w:sz w:val="24"/>
                <w:szCs w:val="24"/>
                <w:lang w:eastAsia="id-ID"/>
              </w:rPr>
              <w:t>LKM</w:t>
            </w:r>
            <w:r w:rsidRPr="00B73957">
              <w:rPr>
                <w:rStyle w:val="FontStyle29"/>
                <w:i w:val="0"/>
                <w:iCs w:val="0"/>
                <w:sz w:val="24"/>
                <w:szCs w:val="24"/>
                <w:lang w:eastAsia="id-ID"/>
              </w:rPr>
              <w:t xml:space="preserve">; </w:t>
            </w:r>
          </w:p>
          <w:p w14:paraId="2C267A79" w14:textId="77777777" w:rsidR="00D0302B" w:rsidRPr="00B73957" w:rsidRDefault="00D0302B" w:rsidP="007814C6">
            <w:pPr>
              <w:pStyle w:val="Style7"/>
              <w:numPr>
                <w:ilvl w:val="0"/>
                <w:numId w:val="164"/>
              </w:numPr>
              <w:autoSpaceDE w:val="0"/>
              <w:autoSpaceDN w:val="0"/>
              <w:adjustRightInd w:val="0"/>
              <w:spacing w:before="60" w:after="60" w:line="240" w:lineRule="auto"/>
              <w:ind w:left="567" w:hanging="567"/>
              <w:rPr>
                <w:rStyle w:val="FontStyle29"/>
                <w:i w:val="0"/>
                <w:iCs w:val="0"/>
                <w:sz w:val="24"/>
                <w:szCs w:val="24"/>
                <w:lang w:eastAsia="id-ID"/>
              </w:rPr>
            </w:pPr>
            <w:proofErr w:type="spellStart"/>
            <w:r w:rsidRPr="00B73957">
              <w:rPr>
                <w:rStyle w:val="FontStyle29"/>
                <w:i w:val="0"/>
                <w:iCs w:val="0"/>
                <w:sz w:val="24"/>
                <w:szCs w:val="24"/>
                <w:lang w:eastAsia="id-ID"/>
              </w:rPr>
              <w:t>budaya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hukum</w:t>
            </w:r>
            <w:proofErr w:type="spellEnd"/>
            <w:r w:rsidRPr="00B73957">
              <w:rPr>
                <w:rStyle w:val="FontStyle29"/>
                <w:i w:val="0"/>
                <w:iCs w:val="0"/>
                <w:sz w:val="24"/>
                <w:szCs w:val="24"/>
                <w:lang w:eastAsia="id-ID"/>
              </w:rPr>
              <w:t xml:space="preserve"> sangat </w:t>
            </w:r>
            <w:proofErr w:type="spellStart"/>
            <w:r w:rsidRPr="00B73957">
              <w:rPr>
                <w:rStyle w:val="FontStyle29"/>
                <w:i w:val="0"/>
                <w:iCs w:val="0"/>
                <w:sz w:val="24"/>
                <w:szCs w:val="24"/>
                <w:lang w:eastAsia="id-ID"/>
              </w:rPr>
              <w:t>kuat</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telah</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diinternalisasikan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dengan</w:t>
            </w:r>
            <w:proofErr w:type="spellEnd"/>
            <w:r w:rsidRPr="00B73957">
              <w:rPr>
                <w:rStyle w:val="FontStyle29"/>
                <w:i w:val="0"/>
                <w:iCs w:val="0"/>
                <w:sz w:val="24"/>
                <w:szCs w:val="24"/>
                <w:lang w:eastAsia="id-ID"/>
              </w:rPr>
              <w:t xml:space="preserve"> sangat </w:t>
            </w:r>
            <w:proofErr w:type="spellStart"/>
            <w:r w:rsidRPr="00B73957">
              <w:rPr>
                <w:rStyle w:val="FontStyle29"/>
                <w:i w:val="0"/>
                <w:iCs w:val="0"/>
                <w:sz w:val="24"/>
                <w:szCs w:val="24"/>
                <w:lang w:eastAsia="id-ID"/>
              </w:rPr>
              <w:t>baik</w:t>
            </w:r>
            <w:proofErr w:type="spellEnd"/>
            <w:r w:rsidRPr="00B73957">
              <w:rPr>
                <w:rStyle w:val="FontStyle29"/>
                <w:i w:val="0"/>
                <w:iCs w:val="0"/>
                <w:sz w:val="24"/>
                <w:szCs w:val="24"/>
                <w:lang w:eastAsia="id-ID"/>
              </w:rPr>
              <w:t xml:space="preserve"> pada </w:t>
            </w:r>
            <w:proofErr w:type="spellStart"/>
            <w:r w:rsidRPr="00B73957">
              <w:rPr>
                <w:rStyle w:val="FontStyle29"/>
                <w:i w:val="0"/>
                <w:iCs w:val="0"/>
                <w:sz w:val="24"/>
                <w:szCs w:val="24"/>
                <w:lang w:eastAsia="id-ID"/>
              </w:rPr>
              <w:t>seluruh</w:t>
            </w:r>
            <w:proofErr w:type="spellEnd"/>
            <w:r w:rsidRPr="00B73957">
              <w:rPr>
                <w:rStyle w:val="FontStyle29"/>
                <w:i w:val="0"/>
                <w:iCs w:val="0"/>
                <w:sz w:val="24"/>
                <w:szCs w:val="24"/>
                <w:lang w:eastAsia="id-ID"/>
              </w:rPr>
              <w:t xml:space="preserve"> level </w:t>
            </w:r>
            <w:proofErr w:type="spellStart"/>
            <w:r w:rsidRPr="00B73957">
              <w:rPr>
                <w:rStyle w:val="FontStyle29"/>
                <w:i w:val="0"/>
                <w:iCs w:val="0"/>
                <w:sz w:val="24"/>
                <w:szCs w:val="24"/>
                <w:lang w:eastAsia="id-ID"/>
              </w:rPr>
              <w:t>organisasi</w:t>
            </w:r>
            <w:proofErr w:type="spellEnd"/>
            <w:r w:rsidRPr="00B73957">
              <w:rPr>
                <w:rStyle w:val="FontStyle29"/>
                <w:i w:val="0"/>
                <w:iCs w:val="0"/>
                <w:sz w:val="24"/>
                <w:szCs w:val="24"/>
                <w:lang w:eastAsia="id-ID"/>
              </w:rPr>
              <w:t>;</w:t>
            </w:r>
          </w:p>
          <w:p w14:paraId="5B354062" w14:textId="77777777" w:rsidR="00D0302B" w:rsidRPr="00B73957" w:rsidRDefault="00D0302B" w:rsidP="007814C6">
            <w:pPr>
              <w:pStyle w:val="Style7"/>
              <w:numPr>
                <w:ilvl w:val="0"/>
                <w:numId w:val="164"/>
              </w:numPr>
              <w:autoSpaceDE w:val="0"/>
              <w:autoSpaceDN w:val="0"/>
              <w:adjustRightInd w:val="0"/>
              <w:spacing w:before="60" w:after="60" w:line="240" w:lineRule="auto"/>
              <w:ind w:left="567" w:hanging="567"/>
              <w:rPr>
                <w:rStyle w:val="FontStyle29"/>
                <w:i w:val="0"/>
                <w:iCs w:val="0"/>
                <w:sz w:val="24"/>
                <w:szCs w:val="24"/>
                <w:lang w:eastAsia="id-ID"/>
              </w:rPr>
            </w:pPr>
            <w:proofErr w:type="spellStart"/>
            <w:r w:rsidRPr="00B73957">
              <w:rPr>
                <w:rStyle w:val="FontStyle29"/>
                <w:i w:val="0"/>
                <w:iCs w:val="0"/>
                <w:sz w:val="24"/>
                <w:szCs w:val="24"/>
                <w:lang w:eastAsia="id-ID"/>
              </w:rPr>
              <w:lastRenderedPageBreak/>
              <w:t>pelaksanaan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tugas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Direksi</w:t>
            </w:r>
            <w:proofErr w:type="spellEnd"/>
            <w:r w:rsidRPr="00B73957">
              <w:rPr>
                <w:rStyle w:val="FontStyle29"/>
                <w:i w:val="0"/>
                <w:iCs w:val="0"/>
                <w:sz w:val="24"/>
                <w:szCs w:val="24"/>
                <w:lang w:eastAsia="id-ID"/>
              </w:rPr>
              <w:t xml:space="preserve">, Dewan </w:t>
            </w:r>
            <w:proofErr w:type="spellStart"/>
            <w:r w:rsidRPr="00B73957">
              <w:rPr>
                <w:rStyle w:val="FontStyle29"/>
                <w:i w:val="0"/>
                <w:iCs w:val="0"/>
                <w:sz w:val="24"/>
                <w:szCs w:val="24"/>
                <w:lang w:eastAsia="id-ID"/>
              </w:rPr>
              <w:t>Komisaris</w:t>
            </w:r>
            <w:proofErr w:type="spellEnd"/>
            <w:r w:rsidRPr="00B73957">
              <w:rPr>
                <w:rStyle w:val="FontStyle29"/>
                <w:i w:val="0"/>
                <w:iCs w:val="0"/>
                <w:sz w:val="24"/>
                <w:szCs w:val="24"/>
                <w:lang w:eastAsia="id-ID"/>
              </w:rPr>
              <w:t>, dan/</w:t>
            </w:r>
            <w:proofErr w:type="spellStart"/>
            <w:r w:rsidRPr="00B73957">
              <w:rPr>
                <w:rStyle w:val="FontStyle29"/>
                <w:i w:val="0"/>
                <w:iCs w:val="0"/>
                <w:sz w:val="24"/>
                <w:szCs w:val="24"/>
                <w:lang w:eastAsia="id-ID"/>
              </w:rPr>
              <w:t>atau</w:t>
            </w:r>
            <w:proofErr w:type="spellEnd"/>
            <w:r w:rsidRPr="00B73957">
              <w:rPr>
                <w:rStyle w:val="FontStyle29"/>
                <w:i w:val="0"/>
                <w:iCs w:val="0"/>
                <w:sz w:val="24"/>
                <w:szCs w:val="24"/>
                <w:lang w:eastAsia="id-ID"/>
              </w:rPr>
              <w:t xml:space="preserve"> DPS </w:t>
            </w:r>
            <w:proofErr w:type="spellStart"/>
            <w:r w:rsidRPr="00B73957">
              <w:rPr>
                <w:rStyle w:val="FontStyle29"/>
                <w:i w:val="0"/>
                <w:iCs w:val="0"/>
                <w:sz w:val="24"/>
                <w:szCs w:val="24"/>
                <w:lang w:eastAsia="id-ID"/>
              </w:rPr>
              <w:t>secara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keseluruhan</w:t>
            </w:r>
            <w:proofErr w:type="spellEnd"/>
            <w:r w:rsidRPr="00B73957">
              <w:rPr>
                <w:rStyle w:val="FontStyle29"/>
                <w:i w:val="0"/>
                <w:iCs w:val="0"/>
                <w:sz w:val="24"/>
                <w:szCs w:val="24"/>
                <w:lang w:eastAsia="id-ID"/>
              </w:rPr>
              <w:t xml:space="preserve"> sangat </w:t>
            </w:r>
            <w:proofErr w:type="spellStart"/>
            <w:r w:rsidRPr="00B73957">
              <w:rPr>
                <w:rStyle w:val="FontStyle29"/>
                <w:i w:val="0"/>
                <w:iCs w:val="0"/>
                <w:sz w:val="24"/>
                <w:szCs w:val="24"/>
                <w:lang w:eastAsia="id-ID"/>
              </w:rPr>
              <w:t>memadai</w:t>
            </w:r>
            <w:proofErr w:type="spellEnd"/>
            <w:r w:rsidRPr="00B73957">
              <w:rPr>
                <w:rStyle w:val="FontStyle29"/>
                <w:i w:val="0"/>
                <w:iCs w:val="0"/>
                <w:sz w:val="24"/>
                <w:szCs w:val="24"/>
                <w:lang w:eastAsia="id-ID"/>
              </w:rPr>
              <w:t>;</w:t>
            </w:r>
          </w:p>
          <w:p w14:paraId="24F3D3EF" w14:textId="77777777" w:rsidR="00D0302B" w:rsidRPr="00B73957" w:rsidRDefault="00D0302B" w:rsidP="007814C6">
            <w:pPr>
              <w:pStyle w:val="Style7"/>
              <w:numPr>
                <w:ilvl w:val="0"/>
                <w:numId w:val="164"/>
              </w:numPr>
              <w:autoSpaceDE w:val="0"/>
              <w:autoSpaceDN w:val="0"/>
              <w:adjustRightInd w:val="0"/>
              <w:spacing w:before="60" w:after="60" w:line="240" w:lineRule="auto"/>
              <w:ind w:left="567" w:hanging="567"/>
              <w:rPr>
                <w:rStyle w:val="FontStyle29"/>
                <w:i w:val="0"/>
                <w:iCs w:val="0"/>
                <w:sz w:val="24"/>
                <w:szCs w:val="24"/>
                <w:lang w:eastAsia="id-ID"/>
              </w:rPr>
            </w:pPr>
            <w:proofErr w:type="spellStart"/>
            <w:r w:rsidRPr="00B73957">
              <w:rPr>
                <w:rStyle w:val="FontStyle29"/>
                <w:i w:val="0"/>
                <w:iCs w:val="0"/>
                <w:sz w:val="24"/>
                <w:szCs w:val="24"/>
                <w:lang w:eastAsia="id-ID"/>
              </w:rPr>
              <w:t>fungsi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hukum</w:t>
            </w:r>
            <w:proofErr w:type="spellEnd"/>
            <w:r w:rsidRPr="00B73957">
              <w:rPr>
                <w:rStyle w:val="FontStyle29"/>
                <w:i w:val="0"/>
                <w:iCs w:val="0"/>
                <w:sz w:val="24"/>
                <w:szCs w:val="24"/>
                <w:lang w:eastAsia="id-ID"/>
              </w:rPr>
              <w:br/>
            </w:r>
            <w:proofErr w:type="spellStart"/>
            <w:r w:rsidRPr="00B73957">
              <w:rPr>
                <w:rStyle w:val="FontStyle29"/>
                <w:i w:val="0"/>
                <w:iCs w:val="0"/>
                <w:sz w:val="24"/>
                <w:szCs w:val="24"/>
                <w:lang w:eastAsia="id-ID"/>
              </w:rPr>
              <w:t>independen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memiliki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tugas</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tanggung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jawab</w:t>
            </w:r>
            <w:proofErr w:type="spellEnd"/>
            <w:r w:rsidRPr="00B73957">
              <w:rPr>
                <w:rStyle w:val="FontStyle29"/>
                <w:i w:val="0"/>
                <w:iCs w:val="0"/>
                <w:sz w:val="24"/>
                <w:szCs w:val="24"/>
                <w:lang w:eastAsia="id-ID"/>
              </w:rPr>
              <w:t xml:space="preserve"> yang</w:t>
            </w:r>
            <w:r w:rsidRPr="00B73957">
              <w:rPr>
                <w:rStyle w:val="FontStyle29"/>
                <w:i w:val="0"/>
                <w:iCs w:val="0"/>
                <w:sz w:val="24"/>
                <w:szCs w:val="24"/>
                <w:lang w:eastAsia="id-ID"/>
              </w:rPr>
              <w:br/>
            </w:r>
            <w:proofErr w:type="spellStart"/>
            <w:r w:rsidRPr="00B73957">
              <w:rPr>
                <w:rStyle w:val="FontStyle29"/>
                <w:i w:val="0"/>
                <w:iCs w:val="0"/>
                <w:sz w:val="24"/>
                <w:szCs w:val="24"/>
                <w:lang w:eastAsia="id-ID"/>
              </w:rPr>
              <w:t>jelas</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telah</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berjalan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dengan</w:t>
            </w:r>
            <w:proofErr w:type="spellEnd"/>
            <w:r w:rsidRPr="00B73957">
              <w:rPr>
                <w:rStyle w:val="FontStyle29"/>
                <w:i w:val="0"/>
                <w:iCs w:val="0"/>
                <w:sz w:val="24"/>
                <w:szCs w:val="24"/>
                <w:lang w:eastAsia="id-ID"/>
              </w:rPr>
              <w:t xml:space="preserve"> sangat </w:t>
            </w:r>
            <w:proofErr w:type="spellStart"/>
            <w:r w:rsidRPr="00B73957">
              <w:rPr>
                <w:rStyle w:val="FontStyle29"/>
                <w:i w:val="0"/>
                <w:iCs w:val="0"/>
                <w:sz w:val="24"/>
                <w:szCs w:val="24"/>
                <w:lang w:eastAsia="id-ID"/>
              </w:rPr>
              <w:t>baik</w:t>
            </w:r>
            <w:proofErr w:type="spellEnd"/>
            <w:r w:rsidRPr="00B73957">
              <w:rPr>
                <w:rStyle w:val="FontStyle29"/>
                <w:i w:val="0"/>
                <w:iCs w:val="0"/>
                <w:sz w:val="24"/>
                <w:szCs w:val="24"/>
                <w:lang w:eastAsia="id-ID"/>
              </w:rPr>
              <w:t>;</w:t>
            </w:r>
          </w:p>
          <w:p w14:paraId="3916339E" w14:textId="77777777" w:rsidR="00D0302B" w:rsidRPr="00B73957" w:rsidRDefault="00D0302B" w:rsidP="007814C6">
            <w:pPr>
              <w:pStyle w:val="Style7"/>
              <w:numPr>
                <w:ilvl w:val="0"/>
                <w:numId w:val="164"/>
              </w:numPr>
              <w:autoSpaceDE w:val="0"/>
              <w:autoSpaceDN w:val="0"/>
              <w:adjustRightInd w:val="0"/>
              <w:spacing w:before="60" w:after="60" w:line="240" w:lineRule="auto"/>
              <w:ind w:left="567" w:hanging="567"/>
              <w:rPr>
                <w:rStyle w:val="FontStyle29"/>
                <w:i w:val="0"/>
                <w:iCs w:val="0"/>
                <w:sz w:val="24"/>
                <w:szCs w:val="24"/>
                <w:lang w:eastAsia="id-ID"/>
              </w:rPr>
            </w:pPr>
            <w:proofErr w:type="spellStart"/>
            <w:r w:rsidRPr="00B73957">
              <w:rPr>
                <w:rStyle w:val="FontStyle29"/>
                <w:i w:val="0"/>
                <w:iCs w:val="0"/>
                <w:sz w:val="24"/>
                <w:szCs w:val="24"/>
                <w:lang w:eastAsia="id-ID"/>
              </w:rPr>
              <w:t>delegasi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kewenangan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dikendalikan</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dipantau</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secara</w:t>
            </w:r>
            <w:proofErr w:type="spellEnd"/>
            <w:r w:rsidRPr="00B73957">
              <w:rPr>
                <w:rStyle w:val="FontStyle29"/>
                <w:i w:val="0"/>
                <w:iCs w:val="0"/>
                <w:sz w:val="24"/>
                <w:szCs w:val="24"/>
                <w:lang w:eastAsia="id-ID"/>
              </w:rPr>
              <w:br/>
            </w:r>
            <w:proofErr w:type="spellStart"/>
            <w:r w:rsidRPr="00B73957">
              <w:rPr>
                <w:rStyle w:val="FontStyle29"/>
                <w:i w:val="0"/>
                <w:iCs w:val="0"/>
                <w:sz w:val="24"/>
                <w:szCs w:val="24"/>
                <w:lang w:eastAsia="id-ID"/>
              </w:rPr>
              <w:t>berkala</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telah</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berjalan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dengan</w:t>
            </w:r>
            <w:proofErr w:type="spellEnd"/>
            <w:r w:rsidRPr="00B73957">
              <w:rPr>
                <w:rStyle w:val="FontStyle29"/>
                <w:i w:val="0"/>
                <w:iCs w:val="0"/>
                <w:sz w:val="24"/>
                <w:szCs w:val="24"/>
                <w:lang w:eastAsia="id-ID"/>
              </w:rPr>
              <w:t xml:space="preserve"> sangat </w:t>
            </w:r>
            <w:proofErr w:type="spellStart"/>
            <w:r w:rsidRPr="00B73957">
              <w:rPr>
                <w:rStyle w:val="FontStyle29"/>
                <w:i w:val="0"/>
                <w:iCs w:val="0"/>
                <w:sz w:val="24"/>
                <w:szCs w:val="24"/>
                <w:lang w:eastAsia="id-ID"/>
              </w:rPr>
              <w:t>baik</w:t>
            </w:r>
            <w:proofErr w:type="spellEnd"/>
            <w:r w:rsidRPr="00B73957">
              <w:rPr>
                <w:rStyle w:val="FontStyle29"/>
                <w:i w:val="0"/>
                <w:iCs w:val="0"/>
                <w:sz w:val="24"/>
                <w:szCs w:val="24"/>
                <w:lang w:eastAsia="id-ID"/>
              </w:rPr>
              <w:t>;</w:t>
            </w:r>
          </w:p>
          <w:p w14:paraId="23C70C4B" w14:textId="77777777" w:rsidR="00D0302B" w:rsidRPr="00B73957" w:rsidRDefault="00D0302B" w:rsidP="007814C6">
            <w:pPr>
              <w:pStyle w:val="Style7"/>
              <w:numPr>
                <w:ilvl w:val="0"/>
                <w:numId w:val="164"/>
              </w:numPr>
              <w:autoSpaceDE w:val="0"/>
              <w:autoSpaceDN w:val="0"/>
              <w:adjustRightInd w:val="0"/>
              <w:spacing w:before="60" w:after="60" w:line="240" w:lineRule="auto"/>
              <w:ind w:left="567" w:hanging="567"/>
              <w:rPr>
                <w:rStyle w:val="FontStyle29"/>
                <w:i w:val="0"/>
                <w:iCs w:val="0"/>
                <w:sz w:val="24"/>
                <w:szCs w:val="24"/>
                <w:lang w:eastAsia="id-ID"/>
              </w:rPr>
            </w:pPr>
            <w:r w:rsidRPr="00B73957">
              <w:rPr>
                <w:rStyle w:val="FontStyle29"/>
                <w:i w:val="0"/>
                <w:iCs w:val="0"/>
                <w:sz w:val="24"/>
                <w:szCs w:val="24"/>
                <w:lang w:eastAsia="id-ID"/>
              </w:rPr>
              <w:t xml:space="preserve">strategi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hukum</w:t>
            </w:r>
            <w:proofErr w:type="spellEnd"/>
            <w:r w:rsidRPr="00B73957">
              <w:rPr>
                <w:rStyle w:val="FontStyle29"/>
                <w:i w:val="0"/>
                <w:iCs w:val="0"/>
                <w:sz w:val="24"/>
                <w:szCs w:val="24"/>
                <w:lang w:eastAsia="id-ID"/>
              </w:rPr>
              <w:t xml:space="preserve"> sangat </w:t>
            </w:r>
            <w:proofErr w:type="spellStart"/>
            <w:r w:rsidRPr="00B73957">
              <w:rPr>
                <w:rStyle w:val="FontStyle29"/>
                <w:i w:val="0"/>
                <w:iCs w:val="0"/>
                <w:sz w:val="24"/>
                <w:szCs w:val="24"/>
                <w:lang w:eastAsia="id-ID"/>
              </w:rPr>
              <w:t>sejalan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dengan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tingkat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akan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diambil</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toleransi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w:t>
            </w:r>
          </w:p>
          <w:p w14:paraId="262F4F32" w14:textId="77777777" w:rsidR="00D0302B" w:rsidRPr="00B73957" w:rsidRDefault="00D0302B" w:rsidP="007814C6">
            <w:pPr>
              <w:pStyle w:val="Style7"/>
              <w:numPr>
                <w:ilvl w:val="0"/>
                <w:numId w:val="164"/>
              </w:numPr>
              <w:autoSpaceDE w:val="0"/>
              <w:autoSpaceDN w:val="0"/>
              <w:adjustRightInd w:val="0"/>
              <w:spacing w:before="60" w:after="60" w:line="240" w:lineRule="auto"/>
              <w:ind w:left="567" w:hanging="567"/>
              <w:rPr>
                <w:rStyle w:val="FontStyle29"/>
                <w:i w:val="0"/>
                <w:iCs w:val="0"/>
                <w:sz w:val="24"/>
                <w:szCs w:val="24"/>
                <w:lang w:eastAsia="id-ID"/>
              </w:rPr>
            </w:pPr>
            <w:proofErr w:type="spellStart"/>
            <w:r w:rsidRPr="00B73957">
              <w:rPr>
                <w:rStyle w:val="FontStyle29"/>
                <w:i w:val="0"/>
                <w:iCs w:val="0"/>
                <w:sz w:val="24"/>
                <w:szCs w:val="24"/>
                <w:lang w:eastAsia="id-ID"/>
              </w:rPr>
              <w:t>kebijakan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prosedur</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penetapan</w:t>
            </w:r>
            <w:proofErr w:type="spellEnd"/>
            <w:r w:rsidRPr="00B73957">
              <w:rPr>
                <w:rStyle w:val="FontStyle29"/>
                <w:i w:val="0"/>
                <w:iCs w:val="0"/>
                <w:sz w:val="24"/>
                <w:szCs w:val="24"/>
                <w:lang w:eastAsia="id-ID"/>
              </w:rPr>
              <w:t xml:space="preserve"> limit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hukum</w:t>
            </w:r>
            <w:proofErr w:type="spellEnd"/>
            <w:r w:rsidRPr="00B73957">
              <w:rPr>
                <w:rStyle w:val="FontStyle29"/>
                <w:i w:val="0"/>
                <w:iCs w:val="0"/>
                <w:sz w:val="24"/>
                <w:szCs w:val="24"/>
                <w:lang w:eastAsia="id-ID"/>
              </w:rPr>
              <w:t xml:space="preserve"> sangat </w:t>
            </w:r>
            <w:proofErr w:type="spellStart"/>
            <w:r w:rsidRPr="00B73957">
              <w:rPr>
                <w:rStyle w:val="FontStyle29"/>
                <w:i w:val="0"/>
                <w:iCs w:val="0"/>
                <w:sz w:val="24"/>
                <w:szCs w:val="24"/>
                <w:lang w:eastAsia="id-ID"/>
              </w:rPr>
              <w:t>memadai</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tersedia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seluruh</w:t>
            </w:r>
            <w:proofErr w:type="spellEnd"/>
            <w:r w:rsidRPr="00B73957">
              <w:rPr>
                <w:rStyle w:val="FontStyle29"/>
                <w:i w:val="0"/>
                <w:iCs w:val="0"/>
                <w:sz w:val="24"/>
                <w:szCs w:val="24"/>
                <w:lang w:eastAsia="id-ID"/>
              </w:rPr>
              <w:t xml:space="preserve"> area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hukum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sejalan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dengan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penerapan</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dipahami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dengan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baik</w:t>
            </w:r>
            <w:proofErr w:type="spellEnd"/>
            <w:r w:rsidRPr="00B73957">
              <w:rPr>
                <w:rStyle w:val="FontStyle29"/>
                <w:i w:val="0"/>
                <w:iCs w:val="0"/>
                <w:sz w:val="24"/>
                <w:szCs w:val="24"/>
                <w:lang w:eastAsia="id-ID"/>
              </w:rPr>
              <w:t xml:space="preserve"> oleh </w:t>
            </w:r>
            <w:proofErr w:type="spellStart"/>
            <w:r w:rsidRPr="00B73957">
              <w:rPr>
                <w:rStyle w:val="FontStyle29"/>
                <w:i w:val="0"/>
                <w:iCs w:val="0"/>
                <w:sz w:val="24"/>
                <w:szCs w:val="24"/>
                <w:lang w:eastAsia="id-ID"/>
              </w:rPr>
              <w:t>pegawai</w:t>
            </w:r>
            <w:proofErr w:type="spellEnd"/>
            <w:r w:rsidRPr="00B73957">
              <w:rPr>
                <w:rStyle w:val="FontStyle29"/>
                <w:i w:val="0"/>
                <w:iCs w:val="0"/>
                <w:sz w:val="24"/>
                <w:szCs w:val="24"/>
                <w:lang w:eastAsia="id-ID"/>
              </w:rPr>
              <w:t>;</w:t>
            </w:r>
          </w:p>
          <w:p w14:paraId="7FFE029C" w14:textId="77777777" w:rsidR="00D0302B" w:rsidRPr="00B73957" w:rsidRDefault="00D0302B" w:rsidP="007814C6">
            <w:pPr>
              <w:pStyle w:val="Style7"/>
              <w:numPr>
                <w:ilvl w:val="0"/>
                <w:numId w:val="164"/>
              </w:numPr>
              <w:autoSpaceDE w:val="0"/>
              <w:autoSpaceDN w:val="0"/>
              <w:adjustRightInd w:val="0"/>
              <w:spacing w:before="60" w:after="60" w:line="240" w:lineRule="auto"/>
              <w:ind w:left="567" w:hanging="567"/>
              <w:rPr>
                <w:rStyle w:val="FontStyle29"/>
                <w:i w:val="0"/>
                <w:iCs w:val="0"/>
                <w:sz w:val="24"/>
                <w:szCs w:val="24"/>
                <w:lang w:eastAsia="id-ID"/>
              </w:rPr>
            </w:pPr>
            <w:r w:rsidRPr="00B73957">
              <w:rPr>
                <w:rStyle w:val="FontStyle29"/>
                <w:i w:val="0"/>
                <w:iCs w:val="0"/>
                <w:sz w:val="24"/>
                <w:szCs w:val="24"/>
                <w:lang w:eastAsia="id-ID"/>
              </w:rPr>
              <w:t xml:space="preserve">proses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hukum</w:t>
            </w:r>
            <w:proofErr w:type="spellEnd"/>
            <w:r w:rsidRPr="00B73957">
              <w:rPr>
                <w:rStyle w:val="FontStyle29"/>
                <w:i w:val="0"/>
                <w:iCs w:val="0"/>
                <w:sz w:val="24"/>
                <w:szCs w:val="24"/>
                <w:lang w:eastAsia="id-ID"/>
              </w:rPr>
              <w:t xml:space="preserve"> sangat </w:t>
            </w:r>
            <w:proofErr w:type="spellStart"/>
            <w:r w:rsidRPr="00B73957">
              <w:rPr>
                <w:rStyle w:val="FontStyle29"/>
                <w:i w:val="0"/>
                <w:iCs w:val="0"/>
                <w:sz w:val="24"/>
                <w:szCs w:val="24"/>
                <w:lang w:eastAsia="id-ID"/>
              </w:rPr>
              <w:t>memadai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dalam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mengidentifikasi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mengukur</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memantau</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mengendalikan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hukum</w:t>
            </w:r>
            <w:proofErr w:type="spellEnd"/>
            <w:r w:rsidRPr="00B73957">
              <w:rPr>
                <w:rStyle w:val="FontStyle29"/>
                <w:i w:val="0"/>
                <w:iCs w:val="0"/>
                <w:sz w:val="24"/>
                <w:szCs w:val="24"/>
                <w:lang w:eastAsia="id-ID"/>
              </w:rPr>
              <w:t>;</w:t>
            </w:r>
          </w:p>
          <w:p w14:paraId="4EB70585" w14:textId="77777777" w:rsidR="00D0302B" w:rsidRPr="00B73957" w:rsidRDefault="00D0302B" w:rsidP="007814C6">
            <w:pPr>
              <w:pStyle w:val="Style7"/>
              <w:numPr>
                <w:ilvl w:val="0"/>
                <w:numId w:val="164"/>
              </w:numPr>
              <w:autoSpaceDE w:val="0"/>
              <w:autoSpaceDN w:val="0"/>
              <w:adjustRightInd w:val="0"/>
              <w:spacing w:before="60" w:after="60" w:line="240" w:lineRule="auto"/>
              <w:ind w:left="567" w:hanging="567"/>
              <w:rPr>
                <w:rStyle w:val="FontStyle29"/>
                <w:i w:val="0"/>
                <w:iCs w:val="0"/>
                <w:sz w:val="24"/>
                <w:szCs w:val="24"/>
                <w:lang w:eastAsia="id-ID"/>
              </w:rPr>
            </w:pPr>
            <w:proofErr w:type="spellStart"/>
            <w:r w:rsidRPr="00B73957">
              <w:rPr>
                <w:rStyle w:val="FontStyle29"/>
                <w:i w:val="0"/>
                <w:iCs w:val="0"/>
                <w:sz w:val="24"/>
                <w:szCs w:val="24"/>
                <w:lang w:eastAsia="id-ID"/>
              </w:rPr>
              <w:t>sistem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informasi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hukum</w:t>
            </w:r>
            <w:proofErr w:type="spellEnd"/>
            <w:r w:rsidRPr="00B73957">
              <w:rPr>
                <w:rStyle w:val="FontStyle29"/>
                <w:i w:val="0"/>
                <w:iCs w:val="0"/>
                <w:sz w:val="24"/>
                <w:szCs w:val="24"/>
                <w:lang w:eastAsia="id-ID"/>
              </w:rPr>
              <w:t xml:space="preserve"> sangat </w:t>
            </w:r>
            <w:proofErr w:type="spellStart"/>
            <w:r w:rsidRPr="00B73957">
              <w:rPr>
                <w:rStyle w:val="FontStyle29"/>
                <w:i w:val="0"/>
                <w:iCs w:val="0"/>
                <w:sz w:val="24"/>
                <w:szCs w:val="24"/>
                <w:lang w:eastAsia="id-ID"/>
              </w:rPr>
              <w:t>baik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sehingga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menghasilkan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laporan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hukum</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komprehensif</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terintegrasi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kepada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Direksi</w:t>
            </w:r>
            <w:proofErr w:type="spellEnd"/>
            <w:r w:rsidRPr="00B73957">
              <w:rPr>
                <w:rStyle w:val="FontStyle29"/>
                <w:i w:val="0"/>
                <w:iCs w:val="0"/>
                <w:sz w:val="24"/>
                <w:szCs w:val="24"/>
                <w:lang w:eastAsia="id-ID"/>
              </w:rPr>
              <w:t xml:space="preserve">, Dewan </w:t>
            </w:r>
            <w:proofErr w:type="spellStart"/>
            <w:r w:rsidRPr="00B73957">
              <w:rPr>
                <w:rStyle w:val="FontStyle29"/>
                <w:i w:val="0"/>
                <w:iCs w:val="0"/>
                <w:sz w:val="24"/>
                <w:szCs w:val="24"/>
                <w:lang w:eastAsia="id-ID"/>
              </w:rPr>
              <w:t>Komisaris</w:t>
            </w:r>
            <w:proofErr w:type="spellEnd"/>
            <w:r w:rsidRPr="00B73957">
              <w:rPr>
                <w:rStyle w:val="FontStyle29"/>
                <w:i w:val="0"/>
                <w:iCs w:val="0"/>
                <w:sz w:val="24"/>
                <w:szCs w:val="24"/>
                <w:lang w:eastAsia="id-ID"/>
              </w:rPr>
              <w:t>, dan/</w:t>
            </w:r>
            <w:proofErr w:type="spellStart"/>
            <w:r w:rsidRPr="00B73957">
              <w:rPr>
                <w:rStyle w:val="FontStyle29"/>
                <w:i w:val="0"/>
                <w:iCs w:val="0"/>
                <w:sz w:val="24"/>
                <w:szCs w:val="24"/>
                <w:lang w:eastAsia="id-ID"/>
              </w:rPr>
              <w:t>atau</w:t>
            </w:r>
            <w:proofErr w:type="spellEnd"/>
            <w:r w:rsidRPr="00B73957">
              <w:rPr>
                <w:rStyle w:val="FontStyle29"/>
                <w:i w:val="0"/>
                <w:iCs w:val="0"/>
                <w:sz w:val="24"/>
                <w:szCs w:val="24"/>
                <w:lang w:eastAsia="id-ID"/>
              </w:rPr>
              <w:t xml:space="preserve"> DPS;</w:t>
            </w:r>
          </w:p>
          <w:p w14:paraId="5E5B9A0E" w14:textId="77777777" w:rsidR="00D0302B" w:rsidRPr="00B73957" w:rsidRDefault="00D0302B" w:rsidP="007814C6">
            <w:pPr>
              <w:pStyle w:val="Style7"/>
              <w:numPr>
                <w:ilvl w:val="0"/>
                <w:numId w:val="164"/>
              </w:numPr>
              <w:autoSpaceDE w:val="0"/>
              <w:autoSpaceDN w:val="0"/>
              <w:adjustRightInd w:val="0"/>
              <w:spacing w:before="60" w:after="60" w:line="240" w:lineRule="auto"/>
              <w:ind w:left="567" w:hanging="567"/>
              <w:rPr>
                <w:rStyle w:val="FontStyle29"/>
                <w:i w:val="0"/>
                <w:iCs w:val="0"/>
                <w:sz w:val="24"/>
                <w:szCs w:val="24"/>
                <w:lang w:eastAsia="id-ID"/>
              </w:rPr>
            </w:pPr>
            <w:proofErr w:type="spellStart"/>
            <w:r w:rsidRPr="00B73957">
              <w:rPr>
                <w:rStyle w:val="FontStyle29"/>
                <w:i w:val="0"/>
                <w:iCs w:val="0"/>
                <w:sz w:val="24"/>
                <w:szCs w:val="24"/>
                <w:lang w:eastAsia="id-ID"/>
              </w:rPr>
              <w:t>sumber</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daya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manusia</w:t>
            </w:r>
            <w:proofErr w:type="spellEnd"/>
            <w:r w:rsidRPr="00B73957">
              <w:rPr>
                <w:rStyle w:val="FontStyle29"/>
                <w:i w:val="0"/>
                <w:iCs w:val="0"/>
                <w:sz w:val="24"/>
                <w:szCs w:val="24"/>
                <w:lang w:eastAsia="id-ID"/>
              </w:rPr>
              <w:t xml:space="preserve"> sangat </w:t>
            </w:r>
            <w:proofErr w:type="spellStart"/>
            <w:r w:rsidRPr="00B73957">
              <w:rPr>
                <w:rStyle w:val="FontStyle29"/>
                <w:i w:val="0"/>
                <w:iCs w:val="0"/>
                <w:sz w:val="24"/>
                <w:szCs w:val="24"/>
                <w:lang w:eastAsia="id-ID"/>
              </w:rPr>
              <w:t>memadai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dari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sisi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kuantitas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maupun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kualitas</w:t>
            </w:r>
            <w:proofErr w:type="spellEnd"/>
            <w:r w:rsidRPr="00B73957">
              <w:rPr>
                <w:rStyle w:val="FontStyle29"/>
                <w:i w:val="0"/>
                <w:iCs w:val="0"/>
                <w:sz w:val="24"/>
                <w:szCs w:val="24"/>
                <w:lang w:eastAsia="id-ID"/>
              </w:rPr>
              <w:t xml:space="preserve"> pada </w:t>
            </w:r>
            <w:proofErr w:type="spellStart"/>
            <w:r w:rsidRPr="00B73957">
              <w:rPr>
                <w:rStyle w:val="FontStyle29"/>
                <w:i w:val="0"/>
                <w:iCs w:val="0"/>
                <w:sz w:val="24"/>
                <w:szCs w:val="24"/>
                <w:lang w:eastAsia="id-ID"/>
              </w:rPr>
              <w:t>fungsi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hukum</w:t>
            </w:r>
            <w:proofErr w:type="spellEnd"/>
            <w:r w:rsidRPr="00B73957">
              <w:rPr>
                <w:rStyle w:val="FontStyle29"/>
                <w:i w:val="0"/>
                <w:iCs w:val="0"/>
                <w:sz w:val="24"/>
                <w:szCs w:val="24"/>
                <w:lang w:eastAsia="id-ID"/>
              </w:rPr>
              <w:t>;</w:t>
            </w:r>
          </w:p>
          <w:p w14:paraId="7B31E3A6" w14:textId="77777777" w:rsidR="00D0302B" w:rsidRPr="00B73957" w:rsidRDefault="00D0302B" w:rsidP="007814C6">
            <w:pPr>
              <w:pStyle w:val="Style7"/>
              <w:numPr>
                <w:ilvl w:val="0"/>
                <w:numId w:val="164"/>
              </w:numPr>
              <w:autoSpaceDE w:val="0"/>
              <w:autoSpaceDN w:val="0"/>
              <w:adjustRightInd w:val="0"/>
              <w:spacing w:before="60" w:after="60" w:line="240" w:lineRule="auto"/>
              <w:ind w:left="567" w:hanging="567"/>
              <w:rPr>
                <w:rStyle w:val="FontStyle29"/>
                <w:i w:val="0"/>
                <w:iCs w:val="0"/>
                <w:sz w:val="24"/>
                <w:szCs w:val="24"/>
                <w:lang w:eastAsia="id-ID"/>
              </w:rPr>
            </w:pPr>
            <w:proofErr w:type="spellStart"/>
            <w:r w:rsidRPr="00B73957">
              <w:rPr>
                <w:rStyle w:val="FontStyle29"/>
                <w:i w:val="0"/>
                <w:iCs w:val="0"/>
                <w:sz w:val="24"/>
                <w:szCs w:val="24"/>
                <w:lang w:eastAsia="id-ID"/>
              </w:rPr>
              <w:t>sistem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pengendalian</w:t>
            </w:r>
            <w:proofErr w:type="spellEnd"/>
            <w:r w:rsidRPr="00B73957">
              <w:rPr>
                <w:rStyle w:val="FontStyle29"/>
                <w:i w:val="0"/>
                <w:iCs w:val="0"/>
                <w:sz w:val="24"/>
                <w:szCs w:val="24"/>
                <w:lang w:eastAsia="id-ID"/>
              </w:rPr>
              <w:t xml:space="preserve"> internal sangat </w:t>
            </w:r>
            <w:proofErr w:type="spellStart"/>
            <w:r w:rsidRPr="00B73957">
              <w:rPr>
                <w:rStyle w:val="FontStyle29"/>
                <w:i w:val="0"/>
                <w:iCs w:val="0"/>
                <w:sz w:val="24"/>
                <w:szCs w:val="24"/>
                <w:lang w:eastAsia="id-ID"/>
              </w:rPr>
              <w:t>efektif</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dalam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mendukung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pelaksanaan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hukum</w:t>
            </w:r>
            <w:proofErr w:type="spellEnd"/>
            <w:r w:rsidRPr="00B73957">
              <w:rPr>
                <w:rStyle w:val="FontStyle29"/>
                <w:i w:val="0"/>
                <w:iCs w:val="0"/>
                <w:sz w:val="24"/>
                <w:szCs w:val="24"/>
                <w:lang w:eastAsia="id-ID"/>
              </w:rPr>
              <w:t>;</w:t>
            </w:r>
          </w:p>
          <w:p w14:paraId="43F74BF8" w14:textId="77777777" w:rsidR="00D0302B" w:rsidRPr="00B73957" w:rsidRDefault="00D0302B" w:rsidP="007814C6">
            <w:pPr>
              <w:pStyle w:val="Style7"/>
              <w:numPr>
                <w:ilvl w:val="0"/>
                <w:numId w:val="164"/>
              </w:numPr>
              <w:autoSpaceDE w:val="0"/>
              <w:autoSpaceDN w:val="0"/>
              <w:adjustRightInd w:val="0"/>
              <w:spacing w:before="60" w:after="60" w:line="240" w:lineRule="auto"/>
              <w:ind w:left="567" w:hanging="567"/>
              <w:rPr>
                <w:rStyle w:val="FontStyle29"/>
                <w:i w:val="0"/>
                <w:iCs w:val="0"/>
                <w:sz w:val="24"/>
                <w:szCs w:val="24"/>
                <w:lang w:eastAsia="id-ID"/>
              </w:rPr>
            </w:pPr>
            <w:proofErr w:type="spellStart"/>
            <w:r w:rsidRPr="00B73957">
              <w:rPr>
                <w:rStyle w:val="FontStyle29"/>
                <w:i w:val="0"/>
                <w:iCs w:val="0"/>
                <w:sz w:val="24"/>
                <w:szCs w:val="24"/>
                <w:lang w:eastAsia="id-ID"/>
              </w:rPr>
              <w:t>pelaksanaan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kaji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ulang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independen</w:t>
            </w:r>
            <w:proofErr w:type="spellEnd"/>
            <w:r w:rsidRPr="00B73957">
              <w:rPr>
                <w:rStyle w:val="FontStyle29"/>
                <w:i w:val="0"/>
                <w:iCs w:val="0"/>
                <w:sz w:val="24"/>
                <w:szCs w:val="24"/>
                <w:lang w:eastAsia="id-ID"/>
              </w:rPr>
              <w:t xml:space="preserve"> oleh </w:t>
            </w:r>
            <w:proofErr w:type="spellStart"/>
            <w:r w:rsidRPr="00B73957">
              <w:rPr>
                <w:rStyle w:val="FontStyle29"/>
                <w:i w:val="0"/>
                <w:iCs w:val="0"/>
                <w:sz w:val="24"/>
                <w:szCs w:val="24"/>
                <w:lang w:eastAsia="id-ID"/>
              </w:rPr>
              <w:t>satuan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kerja</w:t>
            </w:r>
            <w:proofErr w:type="spellEnd"/>
            <w:r w:rsidRPr="00B73957">
              <w:rPr>
                <w:rStyle w:val="FontStyle29"/>
                <w:i w:val="0"/>
                <w:iCs w:val="0"/>
                <w:sz w:val="24"/>
                <w:szCs w:val="24"/>
                <w:lang w:eastAsia="id-ID"/>
              </w:rPr>
              <w:t xml:space="preserve"> audit internal dan </w:t>
            </w:r>
            <w:proofErr w:type="spellStart"/>
            <w:r w:rsidRPr="00B73957">
              <w:rPr>
                <w:rStyle w:val="FontStyle29"/>
                <w:i w:val="0"/>
                <w:iCs w:val="0"/>
                <w:sz w:val="24"/>
                <w:szCs w:val="24"/>
                <w:lang w:eastAsia="id-ID"/>
              </w:rPr>
              <w:t>fungsi</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melakukan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kaji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ulang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independen</w:t>
            </w:r>
            <w:proofErr w:type="spellEnd"/>
            <w:r w:rsidRPr="00B73957">
              <w:rPr>
                <w:rStyle w:val="FontStyle29"/>
                <w:i w:val="0"/>
                <w:iCs w:val="0"/>
                <w:sz w:val="24"/>
                <w:szCs w:val="24"/>
                <w:lang w:eastAsia="id-ID"/>
              </w:rPr>
              <w:t xml:space="preserve"> sangat </w:t>
            </w:r>
            <w:proofErr w:type="spellStart"/>
            <w:r w:rsidRPr="00B73957">
              <w:rPr>
                <w:rStyle w:val="FontStyle29"/>
                <w:i w:val="0"/>
                <w:iCs w:val="0"/>
                <w:sz w:val="24"/>
                <w:szCs w:val="24"/>
                <w:lang w:eastAsia="id-ID"/>
              </w:rPr>
              <w:t>memadai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baik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dari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sisi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metodologi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frekuensi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maupun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pelaporan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kepada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Direksi</w:t>
            </w:r>
            <w:proofErr w:type="spellEnd"/>
            <w:r w:rsidRPr="00B73957">
              <w:rPr>
                <w:rStyle w:val="FontStyle29"/>
                <w:i w:val="0"/>
                <w:iCs w:val="0"/>
                <w:sz w:val="24"/>
                <w:szCs w:val="24"/>
                <w:lang w:eastAsia="id-ID"/>
              </w:rPr>
              <w:t xml:space="preserve">, Dewan </w:t>
            </w:r>
            <w:proofErr w:type="spellStart"/>
            <w:r w:rsidRPr="00B73957">
              <w:rPr>
                <w:rStyle w:val="FontStyle29"/>
                <w:i w:val="0"/>
                <w:iCs w:val="0"/>
                <w:sz w:val="24"/>
                <w:szCs w:val="24"/>
                <w:lang w:eastAsia="id-ID"/>
              </w:rPr>
              <w:t>Komisaris</w:t>
            </w:r>
            <w:proofErr w:type="spellEnd"/>
            <w:r w:rsidRPr="00B73957">
              <w:rPr>
                <w:rStyle w:val="FontStyle29"/>
                <w:i w:val="0"/>
                <w:iCs w:val="0"/>
                <w:sz w:val="24"/>
                <w:szCs w:val="24"/>
                <w:lang w:eastAsia="id-ID"/>
              </w:rPr>
              <w:t>, dan/</w:t>
            </w:r>
            <w:proofErr w:type="spellStart"/>
            <w:r w:rsidRPr="00B73957">
              <w:rPr>
                <w:rStyle w:val="FontStyle29"/>
                <w:i w:val="0"/>
                <w:iCs w:val="0"/>
                <w:sz w:val="24"/>
                <w:szCs w:val="24"/>
                <w:lang w:eastAsia="id-ID"/>
              </w:rPr>
              <w:t>atau</w:t>
            </w:r>
            <w:proofErr w:type="spellEnd"/>
            <w:r w:rsidRPr="00B73957">
              <w:rPr>
                <w:rStyle w:val="FontStyle29"/>
                <w:i w:val="0"/>
                <w:iCs w:val="0"/>
                <w:sz w:val="24"/>
                <w:szCs w:val="24"/>
                <w:lang w:eastAsia="id-ID"/>
              </w:rPr>
              <w:t xml:space="preserve"> DPS;</w:t>
            </w:r>
          </w:p>
          <w:p w14:paraId="012A3BE5" w14:textId="77777777" w:rsidR="00D0302B" w:rsidRPr="00B73957" w:rsidRDefault="00D0302B" w:rsidP="007814C6">
            <w:pPr>
              <w:pStyle w:val="Style7"/>
              <w:numPr>
                <w:ilvl w:val="0"/>
                <w:numId w:val="164"/>
              </w:numPr>
              <w:autoSpaceDE w:val="0"/>
              <w:autoSpaceDN w:val="0"/>
              <w:adjustRightInd w:val="0"/>
              <w:spacing w:before="60" w:after="60" w:line="240" w:lineRule="auto"/>
              <w:ind w:left="567" w:hanging="567"/>
              <w:rPr>
                <w:rStyle w:val="FontStyle29"/>
                <w:i w:val="0"/>
                <w:iCs w:val="0"/>
                <w:sz w:val="24"/>
                <w:szCs w:val="24"/>
                <w:lang w:eastAsia="id-ID"/>
              </w:rPr>
            </w:pPr>
            <w:proofErr w:type="spellStart"/>
            <w:r w:rsidRPr="00B73957">
              <w:rPr>
                <w:rStyle w:val="FontStyle29"/>
                <w:i w:val="0"/>
                <w:iCs w:val="0"/>
                <w:sz w:val="24"/>
                <w:szCs w:val="24"/>
                <w:lang w:eastAsia="id-ID"/>
              </w:rPr>
              <w:t>secara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umum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tidak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terdapat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kelemahan</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signifikan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berdasarkan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hasil</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kaji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ulang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independen</w:t>
            </w:r>
            <w:proofErr w:type="spellEnd"/>
            <w:r w:rsidRPr="00B73957">
              <w:rPr>
                <w:rStyle w:val="FontStyle29"/>
                <w:i w:val="0"/>
                <w:iCs w:val="0"/>
                <w:sz w:val="24"/>
                <w:szCs w:val="24"/>
                <w:lang w:eastAsia="id-ID"/>
              </w:rPr>
              <w:t>; dan</w:t>
            </w:r>
          </w:p>
          <w:p w14:paraId="4C4868A7" w14:textId="77777777" w:rsidR="00D0302B" w:rsidRPr="00B73957" w:rsidRDefault="00D0302B" w:rsidP="007814C6">
            <w:pPr>
              <w:pStyle w:val="Style7"/>
              <w:numPr>
                <w:ilvl w:val="0"/>
                <w:numId w:val="164"/>
              </w:numPr>
              <w:autoSpaceDE w:val="0"/>
              <w:autoSpaceDN w:val="0"/>
              <w:adjustRightInd w:val="0"/>
              <w:spacing w:before="60" w:after="60" w:line="240" w:lineRule="auto"/>
              <w:ind w:left="567" w:hanging="567"/>
              <w:rPr>
                <w:rStyle w:val="FontStyle29"/>
                <w:i w:val="0"/>
                <w:iCs w:val="0"/>
                <w:sz w:val="24"/>
                <w:szCs w:val="24"/>
                <w:lang w:eastAsia="id-ID"/>
              </w:rPr>
            </w:pPr>
            <w:proofErr w:type="spellStart"/>
            <w:r w:rsidRPr="00B73957">
              <w:rPr>
                <w:rStyle w:val="FontStyle29"/>
                <w:i w:val="0"/>
                <w:iCs w:val="0"/>
                <w:sz w:val="24"/>
                <w:szCs w:val="24"/>
                <w:lang w:eastAsia="id-ID"/>
              </w:rPr>
              <w:t>tindak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lanjut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atas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kaji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ulang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independen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telah</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dilaksanakan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dengan</w:t>
            </w:r>
            <w:proofErr w:type="spellEnd"/>
            <w:r w:rsidRPr="00B73957">
              <w:rPr>
                <w:rStyle w:val="FontStyle29"/>
                <w:i w:val="0"/>
                <w:iCs w:val="0"/>
                <w:sz w:val="24"/>
                <w:szCs w:val="24"/>
                <w:lang w:eastAsia="id-ID"/>
              </w:rPr>
              <w:t xml:space="preserve"> sangat </w:t>
            </w:r>
            <w:proofErr w:type="spellStart"/>
            <w:r w:rsidRPr="00B73957">
              <w:rPr>
                <w:rStyle w:val="FontStyle29"/>
                <w:i w:val="0"/>
                <w:iCs w:val="0"/>
                <w:sz w:val="24"/>
                <w:szCs w:val="24"/>
                <w:lang w:eastAsia="id-ID"/>
              </w:rPr>
              <w:t>memadai</w:t>
            </w:r>
            <w:proofErr w:type="spellEnd"/>
            <w:r w:rsidRPr="00B73957">
              <w:rPr>
                <w:rStyle w:val="FontStyle29"/>
                <w:i w:val="0"/>
                <w:iCs w:val="0"/>
                <w:sz w:val="24"/>
                <w:szCs w:val="24"/>
                <w:lang w:eastAsia="id-ID"/>
              </w:rPr>
              <w:t>.</w:t>
            </w:r>
          </w:p>
        </w:tc>
      </w:tr>
      <w:tr w:rsidR="00F622C7" w:rsidRPr="00B73957" w14:paraId="5D903ECE" w14:textId="77777777" w:rsidTr="00DC18F7">
        <w:tc>
          <w:tcPr>
            <w:tcW w:w="970" w:type="pct"/>
            <w:tcBorders>
              <w:top w:val="single" w:sz="6" w:space="0" w:color="auto"/>
              <w:left w:val="single" w:sz="6" w:space="0" w:color="auto"/>
              <w:bottom w:val="single" w:sz="6" w:space="0" w:color="auto"/>
              <w:right w:val="single" w:sz="6" w:space="0" w:color="auto"/>
            </w:tcBorders>
            <w:vAlign w:val="center"/>
          </w:tcPr>
          <w:p w14:paraId="0942DAAD" w14:textId="77777777" w:rsidR="00D0302B" w:rsidRPr="00B73957" w:rsidRDefault="00D0302B" w:rsidP="00DC18F7">
            <w:pPr>
              <w:pStyle w:val="Style19"/>
              <w:spacing w:before="60" w:after="60" w:line="240" w:lineRule="auto"/>
              <w:rPr>
                <w:rStyle w:val="FontStyle29"/>
                <w:i w:val="0"/>
                <w:iCs w:val="0"/>
                <w:sz w:val="24"/>
                <w:szCs w:val="24"/>
                <w:lang w:eastAsia="id-ID"/>
              </w:rPr>
            </w:pPr>
            <w:proofErr w:type="spellStart"/>
            <w:r w:rsidRPr="00B73957">
              <w:rPr>
                <w:rStyle w:val="FontStyle28"/>
                <w:i w:val="0"/>
                <w:iCs w:val="0"/>
                <w:sz w:val="24"/>
                <w:szCs w:val="24"/>
                <w:lang w:eastAsia="id-ID"/>
              </w:rPr>
              <w:lastRenderedPageBreak/>
              <w:t>Peringkat</w:t>
            </w:r>
            <w:proofErr w:type="spellEnd"/>
            <w:r w:rsidRPr="00B73957">
              <w:rPr>
                <w:rStyle w:val="FontStyle28"/>
                <w:i w:val="0"/>
                <w:iCs w:val="0"/>
                <w:sz w:val="24"/>
                <w:szCs w:val="24"/>
                <w:lang w:eastAsia="id-ID"/>
              </w:rPr>
              <w:t xml:space="preserve"> 2 (</w:t>
            </w:r>
            <w:proofErr w:type="spellStart"/>
            <w:r w:rsidRPr="00B73957">
              <w:rPr>
                <w:rStyle w:val="FontStyle28"/>
                <w:i w:val="0"/>
                <w:iCs w:val="0"/>
                <w:sz w:val="24"/>
                <w:szCs w:val="24"/>
                <w:lang w:eastAsia="id-ID"/>
              </w:rPr>
              <w:t>Agak</w:t>
            </w:r>
            <w:proofErr w:type="spellEnd"/>
            <w:r w:rsidRPr="00B73957">
              <w:rPr>
                <w:rStyle w:val="FontStyle28"/>
                <w:i w:val="0"/>
                <w:iCs w:val="0"/>
                <w:sz w:val="24"/>
                <w:szCs w:val="24"/>
                <w:lang w:eastAsia="id-ID"/>
              </w:rPr>
              <w:t xml:space="preserve"> </w:t>
            </w:r>
            <w:proofErr w:type="spellStart"/>
            <w:r w:rsidRPr="00B73957">
              <w:rPr>
                <w:rStyle w:val="FontStyle28"/>
                <w:i w:val="0"/>
                <w:iCs w:val="0"/>
                <w:sz w:val="24"/>
                <w:szCs w:val="24"/>
                <w:lang w:eastAsia="id-ID"/>
              </w:rPr>
              <w:t>kuat</w:t>
            </w:r>
            <w:proofErr w:type="spellEnd"/>
            <w:r w:rsidRPr="00B73957">
              <w:rPr>
                <w:rStyle w:val="FontStyle28"/>
                <w:i w:val="0"/>
                <w:iCs w:val="0"/>
                <w:sz w:val="24"/>
                <w:szCs w:val="24"/>
                <w:lang w:eastAsia="id-ID"/>
              </w:rPr>
              <w:t>)</w:t>
            </w:r>
          </w:p>
        </w:tc>
        <w:tc>
          <w:tcPr>
            <w:tcW w:w="4030" w:type="pct"/>
            <w:tcBorders>
              <w:top w:val="single" w:sz="6" w:space="0" w:color="auto"/>
              <w:left w:val="single" w:sz="6" w:space="0" w:color="auto"/>
              <w:bottom w:val="single" w:sz="6" w:space="0" w:color="auto"/>
              <w:right w:val="single" w:sz="6" w:space="0" w:color="auto"/>
            </w:tcBorders>
          </w:tcPr>
          <w:p w14:paraId="64CBD458" w14:textId="77777777" w:rsidR="00D0302B" w:rsidRPr="00B73957" w:rsidRDefault="00D0302B" w:rsidP="00DC18F7">
            <w:pPr>
              <w:pStyle w:val="Style1"/>
              <w:spacing w:before="60" w:after="60" w:line="240" w:lineRule="auto"/>
              <w:ind w:firstLine="0"/>
              <w:rPr>
                <w:rStyle w:val="FontStyle29"/>
                <w:i w:val="0"/>
                <w:iCs w:val="0"/>
                <w:sz w:val="24"/>
                <w:szCs w:val="24"/>
                <w:lang w:eastAsia="id-ID"/>
              </w:rPr>
            </w:pPr>
            <w:proofErr w:type="spellStart"/>
            <w:r w:rsidRPr="00B73957">
              <w:rPr>
                <w:rStyle w:val="FontStyle29"/>
                <w:i w:val="0"/>
                <w:iCs w:val="0"/>
                <w:sz w:val="24"/>
                <w:szCs w:val="24"/>
                <w:lang w:eastAsia="id-ID"/>
              </w:rPr>
              <w:t>Kualitas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penerapan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hukum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memadai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meskipun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terdapat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beberapa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kelemahan</w:t>
            </w:r>
            <w:proofErr w:type="spellEnd"/>
            <w:r w:rsidRPr="00B73957">
              <w:rPr>
                <w:rStyle w:val="FontStyle29"/>
                <w:i w:val="0"/>
                <w:iCs w:val="0"/>
                <w:sz w:val="24"/>
                <w:szCs w:val="24"/>
                <w:lang w:eastAsia="id-ID"/>
              </w:rPr>
              <w:t xml:space="preserve"> minor yang </w:t>
            </w:r>
            <w:proofErr w:type="spellStart"/>
            <w:r w:rsidRPr="00B73957">
              <w:rPr>
                <w:rStyle w:val="FontStyle29"/>
                <w:i w:val="0"/>
                <w:iCs w:val="0"/>
                <w:sz w:val="24"/>
                <w:szCs w:val="24"/>
                <w:lang w:eastAsia="id-ID"/>
              </w:rPr>
              <w:t>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diselesaikan</w:t>
            </w:r>
            <w:proofErr w:type="spellEnd"/>
            <w:r w:rsidRPr="00B73957">
              <w:rPr>
                <w:rStyle w:val="FontStyle29"/>
                <w:i w:val="0"/>
                <w:iCs w:val="0"/>
                <w:sz w:val="24"/>
                <w:szCs w:val="24"/>
                <w:lang w:eastAsia="id-ID"/>
              </w:rPr>
              <w:t xml:space="preserve"> pada </w:t>
            </w:r>
            <w:proofErr w:type="spellStart"/>
            <w:r w:rsidRPr="00B73957">
              <w:rPr>
                <w:rStyle w:val="FontStyle29"/>
                <w:i w:val="0"/>
                <w:iCs w:val="0"/>
                <w:sz w:val="24"/>
                <w:szCs w:val="24"/>
                <w:lang w:eastAsia="id-ID"/>
              </w:rPr>
              <w:t>aktivitas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bisnis</w:t>
            </w:r>
            <w:proofErr w:type="spellEnd"/>
            <w:r w:rsidRPr="00B73957">
              <w:rPr>
                <w:rStyle w:val="FontStyle29"/>
                <w:i w:val="0"/>
                <w:iCs w:val="0"/>
                <w:sz w:val="24"/>
                <w:szCs w:val="24"/>
                <w:lang w:eastAsia="id-ID"/>
              </w:rPr>
              <w:t xml:space="preserve"> normal.</w:t>
            </w:r>
          </w:p>
          <w:p w14:paraId="7A9E2854" w14:textId="480B8F75" w:rsidR="00D0302B" w:rsidRPr="00B73957" w:rsidRDefault="00D0302B" w:rsidP="00DC18F7">
            <w:pPr>
              <w:pStyle w:val="Style1"/>
              <w:spacing w:before="60" w:after="60" w:line="240" w:lineRule="auto"/>
              <w:ind w:firstLine="0"/>
              <w:rPr>
                <w:rStyle w:val="FontStyle29"/>
                <w:i w:val="0"/>
                <w:iCs w:val="0"/>
                <w:sz w:val="24"/>
                <w:szCs w:val="24"/>
                <w:lang w:eastAsia="id-ID"/>
              </w:rPr>
            </w:pPr>
            <w:proofErr w:type="spellStart"/>
            <w:r w:rsidRPr="00B73957">
              <w:rPr>
                <w:rStyle w:val="FontStyle29"/>
                <w:i w:val="0"/>
                <w:iCs w:val="0"/>
                <w:sz w:val="24"/>
                <w:szCs w:val="24"/>
                <w:lang w:eastAsia="id-ID"/>
              </w:rPr>
              <w:t>Contoh</w:t>
            </w:r>
            <w:proofErr w:type="spellEnd"/>
            <w:r w:rsidRPr="00B73957">
              <w:rPr>
                <w:rStyle w:val="FontStyle29"/>
                <w:i w:val="0"/>
                <w:iCs w:val="0"/>
                <w:sz w:val="24"/>
                <w:szCs w:val="24"/>
                <w:lang w:eastAsia="id-ID"/>
              </w:rPr>
              <w:t xml:space="preserve"> </w:t>
            </w:r>
            <w:proofErr w:type="spellStart"/>
            <w:proofErr w:type="gramStart"/>
            <w:r w:rsidRPr="00B73957">
              <w:rPr>
                <w:rStyle w:val="FontStyle29"/>
                <w:i w:val="0"/>
                <w:iCs w:val="0"/>
                <w:sz w:val="24"/>
                <w:szCs w:val="24"/>
                <w:lang w:eastAsia="id-ID"/>
              </w:rPr>
              <w:t>karakteristik</w:t>
            </w:r>
            <w:proofErr w:type="spellEnd"/>
            <w:r w:rsidRPr="00B73957">
              <w:rPr>
                <w:rStyle w:val="FontStyle29"/>
                <w:i w:val="0"/>
                <w:iCs w:val="0"/>
                <w:sz w:val="24"/>
                <w:szCs w:val="24"/>
                <w:lang w:eastAsia="id-ID"/>
              </w:rPr>
              <w:t xml:space="preserve"> </w:t>
            </w:r>
            <w:r w:rsidRPr="00B73957">
              <w:rPr>
                <w:rStyle w:val="FontStyle29"/>
                <w:sz w:val="24"/>
                <w:szCs w:val="24"/>
                <w:lang w:eastAsia="id-ID"/>
              </w:rPr>
              <w:t xml:space="preserve"> </w:t>
            </w:r>
            <w:r w:rsidRPr="00B73957">
              <w:rPr>
                <w:rStyle w:val="FontStyle29"/>
                <w:i w:val="0"/>
                <w:iCs w:val="0"/>
                <w:sz w:val="24"/>
                <w:szCs w:val="24"/>
                <w:lang w:eastAsia="id-ID"/>
              </w:rPr>
              <w:t>yang</w:t>
            </w:r>
            <w:proofErr w:type="gram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termasuk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dalam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peringkat</w:t>
            </w:r>
            <w:proofErr w:type="spellEnd"/>
            <w:r w:rsidRPr="00B73957">
              <w:rPr>
                <w:rStyle w:val="FontStyle29"/>
                <w:i w:val="0"/>
                <w:iCs w:val="0"/>
                <w:sz w:val="24"/>
                <w:szCs w:val="24"/>
                <w:lang w:eastAsia="id-ID"/>
              </w:rPr>
              <w:t xml:space="preserve"> 2 (</w:t>
            </w:r>
            <w:proofErr w:type="spellStart"/>
            <w:r w:rsidRPr="00B73957">
              <w:rPr>
                <w:rStyle w:val="FontStyle29"/>
                <w:i w:val="0"/>
                <w:iCs w:val="0"/>
                <w:sz w:val="24"/>
                <w:szCs w:val="24"/>
                <w:lang w:eastAsia="id-ID"/>
              </w:rPr>
              <w:t>agak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kuat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antara</w:t>
            </w:r>
            <w:proofErr w:type="spellEnd"/>
            <w:r w:rsidRPr="00B73957">
              <w:rPr>
                <w:rStyle w:val="FontStyle29"/>
                <w:i w:val="0"/>
                <w:iCs w:val="0"/>
                <w:sz w:val="24"/>
                <w:szCs w:val="24"/>
                <w:lang w:eastAsia="id-ID"/>
              </w:rPr>
              <w:t xml:space="preserve"> lain </w:t>
            </w:r>
            <w:proofErr w:type="spellStart"/>
            <w:r w:rsidRPr="00B73957">
              <w:rPr>
                <w:rStyle w:val="FontStyle29"/>
                <w:i w:val="0"/>
                <w:iCs w:val="0"/>
                <w:sz w:val="24"/>
                <w:szCs w:val="24"/>
                <w:lang w:eastAsia="id-ID"/>
              </w:rPr>
              <w:t>sebagai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berikut</w:t>
            </w:r>
            <w:proofErr w:type="spellEnd"/>
            <w:r w:rsidRPr="00B73957">
              <w:rPr>
                <w:rStyle w:val="FontStyle29"/>
                <w:i w:val="0"/>
                <w:iCs w:val="0"/>
                <w:sz w:val="24"/>
                <w:szCs w:val="24"/>
                <w:lang w:eastAsia="id-ID"/>
              </w:rPr>
              <w:t xml:space="preserve">: </w:t>
            </w:r>
          </w:p>
          <w:p w14:paraId="207E2218" w14:textId="1211036A" w:rsidR="00D0302B" w:rsidRPr="00B73957" w:rsidRDefault="00D0302B" w:rsidP="007814C6">
            <w:pPr>
              <w:pStyle w:val="Style21"/>
              <w:widowControl/>
              <w:numPr>
                <w:ilvl w:val="0"/>
                <w:numId w:val="165"/>
              </w:numPr>
              <w:spacing w:before="60" w:after="60" w:line="240" w:lineRule="auto"/>
              <w:ind w:left="567" w:hanging="567"/>
              <w:jc w:val="both"/>
              <w:rPr>
                <w:rStyle w:val="FontStyle29"/>
                <w:i w:val="0"/>
                <w:iCs w:val="0"/>
                <w:sz w:val="24"/>
                <w:szCs w:val="24"/>
                <w:lang w:eastAsia="id-ID"/>
              </w:rPr>
            </w:pPr>
            <w:proofErr w:type="spellStart"/>
            <w:r w:rsidRPr="00B73957">
              <w:rPr>
                <w:rStyle w:val="FontStyle29"/>
                <w:i w:val="0"/>
                <w:iCs w:val="0"/>
                <w:sz w:val="24"/>
                <w:szCs w:val="24"/>
                <w:lang w:eastAsia="id-ID"/>
              </w:rPr>
              <w:t>perumusan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tingkat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akan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diambil</w:t>
            </w:r>
            <w:proofErr w:type="spellEnd"/>
            <w:r w:rsidRPr="00B73957">
              <w:rPr>
                <w:rStyle w:val="FontStyle29"/>
                <w:i w:val="0"/>
                <w:iCs w:val="0"/>
                <w:sz w:val="24"/>
                <w:szCs w:val="24"/>
                <w:lang w:eastAsia="id-ID"/>
              </w:rPr>
              <w:t xml:space="preserve"> </w:t>
            </w:r>
            <w:r w:rsidRPr="00B73957">
              <w:rPr>
                <w:rStyle w:val="FontStyle28"/>
                <w:i w:val="0"/>
                <w:iCs w:val="0"/>
                <w:sz w:val="24"/>
                <w:szCs w:val="24"/>
                <w:lang w:eastAsia="id-ID"/>
              </w:rPr>
              <w:t>(</w:t>
            </w:r>
            <w:r w:rsidRPr="00B73957">
              <w:rPr>
                <w:rStyle w:val="FontStyle28"/>
                <w:sz w:val="24"/>
                <w:szCs w:val="24"/>
                <w:lang w:eastAsia="id-ID"/>
              </w:rPr>
              <w:t>risk</w:t>
            </w:r>
            <w:r w:rsidRPr="00B73957">
              <w:rPr>
                <w:rStyle w:val="FontStyle28"/>
                <w:sz w:val="24"/>
                <w:szCs w:val="24"/>
                <w:lang w:eastAsia="id-ID"/>
              </w:rPr>
              <w:br/>
              <w:t>appetite</w:t>
            </w:r>
            <w:r w:rsidRPr="00B73957">
              <w:rPr>
                <w:rStyle w:val="FontStyle28"/>
                <w:i w:val="0"/>
                <w:iCs w:val="0"/>
                <w:sz w:val="24"/>
                <w:szCs w:val="24"/>
                <w:lang w:eastAsia="id-ID"/>
              </w:rPr>
              <w:t xml:space="preserve">) </w:t>
            </w:r>
            <w:r w:rsidRPr="00B73957">
              <w:rPr>
                <w:rStyle w:val="FontStyle29"/>
                <w:i w:val="0"/>
                <w:iCs w:val="0"/>
                <w:sz w:val="24"/>
                <w:szCs w:val="24"/>
                <w:lang w:eastAsia="id-ID"/>
              </w:rPr>
              <w:t xml:space="preserve">dan </w:t>
            </w:r>
            <w:proofErr w:type="spellStart"/>
            <w:r w:rsidRPr="00B73957">
              <w:rPr>
                <w:rStyle w:val="FontStyle29"/>
                <w:i w:val="0"/>
                <w:iCs w:val="0"/>
                <w:sz w:val="24"/>
                <w:szCs w:val="24"/>
                <w:lang w:eastAsia="id-ID"/>
              </w:rPr>
              <w:t>toleransi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r w:rsidRPr="00B73957">
              <w:rPr>
                <w:rStyle w:val="FontStyle28"/>
                <w:i w:val="0"/>
                <w:iCs w:val="0"/>
                <w:sz w:val="24"/>
                <w:szCs w:val="24"/>
                <w:lang w:eastAsia="id-ID"/>
              </w:rPr>
              <w:t>(</w:t>
            </w:r>
            <w:r w:rsidR="00DF7332" w:rsidRPr="00B73957">
              <w:rPr>
                <w:rStyle w:val="FontStyle28"/>
                <w:sz w:val="24"/>
                <w:szCs w:val="24"/>
                <w:lang w:eastAsia="id-ID"/>
              </w:rPr>
              <w:t>risk tolerance</w:t>
            </w:r>
            <w:r w:rsidRPr="00B73957">
              <w:rPr>
                <w:rStyle w:val="FontStyle28"/>
                <w:i w:val="0"/>
                <w:iCs w:val="0"/>
                <w:sz w:val="24"/>
                <w:szCs w:val="24"/>
                <w:lang w:eastAsia="id-ID"/>
              </w:rPr>
              <w:t xml:space="preserve">) </w:t>
            </w:r>
            <w:proofErr w:type="spellStart"/>
            <w:r w:rsidRPr="00B73957">
              <w:rPr>
                <w:rStyle w:val="FontStyle29"/>
                <w:i w:val="0"/>
                <w:iCs w:val="0"/>
                <w:sz w:val="24"/>
                <w:szCs w:val="24"/>
                <w:lang w:eastAsia="id-ID"/>
              </w:rPr>
              <w:t>memadai</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telah</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sejalan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dengan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sasaran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strategis</w:t>
            </w:r>
            <w:proofErr w:type="spellEnd"/>
            <w:r w:rsidRPr="00B73957">
              <w:rPr>
                <w:rStyle w:val="FontStyle29"/>
                <w:i w:val="0"/>
                <w:iCs w:val="0"/>
                <w:sz w:val="24"/>
                <w:szCs w:val="24"/>
                <w:lang w:eastAsia="id-ID"/>
              </w:rPr>
              <w:t xml:space="preserve"> dan strategi </w:t>
            </w:r>
            <w:proofErr w:type="spellStart"/>
            <w:r w:rsidRPr="00B73957">
              <w:rPr>
                <w:rStyle w:val="FontStyle29"/>
                <w:i w:val="0"/>
                <w:iCs w:val="0"/>
                <w:sz w:val="24"/>
                <w:szCs w:val="24"/>
                <w:lang w:eastAsia="id-ID"/>
              </w:rPr>
              <w:t>bisnis</w:t>
            </w:r>
            <w:proofErr w:type="spellEnd"/>
            <w:r w:rsidR="00FA58D9"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secara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keseluruhan</w:t>
            </w:r>
            <w:proofErr w:type="spellEnd"/>
            <w:r w:rsidRPr="00B73957">
              <w:rPr>
                <w:rStyle w:val="FontStyle29"/>
                <w:i w:val="0"/>
                <w:iCs w:val="0"/>
                <w:sz w:val="24"/>
                <w:szCs w:val="24"/>
                <w:lang w:eastAsia="id-ID"/>
              </w:rPr>
              <w:t>;</w:t>
            </w:r>
          </w:p>
          <w:p w14:paraId="21EEA4B3" w14:textId="7C089277" w:rsidR="00D0302B" w:rsidRPr="00B73957" w:rsidRDefault="00D0302B" w:rsidP="007814C6">
            <w:pPr>
              <w:pStyle w:val="Style21"/>
              <w:widowControl/>
              <w:numPr>
                <w:ilvl w:val="0"/>
                <w:numId w:val="165"/>
              </w:numPr>
              <w:spacing w:before="60" w:after="60" w:line="240" w:lineRule="auto"/>
              <w:ind w:left="567" w:hanging="567"/>
              <w:jc w:val="both"/>
              <w:rPr>
                <w:rStyle w:val="FontStyle29"/>
                <w:i w:val="0"/>
                <w:iCs w:val="0"/>
                <w:sz w:val="24"/>
                <w:szCs w:val="24"/>
                <w:lang w:eastAsia="id-ID"/>
              </w:rPr>
            </w:pPr>
            <w:proofErr w:type="spellStart"/>
            <w:r w:rsidRPr="00B73957">
              <w:rPr>
                <w:rStyle w:val="FontStyle29"/>
                <w:i w:val="0"/>
                <w:iCs w:val="0"/>
                <w:sz w:val="24"/>
                <w:szCs w:val="24"/>
                <w:lang w:eastAsia="id-ID"/>
              </w:rPr>
              <w:t>Direksi</w:t>
            </w:r>
            <w:proofErr w:type="spellEnd"/>
            <w:r w:rsidRPr="00B73957">
              <w:rPr>
                <w:rStyle w:val="FontStyle29"/>
                <w:i w:val="0"/>
                <w:iCs w:val="0"/>
                <w:sz w:val="24"/>
                <w:szCs w:val="24"/>
                <w:lang w:eastAsia="id-ID"/>
              </w:rPr>
              <w:t xml:space="preserve">, Dewan </w:t>
            </w:r>
            <w:proofErr w:type="spellStart"/>
            <w:r w:rsidRPr="00B73957">
              <w:rPr>
                <w:rStyle w:val="FontStyle29"/>
                <w:i w:val="0"/>
                <w:iCs w:val="0"/>
                <w:sz w:val="24"/>
                <w:szCs w:val="24"/>
                <w:lang w:eastAsia="id-ID"/>
              </w:rPr>
              <w:t>Komisaris</w:t>
            </w:r>
            <w:proofErr w:type="spellEnd"/>
            <w:r w:rsidRPr="00B73957">
              <w:rPr>
                <w:rStyle w:val="FontStyle29"/>
                <w:i w:val="0"/>
                <w:iCs w:val="0"/>
                <w:sz w:val="24"/>
                <w:szCs w:val="24"/>
                <w:lang w:eastAsia="id-ID"/>
              </w:rPr>
              <w:t>, dan/</w:t>
            </w:r>
            <w:proofErr w:type="spellStart"/>
            <w:r w:rsidRPr="00B73957">
              <w:rPr>
                <w:rStyle w:val="FontStyle29"/>
                <w:i w:val="0"/>
                <w:iCs w:val="0"/>
                <w:sz w:val="24"/>
                <w:szCs w:val="24"/>
                <w:lang w:eastAsia="id-ID"/>
              </w:rPr>
              <w:t>atau</w:t>
            </w:r>
            <w:proofErr w:type="spellEnd"/>
            <w:r w:rsidRPr="00B73957">
              <w:rPr>
                <w:rStyle w:val="FontStyle29"/>
                <w:i w:val="0"/>
                <w:iCs w:val="0"/>
                <w:sz w:val="24"/>
                <w:szCs w:val="24"/>
                <w:lang w:eastAsia="id-ID"/>
              </w:rPr>
              <w:t xml:space="preserve"> DPS </w:t>
            </w:r>
            <w:proofErr w:type="spellStart"/>
            <w:r w:rsidRPr="00B73957">
              <w:rPr>
                <w:rStyle w:val="FontStyle29"/>
                <w:i w:val="0"/>
                <w:iCs w:val="0"/>
                <w:sz w:val="24"/>
                <w:szCs w:val="24"/>
                <w:lang w:eastAsia="id-ID"/>
              </w:rPr>
              <w:t>memiliki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kesadaran</w:t>
            </w:r>
            <w:proofErr w:type="spellEnd"/>
            <w:r w:rsidRPr="00B73957">
              <w:rPr>
                <w:rStyle w:val="FontStyle29"/>
                <w:i w:val="0"/>
                <w:iCs w:val="0"/>
                <w:sz w:val="24"/>
                <w:szCs w:val="24"/>
                <w:lang w:eastAsia="id-ID"/>
              </w:rPr>
              <w:t xml:space="preserve"> </w:t>
            </w:r>
            <w:r w:rsidRPr="00B73957">
              <w:rPr>
                <w:rStyle w:val="FontStyle28"/>
                <w:i w:val="0"/>
                <w:iCs w:val="0"/>
                <w:sz w:val="24"/>
                <w:szCs w:val="24"/>
                <w:lang w:eastAsia="id-ID"/>
              </w:rPr>
              <w:t>(</w:t>
            </w:r>
            <w:r w:rsidR="00DF7332" w:rsidRPr="00B73957">
              <w:rPr>
                <w:rStyle w:val="FontStyle28"/>
                <w:sz w:val="24"/>
                <w:szCs w:val="24"/>
                <w:lang w:eastAsia="id-ID"/>
              </w:rPr>
              <w:t>awareness</w:t>
            </w:r>
            <w:r w:rsidRPr="00B73957">
              <w:rPr>
                <w:rStyle w:val="FontStyle28"/>
                <w:i w:val="0"/>
                <w:iCs w:val="0"/>
                <w:sz w:val="24"/>
                <w:szCs w:val="24"/>
                <w:lang w:eastAsia="id-ID"/>
              </w:rPr>
              <w:t xml:space="preserve">) </w:t>
            </w:r>
            <w:r w:rsidRPr="00B73957">
              <w:rPr>
                <w:rStyle w:val="FontStyle29"/>
                <w:i w:val="0"/>
                <w:iCs w:val="0"/>
                <w:sz w:val="24"/>
                <w:szCs w:val="24"/>
                <w:lang w:eastAsia="id-ID"/>
              </w:rPr>
              <w:t xml:space="preserve">dan </w:t>
            </w:r>
            <w:proofErr w:type="spellStart"/>
            <w:r w:rsidRPr="00B73957">
              <w:rPr>
                <w:rStyle w:val="FontStyle29"/>
                <w:i w:val="0"/>
                <w:iCs w:val="0"/>
                <w:sz w:val="24"/>
                <w:szCs w:val="24"/>
                <w:lang w:eastAsia="id-ID"/>
              </w:rPr>
              <w:t>pemahaman</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baik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mengenai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hukum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sumber</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hukum</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tingkat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hukum</w:t>
            </w:r>
            <w:proofErr w:type="spellEnd"/>
            <w:r w:rsidRPr="00B73957">
              <w:rPr>
                <w:rStyle w:val="FontStyle29"/>
                <w:i w:val="0"/>
                <w:iCs w:val="0"/>
                <w:sz w:val="24"/>
                <w:szCs w:val="24"/>
                <w:lang w:eastAsia="id-ID"/>
              </w:rPr>
              <w:t xml:space="preserve"> di </w:t>
            </w:r>
            <w:r w:rsidR="00FA58D9" w:rsidRPr="00B73957">
              <w:rPr>
                <w:rStyle w:val="FontStyle29"/>
                <w:i w:val="0"/>
                <w:iCs w:val="0"/>
                <w:sz w:val="24"/>
                <w:szCs w:val="24"/>
                <w:lang w:eastAsia="id-ID"/>
              </w:rPr>
              <w:t>LKM</w:t>
            </w:r>
            <w:r w:rsidRPr="00B73957">
              <w:rPr>
                <w:rStyle w:val="FontStyle29"/>
                <w:i w:val="0"/>
                <w:iCs w:val="0"/>
                <w:sz w:val="24"/>
                <w:szCs w:val="24"/>
                <w:lang w:eastAsia="id-ID"/>
              </w:rPr>
              <w:t>;</w:t>
            </w:r>
          </w:p>
          <w:p w14:paraId="5B31206C" w14:textId="77777777" w:rsidR="00D0302B" w:rsidRPr="00B73957" w:rsidRDefault="00D0302B" w:rsidP="007814C6">
            <w:pPr>
              <w:pStyle w:val="Style21"/>
              <w:widowControl/>
              <w:numPr>
                <w:ilvl w:val="0"/>
                <w:numId w:val="165"/>
              </w:numPr>
              <w:spacing w:before="60" w:after="60" w:line="240" w:lineRule="auto"/>
              <w:ind w:left="567" w:hanging="567"/>
              <w:jc w:val="both"/>
              <w:rPr>
                <w:rStyle w:val="FontStyle29"/>
                <w:i w:val="0"/>
                <w:iCs w:val="0"/>
                <w:sz w:val="24"/>
                <w:szCs w:val="24"/>
                <w:lang w:eastAsia="id-ID"/>
              </w:rPr>
            </w:pPr>
            <w:proofErr w:type="spellStart"/>
            <w:r w:rsidRPr="00B73957">
              <w:rPr>
                <w:rStyle w:val="FontStyle29"/>
                <w:i w:val="0"/>
                <w:iCs w:val="0"/>
                <w:sz w:val="24"/>
                <w:szCs w:val="24"/>
                <w:lang w:eastAsia="id-ID"/>
              </w:rPr>
              <w:lastRenderedPageBreak/>
              <w:t>budaya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hukum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kuat</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telah</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diinternalisasikan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dengan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baik</w:t>
            </w:r>
            <w:proofErr w:type="spellEnd"/>
            <w:r w:rsidRPr="00B73957">
              <w:rPr>
                <w:rStyle w:val="FontStyle29"/>
                <w:i w:val="0"/>
                <w:iCs w:val="0"/>
                <w:sz w:val="24"/>
                <w:szCs w:val="24"/>
                <w:lang w:eastAsia="id-ID"/>
              </w:rPr>
              <w:t xml:space="preserve"> pada </w:t>
            </w:r>
            <w:proofErr w:type="spellStart"/>
            <w:r w:rsidRPr="00B73957">
              <w:rPr>
                <w:rStyle w:val="FontStyle29"/>
                <w:i w:val="0"/>
                <w:iCs w:val="0"/>
                <w:sz w:val="24"/>
                <w:szCs w:val="24"/>
                <w:lang w:eastAsia="id-ID"/>
              </w:rPr>
              <w:t>seluruh</w:t>
            </w:r>
            <w:proofErr w:type="spellEnd"/>
            <w:r w:rsidRPr="00B73957">
              <w:rPr>
                <w:rStyle w:val="FontStyle29"/>
                <w:i w:val="0"/>
                <w:iCs w:val="0"/>
                <w:sz w:val="24"/>
                <w:szCs w:val="24"/>
                <w:lang w:eastAsia="id-ID"/>
              </w:rPr>
              <w:t xml:space="preserve"> level </w:t>
            </w:r>
            <w:proofErr w:type="spellStart"/>
            <w:r w:rsidRPr="00B73957">
              <w:rPr>
                <w:rStyle w:val="FontStyle29"/>
                <w:i w:val="0"/>
                <w:iCs w:val="0"/>
                <w:sz w:val="24"/>
                <w:szCs w:val="24"/>
                <w:lang w:eastAsia="id-ID"/>
              </w:rPr>
              <w:t>organisasi</w:t>
            </w:r>
            <w:proofErr w:type="spellEnd"/>
            <w:r w:rsidRPr="00B73957">
              <w:rPr>
                <w:rStyle w:val="FontStyle29"/>
                <w:i w:val="0"/>
                <w:iCs w:val="0"/>
                <w:sz w:val="24"/>
                <w:szCs w:val="24"/>
                <w:lang w:eastAsia="id-ID"/>
              </w:rPr>
              <w:t>;</w:t>
            </w:r>
          </w:p>
          <w:p w14:paraId="06B5AE52" w14:textId="77777777" w:rsidR="00D0302B" w:rsidRPr="00B73957" w:rsidRDefault="00D0302B" w:rsidP="007814C6">
            <w:pPr>
              <w:pStyle w:val="Style21"/>
              <w:widowControl/>
              <w:numPr>
                <w:ilvl w:val="0"/>
                <w:numId w:val="165"/>
              </w:numPr>
              <w:spacing w:before="60" w:after="60" w:line="240" w:lineRule="auto"/>
              <w:ind w:left="567" w:hanging="567"/>
              <w:jc w:val="both"/>
              <w:rPr>
                <w:rStyle w:val="FontStyle29"/>
                <w:i w:val="0"/>
                <w:iCs w:val="0"/>
                <w:sz w:val="24"/>
                <w:szCs w:val="24"/>
                <w:lang w:eastAsia="id-ID"/>
              </w:rPr>
            </w:pPr>
            <w:proofErr w:type="spellStart"/>
            <w:r w:rsidRPr="00B73957">
              <w:rPr>
                <w:rStyle w:val="FontStyle29"/>
                <w:i w:val="0"/>
                <w:iCs w:val="0"/>
                <w:sz w:val="24"/>
                <w:szCs w:val="24"/>
                <w:lang w:eastAsia="id-ID"/>
              </w:rPr>
              <w:t>pelaksanaan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tugas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Direksi</w:t>
            </w:r>
            <w:proofErr w:type="spellEnd"/>
            <w:r w:rsidRPr="00B73957">
              <w:rPr>
                <w:rStyle w:val="FontStyle29"/>
                <w:i w:val="0"/>
                <w:iCs w:val="0"/>
                <w:sz w:val="24"/>
                <w:szCs w:val="24"/>
                <w:lang w:eastAsia="id-ID"/>
              </w:rPr>
              <w:t xml:space="preserve">, Dewan </w:t>
            </w:r>
            <w:proofErr w:type="spellStart"/>
            <w:r w:rsidRPr="00B73957">
              <w:rPr>
                <w:rStyle w:val="FontStyle29"/>
                <w:i w:val="0"/>
                <w:iCs w:val="0"/>
                <w:sz w:val="24"/>
                <w:szCs w:val="24"/>
                <w:lang w:eastAsia="id-ID"/>
              </w:rPr>
              <w:t>Komisaris</w:t>
            </w:r>
            <w:proofErr w:type="spellEnd"/>
            <w:r w:rsidRPr="00B73957">
              <w:rPr>
                <w:rStyle w:val="FontStyle29"/>
                <w:i w:val="0"/>
                <w:iCs w:val="0"/>
                <w:sz w:val="24"/>
                <w:szCs w:val="24"/>
                <w:lang w:eastAsia="id-ID"/>
              </w:rPr>
              <w:t>, dan/</w:t>
            </w:r>
            <w:proofErr w:type="spellStart"/>
            <w:r w:rsidRPr="00B73957">
              <w:rPr>
                <w:rStyle w:val="FontStyle29"/>
                <w:i w:val="0"/>
                <w:iCs w:val="0"/>
                <w:sz w:val="24"/>
                <w:szCs w:val="24"/>
                <w:lang w:eastAsia="id-ID"/>
              </w:rPr>
              <w:t>atau</w:t>
            </w:r>
            <w:proofErr w:type="spellEnd"/>
            <w:r w:rsidRPr="00B73957">
              <w:rPr>
                <w:rStyle w:val="FontStyle29"/>
                <w:i w:val="0"/>
                <w:iCs w:val="0"/>
                <w:sz w:val="24"/>
                <w:szCs w:val="24"/>
                <w:lang w:eastAsia="id-ID"/>
              </w:rPr>
              <w:t xml:space="preserve"> DPS </w:t>
            </w:r>
            <w:proofErr w:type="spellStart"/>
            <w:r w:rsidRPr="00B73957">
              <w:rPr>
                <w:rStyle w:val="FontStyle29"/>
                <w:i w:val="0"/>
                <w:iCs w:val="0"/>
                <w:sz w:val="24"/>
                <w:szCs w:val="24"/>
                <w:lang w:eastAsia="id-ID"/>
              </w:rPr>
              <w:t>secara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umum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memadai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terdapat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beberapa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kelemahan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tetapi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tidak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signifikan</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diperbaiki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dengan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segera</w:t>
            </w:r>
            <w:proofErr w:type="spellEnd"/>
            <w:r w:rsidRPr="00B73957">
              <w:rPr>
                <w:rStyle w:val="FontStyle29"/>
                <w:i w:val="0"/>
                <w:iCs w:val="0"/>
                <w:sz w:val="24"/>
                <w:szCs w:val="24"/>
                <w:lang w:eastAsia="id-ID"/>
              </w:rPr>
              <w:t>;</w:t>
            </w:r>
          </w:p>
          <w:p w14:paraId="02ED4687" w14:textId="77777777" w:rsidR="00D0302B" w:rsidRPr="00B73957" w:rsidRDefault="00D0302B" w:rsidP="007814C6">
            <w:pPr>
              <w:pStyle w:val="Style21"/>
              <w:widowControl/>
              <w:numPr>
                <w:ilvl w:val="0"/>
                <w:numId w:val="165"/>
              </w:numPr>
              <w:spacing w:before="60" w:after="60" w:line="240" w:lineRule="auto"/>
              <w:ind w:left="567" w:hanging="567"/>
              <w:jc w:val="both"/>
              <w:rPr>
                <w:rStyle w:val="FontStyle29"/>
                <w:i w:val="0"/>
                <w:iCs w:val="0"/>
                <w:sz w:val="24"/>
                <w:szCs w:val="24"/>
                <w:lang w:eastAsia="id-ID"/>
              </w:rPr>
            </w:pPr>
            <w:proofErr w:type="spellStart"/>
            <w:r w:rsidRPr="00B73957">
              <w:rPr>
                <w:rStyle w:val="FontStyle29"/>
                <w:i w:val="0"/>
                <w:iCs w:val="0"/>
                <w:sz w:val="24"/>
                <w:szCs w:val="24"/>
                <w:lang w:eastAsia="id-ID"/>
              </w:rPr>
              <w:t>fungsi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hukum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memiliki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tugas</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tanggung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jawab</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jelas</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telah</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berjalan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dengan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baik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tetapi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terdapat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kelemahan</w:t>
            </w:r>
            <w:proofErr w:type="spellEnd"/>
            <w:r w:rsidRPr="00B73957">
              <w:rPr>
                <w:rStyle w:val="FontStyle29"/>
                <w:i w:val="0"/>
                <w:iCs w:val="0"/>
                <w:sz w:val="24"/>
                <w:szCs w:val="24"/>
                <w:lang w:eastAsia="id-ID"/>
              </w:rPr>
              <w:t xml:space="preserve"> minor yang </w:t>
            </w:r>
            <w:proofErr w:type="spellStart"/>
            <w:r w:rsidRPr="00B73957">
              <w:rPr>
                <w:rStyle w:val="FontStyle29"/>
                <w:i w:val="0"/>
                <w:iCs w:val="0"/>
                <w:sz w:val="24"/>
                <w:szCs w:val="24"/>
                <w:lang w:eastAsia="id-ID"/>
              </w:rPr>
              <w:t>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diselesaikan</w:t>
            </w:r>
            <w:proofErr w:type="spellEnd"/>
            <w:r w:rsidRPr="00B73957">
              <w:rPr>
                <w:rStyle w:val="FontStyle29"/>
                <w:i w:val="0"/>
                <w:iCs w:val="0"/>
                <w:sz w:val="24"/>
                <w:szCs w:val="24"/>
                <w:lang w:eastAsia="id-ID"/>
              </w:rPr>
              <w:t xml:space="preserve"> pada </w:t>
            </w:r>
            <w:proofErr w:type="spellStart"/>
            <w:r w:rsidRPr="00B73957">
              <w:rPr>
                <w:rStyle w:val="FontStyle29"/>
                <w:i w:val="0"/>
                <w:iCs w:val="0"/>
                <w:sz w:val="24"/>
                <w:szCs w:val="24"/>
                <w:lang w:eastAsia="id-ID"/>
              </w:rPr>
              <w:t>aktivitas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bisnis</w:t>
            </w:r>
            <w:proofErr w:type="spellEnd"/>
            <w:r w:rsidRPr="00B73957">
              <w:rPr>
                <w:rStyle w:val="FontStyle29"/>
                <w:i w:val="0"/>
                <w:iCs w:val="0"/>
                <w:sz w:val="24"/>
                <w:szCs w:val="24"/>
                <w:lang w:eastAsia="id-ID"/>
              </w:rPr>
              <w:t xml:space="preserve"> normal;</w:t>
            </w:r>
          </w:p>
          <w:p w14:paraId="63B74823" w14:textId="77777777" w:rsidR="00D0302B" w:rsidRPr="00B73957" w:rsidRDefault="00D0302B" w:rsidP="007814C6">
            <w:pPr>
              <w:pStyle w:val="Style21"/>
              <w:widowControl/>
              <w:numPr>
                <w:ilvl w:val="0"/>
                <w:numId w:val="165"/>
              </w:numPr>
              <w:spacing w:before="60" w:after="60" w:line="240" w:lineRule="auto"/>
              <w:ind w:left="567" w:hanging="567"/>
              <w:jc w:val="both"/>
              <w:rPr>
                <w:rStyle w:val="FontStyle29"/>
                <w:i w:val="0"/>
                <w:iCs w:val="0"/>
                <w:sz w:val="24"/>
                <w:szCs w:val="24"/>
                <w:lang w:eastAsia="id-ID"/>
              </w:rPr>
            </w:pPr>
            <w:proofErr w:type="spellStart"/>
            <w:r w:rsidRPr="00B73957">
              <w:rPr>
                <w:rStyle w:val="FontStyle29"/>
                <w:i w:val="0"/>
                <w:iCs w:val="0"/>
                <w:sz w:val="24"/>
                <w:szCs w:val="24"/>
                <w:lang w:eastAsia="id-ID"/>
              </w:rPr>
              <w:t>delegasi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kewenangan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dikendalikan</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dipantau</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secara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berkala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serta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telah</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berjalan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dengan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baik</w:t>
            </w:r>
            <w:proofErr w:type="spellEnd"/>
            <w:r w:rsidRPr="00B73957">
              <w:rPr>
                <w:rStyle w:val="FontStyle29"/>
                <w:i w:val="0"/>
                <w:iCs w:val="0"/>
                <w:sz w:val="24"/>
                <w:szCs w:val="24"/>
                <w:lang w:eastAsia="id-ID"/>
              </w:rPr>
              <w:t>;</w:t>
            </w:r>
          </w:p>
          <w:p w14:paraId="09574F2C" w14:textId="3FB69C72" w:rsidR="00D0302B" w:rsidRPr="00B73957" w:rsidRDefault="00D0302B" w:rsidP="007814C6">
            <w:pPr>
              <w:pStyle w:val="Style21"/>
              <w:widowControl/>
              <w:numPr>
                <w:ilvl w:val="0"/>
                <w:numId w:val="165"/>
              </w:numPr>
              <w:spacing w:before="60" w:after="60" w:line="240" w:lineRule="auto"/>
              <w:ind w:left="567" w:hanging="567"/>
              <w:jc w:val="both"/>
              <w:rPr>
                <w:rStyle w:val="FontStyle29"/>
                <w:i w:val="0"/>
                <w:iCs w:val="0"/>
                <w:sz w:val="24"/>
                <w:szCs w:val="24"/>
                <w:lang w:eastAsia="id-ID"/>
              </w:rPr>
            </w:pPr>
            <w:r w:rsidRPr="00B73957">
              <w:rPr>
                <w:rStyle w:val="FontStyle29"/>
                <w:i w:val="0"/>
                <w:iCs w:val="0"/>
                <w:sz w:val="24"/>
                <w:szCs w:val="24"/>
                <w:lang w:eastAsia="id-ID"/>
              </w:rPr>
              <w:t xml:space="preserve">strategi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hukum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sejalan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dengan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tingkat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akan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diambil</w:t>
            </w:r>
            <w:proofErr w:type="spellEnd"/>
            <w:r w:rsidRPr="00B73957">
              <w:rPr>
                <w:rStyle w:val="FontStyle29"/>
                <w:i w:val="0"/>
                <w:iCs w:val="0"/>
                <w:sz w:val="24"/>
                <w:szCs w:val="24"/>
                <w:lang w:eastAsia="id-ID"/>
              </w:rPr>
              <w:t xml:space="preserve"> </w:t>
            </w:r>
            <w:r w:rsidRPr="00B73957">
              <w:rPr>
                <w:rStyle w:val="FontStyle28"/>
                <w:i w:val="0"/>
                <w:iCs w:val="0"/>
                <w:sz w:val="24"/>
                <w:szCs w:val="24"/>
                <w:lang w:eastAsia="id-ID"/>
              </w:rPr>
              <w:t>(</w:t>
            </w:r>
            <w:r w:rsidR="00B6153B" w:rsidRPr="00B73957">
              <w:rPr>
                <w:rStyle w:val="FontStyle28"/>
                <w:sz w:val="24"/>
                <w:szCs w:val="24"/>
                <w:lang w:eastAsia="id-ID"/>
              </w:rPr>
              <w:t>risk appetite</w:t>
            </w:r>
            <w:r w:rsidRPr="00B73957">
              <w:rPr>
                <w:rStyle w:val="FontStyle28"/>
                <w:i w:val="0"/>
                <w:iCs w:val="0"/>
                <w:sz w:val="24"/>
                <w:szCs w:val="24"/>
                <w:lang w:eastAsia="id-ID"/>
              </w:rPr>
              <w:t xml:space="preserve">) </w:t>
            </w:r>
            <w:r w:rsidRPr="00B73957">
              <w:rPr>
                <w:rStyle w:val="FontStyle29"/>
                <w:i w:val="0"/>
                <w:iCs w:val="0"/>
                <w:sz w:val="24"/>
                <w:szCs w:val="24"/>
                <w:lang w:eastAsia="id-ID"/>
              </w:rPr>
              <w:t xml:space="preserve">dan </w:t>
            </w:r>
            <w:proofErr w:type="spellStart"/>
            <w:r w:rsidRPr="00B73957">
              <w:rPr>
                <w:rStyle w:val="FontStyle29"/>
                <w:i w:val="0"/>
                <w:iCs w:val="0"/>
                <w:sz w:val="24"/>
                <w:szCs w:val="24"/>
                <w:lang w:eastAsia="id-ID"/>
              </w:rPr>
              <w:t>toleransi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r w:rsidRPr="00B73957">
              <w:rPr>
                <w:rStyle w:val="FontStyle28"/>
                <w:i w:val="0"/>
                <w:iCs w:val="0"/>
                <w:sz w:val="24"/>
                <w:szCs w:val="24"/>
                <w:lang w:eastAsia="id-ID"/>
              </w:rPr>
              <w:t>(</w:t>
            </w:r>
            <w:r w:rsidR="00DF7332" w:rsidRPr="00B73957">
              <w:rPr>
                <w:rStyle w:val="FontStyle28"/>
                <w:sz w:val="24"/>
                <w:szCs w:val="24"/>
                <w:lang w:eastAsia="id-ID"/>
              </w:rPr>
              <w:t>risk tolerance</w:t>
            </w:r>
            <w:r w:rsidRPr="00B73957">
              <w:rPr>
                <w:rStyle w:val="FontStyle28"/>
                <w:i w:val="0"/>
                <w:iCs w:val="0"/>
                <w:sz w:val="24"/>
                <w:szCs w:val="24"/>
                <w:lang w:eastAsia="id-ID"/>
              </w:rPr>
              <w:t>);</w:t>
            </w:r>
          </w:p>
          <w:p w14:paraId="7584F70A" w14:textId="77777777" w:rsidR="00D0302B" w:rsidRPr="00B73957" w:rsidRDefault="00D0302B" w:rsidP="007814C6">
            <w:pPr>
              <w:pStyle w:val="Style21"/>
              <w:widowControl/>
              <w:numPr>
                <w:ilvl w:val="0"/>
                <w:numId w:val="165"/>
              </w:numPr>
              <w:spacing w:before="60" w:after="60" w:line="240" w:lineRule="auto"/>
              <w:ind w:left="567" w:hanging="567"/>
              <w:jc w:val="both"/>
              <w:rPr>
                <w:rStyle w:val="FontStyle29"/>
                <w:i w:val="0"/>
                <w:iCs w:val="0"/>
                <w:sz w:val="24"/>
                <w:szCs w:val="24"/>
                <w:lang w:eastAsia="id-ID"/>
              </w:rPr>
            </w:pPr>
            <w:proofErr w:type="spellStart"/>
            <w:r w:rsidRPr="00B73957">
              <w:rPr>
                <w:rStyle w:val="FontStyle29"/>
                <w:i w:val="0"/>
                <w:iCs w:val="0"/>
                <w:sz w:val="24"/>
                <w:szCs w:val="24"/>
                <w:lang w:eastAsia="id-ID"/>
              </w:rPr>
              <w:t>kebijakan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prosedur</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penetapan</w:t>
            </w:r>
            <w:proofErr w:type="spellEnd"/>
            <w:r w:rsidRPr="00B73957">
              <w:rPr>
                <w:rStyle w:val="FontStyle29"/>
                <w:i w:val="0"/>
                <w:iCs w:val="0"/>
                <w:sz w:val="24"/>
                <w:szCs w:val="24"/>
                <w:lang w:eastAsia="id-ID"/>
              </w:rPr>
              <w:t xml:space="preserve"> limit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hukum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memadai</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tersedia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seluruh</w:t>
            </w:r>
            <w:proofErr w:type="spellEnd"/>
            <w:r w:rsidRPr="00B73957">
              <w:rPr>
                <w:rStyle w:val="FontStyle29"/>
                <w:i w:val="0"/>
                <w:iCs w:val="0"/>
                <w:sz w:val="24"/>
                <w:szCs w:val="24"/>
                <w:lang w:eastAsia="id-ID"/>
              </w:rPr>
              <w:t xml:space="preserve"> area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hukum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sejalan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dengan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penerapan</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dipahami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dengan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baik</w:t>
            </w:r>
            <w:proofErr w:type="spellEnd"/>
            <w:r w:rsidRPr="00B73957">
              <w:rPr>
                <w:rStyle w:val="FontStyle29"/>
                <w:i w:val="0"/>
                <w:iCs w:val="0"/>
                <w:sz w:val="24"/>
                <w:szCs w:val="24"/>
                <w:lang w:eastAsia="id-ID"/>
              </w:rPr>
              <w:t xml:space="preserve"> oleh </w:t>
            </w:r>
            <w:proofErr w:type="spellStart"/>
            <w:r w:rsidRPr="00B73957">
              <w:rPr>
                <w:rStyle w:val="FontStyle29"/>
                <w:i w:val="0"/>
                <w:iCs w:val="0"/>
                <w:sz w:val="24"/>
                <w:szCs w:val="24"/>
                <w:lang w:eastAsia="id-ID"/>
              </w:rPr>
              <w:t>pegawai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meskipun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terdapat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kelemahan</w:t>
            </w:r>
            <w:proofErr w:type="spellEnd"/>
            <w:r w:rsidRPr="00B73957">
              <w:rPr>
                <w:rStyle w:val="FontStyle29"/>
                <w:i w:val="0"/>
                <w:iCs w:val="0"/>
                <w:sz w:val="24"/>
                <w:szCs w:val="24"/>
                <w:lang w:eastAsia="id-ID"/>
              </w:rPr>
              <w:t xml:space="preserve"> minor;</w:t>
            </w:r>
          </w:p>
          <w:p w14:paraId="09063359" w14:textId="77777777" w:rsidR="00D0302B" w:rsidRPr="00B73957" w:rsidRDefault="00D0302B" w:rsidP="007814C6">
            <w:pPr>
              <w:pStyle w:val="Style21"/>
              <w:widowControl/>
              <w:numPr>
                <w:ilvl w:val="0"/>
                <w:numId w:val="165"/>
              </w:numPr>
              <w:spacing w:before="60" w:after="60" w:line="240" w:lineRule="auto"/>
              <w:ind w:left="567" w:hanging="567"/>
              <w:jc w:val="both"/>
              <w:rPr>
                <w:rStyle w:val="FontStyle29"/>
                <w:i w:val="0"/>
                <w:iCs w:val="0"/>
                <w:sz w:val="24"/>
                <w:szCs w:val="24"/>
                <w:lang w:eastAsia="id-ID"/>
              </w:rPr>
            </w:pPr>
            <w:r w:rsidRPr="00B73957">
              <w:rPr>
                <w:rStyle w:val="FontStyle29"/>
                <w:i w:val="0"/>
                <w:iCs w:val="0"/>
                <w:sz w:val="24"/>
                <w:szCs w:val="24"/>
                <w:lang w:eastAsia="id-ID"/>
              </w:rPr>
              <w:t xml:space="preserve">proses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hukum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memadai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dalam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mengidentifikasi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mengukur</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memantau</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mengendalikan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hukum</w:t>
            </w:r>
            <w:proofErr w:type="spellEnd"/>
            <w:r w:rsidRPr="00B73957">
              <w:rPr>
                <w:rStyle w:val="FontStyle29"/>
                <w:i w:val="0"/>
                <w:iCs w:val="0"/>
                <w:sz w:val="24"/>
                <w:szCs w:val="24"/>
                <w:lang w:eastAsia="id-ID"/>
              </w:rPr>
              <w:t>;</w:t>
            </w:r>
          </w:p>
          <w:p w14:paraId="4DEC826C" w14:textId="77777777" w:rsidR="00D0302B" w:rsidRPr="00B73957" w:rsidRDefault="00D0302B" w:rsidP="007814C6">
            <w:pPr>
              <w:pStyle w:val="Style21"/>
              <w:widowControl/>
              <w:numPr>
                <w:ilvl w:val="0"/>
                <w:numId w:val="165"/>
              </w:numPr>
              <w:spacing w:before="60" w:after="60" w:line="240" w:lineRule="auto"/>
              <w:ind w:left="567" w:hanging="567"/>
              <w:jc w:val="both"/>
              <w:rPr>
                <w:rStyle w:val="FontStyle29"/>
                <w:i w:val="0"/>
                <w:iCs w:val="0"/>
                <w:sz w:val="24"/>
                <w:szCs w:val="24"/>
                <w:lang w:eastAsia="id-ID"/>
              </w:rPr>
            </w:pPr>
            <w:proofErr w:type="spellStart"/>
            <w:r w:rsidRPr="00B73957">
              <w:rPr>
                <w:rStyle w:val="FontStyle29"/>
                <w:i w:val="0"/>
                <w:iCs w:val="0"/>
                <w:sz w:val="24"/>
                <w:szCs w:val="24"/>
                <w:lang w:eastAsia="id-ID"/>
              </w:rPr>
              <w:t>sistem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informasi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hukum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baik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termasuk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pelaporan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hukum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kepada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Direksi</w:t>
            </w:r>
            <w:proofErr w:type="spellEnd"/>
            <w:r w:rsidRPr="00B73957">
              <w:rPr>
                <w:rStyle w:val="FontStyle29"/>
                <w:i w:val="0"/>
                <w:iCs w:val="0"/>
                <w:sz w:val="24"/>
                <w:szCs w:val="24"/>
                <w:lang w:eastAsia="id-ID"/>
              </w:rPr>
              <w:t xml:space="preserve">, Dewan </w:t>
            </w:r>
            <w:proofErr w:type="spellStart"/>
            <w:r w:rsidRPr="00B73957">
              <w:rPr>
                <w:rStyle w:val="FontStyle29"/>
                <w:i w:val="0"/>
                <w:iCs w:val="0"/>
                <w:sz w:val="24"/>
                <w:szCs w:val="24"/>
                <w:lang w:eastAsia="id-ID"/>
              </w:rPr>
              <w:t>Komisaris</w:t>
            </w:r>
            <w:proofErr w:type="spellEnd"/>
            <w:r w:rsidRPr="00B73957">
              <w:rPr>
                <w:rStyle w:val="FontStyle29"/>
                <w:i w:val="0"/>
                <w:iCs w:val="0"/>
                <w:sz w:val="24"/>
                <w:szCs w:val="24"/>
                <w:lang w:eastAsia="id-ID"/>
              </w:rPr>
              <w:t>, dan/</w:t>
            </w:r>
            <w:proofErr w:type="spellStart"/>
            <w:r w:rsidRPr="00B73957">
              <w:rPr>
                <w:rStyle w:val="FontStyle29"/>
                <w:i w:val="0"/>
                <w:iCs w:val="0"/>
                <w:sz w:val="24"/>
                <w:szCs w:val="24"/>
                <w:lang w:eastAsia="id-ID"/>
              </w:rPr>
              <w:t>atau</w:t>
            </w:r>
            <w:proofErr w:type="spellEnd"/>
            <w:r w:rsidRPr="00B73957">
              <w:rPr>
                <w:rStyle w:val="FontStyle29"/>
                <w:i w:val="0"/>
                <w:iCs w:val="0"/>
                <w:sz w:val="24"/>
                <w:szCs w:val="24"/>
                <w:lang w:eastAsia="id-ID"/>
              </w:rPr>
              <w:t xml:space="preserve"> DPS, </w:t>
            </w:r>
            <w:proofErr w:type="spellStart"/>
            <w:r w:rsidRPr="00B73957">
              <w:rPr>
                <w:rStyle w:val="FontStyle29"/>
                <w:i w:val="0"/>
                <w:iCs w:val="0"/>
                <w:sz w:val="24"/>
                <w:szCs w:val="24"/>
                <w:lang w:eastAsia="id-ID"/>
              </w:rPr>
              <w:t>tetapi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terdapat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kelemahan</w:t>
            </w:r>
            <w:proofErr w:type="spellEnd"/>
            <w:r w:rsidRPr="00B73957">
              <w:rPr>
                <w:rStyle w:val="FontStyle29"/>
                <w:i w:val="0"/>
                <w:iCs w:val="0"/>
                <w:sz w:val="24"/>
                <w:szCs w:val="24"/>
                <w:lang w:eastAsia="id-ID"/>
              </w:rPr>
              <w:t xml:space="preserve"> minor yang </w:t>
            </w:r>
            <w:proofErr w:type="spellStart"/>
            <w:r w:rsidRPr="00B73957">
              <w:rPr>
                <w:rStyle w:val="FontStyle29"/>
                <w:i w:val="0"/>
                <w:iCs w:val="0"/>
                <w:sz w:val="24"/>
                <w:szCs w:val="24"/>
                <w:lang w:eastAsia="id-ID"/>
              </w:rPr>
              <w:t>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diperbaiki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dengan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mudah</w:t>
            </w:r>
            <w:proofErr w:type="spellEnd"/>
            <w:r w:rsidRPr="00B73957">
              <w:rPr>
                <w:rStyle w:val="FontStyle29"/>
                <w:i w:val="0"/>
                <w:iCs w:val="0"/>
                <w:sz w:val="24"/>
                <w:szCs w:val="24"/>
                <w:lang w:eastAsia="id-ID"/>
              </w:rPr>
              <w:t>;</w:t>
            </w:r>
          </w:p>
          <w:p w14:paraId="05543FB5" w14:textId="77777777" w:rsidR="00D0302B" w:rsidRPr="00B73957" w:rsidRDefault="00D0302B" w:rsidP="007814C6">
            <w:pPr>
              <w:pStyle w:val="Style21"/>
              <w:widowControl/>
              <w:numPr>
                <w:ilvl w:val="0"/>
                <w:numId w:val="165"/>
              </w:numPr>
              <w:spacing w:before="60" w:after="60" w:line="240" w:lineRule="auto"/>
              <w:ind w:left="567" w:hanging="567"/>
              <w:jc w:val="both"/>
              <w:rPr>
                <w:rStyle w:val="FontStyle29"/>
                <w:i w:val="0"/>
                <w:iCs w:val="0"/>
                <w:sz w:val="24"/>
                <w:szCs w:val="24"/>
                <w:lang w:eastAsia="id-ID"/>
              </w:rPr>
            </w:pPr>
            <w:proofErr w:type="spellStart"/>
            <w:r w:rsidRPr="00B73957">
              <w:rPr>
                <w:rStyle w:val="FontStyle29"/>
                <w:i w:val="0"/>
                <w:iCs w:val="0"/>
                <w:sz w:val="24"/>
                <w:szCs w:val="24"/>
                <w:lang w:eastAsia="id-ID"/>
              </w:rPr>
              <w:t>sumber</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daya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manusia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memadai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baik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dari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sisi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kuantitas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maupun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kualitas</w:t>
            </w:r>
            <w:proofErr w:type="spellEnd"/>
            <w:r w:rsidRPr="00B73957">
              <w:rPr>
                <w:rStyle w:val="FontStyle29"/>
                <w:i w:val="0"/>
                <w:iCs w:val="0"/>
                <w:sz w:val="24"/>
                <w:szCs w:val="24"/>
                <w:lang w:eastAsia="id-ID"/>
              </w:rPr>
              <w:t xml:space="preserve"> pada </w:t>
            </w:r>
            <w:proofErr w:type="spellStart"/>
            <w:r w:rsidRPr="00B73957">
              <w:rPr>
                <w:rStyle w:val="FontStyle29"/>
                <w:i w:val="0"/>
                <w:iCs w:val="0"/>
                <w:sz w:val="24"/>
                <w:szCs w:val="24"/>
                <w:lang w:eastAsia="id-ID"/>
              </w:rPr>
              <w:t>fungsi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hukum</w:t>
            </w:r>
            <w:proofErr w:type="spellEnd"/>
            <w:r w:rsidRPr="00B73957">
              <w:rPr>
                <w:rStyle w:val="FontStyle29"/>
                <w:i w:val="0"/>
                <w:iCs w:val="0"/>
                <w:sz w:val="24"/>
                <w:szCs w:val="24"/>
                <w:lang w:eastAsia="id-ID"/>
              </w:rPr>
              <w:t>;</w:t>
            </w:r>
          </w:p>
          <w:p w14:paraId="0C1CA766" w14:textId="77777777" w:rsidR="00D0302B" w:rsidRPr="00B73957" w:rsidRDefault="00D0302B" w:rsidP="007814C6">
            <w:pPr>
              <w:pStyle w:val="Style21"/>
              <w:widowControl/>
              <w:numPr>
                <w:ilvl w:val="0"/>
                <w:numId w:val="165"/>
              </w:numPr>
              <w:spacing w:before="60" w:after="60" w:line="240" w:lineRule="auto"/>
              <w:ind w:left="567" w:hanging="567"/>
              <w:jc w:val="both"/>
              <w:rPr>
                <w:rStyle w:val="FontStyle29"/>
                <w:i w:val="0"/>
                <w:iCs w:val="0"/>
                <w:sz w:val="24"/>
                <w:szCs w:val="24"/>
                <w:lang w:eastAsia="id-ID"/>
              </w:rPr>
            </w:pPr>
            <w:proofErr w:type="spellStart"/>
            <w:r w:rsidRPr="00B73957">
              <w:rPr>
                <w:rStyle w:val="FontStyle29"/>
                <w:i w:val="0"/>
                <w:iCs w:val="0"/>
                <w:sz w:val="24"/>
                <w:szCs w:val="24"/>
                <w:lang w:eastAsia="id-ID"/>
              </w:rPr>
              <w:t>sistem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pengendalian</w:t>
            </w:r>
            <w:proofErr w:type="spellEnd"/>
            <w:r w:rsidRPr="00B73957">
              <w:rPr>
                <w:rStyle w:val="FontStyle29"/>
                <w:i w:val="0"/>
                <w:iCs w:val="0"/>
                <w:sz w:val="24"/>
                <w:szCs w:val="24"/>
                <w:lang w:eastAsia="id-ID"/>
              </w:rPr>
              <w:t xml:space="preserve"> internal </w:t>
            </w:r>
            <w:proofErr w:type="spellStart"/>
            <w:r w:rsidRPr="00B73957">
              <w:rPr>
                <w:rStyle w:val="FontStyle29"/>
                <w:i w:val="0"/>
                <w:iCs w:val="0"/>
                <w:sz w:val="24"/>
                <w:szCs w:val="24"/>
                <w:lang w:eastAsia="id-ID"/>
              </w:rPr>
              <w:t>efektif</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dalam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mendukung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pelaksanaan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hukum</w:t>
            </w:r>
            <w:proofErr w:type="spellEnd"/>
            <w:r w:rsidRPr="00B73957">
              <w:rPr>
                <w:rStyle w:val="FontStyle29"/>
                <w:i w:val="0"/>
                <w:iCs w:val="0"/>
                <w:sz w:val="24"/>
                <w:szCs w:val="24"/>
                <w:lang w:eastAsia="id-ID"/>
              </w:rPr>
              <w:t>;</w:t>
            </w:r>
          </w:p>
          <w:p w14:paraId="424EA0B6" w14:textId="77777777" w:rsidR="00D0302B" w:rsidRPr="00B73957" w:rsidRDefault="00D0302B" w:rsidP="007814C6">
            <w:pPr>
              <w:pStyle w:val="Style21"/>
              <w:widowControl/>
              <w:numPr>
                <w:ilvl w:val="0"/>
                <w:numId w:val="165"/>
              </w:numPr>
              <w:spacing w:before="60" w:after="60" w:line="240" w:lineRule="auto"/>
              <w:ind w:left="567" w:hanging="567"/>
              <w:jc w:val="both"/>
              <w:rPr>
                <w:rStyle w:val="FontStyle29"/>
                <w:i w:val="0"/>
                <w:iCs w:val="0"/>
                <w:sz w:val="24"/>
                <w:szCs w:val="24"/>
                <w:lang w:eastAsia="id-ID"/>
              </w:rPr>
            </w:pPr>
            <w:proofErr w:type="spellStart"/>
            <w:r w:rsidRPr="00B73957">
              <w:rPr>
                <w:rStyle w:val="FontStyle29"/>
                <w:i w:val="0"/>
                <w:iCs w:val="0"/>
                <w:sz w:val="24"/>
                <w:szCs w:val="24"/>
                <w:lang w:eastAsia="id-ID"/>
              </w:rPr>
              <w:t>pelaksanaan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kaji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ulang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independen</w:t>
            </w:r>
            <w:proofErr w:type="spellEnd"/>
            <w:r w:rsidRPr="00B73957">
              <w:rPr>
                <w:rStyle w:val="FontStyle29"/>
                <w:i w:val="0"/>
                <w:iCs w:val="0"/>
                <w:sz w:val="24"/>
                <w:szCs w:val="24"/>
                <w:lang w:eastAsia="id-ID"/>
              </w:rPr>
              <w:t xml:space="preserve"> oleh </w:t>
            </w:r>
            <w:proofErr w:type="spellStart"/>
            <w:r w:rsidRPr="00B73957">
              <w:rPr>
                <w:rStyle w:val="FontStyle29"/>
                <w:i w:val="0"/>
                <w:iCs w:val="0"/>
                <w:sz w:val="24"/>
                <w:szCs w:val="24"/>
                <w:lang w:eastAsia="id-ID"/>
              </w:rPr>
              <w:t>satuan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kerja</w:t>
            </w:r>
            <w:proofErr w:type="spellEnd"/>
            <w:r w:rsidRPr="00B73957">
              <w:rPr>
                <w:rStyle w:val="FontStyle29"/>
                <w:i w:val="0"/>
                <w:iCs w:val="0"/>
                <w:sz w:val="24"/>
                <w:szCs w:val="24"/>
                <w:lang w:eastAsia="id-ID"/>
              </w:rPr>
              <w:t xml:space="preserve"> audit internal dan </w:t>
            </w:r>
            <w:proofErr w:type="spellStart"/>
            <w:r w:rsidRPr="00B73957">
              <w:rPr>
                <w:rStyle w:val="FontStyle29"/>
                <w:i w:val="0"/>
                <w:iCs w:val="0"/>
                <w:sz w:val="24"/>
                <w:szCs w:val="24"/>
                <w:lang w:eastAsia="id-ID"/>
              </w:rPr>
              <w:t>fungsi</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melakukan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kaji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ulang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independen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memadai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baik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dari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sisi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metodologi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frekuensi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maupun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pelaporan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kepada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Direksi</w:t>
            </w:r>
            <w:proofErr w:type="spellEnd"/>
            <w:r w:rsidRPr="00B73957">
              <w:rPr>
                <w:rStyle w:val="FontStyle29"/>
                <w:i w:val="0"/>
                <w:iCs w:val="0"/>
                <w:sz w:val="24"/>
                <w:szCs w:val="24"/>
                <w:lang w:eastAsia="id-ID"/>
              </w:rPr>
              <w:t xml:space="preserve">, Dewan </w:t>
            </w:r>
            <w:proofErr w:type="spellStart"/>
            <w:r w:rsidRPr="00B73957">
              <w:rPr>
                <w:rStyle w:val="FontStyle29"/>
                <w:i w:val="0"/>
                <w:iCs w:val="0"/>
                <w:sz w:val="24"/>
                <w:szCs w:val="24"/>
                <w:lang w:eastAsia="id-ID"/>
              </w:rPr>
              <w:t>Komisaris</w:t>
            </w:r>
            <w:proofErr w:type="spellEnd"/>
            <w:r w:rsidRPr="00B73957">
              <w:rPr>
                <w:rStyle w:val="FontStyle29"/>
                <w:i w:val="0"/>
                <w:iCs w:val="0"/>
                <w:sz w:val="24"/>
                <w:szCs w:val="24"/>
                <w:lang w:eastAsia="id-ID"/>
              </w:rPr>
              <w:t>, dan/</w:t>
            </w:r>
            <w:proofErr w:type="spellStart"/>
            <w:r w:rsidRPr="00B73957">
              <w:rPr>
                <w:rStyle w:val="FontStyle29"/>
                <w:i w:val="0"/>
                <w:iCs w:val="0"/>
                <w:sz w:val="24"/>
                <w:szCs w:val="24"/>
                <w:lang w:eastAsia="id-ID"/>
              </w:rPr>
              <w:t>atau</w:t>
            </w:r>
            <w:proofErr w:type="spellEnd"/>
            <w:r w:rsidRPr="00B73957">
              <w:rPr>
                <w:rStyle w:val="FontStyle29"/>
                <w:i w:val="0"/>
                <w:iCs w:val="0"/>
                <w:sz w:val="24"/>
                <w:szCs w:val="24"/>
                <w:lang w:eastAsia="id-ID"/>
              </w:rPr>
              <w:t xml:space="preserve"> DPS;</w:t>
            </w:r>
          </w:p>
          <w:p w14:paraId="5D7849D8" w14:textId="77777777" w:rsidR="00D0302B" w:rsidRPr="00B73957" w:rsidRDefault="00D0302B" w:rsidP="007814C6">
            <w:pPr>
              <w:pStyle w:val="Style21"/>
              <w:widowControl/>
              <w:numPr>
                <w:ilvl w:val="0"/>
                <w:numId w:val="165"/>
              </w:numPr>
              <w:spacing w:before="60" w:after="60" w:line="240" w:lineRule="auto"/>
              <w:ind w:left="567" w:hanging="567"/>
              <w:jc w:val="both"/>
              <w:rPr>
                <w:rStyle w:val="FontStyle29"/>
                <w:i w:val="0"/>
                <w:iCs w:val="0"/>
                <w:sz w:val="24"/>
                <w:szCs w:val="24"/>
                <w:lang w:eastAsia="id-ID"/>
              </w:rPr>
            </w:pPr>
            <w:proofErr w:type="spellStart"/>
            <w:r w:rsidRPr="00B73957">
              <w:rPr>
                <w:rStyle w:val="FontStyle29"/>
                <w:i w:val="0"/>
                <w:iCs w:val="0"/>
                <w:sz w:val="24"/>
                <w:szCs w:val="24"/>
                <w:lang w:eastAsia="id-ID"/>
              </w:rPr>
              <w:t>terdapat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kelemahan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tetapi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tidak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signifikan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berdasarkan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hasil</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kaji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ulang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independen</w:t>
            </w:r>
            <w:proofErr w:type="spellEnd"/>
            <w:r w:rsidRPr="00B73957">
              <w:rPr>
                <w:rStyle w:val="FontStyle29"/>
                <w:i w:val="0"/>
                <w:iCs w:val="0"/>
                <w:sz w:val="24"/>
                <w:szCs w:val="24"/>
                <w:lang w:eastAsia="id-ID"/>
              </w:rPr>
              <w:t>; dan</w:t>
            </w:r>
          </w:p>
          <w:p w14:paraId="6AB5DA9A" w14:textId="77777777" w:rsidR="00D0302B" w:rsidRPr="00B73957" w:rsidRDefault="00D0302B" w:rsidP="007814C6">
            <w:pPr>
              <w:pStyle w:val="Style21"/>
              <w:widowControl/>
              <w:numPr>
                <w:ilvl w:val="0"/>
                <w:numId w:val="165"/>
              </w:numPr>
              <w:spacing w:before="60" w:after="60" w:line="240" w:lineRule="auto"/>
              <w:ind w:left="567" w:hanging="567"/>
              <w:jc w:val="both"/>
              <w:rPr>
                <w:rStyle w:val="FontStyle29"/>
                <w:i w:val="0"/>
                <w:iCs w:val="0"/>
                <w:sz w:val="24"/>
                <w:szCs w:val="24"/>
                <w:lang w:eastAsia="id-ID"/>
              </w:rPr>
            </w:pPr>
            <w:proofErr w:type="spellStart"/>
            <w:r w:rsidRPr="00B73957">
              <w:rPr>
                <w:rStyle w:val="FontStyle29"/>
                <w:i w:val="0"/>
                <w:iCs w:val="0"/>
                <w:sz w:val="24"/>
                <w:szCs w:val="24"/>
                <w:lang w:eastAsia="id-ID"/>
              </w:rPr>
              <w:t>tindak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lanjut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atas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kaji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ulang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independen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telah</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dilaksanakan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dengan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memadai</w:t>
            </w:r>
            <w:proofErr w:type="spellEnd"/>
            <w:r w:rsidRPr="00B73957">
              <w:rPr>
                <w:rStyle w:val="FontStyle29"/>
                <w:i w:val="0"/>
                <w:iCs w:val="0"/>
                <w:sz w:val="24"/>
                <w:szCs w:val="24"/>
                <w:lang w:eastAsia="id-ID"/>
              </w:rPr>
              <w:t>.</w:t>
            </w:r>
          </w:p>
        </w:tc>
      </w:tr>
      <w:tr w:rsidR="00F622C7" w:rsidRPr="00B73957" w14:paraId="421B7D12" w14:textId="77777777" w:rsidTr="00DC18F7">
        <w:tc>
          <w:tcPr>
            <w:tcW w:w="970" w:type="pct"/>
            <w:tcBorders>
              <w:top w:val="single" w:sz="6" w:space="0" w:color="auto"/>
              <w:left w:val="single" w:sz="6" w:space="0" w:color="auto"/>
              <w:bottom w:val="single" w:sz="6" w:space="0" w:color="auto"/>
              <w:right w:val="single" w:sz="6" w:space="0" w:color="auto"/>
            </w:tcBorders>
            <w:vAlign w:val="center"/>
          </w:tcPr>
          <w:p w14:paraId="01C63E28" w14:textId="77777777" w:rsidR="00D0302B" w:rsidRPr="00B73957" w:rsidRDefault="00D0302B" w:rsidP="00DC18F7">
            <w:pPr>
              <w:pStyle w:val="Style19"/>
              <w:spacing w:before="60" w:after="60" w:line="240" w:lineRule="auto"/>
              <w:rPr>
                <w:rStyle w:val="FontStyle28"/>
                <w:i w:val="0"/>
                <w:iCs w:val="0"/>
                <w:sz w:val="24"/>
                <w:szCs w:val="24"/>
                <w:lang w:eastAsia="id-ID"/>
              </w:rPr>
            </w:pPr>
            <w:proofErr w:type="spellStart"/>
            <w:r w:rsidRPr="00B73957">
              <w:rPr>
                <w:rStyle w:val="FontStyle28"/>
                <w:i w:val="0"/>
                <w:iCs w:val="0"/>
                <w:sz w:val="24"/>
                <w:szCs w:val="24"/>
                <w:lang w:eastAsia="id-ID"/>
              </w:rPr>
              <w:lastRenderedPageBreak/>
              <w:t>Peringkat</w:t>
            </w:r>
            <w:proofErr w:type="spellEnd"/>
            <w:r w:rsidRPr="00B73957">
              <w:rPr>
                <w:rStyle w:val="FontStyle28"/>
                <w:i w:val="0"/>
                <w:iCs w:val="0"/>
                <w:sz w:val="24"/>
                <w:szCs w:val="24"/>
                <w:lang w:eastAsia="id-ID"/>
              </w:rPr>
              <w:t xml:space="preserve"> 3 (</w:t>
            </w:r>
            <w:proofErr w:type="spellStart"/>
            <w:r w:rsidRPr="00B73957">
              <w:rPr>
                <w:rStyle w:val="FontStyle28"/>
                <w:i w:val="0"/>
                <w:iCs w:val="0"/>
                <w:sz w:val="24"/>
                <w:szCs w:val="24"/>
                <w:lang w:eastAsia="id-ID"/>
              </w:rPr>
              <w:t>Cukup</w:t>
            </w:r>
            <w:proofErr w:type="spellEnd"/>
            <w:r w:rsidRPr="00B73957">
              <w:rPr>
                <w:rStyle w:val="FontStyle28"/>
                <w:i w:val="0"/>
                <w:iCs w:val="0"/>
                <w:sz w:val="24"/>
                <w:szCs w:val="24"/>
                <w:lang w:eastAsia="id-ID"/>
              </w:rPr>
              <w:t>)</w:t>
            </w:r>
          </w:p>
          <w:p w14:paraId="2D4B256D" w14:textId="77777777" w:rsidR="00D0302B" w:rsidRPr="00B73957" w:rsidRDefault="00D0302B" w:rsidP="00DC18F7">
            <w:pPr>
              <w:pStyle w:val="Style19"/>
              <w:spacing w:before="60" w:after="60" w:line="240" w:lineRule="auto"/>
              <w:rPr>
                <w:rStyle w:val="FontStyle29"/>
                <w:i w:val="0"/>
                <w:iCs w:val="0"/>
                <w:sz w:val="24"/>
                <w:szCs w:val="24"/>
                <w:lang w:eastAsia="id-ID"/>
              </w:rPr>
            </w:pPr>
          </w:p>
          <w:p w14:paraId="36E79679" w14:textId="77777777" w:rsidR="00D0302B" w:rsidRPr="00B73957" w:rsidRDefault="00D0302B" w:rsidP="00DC18F7">
            <w:pPr>
              <w:pStyle w:val="Style8"/>
              <w:spacing w:before="60" w:after="60" w:line="240" w:lineRule="auto"/>
              <w:ind w:left="389"/>
              <w:jc w:val="center"/>
              <w:rPr>
                <w:rStyle w:val="FontStyle29"/>
                <w:i w:val="0"/>
                <w:iCs w:val="0"/>
                <w:sz w:val="24"/>
                <w:szCs w:val="24"/>
              </w:rPr>
            </w:pPr>
          </w:p>
        </w:tc>
        <w:tc>
          <w:tcPr>
            <w:tcW w:w="4030" w:type="pct"/>
            <w:tcBorders>
              <w:top w:val="single" w:sz="6" w:space="0" w:color="auto"/>
              <w:left w:val="single" w:sz="6" w:space="0" w:color="auto"/>
              <w:bottom w:val="single" w:sz="6" w:space="0" w:color="auto"/>
              <w:right w:val="single" w:sz="6" w:space="0" w:color="auto"/>
            </w:tcBorders>
          </w:tcPr>
          <w:p w14:paraId="6D84828F" w14:textId="77777777" w:rsidR="00D0302B" w:rsidRPr="00B73957" w:rsidRDefault="00D0302B" w:rsidP="00DC18F7">
            <w:pPr>
              <w:pStyle w:val="Style1"/>
              <w:spacing w:before="60" w:after="60" w:line="240" w:lineRule="auto"/>
              <w:ind w:firstLine="0"/>
              <w:rPr>
                <w:rStyle w:val="FontStyle29"/>
                <w:i w:val="0"/>
                <w:iCs w:val="0"/>
                <w:sz w:val="24"/>
                <w:szCs w:val="24"/>
                <w:lang w:eastAsia="id-ID"/>
              </w:rPr>
            </w:pPr>
            <w:proofErr w:type="spellStart"/>
            <w:r w:rsidRPr="00B73957">
              <w:rPr>
                <w:rStyle w:val="FontStyle29"/>
                <w:i w:val="0"/>
                <w:iCs w:val="0"/>
                <w:sz w:val="24"/>
                <w:szCs w:val="24"/>
                <w:lang w:eastAsia="id-ID"/>
              </w:rPr>
              <w:t>Kualitas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penerapan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hukum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cukup</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memadai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Meskipun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persyaratan</w:t>
            </w:r>
            <w:proofErr w:type="spellEnd"/>
            <w:r w:rsidRPr="00B73957">
              <w:rPr>
                <w:rStyle w:val="FontStyle29"/>
                <w:i w:val="0"/>
                <w:iCs w:val="0"/>
                <w:sz w:val="24"/>
                <w:szCs w:val="24"/>
                <w:lang w:eastAsia="id-ID"/>
              </w:rPr>
              <w:t xml:space="preserve"> minimum </w:t>
            </w:r>
            <w:proofErr w:type="spellStart"/>
            <w:r w:rsidRPr="00B73957">
              <w:rPr>
                <w:rStyle w:val="FontStyle29"/>
                <w:i w:val="0"/>
                <w:iCs w:val="0"/>
                <w:sz w:val="24"/>
                <w:szCs w:val="24"/>
                <w:lang w:eastAsia="id-ID"/>
              </w:rPr>
              <w:t>terpenuhi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terdapat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beberapa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kelemahan</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memerlukan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perhatian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
          <w:p w14:paraId="0F91A9A7" w14:textId="3FF19E30" w:rsidR="00D0302B" w:rsidRPr="00B73957" w:rsidRDefault="00D0302B" w:rsidP="00DC18F7">
            <w:pPr>
              <w:pStyle w:val="Style1"/>
              <w:spacing w:before="60" w:after="60" w:line="240" w:lineRule="auto"/>
              <w:ind w:firstLine="0"/>
              <w:rPr>
                <w:rStyle w:val="FontStyle29"/>
                <w:i w:val="0"/>
                <w:iCs w:val="0"/>
                <w:sz w:val="24"/>
                <w:szCs w:val="24"/>
                <w:lang w:eastAsia="id-ID"/>
              </w:rPr>
            </w:pPr>
            <w:proofErr w:type="spellStart"/>
            <w:r w:rsidRPr="00B73957">
              <w:rPr>
                <w:rStyle w:val="FontStyle29"/>
                <w:i w:val="0"/>
                <w:iCs w:val="0"/>
                <w:sz w:val="24"/>
                <w:szCs w:val="24"/>
                <w:lang w:eastAsia="id-ID"/>
              </w:rPr>
              <w:t>Contoh</w:t>
            </w:r>
            <w:proofErr w:type="spellEnd"/>
            <w:r w:rsidRPr="00B73957">
              <w:rPr>
                <w:rStyle w:val="FontStyle29"/>
                <w:i w:val="0"/>
                <w:iCs w:val="0"/>
                <w:sz w:val="24"/>
                <w:szCs w:val="24"/>
                <w:lang w:eastAsia="id-ID"/>
              </w:rPr>
              <w:t xml:space="preserve"> </w:t>
            </w:r>
            <w:proofErr w:type="spellStart"/>
            <w:proofErr w:type="gramStart"/>
            <w:r w:rsidRPr="00B73957">
              <w:rPr>
                <w:rStyle w:val="FontStyle29"/>
                <w:i w:val="0"/>
                <w:iCs w:val="0"/>
                <w:sz w:val="24"/>
                <w:szCs w:val="24"/>
                <w:lang w:eastAsia="id-ID"/>
              </w:rPr>
              <w:t>karakteristik</w:t>
            </w:r>
            <w:proofErr w:type="spellEnd"/>
            <w:r w:rsidRPr="00B73957">
              <w:rPr>
                <w:rStyle w:val="FontStyle29"/>
                <w:i w:val="0"/>
                <w:iCs w:val="0"/>
                <w:sz w:val="24"/>
                <w:szCs w:val="24"/>
                <w:lang w:eastAsia="id-ID"/>
              </w:rPr>
              <w:t xml:space="preserve"> </w:t>
            </w:r>
            <w:r w:rsidRPr="00B73957">
              <w:rPr>
                <w:lang w:val="id-ID"/>
              </w:rPr>
              <w:t xml:space="preserve"> </w:t>
            </w:r>
            <w:r w:rsidRPr="00B73957">
              <w:rPr>
                <w:rStyle w:val="FontStyle29"/>
                <w:i w:val="0"/>
                <w:iCs w:val="0"/>
                <w:sz w:val="24"/>
                <w:szCs w:val="24"/>
                <w:lang w:eastAsia="id-ID"/>
              </w:rPr>
              <w:t>yang</w:t>
            </w:r>
            <w:proofErr w:type="gram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termasuk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dalam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peringkat</w:t>
            </w:r>
            <w:proofErr w:type="spellEnd"/>
            <w:r w:rsidRPr="00B73957">
              <w:rPr>
                <w:rStyle w:val="FontStyle29"/>
                <w:i w:val="0"/>
                <w:iCs w:val="0"/>
                <w:sz w:val="24"/>
                <w:szCs w:val="24"/>
                <w:lang w:eastAsia="id-ID"/>
              </w:rPr>
              <w:t xml:space="preserve"> 3 (</w:t>
            </w:r>
            <w:proofErr w:type="spellStart"/>
            <w:r w:rsidRPr="00B73957">
              <w:rPr>
                <w:rStyle w:val="FontStyle29"/>
                <w:i w:val="0"/>
                <w:iCs w:val="0"/>
                <w:sz w:val="24"/>
                <w:szCs w:val="24"/>
                <w:lang w:eastAsia="id-ID"/>
              </w:rPr>
              <w:t>cukup</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antara</w:t>
            </w:r>
            <w:proofErr w:type="spellEnd"/>
            <w:r w:rsidRPr="00B73957">
              <w:rPr>
                <w:rStyle w:val="FontStyle29"/>
                <w:i w:val="0"/>
                <w:iCs w:val="0"/>
                <w:sz w:val="24"/>
                <w:szCs w:val="24"/>
                <w:lang w:eastAsia="id-ID"/>
              </w:rPr>
              <w:t xml:space="preserve"> lain </w:t>
            </w:r>
            <w:proofErr w:type="spellStart"/>
            <w:r w:rsidRPr="00B73957">
              <w:rPr>
                <w:rStyle w:val="FontStyle29"/>
                <w:i w:val="0"/>
                <w:iCs w:val="0"/>
                <w:sz w:val="24"/>
                <w:szCs w:val="24"/>
                <w:lang w:eastAsia="id-ID"/>
              </w:rPr>
              <w:t>sebagai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berikut</w:t>
            </w:r>
            <w:proofErr w:type="spellEnd"/>
            <w:r w:rsidRPr="00B73957">
              <w:rPr>
                <w:rStyle w:val="FontStyle29"/>
                <w:i w:val="0"/>
                <w:iCs w:val="0"/>
                <w:sz w:val="24"/>
                <w:szCs w:val="24"/>
                <w:lang w:eastAsia="id-ID"/>
              </w:rPr>
              <w:t>:</w:t>
            </w:r>
          </w:p>
          <w:p w14:paraId="62262F54" w14:textId="76299D85" w:rsidR="00D0302B" w:rsidRPr="00B73957" w:rsidRDefault="00D0302B" w:rsidP="007814C6">
            <w:pPr>
              <w:pStyle w:val="Style20"/>
              <w:widowControl/>
              <w:numPr>
                <w:ilvl w:val="0"/>
                <w:numId w:val="166"/>
              </w:numPr>
              <w:tabs>
                <w:tab w:val="left" w:pos="542"/>
              </w:tabs>
              <w:spacing w:before="60" w:after="60" w:line="240" w:lineRule="auto"/>
              <w:ind w:left="567" w:hanging="567"/>
              <w:jc w:val="both"/>
              <w:rPr>
                <w:rStyle w:val="FontStyle29"/>
                <w:i w:val="0"/>
                <w:iCs w:val="0"/>
                <w:sz w:val="24"/>
                <w:szCs w:val="24"/>
                <w:lang w:eastAsia="id-ID"/>
              </w:rPr>
            </w:pPr>
            <w:r w:rsidRPr="00B73957">
              <w:rPr>
                <w:rStyle w:val="FontStyle29"/>
                <w:i w:val="0"/>
                <w:iCs w:val="0"/>
                <w:sz w:val="24"/>
                <w:szCs w:val="24"/>
                <w:lang w:eastAsia="id-ID"/>
              </w:rPr>
              <w:tab/>
            </w:r>
            <w:proofErr w:type="spellStart"/>
            <w:r w:rsidRPr="00B73957">
              <w:rPr>
                <w:rStyle w:val="FontStyle29"/>
                <w:i w:val="0"/>
                <w:iCs w:val="0"/>
                <w:sz w:val="24"/>
                <w:szCs w:val="24"/>
                <w:lang w:eastAsia="id-ID"/>
              </w:rPr>
              <w:t>perumusan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tingkat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akan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diambil</w:t>
            </w:r>
            <w:proofErr w:type="spellEnd"/>
            <w:r w:rsidRPr="00B73957">
              <w:rPr>
                <w:rStyle w:val="FontStyle29"/>
                <w:i w:val="0"/>
                <w:iCs w:val="0"/>
                <w:sz w:val="24"/>
                <w:szCs w:val="24"/>
                <w:lang w:eastAsia="id-ID"/>
              </w:rPr>
              <w:t xml:space="preserve"> </w:t>
            </w:r>
            <w:r w:rsidRPr="00B73957">
              <w:rPr>
                <w:rStyle w:val="FontStyle28"/>
                <w:i w:val="0"/>
                <w:iCs w:val="0"/>
                <w:sz w:val="24"/>
                <w:szCs w:val="24"/>
                <w:lang w:eastAsia="id-ID"/>
              </w:rPr>
              <w:t>(</w:t>
            </w:r>
            <w:r w:rsidRPr="00B73957">
              <w:rPr>
                <w:rStyle w:val="FontStyle28"/>
                <w:sz w:val="24"/>
                <w:szCs w:val="24"/>
                <w:lang w:eastAsia="id-ID"/>
              </w:rPr>
              <w:t>risk</w:t>
            </w:r>
            <w:r w:rsidRPr="00B73957">
              <w:rPr>
                <w:rStyle w:val="FontStyle28"/>
                <w:sz w:val="24"/>
                <w:szCs w:val="24"/>
                <w:lang w:eastAsia="id-ID"/>
              </w:rPr>
              <w:br/>
              <w:t>appetite</w:t>
            </w:r>
            <w:r w:rsidRPr="00B73957">
              <w:rPr>
                <w:rStyle w:val="FontStyle28"/>
                <w:i w:val="0"/>
                <w:iCs w:val="0"/>
                <w:sz w:val="24"/>
                <w:szCs w:val="24"/>
                <w:lang w:eastAsia="id-ID"/>
              </w:rPr>
              <w:t xml:space="preserve">) </w:t>
            </w:r>
            <w:r w:rsidRPr="00B73957">
              <w:rPr>
                <w:rStyle w:val="FontStyle29"/>
                <w:i w:val="0"/>
                <w:iCs w:val="0"/>
                <w:sz w:val="24"/>
                <w:szCs w:val="24"/>
                <w:lang w:eastAsia="id-ID"/>
              </w:rPr>
              <w:t xml:space="preserve">dan </w:t>
            </w:r>
            <w:proofErr w:type="spellStart"/>
            <w:r w:rsidRPr="00B73957">
              <w:rPr>
                <w:rStyle w:val="FontStyle29"/>
                <w:i w:val="0"/>
                <w:iCs w:val="0"/>
                <w:sz w:val="24"/>
                <w:szCs w:val="24"/>
                <w:lang w:eastAsia="id-ID"/>
              </w:rPr>
              <w:t>toleransi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r w:rsidR="00DF7332" w:rsidRPr="00B73957">
              <w:rPr>
                <w:rStyle w:val="FontStyle28"/>
                <w:sz w:val="24"/>
                <w:szCs w:val="24"/>
                <w:lang w:eastAsia="id-ID"/>
              </w:rPr>
              <w:t>risk tolerance</w:t>
            </w:r>
            <w:r w:rsidRPr="00B73957">
              <w:rPr>
                <w:rStyle w:val="FontStyle28"/>
                <w:i w:val="0"/>
                <w:iCs w:val="0"/>
                <w:sz w:val="24"/>
                <w:szCs w:val="24"/>
                <w:lang w:eastAsia="id-ID"/>
              </w:rPr>
              <w:t xml:space="preserve">) </w:t>
            </w:r>
            <w:proofErr w:type="spellStart"/>
            <w:r w:rsidRPr="00B73957">
              <w:rPr>
                <w:rStyle w:val="FontStyle29"/>
                <w:i w:val="0"/>
                <w:iCs w:val="0"/>
                <w:sz w:val="24"/>
                <w:szCs w:val="24"/>
                <w:lang w:eastAsia="id-ID"/>
              </w:rPr>
              <w:t>cukup</w:t>
            </w:r>
            <w:proofErr w:type="spellEnd"/>
            <w:r w:rsidRPr="00B73957">
              <w:rPr>
                <w:rStyle w:val="FontStyle29"/>
                <w:i w:val="0"/>
                <w:iCs w:val="0"/>
                <w:sz w:val="24"/>
                <w:szCs w:val="24"/>
                <w:lang w:eastAsia="id-ID"/>
              </w:rPr>
              <w:br/>
            </w:r>
            <w:proofErr w:type="spellStart"/>
            <w:r w:rsidRPr="00B73957">
              <w:rPr>
                <w:rStyle w:val="FontStyle29"/>
                <w:i w:val="0"/>
                <w:iCs w:val="0"/>
                <w:sz w:val="24"/>
                <w:szCs w:val="24"/>
                <w:lang w:eastAsia="id-ID"/>
              </w:rPr>
              <w:lastRenderedPageBreak/>
              <w:t>memadai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tetapi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tidak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selalu</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sejalan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dengan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sasaran</w:t>
            </w:r>
            <w:proofErr w:type="spellEnd"/>
            <w:r w:rsidRPr="00B73957">
              <w:rPr>
                <w:rStyle w:val="FontStyle29"/>
                <w:i w:val="0"/>
                <w:iCs w:val="0"/>
                <w:sz w:val="24"/>
                <w:szCs w:val="24"/>
                <w:lang w:eastAsia="id-ID"/>
              </w:rPr>
              <w:br/>
            </w:r>
            <w:proofErr w:type="spellStart"/>
            <w:r w:rsidRPr="00B73957">
              <w:rPr>
                <w:rStyle w:val="FontStyle29"/>
                <w:i w:val="0"/>
                <w:iCs w:val="0"/>
                <w:sz w:val="24"/>
                <w:szCs w:val="24"/>
                <w:lang w:eastAsia="id-ID"/>
              </w:rPr>
              <w:t>strategis</w:t>
            </w:r>
            <w:proofErr w:type="spellEnd"/>
            <w:r w:rsidRPr="00B73957">
              <w:rPr>
                <w:rStyle w:val="FontStyle29"/>
                <w:i w:val="0"/>
                <w:iCs w:val="0"/>
                <w:sz w:val="24"/>
                <w:szCs w:val="24"/>
                <w:lang w:eastAsia="id-ID"/>
              </w:rPr>
              <w:t xml:space="preserve"> dan strategi </w:t>
            </w:r>
            <w:proofErr w:type="spellStart"/>
            <w:r w:rsidRPr="00B73957">
              <w:rPr>
                <w:rStyle w:val="FontStyle29"/>
                <w:i w:val="0"/>
                <w:iCs w:val="0"/>
                <w:sz w:val="24"/>
                <w:szCs w:val="24"/>
                <w:lang w:eastAsia="id-ID"/>
              </w:rPr>
              <w:t>bisnis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secara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keseluruhan</w:t>
            </w:r>
            <w:proofErr w:type="spellEnd"/>
            <w:r w:rsidRPr="00B73957">
              <w:rPr>
                <w:rStyle w:val="FontStyle29"/>
                <w:i w:val="0"/>
                <w:iCs w:val="0"/>
                <w:sz w:val="24"/>
                <w:szCs w:val="24"/>
                <w:lang w:eastAsia="id-ID"/>
              </w:rPr>
              <w:t>;</w:t>
            </w:r>
          </w:p>
          <w:p w14:paraId="6DF2842D" w14:textId="14A8BAE7" w:rsidR="00D0302B" w:rsidRPr="00B73957" w:rsidRDefault="00D0302B" w:rsidP="007814C6">
            <w:pPr>
              <w:pStyle w:val="Style20"/>
              <w:widowControl/>
              <w:numPr>
                <w:ilvl w:val="0"/>
                <w:numId w:val="166"/>
              </w:numPr>
              <w:tabs>
                <w:tab w:val="left" w:pos="542"/>
              </w:tabs>
              <w:spacing w:before="60" w:after="60" w:line="240" w:lineRule="auto"/>
              <w:ind w:left="567" w:hanging="567"/>
              <w:jc w:val="both"/>
              <w:rPr>
                <w:rStyle w:val="FontStyle29"/>
                <w:i w:val="0"/>
                <w:iCs w:val="0"/>
                <w:sz w:val="24"/>
                <w:szCs w:val="24"/>
                <w:lang w:eastAsia="id-ID"/>
              </w:rPr>
            </w:pPr>
            <w:proofErr w:type="spellStart"/>
            <w:r w:rsidRPr="00B73957">
              <w:rPr>
                <w:rStyle w:val="FontStyle29"/>
                <w:i w:val="0"/>
                <w:iCs w:val="0"/>
                <w:sz w:val="24"/>
                <w:szCs w:val="24"/>
                <w:lang w:eastAsia="id-ID"/>
              </w:rPr>
              <w:t>Direksi</w:t>
            </w:r>
            <w:proofErr w:type="spellEnd"/>
            <w:r w:rsidRPr="00B73957">
              <w:rPr>
                <w:rStyle w:val="FontStyle29"/>
                <w:i w:val="0"/>
                <w:iCs w:val="0"/>
                <w:sz w:val="24"/>
                <w:szCs w:val="24"/>
                <w:lang w:eastAsia="id-ID"/>
              </w:rPr>
              <w:t xml:space="preserve">, Dewan </w:t>
            </w:r>
            <w:proofErr w:type="spellStart"/>
            <w:r w:rsidRPr="00B73957">
              <w:rPr>
                <w:rStyle w:val="FontStyle29"/>
                <w:i w:val="0"/>
                <w:iCs w:val="0"/>
                <w:sz w:val="24"/>
                <w:szCs w:val="24"/>
                <w:lang w:eastAsia="id-ID"/>
              </w:rPr>
              <w:t>Komisaris</w:t>
            </w:r>
            <w:proofErr w:type="spellEnd"/>
            <w:r w:rsidRPr="00B73957">
              <w:rPr>
                <w:rStyle w:val="FontStyle29"/>
                <w:i w:val="0"/>
                <w:iCs w:val="0"/>
                <w:sz w:val="24"/>
                <w:szCs w:val="24"/>
                <w:lang w:eastAsia="id-ID"/>
              </w:rPr>
              <w:t>, dan/</w:t>
            </w:r>
            <w:proofErr w:type="spellStart"/>
            <w:r w:rsidRPr="00B73957">
              <w:rPr>
                <w:rStyle w:val="FontStyle29"/>
                <w:i w:val="0"/>
                <w:iCs w:val="0"/>
                <w:sz w:val="24"/>
                <w:szCs w:val="24"/>
                <w:lang w:eastAsia="id-ID"/>
              </w:rPr>
              <w:t>atau</w:t>
            </w:r>
            <w:proofErr w:type="spellEnd"/>
            <w:r w:rsidRPr="00B73957">
              <w:rPr>
                <w:rStyle w:val="FontStyle29"/>
                <w:i w:val="0"/>
                <w:iCs w:val="0"/>
                <w:sz w:val="24"/>
                <w:szCs w:val="24"/>
                <w:lang w:eastAsia="id-ID"/>
              </w:rPr>
              <w:t xml:space="preserve"> DPS </w:t>
            </w:r>
            <w:proofErr w:type="spellStart"/>
            <w:r w:rsidRPr="00B73957">
              <w:rPr>
                <w:rStyle w:val="FontStyle29"/>
                <w:i w:val="0"/>
                <w:iCs w:val="0"/>
                <w:sz w:val="24"/>
                <w:szCs w:val="24"/>
                <w:lang w:eastAsia="id-ID"/>
              </w:rPr>
              <w:t>memiliki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kesadaran</w:t>
            </w:r>
            <w:proofErr w:type="spellEnd"/>
            <w:r w:rsidRPr="00B73957">
              <w:rPr>
                <w:rStyle w:val="FontStyle29"/>
                <w:i w:val="0"/>
                <w:iCs w:val="0"/>
                <w:sz w:val="24"/>
                <w:szCs w:val="24"/>
                <w:lang w:eastAsia="id-ID"/>
              </w:rPr>
              <w:t xml:space="preserve"> </w:t>
            </w:r>
            <w:r w:rsidRPr="00B73957">
              <w:rPr>
                <w:rStyle w:val="FontStyle28"/>
                <w:i w:val="0"/>
                <w:iCs w:val="0"/>
                <w:sz w:val="24"/>
                <w:szCs w:val="24"/>
                <w:lang w:eastAsia="id-ID"/>
              </w:rPr>
              <w:t>(</w:t>
            </w:r>
            <w:r w:rsidR="00DF7332" w:rsidRPr="00B73957">
              <w:rPr>
                <w:rStyle w:val="FontStyle28"/>
                <w:sz w:val="24"/>
                <w:szCs w:val="24"/>
                <w:lang w:eastAsia="id-ID"/>
              </w:rPr>
              <w:t>awareness</w:t>
            </w:r>
            <w:r w:rsidRPr="00B73957">
              <w:rPr>
                <w:rStyle w:val="FontStyle28"/>
                <w:i w:val="0"/>
                <w:iCs w:val="0"/>
                <w:sz w:val="24"/>
                <w:szCs w:val="24"/>
                <w:lang w:eastAsia="id-ID"/>
              </w:rPr>
              <w:t xml:space="preserve">) </w:t>
            </w:r>
            <w:r w:rsidRPr="00B73957">
              <w:rPr>
                <w:rStyle w:val="FontStyle29"/>
                <w:i w:val="0"/>
                <w:iCs w:val="0"/>
                <w:sz w:val="24"/>
                <w:szCs w:val="24"/>
                <w:lang w:eastAsia="id-ID"/>
              </w:rPr>
              <w:t xml:space="preserve">dan </w:t>
            </w:r>
            <w:proofErr w:type="spellStart"/>
            <w:r w:rsidRPr="00B73957">
              <w:rPr>
                <w:rStyle w:val="FontStyle29"/>
                <w:i w:val="0"/>
                <w:iCs w:val="0"/>
                <w:sz w:val="24"/>
                <w:szCs w:val="24"/>
                <w:lang w:eastAsia="id-ID"/>
              </w:rPr>
              <w:t>pemahaman</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cukup</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baik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mengenai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hukum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sumber</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hukum</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tingkat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hukum</w:t>
            </w:r>
            <w:proofErr w:type="spellEnd"/>
            <w:r w:rsidRPr="00B73957">
              <w:rPr>
                <w:rStyle w:val="FontStyle29"/>
                <w:i w:val="0"/>
                <w:iCs w:val="0"/>
                <w:sz w:val="24"/>
                <w:szCs w:val="24"/>
                <w:lang w:eastAsia="id-ID"/>
              </w:rPr>
              <w:t xml:space="preserve"> di </w:t>
            </w:r>
            <w:r w:rsidR="00E35398" w:rsidRPr="00B73957">
              <w:rPr>
                <w:rStyle w:val="FontStyle29"/>
                <w:i w:val="0"/>
                <w:iCs w:val="0"/>
                <w:sz w:val="24"/>
                <w:szCs w:val="24"/>
                <w:lang w:eastAsia="id-ID"/>
              </w:rPr>
              <w:t>LKM</w:t>
            </w:r>
            <w:r w:rsidRPr="00B73957">
              <w:rPr>
                <w:rStyle w:val="FontStyle29"/>
                <w:i w:val="0"/>
                <w:iCs w:val="0"/>
                <w:sz w:val="24"/>
                <w:szCs w:val="24"/>
                <w:lang w:eastAsia="id-ID"/>
              </w:rPr>
              <w:t xml:space="preserve">; </w:t>
            </w:r>
          </w:p>
          <w:p w14:paraId="0BC5AA50" w14:textId="77777777" w:rsidR="00D0302B" w:rsidRPr="00B73957" w:rsidRDefault="00D0302B" w:rsidP="007814C6">
            <w:pPr>
              <w:pStyle w:val="Style20"/>
              <w:widowControl/>
              <w:numPr>
                <w:ilvl w:val="0"/>
                <w:numId w:val="166"/>
              </w:numPr>
              <w:tabs>
                <w:tab w:val="left" w:pos="542"/>
              </w:tabs>
              <w:spacing w:before="60" w:after="60" w:line="240" w:lineRule="auto"/>
              <w:ind w:left="567" w:hanging="567"/>
              <w:jc w:val="both"/>
              <w:rPr>
                <w:rStyle w:val="FontStyle29"/>
                <w:i w:val="0"/>
                <w:iCs w:val="0"/>
                <w:sz w:val="24"/>
                <w:szCs w:val="24"/>
                <w:lang w:eastAsia="id-ID"/>
              </w:rPr>
            </w:pPr>
            <w:proofErr w:type="spellStart"/>
            <w:r w:rsidRPr="00B73957">
              <w:rPr>
                <w:rStyle w:val="FontStyle29"/>
                <w:i w:val="0"/>
                <w:iCs w:val="0"/>
                <w:sz w:val="24"/>
                <w:szCs w:val="24"/>
                <w:lang w:eastAsia="id-ID"/>
              </w:rPr>
              <w:t>budaya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hukum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cukup</w:t>
            </w:r>
            <w:proofErr w:type="spellEnd"/>
            <w:r w:rsidRPr="00B73957">
              <w:rPr>
                <w:rStyle w:val="FontStyle29"/>
                <w:i w:val="0"/>
                <w:iCs w:val="0"/>
                <w:sz w:val="24"/>
                <w:szCs w:val="24"/>
                <w:lang w:eastAsia="id-ID"/>
              </w:rPr>
              <w:br/>
            </w:r>
            <w:proofErr w:type="spellStart"/>
            <w:r w:rsidRPr="00B73957">
              <w:rPr>
                <w:rStyle w:val="FontStyle29"/>
                <w:i w:val="0"/>
                <w:iCs w:val="0"/>
                <w:sz w:val="24"/>
                <w:szCs w:val="24"/>
                <w:lang w:eastAsia="id-ID"/>
              </w:rPr>
              <w:t>kuat</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telah</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diinternalisasikan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dengan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cukup</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baik</w:t>
            </w:r>
            <w:proofErr w:type="spellEnd"/>
            <w:r w:rsidRPr="00B73957">
              <w:rPr>
                <w:rStyle w:val="FontStyle29"/>
                <w:i w:val="0"/>
                <w:iCs w:val="0"/>
                <w:sz w:val="24"/>
                <w:szCs w:val="24"/>
                <w:lang w:eastAsia="id-ID"/>
              </w:rPr>
              <w:br/>
            </w:r>
            <w:proofErr w:type="spellStart"/>
            <w:r w:rsidRPr="00B73957">
              <w:rPr>
                <w:rStyle w:val="FontStyle29"/>
                <w:i w:val="0"/>
                <w:iCs w:val="0"/>
                <w:sz w:val="24"/>
                <w:szCs w:val="24"/>
                <w:lang w:eastAsia="id-ID"/>
              </w:rPr>
              <w:t>tetapi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belum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selalu</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dilaksanakan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secara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konsisten</w:t>
            </w:r>
            <w:proofErr w:type="spellEnd"/>
            <w:r w:rsidRPr="00B73957">
              <w:rPr>
                <w:rStyle w:val="FontStyle29"/>
                <w:i w:val="0"/>
                <w:iCs w:val="0"/>
                <w:sz w:val="24"/>
                <w:szCs w:val="24"/>
                <w:lang w:eastAsia="id-ID"/>
              </w:rPr>
              <w:t>;</w:t>
            </w:r>
          </w:p>
          <w:p w14:paraId="39236B32" w14:textId="77777777" w:rsidR="00D0302B" w:rsidRPr="00B73957" w:rsidRDefault="00D0302B" w:rsidP="007814C6">
            <w:pPr>
              <w:pStyle w:val="Style20"/>
              <w:widowControl/>
              <w:numPr>
                <w:ilvl w:val="0"/>
                <w:numId w:val="166"/>
              </w:numPr>
              <w:tabs>
                <w:tab w:val="left" w:pos="542"/>
              </w:tabs>
              <w:spacing w:before="60" w:after="60" w:line="240" w:lineRule="auto"/>
              <w:ind w:left="567" w:hanging="567"/>
              <w:jc w:val="both"/>
              <w:rPr>
                <w:rStyle w:val="FontStyle29"/>
                <w:i w:val="0"/>
                <w:iCs w:val="0"/>
                <w:sz w:val="24"/>
                <w:szCs w:val="24"/>
                <w:lang w:eastAsia="id-ID"/>
              </w:rPr>
            </w:pPr>
            <w:r w:rsidRPr="00B73957">
              <w:rPr>
                <w:rStyle w:val="FontStyle29"/>
                <w:i w:val="0"/>
                <w:iCs w:val="0"/>
                <w:sz w:val="24"/>
                <w:szCs w:val="24"/>
                <w:lang w:eastAsia="id-ID"/>
              </w:rPr>
              <w:tab/>
            </w:r>
            <w:proofErr w:type="spellStart"/>
            <w:r w:rsidRPr="00B73957">
              <w:rPr>
                <w:rStyle w:val="FontStyle29"/>
                <w:i w:val="0"/>
                <w:iCs w:val="0"/>
                <w:sz w:val="24"/>
                <w:szCs w:val="24"/>
                <w:lang w:eastAsia="id-ID"/>
              </w:rPr>
              <w:t>pelaksanaan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tugas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Direksi</w:t>
            </w:r>
            <w:proofErr w:type="spellEnd"/>
            <w:r w:rsidRPr="00B73957">
              <w:rPr>
                <w:rStyle w:val="FontStyle29"/>
                <w:i w:val="0"/>
                <w:iCs w:val="0"/>
                <w:sz w:val="24"/>
                <w:szCs w:val="24"/>
                <w:lang w:eastAsia="id-ID"/>
              </w:rPr>
              <w:t xml:space="preserve">, Dewan </w:t>
            </w:r>
            <w:proofErr w:type="spellStart"/>
            <w:r w:rsidRPr="00B73957">
              <w:rPr>
                <w:rStyle w:val="FontStyle29"/>
                <w:i w:val="0"/>
                <w:iCs w:val="0"/>
                <w:sz w:val="24"/>
                <w:szCs w:val="24"/>
                <w:lang w:eastAsia="id-ID"/>
              </w:rPr>
              <w:t>Komisaris</w:t>
            </w:r>
            <w:proofErr w:type="spellEnd"/>
            <w:r w:rsidRPr="00B73957">
              <w:rPr>
                <w:rStyle w:val="FontStyle29"/>
                <w:i w:val="0"/>
                <w:iCs w:val="0"/>
                <w:sz w:val="24"/>
                <w:szCs w:val="24"/>
                <w:lang w:eastAsia="id-ID"/>
              </w:rPr>
              <w:t>, dan/</w:t>
            </w:r>
            <w:proofErr w:type="spellStart"/>
            <w:r w:rsidRPr="00B73957">
              <w:rPr>
                <w:rStyle w:val="FontStyle29"/>
                <w:i w:val="0"/>
                <w:iCs w:val="0"/>
                <w:sz w:val="24"/>
                <w:szCs w:val="24"/>
                <w:lang w:eastAsia="id-ID"/>
              </w:rPr>
              <w:t>atau</w:t>
            </w:r>
            <w:proofErr w:type="spellEnd"/>
            <w:r w:rsidRPr="00B73957">
              <w:rPr>
                <w:rStyle w:val="FontStyle29"/>
                <w:i w:val="0"/>
                <w:iCs w:val="0"/>
                <w:sz w:val="24"/>
                <w:szCs w:val="24"/>
                <w:lang w:eastAsia="id-ID"/>
              </w:rPr>
              <w:t xml:space="preserve"> DPS </w:t>
            </w:r>
            <w:proofErr w:type="spellStart"/>
            <w:r w:rsidRPr="00B73957">
              <w:rPr>
                <w:rStyle w:val="FontStyle29"/>
                <w:i w:val="0"/>
                <w:iCs w:val="0"/>
                <w:sz w:val="24"/>
                <w:szCs w:val="24"/>
                <w:lang w:eastAsia="id-ID"/>
              </w:rPr>
              <w:t>secara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umum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cukup</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memadai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tetapi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terdapat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kelemahan</w:t>
            </w:r>
            <w:proofErr w:type="spellEnd"/>
            <w:r w:rsidRPr="00B73957">
              <w:rPr>
                <w:rStyle w:val="FontStyle29"/>
                <w:i w:val="0"/>
                <w:iCs w:val="0"/>
                <w:sz w:val="24"/>
                <w:szCs w:val="24"/>
                <w:lang w:eastAsia="id-ID"/>
              </w:rPr>
              <w:t xml:space="preserve"> pada </w:t>
            </w:r>
            <w:proofErr w:type="spellStart"/>
            <w:r w:rsidRPr="00B73957">
              <w:rPr>
                <w:rStyle w:val="FontStyle29"/>
                <w:i w:val="0"/>
                <w:iCs w:val="0"/>
                <w:sz w:val="24"/>
                <w:szCs w:val="24"/>
                <w:lang w:eastAsia="id-ID"/>
              </w:rPr>
              <w:t>beberapa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aspek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penilaian</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perlu</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mendapat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perhatian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w:t>
            </w:r>
          </w:p>
          <w:p w14:paraId="1ED4367B" w14:textId="77777777" w:rsidR="00D0302B" w:rsidRPr="00B73957" w:rsidRDefault="00D0302B" w:rsidP="007814C6">
            <w:pPr>
              <w:pStyle w:val="Style13"/>
              <w:widowControl/>
              <w:numPr>
                <w:ilvl w:val="0"/>
                <w:numId w:val="166"/>
              </w:numPr>
              <w:spacing w:before="60" w:after="60" w:line="240" w:lineRule="auto"/>
              <w:ind w:left="567" w:hanging="567"/>
              <w:rPr>
                <w:rStyle w:val="FontStyle29"/>
                <w:i w:val="0"/>
                <w:iCs w:val="0"/>
                <w:sz w:val="24"/>
                <w:szCs w:val="24"/>
                <w:lang w:eastAsia="id-ID"/>
              </w:rPr>
            </w:pPr>
            <w:proofErr w:type="spellStart"/>
            <w:r w:rsidRPr="00B73957">
              <w:rPr>
                <w:rStyle w:val="FontStyle29"/>
                <w:i w:val="0"/>
                <w:iCs w:val="0"/>
                <w:sz w:val="24"/>
                <w:szCs w:val="24"/>
                <w:lang w:eastAsia="id-ID"/>
              </w:rPr>
              <w:t>fungsi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hukum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cukup</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baik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tetapi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terdapat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beberapa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kelemahan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termasuk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pelaporan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kepada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Direksi</w:t>
            </w:r>
            <w:proofErr w:type="spellEnd"/>
            <w:r w:rsidRPr="00B73957">
              <w:rPr>
                <w:rStyle w:val="FontStyle29"/>
                <w:i w:val="0"/>
                <w:iCs w:val="0"/>
                <w:sz w:val="24"/>
                <w:szCs w:val="24"/>
                <w:lang w:eastAsia="id-ID"/>
              </w:rPr>
              <w:t xml:space="preserve">, Dewan </w:t>
            </w:r>
            <w:proofErr w:type="spellStart"/>
            <w:r w:rsidRPr="00B73957">
              <w:rPr>
                <w:rStyle w:val="FontStyle29"/>
                <w:i w:val="0"/>
                <w:iCs w:val="0"/>
                <w:sz w:val="24"/>
                <w:szCs w:val="24"/>
                <w:lang w:eastAsia="id-ID"/>
              </w:rPr>
              <w:t>Komisaris</w:t>
            </w:r>
            <w:proofErr w:type="spellEnd"/>
            <w:r w:rsidRPr="00B73957">
              <w:rPr>
                <w:rStyle w:val="FontStyle29"/>
                <w:i w:val="0"/>
                <w:iCs w:val="0"/>
                <w:sz w:val="24"/>
                <w:szCs w:val="24"/>
                <w:lang w:eastAsia="id-ID"/>
              </w:rPr>
              <w:t>, dan/</w:t>
            </w:r>
            <w:proofErr w:type="spellStart"/>
            <w:r w:rsidRPr="00B73957">
              <w:rPr>
                <w:rStyle w:val="FontStyle29"/>
                <w:i w:val="0"/>
                <w:iCs w:val="0"/>
                <w:sz w:val="24"/>
                <w:szCs w:val="24"/>
                <w:lang w:eastAsia="id-ID"/>
              </w:rPr>
              <w:t>atau</w:t>
            </w:r>
            <w:proofErr w:type="spellEnd"/>
            <w:r w:rsidRPr="00B73957">
              <w:rPr>
                <w:rStyle w:val="FontStyle29"/>
                <w:i w:val="0"/>
                <w:iCs w:val="0"/>
                <w:sz w:val="24"/>
                <w:szCs w:val="24"/>
                <w:lang w:eastAsia="id-ID"/>
              </w:rPr>
              <w:t xml:space="preserve"> DPS yang </w:t>
            </w:r>
            <w:proofErr w:type="spellStart"/>
            <w:r w:rsidRPr="00B73957">
              <w:rPr>
                <w:rStyle w:val="FontStyle29"/>
                <w:i w:val="0"/>
                <w:iCs w:val="0"/>
                <w:sz w:val="24"/>
                <w:szCs w:val="24"/>
                <w:lang w:eastAsia="id-ID"/>
              </w:rPr>
              <w:t>membutuhkan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perhatian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w:t>
            </w:r>
          </w:p>
          <w:p w14:paraId="4E3AD3F1" w14:textId="77777777" w:rsidR="00D0302B" w:rsidRPr="00B73957" w:rsidRDefault="00D0302B" w:rsidP="007814C6">
            <w:pPr>
              <w:pStyle w:val="Style13"/>
              <w:widowControl/>
              <w:numPr>
                <w:ilvl w:val="0"/>
                <w:numId w:val="166"/>
              </w:numPr>
              <w:spacing w:before="60" w:after="60" w:line="240" w:lineRule="auto"/>
              <w:ind w:left="567" w:hanging="567"/>
              <w:rPr>
                <w:rFonts w:cs="Bookman Old Style"/>
                <w:lang w:val="id-ID" w:eastAsia="id-ID"/>
              </w:rPr>
            </w:pPr>
            <w:proofErr w:type="spellStart"/>
            <w:r w:rsidRPr="00B73957">
              <w:t>delegasi</w:t>
            </w:r>
            <w:proofErr w:type="spellEnd"/>
            <w:r w:rsidRPr="00B73957">
              <w:t xml:space="preserve"> </w:t>
            </w:r>
            <w:proofErr w:type="spellStart"/>
            <w:r w:rsidRPr="00B73957">
              <w:t>kewenangan</w:t>
            </w:r>
            <w:proofErr w:type="spellEnd"/>
            <w:r w:rsidRPr="00B73957">
              <w:t xml:space="preserve"> </w:t>
            </w:r>
            <w:proofErr w:type="spellStart"/>
            <w:r w:rsidRPr="00B73957">
              <w:t>cukup</w:t>
            </w:r>
            <w:proofErr w:type="spellEnd"/>
            <w:r w:rsidRPr="00B73957">
              <w:t xml:space="preserve"> </w:t>
            </w:r>
            <w:proofErr w:type="spellStart"/>
            <w:r w:rsidRPr="00B73957">
              <w:t>baik</w:t>
            </w:r>
            <w:proofErr w:type="spellEnd"/>
            <w:r w:rsidRPr="00B73957">
              <w:t xml:space="preserve">, </w:t>
            </w:r>
            <w:proofErr w:type="spellStart"/>
            <w:r w:rsidRPr="00B73957">
              <w:t>tetapi</w:t>
            </w:r>
            <w:proofErr w:type="spellEnd"/>
            <w:r w:rsidRPr="00B73957">
              <w:t xml:space="preserve"> </w:t>
            </w:r>
            <w:proofErr w:type="spellStart"/>
            <w:r w:rsidRPr="00B73957">
              <w:t>pengendalian</w:t>
            </w:r>
            <w:proofErr w:type="spellEnd"/>
            <w:r w:rsidRPr="00B73957">
              <w:t xml:space="preserve"> dan </w:t>
            </w:r>
            <w:proofErr w:type="spellStart"/>
            <w:r w:rsidRPr="00B73957">
              <w:t>pemantauan</w:t>
            </w:r>
            <w:proofErr w:type="spellEnd"/>
            <w:r w:rsidRPr="00B73957">
              <w:t xml:space="preserve"> </w:t>
            </w:r>
            <w:proofErr w:type="spellStart"/>
            <w:r w:rsidRPr="00B73957">
              <w:t>tidak</w:t>
            </w:r>
            <w:proofErr w:type="spellEnd"/>
            <w:r w:rsidRPr="00B73957">
              <w:t xml:space="preserve"> </w:t>
            </w:r>
            <w:proofErr w:type="spellStart"/>
            <w:r w:rsidRPr="00B73957">
              <w:t>selalu</w:t>
            </w:r>
            <w:proofErr w:type="spellEnd"/>
            <w:r w:rsidRPr="00B73957">
              <w:t xml:space="preserve"> </w:t>
            </w:r>
            <w:proofErr w:type="spellStart"/>
            <w:r w:rsidRPr="00B73957">
              <w:t>dilaksanakan</w:t>
            </w:r>
            <w:proofErr w:type="spellEnd"/>
            <w:r w:rsidRPr="00B73957">
              <w:t xml:space="preserve"> </w:t>
            </w:r>
            <w:proofErr w:type="spellStart"/>
            <w:r w:rsidRPr="00B73957">
              <w:t>dengan</w:t>
            </w:r>
            <w:proofErr w:type="spellEnd"/>
            <w:r w:rsidRPr="00B73957">
              <w:t xml:space="preserve"> </w:t>
            </w:r>
            <w:proofErr w:type="spellStart"/>
            <w:r w:rsidRPr="00B73957">
              <w:t>baik</w:t>
            </w:r>
            <w:proofErr w:type="spellEnd"/>
            <w:r w:rsidRPr="00B73957">
              <w:rPr>
                <w:lang w:val="id-ID"/>
              </w:rPr>
              <w:t>;</w:t>
            </w:r>
            <w:r w:rsidRPr="00B73957">
              <w:t xml:space="preserve"> </w:t>
            </w:r>
          </w:p>
          <w:p w14:paraId="41E1946D" w14:textId="1EE941B9" w:rsidR="00D0302B" w:rsidRPr="00B73957" w:rsidRDefault="00D0302B" w:rsidP="007814C6">
            <w:pPr>
              <w:pStyle w:val="Style13"/>
              <w:widowControl/>
              <w:numPr>
                <w:ilvl w:val="0"/>
                <w:numId w:val="166"/>
              </w:numPr>
              <w:spacing w:before="60" w:after="60" w:line="240" w:lineRule="auto"/>
              <w:ind w:left="567" w:hanging="567"/>
              <w:rPr>
                <w:rFonts w:cs="Bookman Old Style"/>
                <w:lang w:val="id-ID" w:eastAsia="id-ID"/>
              </w:rPr>
            </w:pPr>
            <w:r w:rsidRPr="00B73957">
              <w:rPr>
                <w:rStyle w:val="FontStyle29"/>
                <w:i w:val="0"/>
                <w:iCs w:val="0"/>
                <w:sz w:val="24"/>
                <w:szCs w:val="24"/>
                <w:lang w:eastAsia="id-ID"/>
              </w:rPr>
              <w:t xml:space="preserve">strategi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hukum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cukup</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sejalan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dengan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tingkat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akan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diambil</w:t>
            </w:r>
            <w:proofErr w:type="spellEnd"/>
            <w:r w:rsidRPr="00B73957">
              <w:rPr>
                <w:rStyle w:val="FontStyle29"/>
                <w:i w:val="0"/>
                <w:iCs w:val="0"/>
                <w:sz w:val="24"/>
                <w:szCs w:val="24"/>
                <w:lang w:eastAsia="id-ID"/>
              </w:rPr>
              <w:t xml:space="preserve"> </w:t>
            </w:r>
            <w:r w:rsidRPr="00B73957">
              <w:rPr>
                <w:rStyle w:val="FontStyle28"/>
                <w:i w:val="0"/>
                <w:iCs w:val="0"/>
                <w:sz w:val="24"/>
                <w:szCs w:val="24"/>
                <w:lang w:eastAsia="id-ID"/>
              </w:rPr>
              <w:t>(</w:t>
            </w:r>
            <w:r w:rsidR="00B6153B" w:rsidRPr="00B73957">
              <w:rPr>
                <w:rStyle w:val="FontStyle28"/>
                <w:sz w:val="24"/>
                <w:szCs w:val="24"/>
                <w:lang w:eastAsia="id-ID"/>
              </w:rPr>
              <w:t>risk appetite</w:t>
            </w:r>
            <w:r w:rsidRPr="00B73957">
              <w:rPr>
                <w:rStyle w:val="FontStyle28"/>
                <w:i w:val="0"/>
                <w:iCs w:val="0"/>
                <w:sz w:val="24"/>
                <w:szCs w:val="24"/>
                <w:lang w:eastAsia="id-ID"/>
              </w:rPr>
              <w:t xml:space="preserve">) </w:t>
            </w:r>
            <w:r w:rsidRPr="00B73957">
              <w:rPr>
                <w:rStyle w:val="FontStyle29"/>
                <w:i w:val="0"/>
                <w:iCs w:val="0"/>
                <w:sz w:val="24"/>
                <w:szCs w:val="24"/>
                <w:lang w:eastAsia="id-ID"/>
              </w:rPr>
              <w:t xml:space="preserve">dan </w:t>
            </w:r>
            <w:proofErr w:type="spellStart"/>
            <w:r w:rsidRPr="00B73957">
              <w:rPr>
                <w:rStyle w:val="FontStyle29"/>
                <w:i w:val="0"/>
                <w:iCs w:val="0"/>
                <w:sz w:val="24"/>
                <w:szCs w:val="24"/>
                <w:lang w:eastAsia="id-ID"/>
              </w:rPr>
              <w:t>toleransi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r w:rsidRPr="00B73957">
              <w:rPr>
                <w:rStyle w:val="FontStyle28"/>
                <w:i w:val="0"/>
                <w:iCs w:val="0"/>
                <w:sz w:val="24"/>
                <w:szCs w:val="24"/>
                <w:lang w:eastAsia="id-ID"/>
              </w:rPr>
              <w:t>(</w:t>
            </w:r>
            <w:r w:rsidR="00DF7332" w:rsidRPr="00B73957">
              <w:rPr>
                <w:rStyle w:val="FontStyle28"/>
                <w:sz w:val="24"/>
                <w:szCs w:val="24"/>
                <w:lang w:eastAsia="id-ID"/>
              </w:rPr>
              <w:t>risk tolerance</w:t>
            </w:r>
            <w:r w:rsidRPr="00B73957">
              <w:rPr>
                <w:rStyle w:val="FontStyle28"/>
                <w:i w:val="0"/>
                <w:iCs w:val="0"/>
                <w:sz w:val="24"/>
                <w:szCs w:val="24"/>
                <w:lang w:eastAsia="id-ID"/>
              </w:rPr>
              <w:t>);</w:t>
            </w:r>
          </w:p>
          <w:p w14:paraId="0607E534" w14:textId="77777777" w:rsidR="00D0302B" w:rsidRPr="00B73957" w:rsidRDefault="00D0302B" w:rsidP="007814C6">
            <w:pPr>
              <w:pStyle w:val="Style13"/>
              <w:widowControl/>
              <w:numPr>
                <w:ilvl w:val="0"/>
                <w:numId w:val="166"/>
              </w:numPr>
              <w:spacing w:before="60" w:after="60" w:line="240" w:lineRule="auto"/>
              <w:ind w:left="567" w:hanging="567"/>
              <w:rPr>
                <w:rFonts w:cs="Bookman Old Style"/>
                <w:lang w:val="id-ID" w:eastAsia="id-ID"/>
              </w:rPr>
            </w:pPr>
            <w:proofErr w:type="spellStart"/>
            <w:r w:rsidRPr="00B73957">
              <w:rPr>
                <w:rStyle w:val="FontStyle29"/>
                <w:i w:val="0"/>
                <w:iCs w:val="0"/>
                <w:sz w:val="24"/>
                <w:szCs w:val="24"/>
                <w:lang w:eastAsia="id-ID"/>
              </w:rPr>
              <w:t>kebijakan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prosedur</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penetapan</w:t>
            </w:r>
            <w:proofErr w:type="spellEnd"/>
            <w:r w:rsidRPr="00B73957">
              <w:rPr>
                <w:rStyle w:val="FontStyle29"/>
                <w:i w:val="0"/>
                <w:iCs w:val="0"/>
                <w:sz w:val="24"/>
                <w:szCs w:val="24"/>
                <w:lang w:eastAsia="id-ID"/>
              </w:rPr>
              <w:t xml:space="preserve"> limit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hukum</w:t>
            </w:r>
            <w:proofErr w:type="spellEnd"/>
            <w:r w:rsidRPr="00B73957">
              <w:t xml:space="preserve"> </w:t>
            </w:r>
            <w:proofErr w:type="spellStart"/>
            <w:r w:rsidRPr="00B73957">
              <w:t>cukup</w:t>
            </w:r>
            <w:proofErr w:type="spellEnd"/>
            <w:r w:rsidRPr="00B73957">
              <w:t xml:space="preserve"> </w:t>
            </w:r>
            <w:proofErr w:type="spellStart"/>
            <w:r w:rsidRPr="00B73957">
              <w:t>memadai</w:t>
            </w:r>
            <w:proofErr w:type="spellEnd"/>
            <w:r w:rsidRPr="00B73957">
              <w:t xml:space="preserve"> </w:t>
            </w:r>
            <w:proofErr w:type="spellStart"/>
            <w:r w:rsidRPr="00B73957">
              <w:t>tetapi</w:t>
            </w:r>
            <w:proofErr w:type="spellEnd"/>
            <w:r w:rsidRPr="00B73957">
              <w:t xml:space="preserve"> </w:t>
            </w:r>
            <w:proofErr w:type="spellStart"/>
            <w:r w:rsidRPr="00B73957">
              <w:t>tidak</w:t>
            </w:r>
            <w:proofErr w:type="spellEnd"/>
            <w:r w:rsidRPr="00B73957">
              <w:t xml:space="preserve"> </w:t>
            </w:r>
            <w:proofErr w:type="spellStart"/>
            <w:r w:rsidRPr="00B73957">
              <w:t>selalu</w:t>
            </w:r>
            <w:proofErr w:type="spellEnd"/>
            <w:r w:rsidRPr="00B73957">
              <w:t xml:space="preserve"> </w:t>
            </w:r>
            <w:proofErr w:type="spellStart"/>
            <w:r w:rsidRPr="00B73957">
              <w:t>konsisten</w:t>
            </w:r>
            <w:proofErr w:type="spellEnd"/>
            <w:r w:rsidRPr="00B73957">
              <w:t xml:space="preserve"> </w:t>
            </w:r>
            <w:proofErr w:type="spellStart"/>
            <w:r w:rsidRPr="00B73957">
              <w:t>dengan</w:t>
            </w:r>
            <w:proofErr w:type="spellEnd"/>
            <w:r w:rsidRPr="00B73957">
              <w:t xml:space="preserve"> </w:t>
            </w:r>
            <w:proofErr w:type="spellStart"/>
            <w:r w:rsidRPr="00B73957">
              <w:t>penerapan</w:t>
            </w:r>
            <w:proofErr w:type="spellEnd"/>
            <w:r w:rsidRPr="00B73957">
              <w:rPr>
                <w:lang w:val="id-ID"/>
              </w:rPr>
              <w:t>;</w:t>
            </w:r>
          </w:p>
          <w:p w14:paraId="77F0B9EE" w14:textId="77777777" w:rsidR="00D0302B" w:rsidRPr="00B73957" w:rsidRDefault="00D0302B" w:rsidP="007814C6">
            <w:pPr>
              <w:pStyle w:val="Style13"/>
              <w:widowControl/>
              <w:numPr>
                <w:ilvl w:val="0"/>
                <w:numId w:val="166"/>
              </w:numPr>
              <w:spacing w:before="60" w:after="60" w:line="240" w:lineRule="auto"/>
              <w:ind w:left="567" w:hanging="567"/>
              <w:rPr>
                <w:rFonts w:cs="Bookman Old Style"/>
                <w:lang w:val="id-ID" w:eastAsia="id-ID"/>
              </w:rPr>
            </w:pPr>
            <w:r w:rsidRPr="00B73957">
              <w:rPr>
                <w:lang w:val="id-ID"/>
              </w:rPr>
              <w:t xml:space="preserve">proses manajemen risiko untuk risiko </w:t>
            </w:r>
            <w:proofErr w:type="spellStart"/>
            <w:r w:rsidRPr="00B73957">
              <w:rPr>
                <w:rStyle w:val="FontStyle29"/>
                <w:i w:val="0"/>
                <w:iCs w:val="0"/>
                <w:sz w:val="24"/>
                <w:szCs w:val="24"/>
                <w:lang w:eastAsia="id-ID"/>
              </w:rPr>
              <w:t>hukum</w:t>
            </w:r>
            <w:proofErr w:type="spellEnd"/>
            <w:r w:rsidRPr="00B73957">
              <w:rPr>
                <w:lang w:val="id-ID"/>
              </w:rPr>
              <w:t xml:space="preserve"> cukup memadai dalam mengidentifikasi, mengukur, memantau, dan mengendalikan risiko </w:t>
            </w:r>
            <w:proofErr w:type="spellStart"/>
            <w:r w:rsidRPr="00B73957">
              <w:rPr>
                <w:rStyle w:val="FontStyle29"/>
                <w:i w:val="0"/>
                <w:iCs w:val="0"/>
                <w:sz w:val="24"/>
                <w:szCs w:val="24"/>
                <w:lang w:eastAsia="id-ID"/>
              </w:rPr>
              <w:t>hukum</w:t>
            </w:r>
            <w:proofErr w:type="spellEnd"/>
            <w:r w:rsidRPr="00B73957">
              <w:rPr>
                <w:lang w:val="id-ID"/>
              </w:rPr>
              <w:t xml:space="preserve">; </w:t>
            </w:r>
          </w:p>
          <w:p w14:paraId="6919C895" w14:textId="77777777" w:rsidR="00D0302B" w:rsidRPr="00B73957" w:rsidRDefault="00D0302B" w:rsidP="007814C6">
            <w:pPr>
              <w:pStyle w:val="Style13"/>
              <w:widowControl/>
              <w:numPr>
                <w:ilvl w:val="0"/>
                <w:numId w:val="166"/>
              </w:numPr>
              <w:spacing w:before="60" w:after="60" w:line="240" w:lineRule="auto"/>
              <w:ind w:left="567" w:hanging="567"/>
              <w:rPr>
                <w:rFonts w:cs="Bookman Old Style"/>
                <w:lang w:val="id-ID" w:eastAsia="id-ID"/>
              </w:rPr>
            </w:pPr>
            <w:r w:rsidRPr="00B73957">
              <w:rPr>
                <w:lang w:val="id-ID"/>
              </w:rPr>
              <w:t xml:space="preserve">sistem informasi manajemen </w:t>
            </w:r>
            <w:proofErr w:type="spellStart"/>
            <w:r w:rsidRPr="00B73957">
              <w:rPr>
                <w:rStyle w:val="FontStyle29"/>
                <w:i w:val="0"/>
                <w:iCs w:val="0"/>
                <w:sz w:val="24"/>
                <w:szCs w:val="24"/>
                <w:lang w:eastAsia="id-ID"/>
              </w:rPr>
              <w:t>untuk</w:t>
            </w:r>
            <w:proofErr w:type="spellEnd"/>
            <w:r w:rsidRPr="00B73957">
              <w:rPr>
                <w:lang w:val="id-ID"/>
              </w:rPr>
              <w:t xml:space="preserve"> risiko </w:t>
            </w:r>
            <w:proofErr w:type="spellStart"/>
            <w:r w:rsidRPr="00B73957">
              <w:rPr>
                <w:rStyle w:val="FontStyle29"/>
                <w:i w:val="0"/>
                <w:iCs w:val="0"/>
                <w:sz w:val="24"/>
                <w:szCs w:val="24"/>
                <w:lang w:eastAsia="id-ID"/>
              </w:rPr>
              <w:t>hukum</w:t>
            </w:r>
            <w:proofErr w:type="spellEnd"/>
            <w:r w:rsidRPr="00B73957">
              <w:rPr>
                <w:lang w:val="id-ID"/>
              </w:rPr>
              <w:t xml:space="preserve"> memenuhi ekspektasi minimum tetapi terdapat beberapa kelemahan termasuk pelaporan kepada </w:t>
            </w:r>
            <w:proofErr w:type="spellStart"/>
            <w:r w:rsidRPr="00B73957">
              <w:rPr>
                <w:rStyle w:val="FontStyle29"/>
                <w:i w:val="0"/>
                <w:iCs w:val="0"/>
                <w:sz w:val="24"/>
                <w:szCs w:val="24"/>
                <w:lang w:eastAsia="id-ID"/>
              </w:rPr>
              <w:t>Direksi</w:t>
            </w:r>
            <w:proofErr w:type="spellEnd"/>
            <w:r w:rsidRPr="00B73957">
              <w:rPr>
                <w:rStyle w:val="FontStyle29"/>
                <w:i w:val="0"/>
                <w:iCs w:val="0"/>
                <w:sz w:val="24"/>
                <w:szCs w:val="24"/>
                <w:lang w:eastAsia="id-ID"/>
              </w:rPr>
              <w:t xml:space="preserve">, Dewan </w:t>
            </w:r>
            <w:proofErr w:type="spellStart"/>
            <w:r w:rsidRPr="00B73957">
              <w:rPr>
                <w:rStyle w:val="FontStyle29"/>
                <w:i w:val="0"/>
                <w:iCs w:val="0"/>
                <w:sz w:val="24"/>
                <w:szCs w:val="24"/>
                <w:lang w:eastAsia="id-ID"/>
              </w:rPr>
              <w:t>Komisaris</w:t>
            </w:r>
            <w:proofErr w:type="spellEnd"/>
            <w:r w:rsidRPr="00B73957">
              <w:rPr>
                <w:rStyle w:val="FontStyle29"/>
                <w:i w:val="0"/>
                <w:iCs w:val="0"/>
                <w:sz w:val="24"/>
                <w:szCs w:val="24"/>
                <w:lang w:eastAsia="id-ID"/>
              </w:rPr>
              <w:t>, dan/</w:t>
            </w:r>
            <w:proofErr w:type="spellStart"/>
            <w:r w:rsidRPr="00B73957">
              <w:rPr>
                <w:rStyle w:val="FontStyle29"/>
                <w:i w:val="0"/>
                <w:iCs w:val="0"/>
                <w:sz w:val="24"/>
                <w:szCs w:val="24"/>
                <w:lang w:eastAsia="id-ID"/>
              </w:rPr>
              <w:t>atau</w:t>
            </w:r>
            <w:proofErr w:type="spellEnd"/>
            <w:r w:rsidRPr="00B73957">
              <w:rPr>
                <w:rStyle w:val="FontStyle29"/>
                <w:i w:val="0"/>
                <w:iCs w:val="0"/>
                <w:sz w:val="24"/>
                <w:szCs w:val="24"/>
                <w:lang w:eastAsia="id-ID"/>
              </w:rPr>
              <w:t xml:space="preserve"> DPS </w:t>
            </w:r>
            <w:r w:rsidRPr="00B73957">
              <w:rPr>
                <w:lang w:val="id-ID"/>
              </w:rPr>
              <w:t>yang membutuhkan perhatian manajemen;</w:t>
            </w:r>
          </w:p>
          <w:p w14:paraId="1D30F657" w14:textId="77777777" w:rsidR="00D0302B" w:rsidRPr="00B73957" w:rsidRDefault="00D0302B" w:rsidP="007814C6">
            <w:pPr>
              <w:pStyle w:val="Style13"/>
              <w:widowControl/>
              <w:numPr>
                <w:ilvl w:val="0"/>
                <w:numId w:val="166"/>
              </w:numPr>
              <w:spacing w:before="60" w:after="60" w:line="240" w:lineRule="auto"/>
              <w:ind w:left="567" w:hanging="567"/>
              <w:rPr>
                <w:rFonts w:cs="Bookman Old Style"/>
                <w:lang w:val="id-ID" w:eastAsia="id-ID"/>
              </w:rPr>
            </w:pPr>
            <w:r w:rsidRPr="00B73957">
              <w:rPr>
                <w:lang w:val="id-ID"/>
              </w:rPr>
              <w:t xml:space="preserve">sumber daya manusia cukup memadai baik dari sisi kuantitas maupun </w:t>
            </w:r>
            <w:proofErr w:type="spellStart"/>
            <w:r w:rsidRPr="00B73957">
              <w:rPr>
                <w:rStyle w:val="FontStyle29"/>
                <w:i w:val="0"/>
                <w:iCs w:val="0"/>
                <w:sz w:val="24"/>
                <w:szCs w:val="24"/>
                <w:lang w:eastAsia="id-ID"/>
              </w:rPr>
              <w:t>kualitas</w:t>
            </w:r>
            <w:proofErr w:type="spellEnd"/>
            <w:r w:rsidRPr="00B73957">
              <w:rPr>
                <w:rStyle w:val="FontStyle29"/>
                <w:i w:val="0"/>
                <w:iCs w:val="0"/>
                <w:sz w:val="24"/>
                <w:szCs w:val="24"/>
                <w:lang w:eastAsia="id-ID"/>
              </w:rPr>
              <w:t xml:space="preserve"> </w:t>
            </w:r>
            <w:r w:rsidRPr="00B73957">
              <w:rPr>
                <w:lang w:val="id-ID"/>
              </w:rPr>
              <w:t xml:space="preserve">pada fungsi manajemen risiko untuk risiko </w:t>
            </w:r>
            <w:proofErr w:type="spellStart"/>
            <w:r w:rsidRPr="00B73957">
              <w:rPr>
                <w:rStyle w:val="FontStyle29"/>
                <w:i w:val="0"/>
                <w:iCs w:val="0"/>
                <w:sz w:val="24"/>
                <w:szCs w:val="24"/>
                <w:lang w:eastAsia="id-ID"/>
              </w:rPr>
              <w:t>hukum</w:t>
            </w:r>
            <w:proofErr w:type="spellEnd"/>
            <w:r w:rsidRPr="00B73957">
              <w:rPr>
                <w:lang w:val="id-ID"/>
              </w:rPr>
              <w:t>;</w:t>
            </w:r>
          </w:p>
          <w:p w14:paraId="7A6724E5" w14:textId="77777777" w:rsidR="00D0302B" w:rsidRPr="00B73957" w:rsidRDefault="00D0302B" w:rsidP="007814C6">
            <w:pPr>
              <w:pStyle w:val="Style13"/>
              <w:widowControl/>
              <w:numPr>
                <w:ilvl w:val="0"/>
                <w:numId w:val="166"/>
              </w:numPr>
              <w:spacing w:before="60" w:after="60" w:line="240" w:lineRule="auto"/>
              <w:ind w:left="567" w:hanging="567"/>
              <w:rPr>
                <w:rFonts w:cs="Bookman Old Style"/>
                <w:lang w:val="id-ID" w:eastAsia="id-ID"/>
              </w:rPr>
            </w:pPr>
            <w:proofErr w:type="spellStart"/>
            <w:r w:rsidRPr="00B73957">
              <w:t>sistem</w:t>
            </w:r>
            <w:proofErr w:type="spellEnd"/>
            <w:r w:rsidRPr="00B73957">
              <w:t xml:space="preserve"> </w:t>
            </w:r>
            <w:proofErr w:type="spellStart"/>
            <w:r w:rsidRPr="00B73957">
              <w:t>pengendalian</w:t>
            </w:r>
            <w:proofErr w:type="spellEnd"/>
            <w:r w:rsidRPr="00B73957">
              <w:t xml:space="preserve"> </w:t>
            </w:r>
            <w:r w:rsidRPr="00B73957">
              <w:rPr>
                <w:rStyle w:val="FontStyle29"/>
                <w:i w:val="0"/>
                <w:iCs w:val="0"/>
                <w:sz w:val="24"/>
                <w:szCs w:val="24"/>
                <w:lang w:eastAsia="id-ID"/>
              </w:rPr>
              <w:t>internal</w:t>
            </w:r>
            <w:r w:rsidRPr="00B73957">
              <w:t xml:space="preserve"> </w:t>
            </w:r>
            <w:proofErr w:type="spellStart"/>
            <w:r w:rsidRPr="00B73957">
              <w:t>cukup</w:t>
            </w:r>
            <w:proofErr w:type="spellEnd"/>
            <w:r w:rsidRPr="00B73957">
              <w:t xml:space="preserve"> </w:t>
            </w:r>
            <w:proofErr w:type="spellStart"/>
            <w:r w:rsidRPr="00B73957">
              <w:t>efektif</w:t>
            </w:r>
            <w:proofErr w:type="spellEnd"/>
            <w:r w:rsidRPr="00B73957">
              <w:t xml:space="preserve"> </w:t>
            </w:r>
            <w:proofErr w:type="spellStart"/>
            <w:r w:rsidRPr="00B73957">
              <w:t>dalam</w:t>
            </w:r>
            <w:proofErr w:type="spellEnd"/>
            <w:r w:rsidRPr="00B73957">
              <w:t xml:space="preserve"> </w:t>
            </w:r>
            <w:proofErr w:type="spellStart"/>
            <w:r w:rsidRPr="00B73957">
              <w:t>mendukung</w:t>
            </w:r>
            <w:proofErr w:type="spellEnd"/>
            <w:r w:rsidRPr="00B73957">
              <w:t xml:space="preserve"> </w:t>
            </w:r>
            <w:proofErr w:type="spellStart"/>
            <w:r w:rsidRPr="00B73957">
              <w:t>pelaksanaan</w:t>
            </w:r>
            <w:proofErr w:type="spellEnd"/>
            <w:r w:rsidRPr="00B73957">
              <w:t xml:space="preserve"> </w:t>
            </w:r>
            <w:proofErr w:type="spellStart"/>
            <w:r w:rsidRPr="00B73957">
              <w:t>manajemen</w:t>
            </w:r>
            <w:proofErr w:type="spellEnd"/>
            <w:r w:rsidRPr="00B73957">
              <w:t xml:space="preserve"> </w:t>
            </w:r>
            <w:proofErr w:type="spellStart"/>
            <w:r w:rsidRPr="00B73957">
              <w:t>risiko</w:t>
            </w:r>
            <w:proofErr w:type="spellEnd"/>
            <w:r w:rsidRPr="00B73957">
              <w:t xml:space="preserve"> </w:t>
            </w:r>
            <w:proofErr w:type="spellStart"/>
            <w:r w:rsidRPr="00B73957">
              <w:t>untuk</w:t>
            </w:r>
            <w:proofErr w:type="spellEnd"/>
            <w:r w:rsidRPr="00B73957">
              <w:t xml:space="preserve"> </w:t>
            </w:r>
            <w:proofErr w:type="spellStart"/>
            <w:r w:rsidRPr="00B73957">
              <w:t>risiko</w:t>
            </w:r>
            <w:proofErr w:type="spellEnd"/>
            <w:r w:rsidRPr="00B73957">
              <w:t xml:space="preserve"> </w:t>
            </w:r>
            <w:proofErr w:type="spellStart"/>
            <w:r w:rsidRPr="00B73957">
              <w:rPr>
                <w:rStyle w:val="FontStyle29"/>
                <w:i w:val="0"/>
                <w:iCs w:val="0"/>
                <w:sz w:val="24"/>
                <w:szCs w:val="24"/>
                <w:lang w:eastAsia="id-ID"/>
              </w:rPr>
              <w:t>hukum</w:t>
            </w:r>
            <w:proofErr w:type="spellEnd"/>
            <w:r w:rsidRPr="00B73957">
              <w:rPr>
                <w:lang w:val="id-ID"/>
              </w:rPr>
              <w:t>;</w:t>
            </w:r>
          </w:p>
          <w:p w14:paraId="61FF555B" w14:textId="77777777" w:rsidR="00D0302B" w:rsidRPr="00B73957" w:rsidRDefault="00D0302B" w:rsidP="007814C6">
            <w:pPr>
              <w:pStyle w:val="Style13"/>
              <w:widowControl/>
              <w:numPr>
                <w:ilvl w:val="0"/>
                <w:numId w:val="166"/>
              </w:numPr>
              <w:spacing w:before="60" w:after="60" w:line="240" w:lineRule="auto"/>
              <w:ind w:left="567" w:hanging="567"/>
              <w:rPr>
                <w:rFonts w:cs="Bookman Old Style"/>
                <w:lang w:val="id-ID" w:eastAsia="id-ID"/>
              </w:rPr>
            </w:pPr>
            <w:r w:rsidRPr="00B73957">
              <w:rPr>
                <w:lang w:val="id-ID"/>
              </w:rPr>
              <w:t xml:space="preserve">pelaksanaan kaji ulang independen oleh satuan kerja audit internal dan fungsi yang melakukan kaji ulang independen cukup memadai, tetapi terdapat beberapa kelemahan pada metodologi, frekuensi, dan/atau pelaporan kepada </w:t>
            </w:r>
            <w:proofErr w:type="spellStart"/>
            <w:r w:rsidRPr="00B73957">
              <w:rPr>
                <w:rStyle w:val="FontStyle29"/>
                <w:i w:val="0"/>
                <w:iCs w:val="0"/>
                <w:sz w:val="24"/>
                <w:szCs w:val="24"/>
                <w:lang w:eastAsia="id-ID"/>
              </w:rPr>
              <w:t>Direksi</w:t>
            </w:r>
            <w:proofErr w:type="spellEnd"/>
            <w:r w:rsidRPr="00B73957">
              <w:rPr>
                <w:rStyle w:val="FontStyle29"/>
                <w:i w:val="0"/>
                <w:iCs w:val="0"/>
                <w:sz w:val="24"/>
                <w:szCs w:val="24"/>
                <w:lang w:eastAsia="id-ID"/>
              </w:rPr>
              <w:t xml:space="preserve">, Dewan </w:t>
            </w:r>
            <w:proofErr w:type="spellStart"/>
            <w:r w:rsidRPr="00B73957">
              <w:rPr>
                <w:rStyle w:val="FontStyle29"/>
                <w:i w:val="0"/>
                <w:iCs w:val="0"/>
                <w:sz w:val="24"/>
                <w:szCs w:val="24"/>
                <w:lang w:eastAsia="id-ID"/>
              </w:rPr>
              <w:t>Komisaris</w:t>
            </w:r>
            <w:proofErr w:type="spellEnd"/>
            <w:r w:rsidRPr="00B73957">
              <w:rPr>
                <w:rStyle w:val="FontStyle29"/>
                <w:i w:val="0"/>
                <w:iCs w:val="0"/>
                <w:sz w:val="24"/>
                <w:szCs w:val="24"/>
                <w:lang w:eastAsia="id-ID"/>
              </w:rPr>
              <w:t>, dan/</w:t>
            </w:r>
            <w:proofErr w:type="spellStart"/>
            <w:r w:rsidRPr="00B73957">
              <w:rPr>
                <w:rStyle w:val="FontStyle29"/>
                <w:i w:val="0"/>
                <w:iCs w:val="0"/>
                <w:sz w:val="24"/>
                <w:szCs w:val="24"/>
                <w:lang w:eastAsia="id-ID"/>
              </w:rPr>
              <w:t>atau</w:t>
            </w:r>
            <w:proofErr w:type="spellEnd"/>
            <w:r w:rsidRPr="00B73957">
              <w:rPr>
                <w:rStyle w:val="FontStyle29"/>
                <w:i w:val="0"/>
                <w:iCs w:val="0"/>
                <w:sz w:val="24"/>
                <w:szCs w:val="24"/>
                <w:lang w:eastAsia="id-ID"/>
              </w:rPr>
              <w:t xml:space="preserve"> DPS </w:t>
            </w:r>
            <w:r w:rsidRPr="00B73957">
              <w:rPr>
                <w:lang w:val="id-ID"/>
              </w:rPr>
              <w:t>yang memerlukan perhatian manajemen;</w:t>
            </w:r>
          </w:p>
          <w:p w14:paraId="1B7A811E" w14:textId="77777777" w:rsidR="00D0302B" w:rsidRPr="00B73957" w:rsidRDefault="00D0302B" w:rsidP="007814C6">
            <w:pPr>
              <w:pStyle w:val="Style13"/>
              <w:widowControl/>
              <w:numPr>
                <w:ilvl w:val="0"/>
                <w:numId w:val="166"/>
              </w:numPr>
              <w:spacing w:before="60" w:after="60" w:line="240" w:lineRule="auto"/>
              <w:ind w:left="567" w:hanging="567"/>
              <w:rPr>
                <w:rFonts w:cs="Bookman Old Style"/>
                <w:lang w:val="id-ID" w:eastAsia="id-ID"/>
              </w:rPr>
            </w:pPr>
            <w:proofErr w:type="spellStart"/>
            <w:r w:rsidRPr="00B73957">
              <w:t>terdapat</w:t>
            </w:r>
            <w:proofErr w:type="spellEnd"/>
            <w:r w:rsidRPr="00B73957">
              <w:t xml:space="preserve"> </w:t>
            </w:r>
            <w:proofErr w:type="spellStart"/>
            <w:r w:rsidRPr="00B73957">
              <w:t>kelemahan</w:t>
            </w:r>
            <w:proofErr w:type="spellEnd"/>
            <w:r w:rsidRPr="00B73957">
              <w:t xml:space="preserve"> yang </w:t>
            </w:r>
            <w:proofErr w:type="spellStart"/>
            <w:r w:rsidRPr="00B73957">
              <w:t>cukup</w:t>
            </w:r>
            <w:proofErr w:type="spellEnd"/>
            <w:r w:rsidRPr="00B73957">
              <w:t xml:space="preserve"> </w:t>
            </w:r>
            <w:proofErr w:type="spellStart"/>
            <w:r w:rsidRPr="00B73957">
              <w:t>signifikan</w:t>
            </w:r>
            <w:proofErr w:type="spellEnd"/>
            <w:r w:rsidRPr="00B73957">
              <w:t xml:space="preserve"> </w:t>
            </w:r>
            <w:proofErr w:type="spellStart"/>
            <w:r w:rsidRPr="00B73957">
              <w:t>berdasarkan</w:t>
            </w:r>
            <w:proofErr w:type="spellEnd"/>
            <w:r w:rsidRPr="00B73957">
              <w:t xml:space="preserve"> </w:t>
            </w:r>
            <w:proofErr w:type="spellStart"/>
            <w:r w:rsidRPr="00B73957">
              <w:t>hasil</w:t>
            </w:r>
            <w:proofErr w:type="spellEnd"/>
            <w:r w:rsidRPr="00B73957">
              <w:t xml:space="preserve"> </w:t>
            </w:r>
            <w:proofErr w:type="spellStart"/>
            <w:r w:rsidRPr="00B73957">
              <w:t>kaji</w:t>
            </w:r>
            <w:proofErr w:type="spellEnd"/>
            <w:r w:rsidRPr="00B73957">
              <w:t xml:space="preserve"> </w:t>
            </w:r>
            <w:proofErr w:type="spellStart"/>
            <w:r w:rsidRPr="00B73957">
              <w:t>ulang</w:t>
            </w:r>
            <w:proofErr w:type="spellEnd"/>
            <w:r w:rsidRPr="00B73957">
              <w:t xml:space="preserve"> </w:t>
            </w:r>
            <w:proofErr w:type="spellStart"/>
            <w:r w:rsidRPr="00B73957">
              <w:t>independen</w:t>
            </w:r>
            <w:proofErr w:type="spellEnd"/>
            <w:r w:rsidRPr="00B73957">
              <w:t xml:space="preserve"> yang </w:t>
            </w:r>
            <w:proofErr w:type="spellStart"/>
            <w:r w:rsidRPr="00B73957">
              <w:t>memerlukan</w:t>
            </w:r>
            <w:proofErr w:type="spellEnd"/>
            <w:r w:rsidRPr="00B73957">
              <w:t xml:space="preserve"> </w:t>
            </w:r>
            <w:proofErr w:type="spellStart"/>
            <w:r w:rsidRPr="00B73957">
              <w:t>perhatian</w:t>
            </w:r>
            <w:proofErr w:type="spellEnd"/>
            <w:r w:rsidRPr="00B73957">
              <w:t xml:space="preserve"> </w:t>
            </w:r>
            <w:proofErr w:type="spellStart"/>
            <w:r w:rsidRPr="00B73957">
              <w:t>manajemen</w:t>
            </w:r>
            <w:proofErr w:type="spellEnd"/>
            <w:r w:rsidRPr="00B73957">
              <w:rPr>
                <w:lang w:val="id-ID"/>
              </w:rPr>
              <w:t>; dan</w:t>
            </w:r>
          </w:p>
          <w:p w14:paraId="45B81571" w14:textId="77777777" w:rsidR="00D0302B" w:rsidRPr="00B73957" w:rsidRDefault="00D0302B" w:rsidP="007814C6">
            <w:pPr>
              <w:pStyle w:val="Style13"/>
              <w:widowControl/>
              <w:numPr>
                <w:ilvl w:val="0"/>
                <w:numId w:val="166"/>
              </w:numPr>
              <w:spacing w:before="60" w:after="60" w:line="240" w:lineRule="auto"/>
              <w:ind w:left="567" w:hanging="567"/>
              <w:rPr>
                <w:rStyle w:val="FontStyle29"/>
                <w:i w:val="0"/>
                <w:iCs w:val="0"/>
                <w:sz w:val="24"/>
                <w:szCs w:val="24"/>
                <w:lang w:eastAsia="id-ID"/>
              </w:rPr>
            </w:pPr>
            <w:proofErr w:type="spellStart"/>
            <w:r w:rsidRPr="00B73957">
              <w:t>tindak</w:t>
            </w:r>
            <w:proofErr w:type="spellEnd"/>
            <w:r w:rsidRPr="00B73957">
              <w:t xml:space="preserve"> </w:t>
            </w:r>
            <w:proofErr w:type="spellStart"/>
            <w:r w:rsidRPr="00B73957">
              <w:t>lanjut</w:t>
            </w:r>
            <w:proofErr w:type="spellEnd"/>
            <w:r w:rsidRPr="00B73957">
              <w:t xml:space="preserve"> </w:t>
            </w:r>
            <w:proofErr w:type="spellStart"/>
            <w:r w:rsidRPr="00B73957">
              <w:t>atas</w:t>
            </w:r>
            <w:proofErr w:type="spellEnd"/>
            <w:r w:rsidRPr="00B73957">
              <w:t xml:space="preserve"> </w:t>
            </w:r>
            <w:proofErr w:type="spellStart"/>
            <w:r w:rsidRPr="00B73957">
              <w:t>kaji</w:t>
            </w:r>
            <w:proofErr w:type="spellEnd"/>
            <w:r w:rsidRPr="00B73957">
              <w:t xml:space="preserve"> </w:t>
            </w:r>
            <w:proofErr w:type="spellStart"/>
            <w:r w:rsidRPr="00B73957">
              <w:t>ulang</w:t>
            </w:r>
            <w:proofErr w:type="spellEnd"/>
            <w:r w:rsidRPr="00B73957">
              <w:t xml:space="preserve"> </w:t>
            </w:r>
            <w:proofErr w:type="spellStart"/>
            <w:r w:rsidRPr="00B73957">
              <w:t>independen</w:t>
            </w:r>
            <w:proofErr w:type="spellEnd"/>
            <w:r w:rsidRPr="00B73957">
              <w:t xml:space="preserve"> </w:t>
            </w:r>
            <w:proofErr w:type="spellStart"/>
            <w:r w:rsidRPr="00B73957">
              <w:t>telah</w:t>
            </w:r>
            <w:proofErr w:type="spellEnd"/>
            <w:r w:rsidRPr="00B73957">
              <w:t xml:space="preserve"> </w:t>
            </w:r>
            <w:proofErr w:type="spellStart"/>
            <w:r w:rsidRPr="00B73957">
              <w:t>dilaksanakan</w:t>
            </w:r>
            <w:proofErr w:type="spellEnd"/>
            <w:r w:rsidRPr="00B73957">
              <w:t xml:space="preserve"> </w:t>
            </w:r>
            <w:proofErr w:type="spellStart"/>
            <w:r w:rsidRPr="00B73957">
              <w:t>dengan</w:t>
            </w:r>
            <w:proofErr w:type="spellEnd"/>
            <w:r w:rsidRPr="00B73957">
              <w:t xml:space="preserve"> </w:t>
            </w:r>
            <w:proofErr w:type="spellStart"/>
            <w:r w:rsidRPr="00B73957">
              <w:t>cukup</w:t>
            </w:r>
            <w:proofErr w:type="spellEnd"/>
            <w:r w:rsidRPr="00B73957">
              <w:t xml:space="preserve"> </w:t>
            </w:r>
            <w:proofErr w:type="spellStart"/>
            <w:r w:rsidRPr="00B73957">
              <w:t>memadai</w:t>
            </w:r>
            <w:proofErr w:type="spellEnd"/>
            <w:r w:rsidRPr="00B73957">
              <w:t xml:space="preserve">. </w:t>
            </w:r>
          </w:p>
        </w:tc>
      </w:tr>
      <w:tr w:rsidR="00F622C7" w:rsidRPr="00B73957" w14:paraId="3767DDEB" w14:textId="77777777" w:rsidTr="00DC18F7">
        <w:tc>
          <w:tcPr>
            <w:tcW w:w="970" w:type="pct"/>
            <w:tcBorders>
              <w:top w:val="single" w:sz="6" w:space="0" w:color="auto"/>
              <w:left w:val="single" w:sz="6" w:space="0" w:color="auto"/>
              <w:bottom w:val="single" w:sz="6" w:space="0" w:color="auto"/>
              <w:right w:val="single" w:sz="6" w:space="0" w:color="auto"/>
            </w:tcBorders>
            <w:vAlign w:val="center"/>
          </w:tcPr>
          <w:p w14:paraId="339A0065" w14:textId="77777777" w:rsidR="00D0302B" w:rsidRPr="00B73957" w:rsidRDefault="00D0302B" w:rsidP="00DC18F7">
            <w:pPr>
              <w:pStyle w:val="Style19"/>
              <w:spacing w:before="60" w:after="60" w:line="240" w:lineRule="auto"/>
              <w:rPr>
                <w:rStyle w:val="FontStyle29"/>
                <w:i w:val="0"/>
                <w:iCs w:val="0"/>
                <w:sz w:val="24"/>
                <w:szCs w:val="24"/>
                <w:lang w:eastAsia="id-ID"/>
              </w:rPr>
            </w:pPr>
            <w:proofErr w:type="spellStart"/>
            <w:r w:rsidRPr="00B73957">
              <w:rPr>
                <w:rStyle w:val="FontStyle28"/>
                <w:i w:val="0"/>
                <w:iCs w:val="0"/>
                <w:sz w:val="24"/>
                <w:szCs w:val="24"/>
                <w:lang w:eastAsia="id-ID"/>
              </w:rPr>
              <w:lastRenderedPageBreak/>
              <w:t>Peringkat</w:t>
            </w:r>
            <w:proofErr w:type="spellEnd"/>
            <w:r w:rsidRPr="00B73957">
              <w:rPr>
                <w:rStyle w:val="FontStyle28"/>
                <w:i w:val="0"/>
                <w:iCs w:val="0"/>
                <w:sz w:val="24"/>
                <w:szCs w:val="24"/>
                <w:lang w:eastAsia="id-ID"/>
              </w:rPr>
              <w:t xml:space="preserve"> 4 (</w:t>
            </w:r>
            <w:proofErr w:type="spellStart"/>
            <w:r w:rsidRPr="00B73957">
              <w:rPr>
                <w:rStyle w:val="FontStyle28"/>
                <w:i w:val="0"/>
                <w:iCs w:val="0"/>
                <w:sz w:val="24"/>
                <w:szCs w:val="24"/>
                <w:lang w:eastAsia="id-ID"/>
              </w:rPr>
              <w:t>agak</w:t>
            </w:r>
            <w:proofErr w:type="spellEnd"/>
            <w:r w:rsidRPr="00B73957">
              <w:rPr>
                <w:rStyle w:val="FontStyle28"/>
                <w:i w:val="0"/>
                <w:iCs w:val="0"/>
                <w:sz w:val="24"/>
                <w:szCs w:val="24"/>
                <w:lang w:eastAsia="id-ID"/>
              </w:rPr>
              <w:t xml:space="preserve"> </w:t>
            </w:r>
            <w:proofErr w:type="spellStart"/>
            <w:r w:rsidRPr="00B73957">
              <w:rPr>
                <w:rStyle w:val="FontStyle28"/>
                <w:i w:val="0"/>
                <w:iCs w:val="0"/>
                <w:sz w:val="24"/>
                <w:szCs w:val="24"/>
                <w:lang w:eastAsia="id-ID"/>
              </w:rPr>
              <w:t>lemah</w:t>
            </w:r>
            <w:proofErr w:type="spellEnd"/>
            <w:r w:rsidRPr="00B73957">
              <w:rPr>
                <w:rStyle w:val="FontStyle28"/>
                <w:i w:val="0"/>
                <w:iCs w:val="0"/>
                <w:sz w:val="24"/>
                <w:szCs w:val="24"/>
                <w:lang w:eastAsia="id-ID"/>
              </w:rPr>
              <w:t>)</w:t>
            </w:r>
          </w:p>
        </w:tc>
        <w:tc>
          <w:tcPr>
            <w:tcW w:w="4030" w:type="pct"/>
            <w:tcBorders>
              <w:top w:val="single" w:sz="6" w:space="0" w:color="auto"/>
              <w:left w:val="single" w:sz="6" w:space="0" w:color="auto"/>
              <w:bottom w:val="single" w:sz="6" w:space="0" w:color="auto"/>
              <w:right w:val="single" w:sz="6" w:space="0" w:color="auto"/>
            </w:tcBorders>
          </w:tcPr>
          <w:p w14:paraId="360DE8E6" w14:textId="77777777" w:rsidR="00D0302B" w:rsidRPr="00B73957" w:rsidRDefault="00D0302B" w:rsidP="00DC18F7">
            <w:pPr>
              <w:pStyle w:val="Style1"/>
              <w:spacing w:before="60" w:after="60" w:line="240" w:lineRule="auto"/>
              <w:ind w:firstLine="0"/>
              <w:rPr>
                <w:rStyle w:val="FontStyle29"/>
                <w:i w:val="0"/>
                <w:iCs w:val="0"/>
                <w:sz w:val="24"/>
                <w:szCs w:val="24"/>
                <w:lang w:eastAsia="id-ID"/>
              </w:rPr>
            </w:pPr>
            <w:proofErr w:type="spellStart"/>
            <w:r w:rsidRPr="00B73957">
              <w:rPr>
                <w:rStyle w:val="FontStyle29"/>
                <w:i w:val="0"/>
                <w:iCs w:val="0"/>
                <w:sz w:val="24"/>
                <w:szCs w:val="24"/>
                <w:lang w:eastAsia="id-ID"/>
              </w:rPr>
              <w:t>Kualitas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penerapan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hukum</w:t>
            </w:r>
            <w:proofErr w:type="spellEnd"/>
            <w:r w:rsidRPr="00B73957">
              <w:rPr>
                <w:rStyle w:val="FontStyle29"/>
                <w:sz w:val="24"/>
                <w:szCs w:val="24"/>
                <w:lang w:eastAsia="id-ID"/>
              </w:rPr>
              <w:t xml:space="preserve"> </w:t>
            </w:r>
            <w:proofErr w:type="spellStart"/>
            <w:r w:rsidRPr="00B73957">
              <w:rPr>
                <w:rStyle w:val="FontStyle29"/>
                <w:i w:val="0"/>
                <w:iCs w:val="0"/>
                <w:sz w:val="24"/>
                <w:szCs w:val="24"/>
                <w:lang w:eastAsia="id-ID"/>
              </w:rPr>
              <w:t>kurang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memadai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terdapat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kelemahan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signifikan</w:t>
            </w:r>
            <w:proofErr w:type="spellEnd"/>
            <w:r w:rsidRPr="00B73957">
              <w:rPr>
                <w:rStyle w:val="FontStyle29"/>
                <w:i w:val="0"/>
                <w:iCs w:val="0"/>
                <w:sz w:val="24"/>
                <w:szCs w:val="24"/>
                <w:lang w:eastAsia="id-ID"/>
              </w:rPr>
              <w:t xml:space="preserve"> pada </w:t>
            </w:r>
            <w:proofErr w:type="spellStart"/>
            <w:r w:rsidRPr="00B73957">
              <w:rPr>
                <w:rStyle w:val="FontStyle29"/>
                <w:i w:val="0"/>
                <w:iCs w:val="0"/>
                <w:sz w:val="24"/>
                <w:szCs w:val="24"/>
                <w:lang w:eastAsia="id-ID"/>
              </w:rPr>
              <w:t>berbagai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aspek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hukum</w:t>
            </w:r>
            <w:proofErr w:type="spellEnd"/>
            <w:r w:rsidRPr="00B73957">
              <w:rPr>
                <w:rStyle w:val="FontStyle29"/>
                <w:sz w:val="24"/>
                <w:szCs w:val="24"/>
                <w:lang w:eastAsia="id-ID"/>
              </w:rPr>
              <w:t xml:space="preserve"> </w:t>
            </w:r>
            <w:r w:rsidRPr="00B73957">
              <w:rPr>
                <w:rStyle w:val="FontStyle29"/>
                <w:i w:val="0"/>
                <w:iCs w:val="0"/>
                <w:sz w:val="24"/>
                <w:szCs w:val="24"/>
                <w:lang w:eastAsia="id-ID"/>
              </w:rPr>
              <w:t xml:space="preserve">yang </w:t>
            </w:r>
            <w:proofErr w:type="spellStart"/>
            <w:r w:rsidRPr="00B73957">
              <w:rPr>
                <w:rStyle w:val="FontStyle29"/>
                <w:i w:val="0"/>
                <w:iCs w:val="0"/>
                <w:sz w:val="24"/>
                <w:szCs w:val="24"/>
                <w:lang w:eastAsia="id-ID"/>
              </w:rPr>
              <w:t>memerlukan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tindakan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korektif</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segera</w:t>
            </w:r>
            <w:proofErr w:type="spellEnd"/>
            <w:r w:rsidRPr="00B73957">
              <w:rPr>
                <w:rStyle w:val="FontStyle29"/>
                <w:i w:val="0"/>
                <w:iCs w:val="0"/>
                <w:sz w:val="24"/>
                <w:szCs w:val="24"/>
                <w:lang w:eastAsia="id-ID"/>
              </w:rPr>
              <w:t>.</w:t>
            </w:r>
          </w:p>
          <w:p w14:paraId="4EACA0F6" w14:textId="629ECB00" w:rsidR="00D0302B" w:rsidRPr="00B73957" w:rsidRDefault="00D0302B" w:rsidP="00DC18F7">
            <w:pPr>
              <w:pStyle w:val="Style1"/>
              <w:spacing w:before="60" w:after="60" w:line="240" w:lineRule="auto"/>
              <w:ind w:firstLine="0"/>
              <w:rPr>
                <w:rStyle w:val="FontStyle29"/>
                <w:i w:val="0"/>
                <w:iCs w:val="0"/>
                <w:sz w:val="24"/>
                <w:szCs w:val="24"/>
                <w:lang w:eastAsia="id-ID"/>
              </w:rPr>
            </w:pPr>
            <w:proofErr w:type="spellStart"/>
            <w:r w:rsidRPr="00B73957">
              <w:rPr>
                <w:rStyle w:val="FontStyle29"/>
                <w:i w:val="0"/>
                <w:iCs w:val="0"/>
                <w:sz w:val="24"/>
                <w:szCs w:val="24"/>
                <w:lang w:eastAsia="id-ID"/>
              </w:rPr>
              <w:t>Contoh</w:t>
            </w:r>
            <w:proofErr w:type="spellEnd"/>
            <w:r w:rsidRPr="00B73957">
              <w:rPr>
                <w:rStyle w:val="FontStyle29"/>
                <w:i w:val="0"/>
                <w:iCs w:val="0"/>
                <w:sz w:val="24"/>
                <w:szCs w:val="24"/>
                <w:lang w:eastAsia="id-ID"/>
              </w:rPr>
              <w:t xml:space="preserve"> </w:t>
            </w:r>
            <w:proofErr w:type="spellStart"/>
            <w:proofErr w:type="gramStart"/>
            <w:r w:rsidRPr="00B73957">
              <w:rPr>
                <w:rStyle w:val="FontStyle29"/>
                <w:i w:val="0"/>
                <w:iCs w:val="0"/>
                <w:sz w:val="24"/>
                <w:szCs w:val="24"/>
                <w:lang w:eastAsia="id-ID"/>
              </w:rPr>
              <w:t>karakteristik</w:t>
            </w:r>
            <w:proofErr w:type="spellEnd"/>
            <w:r w:rsidRPr="00B73957">
              <w:rPr>
                <w:rStyle w:val="FontStyle29"/>
                <w:i w:val="0"/>
                <w:iCs w:val="0"/>
                <w:sz w:val="24"/>
                <w:szCs w:val="24"/>
                <w:lang w:eastAsia="id-ID"/>
              </w:rPr>
              <w:t xml:space="preserve"> </w:t>
            </w:r>
            <w:r w:rsidRPr="00B73957">
              <w:rPr>
                <w:lang w:val="id-ID"/>
              </w:rPr>
              <w:t xml:space="preserve"> </w:t>
            </w:r>
            <w:r w:rsidRPr="00B73957">
              <w:rPr>
                <w:rStyle w:val="FontStyle29"/>
                <w:i w:val="0"/>
                <w:iCs w:val="0"/>
                <w:sz w:val="24"/>
                <w:szCs w:val="24"/>
                <w:lang w:eastAsia="id-ID"/>
              </w:rPr>
              <w:t>yang</w:t>
            </w:r>
            <w:proofErr w:type="gram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termasuk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dalam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peringkat</w:t>
            </w:r>
            <w:proofErr w:type="spellEnd"/>
            <w:r w:rsidRPr="00B73957">
              <w:rPr>
                <w:rStyle w:val="FontStyle29"/>
                <w:i w:val="0"/>
                <w:iCs w:val="0"/>
                <w:sz w:val="24"/>
                <w:szCs w:val="24"/>
                <w:lang w:eastAsia="id-ID"/>
              </w:rPr>
              <w:t xml:space="preserve"> 4 (</w:t>
            </w:r>
            <w:proofErr w:type="spellStart"/>
            <w:r w:rsidRPr="00B73957">
              <w:rPr>
                <w:rStyle w:val="FontStyle29"/>
                <w:i w:val="0"/>
                <w:iCs w:val="0"/>
                <w:sz w:val="24"/>
                <w:szCs w:val="24"/>
                <w:lang w:eastAsia="id-ID"/>
              </w:rPr>
              <w:t>agak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lemah</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antara</w:t>
            </w:r>
            <w:proofErr w:type="spellEnd"/>
            <w:r w:rsidRPr="00B73957">
              <w:rPr>
                <w:rStyle w:val="FontStyle29"/>
                <w:i w:val="0"/>
                <w:iCs w:val="0"/>
                <w:sz w:val="24"/>
                <w:szCs w:val="24"/>
                <w:lang w:eastAsia="id-ID"/>
              </w:rPr>
              <w:t xml:space="preserve"> lain </w:t>
            </w:r>
            <w:proofErr w:type="spellStart"/>
            <w:r w:rsidRPr="00B73957">
              <w:rPr>
                <w:rStyle w:val="FontStyle29"/>
                <w:i w:val="0"/>
                <w:iCs w:val="0"/>
                <w:sz w:val="24"/>
                <w:szCs w:val="24"/>
                <w:lang w:eastAsia="id-ID"/>
              </w:rPr>
              <w:t>sebagai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berikut</w:t>
            </w:r>
            <w:proofErr w:type="spellEnd"/>
            <w:r w:rsidRPr="00B73957">
              <w:rPr>
                <w:rStyle w:val="FontStyle29"/>
                <w:i w:val="0"/>
                <w:iCs w:val="0"/>
                <w:sz w:val="24"/>
                <w:szCs w:val="24"/>
                <w:lang w:eastAsia="id-ID"/>
              </w:rPr>
              <w:t>:</w:t>
            </w:r>
          </w:p>
          <w:p w14:paraId="4FA7DC4D" w14:textId="746C344F" w:rsidR="00D0302B" w:rsidRPr="00B73957" w:rsidRDefault="00D0302B" w:rsidP="007814C6">
            <w:pPr>
              <w:pStyle w:val="Style21"/>
              <w:widowControl/>
              <w:numPr>
                <w:ilvl w:val="0"/>
                <w:numId w:val="167"/>
              </w:numPr>
              <w:spacing w:before="60" w:after="60" w:line="240" w:lineRule="auto"/>
              <w:ind w:left="567" w:hanging="567"/>
              <w:jc w:val="both"/>
              <w:rPr>
                <w:rStyle w:val="FontStyle29"/>
                <w:i w:val="0"/>
                <w:iCs w:val="0"/>
                <w:sz w:val="24"/>
                <w:szCs w:val="24"/>
                <w:lang w:eastAsia="id-ID"/>
              </w:rPr>
            </w:pPr>
            <w:proofErr w:type="spellStart"/>
            <w:r w:rsidRPr="00B73957">
              <w:rPr>
                <w:rStyle w:val="FontStyle29"/>
                <w:i w:val="0"/>
                <w:iCs w:val="0"/>
                <w:sz w:val="24"/>
                <w:szCs w:val="24"/>
                <w:lang w:eastAsia="id-ID"/>
              </w:rPr>
              <w:t>perumusan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tingkat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akan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diambil</w:t>
            </w:r>
            <w:proofErr w:type="spellEnd"/>
            <w:r w:rsidRPr="00B73957">
              <w:rPr>
                <w:rStyle w:val="FontStyle29"/>
                <w:i w:val="0"/>
                <w:iCs w:val="0"/>
                <w:sz w:val="24"/>
                <w:szCs w:val="24"/>
                <w:lang w:eastAsia="id-ID"/>
              </w:rPr>
              <w:t xml:space="preserve"> </w:t>
            </w:r>
            <w:r w:rsidRPr="00B73957">
              <w:rPr>
                <w:rStyle w:val="FontStyle28"/>
                <w:i w:val="0"/>
                <w:iCs w:val="0"/>
                <w:sz w:val="24"/>
                <w:szCs w:val="24"/>
                <w:lang w:eastAsia="id-ID"/>
              </w:rPr>
              <w:t>(</w:t>
            </w:r>
            <w:r w:rsidR="00B6153B" w:rsidRPr="00B73957">
              <w:rPr>
                <w:rStyle w:val="FontStyle28"/>
                <w:sz w:val="24"/>
                <w:szCs w:val="24"/>
                <w:lang w:eastAsia="id-ID"/>
              </w:rPr>
              <w:t>risk appetite</w:t>
            </w:r>
            <w:r w:rsidRPr="00B73957">
              <w:rPr>
                <w:rStyle w:val="FontStyle28"/>
                <w:i w:val="0"/>
                <w:iCs w:val="0"/>
                <w:sz w:val="24"/>
                <w:szCs w:val="24"/>
                <w:lang w:eastAsia="id-ID"/>
              </w:rPr>
              <w:t xml:space="preserve">) </w:t>
            </w:r>
            <w:r w:rsidRPr="00B73957">
              <w:rPr>
                <w:rStyle w:val="FontStyle29"/>
                <w:i w:val="0"/>
                <w:iCs w:val="0"/>
                <w:sz w:val="24"/>
                <w:szCs w:val="24"/>
                <w:lang w:eastAsia="id-ID"/>
              </w:rPr>
              <w:t xml:space="preserve">dan </w:t>
            </w:r>
            <w:proofErr w:type="spellStart"/>
            <w:r w:rsidRPr="00B73957">
              <w:rPr>
                <w:rStyle w:val="FontStyle29"/>
                <w:i w:val="0"/>
                <w:iCs w:val="0"/>
                <w:sz w:val="24"/>
                <w:szCs w:val="24"/>
                <w:lang w:eastAsia="id-ID"/>
              </w:rPr>
              <w:t>toleransi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r w:rsidRPr="00B73957">
              <w:rPr>
                <w:rStyle w:val="FontStyle28"/>
                <w:i w:val="0"/>
                <w:iCs w:val="0"/>
                <w:sz w:val="24"/>
                <w:szCs w:val="24"/>
                <w:lang w:eastAsia="id-ID"/>
              </w:rPr>
              <w:t>(</w:t>
            </w:r>
            <w:r w:rsidR="00DF7332" w:rsidRPr="00B73957">
              <w:rPr>
                <w:rStyle w:val="FontStyle28"/>
                <w:sz w:val="24"/>
                <w:szCs w:val="24"/>
                <w:lang w:eastAsia="id-ID"/>
              </w:rPr>
              <w:t>risk tolerance</w:t>
            </w:r>
            <w:r w:rsidRPr="00B73957">
              <w:rPr>
                <w:rStyle w:val="FontStyle28"/>
                <w:i w:val="0"/>
                <w:iCs w:val="0"/>
                <w:sz w:val="24"/>
                <w:szCs w:val="24"/>
                <w:lang w:eastAsia="id-ID"/>
              </w:rPr>
              <w:t xml:space="preserve">) </w:t>
            </w:r>
            <w:proofErr w:type="spellStart"/>
            <w:r w:rsidRPr="00B73957">
              <w:rPr>
                <w:rStyle w:val="FontStyle29"/>
                <w:i w:val="0"/>
                <w:iCs w:val="0"/>
                <w:sz w:val="24"/>
                <w:szCs w:val="24"/>
                <w:lang w:eastAsia="id-ID"/>
              </w:rPr>
              <w:t>kurang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memadai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serta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tidak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sejalan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dengan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sasaran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strategis</w:t>
            </w:r>
            <w:proofErr w:type="spellEnd"/>
            <w:r w:rsidRPr="00B73957">
              <w:rPr>
                <w:rStyle w:val="FontStyle29"/>
                <w:i w:val="0"/>
                <w:iCs w:val="0"/>
                <w:sz w:val="24"/>
                <w:szCs w:val="24"/>
                <w:lang w:eastAsia="id-ID"/>
              </w:rPr>
              <w:t xml:space="preserve"> dan strategi </w:t>
            </w:r>
            <w:proofErr w:type="spellStart"/>
            <w:r w:rsidRPr="00B73957">
              <w:rPr>
                <w:rStyle w:val="FontStyle29"/>
                <w:i w:val="0"/>
                <w:iCs w:val="0"/>
                <w:sz w:val="24"/>
                <w:szCs w:val="24"/>
                <w:lang w:eastAsia="id-ID"/>
              </w:rPr>
              <w:t>bisnis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secara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keseluruhan</w:t>
            </w:r>
            <w:proofErr w:type="spellEnd"/>
            <w:r w:rsidRPr="00B73957">
              <w:rPr>
                <w:rStyle w:val="FontStyle29"/>
                <w:i w:val="0"/>
                <w:iCs w:val="0"/>
                <w:sz w:val="24"/>
                <w:szCs w:val="24"/>
                <w:lang w:eastAsia="id-ID"/>
              </w:rPr>
              <w:t>;</w:t>
            </w:r>
          </w:p>
          <w:p w14:paraId="75BB5521" w14:textId="531CC2F0" w:rsidR="00D0302B" w:rsidRPr="00B73957" w:rsidRDefault="00D0302B" w:rsidP="007814C6">
            <w:pPr>
              <w:pStyle w:val="Style21"/>
              <w:widowControl/>
              <w:numPr>
                <w:ilvl w:val="0"/>
                <w:numId w:val="167"/>
              </w:numPr>
              <w:spacing w:before="60" w:after="60" w:line="240" w:lineRule="auto"/>
              <w:ind w:left="567" w:hanging="567"/>
              <w:jc w:val="both"/>
              <w:rPr>
                <w:rStyle w:val="FontStyle29"/>
                <w:i w:val="0"/>
                <w:iCs w:val="0"/>
                <w:sz w:val="24"/>
                <w:szCs w:val="24"/>
                <w:lang w:eastAsia="id-ID"/>
              </w:rPr>
            </w:pPr>
            <w:proofErr w:type="spellStart"/>
            <w:r w:rsidRPr="00B73957">
              <w:rPr>
                <w:rStyle w:val="FontStyle29"/>
                <w:i w:val="0"/>
                <w:iCs w:val="0"/>
                <w:sz w:val="24"/>
                <w:szCs w:val="24"/>
                <w:lang w:eastAsia="id-ID"/>
              </w:rPr>
              <w:t>terdapat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kelemahan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signifikan</w:t>
            </w:r>
            <w:proofErr w:type="spellEnd"/>
            <w:r w:rsidRPr="00B73957">
              <w:rPr>
                <w:rStyle w:val="FontStyle29"/>
                <w:i w:val="0"/>
                <w:iCs w:val="0"/>
                <w:sz w:val="24"/>
                <w:szCs w:val="24"/>
                <w:lang w:eastAsia="id-ID"/>
              </w:rPr>
              <w:t xml:space="preserve"> pada </w:t>
            </w:r>
            <w:proofErr w:type="spellStart"/>
            <w:r w:rsidRPr="00B73957">
              <w:rPr>
                <w:rStyle w:val="FontStyle29"/>
                <w:i w:val="0"/>
                <w:iCs w:val="0"/>
                <w:sz w:val="24"/>
                <w:szCs w:val="24"/>
                <w:lang w:eastAsia="id-ID"/>
              </w:rPr>
              <w:t>kesadaran</w:t>
            </w:r>
            <w:proofErr w:type="spellEnd"/>
            <w:r w:rsidRPr="00B73957">
              <w:rPr>
                <w:rStyle w:val="FontStyle29"/>
                <w:i w:val="0"/>
                <w:iCs w:val="0"/>
                <w:sz w:val="24"/>
                <w:szCs w:val="24"/>
                <w:lang w:eastAsia="id-ID"/>
              </w:rPr>
              <w:t xml:space="preserve"> </w:t>
            </w:r>
            <w:r w:rsidRPr="00B73957">
              <w:rPr>
                <w:rStyle w:val="FontStyle28"/>
                <w:i w:val="0"/>
                <w:iCs w:val="0"/>
                <w:sz w:val="24"/>
                <w:szCs w:val="24"/>
                <w:lang w:eastAsia="id-ID"/>
              </w:rPr>
              <w:t>(</w:t>
            </w:r>
            <w:r w:rsidR="00DF7332" w:rsidRPr="00B73957">
              <w:rPr>
                <w:rStyle w:val="FontStyle28"/>
                <w:sz w:val="24"/>
                <w:szCs w:val="24"/>
                <w:lang w:eastAsia="id-ID"/>
              </w:rPr>
              <w:t>awareness</w:t>
            </w:r>
            <w:r w:rsidRPr="00B73957">
              <w:rPr>
                <w:rStyle w:val="FontStyle28"/>
                <w:i w:val="0"/>
                <w:iCs w:val="0"/>
                <w:sz w:val="24"/>
                <w:szCs w:val="24"/>
                <w:lang w:eastAsia="id-ID"/>
              </w:rPr>
              <w:t xml:space="preserve">) </w:t>
            </w:r>
            <w:r w:rsidRPr="00B73957">
              <w:rPr>
                <w:rStyle w:val="FontStyle29"/>
                <w:i w:val="0"/>
                <w:iCs w:val="0"/>
                <w:sz w:val="24"/>
                <w:szCs w:val="24"/>
                <w:lang w:eastAsia="id-ID"/>
              </w:rPr>
              <w:t xml:space="preserve">dan </w:t>
            </w:r>
            <w:proofErr w:type="spellStart"/>
            <w:r w:rsidRPr="00B73957">
              <w:rPr>
                <w:rStyle w:val="FontStyle29"/>
                <w:i w:val="0"/>
                <w:iCs w:val="0"/>
                <w:sz w:val="24"/>
                <w:szCs w:val="24"/>
                <w:lang w:eastAsia="id-ID"/>
              </w:rPr>
              <w:t>pemahaman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Direksi</w:t>
            </w:r>
            <w:proofErr w:type="spellEnd"/>
            <w:r w:rsidRPr="00B73957">
              <w:rPr>
                <w:rStyle w:val="FontStyle29"/>
                <w:i w:val="0"/>
                <w:iCs w:val="0"/>
                <w:sz w:val="24"/>
                <w:szCs w:val="24"/>
                <w:lang w:eastAsia="id-ID"/>
              </w:rPr>
              <w:t xml:space="preserve">, Dewan </w:t>
            </w:r>
            <w:proofErr w:type="spellStart"/>
            <w:r w:rsidRPr="00B73957">
              <w:rPr>
                <w:rStyle w:val="FontStyle29"/>
                <w:i w:val="0"/>
                <w:iCs w:val="0"/>
                <w:sz w:val="24"/>
                <w:szCs w:val="24"/>
                <w:lang w:eastAsia="id-ID"/>
              </w:rPr>
              <w:t>Komisaris</w:t>
            </w:r>
            <w:proofErr w:type="spellEnd"/>
            <w:r w:rsidRPr="00B73957">
              <w:rPr>
                <w:rStyle w:val="FontStyle29"/>
                <w:i w:val="0"/>
                <w:iCs w:val="0"/>
                <w:sz w:val="24"/>
                <w:szCs w:val="24"/>
                <w:lang w:eastAsia="id-ID"/>
              </w:rPr>
              <w:t>, dan/</w:t>
            </w:r>
            <w:proofErr w:type="spellStart"/>
            <w:r w:rsidRPr="00B73957">
              <w:rPr>
                <w:rStyle w:val="FontStyle29"/>
                <w:i w:val="0"/>
                <w:iCs w:val="0"/>
                <w:sz w:val="24"/>
                <w:szCs w:val="24"/>
                <w:lang w:eastAsia="id-ID"/>
              </w:rPr>
              <w:t>atau</w:t>
            </w:r>
            <w:proofErr w:type="spellEnd"/>
            <w:r w:rsidRPr="00B73957">
              <w:rPr>
                <w:rStyle w:val="FontStyle29"/>
                <w:i w:val="0"/>
                <w:iCs w:val="0"/>
                <w:sz w:val="24"/>
                <w:szCs w:val="24"/>
                <w:lang w:eastAsia="id-ID"/>
              </w:rPr>
              <w:t xml:space="preserve"> DPS </w:t>
            </w:r>
            <w:proofErr w:type="spellStart"/>
            <w:r w:rsidRPr="00B73957">
              <w:rPr>
                <w:rStyle w:val="FontStyle29"/>
                <w:i w:val="0"/>
                <w:iCs w:val="0"/>
                <w:sz w:val="24"/>
                <w:szCs w:val="24"/>
                <w:lang w:eastAsia="id-ID"/>
              </w:rPr>
              <w:t>mengenai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hukum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sumber</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hukum</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tingkat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hukum</w:t>
            </w:r>
            <w:proofErr w:type="spellEnd"/>
            <w:r w:rsidRPr="00B73957">
              <w:rPr>
                <w:lang w:val="id-ID"/>
              </w:rPr>
              <w:t xml:space="preserve"> </w:t>
            </w:r>
            <w:r w:rsidRPr="00B73957">
              <w:rPr>
                <w:rStyle w:val="FontStyle29"/>
                <w:i w:val="0"/>
                <w:iCs w:val="0"/>
                <w:sz w:val="24"/>
                <w:szCs w:val="24"/>
                <w:lang w:eastAsia="id-ID"/>
              </w:rPr>
              <w:t xml:space="preserve">di </w:t>
            </w:r>
            <w:r w:rsidR="00E35398" w:rsidRPr="00B73957">
              <w:rPr>
                <w:rStyle w:val="FontStyle29"/>
                <w:i w:val="0"/>
                <w:iCs w:val="0"/>
                <w:sz w:val="24"/>
                <w:szCs w:val="24"/>
                <w:lang w:eastAsia="id-ID"/>
              </w:rPr>
              <w:t>LKM</w:t>
            </w:r>
            <w:r w:rsidRPr="00B73957">
              <w:rPr>
                <w:lang w:val="id-ID"/>
              </w:rPr>
              <w:t>;</w:t>
            </w:r>
          </w:p>
          <w:p w14:paraId="2EBDC70E" w14:textId="77777777" w:rsidR="00D0302B" w:rsidRPr="00B73957" w:rsidRDefault="00D0302B" w:rsidP="007814C6">
            <w:pPr>
              <w:pStyle w:val="Style21"/>
              <w:widowControl/>
              <w:numPr>
                <w:ilvl w:val="0"/>
                <w:numId w:val="167"/>
              </w:numPr>
              <w:spacing w:before="60" w:after="60" w:line="240" w:lineRule="auto"/>
              <w:ind w:left="567" w:hanging="567"/>
              <w:jc w:val="both"/>
              <w:rPr>
                <w:rStyle w:val="FontStyle29"/>
                <w:i w:val="0"/>
                <w:iCs w:val="0"/>
                <w:sz w:val="24"/>
                <w:szCs w:val="24"/>
                <w:lang w:eastAsia="id-ID"/>
              </w:rPr>
            </w:pPr>
            <w:proofErr w:type="spellStart"/>
            <w:r w:rsidRPr="00B73957">
              <w:rPr>
                <w:rStyle w:val="FontStyle29"/>
                <w:i w:val="0"/>
                <w:iCs w:val="0"/>
                <w:sz w:val="24"/>
                <w:szCs w:val="24"/>
                <w:lang w:eastAsia="id-ID"/>
              </w:rPr>
              <w:t>budaya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hukum</w:t>
            </w:r>
            <w:proofErr w:type="spellEnd"/>
            <w:r w:rsidRPr="00B73957">
              <w:rPr>
                <w:lang w:val="id-ID"/>
              </w:rPr>
              <w:t xml:space="preserve"> </w:t>
            </w:r>
            <w:proofErr w:type="spellStart"/>
            <w:r w:rsidRPr="00B73957">
              <w:rPr>
                <w:rStyle w:val="FontStyle29"/>
                <w:i w:val="0"/>
                <w:iCs w:val="0"/>
                <w:sz w:val="24"/>
                <w:szCs w:val="24"/>
                <w:lang w:eastAsia="id-ID"/>
              </w:rPr>
              <w:t>kurang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kuat</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belum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diinternalisasikan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dengan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baik</w:t>
            </w:r>
            <w:proofErr w:type="spellEnd"/>
            <w:r w:rsidRPr="00B73957">
              <w:rPr>
                <w:rStyle w:val="FontStyle29"/>
                <w:i w:val="0"/>
                <w:iCs w:val="0"/>
                <w:sz w:val="24"/>
                <w:szCs w:val="24"/>
                <w:lang w:eastAsia="id-ID"/>
              </w:rPr>
              <w:t xml:space="preserve"> pada </w:t>
            </w:r>
            <w:proofErr w:type="spellStart"/>
            <w:r w:rsidRPr="00B73957">
              <w:rPr>
                <w:rStyle w:val="FontStyle29"/>
                <w:i w:val="0"/>
                <w:iCs w:val="0"/>
                <w:sz w:val="24"/>
                <w:szCs w:val="24"/>
                <w:lang w:eastAsia="id-ID"/>
              </w:rPr>
              <w:t>setiap</w:t>
            </w:r>
            <w:proofErr w:type="spellEnd"/>
            <w:r w:rsidRPr="00B73957">
              <w:rPr>
                <w:rStyle w:val="FontStyle29"/>
                <w:i w:val="0"/>
                <w:iCs w:val="0"/>
                <w:sz w:val="24"/>
                <w:szCs w:val="24"/>
                <w:lang w:eastAsia="id-ID"/>
              </w:rPr>
              <w:t xml:space="preserve"> level </w:t>
            </w:r>
            <w:proofErr w:type="spellStart"/>
            <w:r w:rsidRPr="00B73957">
              <w:rPr>
                <w:rStyle w:val="FontStyle29"/>
                <w:i w:val="0"/>
                <w:iCs w:val="0"/>
                <w:sz w:val="24"/>
                <w:szCs w:val="24"/>
                <w:lang w:eastAsia="id-ID"/>
              </w:rPr>
              <w:t>organisasi</w:t>
            </w:r>
            <w:proofErr w:type="spellEnd"/>
            <w:r w:rsidRPr="00B73957">
              <w:rPr>
                <w:rStyle w:val="FontStyle29"/>
                <w:i w:val="0"/>
                <w:iCs w:val="0"/>
                <w:sz w:val="24"/>
                <w:szCs w:val="24"/>
                <w:lang w:eastAsia="id-ID"/>
              </w:rPr>
              <w:t>;</w:t>
            </w:r>
          </w:p>
          <w:p w14:paraId="418A2580" w14:textId="77777777" w:rsidR="00D0302B" w:rsidRPr="00B73957" w:rsidRDefault="00D0302B" w:rsidP="007814C6">
            <w:pPr>
              <w:pStyle w:val="Style21"/>
              <w:widowControl/>
              <w:numPr>
                <w:ilvl w:val="0"/>
                <w:numId w:val="167"/>
              </w:numPr>
              <w:spacing w:before="60" w:after="60" w:line="240" w:lineRule="auto"/>
              <w:ind w:left="567" w:hanging="567"/>
              <w:jc w:val="both"/>
              <w:rPr>
                <w:rStyle w:val="FontStyle29"/>
                <w:i w:val="0"/>
                <w:iCs w:val="0"/>
                <w:sz w:val="24"/>
                <w:szCs w:val="24"/>
                <w:lang w:eastAsia="id-ID"/>
              </w:rPr>
            </w:pPr>
            <w:proofErr w:type="spellStart"/>
            <w:r w:rsidRPr="00B73957">
              <w:rPr>
                <w:rStyle w:val="FontStyle29"/>
                <w:i w:val="0"/>
                <w:iCs w:val="0"/>
                <w:sz w:val="24"/>
                <w:szCs w:val="24"/>
                <w:lang w:eastAsia="id-ID"/>
              </w:rPr>
              <w:t>pelaksanaan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tugas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Direksi</w:t>
            </w:r>
            <w:proofErr w:type="spellEnd"/>
            <w:r w:rsidRPr="00B73957">
              <w:rPr>
                <w:rStyle w:val="FontStyle29"/>
                <w:i w:val="0"/>
                <w:iCs w:val="0"/>
                <w:sz w:val="24"/>
                <w:szCs w:val="24"/>
                <w:lang w:eastAsia="id-ID"/>
              </w:rPr>
              <w:t xml:space="preserve">, Dewan </w:t>
            </w:r>
            <w:proofErr w:type="spellStart"/>
            <w:r w:rsidRPr="00B73957">
              <w:rPr>
                <w:rStyle w:val="FontStyle29"/>
                <w:i w:val="0"/>
                <w:iCs w:val="0"/>
                <w:sz w:val="24"/>
                <w:szCs w:val="24"/>
                <w:lang w:eastAsia="id-ID"/>
              </w:rPr>
              <w:t>Komisaris</w:t>
            </w:r>
            <w:proofErr w:type="spellEnd"/>
            <w:r w:rsidRPr="00B73957">
              <w:rPr>
                <w:rStyle w:val="FontStyle29"/>
                <w:i w:val="0"/>
                <w:iCs w:val="0"/>
                <w:sz w:val="24"/>
                <w:szCs w:val="24"/>
                <w:lang w:eastAsia="id-ID"/>
              </w:rPr>
              <w:t>, dan/</w:t>
            </w:r>
            <w:proofErr w:type="spellStart"/>
            <w:r w:rsidRPr="00B73957">
              <w:rPr>
                <w:rStyle w:val="FontStyle29"/>
                <w:i w:val="0"/>
                <w:iCs w:val="0"/>
                <w:sz w:val="24"/>
                <w:szCs w:val="24"/>
                <w:lang w:eastAsia="id-ID"/>
              </w:rPr>
              <w:t>atau</w:t>
            </w:r>
            <w:proofErr w:type="spellEnd"/>
            <w:r w:rsidRPr="00B73957">
              <w:rPr>
                <w:rStyle w:val="FontStyle29"/>
                <w:i w:val="0"/>
                <w:iCs w:val="0"/>
                <w:sz w:val="24"/>
                <w:szCs w:val="24"/>
                <w:lang w:eastAsia="id-ID"/>
              </w:rPr>
              <w:t xml:space="preserve"> DPS </w:t>
            </w:r>
            <w:proofErr w:type="spellStart"/>
            <w:r w:rsidRPr="00B73957">
              <w:rPr>
                <w:rStyle w:val="FontStyle29"/>
                <w:i w:val="0"/>
                <w:iCs w:val="0"/>
                <w:sz w:val="24"/>
                <w:szCs w:val="24"/>
                <w:lang w:eastAsia="id-ID"/>
              </w:rPr>
              <w:t>secara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umum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kurang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memadai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terdapat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kelemahan</w:t>
            </w:r>
            <w:proofErr w:type="spellEnd"/>
            <w:r w:rsidRPr="00B73957">
              <w:rPr>
                <w:rStyle w:val="FontStyle29"/>
                <w:i w:val="0"/>
                <w:iCs w:val="0"/>
                <w:sz w:val="24"/>
                <w:szCs w:val="24"/>
                <w:lang w:eastAsia="id-ID"/>
              </w:rPr>
              <w:t xml:space="preserve"> pada </w:t>
            </w:r>
            <w:proofErr w:type="spellStart"/>
            <w:r w:rsidRPr="00B73957">
              <w:rPr>
                <w:rStyle w:val="FontStyle29"/>
                <w:i w:val="0"/>
                <w:iCs w:val="0"/>
                <w:sz w:val="24"/>
                <w:szCs w:val="24"/>
                <w:lang w:eastAsia="id-ID"/>
              </w:rPr>
              <w:t>berbagai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aspek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penilaian</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memerlukan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perbaikan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segera</w:t>
            </w:r>
            <w:proofErr w:type="spellEnd"/>
            <w:r w:rsidRPr="00B73957">
              <w:rPr>
                <w:rStyle w:val="FontStyle29"/>
                <w:i w:val="0"/>
                <w:iCs w:val="0"/>
                <w:sz w:val="24"/>
                <w:szCs w:val="24"/>
                <w:lang w:eastAsia="id-ID"/>
              </w:rPr>
              <w:t>;</w:t>
            </w:r>
          </w:p>
          <w:p w14:paraId="6BCD68ED" w14:textId="77777777" w:rsidR="00D0302B" w:rsidRPr="00B73957" w:rsidRDefault="00D0302B" w:rsidP="007814C6">
            <w:pPr>
              <w:pStyle w:val="Style21"/>
              <w:widowControl/>
              <w:numPr>
                <w:ilvl w:val="0"/>
                <w:numId w:val="167"/>
              </w:numPr>
              <w:spacing w:before="60" w:after="60" w:line="240" w:lineRule="auto"/>
              <w:ind w:left="567" w:hanging="567"/>
              <w:jc w:val="both"/>
              <w:rPr>
                <w:rStyle w:val="FontStyle29"/>
                <w:i w:val="0"/>
                <w:iCs w:val="0"/>
                <w:sz w:val="24"/>
                <w:szCs w:val="24"/>
                <w:lang w:eastAsia="id-ID"/>
              </w:rPr>
            </w:pPr>
            <w:proofErr w:type="spellStart"/>
            <w:r w:rsidRPr="00B73957">
              <w:rPr>
                <w:rStyle w:val="FontStyle29"/>
                <w:i w:val="0"/>
                <w:iCs w:val="0"/>
                <w:sz w:val="24"/>
                <w:szCs w:val="24"/>
                <w:lang w:eastAsia="id-ID"/>
              </w:rPr>
              <w:t>terdapat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kelemahan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signifikan</w:t>
            </w:r>
            <w:proofErr w:type="spellEnd"/>
            <w:r w:rsidRPr="00B73957">
              <w:rPr>
                <w:rStyle w:val="FontStyle29"/>
                <w:i w:val="0"/>
                <w:iCs w:val="0"/>
                <w:sz w:val="24"/>
                <w:szCs w:val="24"/>
                <w:lang w:eastAsia="id-ID"/>
              </w:rPr>
              <w:t xml:space="preserve"> pada </w:t>
            </w:r>
            <w:proofErr w:type="spellStart"/>
            <w:r w:rsidRPr="00B73957">
              <w:rPr>
                <w:rStyle w:val="FontStyle29"/>
                <w:i w:val="0"/>
                <w:iCs w:val="0"/>
                <w:sz w:val="24"/>
                <w:szCs w:val="24"/>
                <w:lang w:eastAsia="id-ID"/>
              </w:rPr>
              <w:t>fungsi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hukum</w:t>
            </w:r>
            <w:proofErr w:type="spellEnd"/>
            <w:r w:rsidRPr="00B73957">
              <w:rPr>
                <w:lang w:val="id-ID"/>
              </w:rPr>
              <w:t xml:space="preserve"> </w:t>
            </w:r>
            <w:r w:rsidRPr="00B73957">
              <w:rPr>
                <w:rStyle w:val="FontStyle29"/>
                <w:i w:val="0"/>
                <w:iCs w:val="0"/>
                <w:sz w:val="24"/>
                <w:szCs w:val="24"/>
                <w:lang w:eastAsia="id-ID"/>
              </w:rPr>
              <w:t xml:space="preserve">yang </w:t>
            </w:r>
            <w:proofErr w:type="spellStart"/>
            <w:r w:rsidRPr="00B73957">
              <w:rPr>
                <w:rStyle w:val="FontStyle29"/>
                <w:i w:val="0"/>
                <w:iCs w:val="0"/>
                <w:sz w:val="24"/>
                <w:szCs w:val="24"/>
                <w:lang w:eastAsia="id-ID"/>
              </w:rPr>
              <w:t>memerlukan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perbaikan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segera</w:t>
            </w:r>
            <w:proofErr w:type="spellEnd"/>
            <w:r w:rsidRPr="00B73957">
              <w:rPr>
                <w:rStyle w:val="FontStyle29"/>
                <w:i w:val="0"/>
                <w:iCs w:val="0"/>
                <w:sz w:val="24"/>
                <w:szCs w:val="24"/>
                <w:lang w:eastAsia="id-ID"/>
              </w:rPr>
              <w:t>;</w:t>
            </w:r>
          </w:p>
          <w:p w14:paraId="423F4C9A" w14:textId="77777777" w:rsidR="00D0302B" w:rsidRPr="00B73957" w:rsidRDefault="00D0302B" w:rsidP="007814C6">
            <w:pPr>
              <w:pStyle w:val="Style21"/>
              <w:widowControl/>
              <w:numPr>
                <w:ilvl w:val="0"/>
                <w:numId w:val="167"/>
              </w:numPr>
              <w:spacing w:before="60" w:after="60" w:line="240" w:lineRule="auto"/>
              <w:ind w:left="567" w:hanging="567"/>
              <w:jc w:val="both"/>
              <w:rPr>
                <w:rStyle w:val="FontStyle29"/>
                <w:i w:val="0"/>
                <w:iCs w:val="0"/>
                <w:sz w:val="24"/>
                <w:szCs w:val="24"/>
                <w:lang w:eastAsia="id-ID"/>
              </w:rPr>
            </w:pPr>
            <w:proofErr w:type="spellStart"/>
            <w:r w:rsidRPr="00B73957">
              <w:rPr>
                <w:rStyle w:val="FontStyle29"/>
                <w:i w:val="0"/>
                <w:iCs w:val="0"/>
                <w:sz w:val="24"/>
                <w:szCs w:val="24"/>
                <w:lang w:eastAsia="id-ID"/>
              </w:rPr>
              <w:t>delegasi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kewenangan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lemah</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tidak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dikendalikan</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tidak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dipantau</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dengan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baik</w:t>
            </w:r>
            <w:proofErr w:type="spellEnd"/>
            <w:r w:rsidRPr="00B73957">
              <w:rPr>
                <w:rStyle w:val="FontStyle29"/>
                <w:i w:val="0"/>
                <w:iCs w:val="0"/>
                <w:sz w:val="24"/>
                <w:szCs w:val="24"/>
                <w:lang w:eastAsia="id-ID"/>
              </w:rPr>
              <w:t>;</w:t>
            </w:r>
          </w:p>
          <w:p w14:paraId="116A7735" w14:textId="391B8FA2" w:rsidR="00D0302B" w:rsidRPr="00B73957" w:rsidRDefault="00D0302B" w:rsidP="007814C6">
            <w:pPr>
              <w:pStyle w:val="Style21"/>
              <w:widowControl/>
              <w:numPr>
                <w:ilvl w:val="0"/>
                <w:numId w:val="167"/>
              </w:numPr>
              <w:spacing w:before="60" w:after="60" w:line="240" w:lineRule="auto"/>
              <w:ind w:left="567" w:hanging="567"/>
              <w:jc w:val="both"/>
              <w:rPr>
                <w:rStyle w:val="FontStyle29"/>
                <w:i w:val="0"/>
                <w:iCs w:val="0"/>
                <w:sz w:val="24"/>
                <w:szCs w:val="24"/>
                <w:lang w:eastAsia="id-ID"/>
              </w:rPr>
            </w:pPr>
            <w:r w:rsidRPr="00B73957">
              <w:rPr>
                <w:rStyle w:val="FontStyle29"/>
                <w:i w:val="0"/>
                <w:iCs w:val="0"/>
                <w:sz w:val="24"/>
                <w:szCs w:val="24"/>
                <w:lang w:eastAsia="id-ID"/>
              </w:rPr>
              <w:t xml:space="preserve">strategi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hukum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kurang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sejalan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dengan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tingkat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akan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diambil</w:t>
            </w:r>
            <w:proofErr w:type="spellEnd"/>
            <w:r w:rsidRPr="00B73957">
              <w:rPr>
                <w:rStyle w:val="FontStyle29"/>
                <w:i w:val="0"/>
                <w:iCs w:val="0"/>
                <w:sz w:val="24"/>
                <w:szCs w:val="24"/>
                <w:lang w:eastAsia="id-ID"/>
              </w:rPr>
              <w:t xml:space="preserve"> (</w:t>
            </w:r>
            <w:r w:rsidR="00B6153B" w:rsidRPr="00B73957">
              <w:rPr>
                <w:rStyle w:val="FontStyle29"/>
                <w:sz w:val="24"/>
                <w:szCs w:val="24"/>
                <w:lang w:eastAsia="id-ID"/>
              </w:rPr>
              <w:t>risk appetite</w:t>
            </w:r>
            <w:r w:rsidRPr="00B73957">
              <w:rPr>
                <w:rStyle w:val="FontStyle29"/>
                <w:i w:val="0"/>
                <w:iCs w:val="0"/>
                <w:sz w:val="24"/>
                <w:szCs w:val="24"/>
                <w:lang w:eastAsia="id-ID"/>
              </w:rPr>
              <w:t>)</w:t>
            </w:r>
            <w:r w:rsidRPr="00B73957">
              <w:rPr>
                <w:rStyle w:val="FontStyle28"/>
                <w:i w:val="0"/>
                <w:iCs w:val="0"/>
                <w:spacing w:val="40"/>
                <w:sz w:val="24"/>
                <w:szCs w:val="24"/>
                <w:lang w:eastAsia="id-ID"/>
              </w:rPr>
              <w:t xml:space="preserve"> </w:t>
            </w:r>
            <w:r w:rsidRPr="00B73957">
              <w:rPr>
                <w:rStyle w:val="FontStyle29"/>
                <w:i w:val="0"/>
                <w:iCs w:val="0"/>
                <w:sz w:val="24"/>
                <w:szCs w:val="24"/>
                <w:lang w:eastAsia="id-ID"/>
              </w:rPr>
              <w:t xml:space="preserve">dan </w:t>
            </w:r>
            <w:proofErr w:type="spellStart"/>
            <w:r w:rsidRPr="00B73957">
              <w:rPr>
                <w:rStyle w:val="FontStyle29"/>
                <w:i w:val="0"/>
                <w:iCs w:val="0"/>
                <w:sz w:val="24"/>
                <w:szCs w:val="24"/>
                <w:lang w:eastAsia="id-ID"/>
              </w:rPr>
              <w:t>toleransi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r w:rsidRPr="00B73957">
              <w:rPr>
                <w:rStyle w:val="FontStyle28"/>
                <w:i w:val="0"/>
                <w:iCs w:val="0"/>
                <w:sz w:val="24"/>
                <w:szCs w:val="24"/>
                <w:lang w:eastAsia="id-ID"/>
              </w:rPr>
              <w:t>(</w:t>
            </w:r>
            <w:r w:rsidR="00DF7332" w:rsidRPr="00B73957">
              <w:rPr>
                <w:rStyle w:val="FontStyle28"/>
                <w:sz w:val="24"/>
                <w:szCs w:val="24"/>
                <w:lang w:eastAsia="id-ID"/>
              </w:rPr>
              <w:t>risk tolerance</w:t>
            </w:r>
            <w:r w:rsidRPr="00B73957">
              <w:rPr>
                <w:rStyle w:val="FontStyle28"/>
                <w:i w:val="0"/>
                <w:iCs w:val="0"/>
                <w:sz w:val="24"/>
                <w:szCs w:val="24"/>
                <w:lang w:eastAsia="id-ID"/>
              </w:rPr>
              <w:t>);</w:t>
            </w:r>
          </w:p>
          <w:p w14:paraId="3C6BD5C4" w14:textId="77777777" w:rsidR="00D0302B" w:rsidRPr="00B73957" w:rsidRDefault="00D0302B" w:rsidP="007814C6">
            <w:pPr>
              <w:pStyle w:val="Style21"/>
              <w:widowControl/>
              <w:numPr>
                <w:ilvl w:val="0"/>
                <w:numId w:val="167"/>
              </w:numPr>
              <w:spacing w:before="60" w:after="60" w:line="240" w:lineRule="auto"/>
              <w:ind w:left="567" w:hanging="567"/>
              <w:jc w:val="both"/>
              <w:rPr>
                <w:rStyle w:val="FontStyle29"/>
                <w:i w:val="0"/>
                <w:iCs w:val="0"/>
                <w:sz w:val="24"/>
                <w:szCs w:val="24"/>
                <w:lang w:eastAsia="id-ID"/>
              </w:rPr>
            </w:pPr>
            <w:proofErr w:type="spellStart"/>
            <w:r w:rsidRPr="00B73957">
              <w:rPr>
                <w:rStyle w:val="FontStyle29"/>
                <w:i w:val="0"/>
                <w:iCs w:val="0"/>
                <w:sz w:val="24"/>
                <w:szCs w:val="24"/>
                <w:lang w:eastAsia="id-ID"/>
              </w:rPr>
              <w:t>terdapat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kelemahan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signifikan</w:t>
            </w:r>
            <w:proofErr w:type="spellEnd"/>
            <w:r w:rsidRPr="00B73957">
              <w:rPr>
                <w:rStyle w:val="FontStyle29"/>
                <w:i w:val="0"/>
                <w:iCs w:val="0"/>
                <w:sz w:val="24"/>
                <w:szCs w:val="24"/>
                <w:lang w:eastAsia="id-ID"/>
              </w:rPr>
              <w:t xml:space="preserve"> pada </w:t>
            </w:r>
            <w:proofErr w:type="spellStart"/>
            <w:r w:rsidRPr="00B73957">
              <w:rPr>
                <w:rStyle w:val="FontStyle29"/>
                <w:i w:val="0"/>
                <w:iCs w:val="0"/>
                <w:sz w:val="24"/>
                <w:szCs w:val="24"/>
                <w:lang w:eastAsia="id-ID"/>
              </w:rPr>
              <w:t>kebijakan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prosedur</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penetapan</w:t>
            </w:r>
            <w:proofErr w:type="spellEnd"/>
            <w:r w:rsidRPr="00B73957">
              <w:rPr>
                <w:rStyle w:val="FontStyle29"/>
                <w:i w:val="0"/>
                <w:iCs w:val="0"/>
                <w:sz w:val="24"/>
                <w:szCs w:val="24"/>
                <w:lang w:eastAsia="id-ID"/>
              </w:rPr>
              <w:t xml:space="preserve"> limit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hukum</w:t>
            </w:r>
            <w:proofErr w:type="spellEnd"/>
            <w:r w:rsidRPr="00B73957">
              <w:rPr>
                <w:rStyle w:val="FontStyle29"/>
                <w:i w:val="0"/>
                <w:iCs w:val="0"/>
                <w:sz w:val="24"/>
                <w:szCs w:val="24"/>
                <w:lang w:eastAsia="id-ID"/>
              </w:rPr>
              <w:t>;</w:t>
            </w:r>
          </w:p>
          <w:p w14:paraId="0FF48BCF" w14:textId="77777777" w:rsidR="00D0302B" w:rsidRPr="00B73957" w:rsidRDefault="00D0302B" w:rsidP="007814C6">
            <w:pPr>
              <w:pStyle w:val="Style21"/>
              <w:widowControl/>
              <w:numPr>
                <w:ilvl w:val="0"/>
                <w:numId w:val="167"/>
              </w:numPr>
              <w:spacing w:before="60" w:after="60" w:line="240" w:lineRule="auto"/>
              <w:ind w:left="567" w:hanging="567"/>
              <w:jc w:val="both"/>
              <w:rPr>
                <w:rStyle w:val="FontStyle29"/>
                <w:i w:val="0"/>
                <w:iCs w:val="0"/>
                <w:sz w:val="24"/>
                <w:szCs w:val="24"/>
                <w:lang w:eastAsia="id-ID"/>
              </w:rPr>
            </w:pPr>
            <w:r w:rsidRPr="00B73957">
              <w:rPr>
                <w:rStyle w:val="FontStyle29"/>
                <w:i w:val="0"/>
                <w:iCs w:val="0"/>
                <w:sz w:val="24"/>
                <w:szCs w:val="24"/>
                <w:lang w:eastAsia="id-ID"/>
              </w:rPr>
              <w:t xml:space="preserve">proses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hukum</w:t>
            </w:r>
            <w:proofErr w:type="spellEnd"/>
            <w:r w:rsidRPr="00B73957">
              <w:rPr>
                <w:lang w:val="id-ID"/>
              </w:rPr>
              <w:t xml:space="preserve"> </w:t>
            </w:r>
            <w:proofErr w:type="spellStart"/>
            <w:r w:rsidRPr="00B73957">
              <w:rPr>
                <w:rStyle w:val="FontStyle29"/>
                <w:i w:val="0"/>
                <w:iCs w:val="0"/>
                <w:sz w:val="24"/>
                <w:szCs w:val="24"/>
                <w:lang w:eastAsia="id-ID"/>
              </w:rPr>
              <w:t>kurang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memadai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dalam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mengidentifikasi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mengukur</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memantau</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mengendalikan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hukum</w:t>
            </w:r>
            <w:proofErr w:type="spellEnd"/>
            <w:r w:rsidRPr="00B73957">
              <w:rPr>
                <w:rStyle w:val="FontStyle29"/>
                <w:i w:val="0"/>
                <w:iCs w:val="0"/>
                <w:sz w:val="24"/>
                <w:szCs w:val="24"/>
                <w:lang w:eastAsia="id-ID"/>
              </w:rPr>
              <w:t>;</w:t>
            </w:r>
          </w:p>
          <w:p w14:paraId="33A4423E" w14:textId="77777777" w:rsidR="00D0302B" w:rsidRPr="00B73957" w:rsidRDefault="00D0302B" w:rsidP="007814C6">
            <w:pPr>
              <w:pStyle w:val="Style21"/>
              <w:widowControl/>
              <w:numPr>
                <w:ilvl w:val="0"/>
                <w:numId w:val="167"/>
              </w:numPr>
              <w:spacing w:before="60" w:after="60" w:line="240" w:lineRule="auto"/>
              <w:ind w:left="567" w:hanging="567"/>
              <w:jc w:val="both"/>
              <w:rPr>
                <w:rStyle w:val="FontStyle29"/>
                <w:i w:val="0"/>
                <w:iCs w:val="0"/>
                <w:sz w:val="24"/>
                <w:szCs w:val="24"/>
                <w:lang w:eastAsia="id-ID"/>
              </w:rPr>
            </w:pPr>
            <w:proofErr w:type="spellStart"/>
            <w:r w:rsidRPr="00B73957">
              <w:rPr>
                <w:rStyle w:val="FontStyle29"/>
                <w:i w:val="0"/>
                <w:iCs w:val="0"/>
                <w:sz w:val="24"/>
                <w:szCs w:val="24"/>
                <w:lang w:eastAsia="id-ID"/>
              </w:rPr>
              <w:t>terdapat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kelemahan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signifikan</w:t>
            </w:r>
            <w:proofErr w:type="spellEnd"/>
            <w:r w:rsidRPr="00B73957">
              <w:rPr>
                <w:rStyle w:val="FontStyle29"/>
                <w:i w:val="0"/>
                <w:iCs w:val="0"/>
                <w:sz w:val="24"/>
                <w:szCs w:val="24"/>
                <w:lang w:eastAsia="id-ID"/>
              </w:rPr>
              <w:t xml:space="preserve"> pada </w:t>
            </w:r>
            <w:proofErr w:type="spellStart"/>
            <w:r w:rsidRPr="00B73957">
              <w:rPr>
                <w:rStyle w:val="FontStyle29"/>
                <w:i w:val="0"/>
                <w:iCs w:val="0"/>
                <w:sz w:val="24"/>
                <w:szCs w:val="24"/>
                <w:lang w:eastAsia="id-ID"/>
              </w:rPr>
              <w:t>sistem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informasi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hukum</w:t>
            </w:r>
            <w:proofErr w:type="spellEnd"/>
            <w:r w:rsidRPr="00B73957">
              <w:rPr>
                <w:lang w:val="id-ID"/>
              </w:rPr>
              <w:t xml:space="preserve"> </w:t>
            </w:r>
            <w:proofErr w:type="spellStart"/>
            <w:r w:rsidRPr="00B73957">
              <w:rPr>
                <w:rStyle w:val="FontStyle29"/>
                <w:i w:val="0"/>
                <w:iCs w:val="0"/>
                <w:sz w:val="24"/>
                <w:szCs w:val="24"/>
                <w:lang w:eastAsia="id-ID"/>
              </w:rPr>
              <w:t>termasuk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pelaporan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kepada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Direksi</w:t>
            </w:r>
            <w:proofErr w:type="spellEnd"/>
            <w:r w:rsidRPr="00B73957">
              <w:rPr>
                <w:rStyle w:val="FontStyle29"/>
                <w:i w:val="0"/>
                <w:iCs w:val="0"/>
                <w:sz w:val="24"/>
                <w:szCs w:val="24"/>
                <w:lang w:eastAsia="id-ID"/>
              </w:rPr>
              <w:t xml:space="preserve">, Dewan </w:t>
            </w:r>
            <w:proofErr w:type="spellStart"/>
            <w:r w:rsidRPr="00B73957">
              <w:rPr>
                <w:rStyle w:val="FontStyle29"/>
                <w:i w:val="0"/>
                <w:iCs w:val="0"/>
                <w:sz w:val="24"/>
                <w:szCs w:val="24"/>
                <w:lang w:eastAsia="id-ID"/>
              </w:rPr>
              <w:t>Komisaris</w:t>
            </w:r>
            <w:proofErr w:type="spellEnd"/>
            <w:r w:rsidRPr="00B73957">
              <w:rPr>
                <w:rStyle w:val="FontStyle29"/>
                <w:i w:val="0"/>
                <w:iCs w:val="0"/>
                <w:sz w:val="24"/>
                <w:szCs w:val="24"/>
                <w:lang w:eastAsia="id-ID"/>
              </w:rPr>
              <w:t>, dan/</w:t>
            </w:r>
            <w:proofErr w:type="spellStart"/>
            <w:r w:rsidRPr="00B73957">
              <w:rPr>
                <w:rStyle w:val="FontStyle29"/>
                <w:i w:val="0"/>
                <w:iCs w:val="0"/>
                <w:sz w:val="24"/>
                <w:szCs w:val="24"/>
                <w:lang w:eastAsia="id-ID"/>
              </w:rPr>
              <w:t>atau</w:t>
            </w:r>
            <w:proofErr w:type="spellEnd"/>
            <w:r w:rsidRPr="00B73957">
              <w:rPr>
                <w:rStyle w:val="FontStyle29"/>
                <w:i w:val="0"/>
                <w:iCs w:val="0"/>
                <w:sz w:val="24"/>
                <w:szCs w:val="24"/>
                <w:lang w:eastAsia="id-ID"/>
              </w:rPr>
              <w:t xml:space="preserve"> DPS yang </w:t>
            </w:r>
            <w:proofErr w:type="spellStart"/>
            <w:r w:rsidRPr="00B73957">
              <w:rPr>
                <w:rStyle w:val="FontStyle29"/>
                <w:i w:val="0"/>
                <w:iCs w:val="0"/>
                <w:sz w:val="24"/>
                <w:szCs w:val="24"/>
                <w:lang w:eastAsia="id-ID"/>
              </w:rPr>
              <w:t>memerlukan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perbaikan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segera</w:t>
            </w:r>
            <w:proofErr w:type="spellEnd"/>
            <w:r w:rsidRPr="00B73957">
              <w:rPr>
                <w:rStyle w:val="FontStyle29"/>
                <w:i w:val="0"/>
                <w:iCs w:val="0"/>
                <w:sz w:val="24"/>
                <w:szCs w:val="24"/>
                <w:lang w:eastAsia="id-ID"/>
              </w:rPr>
              <w:t xml:space="preserve">; </w:t>
            </w:r>
          </w:p>
          <w:p w14:paraId="3F8E0749" w14:textId="77777777" w:rsidR="00D0302B" w:rsidRPr="00B73957" w:rsidRDefault="00D0302B" w:rsidP="007814C6">
            <w:pPr>
              <w:pStyle w:val="Style21"/>
              <w:widowControl/>
              <w:numPr>
                <w:ilvl w:val="0"/>
                <w:numId w:val="167"/>
              </w:numPr>
              <w:spacing w:before="60" w:after="60" w:line="240" w:lineRule="auto"/>
              <w:ind w:left="567" w:hanging="567"/>
              <w:jc w:val="both"/>
              <w:rPr>
                <w:rStyle w:val="FontStyle29"/>
                <w:i w:val="0"/>
                <w:iCs w:val="0"/>
                <w:sz w:val="24"/>
                <w:szCs w:val="24"/>
                <w:lang w:eastAsia="id-ID"/>
              </w:rPr>
            </w:pPr>
            <w:proofErr w:type="spellStart"/>
            <w:r w:rsidRPr="00B73957">
              <w:rPr>
                <w:rStyle w:val="FontStyle29"/>
                <w:i w:val="0"/>
                <w:iCs w:val="0"/>
                <w:sz w:val="24"/>
                <w:szCs w:val="24"/>
                <w:lang w:eastAsia="id-ID"/>
              </w:rPr>
              <w:t>sumber</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daya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manusia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kurang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memadai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dari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segi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kuantitas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maupun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kualitas</w:t>
            </w:r>
            <w:proofErr w:type="spellEnd"/>
            <w:r w:rsidRPr="00B73957">
              <w:rPr>
                <w:rStyle w:val="FontStyle29"/>
                <w:i w:val="0"/>
                <w:iCs w:val="0"/>
                <w:sz w:val="24"/>
                <w:szCs w:val="24"/>
                <w:lang w:eastAsia="id-ID"/>
              </w:rPr>
              <w:t xml:space="preserve"> pada </w:t>
            </w:r>
            <w:proofErr w:type="spellStart"/>
            <w:r w:rsidRPr="00B73957">
              <w:rPr>
                <w:rStyle w:val="FontStyle29"/>
                <w:i w:val="0"/>
                <w:iCs w:val="0"/>
                <w:sz w:val="24"/>
                <w:szCs w:val="24"/>
                <w:lang w:eastAsia="id-ID"/>
              </w:rPr>
              <w:t>fungsi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hukum</w:t>
            </w:r>
            <w:proofErr w:type="spellEnd"/>
            <w:r w:rsidRPr="00B73957">
              <w:rPr>
                <w:rStyle w:val="FontStyle29"/>
                <w:i w:val="0"/>
                <w:iCs w:val="0"/>
                <w:sz w:val="24"/>
                <w:szCs w:val="24"/>
                <w:lang w:eastAsia="id-ID"/>
              </w:rPr>
              <w:t>;</w:t>
            </w:r>
          </w:p>
          <w:p w14:paraId="46BA4F4A" w14:textId="77777777" w:rsidR="00D0302B" w:rsidRPr="00B73957" w:rsidRDefault="00D0302B" w:rsidP="007814C6">
            <w:pPr>
              <w:pStyle w:val="Style21"/>
              <w:widowControl/>
              <w:numPr>
                <w:ilvl w:val="0"/>
                <w:numId w:val="167"/>
              </w:numPr>
              <w:spacing w:before="60" w:after="60" w:line="240" w:lineRule="auto"/>
              <w:ind w:left="567" w:hanging="567"/>
              <w:jc w:val="both"/>
              <w:rPr>
                <w:rStyle w:val="FontStyle29"/>
                <w:i w:val="0"/>
                <w:iCs w:val="0"/>
                <w:sz w:val="24"/>
                <w:szCs w:val="24"/>
                <w:lang w:eastAsia="id-ID"/>
              </w:rPr>
            </w:pPr>
            <w:proofErr w:type="spellStart"/>
            <w:r w:rsidRPr="00B73957">
              <w:rPr>
                <w:rStyle w:val="FontStyle29"/>
                <w:i w:val="0"/>
                <w:iCs w:val="0"/>
                <w:sz w:val="24"/>
                <w:szCs w:val="24"/>
                <w:lang w:eastAsia="id-ID"/>
              </w:rPr>
              <w:t>sistem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pengendalian</w:t>
            </w:r>
            <w:proofErr w:type="spellEnd"/>
            <w:r w:rsidRPr="00B73957">
              <w:rPr>
                <w:rStyle w:val="FontStyle29"/>
                <w:i w:val="0"/>
                <w:iCs w:val="0"/>
                <w:sz w:val="24"/>
                <w:szCs w:val="24"/>
                <w:lang w:eastAsia="id-ID"/>
              </w:rPr>
              <w:t xml:space="preserve"> internal </w:t>
            </w:r>
            <w:proofErr w:type="spellStart"/>
            <w:r w:rsidRPr="00B73957">
              <w:rPr>
                <w:rStyle w:val="FontStyle29"/>
                <w:i w:val="0"/>
                <w:iCs w:val="0"/>
                <w:sz w:val="24"/>
                <w:szCs w:val="24"/>
                <w:lang w:eastAsia="id-ID"/>
              </w:rPr>
              <w:t>kurang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efektif</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dalam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mendukung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pelaksanaan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hukum</w:t>
            </w:r>
            <w:proofErr w:type="spellEnd"/>
            <w:r w:rsidRPr="00B73957">
              <w:rPr>
                <w:rStyle w:val="FontStyle29"/>
                <w:i w:val="0"/>
                <w:iCs w:val="0"/>
                <w:sz w:val="24"/>
                <w:szCs w:val="24"/>
                <w:lang w:eastAsia="id-ID"/>
              </w:rPr>
              <w:t xml:space="preserve">; </w:t>
            </w:r>
          </w:p>
          <w:p w14:paraId="7480A691" w14:textId="77777777" w:rsidR="00D0302B" w:rsidRPr="00B73957" w:rsidRDefault="00D0302B" w:rsidP="007814C6">
            <w:pPr>
              <w:pStyle w:val="Style21"/>
              <w:widowControl/>
              <w:numPr>
                <w:ilvl w:val="0"/>
                <w:numId w:val="167"/>
              </w:numPr>
              <w:spacing w:before="60" w:after="60" w:line="240" w:lineRule="auto"/>
              <w:ind w:left="567" w:hanging="567"/>
              <w:jc w:val="both"/>
              <w:rPr>
                <w:rStyle w:val="FontStyle29"/>
                <w:i w:val="0"/>
                <w:iCs w:val="0"/>
                <w:sz w:val="24"/>
                <w:szCs w:val="24"/>
                <w:lang w:eastAsia="id-ID"/>
              </w:rPr>
            </w:pPr>
            <w:proofErr w:type="spellStart"/>
            <w:r w:rsidRPr="00B73957">
              <w:rPr>
                <w:rStyle w:val="FontStyle29"/>
                <w:i w:val="0"/>
                <w:iCs w:val="0"/>
                <w:sz w:val="24"/>
                <w:szCs w:val="24"/>
                <w:lang w:eastAsia="id-ID"/>
              </w:rPr>
              <w:t>pelaksanaan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kaji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ulang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independen</w:t>
            </w:r>
            <w:proofErr w:type="spellEnd"/>
            <w:r w:rsidRPr="00B73957">
              <w:rPr>
                <w:rStyle w:val="FontStyle29"/>
                <w:i w:val="0"/>
                <w:iCs w:val="0"/>
                <w:sz w:val="24"/>
                <w:szCs w:val="24"/>
                <w:lang w:eastAsia="id-ID"/>
              </w:rPr>
              <w:t xml:space="preserve"> oleh </w:t>
            </w:r>
            <w:proofErr w:type="spellStart"/>
            <w:r w:rsidRPr="00B73957">
              <w:rPr>
                <w:rStyle w:val="FontStyle29"/>
                <w:i w:val="0"/>
                <w:iCs w:val="0"/>
                <w:sz w:val="24"/>
                <w:szCs w:val="24"/>
                <w:lang w:eastAsia="id-ID"/>
              </w:rPr>
              <w:t>satuan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kerja</w:t>
            </w:r>
            <w:proofErr w:type="spellEnd"/>
            <w:r w:rsidRPr="00B73957">
              <w:rPr>
                <w:rStyle w:val="FontStyle29"/>
                <w:i w:val="0"/>
                <w:iCs w:val="0"/>
                <w:sz w:val="24"/>
                <w:szCs w:val="24"/>
                <w:lang w:eastAsia="id-ID"/>
              </w:rPr>
              <w:t xml:space="preserve"> audit internal dan </w:t>
            </w:r>
            <w:proofErr w:type="spellStart"/>
            <w:r w:rsidRPr="00B73957">
              <w:rPr>
                <w:rStyle w:val="FontStyle29"/>
                <w:i w:val="0"/>
                <w:iCs w:val="0"/>
                <w:sz w:val="24"/>
                <w:szCs w:val="24"/>
                <w:lang w:eastAsia="id-ID"/>
              </w:rPr>
              <w:t>fungsi</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melakukan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kaji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ulang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independen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kurang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memadai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terdapat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kelemahan</w:t>
            </w:r>
            <w:proofErr w:type="spellEnd"/>
            <w:r w:rsidRPr="00B73957">
              <w:rPr>
                <w:rStyle w:val="FontStyle29"/>
                <w:i w:val="0"/>
                <w:iCs w:val="0"/>
                <w:sz w:val="24"/>
                <w:szCs w:val="24"/>
                <w:lang w:eastAsia="id-ID"/>
              </w:rPr>
              <w:t xml:space="preserve"> pada </w:t>
            </w:r>
            <w:proofErr w:type="spellStart"/>
            <w:r w:rsidRPr="00B73957">
              <w:rPr>
                <w:rStyle w:val="FontStyle29"/>
                <w:i w:val="0"/>
                <w:iCs w:val="0"/>
                <w:sz w:val="24"/>
                <w:szCs w:val="24"/>
                <w:lang w:eastAsia="id-ID"/>
              </w:rPr>
              <w:t>metodologi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frekuensi</w:t>
            </w:r>
            <w:proofErr w:type="spellEnd"/>
            <w:r w:rsidRPr="00B73957">
              <w:rPr>
                <w:rStyle w:val="FontStyle29"/>
                <w:i w:val="0"/>
                <w:iCs w:val="0"/>
                <w:sz w:val="24"/>
                <w:szCs w:val="24"/>
                <w:lang w:eastAsia="id-ID"/>
              </w:rPr>
              <w:t>, dan/</w:t>
            </w:r>
            <w:proofErr w:type="spellStart"/>
            <w:r w:rsidRPr="00B73957">
              <w:rPr>
                <w:rStyle w:val="FontStyle29"/>
                <w:i w:val="0"/>
                <w:iCs w:val="0"/>
                <w:sz w:val="24"/>
                <w:szCs w:val="24"/>
                <w:lang w:eastAsia="id-ID"/>
              </w:rPr>
              <w:t>atau</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pelaporan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kepada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Direksi</w:t>
            </w:r>
            <w:proofErr w:type="spellEnd"/>
            <w:r w:rsidRPr="00B73957">
              <w:rPr>
                <w:rStyle w:val="FontStyle29"/>
                <w:i w:val="0"/>
                <w:iCs w:val="0"/>
                <w:sz w:val="24"/>
                <w:szCs w:val="24"/>
                <w:lang w:eastAsia="id-ID"/>
              </w:rPr>
              <w:t xml:space="preserve">, Dewan </w:t>
            </w:r>
            <w:proofErr w:type="spellStart"/>
            <w:r w:rsidRPr="00B73957">
              <w:rPr>
                <w:rStyle w:val="FontStyle29"/>
                <w:i w:val="0"/>
                <w:iCs w:val="0"/>
                <w:sz w:val="24"/>
                <w:szCs w:val="24"/>
                <w:lang w:eastAsia="id-ID"/>
              </w:rPr>
              <w:t>Komisaris</w:t>
            </w:r>
            <w:proofErr w:type="spellEnd"/>
            <w:r w:rsidRPr="00B73957">
              <w:rPr>
                <w:rStyle w:val="FontStyle29"/>
                <w:i w:val="0"/>
                <w:iCs w:val="0"/>
                <w:sz w:val="24"/>
                <w:szCs w:val="24"/>
                <w:lang w:eastAsia="id-ID"/>
              </w:rPr>
              <w:t>, dan/</w:t>
            </w:r>
            <w:proofErr w:type="spellStart"/>
            <w:r w:rsidRPr="00B73957">
              <w:rPr>
                <w:rStyle w:val="FontStyle29"/>
                <w:i w:val="0"/>
                <w:iCs w:val="0"/>
                <w:sz w:val="24"/>
                <w:szCs w:val="24"/>
                <w:lang w:eastAsia="id-ID"/>
              </w:rPr>
              <w:t>atau</w:t>
            </w:r>
            <w:proofErr w:type="spellEnd"/>
            <w:r w:rsidRPr="00B73957">
              <w:rPr>
                <w:rStyle w:val="FontStyle29"/>
                <w:i w:val="0"/>
                <w:iCs w:val="0"/>
                <w:sz w:val="24"/>
                <w:szCs w:val="24"/>
                <w:lang w:eastAsia="id-ID"/>
              </w:rPr>
              <w:t xml:space="preserve"> DPS yang </w:t>
            </w:r>
            <w:proofErr w:type="spellStart"/>
            <w:r w:rsidRPr="00B73957">
              <w:rPr>
                <w:rStyle w:val="FontStyle29"/>
                <w:i w:val="0"/>
                <w:iCs w:val="0"/>
                <w:sz w:val="24"/>
                <w:szCs w:val="24"/>
                <w:lang w:eastAsia="id-ID"/>
              </w:rPr>
              <w:t>membutuhkan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perbaikan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segera</w:t>
            </w:r>
            <w:proofErr w:type="spellEnd"/>
            <w:r w:rsidRPr="00B73957">
              <w:rPr>
                <w:rStyle w:val="FontStyle29"/>
                <w:i w:val="0"/>
                <w:iCs w:val="0"/>
                <w:sz w:val="24"/>
                <w:szCs w:val="24"/>
                <w:lang w:eastAsia="id-ID"/>
              </w:rPr>
              <w:t>;</w:t>
            </w:r>
          </w:p>
          <w:p w14:paraId="0682FCF8" w14:textId="77777777" w:rsidR="00D0302B" w:rsidRPr="00B73957" w:rsidRDefault="00D0302B" w:rsidP="007814C6">
            <w:pPr>
              <w:pStyle w:val="Style21"/>
              <w:widowControl/>
              <w:numPr>
                <w:ilvl w:val="0"/>
                <w:numId w:val="167"/>
              </w:numPr>
              <w:spacing w:before="60" w:after="60" w:line="240" w:lineRule="auto"/>
              <w:ind w:left="567" w:hanging="567"/>
              <w:jc w:val="both"/>
              <w:rPr>
                <w:rStyle w:val="FontStyle29"/>
                <w:i w:val="0"/>
                <w:iCs w:val="0"/>
                <w:sz w:val="24"/>
                <w:szCs w:val="24"/>
                <w:lang w:eastAsia="id-ID"/>
              </w:rPr>
            </w:pPr>
            <w:proofErr w:type="spellStart"/>
            <w:r w:rsidRPr="00B73957">
              <w:rPr>
                <w:rStyle w:val="FontStyle29"/>
                <w:i w:val="0"/>
                <w:iCs w:val="0"/>
                <w:sz w:val="24"/>
                <w:szCs w:val="24"/>
                <w:lang w:eastAsia="id-ID"/>
              </w:rPr>
              <w:lastRenderedPageBreak/>
              <w:t>terdapat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kelemahan</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signifikan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berdasarkan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hasil</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kaji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ulang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independen</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membutuhkan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tindakan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perbaikan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segera</w:t>
            </w:r>
            <w:proofErr w:type="spellEnd"/>
            <w:r w:rsidRPr="00B73957">
              <w:rPr>
                <w:rStyle w:val="FontStyle29"/>
                <w:i w:val="0"/>
                <w:iCs w:val="0"/>
                <w:sz w:val="24"/>
                <w:szCs w:val="24"/>
                <w:lang w:eastAsia="id-ID"/>
              </w:rPr>
              <w:t>; dan</w:t>
            </w:r>
          </w:p>
          <w:p w14:paraId="6A2F65F8" w14:textId="77777777" w:rsidR="00D0302B" w:rsidRPr="00B73957" w:rsidRDefault="00D0302B" w:rsidP="007814C6">
            <w:pPr>
              <w:pStyle w:val="Style21"/>
              <w:widowControl/>
              <w:numPr>
                <w:ilvl w:val="0"/>
                <w:numId w:val="167"/>
              </w:numPr>
              <w:spacing w:before="60" w:after="60" w:line="240" w:lineRule="auto"/>
              <w:ind w:left="567" w:hanging="567"/>
              <w:jc w:val="both"/>
              <w:rPr>
                <w:rStyle w:val="FontStyle29"/>
                <w:i w:val="0"/>
                <w:iCs w:val="0"/>
                <w:sz w:val="24"/>
                <w:szCs w:val="24"/>
                <w:lang w:eastAsia="id-ID"/>
              </w:rPr>
            </w:pPr>
            <w:proofErr w:type="spellStart"/>
            <w:r w:rsidRPr="00B73957">
              <w:rPr>
                <w:rStyle w:val="FontStyle29"/>
                <w:i w:val="0"/>
                <w:iCs w:val="0"/>
                <w:sz w:val="24"/>
                <w:szCs w:val="24"/>
                <w:lang w:eastAsia="id-ID"/>
              </w:rPr>
              <w:t>tindak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lanjut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atas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kaji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ulang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independen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kurang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memadai</w:t>
            </w:r>
            <w:proofErr w:type="spellEnd"/>
            <w:r w:rsidRPr="00B73957">
              <w:rPr>
                <w:rStyle w:val="FontStyle29"/>
                <w:i w:val="0"/>
                <w:iCs w:val="0"/>
                <w:sz w:val="24"/>
                <w:szCs w:val="24"/>
                <w:lang w:eastAsia="id-ID"/>
              </w:rPr>
              <w:t>.</w:t>
            </w:r>
          </w:p>
        </w:tc>
      </w:tr>
      <w:tr w:rsidR="00F622C7" w:rsidRPr="00B73957" w14:paraId="342A1FED" w14:textId="77777777" w:rsidTr="00DC18F7">
        <w:tc>
          <w:tcPr>
            <w:tcW w:w="970" w:type="pct"/>
            <w:tcBorders>
              <w:top w:val="single" w:sz="6" w:space="0" w:color="auto"/>
              <w:left w:val="single" w:sz="6" w:space="0" w:color="auto"/>
              <w:bottom w:val="single" w:sz="6" w:space="0" w:color="auto"/>
              <w:right w:val="single" w:sz="6" w:space="0" w:color="auto"/>
            </w:tcBorders>
            <w:vAlign w:val="center"/>
          </w:tcPr>
          <w:p w14:paraId="26B95FC2" w14:textId="77777777" w:rsidR="00D0302B" w:rsidRPr="00B73957" w:rsidRDefault="00D0302B" w:rsidP="00DC18F7">
            <w:pPr>
              <w:pStyle w:val="Style19"/>
              <w:spacing w:before="60" w:after="60" w:line="240" w:lineRule="auto"/>
              <w:rPr>
                <w:rStyle w:val="FontStyle29"/>
                <w:i w:val="0"/>
                <w:iCs w:val="0"/>
                <w:sz w:val="24"/>
                <w:szCs w:val="24"/>
                <w:lang w:eastAsia="id-ID"/>
              </w:rPr>
            </w:pPr>
            <w:proofErr w:type="spellStart"/>
            <w:r w:rsidRPr="00B73957">
              <w:rPr>
                <w:rStyle w:val="FontStyle28"/>
                <w:i w:val="0"/>
                <w:iCs w:val="0"/>
                <w:sz w:val="24"/>
                <w:szCs w:val="24"/>
                <w:lang w:eastAsia="id-ID"/>
              </w:rPr>
              <w:lastRenderedPageBreak/>
              <w:t>Peringkat</w:t>
            </w:r>
            <w:proofErr w:type="spellEnd"/>
            <w:r w:rsidRPr="00B73957">
              <w:rPr>
                <w:rStyle w:val="FontStyle28"/>
                <w:i w:val="0"/>
                <w:iCs w:val="0"/>
                <w:sz w:val="24"/>
                <w:szCs w:val="24"/>
                <w:lang w:eastAsia="id-ID"/>
              </w:rPr>
              <w:t xml:space="preserve"> 5 (</w:t>
            </w:r>
            <w:proofErr w:type="spellStart"/>
            <w:r w:rsidRPr="00B73957">
              <w:rPr>
                <w:rStyle w:val="FontStyle28"/>
                <w:i w:val="0"/>
                <w:iCs w:val="0"/>
                <w:sz w:val="24"/>
                <w:szCs w:val="24"/>
                <w:lang w:eastAsia="id-ID"/>
              </w:rPr>
              <w:t>Lemah</w:t>
            </w:r>
            <w:proofErr w:type="spellEnd"/>
            <w:r w:rsidRPr="00B73957">
              <w:rPr>
                <w:rStyle w:val="FontStyle28"/>
                <w:i w:val="0"/>
                <w:iCs w:val="0"/>
                <w:sz w:val="24"/>
                <w:szCs w:val="24"/>
                <w:lang w:eastAsia="id-ID"/>
              </w:rPr>
              <w:t>)</w:t>
            </w:r>
          </w:p>
          <w:p w14:paraId="309B51B8" w14:textId="77777777" w:rsidR="00D0302B" w:rsidRPr="00B73957" w:rsidRDefault="00D0302B" w:rsidP="00DC18F7">
            <w:pPr>
              <w:pStyle w:val="Style18"/>
              <w:spacing w:before="60" w:after="60" w:line="240" w:lineRule="auto"/>
              <w:jc w:val="center"/>
              <w:rPr>
                <w:rStyle w:val="FontStyle29"/>
                <w:i w:val="0"/>
                <w:iCs w:val="0"/>
                <w:sz w:val="24"/>
                <w:szCs w:val="24"/>
              </w:rPr>
            </w:pPr>
          </w:p>
        </w:tc>
        <w:tc>
          <w:tcPr>
            <w:tcW w:w="4030" w:type="pct"/>
            <w:tcBorders>
              <w:top w:val="single" w:sz="6" w:space="0" w:color="auto"/>
              <w:left w:val="single" w:sz="6" w:space="0" w:color="auto"/>
              <w:bottom w:val="single" w:sz="6" w:space="0" w:color="auto"/>
              <w:right w:val="single" w:sz="6" w:space="0" w:color="auto"/>
            </w:tcBorders>
          </w:tcPr>
          <w:p w14:paraId="519ADB2E" w14:textId="77777777" w:rsidR="00D0302B" w:rsidRPr="00B73957" w:rsidRDefault="00D0302B" w:rsidP="00DC18F7">
            <w:pPr>
              <w:pStyle w:val="Style1"/>
              <w:spacing w:before="60" w:after="60" w:line="240" w:lineRule="auto"/>
              <w:ind w:firstLine="0"/>
              <w:rPr>
                <w:rStyle w:val="FontStyle29"/>
                <w:i w:val="0"/>
                <w:iCs w:val="0"/>
                <w:sz w:val="24"/>
                <w:szCs w:val="24"/>
                <w:lang w:eastAsia="id-ID"/>
              </w:rPr>
            </w:pPr>
            <w:proofErr w:type="spellStart"/>
            <w:r w:rsidRPr="00B73957">
              <w:rPr>
                <w:rStyle w:val="FontStyle29"/>
                <w:i w:val="0"/>
                <w:iCs w:val="0"/>
                <w:sz w:val="24"/>
                <w:szCs w:val="24"/>
                <w:lang w:eastAsia="id-ID"/>
              </w:rPr>
              <w:t>Kualitas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penerapan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hukum</w:t>
            </w:r>
            <w:proofErr w:type="spellEnd"/>
            <w:r w:rsidRPr="00B73957">
              <w:rPr>
                <w:rStyle w:val="FontStyle29"/>
                <w:sz w:val="24"/>
                <w:szCs w:val="24"/>
                <w:lang w:eastAsia="id-ID"/>
              </w:rPr>
              <w:t xml:space="preserve"> </w:t>
            </w:r>
            <w:proofErr w:type="spellStart"/>
            <w:r w:rsidRPr="00B73957">
              <w:rPr>
                <w:rStyle w:val="FontStyle29"/>
                <w:i w:val="0"/>
                <w:iCs w:val="0"/>
                <w:sz w:val="24"/>
                <w:szCs w:val="24"/>
                <w:lang w:eastAsia="id-ID"/>
              </w:rPr>
              <w:t>tidak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memadai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terdapat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kelemahan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signifikan</w:t>
            </w:r>
            <w:proofErr w:type="spellEnd"/>
            <w:r w:rsidRPr="00B73957">
              <w:rPr>
                <w:rStyle w:val="FontStyle29"/>
                <w:i w:val="0"/>
                <w:iCs w:val="0"/>
                <w:sz w:val="24"/>
                <w:szCs w:val="24"/>
                <w:lang w:eastAsia="id-ID"/>
              </w:rPr>
              <w:t xml:space="preserve"> pada </w:t>
            </w:r>
            <w:proofErr w:type="spellStart"/>
            <w:r w:rsidRPr="00B73957">
              <w:rPr>
                <w:rStyle w:val="FontStyle29"/>
                <w:i w:val="0"/>
                <w:iCs w:val="0"/>
                <w:sz w:val="24"/>
                <w:szCs w:val="24"/>
                <w:lang w:eastAsia="id-ID"/>
              </w:rPr>
              <w:t>berbagai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aspek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hukum</w:t>
            </w:r>
            <w:proofErr w:type="spellEnd"/>
            <w:r w:rsidRPr="00B73957">
              <w:rPr>
                <w:rStyle w:val="FontStyle29"/>
                <w:sz w:val="24"/>
                <w:szCs w:val="24"/>
                <w:lang w:eastAsia="id-ID"/>
              </w:rPr>
              <w:t xml:space="preserve"> </w:t>
            </w:r>
            <w:r w:rsidRPr="00B73957">
              <w:rPr>
                <w:rStyle w:val="FontStyle29"/>
                <w:i w:val="0"/>
                <w:iCs w:val="0"/>
                <w:sz w:val="24"/>
                <w:szCs w:val="24"/>
                <w:lang w:eastAsia="id-ID"/>
              </w:rPr>
              <w:t xml:space="preserve">yang </w:t>
            </w:r>
            <w:proofErr w:type="spellStart"/>
            <w:r w:rsidRPr="00B73957">
              <w:rPr>
                <w:rStyle w:val="FontStyle29"/>
                <w:i w:val="0"/>
                <w:iCs w:val="0"/>
                <w:sz w:val="24"/>
                <w:szCs w:val="24"/>
                <w:lang w:eastAsia="id-ID"/>
              </w:rPr>
              <w:t>tindakan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penyelesaiannya</w:t>
            </w:r>
            <w:proofErr w:type="spellEnd"/>
            <w:r w:rsidRPr="00B73957">
              <w:rPr>
                <w:rStyle w:val="FontStyle29"/>
                <w:i w:val="0"/>
                <w:iCs w:val="0"/>
                <w:sz w:val="24"/>
                <w:szCs w:val="24"/>
                <w:lang w:eastAsia="id-ID"/>
              </w:rPr>
              <w:t xml:space="preserve"> di </w:t>
            </w:r>
            <w:proofErr w:type="spellStart"/>
            <w:r w:rsidRPr="00B73957">
              <w:rPr>
                <w:rStyle w:val="FontStyle29"/>
                <w:i w:val="0"/>
                <w:iCs w:val="0"/>
                <w:sz w:val="24"/>
                <w:szCs w:val="24"/>
                <w:lang w:eastAsia="id-ID"/>
              </w:rPr>
              <w:t>luar</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kemampuan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
          <w:p w14:paraId="3CD75DA9" w14:textId="770D3C9A" w:rsidR="00D0302B" w:rsidRPr="00B73957" w:rsidRDefault="00D0302B" w:rsidP="00DC18F7">
            <w:pPr>
              <w:pStyle w:val="Style1"/>
              <w:spacing w:before="60" w:after="60" w:line="240" w:lineRule="auto"/>
              <w:ind w:firstLine="0"/>
              <w:rPr>
                <w:rStyle w:val="FontStyle29"/>
                <w:i w:val="0"/>
                <w:iCs w:val="0"/>
                <w:sz w:val="24"/>
                <w:szCs w:val="24"/>
                <w:lang w:eastAsia="id-ID"/>
              </w:rPr>
            </w:pPr>
            <w:proofErr w:type="spellStart"/>
            <w:r w:rsidRPr="00B73957">
              <w:rPr>
                <w:rStyle w:val="FontStyle29"/>
                <w:i w:val="0"/>
                <w:iCs w:val="0"/>
                <w:sz w:val="24"/>
                <w:szCs w:val="24"/>
                <w:lang w:eastAsia="id-ID"/>
              </w:rPr>
              <w:t>Contoh</w:t>
            </w:r>
            <w:proofErr w:type="spellEnd"/>
            <w:r w:rsidRPr="00B73957">
              <w:rPr>
                <w:rStyle w:val="FontStyle29"/>
                <w:i w:val="0"/>
                <w:iCs w:val="0"/>
                <w:sz w:val="24"/>
                <w:szCs w:val="24"/>
                <w:lang w:eastAsia="id-ID"/>
              </w:rPr>
              <w:t xml:space="preserve"> </w:t>
            </w:r>
            <w:proofErr w:type="spellStart"/>
            <w:proofErr w:type="gramStart"/>
            <w:r w:rsidRPr="00B73957">
              <w:rPr>
                <w:rStyle w:val="FontStyle29"/>
                <w:i w:val="0"/>
                <w:iCs w:val="0"/>
                <w:sz w:val="24"/>
                <w:szCs w:val="24"/>
                <w:lang w:eastAsia="id-ID"/>
              </w:rPr>
              <w:t>karakteristik</w:t>
            </w:r>
            <w:proofErr w:type="spellEnd"/>
            <w:r w:rsidRPr="00B73957">
              <w:rPr>
                <w:rStyle w:val="FontStyle29"/>
                <w:i w:val="0"/>
                <w:iCs w:val="0"/>
                <w:sz w:val="24"/>
                <w:szCs w:val="24"/>
                <w:lang w:eastAsia="id-ID"/>
              </w:rPr>
              <w:t xml:space="preserve"> </w:t>
            </w:r>
            <w:r w:rsidRPr="00B73957">
              <w:rPr>
                <w:lang w:val="id-ID"/>
              </w:rPr>
              <w:t xml:space="preserve"> </w:t>
            </w:r>
            <w:r w:rsidRPr="00B73957">
              <w:rPr>
                <w:rStyle w:val="FontStyle29"/>
                <w:i w:val="0"/>
                <w:iCs w:val="0"/>
                <w:sz w:val="24"/>
                <w:szCs w:val="24"/>
                <w:lang w:eastAsia="id-ID"/>
              </w:rPr>
              <w:t>yang</w:t>
            </w:r>
            <w:proofErr w:type="gram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termasuk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dalam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peringkat</w:t>
            </w:r>
            <w:proofErr w:type="spellEnd"/>
            <w:r w:rsidRPr="00B73957">
              <w:rPr>
                <w:rStyle w:val="FontStyle29"/>
                <w:i w:val="0"/>
                <w:iCs w:val="0"/>
                <w:sz w:val="24"/>
                <w:szCs w:val="24"/>
                <w:lang w:eastAsia="id-ID"/>
              </w:rPr>
              <w:t xml:space="preserve"> 5 (</w:t>
            </w:r>
            <w:proofErr w:type="spellStart"/>
            <w:r w:rsidRPr="00B73957">
              <w:rPr>
                <w:rStyle w:val="FontStyle29"/>
                <w:i w:val="0"/>
                <w:iCs w:val="0"/>
                <w:sz w:val="24"/>
                <w:szCs w:val="24"/>
                <w:lang w:eastAsia="id-ID"/>
              </w:rPr>
              <w:t>lemah</w:t>
            </w:r>
            <w:proofErr w:type="spellEnd"/>
            <w:r w:rsidRPr="00B73957">
              <w:rPr>
                <w:rStyle w:val="FontStyle29"/>
                <w:i w:val="0"/>
                <w:iCs w:val="0"/>
                <w:sz w:val="24"/>
                <w:szCs w:val="24"/>
                <w:lang w:eastAsia="id-ID"/>
              </w:rPr>
              <w:t>)</w:t>
            </w:r>
            <w:r w:rsidRPr="00B73957">
              <w:rPr>
                <w:rStyle w:val="FontStyle29"/>
                <w:i w:val="0"/>
                <w:iCs w:val="0"/>
                <w:sz w:val="24"/>
                <w:szCs w:val="24"/>
              </w:rPr>
              <w:t xml:space="preserve"> </w:t>
            </w:r>
            <w:proofErr w:type="spellStart"/>
            <w:r w:rsidRPr="00B73957">
              <w:rPr>
                <w:rStyle w:val="FontStyle29"/>
                <w:i w:val="0"/>
                <w:iCs w:val="0"/>
                <w:sz w:val="24"/>
                <w:szCs w:val="24"/>
              </w:rPr>
              <w:t>antara</w:t>
            </w:r>
            <w:proofErr w:type="spellEnd"/>
            <w:r w:rsidRPr="00B73957">
              <w:rPr>
                <w:rStyle w:val="FontStyle29"/>
                <w:i w:val="0"/>
                <w:iCs w:val="0"/>
                <w:sz w:val="24"/>
                <w:szCs w:val="24"/>
              </w:rPr>
              <w:t xml:space="preserve"> lain </w:t>
            </w:r>
            <w:proofErr w:type="spellStart"/>
            <w:r w:rsidRPr="00B73957">
              <w:rPr>
                <w:rStyle w:val="FontStyle29"/>
                <w:i w:val="0"/>
                <w:iCs w:val="0"/>
                <w:sz w:val="24"/>
                <w:szCs w:val="24"/>
              </w:rPr>
              <w:t>sebagai</w:t>
            </w:r>
            <w:proofErr w:type="spellEnd"/>
            <w:r w:rsidRPr="00B73957">
              <w:rPr>
                <w:rStyle w:val="FontStyle29"/>
                <w:i w:val="0"/>
                <w:iCs w:val="0"/>
                <w:sz w:val="24"/>
                <w:szCs w:val="24"/>
              </w:rPr>
              <w:t xml:space="preserve"> </w:t>
            </w:r>
            <w:proofErr w:type="spellStart"/>
            <w:r w:rsidRPr="00B73957">
              <w:rPr>
                <w:rStyle w:val="FontStyle29"/>
                <w:i w:val="0"/>
                <w:iCs w:val="0"/>
                <w:sz w:val="24"/>
                <w:szCs w:val="24"/>
              </w:rPr>
              <w:t>berikut</w:t>
            </w:r>
            <w:proofErr w:type="spellEnd"/>
            <w:r w:rsidRPr="00B73957">
              <w:rPr>
                <w:rStyle w:val="FontStyle29"/>
                <w:i w:val="0"/>
                <w:iCs w:val="0"/>
                <w:sz w:val="24"/>
                <w:szCs w:val="24"/>
              </w:rPr>
              <w:t xml:space="preserve">: </w:t>
            </w:r>
          </w:p>
          <w:p w14:paraId="2D30F017" w14:textId="594CCDF9" w:rsidR="00D0302B" w:rsidRPr="00B73957" w:rsidRDefault="00D0302B" w:rsidP="007814C6">
            <w:pPr>
              <w:pStyle w:val="Style13"/>
              <w:widowControl/>
              <w:numPr>
                <w:ilvl w:val="0"/>
                <w:numId w:val="168"/>
              </w:numPr>
              <w:spacing w:before="60" w:after="60" w:line="240" w:lineRule="auto"/>
              <w:ind w:left="567" w:hanging="567"/>
              <w:rPr>
                <w:rStyle w:val="FontStyle29"/>
                <w:i w:val="0"/>
                <w:iCs w:val="0"/>
                <w:sz w:val="24"/>
                <w:szCs w:val="24"/>
                <w:lang w:eastAsia="id-ID"/>
              </w:rPr>
            </w:pPr>
            <w:proofErr w:type="spellStart"/>
            <w:r w:rsidRPr="00B73957">
              <w:rPr>
                <w:rStyle w:val="FontStyle29"/>
                <w:i w:val="0"/>
                <w:iCs w:val="0"/>
                <w:sz w:val="24"/>
                <w:szCs w:val="24"/>
                <w:lang w:eastAsia="id-ID"/>
              </w:rPr>
              <w:t>perumusan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tingkat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akan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diambil</w:t>
            </w:r>
            <w:proofErr w:type="spellEnd"/>
            <w:r w:rsidRPr="00B73957">
              <w:rPr>
                <w:rStyle w:val="FontStyle29"/>
                <w:i w:val="0"/>
                <w:iCs w:val="0"/>
                <w:sz w:val="24"/>
                <w:szCs w:val="24"/>
                <w:lang w:eastAsia="id-ID"/>
              </w:rPr>
              <w:t xml:space="preserve"> </w:t>
            </w:r>
            <w:r w:rsidRPr="00B73957">
              <w:rPr>
                <w:rStyle w:val="FontStyle28"/>
                <w:i w:val="0"/>
                <w:iCs w:val="0"/>
                <w:sz w:val="24"/>
                <w:szCs w:val="24"/>
                <w:lang w:eastAsia="id-ID"/>
              </w:rPr>
              <w:t>(</w:t>
            </w:r>
            <w:r w:rsidR="00B6153B" w:rsidRPr="00B73957">
              <w:rPr>
                <w:rStyle w:val="FontStyle28"/>
                <w:sz w:val="24"/>
                <w:szCs w:val="24"/>
                <w:lang w:eastAsia="id-ID"/>
              </w:rPr>
              <w:t>risk appetite</w:t>
            </w:r>
            <w:r w:rsidRPr="00B73957">
              <w:rPr>
                <w:rStyle w:val="FontStyle28"/>
                <w:i w:val="0"/>
                <w:iCs w:val="0"/>
                <w:sz w:val="24"/>
                <w:szCs w:val="24"/>
                <w:lang w:eastAsia="id-ID"/>
              </w:rPr>
              <w:t xml:space="preserve">) </w:t>
            </w:r>
            <w:r w:rsidRPr="00B73957">
              <w:rPr>
                <w:rStyle w:val="FontStyle29"/>
                <w:i w:val="0"/>
                <w:iCs w:val="0"/>
                <w:sz w:val="24"/>
                <w:szCs w:val="24"/>
                <w:lang w:eastAsia="id-ID"/>
              </w:rPr>
              <w:t xml:space="preserve">dan </w:t>
            </w:r>
            <w:proofErr w:type="spellStart"/>
            <w:r w:rsidRPr="00B73957">
              <w:rPr>
                <w:rStyle w:val="FontStyle29"/>
                <w:i w:val="0"/>
                <w:iCs w:val="0"/>
                <w:sz w:val="24"/>
                <w:szCs w:val="24"/>
                <w:lang w:eastAsia="id-ID"/>
              </w:rPr>
              <w:t>toleransi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r w:rsidRPr="00B73957">
              <w:rPr>
                <w:rStyle w:val="FontStyle28"/>
                <w:i w:val="0"/>
                <w:iCs w:val="0"/>
                <w:sz w:val="24"/>
                <w:szCs w:val="24"/>
                <w:lang w:eastAsia="id-ID"/>
              </w:rPr>
              <w:t>(</w:t>
            </w:r>
            <w:r w:rsidR="00DF7332" w:rsidRPr="00B73957">
              <w:rPr>
                <w:rStyle w:val="FontStyle28"/>
                <w:sz w:val="24"/>
                <w:szCs w:val="24"/>
                <w:lang w:eastAsia="id-ID"/>
              </w:rPr>
              <w:t>risk tolerance</w:t>
            </w:r>
            <w:r w:rsidRPr="00B73957">
              <w:rPr>
                <w:rStyle w:val="FontStyle28"/>
                <w:i w:val="0"/>
                <w:iCs w:val="0"/>
                <w:sz w:val="24"/>
                <w:szCs w:val="24"/>
                <w:lang w:eastAsia="id-ID"/>
              </w:rPr>
              <w:t xml:space="preserve">) </w:t>
            </w:r>
            <w:proofErr w:type="spellStart"/>
            <w:r w:rsidRPr="00B73957">
              <w:rPr>
                <w:rStyle w:val="FontStyle29"/>
                <w:i w:val="0"/>
                <w:iCs w:val="0"/>
                <w:sz w:val="24"/>
                <w:szCs w:val="24"/>
                <w:lang w:eastAsia="id-ID"/>
              </w:rPr>
              <w:t>tidak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memadai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serta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tidak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terdapat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kaitan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dengan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sasaran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strategis</w:t>
            </w:r>
            <w:proofErr w:type="spellEnd"/>
            <w:r w:rsidRPr="00B73957">
              <w:rPr>
                <w:rStyle w:val="FontStyle29"/>
                <w:i w:val="0"/>
                <w:iCs w:val="0"/>
                <w:sz w:val="24"/>
                <w:szCs w:val="24"/>
                <w:lang w:eastAsia="id-ID"/>
              </w:rPr>
              <w:t xml:space="preserve"> dan strategi </w:t>
            </w:r>
            <w:proofErr w:type="spellStart"/>
            <w:r w:rsidRPr="00B73957">
              <w:rPr>
                <w:rStyle w:val="FontStyle29"/>
                <w:i w:val="0"/>
                <w:iCs w:val="0"/>
                <w:sz w:val="24"/>
                <w:szCs w:val="24"/>
                <w:lang w:eastAsia="id-ID"/>
              </w:rPr>
              <w:t>bisnis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secara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keseluruhan</w:t>
            </w:r>
            <w:proofErr w:type="spellEnd"/>
            <w:r w:rsidRPr="00B73957">
              <w:rPr>
                <w:rStyle w:val="FontStyle29"/>
                <w:i w:val="0"/>
                <w:iCs w:val="0"/>
                <w:sz w:val="24"/>
                <w:szCs w:val="24"/>
                <w:lang w:eastAsia="id-ID"/>
              </w:rPr>
              <w:t>;</w:t>
            </w:r>
          </w:p>
          <w:p w14:paraId="49777813" w14:textId="0264D12B" w:rsidR="00D0302B" w:rsidRPr="00B73957" w:rsidRDefault="00D0302B" w:rsidP="007814C6">
            <w:pPr>
              <w:pStyle w:val="Style13"/>
              <w:widowControl/>
              <w:numPr>
                <w:ilvl w:val="0"/>
                <w:numId w:val="168"/>
              </w:numPr>
              <w:spacing w:before="60" w:after="60" w:line="240" w:lineRule="auto"/>
              <w:ind w:left="567" w:hanging="567"/>
              <w:rPr>
                <w:rStyle w:val="FontStyle29"/>
                <w:i w:val="0"/>
                <w:iCs w:val="0"/>
                <w:sz w:val="24"/>
                <w:szCs w:val="24"/>
                <w:lang w:eastAsia="id-ID"/>
              </w:rPr>
            </w:pPr>
            <w:proofErr w:type="spellStart"/>
            <w:r w:rsidRPr="00B73957">
              <w:rPr>
                <w:rStyle w:val="FontStyle29"/>
                <w:i w:val="0"/>
                <w:iCs w:val="0"/>
                <w:sz w:val="24"/>
                <w:szCs w:val="24"/>
                <w:lang w:eastAsia="id-ID"/>
              </w:rPr>
              <w:t>kesadaran</w:t>
            </w:r>
            <w:proofErr w:type="spellEnd"/>
            <w:r w:rsidRPr="00B73957">
              <w:rPr>
                <w:rStyle w:val="FontStyle29"/>
                <w:i w:val="0"/>
                <w:iCs w:val="0"/>
                <w:sz w:val="24"/>
                <w:szCs w:val="24"/>
                <w:lang w:eastAsia="id-ID"/>
              </w:rPr>
              <w:t xml:space="preserve"> </w:t>
            </w:r>
            <w:r w:rsidRPr="00B73957">
              <w:rPr>
                <w:rStyle w:val="FontStyle28"/>
                <w:i w:val="0"/>
                <w:iCs w:val="0"/>
                <w:sz w:val="24"/>
                <w:szCs w:val="24"/>
                <w:lang w:eastAsia="id-ID"/>
              </w:rPr>
              <w:t>(</w:t>
            </w:r>
            <w:r w:rsidR="00DF7332" w:rsidRPr="00B73957">
              <w:rPr>
                <w:rStyle w:val="FontStyle28"/>
                <w:sz w:val="24"/>
                <w:szCs w:val="24"/>
                <w:lang w:eastAsia="id-ID"/>
              </w:rPr>
              <w:t>awareness</w:t>
            </w:r>
            <w:r w:rsidRPr="00B73957">
              <w:rPr>
                <w:rStyle w:val="FontStyle28"/>
                <w:i w:val="0"/>
                <w:iCs w:val="0"/>
                <w:sz w:val="24"/>
                <w:szCs w:val="24"/>
                <w:lang w:eastAsia="id-ID"/>
              </w:rPr>
              <w:t xml:space="preserve">) </w:t>
            </w:r>
            <w:r w:rsidRPr="00B73957">
              <w:rPr>
                <w:rStyle w:val="FontStyle29"/>
                <w:i w:val="0"/>
                <w:iCs w:val="0"/>
                <w:sz w:val="24"/>
                <w:szCs w:val="24"/>
                <w:lang w:eastAsia="id-ID"/>
              </w:rPr>
              <w:t xml:space="preserve">dan </w:t>
            </w:r>
            <w:proofErr w:type="spellStart"/>
            <w:r w:rsidRPr="00B73957">
              <w:rPr>
                <w:rStyle w:val="FontStyle29"/>
                <w:i w:val="0"/>
                <w:iCs w:val="0"/>
                <w:sz w:val="24"/>
                <w:szCs w:val="24"/>
                <w:lang w:eastAsia="id-ID"/>
              </w:rPr>
              <w:t>pemahaman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Direksi</w:t>
            </w:r>
            <w:proofErr w:type="spellEnd"/>
            <w:r w:rsidRPr="00B73957">
              <w:rPr>
                <w:rStyle w:val="FontStyle29"/>
                <w:i w:val="0"/>
                <w:iCs w:val="0"/>
                <w:sz w:val="24"/>
                <w:szCs w:val="24"/>
                <w:lang w:eastAsia="id-ID"/>
              </w:rPr>
              <w:t xml:space="preserve">, Dewan </w:t>
            </w:r>
            <w:proofErr w:type="spellStart"/>
            <w:r w:rsidRPr="00B73957">
              <w:rPr>
                <w:rStyle w:val="FontStyle29"/>
                <w:i w:val="0"/>
                <w:iCs w:val="0"/>
                <w:sz w:val="24"/>
                <w:szCs w:val="24"/>
                <w:lang w:eastAsia="id-ID"/>
              </w:rPr>
              <w:t>Komisaris</w:t>
            </w:r>
            <w:proofErr w:type="spellEnd"/>
            <w:r w:rsidRPr="00B73957">
              <w:rPr>
                <w:rStyle w:val="FontStyle29"/>
                <w:i w:val="0"/>
                <w:iCs w:val="0"/>
                <w:sz w:val="24"/>
                <w:szCs w:val="24"/>
                <w:lang w:eastAsia="id-ID"/>
              </w:rPr>
              <w:t>, dan/</w:t>
            </w:r>
            <w:proofErr w:type="spellStart"/>
            <w:r w:rsidRPr="00B73957">
              <w:rPr>
                <w:rStyle w:val="FontStyle29"/>
                <w:i w:val="0"/>
                <w:iCs w:val="0"/>
                <w:sz w:val="24"/>
                <w:szCs w:val="24"/>
                <w:lang w:eastAsia="id-ID"/>
              </w:rPr>
              <w:t>atau</w:t>
            </w:r>
            <w:proofErr w:type="spellEnd"/>
            <w:r w:rsidRPr="00B73957">
              <w:rPr>
                <w:rStyle w:val="FontStyle29"/>
                <w:i w:val="0"/>
                <w:iCs w:val="0"/>
                <w:sz w:val="24"/>
                <w:szCs w:val="24"/>
                <w:lang w:eastAsia="id-ID"/>
              </w:rPr>
              <w:t xml:space="preserve"> DPS sangat </w:t>
            </w:r>
            <w:proofErr w:type="spellStart"/>
            <w:r w:rsidRPr="00B73957">
              <w:rPr>
                <w:rStyle w:val="FontStyle29"/>
                <w:i w:val="0"/>
                <w:iCs w:val="0"/>
                <w:sz w:val="24"/>
                <w:szCs w:val="24"/>
                <w:lang w:eastAsia="id-ID"/>
              </w:rPr>
              <w:t>lemah</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mengenai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hukum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sumber</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hukum</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tingkat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hukum</w:t>
            </w:r>
            <w:proofErr w:type="spellEnd"/>
            <w:r w:rsidRPr="00B73957">
              <w:rPr>
                <w:lang w:val="id-ID"/>
              </w:rPr>
              <w:t xml:space="preserve"> </w:t>
            </w:r>
            <w:r w:rsidRPr="00B73957">
              <w:rPr>
                <w:rStyle w:val="FontStyle29"/>
                <w:i w:val="0"/>
                <w:iCs w:val="0"/>
                <w:sz w:val="24"/>
                <w:szCs w:val="24"/>
                <w:lang w:eastAsia="id-ID"/>
              </w:rPr>
              <w:t xml:space="preserve">di </w:t>
            </w:r>
            <w:r w:rsidR="00E35398" w:rsidRPr="00B73957">
              <w:rPr>
                <w:rStyle w:val="FontStyle29"/>
                <w:i w:val="0"/>
                <w:iCs w:val="0"/>
                <w:sz w:val="24"/>
                <w:szCs w:val="24"/>
                <w:lang w:eastAsia="id-ID"/>
              </w:rPr>
              <w:t>LKM</w:t>
            </w:r>
            <w:r w:rsidRPr="00B73957">
              <w:rPr>
                <w:rStyle w:val="FontStyle29"/>
                <w:i w:val="0"/>
                <w:iCs w:val="0"/>
                <w:sz w:val="24"/>
                <w:szCs w:val="24"/>
                <w:lang w:eastAsia="id-ID"/>
              </w:rPr>
              <w:t xml:space="preserve">; </w:t>
            </w:r>
          </w:p>
          <w:p w14:paraId="074642F4" w14:textId="77777777" w:rsidR="00D0302B" w:rsidRPr="00B73957" w:rsidRDefault="00D0302B" w:rsidP="007814C6">
            <w:pPr>
              <w:pStyle w:val="Style13"/>
              <w:widowControl/>
              <w:numPr>
                <w:ilvl w:val="0"/>
                <w:numId w:val="168"/>
              </w:numPr>
              <w:spacing w:before="60" w:after="60" w:line="240" w:lineRule="auto"/>
              <w:ind w:left="567" w:hanging="567"/>
              <w:rPr>
                <w:rStyle w:val="FontStyle29"/>
                <w:i w:val="0"/>
                <w:iCs w:val="0"/>
                <w:sz w:val="24"/>
                <w:szCs w:val="24"/>
                <w:lang w:eastAsia="id-ID"/>
              </w:rPr>
            </w:pPr>
            <w:proofErr w:type="spellStart"/>
            <w:r w:rsidRPr="00B73957">
              <w:rPr>
                <w:rStyle w:val="FontStyle29"/>
                <w:i w:val="0"/>
                <w:iCs w:val="0"/>
                <w:sz w:val="24"/>
                <w:szCs w:val="24"/>
                <w:lang w:eastAsia="id-ID"/>
              </w:rPr>
              <w:t>budaya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hukum</w:t>
            </w:r>
            <w:proofErr w:type="spellEnd"/>
            <w:r w:rsidRPr="00B73957">
              <w:rPr>
                <w:lang w:val="id-ID"/>
              </w:rPr>
              <w:t xml:space="preserve"> </w:t>
            </w:r>
            <w:proofErr w:type="spellStart"/>
            <w:r w:rsidRPr="00B73957">
              <w:rPr>
                <w:rStyle w:val="FontStyle29"/>
                <w:i w:val="0"/>
                <w:iCs w:val="0"/>
                <w:sz w:val="24"/>
                <w:szCs w:val="24"/>
                <w:lang w:eastAsia="id-ID"/>
              </w:rPr>
              <w:t>tidak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kuat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atau</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belum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ada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sama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sekali</w:t>
            </w:r>
            <w:proofErr w:type="spellEnd"/>
            <w:r w:rsidRPr="00B73957">
              <w:rPr>
                <w:rStyle w:val="FontStyle29"/>
                <w:i w:val="0"/>
                <w:iCs w:val="0"/>
                <w:sz w:val="24"/>
                <w:szCs w:val="24"/>
                <w:lang w:eastAsia="id-ID"/>
              </w:rPr>
              <w:t>;</w:t>
            </w:r>
          </w:p>
          <w:p w14:paraId="2D833A26" w14:textId="01263755" w:rsidR="00D0302B" w:rsidRPr="00B73957" w:rsidRDefault="00D0302B" w:rsidP="007814C6">
            <w:pPr>
              <w:pStyle w:val="Style13"/>
              <w:widowControl/>
              <w:numPr>
                <w:ilvl w:val="0"/>
                <w:numId w:val="168"/>
              </w:numPr>
              <w:spacing w:before="60" w:after="60" w:line="240" w:lineRule="auto"/>
              <w:ind w:left="567" w:hanging="567"/>
              <w:rPr>
                <w:rStyle w:val="FontStyle29"/>
                <w:i w:val="0"/>
                <w:iCs w:val="0"/>
                <w:sz w:val="24"/>
                <w:szCs w:val="24"/>
                <w:lang w:eastAsia="id-ID"/>
              </w:rPr>
            </w:pPr>
            <w:proofErr w:type="spellStart"/>
            <w:r w:rsidRPr="00B73957">
              <w:rPr>
                <w:rStyle w:val="FontStyle29"/>
                <w:i w:val="0"/>
                <w:iCs w:val="0"/>
                <w:sz w:val="24"/>
                <w:szCs w:val="24"/>
                <w:lang w:eastAsia="id-ID"/>
              </w:rPr>
              <w:t>pelaksanaan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tugas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Direksi</w:t>
            </w:r>
            <w:proofErr w:type="spellEnd"/>
            <w:r w:rsidRPr="00B73957">
              <w:rPr>
                <w:rStyle w:val="FontStyle29"/>
                <w:i w:val="0"/>
                <w:iCs w:val="0"/>
                <w:sz w:val="24"/>
                <w:szCs w:val="24"/>
                <w:lang w:eastAsia="id-ID"/>
              </w:rPr>
              <w:t xml:space="preserve">, Dewan </w:t>
            </w:r>
            <w:proofErr w:type="spellStart"/>
            <w:r w:rsidRPr="00B73957">
              <w:rPr>
                <w:rStyle w:val="FontStyle29"/>
                <w:i w:val="0"/>
                <w:iCs w:val="0"/>
                <w:sz w:val="24"/>
                <w:szCs w:val="24"/>
                <w:lang w:eastAsia="id-ID"/>
              </w:rPr>
              <w:t>Komisaris</w:t>
            </w:r>
            <w:proofErr w:type="spellEnd"/>
            <w:r w:rsidRPr="00B73957">
              <w:rPr>
                <w:rStyle w:val="FontStyle29"/>
                <w:i w:val="0"/>
                <w:iCs w:val="0"/>
                <w:sz w:val="24"/>
                <w:szCs w:val="24"/>
                <w:lang w:eastAsia="id-ID"/>
              </w:rPr>
              <w:t>, dan/</w:t>
            </w:r>
            <w:proofErr w:type="spellStart"/>
            <w:r w:rsidRPr="00B73957">
              <w:rPr>
                <w:rStyle w:val="FontStyle29"/>
                <w:i w:val="0"/>
                <w:iCs w:val="0"/>
                <w:sz w:val="24"/>
                <w:szCs w:val="24"/>
                <w:lang w:eastAsia="id-ID"/>
              </w:rPr>
              <w:t>atau</w:t>
            </w:r>
            <w:proofErr w:type="spellEnd"/>
            <w:r w:rsidRPr="00B73957">
              <w:rPr>
                <w:rStyle w:val="FontStyle29"/>
                <w:i w:val="0"/>
                <w:iCs w:val="0"/>
                <w:sz w:val="24"/>
                <w:szCs w:val="24"/>
                <w:lang w:eastAsia="id-ID"/>
              </w:rPr>
              <w:t xml:space="preserve"> DPS </w:t>
            </w:r>
            <w:proofErr w:type="spellStart"/>
            <w:r w:rsidRPr="00B73957">
              <w:rPr>
                <w:rStyle w:val="FontStyle29"/>
                <w:i w:val="0"/>
                <w:iCs w:val="0"/>
                <w:sz w:val="24"/>
                <w:szCs w:val="24"/>
                <w:lang w:eastAsia="id-ID"/>
              </w:rPr>
              <w:t>tidak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memadai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terdapat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kelemahan</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signifikan</w:t>
            </w:r>
            <w:proofErr w:type="spellEnd"/>
            <w:r w:rsidRPr="00B73957">
              <w:rPr>
                <w:rStyle w:val="FontStyle29"/>
                <w:i w:val="0"/>
                <w:iCs w:val="0"/>
                <w:sz w:val="24"/>
                <w:szCs w:val="24"/>
                <w:lang w:eastAsia="id-ID"/>
              </w:rPr>
              <w:t xml:space="preserve"> pada </w:t>
            </w:r>
            <w:proofErr w:type="spellStart"/>
            <w:r w:rsidRPr="00B73957">
              <w:rPr>
                <w:rStyle w:val="FontStyle29"/>
                <w:i w:val="0"/>
                <w:iCs w:val="0"/>
                <w:sz w:val="24"/>
                <w:szCs w:val="24"/>
                <w:lang w:eastAsia="id-ID"/>
              </w:rPr>
              <w:t>hampir</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seluruh</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aspek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penilaian</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tindakan</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penyelesaiannya</w:t>
            </w:r>
            <w:proofErr w:type="spellEnd"/>
            <w:r w:rsidRPr="00B73957">
              <w:rPr>
                <w:rStyle w:val="FontStyle29"/>
                <w:i w:val="0"/>
                <w:iCs w:val="0"/>
                <w:sz w:val="24"/>
                <w:szCs w:val="24"/>
                <w:lang w:eastAsia="id-ID"/>
              </w:rPr>
              <w:t xml:space="preserve"> di </w:t>
            </w:r>
            <w:proofErr w:type="spellStart"/>
            <w:r w:rsidRPr="00B73957">
              <w:rPr>
                <w:rStyle w:val="FontStyle29"/>
                <w:i w:val="0"/>
                <w:iCs w:val="0"/>
                <w:sz w:val="24"/>
                <w:szCs w:val="24"/>
                <w:lang w:eastAsia="id-ID"/>
              </w:rPr>
              <w:t>luar</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kemampuan</w:t>
            </w:r>
            <w:proofErr w:type="spellEnd"/>
            <w:r w:rsidRPr="00B73957">
              <w:rPr>
                <w:rStyle w:val="FontStyle29"/>
                <w:i w:val="0"/>
                <w:iCs w:val="0"/>
                <w:sz w:val="24"/>
                <w:szCs w:val="24"/>
                <w:lang w:eastAsia="id-ID"/>
              </w:rPr>
              <w:t xml:space="preserve"> </w:t>
            </w:r>
            <w:r w:rsidR="00E35398" w:rsidRPr="00B73957">
              <w:rPr>
                <w:rStyle w:val="FontStyle29"/>
                <w:i w:val="0"/>
                <w:iCs w:val="0"/>
                <w:sz w:val="24"/>
                <w:szCs w:val="24"/>
                <w:lang w:eastAsia="id-ID"/>
              </w:rPr>
              <w:t>LKM</w:t>
            </w:r>
            <w:r w:rsidRPr="00B73957">
              <w:rPr>
                <w:rStyle w:val="FontStyle29"/>
                <w:i w:val="0"/>
                <w:iCs w:val="0"/>
                <w:sz w:val="24"/>
                <w:szCs w:val="24"/>
                <w:lang w:eastAsia="id-ID"/>
              </w:rPr>
              <w:t xml:space="preserve">; </w:t>
            </w:r>
          </w:p>
          <w:p w14:paraId="1E5A7D6D" w14:textId="77777777" w:rsidR="00D0302B" w:rsidRPr="00B73957" w:rsidRDefault="00D0302B" w:rsidP="007814C6">
            <w:pPr>
              <w:pStyle w:val="Style13"/>
              <w:widowControl/>
              <w:numPr>
                <w:ilvl w:val="0"/>
                <w:numId w:val="168"/>
              </w:numPr>
              <w:spacing w:before="60" w:after="60" w:line="240" w:lineRule="auto"/>
              <w:ind w:left="567" w:hanging="567"/>
              <w:rPr>
                <w:rStyle w:val="FontStyle29"/>
                <w:i w:val="0"/>
                <w:iCs w:val="0"/>
                <w:sz w:val="24"/>
                <w:szCs w:val="24"/>
                <w:lang w:eastAsia="id-ID"/>
              </w:rPr>
            </w:pPr>
            <w:proofErr w:type="spellStart"/>
            <w:r w:rsidRPr="00B73957">
              <w:rPr>
                <w:rStyle w:val="FontStyle29"/>
                <w:i w:val="0"/>
                <w:iCs w:val="0"/>
                <w:sz w:val="24"/>
                <w:szCs w:val="24"/>
                <w:lang w:eastAsia="id-ID"/>
              </w:rPr>
              <w:t>terdapat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kelemahan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signifikan</w:t>
            </w:r>
            <w:proofErr w:type="spellEnd"/>
            <w:r w:rsidRPr="00B73957">
              <w:rPr>
                <w:rStyle w:val="FontStyle29"/>
                <w:i w:val="0"/>
                <w:iCs w:val="0"/>
                <w:sz w:val="24"/>
                <w:szCs w:val="24"/>
                <w:lang w:eastAsia="id-ID"/>
              </w:rPr>
              <w:t xml:space="preserve"> pada </w:t>
            </w:r>
            <w:proofErr w:type="spellStart"/>
            <w:r w:rsidRPr="00B73957">
              <w:rPr>
                <w:rStyle w:val="FontStyle29"/>
                <w:i w:val="0"/>
                <w:iCs w:val="0"/>
                <w:sz w:val="24"/>
                <w:szCs w:val="24"/>
                <w:lang w:eastAsia="id-ID"/>
              </w:rPr>
              <w:t>fungsi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hukum</w:t>
            </w:r>
            <w:proofErr w:type="spellEnd"/>
            <w:r w:rsidRPr="00B73957">
              <w:rPr>
                <w:lang w:val="id-ID"/>
              </w:rPr>
              <w:t xml:space="preserve"> </w:t>
            </w:r>
            <w:r w:rsidRPr="00B73957">
              <w:rPr>
                <w:rStyle w:val="FontStyle29"/>
                <w:i w:val="0"/>
                <w:iCs w:val="0"/>
                <w:sz w:val="24"/>
                <w:szCs w:val="24"/>
                <w:lang w:eastAsia="id-ID"/>
              </w:rPr>
              <w:t xml:space="preserve">yang </w:t>
            </w:r>
            <w:proofErr w:type="spellStart"/>
            <w:r w:rsidRPr="00B73957">
              <w:rPr>
                <w:rStyle w:val="FontStyle29"/>
                <w:i w:val="0"/>
                <w:iCs w:val="0"/>
                <w:sz w:val="24"/>
                <w:szCs w:val="24"/>
                <w:lang w:eastAsia="id-ID"/>
              </w:rPr>
              <w:t>membutuhkan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perbaikan</w:t>
            </w:r>
            <w:proofErr w:type="spellEnd"/>
            <w:r w:rsidRPr="00B73957">
              <w:rPr>
                <w:rStyle w:val="FontStyle29"/>
                <w:i w:val="0"/>
                <w:iCs w:val="0"/>
                <w:sz w:val="24"/>
                <w:szCs w:val="24"/>
                <w:lang w:eastAsia="id-ID"/>
              </w:rPr>
              <w:t xml:space="preserve"> fundamental;</w:t>
            </w:r>
          </w:p>
          <w:p w14:paraId="108A8C3A" w14:textId="77777777" w:rsidR="00D0302B" w:rsidRPr="00B73957" w:rsidRDefault="00D0302B" w:rsidP="007814C6">
            <w:pPr>
              <w:pStyle w:val="Style13"/>
              <w:widowControl/>
              <w:numPr>
                <w:ilvl w:val="0"/>
                <w:numId w:val="168"/>
              </w:numPr>
              <w:spacing w:before="60" w:after="60" w:line="240" w:lineRule="auto"/>
              <w:ind w:left="567" w:hanging="567"/>
              <w:rPr>
                <w:rStyle w:val="FontStyle29"/>
                <w:i w:val="0"/>
                <w:iCs w:val="0"/>
                <w:sz w:val="24"/>
                <w:szCs w:val="24"/>
                <w:lang w:eastAsia="id-ID"/>
              </w:rPr>
            </w:pPr>
            <w:proofErr w:type="spellStart"/>
            <w:r w:rsidRPr="00B73957">
              <w:rPr>
                <w:rStyle w:val="FontStyle29"/>
                <w:i w:val="0"/>
                <w:iCs w:val="0"/>
                <w:sz w:val="24"/>
                <w:szCs w:val="24"/>
                <w:lang w:eastAsia="id-ID"/>
              </w:rPr>
              <w:t>delegasi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kewenangan</w:t>
            </w:r>
            <w:proofErr w:type="spellEnd"/>
            <w:r w:rsidRPr="00B73957">
              <w:rPr>
                <w:rStyle w:val="FontStyle29"/>
                <w:i w:val="0"/>
                <w:iCs w:val="0"/>
                <w:sz w:val="24"/>
                <w:szCs w:val="24"/>
                <w:lang w:eastAsia="id-ID"/>
              </w:rPr>
              <w:t xml:space="preserve"> sangat </w:t>
            </w:r>
            <w:proofErr w:type="spellStart"/>
            <w:r w:rsidRPr="00B73957">
              <w:rPr>
                <w:rStyle w:val="FontStyle29"/>
                <w:i w:val="0"/>
                <w:iCs w:val="0"/>
                <w:sz w:val="24"/>
                <w:szCs w:val="24"/>
                <w:lang w:eastAsia="id-ID"/>
              </w:rPr>
              <w:t>lemah</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atau</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tidak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ada</w:t>
            </w:r>
            <w:proofErr w:type="spellEnd"/>
            <w:r w:rsidRPr="00B73957">
              <w:rPr>
                <w:rStyle w:val="FontStyle29"/>
                <w:i w:val="0"/>
                <w:iCs w:val="0"/>
                <w:sz w:val="24"/>
                <w:szCs w:val="24"/>
                <w:lang w:eastAsia="id-ID"/>
              </w:rPr>
              <w:t>;</w:t>
            </w:r>
          </w:p>
          <w:p w14:paraId="2E324771" w14:textId="77777777" w:rsidR="00D0302B" w:rsidRPr="00B73957" w:rsidRDefault="00D0302B" w:rsidP="007814C6">
            <w:pPr>
              <w:pStyle w:val="Style13"/>
              <w:widowControl/>
              <w:numPr>
                <w:ilvl w:val="0"/>
                <w:numId w:val="168"/>
              </w:numPr>
              <w:spacing w:before="60" w:after="60" w:line="240" w:lineRule="auto"/>
              <w:ind w:left="567" w:hanging="567"/>
              <w:rPr>
                <w:rStyle w:val="FontStyle29"/>
                <w:i w:val="0"/>
                <w:iCs w:val="0"/>
                <w:sz w:val="24"/>
                <w:szCs w:val="24"/>
                <w:lang w:eastAsia="id-ID"/>
              </w:rPr>
            </w:pPr>
            <w:r w:rsidRPr="00B73957">
              <w:rPr>
                <w:rStyle w:val="FontStyle29"/>
                <w:i w:val="0"/>
                <w:iCs w:val="0"/>
                <w:sz w:val="24"/>
                <w:szCs w:val="24"/>
                <w:lang w:eastAsia="id-ID"/>
              </w:rPr>
              <w:t xml:space="preserve">strategi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hukum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tidak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sejalan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dengan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tingkat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akan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diambil</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toleransi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w:t>
            </w:r>
          </w:p>
          <w:p w14:paraId="59EB80A2" w14:textId="77777777" w:rsidR="00D0302B" w:rsidRPr="00B73957" w:rsidRDefault="00D0302B" w:rsidP="007814C6">
            <w:pPr>
              <w:pStyle w:val="Style13"/>
              <w:widowControl/>
              <w:numPr>
                <w:ilvl w:val="0"/>
                <w:numId w:val="168"/>
              </w:numPr>
              <w:spacing w:before="60" w:after="60" w:line="240" w:lineRule="auto"/>
              <w:ind w:left="567" w:hanging="567"/>
              <w:rPr>
                <w:rStyle w:val="FontStyle29"/>
                <w:i w:val="0"/>
                <w:iCs w:val="0"/>
                <w:sz w:val="24"/>
                <w:szCs w:val="24"/>
                <w:lang w:eastAsia="id-ID"/>
              </w:rPr>
            </w:pPr>
            <w:proofErr w:type="spellStart"/>
            <w:r w:rsidRPr="00B73957">
              <w:rPr>
                <w:rStyle w:val="FontStyle29"/>
                <w:i w:val="0"/>
                <w:iCs w:val="0"/>
                <w:sz w:val="24"/>
                <w:szCs w:val="24"/>
                <w:lang w:eastAsia="id-ID"/>
              </w:rPr>
              <w:t>terdapat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kelemahan</w:t>
            </w:r>
            <w:proofErr w:type="spellEnd"/>
            <w:r w:rsidRPr="00B73957">
              <w:rPr>
                <w:rStyle w:val="FontStyle29"/>
                <w:i w:val="0"/>
                <w:iCs w:val="0"/>
                <w:sz w:val="24"/>
                <w:szCs w:val="24"/>
                <w:lang w:val="en-GB" w:eastAsia="id-ID"/>
              </w:rPr>
              <w:t xml:space="preserve"> sangat</w:t>
            </w:r>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signifikan</w:t>
            </w:r>
            <w:proofErr w:type="spellEnd"/>
            <w:r w:rsidRPr="00B73957">
              <w:rPr>
                <w:rStyle w:val="FontStyle29"/>
                <w:i w:val="0"/>
                <w:iCs w:val="0"/>
                <w:sz w:val="24"/>
                <w:szCs w:val="24"/>
                <w:lang w:eastAsia="id-ID"/>
              </w:rPr>
              <w:t xml:space="preserve"> pada </w:t>
            </w:r>
            <w:proofErr w:type="spellStart"/>
            <w:r w:rsidRPr="00B73957">
              <w:rPr>
                <w:rStyle w:val="FontStyle29"/>
                <w:i w:val="0"/>
                <w:iCs w:val="0"/>
                <w:sz w:val="24"/>
                <w:szCs w:val="24"/>
                <w:lang w:eastAsia="id-ID"/>
              </w:rPr>
              <w:t>kebijakan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prosedur</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penetapan</w:t>
            </w:r>
            <w:proofErr w:type="spellEnd"/>
            <w:r w:rsidRPr="00B73957">
              <w:rPr>
                <w:rStyle w:val="FontStyle29"/>
                <w:i w:val="0"/>
                <w:iCs w:val="0"/>
                <w:sz w:val="24"/>
                <w:szCs w:val="24"/>
                <w:lang w:eastAsia="id-ID"/>
              </w:rPr>
              <w:t xml:space="preserve"> limit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hukum</w:t>
            </w:r>
            <w:proofErr w:type="spellEnd"/>
            <w:r w:rsidRPr="00B73957">
              <w:rPr>
                <w:rStyle w:val="FontStyle29"/>
                <w:i w:val="0"/>
                <w:iCs w:val="0"/>
                <w:sz w:val="24"/>
                <w:szCs w:val="24"/>
                <w:lang w:eastAsia="id-ID"/>
              </w:rPr>
              <w:t>;</w:t>
            </w:r>
          </w:p>
          <w:p w14:paraId="3AB2A4BD" w14:textId="77777777" w:rsidR="00D0302B" w:rsidRPr="00B73957" w:rsidRDefault="00D0302B" w:rsidP="007814C6">
            <w:pPr>
              <w:pStyle w:val="Style13"/>
              <w:widowControl/>
              <w:numPr>
                <w:ilvl w:val="0"/>
                <w:numId w:val="168"/>
              </w:numPr>
              <w:spacing w:before="60" w:after="60" w:line="240" w:lineRule="auto"/>
              <w:ind w:left="567" w:hanging="567"/>
              <w:rPr>
                <w:rStyle w:val="FontStyle29"/>
                <w:i w:val="0"/>
                <w:iCs w:val="0"/>
                <w:sz w:val="24"/>
                <w:szCs w:val="24"/>
                <w:lang w:eastAsia="id-ID"/>
              </w:rPr>
            </w:pPr>
            <w:r w:rsidRPr="00B73957">
              <w:rPr>
                <w:rStyle w:val="FontStyle29"/>
                <w:i w:val="0"/>
                <w:iCs w:val="0"/>
                <w:sz w:val="24"/>
                <w:szCs w:val="24"/>
                <w:lang w:eastAsia="id-ID"/>
              </w:rPr>
              <w:t xml:space="preserve">proses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hukum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tidak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memadai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dalam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mengidentifikasi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mengukur</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memantau</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mengendalikan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hukum</w:t>
            </w:r>
            <w:proofErr w:type="spellEnd"/>
            <w:r w:rsidRPr="00B73957">
              <w:rPr>
                <w:rStyle w:val="FontStyle29"/>
                <w:i w:val="0"/>
                <w:iCs w:val="0"/>
                <w:sz w:val="24"/>
                <w:szCs w:val="24"/>
                <w:lang w:eastAsia="id-ID"/>
              </w:rPr>
              <w:t>;</w:t>
            </w:r>
          </w:p>
          <w:p w14:paraId="7266B0FC" w14:textId="77777777" w:rsidR="00D0302B" w:rsidRPr="00B73957" w:rsidRDefault="00D0302B" w:rsidP="007814C6">
            <w:pPr>
              <w:pStyle w:val="Style13"/>
              <w:widowControl/>
              <w:numPr>
                <w:ilvl w:val="0"/>
                <w:numId w:val="168"/>
              </w:numPr>
              <w:spacing w:before="60" w:after="60" w:line="240" w:lineRule="auto"/>
              <w:ind w:left="567" w:hanging="567"/>
              <w:rPr>
                <w:rStyle w:val="FontStyle29"/>
                <w:i w:val="0"/>
                <w:iCs w:val="0"/>
                <w:sz w:val="24"/>
                <w:szCs w:val="24"/>
                <w:lang w:eastAsia="id-ID"/>
              </w:rPr>
            </w:pPr>
            <w:proofErr w:type="spellStart"/>
            <w:r w:rsidRPr="00B73957">
              <w:rPr>
                <w:rStyle w:val="FontStyle29"/>
                <w:i w:val="0"/>
                <w:iCs w:val="0"/>
                <w:sz w:val="24"/>
                <w:szCs w:val="24"/>
                <w:lang w:eastAsia="id-ID"/>
              </w:rPr>
              <w:t>terdapat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kelemahan</w:t>
            </w:r>
            <w:proofErr w:type="spellEnd"/>
            <w:r w:rsidRPr="00B73957">
              <w:rPr>
                <w:rStyle w:val="FontStyle29"/>
                <w:i w:val="0"/>
                <w:iCs w:val="0"/>
                <w:sz w:val="24"/>
                <w:szCs w:val="24"/>
                <w:lang w:eastAsia="id-ID"/>
              </w:rPr>
              <w:t xml:space="preserve"> </w:t>
            </w:r>
            <w:r w:rsidRPr="00B73957">
              <w:rPr>
                <w:rStyle w:val="FontStyle29"/>
                <w:i w:val="0"/>
                <w:iCs w:val="0"/>
                <w:sz w:val="24"/>
                <w:szCs w:val="24"/>
                <w:lang w:val="en-GB" w:eastAsia="id-ID"/>
              </w:rPr>
              <w:t xml:space="preserve">sangat </w:t>
            </w:r>
            <w:proofErr w:type="spellStart"/>
            <w:r w:rsidRPr="00B73957">
              <w:rPr>
                <w:rStyle w:val="FontStyle29"/>
                <w:i w:val="0"/>
                <w:iCs w:val="0"/>
                <w:sz w:val="24"/>
                <w:szCs w:val="24"/>
                <w:lang w:val="en-GB" w:eastAsia="id-ID"/>
              </w:rPr>
              <w:t>signifikan</w:t>
            </w:r>
            <w:proofErr w:type="spellEnd"/>
            <w:r w:rsidRPr="00B73957">
              <w:rPr>
                <w:rStyle w:val="FontStyle29"/>
                <w:i w:val="0"/>
                <w:iCs w:val="0"/>
                <w:sz w:val="24"/>
                <w:szCs w:val="24"/>
                <w:lang w:val="en-GB" w:eastAsia="id-ID"/>
              </w:rPr>
              <w:t xml:space="preserve"> </w:t>
            </w:r>
            <w:r w:rsidRPr="00B73957">
              <w:rPr>
                <w:rStyle w:val="FontStyle29"/>
                <w:i w:val="0"/>
                <w:iCs w:val="0"/>
                <w:sz w:val="24"/>
                <w:szCs w:val="24"/>
                <w:lang w:eastAsia="id-ID"/>
              </w:rPr>
              <w:t xml:space="preserve">pada </w:t>
            </w:r>
            <w:proofErr w:type="spellStart"/>
            <w:r w:rsidRPr="00B73957">
              <w:rPr>
                <w:rStyle w:val="FontStyle29"/>
                <w:i w:val="0"/>
                <w:iCs w:val="0"/>
                <w:sz w:val="24"/>
                <w:szCs w:val="24"/>
                <w:lang w:eastAsia="id-ID"/>
              </w:rPr>
              <w:t>sistem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informasi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hukum</w:t>
            </w:r>
            <w:proofErr w:type="spellEnd"/>
            <w:r w:rsidRPr="00B73957">
              <w:rPr>
                <w:rStyle w:val="FontStyle29"/>
                <w:i w:val="0"/>
                <w:iCs w:val="0"/>
                <w:sz w:val="24"/>
                <w:szCs w:val="24"/>
                <w:lang w:eastAsia="id-ID"/>
              </w:rPr>
              <w:t>;</w:t>
            </w:r>
          </w:p>
          <w:p w14:paraId="68A0BAF1" w14:textId="77777777" w:rsidR="00D0302B" w:rsidRPr="00B73957" w:rsidRDefault="00D0302B" w:rsidP="007814C6">
            <w:pPr>
              <w:pStyle w:val="Style13"/>
              <w:widowControl/>
              <w:numPr>
                <w:ilvl w:val="0"/>
                <w:numId w:val="168"/>
              </w:numPr>
              <w:spacing w:before="60" w:after="60" w:line="240" w:lineRule="auto"/>
              <w:ind w:left="567" w:hanging="567"/>
              <w:rPr>
                <w:rStyle w:val="FontStyle29"/>
                <w:i w:val="0"/>
                <w:iCs w:val="0"/>
                <w:sz w:val="24"/>
                <w:szCs w:val="24"/>
                <w:lang w:eastAsia="id-ID"/>
              </w:rPr>
            </w:pPr>
            <w:proofErr w:type="spellStart"/>
            <w:r w:rsidRPr="00B73957">
              <w:rPr>
                <w:rStyle w:val="FontStyle29"/>
                <w:i w:val="0"/>
                <w:iCs w:val="0"/>
                <w:sz w:val="24"/>
                <w:szCs w:val="24"/>
                <w:lang w:eastAsia="id-ID"/>
              </w:rPr>
              <w:t>sumber</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daya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manusia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tidak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memadai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dari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sisi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kuantitas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maupun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kualitas</w:t>
            </w:r>
            <w:proofErr w:type="spellEnd"/>
            <w:r w:rsidRPr="00B73957">
              <w:rPr>
                <w:rStyle w:val="FontStyle29"/>
                <w:i w:val="0"/>
                <w:iCs w:val="0"/>
                <w:sz w:val="24"/>
                <w:szCs w:val="24"/>
                <w:lang w:eastAsia="id-ID"/>
              </w:rPr>
              <w:t xml:space="preserve"> pada </w:t>
            </w:r>
            <w:proofErr w:type="spellStart"/>
            <w:r w:rsidRPr="00B73957">
              <w:rPr>
                <w:rStyle w:val="FontStyle29"/>
                <w:i w:val="0"/>
                <w:iCs w:val="0"/>
                <w:sz w:val="24"/>
                <w:szCs w:val="24"/>
                <w:lang w:eastAsia="id-ID"/>
              </w:rPr>
              <w:t>fungsi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hukum</w:t>
            </w:r>
            <w:proofErr w:type="spellEnd"/>
            <w:r w:rsidRPr="00B73957">
              <w:rPr>
                <w:rStyle w:val="FontStyle29"/>
                <w:i w:val="0"/>
                <w:iCs w:val="0"/>
                <w:sz w:val="24"/>
                <w:szCs w:val="24"/>
                <w:lang w:eastAsia="id-ID"/>
              </w:rPr>
              <w:t>;</w:t>
            </w:r>
          </w:p>
          <w:p w14:paraId="79309214" w14:textId="77777777" w:rsidR="00D0302B" w:rsidRPr="00B73957" w:rsidRDefault="00D0302B" w:rsidP="007814C6">
            <w:pPr>
              <w:pStyle w:val="Style13"/>
              <w:widowControl/>
              <w:numPr>
                <w:ilvl w:val="0"/>
                <w:numId w:val="168"/>
              </w:numPr>
              <w:spacing w:before="60" w:after="60" w:line="240" w:lineRule="auto"/>
              <w:ind w:left="567" w:hanging="567"/>
              <w:rPr>
                <w:rStyle w:val="FontStyle29"/>
                <w:i w:val="0"/>
                <w:iCs w:val="0"/>
                <w:sz w:val="24"/>
                <w:szCs w:val="24"/>
                <w:lang w:eastAsia="id-ID"/>
              </w:rPr>
            </w:pPr>
            <w:proofErr w:type="spellStart"/>
            <w:r w:rsidRPr="00B73957">
              <w:rPr>
                <w:rStyle w:val="FontStyle29"/>
                <w:i w:val="0"/>
                <w:iCs w:val="0"/>
                <w:sz w:val="24"/>
                <w:szCs w:val="24"/>
                <w:lang w:eastAsia="id-ID"/>
              </w:rPr>
              <w:t>sistem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pengendalian</w:t>
            </w:r>
            <w:proofErr w:type="spellEnd"/>
            <w:r w:rsidRPr="00B73957">
              <w:rPr>
                <w:rStyle w:val="FontStyle29"/>
                <w:i w:val="0"/>
                <w:iCs w:val="0"/>
                <w:sz w:val="24"/>
                <w:szCs w:val="24"/>
                <w:lang w:eastAsia="id-ID"/>
              </w:rPr>
              <w:t xml:space="preserve"> internal </w:t>
            </w:r>
            <w:proofErr w:type="spellStart"/>
            <w:r w:rsidRPr="00B73957">
              <w:rPr>
                <w:rStyle w:val="FontStyle29"/>
                <w:i w:val="0"/>
                <w:iCs w:val="0"/>
                <w:sz w:val="24"/>
                <w:szCs w:val="24"/>
                <w:lang w:eastAsia="id-ID"/>
              </w:rPr>
              <w:t>tidak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efektif</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dalam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mendukung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pelaksanaan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hukum</w:t>
            </w:r>
            <w:proofErr w:type="spellEnd"/>
            <w:r w:rsidRPr="00B73957">
              <w:rPr>
                <w:rStyle w:val="FontStyle29"/>
                <w:i w:val="0"/>
                <w:iCs w:val="0"/>
                <w:sz w:val="24"/>
                <w:szCs w:val="24"/>
                <w:lang w:eastAsia="id-ID"/>
              </w:rPr>
              <w:t>;</w:t>
            </w:r>
          </w:p>
          <w:p w14:paraId="576103FF" w14:textId="77777777" w:rsidR="00D0302B" w:rsidRPr="00B73957" w:rsidRDefault="00D0302B" w:rsidP="007814C6">
            <w:pPr>
              <w:pStyle w:val="Style13"/>
              <w:widowControl/>
              <w:numPr>
                <w:ilvl w:val="0"/>
                <w:numId w:val="168"/>
              </w:numPr>
              <w:spacing w:before="60" w:after="60" w:line="240" w:lineRule="auto"/>
              <w:ind w:left="567" w:hanging="567"/>
              <w:rPr>
                <w:rStyle w:val="FontStyle29"/>
                <w:i w:val="0"/>
                <w:iCs w:val="0"/>
                <w:sz w:val="24"/>
                <w:szCs w:val="24"/>
                <w:lang w:eastAsia="id-ID"/>
              </w:rPr>
            </w:pPr>
            <w:proofErr w:type="spellStart"/>
            <w:r w:rsidRPr="00B73957">
              <w:rPr>
                <w:rStyle w:val="FontStyle29"/>
                <w:i w:val="0"/>
                <w:iCs w:val="0"/>
                <w:sz w:val="24"/>
                <w:szCs w:val="24"/>
                <w:lang w:eastAsia="id-ID"/>
              </w:rPr>
              <w:t>pelaksanaan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kaji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ulang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independen</w:t>
            </w:r>
            <w:proofErr w:type="spellEnd"/>
            <w:r w:rsidRPr="00B73957">
              <w:rPr>
                <w:rStyle w:val="FontStyle29"/>
                <w:i w:val="0"/>
                <w:iCs w:val="0"/>
                <w:sz w:val="24"/>
                <w:szCs w:val="24"/>
                <w:lang w:eastAsia="id-ID"/>
              </w:rPr>
              <w:t xml:space="preserve"> oleh </w:t>
            </w:r>
            <w:proofErr w:type="spellStart"/>
            <w:r w:rsidRPr="00B73957">
              <w:rPr>
                <w:rStyle w:val="FontStyle29"/>
                <w:i w:val="0"/>
                <w:iCs w:val="0"/>
                <w:sz w:val="24"/>
                <w:szCs w:val="24"/>
                <w:lang w:eastAsia="id-ID"/>
              </w:rPr>
              <w:t>satuan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kerja</w:t>
            </w:r>
            <w:proofErr w:type="spellEnd"/>
            <w:r w:rsidRPr="00B73957">
              <w:rPr>
                <w:rStyle w:val="FontStyle29"/>
                <w:i w:val="0"/>
                <w:iCs w:val="0"/>
                <w:sz w:val="24"/>
                <w:szCs w:val="24"/>
                <w:lang w:eastAsia="id-ID"/>
              </w:rPr>
              <w:t xml:space="preserve"> audit internal dan </w:t>
            </w:r>
            <w:proofErr w:type="spellStart"/>
            <w:r w:rsidRPr="00B73957">
              <w:rPr>
                <w:rStyle w:val="FontStyle29"/>
                <w:i w:val="0"/>
                <w:iCs w:val="0"/>
                <w:sz w:val="24"/>
                <w:szCs w:val="24"/>
                <w:lang w:eastAsia="id-ID"/>
              </w:rPr>
              <w:t>fungsi</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melakukan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kaji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ulang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independen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kurang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atau</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tidak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memadai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terdapat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kelemahan</w:t>
            </w:r>
            <w:proofErr w:type="spellEnd"/>
            <w:r w:rsidRPr="00B73957">
              <w:rPr>
                <w:rStyle w:val="FontStyle29"/>
                <w:i w:val="0"/>
                <w:iCs w:val="0"/>
                <w:sz w:val="24"/>
                <w:szCs w:val="24"/>
                <w:lang w:eastAsia="id-ID"/>
              </w:rPr>
              <w:t xml:space="preserve"> pada </w:t>
            </w:r>
            <w:proofErr w:type="spellStart"/>
            <w:r w:rsidRPr="00B73957">
              <w:rPr>
                <w:rStyle w:val="FontStyle29"/>
                <w:i w:val="0"/>
                <w:iCs w:val="0"/>
                <w:sz w:val="24"/>
                <w:szCs w:val="24"/>
                <w:lang w:eastAsia="id-ID"/>
              </w:rPr>
              <w:t>metodologi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frekuensi</w:t>
            </w:r>
            <w:proofErr w:type="spellEnd"/>
            <w:r w:rsidRPr="00B73957">
              <w:rPr>
                <w:rStyle w:val="FontStyle29"/>
                <w:i w:val="0"/>
                <w:iCs w:val="0"/>
                <w:sz w:val="24"/>
                <w:szCs w:val="24"/>
                <w:lang w:eastAsia="id-ID"/>
              </w:rPr>
              <w:t>, dan/</w:t>
            </w:r>
            <w:proofErr w:type="spellStart"/>
            <w:r w:rsidRPr="00B73957">
              <w:rPr>
                <w:rStyle w:val="FontStyle29"/>
                <w:i w:val="0"/>
                <w:iCs w:val="0"/>
                <w:sz w:val="24"/>
                <w:szCs w:val="24"/>
                <w:lang w:eastAsia="id-ID"/>
              </w:rPr>
              <w:t>atau</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lastRenderedPageBreak/>
              <w:t>pelaporan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kepada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Direksi</w:t>
            </w:r>
            <w:proofErr w:type="spellEnd"/>
            <w:r w:rsidRPr="00B73957">
              <w:rPr>
                <w:rStyle w:val="FontStyle29"/>
                <w:i w:val="0"/>
                <w:iCs w:val="0"/>
                <w:sz w:val="24"/>
                <w:szCs w:val="24"/>
                <w:lang w:eastAsia="id-ID"/>
              </w:rPr>
              <w:t xml:space="preserve">, Dewan </w:t>
            </w:r>
            <w:proofErr w:type="spellStart"/>
            <w:r w:rsidRPr="00B73957">
              <w:rPr>
                <w:rStyle w:val="FontStyle29"/>
                <w:i w:val="0"/>
                <w:iCs w:val="0"/>
                <w:sz w:val="24"/>
                <w:szCs w:val="24"/>
                <w:lang w:eastAsia="id-ID"/>
              </w:rPr>
              <w:t>Komisaris</w:t>
            </w:r>
            <w:proofErr w:type="spellEnd"/>
            <w:r w:rsidRPr="00B73957">
              <w:rPr>
                <w:rStyle w:val="FontStyle29"/>
                <w:i w:val="0"/>
                <w:iCs w:val="0"/>
                <w:sz w:val="24"/>
                <w:szCs w:val="24"/>
                <w:lang w:eastAsia="id-ID"/>
              </w:rPr>
              <w:t>, dan/</w:t>
            </w:r>
            <w:proofErr w:type="spellStart"/>
            <w:r w:rsidRPr="00B73957">
              <w:rPr>
                <w:rStyle w:val="FontStyle29"/>
                <w:i w:val="0"/>
                <w:iCs w:val="0"/>
                <w:sz w:val="24"/>
                <w:szCs w:val="24"/>
                <w:lang w:eastAsia="id-ID"/>
              </w:rPr>
              <w:t>atau</w:t>
            </w:r>
            <w:proofErr w:type="spellEnd"/>
            <w:r w:rsidRPr="00B73957">
              <w:rPr>
                <w:rStyle w:val="FontStyle29"/>
                <w:i w:val="0"/>
                <w:iCs w:val="0"/>
                <w:sz w:val="24"/>
                <w:szCs w:val="24"/>
                <w:lang w:eastAsia="id-ID"/>
              </w:rPr>
              <w:t xml:space="preserve"> DPS yang </w:t>
            </w:r>
            <w:proofErr w:type="spellStart"/>
            <w:r w:rsidRPr="00B73957">
              <w:rPr>
                <w:rStyle w:val="FontStyle29"/>
                <w:i w:val="0"/>
                <w:iCs w:val="0"/>
                <w:sz w:val="24"/>
                <w:szCs w:val="24"/>
                <w:lang w:eastAsia="id-ID"/>
              </w:rPr>
              <w:t>memerlukan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perbaikan</w:t>
            </w:r>
            <w:proofErr w:type="spellEnd"/>
            <w:r w:rsidRPr="00B73957">
              <w:rPr>
                <w:rStyle w:val="FontStyle29"/>
                <w:i w:val="0"/>
                <w:iCs w:val="0"/>
                <w:sz w:val="24"/>
                <w:szCs w:val="24"/>
                <w:lang w:eastAsia="id-ID"/>
              </w:rPr>
              <w:t xml:space="preserve"> fundamental;</w:t>
            </w:r>
          </w:p>
          <w:p w14:paraId="3FE33BDB" w14:textId="77777777" w:rsidR="00D0302B" w:rsidRPr="00B73957" w:rsidRDefault="00D0302B" w:rsidP="007814C6">
            <w:pPr>
              <w:pStyle w:val="Style13"/>
              <w:widowControl/>
              <w:numPr>
                <w:ilvl w:val="0"/>
                <w:numId w:val="168"/>
              </w:numPr>
              <w:spacing w:before="60" w:after="60" w:line="240" w:lineRule="auto"/>
              <w:ind w:left="567" w:hanging="567"/>
              <w:rPr>
                <w:rStyle w:val="FontStyle29"/>
                <w:i w:val="0"/>
                <w:iCs w:val="0"/>
                <w:sz w:val="24"/>
                <w:szCs w:val="24"/>
                <w:lang w:eastAsia="id-ID"/>
              </w:rPr>
            </w:pPr>
            <w:proofErr w:type="spellStart"/>
            <w:r w:rsidRPr="00B73957">
              <w:rPr>
                <w:rStyle w:val="FontStyle29"/>
                <w:i w:val="0"/>
                <w:iCs w:val="0"/>
                <w:sz w:val="24"/>
                <w:szCs w:val="24"/>
                <w:lang w:eastAsia="id-ID"/>
              </w:rPr>
              <w:t>terdapat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kelemahan</w:t>
            </w:r>
            <w:proofErr w:type="spellEnd"/>
            <w:r w:rsidRPr="00B73957">
              <w:rPr>
                <w:rStyle w:val="FontStyle29"/>
                <w:i w:val="0"/>
                <w:iCs w:val="0"/>
                <w:sz w:val="24"/>
                <w:szCs w:val="24"/>
                <w:lang w:eastAsia="id-ID"/>
              </w:rPr>
              <w:t xml:space="preserve"> yang sangat </w:t>
            </w:r>
            <w:proofErr w:type="spellStart"/>
            <w:r w:rsidRPr="00B73957">
              <w:rPr>
                <w:rStyle w:val="FontStyle29"/>
                <w:i w:val="0"/>
                <w:iCs w:val="0"/>
                <w:sz w:val="24"/>
                <w:szCs w:val="24"/>
                <w:lang w:eastAsia="id-ID"/>
              </w:rPr>
              <w:t>signifikan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berdasarkan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hasil</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kaji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ulang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independen</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tindakan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perbaikannya</w:t>
            </w:r>
            <w:proofErr w:type="spellEnd"/>
            <w:r w:rsidRPr="00B73957">
              <w:rPr>
                <w:rStyle w:val="FontStyle29"/>
                <w:i w:val="0"/>
                <w:iCs w:val="0"/>
                <w:sz w:val="24"/>
                <w:szCs w:val="24"/>
                <w:lang w:eastAsia="id-ID"/>
              </w:rPr>
              <w:t xml:space="preserve"> di </w:t>
            </w:r>
            <w:proofErr w:type="spellStart"/>
            <w:r w:rsidRPr="00B73957">
              <w:rPr>
                <w:rStyle w:val="FontStyle29"/>
                <w:i w:val="0"/>
                <w:iCs w:val="0"/>
                <w:sz w:val="24"/>
                <w:szCs w:val="24"/>
                <w:lang w:eastAsia="id-ID"/>
              </w:rPr>
              <w:t>luar</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kemampuan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dan</w:t>
            </w:r>
          </w:p>
          <w:p w14:paraId="0B7C21D2" w14:textId="77777777" w:rsidR="00D0302B" w:rsidRPr="00B73957" w:rsidRDefault="00D0302B" w:rsidP="007814C6">
            <w:pPr>
              <w:pStyle w:val="Style13"/>
              <w:widowControl/>
              <w:numPr>
                <w:ilvl w:val="0"/>
                <w:numId w:val="168"/>
              </w:numPr>
              <w:spacing w:before="60" w:after="60" w:line="240" w:lineRule="auto"/>
              <w:ind w:left="567" w:hanging="567"/>
              <w:rPr>
                <w:rStyle w:val="FontStyle29"/>
                <w:i w:val="0"/>
                <w:iCs w:val="0"/>
                <w:sz w:val="24"/>
                <w:szCs w:val="24"/>
                <w:lang w:eastAsia="id-ID"/>
              </w:rPr>
            </w:pPr>
            <w:proofErr w:type="spellStart"/>
            <w:r w:rsidRPr="00B73957">
              <w:rPr>
                <w:rStyle w:val="FontStyle29"/>
                <w:i w:val="0"/>
                <w:iCs w:val="0"/>
                <w:sz w:val="24"/>
                <w:szCs w:val="24"/>
                <w:lang w:eastAsia="id-ID"/>
              </w:rPr>
              <w:t>tindak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lanjut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atas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kaji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ulang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independen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tidak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memadai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atau</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tidak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ada</w:t>
            </w:r>
            <w:proofErr w:type="spellEnd"/>
            <w:r w:rsidRPr="00B73957">
              <w:rPr>
                <w:rStyle w:val="FontStyle29"/>
                <w:i w:val="0"/>
                <w:iCs w:val="0"/>
                <w:sz w:val="24"/>
                <w:szCs w:val="24"/>
                <w:lang w:eastAsia="id-ID"/>
              </w:rPr>
              <w:t xml:space="preserve">. </w:t>
            </w:r>
          </w:p>
        </w:tc>
      </w:tr>
    </w:tbl>
    <w:p w14:paraId="39ED4B15" w14:textId="77777777" w:rsidR="006F5988" w:rsidRPr="00B73957" w:rsidRDefault="006F5988" w:rsidP="00295B30">
      <w:pPr>
        <w:rPr>
          <w:rFonts w:ascii="Bookman Old Style" w:hAnsi="Bookman Old Style"/>
        </w:rPr>
      </w:pPr>
    </w:p>
    <w:p w14:paraId="33E77D50" w14:textId="6E6BD593" w:rsidR="00D0302B" w:rsidRPr="00B73957" w:rsidRDefault="00D06A16" w:rsidP="00E35398">
      <w:pPr>
        <w:jc w:val="both"/>
        <w:rPr>
          <w:rFonts w:ascii="Bookman Old Style" w:hAnsi="Bookman Old Style"/>
          <w:lang w:eastAsia="id-ID"/>
        </w:rPr>
      </w:pPr>
      <w:r w:rsidRPr="00B73957">
        <w:rPr>
          <w:rFonts w:ascii="Bookman Old Style" w:hAnsi="Bookman Old Style"/>
        </w:rPr>
        <w:t>Tabel VI.</w:t>
      </w:r>
      <w:r w:rsidRPr="00B73957">
        <w:rPr>
          <w:rFonts w:ascii="Bookman Old Style" w:hAnsi="Bookman Old Style"/>
          <w:lang w:val="en-US"/>
        </w:rPr>
        <w:t>F</w:t>
      </w:r>
      <w:r w:rsidRPr="00B73957">
        <w:rPr>
          <w:rFonts w:ascii="Bookman Old Style" w:hAnsi="Bookman Old Style"/>
        </w:rPr>
        <w:t>.</w:t>
      </w:r>
      <w:r w:rsidRPr="00B73957">
        <w:rPr>
          <w:rFonts w:ascii="Bookman Old Style" w:hAnsi="Bookman Old Style"/>
          <w:lang w:val="en-US"/>
        </w:rPr>
        <w:t>4</w:t>
      </w:r>
      <w:r w:rsidRPr="00B73957">
        <w:rPr>
          <w:rFonts w:ascii="Bookman Old Style" w:hAnsi="Bookman Old Style"/>
        </w:rPr>
        <w:t xml:space="preserve">: </w:t>
      </w:r>
      <w:proofErr w:type="spellStart"/>
      <w:r w:rsidRPr="00B73957">
        <w:rPr>
          <w:rFonts w:ascii="Bookman Old Style" w:hAnsi="Bookman Old Style"/>
          <w:lang w:val="en-US"/>
        </w:rPr>
        <w:t>Matriks</w:t>
      </w:r>
      <w:proofErr w:type="spellEnd"/>
      <w:r w:rsidRPr="00B73957">
        <w:rPr>
          <w:rFonts w:ascii="Bookman Old Style" w:hAnsi="Bookman Old Style"/>
          <w:lang w:val="en-US"/>
        </w:rPr>
        <w:t xml:space="preserve"> </w:t>
      </w:r>
      <w:r w:rsidRPr="00B73957">
        <w:rPr>
          <w:rStyle w:val="FontStyle29"/>
          <w:i w:val="0"/>
          <w:iCs w:val="0"/>
          <w:sz w:val="24"/>
          <w:szCs w:val="24"/>
          <w:lang w:eastAsia="id-ID"/>
        </w:rPr>
        <w:t xml:space="preserve">Pedoman </w:t>
      </w:r>
      <w:proofErr w:type="spellStart"/>
      <w:r w:rsidRPr="00B73957">
        <w:rPr>
          <w:rStyle w:val="FontStyle29"/>
          <w:i w:val="0"/>
          <w:iCs w:val="0"/>
          <w:sz w:val="24"/>
          <w:szCs w:val="24"/>
          <w:lang w:val="en-US" w:eastAsia="id-ID"/>
        </w:rPr>
        <w:t>Penilaian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val="en-US" w:eastAsia="id-ID"/>
        </w:rPr>
        <w:t>Peringkat</w:t>
      </w:r>
      <w:proofErr w:type="spellEnd"/>
      <w:r w:rsidRPr="00B73957">
        <w:rPr>
          <w:rStyle w:val="FontStyle29"/>
          <w:i w:val="0"/>
          <w:iCs w:val="0"/>
          <w:sz w:val="24"/>
          <w:szCs w:val="24"/>
          <w:lang w:val="en-US" w:eastAsia="id-ID"/>
        </w:rPr>
        <w:t xml:space="preserve"> Tingkat Risiko</w:t>
      </w:r>
      <w:r w:rsidRPr="00B73957">
        <w:rPr>
          <w:rStyle w:val="FontStyle29"/>
          <w:sz w:val="24"/>
          <w:szCs w:val="24"/>
          <w:lang w:val="en-US" w:eastAsia="id-ID"/>
        </w:rPr>
        <w:t xml:space="preserve"> </w:t>
      </w:r>
      <w:r w:rsidRPr="00B73957">
        <w:rPr>
          <w:rFonts w:ascii="Bookman Old Style" w:hAnsi="Bookman Old Style"/>
          <w:lang w:eastAsia="id-ID"/>
        </w:rPr>
        <w:t>untuk Risiko Hukum</w:t>
      </w:r>
    </w:p>
    <w:p w14:paraId="5FC83CEA" w14:textId="77777777" w:rsidR="00E35398" w:rsidRPr="00B73957" w:rsidRDefault="00E35398" w:rsidP="00E35398">
      <w:pPr>
        <w:jc w:val="both"/>
        <w:rPr>
          <w:rFonts w:ascii="Bookman Old Style" w:hAnsi="Bookman Old Style"/>
          <w:lang w:eastAsia="id-ID"/>
        </w:rPr>
      </w:pPr>
    </w:p>
    <w:tbl>
      <w:tblPr>
        <w:tblStyle w:val="TableGrid"/>
        <w:tblW w:w="0" w:type="auto"/>
        <w:tblLook w:val="04A0" w:firstRow="1" w:lastRow="0" w:firstColumn="1" w:lastColumn="0" w:noHBand="0" w:noVBand="1"/>
      </w:tblPr>
      <w:tblGrid>
        <w:gridCol w:w="1526"/>
        <w:gridCol w:w="1494"/>
        <w:gridCol w:w="1495"/>
        <w:gridCol w:w="1516"/>
        <w:gridCol w:w="1515"/>
        <w:gridCol w:w="1515"/>
      </w:tblGrid>
      <w:tr w:rsidR="00F622C7" w:rsidRPr="00B73957" w14:paraId="394022F1" w14:textId="77777777" w:rsidTr="00CB0DE0">
        <w:tc>
          <w:tcPr>
            <w:tcW w:w="1566" w:type="dxa"/>
            <w:vMerge w:val="restart"/>
            <w:shd w:val="clear" w:color="auto" w:fill="D9D9D9" w:themeFill="background1" w:themeFillShade="D9"/>
            <w:vAlign w:val="center"/>
          </w:tcPr>
          <w:p w14:paraId="79DD477F" w14:textId="77777777" w:rsidR="00B2343E" w:rsidRPr="00B73957" w:rsidRDefault="00B2343E" w:rsidP="00CB0DE0">
            <w:pPr>
              <w:pStyle w:val="Default"/>
              <w:spacing w:before="60" w:after="60" w:line="276" w:lineRule="auto"/>
              <w:jc w:val="center"/>
              <w:rPr>
                <w:color w:val="auto"/>
                <w:sz w:val="24"/>
                <w:szCs w:val="24"/>
              </w:rPr>
            </w:pPr>
            <w:r w:rsidRPr="00B73957">
              <w:rPr>
                <w:color w:val="auto"/>
                <w:sz w:val="24"/>
                <w:szCs w:val="24"/>
              </w:rPr>
              <w:t xml:space="preserve">Risiko </w:t>
            </w:r>
            <w:proofErr w:type="spellStart"/>
            <w:r w:rsidRPr="00B73957">
              <w:rPr>
                <w:color w:val="auto"/>
                <w:sz w:val="24"/>
                <w:szCs w:val="24"/>
              </w:rPr>
              <w:t>Inheren</w:t>
            </w:r>
            <w:proofErr w:type="spellEnd"/>
          </w:p>
        </w:tc>
        <w:tc>
          <w:tcPr>
            <w:tcW w:w="7830" w:type="dxa"/>
            <w:gridSpan w:val="5"/>
            <w:shd w:val="clear" w:color="auto" w:fill="D9D9D9" w:themeFill="background1" w:themeFillShade="D9"/>
          </w:tcPr>
          <w:p w14:paraId="390CC075" w14:textId="77777777" w:rsidR="00B2343E" w:rsidRPr="00B73957" w:rsidRDefault="00B2343E" w:rsidP="00CB0DE0">
            <w:pPr>
              <w:pStyle w:val="Default"/>
              <w:spacing w:before="60" w:after="60" w:line="276" w:lineRule="auto"/>
              <w:jc w:val="center"/>
              <w:rPr>
                <w:color w:val="auto"/>
                <w:sz w:val="24"/>
                <w:szCs w:val="24"/>
              </w:rPr>
            </w:pPr>
            <w:proofErr w:type="spellStart"/>
            <w:r w:rsidRPr="00B73957">
              <w:rPr>
                <w:color w:val="auto"/>
                <w:sz w:val="24"/>
                <w:szCs w:val="24"/>
              </w:rPr>
              <w:t>Kualitas</w:t>
            </w:r>
            <w:proofErr w:type="spellEnd"/>
            <w:r w:rsidRPr="00B73957">
              <w:rPr>
                <w:color w:val="auto"/>
                <w:sz w:val="24"/>
                <w:szCs w:val="24"/>
              </w:rPr>
              <w:t xml:space="preserve"> </w:t>
            </w:r>
            <w:proofErr w:type="spellStart"/>
            <w:r w:rsidRPr="00B73957">
              <w:rPr>
                <w:color w:val="auto"/>
                <w:sz w:val="24"/>
                <w:szCs w:val="24"/>
              </w:rPr>
              <w:t>Penerapan</w:t>
            </w:r>
            <w:proofErr w:type="spellEnd"/>
            <w:r w:rsidRPr="00B73957">
              <w:rPr>
                <w:color w:val="auto"/>
                <w:sz w:val="24"/>
                <w:szCs w:val="24"/>
              </w:rPr>
              <w:t xml:space="preserve"> Manajemen Risiko</w:t>
            </w:r>
          </w:p>
        </w:tc>
      </w:tr>
      <w:tr w:rsidR="00F622C7" w:rsidRPr="00B73957" w14:paraId="7D36B594" w14:textId="77777777" w:rsidTr="00CB0DE0">
        <w:tc>
          <w:tcPr>
            <w:tcW w:w="1566" w:type="dxa"/>
            <w:vMerge/>
            <w:shd w:val="clear" w:color="auto" w:fill="D9D9D9" w:themeFill="background1" w:themeFillShade="D9"/>
          </w:tcPr>
          <w:p w14:paraId="6C895A9B" w14:textId="77777777" w:rsidR="00B2343E" w:rsidRPr="00B73957" w:rsidRDefault="00B2343E" w:rsidP="00CB0DE0">
            <w:pPr>
              <w:pStyle w:val="Default"/>
              <w:spacing w:before="60" w:after="60" w:line="276" w:lineRule="auto"/>
              <w:rPr>
                <w:color w:val="auto"/>
                <w:sz w:val="24"/>
                <w:szCs w:val="24"/>
              </w:rPr>
            </w:pPr>
          </w:p>
        </w:tc>
        <w:tc>
          <w:tcPr>
            <w:tcW w:w="1566" w:type="dxa"/>
            <w:shd w:val="clear" w:color="auto" w:fill="D9D9D9" w:themeFill="background1" w:themeFillShade="D9"/>
            <w:vAlign w:val="center"/>
          </w:tcPr>
          <w:p w14:paraId="6C65CB17" w14:textId="77777777" w:rsidR="00B2343E" w:rsidRPr="00B73957" w:rsidRDefault="00B2343E" w:rsidP="00CB0DE0">
            <w:pPr>
              <w:pStyle w:val="Default"/>
              <w:spacing w:before="60" w:after="60" w:line="276" w:lineRule="auto"/>
              <w:jc w:val="center"/>
              <w:rPr>
                <w:color w:val="auto"/>
                <w:sz w:val="24"/>
                <w:szCs w:val="24"/>
              </w:rPr>
            </w:pPr>
            <w:proofErr w:type="spellStart"/>
            <w:r w:rsidRPr="00B73957">
              <w:rPr>
                <w:color w:val="auto"/>
                <w:sz w:val="24"/>
                <w:szCs w:val="24"/>
              </w:rPr>
              <w:t>Kuat</w:t>
            </w:r>
            <w:proofErr w:type="spellEnd"/>
          </w:p>
        </w:tc>
        <w:tc>
          <w:tcPr>
            <w:tcW w:w="1566" w:type="dxa"/>
            <w:shd w:val="clear" w:color="auto" w:fill="D9D9D9" w:themeFill="background1" w:themeFillShade="D9"/>
            <w:vAlign w:val="center"/>
          </w:tcPr>
          <w:p w14:paraId="182D2905" w14:textId="77777777" w:rsidR="00B2343E" w:rsidRPr="00B73957" w:rsidRDefault="00B2343E" w:rsidP="00CB0DE0">
            <w:pPr>
              <w:pStyle w:val="Default"/>
              <w:spacing w:before="60" w:after="60" w:line="276" w:lineRule="auto"/>
              <w:jc w:val="center"/>
              <w:rPr>
                <w:color w:val="auto"/>
                <w:sz w:val="24"/>
                <w:szCs w:val="24"/>
              </w:rPr>
            </w:pPr>
            <w:proofErr w:type="spellStart"/>
            <w:r w:rsidRPr="00B73957">
              <w:rPr>
                <w:color w:val="auto"/>
                <w:sz w:val="24"/>
                <w:szCs w:val="24"/>
              </w:rPr>
              <w:t>Agak</w:t>
            </w:r>
            <w:proofErr w:type="spellEnd"/>
            <w:r w:rsidRPr="00B73957">
              <w:rPr>
                <w:color w:val="auto"/>
                <w:sz w:val="24"/>
                <w:szCs w:val="24"/>
              </w:rPr>
              <w:t xml:space="preserve"> </w:t>
            </w:r>
            <w:proofErr w:type="spellStart"/>
            <w:r w:rsidRPr="00B73957">
              <w:rPr>
                <w:color w:val="auto"/>
                <w:sz w:val="24"/>
                <w:szCs w:val="24"/>
              </w:rPr>
              <w:t>Kuat</w:t>
            </w:r>
            <w:proofErr w:type="spellEnd"/>
          </w:p>
        </w:tc>
        <w:tc>
          <w:tcPr>
            <w:tcW w:w="1566" w:type="dxa"/>
            <w:shd w:val="clear" w:color="auto" w:fill="D9D9D9" w:themeFill="background1" w:themeFillShade="D9"/>
            <w:vAlign w:val="center"/>
          </w:tcPr>
          <w:p w14:paraId="178B5B71" w14:textId="77777777" w:rsidR="00B2343E" w:rsidRPr="00B73957" w:rsidRDefault="00B2343E" w:rsidP="00CB0DE0">
            <w:pPr>
              <w:pStyle w:val="Default"/>
              <w:spacing w:before="60" w:after="60" w:line="276" w:lineRule="auto"/>
              <w:jc w:val="center"/>
              <w:rPr>
                <w:color w:val="auto"/>
                <w:sz w:val="24"/>
                <w:szCs w:val="24"/>
              </w:rPr>
            </w:pPr>
            <w:proofErr w:type="spellStart"/>
            <w:r w:rsidRPr="00B73957">
              <w:rPr>
                <w:color w:val="auto"/>
                <w:sz w:val="24"/>
                <w:szCs w:val="24"/>
              </w:rPr>
              <w:t>Cukup</w:t>
            </w:r>
            <w:proofErr w:type="spellEnd"/>
          </w:p>
        </w:tc>
        <w:tc>
          <w:tcPr>
            <w:tcW w:w="1566" w:type="dxa"/>
            <w:shd w:val="clear" w:color="auto" w:fill="D9D9D9" w:themeFill="background1" w:themeFillShade="D9"/>
            <w:vAlign w:val="center"/>
          </w:tcPr>
          <w:p w14:paraId="583FC17C" w14:textId="77777777" w:rsidR="00B2343E" w:rsidRPr="00B73957" w:rsidRDefault="00B2343E" w:rsidP="00CB0DE0">
            <w:pPr>
              <w:pStyle w:val="Default"/>
              <w:spacing w:before="60" w:after="60" w:line="276" w:lineRule="auto"/>
              <w:jc w:val="center"/>
              <w:rPr>
                <w:color w:val="auto"/>
                <w:sz w:val="24"/>
                <w:szCs w:val="24"/>
              </w:rPr>
            </w:pPr>
            <w:proofErr w:type="spellStart"/>
            <w:r w:rsidRPr="00B73957">
              <w:rPr>
                <w:color w:val="auto"/>
                <w:sz w:val="24"/>
                <w:szCs w:val="24"/>
              </w:rPr>
              <w:t>Agak</w:t>
            </w:r>
            <w:proofErr w:type="spellEnd"/>
            <w:r w:rsidRPr="00B73957">
              <w:rPr>
                <w:color w:val="auto"/>
                <w:sz w:val="24"/>
                <w:szCs w:val="24"/>
              </w:rPr>
              <w:t xml:space="preserve"> </w:t>
            </w:r>
            <w:proofErr w:type="spellStart"/>
            <w:r w:rsidRPr="00B73957">
              <w:rPr>
                <w:color w:val="auto"/>
                <w:sz w:val="24"/>
                <w:szCs w:val="24"/>
              </w:rPr>
              <w:t>Lemah</w:t>
            </w:r>
            <w:proofErr w:type="spellEnd"/>
          </w:p>
        </w:tc>
        <w:tc>
          <w:tcPr>
            <w:tcW w:w="1566" w:type="dxa"/>
            <w:shd w:val="clear" w:color="auto" w:fill="D9D9D9" w:themeFill="background1" w:themeFillShade="D9"/>
            <w:vAlign w:val="center"/>
          </w:tcPr>
          <w:p w14:paraId="20EE9E2C" w14:textId="77777777" w:rsidR="00B2343E" w:rsidRPr="00B73957" w:rsidRDefault="00B2343E" w:rsidP="00CB0DE0">
            <w:pPr>
              <w:pStyle w:val="Default"/>
              <w:spacing w:before="60" w:after="60" w:line="276" w:lineRule="auto"/>
              <w:jc w:val="center"/>
              <w:rPr>
                <w:color w:val="auto"/>
                <w:sz w:val="24"/>
                <w:szCs w:val="24"/>
              </w:rPr>
            </w:pPr>
            <w:proofErr w:type="spellStart"/>
            <w:r w:rsidRPr="00B73957">
              <w:rPr>
                <w:color w:val="auto"/>
                <w:sz w:val="24"/>
                <w:szCs w:val="24"/>
              </w:rPr>
              <w:t>Lemah</w:t>
            </w:r>
            <w:proofErr w:type="spellEnd"/>
          </w:p>
        </w:tc>
      </w:tr>
      <w:tr w:rsidR="00F622C7" w:rsidRPr="00B73957" w14:paraId="09F48FC4" w14:textId="77777777" w:rsidTr="00CB0DE0">
        <w:tc>
          <w:tcPr>
            <w:tcW w:w="1566" w:type="dxa"/>
            <w:shd w:val="clear" w:color="auto" w:fill="D9D9D9" w:themeFill="background1" w:themeFillShade="D9"/>
          </w:tcPr>
          <w:p w14:paraId="36E0E66D" w14:textId="77777777" w:rsidR="00B2343E" w:rsidRPr="00B73957" w:rsidRDefault="00B2343E" w:rsidP="00CB0DE0">
            <w:pPr>
              <w:pStyle w:val="Default"/>
              <w:spacing w:before="60" w:after="60" w:line="276" w:lineRule="auto"/>
              <w:jc w:val="center"/>
              <w:rPr>
                <w:color w:val="auto"/>
                <w:sz w:val="24"/>
                <w:szCs w:val="24"/>
              </w:rPr>
            </w:pPr>
            <w:proofErr w:type="spellStart"/>
            <w:r w:rsidRPr="00B73957">
              <w:rPr>
                <w:color w:val="auto"/>
                <w:sz w:val="24"/>
                <w:szCs w:val="24"/>
              </w:rPr>
              <w:t>Rendah</w:t>
            </w:r>
            <w:proofErr w:type="spellEnd"/>
          </w:p>
        </w:tc>
        <w:tc>
          <w:tcPr>
            <w:tcW w:w="1566" w:type="dxa"/>
            <w:shd w:val="clear" w:color="auto" w:fill="00B050"/>
          </w:tcPr>
          <w:p w14:paraId="6CF4C095" w14:textId="77777777" w:rsidR="00B2343E" w:rsidRPr="00B73957" w:rsidRDefault="00B2343E" w:rsidP="00CB0DE0">
            <w:pPr>
              <w:pStyle w:val="Default"/>
              <w:spacing w:before="60" w:after="60" w:line="276" w:lineRule="auto"/>
              <w:jc w:val="center"/>
              <w:rPr>
                <w:color w:val="auto"/>
                <w:sz w:val="24"/>
                <w:szCs w:val="24"/>
              </w:rPr>
            </w:pPr>
            <w:r w:rsidRPr="00B73957">
              <w:rPr>
                <w:color w:val="auto"/>
                <w:sz w:val="24"/>
                <w:szCs w:val="24"/>
              </w:rPr>
              <w:t>1</w:t>
            </w:r>
          </w:p>
        </w:tc>
        <w:tc>
          <w:tcPr>
            <w:tcW w:w="1566" w:type="dxa"/>
            <w:shd w:val="clear" w:color="auto" w:fill="00B050"/>
          </w:tcPr>
          <w:p w14:paraId="048CFDEE" w14:textId="77777777" w:rsidR="00B2343E" w:rsidRPr="00B73957" w:rsidRDefault="00B2343E" w:rsidP="00CB0DE0">
            <w:pPr>
              <w:pStyle w:val="Default"/>
              <w:spacing w:before="60" w:after="60" w:line="276" w:lineRule="auto"/>
              <w:jc w:val="center"/>
              <w:rPr>
                <w:color w:val="auto"/>
                <w:sz w:val="24"/>
                <w:szCs w:val="24"/>
              </w:rPr>
            </w:pPr>
            <w:r w:rsidRPr="00B73957">
              <w:rPr>
                <w:color w:val="auto"/>
                <w:sz w:val="24"/>
                <w:szCs w:val="24"/>
              </w:rPr>
              <w:t>1</w:t>
            </w:r>
          </w:p>
        </w:tc>
        <w:tc>
          <w:tcPr>
            <w:tcW w:w="1566" w:type="dxa"/>
            <w:shd w:val="clear" w:color="auto" w:fill="538135" w:themeFill="accent6" w:themeFillShade="BF"/>
          </w:tcPr>
          <w:p w14:paraId="2FF65938" w14:textId="77777777" w:rsidR="00B2343E" w:rsidRPr="00B73957" w:rsidRDefault="00B2343E" w:rsidP="00CB0DE0">
            <w:pPr>
              <w:pStyle w:val="Default"/>
              <w:spacing w:before="60" w:after="60" w:line="276" w:lineRule="auto"/>
              <w:jc w:val="center"/>
              <w:rPr>
                <w:color w:val="auto"/>
                <w:sz w:val="24"/>
                <w:szCs w:val="24"/>
              </w:rPr>
            </w:pPr>
            <w:r w:rsidRPr="00B73957">
              <w:rPr>
                <w:color w:val="auto"/>
                <w:sz w:val="24"/>
                <w:szCs w:val="24"/>
              </w:rPr>
              <w:t>2</w:t>
            </w:r>
          </w:p>
        </w:tc>
        <w:tc>
          <w:tcPr>
            <w:tcW w:w="1566" w:type="dxa"/>
            <w:shd w:val="clear" w:color="auto" w:fill="FFFF00"/>
          </w:tcPr>
          <w:p w14:paraId="18C9974E" w14:textId="77777777" w:rsidR="00B2343E" w:rsidRPr="00B73957" w:rsidRDefault="00B2343E" w:rsidP="00CB0DE0">
            <w:pPr>
              <w:pStyle w:val="Default"/>
              <w:spacing w:before="60" w:after="60" w:line="276" w:lineRule="auto"/>
              <w:jc w:val="center"/>
              <w:rPr>
                <w:color w:val="auto"/>
                <w:sz w:val="24"/>
                <w:szCs w:val="24"/>
              </w:rPr>
            </w:pPr>
            <w:r w:rsidRPr="00B73957">
              <w:rPr>
                <w:color w:val="auto"/>
                <w:sz w:val="24"/>
                <w:szCs w:val="24"/>
              </w:rPr>
              <w:t>3</w:t>
            </w:r>
          </w:p>
        </w:tc>
        <w:tc>
          <w:tcPr>
            <w:tcW w:w="1566" w:type="dxa"/>
            <w:shd w:val="clear" w:color="auto" w:fill="FFFF00"/>
          </w:tcPr>
          <w:p w14:paraId="08BE5CA3" w14:textId="77777777" w:rsidR="00B2343E" w:rsidRPr="00B73957" w:rsidRDefault="00B2343E" w:rsidP="00CB0DE0">
            <w:pPr>
              <w:pStyle w:val="Default"/>
              <w:spacing w:before="60" w:after="60" w:line="276" w:lineRule="auto"/>
              <w:jc w:val="center"/>
              <w:rPr>
                <w:color w:val="auto"/>
                <w:sz w:val="24"/>
                <w:szCs w:val="24"/>
              </w:rPr>
            </w:pPr>
            <w:r w:rsidRPr="00B73957">
              <w:rPr>
                <w:color w:val="auto"/>
                <w:sz w:val="24"/>
                <w:szCs w:val="24"/>
              </w:rPr>
              <w:t>3</w:t>
            </w:r>
          </w:p>
        </w:tc>
      </w:tr>
      <w:tr w:rsidR="00F622C7" w:rsidRPr="00B73957" w14:paraId="596D08C5" w14:textId="77777777" w:rsidTr="00CB0DE0">
        <w:tc>
          <w:tcPr>
            <w:tcW w:w="1566" w:type="dxa"/>
            <w:shd w:val="clear" w:color="auto" w:fill="D9D9D9" w:themeFill="background1" w:themeFillShade="D9"/>
          </w:tcPr>
          <w:p w14:paraId="063C0EAD" w14:textId="77777777" w:rsidR="00B2343E" w:rsidRPr="00B73957" w:rsidRDefault="00B2343E" w:rsidP="00CB0DE0">
            <w:pPr>
              <w:pStyle w:val="Default"/>
              <w:spacing w:before="60" w:after="60" w:line="276" w:lineRule="auto"/>
              <w:jc w:val="center"/>
              <w:rPr>
                <w:color w:val="auto"/>
                <w:sz w:val="24"/>
                <w:szCs w:val="24"/>
              </w:rPr>
            </w:pPr>
            <w:r w:rsidRPr="00B73957">
              <w:rPr>
                <w:color w:val="auto"/>
                <w:sz w:val="24"/>
                <w:szCs w:val="24"/>
              </w:rPr>
              <w:t xml:space="preserve">Sedang </w:t>
            </w:r>
            <w:proofErr w:type="spellStart"/>
            <w:r w:rsidRPr="00B73957">
              <w:rPr>
                <w:color w:val="auto"/>
                <w:sz w:val="24"/>
                <w:szCs w:val="24"/>
              </w:rPr>
              <w:t>Rendah</w:t>
            </w:r>
            <w:proofErr w:type="spellEnd"/>
          </w:p>
        </w:tc>
        <w:tc>
          <w:tcPr>
            <w:tcW w:w="1566" w:type="dxa"/>
            <w:shd w:val="clear" w:color="auto" w:fill="00B050"/>
          </w:tcPr>
          <w:p w14:paraId="490BA65D" w14:textId="77777777" w:rsidR="00B2343E" w:rsidRPr="00B73957" w:rsidRDefault="00B2343E" w:rsidP="00CB0DE0">
            <w:pPr>
              <w:pStyle w:val="Default"/>
              <w:spacing w:before="60" w:after="60" w:line="276" w:lineRule="auto"/>
              <w:jc w:val="center"/>
              <w:rPr>
                <w:color w:val="auto"/>
                <w:sz w:val="24"/>
                <w:szCs w:val="24"/>
              </w:rPr>
            </w:pPr>
            <w:r w:rsidRPr="00B73957">
              <w:rPr>
                <w:color w:val="auto"/>
                <w:sz w:val="24"/>
                <w:szCs w:val="24"/>
              </w:rPr>
              <w:t>1</w:t>
            </w:r>
          </w:p>
        </w:tc>
        <w:tc>
          <w:tcPr>
            <w:tcW w:w="1566" w:type="dxa"/>
            <w:shd w:val="clear" w:color="auto" w:fill="538135" w:themeFill="accent6" w:themeFillShade="BF"/>
          </w:tcPr>
          <w:p w14:paraId="5EFA1B5E" w14:textId="77777777" w:rsidR="00B2343E" w:rsidRPr="00B73957" w:rsidRDefault="00B2343E" w:rsidP="00CB0DE0">
            <w:pPr>
              <w:pStyle w:val="Default"/>
              <w:spacing w:before="60" w:after="60" w:line="276" w:lineRule="auto"/>
              <w:jc w:val="center"/>
              <w:rPr>
                <w:color w:val="auto"/>
                <w:sz w:val="24"/>
                <w:szCs w:val="24"/>
              </w:rPr>
            </w:pPr>
            <w:r w:rsidRPr="00B73957">
              <w:rPr>
                <w:color w:val="auto"/>
                <w:sz w:val="24"/>
                <w:szCs w:val="24"/>
              </w:rPr>
              <w:t>2</w:t>
            </w:r>
          </w:p>
        </w:tc>
        <w:tc>
          <w:tcPr>
            <w:tcW w:w="1566" w:type="dxa"/>
            <w:shd w:val="clear" w:color="auto" w:fill="538135" w:themeFill="accent6" w:themeFillShade="BF"/>
          </w:tcPr>
          <w:p w14:paraId="3BF8E055" w14:textId="77777777" w:rsidR="00B2343E" w:rsidRPr="00B73957" w:rsidRDefault="00B2343E" w:rsidP="00CB0DE0">
            <w:pPr>
              <w:pStyle w:val="Default"/>
              <w:spacing w:before="60" w:after="60" w:line="276" w:lineRule="auto"/>
              <w:jc w:val="center"/>
              <w:rPr>
                <w:color w:val="auto"/>
                <w:sz w:val="24"/>
                <w:szCs w:val="24"/>
              </w:rPr>
            </w:pPr>
            <w:r w:rsidRPr="00B73957">
              <w:rPr>
                <w:color w:val="auto"/>
                <w:sz w:val="24"/>
                <w:szCs w:val="24"/>
              </w:rPr>
              <w:t>2</w:t>
            </w:r>
          </w:p>
        </w:tc>
        <w:tc>
          <w:tcPr>
            <w:tcW w:w="1566" w:type="dxa"/>
            <w:shd w:val="clear" w:color="auto" w:fill="FFFF00"/>
          </w:tcPr>
          <w:p w14:paraId="55C2E808" w14:textId="77777777" w:rsidR="00B2343E" w:rsidRPr="00B73957" w:rsidRDefault="00B2343E" w:rsidP="00CB0DE0">
            <w:pPr>
              <w:pStyle w:val="Default"/>
              <w:spacing w:before="60" w:after="60" w:line="276" w:lineRule="auto"/>
              <w:jc w:val="center"/>
              <w:rPr>
                <w:color w:val="auto"/>
                <w:sz w:val="24"/>
                <w:szCs w:val="24"/>
              </w:rPr>
            </w:pPr>
            <w:r w:rsidRPr="00B73957">
              <w:rPr>
                <w:color w:val="auto"/>
                <w:sz w:val="24"/>
                <w:szCs w:val="24"/>
              </w:rPr>
              <w:t>3</w:t>
            </w:r>
          </w:p>
        </w:tc>
        <w:tc>
          <w:tcPr>
            <w:tcW w:w="1566" w:type="dxa"/>
            <w:shd w:val="clear" w:color="auto" w:fill="C45911" w:themeFill="accent2" w:themeFillShade="BF"/>
          </w:tcPr>
          <w:p w14:paraId="314C5BDD" w14:textId="77777777" w:rsidR="00B2343E" w:rsidRPr="00B73957" w:rsidRDefault="00B2343E" w:rsidP="00CB0DE0">
            <w:pPr>
              <w:pStyle w:val="Default"/>
              <w:spacing w:before="60" w:after="60" w:line="276" w:lineRule="auto"/>
              <w:jc w:val="center"/>
              <w:rPr>
                <w:color w:val="auto"/>
                <w:sz w:val="24"/>
                <w:szCs w:val="24"/>
              </w:rPr>
            </w:pPr>
            <w:r w:rsidRPr="00B73957">
              <w:rPr>
                <w:color w:val="auto"/>
                <w:sz w:val="24"/>
                <w:szCs w:val="24"/>
              </w:rPr>
              <w:t>4</w:t>
            </w:r>
          </w:p>
        </w:tc>
      </w:tr>
      <w:tr w:rsidR="00F622C7" w:rsidRPr="00B73957" w14:paraId="6D4C89A2" w14:textId="77777777" w:rsidTr="00CB0DE0">
        <w:tc>
          <w:tcPr>
            <w:tcW w:w="1566" w:type="dxa"/>
            <w:shd w:val="clear" w:color="auto" w:fill="D9D9D9" w:themeFill="background1" w:themeFillShade="D9"/>
          </w:tcPr>
          <w:p w14:paraId="46F66574" w14:textId="77777777" w:rsidR="00B2343E" w:rsidRPr="00B73957" w:rsidRDefault="00B2343E" w:rsidP="00CB0DE0">
            <w:pPr>
              <w:pStyle w:val="Default"/>
              <w:spacing w:before="60" w:after="60" w:line="276" w:lineRule="auto"/>
              <w:jc w:val="center"/>
              <w:rPr>
                <w:color w:val="auto"/>
                <w:sz w:val="24"/>
                <w:szCs w:val="24"/>
              </w:rPr>
            </w:pPr>
            <w:r w:rsidRPr="00B73957">
              <w:rPr>
                <w:color w:val="auto"/>
                <w:sz w:val="24"/>
                <w:szCs w:val="24"/>
              </w:rPr>
              <w:t>Sedang</w:t>
            </w:r>
          </w:p>
        </w:tc>
        <w:tc>
          <w:tcPr>
            <w:tcW w:w="1566" w:type="dxa"/>
            <w:shd w:val="clear" w:color="auto" w:fill="538135" w:themeFill="accent6" w:themeFillShade="BF"/>
          </w:tcPr>
          <w:p w14:paraId="759EDE97" w14:textId="77777777" w:rsidR="00B2343E" w:rsidRPr="00B73957" w:rsidRDefault="00B2343E" w:rsidP="00CB0DE0">
            <w:pPr>
              <w:pStyle w:val="Default"/>
              <w:spacing w:before="60" w:after="60" w:line="276" w:lineRule="auto"/>
              <w:jc w:val="center"/>
              <w:rPr>
                <w:color w:val="auto"/>
                <w:sz w:val="24"/>
                <w:szCs w:val="24"/>
              </w:rPr>
            </w:pPr>
            <w:r w:rsidRPr="00B73957">
              <w:rPr>
                <w:color w:val="auto"/>
                <w:sz w:val="24"/>
                <w:szCs w:val="24"/>
              </w:rPr>
              <w:t>2</w:t>
            </w:r>
          </w:p>
        </w:tc>
        <w:tc>
          <w:tcPr>
            <w:tcW w:w="1566" w:type="dxa"/>
            <w:shd w:val="clear" w:color="auto" w:fill="538135" w:themeFill="accent6" w:themeFillShade="BF"/>
          </w:tcPr>
          <w:p w14:paraId="6ACE43AF" w14:textId="77777777" w:rsidR="00B2343E" w:rsidRPr="00B73957" w:rsidRDefault="00B2343E" w:rsidP="00CB0DE0">
            <w:pPr>
              <w:pStyle w:val="Default"/>
              <w:spacing w:before="60" w:after="60" w:line="276" w:lineRule="auto"/>
              <w:jc w:val="center"/>
              <w:rPr>
                <w:color w:val="auto"/>
                <w:sz w:val="24"/>
                <w:szCs w:val="24"/>
              </w:rPr>
            </w:pPr>
            <w:r w:rsidRPr="00B73957">
              <w:rPr>
                <w:color w:val="auto"/>
                <w:sz w:val="24"/>
                <w:szCs w:val="24"/>
              </w:rPr>
              <w:t>2</w:t>
            </w:r>
          </w:p>
        </w:tc>
        <w:tc>
          <w:tcPr>
            <w:tcW w:w="1566" w:type="dxa"/>
            <w:shd w:val="clear" w:color="auto" w:fill="FFFF00"/>
          </w:tcPr>
          <w:p w14:paraId="06078218" w14:textId="77777777" w:rsidR="00B2343E" w:rsidRPr="00B73957" w:rsidRDefault="00B2343E" w:rsidP="00CB0DE0">
            <w:pPr>
              <w:pStyle w:val="Default"/>
              <w:spacing w:before="60" w:after="60" w:line="276" w:lineRule="auto"/>
              <w:jc w:val="center"/>
              <w:rPr>
                <w:color w:val="auto"/>
                <w:sz w:val="24"/>
                <w:szCs w:val="24"/>
              </w:rPr>
            </w:pPr>
            <w:r w:rsidRPr="00B73957">
              <w:rPr>
                <w:color w:val="auto"/>
                <w:sz w:val="24"/>
                <w:szCs w:val="24"/>
              </w:rPr>
              <w:t>3</w:t>
            </w:r>
          </w:p>
        </w:tc>
        <w:tc>
          <w:tcPr>
            <w:tcW w:w="1566" w:type="dxa"/>
            <w:shd w:val="clear" w:color="auto" w:fill="C45911" w:themeFill="accent2" w:themeFillShade="BF"/>
          </w:tcPr>
          <w:p w14:paraId="69168D63" w14:textId="77777777" w:rsidR="00B2343E" w:rsidRPr="00B73957" w:rsidRDefault="00B2343E" w:rsidP="00CB0DE0">
            <w:pPr>
              <w:pStyle w:val="Default"/>
              <w:spacing w:before="60" w:after="60" w:line="276" w:lineRule="auto"/>
              <w:jc w:val="center"/>
              <w:rPr>
                <w:color w:val="auto"/>
                <w:sz w:val="24"/>
                <w:szCs w:val="24"/>
              </w:rPr>
            </w:pPr>
            <w:r w:rsidRPr="00B73957">
              <w:rPr>
                <w:color w:val="auto"/>
                <w:sz w:val="24"/>
                <w:szCs w:val="24"/>
              </w:rPr>
              <w:t>4</w:t>
            </w:r>
          </w:p>
        </w:tc>
        <w:tc>
          <w:tcPr>
            <w:tcW w:w="1566" w:type="dxa"/>
            <w:shd w:val="clear" w:color="auto" w:fill="C45911" w:themeFill="accent2" w:themeFillShade="BF"/>
          </w:tcPr>
          <w:p w14:paraId="213AF16C" w14:textId="77777777" w:rsidR="00B2343E" w:rsidRPr="00B73957" w:rsidRDefault="00B2343E" w:rsidP="00CB0DE0">
            <w:pPr>
              <w:pStyle w:val="Default"/>
              <w:spacing w:before="60" w:after="60" w:line="276" w:lineRule="auto"/>
              <w:jc w:val="center"/>
              <w:rPr>
                <w:color w:val="auto"/>
                <w:sz w:val="24"/>
                <w:szCs w:val="24"/>
              </w:rPr>
            </w:pPr>
            <w:r w:rsidRPr="00B73957">
              <w:rPr>
                <w:color w:val="auto"/>
                <w:sz w:val="24"/>
                <w:szCs w:val="24"/>
              </w:rPr>
              <w:t>4</w:t>
            </w:r>
          </w:p>
        </w:tc>
      </w:tr>
      <w:tr w:rsidR="00F622C7" w:rsidRPr="00B73957" w14:paraId="5BDE38BA" w14:textId="77777777" w:rsidTr="00CB0DE0">
        <w:tc>
          <w:tcPr>
            <w:tcW w:w="1566" w:type="dxa"/>
            <w:shd w:val="clear" w:color="auto" w:fill="D9D9D9" w:themeFill="background1" w:themeFillShade="D9"/>
          </w:tcPr>
          <w:p w14:paraId="2C48FE0B" w14:textId="77777777" w:rsidR="00B2343E" w:rsidRPr="00B73957" w:rsidRDefault="00B2343E" w:rsidP="00CB0DE0">
            <w:pPr>
              <w:pStyle w:val="Default"/>
              <w:spacing w:before="60" w:after="60" w:line="276" w:lineRule="auto"/>
              <w:jc w:val="center"/>
              <w:rPr>
                <w:color w:val="auto"/>
                <w:sz w:val="24"/>
                <w:szCs w:val="24"/>
              </w:rPr>
            </w:pPr>
            <w:r w:rsidRPr="00B73957">
              <w:rPr>
                <w:color w:val="auto"/>
                <w:sz w:val="24"/>
                <w:szCs w:val="24"/>
              </w:rPr>
              <w:t>Sedang Tinggi</w:t>
            </w:r>
          </w:p>
        </w:tc>
        <w:tc>
          <w:tcPr>
            <w:tcW w:w="1566" w:type="dxa"/>
            <w:shd w:val="clear" w:color="auto" w:fill="538135" w:themeFill="accent6" w:themeFillShade="BF"/>
          </w:tcPr>
          <w:p w14:paraId="0746BEF2" w14:textId="77777777" w:rsidR="00B2343E" w:rsidRPr="00B73957" w:rsidRDefault="00B2343E" w:rsidP="00CB0DE0">
            <w:pPr>
              <w:pStyle w:val="Default"/>
              <w:spacing w:before="60" w:after="60" w:line="276" w:lineRule="auto"/>
              <w:jc w:val="center"/>
              <w:rPr>
                <w:color w:val="auto"/>
                <w:sz w:val="24"/>
                <w:szCs w:val="24"/>
              </w:rPr>
            </w:pPr>
            <w:r w:rsidRPr="00B73957">
              <w:rPr>
                <w:color w:val="auto"/>
                <w:sz w:val="24"/>
                <w:szCs w:val="24"/>
              </w:rPr>
              <w:t>2</w:t>
            </w:r>
          </w:p>
        </w:tc>
        <w:tc>
          <w:tcPr>
            <w:tcW w:w="1566" w:type="dxa"/>
            <w:shd w:val="clear" w:color="auto" w:fill="FFFF00"/>
          </w:tcPr>
          <w:p w14:paraId="40180050" w14:textId="77777777" w:rsidR="00B2343E" w:rsidRPr="00B73957" w:rsidRDefault="00B2343E" w:rsidP="00CB0DE0">
            <w:pPr>
              <w:pStyle w:val="Default"/>
              <w:spacing w:before="60" w:after="60" w:line="276" w:lineRule="auto"/>
              <w:jc w:val="center"/>
              <w:rPr>
                <w:color w:val="auto"/>
                <w:sz w:val="24"/>
                <w:szCs w:val="24"/>
              </w:rPr>
            </w:pPr>
            <w:r w:rsidRPr="00B73957">
              <w:rPr>
                <w:color w:val="auto"/>
                <w:sz w:val="24"/>
                <w:szCs w:val="24"/>
              </w:rPr>
              <w:t>3</w:t>
            </w:r>
          </w:p>
        </w:tc>
        <w:tc>
          <w:tcPr>
            <w:tcW w:w="1566" w:type="dxa"/>
            <w:shd w:val="clear" w:color="auto" w:fill="C45911" w:themeFill="accent2" w:themeFillShade="BF"/>
          </w:tcPr>
          <w:p w14:paraId="73D0D1F4" w14:textId="77777777" w:rsidR="00B2343E" w:rsidRPr="00B73957" w:rsidRDefault="00B2343E" w:rsidP="00CB0DE0">
            <w:pPr>
              <w:pStyle w:val="Default"/>
              <w:spacing w:before="60" w:after="60" w:line="276" w:lineRule="auto"/>
              <w:jc w:val="center"/>
              <w:rPr>
                <w:color w:val="auto"/>
                <w:sz w:val="24"/>
                <w:szCs w:val="24"/>
              </w:rPr>
            </w:pPr>
            <w:r w:rsidRPr="00B73957">
              <w:rPr>
                <w:color w:val="auto"/>
                <w:sz w:val="24"/>
                <w:szCs w:val="24"/>
              </w:rPr>
              <w:t>4</w:t>
            </w:r>
          </w:p>
        </w:tc>
        <w:tc>
          <w:tcPr>
            <w:tcW w:w="1566" w:type="dxa"/>
            <w:shd w:val="clear" w:color="auto" w:fill="C45911" w:themeFill="accent2" w:themeFillShade="BF"/>
          </w:tcPr>
          <w:p w14:paraId="2D137620" w14:textId="77777777" w:rsidR="00B2343E" w:rsidRPr="00B73957" w:rsidRDefault="00B2343E" w:rsidP="00CB0DE0">
            <w:pPr>
              <w:pStyle w:val="Default"/>
              <w:spacing w:before="60" w:after="60" w:line="276" w:lineRule="auto"/>
              <w:jc w:val="center"/>
              <w:rPr>
                <w:color w:val="auto"/>
                <w:sz w:val="24"/>
                <w:szCs w:val="24"/>
              </w:rPr>
            </w:pPr>
            <w:r w:rsidRPr="00B73957">
              <w:rPr>
                <w:color w:val="auto"/>
                <w:sz w:val="24"/>
                <w:szCs w:val="24"/>
              </w:rPr>
              <w:t>4</w:t>
            </w:r>
          </w:p>
        </w:tc>
        <w:tc>
          <w:tcPr>
            <w:tcW w:w="1566" w:type="dxa"/>
            <w:shd w:val="clear" w:color="auto" w:fill="FF0000"/>
          </w:tcPr>
          <w:p w14:paraId="5EA78676" w14:textId="77777777" w:rsidR="00B2343E" w:rsidRPr="00B73957" w:rsidRDefault="00B2343E" w:rsidP="00CB0DE0">
            <w:pPr>
              <w:pStyle w:val="Default"/>
              <w:spacing w:before="60" w:after="60" w:line="276" w:lineRule="auto"/>
              <w:jc w:val="center"/>
              <w:rPr>
                <w:color w:val="auto"/>
                <w:sz w:val="24"/>
                <w:szCs w:val="24"/>
              </w:rPr>
            </w:pPr>
            <w:r w:rsidRPr="00B73957">
              <w:rPr>
                <w:color w:val="auto"/>
                <w:sz w:val="24"/>
                <w:szCs w:val="24"/>
              </w:rPr>
              <w:t>5</w:t>
            </w:r>
          </w:p>
        </w:tc>
      </w:tr>
      <w:tr w:rsidR="00F622C7" w:rsidRPr="00B73957" w14:paraId="576DB054" w14:textId="77777777" w:rsidTr="00CB0DE0">
        <w:tc>
          <w:tcPr>
            <w:tcW w:w="1566" w:type="dxa"/>
            <w:shd w:val="clear" w:color="auto" w:fill="D9D9D9" w:themeFill="background1" w:themeFillShade="D9"/>
          </w:tcPr>
          <w:p w14:paraId="77332BEE" w14:textId="77777777" w:rsidR="00B2343E" w:rsidRPr="00B73957" w:rsidRDefault="00B2343E" w:rsidP="00CB0DE0">
            <w:pPr>
              <w:pStyle w:val="Default"/>
              <w:spacing w:before="60" w:after="60" w:line="276" w:lineRule="auto"/>
              <w:jc w:val="center"/>
              <w:rPr>
                <w:color w:val="auto"/>
                <w:sz w:val="24"/>
                <w:szCs w:val="24"/>
              </w:rPr>
            </w:pPr>
            <w:r w:rsidRPr="00B73957">
              <w:rPr>
                <w:color w:val="auto"/>
                <w:sz w:val="24"/>
                <w:szCs w:val="24"/>
              </w:rPr>
              <w:t>Tinggi</w:t>
            </w:r>
          </w:p>
        </w:tc>
        <w:tc>
          <w:tcPr>
            <w:tcW w:w="1566" w:type="dxa"/>
            <w:shd w:val="clear" w:color="auto" w:fill="FFFF00"/>
          </w:tcPr>
          <w:p w14:paraId="01294D0A" w14:textId="77777777" w:rsidR="00B2343E" w:rsidRPr="00B73957" w:rsidRDefault="00B2343E" w:rsidP="00CB0DE0">
            <w:pPr>
              <w:pStyle w:val="Default"/>
              <w:spacing w:before="60" w:after="60" w:line="276" w:lineRule="auto"/>
              <w:jc w:val="center"/>
              <w:rPr>
                <w:color w:val="auto"/>
                <w:sz w:val="24"/>
                <w:szCs w:val="24"/>
              </w:rPr>
            </w:pPr>
            <w:r w:rsidRPr="00B73957">
              <w:rPr>
                <w:color w:val="auto"/>
                <w:sz w:val="24"/>
                <w:szCs w:val="24"/>
              </w:rPr>
              <w:t>3</w:t>
            </w:r>
          </w:p>
        </w:tc>
        <w:tc>
          <w:tcPr>
            <w:tcW w:w="1566" w:type="dxa"/>
            <w:shd w:val="clear" w:color="auto" w:fill="FFFF00"/>
          </w:tcPr>
          <w:p w14:paraId="287D2A9D" w14:textId="77777777" w:rsidR="00B2343E" w:rsidRPr="00B73957" w:rsidRDefault="00B2343E" w:rsidP="00CB0DE0">
            <w:pPr>
              <w:pStyle w:val="Default"/>
              <w:spacing w:before="60" w:after="60" w:line="276" w:lineRule="auto"/>
              <w:jc w:val="center"/>
              <w:rPr>
                <w:color w:val="auto"/>
                <w:sz w:val="24"/>
                <w:szCs w:val="24"/>
              </w:rPr>
            </w:pPr>
            <w:r w:rsidRPr="00B73957">
              <w:rPr>
                <w:color w:val="auto"/>
                <w:sz w:val="24"/>
                <w:szCs w:val="24"/>
              </w:rPr>
              <w:t>3</w:t>
            </w:r>
          </w:p>
        </w:tc>
        <w:tc>
          <w:tcPr>
            <w:tcW w:w="1566" w:type="dxa"/>
            <w:shd w:val="clear" w:color="auto" w:fill="C45911" w:themeFill="accent2" w:themeFillShade="BF"/>
          </w:tcPr>
          <w:p w14:paraId="64D8826E" w14:textId="77777777" w:rsidR="00B2343E" w:rsidRPr="00B73957" w:rsidRDefault="00B2343E" w:rsidP="00CB0DE0">
            <w:pPr>
              <w:pStyle w:val="Default"/>
              <w:spacing w:before="60" w:after="60" w:line="276" w:lineRule="auto"/>
              <w:jc w:val="center"/>
              <w:rPr>
                <w:color w:val="auto"/>
                <w:sz w:val="24"/>
                <w:szCs w:val="24"/>
              </w:rPr>
            </w:pPr>
            <w:r w:rsidRPr="00B73957">
              <w:rPr>
                <w:color w:val="auto"/>
                <w:sz w:val="24"/>
                <w:szCs w:val="24"/>
              </w:rPr>
              <w:t>4</w:t>
            </w:r>
          </w:p>
        </w:tc>
        <w:tc>
          <w:tcPr>
            <w:tcW w:w="1566" w:type="dxa"/>
            <w:shd w:val="clear" w:color="auto" w:fill="FF0000"/>
          </w:tcPr>
          <w:p w14:paraId="6110A08B" w14:textId="77777777" w:rsidR="00B2343E" w:rsidRPr="00B73957" w:rsidRDefault="00B2343E" w:rsidP="00CB0DE0">
            <w:pPr>
              <w:pStyle w:val="Default"/>
              <w:spacing w:before="60" w:after="60" w:line="276" w:lineRule="auto"/>
              <w:jc w:val="center"/>
              <w:rPr>
                <w:color w:val="auto"/>
                <w:sz w:val="24"/>
                <w:szCs w:val="24"/>
              </w:rPr>
            </w:pPr>
            <w:r w:rsidRPr="00B73957">
              <w:rPr>
                <w:color w:val="auto"/>
                <w:sz w:val="24"/>
                <w:szCs w:val="24"/>
              </w:rPr>
              <w:t>5</w:t>
            </w:r>
          </w:p>
        </w:tc>
        <w:tc>
          <w:tcPr>
            <w:tcW w:w="1566" w:type="dxa"/>
            <w:shd w:val="clear" w:color="auto" w:fill="FF0000"/>
          </w:tcPr>
          <w:p w14:paraId="55EBF047" w14:textId="77777777" w:rsidR="00B2343E" w:rsidRPr="00B73957" w:rsidRDefault="00B2343E" w:rsidP="00CB0DE0">
            <w:pPr>
              <w:pStyle w:val="Default"/>
              <w:spacing w:before="60" w:after="60" w:line="276" w:lineRule="auto"/>
              <w:jc w:val="center"/>
              <w:rPr>
                <w:color w:val="auto"/>
                <w:sz w:val="24"/>
                <w:szCs w:val="24"/>
              </w:rPr>
            </w:pPr>
            <w:r w:rsidRPr="00B73957">
              <w:rPr>
                <w:color w:val="auto"/>
                <w:sz w:val="24"/>
                <w:szCs w:val="24"/>
              </w:rPr>
              <w:t>5</w:t>
            </w:r>
          </w:p>
        </w:tc>
      </w:tr>
    </w:tbl>
    <w:p w14:paraId="71BF0485" w14:textId="77777777" w:rsidR="006F5988" w:rsidRPr="00B73957" w:rsidRDefault="006F5988" w:rsidP="00295B30">
      <w:pPr>
        <w:rPr>
          <w:rFonts w:ascii="Bookman Old Style" w:hAnsi="Bookman Old Style"/>
          <w:lang w:val="en-GB"/>
        </w:rPr>
        <w:sectPr w:rsidR="006F5988" w:rsidRPr="00B73957" w:rsidSect="00342599">
          <w:pgSz w:w="11907" w:h="18711" w:code="5"/>
          <w:pgMar w:top="1418" w:right="1418" w:bottom="1418" w:left="1418" w:header="709" w:footer="709" w:gutter="0"/>
          <w:pgNumType w:chapStyle="1"/>
          <w:cols w:space="708"/>
          <w:titlePg/>
          <w:docGrid w:linePitch="360"/>
        </w:sectPr>
      </w:pPr>
    </w:p>
    <w:p w14:paraId="481D58A1" w14:textId="5F6B20C1" w:rsidR="006F5988" w:rsidRPr="00B73957" w:rsidRDefault="006F5988" w:rsidP="006F5988">
      <w:pPr>
        <w:rPr>
          <w:rStyle w:val="FontStyle29"/>
          <w:i w:val="0"/>
          <w:iCs w:val="0"/>
          <w:sz w:val="24"/>
          <w:szCs w:val="24"/>
          <w:lang w:eastAsia="id-ID"/>
        </w:rPr>
      </w:pPr>
      <w:r w:rsidRPr="00B73957">
        <w:rPr>
          <w:rFonts w:ascii="Bookman Old Style" w:hAnsi="Bookman Old Style" w:cs="Bookman Old Style"/>
          <w:lang w:eastAsia="id-ID"/>
        </w:rPr>
        <w:lastRenderedPageBreak/>
        <w:t xml:space="preserve">Tabel </w:t>
      </w:r>
      <w:r w:rsidRPr="00B73957">
        <w:rPr>
          <w:rFonts w:ascii="Bookman Old Style" w:hAnsi="Bookman Old Style" w:cs="Bookman Old Style"/>
          <w:lang w:val="en-GB" w:eastAsia="id-ID"/>
        </w:rPr>
        <w:t>VIII.4.E</w:t>
      </w:r>
      <w:r w:rsidRPr="00B73957">
        <w:rPr>
          <w:rFonts w:ascii="Bookman Old Style" w:hAnsi="Bookman Old Style" w:cs="Bookman Old Style"/>
          <w:lang w:eastAsia="id-ID"/>
        </w:rPr>
        <w:t>:</w:t>
      </w:r>
      <w:r w:rsidRPr="00B73957">
        <w:rPr>
          <w:rStyle w:val="FontStyle29"/>
          <w:sz w:val="24"/>
          <w:szCs w:val="24"/>
          <w:lang w:eastAsia="id-ID"/>
        </w:rPr>
        <w:t xml:space="preserve"> </w:t>
      </w:r>
      <w:proofErr w:type="spellStart"/>
      <w:r w:rsidRPr="00B73957">
        <w:rPr>
          <w:rStyle w:val="FontStyle29"/>
          <w:i w:val="0"/>
          <w:iCs w:val="0"/>
          <w:sz w:val="24"/>
          <w:szCs w:val="24"/>
          <w:lang w:val="en-GB" w:eastAsia="id-ID"/>
        </w:rPr>
        <w:t>Kertas</w:t>
      </w:r>
      <w:proofErr w:type="spellEnd"/>
      <w:r w:rsidRPr="00B73957">
        <w:rPr>
          <w:rStyle w:val="FontStyle29"/>
          <w:i w:val="0"/>
          <w:iCs w:val="0"/>
          <w:sz w:val="24"/>
          <w:szCs w:val="24"/>
          <w:lang w:val="en-GB" w:eastAsia="id-ID"/>
        </w:rPr>
        <w:t xml:space="preserve"> </w:t>
      </w:r>
      <w:proofErr w:type="spellStart"/>
      <w:r w:rsidRPr="00B73957">
        <w:rPr>
          <w:rStyle w:val="FontStyle29"/>
          <w:i w:val="0"/>
          <w:iCs w:val="0"/>
          <w:sz w:val="24"/>
          <w:szCs w:val="24"/>
          <w:lang w:val="en-GB" w:eastAsia="id-ID"/>
        </w:rPr>
        <w:t>Kerja</w:t>
      </w:r>
      <w:proofErr w:type="spellEnd"/>
      <w:r w:rsidRPr="00B73957">
        <w:rPr>
          <w:rStyle w:val="FontStyle29"/>
          <w:i w:val="0"/>
          <w:iCs w:val="0"/>
          <w:sz w:val="24"/>
          <w:szCs w:val="24"/>
          <w:lang w:val="en-GB" w:eastAsia="id-ID"/>
        </w:rPr>
        <w:t xml:space="preserve"> </w:t>
      </w:r>
      <w:proofErr w:type="spellStart"/>
      <w:r w:rsidRPr="00B73957">
        <w:rPr>
          <w:rStyle w:val="FontStyle29"/>
          <w:i w:val="0"/>
          <w:iCs w:val="0"/>
          <w:sz w:val="24"/>
          <w:szCs w:val="24"/>
          <w:lang w:val="en-GB" w:eastAsia="id-ID"/>
        </w:rPr>
        <w:t>Penilaian</w:t>
      </w:r>
      <w:proofErr w:type="spellEnd"/>
      <w:r w:rsidRPr="00B73957">
        <w:rPr>
          <w:rStyle w:val="FontStyle29"/>
          <w:i w:val="0"/>
          <w:iCs w:val="0"/>
          <w:sz w:val="24"/>
          <w:szCs w:val="24"/>
          <w:lang w:val="en-GB" w:eastAsia="id-ID"/>
        </w:rPr>
        <w:t xml:space="preserve"> Tingkat Risiko </w:t>
      </w:r>
      <w:proofErr w:type="spellStart"/>
      <w:r w:rsidRPr="00B73957">
        <w:rPr>
          <w:rStyle w:val="FontStyle29"/>
          <w:i w:val="0"/>
          <w:iCs w:val="0"/>
          <w:sz w:val="24"/>
          <w:szCs w:val="24"/>
          <w:lang w:val="en-GB" w:eastAsia="id-ID"/>
        </w:rPr>
        <w:t>Inheren</w:t>
      </w:r>
      <w:proofErr w:type="spellEnd"/>
      <w:r w:rsidRPr="00B73957">
        <w:rPr>
          <w:rStyle w:val="FontStyle29"/>
          <w:i w:val="0"/>
          <w:iCs w:val="0"/>
          <w:sz w:val="24"/>
          <w:szCs w:val="24"/>
          <w:lang w:val="en-GB" w:eastAsia="id-ID"/>
        </w:rPr>
        <w:t xml:space="preserve"> </w:t>
      </w:r>
      <w:r w:rsidRPr="00B73957">
        <w:rPr>
          <w:rStyle w:val="FontStyle29"/>
          <w:i w:val="0"/>
          <w:iCs w:val="0"/>
          <w:sz w:val="24"/>
          <w:szCs w:val="24"/>
          <w:lang w:eastAsia="id-ID"/>
        </w:rPr>
        <w:t>untuk Risiko Hukum</w:t>
      </w:r>
    </w:p>
    <w:tbl>
      <w:tblPr>
        <w:tblW w:w="5000" w:type="pct"/>
        <w:tblLook w:val="04A0" w:firstRow="1" w:lastRow="0" w:firstColumn="1" w:lastColumn="0" w:noHBand="0" w:noVBand="1"/>
      </w:tblPr>
      <w:tblGrid>
        <w:gridCol w:w="1134"/>
        <w:gridCol w:w="3414"/>
        <w:gridCol w:w="6501"/>
        <w:gridCol w:w="1133"/>
        <w:gridCol w:w="1126"/>
        <w:gridCol w:w="2294"/>
        <w:gridCol w:w="263"/>
      </w:tblGrid>
      <w:tr w:rsidR="00F622C7" w:rsidRPr="00B73957" w14:paraId="16489C86" w14:textId="77777777" w:rsidTr="00BB67DC">
        <w:trPr>
          <w:gridAfter w:val="1"/>
          <w:wAfter w:w="83" w:type="pct"/>
          <w:trHeight w:val="293"/>
        </w:trPr>
        <w:tc>
          <w:tcPr>
            <w:tcW w:w="357" w:type="pct"/>
            <w:vMerge w:val="restart"/>
            <w:tcBorders>
              <w:top w:val="single" w:sz="4" w:space="0" w:color="auto"/>
              <w:left w:val="single" w:sz="4" w:space="0" w:color="auto"/>
              <w:bottom w:val="single" w:sz="4" w:space="0" w:color="auto"/>
              <w:right w:val="single" w:sz="4" w:space="0" w:color="auto"/>
            </w:tcBorders>
            <w:shd w:val="clear" w:color="000000" w:fill="FF0000"/>
            <w:vAlign w:val="center"/>
            <w:hideMark/>
          </w:tcPr>
          <w:p w14:paraId="37E65641" w14:textId="77777777" w:rsidR="00BB67DC" w:rsidRPr="00B73957" w:rsidRDefault="00BB67DC" w:rsidP="00E35398">
            <w:pPr>
              <w:jc w:val="center"/>
              <w:rPr>
                <w:rFonts w:ascii="Bookman Old Style" w:eastAsia="Times New Roman" w:hAnsi="Bookman Old Style" w:cs="Calibri"/>
                <w:b/>
                <w:bCs/>
                <w:lang w:val="en-ID" w:eastAsia="en-ID"/>
              </w:rPr>
            </w:pPr>
            <w:r w:rsidRPr="00B73957">
              <w:rPr>
                <w:rFonts w:ascii="Bookman Old Style" w:eastAsia="Times New Roman" w:hAnsi="Bookman Old Style" w:cs="Calibri"/>
                <w:b/>
                <w:bCs/>
                <w:lang w:val="en-ID" w:eastAsia="en-ID"/>
              </w:rPr>
              <w:t>No</w:t>
            </w:r>
          </w:p>
        </w:tc>
        <w:tc>
          <w:tcPr>
            <w:tcW w:w="3125" w:type="pct"/>
            <w:gridSpan w:val="2"/>
            <w:vMerge w:val="restart"/>
            <w:tcBorders>
              <w:top w:val="single" w:sz="4" w:space="0" w:color="auto"/>
              <w:left w:val="single" w:sz="4" w:space="0" w:color="auto"/>
              <w:bottom w:val="single" w:sz="4" w:space="0" w:color="auto"/>
              <w:right w:val="single" w:sz="4" w:space="0" w:color="auto"/>
            </w:tcBorders>
            <w:shd w:val="clear" w:color="000000" w:fill="FF0000"/>
            <w:vAlign w:val="center"/>
            <w:hideMark/>
          </w:tcPr>
          <w:p w14:paraId="1A87DF32" w14:textId="77777777" w:rsidR="00BB67DC" w:rsidRPr="00B73957" w:rsidRDefault="00BB67DC" w:rsidP="00E35398">
            <w:pPr>
              <w:jc w:val="center"/>
              <w:rPr>
                <w:rFonts w:ascii="Bookman Old Style" w:eastAsia="Times New Roman" w:hAnsi="Bookman Old Style" w:cs="Calibri"/>
                <w:b/>
                <w:bCs/>
                <w:lang w:val="en-ID" w:eastAsia="en-ID"/>
              </w:rPr>
            </w:pPr>
            <w:r w:rsidRPr="00B73957">
              <w:rPr>
                <w:rFonts w:ascii="Bookman Old Style" w:eastAsia="Times New Roman" w:hAnsi="Bookman Old Style" w:cs="Calibri"/>
                <w:b/>
                <w:bCs/>
                <w:lang w:val="en-ID" w:eastAsia="en-ID"/>
              </w:rPr>
              <w:t>Parameter/</w:t>
            </w:r>
            <w:proofErr w:type="spellStart"/>
            <w:r w:rsidRPr="00B73957">
              <w:rPr>
                <w:rFonts w:ascii="Bookman Old Style" w:eastAsia="Times New Roman" w:hAnsi="Bookman Old Style" w:cs="Calibri"/>
                <w:b/>
                <w:bCs/>
                <w:lang w:val="en-ID" w:eastAsia="en-ID"/>
              </w:rPr>
              <w:t>Indikator</w:t>
            </w:r>
            <w:proofErr w:type="spellEnd"/>
          </w:p>
        </w:tc>
        <w:tc>
          <w:tcPr>
            <w:tcW w:w="357" w:type="pct"/>
            <w:vMerge w:val="restart"/>
            <w:tcBorders>
              <w:top w:val="single" w:sz="4" w:space="0" w:color="auto"/>
              <w:left w:val="single" w:sz="4" w:space="0" w:color="auto"/>
              <w:bottom w:val="single" w:sz="4" w:space="0" w:color="000000"/>
              <w:right w:val="single" w:sz="4" w:space="0" w:color="auto"/>
            </w:tcBorders>
            <w:shd w:val="clear" w:color="000000" w:fill="FF0000"/>
            <w:vAlign w:val="center"/>
            <w:hideMark/>
          </w:tcPr>
          <w:p w14:paraId="698A43FF" w14:textId="77777777" w:rsidR="00BB67DC" w:rsidRPr="00B73957" w:rsidRDefault="00BB67DC" w:rsidP="00E35398">
            <w:pPr>
              <w:jc w:val="center"/>
              <w:rPr>
                <w:rFonts w:ascii="Bookman Old Style" w:eastAsia="Times New Roman" w:hAnsi="Bookman Old Style" w:cs="Calibri"/>
                <w:b/>
                <w:bCs/>
                <w:lang w:val="en-ID" w:eastAsia="en-ID"/>
              </w:rPr>
            </w:pPr>
            <w:proofErr w:type="spellStart"/>
            <w:r w:rsidRPr="00B73957">
              <w:rPr>
                <w:rFonts w:ascii="Bookman Old Style" w:eastAsia="Times New Roman" w:hAnsi="Bookman Old Style" w:cs="Calibri"/>
                <w:b/>
                <w:bCs/>
                <w:lang w:val="en-ID" w:eastAsia="en-ID"/>
              </w:rPr>
              <w:t>Rasio</w:t>
            </w:r>
            <w:proofErr w:type="spellEnd"/>
          </w:p>
        </w:tc>
        <w:tc>
          <w:tcPr>
            <w:tcW w:w="355" w:type="pct"/>
            <w:vMerge w:val="restart"/>
            <w:tcBorders>
              <w:top w:val="single" w:sz="4" w:space="0" w:color="auto"/>
              <w:left w:val="single" w:sz="4" w:space="0" w:color="auto"/>
              <w:bottom w:val="single" w:sz="4" w:space="0" w:color="000000"/>
              <w:right w:val="single" w:sz="4" w:space="0" w:color="auto"/>
            </w:tcBorders>
            <w:shd w:val="clear" w:color="000000" w:fill="FF0000"/>
            <w:vAlign w:val="center"/>
            <w:hideMark/>
          </w:tcPr>
          <w:p w14:paraId="785F8EBC" w14:textId="77777777" w:rsidR="00BB67DC" w:rsidRPr="00B73957" w:rsidRDefault="00BB67DC" w:rsidP="00E35398">
            <w:pPr>
              <w:jc w:val="center"/>
              <w:rPr>
                <w:rFonts w:ascii="Bookman Old Style" w:eastAsia="Times New Roman" w:hAnsi="Bookman Old Style" w:cs="Calibri"/>
                <w:b/>
                <w:bCs/>
                <w:lang w:val="en-ID" w:eastAsia="en-ID"/>
              </w:rPr>
            </w:pPr>
            <w:r w:rsidRPr="00B73957">
              <w:rPr>
                <w:rFonts w:ascii="Bookman Old Style" w:eastAsia="Times New Roman" w:hAnsi="Bookman Old Style" w:cs="Calibri"/>
                <w:b/>
                <w:bCs/>
                <w:lang w:val="en-ID" w:eastAsia="en-ID"/>
              </w:rPr>
              <w:t>Nilai</w:t>
            </w:r>
          </w:p>
        </w:tc>
        <w:tc>
          <w:tcPr>
            <w:tcW w:w="723" w:type="pct"/>
            <w:vMerge w:val="restart"/>
            <w:tcBorders>
              <w:top w:val="single" w:sz="4" w:space="0" w:color="auto"/>
              <w:left w:val="single" w:sz="4" w:space="0" w:color="auto"/>
              <w:bottom w:val="single" w:sz="4" w:space="0" w:color="auto"/>
              <w:right w:val="single" w:sz="4" w:space="0" w:color="auto"/>
            </w:tcBorders>
            <w:shd w:val="clear" w:color="000000" w:fill="FF0000"/>
            <w:vAlign w:val="center"/>
            <w:hideMark/>
          </w:tcPr>
          <w:p w14:paraId="04F3C13B" w14:textId="77777777" w:rsidR="00BB67DC" w:rsidRPr="00B73957" w:rsidRDefault="00BB67DC" w:rsidP="00E35398">
            <w:pPr>
              <w:jc w:val="center"/>
              <w:rPr>
                <w:rFonts w:ascii="Bookman Old Style" w:eastAsia="Times New Roman" w:hAnsi="Bookman Old Style" w:cs="Calibri"/>
                <w:b/>
                <w:bCs/>
                <w:lang w:val="en-ID" w:eastAsia="en-ID"/>
              </w:rPr>
            </w:pPr>
            <w:proofErr w:type="spellStart"/>
            <w:r w:rsidRPr="00B73957">
              <w:rPr>
                <w:rFonts w:ascii="Bookman Old Style" w:eastAsia="Times New Roman" w:hAnsi="Bookman Old Style" w:cs="Calibri"/>
                <w:b/>
                <w:bCs/>
                <w:lang w:val="en-ID" w:eastAsia="en-ID"/>
              </w:rPr>
              <w:t>Keterangan</w:t>
            </w:r>
            <w:proofErr w:type="spellEnd"/>
          </w:p>
        </w:tc>
      </w:tr>
      <w:tr w:rsidR="00F622C7" w:rsidRPr="00B73957" w14:paraId="54890593" w14:textId="77777777" w:rsidTr="00BB67DC">
        <w:trPr>
          <w:trHeight w:val="290"/>
        </w:trPr>
        <w:tc>
          <w:tcPr>
            <w:tcW w:w="357" w:type="pct"/>
            <w:vMerge/>
            <w:tcBorders>
              <w:top w:val="single" w:sz="4" w:space="0" w:color="auto"/>
              <w:left w:val="single" w:sz="4" w:space="0" w:color="auto"/>
              <w:bottom w:val="single" w:sz="4" w:space="0" w:color="auto"/>
              <w:right w:val="single" w:sz="4" w:space="0" w:color="auto"/>
            </w:tcBorders>
            <w:vAlign w:val="center"/>
            <w:hideMark/>
          </w:tcPr>
          <w:p w14:paraId="7AA97AF8" w14:textId="77777777" w:rsidR="00BB67DC" w:rsidRPr="00B73957" w:rsidRDefault="00BB67DC" w:rsidP="00E35398">
            <w:pPr>
              <w:rPr>
                <w:rFonts w:ascii="Bookman Old Style" w:eastAsia="Times New Roman" w:hAnsi="Bookman Old Style" w:cs="Calibri"/>
                <w:b/>
                <w:bCs/>
                <w:lang w:val="en-ID" w:eastAsia="en-ID"/>
              </w:rPr>
            </w:pPr>
          </w:p>
        </w:tc>
        <w:tc>
          <w:tcPr>
            <w:tcW w:w="3125" w:type="pct"/>
            <w:gridSpan w:val="2"/>
            <w:vMerge/>
            <w:tcBorders>
              <w:top w:val="single" w:sz="4" w:space="0" w:color="auto"/>
              <w:left w:val="single" w:sz="4" w:space="0" w:color="auto"/>
              <w:bottom w:val="single" w:sz="4" w:space="0" w:color="auto"/>
              <w:right w:val="single" w:sz="4" w:space="0" w:color="auto"/>
            </w:tcBorders>
            <w:vAlign w:val="center"/>
            <w:hideMark/>
          </w:tcPr>
          <w:p w14:paraId="52DF886F" w14:textId="77777777" w:rsidR="00BB67DC" w:rsidRPr="00B73957" w:rsidRDefault="00BB67DC" w:rsidP="00E35398">
            <w:pPr>
              <w:rPr>
                <w:rFonts w:ascii="Bookman Old Style" w:eastAsia="Times New Roman" w:hAnsi="Bookman Old Style" w:cs="Calibri"/>
                <w:b/>
                <w:bCs/>
                <w:lang w:val="en-ID" w:eastAsia="en-ID"/>
              </w:rPr>
            </w:pPr>
          </w:p>
        </w:tc>
        <w:tc>
          <w:tcPr>
            <w:tcW w:w="357" w:type="pct"/>
            <w:vMerge/>
            <w:tcBorders>
              <w:top w:val="single" w:sz="4" w:space="0" w:color="auto"/>
              <w:left w:val="single" w:sz="4" w:space="0" w:color="auto"/>
              <w:bottom w:val="single" w:sz="4" w:space="0" w:color="000000"/>
              <w:right w:val="single" w:sz="4" w:space="0" w:color="auto"/>
            </w:tcBorders>
            <w:vAlign w:val="center"/>
            <w:hideMark/>
          </w:tcPr>
          <w:p w14:paraId="6481EC67" w14:textId="77777777" w:rsidR="00BB67DC" w:rsidRPr="00B73957" w:rsidRDefault="00BB67DC" w:rsidP="00E35398">
            <w:pPr>
              <w:rPr>
                <w:rFonts w:ascii="Bookman Old Style" w:eastAsia="Times New Roman" w:hAnsi="Bookman Old Style" w:cs="Calibri"/>
                <w:b/>
                <w:bCs/>
                <w:lang w:val="en-ID" w:eastAsia="en-ID"/>
              </w:rPr>
            </w:pPr>
          </w:p>
        </w:tc>
        <w:tc>
          <w:tcPr>
            <w:tcW w:w="355" w:type="pct"/>
            <w:vMerge/>
            <w:tcBorders>
              <w:top w:val="single" w:sz="4" w:space="0" w:color="auto"/>
              <w:left w:val="single" w:sz="4" w:space="0" w:color="auto"/>
              <w:bottom w:val="single" w:sz="4" w:space="0" w:color="000000"/>
              <w:right w:val="single" w:sz="4" w:space="0" w:color="auto"/>
            </w:tcBorders>
            <w:vAlign w:val="center"/>
            <w:hideMark/>
          </w:tcPr>
          <w:p w14:paraId="675722B4" w14:textId="77777777" w:rsidR="00BB67DC" w:rsidRPr="00B73957" w:rsidRDefault="00BB67DC" w:rsidP="00E35398">
            <w:pPr>
              <w:rPr>
                <w:rFonts w:ascii="Bookman Old Style" w:eastAsia="Times New Roman" w:hAnsi="Bookman Old Style" w:cs="Calibri"/>
                <w:b/>
                <w:bCs/>
                <w:lang w:val="en-ID" w:eastAsia="en-ID"/>
              </w:rPr>
            </w:pPr>
          </w:p>
        </w:tc>
        <w:tc>
          <w:tcPr>
            <w:tcW w:w="723" w:type="pct"/>
            <w:vMerge/>
            <w:tcBorders>
              <w:top w:val="single" w:sz="4" w:space="0" w:color="auto"/>
              <w:left w:val="single" w:sz="4" w:space="0" w:color="auto"/>
              <w:bottom w:val="single" w:sz="4" w:space="0" w:color="auto"/>
              <w:right w:val="single" w:sz="4" w:space="0" w:color="auto"/>
            </w:tcBorders>
            <w:vAlign w:val="center"/>
            <w:hideMark/>
          </w:tcPr>
          <w:p w14:paraId="14DB33D4" w14:textId="77777777" w:rsidR="00BB67DC" w:rsidRPr="00B73957" w:rsidRDefault="00BB67DC" w:rsidP="00E35398">
            <w:pPr>
              <w:rPr>
                <w:rFonts w:ascii="Bookman Old Style" w:eastAsia="Times New Roman" w:hAnsi="Bookman Old Style" w:cs="Calibri"/>
                <w:b/>
                <w:bCs/>
                <w:lang w:val="en-ID" w:eastAsia="en-ID"/>
              </w:rPr>
            </w:pPr>
          </w:p>
        </w:tc>
        <w:tc>
          <w:tcPr>
            <w:tcW w:w="83" w:type="pct"/>
            <w:tcBorders>
              <w:top w:val="nil"/>
              <w:left w:val="nil"/>
              <w:bottom w:val="nil"/>
              <w:right w:val="nil"/>
            </w:tcBorders>
            <w:noWrap/>
            <w:vAlign w:val="bottom"/>
            <w:hideMark/>
          </w:tcPr>
          <w:p w14:paraId="385FF6BA" w14:textId="77777777" w:rsidR="00BB67DC" w:rsidRPr="00B73957" w:rsidRDefault="00BB67DC" w:rsidP="00E35398">
            <w:pPr>
              <w:jc w:val="center"/>
              <w:rPr>
                <w:rFonts w:ascii="Bookman Old Style" w:eastAsia="Times New Roman" w:hAnsi="Bookman Old Style" w:cs="Calibri"/>
                <w:b/>
                <w:bCs/>
                <w:lang w:val="en-ID" w:eastAsia="en-ID"/>
              </w:rPr>
            </w:pPr>
          </w:p>
        </w:tc>
      </w:tr>
      <w:tr w:rsidR="00F622C7" w:rsidRPr="00B73957" w14:paraId="78267193" w14:textId="77777777" w:rsidTr="00BB67DC">
        <w:trPr>
          <w:trHeight w:val="1160"/>
        </w:trPr>
        <w:tc>
          <w:tcPr>
            <w:tcW w:w="357" w:type="pct"/>
            <w:tcBorders>
              <w:top w:val="nil"/>
              <w:left w:val="single" w:sz="4" w:space="0" w:color="auto"/>
              <w:bottom w:val="single" w:sz="4" w:space="0" w:color="auto"/>
              <w:right w:val="single" w:sz="4" w:space="0" w:color="auto"/>
            </w:tcBorders>
            <w:shd w:val="clear" w:color="000000" w:fill="BFBFBF"/>
            <w:noWrap/>
            <w:vAlign w:val="center"/>
            <w:hideMark/>
          </w:tcPr>
          <w:p w14:paraId="27A7C799" w14:textId="77777777" w:rsidR="00BB67DC" w:rsidRPr="00B73957" w:rsidRDefault="00BB67DC" w:rsidP="00E35398">
            <w:pPr>
              <w:jc w:val="center"/>
              <w:rPr>
                <w:rFonts w:ascii="Bookman Old Style" w:eastAsia="Times New Roman" w:hAnsi="Bookman Old Style" w:cs="Calibri"/>
                <w:sz w:val="22"/>
                <w:szCs w:val="22"/>
                <w:lang w:val="en-ID" w:eastAsia="en-ID"/>
              </w:rPr>
            </w:pPr>
            <w:r w:rsidRPr="00B73957">
              <w:rPr>
                <w:rFonts w:ascii="Bookman Old Style" w:eastAsia="Times New Roman" w:hAnsi="Bookman Old Style" w:cs="Calibri"/>
                <w:sz w:val="22"/>
                <w:szCs w:val="22"/>
                <w:lang w:val="en-ID" w:eastAsia="en-ID"/>
              </w:rPr>
              <w:t>1</w:t>
            </w:r>
          </w:p>
        </w:tc>
        <w:tc>
          <w:tcPr>
            <w:tcW w:w="1076" w:type="pct"/>
            <w:vMerge w:val="restart"/>
            <w:tcBorders>
              <w:top w:val="nil"/>
              <w:left w:val="single" w:sz="4" w:space="0" w:color="auto"/>
              <w:bottom w:val="single" w:sz="4" w:space="0" w:color="auto"/>
              <w:right w:val="single" w:sz="4" w:space="0" w:color="auto"/>
            </w:tcBorders>
            <w:shd w:val="clear" w:color="000000" w:fill="BFBFBF"/>
            <w:vAlign w:val="center"/>
            <w:hideMark/>
          </w:tcPr>
          <w:p w14:paraId="6AA10156" w14:textId="77777777" w:rsidR="00BB67DC" w:rsidRPr="00B73957" w:rsidRDefault="00BB67DC" w:rsidP="00E35398">
            <w:pPr>
              <w:jc w:val="center"/>
              <w:rPr>
                <w:rFonts w:ascii="Bookman Old Style" w:eastAsia="Times New Roman" w:hAnsi="Bookman Old Style" w:cs="Calibri"/>
                <w:sz w:val="22"/>
                <w:szCs w:val="22"/>
                <w:lang w:val="en-ID" w:eastAsia="en-ID"/>
              </w:rPr>
            </w:pPr>
            <w:proofErr w:type="spellStart"/>
            <w:r w:rsidRPr="00B73957">
              <w:rPr>
                <w:rFonts w:ascii="Bookman Old Style" w:eastAsia="Times New Roman" w:hAnsi="Bookman Old Style" w:cs="Calibri"/>
                <w:sz w:val="22"/>
                <w:szCs w:val="22"/>
                <w:lang w:val="en-ID" w:eastAsia="en-ID"/>
              </w:rPr>
              <w:t>Ketiadaan</w:t>
            </w:r>
            <w:proofErr w:type="spellEnd"/>
            <w:r w:rsidRPr="00B73957">
              <w:rPr>
                <w:rFonts w:ascii="Bookman Old Style" w:eastAsia="Times New Roman" w:hAnsi="Bookman Old Style" w:cs="Calibri"/>
                <w:sz w:val="22"/>
                <w:szCs w:val="22"/>
                <w:lang w:val="en-ID" w:eastAsia="en-ID"/>
              </w:rPr>
              <w:t xml:space="preserve"> </w:t>
            </w:r>
            <w:proofErr w:type="spellStart"/>
            <w:r w:rsidRPr="00B73957">
              <w:rPr>
                <w:rFonts w:ascii="Bookman Old Style" w:eastAsia="Times New Roman" w:hAnsi="Bookman Old Style" w:cs="Calibri"/>
                <w:sz w:val="22"/>
                <w:szCs w:val="22"/>
                <w:lang w:val="en-ID" w:eastAsia="en-ID"/>
              </w:rPr>
              <w:t>atau</w:t>
            </w:r>
            <w:proofErr w:type="spellEnd"/>
            <w:r w:rsidRPr="00B73957">
              <w:rPr>
                <w:rFonts w:ascii="Bookman Old Style" w:eastAsia="Times New Roman" w:hAnsi="Bookman Old Style" w:cs="Calibri"/>
                <w:sz w:val="22"/>
                <w:szCs w:val="22"/>
                <w:lang w:val="en-ID" w:eastAsia="en-ID"/>
              </w:rPr>
              <w:t xml:space="preserve"> </w:t>
            </w:r>
            <w:proofErr w:type="spellStart"/>
            <w:r w:rsidRPr="00B73957">
              <w:rPr>
                <w:rFonts w:ascii="Bookman Old Style" w:eastAsia="Times New Roman" w:hAnsi="Bookman Old Style" w:cs="Calibri"/>
                <w:sz w:val="22"/>
                <w:szCs w:val="22"/>
                <w:lang w:val="en-ID" w:eastAsia="en-ID"/>
              </w:rPr>
              <w:t>perubahan</w:t>
            </w:r>
            <w:proofErr w:type="spellEnd"/>
            <w:r w:rsidRPr="00B73957">
              <w:rPr>
                <w:rFonts w:ascii="Bookman Old Style" w:eastAsia="Times New Roman" w:hAnsi="Bookman Old Style" w:cs="Calibri"/>
                <w:sz w:val="22"/>
                <w:szCs w:val="22"/>
                <w:lang w:val="en-ID" w:eastAsia="en-ID"/>
              </w:rPr>
              <w:t xml:space="preserve"> </w:t>
            </w:r>
            <w:proofErr w:type="spellStart"/>
            <w:r w:rsidRPr="00B73957">
              <w:rPr>
                <w:rFonts w:ascii="Bookman Old Style" w:eastAsia="Times New Roman" w:hAnsi="Bookman Old Style" w:cs="Calibri"/>
                <w:sz w:val="22"/>
                <w:szCs w:val="22"/>
                <w:lang w:val="en-ID" w:eastAsia="en-ID"/>
              </w:rPr>
              <w:t>peraturan</w:t>
            </w:r>
            <w:proofErr w:type="spellEnd"/>
            <w:r w:rsidRPr="00B73957">
              <w:rPr>
                <w:rFonts w:ascii="Bookman Old Style" w:eastAsia="Times New Roman" w:hAnsi="Bookman Old Style" w:cs="Calibri"/>
                <w:sz w:val="22"/>
                <w:szCs w:val="22"/>
                <w:lang w:val="en-ID" w:eastAsia="en-ID"/>
              </w:rPr>
              <w:t xml:space="preserve"> </w:t>
            </w:r>
            <w:r w:rsidRPr="00B73957">
              <w:rPr>
                <w:rFonts w:ascii="Bookman Old Style" w:eastAsia="Times New Roman" w:hAnsi="Bookman Old Style" w:cs="Calibri"/>
                <w:sz w:val="22"/>
                <w:szCs w:val="22"/>
                <w:lang w:val="en-ID" w:eastAsia="en-ID"/>
              </w:rPr>
              <w:br/>
            </w:r>
            <w:proofErr w:type="spellStart"/>
            <w:r w:rsidRPr="00B73957">
              <w:rPr>
                <w:rFonts w:ascii="Bookman Old Style" w:eastAsia="Times New Roman" w:hAnsi="Bookman Old Style" w:cs="Calibri"/>
                <w:sz w:val="22"/>
                <w:szCs w:val="22"/>
                <w:lang w:val="en-ID" w:eastAsia="en-ID"/>
              </w:rPr>
              <w:t>perundang</w:t>
            </w:r>
            <w:proofErr w:type="spellEnd"/>
            <w:r w:rsidRPr="00B73957">
              <w:rPr>
                <w:rFonts w:ascii="Bookman Old Style" w:eastAsia="Times New Roman" w:hAnsi="Bookman Old Style" w:cs="Calibri"/>
                <w:sz w:val="22"/>
                <w:szCs w:val="22"/>
                <w:lang w:val="en-ID" w:eastAsia="en-ID"/>
              </w:rPr>
              <w:t xml:space="preserve"> - </w:t>
            </w:r>
            <w:proofErr w:type="spellStart"/>
            <w:r w:rsidRPr="00B73957">
              <w:rPr>
                <w:rFonts w:ascii="Bookman Old Style" w:eastAsia="Times New Roman" w:hAnsi="Bookman Old Style" w:cs="Calibri"/>
                <w:sz w:val="22"/>
                <w:szCs w:val="22"/>
                <w:lang w:val="en-ID" w:eastAsia="en-ID"/>
              </w:rPr>
              <w:t>undangan</w:t>
            </w:r>
            <w:proofErr w:type="spellEnd"/>
          </w:p>
        </w:tc>
        <w:tc>
          <w:tcPr>
            <w:tcW w:w="2049" w:type="pct"/>
            <w:tcBorders>
              <w:top w:val="nil"/>
              <w:left w:val="nil"/>
              <w:bottom w:val="single" w:sz="4" w:space="0" w:color="auto"/>
              <w:right w:val="single" w:sz="4" w:space="0" w:color="auto"/>
            </w:tcBorders>
            <w:shd w:val="clear" w:color="000000" w:fill="BFBFBF"/>
            <w:vAlign w:val="center"/>
            <w:hideMark/>
          </w:tcPr>
          <w:p w14:paraId="3DBD2865" w14:textId="77777777" w:rsidR="00BB67DC" w:rsidRPr="00B73957" w:rsidRDefault="00BB67DC" w:rsidP="00E35398">
            <w:pPr>
              <w:jc w:val="both"/>
              <w:rPr>
                <w:rFonts w:ascii="Bookman Old Style" w:eastAsia="Times New Roman" w:hAnsi="Bookman Old Style" w:cs="Calibri"/>
                <w:sz w:val="22"/>
                <w:szCs w:val="22"/>
                <w:lang w:val="en-ID" w:eastAsia="en-ID"/>
              </w:rPr>
            </w:pPr>
            <w:proofErr w:type="spellStart"/>
            <w:r w:rsidRPr="00B73957">
              <w:rPr>
                <w:rFonts w:ascii="Bookman Old Style" w:eastAsia="Times New Roman" w:hAnsi="Bookman Old Style" w:cs="Calibri"/>
                <w:sz w:val="22"/>
                <w:szCs w:val="22"/>
                <w:lang w:val="en-ID" w:eastAsia="en-ID"/>
              </w:rPr>
              <w:t>Porsi</w:t>
            </w:r>
            <w:proofErr w:type="spellEnd"/>
            <w:r w:rsidRPr="00B73957">
              <w:rPr>
                <w:rFonts w:ascii="Bookman Old Style" w:eastAsia="Times New Roman" w:hAnsi="Bookman Old Style" w:cs="Calibri"/>
                <w:sz w:val="22"/>
                <w:szCs w:val="22"/>
                <w:lang w:val="en-ID" w:eastAsia="en-ID"/>
              </w:rPr>
              <w:t xml:space="preserve"> </w:t>
            </w:r>
            <w:proofErr w:type="spellStart"/>
            <w:r w:rsidRPr="00B73957">
              <w:rPr>
                <w:rFonts w:ascii="Bookman Old Style" w:eastAsia="Times New Roman" w:hAnsi="Bookman Old Style" w:cs="Calibri"/>
                <w:sz w:val="22"/>
                <w:szCs w:val="22"/>
                <w:lang w:val="en-ID" w:eastAsia="en-ID"/>
              </w:rPr>
              <w:t>produk</w:t>
            </w:r>
            <w:proofErr w:type="spellEnd"/>
            <w:r w:rsidRPr="00B73957">
              <w:rPr>
                <w:rFonts w:ascii="Bookman Old Style" w:eastAsia="Times New Roman" w:hAnsi="Bookman Old Style" w:cs="Calibri"/>
                <w:sz w:val="22"/>
                <w:szCs w:val="22"/>
                <w:lang w:val="en-ID" w:eastAsia="en-ID"/>
              </w:rPr>
              <w:t xml:space="preserve"> PVML yang </w:t>
            </w:r>
            <w:proofErr w:type="spellStart"/>
            <w:r w:rsidRPr="00B73957">
              <w:rPr>
                <w:rFonts w:ascii="Bookman Old Style" w:eastAsia="Times New Roman" w:hAnsi="Bookman Old Style" w:cs="Calibri"/>
                <w:sz w:val="22"/>
                <w:szCs w:val="22"/>
                <w:lang w:val="en-ID" w:eastAsia="en-ID"/>
              </w:rPr>
              <w:t>belum</w:t>
            </w:r>
            <w:proofErr w:type="spellEnd"/>
            <w:r w:rsidRPr="00B73957">
              <w:rPr>
                <w:rFonts w:ascii="Bookman Old Style" w:eastAsia="Times New Roman" w:hAnsi="Bookman Old Style" w:cs="Calibri"/>
                <w:sz w:val="22"/>
                <w:szCs w:val="22"/>
                <w:lang w:val="en-ID" w:eastAsia="en-ID"/>
              </w:rPr>
              <w:t xml:space="preserve"> </w:t>
            </w:r>
            <w:proofErr w:type="spellStart"/>
            <w:r w:rsidRPr="00B73957">
              <w:rPr>
                <w:rFonts w:ascii="Bookman Old Style" w:eastAsia="Times New Roman" w:hAnsi="Bookman Old Style" w:cs="Calibri"/>
                <w:sz w:val="22"/>
                <w:szCs w:val="22"/>
                <w:lang w:val="en-ID" w:eastAsia="en-ID"/>
              </w:rPr>
              <w:t>diatur</w:t>
            </w:r>
            <w:proofErr w:type="spellEnd"/>
            <w:r w:rsidRPr="00B73957">
              <w:rPr>
                <w:rFonts w:ascii="Bookman Old Style" w:eastAsia="Times New Roman" w:hAnsi="Bookman Old Style" w:cs="Calibri"/>
                <w:sz w:val="22"/>
                <w:szCs w:val="22"/>
                <w:lang w:val="en-ID" w:eastAsia="en-ID"/>
              </w:rPr>
              <w:t xml:space="preserve"> oleh </w:t>
            </w:r>
            <w:proofErr w:type="spellStart"/>
            <w:r w:rsidRPr="00B73957">
              <w:rPr>
                <w:rFonts w:ascii="Bookman Old Style" w:eastAsia="Times New Roman" w:hAnsi="Bookman Old Style" w:cs="Calibri"/>
                <w:sz w:val="22"/>
                <w:szCs w:val="22"/>
                <w:lang w:val="en-ID" w:eastAsia="en-ID"/>
              </w:rPr>
              <w:t>ketentuan</w:t>
            </w:r>
            <w:proofErr w:type="spellEnd"/>
            <w:r w:rsidRPr="00B73957">
              <w:rPr>
                <w:rFonts w:ascii="Bookman Old Style" w:eastAsia="Times New Roman" w:hAnsi="Bookman Old Style" w:cs="Calibri"/>
                <w:sz w:val="22"/>
                <w:szCs w:val="22"/>
                <w:lang w:val="en-ID" w:eastAsia="en-ID"/>
              </w:rPr>
              <w:t xml:space="preserve"> </w:t>
            </w:r>
            <w:proofErr w:type="spellStart"/>
            <w:r w:rsidRPr="00B73957">
              <w:rPr>
                <w:rFonts w:ascii="Bookman Old Style" w:eastAsia="Times New Roman" w:hAnsi="Bookman Old Style" w:cs="Calibri"/>
                <w:sz w:val="22"/>
                <w:szCs w:val="22"/>
                <w:lang w:val="en-ID" w:eastAsia="en-ID"/>
              </w:rPr>
              <w:t>peraturan</w:t>
            </w:r>
            <w:proofErr w:type="spellEnd"/>
            <w:r w:rsidRPr="00B73957">
              <w:rPr>
                <w:rFonts w:ascii="Bookman Old Style" w:eastAsia="Times New Roman" w:hAnsi="Bookman Old Style" w:cs="Calibri"/>
                <w:sz w:val="22"/>
                <w:szCs w:val="22"/>
                <w:lang w:val="en-ID" w:eastAsia="en-ID"/>
              </w:rPr>
              <w:t xml:space="preserve"> </w:t>
            </w:r>
            <w:proofErr w:type="spellStart"/>
            <w:r w:rsidRPr="00B73957">
              <w:rPr>
                <w:rFonts w:ascii="Bookman Old Style" w:eastAsia="Times New Roman" w:hAnsi="Bookman Old Style" w:cs="Calibri"/>
                <w:sz w:val="22"/>
                <w:szCs w:val="22"/>
                <w:lang w:val="en-ID" w:eastAsia="en-ID"/>
              </w:rPr>
              <w:t>perundang-undangan</w:t>
            </w:r>
            <w:proofErr w:type="spellEnd"/>
            <w:r w:rsidRPr="00B73957">
              <w:rPr>
                <w:rFonts w:ascii="Bookman Old Style" w:eastAsia="Times New Roman" w:hAnsi="Bookman Old Style" w:cs="Calibri"/>
                <w:sz w:val="22"/>
                <w:szCs w:val="22"/>
                <w:lang w:val="en-ID" w:eastAsia="en-ID"/>
              </w:rPr>
              <w:t xml:space="preserve"> </w:t>
            </w:r>
            <w:proofErr w:type="spellStart"/>
            <w:r w:rsidRPr="00B73957">
              <w:rPr>
                <w:rFonts w:ascii="Bookman Old Style" w:eastAsia="Times New Roman" w:hAnsi="Bookman Old Style" w:cs="Calibri"/>
                <w:sz w:val="22"/>
                <w:szCs w:val="22"/>
                <w:lang w:val="en-ID" w:eastAsia="en-ID"/>
              </w:rPr>
              <w:t>secara</w:t>
            </w:r>
            <w:proofErr w:type="spellEnd"/>
            <w:r w:rsidRPr="00B73957">
              <w:rPr>
                <w:rFonts w:ascii="Bookman Old Style" w:eastAsia="Times New Roman" w:hAnsi="Bookman Old Style" w:cs="Calibri"/>
                <w:sz w:val="22"/>
                <w:szCs w:val="22"/>
                <w:lang w:val="en-ID" w:eastAsia="en-ID"/>
              </w:rPr>
              <w:t xml:space="preserve"> </w:t>
            </w:r>
            <w:proofErr w:type="spellStart"/>
            <w:r w:rsidRPr="00B73957">
              <w:rPr>
                <w:rFonts w:ascii="Bookman Old Style" w:eastAsia="Times New Roman" w:hAnsi="Bookman Old Style" w:cs="Calibri"/>
                <w:sz w:val="22"/>
                <w:szCs w:val="22"/>
                <w:lang w:val="en-ID" w:eastAsia="en-ID"/>
              </w:rPr>
              <w:t>jelas</w:t>
            </w:r>
            <w:proofErr w:type="spellEnd"/>
            <w:r w:rsidRPr="00B73957">
              <w:rPr>
                <w:rFonts w:ascii="Bookman Old Style" w:eastAsia="Times New Roman" w:hAnsi="Bookman Old Style" w:cs="Calibri"/>
                <w:sz w:val="22"/>
                <w:szCs w:val="22"/>
                <w:lang w:val="en-ID" w:eastAsia="en-ID"/>
              </w:rPr>
              <w:t xml:space="preserve"> dan </w:t>
            </w:r>
            <w:proofErr w:type="spellStart"/>
            <w:r w:rsidRPr="00B73957">
              <w:rPr>
                <w:rFonts w:ascii="Bookman Old Style" w:eastAsia="Times New Roman" w:hAnsi="Bookman Old Style" w:cs="Calibri"/>
                <w:sz w:val="22"/>
                <w:szCs w:val="22"/>
                <w:lang w:val="en-ID" w:eastAsia="en-ID"/>
              </w:rPr>
              <w:t>produk</w:t>
            </w:r>
            <w:proofErr w:type="spellEnd"/>
            <w:r w:rsidRPr="00B73957">
              <w:rPr>
                <w:rFonts w:ascii="Bookman Old Style" w:eastAsia="Times New Roman" w:hAnsi="Bookman Old Style" w:cs="Calibri"/>
                <w:sz w:val="22"/>
                <w:szCs w:val="22"/>
                <w:lang w:val="en-ID" w:eastAsia="en-ID"/>
              </w:rPr>
              <w:t xml:space="preserve"> </w:t>
            </w:r>
            <w:proofErr w:type="spellStart"/>
            <w:r w:rsidRPr="00B73957">
              <w:rPr>
                <w:rFonts w:ascii="Bookman Old Style" w:eastAsia="Times New Roman" w:hAnsi="Bookman Old Style" w:cs="Calibri"/>
                <w:sz w:val="22"/>
                <w:szCs w:val="22"/>
                <w:lang w:val="en-ID" w:eastAsia="en-ID"/>
              </w:rPr>
              <w:t>tersebut</w:t>
            </w:r>
            <w:proofErr w:type="spellEnd"/>
            <w:r w:rsidRPr="00B73957">
              <w:rPr>
                <w:rFonts w:ascii="Bookman Old Style" w:eastAsia="Times New Roman" w:hAnsi="Bookman Old Style" w:cs="Calibri"/>
                <w:sz w:val="22"/>
                <w:szCs w:val="22"/>
                <w:lang w:val="en-ID" w:eastAsia="en-ID"/>
              </w:rPr>
              <w:t xml:space="preserve"> </w:t>
            </w:r>
            <w:proofErr w:type="spellStart"/>
            <w:r w:rsidRPr="00B73957">
              <w:rPr>
                <w:rFonts w:ascii="Bookman Old Style" w:eastAsia="Times New Roman" w:hAnsi="Bookman Old Style" w:cs="Calibri"/>
                <w:sz w:val="22"/>
                <w:szCs w:val="22"/>
                <w:lang w:val="en-ID" w:eastAsia="en-ID"/>
              </w:rPr>
              <w:t>cenderung</w:t>
            </w:r>
            <w:proofErr w:type="spellEnd"/>
            <w:r w:rsidRPr="00B73957">
              <w:rPr>
                <w:rFonts w:ascii="Bookman Old Style" w:eastAsia="Times New Roman" w:hAnsi="Bookman Old Style" w:cs="Calibri"/>
                <w:sz w:val="22"/>
                <w:szCs w:val="22"/>
                <w:lang w:val="en-ID" w:eastAsia="en-ID"/>
              </w:rPr>
              <w:t xml:space="preserve"> </w:t>
            </w:r>
            <w:proofErr w:type="spellStart"/>
            <w:r w:rsidRPr="00B73957">
              <w:rPr>
                <w:rFonts w:ascii="Bookman Old Style" w:eastAsia="Times New Roman" w:hAnsi="Bookman Old Style" w:cs="Calibri"/>
                <w:sz w:val="22"/>
                <w:szCs w:val="22"/>
                <w:lang w:val="en-ID" w:eastAsia="en-ID"/>
              </w:rPr>
              <w:t>memiliki</w:t>
            </w:r>
            <w:proofErr w:type="spellEnd"/>
            <w:r w:rsidRPr="00B73957">
              <w:rPr>
                <w:rFonts w:ascii="Bookman Old Style" w:eastAsia="Times New Roman" w:hAnsi="Bookman Old Style" w:cs="Calibri"/>
                <w:sz w:val="22"/>
                <w:szCs w:val="22"/>
                <w:lang w:val="en-ID" w:eastAsia="en-ID"/>
              </w:rPr>
              <w:t xml:space="preserve"> </w:t>
            </w:r>
            <w:proofErr w:type="spellStart"/>
            <w:r w:rsidRPr="00B73957">
              <w:rPr>
                <w:rFonts w:ascii="Bookman Old Style" w:eastAsia="Times New Roman" w:hAnsi="Bookman Old Style" w:cs="Calibri"/>
                <w:sz w:val="22"/>
                <w:szCs w:val="22"/>
                <w:lang w:val="en-ID" w:eastAsia="en-ID"/>
              </w:rPr>
              <w:t>tingkat</w:t>
            </w:r>
            <w:proofErr w:type="spellEnd"/>
            <w:r w:rsidRPr="00B73957">
              <w:rPr>
                <w:rFonts w:ascii="Bookman Old Style" w:eastAsia="Times New Roman" w:hAnsi="Bookman Old Style" w:cs="Calibri"/>
                <w:sz w:val="22"/>
                <w:szCs w:val="22"/>
                <w:lang w:val="en-ID" w:eastAsia="en-ID"/>
              </w:rPr>
              <w:t xml:space="preserve"> </w:t>
            </w:r>
            <w:proofErr w:type="spellStart"/>
            <w:r w:rsidRPr="00B73957">
              <w:rPr>
                <w:rFonts w:ascii="Bookman Old Style" w:eastAsia="Times New Roman" w:hAnsi="Bookman Old Style" w:cs="Calibri"/>
                <w:sz w:val="22"/>
                <w:szCs w:val="22"/>
                <w:lang w:val="en-ID" w:eastAsia="en-ID"/>
              </w:rPr>
              <w:t>kompleksitas</w:t>
            </w:r>
            <w:proofErr w:type="spellEnd"/>
            <w:r w:rsidRPr="00B73957">
              <w:rPr>
                <w:rFonts w:ascii="Bookman Old Style" w:eastAsia="Times New Roman" w:hAnsi="Bookman Old Style" w:cs="Calibri"/>
                <w:sz w:val="22"/>
                <w:szCs w:val="22"/>
                <w:lang w:val="en-ID" w:eastAsia="en-ID"/>
              </w:rPr>
              <w:t xml:space="preserve"> yang </w:t>
            </w:r>
            <w:proofErr w:type="spellStart"/>
            <w:r w:rsidRPr="00B73957">
              <w:rPr>
                <w:rFonts w:ascii="Bookman Old Style" w:eastAsia="Times New Roman" w:hAnsi="Bookman Old Style" w:cs="Calibri"/>
                <w:sz w:val="22"/>
                <w:szCs w:val="22"/>
                <w:lang w:val="en-ID" w:eastAsia="en-ID"/>
              </w:rPr>
              <w:t>tinggi</w:t>
            </w:r>
            <w:proofErr w:type="spellEnd"/>
          </w:p>
        </w:tc>
        <w:tc>
          <w:tcPr>
            <w:tcW w:w="357" w:type="pct"/>
            <w:tcBorders>
              <w:top w:val="nil"/>
              <w:left w:val="nil"/>
              <w:bottom w:val="single" w:sz="4" w:space="0" w:color="auto"/>
              <w:right w:val="single" w:sz="4" w:space="0" w:color="auto"/>
            </w:tcBorders>
            <w:vAlign w:val="center"/>
            <w:hideMark/>
          </w:tcPr>
          <w:p w14:paraId="1CC3709A" w14:textId="77777777" w:rsidR="00BB67DC" w:rsidRPr="00B73957" w:rsidRDefault="00BB67DC" w:rsidP="00E35398">
            <w:pPr>
              <w:jc w:val="both"/>
              <w:rPr>
                <w:rFonts w:ascii="Bookman Old Style" w:eastAsia="Times New Roman" w:hAnsi="Bookman Old Style" w:cs="Calibri"/>
                <w:sz w:val="22"/>
                <w:szCs w:val="22"/>
                <w:lang w:val="en-ID" w:eastAsia="en-ID"/>
              </w:rPr>
            </w:pPr>
            <w:r w:rsidRPr="00B73957">
              <w:rPr>
                <w:rFonts w:ascii="Bookman Old Style" w:eastAsia="Times New Roman" w:hAnsi="Bookman Old Style" w:cs="Calibri"/>
                <w:sz w:val="22"/>
                <w:szCs w:val="22"/>
                <w:lang w:val="en-ID" w:eastAsia="en-ID"/>
              </w:rPr>
              <w:t> </w:t>
            </w:r>
          </w:p>
        </w:tc>
        <w:tc>
          <w:tcPr>
            <w:tcW w:w="355" w:type="pct"/>
            <w:tcBorders>
              <w:top w:val="nil"/>
              <w:left w:val="nil"/>
              <w:bottom w:val="single" w:sz="4" w:space="0" w:color="auto"/>
              <w:right w:val="single" w:sz="4" w:space="0" w:color="auto"/>
            </w:tcBorders>
            <w:shd w:val="clear" w:color="000000" w:fill="FFFFFF"/>
            <w:vAlign w:val="center"/>
          </w:tcPr>
          <w:p w14:paraId="10C3897B" w14:textId="67CBDC3F" w:rsidR="00BB67DC" w:rsidRPr="00B73957" w:rsidRDefault="00BB67DC" w:rsidP="00E35398">
            <w:pPr>
              <w:jc w:val="right"/>
              <w:rPr>
                <w:rFonts w:ascii="Bookman Old Style" w:eastAsia="Times New Roman" w:hAnsi="Bookman Old Style" w:cs="Calibri"/>
                <w:sz w:val="22"/>
                <w:szCs w:val="22"/>
                <w:lang w:val="en-ID" w:eastAsia="en-ID"/>
              </w:rPr>
            </w:pPr>
          </w:p>
        </w:tc>
        <w:tc>
          <w:tcPr>
            <w:tcW w:w="723" w:type="pct"/>
            <w:tcBorders>
              <w:top w:val="nil"/>
              <w:left w:val="nil"/>
              <w:bottom w:val="single" w:sz="4" w:space="0" w:color="auto"/>
              <w:right w:val="single" w:sz="4" w:space="0" w:color="auto"/>
            </w:tcBorders>
            <w:noWrap/>
            <w:vAlign w:val="center"/>
          </w:tcPr>
          <w:p w14:paraId="387DFCBD" w14:textId="6AA8C649" w:rsidR="00BB67DC" w:rsidRPr="00B73957" w:rsidRDefault="00BB67DC" w:rsidP="00E35398">
            <w:pPr>
              <w:rPr>
                <w:rFonts w:ascii="Bookman Old Style" w:eastAsia="Times New Roman" w:hAnsi="Bookman Old Style" w:cs="Calibri"/>
                <w:sz w:val="22"/>
                <w:szCs w:val="22"/>
                <w:lang w:val="en-ID" w:eastAsia="en-ID"/>
              </w:rPr>
            </w:pPr>
          </w:p>
        </w:tc>
        <w:tc>
          <w:tcPr>
            <w:tcW w:w="83" w:type="pct"/>
            <w:vAlign w:val="center"/>
            <w:hideMark/>
          </w:tcPr>
          <w:p w14:paraId="5455BC52" w14:textId="77777777" w:rsidR="00BB67DC" w:rsidRPr="00B73957" w:rsidRDefault="00BB67DC" w:rsidP="00E35398">
            <w:pPr>
              <w:rPr>
                <w:rFonts w:ascii="Bookman Old Style" w:eastAsia="Times New Roman" w:hAnsi="Bookman Old Style" w:cs="Times New Roman"/>
                <w:sz w:val="20"/>
                <w:szCs w:val="20"/>
                <w:lang w:val="en-ID" w:eastAsia="en-ID"/>
              </w:rPr>
            </w:pPr>
          </w:p>
        </w:tc>
      </w:tr>
      <w:tr w:rsidR="00F622C7" w:rsidRPr="00B73957" w14:paraId="7C356A66" w14:textId="77777777" w:rsidTr="00BB67DC">
        <w:trPr>
          <w:trHeight w:val="870"/>
        </w:trPr>
        <w:tc>
          <w:tcPr>
            <w:tcW w:w="357" w:type="pct"/>
            <w:tcBorders>
              <w:top w:val="nil"/>
              <w:left w:val="single" w:sz="4" w:space="0" w:color="auto"/>
              <w:bottom w:val="single" w:sz="4" w:space="0" w:color="auto"/>
              <w:right w:val="single" w:sz="4" w:space="0" w:color="auto"/>
            </w:tcBorders>
            <w:shd w:val="clear" w:color="000000" w:fill="BFBFBF"/>
            <w:noWrap/>
            <w:vAlign w:val="center"/>
            <w:hideMark/>
          </w:tcPr>
          <w:p w14:paraId="75E001CB" w14:textId="77777777" w:rsidR="00BB67DC" w:rsidRPr="00B73957" w:rsidRDefault="00BB67DC" w:rsidP="00E35398">
            <w:pPr>
              <w:jc w:val="center"/>
              <w:rPr>
                <w:rFonts w:ascii="Bookman Old Style" w:eastAsia="Times New Roman" w:hAnsi="Bookman Old Style" w:cs="Calibri"/>
                <w:sz w:val="22"/>
                <w:szCs w:val="22"/>
                <w:lang w:val="en-ID" w:eastAsia="en-ID"/>
              </w:rPr>
            </w:pPr>
            <w:r w:rsidRPr="00B73957">
              <w:rPr>
                <w:rFonts w:ascii="Bookman Old Style" w:eastAsia="Times New Roman" w:hAnsi="Bookman Old Style" w:cs="Calibri"/>
                <w:sz w:val="22"/>
                <w:szCs w:val="22"/>
                <w:lang w:val="en-ID" w:eastAsia="en-ID"/>
              </w:rPr>
              <w:t>2</w:t>
            </w:r>
          </w:p>
        </w:tc>
        <w:tc>
          <w:tcPr>
            <w:tcW w:w="1076" w:type="pct"/>
            <w:vMerge/>
            <w:tcBorders>
              <w:top w:val="nil"/>
              <w:left w:val="single" w:sz="4" w:space="0" w:color="auto"/>
              <w:bottom w:val="single" w:sz="4" w:space="0" w:color="auto"/>
              <w:right w:val="single" w:sz="4" w:space="0" w:color="auto"/>
            </w:tcBorders>
            <w:vAlign w:val="center"/>
            <w:hideMark/>
          </w:tcPr>
          <w:p w14:paraId="2DB1D071" w14:textId="77777777" w:rsidR="00BB67DC" w:rsidRPr="00B73957" w:rsidRDefault="00BB67DC" w:rsidP="00E35398">
            <w:pPr>
              <w:rPr>
                <w:rFonts w:ascii="Bookman Old Style" w:eastAsia="Times New Roman" w:hAnsi="Bookman Old Style" w:cs="Calibri"/>
                <w:sz w:val="22"/>
                <w:szCs w:val="22"/>
                <w:lang w:val="en-ID" w:eastAsia="en-ID"/>
              </w:rPr>
            </w:pPr>
          </w:p>
        </w:tc>
        <w:tc>
          <w:tcPr>
            <w:tcW w:w="2049" w:type="pct"/>
            <w:tcBorders>
              <w:top w:val="nil"/>
              <w:left w:val="nil"/>
              <w:bottom w:val="single" w:sz="4" w:space="0" w:color="auto"/>
              <w:right w:val="single" w:sz="4" w:space="0" w:color="auto"/>
            </w:tcBorders>
            <w:shd w:val="clear" w:color="000000" w:fill="BFBFBF"/>
            <w:vAlign w:val="center"/>
            <w:hideMark/>
          </w:tcPr>
          <w:p w14:paraId="19965718" w14:textId="77777777" w:rsidR="00BB67DC" w:rsidRPr="00B73957" w:rsidRDefault="00BB67DC" w:rsidP="00E35398">
            <w:pPr>
              <w:jc w:val="both"/>
              <w:rPr>
                <w:rFonts w:ascii="Bookman Old Style" w:eastAsia="Times New Roman" w:hAnsi="Bookman Old Style" w:cs="Calibri"/>
                <w:sz w:val="22"/>
                <w:szCs w:val="22"/>
                <w:lang w:val="en-ID" w:eastAsia="en-ID"/>
              </w:rPr>
            </w:pPr>
            <w:proofErr w:type="spellStart"/>
            <w:r w:rsidRPr="00B73957">
              <w:rPr>
                <w:rFonts w:ascii="Bookman Old Style" w:eastAsia="Times New Roman" w:hAnsi="Bookman Old Style" w:cs="Calibri"/>
                <w:sz w:val="22"/>
                <w:szCs w:val="22"/>
                <w:lang w:val="en-ID" w:eastAsia="en-ID"/>
              </w:rPr>
              <w:t>Penggunaan</w:t>
            </w:r>
            <w:proofErr w:type="spellEnd"/>
            <w:r w:rsidRPr="00B73957">
              <w:rPr>
                <w:rFonts w:ascii="Bookman Old Style" w:eastAsia="Times New Roman" w:hAnsi="Bookman Old Style" w:cs="Calibri"/>
                <w:sz w:val="22"/>
                <w:szCs w:val="22"/>
                <w:lang w:val="en-ID" w:eastAsia="en-ID"/>
              </w:rPr>
              <w:t xml:space="preserve"> </w:t>
            </w:r>
            <w:proofErr w:type="spellStart"/>
            <w:r w:rsidRPr="00B73957">
              <w:rPr>
                <w:rFonts w:ascii="Bookman Old Style" w:eastAsia="Times New Roman" w:hAnsi="Bookman Old Style" w:cs="Calibri"/>
                <w:sz w:val="22"/>
                <w:szCs w:val="22"/>
                <w:lang w:val="en-ID" w:eastAsia="en-ID"/>
              </w:rPr>
              <w:t>standar</w:t>
            </w:r>
            <w:proofErr w:type="spellEnd"/>
            <w:r w:rsidRPr="00B73957">
              <w:rPr>
                <w:rFonts w:ascii="Bookman Old Style" w:eastAsia="Times New Roman" w:hAnsi="Bookman Old Style" w:cs="Calibri"/>
                <w:sz w:val="22"/>
                <w:szCs w:val="22"/>
                <w:lang w:val="en-ID" w:eastAsia="en-ID"/>
              </w:rPr>
              <w:t xml:space="preserve"> </w:t>
            </w:r>
            <w:proofErr w:type="spellStart"/>
            <w:r w:rsidRPr="00B73957">
              <w:rPr>
                <w:rFonts w:ascii="Bookman Old Style" w:eastAsia="Times New Roman" w:hAnsi="Bookman Old Style" w:cs="Calibri"/>
                <w:sz w:val="22"/>
                <w:szCs w:val="22"/>
                <w:lang w:val="en-ID" w:eastAsia="en-ID"/>
              </w:rPr>
              <w:t>perjanjian</w:t>
            </w:r>
            <w:proofErr w:type="spellEnd"/>
            <w:r w:rsidRPr="00B73957">
              <w:rPr>
                <w:rFonts w:ascii="Bookman Old Style" w:eastAsia="Times New Roman" w:hAnsi="Bookman Old Style" w:cs="Calibri"/>
                <w:sz w:val="22"/>
                <w:szCs w:val="22"/>
                <w:lang w:val="en-ID" w:eastAsia="en-ID"/>
              </w:rPr>
              <w:t xml:space="preserve"> yang </w:t>
            </w:r>
            <w:proofErr w:type="spellStart"/>
            <w:r w:rsidRPr="00B73957">
              <w:rPr>
                <w:rFonts w:ascii="Bookman Old Style" w:eastAsia="Times New Roman" w:hAnsi="Bookman Old Style" w:cs="Calibri"/>
                <w:sz w:val="22"/>
                <w:szCs w:val="22"/>
                <w:lang w:val="en-ID" w:eastAsia="en-ID"/>
              </w:rPr>
              <w:t>belum</w:t>
            </w:r>
            <w:proofErr w:type="spellEnd"/>
            <w:r w:rsidRPr="00B73957">
              <w:rPr>
                <w:rFonts w:ascii="Bookman Old Style" w:eastAsia="Times New Roman" w:hAnsi="Bookman Old Style" w:cs="Calibri"/>
                <w:sz w:val="22"/>
                <w:szCs w:val="22"/>
                <w:lang w:val="en-ID" w:eastAsia="en-ID"/>
              </w:rPr>
              <w:t xml:space="preserve"> </w:t>
            </w:r>
            <w:proofErr w:type="spellStart"/>
            <w:r w:rsidRPr="00B73957">
              <w:rPr>
                <w:rFonts w:ascii="Bookman Old Style" w:eastAsia="Times New Roman" w:hAnsi="Bookman Old Style" w:cs="Calibri"/>
                <w:sz w:val="22"/>
                <w:szCs w:val="22"/>
                <w:lang w:val="en-ID" w:eastAsia="en-ID"/>
              </w:rPr>
              <w:t>sesuai</w:t>
            </w:r>
            <w:proofErr w:type="spellEnd"/>
            <w:r w:rsidRPr="00B73957">
              <w:rPr>
                <w:rFonts w:ascii="Bookman Old Style" w:eastAsia="Times New Roman" w:hAnsi="Bookman Old Style" w:cs="Calibri"/>
                <w:sz w:val="22"/>
                <w:szCs w:val="22"/>
                <w:lang w:val="en-ID" w:eastAsia="en-ID"/>
              </w:rPr>
              <w:t xml:space="preserve"> </w:t>
            </w:r>
            <w:proofErr w:type="spellStart"/>
            <w:r w:rsidRPr="00B73957">
              <w:rPr>
                <w:rFonts w:ascii="Bookman Old Style" w:eastAsia="Times New Roman" w:hAnsi="Bookman Old Style" w:cs="Calibri"/>
                <w:sz w:val="22"/>
                <w:szCs w:val="22"/>
                <w:lang w:val="en-ID" w:eastAsia="en-ID"/>
              </w:rPr>
              <w:t>ketentuan</w:t>
            </w:r>
            <w:proofErr w:type="spellEnd"/>
            <w:r w:rsidRPr="00B73957">
              <w:rPr>
                <w:rFonts w:ascii="Bookman Old Style" w:eastAsia="Times New Roman" w:hAnsi="Bookman Old Style" w:cs="Calibri"/>
                <w:sz w:val="22"/>
                <w:szCs w:val="22"/>
                <w:lang w:val="en-ID" w:eastAsia="en-ID"/>
              </w:rPr>
              <w:t xml:space="preserve"> </w:t>
            </w:r>
            <w:proofErr w:type="spellStart"/>
            <w:r w:rsidRPr="00B73957">
              <w:rPr>
                <w:rFonts w:ascii="Bookman Old Style" w:eastAsia="Times New Roman" w:hAnsi="Bookman Old Style" w:cs="Calibri"/>
                <w:sz w:val="22"/>
                <w:szCs w:val="22"/>
                <w:lang w:val="en-ID" w:eastAsia="en-ID"/>
              </w:rPr>
              <w:t>peraturan</w:t>
            </w:r>
            <w:proofErr w:type="spellEnd"/>
            <w:r w:rsidRPr="00B73957">
              <w:rPr>
                <w:rFonts w:ascii="Bookman Old Style" w:eastAsia="Times New Roman" w:hAnsi="Bookman Old Style" w:cs="Calibri"/>
                <w:sz w:val="22"/>
                <w:szCs w:val="22"/>
                <w:lang w:val="en-ID" w:eastAsia="en-ID"/>
              </w:rPr>
              <w:t xml:space="preserve"> </w:t>
            </w:r>
            <w:proofErr w:type="spellStart"/>
            <w:r w:rsidRPr="00B73957">
              <w:rPr>
                <w:rFonts w:ascii="Bookman Old Style" w:eastAsia="Times New Roman" w:hAnsi="Bookman Old Style" w:cs="Calibri"/>
                <w:sz w:val="22"/>
                <w:szCs w:val="22"/>
                <w:lang w:val="en-ID" w:eastAsia="en-ID"/>
              </w:rPr>
              <w:t>perundang</w:t>
            </w:r>
            <w:proofErr w:type="spellEnd"/>
            <w:r w:rsidRPr="00B73957">
              <w:rPr>
                <w:rFonts w:ascii="Bookman Old Style" w:eastAsia="Times New Roman" w:hAnsi="Bookman Old Style" w:cs="Calibri"/>
                <w:sz w:val="22"/>
                <w:szCs w:val="22"/>
                <w:lang w:val="en-ID" w:eastAsia="en-ID"/>
              </w:rPr>
              <w:t xml:space="preserve"> </w:t>
            </w:r>
            <w:proofErr w:type="spellStart"/>
            <w:r w:rsidRPr="00B73957">
              <w:rPr>
                <w:rFonts w:ascii="Bookman Old Style" w:eastAsia="Times New Roman" w:hAnsi="Bookman Old Style" w:cs="Calibri"/>
                <w:sz w:val="22"/>
                <w:szCs w:val="22"/>
                <w:lang w:val="en-ID" w:eastAsia="en-ID"/>
              </w:rPr>
              <w:t>undangan</w:t>
            </w:r>
            <w:proofErr w:type="spellEnd"/>
            <w:r w:rsidRPr="00B73957">
              <w:rPr>
                <w:rFonts w:ascii="Bookman Old Style" w:eastAsia="Times New Roman" w:hAnsi="Bookman Old Style" w:cs="Calibri"/>
                <w:sz w:val="22"/>
                <w:szCs w:val="22"/>
                <w:lang w:val="en-ID" w:eastAsia="en-ID"/>
              </w:rPr>
              <w:t xml:space="preserve"> </w:t>
            </w:r>
            <w:proofErr w:type="spellStart"/>
            <w:r w:rsidRPr="00B73957">
              <w:rPr>
                <w:rFonts w:ascii="Bookman Old Style" w:eastAsia="Times New Roman" w:hAnsi="Bookman Old Style" w:cs="Calibri"/>
                <w:sz w:val="22"/>
                <w:szCs w:val="22"/>
                <w:lang w:val="en-ID" w:eastAsia="en-ID"/>
              </w:rPr>
              <w:t>atau</w:t>
            </w:r>
            <w:proofErr w:type="spellEnd"/>
            <w:r w:rsidRPr="00B73957">
              <w:rPr>
                <w:rFonts w:ascii="Bookman Old Style" w:eastAsia="Times New Roman" w:hAnsi="Bookman Old Style" w:cs="Calibri"/>
                <w:sz w:val="22"/>
                <w:szCs w:val="22"/>
                <w:lang w:val="en-ID" w:eastAsia="en-ID"/>
              </w:rPr>
              <w:t xml:space="preserve"> </w:t>
            </w:r>
            <w:r w:rsidRPr="00B73957">
              <w:rPr>
                <w:rFonts w:ascii="Bookman Old Style" w:eastAsia="Times New Roman" w:hAnsi="Bookman Old Style" w:cs="Calibri"/>
                <w:i/>
                <w:iCs/>
                <w:sz w:val="22"/>
                <w:szCs w:val="22"/>
                <w:lang w:val="en-ID" w:eastAsia="en-ID"/>
              </w:rPr>
              <w:t>best practice</w:t>
            </w:r>
          </w:p>
        </w:tc>
        <w:tc>
          <w:tcPr>
            <w:tcW w:w="357" w:type="pct"/>
            <w:tcBorders>
              <w:top w:val="nil"/>
              <w:left w:val="nil"/>
              <w:bottom w:val="single" w:sz="4" w:space="0" w:color="auto"/>
              <w:right w:val="single" w:sz="4" w:space="0" w:color="auto"/>
            </w:tcBorders>
            <w:vAlign w:val="center"/>
            <w:hideMark/>
          </w:tcPr>
          <w:p w14:paraId="3797F79B" w14:textId="77777777" w:rsidR="00BB67DC" w:rsidRPr="00B73957" w:rsidRDefault="00BB67DC" w:rsidP="00E35398">
            <w:pPr>
              <w:jc w:val="both"/>
              <w:rPr>
                <w:rFonts w:ascii="Bookman Old Style" w:eastAsia="Times New Roman" w:hAnsi="Bookman Old Style" w:cs="Calibri"/>
                <w:sz w:val="22"/>
                <w:szCs w:val="22"/>
                <w:lang w:val="en-ID" w:eastAsia="en-ID"/>
              </w:rPr>
            </w:pPr>
            <w:r w:rsidRPr="00B73957">
              <w:rPr>
                <w:rFonts w:ascii="Bookman Old Style" w:eastAsia="Times New Roman" w:hAnsi="Bookman Old Style" w:cs="Calibri"/>
                <w:sz w:val="22"/>
                <w:szCs w:val="22"/>
                <w:lang w:val="en-ID" w:eastAsia="en-ID"/>
              </w:rPr>
              <w:t> </w:t>
            </w:r>
          </w:p>
        </w:tc>
        <w:tc>
          <w:tcPr>
            <w:tcW w:w="355" w:type="pct"/>
            <w:tcBorders>
              <w:top w:val="nil"/>
              <w:left w:val="nil"/>
              <w:bottom w:val="single" w:sz="4" w:space="0" w:color="auto"/>
              <w:right w:val="single" w:sz="4" w:space="0" w:color="auto"/>
            </w:tcBorders>
            <w:shd w:val="clear" w:color="000000" w:fill="FFFFFF"/>
            <w:vAlign w:val="center"/>
          </w:tcPr>
          <w:p w14:paraId="5C02BE83" w14:textId="6A485ABC" w:rsidR="00BB67DC" w:rsidRPr="00B73957" w:rsidRDefault="00BB67DC" w:rsidP="00E35398">
            <w:pPr>
              <w:jc w:val="right"/>
              <w:rPr>
                <w:rFonts w:ascii="Bookman Old Style" w:eastAsia="Times New Roman" w:hAnsi="Bookman Old Style" w:cs="Calibri"/>
                <w:sz w:val="22"/>
                <w:szCs w:val="22"/>
                <w:lang w:val="en-ID" w:eastAsia="en-ID"/>
              </w:rPr>
            </w:pPr>
          </w:p>
        </w:tc>
        <w:tc>
          <w:tcPr>
            <w:tcW w:w="723" w:type="pct"/>
            <w:tcBorders>
              <w:top w:val="nil"/>
              <w:left w:val="nil"/>
              <w:bottom w:val="single" w:sz="4" w:space="0" w:color="auto"/>
              <w:right w:val="single" w:sz="4" w:space="0" w:color="auto"/>
            </w:tcBorders>
            <w:noWrap/>
            <w:vAlign w:val="center"/>
          </w:tcPr>
          <w:p w14:paraId="7053932F" w14:textId="12CD5526" w:rsidR="00BB67DC" w:rsidRPr="00B73957" w:rsidRDefault="00BB67DC" w:rsidP="00E35398">
            <w:pPr>
              <w:rPr>
                <w:rFonts w:ascii="Bookman Old Style" w:eastAsia="Times New Roman" w:hAnsi="Bookman Old Style" w:cs="Calibri"/>
                <w:sz w:val="22"/>
                <w:szCs w:val="22"/>
                <w:lang w:val="en-ID" w:eastAsia="en-ID"/>
              </w:rPr>
            </w:pPr>
          </w:p>
        </w:tc>
        <w:tc>
          <w:tcPr>
            <w:tcW w:w="83" w:type="pct"/>
            <w:vAlign w:val="center"/>
            <w:hideMark/>
          </w:tcPr>
          <w:p w14:paraId="51426BFB" w14:textId="77777777" w:rsidR="00BB67DC" w:rsidRPr="00B73957" w:rsidRDefault="00BB67DC" w:rsidP="00E35398">
            <w:pPr>
              <w:rPr>
                <w:rFonts w:ascii="Bookman Old Style" w:eastAsia="Times New Roman" w:hAnsi="Bookman Old Style" w:cs="Times New Roman"/>
                <w:sz w:val="20"/>
                <w:szCs w:val="20"/>
                <w:lang w:val="en-ID" w:eastAsia="en-ID"/>
              </w:rPr>
            </w:pPr>
          </w:p>
        </w:tc>
      </w:tr>
      <w:tr w:rsidR="00F622C7" w:rsidRPr="00B73957" w14:paraId="07217777" w14:textId="77777777" w:rsidTr="00BB67DC">
        <w:trPr>
          <w:trHeight w:val="2030"/>
        </w:trPr>
        <w:tc>
          <w:tcPr>
            <w:tcW w:w="357" w:type="pct"/>
            <w:tcBorders>
              <w:top w:val="nil"/>
              <w:left w:val="single" w:sz="4" w:space="0" w:color="auto"/>
              <w:bottom w:val="single" w:sz="4" w:space="0" w:color="auto"/>
              <w:right w:val="single" w:sz="4" w:space="0" w:color="auto"/>
            </w:tcBorders>
            <w:shd w:val="clear" w:color="000000" w:fill="BFBFBF"/>
            <w:noWrap/>
            <w:vAlign w:val="center"/>
            <w:hideMark/>
          </w:tcPr>
          <w:p w14:paraId="283FD2AD" w14:textId="77777777" w:rsidR="00BB67DC" w:rsidRPr="00B73957" w:rsidRDefault="00BB67DC" w:rsidP="00E35398">
            <w:pPr>
              <w:jc w:val="center"/>
              <w:rPr>
                <w:rFonts w:ascii="Bookman Old Style" w:eastAsia="Times New Roman" w:hAnsi="Bookman Old Style" w:cs="Calibri"/>
                <w:sz w:val="22"/>
                <w:szCs w:val="22"/>
                <w:lang w:val="en-ID" w:eastAsia="en-ID"/>
              </w:rPr>
            </w:pPr>
            <w:r w:rsidRPr="00B73957">
              <w:rPr>
                <w:rFonts w:ascii="Bookman Old Style" w:eastAsia="Times New Roman" w:hAnsi="Bookman Old Style" w:cs="Calibri"/>
                <w:sz w:val="22"/>
                <w:szCs w:val="22"/>
                <w:lang w:val="en-ID" w:eastAsia="en-ID"/>
              </w:rPr>
              <w:t>3</w:t>
            </w:r>
          </w:p>
        </w:tc>
        <w:tc>
          <w:tcPr>
            <w:tcW w:w="1076" w:type="pct"/>
            <w:tcBorders>
              <w:top w:val="nil"/>
              <w:left w:val="nil"/>
              <w:bottom w:val="single" w:sz="4" w:space="0" w:color="auto"/>
              <w:right w:val="single" w:sz="4" w:space="0" w:color="auto"/>
            </w:tcBorders>
            <w:shd w:val="clear" w:color="000000" w:fill="BFBFBF"/>
            <w:vAlign w:val="center"/>
            <w:hideMark/>
          </w:tcPr>
          <w:p w14:paraId="338207FF" w14:textId="77777777" w:rsidR="00BB67DC" w:rsidRPr="00B73957" w:rsidRDefault="00BB67DC" w:rsidP="00E35398">
            <w:pPr>
              <w:jc w:val="center"/>
              <w:rPr>
                <w:rFonts w:ascii="Bookman Old Style" w:eastAsia="Times New Roman" w:hAnsi="Bookman Old Style" w:cs="Calibri"/>
                <w:sz w:val="22"/>
                <w:szCs w:val="22"/>
                <w:lang w:val="en-ID" w:eastAsia="en-ID"/>
              </w:rPr>
            </w:pPr>
            <w:r w:rsidRPr="00B73957">
              <w:rPr>
                <w:rFonts w:ascii="Bookman Old Style" w:eastAsia="Times New Roman" w:hAnsi="Bookman Old Style" w:cs="Calibri"/>
                <w:sz w:val="22"/>
                <w:szCs w:val="22"/>
                <w:lang w:val="en-ID" w:eastAsia="en-ID"/>
              </w:rPr>
              <w:t xml:space="preserve"> </w:t>
            </w:r>
            <w:proofErr w:type="spellStart"/>
            <w:r w:rsidRPr="00B73957">
              <w:rPr>
                <w:rFonts w:ascii="Bookman Old Style" w:eastAsia="Times New Roman" w:hAnsi="Bookman Old Style" w:cs="Calibri"/>
                <w:sz w:val="22"/>
                <w:szCs w:val="22"/>
                <w:lang w:val="en-ID" w:eastAsia="en-ID"/>
              </w:rPr>
              <w:t>Kelemahan</w:t>
            </w:r>
            <w:proofErr w:type="spellEnd"/>
            <w:r w:rsidRPr="00B73957">
              <w:rPr>
                <w:rFonts w:ascii="Bookman Old Style" w:eastAsia="Times New Roman" w:hAnsi="Bookman Old Style" w:cs="Calibri"/>
                <w:sz w:val="22"/>
                <w:szCs w:val="22"/>
                <w:lang w:val="en-ID" w:eastAsia="en-ID"/>
              </w:rPr>
              <w:t xml:space="preserve"> </w:t>
            </w:r>
            <w:proofErr w:type="spellStart"/>
            <w:r w:rsidRPr="00B73957">
              <w:rPr>
                <w:rFonts w:ascii="Bookman Old Style" w:eastAsia="Times New Roman" w:hAnsi="Bookman Old Style" w:cs="Calibri"/>
                <w:sz w:val="22"/>
                <w:szCs w:val="22"/>
                <w:lang w:val="en-ID" w:eastAsia="en-ID"/>
              </w:rPr>
              <w:t>dalam</w:t>
            </w:r>
            <w:proofErr w:type="spellEnd"/>
            <w:r w:rsidRPr="00B73957">
              <w:rPr>
                <w:rFonts w:ascii="Bookman Old Style" w:eastAsia="Times New Roman" w:hAnsi="Bookman Old Style" w:cs="Calibri"/>
                <w:sz w:val="22"/>
                <w:szCs w:val="22"/>
                <w:lang w:val="en-ID" w:eastAsia="en-ID"/>
              </w:rPr>
              <w:t xml:space="preserve"> </w:t>
            </w:r>
            <w:r w:rsidRPr="00B73957">
              <w:rPr>
                <w:rFonts w:ascii="Bookman Old Style" w:eastAsia="Times New Roman" w:hAnsi="Bookman Old Style" w:cs="Calibri"/>
                <w:sz w:val="22"/>
                <w:szCs w:val="22"/>
                <w:lang w:val="en-ID" w:eastAsia="en-ID"/>
              </w:rPr>
              <w:br/>
            </w:r>
            <w:proofErr w:type="spellStart"/>
            <w:r w:rsidRPr="00B73957">
              <w:rPr>
                <w:rFonts w:ascii="Bookman Old Style" w:eastAsia="Times New Roman" w:hAnsi="Bookman Old Style" w:cs="Calibri"/>
                <w:sz w:val="22"/>
                <w:szCs w:val="22"/>
                <w:lang w:val="en-ID" w:eastAsia="en-ID"/>
              </w:rPr>
              <w:t>perikatan</w:t>
            </w:r>
            <w:proofErr w:type="spellEnd"/>
            <w:r w:rsidRPr="00B73957">
              <w:rPr>
                <w:rFonts w:ascii="Bookman Old Style" w:eastAsia="Times New Roman" w:hAnsi="Bookman Old Style" w:cs="Calibri"/>
                <w:sz w:val="22"/>
                <w:szCs w:val="22"/>
                <w:lang w:val="en-ID" w:eastAsia="en-ID"/>
              </w:rPr>
              <w:t xml:space="preserve"> </w:t>
            </w:r>
            <w:proofErr w:type="spellStart"/>
            <w:r w:rsidRPr="00B73957">
              <w:rPr>
                <w:rFonts w:ascii="Bookman Old Style" w:eastAsia="Times New Roman" w:hAnsi="Bookman Old Style" w:cs="Calibri"/>
                <w:sz w:val="22"/>
                <w:szCs w:val="22"/>
                <w:lang w:val="en-ID" w:eastAsia="en-ID"/>
              </w:rPr>
              <w:t>atau</w:t>
            </w:r>
            <w:proofErr w:type="spellEnd"/>
            <w:r w:rsidRPr="00B73957">
              <w:rPr>
                <w:rFonts w:ascii="Bookman Old Style" w:eastAsia="Times New Roman" w:hAnsi="Bookman Old Style" w:cs="Calibri"/>
                <w:sz w:val="22"/>
                <w:szCs w:val="22"/>
                <w:lang w:val="en-ID" w:eastAsia="en-ID"/>
              </w:rPr>
              <w:t xml:space="preserve"> </w:t>
            </w:r>
            <w:r w:rsidRPr="00B73957">
              <w:rPr>
                <w:rFonts w:ascii="Bookman Old Style" w:eastAsia="Times New Roman" w:hAnsi="Bookman Old Style" w:cs="Calibri"/>
                <w:sz w:val="22"/>
                <w:szCs w:val="22"/>
                <w:lang w:val="en-ID" w:eastAsia="en-ID"/>
              </w:rPr>
              <w:br/>
            </w:r>
            <w:proofErr w:type="spellStart"/>
            <w:r w:rsidRPr="00B73957">
              <w:rPr>
                <w:rFonts w:ascii="Bookman Old Style" w:eastAsia="Times New Roman" w:hAnsi="Bookman Old Style" w:cs="Calibri"/>
                <w:sz w:val="22"/>
                <w:szCs w:val="22"/>
                <w:lang w:val="en-ID" w:eastAsia="en-ID"/>
              </w:rPr>
              <w:t>kerja</w:t>
            </w:r>
            <w:proofErr w:type="spellEnd"/>
            <w:r w:rsidRPr="00B73957">
              <w:rPr>
                <w:rFonts w:ascii="Bookman Old Style" w:eastAsia="Times New Roman" w:hAnsi="Bookman Old Style" w:cs="Calibri"/>
                <w:sz w:val="22"/>
                <w:szCs w:val="22"/>
                <w:lang w:val="en-ID" w:eastAsia="en-ID"/>
              </w:rPr>
              <w:t xml:space="preserve"> </w:t>
            </w:r>
            <w:proofErr w:type="spellStart"/>
            <w:r w:rsidRPr="00B73957">
              <w:rPr>
                <w:rFonts w:ascii="Bookman Old Style" w:eastAsia="Times New Roman" w:hAnsi="Bookman Old Style" w:cs="Calibri"/>
                <w:sz w:val="22"/>
                <w:szCs w:val="22"/>
                <w:lang w:val="en-ID" w:eastAsia="en-ID"/>
              </w:rPr>
              <w:t>sama</w:t>
            </w:r>
            <w:proofErr w:type="spellEnd"/>
            <w:r w:rsidRPr="00B73957">
              <w:rPr>
                <w:rFonts w:ascii="Bookman Old Style" w:eastAsia="Times New Roman" w:hAnsi="Bookman Old Style" w:cs="Calibri"/>
                <w:sz w:val="22"/>
                <w:szCs w:val="22"/>
                <w:lang w:val="en-ID" w:eastAsia="en-ID"/>
              </w:rPr>
              <w:t xml:space="preserve"> </w:t>
            </w:r>
          </w:p>
        </w:tc>
        <w:tc>
          <w:tcPr>
            <w:tcW w:w="2049" w:type="pct"/>
            <w:tcBorders>
              <w:top w:val="nil"/>
              <w:left w:val="nil"/>
              <w:bottom w:val="single" w:sz="4" w:space="0" w:color="auto"/>
              <w:right w:val="single" w:sz="4" w:space="0" w:color="auto"/>
            </w:tcBorders>
            <w:shd w:val="clear" w:color="000000" w:fill="BFBFBF"/>
            <w:vAlign w:val="center"/>
            <w:hideMark/>
          </w:tcPr>
          <w:p w14:paraId="7623395C" w14:textId="77777777" w:rsidR="001717F3" w:rsidRPr="00B73957" w:rsidRDefault="00BB67DC" w:rsidP="007814C6">
            <w:pPr>
              <w:pStyle w:val="ListParagraph"/>
              <w:numPr>
                <w:ilvl w:val="0"/>
                <w:numId w:val="264"/>
              </w:numPr>
              <w:ind w:left="457"/>
              <w:jc w:val="both"/>
              <w:rPr>
                <w:rFonts w:ascii="Bookman Old Style" w:eastAsia="Times New Roman" w:hAnsi="Bookman Old Style" w:cs="Calibri"/>
                <w:sz w:val="22"/>
                <w:szCs w:val="22"/>
                <w:lang w:val="en-ID" w:eastAsia="en-ID"/>
              </w:rPr>
            </w:pPr>
            <w:proofErr w:type="spellStart"/>
            <w:r w:rsidRPr="00B73957">
              <w:rPr>
                <w:rFonts w:ascii="Bookman Old Style" w:eastAsia="Times New Roman" w:hAnsi="Bookman Old Style" w:cs="Calibri"/>
                <w:sz w:val="22"/>
                <w:szCs w:val="22"/>
                <w:lang w:val="en-ID" w:eastAsia="en-ID"/>
              </w:rPr>
              <w:t>Tidak</w:t>
            </w:r>
            <w:proofErr w:type="spellEnd"/>
            <w:r w:rsidRPr="00B73957">
              <w:rPr>
                <w:rFonts w:ascii="Bookman Old Style" w:eastAsia="Times New Roman" w:hAnsi="Bookman Old Style" w:cs="Calibri"/>
                <w:sz w:val="22"/>
                <w:szCs w:val="22"/>
                <w:lang w:val="en-ID" w:eastAsia="en-ID"/>
              </w:rPr>
              <w:t xml:space="preserve"> </w:t>
            </w:r>
            <w:proofErr w:type="spellStart"/>
            <w:r w:rsidRPr="00B73957">
              <w:rPr>
                <w:rFonts w:ascii="Bookman Old Style" w:eastAsia="Times New Roman" w:hAnsi="Bookman Old Style" w:cs="Calibri"/>
                <w:sz w:val="22"/>
                <w:szCs w:val="22"/>
                <w:lang w:val="en-ID" w:eastAsia="en-ID"/>
              </w:rPr>
              <w:t>terpenuhinya</w:t>
            </w:r>
            <w:proofErr w:type="spellEnd"/>
            <w:r w:rsidRPr="00B73957">
              <w:rPr>
                <w:rFonts w:ascii="Bookman Old Style" w:eastAsia="Times New Roman" w:hAnsi="Bookman Old Style" w:cs="Calibri"/>
                <w:sz w:val="22"/>
                <w:szCs w:val="22"/>
                <w:lang w:val="en-ID" w:eastAsia="en-ID"/>
              </w:rPr>
              <w:t xml:space="preserve"> </w:t>
            </w:r>
            <w:proofErr w:type="spellStart"/>
            <w:r w:rsidRPr="00B73957">
              <w:rPr>
                <w:rFonts w:ascii="Bookman Old Style" w:eastAsia="Times New Roman" w:hAnsi="Bookman Old Style" w:cs="Calibri"/>
                <w:sz w:val="22"/>
                <w:szCs w:val="22"/>
                <w:lang w:val="en-ID" w:eastAsia="en-ID"/>
              </w:rPr>
              <w:t>syarat</w:t>
            </w:r>
            <w:proofErr w:type="spellEnd"/>
            <w:r w:rsidRPr="00B73957">
              <w:rPr>
                <w:rFonts w:ascii="Bookman Old Style" w:eastAsia="Times New Roman" w:hAnsi="Bookman Old Style" w:cs="Calibri"/>
                <w:sz w:val="22"/>
                <w:szCs w:val="22"/>
                <w:lang w:val="en-ID" w:eastAsia="en-ID"/>
              </w:rPr>
              <w:t xml:space="preserve"> </w:t>
            </w:r>
            <w:proofErr w:type="spellStart"/>
            <w:r w:rsidRPr="00B73957">
              <w:rPr>
                <w:rFonts w:ascii="Bookman Old Style" w:eastAsia="Times New Roman" w:hAnsi="Bookman Old Style" w:cs="Calibri"/>
                <w:sz w:val="22"/>
                <w:szCs w:val="22"/>
                <w:lang w:val="en-ID" w:eastAsia="en-ID"/>
              </w:rPr>
              <w:t>sahnya</w:t>
            </w:r>
            <w:proofErr w:type="spellEnd"/>
            <w:r w:rsidRPr="00B73957">
              <w:rPr>
                <w:rFonts w:ascii="Bookman Old Style" w:eastAsia="Times New Roman" w:hAnsi="Bookman Old Style" w:cs="Calibri"/>
                <w:sz w:val="22"/>
                <w:szCs w:val="22"/>
                <w:lang w:val="en-ID" w:eastAsia="en-ID"/>
              </w:rPr>
              <w:t xml:space="preserve"> </w:t>
            </w:r>
            <w:proofErr w:type="spellStart"/>
            <w:r w:rsidRPr="00B73957">
              <w:rPr>
                <w:rFonts w:ascii="Bookman Old Style" w:eastAsia="Times New Roman" w:hAnsi="Bookman Old Style" w:cs="Calibri"/>
                <w:sz w:val="22"/>
                <w:szCs w:val="22"/>
                <w:lang w:val="en-ID" w:eastAsia="en-ID"/>
              </w:rPr>
              <w:t>perjanjian</w:t>
            </w:r>
            <w:proofErr w:type="spellEnd"/>
            <w:r w:rsidRPr="00B73957">
              <w:rPr>
                <w:rFonts w:ascii="Bookman Old Style" w:eastAsia="Times New Roman" w:hAnsi="Bookman Old Style" w:cs="Calibri"/>
                <w:sz w:val="22"/>
                <w:szCs w:val="22"/>
                <w:lang w:val="en-ID" w:eastAsia="en-ID"/>
              </w:rPr>
              <w:t xml:space="preserve"> </w:t>
            </w:r>
          </w:p>
          <w:p w14:paraId="5A687961" w14:textId="77777777" w:rsidR="001717F3" w:rsidRPr="00B73957" w:rsidRDefault="00BB67DC" w:rsidP="007814C6">
            <w:pPr>
              <w:pStyle w:val="ListParagraph"/>
              <w:numPr>
                <w:ilvl w:val="0"/>
                <w:numId w:val="264"/>
              </w:numPr>
              <w:ind w:left="457"/>
              <w:jc w:val="both"/>
              <w:rPr>
                <w:rFonts w:ascii="Bookman Old Style" w:eastAsia="Times New Roman" w:hAnsi="Bookman Old Style" w:cs="Calibri"/>
                <w:sz w:val="22"/>
                <w:szCs w:val="22"/>
                <w:lang w:val="en-ID" w:eastAsia="en-ID"/>
              </w:rPr>
            </w:pPr>
            <w:proofErr w:type="spellStart"/>
            <w:r w:rsidRPr="00B73957">
              <w:rPr>
                <w:rFonts w:ascii="Bookman Old Style" w:eastAsia="Times New Roman" w:hAnsi="Bookman Old Style" w:cs="Calibri"/>
                <w:sz w:val="22"/>
                <w:szCs w:val="22"/>
                <w:lang w:val="en-ID" w:eastAsia="en-ID"/>
              </w:rPr>
              <w:t>Terdapat</w:t>
            </w:r>
            <w:proofErr w:type="spellEnd"/>
            <w:r w:rsidRPr="00B73957">
              <w:rPr>
                <w:rFonts w:ascii="Bookman Old Style" w:eastAsia="Times New Roman" w:hAnsi="Bookman Old Style" w:cs="Calibri"/>
                <w:sz w:val="22"/>
                <w:szCs w:val="22"/>
                <w:lang w:val="en-ID" w:eastAsia="en-ID"/>
              </w:rPr>
              <w:t xml:space="preserve"> </w:t>
            </w:r>
            <w:proofErr w:type="spellStart"/>
            <w:r w:rsidRPr="00B73957">
              <w:rPr>
                <w:rFonts w:ascii="Bookman Old Style" w:eastAsia="Times New Roman" w:hAnsi="Bookman Old Style" w:cs="Calibri"/>
                <w:sz w:val="22"/>
                <w:szCs w:val="22"/>
                <w:lang w:val="en-ID" w:eastAsia="en-ID"/>
              </w:rPr>
              <w:t>kelemahan</w:t>
            </w:r>
            <w:proofErr w:type="spellEnd"/>
            <w:r w:rsidRPr="00B73957">
              <w:rPr>
                <w:rFonts w:ascii="Bookman Old Style" w:eastAsia="Times New Roman" w:hAnsi="Bookman Old Style" w:cs="Calibri"/>
                <w:sz w:val="22"/>
                <w:szCs w:val="22"/>
                <w:lang w:val="en-ID" w:eastAsia="en-ID"/>
              </w:rPr>
              <w:t xml:space="preserve"> </w:t>
            </w:r>
            <w:proofErr w:type="spellStart"/>
            <w:r w:rsidRPr="00B73957">
              <w:rPr>
                <w:rFonts w:ascii="Bookman Old Style" w:eastAsia="Times New Roman" w:hAnsi="Bookman Old Style" w:cs="Calibri"/>
                <w:sz w:val="22"/>
                <w:szCs w:val="22"/>
                <w:lang w:val="en-ID" w:eastAsia="en-ID"/>
              </w:rPr>
              <w:t>klausula</w:t>
            </w:r>
            <w:proofErr w:type="spellEnd"/>
            <w:r w:rsidRPr="00B73957">
              <w:rPr>
                <w:rFonts w:ascii="Bookman Old Style" w:eastAsia="Times New Roman" w:hAnsi="Bookman Old Style" w:cs="Calibri"/>
                <w:sz w:val="22"/>
                <w:szCs w:val="22"/>
                <w:lang w:val="en-ID" w:eastAsia="en-ID"/>
              </w:rPr>
              <w:t xml:space="preserve"> </w:t>
            </w:r>
            <w:proofErr w:type="spellStart"/>
            <w:r w:rsidRPr="00B73957">
              <w:rPr>
                <w:rFonts w:ascii="Bookman Old Style" w:eastAsia="Times New Roman" w:hAnsi="Bookman Old Style" w:cs="Calibri"/>
                <w:sz w:val="22"/>
                <w:szCs w:val="22"/>
                <w:lang w:val="en-ID" w:eastAsia="en-ID"/>
              </w:rPr>
              <w:t>perjanjian</w:t>
            </w:r>
            <w:proofErr w:type="spellEnd"/>
            <w:r w:rsidRPr="00B73957">
              <w:rPr>
                <w:rFonts w:ascii="Bookman Old Style" w:eastAsia="Times New Roman" w:hAnsi="Bookman Old Style" w:cs="Calibri"/>
                <w:sz w:val="22"/>
                <w:szCs w:val="22"/>
                <w:lang w:val="en-ID" w:eastAsia="en-ID"/>
              </w:rPr>
              <w:t xml:space="preserve"> dan/</w:t>
            </w:r>
            <w:proofErr w:type="spellStart"/>
            <w:r w:rsidRPr="00B73957">
              <w:rPr>
                <w:rFonts w:ascii="Bookman Old Style" w:eastAsia="Times New Roman" w:hAnsi="Bookman Old Style" w:cs="Calibri"/>
                <w:sz w:val="22"/>
                <w:szCs w:val="22"/>
                <w:lang w:val="en-ID" w:eastAsia="en-ID"/>
              </w:rPr>
              <w:t>atau</w:t>
            </w:r>
            <w:proofErr w:type="spellEnd"/>
            <w:r w:rsidRPr="00B73957">
              <w:rPr>
                <w:rFonts w:ascii="Bookman Old Style" w:eastAsia="Times New Roman" w:hAnsi="Bookman Old Style" w:cs="Calibri"/>
                <w:sz w:val="22"/>
                <w:szCs w:val="22"/>
                <w:lang w:val="en-ID" w:eastAsia="en-ID"/>
              </w:rPr>
              <w:t xml:space="preserve"> </w:t>
            </w:r>
            <w:proofErr w:type="spellStart"/>
            <w:r w:rsidRPr="00B73957">
              <w:rPr>
                <w:rFonts w:ascii="Bookman Old Style" w:eastAsia="Times New Roman" w:hAnsi="Bookman Old Style" w:cs="Calibri"/>
                <w:sz w:val="22"/>
                <w:szCs w:val="22"/>
                <w:lang w:val="en-ID" w:eastAsia="en-ID"/>
              </w:rPr>
              <w:t>tidak</w:t>
            </w:r>
            <w:proofErr w:type="spellEnd"/>
            <w:r w:rsidRPr="00B73957">
              <w:rPr>
                <w:rFonts w:ascii="Bookman Old Style" w:eastAsia="Times New Roman" w:hAnsi="Bookman Old Style" w:cs="Calibri"/>
                <w:sz w:val="22"/>
                <w:szCs w:val="22"/>
                <w:lang w:val="en-ID" w:eastAsia="en-ID"/>
              </w:rPr>
              <w:t xml:space="preserve"> </w:t>
            </w:r>
            <w:proofErr w:type="spellStart"/>
            <w:r w:rsidRPr="00B73957">
              <w:rPr>
                <w:rFonts w:ascii="Bookman Old Style" w:eastAsia="Times New Roman" w:hAnsi="Bookman Old Style" w:cs="Calibri"/>
                <w:sz w:val="22"/>
                <w:szCs w:val="22"/>
                <w:lang w:val="en-ID" w:eastAsia="en-ID"/>
              </w:rPr>
              <w:t>terpenuhinya</w:t>
            </w:r>
            <w:proofErr w:type="spellEnd"/>
            <w:r w:rsidRPr="00B73957">
              <w:rPr>
                <w:rFonts w:ascii="Bookman Old Style" w:eastAsia="Times New Roman" w:hAnsi="Bookman Old Style" w:cs="Calibri"/>
                <w:sz w:val="22"/>
                <w:szCs w:val="22"/>
                <w:lang w:val="en-ID" w:eastAsia="en-ID"/>
              </w:rPr>
              <w:t xml:space="preserve"> </w:t>
            </w:r>
            <w:proofErr w:type="spellStart"/>
            <w:r w:rsidRPr="00B73957">
              <w:rPr>
                <w:rFonts w:ascii="Bookman Old Style" w:eastAsia="Times New Roman" w:hAnsi="Bookman Old Style" w:cs="Calibri"/>
                <w:sz w:val="22"/>
                <w:szCs w:val="22"/>
                <w:lang w:val="en-ID" w:eastAsia="en-ID"/>
              </w:rPr>
              <w:t>persyaratan</w:t>
            </w:r>
            <w:proofErr w:type="spellEnd"/>
            <w:r w:rsidRPr="00B73957">
              <w:rPr>
                <w:rFonts w:ascii="Bookman Old Style" w:eastAsia="Times New Roman" w:hAnsi="Bookman Old Style" w:cs="Calibri"/>
                <w:sz w:val="22"/>
                <w:szCs w:val="22"/>
                <w:lang w:val="en-ID" w:eastAsia="en-ID"/>
              </w:rPr>
              <w:t xml:space="preserve"> yang </w:t>
            </w:r>
            <w:proofErr w:type="spellStart"/>
            <w:r w:rsidRPr="00B73957">
              <w:rPr>
                <w:rFonts w:ascii="Bookman Old Style" w:eastAsia="Times New Roman" w:hAnsi="Bookman Old Style" w:cs="Calibri"/>
                <w:sz w:val="22"/>
                <w:szCs w:val="22"/>
                <w:lang w:val="en-ID" w:eastAsia="en-ID"/>
              </w:rPr>
              <w:t>telah</w:t>
            </w:r>
            <w:proofErr w:type="spellEnd"/>
            <w:r w:rsidRPr="00B73957">
              <w:rPr>
                <w:rFonts w:ascii="Bookman Old Style" w:eastAsia="Times New Roman" w:hAnsi="Bookman Old Style" w:cs="Calibri"/>
                <w:sz w:val="22"/>
                <w:szCs w:val="22"/>
                <w:lang w:val="en-ID" w:eastAsia="en-ID"/>
              </w:rPr>
              <w:t xml:space="preserve"> </w:t>
            </w:r>
            <w:proofErr w:type="spellStart"/>
            <w:r w:rsidRPr="00B73957">
              <w:rPr>
                <w:rFonts w:ascii="Bookman Old Style" w:eastAsia="Times New Roman" w:hAnsi="Bookman Old Style" w:cs="Calibri"/>
                <w:sz w:val="22"/>
                <w:szCs w:val="22"/>
                <w:lang w:val="en-ID" w:eastAsia="en-ID"/>
              </w:rPr>
              <w:t>disepakati</w:t>
            </w:r>
            <w:proofErr w:type="spellEnd"/>
            <w:r w:rsidRPr="00B73957">
              <w:rPr>
                <w:rFonts w:ascii="Bookman Old Style" w:eastAsia="Times New Roman" w:hAnsi="Bookman Old Style" w:cs="Calibri"/>
                <w:sz w:val="22"/>
                <w:szCs w:val="22"/>
                <w:lang w:val="en-ID" w:eastAsia="en-ID"/>
              </w:rPr>
              <w:t xml:space="preserve"> </w:t>
            </w:r>
          </w:p>
          <w:p w14:paraId="4BC6BA7B" w14:textId="77777777" w:rsidR="001717F3" w:rsidRPr="00B73957" w:rsidRDefault="00BB67DC" w:rsidP="007814C6">
            <w:pPr>
              <w:pStyle w:val="ListParagraph"/>
              <w:numPr>
                <w:ilvl w:val="0"/>
                <w:numId w:val="264"/>
              </w:numPr>
              <w:ind w:left="457"/>
              <w:jc w:val="both"/>
              <w:rPr>
                <w:rFonts w:ascii="Bookman Old Style" w:eastAsia="Times New Roman" w:hAnsi="Bookman Old Style" w:cs="Calibri"/>
                <w:sz w:val="22"/>
                <w:szCs w:val="22"/>
                <w:lang w:val="en-ID" w:eastAsia="en-ID"/>
              </w:rPr>
            </w:pPr>
            <w:proofErr w:type="spellStart"/>
            <w:r w:rsidRPr="00B73957">
              <w:rPr>
                <w:rFonts w:ascii="Bookman Old Style" w:eastAsia="Times New Roman" w:hAnsi="Bookman Old Style" w:cs="Calibri"/>
                <w:sz w:val="22"/>
                <w:szCs w:val="22"/>
                <w:lang w:val="en-ID" w:eastAsia="en-ID"/>
              </w:rPr>
              <w:t>Kompleksitas</w:t>
            </w:r>
            <w:proofErr w:type="spellEnd"/>
            <w:r w:rsidRPr="00B73957">
              <w:rPr>
                <w:rFonts w:ascii="Bookman Old Style" w:eastAsia="Times New Roman" w:hAnsi="Bookman Old Style" w:cs="Calibri"/>
                <w:sz w:val="22"/>
                <w:szCs w:val="22"/>
                <w:lang w:val="en-ID" w:eastAsia="en-ID"/>
              </w:rPr>
              <w:t xml:space="preserve"> </w:t>
            </w:r>
            <w:proofErr w:type="spellStart"/>
            <w:r w:rsidRPr="00B73957">
              <w:rPr>
                <w:rFonts w:ascii="Bookman Old Style" w:eastAsia="Times New Roman" w:hAnsi="Bookman Old Style" w:cs="Calibri"/>
                <w:sz w:val="22"/>
                <w:szCs w:val="22"/>
                <w:lang w:val="en-ID" w:eastAsia="en-ID"/>
              </w:rPr>
              <w:t>transaksi</w:t>
            </w:r>
            <w:proofErr w:type="spellEnd"/>
            <w:r w:rsidRPr="00B73957">
              <w:rPr>
                <w:rFonts w:ascii="Bookman Old Style" w:eastAsia="Times New Roman" w:hAnsi="Bookman Old Style" w:cs="Calibri"/>
                <w:sz w:val="22"/>
                <w:szCs w:val="22"/>
                <w:lang w:val="en-ID" w:eastAsia="en-ID"/>
              </w:rPr>
              <w:t xml:space="preserve"> dan </w:t>
            </w:r>
            <w:proofErr w:type="spellStart"/>
            <w:r w:rsidRPr="00B73957">
              <w:rPr>
                <w:rFonts w:ascii="Bookman Old Style" w:eastAsia="Times New Roman" w:hAnsi="Bookman Old Style" w:cs="Calibri"/>
                <w:sz w:val="22"/>
                <w:szCs w:val="22"/>
                <w:lang w:val="en-ID" w:eastAsia="en-ID"/>
              </w:rPr>
              <w:t>penggunaan</w:t>
            </w:r>
            <w:proofErr w:type="spellEnd"/>
            <w:r w:rsidRPr="00B73957">
              <w:rPr>
                <w:rFonts w:ascii="Bookman Old Style" w:eastAsia="Times New Roman" w:hAnsi="Bookman Old Style" w:cs="Calibri"/>
                <w:sz w:val="22"/>
                <w:szCs w:val="22"/>
                <w:lang w:val="en-ID" w:eastAsia="en-ID"/>
              </w:rPr>
              <w:t xml:space="preserve"> </w:t>
            </w:r>
            <w:proofErr w:type="spellStart"/>
            <w:r w:rsidRPr="00B73957">
              <w:rPr>
                <w:rFonts w:ascii="Bookman Old Style" w:eastAsia="Times New Roman" w:hAnsi="Bookman Old Style" w:cs="Calibri"/>
                <w:sz w:val="22"/>
                <w:szCs w:val="22"/>
                <w:lang w:val="en-ID" w:eastAsia="en-ID"/>
              </w:rPr>
              <w:t>istilah</w:t>
            </w:r>
            <w:proofErr w:type="spellEnd"/>
            <w:r w:rsidRPr="00B73957">
              <w:rPr>
                <w:rFonts w:ascii="Bookman Old Style" w:eastAsia="Times New Roman" w:hAnsi="Bookman Old Style" w:cs="Calibri"/>
                <w:sz w:val="22"/>
                <w:szCs w:val="22"/>
                <w:lang w:val="en-ID" w:eastAsia="en-ID"/>
              </w:rPr>
              <w:t xml:space="preserve"> yang </w:t>
            </w:r>
            <w:proofErr w:type="spellStart"/>
            <w:r w:rsidRPr="00B73957">
              <w:rPr>
                <w:rFonts w:ascii="Bookman Old Style" w:eastAsia="Times New Roman" w:hAnsi="Bookman Old Style" w:cs="Calibri"/>
                <w:sz w:val="22"/>
                <w:szCs w:val="22"/>
                <w:lang w:val="en-ID" w:eastAsia="en-ID"/>
              </w:rPr>
              <w:t>sulit</w:t>
            </w:r>
            <w:proofErr w:type="spellEnd"/>
            <w:r w:rsidRPr="00B73957">
              <w:rPr>
                <w:rFonts w:ascii="Bookman Old Style" w:eastAsia="Times New Roman" w:hAnsi="Bookman Old Style" w:cs="Calibri"/>
                <w:sz w:val="22"/>
                <w:szCs w:val="22"/>
                <w:lang w:val="en-ID" w:eastAsia="en-ID"/>
              </w:rPr>
              <w:t xml:space="preserve"> </w:t>
            </w:r>
            <w:proofErr w:type="spellStart"/>
            <w:r w:rsidRPr="00B73957">
              <w:rPr>
                <w:rFonts w:ascii="Bookman Old Style" w:eastAsia="Times New Roman" w:hAnsi="Bookman Old Style" w:cs="Calibri"/>
                <w:sz w:val="22"/>
                <w:szCs w:val="22"/>
                <w:lang w:val="en-ID" w:eastAsia="en-ID"/>
              </w:rPr>
              <w:t>dipahami</w:t>
            </w:r>
            <w:proofErr w:type="spellEnd"/>
            <w:r w:rsidRPr="00B73957">
              <w:rPr>
                <w:rFonts w:ascii="Bookman Old Style" w:eastAsia="Times New Roman" w:hAnsi="Bookman Old Style" w:cs="Calibri"/>
                <w:sz w:val="22"/>
                <w:szCs w:val="22"/>
                <w:lang w:val="en-ID" w:eastAsia="en-ID"/>
              </w:rPr>
              <w:t xml:space="preserve"> </w:t>
            </w:r>
            <w:proofErr w:type="spellStart"/>
            <w:r w:rsidRPr="00B73957">
              <w:rPr>
                <w:rFonts w:ascii="Bookman Old Style" w:eastAsia="Times New Roman" w:hAnsi="Bookman Old Style" w:cs="Calibri"/>
                <w:sz w:val="22"/>
                <w:szCs w:val="22"/>
                <w:lang w:val="en-ID" w:eastAsia="en-ID"/>
              </w:rPr>
              <w:t>atau</w:t>
            </w:r>
            <w:proofErr w:type="spellEnd"/>
            <w:r w:rsidRPr="00B73957">
              <w:rPr>
                <w:rFonts w:ascii="Bookman Old Style" w:eastAsia="Times New Roman" w:hAnsi="Bookman Old Style" w:cs="Calibri"/>
                <w:sz w:val="22"/>
                <w:szCs w:val="22"/>
                <w:lang w:val="en-ID" w:eastAsia="en-ID"/>
              </w:rPr>
              <w:t xml:space="preserve"> </w:t>
            </w:r>
            <w:proofErr w:type="spellStart"/>
            <w:r w:rsidRPr="00B73957">
              <w:rPr>
                <w:rFonts w:ascii="Bookman Old Style" w:eastAsia="Times New Roman" w:hAnsi="Bookman Old Style" w:cs="Calibri"/>
                <w:sz w:val="22"/>
                <w:szCs w:val="22"/>
                <w:lang w:val="en-ID" w:eastAsia="en-ID"/>
              </w:rPr>
              <w:t>tidak</w:t>
            </w:r>
            <w:proofErr w:type="spellEnd"/>
            <w:r w:rsidRPr="00B73957">
              <w:rPr>
                <w:rFonts w:ascii="Bookman Old Style" w:eastAsia="Times New Roman" w:hAnsi="Bookman Old Style" w:cs="Calibri"/>
                <w:sz w:val="22"/>
                <w:szCs w:val="22"/>
                <w:lang w:val="en-ID" w:eastAsia="en-ID"/>
              </w:rPr>
              <w:t xml:space="preserve"> </w:t>
            </w:r>
            <w:proofErr w:type="spellStart"/>
            <w:r w:rsidRPr="00B73957">
              <w:rPr>
                <w:rFonts w:ascii="Bookman Old Style" w:eastAsia="Times New Roman" w:hAnsi="Bookman Old Style" w:cs="Calibri"/>
                <w:sz w:val="22"/>
                <w:szCs w:val="22"/>
                <w:lang w:val="en-ID" w:eastAsia="en-ID"/>
              </w:rPr>
              <w:t>lazim</w:t>
            </w:r>
            <w:proofErr w:type="spellEnd"/>
            <w:r w:rsidRPr="00B73957">
              <w:rPr>
                <w:rFonts w:ascii="Bookman Old Style" w:eastAsia="Times New Roman" w:hAnsi="Bookman Old Style" w:cs="Calibri"/>
                <w:sz w:val="22"/>
                <w:szCs w:val="22"/>
                <w:lang w:val="en-ID" w:eastAsia="en-ID"/>
              </w:rPr>
              <w:t xml:space="preserve"> </w:t>
            </w:r>
            <w:proofErr w:type="spellStart"/>
            <w:r w:rsidRPr="00B73957">
              <w:rPr>
                <w:rFonts w:ascii="Bookman Old Style" w:eastAsia="Times New Roman" w:hAnsi="Bookman Old Style" w:cs="Calibri"/>
                <w:sz w:val="22"/>
                <w:szCs w:val="22"/>
                <w:lang w:val="en-ID" w:eastAsia="en-ID"/>
              </w:rPr>
              <w:t>bagi</w:t>
            </w:r>
            <w:proofErr w:type="spellEnd"/>
            <w:r w:rsidRPr="00B73957">
              <w:rPr>
                <w:rFonts w:ascii="Bookman Old Style" w:eastAsia="Times New Roman" w:hAnsi="Bookman Old Style" w:cs="Calibri"/>
                <w:sz w:val="22"/>
                <w:szCs w:val="22"/>
                <w:lang w:val="en-ID" w:eastAsia="en-ID"/>
              </w:rPr>
              <w:t xml:space="preserve"> </w:t>
            </w:r>
            <w:proofErr w:type="spellStart"/>
            <w:r w:rsidRPr="00B73957">
              <w:rPr>
                <w:rFonts w:ascii="Bookman Old Style" w:eastAsia="Times New Roman" w:hAnsi="Bookman Old Style" w:cs="Calibri"/>
                <w:sz w:val="22"/>
                <w:szCs w:val="22"/>
                <w:lang w:val="en-ID" w:eastAsia="en-ID"/>
              </w:rPr>
              <w:t>masyarakat</w:t>
            </w:r>
            <w:proofErr w:type="spellEnd"/>
            <w:r w:rsidRPr="00B73957">
              <w:rPr>
                <w:rFonts w:ascii="Bookman Old Style" w:eastAsia="Times New Roman" w:hAnsi="Bookman Old Style" w:cs="Calibri"/>
                <w:sz w:val="22"/>
                <w:szCs w:val="22"/>
                <w:lang w:val="en-ID" w:eastAsia="en-ID"/>
              </w:rPr>
              <w:t xml:space="preserve"> </w:t>
            </w:r>
            <w:proofErr w:type="spellStart"/>
            <w:r w:rsidRPr="00B73957">
              <w:rPr>
                <w:rFonts w:ascii="Bookman Old Style" w:eastAsia="Times New Roman" w:hAnsi="Bookman Old Style" w:cs="Calibri"/>
                <w:sz w:val="22"/>
                <w:szCs w:val="22"/>
                <w:lang w:val="en-ID" w:eastAsia="en-ID"/>
              </w:rPr>
              <w:t>umum</w:t>
            </w:r>
            <w:proofErr w:type="spellEnd"/>
            <w:r w:rsidRPr="00B73957">
              <w:rPr>
                <w:rFonts w:ascii="Bookman Old Style" w:eastAsia="Times New Roman" w:hAnsi="Bookman Old Style" w:cs="Calibri"/>
                <w:sz w:val="22"/>
                <w:szCs w:val="22"/>
                <w:lang w:val="en-ID" w:eastAsia="en-ID"/>
              </w:rPr>
              <w:t xml:space="preserve"> </w:t>
            </w:r>
          </w:p>
          <w:p w14:paraId="1E79909D" w14:textId="387E4693" w:rsidR="00BB67DC" w:rsidRPr="00B73957" w:rsidRDefault="00BB67DC" w:rsidP="007814C6">
            <w:pPr>
              <w:pStyle w:val="ListParagraph"/>
              <w:numPr>
                <w:ilvl w:val="0"/>
                <w:numId w:val="264"/>
              </w:numPr>
              <w:ind w:left="457"/>
              <w:jc w:val="both"/>
              <w:rPr>
                <w:rFonts w:ascii="Bookman Old Style" w:eastAsia="Times New Roman" w:hAnsi="Bookman Old Style" w:cs="Calibri"/>
                <w:sz w:val="22"/>
                <w:szCs w:val="22"/>
                <w:lang w:val="en-ID" w:eastAsia="en-ID"/>
              </w:rPr>
            </w:pPr>
            <w:proofErr w:type="spellStart"/>
            <w:r w:rsidRPr="00B73957">
              <w:rPr>
                <w:rFonts w:ascii="Bookman Old Style" w:eastAsia="Times New Roman" w:hAnsi="Bookman Old Style" w:cs="Calibri"/>
                <w:sz w:val="22"/>
                <w:szCs w:val="22"/>
                <w:lang w:val="en-ID" w:eastAsia="en-ID"/>
              </w:rPr>
              <w:t>Keberadaan</w:t>
            </w:r>
            <w:proofErr w:type="spellEnd"/>
            <w:r w:rsidRPr="00B73957">
              <w:rPr>
                <w:rFonts w:ascii="Bookman Old Style" w:eastAsia="Times New Roman" w:hAnsi="Bookman Old Style" w:cs="Calibri"/>
                <w:sz w:val="22"/>
                <w:szCs w:val="22"/>
                <w:lang w:val="en-ID" w:eastAsia="en-ID"/>
              </w:rPr>
              <w:t xml:space="preserve"> </w:t>
            </w:r>
            <w:proofErr w:type="spellStart"/>
            <w:r w:rsidRPr="00B73957">
              <w:rPr>
                <w:rFonts w:ascii="Bookman Old Style" w:eastAsia="Times New Roman" w:hAnsi="Bookman Old Style" w:cs="Calibri"/>
                <w:sz w:val="22"/>
                <w:szCs w:val="22"/>
                <w:lang w:val="en-ID" w:eastAsia="en-ID"/>
              </w:rPr>
              <w:t>dokumen</w:t>
            </w:r>
            <w:proofErr w:type="spellEnd"/>
            <w:r w:rsidRPr="00B73957">
              <w:rPr>
                <w:rFonts w:ascii="Bookman Old Style" w:eastAsia="Times New Roman" w:hAnsi="Bookman Old Style" w:cs="Calibri"/>
                <w:sz w:val="22"/>
                <w:szCs w:val="22"/>
                <w:lang w:val="en-ID" w:eastAsia="en-ID"/>
              </w:rPr>
              <w:t xml:space="preserve"> </w:t>
            </w:r>
            <w:proofErr w:type="spellStart"/>
            <w:r w:rsidRPr="00B73957">
              <w:rPr>
                <w:rFonts w:ascii="Bookman Old Style" w:eastAsia="Times New Roman" w:hAnsi="Bookman Old Style" w:cs="Calibri"/>
                <w:sz w:val="22"/>
                <w:szCs w:val="22"/>
                <w:lang w:val="en-ID" w:eastAsia="en-ID"/>
              </w:rPr>
              <w:t>pendukung</w:t>
            </w:r>
            <w:proofErr w:type="spellEnd"/>
            <w:r w:rsidRPr="00B73957">
              <w:rPr>
                <w:rFonts w:ascii="Bookman Old Style" w:eastAsia="Times New Roman" w:hAnsi="Bookman Old Style" w:cs="Calibri"/>
                <w:sz w:val="22"/>
                <w:szCs w:val="22"/>
                <w:lang w:val="en-ID" w:eastAsia="en-ID"/>
              </w:rPr>
              <w:t xml:space="preserve"> </w:t>
            </w:r>
            <w:proofErr w:type="spellStart"/>
            <w:r w:rsidRPr="00B73957">
              <w:rPr>
                <w:rFonts w:ascii="Bookman Old Style" w:eastAsia="Times New Roman" w:hAnsi="Bookman Old Style" w:cs="Calibri"/>
                <w:sz w:val="22"/>
                <w:szCs w:val="22"/>
                <w:lang w:val="en-ID" w:eastAsia="en-ID"/>
              </w:rPr>
              <w:t>terkait</w:t>
            </w:r>
            <w:proofErr w:type="spellEnd"/>
            <w:r w:rsidRPr="00B73957">
              <w:rPr>
                <w:rFonts w:ascii="Bookman Old Style" w:eastAsia="Times New Roman" w:hAnsi="Bookman Old Style" w:cs="Calibri"/>
                <w:sz w:val="22"/>
                <w:szCs w:val="22"/>
                <w:lang w:val="en-ID" w:eastAsia="en-ID"/>
              </w:rPr>
              <w:t xml:space="preserve"> </w:t>
            </w:r>
            <w:proofErr w:type="spellStart"/>
            <w:r w:rsidRPr="00B73957">
              <w:rPr>
                <w:rFonts w:ascii="Bookman Old Style" w:eastAsia="Times New Roman" w:hAnsi="Bookman Old Style" w:cs="Calibri"/>
                <w:sz w:val="22"/>
                <w:szCs w:val="22"/>
                <w:lang w:val="en-ID" w:eastAsia="en-ID"/>
              </w:rPr>
              <w:t>perjanjian</w:t>
            </w:r>
            <w:proofErr w:type="spellEnd"/>
            <w:r w:rsidRPr="00B73957">
              <w:rPr>
                <w:rFonts w:ascii="Bookman Old Style" w:eastAsia="Times New Roman" w:hAnsi="Bookman Old Style" w:cs="Calibri"/>
                <w:sz w:val="22"/>
                <w:szCs w:val="22"/>
                <w:lang w:val="en-ID" w:eastAsia="en-ID"/>
              </w:rPr>
              <w:t xml:space="preserve"> yang </w:t>
            </w:r>
            <w:proofErr w:type="spellStart"/>
            <w:r w:rsidRPr="00B73957">
              <w:rPr>
                <w:rFonts w:ascii="Bookman Old Style" w:eastAsia="Times New Roman" w:hAnsi="Bookman Old Style" w:cs="Calibri"/>
                <w:sz w:val="22"/>
                <w:szCs w:val="22"/>
                <w:lang w:val="en-ID" w:eastAsia="en-ID"/>
              </w:rPr>
              <w:t>dilakukan</w:t>
            </w:r>
            <w:proofErr w:type="spellEnd"/>
            <w:r w:rsidRPr="00B73957">
              <w:rPr>
                <w:rFonts w:ascii="Bookman Old Style" w:eastAsia="Times New Roman" w:hAnsi="Bookman Old Style" w:cs="Calibri"/>
                <w:sz w:val="22"/>
                <w:szCs w:val="22"/>
                <w:lang w:val="en-ID" w:eastAsia="en-ID"/>
              </w:rPr>
              <w:t xml:space="preserve"> oleh Perusahaan </w:t>
            </w:r>
            <w:proofErr w:type="spellStart"/>
            <w:r w:rsidRPr="00B73957">
              <w:rPr>
                <w:rFonts w:ascii="Bookman Old Style" w:eastAsia="Times New Roman" w:hAnsi="Bookman Old Style" w:cs="Calibri"/>
                <w:sz w:val="22"/>
                <w:szCs w:val="22"/>
                <w:lang w:val="en-ID" w:eastAsia="en-ID"/>
              </w:rPr>
              <w:t>dengan</w:t>
            </w:r>
            <w:proofErr w:type="spellEnd"/>
            <w:r w:rsidRPr="00B73957">
              <w:rPr>
                <w:rFonts w:ascii="Bookman Old Style" w:eastAsia="Times New Roman" w:hAnsi="Bookman Old Style" w:cs="Calibri"/>
                <w:sz w:val="22"/>
                <w:szCs w:val="22"/>
                <w:lang w:val="en-ID" w:eastAsia="en-ID"/>
              </w:rPr>
              <w:t xml:space="preserve"> </w:t>
            </w:r>
            <w:proofErr w:type="spellStart"/>
            <w:r w:rsidRPr="00B73957">
              <w:rPr>
                <w:rFonts w:ascii="Bookman Old Style" w:eastAsia="Times New Roman" w:hAnsi="Bookman Old Style" w:cs="Calibri"/>
                <w:sz w:val="22"/>
                <w:szCs w:val="22"/>
                <w:lang w:val="en-ID" w:eastAsia="en-ID"/>
              </w:rPr>
              <w:t>pihak</w:t>
            </w:r>
            <w:proofErr w:type="spellEnd"/>
            <w:r w:rsidRPr="00B73957">
              <w:rPr>
                <w:rFonts w:ascii="Bookman Old Style" w:eastAsia="Times New Roman" w:hAnsi="Bookman Old Style" w:cs="Calibri"/>
                <w:sz w:val="22"/>
                <w:szCs w:val="22"/>
                <w:lang w:val="en-ID" w:eastAsia="en-ID"/>
              </w:rPr>
              <w:t xml:space="preserve"> </w:t>
            </w:r>
            <w:proofErr w:type="spellStart"/>
            <w:r w:rsidRPr="00B73957">
              <w:rPr>
                <w:rFonts w:ascii="Bookman Old Style" w:eastAsia="Times New Roman" w:hAnsi="Bookman Old Style" w:cs="Calibri"/>
                <w:sz w:val="22"/>
                <w:szCs w:val="22"/>
                <w:lang w:val="en-ID" w:eastAsia="en-ID"/>
              </w:rPr>
              <w:t>ketiga</w:t>
            </w:r>
            <w:proofErr w:type="spellEnd"/>
          </w:p>
        </w:tc>
        <w:tc>
          <w:tcPr>
            <w:tcW w:w="357" w:type="pct"/>
            <w:tcBorders>
              <w:top w:val="nil"/>
              <w:left w:val="nil"/>
              <w:bottom w:val="single" w:sz="4" w:space="0" w:color="auto"/>
              <w:right w:val="single" w:sz="4" w:space="0" w:color="auto"/>
            </w:tcBorders>
            <w:shd w:val="clear" w:color="000000" w:fill="000000"/>
            <w:vAlign w:val="center"/>
            <w:hideMark/>
          </w:tcPr>
          <w:p w14:paraId="38AD9BBF" w14:textId="77777777" w:rsidR="00BB67DC" w:rsidRPr="00B73957" w:rsidRDefault="00BB67DC" w:rsidP="00E35398">
            <w:pPr>
              <w:jc w:val="both"/>
              <w:rPr>
                <w:rFonts w:ascii="Bookman Old Style" w:eastAsia="Times New Roman" w:hAnsi="Bookman Old Style" w:cs="Calibri"/>
                <w:sz w:val="22"/>
                <w:szCs w:val="22"/>
                <w:lang w:val="en-ID" w:eastAsia="en-ID"/>
              </w:rPr>
            </w:pPr>
            <w:r w:rsidRPr="00B73957">
              <w:rPr>
                <w:rFonts w:ascii="Bookman Old Style" w:eastAsia="Times New Roman" w:hAnsi="Bookman Old Style" w:cs="Calibri"/>
                <w:sz w:val="22"/>
                <w:szCs w:val="22"/>
                <w:lang w:val="en-ID" w:eastAsia="en-ID"/>
              </w:rPr>
              <w:t> </w:t>
            </w:r>
          </w:p>
        </w:tc>
        <w:tc>
          <w:tcPr>
            <w:tcW w:w="355" w:type="pct"/>
            <w:tcBorders>
              <w:top w:val="nil"/>
              <w:left w:val="nil"/>
              <w:bottom w:val="single" w:sz="4" w:space="0" w:color="auto"/>
              <w:right w:val="single" w:sz="4" w:space="0" w:color="auto"/>
            </w:tcBorders>
            <w:shd w:val="clear" w:color="000000" w:fill="FFFFFF"/>
            <w:vAlign w:val="center"/>
          </w:tcPr>
          <w:p w14:paraId="773CB784" w14:textId="1545CF8F" w:rsidR="00BB67DC" w:rsidRPr="00B73957" w:rsidRDefault="00BB67DC" w:rsidP="00E35398">
            <w:pPr>
              <w:jc w:val="right"/>
              <w:rPr>
                <w:rFonts w:ascii="Bookman Old Style" w:eastAsia="Times New Roman" w:hAnsi="Bookman Old Style" w:cs="Calibri"/>
                <w:sz w:val="22"/>
                <w:szCs w:val="22"/>
                <w:lang w:val="en-ID" w:eastAsia="en-ID"/>
              </w:rPr>
            </w:pPr>
          </w:p>
        </w:tc>
        <w:tc>
          <w:tcPr>
            <w:tcW w:w="723" w:type="pct"/>
            <w:tcBorders>
              <w:top w:val="nil"/>
              <w:left w:val="nil"/>
              <w:bottom w:val="single" w:sz="4" w:space="0" w:color="auto"/>
              <w:right w:val="single" w:sz="4" w:space="0" w:color="auto"/>
            </w:tcBorders>
            <w:noWrap/>
            <w:vAlign w:val="center"/>
          </w:tcPr>
          <w:p w14:paraId="6F592794" w14:textId="74CDC685" w:rsidR="00BB67DC" w:rsidRPr="00B73957" w:rsidRDefault="00BB67DC" w:rsidP="00E35398">
            <w:pPr>
              <w:rPr>
                <w:rFonts w:ascii="Bookman Old Style" w:eastAsia="Times New Roman" w:hAnsi="Bookman Old Style" w:cs="Calibri"/>
                <w:sz w:val="22"/>
                <w:szCs w:val="22"/>
                <w:lang w:val="en-ID" w:eastAsia="en-ID"/>
              </w:rPr>
            </w:pPr>
          </w:p>
        </w:tc>
        <w:tc>
          <w:tcPr>
            <w:tcW w:w="83" w:type="pct"/>
            <w:vAlign w:val="center"/>
            <w:hideMark/>
          </w:tcPr>
          <w:p w14:paraId="4A5056DF" w14:textId="77777777" w:rsidR="00BB67DC" w:rsidRPr="00B73957" w:rsidRDefault="00BB67DC" w:rsidP="00E35398">
            <w:pPr>
              <w:rPr>
                <w:rFonts w:ascii="Bookman Old Style" w:eastAsia="Times New Roman" w:hAnsi="Bookman Old Style" w:cs="Times New Roman"/>
                <w:sz w:val="20"/>
                <w:szCs w:val="20"/>
                <w:lang w:val="en-ID" w:eastAsia="en-ID"/>
              </w:rPr>
            </w:pPr>
          </w:p>
        </w:tc>
      </w:tr>
      <w:tr w:rsidR="00F622C7" w:rsidRPr="00B73957" w14:paraId="6D6A8BF2" w14:textId="77777777" w:rsidTr="00BA1CC1">
        <w:trPr>
          <w:trHeight w:val="693"/>
        </w:trPr>
        <w:tc>
          <w:tcPr>
            <w:tcW w:w="357" w:type="pct"/>
            <w:tcBorders>
              <w:top w:val="nil"/>
              <w:left w:val="single" w:sz="4" w:space="0" w:color="auto"/>
              <w:bottom w:val="single" w:sz="4" w:space="0" w:color="auto"/>
              <w:right w:val="single" w:sz="4" w:space="0" w:color="auto"/>
            </w:tcBorders>
            <w:shd w:val="clear" w:color="000000" w:fill="BFBFBF"/>
            <w:noWrap/>
            <w:vAlign w:val="center"/>
          </w:tcPr>
          <w:p w14:paraId="5B3B46E5" w14:textId="6B77CBBE" w:rsidR="00BA1CC1" w:rsidRPr="00B73957" w:rsidRDefault="00BA1CC1" w:rsidP="00BA1CC1">
            <w:pPr>
              <w:jc w:val="center"/>
              <w:rPr>
                <w:rFonts w:ascii="Bookman Old Style" w:eastAsia="Times New Roman" w:hAnsi="Bookman Old Style" w:cs="Calibri"/>
                <w:sz w:val="22"/>
                <w:szCs w:val="22"/>
                <w:lang w:val="en-ID" w:eastAsia="en-ID"/>
              </w:rPr>
            </w:pPr>
            <w:r w:rsidRPr="00B73957">
              <w:rPr>
                <w:rFonts w:ascii="Bookman Old Style" w:eastAsia="Times New Roman" w:hAnsi="Bookman Old Style" w:cs="Calibri"/>
                <w:sz w:val="22"/>
                <w:szCs w:val="22"/>
                <w:lang w:val="en-ID" w:eastAsia="en-ID"/>
              </w:rPr>
              <w:t>4</w:t>
            </w:r>
          </w:p>
        </w:tc>
        <w:tc>
          <w:tcPr>
            <w:tcW w:w="1076" w:type="pct"/>
            <w:tcBorders>
              <w:top w:val="nil"/>
              <w:left w:val="nil"/>
              <w:bottom w:val="single" w:sz="4" w:space="0" w:color="auto"/>
              <w:right w:val="single" w:sz="4" w:space="0" w:color="auto"/>
            </w:tcBorders>
            <w:shd w:val="clear" w:color="000000" w:fill="BFBFBF"/>
            <w:vAlign w:val="center"/>
          </w:tcPr>
          <w:p w14:paraId="0C1BA1BA" w14:textId="6DD02604" w:rsidR="00BA1CC1" w:rsidRPr="00B73957" w:rsidRDefault="00BA1CC1" w:rsidP="00BA1CC1">
            <w:pPr>
              <w:jc w:val="center"/>
              <w:rPr>
                <w:rFonts w:ascii="Bookman Old Style" w:eastAsia="Times New Roman" w:hAnsi="Bookman Old Style" w:cs="Calibri"/>
                <w:sz w:val="22"/>
                <w:szCs w:val="22"/>
                <w:lang w:val="en-ID" w:eastAsia="en-ID"/>
              </w:rPr>
            </w:pPr>
            <w:r w:rsidRPr="00B73957">
              <w:rPr>
                <w:rFonts w:ascii="Bookman Old Style" w:eastAsia="Times New Roman" w:hAnsi="Bookman Old Style" w:cs="Calibri"/>
                <w:sz w:val="22"/>
                <w:szCs w:val="22"/>
                <w:lang w:val="en-ID" w:eastAsia="en-ID"/>
              </w:rPr>
              <w:t xml:space="preserve">Proses </w:t>
            </w:r>
            <w:proofErr w:type="spellStart"/>
            <w:r w:rsidRPr="00B73957">
              <w:rPr>
                <w:rFonts w:ascii="Bookman Old Style" w:eastAsia="Times New Roman" w:hAnsi="Bookman Old Style" w:cs="Calibri"/>
                <w:sz w:val="22"/>
                <w:szCs w:val="22"/>
                <w:lang w:val="en-ID" w:eastAsia="en-ID"/>
              </w:rPr>
              <w:t>penyelesaian</w:t>
            </w:r>
            <w:proofErr w:type="spellEnd"/>
            <w:r w:rsidRPr="00B73957">
              <w:rPr>
                <w:rFonts w:ascii="Bookman Old Style" w:eastAsia="Times New Roman" w:hAnsi="Bookman Old Style" w:cs="Calibri"/>
                <w:sz w:val="22"/>
                <w:szCs w:val="22"/>
                <w:lang w:val="en-ID" w:eastAsia="en-ID"/>
              </w:rPr>
              <w:t xml:space="preserve"> </w:t>
            </w:r>
            <w:r w:rsidRPr="00B73957">
              <w:rPr>
                <w:rFonts w:ascii="Bookman Old Style" w:eastAsia="Times New Roman" w:hAnsi="Bookman Old Style" w:cs="Calibri"/>
                <w:sz w:val="22"/>
                <w:szCs w:val="22"/>
                <w:lang w:val="en-ID" w:eastAsia="en-ID"/>
              </w:rPr>
              <w:br/>
            </w:r>
            <w:proofErr w:type="spellStart"/>
            <w:r w:rsidRPr="00B73957">
              <w:rPr>
                <w:rFonts w:ascii="Bookman Old Style" w:eastAsia="Times New Roman" w:hAnsi="Bookman Old Style" w:cs="Calibri"/>
                <w:sz w:val="22"/>
                <w:szCs w:val="22"/>
                <w:lang w:val="en-ID" w:eastAsia="en-ID"/>
              </w:rPr>
              <w:t>sengketa</w:t>
            </w:r>
            <w:proofErr w:type="spellEnd"/>
            <w:r w:rsidRPr="00B73957">
              <w:rPr>
                <w:rFonts w:ascii="Bookman Old Style" w:eastAsia="Times New Roman" w:hAnsi="Bookman Old Style" w:cs="Calibri"/>
                <w:sz w:val="22"/>
                <w:szCs w:val="22"/>
                <w:lang w:val="en-ID" w:eastAsia="en-ID"/>
              </w:rPr>
              <w:t xml:space="preserve"> </w:t>
            </w:r>
          </w:p>
        </w:tc>
        <w:tc>
          <w:tcPr>
            <w:tcW w:w="2049" w:type="pct"/>
            <w:tcBorders>
              <w:top w:val="nil"/>
              <w:left w:val="nil"/>
              <w:bottom w:val="single" w:sz="4" w:space="0" w:color="auto"/>
              <w:right w:val="single" w:sz="4" w:space="0" w:color="auto"/>
            </w:tcBorders>
            <w:shd w:val="clear" w:color="000000" w:fill="BFBFBF"/>
            <w:vAlign w:val="center"/>
          </w:tcPr>
          <w:p w14:paraId="654F5A2B" w14:textId="77777777" w:rsidR="00BA1CC1" w:rsidRPr="00B73957" w:rsidRDefault="00BA1CC1" w:rsidP="007814C6">
            <w:pPr>
              <w:pStyle w:val="ListParagraph"/>
              <w:numPr>
                <w:ilvl w:val="0"/>
                <w:numId w:val="265"/>
              </w:numPr>
              <w:ind w:left="457"/>
              <w:jc w:val="both"/>
              <w:rPr>
                <w:rFonts w:ascii="Bookman Old Style" w:eastAsia="Times New Roman" w:hAnsi="Bookman Old Style" w:cs="Calibri"/>
                <w:sz w:val="22"/>
                <w:szCs w:val="22"/>
                <w:lang w:val="en-ID" w:eastAsia="en-ID"/>
              </w:rPr>
            </w:pPr>
            <w:proofErr w:type="spellStart"/>
            <w:r w:rsidRPr="00B73957">
              <w:rPr>
                <w:rFonts w:ascii="Bookman Old Style" w:eastAsia="Times New Roman" w:hAnsi="Bookman Old Style" w:cs="Calibri"/>
                <w:sz w:val="22"/>
                <w:szCs w:val="22"/>
                <w:lang w:val="en-ID" w:eastAsia="en-ID"/>
              </w:rPr>
              <w:t>Tidak</w:t>
            </w:r>
            <w:proofErr w:type="spellEnd"/>
            <w:r w:rsidRPr="00B73957">
              <w:rPr>
                <w:rFonts w:ascii="Bookman Old Style" w:eastAsia="Times New Roman" w:hAnsi="Bookman Old Style" w:cs="Calibri"/>
                <w:sz w:val="22"/>
                <w:szCs w:val="22"/>
                <w:lang w:val="en-ID" w:eastAsia="en-ID"/>
              </w:rPr>
              <w:t xml:space="preserve"> </w:t>
            </w:r>
            <w:proofErr w:type="spellStart"/>
            <w:r w:rsidRPr="00B73957">
              <w:rPr>
                <w:rFonts w:ascii="Bookman Old Style" w:eastAsia="Times New Roman" w:hAnsi="Bookman Old Style" w:cs="Calibri"/>
                <w:sz w:val="22"/>
                <w:szCs w:val="22"/>
                <w:lang w:val="en-ID" w:eastAsia="en-ID"/>
              </w:rPr>
              <w:t>dapat</w:t>
            </w:r>
            <w:proofErr w:type="spellEnd"/>
            <w:r w:rsidRPr="00B73957">
              <w:rPr>
                <w:rFonts w:ascii="Bookman Old Style" w:eastAsia="Times New Roman" w:hAnsi="Bookman Old Style" w:cs="Calibri"/>
                <w:sz w:val="22"/>
                <w:szCs w:val="22"/>
                <w:lang w:val="en-ID" w:eastAsia="en-ID"/>
              </w:rPr>
              <w:t xml:space="preserve"> </w:t>
            </w:r>
            <w:proofErr w:type="spellStart"/>
            <w:r w:rsidRPr="00B73957">
              <w:rPr>
                <w:rFonts w:ascii="Bookman Old Style" w:eastAsia="Times New Roman" w:hAnsi="Bookman Old Style" w:cs="Calibri"/>
                <w:sz w:val="22"/>
                <w:szCs w:val="22"/>
                <w:lang w:val="en-ID" w:eastAsia="en-ID"/>
              </w:rPr>
              <w:t>dilaksanakannya</w:t>
            </w:r>
            <w:proofErr w:type="spellEnd"/>
            <w:r w:rsidRPr="00B73957">
              <w:rPr>
                <w:rFonts w:ascii="Bookman Old Style" w:eastAsia="Times New Roman" w:hAnsi="Bookman Old Style" w:cs="Calibri"/>
                <w:sz w:val="22"/>
                <w:szCs w:val="22"/>
                <w:lang w:val="en-ID" w:eastAsia="en-ID"/>
              </w:rPr>
              <w:t xml:space="preserve"> </w:t>
            </w:r>
            <w:proofErr w:type="spellStart"/>
            <w:r w:rsidRPr="00B73957">
              <w:rPr>
                <w:rFonts w:ascii="Bookman Old Style" w:eastAsia="Times New Roman" w:hAnsi="Bookman Old Style" w:cs="Calibri"/>
                <w:sz w:val="22"/>
                <w:szCs w:val="22"/>
                <w:lang w:val="en-ID" w:eastAsia="en-ID"/>
              </w:rPr>
              <w:t>suatu</w:t>
            </w:r>
            <w:proofErr w:type="spellEnd"/>
            <w:r w:rsidRPr="00B73957">
              <w:rPr>
                <w:rFonts w:ascii="Bookman Old Style" w:eastAsia="Times New Roman" w:hAnsi="Bookman Old Style" w:cs="Calibri"/>
                <w:sz w:val="22"/>
                <w:szCs w:val="22"/>
                <w:lang w:val="en-ID" w:eastAsia="en-ID"/>
              </w:rPr>
              <w:t xml:space="preserve"> </w:t>
            </w:r>
            <w:proofErr w:type="spellStart"/>
            <w:r w:rsidRPr="00B73957">
              <w:rPr>
                <w:rFonts w:ascii="Bookman Old Style" w:eastAsia="Times New Roman" w:hAnsi="Bookman Old Style" w:cs="Calibri"/>
                <w:sz w:val="22"/>
                <w:szCs w:val="22"/>
                <w:lang w:val="en-ID" w:eastAsia="en-ID"/>
              </w:rPr>
              <w:t>perjanjian</w:t>
            </w:r>
            <w:proofErr w:type="spellEnd"/>
            <w:r w:rsidRPr="00B73957">
              <w:rPr>
                <w:rFonts w:ascii="Bookman Old Style" w:eastAsia="Times New Roman" w:hAnsi="Bookman Old Style" w:cs="Calibri"/>
                <w:sz w:val="22"/>
                <w:szCs w:val="22"/>
                <w:lang w:val="en-ID" w:eastAsia="en-ID"/>
              </w:rPr>
              <w:t xml:space="preserve"> </w:t>
            </w:r>
            <w:proofErr w:type="spellStart"/>
            <w:r w:rsidRPr="00B73957">
              <w:rPr>
                <w:rFonts w:ascii="Bookman Old Style" w:eastAsia="Times New Roman" w:hAnsi="Bookman Old Style" w:cs="Calibri"/>
                <w:sz w:val="22"/>
                <w:szCs w:val="22"/>
                <w:lang w:val="en-ID" w:eastAsia="en-ID"/>
              </w:rPr>
              <w:t>baik</w:t>
            </w:r>
            <w:proofErr w:type="spellEnd"/>
            <w:r w:rsidRPr="00B73957">
              <w:rPr>
                <w:rFonts w:ascii="Bookman Old Style" w:eastAsia="Times New Roman" w:hAnsi="Bookman Old Style" w:cs="Calibri"/>
                <w:sz w:val="22"/>
                <w:szCs w:val="22"/>
                <w:lang w:val="en-ID" w:eastAsia="en-ID"/>
              </w:rPr>
              <w:t xml:space="preserve"> </w:t>
            </w:r>
            <w:proofErr w:type="spellStart"/>
            <w:r w:rsidRPr="00B73957">
              <w:rPr>
                <w:rFonts w:ascii="Bookman Old Style" w:eastAsia="Times New Roman" w:hAnsi="Bookman Old Style" w:cs="Calibri"/>
                <w:sz w:val="22"/>
                <w:szCs w:val="22"/>
                <w:lang w:val="en-ID" w:eastAsia="en-ID"/>
              </w:rPr>
              <w:t>untuk</w:t>
            </w:r>
            <w:proofErr w:type="spellEnd"/>
            <w:r w:rsidRPr="00B73957">
              <w:rPr>
                <w:rFonts w:ascii="Bookman Old Style" w:eastAsia="Times New Roman" w:hAnsi="Bookman Old Style" w:cs="Calibri"/>
                <w:sz w:val="22"/>
                <w:szCs w:val="22"/>
                <w:lang w:val="en-ID" w:eastAsia="en-ID"/>
              </w:rPr>
              <w:t xml:space="preserve"> </w:t>
            </w:r>
            <w:proofErr w:type="spellStart"/>
            <w:r w:rsidRPr="00B73957">
              <w:rPr>
                <w:rFonts w:ascii="Bookman Old Style" w:eastAsia="Times New Roman" w:hAnsi="Bookman Old Style" w:cs="Calibri"/>
                <w:sz w:val="22"/>
                <w:szCs w:val="22"/>
                <w:lang w:val="en-ID" w:eastAsia="en-ID"/>
              </w:rPr>
              <w:t>keseluruhan</w:t>
            </w:r>
            <w:proofErr w:type="spellEnd"/>
            <w:r w:rsidRPr="00B73957">
              <w:rPr>
                <w:rFonts w:ascii="Bookman Old Style" w:eastAsia="Times New Roman" w:hAnsi="Bookman Old Style" w:cs="Calibri"/>
                <w:sz w:val="22"/>
                <w:szCs w:val="22"/>
                <w:lang w:val="en-ID" w:eastAsia="en-ID"/>
              </w:rPr>
              <w:t xml:space="preserve"> </w:t>
            </w:r>
            <w:proofErr w:type="spellStart"/>
            <w:r w:rsidRPr="00B73957">
              <w:rPr>
                <w:rFonts w:ascii="Bookman Old Style" w:eastAsia="Times New Roman" w:hAnsi="Bookman Old Style" w:cs="Calibri"/>
                <w:sz w:val="22"/>
                <w:szCs w:val="22"/>
                <w:lang w:val="en-ID" w:eastAsia="en-ID"/>
              </w:rPr>
              <w:t>maupun</w:t>
            </w:r>
            <w:proofErr w:type="spellEnd"/>
            <w:r w:rsidRPr="00B73957">
              <w:rPr>
                <w:rFonts w:ascii="Bookman Old Style" w:eastAsia="Times New Roman" w:hAnsi="Bookman Old Style" w:cs="Calibri"/>
                <w:sz w:val="22"/>
                <w:szCs w:val="22"/>
                <w:lang w:val="en-ID" w:eastAsia="en-ID"/>
              </w:rPr>
              <w:t xml:space="preserve"> </w:t>
            </w:r>
            <w:proofErr w:type="spellStart"/>
            <w:r w:rsidRPr="00B73957">
              <w:rPr>
                <w:rFonts w:ascii="Bookman Old Style" w:eastAsia="Times New Roman" w:hAnsi="Bookman Old Style" w:cs="Calibri"/>
                <w:sz w:val="22"/>
                <w:szCs w:val="22"/>
                <w:lang w:val="en-ID" w:eastAsia="en-ID"/>
              </w:rPr>
              <w:t>sebagian</w:t>
            </w:r>
            <w:proofErr w:type="spellEnd"/>
            <w:r w:rsidRPr="00B73957">
              <w:rPr>
                <w:rFonts w:ascii="Bookman Old Style" w:eastAsia="Times New Roman" w:hAnsi="Bookman Old Style" w:cs="Calibri"/>
                <w:sz w:val="22"/>
                <w:szCs w:val="22"/>
                <w:lang w:val="en-ID" w:eastAsia="en-ID"/>
              </w:rPr>
              <w:t xml:space="preserve">. </w:t>
            </w:r>
          </w:p>
          <w:p w14:paraId="3043010F" w14:textId="77777777" w:rsidR="00BA1CC1" w:rsidRPr="00B73957" w:rsidRDefault="00BA1CC1" w:rsidP="007814C6">
            <w:pPr>
              <w:pStyle w:val="ListParagraph"/>
              <w:numPr>
                <w:ilvl w:val="0"/>
                <w:numId w:val="265"/>
              </w:numPr>
              <w:ind w:left="457"/>
              <w:jc w:val="both"/>
              <w:rPr>
                <w:rFonts w:ascii="Bookman Old Style" w:eastAsia="Times New Roman" w:hAnsi="Bookman Old Style" w:cs="Calibri"/>
                <w:sz w:val="22"/>
                <w:szCs w:val="22"/>
                <w:lang w:val="en-ID" w:eastAsia="en-ID"/>
              </w:rPr>
            </w:pPr>
            <w:proofErr w:type="spellStart"/>
            <w:r w:rsidRPr="00B73957">
              <w:rPr>
                <w:rFonts w:ascii="Bookman Old Style" w:eastAsia="Times New Roman" w:hAnsi="Bookman Old Style" w:cs="Calibri"/>
                <w:sz w:val="22"/>
                <w:szCs w:val="22"/>
                <w:lang w:val="en-ID" w:eastAsia="en-ID"/>
              </w:rPr>
              <w:t>Penggunaan</w:t>
            </w:r>
            <w:proofErr w:type="spellEnd"/>
            <w:r w:rsidRPr="00B73957">
              <w:rPr>
                <w:rFonts w:ascii="Bookman Old Style" w:eastAsia="Times New Roman" w:hAnsi="Bookman Old Style" w:cs="Calibri"/>
                <w:sz w:val="22"/>
                <w:szCs w:val="22"/>
                <w:lang w:val="en-ID" w:eastAsia="en-ID"/>
              </w:rPr>
              <w:t xml:space="preserve"> </w:t>
            </w:r>
            <w:proofErr w:type="spellStart"/>
            <w:r w:rsidRPr="00B73957">
              <w:rPr>
                <w:rFonts w:ascii="Bookman Old Style" w:eastAsia="Times New Roman" w:hAnsi="Bookman Old Style" w:cs="Calibri"/>
                <w:sz w:val="22"/>
                <w:szCs w:val="22"/>
                <w:lang w:val="en-ID" w:eastAsia="en-ID"/>
              </w:rPr>
              <w:t>pilihan</w:t>
            </w:r>
            <w:proofErr w:type="spellEnd"/>
            <w:r w:rsidRPr="00B73957">
              <w:rPr>
                <w:rFonts w:ascii="Bookman Old Style" w:eastAsia="Times New Roman" w:hAnsi="Bookman Old Style" w:cs="Calibri"/>
                <w:sz w:val="22"/>
                <w:szCs w:val="22"/>
                <w:lang w:val="en-ID" w:eastAsia="en-ID"/>
              </w:rPr>
              <w:t xml:space="preserve"> </w:t>
            </w:r>
            <w:proofErr w:type="spellStart"/>
            <w:r w:rsidRPr="00B73957">
              <w:rPr>
                <w:rFonts w:ascii="Bookman Old Style" w:eastAsia="Times New Roman" w:hAnsi="Bookman Old Style" w:cs="Calibri"/>
                <w:sz w:val="22"/>
                <w:szCs w:val="22"/>
                <w:lang w:val="en-ID" w:eastAsia="en-ID"/>
              </w:rPr>
              <w:t>hukum</w:t>
            </w:r>
            <w:proofErr w:type="spellEnd"/>
            <w:r w:rsidRPr="00B73957">
              <w:rPr>
                <w:rFonts w:ascii="Bookman Old Style" w:eastAsia="Times New Roman" w:hAnsi="Bookman Old Style" w:cs="Calibri"/>
                <w:sz w:val="22"/>
                <w:szCs w:val="22"/>
                <w:lang w:val="en-ID" w:eastAsia="en-ID"/>
              </w:rPr>
              <w:t xml:space="preserve"> dan </w:t>
            </w:r>
            <w:proofErr w:type="spellStart"/>
            <w:r w:rsidRPr="00B73957">
              <w:rPr>
                <w:rFonts w:ascii="Bookman Old Style" w:eastAsia="Times New Roman" w:hAnsi="Bookman Old Style" w:cs="Calibri"/>
                <w:sz w:val="22"/>
                <w:szCs w:val="22"/>
                <w:lang w:val="en-ID" w:eastAsia="en-ID"/>
              </w:rPr>
              <w:t>yurisdiksi</w:t>
            </w:r>
            <w:proofErr w:type="spellEnd"/>
            <w:r w:rsidRPr="00B73957">
              <w:rPr>
                <w:rFonts w:ascii="Bookman Old Style" w:eastAsia="Times New Roman" w:hAnsi="Bookman Old Style" w:cs="Calibri"/>
                <w:sz w:val="22"/>
                <w:szCs w:val="22"/>
                <w:lang w:val="en-ID" w:eastAsia="en-ID"/>
              </w:rPr>
              <w:t xml:space="preserve"> </w:t>
            </w:r>
            <w:proofErr w:type="spellStart"/>
            <w:r w:rsidRPr="00B73957">
              <w:rPr>
                <w:rFonts w:ascii="Bookman Old Style" w:eastAsia="Times New Roman" w:hAnsi="Bookman Old Style" w:cs="Calibri"/>
                <w:sz w:val="22"/>
                <w:szCs w:val="22"/>
                <w:lang w:val="en-ID" w:eastAsia="en-ID"/>
              </w:rPr>
              <w:t>hukum</w:t>
            </w:r>
            <w:proofErr w:type="spellEnd"/>
            <w:r w:rsidRPr="00B73957">
              <w:rPr>
                <w:rFonts w:ascii="Bookman Old Style" w:eastAsia="Times New Roman" w:hAnsi="Bookman Old Style" w:cs="Calibri"/>
                <w:sz w:val="22"/>
                <w:szCs w:val="22"/>
                <w:lang w:val="en-ID" w:eastAsia="en-ID"/>
              </w:rPr>
              <w:t xml:space="preserve"> </w:t>
            </w:r>
            <w:proofErr w:type="spellStart"/>
            <w:r w:rsidRPr="00B73957">
              <w:rPr>
                <w:rFonts w:ascii="Bookman Old Style" w:eastAsia="Times New Roman" w:hAnsi="Bookman Old Style" w:cs="Calibri"/>
                <w:sz w:val="22"/>
                <w:szCs w:val="22"/>
                <w:lang w:val="en-ID" w:eastAsia="en-ID"/>
              </w:rPr>
              <w:t>dalam</w:t>
            </w:r>
            <w:proofErr w:type="spellEnd"/>
            <w:r w:rsidRPr="00B73957">
              <w:rPr>
                <w:rFonts w:ascii="Bookman Old Style" w:eastAsia="Times New Roman" w:hAnsi="Bookman Old Style" w:cs="Calibri"/>
                <w:sz w:val="22"/>
                <w:szCs w:val="22"/>
                <w:lang w:val="en-ID" w:eastAsia="en-ID"/>
              </w:rPr>
              <w:t xml:space="preserve"> </w:t>
            </w:r>
            <w:proofErr w:type="spellStart"/>
            <w:r w:rsidRPr="00B73957">
              <w:rPr>
                <w:rFonts w:ascii="Bookman Old Style" w:eastAsia="Times New Roman" w:hAnsi="Bookman Old Style" w:cs="Calibri"/>
                <w:sz w:val="22"/>
                <w:szCs w:val="22"/>
                <w:lang w:val="en-ID" w:eastAsia="en-ID"/>
              </w:rPr>
              <w:t>penyelesaian</w:t>
            </w:r>
            <w:proofErr w:type="spellEnd"/>
            <w:r w:rsidRPr="00B73957">
              <w:rPr>
                <w:rFonts w:ascii="Bookman Old Style" w:eastAsia="Times New Roman" w:hAnsi="Bookman Old Style" w:cs="Calibri"/>
                <w:sz w:val="22"/>
                <w:szCs w:val="22"/>
                <w:lang w:val="en-ID" w:eastAsia="en-ID"/>
              </w:rPr>
              <w:t xml:space="preserve"> </w:t>
            </w:r>
            <w:proofErr w:type="spellStart"/>
            <w:r w:rsidRPr="00B73957">
              <w:rPr>
                <w:rFonts w:ascii="Bookman Old Style" w:eastAsia="Times New Roman" w:hAnsi="Bookman Old Style" w:cs="Calibri"/>
                <w:sz w:val="22"/>
                <w:szCs w:val="22"/>
                <w:lang w:val="en-ID" w:eastAsia="en-ID"/>
              </w:rPr>
              <w:t>sengketa</w:t>
            </w:r>
            <w:proofErr w:type="spellEnd"/>
            <w:r w:rsidRPr="00B73957">
              <w:rPr>
                <w:rFonts w:ascii="Bookman Old Style" w:eastAsia="Times New Roman" w:hAnsi="Bookman Old Style" w:cs="Calibri"/>
                <w:sz w:val="22"/>
                <w:szCs w:val="22"/>
                <w:lang w:val="en-ID" w:eastAsia="en-ID"/>
              </w:rPr>
              <w:t xml:space="preserve">. </w:t>
            </w:r>
          </w:p>
          <w:p w14:paraId="158C6356" w14:textId="77777777" w:rsidR="00BA1CC1" w:rsidRPr="00B73957" w:rsidRDefault="00BA1CC1" w:rsidP="007814C6">
            <w:pPr>
              <w:pStyle w:val="ListParagraph"/>
              <w:numPr>
                <w:ilvl w:val="0"/>
                <w:numId w:val="265"/>
              </w:numPr>
              <w:ind w:left="457"/>
              <w:jc w:val="both"/>
              <w:rPr>
                <w:rFonts w:ascii="Bookman Old Style" w:eastAsia="Times New Roman" w:hAnsi="Bookman Old Style" w:cs="Calibri"/>
                <w:sz w:val="22"/>
                <w:szCs w:val="22"/>
                <w:lang w:val="en-ID" w:eastAsia="en-ID"/>
              </w:rPr>
            </w:pPr>
            <w:r w:rsidRPr="00B73957">
              <w:rPr>
                <w:rFonts w:ascii="Bookman Old Style" w:eastAsia="Times New Roman" w:hAnsi="Bookman Old Style" w:cs="Calibri"/>
                <w:sz w:val="22"/>
                <w:szCs w:val="22"/>
                <w:lang w:val="en-ID" w:eastAsia="en-ID"/>
              </w:rPr>
              <w:t xml:space="preserve">Riwayat </w:t>
            </w:r>
            <w:proofErr w:type="spellStart"/>
            <w:r w:rsidRPr="00B73957">
              <w:rPr>
                <w:rFonts w:ascii="Bookman Old Style" w:eastAsia="Times New Roman" w:hAnsi="Bookman Old Style" w:cs="Calibri"/>
                <w:sz w:val="22"/>
                <w:szCs w:val="22"/>
                <w:lang w:val="en-ID" w:eastAsia="en-ID"/>
              </w:rPr>
              <w:t>tuntutan</w:t>
            </w:r>
            <w:proofErr w:type="spellEnd"/>
            <w:r w:rsidRPr="00B73957">
              <w:rPr>
                <w:rFonts w:ascii="Bookman Old Style" w:eastAsia="Times New Roman" w:hAnsi="Bookman Old Style" w:cs="Calibri"/>
                <w:sz w:val="22"/>
                <w:szCs w:val="22"/>
                <w:lang w:val="en-ID" w:eastAsia="en-ID"/>
              </w:rPr>
              <w:t xml:space="preserve"> </w:t>
            </w:r>
            <w:proofErr w:type="spellStart"/>
            <w:r w:rsidRPr="00B73957">
              <w:rPr>
                <w:rFonts w:ascii="Bookman Old Style" w:eastAsia="Times New Roman" w:hAnsi="Bookman Old Style" w:cs="Calibri"/>
                <w:sz w:val="22"/>
                <w:szCs w:val="22"/>
                <w:lang w:val="en-ID" w:eastAsia="en-ID"/>
              </w:rPr>
              <w:t>hukum</w:t>
            </w:r>
            <w:proofErr w:type="spellEnd"/>
            <w:r w:rsidRPr="00B73957">
              <w:rPr>
                <w:rFonts w:ascii="Bookman Old Style" w:eastAsia="Times New Roman" w:hAnsi="Bookman Old Style" w:cs="Calibri"/>
                <w:sz w:val="22"/>
                <w:szCs w:val="22"/>
                <w:lang w:val="en-ID" w:eastAsia="en-ID"/>
              </w:rPr>
              <w:t xml:space="preserve"> </w:t>
            </w:r>
            <w:proofErr w:type="spellStart"/>
            <w:r w:rsidRPr="00B73957">
              <w:rPr>
                <w:rFonts w:ascii="Bookman Old Style" w:eastAsia="Times New Roman" w:hAnsi="Bookman Old Style" w:cs="Calibri"/>
                <w:sz w:val="22"/>
                <w:szCs w:val="22"/>
                <w:lang w:val="en-ID" w:eastAsia="en-ID"/>
              </w:rPr>
              <w:t>kepada</w:t>
            </w:r>
            <w:proofErr w:type="spellEnd"/>
            <w:r w:rsidRPr="00B73957">
              <w:rPr>
                <w:rFonts w:ascii="Bookman Old Style" w:eastAsia="Times New Roman" w:hAnsi="Bookman Old Style" w:cs="Calibri"/>
                <w:sz w:val="22"/>
                <w:szCs w:val="22"/>
                <w:lang w:val="en-ID" w:eastAsia="en-ID"/>
              </w:rPr>
              <w:t xml:space="preserve"> LKM. </w:t>
            </w:r>
          </w:p>
          <w:p w14:paraId="45CB8746" w14:textId="77777777" w:rsidR="00BA1CC1" w:rsidRPr="00B73957" w:rsidRDefault="00BA1CC1" w:rsidP="007814C6">
            <w:pPr>
              <w:pStyle w:val="ListParagraph"/>
              <w:numPr>
                <w:ilvl w:val="0"/>
                <w:numId w:val="265"/>
              </w:numPr>
              <w:ind w:left="457"/>
              <w:jc w:val="both"/>
              <w:rPr>
                <w:rFonts w:ascii="Bookman Old Style" w:eastAsia="Times New Roman" w:hAnsi="Bookman Old Style" w:cs="Calibri"/>
                <w:sz w:val="22"/>
                <w:szCs w:val="22"/>
                <w:lang w:val="en-ID" w:eastAsia="en-ID"/>
              </w:rPr>
            </w:pPr>
            <w:proofErr w:type="spellStart"/>
            <w:r w:rsidRPr="00B73957">
              <w:rPr>
                <w:rFonts w:ascii="Bookman Old Style" w:eastAsia="Times New Roman" w:hAnsi="Bookman Old Style" w:cs="Calibri"/>
                <w:sz w:val="22"/>
                <w:szCs w:val="22"/>
                <w:lang w:val="en-ID" w:eastAsia="en-ID"/>
              </w:rPr>
              <w:t>Besarnya</w:t>
            </w:r>
            <w:proofErr w:type="spellEnd"/>
            <w:r w:rsidRPr="00B73957">
              <w:rPr>
                <w:rFonts w:ascii="Bookman Old Style" w:eastAsia="Times New Roman" w:hAnsi="Bookman Old Style" w:cs="Calibri"/>
                <w:sz w:val="22"/>
                <w:szCs w:val="22"/>
                <w:lang w:val="en-ID" w:eastAsia="en-ID"/>
              </w:rPr>
              <w:t xml:space="preserve"> nominal </w:t>
            </w:r>
            <w:proofErr w:type="spellStart"/>
            <w:r w:rsidRPr="00B73957">
              <w:rPr>
                <w:rFonts w:ascii="Bookman Old Style" w:eastAsia="Times New Roman" w:hAnsi="Bookman Old Style" w:cs="Calibri"/>
                <w:sz w:val="22"/>
                <w:szCs w:val="22"/>
                <w:lang w:val="en-ID" w:eastAsia="en-ID"/>
              </w:rPr>
              <w:t>gugatan</w:t>
            </w:r>
            <w:proofErr w:type="spellEnd"/>
            <w:r w:rsidRPr="00B73957">
              <w:rPr>
                <w:rFonts w:ascii="Bookman Old Style" w:eastAsia="Times New Roman" w:hAnsi="Bookman Old Style" w:cs="Calibri"/>
                <w:sz w:val="22"/>
                <w:szCs w:val="22"/>
                <w:lang w:val="en-ID" w:eastAsia="en-ID"/>
              </w:rPr>
              <w:t xml:space="preserve"> dan </w:t>
            </w:r>
            <w:proofErr w:type="spellStart"/>
            <w:r w:rsidRPr="00B73957">
              <w:rPr>
                <w:rFonts w:ascii="Bookman Old Style" w:eastAsia="Times New Roman" w:hAnsi="Bookman Old Style" w:cs="Calibri"/>
                <w:sz w:val="22"/>
                <w:szCs w:val="22"/>
                <w:lang w:val="en-ID" w:eastAsia="en-ID"/>
              </w:rPr>
              <w:t>estimasi</w:t>
            </w:r>
            <w:proofErr w:type="spellEnd"/>
            <w:r w:rsidRPr="00B73957">
              <w:rPr>
                <w:rFonts w:ascii="Bookman Old Style" w:eastAsia="Times New Roman" w:hAnsi="Bookman Old Style" w:cs="Calibri"/>
                <w:sz w:val="22"/>
                <w:szCs w:val="22"/>
                <w:lang w:val="en-ID" w:eastAsia="en-ID"/>
              </w:rPr>
              <w:t xml:space="preserve"> </w:t>
            </w:r>
            <w:proofErr w:type="spellStart"/>
            <w:r w:rsidRPr="00B73957">
              <w:rPr>
                <w:rFonts w:ascii="Bookman Old Style" w:eastAsia="Times New Roman" w:hAnsi="Bookman Old Style" w:cs="Calibri"/>
                <w:sz w:val="22"/>
                <w:szCs w:val="22"/>
                <w:lang w:val="en-ID" w:eastAsia="en-ID"/>
              </w:rPr>
              <w:t>kerugian</w:t>
            </w:r>
            <w:proofErr w:type="spellEnd"/>
            <w:r w:rsidRPr="00B73957">
              <w:rPr>
                <w:rFonts w:ascii="Bookman Old Style" w:eastAsia="Times New Roman" w:hAnsi="Bookman Old Style" w:cs="Calibri"/>
                <w:sz w:val="22"/>
                <w:szCs w:val="22"/>
                <w:lang w:val="en-ID" w:eastAsia="en-ID"/>
              </w:rPr>
              <w:t xml:space="preserve"> yang </w:t>
            </w:r>
            <w:proofErr w:type="spellStart"/>
            <w:r w:rsidRPr="00B73957">
              <w:rPr>
                <w:rFonts w:ascii="Bookman Old Style" w:eastAsia="Times New Roman" w:hAnsi="Bookman Old Style" w:cs="Calibri"/>
                <w:sz w:val="22"/>
                <w:szCs w:val="22"/>
                <w:lang w:val="en-ID" w:eastAsia="en-ID"/>
              </w:rPr>
              <w:t>mungkin</w:t>
            </w:r>
            <w:proofErr w:type="spellEnd"/>
            <w:r w:rsidRPr="00B73957">
              <w:rPr>
                <w:rFonts w:ascii="Bookman Old Style" w:eastAsia="Times New Roman" w:hAnsi="Bookman Old Style" w:cs="Calibri"/>
                <w:sz w:val="22"/>
                <w:szCs w:val="22"/>
                <w:lang w:val="en-ID" w:eastAsia="en-ID"/>
              </w:rPr>
              <w:t xml:space="preserve"> </w:t>
            </w:r>
            <w:proofErr w:type="spellStart"/>
            <w:r w:rsidRPr="00B73957">
              <w:rPr>
                <w:rFonts w:ascii="Bookman Old Style" w:eastAsia="Times New Roman" w:hAnsi="Bookman Old Style" w:cs="Calibri"/>
                <w:sz w:val="22"/>
                <w:szCs w:val="22"/>
                <w:lang w:val="en-ID" w:eastAsia="en-ID"/>
              </w:rPr>
              <w:t>dialami</w:t>
            </w:r>
            <w:proofErr w:type="spellEnd"/>
            <w:r w:rsidRPr="00B73957">
              <w:rPr>
                <w:rFonts w:ascii="Bookman Old Style" w:eastAsia="Times New Roman" w:hAnsi="Bookman Old Style" w:cs="Calibri"/>
                <w:sz w:val="22"/>
                <w:szCs w:val="22"/>
                <w:lang w:val="en-ID" w:eastAsia="en-ID"/>
              </w:rPr>
              <w:t xml:space="preserve"> oleh LKM </w:t>
            </w:r>
            <w:proofErr w:type="spellStart"/>
            <w:r w:rsidRPr="00B73957">
              <w:rPr>
                <w:rFonts w:ascii="Bookman Old Style" w:eastAsia="Times New Roman" w:hAnsi="Bookman Old Style" w:cs="Calibri"/>
                <w:sz w:val="22"/>
                <w:szCs w:val="22"/>
                <w:lang w:val="en-ID" w:eastAsia="en-ID"/>
              </w:rPr>
              <w:t>akibat</w:t>
            </w:r>
            <w:proofErr w:type="spellEnd"/>
            <w:r w:rsidRPr="00B73957">
              <w:rPr>
                <w:rFonts w:ascii="Bookman Old Style" w:eastAsia="Times New Roman" w:hAnsi="Bookman Old Style" w:cs="Calibri"/>
                <w:sz w:val="22"/>
                <w:szCs w:val="22"/>
                <w:lang w:val="en-ID" w:eastAsia="en-ID"/>
              </w:rPr>
              <w:t xml:space="preserve"> </w:t>
            </w:r>
            <w:proofErr w:type="spellStart"/>
            <w:r w:rsidRPr="00B73957">
              <w:rPr>
                <w:rFonts w:ascii="Bookman Old Style" w:eastAsia="Times New Roman" w:hAnsi="Bookman Old Style" w:cs="Calibri"/>
                <w:sz w:val="22"/>
                <w:szCs w:val="22"/>
                <w:lang w:val="en-ID" w:eastAsia="en-ID"/>
              </w:rPr>
              <w:t>dari</w:t>
            </w:r>
            <w:proofErr w:type="spellEnd"/>
            <w:r w:rsidRPr="00B73957">
              <w:rPr>
                <w:rFonts w:ascii="Bookman Old Style" w:eastAsia="Times New Roman" w:hAnsi="Bookman Old Style" w:cs="Calibri"/>
                <w:sz w:val="22"/>
                <w:szCs w:val="22"/>
                <w:lang w:val="en-ID" w:eastAsia="en-ID"/>
              </w:rPr>
              <w:t xml:space="preserve"> </w:t>
            </w:r>
            <w:proofErr w:type="spellStart"/>
            <w:r w:rsidRPr="00B73957">
              <w:rPr>
                <w:rFonts w:ascii="Bookman Old Style" w:eastAsia="Times New Roman" w:hAnsi="Bookman Old Style" w:cs="Calibri"/>
                <w:sz w:val="22"/>
                <w:szCs w:val="22"/>
                <w:lang w:val="en-ID" w:eastAsia="en-ID"/>
              </w:rPr>
              <w:t>tuntutan</w:t>
            </w:r>
            <w:proofErr w:type="spellEnd"/>
            <w:r w:rsidRPr="00B73957">
              <w:rPr>
                <w:rFonts w:ascii="Bookman Old Style" w:eastAsia="Times New Roman" w:hAnsi="Bookman Old Style" w:cs="Calibri"/>
                <w:sz w:val="22"/>
                <w:szCs w:val="22"/>
                <w:lang w:val="en-ID" w:eastAsia="en-ID"/>
              </w:rPr>
              <w:t xml:space="preserve"> </w:t>
            </w:r>
            <w:proofErr w:type="spellStart"/>
            <w:r w:rsidRPr="00B73957">
              <w:rPr>
                <w:rFonts w:ascii="Bookman Old Style" w:eastAsia="Times New Roman" w:hAnsi="Bookman Old Style" w:cs="Calibri"/>
                <w:sz w:val="22"/>
                <w:szCs w:val="22"/>
                <w:lang w:val="en-ID" w:eastAsia="en-ID"/>
              </w:rPr>
              <w:t>hukum</w:t>
            </w:r>
            <w:proofErr w:type="spellEnd"/>
            <w:r w:rsidRPr="00B73957">
              <w:rPr>
                <w:rFonts w:ascii="Bookman Old Style" w:eastAsia="Times New Roman" w:hAnsi="Bookman Old Style" w:cs="Calibri"/>
                <w:sz w:val="22"/>
                <w:szCs w:val="22"/>
                <w:lang w:val="en-ID" w:eastAsia="en-ID"/>
              </w:rPr>
              <w:t xml:space="preserve">. </w:t>
            </w:r>
          </w:p>
          <w:p w14:paraId="3AA1977B" w14:textId="77777777" w:rsidR="00BA1CC1" w:rsidRPr="00B73957" w:rsidRDefault="00BA1CC1" w:rsidP="007814C6">
            <w:pPr>
              <w:pStyle w:val="ListParagraph"/>
              <w:numPr>
                <w:ilvl w:val="0"/>
                <w:numId w:val="265"/>
              </w:numPr>
              <w:ind w:left="457"/>
              <w:jc w:val="both"/>
              <w:rPr>
                <w:rFonts w:ascii="Bookman Old Style" w:eastAsia="Times New Roman" w:hAnsi="Bookman Old Style" w:cs="Calibri"/>
                <w:sz w:val="22"/>
                <w:szCs w:val="22"/>
                <w:lang w:val="en-ID" w:eastAsia="en-ID"/>
              </w:rPr>
            </w:pPr>
            <w:proofErr w:type="spellStart"/>
            <w:r w:rsidRPr="00B73957">
              <w:rPr>
                <w:rFonts w:ascii="Bookman Old Style" w:eastAsia="Times New Roman" w:hAnsi="Bookman Old Style" w:cs="Calibri"/>
                <w:sz w:val="22"/>
                <w:szCs w:val="22"/>
                <w:lang w:val="en-ID" w:eastAsia="en-ID"/>
              </w:rPr>
              <w:t>Besarnya</w:t>
            </w:r>
            <w:proofErr w:type="spellEnd"/>
            <w:r w:rsidRPr="00B73957">
              <w:rPr>
                <w:rFonts w:ascii="Bookman Old Style" w:eastAsia="Times New Roman" w:hAnsi="Bookman Old Style" w:cs="Calibri"/>
                <w:sz w:val="22"/>
                <w:szCs w:val="22"/>
                <w:lang w:val="en-ID" w:eastAsia="en-ID"/>
              </w:rPr>
              <w:t xml:space="preserve"> </w:t>
            </w:r>
            <w:proofErr w:type="spellStart"/>
            <w:r w:rsidRPr="00B73957">
              <w:rPr>
                <w:rFonts w:ascii="Bookman Old Style" w:eastAsia="Times New Roman" w:hAnsi="Bookman Old Style" w:cs="Calibri"/>
                <w:sz w:val="22"/>
                <w:szCs w:val="22"/>
                <w:lang w:val="en-ID" w:eastAsia="en-ID"/>
              </w:rPr>
              <w:t>kerugian</w:t>
            </w:r>
            <w:proofErr w:type="spellEnd"/>
            <w:r w:rsidRPr="00B73957">
              <w:rPr>
                <w:rFonts w:ascii="Bookman Old Style" w:eastAsia="Times New Roman" w:hAnsi="Bookman Old Style" w:cs="Calibri"/>
                <w:sz w:val="22"/>
                <w:szCs w:val="22"/>
                <w:lang w:val="en-ID" w:eastAsia="en-ID"/>
              </w:rPr>
              <w:t xml:space="preserve"> yang </w:t>
            </w:r>
            <w:proofErr w:type="spellStart"/>
            <w:r w:rsidRPr="00B73957">
              <w:rPr>
                <w:rFonts w:ascii="Bookman Old Style" w:eastAsia="Times New Roman" w:hAnsi="Bookman Old Style" w:cs="Calibri"/>
                <w:sz w:val="22"/>
                <w:szCs w:val="22"/>
                <w:lang w:val="en-ID" w:eastAsia="en-ID"/>
              </w:rPr>
              <w:t>dialami</w:t>
            </w:r>
            <w:proofErr w:type="spellEnd"/>
            <w:r w:rsidRPr="00B73957">
              <w:rPr>
                <w:rFonts w:ascii="Bookman Old Style" w:eastAsia="Times New Roman" w:hAnsi="Bookman Old Style" w:cs="Calibri"/>
                <w:sz w:val="22"/>
                <w:szCs w:val="22"/>
                <w:lang w:val="en-ID" w:eastAsia="en-ID"/>
              </w:rPr>
              <w:t xml:space="preserve"> oleh LKM </w:t>
            </w:r>
            <w:proofErr w:type="spellStart"/>
            <w:r w:rsidRPr="00B73957">
              <w:rPr>
                <w:rFonts w:ascii="Bookman Old Style" w:eastAsia="Times New Roman" w:hAnsi="Bookman Old Style" w:cs="Calibri"/>
                <w:sz w:val="22"/>
                <w:szCs w:val="22"/>
                <w:lang w:val="en-ID" w:eastAsia="en-ID"/>
              </w:rPr>
              <w:t>karena</w:t>
            </w:r>
            <w:proofErr w:type="spellEnd"/>
            <w:r w:rsidRPr="00B73957">
              <w:rPr>
                <w:rFonts w:ascii="Bookman Old Style" w:eastAsia="Times New Roman" w:hAnsi="Bookman Old Style" w:cs="Calibri"/>
                <w:sz w:val="22"/>
                <w:szCs w:val="22"/>
                <w:lang w:val="en-ID" w:eastAsia="en-ID"/>
              </w:rPr>
              <w:t xml:space="preserve"> </w:t>
            </w:r>
            <w:proofErr w:type="spellStart"/>
            <w:r w:rsidRPr="00B73957">
              <w:rPr>
                <w:rFonts w:ascii="Bookman Old Style" w:eastAsia="Times New Roman" w:hAnsi="Bookman Old Style" w:cs="Calibri"/>
                <w:sz w:val="22"/>
                <w:szCs w:val="22"/>
                <w:lang w:val="en-ID" w:eastAsia="en-ID"/>
              </w:rPr>
              <w:t>suatu</w:t>
            </w:r>
            <w:proofErr w:type="spellEnd"/>
            <w:r w:rsidRPr="00B73957">
              <w:rPr>
                <w:rFonts w:ascii="Bookman Old Style" w:eastAsia="Times New Roman" w:hAnsi="Bookman Old Style" w:cs="Calibri"/>
                <w:sz w:val="22"/>
                <w:szCs w:val="22"/>
                <w:lang w:val="en-ID" w:eastAsia="en-ID"/>
              </w:rPr>
              <w:t xml:space="preserve"> </w:t>
            </w:r>
            <w:proofErr w:type="spellStart"/>
            <w:r w:rsidRPr="00B73957">
              <w:rPr>
                <w:rFonts w:ascii="Bookman Old Style" w:eastAsia="Times New Roman" w:hAnsi="Bookman Old Style" w:cs="Calibri"/>
                <w:sz w:val="22"/>
                <w:szCs w:val="22"/>
                <w:lang w:val="en-ID" w:eastAsia="en-ID"/>
              </w:rPr>
              <w:t>putusan</w:t>
            </w:r>
            <w:proofErr w:type="spellEnd"/>
            <w:r w:rsidRPr="00B73957">
              <w:rPr>
                <w:rFonts w:ascii="Bookman Old Style" w:eastAsia="Times New Roman" w:hAnsi="Bookman Old Style" w:cs="Calibri"/>
                <w:sz w:val="22"/>
                <w:szCs w:val="22"/>
                <w:lang w:val="en-ID" w:eastAsia="en-ID"/>
              </w:rPr>
              <w:t xml:space="preserve"> </w:t>
            </w:r>
            <w:proofErr w:type="spellStart"/>
            <w:r w:rsidRPr="00B73957">
              <w:rPr>
                <w:rFonts w:ascii="Bookman Old Style" w:eastAsia="Times New Roman" w:hAnsi="Bookman Old Style" w:cs="Calibri"/>
                <w:sz w:val="22"/>
                <w:szCs w:val="22"/>
                <w:lang w:val="en-ID" w:eastAsia="en-ID"/>
              </w:rPr>
              <w:t>dari</w:t>
            </w:r>
            <w:proofErr w:type="spellEnd"/>
            <w:r w:rsidRPr="00B73957">
              <w:rPr>
                <w:rFonts w:ascii="Bookman Old Style" w:eastAsia="Times New Roman" w:hAnsi="Bookman Old Style" w:cs="Calibri"/>
                <w:sz w:val="22"/>
                <w:szCs w:val="22"/>
                <w:lang w:val="en-ID" w:eastAsia="en-ID"/>
              </w:rPr>
              <w:t xml:space="preserve"> </w:t>
            </w:r>
            <w:proofErr w:type="spellStart"/>
            <w:r w:rsidRPr="00B73957">
              <w:rPr>
                <w:rFonts w:ascii="Bookman Old Style" w:eastAsia="Times New Roman" w:hAnsi="Bookman Old Style" w:cs="Calibri"/>
                <w:sz w:val="22"/>
                <w:szCs w:val="22"/>
                <w:lang w:val="en-ID" w:eastAsia="en-ID"/>
              </w:rPr>
              <w:t>pengadilan</w:t>
            </w:r>
            <w:proofErr w:type="spellEnd"/>
            <w:r w:rsidRPr="00B73957">
              <w:rPr>
                <w:rFonts w:ascii="Bookman Old Style" w:eastAsia="Times New Roman" w:hAnsi="Bookman Old Style" w:cs="Calibri"/>
                <w:sz w:val="22"/>
                <w:szCs w:val="22"/>
                <w:lang w:val="en-ID" w:eastAsia="en-ID"/>
              </w:rPr>
              <w:t xml:space="preserve"> yang </w:t>
            </w:r>
            <w:proofErr w:type="spellStart"/>
            <w:r w:rsidRPr="00B73957">
              <w:rPr>
                <w:rFonts w:ascii="Bookman Old Style" w:eastAsia="Times New Roman" w:hAnsi="Bookman Old Style" w:cs="Calibri"/>
                <w:sz w:val="22"/>
                <w:szCs w:val="22"/>
                <w:lang w:val="en-ID" w:eastAsia="en-ID"/>
              </w:rPr>
              <w:t>telah</w:t>
            </w:r>
            <w:proofErr w:type="spellEnd"/>
            <w:r w:rsidRPr="00B73957">
              <w:rPr>
                <w:rFonts w:ascii="Bookman Old Style" w:eastAsia="Times New Roman" w:hAnsi="Bookman Old Style" w:cs="Calibri"/>
                <w:sz w:val="22"/>
                <w:szCs w:val="22"/>
                <w:lang w:val="en-ID" w:eastAsia="en-ID"/>
              </w:rPr>
              <w:t xml:space="preserve"> </w:t>
            </w:r>
            <w:proofErr w:type="spellStart"/>
            <w:r w:rsidRPr="00B73957">
              <w:rPr>
                <w:rFonts w:ascii="Bookman Old Style" w:eastAsia="Times New Roman" w:hAnsi="Bookman Old Style" w:cs="Calibri"/>
                <w:sz w:val="22"/>
                <w:szCs w:val="22"/>
                <w:lang w:val="en-ID" w:eastAsia="en-ID"/>
              </w:rPr>
              <w:t>memiliki</w:t>
            </w:r>
            <w:proofErr w:type="spellEnd"/>
            <w:r w:rsidRPr="00B73957">
              <w:rPr>
                <w:rFonts w:ascii="Bookman Old Style" w:eastAsia="Times New Roman" w:hAnsi="Bookman Old Style" w:cs="Calibri"/>
                <w:sz w:val="22"/>
                <w:szCs w:val="22"/>
                <w:lang w:val="en-ID" w:eastAsia="en-ID"/>
              </w:rPr>
              <w:t xml:space="preserve"> </w:t>
            </w:r>
            <w:proofErr w:type="spellStart"/>
            <w:r w:rsidRPr="00B73957">
              <w:rPr>
                <w:rFonts w:ascii="Bookman Old Style" w:eastAsia="Times New Roman" w:hAnsi="Bookman Old Style" w:cs="Calibri"/>
                <w:sz w:val="22"/>
                <w:szCs w:val="22"/>
                <w:lang w:val="en-ID" w:eastAsia="en-ID"/>
              </w:rPr>
              <w:t>kekuatan</w:t>
            </w:r>
            <w:proofErr w:type="spellEnd"/>
            <w:r w:rsidRPr="00B73957">
              <w:rPr>
                <w:rFonts w:ascii="Bookman Old Style" w:eastAsia="Times New Roman" w:hAnsi="Bookman Old Style" w:cs="Calibri"/>
                <w:sz w:val="22"/>
                <w:szCs w:val="22"/>
                <w:lang w:val="en-ID" w:eastAsia="en-ID"/>
              </w:rPr>
              <w:t xml:space="preserve"> </w:t>
            </w:r>
            <w:proofErr w:type="spellStart"/>
            <w:r w:rsidRPr="00B73957">
              <w:rPr>
                <w:rFonts w:ascii="Bookman Old Style" w:eastAsia="Times New Roman" w:hAnsi="Bookman Old Style" w:cs="Calibri"/>
                <w:sz w:val="22"/>
                <w:szCs w:val="22"/>
                <w:lang w:val="en-ID" w:eastAsia="en-ID"/>
              </w:rPr>
              <w:t>hukum</w:t>
            </w:r>
            <w:proofErr w:type="spellEnd"/>
            <w:r w:rsidRPr="00B73957">
              <w:rPr>
                <w:rFonts w:ascii="Bookman Old Style" w:eastAsia="Times New Roman" w:hAnsi="Bookman Old Style" w:cs="Calibri"/>
                <w:sz w:val="22"/>
                <w:szCs w:val="22"/>
                <w:lang w:val="en-ID" w:eastAsia="en-ID"/>
              </w:rPr>
              <w:t xml:space="preserve"> </w:t>
            </w:r>
            <w:proofErr w:type="spellStart"/>
            <w:r w:rsidRPr="00B73957">
              <w:rPr>
                <w:rFonts w:ascii="Bookman Old Style" w:eastAsia="Times New Roman" w:hAnsi="Bookman Old Style" w:cs="Calibri"/>
                <w:sz w:val="22"/>
                <w:szCs w:val="22"/>
                <w:lang w:val="en-ID" w:eastAsia="en-ID"/>
              </w:rPr>
              <w:t>tetap</w:t>
            </w:r>
            <w:proofErr w:type="spellEnd"/>
            <w:r w:rsidRPr="00B73957">
              <w:rPr>
                <w:rFonts w:ascii="Bookman Old Style" w:eastAsia="Times New Roman" w:hAnsi="Bookman Old Style" w:cs="Calibri"/>
                <w:sz w:val="22"/>
                <w:szCs w:val="22"/>
                <w:lang w:val="en-ID" w:eastAsia="en-ID"/>
              </w:rPr>
              <w:t xml:space="preserve"> </w:t>
            </w:r>
            <w:proofErr w:type="spellStart"/>
            <w:r w:rsidRPr="00B73957">
              <w:rPr>
                <w:rFonts w:ascii="Bookman Old Style" w:eastAsia="Times New Roman" w:hAnsi="Bookman Old Style" w:cs="Calibri"/>
                <w:sz w:val="22"/>
                <w:szCs w:val="22"/>
                <w:lang w:val="en-ID" w:eastAsia="en-ID"/>
              </w:rPr>
              <w:t>dibandingkan</w:t>
            </w:r>
            <w:proofErr w:type="spellEnd"/>
            <w:r w:rsidRPr="00B73957">
              <w:rPr>
                <w:rFonts w:ascii="Bookman Old Style" w:eastAsia="Times New Roman" w:hAnsi="Bookman Old Style" w:cs="Calibri"/>
                <w:sz w:val="22"/>
                <w:szCs w:val="22"/>
                <w:lang w:val="en-ID" w:eastAsia="en-ID"/>
              </w:rPr>
              <w:t xml:space="preserve"> </w:t>
            </w:r>
            <w:proofErr w:type="spellStart"/>
            <w:r w:rsidRPr="00B73957">
              <w:rPr>
                <w:rFonts w:ascii="Bookman Old Style" w:eastAsia="Times New Roman" w:hAnsi="Bookman Old Style" w:cs="Calibri"/>
                <w:sz w:val="22"/>
                <w:szCs w:val="22"/>
                <w:lang w:val="en-ID" w:eastAsia="en-ID"/>
              </w:rPr>
              <w:t>dengan</w:t>
            </w:r>
            <w:proofErr w:type="spellEnd"/>
            <w:r w:rsidRPr="00B73957">
              <w:rPr>
                <w:rFonts w:ascii="Bookman Old Style" w:eastAsia="Times New Roman" w:hAnsi="Bookman Old Style" w:cs="Calibri"/>
                <w:sz w:val="22"/>
                <w:szCs w:val="22"/>
                <w:lang w:val="en-ID" w:eastAsia="en-ID"/>
              </w:rPr>
              <w:t xml:space="preserve"> modal LKM.  </w:t>
            </w:r>
          </w:p>
          <w:p w14:paraId="1B180A94" w14:textId="7355B8DB" w:rsidR="00BA1CC1" w:rsidRPr="00B73957" w:rsidRDefault="00BA1CC1" w:rsidP="007814C6">
            <w:pPr>
              <w:pStyle w:val="ListParagraph"/>
              <w:numPr>
                <w:ilvl w:val="0"/>
                <w:numId w:val="265"/>
              </w:numPr>
              <w:ind w:left="457"/>
              <w:jc w:val="both"/>
              <w:rPr>
                <w:rFonts w:ascii="Bookman Old Style" w:eastAsia="Times New Roman" w:hAnsi="Bookman Old Style" w:cs="Calibri"/>
                <w:sz w:val="22"/>
                <w:szCs w:val="22"/>
                <w:lang w:val="en-ID" w:eastAsia="en-ID"/>
              </w:rPr>
            </w:pPr>
            <w:proofErr w:type="spellStart"/>
            <w:r w:rsidRPr="00B73957">
              <w:rPr>
                <w:rFonts w:ascii="Bookman Old Style" w:eastAsia="Times New Roman" w:hAnsi="Bookman Old Style" w:cs="Calibri"/>
                <w:sz w:val="22"/>
                <w:szCs w:val="22"/>
                <w:lang w:val="en-ID" w:eastAsia="en-ID"/>
              </w:rPr>
              <w:t>Kemungkinan</w:t>
            </w:r>
            <w:proofErr w:type="spellEnd"/>
            <w:r w:rsidRPr="00B73957">
              <w:rPr>
                <w:rFonts w:ascii="Bookman Old Style" w:eastAsia="Times New Roman" w:hAnsi="Bookman Old Style" w:cs="Calibri"/>
                <w:sz w:val="22"/>
                <w:szCs w:val="22"/>
                <w:lang w:val="en-ID" w:eastAsia="en-ID"/>
              </w:rPr>
              <w:t xml:space="preserve"> </w:t>
            </w:r>
            <w:proofErr w:type="spellStart"/>
            <w:r w:rsidRPr="00B73957">
              <w:rPr>
                <w:rFonts w:ascii="Bookman Old Style" w:eastAsia="Times New Roman" w:hAnsi="Bookman Old Style" w:cs="Calibri"/>
                <w:sz w:val="22"/>
                <w:szCs w:val="22"/>
                <w:lang w:val="en-ID" w:eastAsia="en-ID"/>
              </w:rPr>
              <w:t>timbulnya</w:t>
            </w:r>
            <w:proofErr w:type="spellEnd"/>
            <w:r w:rsidRPr="00B73957">
              <w:rPr>
                <w:rFonts w:ascii="Bookman Old Style" w:eastAsia="Times New Roman" w:hAnsi="Bookman Old Style" w:cs="Calibri"/>
                <w:sz w:val="22"/>
                <w:szCs w:val="22"/>
                <w:lang w:val="en-ID" w:eastAsia="en-ID"/>
              </w:rPr>
              <w:t xml:space="preserve"> </w:t>
            </w:r>
            <w:proofErr w:type="spellStart"/>
            <w:r w:rsidRPr="00B73957">
              <w:rPr>
                <w:rFonts w:ascii="Bookman Old Style" w:eastAsia="Times New Roman" w:hAnsi="Bookman Old Style" w:cs="Calibri"/>
                <w:sz w:val="22"/>
                <w:szCs w:val="22"/>
                <w:lang w:val="en-ID" w:eastAsia="en-ID"/>
              </w:rPr>
              <w:t>gugatan</w:t>
            </w:r>
            <w:proofErr w:type="spellEnd"/>
            <w:r w:rsidRPr="00B73957">
              <w:rPr>
                <w:rFonts w:ascii="Bookman Old Style" w:eastAsia="Times New Roman" w:hAnsi="Bookman Old Style" w:cs="Calibri"/>
                <w:sz w:val="22"/>
                <w:szCs w:val="22"/>
                <w:lang w:val="en-ID" w:eastAsia="en-ID"/>
              </w:rPr>
              <w:t xml:space="preserve"> yang </w:t>
            </w:r>
            <w:proofErr w:type="spellStart"/>
            <w:r w:rsidRPr="00B73957">
              <w:rPr>
                <w:rFonts w:ascii="Bookman Old Style" w:eastAsia="Times New Roman" w:hAnsi="Bookman Old Style" w:cs="Calibri"/>
                <w:sz w:val="22"/>
                <w:szCs w:val="22"/>
                <w:lang w:val="en-ID" w:eastAsia="en-ID"/>
              </w:rPr>
              <w:t>serupa</w:t>
            </w:r>
            <w:proofErr w:type="spellEnd"/>
            <w:r w:rsidRPr="00B73957">
              <w:rPr>
                <w:rFonts w:ascii="Bookman Old Style" w:eastAsia="Times New Roman" w:hAnsi="Bookman Old Style" w:cs="Calibri"/>
                <w:sz w:val="22"/>
                <w:szCs w:val="22"/>
                <w:lang w:val="en-ID" w:eastAsia="en-ID"/>
              </w:rPr>
              <w:t xml:space="preserve"> </w:t>
            </w:r>
            <w:proofErr w:type="spellStart"/>
            <w:r w:rsidRPr="00B73957">
              <w:rPr>
                <w:rFonts w:ascii="Bookman Old Style" w:eastAsia="Times New Roman" w:hAnsi="Bookman Old Style" w:cs="Calibri"/>
                <w:sz w:val="22"/>
                <w:szCs w:val="22"/>
                <w:lang w:val="en-ID" w:eastAsia="en-ID"/>
              </w:rPr>
              <w:t>karena</w:t>
            </w:r>
            <w:proofErr w:type="spellEnd"/>
            <w:r w:rsidRPr="00B73957">
              <w:rPr>
                <w:rFonts w:ascii="Bookman Old Style" w:eastAsia="Times New Roman" w:hAnsi="Bookman Old Style" w:cs="Calibri"/>
                <w:sz w:val="22"/>
                <w:szCs w:val="22"/>
                <w:lang w:val="en-ID" w:eastAsia="en-ID"/>
              </w:rPr>
              <w:t xml:space="preserve"> </w:t>
            </w:r>
            <w:proofErr w:type="spellStart"/>
            <w:r w:rsidRPr="00B73957">
              <w:rPr>
                <w:rFonts w:ascii="Bookman Old Style" w:eastAsia="Times New Roman" w:hAnsi="Bookman Old Style" w:cs="Calibri"/>
                <w:sz w:val="22"/>
                <w:szCs w:val="22"/>
                <w:lang w:val="en-ID" w:eastAsia="en-ID"/>
              </w:rPr>
              <w:t>adanya</w:t>
            </w:r>
            <w:proofErr w:type="spellEnd"/>
            <w:r w:rsidRPr="00B73957">
              <w:rPr>
                <w:rFonts w:ascii="Bookman Old Style" w:eastAsia="Times New Roman" w:hAnsi="Bookman Old Style" w:cs="Calibri"/>
                <w:sz w:val="22"/>
                <w:szCs w:val="22"/>
                <w:lang w:val="en-ID" w:eastAsia="en-ID"/>
              </w:rPr>
              <w:t xml:space="preserve"> </w:t>
            </w:r>
            <w:proofErr w:type="spellStart"/>
            <w:r w:rsidRPr="00B73957">
              <w:rPr>
                <w:rFonts w:ascii="Bookman Old Style" w:eastAsia="Times New Roman" w:hAnsi="Bookman Old Style" w:cs="Calibri"/>
                <w:sz w:val="22"/>
                <w:szCs w:val="22"/>
                <w:lang w:val="en-ID" w:eastAsia="en-ID"/>
              </w:rPr>
              <w:t>standar</w:t>
            </w:r>
            <w:proofErr w:type="spellEnd"/>
            <w:r w:rsidRPr="00B73957">
              <w:rPr>
                <w:rFonts w:ascii="Bookman Old Style" w:eastAsia="Times New Roman" w:hAnsi="Bookman Old Style" w:cs="Calibri"/>
                <w:sz w:val="22"/>
                <w:szCs w:val="22"/>
                <w:lang w:val="en-ID" w:eastAsia="en-ID"/>
              </w:rPr>
              <w:t xml:space="preserve"> </w:t>
            </w:r>
            <w:proofErr w:type="spellStart"/>
            <w:r w:rsidRPr="00B73957">
              <w:rPr>
                <w:rFonts w:ascii="Bookman Old Style" w:eastAsia="Times New Roman" w:hAnsi="Bookman Old Style" w:cs="Calibri"/>
                <w:sz w:val="22"/>
                <w:szCs w:val="22"/>
                <w:lang w:val="en-ID" w:eastAsia="en-ID"/>
              </w:rPr>
              <w:t>perjanjian</w:t>
            </w:r>
            <w:proofErr w:type="spellEnd"/>
            <w:r w:rsidRPr="00B73957">
              <w:rPr>
                <w:rFonts w:ascii="Bookman Old Style" w:eastAsia="Times New Roman" w:hAnsi="Bookman Old Style" w:cs="Calibri"/>
                <w:sz w:val="22"/>
                <w:szCs w:val="22"/>
                <w:lang w:val="en-ID" w:eastAsia="en-ID"/>
              </w:rPr>
              <w:t xml:space="preserve"> yang </w:t>
            </w:r>
            <w:proofErr w:type="spellStart"/>
            <w:r w:rsidRPr="00B73957">
              <w:rPr>
                <w:rFonts w:ascii="Bookman Old Style" w:eastAsia="Times New Roman" w:hAnsi="Bookman Old Style" w:cs="Calibri"/>
                <w:sz w:val="22"/>
                <w:szCs w:val="22"/>
                <w:lang w:val="en-ID" w:eastAsia="en-ID"/>
              </w:rPr>
              <w:t>sama</w:t>
            </w:r>
            <w:proofErr w:type="spellEnd"/>
            <w:r w:rsidRPr="00B73957">
              <w:rPr>
                <w:rFonts w:ascii="Bookman Old Style" w:eastAsia="Times New Roman" w:hAnsi="Bookman Old Style" w:cs="Calibri"/>
                <w:sz w:val="22"/>
                <w:szCs w:val="22"/>
                <w:lang w:val="en-ID" w:eastAsia="en-ID"/>
              </w:rPr>
              <w:t xml:space="preserve"> dan </w:t>
            </w:r>
            <w:proofErr w:type="spellStart"/>
            <w:r w:rsidRPr="00B73957">
              <w:rPr>
                <w:rFonts w:ascii="Bookman Old Style" w:eastAsia="Times New Roman" w:hAnsi="Bookman Old Style" w:cs="Calibri"/>
                <w:sz w:val="22"/>
                <w:szCs w:val="22"/>
                <w:lang w:val="en-ID" w:eastAsia="en-ID"/>
              </w:rPr>
              <w:t>estimasi</w:t>
            </w:r>
            <w:proofErr w:type="spellEnd"/>
            <w:r w:rsidRPr="00B73957">
              <w:rPr>
                <w:rFonts w:ascii="Bookman Old Style" w:eastAsia="Times New Roman" w:hAnsi="Bookman Old Style" w:cs="Calibri"/>
                <w:sz w:val="22"/>
                <w:szCs w:val="22"/>
                <w:lang w:val="en-ID" w:eastAsia="en-ID"/>
              </w:rPr>
              <w:t xml:space="preserve"> </w:t>
            </w:r>
            <w:r w:rsidRPr="00B73957">
              <w:rPr>
                <w:rFonts w:ascii="Bookman Old Style" w:eastAsia="Times New Roman" w:hAnsi="Bookman Old Style" w:cs="Calibri"/>
                <w:sz w:val="22"/>
                <w:szCs w:val="22"/>
                <w:lang w:val="en-ID" w:eastAsia="en-ID"/>
              </w:rPr>
              <w:lastRenderedPageBreak/>
              <w:t xml:space="preserve">total </w:t>
            </w:r>
            <w:proofErr w:type="spellStart"/>
            <w:r w:rsidRPr="00B73957">
              <w:rPr>
                <w:rFonts w:ascii="Bookman Old Style" w:eastAsia="Times New Roman" w:hAnsi="Bookman Old Style" w:cs="Calibri"/>
                <w:sz w:val="22"/>
                <w:szCs w:val="22"/>
                <w:lang w:val="en-ID" w:eastAsia="en-ID"/>
              </w:rPr>
              <w:t>kerugian</w:t>
            </w:r>
            <w:proofErr w:type="spellEnd"/>
            <w:r w:rsidRPr="00B73957">
              <w:rPr>
                <w:rFonts w:ascii="Bookman Old Style" w:eastAsia="Times New Roman" w:hAnsi="Bookman Old Style" w:cs="Calibri"/>
                <w:sz w:val="22"/>
                <w:szCs w:val="22"/>
                <w:lang w:val="en-ID" w:eastAsia="en-ID"/>
              </w:rPr>
              <w:t xml:space="preserve"> yang </w:t>
            </w:r>
            <w:proofErr w:type="spellStart"/>
            <w:r w:rsidRPr="00B73957">
              <w:rPr>
                <w:rFonts w:ascii="Bookman Old Style" w:eastAsia="Times New Roman" w:hAnsi="Bookman Old Style" w:cs="Calibri"/>
                <w:sz w:val="22"/>
                <w:szCs w:val="22"/>
                <w:lang w:val="en-ID" w:eastAsia="en-ID"/>
              </w:rPr>
              <w:t>mungkin</w:t>
            </w:r>
            <w:proofErr w:type="spellEnd"/>
            <w:r w:rsidRPr="00B73957">
              <w:rPr>
                <w:rFonts w:ascii="Bookman Old Style" w:eastAsia="Times New Roman" w:hAnsi="Bookman Old Style" w:cs="Calibri"/>
                <w:sz w:val="22"/>
                <w:szCs w:val="22"/>
                <w:lang w:val="en-ID" w:eastAsia="en-ID"/>
              </w:rPr>
              <w:t xml:space="preserve"> </w:t>
            </w:r>
            <w:proofErr w:type="spellStart"/>
            <w:r w:rsidRPr="00B73957">
              <w:rPr>
                <w:rFonts w:ascii="Bookman Old Style" w:eastAsia="Times New Roman" w:hAnsi="Bookman Old Style" w:cs="Calibri"/>
                <w:sz w:val="22"/>
                <w:szCs w:val="22"/>
                <w:lang w:val="en-ID" w:eastAsia="en-ID"/>
              </w:rPr>
              <w:t>timbul</w:t>
            </w:r>
            <w:proofErr w:type="spellEnd"/>
            <w:r w:rsidRPr="00B73957">
              <w:rPr>
                <w:rFonts w:ascii="Bookman Old Style" w:eastAsia="Times New Roman" w:hAnsi="Bookman Old Style" w:cs="Calibri"/>
                <w:sz w:val="22"/>
                <w:szCs w:val="22"/>
                <w:lang w:val="en-ID" w:eastAsia="en-ID"/>
              </w:rPr>
              <w:t xml:space="preserve"> </w:t>
            </w:r>
            <w:proofErr w:type="spellStart"/>
            <w:r w:rsidRPr="00B73957">
              <w:rPr>
                <w:rFonts w:ascii="Bookman Old Style" w:eastAsia="Times New Roman" w:hAnsi="Bookman Old Style" w:cs="Calibri"/>
                <w:sz w:val="22"/>
                <w:szCs w:val="22"/>
                <w:lang w:val="en-ID" w:eastAsia="en-ID"/>
              </w:rPr>
              <w:t>dibandingkan</w:t>
            </w:r>
            <w:proofErr w:type="spellEnd"/>
            <w:r w:rsidRPr="00B73957">
              <w:rPr>
                <w:rFonts w:ascii="Bookman Old Style" w:eastAsia="Times New Roman" w:hAnsi="Bookman Old Style" w:cs="Calibri"/>
                <w:sz w:val="22"/>
                <w:szCs w:val="22"/>
                <w:lang w:val="en-ID" w:eastAsia="en-ID"/>
              </w:rPr>
              <w:t xml:space="preserve"> </w:t>
            </w:r>
            <w:proofErr w:type="spellStart"/>
            <w:r w:rsidRPr="00B73957">
              <w:rPr>
                <w:rFonts w:ascii="Bookman Old Style" w:eastAsia="Times New Roman" w:hAnsi="Bookman Old Style" w:cs="Calibri"/>
                <w:sz w:val="22"/>
                <w:szCs w:val="22"/>
                <w:lang w:val="en-ID" w:eastAsia="en-ID"/>
              </w:rPr>
              <w:t>dengan</w:t>
            </w:r>
            <w:proofErr w:type="spellEnd"/>
            <w:r w:rsidRPr="00B73957">
              <w:rPr>
                <w:rFonts w:ascii="Bookman Old Style" w:eastAsia="Times New Roman" w:hAnsi="Bookman Old Style" w:cs="Calibri"/>
                <w:sz w:val="22"/>
                <w:szCs w:val="22"/>
                <w:lang w:val="en-ID" w:eastAsia="en-ID"/>
              </w:rPr>
              <w:t xml:space="preserve"> modal LKM</w:t>
            </w:r>
          </w:p>
        </w:tc>
        <w:tc>
          <w:tcPr>
            <w:tcW w:w="357" w:type="pct"/>
            <w:tcBorders>
              <w:top w:val="nil"/>
              <w:left w:val="nil"/>
              <w:bottom w:val="single" w:sz="4" w:space="0" w:color="auto"/>
              <w:right w:val="single" w:sz="4" w:space="0" w:color="auto"/>
            </w:tcBorders>
            <w:shd w:val="clear" w:color="000000" w:fill="000000"/>
            <w:vAlign w:val="center"/>
          </w:tcPr>
          <w:p w14:paraId="045A977A" w14:textId="77777777" w:rsidR="00BA1CC1" w:rsidRPr="00B73957" w:rsidRDefault="00BA1CC1" w:rsidP="00BA1CC1">
            <w:pPr>
              <w:jc w:val="both"/>
              <w:rPr>
                <w:rFonts w:ascii="Bookman Old Style" w:eastAsia="Times New Roman" w:hAnsi="Bookman Old Style" w:cs="Calibri"/>
                <w:sz w:val="22"/>
                <w:szCs w:val="22"/>
                <w:lang w:val="en-ID" w:eastAsia="en-ID"/>
              </w:rPr>
            </w:pPr>
          </w:p>
        </w:tc>
        <w:tc>
          <w:tcPr>
            <w:tcW w:w="355" w:type="pct"/>
            <w:tcBorders>
              <w:top w:val="nil"/>
              <w:left w:val="nil"/>
              <w:bottom w:val="single" w:sz="4" w:space="0" w:color="auto"/>
              <w:right w:val="single" w:sz="4" w:space="0" w:color="auto"/>
            </w:tcBorders>
            <w:shd w:val="clear" w:color="000000" w:fill="FFFFFF"/>
            <w:vAlign w:val="center"/>
          </w:tcPr>
          <w:p w14:paraId="2271D048" w14:textId="77777777" w:rsidR="00BA1CC1" w:rsidRPr="00B73957" w:rsidRDefault="00BA1CC1" w:rsidP="00BA1CC1">
            <w:pPr>
              <w:jc w:val="right"/>
              <w:rPr>
                <w:rFonts w:ascii="Bookman Old Style" w:eastAsia="Times New Roman" w:hAnsi="Bookman Old Style" w:cs="Calibri"/>
                <w:sz w:val="22"/>
                <w:szCs w:val="22"/>
                <w:lang w:val="en-ID" w:eastAsia="en-ID"/>
              </w:rPr>
            </w:pPr>
          </w:p>
        </w:tc>
        <w:tc>
          <w:tcPr>
            <w:tcW w:w="723" w:type="pct"/>
            <w:tcBorders>
              <w:top w:val="nil"/>
              <w:left w:val="nil"/>
              <w:bottom w:val="single" w:sz="4" w:space="0" w:color="auto"/>
              <w:right w:val="single" w:sz="4" w:space="0" w:color="auto"/>
            </w:tcBorders>
            <w:noWrap/>
            <w:vAlign w:val="center"/>
          </w:tcPr>
          <w:p w14:paraId="03500D09" w14:textId="77777777" w:rsidR="00BA1CC1" w:rsidRPr="00B73957" w:rsidRDefault="00BA1CC1" w:rsidP="00BA1CC1">
            <w:pPr>
              <w:rPr>
                <w:rFonts w:ascii="Bookman Old Style" w:eastAsia="Times New Roman" w:hAnsi="Bookman Old Style" w:cs="Calibri"/>
                <w:sz w:val="22"/>
                <w:szCs w:val="22"/>
                <w:lang w:val="en-ID" w:eastAsia="en-ID"/>
              </w:rPr>
            </w:pPr>
          </w:p>
        </w:tc>
        <w:tc>
          <w:tcPr>
            <w:tcW w:w="83" w:type="pct"/>
            <w:vAlign w:val="center"/>
          </w:tcPr>
          <w:p w14:paraId="3110D28F" w14:textId="77777777" w:rsidR="00BA1CC1" w:rsidRPr="00B73957" w:rsidRDefault="00BA1CC1" w:rsidP="00BA1CC1">
            <w:pPr>
              <w:rPr>
                <w:rFonts w:ascii="Bookman Old Style" w:eastAsia="Times New Roman" w:hAnsi="Bookman Old Style" w:cs="Times New Roman"/>
                <w:sz w:val="20"/>
                <w:szCs w:val="20"/>
                <w:lang w:val="en-ID" w:eastAsia="en-ID"/>
              </w:rPr>
            </w:pPr>
          </w:p>
        </w:tc>
      </w:tr>
    </w:tbl>
    <w:p w14:paraId="109CB931" w14:textId="77777777" w:rsidR="006F5988" w:rsidRPr="00B73957" w:rsidRDefault="006F5988" w:rsidP="006F5988">
      <w:pPr>
        <w:rPr>
          <w:rStyle w:val="FontStyle29"/>
          <w:i w:val="0"/>
          <w:iCs w:val="0"/>
          <w:sz w:val="24"/>
          <w:szCs w:val="24"/>
          <w:lang w:eastAsia="id-ID"/>
        </w:rPr>
      </w:pPr>
    </w:p>
    <w:p w14:paraId="711DEFD9" w14:textId="77777777" w:rsidR="007F6A76" w:rsidRPr="00B73957" w:rsidRDefault="007F6A76" w:rsidP="00295B30">
      <w:pPr>
        <w:rPr>
          <w:rFonts w:ascii="Bookman Old Style" w:hAnsi="Bookman Old Style"/>
          <w:lang w:val="en-GB"/>
        </w:rPr>
      </w:pPr>
    </w:p>
    <w:p w14:paraId="3DADC6E7" w14:textId="77777777" w:rsidR="00BB67DC" w:rsidRPr="00B73957" w:rsidRDefault="00BB67DC" w:rsidP="00295B30">
      <w:pPr>
        <w:rPr>
          <w:rStyle w:val="FontStyle29"/>
          <w:i w:val="0"/>
          <w:iCs w:val="0"/>
          <w:sz w:val="24"/>
          <w:szCs w:val="24"/>
          <w:lang w:eastAsia="id-ID"/>
        </w:rPr>
      </w:pPr>
      <w:r w:rsidRPr="00B73957">
        <w:rPr>
          <w:rFonts w:ascii="Bookman Old Style" w:hAnsi="Bookman Old Style" w:cs="Bookman Old Style"/>
          <w:lang w:eastAsia="id-ID"/>
        </w:rPr>
        <w:t xml:space="preserve">Tabel </w:t>
      </w:r>
      <w:r w:rsidRPr="00B73957">
        <w:rPr>
          <w:rFonts w:ascii="Bookman Old Style" w:hAnsi="Bookman Old Style" w:cs="Bookman Old Style"/>
          <w:lang w:val="en-GB" w:eastAsia="id-ID"/>
        </w:rPr>
        <w:t>VIII.4.F</w:t>
      </w:r>
      <w:r w:rsidRPr="00B73957">
        <w:rPr>
          <w:rFonts w:ascii="Bookman Old Style" w:hAnsi="Bookman Old Style" w:cs="Bookman Old Style"/>
          <w:lang w:eastAsia="id-ID"/>
        </w:rPr>
        <w:t>:</w:t>
      </w:r>
      <w:r w:rsidRPr="00B73957">
        <w:rPr>
          <w:rStyle w:val="FontStyle29"/>
          <w:sz w:val="24"/>
          <w:szCs w:val="24"/>
          <w:lang w:eastAsia="id-ID"/>
        </w:rPr>
        <w:t xml:space="preserve"> </w:t>
      </w:r>
      <w:proofErr w:type="spellStart"/>
      <w:r w:rsidRPr="00B73957">
        <w:rPr>
          <w:rStyle w:val="FontStyle29"/>
          <w:i w:val="0"/>
          <w:iCs w:val="0"/>
          <w:sz w:val="24"/>
          <w:szCs w:val="24"/>
          <w:lang w:val="en-GB" w:eastAsia="id-ID"/>
        </w:rPr>
        <w:t>Kertas</w:t>
      </w:r>
      <w:proofErr w:type="spellEnd"/>
      <w:r w:rsidRPr="00B73957">
        <w:rPr>
          <w:rStyle w:val="FontStyle29"/>
          <w:i w:val="0"/>
          <w:iCs w:val="0"/>
          <w:sz w:val="24"/>
          <w:szCs w:val="24"/>
          <w:lang w:val="en-GB" w:eastAsia="id-ID"/>
        </w:rPr>
        <w:t xml:space="preserve"> </w:t>
      </w:r>
      <w:proofErr w:type="spellStart"/>
      <w:r w:rsidRPr="00B73957">
        <w:rPr>
          <w:rStyle w:val="FontStyle29"/>
          <w:i w:val="0"/>
          <w:iCs w:val="0"/>
          <w:sz w:val="24"/>
          <w:szCs w:val="24"/>
          <w:lang w:val="en-GB" w:eastAsia="id-ID"/>
        </w:rPr>
        <w:t>Kerja</w:t>
      </w:r>
      <w:proofErr w:type="spellEnd"/>
      <w:r w:rsidRPr="00B73957">
        <w:rPr>
          <w:rStyle w:val="FontStyle29"/>
          <w:i w:val="0"/>
          <w:iCs w:val="0"/>
          <w:sz w:val="24"/>
          <w:szCs w:val="24"/>
          <w:lang w:val="en-GB" w:eastAsia="id-ID"/>
        </w:rPr>
        <w:t xml:space="preserve"> </w:t>
      </w:r>
      <w:proofErr w:type="spellStart"/>
      <w:r w:rsidRPr="00B73957">
        <w:rPr>
          <w:rStyle w:val="FontStyle29"/>
          <w:i w:val="0"/>
          <w:iCs w:val="0"/>
          <w:sz w:val="24"/>
          <w:szCs w:val="24"/>
          <w:lang w:val="en-GB" w:eastAsia="id-ID"/>
        </w:rPr>
        <w:t>Penilaian</w:t>
      </w:r>
      <w:proofErr w:type="spellEnd"/>
      <w:r w:rsidRPr="00B73957">
        <w:rPr>
          <w:rStyle w:val="FontStyle29"/>
          <w:i w:val="0"/>
          <w:iCs w:val="0"/>
          <w:sz w:val="24"/>
          <w:szCs w:val="24"/>
          <w:lang w:val="en-GB" w:eastAsia="id-ID"/>
        </w:rPr>
        <w:t xml:space="preserve"> Tingkat KPMR </w:t>
      </w:r>
      <w:r w:rsidRPr="00B73957">
        <w:rPr>
          <w:rStyle w:val="FontStyle29"/>
          <w:i w:val="0"/>
          <w:iCs w:val="0"/>
          <w:sz w:val="24"/>
          <w:szCs w:val="24"/>
          <w:lang w:eastAsia="id-ID"/>
        </w:rPr>
        <w:t>untuk Risiko Hukum</w:t>
      </w:r>
    </w:p>
    <w:tbl>
      <w:tblPr>
        <w:tblW w:w="5000" w:type="pct"/>
        <w:tblLook w:val="04A0" w:firstRow="1" w:lastRow="0" w:firstColumn="1" w:lastColumn="0" w:noHBand="0" w:noVBand="1"/>
      </w:tblPr>
      <w:tblGrid>
        <w:gridCol w:w="1665"/>
        <w:gridCol w:w="8764"/>
        <w:gridCol w:w="1644"/>
        <w:gridCol w:w="3408"/>
        <w:gridCol w:w="384"/>
      </w:tblGrid>
      <w:tr w:rsidR="00F622C7" w:rsidRPr="00B73957" w14:paraId="7D641DE8" w14:textId="77777777" w:rsidTr="000269A4">
        <w:trPr>
          <w:gridAfter w:val="1"/>
          <w:wAfter w:w="121" w:type="pct"/>
          <w:trHeight w:val="293"/>
          <w:tblHeader/>
        </w:trPr>
        <w:tc>
          <w:tcPr>
            <w:tcW w:w="525" w:type="pct"/>
            <w:vMerge w:val="restart"/>
            <w:tcBorders>
              <w:top w:val="single" w:sz="4" w:space="0" w:color="auto"/>
              <w:left w:val="single" w:sz="4" w:space="0" w:color="auto"/>
              <w:bottom w:val="single" w:sz="4" w:space="0" w:color="auto"/>
              <w:right w:val="single" w:sz="4" w:space="0" w:color="auto"/>
            </w:tcBorders>
            <w:shd w:val="clear" w:color="000000" w:fill="FF0000"/>
            <w:vAlign w:val="center"/>
            <w:hideMark/>
          </w:tcPr>
          <w:p w14:paraId="39BA4450" w14:textId="77777777" w:rsidR="008E675D" w:rsidRPr="00B73957" w:rsidRDefault="008E675D" w:rsidP="008E675D">
            <w:pPr>
              <w:jc w:val="center"/>
              <w:rPr>
                <w:rFonts w:ascii="Bookman Old Style" w:eastAsia="Times New Roman" w:hAnsi="Bookman Old Style" w:cs="Calibri"/>
                <w:b/>
                <w:bCs/>
                <w:lang w:val="en-ID" w:eastAsia="en-ID"/>
              </w:rPr>
            </w:pPr>
            <w:r w:rsidRPr="00B73957">
              <w:rPr>
                <w:rFonts w:ascii="Bookman Old Style" w:eastAsia="Times New Roman" w:hAnsi="Bookman Old Style" w:cs="Calibri"/>
                <w:b/>
                <w:bCs/>
                <w:lang w:val="en-ID" w:eastAsia="en-ID"/>
              </w:rPr>
              <w:t>No</w:t>
            </w:r>
          </w:p>
        </w:tc>
        <w:tc>
          <w:tcPr>
            <w:tcW w:w="2762" w:type="pct"/>
            <w:vMerge w:val="restart"/>
            <w:tcBorders>
              <w:top w:val="single" w:sz="4" w:space="0" w:color="auto"/>
              <w:left w:val="single" w:sz="4" w:space="0" w:color="auto"/>
              <w:bottom w:val="single" w:sz="4" w:space="0" w:color="auto"/>
              <w:right w:val="single" w:sz="4" w:space="0" w:color="auto"/>
            </w:tcBorders>
            <w:shd w:val="clear" w:color="000000" w:fill="FF0000"/>
            <w:vAlign w:val="center"/>
            <w:hideMark/>
          </w:tcPr>
          <w:p w14:paraId="39DB7A91" w14:textId="77777777" w:rsidR="008E675D" w:rsidRPr="00B73957" w:rsidRDefault="008E675D" w:rsidP="008E675D">
            <w:pPr>
              <w:rPr>
                <w:rFonts w:ascii="Bookman Old Style" w:eastAsia="Times New Roman" w:hAnsi="Bookman Old Style" w:cs="Calibri"/>
                <w:b/>
                <w:bCs/>
                <w:lang w:val="en-ID" w:eastAsia="en-ID"/>
              </w:rPr>
            </w:pPr>
            <w:r w:rsidRPr="00B73957">
              <w:rPr>
                <w:rFonts w:ascii="Bookman Old Style" w:eastAsia="Times New Roman" w:hAnsi="Bookman Old Style" w:cs="Calibri"/>
                <w:b/>
                <w:bCs/>
                <w:lang w:val="en-ID" w:eastAsia="en-ID"/>
              </w:rPr>
              <w:t xml:space="preserve">Nama </w:t>
            </w:r>
            <w:proofErr w:type="spellStart"/>
            <w:r w:rsidRPr="00B73957">
              <w:rPr>
                <w:rFonts w:ascii="Bookman Old Style" w:eastAsia="Times New Roman" w:hAnsi="Bookman Old Style" w:cs="Calibri"/>
                <w:b/>
                <w:bCs/>
                <w:lang w:val="en-ID" w:eastAsia="en-ID"/>
              </w:rPr>
              <w:t>Komponen</w:t>
            </w:r>
            <w:proofErr w:type="spellEnd"/>
          </w:p>
        </w:tc>
        <w:tc>
          <w:tcPr>
            <w:tcW w:w="518" w:type="pct"/>
            <w:vMerge w:val="restart"/>
            <w:tcBorders>
              <w:top w:val="single" w:sz="4" w:space="0" w:color="auto"/>
              <w:left w:val="single" w:sz="4" w:space="0" w:color="auto"/>
              <w:bottom w:val="single" w:sz="4" w:space="0" w:color="auto"/>
              <w:right w:val="single" w:sz="4" w:space="0" w:color="auto"/>
            </w:tcBorders>
            <w:shd w:val="clear" w:color="000000" w:fill="FF0000"/>
            <w:vAlign w:val="center"/>
            <w:hideMark/>
          </w:tcPr>
          <w:p w14:paraId="33F9EDC9" w14:textId="77777777" w:rsidR="008E675D" w:rsidRPr="00B73957" w:rsidRDefault="008E675D" w:rsidP="008E675D">
            <w:pPr>
              <w:jc w:val="center"/>
              <w:rPr>
                <w:rFonts w:ascii="Bookman Old Style" w:eastAsia="Times New Roman" w:hAnsi="Bookman Old Style" w:cs="Calibri"/>
                <w:b/>
                <w:bCs/>
                <w:lang w:val="en-ID" w:eastAsia="en-ID"/>
              </w:rPr>
            </w:pPr>
            <w:r w:rsidRPr="00B73957">
              <w:rPr>
                <w:rFonts w:ascii="Bookman Old Style" w:eastAsia="Times New Roman" w:hAnsi="Bookman Old Style" w:cs="Calibri"/>
                <w:b/>
                <w:bCs/>
                <w:lang w:val="en-ID" w:eastAsia="en-ID"/>
              </w:rPr>
              <w:t>Nilai</w:t>
            </w:r>
          </w:p>
        </w:tc>
        <w:tc>
          <w:tcPr>
            <w:tcW w:w="1074" w:type="pct"/>
            <w:vMerge w:val="restart"/>
            <w:tcBorders>
              <w:top w:val="single" w:sz="4" w:space="0" w:color="auto"/>
              <w:left w:val="single" w:sz="4" w:space="0" w:color="auto"/>
              <w:bottom w:val="single" w:sz="4" w:space="0" w:color="auto"/>
              <w:right w:val="single" w:sz="4" w:space="0" w:color="auto"/>
            </w:tcBorders>
            <w:shd w:val="clear" w:color="000000" w:fill="FF0000"/>
            <w:vAlign w:val="center"/>
            <w:hideMark/>
          </w:tcPr>
          <w:p w14:paraId="1623FB15" w14:textId="77777777" w:rsidR="008E675D" w:rsidRPr="00B73957" w:rsidRDefault="008E675D" w:rsidP="008E675D">
            <w:pPr>
              <w:jc w:val="center"/>
              <w:rPr>
                <w:rFonts w:ascii="Bookman Old Style" w:eastAsia="Times New Roman" w:hAnsi="Bookman Old Style" w:cs="Calibri"/>
                <w:b/>
                <w:bCs/>
                <w:lang w:val="en-ID" w:eastAsia="en-ID"/>
              </w:rPr>
            </w:pPr>
            <w:proofErr w:type="spellStart"/>
            <w:r w:rsidRPr="00B73957">
              <w:rPr>
                <w:rFonts w:ascii="Bookman Old Style" w:eastAsia="Times New Roman" w:hAnsi="Bookman Old Style" w:cs="Calibri"/>
                <w:b/>
                <w:bCs/>
                <w:lang w:val="en-ID" w:eastAsia="en-ID"/>
              </w:rPr>
              <w:t>Keterangan</w:t>
            </w:r>
            <w:proofErr w:type="spellEnd"/>
          </w:p>
        </w:tc>
      </w:tr>
      <w:tr w:rsidR="00F622C7" w:rsidRPr="00B73957" w14:paraId="5A6C0732" w14:textId="77777777" w:rsidTr="000269A4">
        <w:trPr>
          <w:trHeight w:val="20"/>
          <w:tblHeader/>
        </w:trPr>
        <w:tc>
          <w:tcPr>
            <w:tcW w:w="525" w:type="pct"/>
            <w:vMerge/>
            <w:tcBorders>
              <w:top w:val="single" w:sz="4" w:space="0" w:color="auto"/>
              <w:left w:val="single" w:sz="4" w:space="0" w:color="auto"/>
              <w:bottom w:val="single" w:sz="4" w:space="0" w:color="auto"/>
              <w:right w:val="single" w:sz="4" w:space="0" w:color="auto"/>
            </w:tcBorders>
            <w:vAlign w:val="center"/>
            <w:hideMark/>
          </w:tcPr>
          <w:p w14:paraId="04DC3FDA" w14:textId="77777777" w:rsidR="008E675D" w:rsidRPr="00B73957" w:rsidRDefault="008E675D" w:rsidP="008E675D">
            <w:pPr>
              <w:rPr>
                <w:rFonts w:ascii="Bookman Old Style" w:eastAsia="Times New Roman" w:hAnsi="Bookman Old Style" w:cs="Calibri"/>
                <w:b/>
                <w:bCs/>
                <w:lang w:val="en-ID" w:eastAsia="en-ID"/>
              </w:rPr>
            </w:pPr>
          </w:p>
        </w:tc>
        <w:tc>
          <w:tcPr>
            <w:tcW w:w="2762" w:type="pct"/>
            <w:vMerge/>
            <w:tcBorders>
              <w:top w:val="single" w:sz="4" w:space="0" w:color="auto"/>
              <w:left w:val="single" w:sz="4" w:space="0" w:color="auto"/>
              <w:bottom w:val="single" w:sz="4" w:space="0" w:color="auto"/>
              <w:right w:val="single" w:sz="4" w:space="0" w:color="auto"/>
            </w:tcBorders>
            <w:vAlign w:val="center"/>
            <w:hideMark/>
          </w:tcPr>
          <w:p w14:paraId="108A3756" w14:textId="77777777" w:rsidR="008E675D" w:rsidRPr="00B73957" w:rsidRDefault="008E675D" w:rsidP="008E675D">
            <w:pPr>
              <w:rPr>
                <w:rFonts w:ascii="Bookman Old Style" w:eastAsia="Times New Roman" w:hAnsi="Bookman Old Style" w:cs="Calibri"/>
                <w:b/>
                <w:bCs/>
                <w:lang w:val="en-ID" w:eastAsia="en-ID"/>
              </w:rPr>
            </w:pPr>
          </w:p>
        </w:tc>
        <w:tc>
          <w:tcPr>
            <w:tcW w:w="518" w:type="pct"/>
            <w:vMerge/>
            <w:tcBorders>
              <w:top w:val="single" w:sz="4" w:space="0" w:color="auto"/>
              <w:left w:val="single" w:sz="4" w:space="0" w:color="auto"/>
              <w:bottom w:val="single" w:sz="4" w:space="0" w:color="auto"/>
              <w:right w:val="single" w:sz="4" w:space="0" w:color="auto"/>
            </w:tcBorders>
            <w:vAlign w:val="center"/>
            <w:hideMark/>
          </w:tcPr>
          <w:p w14:paraId="21798701" w14:textId="77777777" w:rsidR="008E675D" w:rsidRPr="00B73957" w:rsidRDefault="008E675D" w:rsidP="008E675D">
            <w:pPr>
              <w:rPr>
                <w:rFonts w:ascii="Bookman Old Style" w:eastAsia="Times New Roman" w:hAnsi="Bookman Old Style" w:cs="Calibri"/>
                <w:b/>
                <w:bCs/>
                <w:lang w:val="en-ID" w:eastAsia="en-ID"/>
              </w:rPr>
            </w:pPr>
          </w:p>
        </w:tc>
        <w:tc>
          <w:tcPr>
            <w:tcW w:w="1074" w:type="pct"/>
            <w:vMerge/>
            <w:tcBorders>
              <w:top w:val="single" w:sz="4" w:space="0" w:color="auto"/>
              <w:left w:val="single" w:sz="4" w:space="0" w:color="auto"/>
              <w:bottom w:val="single" w:sz="4" w:space="0" w:color="auto"/>
              <w:right w:val="single" w:sz="4" w:space="0" w:color="auto"/>
            </w:tcBorders>
            <w:vAlign w:val="center"/>
            <w:hideMark/>
          </w:tcPr>
          <w:p w14:paraId="4E3D0402" w14:textId="77777777" w:rsidR="008E675D" w:rsidRPr="00B73957" w:rsidRDefault="008E675D" w:rsidP="008E675D">
            <w:pPr>
              <w:rPr>
                <w:rFonts w:ascii="Bookman Old Style" w:eastAsia="Times New Roman" w:hAnsi="Bookman Old Style" w:cs="Calibri"/>
                <w:b/>
                <w:bCs/>
                <w:lang w:val="en-ID" w:eastAsia="en-ID"/>
              </w:rPr>
            </w:pPr>
          </w:p>
        </w:tc>
        <w:tc>
          <w:tcPr>
            <w:tcW w:w="121" w:type="pct"/>
            <w:tcBorders>
              <w:top w:val="nil"/>
              <w:left w:val="nil"/>
              <w:bottom w:val="nil"/>
              <w:right w:val="nil"/>
            </w:tcBorders>
            <w:noWrap/>
            <w:vAlign w:val="bottom"/>
            <w:hideMark/>
          </w:tcPr>
          <w:p w14:paraId="15CFA7FB" w14:textId="77777777" w:rsidR="008E675D" w:rsidRPr="00B73957" w:rsidRDefault="008E675D" w:rsidP="008E675D">
            <w:pPr>
              <w:jc w:val="center"/>
              <w:rPr>
                <w:rFonts w:ascii="Bookman Old Style" w:eastAsia="Times New Roman" w:hAnsi="Bookman Old Style" w:cs="Calibri"/>
                <w:b/>
                <w:bCs/>
                <w:lang w:val="en-ID" w:eastAsia="en-ID"/>
              </w:rPr>
            </w:pPr>
          </w:p>
        </w:tc>
      </w:tr>
      <w:tr w:rsidR="00F622C7" w:rsidRPr="00B73957" w14:paraId="23B33DA2" w14:textId="77777777" w:rsidTr="000269A4">
        <w:trPr>
          <w:trHeight w:val="737"/>
        </w:trPr>
        <w:tc>
          <w:tcPr>
            <w:tcW w:w="525" w:type="pc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7D5D0026" w14:textId="77777777" w:rsidR="008E675D" w:rsidRPr="00B73957" w:rsidRDefault="008E675D" w:rsidP="008E675D">
            <w:pPr>
              <w:jc w:val="center"/>
              <w:rPr>
                <w:rFonts w:ascii="Bookman Old Style" w:eastAsia="Times New Roman" w:hAnsi="Bookman Old Style" w:cs="Calibri"/>
                <w:lang w:val="en-ID" w:eastAsia="en-ID"/>
              </w:rPr>
            </w:pPr>
            <w:r w:rsidRPr="00B73957">
              <w:rPr>
                <w:rFonts w:ascii="Bookman Old Style" w:eastAsia="Times New Roman" w:hAnsi="Bookman Old Style" w:cs="Calibri"/>
                <w:lang w:val="en-ID" w:eastAsia="en-ID"/>
              </w:rPr>
              <w:t>1</w:t>
            </w:r>
          </w:p>
        </w:tc>
        <w:tc>
          <w:tcPr>
            <w:tcW w:w="2762" w:type="pct"/>
            <w:tcBorders>
              <w:top w:val="single" w:sz="4" w:space="0" w:color="auto"/>
              <w:left w:val="nil"/>
              <w:bottom w:val="single" w:sz="4" w:space="0" w:color="auto"/>
              <w:right w:val="single" w:sz="4" w:space="0" w:color="auto"/>
            </w:tcBorders>
            <w:shd w:val="clear" w:color="000000" w:fill="BFBFBF"/>
            <w:vAlign w:val="center"/>
            <w:hideMark/>
          </w:tcPr>
          <w:p w14:paraId="73DB9CB9" w14:textId="34CE4E47" w:rsidR="008E675D" w:rsidRPr="00B73957" w:rsidRDefault="008E675D" w:rsidP="00AA1462">
            <w:pPr>
              <w:jc w:val="both"/>
              <w:rPr>
                <w:rFonts w:ascii="Bookman Old Style" w:eastAsia="Times New Roman" w:hAnsi="Bookman Old Style" w:cs="Segoe UI"/>
                <w:lang w:val="en-ID" w:eastAsia="en-ID"/>
              </w:rPr>
            </w:pPr>
            <w:proofErr w:type="spellStart"/>
            <w:r w:rsidRPr="00B73957">
              <w:rPr>
                <w:rFonts w:ascii="Bookman Old Style" w:eastAsia="Times New Roman" w:hAnsi="Bookman Old Style" w:cs="Segoe UI"/>
                <w:lang w:val="en-ID" w:eastAsia="en-ID"/>
              </w:rPr>
              <w:t>Apakah</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perumusan</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tingkat</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risiko</w:t>
            </w:r>
            <w:proofErr w:type="spellEnd"/>
            <w:r w:rsidRPr="00B73957">
              <w:rPr>
                <w:rFonts w:ascii="Bookman Old Style" w:eastAsia="Times New Roman" w:hAnsi="Bookman Old Style" w:cs="Segoe UI"/>
                <w:lang w:val="en-ID" w:eastAsia="en-ID"/>
              </w:rPr>
              <w:t xml:space="preserve"> yang </w:t>
            </w:r>
            <w:proofErr w:type="spellStart"/>
            <w:r w:rsidRPr="00B73957">
              <w:rPr>
                <w:rFonts w:ascii="Bookman Old Style" w:eastAsia="Times New Roman" w:hAnsi="Bookman Old Style" w:cs="Segoe UI"/>
                <w:lang w:val="en-ID" w:eastAsia="en-ID"/>
              </w:rPr>
              <w:t>akan</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diambil</w:t>
            </w:r>
            <w:proofErr w:type="spellEnd"/>
            <w:r w:rsidRPr="00B73957">
              <w:rPr>
                <w:rFonts w:ascii="Bookman Old Style" w:eastAsia="Times New Roman" w:hAnsi="Bookman Old Style" w:cs="Segoe UI"/>
                <w:lang w:val="en-ID" w:eastAsia="en-ID"/>
              </w:rPr>
              <w:t xml:space="preserve"> (</w:t>
            </w:r>
            <w:r w:rsidR="00B6153B" w:rsidRPr="00B73957">
              <w:rPr>
                <w:rFonts w:ascii="Bookman Old Style" w:eastAsia="Times New Roman" w:hAnsi="Bookman Old Style" w:cs="Segoe UI"/>
                <w:i/>
                <w:iCs/>
                <w:lang w:val="en-ID" w:eastAsia="en-ID"/>
              </w:rPr>
              <w:t>risk appetite</w:t>
            </w:r>
            <w:r w:rsidRPr="00B73957">
              <w:rPr>
                <w:rFonts w:ascii="Bookman Old Style" w:eastAsia="Times New Roman" w:hAnsi="Bookman Old Style" w:cs="Segoe UI"/>
                <w:lang w:val="en-ID" w:eastAsia="en-ID"/>
              </w:rPr>
              <w:t xml:space="preserve">) dan </w:t>
            </w:r>
            <w:proofErr w:type="spellStart"/>
            <w:r w:rsidRPr="00B73957">
              <w:rPr>
                <w:rFonts w:ascii="Bookman Old Style" w:eastAsia="Times New Roman" w:hAnsi="Bookman Old Style" w:cs="Segoe UI"/>
                <w:lang w:val="en-ID" w:eastAsia="en-ID"/>
              </w:rPr>
              <w:t>toleransi</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risiko</w:t>
            </w:r>
            <w:proofErr w:type="spellEnd"/>
            <w:r w:rsidRPr="00B73957">
              <w:rPr>
                <w:rFonts w:ascii="Bookman Old Style" w:eastAsia="Times New Roman" w:hAnsi="Bookman Old Style" w:cs="Segoe UI"/>
                <w:lang w:val="en-ID" w:eastAsia="en-ID"/>
              </w:rPr>
              <w:t xml:space="preserve"> (</w:t>
            </w:r>
            <w:r w:rsidRPr="00B73957">
              <w:rPr>
                <w:rFonts w:ascii="Bookman Old Style" w:eastAsia="Times New Roman" w:hAnsi="Bookman Old Style" w:cs="Segoe UI"/>
                <w:i/>
                <w:iCs/>
                <w:lang w:val="en-ID" w:eastAsia="en-ID"/>
              </w:rPr>
              <w:t>risk tolerance</w:t>
            </w:r>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telah</w:t>
            </w:r>
            <w:proofErr w:type="spellEnd"/>
            <w:r w:rsidRPr="00B73957">
              <w:rPr>
                <w:rFonts w:ascii="Bookman Old Style" w:eastAsia="Times New Roman" w:hAnsi="Bookman Old Style" w:cs="Segoe UI"/>
                <w:lang w:val="en-ID" w:eastAsia="en-ID"/>
              </w:rPr>
              <w:t xml:space="preserve"> sangat </w:t>
            </w:r>
            <w:proofErr w:type="spellStart"/>
            <w:r w:rsidRPr="00B73957">
              <w:rPr>
                <w:rFonts w:ascii="Bookman Old Style" w:eastAsia="Times New Roman" w:hAnsi="Bookman Old Style" w:cs="Segoe UI"/>
                <w:lang w:val="en-ID" w:eastAsia="en-ID"/>
              </w:rPr>
              <w:t>memadai</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serta</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sejalan</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dengan</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sasaran</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strategis</w:t>
            </w:r>
            <w:proofErr w:type="spellEnd"/>
            <w:r w:rsidRPr="00B73957">
              <w:rPr>
                <w:rFonts w:ascii="Bookman Old Style" w:eastAsia="Times New Roman" w:hAnsi="Bookman Old Style" w:cs="Segoe UI"/>
                <w:lang w:val="en-ID" w:eastAsia="en-ID"/>
              </w:rPr>
              <w:t xml:space="preserve"> dan strategi </w:t>
            </w:r>
            <w:proofErr w:type="spellStart"/>
            <w:r w:rsidRPr="00B73957">
              <w:rPr>
                <w:rFonts w:ascii="Bookman Old Style" w:eastAsia="Times New Roman" w:hAnsi="Bookman Old Style" w:cs="Segoe UI"/>
                <w:lang w:val="en-ID" w:eastAsia="en-ID"/>
              </w:rPr>
              <w:t>bisnis</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secara</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keseluruhan</w:t>
            </w:r>
            <w:proofErr w:type="spellEnd"/>
            <w:r w:rsidRPr="00B73957">
              <w:rPr>
                <w:rFonts w:ascii="Bookman Old Style" w:eastAsia="Times New Roman" w:hAnsi="Bookman Old Style" w:cs="Segoe UI"/>
                <w:lang w:val="en-ID" w:eastAsia="en-ID"/>
              </w:rPr>
              <w:t>?</w:t>
            </w:r>
          </w:p>
        </w:tc>
        <w:tc>
          <w:tcPr>
            <w:tcW w:w="518" w:type="pct"/>
            <w:tcBorders>
              <w:top w:val="single" w:sz="4" w:space="0" w:color="auto"/>
              <w:left w:val="nil"/>
              <w:bottom w:val="single" w:sz="4" w:space="0" w:color="auto"/>
              <w:right w:val="single" w:sz="4" w:space="0" w:color="auto"/>
            </w:tcBorders>
            <w:shd w:val="clear" w:color="000000" w:fill="FFFFFF"/>
            <w:vAlign w:val="center"/>
          </w:tcPr>
          <w:p w14:paraId="4B186D34" w14:textId="487327B6" w:rsidR="008E675D" w:rsidRPr="00B73957" w:rsidRDefault="008E675D" w:rsidP="008E675D">
            <w:pPr>
              <w:jc w:val="right"/>
              <w:rPr>
                <w:rFonts w:ascii="Bookman Old Style" w:eastAsia="Times New Roman" w:hAnsi="Bookman Old Style" w:cs="Calibri"/>
                <w:lang w:val="en-ID" w:eastAsia="en-ID"/>
              </w:rPr>
            </w:pPr>
          </w:p>
        </w:tc>
        <w:tc>
          <w:tcPr>
            <w:tcW w:w="1074" w:type="pct"/>
            <w:tcBorders>
              <w:top w:val="single" w:sz="4" w:space="0" w:color="auto"/>
              <w:left w:val="nil"/>
              <w:bottom w:val="single" w:sz="4" w:space="0" w:color="auto"/>
              <w:right w:val="single" w:sz="4" w:space="0" w:color="auto"/>
            </w:tcBorders>
            <w:noWrap/>
            <w:vAlign w:val="center"/>
          </w:tcPr>
          <w:p w14:paraId="03223172" w14:textId="45BEEC11" w:rsidR="008E675D" w:rsidRPr="00B73957" w:rsidRDefault="008E675D" w:rsidP="008E675D">
            <w:pPr>
              <w:rPr>
                <w:rFonts w:ascii="Bookman Old Style" w:eastAsia="Times New Roman" w:hAnsi="Bookman Old Style" w:cs="Calibri"/>
                <w:lang w:val="en-ID" w:eastAsia="en-ID"/>
              </w:rPr>
            </w:pPr>
          </w:p>
        </w:tc>
        <w:tc>
          <w:tcPr>
            <w:tcW w:w="121" w:type="pct"/>
            <w:vAlign w:val="center"/>
            <w:hideMark/>
          </w:tcPr>
          <w:p w14:paraId="51CF95D0" w14:textId="77777777" w:rsidR="008E675D" w:rsidRPr="00B73957" w:rsidRDefault="008E675D" w:rsidP="008E675D">
            <w:pPr>
              <w:rPr>
                <w:rFonts w:ascii="Bookman Old Style" w:eastAsia="Times New Roman" w:hAnsi="Bookman Old Style" w:cs="Times New Roman"/>
                <w:lang w:val="en-ID" w:eastAsia="en-ID"/>
              </w:rPr>
            </w:pPr>
          </w:p>
        </w:tc>
      </w:tr>
      <w:tr w:rsidR="00F622C7" w:rsidRPr="00B73957" w14:paraId="1CCB648A" w14:textId="77777777" w:rsidTr="000269A4">
        <w:trPr>
          <w:trHeight w:val="737"/>
        </w:trPr>
        <w:tc>
          <w:tcPr>
            <w:tcW w:w="525" w:type="pct"/>
            <w:tcBorders>
              <w:top w:val="nil"/>
              <w:left w:val="single" w:sz="4" w:space="0" w:color="auto"/>
              <w:bottom w:val="single" w:sz="4" w:space="0" w:color="auto"/>
              <w:right w:val="single" w:sz="4" w:space="0" w:color="auto"/>
            </w:tcBorders>
            <w:shd w:val="clear" w:color="000000" w:fill="BFBFBF"/>
            <w:noWrap/>
            <w:vAlign w:val="center"/>
            <w:hideMark/>
          </w:tcPr>
          <w:p w14:paraId="2E503E01" w14:textId="77777777" w:rsidR="008E675D" w:rsidRPr="00B73957" w:rsidRDefault="008E675D" w:rsidP="008E675D">
            <w:pPr>
              <w:jc w:val="center"/>
              <w:rPr>
                <w:rFonts w:ascii="Bookman Old Style" w:eastAsia="Times New Roman" w:hAnsi="Bookman Old Style" w:cs="Calibri"/>
                <w:lang w:val="en-ID" w:eastAsia="en-ID"/>
              </w:rPr>
            </w:pPr>
            <w:r w:rsidRPr="00B73957">
              <w:rPr>
                <w:rFonts w:ascii="Bookman Old Style" w:eastAsia="Times New Roman" w:hAnsi="Bookman Old Style" w:cs="Calibri"/>
                <w:lang w:val="en-ID" w:eastAsia="en-ID"/>
              </w:rPr>
              <w:t>2</w:t>
            </w:r>
          </w:p>
        </w:tc>
        <w:tc>
          <w:tcPr>
            <w:tcW w:w="2762" w:type="pct"/>
            <w:tcBorders>
              <w:top w:val="nil"/>
              <w:left w:val="nil"/>
              <w:bottom w:val="single" w:sz="4" w:space="0" w:color="auto"/>
              <w:right w:val="single" w:sz="4" w:space="0" w:color="auto"/>
            </w:tcBorders>
            <w:shd w:val="clear" w:color="000000" w:fill="BFBFBF"/>
            <w:vAlign w:val="center"/>
            <w:hideMark/>
          </w:tcPr>
          <w:p w14:paraId="57677125" w14:textId="1E9D6A85" w:rsidR="008E675D" w:rsidRPr="00B73957" w:rsidRDefault="008E675D" w:rsidP="00AA1462">
            <w:pPr>
              <w:jc w:val="both"/>
              <w:rPr>
                <w:rFonts w:ascii="Bookman Old Style" w:eastAsia="Times New Roman" w:hAnsi="Bookman Old Style" w:cs="Segoe UI"/>
                <w:lang w:val="en-ID" w:eastAsia="en-ID"/>
              </w:rPr>
            </w:pPr>
            <w:proofErr w:type="spellStart"/>
            <w:r w:rsidRPr="00B73957">
              <w:rPr>
                <w:rFonts w:ascii="Bookman Old Style" w:eastAsia="Times New Roman" w:hAnsi="Bookman Old Style" w:cs="Segoe UI"/>
                <w:lang w:val="en-ID" w:eastAsia="en-ID"/>
              </w:rPr>
              <w:t>Apakah</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Direksi</w:t>
            </w:r>
            <w:proofErr w:type="spellEnd"/>
            <w:r w:rsidRPr="00B73957">
              <w:rPr>
                <w:rFonts w:ascii="Bookman Old Style" w:eastAsia="Times New Roman" w:hAnsi="Bookman Old Style" w:cs="Segoe UI"/>
                <w:lang w:val="en-ID" w:eastAsia="en-ID"/>
              </w:rPr>
              <w:t xml:space="preserve">, Dewan </w:t>
            </w:r>
            <w:proofErr w:type="spellStart"/>
            <w:r w:rsidRPr="00B73957">
              <w:rPr>
                <w:rFonts w:ascii="Bookman Old Style" w:eastAsia="Times New Roman" w:hAnsi="Bookman Old Style" w:cs="Segoe UI"/>
                <w:lang w:val="en-ID" w:eastAsia="en-ID"/>
              </w:rPr>
              <w:t>Komisaris</w:t>
            </w:r>
            <w:proofErr w:type="spellEnd"/>
            <w:r w:rsidRPr="00B73957">
              <w:rPr>
                <w:rFonts w:ascii="Bookman Old Style" w:eastAsia="Times New Roman" w:hAnsi="Bookman Old Style" w:cs="Segoe UI"/>
                <w:lang w:val="en-ID" w:eastAsia="en-ID"/>
              </w:rPr>
              <w:t>, dan/</w:t>
            </w:r>
            <w:proofErr w:type="spellStart"/>
            <w:r w:rsidRPr="00B73957">
              <w:rPr>
                <w:rFonts w:ascii="Bookman Old Style" w:eastAsia="Times New Roman" w:hAnsi="Bookman Old Style" w:cs="Segoe UI"/>
                <w:lang w:val="en-ID" w:eastAsia="en-ID"/>
              </w:rPr>
              <w:t>atau</w:t>
            </w:r>
            <w:proofErr w:type="spellEnd"/>
            <w:r w:rsidRPr="00B73957">
              <w:rPr>
                <w:rFonts w:ascii="Bookman Old Style" w:eastAsia="Times New Roman" w:hAnsi="Bookman Old Style" w:cs="Segoe UI"/>
                <w:lang w:val="en-ID" w:eastAsia="en-ID"/>
              </w:rPr>
              <w:t xml:space="preserve"> DPS </w:t>
            </w:r>
            <w:proofErr w:type="spellStart"/>
            <w:r w:rsidRPr="00B73957">
              <w:rPr>
                <w:rFonts w:ascii="Bookman Old Style" w:eastAsia="Times New Roman" w:hAnsi="Bookman Old Style" w:cs="Segoe UI"/>
                <w:lang w:val="en-ID" w:eastAsia="en-ID"/>
              </w:rPr>
              <w:t>memiliki</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kesadaran</w:t>
            </w:r>
            <w:proofErr w:type="spellEnd"/>
            <w:r w:rsidRPr="00B73957">
              <w:rPr>
                <w:rFonts w:ascii="Bookman Old Style" w:eastAsia="Times New Roman" w:hAnsi="Bookman Old Style" w:cs="Segoe UI"/>
                <w:lang w:val="en-ID" w:eastAsia="en-ID"/>
              </w:rPr>
              <w:t xml:space="preserve"> (</w:t>
            </w:r>
            <w:r w:rsidRPr="00B73957">
              <w:rPr>
                <w:rFonts w:ascii="Bookman Old Style" w:eastAsia="Times New Roman" w:hAnsi="Bookman Old Style" w:cs="Segoe UI"/>
                <w:i/>
                <w:iCs/>
                <w:lang w:val="en-ID" w:eastAsia="en-ID"/>
              </w:rPr>
              <w:t>awareness</w:t>
            </w:r>
            <w:r w:rsidRPr="00B73957">
              <w:rPr>
                <w:rFonts w:ascii="Bookman Old Style" w:eastAsia="Times New Roman" w:hAnsi="Bookman Old Style" w:cs="Segoe UI"/>
                <w:lang w:val="en-ID" w:eastAsia="en-ID"/>
              </w:rPr>
              <w:t xml:space="preserve">) dan </w:t>
            </w:r>
            <w:proofErr w:type="spellStart"/>
            <w:r w:rsidRPr="00B73957">
              <w:rPr>
                <w:rFonts w:ascii="Bookman Old Style" w:eastAsia="Times New Roman" w:hAnsi="Bookman Old Style" w:cs="Segoe UI"/>
                <w:lang w:val="en-ID" w:eastAsia="en-ID"/>
              </w:rPr>
              <w:t>pemahaman</w:t>
            </w:r>
            <w:proofErr w:type="spellEnd"/>
            <w:r w:rsidRPr="00B73957">
              <w:rPr>
                <w:rFonts w:ascii="Bookman Old Style" w:eastAsia="Times New Roman" w:hAnsi="Bookman Old Style" w:cs="Segoe UI"/>
                <w:lang w:val="en-ID" w:eastAsia="en-ID"/>
              </w:rPr>
              <w:t xml:space="preserve"> yang sangat </w:t>
            </w:r>
            <w:proofErr w:type="spellStart"/>
            <w:r w:rsidRPr="00B73957">
              <w:rPr>
                <w:rFonts w:ascii="Bookman Old Style" w:eastAsia="Times New Roman" w:hAnsi="Bookman Old Style" w:cs="Segoe UI"/>
                <w:lang w:val="en-ID" w:eastAsia="en-ID"/>
              </w:rPr>
              <w:t>baik</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mengenai</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manajemen</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risiko</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untuk</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risiko</w:t>
            </w:r>
            <w:proofErr w:type="spellEnd"/>
            <w:r w:rsidRPr="00B73957">
              <w:rPr>
                <w:rFonts w:ascii="Bookman Old Style" w:eastAsia="Times New Roman" w:hAnsi="Bookman Old Style" w:cs="Segoe UI"/>
                <w:lang w:val="en-ID" w:eastAsia="en-ID"/>
              </w:rPr>
              <w:t xml:space="preserve"> </w:t>
            </w:r>
            <w:proofErr w:type="spellStart"/>
            <w:r w:rsidR="009E54BE" w:rsidRPr="00B73957">
              <w:rPr>
                <w:rFonts w:ascii="Bookman Old Style" w:eastAsia="Times New Roman" w:hAnsi="Bookman Old Style" w:cs="Segoe UI"/>
                <w:lang w:val="en-ID" w:eastAsia="en-ID"/>
              </w:rPr>
              <w:t>hukum</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sumber</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risiko</w:t>
            </w:r>
            <w:proofErr w:type="spellEnd"/>
            <w:r w:rsidRPr="00B73957">
              <w:rPr>
                <w:rFonts w:ascii="Bookman Old Style" w:eastAsia="Times New Roman" w:hAnsi="Bookman Old Style" w:cs="Segoe UI"/>
                <w:lang w:val="en-ID" w:eastAsia="en-ID"/>
              </w:rPr>
              <w:t xml:space="preserve"> </w:t>
            </w:r>
            <w:proofErr w:type="spellStart"/>
            <w:r w:rsidR="009E54BE" w:rsidRPr="00B73957">
              <w:rPr>
                <w:rFonts w:ascii="Bookman Old Style" w:eastAsia="Times New Roman" w:hAnsi="Bookman Old Style" w:cs="Segoe UI"/>
                <w:lang w:val="en-ID" w:eastAsia="en-ID"/>
              </w:rPr>
              <w:t>hukum</w:t>
            </w:r>
            <w:proofErr w:type="spellEnd"/>
            <w:r w:rsidRPr="00B73957">
              <w:rPr>
                <w:rFonts w:ascii="Bookman Old Style" w:eastAsia="Times New Roman" w:hAnsi="Bookman Old Style" w:cs="Segoe UI"/>
                <w:lang w:val="en-ID" w:eastAsia="en-ID"/>
              </w:rPr>
              <w:t xml:space="preserve">, dan </w:t>
            </w:r>
            <w:proofErr w:type="spellStart"/>
            <w:r w:rsidRPr="00B73957">
              <w:rPr>
                <w:rFonts w:ascii="Bookman Old Style" w:eastAsia="Times New Roman" w:hAnsi="Bookman Old Style" w:cs="Segoe UI"/>
                <w:lang w:val="en-ID" w:eastAsia="en-ID"/>
              </w:rPr>
              <w:t>tingkat</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risiko</w:t>
            </w:r>
            <w:proofErr w:type="spellEnd"/>
            <w:r w:rsidRPr="00B73957">
              <w:rPr>
                <w:rFonts w:ascii="Bookman Old Style" w:eastAsia="Times New Roman" w:hAnsi="Bookman Old Style" w:cs="Segoe UI"/>
                <w:lang w:val="en-ID" w:eastAsia="en-ID"/>
              </w:rPr>
              <w:t xml:space="preserve"> </w:t>
            </w:r>
            <w:proofErr w:type="spellStart"/>
            <w:r w:rsidR="009E54BE" w:rsidRPr="00B73957">
              <w:rPr>
                <w:rFonts w:ascii="Bookman Old Style" w:eastAsia="Times New Roman" w:hAnsi="Bookman Old Style" w:cs="Segoe UI"/>
                <w:lang w:val="en-ID" w:eastAsia="en-ID"/>
              </w:rPr>
              <w:t>hkum</w:t>
            </w:r>
            <w:proofErr w:type="spellEnd"/>
            <w:r w:rsidR="009E54BE" w:rsidRPr="00B73957">
              <w:rPr>
                <w:rFonts w:ascii="Bookman Old Style" w:eastAsia="Times New Roman" w:hAnsi="Bookman Old Style" w:cs="Segoe UI"/>
                <w:lang w:val="en-ID" w:eastAsia="en-ID"/>
              </w:rPr>
              <w:t xml:space="preserve"> </w:t>
            </w:r>
            <w:r w:rsidRPr="00B73957">
              <w:rPr>
                <w:rFonts w:ascii="Bookman Old Style" w:eastAsia="Times New Roman" w:hAnsi="Bookman Old Style" w:cs="Segoe UI"/>
                <w:lang w:val="en-ID" w:eastAsia="en-ID"/>
              </w:rPr>
              <w:t xml:space="preserve">di </w:t>
            </w:r>
            <w:r w:rsidR="009E54BE" w:rsidRPr="00B73957">
              <w:rPr>
                <w:rFonts w:ascii="Bookman Old Style" w:eastAsia="Times New Roman" w:hAnsi="Bookman Old Style" w:cs="Segoe UI"/>
                <w:lang w:val="en-ID" w:eastAsia="en-ID"/>
              </w:rPr>
              <w:t>LKM</w:t>
            </w:r>
            <w:r w:rsidRPr="00B73957">
              <w:rPr>
                <w:rFonts w:ascii="Bookman Old Style" w:eastAsia="Times New Roman" w:hAnsi="Bookman Old Style" w:cs="Segoe UI"/>
                <w:lang w:val="en-ID" w:eastAsia="en-ID"/>
              </w:rPr>
              <w:t>?</w:t>
            </w:r>
          </w:p>
        </w:tc>
        <w:tc>
          <w:tcPr>
            <w:tcW w:w="518" w:type="pct"/>
            <w:tcBorders>
              <w:top w:val="nil"/>
              <w:left w:val="nil"/>
              <w:bottom w:val="single" w:sz="4" w:space="0" w:color="auto"/>
              <w:right w:val="single" w:sz="4" w:space="0" w:color="auto"/>
            </w:tcBorders>
            <w:shd w:val="clear" w:color="000000" w:fill="FFFFFF"/>
            <w:vAlign w:val="center"/>
          </w:tcPr>
          <w:p w14:paraId="366C8EE7" w14:textId="6A3AA5B4" w:rsidR="008E675D" w:rsidRPr="00B73957" w:rsidRDefault="008E675D" w:rsidP="008E675D">
            <w:pPr>
              <w:jc w:val="right"/>
              <w:rPr>
                <w:rFonts w:ascii="Bookman Old Style" w:eastAsia="Times New Roman" w:hAnsi="Bookman Old Style" w:cs="Calibri"/>
                <w:lang w:val="en-ID" w:eastAsia="en-ID"/>
              </w:rPr>
            </w:pPr>
          </w:p>
        </w:tc>
        <w:tc>
          <w:tcPr>
            <w:tcW w:w="1074" w:type="pct"/>
            <w:tcBorders>
              <w:top w:val="nil"/>
              <w:left w:val="nil"/>
              <w:bottom w:val="single" w:sz="4" w:space="0" w:color="auto"/>
              <w:right w:val="single" w:sz="4" w:space="0" w:color="auto"/>
            </w:tcBorders>
            <w:noWrap/>
            <w:vAlign w:val="center"/>
          </w:tcPr>
          <w:p w14:paraId="7DB3146C" w14:textId="04C73B4D" w:rsidR="008E675D" w:rsidRPr="00B73957" w:rsidRDefault="008E675D" w:rsidP="008E675D">
            <w:pPr>
              <w:rPr>
                <w:rFonts w:ascii="Bookman Old Style" w:eastAsia="Times New Roman" w:hAnsi="Bookman Old Style" w:cs="Calibri"/>
                <w:lang w:val="en-ID" w:eastAsia="en-ID"/>
              </w:rPr>
            </w:pPr>
          </w:p>
        </w:tc>
        <w:tc>
          <w:tcPr>
            <w:tcW w:w="121" w:type="pct"/>
            <w:vAlign w:val="center"/>
            <w:hideMark/>
          </w:tcPr>
          <w:p w14:paraId="5A2371A3" w14:textId="77777777" w:rsidR="008E675D" w:rsidRPr="00B73957" w:rsidRDefault="008E675D" w:rsidP="008E675D">
            <w:pPr>
              <w:rPr>
                <w:rFonts w:ascii="Bookman Old Style" w:eastAsia="Times New Roman" w:hAnsi="Bookman Old Style" w:cs="Times New Roman"/>
                <w:lang w:val="en-ID" w:eastAsia="en-ID"/>
              </w:rPr>
            </w:pPr>
          </w:p>
        </w:tc>
      </w:tr>
      <w:tr w:rsidR="00F622C7" w:rsidRPr="00B73957" w14:paraId="4914BFBE" w14:textId="77777777" w:rsidTr="000269A4">
        <w:trPr>
          <w:trHeight w:val="737"/>
        </w:trPr>
        <w:tc>
          <w:tcPr>
            <w:tcW w:w="525" w:type="pct"/>
            <w:tcBorders>
              <w:top w:val="nil"/>
              <w:left w:val="single" w:sz="4" w:space="0" w:color="auto"/>
              <w:bottom w:val="single" w:sz="4" w:space="0" w:color="auto"/>
              <w:right w:val="single" w:sz="4" w:space="0" w:color="auto"/>
            </w:tcBorders>
            <w:shd w:val="clear" w:color="000000" w:fill="BFBFBF"/>
            <w:noWrap/>
            <w:vAlign w:val="center"/>
            <w:hideMark/>
          </w:tcPr>
          <w:p w14:paraId="41DCD24E" w14:textId="77777777" w:rsidR="008E675D" w:rsidRPr="00B73957" w:rsidRDefault="008E675D" w:rsidP="008E675D">
            <w:pPr>
              <w:jc w:val="center"/>
              <w:rPr>
                <w:rFonts w:ascii="Bookman Old Style" w:eastAsia="Times New Roman" w:hAnsi="Bookman Old Style" w:cs="Calibri"/>
                <w:lang w:val="en-ID" w:eastAsia="en-ID"/>
              </w:rPr>
            </w:pPr>
            <w:r w:rsidRPr="00B73957">
              <w:rPr>
                <w:rFonts w:ascii="Bookman Old Style" w:eastAsia="Times New Roman" w:hAnsi="Bookman Old Style" w:cs="Calibri"/>
                <w:lang w:val="en-ID" w:eastAsia="en-ID"/>
              </w:rPr>
              <w:t>3</w:t>
            </w:r>
          </w:p>
        </w:tc>
        <w:tc>
          <w:tcPr>
            <w:tcW w:w="2762" w:type="pct"/>
            <w:tcBorders>
              <w:top w:val="nil"/>
              <w:left w:val="nil"/>
              <w:bottom w:val="single" w:sz="4" w:space="0" w:color="auto"/>
              <w:right w:val="single" w:sz="4" w:space="0" w:color="auto"/>
            </w:tcBorders>
            <w:shd w:val="clear" w:color="000000" w:fill="BFBFBF"/>
            <w:vAlign w:val="center"/>
            <w:hideMark/>
          </w:tcPr>
          <w:p w14:paraId="4F7CE1D0" w14:textId="1349C719" w:rsidR="008E675D" w:rsidRPr="00B73957" w:rsidRDefault="008E675D" w:rsidP="00AA1462">
            <w:pPr>
              <w:jc w:val="both"/>
              <w:rPr>
                <w:rFonts w:ascii="Bookman Old Style" w:eastAsia="Times New Roman" w:hAnsi="Bookman Old Style" w:cs="Segoe UI"/>
                <w:lang w:val="en-ID" w:eastAsia="en-ID"/>
              </w:rPr>
            </w:pPr>
            <w:proofErr w:type="spellStart"/>
            <w:r w:rsidRPr="00B73957">
              <w:rPr>
                <w:rFonts w:ascii="Bookman Old Style" w:eastAsia="Times New Roman" w:hAnsi="Bookman Old Style" w:cs="Segoe UI"/>
                <w:lang w:val="en-ID" w:eastAsia="en-ID"/>
              </w:rPr>
              <w:t>Apakah</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budaya</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manajemen</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risiko</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untuk</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risiko</w:t>
            </w:r>
            <w:proofErr w:type="spellEnd"/>
            <w:r w:rsidRPr="00B73957">
              <w:rPr>
                <w:rFonts w:ascii="Bookman Old Style" w:eastAsia="Times New Roman" w:hAnsi="Bookman Old Style" w:cs="Segoe UI"/>
                <w:lang w:val="en-ID" w:eastAsia="en-ID"/>
              </w:rPr>
              <w:t xml:space="preserve"> </w:t>
            </w:r>
            <w:proofErr w:type="spellStart"/>
            <w:r w:rsidR="009E54BE" w:rsidRPr="00B73957">
              <w:rPr>
                <w:rFonts w:ascii="Bookman Old Style" w:eastAsia="Times New Roman" w:hAnsi="Bookman Old Style" w:cs="Segoe UI"/>
                <w:lang w:val="en-ID" w:eastAsia="en-ID"/>
              </w:rPr>
              <w:t>hukum</w:t>
            </w:r>
            <w:proofErr w:type="spellEnd"/>
            <w:r w:rsidR="009E54BE"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sudah</w:t>
            </w:r>
            <w:proofErr w:type="spellEnd"/>
            <w:r w:rsidRPr="00B73957">
              <w:rPr>
                <w:rFonts w:ascii="Bookman Old Style" w:eastAsia="Times New Roman" w:hAnsi="Bookman Old Style" w:cs="Segoe UI"/>
                <w:lang w:val="en-ID" w:eastAsia="en-ID"/>
              </w:rPr>
              <w:t xml:space="preserve"> sangat </w:t>
            </w:r>
            <w:proofErr w:type="spellStart"/>
            <w:r w:rsidRPr="00B73957">
              <w:rPr>
                <w:rFonts w:ascii="Bookman Old Style" w:eastAsia="Times New Roman" w:hAnsi="Bookman Old Style" w:cs="Segoe UI"/>
                <w:lang w:val="en-ID" w:eastAsia="en-ID"/>
              </w:rPr>
              <w:t>kuat</w:t>
            </w:r>
            <w:proofErr w:type="spellEnd"/>
            <w:r w:rsidRPr="00B73957">
              <w:rPr>
                <w:rFonts w:ascii="Bookman Old Style" w:eastAsia="Times New Roman" w:hAnsi="Bookman Old Style" w:cs="Segoe UI"/>
                <w:lang w:val="en-ID" w:eastAsia="en-ID"/>
              </w:rPr>
              <w:t xml:space="preserve"> dan </w:t>
            </w:r>
            <w:proofErr w:type="spellStart"/>
            <w:r w:rsidRPr="00B73957">
              <w:rPr>
                <w:rFonts w:ascii="Bookman Old Style" w:eastAsia="Times New Roman" w:hAnsi="Bookman Old Style" w:cs="Segoe UI"/>
                <w:lang w:val="en-ID" w:eastAsia="en-ID"/>
              </w:rPr>
              <w:t>telah</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diinternalisasikan</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dengan</w:t>
            </w:r>
            <w:proofErr w:type="spellEnd"/>
            <w:r w:rsidRPr="00B73957">
              <w:rPr>
                <w:rFonts w:ascii="Bookman Old Style" w:eastAsia="Times New Roman" w:hAnsi="Bookman Old Style" w:cs="Segoe UI"/>
                <w:lang w:val="en-ID" w:eastAsia="en-ID"/>
              </w:rPr>
              <w:t xml:space="preserve"> sangat </w:t>
            </w:r>
            <w:proofErr w:type="spellStart"/>
            <w:r w:rsidRPr="00B73957">
              <w:rPr>
                <w:rFonts w:ascii="Bookman Old Style" w:eastAsia="Times New Roman" w:hAnsi="Bookman Old Style" w:cs="Segoe UI"/>
                <w:lang w:val="en-ID" w:eastAsia="en-ID"/>
              </w:rPr>
              <w:t>baik</w:t>
            </w:r>
            <w:proofErr w:type="spellEnd"/>
            <w:r w:rsidRPr="00B73957">
              <w:rPr>
                <w:rFonts w:ascii="Bookman Old Style" w:eastAsia="Times New Roman" w:hAnsi="Bookman Old Style" w:cs="Segoe UI"/>
                <w:lang w:val="en-ID" w:eastAsia="en-ID"/>
              </w:rPr>
              <w:t xml:space="preserve"> pada </w:t>
            </w:r>
            <w:proofErr w:type="spellStart"/>
            <w:r w:rsidRPr="00B73957">
              <w:rPr>
                <w:rFonts w:ascii="Bookman Old Style" w:eastAsia="Times New Roman" w:hAnsi="Bookman Old Style" w:cs="Segoe UI"/>
                <w:lang w:val="en-ID" w:eastAsia="en-ID"/>
              </w:rPr>
              <w:t>seluruh</w:t>
            </w:r>
            <w:proofErr w:type="spellEnd"/>
            <w:r w:rsidRPr="00B73957">
              <w:rPr>
                <w:rFonts w:ascii="Bookman Old Style" w:eastAsia="Times New Roman" w:hAnsi="Bookman Old Style" w:cs="Segoe UI"/>
                <w:lang w:val="en-ID" w:eastAsia="en-ID"/>
              </w:rPr>
              <w:t xml:space="preserve"> level </w:t>
            </w:r>
            <w:proofErr w:type="spellStart"/>
            <w:r w:rsidRPr="00B73957">
              <w:rPr>
                <w:rFonts w:ascii="Bookman Old Style" w:eastAsia="Times New Roman" w:hAnsi="Bookman Old Style" w:cs="Segoe UI"/>
                <w:lang w:val="en-ID" w:eastAsia="en-ID"/>
              </w:rPr>
              <w:t>organisasi</w:t>
            </w:r>
            <w:proofErr w:type="spellEnd"/>
            <w:r w:rsidRPr="00B73957">
              <w:rPr>
                <w:rFonts w:ascii="Bookman Old Style" w:eastAsia="Times New Roman" w:hAnsi="Bookman Old Style" w:cs="Segoe UI"/>
                <w:lang w:val="en-ID" w:eastAsia="en-ID"/>
              </w:rPr>
              <w:t>?</w:t>
            </w:r>
          </w:p>
        </w:tc>
        <w:tc>
          <w:tcPr>
            <w:tcW w:w="518" w:type="pct"/>
            <w:tcBorders>
              <w:top w:val="nil"/>
              <w:left w:val="nil"/>
              <w:bottom w:val="single" w:sz="4" w:space="0" w:color="auto"/>
              <w:right w:val="single" w:sz="4" w:space="0" w:color="auto"/>
            </w:tcBorders>
            <w:shd w:val="clear" w:color="000000" w:fill="FFFFFF"/>
            <w:vAlign w:val="center"/>
          </w:tcPr>
          <w:p w14:paraId="04EFBC7C" w14:textId="3342A002" w:rsidR="008E675D" w:rsidRPr="00B73957" w:rsidRDefault="008E675D" w:rsidP="008E675D">
            <w:pPr>
              <w:jc w:val="right"/>
              <w:rPr>
                <w:rFonts w:ascii="Bookman Old Style" w:eastAsia="Times New Roman" w:hAnsi="Bookman Old Style" w:cs="Calibri"/>
                <w:lang w:val="en-ID" w:eastAsia="en-ID"/>
              </w:rPr>
            </w:pPr>
          </w:p>
        </w:tc>
        <w:tc>
          <w:tcPr>
            <w:tcW w:w="1074" w:type="pct"/>
            <w:tcBorders>
              <w:top w:val="nil"/>
              <w:left w:val="nil"/>
              <w:bottom w:val="single" w:sz="4" w:space="0" w:color="auto"/>
              <w:right w:val="single" w:sz="4" w:space="0" w:color="auto"/>
            </w:tcBorders>
            <w:noWrap/>
            <w:vAlign w:val="center"/>
          </w:tcPr>
          <w:p w14:paraId="7C1EA54E" w14:textId="66F3D516" w:rsidR="008E675D" w:rsidRPr="00B73957" w:rsidRDefault="008E675D" w:rsidP="008E675D">
            <w:pPr>
              <w:rPr>
                <w:rFonts w:ascii="Bookman Old Style" w:eastAsia="Times New Roman" w:hAnsi="Bookman Old Style" w:cs="Calibri"/>
                <w:lang w:val="en-ID" w:eastAsia="en-ID"/>
              </w:rPr>
            </w:pPr>
          </w:p>
        </w:tc>
        <w:tc>
          <w:tcPr>
            <w:tcW w:w="121" w:type="pct"/>
            <w:vAlign w:val="center"/>
            <w:hideMark/>
          </w:tcPr>
          <w:p w14:paraId="3EB88D62" w14:textId="77777777" w:rsidR="008E675D" w:rsidRPr="00B73957" w:rsidRDefault="008E675D" w:rsidP="008E675D">
            <w:pPr>
              <w:rPr>
                <w:rFonts w:ascii="Bookman Old Style" w:eastAsia="Times New Roman" w:hAnsi="Bookman Old Style" w:cs="Times New Roman"/>
                <w:lang w:val="en-ID" w:eastAsia="en-ID"/>
              </w:rPr>
            </w:pPr>
          </w:p>
        </w:tc>
      </w:tr>
      <w:tr w:rsidR="00F622C7" w:rsidRPr="00B73957" w14:paraId="6E9FCFB8" w14:textId="77777777" w:rsidTr="000269A4">
        <w:trPr>
          <w:trHeight w:val="737"/>
        </w:trPr>
        <w:tc>
          <w:tcPr>
            <w:tcW w:w="525" w:type="pct"/>
            <w:tcBorders>
              <w:top w:val="nil"/>
              <w:left w:val="single" w:sz="4" w:space="0" w:color="auto"/>
              <w:bottom w:val="single" w:sz="4" w:space="0" w:color="auto"/>
              <w:right w:val="single" w:sz="4" w:space="0" w:color="auto"/>
            </w:tcBorders>
            <w:shd w:val="clear" w:color="000000" w:fill="BFBFBF"/>
            <w:noWrap/>
            <w:vAlign w:val="center"/>
            <w:hideMark/>
          </w:tcPr>
          <w:p w14:paraId="3C0CBF61" w14:textId="77777777" w:rsidR="008E675D" w:rsidRPr="00B73957" w:rsidRDefault="008E675D" w:rsidP="008E675D">
            <w:pPr>
              <w:jc w:val="center"/>
              <w:rPr>
                <w:rFonts w:ascii="Bookman Old Style" w:eastAsia="Times New Roman" w:hAnsi="Bookman Old Style" w:cs="Calibri"/>
                <w:lang w:val="en-ID" w:eastAsia="en-ID"/>
              </w:rPr>
            </w:pPr>
            <w:r w:rsidRPr="00B73957">
              <w:rPr>
                <w:rFonts w:ascii="Bookman Old Style" w:eastAsia="Times New Roman" w:hAnsi="Bookman Old Style" w:cs="Calibri"/>
                <w:lang w:val="en-ID" w:eastAsia="en-ID"/>
              </w:rPr>
              <w:t>4</w:t>
            </w:r>
          </w:p>
        </w:tc>
        <w:tc>
          <w:tcPr>
            <w:tcW w:w="2762" w:type="pct"/>
            <w:tcBorders>
              <w:top w:val="nil"/>
              <w:left w:val="nil"/>
              <w:bottom w:val="single" w:sz="4" w:space="0" w:color="auto"/>
              <w:right w:val="single" w:sz="4" w:space="0" w:color="auto"/>
            </w:tcBorders>
            <w:shd w:val="clear" w:color="000000" w:fill="BFBFBF"/>
            <w:vAlign w:val="center"/>
            <w:hideMark/>
          </w:tcPr>
          <w:p w14:paraId="5016C088" w14:textId="77777777" w:rsidR="008E675D" w:rsidRPr="00B73957" w:rsidRDefault="008E675D" w:rsidP="00AA1462">
            <w:pPr>
              <w:jc w:val="both"/>
              <w:rPr>
                <w:rFonts w:ascii="Bookman Old Style" w:eastAsia="Times New Roman" w:hAnsi="Bookman Old Style" w:cs="Segoe UI"/>
                <w:lang w:val="en-ID" w:eastAsia="en-ID"/>
              </w:rPr>
            </w:pPr>
            <w:proofErr w:type="spellStart"/>
            <w:r w:rsidRPr="00B73957">
              <w:rPr>
                <w:rFonts w:ascii="Bookman Old Style" w:eastAsia="Times New Roman" w:hAnsi="Bookman Old Style" w:cs="Segoe UI"/>
                <w:lang w:val="en-ID" w:eastAsia="en-ID"/>
              </w:rPr>
              <w:t>Apakah</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pelaksanaan</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tugas</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Direksi</w:t>
            </w:r>
            <w:proofErr w:type="spellEnd"/>
            <w:r w:rsidRPr="00B73957">
              <w:rPr>
                <w:rFonts w:ascii="Bookman Old Style" w:eastAsia="Times New Roman" w:hAnsi="Bookman Old Style" w:cs="Segoe UI"/>
                <w:lang w:val="en-ID" w:eastAsia="en-ID"/>
              </w:rPr>
              <w:t xml:space="preserve">, Dewan </w:t>
            </w:r>
            <w:proofErr w:type="spellStart"/>
            <w:r w:rsidRPr="00B73957">
              <w:rPr>
                <w:rFonts w:ascii="Bookman Old Style" w:eastAsia="Times New Roman" w:hAnsi="Bookman Old Style" w:cs="Segoe UI"/>
                <w:lang w:val="en-ID" w:eastAsia="en-ID"/>
              </w:rPr>
              <w:t>Komisaris</w:t>
            </w:r>
            <w:proofErr w:type="spellEnd"/>
            <w:r w:rsidRPr="00B73957">
              <w:rPr>
                <w:rFonts w:ascii="Bookman Old Style" w:eastAsia="Times New Roman" w:hAnsi="Bookman Old Style" w:cs="Segoe UI"/>
                <w:lang w:val="en-ID" w:eastAsia="en-ID"/>
              </w:rPr>
              <w:t>, dan/</w:t>
            </w:r>
            <w:proofErr w:type="spellStart"/>
            <w:r w:rsidRPr="00B73957">
              <w:rPr>
                <w:rFonts w:ascii="Bookman Old Style" w:eastAsia="Times New Roman" w:hAnsi="Bookman Old Style" w:cs="Segoe UI"/>
                <w:lang w:val="en-ID" w:eastAsia="en-ID"/>
              </w:rPr>
              <w:t>atau</w:t>
            </w:r>
            <w:proofErr w:type="spellEnd"/>
            <w:r w:rsidRPr="00B73957">
              <w:rPr>
                <w:rFonts w:ascii="Bookman Old Style" w:eastAsia="Times New Roman" w:hAnsi="Bookman Old Style" w:cs="Segoe UI"/>
                <w:lang w:val="en-ID" w:eastAsia="en-ID"/>
              </w:rPr>
              <w:t xml:space="preserve"> DPS </w:t>
            </w:r>
            <w:proofErr w:type="spellStart"/>
            <w:r w:rsidRPr="00B73957">
              <w:rPr>
                <w:rFonts w:ascii="Bookman Old Style" w:eastAsia="Times New Roman" w:hAnsi="Bookman Old Style" w:cs="Segoe UI"/>
                <w:lang w:val="en-ID" w:eastAsia="en-ID"/>
              </w:rPr>
              <w:t>telah</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berjalan</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secara</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keseluruhan</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dengan</w:t>
            </w:r>
            <w:proofErr w:type="spellEnd"/>
            <w:r w:rsidRPr="00B73957">
              <w:rPr>
                <w:rFonts w:ascii="Bookman Old Style" w:eastAsia="Times New Roman" w:hAnsi="Bookman Old Style" w:cs="Segoe UI"/>
                <w:lang w:val="en-ID" w:eastAsia="en-ID"/>
              </w:rPr>
              <w:t xml:space="preserve"> sangat </w:t>
            </w:r>
            <w:proofErr w:type="spellStart"/>
            <w:r w:rsidRPr="00B73957">
              <w:rPr>
                <w:rFonts w:ascii="Bookman Old Style" w:eastAsia="Times New Roman" w:hAnsi="Bookman Old Style" w:cs="Segoe UI"/>
                <w:lang w:val="en-ID" w:eastAsia="en-ID"/>
              </w:rPr>
              <w:t>memadai</w:t>
            </w:r>
            <w:proofErr w:type="spellEnd"/>
            <w:r w:rsidRPr="00B73957">
              <w:rPr>
                <w:rFonts w:ascii="Bookman Old Style" w:eastAsia="Times New Roman" w:hAnsi="Bookman Old Style" w:cs="Segoe UI"/>
                <w:lang w:val="en-ID" w:eastAsia="en-ID"/>
              </w:rPr>
              <w:t>?</w:t>
            </w:r>
          </w:p>
        </w:tc>
        <w:tc>
          <w:tcPr>
            <w:tcW w:w="518" w:type="pct"/>
            <w:tcBorders>
              <w:top w:val="nil"/>
              <w:left w:val="nil"/>
              <w:bottom w:val="single" w:sz="4" w:space="0" w:color="auto"/>
              <w:right w:val="single" w:sz="4" w:space="0" w:color="auto"/>
            </w:tcBorders>
            <w:shd w:val="clear" w:color="000000" w:fill="FFFFFF"/>
            <w:vAlign w:val="center"/>
          </w:tcPr>
          <w:p w14:paraId="13E50883" w14:textId="30F1A660" w:rsidR="008E675D" w:rsidRPr="00B73957" w:rsidRDefault="008E675D" w:rsidP="008E675D">
            <w:pPr>
              <w:jc w:val="right"/>
              <w:rPr>
                <w:rFonts w:ascii="Bookman Old Style" w:eastAsia="Times New Roman" w:hAnsi="Bookman Old Style" w:cs="Calibri"/>
                <w:lang w:val="en-ID" w:eastAsia="en-ID"/>
              </w:rPr>
            </w:pPr>
          </w:p>
        </w:tc>
        <w:tc>
          <w:tcPr>
            <w:tcW w:w="1074" w:type="pct"/>
            <w:tcBorders>
              <w:top w:val="nil"/>
              <w:left w:val="nil"/>
              <w:bottom w:val="single" w:sz="4" w:space="0" w:color="auto"/>
              <w:right w:val="single" w:sz="4" w:space="0" w:color="auto"/>
            </w:tcBorders>
            <w:noWrap/>
            <w:vAlign w:val="center"/>
          </w:tcPr>
          <w:p w14:paraId="54843AAB" w14:textId="1E013F9A" w:rsidR="008E675D" w:rsidRPr="00B73957" w:rsidRDefault="008E675D" w:rsidP="008E675D">
            <w:pPr>
              <w:rPr>
                <w:rFonts w:ascii="Bookman Old Style" w:eastAsia="Times New Roman" w:hAnsi="Bookman Old Style" w:cs="Calibri"/>
                <w:lang w:val="en-ID" w:eastAsia="en-ID"/>
              </w:rPr>
            </w:pPr>
          </w:p>
        </w:tc>
        <w:tc>
          <w:tcPr>
            <w:tcW w:w="121" w:type="pct"/>
            <w:vAlign w:val="center"/>
            <w:hideMark/>
          </w:tcPr>
          <w:p w14:paraId="6FCB8AFC" w14:textId="77777777" w:rsidR="008E675D" w:rsidRPr="00B73957" w:rsidRDefault="008E675D" w:rsidP="008E675D">
            <w:pPr>
              <w:rPr>
                <w:rFonts w:ascii="Bookman Old Style" w:eastAsia="Times New Roman" w:hAnsi="Bookman Old Style" w:cs="Times New Roman"/>
                <w:lang w:val="en-ID" w:eastAsia="en-ID"/>
              </w:rPr>
            </w:pPr>
          </w:p>
        </w:tc>
      </w:tr>
      <w:tr w:rsidR="00F622C7" w:rsidRPr="00B73957" w14:paraId="3611C4BB" w14:textId="77777777" w:rsidTr="000269A4">
        <w:trPr>
          <w:trHeight w:val="737"/>
        </w:trPr>
        <w:tc>
          <w:tcPr>
            <w:tcW w:w="525" w:type="pct"/>
            <w:tcBorders>
              <w:top w:val="nil"/>
              <w:left w:val="single" w:sz="4" w:space="0" w:color="auto"/>
              <w:bottom w:val="single" w:sz="4" w:space="0" w:color="auto"/>
              <w:right w:val="single" w:sz="4" w:space="0" w:color="auto"/>
            </w:tcBorders>
            <w:shd w:val="clear" w:color="000000" w:fill="BFBFBF"/>
            <w:noWrap/>
            <w:vAlign w:val="center"/>
            <w:hideMark/>
          </w:tcPr>
          <w:p w14:paraId="03F0AE86" w14:textId="77777777" w:rsidR="008E675D" w:rsidRPr="00B73957" w:rsidRDefault="008E675D" w:rsidP="008E675D">
            <w:pPr>
              <w:jc w:val="center"/>
              <w:rPr>
                <w:rFonts w:ascii="Bookman Old Style" w:eastAsia="Times New Roman" w:hAnsi="Bookman Old Style" w:cs="Calibri"/>
                <w:lang w:val="en-ID" w:eastAsia="en-ID"/>
              </w:rPr>
            </w:pPr>
            <w:r w:rsidRPr="00B73957">
              <w:rPr>
                <w:rFonts w:ascii="Bookman Old Style" w:eastAsia="Times New Roman" w:hAnsi="Bookman Old Style" w:cs="Calibri"/>
                <w:lang w:val="en-ID" w:eastAsia="en-ID"/>
              </w:rPr>
              <w:t>5</w:t>
            </w:r>
          </w:p>
        </w:tc>
        <w:tc>
          <w:tcPr>
            <w:tcW w:w="2762" w:type="pct"/>
            <w:tcBorders>
              <w:top w:val="nil"/>
              <w:left w:val="nil"/>
              <w:bottom w:val="single" w:sz="4" w:space="0" w:color="auto"/>
              <w:right w:val="single" w:sz="4" w:space="0" w:color="auto"/>
            </w:tcBorders>
            <w:shd w:val="clear" w:color="000000" w:fill="BFBFBF"/>
            <w:vAlign w:val="center"/>
            <w:hideMark/>
          </w:tcPr>
          <w:p w14:paraId="4363F4B7" w14:textId="710791CF" w:rsidR="008E675D" w:rsidRPr="00B73957" w:rsidRDefault="008E675D" w:rsidP="00AA1462">
            <w:pPr>
              <w:jc w:val="both"/>
              <w:rPr>
                <w:rFonts w:ascii="Bookman Old Style" w:eastAsia="Times New Roman" w:hAnsi="Bookman Old Style" w:cs="Segoe UI"/>
                <w:lang w:val="en-ID" w:eastAsia="en-ID"/>
              </w:rPr>
            </w:pPr>
            <w:proofErr w:type="spellStart"/>
            <w:r w:rsidRPr="00B73957">
              <w:rPr>
                <w:rFonts w:ascii="Bookman Old Style" w:eastAsia="Times New Roman" w:hAnsi="Bookman Old Style" w:cs="Segoe UI"/>
                <w:lang w:val="en-ID" w:eastAsia="en-ID"/>
              </w:rPr>
              <w:t>Apakah</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fungsi</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manajemen</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risiko</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untuk</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risiko</w:t>
            </w:r>
            <w:proofErr w:type="spellEnd"/>
            <w:r w:rsidRPr="00B73957">
              <w:rPr>
                <w:rFonts w:ascii="Bookman Old Style" w:eastAsia="Times New Roman" w:hAnsi="Bookman Old Style" w:cs="Segoe UI"/>
                <w:lang w:val="en-ID" w:eastAsia="en-ID"/>
              </w:rPr>
              <w:t xml:space="preserve"> </w:t>
            </w:r>
            <w:proofErr w:type="spellStart"/>
            <w:r w:rsidR="006F7155" w:rsidRPr="00B73957">
              <w:rPr>
                <w:rFonts w:ascii="Bookman Old Style" w:eastAsia="Times New Roman" w:hAnsi="Bookman Old Style" w:cs="Segoe UI"/>
                <w:lang w:val="en-ID" w:eastAsia="en-ID"/>
              </w:rPr>
              <w:t>hukum</w:t>
            </w:r>
            <w:proofErr w:type="spellEnd"/>
            <w:r w:rsidR="006F7155"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telah</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independen</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memiliki</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tugas</w:t>
            </w:r>
            <w:proofErr w:type="spellEnd"/>
            <w:r w:rsidRPr="00B73957">
              <w:rPr>
                <w:rFonts w:ascii="Bookman Old Style" w:eastAsia="Times New Roman" w:hAnsi="Bookman Old Style" w:cs="Segoe UI"/>
                <w:lang w:val="en-ID" w:eastAsia="en-ID"/>
              </w:rPr>
              <w:t xml:space="preserve"> dan </w:t>
            </w:r>
            <w:proofErr w:type="spellStart"/>
            <w:r w:rsidRPr="00B73957">
              <w:rPr>
                <w:rFonts w:ascii="Bookman Old Style" w:eastAsia="Times New Roman" w:hAnsi="Bookman Old Style" w:cs="Segoe UI"/>
                <w:lang w:val="en-ID" w:eastAsia="en-ID"/>
              </w:rPr>
              <w:t>tanggung</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jawab</w:t>
            </w:r>
            <w:proofErr w:type="spellEnd"/>
            <w:r w:rsidRPr="00B73957">
              <w:rPr>
                <w:rFonts w:ascii="Bookman Old Style" w:eastAsia="Times New Roman" w:hAnsi="Bookman Old Style" w:cs="Segoe UI"/>
                <w:lang w:val="en-ID" w:eastAsia="en-ID"/>
              </w:rPr>
              <w:t xml:space="preserve"> yang </w:t>
            </w:r>
            <w:proofErr w:type="spellStart"/>
            <w:r w:rsidRPr="00B73957">
              <w:rPr>
                <w:rFonts w:ascii="Bookman Old Style" w:eastAsia="Times New Roman" w:hAnsi="Bookman Old Style" w:cs="Segoe UI"/>
                <w:lang w:val="en-ID" w:eastAsia="en-ID"/>
              </w:rPr>
              <w:t>jelas</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serta</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telah</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berjalan</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dengan</w:t>
            </w:r>
            <w:proofErr w:type="spellEnd"/>
            <w:r w:rsidRPr="00B73957">
              <w:rPr>
                <w:rFonts w:ascii="Bookman Old Style" w:eastAsia="Times New Roman" w:hAnsi="Bookman Old Style" w:cs="Segoe UI"/>
                <w:lang w:val="en-ID" w:eastAsia="en-ID"/>
              </w:rPr>
              <w:t xml:space="preserve"> sangat </w:t>
            </w:r>
            <w:proofErr w:type="spellStart"/>
            <w:r w:rsidRPr="00B73957">
              <w:rPr>
                <w:rFonts w:ascii="Bookman Old Style" w:eastAsia="Times New Roman" w:hAnsi="Bookman Old Style" w:cs="Segoe UI"/>
                <w:lang w:val="en-ID" w:eastAsia="en-ID"/>
              </w:rPr>
              <w:t>baik</w:t>
            </w:r>
            <w:proofErr w:type="spellEnd"/>
            <w:r w:rsidRPr="00B73957">
              <w:rPr>
                <w:rFonts w:ascii="Bookman Old Style" w:eastAsia="Times New Roman" w:hAnsi="Bookman Old Style" w:cs="Segoe UI"/>
                <w:lang w:val="en-ID" w:eastAsia="en-ID"/>
              </w:rPr>
              <w:t>?</w:t>
            </w:r>
          </w:p>
        </w:tc>
        <w:tc>
          <w:tcPr>
            <w:tcW w:w="518" w:type="pct"/>
            <w:tcBorders>
              <w:top w:val="nil"/>
              <w:left w:val="nil"/>
              <w:bottom w:val="single" w:sz="4" w:space="0" w:color="auto"/>
              <w:right w:val="single" w:sz="4" w:space="0" w:color="auto"/>
            </w:tcBorders>
            <w:shd w:val="clear" w:color="000000" w:fill="FFFFFF"/>
            <w:vAlign w:val="center"/>
          </w:tcPr>
          <w:p w14:paraId="6CAFE67F" w14:textId="2E1EC194" w:rsidR="008E675D" w:rsidRPr="00B73957" w:rsidRDefault="008E675D" w:rsidP="008E675D">
            <w:pPr>
              <w:jc w:val="right"/>
              <w:rPr>
                <w:rFonts w:ascii="Bookman Old Style" w:eastAsia="Times New Roman" w:hAnsi="Bookman Old Style" w:cs="Calibri"/>
                <w:lang w:val="en-ID" w:eastAsia="en-ID"/>
              </w:rPr>
            </w:pPr>
          </w:p>
        </w:tc>
        <w:tc>
          <w:tcPr>
            <w:tcW w:w="1074" w:type="pct"/>
            <w:tcBorders>
              <w:top w:val="nil"/>
              <w:left w:val="nil"/>
              <w:bottom w:val="single" w:sz="4" w:space="0" w:color="auto"/>
              <w:right w:val="single" w:sz="4" w:space="0" w:color="auto"/>
            </w:tcBorders>
            <w:noWrap/>
            <w:vAlign w:val="center"/>
          </w:tcPr>
          <w:p w14:paraId="332A840F" w14:textId="418889E4" w:rsidR="008E675D" w:rsidRPr="00B73957" w:rsidRDefault="008E675D" w:rsidP="008E675D">
            <w:pPr>
              <w:rPr>
                <w:rFonts w:ascii="Bookman Old Style" w:eastAsia="Times New Roman" w:hAnsi="Bookman Old Style" w:cs="Calibri"/>
                <w:lang w:val="en-ID" w:eastAsia="en-ID"/>
              </w:rPr>
            </w:pPr>
          </w:p>
        </w:tc>
        <w:tc>
          <w:tcPr>
            <w:tcW w:w="121" w:type="pct"/>
            <w:vAlign w:val="center"/>
            <w:hideMark/>
          </w:tcPr>
          <w:p w14:paraId="0118F8E9" w14:textId="77777777" w:rsidR="008E675D" w:rsidRPr="00B73957" w:rsidRDefault="008E675D" w:rsidP="008E675D">
            <w:pPr>
              <w:rPr>
                <w:rFonts w:ascii="Bookman Old Style" w:eastAsia="Times New Roman" w:hAnsi="Bookman Old Style" w:cs="Times New Roman"/>
                <w:lang w:val="en-ID" w:eastAsia="en-ID"/>
              </w:rPr>
            </w:pPr>
          </w:p>
        </w:tc>
      </w:tr>
      <w:tr w:rsidR="00F622C7" w:rsidRPr="00B73957" w14:paraId="609116D9" w14:textId="77777777" w:rsidTr="000269A4">
        <w:trPr>
          <w:trHeight w:val="737"/>
        </w:trPr>
        <w:tc>
          <w:tcPr>
            <w:tcW w:w="525" w:type="pct"/>
            <w:tcBorders>
              <w:top w:val="nil"/>
              <w:left w:val="single" w:sz="4" w:space="0" w:color="auto"/>
              <w:bottom w:val="single" w:sz="4" w:space="0" w:color="auto"/>
              <w:right w:val="single" w:sz="4" w:space="0" w:color="auto"/>
            </w:tcBorders>
            <w:shd w:val="clear" w:color="000000" w:fill="BFBFBF"/>
            <w:noWrap/>
            <w:vAlign w:val="center"/>
            <w:hideMark/>
          </w:tcPr>
          <w:p w14:paraId="62B51BB7" w14:textId="77777777" w:rsidR="008E675D" w:rsidRPr="00B73957" w:rsidRDefault="008E675D" w:rsidP="008E675D">
            <w:pPr>
              <w:jc w:val="center"/>
              <w:rPr>
                <w:rFonts w:ascii="Bookman Old Style" w:eastAsia="Times New Roman" w:hAnsi="Bookman Old Style" w:cs="Calibri"/>
                <w:lang w:val="en-ID" w:eastAsia="en-ID"/>
              </w:rPr>
            </w:pPr>
            <w:r w:rsidRPr="00B73957">
              <w:rPr>
                <w:rFonts w:ascii="Bookman Old Style" w:eastAsia="Times New Roman" w:hAnsi="Bookman Old Style" w:cs="Calibri"/>
                <w:lang w:val="en-ID" w:eastAsia="en-ID"/>
              </w:rPr>
              <w:t>6</w:t>
            </w:r>
          </w:p>
        </w:tc>
        <w:tc>
          <w:tcPr>
            <w:tcW w:w="2762" w:type="pct"/>
            <w:tcBorders>
              <w:top w:val="nil"/>
              <w:left w:val="nil"/>
              <w:bottom w:val="single" w:sz="4" w:space="0" w:color="auto"/>
              <w:right w:val="single" w:sz="4" w:space="0" w:color="auto"/>
            </w:tcBorders>
            <w:shd w:val="clear" w:color="000000" w:fill="BFBFBF"/>
            <w:vAlign w:val="center"/>
            <w:hideMark/>
          </w:tcPr>
          <w:p w14:paraId="58F5225B" w14:textId="77777777" w:rsidR="008E675D" w:rsidRPr="00B73957" w:rsidRDefault="008E675D" w:rsidP="00AA1462">
            <w:pPr>
              <w:jc w:val="both"/>
              <w:rPr>
                <w:rFonts w:ascii="Bookman Old Style" w:eastAsia="Times New Roman" w:hAnsi="Bookman Old Style" w:cs="Segoe UI"/>
                <w:lang w:val="en-ID" w:eastAsia="en-ID"/>
              </w:rPr>
            </w:pPr>
            <w:proofErr w:type="spellStart"/>
            <w:r w:rsidRPr="00B73957">
              <w:rPr>
                <w:rFonts w:ascii="Bookman Old Style" w:eastAsia="Times New Roman" w:hAnsi="Bookman Old Style" w:cs="Segoe UI"/>
                <w:lang w:val="en-ID" w:eastAsia="en-ID"/>
              </w:rPr>
              <w:t>Apakah</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delegasi</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kewenangan</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telah</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dikendalikan</w:t>
            </w:r>
            <w:proofErr w:type="spellEnd"/>
            <w:r w:rsidRPr="00B73957">
              <w:rPr>
                <w:rFonts w:ascii="Bookman Old Style" w:eastAsia="Times New Roman" w:hAnsi="Bookman Old Style" w:cs="Segoe UI"/>
                <w:lang w:val="en-ID" w:eastAsia="en-ID"/>
              </w:rPr>
              <w:t xml:space="preserve"> dan </w:t>
            </w:r>
            <w:proofErr w:type="spellStart"/>
            <w:r w:rsidRPr="00B73957">
              <w:rPr>
                <w:rFonts w:ascii="Bookman Old Style" w:eastAsia="Times New Roman" w:hAnsi="Bookman Old Style" w:cs="Segoe UI"/>
                <w:lang w:val="en-ID" w:eastAsia="en-ID"/>
              </w:rPr>
              <w:t>dipantau</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secara</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berkala</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serta</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telah</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berjalan</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dengan</w:t>
            </w:r>
            <w:proofErr w:type="spellEnd"/>
            <w:r w:rsidRPr="00B73957">
              <w:rPr>
                <w:rFonts w:ascii="Bookman Old Style" w:eastAsia="Times New Roman" w:hAnsi="Bookman Old Style" w:cs="Segoe UI"/>
                <w:lang w:val="en-ID" w:eastAsia="en-ID"/>
              </w:rPr>
              <w:t xml:space="preserve"> sangat </w:t>
            </w:r>
            <w:proofErr w:type="spellStart"/>
            <w:r w:rsidRPr="00B73957">
              <w:rPr>
                <w:rFonts w:ascii="Bookman Old Style" w:eastAsia="Times New Roman" w:hAnsi="Bookman Old Style" w:cs="Segoe UI"/>
                <w:lang w:val="en-ID" w:eastAsia="en-ID"/>
              </w:rPr>
              <w:t>baik</w:t>
            </w:r>
            <w:proofErr w:type="spellEnd"/>
            <w:r w:rsidRPr="00B73957">
              <w:rPr>
                <w:rFonts w:ascii="Bookman Old Style" w:eastAsia="Times New Roman" w:hAnsi="Bookman Old Style" w:cs="Segoe UI"/>
                <w:lang w:val="en-ID" w:eastAsia="en-ID"/>
              </w:rPr>
              <w:t>?</w:t>
            </w:r>
          </w:p>
        </w:tc>
        <w:tc>
          <w:tcPr>
            <w:tcW w:w="518" w:type="pct"/>
            <w:tcBorders>
              <w:top w:val="nil"/>
              <w:left w:val="nil"/>
              <w:bottom w:val="single" w:sz="4" w:space="0" w:color="auto"/>
              <w:right w:val="single" w:sz="4" w:space="0" w:color="auto"/>
            </w:tcBorders>
            <w:shd w:val="clear" w:color="000000" w:fill="FFFFFF"/>
            <w:vAlign w:val="center"/>
          </w:tcPr>
          <w:p w14:paraId="4F33E5F5" w14:textId="0EC476F2" w:rsidR="008E675D" w:rsidRPr="00B73957" w:rsidRDefault="008E675D" w:rsidP="008E675D">
            <w:pPr>
              <w:jc w:val="right"/>
              <w:rPr>
                <w:rFonts w:ascii="Bookman Old Style" w:eastAsia="Times New Roman" w:hAnsi="Bookman Old Style" w:cs="Calibri"/>
                <w:lang w:val="en-ID" w:eastAsia="en-ID"/>
              </w:rPr>
            </w:pPr>
          </w:p>
        </w:tc>
        <w:tc>
          <w:tcPr>
            <w:tcW w:w="1074" w:type="pct"/>
            <w:tcBorders>
              <w:top w:val="nil"/>
              <w:left w:val="nil"/>
              <w:bottom w:val="single" w:sz="4" w:space="0" w:color="auto"/>
              <w:right w:val="single" w:sz="4" w:space="0" w:color="auto"/>
            </w:tcBorders>
            <w:noWrap/>
            <w:vAlign w:val="center"/>
          </w:tcPr>
          <w:p w14:paraId="1509CD3C" w14:textId="6CF504C2" w:rsidR="008E675D" w:rsidRPr="00B73957" w:rsidRDefault="008E675D" w:rsidP="008E675D">
            <w:pPr>
              <w:rPr>
                <w:rFonts w:ascii="Bookman Old Style" w:eastAsia="Times New Roman" w:hAnsi="Bookman Old Style" w:cs="Calibri"/>
                <w:lang w:val="en-ID" w:eastAsia="en-ID"/>
              </w:rPr>
            </w:pPr>
          </w:p>
        </w:tc>
        <w:tc>
          <w:tcPr>
            <w:tcW w:w="121" w:type="pct"/>
            <w:vAlign w:val="center"/>
            <w:hideMark/>
          </w:tcPr>
          <w:p w14:paraId="3413397C" w14:textId="77777777" w:rsidR="008E675D" w:rsidRPr="00B73957" w:rsidRDefault="008E675D" w:rsidP="008E675D">
            <w:pPr>
              <w:rPr>
                <w:rFonts w:ascii="Bookman Old Style" w:eastAsia="Times New Roman" w:hAnsi="Bookman Old Style" w:cs="Times New Roman"/>
                <w:lang w:val="en-ID" w:eastAsia="en-ID"/>
              </w:rPr>
            </w:pPr>
          </w:p>
        </w:tc>
      </w:tr>
      <w:tr w:rsidR="00F622C7" w:rsidRPr="00B73957" w14:paraId="67FC5E89" w14:textId="77777777" w:rsidTr="000269A4">
        <w:trPr>
          <w:trHeight w:val="737"/>
        </w:trPr>
        <w:tc>
          <w:tcPr>
            <w:tcW w:w="525" w:type="pct"/>
            <w:tcBorders>
              <w:top w:val="nil"/>
              <w:left w:val="single" w:sz="4" w:space="0" w:color="auto"/>
              <w:bottom w:val="single" w:sz="4" w:space="0" w:color="auto"/>
              <w:right w:val="single" w:sz="4" w:space="0" w:color="auto"/>
            </w:tcBorders>
            <w:shd w:val="clear" w:color="000000" w:fill="BFBFBF"/>
            <w:noWrap/>
            <w:vAlign w:val="center"/>
            <w:hideMark/>
          </w:tcPr>
          <w:p w14:paraId="392663A4" w14:textId="77777777" w:rsidR="008E675D" w:rsidRPr="00B73957" w:rsidRDefault="008E675D" w:rsidP="008E675D">
            <w:pPr>
              <w:jc w:val="center"/>
              <w:rPr>
                <w:rFonts w:ascii="Bookman Old Style" w:eastAsia="Times New Roman" w:hAnsi="Bookman Old Style" w:cs="Calibri"/>
                <w:lang w:val="en-ID" w:eastAsia="en-ID"/>
              </w:rPr>
            </w:pPr>
            <w:r w:rsidRPr="00B73957">
              <w:rPr>
                <w:rFonts w:ascii="Bookman Old Style" w:eastAsia="Times New Roman" w:hAnsi="Bookman Old Style" w:cs="Calibri"/>
                <w:lang w:val="en-ID" w:eastAsia="en-ID"/>
              </w:rPr>
              <w:t>7</w:t>
            </w:r>
          </w:p>
        </w:tc>
        <w:tc>
          <w:tcPr>
            <w:tcW w:w="2762" w:type="pct"/>
            <w:tcBorders>
              <w:top w:val="nil"/>
              <w:left w:val="nil"/>
              <w:bottom w:val="single" w:sz="4" w:space="0" w:color="auto"/>
              <w:right w:val="single" w:sz="4" w:space="0" w:color="auto"/>
            </w:tcBorders>
            <w:shd w:val="clear" w:color="000000" w:fill="BFBFBF"/>
            <w:vAlign w:val="center"/>
            <w:hideMark/>
          </w:tcPr>
          <w:p w14:paraId="10C95822" w14:textId="53BC2E3A" w:rsidR="008E675D" w:rsidRPr="00B73957" w:rsidRDefault="008E675D" w:rsidP="00144DA5">
            <w:pPr>
              <w:jc w:val="both"/>
              <w:rPr>
                <w:rFonts w:ascii="Bookman Old Style" w:eastAsia="Times New Roman" w:hAnsi="Bookman Old Style" w:cs="Segoe UI"/>
                <w:lang w:val="en-ID" w:eastAsia="en-ID"/>
              </w:rPr>
            </w:pPr>
            <w:proofErr w:type="spellStart"/>
            <w:r w:rsidRPr="00B73957">
              <w:rPr>
                <w:rFonts w:ascii="Bookman Old Style" w:eastAsia="Times New Roman" w:hAnsi="Bookman Old Style" w:cs="Segoe UI"/>
                <w:lang w:val="en-ID" w:eastAsia="en-ID"/>
              </w:rPr>
              <w:t>Apakah</w:t>
            </w:r>
            <w:proofErr w:type="spellEnd"/>
            <w:r w:rsidRPr="00B73957">
              <w:rPr>
                <w:rFonts w:ascii="Bookman Old Style" w:eastAsia="Times New Roman" w:hAnsi="Bookman Old Style" w:cs="Segoe UI"/>
                <w:lang w:val="en-ID" w:eastAsia="en-ID"/>
              </w:rPr>
              <w:t xml:space="preserve"> strategi </w:t>
            </w:r>
            <w:r w:rsidR="006F7155" w:rsidRPr="00B73957">
              <w:rPr>
                <w:rFonts w:ascii="Bookman Old Style" w:eastAsia="Times New Roman" w:hAnsi="Bookman Old Style" w:cs="Segoe UI"/>
                <w:lang w:val="en-ID" w:eastAsia="en-ID"/>
              </w:rPr>
              <w:t xml:space="preserve">Manajemen </w:t>
            </w:r>
            <w:proofErr w:type="spellStart"/>
            <w:r w:rsidR="006F7155" w:rsidRPr="00B73957">
              <w:rPr>
                <w:rFonts w:ascii="Bookman Old Style" w:eastAsia="Times New Roman" w:hAnsi="Bookman Old Style" w:cs="Segoe UI"/>
                <w:lang w:val="en-ID" w:eastAsia="en-ID"/>
              </w:rPr>
              <w:t>untuk</w:t>
            </w:r>
            <w:proofErr w:type="spellEnd"/>
            <w:r w:rsidR="006F7155" w:rsidRPr="00B73957">
              <w:rPr>
                <w:rFonts w:ascii="Bookman Old Style" w:eastAsia="Times New Roman" w:hAnsi="Bookman Old Style" w:cs="Segoe UI"/>
                <w:lang w:val="en-ID" w:eastAsia="en-ID"/>
              </w:rPr>
              <w:t xml:space="preserve"> Risiko </w:t>
            </w:r>
            <w:proofErr w:type="spellStart"/>
            <w:r w:rsidR="006F7155" w:rsidRPr="00B73957">
              <w:rPr>
                <w:rFonts w:ascii="Bookman Old Style" w:eastAsia="Times New Roman" w:hAnsi="Bookman Old Style" w:cs="Segoe UI"/>
                <w:lang w:val="en-ID" w:eastAsia="en-ID"/>
              </w:rPr>
              <w:t>hukum</w:t>
            </w:r>
            <w:proofErr w:type="spellEnd"/>
            <w:r w:rsidR="006F7155"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telah</w:t>
            </w:r>
            <w:proofErr w:type="spellEnd"/>
            <w:r w:rsidRPr="00B73957">
              <w:rPr>
                <w:rFonts w:ascii="Bookman Old Style" w:eastAsia="Times New Roman" w:hAnsi="Bookman Old Style" w:cs="Segoe UI"/>
                <w:lang w:val="en-ID" w:eastAsia="en-ID"/>
              </w:rPr>
              <w:t xml:space="preserve"> sangat </w:t>
            </w:r>
            <w:proofErr w:type="spellStart"/>
            <w:r w:rsidR="00144DA5" w:rsidRPr="00B73957">
              <w:rPr>
                <w:rFonts w:ascii="Bookman Old Style" w:eastAsia="Times New Roman" w:hAnsi="Bookman Old Style" w:cs="Segoe UI"/>
                <w:lang w:val="en-ID" w:eastAsia="en-ID"/>
              </w:rPr>
              <w:t>sejalan</w:t>
            </w:r>
            <w:proofErr w:type="spellEnd"/>
            <w:r w:rsidR="00144DA5" w:rsidRPr="00B73957">
              <w:rPr>
                <w:rFonts w:ascii="Bookman Old Style" w:eastAsia="Times New Roman" w:hAnsi="Bookman Old Style" w:cs="Segoe UI"/>
                <w:lang w:val="en-ID" w:eastAsia="en-ID"/>
              </w:rPr>
              <w:t xml:space="preserve"> </w:t>
            </w:r>
            <w:proofErr w:type="spellStart"/>
            <w:r w:rsidR="00144DA5" w:rsidRPr="00B73957">
              <w:rPr>
                <w:rFonts w:ascii="Bookman Old Style" w:eastAsia="Times New Roman" w:hAnsi="Bookman Old Style" w:cs="Segoe UI"/>
                <w:lang w:val="en-ID" w:eastAsia="en-ID"/>
              </w:rPr>
              <w:t>dengan</w:t>
            </w:r>
            <w:proofErr w:type="spellEnd"/>
            <w:r w:rsidR="00144DA5" w:rsidRPr="00B73957">
              <w:rPr>
                <w:rFonts w:ascii="Bookman Old Style" w:eastAsia="Times New Roman" w:hAnsi="Bookman Old Style" w:cs="Segoe UI"/>
                <w:lang w:val="en-ID" w:eastAsia="en-ID"/>
              </w:rPr>
              <w:t xml:space="preserve"> </w:t>
            </w:r>
            <w:proofErr w:type="spellStart"/>
            <w:r w:rsidR="00144DA5" w:rsidRPr="00B73957">
              <w:rPr>
                <w:rFonts w:ascii="Bookman Old Style" w:eastAsia="Times New Roman" w:hAnsi="Bookman Old Style" w:cs="Segoe UI"/>
                <w:lang w:val="en-ID" w:eastAsia="en-ID"/>
              </w:rPr>
              <w:t>tingkat</w:t>
            </w:r>
            <w:proofErr w:type="spellEnd"/>
            <w:r w:rsidR="00144DA5" w:rsidRPr="00B73957">
              <w:rPr>
                <w:rFonts w:ascii="Bookman Old Style" w:eastAsia="Times New Roman" w:hAnsi="Bookman Old Style" w:cs="Segoe UI"/>
                <w:lang w:val="en-ID" w:eastAsia="en-ID"/>
              </w:rPr>
              <w:t xml:space="preserve"> </w:t>
            </w:r>
            <w:proofErr w:type="spellStart"/>
            <w:r w:rsidR="00144DA5" w:rsidRPr="00B73957">
              <w:rPr>
                <w:rFonts w:ascii="Bookman Old Style" w:eastAsia="Times New Roman" w:hAnsi="Bookman Old Style" w:cs="Segoe UI"/>
                <w:lang w:val="en-ID" w:eastAsia="en-ID"/>
              </w:rPr>
              <w:t>risiko</w:t>
            </w:r>
            <w:proofErr w:type="spellEnd"/>
            <w:r w:rsidR="00144DA5" w:rsidRPr="00B73957">
              <w:rPr>
                <w:rFonts w:ascii="Bookman Old Style" w:eastAsia="Times New Roman" w:hAnsi="Bookman Old Style" w:cs="Segoe UI"/>
                <w:lang w:val="en-ID" w:eastAsia="en-ID"/>
              </w:rPr>
              <w:t xml:space="preserve"> yang </w:t>
            </w:r>
            <w:proofErr w:type="spellStart"/>
            <w:r w:rsidR="00144DA5" w:rsidRPr="00B73957">
              <w:rPr>
                <w:rFonts w:ascii="Bookman Old Style" w:eastAsia="Times New Roman" w:hAnsi="Bookman Old Style" w:cs="Segoe UI"/>
                <w:lang w:val="en-ID" w:eastAsia="en-ID"/>
              </w:rPr>
              <w:t>akan</w:t>
            </w:r>
            <w:proofErr w:type="spellEnd"/>
            <w:r w:rsidR="00144DA5" w:rsidRPr="00B73957">
              <w:rPr>
                <w:rFonts w:ascii="Bookman Old Style" w:eastAsia="Times New Roman" w:hAnsi="Bookman Old Style" w:cs="Segoe UI"/>
                <w:lang w:val="en-ID" w:eastAsia="en-ID"/>
              </w:rPr>
              <w:t xml:space="preserve"> </w:t>
            </w:r>
            <w:proofErr w:type="spellStart"/>
            <w:r w:rsidR="00144DA5" w:rsidRPr="00B73957">
              <w:rPr>
                <w:rFonts w:ascii="Bookman Old Style" w:eastAsia="Times New Roman" w:hAnsi="Bookman Old Style" w:cs="Segoe UI"/>
                <w:lang w:val="en-ID" w:eastAsia="en-ID"/>
              </w:rPr>
              <w:t>diambil</w:t>
            </w:r>
            <w:proofErr w:type="spellEnd"/>
            <w:r w:rsidR="00144DA5" w:rsidRPr="00B73957">
              <w:rPr>
                <w:rFonts w:ascii="Bookman Old Style" w:eastAsia="Times New Roman" w:hAnsi="Bookman Old Style" w:cs="Segoe UI"/>
                <w:lang w:val="en-ID" w:eastAsia="en-ID"/>
              </w:rPr>
              <w:t xml:space="preserve"> dan </w:t>
            </w:r>
            <w:proofErr w:type="spellStart"/>
            <w:r w:rsidR="00144DA5" w:rsidRPr="00B73957">
              <w:rPr>
                <w:rFonts w:ascii="Bookman Old Style" w:eastAsia="Times New Roman" w:hAnsi="Bookman Old Style" w:cs="Segoe UI"/>
                <w:lang w:val="en-ID" w:eastAsia="en-ID"/>
              </w:rPr>
              <w:t>toleransi</w:t>
            </w:r>
            <w:proofErr w:type="spellEnd"/>
            <w:r w:rsidR="00144DA5" w:rsidRPr="00B73957">
              <w:rPr>
                <w:rFonts w:ascii="Bookman Old Style" w:eastAsia="Times New Roman" w:hAnsi="Bookman Old Style" w:cs="Segoe UI"/>
                <w:lang w:val="en-ID" w:eastAsia="en-ID"/>
              </w:rPr>
              <w:t xml:space="preserve"> Risiko?</w:t>
            </w:r>
          </w:p>
        </w:tc>
        <w:tc>
          <w:tcPr>
            <w:tcW w:w="518" w:type="pct"/>
            <w:tcBorders>
              <w:top w:val="nil"/>
              <w:left w:val="nil"/>
              <w:bottom w:val="single" w:sz="4" w:space="0" w:color="auto"/>
              <w:right w:val="single" w:sz="4" w:space="0" w:color="auto"/>
            </w:tcBorders>
            <w:shd w:val="clear" w:color="000000" w:fill="FFFFFF"/>
            <w:vAlign w:val="center"/>
          </w:tcPr>
          <w:p w14:paraId="1746C3C1" w14:textId="71A2C452" w:rsidR="008E675D" w:rsidRPr="00B73957" w:rsidRDefault="008E675D" w:rsidP="008E675D">
            <w:pPr>
              <w:jc w:val="right"/>
              <w:rPr>
                <w:rFonts w:ascii="Bookman Old Style" w:eastAsia="Times New Roman" w:hAnsi="Bookman Old Style" w:cs="Calibri"/>
                <w:lang w:val="en-ID" w:eastAsia="en-ID"/>
              </w:rPr>
            </w:pPr>
          </w:p>
        </w:tc>
        <w:tc>
          <w:tcPr>
            <w:tcW w:w="1074" w:type="pct"/>
            <w:tcBorders>
              <w:top w:val="nil"/>
              <w:left w:val="nil"/>
              <w:bottom w:val="single" w:sz="4" w:space="0" w:color="auto"/>
              <w:right w:val="single" w:sz="4" w:space="0" w:color="auto"/>
            </w:tcBorders>
            <w:noWrap/>
            <w:vAlign w:val="center"/>
          </w:tcPr>
          <w:p w14:paraId="10D08DD2" w14:textId="2213EE1E" w:rsidR="008E675D" w:rsidRPr="00B73957" w:rsidRDefault="008E675D" w:rsidP="008E675D">
            <w:pPr>
              <w:rPr>
                <w:rFonts w:ascii="Bookman Old Style" w:eastAsia="Times New Roman" w:hAnsi="Bookman Old Style" w:cs="Calibri"/>
                <w:lang w:val="en-ID" w:eastAsia="en-ID"/>
              </w:rPr>
            </w:pPr>
          </w:p>
        </w:tc>
        <w:tc>
          <w:tcPr>
            <w:tcW w:w="121" w:type="pct"/>
            <w:vAlign w:val="center"/>
            <w:hideMark/>
          </w:tcPr>
          <w:p w14:paraId="2BDD6870" w14:textId="77777777" w:rsidR="008E675D" w:rsidRPr="00B73957" w:rsidRDefault="008E675D" w:rsidP="008E675D">
            <w:pPr>
              <w:rPr>
                <w:rFonts w:ascii="Bookman Old Style" w:eastAsia="Times New Roman" w:hAnsi="Bookman Old Style" w:cs="Times New Roman"/>
                <w:lang w:val="en-ID" w:eastAsia="en-ID"/>
              </w:rPr>
            </w:pPr>
          </w:p>
        </w:tc>
      </w:tr>
      <w:tr w:rsidR="00F622C7" w:rsidRPr="00B73957" w14:paraId="693206B7" w14:textId="77777777" w:rsidTr="000269A4">
        <w:trPr>
          <w:trHeight w:val="737"/>
        </w:trPr>
        <w:tc>
          <w:tcPr>
            <w:tcW w:w="525" w:type="pct"/>
            <w:tcBorders>
              <w:top w:val="nil"/>
              <w:left w:val="single" w:sz="4" w:space="0" w:color="auto"/>
              <w:bottom w:val="single" w:sz="4" w:space="0" w:color="auto"/>
              <w:right w:val="single" w:sz="4" w:space="0" w:color="auto"/>
            </w:tcBorders>
            <w:shd w:val="clear" w:color="000000" w:fill="BFBFBF"/>
            <w:noWrap/>
            <w:vAlign w:val="center"/>
            <w:hideMark/>
          </w:tcPr>
          <w:p w14:paraId="57C3A368" w14:textId="77777777" w:rsidR="008E675D" w:rsidRPr="00B73957" w:rsidRDefault="008E675D" w:rsidP="008E675D">
            <w:pPr>
              <w:jc w:val="center"/>
              <w:rPr>
                <w:rFonts w:ascii="Bookman Old Style" w:eastAsia="Times New Roman" w:hAnsi="Bookman Old Style" w:cs="Calibri"/>
                <w:lang w:val="en-ID" w:eastAsia="en-ID"/>
              </w:rPr>
            </w:pPr>
            <w:r w:rsidRPr="00B73957">
              <w:rPr>
                <w:rFonts w:ascii="Bookman Old Style" w:eastAsia="Times New Roman" w:hAnsi="Bookman Old Style" w:cs="Calibri"/>
                <w:lang w:val="en-ID" w:eastAsia="en-ID"/>
              </w:rPr>
              <w:t>8</w:t>
            </w:r>
          </w:p>
        </w:tc>
        <w:tc>
          <w:tcPr>
            <w:tcW w:w="2762" w:type="pct"/>
            <w:tcBorders>
              <w:top w:val="nil"/>
              <w:left w:val="nil"/>
              <w:bottom w:val="single" w:sz="4" w:space="0" w:color="auto"/>
              <w:right w:val="single" w:sz="4" w:space="0" w:color="auto"/>
            </w:tcBorders>
            <w:shd w:val="clear" w:color="000000" w:fill="BFBFBF"/>
            <w:vAlign w:val="center"/>
            <w:hideMark/>
          </w:tcPr>
          <w:p w14:paraId="0760AD5E" w14:textId="099B3CAB" w:rsidR="008E675D" w:rsidRPr="00B73957" w:rsidRDefault="008E675D" w:rsidP="00AA1462">
            <w:pPr>
              <w:jc w:val="both"/>
              <w:rPr>
                <w:rFonts w:ascii="Bookman Old Style" w:eastAsia="Times New Roman" w:hAnsi="Bookman Old Style" w:cs="Segoe UI"/>
                <w:lang w:val="en-ID" w:eastAsia="en-ID"/>
              </w:rPr>
            </w:pPr>
            <w:proofErr w:type="spellStart"/>
            <w:r w:rsidRPr="00B73957">
              <w:rPr>
                <w:rFonts w:ascii="Bookman Old Style" w:eastAsia="Times New Roman" w:hAnsi="Bookman Old Style" w:cs="Segoe UI"/>
                <w:lang w:val="en-ID" w:eastAsia="en-ID"/>
              </w:rPr>
              <w:t>Apakah</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kebijakan</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prosedur</w:t>
            </w:r>
            <w:proofErr w:type="spellEnd"/>
            <w:r w:rsidRPr="00B73957">
              <w:rPr>
                <w:rFonts w:ascii="Bookman Old Style" w:eastAsia="Times New Roman" w:hAnsi="Bookman Old Style" w:cs="Segoe UI"/>
                <w:lang w:val="en-ID" w:eastAsia="en-ID"/>
              </w:rPr>
              <w:t xml:space="preserve">, dan </w:t>
            </w:r>
            <w:proofErr w:type="spellStart"/>
            <w:r w:rsidRPr="00B73957">
              <w:rPr>
                <w:rFonts w:ascii="Bookman Old Style" w:eastAsia="Times New Roman" w:hAnsi="Bookman Old Style" w:cs="Segoe UI"/>
                <w:lang w:val="en-ID" w:eastAsia="en-ID"/>
              </w:rPr>
              <w:t>penetapan</w:t>
            </w:r>
            <w:proofErr w:type="spellEnd"/>
            <w:r w:rsidRPr="00B73957">
              <w:rPr>
                <w:rFonts w:ascii="Bookman Old Style" w:eastAsia="Times New Roman" w:hAnsi="Bookman Old Style" w:cs="Segoe UI"/>
                <w:lang w:val="en-ID" w:eastAsia="en-ID"/>
              </w:rPr>
              <w:t xml:space="preserve"> limit </w:t>
            </w:r>
            <w:proofErr w:type="spellStart"/>
            <w:r w:rsidRPr="00B73957">
              <w:rPr>
                <w:rFonts w:ascii="Bookman Old Style" w:eastAsia="Times New Roman" w:hAnsi="Bookman Old Style" w:cs="Segoe UI"/>
                <w:lang w:val="en-ID" w:eastAsia="en-ID"/>
              </w:rPr>
              <w:t>untuk</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risiko</w:t>
            </w:r>
            <w:proofErr w:type="spellEnd"/>
            <w:r w:rsidRPr="00B73957">
              <w:rPr>
                <w:rFonts w:ascii="Bookman Old Style" w:eastAsia="Times New Roman" w:hAnsi="Bookman Old Style" w:cs="Segoe UI"/>
                <w:lang w:val="en-ID" w:eastAsia="en-ID"/>
              </w:rPr>
              <w:t xml:space="preserve"> </w:t>
            </w:r>
            <w:proofErr w:type="spellStart"/>
            <w:r w:rsidR="00144DA5" w:rsidRPr="00B73957">
              <w:rPr>
                <w:rFonts w:ascii="Bookman Old Style" w:eastAsia="Times New Roman" w:hAnsi="Bookman Old Style" w:cs="Segoe UI"/>
                <w:lang w:val="en-ID" w:eastAsia="en-ID"/>
              </w:rPr>
              <w:t>hukum</w:t>
            </w:r>
            <w:proofErr w:type="spellEnd"/>
            <w:r w:rsidR="00144DA5"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telah</w:t>
            </w:r>
            <w:proofErr w:type="spellEnd"/>
            <w:r w:rsidRPr="00B73957">
              <w:rPr>
                <w:rFonts w:ascii="Bookman Old Style" w:eastAsia="Times New Roman" w:hAnsi="Bookman Old Style" w:cs="Segoe UI"/>
                <w:lang w:val="en-ID" w:eastAsia="en-ID"/>
              </w:rPr>
              <w:t xml:space="preserve"> sangat </w:t>
            </w:r>
            <w:proofErr w:type="spellStart"/>
            <w:r w:rsidRPr="00B73957">
              <w:rPr>
                <w:rFonts w:ascii="Bookman Old Style" w:eastAsia="Times New Roman" w:hAnsi="Bookman Old Style" w:cs="Segoe UI"/>
                <w:lang w:val="en-ID" w:eastAsia="en-ID"/>
              </w:rPr>
              <w:t>memadai</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tersedia</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untuk</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seluruh</w:t>
            </w:r>
            <w:proofErr w:type="spellEnd"/>
            <w:r w:rsidRPr="00B73957">
              <w:rPr>
                <w:rFonts w:ascii="Bookman Old Style" w:eastAsia="Times New Roman" w:hAnsi="Bookman Old Style" w:cs="Segoe UI"/>
                <w:lang w:val="en-ID" w:eastAsia="en-ID"/>
              </w:rPr>
              <w:t xml:space="preserve"> area </w:t>
            </w:r>
            <w:proofErr w:type="spellStart"/>
            <w:r w:rsidRPr="00B73957">
              <w:rPr>
                <w:rFonts w:ascii="Bookman Old Style" w:eastAsia="Times New Roman" w:hAnsi="Bookman Old Style" w:cs="Segoe UI"/>
                <w:lang w:val="en-ID" w:eastAsia="en-ID"/>
              </w:rPr>
              <w:t>manajemen</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risiko</w:t>
            </w:r>
            <w:proofErr w:type="spellEnd"/>
            <w:r w:rsidRPr="00B73957">
              <w:rPr>
                <w:rFonts w:ascii="Bookman Old Style" w:eastAsia="Times New Roman" w:hAnsi="Bookman Old Style" w:cs="Segoe UI"/>
                <w:lang w:val="en-ID" w:eastAsia="en-ID"/>
              </w:rPr>
              <w:t xml:space="preserve"> </w:t>
            </w:r>
            <w:proofErr w:type="spellStart"/>
            <w:r w:rsidR="00144DA5" w:rsidRPr="00B73957">
              <w:rPr>
                <w:rFonts w:ascii="Bookman Old Style" w:eastAsia="Times New Roman" w:hAnsi="Bookman Old Style" w:cs="Segoe UI"/>
                <w:lang w:val="en-ID" w:eastAsia="en-ID"/>
              </w:rPr>
              <w:t>hukum</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sejalan</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dengan</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penerapannya</w:t>
            </w:r>
            <w:proofErr w:type="spellEnd"/>
            <w:r w:rsidRPr="00B73957">
              <w:rPr>
                <w:rFonts w:ascii="Bookman Old Style" w:eastAsia="Times New Roman" w:hAnsi="Bookman Old Style" w:cs="Segoe UI"/>
                <w:lang w:val="en-ID" w:eastAsia="en-ID"/>
              </w:rPr>
              <w:t xml:space="preserve">, dan </w:t>
            </w:r>
            <w:proofErr w:type="spellStart"/>
            <w:r w:rsidRPr="00B73957">
              <w:rPr>
                <w:rFonts w:ascii="Bookman Old Style" w:eastAsia="Times New Roman" w:hAnsi="Bookman Old Style" w:cs="Segoe UI"/>
                <w:lang w:val="en-ID" w:eastAsia="en-ID"/>
              </w:rPr>
              <w:t>dipahami</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dengan</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baik</w:t>
            </w:r>
            <w:proofErr w:type="spellEnd"/>
            <w:r w:rsidRPr="00B73957">
              <w:rPr>
                <w:rFonts w:ascii="Bookman Old Style" w:eastAsia="Times New Roman" w:hAnsi="Bookman Old Style" w:cs="Segoe UI"/>
                <w:lang w:val="en-ID" w:eastAsia="en-ID"/>
              </w:rPr>
              <w:t xml:space="preserve"> oleh </w:t>
            </w:r>
            <w:proofErr w:type="spellStart"/>
            <w:r w:rsidRPr="00B73957">
              <w:rPr>
                <w:rFonts w:ascii="Bookman Old Style" w:eastAsia="Times New Roman" w:hAnsi="Bookman Old Style" w:cs="Segoe UI"/>
                <w:lang w:val="en-ID" w:eastAsia="en-ID"/>
              </w:rPr>
              <w:t>pegawai</w:t>
            </w:r>
            <w:proofErr w:type="spellEnd"/>
            <w:r w:rsidRPr="00B73957">
              <w:rPr>
                <w:rFonts w:ascii="Bookman Old Style" w:eastAsia="Times New Roman" w:hAnsi="Bookman Old Style" w:cs="Segoe UI"/>
                <w:lang w:val="en-ID" w:eastAsia="en-ID"/>
              </w:rPr>
              <w:t>?</w:t>
            </w:r>
          </w:p>
        </w:tc>
        <w:tc>
          <w:tcPr>
            <w:tcW w:w="518" w:type="pct"/>
            <w:tcBorders>
              <w:top w:val="nil"/>
              <w:left w:val="nil"/>
              <w:bottom w:val="single" w:sz="4" w:space="0" w:color="auto"/>
              <w:right w:val="single" w:sz="4" w:space="0" w:color="auto"/>
            </w:tcBorders>
            <w:shd w:val="clear" w:color="000000" w:fill="FFFFFF"/>
            <w:vAlign w:val="center"/>
          </w:tcPr>
          <w:p w14:paraId="22E7A7CC" w14:textId="5111E98A" w:rsidR="008E675D" w:rsidRPr="00B73957" w:rsidRDefault="008E675D" w:rsidP="008E675D">
            <w:pPr>
              <w:jc w:val="right"/>
              <w:rPr>
                <w:rFonts w:ascii="Bookman Old Style" w:eastAsia="Times New Roman" w:hAnsi="Bookman Old Style" w:cs="Calibri"/>
                <w:lang w:val="en-ID" w:eastAsia="en-ID"/>
              </w:rPr>
            </w:pPr>
          </w:p>
        </w:tc>
        <w:tc>
          <w:tcPr>
            <w:tcW w:w="1074" w:type="pct"/>
            <w:tcBorders>
              <w:top w:val="nil"/>
              <w:left w:val="nil"/>
              <w:bottom w:val="single" w:sz="4" w:space="0" w:color="auto"/>
              <w:right w:val="single" w:sz="4" w:space="0" w:color="auto"/>
            </w:tcBorders>
            <w:noWrap/>
            <w:vAlign w:val="center"/>
          </w:tcPr>
          <w:p w14:paraId="2C1CFCE0" w14:textId="0C526C50" w:rsidR="008E675D" w:rsidRPr="00B73957" w:rsidRDefault="008E675D" w:rsidP="008E675D">
            <w:pPr>
              <w:rPr>
                <w:rFonts w:ascii="Bookman Old Style" w:eastAsia="Times New Roman" w:hAnsi="Bookman Old Style" w:cs="Calibri"/>
                <w:lang w:val="en-ID" w:eastAsia="en-ID"/>
              </w:rPr>
            </w:pPr>
          </w:p>
        </w:tc>
        <w:tc>
          <w:tcPr>
            <w:tcW w:w="121" w:type="pct"/>
            <w:vAlign w:val="center"/>
            <w:hideMark/>
          </w:tcPr>
          <w:p w14:paraId="6F1DE6F4" w14:textId="77777777" w:rsidR="008E675D" w:rsidRPr="00B73957" w:rsidRDefault="008E675D" w:rsidP="008E675D">
            <w:pPr>
              <w:rPr>
                <w:rFonts w:ascii="Bookman Old Style" w:eastAsia="Times New Roman" w:hAnsi="Bookman Old Style" w:cs="Times New Roman"/>
                <w:lang w:val="en-ID" w:eastAsia="en-ID"/>
              </w:rPr>
            </w:pPr>
          </w:p>
        </w:tc>
      </w:tr>
      <w:tr w:rsidR="00F622C7" w:rsidRPr="00B73957" w14:paraId="37928667" w14:textId="77777777" w:rsidTr="000269A4">
        <w:trPr>
          <w:trHeight w:val="737"/>
        </w:trPr>
        <w:tc>
          <w:tcPr>
            <w:tcW w:w="525" w:type="pct"/>
            <w:tcBorders>
              <w:top w:val="nil"/>
              <w:left w:val="single" w:sz="4" w:space="0" w:color="auto"/>
              <w:bottom w:val="single" w:sz="4" w:space="0" w:color="auto"/>
              <w:right w:val="single" w:sz="4" w:space="0" w:color="auto"/>
            </w:tcBorders>
            <w:shd w:val="clear" w:color="000000" w:fill="BFBFBF"/>
            <w:noWrap/>
            <w:vAlign w:val="center"/>
            <w:hideMark/>
          </w:tcPr>
          <w:p w14:paraId="3F387FDC" w14:textId="77777777" w:rsidR="008E675D" w:rsidRPr="00B73957" w:rsidRDefault="008E675D" w:rsidP="008E675D">
            <w:pPr>
              <w:jc w:val="center"/>
              <w:rPr>
                <w:rFonts w:ascii="Bookman Old Style" w:eastAsia="Times New Roman" w:hAnsi="Bookman Old Style" w:cs="Calibri"/>
                <w:lang w:val="en-ID" w:eastAsia="en-ID"/>
              </w:rPr>
            </w:pPr>
            <w:r w:rsidRPr="00B73957">
              <w:rPr>
                <w:rFonts w:ascii="Bookman Old Style" w:eastAsia="Times New Roman" w:hAnsi="Bookman Old Style" w:cs="Calibri"/>
                <w:lang w:val="en-ID" w:eastAsia="en-ID"/>
              </w:rPr>
              <w:lastRenderedPageBreak/>
              <w:t>9</w:t>
            </w:r>
          </w:p>
        </w:tc>
        <w:tc>
          <w:tcPr>
            <w:tcW w:w="2762" w:type="pct"/>
            <w:tcBorders>
              <w:top w:val="nil"/>
              <w:left w:val="nil"/>
              <w:bottom w:val="single" w:sz="4" w:space="0" w:color="auto"/>
              <w:right w:val="single" w:sz="4" w:space="0" w:color="auto"/>
            </w:tcBorders>
            <w:shd w:val="clear" w:color="000000" w:fill="BFBFBF"/>
            <w:vAlign w:val="center"/>
            <w:hideMark/>
          </w:tcPr>
          <w:p w14:paraId="758DEB8B" w14:textId="608A742D" w:rsidR="008E675D" w:rsidRPr="00B73957" w:rsidRDefault="008E675D" w:rsidP="00AA1462">
            <w:pPr>
              <w:jc w:val="both"/>
              <w:rPr>
                <w:rFonts w:ascii="Bookman Old Style" w:eastAsia="Times New Roman" w:hAnsi="Bookman Old Style" w:cs="Segoe UI"/>
                <w:lang w:val="en-ID" w:eastAsia="en-ID"/>
              </w:rPr>
            </w:pPr>
            <w:proofErr w:type="spellStart"/>
            <w:r w:rsidRPr="00B73957">
              <w:rPr>
                <w:rFonts w:ascii="Bookman Old Style" w:eastAsia="Times New Roman" w:hAnsi="Bookman Old Style" w:cs="Segoe UI"/>
                <w:lang w:val="en-ID" w:eastAsia="en-ID"/>
              </w:rPr>
              <w:t>Apakah</w:t>
            </w:r>
            <w:proofErr w:type="spellEnd"/>
            <w:r w:rsidRPr="00B73957">
              <w:rPr>
                <w:rFonts w:ascii="Bookman Old Style" w:eastAsia="Times New Roman" w:hAnsi="Bookman Old Style" w:cs="Segoe UI"/>
                <w:lang w:val="en-ID" w:eastAsia="en-ID"/>
              </w:rPr>
              <w:t xml:space="preserve"> proses </w:t>
            </w:r>
            <w:proofErr w:type="spellStart"/>
            <w:r w:rsidRPr="00B73957">
              <w:rPr>
                <w:rFonts w:ascii="Bookman Old Style" w:eastAsia="Times New Roman" w:hAnsi="Bookman Old Style" w:cs="Segoe UI"/>
                <w:lang w:val="en-ID" w:eastAsia="en-ID"/>
              </w:rPr>
              <w:t>manajemen</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risiko</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untuk</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risiko</w:t>
            </w:r>
            <w:proofErr w:type="spellEnd"/>
            <w:r w:rsidRPr="00B73957">
              <w:rPr>
                <w:rFonts w:ascii="Bookman Old Style" w:eastAsia="Times New Roman" w:hAnsi="Bookman Old Style" w:cs="Segoe UI"/>
                <w:lang w:val="en-ID" w:eastAsia="en-ID"/>
              </w:rPr>
              <w:t xml:space="preserve"> </w:t>
            </w:r>
            <w:proofErr w:type="spellStart"/>
            <w:r w:rsidR="00144DA5" w:rsidRPr="00B73957">
              <w:rPr>
                <w:rFonts w:ascii="Bookman Old Style" w:eastAsia="Times New Roman" w:hAnsi="Bookman Old Style" w:cs="Segoe UI"/>
                <w:lang w:val="en-ID" w:eastAsia="en-ID"/>
              </w:rPr>
              <w:t>hukum</w:t>
            </w:r>
            <w:proofErr w:type="spellEnd"/>
            <w:r w:rsidR="00144DA5"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telah</w:t>
            </w:r>
            <w:proofErr w:type="spellEnd"/>
            <w:r w:rsidRPr="00B73957">
              <w:rPr>
                <w:rFonts w:ascii="Bookman Old Style" w:eastAsia="Times New Roman" w:hAnsi="Bookman Old Style" w:cs="Segoe UI"/>
                <w:lang w:val="en-ID" w:eastAsia="en-ID"/>
              </w:rPr>
              <w:t xml:space="preserve"> sangat </w:t>
            </w:r>
            <w:proofErr w:type="spellStart"/>
            <w:r w:rsidRPr="00B73957">
              <w:rPr>
                <w:rFonts w:ascii="Bookman Old Style" w:eastAsia="Times New Roman" w:hAnsi="Bookman Old Style" w:cs="Segoe UI"/>
                <w:lang w:val="en-ID" w:eastAsia="en-ID"/>
              </w:rPr>
              <w:t>memadai</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dalam</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mengidentifikasi</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mengukur</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memantau</w:t>
            </w:r>
            <w:proofErr w:type="spellEnd"/>
            <w:r w:rsidRPr="00B73957">
              <w:rPr>
                <w:rFonts w:ascii="Bookman Old Style" w:eastAsia="Times New Roman" w:hAnsi="Bookman Old Style" w:cs="Segoe UI"/>
                <w:lang w:val="en-ID" w:eastAsia="en-ID"/>
              </w:rPr>
              <w:t xml:space="preserve">, dan </w:t>
            </w:r>
            <w:proofErr w:type="spellStart"/>
            <w:r w:rsidRPr="00B73957">
              <w:rPr>
                <w:rFonts w:ascii="Bookman Old Style" w:eastAsia="Times New Roman" w:hAnsi="Bookman Old Style" w:cs="Segoe UI"/>
                <w:lang w:val="en-ID" w:eastAsia="en-ID"/>
              </w:rPr>
              <w:t>mengendalikan</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risiko</w:t>
            </w:r>
            <w:proofErr w:type="spellEnd"/>
            <w:r w:rsidRPr="00B73957">
              <w:rPr>
                <w:rFonts w:ascii="Bookman Old Style" w:eastAsia="Times New Roman" w:hAnsi="Bookman Old Style" w:cs="Segoe UI"/>
                <w:lang w:val="en-ID" w:eastAsia="en-ID"/>
              </w:rPr>
              <w:t xml:space="preserve"> </w:t>
            </w:r>
            <w:proofErr w:type="spellStart"/>
            <w:r w:rsidR="00144DA5" w:rsidRPr="00B73957">
              <w:rPr>
                <w:rFonts w:ascii="Bookman Old Style" w:eastAsia="Times New Roman" w:hAnsi="Bookman Old Style" w:cs="Segoe UI"/>
                <w:lang w:val="en-ID" w:eastAsia="en-ID"/>
              </w:rPr>
              <w:t>hukum</w:t>
            </w:r>
            <w:proofErr w:type="spellEnd"/>
            <w:r w:rsidRPr="00B73957">
              <w:rPr>
                <w:rFonts w:ascii="Bookman Old Style" w:eastAsia="Times New Roman" w:hAnsi="Bookman Old Style" w:cs="Segoe UI"/>
                <w:lang w:val="en-ID" w:eastAsia="en-ID"/>
              </w:rPr>
              <w:t>?</w:t>
            </w:r>
          </w:p>
        </w:tc>
        <w:tc>
          <w:tcPr>
            <w:tcW w:w="518" w:type="pct"/>
            <w:tcBorders>
              <w:top w:val="nil"/>
              <w:left w:val="nil"/>
              <w:bottom w:val="single" w:sz="4" w:space="0" w:color="auto"/>
              <w:right w:val="single" w:sz="4" w:space="0" w:color="auto"/>
            </w:tcBorders>
            <w:shd w:val="clear" w:color="000000" w:fill="FFFFFF"/>
            <w:vAlign w:val="center"/>
          </w:tcPr>
          <w:p w14:paraId="60921E6B" w14:textId="2A7E9B9A" w:rsidR="008E675D" w:rsidRPr="00B73957" w:rsidRDefault="008E675D" w:rsidP="008E675D">
            <w:pPr>
              <w:jc w:val="right"/>
              <w:rPr>
                <w:rFonts w:ascii="Bookman Old Style" w:eastAsia="Times New Roman" w:hAnsi="Bookman Old Style" w:cs="Calibri"/>
                <w:lang w:val="en-ID" w:eastAsia="en-ID"/>
              </w:rPr>
            </w:pPr>
          </w:p>
        </w:tc>
        <w:tc>
          <w:tcPr>
            <w:tcW w:w="1074" w:type="pct"/>
            <w:tcBorders>
              <w:top w:val="nil"/>
              <w:left w:val="nil"/>
              <w:bottom w:val="single" w:sz="4" w:space="0" w:color="auto"/>
              <w:right w:val="single" w:sz="4" w:space="0" w:color="auto"/>
            </w:tcBorders>
            <w:noWrap/>
            <w:vAlign w:val="center"/>
          </w:tcPr>
          <w:p w14:paraId="60A5D080" w14:textId="373940FB" w:rsidR="008E675D" w:rsidRPr="00B73957" w:rsidRDefault="008E675D" w:rsidP="008E675D">
            <w:pPr>
              <w:rPr>
                <w:rFonts w:ascii="Bookman Old Style" w:eastAsia="Times New Roman" w:hAnsi="Bookman Old Style" w:cs="Calibri"/>
                <w:lang w:val="en-ID" w:eastAsia="en-ID"/>
              </w:rPr>
            </w:pPr>
          </w:p>
        </w:tc>
        <w:tc>
          <w:tcPr>
            <w:tcW w:w="121" w:type="pct"/>
            <w:vAlign w:val="center"/>
            <w:hideMark/>
          </w:tcPr>
          <w:p w14:paraId="543CB257" w14:textId="77777777" w:rsidR="008E675D" w:rsidRPr="00B73957" w:rsidRDefault="008E675D" w:rsidP="008E675D">
            <w:pPr>
              <w:rPr>
                <w:rFonts w:ascii="Bookman Old Style" w:eastAsia="Times New Roman" w:hAnsi="Bookman Old Style" w:cs="Times New Roman"/>
                <w:lang w:val="en-ID" w:eastAsia="en-ID"/>
              </w:rPr>
            </w:pPr>
          </w:p>
        </w:tc>
      </w:tr>
      <w:tr w:rsidR="00F622C7" w:rsidRPr="00B73957" w14:paraId="2B37BDA4" w14:textId="77777777" w:rsidTr="000269A4">
        <w:trPr>
          <w:trHeight w:val="737"/>
        </w:trPr>
        <w:tc>
          <w:tcPr>
            <w:tcW w:w="525" w:type="pct"/>
            <w:tcBorders>
              <w:top w:val="nil"/>
              <w:left w:val="single" w:sz="4" w:space="0" w:color="auto"/>
              <w:bottom w:val="single" w:sz="4" w:space="0" w:color="auto"/>
              <w:right w:val="single" w:sz="4" w:space="0" w:color="auto"/>
            </w:tcBorders>
            <w:shd w:val="clear" w:color="000000" w:fill="BFBFBF"/>
            <w:noWrap/>
            <w:vAlign w:val="center"/>
            <w:hideMark/>
          </w:tcPr>
          <w:p w14:paraId="0B3AEC3F" w14:textId="77777777" w:rsidR="008E675D" w:rsidRPr="00B73957" w:rsidRDefault="008E675D" w:rsidP="008E675D">
            <w:pPr>
              <w:jc w:val="center"/>
              <w:rPr>
                <w:rFonts w:ascii="Bookman Old Style" w:eastAsia="Times New Roman" w:hAnsi="Bookman Old Style" w:cs="Calibri"/>
                <w:lang w:val="en-ID" w:eastAsia="en-ID"/>
              </w:rPr>
            </w:pPr>
            <w:r w:rsidRPr="00B73957">
              <w:rPr>
                <w:rFonts w:ascii="Bookman Old Style" w:eastAsia="Times New Roman" w:hAnsi="Bookman Old Style" w:cs="Calibri"/>
                <w:lang w:val="en-ID" w:eastAsia="en-ID"/>
              </w:rPr>
              <w:t>10</w:t>
            </w:r>
          </w:p>
        </w:tc>
        <w:tc>
          <w:tcPr>
            <w:tcW w:w="2762" w:type="pct"/>
            <w:tcBorders>
              <w:top w:val="nil"/>
              <w:left w:val="nil"/>
              <w:bottom w:val="single" w:sz="4" w:space="0" w:color="auto"/>
              <w:right w:val="single" w:sz="4" w:space="0" w:color="auto"/>
            </w:tcBorders>
            <w:shd w:val="clear" w:color="000000" w:fill="BFBFBF"/>
            <w:vAlign w:val="center"/>
            <w:hideMark/>
          </w:tcPr>
          <w:p w14:paraId="6E85E3A8" w14:textId="3799A7BC" w:rsidR="008E675D" w:rsidRPr="00B73957" w:rsidRDefault="008E675D" w:rsidP="00AA1462">
            <w:pPr>
              <w:jc w:val="both"/>
              <w:rPr>
                <w:rFonts w:ascii="Bookman Old Style" w:eastAsia="Times New Roman" w:hAnsi="Bookman Old Style" w:cs="Segoe UI"/>
                <w:lang w:val="en-ID" w:eastAsia="en-ID"/>
              </w:rPr>
            </w:pPr>
            <w:proofErr w:type="spellStart"/>
            <w:r w:rsidRPr="00B73957">
              <w:rPr>
                <w:rFonts w:ascii="Bookman Old Style" w:eastAsia="Times New Roman" w:hAnsi="Bookman Old Style" w:cs="Segoe UI"/>
                <w:lang w:val="en-ID" w:eastAsia="en-ID"/>
              </w:rPr>
              <w:t>Apakah</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sistem</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informasi</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manajemen</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untuk</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risiko</w:t>
            </w:r>
            <w:proofErr w:type="spellEnd"/>
            <w:r w:rsidRPr="00B73957">
              <w:rPr>
                <w:rFonts w:ascii="Bookman Old Style" w:eastAsia="Times New Roman" w:hAnsi="Bookman Old Style" w:cs="Segoe UI"/>
                <w:lang w:val="en-ID" w:eastAsia="en-ID"/>
              </w:rPr>
              <w:t xml:space="preserve"> </w:t>
            </w:r>
            <w:proofErr w:type="spellStart"/>
            <w:r w:rsidR="00144DA5" w:rsidRPr="00B73957">
              <w:rPr>
                <w:rFonts w:ascii="Bookman Old Style" w:eastAsia="Times New Roman" w:hAnsi="Bookman Old Style" w:cs="Segoe UI"/>
                <w:lang w:val="en-ID" w:eastAsia="en-ID"/>
              </w:rPr>
              <w:t>hukum</w:t>
            </w:r>
            <w:proofErr w:type="spellEnd"/>
            <w:r w:rsidR="00144DA5"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telah</w:t>
            </w:r>
            <w:proofErr w:type="spellEnd"/>
            <w:r w:rsidRPr="00B73957">
              <w:rPr>
                <w:rFonts w:ascii="Bookman Old Style" w:eastAsia="Times New Roman" w:hAnsi="Bookman Old Style" w:cs="Segoe UI"/>
                <w:lang w:val="en-ID" w:eastAsia="en-ID"/>
              </w:rPr>
              <w:t xml:space="preserve"> sangat </w:t>
            </w:r>
            <w:proofErr w:type="spellStart"/>
            <w:r w:rsidRPr="00B73957">
              <w:rPr>
                <w:rFonts w:ascii="Bookman Old Style" w:eastAsia="Times New Roman" w:hAnsi="Bookman Old Style" w:cs="Segoe UI"/>
                <w:lang w:val="en-ID" w:eastAsia="en-ID"/>
              </w:rPr>
              <w:t>baik</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sehingga</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menghasilkan</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laporan</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risiko</w:t>
            </w:r>
            <w:proofErr w:type="spellEnd"/>
            <w:r w:rsidRPr="00B73957">
              <w:rPr>
                <w:rFonts w:ascii="Bookman Old Style" w:eastAsia="Times New Roman" w:hAnsi="Bookman Old Style" w:cs="Segoe UI"/>
                <w:lang w:val="en-ID" w:eastAsia="en-ID"/>
              </w:rPr>
              <w:t xml:space="preserve"> </w:t>
            </w:r>
            <w:proofErr w:type="spellStart"/>
            <w:r w:rsidR="00144DA5" w:rsidRPr="00B73957">
              <w:rPr>
                <w:rFonts w:ascii="Bookman Old Style" w:eastAsia="Times New Roman" w:hAnsi="Bookman Old Style" w:cs="Segoe UI"/>
                <w:lang w:val="en-ID" w:eastAsia="en-ID"/>
              </w:rPr>
              <w:t>hukum</w:t>
            </w:r>
            <w:proofErr w:type="spellEnd"/>
            <w:r w:rsidR="00144DA5" w:rsidRPr="00B73957">
              <w:rPr>
                <w:rFonts w:ascii="Bookman Old Style" w:eastAsia="Times New Roman" w:hAnsi="Bookman Old Style" w:cs="Segoe UI"/>
                <w:lang w:val="en-ID" w:eastAsia="en-ID"/>
              </w:rPr>
              <w:t xml:space="preserve"> </w:t>
            </w:r>
            <w:r w:rsidRPr="00B73957">
              <w:rPr>
                <w:rFonts w:ascii="Bookman Old Style" w:eastAsia="Times New Roman" w:hAnsi="Bookman Old Style" w:cs="Segoe UI"/>
                <w:lang w:val="en-ID" w:eastAsia="en-ID"/>
              </w:rPr>
              <w:t xml:space="preserve">yang </w:t>
            </w:r>
            <w:proofErr w:type="spellStart"/>
            <w:r w:rsidRPr="00B73957">
              <w:rPr>
                <w:rFonts w:ascii="Bookman Old Style" w:eastAsia="Times New Roman" w:hAnsi="Bookman Old Style" w:cs="Segoe UI"/>
                <w:lang w:val="en-ID" w:eastAsia="en-ID"/>
              </w:rPr>
              <w:t>komprehensif</w:t>
            </w:r>
            <w:proofErr w:type="spellEnd"/>
            <w:r w:rsidRPr="00B73957">
              <w:rPr>
                <w:rFonts w:ascii="Bookman Old Style" w:eastAsia="Times New Roman" w:hAnsi="Bookman Old Style" w:cs="Segoe UI"/>
                <w:lang w:val="en-ID" w:eastAsia="en-ID"/>
              </w:rPr>
              <w:t xml:space="preserve"> dan </w:t>
            </w:r>
            <w:proofErr w:type="spellStart"/>
            <w:r w:rsidRPr="00B73957">
              <w:rPr>
                <w:rFonts w:ascii="Bookman Old Style" w:eastAsia="Times New Roman" w:hAnsi="Bookman Old Style" w:cs="Segoe UI"/>
                <w:lang w:val="en-ID" w:eastAsia="en-ID"/>
              </w:rPr>
              <w:t>terintegrasi</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kepada</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Direksi</w:t>
            </w:r>
            <w:proofErr w:type="spellEnd"/>
            <w:r w:rsidRPr="00B73957">
              <w:rPr>
                <w:rFonts w:ascii="Bookman Old Style" w:eastAsia="Times New Roman" w:hAnsi="Bookman Old Style" w:cs="Segoe UI"/>
                <w:lang w:val="en-ID" w:eastAsia="en-ID"/>
              </w:rPr>
              <w:t xml:space="preserve">, Dewan </w:t>
            </w:r>
            <w:proofErr w:type="spellStart"/>
            <w:r w:rsidRPr="00B73957">
              <w:rPr>
                <w:rFonts w:ascii="Bookman Old Style" w:eastAsia="Times New Roman" w:hAnsi="Bookman Old Style" w:cs="Segoe UI"/>
                <w:lang w:val="en-ID" w:eastAsia="en-ID"/>
              </w:rPr>
              <w:t>Komisaris</w:t>
            </w:r>
            <w:proofErr w:type="spellEnd"/>
            <w:r w:rsidRPr="00B73957">
              <w:rPr>
                <w:rFonts w:ascii="Bookman Old Style" w:eastAsia="Times New Roman" w:hAnsi="Bookman Old Style" w:cs="Segoe UI"/>
                <w:lang w:val="en-ID" w:eastAsia="en-ID"/>
              </w:rPr>
              <w:t>, dan/</w:t>
            </w:r>
            <w:proofErr w:type="spellStart"/>
            <w:r w:rsidRPr="00B73957">
              <w:rPr>
                <w:rFonts w:ascii="Bookman Old Style" w:eastAsia="Times New Roman" w:hAnsi="Bookman Old Style" w:cs="Segoe UI"/>
                <w:lang w:val="en-ID" w:eastAsia="en-ID"/>
              </w:rPr>
              <w:t>atau</w:t>
            </w:r>
            <w:proofErr w:type="spellEnd"/>
            <w:r w:rsidRPr="00B73957">
              <w:rPr>
                <w:rFonts w:ascii="Bookman Old Style" w:eastAsia="Times New Roman" w:hAnsi="Bookman Old Style" w:cs="Segoe UI"/>
                <w:lang w:val="en-ID" w:eastAsia="en-ID"/>
              </w:rPr>
              <w:t xml:space="preserve"> DPS?</w:t>
            </w:r>
          </w:p>
        </w:tc>
        <w:tc>
          <w:tcPr>
            <w:tcW w:w="518" w:type="pct"/>
            <w:tcBorders>
              <w:top w:val="nil"/>
              <w:left w:val="nil"/>
              <w:bottom w:val="single" w:sz="4" w:space="0" w:color="auto"/>
              <w:right w:val="single" w:sz="4" w:space="0" w:color="auto"/>
            </w:tcBorders>
            <w:shd w:val="clear" w:color="000000" w:fill="FFFFFF"/>
            <w:vAlign w:val="center"/>
          </w:tcPr>
          <w:p w14:paraId="217B9BC5" w14:textId="43404A9A" w:rsidR="008E675D" w:rsidRPr="00B73957" w:rsidRDefault="008E675D" w:rsidP="008E675D">
            <w:pPr>
              <w:jc w:val="right"/>
              <w:rPr>
                <w:rFonts w:ascii="Bookman Old Style" w:eastAsia="Times New Roman" w:hAnsi="Bookman Old Style" w:cs="Calibri"/>
                <w:lang w:val="en-ID" w:eastAsia="en-ID"/>
              </w:rPr>
            </w:pPr>
          </w:p>
        </w:tc>
        <w:tc>
          <w:tcPr>
            <w:tcW w:w="1074" w:type="pct"/>
            <w:tcBorders>
              <w:top w:val="nil"/>
              <w:left w:val="nil"/>
              <w:bottom w:val="single" w:sz="4" w:space="0" w:color="auto"/>
              <w:right w:val="single" w:sz="4" w:space="0" w:color="auto"/>
            </w:tcBorders>
            <w:noWrap/>
            <w:vAlign w:val="center"/>
          </w:tcPr>
          <w:p w14:paraId="1E13923C" w14:textId="5624222F" w:rsidR="008E675D" w:rsidRPr="00B73957" w:rsidRDefault="008E675D" w:rsidP="008E675D">
            <w:pPr>
              <w:rPr>
                <w:rFonts w:ascii="Bookman Old Style" w:eastAsia="Times New Roman" w:hAnsi="Bookman Old Style" w:cs="Calibri"/>
                <w:lang w:val="en-ID" w:eastAsia="en-ID"/>
              </w:rPr>
            </w:pPr>
          </w:p>
        </w:tc>
        <w:tc>
          <w:tcPr>
            <w:tcW w:w="121" w:type="pct"/>
            <w:vAlign w:val="center"/>
            <w:hideMark/>
          </w:tcPr>
          <w:p w14:paraId="6FDDCE14" w14:textId="77777777" w:rsidR="008E675D" w:rsidRPr="00B73957" w:rsidRDefault="008E675D" w:rsidP="008E675D">
            <w:pPr>
              <w:rPr>
                <w:rFonts w:ascii="Bookman Old Style" w:eastAsia="Times New Roman" w:hAnsi="Bookman Old Style" w:cs="Times New Roman"/>
                <w:lang w:val="en-ID" w:eastAsia="en-ID"/>
              </w:rPr>
            </w:pPr>
          </w:p>
        </w:tc>
      </w:tr>
      <w:tr w:rsidR="00F622C7" w:rsidRPr="00B73957" w14:paraId="2DAFF2C1" w14:textId="77777777" w:rsidTr="000269A4">
        <w:trPr>
          <w:trHeight w:val="737"/>
        </w:trPr>
        <w:tc>
          <w:tcPr>
            <w:tcW w:w="525" w:type="pct"/>
            <w:tcBorders>
              <w:top w:val="nil"/>
              <w:left w:val="single" w:sz="4" w:space="0" w:color="auto"/>
              <w:bottom w:val="single" w:sz="4" w:space="0" w:color="auto"/>
              <w:right w:val="single" w:sz="4" w:space="0" w:color="auto"/>
            </w:tcBorders>
            <w:shd w:val="clear" w:color="000000" w:fill="BFBFBF"/>
            <w:noWrap/>
            <w:vAlign w:val="center"/>
            <w:hideMark/>
          </w:tcPr>
          <w:p w14:paraId="14731778" w14:textId="77777777" w:rsidR="008E675D" w:rsidRPr="00B73957" w:rsidRDefault="008E675D" w:rsidP="008E675D">
            <w:pPr>
              <w:jc w:val="center"/>
              <w:rPr>
                <w:rFonts w:ascii="Bookman Old Style" w:eastAsia="Times New Roman" w:hAnsi="Bookman Old Style" w:cs="Calibri"/>
                <w:lang w:val="en-ID" w:eastAsia="en-ID"/>
              </w:rPr>
            </w:pPr>
            <w:r w:rsidRPr="00B73957">
              <w:rPr>
                <w:rFonts w:ascii="Bookman Old Style" w:eastAsia="Times New Roman" w:hAnsi="Bookman Old Style" w:cs="Calibri"/>
                <w:lang w:val="en-ID" w:eastAsia="en-ID"/>
              </w:rPr>
              <w:t>11</w:t>
            </w:r>
          </w:p>
        </w:tc>
        <w:tc>
          <w:tcPr>
            <w:tcW w:w="2762" w:type="pct"/>
            <w:tcBorders>
              <w:top w:val="nil"/>
              <w:left w:val="nil"/>
              <w:bottom w:val="single" w:sz="4" w:space="0" w:color="auto"/>
              <w:right w:val="single" w:sz="4" w:space="0" w:color="auto"/>
            </w:tcBorders>
            <w:shd w:val="clear" w:color="000000" w:fill="BFBFBF"/>
            <w:vAlign w:val="center"/>
            <w:hideMark/>
          </w:tcPr>
          <w:p w14:paraId="1E5816BC" w14:textId="043589F9" w:rsidR="008E675D" w:rsidRPr="00B73957" w:rsidRDefault="008E675D" w:rsidP="00AA1462">
            <w:pPr>
              <w:jc w:val="both"/>
              <w:rPr>
                <w:rFonts w:ascii="Bookman Old Style" w:eastAsia="Times New Roman" w:hAnsi="Bookman Old Style" w:cs="Segoe UI"/>
                <w:lang w:val="en-ID" w:eastAsia="en-ID"/>
              </w:rPr>
            </w:pPr>
            <w:proofErr w:type="spellStart"/>
            <w:r w:rsidRPr="00B73957">
              <w:rPr>
                <w:rFonts w:ascii="Bookman Old Style" w:eastAsia="Times New Roman" w:hAnsi="Bookman Old Style" w:cs="Segoe UI"/>
                <w:lang w:val="en-ID" w:eastAsia="en-ID"/>
              </w:rPr>
              <w:t>Apakah</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sumber</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daya</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manusia</w:t>
            </w:r>
            <w:proofErr w:type="spellEnd"/>
            <w:r w:rsidRPr="00B73957">
              <w:rPr>
                <w:rFonts w:ascii="Bookman Old Style" w:eastAsia="Times New Roman" w:hAnsi="Bookman Old Style" w:cs="Segoe UI"/>
                <w:lang w:val="en-ID" w:eastAsia="en-ID"/>
              </w:rPr>
              <w:t xml:space="preserve"> pada </w:t>
            </w:r>
            <w:proofErr w:type="spellStart"/>
            <w:r w:rsidRPr="00B73957">
              <w:rPr>
                <w:rFonts w:ascii="Bookman Old Style" w:eastAsia="Times New Roman" w:hAnsi="Bookman Old Style" w:cs="Segoe UI"/>
                <w:lang w:val="en-ID" w:eastAsia="en-ID"/>
              </w:rPr>
              <w:t>fungsi</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manajemen</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risiko</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untuk</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risiko</w:t>
            </w:r>
            <w:proofErr w:type="spellEnd"/>
            <w:r w:rsidRPr="00B73957">
              <w:rPr>
                <w:rFonts w:ascii="Bookman Old Style" w:eastAsia="Times New Roman" w:hAnsi="Bookman Old Style" w:cs="Segoe UI"/>
                <w:lang w:val="en-ID" w:eastAsia="en-ID"/>
              </w:rPr>
              <w:t xml:space="preserve"> </w:t>
            </w:r>
            <w:proofErr w:type="spellStart"/>
            <w:r w:rsidR="00144DA5" w:rsidRPr="00B73957">
              <w:rPr>
                <w:rFonts w:ascii="Bookman Old Style" w:eastAsia="Times New Roman" w:hAnsi="Bookman Old Style" w:cs="Segoe UI"/>
                <w:lang w:val="en-ID" w:eastAsia="en-ID"/>
              </w:rPr>
              <w:t>hukum</w:t>
            </w:r>
            <w:proofErr w:type="spellEnd"/>
            <w:r w:rsidR="00144DA5"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telah</w:t>
            </w:r>
            <w:proofErr w:type="spellEnd"/>
            <w:r w:rsidRPr="00B73957">
              <w:rPr>
                <w:rFonts w:ascii="Bookman Old Style" w:eastAsia="Times New Roman" w:hAnsi="Bookman Old Style" w:cs="Segoe UI"/>
                <w:lang w:val="en-ID" w:eastAsia="en-ID"/>
              </w:rPr>
              <w:t xml:space="preserve"> sangat </w:t>
            </w:r>
            <w:proofErr w:type="spellStart"/>
            <w:r w:rsidRPr="00B73957">
              <w:rPr>
                <w:rFonts w:ascii="Bookman Old Style" w:eastAsia="Times New Roman" w:hAnsi="Bookman Old Style" w:cs="Segoe UI"/>
                <w:lang w:val="en-ID" w:eastAsia="en-ID"/>
              </w:rPr>
              <w:t>memadai</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dari</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sisi</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kuantitas</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maupun</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kualitas</w:t>
            </w:r>
            <w:proofErr w:type="spellEnd"/>
            <w:r w:rsidRPr="00B73957">
              <w:rPr>
                <w:rFonts w:ascii="Bookman Old Style" w:eastAsia="Times New Roman" w:hAnsi="Bookman Old Style" w:cs="Segoe UI"/>
                <w:lang w:val="en-ID" w:eastAsia="en-ID"/>
              </w:rPr>
              <w:t>?</w:t>
            </w:r>
          </w:p>
        </w:tc>
        <w:tc>
          <w:tcPr>
            <w:tcW w:w="518" w:type="pct"/>
            <w:tcBorders>
              <w:top w:val="nil"/>
              <w:left w:val="nil"/>
              <w:bottom w:val="single" w:sz="4" w:space="0" w:color="auto"/>
              <w:right w:val="single" w:sz="4" w:space="0" w:color="auto"/>
            </w:tcBorders>
            <w:shd w:val="clear" w:color="000000" w:fill="FFFFFF"/>
            <w:vAlign w:val="center"/>
          </w:tcPr>
          <w:p w14:paraId="346CF05B" w14:textId="47373B8B" w:rsidR="008E675D" w:rsidRPr="00B73957" w:rsidRDefault="008E675D" w:rsidP="008E675D">
            <w:pPr>
              <w:jc w:val="right"/>
              <w:rPr>
                <w:rFonts w:ascii="Bookman Old Style" w:eastAsia="Times New Roman" w:hAnsi="Bookman Old Style" w:cs="Calibri"/>
                <w:lang w:val="en-ID" w:eastAsia="en-ID"/>
              </w:rPr>
            </w:pPr>
          </w:p>
        </w:tc>
        <w:tc>
          <w:tcPr>
            <w:tcW w:w="1074" w:type="pct"/>
            <w:tcBorders>
              <w:top w:val="nil"/>
              <w:left w:val="nil"/>
              <w:bottom w:val="single" w:sz="4" w:space="0" w:color="auto"/>
              <w:right w:val="single" w:sz="4" w:space="0" w:color="auto"/>
            </w:tcBorders>
            <w:noWrap/>
            <w:vAlign w:val="center"/>
          </w:tcPr>
          <w:p w14:paraId="524DA687" w14:textId="147AD482" w:rsidR="008E675D" w:rsidRPr="00B73957" w:rsidRDefault="008E675D" w:rsidP="008E675D">
            <w:pPr>
              <w:rPr>
                <w:rFonts w:ascii="Bookman Old Style" w:eastAsia="Times New Roman" w:hAnsi="Bookman Old Style" w:cs="Calibri"/>
                <w:lang w:val="en-ID" w:eastAsia="en-ID"/>
              </w:rPr>
            </w:pPr>
          </w:p>
        </w:tc>
        <w:tc>
          <w:tcPr>
            <w:tcW w:w="121" w:type="pct"/>
            <w:vAlign w:val="center"/>
            <w:hideMark/>
          </w:tcPr>
          <w:p w14:paraId="07FA7039" w14:textId="77777777" w:rsidR="008E675D" w:rsidRPr="00B73957" w:rsidRDefault="008E675D" w:rsidP="008E675D">
            <w:pPr>
              <w:rPr>
                <w:rFonts w:ascii="Bookman Old Style" w:eastAsia="Times New Roman" w:hAnsi="Bookman Old Style" w:cs="Times New Roman"/>
                <w:lang w:val="en-ID" w:eastAsia="en-ID"/>
              </w:rPr>
            </w:pPr>
          </w:p>
        </w:tc>
      </w:tr>
      <w:tr w:rsidR="00F622C7" w:rsidRPr="00B73957" w14:paraId="082D8E06" w14:textId="77777777" w:rsidTr="000269A4">
        <w:trPr>
          <w:trHeight w:val="737"/>
        </w:trPr>
        <w:tc>
          <w:tcPr>
            <w:tcW w:w="525" w:type="pct"/>
            <w:tcBorders>
              <w:top w:val="nil"/>
              <w:left w:val="single" w:sz="4" w:space="0" w:color="auto"/>
              <w:bottom w:val="single" w:sz="4" w:space="0" w:color="auto"/>
              <w:right w:val="single" w:sz="4" w:space="0" w:color="auto"/>
            </w:tcBorders>
            <w:shd w:val="clear" w:color="000000" w:fill="BFBFBF"/>
            <w:noWrap/>
            <w:vAlign w:val="center"/>
            <w:hideMark/>
          </w:tcPr>
          <w:p w14:paraId="5200AADB" w14:textId="77777777" w:rsidR="008E675D" w:rsidRPr="00B73957" w:rsidRDefault="008E675D" w:rsidP="008E675D">
            <w:pPr>
              <w:jc w:val="center"/>
              <w:rPr>
                <w:rFonts w:ascii="Bookman Old Style" w:eastAsia="Times New Roman" w:hAnsi="Bookman Old Style" w:cs="Calibri"/>
                <w:lang w:val="en-ID" w:eastAsia="en-ID"/>
              </w:rPr>
            </w:pPr>
            <w:r w:rsidRPr="00B73957">
              <w:rPr>
                <w:rFonts w:ascii="Bookman Old Style" w:eastAsia="Times New Roman" w:hAnsi="Bookman Old Style" w:cs="Calibri"/>
                <w:lang w:val="en-ID" w:eastAsia="en-ID"/>
              </w:rPr>
              <w:t>12</w:t>
            </w:r>
          </w:p>
        </w:tc>
        <w:tc>
          <w:tcPr>
            <w:tcW w:w="2762" w:type="pct"/>
            <w:tcBorders>
              <w:top w:val="nil"/>
              <w:left w:val="nil"/>
              <w:bottom w:val="single" w:sz="4" w:space="0" w:color="auto"/>
              <w:right w:val="single" w:sz="4" w:space="0" w:color="auto"/>
            </w:tcBorders>
            <w:shd w:val="clear" w:color="000000" w:fill="BFBFBF"/>
            <w:vAlign w:val="center"/>
            <w:hideMark/>
          </w:tcPr>
          <w:p w14:paraId="7EA77E1A" w14:textId="174BA892" w:rsidR="008E675D" w:rsidRPr="00B73957" w:rsidRDefault="008E675D" w:rsidP="00AA1462">
            <w:pPr>
              <w:jc w:val="both"/>
              <w:rPr>
                <w:rFonts w:ascii="Bookman Old Style" w:eastAsia="Times New Roman" w:hAnsi="Bookman Old Style" w:cs="Segoe UI"/>
                <w:lang w:val="en-ID" w:eastAsia="en-ID"/>
              </w:rPr>
            </w:pPr>
            <w:proofErr w:type="spellStart"/>
            <w:r w:rsidRPr="00B73957">
              <w:rPr>
                <w:rFonts w:ascii="Bookman Old Style" w:eastAsia="Times New Roman" w:hAnsi="Bookman Old Style" w:cs="Segoe UI"/>
                <w:lang w:val="en-ID" w:eastAsia="en-ID"/>
              </w:rPr>
              <w:t>Apakah</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sistem</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pengendalian</w:t>
            </w:r>
            <w:proofErr w:type="spellEnd"/>
            <w:r w:rsidRPr="00B73957">
              <w:rPr>
                <w:rFonts w:ascii="Bookman Old Style" w:eastAsia="Times New Roman" w:hAnsi="Bookman Old Style" w:cs="Segoe UI"/>
                <w:lang w:val="en-ID" w:eastAsia="en-ID"/>
              </w:rPr>
              <w:t xml:space="preserve"> internal </w:t>
            </w:r>
            <w:proofErr w:type="spellStart"/>
            <w:r w:rsidRPr="00B73957">
              <w:rPr>
                <w:rFonts w:ascii="Bookman Old Style" w:eastAsia="Times New Roman" w:hAnsi="Bookman Old Style" w:cs="Segoe UI"/>
                <w:lang w:val="en-ID" w:eastAsia="en-ID"/>
              </w:rPr>
              <w:t>telah</w:t>
            </w:r>
            <w:proofErr w:type="spellEnd"/>
            <w:r w:rsidRPr="00B73957">
              <w:rPr>
                <w:rFonts w:ascii="Bookman Old Style" w:eastAsia="Times New Roman" w:hAnsi="Bookman Old Style" w:cs="Segoe UI"/>
                <w:lang w:val="en-ID" w:eastAsia="en-ID"/>
              </w:rPr>
              <w:t xml:space="preserve"> sangat </w:t>
            </w:r>
            <w:proofErr w:type="spellStart"/>
            <w:r w:rsidRPr="00B73957">
              <w:rPr>
                <w:rFonts w:ascii="Bookman Old Style" w:eastAsia="Times New Roman" w:hAnsi="Bookman Old Style" w:cs="Segoe UI"/>
                <w:lang w:val="en-ID" w:eastAsia="en-ID"/>
              </w:rPr>
              <w:t>efektif</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dalam</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mendukung</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pelaksanaan</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manajemen</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risiko</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untuk</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risiko</w:t>
            </w:r>
            <w:proofErr w:type="spellEnd"/>
            <w:r w:rsidRPr="00B73957">
              <w:rPr>
                <w:rFonts w:ascii="Bookman Old Style" w:eastAsia="Times New Roman" w:hAnsi="Bookman Old Style" w:cs="Segoe UI"/>
                <w:lang w:val="en-ID" w:eastAsia="en-ID"/>
              </w:rPr>
              <w:t xml:space="preserve"> </w:t>
            </w:r>
            <w:proofErr w:type="spellStart"/>
            <w:r w:rsidR="00144DA5" w:rsidRPr="00B73957">
              <w:rPr>
                <w:rFonts w:ascii="Bookman Old Style" w:eastAsia="Times New Roman" w:hAnsi="Bookman Old Style" w:cs="Segoe UI"/>
                <w:lang w:val="en-ID" w:eastAsia="en-ID"/>
              </w:rPr>
              <w:t>hukum</w:t>
            </w:r>
            <w:proofErr w:type="spellEnd"/>
            <w:r w:rsidRPr="00B73957">
              <w:rPr>
                <w:rFonts w:ascii="Bookman Old Style" w:eastAsia="Times New Roman" w:hAnsi="Bookman Old Style" w:cs="Segoe UI"/>
                <w:lang w:val="en-ID" w:eastAsia="en-ID"/>
              </w:rPr>
              <w:t>?</w:t>
            </w:r>
          </w:p>
        </w:tc>
        <w:tc>
          <w:tcPr>
            <w:tcW w:w="518" w:type="pct"/>
            <w:tcBorders>
              <w:top w:val="nil"/>
              <w:left w:val="nil"/>
              <w:bottom w:val="single" w:sz="4" w:space="0" w:color="auto"/>
              <w:right w:val="single" w:sz="4" w:space="0" w:color="auto"/>
            </w:tcBorders>
            <w:shd w:val="clear" w:color="000000" w:fill="FFFFFF"/>
            <w:vAlign w:val="center"/>
          </w:tcPr>
          <w:p w14:paraId="7A9DB6E2" w14:textId="2D5B0F4D" w:rsidR="008E675D" w:rsidRPr="00B73957" w:rsidRDefault="008E675D" w:rsidP="008E675D">
            <w:pPr>
              <w:jc w:val="right"/>
              <w:rPr>
                <w:rFonts w:ascii="Bookman Old Style" w:eastAsia="Times New Roman" w:hAnsi="Bookman Old Style" w:cs="Calibri"/>
                <w:lang w:val="en-ID" w:eastAsia="en-ID"/>
              </w:rPr>
            </w:pPr>
          </w:p>
        </w:tc>
        <w:tc>
          <w:tcPr>
            <w:tcW w:w="1074" w:type="pct"/>
            <w:tcBorders>
              <w:top w:val="nil"/>
              <w:left w:val="nil"/>
              <w:bottom w:val="single" w:sz="4" w:space="0" w:color="auto"/>
              <w:right w:val="single" w:sz="4" w:space="0" w:color="auto"/>
            </w:tcBorders>
            <w:noWrap/>
            <w:vAlign w:val="center"/>
          </w:tcPr>
          <w:p w14:paraId="0F7DFDA8" w14:textId="2CF425CE" w:rsidR="008E675D" w:rsidRPr="00B73957" w:rsidRDefault="008E675D" w:rsidP="008E675D">
            <w:pPr>
              <w:rPr>
                <w:rFonts w:ascii="Bookman Old Style" w:eastAsia="Times New Roman" w:hAnsi="Bookman Old Style" w:cs="Calibri"/>
                <w:lang w:val="en-ID" w:eastAsia="en-ID"/>
              </w:rPr>
            </w:pPr>
          </w:p>
        </w:tc>
        <w:tc>
          <w:tcPr>
            <w:tcW w:w="121" w:type="pct"/>
            <w:vAlign w:val="center"/>
            <w:hideMark/>
          </w:tcPr>
          <w:p w14:paraId="6F78CBC1" w14:textId="77777777" w:rsidR="008E675D" w:rsidRPr="00B73957" w:rsidRDefault="008E675D" w:rsidP="008E675D">
            <w:pPr>
              <w:rPr>
                <w:rFonts w:ascii="Bookman Old Style" w:eastAsia="Times New Roman" w:hAnsi="Bookman Old Style" w:cs="Times New Roman"/>
                <w:lang w:val="en-ID" w:eastAsia="en-ID"/>
              </w:rPr>
            </w:pPr>
          </w:p>
        </w:tc>
      </w:tr>
      <w:tr w:rsidR="00F622C7" w:rsidRPr="00B73957" w14:paraId="122480A8" w14:textId="77777777" w:rsidTr="000269A4">
        <w:trPr>
          <w:trHeight w:val="737"/>
        </w:trPr>
        <w:tc>
          <w:tcPr>
            <w:tcW w:w="525" w:type="pct"/>
            <w:tcBorders>
              <w:top w:val="nil"/>
              <w:left w:val="single" w:sz="4" w:space="0" w:color="auto"/>
              <w:bottom w:val="single" w:sz="4" w:space="0" w:color="auto"/>
              <w:right w:val="single" w:sz="4" w:space="0" w:color="auto"/>
            </w:tcBorders>
            <w:shd w:val="clear" w:color="000000" w:fill="BFBFBF"/>
            <w:noWrap/>
            <w:vAlign w:val="center"/>
            <w:hideMark/>
          </w:tcPr>
          <w:p w14:paraId="56AE26AA" w14:textId="77777777" w:rsidR="008E675D" w:rsidRPr="00B73957" w:rsidRDefault="008E675D" w:rsidP="008E675D">
            <w:pPr>
              <w:jc w:val="center"/>
              <w:rPr>
                <w:rFonts w:ascii="Bookman Old Style" w:eastAsia="Times New Roman" w:hAnsi="Bookman Old Style" w:cs="Calibri"/>
                <w:lang w:val="en-ID" w:eastAsia="en-ID"/>
              </w:rPr>
            </w:pPr>
            <w:r w:rsidRPr="00B73957">
              <w:rPr>
                <w:rFonts w:ascii="Bookman Old Style" w:eastAsia="Times New Roman" w:hAnsi="Bookman Old Style" w:cs="Calibri"/>
                <w:lang w:val="en-ID" w:eastAsia="en-ID"/>
              </w:rPr>
              <w:t>13</w:t>
            </w:r>
          </w:p>
        </w:tc>
        <w:tc>
          <w:tcPr>
            <w:tcW w:w="2762" w:type="pct"/>
            <w:tcBorders>
              <w:top w:val="nil"/>
              <w:left w:val="nil"/>
              <w:bottom w:val="single" w:sz="4" w:space="0" w:color="auto"/>
              <w:right w:val="single" w:sz="4" w:space="0" w:color="auto"/>
            </w:tcBorders>
            <w:shd w:val="clear" w:color="000000" w:fill="BFBFBF"/>
            <w:vAlign w:val="center"/>
            <w:hideMark/>
          </w:tcPr>
          <w:p w14:paraId="720E2138" w14:textId="77777777" w:rsidR="008E675D" w:rsidRPr="00B73957" w:rsidRDefault="008E675D" w:rsidP="00AA1462">
            <w:pPr>
              <w:jc w:val="both"/>
              <w:rPr>
                <w:rFonts w:ascii="Bookman Old Style" w:eastAsia="Times New Roman" w:hAnsi="Bookman Old Style" w:cs="Segoe UI"/>
                <w:lang w:val="en-ID" w:eastAsia="en-ID"/>
              </w:rPr>
            </w:pPr>
            <w:proofErr w:type="spellStart"/>
            <w:r w:rsidRPr="00B73957">
              <w:rPr>
                <w:rFonts w:ascii="Bookman Old Style" w:eastAsia="Times New Roman" w:hAnsi="Bookman Old Style" w:cs="Segoe UI"/>
                <w:lang w:val="en-ID" w:eastAsia="en-ID"/>
              </w:rPr>
              <w:t>Apakah</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pelaksanaan</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kaji</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ulang</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independen</w:t>
            </w:r>
            <w:proofErr w:type="spellEnd"/>
            <w:r w:rsidRPr="00B73957">
              <w:rPr>
                <w:rFonts w:ascii="Bookman Old Style" w:eastAsia="Times New Roman" w:hAnsi="Bookman Old Style" w:cs="Segoe UI"/>
                <w:lang w:val="en-ID" w:eastAsia="en-ID"/>
              </w:rPr>
              <w:t xml:space="preserve"> oleh </w:t>
            </w:r>
            <w:proofErr w:type="spellStart"/>
            <w:r w:rsidRPr="00B73957">
              <w:rPr>
                <w:rFonts w:ascii="Bookman Old Style" w:eastAsia="Times New Roman" w:hAnsi="Bookman Old Style" w:cs="Segoe UI"/>
                <w:lang w:val="en-ID" w:eastAsia="en-ID"/>
              </w:rPr>
              <w:t>satuan</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kerja</w:t>
            </w:r>
            <w:proofErr w:type="spellEnd"/>
            <w:r w:rsidRPr="00B73957">
              <w:rPr>
                <w:rFonts w:ascii="Bookman Old Style" w:eastAsia="Times New Roman" w:hAnsi="Bookman Old Style" w:cs="Segoe UI"/>
                <w:lang w:val="en-ID" w:eastAsia="en-ID"/>
              </w:rPr>
              <w:t xml:space="preserve"> audit internal dan </w:t>
            </w:r>
            <w:proofErr w:type="spellStart"/>
            <w:r w:rsidRPr="00B73957">
              <w:rPr>
                <w:rFonts w:ascii="Bookman Old Style" w:eastAsia="Times New Roman" w:hAnsi="Bookman Old Style" w:cs="Segoe UI"/>
                <w:lang w:val="en-ID" w:eastAsia="en-ID"/>
              </w:rPr>
              <w:t>fungsi</w:t>
            </w:r>
            <w:proofErr w:type="spellEnd"/>
            <w:r w:rsidRPr="00B73957">
              <w:rPr>
                <w:rFonts w:ascii="Bookman Old Style" w:eastAsia="Times New Roman" w:hAnsi="Bookman Old Style" w:cs="Segoe UI"/>
                <w:lang w:val="en-ID" w:eastAsia="en-ID"/>
              </w:rPr>
              <w:t xml:space="preserve"> yang </w:t>
            </w:r>
            <w:proofErr w:type="spellStart"/>
            <w:r w:rsidRPr="00B73957">
              <w:rPr>
                <w:rFonts w:ascii="Bookman Old Style" w:eastAsia="Times New Roman" w:hAnsi="Bookman Old Style" w:cs="Segoe UI"/>
                <w:lang w:val="en-ID" w:eastAsia="en-ID"/>
              </w:rPr>
              <w:t>melakukan</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kaji</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ulang</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independen</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telah</w:t>
            </w:r>
            <w:proofErr w:type="spellEnd"/>
            <w:r w:rsidRPr="00B73957">
              <w:rPr>
                <w:rFonts w:ascii="Bookman Old Style" w:eastAsia="Times New Roman" w:hAnsi="Bookman Old Style" w:cs="Segoe UI"/>
                <w:lang w:val="en-ID" w:eastAsia="en-ID"/>
              </w:rPr>
              <w:t xml:space="preserve"> sangat </w:t>
            </w:r>
            <w:proofErr w:type="spellStart"/>
            <w:r w:rsidRPr="00B73957">
              <w:rPr>
                <w:rFonts w:ascii="Bookman Old Style" w:eastAsia="Times New Roman" w:hAnsi="Bookman Old Style" w:cs="Segoe UI"/>
                <w:lang w:val="en-ID" w:eastAsia="en-ID"/>
              </w:rPr>
              <w:t>memadai</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dari</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sisi</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metodologi</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frekuensi</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maupun</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pelaporan</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kepada</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Direksi</w:t>
            </w:r>
            <w:proofErr w:type="spellEnd"/>
            <w:r w:rsidRPr="00B73957">
              <w:rPr>
                <w:rFonts w:ascii="Bookman Old Style" w:eastAsia="Times New Roman" w:hAnsi="Bookman Old Style" w:cs="Segoe UI"/>
                <w:lang w:val="en-ID" w:eastAsia="en-ID"/>
              </w:rPr>
              <w:t xml:space="preserve">, Dewan </w:t>
            </w:r>
            <w:proofErr w:type="spellStart"/>
            <w:r w:rsidRPr="00B73957">
              <w:rPr>
                <w:rFonts w:ascii="Bookman Old Style" w:eastAsia="Times New Roman" w:hAnsi="Bookman Old Style" w:cs="Segoe UI"/>
                <w:lang w:val="en-ID" w:eastAsia="en-ID"/>
              </w:rPr>
              <w:t>Komisaris</w:t>
            </w:r>
            <w:proofErr w:type="spellEnd"/>
            <w:r w:rsidRPr="00B73957">
              <w:rPr>
                <w:rFonts w:ascii="Bookman Old Style" w:eastAsia="Times New Roman" w:hAnsi="Bookman Old Style" w:cs="Segoe UI"/>
                <w:lang w:val="en-ID" w:eastAsia="en-ID"/>
              </w:rPr>
              <w:t>, dan/</w:t>
            </w:r>
            <w:proofErr w:type="spellStart"/>
            <w:r w:rsidRPr="00B73957">
              <w:rPr>
                <w:rFonts w:ascii="Bookman Old Style" w:eastAsia="Times New Roman" w:hAnsi="Bookman Old Style" w:cs="Segoe UI"/>
                <w:lang w:val="en-ID" w:eastAsia="en-ID"/>
              </w:rPr>
              <w:t>atau</w:t>
            </w:r>
            <w:proofErr w:type="spellEnd"/>
            <w:r w:rsidRPr="00B73957">
              <w:rPr>
                <w:rFonts w:ascii="Bookman Old Style" w:eastAsia="Times New Roman" w:hAnsi="Bookman Old Style" w:cs="Segoe UI"/>
                <w:lang w:val="en-ID" w:eastAsia="en-ID"/>
              </w:rPr>
              <w:t xml:space="preserve"> DPS?</w:t>
            </w:r>
          </w:p>
        </w:tc>
        <w:tc>
          <w:tcPr>
            <w:tcW w:w="518" w:type="pct"/>
            <w:tcBorders>
              <w:top w:val="nil"/>
              <w:left w:val="nil"/>
              <w:bottom w:val="single" w:sz="4" w:space="0" w:color="auto"/>
              <w:right w:val="single" w:sz="4" w:space="0" w:color="auto"/>
            </w:tcBorders>
            <w:shd w:val="clear" w:color="000000" w:fill="FFFFFF"/>
            <w:vAlign w:val="center"/>
          </w:tcPr>
          <w:p w14:paraId="231D5CE7" w14:textId="2100C47C" w:rsidR="008E675D" w:rsidRPr="00B73957" w:rsidRDefault="008E675D" w:rsidP="008E675D">
            <w:pPr>
              <w:jc w:val="right"/>
              <w:rPr>
                <w:rFonts w:ascii="Bookman Old Style" w:eastAsia="Times New Roman" w:hAnsi="Bookman Old Style" w:cs="Calibri"/>
                <w:lang w:val="en-ID" w:eastAsia="en-ID"/>
              </w:rPr>
            </w:pPr>
          </w:p>
        </w:tc>
        <w:tc>
          <w:tcPr>
            <w:tcW w:w="1074" w:type="pct"/>
            <w:tcBorders>
              <w:top w:val="nil"/>
              <w:left w:val="nil"/>
              <w:bottom w:val="single" w:sz="4" w:space="0" w:color="auto"/>
              <w:right w:val="single" w:sz="4" w:space="0" w:color="auto"/>
            </w:tcBorders>
            <w:noWrap/>
            <w:vAlign w:val="center"/>
          </w:tcPr>
          <w:p w14:paraId="3881D1A0" w14:textId="7881A76C" w:rsidR="008E675D" w:rsidRPr="00B73957" w:rsidRDefault="008E675D" w:rsidP="008E675D">
            <w:pPr>
              <w:rPr>
                <w:rFonts w:ascii="Bookman Old Style" w:eastAsia="Times New Roman" w:hAnsi="Bookman Old Style" w:cs="Calibri"/>
                <w:lang w:val="en-ID" w:eastAsia="en-ID"/>
              </w:rPr>
            </w:pPr>
          </w:p>
        </w:tc>
        <w:tc>
          <w:tcPr>
            <w:tcW w:w="121" w:type="pct"/>
            <w:vAlign w:val="center"/>
            <w:hideMark/>
          </w:tcPr>
          <w:p w14:paraId="6753BA71" w14:textId="77777777" w:rsidR="008E675D" w:rsidRPr="00B73957" w:rsidRDefault="008E675D" w:rsidP="008E675D">
            <w:pPr>
              <w:rPr>
                <w:rFonts w:ascii="Bookman Old Style" w:eastAsia="Times New Roman" w:hAnsi="Bookman Old Style" w:cs="Times New Roman"/>
                <w:lang w:val="en-ID" w:eastAsia="en-ID"/>
              </w:rPr>
            </w:pPr>
          </w:p>
        </w:tc>
      </w:tr>
      <w:tr w:rsidR="00F622C7" w:rsidRPr="00B73957" w14:paraId="3487765C" w14:textId="77777777" w:rsidTr="000269A4">
        <w:trPr>
          <w:trHeight w:val="737"/>
        </w:trPr>
        <w:tc>
          <w:tcPr>
            <w:tcW w:w="525" w:type="pct"/>
            <w:tcBorders>
              <w:top w:val="nil"/>
              <w:left w:val="single" w:sz="4" w:space="0" w:color="auto"/>
              <w:bottom w:val="single" w:sz="4" w:space="0" w:color="auto"/>
              <w:right w:val="single" w:sz="4" w:space="0" w:color="auto"/>
            </w:tcBorders>
            <w:shd w:val="clear" w:color="000000" w:fill="BFBFBF"/>
            <w:noWrap/>
            <w:vAlign w:val="center"/>
            <w:hideMark/>
          </w:tcPr>
          <w:p w14:paraId="1D686D52" w14:textId="77777777" w:rsidR="008E675D" w:rsidRPr="00B73957" w:rsidRDefault="008E675D" w:rsidP="008E675D">
            <w:pPr>
              <w:jc w:val="center"/>
              <w:rPr>
                <w:rFonts w:ascii="Bookman Old Style" w:eastAsia="Times New Roman" w:hAnsi="Bookman Old Style" w:cs="Calibri"/>
                <w:lang w:val="en-ID" w:eastAsia="en-ID"/>
              </w:rPr>
            </w:pPr>
            <w:r w:rsidRPr="00B73957">
              <w:rPr>
                <w:rFonts w:ascii="Bookman Old Style" w:eastAsia="Times New Roman" w:hAnsi="Bookman Old Style" w:cs="Calibri"/>
                <w:lang w:val="en-ID" w:eastAsia="en-ID"/>
              </w:rPr>
              <w:t>14</w:t>
            </w:r>
          </w:p>
        </w:tc>
        <w:tc>
          <w:tcPr>
            <w:tcW w:w="2762" w:type="pct"/>
            <w:tcBorders>
              <w:top w:val="nil"/>
              <w:left w:val="nil"/>
              <w:bottom w:val="single" w:sz="4" w:space="0" w:color="auto"/>
              <w:right w:val="single" w:sz="4" w:space="0" w:color="auto"/>
            </w:tcBorders>
            <w:shd w:val="clear" w:color="000000" w:fill="BFBFBF"/>
            <w:vAlign w:val="center"/>
            <w:hideMark/>
          </w:tcPr>
          <w:p w14:paraId="4A36B6C9" w14:textId="77777777" w:rsidR="008E675D" w:rsidRPr="00B73957" w:rsidRDefault="008E675D" w:rsidP="00AA1462">
            <w:pPr>
              <w:jc w:val="both"/>
              <w:rPr>
                <w:rFonts w:ascii="Bookman Old Style" w:eastAsia="Times New Roman" w:hAnsi="Bookman Old Style" w:cs="Segoe UI"/>
                <w:lang w:val="en-ID" w:eastAsia="en-ID"/>
              </w:rPr>
            </w:pPr>
            <w:proofErr w:type="spellStart"/>
            <w:r w:rsidRPr="00B73957">
              <w:rPr>
                <w:rFonts w:ascii="Bookman Old Style" w:eastAsia="Times New Roman" w:hAnsi="Bookman Old Style" w:cs="Segoe UI"/>
                <w:lang w:val="en-ID" w:eastAsia="en-ID"/>
              </w:rPr>
              <w:t>Apakah</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secara</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umum</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tidak</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terdapat</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kelemahan</w:t>
            </w:r>
            <w:proofErr w:type="spellEnd"/>
            <w:r w:rsidRPr="00B73957">
              <w:rPr>
                <w:rFonts w:ascii="Bookman Old Style" w:eastAsia="Times New Roman" w:hAnsi="Bookman Old Style" w:cs="Segoe UI"/>
                <w:lang w:val="en-ID" w:eastAsia="en-ID"/>
              </w:rPr>
              <w:t xml:space="preserve"> yang </w:t>
            </w:r>
            <w:proofErr w:type="spellStart"/>
            <w:r w:rsidRPr="00B73957">
              <w:rPr>
                <w:rFonts w:ascii="Bookman Old Style" w:eastAsia="Times New Roman" w:hAnsi="Bookman Old Style" w:cs="Segoe UI"/>
                <w:lang w:val="en-ID" w:eastAsia="en-ID"/>
              </w:rPr>
              <w:t>signifikan</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berdasarkan</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hasil</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kaji</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ulang</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independen</w:t>
            </w:r>
            <w:proofErr w:type="spellEnd"/>
            <w:r w:rsidRPr="00B73957">
              <w:rPr>
                <w:rFonts w:ascii="Bookman Old Style" w:eastAsia="Times New Roman" w:hAnsi="Bookman Old Style" w:cs="Segoe UI"/>
                <w:lang w:val="en-ID" w:eastAsia="en-ID"/>
              </w:rPr>
              <w:t>?</w:t>
            </w:r>
          </w:p>
        </w:tc>
        <w:tc>
          <w:tcPr>
            <w:tcW w:w="518" w:type="pct"/>
            <w:tcBorders>
              <w:top w:val="nil"/>
              <w:left w:val="nil"/>
              <w:bottom w:val="single" w:sz="4" w:space="0" w:color="auto"/>
              <w:right w:val="single" w:sz="4" w:space="0" w:color="auto"/>
            </w:tcBorders>
            <w:shd w:val="clear" w:color="000000" w:fill="FFFFFF"/>
            <w:vAlign w:val="center"/>
          </w:tcPr>
          <w:p w14:paraId="300F0840" w14:textId="53C34C96" w:rsidR="008E675D" w:rsidRPr="00B73957" w:rsidRDefault="008E675D" w:rsidP="008E675D">
            <w:pPr>
              <w:jc w:val="right"/>
              <w:rPr>
                <w:rFonts w:ascii="Bookman Old Style" w:eastAsia="Times New Roman" w:hAnsi="Bookman Old Style" w:cs="Calibri"/>
                <w:lang w:val="en-ID" w:eastAsia="en-ID"/>
              </w:rPr>
            </w:pPr>
          </w:p>
        </w:tc>
        <w:tc>
          <w:tcPr>
            <w:tcW w:w="1074" w:type="pct"/>
            <w:tcBorders>
              <w:top w:val="nil"/>
              <w:left w:val="nil"/>
              <w:bottom w:val="single" w:sz="4" w:space="0" w:color="auto"/>
              <w:right w:val="single" w:sz="4" w:space="0" w:color="auto"/>
            </w:tcBorders>
            <w:noWrap/>
            <w:vAlign w:val="center"/>
          </w:tcPr>
          <w:p w14:paraId="4BBC40D0" w14:textId="357E9267" w:rsidR="008E675D" w:rsidRPr="00B73957" w:rsidRDefault="008E675D" w:rsidP="008E675D">
            <w:pPr>
              <w:rPr>
                <w:rFonts w:ascii="Bookman Old Style" w:eastAsia="Times New Roman" w:hAnsi="Bookman Old Style" w:cs="Calibri"/>
                <w:lang w:val="en-ID" w:eastAsia="en-ID"/>
              </w:rPr>
            </w:pPr>
          </w:p>
        </w:tc>
        <w:tc>
          <w:tcPr>
            <w:tcW w:w="121" w:type="pct"/>
            <w:vAlign w:val="center"/>
            <w:hideMark/>
          </w:tcPr>
          <w:p w14:paraId="100F42EF" w14:textId="77777777" w:rsidR="008E675D" w:rsidRPr="00B73957" w:rsidRDefault="008E675D" w:rsidP="008E675D">
            <w:pPr>
              <w:rPr>
                <w:rFonts w:ascii="Bookman Old Style" w:eastAsia="Times New Roman" w:hAnsi="Bookman Old Style" w:cs="Times New Roman"/>
                <w:lang w:val="en-ID" w:eastAsia="en-ID"/>
              </w:rPr>
            </w:pPr>
          </w:p>
        </w:tc>
      </w:tr>
      <w:tr w:rsidR="00F622C7" w:rsidRPr="00B73957" w14:paraId="67165D64" w14:textId="77777777" w:rsidTr="000269A4">
        <w:trPr>
          <w:trHeight w:val="737"/>
        </w:trPr>
        <w:tc>
          <w:tcPr>
            <w:tcW w:w="525" w:type="pct"/>
            <w:tcBorders>
              <w:top w:val="nil"/>
              <w:left w:val="single" w:sz="4" w:space="0" w:color="auto"/>
              <w:bottom w:val="single" w:sz="4" w:space="0" w:color="auto"/>
              <w:right w:val="single" w:sz="4" w:space="0" w:color="auto"/>
            </w:tcBorders>
            <w:shd w:val="clear" w:color="000000" w:fill="BFBFBF"/>
            <w:noWrap/>
            <w:vAlign w:val="center"/>
            <w:hideMark/>
          </w:tcPr>
          <w:p w14:paraId="4BD46F5A" w14:textId="77777777" w:rsidR="008E675D" w:rsidRPr="00B73957" w:rsidRDefault="008E675D" w:rsidP="008E675D">
            <w:pPr>
              <w:jc w:val="center"/>
              <w:rPr>
                <w:rFonts w:ascii="Bookman Old Style" w:eastAsia="Times New Roman" w:hAnsi="Bookman Old Style" w:cs="Calibri"/>
                <w:lang w:val="en-ID" w:eastAsia="en-ID"/>
              </w:rPr>
            </w:pPr>
            <w:r w:rsidRPr="00B73957">
              <w:rPr>
                <w:rFonts w:ascii="Bookman Old Style" w:eastAsia="Times New Roman" w:hAnsi="Bookman Old Style" w:cs="Calibri"/>
                <w:lang w:val="en-ID" w:eastAsia="en-ID"/>
              </w:rPr>
              <w:t>15</w:t>
            </w:r>
          </w:p>
        </w:tc>
        <w:tc>
          <w:tcPr>
            <w:tcW w:w="2762" w:type="pct"/>
            <w:tcBorders>
              <w:top w:val="nil"/>
              <w:left w:val="nil"/>
              <w:bottom w:val="single" w:sz="4" w:space="0" w:color="auto"/>
              <w:right w:val="single" w:sz="4" w:space="0" w:color="auto"/>
            </w:tcBorders>
            <w:shd w:val="clear" w:color="000000" w:fill="BFBFBF"/>
            <w:vAlign w:val="center"/>
            <w:hideMark/>
          </w:tcPr>
          <w:p w14:paraId="2FC0B7EC" w14:textId="77777777" w:rsidR="008E675D" w:rsidRPr="00B73957" w:rsidRDefault="008E675D" w:rsidP="00AA1462">
            <w:pPr>
              <w:jc w:val="both"/>
              <w:rPr>
                <w:rFonts w:ascii="Bookman Old Style" w:eastAsia="Times New Roman" w:hAnsi="Bookman Old Style" w:cs="Segoe UI"/>
                <w:lang w:val="en-ID" w:eastAsia="en-ID"/>
              </w:rPr>
            </w:pPr>
            <w:proofErr w:type="spellStart"/>
            <w:r w:rsidRPr="00B73957">
              <w:rPr>
                <w:rFonts w:ascii="Bookman Old Style" w:eastAsia="Times New Roman" w:hAnsi="Bookman Old Style" w:cs="Segoe UI"/>
                <w:lang w:val="en-ID" w:eastAsia="en-ID"/>
              </w:rPr>
              <w:t>Apakah</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tindak</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lanjut</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atas</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hasil</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kaji</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ulang</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independen</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telah</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dilaksanakan</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dengan</w:t>
            </w:r>
            <w:proofErr w:type="spellEnd"/>
            <w:r w:rsidRPr="00B73957">
              <w:rPr>
                <w:rFonts w:ascii="Bookman Old Style" w:eastAsia="Times New Roman" w:hAnsi="Bookman Old Style" w:cs="Segoe UI"/>
                <w:lang w:val="en-ID" w:eastAsia="en-ID"/>
              </w:rPr>
              <w:t xml:space="preserve"> sangat </w:t>
            </w:r>
            <w:proofErr w:type="spellStart"/>
            <w:r w:rsidRPr="00B73957">
              <w:rPr>
                <w:rFonts w:ascii="Bookman Old Style" w:eastAsia="Times New Roman" w:hAnsi="Bookman Old Style" w:cs="Segoe UI"/>
                <w:lang w:val="en-ID" w:eastAsia="en-ID"/>
              </w:rPr>
              <w:t>memadai</w:t>
            </w:r>
            <w:proofErr w:type="spellEnd"/>
            <w:r w:rsidRPr="00B73957">
              <w:rPr>
                <w:rFonts w:ascii="Bookman Old Style" w:eastAsia="Times New Roman" w:hAnsi="Bookman Old Style" w:cs="Segoe UI"/>
                <w:lang w:val="en-ID" w:eastAsia="en-ID"/>
              </w:rPr>
              <w:t>?</w:t>
            </w:r>
          </w:p>
        </w:tc>
        <w:tc>
          <w:tcPr>
            <w:tcW w:w="518" w:type="pct"/>
            <w:tcBorders>
              <w:top w:val="nil"/>
              <w:left w:val="nil"/>
              <w:bottom w:val="single" w:sz="4" w:space="0" w:color="auto"/>
              <w:right w:val="single" w:sz="4" w:space="0" w:color="auto"/>
            </w:tcBorders>
            <w:shd w:val="clear" w:color="000000" w:fill="FFFFFF"/>
            <w:vAlign w:val="center"/>
          </w:tcPr>
          <w:p w14:paraId="0F5CA59D" w14:textId="606BD56C" w:rsidR="008E675D" w:rsidRPr="00B73957" w:rsidRDefault="008E675D" w:rsidP="008E675D">
            <w:pPr>
              <w:jc w:val="right"/>
              <w:rPr>
                <w:rFonts w:ascii="Bookman Old Style" w:eastAsia="Times New Roman" w:hAnsi="Bookman Old Style" w:cs="Calibri"/>
                <w:lang w:val="en-ID" w:eastAsia="en-ID"/>
              </w:rPr>
            </w:pPr>
          </w:p>
        </w:tc>
        <w:tc>
          <w:tcPr>
            <w:tcW w:w="1074" w:type="pct"/>
            <w:tcBorders>
              <w:top w:val="nil"/>
              <w:left w:val="nil"/>
              <w:bottom w:val="single" w:sz="4" w:space="0" w:color="auto"/>
              <w:right w:val="single" w:sz="4" w:space="0" w:color="auto"/>
            </w:tcBorders>
            <w:noWrap/>
            <w:vAlign w:val="center"/>
          </w:tcPr>
          <w:p w14:paraId="704A3972" w14:textId="065E082A" w:rsidR="008E675D" w:rsidRPr="00B73957" w:rsidRDefault="008E675D" w:rsidP="008E675D">
            <w:pPr>
              <w:rPr>
                <w:rFonts w:ascii="Bookman Old Style" w:eastAsia="Times New Roman" w:hAnsi="Bookman Old Style" w:cs="Calibri"/>
                <w:lang w:val="en-ID" w:eastAsia="en-ID"/>
              </w:rPr>
            </w:pPr>
          </w:p>
        </w:tc>
        <w:tc>
          <w:tcPr>
            <w:tcW w:w="121" w:type="pct"/>
            <w:vAlign w:val="center"/>
            <w:hideMark/>
          </w:tcPr>
          <w:p w14:paraId="6A8ABA34" w14:textId="77777777" w:rsidR="008E675D" w:rsidRPr="00B73957" w:rsidRDefault="008E675D" w:rsidP="008E675D">
            <w:pPr>
              <w:rPr>
                <w:rFonts w:ascii="Bookman Old Style" w:eastAsia="Times New Roman" w:hAnsi="Bookman Old Style" w:cs="Times New Roman"/>
                <w:lang w:val="en-ID" w:eastAsia="en-ID"/>
              </w:rPr>
            </w:pPr>
          </w:p>
        </w:tc>
      </w:tr>
    </w:tbl>
    <w:p w14:paraId="270CCD2F" w14:textId="4F8508C1" w:rsidR="00BB67DC" w:rsidRPr="00B73957" w:rsidRDefault="00BB67DC" w:rsidP="00295B30">
      <w:pPr>
        <w:rPr>
          <w:rFonts w:ascii="Bookman Old Style" w:hAnsi="Bookman Old Style"/>
          <w:lang w:val="en-GB"/>
        </w:rPr>
        <w:sectPr w:rsidR="00BB67DC" w:rsidRPr="00B73957" w:rsidSect="000269A4">
          <w:pgSz w:w="18711" w:h="11907" w:orient="landscape" w:code="5"/>
          <w:pgMar w:top="1418" w:right="1418" w:bottom="1418" w:left="1418" w:header="709" w:footer="709" w:gutter="0"/>
          <w:pgNumType w:chapStyle="1"/>
          <w:cols w:space="708"/>
          <w:titlePg/>
          <w:docGrid w:linePitch="360"/>
        </w:sectPr>
      </w:pPr>
    </w:p>
    <w:p w14:paraId="74FC6762" w14:textId="77777777" w:rsidR="00D06A16" w:rsidRPr="00B73957" w:rsidRDefault="00811051" w:rsidP="00295B30">
      <w:pPr>
        <w:rPr>
          <w:rFonts w:ascii="Bookman Old Style" w:hAnsi="Bookman Old Style"/>
        </w:rPr>
      </w:pPr>
      <w:r w:rsidRPr="00B73957">
        <w:rPr>
          <w:rFonts w:ascii="Bookman Old Style" w:hAnsi="Bookman Old Style"/>
        </w:rPr>
        <w:lastRenderedPageBreak/>
        <w:t xml:space="preserve">Tabel </w:t>
      </w:r>
      <w:r w:rsidRPr="00B73957">
        <w:rPr>
          <w:rFonts w:ascii="Bookman Old Style" w:hAnsi="Bookman Old Style"/>
          <w:lang w:val="en-GB"/>
        </w:rPr>
        <w:t>VIII.5.A</w:t>
      </w:r>
      <w:r w:rsidRPr="00B73957">
        <w:rPr>
          <w:rFonts w:ascii="Bookman Old Style" w:hAnsi="Bookman Old Style"/>
        </w:rPr>
        <w:t>: Parameter atau Indikator Penilaian Risiko Inheren untuk Risiko Kepatuhan</w:t>
      </w:r>
    </w:p>
    <w:tbl>
      <w:tblPr>
        <w:tblW w:w="5000" w:type="pct"/>
        <w:tblCellMar>
          <w:left w:w="40" w:type="dxa"/>
          <w:right w:w="40" w:type="dxa"/>
        </w:tblCellMar>
        <w:tblLook w:val="0000" w:firstRow="0" w:lastRow="0" w:firstColumn="0" w:lastColumn="0" w:noHBand="0" w:noVBand="0"/>
      </w:tblPr>
      <w:tblGrid>
        <w:gridCol w:w="3679"/>
        <w:gridCol w:w="5811"/>
        <w:gridCol w:w="6369"/>
      </w:tblGrid>
      <w:tr w:rsidR="00F622C7" w:rsidRPr="00B73957" w14:paraId="769ED4EB" w14:textId="77777777" w:rsidTr="00701892">
        <w:trPr>
          <w:trHeight w:val="222"/>
          <w:tblHeader/>
        </w:trPr>
        <w:tc>
          <w:tcPr>
            <w:tcW w:w="2992" w:type="pct"/>
            <w:gridSpan w:val="2"/>
            <w:tcBorders>
              <w:top w:val="single" w:sz="6" w:space="0" w:color="auto"/>
              <w:left w:val="single" w:sz="6" w:space="0" w:color="auto"/>
              <w:right w:val="single" w:sz="6" w:space="0" w:color="auto"/>
            </w:tcBorders>
            <w:shd w:val="clear" w:color="auto" w:fill="BFBFBF" w:themeFill="background1" w:themeFillShade="BF"/>
            <w:vAlign w:val="center"/>
          </w:tcPr>
          <w:p w14:paraId="36F84056" w14:textId="77777777" w:rsidR="00047B55" w:rsidRPr="00B73957" w:rsidRDefault="00047B55" w:rsidP="00701892">
            <w:pPr>
              <w:pStyle w:val="Style13"/>
              <w:tabs>
                <w:tab w:val="left" w:pos="461"/>
              </w:tabs>
              <w:spacing w:before="60" w:after="60" w:line="240" w:lineRule="auto"/>
              <w:ind w:left="-3" w:hanging="37"/>
              <w:jc w:val="center"/>
              <w:rPr>
                <w:rStyle w:val="FontStyle33"/>
                <w:sz w:val="24"/>
                <w:szCs w:val="24"/>
                <w:lang w:val="id-ID" w:eastAsia="id-ID"/>
              </w:rPr>
            </w:pPr>
            <w:r w:rsidRPr="00B73957">
              <w:rPr>
                <w:rStyle w:val="FontStyle33"/>
                <w:sz w:val="24"/>
                <w:szCs w:val="24"/>
                <w:lang w:val="id-ID" w:eastAsia="id-ID"/>
              </w:rPr>
              <w:t>Parameter atau Indikator</w:t>
            </w:r>
          </w:p>
        </w:tc>
        <w:tc>
          <w:tcPr>
            <w:tcW w:w="2008" w:type="pct"/>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CC903AC" w14:textId="77777777" w:rsidR="00047B55" w:rsidRPr="00B73957" w:rsidRDefault="00047B55" w:rsidP="00701892">
            <w:pPr>
              <w:pStyle w:val="Style18"/>
              <w:spacing w:before="60" w:after="60" w:line="240" w:lineRule="auto"/>
              <w:ind w:hanging="37"/>
              <w:rPr>
                <w:rFonts w:cs="Bookman Old Style"/>
                <w:lang w:val="id-ID" w:eastAsia="id-ID"/>
              </w:rPr>
            </w:pPr>
            <w:r w:rsidRPr="00B73957">
              <w:rPr>
                <w:rFonts w:cs="Bookman Old Style"/>
                <w:lang w:val="id-ID" w:eastAsia="id-ID"/>
              </w:rPr>
              <w:t>Keterangan</w:t>
            </w:r>
          </w:p>
        </w:tc>
      </w:tr>
      <w:tr w:rsidR="00F622C7" w:rsidRPr="00B73957" w14:paraId="46690228" w14:textId="77777777" w:rsidTr="00701892">
        <w:trPr>
          <w:trHeight w:val="222"/>
        </w:trPr>
        <w:tc>
          <w:tcPr>
            <w:tcW w:w="1160" w:type="pct"/>
            <w:tcBorders>
              <w:top w:val="single" w:sz="6" w:space="0" w:color="auto"/>
              <w:left w:val="single" w:sz="6" w:space="0" w:color="auto"/>
              <w:right w:val="single" w:sz="6" w:space="0" w:color="auto"/>
            </w:tcBorders>
          </w:tcPr>
          <w:p w14:paraId="465B29E4" w14:textId="77777777" w:rsidR="00047B55" w:rsidRPr="00B73957" w:rsidRDefault="00047B55" w:rsidP="007814C6">
            <w:pPr>
              <w:pStyle w:val="ListParagraph"/>
              <w:numPr>
                <w:ilvl w:val="0"/>
                <w:numId w:val="169"/>
              </w:numPr>
              <w:spacing w:before="60" w:after="60"/>
              <w:ind w:left="523" w:right="61" w:hanging="425"/>
              <w:jc w:val="both"/>
              <w:rPr>
                <w:rFonts w:ascii="Bookman Old Style" w:hAnsi="Bookman Old Style"/>
              </w:rPr>
            </w:pPr>
            <w:r w:rsidRPr="00B73957">
              <w:rPr>
                <w:rStyle w:val="FontStyle33"/>
                <w:sz w:val="24"/>
                <w:szCs w:val="24"/>
                <w:lang w:eastAsia="id-ID"/>
              </w:rPr>
              <w:t>Jenis dan signifikansi pelanggaran yang dilakukan</w:t>
            </w:r>
          </w:p>
        </w:tc>
        <w:tc>
          <w:tcPr>
            <w:tcW w:w="1832" w:type="pct"/>
            <w:tcBorders>
              <w:top w:val="single" w:sz="6" w:space="0" w:color="auto"/>
              <w:left w:val="single" w:sz="6" w:space="0" w:color="auto"/>
              <w:bottom w:val="single" w:sz="6" w:space="0" w:color="auto"/>
              <w:right w:val="single" w:sz="6" w:space="0" w:color="auto"/>
            </w:tcBorders>
          </w:tcPr>
          <w:p w14:paraId="3262E6AC" w14:textId="38530897" w:rsidR="00047B55" w:rsidRPr="00B73957" w:rsidRDefault="00047B55" w:rsidP="007814C6">
            <w:pPr>
              <w:pStyle w:val="Style13"/>
              <w:widowControl/>
              <w:numPr>
                <w:ilvl w:val="0"/>
                <w:numId w:val="170"/>
              </w:numPr>
              <w:spacing w:before="60" w:after="60" w:line="240" w:lineRule="auto"/>
              <w:ind w:left="523" w:hanging="425"/>
              <w:rPr>
                <w:rStyle w:val="FontStyle33"/>
                <w:sz w:val="24"/>
                <w:szCs w:val="24"/>
                <w:lang w:val="id-ID" w:eastAsia="id-ID"/>
              </w:rPr>
            </w:pPr>
            <w:r w:rsidRPr="00B73957">
              <w:rPr>
                <w:rStyle w:val="FontStyle33"/>
                <w:sz w:val="24"/>
                <w:szCs w:val="24"/>
                <w:lang w:val="id-ID" w:eastAsia="id-ID"/>
              </w:rPr>
              <w:t>Jenis pelanggaran atau ketidakpatuhan</w:t>
            </w:r>
            <w:r w:rsidRPr="00B73957">
              <w:rPr>
                <w:rStyle w:val="FontStyle33"/>
                <w:sz w:val="24"/>
                <w:szCs w:val="24"/>
                <w:lang w:val="id-ID" w:eastAsia="id-ID"/>
              </w:rPr>
              <w:br/>
              <w:t xml:space="preserve">yang dilakukan oleh </w:t>
            </w:r>
            <w:r w:rsidR="00701892" w:rsidRPr="00B73957">
              <w:rPr>
                <w:rStyle w:val="FontStyle33"/>
                <w:sz w:val="24"/>
                <w:szCs w:val="24"/>
                <w:lang w:val="en-GB" w:eastAsia="id-ID"/>
              </w:rPr>
              <w:t>LKM</w:t>
            </w:r>
            <w:r w:rsidRPr="00B73957">
              <w:rPr>
                <w:rStyle w:val="FontStyle33"/>
                <w:sz w:val="24"/>
                <w:szCs w:val="24"/>
                <w:lang w:val="id-ID" w:eastAsia="id-ID"/>
              </w:rPr>
              <w:t xml:space="preserve">. </w:t>
            </w:r>
          </w:p>
          <w:p w14:paraId="17381BF8" w14:textId="70CD8712" w:rsidR="00047B55" w:rsidRPr="00B73957" w:rsidRDefault="00047B55" w:rsidP="007814C6">
            <w:pPr>
              <w:pStyle w:val="Style13"/>
              <w:widowControl/>
              <w:numPr>
                <w:ilvl w:val="0"/>
                <w:numId w:val="170"/>
              </w:numPr>
              <w:spacing w:before="60" w:after="60" w:line="240" w:lineRule="auto"/>
              <w:ind w:left="523" w:hanging="425"/>
              <w:rPr>
                <w:rStyle w:val="FontStyle33"/>
                <w:sz w:val="24"/>
                <w:szCs w:val="24"/>
                <w:lang w:val="id-ID" w:eastAsia="id-ID"/>
              </w:rPr>
            </w:pPr>
            <w:r w:rsidRPr="00B73957">
              <w:rPr>
                <w:rStyle w:val="FontStyle33"/>
                <w:sz w:val="24"/>
                <w:szCs w:val="24"/>
                <w:lang w:val="id-ID" w:eastAsia="id-ID"/>
              </w:rPr>
              <w:t xml:space="preserve">Jumlah sanksi denda yang dikenakan kepada </w:t>
            </w:r>
            <w:r w:rsidR="0056343A" w:rsidRPr="00B73957">
              <w:rPr>
                <w:rStyle w:val="FontStyle33"/>
                <w:sz w:val="24"/>
                <w:szCs w:val="24"/>
                <w:lang w:val="en-GB" w:eastAsia="id-ID"/>
              </w:rPr>
              <w:t>LKM</w:t>
            </w:r>
            <w:r w:rsidRPr="00B73957">
              <w:rPr>
                <w:rStyle w:val="FontStyle33"/>
                <w:sz w:val="24"/>
                <w:szCs w:val="24"/>
                <w:lang w:val="id-ID" w:eastAsia="id-ID"/>
              </w:rPr>
              <w:t xml:space="preserve"> dari otoritas. </w:t>
            </w:r>
          </w:p>
          <w:p w14:paraId="5E95B782" w14:textId="77777777" w:rsidR="00047B55" w:rsidRPr="00B73957" w:rsidRDefault="00047B55" w:rsidP="007814C6">
            <w:pPr>
              <w:pStyle w:val="Style13"/>
              <w:widowControl/>
              <w:numPr>
                <w:ilvl w:val="0"/>
                <w:numId w:val="170"/>
              </w:numPr>
              <w:spacing w:before="60" w:after="60" w:line="240" w:lineRule="auto"/>
              <w:ind w:left="523" w:hanging="425"/>
              <w:rPr>
                <w:rStyle w:val="FontStyle33"/>
                <w:sz w:val="24"/>
                <w:szCs w:val="24"/>
                <w:lang w:val="id-ID" w:eastAsia="id-ID"/>
              </w:rPr>
            </w:pPr>
            <w:proofErr w:type="spellStart"/>
            <w:r w:rsidRPr="00B73957">
              <w:rPr>
                <w:rStyle w:val="FontStyle33"/>
                <w:sz w:val="24"/>
                <w:szCs w:val="24"/>
              </w:rPr>
              <w:t>Signifikansi</w:t>
            </w:r>
            <w:proofErr w:type="spellEnd"/>
            <w:r w:rsidRPr="00B73957">
              <w:rPr>
                <w:rStyle w:val="FontStyle33"/>
                <w:sz w:val="24"/>
                <w:szCs w:val="24"/>
              </w:rPr>
              <w:t xml:space="preserve"> </w:t>
            </w:r>
            <w:proofErr w:type="spellStart"/>
            <w:r w:rsidRPr="00B73957">
              <w:rPr>
                <w:rStyle w:val="FontStyle33"/>
                <w:sz w:val="24"/>
                <w:szCs w:val="24"/>
              </w:rPr>
              <w:t>pelanggaran</w:t>
            </w:r>
            <w:proofErr w:type="spellEnd"/>
            <w:r w:rsidRPr="00B73957">
              <w:rPr>
                <w:rStyle w:val="FontStyle33"/>
                <w:sz w:val="24"/>
                <w:szCs w:val="24"/>
              </w:rPr>
              <w:t>.</w:t>
            </w:r>
          </w:p>
          <w:p w14:paraId="30ADDBD5" w14:textId="77777777" w:rsidR="00047B55" w:rsidRPr="00B73957" w:rsidRDefault="00047B55" w:rsidP="007814C6">
            <w:pPr>
              <w:pStyle w:val="Style13"/>
              <w:widowControl/>
              <w:numPr>
                <w:ilvl w:val="0"/>
                <w:numId w:val="170"/>
              </w:numPr>
              <w:spacing w:before="60" w:after="60" w:line="240" w:lineRule="auto"/>
              <w:ind w:left="523" w:hanging="425"/>
              <w:rPr>
                <w:rStyle w:val="FontStyle33"/>
                <w:sz w:val="24"/>
                <w:szCs w:val="24"/>
              </w:rPr>
            </w:pPr>
            <w:r w:rsidRPr="00B73957">
              <w:rPr>
                <w:rStyle w:val="FontStyle33"/>
                <w:sz w:val="24"/>
                <w:szCs w:val="24"/>
                <w:lang w:val="id-ID" w:eastAsia="id-ID"/>
              </w:rPr>
              <w:t>Perilaku yang mendasari pelanggaran</w:t>
            </w:r>
            <w:r w:rsidRPr="00B73957">
              <w:rPr>
                <w:rStyle w:val="FontStyle33"/>
                <w:sz w:val="24"/>
                <w:szCs w:val="24"/>
                <w:lang w:eastAsia="id-ID"/>
              </w:rPr>
              <w:t>.</w:t>
            </w:r>
          </w:p>
          <w:p w14:paraId="18D7398C" w14:textId="3CD35790" w:rsidR="00047B55" w:rsidRPr="00B73957" w:rsidRDefault="00047B55" w:rsidP="007814C6">
            <w:pPr>
              <w:pStyle w:val="Style13"/>
              <w:widowControl/>
              <w:numPr>
                <w:ilvl w:val="0"/>
                <w:numId w:val="170"/>
              </w:numPr>
              <w:spacing w:before="60" w:line="240" w:lineRule="auto"/>
              <w:ind w:left="523" w:hanging="425"/>
              <w:rPr>
                <w:rStyle w:val="FontStyle33"/>
                <w:sz w:val="24"/>
                <w:szCs w:val="24"/>
                <w:lang w:val="id-ID" w:eastAsia="id-ID"/>
              </w:rPr>
            </w:pPr>
            <w:proofErr w:type="spellStart"/>
            <w:r w:rsidRPr="00B73957">
              <w:rPr>
                <w:rStyle w:val="FontStyle33"/>
                <w:sz w:val="24"/>
                <w:szCs w:val="24"/>
                <w:lang w:eastAsia="id-ID"/>
              </w:rPr>
              <w:t>Jenis</w:t>
            </w:r>
            <w:proofErr w:type="spellEnd"/>
            <w:r w:rsidRPr="00B73957">
              <w:rPr>
                <w:rStyle w:val="FontStyle33"/>
                <w:sz w:val="24"/>
                <w:szCs w:val="24"/>
                <w:lang w:val="id-ID" w:eastAsia="id-ID"/>
              </w:rPr>
              <w:t xml:space="preserve"> pelanggaran atau ketidakpatuhan atas penerapan prinsip syariah yang dilakukan oleh </w:t>
            </w:r>
            <w:r w:rsidR="0056343A" w:rsidRPr="00B73957">
              <w:rPr>
                <w:rStyle w:val="FontStyle33"/>
                <w:sz w:val="24"/>
                <w:szCs w:val="24"/>
                <w:lang w:val="en-GB" w:eastAsia="id-ID"/>
              </w:rPr>
              <w:t>LKM</w:t>
            </w:r>
            <w:r w:rsidRPr="00B73957">
              <w:rPr>
                <w:lang w:val="id-ID"/>
              </w:rPr>
              <w:t xml:space="preserve"> </w:t>
            </w:r>
            <w:r w:rsidRPr="00B73957">
              <w:rPr>
                <w:rStyle w:val="FontStyle33"/>
                <w:sz w:val="24"/>
                <w:szCs w:val="24"/>
                <w:lang w:val="id-ID" w:eastAsia="id-ID"/>
              </w:rPr>
              <w:t>baik berdasarkan temuan DPS maupun otoritas.</w:t>
            </w:r>
          </w:p>
        </w:tc>
        <w:tc>
          <w:tcPr>
            <w:tcW w:w="2008" w:type="pct"/>
            <w:tcBorders>
              <w:top w:val="single" w:sz="6" w:space="0" w:color="auto"/>
              <w:left w:val="single" w:sz="6" w:space="0" w:color="auto"/>
              <w:bottom w:val="single" w:sz="6" w:space="0" w:color="auto"/>
              <w:right w:val="single" w:sz="6" w:space="0" w:color="auto"/>
            </w:tcBorders>
          </w:tcPr>
          <w:p w14:paraId="13C7680F" w14:textId="1DBCAF08" w:rsidR="00047B55" w:rsidRPr="00B73957" w:rsidRDefault="00047B55" w:rsidP="00701892">
            <w:pPr>
              <w:pStyle w:val="Style18"/>
              <w:spacing w:before="60" w:after="60" w:line="240" w:lineRule="auto"/>
              <w:ind w:hanging="37"/>
              <w:rPr>
                <w:rFonts w:cs="Bookman Old Style"/>
                <w:lang w:val="id-ID" w:eastAsia="id-ID"/>
              </w:rPr>
            </w:pPr>
            <w:r w:rsidRPr="00B73957">
              <w:rPr>
                <w:rFonts w:cs="Bookman Old Style"/>
                <w:lang w:val="id-ID" w:eastAsia="id-ID"/>
              </w:rPr>
              <w:t xml:space="preserve">Cakupan pelanggaran merupakan pelanggaran terhadap ketentuan peraturan perundang-undangan dan komitmen kepada Otoritas Jasa Keuangan termasuk sanksi yang dikenakan atas pelanggaran yang dilakukan oleh </w:t>
            </w:r>
            <w:r w:rsidR="0056343A" w:rsidRPr="00B73957">
              <w:rPr>
                <w:rFonts w:cs="Bookman Old Style"/>
                <w:lang w:val="en-GB" w:eastAsia="id-ID"/>
              </w:rPr>
              <w:t>L</w:t>
            </w:r>
            <w:r w:rsidR="0056343A" w:rsidRPr="00B73957">
              <w:rPr>
                <w:lang w:val="en-GB"/>
              </w:rPr>
              <w:t>KM</w:t>
            </w:r>
            <w:r w:rsidRPr="00B73957">
              <w:rPr>
                <w:rFonts w:cs="Bookman Old Style"/>
                <w:lang w:val="id-ID" w:eastAsia="id-ID"/>
              </w:rPr>
              <w:t xml:space="preserve">.  </w:t>
            </w:r>
          </w:p>
          <w:p w14:paraId="63EFC3C4" w14:textId="77777777" w:rsidR="00047B55" w:rsidRPr="00B73957" w:rsidRDefault="00047B55" w:rsidP="00701892">
            <w:pPr>
              <w:pStyle w:val="Style18"/>
              <w:spacing w:before="60" w:after="60" w:line="240" w:lineRule="auto"/>
              <w:ind w:hanging="37"/>
              <w:rPr>
                <w:rFonts w:cs="Bookman Old Style"/>
                <w:lang w:val="id-ID" w:eastAsia="id-ID"/>
              </w:rPr>
            </w:pPr>
          </w:p>
          <w:p w14:paraId="3657190E" w14:textId="55E64183" w:rsidR="00047B55" w:rsidRPr="00B73957" w:rsidRDefault="00047B55" w:rsidP="00701892">
            <w:pPr>
              <w:pStyle w:val="Style18"/>
              <w:spacing w:before="60" w:after="60" w:line="240" w:lineRule="auto"/>
              <w:ind w:hanging="37"/>
              <w:rPr>
                <w:rStyle w:val="FontStyle33"/>
                <w:sz w:val="24"/>
                <w:szCs w:val="24"/>
                <w:lang w:val="id-ID" w:eastAsia="id-ID"/>
              </w:rPr>
            </w:pPr>
            <w:r w:rsidRPr="00B73957">
              <w:rPr>
                <w:rStyle w:val="FontStyle33"/>
                <w:sz w:val="24"/>
                <w:szCs w:val="24"/>
                <w:lang w:val="id-ID" w:eastAsia="id-ID"/>
              </w:rPr>
              <w:t>Pelanggaran atau ketidakpatuhan atas penerapan prinsip syariah di antaranya adalah pelanggaran atas fatwa yang diterbitkan oleh DSN ataupun standar-standar lainnya yang berlaku secara umum pada sektor keuangan syariah.</w:t>
            </w:r>
          </w:p>
        </w:tc>
      </w:tr>
      <w:tr w:rsidR="00F622C7" w:rsidRPr="00B73957" w14:paraId="705FBE77" w14:textId="77777777" w:rsidTr="00701892">
        <w:trPr>
          <w:trHeight w:val="222"/>
        </w:trPr>
        <w:tc>
          <w:tcPr>
            <w:tcW w:w="1160" w:type="pct"/>
            <w:tcBorders>
              <w:top w:val="single" w:sz="6" w:space="0" w:color="auto"/>
              <w:left w:val="single" w:sz="6" w:space="0" w:color="auto"/>
              <w:right w:val="single" w:sz="6" w:space="0" w:color="auto"/>
            </w:tcBorders>
          </w:tcPr>
          <w:p w14:paraId="4584991D" w14:textId="1B2BB60E" w:rsidR="00047B55" w:rsidRPr="00B73957" w:rsidRDefault="00047B55" w:rsidP="007814C6">
            <w:pPr>
              <w:pStyle w:val="ListParagraph"/>
              <w:numPr>
                <w:ilvl w:val="0"/>
                <w:numId w:val="169"/>
              </w:numPr>
              <w:spacing w:before="60" w:after="60"/>
              <w:ind w:left="523" w:right="61" w:hanging="425"/>
              <w:jc w:val="both"/>
              <w:rPr>
                <w:rFonts w:ascii="Bookman Old Style" w:hAnsi="Bookman Old Style"/>
              </w:rPr>
            </w:pPr>
            <w:r w:rsidRPr="00B73957">
              <w:rPr>
                <w:rStyle w:val="FontStyle33"/>
                <w:sz w:val="24"/>
                <w:szCs w:val="24"/>
                <w:lang w:eastAsia="id-ID"/>
              </w:rPr>
              <w:t>Frekuensi</w:t>
            </w:r>
            <w:r w:rsidRPr="00B73957">
              <w:rPr>
                <w:rFonts w:ascii="Bookman Old Style" w:hAnsi="Bookman Old Style"/>
              </w:rPr>
              <w:t xml:space="preserve"> pelanggaraan (termasuk sanksi) atau </w:t>
            </w:r>
            <w:r w:rsidRPr="00B73957">
              <w:rPr>
                <w:rFonts w:ascii="Bookman Old Style" w:hAnsi="Bookman Old Style"/>
                <w:i/>
                <w:iCs/>
              </w:rPr>
              <w:t>track record</w:t>
            </w:r>
            <w:r w:rsidRPr="00B73957">
              <w:rPr>
                <w:rFonts w:ascii="Bookman Old Style" w:hAnsi="Bookman Old Style"/>
              </w:rPr>
              <w:t xml:space="preserve"> kepatuhan  </w:t>
            </w:r>
          </w:p>
        </w:tc>
        <w:tc>
          <w:tcPr>
            <w:tcW w:w="1832" w:type="pct"/>
            <w:tcBorders>
              <w:top w:val="single" w:sz="6" w:space="0" w:color="auto"/>
              <w:left w:val="single" w:sz="6" w:space="0" w:color="auto"/>
              <w:bottom w:val="single" w:sz="6" w:space="0" w:color="auto"/>
              <w:right w:val="single" w:sz="6" w:space="0" w:color="auto"/>
            </w:tcBorders>
          </w:tcPr>
          <w:p w14:paraId="0AF2CC8C" w14:textId="77777777" w:rsidR="00047B55" w:rsidRPr="00B73957" w:rsidRDefault="00047B55" w:rsidP="007814C6">
            <w:pPr>
              <w:pStyle w:val="Style13"/>
              <w:widowControl/>
              <w:numPr>
                <w:ilvl w:val="0"/>
                <w:numId w:val="171"/>
              </w:numPr>
              <w:spacing w:before="60" w:after="60" w:line="240" w:lineRule="auto"/>
              <w:ind w:left="523" w:hanging="425"/>
              <w:rPr>
                <w:rFonts w:cs="Bookman Old Style"/>
                <w:lang w:val="id-ID" w:eastAsia="id-ID"/>
              </w:rPr>
            </w:pPr>
            <w:r w:rsidRPr="00B73957">
              <w:rPr>
                <w:lang w:val="id-ID"/>
              </w:rPr>
              <w:t>Jenis dan frekuensi pelanggaran yang sama yang ditemukan setiap tahunnya dalam 3 (tiga) tahun terakhir.</w:t>
            </w:r>
          </w:p>
          <w:p w14:paraId="1F9DD6A0" w14:textId="77777777" w:rsidR="00047B55" w:rsidRPr="00B73957" w:rsidRDefault="00047B55" w:rsidP="007814C6">
            <w:pPr>
              <w:pStyle w:val="Style13"/>
              <w:widowControl/>
              <w:numPr>
                <w:ilvl w:val="0"/>
                <w:numId w:val="171"/>
              </w:numPr>
              <w:spacing w:before="60" w:after="60" w:line="240" w:lineRule="auto"/>
              <w:ind w:left="523" w:hanging="425"/>
              <w:rPr>
                <w:rStyle w:val="FontStyle33"/>
                <w:sz w:val="24"/>
                <w:szCs w:val="24"/>
                <w:lang w:val="id-ID" w:eastAsia="id-ID"/>
              </w:rPr>
            </w:pPr>
            <w:r w:rsidRPr="00B73957">
              <w:rPr>
                <w:lang w:val="id-ID"/>
              </w:rPr>
              <w:t>Signifikansi</w:t>
            </w:r>
            <w:r w:rsidRPr="00B73957">
              <w:t xml:space="preserve"> </w:t>
            </w:r>
            <w:proofErr w:type="spellStart"/>
            <w:r w:rsidRPr="00B73957">
              <w:t>pelanggaran</w:t>
            </w:r>
            <w:proofErr w:type="spellEnd"/>
            <w:r w:rsidRPr="00B73957">
              <w:t xml:space="preserve"> </w:t>
            </w:r>
            <w:r w:rsidRPr="00B73957">
              <w:rPr>
                <w:lang w:val="id-ID"/>
              </w:rPr>
              <w:t>yang sama.</w:t>
            </w:r>
          </w:p>
        </w:tc>
        <w:tc>
          <w:tcPr>
            <w:tcW w:w="2008" w:type="pct"/>
            <w:tcBorders>
              <w:top w:val="single" w:sz="6" w:space="0" w:color="auto"/>
              <w:left w:val="single" w:sz="6" w:space="0" w:color="auto"/>
              <w:bottom w:val="single" w:sz="6" w:space="0" w:color="auto"/>
              <w:right w:val="single" w:sz="6" w:space="0" w:color="auto"/>
            </w:tcBorders>
          </w:tcPr>
          <w:p w14:paraId="053F81B5" w14:textId="227FDD72" w:rsidR="00047B55" w:rsidRPr="00B73957" w:rsidRDefault="00047B55" w:rsidP="00701892">
            <w:pPr>
              <w:pStyle w:val="Style18"/>
              <w:spacing w:before="60" w:after="60" w:line="240" w:lineRule="auto"/>
              <w:ind w:hanging="37"/>
              <w:rPr>
                <w:rStyle w:val="FontStyle33"/>
                <w:sz w:val="24"/>
                <w:szCs w:val="24"/>
                <w:lang w:val="id-ID" w:eastAsia="id-ID"/>
              </w:rPr>
            </w:pPr>
            <w:r w:rsidRPr="00B73957">
              <w:rPr>
                <w:lang w:val="id-ID"/>
              </w:rPr>
              <w:t xml:space="preserve">Frekuensi lebih bersifat historis dengan melihat tren kepatuhan  selama 3 (tiga) tahun terakhir untuk mengetahui apakah jenis pelanggaran yang dilakukan berulang ataukah memang atas kesalahan tersebut tidak dilakukan perbaikan signifikan oleh </w:t>
            </w:r>
            <w:r w:rsidR="0056343A" w:rsidRPr="00B73957">
              <w:rPr>
                <w:lang w:val="en-GB"/>
              </w:rPr>
              <w:t>LKM</w:t>
            </w:r>
            <w:r w:rsidRPr="00B73957">
              <w:rPr>
                <w:lang w:val="id-ID"/>
              </w:rPr>
              <w:t xml:space="preserve">. </w:t>
            </w:r>
          </w:p>
        </w:tc>
      </w:tr>
      <w:tr w:rsidR="00F622C7" w:rsidRPr="00B73957" w14:paraId="5068CB5A" w14:textId="77777777" w:rsidTr="00701892">
        <w:trPr>
          <w:trHeight w:val="256"/>
        </w:trPr>
        <w:tc>
          <w:tcPr>
            <w:tcW w:w="1160" w:type="pct"/>
            <w:tcBorders>
              <w:top w:val="single" w:sz="6" w:space="0" w:color="auto"/>
              <w:left w:val="single" w:sz="6" w:space="0" w:color="auto"/>
              <w:bottom w:val="single" w:sz="6" w:space="0" w:color="auto"/>
              <w:right w:val="single" w:sz="6" w:space="0" w:color="auto"/>
            </w:tcBorders>
          </w:tcPr>
          <w:p w14:paraId="241AC089" w14:textId="77777777" w:rsidR="00047B55" w:rsidRPr="00B73957" w:rsidRDefault="00047B55" w:rsidP="007814C6">
            <w:pPr>
              <w:pStyle w:val="ListParagraph"/>
              <w:numPr>
                <w:ilvl w:val="0"/>
                <w:numId w:val="169"/>
              </w:numPr>
              <w:spacing w:before="60" w:after="60"/>
              <w:ind w:left="523" w:right="61" w:hanging="425"/>
              <w:jc w:val="both"/>
              <w:rPr>
                <w:rFonts w:ascii="Bookman Old Style" w:hAnsi="Bookman Old Style"/>
              </w:rPr>
            </w:pPr>
            <w:r w:rsidRPr="00B73957">
              <w:rPr>
                <w:rStyle w:val="FontStyle33"/>
                <w:sz w:val="24"/>
                <w:szCs w:val="24"/>
                <w:lang w:eastAsia="id-ID"/>
              </w:rPr>
              <w:t>Pelanggaran</w:t>
            </w:r>
            <w:r w:rsidRPr="00B73957">
              <w:rPr>
                <w:rFonts w:ascii="Bookman Old Style" w:hAnsi="Bookman Old Style"/>
              </w:rPr>
              <w:t xml:space="preserve"> </w:t>
            </w:r>
            <w:r w:rsidRPr="00B73957">
              <w:rPr>
                <w:rStyle w:val="FontStyle33"/>
                <w:sz w:val="24"/>
                <w:szCs w:val="24"/>
                <w:lang w:eastAsia="id-ID"/>
              </w:rPr>
              <w:t>terhadap</w:t>
            </w:r>
            <w:r w:rsidRPr="00B73957">
              <w:rPr>
                <w:rFonts w:ascii="Bookman Old Style" w:hAnsi="Bookman Old Style"/>
              </w:rPr>
              <w:t xml:space="preserve"> ketentuan peraturan perundang-undangan atau standar bisnis yang berlaku umum</w:t>
            </w:r>
            <w:r w:rsidRPr="00B73957">
              <w:rPr>
                <w:rFonts w:ascii="Bookman Old Style" w:hAnsi="Bookman Old Style"/>
                <w:lang w:val="en-ID"/>
              </w:rPr>
              <w:t>.</w:t>
            </w:r>
          </w:p>
        </w:tc>
        <w:tc>
          <w:tcPr>
            <w:tcW w:w="1832" w:type="pct"/>
            <w:tcBorders>
              <w:top w:val="single" w:sz="6" w:space="0" w:color="auto"/>
              <w:left w:val="single" w:sz="6" w:space="0" w:color="auto"/>
              <w:bottom w:val="single" w:sz="6" w:space="0" w:color="auto"/>
              <w:right w:val="single" w:sz="6" w:space="0" w:color="auto"/>
            </w:tcBorders>
          </w:tcPr>
          <w:p w14:paraId="3159116D" w14:textId="77777777" w:rsidR="00047B55" w:rsidRPr="00B73957" w:rsidRDefault="00047B55" w:rsidP="00701892">
            <w:pPr>
              <w:pStyle w:val="Style16"/>
              <w:spacing w:before="60" w:after="60"/>
              <w:ind w:hanging="37"/>
            </w:pPr>
            <w:proofErr w:type="spellStart"/>
            <w:r w:rsidRPr="00B73957">
              <w:t>Frekuensi</w:t>
            </w:r>
            <w:proofErr w:type="spellEnd"/>
            <w:r w:rsidRPr="00B73957">
              <w:t xml:space="preserve"> </w:t>
            </w:r>
            <w:proofErr w:type="spellStart"/>
            <w:r w:rsidRPr="00B73957">
              <w:t>pelanggaran</w:t>
            </w:r>
            <w:proofErr w:type="spellEnd"/>
            <w:r w:rsidRPr="00B73957">
              <w:t xml:space="preserve"> </w:t>
            </w:r>
            <w:proofErr w:type="spellStart"/>
            <w:r w:rsidRPr="00B73957">
              <w:t>atas</w:t>
            </w:r>
            <w:proofErr w:type="spellEnd"/>
            <w:r w:rsidRPr="00B73957">
              <w:t xml:space="preserve"> </w:t>
            </w:r>
            <w:proofErr w:type="spellStart"/>
            <w:r w:rsidRPr="00B73957">
              <w:t>ketentuan</w:t>
            </w:r>
            <w:proofErr w:type="spellEnd"/>
            <w:r w:rsidRPr="00B73957">
              <w:t xml:space="preserve"> </w:t>
            </w:r>
            <w:proofErr w:type="spellStart"/>
            <w:r w:rsidRPr="00B73957">
              <w:t>karena</w:t>
            </w:r>
            <w:proofErr w:type="spellEnd"/>
            <w:r w:rsidRPr="00B73957">
              <w:t xml:space="preserve"> </w:t>
            </w:r>
            <w:proofErr w:type="spellStart"/>
            <w:r w:rsidRPr="00B73957">
              <w:t>tidak</w:t>
            </w:r>
            <w:proofErr w:type="spellEnd"/>
            <w:r w:rsidRPr="00B73957">
              <w:t xml:space="preserve"> </w:t>
            </w:r>
            <w:proofErr w:type="spellStart"/>
            <w:r w:rsidRPr="00B73957">
              <w:t>sesuai</w:t>
            </w:r>
            <w:proofErr w:type="spellEnd"/>
            <w:r w:rsidRPr="00B73957">
              <w:t xml:space="preserve"> </w:t>
            </w:r>
            <w:proofErr w:type="spellStart"/>
            <w:r w:rsidRPr="00B73957">
              <w:t>dengan</w:t>
            </w:r>
            <w:proofErr w:type="spellEnd"/>
            <w:r w:rsidRPr="00B73957">
              <w:t xml:space="preserve"> </w:t>
            </w:r>
            <w:r w:rsidRPr="00B73957">
              <w:rPr>
                <w:lang w:val="id-ID"/>
              </w:rPr>
              <w:t xml:space="preserve">ketentuan </w:t>
            </w:r>
            <w:proofErr w:type="spellStart"/>
            <w:r w:rsidRPr="00B73957">
              <w:rPr>
                <w:rFonts w:cs="Bookman Old Style"/>
                <w:lang w:eastAsia="id-ID"/>
              </w:rPr>
              <w:t>peraturan</w:t>
            </w:r>
            <w:proofErr w:type="spellEnd"/>
            <w:r w:rsidRPr="00B73957">
              <w:rPr>
                <w:rFonts w:cs="Bookman Old Style"/>
                <w:lang w:eastAsia="id-ID"/>
              </w:rPr>
              <w:t xml:space="preserve"> </w:t>
            </w:r>
            <w:proofErr w:type="spellStart"/>
            <w:r w:rsidRPr="00B73957">
              <w:rPr>
                <w:rFonts w:cs="Bookman Old Style"/>
                <w:lang w:eastAsia="id-ID"/>
              </w:rPr>
              <w:t>perundang-undangan</w:t>
            </w:r>
            <w:proofErr w:type="spellEnd"/>
            <w:r w:rsidRPr="00B73957">
              <w:rPr>
                <w:rFonts w:cs="Bookman Old Style"/>
                <w:lang w:eastAsia="id-ID"/>
              </w:rPr>
              <w:t xml:space="preserve"> </w:t>
            </w:r>
            <w:r w:rsidRPr="00B73957">
              <w:rPr>
                <w:lang w:val="id-ID"/>
              </w:rPr>
              <w:t xml:space="preserve">atau </w:t>
            </w:r>
            <w:proofErr w:type="spellStart"/>
            <w:r w:rsidRPr="00B73957">
              <w:t>standar</w:t>
            </w:r>
            <w:proofErr w:type="spellEnd"/>
            <w:r w:rsidRPr="00B73957">
              <w:t xml:space="preserve"> yang </w:t>
            </w:r>
            <w:proofErr w:type="spellStart"/>
            <w:r w:rsidRPr="00B73957">
              <w:t>berlaku</w:t>
            </w:r>
            <w:proofErr w:type="spellEnd"/>
            <w:r w:rsidRPr="00B73957">
              <w:t xml:space="preserve"> </w:t>
            </w:r>
            <w:proofErr w:type="spellStart"/>
            <w:r w:rsidRPr="00B73957">
              <w:t>umum</w:t>
            </w:r>
            <w:proofErr w:type="spellEnd"/>
            <w:r w:rsidRPr="00B73957">
              <w:t>.</w:t>
            </w:r>
          </w:p>
          <w:p w14:paraId="40FE4B47" w14:textId="77777777" w:rsidR="00047B55" w:rsidRPr="00B73957" w:rsidRDefault="00047B55" w:rsidP="00701892">
            <w:pPr>
              <w:pStyle w:val="Style16"/>
              <w:spacing w:before="60" w:after="60"/>
              <w:ind w:hanging="37"/>
              <w:rPr>
                <w:rStyle w:val="FontStyle33"/>
                <w:sz w:val="24"/>
                <w:szCs w:val="24"/>
                <w:lang w:val="id-ID" w:eastAsia="id-ID"/>
              </w:rPr>
            </w:pPr>
          </w:p>
        </w:tc>
        <w:tc>
          <w:tcPr>
            <w:tcW w:w="2008" w:type="pct"/>
            <w:tcBorders>
              <w:top w:val="single" w:sz="6" w:space="0" w:color="auto"/>
              <w:left w:val="single" w:sz="6" w:space="0" w:color="auto"/>
              <w:bottom w:val="single" w:sz="6" w:space="0" w:color="auto"/>
              <w:right w:val="single" w:sz="6" w:space="0" w:color="auto"/>
            </w:tcBorders>
          </w:tcPr>
          <w:p w14:paraId="769AC3F9" w14:textId="77777777" w:rsidR="00047B55" w:rsidRPr="00B73957" w:rsidRDefault="00047B55" w:rsidP="00701892">
            <w:pPr>
              <w:pStyle w:val="Style13"/>
              <w:spacing w:before="60" w:after="60" w:line="240" w:lineRule="auto"/>
              <w:ind w:hanging="37"/>
              <w:rPr>
                <w:lang w:val="id-ID"/>
              </w:rPr>
            </w:pPr>
            <w:r w:rsidRPr="00B73957">
              <w:rPr>
                <w:lang w:val="id-ID"/>
              </w:rPr>
              <w:t>Sebagai contoh adalah pelanggaran terhadap antara lain: ketentuan perpajakan, standar akuntansi, kode etik, ataupun standar lainnya yang berlaku secara umum pada sektor jasa keuangan.</w:t>
            </w:r>
          </w:p>
          <w:p w14:paraId="2A5D17DA" w14:textId="77777777" w:rsidR="00047B55" w:rsidRPr="00B73957" w:rsidRDefault="00047B55" w:rsidP="00701892">
            <w:pPr>
              <w:pStyle w:val="Style13"/>
              <w:spacing w:before="60" w:after="60" w:line="240" w:lineRule="auto"/>
              <w:ind w:hanging="37"/>
              <w:rPr>
                <w:rStyle w:val="FontStyle33"/>
                <w:sz w:val="24"/>
                <w:szCs w:val="24"/>
                <w:lang w:val="id-ID" w:eastAsia="id-ID"/>
              </w:rPr>
            </w:pPr>
          </w:p>
        </w:tc>
      </w:tr>
      <w:tr w:rsidR="00F622C7" w:rsidRPr="00B73957" w14:paraId="304EA334" w14:textId="77777777" w:rsidTr="00701892">
        <w:trPr>
          <w:trHeight w:val="148"/>
        </w:trPr>
        <w:tc>
          <w:tcPr>
            <w:tcW w:w="1160" w:type="pct"/>
            <w:tcBorders>
              <w:top w:val="single" w:sz="6" w:space="0" w:color="auto"/>
              <w:left w:val="single" w:sz="6" w:space="0" w:color="auto"/>
              <w:bottom w:val="single" w:sz="6" w:space="0" w:color="auto"/>
              <w:right w:val="single" w:sz="6" w:space="0" w:color="auto"/>
            </w:tcBorders>
          </w:tcPr>
          <w:p w14:paraId="5F4E2EA2" w14:textId="77777777" w:rsidR="00047B55" w:rsidRPr="00B73957" w:rsidRDefault="00047B55" w:rsidP="007814C6">
            <w:pPr>
              <w:pStyle w:val="ListParagraph"/>
              <w:numPr>
                <w:ilvl w:val="0"/>
                <w:numId w:val="169"/>
              </w:numPr>
              <w:spacing w:before="60" w:after="60"/>
              <w:ind w:left="523" w:right="61" w:hanging="425"/>
              <w:jc w:val="both"/>
              <w:rPr>
                <w:rFonts w:ascii="Bookman Old Style" w:hAnsi="Bookman Old Style"/>
              </w:rPr>
            </w:pPr>
            <w:r w:rsidRPr="00B73957">
              <w:rPr>
                <w:rStyle w:val="FontStyle33"/>
                <w:sz w:val="24"/>
                <w:szCs w:val="24"/>
                <w:lang w:eastAsia="id-ID"/>
              </w:rPr>
              <w:t>Tindak</w:t>
            </w:r>
            <w:r w:rsidRPr="00B73957">
              <w:rPr>
                <w:rFonts w:ascii="Bookman Old Style" w:hAnsi="Bookman Old Style"/>
              </w:rPr>
              <w:t xml:space="preserve"> lanjut atas pelanggaran </w:t>
            </w:r>
          </w:p>
        </w:tc>
        <w:tc>
          <w:tcPr>
            <w:tcW w:w="1832" w:type="pct"/>
            <w:tcBorders>
              <w:top w:val="single" w:sz="6" w:space="0" w:color="auto"/>
              <w:left w:val="single" w:sz="6" w:space="0" w:color="auto"/>
              <w:bottom w:val="single" w:sz="6" w:space="0" w:color="auto"/>
              <w:right w:val="single" w:sz="6" w:space="0" w:color="auto"/>
            </w:tcBorders>
          </w:tcPr>
          <w:p w14:paraId="555FEF1E" w14:textId="77777777" w:rsidR="00047B55" w:rsidRPr="00B73957" w:rsidRDefault="00047B55" w:rsidP="00701892">
            <w:pPr>
              <w:pStyle w:val="Style16"/>
              <w:spacing w:before="60" w:after="60"/>
              <w:ind w:hanging="37"/>
              <w:rPr>
                <w:lang w:val="id-ID"/>
              </w:rPr>
            </w:pPr>
            <w:r w:rsidRPr="00B73957">
              <w:rPr>
                <w:rStyle w:val="FontStyle33"/>
                <w:sz w:val="24"/>
                <w:szCs w:val="24"/>
                <w:lang w:val="id-ID" w:eastAsia="id-ID"/>
              </w:rPr>
              <w:t>Tindak</w:t>
            </w:r>
            <w:r w:rsidRPr="00B73957">
              <w:rPr>
                <w:lang w:val="id-ID"/>
              </w:rPr>
              <w:t xml:space="preserve"> lanjut atas pelanggaran ketentuan</w:t>
            </w:r>
            <w:r w:rsidRPr="00B73957">
              <w:rPr>
                <w:rFonts w:cs="Bookman Old Style"/>
                <w:lang w:val="id-ID" w:eastAsia="id-ID"/>
              </w:rPr>
              <w:t xml:space="preserve"> peraturan perundang-undangan</w:t>
            </w:r>
            <w:r w:rsidRPr="00B73957">
              <w:rPr>
                <w:lang w:val="id-ID"/>
              </w:rPr>
              <w:t xml:space="preserve"> termasuk pemenuhan atas rencana tindak (</w:t>
            </w:r>
            <w:r w:rsidRPr="00B73957">
              <w:rPr>
                <w:i/>
                <w:lang w:val="id-ID"/>
              </w:rPr>
              <w:t>action plan</w:t>
            </w:r>
            <w:r w:rsidRPr="00B73957">
              <w:rPr>
                <w:lang w:val="id-ID"/>
              </w:rPr>
              <w:t>) yang disampaikan kepada Otoritas Jasa Keuangan dan otoritas lainnya.</w:t>
            </w:r>
          </w:p>
        </w:tc>
        <w:tc>
          <w:tcPr>
            <w:tcW w:w="2008" w:type="pct"/>
            <w:tcBorders>
              <w:top w:val="single" w:sz="6" w:space="0" w:color="auto"/>
              <w:left w:val="single" w:sz="6" w:space="0" w:color="auto"/>
              <w:bottom w:val="single" w:sz="6" w:space="0" w:color="auto"/>
              <w:right w:val="single" w:sz="6" w:space="0" w:color="auto"/>
            </w:tcBorders>
          </w:tcPr>
          <w:p w14:paraId="5C652BD0" w14:textId="77777777" w:rsidR="00047B55" w:rsidRPr="00B73957" w:rsidRDefault="00047B55" w:rsidP="00701892">
            <w:pPr>
              <w:pStyle w:val="Style13"/>
              <w:spacing w:before="60" w:after="60" w:line="240" w:lineRule="auto"/>
              <w:ind w:hanging="37"/>
              <w:rPr>
                <w:rStyle w:val="FontStyle33"/>
                <w:sz w:val="24"/>
                <w:szCs w:val="24"/>
                <w:lang w:val="id-ID" w:eastAsia="id-ID"/>
              </w:rPr>
            </w:pPr>
            <w:r w:rsidRPr="00B73957">
              <w:rPr>
                <w:rStyle w:val="FontStyle33"/>
                <w:sz w:val="24"/>
                <w:szCs w:val="24"/>
                <w:lang w:val="id-ID" w:eastAsia="id-ID"/>
              </w:rPr>
              <w:t>Cukup jelas.</w:t>
            </w:r>
          </w:p>
        </w:tc>
      </w:tr>
    </w:tbl>
    <w:p w14:paraId="0150ECAB" w14:textId="77777777" w:rsidR="00047B55" w:rsidRPr="00B73957" w:rsidRDefault="00047B55" w:rsidP="00295B30">
      <w:pPr>
        <w:rPr>
          <w:rFonts w:ascii="Bookman Old Style" w:hAnsi="Bookman Old Style"/>
          <w:lang w:val="en-GB"/>
        </w:rPr>
        <w:sectPr w:rsidR="00047B55" w:rsidRPr="00B73957" w:rsidSect="00701892">
          <w:pgSz w:w="18711" w:h="11907" w:orient="landscape" w:code="5"/>
          <w:pgMar w:top="1418" w:right="1418" w:bottom="1418" w:left="1418" w:header="709" w:footer="709" w:gutter="0"/>
          <w:pgNumType w:chapStyle="1"/>
          <w:cols w:space="708"/>
          <w:titlePg/>
          <w:docGrid w:linePitch="360"/>
        </w:sectPr>
      </w:pPr>
    </w:p>
    <w:p w14:paraId="1B940B31" w14:textId="77777777" w:rsidR="00636506" w:rsidRPr="00B73957" w:rsidRDefault="00646613" w:rsidP="0056343A">
      <w:pPr>
        <w:jc w:val="both"/>
        <w:rPr>
          <w:rStyle w:val="FontStyle29"/>
          <w:sz w:val="24"/>
          <w:szCs w:val="24"/>
          <w:lang w:eastAsia="id-ID"/>
        </w:rPr>
      </w:pPr>
      <w:r w:rsidRPr="00B73957">
        <w:rPr>
          <w:rFonts w:ascii="Bookman Old Style" w:hAnsi="Bookman Old Style"/>
        </w:rPr>
        <w:lastRenderedPageBreak/>
        <w:t xml:space="preserve">Tabel </w:t>
      </w:r>
      <w:r w:rsidRPr="00B73957">
        <w:rPr>
          <w:rFonts w:ascii="Bookman Old Style" w:hAnsi="Bookman Old Style"/>
          <w:lang w:val="en-GB"/>
        </w:rPr>
        <w:t>VIII.5.B</w:t>
      </w:r>
      <w:r w:rsidRPr="00B73957">
        <w:rPr>
          <w:rFonts w:ascii="Bookman Old Style" w:hAnsi="Bookman Old Style"/>
        </w:rPr>
        <w:t xml:space="preserve">: Pedoman Penetapan Tingkat Risiko Inheren untuk </w:t>
      </w:r>
      <w:r w:rsidRPr="00B73957">
        <w:rPr>
          <w:rStyle w:val="FontStyle29"/>
          <w:i w:val="0"/>
          <w:iCs w:val="0"/>
          <w:sz w:val="24"/>
          <w:szCs w:val="24"/>
          <w:lang w:eastAsia="id-ID"/>
        </w:rPr>
        <w:t>Risiko Kepatuhan</w:t>
      </w:r>
    </w:p>
    <w:tbl>
      <w:tblPr>
        <w:tblW w:w="9475" w:type="dxa"/>
        <w:tblLayout w:type="fixed"/>
        <w:tblCellMar>
          <w:left w:w="40" w:type="dxa"/>
          <w:right w:w="40" w:type="dxa"/>
        </w:tblCellMar>
        <w:tblLook w:val="0000" w:firstRow="0" w:lastRow="0" w:firstColumn="0" w:lastColumn="0" w:noHBand="0" w:noVBand="0"/>
      </w:tblPr>
      <w:tblGrid>
        <w:gridCol w:w="1440"/>
        <w:gridCol w:w="8035"/>
      </w:tblGrid>
      <w:tr w:rsidR="00F622C7" w:rsidRPr="00B73957" w14:paraId="08783800" w14:textId="77777777" w:rsidTr="0056343A">
        <w:trPr>
          <w:tblHeader/>
        </w:trPr>
        <w:tc>
          <w:tcPr>
            <w:tcW w:w="14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1033870A" w14:textId="77777777" w:rsidR="009C5DF0" w:rsidRPr="00B73957" w:rsidRDefault="009C5DF0" w:rsidP="00B647DD">
            <w:pPr>
              <w:pStyle w:val="Style15"/>
              <w:spacing w:before="60" w:after="60" w:line="240" w:lineRule="auto"/>
              <w:jc w:val="center"/>
              <w:rPr>
                <w:rStyle w:val="FontStyle29"/>
                <w:i w:val="0"/>
                <w:iCs w:val="0"/>
                <w:sz w:val="24"/>
                <w:szCs w:val="24"/>
                <w:lang w:eastAsia="id-ID"/>
              </w:rPr>
            </w:pPr>
            <w:proofErr w:type="spellStart"/>
            <w:r w:rsidRPr="00B73957">
              <w:rPr>
                <w:rStyle w:val="FontStyle29"/>
                <w:i w:val="0"/>
                <w:iCs w:val="0"/>
                <w:sz w:val="24"/>
                <w:szCs w:val="24"/>
                <w:lang w:eastAsia="id-ID"/>
              </w:rPr>
              <w:t>Peringkat</w:t>
            </w:r>
            <w:proofErr w:type="spellEnd"/>
          </w:p>
        </w:tc>
        <w:tc>
          <w:tcPr>
            <w:tcW w:w="8035" w:type="dxa"/>
            <w:tcBorders>
              <w:top w:val="single" w:sz="6" w:space="0" w:color="auto"/>
              <w:left w:val="single" w:sz="6" w:space="0" w:color="auto"/>
              <w:bottom w:val="single" w:sz="6" w:space="0" w:color="auto"/>
              <w:right w:val="single" w:sz="6" w:space="0" w:color="auto"/>
            </w:tcBorders>
            <w:shd w:val="clear" w:color="auto" w:fill="BFBFBF" w:themeFill="background1" w:themeFillShade="BF"/>
          </w:tcPr>
          <w:p w14:paraId="23D04873" w14:textId="77777777" w:rsidR="009C5DF0" w:rsidRPr="00B73957" w:rsidRDefault="009C5DF0" w:rsidP="00B647DD">
            <w:pPr>
              <w:pStyle w:val="Style15"/>
              <w:spacing w:before="60" w:after="60" w:line="240" w:lineRule="auto"/>
              <w:ind w:left="2870"/>
              <w:jc w:val="both"/>
              <w:rPr>
                <w:rStyle w:val="FontStyle29"/>
                <w:i w:val="0"/>
                <w:iCs w:val="0"/>
                <w:sz w:val="24"/>
                <w:szCs w:val="24"/>
                <w:lang w:eastAsia="id-ID"/>
              </w:rPr>
            </w:pPr>
            <w:proofErr w:type="spellStart"/>
            <w:r w:rsidRPr="00B73957">
              <w:rPr>
                <w:rStyle w:val="FontStyle29"/>
                <w:i w:val="0"/>
                <w:iCs w:val="0"/>
                <w:sz w:val="24"/>
                <w:szCs w:val="24"/>
                <w:lang w:eastAsia="id-ID"/>
              </w:rPr>
              <w:t>Definisi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Peringkat</w:t>
            </w:r>
            <w:proofErr w:type="spellEnd"/>
          </w:p>
        </w:tc>
      </w:tr>
      <w:tr w:rsidR="00F622C7" w:rsidRPr="00B73957" w14:paraId="14E1B035" w14:textId="77777777" w:rsidTr="0056343A">
        <w:tc>
          <w:tcPr>
            <w:tcW w:w="1440" w:type="dxa"/>
            <w:tcBorders>
              <w:top w:val="single" w:sz="6" w:space="0" w:color="auto"/>
              <w:left w:val="single" w:sz="6" w:space="0" w:color="auto"/>
              <w:bottom w:val="single" w:sz="6" w:space="0" w:color="auto"/>
              <w:right w:val="single" w:sz="6" w:space="0" w:color="auto"/>
            </w:tcBorders>
            <w:vAlign w:val="center"/>
          </w:tcPr>
          <w:p w14:paraId="070911C6" w14:textId="77777777" w:rsidR="009C5DF0" w:rsidRPr="00B73957" w:rsidRDefault="009C5DF0" w:rsidP="00B647DD">
            <w:pPr>
              <w:pStyle w:val="Style18"/>
              <w:spacing w:before="60" w:after="60" w:line="240" w:lineRule="auto"/>
              <w:ind w:hanging="50"/>
              <w:jc w:val="center"/>
              <w:rPr>
                <w:rStyle w:val="FontStyle29"/>
                <w:i w:val="0"/>
                <w:iCs w:val="0"/>
                <w:sz w:val="24"/>
                <w:szCs w:val="24"/>
              </w:rPr>
            </w:pPr>
            <w:proofErr w:type="spellStart"/>
            <w:r w:rsidRPr="00B73957">
              <w:rPr>
                <w:rStyle w:val="FontStyle28"/>
                <w:i w:val="0"/>
                <w:iCs w:val="0"/>
                <w:sz w:val="24"/>
                <w:szCs w:val="24"/>
              </w:rPr>
              <w:t>Peringkat</w:t>
            </w:r>
            <w:proofErr w:type="spellEnd"/>
            <w:r w:rsidRPr="00B73957">
              <w:rPr>
                <w:rStyle w:val="FontStyle28"/>
                <w:i w:val="0"/>
                <w:iCs w:val="0"/>
                <w:sz w:val="24"/>
                <w:szCs w:val="24"/>
              </w:rPr>
              <w:t xml:space="preserve"> 1 (</w:t>
            </w:r>
            <w:proofErr w:type="spellStart"/>
            <w:r w:rsidRPr="00B73957">
              <w:rPr>
                <w:rStyle w:val="FontStyle28"/>
                <w:i w:val="0"/>
                <w:iCs w:val="0"/>
                <w:sz w:val="24"/>
                <w:szCs w:val="24"/>
              </w:rPr>
              <w:t>Rendah</w:t>
            </w:r>
            <w:proofErr w:type="spellEnd"/>
            <w:r w:rsidRPr="00B73957">
              <w:rPr>
                <w:rStyle w:val="FontStyle28"/>
                <w:i w:val="0"/>
                <w:iCs w:val="0"/>
                <w:sz w:val="24"/>
                <w:szCs w:val="24"/>
              </w:rPr>
              <w:t>)</w:t>
            </w:r>
          </w:p>
        </w:tc>
        <w:tc>
          <w:tcPr>
            <w:tcW w:w="8035" w:type="dxa"/>
            <w:tcBorders>
              <w:top w:val="single" w:sz="6" w:space="0" w:color="auto"/>
              <w:left w:val="single" w:sz="6" w:space="0" w:color="auto"/>
              <w:bottom w:val="single" w:sz="6" w:space="0" w:color="auto"/>
              <w:right w:val="single" w:sz="6" w:space="0" w:color="auto"/>
            </w:tcBorders>
          </w:tcPr>
          <w:p w14:paraId="01FB8E22" w14:textId="6551EB76" w:rsidR="009C5DF0" w:rsidRPr="00B73957" w:rsidRDefault="009C5DF0" w:rsidP="00B647DD">
            <w:pPr>
              <w:pStyle w:val="Style15"/>
              <w:spacing w:before="60" w:after="60" w:line="240" w:lineRule="auto"/>
              <w:jc w:val="both"/>
              <w:rPr>
                <w:rStyle w:val="FontStyle29"/>
                <w:i w:val="0"/>
                <w:iCs w:val="0"/>
                <w:sz w:val="24"/>
                <w:szCs w:val="24"/>
                <w:lang w:eastAsia="id-ID"/>
              </w:rPr>
            </w:pPr>
            <w:proofErr w:type="spellStart"/>
            <w:r w:rsidRPr="00B73957">
              <w:rPr>
                <w:rStyle w:val="FontStyle29"/>
                <w:i w:val="0"/>
                <w:iCs w:val="0"/>
                <w:sz w:val="24"/>
                <w:szCs w:val="24"/>
                <w:lang w:eastAsia="id-ID"/>
              </w:rPr>
              <w:t>Dengan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mempertimbangkan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aktivitas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bisnis</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dilakukan</w:t>
            </w:r>
            <w:proofErr w:type="spellEnd"/>
            <w:r w:rsidRPr="00B73957">
              <w:rPr>
                <w:rStyle w:val="FontStyle29"/>
                <w:i w:val="0"/>
                <w:iCs w:val="0"/>
                <w:sz w:val="24"/>
                <w:szCs w:val="24"/>
                <w:lang w:eastAsia="id-ID"/>
              </w:rPr>
              <w:t xml:space="preserve"> </w:t>
            </w:r>
            <w:r w:rsidR="0056343A" w:rsidRPr="00B73957">
              <w:rPr>
                <w:rStyle w:val="FontStyle29"/>
                <w:i w:val="0"/>
                <w:iCs w:val="0"/>
                <w:sz w:val="24"/>
                <w:szCs w:val="24"/>
                <w:lang w:eastAsia="id-ID"/>
              </w:rPr>
              <w:t>LKM</w:t>
            </w:r>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kemungkinan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kerugian</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dihadapi</w:t>
            </w:r>
            <w:proofErr w:type="spellEnd"/>
            <w:r w:rsidRPr="00B73957">
              <w:rPr>
                <w:rStyle w:val="FontStyle29"/>
                <w:i w:val="0"/>
                <w:iCs w:val="0"/>
                <w:sz w:val="24"/>
                <w:szCs w:val="24"/>
                <w:lang w:eastAsia="id-ID"/>
              </w:rPr>
              <w:t xml:space="preserve"> </w:t>
            </w:r>
            <w:r w:rsidR="0056343A" w:rsidRPr="00B73957">
              <w:rPr>
                <w:rStyle w:val="FontStyle29"/>
                <w:i w:val="0"/>
                <w:iCs w:val="0"/>
                <w:sz w:val="24"/>
                <w:szCs w:val="24"/>
                <w:lang w:eastAsia="id-ID"/>
              </w:rPr>
              <w:t>LKM</w:t>
            </w:r>
            <w:r w:rsidRPr="00B73957">
              <w:rPr>
                <w:lang w:val="id-ID"/>
              </w:rPr>
              <w:t xml:space="preserve"> </w:t>
            </w:r>
            <w:proofErr w:type="spellStart"/>
            <w:r w:rsidRPr="00B73957">
              <w:rPr>
                <w:rStyle w:val="FontStyle29"/>
                <w:i w:val="0"/>
                <w:iCs w:val="0"/>
                <w:sz w:val="24"/>
                <w:szCs w:val="24"/>
                <w:lang w:eastAsia="id-ID"/>
              </w:rPr>
              <w:t>dari</w:t>
            </w:r>
            <w:proofErr w:type="spellEnd"/>
            <w:r w:rsidRPr="00B73957">
              <w:rPr>
                <w:rStyle w:val="FontStyle29"/>
                <w:i w:val="0"/>
                <w:iCs w:val="0"/>
                <w:sz w:val="24"/>
                <w:szCs w:val="24"/>
                <w:lang w:eastAsia="id-ID"/>
              </w:rPr>
              <w:t xml:space="preserve"> Risiko Kepatuhan </w:t>
            </w:r>
            <w:proofErr w:type="spellStart"/>
            <w:r w:rsidRPr="00B73957">
              <w:rPr>
                <w:rStyle w:val="FontStyle29"/>
                <w:i w:val="0"/>
                <w:iCs w:val="0"/>
                <w:sz w:val="24"/>
                <w:szCs w:val="24"/>
                <w:lang w:eastAsia="id-ID"/>
              </w:rPr>
              <w:t>tergolong</w:t>
            </w:r>
            <w:proofErr w:type="spellEnd"/>
            <w:r w:rsidRPr="00B73957">
              <w:rPr>
                <w:rStyle w:val="FontStyle29"/>
                <w:i w:val="0"/>
                <w:iCs w:val="0"/>
                <w:sz w:val="24"/>
                <w:szCs w:val="24"/>
                <w:lang w:eastAsia="id-ID"/>
              </w:rPr>
              <w:t xml:space="preserve"> sangat </w:t>
            </w:r>
            <w:proofErr w:type="spellStart"/>
            <w:r w:rsidRPr="00B73957">
              <w:rPr>
                <w:rStyle w:val="FontStyle29"/>
                <w:i w:val="0"/>
                <w:iCs w:val="0"/>
                <w:sz w:val="24"/>
                <w:szCs w:val="24"/>
                <w:lang w:eastAsia="id-ID"/>
              </w:rPr>
              <w:t>rendah</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selama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periode</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waktu</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tertentu</w:t>
            </w:r>
            <w:proofErr w:type="spellEnd"/>
            <w:r w:rsidRPr="00B73957">
              <w:rPr>
                <w:rStyle w:val="FontStyle29"/>
                <w:i w:val="0"/>
                <w:iCs w:val="0"/>
                <w:sz w:val="24"/>
                <w:szCs w:val="24"/>
                <w:lang w:eastAsia="id-ID"/>
              </w:rPr>
              <w:t xml:space="preserve"> pada masa yang </w:t>
            </w:r>
            <w:proofErr w:type="spellStart"/>
            <w:r w:rsidRPr="00B73957">
              <w:rPr>
                <w:rStyle w:val="FontStyle29"/>
                <w:i w:val="0"/>
                <w:iCs w:val="0"/>
                <w:sz w:val="24"/>
                <w:szCs w:val="24"/>
                <w:lang w:eastAsia="id-ID"/>
              </w:rPr>
              <w:t>akan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datang</w:t>
            </w:r>
            <w:proofErr w:type="spellEnd"/>
            <w:r w:rsidRPr="00B73957">
              <w:rPr>
                <w:rStyle w:val="FontStyle29"/>
                <w:i w:val="0"/>
                <w:iCs w:val="0"/>
                <w:sz w:val="24"/>
                <w:szCs w:val="24"/>
                <w:lang w:eastAsia="id-ID"/>
              </w:rPr>
              <w:t>.</w:t>
            </w:r>
          </w:p>
          <w:p w14:paraId="2A88607B" w14:textId="125168E0" w:rsidR="009C5DF0" w:rsidRPr="00B73957" w:rsidRDefault="009C5DF0" w:rsidP="00B647DD">
            <w:pPr>
              <w:pStyle w:val="Style15"/>
              <w:spacing w:before="60" w:after="60" w:line="240" w:lineRule="auto"/>
              <w:jc w:val="both"/>
              <w:rPr>
                <w:rStyle w:val="FontStyle29"/>
                <w:i w:val="0"/>
                <w:iCs w:val="0"/>
                <w:sz w:val="24"/>
                <w:szCs w:val="24"/>
                <w:lang w:eastAsia="id-ID"/>
              </w:rPr>
            </w:pPr>
            <w:proofErr w:type="spellStart"/>
            <w:r w:rsidRPr="00B73957">
              <w:rPr>
                <w:rStyle w:val="FontStyle29"/>
                <w:i w:val="0"/>
                <w:iCs w:val="0"/>
                <w:sz w:val="24"/>
                <w:szCs w:val="24"/>
                <w:lang w:eastAsia="id-ID"/>
              </w:rPr>
              <w:t>Contoh</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karakteristik</w:t>
            </w:r>
            <w:proofErr w:type="spellEnd"/>
            <w:r w:rsidRPr="00B73957">
              <w:rPr>
                <w:rStyle w:val="FontStyle29"/>
                <w:i w:val="0"/>
                <w:iCs w:val="0"/>
                <w:sz w:val="24"/>
                <w:szCs w:val="24"/>
                <w:lang w:eastAsia="id-ID"/>
              </w:rPr>
              <w:t xml:space="preserve"> </w:t>
            </w:r>
            <w:r w:rsidR="0056343A" w:rsidRPr="00B73957">
              <w:rPr>
                <w:rStyle w:val="FontStyle29"/>
                <w:i w:val="0"/>
                <w:iCs w:val="0"/>
                <w:sz w:val="24"/>
                <w:szCs w:val="24"/>
                <w:lang w:eastAsia="id-ID"/>
              </w:rPr>
              <w:t>LKM</w:t>
            </w:r>
            <w:r w:rsidRPr="00B73957">
              <w:rPr>
                <w:lang w:val="id-ID"/>
              </w:rPr>
              <w:t xml:space="preserve"> </w:t>
            </w:r>
            <w:r w:rsidRPr="00B73957">
              <w:rPr>
                <w:rStyle w:val="FontStyle29"/>
                <w:i w:val="0"/>
                <w:iCs w:val="0"/>
                <w:sz w:val="24"/>
                <w:szCs w:val="24"/>
                <w:lang w:eastAsia="id-ID"/>
              </w:rPr>
              <w:t xml:space="preserve">yang </w:t>
            </w:r>
            <w:proofErr w:type="spellStart"/>
            <w:r w:rsidRPr="00B73957">
              <w:rPr>
                <w:rStyle w:val="FontStyle29"/>
                <w:i w:val="0"/>
                <w:iCs w:val="0"/>
                <w:sz w:val="24"/>
                <w:szCs w:val="24"/>
                <w:lang w:eastAsia="id-ID"/>
              </w:rPr>
              <w:t>termasuk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dalam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peringkat</w:t>
            </w:r>
            <w:proofErr w:type="spellEnd"/>
            <w:r w:rsidRPr="00B73957">
              <w:rPr>
                <w:rStyle w:val="FontStyle29"/>
                <w:i w:val="0"/>
                <w:iCs w:val="0"/>
                <w:sz w:val="24"/>
                <w:szCs w:val="24"/>
                <w:lang w:eastAsia="id-ID"/>
              </w:rPr>
              <w:t xml:space="preserve"> 1 (</w:t>
            </w:r>
            <w:proofErr w:type="spellStart"/>
            <w:r w:rsidRPr="00B73957">
              <w:rPr>
                <w:rStyle w:val="FontStyle29"/>
                <w:i w:val="0"/>
                <w:iCs w:val="0"/>
                <w:sz w:val="24"/>
                <w:szCs w:val="24"/>
                <w:lang w:eastAsia="id-ID"/>
              </w:rPr>
              <w:t>rendah</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antara</w:t>
            </w:r>
            <w:proofErr w:type="spellEnd"/>
            <w:r w:rsidRPr="00B73957">
              <w:rPr>
                <w:rStyle w:val="FontStyle29"/>
                <w:i w:val="0"/>
                <w:iCs w:val="0"/>
                <w:sz w:val="24"/>
                <w:szCs w:val="24"/>
                <w:lang w:eastAsia="id-ID"/>
              </w:rPr>
              <w:t xml:space="preserve"> lain </w:t>
            </w:r>
            <w:proofErr w:type="spellStart"/>
            <w:r w:rsidRPr="00B73957">
              <w:rPr>
                <w:rStyle w:val="FontStyle29"/>
                <w:i w:val="0"/>
                <w:iCs w:val="0"/>
                <w:sz w:val="24"/>
                <w:szCs w:val="24"/>
                <w:lang w:eastAsia="id-ID"/>
              </w:rPr>
              <w:t>sebagai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berikut</w:t>
            </w:r>
            <w:proofErr w:type="spellEnd"/>
            <w:r w:rsidRPr="00B73957">
              <w:rPr>
                <w:rStyle w:val="FontStyle29"/>
                <w:i w:val="0"/>
                <w:iCs w:val="0"/>
                <w:sz w:val="24"/>
                <w:szCs w:val="24"/>
                <w:lang w:eastAsia="id-ID"/>
              </w:rPr>
              <w:t>:</w:t>
            </w:r>
          </w:p>
          <w:p w14:paraId="4CEA1604" w14:textId="77777777" w:rsidR="009C5DF0" w:rsidRPr="00B73957" w:rsidRDefault="009C5DF0" w:rsidP="007814C6">
            <w:pPr>
              <w:pStyle w:val="Style15"/>
              <w:widowControl/>
              <w:numPr>
                <w:ilvl w:val="0"/>
                <w:numId w:val="172"/>
              </w:numPr>
              <w:spacing w:before="60" w:after="60" w:line="240" w:lineRule="auto"/>
              <w:ind w:left="567" w:hanging="567"/>
              <w:jc w:val="both"/>
              <w:rPr>
                <w:rStyle w:val="FontStyle29"/>
                <w:i w:val="0"/>
                <w:iCs w:val="0"/>
                <w:sz w:val="24"/>
                <w:szCs w:val="24"/>
                <w:lang w:eastAsia="id-ID"/>
              </w:rPr>
            </w:pPr>
            <w:proofErr w:type="spellStart"/>
            <w:r w:rsidRPr="00B73957">
              <w:rPr>
                <w:rStyle w:val="FontStyle29"/>
                <w:i w:val="0"/>
                <w:iCs w:val="0"/>
                <w:sz w:val="24"/>
                <w:szCs w:val="24"/>
                <w:lang w:eastAsia="id-ID"/>
              </w:rPr>
              <w:t>tidak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terdapat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pelanggaran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ketentuan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peraturan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perundang-undangan</w:t>
            </w:r>
            <w:proofErr w:type="spellEnd"/>
            <w:r w:rsidRPr="00B73957">
              <w:rPr>
                <w:rStyle w:val="FontStyle29"/>
                <w:i w:val="0"/>
                <w:iCs w:val="0"/>
                <w:sz w:val="24"/>
                <w:szCs w:val="24"/>
                <w:lang w:eastAsia="id-ID"/>
              </w:rPr>
              <w:t>;</w:t>
            </w:r>
          </w:p>
          <w:p w14:paraId="4B5B854C" w14:textId="05DBB804" w:rsidR="009C5DF0" w:rsidRPr="00B73957" w:rsidRDefault="009C5DF0" w:rsidP="007814C6">
            <w:pPr>
              <w:pStyle w:val="Style15"/>
              <w:widowControl/>
              <w:numPr>
                <w:ilvl w:val="0"/>
                <w:numId w:val="172"/>
              </w:numPr>
              <w:spacing w:before="60" w:after="60" w:line="240" w:lineRule="auto"/>
              <w:ind w:left="567" w:hanging="567"/>
              <w:jc w:val="both"/>
              <w:rPr>
                <w:rStyle w:val="FontStyle29"/>
                <w:i w:val="0"/>
                <w:iCs w:val="0"/>
                <w:sz w:val="24"/>
                <w:szCs w:val="24"/>
                <w:lang w:eastAsia="id-ID"/>
              </w:rPr>
            </w:pPr>
            <w:proofErr w:type="spellStart"/>
            <w:r w:rsidRPr="00B73957">
              <w:rPr>
                <w:rStyle w:val="FontStyle29"/>
                <w:i w:val="0"/>
                <w:iCs w:val="0"/>
                <w:sz w:val="24"/>
                <w:szCs w:val="24"/>
                <w:lang w:eastAsia="id-ID"/>
              </w:rPr>
              <w:t>rekam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jejak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kepatuhan</w:t>
            </w:r>
            <w:proofErr w:type="spellEnd"/>
            <w:r w:rsidRPr="00B73957">
              <w:rPr>
                <w:rStyle w:val="FontStyle29"/>
                <w:i w:val="0"/>
                <w:iCs w:val="0"/>
                <w:sz w:val="24"/>
                <w:szCs w:val="24"/>
                <w:lang w:eastAsia="id-ID"/>
              </w:rPr>
              <w:t xml:space="preserve"> </w:t>
            </w:r>
            <w:r w:rsidR="0056343A" w:rsidRPr="00B73957">
              <w:rPr>
                <w:rStyle w:val="FontStyle29"/>
                <w:i w:val="0"/>
                <w:iCs w:val="0"/>
                <w:sz w:val="24"/>
                <w:szCs w:val="24"/>
                <w:lang w:eastAsia="id-ID"/>
              </w:rPr>
              <w:t>LKM</w:t>
            </w:r>
            <w:r w:rsidRPr="00B73957">
              <w:rPr>
                <w:lang w:val="id-ID"/>
              </w:rPr>
              <w:t xml:space="preserve"> </w:t>
            </w:r>
            <w:proofErr w:type="spellStart"/>
            <w:r w:rsidRPr="00B73957">
              <w:rPr>
                <w:rStyle w:val="FontStyle29"/>
                <w:i w:val="0"/>
                <w:iCs w:val="0"/>
                <w:sz w:val="24"/>
                <w:szCs w:val="24"/>
                <w:lang w:eastAsia="id-ID"/>
              </w:rPr>
              <w:t>selama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ini</w:t>
            </w:r>
            <w:proofErr w:type="spellEnd"/>
            <w:r w:rsidRPr="00B73957">
              <w:rPr>
                <w:rStyle w:val="FontStyle29"/>
                <w:i w:val="0"/>
                <w:iCs w:val="0"/>
                <w:sz w:val="24"/>
                <w:szCs w:val="24"/>
                <w:lang w:eastAsia="id-ID"/>
              </w:rPr>
              <w:t xml:space="preserve"> sangat </w:t>
            </w:r>
            <w:proofErr w:type="spellStart"/>
            <w:r w:rsidRPr="00B73957">
              <w:rPr>
                <w:rStyle w:val="FontStyle29"/>
                <w:i w:val="0"/>
                <w:iCs w:val="0"/>
                <w:sz w:val="24"/>
                <w:szCs w:val="24"/>
                <w:lang w:eastAsia="id-ID"/>
              </w:rPr>
              <w:t>baik</w:t>
            </w:r>
            <w:proofErr w:type="spellEnd"/>
            <w:r w:rsidRPr="00B73957">
              <w:rPr>
                <w:rStyle w:val="FontStyle29"/>
                <w:i w:val="0"/>
                <w:iCs w:val="0"/>
                <w:sz w:val="24"/>
                <w:szCs w:val="24"/>
                <w:lang w:eastAsia="id-ID"/>
              </w:rPr>
              <w:t xml:space="preserve">; </w:t>
            </w:r>
          </w:p>
          <w:p w14:paraId="11159964" w14:textId="41D6A5C7" w:rsidR="009C5DF0" w:rsidRPr="00B73957" w:rsidRDefault="0056343A" w:rsidP="007814C6">
            <w:pPr>
              <w:pStyle w:val="Style15"/>
              <w:widowControl/>
              <w:numPr>
                <w:ilvl w:val="0"/>
                <w:numId w:val="172"/>
              </w:numPr>
              <w:spacing w:before="60" w:after="60" w:line="240" w:lineRule="auto"/>
              <w:ind w:left="567" w:hanging="567"/>
              <w:jc w:val="both"/>
              <w:rPr>
                <w:rStyle w:val="FontStyle29"/>
                <w:i w:val="0"/>
                <w:iCs w:val="0"/>
                <w:sz w:val="24"/>
                <w:szCs w:val="24"/>
                <w:lang w:eastAsia="id-ID"/>
              </w:rPr>
            </w:pPr>
            <w:r w:rsidRPr="00B73957">
              <w:rPr>
                <w:lang w:val="en-GB"/>
              </w:rPr>
              <w:t>LKM</w:t>
            </w:r>
            <w:r w:rsidR="009C5DF0" w:rsidRPr="00B73957">
              <w:rPr>
                <w:lang w:val="id-ID"/>
              </w:rPr>
              <w:t xml:space="preserve"> </w:t>
            </w:r>
            <w:proofErr w:type="spellStart"/>
            <w:r w:rsidR="009C5DF0" w:rsidRPr="00B73957">
              <w:rPr>
                <w:rStyle w:val="FontStyle29"/>
                <w:i w:val="0"/>
                <w:iCs w:val="0"/>
                <w:sz w:val="24"/>
                <w:szCs w:val="24"/>
                <w:lang w:eastAsia="id-ID"/>
              </w:rPr>
              <w:t>telah</w:t>
            </w:r>
            <w:proofErr w:type="spellEnd"/>
            <w:r w:rsidR="009C5DF0" w:rsidRPr="00B73957">
              <w:rPr>
                <w:rStyle w:val="FontStyle29"/>
                <w:i w:val="0"/>
                <w:iCs w:val="0"/>
                <w:sz w:val="24"/>
                <w:szCs w:val="24"/>
                <w:lang w:eastAsia="id-ID"/>
              </w:rPr>
              <w:t xml:space="preserve"> </w:t>
            </w:r>
            <w:proofErr w:type="spellStart"/>
            <w:r w:rsidR="009C5DF0" w:rsidRPr="00B73957">
              <w:rPr>
                <w:rStyle w:val="FontStyle29"/>
                <w:i w:val="0"/>
                <w:iCs w:val="0"/>
                <w:sz w:val="24"/>
                <w:szCs w:val="24"/>
                <w:lang w:eastAsia="id-ID"/>
              </w:rPr>
              <w:t>menerapkan</w:t>
            </w:r>
            <w:proofErr w:type="spellEnd"/>
            <w:r w:rsidR="009C5DF0" w:rsidRPr="00B73957">
              <w:rPr>
                <w:rStyle w:val="FontStyle29"/>
                <w:i w:val="0"/>
                <w:iCs w:val="0"/>
                <w:sz w:val="24"/>
                <w:szCs w:val="24"/>
                <w:lang w:eastAsia="id-ID"/>
              </w:rPr>
              <w:t xml:space="preserve"> </w:t>
            </w:r>
            <w:proofErr w:type="spellStart"/>
            <w:r w:rsidR="009C5DF0" w:rsidRPr="00B73957">
              <w:rPr>
                <w:rStyle w:val="FontStyle29"/>
                <w:i w:val="0"/>
                <w:iCs w:val="0"/>
                <w:sz w:val="24"/>
                <w:szCs w:val="24"/>
                <w:lang w:eastAsia="id-ID"/>
              </w:rPr>
              <w:t>seluruh</w:t>
            </w:r>
            <w:proofErr w:type="spellEnd"/>
            <w:r w:rsidR="009C5DF0" w:rsidRPr="00B73957">
              <w:rPr>
                <w:rStyle w:val="FontStyle29"/>
                <w:i w:val="0"/>
                <w:iCs w:val="0"/>
                <w:sz w:val="24"/>
                <w:szCs w:val="24"/>
                <w:lang w:eastAsia="id-ID"/>
              </w:rPr>
              <w:t xml:space="preserve"> </w:t>
            </w:r>
            <w:proofErr w:type="spellStart"/>
            <w:r w:rsidR="009C5DF0" w:rsidRPr="00B73957">
              <w:rPr>
                <w:rStyle w:val="FontStyle29"/>
                <w:i w:val="0"/>
                <w:iCs w:val="0"/>
                <w:sz w:val="24"/>
                <w:szCs w:val="24"/>
                <w:lang w:eastAsia="id-ID"/>
              </w:rPr>
              <w:t>standar</w:t>
            </w:r>
            <w:proofErr w:type="spellEnd"/>
            <w:r w:rsidR="009C5DF0" w:rsidRPr="00B73957">
              <w:rPr>
                <w:rStyle w:val="FontStyle29"/>
                <w:i w:val="0"/>
                <w:iCs w:val="0"/>
                <w:sz w:val="24"/>
                <w:szCs w:val="24"/>
                <w:lang w:eastAsia="id-ID"/>
              </w:rPr>
              <w:t xml:space="preserve"> </w:t>
            </w:r>
            <w:proofErr w:type="spellStart"/>
            <w:r w:rsidR="009C5DF0" w:rsidRPr="00B73957">
              <w:rPr>
                <w:rStyle w:val="FontStyle29"/>
                <w:i w:val="0"/>
                <w:iCs w:val="0"/>
                <w:sz w:val="24"/>
                <w:szCs w:val="24"/>
                <w:lang w:eastAsia="id-ID"/>
              </w:rPr>
              <w:t>bisnis</w:t>
            </w:r>
            <w:proofErr w:type="spellEnd"/>
            <w:r w:rsidR="009C5DF0" w:rsidRPr="00B73957">
              <w:rPr>
                <w:rStyle w:val="FontStyle29"/>
                <w:i w:val="0"/>
                <w:iCs w:val="0"/>
                <w:sz w:val="24"/>
                <w:szCs w:val="24"/>
                <w:lang w:eastAsia="id-ID"/>
              </w:rPr>
              <w:t xml:space="preserve"> dan </w:t>
            </w:r>
            <w:proofErr w:type="spellStart"/>
            <w:r w:rsidR="009C5DF0" w:rsidRPr="00B73957">
              <w:rPr>
                <w:rStyle w:val="FontStyle29"/>
                <w:i w:val="0"/>
                <w:iCs w:val="0"/>
                <w:sz w:val="24"/>
                <w:szCs w:val="24"/>
                <w:lang w:eastAsia="id-ID"/>
              </w:rPr>
              <w:t>kode</w:t>
            </w:r>
            <w:proofErr w:type="spellEnd"/>
            <w:r w:rsidR="009C5DF0" w:rsidRPr="00B73957">
              <w:rPr>
                <w:rStyle w:val="FontStyle29"/>
                <w:i w:val="0"/>
                <w:iCs w:val="0"/>
                <w:sz w:val="24"/>
                <w:szCs w:val="24"/>
                <w:lang w:eastAsia="id-ID"/>
              </w:rPr>
              <w:t xml:space="preserve"> </w:t>
            </w:r>
            <w:proofErr w:type="spellStart"/>
            <w:r w:rsidR="009C5DF0" w:rsidRPr="00B73957">
              <w:rPr>
                <w:rStyle w:val="FontStyle29"/>
                <w:i w:val="0"/>
                <w:iCs w:val="0"/>
                <w:sz w:val="24"/>
                <w:szCs w:val="24"/>
                <w:lang w:eastAsia="id-ID"/>
              </w:rPr>
              <w:t>etik</w:t>
            </w:r>
            <w:proofErr w:type="spellEnd"/>
            <w:r w:rsidR="009C5DF0" w:rsidRPr="00B73957">
              <w:rPr>
                <w:rStyle w:val="FontStyle29"/>
                <w:i w:val="0"/>
                <w:iCs w:val="0"/>
                <w:sz w:val="24"/>
                <w:szCs w:val="24"/>
                <w:lang w:eastAsia="id-ID"/>
              </w:rPr>
              <w:t xml:space="preserve"> yang </w:t>
            </w:r>
            <w:proofErr w:type="spellStart"/>
            <w:r w:rsidR="009C5DF0" w:rsidRPr="00B73957">
              <w:rPr>
                <w:rStyle w:val="FontStyle29"/>
                <w:i w:val="0"/>
                <w:iCs w:val="0"/>
                <w:sz w:val="24"/>
                <w:szCs w:val="24"/>
                <w:lang w:eastAsia="id-ID"/>
              </w:rPr>
              <w:t>berlaku</w:t>
            </w:r>
            <w:proofErr w:type="spellEnd"/>
            <w:r w:rsidR="009C5DF0" w:rsidRPr="00B73957">
              <w:rPr>
                <w:rStyle w:val="FontStyle29"/>
                <w:i w:val="0"/>
                <w:iCs w:val="0"/>
                <w:sz w:val="24"/>
                <w:szCs w:val="24"/>
                <w:lang w:eastAsia="id-ID"/>
              </w:rPr>
              <w:t>; dan</w:t>
            </w:r>
          </w:p>
          <w:p w14:paraId="04AA5092" w14:textId="62A88DFA" w:rsidR="009C5DF0" w:rsidRPr="00B73957" w:rsidRDefault="009C5DF0" w:rsidP="007814C6">
            <w:pPr>
              <w:pStyle w:val="Style15"/>
              <w:widowControl/>
              <w:numPr>
                <w:ilvl w:val="0"/>
                <w:numId w:val="172"/>
              </w:numPr>
              <w:spacing w:before="60" w:after="60" w:line="240" w:lineRule="auto"/>
              <w:ind w:left="567" w:hanging="567"/>
              <w:jc w:val="both"/>
              <w:rPr>
                <w:rStyle w:val="FontStyle29"/>
                <w:i w:val="0"/>
                <w:iCs w:val="0"/>
                <w:sz w:val="24"/>
                <w:szCs w:val="24"/>
                <w:lang w:eastAsia="id-ID"/>
              </w:rPr>
            </w:pPr>
            <w:r w:rsidRPr="00B73957">
              <w:rPr>
                <w:lang w:val="id-ID"/>
              </w:rPr>
              <w:t>tidak</w:t>
            </w:r>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terdapat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pelanggaran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prinsip</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syariah</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atas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operasional</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penyaluran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pembiayaan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syariah</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aktivitas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pendanaan</w:t>
            </w:r>
            <w:proofErr w:type="spellEnd"/>
            <w:r w:rsidRPr="00B73957">
              <w:rPr>
                <w:rStyle w:val="FontStyle29"/>
                <w:i w:val="0"/>
                <w:iCs w:val="0"/>
                <w:sz w:val="24"/>
                <w:szCs w:val="24"/>
                <w:lang w:eastAsia="id-ID"/>
              </w:rPr>
              <w:t xml:space="preserve"> </w:t>
            </w:r>
            <w:r w:rsidR="0056343A" w:rsidRPr="00B73957">
              <w:rPr>
                <w:rStyle w:val="FontStyle29"/>
                <w:i w:val="0"/>
                <w:iCs w:val="0"/>
                <w:sz w:val="24"/>
                <w:szCs w:val="24"/>
                <w:lang w:eastAsia="id-ID"/>
              </w:rPr>
              <w:t>LKM</w:t>
            </w:r>
            <w:r w:rsidRPr="00B73957">
              <w:rPr>
                <w:rStyle w:val="FontStyle29"/>
                <w:i w:val="0"/>
                <w:iCs w:val="0"/>
                <w:sz w:val="24"/>
                <w:szCs w:val="24"/>
                <w:lang w:eastAsia="id-ID"/>
              </w:rPr>
              <w:t>.</w:t>
            </w:r>
          </w:p>
        </w:tc>
      </w:tr>
      <w:tr w:rsidR="00F622C7" w:rsidRPr="00B73957" w14:paraId="7942A3E6" w14:textId="77777777" w:rsidTr="0056343A">
        <w:tc>
          <w:tcPr>
            <w:tcW w:w="1440" w:type="dxa"/>
            <w:tcBorders>
              <w:top w:val="single" w:sz="6" w:space="0" w:color="auto"/>
              <w:left w:val="single" w:sz="6" w:space="0" w:color="auto"/>
              <w:bottom w:val="single" w:sz="6" w:space="0" w:color="auto"/>
              <w:right w:val="single" w:sz="6" w:space="0" w:color="auto"/>
            </w:tcBorders>
            <w:vAlign w:val="center"/>
          </w:tcPr>
          <w:p w14:paraId="31319974" w14:textId="77777777" w:rsidR="009C5DF0" w:rsidRPr="00B73957" w:rsidRDefault="009C5DF0" w:rsidP="00B647DD">
            <w:pPr>
              <w:pStyle w:val="Style18"/>
              <w:spacing w:before="60" w:after="60" w:line="240" w:lineRule="auto"/>
              <w:ind w:hanging="50"/>
              <w:jc w:val="center"/>
              <w:rPr>
                <w:rStyle w:val="FontStyle28"/>
                <w:i w:val="0"/>
                <w:iCs w:val="0"/>
                <w:sz w:val="24"/>
                <w:szCs w:val="24"/>
              </w:rPr>
            </w:pPr>
            <w:proofErr w:type="spellStart"/>
            <w:r w:rsidRPr="00B73957">
              <w:rPr>
                <w:rStyle w:val="FontStyle28"/>
                <w:i w:val="0"/>
                <w:iCs w:val="0"/>
                <w:sz w:val="24"/>
                <w:szCs w:val="24"/>
              </w:rPr>
              <w:t>Peringkat</w:t>
            </w:r>
            <w:proofErr w:type="spellEnd"/>
            <w:r w:rsidRPr="00B73957">
              <w:rPr>
                <w:rStyle w:val="FontStyle28"/>
                <w:i w:val="0"/>
                <w:iCs w:val="0"/>
                <w:sz w:val="24"/>
                <w:szCs w:val="24"/>
              </w:rPr>
              <w:t xml:space="preserve"> 2 (Sedang </w:t>
            </w:r>
            <w:proofErr w:type="spellStart"/>
            <w:r w:rsidRPr="00B73957">
              <w:rPr>
                <w:rStyle w:val="FontStyle28"/>
                <w:i w:val="0"/>
                <w:iCs w:val="0"/>
                <w:sz w:val="24"/>
                <w:szCs w:val="24"/>
              </w:rPr>
              <w:t>Rendah</w:t>
            </w:r>
            <w:proofErr w:type="spellEnd"/>
            <w:r w:rsidRPr="00B73957">
              <w:rPr>
                <w:rStyle w:val="FontStyle28"/>
                <w:i w:val="0"/>
                <w:iCs w:val="0"/>
                <w:sz w:val="24"/>
                <w:szCs w:val="24"/>
              </w:rPr>
              <w:t>)</w:t>
            </w:r>
          </w:p>
        </w:tc>
        <w:tc>
          <w:tcPr>
            <w:tcW w:w="8035" w:type="dxa"/>
            <w:tcBorders>
              <w:top w:val="single" w:sz="6" w:space="0" w:color="auto"/>
              <w:left w:val="single" w:sz="6" w:space="0" w:color="auto"/>
              <w:bottom w:val="single" w:sz="6" w:space="0" w:color="auto"/>
              <w:right w:val="single" w:sz="6" w:space="0" w:color="auto"/>
            </w:tcBorders>
          </w:tcPr>
          <w:p w14:paraId="56D8B375" w14:textId="6FAB83AA" w:rsidR="009C5DF0" w:rsidRPr="00B73957" w:rsidRDefault="009C5DF0" w:rsidP="00B647DD">
            <w:pPr>
              <w:pStyle w:val="Style15"/>
              <w:spacing w:before="60" w:after="60" w:line="240" w:lineRule="auto"/>
              <w:jc w:val="both"/>
              <w:rPr>
                <w:rStyle w:val="FontStyle29"/>
                <w:i w:val="0"/>
                <w:iCs w:val="0"/>
                <w:sz w:val="24"/>
                <w:szCs w:val="24"/>
                <w:lang w:eastAsia="id-ID"/>
              </w:rPr>
            </w:pPr>
            <w:proofErr w:type="spellStart"/>
            <w:r w:rsidRPr="00B73957">
              <w:rPr>
                <w:rStyle w:val="FontStyle29"/>
                <w:i w:val="0"/>
                <w:iCs w:val="0"/>
                <w:sz w:val="24"/>
                <w:szCs w:val="24"/>
                <w:lang w:eastAsia="id-ID"/>
              </w:rPr>
              <w:t>Dengan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mempertimbangkan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aktivitas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bisnis</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dilakukan</w:t>
            </w:r>
            <w:proofErr w:type="spellEnd"/>
            <w:r w:rsidRPr="00B73957">
              <w:rPr>
                <w:rStyle w:val="FontStyle29"/>
                <w:i w:val="0"/>
                <w:iCs w:val="0"/>
                <w:sz w:val="24"/>
                <w:szCs w:val="24"/>
                <w:lang w:eastAsia="id-ID"/>
              </w:rPr>
              <w:t xml:space="preserve"> </w:t>
            </w:r>
            <w:r w:rsidR="0056343A" w:rsidRPr="00B73957">
              <w:rPr>
                <w:rStyle w:val="FontStyle29"/>
                <w:i w:val="0"/>
                <w:iCs w:val="0"/>
                <w:sz w:val="24"/>
                <w:szCs w:val="24"/>
                <w:lang w:eastAsia="id-ID"/>
              </w:rPr>
              <w:t>LKM</w:t>
            </w:r>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kemungkinan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kerugian</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dihadapi</w:t>
            </w:r>
            <w:proofErr w:type="spellEnd"/>
            <w:r w:rsidRPr="00B73957">
              <w:rPr>
                <w:rStyle w:val="FontStyle29"/>
                <w:i w:val="0"/>
                <w:iCs w:val="0"/>
                <w:sz w:val="24"/>
                <w:szCs w:val="24"/>
                <w:lang w:eastAsia="id-ID"/>
              </w:rPr>
              <w:t xml:space="preserve"> </w:t>
            </w:r>
            <w:r w:rsidR="0056343A" w:rsidRPr="00B73957">
              <w:rPr>
                <w:rStyle w:val="FontStyle29"/>
                <w:i w:val="0"/>
                <w:iCs w:val="0"/>
                <w:sz w:val="24"/>
                <w:szCs w:val="24"/>
                <w:lang w:eastAsia="id-ID"/>
              </w:rPr>
              <w:t>LKM</w:t>
            </w:r>
            <w:r w:rsidRPr="00B73957">
              <w:rPr>
                <w:lang w:val="id-ID"/>
              </w:rPr>
              <w:t xml:space="preserve"> </w:t>
            </w:r>
            <w:proofErr w:type="spellStart"/>
            <w:r w:rsidRPr="00B73957">
              <w:rPr>
                <w:rStyle w:val="FontStyle29"/>
                <w:i w:val="0"/>
                <w:iCs w:val="0"/>
                <w:sz w:val="24"/>
                <w:szCs w:val="24"/>
                <w:lang w:eastAsia="id-ID"/>
              </w:rPr>
              <w:t>dari</w:t>
            </w:r>
            <w:proofErr w:type="spellEnd"/>
            <w:r w:rsidRPr="00B73957">
              <w:rPr>
                <w:rStyle w:val="FontStyle29"/>
                <w:i w:val="0"/>
                <w:iCs w:val="0"/>
                <w:sz w:val="24"/>
                <w:szCs w:val="24"/>
                <w:lang w:eastAsia="id-ID"/>
              </w:rPr>
              <w:t xml:space="preserve"> Risiko Kepatuhan </w:t>
            </w:r>
            <w:proofErr w:type="spellStart"/>
            <w:r w:rsidRPr="00B73957">
              <w:rPr>
                <w:rStyle w:val="FontStyle29"/>
                <w:i w:val="0"/>
                <w:iCs w:val="0"/>
                <w:sz w:val="24"/>
                <w:szCs w:val="24"/>
                <w:lang w:eastAsia="id-ID"/>
              </w:rPr>
              <w:t>tergolong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rendah</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selama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periode</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waktu</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tertentu</w:t>
            </w:r>
            <w:proofErr w:type="spellEnd"/>
            <w:r w:rsidRPr="00B73957">
              <w:rPr>
                <w:rStyle w:val="FontStyle29"/>
                <w:i w:val="0"/>
                <w:iCs w:val="0"/>
                <w:sz w:val="24"/>
                <w:szCs w:val="24"/>
                <w:lang w:eastAsia="id-ID"/>
              </w:rPr>
              <w:t xml:space="preserve"> pada masa yang </w:t>
            </w:r>
            <w:proofErr w:type="spellStart"/>
            <w:r w:rsidRPr="00B73957">
              <w:rPr>
                <w:rStyle w:val="FontStyle29"/>
                <w:i w:val="0"/>
                <w:iCs w:val="0"/>
                <w:sz w:val="24"/>
                <w:szCs w:val="24"/>
                <w:lang w:eastAsia="id-ID"/>
              </w:rPr>
              <w:t>akan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datang</w:t>
            </w:r>
            <w:proofErr w:type="spellEnd"/>
            <w:r w:rsidRPr="00B73957">
              <w:rPr>
                <w:rStyle w:val="FontStyle29"/>
                <w:i w:val="0"/>
                <w:iCs w:val="0"/>
                <w:sz w:val="24"/>
                <w:szCs w:val="24"/>
                <w:lang w:eastAsia="id-ID"/>
              </w:rPr>
              <w:t xml:space="preserve">. </w:t>
            </w:r>
          </w:p>
          <w:p w14:paraId="526971CF" w14:textId="4EA90F2A" w:rsidR="009C5DF0" w:rsidRPr="00B73957" w:rsidRDefault="009C5DF0" w:rsidP="00B647DD">
            <w:pPr>
              <w:pStyle w:val="Style15"/>
              <w:spacing w:before="60" w:after="60" w:line="240" w:lineRule="auto"/>
              <w:jc w:val="both"/>
              <w:rPr>
                <w:rStyle w:val="FontStyle29"/>
                <w:i w:val="0"/>
                <w:iCs w:val="0"/>
                <w:sz w:val="24"/>
                <w:szCs w:val="24"/>
                <w:lang w:eastAsia="id-ID"/>
              </w:rPr>
            </w:pPr>
            <w:proofErr w:type="spellStart"/>
            <w:r w:rsidRPr="00B73957">
              <w:rPr>
                <w:rStyle w:val="FontStyle29"/>
                <w:i w:val="0"/>
                <w:iCs w:val="0"/>
                <w:sz w:val="24"/>
                <w:szCs w:val="24"/>
                <w:lang w:eastAsia="id-ID"/>
              </w:rPr>
              <w:t>Contoh</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karakteristik</w:t>
            </w:r>
            <w:proofErr w:type="spellEnd"/>
            <w:r w:rsidRPr="00B73957">
              <w:rPr>
                <w:rStyle w:val="FontStyle29"/>
                <w:i w:val="0"/>
                <w:iCs w:val="0"/>
                <w:sz w:val="24"/>
                <w:szCs w:val="24"/>
                <w:lang w:eastAsia="id-ID"/>
              </w:rPr>
              <w:t xml:space="preserve"> </w:t>
            </w:r>
            <w:r w:rsidR="0056343A" w:rsidRPr="00B73957">
              <w:rPr>
                <w:rStyle w:val="FontStyle29"/>
                <w:i w:val="0"/>
                <w:iCs w:val="0"/>
                <w:sz w:val="24"/>
                <w:szCs w:val="24"/>
                <w:lang w:eastAsia="id-ID"/>
              </w:rPr>
              <w:t>LKM</w:t>
            </w:r>
            <w:r w:rsidRPr="00B73957">
              <w:rPr>
                <w:lang w:val="id-ID"/>
              </w:rPr>
              <w:t xml:space="preserve"> </w:t>
            </w:r>
            <w:r w:rsidRPr="00B73957">
              <w:rPr>
                <w:rStyle w:val="FontStyle29"/>
                <w:i w:val="0"/>
                <w:iCs w:val="0"/>
                <w:sz w:val="24"/>
                <w:szCs w:val="24"/>
                <w:lang w:eastAsia="id-ID"/>
              </w:rPr>
              <w:t xml:space="preserve">yang </w:t>
            </w:r>
            <w:proofErr w:type="spellStart"/>
            <w:r w:rsidRPr="00B73957">
              <w:rPr>
                <w:rStyle w:val="FontStyle29"/>
                <w:i w:val="0"/>
                <w:iCs w:val="0"/>
                <w:sz w:val="24"/>
                <w:szCs w:val="24"/>
                <w:lang w:eastAsia="id-ID"/>
              </w:rPr>
              <w:t>termasuk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dalam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peringkat</w:t>
            </w:r>
            <w:proofErr w:type="spellEnd"/>
            <w:r w:rsidRPr="00B73957">
              <w:rPr>
                <w:rStyle w:val="FontStyle29"/>
                <w:i w:val="0"/>
                <w:iCs w:val="0"/>
                <w:sz w:val="24"/>
                <w:szCs w:val="24"/>
                <w:lang w:eastAsia="id-ID"/>
              </w:rPr>
              <w:t xml:space="preserve"> 2 (</w:t>
            </w:r>
            <w:proofErr w:type="spellStart"/>
            <w:r w:rsidRPr="00B73957">
              <w:rPr>
                <w:rStyle w:val="FontStyle29"/>
                <w:i w:val="0"/>
                <w:iCs w:val="0"/>
                <w:sz w:val="24"/>
                <w:szCs w:val="24"/>
                <w:lang w:eastAsia="id-ID"/>
              </w:rPr>
              <w:t>sedang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rendah</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antara</w:t>
            </w:r>
            <w:proofErr w:type="spellEnd"/>
            <w:r w:rsidRPr="00B73957">
              <w:rPr>
                <w:rStyle w:val="FontStyle29"/>
                <w:i w:val="0"/>
                <w:iCs w:val="0"/>
                <w:sz w:val="24"/>
                <w:szCs w:val="24"/>
                <w:lang w:eastAsia="id-ID"/>
              </w:rPr>
              <w:t xml:space="preserve"> lain </w:t>
            </w:r>
            <w:proofErr w:type="spellStart"/>
            <w:r w:rsidRPr="00B73957">
              <w:rPr>
                <w:rStyle w:val="FontStyle29"/>
                <w:i w:val="0"/>
                <w:iCs w:val="0"/>
                <w:sz w:val="24"/>
                <w:szCs w:val="24"/>
                <w:lang w:eastAsia="id-ID"/>
              </w:rPr>
              <w:t>sebagai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berikut</w:t>
            </w:r>
            <w:proofErr w:type="spellEnd"/>
            <w:r w:rsidRPr="00B73957">
              <w:rPr>
                <w:rStyle w:val="FontStyle29"/>
                <w:i w:val="0"/>
                <w:iCs w:val="0"/>
                <w:sz w:val="24"/>
                <w:szCs w:val="24"/>
                <w:lang w:eastAsia="id-ID"/>
              </w:rPr>
              <w:t>:</w:t>
            </w:r>
          </w:p>
          <w:p w14:paraId="323FF807" w14:textId="2FE422C6" w:rsidR="009C5DF0" w:rsidRPr="00B73957" w:rsidRDefault="009C5DF0" w:rsidP="007814C6">
            <w:pPr>
              <w:pStyle w:val="Style14"/>
              <w:widowControl/>
              <w:numPr>
                <w:ilvl w:val="0"/>
                <w:numId w:val="173"/>
              </w:numPr>
              <w:spacing w:before="60" w:after="60" w:line="240" w:lineRule="auto"/>
              <w:ind w:left="567" w:hanging="567"/>
              <w:jc w:val="both"/>
              <w:rPr>
                <w:rStyle w:val="FontStyle29"/>
                <w:i w:val="0"/>
                <w:iCs w:val="0"/>
                <w:sz w:val="24"/>
                <w:szCs w:val="24"/>
                <w:lang w:eastAsia="id-ID"/>
              </w:rPr>
            </w:pPr>
            <w:proofErr w:type="spellStart"/>
            <w:r w:rsidRPr="00B73957">
              <w:rPr>
                <w:rStyle w:val="FontStyle29"/>
                <w:i w:val="0"/>
                <w:iCs w:val="0"/>
                <w:sz w:val="24"/>
                <w:szCs w:val="24"/>
                <w:lang w:eastAsia="id-ID"/>
              </w:rPr>
              <w:t>terdapat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pelanggaran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ketentuan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peraturan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perundang-undangan</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relatif</w:t>
            </w:r>
            <w:proofErr w:type="spellEnd"/>
            <w:r w:rsidRPr="00B73957">
              <w:rPr>
                <w:rStyle w:val="FontStyle29"/>
                <w:i w:val="0"/>
                <w:iCs w:val="0"/>
                <w:sz w:val="24"/>
                <w:szCs w:val="24"/>
                <w:lang w:eastAsia="id-ID"/>
              </w:rPr>
              <w:t xml:space="preserve"> minor dan </w:t>
            </w:r>
            <w:proofErr w:type="spellStart"/>
            <w:r w:rsidRPr="00B73957">
              <w:rPr>
                <w:rStyle w:val="FontStyle29"/>
                <w:i w:val="0"/>
                <w:iCs w:val="0"/>
                <w:sz w:val="24"/>
                <w:szCs w:val="24"/>
                <w:lang w:eastAsia="id-ID"/>
              </w:rPr>
              <w:t>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segera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diperbaiki</w:t>
            </w:r>
            <w:proofErr w:type="spellEnd"/>
            <w:r w:rsidRPr="00B73957">
              <w:rPr>
                <w:rStyle w:val="FontStyle29"/>
                <w:i w:val="0"/>
                <w:iCs w:val="0"/>
                <w:sz w:val="24"/>
                <w:szCs w:val="24"/>
                <w:lang w:eastAsia="id-ID"/>
              </w:rPr>
              <w:t xml:space="preserve"> </w:t>
            </w:r>
            <w:proofErr w:type="gramStart"/>
            <w:r w:rsidRPr="00B73957">
              <w:rPr>
                <w:rStyle w:val="FontStyle29"/>
                <w:i w:val="0"/>
                <w:iCs w:val="0"/>
                <w:sz w:val="24"/>
                <w:szCs w:val="24"/>
                <w:lang w:eastAsia="id-ID"/>
              </w:rPr>
              <w:t xml:space="preserve">oleh </w:t>
            </w:r>
            <w:r w:rsidRPr="00B73957">
              <w:rPr>
                <w:lang w:val="id-ID"/>
              </w:rPr>
              <w:t xml:space="preserve"> </w:t>
            </w:r>
            <w:r w:rsidR="0056343A" w:rsidRPr="00B73957">
              <w:rPr>
                <w:lang w:val="en-GB"/>
              </w:rPr>
              <w:t>LKM</w:t>
            </w:r>
            <w:proofErr w:type="gramEnd"/>
            <w:r w:rsidR="0056343A" w:rsidRPr="00B73957">
              <w:rPr>
                <w:lang w:val="en-GB"/>
              </w:rPr>
              <w:t xml:space="preserve"> </w:t>
            </w:r>
            <w:r w:rsidRPr="00B73957">
              <w:rPr>
                <w:lang w:val="id-ID"/>
              </w:rPr>
              <w:t>(kurang signifikan)</w:t>
            </w:r>
            <w:r w:rsidRPr="00B73957">
              <w:rPr>
                <w:rStyle w:val="FontStyle29"/>
                <w:i w:val="0"/>
                <w:iCs w:val="0"/>
                <w:sz w:val="24"/>
                <w:szCs w:val="24"/>
                <w:lang w:eastAsia="id-ID"/>
              </w:rPr>
              <w:t>;</w:t>
            </w:r>
          </w:p>
          <w:p w14:paraId="5B1AF89C" w14:textId="487969BC" w:rsidR="009C5DF0" w:rsidRPr="00B73957" w:rsidRDefault="009C5DF0" w:rsidP="007814C6">
            <w:pPr>
              <w:pStyle w:val="Style14"/>
              <w:widowControl/>
              <w:numPr>
                <w:ilvl w:val="0"/>
                <w:numId w:val="173"/>
              </w:numPr>
              <w:spacing w:before="60" w:after="60" w:line="240" w:lineRule="auto"/>
              <w:ind w:left="567" w:hanging="567"/>
              <w:jc w:val="both"/>
              <w:rPr>
                <w:rStyle w:val="FontStyle29"/>
                <w:i w:val="0"/>
                <w:iCs w:val="0"/>
                <w:sz w:val="24"/>
                <w:szCs w:val="24"/>
                <w:lang w:eastAsia="id-ID"/>
              </w:rPr>
            </w:pPr>
            <w:proofErr w:type="spellStart"/>
            <w:r w:rsidRPr="00B73957">
              <w:rPr>
                <w:rStyle w:val="FontStyle29"/>
                <w:i w:val="0"/>
                <w:iCs w:val="0"/>
                <w:sz w:val="24"/>
                <w:szCs w:val="24"/>
                <w:lang w:eastAsia="id-ID"/>
              </w:rPr>
              <w:t>rekam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jejak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kepatuhan</w:t>
            </w:r>
            <w:proofErr w:type="spellEnd"/>
            <w:r w:rsidRPr="00B73957">
              <w:rPr>
                <w:rStyle w:val="FontStyle29"/>
                <w:i w:val="0"/>
                <w:iCs w:val="0"/>
                <w:sz w:val="24"/>
                <w:szCs w:val="24"/>
                <w:lang w:eastAsia="id-ID"/>
              </w:rPr>
              <w:t xml:space="preserve"> </w:t>
            </w:r>
            <w:r w:rsidR="0056343A" w:rsidRPr="00B73957">
              <w:rPr>
                <w:rStyle w:val="FontStyle29"/>
                <w:i w:val="0"/>
                <w:iCs w:val="0"/>
                <w:sz w:val="24"/>
                <w:szCs w:val="24"/>
                <w:lang w:eastAsia="id-ID"/>
              </w:rPr>
              <w:t>LKM</w:t>
            </w:r>
            <w:r w:rsidRPr="00B73957">
              <w:rPr>
                <w:lang w:val="id-ID"/>
              </w:rPr>
              <w:t xml:space="preserve"> </w:t>
            </w:r>
            <w:proofErr w:type="spellStart"/>
            <w:r w:rsidRPr="00B73957">
              <w:rPr>
                <w:rStyle w:val="FontStyle29"/>
                <w:i w:val="0"/>
                <w:iCs w:val="0"/>
                <w:sz w:val="24"/>
                <w:szCs w:val="24"/>
                <w:lang w:eastAsia="id-ID"/>
              </w:rPr>
              <w:t>selama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ini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baik</w:t>
            </w:r>
            <w:proofErr w:type="spellEnd"/>
            <w:r w:rsidRPr="00B73957">
              <w:rPr>
                <w:rStyle w:val="FontStyle29"/>
                <w:i w:val="0"/>
                <w:iCs w:val="0"/>
                <w:sz w:val="24"/>
                <w:szCs w:val="24"/>
                <w:lang w:eastAsia="id-ID"/>
              </w:rPr>
              <w:t>;</w:t>
            </w:r>
          </w:p>
          <w:p w14:paraId="34C0713C" w14:textId="39C69055" w:rsidR="009C5DF0" w:rsidRPr="00B73957" w:rsidRDefault="0056343A" w:rsidP="007814C6">
            <w:pPr>
              <w:pStyle w:val="Style14"/>
              <w:widowControl/>
              <w:numPr>
                <w:ilvl w:val="0"/>
                <w:numId w:val="173"/>
              </w:numPr>
              <w:spacing w:before="60" w:after="60" w:line="240" w:lineRule="auto"/>
              <w:ind w:left="567" w:hanging="567"/>
              <w:jc w:val="both"/>
              <w:rPr>
                <w:rStyle w:val="FontStyle29"/>
                <w:i w:val="0"/>
                <w:iCs w:val="0"/>
                <w:sz w:val="24"/>
                <w:szCs w:val="24"/>
                <w:lang w:eastAsia="id-ID"/>
              </w:rPr>
            </w:pPr>
            <w:r w:rsidRPr="00B73957">
              <w:rPr>
                <w:lang w:val="en-GB"/>
              </w:rPr>
              <w:t>LKM</w:t>
            </w:r>
            <w:r w:rsidR="009C5DF0" w:rsidRPr="00B73957">
              <w:rPr>
                <w:lang w:val="id-ID"/>
              </w:rPr>
              <w:t xml:space="preserve"> </w:t>
            </w:r>
            <w:proofErr w:type="spellStart"/>
            <w:r w:rsidR="009C5DF0" w:rsidRPr="00B73957">
              <w:rPr>
                <w:rStyle w:val="FontStyle29"/>
                <w:i w:val="0"/>
                <w:iCs w:val="0"/>
                <w:sz w:val="24"/>
                <w:szCs w:val="24"/>
                <w:lang w:eastAsia="id-ID"/>
              </w:rPr>
              <w:t>telah</w:t>
            </w:r>
            <w:proofErr w:type="spellEnd"/>
            <w:r w:rsidR="009C5DF0" w:rsidRPr="00B73957">
              <w:rPr>
                <w:rStyle w:val="FontStyle29"/>
                <w:i w:val="0"/>
                <w:iCs w:val="0"/>
                <w:sz w:val="24"/>
                <w:szCs w:val="24"/>
                <w:lang w:eastAsia="id-ID"/>
              </w:rPr>
              <w:t xml:space="preserve"> </w:t>
            </w:r>
            <w:proofErr w:type="spellStart"/>
            <w:r w:rsidR="009C5DF0" w:rsidRPr="00B73957">
              <w:rPr>
                <w:rStyle w:val="FontStyle29"/>
                <w:i w:val="0"/>
                <w:iCs w:val="0"/>
                <w:sz w:val="24"/>
                <w:szCs w:val="24"/>
                <w:lang w:eastAsia="id-ID"/>
              </w:rPr>
              <w:t>menerapkan</w:t>
            </w:r>
            <w:proofErr w:type="spellEnd"/>
            <w:r w:rsidR="009C5DF0" w:rsidRPr="00B73957">
              <w:rPr>
                <w:rStyle w:val="FontStyle29"/>
                <w:i w:val="0"/>
                <w:iCs w:val="0"/>
                <w:sz w:val="24"/>
                <w:szCs w:val="24"/>
                <w:lang w:eastAsia="id-ID"/>
              </w:rPr>
              <w:t xml:space="preserve"> </w:t>
            </w:r>
            <w:proofErr w:type="spellStart"/>
            <w:r w:rsidR="009C5DF0" w:rsidRPr="00B73957">
              <w:rPr>
                <w:rStyle w:val="FontStyle29"/>
                <w:i w:val="0"/>
                <w:iCs w:val="0"/>
                <w:sz w:val="24"/>
                <w:szCs w:val="24"/>
                <w:lang w:eastAsia="id-ID"/>
              </w:rPr>
              <w:t>hampir</w:t>
            </w:r>
            <w:proofErr w:type="spellEnd"/>
            <w:r w:rsidR="009C5DF0" w:rsidRPr="00B73957">
              <w:rPr>
                <w:rStyle w:val="FontStyle29"/>
                <w:i w:val="0"/>
                <w:iCs w:val="0"/>
                <w:sz w:val="24"/>
                <w:szCs w:val="24"/>
                <w:lang w:eastAsia="id-ID"/>
              </w:rPr>
              <w:t xml:space="preserve"> </w:t>
            </w:r>
            <w:proofErr w:type="spellStart"/>
            <w:r w:rsidR="009C5DF0" w:rsidRPr="00B73957">
              <w:rPr>
                <w:rStyle w:val="FontStyle29"/>
                <w:i w:val="0"/>
                <w:iCs w:val="0"/>
                <w:sz w:val="24"/>
                <w:szCs w:val="24"/>
                <w:lang w:eastAsia="id-ID"/>
              </w:rPr>
              <w:t>seluruh</w:t>
            </w:r>
            <w:proofErr w:type="spellEnd"/>
            <w:r w:rsidR="009C5DF0" w:rsidRPr="00B73957">
              <w:rPr>
                <w:rStyle w:val="FontStyle29"/>
                <w:i w:val="0"/>
                <w:iCs w:val="0"/>
                <w:sz w:val="24"/>
                <w:szCs w:val="24"/>
                <w:lang w:eastAsia="id-ID"/>
              </w:rPr>
              <w:t xml:space="preserve"> </w:t>
            </w:r>
            <w:proofErr w:type="spellStart"/>
            <w:r w:rsidR="009C5DF0" w:rsidRPr="00B73957">
              <w:rPr>
                <w:rStyle w:val="FontStyle29"/>
                <w:i w:val="0"/>
                <w:iCs w:val="0"/>
                <w:sz w:val="24"/>
                <w:szCs w:val="24"/>
                <w:lang w:eastAsia="id-ID"/>
              </w:rPr>
              <w:t>standar</w:t>
            </w:r>
            <w:proofErr w:type="spellEnd"/>
            <w:r w:rsidR="009C5DF0" w:rsidRPr="00B73957">
              <w:rPr>
                <w:rStyle w:val="FontStyle29"/>
                <w:i w:val="0"/>
                <w:iCs w:val="0"/>
                <w:sz w:val="24"/>
                <w:szCs w:val="24"/>
                <w:lang w:eastAsia="id-ID"/>
              </w:rPr>
              <w:t xml:space="preserve"> </w:t>
            </w:r>
            <w:proofErr w:type="spellStart"/>
            <w:r w:rsidR="009C5DF0" w:rsidRPr="00B73957">
              <w:rPr>
                <w:rStyle w:val="FontStyle29"/>
                <w:i w:val="0"/>
                <w:iCs w:val="0"/>
                <w:sz w:val="24"/>
                <w:szCs w:val="24"/>
                <w:lang w:eastAsia="id-ID"/>
              </w:rPr>
              <w:t>bisnis</w:t>
            </w:r>
            <w:proofErr w:type="spellEnd"/>
            <w:r w:rsidR="009C5DF0" w:rsidRPr="00B73957">
              <w:rPr>
                <w:rStyle w:val="FontStyle29"/>
                <w:i w:val="0"/>
                <w:iCs w:val="0"/>
                <w:sz w:val="24"/>
                <w:szCs w:val="24"/>
                <w:lang w:eastAsia="id-ID"/>
              </w:rPr>
              <w:t xml:space="preserve"> dan </w:t>
            </w:r>
            <w:proofErr w:type="spellStart"/>
            <w:r w:rsidR="009C5DF0" w:rsidRPr="00B73957">
              <w:rPr>
                <w:rStyle w:val="FontStyle29"/>
                <w:i w:val="0"/>
                <w:iCs w:val="0"/>
                <w:sz w:val="24"/>
                <w:szCs w:val="24"/>
                <w:lang w:eastAsia="id-ID"/>
              </w:rPr>
              <w:t>kode</w:t>
            </w:r>
            <w:proofErr w:type="spellEnd"/>
            <w:r w:rsidR="009C5DF0" w:rsidRPr="00B73957">
              <w:rPr>
                <w:rStyle w:val="FontStyle29"/>
                <w:i w:val="0"/>
                <w:iCs w:val="0"/>
                <w:sz w:val="24"/>
                <w:szCs w:val="24"/>
                <w:lang w:eastAsia="id-ID"/>
              </w:rPr>
              <w:t xml:space="preserve"> </w:t>
            </w:r>
            <w:proofErr w:type="spellStart"/>
            <w:r w:rsidR="009C5DF0" w:rsidRPr="00B73957">
              <w:rPr>
                <w:rStyle w:val="FontStyle29"/>
                <w:i w:val="0"/>
                <w:iCs w:val="0"/>
                <w:sz w:val="24"/>
                <w:szCs w:val="24"/>
                <w:lang w:eastAsia="id-ID"/>
              </w:rPr>
              <w:t>etik</w:t>
            </w:r>
            <w:proofErr w:type="spellEnd"/>
            <w:r w:rsidR="009C5DF0" w:rsidRPr="00B73957">
              <w:rPr>
                <w:rStyle w:val="FontStyle29"/>
                <w:i w:val="0"/>
                <w:iCs w:val="0"/>
                <w:sz w:val="24"/>
                <w:szCs w:val="24"/>
                <w:lang w:eastAsia="id-ID"/>
              </w:rPr>
              <w:t xml:space="preserve"> yang </w:t>
            </w:r>
            <w:proofErr w:type="spellStart"/>
            <w:r w:rsidR="009C5DF0" w:rsidRPr="00B73957">
              <w:rPr>
                <w:rStyle w:val="FontStyle29"/>
                <w:i w:val="0"/>
                <w:iCs w:val="0"/>
                <w:sz w:val="24"/>
                <w:szCs w:val="24"/>
                <w:lang w:eastAsia="id-ID"/>
              </w:rPr>
              <w:t>berlaku</w:t>
            </w:r>
            <w:proofErr w:type="spellEnd"/>
            <w:r w:rsidR="009C5DF0" w:rsidRPr="00B73957">
              <w:rPr>
                <w:rStyle w:val="FontStyle29"/>
                <w:i w:val="0"/>
                <w:iCs w:val="0"/>
                <w:sz w:val="24"/>
                <w:szCs w:val="24"/>
                <w:lang w:eastAsia="id-ID"/>
              </w:rPr>
              <w:t xml:space="preserve"> (</w:t>
            </w:r>
            <w:proofErr w:type="spellStart"/>
            <w:r w:rsidR="009C5DF0" w:rsidRPr="00B73957">
              <w:rPr>
                <w:rStyle w:val="FontStyle29"/>
                <w:i w:val="0"/>
                <w:iCs w:val="0"/>
                <w:sz w:val="24"/>
                <w:szCs w:val="24"/>
                <w:lang w:eastAsia="id-ID"/>
              </w:rPr>
              <w:t>terdapat</w:t>
            </w:r>
            <w:proofErr w:type="spellEnd"/>
            <w:r w:rsidR="009C5DF0" w:rsidRPr="00B73957">
              <w:rPr>
                <w:rStyle w:val="FontStyle29"/>
                <w:i w:val="0"/>
                <w:iCs w:val="0"/>
                <w:sz w:val="24"/>
                <w:szCs w:val="24"/>
                <w:lang w:eastAsia="id-ID"/>
              </w:rPr>
              <w:t xml:space="preserve"> </w:t>
            </w:r>
            <w:proofErr w:type="spellStart"/>
            <w:r w:rsidR="009C5DF0" w:rsidRPr="00B73957">
              <w:rPr>
                <w:rStyle w:val="FontStyle29"/>
                <w:i w:val="0"/>
                <w:iCs w:val="0"/>
                <w:sz w:val="24"/>
                <w:szCs w:val="24"/>
                <w:lang w:eastAsia="id-ID"/>
              </w:rPr>
              <w:t>pelanggaran</w:t>
            </w:r>
            <w:proofErr w:type="spellEnd"/>
            <w:r w:rsidR="009C5DF0" w:rsidRPr="00B73957">
              <w:rPr>
                <w:rStyle w:val="FontStyle29"/>
                <w:i w:val="0"/>
                <w:iCs w:val="0"/>
                <w:sz w:val="24"/>
                <w:szCs w:val="24"/>
                <w:lang w:eastAsia="id-ID"/>
              </w:rPr>
              <w:t xml:space="preserve"> yang </w:t>
            </w:r>
            <w:proofErr w:type="spellStart"/>
            <w:r w:rsidR="009C5DF0" w:rsidRPr="00B73957">
              <w:rPr>
                <w:rStyle w:val="FontStyle29"/>
                <w:i w:val="0"/>
                <w:iCs w:val="0"/>
                <w:sz w:val="24"/>
                <w:szCs w:val="24"/>
                <w:lang w:eastAsia="id-ID"/>
              </w:rPr>
              <w:t>kurang</w:t>
            </w:r>
            <w:proofErr w:type="spellEnd"/>
            <w:r w:rsidR="009C5DF0" w:rsidRPr="00B73957">
              <w:rPr>
                <w:rStyle w:val="FontStyle29"/>
                <w:i w:val="0"/>
                <w:iCs w:val="0"/>
                <w:sz w:val="24"/>
                <w:szCs w:val="24"/>
                <w:lang w:eastAsia="id-ID"/>
              </w:rPr>
              <w:t xml:space="preserve"> </w:t>
            </w:r>
            <w:proofErr w:type="spellStart"/>
            <w:r w:rsidR="009C5DF0" w:rsidRPr="00B73957">
              <w:rPr>
                <w:rStyle w:val="FontStyle29"/>
                <w:i w:val="0"/>
                <w:iCs w:val="0"/>
                <w:sz w:val="24"/>
                <w:szCs w:val="24"/>
                <w:lang w:eastAsia="id-ID"/>
              </w:rPr>
              <w:t>signifikan</w:t>
            </w:r>
            <w:proofErr w:type="spellEnd"/>
            <w:r w:rsidR="009C5DF0" w:rsidRPr="00B73957">
              <w:rPr>
                <w:rStyle w:val="FontStyle29"/>
                <w:i w:val="0"/>
                <w:iCs w:val="0"/>
                <w:sz w:val="24"/>
                <w:szCs w:val="24"/>
                <w:lang w:eastAsia="id-ID"/>
              </w:rPr>
              <w:t>); dan</w:t>
            </w:r>
          </w:p>
          <w:p w14:paraId="55C4C83D" w14:textId="18097D75" w:rsidR="009C5DF0" w:rsidRPr="00B73957" w:rsidRDefault="009C5DF0" w:rsidP="007814C6">
            <w:pPr>
              <w:pStyle w:val="Style14"/>
              <w:widowControl/>
              <w:numPr>
                <w:ilvl w:val="0"/>
                <w:numId w:val="173"/>
              </w:numPr>
              <w:spacing w:before="60" w:after="60" w:line="240" w:lineRule="auto"/>
              <w:ind w:left="567" w:hanging="567"/>
              <w:jc w:val="both"/>
              <w:rPr>
                <w:rStyle w:val="FontStyle29"/>
                <w:i w:val="0"/>
                <w:iCs w:val="0"/>
                <w:sz w:val="24"/>
                <w:szCs w:val="24"/>
                <w:lang w:eastAsia="id-ID"/>
              </w:rPr>
            </w:pPr>
            <w:r w:rsidRPr="00B73957">
              <w:rPr>
                <w:lang w:val="id-ID"/>
              </w:rPr>
              <w:t>terdapat</w:t>
            </w:r>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pelanggaran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prinsip</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syariah</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relatif</w:t>
            </w:r>
            <w:proofErr w:type="spellEnd"/>
            <w:r w:rsidRPr="00B73957">
              <w:rPr>
                <w:rStyle w:val="FontStyle29"/>
                <w:i w:val="0"/>
                <w:iCs w:val="0"/>
                <w:sz w:val="24"/>
                <w:szCs w:val="24"/>
                <w:lang w:eastAsia="id-ID"/>
              </w:rPr>
              <w:t xml:space="preserve"> minor </w:t>
            </w:r>
            <w:proofErr w:type="spellStart"/>
            <w:r w:rsidRPr="00B73957">
              <w:rPr>
                <w:rStyle w:val="FontStyle29"/>
                <w:i w:val="0"/>
                <w:iCs w:val="0"/>
                <w:sz w:val="24"/>
                <w:szCs w:val="24"/>
                <w:lang w:eastAsia="id-ID"/>
              </w:rPr>
              <w:t>atas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operasional</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penyaluran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pembiayaan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syariah</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aktivitas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pendanaan</w:t>
            </w:r>
            <w:proofErr w:type="spellEnd"/>
            <w:r w:rsidRPr="00B73957">
              <w:rPr>
                <w:rStyle w:val="FontStyle29"/>
                <w:i w:val="0"/>
                <w:iCs w:val="0"/>
                <w:sz w:val="24"/>
                <w:szCs w:val="24"/>
                <w:lang w:eastAsia="id-ID"/>
              </w:rPr>
              <w:t xml:space="preserve"> </w:t>
            </w:r>
            <w:r w:rsidR="0056343A" w:rsidRPr="00B73957">
              <w:rPr>
                <w:rStyle w:val="FontStyle29"/>
                <w:i w:val="0"/>
                <w:iCs w:val="0"/>
                <w:sz w:val="24"/>
                <w:szCs w:val="24"/>
                <w:lang w:eastAsia="id-ID"/>
              </w:rPr>
              <w:t>LKM</w:t>
            </w:r>
            <w:r w:rsidRPr="00B73957">
              <w:rPr>
                <w:lang w:val="id-ID"/>
              </w:rPr>
              <w:t xml:space="preserve"> (kurang signifikan)</w:t>
            </w:r>
            <w:r w:rsidRPr="00B73957">
              <w:rPr>
                <w:rStyle w:val="FontStyle29"/>
                <w:i w:val="0"/>
                <w:iCs w:val="0"/>
                <w:sz w:val="24"/>
                <w:szCs w:val="24"/>
                <w:lang w:eastAsia="id-ID"/>
              </w:rPr>
              <w:t xml:space="preserve">. </w:t>
            </w:r>
          </w:p>
        </w:tc>
      </w:tr>
      <w:tr w:rsidR="00F622C7" w:rsidRPr="00B73957" w14:paraId="6F0593EE" w14:textId="77777777" w:rsidTr="0056343A">
        <w:tc>
          <w:tcPr>
            <w:tcW w:w="1440" w:type="dxa"/>
            <w:tcBorders>
              <w:top w:val="single" w:sz="6" w:space="0" w:color="auto"/>
              <w:left w:val="single" w:sz="6" w:space="0" w:color="auto"/>
              <w:bottom w:val="single" w:sz="6" w:space="0" w:color="auto"/>
              <w:right w:val="single" w:sz="6" w:space="0" w:color="auto"/>
            </w:tcBorders>
            <w:vAlign w:val="center"/>
          </w:tcPr>
          <w:p w14:paraId="0C96A34C" w14:textId="77777777" w:rsidR="009C5DF0" w:rsidRPr="00B73957" w:rsidRDefault="009C5DF0" w:rsidP="00B647DD">
            <w:pPr>
              <w:pStyle w:val="Style18"/>
              <w:spacing w:before="60" w:after="60" w:line="240" w:lineRule="auto"/>
              <w:ind w:hanging="50"/>
              <w:jc w:val="center"/>
              <w:rPr>
                <w:rStyle w:val="FontStyle28"/>
                <w:i w:val="0"/>
                <w:iCs w:val="0"/>
                <w:sz w:val="24"/>
                <w:szCs w:val="24"/>
              </w:rPr>
            </w:pPr>
            <w:proofErr w:type="spellStart"/>
            <w:r w:rsidRPr="00B73957">
              <w:rPr>
                <w:rStyle w:val="FontStyle28"/>
                <w:i w:val="0"/>
                <w:iCs w:val="0"/>
                <w:sz w:val="24"/>
                <w:szCs w:val="24"/>
              </w:rPr>
              <w:t>Peringkat</w:t>
            </w:r>
            <w:proofErr w:type="spellEnd"/>
            <w:r w:rsidRPr="00B73957">
              <w:rPr>
                <w:rStyle w:val="FontStyle28"/>
                <w:i w:val="0"/>
                <w:iCs w:val="0"/>
                <w:sz w:val="24"/>
                <w:szCs w:val="24"/>
              </w:rPr>
              <w:t xml:space="preserve"> 3 (Sedang)</w:t>
            </w:r>
          </w:p>
        </w:tc>
        <w:tc>
          <w:tcPr>
            <w:tcW w:w="8035" w:type="dxa"/>
            <w:tcBorders>
              <w:top w:val="single" w:sz="6" w:space="0" w:color="auto"/>
              <w:left w:val="single" w:sz="6" w:space="0" w:color="auto"/>
              <w:bottom w:val="single" w:sz="6" w:space="0" w:color="auto"/>
              <w:right w:val="single" w:sz="6" w:space="0" w:color="auto"/>
            </w:tcBorders>
          </w:tcPr>
          <w:p w14:paraId="0A034E17" w14:textId="329EBE4E" w:rsidR="009C5DF0" w:rsidRPr="00B73957" w:rsidRDefault="009C5DF0" w:rsidP="00B647DD">
            <w:pPr>
              <w:pStyle w:val="Style15"/>
              <w:spacing w:before="60" w:after="60" w:line="240" w:lineRule="auto"/>
              <w:jc w:val="both"/>
              <w:rPr>
                <w:rStyle w:val="FontStyle29"/>
                <w:i w:val="0"/>
                <w:iCs w:val="0"/>
                <w:sz w:val="24"/>
                <w:szCs w:val="24"/>
                <w:lang w:eastAsia="id-ID"/>
              </w:rPr>
            </w:pPr>
            <w:proofErr w:type="spellStart"/>
            <w:r w:rsidRPr="00B73957">
              <w:rPr>
                <w:rStyle w:val="FontStyle29"/>
                <w:i w:val="0"/>
                <w:iCs w:val="0"/>
                <w:sz w:val="24"/>
                <w:szCs w:val="24"/>
                <w:lang w:eastAsia="id-ID"/>
              </w:rPr>
              <w:t>Dengan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mempertimbangkan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aktivitas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bisnis</w:t>
            </w:r>
            <w:proofErr w:type="spellEnd"/>
            <w:r w:rsidRPr="00B73957">
              <w:rPr>
                <w:rStyle w:val="FontStyle29"/>
                <w:i w:val="0"/>
                <w:iCs w:val="0"/>
                <w:sz w:val="24"/>
                <w:szCs w:val="24"/>
                <w:lang w:eastAsia="id-ID"/>
              </w:rPr>
              <w:t xml:space="preserve"> yang</w:t>
            </w:r>
            <w:r w:rsidR="00B24082" w:rsidRPr="00B73957">
              <w:rPr>
                <w:rStyle w:val="FontStyle29"/>
                <w:i w:val="0"/>
                <w:iCs w:val="0"/>
                <w:sz w:val="24"/>
                <w:szCs w:val="24"/>
                <w:lang w:eastAsia="id-ID"/>
              </w:rPr>
              <w:t xml:space="preserve"> </w:t>
            </w:r>
            <w:proofErr w:type="spellStart"/>
            <w:r w:rsidR="00B24082" w:rsidRPr="00B73957">
              <w:rPr>
                <w:rStyle w:val="FontStyle29"/>
                <w:i w:val="0"/>
                <w:iCs w:val="0"/>
                <w:sz w:val="24"/>
                <w:szCs w:val="24"/>
                <w:lang w:eastAsia="id-ID"/>
              </w:rPr>
              <w:t>dilakukan</w:t>
            </w:r>
            <w:proofErr w:type="spellEnd"/>
            <w:r w:rsidR="00B24082" w:rsidRPr="00B73957">
              <w:rPr>
                <w:rStyle w:val="FontStyle29"/>
                <w:i w:val="0"/>
                <w:iCs w:val="0"/>
                <w:sz w:val="24"/>
                <w:szCs w:val="24"/>
                <w:lang w:eastAsia="id-ID"/>
              </w:rPr>
              <w:t xml:space="preserve"> LKM</w:t>
            </w:r>
            <w:r w:rsidRPr="00B73957">
              <w:rPr>
                <w:lang w:val="id-ID"/>
              </w:rPr>
              <w:t xml:space="preserve">, </w:t>
            </w:r>
            <w:proofErr w:type="spellStart"/>
            <w:r w:rsidRPr="00B73957">
              <w:rPr>
                <w:rStyle w:val="FontStyle29"/>
                <w:i w:val="0"/>
                <w:iCs w:val="0"/>
                <w:sz w:val="24"/>
                <w:szCs w:val="24"/>
                <w:lang w:eastAsia="id-ID"/>
              </w:rPr>
              <w:t>kemungkinan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kerugian</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dihadapi</w:t>
            </w:r>
            <w:proofErr w:type="spellEnd"/>
            <w:r w:rsidRPr="00B73957">
              <w:rPr>
                <w:rStyle w:val="FontStyle29"/>
                <w:i w:val="0"/>
                <w:iCs w:val="0"/>
                <w:sz w:val="24"/>
                <w:szCs w:val="24"/>
                <w:lang w:eastAsia="id-ID"/>
              </w:rPr>
              <w:t xml:space="preserve"> </w:t>
            </w:r>
            <w:r w:rsidR="00B24082" w:rsidRPr="00B73957">
              <w:rPr>
                <w:rStyle w:val="FontStyle29"/>
                <w:i w:val="0"/>
                <w:iCs w:val="0"/>
                <w:sz w:val="24"/>
                <w:szCs w:val="24"/>
                <w:lang w:eastAsia="id-ID"/>
              </w:rPr>
              <w:t>LKM</w:t>
            </w:r>
            <w:r w:rsidRPr="00B73957">
              <w:rPr>
                <w:lang w:val="id-ID"/>
              </w:rPr>
              <w:t xml:space="preserve"> </w:t>
            </w:r>
            <w:proofErr w:type="spellStart"/>
            <w:r w:rsidRPr="00B73957">
              <w:rPr>
                <w:rStyle w:val="FontStyle29"/>
                <w:i w:val="0"/>
                <w:iCs w:val="0"/>
                <w:sz w:val="24"/>
                <w:szCs w:val="24"/>
                <w:lang w:eastAsia="id-ID"/>
              </w:rPr>
              <w:t>dari</w:t>
            </w:r>
            <w:proofErr w:type="spellEnd"/>
            <w:r w:rsidRPr="00B73957">
              <w:rPr>
                <w:rStyle w:val="FontStyle29"/>
                <w:i w:val="0"/>
                <w:iCs w:val="0"/>
                <w:sz w:val="24"/>
                <w:szCs w:val="24"/>
                <w:lang w:eastAsia="id-ID"/>
              </w:rPr>
              <w:t xml:space="preserve"> Risiko Kepatuhan </w:t>
            </w:r>
            <w:proofErr w:type="spellStart"/>
            <w:r w:rsidRPr="00B73957">
              <w:rPr>
                <w:rStyle w:val="FontStyle29"/>
                <w:i w:val="0"/>
                <w:iCs w:val="0"/>
                <w:sz w:val="24"/>
                <w:szCs w:val="24"/>
                <w:lang w:eastAsia="id-ID"/>
              </w:rPr>
              <w:t>tergolong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cukup</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tinggi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selama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periode</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waktu</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tertentu</w:t>
            </w:r>
            <w:proofErr w:type="spellEnd"/>
            <w:r w:rsidRPr="00B73957">
              <w:rPr>
                <w:rStyle w:val="FontStyle29"/>
                <w:i w:val="0"/>
                <w:iCs w:val="0"/>
                <w:sz w:val="24"/>
                <w:szCs w:val="24"/>
                <w:lang w:eastAsia="id-ID"/>
              </w:rPr>
              <w:t xml:space="preserve"> pada masa yang </w:t>
            </w:r>
            <w:proofErr w:type="spellStart"/>
            <w:r w:rsidRPr="00B73957">
              <w:rPr>
                <w:rStyle w:val="FontStyle29"/>
                <w:i w:val="0"/>
                <w:iCs w:val="0"/>
                <w:sz w:val="24"/>
                <w:szCs w:val="24"/>
                <w:lang w:eastAsia="id-ID"/>
              </w:rPr>
              <w:t>akan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datang</w:t>
            </w:r>
            <w:proofErr w:type="spellEnd"/>
            <w:r w:rsidRPr="00B73957">
              <w:rPr>
                <w:rStyle w:val="FontStyle29"/>
                <w:i w:val="0"/>
                <w:iCs w:val="0"/>
                <w:sz w:val="24"/>
                <w:szCs w:val="24"/>
                <w:lang w:eastAsia="id-ID"/>
              </w:rPr>
              <w:t>.</w:t>
            </w:r>
          </w:p>
          <w:p w14:paraId="3BD773AA" w14:textId="5FFBD28D" w:rsidR="009C5DF0" w:rsidRPr="00B73957" w:rsidRDefault="009C5DF0" w:rsidP="00B647DD">
            <w:pPr>
              <w:pStyle w:val="Style15"/>
              <w:spacing w:before="60" w:after="60" w:line="240" w:lineRule="auto"/>
              <w:jc w:val="both"/>
              <w:rPr>
                <w:rStyle w:val="FontStyle29"/>
                <w:i w:val="0"/>
                <w:iCs w:val="0"/>
                <w:sz w:val="24"/>
                <w:szCs w:val="24"/>
                <w:lang w:eastAsia="id-ID"/>
              </w:rPr>
            </w:pPr>
            <w:proofErr w:type="spellStart"/>
            <w:r w:rsidRPr="00B73957">
              <w:rPr>
                <w:rStyle w:val="FontStyle29"/>
                <w:i w:val="0"/>
                <w:iCs w:val="0"/>
                <w:sz w:val="24"/>
                <w:szCs w:val="24"/>
                <w:lang w:eastAsia="id-ID"/>
              </w:rPr>
              <w:t>Contoh</w:t>
            </w:r>
            <w:proofErr w:type="spellEnd"/>
            <w:r w:rsidRPr="00B73957">
              <w:rPr>
                <w:rStyle w:val="FontStyle29"/>
                <w:i w:val="0"/>
                <w:iCs w:val="0"/>
                <w:sz w:val="24"/>
                <w:szCs w:val="24"/>
                <w:lang w:eastAsia="id-ID"/>
              </w:rPr>
              <w:t xml:space="preserve"> </w:t>
            </w:r>
            <w:proofErr w:type="spellStart"/>
            <w:proofErr w:type="gramStart"/>
            <w:r w:rsidRPr="00B73957">
              <w:rPr>
                <w:rStyle w:val="FontStyle29"/>
                <w:i w:val="0"/>
                <w:iCs w:val="0"/>
                <w:sz w:val="24"/>
                <w:szCs w:val="24"/>
                <w:lang w:eastAsia="id-ID"/>
              </w:rPr>
              <w:t>karakteristik</w:t>
            </w:r>
            <w:proofErr w:type="spellEnd"/>
            <w:r w:rsidRPr="00B73957">
              <w:rPr>
                <w:rStyle w:val="FontStyle29"/>
                <w:i w:val="0"/>
                <w:iCs w:val="0"/>
                <w:sz w:val="24"/>
                <w:szCs w:val="24"/>
                <w:lang w:eastAsia="id-ID"/>
              </w:rPr>
              <w:t xml:space="preserve"> </w:t>
            </w:r>
            <w:r w:rsidRPr="00B73957">
              <w:rPr>
                <w:lang w:val="id-ID"/>
              </w:rPr>
              <w:t xml:space="preserve"> </w:t>
            </w:r>
            <w:r w:rsidRPr="00B73957">
              <w:rPr>
                <w:rStyle w:val="FontStyle29"/>
                <w:i w:val="0"/>
                <w:iCs w:val="0"/>
                <w:sz w:val="24"/>
                <w:szCs w:val="24"/>
                <w:lang w:eastAsia="id-ID"/>
              </w:rPr>
              <w:t>yang</w:t>
            </w:r>
            <w:proofErr w:type="gram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termasuk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dalam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peringkat</w:t>
            </w:r>
            <w:proofErr w:type="spellEnd"/>
            <w:r w:rsidRPr="00B73957">
              <w:rPr>
                <w:rStyle w:val="FontStyle29"/>
                <w:i w:val="0"/>
                <w:iCs w:val="0"/>
                <w:sz w:val="24"/>
                <w:szCs w:val="24"/>
                <w:lang w:eastAsia="id-ID"/>
              </w:rPr>
              <w:t xml:space="preserve"> 3 (</w:t>
            </w:r>
            <w:proofErr w:type="spellStart"/>
            <w:r w:rsidRPr="00B73957">
              <w:rPr>
                <w:rStyle w:val="FontStyle29"/>
                <w:i w:val="0"/>
                <w:iCs w:val="0"/>
                <w:sz w:val="24"/>
                <w:szCs w:val="24"/>
                <w:lang w:eastAsia="id-ID"/>
              </w:rPr>
              <w:t>sedang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antara</w:t>
            </w:r>
            <w:proofErr w:type="spellEnd"/>
            <w:r w:rsidRPr="00B73957">
              <w:rPr>
                <w:rStyle w:val="FontStyle29"/>
                <w:i w:val="0"/>
                <w:iCs w:val="0"/>
                <w:sz w:val="24"/>
                <w:szCs w:val="24"/>
                <w:lang w:eastAsia="id-ID"/>
              </w:rPr>
              <w:t xml:space="preserve"> lain </w:t>
            </w:r>
            <w:proofErr w:type="spellStart"/>
            <w:r w:rsidRPr="00B73957">
              <w:rPr>
                <w:rStyle w:val="FontStyle29"/>
                <w:i w:val="0"/>
                <w:iCs w:val="0"/>
                <w:sz w:val="24"/>
                <w:szCs w:val="24"/>
                <w:lang w:eastAsia="id-ID"/>
              </w:rPr>
              <w:t>sebagai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berikut</w:t>
            </w:r>
            <w:proofErr w:type="spellEnd"/>
            <w:r w:rsidRPr="00B73957">
              <w:rPr>
                <w:rStyle w:val="FontStyle29"/>
                <w:i w:val="0"/>
                <w:iCs w:val="0"/>
                <w:sz w:val="24"/>
                <w:szCs w:val="24"/>
                <w:lang w:eastAsia="id-ID"/>
              </w:rPr>
              <w:t xml:space="preserve">: </w:t>
            </w:r>
          </w:p>
          <w:p w14:paraId="537D1A25" w14:textId="77777777" w:rsidR="009C5DF0" w:rsidRPr="00B73957" w:rsidRDefault="009C5DF0" w:rsidP="007814C6">
            <w:pPr>
              <w:pStyle w:val="Style15"/>
              <w:widowControl/>
              <w:numPr>
                <w:ilvl w:val="0"/>
                <w:numId w:val="174"/>
              </w:numPr>
              <w:spacing w:before="60" w:after="60" w:line="240" w:lineRule="auto"/>
              <w:ind w:left="567" w:hanging="567"/>
              <w:jc w:val="both"/>
              <w:rPr>
                <w:rStyle w:val="FontStyle29"/>
                <w:i w:val="0"/>
                <w:iCs w:val="0"/>
                <w:sz w:val="24"/>
                <w:szCs w:val="24"/>
                <w:lang w:eastAsia="id-ID"/>
              </w:rPr>
            </w:pPr>
            <w:proofErr w:type="spellStart"/>
            <w:r w:rsidRPr="00B73957">
              <w:rPr>
                <w:rStyle w:val="FontStyle29"/>
                <w:i w:val="0"/>
                <w:iCs w:val="0"/>
                <w:sz w:val="24"/>
                <w:szCs w:val="24"/>
                <w:lang w:eastAsia="id-ID"/>
              </w:rPr>
              <w:t>terdapat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pelanggaran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ketentuan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peraturan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perundang-undangan</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cukup</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signifikan</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membutuhkan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perhatian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w:t>
            </w:r>
          </w:p>
          <w:p w14:paraId="0160F209" w14:textId="390EF24A" w:rsidR="009C5DF0" w:rsidRPr="00B73957" w:rsidRDefault="009C5DF0" w:rsidP="007814C6">
            <w:pPr>
              <w:pStyle w:val="Style15"/>
              <w:widowControl/>
              <w:numPr>
                <w:ilvl w:val="0"/>
                <w:numId w:val="174"/>
              </w:numPr>
              <w:spacing w:before="60" w:after="60" w:line="240" w:lineRule="auto"/>
              <w:ind w:left="567" w:hanging="567"/>
              <w:jc w:val="both"/>
              <w:rPr>
                <w:rStyle w:val="FontStyle29"/>
                <w:i w:val="0"/>
                <w:iCs w:val="0"/>
                <w:sz w:val="24"/>
                <w:szCs w:val="24"/>
                <w:lang w:eastAsia="id-ID"/>
              </w:rPr>
            </w:pPr>
            <w:proofErr w:type="spellStart"/>
            <w:r w:rsidRPr="00B73957">
              <w:rPr>
                <w:rStyle w:val="FontStyle29"/>
                <w:i w:val="0"/>
                <w:iCs w:val="0"/>
                <w:sz w:val="24"/>
                <w:szCs w:val="24"/>
                <w:lang w:eastAsia="id-ID"/>
              </w:rPr>
              <w:t>rekam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jejak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kepatuhan</w:t>
            </w:r>
            <w:proofErr w:type="spellEnd"/>
            <w:r w:rsidRPr="00B73957">
              <w:rPr>
                <w:rStyle w:val="FontStyle29"/>
                <w:i w:val="0"/>
                <w:iCs w:val="0"/>
                <w:sz w:val="24"/>
                <w:szCs w:val="24"/>
                <w:lang w:eastAsia="id-ID"/>
              </w:rPr>
              <w:t xml:space="preserve"> </w:t>
            </w:r>
            <w:r w:rsidR="00B24082" w:rsidRPr="00B73957">
              <w:rPr>
                <w:rStyle w:val="FontStyle29"/>
                <w:i w:val="0"/>
                <w:iCs w:val="0"/>
                <w:sz w:val="24"/>
                <w:szCs w:val="24"/>
                <w:lang w:eastAsia="id-ID"/>
              </w:rPr>
              <w:t>LKM</w:t>
            </w:r>
            <w:r w:rsidRPr="00B73957">
              <w:rPr>
                <w:lang w:val="id-ID"/>
              </w:rPr>
              <w:t xml:space="preserve"> </w:t>
            </w:r>
            <w:proofErr w:type="spellStart"/>
            <w:r w:rsidRPr="00B73957">
              <w:rPr>
                <w:rStyle w:val="FontStyle29"/>
                <w:i w:val="0"/>
                <w:iCs w:val="0"/>
                <w:sz w:val="24"/>
                <w:szCs w:val="24"/>
                <w:lang w:eastAsia="id-ID"/>
              </w:rPr>
              <w:t>selama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ini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kurang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baik</w:t>
            </w:r>
            <w:proofErr w:type="spellEnd"/>
            <w:r w:rsidRPr="00B73957">
              <w:rPr>
                <w:rStyle w:val="FontStyle29"/>
                <w:i w:val="0"/>
                <w:iCs w:val="0"/>
                <w:sz w:val="24"/>
                <w:szCs w:val="24"/>
                <w:lang w:eastAsia="id-ID"/>
              </w:rPr>
              <w:t>;</w:t>
            </w:r>
          </w:p>
          <w:p w14:paraId="7F31E8A8" w14:textId="77777777" w:rsidR="009C5DF0" w:rsidRPr="00B73957" w:rsidRDefault="009C5DF0" w:rsidP="007814C6">
            <w:pPr>
              <w:pStyle w:val="Style15"/>
              <w:widowControl/>
              <w:numPr>
                <w:ilvl w:val="0"/>
                <w:numId w:val="174"/>
              </w:numPr>
              <w:spacing w:before="60" w:after="60" w:line="240" w:lineRule="auto"/>
              <w:ind w:left="567" w:hanging="567"/>
              <w:jc w:val="both"/>
              <w:rPr>
                <w:rStyle w:val="FontStyle29"/>
                <w:i w:val="0"/>
                <w:iCs w:val="0"/>
                <w:sz w:val="24"/>
                <w:szCs w:val="24"/>
                <w:lang w:eastAsia="id-ID"/>
              </w:rPr>
            </w:pPr>
            <w:proofErr w:type="spellStart"/>
            <w:r w:rsidRPr="00B73957">
              <w:rPr>
                <w:rStyle w:val="FontStyle29"/>
                <w:i w:val="0"/>
                <w:iCs w:val="0"/>
                <w:sz w:val="24"/>
                <w:szCs w:val="24"/>
                <w:lang w:eastAsia="id-ID"/>
              </w:rPr>
              <w:t>terdapat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pelanggaran</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cukup</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signifikan</w:t>
            </w:r>
            <w:proofErr w:type="spellEnd"/>
            <w:r w:rsidRPr="00B73957">
              <w:rPr>
                <w:rStyle w:val="FontStyle29"/>
                <w:i w:val="0"/>
                <w:iCs w:val="0"/>
                <w:sz w:val="24"/>
                <w:szCs w:val="24"/>
                <w:lang w:eastAsia="id-ID"/>
              </w:rPr>
              <w:t xml:space="preserve"> pada </w:t>
            </w:r>
            <w:proofErr w:type="spellStart"/>
            <w:r w:rsidRPr="00B73957">
              <w:rPr>
                <w:rStyle w:val="FontStyle29"/>
                <w:i w:val="0"/>
                <w:iCs w:val="0"/>
                <w:sz w:val="24"/>
                <w:szCs w:val="24"/>
                <w:lang w:eastAsia="id-ID"/>
              </w:rPr>
              <w:t>standar</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bisnis</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kode</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etik</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berlaku</w:t>
            </w:r>
            <w:proofErr w:type="spellEnd"/>
            <w:r w:rsidRPr="00B73957">
              <w:rPr>
                <w:rStyle w:val="FontStyle29"/>
                <w:i w:val="0"/>
                <w:iCs w:val="0"/>
                <w:sz w:val="24"/>
                <w:szCs w:val="24"/>
                <w:lang w:eastAsia="id-ID"/>
              </w:rPr>
              <w:t xml:space="preserve">; dan </w:t>
            </w:r>
          </w:p>
          <w:p w14:paraId="38B76760" w14:textId="37C1F58D" w:rsidR="009C5DF0" w:rsidRPr="00B73957" w:rsidRDefault="009C5DF0" w:rsidP="007814C6">
            <w:pPr>
              <w:pStyle w:val="Style15"/>
              <w:widowControl/>
              <w:numPr>
                <w:ilvl w:val="0"/>
                <w:numId w:val="174"/>
              </w:numPr>
              <w:spacing w:before="60" w:after="60" w:line="240" w:lineRule="auto"/>
              <w:ind w:left="567" w:hanging="567"/>
              <w:jc w:val="both"/>
              <w:rPr>
                <w:rStyle w:val="FontStyle29"/>
                <w:i w:val="0"/>
                <w:iCs w:val="0"/>
                <w:sz w:val="24"/>
                <w:szCs w:val="24"/>
                <w:lang w:eastAsia="id-ID"/>
              </w:rPr>
            </w:pPr>
            <w:proofErr w:type="spellStart"/>
            <w:r w:rsidRPr="00B73957">
              <w:rPr>
                <w:rStyle w:val="FontStyle29"/>
                <w:i w:val="0"/>
                <w:iCs w:val="0"/>
                <w:sz w:val="24"/>
                <w:szCs w:val="24"/>
                <w:lang w:eastAsia="id-ID"/>
              </w:rPr>
              <w:t>terdapat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pelanggaran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prinsip</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syariah</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cukup</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signifikan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atas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operasional</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penyaluran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pembiayaan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syariah</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aktivitas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pendanaan</w:t>
            </w:r>
            <w:proofErr w:type="spellEnd"/>
            <w:r w:rsidRPr="00B73957">
              <w:rPr>
                <w:rStyle w:val="FontStyle29"/>
                <w:i w:val="0"/>
                <w:iCs w:val="0"/>
                <w:sz w:val="24"/>
                <w:szCs w:val="24"/>
                <w:lang w:eastAsia="id-ID"/>
              </w:rPr>
              <w:t xml:space="preserve"> </w:t>
            </w:r>
            <w:r w:rsidR="00B24082" w:rsidRPr="00B73957">
              <w:rPr>
                <w:rStyle w:val="FontStyle29"/>
                <w:i w:val="0"/>
                <w:iCs w:val="0"/>
                <w:sz w:val="24"/>
                <w:szCs w:val="24"/>
                <w:lang w:eastAsia="id-ID"/>
              </w:rPr>
              <w:t>LKM</w:t>
            </w:r>
            <w:r w:rsidRPr="00B73957">
              <w:rPr>
                <w:lang w:val="id-ID"/>
              </w:rPr>
              <w:t>.</w:t>
            </w:r>
          </w:p>
        </w:tc>
      </w:tr>
      <w:tr w:rsidR="00F622C7" w:rsidRPr="00B73957" w14:paraId="54172C32" w14:textId="77777777" w:rsidTr="0056343A">
        <w:tc>
          <w:tcPr>
            <w:tcW w:w="1440" w:type="dxa"/>
            <w:tcBorders>
              <w:top w:val="single" w:sz="6" w:space="0" w:color="auto"/>
              <w:left w:val="single" w:sz="6" w:space="0" w:color="auto"/>
              <w:bottom w:val="single" w:sz="6" w:space="0" w:color="auto"/>
              <w:right w:val="single" w:sz="6" w:space="0" w:color="auto"/>
            </w:tcBorders>
            <w:vAlign w:val="center"/>
          </w:tcPr>
          <w:p w14:paraId="44090B4B" w14:textId="77777777" w:rsidR="009C5DF0" w:rsidRPr="00B73957" w:rsidRDefault="009C5DF0" w:rsidP="00B647DD">
            <w:pPr>
              <w:pStyle w:val="Style18"/>
              <w:spacing w:before="60" w:after="60" w:line="240" w:lineRule="auto"/>
              <w:ind w:hanging="50"/>
              <w:jc w:val="center"/>
              <w:rPr>
                <w:rStyle w:val="FontStyle28"/>
                <w:i w:val="0"/>
                <w:iCs w:val="0"/>
                <w:sz w:val="24"/>
                <w:szCs w:val="24"/>
              </w:rPr>
            </w:pPr>
            <w:proofErr w:type="spellStart"/>
            <w:r w:rsidRPr="00B73957">
              <w:rPr>
                <w:rStyle w:val="FontStyle28"/>
                <w:i w:val="0"/>
                <w:iCs w:val="0"/>
                <w:sz w:val="24"/>
                <w:szCs w:val="24"/>
              </w:rPr>
              <w:t>Peringkat</w:t>
            </w:r>
            <w:proofErr w:type="spellEnd"/>
            <w:r w:rsidRPr="00B73957">
              <w:rPr>
                <w:rStyle w:val="FontStyle28"/>
                <w:i w:val="0"/>
                <w:iCs w:val="0"/>
                <w:sz w:val="24"/>
                <w:szCs w:val="24"/>
              </w:rPr>
              <w:t xml:space="preserve"> 4 (Sedang Tinggi)</w:t>
            </w:r>
          </w:p>
        </w:tc>
        <w:tc>
          <w:tcPr>
            <w:tcW w:w="8035" w:type="dxa"/>
            <w:tcBorders>
              <w:top w:val="single" w:sz="6" w:space="0" w:color="auto"/>
              <w:left w:val="single" w:sz="6" w:space="0" w:color="auto"/>
              <w:bottom w:val="single" w:sz="6" w:space="0" w:color="auto"/>
              <w:right w:val="single" w:sz="6" w:space="0" w:color="auto"/>
            </w:tcBorders>
          </w:tcPr>
          <w:p w14:paraId="2A032393" w14:textId="3F043276" w:rsidR="009C5DF0" w:rsidRPr="00B73957" w:rsidRDefault="009C5DF0" w:rsidP="00B647DD">
            <w:pPr>
              <w:pStyle w:val="Style15"/>
              <w:spacing w:before="60" w:after="60" w:line="240" w:lineRule="auto"/>
              <w:ind w:firstLine="5"/>
              <w:jc w:val="both"/>
              <w:rPr>
                <w:rStyle w:val="FontStyle29"/>
                <w:i w:val="0"/>
                <w:iCs w:val="0"/>
                <w:sz w:val="24"/>
                <w:szCs w:val="24"/>
                <w:lang w:eastAsia="id-ID"/>
              </w:rPr>
            </w:pPr>
            <w:proofErr w:type="spellStart"/>
            <w:r w:rsidRPr="00B73957">
              <w:rPr>
                <w:rStyle w:val="FontStyle29"/>
                <w:i w:val="0"/>
                <w:iCs w:val="0"/>
                <w:sz w:val="24"/>
                <w:szCs w:val="24"/>
                <w:lang w:eastAsia="id-ID"/>
              </w:rPr>
              <w:t>Dengan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mempertimbangkan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aktivitas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bisnis</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dilakukan</w:t>
            </w:r>
            <w:proofErr w:type="spellEnd"/>
            <w:r w:rsidRPr="00B73957">
              <w:rPr>
                <w:rStyle w:val="FontStyle29"/>
                <w:i w:val="0"/>
                <w:iCs w:val="0"/>
                <w:sz w:val="24"/>
                <w:szCs w:val="24"/>
                <w:lang w:eastAsia="id-ID"/>
              </w:rPr>
              <w:t xml:space="preserve"> </w:t>
            </w:r>
            <w:r w:rsidR="00B24082" w:rsidRPr="00B73957">
              <w:rPr>
                <w:rStyle w:val="FontStyle29"/>
                <w:i w:val="0"/>
                <w:iCs w:val="0"/>
                <w:sz w:val="24"/>
                <w:szCs w:val="24"/>
                <w:lang w:eastAsia="id-ID"/>
              </w:rPr>
              <w:t>LKM</w:t>
            </w:r>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kemungkinan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kerugian</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dihadapi</w:t>
            </w:r>
            <w:proofErr w:type="spellEnd"/>
            <w:r w:rsidRPr="00B73957">
              <w:rPr>
                <w:rStyle w:val="FontStyle29"/>
                <w:i w:val="0"/>
                <w:iCs w:val="0"/>
                <w:sz w:val="24"/>
                <w:szCs w:val="24"/>
                <w:lang w:eastAsia="id-ID"/>
              </w:rPr>
              <w:t xml:space="preserve"> </w:t>
            </w:r>
            <w:r w:rsidR="00B24082" w:rsidRPr="00B73957">
              <w:rPr>
                <w:rStyle w:val="FontStyle29"/>
                <w:i w:val="0"/>
                <w:iCs w:val="0"/>
                <w:sz w:val="24"/>
                <w:szCs w:val="24"/>
                <w:lang w:eastAsia="id-ID"/>
              </w:rPr>
              <w:t>LKM</w:t>
            </w:r>
            <w:r w:rsidRPr="00B73957">
              <w:rPr>
                <w:lang w:val="id-ID"/>
              </w:rPr>
              <w:t xml:space="preserve"> </w:t>
            </w:r>
            <w:proofErr w:type="spellStart"/>
            <w:r w:rsidRPr="00B73957">
              <w:rPr>
                <w:rStyle w:val="FontStyle29"/>
                <w:i w:val="0"/>
                <w:iCs w:val="0"/>
                <w:sz w:val="24"/>
                <w:szCs w:val="24"/>
                <w:lang w:eastAsia="id-ID"/>
              </w:rPr>
              <w:t>dari</w:t>
            </w:r>
            <w:proofErr w:type="spellEnd"/>
            <w:r w:rsidRPr="00B73957">
              <w:rPr>
                <w:rStyle w:val="FontStyle29"/>
                <w:i w:val="0"/>
                <w:iCs w:val="0"/>
                <w:sz w:val="24"/>
                <w:szCs w:val="24"/>
                <w:lang w:eastAsia="id-ID"/>
              </w:rPr>
              <w:t xml:space="preserve"> Risiko Kepatuhan </w:t>
            </w:r>
            <w:proofErr w:type="spellStart"/>
            <w:r w:rsidRPr="00B73957">
              <w:rPr>
                <w:rStyle w:val="FontStyle29"/>
                <w:i w:val="0"/>
                <w:iCs w:val="0"/>
                <w:sz w:val="24"/>
                <w:szCs w:val="24"/>
                <w:lang w:eastAsia="id-ID"/>
              </w:rPr>
              <w:t>tergolong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tinggi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selama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periode</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waktu</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tertentu</w:t>
            </w:r>
            <w:proofErr w:type="spellEnd"/>
            <w:r w:rsidRPr="00B73957">
              <w:rPr>
                <w:rStyle w:val="FontStyle29"/>
                <w:i w:val="0"/>
                <w:iCs w:val="0"/>
                <w:sz w:val="24"/>
                <w:szCs w:val="24"/>
                <w:lang w:eastAsia="id-ID"/>
              </w:rPr>
              <w:t xml:space="preserve"> pada masa yang </w:t>
            </w:r>
            <w:proofErr w:type="spellStart"/>
            <w:r w:rsidRPr="00B73957">
              <w:rPr>
                <w:rStyle w:val="FontStyle29"/>
                <w:i w:val="0"/>
                <w:iCs w:val="0"/>
                <w:sz w:val="24"/>
                <w:szCs w:val="24"/>
                <w:lang w:eastAsia="id-ID"/>
              </w:rPr>
              <w:lastRenderedPageBreak/>
              <w:t>akan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datang</w:t>
            </w:r>
            <w:proofErr w:type="spellEnd"/>
            <w:r w:rsidRPr="00B73957">
              <w:rPr>
                <w:rStyle w:val="FontStyle29"/>
                <w:i w:val="0"/>
                <w:iCs w:val="0"/>
                <w:sz w:val="24"/>
                <w:szCs w:val="24"/>
                <w:lang w:eastAsia="id-ID"/>
              </w:rPr>
              <w:t xml:space="preserve">. </w:t>
            </w:r>
          </w:p>
          <w:p w14:paraId="55788462" w14:textId="11458E46" w:rsidR="009C5DF0" w:rsidRPr="00B73957" w:rsidRDefault="009C5DF0" w:rsidP="00B647DD">
            <w:pPr>
              <w:pStyle w:val="Style15"/>
              <w:spacing w:before="60" w:after="60" w:line="240" w:lineRule="auto"/>
              <w:ind w:firstLine="5"/>
              <w:jc w:val="both"/>
              <w:rPr>
                <w:rStyle w:val="FontStyle29"/>
                <w:i w:val="0"/>
                <w:iCs w:val="0"/>
                <w:sz w:val="24"/>
                <w:szCs w:val="24"/>
                <w:lang w:eastAsia="id-ID"/>
              </w:rPr>
            </w:pPr>
            <w:proofErr w:type="spellStart"/>
            <w:r w:rsidRPr="00B73957">
              <w:rPr>
                <w:rStyle w:val="FontStyle29"/>
                <w:i w:val="0"/>
                <w:iCs w:val="0"/>
                <w:sz w:val="24"/>
                <w:szCs w:val="24"/>
                <w:lang w:eastAsia="id-ID"/>
              </w:rPr>
              <w:t>Contoh</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karakteristik</w:t>
            </w:r>
            <w:proofErr w:type="spellEnd"/>
            <w:r w:rsidRPr="00B73957">
              <w:rPr>
                <w:rStyle w:val="FontStyle29"/>
                <w:i w:val="0"/>
                <w:iCs w:val="0"/>
                <w:sz w:val="24"/>
                <w:szCs w:val="24"/>
                <w:lang w:eastAsia="id-ID"/>
              </w:rPr>
              <w:t xml:space="preserve"> </w:t>
            </w:r>
            <w:r w:rsidR="00B24082" w:rsidRPr="00B73957">
              <w:rPr>
                <w:rStyle w:val="FontStyle29"/>
                <w:i w:val="0"/>
                <w:iCs w:val="0"/>
                <w:sz w:val="24"/>
                <w:szCs w:val="24"/>
                <w:lang w:eastAsia="id-ID"/>
              </w:rPr>
              <w:t>LKM</w:t>
            </w:r>
            <w:r w:rsidRPr="00B73957">
              <w:rPr>
                <w:lang w:val="id-ID"/>
              </w:rPr>
              <w:t xml:space="preserve"> </w:t>
            </w:r>
            <w:r w:rsidRPr="00B73957">
              <w:rPr>
                <w:rStyle w:val="FontStyle29"/>
                <w:i w:val="0"/>
                <w:iCs w:val="0"/>
                <w:sz w:val="24"/>
                <w:szCs w:val="24"/>
                <w:lang w:eastAsia="id-ID"/>
              </w:rPr>
              <w:t xml:space="preserve">yang </w:t>
            </w:r>
            <w:proofErr w:type="spellStart"/>
            <w:r w:rsidRPr="00B73957">
              <w:rPr>
                <w:rStyle w:val="FontStyle29"/>
                <w:i w:val="0"/>
                <w:iCs w:val="0"/>
                <w:sz w:val="24"/>
                <w:szCs w:val="24"/>
                <w:lang w:eastAsia="id-ID"/>
              </w:rPr>
              <w:t>termasuk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dalam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peringkat</w:t>
            </w:r>
            <w:proofErr w:type="spellEnd"/>
            <w:r w:rsidRPr="00B73957">
              <w:rPr>
                <w:rStyle w:val="FontStyle29"/>
                <w:i w:val="0"/>
                <w:iCs w:val="0"/>
                <w:sz w:val="24"/>
                <w:szCs w:val="24"/>
                <w:lang w:eastAsia="id-ID"/>
              </w:rPr>
              <w:t xml:space="preserve"> 4 (</w:t>
            </w:r>
            <w:proofErr w:type="spellStart"/>
            <w:r w:rsidRPr="00B73957">
              <w:rPr>
                <w:rStyle w:val="FontStyle29"/>
                <w:i w:val="0"/>
                <w:iCs w:val="0"/>
                <w:sz w:val="24"/>
                <w:szCs w:val="24"/>
                <w:lang w:eastAsia="id-ID"/>
              </w:rPr>
              <w:t>sedang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tinggi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antara</w:t>
            </w:r>
            <w:proofErr w:type="spellEnd"/>
            <w:r w:rsidRPr="00B73957">
              <w:rPr>
                <w:rStyle w:val="FontStyle29"/>
                <w:i w:val="0"/>
                <w:iCs w:val="0"/>
                <w:sz w:val="24"/>
                <w:szCs w:val="24"/>
                <w:lang w:eastAsia="id-ID"/>
              </w:rPr>
              <w:t xml:space="preserve"> lain </w:t>
            </w:r>
            <w:proofErr w:type="spellStart"/>
            <w:r w:rsidRPr="00B73957">
              <w:rPr>
                <w:rStyle w:val="FontStyle29"/>
                <w:i w:val="0"/>
                <w:iCs w:val="0"/>
                <w:sz w:val="24"/>
                <w:szCs w:val="24"/>
                <w:lang w:eastAsia="id-ID"/>
              </w:rPr>
              <w:t>sebagai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berikut</w:t>
            </w:r>
            <w:proofErr w:type="spellEnd"/>
            <w:r w:rsidRPr="00B73957">
              <w:rPr>
                <w:rStyle w:val="FontStyle29"/>
                <w:i w:val="0"/>
                <w:iCs w:val="0"/>
                <w:sz w:val="24"/>
                <w:szCs w:val="24"/>
                <w:lang w:eastAsia="id-ID"/>
              </w:rPr>
              <w:t xml:space="preserve">: </w:t>
            </w:r>
          </w:p>
          <w:p w14:paraId="0B7B9678" w14:textId="77777777" w:rsidR="009C5DF0" w:rsidRPr="00B73957" w:rsidRDefault="009C5DF0" w:rsidP="007814C6">
            <w:pPr>
              <w:pStyle w:val="Style14"/>
              <w:widowControl/>
              <w:numPr>
                <w:ilvl w:val="0"/>
                <w:numId w:val="175"/>
              </w:numPr>
              <w:spacing w:before="60" w:after="60" w:line="240" w:lineRule="auto"/>
              <w:ind w:left="573" w:hanging="567"/>
              <w:jc w:val="both"/>
              <w:rPr>
                <w:rStyle w:val="FontStyle29"/>
                <w:i w:val="0"/>
                <w:iCs w:val="0"/>
                <w:sz w:val="24"/>
                <w:szCs w:val="24"/>
                <w:lang w:eastAsia="id-ID"/>
              </w:rPr>
            </w:pPr>
            <w:proofErr w:type="spellStart"/>
            <w:r w:rsidRPr="00B73957">
              <w:rPr>
                <w:rStyle w:val="FontStyle29"/>
                <w:i w:val="0"/>
                <w:iCs w:val="0"/>
                <w:sz w:val="24"/>
                <w:szCs w:val="24"/>
                <w:lang w:eastAsia="id-ID"/>
              </w:rPr>
              <w:t>terdapat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pelanggaran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ketentuan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peraturan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perundang-undangan</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signifikan</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membutuhkan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tindakan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perbaikan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segera</w:t>
            </w:r>
            <w:proofErr w:type="spellEnd"/>
            <w:r w:rsidRPr="00B73957">
              <w:rPr>
                <w:rStyle w:val="FontStyle29"/>
                <w:i w:val="0"/>
                <w:iCs w:val="0"/>
                <w:sz w:val="24"/>
                <w:szCs w:val="24"/>
                <w:lang w:eastAsia="id-ID"/>
              </w:rPr>
              <w:t>;</w:t>
            </w:r>
          </w:p>
          <w:p w14:paraId="1F483E88" w14:textId="6CA93563" w:rsidR="009C5DF0" w:rsidRPr="00B73957" w:rsidRDefault="009C5DF0" w:rsidP="007814C6">
            <w:pPr>
              <w:pStyle w:val="Style14"/>
              <w:widowControl/>
              <w:numPr>
                <w:ilvl w:val="0"/>
                <w:numId w:val="175"/>
              </w:numPr>
              <w:spacing w:before="60" w:after="60" w:line="240" w:lineRule="auto"/>
              <w:ind w:left="573" w:hanging="567"/>
              <w:jc w:val="both"/>
              <w:rPr>
                <w:rStyle w:val="FontStyle29"/>
                <w:i w:val="0"/>
                <w:iCs w:val="0"/>
                <w:sz w:val="24"/>
                <w:szCs w:val="24"/>
                <w:lang w:eastAsia="id-ID"/>
              </w:rPr>
            </w:pPr>
            <w:proofErr w:type="spellStart"/>
            <w:r w:rsidRPr="00B73957">
              <w:rPr>
                <w:rStyle w:val="FontStyle29"/>
                <w:i w:val="0"/>
                <w:iCs w:val="0"/>
                <w:sz w:val="24"/>
                <w:szCs w:val="24"/>
                <w:lang w:eastAsia="id-ID"/>
              </w:rPr>
              <w:t>rekam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jejak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kepatuhan</w:t>
            </w:r>
            <w:proofErr w:type="spellEnd"/>
            <w:r w:rsidRPr="00B73957">
              <w:rPr>
                <w:rStyle w:val="FontStyle29"/>
                <w:i w:val="0"/>
                <w:iCs w:val="0"/>
                <w:sz w:val="24"/>
                <w:szCs w:val="24"/>
                <w:lang w:eastAsia="id-ID"/>
              </w:rPr>
              <w:t xml:space="preserve"> </w:t>
            </w:r>
            <w:r w:rsidR="00B24082" w:rsidRPr="00B73957">
              <w:rPr>
                <w:rStyle w:val="FontStyle29"/>
                <w:i w:val="0"/>
                <w:iCs w:val="0"/>
                <w:sz w:val="24"/>
                <w:szCs w:val="24"/>
                <w:lang w:eastAsia="id-ID"/>
              </w:rPr>
              <w:t>LKM</w:t>
            </w:r>
            <w:r w:rsidRPr="00B73957">
              <w:rPr>
                <w:lang w:val="id-ID"/>
              </w:rPr>
              <w:t xml:space="preserve"> </w:t>
            </w:r>
            <w:proofErr w:type="spellStart"/>
            <w:r w:rsidRPr="00B73957">
              <w:rPr>
                <w:rStyle w:val="FontStyle29"/>
                <w:i w:val="0"/>
                <w:iCs w:val="0"/>
                <w:sz w:val="24"/>
                <w:szCs w:val="24"/>
                <w:lang w:eastAsia="id-ID"/>
              </w:rPr>
              <w:t>selama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ini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buruk</w:t>
            </w:r>
            <w:proofErr w:type="spellEnd"/>
            <w:r w:rsidRPr="00B73957">
              <w:rPr>
                <w:rStyle w:val="FontStyle29"/>
                <w:i w:val="0"/>
                <w:iCs w:val="0"/>
                <w:sz w:val="24"/>
                <w:szCs w:val="24"/>
                <w:lang w:eastAsia="id-ID"/>
              </w:rPr>
              <w:t>;</w:t>
            </w:r>
          </w:p>
          <w:p w14:paraId="31939F14" w14:textId="77777777" w:rsidR="009C5DF0" w:rsidRPr="00B73957" w:rsidRDefault="009C5DF0" w:rsidP="007814C6">
            <w:pPr>
              <w:pStyle w:val="Style14"/>
              <w:widowControl/>
              <w:numPr>
                <w:ilvl w:val="0"/>
                <w:numId w:val="175"/>
              </w:numPr>
              <w:spacing w:before="60" w:after="60" w:line="240" w:lineRule="auto"/>
              <w:ind w:left="573" w:hanging="567"/>
              <w:jc w:val="both"/>
              <w:rPr>
                <w:rStyle w:val="FontStyle29"/>
                <w:i w:val="0"/>
                <w:iCs w:val="0"/>
                <w:sz w:val="24"/>
                <w:szCs w:val="24"/>
                <w:lang w:eastAsia="id-ID"/>
              </w:rPr>
            </w:pPr>
            <w:proofErr w:type="spellStart"/>
            <w:r w:rsidRPr="00B73957">
              <w:rPr>
                <w:rStyle w:val="FontStyle29"/>
                <w:i w:val="0"/>
                <w:iCs w:val="0"/>
                <w:sz w:val="24"/>
                <w:szCs w:val="24"/>
                <w:lang w:eastAsia="id-ID"/>
              </w:rPr>
              <w:t>terdapat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pelanggaran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signifikan</w:t>
            </w:r>
            <w:proofErr w:type="spellEnd"/>
            <w:r w:rsidRPr="00B73957">
              <w:rPr>
                <w:rStyle w:val="FontStyle29"/>
                <w:i w:val="0"/>
                <w:iCs w:val="0"/>
                <w:sz w:val="24"/>
                <w:szCs w:val="24"/>
                <w:lang w:eastAsia="id-ID"/>
              </w:rPr>
              <w:t xml:space="preserve"> pada </w:t>
            </w:r>
            <w:proofErr w:type="spellStart"/>
            <w:r w:rsidRPr="00B73957">
              <w:rPr>
                <w:rStyle w:val="FontStyle29"/>
                <w:i w:val="0"/>
                <w:iCs w:val="0"/>
                <w:sz w:val="24"/>
                <w:szCs w:val="24"/>
                <w:lang w:eastAsia="id-ID"/>
              </w:rPr>
              <w:t>standar</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bisnis</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kode</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etik</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berlaku</w:t>
            </w:r>
            <w:proofErr w:type="spellEnd"/>
            <w:r w:rsidRPr="00B73957">
              <w:rPr>
                <w:rStyle w:val="FontStyle29"/>
                <w:i w:val="0"/>
                <w:iCs w:val="0"/>
                <w:sz w:val="24"/>
                <w:szCs w:val="24"/>
                <w:lang w:eastAsia="id-ID"/>
              </w:rPr>
              <w:t>; dan</w:t>
            </w:r>
          </w:p>
          <w:p w14:paraId="074A9A89" w14:textId="2AB4887D" w:rsidR="009C5DF0" w:rsidRPr="00B73957" w:rsidRDefault="009C5DF0" w:rsidP="007814C6">
            <w:pPr>
              <w:pStyle w:val="Style14"/>
              <w:widowControl/>
              <w:numPr>
                <w:ilvl w:val="0"/>
                <w:numId w:val="175"/>
              </w:numPr>
              <w:spacing w:before="60" w:after="60" w:line="240" w:lineRule="auto"/>
              <w:ind w:left="573" w:hanging="567"/>
              <w:jc w:val="both"/>
              <w:rPr>
                <w:rStyle w:val="FontStyle29"/>
                <w:i w:val="0"/>
                <w:iCs w:val="0"/>
                <w:sz w:val="24"/>
                <w:szCs w:val="24"/>
                <w:lang w:eastAsia="id-ID"/>
              </w:rPr>
            </w:pPr>
            <w:proofErr w:type="spellStart"/>
            <w:r w:rsidRPr="00B73957">
              <w:rPr>
                <w:rStyle w:val="FontStyle29"/>
                <w:i w:val="0"/>
                <w:iCs w:val="0"/>
                <w:sz w:val="24"/>
                <w:szCs w:val="24"/>
                <w:lang w:eastAsia="id-ID"/>
              </w:rPr>
              <w:t>terdapat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pelanggaran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prinsip</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syariah</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signifikan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atas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operasional</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penyaluran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pembiayaan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syariah</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aktivitas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pendanaan</w:t>
            </w:r>
            <w:proofErr w:type="spellEnd"/>
            <w:r w:rsidRPr="00B73957">
              <w:rPr>
                <w:rStyle w:val="FontStyle29"/>
                <w:i w:val="0"/>
                <w:iCs w:val="0"/>
                <w:sz w:val="24"/>
                <w:szCs w:val="24"/>
                <w:lang w:eastAsia="id-ID"/>
              </w:rPr>
              <w:t xml:space="preserve"> </w:t>
            </w:r>
            <w:r w:rsidR="00B24082" w:rsidRPr="00B73957">
              <w:rPr>
                <w:rStyle w:val="FontStyle29"/>
                <w:i w:val="0"/>
                <w:iCs w:val="0"/>
                <w:sz w:val="24"/>
                <w:szCs w:val="24"/>
                <w:lang w:eastAsia="id-ID"/>
              </w:rPr>
              <w:t>LKM</w:t>
            </w:r>
            <w:r w:rsidRPr="00B73957">
              <w:rPr>
                <w:rStyle w:val="FontStyle29"/>
                <w:i w:val="0"/>
                <w:iCs w:val="0"/>
                <w:sz w:val="24"/>
                <w:szCs w:val="24"/>
                <w:lang w:eastAsia="id-ID"/>
              </w:rPr>
              <w:t>.</w:t>
            </w:r>
          </w:p>
        </w:tc>
      </w:tr>
      <w:tr w:rsidR="00F622C7" w:rsidRPr="00B73957" w14:paraId="4F6C5265" w14:textId="77777777" w:rsidTr="0056343A">
        <w:tc>
          <w:tcPr>
            <w:tcW w:w="1440" w:type="dxa"/>
            <w:tcBorders>
              <w:top w:val="single" w:sz="6" w:space="0" w:color="auto"/>
              <w:left w:val="single" w:sz="6" w:space="0" w:color="auto"/>
              <w:bottom w:val="single" w:sz="6" w:space="0" w:color="auto"/>
              <w:right w:val="single" w:sz="6" w:space="0" w:color="auto"/>
            </w:tcBorders>
            <w:vAlign w:val="center"/>
          </w:tcPr>
          <w:p w14:paraId="18075D5F" w14:textId="77777777" w:rsidR="009C5DF0" w:rsidRPr="00B73957" w:rsidRDefault="009C5DF0" w:rsidP="00B647DD">
            <w:pPr>
              <w:pStyle w:val="Style18"/>
              <w:spacing w:before="60" w:after="60" w:line="240" w:lineRule="auto"/>
              <w:ind w:hanging="50"/>
              <w:jc w:val="center"/>
              <w:rPr>
                <w:rStyle w:val="FontStyle29"/>
                <w:i w:val="0"/>
                <w:iCs w:val="0"/>
                <w:sz w:val="24"/>
                <w:szCs w:val="24"/>
              </w:rPr>
            </w:pPr>
            <w:proofErr w:type="spellStart"/>
            <w:r w:rsidRPr="00B73957">
              <w:rPr>
                <w:rStyle w:val="FontStyle28"/>
                <w:i w:val="0"/>
                <w:iCs w:val="0"/>
                <w:sz w:val="24"/>
                <w:szCs w:val="24"/>
              </w:rPr>
              <w:lastRenderedPageBreak/>
              <w:t>Peringkat</w:t>
            </w:r>
            <w:proofErr w:type="spellEnd"/>
            <w:r w:rsidRPr="00B73957">
              <w:rPr>
                <w:rStyle w:val="FontStyle28"/>
                <w:i w:val="0"/>
                <w:iCs w:val="0"/>
                <w:sz w:val="24"/>
                <w:szCs w:val="24"/>
              </w:rPr>
              <w:t xml:space="preserve"> 5 (Tinggi)</w:t>
            </w:r>
          </w:p>
        </w:tc>
        <w:tc>
          <w:tcPr>
            <w:tcW w:w="8035" w:type="dxa"/>
            <w:tcBorders>
              <w:top w:val="single" w:sz="6" w:space="0" w:color="auto"/>
              <w:left w:val="single" w:sz="6" w:space="0" w:color="auto"/>
              <w:bottom w:val="single" w:sz="6" w:space="0" w:color="auto"/>
              <w:right w:val="single" w:sz="6" w:space="0" w:color="auto"/>
            </w:tcBorders>
          </w:tcPr>
          <w:p w14:paraId="6D95CBDE" w14:textId="4D8D2F07" w:rsidR="009C5DF0" w:rsidRPr="00B73957" w:rsidRDefault="009C5DF0" w:rsidP="00B647DD">
            <w:pPr>
              <w:pStyle w:val="Style15"/>
              <w:spacing w:before="60" w:after="60" w:line="240" w:lineRule="auto"/>
              <w:ind w:firstLine="5"/>
              <w:jc w:val="both"/>
              <w:rPr>
                <w:rStyle w:val="FontStyle29"/>
                <w:i w:val="0"/>
                <w:iCs w:val="0"/>
                <w:sz w:val="24"/>
                <w:szCs w:val="24"/>
                <w:lang w:eastAsia="id-ID"/>
              </w:rPr>
            </w:pPr>
            <w:proofErr w:type="spellStart"/>
            <w:r w:rsidRPr="00B73957">
              <w:rPr>
                <w:rStyle w:val="FontStyle29"/>
                <w:i w:val="0"/>
                <w:iCs w:val="0"/>
                <w:sz w:val="24"/>
                <w:szCs w:val="24"/>
                <w:lang w:eastAsia="id-ID"/>
              </w:rPr>
              <w:t>Dengan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mempertimbangkan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aktivitas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bisnis</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dilakukan</w:t>
            </w:r>
            <w:proofErr w:type="spellEnd"/>
            <w:r w:rsidRPr="00B73957">
              <w:rPr>
                <w:rStyle w:val="FontStyle29"/>
                <w:i w:val="0"/>
                <w:iCs w:val="0"/>
                <w:sz w:val="24"/>
                <w:szCs w:val="24"/>
                <w:lang w:eastAsia="id-ID"/>
              </w:rPr>
              <w:t xml:space="preserve"> </w:t>
            </w:r>
            <w:r w:rsidR="00B24082" w:rsidRPr="00B73957">
              <w:rPr>
                <w:rStyle w:val="FontStyle29"/>
                <w:i w:val="0"/>
                <w:iCs w:val="0"/>
                <w:sz w:val="24"/>
                <w:szCs w:val="24"/>
                <w:lang w:eastAsia="id-ID"/>
              </w:rPr>
              <w:t>LKM</w:t>
            </w:r>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kemungkinan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kerugian</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dihadapi</w:t>
            </w:r>
            <w:proofErr w:type="spellEnd"/>
            <w:r w:rsidRPr="00B73957">
              <w:rPr>
                <w:rStyle w:val="FontStyle29"/>
                <w:i w:val="0"/>
                <w:iCs w:val="0"/>
                <w:sz w:val="24"/>
                <w:szCs w:val="24"/>
                <w:lang w:eastAsia="id-ID"/>
              </w:rPr>
              <w:t xml:space="preserve"> </w:t>
            </w:r>
            <w:r w:rsidR="00B24082" w:rsidRPr="00B73957">
              <w:rPr>
                <w:rStyle w:val="FontStyle29"/>
                <w:i w:val="0"/>
                <w:iCs w:val="0"/>
                <w:sz w:val="24"/>
                <w:szCs w:val="24"/>
                <w:lang w:eastAsia="id-ID"/>
              </w:rPr>
              <w:t>LKM</w:t>
            </w:r>
            <w:r w:rsidRPr="00B73957">
              <w:rPr>
                <w:lang w:val="id-ID"/>
              </w:rPr>
              <w:t xml:space="preserve"> </w:t>
            </w:r>
            <w:proofErr w:type="spellStart"/>
            <w:r w:rsidRPr="00B73957">
              <w:rPr>
                <w:rStyle w:val="FontStyle29"/>
                <w:i w:val="0"/>
                <w:iCs w:val="0"/>
                <w:sz w:val="24"/>
                <w:szCs w:val="24"/>
                <w:lang w:eastAsia="id-ID"/>
              </w:rPr>
              <w:t>dari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kepatuhan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tergolong</w:t>
            </w:r>
            <w:proofErr w:type="spellEnd"/>
            <w:r w:rsidRPr="00B73957">
              <w:rPr>
                <w:rStyle w:val="FontStyle29"/>
                <w:i w:val="0"/>
                <w:iCs w:val="0"/>
                <w:sz w:val="24"/>
                <w:szCs w:val="24"/>
                <w:lang w:eastAsia="id-ID"/>
              </w:rPr>
              <w:t xml:space="preserve"> sangat </w:t>
            </w:r>
            <w:proofErr w:type="spellStart"/>
            <w:r w:rsidRPr="00B73957">
              <w:rPr>
                <w:rStyle w:val="FontStyle29"/>
                <w:i w:val="0"/>
                <w:iCs w:val="0"/>
                <w:sz w:val="24"/>
                <w:szCs w:val="24"/>
                <w:lang w:eastAsia="id-ID"/>
              </w:rPr>
              <w:t>tinggi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selama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periode</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waktu</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tertentu</w:t>
            </w:r>
            <w:proofErr w:type="spellEnd"/>
            <w:r w:rsidRPr="00B73957">
              <w:rPr>
                <w:rStyle w:val="FontStyle29"/>
                <w:i w:val="0"/>
                <w:iCs w:val="0"/>
                <w:sz w:val="24"/>
                <w:szCs w:val="24"/>
                <w:lang w:eastAsia="id-ID"/>
              </w:rPr>
              <w:t xml:space="preserve"> pada masa yang </w:t>
            </w:r>
            <w:proofErr w:type="spellStart"/>
            <w:r w:rsidRPr="00B73957">
              <w:rPr>
                <w:rStyle w:val="FontStyle29"/>
                <w:i w:val="0"/>
                <w:iCs w:val="0"/>
                <w:sz w:val="24"/>
                <w:szCs w:val="24"/>
                <w:lang w:eastAsia="id-ID"/>
              </w:rPr>
              <w:t>akan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datang</w:t>
            </w:r>
            <w:proofErr w:type="spellEnd"/>
            <w:r w:rsidRPr="00B73957">
              <w:rPr>
                <w:rStyle w:val="FontStyle29"/>
                <w:i w:val="0"/>
                <w:iCs w:val="0"/>
                <w:sz w:val="24"/>
                <w:szCs w:val="24"/>
                <w:lang w:eastAsia="id-ID"/>
              </w:rPr>
              <w:t xml:space="preserve">.  </w:t>
            </w:r>
          </w:p>
          <w:p w14:paraId="26BAF2FE" w14:textId="0BED2559" w:rsidR="009C5DF0" w:rsidRPr="00B73957" w:rsidRDefault="009C5DF0" w:rsidP="00B647DD">
            <w:pPr>
              <w:pStyle w:val="Style15"/>
              <w:spacing w:before="60" w:after="60" w:line="240" w:lineRule="auto"/>
              <w:ind w:firstLine="5"/>
              <w:jc w:val="both"/>
              <w:rPr>
                <w:rStyle w:val="FontStyle29"/>
                <w:i w:val="0"/>
                <w:iCs w:val="0"/>
                <w:sz w:val="24"/>
                <w:szCs w:val="24"/>
                <w:lang w:eastAsia="id-ID"/>
              </w:rPr>
            </w:pPr>
            <w:proofErr w:type="spellStart"/>
            <w:r w:rsidRPr="00B73957">
              <w:rPr>
                <w:rStyle w:val="FontStyle29"/>
                <w:i w:val="0"/>
                <w:iCs w:val="0"/>
                <w:sz w:val="24"/>
                <w:szCs w:val="24"/>
                <w:lang w:eastAsia="id-ID"/>
              </w:rPr>
              <w:t>Contoh</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karakteristik</w:t>
            </w:r>
            <w:proofErr w:type="spellEnd"/>
            <w:r w:rsidRPr="00B73957">
              <w:rPr>
                <w:rStyle w:val="FontStyle29"/>
                <w:i w:val="0"/>
                <w:iCs w:val="0"/>
                <w:sz w:val="24"/>
                <w:szCs w:val="24"/>
                <w:lang w:eastAsia="id-ID"/>
              </w:rPr>
              <w:t xml:space="preserve"> </w:t>
            </w:r>
            <w:r w:rsidR="00B24082" w:rsidRPr="00B73957">
              <w:rPr>
                <w:rStyle w:val="FontStyle29"/>
                <w:i w:val="0"/>
                <w:iCs w:val="0"/>
                <w:sz w:val="24"/>
                <w:szCs w:val="24"/>
                <w:lang w:eastAsia="id-ID"/>
              </w:rPr>
              <w:t>LKM</w:t>
            </w:r>
            <w:r w:rsidRPr="00B73957">
              <w:rPr>
                <w:lang w:val="id-ID"/>
              </w:rPr>
              <w:t xml:space="preserve"> </w:t>
            </w:r>
            <w:r w:rsidRPr="00B73957">
              <w:rPr>
                <w:rStyle w:val="FontStyle29"/>
                <w:i w:val="0"/>
                <w:iCs w:val="0"/>
                <w:sz w:val="24"/>
                <w:szCs w:val="24"/>
                <w:lang w:eastAsia="id-ID"/>
              </w:rPr>
              <w:t xml:space="preserve">yang </w:t>
            </w:r>
            <w:proofErr w:type="spellStart"/>
            <w:r w:rsidRPr="00B73957">
              <w:rPr>
                <w:rStyle w:val="FontStyle29"/>
                <w:i w:val="0"/>
                <w:iCs w:val="0"/>
                <w:sz w:val="24"/>
                <w:szCs w:val="24"/>
                <w:lang w:eastAsia="id-ID"/>
              </w:rPr>
              <w:t>termasuk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dalam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peringkat</w:t>
            </w:r>
            <w:proofErr w:type="spellEnd"/>
            <w:r w:rsidRPr="00B73957">
              <w:rPr>
                <w:rStyle w:val="FontStyle29"/>
                <w:i w:val="0"/>
                <w:iCs w:val="0"/>
                <w:sz w:val="24"/>
                <w:szCs w:val="24"/>
                <w:lang w:eastAsia="id-ID"/>
              </w:rPr>
              <w:t xml:space="preserve"> 5 (</w:t>
            </w:r>
            <w:proofErr w:type="spellStart"/>
            <w:r w:rsidRPr="00B73957">
              <w:rPr>
                <w:rStyle w:val="FontStyle29"/>
                <w:i w:val="0"/>
                <w:iCs w:val="0"/>
                <w:sz w:val="24"/>
                <w:szCs w:val="24"/>
                <w:lang w:eastAsia="id-ID"/>
              </w:rPr>
              <w:t>tinggi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antara</w:t>
            </w:r>
            <w:proofErr w:type="spellEnd"/>
            <w:r w:rsidRPr="00B73957">
              <w:rPr>
                <w:rStyle w:val="FontStyle29"/>
                <w:i w:val="0"/>
                <w:iCs w:val="0"/>
                <w:sz w:val="24"/>
                <w:szCs w:val="24"/>
                <w:lang w:eastAsia="id-ID"/>
              </w:rPr>
              <w:t xml:space="preserve"> lain </w:t>
            </w:r>
            <w:proofErr w:type="spellStart"/>
            <w:r w:rsidRPr="00B73957">
              <w:rPr>
                <w:rStyle w:val="FontStyle29"/>
                <w:i w:val="0"/>
                <w:iCs w:val="0"/>
                <w:sz w:val="24"/>
                <w:szCs w:val="24"/>
                <w:lang w:eastAsia="id-ID"/>
              </w:rPr>
              <w:t>sebagai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berikut</w:t>
            </w:r>
            <w:proofErr w:type="spellEnd"/>
            <w:r w:rsidRPr="00B73957">
              <w:rPr>
                <w:rStyle w:val="FontStyle29"/>
                <w:i w:val="0"/>
                <w:iCs w:val="0"/>
                <w:sz w:val="24"/>
                <w:szCs w:val="24"/>
                <w:lang w:eastAsia="id-ID"/>
              </w:rPr>
              <w:t>:</w:t>
            </w:r>
          </w:p>
          <w:p w14:paraId="6D08D11D" w14:textId="77777777" w:rsidR="009C5DF0" w:rsidRPr="00B73957" w:rsidRDefault="009C5DF0" w:rsidP="007814C6">
            <w:pPr>
              <w:pStyle w:val="Style14"/>
              <w:widowControl/>
              <w:numPr>
                <w:ilvl w:val="0"/>
                <w:numId w:val="176"/>
              </w:numPr>
              <w:spacing w:before="60" w:after="60" w:line="240" w:lineRule="auto"/>
              <w:ind w:left="573" w:hanging="567"/>
              <w:jc w:val="both"/>
              <w:rPr>
                <w:rStyle w:val="FontStyle29"/>
                <w:i w:val="0"/>
                <w:iCs w:val="0"/>
                <w:sz w:val="24"/>
                <w:szCs w:val="24"/>
                <w:lang w:eastAsia="id-ID"/>
              </w:rPr>
            </w:pPr>
            <w:proofErr w:type="spellStart"/>
            <w:r w:rsidRPr="00B73957">
              <w:rPr>
                <w:rStyle w:val="FontStyle29"/>
                <w:i w:val="0"/>
                <w:iCs w:val="0"/>
                <w:sz w:val="24"/>
                <w:szCs w:val="24"/>
                <w:lang w:eastAsia="id-ID"/>
              </w:rPr>
              <w:t>terdapat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pelanggaran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ketentuan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peraturan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perundang-undangan</w:t>
            </w:r>
            <w:proofErr w:type="spellEnd"/>
            <w:r w:rsidRPr="00B73957">
              <w:rPr>
                <w:rStyle w:val="FontStyle29"/>
                <w:i w:val="0"/>
                <w:iCs w:val="0"/>
                <w:sz w:val="24"/>
                <w:szCs w:val="24"/>
                <w:lang w:eastAsia="id-ID"/>
              </w:rPr>
              <w:t xml:space="preserve"> yang sangat </w:t>
            </w:r>
            <w:proofErr w:type="spellStart"/>
            <w:r w:rsidRPr="00B73957">
              <w:rPr>
                <w:rStyle w:val="FontStyle29"/>
                <w:i w:val="0"/>
                <w:iCs w:val="0"/>
                <w:sz w:val="24"/>
                <w:szCs w:val="24"/>
                <w:lang w:eastAsia="id-ID"/>
              </w:rPr>
              <w:t>signifikan</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memerlukan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perbaikan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segera</w:t>
            </w:r>
            <w:proofErr w:type="spellEnd"/>
            <w:r w:rsidRPr="00B73957">
              <w:rPr>
                <w:rStyle w:val="FontStyle29"/>
                <w:i w:val="0"/>
                <w:iCs w:val="0"/>
                <w:sz w:val="24"/>
                <w:szCs w:val="24"/>
                <w:lang w:eastAsia="id-ID"/>
              </w:rPr>
              <w:t>;</w:t>
            </w:r>
          </w:p>
          <w:p w14:paraId="064B3362" w14:textId="674FE2EC" w:rsidR="009C5DF0" w:rsidRPr="00B73957" w:rsidRDefault="009C5DF0" w:rsidP="007814C6">
            <w:pPr>
              <w:pStyle w:val="Style14"/>
              <w:widowControl/>
              <w:numPr>
                <w:ilvl w:val="0"/>
                <w:numId w:val="176"/>
              </w:numPr>
              <w:spacing w:before="60" w:after="60" w:line="240" w:lineRule="auto"/>
              <w:ind w:left="573" w:hanging="567"/>
              <w:jc w:val="both"/>
              <w:rPr>
                <w:rStyle w:val="FontStyle29"/>
                <w:i w:val="0"/>
                <w:iCs w:val="0"/>
                <w:sz w:val="24"/>
                <w:szCs w:val="24"/>
                <w:lang w:eastAsia="id-ID"/>
              </w:rPr>
            </w:pPr>
            <w:proofErr w:type="spellStart"/>
            <w:r w:rsidRPr="00B73957">
              <w:rPr>
                <w:rStyle w:val="FontStyle29"/>
                <w:i w:val="0"/>
                <w:iCs w:val="0"/>
                <w:sz w:val="24"/>
                <w:szCs w:val="24"/>
                <w:lang w:eastAsia="id-ID"/>
              </w:rPr>
              <w:t>rekam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jejak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kepatuhan</w:t>
            </w:r>
            <w:proofErr w:type="spellEnd"/>
            <w:r w:rsidRPr="00B73957">
              <w:rPr>
                <w:rStyle w:val="FontStyle29"/>
                <w:i w:val="0"/>
                <w:iCs w:val="0"/>
                <w:sz w:val="24"/>
                <w:szCs w:val="24"/>
                <w:lang w:eastAsia="id-ID"/>
              </w:rPr>
              <w:t xml:space="preserve"> </w:t>
            </w:r>
            <w:r w:rsidR="00B24082" w:rsidRPr="00B73957">
              <w:rPr>
                <w:rStyle w:val="FontStyle29"/>
                <w:i w:val="0"/>
                <w:iCs w:val="0"/>
                <w:sz w:val="24"/>
                <w:szCs w:val="24"/>
                <w:lang w:eastAsia="id-ID"/>
              </w:rPr>
              <w:t>LKM</w:t>
            </w:r>
            <w:r w:rsidRPr="00B73957">
              <w:rPr>
                <w:lang w:val="id-ID"/>
              </w:rPr>
              <w:t xml:space="preserve"> </w:t>
            </w:r>
            <w:proofErr w:type="spellStart"/>
            <w:r w:rsidRPr="00B73957">
              <w:rPr>
                <w:rStyle w:val="FontStyle29"/>
                <w:i w:val="0"/>
                <w:iCs w:val="0"/>
                <w:sz w:val="24"/>
                <w:szCs w:val="24"/>
                <w:lang w:eastAsia="id-ID"/>
              </w:rPr>
              <w:t>selama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ini</w:t>
            </w:r>
            <w:proofErr w:type="spellEnd"/>
            <w:r w:rsidRPr="00B73957">
              <w:rPr>
                <w:rStyle w:val="FontStyle29"/>
                <w:i w:val="0"/>
                <w:iCs w:val="0"/>
                <w:sz w:val="24"/>
                <w:szCs w:val="24"/>
                <w:lang w:eastAsia="id-ID"/>
              </w:rPr>
              <w:t xml:space="preserve"> sangat </w:t>
            </w:r>
            <w:proofErr w:type="spellStart"/>
            <w:r w:rsidRPr="00B73957">
              <w:rPr>
                <w:rStyle w:val="FontStyle29"/>
                <w:i w:val="0"/>
                <w:iCs w:val="0"/>
                <w:sz w:val="24"/>
                <w:szCs w:val="24"/>
                <w:lang w:eastAsia="id-ID"/>
              </w:rPr>
              <w:t>buruk</w:t>
            </w:r>
            <w:proofErr w:type="spellEnd"/>
            <w:r w:rsidRPr="00B73957">
              <w:rPr>
                <w:rStyle w:val="FontStyle29"/>
                <w:i w:val="0"/>
                <w:iCs w:val="0"/>
                <w:sz w:val="24"/>
                <w:szCs w:val="24"/>
                <w:lang w:eastAsia="id-ID"/>
              </w:rPr>
              <w:t xml:space="preserve">; </w:t>
            </w:r>
          </w:p>
          <w:p w14:paraId="0DFEF52C" w14:textId="77777777" w:rsidR="009C5DF0" w:rsidRPr="00B73957" w:rsidRDefault="009C5DF0" w:rsidP="007814C6">
            <w:pPr>
              <w:pStyle w:val="Style14"/>
              <w:widowControl/>
              <w:numPr>
                <w:ilvl w:val="0"/>
                <w:numId w:val="176"/>
              </w:numPr>
              <w:spacing w:before="60" w:after="60" w:line="240" w:lineRule="auto"/>
              <w:ind w:left="573" w:hanging="567"/>
              <w:jc w:val="both"/>
              <w:rPr>
                <w:rStyle w:val="FontStyle29"/>
                <w:i w:val="0"/>
                <w:iCs w:val="0"/>
                <w:sz w:val="24"/>
                <w:szCs w:val="24"/>
                <w:lang w:eastAsia="id-ID"/>
              </w:rPr>
            </w:pPr>
            <w:proofErr w:type="spellStart"/>
            <w:r w:rsidRPr="00B73957">
              <w:rPr>
                <w:rStyle w:val="FontStyle29"/>
                <w:i w:val="0"/>
                <w:iCs w:val="0"/>
                <w:sz w:val="24"/>
                <w:szCs w:val="24"/>
                <w:lang w:eastAsia="id-ID"/>
              </w:rPr>
              <w:t>terdapat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pelanggaran</w:t>
            </w:r>
            <w:proofErr w:type="spellEnd"/>
            <w:r w:rsidRPr="00B73957">
              <w:rPr>
                <w:rStyle w:val="FontStyle29"/>
                <w:i w:val="0"/>
                <w:iCs w:val="0"/>
                <w:sz w:val="24"/>
                <w:szCs w:val="24"/>
                <w:lang w:eastAsia="id-ID"/>
              </w:rPr>
              <w:t xml:space="preserve"> sangat </w:t>
            </w:r>
            <w:proofErr w:type="spellStart"/>
            <w:r w:rsidRPr="00B73957">
              <w:rPr>
                <w:rStyle w:val="FontStyle29"/>
                <w:i w:val="0"/>
                <w:iCs w:val="0"/>
                <w:sz w:val="24"/>
                <w:szCs w:val="24"/>
                <w:lang w:eastAsia="id-ID"/>
              </w:rPr>
              <w:t>signifikan</w:t>
            </w:r>
            <w:proofErr w:type="spellEnd"/>
            <w:r w:rsidRPr="00B73957">
              <w:rPr>
                <w:rStyle w:val="FontStyle29"/>
                <w:i w:val="0"/>
                <w:iCs w:val="0"/>
                <w:sz w:val="24"/>
                <w:szCs w:val="24"/>
                <w:lang w:eastAsia="id-ID"/>
              </w:rPr>
              <w:t xml:space="preserve"> pada </w:t>
            </w:r>
            <w:proofErr w:type="spellStart"/>
            <w:r w:rsidRPr="00B73957">
              <w:rPr>
                <w:rStyle w:val="FontStyle29"/>
                <w:i w:val="0"/>
                <w:iCs w:val="0"/>
                <w:sz w:val="24"/>
                <w:szCs w:val="24"/>
                <w:lang w:eastAsia="id-ID"/>
              </w:rPr>
              <w:t>standar</w:t>
            </w:r>
            <w:proofErr w:type="spellEnd"/>
            <w:r w:rsidRPr="00B73957">
              <w:rPr>
                <w:rStyle w:val="FontStyle29"/>
                <w:i w:val="0"/>
                <w:iCs w:val="0"/>
                <w:sz w:val="24"/>
                <w:szCs w:val="24"/>
                <w:lang w:eastAsia="id-ID"/>
              </w:rPr>
              <w:br/>
            </w:r>
            <w:proofErr w:type="spellStart"/>
            <w:r w:rsidRPr="00B73957">
              <w:rPr>
                <w:rStyle w:val="FontStyle29"/>
                <w:i w:val="0"/>
                <w:iCs w:val="0"/>
                <w:sz w:val="24"/>
                <w:szCs w:val="24"/>
                <w:lang w:eastAsia="id-ID"/>
              </w:rPr>
              <w:t>bisnis</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kode</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etik</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berlaku</w:t>
            </w:r>
            <w:proofErr w:type="spellEnd"/>
            <w:r w:rsidRPr="00B73957">
              <w:rPr>
                <w:rStyle w:val="FontStyle29"/>
                <w:i w:val="0"/>
                <w:iCs w:val="0"/>
                <w:sz w:val="24"/>
                <w:szCs w:val="24"/>
                <w:lang w:eastAsia="id-ID"/>
              </w:rPr>
              <w:t>; dan</w:t>
            </w:r>
          </w:p>
          <w:p w14:paraId="09103FCD" w14:textId="31210F64" w:rsidR="009C5DF0" w:rsidRPr="00B73957" w:rsidRDefault="009C5DF0" w:rsidP="007814C6">
            <w:pPr>
              <w:pStyle w:val="Style14"/>
              <w:widowControl/>
              <w:numPr>
                <w:ilvl w:val="0"/>
                <w:numId w:val="176"/>
              </w:numPr>
              <w:spacing w:before="60" w:after="60" w:line="240" w:lineRule="auto"/>
              <w:ind w:left="573" w:hanging="567"/>
              <w:jc w:val="both"/>
              <w:rPr>
                <w:rStyle w:val="FontStyle29"/>
                <w:i w:val="0"/>
                <w:iCs w:val="0"/>
                <w:sz w:val="24"/>
                <w:szCs w:val="24"/>
                <w:lang w:eastAsia="id-ID"/>
              </w:rPr>
            </w:pPr>
            <w:proofErr w:type="spellStart"/>
            <w:r w:rsidRPr="00B73957">
              <w:rPr>
                <w:rStyle w:val="FontStyle29"/>
                <w:i w:val="0"/>
                <w:iCs w:val="0"/>
                <w:sz w:val="24"/>
                <w:szCs w:val="24"/>
                <w:lang w:eastAsia="id-ID"/>
              </w:rPr>
              <w:t>terdapat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pelanggaran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prinsip</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syariah</w:t>
            </w:r>
            <w:proofErr w:type="spellEnd"/>
            <w:r w:rsidRPr="00B73957">
              <w:rPr>
                <w:rStyle w:val="FontStyle29"/>
                <w:i w:val="0"/>
                <w:iCs w:val="0"/>
                <w:sz w:val="24"/>
                <w:szCs w:val="24"/>
                <w:lang w:eastAsia="id-ID"/>
              </w:rPr>
              <w:t xml:space="preserve"> yang sangat </w:t>
            </w:r>
            <w:proofErr w:type="spellStart"/>
            <w:r w:rsidRPr="00B73957">
              <w:rPr>
                <w:rStyle w:val="FontStyle29"/>
                <w:i w:val="0"/>
                <w:iCs w:val="0"/>
                <w:sz w:val="24"/>
                <w:szCs w:val="24"/>
                <w:lang w:eastAsia="id-ID"/>
              </w:rPr>
              <w:t>signifikan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atas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operasional</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penyaluran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pembiayaan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syariah</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aktivitas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pendanaan</w:t>
            </w:r>
            <w:proofErr w:type="spellEnd"/>
            <w:r w:rsidRPr="00B73957">
              <w:rPr>
                <w:rStyle w:val="FontStyle29"/>
                <w:i w:val="0"/>
                <w:iCs w:val="0"/>
                <w:sz w:val="24"/>
                <w:szCs w:val="24"/>
                <w:lang w:eastAsia="id-ID"/>
              </w:rPr>
              <w:t xml:space="preserve"> </w:t>
            </w:r>
            <w:r w:rsidR="00B24082" w:rsidRPr="00B73957">
              <w:rPr>
                <w:rStyle w:val="FontStyle29"/>
                <w:i w:val="0"/>
                <w:iCs w:val="0"/>
                <w:sz w:val="24"/>
                <w:szCs w:val="24"/>
                <w:lang w:eastAsia="id-ID"/>
              </w:rPr>
              <w:t>LKM</w:t>
            </w:r>
            <w:r w:rsidRPr="00B73957">
              <w:rPr>
                <w:rStyle w:val="FontStyle29"/>
                <w:i w:val="0"/>
                <w:iCs w:val="0"/>
                <w:sz w:val="24"/>
                <w:szCs w:val="24"/>
                <w:lang w:eastAsia="id-ID"/>
              </w:rPr>
              <w:t>.</w:t>
            </w:r>
          </w:p>
        </w:tc>
      </w:tr>
    </w:tbl>
    <w:p w14:paraId="5C4B3B0F" w14:textId="77777777" w:rsidR="00646613" w:rsidRPr="00B73957" w:rsidRDefault="00646613" w:rsidP="00295B30">
      <w:pPr>
        <w:rPr>
          <w:rFonts w:ascii="Bookman Old Style" w:hAnsi="Bookman Old Style"/>
          <w:lang w:val="en-GB"/>
        </w:rPr>
      </w:pPr>
    </w:p>
    <w:p w14:paraId="42D764AD" w14:textId="77777777" w:rsidR="009C5DF0" w:rsidRPr="00B73957" w:rsidRDefault="009C5DF0" w:rsidP="00295B30">
      <w:pPr>
        <w:rPr>
          <w:rFonts w:ascii="Bookman Old Style" w:hAnsi="Bookman Old Style"/>
          <w:lang w:val="en-GB"/>
        </w:rPr>
      </w:pPr>
    </w:p>
    <w:p w14:paraId="1D8B6427" w14:textId="77777777" w:rsidR="00CF64B6" w:rsidRPr="00B73957" w:rsidRDefault="00CF64B6" w:rsidP="00B647DD">
      <w:pPr>
        <w:jc w:val="both"/>
        <w:rPr>
          <w:rStyle w:val="FontStyle29"/>
          <w:i w:val="0"/>
          <w:iCs w:val="0"/>
          <w:sz w:val="24"/>
          <w:szCs w:val="24"/>
          <w:lang w:eastAsia="id-ID"/>
        </w:rPr>
      </w:pPr>
      <w:r w:rsidRPr="00B73957">
        <w:rPr>
          <w:rFonts w:ascii="Bookman Old Style" w:hAnsi="Bookman Old Style"/>
        </w:rPr>
        <w:t xml:space="preserve">Tabel </w:t>
      </w:r>
      <w:r w:rsidRPr="00B73957">
        <w:rPr>
          <w:rFonts w:ascii="Bookman Old Style" w:hAnsi="Bookman Old Style"/>
          <w:lang w:val="en-GB"/>
        </w:rPr>
        <w:t>VIII.5.C</w:t>
      </w:r>
      <w:r w:rsidRPr="00B73957">
        <w:rPr>
          <w:rFonts w:ascii="Bookman Old Style" w:hAnsi="Bookman Old Style"/>
        </w:rPr>
        <w:t xml:space="preserve">: </w:t>
      </w:r>
      <w:r w:rsidRPr="00B73957">
        <w:rPr>
          <w:rStyle w:val="FontStyle29"/>
          <w:i w:val="0"/>
          <w:iCs w:val="0"/>
          <w:sz w:val="24"/>
          <w:szCs w:val="24"/>
          <w:lang w:eastAsia="id-ID"/>
        </w:rPr>
        <w:t>Pedoman Penetapan Kualitas Penerapan Manajemen Risiko untuk Risiko Kepatuhan</w:t>
      </w:r>
    </w:p>
    <w:p w14:paraId="636C753C" w14:textId="77777777" w:rsidR="007D3CAD" w:rsidRPr="00B73957" w:rsidRDefault="007D3CAD" w:rsidP="00B647DD">
      <w:pPr>
        <w:jc w:val="both"/>
        <w:rPr>
          <w:rStyle w:val="FontStyle29"/>
          <w:i w:val="0"/>
          <w:iCs w:val="0"/>
          <w:sz w:val="24"/>
          <w:szCs w:val="24"/>
          <w:lang w:eastAsia="id-ID"/>
        </w:rPr>
      </w:pPr>
    </w:p>
    <w:tbl>
      <w:tblPr>
        <w:tblW w:w="9498" w:type="dxa"/>
        <w:tblInd w:w="40" w:type="dxa"/>
        <w:tblLayout w:type="fixed"/>
        <w:tblCellMar>
          <w:left w:w="40" w:type="dxa"/>
          <w:right w:w="40" w:type="dxa"/>
        </w:tblCellMar>
        <w:tblLook w:val="0000" w:firstRow="0" w:lastRow="0" w:firstColumn="0" w:lastColumn="0" w:noHBand="0" w:noVBand="0"/>
      </w:tblPr>
      <w:tblGrid>
        <w:gridCol w:w="1843"/>
        <w:gridCol w:w="7655"/>
      </w:tblGrid>
      <w:tr w:rsidR="00F622C7" w:rsidRPr="00B73957" w14:paraId="22FF3244" w14:textId="77777777" w:rsidTr="00CB0DE0">
        <w:trPr>
          <w:tblHeader/>
        </w:trPr>
        <w:tc>
          <w:tcPr>
            <w:tcW w:w="1843" w:type="dxa"/>
            <w:tcBorders>
              <w:top w:val="single" w:sz="6" w:space="0" w:color="auto"/>
              <w:left w:val="single" w:sz="6" w:space="0" w:color="auto"/>
              <w:bottom w:val="single" w:sz="6" w:space="0" w:color="auto"/>
              <w:right w:val="single" w:sz="6" w:space="0" w:color="auto"/>
            </w:tcBorders>
            <w:shd w:val="clear" w:color="auto" w:fill="BFBFBF"/>
          </w:tcPr>
          <w:p w14:paraId="7CD7B036" w14:textId="77777777" w:rsidR="00492A64" w:rsidRPr="00B73957" w:rsidRDefault="00492A64" w:rsidP="00CB0DE0">
            <w:pPr>
              <w:pStyle w:val="Style13"/>
              <w:spacing w:before="60" w:after="60" w:line="276" w:lineRule="auto"/>
              <w:jc w:val="center"/>
              <w:rPr>
                <w:rStyle w:val="FontStyle29"/>
                <w:i w:val="0"/>
                <w:iCs w:val="0"/>
                <w:sz w:val="24"/>
                <w:szCs w:val="24"/>
                <w:lang w:eastAsia="id-ID"/>
              </w:rPr>
            </w:pPr>
            <w:proofErr w:type="spellStart"/>
            <w:r w:rsidRPr="00B73957">
              <w:rPr>
                <w:rStyle w:val="FontStyle29"/>
                <w:i w:val="0"/>
                <w:iCs w:val="0"/>
                <w:sz w:val="24"/>
                <w:szCs w:val="24"/>
                <w:lang w:eastAsia="id-ID"/>
              </w:rPr>
              <w:t>Peringkat</w:t>
            </w:r>
            <w:proofErr w:type="spellEnd"/>
          </w:p>
        </w:tc>
        <w:tc>
          <w:tcPr>
            <w:tcW w:w="7655" w:type="dxa"/>
            <w:tcBorders>
              <w:top w:val="single" w:sz="6" w:space="0" w:color="auto"/>
              <w:left w:val="single" w:sz="6" w:space="0" w:color="auto"/>
              <w:bottom w:val="single" w:sz="6" w:space="0" w:color="auto"/>
              <w:right w:val="single" w:sz="6" w:space="0" w:color="auto"/>
            </w:tcBorders>
            <w:shd w:val="clear" w:color="auto" w:fill="BFBFBF"/>
          </w:tcPr>
          <w:p w14:paraId="798FF6E2" w14:textId="77777777" w:rsidR="00492A64" w:rsidRPr="00B73957" w:rsidRDefault="00492A64" w:rsidP="00CB0DE0">
            <w:pPr>
              <w:pStyle w:val="Style13"/>
              <w:spacing w:before="60" w:after="60" w:line="276" w:lineRule="auto"/>
              <w:ind w:left="2870"/>
              <w:rPr>
                <w:rStyle w:val="FontStyle29"/>
                <w:i w:val="0"/>
                <w:iCs w:val="0"/>
                <w:sz w:val="24"/>
                <w:szCs w:val="24"/>
                <w:lang w:eastAsia="id-ID"/>
              </w:rPr>
            </w:pPr>
            <w:proofErr w:type="spellStart"/>
            <w:r w:rsidRPr="00B73957">
              <w:rPr>
                <w:rStyle w:val="FontStyle29"/>
                <w:i w:val="0"/>
                <w:iCs w:val="0"/>
                <w:sz w:val="24"/>
                <w:szCs w:val="24"/>
                <w:lang w:eastAsia="id-ID"/>
              </w:rPr>
              <w:t>Definisi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Peringkat</w:t>
            </w:r>
            <w:proofErr w:type="spellEnd"/>
          </w:p>
        </w:tc>
      </w:tr>
      <w:tr w:rsidR="00F622C7" w:rsidRPr="00B73957" w14:paraId="2F80FB5E" w14:textId="77777777" w:rsidTr="00CB0DE0">
        <w:tc>
          <w:tcPr>
            <w:tcW w:w="1843" w:type="dxa"/>
            <w:tcBorders>
              <w:top w:val="single" w:sz="6" w:space="0" w:color="auto"/>
              <w:left w:val="single" w:sz="6" w:space="0" w:color="auto"/>
              <w:bottom w:val="single" w:sz="6" w:space="0" w:color="auto"/>
              <w:right w:val="single" w:sz="6" w:space="0" w:color="auto"/>
            </w:tcBorders>
          </w:tcPr>
          <w:p w14:paraId="33381F6A" w14:textId="77777777" w:rsidR="00492A64" w:rsidRPr="00B73957" w:rsidRDefault="00492A64" w:rsidP="00CB0DE0">
            <w:pPr>
              <w:pStyle w:val="Style19"/>
              <w:spacing w:before="60" w:after="60"/>
              <w:rPr>
                <w:rStyle w:val="FontStyle29"/>
                <w:i w:val="0"/>
                <w:iCs w:val="0"/>
                <w:sz w:val="24"/>
                <w:szCs w:val="24"/>
                <w:lang w:eastAsia="id-ID"/>
              </w:rPr>
            </w:pPr>
            <w:proofErr w:type="spellStart"/>
            <w:r w:rsidRPr="00B73957">
              <w:rPr>
                <w:rStyle w:val="FontStyle28"/>
                <w:i w:val="0"/>
                <w:iCs w:val="0"/>
                <w:sz w:val="24"/>
                <w:szCs w:val="24"/>
                <w:lang w:eastAsia="id-ID"/>
              </w:rPr>
              <w:t>Peringkat</w:t>
            </w:r>
            <w:proofErr w:type="spellEnd"/>
            <w:r w:rsidRPr="00B73957">
              <w:rPr>
                <w:rStyle w:val="FontStyle28"/>
                <w:i w:val="0"/>
                <w:iCs w:val="0"/>
                <w:sz w:val="24"/>
                <w:szCs w:val="24"/>
                <w:lang w:eastAsia="id-ID"/>
              </w:rPr>
              <w:t xml:space="preserve"> 1 (</w:t>
            </w:r>
            <w:proofErr w:type="spellStart"/>
            <w:r w:rsidRPr="00B73957">
              <w:rPr>
                <w:rStyle w:val="FontStyle28"/>
                <w:i w:val="0"/>
                <w:iCs w:val="0"/>
                <w:sz w:val="24"/>
                <w:szCs w:val="24"/>
                <w:lang w:eastAsia="id-ID"/>
              </w:rPr>
              <w:t>Kuat</w:t>
            </w:r>
            <w:proofErr w:type="spellEnd"/>
            <w:r w:rsidRPr="00B73957">
              <w:rPr>
                <w:rStyle w:val="FontStyle28"/>
                <w:i w:val="0"/>
                <w:iCs w:val="0"/>
                <w:sz w:val="24"/>
                <w:szCs w:val="24"/>
                <w:lang w:eastAsia="id-ID"/>
              </w:rPr>
              <w:t>)</w:t>
            </w:r>
          </w:p>
        </w:tc>
        <w:tc>
          <w:tcPr>
            <w:tcW w:w="7655" w:type="dxa"/>
            <w:tcBorders>
              <w:top w:val="single" w:sz="6" w:space="0" w:color="auto"/>
              <w:left w:val="single" w:sz="6" w:space="0" w:color="auto"/>
              <w:bottom w:val="single" w:sz="6" w:space="0" w:color="auto"/>
              <w:right w:val="single" w:sz="6" w:space="0" w:color="auto"/>
            </w:tcBorders>
          </w:tcPr>
          <w:p w14:paraId="0B19EEA4" w14:textId="77777777" w:rsidR="00492A64" w:rsidRPr="00B73957" w:rsidRDefault="00492A64" w:rsidP="007D3CAD">
            <w:pPr>
              <w:pStyle w:val="Style1"/>
              <w:spacing w:before="60" w:after="60" w:line="276" w:lineRule="auto"/>
              <w:ind w:firstLine="0"/>
              <w:rPr>
                <w:rStyle w:val="FontStyle29"/>
                <w:i w:val="0"/>
                <w:iCs w:val="0"/>
                <w:sz w:val="24"/>
                <w:szCs w:val="24"/>
                <w:lang w:eastAsia="id-ID"/>
              </w:rPr>
            </w:pPr>
            <w:proofErr w:type="spellStart"/>
            <w:r w:rsidRPr="00B73957">
              <w:rPr>
                <w:rStyle w:val="FontStyle29"/>
                <w:i w:val="0"/>
                <w:iCs w:val="0"/>
                <w:sz w:val="24"/>
                <w:szCs w:val="24"/>
                <w:lang w:eastAsia="id-ID"/>
              </w:rPr>
              <w:t>Kualitas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penerapan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kepatuhan</w:t>
            </w:r>
            <w:proofErr w:type="spellEnd"/>
            <w:r w:rsidRPr="00B73957">
              <w:rPr>
                <w:rStyle w:val="FontStyle29"/>
                <w:i w:val="0"/>
                <w:iCs w:val="0"/>
                <w:sz w:val="24"/>
                <w:szCs w:val="24"/>
                <w:lang w:eastAsia="id-ID"/>
              </w:rPr>
              <w:t xml:space="preserve"> sangat </w:t>
            </w:r>
            <w:proofErr w:type="spellStart"/>
            <w:r w:rsidRPr="00B73957">
              <w:rPr>
                <w:rStyle w:val="FontStyle29"/>
                <w:i w:val="0"/>
                <w:iCs w:val="0"/>
                <w:sz w:val="24"/>
                <w:szCs w:val="24"/>
                <w:lang w:eastAsia="id-ID"/>
              </w:rPr>
              <w:t>memadai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terdapat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kelemahan</w:t>
            </w:r>
            <w:proofErr w:type="spellEnd"/>
            <w:r w:rsidRPr="00B73957">
              <w:rPr>
                <w:rStyle w:val="FontStyle29"/>
                <w:i w:val="0"/>
                <w:iCs w:val="0"/>
                <w:sz w:val="24"/>
                <w:szCs w:val="24"/>
                <w:lang w:eastAsia="id-ID"/>
              </w:rPr>
              <w:t xml:space="preserve"> minor yang </w:t>
            </w:r>
            <w:proofErr w:type="spellStart"/>
            <w:r w:rsidRPr="00B73957">
              <w:rPr>
                <w:rStyle w:val="FontStyle29"/>
                <w:i w:val="0"/>
                <w:iCs w:val="0"/>
                <w:sz w:val="24"/>
                <w:szCs w:val="24"/>
                <w:lang w:eastAsia="id-ID"/>
              </w:rPr>
              <w:t>tidak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signifikan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sehingga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diabaikan</w:t>
            </w:r>
            <w:proofErr w:type="spellEnd"/>
            <w:r w:rsidRPr="00B73957">
              <w:rPr>
                <w:rStyle w:val="FontStyle29"/>
                <w:i w:val="0"/>
                <w:iCs w:val="0"/>
                <w:sz w:val="24"/>
                <w:szCs w:val="24"/>
                <w:lang w:eastAsia="id-ID"/>
              </w:rPr>
              <w:t>.</w:t>
            </w:r>
          </w:p>
          <w:p w14:paraId="7CE4C7D7" w14:textId="03D34569" w:rsidR="00492A64" w:rsidRPr="00B73957" w:rsidRDefault="00492A64" w:rsidP="007D3CAD">
            <w:pPr>
              <w:pStyle w:val="Style1"/>
              <w:spacing w:before="60" w:after="60" w:line="276" w:lineRule="auto"/>
              <w:ind w:firstLine="0"/>
              <w:rPr>
                <w:rStyle w:val="FontStyle29"/>
                <w:i w:val="0"/>
                <w:iCs w:val="0"/>
                <w:sz w:val="24"/>
                <w:szCs w:val="24"/>
                <w:lang w:eastAsia="id-ID"/>
              </w:rPr>
            </w:pPr>
            <w:proofErr w:type="spellStart"/>
            <w:r w:rsidRPr="00B73957">
              <w:rPr>
                <w:rStyle w:val="FontStyle29"/>
                <w:i w:val="0"/>
                <w:iCs w:val="0"/>
                <w:sz w:val="24"/>
                <w:szCs w:val="24"/>
                <w:lang w:eastAsia="id-ID"/>
              </w:rPr>
              <w:t>Contoh</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karakteristik</w:t>
            </w:r>
            <w:proofErr w:type="spellEnd"/>
            <w:r w:rsidRPr="00B73957">
              <w:rPr>
                <w:rStyle w:val="FontStyle29"/>
                <w:i w:val="0"/>
                <w:iCs w:val="0"/>
                <w:sz w:val="24"/>
                <w:szCs w:val="24"/>
                <w:lang w:eastAsia="id-ID"/>
              </w:rPr>
              <w:t xml:space="preserve"> </w:t>
            </w:r>
            <w:r w:rsidR="006260BA" w:rsidRPr="00B73957">
              <w:rPr>
                <w:rStyle w:val="FontStyle29"/>
                <w:i w:val="0"/>
                <w:iCs w:val="0"/>
                <w:sz w:val="24"/>
                <w:szCs w:val="24"/>
                <w:lang w:eastAsia="id-ID"/>
              </w:rPr>
              <w:t>LKM</w:t>
            </w:r>
            <w:r w:rsidRPr="00B73957">
              <w:rPr>
                <w:lang w:val="id-ID"/>
              </w:rPr>
              <w:t xml:space="preserve"> </w:t>
            </w:r>
            <w:r w:rsidRPr="00B73957">
              <w:rPr>
                <w:rStyle w:val="FontStyle29"/>
                <w:i w:val="0"/>
                <w:iCs w:val="0"/>
                <w:sz w:val="24"/>
                <w:szCs w:val="24"/>
                <w:lang w:eastAsia="id-ID"/>
              </w:rPr>
              <w:t xml:space="preserve">yang </w:t>
            </w:r>
            <w:proofErr w:type="spellStart"/>
            <w:r w:rsidRPr="00B73957">
              <w:rPr>
                <w:rStyle w:val="FontStyle29"/>
                <w:i w:val="0"/>
                <w:iCs w:val="0"/>
                <w:sz w:val="24"/>
                <w:szCs w:val="24"/>
                <w:lang w:eastAsia="id-ID"/>
              </w:rPr>
              <w:t>termasuk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dalam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peringkat</w:t>
            </w:r>
            <w:proofErr w:type="spellEnd"/>
            <w:r w:rsidRPr="00B73957">
              <w:rPr>
                <w:rStyle w:val="FontStyle29"/>
                <w:i w:val="0"/>
                <w:iCs w:val="0"/>
                <w:sz w:val="24"/>
                <w:szCs w:val="24"/>
                <w:lang w:eastAsia="id-ID"/>
              </w:rPr>
              <w:t xml:space="preserve"> 1 (</w:t>
            </w:r>
            <w:proofErr w:type="spellStart"/>
            <w:r w:rsidRPr="00B73957">
              <w:rPr>
                <w:rStyle w:val="FontStyle29"/>
                <w:i w:val="0"/>
                <w:iCs w:val="0"/>
                <w:sz w:val="24"/>
                <w:szCs w:val="24"/>
                <w:lang w:eastAsia="id-ID"/>
              </w:rPr>
              <w:t>kuat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antara</w:t>
            </w:r>
            <w:proofErr w:type="spellEnd"/>
            <w:r w:rsidRPr="00B73957">
              <w:rPr>
                <w:rStyle w:val="FontStyle29"/>
                <w:i w:val="0"/>
                <w:iCs w:val="0"/>
                <w:sz w:val="24"/>
                <w:szCs w:val="24"/>
                <w:lang w:eastAsia="id-ID"/>
              </w:rPr>
              <w:t xml:space="preserve"> lain </w:t>
            </w:r>
            <w:proofErr w:type="spellStart"/>
            <w:r w:rsidRPr="00B73957">
              <w:rPr>
                <w:rStyle w:val="FontStyle29"/>
                <w:i w:val="0"/>
                <w:iCs w:val="0"/>
                <w:sz w:val="24"/>
                <w:szCs w:val="24"/>
                <w:lang w:eastAsia="id-ID"/>
              </w:rPr>
              <w:t>sebagai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berikut</w:t>
            </w:r>
            <w:proofErr w:type="spellEnd"/>
            <w:r w:rsidRPr="00B73957">
              <w:rPr>
                <w:rStyle w:val="FontStyle29"/>
                <w:i w:val="0"/>
                <w:iCs w:val="0"/>
                <w:sz w:val="24"/>
                <w:szCs w:val="24"/>
                <w:lang w:eastAsia="id-ID"/>
              </w:rPr>
              <w:t xml:space="preserve">: </w:t>
            </w:r>
          </w:p>
          <w:p w14:paraId="6FD38122" w14:textId="46A9ADF2" w:rsidR="00492A64" w:rsidRPr="00B73957" w:rsidRDefault="00492A64" w:rsidP="007814C6">
            <w:pPr>
              <w:pStyle w:val="Style7"/>
              <w:numPr>
                <w:ilvl w:val="0"/>
                <w:numId w:val="177"/>
              </w:numPr>
              <w:autoSpaceDE w:val="0"/>
              <w:autoSpaceDN w:val="0"/>
              <w:adjustRightInd w:val="0"/>
              <w:spacing w:before="60" w:after="60" w:line="276" w:lineRule="auto"/>
              <w:ind w:left="567" w:hanging="567"/>
              <w:rPr>
                <w:rStyle w:val="FontStyle29"/>
                <w:i w:val="0"/>
                <w:iCs w:val="0"/>
                <w:sz w:val="24"/>
                <w:szCs w:val="24"/>
                <w:lang w:eastAsia="id-ID"/>
              </w:rPr>
            </w:pPr>
            <w:proofErr w:type="spellStart"/>
            <w:r w:rsidRPr="00B73957">
              <w:rPr>
                <w:rStyle w:val="FontStyle29"/>
                <w:i w:val="0"/>
                <w:iCs w:val="0"/>
                <w:sz w:val="24"/>
                <w:szCs w:val="24"/>
                <w:lang w:eastAsia="id-ID"/>
              </w:rPr>
              <w:t>perumusan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tingkat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akan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diambil</w:t>
            </w:r>
            <w:proofErr w:type="spellEnd"/>
            <w:r w:rsidRPr="00B73957">
              <w:rPr>
                <w:rStyle w:val="FontStyle29"/>
                <w:i w:val="0"/>
                <w:iCs w:val="0"/>
                <w:sz w:val="24"/>
                <w:szCs w:val="24"/>
                <w:lang w:eastAsia="id-ID"/>
              </w:rPr>
              <w:t xml:space="preserve"> </w:t>
            </w:r>
            <w:r w:rsidRPr="00B73957">
              <w:rPr>
                <w:rStyle w:val="FontStyle28"/>
                <w:i w:val="0"/>
                <w:iCs w:val="0"/>
                <w:sz w:val="24"/>
                <w:szCs w:val="24"/>
                <w:lang w:eastAsia="id-ID"/>
              </w:rPr>
              <w:t>(</w:t>
            </w:r>
            <w:r w:rsidRPr="00B73957">
              <w:rPr>
                <w:rStyle w:val="FontStyle28"/>
                <w:sz w:val="24"/>
                <w:szCs w:val="24"/>
                <w:lang w:eastAsia="id-ID"/>
              </w:rPr>
              <w:t>risk</w:t>
            </w:r>
            <w:r w:rsidRPr="00B73957">
              <w:rPr>
                <w:rStyle w:val="FontStyle28"/>
                <w:sz w:val="24"/>
                <w:szCs w:val="24"/>
                <w:lang w:eastAsia="id-ID"/>
              </w:rPr>
              <w:br/>
              <w:t>appetite</w:t>
            </w:r>
            <w:r w:rsidRPr="00B73957">
              <w:rPr>
                <w:rStyle w:val="FontStyle28"/>
                <w:i w:val="0"/>
                <w:iCs w:val="0"/>
                <w:sz w:val="24"/>
                <w:szCs w:val="24"/>
                <w:lang w:eastAsia="id-ID"/>
              </w:rPr>
              <w:t xml:space="preserve">) </w:t>
            </w:r>
            <w:r w:rsidRPr="00B73957">
              <w:rPr>
                <w:rStyle w:val="FontStyle29"/>
                <w:i w:val="0"/>
                <w:iCs w:val="0"/>
                <w:sz w:val="24"/>
                <w:szCs w:val="24"/>
                <w:lang w:eastAsia="id-ID"/>
              </w:rPr>
              <w:t xml:space="preserve">dan </w:t>
            </w:r>
            <w:proofErr w:type="spellStart"/>
            <w:r w:rsidRPr="00B73957">
              <w:rPr>
                <w:rStyle w:val="FontStyle29"/>
                <w:i w:val="0"/>
                <w:iCs w:val="0"/>
                <w:sz w:val="24"/>
                <w:szCs w:val="24"/>
                <w:lang w:eastAsia="id-ID"/>
              </w:rPr>
              <w:t>toleransi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r w:rsidRPr="00B73957">
              <w:rPr>
                <w:rStyle w:val="FontStyle28"/>
                <w:i w:val="0"/>
                <w:iCs w:val="0"/>
                <w:sz w:val="24"/>
                <w:szCs w:val="24"/>
                <w:lang w:eastAsia="id-ID"/>
              </w:rPr>
              <w:t>(</w:t>
            </w:r>
            <w:r w:rsidR="00DF7332" w:rsidRPr="00B73957">
              <w:rPr>
                <w:rStyle w:val="FontStyle28"/>
                <w:sz w:val="24"/>
                <w:szCs w:val="24"/>
                <w:lang w:eastAsia="id-ID"/>
              </w:rPr>
              <w:t>risk tolerance</w:t>
            </w:r>
            <w:r w:rsidRPr="00B73957">
              <w:rPr>
                <w:rStyle w:val="FontStyle28"/>
                <w:i w:val="0"/>
                <w:iCs w:val="0"/>
                <w:sz w:val="24"/>
                <w:szCs w:val="24"/>
                <w:lang w:eastAsia="id-ID"/>
              </w:rPr>
              <w:t xml:space="preserve">) </w:t>
            </w:r>
            <w:r w:rsidRPr="00B73957">
              <w:rPr>
                <w:rStyle w:val="FontStyle29"/>
                <w:i w:val="0"/>
                <w:iCs w:val="0"/>
                <w:sz w:val="24"/>
                <w:szCs w:val="24"/>
                <w:lang w:eastAsia="id-ID"/>
              </w:rPr>
              <w:t>sangat</w:t>
            </w:r>
            <w:r w:rsidRPr="00B73957">
              <w:rPr>
                <w:rStyle w:val="FontStyle29"/>
                <w:i w:val="0"/>
                <w:iCs w:val="0"/>
                <w:sz w:val="24"/>
                <w:szCs w:val="24"/>
                <w:lang w:eastAsia="id-ID"/>
              </w:rPr>
              <w:br/>
            </w:r>
            <w:proofErr w:type="spellStart"/>
            <w:r w:rsidRPr="00B73957">
              <w:rPr>
                <w:rStyle w:val="FontStyle29"/>
                <w:i w:val="0"/>
                <w:iCs w:val="0"/>
                <w:sz w:val="24"/>
                <w:szCs w:val="24"/>
                <w:lang w:eastAsia="id-ID"/>
              </w:rPr>
              <w:t>memadai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serta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telah</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sejalan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dengan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sasaran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strategis</w:t>
            </w:r>
            <w:proofErr w:type="spellEnd"/>
            <w:r w:rsidRPr="00B73957">
              <w:rPr>
                <w:rStyle w:val="FontStyle29"/>
                <w:i w:val="0"/>
                <w:iCs w:val="0"/>
                <w:sz w:val="24"/>
                <w:szCs w:val="24"/>
                <w:lang w:eastAsia="id-ID"/>
              </w:rPr>
              <w:t xml:space="preserve"> dan strategi </w:t>
            </w:r>
            <w:proofErr w:type="spellStart"/>
            <w:r w:rsidRPr="00B73957">
              <w:rPr>
                <w:rStyle w:val="FontStyle29"/>
                <w:i w:val="0"/>
                <w:iCs w:val="0"/>
                <w:sz w:val="24"/>
                <w:szCs w:val="24"/>
                <w:lang w:eastAsia="id-ID"/>
              </w:rPr>
              <w:t>bisnis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secara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keseluruhan</w:t>
            </w:r>
            <w:proofErr w:type="spellEnd"/>
            <w:r w:rsidRPr="00B73957">
              <w:rPr>
                <w:rStyle w:val="FontStyle29"/>
                <w:i w:val="0"/>
                <w:iCs w:val="0"/>
                <w:sz w:val="24"/>
                <w:szCs w:val="24"/>
                <w:lang w:eastAsia="id-ID"/>
              </w:rPr>
              <w:t>;</w:t>
            </w:r>
          </w:p>
          <w:p w14:paraId="200DE346" w14:textId="78410522" w:rsidR="00492A64" w:rsidRPr="00B73957" w:rsidRDefault="00492A64" w:rsidP="007814C6">
            <w:pPr>
              <w:pStyle w:val="Style7"/>
              <w:numPr>
                <w:ilvl w:val="0"/>
                <w:numId w:val="177"/>
              </w:numPr>
              <w:autoSpaceDE w:val="0"/>
              <w:autoSpaceDN w:val="0"/>
              <w:adjustRightInd w:val="0"/>
              <w:spacing w:before="60" w:after="60" w:line="276" w:lineRule="auto"/>
              <w:ind w:left="567" w:hanging="567"/>
              <w:rPr>
                <w:rStyle w:val="FontStyle29"/>
                <w:i w:val="0"/>
                <w:iCs w:val="0"/>
                <w:sz w:val="24"/>
                <w:szCs w:val="24"/>
                <w:lang w:eastAsia="id-ID"/>
              </w:rPr>
            </w:pPr>
            <w:proofErr w:type="spellStart"/>
            <w:r w:rsidRPr="00B73957">
              <w:rPr>
                <w:rStyle w:val="FontStyle29"/>
                <w:i w:val="0"/>
                <w:iCs w:val="0"/>
                <w:sz w:val="24"/>
                <w:szCs w:val="24"/>
                <w:lang w:eastAsia="id-ID"/>
              </w:rPr>
              <w:t>Direksi</w:t>
            </w:r>
            <w:proofErr w:type="spellEnd"/>
            <w:r w:rsidRPr="00B73957">
              <w:rPr>
                <w:rStyle w:val="FontStyle29"/>
                <w:i w:val="0"/>
                <w:iCs w:val="0"/>
                <w:sz w:val="24"/>
                <w:szCs w:val="24"/>
                <w:lang w:eastAsia="id-ID"/>
              </w:rPr>
              <w:t xml:space="preserve">, Dewan </w:t>
            </w:r>
            <w:proofErr w:type="spellStart"/>
            <w:r w:rsidRPr="00B73957">
              <w:rPr>
                <w:rStyle w:val="FontStyle29"/>
                <w:i w:val="0"/>
                <w:iCs w:val="0"/>
                <w:sz w:val="24"/>
                <w:szCs w:val="24"/>
                <w:lang w:eastAsia="id-ID"/>
              </w:rPr>
              <w:t>Komisaris</w:t>
            </w:r>
            <w:proofErr w:type="spellEnd"/>
            <w:r w:rsidRPr="00B73957">
              <w:rPr>
                <w:rStyle w:val="FontStyle29"/>
                <w:i w:val="0"/>
                <w:iCs w:val="0"/>
                <w:sz w:val="24"/>
                <w:szCs w:val="24"/>
                <w:lang w:eastAsia="id-ID"/>
              </w:rPr>
              <w:t>, dan/</w:t>
            </w:r>
            <w:proofErr w:type="spellStart"/>
            <w:r w:rsidRPr="00B73957">
              <w:rPr>
                <w:rStyle w:val="FontStyle29"/>
                <w:i w:val="0"/>
                <w:iCs w:val="0"/>
                <w:sz w:val="24"/>
                <w:szCs w:val="24"/>
                <w:lang w:eastAsia="id-ID"/>
              </w:rPr>
              <w:t>atau</w:t>
            </w:r>
            <w:proofErr w:type="spellEnd"/>
            <w:r w:rsidRPr="00B73957">
              <w:rPr>
                <w:rStyle w:val="FontStyle29"/>
                <w:i w:val="0"/>
                <w:iCs w:val="0"/>
                <w:sz w:val="24"/>
                <w:szCs w:val="24"/>
                <w:lang w:eastAsia="id-ID"/>
              </w:rPr>
              <w:t xml:space="preserve"> DPS </w:t>
            </w:r>
            <w:proofErr w:type="spellStart"/>
            <w:r w:rsidRPr="00B73957">
              <w:rPr>
                <w:rStyle w:val="FontStyle29"/>
                <w:i w:val="0"/>
                <w:iCs w:val="0"/>
                <w:sz w:val="24"/>
                <w:szCs w:val="24"/>
                <w:lang w:eastAsia="id-ID"/>
              </w:rPr>
              <w:t>memiliki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kesadaran</w:t>
            </w:r>
            <w:proofErr w:type="spellEnd"/>
            <w:r w:rsidRPr="00B73957">
              <w:rPr>
                <w:rStyle w:val="FontStyle29"/>
                <w:i w:val="0"/>
                <w:iCs w:val="0"/>
                <w:sz w:val="24"/>
                <w:szCs w:val="24"/>
                <w:lang w:eastAsia="id-ID"/>
              </w:rPr>
              <w:t xml:space="preserve"> </w:t>
            </w:r>
            <w:r w:rsidRPr="00B73957">
              <w:rPr>
                <w:rStyle w:val="FontStyle28"/>
                <w:i w:val="0"/>
                <w:iCs w:val="0"/>
                <w:sz w:val="24"/>
                <w:szCs w:val="24"/>
                <w:lang w:eastAsia="id-ID"/>
              </w:rPr>
              <w:t>(</w:t>
            </w:r>
            <w:r w:rsidR="00DF7332" w:rsidRPr="00B73957">
              <w:rPr>
                <w:rStyle w:val="FontStyle28"/>
                <w:sz w:val="24"/>
                <w:szCs w:val="24"/>
                <w:lang w:eastAsia="id-ID"/>
              </w:rPr>
              <w:t>awareness</w:t>
            </w:r>
            <w:r w:rsidRPr="00B73957">
              <w:rPr>
                <w:rStyle w:val="FontStyle28"/>
                <w:i w:val="0"/>
                <w:iCs w:val="0"/>
                <w:sz w:val="24"/>
                <w:szCs w:val="24"/>
                <w:lang w:eastAsia="id-ID"/>
              </w:rPr>
              <w:t xml:space="preserve">) </w:t>
            </w:r>
            <w:r w:rsidRPr="00B73957">
              <w:rPr>
                <w:rStyle w:val="FontStyle29"/>
                <w:i w:val="0"/>
                <w:iCs w:val="0"/>
                <w:sz w:val="24"/>
                <w:szCs w:val="24"/>
                <w:lang w:eastAsia="id-ID"/>
              </w:rPr>
              <w:t xml:space="preserve">dan </w:t>
            </w:r>
            <w:proofErr w:type="spellStart"/>
            <w:r w:rsidRPr="00B73957">
              <w:rPr>
                <w:rStyle w:val="FontStyle29"/>
                <w:i w:val="0"/>
                <w:iCs w:val="0"/>
                <w:sz w:val="24"/>
                <w:szCs w:val="24"/>
                <w:lang w:eastAsia="id-ID"/>
              </w:rPr>
              <w:t>pemahaman</w:t>
            </w:r>
            <w:proofErr w:type="spellEnd"/>
            <w:r w:rsidRPr="00B73957">
              <w:rPr>
                <w:rStyle w:val="FontStyle29"/>
                <w:i w:val="0"/>
                <w:iCs w:val="0"/>
                <w:sz w:val="24"/>
                <w:szCs w:val="24"/>
                <w:lang w:eastAsia="id-ID"/>
              </w:rPr>
              <w:t xml:space="preserve"> yang sangat </w:t>
            </w:r>
            <w:proofErr w:type="spellStart"/>
            <w:r w:rsidRPr="00B73957">
              <w:rPr>
                <w:rStyle w:val="FontStyle29"/>
                <w:i w:val="0"/>
                <w:iCs w:val="0"/>
                <w:sz w:val="24"/>
                <w:szCs w:val="24"/>
                <w:lang w:eastAsia="id-ID"/>
              </w:rPr>
              <w:t>baik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mengenai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kepatuhan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sumber</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kepatuhan</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tingkat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kepatuhan</w:t>
            </w:r>
            <w:proofErr w:type="spellEnd"/>
            <w:r w:rsidRPr="00B73957">
              <w:rPr>
                <w:rStyle w:val="FontStyle29"/>
                <w:i w:val="0"/>
                <w:iCs w:val="0"/>
                <w:sz w:val="24"/>
                <w:szCs w:val="24"/>
                <w:lang w:eastAsia="id-ID"/>
              </w:rPr>
              <w:t xml:space="preserve"> di </w:t>
            </w:r>
            <w:r w:rsidR="006260BA" w:rsidRPr="00B73957">
              <w:rPr>
                <w:rStyle w:val="FontStyle29"/>
                <w:i w:val="0"/>
                <w:iCs w:val="0"/>
                <w:sz w:val="24"/>
                <w:szCs w:val="24"/>
                <w:lang w:eastAsia="id-ID"/>
              </w:rPr>
              <w:t>LKM</w:t>
            </w:r>
            <w:r w:rsidRPr="00B73957">
              <w:rPr>
                <w:rStyle w:val="FontStyle29"/>
                <w:i w:val="0"/>
                <w:iCs w:val="0"/>
                <w:sz w:val="24"/>
                <w:szCs w:val="24"/>
                <w:lang w:eastAsia="id-ID"/>
              </w:rPr>
              <w:t xml:space="preserve">; </w:t>
            </w:r>
          </w:p>
          <w:p w14:paraId="4FD4B9E3" w14:textId="77777777" w:rsidR="00492A64" w:rsidRPr="00B73957" w:rsidRDefault="00492A64" w:rsidP="007814C6">
            <w:pPr>
              <w:pStyle w:val="Style7"/>
              <w:numPr>
                <w:ilvl w:val="0"/>
                <w:numId w:val="177"/>
              </w:numPr>
              <w:autoSpaceDE w:val="0"/>
              <w:autoSpaceDN w:val="0"/>
              <w:adjustRightInd w:val="0"/>
              <w:spacing w:before="60" w:after="60" w:line="276" w:lineRule="auto"/>
              <w:ind w:left="567" w:hanging="567"/>
              <w:rPr>
                <w:rStyle w:val="FontStyle29"/>
                <w:i w:val="0"/>
                <w:iCs w:val="0"/>
                <w:sz w:val="24"/>
                <w:szCs w:val="24"/>
                <w:lang w:eastAsia="id-ID"/>
              </w:rPr>
            </w:pPr>
            <w:proofErr w:type="spellStart"/>
            <w:r w:rsidRPr="00B73957">
              <w:rPr>
                <w:rStyle w:val="FontStyle29"/>
                <w:i w:val="0"/>
                <w:iCs w:val="0"/>
                <w:sz w:val="24"/>
                <w:szCs w:val="24"/>
                <w:lang w:eastAsia="id-ID"/>
              </w:rPr>
              <w:lastRenderedPageBreak/>
              <w:t>budaya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kepatuhan</w:t>
            </w:r>
            <w:proofErr w:type="spellEnd"/>
            <w:r w:rsidRPr="00B73957">
              <w:rPr>
                <w:rStyle w:val="FontStyle29"/>
                <w:i w:val="0"/>
                <w:iCs w:val="0"/>
                <w:sz w:val="24"/>
                <w:szCs w:val="24"/>
                <w:lang w:eastAsia="id-ID"/>
              </w:rPr>
              <w:t xml:space="preserve"> sangat </w:t>
            </w:r>
            <w:proofErr w:type="spellStart"/>
            <w:r w:rsidRPr="00B73957">
              <w:rPr>
                <w:rStyle w:val="FontStyle29"/>
                <w:i w:val="0"/>
                <w:iCs w:val="0"/>
                <w:sz w:val="24"/>
                <w:szCs w:val="24"/>
                <w:lang w:eastAsia="id-ID"/>
              </w:rPr>
              <w:t>kuat</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telah</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diinternalisasikan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dengan</w:t>
            </w:r>
            <w:proofErr w:type="spellEnd"/>
            <w:r w:rsidRPr="00B73957">
              <w:rPr>
                <w:rStyle w:val="FontStyle29"/>
                <w:i w:val="0"/>
                <w:iCs w:val="0"/>
                <w:sz w:val="24"/>
                <w:szCs w:val="24"/>
                <w:lang w:eastAsia="id-ID"/>
              </w:rPr>
              <w:t xml:space="preserve"> sangat </w:t>
            </w:r>
            <w:proofErr w:type="spellStart"/>
            <w:r w:rsidRPr="00B73957">
              <w:rPr>
                <w:rStyle w:val="FontStyle29"/>
                <w:i w:val="0"/>
                <w:iCs w:val="0"/>
                <w:sz w:val="24"/>
                <w:szCs w:val="24"/>
                <w:lang w:eastAsia="id-ID"/>
              </w:rPr>
              <w:t>baik</w:t>
            </w:r>
            <w:proofErr w:type="spellEnd"/>
            <w:r w:rsidRPr="00B73957">
              <w:rPr>
                <w:rStyle w:val="FontStyle29"/>
                <w:i w:val="0"/>
                <w:iCs w:val="0"/>
                <w:sz w:val="24"/>
                <w:szCs w:val="24"/>
                <w:lang w:eastAsia="id-ID"/>
              </w:rPr>
              <w:t xml:space="preserve"> pada </w:t>
            </w:r>
            <w:proofErr w:type="spellStart"/>
            <w:r w:rsidRPr="00B73957">
              <w:rPr>
                <w:rStyle w:val="FontStyle29"/>
                <w:i w:val="0"/>
                <w:iCs w:val="0"/>
                <w:sz w:val="24"/>
                <w:szCs w:val="24"/>
                <w:lang w:eastAsia="id-ID"/>
              </w:rPr>
              <w:t>seluruh</w:t>
            </w:r>
            <w:proofErr w:type="spellEnd"/>
            <w:r w:rsidRPr="00B73957">
              <w:rPr>
                <w:rStyle w:val="FontStyle29"/>
                <w:i w:val="0"/>
                <w:iCs w:val="0"/>
                <w:sz w:val="24"/>
                <w:szCs w:val="24"/>
                <w:lang w:eastAsia="id-ID"/>
              </w:rPr>
              <w:t xml:space="preserve"> level </w:t>
            </w:r>
            <w:proofErr w:type="spellStart"/>
            <w:r w:rsidRPr="00B73957">
              <w:rPr>
                <w:rStyle w:val="FontStyle29"/>
                <w:i w:val="0"/>
                <w:iCs w:val="0"/>
                <w:sz w:val="24"/>
                <w:szCs w:val="24"/>
                <w:lang w:eastAsia="id-ID"/>
              </w:rPr>
              <w:t>organisasi</w:t>
            </w:r>
            <w:proofErr w:type="spellEnd"/>
            <w:r w:rsidRPr="00B73957">
              <w:rPr>
                <w:rStyle w:val="FontStyle29"/>
                <w:i w:val="0"/>
                <w:iCs w:val="0"/>
                <w:sz w:val="24"/>
                <w:szCs w:val="24"/>
                <w:lang w:eastAsia="id-ID"/>
              </w:rPr>
              <w:t>;</w:t>
            </w:r>
          </w:p>
          <w:p w14:paraId="2EEC21EB" w14:textId="77777777" w:rsidR="00492A64" w:rsidRPr="00B73957" w:rsidRDefault="00492A64" w:rsidP="007814C6">
            <w:pPr>
              <w:pStyle w:val="Style7"/>
              <w:numPr>
                <w:ilvl w:val="0"/>
                <w:numId w:val="177"/>
              </w:numPr>
              <w:autoSpaceDE w:val="0"/>
              <w:autoSpaceDN w:val="0"/>
              <w:adjustRightInd w:val="0"/>
              <w:spacing w:before="60" w:after="60" w:line="276" w:lineRule="auto"/>
              <w:ind w:left="567" w:hanging="567"/>
              <w:rPr>
                <w:rStyle w:val="FontStyle29"/>
                <w:i w:val="0"/>
                <w:iCs w:val="0"/>
                <w:sz w:val="24"/>
                <w:szCs w:val="24"/>
                <w:lang w:eastAsia="id-ID"/>
              </w:rPr>
            </w:pPr>
            <w:proofErr w:type="spellStart"/>
            <w:r w:rsidRPr="00B73957">
              <w:rPr>
                <w:rStyle w:val="FontStyle29"/>
                <w:i w:val="0"/>
                <w:iCs w:val="0"/>
                <w:sz w:val="24"/>
                <w:szCs w:val="24"/>
                <w:lang w:eastAsia="id-ID"/>
              </w:rPr>
              <w:t>pelaksanaan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tugas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Direksi</w:t>
            </w:r>
            <w:proofErr w:type="spellEnd"/>
            <w:r w:rsidRPr="00B73957">
              <w:rPr>
                <w:rStyle w:val="FontStyle29"/>
                <w:i w:val="0"/>
                <w:iCs w:val="0"/>
                <w:sz w:val="24"/>
                <w:szCs w:val="24"/>
                <w:lang w:eastAsia="id-ID"/>
              </w:rPr>
              <w:t xml:space="preserve">, Dewan </w:t>
            </w:r>
            <w:proofErr w:type="spellStart"/>
            <w:r w:rsidRPr="00B73957">
              <w:rPr>
                <w:rStyle w:val="FontStyle29"/>
                <w:i w:val="0"/>
                <w:iCs w:val="0"/>
                <w:sz w:val="24"/>
                <w:szCs w:val="24"/>
                <w:lang w:eastAsia="id-ID"/>
              </w:rPr>
              <w:t>Komisaris</w:t>
            </w:r>
            <w:proofErr w:type="spellEnd"/>
            <w:r w:rsidRPr="00B73957">
              <w:rPr>
                <w:rStyle w:val="FontStyle29"/>
                <w:i w:val="0"/>
                <w:iCs w:val="0"/>
                <w:sz w:val="24"/>
                <w:szCs w:val="24"/>
                <w:lang w:eastAsia="id-ID"/>
              </w:rPr>
              <w:t>, dan/</w:t>
            </w:r>
            <w:proofErr w:type="spellStart"/>
            <w:r w:rsidRPr="00B73957">
              <w:rPr>
                <w:rStyle w:val="FontStyle29"/>
                <w:i w:val="0"/>
                <w:iCs w:val="0"/>
                <w:sz w:val="24"/>
                <w:szCs w:val="24"/>
                <w:lang w:eastAsia="id-ID"/>
              </w:rPr>
              <w:t>atau</w:t>
            </w:r>
            <w:proofErr w:type="spellEnd"/>
            <w:r w:rsidRPr="00B73957">
              <w:rPr>
                <w:rStyle w:val="FontStyle29"/>
                <w:i w:val="0"/>
                <w:iCs w:val="0"/>
                <w:sz w:val="24"/>
                <w:szCs w:val="24"/>
                <w:lang w:eastAsia="id-ID"/>
              </w:rPr>
              <w:t xml:space="preserve"> DPS </w:t>
            </w:r>
            <w:proofErr w:type="spellStart"/>
            <w:r w:rsidRPr="00B73957">
              <w:rPr>
                <w:rStyle w:val="FontStyle29"/>
                <w:i w:val="0"/>
                <w:iCs w:val="0"/>
                <w:sz w:val="24"/>
                <w:szCs w:val="24"/>
                <w:lang w:eastAsia="id-ID"/>
              </w:rPr>
              <w:t>secara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keseluruhan</w:t>
            </w:r>
            <w:proofErr w:type="spellEnd"/>
            <w:r w:rsidRPr="00B73957">
              <w:rPr>
                <w:rStyle w:val="FontStyle29"/>
                <w:i w:val="0"/>
                <w:iCs w:val="0"/>
                <w:sz w:val="24"/>
                <w:szCs w:val="24"/>
                <w:lang w:eastAsia="id-ID"/>
              </w:rPr>
              <w:t xml:space="preserve"> sangat </w:t>
            </w:r>
            <w:proofErr w:type="spellStart"/>
            <w:r w:rsidRPr="00B73957">
              <w:rPr>
                <w:rStyle w:val="FontStyle29"/>
                <w:i w:val="0"/>
                <w:iCs w:val="0"/>
                <w:sz w:val="24"/>
                <w:szCs w:val="24"/>
                <w:lang w:eastAsia="id-ID"/>
              </w:rPr>
              <w:t>memadai</w:t>
            </w:r>
            <w:proofErr w:type="spellEnd"/>
            <w:r w:rsidRPr="00B73957">
              <w:rPr>
                <w:rStyle w:val="FontStyle29"/>
                <w:i w:val="0"/>
                <w:iCs w:val="0"/>
                <w:sz w:val="24"/>
                <w:szCs w:val="24"/>
                <w:lang w:eastAsia="id-ID"/>
              </w:rPr>
              <w:t>;</w:t>
            </w:r>
          </w:p>
          <w:p w14:paraId="33DDEFCA" w14:textId="77777777" w:rsidR="00492A64" w:rsidRPr="00B73957" w:rsidRDefault="00492A64" w:rsidP="007814C6">
            <w:pPr>
              <w:pStyle w:val="Style7"/>
              <w:numPr>
                <w:ilvl w:val="0"/>
                <w:numId w:val="177"/>
              </w:numPr>
              <w:autoSpaceDE w:val="0"/>
              <w:autoSpaceDN w:val="0"/>
              <w:adjustRightInd w:val="0"/>
              <w:spacing w:before="60" w:after="60" w:line="276" w:lineRule="auto"/>
              <w:ind w:left="567" w:hanging="567"/>
              <w:rPr>
                <w:rStyle w:val="FontStyle29"/>
                <w:i w:val="0"/>
                <w:iCs w:val="0"/>
                <w:sz w:val="24"/>
                <w:szCs w:val="24"/>
                <w:lang w:eastAsia="id-ID"/>
              </w:rPr>
            </w:pPr>
            <w:proofErr w:type="spellStart"/>
            <w:r w:rsidRPr="00B73957">
              <w:rPr>
                <w:rStyle w:val="FontStyle29"/>
                <w:i w:val="0"/>
                <w:iCs w:val="0"/>
                <w:sz w:val="24"/>
                <w:szCs w:val="24"/>
                <w:lang w:eastAsia="id-ID"/>
              </w:rPr>
              <w:t>fungsi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kepatuhan</w:t>
            </w:r>
            <w:proofErr w:type="spellEnd"/>
            <w:r w:rsidRPr="00B73957">
              <w:rPr>
                <w:rStyle w:val="FontStyle29"/>
                <w:i w:val="0"/>
                <w:iCs w:val="0"/>
                <w:sz w:val="24"/>
                <w:szCs w:val="24"/>
                <w:lang w:eastAsia="id-ID"/>
              </w:rPr>
              <w:br/>
            </w:r>
            <w:proofErr w:type="spellStart"/>
            <w:r w:rsidRPr="00B73957">
              <w:rPr>
                <w:rStyle w:val="FontStyle29"/>
                <w:i w:val="0"/>
                <w:iCs w:val="0"/>
                <w:sz w:val="24"/>
                <w:szCs w:val="24"/>
                <w:lang w:eastAsia="id-ID"/>
              </w:rPr>
              <w:t>independen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memiliki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tugas</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tanggung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jawab</w:t>
            </w:r>
            <w:proofErr w:type="spellEnd"/>
            <w:r w:rsidRPr="00B73957">
              <w:rPr>
                <w:rStyle w:val="FontStyle29"/>
                <w:i w:val="0"/>
                <w:iCs w:val="0"/>
                <w:sz w:val="24"/>
                <w:szCs w:val="24"/>
                <w:lang w:eastAsia="id-ID"/>
              </w:rPr>
              <w:t xml:space="preserve"> yang</w:t>
            </w:r>
            <w:r w:rsidRPr="00B73957">
              <w:rPr>
                <w:rStyle w:val="FontStyle29"/>
                <w:i w:val="0"/>
                <w:iCs w:val="0"/>
                <w:sz w:val="24"/>
                <w:szCs w:val="24"/>
                <w:lang w:eastAsia="id-ID"/>
              </w:rPr>
              <w:br/>
            </w:r>
            <w:proofErr w:type="spellStart"/>
            <w:r w:rsidRPr="00B73957">
              <w:rPr>
                <w:rStyle w:val="FontStyle29"/>
                <w:i w:val="0"/>
                <w:iCs w:val="0"/>
                <w:sz w:val="24"/>
                <w:szCs w:val="24"/>
                <w:lang w:eastAsia="id-ID"/>
              </w:rPr>
              <w:t>jelas</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telah</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berjalan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dengan</w:t>
            </w:r>
            <w:proofErr w:type="spellEnd"/>
            <w:r w:rsidRPr="00B73957">
              <w:rPr>
                <w:rStyle w:val="FontStyle29"/>
                <w:i w:val="0"/>
                <w:iCs w:val="0"/>
                <w:sz w:val="24"/>
                <w:szCs w:val="24"/>
                <w:lang w:eastAsia="id-ID"/>
              </w:rPr>
              <w:t xml:space="preserve"> sangat </w:t>
            </w:r>
            <w:proofErr w:type="spellStart"/>
            <w:r w:rsidRPr="00B73957">
              <w:rPr>
                <w:rStyle w:val="FontStyle29"/>
                <w:i w:val="0"/>
                <w:iCs w:val="0"/>
                <w:sz w:val="24"/>
                <w:szCs w:val="24"/>
                <w:lang w:eastAsia="id-ID"/>
              </w:rPr>
              <w:t>baik</w:t>
            </w:r>
            <w:proofErr w:type="spellEnd"/>
            <w:r w:rsidRPr="00B73957">
              <w:rPr>
                <w:rStyle w:val="FontStyle29"/>
                <w:i w:val="0"/>
                <w:iCs w:val="0"/>
                <w:sz w:val="24"/>
                <w:szCs w:val="24"/>
                <w:lang w:eastAsia="id-ID"/>
              </w:rPr>
              <w:t>;</w:t>
            </w:r>
          </w:p>
          <w:p w14:paraId="6444F3CB" w14:textId="77777777" w:rsidR="00492A64" w:rsidRPr="00B73957" w:rsidRDefault="00492A64" w:rsidP="007814C6">
            <w:pPr>
              <w:pStyle w:val="Style7"/>
              <w:numPr>
                <w:ilvl w:val="0"/>
                <w:numId w:val="177"/>
              </w:numPr>
              <w:autoSpaceDE w:val="0"/>
              <w:autoSpaceDN w:val="0"/>
              <w:adjustRightInd w:val="0"/>
              <w:spacing w:before="60" w:after="60" w:line="276" w:lineRule="auto"/>
              <w:ind w:left="567" w:hanging="567"/>
              <w:rPr>
                <w:rStyle w:val="FontStyle29"/>
                <w:i w:val="0"/>
                <w:iCs w:val="0"/>
                <w:sz w:val="24"/>
                <w:szCs w:val="24"/>
                <w:lang w:eastAsia="id-ID"/>
              </w:rPr>
            </w:pPr>
            <w:proofErr w:type="spellStart"/>
            <w:r w:rsidRPr="00B73957">
              <w:rPr>
                <w:rStyle w:val="FontStyle29"/>
                <w:i w:val="0"/>
                <w:iCs w:val="0"/>
                <w:sz w:val="24"/>
                <w:szCs w:val="24"/>
                <w:lang w:eastAsia="id-ID"/>
              </w:rPr>
              <w:t>delegasi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kewenangan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dikendalikan</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dipantau</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secara</w:t>
            </w:r>
            <w:proofErr w:type="spellEnd"/>
            <w:r w:rsidRPr="00B73957">
              <w:rPr>
                <w:rStyle w:val="FontStyle29"/>
                <w:i w:val="0"/>
                <w:iCs w:val="0"/>
                <w:sz w:val="24"/>
                <w:szCs w:val="24"/>
                <w:lang w:eastAsia="id-ID"/>
              </w:rPr>
              <w:br/>
            </w:r>
            <w:proofErr w:type="spellStart"/>
            <w:r w:rsidRPr="00B73957">
              <w:rPr>
                <w:rStyle w:val="FontStyle29"/>
                <w:i w:val="0"/>
                <w:iCs w:val="0"/>
                <w:sz w:val="24"/>
                <w:szCs w:val="24"/>
                <w:lang w:eastAsia="id-ID"/>
              </w:rPr>
              <w:t>berkala</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telah</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berjalan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dengan</w:t>
            </w:r>
            <w:proofErr w:type="spellEnd"/>
            <w:r w:rsidRPr="00B73957">
              <w:rPr>
                <w:rStyle w:val="FontStyle29"/>
                <w:i w:val="0"/>
                <w:iCs w:val="0"/>
                <w:sz w:val="24"/>
                <w:szCs w:val="24"/>
                <w:lang w:eastAsia="id-ID"/>
              </w:rPr>
              <w:t xml:space="preserve"> sangat </w:t>
            </w:r>
            <w:proofErr w:type="spellStart"/>
            <w:r w:rsidRPr="00B73957">
              <w:rPr>
                <w:rStyle w:val="FontStyle29"/>
                <w:i w:val="0"/>
                <w:iCs w:val="0"/>
                <w:sz w:val="24"/>
                <w:szCs w:val="24"/>
                <w:lang w:eastAsia="id-ID"/>
              </w:rPr>
              <w:t>baik</w:t>
            </w:r>
            <w:proofErr w:type="spellEnd"/>
            <w:r w:rsidRPr="00B73957">
              <w:rPr>
                <w:rStyle w:val="FontStyle29"/>
                <w:i w:val="0"/>
                <w:iCs w:val="0"/>
                <w:sz w:val="24"/>
                <w:szCs w:val="24"/>
                <w:lang w:eastAsia="id-ID"/>
              </w:rPr>
              <w:t>;</w:t>
            </w:r>
          </w:p>
          <w:p w14:paraId="4449A3AA" w14:textId="67343ADE" w:rsidR="00492A64" w:rsidRPr="00B73957" w:rsidRDefault="00492A64" w:rsidP="007814C6">
            <w:pPr>
              <w:pStyle w:val="Style7"/>
              <w:numPr>
                <w:ilvl w:val="0"/>
                <w:numId w:val="177"/>
              </w:numPr>
              <w:autoSpaceDE w:val="0"/>
              <w:autoSpaceDN w:val="0"/>
              <w:adjustRightInd w:val="0"/>
              <w:spacing w:before="60" w:after="60" w:line="276" w:lineRule="auto"/>
              <w:ind w:left="567" w:hanging="567"/>
              <w:rPr>
                <w:rStyle w:val="FontStyle29"/>
                <w:i w:val="0"/>
                <w:iCs w:val="0"/>
                <w:sz w:val="24"/>
                <w:szCs w:val="24"/>
                <w:lang w:eastAsia="id-ID"/>
              </w:rPr>
            </w:pPr>
            <w:r w:rsidRPr="00B73957">
              <w:rPr>
                <w:rStyle w:val="FontStyle29"/>
                <w:i w:val="0"/>
                <w:iCs w:val="0"/>
                <w:sz w:val="24"/>
                <w:szCs w:val="24"/>
                <w:lang w:eastAsia="id-ID"/>
              </w:rPr>
              <w:t xml:space="preserve">strategi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kepatuhan</w:t>
            </w:r>
            <w:proofErr w:type="spellEnd"/>
            <w:r w:rsidRPr="00B73957">
              <w:rPr>
                <w:rStyle w:val="FontStyle29"/>
                <w:i w:val="0"/>
                <w:iCs w:val="0"/>
                <w:sz w:val="24"/>
                <w:szCs w:val="24"/>
                <w:lang w:eastAsia="id-ID"/>
              </w:rPr>
              <w:t xml:space="preserve"> sangat </w:t>
            </w:r>
            <w:proofErr w:type="spellStart"/>
            <w:r w:rsidRPr="00B73957">
              <w:rPr>
                <w:rStyle w:val="FontStyle29"/>
                <w:i w:val="0"/>
                <w:iCs w:val="0"/>
                <w:sz w:val="24"/>
                <w:szCs w:val="24"/>
                <w:lang w:eastAsia="id-ID"/>
              </w:rPr>
              <w:t>sejalan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dengan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tingkat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akan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diambil</w:t>
            </w:r>
            <w:proofErr w:type="spellEnd"/>
            <w:r w:rsidRPr="00B73957">
              <w:rPr>
                <w:rStyle w:val="FontStyle29"/>
                <w:i w:val="0"/>
                <w:iCs w:val="0"/>
                <w:sz w:val="24"/>
                <w:szCs w:val="24"/>
                <w:lang w:eastAsia="id-ID"/>
              </w:rPr>
              <w:t xml:space="preserve"> </w:t>
            </w:r>
            <w:r w:rsidRPr="00B73957">
              <w:rPr>
                <w:rStyle w:val="FontStyle29"/>
                <w:i w:val="0"/>
                <w:iCs w:val="0"/>
                <w:sz w:val="24"/>
                <w:szCs w:val="24"/>
              </w:rPr>
              <w:t>(</w:t>
            </w:r>
            <w:r w:rsidR="00B6153B" w:rsidRPr="00B73957">
              <w:rPr>
                <w:rStyle w:val="FontStyle29"/>
                <w:sz w:val="24"/>
                <w:szCs w:val="24"/>
              </w:rPr>
              <w:t>risk appetite</w:t>
            </w:r>
            <w:r w:rsidRPr="00B73957">
              <w:rPr>
                <w:rStyle w:val="FontStyle29"/>
                <w:i w:val="0"/>
                <w:iCs w:val="0"/>
                <w:sz w:val="24"/>
                <w:szCs w:val="24"/>
              </w:rPr>
              <w:t xml:space="preserve">) </w:t>
            </w:r>
            <w:r w:rsidRPr="00B73957">
              <w:rPr>
                <w:rStyle w:val="FontStyle29"/>
                <w:i w:val="0"/>
                <w:iCs w:val="0"/>
                <w:sz w:val="24"/>
                <w:szCs w:val="24"/>
                <w:lang w:eastAsia="id-ID"/>
              </w:rPr>
              <w:t xml:space="preserve">dan </w:t>
            </w:r>
            <w:proofErr w:type="spellStart"/>
            <w:r w:rsidRPr="00B73957">
              <w:rPr>
                <w:rStyle w:val="FontStyle29"/>
                <w:i w:val="0"/>
                <w:iCs w:val="0"/>
                <w:sz w:val="24"/>
                <w:szCs w:val="24"/>
                <w:lang w:eastAsia="id-ID"/>
              </w:rPr>
              <w:t>toleransi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r w:rsidRPr="00B73957">
              <w:rPr>
                <w:rStyle w:val="FontStyle29"/>
                <w:i w:val="0"/>
                <w:iCs w:val="0"/>
                <w:sz w:val="24"/>
                <w:szCs w:val="24"/>
              </w:rPr>
              <w:t>(</w:t>
            </w:r>
            <w:r w:rsidR="00DF7332" w:rsidRPr="00B73957">
              <w:rPr>
                <w:rStyle w:val="FontStyle29"/>
                <w:sz w:val="24"/>
                <w:szCs w:val="24"/>
              </w:rPr>
              <w:t>risk tolerance</w:t>
            </w:r>
            <w:r w:rsidRPr="00B73957">
              <w:rPr>
                <w:rStyle w:val="FontStyle29"/>
                <w:i w:val="0"/>
                <w:iCs w:val="0"/>
                <w:sz w:val="24"/>
                <w:szCs w:val="24"/>
              </w:rPr>
              <w:t>);</w:t>
            </w:r>
          </w:p>
          <w:p w14:paraId="58188055" w14:textId="77777777" w:rsidR="00492A64" w:rsidRPr="00B73957" w:rsidRDefault="00492A64" w:rsidP="007814C6">
            <w:pPr>
              <w:pStyle w:val="Style7"/>
              <w:numPr>
                <w:ilvl w:val="0"/>
                <w:numId w:val="177"/>
              </w:numPr>
              <w:autoSpaceDE w:val="0"/>
              <w:autoSpaceDN w:val="0"/>
              <w:adjustRightInd w:val="0"/>
              <w:spacing w:before="60" w:after="60" w:line="276" w:lineRule="auto"/>
              <w:ind w:left="567" w:hanging="567"/>
              <w:rPr>
                <w:rStyle w:val="FontStyle29"/>
                <w:i w:val="0"/>
                <w:iCs w:val="0"/>
                <w:sz w:val="24"/>
                <w:szCs w:val="24"/>
                <w:lang w:eastAsia="id-ID"/>
              </w:rPr>
            </w:pPr>
            <w:proofErr w:type="spellStart"/>
            <w:r w:rsidRPr="00B73957">
              <w:rPr>
                <w:rStyle w:val="FontStyle29"/>
                <w:i w:val="0"/>
                <w:iCs w:val="0"/>
                <w:sz w:val="24"/>
                <w:szCs w:val="24"/>
                <w:lang w:eastAsia="id-ID"/>
              </w:rPr>
              <w:t>kebijakan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prosedur</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penetapan</w:t>
            </w:r>
            <w:proofErr w:type="spellEnd"/>
            <w:r w:rsidRPr="00B73957">
              <w:rPr>
                <w:rStyle w:val="FontStyle29"/>
                <w:i w:val="0"/>
                <w:iCs w:val="0"/>
                <w:sz w:val="24"/>
                <w:szCs w:val="24"/>
                <w:lang w:eastAsia="id-ID"/>
              </w:rPr>
              <w:t xml:space="preserve"> limit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kepatuhan</w:t>
            </w:r>
            <w:proofErr w:type="spellEnd"/>
            <w:r w:rsidRPr="00B73957">
              <w:rPr>
                <w:rStyle w:val="FontStyle29"/>
                <w:i w:val="0"/>
                <w:iCs w:val="0"/>
                <w:sz w:val="24"/>
                <w:szCs w:val="24"/>
                <w:lang w:eastAsia="id-ID"/>
              </w:rPr>
              <w:t xml:space="preserve"> sangat </w:t>
            </w:r>
            <w:proofErr w:type="spellStart"/>
            <w:r w:rsidRPr="00B73957">
              <w:rPr>
                <w:rStyle w:val="FontStyle29"/>
                <w:i w:val="0"/>
                <w:iCs w:val="0"/>
                <w:sz w:val="24"/>
                <w:szCs w:val="24"/>
                <w:lang w:eastAsia="id-ID"/>
              </w:rPr>
              <w:t>memadai</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tersedia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seluruh</w:t>
            </w:r>
            <w:proofErr w:type="spellEnd"/>
            <w:r w:rsidRPr="00B73957">
              <w:rPr>
                <w:rStyle w:val="FontStyle29"/>
                <w:i w:val="0"/>
                <w:iCs w:val="0"/>
                <w:sz w:val="24"/>
                <w:szCs w:val="24"/>
                <w:lang w:eastAsia="id-ID"/>
              </w:rPr>
              <w:t xml:space="preserve"> area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kepatuhan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sejalan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dengan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penerapan</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dipahami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dengan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baik</w:t>
            </w:r>
            <w:proofErr w:type="spellEnd"/>
            <w:r w:rsidRPr="00B73957">
              <w:rPr>
                <w:rStyle w:val="FontStyle29"/>
                <w:i w:val="0"/>
                <w:iCs w:val="0"/>
                <w:sz w:val="24"/>
                <w:szCs w:val="24"/>
                <w:lang w:eastAsia="id-ID"/>
              </w:rPr>
              <w:t xml:space="preserve"> oleh </w:t>
            </w:r>
            <w:proofErr w:type="spellStart"/>
            <w:r w:rsidRPr="00B73957">
              <w:rPr>
                <w:rStyle w:val="FontStyle29"/>
                <w:i w:val="0"/>
                <w:iCs w:val="0"/>
                <w:sz w:val="24"/>
                <w:szCs w:val="24"/>
                <w:lang w:eastAsia="id-ID"/>
              </w:rPr>
              <w:t>pegawai</w:t>
            </w:r>
            <w:proofErr w:type="spellEnd"/>
            <w:r w:rsidRPr="00B73957">
              <w:rPr>
                <w:rStyle w:val="FontStyle29"/>
                <w:i w:val="0"/>
                <w:iCs w:val="0"/>
                <w:sz w:val="24"/>
                <w:szCs w:val="24"/>
                <w:lang w:eastAsia="id-ID"/>
              </w:rPr>
              <w:t>;</w:t>
            </w:r>
          </w:p>
          <w:p w14:paraId="3F0012F9" w14:textId="77777777" w:rsidR="00492A64" w:rsidRPr="00B73957" w:rsidRDefault="00492A64" w:rsidP="007814C6">
            <w:pPr>
              <w:pStyle w:val="Style7"/>
              <w:numPr>
                <w:ilvl w:val="0"/>
                <w:numId w:val="177"/>
              </w:numPr>
              <w:autoSpaceDE w:val="0"/>
              <w:autoSpaceDN w:val="0"/>
              <w:adjustRightInd w:val="0"/>
              <w:spacing w:before="60" w:after="60" w:line="276" w:lineRule="auto"/>
              <w:ind w:left="567" w:hanging="567"/>
              <w:rPr>
                <w:rStyle w:val="FontStyle29"/>
                <w:i w:val="0"/>
                <w:iCs w:val="0"/>
                <w:sz w:val="24"/>
                <w:szCs w:val="24"/>
                <w:lang w:eastAsia="id-ID"/>
              </w:rPr>
            </w:pPr>
            <w:r w:rsidRPr="00B73957">
              <w:rPr>
                <w:rStyle w:val="FontStyle29"/>
                <w:i w:val="0"/>
                <w:iCs w:val="0"/>
                <w:sz w:val="24"/>
                <w:szCs w:val="24"/>
                <w:lang w:eastAsia="id-ID"/>
              </w:rPr>
              <w:t xml:space="preserve">proses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kepatuhan</w:t>
            </w:r>
            <w:proofErr w:type="spellEnd"/>
            <w:r w:rsidRPr="00B73957">
              <w:rPr>
                <w:rStyle w:val="FontStyle29"/>
                <w:i w:val="0"/>
                <w:iCs w:val="0"/>
                <w:sz w:val="24"/>
                <w:szCs w:val="24"/>
                <w:lang w:eastAsia="id-ID"/>
              </w:rPr>
              <w:t xml:space="preserve"> sangat </w:t>
            </w:r>
            <w:proofErr w:type="spellStart"/>
            <w:r w:rsidRPr="00B73957">
              <w:rPr>
                <w:rStyle w:val="FontStyle29"/>
                <w:i w:val="0"/>
                <w:iCs w:val="0"/>
                <w:sz w:val="24"/>
                <w:szCs w:val="24"/>
                <w:lang w:eastAsia="id-ID"/>
              </w:rPr>
              <w:t>memadai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dalam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mengidentifikasi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mengukur</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memantau</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mengendalikan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kepatuhan</w:t>
            </w:r>
            <w:proofErr w:type="spellEnd"/>
            <w:r w:rsidRPr="00B73957">
              <w:rPr>
                <w:rStyle w:val="FontStyle29"/>
                <w:i w:val="0"/>
                <w:iCs w:val="0"/>
                <w:sz w:val="24"/>
                <w:szCs w:val="24"/>
                <w:lang w:eastAsia="id-ID"/>
              </w:rPr>
              <w:t>;</w:t>
            </w:r>
          </w:p>
          <w:p w14:paraId="00E4A8FC" w14:textId="77777777" w:rsidR="00492A64" w:rsidRPr="00B73957" w:rsidRDefault="00492A64" w:rsidP="007814C6">
            <w:pPr>
              <w:pStyle w:val="Style7"/>
              <w:numPr>
                <w:ilvl w:val="0"/>
                <w:numId w:val="177"/>
              </w:numPr>
              <w:autoSpaceDE w:val="0"/>
              <w:autoSpaceDN w:val="0"/>
              <w:adjustRightInd w:val="0"/>
              <w:spacing w:before="60" w:after="60" w:line="276" w:lineRule="auto"/>
              <w:ind w:left="567" w:hanging="567"/>
              <w:rPr>
                <w:rStyle w:val="FontStyle29"/>
                <w:i w:val="0"/>
                <w:iCs w:val="0"/>
                <w:sz w:val="24"/>
                <w:szCs w:val="24"/>
                <w:lang w:eastAsia="id-ID"/>
              </w:rPr>
            </w:pPr>
            <w:proofErr w:type="spellStart"/>
            <w:r w:rsidRPr="00B73957">
              <w:rPr>
                <w:rStyle w:val="FontStyle29"/>
                <w:i w:val="0"/>
                <w:iCs w:val="0"/>
                <w:sz w:val="24"/>
                <w:szCs w:val="24"/>
                <w:lang w:eastAsia="id-ID"/>
              </w:rPr>
              <w:t>sistem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informasi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kepatuhan</w:t>
            </w:r>
            <w:proofErr w:type="spellEnd"/>
            <w:r w:rsidRPr="00B73957">
              <w:rPr>
                <w:rStyle w:val="FontStyle29"/>
                <w:i w:val="0"/>
                <w:iCs w:val="0"/>
                <w:sz w:val="24"/>
                <w:szCs w:val="24"/>
                <w:lang w:eastAsia="id-ID"/>
              </w:rPr>
              <w:t xml:space="preserve"> sangat </w:t>
            </w:r>
            <w:proofErr w:type="spellStart"/>
            <w:r w:rsidRPr="00B73957">
              <w:rPr>
                <w:rStyle w:val="FontStyle29"/>
                <w:i w:val="0"/>
                <w:iCs w:val="0"/>
                <w:sz w:val="24"/>
                <w:szCs w:val="24"/>
                <w:lang w:eastAsia="id-ID"/>
              </w:rPr>
              <w:t>baik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sehingga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menghasilkan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laporan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kepatuhan</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komprehensif</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terintegrasi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kepada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Direksi</w:t>
            </w:r>
            <w:proofErr w:type="spellEnd"/>
            <w:r w:rsidRPr="00B73957">
              <w:rPr>
                <w:rStyle w:val="FontStyle29"/>
                <w:i w:val="0"/>
                <w:iCs w:val="0"/>
                <w:sz w:val="24"/>
                <w:szCs w:val="24"/>
                <w:lang w:eastAsia="id-ID"/>
              </w:rPr>
              <w:t xml:space="preserve">, Dewan </w:t>
            </w:r>
            <w:proofErr w:type="spellStart"/>
            <w:r w:rsidRPr="00B73957">
              <w:rPr>
                <w:rStyle w:val="FontStyle29"/>
                <w:i w:val="0"/>
                <w:iCs w:val="0"/>
                <w:sz w:val="24"/>
                <w:szCs w:val="24"/>
                <w:lang w:eastAsia="id-ID"/>
              </w:rPr>
              <w:t>Komisaris</w:t>
            </w:r>
            <w:proofErr w:type="spellEnd"/>
            <w:r w:rsidRPr="00B73957">
              <w:rPr>
                <w:rStyle w:val="FontStyle29"/>
                <w:i w:val="0"/>
                <w:iCs w:val="0"/>
                <w:sz w:val="24"/>
                <w:szCs w:val="24"/>
                <w:lang w:eastAsia="id-ID"/>
              </w:rPr>
              <w:t>, dan/</w:t>
            </w:r>
            <w:proofErr w:type="spellStart"/>
            <w:r w:rsidRPr="00B73957">
              <w:rPr>
                <w:rStyle w:val="FontStyle29"/>
                <w:i w:val="0"/>
                <w:iCs w:val="0"/>
                <w:sz w:val="24"/>
                <w:szCs w:val="24"/>
                <w:lang w:eastAsia="id-ID"/>
              </w:rPr>
              <w:t>atau</w:t>
            </w:r>
            <w:proofErr w:type="spellEnd"/>
            <w:r w:rsidRPr="00B73957">
              <w:rPr>
                <w:rStyle w:val="FontStyle29"/>
                <w:i w:val="0"/>
                <w:iCs w:val="0"/>
                <w:sz w:val="24"/>
                <w:szCs w:val="24"/>
                <w:lang w:eastAsia="id-ID"/>
              </w:rPr>
              <w:t xml:space="preserve"> DPS;</w:t>
            </w:r>
          </w:p>
          <w:p w14:paraId="5F338CCF" w14:textId="77777777" w:rsidR="00492A64" w:rsidRPr="00B73957" w:rsidRDefault="00492A64" w:rsidP="007814C6">
            <w:pPr>
              <w:pStyle w:val="Style7"/>
              <w:numPr>
                <w:ilvl w:val="0"/>
                <w:numId w:val="177"/>
              </w:numPr>
              <w:autoSpaceDE w:val="0"/>
              <w:autoSpaceDN w:val="0"/>
              <w:adjustRightInd w:val="0"/>
              <w:spacing w:before="60" w:after="60" w:line="276" w:lineRule="auto"/>
              <w:ind w:left="567" w:hanging="567"/>
              <w:rPr>
                <w:rStyle w:val="FontStyle29"/>
                <w:i w:val="0"/>
                <w:iCs w:val="0"/>
                <w:sz w:val="24"/>
                <w:szCs w:val="24"/>
                <w:lang w:eastAsia="id-ID"/>
              </w:rPr>
            </w:pPr>
            <w:proofErr w:type="spellStart"/>
            <w:r w:rsidRPr="00B73957">
              <w:rPr>
                <w:rStyle w:val="FontStyle29"/>
                <w:i w:val="0"/>
                <w:iCs w:val="0"/>
                <w:sz w:val="24"/>
                <w:szCs w:val="24"/>
                <w:lang w:eastAsia="id-ID"/>
              </w:rPr>
              <w:t>sumber</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daya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manusia</w:t>
            </w:r>
            <w:proofErr w:type="spellEnd"/>
            <w:r w:rsidRPr="00B73957">
              <w:rPr>
                <w:rStyle w:val="FontStyle29"/>
                <w:i w:val="0"/>
                <w:iCs w:val="0"/>
                <w:sz w:val="24"/>
                <w:szCs w:val="24"/>
                <w:lang w:eastAsia="id-ID"/>
              </w:rPr>
              <w:t xml:space="preserve"> sangat </w:t>
            </w:r>
            <w:proofErr w:type="spellStart"/>
            <w:r w:rsidRPr="00B73957">
              <w:rPr>
                <w:rStyle w:val="FontStyle29"/>
                <w:i w:val="0"/>
                <w:iCs w:val="0"/>
                <w:sz w:val="24"/>
                <w:szCs w:val="24"/>
                <w:lang w:eastAsia="id-ID"/>
              </w:rPr>
              <w:t>memadai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dari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sisi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kuantitas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maupun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kualitas</w:t>
            </w:r>
            <w:proofErr w:type="spellEnd"/>
            <w:r w:rsidRPr="00B73957">
              <w:rPr>
                <w:rStyle w:val="FontStyle29"/>
                <w:i w:val="0"/>
                <w:iCs w:val="0"/>
                <w:sz w:val="24"/>
                <w:szCs w:val="24"/>
                <w:lang w:eastAsia="id-ID"/>
              </w:rPr>
              <w:t xml:space="preserve"> pada </w:t>
            </w:r>
            <w:proofErr w:type="spellStart"/>
            <w:r w:rsidRPr="00B73957">
              <w:rPr>
                <w:rStyle w:val="FontStyle29"/>
                <w:i w:val="0"/>
                <w:iCs w:val="0"/>
                <w:sz w:val="24"/>
                <w:szCs w:val="24"/>
                <w:lang w:eastAsia="id-ID"/>
              </w:rPr>
              <w:t>fungsi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kepatuhan</w:t>
            </w:r>
            <w:proofErr w:type="spellEnd"/>
            <w:r w:rsidRPr="00B73957">
              <w:rPr>
                <w:rStyle w:val="FontStyle29"/>
                <w:i w:val="0"/>
                <w:iCs w:val="0"/>
                <w:sz w:val="24"/>
                <w:szCs w:val="24"/>
                <w:lang w:eastAsia="id-ID"/>
              </w:rPr>
              <w:t>;</w:t>
            </w:r>
          </w:p>
          <w:p w14:paraId="57ADC30E" w14:textId="77777777" w:rsidR="00492A64" w:rsidRPr="00B73957" w:rsidRDefault="00492A64" w:rsidP="007814C6">
            <w:pPr>
              <w:pStyle w:val="Style7"/>
              <w:numPr>
                <w:ilvl w:val="0"/>
                <w:numId w:val="177"/>
              </w:numPr>
              <w:autoSpaceDE w:val="0"/>
              <w:autoSpaceDN w:val="0"/>
              <w:adjustRightInd w:val="0"/>
              <w:spacing w:before="60" w:after="60" w:line="276" w:lineRule="auto"/>
              <w:ind w:left="567" w:hanging="567"/>
              <w:rPr>
                <w:rStyle w:val="FontStyle29"/>
                <w:i w:val="0"/>
                <w:iCs w:val="0"/>
                <w:sz w:val="24"/>
                <w:szCs w:val="24"/>
                <w:lang w:eastAsia="id-ID"/>
              </w:rPr>
            </w:pPr>
            <w:proofErr w:type="spellStart"/>
            <w:r w:rsidRPr="00B73957">
              <w:rPr>
                <w:rStyle w:val="FontStyle29"/>
                <w:i w:val="0"/>
                <w:iCs w:val="0"/>
                <w:sz w:val="24"/>
                <w:szCs w:val="24"/>
                <w:lang w:eastAsia="id-ID"/>
              </w:rPr>
              <w:t>sistem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pengendalian</w:t>
            </w:r>
            <w:proofErr w:type="spellEnd"/>
            <w:r w:rsidRPr="00B73957">
              <w:rPr>
                <w:rStyle w:val="FontStyle29"/>
                <w:i w:val="0"/>
                <w:iCs w:val="0"/>
                <w:sz w:val="24"/>
                <w:szCs w:val="24"/>
                <w:lang w:eastAsia="id-ID"/>
              </w:rPr>
              <w:t xml:space="preserve"> internal sangat </w:t>
            </w:r>
            <w:proofErr w:type="spellStart"/>
            <w:r w:rsidRPr="00B73957">
              <w:rPr>
                <w:rStyle w:val="FontStyle29"/>
                <w:i w:val="0"/>
                <w:iCs w:val="0"/>
                <w:sz w:val="24"/>
                <w:szCs w:val="24"/>
                <w:lang w:eastAsia="id-ID"/>
              </w:rPr>
              <w:t>efektif</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dalam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mendukung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pelaksanaan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kepatuhan</w:t>
            </w:r>
            <w:proofErr w:type="spellEnd"/>
            <w:r w:rsidRPr="00B73957">
              <w:rPr>
                <w:rStyle w:val="FontStyle29"/>
                <w:i w:val="0"/>
                <w:iCs w:val="0"/>
                <w:sz w:val="24"/>
                <w:szCs w:val="24"/>
                <w:lang w:eastAsia="id-ID"/>
              </w:rPr>
              <w:t>;</w:t>
            </w:r>
          </w:p>
          <w:p w14:paraId="4020DDEE" w14:textId="77777777" w:rsidR="00492A64" w:rsidRPr="00B73957" w:rsidRDefault="00492A64" w:rsidP="007814C6">
            <w:pPr>
              <w:pStyle w:val="Style7"/>
              <w:numPr>
                <w:ilvl w:val="0"/>
                <w:numId w:val="177"/>
              </w:numPr>
              <w:autoSpaceDE w:val="0"/>
              <w:autoSpaceDN w:val="0"/>
              <w:adjustRightInd w:val="0"/>
              <w:spacing w:before="60" w:after="60" w:line="276" w:lineRule="auto"/>
              <w:ind w:left="567" w:hanging="567"/>
              <w:rPr>
                <w:rStyle w:val="FontStyle29"/>
                <w:i w:val="0"/>
                <w:iCs w:val="0"/>
                <w:sz w:val="24"/>
                <w:szCs w:val="24"/>
                <w:lang w:eastAsia="id-ID"/>
              </w:rPr>
            </w:pPr>
            <w:proofErr w:type="spellStart"/>
            <w:r w:rsidRPr="00B73957">
              <w:rPr>
                <w:rStyle w:val="FontStyle29"/>
                <w:i w:val="0"/>
                <w:iCs w:val="0"/>
                <w:sz w:val="24"/>
                <w:szCs w:val="24"/>
                <w:lang w:eastAsia="id-ID"/>
              </w:rPr>
              <w:t>pelaksanaan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kaji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ulang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independen</w:t>
            </w:r>
            <w:proofErr w:type="spellEnd"/>
            <w:r w:rsidRPr="00B73957">
              <w:rPr>
                <w:rStyle w:val="FontStyle29"/>
                <w:i w:val="0"/>
                <w:iCs w:val="0"/>
                <w:sz w:val="24"/>
                <w:szCs w:val="24"/>
                <w:lang w:eastAsia="id-ID"/>
              </w:rPr>
              <w:t xml:space="preserve"> oleh </w:t>
            </w:r>
            <w:proofErr w:type="spellStart"/>
            <w:r w:rsidRPr="00B73957">
              <w:rPr>
                <w:rStyle w:val="FontStyle29"/>
                <w:i w:val="0"/>
                <w:iCs w:val="0"/>
                <w:sz w:val="24"/>
                <w:szCs w:val="24"/>
                <w:lang w:eastAsia="id-ID"/>
              </w:rPr>
              <w:t>satuan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kerja</w:t>
            </w:r>
            <w:proofErr w:type="spellEnd"/>
            <w:r w:rsidRPr="00B73957">
              <w:rPr>
                <w:rStyle w:val="FontStyle29"/>
                <w:i w:val="0"/>
                <w:iCs w:val="0"/>
                <w:sz w:val="24"/>
                <w:szCs w:val="24"/>
                <w:lang w:eastAsia="id-ID"/>
              </w:rPr>
              <w:t xml:space="preserve"> audit internal dan </w:t>
            </w:r>
            <w:proofErr w:type="spellStart"/>
            <w:r w:rsidRPr="00B73957">
              <w:rPr>
                <w:rStyle w:val="FontStyle29"/>
                <w:i w:val="0"/>
                <w:iCs w:val="0"/>
                <w:sz w:val="24"/>
                <w:szCs w:val="24"/>
                <w:lang w:eastAsia="id-ID"/>
              </w:rPr>
              <w:t>fungsi</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melakukan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kaji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ulang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independen</w:t>
            </w:r>
            <w:proofErr w:type="spellEnd"/>
            <w:r w:rsidRPr="00B73957">
              <w:rPr>
                <w:rStyle w:val="FontStyle29"/>
                <w:i w:val="0"/>
                <w:iCs w:val="0"/>
                <w:sz w:val="24"/>
                <w:szCs w:val="24"/>
                <w:lang w:eastAsia="id-ID"/>
              </w:rPr>
              <w:t xml:space="preserve"> sangat </w:t>
            </w:r>
            <w:proofErr w:type="spellStart"/>
            <w:r w:rsidRPr="00B73957">
              <w:rPr>
                <w:rStyle w:val="FontStyle29"/>
                <w:i w:val="0"/>
                <w:iCs w:val="0"/>
                <w:sz w:val="24"/>
                <w:szCs w:val="24"/>
                <w:lang w:eastAsia="id-ID"/>
              </w:rPr>
              <w:t>memadai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baik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dari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sisi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metodologi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frekuensi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maupun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pelaporan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kepada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Direksi</w:t>
            </w:r>
            <w:proofErr w:type="spellEnd"/>
            <w:r w:rsidRPr="00B73957">
              <w:rPr>
                <w:rStyle w:val="FontStyle29"/>
                <w:i w:val="0"/>
                <w:iCs w:val="0"/>
                <w:sz w:val="24"/>
                <w:szCs w:val="24"/>
                <w:lang w:eastAsia="id-ID"/>
              </w:rPr>
              <w:t xml:space="preserve">, Dewan </w:t>
            </w:r>
            <w:proofErr w:type="spellStart"/>
            <w:r w:rsidRPr="00B73957">
              <w:rPr>
                <w:rStyle w:val="FontStyle29"/>
                <w:i w:val="0"/>
                <w:iCs w:val="0"/>
                <w:sz w:val="24"/>
                <w:szCs w:val="24"/>
                <w:lang w:eastAsia="id-ID"/>
              </w:rPr>
              <w:t>Komisaris</w:t>
            </w:r>
            <w:proofErr w:type="spellEnd"/>
            <w:r w:rsidRPr="00B73957">
              <w:rPr>
                <w:rStyle w:val="FontStyle29"/>
                <w:i w:val="0"/>
                <w:iCs w:val="0"/>
                <w:sz w:val="24"/>
                <w:szCs w:val="24"/>
                <w:lang w:eastAsia="id-ID"/>
              </w:rPr>
              <w:t>, dan/</w:t>
            </w:r>
            <w:proofErr w:type="spellStart"/>
            <w:r w:rsidRPr="00B73957">
              <w:rPr>
                <w:rStyle w:val="FontStyle29"/>
                <w:i w:val="0"/>
                <w:iCs w:val="0"/>
                <w:sz w:val="24"/>
                <w:szCs w:val="24"/>
                <w:lang w:eastAsia="id-ID"/>
              </w:rPr>
              <w:t>atau</w:t>
            </w:r>
            <w:proofErr w:type="spellEnd"/>
            <w:r w:rsidRPr="00B73957">
              <w:rPr>
                <w:rStyle w:val="FontStyle29"/>
                <w:i w:val="0"/>
                <w:iCs w:val="0"/>
                <w:sz w:val="24"/>
                <w:szCs w:val="24"/>
                <w:lang w:eastAsia="id-ID"/>
              </w:rPr>
              <w:t xml:space="preserve"> DPS;</w:t>
            </w:r>
          </w:p>
          <w:p w14:paraId="47EED83D" w14:textId="77777777" w:rsidR="00492A64" w:rsidRPr="00B73957" w:rsidRDefault="00492A64" w:rsidP="007814C6">
            <w:pPr>
              <w:pStyle w:val="Style7"/>
              <w:numPr>
                <w:ilvl w:val="0"/>
                <w:numId w:val="177"/>
              </w:numPr>
              <w:autoSpaceDE w:val="0"/>
              <w:autoSpaceDN w:val="0"/>
              <w:adjustRightInd w:val="0"/>
              <w:spacing w:before="60" w:after="60" w:line="276" w:lineRule="auto"/>
              <w:ind w:left="567" w:hanging="567"/>
              <w:rPr>
                <w:rStyle w:val="FontStyle29"/>
                <w:i w:val="0"/>
                <w:iCs w:val="0"/>
                <w:sz w:val="24"/>
                <w:szCs w:val="24"/>
                <w:lang w:eastAsia="id-ID"/>
              </w:rPr>
            </w:pPr>
            <w:proofErr w:type="spellStart"/>
            <w:r w:rsidRPr="00B73957">
              <w:rPr>
                <w:rStyle w:val="FontStyle29"/>
                <w:i w:val="0"/>
                <w:iCs w:val="0"/>
                <w:sz w:val="24"/>
                <w:szCs w:val="24"/>
                <w:lang w:eastAsia="id-ID"/>
              </w:rPr>
              <w:t>secara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umum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tidak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terdapat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kelemahan</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signifikan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berdasarkan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hasil</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kaji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ulang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independen</w:t>
            </w:r>
            <w:proofErr w:type="spellEnd"/>
            <w:r w:rsidRPr="00B73957">
              <w:rPr>
                <w:rStyle w:val="FontStyle29"/>
                <w:i w:val="0"/>
                <w:iCs w:val="0"/>
                <w:sz w:val="24"/>
                <w:szCs w:val="24"/>
                <w:lang w:eastAsia="id-ID"/>
              </w:rPr>
              <w:t>; dan</w:t>
            </w:r>
          </w:p>
          <w:p w14:paraId="30EA81C4" w14:textId="77777777" w:rsidR="00492A64" w:rsidRPr="00B73957" w:rsidRDefault="00492A64" w:rsidP="007814C6">
            <w:pPr>
              <w:pStyle w:val="Style7"/>
              <w:numPr>
                <w:ilvl w:val="0"/>
                <w:numId w:val="177"/>
              </w:numPr>
              <w:autoSpaceDE w:val="0"/>
              <w:autoSpaceDN w:val="0"/>
              <w:adjustRightInd w:val="0"/>
              <w:spacing w:before="60" w:after="60" w:line="276" w:lineRule="auto"/>
              <w:ind w:left="567" w:hanging="567"/>
              <w:rPr>
                <w:rStyle w:val="FontStyle29"/>
                <w:i w:val="0"/>
                <w:iCs w:val="0"/>
                <w:sz w:val="24"/>
                <w:szCs w:val="24"/>
                <w:lang w:eastAsia="id-ID"/>
              </w:rPr>
            </w:pPr>
            <w:proofErr w:type="spellStart"/>
            <w:r w:rsidRPr="00B73957">
              <w:rPr>
                <w:rStyle w:val="FontStyle29"/>
                <w:i w:val="0"/>
                <w:iCs w:val="0"/>
                <w:sz w:val="24"/>
                <w:szCs w:val="24"/>
                <w:lang w:eastAsia="id-ID"/>
              </w:rPr>
              <w:t>tindak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lanjut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atas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kaji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ulang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independen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telah</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dilaksanakan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dengan</w:t>
            </w:r>
            <w:proofErr w:type="spellEnd"/>
            <w:r w:rsidRPr="00B73957">
              <w:rPr>
                <w:rStyle w:val="FontStyle29"/>
                <w:i w:val="0"/>
                <w:iCs w:val="0"/>
                <w:sz w:val="24"/>
                <w:szCs w:val="24"/>
                <w:lang w:eastAsia="id-ID"/>
              </w:rPr>
              <w:t xml:space="preserve"> sangat </w:t>
            </w:r>
            <w:proofErr w:type="spellStart"/>
            <w:r w:rsidRPr="00B73957">
              <w:rPr>
                <w:rStyle w:val="FontStyle29"/>
                <w:i w:val="0"/>
                <w:iCs w:val="0"/>
                <w:sz w:val="24"/>
                <w:szCs w:val="24"/>
                <w:lang w:eastAsia="id-ID"/>
              </w:rPr>
              <w:t>memadai</w:t>
            </w:r>
            <w:proofErr w:type="spellEnd"/>
            <w:r w:rsidRPr="00B73957">
              <w:rPr>
                <w:rStyle w:val="FontStyle29"/>
                <w:i w:val="0"/>
                <w:iCs w:val="0"/>
                <w:sz w:val="24"/>
                <w:szCs w:val="24"/>
                <w:lang w:eastAsia="id-ID"/>
              </w:rPr>
              <w:t>.</w:t>
            </w:r>
          </w:p>
        </w:tc>
      </w:tr>
      <w:tr w:rsidR="00F622C7" w:rsidRPr="00B73957" w14:paraId="51F67514" w14:textId="77777777" w:rsidTr="00CB0DE0">
        <w:tc>
          <w:tcPr>
            <w:tcW w:w="1843" w:type="dxa"/>
            <w:tcBorders>
              <w:top w:val="single" w:sz="6" w:space="0" w:color="auto"/>
              <w:left w:val="single" w:sz="6" w:space="0" w:color="auto"/>
              <w:bottom w:val="single" w:sz="6" w:space="0" w:color="auto"/>
              <w:right w:val="single" w:sz="6" w:space="0" w:color="auto"/>
            </w:tcBorders>
          </w:tcPr>
          <w:p w14:paraId="023823B6" w14:textId="77777777" w:rsidR="00492A64" w:rsidRPr="00B73957" w:rsidRDefault="00492A64" w:rsidP="00CB0DE0">
            <w:pPr>
              <w:pStyle w:val="Style19"/>
              <w:spacing w:before="60" w:after="60"/>
              <w:rPr>
                <w:rStyle w:val="FontStyle29"/>
                <w:i w:val="0"/>
                <w:iCs w:val="0"/>
                <w:sz w:val="24"/>
                <w:szCs w:val="24"/>
                <w:lang w:eastAsia="id-ID"/>
              </w:rPr>
            </w:pPr>
            <w:proofErr w:type="spellStart"/>
            <w:r w:rsidRPr="00B73957">
              <w:rPr>
                <w:rStyle w:val="FontStyle28"/>
                <w:i w:val="0"/>
                <w:iCs w:val="0"/>
                <w:sz w:val="24"/>
                <w:szCs w:val="24"/>
                <w:lang w:eastAsia="id-ID"/>
              </w:rPr>
              <w:lastRenderedPageBreak/>
              <w:t>Peringkat</w:t>
            </w:r>
            <w:proofErr w:type="spellEnd"/>
            <w:r w:rsidRPr="00B73957">
              <w:rPr>
                <w:rStyle w:val="FontStyle28"/>
                <w:i w:val="0"/>
                <w:iCs w:val="0"/>
                <w:sz w:val="24"/>
                <w:szCs w:val="24"/>
                <w:lang w:eastAsia="id-ID"/>
              </w:rPr>
              <w:t xml:space="preserve"> 2 (</w:t>
            </w:r>
            <w:proofErr w:type="spellStart"/>
            <w:r w:rsidRPr="00B73957">
              <w:rPr>
                <w:rStyle w:val="FontStyle28"/>
                <w:i w:val="0"/>
                <w:iCs w:val="0"/>
                <w:sz w:val="24"/>
                <w:szCs w:val="24"/>
                <w:lang w:eastAsia="id-ID"/>
              </w:rPr>
              <w:t>Agak</w:t>
            </w:r>
            <w:proofErr w:type="spellEnd"/>
            <w:r w:rsidRPr="00B73957">
              <w:rPr>
                <w:rStyle w:val="FontStyle28"/>
                <w:i w:val="0"/>
                <w:iCs w:val="0"/>
                <w:sz w:val="24"/>
                <w:szCs w:val="24"/>
                <w:lang w:eastAsia="id-ID"/>
              </w:rPr>
              <w:t xml:space="preserve"> </w:t>
            </w:r>
            <w:proofErr w:type="spellStart"/>
            <w:r w:rsidRPr="00B73957">
              <w:rPr>
                <w:rStyle w:val="FontStyle28"/>
                <w:i w:val="0"/>
                <w:iCs w:val="0"/>
                <w:sz w:val="24"/>
                <w:szCs w:val="24"/>
                <w:lang w:eastAsia="id-ID"/>
              </w:rPr>
              <w:t>kuat</w:t>
            </w:r>
            <w:proofErr w:type="spellEnd"/>
            <w:r w:rsidRPr="00B73957">
              <w:rPr>
                <w:rStyle w:val="FontStyle28"/>
                <w:i w:val="0"/>
                <w:iCs w:val="0"/>
                <w:sz w:val="24"/>
                <w:szCs w:val="24"/>
                <w:lang w:eastAsia="id-ID"/>
              </w:rPr>
              <w:t>)</w:t>
            </w:r>
          </w:p>
        </w:tc>
        <w:tc>
          <w:tcPr>
            <w:tcW w:w="7655" w:type="dxa"/>
            <w:tcBorders>
              <w:top w:val="single" w:sz="6" w:space="0" w:color="auto"/>
              <w:left w:val="single" w:sz="6" w:space="0" w:color="auto"/>
              <w:bottom w:val="single" w:sz="6" w:space="0" w:color="auto"/>
              <w:right w:val="single" w:sz="6" w:space="0" w:color="auto"/>
            </w:tcBorders>
          </w:tcPr>
          <w:p w14:paraId="3EBEB96F" w14:textId="77777777" w:rsidR="00492A64" w:rsidRPr="00B73957" w:rsidRDefault="00492A64" w:rsidP="007D3CAD">
            <w:pPr>
              <w:pStyle w:val="Style1"/>
              <w:spacing w:before="60" w:after="60" w:line="276" w:lineRule="auto"/>
              <w:ind w:firstLine="0"/>
              <w:rPr>
                <w:rStyle w:val="FontStyle29"/>
                <w:i w:val="0"/>
                <w:iCs w:val="0"/>
                <w:sz w:val="24"/>
                <w:szCs w:val="24"/>
                <w:lang w:eastAsia="id-ID"/>
              </w:rPr>
            </w:pPr>
            <w:proofErr w:type="spellStart"/>
            <w:r w:rsidRPr="00B73957">
              <w:rPr>
                <w:rStyle w:val="FontStyle29"/>
                <w:i w:val="0"/>
                <w:iCs w:val="0"/>
                <w:sz w:val="24"/>
                <w:szCs w:val="24"/>
                <w:lang w:eastAsia="id-ID"/>
              </w:rPr>
              <w:t>Kualitas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penerapan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kepatuhan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memadai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meskipun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terdapat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beberapa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kelemahan</w:t>
            </w:r>
            <w:proofErr w:type="spellEnd"/>
            <w:r w:rsidRPr="00B73957">
              <w:rPr>
                <w:rStyle w:val="FontStyle29"/>
                <w:i w:val="0"/>
                <w:iCs w:val="0"/>
                <w:sz w:val="24"/>
                <w:szCs w:val="24"/>
                <w:lang w:eastAsia="id-ID"/>
              </w:rPr>
              <w:t xml:space="preserve"> minor yang </w:t>
            </w:r>
            <w:proofErr w:type="spellStart"/>
            <w:r w:rsidRPr="00B73957">
              <w:rPr>
                <w:rStyle w:val="FontStyle29"/>
                <w:i w:val="0"/>
                <w:iCs w:val="0"/>
                <w:sz w:val="24"/>
                <w:szCs w:val="24"/>
                <w:lang w:eastAsia="id-ID"/>
              </w:rPr>
              <w:t>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diselesaikan</w:t>
            </w:r>
            <w:proofErr w:type="spellEnd"/>
            <w:r w:rsidRPr="00B73957">
              <w:rPr>
                <w:rStyle w:val="FontStyle29"/>
                <w:i w:val="0"/>
                <w:iCs w:val="0"/>
                <w:sz w:val="24"/>
                <w:szCs w:val="24"/>
                <w:lang w:eastAsia="id-ID"/>
              </w:rPr>
              <w:t xml:space="preserve"> pada </w:t>
            </w:r>
            <w:proofErr w:type="spellStart"/>
            <w:r w:rsidRPr="00B73957">
              <w:rPr>
                <w:rStyle w:val="FontStyle29"/>
                <w:i w:val="0"/>
                <w:iCs w:val="0"/>
                <w:sz w:val="24"/>
                <w:szCs w:val="24"/>
                <w:lang w:eastAsia="id-ID"/>
              </w:rPr>
              <w:t>aktivitas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bisnis</w:t>
            </w:r>
            <w:proofErr w:type="spellEnd"/>
            <w:r w:rsidRPr="00B73957">
              <w:rPr>
                <w:rStyle w:val="FontStyle29"/>
                <w:i w:val="0"/>
                <w:iCs w:val="0"/>
                <w:sz w:val="24"/>
                <w:szCs w:val="24"/>
                <w:lang w:eastAsia="id-ID"/>
              </w:rPr>
              <w:t xml:space="preserve"> normal.</w:t>
            </w:r>
          </w:p>
          <w:p w14:paraId="35DCB9A2" w14:textId="4BC7C6BC" w:rsidR="00492A64" w:rsidRPr="00B73957" w:rsidRDefault="00492A64" w:rsidP="007D3CAD">
            <w:pPr>
              <w:pStyle w:val="Style1"/>
              <w:spacing w:before="60" w:after="60" w:line="276" w:lineRule="auto"/>
              <w:ind w:firstLine="0"/>
              <w:rPr>
                <w:rStyle w:val="FontStyle29"/>
                <w:i w:val="0"/>
                <w:iCs w:val="0"/>
                <w:sz w:val="24"/>
                <w:szCs w:val="24"/>
                <w:lang w:eastAsia="id-ID"/>
              </w:rPr>
            </w:pPr>
            <w:proofErr w:type="spellStart"/>
            <w:r w:rsidRPr="00B73957">
              <w:rPr>
                <w:rStyle w:val="FontStyle29"/>
                <w:i w:val="0"/>
                <w:iCs w:val="0"/>
                <w:sz w:val="24"/>
                <w:szCs w:val="24"/>
                <w:lang w:eastAsia="id-ID"/>
              </w:rPr>
              <w:t>Contoh</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karakteristik</w:t>
            </w:r>
            <w:proofErr w:type="spellEnd"/>
            <w:r w:rsidRPr="00B73957">
              <w:rPr>
                <w:rStyle w:val="FontStyle29"/>
                <w:i w:val="0"/>
                <w:iCs w:val="0"/>
                <w:sz w:val="24"/>
                <w:szCs w:val="24"/>
                <w:lang w:eastAsia="id-ID"/>
              </w:rPr>
              <w:t xml:space="preserve"> </w:t>
            </w:r>
            <w:r w:rsidR="00A03510" w:rsidRPr="00B73957">
              <w:rPr>
                <w:rStyle w:val="FontStyle29"/>
                <w:i w:val="0"/>
                <w:iCs w:val="0"/>
                <w:sz w:val="24"/>
                <w:szCs w:val="24"/>
                <w:lang w:eastAsia="id-ID"/>
              </w:rPr>
              <w:t>LKM</w:t>
            </w:r>
            <w:r w:rsidRPr="00B73957">
              <w:rPr>
                <w:lang w:val="id-ID"/>
              </w:rPr>
              <w:t xml:space="preserve"> </w:t>
            </w:r>
            <w:r w:rsidRPr="00B73957">
              <w:rPr>
                <w:rStyle w:val="FontStyle29"/>
                <w:i w:val="0"/>
                <w:iCs w:val="0"/>
                <w:sz w:val="24"/>
                <w:szCs w:val="24"/>
                <w:lang w:eastAsia="id-ID"/>
              </w:rPr>
              <w:t xml:space="preserve">yang </w:t>
            </w:r>
            <w:proofErr w:type="spellStart"/>
            <w:r w:rsidRPr="00B73957">
              <w:rPr>
                <w:rStyle w:val="FontStyle29"/>
                <w:i w:val="0"/>
                <w:iCs w:val="0"/>
                <w:sz w:val="24"/>
                <w:szCs w:val="24"/>
                <w:lang w:eastAsia="id-ID"/>
              </w:rPr>
              <w:t>termasuk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dalam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peringkat</w:t>
            </w:r>
            <w:proofErr w:type="spellEnd"/>
            <w:r w:rsidRPr="00B73957">
              <w:rPr>
                <w:rStyle w:val="FontStyle29"/>
                <w:i w:val="0"/>
                <w:iCs w:val="0"/>
                <w:sz w:val="24"/>
                <w:szCs w:val="24"/>
                <w:lang w:eastAsia="id-ID"/>
              </w:rPr>
              <w:t xml:space="preserve"> 2 </w:t>
            </w:r>
            <w:r w:rsidRPr="00B73957">
              <w:rPr>
                <w:rStyle w:val="FontStyle29"/>
                <w:i w:val="0"/>
                <w:iCs w:val="0"/>
                <w:sz w:val="24"/>
                <w:szCs w:val="24"/>
                <w:lang w:eastAsia="id-ID"/>
              </w:rPr>
              <w:lastRenderedPageBreak/>
              <w:t>(</w:t>
            </w:r>
            <w:proofErr w:type="spellStart"/>
            <w:r w:rsidRPr="00B73957">
              <w:rPr>
                <w:rStyle w:val="FontStyle29"/>
                <w:i w:val="0"/>
                <w:iCs w:val="0"/>
                <w:sz w:val="24"/>
                <w:szCs w:val="24"/>
                <w:lang w:eastAsia="id-ID"/>
              </w:rPr>
              <w:t>agak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kuat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antara</w:t>
            </w:r>
            <w:proofErr w:type="spellEnd"/>
            <w:r w:rsidRPr="00B73957">
              <w:rPr>
                <w:rStyle w:val="FontStyle29"/>
                <w:i w:val="0"/>
                <w:iCs w:val="0"/>
                <w:sz w:val="24"/>
                <w:szCs w:val="24"/>
                <w:lang w:eastAsia="id-ID"/>
              </w:rPr>
              <w:t xml:space="preserve"> lain </w:t>
            </w:r>
            <w:proofErr w:type="spellStart"/>
            <w:r w:rsidRPr="00B73957">
              <w:rPr>
                <w:rStyle w:val="FontStyle29"/>
                <w:i w:val="0"/>
                <w:iCs w:val="0"/>
                <w:sz w:val="24"/>
                <w:szCs w:val="24"/>
                <w:lang w:eastAsia="id-ID"/>
              </w:rPr>
              <w:t>sebagai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berikut</w:t>
            </w:r>
            <w:proofErr w:type="spellEnd"/>
            <w:r w:rsidRPr="00B73957">
              <w:rPr>
                <w:rStyle w:val="FontStyle29"/>
                <w:i w:val="0"/>
                <w:iCs w:val="0"/>
                <w:sz w:val="24"/>
                <w:szCs w:val="24"/>
                <w:lang w:eastAsia="id-ID"/>
              </w:rPr>
              <w:t xml:space="preserve">: </w:t>
            </w:r>
          </w:p>
          <w:p w14:paraId="6FCA5251" w14:textId="0E385810" w:rsidR="00492A64" w:rsidRPr="00B73957" w:rsidRDefault="00492A64" w:rsidP="007814C6">
            <w:pPr>
              <w:pStyle w:val="Style21"/>
              <w:widowControl/>
              <w:numPr>
                <w:ilvl w:val="0"/>
                <w:numId w:val="178"/>
              </w:numPr>
              <w:spacing w:before="60" w:after="60" w:line="276" w:lineRule="auto"/>
              <w:ind w:left="567" w:hanging="567"/>
              <w:jc w:val="both"/>
              <w:rPr>
                <w:rStyle w:val="FontStyle29"/>
                <w:i w:val="0"/>
                <w:iCs w:val="0"/>
                <w:sz w:val="24"/>
                <w:szCs w:val="24"/>
                <w:lang w:eastAsia="id-ID"/>
              </w:rPr>
            </w:pPr>
            <w:proofErr w:type="spellStart"/>
            <w:r w:rsidRPr="00B73957">
              <w:rPr>
                <w:rStyle w:val="FontStyle29"/>
                <w:i w:val="0"/>
                <w:iCs w:val="0"/>
                <w:sz w:val="24"/>
                <w:szCs w:val="24"/>
                <w:lang w:eastAsia="id-ID"/>
              </w:rPr>
              <w:t>perumusan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tingkat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akan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diambil</w:t>
            </w:r>
            <w:proofErr w:type="spellEnd"/>
            <w:r w:rsidRPr="00B73957">
              <w:rPr>
                <w:rStyle w:val="FontStyle29"/>
                <w:i w:val="0"/>
                <w:iCs w:val="0"/>
                <w:sz w:val="24"/>
                <w:szCs w:val="24"/>
                <w:lang w:eastAsia="id-ID"/>
              </w:rPr>
              <w:t xml:space="preserve"> </w:t>
            </w:r>
            <w:r w:rsidRPr="00B73957">
              <w:rPr>
                <w:rStyle w:val="FontStyle28"/>
                <w:i w:val="0"/>
                <w:iCs w:val="0"/>
                <w:sz w:val="24"/>
                <w:szCs w:val="24"/>
                <w:lang w:eastAsia="id-ID"/>
              </w:rPr>
              <w:t>(</w:t>
            </w:r>
            <w:r w:rsidRPr="00B73957">
              <w:rPr>
                <w:rStyle w:val="FontStyle28"/>
                <w:sz w:val="24"/>
                <w:szCs w:val="24"/>
                <w:lang w:eastAsia="id-ID"/>
              </w:rPr>
              <w:t>risk</w:t>
            </w:r>
            <w:r w:rsidRPr="00B73957">
              <w:rPr>
                <w:rStyle w:val="FontStyle28"/>
                <w:sz w:val="24"/>
                <w:szCs w:val="24"/>
                <w:lang w:eastAsia="id-ID"/>
              </w:rPr>
              <w:br/>
              <w:t>appetite</w:t>
            </w:r>
            <w:r w:rsidRPr="00B73957">
              <w:rPr>
                <w:rStyle w:val="FontStyle28"/>
                <w:i w:val="0"/>
                <w:iCs w:val="0"/>
                <w:sz w:val="24"/>
                <w:szCs w:val="24"/>
                <w:lang w:eastAsia="id-ID"/>
              </w:rPr>
              <w:t xml:space="preserve">) </w:t>
            </w:r>
            <w:r w:rsidRPr="00B73957">
              <w:rPr>
                <w:rStyle w:val="FontStyle29"/>
                <w:i w:val="0"/>
                <w:iCs w:val="0"/>
                <w:sz w:val="24"/>
                <w:szCs w:val="24"/>
                <w:lang w:eastAsia="id-ID"/>
              </w:rPr>
              <w:t xml:space="preserve">dan </w:t>
            </w:r>
            <w:proofErr w:type="spellStart"/>
            <w:r w:rsidRPr="00B73957">
              <w:rPr>
                <w:rStyle w:val="FontStyle29"/>
                <w:i w:val="0"/>
                <w:iCs w:val="0"/>
                <w:sz w:val="24"/>
                <w:szCs w:val="24"/>
                <w:lang w:eastAsia="id-ID"/>
              </w:rPr>
              <w:t>toleransi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r w:rsidRPr="00B73957">
              <w:rPr>
                <w:rStyle w:val="FontStyle28"/>
                <w:i w:val="0"/>
                <w:iCs w:val="0"/>
                <w:sz w:val="24"/>
                <w:szCs w:val="24"/>
                <w:lang w:eastAsia="id-ID"/>
              </w:rPr>
              <w:t>(</w:t>
            </w:r>
            <w:r w:rsidR="00DF7332" w:rsidRPr="00B73957">
              <w:rPr>
                <w:rStyle w:val="FontStyle28"/>
                <w:sz w:val="24"/>
                <w:szCs w:val="24"/>
                <w:lang w:eastAsia="id-ID"/>
              </w:rPr>
              <w:t>risk tolerance</w:t>
            </w:r>
            <w:r w:rsidRPr="00B73957">
              <w:rPr>
                <w:rStyle w:val="FontStyle28"/>
                <w:i w:val="0"/>
                <w:iCs w:val="0"/>
                <w:sz w:val="24"/>
                <w:szCs w:val="24"/>
                <w:lang w:eastAsia="id-ID"/>
              </w:rPr>
              <w:t xml:space="preserve">) </w:t>
            </w:r>
            <w:proofErr w:type="spellStart"/>
            <w:r w:rsidRPr="00B73957">
              <w:rPr>
                <w:rStyle w:val="FontStyle29"/>
                <w:i w:val="0"/>
                <w:iCs w:val="0"/>
                <w:sz w:val="24"/>
                <w:szCs w:val="24"/>
                <w:lang w:eastAsia="id-ID"/>
              </w:rPr>
              <w:t>memadai</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telah</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sejalan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dengan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sasaran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strategis</w:t>
            </w:r>
            <w:proofErr w:type="spellEnd"/>
            <w:r w:rsidRPr="00B73957">
              <w:rPr>
                <w:rStyle w:val="FontStyle29"/>
                <w:i w:val="0"/>
                <w:iCs w:val="0"/>
                <w:sz w:val="24"/>
                <w:szCs w:val="24"/>
                <w:lang w:eastAsia="id-ID"/>
              </w:rPr>
              <w:t xml:space="preserve"> dan strategi </w:t>
            </w:r>
            <w:proofErr w:type="spellStart"/>
            <w:r w:rsidRPr="00B73957">
              <w:rPr>
                <w:rStyle w:val="FontStyle29"/>
                <w:i w:val="0"/>
                <w:iCs w:val="0"/>
                <w:sz w:val="24"/>
                <w:szCs w:val="24"/>
                <w:lang w:eastAsia="id-ID"/>
              </w:rPr>
              <w:t>bisnis</w:t>
            </w:r>
            <w:proofErr w:type="spellEnd"/>
            <w:r w:rsidRPr="00B73957">
              <w:rPr>
                <w:rStyle w:val="FontStyle29"/>
                <w:i w:val="0"/>
                <w:iCs w:val="0"/>
                <w:sz w:val="24"/>
                <w:szCs w:val="24"/>
                <w:lang w:eastAsia="id-ID"/>
              </w:rPr>
              <w:br/>
            </w:r>
            <w:proofErr w:type="spellStart"/>
            <w:r w:rsidRPr="00B73957">
              <w:rPr>
                <w:rStyle w:val="FontStyle29"/>
                <w:i w:val="0"/>
                <w:iCs w:val="0"/>
                <w:sz w:val="24"/>
                <w:szCs w:val="24"/>
                <w:lang w:eastAsia="id-ID"/>
              </w:rPr>
              <w:t>secara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keseluruhan</w:t>
            </w:r>
            <w:proofErr w:type="spellEnd"/>
            <w:r w:rsidRPr="00B73957">
              <w:rPr>
                <w:rStyle w:val="FontStyle29"/>
                <w:i w:val="0"/>
                <w:iCs w:val="0"/>
                <w:sz w:val="24"/>
                <w:szCs w:val="24"/>
                <w:lang w:eastAsia="id-ID"/>
              </w:rPr>
              <w:t>;</w:t>
            </w:r>
          </w:p>
          <w:p w14:paraId="3FC4DECB" w14:textId="23E5CC23" w:rsidR="00492A64" w:rsidRPr="00B73957" w:rsidRDefault="00492A64" w:rsidP="007814C6">
            <w:pPr>
              <w:pStyle w:val="Style21"/>
              <w:widowControl/>
              <w:numPr>
                <w:ilvl w:val="0"/>
                <w:numId w:val="178"/>
              </w:numPr>
              <w:spacing w:before="60" w:after="60" w:line="276" w:lineRule="auto"/>
              <w:ind w:left="567" w:hanging="567"/>
              <w:jc w:val="both"/>
              <w:rPr>
                <w:rStyle w:val="FontStyle29"/>
                <w:i w:val="0"/>
                <w:iCs w:val="0"/>
                <w:sz w:val="24"/>
                <w:szCs w:val="24"/>
                <w:lang w:eastAsia="id-ID"/>
              </w:rPr>
            </w:pPr>
            <w:proofErr w:type="spellStart"/>
            <w:r w:rsidRPr="00B73957">
              <w:rPr>
                <w:rStyle w:val="FontStyle29"/>
                <w:i w:val="0"/>
                <w:iCs w:val="0"/>
                <w:sz w:val="24"/>
                <w:szCs w:val="24"/>
                <w:lang w:eastAsia="id-ID"/>
              </w:rPr>
              <w:t>Direksi</w:t>
            </w:r>
            <w:proofErr w:type="spellEnd"/>
            <w:r w:rsidRPr="00B73957">
              <w:rPr>
                <w:rStyle w:val="FontStyle29"/>
                <w:i w:val="0"/>
                <w:iCs w:val="0"/>
                <w:sz w:val="24"/>
                <w:szCs w:val="24"/>
                <w:lang w:eastAsia="id-ID"/>
              </w:rPr>
              <w:t xml:space="preserve">, Dewan </w:t>
            </w:r>
            <w:proofErr w:type="spellStart"/>
            <w:r w:rsidRPr="00B73957">
              <w:rPr>
                <w:rStyle w:val="FontStyle29"/>
                <w:i w:val="0"/>
                <w:iCs w:val="0"/>
                <w:sz w:val="24"/>
                <w:szCs w:val="24"/>
                <w:lang w:eastAsia="id-ID"/>
              </w:rPr>
              <w:t>Komisaris</w:t>
            </w:r>
            <w:proofErr w:type="spellEnd"/>
            <w:r w:rsidRPr="00B73957">
              <w:rPr>
                <w:rStyle w:val="FontStyle29"/>
                <w:i w:val="0"/>
                <w:iCs w:val="0"/>
                <w:sz w:val="24"/>
                <w:szCs w:val="24"/>
                <w:lang w:eastAsia="id-ID"/>
              </w:rPr>
              <w:t>, dan/</w:t>
            </w:r>
            <w:proofErr w:type="spellStart"/>
            <w:r w:rsidRPr="00B73957">
              <w:rPr>
                <w:rStyle w:val="FontStyle29"/>
                <w:i w:val="0"/>
                <w:iCs w:val="0"/>
                <w:sz w:val="24"/>
                <w:szCs w:val="24"/>
                <w:lang w:eastAsia="id-ID"/>
              </w:rPr>
              <w:t>atau</w:t>
            </w:r>
            <w:proofErr w:type="spellEnd"/>
            <w:r w:rsidRPr="00B73957">
              <w:rPr>
                <w:rStyle w:val="FontStyle29"/>
                <w:i w:val="0"/>
                <w:iCs w:val="0"/>
                <w:sz w:val="24"/>
                <w:szCs w:val="24"/>
                <w:lang w:eastAsia="id-ID"/>
              </w:rPr>
              <w:t xml:space="preserve"> DPS </w:t>
            </w:r>
            <w:proofErr w:type="spellStart"/>
            <w:r w:rsidRPr="00B73957">
              <w:rPr>
                <w:rStyle w:val="FontStyle29"/>
                <w:i w:val="0"/>
                <w:iCs w:val="0"/>
                <w:sz w:val="24"/>
                <w:szCs w:val="24"/>
                <w:lang w:eastAsia="id-ID"/>
              </w:rPr>
              <w:t>memiliki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kesadaran</w:t>
            </w:r>
            <w:proofErr w:type="spellEnd"/>
            <w:r w:rsidRPr="00B73957">
              <w:rPr>
                <w:rStyle w:val="FontStyle29"/>
                <w:i w:val="0"/>
                <w:iCs w:val="0"/>
                <w:sz w:val="24"/>
                <w:szCs w:val="24"/>
                <w:lang w:eastAsia="id-ID"/>
              </w:rPr>
              <w:t xml:space="preserve"> </w:t>
            </w:r>
            <w:r w:rsidRPr="00B73957">
              <w:rPr>
                <w:rStyle w:val="FontStyle28"/>
                <w:i w:val="0"/>
                <w:iCs w:val="0"/>
                <w:sz w:val="24"/>
                <w:szCs w:val="24"/>
                <w:lang w:eastAsia="id-ID"/>
              </w:rPr>
              <w:t>(</w:t>
            </w:r>
            <w:r w:rsidR="00DF7332" w:rsidRPr="00B73957">
              <w:rPr>
                <w:rStyle w:val="FontStyle28"/>
                <w:sz w:val="24"/>
                <w:szCs w:val="24"/>
                <w:lang w:eastAsia="id-ID"/>
              </w:rPr>
              <w:t>awareness</w:t>
            </w:r>
            <w:r w:rsidRPr="00B73957">
              <w:rPr>
                <w:rStyle w:val="FontStyle28"/>
                <w:i w:val="0"/>
                <w:iCs w:val="0"/>
                <w:sz w:val="24"/>
                <w:szCs w:val="24"/>
                <w:lang w:eastAsia="id-ID"/>
              </w:rPr>
              <w:t xml:space="preserve">) </w:t>
            </w:r>
            <w:r w:rsidRPr="00B73957">
              <w:rPr>
                <w:rStyle w:val="FontStyle29"/>
                <w:i w:val="0"/>
                <w:iCs w:val="0"/>
                <w:sz w:val="24"/>
                <w:szCs w:val="24"/>
                <w:lang w:eastAsia="id-ID"/>
              </w:rPr>
              <w:t xml:space="preserve">dan </w:t>
            </w:r>
            <w:proofErr w:type="spellStart"/>
            <w:r w:rsidRPr="00B73957">
              <w:rPr>
                <w:rStyle w:val="FontStyle29"/>
                <w:i w:val="0"/>
                <w:iCs w:val="0"/>
                <w:sz w:val="24"/>
                <w:szCs w:val="24"/>
                <w:lang w:eastAsia="id-ID"/>
              </w:rPr>
              <w:t>pemahaman</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baik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mengenai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kepatuhan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sumber</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kepatuhan</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tingkat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kepatuhan</w:t>
            </w:r>
            <w:proofErr w:type="spellEnd"/>
            <w:r w:rsidRPr="00B73957">
              <w:rPr>
                <w:rStyle w:val="FontStyle29"/>
                <w:i w:val="0"/>
                <w:iCs w:val="0"/>
                <w:sz w:val="24"/>
                <w:szCs w:val="24"/>
                <w:lang w:eastAsia="id-ID"/>
              </w:rPr>
              <w:t xml:space="preserve"> di </w:t>
            </w:r>
            <w:r w:rsidR="00BD1408" w:rsidRPr="00B73957">
              <w:rPr>
                <w:rStyle w:val="FontStyle29"/>
                <w:i w:val="0"/>
                <w:iCs w:val="0"/>
                <w:sz w:val="24"/>
                <w:szCs w:val="24"/>
                <w:lang w:eastAsia="id-ID"/>
              </w:rPr>
              <w:t>LKM</w:t>
            </w:r>
            <w:r w:rsidRPr="00B73957">
              <w:rPr>
                <w:rStyle w:val="FontStyle29"/>
                <w:i w:val="0"/>
                <w:iCs w:val="0"/>
                <w:sz w:val="24"/>
                <w:szCs w:val="24"/>
                <w:lang w:eastAsia="id-ID"/>
              </w:rPr>
              <w:t xml:space="preserve">; </w:t>
            </w:r>
          </w:p>
          <w:p w14:paraId="7EA3E4D7" w14:textId="77777777" w:rsidR="00492A64" w:rsidRPr="00B73957" w:rsidRDefault="00492A64" w:rsidP="007814C6">
            <w:pPr>
              <w:pStyle w:val="Style21"/>
              <w:widowControl/>
              <w:numPr>
                <w:ilvl w:val="0"/>
                <w:numId w:val="178"/>
              </w:numPr>
              <w:spacing w:before="60" w:after="60" w:line="276" w:lineRule="auto"/>
              <w:ind w:left="567" w:hanging="567"/>
              <w:jc w:val="both"/>
              <w:rPr>
                <w:rStyle w:val="FontStyle29"/>
                <w:i w:val="0"/>
                <w:iCs w:val="0"/>
                <w:sz w:val="24"/>
                <w:szCs w:val="24"/>
                <w:lang w:eastAsia="id-ID"/>
              </w:rPr>
            </w:pPr>
            <w:proofErr w:type="spellStart"/>
            <w:r w:rsidRPr="00B73957">
              <w:rPr>
                <w:rStyle w:val="FontStyle29"/>
                <w:i w:val="0"/>
                <w:iCs w:val="0"/>
                <w:sz w:val="24"/>
                <w:szCs w:val="24"/>
                <w:lang w:eastAsia="id-ID"/>
              </w:rPr>
              <w:t>budaya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kepatuhan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kuat</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telah</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diinternalisasikan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dengan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baik</w:t>
            </w:r>
            <w:proofErr w:type="spellEnd"/>
            <w:r w:rsidRPr="00B73957">
              <w:rPr>
                <w:rStyle w:val="FontStyle29"/>
                <w:i w:val="0"/>
                <w:iCs w:val="0"/>
                <w:sz w:val="24"/>
                <w:szCs w:val="24"/>
                <w:lang w:eastAsia="id-ID"/>
              </w:rPr>
              <w:t xml:space="preserve"> pada </w:t>
            </w:r>
            <w:proofErr w:type="spellStart"/>
            <w:r w:rsidRPr="00B73957">
              <w:rPr>
                <w:rStyle w:val="FontStyle29"/>
                <w:i w:val="0"/>
                <w:iCs w:val="0"/>
                <w:sz w:val="24"/>
                <w:szCs w:val="24"/>
                <w:lang w:eastAsia="id-ID"/>
              </w:rPr>
              <w:t>seluruh</w:t>
            </w:r>
            <w:proofErr w:type="spellEnd"/>
            <w:r w:rsidRPr="00B73957">
              <w:rPr>
                <w:rStyle w:val="FontStyle29"/>
                <w:i w:val="0"/>
                <w:iCs w:val="0"/>
                <w:sz w:val="24"/>
                <w:szCs w:val="24"/>
                <w:lang w:eastAsia="id-ID"/>
              </w:rPr>
              <w:t xml:space="preserve"> level </w:t>
            </w:r>
            <w:proofErr w:type="spellStart"/>
            <w:r w:rsidRPr="00B73957">
              <w:rPr>
                <w:rStyle w:val="FontStyle29"/>
                <w:i w:val="0"/>
                <w:iCs w:val="0"/>
                <w:sz w:val="24"/>
                <w:szCs w:val="24"/>
                <w:lang w:eastAsia="id-ID"/>
              </w:rPr>
              <w:t>organisasi</w:t>
            </w:r>
            <w:proofErr w:type="spellEnd"/>
            <w:r w:rsidRPr="00B73957">
              <w:rPr>
                <w:rStyle w:val="FontStyle29"/>
                <w:i w:val="0"/>
                <w:iCs w:val="0"/>
                <w:sz w:val="24"/>
                <w:szCs w:val="24"/>
                <w:lang w:eastAsia="id-ID"/>
              </w:rPr>
              <w:t>;</w:t>
            </w:r>
          </w:p>
          <w:p w14:paraId="708EF6CD" w14:textId="77777777" w:rsidR="00492A64" w:rsidRPr="00B73957" w:rsidRDefault="00492A64" w:rsidP="007814C6">
            <w:pPr>
              <w:pStyle w:val="Style21"/>
              <w:widowControl/>
              <w:numPr>
                <w:ilvl w:val="0"/>
                <w:numId w:val="178"/>
              </w:numPr>
              <w:spacing w:before="60" w:after="60" w:line="276" w:lineRule="auto"/>
              <w:ind w:left="567" w:hanging="567"/>
              <w:jc w:val="both"/>
              <w:rPr>
                <w:rStyle w:val="FontStyle29"/>
                <w:i w:val="0"/>
                <w:iCs w:val="0"/>
                <w:sz w:val="24"/>
                <w:szCs w:val="24"/>
                <w:lang w:eastAsia="id-ID"/>
              </w:rPr>
            </w:pPr>
            <w:proofErr w:type="spellStart"/>
            <w:r w:rsidRPr="00B73957">
              <w:rPr>
                <w:rStyle w:val="FontStyle29"/>
                <w:i w:val="0"/>
                <w:iCs w:val="0"/>
                <w:sz w:val="24"/>
                <w:szCs w:val="24"/>
                <w:lang w:eastAsia="id-ID"/>
              </w:rPr>
              <w:t>pelaksanaan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tugas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Direksi</w:t>
            </w:r>
            <w:proofErr w:type="spellEnd"/>
            <w:r w:rsidRPr="00B73957">
              <w:rPr>
                <w:rStyle w:val="FontStyle29"/>
                <w:i w:val="0"/>
                <w:iCs w:val="0"/>
                <w:sz w:val="24"/>
                <w:szCs w:val="24"/>
                <w:lang w:eastAsia="id-ID"/>
              </w:rPr>
              <w:t xml:space="preserve">, Dewan </w:t>
            </w:r>
            <w:proofErr w:type="spellStart"/>
            <w:r w:rsidRPr="00B73957">
              <w:rPr>
                <w:rStyle w:val="FontStyle29"/>
                <w:i w:val="0"/>
                <w:iCs w:val="0"/>
                <w:sz w:val="24"/>
                <w:szCs w:val="24"/>
                <w:lang w:eastAsia="id-ID"/>
              </w:rPr>
              <w:t>Komisaris</w:t>
            </w:r>
            <w:proofErr w:type="spellEnd"/>
            <w:r w:rsidRPr="00B73957">
              <w:rPr>
                <w:rStyle w:val="FontStyle29"/>
                <w:i w:val="0"/>
                <w:iCs w:val="0"/>
                <w:sz w:val="24"/>
                <w:szCs w:val="24"/>
                <w:lang w:eastAsia="id-ID"/>
              </w:rPr>
              <w:t>, dan/</w:t>
            </w:r>
            <w:proofErr w:type="spellStart"/>
            <w:r w:rsidRPr="00B73957">
              <w:rPr>
                <w:rStyle w:val="FontStyle29"/>
                <w:i w:val="0"/>
                <w:iCs w:val="0"/>
                <w:sz w:val="24"/>
                <w:szCs w:val="24"/>
                <w:lang w:eastAsia="id-ID"/>
              </w:rPr>
              <w:t>atau</w:t>
            </w:r>
            <w:proofErr w:type="spellEnd"/>
            <w:r w:rsidRPr="00B73957">
              <w:rPr>
                <w:rStyle w:val="FontStyle29"/>
                <w:i w:val="0"/>
                <w:iCs w:val="0"/>
                <w:sz w:val="24"/>
                <w:szCs w:val="24"/>
                <w:lang w:eastAsia="id-ID"/>
              </w:rPr>
              <w:t xml:space="preserve"> DPS </w:t>
            </w:r>
            <w:proofErr w:type="spellStart"/>
            <w:r w:rsidRPr="00B73957">
              <w:rPr>
                <w:rStyle w:val="FontStyle29"/>
                <w:i w:val="0"/>
                <w:iCs w:val="0"/>
                <w:sz w:val="24"/>
                <w:szCs w:val="24"/>
                <w:lang w:eastAsia="id-ID"/>
              </w:rPr>
              <w:t>secara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umum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memadai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terdapat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beberapa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kelemahan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tetapi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tidak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signifikan</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diperbaiki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dengan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segera</w:t>
            </w:r>
            <w:proofErr w:type="spellEnd"/>
            <w:r w:rsidRPr="00B73957">
              <w:rPr>
                <w:rStyle w:val="FontStyle29"/>
                <w:i w:val="0"/>
                <w:iCs w:val="0"/>
                <w:sz w:val="24"/>
                <w:szCs w:val="24"/>
                <w:lang w:eastAsia="id-ID"/>
              </w:rPr>
              <w:t>;</w:t>
            </w:r>
          </w:p>
          <w:p w14:paraId="379F097D" w14:textId="77777777" w:rsidR="00492A64" w:rsidRPr="00B73957" w:rsidRDefault="00492A64" w:rsidP="007814C6">
            <w:pPr>
              <w:pStyle w:val="Style21"/>
              <w:widowControl/>
              <w:numPr>
                <w:ilvl w:val="0"/>
                <w:numId w:val="178"/>
              </w:numPr>
              <w:spacing w:before="60" w:after="60" w:line="276" w:lineRule="auto"/>
              <w:ind w:left="567" w:hanging="567"/>
              <w:jc w:val="both"/>
              <w:rPr>
                <w:rStyle w:val="FontStyle29"/>
                <w:i w:val="0"/>
                <w:iCs w:val="0"/>
                <w:sz w:val="24"/>
                <w:szCs w:val="24"/>
                <w:lang w:eastAsia="id-ID"/>
              </w:rPr>
            </w:pPr>
            <w:proofErr w:type="spellStart"/>
            <w:r w:rsidRPr="00B73957">
              <w:rPr>
                <w:rStyle w:val="FontStyle29"/>
                <w:i w:val="0"/>
                <w:iCs w:val="0"/>
                <w:sz w:val="24"/>
                <w:szCs w:val="24"/>
                <w:lang w:eastAsia="id-ID"/>
              </w:rPr>
              <w:t>fungsi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kepatuhan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memiliki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tugas</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tanggung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jawab</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jelas</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telah</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berjalan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dengan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baik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tetapi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terdapat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kelemahan</w:t>
            </w:r>
            <w:proofErr w:type="spellEnd"/>
            <w:r w:rsidRPr="00B73957">
              <w:rPr>
                <w:rStyle w:val="FontStyle29"/>
                <w:i w:val="0"/>
                <w:iCs w:val="0"/>
                <w:sz w:val="24"/>
                <w:szCs w:val="24"/>
                <w:lang w:eastAsia="id-ID"/>
              </w:rPr>
              <w:t xml:space="preserve"> minor yang </w:t>
            </w:r>
            <w:proofErr w:type="spellStart"/>
            <w:r w:rsidRPr="00B73957">
              <w:rPr>
                <w:rStyle w:val="FontStyle29"/>
                <w:i w:val="0"/>
                <w:iCs w:val="0"/>
                <w:sz w:val="24"/>
                <w:szCs w:val="24"/>
                <w:lang w:eastAsia="id-ID"/>
              </w:rPr>
              <w:t>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diselesaikan</w:t>
            </w:r>
            <w:proofErr w:type="spellEnd"/>
            <w:r w:rsidRPr="00B73957">
              <w:rPr>
                <w:rStyle w:val="FontStyle29"/>
                <w:i w:val="0"/>
                <w:iCs w:val="0"/>
                <w:sz w:val="24"/>
                <w:szCs w:val="24"/>
                <w:lang w:eastAsia="id-ID"/>
              </w:rPr>
              <w:t xml:space="preserve"> pada </w:t>
            </w:r>
            <w:proofErr w:type="spellStart"/>
            <w:r w:rsidRPr="00B73957">
              <w:rPr>
                <w:rStyle w:val="FontStyle29"/>
                <w:i w:val="0"/>
                <w:iCs w:val="0"/>
                <w:sz w:val="24"/>
                <w:szCs w:val="24"/>
                <w:lang w:eastAsia="id-ID"/>
              </w:rPr>
              <w:t>aktivitas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bisnis</w:t>
            </w:r>
            <w:proofErr w:type="spellEnd"/>
            <w:r w:rsidRPr="00B73957">
              <w:rPr>
                <w:rStyle w:val="FontStyle29"/>
                <w:i w:val="0"/>
                <w:iCs w:val="0"/>
                <w:sz w:val="24"/>
                <w:szCs w:val="24"/>
                <w:lang w:eastAsia="id-ID"/>
              </w:rPr>
              <w:t xml:space="preserve"> normal;</w:t>
            </w:r>
          </w:p>
          <w:p w14:paraId="6B3BD35A" w14:textId="77777777" w:rsidR="00492A64" w:rsidRPr="00B73957" w:rsidRDefault="00492A64" w:rsidP="007814C6">
            <w:pPr>
              <w:pStyle w:val="Style21"/>
              <w:widowControl/>
              <w:numPr>
                <w:ilvl w:val="0"/>
                <w:numId w:val="178"/>
              </w:numPr>
              <w:spacing w:before="60" w:after="60" w:line="276" w:lineRule="auto"/>
              <w:ind w:left="567" w:hanging="567"/>
              <w:jc w:val="both"/>
              <w:rPr>
                <w:rStyle w:val="FontStyle29"/>
                <w:i w:val="0"/>
                <w:iCs w:val="0"/>
                <w:sz w:val="24"/>
                <w:szCs w:val="24"/>
                <w:lang w:eastAsia="id-ID"/>
              </w:rPr>
            </w:pPr>
            <w:proofErr w:type="spellStart"/>
            <w:r w:rsidRPr="00B73957">
              <w:rPr>
                <w:rStyle w:val="FontStyle29"/>
                <w:i w:val="0"/>
                <w:iCs w:val="0"/>
                <w:sz w:val="24"/>
                <w:szCs w:val="24"/>
                <w:lang w:eastAsia="id-ID"/>
              </w:rPr>
              <w:t>delegasi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kewenangan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dikendalikan</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dipantau</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secara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berkala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serta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telah</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berjalan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dengan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baik</w:t>
            </w:r>
            <w:proofErr w:type="spellEnd"/>
            <w:r w:rsidRPr="00B73957">
              <w:rPr>
                <w:rStyle w:val="FontStyle29"/>
                <w:i w:val="0"/>
                <w:iCs w:val="0"/>
                <w:sz w:val="24"/>
                <w:szCs w:val="24"/>
                <w:lang w:eastAsia="id-ID"/>
              </w:rPr>
              <w:t>;</w:t>
            </w:r>
          </w:p>
          <w:p w14:paraId="712826D1" w14:textId="30DA3511" w:rsidR="00492A64" w:rsidRPr="00B73957" w:rsidRDefault="00492A64" w:rsidP="007814C6">
            <w:pPr>
              <w:pStyle w:val="Style21"/>
              <w:widowControl/>
              <w:numPr>
                <w:ilvl w:val="0"/>
                <w:numId w:val="178"/>
              </w:numPr>
              <w:spacing w:before="60" w:after="60" w:line="276" w:lineRule="auto"/>
              <w:ind w:left="567" w:hanging="567"/>
              <w:jc w:val="both"/>
              <w:rPr>
                <w:rStyle w:val="FontStyle29"/>
                <w:i w:val="0"/>
                <w:iCs w:val="0"/>
                <w:sz w:val="24"/>
                <w:szCs w:val="24"/>
                <w:lang w:eastAsia="id-ID"/>
              </w:rPr>
            </w:pPr>
            <w:r w:rsidRPr="00B73957">
              <w:rPr>
                <w:rStyle w:val="FontStyle29"/>
                <w:i w:val="0"/>
                <w:iCs w:val="0"/>
                <w:sz w:val="24"/>
                <w:szCs w:val="24"/>
                <w:lang w:eastAsia="id-ID"/>
              </w:rPr>
              <w:t xml:space="preserve">strategi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kepatuhan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sejalan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dengan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tingkat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akan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diambil</w:t>
            </w:r>
            <w:proofErr w:type="spellEnd"/>
            <w:r w:rsidRPr="00B73957">
              <w:rPr>
                <w:rStyle w:val="FontStyle29"/>
                <w:i w:val="0"/>
                <w:iCs w:val="0"/>
                <w:sz w:val="24"/>
                <w:szCs w:val="24"/>
                <w:lang w:eastAsia="id-ID"/>
              </w:rPr>
              <w:t xml:space="preserve"> </w:t>
            </w:r>
            <w:r w:rsidRPr="00B73957">
              <w:rPr>
                <w:rStyle w:val="FontStyle29"/>
                <w:i w:val="0"/>
                <w:iCs w:val="0"/>
                <w:sz w:val="24"/>
                <w:szCs w:val="24"/>
              </w:rPr>
              <w:t>(</w:t>
            </w:r>
            <w:r w:rsidR="00B6153B" w:rsidRPr="00B73957">
              <w:rPr>
                <w:rStyle w:val="FontStyle29"/>
                <w:sz w:val="24"/>
                <w:szCs w:val="24"/>
              </w:rPr>
              <w:t>risk appetite</w:t>
            </w:r>
            <w:r w:rsidRPr="00B73957">
              <w:rPr>
                <w:rStyle w:val="FontStyle29"/>
                <w:i w:val="0"/>
                <w:iCs w:val="0"/>
                <w:sz w:val="24"/>
                <w:szCs w:val="24"/>
              </w:rPr>
              <w:t xml:space="preserve">) </w:t>
            </w:r>
            <w:r w:rsidRPr="00B73957">
              <w:rPr>
                <w:rStyle w:val="FontStyle29"/>
                <w:i w:val="0"/>
                <w:iCs w:val="0"/>
                <w:sz w:val="24"/>
                <w:szCs w:val="24"/>
                <w:lang w:eastAsia="id-ID"/>
              </w:rPr>
              <w:t xml:space="preserve">dan </w:t>
            </w:r>
            <w:proofErr w:type="spellStart"/>
            <w:r w:rsidRPr="00B73957">
              <w:rPr>
                <w:rStyle w:val="FontStyle29"/>
                <w:i w:val="0"/>
                <w:iCs w:val="0"/>
                <w:sz w:val="24"/>
                <w:szCs w:val="24"/>
                <w:lang w:eastAsia="id-ID"/>
              </w:rPr>
              <w:t>toleransi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r w:rsidRPr="00B73957">
              <w:rPr>
                <w:rStyle w:val="FontStyle29"/>
                <w:i w:val="0"/>
                <w:iCs w:val="0"/>
                <w:sz w:val="24"/>
                <w:szCs w:val="24"/>
              </w:rPr>
              <w:t>(</w:t>
            </w:r>
            <w:r w:rsidR="00DF7332" w:rsidRPr="00B73957">
              <w:rPr>
                <w:rStyle w:val="FontStyle29"/>
                <w:sz w:val="24"/>
                <w:szCs w:val="24"/>
              </w:rPr>
              <w:t>risk tolerance</w:t>
            </w:r>
            <w:r w:rsidRPr="00B73957">
              <w:rPr>
                <w:rStyle w:val="FontStyle29"/>
                <w:i w:val="0"/>
                <w:iCs w:val="0"/>
                <w:sz w:val="24"/>
                <w:szCs w:val="24"/>
              </w:rPr>
              <w:t>);</w:t>
            </w:r>
          </w:p>
          <w:p w14:paraId="2C661B56" w14:textId="77777777" w:rsidR="00492A64" w:rsidRPr="00B73957" w:rsidRDefault="00492A64" w:rsidP="007814C6">
            <w:pPr>
              <w:pStyle w:val="Style21"/>
              <w:widowControl/>
              <w:numPr>
                <w:ilvl w:val="0"/>
                <w:numId w:val="178"/>
              </w:numPr>
              <w:spacing w:before="60" w:after="60" w:line="276" w:lineRule="auto"/>
              <w:ind w:left="567" w:hanging="567"/>
              <w:jc w:val="both"/>
              <w:rPr>
                <w:rStyle w:val="FontStyle29"/>
                <w:i w:val="0"/>
                <w:iCs w:val="0"/>
                <w:sz w:val="24"/>
                <w:szCs w:val="24"/>
                <w:lang w:eastAsia="id-ID"/>
              </w:rPr>
            </w:pPr>
            <w:proofErr w:type="spellStart"/>
            <w:r w:rsidRPr="00B73957">
              <w:rPr>
                <w:rStyle w:val="FontStyle29"/>
                <w:i w:val="0"/>
                <w:iCs w:val="0"/>
                <w:sz w:val="24"/>
                <w:szCs w:val="24"/>
                <w:lang w:eastAsia="id-ID"/>
              </w:rPr>
              <w:t>kebijakan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prosedur</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penetapan</w:t>
            </w:r>
            <w:proofErr w:type="spellEnd"/>
            <w:r w:rsidRPr="00B73957">
              <w:rPr>
                <w:rStyle w:val="FontStyle29"/>
                <w:i w:val="0"/>
                <w:iCs w:val="0"/>
                <w:sz w:val="24"/>
                <w:szCs w:val="24"/>
                <w:lang w:eastAsia="id-ID"/>
              </w:rPr>
              <w:t xml:space="preserve"> limit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kepatuhan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memadai</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tersedia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seluruh</w:t>
            </w:r>
            <w:proofErr w:type="spellEnd"/>
            <w:r w:rsidRPr="00B73957">
              <w:rPr>
                <w:rStyle w:val="FontStyle29"/>
                <w:i w:val="0"/>
                <w:iCs w:val="0"/>
                <w:sz w:val="24"/>
                <w:szCs w:val="24"/>
                <w:lang w:eastAsia="id-ID"/>
              </w:rPr>
              <w:t xml:space="preserve"> area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kepatuhan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sejalan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dengan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penerapan</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dipahami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dengan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baik</w:t>
            </w:r>
            <w:proofErr w:type="spellEnd"/>
            <w:r w:rsidRPr="00B73957">
              <w:rPr>
                <w:rStyle w:val="FontStyle29"/>
                <w:i w:val="0"/>
                <w:iCs w:val="0"/>
                <w:sz w:val="24"/>
                <w:szCs w:val="24"/>
                <w:lang w:eastAsia="id-ID"/>
              </w:rPr>
              <w:t xml:space="preserve"> oleh </w:t>
            </w:r>
            <w:proofErr w:type="spellStart"/>
            <w:r w:rsidRPr="00B73957">
              <w:rPr>
                <w:rStyle w:val="FontStyle29"/>
                <w:i w:val="0"/>
                <w:iCs w:val="0"/>
                <w:sz w:val="24"/>
                <w:szCs w:val="24"/>
                <w:lang w:eastAsia="id-ID"/>
              </w:rPr>
              <w:t>pegawai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meskipun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terdapat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kelemahan</w:t>
            </w:r>
            <w:proofErr w:type="spellEnd"/>
            <w:r w:rsidRPr="00B73957">
              <w:rPr>
                <w:rStyle w:val="FontStyle29"/>
                <w:i w:val="0"/>
                <w:iCs w:val="0"/>
                <w:sz w:val="24"/>
                <w:szCs w:val="24"/>
                <w:lang w:eastAsia="id-ID"/>
              </w:rPr>
              <w:t xml:space="preserve"> minor;</w:t>
            </w:r>
          </w:p>
          <w:p w14:paraId="64336C03" w14:textId="77777777" w:rsidR="00492A64" w:rsidRPr="00B73957" w:rsidRDefault="00492A64" w:rsidP="007814C6">
            <w:pPr>
              <w:pStyle w:val="Style21"/>
              <w:widowControl/>
              <w:numPr>
                <w:ilvl w:val="0"/>
                <w:numId w:val="178"/>
              </w:numPr>
              <w:spacing w:before="60" w:after="60" w:line="276" w:lineRule="auto"/>
              <w:ind w:left="567" w:hanging="567"/>
              <w:jc w:val="both"/>
              <w:rPr>
                <w:rStyle w:val="FontStyle29"/>
                <w:i w:val="0"/>
                <w:iCs w:val="0"/>
                <w:sz w:val="24"/>
                <w:szCs w:val="24"/>
                <w:lang w:eastAsia="id-ID"/>
              </w:rPr>
            </w:pPr>
            <w:r w:rsidRPr="00B73957">
              <w:rPr>
                <w:rStyle w:val="FontStyle29"/>
                <w:i w:val="0"/>
                <w:iCs w:val="0"/>
                <w:sz w:val="24"/>
                <w:szCs w:val="24"/>
                <w:lang w:eastAsia="id-ID"/>
              </w:rPr>
              <w:t xml:space="preserve">proses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kepatuhan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memadai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dalam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mengidentifikasi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mengukur</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memantau</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mengendalikan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kepatuhan</w:t>
            </w:r>
            <w:proofErr w:type="spellEnd"/>
            <w:r w:rsidRPr="00B73957">
              <w:rPr>
                <w:rStyle w:val="FontStyle29"/>
                <w:i w:val="0"/>
                <w:iCs w:val="0"/>
                <w:sz w:val="24"/>
                <w:szCs w:val="24"/>
                <w:lang w:eastAsia="id-ID"/>
              </w:rPr>
              <w:t>;</w:t>
            </w:r>
          </w:p>
          <w:p w14:paraId="23C38AA7" w14:textId="77777777" w:rsidR="00492A64" w:rsidRPr="00B73957" w:rsidRDefault="00492A64" w:rsidP="007814C6">
            <w:pPr>
              <w:pStyle w:val="Style21"/>
              <w:widowControl/>
              <w:numPr>
                <w:ilvl w:val="0"/>
                <w:numId w:val="178"/>
              </w:numPr>
              <w:spacing w:before="60" w:after="60" w:line="276" w:lineRule="auto"/>
              <w:ind w:left="567" w:hanging="567"/>
              <w:jc w:val="both"/>
              <w:rPr>
                <w:rStyle w:val="FontStyle29"/>
                <w:i w:val="0"/>
                <w:iCs w:val="0"/>
                <w:sz w:val="24"/>
                <w:szCs w:val="24"/>
                <w:lang w:eastAsia="id-ID"/>
              </w:rPr>
            </w:pPr>
            <w:proofErr w:type="spellStart"/>
            <w:r w:rsidRPr="00B73957">
              <w:rPr>
                <w:rStyle w:val="FontStyle29"/>
                <w:i w:val="0"/>
                <w:iCs w:val="0"/>
                <w:sz w:val="24"/>
                <w:szCs w:val="24"/>
                <w:lang w:eastAsia="id-ID"/>
              </w:rPr>
              <w:t>sistem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informasi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kepatuhan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baik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termasuk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pelaporan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kepatuhan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kepada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Direksi</w:t>
            </w:r>
            <w:proofErr w:type="spellEnd"/>
            <w:r w:rsidRPr="00B73957">
              <w:rPr>
                <w:rStyle w:val="FontStyle29"/>
                <w:i w:val="0"/>
                <w:iCs w:val="0"/>
                <w:sz w:val="24"/>
                <w:szCs w:val="24"/>
                <w:lang w:eastAsia="id-ID"/>
              </w:rPr>
              <w:t xml:space="preserve">, Dewan </w:t>
            </w:r>
            <w:proofErr w:type="spellStart"/>
            <w:r w:rsidRPr="00B73957">
              <w:rPr>
                <w:rStyle w:val="FontStyle29"/>
                <w:i w:val="0"/>
                <w:iCs w:val="0"/>
                <w:sz w:val="24"/>
                <w:szCs w:val="24"/>
                <w:lang w:eastAsia="id-ID"/>
              </w:rPr>
              <w:t>Komisaris</w:t>
            </w:r>
            <w:proofErr w:type="spellEnd"/>
            <w:r w:rsidRPr="00B73957">
              <w:rPr>
                <w:rStyle w:val="FontStyle29"/>
                <w:i w:val="0"/>
                <w:iCs w:val="0"/>
                <w:sz w:val="24"/>
                <w:szCs w:val="24"/>
                <w:lang w:eastAsia="id-ID"/>
              </w:rPr>
              <w:t>, dan/</w:t>
            </w:r>
            <w:proofErr w:type="spellStart"/>
            <w:r w:rsidRPr="00B73957">
              <w:rPr>
                <w:rStyle w:val="FontStyle29"/>
                <w:i w:val="0"/>
                <w:iCs w:val="0"/>
                <w:sz w:val="24"/>
                <w:szCs w:val="24"/>
                <w:lang w:eastAsia="id-ID"/>
              </w:rPr>
              <w:t>atau</w:t>
            </w:r>
            <w:proofErr w:type="spellEnd"/>
            <w:r w:rsidRPr="00B73957">
              <w:rPr>
                <w:rStyle w:val="FontStyle29"/>
                <w:i w:val="0"/>
                <w:iCs w:val="0"/>
                <w:sz w:val="24"/>
                <w:szCs w:val="24"/>
                <w:lang w:eastAsia="id-ID"/>
              </w:rPr>
              <w:t xml:space="preserve"> DPS, </w:t>
            </w:r>
            <w:proofErr w:type="spellStart"/>
            <w:r w:rsidRPr="00B73957">
              <w:rPr>
                <w:rStyle w:val="FontStyle29"/>
                <w:i w:val="0"/>
                <w:iCs w:val="0"/>
                <w:sz w:val="24"/>
                <w:szCs w:val="24"/>
                <w:lang w:eastAsia="id-ID"/>
              </w:rPr>
              <w:t>tetapi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terdapat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kelemahan</w:t>
            </w:r>
            <w:proofErr w:type="spellEnd"/>
            <w:r w:rsidRPr="00B73957">
              <w:rPr>
                <w:rStyle w:val="FontStyle29"/>
                <w:i w:val="0"/>
                <w:iCs w:val="0"/>
                <w:sz w:val="24"/>
                <w:szCs w:val="24"/>
                <w:lang w:eastAsia="id-ID"/>
              </w:rPr>
              <w:t xml:space="preserve"> minor yang </w:t>
            </w:r>
            <w:proofErr w:type="spellStart"/>
            <w:r w:rsidRPr="00B73957">
              <w:rPr>
                <w:rStyle w:val="FontStyle29"/>
                <w:i w:val="0"/>
                <w:iCs w:val="0"/>
                <w:sz w:val="24"/>
                <w:szCs w:val="24"/>
                <w:lang w:eastAsia="id-ID"/>
              </w:rPr>
              <w:t>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diperbaiki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dengan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mudah</w:t>
            </w:r>
            <w:proofErr w:type="spellEnd"/>
            <w:r w:rsidRPr="00B73957">
              <w:rPr>
                <w:rStyle w:val="FontStyle29"/>
                <w:i w:val="0"/>
                <w:iCs w:val="0"/>
                <w:sz w:val="24"/>
                <w:szCs w:val="24"/>
                <w:lang w:eastAsia="id-ID"/>
              </w:rPr>
              <w:t>;</w:t>
            </w:r>
          </w:p>
          <w:p w14:paraId="1FAB0129" w14:textId="77777777" w:rsidR="00492A64" w:rsidRPr="00B73957" w:rsidRDefault="00492A64" w:rsidP="007814C6">
            <w:pPr>
              <w:pStyle w:val="Style21"/>
              <w:widowControl/>
              <w:numPr>
                <w:ilvl w:val="0"/>
                <w:numId w:val="178"/>
              </w:numPr>
              <w:spacing w:before="60" w:after="60" w:line="276" w:lineRule="auto"/>
              <w:ind w:left="567" w:hanging="567"/>
              <w:jc w:val="both"/>
              <w:rPr>
                <w:rStyle w:val="FontStyle29"/>
                <w:i w:val="0"/>
                <w:iCs w:val="0"/>
                <w:sz w:val="24"/>
                <w:szCs w:val="24"/>
                <w:lang w:eastAsia="id-ID"/>
              </w:rPr>
            </w:pPr>
            <w:proofErr w:type="spellStart"/>
            <w:r w:rsidRPr="00B73957">
              <w:rPr>
                <w:rStyle w:val="FontStyle29"/>
                <w:i w:val="0"/>
                <w:iCs w:val="0"/>
                <w:sz w:val="24"/>
                <w:szCs w:val="24"/>
                <w:lang w:eastAsia="id-ID"/>
              </w:rPr>
              <w:t>sumber</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daya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manusia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memadai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baik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dari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sisi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kuantitas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maupun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kualitas</w:t>
            </w:r>
            <w:proofErr w:type="spellEnd"/>
            <w:r w:rsidRPr="00B73957">
              <w:rPr>
                <w:rStyle w:val="FontStyle29"/>
                <w:i w:val="0"/>
                <w:iCs w:val="0"/>
                <w:sz w:val="24"/>
                <w:szCs w:val="24"/>
                <w:lang w:eastAsia="id-ID"/>
              </w:rPr>
              <w:t xml:space="preserve"> pada </w:t>
            </w:r>
            <w:proofErr w:type="spellStart"/>
            <w:r w:rsidRPr="00B73957">
              <w:rPr>
                <w:rStyle w:val="FontStyle29"/>
                <w:i w:val="0"/>
                <w:iCs w:val="0"/>
                <w:sz w:val="24"/>
                <w:szCs w:val="24"/>
                <w:lang w:eastAsia="id-ID"/>
              </w:rPr>
              <w:t>fungsi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kepatuhan</w:t>
            </w:r>
            <w:proofErr w:type="spellEnd"/>
            <w:r w:rsidRPr="00B73957">
              <w:rPr>
                <w:rStyle w:val="FontStyle29"/>
                <w:i w:val="0"/>
                <w:iCs w:val="0"/>
                <w:sz w:val="24"/>
                <w:szCs w:val="24"/>
                <w:lang w:eastAsia="id-ID"/>
              </w:rPr>
              <w:t>;</w:t>
            </w:r>
          </w:p>
          <w:p w14:paraId="7E584939" w14:textId="77777777" w:rsidR="00492A64" w:rsidRPr="00B73957" w:rsidRDefault="00492A64" w:rsidP="007814C6">
            <w:pPr>
              <w:pStyle w:val="Style21"/>
              <w:widowControl/>
              <w:numPr>
                <w:ilvl w:val="0"/>
                <w:numId w:val="178"/>
              </w:numPr>
              <w:spacing w:before="60" w:after="60" w:line="276" w:lineRule="auto"/>
              <w:ind w:left="567" w:hanging="567"/>
              <w:jc w:val="both"/>
              <w:rPr>
                <w:rStyle w:val="FontStyle29"/>
                <w:i w:val="0"/>
                <w:iCs w:val="0"/>
                <w:sz w:val="24"/>
                <w:szCs w:val="24"/>
                <w:lang w:eastAsia="id-ID"/>
              </w:rPr>
            </w:pPr>
            <w:proofErr w:type="spellStart"/>
            <w:r w:rsidRPr="00B73957">
              <w:rPr>
                <w:rStyle w:val="FontStyle29"/>
                <w:i w:val="0"/>
                <w:iCs w:val="0"/>
                <w:sz w:val="24"/>
                <w:szCs w:val="24"/>
                <w:lang w:eastAsia="id-ID"/>
              </w:rPr>
              <w:t>sistem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pengendalian</w:t>
            </w:r>
            <w:proofErr w:type="spellEnd"/>
            <w:r w:rsidRPr="00B73957">
              <w:rPr>
                <w:rStyle w:val="FontStyle29"/>
                <w:i w:val="0"/>
                <w:iCs w:val="0"/>
                <w:sz w:val="24"/>
                <w:szCs w:val="24"/>
                <w:lang w:eastAsia="id-ID"/>
              </w:rPr>
              <w:t xml:space="preserve"> internal </w:t>
            </w:r>
            <w:proofErr w:type="spellStart"/>
            <w:r w:rsidRPr="00B73957">
              <w:rPr>
                <w:rStyle w:val="FontStyle29"/>
                <w:i w:val="0"/>
                <w:iCs w:val="0"/>
                <w:sz w:val="24"/>
                <w:szCs w:val="24"/>
                <w:lang w:eastAsia="id-ID"/>
              </w:rPr>
              <w:t>efektif</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dalam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mendukung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pelaksanaan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kepatuhan</w:t>
            </w:r>
            <w:proofErr w:type="spellEnd"/>
            <w:r w:rsidRPr="00B73957">
              <w:rPr>
                <w:rStyle w:val="FontStyle29"/>
                <w:i w:val="0"/>
                <w:iCs w:val="0"/>
                <w:sz w:val="24"/>
                <w:szCs w:val="24"/>
                <w:lang w:eastAsia="id-ID"/>
              </w:rPr>
              <w:t>;</w:t>
            </w:r>
          </w:p>
          <w:p w14:paraId="1BFE0CEA" w14:textId="77777777" w:rsidR="00492A64" w:rsidRPr="00B73957" w:rsidRDefault="00492A64" w:rsidP="007814C6">
            <w:pPr>
              <w:pStyle w:val="Style21"/>
              <w:widowControl/>
              <w:numPr>
                <w:ilvl w:val="0"/>
                <w:numId w:val="178"/>
              </w:numPr>
              <w:spacing w:before="60" w:after="60" w:line="276" w:lineRule="auto"/>
              <w:ind w:left="567" w:hanging="567"/>
              <w:jc w:val="both"/>
              <w:rPr>
                <w:rStyle w:val="FontStyle29"/>
                <w:i w:val="0"/>
                <w:iCs w:val="0"/>
                <w:sz w:val="24"/>
                <w:szCs w:val="24"/>
                <w:lang w:eastAsia="id-ID"/>
              </w:rPr>
            </w:pPr>
            <w:proofErr w:type="spellStart"/>
            <w:r w:rsidRPr="00B73957">
              <w:rPr>
                <w:rStyle w:val="FontStyle29"/>
                <w:i w:val="0"/>
                <w:iCs w:val="0"/>
                <w:sz w:val="24"/>
                <w:szCs w:val="24"/>
                <w:lang w:eastAsia="id-ID"/>
              </w:rPr>
              <w:t>pelaksanaan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kaji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ulang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independen</w:t>
            </w:r>
            <w:proofErr w:type="spellEnd"/>
            <w:r w:rsidRPr="00B73957">
              <w:rPr>
                <w:rStyle w:val="FontStyle29"/>
                <w:i w:val="0"/>
                <w:iCs w:val="0"/>
                <w:sz w:val="24"/>
                <w:szCs w:val="24"/>
                <w:lang w:eastAsia="id-ID"/>
              </w:rPr>
              <w:t xml:space="preserve"> oleh </w:t>
            </w:r>
            <w:proofErr w:type="spellStart"/>
            <w:r w:rsidRPr="00B73957">
              <w:rPr>
                <w:rStyle w:val="FontStyle29"/>
                <w:i w:val="0"/>
                <w:iCs w:val="0"/>
                <w:sz w:val="24"/>
                <w:szCs w:val="24"/>
                <w:lang w:eastAsia="id-ID"/>
              </w:rPr>
              <w:t>satuan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kerja</w:t>
            </w:r>
            <w:proofErr w:type="spellEnd"/>
            <w:r w:rsidRPr="00B73957">
              <w:rPr>
                <w:rStyle w:val="FontStyle29"/>
                <w:i w:val="0"/>
                <w:iCs w:val="0"/>
                <w:sz w:val="24"/>
                <w:szCs w:val="24"/>
                <w:lang w:eastAsia="id-ID"/>
              </w:rPr>
              <w:t xml:space="preserve"> audit internal dan </w:t>
            </w:r>
            <w:proofErr w:type="spellStart"/>
            <w:r w:rsidRPr="00B73957">
              <w:rPr>
                <w:rStyle w:val="FontStyle29"/>
                <w:i w:val="0"/>
                <w:iCs w:val="0"/>
                <w:sz w:val="24"/>
                <w:szCs w:val="24"/>
                <w:lang w:eastAsia="id-ID"/>
              </w:rPr>
              <w:t>fungsi</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melakukan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kaji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ulang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independen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memadai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baik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dari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sisi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metodologi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frekuensi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maupun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lastRenderedPageBreak/>
              <w:t>pelaporan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kepada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Direksi</w:t>
            </w:r>
            <w:proofErr w:type="spellEnd"/>
            <w:r w:rsidRPr="00B73957">
              <w:rPr>
                <w:rStyle w:val="FontStyle29"/>
                <w:i w:val="0"/>
                <w:iCs w:val="0"/>
                <w:sz w:val="24"/>
                <w:szCs w:val="24"/>
                <w:lang w:eastAsia="id-ID"/>
              </w:rPr>
              <w:t xml:space="preserve">, Dewan </w:t>
            </w:r>
            <w:proofErr w:type="spellStart"/>
            <w:r w:rsidRPr="00B73957">
              <w:rPr>
                <w:rStyle w:val="FontStyle29"/>
                <w:i w:val="0"/>
                <w:iCs w:val="0"/>
                <w:sz w:val="24"/>
                <w:szCs w:val="24"/>
                <w:lang w:eastAsia="id-ID"/>
              </w:rPr>
              <w:t>Komisaris</w:t>
            </w:r>
            <w:proofErr w:type="spellEnd"/>
            <w:r w:rsidRPr="00B73957">
              <w:rPr>
                <w:rStyle w:val="FontStyle29"/>
                <w:i w:val="0"/>
                <w:iCs w:val="0"/>
                <w:sz w:val="24"/>
                <w:szCs w:val="24"/>
                <w:lang w:eastAsia="id-ID"/>
              </w:rPr>
              <w:t>, dan/</w:t>
            </w:r>
            <w:proofErr w:type="spellStart"/>
            <w:r w:rsidRPr="00B73957">
              <w:rPr>
                <w:rStyle w:val="FontStyle29"/>
                <w:i w:val="0"/>
                <w:iCs w:val="0"/>
                <w:sz w:val="24"/>
                <w:szCs w:val="24"/>
                <w:lang w:eastAsia="id-ID"/>
              </w:rPr>
              <w:t>atau</w:t>
            </w:r>
            <w:proofErr w:type="spellEnd"/>
            <w:r w:rsidRPr="00B73957">
              <w:rPr>
                <w:rStyle w:val="FontStyle29"/>
                <w:i w:val="0"/>
                <w:iCs w:val="0"/>
                <w:sz w:val="24"/>
                <w:szCs w:val="24"/>
                <w:lang w:eastAsia="id-ID"/>
              </w:rPr>
              <w:t xml:space="preserve"> DPS;</w:t>
            </w:r>
          </w:p>
          <w:p w14:paraId="7C423490" w14:textId="77777777" w:rsidR="00492A64" w:rsidRPr="00B73957" w:rsidRDefault="00492A64" w:rsidP="007814C6">
            <w:pPr>
              <w:pStyle w:val="Style21"/>
              <w:widowControl/>
              <w:numPr>
                <w:ilvl w:val="0"/>
                <w:numId w:val="178"/>
              </w:numPr>
              <w:spacing w:before="60" w:after="60" w:line="276" w:lineRule="auto"/>
              <w:ind w:left="567" w:hanging="567"/>
              <w:jc w:val="both"/>
              <w:rPr>
                <w:rStyle w:val="FontStyle29"/>
                <w:i w:val="0"/>
                <w:iCs w:val="0"/>
                <w:sz w:val="24"/>
                <w:szCs w:val="24"/>
                <w:lang w:eastAsia="id-ID"/>
              </w:rPr>
            </w:pPr>
            <w:proofErr w:type="spellStart"/>
            <w:r w:rsidRPr="00B73957">
              <w:rPr>
                <w:rStyle w:val="FontStyle29"/>
                <w:i w:val="0"/>
                <w:iCs w:val="0"/>
                <w:sz w:val="24"/>
                <w:szCs w:val="24"/>
                <w:lang w:eastAsia="id-ID"/>
              </w:rPr>
              <w:t>terdapat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kelemahan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tetapi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tidak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signifikan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berdasarkan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hasil</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kaji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ulang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independen</w:t>
            </w:r>
            <w:proofErr w:type="spellEnd"/>
            <w:r w:rsidRPr="00B73957">
              <w:rPr>
                <w:rStyle w:val="FontStyle29"/>
                <w:i w:val="0"/>
                <w:iCs w:val="0"/>
                <w:sz w:val="24"/>
                <w:szCs w:val="24"/>
                <w:lang w:eastAsia="id-ID"/>
              </w:rPr>
              <w:t>; dan</w:t>
            </w:r>
          </w:p>
          <w:p w14:paraId="12E76410" w14:textId="77777777" w:rsidR="00492A64" w:rsidRPr="00B73957" w:rsidRDefault="00492A64" w:rsidP="007814C6">
            <w:pPr>
              <w:pStyle w:val="Style21"/>
              <w:widowControl/>
              <w:numPr>
                <w:ilvl w:val="0"/>
                <w:numId w:val="178"/>
              </w:numPr>
              <w:spacing w:before="60" w:after="60" w:line="276" w:lineRule="auto"/>
              <w:ind w:left="567" w:hanging="567"/>
              <w:jc w:val="both"/>
              <w:rPr>
                <w:rStyle w:val="FontStyle29"/>
                <w:i w:val="0"/>
                <w:iCs w:val="0"/>
                <w:sz w:val="24"/>
                <w:szCs w:val="24"/>
                <w:lang w:eastAsia="id-ID"/>
              </w:rPr>
            </w:pPr>
            <w:proofErr w:type="spellStart"/>
            <w:r w:rsidRPr="00B73957">
              <w:rPr>
                <w:rStyle w:val="FontStyle29"/>
                <w:i w:val="0"/>
                <w:iCs w:val="0"/>
                <w:sz w:val="24"/>
                <w:szCs w:val="24"/>
                <w:lang w:eastAsia="id-ID"/>
              </w:rPr>
              <w:t>tindak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lanjut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atas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kaji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ulang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independen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telah</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dilaksanakan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dengan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memadai</w:t>
            </w:r>
            <w:proofErr w:type="spellEnd"/>
            <w:r w:rsidRPr="00B73957">
              <w:rPr>
                <w:rStyle w:val="FontStyle29"/>
                <w:i w:val="0"/>
                <w:iCs w:val="0"/>
                <w:sz w:val="24"/>
                <w:szCs w:val="24"/>
                <w:lang w:eastAsia="id-ID"/>
              </w:rPr>
              <w:t>.</w:t>
            </w:r>
          </w:p>
        </w:tc>
      </w:tr>
      <w:tr w:rsidR="00F622C7" w:rsidRPr="00B73957" w14:paraId="06448758" w14:textId="77777777" w:rsidTr="00CB0DE0">
        <w:tc>
          <w:tcPr>
            <w:tcW w:w="1843" w:type="dxa"/>
            <w:tcBorders>
              <w:top w:val="single" w:sz="6" w:space="0" w:color="auto"/>
              <w:left w:val="single" w:sz="6" w:space="0" w:color="auto"/>
              <w:bottom w:val="single" w:sz="6" w:space="0" w:color="auto"/>
              <w:right w:val="single" w:sz="6" w:space="0" w:color="auto"/>
            </w:tcBorders>
          </w:tcPr>
          <w:p w14:paraId="76F6741A" w14:textId="77777777" w:rsidR="00492A64" w:rsidRPr="00B73957" w:rsidRDefault="00492A64" w:rsidP="00CB0DE0">
            <w:pPr>
              <w:pStyle w:val="Style19"/>
              <w:spacing w:before="60" w:after="60"/>
              <w:rPr>
                <w:rStyle w:val="FontStyle28"/>
                <w:i w:val="0"/>
                <w:iCs w:val="0"/>
                <w:sz w:val="24"/>
                <w:szCs w:val="24"/>
                <w:lang w:eastAsia="id-ID"/>
              </w:rPr>
            </w:pPr>
            <w:proofErr w:type="spellStart"/>
            <w:r w:rsidRPr="00B73957">
              <w:rPr>
                <w:rStyle w:val="FontStyle28"/>
                <w:i w:val="0"/>
                <w:iCs w:val="0"/>
                <w:sz w:val="24"/>
                <w:szCs w:val="24"/>
                <w:lang w:eastAsia="id-ID"/>
              </w:rPr>
              <w:lastRenderedPageBreak/>
              <w:t>Peringkat</w:t>
            </w:r>
            <w:proofErr w:type="spellEnd"/>
            <w:r w:rsidRPr="00B73957">
              <w:rPr>
                <w:rStyle w:val="FontStyle28"/>
                <w:i w:val="0"/>
                <w:iCs w:val="0"/>
                <w:sz w:val="24"/>
                <w:szCs w:val="24"/>
                <w:lang w:eastAsia="id-ID"/>
              </w:rPr>
              <w:t xml:space="preserve"> 3 (</w:t>
            </w:r>
            <w:proofErr w:type="spellStart"/>
            <w:r w:rsidRPr="00B73957">
              <w:rPr>
                <w:rStyle w:val="FontStyle28"/>
                <w:i w:val="0"/>
                <w:iCs w:val="0"/>
                <w:sz w:val="24"/>
                <w:szCs w:val="24"/>
                <w:lang w:eastAsia="id-ID"/>
              </w:rPr>
              <w:t>Cukup</w:t>
            </w:r>
            <w:proofErr w:type="spellEnd"/>
            <w:r w:rsidRPr="00B73957">
              <w:rPr>
                <w:rStyle w:val="FontStyle28"/>
                <w:i w:val="0"/>
                <w:iCs w:val="0"/>
                <w:sz w:val="24"/>
                <w:szCs w:val="24"/>
                <w:lang w:eastAsia="id-ID"/>
              </w:rPr>
              <w:t>)</w:t>
            </w:r>
          </w:p>
          <w:p w14:paraId="67D1029A" w14:textId="77777777" w:rsidR="00492A64" w:rsidRPr="00B73957" w:rsidRDefault="00492A64" w:rsidP="00CB0DE0">
            <w:pPr>
              <w:pStyle w:val="Style19"/>
              <w:spacing w:before="60" w:after="60"/>
              <w:rPr>
                <w:rStyle w:val="FontStyle29"/>
                <w:i w:val="0"/>
                <w:iCs w:val="0"/>
                <w:sz w:val="24"/>
                <w:szCs w:val="24"/>
                <w:lang w:eastAsia="id-ID"/>
              </w:rPr>
            </w:pPr>
          </w:p>
          <w:p w14:paraId="585DC335" w14:textId="77777777" w:rsidR="00492A64" w:rsidRPr="00B73957" w:rsidRDefault="00492A64" w:rsidP="00CB0DE0">
            <w:pPr>
              <w:pStyle w:val="Style8"/>
              <w:spacing w:before="60" w:after="60"/>
              <w:ind w:left="389"/>
              <w:jc w:val="left"/>
              <w:rPr>
                <w:rStyle w:val="FontStyle29"/>
                <w:i w:val="0"/>
                <w:iCs w:val="0"/>
                <w:sz w:val="24"/>
                <w:szCs w:val="24"/>
              </w:rPr>
            </w:pPr>
          </w:p>
        </w:tc>
        <w:tc>
          <w:tcPr>
            <w:tcW w:w="7655" w:type="dxa"/>
            <w:tcBorders>
              <w:top w:val="single" w:sz="6" w:space="0" w:color="auto"/>
              <w:left w:val="single" w:sz="6" w:space="0" w:color="auto"/>
              <w:bottom w:val="single" w:sz="6" w:space="0" w:color="auto"/>
              <w:right w:val="single" w:sz="6" w:space="0" w:color="auto"/>
            </w:tcBorders>
          </w:tcPr>
          <w:p w14:paraId="2016AC5C" w14:textId="77777777" w:rsidR="00492A64" w:rsidRPr="00B73957" w:rsidRDefault="00492A64" w:rsidP="007D3CAD">
            <w:pPr>
              <w:pStyle w:val="Style1"/>
              <w:spacing w:before="60" w:after="60" w:line="276" w:lineRule="auto"/>
              <w:ind w:firstLine="0"/>
              <w:rPr>
                <w:rStyle w:val="FontStyle29"/>
                <w:i w:val="0"/>
                <w:iCs w:val="0"/>
                <w:sz w:val="24"/>
                <w:szCs w:val="24"/>
                <w:lang w:eastAsia="id-ID"/>
              </w:rPr>
            </w:pPr>
            <w:proofErr w:type="spellStart"/>
            <w:r w:rsidRPr="00B73957">
              <w:rPr>
                <w:rStyle w:val="FontStyle29"/>
                <w:i w:val="0"/>
                <w:iCs w:val="0"/>
                <w:sz w:val="24"/>
                <w:szCs w:val="24"/>
                <w:lang w:eastAsia="id-ID"/>
              </w:rPr>
              <w:t>Kualitas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penerapan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kepatuhan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cukup</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memadai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Meskipun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persyaratan</w:t>
            </w:r>
            <w:proofErr w:type="spellEnd"/>
            <w:r w:rsidRPr="00B73957">
              <w:rPr>
                <w:rStyle w:val="FontStyle29"/>
                <w:i w:val="0"/>
                <w:iCs w:val="0"/>
                <w:sz w:val="24"/>
                <w:szCs w:val="24"/>
                <w:lang w:eastAsia="id-ID"/>
              </w:rPr>
              <w:t xml:space="preserve"> minimum </w:t>
            </w:r>
            <w:proofErr w:type="spellStart"/>
            <w:r w:rsidRPr="00B73957">
              <w:rPr>
                <w:rStyle w:val="FontStyle29"/>
                <w:i w:val="0"/>
                <w:iCs w:val="0"/>
                <w:sz w:val="24"/>
                <w:szCs w:val="24"/>
                <w:lang w:eastAsia="id-ID"/>
              </w:rPr>
              <w:t>terpenuhi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terdapat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beberapa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kelemahan</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memerlukan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perhatian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w:t>
            </w:r>
          </w:p>
          <w:p w14:paraId="20DF12AD" w14:textId="3C77359D" w:rsidR="00492A64" w:rsidRPr="00B73957" w:rsidRDefault="00492A64" w:rsidP="007D3CAD">
            <w:pPr>
              <w:pStyle w:val="Style1"/>
              <w:spacing w:before="60" w:after="60" w:line="276" w:lineRule="auto"/>
              <w:ind w:firstLine="0"/>
              <w:rPr>
                <w:rStyle w:val="FontStyle29"/>
                <w:i w:val="0"/>
                <w:iCs w:val="0"/>
                <w:sz w:val="24"/>
                <w:szCs w:val="24"/>
                <w:lang w:eastAsia="id-ID"/>
              </w:rPr>
            </w:pPr>
            <w:proofErr w:type="spellStart"/>
            <w:r w:rsidRPr="00B73957">
              <w:rPr>
                <w:rStyle w:val="FontStyle29"/>
                <w:i w:val="0"/>
                <w:iCs w:val="0"/>
                <w:sz w:val="24"/>
                <w:szCs w:val="24"/>
                <w:lang w:eastAsia="id-ID"/>
              </w:rPr>
              <w:t>Contoh</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karakteristik</w:t>
            </w:r>
            <w:proofErr w:type="spellEnd"/>
            <w:r w:rsidRPr="00B73957">
              <w:rPr>
                <w:rStyle w:val="FontStyle29"/>
                <w:i w:val="0"/>
                <w:iCs w:val="0"/>
                <w:sz w:val="24"/>
                <w:szCs w:val="24"/>
                <w:lang w:eastAsia="id-ID"/>
              </w:rPr>
              <w:t xml:space="preserve"> </w:t>
            </w:r>
            <w:r w:rsidR="00BD1408" w:rsidRPr="00B73957">
              <w:rPr>
                <w:rStyle w:val="FontStyle29"/>
                <w:i w:val="0"/>
                <w:iCs w:val="0"/>
                <w:sz w:val="24"/>
                <w:szCs w:val="24"/>
                <w:lang w:eastAsia="id-ID"/>
              </w:rPr>
              <w:t>LKM</w:t>
            </w:r>
            <w:r w:rsidRPr="00B73957">
              <w:rPr>
                <w:lang w:val="id-ID"/>
              </w:rPr>
              <w:t xml:space="preserve"> </w:t>
            </w:r>
            <w:r w:rsidRPr="00B73957">
              <w:rPr>
                <w:rStyle w:val="FontStyle29"/>
                <w:i w:val="0"/>
                <w:iCs w:val="0"/>
                <w:sz w:val="24"/>
                <w:szCs w:val="24"/>
                <w:lang w:eastAsia="id-ID"/>
              </w:rPr>
              <w:t xml:space="preserve">yang </w:t>
            </w:r>
            <w:proofErr w:type="spellStart"/>
            <w:r w:rsidRPr="00B73957">
              <w:rPr>
                <w:rStyle w:val="FontStyle29"/>
                <w:i w:val="0"/>
                <w:iCs w:val="0"/>
                <w:sz w:val="24"/>
                <w:szCs w:val="24"/>
                <w:lang w:eastAsia="id-ID"/>
              </w:rPr>
              <w:t>termasuk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dalam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peringkat</w:t>
            </w:r>
            <w:proofErr w:type="spellEnd"/>
            <w:r w:rsidRPr="00B73957">
              <w:rPr>
                <w:rStyle w:val="FontStyle29"/>
                <w:i w:val="0"/>
                <w:iCs w:val="0"/>
                <w:sz w:val="24"/>
                <w:szCs w:val="24"/>
                <w:lang w:eastAsia="id-ID"/>
              </w:rPr>
              <w:t xml:space="preserve"> 3 (</w:t>
            </w:r>
            <w:proofErr w:type="spellStart"/>
            <w:r w:rsidRPr="00B73957">
              <w:rPr>
                <w:rStyle w:val="FontStyle29"/>
                <w:i w:val="0"/>
                <w:iCs w:val="0"/>
                <w:sz w:val="24"/>
                <w:szCs w:val="24"/>
                <w:lang w:eastAsia="id-ID"/>
              </w:rPr>
              <w:t>cukup</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antara</w:t>
            </w:r>
            <w:proofErr w:type="spellEnd"/>
            <w:r w:rsidRPr="00B73957">
              <w:rPr>
                <w:rStyle w:val="FontStyle29"/>
                <w:i w:val="0"/>
                <w:iCs w:val="0"/>
                <w:sz w:val="24"/>
                <w:szCs w:val="24"/>
                <w:lang w:eastAsia="id-ID"/>
              </w:rPr>
              <w:t xml:space="preserve"> lain </w:t>
            </w:r>
            <w:proofErr w:type="spellStart"/>
            <w:r w:rsidRPr="00B73957">
              <w:rPr>
                <w:rStyle w:val="FontStyle29"/>
                <w:i w:val="0"/>
                <w:iCs w:val="0"/>
                <w:sz w:val="24"/>
                <w:szCs w:val="24"/>
                <w:lang w:eastAsia="id-ID"/>
              </w:rPr>
              <w:t>sebagai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berikut</w:t>
            </w:r>
            <w:proofErr w:type="spellEnd"/>
            <w:r w:rsidRPr="00B73957">
              <w:rPr>
                <w:rStyle w:val="FontStyle29"/>
                <w:i w:val="0"/>
                <w:iCs w:val="0"/>
                <w:sz w:val="24"/>
                <w:szCs w:val="24"/>
                <w:lang w:eastAsia="id-ID"/>
              </w:rPr>
              <w:t xml:space="preserve">: </w:t>
            </w:r>
          </w:p>
          <w:p w14:paraId="28DC34BD" w14:textId="7FBF5524" w:rsidR="00492A64" w:rsidRPr="00B73957" w:rsidRDefault="00492A64" w:rsidP="007814C6">
            <w:pPr>
              <w:pStyle w:val="Style20"/>
              <w:widowControl/>
              <w:numPr>
                <w:ilvl w:val="0"/>
                <w:numId w:val="179"/>
              </w:numPr>
              <w:tabs>
                <w:tab w:val="left" w:pos="542"/>
              </w:tabs>
              <w:spacing w:before="60" w:after="60" w:line="276" w:lineRule="auto"/>
              <w:ind w:left="567" w:hanging="567"/>
              <w:jc w:val="both"/>
              <w:rPr>
                <w:rStyle w:val="FontStyle29"/>
                <w:i w:val="0"/>
                <w:iCs w:val="0"/>
                <w:sz w:val="24"/>
                <w:szCs w:val="24"/>
                <w:lang w:eastAsia="id-ID"/>
              </w:rPr>
            </w:pPr>
            <w:r w:rsidRPr="00B73957">
              <w:rPr>
                <w:rStyle w:val="FontStyle29"/>
                <w:i w:val="0"/>
                <w:iCs w:val="0"/>
                <w:sz w:val="24"/>
                <w:szCs w:val="24"/>
                <w:lang w:eastAsia="id-ID"/>
              </w:rPr>
              <w:tab/>
            </w:r>
            <w:proofErr w:type="spellStart"/>
            <w:r w:rsidRPr="00B73957">
              <w:rPr>
                <w:rStyle w:val="FontStyle29"/>
                <w:i w:val="0"/>
                <w:iCs w:val="0"/>
                <w:sz w:val="24"/>
                <w:szCs w:val="24"/>
                <w:lang w:eastAsia="id-ID"/>
              </w:rPr>
              <w:t>perumusan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tingkat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akan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diambil</w:t>
            </w:r>
            <w:proofErr w:type="spellEnd"/>
            <w:r w:rsidRPr="00B73957">
              <w:rPr>
                <w:rStyle w:val="FontStyle29"/>
                <w:i w:val="0"/>
                <w:iCs w:val="0"/>
                <w:sz w:val="24"/>
                <w:szCs w:val="24"/>
                <w:lang w:eastAsia="id-ID"/>
              </w:rPr>
              <w:t xml:space="preserve"> </w:t>
            </w:r>
            <w:r w:rsidRPr="00B73957">
              <w:rPr>
                <w:rStyle w:val="FontStyle28"/>
                <w:i w:val="0"/>
                <w:iCs w:val="0"/>
                <w:sz w:val="24"/>
                <w:szCs w:val="24"/>
                <w:lang w:eastAsia="id-ID"/>
              </w:rPr>
              <w:t>(</w:t>
            </w:r>
            <w:r w:rsidRPr="00B73957">
              <w:rPr>
                <w:rStyle w:val="FontStyle28"/>
                <w:sz w:val="24"/>
                <w:szCs w:val="24"/>
                <w:lang w:eastAsia="id-ID"/>
              </w:rPr>
              <w:t>risk</w:t>
            </w:r>
            <w:r w:rsidRPr="00B73957">
              <w:rPr>
                <w:rStyle w:val="FontStyle28"/>
                <w:sz w:val="24"/>
                <w:szCs w:val="24"/>
                <w:lang w:eastAsia="id-ID"/>
              </w:rPr>
              <w:br/>
              <w:t>appetite</w:t>
            </w:r>
            <w:r w:rsidRPr="00B73957">
              <w:rPr>
                <w:rStyle w:val="FontStyle28"/>
                <w:i w:val="0"/>
                <w:iCs w:val="0"/>
                <w:sz w:val="24"/>
                <w:szCs w:val="24"/>
                <w:lang w:eastAsia="id-ID"/>
              </w:rPr>
              <w:t xml:space="preserve">) </w:t>
            </w:r>
            <w:r w:rsidRPr="00B73957">
              <w:rPr>
                <w:rStyle w:val="FontStyle29"/>
                <w:i w:val="0"/>
                <w:iCs w:val="0"/>
                <w:sz w:val="24"/>
                <w:szCs w:val="24"/>
                <w:lang w:eastAsia="id-ID"/>
              </w:rPr>
              <w:t xml:space="preserve">dan </w:t>
            </w:r>
            <w:proofErr w:type="spellStart"/>
            <w:r w:rsidRPr="00B73957">
              <w:rPr>
                <w:rStyle w:val="FontStyle29"/>
                <w:i w:val="0"/>
                <w:iCs w:val="0"/>
                <w:sz w:val="24"/>
                <w:szCs w:val="24"/>
                <w:lang w:eastAsia="id-ID"/>
              </w:rPr>
              <w:t>toleransi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r w:rsidR="00DF7332" w:rsidRPr="00B73957">
              <w:rPr>
                <w:rStyle w:val="FontStyle28"/>
                <w:sz w:val="24"/>
                <w:szCs w:val="24"/>
                <w:lang w:eastAsia="id-ID"/>
              </w:rPr>
              <w:t>risk tolerance</w:t>
            </w:r>
            <w:r w:rsidRPr="00B73957">
              <w:rPr>
                <w:rStyle w:val="FontStyle28"/>
                <w:i w:val="0"/>
                <w:iCs w:val="0"/>
                <w:sz w:val="24"/>
                <w:szCs w:val="24"/>
                <w:lang w:eastAsia="id-ID"/>
              </w:rPr>
              <w:t xml:space="preserve">) </w:t>
            </w:r>
            <w:proofErr w:type="spellStart"/>
            <w:r w:rsidRPr="00B73957">
              <w:rPr>
                <w:rStyle w:val="FontStyle29"/>
                <w:i w:val="0"/>
                <w:iCs w:val="0"/>
                <w:sz w:val="24"/>
                <w:szCs w:val="24"/>
                <w:lang w:eastAsia="id-ID"/>
              </w:rPr>
              <w:t>cukup</w:t>
            </w:r>
            <w:proofErr w:type="spellEnd"/>
            <w:r w:rsidRPr="00B73957">
              <w:rPr>
                <w:rStyle w:val="FontStyle29"/>
                <w:i w:val="0"/>
                <w:iCs w:val="0"/>
                <w:sz w:val="24"/>
                <w:szCs w:val="24"/>
                <w:lang w:eastAsia="id-ID"/>
              </w:rPr>
              <w:br/>
            </w:r>
            <w:proofErr w:type="spellStart"/>
            <w:r w:rsidRPr="00B73957">
              <w:rPr>
                <w:rStyle w:val="FontStyle29"/>
                <w:i w:val="0"/>
                <w:iCs w:val="0"/>
                <w:sz w:val="24"/>
                <w:szCs w:val="24"/>
                <w:lang w:eastAsia="id-ID"/>
              </w:rPr>
              <w:t>memadai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tetapi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tidak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selalu</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sejalan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dengan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sasaran</w:t>
            </w:r>
            <w:proofErr w:type="spellEnd"/>
            <w:r w:rsidRPr="00B73957">
              <w:rPr>
                <w:rStyle w:val="FontStyle29"/>
                <w:i w:val="0"/>
                <w:iCs w:val="0"/>
                <w:sz w:val="24"/>
                <w:szCs w:val="24"/>
                <w:lang w:eastAsia="id-ID"/>
              </w:rPr>
              <w:br/>
            </w:r>
            <w:proofErr w:type="spellStart"/>
            <w:r w:rsidRPr="00B73957">
              <w:rPr>
                <w:rStyle w:val="FontStyle29"/>
                <w:i w:val="0"/>
                <w:iCs w:val="0"/>
                <w:sz w:val="24"/>
                <w:szCs w:val="24"/>
                <w:lang w:eastAsia="id-ID"/>
              </w:rPr>
              <w:t>strategis</w:t>
            </w:r>
            <w:proofErr w:type="spellEnd"/>
            <w:r w:rsidRPr="00B73957">
              <w:rPr>
                <w:rStyle w:val="FontStyle29"/>
                <w:i w:val="0"/>
                <w:iCs w:val="0"/>
                <w:sz w:val="24"/>
                <w:szCs w:val="24"/>
                <w:lang w:eastAsia="id-ID"/>
              </w:rPr>
              <w:t xml:space="preserve"> dan strategi </w:t>
            </w:r>
            <w:proofErr w:type="spellStart"/>
            <w:r w:rsidRPr="00B73957">
              <w:rPr>
                <w:rStyle w:val="FontStyle29"/>
                <w:i w:val="0"/>
                <w:iCs w:val="0"/>
                <w:sz w:val="24"/>
                <w:szCs w:val="24"/>
                <w:lang w:eastAsia="id-ID"/>
              </w:rPr>
              <w:t>bisnis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secara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keseluruhan</w:t>
            </w:r>
            <w:proofErr w:type="spellEnd"/>
            <w:r w:rsidRPr="00B73957">
              <w:rPr>
                <w:rStyle w:val="FontStyle29"/>
                <w:i w:val="0"/>
                <w:iCs w:val="0"/>
                <w:sz w:val="24"/>
                <w:szCs w:val="24"/>
                <w:lang w:eastAsia="id-ID"/>
              </w:rPr>
              <w:t>;</w:t>
            </w:r>
          </w:p>
          <w:p w14:paraId="22E011DA" w14:textId="5C4C893C" w:rsidR="00492A64" w:rsidRPr="00B73957" w:rsidRDefault="00492A64" w:rsidP="007814C6">
            <w:pPr>
              <w:pStyle w:val="Style20"/>
              <w:widowControl/>
              <w:numPr>
                <w:ilvl w:val="0"/>
                <w:numId w:val="179"/>
              </w:numPr>
              <w:tabs>
                <w:tab w:val="left" w:pos="542"/>
              </w:tabs>
              <w:spacing w:before="60" w:after="60" w:line="276" w:lineRule="auto"/>
              <w:ind w:left="567" w:hanging="567"/>
              <w:jc w:val="both"/>
              <w:rPr>
                <w:rStyle w:val="FontStyle29"/>
                <w:i w:val="0"/>
                <w:iCs w:val="0"/>
                <w:sz w:val="24"/>
                <w:szCs w:val="24"/>
                <w:lang w:eastAsia="id-ID"/>
              </w:rPr>
            </w:pPr>
            <w:proofErr w:type="spellStart"/>
            <w:r w:rsidRPr="00B73957">
              <w:rPr>
                <w:rStyle w:val="FontStyle29"/>
                <w:i w:val="0"/>
                <w:iCs w:val="0"/>
                <w:sz w:val="24"/>
                <w:szCs w:val="24"/>
                <w:lang w:eastAsia="id-ID"/>
              </w:rPr>
              <w:t>Direksi</w:t>
            </w:r>
            <w:proofErr w:type="spellEnd"/>
            <w:r w:rsidRPr="00B73957">
              <w:rPr>
                <w:rStyle w:val="FontStyle29"/>
                <w:i w:val="0"/>
                <w:iCs w:val="0"/>
                <w:sz w:val="24"/>
                <w:szCs w:val="24"/>
                <w:lang w:eastAsia="id-ID"/>
              </w:rPr>
              <w:t xml:space="preserve">, Dewan </w:t>
            </w:r>
            <w:proofErr w:type="spellStart"/>
            <w:r w:rsidRPr="00B73957">
              <w:rPr>
                <w:rStyle w:val="FontStyle29"/>
                <w:i w:val="0"/>
                <w:iCs w:val="0"/>
                <w:sz w:val="24"/>
                <w:szCs w:val="24"/>
                <w:lang w:eastAsia="id-ID"/>
              </w:rPr>
              <w:t>Komisaris</w:t>
            </w:r>
            <w:proofErr w:type="spellEnd"/>
            <w:r w:rsidRPr="00B73957">
              <w:rPr>
                <w:rStyle w:val="FontStyle29"/>
                <w:i w:val="0"/>
                <w:iCs w:val="0"/>
                <w:sz w:val="24"/>
                <w:szCs w:val="24"/>
                <w:lang w:eastAsia="id-ID"/>
              </w:rPr>
              <w:t>, dan/</w:t>
            </w:r>
            <w:proofErr w:type="spellStart"/>
            <w:r w:rsidRPr="00B73957">
              <w:rPr>
                <w:rStyle w:val="FontStyle29"/>
                <w:i w:val="0"/>
                <w:iCs w:val="0"/>
                <w:sz w:val="24"/>
                <w:szCs w:val="24"/>
                <w:lang w:eastAsia="id-ID"/>
              </w:rPr>
              <w:t>atau</w:t>
            </w:r>
            <w:proofErr w:type="spellEnd"/>
            <w:r w:rsidRPr="00B73957">
              <w:rPr>
                <w:rStyle w:val="FontStyle29"/>
                <w:i w:val="0"/>
                <w:iCs w:val="0"/>
                <w:sz w:val="24"/>
                <w:szCs w:val="24"/>
                <w:lang w:eastAsia="id-ID"/>
              </w:rPr>
              <w:t xml:space="preserve"> DPS </w:t>
            </w:r>
            <w:proofErr w:type="spellStart"/>
            <w:r w:rsidRPr="00B73957">
              <w:rPr>
                <w:rStyle w:val="FontStyle29"/>
                <w:i w:val="0"/>
                <w:iCs w:val="0"/>
                <w:sz w:val="24"/>
                <w:szCs w:val="24"/>
                <w:lang w:eastAsia="id-ID"/>
              </w:rPr>
              <w:t>memiliki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kesadaran</w:t>
            </w:r>
            <w:proofErr w:type="spellEnd"/>
            <w:r w:rsidRPr="00B73957">
              <w:rPr>
                <w:rStyle w:val="FontStyle29"/>
                <w:i w:val="0"/>
                <w:iCs w:val="0"/>
                <w:sz w:val="24"/>
                <w:szCs w:val="24"/>
                <w:lang w:eastAsia="id-ID"/>
              </w:rPr>
              <w:t xml:space="preserve"> </w:t>
            </w:r>
            <w:r w:rsidRPr="00B73957">
              <w:rPr>
                <w:rStyle w:val="FontStyle28"/>
                <w:i w:val="0"/>
                <w:iCs w:val="0"/>
                <w:sz w:val="24"/>
                <w:szCs w:val="24"/>
                <w:lang w:eastAsia="id-ID"/>
              </w:rPr>
              <w:t>(</w:t>
            </w:r>
            <w:r w:rsidR="00DF7332" w:rsidRPr="00B73957">
              <w:rPr>
                <w:rStyle w:val="FontStyle28"/>
                <w:sz w:val="24"/>
                <w:szCs w:val="24"/>
                <w:lang w:eastAsia="id-ID"/>
              </w:rPr>
              <w:t>awareness</w:t>
            </w:r>
            <w:r w:rsidRPr="00B73957">
              <w:rPr>
                <w:rStyle w:val="FontStyle28"/>
                <w:i w:val="0"/>
                <w:iCs w:val="0"/>
                <w:sz w:val="24"/>
                <w:szCs w:val="24"/>
                <w:lang w:eastAsia="id-ID"/>
              </w:rPr>
              <w:t xml:space="preserve">) </w:t>
            </w:r>
            <w:r w:rsidRPr="00B73957">
              <w:rPr>
                <w:rStyle w:val="FontStyle29"/>
                <w:i w:val="0"/>
                <w:iCs w:val="0"/>
                <w:sz w:val="24"/>
                <w:szCs w:val="24"/>
                <w:lang w:eastAsia="id-ID"/>
              </w:rPr>
              <w:t xml:space="preserve">dan </w:t>
            </w:r>
            <w:proofErr w:type="spellStart"/>
            <w:r w:rsidRPr="00B73957">
              <w:rPr>
                <w:rStyle w:val="FontStyle29"/>
                <w:i w:val="0"/>
                <w:iCs w:val="0"/>
                <w:sz w:val="24"/>
                <w:szCs w:val="24"/>
                <w:lang w:eastAsia="id-ID"/>
              </w:rPr>
              <w:t>pemahaman</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cukup</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baik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mengenai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kepatuhan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sumber</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kepatuhan</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tingkat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kepatuhan</w:t>
            </w:r>
            <w:proofErr w:type="spellEnd"/>
            <w:r w:rsidRPr="00B73957">
              <w:rPr>
                <w:rStyle w:val="FontStyle29"/>
                <w:i w:val="0"/>
                <w:iCs w:val="0"/>
                <w:sz w:val="24"/>
                <w:szCs w:val="24"/>
                <w:lang w:eastAsia="id-ID"/>
              </w:rPr>
              <w:t xml:space="preserve"> di</w:t>
            </w:r>
            <w:r w:rsidR="00BD1408" w:rsidRPr="00B73957">
              <w:rPr>
                <w:rStyle w:val="FontStyle29"/>
                <w:i w:val="0"/>
                <w:iCs w:val="0"/>
                <w:sz w:val="24"/>
                <w:szCs w:val="24"/>
                <w:lang w:eastAsia="id-ID"/>
              </w:rPr>
              <w:t xml:space="preserve"> LKM</w:t>
            </w:r>
            <w:r w:rsidRPr="00B73957">
              <w:rPr>
                <w:rStyle w:val="FontStyle29"/>
                <w:i w:val="0"/>
                <w:iCs w:val="0"/>
                <w:sz w:val="24"/>
                <w:szCs w:val="24"/>
                <w:lang w:eastAsia="id-ID"/>
              </w:rPr>
              <w:t xml:space="preserve">; </w:t>
            </w:r>
          </w:p>
          <w:p w14:paraId="09198DD9" w14:textId="77777777" w:rsidR="00492A64" w:rsidRPr="00B73957" w:rsidRDefault="00492A64" w:rsidP="007814C6">
            <w:pPr>
              <w:pStyle w:val="Style20"/>
              <w:widowControl/>
              <w:numPr>
                <w:ilvl w:val="0"/>
                <w:numId w:val="179"/>
              </w:numPr>
              <w:tabs>
                <w:tab w:val="left" w:pos="542"/>
              </w:tabs>
              <w:spacing w:before="60" w:after="60" w:line="276" w:lineRule="auto"/>
              <w:ind w:left="567" w:hanging="567"/>
              <w:jc w:val="both"/>
              <w:rPr>
                <w:rStyle w:val="FontStyle29"/>
                <w:i w:val="0"/>
                <w:iCs w:val="0"/>
                <w:sz w:val="24"/>
                <w:szCs w:val="24"/>
                <w:lang w:eastAsia="id-ID"/>
              </w:rPr>
            </w:pPr>
            <w:proofErr w:type="spellStart"/>
            <w:r w:rsidRPr="00B73957">
              <w:rPr>
                <w:rStyle w:val="FontStyle29"/>
                <w:i w:val="0"/>
                <w:iCs w:val="0"/>
                <w:sz w:val="24"/>
                <w:szCs w:val="24"/>
                <w:lang w:eastAsia="id-ID"/>
              </w:rPr>
              <w:t>budaya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kepatuhan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cukup</w:t>
            </w:r>
            <w:proofErr w:type="spellEnd"/>
            <w:r w:rsidRPr="00B73957">
              <w:rPr>
                <w:rStyle w:val="FontStyle29"/>
                <w:i w:val="0"/>
                <w:iCs w:val="0"/>
                <w:sz w:val="24"/>
                <w:szCs w:val="24"/>
                <w:lang w:eastAsia="id-ID"/>
              </w:rPr>
              <w:br/>
            </w:r>
            <w:proofErr w:type="spellStart"/>
            <w:r w:rsidRPr="00B73957">
              <w:rPr>
                <w:rStyle w:val="FontStyle29"/>
                <w:i w:val="0"/>
                <w:iCs w:val="0"/>
                <w:sz w:val="24"/>
                <w:szCs w:val="24"/>
                <w:lang w:eastAsia="id-ID"/>
              </w:rPr>
              <w:t>kuat</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telah</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diinternalisasikan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dengan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cukup</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baik</w:t>
            </w:r>
            <w:proofErr w:type="spellEnd"/>
            <w:r w:rsidRPr="00B73957">
              <w:rPr>
                <w:rStyle w:val="FontStyle29"/>
                <w:i w:val="0"/>
                <w:iCs w:val="0"/>
                <w:sz w:val="24"/>
                <w:szCs w:val="24"/>
                <w:lang w:eastAsia="id-ID"/>
              </w:rPr>
              <w:br/>
            </w:r>
            <w:proofErr w:type="spellStart"/>
            <w:r w:rsidRPr="00B73957">
              <w:rPr>
                <w:rStyle w:val="FontStyle29"/>
                <w:i w:val="0"/>
                <w:iCs w:val="0"/>
                <w:sz w:val="24"/>
                <w:szCs w:val="24"/>
                <w:lang w:eastAsia="id-ID"/>
              </w:rPr>
              <w:t>tetapi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belum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selalu</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dilaksanakan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secara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konsisten</w:t>
            </w:r>
            <w:proofErr w:type="spellEnd"/>
            <w:r w:rsidRPr="00B73957">
              <w:rPr>
                <w:rStyle w:val="FontStyle29"/>
                <w:i w:val="0"/>
                <w:iCs w:val="0"/>
                <w:sz w:val="24"/>
                <w:szCs w:val="24"/>
                <w:lang w:eastAsia="id-ID"/>
              </w:rPr>
              <w:t>;</w:t>
            </w:r>
          </w:p>
          <w:p w14:paraId="34637368" w14:textId="77777777" w:rsidR="00492A64" w:rsidRPr="00B73957" w:rsidRDefault="00492A64" w:rsidP="007814C6">
            <w:pPr>
              <w:pStyle w:val="Style20"/>
              <w:widowControl/>
              <w:numPr>
                <w:ilvl w:val="0"/>
                <w:numId w:val="179"/>
              </w:numPr>
              <w:tabs>
                <w:tab w:val="left" w:pos="542"/>
              </w:tabs>
              <w:spacing w:before="60" w:after="60" w:line="276" w:lineRule="auto"/>
              <w:ind w:left="567" w:hanging="567"/>
              <w:jc w:val="both"/>
              <w:rPr>
                <w:rStyle w:val="FontStyle29"/>
                <w:i w:val="0"/>
                <w:iCs w:val="0"/>
                <w:sz w:val="24"/>
                <w:szCs w:val="24"/>
                <w:lang w:eastAsia="id-ID"/>
              </w:rPr>
            </w:pPr>
            <w:r w:rsidRPr="00B73957">
              <w:rPr>
                <w:rStyle w:val="FontStyle29"/>
                <w:i w:val="0"/>
                <w:iCs w:val="0"/>
                <w:sz w:val="24"/>
                <w:szCs w:val="24"/>
                <w:lang w:eastAsia="id-ID"/>
              </w:rPr>
              <w:tab/>
            </w:r>
            <w:proofErr w:type="spellStart"/>
            <w:r w:rsidRPr="00B73957">
              <w:rPr>
                <w:rStyle w:val="FontStyle29"/>
                <w:i w:val="0"/>
                <w:iCs w:val="0"/>
                <w:sz w:val="24"/>
                <w:szCs w:val="24"/>
                <w:lang w:eastAsia="id-ID"/>
              </w:rPr>
              <w:t>pelaksanaan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tugas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Direksi</w:t>
            </w:r>
            <w:proofErr w:type="spellEnd"/>
            <w:r w:rsidRPr="00B73957">
              <w:rPr>
                <w:rStyle w:val="FontStyle29"/>
                <w:i w:val="0"/>
                <w:iCs w:val="0"/>
                <w:sz w:val="24"/>
                <w:szCs w:val="24"/>
                <w:lang w:eastAsia="id-ID"/>
              </w:rPr>
              <w:t xml:space="preserve">, Dewan </w:t>
            </w:r>
            <w:proofErr w:type="spellStart"/>
            <w:r w:rsidRPr="00B73957">
              <w:rPr>
                <w:rStyle w:val="FontStyle29"/>
                <w:i w:val="0"/>
                <w:iCs w:val="0"/>
                <w:sz w:val="24"/>
                <w:szCs w:val="24"/>
                <w:lang w:eastAsia="id-ID"/>
              </w:rPr>
              <w:t>Komisaris</w:t>
            </w:r>
            <w:proofErr w:type="spellEnd"/>
            <w:r w:rsidRPr="00B73957">
              <w:rPr>
                <w:rStyle w:val="FontStyle29"/>
                <w:i w:val="0"/>
                <w:iCs w:val="0"/>
                <w:sz w:val="24"/>
                <w:szCs w:val="24"/>
                <w:lang w:eastAsia="id-ID"/>
              </w:rPr>
              <w:t>, dan/</w:t>
            </w:r>
            <w:proofErr w:type="spellStart"/>
            <w:r w:rsidRPr="00B73957">
              <w:rPr>
                <w:rStyle w:val="FontStyle29"/>
                <w:i w:val="0"/>
                <w:iCs w:val="0"/>
                <w:sz w:val="24"/>
                <w:szCs w:val="24"/>
                <w:lang w:eastAsia="id-ID"/>
              </w:rPr>
              <w:t>atau</w:t>
            </w:r>
            <w:proofErr w:type="spellEnd"/>
            <w:r w:rsidRPr="00B73957">
              <w:rPr>
                <w:rStyle w:val="FontStyle29"/>
                <w:i w:val="0"/>
                <w:iCs w:val="0"/>
                <w:sz w:val="24"/>
                <w:szCs w:val="24"/>
                <w:lang w:eastAsia="id-ID"/>
              </w:rPr>
              <w:t xml:space="preserve"> DPS </w:t>
            </w:r>
            <w:proofErr w:type="spellStart"/>
            <w:r w:rsidRPr="00B73957">
              <w:rPr>
                <w:rStyle w:val="FontStyle29"/>
                <w:i w:val="0"/>
                <w:iCs w:val="0"/>
                <w:sz w:val="24"/>
                <w:szCs w:val="24"/>
                <w:lang w:eastAsia="id-ID"/>
              </w:rPr>
              <w:t>secara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umum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cukup</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memadai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tetapi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terdapat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kelemahan</w:t>
            </w:r>
            <w:proofErr w:type="spellEnd"/>
            <w:r w:rsidRPr="00B73957">
              <w:rPr>
                <w:rStyle w:val="FontStyle29"/>
                <w:i w:val="0"/>
                <w:iCs w:val="0"/>
                <w:sz w:val="24"/>
                <w:szCs w:val="24"/>
                <w:lang w:eastAsia="id-ID"/>
              </w:rPr>
              <w:t xml:space="preserve"> pada </w:t>
            </w:r>
            <w:proofErr w:type="spellStart"/>
            <w:r w:rsidRPr="00B73957">
              <w:rPr>
                <w:rStyle w:val="FontStyle29"/>
                <w:i w:val="0"/>
                <w:iCs w:val="0"/>
                <w:sz w:val="24"/>
                <w:szCs w:val="24"/>
                <w:lang w:eastAsia="id-ID"/>
              </w:rPr>
              <w:t>beberapa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aspek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penilaian</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perlu</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mendapat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perhatian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w:t>
            </w:r>
          </w:p>
          <w:p w14:paraId="664F31BF" w14:textId="77777777" w:rsidR="00492A64" w:rsidRPr="00B73957" w:rsidRDefault="00492A64" w:rsidP="007814C6">
            <w:pPr>
              <w:pStyle w:val="Style13"/>
              <w:widowControl/>
              <w:numPr>
                <w:ilvl w:val="0"/>
                <w:numId w:val="179"/>
              </w:numPr>
              <w:spacing w:before="60" w:after="60" w:line="276" w:lineRule="auto"/>
              <w:ind w:left="567" w:hanging="567"/>
              <w:rPr>
                <w:rStyle w:val="FontStyle29"/>
                <w:i w:val="0"/>
                <w:iCs w:val="0"/>
                <w:sz w:val="24"/>
                <w:szCs w:val="24"/>
                <w:lang w:eastAsia="id-ID"/>
              </w:rPr>
            </w:pPr>
            <w:proofErr w:type="spellStart"/>
            <w:r w:rsidRPr="00B73957">
              <w:rPr>
                <w:rStyle w:val="FontStyle29"/>
                <w:i w:val="0"/>
                <w:iCs w:val="0"/>
                <w:sz w:val="24"/>
                <w:szCs w:val="24"/>
                <w:lang w:eastAsia="id-ID"/>
              </w:rPr>
              <w:t>fungsi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kepatuhan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cukup</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baik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tetapi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terdapat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beberapa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kelemahan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termasuk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pelaporan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kepada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Direksi</w:t>
            </w:r>
            <w:proofErr w:type="spellEnd"/>
            <w:r w:rsidRPr="00B73957">
              <w:rPr>
                <w:rStyle w:val="FontStyle29"/>
                <w:i w:val="0"/>
                <w:iCs w:val="0"/>
                <w:sz w:val="24"/>
                <w:szCs w:val="24"/>
                <w:lang w:eastAsia="id-ID"/>
              </w:rPr>
              <w:t xml:space="preserve">, Dewan </w:t>
            </w:r>
            <w:proofErr w:type="spellStart"/>
            <w:r w:rsidRPr="00B73957">
              <w:rPr>
                <w:rStyle w:val="FontStyle29"/>
                <w:i w:val="0"/>
                <w:iCs w:val="0"/>
                <w:sz w:val="24"/>
                <w:szCs w:val="24"/>
                <w:lang w:eastAsia="id-ID"/>
              </w:rPr>
              <w:t>Komisaris</w:t>
            </w:r>
            <w:proofErr w:type="spellEnd"/>
            <w:r w:rsidRPr="00B73957">
              <w:rPr>
                <w:rStyle w:val="FontStyle29"/>
                <w:i w:val="0"/>
                <w:iCs w:val="0"/>
                <w:sz w:val="24"/>
                <w:szCs w:val="24"/>
                <w:lang w:eastAsia="id-ID"/>
              </w:rPr>
              <w:t>, dan/</w:t>
            </w:r>
            <w:proofErr w:type="spellStart"/>
            <w:r w:rsidRPr="00B73957">
              <w:rPr>
                <w:rStyle w:val="FontStyle29"/>
                <w:i w:val="0"/>
                <w:iCs w:val="0"/>
                <w:sz w:val="24"/>
                <w:szCs w:val="24"/>
                <w:lang w:eastAsia="id-ID"/>
              </w:rPr>
              <w:t>atau</w:t>
            </w:r>
            <w:proofErr w:type="spellEnd"/>
            <w:r w:rsidRPr="00B73957">
              <w:rPr>
                <w:rStyle w:val="FontStyle29"/>
                <w:i w:val="0"/>
                <w:iCs w:val="0"/>
                <w:sz w:val="24"/>
                <w:szCs w:val="24"/>
                <w:lang w:eastAsia="id-ID"/>
              </w:rPr>
              <w:t xml:space="preserve"> DPS yang </w:t>
            </w:r>
            <w:proofErr w:type="spellStart"/>
            <w:r w:rsidRPr="00B73957">
              <w:rPr>
                <w:rStyle w:val="FontStyle29"/>
                <w:i w:val="0"/>
                <w:iCs w:val="0"/>
                <w:sz w:val="24"/>
                <w:szCs w:val="24"/>
                <w:lang w:eastAsia="id-ID"/>
              </w:rPr>
              <w:t>membutuhkan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perhatian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w:t>
            </w:r>
          </w:p>
          <w:p w14:paraId="07346BD8" w14:textId="77777777" w:rsidR="00492A64" w:rsidRPr="00B73957" w:rsidRDefault="00492A64" w:rsidP="007814C6">
            <w:pPr>
              <w:pStyle w:val="Style13"/>
              <w:widowControl/>
              <w:numPr>
                <w:ilvl w:val="0"/>
                <w:numId w:val="179"/>
              </w:numPr>
              <w:spacing w:before="60" w:after="60" w:line="276" w:lineRule="auto"/>
              <w:ind w:left="567" w:hanging="567"/>
              <w:rPr>
                <w:rFonts w:cs="Bookman Old Style"/>
                <w:lang w:val="id-ID" w:eastAsia="id-ID"/>
              </w:rPr>
            </w:pPr>
            <w:proofErr w:type="spellStart"/>
            <w:r w:rsidRPr="00B73957">
              <w:t>delegasi</w:t>
            </w:r>
            <w:proofErr w:type="spellEnd"/>
            <w:r w:rsidRPr="00B73957">
              <w:t xml:space="preserve"> </w:t>
            </w:r>
            <w:proofErr w:type="spellStart"/>
            <w:r w:rsidRPr="00B73957">
              <w:t>kewenangan</w:t>
            </w:r>
            <w:proofErr w:type="spellEnd"/>
            <w:r w:rsidRPr="00B73957">
              <w:t xml:space="preserve"> </w:t>
            </w:r>
            <w:proofErr w:type="spellStart"/>
            <w:r w:rsidRPr="00B73957">
              <w:t>cukup</w:t>
            </w:r>
            <w:proofErr w:type="spellEnd"/>
            <w:r w:rsidRPr="00B73957">
              <w:t xml:space="preserve"> </w:t>
            </w:r>
            <w:proofErr w:type="spellStart"/>
            <w:r w:rsidRPr="00B73957">
              <w:t>baik</w:t>
            </w:r>
            <w:proofErr w:type="spellEnd"/>
            <w:r w:rsidRPr="00B73957">
              <w:t xml:space="preserve">, </w:t>
            </w:r>
            <w:proofErr w:type="spellStart"/>
            <w:r w:rsidRPr="00B73957">
              <w:t>tetapi</w:t>
            </w:r>
            <w:proofErr w:type="spellEnd"/>
            <w:r w:rsidRPr="00B73957">
              <w:t xml:space="preserve"> </w:t>
            </w:r>
            <w:proofErr w:type="spellStart"/>
            <w:r w:rsidRPr="00B73957">
              <w:t>pengendalian</w:t>
            </w:r>
            <w:proofErr w:type="spellEnd"/>
            <w:r w:rsidRPr="00B73957">
              <w:t xml:space="preserve"> dan </w:t>
            </w:r>
            <w:proofErr w:type="spellStart"/>
            <w:r w:rsidRPr="00B73957">
              <w:t>pemantauan</w:t>
            </w:r>
            <w:proofErr w:type="spellEnd"/>
            <w:r w:rsidRPr="00B73957">
              <w:t xml:space="preserve"> </w:t>
            </w:r>
            <w:proofErr w:type="spellStart"/>
            <w:r w:rsidRPr="00B73957">
              <w:t>tidak</w:t>
            </w:r>
            <w:proofErr w:type="spellEnd"/>
            <w:r w:rsidRPr="00B73957">
              <w:t xml:space="preserve"> </w:t>
            </w:r>
            <w:proofErr w:type="spellStart"/>
            <w:r w:rsidRPr="00B73957">
              <w:t>selalu</w:t>
            </w:r>
            <w:proofErr w:type="spellEnd"/>
            <w:r w:rsidRPr="00B73957">
              <w:t xml:space="preserve"> </w:t>
            </w:r>
            <w:proofErr w:type="spellStart"/>
            <w:r w:rsidRPr="00B73957">
              <w:t>dilaksanakan</w:t>
            </w:r>
            <w:proofErr w:type="spellEnd"/>
            <w:r w:rsidRPr="00B73957">
              <w:t xml:space="preserve"> </w:t>
            </w:r>
            <w:proofErr w:type="spellStart"/>
            <w:r w:rsidRPr="00B73957">
              <w:t>dengan</w:t>
            </w:r>
            <w:proofErr w:type="spellEnd"/>
            <w:r w:rsidRPr="00B73957">
              <w:t xml:space="preserve"> </w:t>
            </w:r>
            <w:proofErr w:type="spellStart"/>
            <w:r w:rsidRPr="00B73957">
              <w:t>baik</w:t>
            </w:r>
            <w:proofErr w:type="spellEnd"/>
            <w:r w:rsidRPr="00B73957">
              <w:rPr>
                <w:lang w:val="id-ID"/>
              </w:rPr>
              <w:t>;</w:t>
            </w:r>
            <w:r w:rsidRPr="00B73957">
              <w:t xml:space="preserve"> </w:t>
            </w:r>
          </w:p>
          <w:p w14:paraId="0119EFD3" w14:textId="3461429D" w:rsidR="00492A64" w:rsidRPr="00B73957" w:rsidRDefault="00492A64" w:rsidP="007814C6">
            <w:pPr>
              <w:pStyle w:val="Style13"/>
              <w:widowControl/>
              <w:numPr>
                <w:ilvl w:val="0"/>
                <w:numId w:val="179"/>
              </w:numPr>
              <w:spacing w:before="60" w:after="60" w:line="276" w:lineRule="auto"/>
              <w:ind w:left="567" w:hanging="567"/>
              <w:rPr>
                <w:rStyle w:val="FontStyle28"/>
                <w:i w:val="0"/>
                <w:iCs w:val="0"/>
                <w:sz w:val="24"/>
                <w:szCs w:val="24"/>
                <w:lang w:eastAsia="id-ID"/>
              </w:rPr>
            </w:pPr>
            <w:r w:rsidRPr="00B73957">
              <w:rPr>
                <w:rStyle w:val="FontStyle29"/>
                <w:i w:val="0"/>
                <w:iCs w:val="0"/>
                <w:sz w:val="24"/>
                <w:szCs w:val="24"/>
                <w:lang w:eastAsia="id-ID"/>
              </w:rPr>
              <w:t xml:space="preserve">strategi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kepatuhan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cukup</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sejalan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dengan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tingkat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akan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diambil</w:t>
            </w:r>
            <w:proofErr w:type="spellEnd"/>
            <w:r w:rsidRPr="00B73957">
              <w:rPr>
                <w:rStyle w:val="FontStyle29"/>
                <w:i w:val="0"/>
                <w:iCs w:val="0"/>
                <w:sz w:val="24"/>
                <w:szCs w:val="24"/>
                <w:lang w:eastAsia="id-ID"/>
              </w:rPr>
              <w:t xml:space="preserve"> </w:t>
            </w:r>
            <w:r w:rsidRPr="00B73957">
              <w:rPr>
                <w:rStyle w:val="FontStyle28"/>
                <w:i w:val="0"/>
                <w:iCs w:val="0"/>
                <w:sz w:val="24"/>
                <w:szCs w:val="24"/>
                <w:lang w:eastAsia="id-ID"/>
              </w:rPr>
              <w:t>(</w:t>
            </w:r>
            <w:r w:rsidR="00B6153B" w:rsidRPr="00B73957">
              <w:rPr>
                <w:rStyle w:val="FontStyle28"/>
                <w:sz w:val="24"/>
                <w:szCs w:val="24"/>
                <w:lang w:eastAsia="id-ID"/>
              </w:rPr>
              <w:t>risk appetite</w:t>
            </w:r>
            <w:r w:rsidRPr="00B73957">
              <w:rPr>
                <w:rStyle w:val="FontStyle28"/>
                <w:i w:val="0"/>
                <w:iCs w:val="0"/>
                <w:sz w:val="24"/>
                <w:szCs w:val="24"/>
                <w:lang w:eastAsia="id-ID"/>
              </w:rPr>
              <w:t xml:space="preserve">) </w:t>
            </w:r>
            <w:r w:rsidRPr="00B73957">
              <w:rPr>
                <w:rStyle w:val="FontStyle29"/>
                <w:i w:val="0"/>
                <w:iCs w:val="0"/>
                <w:sz w:val="24"/>
                <w:szCs w:val="24"/>
                <w:lang w:eastAsia="id-ID"/>
              </w:rPr>
              <w:t xml:space="preserve">dan </w:t>
            </w:r>
            <w:proofErr w:type="spellStart"/>
            <w:r w:rsidRPr="00B73957">
              <w:rPr>
                <w:rStyle w:val="FontStyle29"/>
                <w:i w:val="0"/>
                <w:iCs w:val="0"/>
                <w:sz w:val="24"/>
                <w:szCs w:val="24"/>
                <w:lang w:eastAsia="id-ID"/>
              </w:rPr>
              <w:t>toleransi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r w:rsidRPr="00B73957">
              <w:rPr>
                <w:rStyle w:val="FontStyle28"/>
                <w:i w:val="0"/>
                <w:iCs w:val="0"/>
                <w:sz w:val="24"/>
                <w:szCs w:val="24"/>
                <w:lang w:eastAsia="id-ID"/>
              </w:rPr>
              <w:t>(</w:t>
            </w:r>
            <w:r w:rsidR="00DF7332" w:rsidRPr="00B73957">
              <w:rPr>
                <w:rStyle w:val="FontStyle28"/>
                <w:sz w:val="24"/>
                <w:szCs w:val="24"/>
                <w:lang w:eastAsia="id-ID"/>
              </w:rPr>
              <w:t>risk tolerance</w:t>
            </w:r>
            <w:r w:rsidRPr="00B73957">
              <w:rPr>
                <w:rStyle w:val="FontStyle28"/>
                <w:i w:val="0"/>
                <w:iCs w:val="0"/>
                <w:sz w:val="24"/>
                <w:szCs w:val="24"/>
                <w:lang w:eastAsia="id-ID"/>
              </w:rPr>
              <w:t>);</w:t>
            </w:r>
          </w:p>
          <w:p w14:paraId="5B122786" w14:textId="77777777" w:rsidR="00492A64" w:rsidRPr="00B73957" w:rsidRDefault="00492A64" w:rsidP="007814C6">
            <w:pPr>
              <w:pStyle w:val="Style13"/>
              <w:widowControl/>
              <w:numPr>
                <w:ilvl w:val="0"/>
                <w:numId w:val="179"/>
              </w:numPr>
              <w:spacing w:before="60" w:after="60" w:line="276" w:lineRule="auto"/>
              <w:ind w:left="567" w:hanging="567"/>
              <w:rPr>
                <w:rFonts w:cs="Bookman Old Style"/>
                <w:lang w:val="id-ID" w:eastAsia="id-ID"/>
              </w:rPr>
            </w:pPr>
            <w:proofErr w:type="spellStart"/>
            <w:r w:rsidRPr="00B73957">
              <w:rPr>
                <w:rStyle w:val="FontStyle29"/>
                <w:i w:val="0"/>
                <w:iCs w:val="0"/>
                <w:sz w:val="24"/>
                <w:szCs w:val="24"/>
                <w:lang w:eastAsia="id-ID"/>
              </w:rPr>
              <w:t>kebijakan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prosedur</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penetapan</w:t>
            </w:r>
            <w:proofErr w:type="spellEnd"/>
            <w:r w:rsidRPr="00B73957">
              <w:rPr>
                <w:rStyle w:val="FontStyle29"/>
                <w:i w:val="0"/>
                <w:iCs w:val="0"/>
                <w:sz w:val="24"/>
                <w:szCs w:val="24"/>
                <w:lang w:eastAsia="id-ID"/>
              </w:rPr>
              <w:t xml:space="preserve"> limit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kepatuhan</w:t>
            </w:r>
            <w:proofErr w:type="spellEnd"/>
            <w:r w:rsidRPr="00B73957">
              <w:rPr>
                <w:rStyle w:val="FontStyle29"/>
                <w:i w:val="0"/>
                <w:iCs w:val="0"/>
                <w:sz w:val="24"/>
                <w:szCs w:val="24"/>
                <w:lang w:eastAsia="id-ID"/>
              </w:rPr>
              <w:t xml:space="preserve"> </w:t>
            </w:r>
            <w:proofErr w:type="spellStart"/>
            <w:r w:rsidRPr="00B73957">
              <w:t>cukup</w:t>
            </w:r>
            <w:proofErr w:type="spellEnd"/>
            <w:r w:rsidRPr="00B73957">
              <w:t xml:space="preserve"> </w:t>
            </w:r>
            <w:proofErr w:type="spellStart"/>
            <w:r w:rsidRPr="00B73957">
              <w:t>memadai</w:t>
            </w:r>
            <w:proofErr w:type="spellEnd"/>
            <w:r w:rsidRPr="00B73957">
              <w:t xml:space="preserve"> </w:t>
            </w:r>
            <w:proofErr w:type="spellStart"/>
            <w:r w:rsidRPr="00B73957">
              <w:t>tetapi</w:t>
            </w:r>
            <w:proofErr w:type="spellEnd"/>
            <w:r w:rsidRPr="00B73957">
              <w:t xml:space="preserve"> </w:t>
            </w:r>
            <w:proofErr w:type="spellStart"/>
            <w:r w:rsidRPr="00B73957">
              <w:t>tidak</w:t>
            </w:r>
            <w:proofErr w:type="spellEnd"/>
            <w:r w:rsidRPr="00B73957">
              <w:t xml:space="preserve"> </w:t>
            </w:r>
            <w:proofErr w:type="spellStart"/>
            <w:r w:rsidRPr="00B73957">
              <w:t>selalu</w:t>
            </w:r>
            <w:proofErr w:type="spellEnd"/>
            <w:r w:rsidRPr="00B73957">
              <w:t xml:space="preserve"> </w:t>
            </w:r>
            <w:proofErr w:type="spellStart"/>
            <w:r w:rsidRPr="00B73957">
              <w:t>konsisten</w:t>
            </w:r>
            <w:proofErr w:type="spellEnd"/>
            <w:r w:rsidRPr="00B73957">
              <w:t xml:space="preserve"> </w:t>
            </w:r>
            <w:proofErr w:type="spellStart"/>
            <w:r w:rsidRPr="00B73957">
              <w:t>dengan</w:t>
            </w:r>
            <w:proofErr w:type="spellEnd"/>
            <w:r w:rsidRPr="00B73957">
              <w:t xml:space="preserve"> </w:t>
            </w:r>
            <w:proofErr w:type="spellStart"/>
            <w:r w:rsidRPr="00B73957">
              <w:t>penerapan</w:t>
            </w:r>
            <w:proofErr w:type="spellEnd"/>
            <w:r w:rsidRPr="00B73957">
              <w:rPr>
                <w:lang w:val="id-ID"/>
              </w:rPr>
              <w:t>;</w:t>
            </w:r>
          </w:p>
          <w:p w14:paraId="62833085" w14:textId="77777777" w:rsidR="00492A64" w:rsidRPr="00B73957" w:rsidRDefault="00492A64" w:rsidP="007814C6">
            <w:pPr>
              <w:pStyle w:val="Style13"/>
              <w:widowControl/>
              <w:numPr>
                <w:ilvl w:val="0"/>
                <w:numId w:val="179"/>
              </w:numPr>
              <w:spacing w:before="60" w:after="60" w:line="276" w:lineRule="auto"/>
              <w:ind w:left="567" w:hanging="567"/>
              <w:rPr>
                <w:rFonts w:cs="Bookman Old Style"/>
                <w:lang w:val="id-ID" w:eastAsia="id-ID"/>
              </w:rPr>
            </w:pPr>
            <w:r w:rsidRPr="00B73957">
              <w:rPr>
                <w:lang w:val="id-ID"/>
              </w:rPr>
              <w:t xml:space="preserve">proses manajemen risiko untuk risiko </w:t>
            </w:r>
            <w:proofErr w:type="spellStart"/>
            <w:r w:rsidRPr="00B73957">
              <w:rPr>
                <w:rStyle w:val="FontStyle29"/>
                <w:i w:val="0"/>
                <w:iCs w:val="0"/>
                <w:sz w:val="24"/>
                <w:szCs w:val="24"/>
                <w:lang w:eastAsia="id-ID"/>
              </w:rPr>
              <w:t>kepatuhan</w:t>
            </w:r>
            <w:proofErr w:type="spellEnd"/>
            <w:r w:rsidRPr="00B73957">
              <w:rPr>
                <w:rStyle w:val="FontStyle29"/>
                <w:i w:val="0"/>
                <w:iCs w:val="0"/>
                <w:sz w:val="24"/>
                <w:szCs w:val="24"/>
                <w:lang w:eastAsia="id-ID"/>
              </w:rPr>
              <w:t xml:space="preserve"> </w:t>
            </w:r>
            <w:r w:rsidRPr="00B73957">
              <w:rPr>
                <w:lang w:val="id-ID"/>
              </w:rPr>
              <w:t xml:space="preserve">cukup memadai dalam mengidentifikasi, mengukur, memantau, dan mengendalikan risiko </w:t>
            </w:r>
            <w:proofErr w:type="spellStart"/>
            <w:r w:rsidRPr="00B73957">
              <w:rPr>
                <w:rStyle w:val="FontStyle29"/>
                <w:i w:val="0"/>
                <w:iCs w:val="0"/>
                <w:sz w:val="24"/>
                <w:szCs w:val="24"/>
                <w:lang w:eastAsia="id-ID"/>
              </w:rPr>
              <w:t>kepatuhan</w:t>
            </w:r>
            <w:proofErr w:type="spellEnd"/>
            <w:r w:rsidRPr="00B73957">
              <w:rPr>
                <w:lang w:val="id-ID"/>
              </w:rPr>
              <w:t xml:space="preserve">; </w:t>
            </w:r>
          </w:p>
          <w:p w14:paraId="5DE958BF" w14:textId="77777777" w:rsidR="00492A64" w:rsidRPr="00B73957" w:rsidRDefault="00492A64" w:rsidP="007814C6">
            <w:pPr>
              <w:pStyle w:val="Style13"/>
              <w:widowControl/>
              <w:numPr>
                <w:ilvl w:val="0"/>
                <w:numId w:val="179"/>
              </w:numPr>
              <w:spacing w:before="60" w:after="60" w:line="276" w:lineRule="auto"/>
              <w:ind w:left="567" w:hanging="567"/>
              <w:rPr>
                <w:rFonts w:cs="Bookman Old Style"/>
                <w:lang w:val="id-ID" w:eastAsia="id-ID"/>
              </w:rPr>
            </w:pPr>
            <w:r w:rsidRPr="00B73957">
              <w:rPr>
                <w:lang w:val="id-ID"/>
              </w:rPr>
              <w:lastRenderedPageBreak/>
              <w:t xml:space="preserve">sistem informasi manajemen </w:t>
            </w:r>
            <w:proofErr w:type="spellStart"/>
            <w:r w:rsidRPr="00B73957">
              <w:rPr>
                <w:rStyle w:val="FontStyle29"/>
                <w:i w:val="0"/>
                <w:iCs w:val="0"/>
                <w:sz w:val="24"/>
                <w:szCs w:val="24"/>
                <w:lang w:eastAsia="id-ID"/>
              </w:rPr>
              <w:t>untuk</w:t>
            </w:r>
            <w:proofErr w:type="spellEnd"/>
            <w:r w:rsidRPr="00B73957">
              <w:rPr>
                <w:lang w:val="id-ID"/>
              </w:rPr>
              <w:t xml:space="preserve"> risiko </w:t>
            </w:r>
            <w:proofErr w:type="spellStart"/>
            <w:r w:rsidRPr="00B73957">
              <w:rPr>
                <w:rStyle w:val="FontStyle29"/>
                <w:i w:val="0"/>
                <w:iCs w:val="0"/>
                <w:sz w:val="24"/>
                <w:szCs w:val="24"/>
                <w:lang w:eastAsia="id-ID"/>
              </w:rPr>
              <w:t>kepatuhan</w:t>
            </w:r>
            <w:proofErr w:type="spellEnd"/>
            <w:r w:rsidRPr="00B73957">
              <w:rPr>
                <w:rStyle w:val="FontStyle29"/>
                <w:i w:val="0"/>
                <w:iCs w:val="0"/>
                <w:sz w:val="24"/>
                <w:szCs w:val="24"/>
                <w:lang w:eastAsia="id-ID"/>
              </w:rPr>
              <w:t xml:space="preserve"> </w:t>
            </w:r>
            <w:r w:rsidRPr="00B73957">
              <w:rPr>
                <w:lang w:val="id-ID"/>
              </w:rPr>
              <w:t xml:space="preserve">memenuhi ekspektasi minimum tetapi terdapat beberapa kelemahan termasuk pelaporan kepada </w:t>
            </w:r>
            <w:proofErr w:type="spellStart"/>
            <w:r w:rsidRPr="00B73957">
              <w:rPr>
                <w:rStyle w:val="FontStyle29"/>
                <w:i w:val="0"/>
                <w:iCs w:val="0"/>
                <w:sz w:val="24"/>
                <w:szCs w:val="24"/>
                <w:lang w:eastAsia="id-ID"/>
              </w:rPr>
              <w:t>Direksi</w:t>
            </w:r>
            <w:proofErr w:type="spellEnd"/>
            <w:r w:rsidRPr="00B73957">
              <w:rPr>
                <w:rStyle w:val="FontStyle29"/>
                <w:i w:val="0"/>
                <w:iCs w:val="0"/>
                <w:sz w:val="24"/>
                <w:szCs w:val="24"/>
                <w:lang w:eastAsia="id-ID"/>
              </w:rPr>
              <w:t xml:space="preserve">, Dewan </w:t>
            </w:r>
            <w:proofErr w:type="spellStart"/>
            <w:r w:rsidRPr="00B73957">
              <w:rPr>
                <w:rStyle w:val="FontStyle29"/>
                <w:i w:val="0"/>
                <w:iCs w:val="0"/>
                <w:sz w:val="24"/>
                <w:szCs w:val="24"/>
                <w:lang w:eastAsia="id-ID"/>
              </w:rPr>
              <w:t>Komisaris</w:t>
            </w:r>
            <w:proofErr w:type="spellEnd"/>
            <w:r w:rsidRPr="00B73957">
              <w:rPr>
                <w:rStyle w:val="FontStyle29"/>
                <w:i w:val="0"/>
                <w:iCs w:val="0"/>
                <w:sz w:val="24"/>
                <w:szCs w:val="24"/>
                <w:lang w:eastAsia="id-ID"/>
              </w:rPr>
              <w:t>, dan/</w:t>
            </w:r>
            <w:proofErr w:type="spellStart"/>
            <w:r w:rsidRPr="00B73957">
              <w:rPr>
                <w:rStyle w:val="FontStyle29"/>
                <w:i w:val="0"/>
                <w:iCs w:val="0"/>
                <w:sz w:val="24"/>
                <w:szCs w:val="24"/>
                <w:lang w:eastAsia="id-ID"/>
              </w:rPr>
              <w:t>atau</w:t>
            </w:r>
            <w:proofErr w:type="spellEnd"/>
            <w:r w:rsidRPr="00B73957">
              <w:rPr>
                <w:rStyle w:val="FontStyle29"/>
                <w:i w:val="0"/>
                <w:iCs w:val="0"/>
                <w:sz w:val="24"/>
                <w:szCs w:val="24"/>
                <w:lang w:eastAsia="id-ID"/>
              </w:rPr>
              <w:t xml:space="preserve"> DPS </w:t>
            </w:r>
            <w:r w:rsidRPr="00B73957">
              <w:rPr>
                <w:lang w:val="id-ID"/>
              </w:rPr>
              <w:t>yang membutuhkan perhatian manajemen;</w:t>
            </w:r>
          </w:p>
          <w:p w14:paraId="5BFE8FF2" w14:textId="77777777" w:rsidR="00492A64" w:rsidRPr="00B73957" w:rsidRDefault="00492A64" w:rsidP="007814C6">
            <w:pPr>
              <w:pStyle w:val="Style13"/>
              <w:widowControl/>
              <w:numPr>
                <w:ilvl w:val="0"/>
                <w:numId w:val="179"/>
              </w:numPr>
              <w:spacing w:before="60" w:after="60" w:line="276" w:lineRule="auto"/>
              <w:ind w:left="567" w:hanging="567"/>
              <w:rPr>
                <w:rFonts w:cs="Bookman Old Style"/>
                <w:lang w:val="id-ID" w:eastAsia="id-ID"/>
              </w:rPr>
            </w:pPr>
            <w:r w:rsidRPr="00B73957">
              <w:rPr>
                <w:lang w:val="id-ID"/>
              </w:rPr>
              <w:t xml:space="preserve">sumber daya manusia cukup memadai baik dari sisi kuantitas maupun </w:t>
            </w:r>
            <w:proofErr w:type="spellStart"/>
            <w:r w:rsidRPr="00B73957">
              <w:rPr>
                <w:rStyle w:val="FontStyle29"/>
                <w:i w:val="0"/>
                <w:iCs w:val="0"/>
                <w:sz w:val="24"/>
                <w:szCs w:val="24"/>
                <w:lang w:eastAsia="id-ID"/>
              </w:rPr>
              <w:t>kualitas</w:t>
            </w:r>
            <w:proofErr w:type="spellEnd"/>
            <w:r w:rsidRPr="00B73957">
              <w:rPr>
                <w:rStyle w:val="FontStyle29"/>
                <w:i w:val="0"/>
                <w:iCs w:val="0"/>
                <w:sz w:val="24"/>
                <w:szCs w:val="24"/>
                <w:lang w:eastAsia="id-ID"/>
              </w:rPr>
              <w:t xml:space="preserve"> </w:t>
            </w:r>
            <w:r w:rsidRPr="00B73957">
              <w:rPr>
                <w:lang w:val="id-ID"/>
              </w:rPr>
              <w:t xml:space="preserve">pada fungsi manajemen risiko untuk risiko </w:t>
            </w:r>
            <w:proofErr w:type="spellStart"/>
            <w:r w:rsidRPr="00B73957">
              <w:rPr>
                <w:rStyle w:val="FontStyle29"/>
                <w:i w:val="0"/>
                <w:iCs w:val="0"/>
                <w:sz w:val="24"/>
                <w:szCs w:val="24"/>
                <w:lang w:eastAsia="id-ID"/>
              </w:rPr>
              <w:t>kepatuhan</w:t>
            </w:r>
            <w:proofErr w:type="spellEnd"/>
            <w:r w:rsidRPr="00B73957">
              <w:rPr>
                <w:lang w:val="id-ID"/>
              </w:rPr>
              <w:t>;</w:t>
            </w:r>
          </w:p>
          <w:p w14:paraId="4FE51AB8" w14:textId="77777777" w:rsidR="00492A64" w:rsidRPr="00B73957" w:rsidRDefault="00492A64" w:rsidP="007814C6">
            <w:pPr>
              <w:pStyle w:val="Style13"/>
              <w:widowControl/>
              <w:numPr>
                <w:ilvl w:val="0"/>
                <w:numId w:val="179"/>
              </w:numPr>
              <w:spacing w:before="60" w:after="60" w:line="276" w:lineRule="auto"/>
              <w:ind w:left="567" w:hanging="567"/>
              <w:rPr>
                <w:rFonts w:cs="Bookman Old Style"/>
                <w:lang w:val="id-ID" w:eastAsia="id-ID"/>
              </w:rPr>
            </w:pPr>
            <w:proofErr w:type="spellStart"/>
            <w:r w:rsidRPr="00B73957">
              <w:t>sistem</w:t>
            </w:r>
            <w:proofErr w:type="spellEnd"/>
            <w:r w:rsidRPr="00B73957">
              <w:t xml:space="preserve"> </w:t>
            </w:r>
            <w:proofErr w:type="spellStart"/>
            <w:r w:rsidRPr="00B73957">
              <w:t>pengendalian</w:t>
            </w:r>
            <w:proofErr w:type="spellEnd"/>
            <w:r w:rsidRPr="00B73957">
              <w:t xml:space="preserve"> </w:t>
            </w:r>
            <w:r w:rsidRPr="00B73957">
              <w:rPr>
                <w:rStyle w:val="FontStyle29"/>
                <w:i w:val="0"/>
                <w:iCs w:val="0"/>
                <w:sz w:val="24"/>
                <w:szCs w:val="24"/>
                <w:lang w:eastAsia="id-ID"/>
              </w:rPr>
              <w:t>internal</w:t>
            </w:r>
            <w:r w:rsidRPr="00B73957">
              <w:t xml:space="preserve"> </w:t>
            </w:r>
            <w:proofErr w:type="spellStart"/>
            <w:r w:rsidRPr="00B73957">
              <w:t>cukup</w:t>
            </w:r>
            <w:proofErr w:type="spellEnd"/>
            <w:r w:rsidRPr="00B73957">
              <w:t xml:space="preserve"> </w:t>
            </w:r>
            <w:proofErr w:type="spellStart"/>
            <w:r w:rsidRPr="00B73957">
              <w:t>efektif</w:t>
            </w:r>
            <w:proofErr w:type="spellEnd"/>
            <w:r w:rsidRPr="00B73957">
              <w:t xml:space="preserve"> </w:t>
            </w:r>
            <w:proofErr w:type="spellStart"/>
            <w:r w:rsidRPr="00B73957">
              <w:t>dalam</w:t>
            </w:r>
            <w:proofErr w:type="spellEnd"/>
            <w:r w:rsidRPr="00B73957">
              <w:t xml:space="preserve"> </w:t>
            </w:r>
            <w:proofErr w:type="spellStart"/>
            <w:r w:rsidRPr="00B73957">
              <w:t>mendukung</w:t>
            </w:r>
            <w:proofErr w:type="spellEnd"/>
            <w:r w:rsidRPr="00B73957">
              <w:t xml:space="preserve"> </w:t>
            </w:r>
            <w:proofErr w:type="spellStart"/>
            <w:r w:rsidRPr="00B73957">
              <w:t>pelaksanaan</w:t>
            </w:r>
            <w:proofErr w:type="spellEnd"/>
            <w:r w:rsidRPr="00B73957">
              <w:t xml:space="preserve"> </w:t>
            </w:r>
            <w:proofErr w:type="spellStart"/>
            <w:r w:rsidRPr="00B73957">
              <w:t>manajemen</w:t>
            </w:r>
            <w:proofErr w:type="spellEnd"/>
            <w:r w:rsidRPr="00B73957">
              <w:t xml:space="preserve"> </w:t>
            </w:r>
            <w:proofErr w:type="spellStart"/>
            <w:r w:rsidRPr="00B73957">
              <w:t>risiko</w:t>
            </w:r>
            <w:proofErr w:type="spellEnd"/>
            <w:r w:rsidRPr="00B73957">
              <w:t xml:space="preserve"> </w:t>
            </w:r>
            <w:proofErr w:type="spellStart"/>
            <w:r w:rsidRPr="00B73957">
              <w:t>untuk</w:t>
            </w:r>
            <w:proofErr w:type="spellEnd"/>
            <w:r w:rsidRPr="00B73957">
              <w:t xml:space="preserve"> </w:t>
            </w:r>
            <w:proofErr w:type="spellStart"/>
            <w:r w:rsidRPr="00B73957">
              <w:t>risiko</w:t>
            </w:r>
            <w:proofErr w:type="spellEnd"/>
            <w:r w:rsidRPr="00B73957">
              <w:t xml:space="preserve"> </w:t>
            </w:r>
            <w:proofErr w:type="spellStart"/>
            <w:r w:rsidRPr="00B73957">
              <w:rPr>
                <w:rStyle w:val="FontStyle29"/>
                <w:i w:val="0"/>
                <w:iCs w:val="0"/>
                <w:sz w:val="24"/>
                <w:szCs w:val="24"/>
                <w:lang w:eastAsia="id-ID"/>
              </w:rPr>
              <w:t>kepatuhan</w:t>
            </w:r>
            <w:proofErr w:type="spellEnd"/>
            <w:r w:rsidRPr="00B73957">
              <w:rPr>
                <w:lang w:val="id-ID"/>
              </w:rPr>
              <w:t>;</w:t>
            </w:r>
          </w:p>
          <w:p w14:paraId="233EDC96" w14:textId="77777777" w:rsidR="00492A64" w:rsidRPr="00B73957" w:rsidRDefault="00492A64" w:rsidP="007814C6">
            <w:pPr>
              <w:pStyle w:val="Style13"/>
              <w:widowControl/>
              <w:numPr>
                <w:ilvl w:val="0"/>
                <w:numId w:val="179"/>
              </w:numPr>
              <w:spacing w:before="60" w:after="60" w:line="276" w:lineRule="auto"/>
              <w:ind w:left="567" w:hanging="567"/>
              <w:rPr>
                <w:rFonts w:cs="Bookman Old Style"/>
                <w:lang w:val="id-ID" w:eastAsia="id-ID"/>
              </w:rPr>
            </w:pPr>
            <w:r w:rsidRPr="00B73957">
              <w:rPr>
                <w:lang w:val="id-ID"/>
              </w:rPr>
              <w:t xml:space="preserve">pelaksanaan kaji ulang independen oleh satuan kerja audit internal dan fungsi yang melakukan kaji ulang independen cukup memadai, tetapi terdapat beberapa kelemahan pada metodologi, frekuensi, dan/atau pelaporan kepada </w:t>
            </w:r>
            <w:proofErr w:type="spellStart"/>
            <w:r w:rsidRPr="00B73957">
              <w:rPr>
                <w:rStyle w:val="FontStyle29"/>
                <w:i w:val="0"/>
                <w:iCs w:val="0"/>
                <w:sz w:val="24"/>
                <w:szCs w:val="24"/>
                <w:lang w:eastAsia="id-ID"/>
              </w:rPr>
              <w:t>Direksi</w:t>
            </w:r>
            <w:proofErr w:type="spellEnd"/>
            <w:r w:rsidRPr="00B73957">
              <w:rPr>
                <w:rStyle w:val="FontStyle29"/>
                <w:i w:val="0"/>
                <w:iCs w:val="0"/>
                <w:sz w:val="24"/>
                <w:szCs w:val="24"/>
                <w:lang w:eastAsia="id-ID"/>
              </w:rPr>
              <w:t xml:space="preserve">, Dewan </w:t>
            </w:r>
            <w:proofErr w:type="spellStart"/>
            <w:r w:rsidRPr="00B73957">
              <w:rPr>
                <w:rStyle w:val="FontStyle29"/>
                <w:i w:val="0"/>
                <w:iCs w:val="0"/>
                <w:sz w:val="24"/>
                <w:szCs w:val="24"/>
                <w:lang w:eastAsia="id-ID"/>
              </w:rPr>
              <w:t>Komisaris</w:t>
            </w:r>
            <w:proofErr w:type="spellEnd"/>
            <w:r w:rsidRPr="00B73957">
              <w:rPr>
                <w:rStyle w:val="FontStyle29"/>
                <w:i w:val="0"/>
                <w:iCs w:val="0"/>
                <w:sz w:val="24"/>
                <w:szCs w:val="24"/>
                <w:lang w:eastAsia="id-ID"/>
              </w:rPr>
              <w:t>, dan/</w:t>
            </w:r>
            <w:proofErr w:type="spellStart"/>
            <w:r w:rsidRPr="00B73957">
              <w:rPr>
                <w:rStyle w:val="FontStyle29"/>
                <w:i w:val="0"/>
                <w:iCs w:val="0"/>
                <w:sz w:val="24"/>
                <w:szCs w:val="24"/>
                <w:lang w:eastAsia="id-ID"/>
              </w:rPr>
              <w:t>atau</w:t>
            </w:r>
            <w:proofErr w:type="spellEnd"/>
            <w:r w:rsidRPr="00B73957">
              <w:rPr>
                <w:rStyle w:val="FontStyle29"/>
                <w:i w:val="0"/>
                <w:iCs w:val="0"/>
                <w:sz w:val="24"/>
                <w:szCs w:val="24"/>
                <w:lang w:eastAsia="id-ID"/>
              </w:rPr>
              <w:t xml:space="preserve"> DPS </w:t>
            </w:r>
            <w:r w:rsidRPr="00B73957">
              <w:rPr>
                <w:lang w:val="id-ID"/>
              </w:rPr>
              <w:t>yang memerlukan perhatian manajemen;</w:t>
            </w:r>
          </w:p>
          <w:p w14:paraId="3DA134DE" w14:textId="77777777" w:rsidR="00492A64" w:rsidRPr="00B73957" w:rsidRDefault="00492A64" w:rsidP="007814C6">
            <w:pPr>
              <w:pStyle w:val="Style13"/>
              <w:widowControl/>
              <w:numPr>
                <w:ilvl w:val="0"/>
                <w:numId w:val="179"/>
              </w:numPr>
              <w:spacing w:before="60" w:after="60" w:line="276" w:lineRule="auto"/>
              <w:ind w:left="567" w:hanging="567"/>
              <w:rPr>
                <w:rFonts w:cs="Bookman Old Style"/>
                <w:lang w:val="id-ID" w:eastAsia="id-ID"/>
              </w:rPr>
            </w:pPr>
            <w:proofErr w:type="spellStart"/>
            <w:r w:rsidRPr="00B73957">
              <w:t>terdapat</w:t>
            </w:r>
            <w:proofErr w:type="spellEnd"/>
            <w:r w:rsidRPr="00B73957">
              <w:t xml:space="preserve"> </w:t>
            </w:r>
            <w:proofErr w:type="spellStart"/>
            <w:r w:rsidRPr="00B73957">
              <w:t>kelemahan</w:t>
            </w:r>
            <w:proofErr w:type="spellEnd"/>
            <w:r w:rsidRPr="00B73957">
              <w:t xml:space="preserve"> yang </w:t>
            </w:r>
            <w:proofErr w:type="spellStart"/>
            <w:r w:rsidRPr="00B73957">
              <w:t>cukup</w:t>
            </w:r>
            <w:proofErr w:type="spellEnd"/>
            <w:r w:rsidRPr="00B73957">
              <w:t xml:space="preserve"> </w:t>
            </w:r>
            <w:proofErr w:type="spellStart"/>
            <w:r w:rsidRPr="00B73957">
              <w:t>signifikan</w:t>
            </w:r>
            <w:proofErr w:type="spellEnd"/>
            <w:r w:rsidRPr="00B73957">
              <w:t xml:space="preserve"> </w:t>
            </w:r>
            <w:proofErr w:type="spellStart"/>
            <w:r w:rsidRPr="00B73957">
              <w:t>berdasarkan</w:t>
            </w:r>
            <w:proofErr w:type="spellEnd"/>
            <w:r w:rsidRPr="00B73957">
              <w:t xml:space="preserve"> </w:t>
            </w:r>
            <w:proofErr w:type="spellStart"/>
            <w:r w:rsidRPr="00B73957">
              <w:t>hasil</w:t>
            </w:r>
            <w:proofErr w:type="spellEnd"/>
            <w:r w:rsidRPr="00B73957">
              <w:t xml:space="preserve"> </w:t>
            </w:r>
            <w:proofErr w:type="spellStart"/>
            <w:r w:rsidRPr="00B73957">
              <w:t>kaji</w:t>
            </w:r>
            <w:proofErr w:type="spellEnd"/>
            <w:r w:rsidRPr="00B73957">
              <w:t xml:space="preserve"> </w:t>
            </w:r>
            <w:proofErr w:type="spellStart"/>
            <w:r w:rsidRPr="00B73957">
              <w:t>ulang</w:t>
            </w:r>
            <w:proofErr w:type="spellEnd"/>
            <w:r w:rsidRPr="00B73957">
              <w:t xml:space="preserve"> </w:t>
            </w:r>
            <w:proofErr w:type="spellStart"/>
            <w:r w:rsidRPr="00B73957">
              <w:t>independen</w:t>
            </w:r>
            <w:proofErr w:type="spellEnd"/>
            <w:r w:rsidRPr="00B73957">
              <w:t xml:space="preserve"> yang </w:t>
            </w:r>
            <w:proofErr w:type="spellStart"/>
            <w:r w:rsidRPr="00B73957">
              <w:t>memerlukan</w:t>
            </w:r>
            <w:proofErr w:type="spellEnd"/>
            <w:r w:rsidRPr="00B73957">
              <w:t xml:space="preserve"> </w:t>
            </w:r>
            <w:proofErr w:type="spellStart"/>
            <w:r w:rsidRPr="00B73957">
              <w:t>perhatian</w:t>
            </w:r>
            <w:proofErr w:type="spellEnd"/>
            <w:r w:rsidRPr="00B73957">
              <w:t xml:space="preserve"> </w:t>
            </w:r>
            <w:proofErr w:type="spellStart"/>
            <w:r w:rsidRPr="00B73957">
              <w:t>manajemen</w:t>
            </w:r>
            <w:proofErr w:type="spellEnd"/>
            <w:r w:rsidRPr="00B73957">
              <w:rPr>
                <w:lang w:val="id-ID"/>
              </w:rPr>
              <w:t>; dan</w:t>
            </w:r>
          </w:p>
          <w:p w14:paraId="6C760256" w14:textId="77777777" w:rsidR="00492A64" w:rsidRPr="00B73957" w:rsidRDefault="00492A64" w:rsidP="007814C6">
            <w:pPr>
              <w:pStyle w:val="Style13"/>
              <w:widowControl/>
              <w:numPr>
                <w:ilvl w:val="0"/>
                <w:numId w:val="179"/>
              </w:numPr>
              <w:spacing w:before="60" w:after="60" w:line="276" w:lineRule="auto"/>
              <w:ind w:left="567" w:hanging="567"/>
              <w:rPr>
                <w:rStyle w:val="FontStyle29"/>
                <w:i w:val="0"/>
                <w:iCs w:val="0"/>
                <w:sz w:val="24"/>
                <w:szCs w:val="24"/>
                <w:lang w:eastAsia="id-ID"/>
              </w:rPr>
            </w:pPr>
            <w:proofErr w:type="spellStart"/>
            <w:r w:rsidRPr="00B73957">
              <w:t>tindak</w:t>
            </w:r>
            <w:proofErr w:type="spellEnd"/>
            <w:r w:rsidRPr="00B73957">
              <w:t xml:space="preserve"> </w:t>
            </w:r>
            <w:proofErr w:type="spellStart"/>
            <w:r w:rsidRPr="00B73957">
              <w:t>lanjut</w:t>
            </w:r>
            <w:proofErr w:type="spellEnd"/>
            <w:r w:rsidRPr="00B73957">
              <w:t xml:space="preserve"> </w:t>
            </w:r>
            <w:proofErr w:type="spellStart"/>
            <w:r w:rsidRPr="00B73957">
              <w:t>atas</w:t>
            </w:r>
            <w:proofErr w:type="spellEnd"/>
            <w:r w:rsidRPr="00B73957">
              <w:t xml:space="preserve"> </w:t>
            </w:r>
            <w:proofErr w:type="spellStart"/>
            <w:r w:rsidRPr="00B73957">
              <w:t>kaji</w:t>
            </w:r>
            <w:proofErr w:type="spellEnd"/>
            <w:r w:rsidRPr="00B73957">
              <w:t xml:space="preserve"> </w:t>
            </w:r>
            <w:proofErr w:type="spellStart"/>
            <w:r w:rsidRPr="00B73957">
              <w:t>ulang</w:t>
            </w:r>
            <w:proofErr w:type="spellEnd"/>
            <w:r w:rsidRPr="00B73957">
              <w:t xml:space="preserve"> </w:t>
            </w:r>
            <w:proofErr w:type="spellStart"/>
            <w:r w:rsidRPr="00B73957">
              <w:t>independen</w:t>
            </w:r>
            <w:proofErr w:type="spellEnd"/>
            <w:r w:rsidRPr="00B73957">
              <w:t xml:space="preserve"> </w:t>
            </w:r>
            <w:proofErr w:type="spellStart"/>
            <w:r w:rsidRPr="00B73957">
              <w:t>telah</w:t>
            </w:r>
            <w:proofErr w:type="spellEnd"/>
            <w:r w:rsidRPr="00B73957">
              <w:t xml:space="preserve"> </w:t>
            </w:r>
            <w:proofErr w:type="spellStart"/>
            <w:r w:rsidRPr="00B73957">
              <w:t>dilaksanakan</w:t>
            </w:r>
            <w:proofErr w:type="spellEnd"/>
            <w:r w:rsidRPr="00B73957">
              <w:t xml:space="preserve"> </w:t>
            </w:r>
            <w:proofErr w:type="spellStart"/>
            <w:r w:rsidRPr="00B73957">
              <w:t>dengan</w:t>
            </w:r>
            <w:proofErr w:type="spellEnd"/>
            <w:r w:rsidRPr="00B73957">
              <w:t xml:space="preserve"> </w:t>
            </w:r>
            <w:proofErr w:type="spellStart"/>
            <w:r w:rsidRPr="00B73957">
              <w:t>cukup</w:t>
            </w:r>
            <w:proofErr w:type="spellEnd"/>
            <w:r w:rsidRPr="00B73957">
              <w:t xml:space="preserve"> </w:t>
            </w:r>
            <w:proofErr w:type="spellStart"/>
            <w:r w:rsidRPr="00B73957">
              <w:t>memadai</w:t>
            </w:r>
            <w:proofErr w:type="spellEnd"/>
            <w:r w:rsidRPr="00B73957">
              <w:t xml:space="preserve">. </w:t>
            </w:r>
          </w:p>
        </w:tc>
      </w:tr>
      <w:tr w:rsidR="00F622C7" w:rsidRPr="00B73957" w14:paraId="5044DDDE" w14:textId="77777777" w:rsidTr="00CB0DE0">
        <w:tc>
          <w:tcPr>
            <w:tcW w:w="1843" w:type="dxa"/>
            <w:tcBorders>
              <w:top w:val="single" w:sz="6" w:space="0" w:color="auto"/>
              <w:left w:val="single" w:sz="6" w:space="0" w:color="auto"/>
              <w:bottom w:val="single" w:sz="6" w:space="0" w:color="auto"/>
              <w:right w:val="single" w:sz="6" w:space="0" w:color="auto"/>
            </w:tcBorders>
          </w:tcPr>
          <w:p w14:paraId="0E08F63E" w14:textId="77777777" w:rsidR="00492A64" w:rsidRPr="00B73957" w:rsidRDefault="00492A64" w:rsidP="00CB0DE0">
            <w:pPr>
              <w:pStyle w:val="Style19"/>
              <w:spacing w:before="60" w:after="60"/>
              <w:rPr>
                <w:rStyle w:val="FontStyle29"/>
                <w:i w:val="0"/>
                <w:iCs w:val="0"/>
                <w:sz w:val="24"/>
                <w:szCs w:val="24"/>
                <w:lang w:eastAsia="id-ID"/>
              </w:rPr>
            </w:pPr>
            <w:proofErr w:type="spellStart"/>
            <w:r w:rsidRPr="00B73957">
              <w:rPr>
                <w:rStyle w:val="FontStyle28"/>
                <w:i w:val="0"/>
                <w:iCs w:val="0"/>
                <w:sz w:val="24"/>
                <w:szCs w:val="24"/>
                <w:lang w:eastAsia="id-ID"/>
              </w:rPr>
              <w:lastRenderedPageBreak/>
              <w:t>Peringkat</w:t>
            </w:r>
            <w:proofErr w:type="spellEnd"/>
            <w:r w:rsidRPr="00B73957">
              <w:rPr>
                <w:rStyle w:val="FontStyle28"/>
                <w:i w:val="0"/>
                <w:iCs w:val="0"/>
                <w:sz w:val="24"/>
                <w:szCs w:val="24"/>
                <w:lang w:eastAsia="id-ID"/>
              </w:rPr>
              <w:t xml:space="preserve"> 4 (</w:t>
            </w:r>
            <w:proofErr w:type="spellStart"/>
            <w:r w:rsidRPr="00B73957">
              <w:rPr>
                <w:rStyle w:val="FontStyle28"/>
                <w:i w:val="0"/>
                <w:iCs w:val="0"/>
                <w:sz w:val="24"/>
                <w:szCs w:val="24"/>
                <w:lang w:eastAsia="id-ID"/>
              </w:rPr>
              <w:t>agak</w:t>
            </w:r>
            <w:proofErr w:type="spellEnd"/>
            <w:r w:rsidRPr="00B73957">
              <w:rPr>
                <w:rStyle w:val="FontStyle28"/>
                <w:i w:val="0"/>
                <w:iCs w:val="0"/>
                <w:sz w:val="24"/>
                <w:szCs w:val="24"/>
                <w:lang w:eastAsia="id-ID"/>
              </w:rPr>
              <w:t xml:space="preserve"> </w:t>
            </w:r>
            <w:proofErr w:type="spellStart"/>
            <w:r w:rsidRPr="00B73957">
              <w:rPr>
                <w:rStyle w:val="FontStyle28"/>
                <w:i w:val="0"/>
                <w:iCs w:val="0"/>
                <w:sz w:val="24"/>
                <w:szCs w:val="24"/>
                <w:lang w:eastAsia="id-ID"/>
              </w:rPr>
              <w:t>lemah</w:t>
            </w:r>
            <w:proofErr w:type="spellEnd"/>
            <w:r w:rsidRPr="00B73957">
              <w:rPr>
                <w:rStyle w:val="FontStyle28"/>
                <w:i w:val="0"/>
                <w:iCs w:val="0"/>
                <w:sz w:val="24"/>
                <w:szCs w:val="24"/>
                <w:lang w:eastAsia="id-ID"/>
              </w:rPr>
              <w:t>)</w:t>
            </w:r>
          </w:p>
        </w:tc>
        <w:tc>
          <w:tcPr>
            <w:tcW w:w="7655" w:type="dxa"/>
            <w:tcBorders>
              <w:top w:val="single" w:sz="6" w:space="0" w:color="auto"/>
              <w:left w:val="single" w:sz="6" w:space="0" w:color="auto"/>
              <w:bottom w:val="single" w:sz="6" w:space="0" w:color="auto"/>
              <w:right w:val="single" w:sz="6" w:space="0" w:color="auto"/>
            </w:tcBorders>
          </w:tcPr>
          <w:p w14:paraId="08DB4FA4" w14:textId="77777777" w:rsidR="00492A64" w:rsidRPr="00B73957" w:rsidRDefault="00492A64" w:rsidP="007D3CAD">
            <w:pPr>
              <w:pStyle w:val="Style1"/>
              <w:spacing w:before="60" w:after="60" w:line="276" w:lineRule="auto"/>
              <w:ind w:firstLine="0"/>
              <w:rPr>
                <w:rStyle w:val="FontStyle29"/>
                <w:i w:val="0"/>
                <w:iCs w:val="0"/>
                <w:sz w:val="24"/>
                <w:szCs w:val="24"/>
                <w:lang w:eastAsia="id-ID"/>
              </w:rPr>
            </w:pPr>
            <w:proofErr w:type="spellStart"/>
            <w:r w:rsidRPr="00B73957">
              <w:rPr>
                <w:rStyle w:val="FontStyle29"/>
                <w:i w:val="0"/>
                <w:iCs w:val="0"/>
                <w:sz w:val="24"/>
                <w:szCs w:val="24"/>
                <w:lang w:eastAsia="id-ID"/>
              </w:rPr>
              <w:t>Kualitas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penerapan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kepatuhan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kurang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memadai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terdapat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kelemahan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signifikan</w:t>
            </w:r>
            <w:proofErr w:type="spellEnd"/>
            <w:r w:rsidRPr="00B73957">
              <w:rPr>
                <w:rStyle w:val="FontStyle29"/>
                <w:i w:val="0"/>
                <w:iCs w:val="0"/>
                <w:sz w:val="24"/>
                <w:szCs w:val="24"/>
                <w:lang w:eastAsia="id-ID"/>
              </w:rPr>
              <w:t xml:space="preserve"> pada </w:t>
            </w:r>
            <w:proofErr w:type="spellStart"/>
            <w:r w:rsidRPr="00B73957">
              <w:rPr>
                <w:rStyle w:val="FontStyle29"/>
                <w:i w:val="0"/>
                <w:iCs w:val="0"/>
                <w:sz w:val="24"/>
                <w:szCs w:val="24"/>
                <w:lang w:eastAsia="id-ID"/>
              </w:rPr>
              <w:t>berbagai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aspek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kepatuhan</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memerlukan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tindakan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korektif</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segera</w:t>
            </w:r>
            <w:proofErr w:type="spellEnd"/>
            <w:r w:rsidRPr="00B73957">
              <w:rPr>
                <w:rStyle w:val="FontStyle29"/>
                <w:i w:val="0"/>
                <w:iCs w:val="0"/>
                <w:sz w:val="24"/>
                <w:szCs w:val="24"/>
                <w:lang w:eastAsia="id-ID"/>
              </w:rPr>
              <w:t xml:space="preserve">. </w:t>
            </w:r>
          </w:p>
          <w:p w14:paraId="608AF302" w14:textId="4EFBD627" w:rsidR="00492A64" w:rsidRPr="00B73957" w:rsidRDefault="00492A64" w:rsidP="007D3CAD">
            <w:pPr>
              <w:pStyle w:val="Style1"/>
              <w:spacing w:before="60" w:after="60" w:line="276" w:lineRule="auto"/>
              <w:ind w:firstLine="0"/>
              <w:rPr>
                <w:rStyle w:val="FontStyle29"/>
                <w:i w:val="0"/>
                <w:iCs w:val="0"/>
                <w:sz w:val="24"/>
                <w:szCs w:val="24"/>
                <w:lang w:eastAsia="id-ID"/>
              </w:rPr>
            </w:pPr>
            <w:proofErr w:type="spellStart"/>
            <w:r w:rsidRPr="00B73957">
              <w:rPr>
                <w:rStyle w:val="FontStyle29"/>
                <w:i w:val="0"/>
                <w:iCs w:val="0"/>
                <w:sz w:val="24"/>
                <w:szCs w:val="24"/>
                <w:lang w:eastAsia="id-ID"/>
              </w:rPr>
              <w:t>Contoh</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karakteristik</w:t>
            </w:r>
            <w:proofErr w:type="spellEnd"/>
            <w:r w:rsidRPr="00B73957">
              <w:rPr>
                <w:rStyle w:val="FontStyle29"/>
                <w:i w:val="0"/>
                <w:iCs w:val="0"/>
                <w:sz w:val="24"/>
                <w:szCs w:val="24"/>
                <w:lang w:eastAsia="id-ID"/>
              </w:rPr>
              <w:t xml:space="preserve"> </w:t>
            </w:r>
            <w:r w:rsidR="00BD1408" w:rsidRPr="00B73957">
              <w:rPr>
                <w:rStyle w:val="FontStyle29"/>
                <w:i w:val="0"/>
                <w:iCs w:val="0"/>
                <w:sz w:val="24"/>
                <w:szCs w:val="24"/>
                <w:lang w:eastAsia="id-ID"/>
              </w:rPr>
              <w:t>LKM</w:t>
            </w:r>
            <w:r w:rsidRPr="00B73957">
              <w:rPr>
                <w:lang w:val="id-ID"/>
              </w:rPr>
              <w:t xml:space="preserve"> </w:t>
            </w:r>
            <w:r w:rsidRPr="00B73957">
              <w:rPr>
                <w:rStyle w:val="FontStyle29"/>
                <w:i w:val="0"/>
                <w:iCs w:val="0"/>
                <w:sz w:val="24"/>
                <w:szCs w:val="24"/>
                <w:lang w:eastAsia="id-ID"/>
              </w:rPr>
              <w:t xml:space="preserve">yang </w:t>
            </w:r>
            <w:proofErr w:type="spellStart"/>
            <w:r w:rsidRPr="00B73957">
              <w:rPr>
                <w:rStyle w:val="FontStyle29"/>
                <w:i w:val="0"/>
                <w:iCs w:val="0"/>
                <w:sz w:val="24"/>
                <w:szCs w:val="24"/>
                <w:lang w:eastAsia="id-ID"/>
              </w:rPr>
              <w:t>termasuk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dalam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peringkat</w:t>
            </w:r>
            <w:proofErr w:type="spellEnd"/>
            <w:r w:rsidRPr="00B73957">
              <w:rPr>
                <w:rStyle w:val="FontStyle29"/>
                <w:i w:val="0"/>
                <w:iCs w:val="0"/>
                <w:sz w:val="24"/>
                <w:szCs w:val="24"/>
                <w:lang w:eastAsia="id-ID"/>
              </w:rPr>
              <w:t xml:space="preserve"> 4 (</w:t>
            </w:r>
            <w:proofErr w:type="spellStart"/>
            <w:r w:rsidRPr="00B73957">
              <w:rPr>
                <w:rStyle w:val="FontStyle29"/>
                <w:i w:val="0"/>
                <w:iCs w:val="0"/>
                <w:sz w:val="24"/>
                <w:szCs w:val="24"/>
                <w:lang w:eastAsia="id-ID"/>
              </w:rPr>
              <w:t>agak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lemah</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antara</w:t>
            </w:r>
            <w:proofErr w:type="spellEnd"/>
            <w:r w:rsidRPr="00B73957">
              <w:rPr>
                <w:rStyle w:val="FontStyle29"/>
                <w:i w:val="0"/>
                <w:iCs w:val="0"/>
                <w:sz w:val="24"/>
                <w:szCs w:val="24"/>
                <w:lang w:eastAsia="id-ID"/>
              </w:rPr>
              <w:t xml:space="preserve"> lain </w:t>
            </w:r>
            <w:proofErr w:type="spellStart"/>
            <w:r w:rsidRPr="00B73957">
              <w:rPr>
                <w:rStyle w:val="FontStyle29"/>
                <w:i w:val="0"/>
                <w:iCs w:val="0"/>
                <w:sz w:val="24"/>
                <w:szCs w:val="24"/>
                <w:lang w:eastAsia="id-ID"/>
              </w:rPr>
              <w:t>sebagai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berikut</w:t>
            </w:r>
            <w:proofErr w:type="spellEnd"/>
            <w:r w:rsidRPr="00B73957">
              <w:rPr>
                <w:rStyle w:val="FontStyle29"/>
                <w:i w:val="0"/>
                <w:iCs w:val="0"/>
                <w:sz w:val="24"/>
                <w:szCs w:val="24"/>
                <w:lang w:eastAsia="id-ID"/>
              </w:rPr>
              <w:t>:</w:t>
            </w:r>
          </w:p>
          <w:p w14:paraId="4D9988EA" w14:textId="0965D8EE" w:rsidR="00492A64" w:rsidRPr="00B73957" w:rsidRDefault="00492A64" w:rsidP="007814C6">
            <w:pPr>
              <w:pStyle w:val="Style21"/>
              <w:widowControl/>
              <w:numPr>
                <w:ilvl w:val="0"/>
                <w:numId w:val="180"/>
              </w:numPr>
              <w:spacing w:before="60" w:after="60" w:line="276" w:lineRule="auto"/>
              <w:ind w:left="567" w:hanging="567"/>
              <w:jc w:val="both"/>
              <w:rPr>
                <w:rStyle w:val="FontStyle29"/>
                <w:i w:val="0"/>
                <w:iCs w:val="0"/>
                <w:sz w:val="24"/>
                <w:szCs w:val="24"/>
                <w:lang w:eastAsia="id-ID"/>
              </w:rPr>
            </w:pPr>
            <w:proofErr w:type="spellStart"/>
            <w:r w:rsidRPr="00B73957">
              <w:rPr>
                <w:rStyle w:val="FontStyle29"/>
                <w:i w:val="0"/>
                <w:iCs w:val="0"/>
                <w:sz w:val="24"/>
                <w:szCs w:val="24"/>
                <w:lang w:eastAsia="id-ID"/>
              </w:rPr>
              <w:t>perumusan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tingkat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akan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diambil</w:t>
            </w:r>
            <w:proofErr w:type="spellEnd"/>
            <w:r w:rsidRPr="00B73957">
              <w:rPr>
                <w:rStyle w:val="FontStyle29"/>
                <w:i w:val="0"/>
                <w:iCs w:val="0"/>
                <w:sz w:val="24"/>
                <w:szCs w:val="24"/>
                <w:lang w:eastAsia="id-ID"/>
              </w:rPr>
              <w:t xml:space="preserve"> </w:t>
            </w:r>
            <w:r w:rsidRPr="00B73957">
              <w:rPr>
                <w:rStyle w:val="FontStyle28"/>
                <w:i w:val="0"/>
                <w:iCs w:val="0"/>
                <w:sz w:val="24"/>
                <w:szCs w:val="24"/>
                <w:lang w:eastAsia="id-ID"/>
              </w:rPr>
              <w:t>(</w:t>
            </w:r>
            <w:r w:rsidR="00B6153B" w:rsidRPr="00B73957">
              <w:rPr>
                <w:rStyle w:val="FontStyle28"/>
                <w:sz w:val="24"/>
                <w:szCs w:val="24"/>
                <w:lang w:eastAsia="id-ID"/>
              </w:rPr>
              <w:t>risk appetite</w:t>
            </w:r>
            <w:r w:rsidRPr="00B73957">
              <w:rPr>
                <w:rStyle w:val="FontStyle28"/>
                <w:i w:val="0"/>
                <w:iCs w:val="0"/>
                <w:sz w:val="24"/>
                <w:szCs w:val="24"/>
                <w:lang w:eastAsia="id-ID"/>
              </w:rPr>
              <w:t xml:space="preserve">) </w:t>
            </w:r>
            <w:r w:rsidRPr="00B73957">
              <w:rPr>
                <w:rStyle w:val="FontStyle29"/>
                <w:i w:val="0"/>
                <w:iCs w:val="0"/>
                <w:sz w:val="24"/>
                <w:szCs w:val="24"/>
                <w:lang w:eastAsia="id-ID"/>
              </w:rPr>
              <w:t xml:space="preserve">dan </w:t>
            </w:r>
            <w:proofErr w:type="spellStart"/>
            <w:r w:rsidRPr="00B73957">
              <w:rPr>
                <w:rStyle w:val="FontStyle29"/>
                <w:i w:val="0"/>
                <w:iCs w:val="0"/>
                <w:sz w:val="24"/>
                <w:szCs w:val="24"/>
                <w:lang w:eastAsia="id-ID"/>
              </w:rPr>
              <w:t>toleransi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r w:rsidRPr="00B73957">
              <w:rPr>
                <w:rStyle w:val="FontStyle28"/>
                <w:i w:val="0"/>
                <w:iCs w:val="0"/>
                <w:sz w:val="24"/>
                <w:szCs w:val="24"/>
                <w:lang w:eastAsia="id-ID"/>
              </w:rPr>
              <w:t>(</w:t>
            </w:r>
            <w:r w:rsidR="00DF7332" w:rsidRPr="00B73957">
              <w:rPr>
                <w:rStyle w:val="FontStyle28"/>
                <w:sz w:val="24"/>
                <w:szCs w:val="24"/>
                <w:lang w:eastAsia="id-ID"/>
              </w:rPr>
              <w:t>risk tolerance</w:t>
            </w:r>
            <w:r w:rsidRPr="00B73957">
              <w:rPr>
                <w:rStyle w:val="FontStyle28"/>
                <w:i w:val="0"/>
                <w:iCs w:val="0"/>
                <w:sz w:val="24"/>
                <w:szCs w:val="24"/>
                <w:lang w:eastAsia="id-ID"/>
              </w:rPr>
              <w:t xml:space="preserve">) </w:t>
            </w:r>
            <w:proofErr w:type="spellStart"/>
            <w:r w:rsidRPr="00B73957">
              <w:rPr>
                <w:rStyle w:val="FontStyle29"/>
                <w:i w:val="0"/>
                <w:iCs w:val="0"/>
                <w:sz w:val="24"/>
                <w:szCs w:val="24"/>
                <w:lang w:eastAsia="id-ID"/>
              </w:rPr>
              <w:t>kurang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memadai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serta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tidak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sejalan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dengan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sasaran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strategis</w:t>
            </w:r>
            <w:proofErr w:type="spellEnd"/>
            <w:r w:rsidRPr="00B73957">
              <w:rPr>
                <w:rStyle w:val="FontStyle29"/>
                <w:i w:val="0"/>
                <w:iCs w:val="0"/>
                <w:sz w:val="24"/>
                <w:szCs w:val="24"/>
                <w:lang w:eastAsia="id-ID"/>
              </w:rPr>
              <w:t xml:space="preserve"> dan strategi </w:t>
            </w:r>
            <w:proofErr w:type="spellStart"/>
            <w:r w:rsidRPr="00B73957">
              <w:rPr>
                <w:rStyle w:val="FontStyle29"/>
                <w:i w:val="0"/>
                <w:iCs w:val="0"/>
                <w:sz w:val="24"/>
                <w:szCs w:val="24"/>
                <w:lang w:eastAsia="id-ID"/>
              </w:rPr>
              <w:t>bisnis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secara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keseluruhan</w:t>
            </w:r>
            <w:proofErr w:type="spellEnd"/>
            <w:r w:rsidRPr="00B73957">
              <w:rPr>
                <w:rStyle w:val="FontStyle29"/>
                <w:i w:val="0"/>
                <w:iCs w:val="0"/>
                <w:sz w:val="24"/>
                <w:szCs w:val="24"/>
                <w:lang w:eastAsia="id-ID"/>
              </w:rPr>
              <w:t>;</w:t>
            </w:r>
          </w:p>
          <w:p w14:paraId="16265626" w14:textId="250FD810" w:rsidR="00492A64" w:rsidRPr="00B73957" w:rsidRDefault="00492A64" w:rsidP="007814C6">
            <w:pPr>
              <w:pStyle w:val="Style21"/>
              <w:widowControl/>
              <w:numPr>
                <w:ilvl w:val="0"/>
                <w:numId w:val="180"/>
              </w:numPr>
              <w:spacing w:before="60" w:after="60" w:line="276" w:lineRule="auto"/>
              <w:ind w:left="567" w:hanging="567"/>
              <w:jc w:val="both"/>
              <w:rPr>
                <w:rStyle w:val="FontStyle29"/>
                <w:i w:val="0"/>
                <w:iCs w:val="0"/>
                <w:sz w:val="24"/>
                <w:szCs w:val="24"/>
                <w:lang w:eastAsia="id-ID"/>
              </w:rPr>
            </w:pPr>
            <w:proofErr w:type="spellStart"/>
            <w:r w:rsidRPr="00B73957">
              <w:rPr>
                <w:rStyle w:val="FontStyle29"/>
                <w:i w:val="0"/>
                <w:iCs w:val="0"/>
                <w:sz w:val="24"/>
                <w:szCs w:val="24"/>
                <w:lang w:eastAsia="id-ID"/>
              </w:rPr>
              <w:t>terdapat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kelemahan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signifikan</w:t>
            </w:r>
            <w:proofErr w:type="spellEnd"/>
            <w:r w:rsidRPr="00B73957">
              <w:rPr>
                <w:rStyle w:val="FontStyle29"/>
                <w:i w:val="0"/>
                <w:iCs w:val="0"/>
                <w:sz w:val="24"/>
                <w:szCs w:val="24"/>
                <w:lang w:eastAsia="id-ID"/>
              </w:rPr>
              <w:t xml:space="preserve"> pada </w:t>
            </w:r>
            <w:proofErr w:type="spellStart"/>
            <w:r w:rsidRPr="00B73957">
              <w:rPr>
                <w:rStyle w:val="FontStyle29"/>
                <w:i w:val="0"/>
                <w:iCs w:val="0"/>
                <w:sz w:val="24"/>
                <w:szCs w:val="24"/>
                <w:lang w:eastAsia="id-ID"/>
              </w:rPr>
              <w:t>kesadaran</w:t>
            </w:r>
            <w:proofErr w:type="spellEnd"/>
            <w:r w:rsidRPr="00B73957">
              <w:rPr>
                <w:rStyle w:val="FontStyle29"/>
                <w:i w:val="0"/>
                <w:iCs w:val="0"/>
                <w:sz w:val="24"/>
                <w:szCs w:val="24"/>
                <w:lang w:eastAsia="id-ID"/>
              </w:rPr>
              <w:t xml:space="preserve"> </w:t>
            </w:r>
            <w:r w:rsidRPr="00B73957">
              <w:rPr>
                <w:rStyle w:val="FontStyle28"/>
                <w:i w:val="0"/>
                <w:iCs w:val="0"/>
                <w:sz w:val="24"/>
                <w:szCs w:val="24"/>
                <w:lang w:eastAsia="id-ID"/>
              </w:rPr>
              <w:t>(</w:t>
            </w:r>
            <w:r w:rsidR="00DF7332" w:rsidRPr="00B73957">
              <w:rPr>
                <w:rStyle w:val="FontStyle28"/>
                <w:sz w:val="24"/>
                <w:szCs w:val="24"/>
                <w:lang w:eastAsia="id-ID"/>
              </w:rPr>
              <w:t>awareness</w:t>
            </w:r>
            <w:r w:rsidRPr="00B73957">
              <w:rPr>
                <w:rStyle w:val="FontStyle28"/>
                <w:i w:val="0"/>
                <w:iCs w:val="0"/>
                <w:sz w:val="24"/>
                <w:szCs w:val="24"/>
                <w:lang w:eastAsia="id-ID"/>
              </w:rPr>
              <w:t xml:space="preserve">) </w:t>
            </w:r>
            <w:r w:rsidRPr="00B73957">
              <w:rPr>
                <w:rStyle w:val="FontStyle29"/>
                <w:i w:val="0"/>
                <w:iCs w:val="0"/>
                <w:sz w:val="24"/>
                <w:szCs w:val="24"/>
                <w:lang w:eastAsia="id-ID"/>
              </w:rPr>
              <w:t xml:space="preserve">dan </w:t>
            </w:r>
            <w:proofErr w:type="spellStart"/>
            <w:r w:rsidRPr="00B73957">
              <w:rPr>
                <w:rStyle w:val="FontStyle29"/>
                <w:i w:val="0"/>
                <w:iCs w:val="0"/>
                <w:sz w:val="24"/>
                <w:szCs w:val="24"/>
                <w:lang w:eastAsia="id-ID"/>
              </w:rPr>
              <w:t>pemahaman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Direksi</w:t>
            </w:r>
            <w:proofErr w:type="spellEnd"/>
            <w:r w:rsidRPr="00B73957">
              <w:rPr>
                <w:rStyle w:val="FontStyle29"/>
                <w:i w:val="0"/>
                <w:iCs w:val="0"/>
                <w:sz w:val="24"/>
                <w:szCs w:val="24"/>
                <w:lang w:eastAsia="id-ID"/>
              </w:rPr>
              <w:t xml:space="preserve">, Dewan </w:t>
            </w:r>
            <w:proofErr w:type="spellStart"/>
            <w:r w:rsidRPr="00B73957">
              <w:rPr>
                <w:rStyle w:val="FontStyle29"/>
                <w:i w:val="0"/>
                <w:iCs w:val="0"/>
                <w:sz w:val="24"/>
                <w:szCs w:val="24"/>
                <w:lang w:eastAsia="id-ID"/>
              </w:rPr>
              <w:t>Komisaris</w:t>
            </w:r>
            <w:proofErr w:type="spellEnd"/>
            <w:r w:rsidRPr="00B73957">
              <w:rPr>
                <w:rStyle w:val="FontStyle29"/>
                <w:i w:val="0"/>
                <w:iCs w:val="0"/>
                <w:sz w:val="24"/>
                <w:szCs w:val="24"/>
                <w:lang w:eastAsia="id-ID"/>
              </w:rPr>
              <w:t>, dan/</w:t>
            </w:r>
            <w:proofErr w:type="spellStart"/>
            <w:r w:rsidRPr="00B73957">
              <w:rPr>
                <w:rStyle w:val="FontStyle29"/>
                <w:i w:val="0"/>
                <w:iCs w:val="0"/>
                <w:sz w:val="24"/>
                <w:szCs w:val="24"/>
                <w:lang w:eastAsia="id-ID"/>
              </w:rPr>
              <w:t>atau</w:t>
            </w:r>
            <w:proofErr w:type="spellEnd"/>
            <w:r w:rsidRPr="00B73957">
              <w:rPr>
                <w:rStyle w:val="FontStyle29"/>
                <w:i w:val="0"/>
                <w:iCs w:val="0"/>
                <w:sz w:val="24"/>
                <w:szCs w:val="24"/>
                <w:lang w:eastAsia="id-ID"/>
              </w:rPr>
              <w:t xml:space="preserve"> DPS </w:t>
            </w:r>
            <w:proofErr w:type="spellStart"/>
            <w:r w:rsidRPr="00B73957">
              <w:rPr>
                <w:rStyle w:val="FontStyle29"/>
                <w:i w:val="0"/>
                <w:iCs w:val="0"/>
                <w:sz w:val="24"/>
                <w:szCs w:val="24"/>
                <w:lang w:eastAsia="id-ID"/>
              </w:rPr>
              <w:t>mengenai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kepatuhan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sumber</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kepatuhan</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tingkat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kepatuhan</w:t>
            </w:r>
            <w:proofErr w:type="spellEnd"/>
            <w:r w:rsidRPr="00B73957">
              <w:rPr>
                <w:rStyle w:val="FontStyle29"/>
                <w:i w:val="0"/>
                <w:iCs w:val="0"/>
                <w:sz w:val="24"/>
                <w:szCs w:val="24"/>
                <w:lang w:eastAsia="id-ID"/>
              </w:rPr>
              <w:t xml:space="preserve"> di </w:t>
            </w:r>
            <w:r w:rsidR="001D1712" w:rsidRPr="00B73957">
              <w:rPr>
                <w:rStyle w:val="FontStyle29"/>
                <w:i w:val="0"/>
                <w:iCs w:val="0"/>
                <w:sz w:val="24"/>
                <w:szCs w:val="24"/>
                <w:lang w:eastAsia="id-ID"/>
              </w:rPr>
              <w:t>LKM</w:t>
            </w:r>
            <w:r w:rsidRPr="00B73957">
              <w:rPr>
                <w:rStyle w:val="FontStyle29"/>
                <w:i w:val="0"/>
                <w:iCs w:val="0"/>
                <w:sz w:val="24"/>
                <w:szCs w:val="24"/>
                <w:lang w:eastAsia="id-ID"/>
              </w:rPr>
              <w:t>;</w:t>
            </w:r>
          </w:p>
          <w:p w14:paraId="57C39AD0" w14:textId="77777777" w:rsidR="00492A64" w:rsidRPr="00B73957" w:rsidRDefault="00492A64" w:rsidP="007814C6">
            <w:pPr>
              <w:pStyle w:val="Style21"/>
              <w:widowControl/>
              <w:numPr>
                <w:ilvl w:val="0"/>
                <w:numId w:val="180"/>
              </w:numPr>
              <w:spacing w:before="60" w:after="60" w:line="276" w:lineRule="auto"/>
              <w:ind w:left="567" w:hanging="567"/>
              <w:jc w:val="both"/>
              <w:rPr>
                <w:rStyle w:val="FontStyle29"/>
                <w:i w:val="0"/>
                <w:iCs w:val="0"/>
                <w:sz w:val="24"/>
                <w:szCs w:val="24"/>
                <w:lang w:eastAsia="id-ID"/>
              </w:rPr>
            </w:pPr>
            <w:proofErr w:type="spellStart"/>
            <w:r w:rsidRPr="00B73957">
              <w:rPr>
                <w:rStyle w:val="FontStyle29"/>
                <w:i w:val="0"/>
                <w:iCs w:val="0"/>
                <w:sz w:val="24"/>
                <w:szCs w:val="24"/>
                <w:lang w:eastAsia="id-ID"/>
              </w:rPr>
              <w:t>budaya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kepatuhan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kurang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kuat</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belum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diinternalisasikan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dengan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baik</w:t>
            </w:r>
            <w:proofErr w:type="spellEnd"/>
            <w:r w:rsidRPr="00B73957">
              <w:rPr>
                <w:rStyle w:val="FontStyle29"/>
                <w:i w:val="0"/>
                <w:iCs w:val="0"/>
                <w:sz w:val="24"/>
                <w:szCs w:val="24"/>
                <w:lang w:eastAsia="id-ID"/>
              </w:rPr>
              <w:t xml:space="preserve"> pada </w:t>
            </w:r>
            <w:proofErr w:type="spellStart"/>
            <w:r w:rsidRPr="00B73957">
              <w:rPr>
                <w:rStyle w:val="FontStyle29"/>
                <w:i w:val="0"/>
                <w:iCs w:val="0"/>
                <w:sz w:val="24"/>
                <w:szCs w:val="24"/>
                <w:lang w:eastAsia="id-ID"/>
              </w:rPr>
              <w:t>setiap</w:t>
            </w:r>
            <w:proofErr w:type="spellEnd"/>
            <w:r w:rsidRPr="00B73957">
              <w:rPr>
                <w:rStyle w:val="FontStyle29"/>
                <w:i w:val="0"/>
                <w:iCs w:val="0"/>
                <w:sz w:val="24"/>
                <w:szCs w:val="24"/>
                <w:lang w:eastAsia="id-ID"/>
              </w:rPr>
              <w:t xml:space="preserve"> level </w:t>
            </w:r>
            <w:proofErr w:type="spellStart"/>
            <w:r w:rsidRPr="00B73957">
              <w:rPr>
                <w:rStyle w:val="FontStyle29"/>
                <w:i w:val="0"/>
                <w:iCs w:val="0"/>
                <w:sz w:val="24"/>
                <w:szCs w:val="24"/>
                <w:lang w:eastAsia="id-ID"/>
              </w:rPr>
              <w:t>organisasi</w:t>
            </w:r>
            <w:proofErr w:type="spellEnd"/>
            <w:r w:rsidRPr="00B73957">
              <w:rPr>
                <w:rStyle w:val="FontStyle29"/>
                <w:i w:val="0"/>
                <w:iCs w:val="0"/>
                <w:sz w:val="24"/>
                <w:szCs w:val="24"/>
                <w:lang w:eastAsia="id-ID"/>
              </w:rPr>
              <w:t>;</w:t>
            </w:r>
          </w:p>
          <w:p w14:paraId="06170172" w14:textId="77777777" w:rsidR="00492A64" w:rsidRPr="00B73957" w:rsidRDefault="00492A64" w:rsidP="007814C6">
            <w:pPr>
              <w:pStyle w:val="Style21"/>
              <w:widowControl/>
              <w:numPr>
                <w:ilvl w:val="0"/>
                <w:numId w:val="180"/>
              </w:numPr>
              <w:spacing w:before="60" w:after="60" w:line="276" w:lineRule="auto"/>
              <w:ind w:left="567" w:hanging="567"/>
              <w:jc w:val="both"/>
              <w:rPr>
                <w:rStyle w:val="FontStyle29"/>
                <w:i w:val="0"/>
                <w:iCs w:val="0"/>
                <w:sz w:val="24"/>
                <w:szCs w:val="24"/>
                <w:lang w:eastAsia="id-ID"/>
              </w:rPr>
            </w:pPr>
            <w:proofErr w:type="spellStart"/>
            <w:r w:rsidRPr="00B73957">
              <w:rPr>
                <w:rStyle w:val="FontStyle29"/>
                <w:i w:val="0"/>
                <w:iCs w:val="0"/>
                <w:sz w:val="24"/>
                <w:szCs w:val="24"/>
                <w:lang w:eastAsia="id-ID"/>
              </w:rPr>
              <w:t>pelaksanaan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tugas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Direksi</w:t>
            </w:r>
            <w:proofErr w:type="spellEnd"/>
            <w:r w:rsidRPr="00B73957">
              <w:rPr>
                <w:rStyle w:val="FontStyle29"/>
                <w:i w:val="0"/>
                <w:iCs w:val="0"/>
                <w:sz w:val="24"/>
                <w:szCs w:val="24"/>
                <w:lang w:eastAsia="id-ID"/>
              </w:rPr>
              <w:t xml:space="preserve">, Dewan </w:t>
            </w:r>
            <w:proofErr w:type="spellStart"/>
            <w:r w:rsidRPr="00B73957">
              <w:rPr>
                <w:rStyle w:val="FontStyle29"/>
                <w:i w:val="0"/>
                <w:iCs w:val="0"/>
                <w:sz w:val="24"/>
                <w:szCs w:val="24"/>
                <w:lang w:eastAsia="id-ID"/>
              </w:rPr>
              <w:t>Komisaris</w:t>
            </w:r>
            <w:proofErr w:type="spellEnd"/>
            <w:r w:rsidRPr="00B73957">
              <w:rPr>
                <w:rStyle w:val="FontStyle29"/>
                <w:i w:val="0"/>
                <w:iCs w:val="0"/>
                <w:sz w:val="24"/>
                <w:szCs w:val="24"/>
                <w:lang w:eastAsia="id-ID"/>
              </w:rPr>
              <w:t>, dan/</w:t>
            </w:r>
            <w:proofErr w:type="spellStart"/>
            <w:r w:rsidRPr="00B73957">
              <w:rPr>
                <w:rStyle w:val="FontStyle29"/>
                <w:i w:val="0"/>
                <w:iCs w:val="0"/>
                <w:sz w:val="24"/>
                <w:szCs w:val="24"/>
                <w:lang w:eastAsia="id-ID"/>
              </w:rPr>
              <w:t>atau</w:t>
            </w:r>
            <w:proofErr w:type="spellEnd"/>
            <w:r w:rsidRPr="00B73957">
              <w:rPr>
                <w:rStyle w:val="FontStyle29"/>
                <w:i w:val="0"/>
                <w:iCs w:val="0"/>
                <w:sz w:val="24"/>
                <w:szCs w:val="24"/>
                <w:lang w:eastAsia="id-ID"/>
              </w:rPr>
              <w:t xml:space="preserve"> DPS </w:t>
            </w:r>
            <w:proofErr w:type="spellStart"/>
            <w:r w:rsidRPr="00B73957">
              <w:rPr>
                <w:rStyle w:val="FontStyle29"/>
                <w:i w:val="0"/>
                <w:iCs w:val="0"/>
                <w:sz w:val="24"/>
                <w:szCs w:val="24"/>
                <w:lang w:eastAsia="id-ID"/>
              </w:rPr>
              <w:t>secara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umum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kurang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memadai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terdapat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kelemahan</w:t>
            </w:r>
            <w:proofErr w:type="spellEnd"/>
            <w:r w:rsidRPr="00B73957">
              <w:rPr>
                <w:rStyle w:val="FontStyle29"/>
                <w:i w:val="0"/>
                <w:iCs w:val="0"/>
                <w:sz w:val="24"/>
                <w:szCs w:val="24"/>
                <w:lang w:eastAsia="id-ID"/>
              </w:rPr>
              <w:t xml:space="preserve"> pada </w:t>
            </w:r>
            <w:proofErr w:type="spellStart"/>
            <w:r w:rsidRPr="00B73957">
              <w:rPr>
                <w:rStyle w:val="FontStyle29"/>
                <w:i w:val="0"/>
                <w:iCs w:val="0"/>
                <w:sz w:val="24"/>
                <w:szCs w:val="24"/>
                <w:lang w:eastAsia="id-ID"/>
              </w:rPr>
              <w:t>berbagai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aspek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penilaian</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memerlukan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perbaikan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segera</w:t>
            </w:r>
            <w:proofErr w:type="spellEnd"/>
            <w:r w:rsidRPr="00B73957">
              <w:rPr>
                <w:rStyle w:val="FontStyle29"/>
                <w:i w:val="0"/>
                <w:iCs w:val="0"/>
                <w:sz w:val="24"/>
                <w:szCs w:val="24"/>
                <w:lang w:eastAsia="id-ID"/>
              </w:rPr>
              <w:t>;</w:t>
            </w:r>
          </w:p>
          <w:p w14:paraId="3B9F2AC3" w14:textId="77777777" w:rsidR="00492A64" w:rsidRPr="00B73957" w:rsidRDefault="00492A64" w:rsidP="007814C6">
            <w:pPr>
              <w:pStyle w:val="Style21"/>
              <w:widowControl/>
              <w:numPr>
                <w:ilvl w:val="0"/>
                <w:numId w:val="180"/>
              </w:numPr>
              <w:spacing w:before="60" w:after="60" w:line="276" w:lineRule="auto"/>
              <w:ind w:left="567" w:hanging="567"/>
              <w:jc w:val="both"/>
              <w:rPr>
                <w:rStyle w:val="FontStyle29"/>
                <w:i w:val="0"/>
                <w:iCs w:val="0"/>
                <w:sz w:val="24"/>
                <w:szCs w:val="24"/>
                <w:lang w:eastAsia="id-ID"/>
              </w:rPr>
            </w:pPr>
            <w:proofErr w:type="spellStart"/>
            <w:r w:rsidRPr="00B73957">
              <w:rPr>
                <w:rStyle w:val="FontStyle29"/>
                <w:i w:val="0"/>
                <w:iCs w:val="0"/>
                <w:sz w:val="24"/>
                <w:szCs w:val="24"/>
                <w:lang w:eastAsia="id-ID"/>
              </w:rPr>
              <w:lastRenderedPageBreak/>
              <w:t>terdapat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kelemahan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signifikan</w:t>
            </w:r>
            <w:proofErr w:type="spellEnd"/>
            <w:r w:rsidRPr="00B73957">
              <w:rPr>
                <w:rStyle w:val="FontStyle29"/>
                <w:i w:val="0"/>
                <w:iCs w:val="0"/>
                <w:sz w:val="24"/>
                <w:szCs w:val="24"/>
                <w:lang w:eastAsia="id-ID"/>
              </w:rPr>
              <w:t xml:space="preserve"> pada </w:t>
            </w:r>
            <w:proofErr w:type="spellStart"/>
            <w:r w:rsidRPr="00B73957">
              <w:rPr>
                <w:rStyle w:val="FontStyle29"/>
                <w:i w:val="0"/>
                <w:iCs w:val="0"/>
                <w:sz w:val="24"/>
                <w:szCs w:val="24"/>
                <w:lang w:eastAsia="id-ID"/>
              </w:rPr>
              <w:t>fungsi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kepatuhan</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memerlukan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perbaikan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segera</w:t>
            </w:r>
            <w:proofErr w:type="spellEnd"/>
            <w:r w:rsidRPr="00B73957">
              <w:rPr>
                <w:rStyle w:val="FontStyle29"/>
                <w:i w:val="0"/>
                <w:iCs w:val="0"/>
                <w:sz w:val="24"/>
                <w:szCs w:val="24"/>
                <w:lang w:eastAsia="id-ID"/>
              </w:rPr>
              <w:t>;</w:t>
            </w:r>
          </w:p>
          <w:p w14:paraId="64384518" w14:textId="77777777" w:rsidR="00492A64" w:rsidRPr="00B73957" w:rsidRDefault="00492A64" w:rsidP="007814C6">
            <w:pPr>
              <w:pStyle w:val="Style21"/>
              <w:widowControl/>
              <w:numPr>
                <w:ilvl w:val="0"/>
                <w:numId w:val="180"/>
              </w:numPr>
              <w:spacing w:before="60" w:after="60" w:line="276" w:lineRule="auto"/>
              <w:ind w:left="567" w:hanging="567"/>
              <w:jc w:val="both"/>
              <w:rPr>
                <w:rStyle w:val="FontStyle29"/>
                <w:i w:val="0"/>
                <w:iCs w:val="0"/>
                <w:sz w:val="24"/>
                <w:szCs w:val="24"/>
                <w:lang w:eastAsia="id-ID"/>
              </w:rPr>
            </w:pPr>
            <w:proofErr w:type="spellStart"/>
            <w:r w:rsidRPr="00B73957">
              <w:rPr>
                <w:rStyle w:val="FontStyle29"/>
                <w:i w:val="0"/>
                <w:iCs w:val="0"/>
                <w:sz w:val="24"/>
                <w:szCs w:val="24"/>
                <w:lang w:eastAsia="id-ID"/>
              </w:rPr>
              <w:t>delegasi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kewenangan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lemah</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tidak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dikendalikan</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tidak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dipantau</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dengan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baik</w:t>
            </w:r>
            <w:proofErr w:type="spellEnd"/>
            <w:r w:rsidRPr="00B73957">
              <w:rPr>
                <w:rStyle w:val="FontStyle29"/>
                <w:i w:val="0"/>
                <w:iCs w:val="0"/>
                <w:sz w:val="24"/>
                <w:szCs w:val="24"/>
                <w:lang w:eastAsia="id-ID"/>
              </w:rPr>
              <w:t>;</w:t>
            </w:r>
          </w:p>
          <w:p w14:paraId="5DBF83C8" w14:textId="64359BE4" w:rsidR="00492A64" w:rsidRPr="00B73957" w:rsidRDefault="00492A64" w:rsidP="007814C6">
            <w:pPr>
              <w:pStyle w:val="Style21"/>
              <w:widowControl/>
              <w:numPr>
                <w:ilvl w:val="0"/>
                <w:numId w:val="180"/>
              </w:numPr>
              <w:spacing w:before="60" w:after="60" w:line="276" w:lineRule="auto"/>
              <w:ind w:left="567" w:hanging="567"/>
              <w:jc w:val="both"/>
              <w:rPr>
                <w:rStyle w:val="FontStyle28"/>
                <w:i w:val="0"/>
                <w:iCs w:val="0"/>
                <w:sz w:val="24"/>
                <w:szCs w:val="24"/>
                <w:lang w:eastAsia="id-ID"/>
              </w:rPr>
            </w:pPr>
            <w:r w:rsidRPr="00B73957">
              <w:rPr>
                <w:rStyle w:val="FontStyle29"/>
                <w:i w:val="0"/>
                <w:iCs w:val="0"/>
                <w:sz w:val="24"/>
                <w:szCs w:val="24"/>
                <w:lang w:eastAsia="id-ID"/>
              </w:rPr>
              <w:t xml:space="preserve">strategi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kepatuhan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kurang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sejalan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dengan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tingkat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akan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diambil</w:t>
            </w:r>
            <w:proofErr w:type="spellEnd"/>
            <w:r w:rsidRPr="00B73957">
              <w:rPr>
                <w:rStyle w:val="FontStyle29"/>
                <w:i w:val="0"/>
                <w:iCs w:val="0"/>
                <w:sz w:val="24"/>
                <w:szCs w:val="24"/>
                <w:lang w:eastAsia="id-ID"/>
              </w:rPr>
              <w:t xml:space="preserve"> </w:t>
            </w:r>
            <w:r w:rsidRPr="00B73957">
              <w:rPr>
                <w:rStyle w:val="FontStyle28"/>
                <w:i w:val="0"/>
                <w:iCs w:val="0"/>
                <w:sz w:val="24"/>
                <w:szCs w:val="24"/>
                <w:lang w:eastAsia="id-ID"/>
              </w:rPr>
              <w:t>(</w:t>
            </w:r>
            <w:r w:rsidR="00B6153B" w:rsidRPr="00B73957">
              <w:rPr>
                <w:rStyle w:val="FontStyle28"/>
                <w:sz w:val="24"/>
                <w:szCs w:val="24"/>
                <w:lang w:eastAsia="id-ID"/>
              </w:rPr>
              <w:t>risk appetite</w:t>
            </w:r>
            <w:r w:rsidRPr="00B73957">
              <w:rPr>
                <w:rStyle w:val="FontStyle28"/>
                <w:i w:val="0"/>
                <w:iCs w:val="0"/>
                <w:sz w:val="24"/>
                <w:szCs w:val="24"/>
                <w:lang w:eastAsia="id-ID"/>
              </w:rPr>
              <w:t xml:space="preserve">) </w:t>
            </w:r>
            <w:r w:rsidRPr="00B73957">
              <w:rPr>
                <w:rStyle w:val="FontStyle29"/>
                <w:i w:val="0"/>
                <w:iCs w:val="0"/>
                <w:sz w:val="24"/>
                <w:szCs w:val="24"/>
                <w:lang w:eastAsia="id-ID"/>
              </w:rPr>
              <w:t xml:space="preserve">dan </w:t>
            </w:r>
            <w:proofErr w:type="spellStart"/>
            <w:r w:rsidRPr="00B73957">
              <w:rPr>
                <w:rStyle w:val="FontStyle29"/>
                <w:i w:val="0"/>
                <w:iCs w:val="0"/>
                <w:sz w:val="24"/>
                <w:szCs w:val="24"/>
                <w:lang w:eastAsia="id-ID"/>
              </w:rPr>
              <w:t>toleransi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r w:rsidRPr="00B73957">
              <w:rPr>
                <w:rStyle w:val="FontStyle28"/>
                <w:i w:val="0"/>
                <w:iCs w:val="0"/>
                <w:sz w:val="24"/>
                <w:szCs w:val="24"/>
                <w:lang w:eastAsia="id-ID"/>
              </w:rPr>
              <w:t>(</w:t>
            </w:r>
            <w:r w:rsidR="00DF7332" w:rsidRPr="00B73957">
              <w:rPr>
                <w:rStyle w:val="FontStyle28"/>
                <w:sz w:val="24"/>
                <w:szCs w:val="24"/>
                <w:lang w:eastAsia="id-ID"/>
              </w:rPr>
              <w:t>risk tolerance</w:t>
            </w:r>
            <w:r w:rsidRPr="00B73957">
              <w:rPr>
                <w:rStyle w:val="FontStyle28"/>
                <w:i w:val="0"/>
                <w:iCs w:val="0"/>
                <w:sz w:val="24"/>
                <w:szCs w:val="24"/>
                <w:lang w:eastAsia="id-ID"/>
              </w:rPr>
              <w:t>);</w:t>
            </w:r>
          </w:p>
          <w:p w14:paraId="172F763C" w14:textId="77777777" w:rsidR="00492A64" w:rsidRPr="00B73957" w:rsidRDefault="00492A64" w:rsidP="007814C6">
            <w:pPr>
              <w:pStyle w:val="Style21"/>
              <w:widowControl/>
              <w:numPr>
                <w:ilvl w:val="0"/>
                <w:numId w:val="180"/>
              </w:numPr>
              <w:spacing w:before="60" w:after="60" w:line="276" w:lineRule="auto"/>
              <w:ind w:left="567" w:hanging="567"/>
              <w:jc w:val="both"/>
              <w:rPr>
                <w:rStyle w:val="FontStyle29"/>
                <w:i w:val="0"/>
                <w:iCs w:val="0"/>
                <w:sz w:val="24"/>
                <w:szCs w:val="24"/>
                <w:lang w:eastAsia="id-ID"/>
              </w:rPr>
            </w:pPr>
            <w:proofErr w:type="spellStart"/>
            <w:r w:rsidRPr="00B73957">
              <w:rPr>
                <w:rStyle w:val="FontStyle29"/>
                <w:i w:val="0"/>
                <w:iCs w:val="0"/>
                <w:sz w:val="24"/>
                <w:szCs w:val="24"/>
                <w:lang w:eastAsia="id-ID"/>
              </w:rPr>
              <w:t>terdapat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kelemahan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signifikan</w:t>
            </w:r>
            <w:proofErr w:type="spellEnd"/>
            <w:r w:rsidRPr="00B73957">
              <w:rPr>
                <w:rStyle w:val="FontStyle29"/>
                <w:i w:val="0"/>
                <w:iCs w:val="0"/>
                <w:sz w:val="24"/>
                <w:szCs w:val="24"/>
                <w:lang w:eastAsia="id-ID"/>
              </w:rPr>
              <w:t xml:space="preserve"> pada </w:t>
            </w:r>
            <w:proofErr w:type="spellStart"/>
            <w:r w:rsidRPr="00B73957">
              <w:rPr>
                <w:rStyle w:val="FontStyle29"/>
                <w:i w:val="0"/>
                <w:iCs w:val="0"/>
                <w:sz w:val="24"/>
                <w:szCs w:val="24"/>
                <w:lang w:eastAsia="id-ID"/>
              </w:rPr>
              <w:t>kebijakan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prosedur</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penetapan</w:t>
            </w:r>
            <w:proofErr w:type="spellEnd"/>
            <w:r w:rsidRPr="00B73957">
              <w:rPr>
                <w:rStyle w:val="FontStyle29"/>
                <w:i w:val="0"/>
                <w:iCs w:val="0"/>
                <w:sz w:val="24"/>
                <w:szCs w:val="24"/>
                <w:lang w:eastAsia="id-ID"/>
              </w:rPr>
              <w:t xml:space="preserve"> limit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kepatuhan</w:t>
            </w:r>
            <w:proofErr w:type="spellEnd"/>
            <w:r w:rsidRPr="00B73957">
              <w:rPr>
                <w:rStyle w:val="FontStyle29"/>
                <w:i w:val="0"/>
                <w:iCs w:val="0"/>
                <w:sz w:val="24"/>
                <w:szCs w:val="24"/>
                <w:lang w:eastAsia="id-ID"/>
              </w:rPr>
              <w:t>;</w:t>
            </w:r>
          </w:p>
          <w:p w14:paraId="12D7A8D4" w14:textId="77777777" w:rsidR="00492A64" w:rsidRPr="00B73957" w:rsidRDefault="00492A64" w:rsidP="007814C6">
            <w:pPr>
              <w:pStyle w:val="Style21"/>
              <w:widowControl/>
              <w:numPr>
                <w:ilvl w:val="0"/>
                <w:numId w:val="180"/>
              </w:numPr>
              <w:spacing w:before="60" w:after="60" w:line="276" w:lineRule="auto"/>
              <w:ind w:left="567" w:hanging="567"/>
              <w:jc w:val="both"/>
              <w:rPr>
                <w:rStyle w:val="FontStyle29"/>
                <w:i w:val="0"/>
                <w:iCs w:val="0"/>
                <w:sz w:val="24"/>
                <w:szCs w:val="24"/>
                <w:lang w:eastAsia="id-ID"/>
              </w:rPr>
            </w:pPr>
            <w:r w:rsidRPr="00B73957">
              <w:rPr>
                <w:rStyle w:val="FontStyle29"/>
                <w:i w:val="0"/>
                <w:iCs w:val="0"/>
                <w:sz w:val="24"/>
                <w:szCs w:val="24"/>
                <w:lang w:eastAsia="id-ID"/>
              </w:rPr>
              <w:t xml:space="preserve">proses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kepatuhan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kurang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memadai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dalam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mengidentifikasi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mengukur</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memantau</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mengendalikan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kepatuhan</w:t>
            </w:r>
            <w:proofErr w:type="spellEnd"/>
            <w:r w:rsidRPr="00B73957">
              <w:rPr>
                <w:rStyle w:val="FontStyle29"/>
                <w:i w:val="0"/>
                <w:iCs w:val="0"/>
                <w:sz w:val="24"/>
                <w:szCs w:val="24"/>
                <w:lang w:eastAsia="id-ID"/>
              </w:rPr>
              <w:t>;</w:t>
            </w:r>
          </w:p>
          <w:p w14:paraId="76747600" w14:textId="77777777" w:rsidR="00492A64" w:rsidRPr="00B73957" w:rsidRDefault="00492A64" w:rsidP="007814C6">
            <w:pPr>
              <w:pStyle w:val="Style21"/>
              <w:widowControl/>
              <w:numPr>
                <w:ilvl w:val="0"/>
                <w:numId w:val="180"/>
              </w:numPr>
              <w:spacing w:before="60" w:after="60" w:line="276" w:lineRule="auto"/>
              <w:ind w:left="567" w:hanging="567"/>
              <w:jc w:val="both"/>
              <w:rPr>
                <w:rStyle w:val="FontStyle29"/>
                <w:i w:val="0"/>
                <w:iCs w:val="0"/>
                <w:sz w:val="24"/>
                <w:szCs w:val="24"/>
                <w:lang w:eastAsia="id-ID"/>
              </w:rPr>
            </w:pPr>
            <w:proofErr w:type="spellStart"/>
            <w:r w:rsidRPr="00B73957">
              <w:rPr>
                <w:rStyle w:val="FontStyle29"/>
                <w:i w:val="0"/>
                <w:iCs w:val="0"/>
                <w:sz w:val="24"/>
                <w:szCs w:val="24"/>
                <w:lang w:eastAsia="id-ID"/>
              </w:rPr>
              <w:t>terdapat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kelemahan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signifikan</w:t>
            </w:r>
            <w:proofErr w:type="spellEnd"/>
            <w:r w:rsidRPr="00B73957">
              <w:rPr>
                <w:rStyle w:val="FontStyle29"/>
                <w:i w:val="0"/>
                <w:iCs w:val="0"/>
                <w:sz w:val="24"/>
                <w:szCs w:val="24"/>
                <w:lang w:eastAsia="id-ID"/>
              </w:rPr>
              <w:t xml:space="preserve"> pada </w:t>
            </w:r>
            <w:proofErr w:type="spellStart"/>
            <w:r w:rsidRPr="00B73957">
              <w:rPr>
                <w:rStyle w:val="FontStyle29"/>
                <w:i w:val="0"/>
                <w:iCs w:val="0"/>
                <w:sz w:val="24"/>
                <w:szCs w:val="24"/>
                <w:lang w:eastAsia="id-ID"/>
              </w:rPr>
              <w:t>sistem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informasi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kepatuhan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termasuk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pelaporan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kepada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Direksi</w:t>
            </w:r>
            <w:proofErr w:type="spellEnd"/>
            <w:r w:rsidRPr="00B73957">
              <w:rPr>
                <w:rStyle w:val="FontStyle29"/>
                <w:i w:val="0"/>
                <w:iCs w:val="0"/>
                <w:sz w:val="24"/>
                <w:szCs w:val="24"/>
                <w:lang w:eastAsia="id-ID"/>
              </w:rPr>
              <w:t xml:space="preserve">, Dewan </w:t>
            </w:r>
            <w:proofErr w:type="spellStart"/>
            <w:r w:rsidRPr="00B73957">
              <w:rPr>
                <w:rStyle w:val="FontStyle29"/>
                <w:i w:val="0"/>
                <w:iCs w:val="0"/>
                <w:sz w:val="24"/>
                <w:szCs w:val="24"/>
                <w:lang w:eastAsia="id-ID"/>
              </w:rPr>
              <w:t>Komisaris</w:t>
            </w:r>
            <w:proofErr w:type="spellEnd"/>
            <w:r w:rsidRPr="00B73957">
              <w:rPr>
                <w:rStyle w:val="FontStyle29"/>
                <w:i w:val="0"/>
                <w:iCs w:val="0"/>
                <w:sz w:val="24"/>
                <w:szCs w:val="24"/>
                <w:lang w:eastAsia="id-ID"/>
              </w:rPr>
              <w:t>, dan/</w:t>
            </w:r>
            <w:proofErr w:type="spellStart"/>
            <w:r w:rsidRPr="00B73957">
              <w:rPr>
                <w:rStyle w:val="FontStyle29"/>
                <w:i w:val="0"/>
                <w:iCs w:val="0"/>
                <w:sz w:val="24"/>
                <w:szCs w:val="24"/>
                <w:lang w:eastAsia="id-ID"/>
              </w:rPr>
              <w:t>atau</w:t>
            </w:r>
            <w:proofErr w:type="spellEnd"/>
            <w:r w:rsidRPr="00B73957">
              <w:rPr>
                <w:rStyle w:val="FontStyle29"/>
                <w:i w:val="0"/>
                <w:iCs w:val="0"/>
                <w:sz w:val="24"/>
                <w:szCs w:val="24"/>
                <w:lang w:eastAsia="id-ID"/>
              </w:rPr>
              <w:t xml:space="preserve"> DPS yang </w:t>
            </w:r>
            <w:proofErr w:type="spellStart"/>
            <w:r w:rsidRPr="00B73957">
              <w:rPr>
                <w:rStyle w:val="FontStyle29"/>
                <w:i w:val="0"/>
                <w:iCs w:val="0"/>
                <w:sz w:val="24"/>
                <w:szCs w:val="24"/>
                <w:lang w:eastAsia="id-ID"/>
              </w:rPr>
              <w:t>memerlukan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perbaikan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segera</w:t>
            </w:r>
            <w:proofErr w:type="spellEnd"/>
            <w:r w:rsidRPr="00B73957">
              <w:rPr>
                <w:rStyle w:val="FontStyle29"/>
                <w:i w:val="0"/>
                <w:iCs w:val="0"/>
                <w:sz w:val="24"/>
                <w:szCs w:val="24"/>
                <w:lang w:eastAsia="id-ID"/>
              </w:rPr>
              <w:t xml:space="preserve">; </w:t>
            </w:r>
          </w:p>
          <w:p w14:paraId="6CDFC58C" w14:textId="77777777" w:rsidR="00492A64" w:rsidRPr="00B73957" w:rsidRDefault="00492A64" w:rsidP="007814C6">
            <w:pPr>
              <w:pStyle w:val="Style21"/>
              <w:widowControl/>
              <w:numPr>
                <w:ilvl w:val="0"/>
                <w:numId w:val="180"/>
              </w:numPr>
              <w:spacing w:before="60" w:after="60" w:line="276" w:lineRule="auto"/>
              <w:ind w:left="567" w:hanging="567"/>
              <w:jc w:val="both"/>
              <w:rPr>
                <w:rStyle w:val="FontStyle29"/>
                <w:i w:val="0"/>
                <w:iCs w:val="0"/>
                <w:sz w:val="24"/>
                <w:szCs w:val="24"/>
                <w:lang w:eastAsia="id-ID"/>
              </w:rPr>
            </w:pPr>
            <w:proofErr w:type="spellStart"/>
            <w:r w:rsidRPr="00B73957">
              <w:rPr>
                <w:rStyle w:val="FontStyle29"/>
                <w:i w:val="0"/>
                <w:iCs w:val="0"/>
                <w:sz w:val="24"/>
                <w:szCs w:val="24"/>
                <w:lang w:eastAsia="id-ID"/>
              </w:rPr>
              <w:t>sumber</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daya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manusia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kurang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memadai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dari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segi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kuantitas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maupun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kualitas</w:t>
            </w:r>
            <w:proofErr w:type="spellEnd"/>
            <w:r w:rsidRPr="00B73957">
              <w:rPr>
                <w:rStyle w:val="FontStyle29"/>
                <w:i w:val="0"/>
                <w:iCs w:val="0"/>
                <w:sz w:val="24"/>
                <w:szCs w:val="24"/>
                <w:lang w:eastAsia="id-ID"/>
              </w:rPr>
              <w:t xml:space="preserve"> pada </w:t>
            </w:r>
            <w:proofErr w:type="spellStart"/>
            <w:r w:rsidRPr="00B73957">
              <w:rPr>
                <w:rStyle w:val="FontStyle29"/>
                <w:i w:val="0"/>
                <w:iCs w:val="0"/>
                <w:sz w:val="24"/>
                <w:szCs w:val="24"/>
                <w:lang w:eastAsia="id-ID"/>
              </w:rPr>
              <w:t>fungsi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kepatuhan</w:t>
            </w:r>
            <w:proofErr w:type="spellEnd"/>
            <w:r w:rsidRPr="00B73957">
              <w:rPr>
                <w:rStyle w:val="FontStyle29"/>
                <w:i w:val="0"/>
                <w:iCs w:val="0"/>
                <w:sz w:val="24"/>
                <w:szCs w:val="24"/>
                <w:lang w:eastAsia="id-ID"/>
              </w:rPr>
              <w:t>;</w:t>
            </w:r>
          </w:p>
          <w:p w14:paraId="5FAA8D42" w14:textId="77777777" w:rsidR="00492A64" w:rsidRPr="00B73957" w:rsidRDefault="00492A64" w:rsidP="007814C6">
            <w:pPr>
              <w:pStyle w:val="Style21"/>
              <w:widowControl/>
              <w:numPr>
                <w:ilvl w:val="0"/>
                <w:numId w:val="180"/>
              </w:numPr>
              <w:spacing w:before="60" w:after="60" w:line="276" w:lineRule="auto"/>
              <w:ind w:left="567" w:hanging="567"/>
              <w:jc w:val="both"/>
              <w:rPr>
                <w:rStyle w:val="FontStyle29"/>
                <w:i w:val="0"/>
                <w:iCs w:val="0"/>
                <w:sz w:val="24"/>
                <w:szCs w:val="24"/>
                <w:lang w:eastAsia="id-ID"/>
              </w:rPr>
            </w:pPr>
            <w:proofErr w:type="spellStart"/>
            <w:r w:rsidRPr="00B73957">
              <w:rPr>
                <w:rStyle w:val="FontStyle29"/>
                <w:i w:val="0"/>
                <w:iCs w:val="0"/>
                <w:sz w:val="24"/>
                <w:szCs w:val="24"/>
                <w:lang w:eastAsia="id-ID"/>
              </w:rPr>
              <w:t>sistem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pengendalian</w:t>
            </w:r>
            <w:proofErr w:type="spellEnd"/>
            <w:r w:rsidRPr="00B73957">
              <w:rPr>
                <w:rStyle w:val="FontStyle29"/>
                <w:i w:val="0"/>
                <w:iCs w:val="0"/>
                <w:sz w:val="24"/>
                <w:szCs w:val="24"/>
                <w:lang w:eastAsia="id-ID"/>
              </w:rPr>
              <w:t xml:space="preserve"> internal </w:t>
            </w:r>
            <w:proofErr w:type="spellStart"/>
            <w:r w:rsidRPr="00B73957">
              <w:rPr>
                <w:rStyle w:val="FontStyle29"/>
                <w:i w:val="0"/>
                <w:iCs w:val="0"/>
                <w:sz w:val="24"/>
                <w:szCs w:val="24"/>
                <w:lang w:eastAsia="id-ID"/>
              </w:rPr>
              <w:t>kurang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efektif</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dalam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mendukung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pelaksanaan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kepatuhan</w:t>
            </w:r>
            <w:proofErr w:type="spellEnd"/>
            <w:r w:rsidRPr="00B73957">
              <w:rPr>
                <w:rStyle w:val="FontStyle29"/>
                <w:i w:val="0"/>
                <w:iCs w:val="0"/>
                <w:sz w:val="24"/>
                <w:szCs w:val="24"/>
                <w:lang w:eastAsia="id-ID"/>
              </w:rPr>
              <w:t xml:space="preserve">; </w:t>
            </w:r>
          </w:p>
          <w:p w14:paraId="2CFA117E" w14:textId="77777777" w:rsidR="00492A64" w:rsidRPr="00B73957" w:rsidRDefault="00492A64" w:rsidP="007814C6">
            <w:pPr>
              <w:pStyle w:val="Style21"/>
              <w:widowControl/>
              <w:numPr>
                <w:ilvl w:val="0"/>
                <w:numId w:val="180"/>
              </w:numPr>
              <w:spacing w:before="60" w:after="60" w:line="276" w:lineRule="auto"/>
              <w:ind w:left="567" w:hanging="567"/>
              <w:jc w:val="both"/>
              <w:rPr>
                <w:rStyle w:val="FontStyle29"/>
                <w:i w:val="0"/>
                <w:iCs w:val="0"/>
                <w:sz w:val="24"/>
                <w:szCs w:val="24"/>
                <w:lang w:eastAsia="id-ID"/>
              </w:rPr>
            </w:pPr>
            <w:proofErr w:type="spellStart"/>
            <w:r w:rsidRPr="00B73957">
              <w:rPr>
                <w:rStyle w:val="FontStyle29"/>
                <w:i w:val="0"/>
                <w:iCs w:val="0"/>
                <w:sz w:val="24"/>
                <w:szCs w:val="24"/>
                <w:lang w:eastAsia="id-ID"/>
              </w:rPr>
              <w:t>pelaksanaan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kaji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ulang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independen</w:t>
            </w:r>
            <w:proofErr w:type="spellEnd"/>
            <w:r w:rsidRPr="00B73957">
              <w:rPr>
                <w:rStyle w:val="FontStyle29"/>
                <w:i w:val="0"/>
                <w:iCs w:val="0"/>
                <w:sz w:val="24"/>
                <w:szCs w:val="24"/>
                <w:lang w:eastAsia="id-ID"/>
              </w:rPr>
              <w:t xml:space="preserve"> oleh </w:t>
            </w:r>
            <w:proofErr w:type="spellStart"/>
            <w:r w:rsidRPr="00B73957">
              <w:rPr>
                <w:rStyle w:val="FontStyle29"/>
                <w:i w:val="0"/>
                <w:iCs w:val="0"/>
                <w:sz w:val="24"/>
                <w:szCs w:val="24"/>
                <w:lang w:eastAsia="id-ID"/>
              </w:rPr>
              <w:t>satuan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kerja</w:t>
            </w:r>
            <w:proofErr w:type="spellEnd"/>
            <w:r w:rsidRPr="00B73957">
              <w:rPr>
                <w:rStyle w:val="FontStyle29"/>
                <w:i w:val="0"/>
                <w:iCs w:val="0"/>
                <w:sz w:val="24"/>
                <w:szCs w:val="24"/>
                <w:lang w:eastAsia="id-ID"/>
              </w:rPr>
              <w:t xml:space="preserve"> audit internal dan </w:t>
            </w:r>
            <w:proofErr w:type="spellStart"/>
            <w:r w:rsidRPr="00B73957">
              <w:rPr>
                <w:rStyle w:val="FontStyle29"/>
                <w:i w:val="0"/>
                <w:iCs w:val="0"/>
                <w:sz w:val="24"/>
                <w:szCs w:val="24"/>
                <w:lang w:eastAsia="id-ID"/>
              </w:rPr>
              <w:t>fungsi</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melakukan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kaji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ulang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independen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kurang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memadai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terdapat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kelemahan</w:t>
            </w:r>
            <w:proofErr w:type="spellEnd"/>
            <w:r w:rsidRPr="00B73957">
              <w:rPr>
                <w:rStyle w:val="FontStyle29"/>
                <w:i w:val="0"/>
                <w:iCs w:val="0"/>
                <w:sz w:val="24"/>
                <w:szCs w:val="24"/>
                <w:lang w:eastAsia="id-ID"/>
              </w:rPr>
              <w:t xml:space="preserve"> pada </w:t>
            </w:r>
            <w:proofErr w:type="spellStart"/>
            <w:r w:rsidRPr="00B73957">
              <w:rPr>
                <w:rStyle w:val="FontStyle29"/>
                <w:i w:val="0"/>
                <w:iCs w:val="0"/>
                <w:sz w:val="24"/>
                <w:szCs w:val="24"/>
                <w:lang w:eastAsia="id-ID"/>
              </w:rPr>
              <w:t>metodologi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frekuensi</w:t>
            </w:r>
            <w:proofErr w:type="spellEnd"/>
            <w:r w:rsidRPr="00B73957">
              <w:rPr>
                <w:rStyle w:val="FontStyle29"/>
                <w:i w:val="0"/>
                <w:iCs w:val="0"/>
                <w:sz w:val="24"/>
                <w:szCs w:val="24"/>
                <w:lang w:eastAsia="id-ID"/>
              </w:rPr>
              <w:t>, dan/</w:t>
            </w:r>
            <w:proofErr w:type="spellStart"/>
            <w:r w:rsidRPr="00B73957">
              <w:rPr>
                <w:rStyle w:val="FontStyle29"/>
                <w:i w:val="0"/>
                <w:iCs w:val="0"/>
                <w:sz w:val="24"/>
                <w:szCs w:val="24"/>
                <w:lang w:eastAsia="id-ID"/>
              </w:rPr>
              <w:t>atau</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pelaporan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kepada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Direksi</w:t>
            </w:r>
            <w:proofErr w:type="spellEnd"/>
            <w:r w:rsidRPr="00B73957">
              <w:rPr>
                <w:rStyle w:val="FontStyle29"/>
                <w:i w:val="0"/>
                <w:iCs w:val="0"/>
                <w:sz w:val="24"/>
                <w:szCs w:val="24"/>
                <w:lang w:eastAsia="id-ID"/>
              </w:rPr>
              <w:t xml:space="preserve">, Dewan </w:t>
            </w:r>
            <w:proofErr w:type="spellStart"/>
            <w:r w:rsidRPr="00B73957">
              <w:rPr>
                <w:rStyle w:val="FontStyle29"/>
                <w:i w:val="0"/>
                <w:iCs w:val="0"/>
                <w:sz w:val="24"/>
                <w:szCs w:val="24"/>
                <w:lang w:eastAsia="id-ID"/>
              </w:rPr>
              <w:t>Komisaris</w:t>
            </w:r>
            <w:proofErr w:type="spellEnd"/>
            <w:r w:rsidRPr="00B73957">
              <w:rPr>
                <w:rStyle w:val="FontStyle29"/>
                <w:i w:val="0"/>
                <w:iCs w:val="0"/>
                <w:sz w:val="24"/>
                <w:szCs w:val="24"/>
                <w:lang w:eastAsia="id-ID"/>
              </w:rPr>
              <w:t>, dan/</w:t>
            </w:r>
            <w:proofErr w:type="spellStart"/>
            <w:r w:rsidRPr="00B73957">
              <w:rPr>
                <w:rStyle w:val="FontStyle29"/>
                <w:i w:val="0"/>
                <w:iCs w:val="0"/>
                <w:sz w:val="24"/>
                <w:szCs w:val="24"/>
                <w:lang w:eastAsia="id-ID"/>
              </w:rPr>
              <w:t>atau</w:t>
            </w:r>
            <w:proofErr w:type="spellEnd"/>
            <w:r w:rsidRPr="00B73957">
              <w:rPr>
                <w:rStyle w:val="FontStyle29"/>
                <w:i w:val="0"/>
                <w:iCs w:val="0"/>
                <w:sz w:val="24"/>
                <w:szCs w:val="24"/>
                <w:lang w:eastAsia="id-ID"/>
              </w:rPr>
              <w:t xml:space="preserve"> DPS yang </w:t>
            </w:r>
            <w:proofErr w:type="spellStart"/>
            <w:r w:rsidRPr="00B73957">
              <w:rPr>
                <w:rStyle w:val="FontStyle29"/>
                <w:i w:val="0"/>
                <w:iCs w:val="0"/>
                <w:sz w:val="24"/>
                <w:szCs w:val="24"/>
                <w:lang w:eastAsia="id-ID"/>
              </w:rPr>
              <w:t>membutuhkan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perbaikan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segera</w:t>
            </w:r>
            <w:proofErr w:type="spellEnd"/>
            <w:r w:rsidRPr="00B73957">
              <w:rPr>
                <w:rStyle w:val="FontStyle29"/>
                <w:i w:val="0"/>
                <w:iCs w:val="0"/>
                <w:sz w:val="24"/>
                <w:szCs w:val="24"/>
                <w:lang w:eastAsia="id-ID"/>
              </w:rPr>
              <w:t>;</w:t>
            </w:r>
          </w:p>
          <w:p w14:paraId="107DD390" w14:textId="77777777" w:rsidR="00492A64" w:rsidRPr="00B73957" w:rsidRDefault="00492A64" w:rsidP="007814C6">
            <w:pPr>
              <w:pStyle w:val="Style21"/>
              <w:widowControl/>
              <w:numPr>
                <w:ilvl w:val="0"/>
                <w:numId w:val="180"/>
              </w:numPr>
              <w:spacing w:before="60" w:after="60" w:line="276" w:lineRule="auto"/>
              <w:ind w:left="567" w:hanging="567"/>
              <w:jc w:val="both"/>
              <w:rPr>
                <w:rStyle w:val="FontStyle29"/>
                <w:i w:val="0"/>
                <w:iCs w:val="0"/>
                <w:sz w:val="24"/>
                <w:szCs w:val="24"/>
                <w:lang w:eastAsia="id-ID"/>
              </w:rPr>
            </w:pPr>
            <w:proofErr w:type="spellStart"/>
            <w:r w:rsidRPr="00B73957">
              <w:rPr>
                <w:rStyle w:val="FontStyle29"/>
                <w:i w:val="0"/>
                <w:iCs w:val="0"/>
                <w:sz w:val="24"/>
                <w:szCs w:val="24"/>
                <w:lang w:eastAsia="id-ID"/>
              </w:rPr>
              <w:t>terdapat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kelemahan</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signifikan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berdasarkan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hasil</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kaji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ulang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independen</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membutuhkan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tindakan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perbaikan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segera</w:t>
            </w:r>
            <w:proofErr w:type="spellEnd"/>
            <w:r w:rsidRPr="00B73957">
              <w:rPr>
                <w:rStyle w:val="FontStyle29"/>
                <w:i w:val="0"/>
                <w:iCs w:val="0"/>
                <w:sz w:val="24"/>
                <w:szCs w:val="24"/>
                <w:lang w:eastAsia="id-ID"/>
              </w:rPr>
              <w:t>; dan</w:t>
            </w:r>
          </w:p>
          <w:p w14:paraId="4629E50C" w14:textId="77777777" w:rsidR="00492A64" w:rsidRPr="00B73957" w:rsidRDefault="00492A64" w:rsidP="007814C6">
            <w:pPr>
              <w:pStyle w:val="Style21"/>
              <w:widowControl/>
              <w:numPr>
                <w:ilvl w:val="0"/>
                <w:numId w:val="180"/>
              </w:numPr>
              <w:spacing w:before="60" w:after="60" w:line="276" w:lineRule="auto"/>
              <w:ind w:left="567" w:hanging="567"/>
              <w:jc w:val="both"/>
              <w:rPr>
                <w:rStyle w:val="FontStyle29"/>
                <w:i w:val="0"/>
                <w:iCs w:val="0"/>
                <w:sz w:val="24"/>
                <w:szCs w:val="24"/>
                <w:lang w:eastAsia="id-ID"/>
              </w:rPr>
            </w:pPr>
            <w:proofErr w:type="spellStart"/>
            <w:r w:rsidRPr="00B73957">
              <w:rPr>
                <w:rStyle w:val="FontStyle29"/>
                <w:i w:val="0"/>
                <w:iCs w:val="0"/>
                <w:sz w:val="24"/>
                <w:szCs w:val="24"/>
                <w:lang w:eastAsia="id-ID"/>
              </w:rPr>
              <w:t>tindak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lanjut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atas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kaji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ulang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independen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kurang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memadai</w:t>
            </w:r>
            <w:proofErr w:type="spellEnd"/>
            <w:r w:rsidRPr="00B73957">
              <w:rPr>
                <w:rStyle w:val="FontStyle29"/>
                <w:i w:val="0"/>
                <w:iCs w:val="0"/>
                <w:sz w:val="24"/>
                <w:szCs w:val="24"/>
                <w:lang w:eastAsia="id-ID"/>
              </w:rPr>
              <w:t xml:space="preserve">. </w:t>
            </w:r>
          </w:p>
        </w:tc>
      </w:tr>
      <w:tr w:rsidR="00492A64" w:rsidRPr="00B73957" w14:paraId="453FAD1A" w14:textId="77777777" w:rsidTr="00CB0DE0">
        <w:tc>
          <w:tcPr>
            <w:tcW w:w="1843" w:type="dxa"/>
            <w:tcBorders>
              <w:top w:val="single" w:sz="6" w:space="0" w:color="auto"/>
              <w:left w:val="single" w:sz="6" w:space="0" w:color="auto"/>
              <w:bottom w:val="single" w:sz="6" w:space="0" w:color="auto"/>
              <w:right w:val="single" w:sz="6" w:space="0" w:color="auto"/>
            </w:tcBorders>
          </w:tcPr>
          <w:p w14:paraId="7D0065B0" w14:textId="77777777" w:rsidR="00492A64" w:rsidRPr="00B73957" w:rsidRDefault="00492A64" w:rsidP="00CB0DE0">
            <w:pPr>
              <w:pStyle w:val="Style19"/>
              <w:spacing w:before="60" w:after="60"/>
              <w:rPr>
                <w:rStyle w:val="FontStyle29"/>
                <w:i w:val="0"/>
                <w:iCs w:val="0"/>
                <w:sz w:val="24"/>
                <w:szCs w:val="24"/>
                <w:lang w:eastAsia="id-ID"/>
              </w:rPr>
            </w:pPr>
            <w:proofErr w:type="spellStart"/>
            <w:r w:rsidRPr="00B73957">
              <w:rPr>
                <w:rStyle w:val="FontStyle28"/>
                <w:i w:val="0"/>
                <w:iCs w:val="0"/>
                <w:sz w:val="24"/>
                <w:szCs w:val="24"/>
                <w:lang w:eastAsia="id-ID"/>
              </w:rPr>
              <w:lastRenderedPageBreak/>
              <w:t>Peringkat</w:t>
            </w:r>
            <w:proofErr w:type="spellEnd"/>
            <w:r w:rsidRPr="00B73957">
              <w:rPr>
                <w:rStyle w:val="FontStyle28"/>
                <w:i w:val="0"/>
                <w:iCs w:val="0"/>
                <w:sz w:val="24"/>
                <w:szCs w:val="24"/>
                <w:lang w:eastAsia="id-ID"/>
              </w:rPr>
              <w:t xml:space="preserve"> 5 (</w:t>
            </w:r>
            <w:proofErr w:type="spellStart"/>
            <w:r w:rsidRPr="00B73957">
              <w:rPr>
                <w:rStyle w:val="FontStyle28"/>
                <w:i w:val="0"/>
                <w:iCs w:val="0"/>
                <w:sz w:val="24"/>
                <w:szCs w:val="24"/>
                <w:lang w:eastAsia="id-ID"/>
              </w:rPr>
              <w:t>Lemah</w:t>
            </w:r>
            <w:proofErr w:type="spellEnd"/>
            <w:r w:rsidRPr="00B73957">
              <w:rPr>
                <w:rStyle w:val="FontStyle28"/>
                <w:i w:val="0"/>
                <w:iCs w:val="0"/>
                <w:sz w:val="24"/>
                <w:szCs w:val="24"/>
                <w:lang w:eastAsia="id-ID"/>
              </w:rPr>
              <w:t>)</w:t>
            </w:r>
          </w:p>
          <w:p w14:paraId="1349FB30" w14:textId="77777777" w:rsidR="00492A64" w:rsidRPr="00B73957" w:rsidRDefault="00492A64" w:rsidP="00CB0DE0">
            <w:pPr>
              <w:pStyle w:val="Style18"/>
              <w:spacing w:before="60" w:after="60" w:line="276" w:lineRule="auto"/>
              <w:rPr>
                <w:rStyle w:val="FontStyle29"/>
                <w:i w:val="0"/>
                <w:iCs w:val="0"/>
                <w:sz w:val="24"/>
                <w:szCs w:val="24"/>
              </w:rPr>
            </w:pPr>
          </w:p>
        </w:tc>
        <w:tc>
          <w:tcPr>
            <w:tcW w:w="7655" w:type="dxa"/>
            <w:tcBorders>
              <w:top w:val="single" w:sz="6" w:space="0" w:color="auto"/>
              <w:left w:val="single" w:sz="6" w:space="0" w:color="auto"/>
              <w:bottom w:val="single" w:sz="6" w:space="0" w:color="auto"/>
              <w:right w:val="single" w:sz="6" w:space="0" w:color="auto"/>
            </w:tcBorders>
          </w:tcPr>
          <w:p w14:paraId="183629CC" w14:textId="77777777" w:rsidR="00492A64" w:rsidRPr="00B73957" w:rsidRDefault="00492A64" w:rsidP="007D3CAD">
            <w:pPr>
              <w:pStyle w:val="Style1"/>
              <w:spacing w:before="60" w:after="60" w:line="276" w:lineRule="auto"/>
              <w:ind w:firstLine="0"/>
              <w:rPr>
                <w:rStyle w:val="FontStyle29"/>
                <w:i w:val="0"/>
                <w:iCs w:val="0"/>
                <w:sz w:val="24"/>
                <w:szCs w:val="24"/>
                <w:lang w:eastAsia="id-ID"/>
              </w:rPr>
            </w:pPr>
            <w:proofErr w:type="spellStart"/>
            <w:r w:rsidRPr="00B73957">
              <w:rPr>
                <w:rStyle w:val="FontStyle29"/>
                <w:i w:val="0"/>
                <w:iCs w:val="0"/>
                <w:sz w:val="24"/>
                <w:szCs w:val="24"/>
                <w:lang w:eastAsia="id-ID"/>
              </w:rPr>
              <w:t>Kualitas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penerapan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kepatuhan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tidak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memadai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terdapat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kelemahan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signifikan</w:t>
            </w:r>
            <w:proofErr w:type="spellEnd"/>
            <w:r w:rsidRPr="00B73957">
              <w:rPr>
                <w:rStyle w:val="FontStyle29"/>
                <w:i w:val="0"/>
                <w:iCs w:val="0"/>
                <w:sz w:val="24"/>
                <w:szCs w:val="24"/>
                <w:lang w:eastAsia="id-ID"/>
              </w:rPr>
              <w:t xml:space="preserve"> pada </w:t>
            </w:r>
            <w:proofErr w:type="spellStart"/>
            <w:r w:rsidRPr="00B73957">
              <w:rPr>
                <w:rStyle w:val="FontStyle29"/>
                <w:i w:val="0"/>
                <w:iCs w:val="0"/>
                <w:sz w:val="24"/>
                <w:szCs w:val="24"/>
                <w:lang w:eastAsia="id-ID"/>
              </w:rPr>
              <w:t>berbagai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aspek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kepatuhan</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tindakan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penyelesaiannya</w:t>
            </w:r>
            <w:proofErr w:type="spellEnd"/>
            <w:r w:rsidRPr="00B73957">
              <w:rPr>
                <w:rStyle w:val="FontStyle29"/>
                <w:i w:val="0"/>
                <w:iCs w:val="0"/>
                <w:sz w:val="24"/>
                <w:szCs w:val="24"/>
                <w:lang w:eastAsia="id-ID"/>
              </w:rPr>
              <w:t xml:space="preserve"> di </w:t>
            </w:r>
            <w:proofErr w:type="spellStart"/>
            <w:r w:rsidRPr="00B73957">
              <w:rPr>
                <w:rStyle w:val="FontStyle29"/>
                <w:i w:val="0"/>
                <w:iCs w:val="0"/>
                <w:sz w:val="24"/>
                <w:szCs w:val="24"/>
                <w:lang w:eastAsia="id-ID"/>
              </w:rPr>
              <w:t>luar</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kemampuan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
          <w:p w14:paraId="70EE23EA" w14:textId="3C6D1C5F" w:rsidR="00492A64" w:rsidRPr="00B73957" w:rsidRDefault="00492A64" w:rsidP="007D3CAD">
            <w:pPr>
              <w:pStyle w:val="Style1"/>
              <w:spacing w:before="60" w:after="60" w:line="276" w:lineRule="auto"/>
              <w:ind w:firstLine="0"/>
              <w:rPr>
                <w:rStyle w:val="FontStyle29"/>
                <w:i w:val="0"/>
                <w:iCs w:val="0"/>
                <w:sz w:val="24"/>
                <w:szCs w:val="24"/>
                <w:lang w:eastAsia="id-ID"/>
              </w:rPr>
            </w:pPr>
            <w:proofErr w:type="spellStart"/>
            <w:r w:rsidRPr="00B73957">
              <w:rPr>
                <w:rStyle w:val="FontStyle29"/>
                <w:i w:val="0"/>
                <w:iCs w:val="0"/>
                <w:sz w:val="24"/>
                <w:szCs w:val="24"/>
                <w:lang w:eastAsia="id-ID"/>
              </w:rPr>
              <w:t>Contoh</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karakteristik</w:t>
            </w:r>
            <w:proofErr w:type="spellEnd"/>
            <w:r w:rsidRPr="00B73957">
              <w:rPr>
                <w:rStyle w:val="FontStyle29"/>
                <w:i w:val="0"/>
                <w:iCs w:val="0"/>
                <w:sz w:val="24"/>
                <w:szCs w:val="24"/>
                <w:lang w:eastAsia="id-ID"/>
              </w:rPr>
              <w:t xml:space="preserve"> </w:t>
            </w:r>
            <w:r w:rsidR="001D1712" w:rsidRPr="00B73957">
              <w:rPr>
                <w:rStyle w:val="FontStyle29"/>
                <w:i w:val="0"/>
                <w:iCs w:val="0"/>
                <w:sz w:val="24"/>
                <w:szCs w:val="24"/>
                <w:lang w:eastAsia="id-ID"/>
              </w:rPr>
              <w:t>LKM</w:t>
            </w:r>
            <w:r w:rsidRPr="00B73957">
              <w:rPr>
                <w:lang w:val="id-ID"/>
              </w:rPr>
              <w:t xml:space="preserve"> </w:t>
            </w:r>
            <w:r w:rsidRPr="00B73957">
              <w:rPr>
                <w:rStyle w:val="FontStyle29"/>
                <w:i w:val="0"/>
                <w:iCs w:val="0"/>
                <w:sz w:val="24"/>
                <w:szCs w:val="24"/>
                <w:lang w:eastAsia="id-ID"/>
              </w:rPr>
              <w:t xml:space="preserve">yang </w:t>
            </w:r>
            <w:proofErr w:type="spellStart"/>
            <w:r w:rsidRPr="00B73957">
              <w:rPr>
                <w:rStyle w:val="FontStyle29"/>
                <w:i w:val="0"/>
                <w:iCs w:val="0"/>
                <w:sz w:val="24"/>
                <w:szCs w:val="24"/>
                <w:lang w:eastAsia="id-ID"/>
              </w:rPr>
              <w:t>termasuk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dalam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peringkat</w:t>
            </w:r>
            <w:proofErr w:type="spellEnd"/>
            <w:r w:rsidRPr="00B73957">
              <w:rPr>
                <w:rStyle w:val="FontStyle29"/>
                <w:i w:val="0"/>
                <w:iCs w:val="0"/>
                <w:sz w:val="24"/>
                <w:szCs w:val="24"/>
                <w:lang w:eastAsia="id-ID"/>
              </w:rPr>
              <w:t xml:space="preserve"> 5 (</w:t>
            </w:r>
            <w:proofErr w:type="spellStart"/>
            <w:r w:rsidRPr="00B73957">
              <w:rPr>
                <w:rStyle w:val="FontStyle29"/>
                <w:i w:val="0"/>
                <w:iCs w:val="0"/>
                <w:sz w:val="24"/>
                <w:szCs w:val="24"/>
                <w:lang w:eastAsia="id-ID"/>
              </w:rPr>
              <w:t>lemah</w:t>
            </w:r>
            <w:proofErr w:type="spellEnd"/>
            <w:r w:rsidRPr="00B73957">
              <w:rPr>
                <w:rStyle w:val="FontStyle29"/>
                <w:i w:val="0"/>
                <w:iCs w:val="0"/>
                <w:sz w:val="24"/>
                <w:szCs w:val="24"/>
                <w:lang w:eastAsia="id-ID"/>
              </w:rPr>
              <w:t>)</w:t>
            </w:r>
            <w:r w:rsidRPr="00B73957">
              <w:rPr>
                <w:rStyle w:val="FontStyle29"/>
                <w:i w:val="0"/>
                <w:iCs w:val="0"/>
                <w:sz w:val="24"/>
                <w:szCs w:val="24"/>
              </w:rPr>
              <w:t xml:space="preserve"> </w:t>
            </w:r>
            <w:proofErr w:type="spellStart"/>
            <w:r w:rsidRPr="00B73957">
              <w:rPr>
                <w:rStyle w:val="FontStyle29"/>
                <w:i w:val="0"/>
                <w:iCs w:val="0"/>
                <w:sz w:val="24"/>
                <w:szCs w:val="24"/>
              </w:rPr>
              <w:t>antara</w:t>
            </w:r>
            <w:proofErr w:type="spellEnd"/>
            <w:r w:rsidRPr="00B73957">
              <w:rPr>
                <w:rStyle w:val="FontStyle29"/>
                <w:i w:val="0"/>
                <w:iCs w:val="0"/>
                <w:sz w:val="24"/>
                <w:szCs w:val="24"/>
              </w:rPr>
              <w:t xml:space="preserve"> lain </w:t>
            </w:r>
            <w:proofErr w:type="spellStart"/>
            <w:r w:rsidRPr="00B73957">
              <w:rPr>
                <w:rStyle w:val="FontStyle29"/>
                <w:i w:val="0"/>
                <w:iCs w:val="0"/>
                <w:sz w:val="24"/>
                <w:szCs w:val="24"/>
              </w:rPr>
              <w:t>sebagai</w:t>
            </w:r>
            <w:proofErr w:type="spellEnd"/>
            <w:r w:rsidRPr="00B73957">
              <w:rPr>
                <w:rStyle w:val="FontStyle29"/>
                <w:i w:val="0"/>
                <w:iCs w:val="0"/>
                <w:sz w:val="24"/>
                <w:szCs w:val="24"/>
              </w:rPr>
              <w:t xml:space="preserve"> </w:t>
            </w:r>
            <w:proofErr w:type="spellStart"/>
            <w:r w:rsidRPr="00B73957">
              <w:rPr>
                <w:rStyle w:val="FontStyle29"/>
                <w:i w:val="0"/>
                <w:iCs w:val="0"/>
                <w:sz w:val="24"/>
                <w:szCs w:val="24"/>
              </w:rPr>
              <w:t>berikut</w:t>
            </w:r>
            <w:proofErr w:type="spellEnd"/>
            <w:r w:rsidRPr="00B73957">
              <w:rPr>
                <w:rStyle w:val="FontStyle29"/>
                <w:i w:val="0"/>
                <w:iCs w:val="0"/>
                <w:sz w:val="24"/>
                <w:szCs w:val="24"/>
              </w:rPr>
              <w:t>:</w:t>
            </w:r>
          </w:p>
          <w:p w14:paraId="7AE4B9AC" w14:textId="5E91BF2F" w:rsidR="00492A64" w:rsidRPr="00B73957" w:rsidRDefault="00492A64" w:rsidP="007814C6">
            <w:pPr>
              <w:pStyle w:val="Style13"/>
              <w:widowControl/>
              <w:numPr>
                <w:ilvl w:val="0"/>
                <w:numId w:val="181"/>
              </w:numPr>
              <w:spacing w:before="60" w:after="60" w:line="276" w:lineRule="auto"/>
              <w:ind w:left="567" w:hanging="567"/>
              <w:rPr>
                <w:rStyle w:val="FontStyle29"/>
                <w:i w:val="0"/>
                <w:iCs w:val="0"/>
                <w:sz w:val="24"/>
                <w:szCs w:val="24"/>
                <w:lang w:eastAsia="id-ID"/>
              </w:rPr>
            </w:pPr>
            <w:proofErr w:type="spellStart"/>
            <w:r w:rsidRPr="00B73957">
              <w:rPr>
                <w:rStyle w:val="FontStyle29"/>
                <w:i w:val="0"/>
                <w:iCs w:val="0"/>
                <w:sz w:val="24"/>
                <w:szCs w:val="24"/>
                <w:lang w:eastAsia="id-ID"/>
              </w:rPr>
              <w:t>perumusan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tingkat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akan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diambil</w:t>
            </w:r>
            <w:proofErr w:type="spellEnd"/>
            <w:r w:rsidRPr="00B73957">
              <w:rPr>
                <w:rStyle w:val="FontStyle29"/>
                <w:i w:val="0"/>
                <w:iCs w:val="0"/>
                <w:sz w:val="24"/>
                <w:szCs w:val="24"/>
                <w:lang w:eastAsia="id-ID"/>
              </w:rPr>
              <w:t xml:space="preserve"> </w:t>
            </w:r>
            <w:r w:rsidRPr="00B73957">
              <w:rPr>
                <w:rStyle w:val="FontStyle28"/>
                <w:i w:val="0"/>
                <w:iCs w:val="0"/>
                <w:sz w:val="24"/>
                <w:szCs w:val="24"/>
                <w:lang w:eastAsia="id-ID"/>
              </w:rPr>
              <w:t>(</w:t>
            </w:r>
            <w:r w:rsidR="00B6153B" w:rsidRPr="00B73957">
              <w:rPr>
                <w:rStyle w:val="FontStyle28"/>
                <w:sz w:val="24"/>
                <w:szCs w:val="24"/>
                <w:lang w:eastAsia="id-ID"/>
              </w:rPr>
              <w:t>risk appetite</w:t>
            </w:r>
            <w:r w:rsidRPr="00B73957">
              <w:rPr>
                <w:rStyle w:val="FontStyle28"/>
                <w:i w:val="0"/>
                <w:iCs w:val="0"/>
                <w:sz w:val="24"/>
                <w:szCs w:val="24"/>
                <w:lang w:eastAsia="id-ID"/>
              </w:rPr>
              <w:t xml:space="preserve">) </w:t>
            </w:r>
            <w:r w:rsidRPr="00B73957">
              <w:rPr>
                <w:rStyle w:val="FontStyle29"/>
                <w:i w:val="0"/>
                <w:iCs w:val="0"/>
                <w:sz w:val="24"/>
                <w:szCs w:val="24"/>
                <w:lang w:eastAsia="id-ID"/>
              </w:rPr>
              <w:t xml:space="preserve">dan </w:t>
            </w:r>
            <w:proofErr w:type="spellStart"/>
            <w:r w:rsidRPr="00B73957">
              <w:rPr>
                <w:rStyle w:val="FontStyle29"/>
                <w:i w:val="0"/>
                <w:iCs w:val="0"/>
                <w:sz w:val="24"/>
                <w:szCs w:val="24"/>
                <w:lang w:eastAsia="id-ID"/>
              </w:rPr>
              <w:t>toleransi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r w:rsidRPr="00B73957">
              <w:rPr>
                <w:rStyle w:val="FontStyle28"/>
                <w:i w:val="0"/>
                <w:iCs w:val="0"/>
                <w:sz w:val="24"/>
                <w:szCs w:val="24"/>
                <w:lang w:eastAsia="id-ID"/>
              </w:rPr>
              <w:t>(</w:t>
            </w:r>
            <w:r w:rsidR="00DF7332" w:rsidRPr="00B73957">
              <w:rPr>
                <w:rStyle w:val="FontStyle28"/>
                <w:sz w:val="24"/>
                <w:szCs w:val="24"/>
                <w:lang w:eastAsia="id-ID"/>
              </w:rPr>
              <w:t>risk tolerance</w:t>
            </w:r>
            <w:r w:rsidRPr="00B73957">
              <w:rPr>
                <w:rStyle w:val="FontStyle28"/>
                <w:i w:val="0"/>
                <w:iCs w:val="0"/>
                <w:sz w:val="24"/>
                <w:szCs w:val="24"/>
                <w:lang w:eastAsia="id-ID"/>
              </w:rPr>
              <w:t xml:space="preserve">) </w:t>
            </w:r>
            <w:proofErr w:type="spellStart"/>
            <w:r w:rsidRPr="00B73957">
              <w:rPr>
                <w:rStyle w:val="FontStyle29"/>
                <w:i w:val="0"/>
                <w:iCs w:val="0"/>
                <w:sz w:val="24"/>
                <w:szCs w:val="24"/>
                <w:lang w:eastAsia="id-ID"/>
              </w:rPr>
              <w:t>tidak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memadai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serta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tidak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terdapat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kaitan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dengan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sasaran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strategis</w:t>
            </w:r>
            <w:proofErr w:type="spellEnd"/>
            <w:r w:rsidRPr="00B73957">
              <w:rPr>
                <w:rStyle w:val="FontStyle29"/>
                <w:i w:val="0"/>
                <w:iCs w:val="0"/>
                <w:sz w:val="24"/>
                <w:szCs w:val="24"/>
                <w:lang w:eastAsia="id-ID"/>
              </w:rPr>
              <w:t xml:space="preserve"> dan strategi </w:t>
            </w:r>
            <w:proofErr w:type="spellStart"/>
            <w:r w:rsidRPr="00B73957">
              <w:rPr>
                <w:rStyle w:val="FontStyle29"/>
                <w:i w:val="0"/>
                <w:iCs w:val="0"/>
                <w:sz w:val="24"/>
                <w:szCs w:val="24"/>
                <w:lang w:eastAsia="id-ID"/>
              </w:rPr>
              <w:t>bisnis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secara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keseluruhan</w:t>
            </w:r>
            <w:proofErr w:type="spellEnd"/>
            <w:r w:rsidRPr="00B73957">
              <w:rPr>
                <w:rStyle w:val="FontStyle29"/>
                <w:i w:val="0"/>
                <w:iCs w:val="0"/>
                <w:sz w:val="24"/>
                <w:szCs w:val="24"/>
                <w:lang w:eastAsia="id-ID"/>
              </w:rPr>
              <w:t>;</w:t>
            </w:r>
          </w:p>
          <w:p w14:paraId="33B3EA74" w14:textId="25F2AD15" w:rsidR="00492A64" w:rsidRPr="00B73957" w:rsidRDefault="00492A64" w:rsidP="007814C6">
            <w:pPr>
              <w:pStyle w:val="Style13"/>
              <w:widowControl/>
              <w:numPr>
                <w:ilvl w:val="0"/>
                <w:numId w:val="181"/>
              </w:numPr>
              <w:spacing w:before="60" w:after="60" w:line="276" w:lineRule="auto"/>
              <w:ind w:left="567" w:hanging="567"/>
              <w:rPr>
                <w:rStyle w:val="FontStyle29"/>
                <w:i w:val="0"/>
                <w:iCs w:val="0"/>
                <w:sz w:val="24"/>
                <w:szCs w:val="24"/>
                <w:lang w:eastAsia="id-ID"/>
              </w:rPr>
            </w:pPr>
            <w:proofErr w:type="spellStart"/>
            <w:r w:rsidRPr="00B73957">
              <w:rPr>
                <w:rStyle w:val="FontStyle29"/>
                <w:i w:val="0"/>
                <w:iCs w:val="0"/>
                <w:sz w:val="24"/>
                <w:szCs w:val="24"/>
                <w:lang w:eastAsia="id-ID"/>
              </w:rPr>
              <w:lastRenderedPageBreak/>
              <w:t>kesadaran</w:t>
            </w:r>
            <w:proofErr w:type="spellEnd"/>
            <w:r w:rsidRPr="00B73957">
              <w:rPr>
                <w:rStyle w:val="FontStyle29"/>
                <w:i w:val="0"/>
                <w:iCs w:val="0"/>
                <w:sz w:val="24"/>
                <w:szCs w:val="24"/>
                <w:lang w:eastAsia="id-ID"/>
              </w:rPr>
              <w:t xml:space="preserve"> </w:t>
            </w:r>
            <w:r w:rsidRPr="00B73957">
              <w:rPr>
                <w:rStyle w:val="FontStyle28"/>
                <w:i w:val="0"/>
                <w:iCs w:val="0"/>
                <w:sz w:val="24"/>
                <w:szCs w:val="24"/>
                <w:lang w:eastAsia="id-ID"/>
              </w:rPr>
              <w:t>(</w:t>
            </w:r>
            <w:r w:rsidR="00DF7332" w:rsidRPr="00B73957">
              <w:rPr>
                <w:rStyle w:val="FontStyle28"/>
                <w:sz w:val="24"/>
                <w:szCs w:val="24"/>
                <w:lang w:eastAsia="id-ID"/>
              </w:rPr>
              <w:t>awareness</w:t>
            </w:r>
            <w:r w:rsidRPr="00B73957">
              <w:rPr>
                <w:rStyle w:val="FontStyle28"/>
                <w:i w:val="0"/>
                <w:iCs w:val="0"/>
                <w:sz w:val="24"/>
                <w:szCs w:val="24"/>
                <w:lang w:eastAsia="id-ID"/>
              </w:rPr>
              <w:t xml:space="preserve">) </w:t>
            </w:r>
            <w:r w:rsidRPr="00B73957">
              <w:rPr>
                <w:rStyle w:val="FontStyle29"/>
                <w:i w:val="0"/>
                <w:iCs w:val="0"/>
                <w:sz w:val="24"/>
                <w:szCs w:val="24"/>
                <w:lang w:eastAsia="id-ID"/>
              </w:rPr>
              <w:t xml:space="preserve">dan </w:t>
            </w:r>
            <w:proofErr w:type="spellStart"/>
            <w:r w:rsidRPr="00B73957">
              <w:rPr>
                <w:rStyle w:val="FontStyle29"/>
                <w:i w:val="0"/>
                <w:iCs w:val="0"/>
                <w:sz w:val="24"/>
                <w:szCs w:val="24"/>
                <w:lang w:eastAsia="id-ID"/>
              </w:rPr>
              <w:t>pemahaman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Direksi</w:t>
            </w:r>
            <w:proofErr w:type="spellEnd"/>
            <w:r w:rsidRPr="00B73957">
              <w:rPr>
                <w:rStyle w:val="FontStyle29"/>
                <w:i w:val="0"/>
                <w:iCs w:val="0"/>
                <w:sz w:val="24"/>
                <w:szCs w:val="24"/>
                <w:lang w:eastAsia="id-ID"/>
              </w:rPr>
              <w:t xml:space="preserve">, Dewan </w:t>
            </w:r>
            <w:proofErr w:type="spellStart"/>
            <w:r w:rsidRPr="00B73957">
              <w:rPr>
                <w:rStyle w:val="FontStyle29"/>
                <w:i w:val="0"/>
                <w:iCs w:val="0"/>
                <w:sz w:val="24"/>
                <w:szCs w:val="24"/>
                <w:lang w:eastAsia="id-ID"/>
              </w:rPr>
              <w:t>Komisaris</w:t>
            </w:r>
            <w:proofErr w:type="spellEnd"/>
            <w:r w:rsidRPr="00B73957">
              <w:rPr>
                <w:rStyle w:val="FontStyle29"/>
                <w:i w:val="0"/>
                <w:iCs w:val="0"/>
                <w:sz w:val="24"/>
                <w:szCs w:val="24"/>
                <w:lang w:eastAsia="id-ID"/>
              </w:rPr>
              <w:t>, dan/</w:t>
            </w:r>
            <w:proofErr w:type="spellStart"/>
            <w:r w:rsidRPr="00B73957">
              <w:rPr>
                <w:rStyle w:val="FontStyle29"/>
                <w:i w:val="0"/>
                <w:iCs w:val="0"/>
                <w:sz w:val="24"/>
                <w:szCs w:val="24"/>
                <w:lang w:eastAsia="id-ID"/>
              </w:rPr>
              <w:t>atau</w:t>
            </w:r>
            <w:proofErr w:type="spellEnd"/>
            <w:r w:rsidRPr="00B73957">
              <w:rPr>
                <w:rStyle w:val="FontStyle29"/>
                <w:i w:val="0"/>
                <w:iCs w:val="0"/>
                <w:sz w:val="24"/>
                <w:szCs w:val="24"/>
                <w:lang w:eastAsia="id-ID"/>
              </w:rPr>
              <w:t xml:space="preserve"> DPS sangat </w:t>
            </w:r>
            <w:proofErr w:type="spellStart"/>
            <w:r w:rsidRPr="00B73957">
              <w:rPr>
                <w:rStyle w:val="FontStyle29"/>
                <w:i w:val="0"/>
                <w:iCs w:val="0"/>
                <w:sz w:val="24"/>
                <w:szCs w:val="24"/>
                <w:lang w:eastAsia="id-ID"/>
              </w:rPr>
              <w:t>lemah</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mengenai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kepatuhan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sumber</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kepatuhan</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tingkat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kepatuhan</w:t>
            </w:r>
            <w:proofErr w:type="spellEnd"/>
            <w:r w:rsidRPr="00B73957">
              <w:rPr>
                <w:rStyle w:val="FontStyle29"/>
                <w:i w:val="0"/>
                <w:iCs w:val="0"/>
                <w:sz w:val="24"/>
                <w:szCs w:val="24"/>
                <w:lang w:eastAsia="id-ID"/>
              </w:rPr>
              <w:t xml:space="preserve"> di </w:t>
            </w:r>
            <w:r w:rsidR="001D1712" w:rsidRPr="00B73957">
              <w:rPr>
                <w:rStyle w:val="FontStyle29"/>
                <w:i w:val="0"/>
                <w:iCs w:val="0"/>
                <w:sz w:val="24"/>
                <w:szCs w:val="24"/>
                <w:lang w:eastAsia="id-ID"/>
              </w:rPr>
              <w:t>LKM</w:t>
            </w:r>
            <w:r w:rsidRPr="00B73957">
              <w:rPr>
                <w:rStyle w:val="FontStyle29"/>
                <w:i w:val="0"/>
                <w:iCs w:val="0"/>
                <w:sz w:val="24"/>
                <w:szCs w:val="24"/>
                <w:lang w:eastAsia="id-ID"/>
              </w:rPr>
              <w:t xml:space="preserve">; </w:t>
            </w:r>
          </w:p>
          <w:p w14:paraId="18363E6F" w14:textId="77777777" w:rsidR="00492A64" w:rsidRPr="00B73957" w:rsidRDefault="00492A64" w:rsidP="007814C6">
            <w:pPr>
              <w:pStyle w:val="Style13"/>
              <w:widowControl/>
              <w:numPr>
                <w:ilvl w:val="0"/>
                <w:numId w:val="181"/>
              </w:numPr>
              <w:spacing w:before="60" w:after="60" w:line="276" w:lineRule="auto"/>
              <w:ind w:left="567" w:hanging="567"/>
              <w:rPr>
                <w:rStyle w:val="FontStyle29"/>
                <w:i w:val="0"/>
                <w:iCs w:val="0"/>
                <w:sz w:val="24"/>
                <w:szCs w:val="24"/>
                <w:lang w:eastAsia="id-ID"/>
              </w:rPr>
            </w:pPr>
            <w:proofErr w:type="spellStart"/>
            <w:r w:rsidRPr="00B73957">
              <w:rPr>
                <w:rStyle w:val="FontStyle29"/>
                <w:i w:val="0"/>
                <w:iCs w:val="0"/>
                <w:sz w:val="24"/>
                <w:szCs w:val="24"/>
                <w:lang w:eastAsia="id-ID"/>
              </w:rPr>
              <w:t>budaya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kepatuhan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tidak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kuat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atau</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belum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ada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sama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sekali</w:t>
            </w:r>
            <w:proofErr w:type="spellEnd"/>
            <w:r w:rsidRPr="00B73957">
              <w:rPr>
                <w:rStyle w:val="FontStyle29"/>
                <w:i w:val="0"/>
                <w:iCs w:val="0"/>
                <w:sz w:val="24"/>
                <w:szCs w:val="24"/>
                <w:lang w:eastAsia="id-ID"/>
              </w:rPr>
              <w:t>;</w:t>
            </w:r>
          </w:p>
          <w:p w14:paraId="7405D714" w14:textId="77777777" w:rsidR="00492A64" w:rsidRPr="00B73957" w:rsidRDefault="00492A64" w:rsidP="007814C6">
            <w:pPr>
              <w:pStyle w:val="Style13"/>
              <w:widowControl/>
              <w:numPr>
                <w:ilvl w:val="0"/>
                <w:numId w:val="181"/>
              </w:numPr>
              <w:spacing w:before="60" w:after="60" w:line="276" w:lineRule="auto"/>
              <w:ind w:left="567" w:hanging="567"/>
              <w:rPr>
                <w:rStyle w:val="FontStyle29"/>
                <w:i w:val="0"/>
                <w:iCs w:val="0"/>
                <w:sz w:val="24"/>
                <w:szCs w:val="24"/>
                <w:lang w:eastAsia="id-ID"/>
              </w:rPr>
            </w:pPr>
            <w:proofErr w:type="spellStart"/>
            <w:r w:rsidRPr="00B73957">
              <w:rPr>
                <w:rStyle w:val="FontStyle29"/>
                <w:i w:val="0"/>
                <w:iCs w:val="0"/>
                <w:sz w:val="24"/>
                <w:szCs w:val="24"/>
                <w:lang w:eastAsia="id-ID"/>
              </w:rPr>
              <w:t>pelaksanaan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tugas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Direksi</w:t>
            </w:r>
            <w:proofErr w:type="spellEnd"/>
            <w:r w:rsidRPr="00B73957">
              <w:rPr>
                <w:rStyle w:val="FontStyle29"/>
                <w:i w:val="0"/>
                <w:iCs w:val="0"/>
                <w:sz w:val="24"/>
                <w:szCs w:val="24"/>
                <w:lang w:eastAsia="id-ID"/>
              </w:rPr>
              <w:t xml:space="preserve">, Dewan </w:t>
            </w:r>
            <w:proofErr w:type="spellStart"/>
            <w:r w:rsidRPr="00B73957">
              <w:rPr>
                <w:rStyle w:val="FontStyle29"/>
                <w:i w:val="0"/>
                <w:iCs w:val="0"/>
                <w:sz w:val="24"/>
                <w:szCs w:val="24"/>
                <w:lang w:eastAsia="id-ID"/>
              </w:rPr>
              <w:t>Komisaris</w:t>
            </w:r>
            <w:proofErr w:type="spellEnd"/>
            <w:r w:rsidRPr="00B73957">
              <w:rPr>
                <w:rStyle w:val="FontStyle29"/>
                <w:i w:val="0"/>
                <w:iCs w:val="0"/>
                <w:sz w:val="24"/>
                <w:szCs w:val="24"/>
                <w:lang w:eastAsia="id-ID"/>
              </w:rPr>
              <w:t>, dan/</w:t>
            </w:r>
            <w:proofErr w:type="spellStart"/>
            <w:r w:rsidRPr="00B73957">
              <w:rPr>
                <w:rStyle w:val="FontStyle29"/>
                <w:i w:val="0"/>
                <w:iCs w:val="0"/>
                <w:sz w:val="24"/>
                <w:szCs w:val="24"/>
                <w:lang w:eastAsia="id-ID"/>
              </w:rPr>
              <w:t>atau</w:t>
            </w:r>
            <w:proofErr w:type="spellEnd"/>
            <w:r w:rsidRPr="00B73957">
              <w:rPr>
                <w:rStyle w:val="FontStyle29"/>
                <w:i w:val="0"/>
                <w:iCs w:val="0"/>
                <w:sz w:val="24"/>
                <w:szCs w:val="24"/>
                <w:lang w:eastAsia="id-ID"/>
              </w:rPr>
              <w:t xml:space="preserve"> DPS </w:t>
            </w:r>
            <w:proofErr w:type="spellStart"/>
            <w:r w:rsidRPr="00B73957">
              <w:rPr>
                <w:rStyle w:val="FontStyle29"/>
                <w:i w:val="0"/>
                <w:iCs w:val="0"/>
                <w:sz w:val="24"/>
                <w:szCs w:val="24"/>
                <w:lang w:eastAsia="id-ID"/>
              </w:rPr>
              <w:t>tidak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memadai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terdapat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kelemahan</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signifikan</w:t>
            </w:r>
            <w:proofErr w:type="spellEnd"/>
            <w:r w:rsidRPr="00B73957">
              <w:rPr>
                <w:rStyle w:val="FontStyle29"/>
                <w:i w:val="0"/>
                <w:iCs w:val="0"/>
                <w:sz w:val="24"/>
                <w:szCs w:val="24"/>
                <w:lang w:eastAsia="id-ID"/>
              </w:rPr>
              <w:t xml:space="preserve"> pada </w:t>
            </w:r>
            <w:proofErr w:type="spellStart"/>
            <w:r w:rsidRPr="00B73957">
              <w:rPr>
                <w:rStyle w:val="FontStyle29"/>
                <w:i w:val="0"/>
                <w:iCs w:val="0"/>
                <w:sz w:val="24"/>
                <w:szCs w:val="24"/>
                <w:lang w:eastAsia="id-ID"/>
              </w:rPr>
              <w:t>hampir</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seluruh</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aspek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penilaian</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tindakan</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penyelesaiannya</w:t>
            </w:r>
            <w:proofErr w:type="spellEnd"/>
            <w:r w:rsidRPr="00B73957">
              <w:rPr>
                <w:rStyle w:val="FontStyle29"/>
                <w:i w:val="0"/>
                <w:iCs w:val="0"/>
                <w:sz w:val="24"/>
                <w:szCs w:val="24"/>
                <w:lang w:eastAsia="id-ID"/>
              </w:rPr>
              <w:t xml:space="preserve"> di </w:t>
            </w:r>
            <w:proofErr w:type="spellStart"/>
            <w:r w:rsidRPr="00B73957">
              <w:rPr>
                <w:rStyle w:val="FontStyle29"/>
                <w:i w:val="0"/>
                <w:iCs w:val="0"/>
                <w:sz w:val="24"/>
                <w:szCs w:val="24"/>
                <w:lang w:eastAsia="id-ID"/>
              </w:rPr>
              <w:t>luar</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kemampuan</w:t>
            </w:r>
            <w:proofErr w:type="spellEnd"/>
            <w:r w:rsidRPr="00B73957">
              <w:rPr>
                <w:rStyle w:val="FontStyle29"/>
                <w:i w:val="0"/>
                <w:iCs w:val="0"/>
                <w:sz w:val="24"/>
                <w:szCs w:val="24"/>
                <w:lang w:eastAsia="id-ID"/>
              </w:rPr>
              <w:t xml:space="preserve"> Perusahaan;</w:t>
            </w:r>
          </w:p>
          <w:p w14:paraId="1F19014B" w14:textId="77777777" w:rsidR="00492A64" w:rsidRPr="00B73957" w:rsidRDefault="00492A64" w:rsidP="007814C6">
            <w:pPr>
              <w:pStyle w:val="Style13"/>
              <w:widowControl/>
              <w:numPr>
                <w:ilvl w:val="0"/>
                <w:numId w:val="181"/>
              </w:numPr>
              <w:spacing w:before="60" w:after="60" w:line="276" w:lineRule="auto"/>
              <w:ind w:left="567" w:hanging="567"/>
              <w:rPr>
                <w:rStyle w:val="FontStyle29"/>
                <w:i w:val="0"/>
                <w:iCs w:val="0"/>
                <w:sz w:val="24"/>
                <w:szCs w:val="24"/>
                <w:lang w:eastAsia="id-ID"/>
              </w:rPr>
            </w:pPr>
            <w:proofErr w:type="spellStart"/>
            <w:r w:rsidRPr="00B73957">
              <w:rPr>
                <w:rStyle w:val="FontStyle29"/>
                <w:i w:val="0"/>
                <w:iCs w:val="0"/>
                <w:sz w:val="24"/>
                <w:szCs w:val="24"/>
                <w:lang w:eastAsia="id-ID"/>
              </w:rPr>
              <w:t>terdapat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kelemahan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signifikan</w:t>
            </w:r>
            <w:proofErr w:type="spellEnd"/>
            <w:r w:rsidRPr="00B73957">
              <w:rPr>
                <w:rStyle w:val="FontStyle29"/>
                <w:i w:val="0"/>
                <w:iCs w:val="0"/>
                <w:sz w:val="24"/>
                <w:szCs w:val="24"/>
                <w:lang w:eastAsia="id-ID"/>
              </w:rPr>
              <w:t xml:space="preserve"> pada </w:t>
            </w:r>
            <w:proofErr w:type="spellStart"/>
            <w:r w:rsidRPr="00B73957">
              <w:rPr>
                <w:rStyle w:val="FontStyle29"/>
                <w:i w:val="0"/>
                <w:iCs w:val="0"/>
                <w:sz w:val="24"/>
                <w:szCs w:val="24"/>
                <w:lang w:eastAsia="id-ID"/>
              </w:rPr>
              <w:t>fungsi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kepatuhan</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membutuhkan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perbaikan</w:t>
            </w:r>
            <w:proofErr w:type="spellEnd"/>
            <w:r w:rsidRPr="00B73957">
              <w:rPr>
                <w:rStyle w:val="FontStyle29"/>
                <w:i w:val="0"/>
                <w:iCs w:val="0"/>
                <w:sz w:val="24"/>
                <w:szCs w:val="24"/>
                <w:lang w:eastAsia="id-ID"/>
              </w:rPr>
              <w:t xml:space="preserve"> fundamental;</w:t>
            </w:r>
          </w:p>
          <w:p w14:paraId="1D536ACC" w14:textId="77777777" w:rsidR="00492A64" w:rsidRPr="00B73957" w:rsidRDefault="00492A64" w:rsidP="007814C6">
            <w:pPr>
              <w:pStyle w:val="Style13"/>
              <w:widowControl/>
              <w:numPr>
                <w:ilvl w:val="0"/>
                <w:numId w:val="181"/>
              </w:numPr>
              <w:spacing w:before="60" w:after="60" w:line="276" w:lineRule="auto"/>
              <w:ind w:left="567" w:hanging="567"/>
              <w:rPr>
                <w:rStyle w:val="FontStyle29"/>
                <w:i w:val="0"/>
                <w:iCs w:val="0"/>
                <w:sz w:val="24"/>
                <w:szCs w:val="24"/>
                <w:lang w:eastAsia="id-ID"/>
              </w:rPr>
            </w:pPr>
            <w:proofErr w:type="spellStart"/>
            <w:r w:rsidRPr="00B73957">
              <w:rPr>
                <w:rStyle w:val="FontStyle29"/>
                <w:i w:val="0"/>
                <w:iCs w:val="0"/>
                <w:sz w:val="24"/>
                <w:szCs w:val="24"/>
                <w:lang w:eastAsia="id-ID"/>
              </w:rPr>
              <w:t>delegasi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kewenangan</w:t>
            </w:r>
            <w:proofErr w:type="spellEnd"/>
            <w:r w:rsidRPr="00B73957">
              <w:rPr>
                <w:rStyle w:val="FontStyle29"/>
                <w:i w:val="0"/>
                <w:iCs w:val="0"/>
                <w:sz w:val="24"/>
                <w:szCs w:val="24"/>
                <w:lang w:eastAsia="id-ID"/>
              </w:rPr>
              <w:t xml:space="preserve"> sangat </w:t>
            </w:r>
            <w:proofErr w:type="spellStart"/>
            <w:r w:rsidRPr="00B73957">
              <w:rPr>
                <w:rStyle w:val="FontStyle29"/>
                <w:i w:val="0"/>
                <w:iCs w:val="0"/>
                <w:sz w:val="24"/>
                <w:szCs w:val="24"/>
                <w:lang w:eastAsia="id-ID"/>
              </w:rPr>
              <w:t>lemah</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atau</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tidak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ada</w:t>
            </w:r>
            <w:proofErr w:type="spellEnd"/>
            <w:r w:rsidRPr="00B73957">
              <w:rPr>
                <w:rStyle w:val="FontStyle29"/>
                <w:i w:val="0"/>
                <w:iCs w:val="0"/>
                <w:sz w:val="24"/>
                <w:szCs w:val="24"/>
                <w:lang w:eastAsia="id-ID"/>
              </w:rPr>
              <w:t>;</w:t>
            </w:r>
          </w:p>
          <w:p w14:paraId="2434D1B4" w14:textId="44D57E16" w:rsidR="00492A64" w:rsidRPr="00B73957" w:rsidRDefault="00492A64" w:rsidP="007814C6">
            <w:pPr>
              <w:pStyle w:val="Style13"/>
              <w:widowControl/>
              <w:numPr>
                <w:ilvl w:val="0"/>
                <w:numId w:val="181"/>
              </w:numPr>
              <w:spacing w:before="60" w:after="60" w:line="276" w:lineRule="auto"/>
              <w:ind w:left="567" w:hanging="567"/>
              <w:rPr>
                <w:rStyle w:val="FontStyle28"/>
                <w:i w:val="0"/>
                <w:iCs w:val="0"/>
                <w:sz w:val="24"/>
                <w:szCs w:val="24"/>
                <w:lang w:eastAsia="id-ID"/>
              </w:rPr>
            </w:pPr>
            <w:r w:rsidRPr="00B73957">
              <w:rPr>
                <w:rStyle w:val="FontStyle29"/>
                <w:i w:val="0"/>
                <w:iCs w:val="0"/>
                <w:sz w:val="24"/>
                <w:szCs w:val="24"/>
                <w:lang w:eastAsia="id-ID"/>
              </w:rPr>
              <w:t xml:space="preserve">strategi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kepatuhan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tidak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sejalan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dengan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tingkat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akan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diambil</w:t>
            </w:r>
            <w:proofErr w:type="spellEnd"/>
            <w:r w:rsidRPr="00B73957">
              <w:rPr>
                <w:rStyle w:val="FontStyle29"/>
                <w:i w:val="0"/>
                <w:iCs w:val="0"/>
                <w:sz w:val="24"/>
                <w:szCs w:val="24"/>
                <w:lang w:eastAsia="id-ID"/>
              </w:rPr>
              <w:t xml:space="preserve"> </w:t>
            </w:r>
            <w:r w:rsidRPr="00B73957">
              <w:rPr>
                <w:rStyle w:val="FontStyle28"/>
                <w:i w:val="0"/>
                <w:iCs w:val="0"/>
                <w:sz w:val="24"/>
                <w:szCs w:val="24"/>
                <w:lang w:eastAsia="id-ID"/>
              </w:rPr>
              <w:t>(</w:t>
            </w:r>
            <w:r w:rsidR="00B6153B" w:rsidRPr="00B73957">
              <w:rPr>
                <w:rStyle w:val="FontStyle28"/>
                <w:sz w:val="24"/>
                <w:szCs w:val="24"/>
                <w:lang w:eastAsia="id-ID"/>
              </w:rPr>
              <w:t>risk appetite</w:t>
            </w:r>
            <w:r w:rsidRPr="00B73957">
              <w:rPr>
                <w:rStyle w:val="FontStyle28"/>
                <w:i w:val="0"/>
                <w:iCs w:val="0"/>
                <w:sz w:val="24"/>
                <w:szCs w:val="24"/>
                <w:lang w:eastAsia="id-ID"/>
              </w:rPr>
              <w:t xml:space="preserve">) </w:t>
            </w:r>
            <w:r w:rsidRPr="00B73957">
              <w:rPr>
                <w:rStyle w:val="FontStyle29"/>
                <w:i w:val="0"/>
                <w:iCs w:val="0"/>
                <w:sz w:val="24"/>
                <w:szCs w:val="24"/>
                <w:lang w:eastAsia="id-ID"/>
              </w:rPr>
              <w:t xml:space="preserve">dan </w:t>
            </w:r>
            <w:proofErr w:type="spellStart"/>
            <w:r w:rsidRPr="00B73957">
              <w:rPr>
                <w:rStyle w:val="FontStyle29"/>
                <w:i w:val="0"/>
                <w:iCs w:val="0"/>
                <w:sz w:val="24"/>
                <w:szCs w:val="24"/>
                <w:lang w:eastAsia="id-ID"/>
              </w:rPr>
              <w:t>toleransi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r w:rsidRPr="00B73957">
              <w:rPr>
                <w:rStyle w:val="FontStyle28"/>
                <w:i w:val="0"/>
                <w:iCs w:val="0"/>
                <w:sz w:val="24"/>
                <w:szCs w:val="24"/>
                <w:lang w:eastAsia="id-ID"/>
              </w:rPr>
              <w:t>(</w:t>
            </w:r>
            <w:r w:rsidR="00DF7332" w:rsidRPr="00B73957">
              <w:rPr>
                <w:rStyle w:val="FontStyle28"/>
                <w:sz w:val="24"/>
                <w:szCs w:val="24"/>
                <w:lang w:eastAsia="id-ID"/>
              </w:rPr>
              <w:t>risk tolerance</w:t>
            </w:r>
            <w:r w:rsidRPr="00B73957">
              <w:rPr>
                <w:rStyle w:val="FontStyle28"/>
                <w:i w:val="0"/>
                <w:iCs w:val="0"/>
                <w:sz w:val="24"/>
                <w:szCs w:val="24"/>
                <w:lang w:eastAsia="id-ID"/>
              </w:rPr>
              <w:t>);</w:t>
            </w:r>
          </w:p>
          <w:p w14:paraId="195DA5B5" w14:textId="77777777" w:rsidR="00492A64" w:rsidRPr="00B73957" w:rsidRDefault="00492A64" w:rsidP="007814C6">
            <w:pPr>
              <w:pStyle w:val="Style13"/>
              <w:widowControl/>
              <w:numPr>
                <w:ilvl w:val="0"/>
                <w:numId w:val="181"/>
              </w:numPr>
              <w:spacing w:before="60" w:after="60" w:line="276" w:lineRule="auto"/>
              <w:ind w:left="567" w:hanging="567"/>
              <w:rPr>
                <w:rStyle w:val="FontStyle29"/>
                <w:i w:val="0"/>
                <w:iCs w:val="0"/>
                <w:sz w:val="24"/>
                <w:szCs w:val="24"/>
                <w:lang w:eastAsia="id-ID"/>
              </w:rPr>
            </w:pPr>
            <w:proofErr w:type="spellStart"/>
            <w:r w:rsidRPr="00B73957">
              <w:rPr>
                <w:rStyle w:val="FontStyle29"/>
                <w:i w:val="0"/>
                <w:iCs w:val="0"/>
                <w:sz w:val="24"/>
                <w:szCs w:val="24"/>
                <w:lang w:eastAsia="id-ID"/>
              </w:rPr>
              <w:t>terdapat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kelemahan</w:t>
            </w:r>
            <w:proofErr w:type="spellEnd"/>
            <w:r w:rsidRPr="00B73957">
              <w:rPr>
                <w:rStyle w:val="FontStyle29"/>
                <w:i w:val="0"/>
                <w:iCs w:val="0"/>
                <w:sz w:val="24"/>
                <w:szCs w:val="24"/>
                <w:lang w:eastAsia="id-ID"/>
              </w:rPr>
              <w:t xml:space="preserve"> sangat </w:t>
            </w:r>
            <w:proofErr w:type="spellStart"/>
            <w:r w:rsidRPr="00B73957">
              <w:rPr>
                <w:rStyle w:val="FontStyle29"/>
                <w:i w:val="0"/>
                <w:iCs w:val="0"/>
                <w:sz w:val="24"/>
                <w:szCs w:val="24"/>
                <w:lang w:eastAsia="id-ID"/>
              </w:rPr>
              <w:t>signifikan</w:t>
            </w:r>
            <w:proofErr w:type="spellEnd"/>
            <w:r w:rsidRPr="00B73957">
              <w:rPr>
                <w:rStyle w:val="FontStyle29"/>
                <w:i w:val="0"/>
                <w:iCs w:val="0"/>
                <w:sz w:val="24"/>
                <w:szCs w:val="24"/>
                <w:lang w:eastAsia="id-ID"/>
              </w:rPr>
              <w:t xml:space="preserve"> pada </w:t>
            </w:r>
            <w:proofErr w:type="spellStart"/>
            <w:r w:rsidRPr="00B73957">
              <w:rPr>
                <w:rStyle w:val="FontStyle29"/>
                <w:i w:val="0"/>
                <w:iCs w:val="0"/>
                <w:sz w:val="24"/>
                <w:szCs w:val="24"/>
                <w:lang w:eastAsia="id-ID"/>
              </w:rPr>
              <w:t>kebijakan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prosedur</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penetapan</w:t>
            </w:r>
            <w:proofErr w:type="spellEnd"/>
            <w:r w:rsidRPr="00B73957">
              <w:rPr>
                <w:rStyle w:val="FontStyle29"/>
                <w:i w:val="0"/>
                <w:iCs w:val="0"/>
                <w:sz w:val="24"/>
                <w:szCs w:val="24"/>
                <w:lang w:eastAsia="id-ID"/>
              </w:rPr>
              <w:t xml:space="preserve"> limit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kepatuhan</w:t>
            </w:r>
            <w:proofErr w:type="spellEnd"/>
            <w:r w:rsidRPr="00B73957">
              <w:rPr>
                <w:rStyle w:val="FontStyle29"/>
                <w:i w:val="0"/>
                <w:iCs w:val="0"/>
                <w:sz w:val="24"/>
                <w:szCs w:val="24"/>
                <w:lang w:eastAsia="id-ID"/>
              </w:rPr>
              <w:t>;</w:t>
            </w:r>
          </w:p>
          <w:p w14:paraId="38AAD6E3" w14:textId="77777777" w:rsidR="00492A64" w:rsidRPr="00B73957" w:rsidRDefault="00492A64" w:rsidP="007814C6">
            <w:pPr>
              <w:pStyle w:val="Style13"/>
              <w:widowControl/>
              <w:numPr>
                <w:ilvl w:val="0"/>
                <w:numId w:val="181"/>
              </w:numPr>
              <w:spacing w:before="60" w:after="60" w:line="276" w:lineRule="auto"/>
              <w:ind w:left="567" w:hanging="567"/>
              <w:rPr>
                <w:rStyle w:val="FontStyle29"/>
                <w:i w:val="0"/>
                <w:iCs w:val="0"/>
                <w:sz w:val="24"/>
                <w:szCs w:val="24"/>
                <w:lang w:eastAsia="id-ID"/>
              </w:rPr>
            </w:pPr>
            <w:r w:rsidRPr="00B73957">
              <w:rPr>
                <w:rStyle w:val="FontStyle29"/>
                <w:i w:val="0"/>
                <w:iCs w:val="0"/>
                <w:sz w:val="24"/>
                <w:szCs w:val="24"/>
                <w:lang w:eastAsia="id-ID"/>
              </w:rPr>
              <w:t xml:space="preserve">proses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kepatuhan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tidak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memadai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dalam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mengidentifikasi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mengukur</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memantau</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mengendalikan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kepatuhan</w:t>
            </w:r>
            <w:proofErr w:type="spellEnd"/>
            <w:r w:rsidRPr="00B73957">
              <w:rPr>
                <w:rStyle w:val="FontStyle29"/>
                <w:i w:val="0"/>
                <w:iCs w:val="0"/>
                <w:sz w:val="24"/>
                <w:szCs w:val="24"/>
                <w:lang w:eastAsia="id-ID"/>
              </w:rPr>
              <w:t>;</w:t>
            </w:r>
          </w:p>
          <w:p w14:paraId="0D029CE8" w14:textId="77777777" w:rsidR="00492A64" w:rsidRPr="00B73957" w:rsidRDefault="00492A64" w:rsidP="007814C6">
            <w:pPr>
              <w:pStyle w:val="Style13"/>
              <w:widowControl/>
              <w:numPr>
                <w:ilvl w:val="0"/>
                <w:numId w:val="181"/>
              </w:numPr>
              <w:spacing w:before="60" w:after="60" w:line="276" w:lineRule="auto"/>
              <w:ind w:left="567" w:hanging="567"/>
              <w:rPr>
                <w:rStyle w:val="FontStyle29"/>
                <w:i w:val="0"/>
                <w:iCs w:val="0"/>
                <w:sz w:val="24"/>
                <w:szCs w:val="24"/>
                <w:lang w:eastAsia="id-ID"/>
              </w:rPr>
            </w:pPr>
            <w:proofErr w:type="spellStart"/>
            <w:r w:rsidRPr="00B73957">
              <w:rPr>
                <w:rStyle w:val="FontStyle29"/>
                <w:i w:val="0"/>
                <w:iCs w:val="0"/>
                <w:sz w:val="24"/>
                <w:szCs w:val="24"/>
                <w:lang w:eastAsia="id-ID"/>
              </w:rPr>
              <w:t>terdapat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kelemahan</w:t>
            </w:r>
            <w:proofErr w:type="spellEnd"/>
            <w:r w:rsidRPr="00B73957">
              <w:rPr>
                <w:rStyle w:val="FontStyle29"/>
                <w:i w:val="0"/>
                <w:iCs w:val="0"/>
                <w:sz w:val="24"/>
                <w:szCs w:val="24"/>
                <w:lang w:eastAsia="id-ID"/>
              </w:rPr>
              <w:t xml:space="preserve"> fundamental pada </w:t>
            </w:r>
            <w:proofErr w:type="spellStart"/>
            <w:r w:rsidRPr="00B73957">
              <w:rPr>
                <w:rStyle w:val="FontStyle29"/>
                <w:i w:val="0"/>
                <w:iCs w:val="0"/>
                <w:sz w:val="24"/>
                <w:szCs w:val="24"/>
                <w:lang w:eastAsia="id-ID"/>
              </w:rPr>
              <w:t>sistem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informasi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kepatuhan</w:t>
            </w:r>
            <w:proofErr w:type="spellEnd"/>
            <w:r w:rsidRPr="00B73957">
              <w:rPr>
                <w:rStyle w:val="FontStyle29"/>
                <w:i w:val="0"/>
                <w:iCs w:val="0"/>
                <w:sz w:val="24"/>
                <w:szCs w:val="24"/>
                <w:lang w:eastAsia="id-ID"/>
              </w:rPr>
              <w:t>;</w:t>
            </w:r>
          </w:p>
          <w:p w14:paraId="384A2CF9" w14:textId="77777777" w:rsidR="00492A64" w:rsidRPr="00B73957" w:rsidRDefault="00492A64" w:rsidP="007814C6">
            <w:pPr>
              <w:pStyle w:val="Style13"/>
              <w:widowControl/>
              <w:numPr>
                <w:ilvl w:val="0"/>
                <w:numId w:val="181"/>
              </w:numPr>
              <w:spacing w:before="60" w:after="60" w:line="276" w:lineRule="auto"/>
              <w:ind w:left="567" w:hanging="567"/>
              <w:rPr>
                <w:rStyle w:val="FontStyle29"/>
                <w:i w:val="0"/>
                <w:iCs w:val="0"/>
                <w:sz w:val="24"/>
                <w:szCs w:val="24"/>
                <w:lang w:eastAsia="id-ID"/>
              </w:rPr>
            </w:pPr>
            <w:proofErr w:type="spellStart"/>
            <w:r w:rsidRPr="00B73957">
              <w:rPr>
                <w:rStyle w:val="FontStyle29"/>
                <w:i w:val="0"/>
                <w:iCs w:val="0"/>
                <w:sz w:val="24"/>
                <w:szCs w:val="24"/>
                <w:lang w:eastAsia="id-ID"/>
              </w:rPr>
              <w:t>sumber</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daya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manusia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tidak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memadai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dari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sisi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kuantitas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maupun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kualitas</w:t>
            </w:r>
            <w:proofErr w:type="spellEnd"/>
            <w:r w:rsidRPr="00B73957">
              <w:rPr>
                <w:rStyle w:val="FontStyle29"/>
                <w:i w:val="0"/>
                <w:iCs w:val="0"/>
                <w:sz w:val="24"/>
                <w:szCs w:val="24"/>
                <w:lang w:eastAsia="id-ID"/>
              </w:rPr>
              <w:t xml:space="preserve"> pada </w:t>
            </w:r>
            <w:proofErr w:type="spellStart"/>
            <w:r w:rsidRPr="00B73957">
              <w:rPr>
                <w:rStyle w:val="FontStyle29"/>
                <w:i w:val="0"/>
                <w:iCs w:val="0"/>
                <w:sz w:val="24"/>
                <w:szCs w:val="24"/>
                <w:lang w:eastAsia="id-ID"/>
              </w:rPr>
              <w:t>fungsi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kepatuhan</w:t>
            </w:r>
            <w:proofErr w:type="spellEnd"/>
            <w:r w:rsidRPr="00B73957">
              <w:rPr>
                <w:rStyle w:val="FontStyle29"/>
                <w:i w:val="0"/>
                <w:iCs w:val="0"/>
                <w:sz w:val="24"/>
                <w:szCs w:val="24"/>
                <w:lang w:eastAsia="id-ID"/>
              </w:rPr>
              <w:t>;</w:t>
            </w:r>
          </w:p>
          <w:p w14:paraId="10AC2B3F" w14:textId="77777777" w:rsidR="00492A64" w:rsidRPr="00B73957" w:rsidRDefault="00492A64" w:rsidP="007814C6">
            <w:pPr>
              <w:pStyle w:val="Style13"/>
              <w:widowControl/>
              <w:numPr>
                <w:ilvl w:val="0"/>
                <w:numId w:val="181"/>
              </w:numPr>
              <w:spacing w:before="60" w:after="60" w:line="276" w:lineRule="auto"/>
              <w:ind w:left="567" w:hanging="567"/>
              <w:rPr>
                <w:rStyle w:val="FontStyle29"/>
                <w:i w:val="0"/>
                <w:iCs w:val="0"/>
                <w:sz w:val="24"/>
                <w:szCs w:val="24"/>
                <w:lang w:eastAsia="id-ID"/>
              </w:rPr>
            </w:pPr>
            <w:proofErr w:type="spellStart"/>
            <w:r w:rsidRPr="00B73957">
              <w:rPr>
                <w:rStyle w:val="FontStyle29"/>
                <w:i w:val="0"/>
                <w:iCs w:val="0"/>
                <w:sz w:val="24"/>
                <w:szCs w:val="24"/>
                <w:lang w:eastAsia="id-ID"/>
              </w:rPr>
              <w:t>sistem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pengendalian</w:t>
            </w:r>
            <w:proofErr w:type="spellEnd"/>
            <w:r w:rsidRPr="00B73957">
              <w:rPr>
                <w:rStyle w:val="FontStyle29"/>
                <w:i w:val="0"/>
                <w:iCs w:val="0"/>
                <w:sz w:val="24"/>
                <w:szCs w:val="24"/>
                <w:lang w:eastAsia="id-ID"/>
              </w:rPr>
              <w:t xml:space="preserve"> internal </w:t>
            </w:r>
            <w:proofErr w:type="spellStart"/>
            <w:r w:rsidRPr="00B73957">
              <w:rPr>
                <w:rStyle w:val="FontStyle29"/>
                <w:i w:val="0"/>
                <w:iCs w:val="0"/>
                <w:sz w:val="24"/>
                <w:szCs w:val="24"/>
                <w:lang w:eastAsia="id-ID"/>
              </w:rPr>
              <w:t>tidak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efektif</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dalam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mendukung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pelaksanaan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kepatuhan</w:t>
            </w:r>
            <w:proofErr w:type="spellEnd"/>
            <w:r w:rsidRPr="00B73957">
              <w:rPr>
                <w:rStyle w:val="FontStyle29"/>
                <w:i w:val="0"/>
                <w:iCs w:val="0"/>
                <w:sz w:val="24"/>
                <w:szCs w:val="24"/>
                <w:lang w:eastAsia="id-ID"/>
              </w:rPr>
              <w:t>;</w:t>
            </w:r>
          </w:p>
          <w:p w14:paraId="3803BABF" w14:textId="77777777" w:rsidR="00492A64" w:rsidRPr="00B73957" w:rsidRDefault="00492A64" w:rsidP="007814C6">
            <w:pPr>
              <w:pStyle w:val="Style13"/>
              <w:widowControl/>
              <w:numPr>
                <w:ilvl w:val="0"/>
                <w:numId w:val="181"/>
              </w:numPr>
              <w:spacing w:before="60" w:after="60" w:line="276" w:lineRule="auto"/>
              <w:ind w:left="567" w:hanging="567"/>
              <w:rPr>
                <w:rStyle w:val="FontStyle29"/>
                <w:i w:val="0"/>
                <w:iCs w:val="0"/>
                <w:sz w:val="24"/>
                <w:szCs w:val="24"/>
                <w:lang w:eastAsia="id-ID"/>
              </w:rPr>
            </w:pPr>
            <w:proofErr w:type="spellStart"/>
            <w:r w:rsidRPr="00B73957">
              <w:rPr>
                <w:rStyle w:val="FontStyle29"/>
                <w:i w:val="0"/>
                <w:iCs w:val="0"/>
                <w:sz w:val="24"/>
                <w:szCs w:val="24"/>
                <w:lang w:eastAsia="id-ID"/>
              </w:rPr>
              <w:t>pelaksanaan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kaji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ulang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independen</w:t>
            </w:r>
            <w:proofErr w:type="spellEnd"/>
            <w:r w:rsidRPr="00B73957">
              <w:rPr>
                <w:rStyle w:val="FontStyle29"/>
                <w:i w:val="0"/>
                <w:iCs w:val="0"/>
                <w:sz w:val="24"/>
                <w:szCs w:val="24"/>
                <w:lang w:eastAsia="id-ID"/>
              </w:rPr>
              <w:t xml:space="preserve"> oleh </w:t>
            </w:r>
            <w:proofErr w:type="spellStart"/>
            <w:r w:rsidRPr="00B73957">
              <w:rPr>
                <w:rStyle w:val="FontStyle29"/>
                <w:i w:val="0"/>
                <w:iCs w:val="0"/>
                <w:sz w:val="24"/>
                <w:szCs w:val="24"/>
                <w:lang w:eastAsia="id-ID"/>
              </w:rPr>
              <w:t>satuan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kerja</w:t>
            </w:r>
            <w:proofErr w:type="spellEnd"/>
            <w:r w:rsidRPr="00B73957">
              <w:rPr>
                <w:rStyle w:val="FontStyle29"/>
                <w:i w:val="0"/>
                <w:iCs w:val="0"/>
                <w:sz w:val="24"/>
                <w:szCs w:val="24"/>
                <w:lang w:eastAsia="id-ID"/>
              </w:rPr>
              <w:t xml:space="preserve"> audit internal dan </w:t>
            </w:r>
            <w:proofErr w:type="spellStart"/>
            <w:r w:rsidRPr="00B73957">
              <w:rPr>
                <w:rStyle w:val="FontStyle29"/>
                <w:i w:val="0"/>
                <w:iCs w:val="0"/>
                <w:sz w:val="24"/>
                <w:szCs w:val="24"/>
                <w:lang w:eastAsia="id-ID"/>
              </w:rPr>
              <w:t>fungsi</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melakukan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kaji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ulang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independen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kurang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atau</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tidak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memadai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terdapat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kelemahan</w:t>
            </w:r>
            <w:proofErr w:type="spellEnd"/>
            <w:r w:rsidRPr="00B73957">
              <w:rPr>
                <w:rStyle w:val="FontStyle29"/>
                <w:i w:val="0"/>
                <w:iCs w:val="0"/>
                <w:sz w:val="24"/>
                <w:szCs w:val="24"/>
                <w:lang w:eastAsia="id-ID"/>
              </w:rPr>
              <w:t xml:space="preserve"> pada </w:t>
            </w:r>
            <w:proofErr w:type="spellStart"/>
            <w:r w:rsidRPr="00B73957">
              <w:rPr>
                <w:rStyle w:val="FontStyle29"/>
                <w:i w:val="0"/>
                <w:iCs w:val="0"/>
                <w:sz w:val="24"/>
                <w:szCs w:val="24"/>
                <w:lang w:eastAsia="id-ID"/>
              </w:rPr>
              <w:t>metodologi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frekuensi</w:t>
            </w:r>
            <w:proofErr w:type="spellEnd"/>
            <w:r w:rsidRPr="00B73957">
              <w:rPr>
                <w:rStyle w:val="FontStyle29"/>
                <w:i w:val="0"/>
                <w:iCs w:val="0"/>
                <w:sz w:val="24"/>
                <w:szCs w:val="24"/>
                <w:lang w:eastAsia="id-ID"/>
              </w:rPr>
              <w:t>, dan/</w:t>
            </w:r>
            <w:proofErr w:type="spellStart"/>
            <w:r w:rsidRPr="00B73957">
              <w:rPr>
                <w:rStyle w:val="FontStyle29"/>
                <w:i w:val="0"/>
                <w:iCs w:val="0"/>
                <w:sz w:val="24"/>
                <w:szCs w:val="24"/>
                <w:lang w:eastAsia="id-ID"/>
              </w:rPr>
              <w:t>atau</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pelaporan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kepada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Direksi</w:t>
            </w:r>
            <w:proofErr w:type="spellEnd"/>
            <w:r w:rsidRPr="00B73957">
              <w:rPr>
                <w:rStyle w:val="FontStyle29"/>
                <w:i w:val="0"/>
                <w:iCs w:val="0"/>
                <w:sz w:val="24"/>
                <w:szCs w:val="24"/>
                <w:lang w:eastAsia="id-ID"/>
              </w:rPr>
              <w:t xml:space="preserve">, Dewan </w:t>
            </w:r>
            <w:proofErr w:type="spellStart"/>
            <w:r w:rsidRPr="00B73957">
              <w:rPr>
                <w:rStyle w:val="FontStyle29"/>
                <w:i w:val="0"/>
                <w:iCs w:val="0"/>
                <w:sz w:val="24"/>
                <w:szCs w:val="24"/>
                <w:lang w:eastAsia="id-ID"/>
              </w:rPr>
              <w:t>Komisaris</w:t>
            </w:r>
            <w:proofErr w:type="spellEnd"/>
            <w:r w:rsidRPr="00B73957">
              <w:rPr>
                <w:rStyle w:val="FontStyle29"/>
                <w:i w:val="0"/>
                <w:iCs w:val="0"/>
                <w:sz w:val="24"/>
                <w:szCs w:val="24"/>
                <w:lang w:eastAsia="id-ID"/>
              </w:rPr>
              <w:t>, dan/</w:t>
            </w:r>
            <w:proofErr w:type="spellStart"/>
            <w:r w:rsidRPr="00B73957">
              <w:rPr>
                <w:rStyle w:val="FontStyle29"/>
                <w:i w:val="0"/>
                <w:iCs w:val="0"/>
                <w:sz w:val="24"/>
                <w:szCs w:val="24"/>
                <w:lang w:eastAsia="id-ID"/>
              </w:rPr>
              <w:t>atau</w:t>
            </w:r>
            <w:proofErr w:type="spellEnd"/>
            <w:r w:rsidRPr="00B73957">
              <w:rPr>
                <w:rStyle w:val="FontStyle29"/>
                <w:i w:val="0"/>
                <w:iCs w:val="0"/>
                <w:sz w:val="24"/>
                <w:szCs w:val="24"/>
                <w:lang w:eastAsia="id-ID"/>
              </w:rPr>
              <w:t xml:space="preserve"> DPS yang </w:t>
            </w:r>
            <w:proofErr w:type="spellStart"/>
            <w:r w:rsidRPr="00B73957">
              <w:rPr>
                <w:rStyle w:val="FontStyle29"/>
                <w:i w:val="0"/>
                <w:iCs w:val="0"/>
                <w:sz w:val="24"/>
                <w:szCs w:val="24"/>
                <w:lang w:eastAsia="id-ID"/>
              </w:rPr>
              <w:t>memerlukan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perbaikan</w:t>
            </w:r>
            <w:proofErr w:type="spellEnd"/>
            <w:r w:rsidRPr="00B73957">
              <w:rPr>
                <w:rStyle w:val="FontStyle29"/>
                <w:i w:val="0"/>
                <w:iCs w:val="0"/>
                <w:sz w:val="24"/>
                <w:szCs w:val="24"/>
                <w:lang w:eastAsia="id-ID"/>
              </w:rPr>
              <w:t xml:space="preserve"> fundamental;</w:t>
            </w:r>
          </w:p>
          <w:p w14:paraId="02200755" w14:textId="77777777" w:rsidR="00492A64" w:rsidRPr="00B73957" w:rsidRDefault="00492A64" w:rsidP="007814C6">
            <w:pPr>
              <w:pStyle w:val="Style13"/>
              <w:widowControl/>
              <w:numPr>
                <w:ilvl w:val="0"/>
                <w:numId w:val="181"/>
              </w:numPr>
              <w:spacing w:before="60" w:after="60" w:line="276" w:lineRule="auto"/>
              <w:ind w:left="567" w:hanging="567"/>
              <w:rPr>
                <w:rStyle w:val="FontStyle29"/>
                <w:i w:val="0"/>
                <w:iCs w:val="0"/>
                <w:sz w:val="24"/>
                <w:szCs w:val="24"/>
                <w:lang w:eastAsia="id-ID"/>
              </w:rPr>
            </w:pPr>
            <w:proofErr w:type="spellStart"/>
            <w:r w:rsidRPr="00B73957">
              <w:rPr>
                <w:rStyle w:val="FontStyle29"/>
                <w:i w:val="0"/>
                <w:iCs w:val="0"/>
                <w:sz w:val="24"/>
                <w:szCs w:val="24"/>
                <w:lang w:eastAsia="id-ID"/>
              </w:rPr>
              <w:t>terdapat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kelemahan</w:t>
            </w:r>
            <w:proofErr w:type="spellEnd"/>
            <w:r w:rsidRPr="00B73957">
              <w:rPr>
                <w:rStyle w:val="FontStyle29"/>
                <w:i w:val="0"/>
                <w:iCs w:val="0"/>
                <w:sz w:val="24"/>
                <w:szCs w:val="24"/>
                <w:lang w:eastAsia="id-ID"/>
              </w:rPr>
              <w:t xml:space="preserve"> yang sangat </w:t>
            </w:r>
            <w:proofErr w:type="spellStart"/>
            <w:r w:rsidRPr="00B73957">
              <w:rPr>
                <w:rStyle w:val="FontStyle29"/>
                <w:i w:val="0"/>
                <w:iCs w:val="0"/>
                <w:sz w:val="24"/>
                <w:szCs w:val="24"/>
                <w:lang w:eastAsia="id-ID"/>
              </w:rPr>
              <w:t>signifikan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berdasarkan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hasil</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kaji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ulang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independen</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tindakan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perbaikannya</w:t>
            </w:r>
            <w:proofErr w:type="spellEnd"/>
            <w:r w:rsidRPr="00B73957">
              <w:rPr>
                <w:rStyle w:val="FontStyle29"/>
                <w:i w:val="0"/>
                <w:iCs w:val="0"/>
                <w:sz w:val="24"/>
                <w:szCs w:val="24"/>
                <w:lang w:eastAsia="id-ID"/>
              </w:rPr>
              <w:t xml:space="preserve"> di </w:t>
            </w:r>
            <w:proofErr w:type="spellStart"/>
            <w:r w:rsidRPr="00B73957">
              <w:rPr>
                <w:rStyle w:val="FontStyle29"/>
                <w:i w:val="0"/>
                <w:iCs w:val="0"/>
                <w:sz w:val="24"/>
                <w:szCs w:val="24"/>
                <w:lang w:eastAsia="id-ID"/>
              </w:rPr>
              <w:t>luar</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kemampuan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dan</w:t>
            </w:r>
          </w:p>
          <w:p w14:paraId="21C60878" w14:textId="77777777" w:rsidR="00492A64" w:rsidRPr="00B73957" w:rsidRDefault="00492A64" w:rsidP="007814C6">
            <w:pPr>
              <w:pStyle w:val="Style13"/>
              <w:widowControl/>
              <w:numPr>
                <w:ilvl w:val="0"/>
                <w:numId w:val="181"/>
              </w:numPr>
              <w:spacing w:before="60" w:after="60" w:line="276" w:lineRule="auto"/>
              <w:ind w:left="567" w:hanging="567"/>
              <w:rPr>
                <w:rStyle w:val="FontStyle29"/>
                <w:i w:val="0"/>
                <w:iCs w:val="0"/>
                <w:sz w:val="24"/>
                <w:szCs w:val="24"/>
                <w:lang w:eastAsia="id-ID"/>
              </w:rPr>
            </w:pPr>
            <w:proofErr w:type="spellStart"/>
            <w:r w:rsidRPr="00B73957">
              <w:rPr>
                <w:rStyle w:val="FontStyle29"/>
                <w:i w:val="0"/>
                <w:iCs w:val="0"/>
                <w:sz w:val="24"/>
                <w:szCs w:val="24"/>
                <w:lang w:eastAsia="id-ID"/>
              </w:rPr>
              <w:t>tindak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lanjut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atas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kaji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ulang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independen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tidak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memadai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atau</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tidak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ada</w:t>
            </w:r>
            <w:proofErr w:type="spellEnd"/>
            <w:r w:rsidRPr="00B73957">
              <w:rPr>
                <w:rStyle w:val="FontStyle29"/>
                <w:i w:val="0"/>
                <w:iCs w:val="0"/>
                <w:sz w:val="24"/>
                <w:szCs w:val="24"/>
                <w:lang w:eastAsia="id-ID"/>
              </w:rPr>
              <w:t xml:space="preserve">. </w:t>
            </w:r>
          </w:p>
        </w:tc>
      </w:tr>
    </w:tbl>
    <w:p w14:paraId="0E83B449" w14:textId="77777777" w:rsidR="00F902CF" w:rsidRPr="00B73957" w:rsidRDefault="00F902CF" w:rsidP="00295B30">
      <w:pPr>
        <w:rPr>
          <w:rFonts w:ascii="Bookman Old Style" w:hAnsi="Bookman Old Style"/>
        </w:rPr>
      </w:pPr>
    </w:p>
    <w:p w14:paraId="2718F01D" w14:textId="77777777" w:rsidR="00E572BE" w:rsidRPr="00B73957" w:rsidRDefault="00E572BE" w:rsidP="00295B30">
      <w:pPr>
        <w:rPr>
          <w:rFonts w:ascii="Bookman Old Style" w:hAnsi="Bookman Old Style"/>
          <w:lang w:val="en-GB"/>
        </w:rPr>
        <w:sectPr w:rsidR="00E572BE" w:rsidRPr="00B73957" w:rsidSect="00B647DD">
          <w:pgSz w:w="11907" w:h="18711" w:code="5"/>
          <w:pgMar w:top="1418" w:right="1418" w:bottom="1418" w:left="1418" w:header="709" w:footer="709" w:gutter="0"/>
          <w:pgNumType w:chapStyle="1"/>
          <w:cols w:space="708"/>
          <w:titlePg/>
          <w:docGrid w:linePitch="360"/>
        </w:sectPr>
      </w:pPr>
    </w:p>
    <w:p w14:paraId="642F103D" w14:textId="77777777" w:rsidR="00E572BE" w:rsidRPr="00B73957" w:rsidRDefault="00E572BE" w:rsidP="007D3CAD">
      <w:pPr>
        <w:jc w:val="both"/>
        <w:rPr>
          <w:rFonts w:ascii="Bookman Old Style" w:hAnsi="Bookman Old Style"/>
          <w:lang w:eastAsia="id-ID"/>
        </w:rPr>
      </w:pPr>
      <w:r w:rsidRPr="00B73957">
        <w:rPr>
          <w:rFonts w:ascii="Bookman Old Style" w:hAnsi="Bookman Old Style"/>
        </w:rPr>
        <w:lastRenderedPageBreak/>
        <w:t xml:space="preserve">Tabel </w:t>
      </w:r>
      <w:r w:rsidRPr="00B73957">
        <w:rPr>
          <w:rFonts w:ascii="Bookman Old Style" w:hAnsi="Bookman Old Style"/>
          <w:lang w:val="en-GB"/>
        </w:rPr>
        <w:t>VIII.5.D</w:t>
      </w:r>
      <w:r w:rsidRPr="00B73957">
        <w:rPr>
          <w:rFonts w:ascii="Bookman Old Style" w:hAnsi="Bookman Old Style"/>
        </w:rPr>
        <w:t xml:space="preserve">: </w:t>
      </w:r>
      <w:proofErr w:type="spellStart"/>
      <w:r w:rsidRPr="00B73957">
        <w:rPr>
          <w:rFonts w:ascii="Bookman Old Style" w:hAnsi="Bookman Old Style"/>
          <w:lang w:val="en-US"/>
        </w:rPr>
        <w:t>Matriks</w:t>
      </w:r>
      <w:proofErr w:type="spellEnd"/>
      <w:r w:rsidRPr="00B73957">
        <w:rPr>
          <w:rFonts w:ascii="Bookman Old Style" w:hAnsi="Bookman Old Style"/>
          <w:lang w:val="en-US"/>
        </w:rPr>
        <w:t xml:space="preserve"> </w:t>
      </w:r>
      <w:r w:rsidRPr="00B73957">
        <w:rPr>
          <w:rStyle w:val="FontStyle29"/>
          <w:i w:val="0"/>
          <w:iCs w:val="0"/>
          <w:sz w:val="24"/>
          <w:szCs w:val="24"/>
          <w:lang w:eastAsia="id-ID"/>
        </w:rPr>
        <w:t xml:space="preserve">Pedoman </w:t>
      </w:r>
      <w:proofErr w:type="spellStart"/>
      <w:r w:rsidRPr="00B73957">
        <w:rPr>
          <w:rStyle w:val="FontStyle29"/>
          <w:i w:val="0"/>
          <w:iCs w:val="0"/>
          <w:sz w:val="24"/>
          <w:szCs w:val="24"/>
          <w:lang w:val="en-US" w:eastAsia="id-ID"/>
        </w:rPr>
        <w:t>Penilaian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val="en-US" w:eastAsia="id-ID"/>
        </w:rPr>
        <w:t>Peringkat</w:t>
      </w:r>
      <w:proofErr w:type="spellEnd"/>
      <w:r w:rsidRPr="00B73957">
        <w:rPr>
          <w:rStyle w:val="FontStyle29"/>
          <w:i w:val="0"/>
          <w:iCs w:val="0"/>
          <w:sz w:val="24"/>
          <w:szCs w:val="24"/>
          <w:lang w:val="en-US" w:eastAsia="id-ID"/>
        </w:rPr>
        <w:t xml:space="preserve"> Tingkat Risiko</w:t>
      </w:r>
      <w:r w:rsidRPr="00B73957">
        <w:rPr>
          <w:rStyle w:val="FontStyle29"/>
          <w:sz w:val="24"/>
          <w:szCs w:val="24"/>
          <w:lang w:val="en-US" w:eastAsia="id-ID"/>
        </w:rPr>
        <w:t xml:space="preserve"> </w:t>
      </w:r>
      <w:r w:rsidRPr="00B73957">
        <w:rPr>
          <w:rFonts w:ascii="Bookman Old Style" w:hAnsi="Bookman Old Style"/>
          <w:lang w:eastAsia="id-ID"/>
        </w:rPr>
        <w:t>untuk Risiko Kepatuhan</w:t>
      </w:r>
    </w:p>
    <w:p w14:paraId="3B63B32A" w14:textId="77777777" w:rsidR="007D3CAD" w:rsidRPr="00B73957" w:rsidRDefault="007D3CAD" w:rsidP="00E572BE">
      <w:pPr>
        <w:rPr>
          <w:rFonts w:ascii="Bookman Old Style" w:hAnsi="Bookman Old Style"/>
          <w:lang w:eastAsia="id-ID"/>
        </w:rPr>
      </w:pPr>
    </w:p>
    <w:tbl>
      <w:tblPr>
        <w:tblStyle w:val="TableGrid"/>
        <w:tblW w:w="0" w:type="auto"/>
        <w:tblLook w:val="04A0" w:firstRow="1" w:lastRow="0" w:firstColumn="1" w:lastColumn="0" w:noHBand="0" w:noVBand="1"/>
      </w:tblPr>
      <w:tblGrid>
        <w:gridCol w:w="1525"/>
        <w:gridCol w:w="1494"/>
        <w:gridCol w:w="1496"/>
        <w:gridCol w:w="1516"/>
        <w:gridCol w:w="1515"/>
        <w:gridCol w:w="1515"/>
      </w:tblGrid>
      <w:tr w:rsidR="00F622C7" w:rsidRPr="00B73957" w14:paraId="78A17CE9" w14:textId="77777777" w:rsidTr="00AA2409">
        <w:trPr>
          <w:tblHeader/>
        </w:trPr>
        <w:tc>
          <w:tcPr>
            <w:tcW w:w="1565" w:type="dxa"/>
            <w:vMerge w:val="restart"/>
            <w:shd w:val="clear" w:color="auto" w:fill="D9D9D9" w:themeFill="background1" w:themeFillShade="D9"/>
            <w:vAlign w:val="center"/>
          </w:tcPr>
          <w:p w14:paraId="7C8EE3F3" w14:textId="77777777" w:rsidR="00E572BE" w:rsidRPr="00B73957" w:rsidRDefault="00E572BE" w:rsidP="00CB0DE0">
            <w:pPr>
              <w:pStyle w:val="Default"/>
              <w:spacing w:before="60" w:after="60" w:line="276" w:lineRule="auto"/>
              <w:jc w:val="center"/>
              <w:rPr>
                <w:color w:val="auto"/>
                <w:sz w:val="24"/>
                <w:szCs w:val="24"/>
              </w:rPr>
            </w:pPr>
            <w:r w:rsidRPr="00B73957">
              <w:rPr>
                <w:color w:val="auto"/>
                <w:sz w:val="24"/>
                <w:szCs w:val="24"/>
              </w:rPr>
              <w:t xml:space="preserve">Risiko </w:t>
            </w:r>
            <w:proofErr w:type="spellStart"/>
            <w:r w:rsidRPr="00B73957">
              <w:rPr>
                <w:color w:val="auto"/>
                <w:sz w:val="24"/>
                <w:szCs w:val="24"/>
              </w:rPr>
              <w:t>Inheren</w:t>
            </w:r>
            <w:proofErr w:type="spellEnd"/>
          </w:p>
        </w:tc>
        <w:tc>
          <w:tcPr>
            <w:tcW w:w="7829" w:type="dxa"/>
            <w:gridSpan w:val="5"/>
            <w:shd w:val="clear" w:color="auto" w:fill="D9D9D9" w:themeFill="background1" w:themeFillShade="D9"/>
          </w:tcPr>
          <w:p w14:paraId="10CBE1C8" w14:textId="77777777" w:rsidR="00E572BE" w:rsidRPr="00B73957" w:rsidRDefault="00E572BE" w:rsidP="00CB0DE0">
            <w:pPr>
              <w:pStyle w:val="Default"/>
              <w:spacing w:before="60" w:after="60" w:line="276" w:lineRule="auto"/>
              <w:jc w:val="center"/>
              <w:rPr>
                <w:color w:val="auto"/>
                <w:sz w:val="24"/>
                <w:szCs w:val="24"/>
              </w:rPr>
            </w:pPr>
            <w:proofErr w:type="spellStart"/>
            <w:r w:rsidRPr="00B73957">
              <w:rPr>
                <w:color w:val="auto"/>
                <w:sz w:val="24"/>
                <w:szCs w:val="24"/>
              </w:rPr>
              <w:t>Kualitas</w:t>
            </w:r>
            <w:proofErr w:type="spellEnd"/>
            <w:r w:rsidRPr="00B73957">
              <w:rPr>
                <w:color w:val="auto"/>
                <w:sz w:val="24"/>
                <w:szCs w:val="24"/>
              </w:rPr>
              <w:t xml:space="preserve"> </w:t>
            </w:r>
            <w:proofErr w:type="spellStart"/>
            <w:r w:rsidRPr="00B73957">
              <w:rPr>
                <w:color w:val="auto"/>
                <w:sz w:val="24"/>
                <w:szCs w:val="24"/>
              </w:rPr>
              <w:t>Penerapan</w:t>
            </w:r>
            <w:proofErr w:type="spellEnd"/>
            <w:r w:rsidRPr="00B73957">
              <w:rPr>
                <w:color w:val="auto"/>
                <w:sz w:val="24"/>
                <w:szCs w:val="24"/>
              </w:rPr>
              <w:t xml:space="preserve"> Manajemen Risiko</w:t>
            </w:r>
          </w:p>
        </w:tc>
      </w:tr>
      <w:tr w:rsidR="00F622C7" w:rsidRPr="00B73957" w14:paraId="78DC8E98" w14:textId="77777777" w:rsidTr="00AA2409">
        <w:trPr>
          <w:tblHeader/>
        </w:trPr>
        <w:tc>
          <w:tcPr>
            <w:tcW w:w="1565" w:type="dxa"/>
            <w:vMerge/>
            <w:shd w:val="clear" w:color="auto" w:fill="D9D9D9" w:themeFill="background1" w:themeFillShade="D9"/>
          </w:tcPr>
          <w:p w14:paraId="6641ECE1" w14:textId="77777777" w:rsidR="00E572BE" w:rsidRPr="00B73957" w:rsidRDefault="00E572BE" w:rsidP="00CB0DE0">
            <w:pPr>
              <w:pStyle w:val="Default"/>
              <w:spacing w:before="60" w:after="60" w:line="276" w:lineRule="auto"/>
              <w:rPr>
                <w:color w:val="auto"/>
                <w:sz w:val="24"/>
                <w:szCs w:val="24"/>
              </w:rPr>
            </w:pPr>
          </w:p>
        </w:tc>
        <w:tc>
          <w:tcPr>
            <w:tcW w:w="1565" w:type="dxa"/>
            <w:shd w:val="clear" w:color="auto" w:fill="D9D9D9" w:themeFill="background1" w:themeFillShade="D9"/>
            <w:vAlign w:val="center"/>
          </w:tcPr>
          <w:p w14:paraId="0A2965DC" w14:textId="77777777" w:rsidR="00E572BE" w:rsidRPr="00B73957" w:rsidRDefault="00E572BE" w:rsidP="00CB0DE0">
            <w:pPr>
              <w:pStyle w:val="Default"/>
              <w:spacing w:before="60" w:after="60" w:line="276" w:lineRule="auto"/>
              <w:jc w:val="center"/>
              <w:rPr>
                <w:color w:val="auto"/>
                <w:sz w:val="24"/>
                <w:szCs w:val="24"/>
              </w:rPr>
            </w:pPr>
            <w:proofErr w:type="spellStart"/>
            <w:r w:rsidRPr="00B73957">
              <w:rPr>
                <w:color w:val="auto"/>
                <w:sz w:val="24"/>
                <w:szCs w:val="24"/>
              </w:rPr>
              <w:t>Kuat</w:t>
            </w:r>
            <w:proofErr w:type="spellEnd"/>
          </w:p>
        </w:tc>
        <w:tc>
          <w:tcPr>
            <w:tcW w:w="1566" w:type="dxa"/>
            <w:shd w:val="clear" w:color="auto" w:fill="D9D9D9" w:themeFill="background1" w:themeFillShade="D9"/>
            <w:vAlign w:val="center"/>
          </w:tcPr>
          <w:p w14:paraId="71354E89" w14:textId="77777777" w:rsidR="00E572BE" w:rsidRPr="00B73957" w:rsidRDefault="00E572BE" w:rsidP="00CB0DE0">
            <w:pPr>
              <w:pStyle w:val="Default"/>
              <w:spacing w:before="60" w:after="60" w:line="276" w:lineRule="auto"/>
              <w:jc w:val="center"/>
              <w:rPr>
                <w:color w:val="auto"/>
                <w:sz w:val="24"/>
                <w:szCs w:val="24"/>
              </w:rPr>
            </w:pPr>
            <w:proofErr w:type="spellStart"/>
            <w:r w:rsidRPr="00B73957">
              <w:rPr>
                <w:color w:val="auto"/>
                <w:sz w:val="24"/>
                <w:szCs w:val="24"/>
              </w:rPr>
              <w:t>Agak</w:t>
            </w:r>
            <w:proofErr w:type="spellEnd"/>
            <w:r w:rsidRPr="00B73957">
              <w:rPr>
                <w:color w:val="auto"/>
                <w:sz w:val="24"/>
                <w:szCs w:val="24"/>
              </w:rPr>
              <w:t xml:space="preserve"> </w:t>
            </w:r>
            <w:proofErr w:type="spellStart"/>
            <w:r w:rsidRPr="00B73957">
              <w:rPr>
                <w:color w:val="auto"/>
                <w:sz w:val="24"/>
                <w:szCs w:val="24"/>
              </w:rPr>
              <w:t>Kuat</w:t>
            </w:r>
            <w:proofErr w:type="spellEnd"/>
          </w:p>
        </w:tc>
        <w:tc>
          <w:tcPr>
            <w:tcW w:w="1566" w:type="dxa"/>
            <w:shd w:val="clear" w:color="auto" w:fill="D9D9D9" w:themeFill="background1" w:themeFillShade="D9"/>
            <w:vAlign w:val="center"/>
          </w:tcPr>
          <w:p w14:paraId="2512BEA7" w14:textId="77777777" w:rsidR="00E572BE" w:rsidRPr="00B73957" w:rsidRDefault="00E572BE" w:rsidP="00CB0DE0">
            <w:pPr>
              <w:pStyle w:val="Default"/>
              <w:spacing w:before="60" w:after="60" w:line="276" w:lineRule="auto"/>
              <w:jc w:val="center"/>
              <w:rPr>
                <w:color w:val="auto"/>
                <w:sz w:val="24"/>
                <w:szCs w:val="24"/>
              </w:rPr>
            </w:pPr>
            <w:proofErr w:type="spellStart"/>
            <w:r w:rsidRPr="00B73957">
              <w:rPr>
                <w:color w:val="auto"/>
                <w:sz w:val="24"/>
                <w:szCs w:val="24"/>
              </w:rPr>
              <w:t>Cukup</w:t>
            </w:r>
            <w:proofErr w:type="spellEnd"/>
          </w:p>
        </w:tc>
        <w:tc>
          <w:tcPr>
            <w:tcW w:w="1566" w:type="dxa"/>
            <w:shd w:val="clear" w:color="auto" w:fill="D9D9D9" w:themeFill="background1" w:themeFillShade="D9"/>
            <w:vAlign w:val="center"/>
          </w:tcPr>
          <w:p w14:paraId="5B28E143" w14:textId="77777777" w:rsidR="00E572BE" w:rsidRPr="00B73957" w:rsidRDefault="00E572BE" w:rsidP="00CB0DE0">
            <w:pPr>
              <w:pStyle w:val="Default"/>
              <w:spacing w:before="60" w:after="60" w:line="276" w:lineRule="auto"/>
              <w:jc w:val="center"/>
              <w:rPr>
                <w:color w:val="auto"/>
                <w:sz w:val="24"/>
                <w:szCs w:val="24"/>
              </w:rPr>
            </w:pPr>
            <w:proofErr w:type="spellStart"/>
            <w:r w:rsidRPr="00B73957">
              <w:rPr>
                <w:color w:val="auto"/>
                <w:sz w:val="24"/>
                <w:szCs w:val="24"/>
              </w:rPr>
              <w:t>Agak</w:t>
            </w:r>
            <w:proofErr w:type="spellEnd"/>
            <w:r w:rsidRPr="00B73957">
              <w:rPr>
                <w:color w:val="auto"/>
                <w:sz w:val="24"/>
                <w:szCs w:val="24"/>
              </w:rPr>
              <w:t xml:space="preserve"> </w:t>
            </w:r>
            <w:proofErr w:type="spellStart"/>
            <w:r w:rsidRPr="00B73957">
              <w:rPr>
                <w:color w:val="auto"/>
                <w:sz w:val="24"/>
                <w:szCs w:val="24"/>
              </w:rPr>
              <w:t>Lemah</w:t>
            </w:r>
            <w:proofErr w:type="spellEnd"/>
          </w:p>
        </w:tc>
        <w:tc>
          <w:tcPr>
            <w:tcW w:w="1566" w:type="dxa"/>
            <w:shd w:val="clear" w:color="auto" w:fill="D9D9D9" w:themeFill="background1" w:themeFillShade="D9"/>
            <w:vAlign w:val="center"/>
          </w:tcPr>
          <w:p w14:paraId="4A56A3F3" w14:textId="77777777" w:rsidR="00E572BE" w:rsidRPr="00B73957" w:rsidRDefault="00E572BE" w:rsidP="00CB0DE0">
            <w:pPr>
              <w:pStyle w:val="Default"/>
              <w:spacing w:before="60" w:after="60" w:line="276" w:lineRule="auto"/>
              <w:jc w:val="center"/>
              <w:rPr>
                <w:color w:val="auto"/>
                <w:sz w:val="24"/>
                <w:szCs w:val="24"/>
              </w:rPr>
            </w:pPr>
            <w:proofErr w:type="spellStart"/>
            <w:r w:rsidRPr="00B73957">
              <w:rPr>
                <w:color w:val="auto"/>
                <w:sz w:val="24"/>
                <w:szCs w:val="24"/>
              </w:rPr>
              <w:t>Lemah</w:t>
            </w:r>
            <w:proofErr w:type="spellEnd"/>
          </w:p>
        </w:tc>
      </w:tr>
      <w:tr w:rsidR="00F622C7" w:rsidRPr="00B73957" w14:paraId="7E554F17" w14:textId="77777777" w:rsidTr="00AA2409">
        <w:tc>
          <w:tcPr>
            <w:tcW w:w="1565" w:type="dxa"/>
            <w:shd w:val="clear" w:color="auto" w:fill="D9D9D9" w:themeFill="background1" w:themeFillShade="D9"/>
          </w:tcPr>
          <w:p w14:paraId="40575DF2" w14:textId="77777777" w:rsidR="00E572BE" w:rsidRPr="00B73957" w:rsidRDefault="00E572BE" w:rsidP="00CB0DE0">
            <w:pPr>
              <w:pStyle w:val="Default"/>
              <w:spacing w:before="60" w:after="60" w:line="276" w:lineRule="auto"/>
              <w:jc w:val="center"/>
              <w:rPr>
                <w:color w:val="auto"/>
                <w:sz w:val="24"/>
                <w:szCs w:val="24"/>
              </w:rPr>
            </w:pPr>
            <w:proofErr w:type="spellStart"/>
            <w:r w:rsidRPr="00B73957">
              <w:rPr>
                <w:color w:val="auto"/>
                <w:sz w:val="24"/>
                <w:szCs w:val="24"/>
              </w:rPr>
              <w:t>Rendah</w:t>
            </w:r>
            <w:proofErr w:type="spellEnd"/>
          </w:p>
        </w:tc>
        <w:tc>
          <w:tcPr>
            <w:tcW w:w="1565" w:type="dxa"/>
            <w:shd w:val="clear" w:color="auto" w:fill="00B050"/>
          </w:tcPr>
          <w:p w14:paraId="72BBE926" w14:textId="77777777" w:rsidR="00E572BE" w:rsidRPr="00B73957" w:rsidRDefault="00E572BE" w:rsidP="00CB0DE0">
            <w:pPr>
              <w:pStyle w:val="Default"/>
              <w:spacing w:before="60" w:after="60" w:line="276" w:lineRule="auto"/>
              <w:jc w:val="center"/>
              <w:rPr>
                <w:color w:val="auto"/>
                <w:sz w:val="24"/>
                <w:szCs w:val="24"/>
              </w:rPr>
            </w:pPr>
            <w:r w:rsidRPr="00B73957">
              <w:rPr>
                <w:color w:val="auto"/>
                <w:sz w:val="24"/>
                <w:szCs w:val="24"/>
              </w:rPr>
              <w:t>1</w:t>
            </w:r>
          </w:p>
        </w:tc>
        <w:tc>
          <w:tcPr>
            <w:tcW w:w="1566" w:type="dxa"/>
            <w:shd w:val="clear" w:color="auto" w:fill="00B050"/>
          </w:tcPr>
          <w:p w14:paraId="2DEC47A6" w14:textId="77777777" w:rsidR="00E572BE" w:rsidRPr="00B73957" w:rsidRDefault="00E572BE" w:rsidP="00CB0DE0">
            <w:pPr>
              <w:pStyle w:val="Default"/>
              <w:spacing w:before="60" w:after="60" w:line="276" w:lineRule="auto"/>
              <w:jc w:val="center"/>
              <w:rPr>
                <w:color w:val="auto"/>
                <w:sz w:val="24"/>
                <w:szCs w:val="24"/>
              </w:rPr>
            </w:pPr>
            <w:r w:rsidRPr="00B73957">
              <w:rPr>
                <w:color w:val="auto"/>
                <w:sz w:val="24"/>
                <w:szCs w:val="24"/>
              </w:rPr>
              <w:t>1</w:t>
            </w:r>
          </w:p>
        </w:tc>
        <w:tc>
          <w:tcPr>
            <w:tcW w:w="1566" w:type="dxa"/>
            <w:shd w:val="clear" w:color="auto" w:fill="538135" w:themeFill="accent6" w:themeFillShade="BF"/>
          </w:tcPr>
          <w:p w14:paraId="5C85740F" w14:textId="77777777" w:rsidR="00E572BE" w:rsidRPr="00B73957" w:rsidRDefault="00E572BE" w:rsidP="00CB0DE0">
            <w:pPr>
              <w:pStyle w:val="Default"/>
              <w:spacing w:before="60" w:after="60" w:line="276" w:lineRule="auto"/>
              <w:jc w:val="center"/>
              <w:rPr>
                <w:color w:val="auto"/>
                <w:sz w:val="24"/>
                <w:szCs w:val="24"/>
              </w:rPr>
            </w:pPr>
            <w:r w:rsidRPr="00B73957">
              <w:rPr>
                <w:color w:val="auto"/>
                <w:sz w:val="24"/>
                <w:szCs w:val="24"/>
              </w:rPr>
              <w:t>2</w:t>
            </w:r>
          </w:p>
        </w:tc>
        <w:tc>
          <w:tcPr>
            <w:tcW w:w="1566" w:type="dxa"/>
            <w:shd w:val="clear" w:color="auto" w:fill="FFFF00"/>
          </w:tcPr>
          <w:p w14:paraId="06C24B9A" w14:textId="77777777" w:rsidR="00E572BE" w:rsidRPr="00B73957" w:rsidRDefault="00E572BE" w:rsidP="00CB0DE0">
            <w:pPr>
              <w:pStyle w:val="Default"/>
              <w:spacing w:before="60" w:after="60" w:line="276" w:lineRule="auto"/>
              <w:jc w:val="center"/>
              <w:rPr>
                <w:color w:val="auto"/>
                <w:sz w:val="24"/>
                <w:szCs w:val="24"/>
              </w:rPr>
            </w:pPr>
            <w:r w:rsidRPr="00B73957">
              <w:rPr>
                <w:color w:val="auto"/>
                <w:sz w:val="24"/>
                <w:szCs w:val="24"/>
              </w:rPr>
              <w:t>3</w:t>
            </w:r>
          </w:p>
        </w:tc>
        <w:tc>
          <w:tcPr>
            <w:tcW w:w="1566" w:type="dxa"/>
            <w:shd w:val="clear" w:color="auto" w:fill="FFFF00"/>
          </w:tcPr>
          <w:p w14:paraId="66DB18DA" w14:textId="77777777" w:rsidR="00E572BE" w:rsidRPr="00B73957" w:rsidRDefault="00E572BE" w:rsidP="00CB0DE0">
            <w:pPr>
              <w:pStyle w:val="Default"/>
              <w:spacing w:before="60" w:after="60" w:line="276" w:lineRule="auto"/>
              <w:jc w:val="center"/>
              <w:rPr>
                <w:color w:val="auto"/>
                <w:sz w:val="24"/>
                <w:szCs w:val="24"/>
              </w:rPr>
            </w:pPr>
            <w:r w:rsidRPr="00B73957">
              <w:rPr>
                <w:color w:val="auto"/>
                <w:sz w:val="24"/>
                <w:szCs w:val="24"/>
              </w:rPr>
              <w:t>3</w:t>
            </w:r>
          </w:p>
        </w:tc>
      </w:tr>
      <w:tr w:rsidR="00F622C7" w:rsidRPr="00B73957" w14:paraId="7304A3EC" w14:textId="77777777" w:rsidTr="00AA2409">
        <w:tc>
          <w:tcPr>
            <w:tcW w:w="1565" w:type="dxa"/>
            <w:shd w:val="clear" w:color="auto" w:fill="D9D9D9" w:themeFill="background1" w:themeFillShade="D9"/>
          </w:tcPr>
          <w:p w14:paraId="29C814C7" w14:textId="77777777" w:rsidR="00E572BE" w:rsidRPr="00B73957" w:rsidRDefault="00E572BE" w:rsidP="00CB0DE0">
            <w:pPr>
              <w:pStyle w:val="Default"/>
              <w:spacing w:before="60" w:after="60" w:line="276" w:lineRule="auto"/>
              <w:jc w:val="center"/>
              <w:rPr>
                <w:color w:val="auto"/>
                <w:sz w:val="24"/>
                <w:szCs w:val="24"/>
              </w:rPr>
            </w:pPr>
            <w:r w:rsidRPr="00B73957">
              <w:rPr>
                <w:color w:val="auto"/>
                <w:sz w:val="24"/>
                <w:szCs w:val="24"/>
              </w:rPr>
              <w:t xml:space="preserve">Sedang </w:t>
            </w:r>
            <w:proofErr w:type="spellStart"/>
            <w:r w:rsidRPr="00B73957">
              <w:rPr>
                <w:color w:val="auto"/>
                <w:sz w:val="24"/>
                <w:szCs w:val="24"/>
              </w:rPr>
              <w:t>Rendah</w:t>
            </w:r>
            <w:proofErr w:type="spellEnd"/>
          </w:p>
        </w:tc>
        <w:tc>
          <w:tcPr>
            <w:tcW w:w="1565" w:type="dxa"/>
            <w:shd w:val="clear" w:color="auto" w:fill="00B050"/>
          </w:tcPr>
          <w:p w14:paraId="7BD1CDA9" w14:textId="77777777" w:rsidR="00E572BE" w:rsidRPr="00B73957" w:rsidRDefault="00E572BE" w:rsidP="00CB0DE0">
            <w:pPr>
              <w:pStyle w:val="Default"/>
              <w:spacing w:before="60" w:after="60" w:line="276" w:lineRule="auto"/>
              <w:jc w:val="center"/>
              <w:rPr>
                <w:color w:val="auto"/>
                <w:sz w:val="24"/>
                <w:szCs w:val="24"/>
              </w:rPr>
            </w:pPr>
            <w:r w:rsidRPr="00B73957">
              <w:rPr>
                <w:color w:val="auto"/>
                <w:sz w:val="24"/>
                <w:szCs w:val="24"/>
              </w:rPr>
              <w:t>1</w:t>
            </w:r>
          </w:p>
        </w:tc>
        <w:tc>
          <w:tcPr>
            <w:tcW w:w="1566" w:type="dxa"/>
            <w:shd w:val="clear" w:color="auto" w:fill="538135" w:themeFill="accent6" w:themeFillShade="BF"/>
          </w:tcPr>
          <w:p w14:paraId="3ACBD584" w14:textId="77777777" w:rsidR="00E572BE" w:rsidRPr="00B73957" w:rsidRDefault="00E572BE" w:rsidP="00CB0DE0">
            <w:pPr>
              <w:pStyle w:val="Default"/>
              <w:spacing w:before="60" w:after="60" w:line="276" w:lineRule="auto"/>
              <w:jc w:val="center"/>
              <w:rPr>
                <w:color w:val="auto"/>
                <w:sz w:val="24"/>
                <w:szCs w:val="24"/>
              </w:rPr>
            </w:pPr>
            <w:r w:rsidRPr="00B73957">
              <w:rPr>
                <w:color w:val="auto"/>
                <w:sz w:val="24"/>
                <w:szCs w:val="24"/>
              </w:rPr>
              <w:t>2</w:t>
            </w:r>
          </w:p>
        </w:tc>
        <w:tc>
          <w:tcPr>
            <w:tcW w:w="1566" w:type="dxa"/>
            <w:shd w:val="clear" w:color="auto" w:fill="538135" w:themeFill="accent6" w:themeFillShade="BF"/>
          </w:tcPr>
          <w:p w14:paraId="38CAEC04" w14:textId="77777777" w:rsidR="00E572BE" w:rsidRPr="00B73957" w:rsidRDefault="00E572BE" w:rsidP="00CB0DE0">
            <w:pPr>
              <w:pStyle w:val="Default"/>
              <w:spacing w:before="60" w:after="60" w:line="276" w:lineRule="auto"/>
              <w:jc w:val="center"/>
              <w:rPr>
                <w:color w:val="auto"/>
                <w:sz w:val="24"/>
                <w:szCs w:val="24"/>
              </w:rPr>
            </w:pPr>
            <w:r w:rsidRPr="00B73957">
              <w:rPr>
                <w:color w:val="auto"/>
                <w:sz w:val="24"/>
                <w:szCs w:val="24"/>
              </w:rPr>
              <w:t>2</w:t>
            </w:r>
          </w:p>
        </w:tc>
        <w:tc>
          <w:tcPr>
            <w:tcW w:w="1566" w:type="dxa"/>
            <w:shd w:val="clear" w:color="auto" w:fill="FFFF00"/>
          </w:tcPr>
          <w:p w14:paraId="5BCD1EBB" w14:textId="77777777" w:rsidR="00E572BE" w:rsidRPr="00B73957" w:rsidRDefault="00E572BE" w:rsidP="00CB0DE0">
            <w:pPr>
              <w:pStyle w:val="Default"/>
              <w:spacing w:before="60" w:after="60" w:line="276" w:lineRule="auto"/>
              <w:jc w:val="center"/>
              <w:rPr>
                <w:color w:val="auto"/>
                <w:sz w:val="24"/>
                <w:szCs w:val="24"/>
              </w:rPr>
            </w:pPr>
            <w:r w:rsidRPr="00B73957">
              <w:rPr>
                <w:color w:val="auto"/>
                <w:sz w:val="24"/>
                <w:szCs w:val="24"/>
              </w:rPr>
              <w:t>3</w:t>
            </w:r>
          </w:p>
        </w:tc>
        <w:tc>
          <w:tcPr>
            <w:tcW w:w="1566" w:type="dxa"/>
            <w:shd w:val="clear" w:color="auto" w:fill="C45911" w:themeFill="accent2" w:themeFillShade="BF"/>
          </w:tcPr>
          <w:p w14:paraId="6720DE7F" w14:textId="77777777" w:rsidR="00E572BE" w:rsidRPr="00B73957" w:rsidRDefault="00E572BE" w:rsidP="00CB0DE0">
            <w:pPr>
              <w:pStyle w:val="Default"/>
              <w:spacing w:before="60" w:after="60" w:line="276" w:lineRule="auto"/>
              <w:jc w:val="center"/>
              <w:rPr>
                <w:color w:val="auto"/>
                <w:sz w:val="24"/>
                <w:szCs w:val="24"/>
              </w:rPr>
            </w:pPr>
            <w:r w:rsidRPr="00B73957">
              <w:rPr>
                <w:color w:val="auto"/>
                <w:sz w:val="24"/>
                <w:szCs w:val="24"/>
              </w:rPr>
              <w:t>4</w:t>
            </w:r>
          </w:p>
        </w:tc>
      </w:tr>
      <w:tr w:rsidR="00F622C7" w:rsidRPr="00B73957" w14:paraId="631B528B" w14:textId="77777777" w:rsidTr="00AA2409">
        <w:tc>
          <w:tcPr>
            <w:tcW w:w="1565" w:type="dxa"/>
            <w:shd w:val="clear" w:color="auto" w:fill="D9D9D9" w:themeFill="background1" w:themeFillShade="D9"/>
          </w:tcPr>
          <w:p w14:paraId="14118342" w14:textId="77777777" w:rsidR="00E572BE" w:rsidRPr="00B73957" w:rsidRDefault="00E572BE" w:rsidP="00CB0DE0">
            <w:pPr>
              <w:pStyle w:val="Default"/>
              <w:spacing w:before="60" w:after="60" w:line="276" w:lineRule="auto"/>
              <w:jc w:val="center"/>
              <w:rPr>
                <w:color w:val="auto"/>
                <w:sz w:val="24"/>
                <w:szCs w:val="24"/>
              </w:rPr>
            </w:pPr>
            <w:r w:rsidRPr="00B73957">
              <w:rPr>
                <w:color w:val="auto"/>
                <w:sz w:val="24"/>
                <w:szCs w:val="24"/>
              </w:rPr>
              <w:t>Sedang</w:t>
            </w:r>
          </w:p>
        </w:tc>
        <w:tc>
          <w:tcPr>
            <w:tcW w:w="1565" w:type="dxa"/>
            <w:shd w:val="clear" w:color="auto" w:fill="538135" w:themeFill="accent6" w:themeFillShade="BF"/>
          </w:tcPr>
          <w:p w14:paraId="7EE52B74" w14:textId="77777777" w:rsidR="00E572BE" w:rsidRPr="00B73957" w:rsidRDefault="00E572BE" w:rsidP="00CB0DE0">
            <w:pPr>
              <w:pStyle w:val="Default"/>
              <w:spacing w:before="60" w:after="60" w:line="276" w:lineRule="auto"/>
              <w:jc w:val="center"/>
              <w:rPr>
                <w:color w:val="auto"/>
                <w:sz w:val="24"/>
                <w:szCs w:val="24"/>
              </w:rPr>
            </w:pPr>
            <w:r w:rsidRPr="00B73957">
              <w:rPr>
                <w:color w:val="auto"/>
                <w:sz w:val="24"/>
                <w:szCs w:val="24"/>
              </w:rPr>
              <w:t>2</w:t>
            </w:r>
          </w:p>
        </w:tc>
        <w:tc>
          <w:tcPr>
            <w:tcW w:w="1566" w:type="dxa"/>
            <w:shd w:val="clear" w:color="auto" w:fill="538135" w:themeFill="accent6" w:themeFillShade="BF"/>
          </w:tcPr>
          <w:p w14:paraId="38C0EEFC" w14:textId="77777777" w:rsidR="00E572BE" w:rsidRPr="00B73957" w:rsidRDefault="00E572BE" w:rsidP="00CB0DE0">
            <w:pPr>
              <w:pStyle w:val="Default"/>
              <w:spacing w:before="60" w:after="60" w:line="276" w:lineRule="auto"/>
              <w:jc w:val="center"/>
              <w:rPr>
                <w:color w:val="auto"/>
                <w:sz w:val="24"/>
                <w:szCs w:val="24"/>
              </w:rPr>
            </w:pPr>
            <w:r w:rsidRPr="00B73957">
              <w:rPr>
                <w:color w:val="auto"/>
                <w:sz w:val="24"/>
                <w:szCs w:val="24"/>
              </w:rPr>
              <w:t>2</w:t>
            </w:r>
          </w:p>
        </w:tc>
        <w:tc>
          <w:tcPr>
            <w:tcW w:w="1566" w:type="dxa"/>
            <w:shd w:val="clear" w:color="auto" w:fill="FFFF00"/>
          </w:tcPr>
          <w:p w14:paraId="5C9D1E79" w14:textId="77777777" w:rsidR="00E572BE" w:rsidRPr="00B73957" w:rsidRDefault="00E572BE" w:rsidP="00CB0DE0">
            <w:pPr>
              <w:pStyle w:val="Default"/>
              <w:spacing w:before="60" w:after="60" w:line="276" w:lineRule="auto"/>
              <w:jc w:val="center"/>
              <w:rPr>
                <w:color w:val="auto"/>
                <w:sz w:val="24"/>
                <w:szCs w:val="24"/>
              </w:rPr>
            </w:pPr>
            <w:r w:rsidRPr="00B73957">
              <w:rPr>
                <w:color w:val="auto"/>
                <w:sz w:val="24"/>
                <w:szCs w:val="24"/>
              </w:rPr>
              <w:t>3</w:t>
            </w:r>
          </w:p>
        </w:tc>
        <w:tc>
          <w:tcPr>
            <w:tcW w:w="1566" w:type="dxa"/>
            <w:shd w:val="clear" w:color="auto" w:fill="C45911" w:themeFill="accent2" w:themeFillShade="BF"/>
          </w:tcPr>
          <w:p w14:paraId="12A6FB80" w14:textId="77777777" w:rsidR="00E572BE" w:rsidRPr="00B73957" w:rsidRDefault="00E572BE" w:rsidP="00CB0DE0">
            <w:pPr>
              <w:pStyle w:val="Default"/>
              <w:spacing w:before="60" w:after="60" w:line="276" w:lineRule="auto"/>
              <w:jc w:val="center"/>
              <w:rPr>
                <w:color w:val="auto"/>
                <w:sz w:val="24"/>
                <w:szCs w:val="24"/>
              </w:rPr>
            </w:pPr>
            <w:r w:rsidRPr="00B73957">
              <w:rPr>
                <w:color w:val="auto"/>
                <w:sz w:val="24"/>
                <w:szCs w:val="24"/>
              </w:rPr>
              <w:t>4</w:t>
            </w:r>
          </w:p>
        </w:tc>
        <w:tc>
          <w:tcPr>
            <w:tcW w:w="1566" w:type="dxa"/>
            <w:shd w:val="clear" w:color="auto" w:fill="C45911" w:themeFill="accent2" w:themeFillShade="BF"/>
          </w:tcPr>
          <w:p w14:paraId="2B0B146D" w14:textId="77777777" w:rsidR="00E572BE" w:rsidRPr="00B73957" w:rsidRDefault="00E572BE" w:rsidP="00CB0DE0">
            <w:pPr>
              <w:pStyle w:val="Default"/>
              <w:spacing w:before="60" w:after="60" w:line="276" w:lineRule="auto"/>
              <w:jc w:val="center"/>
              <w:rPr>
                <w:color w:val="auto"/>
                <w:sz w:val="24"/>
                <w:szCs w:val="24"/>
              </w:rPr>
            </w:pPr>
            <w:r w:rsidRPr="00B73957">
              <w:rPr>
                <w:color w:val="auto"/>
                <w:sz w:val="24"/>
                <w:szCs w:val="24"/>
              </w:rPr>
              <w:t>4</w:t>
            </w:r>
          </w:p>
        </w:tc>
      </w:tr>
      <w:tr w:rsidR="00F622C7" w:rsidRPr="00B73957" w14:paraId="63EEAC59" w14:textId="77777777" w:rsidTr="00AA2409">
        <w:tc>
          <w:tcPr>
            <w:tcW w:w="1565" w:type="dxa"/>
            <w:shd w:val="clear" w:color="auto" w:fill="D9D9D9" w:themeFill="background1" w:themeFillShade="D9"/>
          </w:tcPr>
          <w:p w14:paraId="2A3A7A23" w14:textId="77777777" w:rsidR="00E572BE" w:rsidRPr="00B73957" w:rsidRDefault="00E572BE" w:rsidP="00CB0DE0">
            <w:pPr>
              <w:pStyle w:val="Default"/>
              <w:spacing w:before="60" w:after="60" w:line="276" w:lineRule="auto"/>
              <w:jc w:val="center"/>
              <w:rPr>
                <w:color w:val="auto"/>
                <w:sz w:val="24"/>
                <w:szCs w:val="24"/>
              </w:rPr>
            </w:pPr>
            <w:r w:rsidRPr="00B73957">
              <w:rPr>
                <w:color w:val="auto"/>
                <w:sz w:val="24"/>
                <w:szCs w:val="24"/>
              </w:rPr>
              <w:t>Sedang Tinggi</w:t>
            </w:r>
          </w:p>
        </w:tc>
        <w:tc>
          <w:tcPr>
            <w:tcW w:w="1565" w:type="dxa"/>
            <w:shd w:val="clear" w:color="auto" w:fill="538135" w:themeFill="accent6" w:themeFillShade="BF"/>
          </w:tcPr>
          <w:p w14:paraId="206C49D0" w14:textId="77777777" w:rsidR="00E572BE" w:rsidRPr="00B73957" w:rsidRDefault="00E572BE" w:rsidP="00CB0DE0">
            <w:pPr>
              <w:pStyle w:val="Default"/>
              <w:spacing w:before="60" w:after="60" w:line="276" w:lineRule="auto"/>
              <w:jc w:val="center"/>
              <w:rPr>
                <w:color w:val="auto"/>
                <w:sz w:val="24"/>
                <w:szCs w:val="24"/>
              </w:rPr>
            </w:pPr>
            <w:r w:rsidRPr="00B73957">
              <w:rPr>
                <w:color w:val="auto"/>
                <w:sz w:val="24"/>
                <w:szCs w:val="24"/>
              </w:rPr>
              <w:t>2</w:t>
            </w:r>
          </w:p>
        </w:tc>
        <w:tc>
          <w:tcPr>
            <w:tcW w:w="1566" w:type="dxa"/>
            <w:shd w:val="clear" w:color="auto" w:fill="FFFF00"/>
          </w:tcPr>
          <w:p w14:paraId="755873C5" w14:textId="77777777" w:rsidR="00E572BE" w:rsidRPr="00B73957" w:rsidRDefault="00E572BE" w:rsidP="00CB0DE0">
            <w:pPr>
              <w:pStyle w:val="Default"/>
              <w:spacing w:before="60" w:after="60" w:line="276" w:lineRule="auto"/>
              <w:jc w:val="center"/>
              <w:rPr>
                <w:color w:val="auto"/>
                <w:sz w:val="24"/>
                <w:szCs w:val="24"/>
              </w:rPr>
            </w:pPr>
            <w:r w:rsidRPr="00B73957">
              <w:rPr>
                <w:color w:val="auto"/>
                <w:sz w:val="24"/>
                <w:szCs w:val="24"/>
              </w:rPr>
              <w:t>3</w:t>
            </w:r>
          </w:p>
        </w:tc>
        <w:tc>
          <w:tcPr>
            <w:tcW w:w="1566" w:type="dxa"/>
            <w:shd w:val="clear" w:color="auto" w:fill="C45911" w:themeFill="accent2" w:themeFillShade="BF"/>
          </w:tcPr>
          <w:p w14:paraId="5D5E4A25" w14:textId="77777777" w:rsidR="00E572BE" w:rsidRPr="00B73957" w:rsidRDefault="00E572BE" w:rsidP="00CB0DE0">
            <w:pPr>
              <w:pStyle w:val="Default"/>
              <w:spacing w:before="60" w:after="60" w:line="276" w:lineRule="auto"/>
              <w:jc w:val="center"/>
              <w:rPr>
                <w:color w:val="auto"/>
                <w:sz w:val="24"/>
                <w:szCs w:val="24"/>
              </w:rPr>
            </w:pPr>
            <w:r w:rsidRPr="00B73957">
              <w:rPr>
                <w:color w:val="auto"/>
                <w:sz w:val="24"/>
                <w:szCs w:val="24"/>
              </w:rPr>
              <w:t>4</w:t>
            </w:r>
          </w:p>
        </w:tc>
        <w:tc>
          <w:tcPr>
            <w:tcW w:w="1566" w:type="dxa"/>
            <w:shd w:val="clear" w:color="auto" w:fill="C45911" w:themeFill="accent2" w:themeFillShade="BF"/>
          </w:tcPr>
          <w:p w14:paraId="054F57C5" w14:textId="77777777" w:rsidR="00E572BE" w:rsidRPr="00B73957" w:rsidRDefault="00E572BE" w:rsidP="00CB0DE0">
            <w:pPr>
              <w:pStyle w:val="Default"/>
              <w:spacing w:before="60" w:after="60" w:line="276" w:lineRule="auto"/>
              <w:jc w:val="center"/>
              <w:rPr>
                <w:color w:val="auto"/>
                <w:sz w:val="24"/>
                <w:szCs w:val="24"/>
              </w:rPr>
            </w:pPr>
            <w:r w:rsidRPr="00B73957">
              <w:rPr>
                <w:color w:val="auto"/>
                <w:sz w:val="24"/>
                <w:szCs w:val="24"/>
              </w:rPr>
              <w:t>4</w:t>
            </w:r>
          </w:p>
        </w:tc>
        <w:tc>
          <w:tcPr>
            <w:tcW w:w="1566" w:type="dxa"/>
            <w:shd w:val="clear" w:color="auto" w:fill="FF0000"/>
          </w:tcPr>
          <w:p w14:paraId="4FE6CA60" w14:textId="77777777" w:rsidR="00E572BE" w:rsidRPr="00B73957" w:rsidRDefault="00E572BE" w:rsidP="00CB0DE0">
            <w:pPr>
              <w:pStyle w:val="Default"/>
              <w:spacing w:before="60" w:after="60" w:line="276" w:lineRule="auto"/>
              <w:jc w:val="center"/>
              <w:rPr>
                <w:color w:val="auto"/>
                <w:sz w:val="24"/>
                <w:szCs w:val="24"/>
              </w:rPr>
            </w:pPr>
            <w:r w:rsidRPr="00B73957">
              <w:rPr>
                <w:color w:val="auto"/>
                <w:sz w:val="24"/>
                <w:szCs w:val="24"/>
              </w:rPr>
              <w:t>5</w:t>
            </w:r>
          </w:p>
        </w:tc>
      </w:tr>
      <w:tr w:rsidR="00F622C7" w:rsidRPr="00B73957" w14:paraId="25690551" w14:textId="77777777" w:rsidTr="00AA2409">
        <w:tc>
          <w:tcPr>
            <w:tcW w:w="1565" w:type="dxa"/>
            <w:shd w:val="clear" w:color="auto" w:fill="D9D9D9" w:themeFill="background1" w:themeFillShade="D9"/>
          </w:tcPr>
          <w:p w14:paraId="5656CC9D" w14:textId="77777777" w:rsidR="00E572BE" w:rsidRPr="00B73957" w:rsidRDefault="00E572BE" w:rsidP="00CB0DE0">
            <w:pPr>
              <w:pStyle w:val="Default"/>
              <w:spacing w:before="60" w:after="60" w:line="276" w:lineRule="auto"/>
              <w:jc w:val="center"/>
              <w:rPr>
                <w:color w:val="auto"/>
                <w:sz w:val="24"/>
                <w:szCs w:val="24"/>
              </w:rPr>
            </w:pPr>
            <w:r w:rsidRPr="00B73957">
              <w:rPr>
                <w:color w:val="auto"/>
                <w:sz w:val="24"/>
                <w:szCs w:val="24"/>
              </w:rPr>
              <w:t>Tinggi</w:t>
            </w:r>
          </w:p>
        </w:tc>
        <w:tc>
          <w:tcPr>
            <w:tcW w:w="1565" w:type="dxa"/>
            <w:shd w:val="clear" w:color="auto" w:fill="FFFF00"/>
          </w:tcPr>
          <w:p w14:paraId="5AF48DA8" w14:textId="77777777" w:rsidR="00E572BE" w:rsidRPr="00B73957" w:rsidRDefault="00E572BE" w:rsidP="00CB0DE0">
            <w:pPr>
              <w:pStyle w:val="Default"/>
              <w:spacing w:before="60" w:after="60" w:line="276" w:lineRule="auto"/>
              <w:jc w:val="center"/>
              <w:rPr>
                <w:color w:val="auto"/>
                <w:sz w:val="24"/>
                <w:szCs w:val="24"/>
              </w:rPr>
            </w:pPr>
            <w:r w:rsidRPr="00B73957">
              <w:rPr>
                <w:color w:val="auto"/>
                <w:sz w:val="24"/>
                <w:szCs w:val="24"/>
              </w:rPr>
              <w:t>3</w:t>
            </w:r>
          </w:p>
        </w:tc>
        <w:tc>
          <w:tcPr>
            <w:tcW w:w="1566" w:type="dxa"/>
            <w:shd w:val="clear" w:color="auto" w:fill="FFFF00"/>
          </w:tcPr>
          <w:p w14:paraId="72EB5213" w14:textId="77777777" w:rsidR="00E572BE" w:rsidRPr="00B73957" w:rsidRDefault="00E572BE" w:rsidP="00CB0DE0">
            <w:pPr>
              <w:pStyle w:val="Default"/>
              <w:spacing w:before="60" w:after="60" w:line="276" w:lineRule="auto"/>
              <w:jc w:val="center"/>
              <w:rPr>
                <w:color w:val="auto"/>
                <w:sz w:val="24"/>
                <w:szCs w:val="24"/>
              </w:rPr>
            </w:pPr>
            <w:r w:rsidRPr="00B73957">
              <w:rPr>
                <w:color w:val="auto"/>
                <w:sz w:val="24"/>
                <w:szCs w:val="24"/>
              </w:rPr>
              <w:t>3</w:t>
            </w:r>
          </w:p>
        </w:tc>
        <w:tc>
          <w:tcPr>
            <w:tcW w:w="1566" w:type="dxa"/>
            <w:shd w:val="clear" w:color="auto" w:fill="C45911" w:themeFill="accent2" w:themeFillShade="BF"/>
          </w:tcPr>
          <w:p w14:paraId="48B8A042" w14:textId="77777777" w:rsidR="00E572BE" w:rsidRPr="00B73957" w:rsidRDefault="00E572BE" w:rsidP="00CB0DE0">
            <w:pPr>
              <w:pStyle w:val="Default"/>
              <w:spacing w:before="60" w:after="60" w:line="276" w:lineRule="auto"/>
              <w:jc w:val="center"/>
              <w:rPr>
                <w:color w:val="auto"/>
                <w:sz w:val="24"/>
                <w:szCs w:val="24"/>
              </w:rPr>
            </w:pPr>
            <w:r w:rsidRPr="00B73957">
              <w:rPr>
                <w:color w:val="auto"/>
                <w:sz w:val="24"/>
                <w:szCs w:val="24"/>
              </w:rPr>
              <w:t>4</w:t>
            </w:r>
          </w:p>
        </w:tc>
        <w:tc>
          <w:tcPr>
            <w:tcW w:w="1566" w:type="dxa"/>
            <w:shd w:val="clear" w:color="auto" w:fill="FF0000"/>
          </w:tcPr>
          <w:p w14:paraId="6DE8D978" w14:textId="77777777" w:rsidR="00E572BE" w:rsidRPr="00B73957" w:rsidRDefault="00E572BE" w:rsidP="00CB0DE0">
            <w:pPr>
              <w:pStyle w:val="Default"/>
              <w:spacing w:before="60" w:after="60" w:line="276" w:lineRule="auto"/>
              <w:jc w:val="center"/>
              <w:rPr>
                <w:color w:val="auto"/>
                <w:sz w:val="24"/>
                <w:szCs w:val="24"/>
              </w:rPr>
            </w:pPr>
            <w:r w:rsidRPr="00B73957">
              <w:rPr>
                <w:color w:val="auto"/>
                <w:sz w:val="24"/>
                <w:szCs w:val="24"/>
              </w:rPr>
              <w:t>5</w:t>
            </w:r>
          </w:p>
        </w:tc>
        <w:tc>
          <w:tcPr>
            <w:tcW w:w="1566" w:type="dxa"/>
            <w:shd w:val="clear" w:color="auto" w:fill="FF0000"/>
          </w:tcPr>
          <w:p w14:paraId="18EBB41A" w14:textId="77777777" w:rsidR="00E572BE" w:rsidRPr="00B73957" w:rsidRDefault="00E572BE" w:rsidP="00CB0DE0">
            <w:pPr>
              <w:pStyle w:val="Default"/>
              <w:spacing w:before="60" w:after="60" w:line="276" w:lineRule="auto"/>
              <w:jc w:val="center"/>
              <w:rPr>
                <w:color w:val="auto"/>
                <w:sz w:val="24"/>
                <w:szCs w:val="24"/>
              </w:rPr>
            </w:pPr>
            <w:r w:rsidRPr="00B73957">
              <w:rPr>
                <w:color w:val="auto"/>
                <w:sz w:val="24"/>
                <w:szCs w:val="24"/>
              </w:rPr>
              <w:t>5</w:t>
            </w:r>
          </w:p>
        </w:tc>
      </w:tr>
    </w:tbl>
    <w:p w14:paraId="5FF1C537" w14:textId="77777777" w:rsidR="00F902CF" w:rsidRPr="00B73957" w:rsidRDefault="00AA2409" w:rsidP="006260BA">
      <w:pPr>
        <w:pStyle w:val="alinea"/>
        <w:autoSpaceDE/>
        <w:autoSpaceDN/>
        <w:rPr>
          <w:rFonts w:ascii="Bookman Old Style" w:eastAsia="Calibri" w:hAnsi="Bookman Old Style" w:cs="Bookman Old Style"/>
          <w:lang w:val="id-ID"/>
        </w:rPr>
      </w:pPr>
      <w:r w:rsidRPr="00B73957">
        <w:rPr>
          <w:rFonts w:ascii="Bookman Old Style" w:eastAsia="Calibri" w:hAnsi="Bookman Old Style" w:cs="Bookman Old Style"/>
          <w:lang w:val="id-ID"/>
        </w:rPr>
        <w:t>Matriks ini pada dasarnya memetakan tingkat risiko yang dihasilkan dari kombinasi antara risiko inheren dan kualitas penerapan manajemen risiko. Dari hasil pemetaan tersebut dihasilkan peringkat tingkat risiko bagi risiko kepatuhan.</w:t>
      </w:r>
    </w:p>
    <w:p w14:paraId="6372BBB7" w14:textId="77777777" w:rsidR="00AA2409" w:rsidRPr="00B73957" w:rsidRDefault="00AA2409" w:rsidP="00295B30">
      <w:pPr>
        <w:rPr>
          <w:rFonts w:ascii="Bookman Old Style" w:eastAsia="Calibri" w:hAnsi="Bookman Old Style" w:cs="Bookman Old Style"/>
        </w:rPr>
      </w:pPr>
    </w:p>
    <w:p w14:paraId="0C412CD5" w14:textId="77777777" w:rsidR="00B14E65" w:rsidRPr="00B73957" w:rsidRDefault="00B14E65" w:rsidP="00295B30">
      <w:pPr>
        <w:rPr>
          <w:rFonts w:ascii="Bookman Old Style" w:hAnsi="Bookman Old Style"/>
          <w:lang w:val="en-GB"/>
        </w:rPr>
      </w:pPr>
    </w:p>
    <w:p w14:paraId="45E0B41B" w14:textId="5E26A97E" w:rsidR="00B14E65" w:rsidRPr="00B73957" w:rsidRDefault="00B14E65" w:rsidP="00295B30">
      <w:pPr>
        <w:rPr>
          <w:rFonts w:ascii="Bookman Old Style" w:hAnsi="Bookman Old Style"/>
          <w:lang w:val="en-GB"/>
        </w:rPr>
        <w:sectPr w:rsidR="00B14E65" w:rsidRPr="00B73957" w:rsidSect="001D1712">
          <w:pgSz w:w="11907" w:h="18711" w:code="5"/>
          <w:pgMar w:top="1418" w:right="1418" w:bottom="1418" w:left="1418" w:header="709" w:footer="709" w:gutter="0"/>
          <w:pgNumType w:chapStyle="1"/>
          <w:cols w:space="708"/>
          <w:titlePg/>
          <w:docGrid w:linePitch="360"/>
        </w:sectPr>
      </w:pPr>
    </w:p>
    <w:tbl>
      <w:tblPr>
        <w:tblpPr w:leftFromText="180" w:rightFromText="180" w:horzAnchor="margin" w:tblpY="727"/>
        <w:tblW w:w="5000" w:type="pct"/>
        <w:tblLook w:val="04A0" w:firstRow="1" w:lastRow="0" w:firstColumn="1" w:lastColumn="0" w:noHBand="0" w:noVBand="1"/>
      </w:tblPr>
      <w:tblGrid>
        <w:gridCol w:w="1237"/>
        <w:gridCol w:w="3729"/>
        <w:gridCol w:w="7102"/>
        <w:gridCol w:w="1229"/>
        <w:gridCol w:w="1226"/>
        <w:gridCol w:w="2504"/>
        <w:gridCol w:w="287"/>
      </w:tblGrid>
      <w:tr w:rsidR="00F622C7" w:rsidRPr="00B73957" w14:paraId="26D6DD95" w14:textId="77777777" w:rsidTr="00B14E65">
        <w:trPr>
          <w:gridAfter w:val="1"/>
          <w:wAfter w:w="83" w:type="pct"/>
          <w:trHeight w:val="293"/>
        </w:trPr>
        <w:tc>
          <w:tcPr>
            <w:tcW w:w="357" w:type="pct"/>
            <w:vMerge w:val="restart"/>
            <w:tcBorders>
              <w:top w:val="single" w:sz="4" w:space="0" w:color="auto"/>
              <w:left w:val="single" w:sz="4" w:space="0" w:color="auto"/>
              <w:bottom w:val="single" w:sz="4" w:space="0" w:color="auto"/>
              <w:right w:val="single" w:sz="4" w:space="0" w:color="auto"/>
            </w:tcBorders>
            <w:shd w:val="clear" w:color="000000" w:fill="FF0000"/>
            <w:vAlign w:val="center"/>
            <w:hideMark/>
          </w:tcPr>
          <w:p w14:paraId="78884EE8" w14:textId="77777777" w:rsidR="00B14E65" w:rsidRPr="00B73957" w:rsidRDefault="00B14E65" w:rsidP="00B34547">
            <w:pPr>
              <w:jc w:val="center"/>
              <w:rPr>
                <w:rFonts w:ascii="Bookman Old Style" w:eastAsia="Times New Roman" w:hAnsi="Bookman Old Style" w:cs="Calibri"/>
                <w:b/>
                <w:bCs/>
                <w:lang w:val="en-ID" w:eastAsia="en-ID"/>
              </w:rPr>
            </w:pPr>
            <w:r w:rsidRPr="00B73957">
              <w:rPr>
                <w:rFonts w:ascii="Bookman Old Style" w:eastAsia="Times New Roman" w:hAnsi="Bookman Old Style" w:cs="Calibri"/>
                <w:b/>
                <w:bCs/>
                <w:lang w:val="en-ID" w:eastAsia="en-ID"/>
              </w:rPr>
              <w:lastRenderedPageBreak/>
              <w:t>No</w:t>
            </w:r>
          </w:p>
        </w:tc>
        <w:tc>
          <w:tcPr>
            <w:tcW w:w="3128" w:type="pct"/>
            <w:gridSpan w:val="2"/>
            <w:vMerge w:val="restart"/>
            <w:tcBorders>
              <w:top w:val="single" w:sz="4" w:space="0" w:color="auto"/>
              <w:left w:val="single" w:sz="4" w:space="0" w:color="auto"/>
              <w:bottom w:val="single" w:sz="4" w:space="0" w:color="auto"/>
              <w:right w:val="single" w:sz="4" w:space="0" w:color="auto"/>
            </w:tcBorders>
            <w:shd w:val="clear" w:color="000000" w:fill="FF0000"/>
            <w:vAlign w:val="center"/>
            <w:hideMark/>
          </w:tcPr>
          <w:p w14:paraId="20482487" w14:textId="77777777" w:rsidR="00B14E65" w:rsidRPr="00B73957" w:rsidRDefault="00B14E65" w:rsidP="00B34547">
            <w:pPr>
              <w:jc w:val="center"/>
              <w:rPr>
                <w:rFonts w:ascii="Bookman Old Style" w:eastAsia="Times New Roman" w:hAnsi="Bookman Old Style" w:cs="Calibri"/>
                <w:b/>
                <w:bCs/>
                <w:lang w:val="en-ID" w:eastAsia="en-ID"/>
              </w:rPr>
            </w:pPr>
            <w:r w:rsidRPr="00B73957">
              <w:rPr>
                <w:rFonts w:ascii="Bookman Old Style" w:eastAsia="Times New Roman" w:hAnsi="Bookman Old Style" w:cs="Calibri"/>
                <w:b/>
                <w:bCs/>
                <w:lang w:val="en-ID" w:eastAsia="en-ID"/>
              </w:rPr>
              <w:t>Parameter/</w:t>
            </w:r>
            <w:proofErr w:type="spellStart"/>
            <w:r w:rsidRPr="00B73957">
              <w:rPr>
                <w:rFonts w:ascii="Bookman Old Style" w:eastAsia="Times New Roman" w:hAnsi="Bookman Old Style" w:cs="Calibri"/>
                <w:b/>
                <w:bCs/>
                <w:lang w:val="en-ID" w:eastAsia="en-ID"/>
              </w:rPr>
              <w:t>Indikator</w:t>
            </w:r>
            <w:proofErr w:type="spellEnd"/>
          </w:p>
        </w:tc>
        <w:tc>
          <w:tcPr>
            <w:tcW w:w="355" w:type="pct"/>
            <w:vMerge w:val="restart"/>
            <w:tcBorders>
              <w:top w:val="single" w:sz="4" w:space="0" w:color="auto"/>
              <w:left w:val="single" w:sz="4" w:space="0" w:color="auto"/>
              <w:bottom w:val="single" w:sz="4" w:space="0" w:color="000000"/>
              <w:right w:val="single" w:sz="4" w:space="0" w:color="auto"/>
            </w:tcBorders>
            <w:shd w:val="clear" w:color="000000" w:fill="FF0000"/>
            <w:vAlign w:val="center"/>
            <w:hideMark/>
          </w:tcPr>
          <w:p w14:paraId="0AAE0778" w14:textId="77777777" w:rsidR="00B14E65" w:rsidRPr="00B73957" w:rsidRDefault="00B14E65" w:rsidP="00B34547">
            <w:pPr>
              <w:jc w:val="center"/>
              <w:rPr>
                <w:rFonts w:ascii="Bookman Old Style" w:eastAsia="Times New Roman" w:hAnsi="Bookman Old Style" w:cs="Calibri"/>
                <w:b/>
                <w:bCs/>
                <w:lang w:val="en-ID" w:eastAsia="en-ID"/>
              </w:rPr>
            </w:pPr>
            <w:proofErr w:type="spellStart"/>
            <w:r w:rsidRPr="00B73957">
              <w:rPr>
                <w:rFonts w:ascii="Bookman Old Style" w:eastAsia="Times New Roman" w:hAnsi="Bookman Old Style" w:cs="Calibri"/>
                <w:b/>
                <w:bCs/>
                <w:lang w:val="en-ID" w:eastAsia="en-ID"/>
              </w:rPr>
              <w:t>Rasio</w:t>
            </w:r>
            <w:proofErr w:type="spellEnd"/>
          </w:p>
        </w:tc>
        <w:tc>
          <w:tcPr>
            <w:tcW w:w="354" w:type="pct"/>
            <w:vMerge w:val="restart"/>
            <w:tcBorders>
              <w:top w:val="single" w:sz="4" w:space="0" w:color="auto"/>
              <w:left w:val="single" w:sz="4" w:space="0" w:color="auto"/>
              <w:bottom w:val="single" w:sz="4" w:space="0" w:color="000000"/>
              <w:right w:val="single" w:sz="4" w:space="0" w:color="auto"/>
            </w:tcBorders>
            <w:shd w:val="clear" w:color="000000" w:fill="FF0000"/>
            <w:vAlign w:val="center"/>
            <w:hideMark/>
          </w:tcPr>
          <w:p w14:paraId="51613174" w14:textId="77777777" w:rsidR="00B14E65" w:rsidRPr="00B73957" w:rsidRDefault="00B14E65" w:rsidP="00B34547">
            <w:pPr>
              <w:jc w:val="center"/>
              <w:rPr>
                <w:rFonts w:ascii="Bookman Old Style" w:eastAsia="Times New Roman" w:hAnsi="Bookman Old Style" w:cs="Calibri"/>
                <w:b/>
                <w:bCs/>
                <w:lang w:val="en-ID" w:eastAsia="en-ID"/>
              </w:rPr>
            </w:pPr>
            <w:r w:rsidRPr="00B73957">
              <w:rPr>
                <w:rFonts w:ascii="Bookman Old Style" w:eastAsia="Times New Roman" w:hAnsi="Bookman Old Style" w:cs="Calibri"/>
                <w:b/>
                <w:bCs/>
                <w:lang w:val="en-ID" w:eastAsia="en-ID"/>
              </w:rPr>
              <w:t>Nilai</w:t>
            </w:r>
          </w:p>
        </w:tc>
        <w:tc>
          <w:tcPr>
            <w:tcW w:w="723" w:type="pct"/>
            <w:vMerge w:val="restart"/>
            <w:tcBorders>
              <w:top w:val="single" w:sz="4" w:space="0" w:color="auto"/>
              <w:left w:val="single" w:sz="4" w:space="0" w:color="auto"/>
              <w:bottom w:val="single" w:sz="4" w:space="0" w:color="auto"/>
              <w:right w:val="single" w:sz="4" w:space="0" w:color="auto"/>
            </w:tcBorders>
            <w:shd w:val="clear" w:color="000000" w:fill="FF0000"/>
            <w:vAlign w:val="center"/>
            <w:hideMark/>
          </w:tcPr>
          <w:p w14:paraId="18B30516" w14:textId="77777777" w:rsidR="00B14E65" w:rsidRPr="00B73957" w:rsidRDefault="00B14E65" w:rsidP="00B34547">
            <w:pPr>
              <w:jc w:val="center"/>
              <w:rPr>
                <w:rFonts w:ascii="Bookman Old Style" w:eastAsia="Times New Roman" w:hAnsi="Bookman Old Style" w:cs="Calibri"/>
                <w:b/>
                <w:bCs/>
                <w:lang w:val="en-ID" w:eastAsia="en-ID"/>
              </w:rPr>
            </w:pPr>
            <w:proofErr w:type="spellStart"/>
            <w:r w:rsidRPr="00B73957">
              <w:rPr>
                <w:rFonts w:ascii="Bookman Old Style" w:eastAsia="Times New Roman" w:hAnsi="Bookman Old Style" w:cs="Calibri"/>
                <w:b/>
                <w:bCs/>
                <w:lang w:val="en-ID" w:eastAsia="en-ID"/>
              </w:rPr>
              <w:t>Keterangan</w:t>
            </w:r>
            <w:proofErr w:type="spellEnd"/>
          </w:p>
        </w:tc>
      </w:tr>
      <w:tr w:rsidR="00F622C7" w:rsidRPr="00B73957" w14:paraId="179B84CC" w14:textId="77777777" w:rsidTr="00B14E65">
        <w:trPr>
          <w:trHeight w:val="290"/>
        </w:trPr>
        <w:tc>
          <w:tcPr>
            <w:tcW w:w="357" w:type="pct"/>
            <w:vMerge/>
            <w:tcBorders>
              <w:top w:val="single" w:sz="4" w:space="0" w:color="auto"/>
              <w:left w:val="single" w:sz="4" w:space="0" w:color="auto"/>
              <w:bottom w:val="single" w:sz="4" w:space="0" w:color="auto"/>
              <w:right w:val="single" w:sz="4" w:space="0" w:color="auto"/>
            </w:tcBorders>
            <w:vAlign w:val="center"/>
            <w:hideMark/>
          </w:tcPr>
          <w:p w14:paraId="1BFF66A3" w14:textId="77777777" w:rsidR="00B14E65" w:rsidRPr="00B73957" w:rsidRDefault="00B14E65" w:rsidP="00B34547">
            <w:pPr>
              <w:rPr>
                <w:rFonts w:ascii="Bookman Old Style" w:eastAsia="Times New Roman" w:hAnsi="Bookman Old Style" w:cs="Calibri"/>
                <w:b/>
                <w:bCs/>
                <w:lang w:val="en-ID" w:eastAsia="en-ID"/>
              </w:rPr>
            </w:pPr>
          </w:p>
        </w:tc>
        <w:tc>
          <w:tcPr>
            <w:tcW w:w="3128" w:type="pct"/>
            <w:gridSpan w:val="2"/>
            <w:vMerge/>
            <w:tcBorders>
              <w:top w:val="single" w:sz="4" w:space="0" w:color="auto"/>
              <w:left w:val="single" w:sz="4" w:space="0" w:color="auto"/>
              <w:bottom w:val="single" w:sz="4" w:space="0" w:color="auto"/>
              <w:right w:val="single" w:sz="4" w:space="0" w:color="auto"/>
            </w:tcBorders>
            <w:vAlign w:val="center"/>
            <w:hideMark/>
          </w:tcPr>
          <w:p w14:paraId="301135F6" w14:textId="77777777" w:rsidR="00B14E65" w:rsidRPr="00B73957" w:rsidRDefault="00B14E65" w:rsidP="00B34547">
            <w:pPr>
              <w:rPr>
                <w:rFonts w:ascii="Bookman Old Style" w:eastAsia="Times New Roman" w:hAnsi="Bookman Old Style" w:cs="Calibri"/>
                <w:b/>
                <w:bCs/>
                <w:lang w:val="en-ID" w:eastAsia="en-ID"/>
              </w:rPr>
            </w:pPr>
          </w:p>
        </w:tc>
        <w:tc>
          <w:tcPr>
            <w:tcW w:w="355" w:type="pct"/>
            <w:vMerge/>
            <w:tcBorders>
              <w:top w:val="single" w:sz="4" w:space="0" w:color="auto"/>
              <w:left w:val="single" w:sz="4" w:space="0" w:color="auto"/>
              <w:bottom w:val="single" w:sz="4" w:space="0" w:color="000000"/>
              <w:right w:val="single" w:sz="4" w:space="0" w:color="auto"/>
            </w:tcBorders>
            <w:vAlign w:val="center"/>
            <w:hideMark/>
          </w:tcPr>
          <w:p w14:paraId="1F4FE16E" w14:textId="77777777" w:rsidR="00B14E65" w:rsidRPr="00B73957" w:rsidRDefault="00B14E65" w:rsidP="00B34547">
            <w:pPr>
              <w:rPr>
                <w:rFonts w:ascii="Bookman Old Style" w:eastAsia="Times New Roman" w:hAnsi="Bookman Old Style" w:cs="Calibri"/>
                <w:b/>
                <w:bCs/>
                <w:lang w:val="en-ID" w:eastAsia="en-ID"/>
              </w:rPr>
            </w:pPr>
          </w:p>
        </w:tc>
        <w:tc>
          <w:tcPr>
            <w:tcW w:w="354" w:type="pct"/>
            <w:vMerge/>
            <w:tcBorders>
              <w:top w:val="single" w:sz="4" w:space="0" w:color="auto"/>
              <w:left w:val="single" w:sz="4" w:space="0" w:color="auto"/>
              <w:bottom w:val="single" w:sz="4" w:space="0" w:color="000000"/>
              <w:right w:val="single" w:sz="4" w:space="0" w:color="auto"/>
            </w:tcBorders>
            <w:vAlign w:val="center"/>
            <w:hideMark/>
          </w:tcPr>
          <w:p w14:paraId="5688023D" w14:textId="77777777" w:rsidR="00B14E65" w:rsidRPr="00B73957" w:rsidRDefault="00B14E65" w:rsidP="00B34547">
            <w:pPr>
              <w:rPr>
                <w:rFonts w:ascii="Bookman Old Style" w:eastAsia="Times New Roman" w:hAnsi="Bookman Old Style" w:cs="Calibri"/>
                <w:b/>
                <w:bCs/>
                <w:lang w:val="en-ID" w:eastAsia="en-ID"/>
              </w:rPr>
            </w:pPr>
          </w:p>
        </w:tc>
        <w:tc>
          <w:tcPr>
            <w:tcW w:w="723" w:type="pct"/>
            <w:vMerge/>
            <w:tcBorders>
              <w:top w:val="single" w:sz="4" w:space="0" w:color="auto"/>
              <w:left w:val="single" w:sz="4" w:space="0" w:color="auto"/>
              <w:bottom w:val="single" w:sz="4" w:space="0" w:color="auto"/>
              <w:right w:val="single" w:sz="4" w:space="0" w:color="auto"/>
            </w:tcBorders>
            <w:vAlign w:val="center"/>
            <w:hideMark/>
          </w:tcPr>
          <w:p w14:paraId="3ACAD0BA" w14:textId="77777777" w:rsidR="00B14E65" w:rsidRPr="00B73957" w:rsidRDefault="00B14E65" w:rsidP="00B34547">
            <w:pPr>
              <w:rPr>
                <w:rFonts w:ascii="Bookman Old Style" w:eastAsia="Times New Roman" w:hAnsi="Bookman Old Style" w:cs="Calibri"/>
                <w:b/>
                <w:bCs/>
                <w:lang w:val="en-ID" w:eastAsia="en-ID"/>
              </w:rPr>
            </w:pPr>
          </w:p>
        </w:tc>
        <w:tc>
          <w:tcPr>
            <w:tcW w:w="83" w:type="pct"/>
            <w:tcBorders>
              <w:top w:val="nil"/>
              <w:left w:val="nil"/>
              <w:bottom w:val="nil"/>
              <w:right w:val="nil"/>
            </w:tcBorders>
            <w:noWrap/>
            <w:vAlign w:val="bottom"/>
            <w:hideMark/>
          </w:tcPr>
          <w:p w14:paraId="11B63EFF" w14:textId="77777777" w:rsidR="00B14E65" w:rsidRPr="00B73957" w:rsidRDefault="00B14E65" w:rsidP="00B34547">
            <w:pPr>
              <w:jc w:val="center"/>
              <w:rPr>
                <w:rFonts w:ascii="Bookman Old Style" w:eastAsia="Times New Roman" w:hAnsi="Bookman Old Style" w:cs="Calibri"/>
                <w:b/>
                <w:bCs/>
                <w:lang w:val="en-ID" w:eastAsia="en-ID"/>
              </w:rPr>
            </w:pPr>
          </w:p>
        </w:tc>
      </w:tr>
      <w:tr w:rsidR="00F622C7" w:rsidRPr="00B73957" w14:paraId="2EA45EBC" w14:textId="77777777" w:rsidTr="00A82851">
        <w:trPr>
          <w:trHeight w:val="2623"/>
        </w:trPr>
        <w:tc>
          <w:tcPr>
            <w:tcW w:w="357" w:type="pct"/>
            <w:tcBorders>
              <w:top w:val="nil"/>
              <w:left w:val="single" w:sz="4" w:space="0" w:color="auto"/>
              <w:bottom w:val="single" w:sz="4" w:space="0" w:color="auto"/>
              <w:right w:val="single" w:sz="4" w:space="0" w:color="auto"/>
            </w:tcBorders>
            <w:shd w:val="clear" w:color="000000" w:fill="BFBFBF"/>
            <w:noWrap/>
            <w:vAlign w:val="center"/>
            <w:hideMark/>
          </w:tcPr>
          <w:p w14:paraId="44423683" w14:textId="77777777" w:rsidR="00B14E65" w:rsidRPr="00B73957" w:rsidRDefault="00B14E65" w:rsidP="00B34547">
            <w:pPr>
              <w:jc w:val="center"/>
              <w:rPr>
                <w:rFonts w:ascii="Bookman Old Style" w:eastAsia="Times New Roman" w:hAnsi="Bookman Old Style" w:cs="Calibri"/>
                <w:lang w:val="en-ID" w:eastAsia="en-ID"/>
              </w:rPr>
            </w:pPr>
            <w:r w:rsidRPr="00B73957">
              <w:rPr>
                <w:rFonts w:ascii="Bookman Old Style" w:eastAsia="Times New Roman" w:hAnsi="Bookman Old Style" w:cs="Calibri"/>
                <w:lang w:val="en-ID" w:eastAsia="en-ID"/>
              </w:rPr>
              <w:t>1</w:t>
            </w:r>
          </w:p>
        </w:tc>
        <w:tc>
          <w:tcPr>
            <w:tcW w:w="1077" w:type="pct"/>
            <w:tcBorders>
              <w:top w:val="nil"/>
              <w:left w:val="nil"/>
              <w:bottom w:val="single" w:sz="4" w:space="0" w:color="auto"/>
              <w:right w:val="single" w:sz="4" w:space="0" w:color="auto"/>
            </w:tcBorders>
            <w:shd w:val="clear" w:color="000000" w:fill="BFBFBF"/>
            <w:vAlign w:val="center"/>
            <w:hideMark/>
          </w:tcPr>
          <w:p w14:paraId="3B322678" w14:textId="77777777" w:rsidR="00B14E65" w:rsidRPr="00B73957" w:rsidRDefault="00B14E65" w:rsidP="00B34547">
            <w:pPr>
              <w:jc w:val="center"/>
              <w:rPr>
                <w:rFonts w:ascii="Bookman Old Style" w:eastAsia="Times New Roman" w:hAnsi="Bookman Old Style" w:cs="Calibri"/>
                <w:lang w:val="en-ID" w:eastAsia="en-ID"/>
              </w:rPr>
            </w:pPr>
            <w:proofErr w:type="spellStart"/>
            <w:r w:rsidRPr="00B73957">
              <w:rPr>
                <w:rFonts w:ascii="Bookman Old Style" w:eastAsia="Times New Roman" w:hAnsi="Bookman Old Style" w:cs="Calibri"/>
                <w:lang w:val="en-ID" w:eastAsia="en-ID"/>
              </w:rPr>
              <w:t>Jenis</w:t>
            </w:r>
            <w:proofErr w:type="spellEnd"/>
            <w:r w:rsidRPr="00B73957">
              <w:rPr>
                <w:rFonts w:ascii="Bookman Old Style" w:eastAsia="Times New Roman" w:hAnsi="Bookman Old Style" w:cs="Calibri"/>
                <w:lang w:val="en-ID" w:eastAsia="en-ID"/>
              </w:rPr>
              <w:t xml:space="preserve"> dan </w:t>
            </w:r>
            <w:r w:rsidRPr="00B73957">
              <w:rPr>
                <w:rFonts w:ascii="Bookman Old Style" w:eastAsia="Times New Roman" w:hAnsi="Bookman Old Style" w:cs="Calibri"/>
                <w:lang w:val="en-ID" w:eastAsia="en-ID"/>
              </w:rPr>
              <w:br/>
            </w:r>
            <w:proofErr w:type="spellStart"/>
            <w:r w:rsidRPr="00B73957">
              <w:rPr>
                <w:rFonts w:ascii="Bookman Old Style" w:eastAsia="Times New Roman" w:hAnsi="Bookman Old Style" w:cs="Calibri"/>
                <w:lang w:val="en-ID" w:eastAsia="en-ID"/>
              </w:rPr>
              <w:t>signifikansi</w:t>
            </w:r>
            <w:proofErr w:type="spellEnd"/>
            <w:r w:rsidRPr="00B73957">
              <w:rPr>
                <w:rFonts w:ascii="Bookman Old Style" w:eastAsia="Times New Roman" w:hAnsi="Bookman Old Style" w:cs="Calibri"/>
                <w:lang w:val="en-ID" w:eastAsia="en-ID"/>
              </w:rPr>
              <w:t xml:space="preserve"> </w:t>
            </w:r>
            <w:r w:rsidRPr="00B73957">
              <w:rPr>
                <w:rFonts w:ascii="Bookman Old Style" w:eastAsia="Times New Roman" w:hAnsi="Bookman Old Style" w:cs="Calibri"/>
                <w:lang w:val="en-ID" w:eastAsia="en-ID"/>
              </w:rPr>
              <w:br/>
            </w:r>
            <w:proofErr w:type="spellStart"/>
            <w:r w:rsidRPr="00B73957">
              <w:rPr>
                <w:rFonts w:ascii="Bookman Old Style" w:eastAsia="Times New Roman" w:hAnsi="Bookman Old Style" w:cs="Calibri"/>
                <w:lang w:val="en-ID" w:eastAsia="en-ID"/>
              </w:rPr>
              <w:t>pelanggaran</w:t>
            </w:r>
            <w:proofErr w:type="spellEnd"/>
            <w:r w:rsidRPr="00B73957">
              <w:rPr>
                <w:rFonts w:ascii="Bookman Old Style" w:eastAsia="Times New Roman" w:hAnsi="Bookman Old Style" w:cs="Calibri"/>
                <w:lang w:val="en-ID" w:eastAsia="en-ID"/>
              </w:rPr>
              <w:t xml:space="preserve"> yang </w:t>
            </w:r>
            <w:r w:rsidRPr="00B73957">
              <w:rPr>
                <w:rFonts w:ascii="Bookman Old Style" w:eastAsia="Times New Roman" w:hAnsi="Bookman Old Style" w:cs="Calibri"/>
                <w:lang w:val="en-ID" w:eastAsia="en-ID"/>
              </w:rPr>
              <w:br/>
            </w:r>
            <w:proofErr w:type="spellStart"/>
            <w:r w:rsidRPr="00B73957">
              <w:rPr>
                <w:rFonts w:ascii="Bookman Old Style" w:eastAsia="Times New Roman" w:hAnsi="Bookman Old Style" w:cs="Calibri"/>
                <w:lang w:val="en-ID" w:eastAsia="en-ID"/>
              </w:rPr>
              <w:t>dilakukan</w:t>
            </w:r>
            <w:proofErr w:type="spellEnd"/>
          </w:p>
        </w:tc>
        <w:tc>
          <w:tcPr>
            <w:tcW w:w="2051" w:type="pct"/>
            <w:tcBorders>
              <w:top w:val="nil"/>
              <w:left w:val="nil"/>
              <w:bottom w:val="single" w:sz="4" w:space="0" w:color="auto"/>
              <w:right w:val="single" w:sz="4" w:space="0" w:color="auto"/>
            </w:tcBorders>
            <w:shd w:val="clear" w:color="000000" w:fill="BFBFBF"/>
            <w:vAlign w:val="center"/>
            <w:hideMark/>
          </w:tcPr>
          <w:p w14:paraId="2DF385FE" w14:textId="634ABEA1" w:rsidR="00922E04" w:rsidRPr="00B73957" w:rsidRDefault="00B14E65" w:rsidP="007814C6">
            <w:pPr>
              <w:pStyle w:val="ListParagraph"/>
              <w:numPr>
                <w:ilvl w:val="0"/>
                <w:numId w:val="266"/>
              </w:numPr>
              <w:ind w:left="432"/>
              <w:jc w:val="both"/>
              <w:rPr>
                <w:rFonts w:ascii="Bookman Old Style" w:eastAsia="Times New Roman" w:hAnsi="Bookman Old Style" w:cs="Calibri"/>
                <w:lang w:val="en-ID" w:eastAsia="en-ID"/>
              </w:rPr>
            </w:pPr>
            <w:proofErr w:type="spellStart"/>
            <w:r w:rsidRPr="00B73957">
              <w:rPr>
                <w:rFonts w:ascii="Bookman Old Style" w:eastAsia="Times New Roman" w:hAnsi="Bookman Old Style" w:cs="Calibri"/>
                <w:lang w:val="en-ID" w:eastAsia="en-ID"/>
              </w:rPr>
              <w:t>Jenis</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pelanggaran</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atau</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ketidakpatuhan</w:t>
            </w:r>
            <w:proofErr w:type="spellEnd"/>
            <w:r w:rsidRPr="00B73957">
              <w:rPr>
                <w:rFonts w:ascii="Bookman Old Style" w:eastAsia="Times New Roman" w:hAnsi="Bookman Old Style" w:cs="Calibri"/>
                <w:lang w:val="en-ID" w:eastAsia="en-ID"/>
              </w:rPr>
              <w:t xml:space="preserve"> yang </w:t>
            </w:r>
            <w:proofErr w:type="spellStart"/>
            <w:r w:rsidRPr="00B73957">
              <w:rPr>
                <w:rFonts w:ascii="Bookman Old Style" w:eastAsia="Times New Roman" w:hAnsi="Bookman Old Style" w:cs="Calibri"/>
                <w:lang w:val="en-ID" w:eastAsia="en-ID"/>
              </w:rPr>
              <w:t>dilakukan</w:t>
            </w:r>
            <w:proofErr w:type="spellEnd"/>
            <w:r w:rsidRPr="00B73957">
              <w:rPr>
                <w:rFonts w:ascii="Bookman Old Style" w:eastAsia="Times New Roman" w:hAnsi="Bookman Old Style" w:cs="Calibri"/>
                <w:lang w:val="en-ID" w:eastAsia="en-ID"/>
              </w:rPr>
              <w:t xml:space="preserve"> oleh </w:t>
            </w:r>
            <w:r w:rsidR="00B34547" w:rsidRPr="00B73957">
              <w:rPr>
                <w:rFonts w:ascii="Bookman Old Style" w:eastAsia="Times New Roman" w:hAnsi="Bookman Old Style" w:cs="Calibri"/>
                <w:lang w:val="en-ID" w:eastAsia="en-ID"/>
              </w:rPr>
              <w:t>LKM</w:t>
            </w:r>
            <w:r w:rsidRPr="00B73957">
              <w:rPr>
                <w:rFonts w:ascii="Bookman Old Style" w:eastAsia="Times New Roman" w:hAnsi="Bookman Old Style" w:cs="Calibri"/>
                <w:lang w:val="en-ID" w:eastAsia="en-ID"/>
              </w:rPr>
              <w:t xml:space="preserve">.  </w:t>
            </w:r>
          </w:p>
          <w:p w14:paraId="11A7F004" w14:textId="4C7480AB" w:rsidR="00922E04" w:rsidRPr="00B73957" w:rsidRDefault="00B14E65" w:rsidP="007814C6">
            <w:pPr>
              <w:pStyle w:val="ListParagraph"/>
              <w:numPr>
                <w:ilvl w:val="0"/>
                <w:numId w:val="266"/>
              </w:numPr>
              <w:ind w:left="432"/>
              <w:jc w:val="both"/>
              <w:rPr>
                <w:rFonts w:ascii="Bookman Old Style" w:eastAsia="Times New Roman" w:hAnsi="Bookman Old Style" w:cs="Calibri"/>
                <w:lang w:val="en-ID" w:eastAsia="en-ID"/>
              </w:rPr>
            </w:pPr>
            <w:proofErr w:type="spellStart"/>
            <w:r w:rsidRPr="00B73957">
              <w:rPr>
                <w:rFonts w:ascii="Bookman Old Style" w:eastAsia="Times New Roman" w:hAnsi="Bookman Old Style" w:cs="Calibri"/>
                <w:lang w:val="en-ID" w:eastAsia="en-ID"/>
              </w:rPr>
              <w:t>Jumlah</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sanksi</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denda</w:t>
            </w:r>
            <w:proofErr w:type="spellEnd"/>
            <w:r w:rsidRPr="00B73957">
              <w:rPr>
                <w:rFonts w:ascii="Bookman Old Style" w:eastAsia="Times New Roman" w:hAnsi="Bookman Old Style" w:cs="Calibri"/>
                <w:lang w:val="en-ID" w:eastAsia="en-ID"/>
              </w:rPr>
              <w:t xml:space="preserve"> yang </w:t>
            </w:r>
            <w:proofErr w:type="spellStart"/>
            <w:r w:rsidRPr="00B73957">
              <w:rPr>
                <w:rFonts w:ascii="Bookman Old Style" w:eastAsia="Times New Roman" w:hAnsi="Bookman Old Style" w:cs="Calibri"/>
                <w:lang w:val="en-ID" w:eastAsia="en-ID"/>
              </w:rPr>
              <w:t>dikenakan</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kepada</w:t>
            </w:r>
            <w:proofErr w:type="spellEnd"/>
            <w:r w:rsidRPr="00B73957">
              <w:rPr>
                <w:rFonts w:ascii="Bookman Old Style" w:eastAsia="Times New Roman" w:hAnsi="Bookman Old Style" w:cs="Calibri"/>
                <w:lang w:val="en-ID" w:eastAsia="en-ID"/>
              </w:rPr>
              <w:t xml:space="preserve"> </w:t>
            </w:r>
            <w:r w:rsidR="00B34547" w:rsidRPr="00B73957">
              <w:rPr>
                <w:rFonts w:ascii="Bookman Old Style" w:eastAsia="Times New Roman" w:hAnsi="Bookman Old Style" w:cs="Calibri"/>
                <w:lang w:val="en-ID" w:eastAsia="en-ID"/>
              </w:rPr>
              <w:t xml:space="preserve">LKM </w:t>
            </w:r>
            <w:proofErr w:type="spellStart"/>
            <w:r w:rsidRPr="00B73957">
              <w:rPr>
                <w:rFonts w:ascii="Bookman Old Style" w:eastAsia="Times New Roman" w:hAnsi="Bookman Old Style" w:cs="Calibri"/>
                <w:lang w:val="en-ID" w:eastAsia="en-ID"/>
              </w:rPr>
              <w:t>dari</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otoritas</w:t>
            </w:r>
            <w:proofErr w:type="spellEnd"/>
            <w:r w:rsidRPr="00B73957">
              <w:rPr>
                <w:rFonts w:ascii="Bookman Old Style" w:eastAsia="Times New Roman" w:hAnsi="Bookman Old Style" w:cs="Calibri"/>
                <w:lang w:val="en-ID" w:eastAsia="en-ID"/>
              </w:rPr>
              <w:t xml:space="preserve">.  </w:t>
            </w:r>
          </w:p>
          <w:p w14:paraId="5B7BB6B4" w14:textId="77777777" w:rsidR="00922E04" w:rsidRPr="00B73957" w:rsidRDefault="00B14E65" w:rsidP="007814C6">
            <w:pPr>
              <w:pStyle w:val="ListParagraph"/>
              <w:numPr>
                <w:ilvl w:val="0"/>
                <w:numId w:val="266"/>
              </w:numPr>
              <w:ind w:left="432"/>
              <w:jc w:val="both"/>
              <w:rPr>
                <w:rFonts w:ascii="Bookman Old Style" w:eastAsia="Times New Roman" w:hAnsi="Bookman Old Style" w:cs="Calibri"/>
                <w:lang w:val="en-ID" w:eastAsia="en-ID"/>
              </w:rPr>
            </w:pPr>
            <w:proofErr w:type="spellStart"/>
            <w:r w:rsidRPr="00B73957">
              <w:rPr>
                <w:rFonts w:ascii="Bookman Old Style" w:eastAsia="Times New Roman" w:hAnsi="Bookman Old Style" w:cs="Calibri"/>
                <w:lang w:val="en-ID" w:eastAsia="en-ID"/>
              </w:rPr>
              <w:t>Signifikansi</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pelanggaran</w:t>
            </w:r>
            <w:proofErr w:type="spellEnd"/>
            <w:r w:rsidRPr="00B73957">
              <w:rPr>
                <w:rFonts w:ascii="Bookman Old Style" w:eastAsia="Times New Roman" w:hAnsi="Bookman Old Style" w:cs="Calibri"/>
                <w:lang w:val="en-ID" w:eastAsia="en-ID"/>
              </w:rPr>
              <w:t>.</w:t>
            </w:r>
          </w:p>
          <w:p w14:paraId="331C7BFC" w14:textId="77777777" w:rsidR="00922E04" w:rsidRPr="00B73957" w:rsidRDefault="00B14E65" w:rsidP="007814C6">
            <w:pPr>
              <w:pStyle w:val="ListParagraph"/>
              <w:numPr>
                <w:ilvl w:val="0"/>
                <w:numId w:val="266"/>
              </w:numPr>
              <w:ind w:left="432"/>
              <w:jc w:val="both"/>
              <w:rPr>
                <w:rFonts w:ascii="Bookman Old Style" w:eastAsia="Times New Roman" w:hAnsi="Bookman Old Style" w:cs="Calibri"/>
                <w:lang w:val="en-ID" w:eastAsia="en-ID"/>
              </w:rPr>
            </w:pPr>
            <w:proofErr w:type="spellStart"/>
            <w:r w:rsidRPr="00B73957">
              <w:rPr>
                <w:rFonts w:ascii="Bookman Old Style" w:eastAsia="Times New Roman" w:hAnsi="Bookman Old Style" w:cs="Calibri"/>
                <w:lang w:val="en-ID" w:eastAsia="en-ID"/>
              </w:rPr>
              <w:t>Perilaku</w:t>
            </w:r>
            <w:proofErr w:type="spellEnd"/>
            <w:r w:rsidRPr="00B73957">
              <w:rPr>
                <w:rFonts w:ascii="Bookman Old Style" w:eastAsia="Times New Roman" w:hAnsi="Bookman Old Style" w:cs="Calibri"/>
                <w:lang w:val="en-ID" w:eastAsia="en-ID"/>
              </w:rPr>
              <w:t xml:space="preserve"> yang </w:t>
            </w:r>
            <w:proofErr w:type="spellStart"/>
            <w:r w:rsidRPr="00B73957">
              <w:rPr>
                <w:rFonts w:ascii="Bookman Old Style" w:eastAsia="Times New Roman" w:hAnsi="Bookman Old Style" w:cs="Calibri"/>
                <w:lang w:val="en-ID" w:eastAsia="en-ID"/>
              </w:rPr>
              <w:t>mendasari</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pelanggaran</w:t>
            </w:r>
            <w:proofErr w:type="spellEnd"/>
            <w:r w:rsidRPr="00B73957">
              <w:rPr>
                <w:rFonts w:ascii="Bookman Old Style" w:eastAsia="Times New Roman" w:hAnsi="Bookman Old Style" w:cs="Calibri"/>
                <w:lang w:val="en-ID" w:eastAsia="en-ID"/>
              </w:rPr>
              <w:t xml:space="preserve">. </w:t>
            </w:r>
          </w:p>
          <w:p w14:paraId="0DFA8C22" w14:textId="3C76E136" w:rsidR="00B14E65" w:rsidRPr="00B73957" w:rsidRDefault="00B14E65" w:rsidP="007814C6">
            <w:pPr>
              <w:pStyle w:val="ListParagraph"/>
              <w:numPr>
                <w:ilvl w:val="0"/>
                <w:numId w:val="266"/>
              </w:numPr>
              <w:ind w:left="432"/>
              <w:jc w:val="both"/>
              <w:rPr>
                <w:rFonts w:ascii="Bookman Old Style" w:eastAsia="Times New Roman" w:hAnsi="Bookman Old Style" w:cs="Calibri"/>
                <w:lang w:val="en-ID" w:eastAsia="en-ID"/>
              </w:rPr>
            </w:pPr>
            <w:proofErr w:type="spellStart"/>
            <w:r w:rsidRPr="00B73957">
              <w:rPr>
                <w:rFonts w:ascii="Bookman Old Style" w:eastAsia="Times New Roman" w:hAnsi="Bookman Old Style" w:cs="Calibri"/>
                <w:lang w:val="en-ID" w:eastAsia="en-ID"/>
              </w:rPr>
              <w:t>Jenis</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pelanggaran</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atau</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ketidakpatuhan</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atas</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penerapan</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prinsip</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syariah</w:t>
            </w:r>
            <w:proofErr w:type="spellEnd"/>
            <w:r w:rsidRPr="00B73957">
              <w:rPr>
                <w:rFonts w:ascii="Bookman Old Style" w:eastAsia="Times New Roman" w:hAnsi="Bookman Old Style" w:cs="Calibri"/>
                <w:lang w:val="en-ID" w:eastAsia="en-ID"/>
              </w:rPr>
              <w:t xml:space="preserve"> yang </w:t>
            </w:r>
            <w:proofErr w:type="spellStart"/>
            <w:r w:rsidRPr="00B73957">
              <w:rPr>
                <w:rFonts w:ascii="Bookman Old Style" w:eastAsia="Times New Roman" w:hAnsi="Bookman Old Style" w:cs="Calibri"/>
                <w:lang w:val="en-ID" w:eastAsia="en-ID"/>
              </w:rPr>
              <w:t>dilakukan</w:t>
            </w:r>
            <w:proofErr w:type="spellEnd"/>
            <w:r w:rsidRPr="00B73957">
              <w:rPr>
                <w:rFonts w:ascii="Bookman Old Style" w:eastAsia="Times New Roman" w:hAnsi="Bookman Old Style" w:cs="Calibri"/>
                <w:lang w:val="en-ID" w:eastAsia="en-ID"/>
              </w:rPr>
              <w:t xml:space="preserve"> oleh </w:t>
            </w:r>
            <w:r w:rsidR="00B34547" w:rsidRPr="00B73957">
              <w:rPr>
                <w:rFonts w:ascii="Bookman Old Style" w:eastAsia="Times New Roman" w:hAnsi="Bookman Old Style" w:cs="Calibri"/>
                <w:lang w:val="en-ID" w:eastAsia="en-ID"/>
              </w:rPr>
              <w:t xml:space="preserve">LKM </w:t>
            </w:r>
            <w:proofErr w:type="spellStart"/>
            <w:r w:rsidRPr="00B73957">
              <w:rPr>
                <w:rFonts w:ascii="Bookman Old Style" w:eastAsia="Times New Roman" w:hAnsi="Bookman Old Style" w:cs="Calibri"/>
                <w:lang w:val="en-ID" w:eastAsia="en-ID"/>
              </w:rPr>
              <w:t>baik</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berdasarkan</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temuan</w:t>
            </w:r>
            <w:proofErr w:type="spellEnd"/>
            <w:r w:rsidRPr="00B73957">
              <w:rPr>
                <w:rFonts w:ascii="Bookman Old Style" w:eastAsia="Times New Roman" w:hAnsi="Bookman Old Style" w:cs="Calibri"/>
                <w:lang w:val="en-ID" w:eastAsia="en-ID"/>
              </w:rPr>
              <w:t xml:space="preserve"> DPS </w:t>
            </w:r>
            <w:proofErr w:type="spellStart"/>
            <w:r w:rsidRPr="00B73957">
              <w:rPr>
                <w:rFonts w:ascii="Bookman Old Style" w:eastAsia="Times New Roman" w:hAnsi="Bookman Old Style" w:cs="Calibri"/>
                <w:lang w:val="en-ID" w:eastAsia="en-ID"/>
              </w:rPr>
              <w:t>maupun</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otoritas</w:t>
            </w:r>
            <w:proofErr w:type="spellEnd"/>
            <w:r w:rsidRPr="00B73957">
              <w:rPr>
                <w:rFonts w:ascii="Bookman Old Style" w:eastAsia="Times New Roman" w:hAnsi="Bookman Old Style" w:cs="Calibri"/>
                <w:lang w:val="en-ID" w:eastAsia="en-ID"/>
              </w:rPr>
              <w:t xml:space="preserve">. </w:t>
            </w:r>
          </w:p>
        </w:tc>
        <w:tc>
          <w:tcPr>
            <w:tcW w:w="355" w:type="pct"/>
            <w:tcBorders>
              <w:top w:val="nil"/>
              <w:left w:val="nil"/>
              <w:bottom w:val="single" w:sz="4" w:space="0" w:color="auto"/>
              <w:right w:val="single" w:sz="4" w:space="0" w:color="auto"/>
            </w:tcBorders>
            <w:shd w:val="clear" w:color="000000" w:fill="000000"/>
            <w:vAlign w:val="center"/>
            <w:hideMark/>
          </w:tcPr>
          <w:p w14:paraId="5FDEB337" w14:textId="77777777" w:rsidR="00B14E65" w:rsidRPr="00B73957" w:rsidRDefault="00B14E65" w:rsidP="00B34547">
            <w:pPr>
              <w:jc w:val="both"/>
              <w:rPr>
                <w:rFonts w:ascii="Bookman Old Style" w:eastAsia="Times New Roman" w:hAnsi="Bookman Old Style" w:cs="Calibri"/>
                <w:lang w:val="en-ID" w:eastAsia="en-ID"/>
              </w:rPr>
            </w:pPr>
            <w:r w:rsidRPr="00B73957">
              <w:rPr>
                <w:rFonts w:ascii="Bookman Old Style" w:eastAsia="Times New Roman" w:hAnsi="Bookman Old Style" w:cs="Calibri"/>
                <w:lang w:val="en-ID" w:eastAsia="en-ID"/>
              </w:rPr>
              <w:t> </w:t>
            </w:r>
          </w:p>
        </w:tc>
        <w:tc>
          <w:tcPr>
            <w:tcW w:w="354" w:type="pct"/>
            <w:tcBorders>
              <w:top w:val="nil"/>
              <w:left w:val="nil"/>
              <w:bottom w:val="single" w:sz="4" w:space="0" w:color="auto"/>
              <w:right w:val="single" w:sz="4" w:space="0" w:color="auto"/>
            </w:tcBorders>
            <w:shd w:val="clear" w:color="000000" w:fill="FFFFFF"/>
            <w:vAlign w:val="center"/>
          </w:tcPr>
          <w:p w14:paraId="7D8E2E07" w14:textId="1B746E23" w:rsidR="00B14E65" w:rsidRPr="00B73957" w:rsidRDefault="00B14E65" w:rsidP="00B34547">
            <w:pPr>
              <w:jc w:val="right"/>
              <w:rPr>
                <w:rFonts w:ascii="Bookman Old Style" w:eastAsia="Times New Roman" w:hAnsi="Bookman Old Style" w:cs="Calibri"/>
                <w:lang w:val="en-ID" w:eastAsia="en-ID"/>
              </w:rPr>
            </w:pPr>
          </w:p>
        </w:tc>
        <w:tc>
          <w:tcPr>
            <w:tcW w:w="723" w:type="pct"/>
            <w:tcBorders>
              <w:top w:val="nil"/>
              <w:left w:val="nil"/>
              <w:bottom w:val="single" w:sz="4" w:space="0" w:color="auto"/>
              <w:right w:val="single" w:sz="4" w:space="0" w:color="auto"/>
            </w:tcBorders>
            <w:noWrap/>
            <w:vAlign w:val="center"/>
          </w:tcPr>
          <w:p w14:paraId="5288B5B5" w14:textId="5045A915" w:rsidR="00B14E65" w:rsidRPr="00B73957" w:rsidRDefault="00B14E65" w:rsidP="00B34547">
            <w:pPr>
              <w:rPr>
                <w:rFonts w:ascii="Bookman Old Style" w:eastAsia="Times New Roman" w:hAnsi="Bookman Old Style" w:cs="Calibri"/>
                <w:lang w:val="en-ID" w:eastAsia="en-ID"/>
              </w:rPr>
            </w:pPr>
          </w:p>
        </w:tc>
        <w:tc>
          <w:tcPr>
            <w:tcW w:w="83" w:type="pct"/>
            <w:vAlign w:val="center"/>
            <w:hideMark/>
          </w:tcPr>
          <w:p w14:paraId="61AFC1A2" w14:textId="77777777" w:rsidR="00B14E65" w:rsidRPr="00B73957" w:rsidRDefault="00B14E65" w:rsidP="00B34547">
            <w:pPr>
              <w:rPr>
                <w:rFonts w:ascii="Bookman Old Style" w:eastAsia="Times New Roman" w:hAnsi="Bookman Old Style" w:cs="Times New Roman"/>
                <w:lang w:val="en-ID" w:eastAsia="en-ID"/>
              </w:rPr>
            </w:pPr>
          </w:p>
        </w:tc>
      </w:tr>
      <w:tr w:rsidR="00F622C7" w:rsidRPr="00B73957" w14:paraId="41C04B65" w14:textId="77777777" w:rsidTr="00A82851">
        <w:trPr>
          <w:trHeight w:val="1450"/>
        </w:trPr>
        <w:tc>
          <w:tcPr>
            <w:tcW w:w="357" w:type="pct"/>
            <w:tcBorders>
              <w:top w:val="nil"/>
              <w:left w:val="single" w:sz="4" w:space="0" w:color="auto"/>
              <w:bottom w:val="single" w:sz="4" w:space="0" w:color="auto"/>
              <w:right w:val="single" w:sz="4" w:space="0" w:color="auto"/>
            </w:tcBorders>
            <w:shd w:val="clear" w:color="000000" w:fill="BFBFBF"/>
            <w:noWrap/>
            <w:vAlign w:val="center"/>
            <w:hideMark/>
          </w:tcPr>
          <w:p w14:paraId="72D327F0" w14:textId="77777777" w:rsidR="00B14E65" w:rsidRPr="00B73957" w:rsidRDefault="00B14E65" w:rsidP="00B34547">
            <w:pPr>
              <w:jc w:val="center"/>
              <w:rPr>
                <w:rFonts w:ascii="Bookman Old Style" w:eastAsia="Times New Roman" w:hAnsi="Bookman Old Style" w:cs="Calibri"/>
                <w:lang w:val="en-ID" w:eastAsia="en-ID"/>
              </w:rPr>
            </w:pPr>
            <w:r w:rsidRPr="00B73957">
              <w:rPr>
                <w:rFonts w:ascii="Bookman Old Style" w:eastAsia="Times New Roman" w:hAnsi="Bookman Old Style" w:cs="Calibri"/>
                <w:lang w:val="en-ID" w:eastAsia="en-ID"/>
              </w:rPr>
              <w:t>2</w:t>
            </w:r>
          </w:p>
        </w:tc>
        <w:tc>
          <w:tcPr>
            <w:tcW w:w="1077" w:type="pct"/>
            <w:tcBorders>
              <w:top w:val="nil"/>
              <w:left w:val="nil"/>
              <w:bottom w:val="single" w:sz="4" w:space="0" w:color="auto"/>
              <w:right w:val="single" w:sz="4" w:space="0" w:color="auto"/>
            </w:tcBorders>
            <w:shd w:val="clear" w:color="000000" w:fill="BFBFBF"/>
            <w:vAlign w:val="center"/>
            <w:hideMark/>
          </w:tcPr>
          <w:p w14:paraId="29B013A1" w14:textId="396D0834" w:rsidR="00B14E65" w:rsidRPr="00B73957" w:rsidRDefault="00B14E65" w:rsidP="00B34547">
            <w:pPr>
              <w:spacing w:before="240" w:after="240"/>
              <w:jc w:val="center"/>
              <w:rPr>
                <w:rFonts w:ascii="Bookman Old Style" w:eastAsia="Times New Roman" w:hAnsi="Bookman Old Style" w:cs="Calibri"/>
                <w:lang w:val="en-ID" w:eastAsia="en-ID"/>
              </w:rPr>
            </w:pPr>
            <w:proofErr w:type="spellStart"/>
            <w:r w:rsidRPr="00B73957">
              <w:rPr>
                <w:rFonts w:ascii="Bookman Old Style" w:eastAsia="Times New Roman" w:hAnsi="Bookman Old Style" w:cs="Calibri"/>
                <w:lang w:val="en-ID" w:eastAsia="en-ID"/>
              </w:rPr>
              <w:t>Frekuensi</w:t>
            </w:r>
            <w:proofErr w:type="spellEnd"/>
            <w:r w:rsidRPr="00B73957">
              <w:rPr>
                <w:rFonts w:ascii="Bookman Old Style" w:eastAsia="Times New Roman" w:hAnsi="Bookman Old Style" w:cs="Calibri"/>
                <w:lang w:val="en-ID" w:eastAsia="en-ID"/>
              </w:rPr>
              <w:t xml:space="preserve"> </w:t>
            </w:r>
            <w:r w:rsidRPr="00B73957">
              <w:rPr>
                <w:rFonts w:ascii="Bookman Old Style" w:eastAsia="Times New Roman" w:hAnsi="Bookman Old Style" w:cs="Calibri"/>
                <w:lang w:val="en-ID" w:eastAsia="en-ID"/>
              </w:rPr>
              <w:br/>
            </w:r>
            <w:proofErr w:type="spellStart"/>
            <w:r w:rsidRPr="00B73957">
              <w:rPr>
                <w:rFonts w:ascii="Bookman Old Style" w:eastAsia="Times New Roman" w:hAnsi="Bookman Old Style" w:cs="Calibri"/>
                <w:lang w:val="en-ID" w:eastAsia="en-ID"/>
              </w:rPr>
              <w:t>pelanggaraan</w:t>
            </w:r>
            <w:proofErr w:type="spellEnd"/>
            <w:r w:rsidRPr="00B73957">
              <w:rPr>
                <w:rFonts w:ascii="Bookman Old Style" w:eastAsia="Times New Roman" w:hAnsi="Bookman Old Style" w:cs="Calibri"/>
                <w:lang w:val="en-ID" w:eastAsia="en-ID"/>
              </w:rPr>
              <w:t xml:space="preserve"> </w:t>
            </w:r>
            <w:r w:rsidRPr="00B73957">
              <w:rPr>
                <w:rFonts w:ascii="Bookman Old Style" w:eastAsia="Times New Roman" w:hAnsi="Bookman Old Style" w:cs="Calibri"/>
                <w:lang w:val="en-ID" w:eastAsia="en-ID"/>
              </w:rPr>
              <w:br/>
              <w:t>(</w:t>
            </w:r>
            <w:proofErr w:type="spellStart"/>
            <w:r w:rsidRPr="00B73957">
              <w:rPr>
                <w:rFonts w:ascii="Bookman Old Style" w:eastAsia="Times New Roman" w:hAnsi="Bookman Old Style" w:cs="Calibri"/>
                <w:lang w:val="en-ID" w:eastAsia="en-ID"/>
              </w:rPr>
              <w:t>termasuk</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sanksi</w:t>
            </w:r>
            <w:proofErr w:type="spellEnd"/>
            <w:r w:rsidRPr="00B73957">
              <w:rPr>
                <w:rFonts w:ascii="Bookman Old Style" w:eastAsia="Times New Roman" w:hAnsi="Bookman Old Style" w:cs="Calibri"/>
                <w:lang w:val="en-ID" w:eastAsia="en-ID"/>
              </w:rPr>
              <w:t xml:space="preserve">) </w:t>
            </w:r>
            <w:r w:rsidRPr="00B73957">
              <w:rPr>
                <w:rFonts w:ascii="Bookman Old Style" w:eastAsia="Times New Roman" w:hAnsi="Bookman Old Style" w:cs="Calibri"/>
                <w:lang w:val="en-ID" w:eastAsia="en-ID"/>
              </w:rPr>
              <w:br/>
            </w:r>
            <w:proofErr w:type="spellStart"/>
            <w:r w:rsidRPr="00B73957">
              <w:rPr>
                <w:rFonts w:ascii="Bookman Old Style" w:eastAsia="Times New Roman" w:hAnsi="Bookman Old Style" w:cs="Calibri"/>
                <w:lang w:val="en-ID" w:eastAsia="en-ID"/>
              </w:rPr>
              <w:t>atau</w:t>
            </w:r>
            <w:proofErr w:type="spellEnd"/>
            <w:r w:rsidRPr="00B73957">
              <w:rPr>
                <w:rFonts w:ascii="Bookman Old Style" w:eastAsia="Times New Roman" w:hAnsi="Bookman Old Style" w:cs="Calibri"/>
                <w:lang w:val="en-ID" w:eastAsia="en-ID"/>
              </w:rPr>
              <w:t xml:space="preserve"> </w:t>
            </w:r>
            <w:r w:rsidRPr="00B73957">
              <w:rPr>
                <w:rFonts w:ascii="Bookman Old Style" w:eastAsia="Times New Roman" w:hAnsi="Bookman Old Style" w:cs="Calibri"/>
                <w:i/>
                <w:iCs/>
                <w:lang w:val="en-ID" w:eastAsia="en-ID"/>
              </w:rPr>
              <w:t>track record</w:t>
            </w:r>
            <w:r w:rsidRPr="00B73957">
              <w:rPr>
                <w:rFonts w:ascii="Bookman Old Style" w:eastAsia="Times New Roman" w:hAnsi="Bookman Old Style" w:cs="Calibri"/>
                <w:lang w:val="en-ID" w:eastAsia="en-ID"/>
              </w:rPr>
              <w:t xml:space="preserve"> </w:t>
            </w:r>
            <w:r w:rsidRPr="00B73957">
              <w:rPr>
                <w:rFonts w:ascii="Bookman Old Style" w:eastAsia="Times New Roman" w:hAnsi="Bookman Old Style" w:cs="Calibri"/>
                <w:lang w:val="en-ID" w:eastAsia="en-ID"/>
              </w:rPr>
              <w:br/>
            </w:r>
            <w:proofErr w:type="spellStart"/>
            <w:r w:rsidRPr="00B73957">
              <w:rPr>
                <w:rFonts w:ascii="Bookman Old Style" w:eastAsia="Times New Roman" w:hAnsi="Bookman Old Style" w:cs="Calibri"/>
                <w:lang w:val="en-ID" w:eastAsia="en-ID"/>
              </w:rPr>
              <w:t>kepatuhan</w:t>
            </w:r>
            <w:proofErr w:type="spellEnd"/>
            <w:r w:rsidRPr="00B73957">
              <w:rPr>
                <w:rFonts w:ascii="Bookman Old Style" w:eastAsia="Times New Roman" w:hAnsi="Bookman Old Style" w:cs="Calibri"/>
                <w:lang w:val="en-ID" w:eastAsia="en-ID"/>
              </w:rPr>
              <w:t xml:space="preserve"> </w:t>
            </w:r>
            <w:r w:rsidR="00B34547" w:rsidRPr="00B73957">
              <w:rPr>
                <w:rFonts w:ascii="Bookman Old Style" w:eastAsia="Times New Roman" w:hAnsi="Bookman Old Style" w:cs="Calibri"/>
                <w:lang w:val="en-ID" w:eastAsia="en-ID"/>
              </w:rPr>
              <w:t>LKM</w:t>
            </w:r>
          </w:p>
        </w:tc>
        <w:tc>
          <w:tcPr>
            <w:tcW w:w="2051" w:type="pct"/>
            <w:tcBorders>
              <w:top w:val="nil"/>
              <w:left w:val="nil"/>
              <w:bottom w:val="single" w:sz="4" w:space="0" w:color="auto"/>
              <w:right w:val="single" w:sz="4" w:space="0" w:color="auto"/>
            </w:tcBorders>
            <w:shd w:val="clear" w:color="000000" w:fill="BFBFBF"/>
            <w:vAlign w:val="center"/>
            <w:hideMark/>
          </w:tcPr>
          <w:p w14:paraId="482CBCD6" w14:textId="77777777" w:rsidR="00B34547" w:rsidRPr="00B73957" w:rsidRDefault="00B14E65" w:rsidP="007814C6">
            <w:pPr>
              <w:pStyle w:val="ListParagraph"/>
              <w:numPr>
                <w:ilvl w:val="0"/>
                <w:numId w:val="267"/>
              </w:numPr>
              <w:ind w:left="291"/>
              <w:jc w:val="both"/>
              <w:rPr>
                <w:rFonts w:ascii="Bookman Old Style" w:eastAsia="Times New Roman" w:hAnsi="Bookman Old Style" w:cs="Calibri"/>
                <w:lang w:val="en-ID" w:eastAsia="en-ID"/>
              </w:rPr>
            </w:pPr>
            <w:proofErr w:type="spellStart"/>
            <w:r w:rsidRPr="00B73957">
              <w:rPr>
                <w:rFonts w:ascii="Bookman Old Style" w:eastAsia="Times New Roman" w:hAnsi="Bookman Old Style" w:cs="Calibri"/>
                <w:lang w:val="en-ID" w:eastAsia="en-ID"/>
              </w:rPr>
              <w:t>Jenis</w:t>
            </w:r>
            <w:proofErr w:type="spellEnd"/>
            <w:r w:rsidRPr="00B73957">
              <w:rPr>
                <w:rFonts w:ascii="Bookman Old Style" w:eastAsia="Times New Roman" w:hAnsi="Bookman Old Style" w:cs="Calibri"/>
                <w:lang w:val="en-ID" w:eastAsia="en-ID"/>
              </w:rPr>
              <w:t xml:space="preserve"> dan </w:t>
            </w:r>
            <w:proofErr w:type="spellStart"/>
            <w:r w:rsidRPr="00B73957">
              <w:rPr>
                <w:rFonts w:ascii="Bookman Old Style" w:eastAsia="Times New Roman" w:hAnsi="Bookman Old Style" w:cs="Calibri"/>
                <w:lang w:val="en-ID" w:eastAsia="en-ID"/>
              </w:rPr>
              <w:t>frekuensi</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pelanggaran</w:t>
            </w:r>
            <w:proofErr w:type="spellEnd"/>
            <w:r w:rsidRPr="00B73957">
              <w:rPr>
                <w:rFonts w:ascii="Bookman Old Style" w:eastAsia="Times New Roman" w:hAnsi="Bookman Old Style" w:cs="Calibri"/>
                <w:lang w:val="en-ID" w:eastAsia="en-ID"/>
              </w:rPr>
              <w:t xml:space="preserve"> yang </w:t>
            </w:r>
            <w:proofErr w:type="spellStart"/>
            <w:r w:rsidRPr="00B73957">
              <w:rPr>
                <w:rFonts w:ascii="Bookman Old Style" w:eastAsia="Times New Roman" w:hAnsi="Bookman Old Style" w:cs="Calibri"/>
                <w:lang w:val="en-ID" w:eastAsia="en-ID"/>
              </w:rPr>
              <w:t>sama</w:t>
            </w:r>
            <w:proofErr w:type="spellEnd"/>
            <w:r w:rsidRPr="00B73957">
              <w:rPr>
                <w:rFonts w:ascii="Bookman Old Style" w:eastAsia="Times New Roman" w:hAnsi="Bookman Old Style" w:cs="Calibri"/>
                <w:lang w:val="en-ID" w:eastAsia="en-ID"/>
              </w:rPr>
              <w:t xml:space="preserve"> yang </w:t>
            </w:r>
            <w:proofErr w:type="spellStart"/>
            <w:r w:rsidRPr="00B73957">
              <w:rPr>
                <w:rFonts w:ascii="Bookman Old Style" w:eastAsia="Times New Roman" w:hAnsi="Bookman Old Style" w:cs="Calibri"/>
                <w:lang w:val="en-ID" w:eastAsia="en-ID"/>
              </w:rPr>
              <w:t>ditemukan</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setiap</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tahunnya</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dalam</w:t>
            </w:r>
            <w:proofErr w:type="spellEnd"/>
            <w:r w:rsidRPr="00B73957">
              <w:rPr>
                <w:rFonts w:ascii="Bookman Old Style" w:eastAsia="Times New Roman" w:hAnsi="Bookman Old Style" w:cs="Calibri"/>
                <w:lang w:val="en-ID" w:eastAsia="en-ID"/>
              </w:rPr>
              <w:t xml:space="preserve"> 3 (</w:t>
            </w:r>
            <w:proofErr w:type="spellStart"/>
            <w:r w:rsidRPr="00B73957">
              <w:rPr>
                <w:rFonts w:ascii="Bookman Old Style" w:eastAsia="Times New Roman" w:hAnsi="Bookman Old Style" w:cs="Calibri"/>
                <w:lang w:val="en-ID" w:eastAsia="en-ID"/>
              </w:rPr>
              <w:t>tiga</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tahun</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terakhir</w:t>
            </w:r>
            <w:proofErr w:type="spellEnd"/>
            <w:r w:rsidRPr="00B73957">
              <w:rPr>
                <w:rFonts w:ascii="Bookman Old Style" w:eastAsia="Times New Roman" w:hAnsi="Bookman Old Style" w:cs="Calibri"/>
                <w:lang w:val="en-ID" w:eastAsia="en-ID"/>
              </w:rPr>
              <w:t>.</w:t>
            </w:r>
          </w:p>
          <w:p w14:paraId="62EDE1A0" w14:textId="1F16C914" w:rsidR="00B14E65" w:rsidRPr="00B73957" w:rsidRDefault="00B14E65" w:rsidP="007814C6">
            <w:pPr>
              <w:pStyle w:val="ListParagraph"/>
              <w:numPr>
                <w:ilvl w:val="0"/>
                <w:numId w:val="267"/>
              </w:numPr>
              <w:ind w:left="291"/>
              <w:jc w:val="both"/>
              <w:rPr>
                <w:rFonts w:ascii="Bookman Old Style" w:eastAsia="Times New Roman" w:hAnsi="Bookman Old Style" w:cs="Calibri"/>
                <w:lang w:val="en-ID" w:eastAsia="en-ID"/>
              </w:rPr>
            </w:pPr>
            <w:proofErr w:type="spellStart"/>
            <w:r w:rsidRPr="00B73957">
              <w:rPr>
                <w:rFonts w:ascii="Bookman Old Style" w:eastAsia="Times New Roman" w:hAnsi="Bookman Old Style" w:cs="Calibri"/>
                <w:lang w:val="en-ID" w:eastAsia="en-ID"/>
              </w:rPr>
              <w:t>Signifikansi</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pelanggaran</w:t>
            </w:r>
            <w:proofErr w:type="spellEnd"/>
            <w:r w:rsidRPr="00B73957">
              <w:rPr>
                <w:rFonts w:ascii="Bookman Old Style" w:eastAsia="Times New Roman" w:hAnsi="Bookman Old Style" w:cs="Calibri"/>
                <w:lang w:val="en-ID" w:eastAsia="en-ID"/>
              </w:rPr>
              <w:t xml:space="preserve"> yang </w:t>
            </w:r>
            <w:proofErr w:type="spellStart"/>
            <w:r w:rsidRPr="00B73957">
              <w:rPr>
                <w:rFonts w:ascii="Bookman Old Style" w:eastAsia="Times New Roman" w:hAnsi="Bookman Old Style" w:cs="Calibri"/>
                <w:lang w:val="en-ID" w:eastAsia="en-ID"/>
              </w:rPr>
              <w:t>sama</w:t>
            </w:r>
            <w:proofErr w:type="spellEnd"/>
            <w:r w:rsidRPr="00B73957">
              <w:rPr>
                <w:rFonts w:ascii="Bookman Old Style" w:eastAsia="Times New Roman" w:hAnsi="Bookman Old Style" w:cs="Calibri"/>
                <w:lang w:val="en-ID" w:eastAsia="en-ID"/>
              </w:rPr>
              <w:t>.</w:t>
            </w:r>
          </w:p>
        </w:tc>
        <w:tc>
          <w:tcPr>
            <w:tcW w:w="355" w:type="pct"/>
            <w:tcBorders>
              <w:top w:val="nil"/>
              <w:left w:val="nil"/>
              <w:bottom w:val="single" w:sz="4" w:space="0" w:color="auto"/>
              <w:right w:val="single" w:sz="4" w:space="0" w:color="auto"/>
            </w:tcBorders>
            <w:shd w:val="clear" w:color="000000" w:fill="000000"/>
            <w:vAlign w:val="center"/>
            <w:hideMark/>
          </w:tcPr>
          <w:p w14:paraId="5AF5A4AB" w14:textId="77777777" w:rsidR="00B14E65" w:rsidRPr="00B73957" w:rsidRDefault="00B14E65" w:rsidP="00B34547">
            <w:pPr>
              <w:jc w:val="both"/>
              <w:rPr>
                <w:rFonts w:ascii="Bookman Old Style" w:eastAsia="Times New Roman" w:hAnsi="Bookman Old Style" w:cs="Calibri"/>
                <w:lang w:val="en-ID" w:eastAsia="en-ID"/>
              </w:rPr>
            </w:pPr>
            <w:r w:rsidRPr="00B73957">
              <w:rPr>
                <w:rFonts w:ascii="Bookman Old Style" w:eastAsia="Times New Roman" w:hAnsi="Bookman Old Style" w:cs="Calibri"/>
                <w:lang w:val="en-ID" w:eastAsia="en-ID"/>
              </w:rPr>
              <w:t> </w:t>
            </w:r>
          </w:p>
        </w:tc>
        <w:tc>
          <w:tcPr>
            <w:tcW w:w="354" w:type="pct"/>
            <w:tcBorders>
              <w:top w:val="nil"/>
              <w:left w:val="nil"/>
              <w:bottom w:val="single" w:sz="4" w:space="0" w:color="auto"/>
              <w:right w:val="single" w:sz="4" w:space="0" w:color="auto"/>
            </w:tcBorders>
            <w:shd w:val="clear" w:color="000000" w:fill="FFFFFF"/>
            <w:vAlign w:val="center"/>
          </w:tcPr>
          <w:p w14:paraId="1CBB2364" w14:textId="316762FD" w:rsidR="00B14E65" w:rsidRPr="00B73957" w:rsidRDefault="00B14E65" w:rsidP="00B34547">
            <w:pPr>
              <w:jc w:val="right"/>
              <w:rPr>
                <w:rFonts w:ascii="Bookman Old Style" w:eastAsia="Times New Roman" w:hAnsi="Bookman Old Style" w:cs="Calibri"/>
                <w:lang w:val="en-ID" w:eastAsia="en-ID"/>
              </w:rPr>
            </w:pPr>
          </w:p>
        </w:tc>
        <w:tc>
          <w:tcPr>
            <w:tcW w:w="723" w:type="pct"/>
            <w:tcBorders>
              <w:top w:val="nil"/>
              <w:left w:val="nil"/>
              <w:bottom w:val="single" w:sz="4" w:space="0" w:color="auto"/>
              <w:right w:val="single" w:sz="4" w:space="0" w:color="auto"/>
            </w:tcBorders>
            <w:noWrap/>
            <w:vAlign w:val="center"/>
          </w:tcPr>
          <w:p w14:paraId="5249830D" w14:textId="5CB1F095" w:rsidR="00B14E65" w:rsidRPr="00B73957" w:rsidRDefault="00B14E65" w:rsidP="00B34547">
            <w:pPr>
              <w:rPr>
                <w:rFonts w:ascii="Bookman Old Style" w:eastAsia="Times New Roman" w:hAnsi="Bookman Old Style" w:cs="Calibri"/>
                <w:lang w:val="en-ID" w:eastAsia="en-ID"/>
              </w:rPr>
            </w:pPr>
          </w:p>
        </w:tc>
        <w:tc>
          <w:tcPr>
            <w:tcW w:w="83" w:type="pct"/>
            <w:vAlign w:val="center"/>
            <w:hideMark/>
          </w:tcPr>
          <w:p w14:paraId="69356DC0" w14:textId="77777777" w:rsidR="00B14E65" w:rsidRPr="00B73957" w:rsidRDefault="00B14E65" w:rsidP="00B34547">
            <w:pPr>
              <w:rPr>
                <w:rFonts w:ascii="Bookman Old Style" w:eastAsia="Times New Roman" w:hAnsi="Bookman Old Style" w:cs="Times New Roman"/>
                <w:lang w:val="en-ID" w:eastAsia="en-ID"/>
              </w:rPr>
            </w:pPr>
          </w:p>
        </w:tc>
      </w:tr>
      <w:tr w:rsidR="00F622C7" w:rsidRPr="00B73957" w14:paraId="504212A5" w14:textId="77777777" w:rsidTr="00A82851">
        <w:trPr>
          <w:trHeight w:val="1450"/>
        </w:trPr>
        <w:tc>
          <w:tcPr>
            <w:tcW w:w="357" w:type="pct"/>
            <w:tcBorders>
              <w:top w:val="nil"/>
              <w:left w:val="single" w:sz="4" w:space="0" w:color="auto"/>
              <w:bottom w:val="single" w:sz="4" w:space="0" w:color="auto"/>
              <w:right w:val="single" w:sz="4" w:space="0" w:color="auto"/>
            </w:tcBorders>
            <w:shd w:val="clear" w:color="000000" w:fill="BFBFBF"/>
            <w:noWrap/>
            <w:vAlign w:val="center"/>
            <w:hideMark/>
          </w:tcPr>
          <w:p w14:paraId="09194A12" w14:textId="77777777" w:rsidR="00B14E65" w:rsidRPr="00B73957" w:rsidRDefault="00B14E65" w:rsidP="00B34547">
            <w:pPr>
              <w:jc w:val="center"/>
              <w:rPr>
                <w:rFonts w:ascii="Bookman Old Style" w:eastAsia="Times New Roman" w:hAnsi="Bookman Old Style" w:cs="Calibri"/>
                <w:lang w:val="en-ID" w:eastAsia="en-ID"/>
              </w:rPr>
            </w:pPr>
            <w:r w:rsidRPr="00B73957">
              <w:rPr>
                <w:rFonts w:ascii="Bookman Old Style" w:eastAsia="Times New Roman" w:hAnsi="Bookman Old Style" w:cs="Calibri"/>
                <w:lang w:val="en-ID" w:eastAsia="en-ID"/>
              </w:rPr>
              <w:t>3</w:t>
            </w:r>
          </w:p>
        </w:tc>
        <w:tc>
          <w:tcPr>
            <w:tcW w:w="1077" w:type="pct"/>
            <w:tcBorders>
              <w:top w:val="nil"/>
              <w:left w:val="nil"/>
              <w:bottom w:val="single" w:sz="4" w:space="0" w:color="auto"/>
              <w:right w:val="single" w:sz="4" w:space="0" w:color="auto"/>
            </w:tcBorders>
            <w:shd w:val="clear" w:color="000000" w:fill="BFBFBF"/>
            <w:vAlign w:val="center"/>
            <w:hideMark/>
          </w:tcPr>
          <w:p w14:paraId="2A3B48FE" w14:textId="77777777" w:rsidR="00B14E65" w:rsidRPr="00B73957" w:rsidRDefault="00B14E65" w:rsidP="00B34547">
            <w:pPr>
              <w:jc w:val="center"/>
              <w:rPr>
                <w:rFonts w:ascii="Bookman Old Style" w:eastAsia="Times New Roman" w:hAnsi="Bookman Old Style" w:cs="Calibri"/>
                <w:lang w:val="en-ID" w:eastAsia="en-ID"/>
              </w:rPr>
            </w:pPr>
            <w:proofErr w:type="spellStart"/>
            <w:r w:rsidRPr="00B73957">
              <w:rPr>
                <w:rFonts w:ascii="Bookman Old Style" w:eastAsia="Times New Roman" w:hAnsi="Bookman Old Style" w:cs="Calibri"/>
                <w:lang w:val="en-ID" w:eastAsia="en-ID"/>
              </w:rPr>
              <w:t>Pelanggaran</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terhadap</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ketentuan</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peraturan</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perundang-undangan</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atau</w:t>
            </w:r>
            <w:proofErr w:type="spellEnd"/>
            <w:r w:rsidRPr="00B73957">
              <w:rPr>
                <w:rFonts w:ascii="Bookman Old Style" w:eastAsia="Times New Roman" w:hAnsi="Bookman Old Style" w:cs="Calibri"/>
                <w:lang w:val="en-ID" w:eastAsia="en-ID"/>
              </w:rPr>
              <w:t xml:space="preserve"> </w:t>
            </w:r>
            <w:r w:rsidRPr="00B73957">
              <w:rPr>
                <w:rFonts w:ascii="Bookman Old Style" w:eastAsia="Times New Roman" w:hAnsi="Bookman Old Style" w:cs="Calibri"/>
                <w:lang w:val="en-ID" w:eastAsia="en-ID"/>
              </w:rPr>
              <w:br/>
            </w:r>
            <w:proofErr w:type="spellStart"/>
            <w:r w:rsidRPr="00B73957">
              <w:rPr>
                <w:rFonts w:ascii="Bookman Old Style" w:eastAsia="Times New Roman" w:hAnsi="Bookman Old Style" w:cs="Calibri"/>
                <w:lang w:val="en-ID" w:eastAsia="en-ID"/>
              </w:rPr>
              <w:t>standar</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bisnis</w:t>
            </w:r>
            <w:proofErr w:type="spellEnd"/>
            <w:r w:rsidRPr="00B73957">
              <w:rPr>
                <w:rFonts w:ascii="Bookman Old Style" w:eastAsia="Times New Roman" w:hAnsi="Bookman Old Style" w:cs="Calibri"/>
                <w:lang w:val="en-ID" w:eastAsia="en-ID"/>
              </w:rPr>
              <w:t xml:space="preserve"> yang </w:t>
            </w:r>
            <w:proofErr w:type="spellStart"/>
            <w:r w:rsidRPr="00B73957">
              <w:rPr>
                <w:rFonts w:ascii="Bookman Old Style" w:eastAsia="Times New Roman" w:hAnsi="Bookman Old Style" w:cs="Calibri"/>
                <w:lang w:val="en-ID" w:eastAsia="en-ID"/>
              </w:rPr>
              <w:t>berlaku</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umum</w:t>
            </w:r>
            <w:proofErr w:type="spellEnd"/>
          </w:p>
        </w:tc>
        <w:tc>
          <w:tcPr>
            <w:tcW w:w="2051" w:type="pct"/>
            <w:tcBorders>
              <w:top w:val="nil"/>
              <w:left w:val="nil"/>
              <w:bottom w:val="single" w:sz="4" w:space="0" w:color="auto"/>
              <w:right w:val="single" w:sz="4" w:space="0" w:color="auto"/>
            </w:tcBorders>
            <w:shd w:val="clear" w:color="000000" w:fill="BFBFBF"/>
            <w:vAlign w:val="center"/>
            <w:hideMark/>
          </w:tcPr>
          <w:p w14:paraId="3F6BF172" w14:textId="77777777" w:rsidR="00B14E65" w:rsidRPr="00B73957" w:rsidRDefault="00B14E65" w:rsidP="00B34547">
            <w:pPr>
              <w:jc w:val="both"/>
              <w:rPr>
                <w:rFonts w:ascii="Bookman Old Style" w:eastAsia="Times New Roman" w:hAnsi="Bookman Old Style" w:cs="Calibri"/>
                <w:lang w:val="en-ID" w:eastAsia="en-ID"/>
              </w:rPr>
            </w:pPr>
            <w:proofErr w:type="spellStart"/>
            <w:r w:rsidRPr="00B73957">
              <w:rPr>
                <w:rFonts w:ascii="Bookman Old Style" w:eastAsia="Times New Roman" w:hAnsi="Bookman Old Style" w:cs="Calibri"/>
                <w:lang w:val="en-ID" w:eastAsia="en-ID"/>
              </w:rPr>
              <w:t>Frekuensi</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pelanggaran</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atas</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ketentuan</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karena</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tidak</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sesuai</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dengan</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ketentuan</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peraturan</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perundang-undangan</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atau</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standar</w:t>
            </w:r>
            <w:proofErr w:type="spellEnd"/>
            <w:r w:rsidRPr="00B73957">
              <w:rPr>
                <w:rFonts w:ascii="Bookman Old Style" w:eastAsia="Times New Roman" w:hAnsi="Bookman Old Style" w:cs="Calibri"/>
                <w:lang w:val="en-ID" w:eastAsia="en-ID"/>
              </w:rPr>
              <w:t xml:space="preserve"> yang </w:t>
            </w:r>
            <w:proofErr w:type="spellStart"/>
            <w:r w:rsidRPr="00B73957">
              <w:rPr>
                <w:rFonts w:ascii="Bookman Old Style" w:eastAsia="Times New Roman" w:hAnsi="Bookman Old Style" w:cs="Calibri"/>
                <w:lang w:val="en-ID" w:eastAsia="en-ID"/>
              </w:rPr>
              <w:t>berlaku</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umum</w:t>
            </w:r>
            <w:proofErr w:type="spellEnd"/>
            <w:r w:rsidRPr="00B73957">
              <w:rPr>
                <w:rFonts w:ascii="Bookman Old Style" w:eastAsia="Times New Roman" w:hAnsi="Bookman Old Style" w:cs="Calibri"/>
                <w:lang w:val="en-ID" w:eastAsia="en-ID"/>
              </w:rPr>
              <w:t xml:space="preserve">. </w:t>
            </w:r>
          </w:p>
        </w:tc>
        <w:tc>
          <w:tcPr>
            <w:tcW w:w="355" w:type="pct"/>
            <w:tcBorders>
              <w:top w:val="nil"/>
              <w:left w:val="nil"/>
              <w:bottom w:val="single" w:sz="4" w:space="0" w:color="auto"/>
              <w:right w:val="single" w:sz="4" w:space="0" w:color="auto"/>
            </w:tcBorders>
            <w:shd w:val="clear" w:color="000000" w:fill="000000"/>
            <w:vAlign w:val="center"/>
            <w:hideMark/>
          </w:tcPr>
          <w:p w14:paraId="2B1A6C98" w14:textId="77777777" w:rsidR="00B14E65" w:rsidRPr="00B73957" w:rsidRDefault="00B14E65" w:rsidP="00B34547">
            <w:pPr>
              <w:jc w:val="both"/>
              <w:rPr>
                <w:rFonts w:ascii="Bookman Old Style" w:eastAsia="Times New Roman" w:hAnsi="Bookman Old Style" w:cs="Calibri"/>
                <w:lang w:val="en-ID" w:eastAsia="en-ID"/>
              </w:rPr>
            </w:pPr>
            <w:r w:rsidRPr="00B73957">
              <w:rPr>
                <w:rFonts w:ascii="Bookman Old Style" w:eastAsia="Times New Roman" w:hAnsi="Bookman Old Style" w:cs="Calibri"/>
                <w:lang w:val="en-ID" w:eastAsia="en-ID"/>
              </w:rPr>
              <w:t> </w:t>
            </w:r>
          </w:p>
        </w:tc>
        <w:tc>
          <w:tcPr>
            <w:tcW w:w="354" w:type="pct"/>
            <w:tcBorders>
              <w:top w:val="nil"/>
              <w:left w:val="nil"/>
              <w:bottom w:val="single" w:sz="4" w:space="0" w:color="auto"/>
              <w:right w:val="single" w:sz="4" w:space="0" w:color="auto"/>
            </w:tcBorders>
            <w:shd w:val="clear" w:color="000000" w:fill="FFFFFF"/>
            <w:vAlign w:val="center"/>
          </w:tcPr>
          <w:p w14:paraId="2FC4D651" w14:textId="40D32344" w:rsidR="00B14E65" w:rsidRPr="00B73957" w:rsidRDefault="00B14E65" w:rsidP="00B34547">
            <w:pPr>
              <w:jc w:val="right"/>
              <w:rPr>
                <w:rFonts w:ascii="Bookman Old Style" w:eastAsia="Times New Roman" w:hAnsi="Bookman Old Style" w:cs="Calibri"/>
                <w:lang w:val="en-ID" w:eastAsia="en-ID"/>
              </w:rPr>
            </w:pPr>
          </w:p>
        </w:tc>
        <w:tc>
          <w:tcPr>
            <w:tcW w:w="723" w:type="pct"/>
            <w:tcBorders>
              <w:top w:val="nil"/>
              <w:left w:val="nil"/>
              <w:bottom w:val="single" w:sz="4" w:space="0" w:color="auto"/>
              <w:right w:val="single" w:sz="4" w:space="0" w:color="auto"/>
            </w:tcBorders>
            <w:noWrap/>
            <w:vAlign w:val="center"/>
          </w:tcPr>
          <w:p w14:paraId="2D5EA5C3" w14:textId="664D5C19" w:rsidR="00B14E65" w:rsidRPr="00B73957" w:rsidRDefault="00B14E65" w:rsidP="00B34547">
            <w:pPr>
              <w:rPr>
                <w:rFonts w:ascii="Bookman Old Style" w:eastAsia="Times New Roman" w:hAnsi="Bookman Old Style" w:cs="Calibri"/>
                <w:lang w:val="en-ID" w:eastAsia="en-ID"/>
              </w:rPr>
            </w:pPr>
          </w:p>
        </w:tc>
        <w:tc>
          <w:tcPr>
            <w:tcW w:w="83" w:type="pct"/>
            <w:vAlign w:val="center"/>
            <w:hideMark/>
          </w:tcPr>
          <w:p w14:paraId="2309F67E" w14:textId="77777777" w:rsidR="00B14E65" w:rsidRPr="00B73957" w:rsidRDefault="00B14E65" w:rsidP="00B34547">
            <w:pPr>
              <w:rPr>
                <w:rFonts w:ascii="Bookman Old Style" w:eastAsia="Times New Roman" w:hAnsi="Bookman Old Style" w:cs="Times New Roman"/>
                <w:lang w:val="en-ID" w:eastAsia="en-ID"/>
              </w:rPr>
            </w:pPr>
          </w:p>
        </w:tc>
      </w:tr>
      <w:tr w:rsidR="00F622C7" w:rsidRPr="00B73957" w14:paraId="3E0EDD0A" w14:textId="77777777" w:rsidTr="00A82851">
        <w:trPr>
          <w:trHeight w:val="1160"/>
        </w:trPr>
        <w:tc>
          <w:tcPr>
            <w:tcW w:w="357" w:type="pct"/>
            <w:tcBorders>
              <w:top w:val="nil"/>
              <w:left w:val="single" w:sz="4" w:space="0" w:color="auto"/>
              <w:bottom w:val="single" w:sz="4" w:space="0" w:color="auto"/>
              <w:right w:val="single" w:sz="4" w:space="0" w:color="auto"/>
            </w:tcBorders>
            <w:shd w:val="clear" w:color="000000" w:fill="BFBFBF"/>
            <w:noWrap/>
            <w:vAlign w:val="center"/>
            <w:hideMark/>
          </w:tcPr>
          <w:p w14:paraId="11D219BD" w14:textId="77777777" w:rsidR="00B14E65" w:rsidRPr="00B73957" w:rsidRDefault="00B14E65" w:rsidP="00B34547">
            <w:pPr>
              <w:jc w:val="center"/>
              <w:rPr>
                <w:rFonts w:ascii="Bookman Old Style" w:eastAsia="Times New Roman" w:hAnsi="Bookman Old Style" w:cs="Calibri"/>
                <w:lang w:val="en-ID" w:eastAsia="en-ID"/>
              </w:rPr>
            </w:pPr>
            <w:r w:rsidRPr="00B73957">
              <w:rPr>
                <w:rFonts w:ascii="Bookman Old Style" w:eastAsia="Times New Roman" w:hAnsi="Bookman Old Style" w:cs="Calibri"/>
                <w:lang w:val="en-ID" w:eastAsia="en-ID"/>
              </w:rPr>
              <w:t>4</w:t>
            </w:r>
          </w:p>
        </w:tc>
        <w:tc>
          <w:tcPr>
            <w:tcW w:w="1077" w:type="pct"/>
            <w:tcBorders>
              <w:top w:val="nil"/>
              <w:left w:val="nil"/>
              <w:bottom w:val="single" w:sz="4" w:space="0" w:color="auto"/>
              <w:right w:val="single" w:sz="4" w:space="0" w:color="auto"/>
            </w:tcBorders>
            <w:shd w:val="clear" w:color="000000" w:fill="BFBFBF"/>
            <w:vAlign w:val="center"/>
            <w:hideMark/>
          </w:tcPr>
          <w:p w14:paraId="44321A50" w14:textId="77777777" w:rsidR="00B14E65" w:rsidRPr="00B73957" w:rsidRDefault="00B14E65" w:rsidP="00B34547">
            <w:pPr>
              <w:jc w:val="center"/>
              <w:rPr>
                <w:rFonts w:ascii="Bookman Old Style" w:eastAsia="Times New Roman" w:hAnsi="Bookman Old Style" w:cs="Calibri"/>
                <w:lang w:val="en-ID" w:eastAsia="en-ID"/>
              </w:rPr>
            </w:pPr>
            <w:proofErr w:type="spellStart"/>
            <w:r w:rsidRPr="00B73957">
              <w:rPr>
                <w:rFonts w:ascii="Bookman Old Style" w:eastAsia="Times New Roman" w:hAnsi="Bookman Old Style" w:cs="Calibri"/>
                <w:lang w:val="en-ID" w:eastAsia="en-ID"/>
              </w:rPr>
              <w:t>Tindak</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lanjut</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atas</w:t>
            </w:r>
            <w:proofErr w:type="spellEnd"/>
            <w:r w:rsidRPr="00B73957">
              <w:rPr>
                <w:rFonts w:ascii="Bookman Old Style" w:eastAsia="Times New Roman" w:hAnsi="Bookman Old Style" w:cs="Calibri"/>
                <w:lang w:val="en-ID" w:eastAsia="en-ID"/>
              </w:rPr>
              <w:t xml:space="preserve"> </w:t>
            </w:r>
            <w:r w:rsidRPr="00B73957">
              <w:rPr>
                <w:rFonts w:ascii="Bookman Old Style" w:eastAsia="Times New Roman" w:hAnsi="Bookman Old Style" w:cs="Calibri"/>
                <w:lang w:val="en-ID" w:eastAsia="en-ID"/>
              </w:rPr>
              <w:br/>
            </w:r>
            <w:proofErr w:type="spellStart"/>
            <w:r w:rsidRPr="00B73957">
              <w:rPr>
                <w:rFonts w:ascii="Bookman Old Style" w:eastAsia="Times New Roman" w:hAnsi="Bookman Old Style" w:cs="Calibri"/>
                <w:lang w:val="en-ID" w:eastAsia="en-ID"/>
              </w:rPr>
              <w:t>pelanggaran</w:t>
            </w:r>
            <w:proofErr w:type="spellEnd"/>
          </w:p>
        </w:tc>
        <w:tc>
          <w:tcPr>
            <w:tcW w:w="2051" w:type="pct"/>
            <w:tcBorders>
              <w:top w:val="nil"/>
              <w:left w:val="nil"/>
              <w:bottom w:val="single" w:sz="4" w:space="0" w:color="auto"/>
              <w:right w:val="single" w:sz="4" w:space="0" w:color="auto"/>
            </w:tcBorders>
            <w:shd w:val="clear" w:color="000000" w:fill="BFBFBF"/>
            <w:vAlign w:val="center"/>
            <w:hideMark/>
          </w:tcPr>
          <w:p w14:paraId="512840CF" w14:textId="342F0B1A" w:rsidR="00B14E65" w:rsidRPr="00B73957" w:rsidRDefault="00B14E65" w:rsidP="00B34547">
            <w:pPr>
              <w:jc w:val="both"/>
              <w:rPr>
                <w:rFonts w:ascii="Bookman Old Style" w:eastAsia="Times New Roman" w:hAnsi="Bookman Old Style" w:cs="Calibri"/>
                <w:lang w:val="en-ID" w:eastAsia="en-ID"/>
              </w:rPr>
            </w:pPr>
            <w:proofErr w:type="spellStart"/>
            <w:r w:rsidRPr="00B73957">
              <w:rPr>
                <w:rFonts w:ascii="Bookman Old Style" w:eastAsia="Times New Roman" w:hAnsi="Bookman Old Style" w:cs="Calibri"/>
                <w:lang w:val="en-ID" w:eastAsia="en-ID"/>
              </w:rPr>
              <w:t>Tindak</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lanjut</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atas</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pelanggaran</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ketentuan</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peraturan</w:t>
            </w:r>
            <w:proofErr w:type="spellEnd"/>
            <w:r w:rsidRPr="00B73957">
              <w:rPr>
                <w:rFonts w:ascii="Bookman Old Style" w:eastAsia="Times New Roman" w:hAnsi="Bookman Old Style" w:cs="Calibri"/>
                <w:lang w:val="en-ID" w:eastAsia="en-ID"/>
              </w:rPr>
              <w:t xml:space="preserve"> </w:t>
            </w:r>
            <w:r w:rsidRPr="00B73957">
              <w:rPr>
                <w:rFonts w:ascii="Bookman Old Style" w:eastAsia="Times New Roman" w:hAnsi="Bookman Old Style" w:cs="Calibri"/>
                <w:lang w:val="en-ID" w:eastAsia="en-ID"/>
              </w:rPr>
              <w:br/>
            </w:r>
            <w:proofErr w:type="spellStart"/>
            <w:r w:rsidRPr="00B73957">
              <w:rPr>
                <w:rFonts w:ascii="Bookman Old Style" w:eastAsia="Times New Roman" w:hAnsi="Bookman Old Style" w:cs="Calibri"/>
                <w:lang w:val="en-ID" w:eastAsia="en-ID"/>
              </w:rPr>
              <w:t>perundang-undangan</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termasuk</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pemenuhan</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atas</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rencana</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tindak</w:t>
            </w:r>
            <w:proofErr w:type="spellEnd"/>
            <w:r w:rsidRPr="00B73957">
              <w:rPr>
                <w:rFonts w:ascii="Bookman Old Style" w:eastAsia="Times New Roman" w:hAnsi="Bookman Old Style" w:cs="Calibri"/>
                <w:lang w:val="en-ID" w:eastAsia="en-ID"/>
              </w:rPr>
              <w:t xml:space="preserve"> (</w:t>
            </w:r>
            <w:r w:rsidRPr="00B73957">
              <w:rPr>
                <w:rFonts w:ascii="Bookman Old Style" w:eastAsia="Times New Roman" w:hAnsi="Bookman Old Style" w:cs="Calibri"/>
                <w:i/>
                <w:iCs/>
                <w:lang w:val="en-ID" w:eastAsia="en-ID"/>
              </w:rPr>
              <w:t>action plan</w:t>
            </w:r>
            <w:r w:rsidRPr="00B73957">
              <w:rPr>
                <w:rFonts w:ascii="Bookman Old Style" w:eastAsia="Times New Roman" w:hAnsi="Bookman Old Style" w:cs="Calibri"/>
                <w:lang w:val="en-ID" w:eastAsia="en-ID"/>
              </w:rPr>
              <w:t xml:space="preserve">) yang </w:t>
            </w:r>
            <w:proofErr w:type="spellStart"/>
            <w:r w:rsidRPr="00B73957">
              <w:rPr>
                <w:rFonts w:ascii="Bookman Old Style" w:eastAsia="Times New Roman" w:hAnsi="Bookman Old Style" w:cs="Calibri"/>
                <w:lang w:val="en-ID" w:eastAsia="en-ID"/>
              </w:rPr>
              <w:t>disampaikan</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kepada</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Otoritas</w:t>
            </w:r>
            <w:proofErr w:type="spellEnd"/>
            <w:r w:rsidRPr="00B73957">
              <w:rPr>
                <w:rFonts w:ascii="Bookman Old Style" w:eastAsia="Times New Roman" w:hAnsi="Bookman Old Style" w:cs="Calibri"/>
                <w:lang w:val="en-ID" w:eastAsia="en-ID"/>
              </w:rPr>
              <w:t xml:space="preserve"> Jasa </w:t>
            </w:r>
            <w:proofErr w:type="spellStart"/>
            <w:r w:rsidRPr="00B73957">
              <w:rPr>
                <w:rFonts w:ascii="Bookman Old Style" w:eastAsia="Times New Roman" w:hAnsi="Bookman Old Style" w:cs="Calibri"/>
                <w:lang w:val="en-ID" w:eastAsia="en-ID"/>
              </w:rPr>
              <w:t>Keuangan</w:t>
            </w:r>
            <w:proofErr w:type="spellEnd"/>
            <w:r w:rsidRPr="00B73957">
              <w:rPr>
                <w:rFonts w:ascii="Bookman Old Style" w:eastAsia="Times New Roman" w:hAnsi="Bookman Old Style" w:cs="Calibri"/>
                <w:lang w:val="en-ID" w:eastAsia="en-ID"/>
              </w:rPr>
              <w:t xml:space="preserve"> dan </w:t>
            </w:r>
            <w:proofErr w:type="spellStart"/>
            <w:r w:rsidRPr="00B73957">
              <w:rPr>
                <w:rFonts w:ascii="Bookman Old Style" w:eastAsia="Times New Roman" w:hAnsi="Bookman Old Style" w:cs="Calibri"/>
                <w:lang w:val="en-ID" w:eastAsia="en-ID"/>
              </w:rPr>
              <w:t>otoritas</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lainnya</w:t>
            </w:r>
            <w:proofErr w:type="spellEnd"/>
            <w:r w:rsidRPr="00B73957">
              <w:rPr>
                <w:rFonts w:ascii="Bookman Old Style" w:eastAsia="Times New Roman" w:hAnsi="Bookman Old Style" w:cs="Calibri"/>
                <w:lang w:val="en-ID" w:eastAsia="en-ID"/>
              </w:rPr>
              <w:t>.</w:t>
            </w:r>
          </w:p>
        </w:tc>
        <w:tc>
          <w:tcPr>
            <w:tcW w:w="355" w:type="pct"/>
            <w:tcBorders>
              <w:top w:val="nil"/>
              <w:left w:val="nil"/>
              <w:bottom w:val="single" w:sz="4" w:space="0" w:color="auto"/>
              <w:right w:val="single" w:sz="4" w:space="0" w:color="auto"/>
            </w:tcBorders>
            <w:shd w:val="clear" w:color="000000" w:fill="000000"/>
            <w:vAlign w:val="center"/>
            <w:hideMark/>
          </w:tcPr>
          <w:p w14:paraId="104B258F" w14:textId="77777777" w:rsidR="00B14E65" w:rsidRPr="00B73957" w:rsidRDefault="00B14E65" w:rsidP="00B34547">
            <w:pPr>
              <w:jc w:val="both"/>
              <w:rPr>
                <w:rFonts w:ascii="Bookman Old Style" w:eastAsia="Times New Roman" w:hAnsi="Bookman Old Style" w:cs="Calibri"/>
                <w:lang w:val="en-ID" w:eastAsia="en-ID"/>
              </w:rPr>
            </w:pPr>
            <w:r w:rsidRPr="00B73957">
              <w:rPr>
                <w:rFonts w:ascii="Bookman Old Style" w:eastAsia="Times New Roman" w:hAnsi="Bookman Old Style" w:cs="Calibri"/>
                <w:lang w:val="en-ID" w:eastAsia="en-ID"/>
              </w:rPr>
              <w:t> </w:t>
            </w:r>
          </w:p>
        </w:tc>
        <w:tc>
          <w:tcPr>
            <w:tcW w:w="354" w:type="pct"/>
            <w:tcBorders>
              <w:top w:val="nil"/>
              <w:left w:val="nil"/>
              <w:bottom w:val="single" w:sz="4" w:space="0" w:color="auto"/>
              <w:right w:val="single" w:sz="4" w:space="0" w:color="auto"/>
            </w:tcBorders>
            <w:shd w:val="clear" w:color="000000" w:fill="FFFFFF"/>
            <w:vAlign w:val="center"/>
          </w:tcPr>
          <w:p w14:paraId="2DECA90E" w14:textId="439F2BE4" w:rsidR="00B14E65" w:rsidRPr="00B73957" w:rsidRDefault="00B14E65" w:rsidP="00B34547">
            <w:pPr>
              <w:jc w:val="right"/>
              <w:rPr>
                <w:rFonts w:ascii="Bookman Old Style" w:eastAsia="Times New Roman" w:hAnsi="Bookman Old Style" w:cs="Calibri"/>
                <w:lang w:val="en-ID" w:eastAsia="en-ID"/>
              </w:rPr>
            </w:pPr>
          </w:p>
        </w:tc>
        <w:tc>
          <w:tcPr>
            <w:tcW w:w="723" w:type="pct"/>
            <w:tcBorders>
              <w:top w:val="nil"/>
              <w:left w:val="nil"/>
              <w:bottom w:val="single" w:sz="4" w:space="0" w:color="auto"/>
              <w:right w:val="single" w:sz="4" w:space="0" w:color="auto"/>
            </w:tcBorders>
            <w:noWrap/>
            <w:vAlign w:val="center"/>
          </w:tcPr>
          <w:p w14:paraId="6B1E4A36" w14:textId="7EFCCF07" w:rsidR="00B14E65" w:rsidRPr="00B73957" w:rsidRDefault="00B14E65" w:rsidP="00B34547">
            <w:pPr>
              <w:rPr>
                <w:rFonts w:ascii="Bookman Old Style" w:eastAsia="Times New Roman" w:hAnsi="Bookman Old Style" w:cs="Calibri"/>
                <w:lang w:val="en-ID" w:eastAsia="en-ID"/>
              </w:rPr>
            </w:pPr>
          </w:p>
        </w:tc>
        <w:tc>
          <w:tcPr>
            <w:tcW w:w="83" w:type="pct"/>
            <w:vAlign w:val="center"/>
            <w:hideMark/>
          </w:tcPr>
          <w:p w14:paraId="0411E871" w14:textId="77777777" w:rsidR="00B14E65" w:rsidRPr="00B73957" w:rsidRDefault="00B14E65" w:rsidP="00B34547">
            <w:pPr>
              <w:rPr>
                <w:rFonts w:ascii="Bookman Old Style" w:eastAsia="Times New Roman" w:hAnsi="Bookman Old Style" w:cs="Times New Roman"/>
                <w:lang w:val="en-ID" w:eastAsia="en-ID"/>
              </w:rPr>
            </w:pPr>
          </w:p>
        </w:tc>
      </w:tr>
    </w:tbl>
    <w:p w14:paraId="4853DE4B" w14:textId="6AC2DA82" w:rsidR="00B14E65" w:rsidRPr="00B73957" w:rsidRDefault="00B14E65" w:rsidP="00B14E65">
      <w:pPr>
        <w:rPr>
          <w:rFonts w:ascii="Bookman Old Style" w:hAnsi="Bookman Old Style"/>
          <w:lang w:eastAsia="id-ID"/>
        </w:rPr>
      </w:pPr>
      <w:r w:rsidRPr="00B73957">
        <w:rPr>
          <w:rFonts w:ascii="Bookman Old Style" w:hAnsi="Bookman Old Style"/>
        </w:rPr>
        <w:t xml:space="preserve">Tabel </w:t>
      </w:r>
      <w:r w:rsidRPr="00B73957">
        <w:rPr>
          <w:rFonts w:ascii="Bookman Old Style" w:hAnsi="Bookman Old Style"/>
          <w:lang w:val="en-GB"/>
        </w:rPr>
        <w:t>VIII.5.E</w:t>
      </w:r>
      <w:r w:rsidRPr="00B73957">
        <w:rPr>
          <w:rFonts w:ascii="Bookman Old Style" w:hAnsi="Bookman Old Style"/>
        </w:rPr>
        <w:t xml:space="preserve">: </w:t>
      </w:r>
      <w:proofErr w:type="spellStart"/>
      <w:r w:rsidR="00A82851" w:rsidRPr="00B73957">
        <w:rPr>
          <w:rFonts w:ascii="Bookman Old Style" w:hAnsi="Bookman Old Style"/>
          <w:lang w:val="en-US"/>
        </w:rPr>
        <w:t>Kertas</w:t>
      </w:r>
      <w:proofErr w:type="spellEnd"/>
      <w:r w:rsidR="00A82851" w:rsidRPr="00B73957">
        <w:rPr>
          <w:rFonts w:ascii="Bookman Old Style" w:hAnsi="Bookman Old Style"/>
          <w:lang w:val="en-US"/>
        </w:rPr>
        <w:t xml:space="preserve"> </w:t>
      </w:r>
      <w:proofErr w:type="spellStart"/>
      <w:r w:rsidR="00A82851" w:rsidRPr="00B73957">
        <w:rPr>
          <w:rFonts w:ascii="Bookman Old Style" w:hAnsi="Bookman Old Style"/>
          <w:lang w:val="en-US"/>
        </w:rPr>
        <w:t>Kerja</w:t>
      </w:r>
      <w:proofErr w:type="spellEnd"/>
      <w:r w:rsidR="00A82851" w:rsidRPr="00B73957">
        <w:rPr>
          <w:rFonts w:ascii="Bookman Old Style" w:hAnsi="Bookman Old Style"/>
          <w:lang w:val="en-US"/>
        </w:rPr>
        <w:t xml:space="preserve"> </w:t>
      </w:r>
      <w:proofErr w:type="spellStart"/>
      <w:r w:rsidRPr="00B73957">
        <w:rPr>
          <w:rStyle w:val="FontStyle29"/>
          <w:i w:val="0"/>
          <w:iCs w:val="0"/>
          <w:sz w:val="24"/>
          <w:szCs w:val="24"/>
          <w:lang w:val="en-US" w:eastAsia="id-ID"/>
        </w:rPr>
        <w:t>Penilaian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val="en-US" w:eastAsia="id-ID"/>
        </w:rPr>
        <w:t>Peringkat</w:t>
      </w:r>
      <w:proofErr w:type="spellEnd"/>
      <w:r w:rsidRPr="00B73957">
        <w:rPr>
          <w:rStyle w:val="FontStyle29"/>
          <w:i w:val="0"/>
          <w:iCs w:val="0"/>
          <w:sz w:val="24"/>
          <w:szCs w:val="24"/>
          <w:lang w:val="en-US" w:eastAsia="id-ID"/>
        </w:rPr>
        <w:t xml:space="preserve"> Tingkat Risiko</w:t>
      </w:r>
      <w:r w:rsidRPr="00B73957">
        <w:rPr>
          <w:rStyle w:val="FontStyle29"/>
          <w:sz w:val="24"/>
          <w:szCs w:val="24"/>
          <w:lang w:val="en-US" w:eastAsia="id-ID"/>
        </w:rPr>
        <w:t xml:space="preserve"> </w:t>
      </w:r>
      <w:proofErr w:type="spellStart"/>
      <w:r w:rsidR="00A82851" w:rsidRPr="00B73957">
        <w:rPr>
          <w:rStyle w:val="FontStyle29"/>
          <w:i w:val="0"/>
          <w:iCs w:val="0"/>
          <w:sz w:val="24"/>
          <w:szCs w:val="24"/>
          <w:lang w:val="en-US" w:eastAsia="id-ID"/>
        </w:rPr>
        <w:t>Inheren</w:t>
      </w:r>
      <w:proofErr w:type="spellEnd"/>
      <w:r w:rsidR="00A82851" w:rsidRPr="00B73957">
        <w:rPr>
          <w:rStyle w:val="FontStyle29"/>
          <w:sz w:val="24"/>
          <w:szCs w:val="24"/>
          <w:lang w:val="en-US" w:eastAsia="id-ID"/>
        </w:rPr>
        <w:t xml:space="preserve"> </w:t>
      </w:r>
      <w:r w:rsidRPr="00B73957">
        <w:rPr>
          <w:rFonts w:ascii="Bookman Old Style" w:hAnsi="Bookman Old Style"/>
          <w:lang w:eastAsia="id-ID"/>
        </w:rPr>
        <w:t>untuk Risiko Kepatuhan</w:t>
      </w:r>
    </w:p>
    <w:p w14:paraId="65B755F7" w14:textId="77777777" w:rsidR="00A82851" w:rsidRPr="00B73957" w:rsidRDefault="00A82851" w:rsidP="00A82851">
      <w:pPr>
        <w:rPr>
          <w:rFonts w:ascii="Bookman Old Style" w:hAnsi="Bookman Old Style"/>
          <w:lang w:val="en-GB"/>
        </w:rPr>
      </w:pPr>
    </w:p>
    <w:p w14:paraId="56873D54" w14:textId="77777777" w:rsidR="00B34547" w:rsidRPr="00B73957" w:rsidRDefault="00B34547" w:rsidP="00A82851">
      <w:pPr>
        <w:jc w:val="both"/>
        <w:rPr>
          <w:rFonts w:ascii="Bookman Old Style" w:hAnsi="Bookman Old Style"/>
        </w:rPr>
      </w:pPr>
    </w:p>
    <w:p w14:paraId="2029337B" w14:textId="77777777" w:rsidR="006E60EA" w:rsidRPr="00B73957" w:rsidRDefault="006E60EA" w:rsidP="00A82851">
      <w:pPr>
        <w:jc w:val="both"/>
        <w:rPr>
          <w:rFonts w:ascii="Bookman Old Style" w:hAnsi="Bookman Old Style"/>
        </w:rPr>
      </w:pPr>
    </w:p>
    <w:p w14:paraId="4C62DC15" w14:textId="77777777" w:rsidR="006E60EA" w:rsidRPr="00B73957" w:rsidRDefault="006E60EA" w:rsidP="00A82851">
      <w:pPr>
        <w:jc w:val="both"/>
        <w:rPr>
          <w:rFonts w:ascii="Bookman Old Style" w:hAnsi="Bookman Old Style"/>
        </w:rPr>
      </w:pPr>
    </w:p>
    <w:p w14:paraId="06C34191" w14:textId="67A8A8DC" w:rsidR="00A82851" w:rsidRPr="00B73957" w:rsidRDefault="00A82851" w:rsidP="00A82851">
      <w:pPr>
        <w:jc w:val="both"/>
        <w:rPr>
          <w:rFonts w:ascii="Bookman Old Style" w:hAnsi="Bookman Old Style"/>
          <w:lang w:val="en-GB"/>
        </w:rPr>
      </w:pPr>
      <w:r w:rsidRPr="00B73957">
        <w:rPr>
          <w:rFonts w:ascii="Bookman Old Style" w:hAnsi="Bookman Old Style"/>
        </w:rPr>
        <w:lastRenderedPageBreak/>
        <w:t xml:space="preserve">Tabel </w:t>
      </w:r>
      <w:r w:rsidRPr="00B73957">
        <w:rPr>
          <w:rFonts w:ascii="Bookman Old Style" w:hAnsi="Bookman Old Style"/>
          <w:lang w:val="en-GB"/>
        </w:rPr>
        <w:t>VIII.5.F</w:t>
      </w:r>
      <w:r w:rsidRPr="00B73957">
        <w:rPr>
          <w:rFonts w:ascii="Bookman Old Style" w:hAnsi="Bookman Old Style"/>
        </w:rPr>
        <w:t xml:space="preserve">: </w:t>
      </w:r>
      <w:proofErr w:type="spellStart"/>
      <w:r w:rsidRPr="00B73957">
        <w:rPr>
          <w:rFonts w:ascii="Bookman Old Style" w:hAnsi="Bookman Old Style"/>
          <w:lang w:val="en-US"/>
        </w:rPr>
        <w:t>Kertas</w:t>
      </w:r>
      <w:proofErr w:type="spellEnd"/>
      <w:r w:rsidRPr="00B73957">
        <w:rPr>
          <w:rFonts w:ascii="Bookman Old Style" w:hAnsi="Bookman Old Style"/>
          <w:lang w:val="en-US"/>
        </w:rPr>
        <w:t xml:space="preserve"> </w:t>
      </w:r>
      <w:proofErr w:type="spellStart"/>
      <w:r w:rsidRPr="00B73957">
        <w:rPr>
          <w:rFonts w:ascii="Bookman Old Style" w:hAnsi="Bookman Old Style"/>
          <w:lang w:val="en-US"/>
        </w:rPr>
        <w:t>Kerja</w:t>
      </w:r>
      <w:proofErr w:type="spellEnd"/>
      <w:r w:rsidRPr="00B73957">
        <w:rPr>
          <w:rFonts w:ascii="Bookman Old Style" w:hAnsi="Bookman Old Style"/>
          <w:lang w:val="en-US"/>
        </w:rPr>
        <w:t xml:space="preserve"> </w:t>
      </w:r>
      <w:proofErr w:type="spellStart"/>
      <w:r w:rsidRPr="00B73957">
        <w:rPr>
          <w:rStyle w:val="FontStyle29"/>
          <w:i w:val="0"/>
          <w:iCs w:val="0"/>
          <w:sz w:val="24"/>
          <w:szCs w:val="24"/>
          <w:lang w:val="en-US" w:eastAsia="id-ID"/>
        </w:rPr>
        <w:t>Penilaian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val="en-US" w:eastAsia="id-ID"/>
        </w:rPr>
        <w:t>Peringkat</w:t>
      </w:r>
      <w:proofErr w:type="spellEnd"/>
      <w:r w:rsidRPr="00B73957">
        <w:rPr>
          <w:rStyle w:val="FontStyle29"/>
          <w:i w:val="0"/>
          <w:iCs w:val="0"/>
          <w:sz w:val="24"/>
          <w:szCs w:val="24"/>
          <w:lang w:val="en-US" w:eastAsia="id-ID"/>
        </w:rPr>
        <w:t xml:space="preserve"> Tingkat Risiko</w:t>
      </w:r>
      <w:r w:rsidRPr="00B73957">
        <w:rPr>
          <w:rStyle w:val="FontStyle29"/>
          <w:sz w:val="24"/>
          <w:szCs w:val="24"/>
          <w:lang w:val="en-US" w:eastAsia="id-ID"/>
        </w:rPr>
        <w:t xml:space="preserve"> </w:t>
      </w:r>
      <w:proofErr w:type="spellStart"/>
      <w:r w:rsidRPr="00B73957">
        <w:rPr>
          <w:rStyle w:val="FontStyle29"/>
          <w:i w:val="0"/>
          <w:iCs w:val="0"/>
          <w:sz w:val="24"/>
          <w:szCs w:val="24"/>
          <w:lang w:val="en-US" w:eastAsia="id-ID"/>
        </w:rPr>
        <w:t>Inheren</w:t>
      </w:r>
      <w:proofErr w:type="spellEnd"/>
      <w:r w:rsidRPr="00B73957">
        <w:rPr>
          <w:rStyle w:val="FontStyle29"/>
          <w:sz w:val="24"/>
          <w:szCs w:val="24"/>
          <w:lang w:val="en-US" w:eastAsia="id-ID"/>
        </w:rPr>
        <w:t xml:space="preserve"> </w:t>
      </w:r>
      <w:r w:rsidRPr="00B73957">
        <w:rPr>
          <w:rFonts w:ascii="Bookman Old Style" w:hAnsi="Bookman Old Style"/>
          <w:lang w:eastAsia="id-ID"/>
        </w:rPr>
        <w:t>untuk Risiko Kepatuhan</w:t>
      </w:r>
    </w:p>
    <w:p w14:paraId="06D218C0" w14:textId="77777777" w:rsidR="00A82851" w:rsidRPr="00B73957" w:rsidRDefault="00A82851" w:rsidP="00A82851">
      <w:pPr>
        <w:rPr>
          <w:rFonts w:ascii="Bookman Old Style" w:hAnsi="Bookman Old Style"/>
          <w:lang w:val="en-GB"/>
        </w:rPr>
      </w:pPr>
    </w:p>
    <w:tbl>
      <w:tblPr>
        <w:tblW w:w="5000" w:type="pct"/>
        <w:tblLook w:val="04A0" w:firstRow="1" w:lastRow="0" w:firstColumn="1" w:lastColumn="0" w:noHBand="0" w:noVBand="1"/>
      </w:tblPr>
      <w:tblGrid>
        <w:gridCol w:w="1818"/>
        <w:gridCol w:w="9554"/>
        <w:gridCol w:w="1801"/>
        <w:gridCol w:w="3719"/>
        <w:gridCol w:w="422"/>
      </w:tblGrid>
      <w:tr w:rsidR="00F622C7" w:rsidRPr="00B73957" w14:paraId="5393492F" w14:textId="77777777" w:rsidTr="00086F34">
        <w:trPr>
          <w:gridAfter w:val="1"/>
          <w:wAfter w:w="122" w:type="pct"/>
          <w:trHeight w:val="293"/>
          <w:tblHeader/>
        </w:trPr>
        <w:tc>
          <w:tcPr>
            <w:tcW w:w="525" w:type="pct"/>
            <w:vMerge w:val="restart"/>
            <w:tcBorders>
              <w:top w:val="single" w:sz="4" w:space="0" w:color="auto"/>
              <w:left w:val="single" w:sz="4" w:space="0" w:color="auto"/>
              <w:bottom w:val="single" w:sz="4" w:space="0" w:color="auto"/>
              <w:right w:val="single" w:sz="4" w:space="0" w:color="auto"/>
            </w:tcBorders>
            <w:shd w:val="clear" w:color="000000" w:fill="FF0000"/>
            <w:vAlign w:val="center"/>
            <w:hideMark/>
          </w:tcPr>
          <w:p w14:paraId="6CF7CFA3" w14:textId="77777777" w:rsidR="00086F34" w:rsidRPr="00B73957" w:rsidRDefault="00086F34" w:rsidP="00086F34">
            <w:pPr>
              <w:jc w:val="center"/>
              <w:rPr>
                <w:rFonts w:ascii="Bookman Old Style" w:eastAsia="Times New Roman" w:hAnsi="Bookman Old Style" w:cs="Calibri"/>
                <w:b/>
                <w:bCs/>
                <w:lang w:val="en-ID" w:eastAsia="en-ID"/>
              </w:rPr>
            </w:pPr>
            <w:r w:rsidRPr="00B73957">
              <w:rPr>
                <w:rFonts w:ascii="Bookman Old Style" w:eastAsia="Times New Roman" w:hAnsi="Bookman Old Style" w:cs="Calibri"/>
                <w:b/>
                <w:bCs/>
                <w:lang w:val="en-ID" w:eastAsia="en-ID"/>
              </w:rPr>
              <w:t>No</w:t>
            </w:r>
          </w:p>
        </w:tc>
        <w:tc>
          <w:tcPr>
            <w:tcW w:w="2759" w:type="pct"/>
            <w:vMerge w:val="restart"/>
            <w:tcBorders>
              <w:top w:val="single" w:sz="4" w:space="0" w:color="auto"/>
              <w:left w:val="single" w:sz="4" w:space="0" w:color="auto"/>
              <w:bottom w:val="single" w:sz="4" w:space="0" w:color="auto"/>
              <w:right w:val="single" w:sz="4" w:space="0" w:color="auto"/>
            </w:tcBorders>
            <w:shd w:val="clear" w:color="000000" w:fill="FF0000"/>
            <w:vAlign w:val="center"/>
            <w:hideMark/>
          </w:tcPr>
          <w:p w14:paraId="79E58C55" w14:textId="77777777" w:rsidR="00086F34" w:rsidRPr="00B73957" w:rsidRDefault="00086F34" w:rsidP="00086F34">
            <w:pPr>
              <w:rPr>
                <w:rFonts w:ascii="Bookman Old Style" w:eastAsia="Times New Roman" w:hAnsi="Bookman Old Style" w:cs="Calibri"/>
                <w:b/>
                <w:bCs/>
                <w:lang w:val="en-ID" w:eastAsia="en-ID"/>
              </w:rPr>
            </w:pPr>
            <w:r w:rsidRPr="00B73957">
              <w:rPr>
                <w:rFonts w:ascii="Bookman Old Style" w:eastAsia="Times New Roman" w:hAnsi="Bookman Old Style" w:cs="Calibri"/>
                <w:b/>
                <w:bCs/>
                <w:lang w:val="en-ID" w:eastAsia="en-ID"/>
              </w:rPr>
              <w:t xml:space="preserve">Nama </w:t>
            </w:r>
            <w:proofErr w:type="spellStart"/>
            <w:r w:rsidRPr="00B73957">
              <w:rPr>
                <w:rFonts w:ascii="Bookman Old Style" w:eastAsia="Times New Roman" w:hAnsi="Bookman Old Style" w:cs="Calibri"/>
                <w:b/>
                <w:bCs/>
                <w:lang w:val="en-ID" w:eastAsia="en-ID"/>
              </w:rPr>
              <w:t>Komponen</w:t>
            </w:r>
            <w:proofErr w:type="spellEnd"/>
          </w:p>
        </w:tc>
        <w:tc>
          <w:tcPr>
            <w:tcW w:w="520" w:type="pct"/>
            <w:vMerge w:val="restart"/>
            <w:tcBorders>
              <w:top w:val="single" w:sz="4" w:space="0" w:color="auto"/>
              <w:left w:val="single" w:sz="4" w:space="0" w:color="auto"/>
              <w:bottom w:val="single" w:sz="4" w:space="0" w:color="auto"/>
              <w:right w:val="single" w:sz="4" w:space="0" w:color="auto"/>
            </w:tcBorders>
            <w:shd w:val="clear" w:color="000000" w:fill="FF0000"/>
            <w:vAlign w:val="center"/>
            <w:hideMark/>
          </w:tcPr>
          <w:p w14:paraId="76459D46" w14:textId="77777777" w:rsidR="00086F34" w:rsidRPr="00B73957" w:rsidRDefault="00086F34" w:rsidP="00086F34">
            <w:pPr>
              <w:jc w:val="center"/>
              <w:rPr>
                <w:rFonts w:ascii="Bookman Old Style" w:eastAsia="Times New Roman" w:hAnsi="Bookman Old Style" w:cs="Calibri"/>
                <w:b/>
                <w:bCs/>
                <w:lang w:val="en-ID" w:eastAsia="en-ID"/>
              </w:rPr>
            </w:pPr>
            <w:r w:rsidRPr="00B73957">
              <w:rPr>
                <w:rFonts w:ascii="Bookman Old Style" w:eastAsia="Times New Roman" w:hAnsi="Bookman Old Style" w:cs="Calibri"/>
                <w:b/>
                <w:bCs/>
                <w:lang w:val="en-ID" w:eastAsia="en-ID"/>
              </w:rPr>
              <w:t>Nilai</w:t>
            </w:r>
          </w:p>
        </w:tc>
        <w:tc>
          <w:tcPr>
            <w:tcW w:w="1074" w:type="pct"/>
            <w:vMerge w:val="restart"/>
            <w:tcBorders>
              <w:top w:val="single" w:sz="4" w:space="0" w:color="auto"/>
              <w:left w:val="single" w:sz="4" w:space="0" w:color="auto"/>
              <w:bottom w:val="single" w:sz="4" w:space="0" w:color="auto"/>
              <w:right w:val="single" w:sz="4" w:space="0" w:color="auto"/>
            </w:tcBorders>
            <w:shd w:val="clear" w:color="000000" w:fill="FF0000"/>
            <w:vAlign w:val="center"/>
            <w:hideMark/>
          </w:tcPr>
          <w:p w14:paraId="67AF8522" w14:textId="77777777" w:rsidR="00086F34" w:rsidRPr="00B73957" w:rsidRDefault="00086F34" w:rsidP="00086F34">
            <w:pPr>
              <w:jc w:val="center"/>
              <w:rPr>
                <w:rFonts w:ascii="Bookman Old Style" w:eastAsia="Times New Roman" w:hAnsi="Bookman Old Style" w:cs="Calibri"/>
                <w:b/>
                <w:bCs/>
                <w:lang w:val="en-ID" w:eastAsia="en-ID"/>
              </w:rPr>
            </w:pPr>
            <w:proofErr w:type="spellStart"/>
            <w:r w:rsidRPr="00B73957">
              <w:rPr>
                <w:rFonts w:ascii="Bookman Old Style" w:eastAsia="Times New Roman" w:hAnsi="Bookman Old Style" w:cs="Calibri"/>
                <w:b/>
                <w:bCs/>
                <w:lang w:val="en-ID" w:eastAsia="en-ID"/>
              </w:rPr>
              <w:t>Keterangan</w:t>
            </w:r>
            <w:proofErr w:type="spellEnd"/>
          </w:p>
        </w:tc>
      </w:tr>
      <w:tr w:rsidR="00F622C7" w:rsidRPr="00B73957" w14:paraId="66BD7463" w14:textId="77777777" w:rsidTr="00086F34">
        <w:trPr>
          <w:trHeight w:val="20"/>
          <w:tblHeader/>
        </w:trPr>
        <w:tc>
          <w:tcPr>
            <w:tcW w:w="525" w:type="pct"/>
            <w:vMerge/>
            <w:tcBorders>
              <w:top w:val="single" w:sz="4" w:space="0" w:color="auto"/>
              <w:left w:val="single" w:sz="4" w:space="0" w:color="auto"/>
              <w:bottom w:val="single" w:sz="4" w:space="0" w:color="auto"/>
              <w:right w:val="single" w:sz="4" w:space="0" w:color="auto"/>
            </w:tcBorders>
            <w:vAlign w:val="center"/>
            <w:hideMark/>
          </w:tcPr>
          <w:p w14:paraId="546B7620" w14:textId="77777777" w:rsidR="00086F34" w:rsidRPr="00B73957" w:rsidRDefault="00086F34" w:rsidP="00086F34">
            <w:pPr>
              <w:rPr>
                <w:rFonts w:ascii="Bookman Old Style" w:eastAsia="Times New Roman" w:hAnsi="Bookman Old Style" w:cs="Calibri"/>
                <w:b/>
                <w:bCs/>
                <w:lang w:val="en-ID" w:eastAsia="en-ID"/>
              </w:rPr>
            </w:pPr>
          </w:p>
        </w:tc>
        <w:tc>
          <w:tcPr>
            <w:tcW w:w="2759" w:type="pct"/>
            <w:vMerge/>
            <w:tcBorders>
              <w:top w:val="single" w:sz="4" w:space="0" w:color="auto"/>
              <w:left w:val="single" w:sz="4" w:space="0" w:color="auto"/>
              <w:bottom w:val="single" w:sz="4" w:space="0" w:color="auto"/>
              <w:right w:val="single" w:sz="4" w:space="0" w:color="auto"/>
            </w:tcBorders>
            <w:vAlign w:val="center"/>
            <w:hideMark/>
          </w:tcPr>
          <w:p w14:paraId="399F929A" w14:textId="77777777" w:rsidR="00086F34" w:rsidRPr="00B73957" w:rsidRDefault="00086F34" w:rsidP="00086F34">
            <w:pPr>
              <w:rPr>
                <w:rFonts w:ascii="Bookman Old Style" w:eastAsia="Times New Roman" w:hAnsi="Bookman Old Style" w:cs="Calibri"/>
                <w:b/>
                <w:bCs/>
                <w:lang w:val="en-ID" w:eastAsia="en-ID"/>
              </w:rPr>
            </w:pPr>
          </w:p>
        </w:tc>
        <w:tc>
          <w:tcPr>
            <w:tcW w:w="520" w:type="pct"/>
            <w:vMerge/>
            <w:tcBorders>
              <w:top w:val="single" w:sz="4" w:space="0" w:color="auto"/>
              <w:left w:val="single" w:sz="4" w:space="0" w:color="auto"/>
              <w:bottom w:val="single" w:sz="4" w:space="0" w:color="auto"/>
              <w:right w:val="single" w:sz="4" w:space="0" w:color="auto"/>
            </w:tcBorders>
            <w:vAlign w:val="center"/>
            <w:hideMark/>
          </w:tcPr>
          <w:p w14:paraId="39C7E3C7" w14:textId="77777777" w:rsidR="00086F34" w:rsidRPr="00B73957" w:rsidRDefault="00086F34" w:rsidP="00086F34">
            <w:pPr>
              <w:rPr>
                <w:rFonts w:ascii="Bookman Old Style" w:eastAsia="Times New Roman" w:hAnsi="Bookman Old Style" w:cs="Calibri"/>
                <w:b/>
                <w:bCs/>
                <w:lang w:val="en-ID" w:eastAsia="en-ID"/>
              </w:rPr>
            </w:pPr>
          </w:p>
        </w:tc>
        <w:tc>
          <w:tcPr>
            <w:tcW w:w="1074" w:type="pct"/>
            <w:vMerge/>
            <w:tcBorders>
              <w:top w:val="single" w:sz="4" w:space="0" w:color="auto"/>
              <w:left w:val="single" w:sz="4" w:space="0" w:color="auto"/>
              <w:bottom w:val="single" w:sz="4" w:space="0" w:color="auto"/>
              <w:right w:val="single" w:sz="4" w:space="0" w:color="auto"/>
            </w:tcBorders>
            <w:vAlign w:val="center"/>
            <w:hideMark/>
          </w:tcPr>
          <w:p w14:paraId="447A2E39" w14:textId="77777777" w:rsidR="00086F34" w:rsidRPr="00B73957" w:rsidRDefault="00086F34" w:rsidP="00086F34">
            <w:pPr>
              <w:rPr>
                <w:rFonts w:ascii="Bookman Old Style" w:eastAsia="Times New Roman" w:hAnsi="Bookman Old Style" w:cs="Calibri"/>
                <w:b/>
                <w:bCs/>
                <w:lang w:val="en-ID" w:eastAsia="en-ID"/>
              </w:rPr>
            </w:pPr>
          </w:p>
        </w:tc>
        <w:tc>
          <w:tcPr>
            <w:tcW w:w="122" w:type="pct"/>
            <w:tcBorders>
              <w:top w:val="nil"/>
              <w:left w:val="nil"/>
              <w:bottom w:val="nil"/>
              <w:right w:val="nil"/>
            </w:tcBorders>
            <w:noWrap/>
            <w:vAlign w:val="bottom"/>
            <w:hideMark/>
          </w:tcPr>
          <w:p w14:paraId="1E4C0DE3" w14:textId="77777777" w:rsidR="00086F34" w:rsidRPr="00B73957" w:rsidRDefault="00086F34" w:rsidP="00086F34">
            <w:pPr>
              <w:jc w:val="center"/>
              <w:rPr>
                <w:rFonts w:ascii="Bookman Old Style" w:eastAsia="Times New Roman" w:hAnsi="Bookman Old Style" w:cs="Calibri"/>
                <w:b/>
                <w:bCs/>
                <w:lang w:val="en-ID" w:eastAsia="en-ID"/>
              </w:rPr>
            </w:pPr>
          </w:p>
        </w:tc>
      </w:tr>
      <w:tr w:rsidR="00F622C7" w:rsidRPr="00B73957" w14:paraId="770666E2" w14:textId="77777777" w:rsidTr="0001026F">
        <w:trPr>
          <w:trHeight w:val="794"/>
        </w:trPr>
        <w:tc>
          <w:tcPr>
            <w:tcW w:w="525" w:type="pc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0D26D947" w14:textId="77777777" w:rsidR="00086F34" w:rsidRPr="00B73957" w:rsidRDefault="00086F34" w:rsidP="00086F34">
            <w:pPr>
              <w:jc w:val="center"/>
              <w:rPr>
                <w:rFonts w:ascii="Bookman Old Style" w:eastAsia="Times New Roman" w:hAnsi="Bookman Old Style" w:cs="Calibri"/>
                <w:lang w:val="en-ID" w:eastAsia="en-ID"/>
              </w:rPr>
            </w:pPr>
            <w:r w:rsidRPr="00B73957">
              <w:rPr>
                <w:rFonts w:ascii="Bookman Old Style" w:eastAsia="Times New Roman" w:hAnsi="Bookman Old Style" w:cs="Calibri"/>
                <w:lang w:val="en-ID" w:eastAsia="en-ID"/>
              </w:rPr>
              <w:t>1</w:t>
            </w:r>
          </w:p>
        </w:tc>
        <w:tc>
          <w:tcPr>
            <w:tcW w:w="2759" w:type="pct"/>
            <w:tcBorders>
              <w:top w:val="single" w:sz="4" w:space="0" w:color="auto"/>
              <w:left w:val="nil"/>
              <w:bottom w:val="single" w:sz="4" w:space="0" w:color="auto"/>
              <w:right w:val="single" w:sz="4" w:space="0" w:color="auto"/>
            </w:tcBorders>
            <w:shd w:val="clear" w:color="000000" w:fill="BFBFBF"/>
            <w:vAlign w:val="center"/>
            <w:hideMark/>
          </w:tcPr>
          <w:p w14:paraId="266A2E12" w14:textId="03CEBDCB" w:rsidR="00086F34" w:rsidRPr="00B73957" w:rsidRDefault="00086F34" w:rsidP="00BE0E37">
            <w:pPr>
              <w:jc w:val="both"/>
              <w:rPr>
                <w:rFonts w:ascii="Bookman Old Style" w:eastAsia="Times New Roman" w:hAnsi="Bookman Old Style" w:cs="Segoe UI"/>
                <w:lang w:val="en-ID" w:eastAsia="en-ID"/>
              </w:rPr>
            </w:pPr>
            <w:proofErr w:type="spellStart"/>
            <w:r w:rsidRPr="00B73957">
              <w:rPr>
                <w:rFonts w:ascii="Bookman Old Style" w:eastAsia="Times New Roman" w:hAnsi="Bookman Old Style" w:cs="Segoe UI"/>
                <w:lang w:val="en-ID" w:eastAsia="en-ID"/>
              </w:rPr>
              <w:t>Apakah</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perumusan</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tingkat</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risiko</w:t>
            </w:r>
            <w:proofErr w:type="spellEnd"/>
            <w:r w:rsidRPr="00B73957">
              <w:rPr>
                <w:rFonts w:ascii="Bookman Old Style" w:eastAsia="Times New Roman" w:hAnsi="Bookman Old Style" w:cs="Segoe UI"/>
                <w:lang w:val="en-ID" w:eastAsia="en-ID"/>
              </w:rPr>
              <w:t xml:space="preserve"> yang </w:t>
            </w:r>
            <w:proofErr w:type="spellStart"/>
            <w:r w:rsidRPr="00B73957">
              <w:rPr>
                <w:rFonts w:ascii="Bookman Old Style" w:eastAsia="Times New Roman" w:hAnsi="Bookman Old Style" w:cs="Segoe UI"/>
                <w:lang w:val="en-ID" w:eastAsia="en-ID"/>
              </w:rPr>
              <w:t>akan</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diambil</w:t>
            </w:r>
            <w:proofErr w:type="spellEnd"/>
            <w:r w:rsidRPr="00B73957">
              <w:rPr>
                <w:rFonts w:ascii="Bookman Old Style" w:eastAsia="Times New Roman" w:hAnsi="Bookman Old Style" w:cs="Segoe UI"/>
                <w:lang w:val="en-ID" w:eastAsia="en-ID"/>
              </w:rPr>
              <w:t xml:space="preserve"> (</w:t>
            </w:r>
            <w:r w:rsidR="00B6153B" w:rsidRPr="00B73957">
              <w:rPr>
                <w:rFonts w:ascii="Bookman Old Style" w:eastAsia="Times New Roman" w:hAnsi="Bookman Old Style" w:cs="Segoe UI"/>
                <w:i/>
                <w:iCs/>
                <w:lang w:val="en-ID" w:eastAsia="en-ID"/>
              </w:rPr>
              <w:t>risk appetite</w:t>
            </w:r>
            <w:r w:rsidRPr="00B73957">
              <w:rPr>
                <w:rFonts w:ascii="Bookman Old Style" w:eastAsia="Times New Roman" w:hAnsi="Bookman Old Style" w:cs="Segoe UI"/>
                <w:lang w:val="en-ID" w:eastAsia="en-ID"/>
              </w:rPr>
              <w:t xml:space="preserve">) dan </w:t>
            </w:r>
            <w:proofErr w:type="spellStart"/>
            <w:r w:rsidRPr="00B73957">
              <w:rPr>
                <w:rFonts w:ascii="Bookman Old Style" w:eastAsia="Times New Roman" w:hAnsi="Bookman Old Style" w:cs="Segoe UI"/>
                <w:lang w:val="en-ID" w:eastAsia="en-ID"/>
              </w:rPr>
              <w:t>toleransi</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risiko</w:t>
            </w:r>
            <w:proofErr w:type="spellEnd"/>
            <w:r w:rsidRPr="00B73957">
              <w:rPr>
                <w:rFonts w:ascii="Bookman Old Style" w:eastAsia="Times New Roman" w:hAnsi="Bookman Old Style" w:cs="Segoe UI"/>
                <w:lang w:val="en-ID" w:eastAsia="en-ID"/>
              </w:rPr>
              <w:t xml:space="preserve"> (</w:t>
            </w:r>
            <w:r w:rsidRPr="00B73957">
              <w:rPr>
                <w:rFonts w:ascii="Bookman Old Style" w:eastAsia="Times New Roman" w:hAnsi="Bookman Old Style" w:cs="Segoe UI"/>
                <w:i/>
                <w:iCs/>
                <w:lang w:val="en-ID" w:eastAsia="en-ID"/>
              </w:rPr>
              <w:t>risk tolerance</w:t>
            </w:r>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telah</w:t>
            </w:r>
            <w:proofErr w:type="spellEnd"/>
            <w:r w:rsidRPr="00B73957">
              <w:rPr>
                <w:rFonts w:ascii="Bookman Old Style" w:eastAsia="Times New Roman" w:hAnsi="Bookman Old Style" w:cs="Segoe UI"/>
                <w:lang w:val="en-ID" w:eastAsia="en-ID"/>
              </w:rPr>
              <w:t xml:space="preserve"> sangat </w:t>
            </w:r>
            <w:proofErr w:type="spellStart"/>
            <w:r w:rsidRPr="00B73957">
              <w:rPr>
                <w:rFonts w:ascii="Bookman Old Style" w:eastAsia="Times New Roman" w:hAnsi="Bookman Old Style" w:cs="Segoe UI"/>
                <w:lang w:val="en-ID" w:eastAsia="en-ID"/>
              </w:rPr>
              <w:t>memadai</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serta</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sejalan</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dengan</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sasaran</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strategis</w:t>
            </w:r>
            <w:proofErr w:type="spellEnd"/>
            <w:r w:rsidRPr="00B73957">
              <w:rPr>
                <w:rFonts w:ascii="Bookman Old Style" w:eastAsia="Times New Roman" w:hAnsi="Bookman Old Style" w:cs="Segoe UI"/>
                <w:lang w:val="en-ID" w:eastAsia="en-ID"/>
              </w:rPr>
              <w:t xml:space="preserve"> dan strategi </w:t>
            </w:r>
            <w:proofErr w:type="spellStart"/>
            <w:r w:rsidRPr="00B73957">
              <w:rPr>
                <w:rFonts w:ascii="Bookman Old Style" w:eastAsia="Times New Roman" w:hAnsi="Bookman Old Style" w:cs="Segoe UI"/>
                <w:lang w:val="en-ID" w:eastAsia="en-ID"/>
              </w:rPr>
              <w:t>bisnis</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secara</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keseluruhan</w:t>
            </w:r>
            <w:proofErr w:type="spellEnd"/>
            <w:r w:rsidRPr="00B73957">
              <w:rPr>
                <w:rFonts w:ascii="Bookman Old Style" w:eastAsia="Times New Roman" w:hAnsi="Bookman Old Style" w:cs="Segoe UI"/>
                <w:lang w:val="en-ID" w:eastAsia="en-ID"/>
              </w:rPr>
              <w:t>?</w:t>
            </w:r>
          </w:p>
        </w:tc>
        <w:tc>
          <w:tcPr>
            <w:tcW w:w="520" w:type="pct"/>
            <w:tcBorders>
              <w:top w:val="single" w:sz="4" w:space="0" w:color="auto"/>
              <w:left w:val="nil"/>
              <w:bottom w:val="single" w:sz="4" w:space="0" w:color="auto"/>
              <w:right w:val="single" w:sz="4" w:space="0" w:color="auto"/>
            </w:tcBorders>
            <w:shd w:val="clear" w:color="000000" w:fill="FFFFFF"/>
            <w:vAlign w:val="center"/>
          </w:tcPr>
          <w:p w14:paraId="527621A2" w14:textId="03D83633" w:rsidR="00086F34" w:rsidRPr="00B73957" w:rsidRDefault="00086F34" w:rsidP="00086F34">
            <w:pPr>
              <w:jc w:val="right"/>
              <w:rPr>
                <w:rFonts w:ascii="Bookman Old Style" w:eastAsia="Times New Roman" w:hAnsi="Bookman Old Style" w:cs="Calibri"/>
                <w:lang w:val="en-ID" w:eastAsia="en-ID"/>
              </w:rPr>
            </w:pPr>
          </w:p>
        </w:tc>
        <w:tc>
          <w:tcPr>
            <w:tcW w:w="1074" w:type="pct"/>
            <w:tcBorders>
              <w:top w:val="single" w:sz="4" w:space="0" w:color="auto"/>
              <w:left w:val="nil"/>
              <w:bottom w:val="single" w:sz="4" w:space="0" w:color="auto"/>
              <w:right w:val="single" w:sz="4" w:space="0" w:color="auto"/>
            </w:tcBorders>
            <w:noWrap/>
            <w:vAlign w:val="center"/>
          </w:tcPr>
          <w:p w14:paraId="18F52D6E" w14:textId="1FBBD49C" w:rsidR="00086F34" w:rsidRPr="00B73957" w:rsidRDefault="00086F34" w:rsidP="00086F34">
            <w:pPr>
              <w:rPr>
                <w:rFonts w:ascii="Bookman Old Style" w:eastAsia="Times New Roman" w:hAnsi="Bookman Old Style" w:cs="Calibri"/>
                <w:lang w:val="en-ID" w:eastAsia="en-ID"/>
              </w:rPr>
            </w:pPr>
          </w:p>
        </w:tc>
        <w:tc>
          <w:tcPr>
            <w:tcW w:w="122" w:type="pct"/>
            <w:vAlign w:val="center"/>
            <w:hideMark/>
          </w:tcPr>
          <w:p w14:paraId="10DC85D1" w14:textId="77777777" w:rsidR="00086F34" w:rsidRPr="00B73957" w:rsidRDefault="00086F34" w:rsidP="00086F34">
            <w:pPr>
              <w:rPr>
                <w:rFonts w:ascii="Bookman Old Style" w:eastAsia="Times New Roman" w:hAnsi="Bookman Old Style" w:cs="Times New Roman"/>
                <w:lang w:val="en-ID" w:eastAsia="en-ID"/>
              </w:rPr>
            </w:pPr>
          </w:p>
        </w:tc>
      </w:tr>
      <w:tr w:rsidR="00F622C7" w:rsidRPr="00B73957" w14:paraId="3C41D8E5" w14:textId="77777777" w:rsidTr="0001026F">
        <w:trPr>
          <w:trHeight w:val="794"/>
        </w:trPr>
        <w:tc>
          <w:tcPr>
            <w:tcW w:w="525" w:type="pct"/>
            <w:tcBorders>
              <w:top w:val="nil"/>
              <w:left w:val="single" w:sz="4" w:space="0" w:color="auto"/>
              <w:bottom w:val="single" w:sz="4" w:space="0" w:color="auto"/>
              <w:right w:val="single" w:sz="4" w:space="0" w:color="auto"/>
            </w:tcBorders>
            <w:shd w:val="clear" w:color="000000" w:fill="BFBFBF"/>
            <w:noWrap/>
            <w:vAlign w:val="center"/>
            <w:hideMark/>
          </w:tcPr>
          <w:p w14:paraId="4BA5E2A3" w14:textId="77777777" w:rsidR="00086F34" w:rsidRPr="00B73957" w:rsidRDefault="00086F34" w:rsidP="00086F34">
            <w:pPr>
              <w:jc w:val="center"/>
              <w:rPr>
                <w:rFonts w:ascii="Bookman Old Style" w:eastAsia="Times New Roman" w:hAnsi="Bookman Old Style" w:cs="Calibri"/>
                <w:lang w:val="en-ID" w:eastAsia="en-ID"/>
              </w:rPr>
            </w:pPr>
            <w:r w:rsidRPr="00B73957">
              <w:rPr>
                <w:rFonts w:ascii="Bookman Old Style" w:eastAsia="Times New Roman" w:hAnsi="Bookman Old Style" w:cs="Calibri"/>
                <w:lang w:val="en-ID" w:eastAsia="en-ID"/>
              </w:rPr>
              <w:t>2</w:t>
            </w:r>
          </w:p>
        </w:tc>
        <w:tc>
          <w:tcPr>
            <w:tcW w:w="2759" w:type="pct"/>
            <w:tcBorders>
              <w:top w:val="nil"/>
              <w:left w:val="nil"/>
              <w:bottom w:val="single" w:sz="4" w:space="0" w:color="auto"/>
              <w:right w:val="single" w:sz="4" w:space="0" w:color="auto"/>
            </w:tcBorders>
            <w:shd w:val="clear" w:color="000000" w:fill="BFBFBF"/>
            <w:vAlign w:val="center"/>
            <w:hideMark/>
          </w:tcPr>
          <w:p w14:paraId="35F46ED7" w14:textId="3AC864BF" w:rsidR="00086F34" w:rsidRPr="00B73957" w:rsidRDefault="00086F34" w:rsidP="00BE0E37">
            <w:pPr>
              <w:jc w:val="both"/>
              <w:rPr>
                <w:rFonts w:ascii="Bookman Old Style" w:eastAsia="Times New Roman" w:hAnsi="Bookman Old Style" w:cs="Segoe UI"/>
                <w:lang w:val="en-ID" w:eastAsia="en-ID"/>
              </w:rPr>
            </w:pPr>
            <w:proofErr w:type="spellStart"/>
            <w:r w:rsidRPr="00B73957">
              <w:rPr>
                <w:rFonts w:ascii="Bookman Old Style" w:eastAsia="Times New Roman" w:hAnsi="Bookman Old Style" w:cs="Segoe UI"/>
                <w:lang w:val="en-ID" w:eastAsia="en-ID"/>
              </w:rPr>
              <w:t>Apakah</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Direksi</w:t>
            </w:r>
            <w:proofErr w:type="spellEnd"/>
            <w:r w:rsidRPr="00B73957">
              <w:rPr>
                <w:rFonts w:ascii="Bookman Old Style" w:eastAsia="Times New Roman" w:hAnsi="Bookman Old Style" w:cs="Segoe UI"/>
                <w:lang w:val="en-ID" w:eastAsia="en-ID"/>
              </w:rPr>
              <w:t xml:space="preserve">, Dewan </w:t>
            </w:r>
            <w:proofErr w:type="spellStart"/>
            <w:r w:rsidRPr="00B73957">
              <w:rPr>
                <w:rFonts w:ascii="Bookman Old Style" w:eastAsia="Times New Roman" w:hAnsi="Bookman Old Style" w:cs="Segoe UI"/>
                <w:lang w:val="en-ID" w:eastAsia="en-ID"/>
              </w:rPr>
              <w:t>Komisaris</w:t>
            </w:r>
            <w:proofErr w:type="spellEnd"/>
            <w:r w:rsidRPr="00B73957">
              <w:rPr>
                <w:rFonts w:ascii="Bookman Old Style" w:eastAsia="Times New Roman" w:hAnsi="Bookman Old Style" w:cs="Segoe UI"/>
                <w:lang w:val="en-ID" w:eastAsia="en-ID"/>
              </w:rPr>
              <w:t>, dan/</w:t>
            </w:r>
            <w:proofErr w:type="spellStart"/>
            <w:r w:rsidRPr="00B73957">
              <w:rPr>
                <w:rFonts w:ascii="Bookman Old Style" w:eastAsia="Times New Roman" w:hAnsi="Bookman Old Style" w:cs="Segoe UI"/>
                <w:lang w:val="en-ID" w:eastAsia="en-ID"/>
              </w:rPr>
              <w:t>atau</w:t>
            </w:r>
            <w:proofErr w:type="spellEnd"/>
            <w:r w:rsidRPr="00B73957">
              <w:rPr>
                <w:rFonts w:ascii="Bookman Old Style" w:eastAsia="Times New Roman" w:hAnsi="Bookman Old Style" w:cs="Segoe UI"/>
                <w:lang w:val="en-ID" w:eastAsia="en-ID"/>
              </w:rPr>
              <w:t xml:space="preserve"> DPS </w:t>
            </w:r>
            <w:proofErr w:type="spellStart"/>
            <w:r w:rsidRPr="00B73957">
              <w:rPr>
                <w:rFonts w:ascii="Bookman Old Style" w:eastAsia="Times New Roman" w:hAnsi="Bookman Old Style" w:cs="Segoe UI"/>
                <w:lang w:val="en-ID" w:eastAsia="en-ID"/>
              </w:rPr>
              <w:t>memiliki</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kesadaran</w:t>
            </w:r>
            <w:proofErr w:type="spellEnd"/>
            <w:r w:rsidRPr="00B73957">
              <w:rPr>
                <w:rFonts w:ascii="Bookman Old Style" w:eastAsia="Times New Roman" w:hAnsi="Bookman Old Style" w:cs="Segoe UI"/>
                <w:lang w:val="en-ID" w:eastAsia="en-ID"/>
              </w:rPr>
              <w:t xml:space="preserve"> (</w:t>
            </w:r>
            <w:r w:rsidRPr="00B73957">
              <w:rPr>
                <w:rFonts w:ascii="Bookman Old Style" w:eastAsia="Times New Roman" w:hAnsi="Bookman Old Style" w:cs="Segoe UI"/>
                <w:i/>
                <w:iCs/>
                <w:lang w:val="en-ID" w:eastAsia="en-ID"/>
              </w:rPr>
              <w:t>awareness</w:t>
            </w:r>
            <w:r w:rsidRPr="00B73957">
              <w:rPr>
                <w:rFonts w:ascii="Bookman Old Style" w:eastAsia="Times New Roman" w:hAnsi="Bookman Old Style" w:cs="Segoe UI"/>
                <w:lang w:val="en-ID" w:eastAsia="en-ID"/>
              </w:rPr>
              <w:t xml:space="preserve">) dan </w:t>
            </w:r>
            <w:proofErr w:type="spellStart"/>
            <w:r w:rsidRPr="00B73957">
              <w:rPr>
                <w:rFonts w:ascii="Bookman Old Style" w:eastAsia="Times New Roman" w:hAnsi="Bookman Old Style" w:cs="Segoe UI"/>
                <w:lang w:val="en-ID" w:eastAsia="en-ID"/>
              </w:rPr>
              <w:t>pemahaman</w:t>
            </w:r>
            <w:proofErr w:type="spellEnd"/>
            <w:r w:rsidRPr="00B73957">
              <w:rPr>
                <w:rFonts w:ascii="Bookman Old Style" w:eastAsia="Times New Roman" w:hAnsi="Bookman Old Style" w:cs="Segoe UI"/>
                <w:lang w:val="en-ID" w:eastAsia="en-ID"/>
              </w:rPr>
              <w:t xml:space="preserve"> yang sangat </w:t>
            </w:r>
            <w:proofErr w:type="spellStart"/>
            <w:r w:rsidRPr="00B73957">
              <w:rPr>
                <w:rFonts w:ascii="Bookman Old Style" w:eastAsia="Times New Roman" w:hAnsi="Bookman Old Style" w:cs="Segoe UI"/>
                <w:lang w:val="en-ID" w:eastAsia="en-ID"/>
              </w:rPr>
              <w:t>baik</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mengenai</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manajemen</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risiko</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untuk</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risiko</w:t>
            </w:r>
            <w:proofErr w:type="spellEnd"/>
            <w:r w:rsidRPr="00B73957">
              <w:rPr>
                <w:rFonts w:ascii="Bookman Old Style" w:eastAsia="Times New Roman" w:hAnsi="Bookman Old Style" w:cs="Segoe UI"/>
                <w:lang w:val="en-ID" w:eastAsia="en-ID"/>
              </w:rPr>
              <w:t xml:space="preserve"> </w:t>
            </w:r>
            <w:proofErr w:type="spellStart"/>
            <w:r w:rsidR="00BE0E37" w:rsidRPr="00B73957">
              <w:rPr>
                <w:rFonts w:ascii="Bookman Old Style" w:eastAsia="Times New Roman" w:hAnsi="Bookman Old Style" w:cs="Segoe UI"/>
                <w:lang w:val="en-ID" w:eastAsia="en-ID"/>
              </w:rPr>
              <w:t>kepatuhan</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sumber</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risiko</w:t>
            </w:r>
            <w:proofErr w:type="spellEnd"/>
            <w:r w:rsidRPr="00B73957">
              <w:rPr>
                <w:rFonts w:ascii="Bookman Old Style" w:eastAsia="Times New Roman" w:hAnsi="Bookman Old Style" w:cs="Segoe UI"/>
                <w:lang w:val="en-ID" w:eastAsia="en-ID"/>
              </w:rPr>
              <w:t xml:space="preserve"> </w:t>
            </w:r>
            <w:proofErr w:type="spellStart"/>
            <w:r w:rsidR="00BE0E37" w:rsidRPr="00B73957">
              <w:rPr>
                <w:rFonts w:ascii="Bookman Old Style" w:eastAsia="Times New Roman" w:hAnsi="Bookman Old Style" w:cs="Segoe UI"/>
                <w:lang w:val="en-ID" w:eastAsia="en-ID"/>
              </w:rPr>
              <w:t>kepatuhan</w:t>
            </w:r>
            <w:proofErr w:type="spellEnd"/>
            <w:r w:rsidRPr="00B73957">
              <w:rPr>
                <w:rFonts w:ascii="Bookman Old Style" w:eastAsia="Times New Roman" w:hAnsi="Bookman Old Style" w:cs="Segoe UI"/>
                <w:lang w:val="en-ID" w:eastAsia="en-ID"/>
              </w:rPr>
              <w:t xml:space="preserve">, dan </w:t>
            </w:r>
            <w:proofErr w:type="spellStart"/>
            <w:r w:rsidRPr="00B73957">
              <w:rPr>
                <w:rFonts w:ascii="Bookman Old Style" w:eastAsia="Times New Roman" w:hAnsi="Bookman Old Style" w:cs="Segoe UI"/>
                <w:lang w:val="en-ID" w:eastAsia="en-ID"/>
              </w:rPr>
              <w:t>tingkat</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risiko</w:t>
            </w:r>
            <w:proofErr w:type="spellEnd"/>
            <w:r w:rsidRPr="00B73957">
              <w:rPr>
                <w:rFonts w:ascii="Bookman Old Style" w:eastAsia="Times New Roman" w:hAnsi="Bookman Old Style" w:cs="Segoe UI"/>
                <w:lang w:val="en-ID" w:eastAsia="en-ID"/>
              </w:rPr>
              <w:t xml:space="preserve"> </w:t>
            </w:r>
            <w:proofErr w:type="spellStart"/>
            <w:r w:rsidR="00BE0E37" w:rsidRPr="00B73957">
              <w:rPr>
                <w:rFonts w:ascii="Bookman Old Style" w:eastAsia="Times New Roman" w:hAnsi="Bookman Old Style" w:cs="Segoe UI"/>
                <w:lang w:val="en-ID" w:eastAsia="en-ID"/>
              </w:rPr>
              <w:t>kepatuhan</w:t>
            </w:r>
            <w:proofErr w:type="spellEnd"/>
            <w:r w:rsidR="00BE0E37" w:rsidRPr="00B73957">
              <w:rPr>
                <w:rFonts w:ascii="Bookman Old Style" w:eastAsia="Times New Roman" w:hAnsi="Bookman Old Style" w:cs="Segoe UI"/>
                <w:lang w:val="en-ID" w:eastAsia="en-ID"/>
              </w:rPr>
              <w:t xml:space="preserve"> </w:t>
            </w:r>
            <w:r w:rsidRPr="00B73957">
              <w:rPr>
                <w:rFonts w:ascii="Bookman Old Style" w:eastAsia="Times New Roman" w:hAnsi="Bookman Old Style" w:cs="Segoe UI"/>
                <w:lang w:val="en-ID" w:eastAsia="en-ID"/>
              </w:rPr>
              <w:t xml:space="preserve">di </w:t>
            </w:r>
            <w:r w:rsidR="00BE0E37" w:rsidRPr="00B73957">
              <w:rPr>
                <w:rFonts w:ascii="Bookman Old Style" w:eastAsia="Times New Roman" w:hAnsi="Bookman Old Style" w:cs="Segoe UI"/>
                <w:lang w:val="en-ID" w:eastAsia="en-ID"/>
              </w:rPr>
              <w:t>LKM</w:t>
            </w:r>
            <w:r w:rsidRPr="00B73957">
              <w:rPr>
                <w:rFonts w:ascii="Bookman Old Style" w:eastAsia="Times New Roman" w:hAnsi="Bookman Old Style" w:cs="Segoe UI"/>
                <w:lang w:val="en-ID" w:eastAsia="en-ID"/>
              </w:rPr>
              <w:t>?</w:t>
            </w:r>
          </w:p>
        </w:tc>
        <w:tc>
          <w:tcPr>
            <w:tcW w:w="520" w:type="pct"/>
            <w:tcBorders>
              <w:top w:val="nil"/>
              <w:left w:val="nil"/>
              <w:bottom w:val="single" w:sz="4" w:space="0" w:color="auto"/>
              <w:right w:val="single" w:sz="4" w:space="0" w:color="auto"/>
            </w:tcBorders>
            <w:shd w:val="clear" w:color="000000" w:fill="FFFFFF"/>
            <w:vAlign w:val="center"/>
          </w:tcPr>
          <w:p w14:paraId="7D4D0FF5" w14:textId="62F96EDD" w:rsidR="00086F34" w:rsidRPr="00B73957" w:rsidRDefault="00086F34" w:rsidP="00086F34">
            <w:pPr>
              <w:jc w:val="right"/>
              <w:rPr>
                <w:rFonts w:ascii="Bookman Old Style" w:eastAsia="Times New Roman" w:hAnsi="Bookman Old Style" w:cs="Calibri"/>
                <w:lang w:val="en-ID" w:eastAsia="en-ID"/>
              </w:rPr>
            </w:pPr>
          </w:p>
        </w:tc>
        <w:tc>
          <w:tcPr>
            <w:tcW w:w="1074" w:type="pct"/>
            <w:tcBorders>
              <w:top w:val="nil"/>
              <w:left w:val="nil"/>
              <w:bottom w:val="single" w:sz="4" w:space="0" w:color="auto"/>
              <w:right w:val="single" w:sz="4" w:space="0" w:color="auto"/>
            </w:tcBorders>
            <w:noWrap/>
            <w:vAlign w:val="center"/>
          </w:tcPr>
          <w:p w14:paraId="106A32C0" w14:textId="18A3E79F" w:rsidR="00086F34" w:rsidRPr="00B73957" w:rsidRDefault="00086F34" w:rsidP="00086F34">
            <w:pPr>
              <w:rPr>
                <w:rFonts w:ascii="Bookman Old Style" w:eastAsia="Times New Roman" w:hAnsi="Bookman Old Style" w:cs="Calibri"/>
                <w:lang w:val="en-ID" w:eastAsia="en-ID"/>
              </w:rPr>
            </w:pPr>
          </w:p>
        </w:tc>
        <w:tc>
          <w:tcPr>
            <w:tcW w:w="122" w:type="pct"/>
            <w:vAlign w:val="center"/>
            <w:hideMark/>
          </w:tcPr>
          <w:p w14:paraId="5529B642" w14:textId="77777777" w:rsidR="00086F34" w:rsidRPr="00B73957" w:rsidRDefault="00086F34" w:rsidP="00086F34">
            <w:pPr>
              <w:rPr>
                <w:rFonts w:ascii="Bookman Old Style" w:eastAsia="Times New Roman" w:hAnsi="Bookman Old Style" w:cs="Times New Roman"/>
                <w:lang w:val="en-ID" w:eastAsia="en-ID"/>
              </w:rPr>
            </w:pPr>
          </w:p>
        </w:tc>
      </w:tr>
      <w:tr w:rsidR="00F622C7" w:rsidRPr="00B73957" w14:paraId="104709A3" w14:textId="77777777" w:rsidTr="0001026F">
        <w:trPr>
          <w:trHeight w:val="794"/>
        </w:trPr>
        <w:tc>
          <w:tcPr>
            <w:tcW w:w="525" w:type="pct"/>
            <w:tcBorders>
              <w:top w:val="nil"/>
              <w:left w:val="single" w:sz="4" w:space="0" w:color="auto"/>
              <w:bottom w:val="single" w:sz="4" w:space="0" w:color="auto"/>
              <w:right w:val="single" w:sz="4" w:space="0" w:color="auto"/>
            </w:tcBorders>
            <w:shd w:val="clear" w:color="000000" w:fill="BFBFBF"/>
            <w:noWrap/>
            <w:vAlign w:val="center"/>
            <w:hideMark/>
          </w:tcPr>
          <w:p w14:paraId="452A97A4" w14:textId="77777777" w:rsidR="00086F34" w:rsidRPr="00B73957" w:rsidRDefault="00086F34" w:rsidP="00086F34">
            <w:pPr>
              <w:jc w:val="center"/>
              <w:rPr>
                <w:rFonts w:ascii="Bookman Old Style" w:eastAsia="Times New Roman" w:hAnsi="Bookman Old Style" w:cs="Calibri"/>
                <w:lang w:val="en-ID" w:eastAsia="en-ID"/>
              </w:rPr>
            </w:pPr>
            <w:r w:rsidRPr="00B73957">
              <w:rPr>
                <w:rFonts w:ascii="Bookman Old Style" w:eastAsia="Times New Roman" w:hAnsi="Bookman Old Style" w:cs="Calibri"/>
                <w:lang w:val="en-ID" w:eastAsia="en-ID"/>
              </w:rPr>
              <w:t>3</w:t>
            </w:r>
          </w:p>
        </w:tc>
        <w:tc>
          <w:tcPr>
            <w:tcW w:w="2759" w:type="pct"/>
            <w:tcBorders>
              <w:top w:val="nil"/>
              <w:left w:val="nil"/>
              <w:bottom w:val="single" w:sz="4" w:space="0" w:color="auto"/>
              <w:right w:val="single" w:sz="4" w:space="0" w:color="auto"/>
            </w:tcBorders>
            <w:shd w:val="clear" w:color="000000" w:fill="BFBFBF"/>
            <w:vAlign w:val="center"/>
            <w:hideMark/>
          </w:tcPr>
          <w:p w14:paraId="0E084F3D" w14:textId="62541E8F" w:rsidR="00086F34" w:rsidRPr="00B73957" w:rsidRDefault="00086F34" w:rsidP="00BE0E37">
            <w:pPr>
              <w:jc w:val="both"/>
              <w:rPr>
                <w:rFonts w:ascii="Bookman Old Style" w:eastAsia="Times New Roman" w:hAnsi="Bookman Old Style" w:cs="Segoe UI"/>
                <w:lang w:val="en-ID" w:eastAsia="en-ID"/>
              </w:rPr>
            </w:pPr>
            <w:proofErr w:type="spellStart"/>
            <w:r w:rsidRPr="00B73957">
              <w:rPr>
                <w:rFonts w:ascii="Bookman Old Style" w:eastAsia="Times New Roman" w:hAnsi="Bookman Old Style" w:cs="Segoe UI"/>
                <w:lang w:val="en-ID" w:eastAsia="en-ID"/>
              </w:rPr>
              <w:t>Apakah</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budaya</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manajemen</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risiko</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untuk</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risiko</w:t>
            </w:r>
            <w:proofErr w:type="spellEnd"/>
            <w:r w:rsidRPr="00B73957">
              <w:rPr>
                <w:rFonts w:ascii="Bookman Old Style" w:eastAsia="Times New Roman" w:hAnsi="Bookman Old Style" w:cs="Segoe UI"/>
                <w:lang w:val="en-ID" w:eastAsia="en-ID"/>
              </w:rPr>
              <w:t xml:space="preserve"> </w:t>
            </w:r>
            <w:r w:rsidR="00BE0E37" w:rsidRPr="00B73957">
              <w:rPr>
                <w:rFonts w:ascii="Bookman Old Style" w:eastAsia="Times New Roman" w:hAnsi="Bookman Old Style" w:cs="Segoe UI"/>
                <w:lang w:val="en-ID" w:eastAsia="en-ID"/>
              </w:rPr>
              <w:t xml:space="preserve">Kepatuhan </w:t>
            </w:r>
            <w:proofErr w:type="spellStart"/>
            <w:r w:rsidRPr="00B73957">
              <w:rPr>
                <w:rFonts w:ascii="Bookman Old Style" w:eastAsia="Times New Roman" w:hAnsi="Bookman Old Style" w:cs="Segoe UI"/>
                <w:lang w:val="en-ID" w:eastAsia="en-ID"/>
              </w:rPr>
              <w:t>sudah</w:t>
            </w:r>
            <w:proofErr w:type="spellEnd"/>
            <w:r w:rsidRPr="00B73957">
              <w:rPr>
                <w:rFonts w:ascii="Bookman Old Style" w:eastAsia="Times New Roman" w:hAnsi="Bookman Old Style" w:cs="Segoe UI"/>
                <w:lang w:val="en-ID" w:eastAsia="en-ID"/>
              </w:rPr>
              <w:t xml:space="preserve"> sangat </w:t>
            </w:r>
            <w:proofErr w:type="spellStart"/>
            <w:r w:rsidRPr="00B73957">
              <w:rPr>
                <w:rFonts w:ascii="Bookman Old Style" w:eastAsia="Times New Roman" w:hAnsi="Bookman Old Style" w:cs="Segoe UI"/>
                <w:lang w:val="en-ID" w:eastAsia="en-ID"/>
              </w:rPr>
              <w:t>kuat</w:t>
            </w:r>
            <w:proofErr w:type="spellEnd"/>
            <w:r w:rsidRPr="00B73957">
              <w:rPr>
                <w:rFonts w:ascii="Bookman Old Style" w:eastAsia="Times New Roman" w:hAnsi="Bookman Old Style" w:cs="Segoe UI"/>
                <w:lang w:val="en-ID" w:eastAsia="en-ID"/>
              </w:rPr>
              <w:t xml:space="preserve"> dan </w:t>
            </w:r>
            <w:proofErr w:type="spellStart"/>
            <w:r w:rsidRPr="00B73957">
              <w:rPr>
                <w:rFonts w:ascii="Bookman Old Style" w:eastAsia="Times New Roman" w:hAnsi="Bookman Old Style" w:cs="Segoe UI"/>
                <w:lang w:val="en-ID" w:eastAsia="en-ID"/>
              </w:rPr>
              <w:t>telah</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diinternalisasikan</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dengan</w:t>
            </w:r>
            <w:proofErr w:type="spellEnd"/>
            <w:r w:rsidRPr="00B73957">
              <w:rPr>
                <w:rFonts w:ascii="Bookman Old Style" w:eastAsia="Times New Roman" w:hAnsi="Bookman Old Style" w:cs="Segoe UI"/>
                <w:lang w:val="en-ID" w:eastAsia="en-ID"/>
              </w:rPr>
              <w:t xml:space="preserve"> sangat </w:t>
            </w:r>
            <w:proofErr w:type="spellStart"/>
            <w:r w:rsidRPr="00B73957">
              <w:rPr>
                <w:rFonts w:ascii="Bookman Old Style" w:eastAsia="Times New Roman" w:hAnsi="Bookman Old Style" w:cs="Segoe UI"/>
                <w:lang w:val="en-ID" w:eastAsia="en-ID"/>
              </w:rPr>
              <w:t>baik</w:t>
            </w:r>
            <w:proofErr w:type="spellEnd"/>
            <w:r w:rsidRPr="00B73957">
              <w:rPr>
                <w:rFonts w:ascii="Bookman Old Style" w:eastAsia="Times New Roman" w:hAnsi="Bookman Old Style" w:cs="Segoe UI"/>
                <w:lang w:val="en-ID" w:eastAsia="en-ID"/>
              </w:rPr>
              <w:t xml:space="preserve"> pada </w:t>
            </w:r>
            <w:proofErr w:type="spellStart"/>
            <w:r w:rsidRPr="00B73957">
              <w:rPr>
                <w:rFonts w:ascii="Bookman Old Style" w:eastAsia="Times New Roman" w:hAnsi="Bookman Old Style" w:cs="Segoe UI"/>
                <w:lang w:val="en-ID" w:eastAsia="en-ID"/>
              </w:rPr>
              <w:t>seluruh</w:t>
            </w:r>
            <w:proofErr w:type="spellEnd"/>
            <w:r w:rsidRPr="00B73957">
              <w:rPr>
                <w:rFonts w:ascii="Bookman Old Style" w:eastAsia="Times New Roman" w:hAnsi="Bookman Old Style" w:cs="Segoe UI"/>
                <w:lang w:val="en-ID" w:eastAsia="en-ID"/>
              </w:rPr>
              <w:t xml:space="preserve"> level </w:t>
            </w:r>
            <w:proofErr w:type="spellStart"/>
            <w:r w:rsidRPr="00B73957">
              <w:rPr>
                <w:rFonts w:ascii="Bookman Old Style" w:eastAsia="Times New Roman" w:hAnsi="Bookman Old Style" w:cs="Segoe UI"/>
                <w:lang w:val="en-ID" w:eastAsia="en-ID"/>
              </w:rPr>
              <w:t>organisasi</w:t>
            </w:r>
            <w:proofErr w:type="spellEnd"/>
            <w:r w:rsidRPr="00B73957">
              <w:rPr>
                <w:rFonts w:ascii="Bookman Old Style" w:eastAsia="Times New Roman" w:hAnsi="Bookman Old Style" w:cs="Segoe UI"/>
                <w:lang w:val="en-ID" w:eastAsia="en-ID"/>
              </w:rPr>
              <w:t>?</w:t>
            </w:r>
          </w:p>
        </w:tc>
        <w:tc>
          <w:tcPr>
            <w:tcW w:w="520" w:type="pct"/>
            <w:tcBorders>
              <w:top w:val="nil"/>
              <w:left w:val="nil"/>
              <w:bottom w:val="single" w:sz="4" w:space="0" w:color="auto"/>
              <w:right w:val="single" w:sz="4" w:space="0" w:color="auto"/>
            </w:tcBorders>
            <w:shd w:val="clear" w:color="000000" w:fill="FFFFFF"/>
            <w:vAlign w:val="center"/>
          </w:tcPr>
          <w:p w14:paraId="6FD496C6" w14:textId="3F28AAB0" w:rsidR="00086F34" w:rsidRPr="00B73957" w:rsidRDefault="00086F34" w:rsidP="00086F34">
            <w:pPr>
              <w:jc w:val="right"/>
              <w:rPr>
                <w:rFonts w:ascii="Bookman Old Style" w:eastAsia="Times New Roman" w:hAnsi="Bookman Old Style" w:cs="Calibri"/>
                <w:lang w:val="en-ID" w:eastAsia="en-ID"/>
              </w:rPr>
            </w:pPr>
          </w:p>
        </w:tc>
        <w:tc>
          <w:tcPr>
            <w:tcW w:w="1074" w:type="pct"/>
            <w:tcBorders>
              <w:top w:val="nil"/>
              <w:left w:val="nil"/>
              <w:bottom w:val="single" w:sz="4" w:space="0" w:color="auto"/>
              <w:right w:val="single" w:sz="4" w:space="0" w:color="auto"/>
            </w:tcBorders>
            <w:noWrap/>
            <w:vAlign w:val="center"/>
          </w:tcPr>
          <w:p w14:paraId="49A90BF0" w14:textId="161F05A8" w:rsidR="00086F34" w:rsidRPr="00B73957" w:rsidRDefault="00086F34" w:rsidP="00086F34">
            <w:pPr>
              <w:rPr>
                <w:rFonts w:ascii="Bookman Old Style" w:eastAsia="Times New Roman" w:hAnsi="Bookman Old Style" w:cs="Calibri"/>
                <w:lang w:val="en-ID" w:eastAsia="en-ID"/>
              </w:rPr>
            </w:pPr>
          </w:p>
        </w:tc>
        <w:tc>
          <w:tcPr>
            <w:tcW w:w="122" w:type="pct"/>
            <w:vAlign w:val="center"/>
            <w:hideMark/>
          </w:tcPr>
          <w:p w14:paraId="753BC024" w14:textId="77777777" w:rsidR="00086F34" w:rsidRPr="00B73957" w:rsidRDefault="00086F34" w:rsidP="00086F34">
            <w:pPr>
              <w:rPr>
                <w:rFonts w:ascii="Bookman Old Style" w:eastAsia="Times New Roman" w:hAnsi="Bookman Old Style" w:cs="Times New Roman"/>
                <w:lang w:val="en-ID" w:eastAsia="en-ID"/>
              </w:rPr>
            </w:pPr>
          </w:p>
        </w:tc>
      </w:tr>
      <w:tr w:rsidR="00F622C7" w:rsidRPr="00B73957" w14:paraId="775BB918" w14:textId="77777777" w:rsidTr="0001026F">
        <w:trPr>
          <w:trHeight w:val="794"/>
        </w:trPr>
        <w:tc>
          <w:tcPr>
            <w:tcW w:w="525" w:type="pct"/>
            <w:tcBorders>
              <w:top w:val="nil"/>
              <w:left w:val="single" w:sz="4" w:space="0" w:color="auto"/>
              <w:bottom w:val="single" w:sz="4" w:space="0" w:color="auto"/>
              <w:right w:val="single" w:sz="4" w:space="0" w:color="auto"/>
            </w:tcBorders>
            <w:shd w:val="clear" w:color="000000" w:fill="BFBFBF"/>
            <w:noWrap/>
            <w:vAlign w:val="center"/>
            <w:hideMark/>
          </w:tcPr>
          <w:p w14:paraId="10495CB4" w14:textId="77777777" w:rsidR="00086F34" w:rsidRPr="00B73957" w:rsidRDefault="00086F34" w:rsidP="00086F34">
            <w:pPr>
              <w:jc w:val="center"/>
              <w:rPr>
                <w:rFonts w:ascii="Bookman Old Style" w:eastAsia="Times New Roman" w:hAnsi="Bookman Old Style" w:cs="Calibri"/>
                <w:lang w:val="en-ID" w:eastAsia="en-ID"/>
              </w:rPr>
            </w:pPr>
            <w:r w:rsidRPr="00B73957">
              <w:rPr>
                <w:rFonts w:ascii="Bookman Old Style" w:eastAsia="Times New Roman" w:hAnsi="Bookman Old Style" w:cs="Calibri"/>
                <w:lang w:val="en-ID" w:eastAsia="en-ID"/>
              </w:rPr>
              <w:t>4</w:t>
            </w:r>
          </w:p>
        </w:tc>
        <w:tc>
          <w:tcPr>
            <w:tcW w:w="2759" w:type="pct"/>
            <w:tcBorders>
              <w:top w:val="nil"/>
              <w:left w:val="nil"/>
              <w:bottom w:val="single" w:sz="4" w:space="0" w:color="auto"/>
              <w:right w:val="single" w:sz="4" w:space="0" w:color="auto"/>
            </w:tcBorders>
            <w:shd w:val="clear" w:color="000000" w:fill="BFBFBF"/>
            <w:vAlign w:val="center"/>
            <w:hideMark/>
          </w:tcPr>
          <w:p w14:paraId="6976187D" w14:textId="77777777" w:rsidR="00086F34" w:rsidRPr="00B73957" w:rsidRDefault="00086F34" w:rsidP="00BE0E37">
            <w:pPr>
              <w:jc w:val="both"/>
              <w:rPr>
                <w:rFonts w:ascii="Bookman Old Style" w:eastAsia="Times New Roman" w:hAnsi="Bookman Old Style" w:cs="Segoe UI"/>
                <w:lang w:val="en-ID" w:eastAsia="en-ID"/>
              </w:rPr>
            </w:pPr>
            <w:proofErr w:type="spellStart"/>
            <w:r w:rsidRPr="00B73957">
              <w:rPr>
                <w:rFonts w:ascii="Bookman Old Style" w:eastAsia="Times New Roman" w:hAnsi="Bookman Old Style" w:cs="Segoe UI"/>
                <w:lang w:val="en-ID" w:eastAsia="en-ID"/>
              </w:rPr>
              <w:t>Apakah</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pelaksanaan</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tugas</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Direksi</w:t>
            </w:r>
            <w:proofErr w:type="spellEnd"/>
            <w:r w:rsidRPr="00B73957">
              <w:rPr>
                <w:rFonts w:ascii="Bookman Old Style" w:eastAsia="Times New Roman" w:hAnsi="Bookman Old Style" w:cs="Segoe UI"/>
                <w:lang w:val="en-ID" w:eastAsia="en-ID"/>
              </w:rPr>
              <w:t xml:space="preserve">, Dewan </w:t>
            </w:r>
            <w:proofErr w:type="spellStart"/>
            <w:r w:rsidRPr="00B73957">
              <w:rPr>
                <w:rFonts w:ascii="Bookman Old Style" w:eastAsia="Times New Roman" w:hAnsi="Bookman Old Style" w:cs="Segoe UI"/>
                <w:lang w:val="en-ID" w:eastAsia="en-ID"/>
              </w:rPr>
              <w:t>Komisaris</w:t>
            </w:r>
            <w:proofErr w:type="spellEnd"/>
            <w:r w:rsidRPr="00B73957">
              <w:rPr>
                <w:rFonts w:ascii="Bookman Old Style" w:eastAsia="Times New Roman" w:hAnsi="Bookman Old Style" w:cs="Segoe UI"/>
                <w:lang w:val="en-ID" w:eastAsia="en-ID"/>
              </w:rPr>
              <w:t>, dan/</w:t>
            </w:r>
            <w:proofErr w:type="spellStart"/>
            <w:r w:rsidRPr="00B73957">
              <w:rPr>
                <w:rFonts w:ascii="Bookman Old Style" w:eastAsia="Times New Roman" w:hAnsi="Bookman Old Style" w:cs="Segoe UI"/>
                <w:lang w:val="en-ID" w:eastAsia="en-ID"/>
              </w:rPr>
              <w:t>atau</w:t>
            </w:r>
            <w:proofErr w:type="spellEnd"/>
            <w:r w:rsidRPr="00B73957">
              <w:rPr>
                <w:rFonts w:ascii="Bookman Old Style" w:eastAsia="Times New Roman" w:hAnsi="Bookman Old Style" w:cs="Segoe UI"/>
                <w:lang w:val="en-ID" w:eastAsia="en-ID"/>
              </w:rPr>
              <w:t xml:space="preserve"> DPS </w:t>
            </w:r>
            <w:proofErr w:type="spellStart"/>
            <w:r w:rsidRPr="00B73957">
              <w:rPr>
                <w:rFonts w:ascii="Bookman Old Style" w:eastAsia="Times New Roman" w:hAnsi="Bookman Old Style" w:cs="Segoe UI"/>
                <w:lang w:val="en-ID" w:eastAsia="en-ID"/>
              </w:rPr>
              <w:t>telah</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berjalan</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secara</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keseluruhan</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dengan</w:t>
            </w:r>
            <w:proofErr w:type="spellEnd"/>
            <w:r w:rsidRPr="00B73957">
              <w:rPr>
                <w:rFonts w:ascii="Bookman Old Style" w:eastAsia="Times New Roman" w:hAnsi="Bookman Old Style" w:cs="Segoe UI"/>
                <w:lang w:val="en-ID" w:eastAsia="en-ID"/>
              </w:rPr>
              <w:t xml:space="preserve"> sangat </w:t>
            </w:r>
            <w:proofErr w:type="spellStart"/>
            <w:r w:rsidRPr="00B73957">
              <w:rPr>
                <w:rFonts w:ascii="Bookman Old Style" w:eastAsia="Times New Roman" w:hAnsi="Bookman Old Style" w:cs="Segoe UI"/>
                <w:lang w:val="en-ID" w:eastAsia="en-ID"/>
              </w:rPr>
              <w:t>memadai</w:t>
            </w:r>
            <w:proofErr w:type="spellEnd"/>
            <w:r w:rsidRPr="00B73957">
              <w:rPr>
                <w:rFonts w:ascii="Bookman Old Style" w:eastAsia="Times New Roman" w:hAnsi="Bookman Old Style" w:cs="Segoe UI"/>
                <w:lang w:val="en-ID" w:eastAsia="en-ID"/>
              </w:rPr>
              <w:t>?</w:t>
            </w:r>
          </w:p>
        </w:tc>
        <w:tc>
          <w:tcPr>
            <w:tcW w:w="520" w:type="pct"/>
            <w:tcBorders>
              <w:top w:val="nil"/>
              <w:left w:val="nil"/>
              <w:bottom w:val="single" w:sz="4" w:space="0" w:color="auto"/>
              <w:right w:val="single" w:sz="4" w:space="0" w:color="auto"/>
            </w:tcBorders>
            <w:shd w:val="clear" w:color="000000" w:fill="FFFFFF"/>
            <w:vAlign w:val="center"/>
          </w:tcPr>
          <w:p w14:paraId="72966EF7" w14:textId="3ECB41E5" w:rsidR="00086F34" w:rsidRPr="00B73957" w:rsidRDefault="00086F34" w:rsidP="00086F34">
            <w:pPr>
              <w:jc w:val="right"/>
              <w:rPr>
                <w:rFonts w:ascii="Bookman Old Style" w:eastAsia="Times New Roman" w:hAnsi="Bookman Old Style" w:cs="Calibri"/>
                <w:lang w:val="en-ID" w:eastAsia="en-ID"/>
              </w:rPr>
            </w:pPr>
          </w:p>
        </w:tc>
        <w:tc>
          <w:tcPr>
            <w:tcW w:w="1074" w:type="pct"/>
            <w:tcBorders>
              <w:top w:val="nil"/>
              <w:left w:val="nil"/>
              <w:bottom w:val="single" w:sz="4" w:space="0" w:color="auto"/>
              <w:right w:val="single" w:sz="4" w:space="0" w:color="auto"/>
            </w:tcBorders>
            <w:noWrap/>
            <w:vAlign w:val="center"/>
          </w:tcPr>
          <w:p w14:paraId="102BE7BA" w14:textId="162905AC" w:rsidR="00086F34" w:rsidRPr="00B73957" w:rsidRDefault="00086F34" w:rsidP="00086F34">
            <w:pPr>
              <w:rPr>
                <w:rFonts w:ascii="Bookman Old Style" w:eastAsia="Times New Roman" w:hAnsi="Bookman Old Style" w:cs="Calibri"/>
                <w:lang w:val="en-ID" w:eastAsia="en-ID"/>
              </w:rPr>
            </w:pPr>
          </w:p>
        </w:tc>
        <w:tc>
          <w:tcPr>
            <w:tcW w:w="122" w:type="pct"/>
            <w:vAlign w:val="center"/>
            <w:hideMark/>
          </w:tcPr>
          <w:p w14:paraId="7F6596EB" w14:textId="77777777" w:rsidR="00086F34" w:rsidRPr="00B73957" w:rsidRDefault="00086F34" w:rsidP="00086F34">
            <w:pPr>
              <w:rPr>
                <w:rFonts w:ascii="Bookman Old Style" w:eastAsia="Times New Roman" w:hAnsi="Bookman Old Style" w:cs="Times New Roman"/>
                <w:lang w:val="en-ID" w:eastAsia="en-ID"/>
              </w:rPr>
            </w:pPr>
          </w:p>
        </w:tc>
      </w:tr>
      <w:tr w:rsidR="00F622C7" w:rsidRPr="00B73957" w14:paraId="00EAD80C" w14:textId="77777777" w:rsidTr="0001026F">
        <w:trPr>
          <w:trHeight w:val="794"/>
        </w:trPr>
        <w:tc>
          <w:tcPr>
            <w:tcW w:w="525" w:type="pct"/>
            <w:tcBorders>
              <w:top w:val="nil"/>
              <w:left w:val="single" w:sz="4" w:space="0" w:color="auto"/>
              <w:bottom w:val="single" w:sz="4" w:space="0" w:color="auto"/>
              <w:right w:val="single" w:sz="4" w:space="0" w:color="auto"/>
            </w:tcBorders>
            <w:shd w:val="clear" w:color="000000" w:fill="BFBFBF"/>
            <w:noWrap/>
            <w:vAlign w:val="center"/>
            <w:hideMark/>
          </w:tcPr>
          <w:p w14:paraId="14D8B426" w14:textId="77777777" w:rsidR="00086F34" w:rsidRPr="00B73957" w:rsidRDefault="00086F34" w:rsidP="00086F34">
            <w:pPr>
              <w:jc w:val="center"/>
              <w:rPr>
                <w:rFonts w:ascii="Bookman Old Style" w:eastAsia="Times New Roman" w:hAnsi="Bookman Old Style" w:cs="Calibri"/>
                <w:lang w:val="en-ID" w:eastAsia="en-ID"/>
              </w:rPr>
            </w:pPr>
            <w:r w:rsidRPr="00B73957">
              <w:rPr>
                <w:rFonts w:ascii="Bookman Old Style" w:eastAsia="Times New Roman" w:hAnsi="Bookman Old Style" w:cs="Calibri"/>
                <w:lang w:val="en-ID" w:eastAsia="en-ID"/>
              </w:rPr>
              <w:t>5</w:t>
            </w:r>
          </w:p>
        </w:tc>
        <w:tc>
          <w:tcPr>
            <w:tcW w:w="2759" w:type="pct"/>
            <w:tcBorders>
              <w:top w:val="nil"/>
              <w:left w:val="nil"/>
              <w:bottom w:val="single" w:sz="4" w:space="0" w:color="auto"/>
              <w:right w:val="single" w:sz="4" w:space="0" w:color="auto"/>
            </w:tcBorders>
            <w:shd w:val="clear" w:color="000000" w:fill="BFBFBF"/>
            <w:vAlign w:val="center"/>
            <w:hideMark/>
          </w:tcPr>
          <w:p w14:paraId="5883D4F8" w14:textId="0A6187B8" w:rsidR="00086F34" w:rsidRPr="00B73957" w:rsidRDefault="00086F34" w:rsidP="00BE0E37">
            <w:pPr>
              <w:jc w:val="both"/>
              <w:rPr>
                <w:rFonts w:ascii="Bookman Old Style" w:eastAsia="Times New Roman" w:hAnsi="Bookman Old Style" w:cs="Segoe UI"/>
                <w:lang w:val="en-ID" w:eastAsia="en-ID"/>
              </w:rPr>
            </w:pPr>
            <w:proofErr w:type="spellStart"/>
            <w:r w:rsidRPr="00B73957">
              <w:rPr>
                <w:rFonts w:ascii="Bookman Old Style" w:eastAsia="Times New Roman" w:hAnsi="Bookman Old Style" w:cs="Segoe UI"/>
                <w:lang w:val="en-ID" w:eastAsia="en-ID"/>
              </w:rPr>
              <w:t>Apakah</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fungsi</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manajemen</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risiko</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untuk</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risiko</w:t>
            </w:r>
            <w:proofErr w:type="spellEnd"/>
            <w:r w:rsidRPr="00B73957">
              <w:rPr>
                <w:rFonts w:ascii="Bookman Old Style" w:eastAsia="Times New Roman" w:hAnsi="Bookman Old Style" w:cs="Segoe UI"/>
                <w:lang w:val="en-ID" w:eastAsia="en-ID"/>
              </w:rPr>
              <w:t xml:space="preserve"> </w:t>
            </w:r>
            <w:r w:rsidR="00BE0E37" w:rsidRPr="00B73957">
              <w:rPr>
                <w:rFonts w:ascii="Bookman Old Style" w:eastAsia="Times New Roman" w:hAnsi="Bookman Old Style" w:cs="Segoe UI"/>
                <w:lang w:val="en-ID" w:eastAsia="en-ID"/>
              </w:rPr>
              <w:t xml:space="preserve">Kepatuhan </w:t>
            </w:r>
            <w:proofErr w:type="spellStart"/>
            <w:r w:rsidRPr="00B73957">
              <w:rPr>
                <w:rFonts w:ascii="Bookman Old Style" w:eastAsia="Times New Roman" w:hAnsi="Bookman Old Style" w:cs="Segoe UI"/>
                <w:lang w:val="en-ID" w:eastAsia="en-ID"/>
              </w:rPr>
              <w:t>telah</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independen</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memiliki</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tugas</w:t>
            </w:r>
            <w:proofErr w:type="spellEnd"/>
            <w:r w:rsidRPr="00B73957">
              <w:rPr>
                <w:rFonts w:ascii="Bookman Old Style" w:eastAsia="Times New Roman" w:hAnsi="Bookman Old Style" w:cs="Segoe UI"/>
                <w:lang w:val="en-ID" w:eastAsia="en-ID"/>
              </w:rPr>
              <w:t xml:space="preserve"> dan </w:t>
            </w:r>
            <w:proofErr w:type="spellStart"/>
            <w:r w:rsidRPr="00B73957">
              <w:rPr>
                <w:rFonts w:ascii="Bookman Old Style" w:eastAsia="Times New Roman" w:hAnsi="Bookman Old Style" w:cs="Segoe UI"/>
                <w:lang w:val="en-ID" w:eastAsia="en-ID"/>
              </w:rPr>
              <w:t>tanggung</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jawab</w:t>
            </w:r>
            <w:proofErr w:type="spellEnd"/>
            <w:r w:rsidRPr="00B73957">
              <w:rPr>
                <w:rFonts w:ascii="Bookman Old Style" w:eastAsia="Times New Roman" w:hAnsi="Bookman Old Style" w:cs="Segoe UI"/>
                <w:lang w:val="en-ID" w:eastAsia="en-ID"/>
              </w:rPr>
              <w:t xml:space="preserve"> yang </w:t>
            </w:r>
            <w:proofErr w:type="spellStart"/>
            <w:r w:rsidRPr="00B73957">
              <w:rPr>
                <w:rFonts w:ascii="Bookman Old Style" w:eastAsia="Times New Roman" w:hAnsi="Bookman Old Style" w:cs="Segoe UI"/>
                <w:lang w:val="en-ID" w:eastAsia="en-ID"/>
              </w:rPr>
              <w:t>jelas</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serta</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telah</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berjalan</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dengan</w:t>
            </w:r>
            <w:proofErr w:type="spellEnd"/>
            <w:r w:rsidRPr="00B73957">
              <w:rPr>
                <w:rFonts w:ascii="Bookman Old Style" w:eastAsia="Times New Roman" w:hAnsi="Bookman Old Style" w:cs="Segoe UI"/>
                <w:lang w:val="en-ID" w:eastAsia="en-ID"/>
              </w:rPr>
              <w:t xml:space="preserve"> sangat </w:t>
            </w:r>
            <w:proofErr w:type="spellStart"/>
            <w:r w:rsidRPr="00B73957">
              <w:rPr>
                <w:rFonts w:ascii="Bookman Old Style" w:eastAsia="Times New Roman" w:hAnsi="Bookman Old Style" w:cs="Segoe UI"/>
                <w:lang w:val="en-ID" w:eastAsia="en-ID"/>
              </w:rPr>
              <w:t>baik</w:t>
            </w:r>
            <w:proofErr w:type="spellEnd"/>
            <w:r w:rsidRPr="00B73957">
              <w:rPr>
                <w:rFonts w:ascii="Bookman Old Style" w:eastAsia="Times New Roman" w:hAnsi="Bookman Old Style" w:cs="Segoe UI"/>
                <w:lang w:val="en-ID" w:eastAsia="en-ID"/>
              </w:rPr>
              <w:t>?</w:t>
            </w:r>
          </w:p>
        </w:tc>
        <w:tc>
          <w:tcPr>
            <w:tcW w:w="520" w:type="pct"/>
            <w:tcBorders>
              <w:top w:val="nil"/>
              <w:left w:val="nil"/>
              <w:bottom w:val="single" w:sz="4" w:space="0" w:color="auto"/>
              <w:right w:val="single" w:sz="4" w:space="0" w:color="auto"/>
            </w:tcBorders>
            <w:shd w:val="clear" w:color="000000" w:fill="FFFFFF"/>
            <w:vAlign w:val="center"/>
          </w:tcPr>
          <w:p w14:paraId="548E0CA7" w14:textId="560BF940" w:rsidR="00086F34" w:rsidRPr="00B73957" w:rsidRDefault="00086F34" w:rsidP="00086F34">
            <w:pPr>
              <w:jc w:val="right"/>
              <w:rPr>
                <w:rFonts w:ascii="Bookman Old Style" w:eastAsia="Times New Roman" w:hAnsi="Bookman Old Style" w:cs="Calibri"/>
                <w:lang w:val="en-ID" w:eastAsia="en-ID"/>
              </w:rPr>
            </w:pPr>
          </w:p>
        </w:tc>
        <w:tc>
          <w:tcPr>
            <w:tcW w:w="1074" w:type="pct"/>
            <w:tcBorders>
              <w:top w:val="nil"/>
              <w:left w:val="nil"/>
              <w:bottom w:val="single" w:sz="4" w:space="0" w:color="auto"/>
              <w:right w:val="single" w:sz="4" w:space="0" w:color="auto"/>
            </w:tcBorders>
            <w:noWrap/>
            <w:vAlign w:val="center"/>
          </w:tcPr>
          <w:p w14:paraId="68884559" w14:textId="16ABC0B1" w:rsidR="00086F34" w:rsidRPr="00B73957" w:rsidRDefault="00086F34" w:rsidP="00086F34">
            <w:pPr>
              <w:rPr>
                <w:rFonts w:ascii="Bookman Old Style" w:eastAsia="Times New Roman" w:hAnsi="Bookman Old Style" w:cs="Calibri"/>
                <w:lang w:val="en-ID" w:eastAsia="en-ID"/>
              </w:rPr>
            </w:pPr>
          </w:p>
        </w:tc>
        <w:tc>
          <w:tcPr>
            <w:tcW w:w="122" w:type="pct"/>
            <w:vAlign w:val="center"/>
            <w:hideMark/>
          </w:tcPr>
          <w:p w14:paraId="4ED949A3" w14:textId="77777777" w:rsidR="00086F34" w:rsidRPr="00B73957" w:rsidRDefault="00086F34" w:rsidP="00086F34">
            <w:pPr>
              <w:rPr>
                <w:rFonts w:ascii="Bookman Old Style" w:eastAsia="Times New Roman" w:hAnsi="Bookman Old Style" w:cs="Times New Roman"/>
                <w:lang w:val="en-ID" w:eastAsia="en-ID"/>
              </w:rPr>
            </w:pPr>
          </w:p>
        </w:tc>
      </w:tr>
      <w:tr w:rsidR="00F622C7" w:rsidRPr="00B73957" w14:paraId="19665D5A" w14:textId="77777777" w:rsidTr="0001026F">
        <w:trPr>
          <w:trHeight w:val="794"/>
        </w:trPr>
        <w:tc>
          <w:tcPr>
            <w:tcW w:w="525" w:type="pct"/>
            <w:tcBorders>
              <w:top w:val="nil"/>
              <w:left w:val="single" w:sz="4" w:space="0" w:color="auto"/>
              <w:bottom w:val="single" w:sz="4" w:space="0" w:color="auto"/>
              <w:right w:val="single" w:sz="4" w:space="0" w:color="auto"/>
            </w:tcBorders>
            <w:shd w:val="clear" w:color="000000" w:fill="BFBFBF"/>
            <w:noWrap/>
            <w:vAlign w:val="center"/>
            <w:hideMark/>
          </w:tcPr>
          <w:p w14:paraId="4C6EF211" w14:textId="77777777" w:rsidR="00086F34" w:rsidRPr="00B73957" w:rsidRDefault="00086F34" w:rsidP="00086F34">
            <w:pPr>
              <w:jc w:val="center"/>
              <w:rPr>
                <w:rFonts w:ascii="Bookman Old Style" w:eastAsia="Times New Roman" w:hAnsi="Bookman Old Style" w:cs="Calibri"/>
                <w:lang w:val="en-ID" w:eastAsia="en-ID"/>
              </w:rPr>
            </w:pPr>
            <w:r w:rsidRPr="00B73957">
              <w:rPr>
                <w:rFonts w:ascii="Bookman Old Style" w:eastAsia="Times New Roman" w:hAnsi="Bookman Old Style" w:cs="Calibri"/>
                <w:lang w:val="en-ID" w:eastAsia="en-ID"/>
              </w:rPr>
              <w:t>6</w:t>
            </w:r>
          </w:p>
        </w:tc>
        <w:tc>
          <w:tcPr>
            <w:tcW w:w="2759" w:type="pct"/>
            <w:tcBorders>
              <w:top w:val="nil"/>
              <w:left w:val="nil"/>
              <w:bottom w:val="single" w:sz="4" w:space="0" w:color="auto"/>
              <w:right w:val="single" w:sz="4" w:space="0" w:color="auto"/>
            </w:tcBorders>
            <w:shd w:val="clear" w:color="000000" w:fill="BFBFBF"/>
            <w:vAlign w:val="center"/>
            <w:hideMark/>
          </w:tcPr>
          <w:p w14:paraId="5749485F" w14:textId="77777777" w:rsidR="00086F34" w:rsidRPr="00B73957" w:rsidRDefault="00086F34" w:rsidP="00BE0E37">
            <w:pPr>
              <w:jc w:val="both"/>
              <w:rPr>
                <w:rFonts w:ascii="Bookman Old Style" w:eastAsia="Times New Roman" w:hAnsi="Bookman Old Style" w:cs="Segoe UI"/>
                <w:lang w:val="en-ID" w:eastAsia="en-ID"/>
              </w:rPr>
            </w:pPr>
            <w:proofErr w:type="spellStart"/>
            <w:r w:rsidRPr="00B73957">
              <w:rPr>
                <w:rFonts w:ascii="Bookman Old Style" w:eastAsia="Times New Roman" w:hAnsi="Bookman Old Style" w:cs="Segoe UI"/>
                <w:lang w:val="en-ID" w:eastAsia="en-ID"/>
              </w:rPr>
              <w:t>Apakah</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delegasi</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kewenangan</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telah</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dikendalikan</w:t>
            </w:r>
            <w:proofErr w:type="spellEnd"/>
            <w:r w:rsidRPr="00B73957">
              <w:rPr>
                <w:rFonts w:ascii="Bookman Old Style" w:eastAsia="Times New Roman" w:hAnsi="Bookman Old Style" w:cs="Segoe UI"/>
                <w:lang w:val="en-ID" w:eastAsia="en-ID"/>
              </w:rPr>
              <w:t xml:space="preserve"> dan </w:t>
            </w:r>
            <w:proofErr w:type="spellStart"/>
            <w:r w:rsidRPr="00B73957">
              <w:rPr>
                <w:rFonts w:ascii="Bookman Old Style" w:eastAsia="Times New Roman" w:hAnsi="Bookman Old Style" w:cs="Segoe UI"/>
                <w:lang w:val="en-ID" w:eastAsia="en-ID"/>
              </w:rPr>
              <w:t>dipantau</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secara</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berkala</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serta</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telah</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berjalan</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dengan</w:t>
            </w:r>
            <w:proofErr w:type="spellEnd"/>
            <w:r w:rsidRPr="00B73957">
              <w:rPr>
                <w:rFonts w:ascii="Bookman Old Style" w:eastAsia="Times New Roman" w:hAnsi="Bookman Old Style" w:cs="Segoe UI"/>
                <w:lang w:val="en-ID" w:eastAsia="en-ID"/>
              </w:rPr>
              <w:t xml:space="preserve"> sangat </w:t>
            </w:r>
            <w:proofErr w:type="spellStart"/>
            <w:r w:rsidRPr="00B73957">
              <w:rPr>
                <w:rFonts w:ascii="Bookman Old Style" w:eastAsia="Times New Roman" w:hAnsi="Bookman Old Style" w:cs="Segoe UI"/>
                <w:lang w:val="en-ID" w:eastAsia="en-ID"/>
              </w:rPr>
              <w:t>baik</w:t>
            </w:r>
            <w:proofErr w:type="spellEnd"/>
            <w:r w:rsidRPr="00B73957">
              <w:rPr>
                <w:rFonts w:ascii="Bookman Old Style" w:eastAsia="Times New Roman" w:hAnsi="Bookman Old Style" w:cs="Segoe UI"/>
                <w:lang w:val="en-ID" w:eastAsia="en-ID"/>
              </w:rPr>
              <w:t>?</w:t>
            </w:r>
          </w:p>
        </w:tc>
        <w:tc>
          <w:tcPr>
            <w:tcW w:w="520" w:type="pct"/>
            <w:tcBorders>
              <w:top w:val="nil"/>
              <w:left w:val="nil"/>
              <w:bottom w:val="single" w:sz="4" w:space="0" w:color="auto"/>
              <w:right w:val="single" w:sz="4" w:space="0" w:color="auto"/>
            </w:tcBorders>
            <w:shd w:val="clear" w:color="000000" w:fill="FFFFFF"/>
            <w:vAlign w:val="center"/>
          </w:tcPr>
          <w:p w14:paraId="316A53C8" w14:textId="772FAFE2" w:rsidR="00086F34" w:rsidRPr="00B73957" w:rsidRDefault="00086F34" w:rsidP="00086F34">
            <w:pPr>
              <w:jc w:val="right"/>
              <w:rPr>
                <w:rFonts w:ascii="Bookman Old Style" w:eastAsia="Times New Roman" w:hAnsi="Bookman Old Style" w:cs="Calibri"/>
                <w:lang w:val="en-ID" w:eastAsia="en-ID"/>
              </w:rPr>
            </w:pPr>
          </w:p>
        </w:tc>
        <w:tc>
          <w:tcPr>
            <w:tcW w:w="1074" w:type="pct"/>
            <w:tcBorders>
              <w:top w:val="nil"/>
              <w:left w:val="nil"/>
              <w:bottom w:val="single" w:sz="4" w:space="0" w:color="auto"/>
              <w:right w:val="single" w:sz="4" w:space="0" w:color="auto"/>
            </w:tcBorders>
            <w:noWrap/>
            <w:vAlign w:val="center"/>
          </w:tcPr>
          <w:p w14:paraId="571CEF61" w14:textId="2465F9DF" w:rsidR="00086F34" w:rsidRPr="00B73957" w:rsidRDefault="00086F34" w:rsidP="00086F34">
            <w:pPr>
              <w:rPr>
                <w:rFonts w:ascii="Bookman Old Style" w:eastAsia="Times New Roman" w:hAnsi="Bookman Old Style" w:cs="Calibri"/>
                <w:lang w:val="en-ID" w:eastAsia="en-ID"/>
              </w:rPr>
            </w:pPr>
          </w:p>
        </w:tc>
        <w:tc>
          <w:tcPr>
            <w:tcW w:w="122" w:type="pct"/>
            <w:vAlign w:val="center"/>
            <w:hideMark/>
          </w:tcPr>
          <w:p w14:paraId="0C184045" w14:textId="77777777" w:rsidR="00086F34" w:rsidRPr="00B73957" w:rsidRDefault="00086F34" w:rsidP="00086F34">
            <w:pPr>
              <w:rPr>
                <w:rFonts w:ascii="Bookman Old Style" w:eastAsia="Times New Roman" w:hAnsi="Bookman Old Style" w:cs="Times New Roman"/>
                <w:lang w:val="en-ID" w:eastAsia="en-ID"/>
              </w:rPr>
            </w:pPr>
          </w:p>
        </w:tc>
      </w:tr>
      <w:tr w:rsidR="00F622C7" w:rsidRPr="00B73957" w14:paraId="6EF66654" w14:textId="77777777" w:rsidTr="0001026F">
        <w:trPr>
          <w:trHeight w:val="794"/>
        </w:trPr>
        <w:tc>
          <w:tcPr>
            <w:tcW w:w="525" w:type="pct"/>
            <w:tcBorders>
              <w:top w:val="nil"/>
              <w:left w:val="single" w:sz="4" w:space="0" w:color="auto"/>
              <w:bottom w:val="single" w:sz="4" w:space="0" w:color="auto"/>
              <w:right w:val="single" w:sz="4" w:space="0" w:color="auto"/>
            </w:tcBorders>
            <w:shd w:val="clear" w:color="000000" w:fill="BFBFBF"/>
            <w:noWrap/>
            <w:vAlign w:val="center"/>
            <w:hideMark/>
          </w:tcPr>
          <w:p w14:paraId="071807B6" w14:textId="77777777" w:rsidR="00086F34" w:rsidRPr="00B73957" w:rsidRDefault="00086F34" w:rsidP="00086F34">
            <w:pPr>
              <w:jc w:val="center"/>
              <w:rPr>
                <w:rFonts w:ascii="Bookman Old Style" w:eastAsia="Times New Roman" w:hAnsi="Bookman Old Style" w:cs="Calibri"/>
                <w:lang w:val="en-ID" w:eastAsia="en-ID"/>
              </w:rPr>
            </w:pPr>
            <w:r w:rsidRPr="00B73957">
              <w:rPr>
                <w:rFonts w:ascii="Bookman Old Style" w:eastAsia="Times New Roman" w:hAnsi="Bookman Old Style" w:cs="Calibri"/>
                <w:lang w:val="en-ID" w:eastAsia="en-ID"/>
              </w:rPr>
              <w:t>7</w:t>
            </w:r>
          </w:p>
        </w:tc>
        <w:tc>
          <w:tcPr>
            <w:tcW w:w="2759" w:type="pct"/>
            <w:tcBorders>
              <w:top w:val="nil"/>
              <w:left w:val="nil"/>
              <w:bottom w:val="single" w:sz="4" w:space="0" w:color="auto"/>
              <w:right w:val="single" w:sz="4" w:space="0" w:color="auto"/>
            </w:tcBorders>
            <w:shd w:val="clear" w:color="000000" w:fill="BFBFBF"/>
            <w:vAlign w:val="center"/>
            <w:hideMark/>
          </w:tcPr>
          <w:p w14:paraId="3FEC8591" w14:textId="7F7FA69B" w:rsidR="00086F34" w:rsidRPr="00B73957" w:rsidRDefault="00086F34" w:rsidP="00BE0E37">
            <w:pPr>
              <w:jc w:val="both"/>
              <w:rPr>
                <w:rFonts w:ascii="Bookman Old Style" w:eastAsia="Times New Roman" w:hAnsi="Bookman Old Style" w:cs="Segoe UI"/>
                <w:lang w:val="en-ID" w:eastAsia="en-ID"/>
              </w:rPr>
            </w:pPr>
            <w:proofErr w:type="spellStart"/>
            <w:r w:rsidRPr="00B73957">
              <w:rPr>
                <w:rFonts w:ascii="Bookman Old Style" w:eastAsia="Times New Roman" w:hAnsi="Bookman Old Style" w:cs="Segoe UI"/>
                <w:lang w:val="en-ID" w:eastAsia="en-ID"/>
              </w:rPr>
              <w:t>Apakah</w:t>
            </w:r>
            <w:proofErr w:type="spellEnd"/>
            <w:r w:rsidRPr="00B73957">
              <w:rPr>
                <w:rFonts w:ascii="Bookman Old Style" w:eastAsia="Times New Roman" w:hAnsi="Bookman Old Style" w:cs="Segoe UI"/>
                <w:lang w:val="en-ID" w:eastAsia="en-ID"/>
              </w:rPr>
              <w:t xml:space="preserve"> strategi </w:t>
            </w:r>
            <w:r w:rsidR="00BE0E37" w:rsidRPr="00B73957">
              <w:rPr>
                <w:rFonts w:ascii="Bookman Old Style" w:eastAsia="Times New Roman" w:hAnsi="Bookman Old Style" w:cs="Segoe UI"/>
                <w:lang w:val="en-ID" w:eastAsia="en-ID"/>
              </w:rPr>
              <w:t xml:space="preserve">Manajemen </w:t>
            </w:r>
            <w:proofErr w:type="spellStart"/>
            <w:r w:rsidR="00BE0E37" w:rsidRPr="00B73957">
              <w:rPr>
                <w:rFonts w:ascii="Bookman Old Style" w:eastAsia="Times New Roman" w:hAnsi="Bookman Old Style" w:cs="Segoe UI"/>
                <w:lang w:val="en-ID" w:eastAsia="en-ID"/>
              </w:rPr>
              <w:t>untuk</w:t>
            </w:r>
            <w:proofErr w:type="spellEnd"/>
            <w:r w:rsidR="00BE0E37" w:rsidRPr="00B73957">
              <w:rPr>
                <w:rFonts w:ascii="Bookman Old Style" w:eastAsia="Times New Roman" w:hAnsi="Bookman Old Style" w:cs="Segoe UI"/>
                <w:lang w:val="en-ID" w:eastAsia="en-ID"/>
              </w:rPr>
              <w:t xml:space="preserve"> Risiko Kepatuhan </w:t>
            </w:r>
            <w:proofErr w:type="spellStart"/>
            <w:r w:rsidRPr="00B73957">
              <w:rPr>
                <w:rFonts w:ascii="Bookman Old Style" w:eastAsia="Times New Roman" w:hAnsi="Bookman Old Style" w:cs="Segoe UI"/>
                <w:lang w:val="en-ID" w:eastAsia="en-ID"/>
              </w:rPr>
              <w:t>telah</w:t>
            </w:r>
            <w:proofErr w:type="spellEnd"/>
            <w:r w:rsidRPr="00B73957">
              <w:rPr>
                <w:rFonts w:ascii="Bookman Old Style" w:eastAsia="Times New Roman" w:hAnsi="Bookman Old Style" w:cs="Segoe UI"/>
                <w:lang w:val="en-ID" w:eastAsia="en-ID"/>
              </w:rPr>
              <w:t xml:space="preserve"> </w:t>
            </w:r>
            <w:proofErr w:type="spellStart"/>
            <w:r w:rsidR="00664D02" w:rsidRPr="00B73957">
              <w:rPr>
                <w:rFonts w:ascii="Bookman Old Style" w:eastAsia="Times New Roman" w:hAnsi="Bookman Old Style" w:cs="Segoe UI"/>
                <w:lang w:val="en-ID" w:eastAsia="en-ID"/>
              </w:rPr>
              <w:t>sejalan</w:t>
            </w:r>
            <w:proofErr w:type="spellEnd"/>
            <w:r w:rsidR="00664D02" w:rsidRPr="00B73957">
              <w:rPr>
                <w:rFonts w:ascii="Bookman Old Style" w:eastAsia="Times New Roman" w:hAnsi="Bookman Old Style" w:cs="Segoe UI"/>
                <w:lang w:val="en-ID" w:eastAsia="en-ID"/>
              </w:rPr>
              <w:t xml:space="preserve"> </w:t>
            </w:r>
            <w:proofErr w:type="spellStart"/>
            <w:r w:rsidR="00664D02" w:rsidRPr="00B73957">
              <w:rPr>
                <w:rFonts w:ascii="Bookman Old Style" w:eastAsia="Times New Roman" w:hAnsi="Bookman Old Style" w:cs="Segoe UI"/>
                <w:lang w:val="en-ID" w:eastAsia="en-ID"/>
              </w:rPr>
              <w:t>dengan</w:t>
            </w:r>
            <w:proofErr w:type="spellEnd"/>
            <w:r w:rsidR="00664D02" w:rsidRPr="00B73957">
              <w:rPr>
                <w:rFonts w:ascii="Bookman Old Style" w:eastAsia="Times New Roman" w:hAnsi="Bookman Old Style" w:cs="Segoe UI"/>
                <w:lang w:val="en-ID" w:eastAsia="en-ID"/>
              </w:rPr>
              <w:t xml:space="preserve"> </w:t>
            </w:r>
            <w:proofErr w:type="spellStart"/>
            <w:r w:rsidR="00664D02" w:rsidRPr="00B73957">
              <w:rPr>
                <w:rFonts w:ascii="Bookman Old Style" w:eastAsia="Times New Roman" w:hAnsi="Bookman Old Style" w:cs="Segoe UI"/>
                <w:lang w:val="en-ID" w:eastAsia="en-ID"/>
              </w:rPr>
              <w:t>tingkat</w:t>
            </w:r>
            <w:proofErr w:type="spellEnd"/>
            <w:r w:rsidR="00664D02" w:rsidRPr="00B73957">
              <w:rPr>
                <w:rFonts w:ascii="Bookman Old Style" w:eastAsia="Times New Roman" w:hAnsi="Bookman Old Style" w:cs="Segoe UI"/>
                <w:lang w:val="en-ID" w:eastAsia="en-ID"/>
              </w:rPr>
              <w:t xml:space="preserve"> Risiko yang </w:t>
            </w:r>
            <w:proofErr w:type="spellStart"/>
            <w:r w:rsidR="00664D02" w:rsidRPr="00B73957">
              <w:rPr>
                <w:rFonts w:ascii="Bookman Old Style" w:eastAsia="Times New Roman" w:hAnsi="Bookman Old Style" w:cs="Segoe UI"/>
                <w:lang w:val="en-ID" w:eastAsia="en-ID"/>
              </w:rPr>
              <w:t>diambil</w:t>
            </w:r>
            <w:proofErr w:type="spellEnd"/>
            <w:r w:rsidR="00664D02" w:rsidRPr="00B73957">
              <w:rPr>
                <w:rFonts w:ascii="Bookman Old Style" w:eastAsia="Times New Roman" w:hAnsi="Bookman Old Style" w:cs="Segoe UI"/>
                <w:lang w:val="en-ID" w:eastAsia="en-ID"/>
              </w:rPr>
              <w:t xml:space="preserve"> (</w:t>
            </w:r>
            <w:r w:rsidR="00664D02" w:rsidRPr="00B73957">
              <w:rPr>
                <w:rFonts w:ascii="Bookman Old Style" w:eastAsia="Times New Roman" w:hAnsi="Bookman Old Style" w:cs="Segoe UI"/>
                <w:i/>
                <w:iCs/>
                <w:lang w:val="en-ID" w:eastAsia="en-ID"/>
              </w:rPr>
              <w:t>risk appetite</w:t>
            </w:r>
            <w:r w:rsidR="00664D02" w:rsidRPr="00B73957">
              <w:rPr>
                <w:rFonts w:ascii="Bookman Old Style" w:eastAsia="Times New Roman" w:hAnsi="Bookman Old Style" w:cs="Segoe UI"/>
                <w:lang w:val="en-ID" w:eastAsia="en-ID"/>
              </w:rPr>
              <w:t xml:space="preserve">) dan </w:t>
            </w:r>
            <w:proofErr w:type="spellStart"/>
            <w:r w:rsidR="00664D02" w:rsidRPr="00B73957">
              <w:rPr>
                <w:rFonts w:ascii="Bookman Old Style" w:eastAsia="Times New Roman" w:hAnsi="Bookman Old Style" w:cs="Segoe UI"/>
                <w:lang w:val="en-ID" w:eastAsia="en-ID"/>
              </w:rPr>
              <w:t>toleransi</w:t>
            </w:r>
            <w:proofErr w:type="spellEnd"/>
            <w:r w:rsidR="00664D02" w:rsidRPr="00B73957">
              <w:rPr>
                <w:rFonts w:ascii="Bookman Old Style" w:eastAsia="Times New Roman" w:hAnsi="Bookman Old Style" w:cs="Segoe UI"/>
                <w:lang w:val="en-ID" w:eastAsia="en-ID"/>
              </w:rPr>
              <w:t xml:space="preserve"> Risiko (</w:t>
            </w:r>
            <w:r w:rsidR="00664D02" w:rsidRPr="00B73957">
              <w:rPr>
                <w:rFonts w:ascii="Bookman Old Style" w:eastAsia="Times New Roman" w:hAnsi="Bookman Old Style" w:cs="Segoe UI"/>
                <w:i/>
                <w:iCs/>
                <w:lang w:val="en-ID" w:eastAsia="en-ID"/>
              </w:rPr>
              <w:t>risk tolerance</w:t>
            </w:r>
            <w:r w:rsidR="00664D02" w:rsidRPr="00B73957">
              <w:rPr>
                <w:rFonts w:ascii="Bookman Old Style" w:eastAsia="Times New Roman" w:hAnsi="Bookman Old Style" w:cs="Segoe UI"/>
                <w:lang w:val="en-ID" w:eastAsia="en-ID"/>
              </w:rPr>
              <w:t>)?</w:t>
            </w:r>
          </w:p>
        </w:tc>
        <w:tc>
          <w:tcPr>
            <w:tcW w:w="520" w:type="pct"/>
            <w:tcBorders>
              <w:top w:val="nil"/>
              <w:left w:val="nil"/>
              <w:bottom w:val="single" w:sz="4" w:space="0" w:color="auto"/>
              <w:right w:val="single" w:sz="4" w:space="0" w:color="auto"/>
            </w:tcBorders>
            <w:shd w:val="clear" w:color="000000" w:fill="FFFFFF"/>
            <w:vAlign w:val="center"/>
          </w:tcPr>
          <w:p w14:paraId="6FCCEB35" w14:textId="479467A8" w:rsidR="00086F34" w:rsidRPr="00B73957" w:rsidRDefault="00086F34" w:rsidP="00086F34">
            <w:pPr>
              <w:jc w:val="right"/>
              <w:rPr>
                <w:rFonts w:ascii="Bookman Old Style" w:eastAsia="Times New Roman" w:hAnsi="Bookman Old Style" w:cs="Calibri"/>
                <w:lang w:val="en-ID" w:eastAsia="en-ID"/>
              </w:rPr>
            </w:pPr>
          </w:p>
        </w:tc>
        <w:tc>
          <w:tcPr>
            <w:tcW w:w="1074" w:type="pct"/>
            <w:tcBorders>
              <w:top w:val="nil"/>
              <w:left w:val="nil"/>
              <w:bottom w:val="single" w:sz="4" w:space="0" w:color="auto"/>
              <w:right w:val="single" w:sz="4" w:space="0" w:color="auto"/>
            </w:tcBorders>
            <w:noWrap/>
            <w:vAlign w:val="center"/>
          </w:tcPr>
          <w:p w14:paraId="236840CC" w14:textId="7B7B6310" w:rsidR="00086F34" w:rsidRPr="00B73957" w:rsidRDefault="00086F34" w:rsidP="00086F34">
            <w:pPr>
              <w:rPr>
                <w:rFonts w:ascii="Bookman Old Style" w:eastAsia="Times New Roman" w:hAnsi="Bookman Old Style" w:cs="Calibri"/>
                <w:lang w:val="en-ID" w:eastAsia="en-ID"/>
              </w:rPr>
            </w:pPr>
          </w:p>
        </w:tc>
        <w:tc>
          <w:tcPr>
            <w:tcW w:w="122" w:type="pct"/>
            <w:vAlign w:val="center"/>
            <w:hideMark/>
          </w:tcPr>
          <w:p w14:paraId="718AA55A" w14:textId="77777777" w:rsidR="00086F34" w:rsidRPr="00B73957" w:rsidRDefault="00086F34" w:rsidP="00086F34">
            <w:pPr>
              <w:rPr>
                <w:rFonts w:ascii="Bookman Old Style" w:eastAsia="Times New Roman" w:hAnsi="Bookman Old Style" w:cs="Times New Roman"/>
                <w:lang w:val="en-ID" w:eastAsia="en-ID"/>
              </w:rPr>
            </w:pPr>
          </w:p>
        </w:tc>
      </w:tr>
      <w:tr w:rsidR="00F622C7" w:rsidRPr="00B73957" w14:paraId="273C414F" w14:textId="77777777" w:rsidTr="0001026F">
        <w:trPr>
          <w:trHeight w:val="794"/>
        </w:trPr>
        <w:tc>
          <w:tcPr>
            <w:tcW w:w="525" w:type="pct"/>
            <w:tcBorders>
              <w:top w:val="nil"/>
              <w:left w:val="single" w:sz="4" w:space="0" w:color="auto"/>
              <w:bottom w:val="single" w:sz="4" w:space="0" w:color="auto"/>
              <w:right w:val="single" w:sz="4" w:space="0" w:color="auto"/>
            </w:tcBorders>
            <w:shd w:val="clear" w:color="000000" w:fill="BFBFBF"/>
            <w:noWrap/>
            <w:vAlign w:val="center"/>
            <w:hideMark/>
          </w:tcPr>
          <w:p w14:paraId="7DC08F6F" w14:textId="77777777" w:rsidR="00086F34" w:rsidRPr="00B73957" w:rsidRDefault="00086F34" w:rsidP="00086F34">
            <w:pPr>
              <w:jc w:val="center"/>
              <w:rPr>
                <w:rFonts w:ascii="Bookman Old Style" w:eastAsia="Times New Roman" w:hAnsi="Bookman Old Style" w:cs="Calibri"/>
                <w:lang w:val="en-ID" w:eastAsia="en-ID"/>
              </w:rPr>
            </w:pPr>
            <w:r w:rsidRPr="00B73957">
              <w:rPr>
                <w:rFonts w:ascii="Bookman Old Style" w:eastAsia="Times New Roman" w:hAnsi="Bookman Old Style" w:cs="Calibri"/>
                <w:lang w:val="en-ID" w:eastAsia="en-ID"/>
              </w:rPr>
              <w:t>8</w:t>
            </w:r>
          </w:p>
        </w:tc>
        <w:tc>
          <w:tcPr>
            <w:tcW w:w="2759" w:type="pct"/>
            <w:tcBorders>
              <w:top w:val="nil"/>
              <w:left w:val="nil"/>
              <w:bottom w:val="single" w:sz="4" w:space="0" w:color="auto"/>
              <w:right w:val="single" w:sz="4" w:space="0" w:color="auto"/>
            </w:tcBorders>
            <w:shd w:val="clear" w:color="000000" w:fill="BFBFBF"/>
            <w:vAlign w:val="center"/>
            <w:hideMark/>
          </w:tcPr>
          <w:p w14:paraId="5F4B9D51" w14:textId="7D87A7E4" w:rsidR="00086F34" w:rsidRPr="00B73957" w:rsidRDefault="00086F34" w:rsidP="00BE0E37">
            <w:pPr>
              <w:jc w:val="both"/>
              <w:rPr>
                <w:rFonts w:ascii="Bookman Old Style" w:eastAsia="Times New Roman" w:hAnsi="Bookman Old Style" w:cs="Segoe UI"/>
                <w:lang w:val="en-ID" w:eastAsia="en-ID"/>
              </w:rPr>
            </w:pPr>
            <w:proofErr w:type="spellStart"/>
            <w:r w:rsidRPr="00B73957">
              <w:rPr>
                <w:rFonts w:ascii="Bookman Old Style" w:eastAsia="Times New Roman" w:hAnsi="Bookman Old Style" w:cs="Segoe UI"/>
                <w:lang w:val="en-ID" w:eastAsia="en-ID"/>
              </w:rPr>
              <w:t>Apakah</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kebijakan</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prosedur</w:t>
            </w:r>
            <w:proofErr w:type="spellEnd"/>
            <w:r w:rsidRPr="00B73957">
              <w:rPr>
                <w:rFonts w:ascii="Bookman Old Style" w:eastAsia="Times New Roman" w:hAnsi="Bookman Old Style" w:cs="Segoe UI"/>
                <w:lang w:val="en-ID" w:eastAsia="en-ID"/>
              </w:rPr>
              <w:t xml:space="preserve">, dan </w:t>
            </w:r>
            <w:proofErr w:type="spellStart"/>
            <w:r w:rsidRPr="00B73957">
              <w:rPr>
                <w:rFonts w:ascii="Bookman Old Style" w:eastAsia="Times New Roman" w:hAnsi="Bookman Old Style" w:cs="Segoe UI"/>
                <w:lang w:val="en-ID" w:eastAsia="en-ID"/>
              </w:rPr>
              <w:t>penetapan</w:t>
            </w:r>
            <w:proofErr w:type="spellEnd"/>
            <w:r w:rsidRPr="00B73957">
              <w:rPr>
                <w:rFonts w:ascii="Bookman Old Style" w:eastAsia="Times New Roman" w:hAnsi="Bookman Old Style" w:cs="Segoe UI"/>
                <w:lang w:val="en-ID" w:eastAsia="en-ID"/>
              </w:rPr>
              <w:t xml:space="preserve"> limit </w:t>
            </w:r>
            <w:proofErr w:type="spellStart"/>
            <w:r w:rsidRPr="00B73957">
              <w:rPr>
                <w:rFonts w:ascii="Bookman Old Style" w:eastAsia="Times New Roman" w:hAnsi="Bookman Old Style" w:cs="Segoe UI"/>
                <w:lang w:val="en-ID" w:eastAsia="en-ID"/>
              </w:rPr>
              <w:t>untuk</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risiko</w:t>
            </w:r>
            <w:proofErr w:type="spellEnd"/>
            <w:r w:rsidRPr="00B73957">
              <w:rPr>
                <w:rFonts w:ascii="Bookman Old Style" w:eastAsia="Times New Roman" w:hAnsi="Bookman Old Style" w:cs="Segoe UI"/>
                <w:lang w:val="en-ID" w:eastAsia="en-ID"/>
              </w:rPr>
              <w:t xml:space="preserve"> </w:t>
            </w:r>
            <w:r w:rsidR="00664D02" w:rsidRPr="00B73957">
              <w:rPr>
                <w:rFonts w:ascii="Bookman Old Style" w:eastAsia="Times New Roman" w:hAnsi="Bookman Old Style" w:cs="Segoe UI"/>
                <w:lang w:val="en-ID" w:eastAsia="en-ID"/>
              </w:rPr>
              <w:t xml:space="preserve">Kepatuhan </w:t>
            </w:r>
            <w:proofErr w:type="spellStart"/>
            <w:r w:rsidRPr="00B73957">
              <w:rPr>
                <w:rFonts w:ascii="Bookman Old Style" w:eastAsia="Times New Roman" w:hAnsi="Bookman Old Style" w:cs="Segoe UI"/>
                <w:lang w:val="en-ID" w:eastAsia="en-ID"/>
              </w:rPr>
              <w:t>telah</w:t>
            </w:r>
            <w:proofErr w:type="spellEnd"/>
            <w:r w:rsidRPr="00B73957">
              <w:rPr>
                <w:rFonts w:ascii="Bookman Old Style" w:eastAsia="Times New Roman" w:hAnsi="Bookman Old Style" w:cs="Segoe UI"/>
                <w:lang w:val="en-ID" w:eastAsia="en-ID"/>
              </w:rPr>
              <w:t xml:space="preserve"> sangat </w:t>
            </w:r>
            <w:proofErr w:type="spellStart"/>
            <w:r w:rsidRPr="00B73957">
              <w:rPr>
                <w:rFonts w:ascii="Bookman Old Style" w:eastAsia="Times New Roman" w:hAnsi="Bookman Old Style" w:cs="Segoe UI"/>
                <w:lang w:val="en-ID" w:eastAsia="en-ID"/>
              </w:rPr>
              <w:t>memadai</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tersedia</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untuk</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seluruh</w:t>
            </w:r>
            <w:proofErr w:type="spellEnd"/>
            <w:r w:rsidRPr="00B73957">
              <w:rPr>
                <w:rFonts w:ascii="Bookman Old Style" w:eastAsia="Times New Roman" w:hAnsi="Bookman Old Style" w:cs="Segoe UI"/>
                <w:lang w:val="en-ID" w:eastAsia="en-ID"/>
              </w:rPr>
              <w:t xml:space="preserve"> area </w:t>
            </w:r>
            <w:proofErr w:type="spellStart"/>
            <w:r w:rsidRPr="00B73957">
              <w:rPr>
                <w:rFonts w:ascii="Bookman Old Style" w:eastAsia="Times New Roman" w:hAnsi="Bookman Old Style" w:cs="Segoe UI"/>
                <w:lang w:val="en-ID" w:eastAsia="en-ID"/>
              </w:rPr>
              <w:t>manajemen</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risiko</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likuiditas</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sejalan</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dengan</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penerapannya</w:t>
            </w:r>
            <w:proofErr w:type="spellEnd"/>
            <w:r w:rsidRPr="00B73957">
              <w:rPr>
                <w:rFonts w:ascii="Bookman Old Style" w:eastAsia="Times New Roman" w:hAnsi="Bookman Old Style" w:cs="Segoe UI"/>
                <w:lang w:val="en-ID" w:eastAsia="en-ID"/>
              </w:rPr>
              <w:t xml:space="preserve">, dan </w:t>
            </w:r>
            <w:proofErr w:type="spellStart"/>
            <w:r w:rsidRPr="00B73957">
              <w:rPr>
                <w:rFonts w:ascii="Bookman Old Style" w:eastAsia="Times New Roman" w:hAnsi="Bookman Old Style" w:cs="Segoe UI"/>
                <w:lang w:val="en-ID" w:eastAsia="en-ID"/>
              </w:rPr>
              <w:t>dipahami</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dengan</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baik</w:t>
            </w:r>
            <w:proofErr w:type="spellEnd"/>
            <w:r w:rsidRPr="00B73957">
              <w:rPr>
                <w:rFonts w:ascii="Bookman Old Style" w:eastAsia="Times New Roman" w:hAnsi="Bookman Old Style" w:cs="Segoe UI"/>
                <w:lang w:val="en-ID" w:eastAsia="en-ID"/>
              </w:rPr>
              <w:t xml:space="preserve"> oleh </w:t>
            </w:r>
            <w:proofErr w:type="spellStart"/>
            <w:r w:rsidRPr="00B73957">
              <w:rPr>
                <w:rFonts w:ascii="Bookman Old Style" w:eastAsia="Times New Roman" w:hAnsi="Bookman Old Style" w:cs="Segoe UI"/>
                <w:lang w:val="en-ID" w:eastAsia="en-ID"/>
              </w:rPr>
              <w:t>pegawai</w:t>
            </w:r>
            <w:proofErr w:type="spellEnd"/>
            <w:r w:rsidRPr="00B73957">
              <w:rPr>
                <w:rFonts w:ascii="Bookman Old Style" w:eastAsia="Times New Roman" w:hAnsi="Bookman Old Style" w:cs="Segoe UI"/>
                <w:lang w:val="en-ID" w:eastAsia="en-ID"/>
              </w:rPr>
              <w:t>?</w:t>
            </w:r>
          </w:p>
        </w:tc>
        <w:tc>
          <w:tcPr>
            <w:tcW w:w="520" w:type="pct"/>
            <w:tcBorders>
              <w:top w:val="nil"/>
              <w:left w:val="nil"/>
              <w:bottom w:val="single" w:sz="4" w:space="0" w:color="auto"/>
              <w:right w:val="single" w:sz="4" w:space="0" w:color="auto"/>
            </w:tcBorders>
            <w:shd w:val="clear" w:color="000000" w:fill="FFFFFF"/>
            <w:vAlign w:val="center"/>
          </w:tcPr>
          <w:p w14:paraId="72DF2056" w14:textId="370B255C" w:rsidR="00086F34" w:rsidRPr="00B73957" w:rsidRDefault="00086F34" w:rsidP="00086F34">
            <w:pPr>
              <w:jc w:val="right"/>
              <w:rPr>
                <w:rFonts w:ascii="Bookman Old Style" w:eastAsia="Times New Roman" w:hAnsi="Bookman Old Style" w:cs="Calibri"/>
                <w:lang w:val="en-ID" w:eastAsia="en-ID"/>
              </w:rPr>
            </w:pPr>
          </w:p>
        </w:tc>
        <w:tc>
          <w:tcPr>
            <w:tcW w:w="1074" w:type="pct"/>
            <w:tcBorders>
              <w:top w:val="nil"/>
              <w:left w:val="nil"/>
              <w:bottom w:val="single" w:sz="4" w:space="0" w:color="auto"/>
              <w:right w:val="single" w:sz="4" w:space="0" w:color="auto"/>
            </w:tcBorders>
            <w:noWrap/>
            <w:vAlign w:val="center"/>
          </w:tcPr>
          <w:p w14:paraId="74E8835E" w14:textId="235961D6" w:rsidR="00086F34" w:rsidRPr="00B73957" w:rsidRDefault="00086F34" w:rsidP="00086F34">
            <w:pPr>
              <w:rPr>
                <w:rFonts w:ascii="Bookman Old Style" w:eastAsia="Times New Roman" w:hAnsi="Bookman Old Style" w:cs="Calibri"/>
                <w:lang w:val="en-ID" w:eastAsia="en-ID"/>
              </w:rPr>
            </w:pPr>
          </w:p>
        </w:tc>
        <w:tc>
          <w:tcPr>
            <w:tcW w:w="122" w:type="pct"/>
            <w:vAlign w:val="center"/>
            <w:hideMark/>
          </w:tcPr>
          <w:p w14:paraId="17049E5E" w14:textId="77777777" w:rsidR="00086F34" w:rsidRPr="00B73957" w:rsidRDefault="00086F34" w:rsidP="00086F34">
            <w:pPr>
              <w:rPr>
                <w:rFonts w:ascii="Bookman Old Style" w:eastAsia="Times New Roman" w:hAnsi="Bookman Old Style" w:cs="Times New Roman"/>
                <w:lang w:val="en-ID" w:eastAsia="en-ID"/>
              </w:rPr>
            </w:pPr>
          </w:p>
        </w:tc>
      </w:tr>
      <w:tr w:rsidR="00F622C7" w:rsidRPr="00B73957" w14:paraId="1CA9B332" w14:textId="77777777" w:rsidTr="0001026F">
        <w:trPr>
          <w:trHeight w:val="794"/>
        </w:trPr>
        <w:tc>
          <w:tcPr>
            <w:tcW w:w="525" w:type="pct"/>
            <w:tcBorders>
              <w:top w:val="nil"/>
              <w:left w:val="single" w:sz="4" w:space="0" w:color="auto"/>
              <w:bottom w:val="single" w:sz="4" w:space="0" w:color="auto"/>
              <w:right w:val="single" w:sz="4" w:space="0" w:color="auto"/>
            </w:tcBorders>
            <w:shd w:val="clear" w:color="000000" w:fill="BFBFBF"/>
            <w:noWrap/>
            <w:vAlign w:val="center"/>
            <w:hideMark/>
          </w:tcPr>
          <w:p w14:paraId="4DA24047" w14:textId="77777777" w:rsidR="00086F34" w:rsidRPr="00B73957" w:rsidRDefault="00086F34" w:rsidP="00086F34">
            <w:pPr>
              <w:jc w:val="center"/>
              <w:rPr>
                <w:rFonts w:ascii="Bookman Old Style" w:eastAsia="Times New Roman" w:hAnsi="Bookman Old Style" w:cs="Calibri"/>
                <w:lang w:val="en-ID" w:eastAsia="en-ID"/>
              </w:rPr>
            </w:pPr>
            <w:r w:rsidRPr="00B73957">
              <w:rPr>
                <w:rFonts w:ascii="Bookman Old Style" w:eastAsia="Times New Roman" w:hAnsi="Bookman Old Style" w:cs="Calibri"/>
                <w:lang w:val="en-ID" w:eastAsia="en-ID"/>
              </w:rPr>
              <w:t>9</w:t>
            </w:r>
          </w:p>
        </w:tc>
        <w:tc>
          <w:tcPr>
            <w:tcW w:w="2759" w:type="pct"/>
            <w:tcBorders>
              <w:top w:val="nil"/>
              <w:left w:val="nil"/>
              <w:bottom w:val="single" w:sz="4" w:space="0" w:color="auto"/>
              <w:right w:val="single" w:sz="4" w:space="0" w:color="auto"/>
            </w:tcBorders>
            <w:shd w:val="clear" w:color="000000" w:fill="BFBFBF"/>
            <w:vAlign w:val="center"/>
            <w:hideMark/>
          </w:tcPr>
          <w:p w14:paraId="6488AFB2" w14:textId="2E21D14A" w:rsidR="00086F34" w:rsidRPr="00B73957" w:rsidRDefault="00086F34" w:rsidP="00BE0E37">
            <w:pPr>
              <w:jc w:val="both"/>
              <w:rPr>
                <w:rFonts w:ascii="Bookman Old Style" w:eastAsia="Times New Roman" w:hAnsi="Bookman Old Style" w:cs="Segoe UI"/>
                <w:lang w:val="en-ID" w:eastAsia="en-ID"/>
              </w:rPr>
            </w:pPr>
            <w:proofErr w:type="spellStart"/>
            <w:r w:rsidRPr="00B73957">
              <w:rPr>
                <w:rFonts w:ascii="Bookman Old Style" w:eastAsia="Times New Roman" w:hAnsi="Bookman Old Style" w:cs="Segoe UI"/>
                <w:lang w:val="en-ID" w:eastAsia="en-ID"/>
              </w:rPr>
              <w:t>Apakah</w:t>
            </w:r>
            <w:proofErr w:type="spellEnd"/>
            <w:r w:rsidRPr="00B73957">
              <w:rPr>
                <w:rFonts w:ascii="Bookman Old Style" w:eastAsia="Times New Roman" w:hAnsi="Bookman Old Style" w:cs="Segoe UI"/>
                <w:lang w:val="en-ID" w:eastAsia="en-ID"/>
              </w:rPr>
              <w:t xml:space="preserve"> proses </w:t>
            </w:r>
            <w:proofErr w:type="spellStart"/>
            <w:r w:rsidRPr="00B73957">
              <w:rPr>
                <w:rFonts w:ascii="Bookman Old Style" w:eastAsia="Times New Roman" w:hAnsi="Bookman Old Style" w:cs="Segoe UI"/>
                <w:lang w:val="en-ID" w:eastAsia="en-ID"/>
              </w:rPr>
              <w:t>manajemen</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risiko</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untuk</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risiko</w:t>
            </w:r>
            <w:proofErr w:type="spellEnd"/>
            <w:r w:rsidRPr="00B73957">
              <w:rPr>
                <w:rFonts w:ascii="Bookman Old Style" w:eastAsia="Times New Roman" w:hAnsi="Bookman Old Style" w:cs="Segoe UI"/>
                <w:lang w:val="en-ID" w:eastAsia="en-ID"/>
              </w:rPr>
              <w:t xml:space="preserve"> </w:t>
            </w:r>
            <w:r w:rsidR="00664D02" w:rsidRPr="00B73957">
              <w:rPr>
                <w:rFonts w:ascii="Bookman Old Style" w:eastAsia="Times New Roman" w:hAnsi="Bookman Old Style" w:cs="Segoe UI"/>
                <w:lang w:val="en-ID" w:eastAsia="en-ID"/>
              </w:rPr>
              <w:t xml:space="preserve">Kepatuhan </w:t>
            </w:r>
            <w:proofErr w:type="spellStart"/>
            <w:r w:rsidRPr="00B73957">
              <w:rPr>
                <w:rFonts w:ascii="Bookman Old Style" w:eastAsia="Times New Roman" w:hAnsi="Bookman Old Style" w:cs="Segoe UI"/>
                <w:lang w:val="en-ID" w:eastAsia="en-ID"/>
              </w:rPr>
              <w:t>telah</w:t>
            </w:r>
            <w:proofErr w:type="spellEnd"/>
            <w:r w:rsidRPr="00B73957">
              <w:rPr>
                <w:rFonts w:ascii="Bookman Old Style" w:eastAsia="Times New Roman" w:hAnsi="Bookman Old Style" w:cs="Segoe UI"/>
                <w:lang w:val="en-ID" w:eastAsia="en-ID"/>
              </w:rPr>
              <w:t xml:space="preserve"> sangat </w:t>
            </w:r>
            <w:proofErr w:type="spellStart"/>
            <w:r w:rsidRPr="00B73957">
              <w:rPr>
                <w:rFonts w:ascii="Bookman Old Style" w:eastAsia="Times New Roman" w:hAnsi="Bookman Old Style" w:cs="Segoe UI"/>
                <w:lang w:val="en-ID" w:eastAsia="en-ID"/>
              </w:rPr>
              <w:t>memadai</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dalam</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mengidentifikasi</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mengukur</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memantau</w:t>
            </w:r>
            <w:proofErr w:type="spellEnd"/>
            <w:r w:rsidRPr="00B73957">
              <w:rPr>
                <w:rFonts w:ascii="Bookman Old Style" w:eastAsia="Times New Roman" w:hAnsi="Bookman Old Style" w:cs="Segoe UI"/>
                <w:lang w:val="en-ID" w:eastAsia="en-ID"/>
              </w:rPr>
              <w:t xml:space="preserve">, dan </w:t>
            </w:r>
            <w:proofErr w:type="spellStart"/>
            <w:r w:rsidRPr="00B73957">
              <w:rPr>
                <w:rFonts w:ascii="Bookman Old Style" w:eastAsia="Times New Roman" w:hAnsi="Bookman Old Style" w:cs="Segoe UI"/>
                <w:lang w:val="en-ID" w:eastAsia="en-ID"/>
              </w:rPr>
              <w:t>mengendalikan</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risiko</w:t>
            </w:r>
            <w:proofErr w:type="spellEnd"/>
            <w:r w:rsidRPr="00B73957">
              <w:rPr>
                <w:rFonts w:ascii="Bookman Old Style" w:eastAsia="Times New Roman" w:hAnsi="Bookman Old Style" w:cs="Segoe UI"/>
                <w:lang w:val="en-ID" w:eastAsia="en-ID"/>
              </w:rPr>
              <w:t xml:space="preserve"> </w:t>
            </w:r>
            <w:proofErr w:type="spellStart"/>
            <w:r w:rsidR="00664D02" w:rsidRPr="00B73957">
              <w:rPr>
                <w:rFonts w:ascii="Bookman Old Style" w:eastAsia="Times New Roman" w:hAnsi="Bookman Old Style" w:cs="Segoe UI"/>
                <w:lang w:val="en-ID" w:eastAsia="en-ID"/>
              </w:rPr>
              <w:t>kepatuhan</w:t>
            </w:r>
            <w:proofErr w:type="spellEnd"/>
            <w:r w:rsidRPr="00B73957">
              <w:rPr>
                <w:rFonts w:ascii="Bookman Old Style" w:eastAsia="Times New Roman" w:hAnsi="Bookman Old Style" w:cs="Segoe UI"/>
                <w:lang w:val="en-ID" w:eastAsia="en-ID"/>
              </w:rPr>
              <w:t>?</w:t>
            </w:r>
          </w:p>
        </w:tc>
        <w:tc>
          <w:tcPr>
            <w:tcW w:w="520" w:type="pct"/>
            <w:tcBorders>
              <w:top w:val="nil"/>
              <w:left w:val="nil"/>
              <w:bottom w:val="single" w:sz="4" w:space="0" w:color="auto"/>
              <w:right w:val="single" w:sz="4" w:space="0" w:color="auto"/>
            </w:tcBorders>
            <w:shd w:val="clear" w:color="000000" w:fill="FFFFFF"/>
            <w:vAlign w:val="center"/>
          </w:tcPr>
          <w:p w14:paraId="6AC91993" w14:textId="74E4A190" w:rsidR="00086F34" w:rsidRPr="00B73957" w:rsidRDefault="00086F34" w:rsidP="00086F34">
            <w:pPr>
              <w:jc w:val="right"/>
              <w:rPr>
                <w:rFonts w:ascii="Bookman Old Style" w:eastAsia="Times New Roman" w:hAnsi="Bookman Old Style" w:cs="Calibri"/>
                <w:lang w:val="en-ID" w:eastAsia="en-ID"/>
              </w:rPr>
            </w:pPr>
          </w:p>
        </w:tc>
        <w:tc>
          <w:tcPr>
            <w:tcW w:w="1074" w:type="pct"/>
            <w:tcBorders>
              <w:top w:val="nil"/>
              <w:left w:val="nil"/>
              <w:bottom w:val="single" w:sz="4" w:space="0" w:color="auto"/>
              <w:right w:val="single" w:sz="4" w:space="0" w:color="auto"/>
            </w:tcBorders>
            <w:noWrap/>
            <w:vAlign w:val="center"/>
          </w:tcPr>
          <w:p w14:paraId="3FE71B68" w14:textId="41A5135D" w:rsidR="00086F34" w:rsidRPr="00B73957" w:rsidRDefault="00086F34" w:rsidP="00086F34">
            <w:pPr>
              <w:rPr>
                <w:rFonts w:ascii="Bookman Old Style" w:eastAsia="Times New Roman" w:hAnsi="Bookman Old Style" w:cs="Calibri"/>
                <w:lang w:val="en-ID" w:eastAsia="en-ID"/>
              </w:rPr>
            </w:pPr>
          </w:p>
        </w:tc>
        <w:tc>
          <w:tcPr>
            <w:tcW w:w="122" w:type="pct"/>
            <w:vAlign w:val="center"/>
            <w:hideMark/>
          </w:tcPr>
          <w:p w14:paraId="20133A20" w14:textId="77777777" w:rsidR="00086F34" w:rsidRPr="00B73957" w:rsidRDefault="00086F34" w:rsidP="00086F34">
            <w:pPr>
              <w:rPr>
                <w:rFonts w:ascii="Bookman Old Style" w:eastAsia="Times New Roman" w:hAnsi="Bookman Old Style" w:cs="Times New Roman"/>
                <w:lang w:val="en-ID" w:eastAsia="en-ID"/>
              </w:rPr>
            </w:pPr>
          </w:p>
        </w:tc>
      </w:tr>
      <w:tr w:rsidR="00F622C7" w:rsidRPr="00B73957" w14:paraId="1AAADA11" w14:textId="77777777" w:rsidTr="0001026F">
        <w:trPr>
          <w:trHeight w:val="794"/>
        </w:trPr>
        <w:tc>
          <w:tcPr>
            <w:tcW w:w="525" w:type="pct"/>
            <w:tcBorders>
              <w:top w:val="nil"/>
              <w:left w:val="single" w:sz="4" w:space="0" w:color="auto"/>
              <w:bottom w:val="single" w:sz="4" w:space="0" w:color="auto"/>
              <w:right w:val="single" w:sz="4" w:space="0" w:color="auto"/>
            </w:tcBorders>
            <w:shd w:val="clear" w:color="000000" w:fill="BFBFBF"/>
            <w:noWrap/>
            <w:vAlign w:val="center"/>
            <w:hideMark/>
          </w:tcPr>
          <w:p w14:paraId="354C4946" w14:textId="77777777" w:rsidR="00086F34" w:rsidRPr="00B73957" w:rsidRDefault="00086F34" w:rsidP="00086F34">
            <w:pPr>
              <w:jc w:val="center"/>
              <w:rPr>
                <w:rFonts w:ascii="Bookman Old Style" w:eastAsia="Times New Roman" w:hAnsi="Bookman Old Style" w:cs="Calibri"/>
                <w:lang w:val="en-ID" w:eastAsia="en-ID"/>
              </w:rPr>
            </w:pPr>
            <w:r w:rsidRPr="00B73957">
              <w:rPr>
                <w:rFonts w:ascii="Bookman Old Style" w:eastAsia="Times New Roman" w:hAnsi="Bookman Old Style" w:cs="Calibri"/>
                <w:lang w:val="en-ID" w:eastAsia="en-ID"/>
              </w:rPr>
              <w:lastRenderedPageBreak/>
              <w:t>10</w:t>
            </w:r>
          </w:p>
        </w:tc>
        <w:tc>
          <w:tcPr>
            <w:tcW w:w="2759" w:type="pct"/>
            <w:tcBorders>
              <w:top w:val="nil"/>
              <w:left w:val="nil"/>
              <w:bottom w:val="single" w:sz="4" w:space="0" w:color="auto"/>
              <w:right w:val="single" w:sz="4" w:space="0" w:color="auto"/>
            </w:tcBorders>
            <w:shd w:val="clear" w:color="000000" w:fill="BFBFBF"/>
            <w:vAlign w:val="center"/>
            <w:hideMark/>
          </w:tcPr>
          <w:p w14:paraId="4AA3E08A" w14:textId="360A7C2A" w:rsidR="00086F34" w:rsidRPr="00B73957" w:rsidRDefault="00086F34" w:rsidP="00BE0E37">
            <w:pPr>
              <w:jc w:val="both"/>
              <w:rPr>
                <w:rFonts w:ascii="Bookman Old Style" w:eastAsia="Times New Roman" w:hAnsi="Bookman Old Style" w:cs="Segoe UI"/>
                <w:lang w:val="en-ID" w:eastAsia="en-ID"/>
              </w:rPr>
            </w:pPr>
            <w:proofErr w:type="spellStart"/>
            <w:r w:rsidRPr="00B73957">
              <w:rPr>
                <w:rFonts w:ascii="Bookman Old Style" w:eastAsia="Times New Roman" w:hAnsi="Bookman Old Style" w:cs="Segoe UI"/>
                <w:lang w:val="en-ID" w:eastAsia="en-ID"/>
              </w:rPr>
              <w:t>Apakah</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sistem</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informasi</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manajemen</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untuk</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risiko</w:t>
            </w:r>
            <w:proofErr w:type="spellEnd"/>
            <w:r w:rsidRPr="00B73957">
              <w:rPr>
                <w:rFonts w:ascii="Bookman Old Style" w:eastAsia="Times New Roman" w:hAnsi="Bookman Old Style" w:cs="Segoe UI"/>
                <w:lang w:val="en-ID" w:eastAsia="en-ID"/>
              </w:rPr>
              <w:t xml:space="preserve"> </w:t>
            </w:r>
            <w:r w:rsidR="00664D02" w:rsidRPr="00B73957">
              <w:rPr>
                <w:rFonts w:ascii="Bookman Old Style" w:eastAsia="Times New Roman" w:hAnsi="Bookman Old Style" w:cs="Segoe UI"/>
                <w:lang w:val="en-ID" w:eastAsia="en-ID"/>
              </w:rPr>
              <w:t xml:space="preserve">Kepatuhan </w:t>
            </w:r>
            <w:proofErr w:type="spellStart"/>
            <w:r w:rsidRPr="00B73957">
              <w:rPr>
                <w:rFonts w:ascii="Bookman Old Style" w:eastAsia="Times New Roman" w:hAnsi="Bookman Old Style" w:cs="Segoe UI"/>
                <w:lang w:val="en-ID" w:eastAsia="en-ID"/>
              </w:rPr>
              <w:t>telah</w:t>
            </w:r>
            <w:proofErr w:type="spellEnd"/>
            <w:r w:rsidRPr="00B73957">
              <w:rPr>
                <w:rFonts w:ascii="Bookman Old Style" w:eastAsia="Times New Roman" w:hAnsi="Bookman Old Style" w:cs="Segoe UI"/>
                <w:lang w:val="en-ID" w:eastAsia="en-ID"/>
              </w:rPr>
              <w:t xml:space="preserve"> sangat </w:t>
            </w:r>
            <w:proofErr w:type="spellStart"/>
            <w:r w:rsidRPr="00B73957">
              <w:rPr>
                <w:rFonts w:ascii="Bookman Old Style" w:eastAsia="Times New Roman" w:hAnsi="Bookman Old Style" w:cs="Segoe UI"/>
                <w:lang w:val="en-ID" w:eastAsia="en-ID"/>
              </w:rPr>
              <w:t>baik</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sehingga</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menghasilkan</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laporan</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risiko</w:t>
            </w:r>
            <w:proofErr w:type="spellEnd"/>
            <w:r w:rsidRPr="00B73957">
              <w:rPr>
                <w:rFonts w:ascii="Bookman Old Style" w:eastAsia="Times New Roman" w:hAnsi="Bookman Old Style" w:cs="Segoe UI"/>
                <w:lang w:val="en-ID" w:eastAsia="en-ID"/>
              </w:rPr>
              <w:t xml:space="preserve"> </w:t>
            </w:r>
            <w:r w:rsidR="00664D02" w:rsidRPr="00B73957">
              <w:rPr>
                <w:rFonts w:ascii="Bookman Old Style" w:eastAsia="Times New Roman" w:hAnsi="Bookman Old Style" w:cs="Segoe UI"/>
                <w:lang w:val="en-ID" w:eastAsia="en-ID"/>
              </w:rPr>
              <w:t xml:space="preserve">Kepatuhan </w:t>
            </w:r>
            <w:r w:rsidRPr="00B73957">
              <w:rPr>
                <w:rFonts w:ascii="Bookman Old Style" w:eastAsia="Times New Roman" w:hAnsi="Bookman Old Style" w:cs="Segoe UI"/>
                <w:lang w:val="en-ID" w:eastAsia="en-ID"/>
              </w:rPr>
              <w:t xml:space="preserve">yang </w:t>
            </w:r>
            <w:proofErr w:type="spellStart"/>
            <w:r w:rsidRPr="00B73957">
              <w:rPr>
                <w:rFonts w:ascii="Bookman Old Style" w:eastAsia="Times New Roman" w:hAnsi="Bookman Old Style" w:cs="Segoe UI"/>
                <w:lang w:val="en-ID" w:eastAsia="en-ID"/>
              </w:rPr>
              <w:t>komprehensif</w:t>
            </w:r>
            <w:proofErr w:type="spellEnd"/>
            <w:r w:rsidRPr="00B73957">
              <w:rPr>
                <w:rFonts w:ascii="Bookman Old Style" w:eastAsia="Times New Roman" w:hAnsi="Bookman Old Style" w:cs="Segoe UI"/>
                <w:lang w:val="en-ID" w:eastAsia="en-ID"/>
              </w:rPr>
              <w:t xml:space="preserve"> dan </w:t>
            </w:r>
            <w:proofErr w:type="spellStart"/>
            <w:r w:rsidRPr="00B73957">
              <w:rPr>
                <w:rFonts w:ascii="Bookman Old Style" w:eastAsia="Times New Roman" w:hAnsi="Bookman Old Style" w:cs="Segoe UI"/>
                <w:lang w:val="en-ID" w:eastAsia="en-ID"/>
              </w:rPr>
              <w:t>terintegrasi</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kepada</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Direksi</w:t>
            </w:r>
            <w:proofErr w:type="spellEnd"/>
            <w:r w:rsidRPr="00B73957">
              <w:rPr>
                <w:rFonts w:ascii="Bookman Old Style" w:eastAsia="Times New Roman" w:hAnsi="Bookman Old Style" w:cs="Segoe UI"/>
                <w:lang w:val="en-ID" w:eastAsia="en-ID"/>
              </w:rPr>
              <w:t xml:space="preserve">, Dewan </w:t>
            </w:r>
            <w:proofErr w:type="spellStart"/>
            <w:r w:rsidRPr="00B73957">
              <w:rPr>
                <w:rFonts w:ascii="Bookman Old Style" w:eastAsia="Times New Roman" w:hAnsi="Bookman Old Style" w:cs="Segoe UI"/>
                <w:lang w:val="en-ID" w:eastAsia="en-ID"/>
              </w:rPr>
              <w:t>Komisaris</w:t>
            </w:r>
            <w:proofErr w:type="spellEnd"/>
            <w:r w:rsidRPr="00B73957">
              <w:rPr>
                <w:rFonts w:ascii="Bookman Old Style" w:eastAsia="Times New Roman" w:hAnsi="Bookman Old Style" w:cs="Segoe UI"/>
                <w:lang w:val="en-ID" w:eastAsia="en-ID"/>
              </w:rPr>
              <w:t>, dan/</w:t>
            </w:r>
            <w:proofErr w:type="spellStart"/>
            <w:r w:rsidRPr="00B73957">
              <w:rPr>
                <w:rFonts w:ascii="Bookman Old Style" w:eastAsia="Times New Roman" w:hAnsi="Bookman Old Style" w:cs="Segoe UI"/>
                <w:lang w:val="en-ID" w:eastAsia="en-ID"/>
              </w:rPr>
              <w:t>atau</w:t>
            </w:r>
            <w:proofErr w:type="spellEnd"/>
            <w:r w:rsidRPr="00B73957">
              <w:rPr>
                <w:rFonts w:ascii="Bookman Old Style" w:eastAsia="Times New Roman" w:hAnsi="Bookman Old Style" w:cs="Segoe UI"/>
                <w:lang w:val="en-ID" w:eastAsia="en-ID"/>
              </w:rPr>
              <w:t xml:space="preserve"> DPS?</w:t>
            </w:r>
          </w:p>
        </w:tc>
        <w:tc>
          <w:tcPr>
            <w:tcW w:w="520" w:type="pct"/>
            <w:tcBorders>
              <w:top w:val="nil"/>
              <w:left w:val="nil"/>
              <w:bottom w:val="single" w:sz="4" w:space="0" w:color="auto"/>
              <w:right w:val="single" w:sz="4" w:space="0" w:color="auto"/>
            </w:tcBorders>
            <w:shd w:val="clear" w:color="000000" w:fill="FFFFFF"/>
            <w:vAlign w:val="center"/>
          </w:tcPr>
          <w:p w14:paraId="0BE9ED5F" w14:textId="45E0368D" w:rsidR="00086F34" w:rsidRPr="00B73957" w:rsidRDefault="00086F34" w:rsidP="00086F34">
            <w:pPr>
              <w:jc w:val="right"/>
              <w:rPr>
                <w:rFonts w:ascii="Bookman Old Style" w:eastAsia="Times New Roman" w:hAnsi="Bookman Old Style" w:cs="Calibri"/>
                <w:lang w:val="en-ID" w:eastAsia="en-ID"/>
              </w:rPr>
            </w:pPr>
          </w:p>
        </w:tc>
        <w:tc>
          <w:tcPr>
            <w:tcW w:w="1074" w:type="pct"/>
            <w:tcBorders>
              <w:top w:val="nil"/>
              <w:left w:val="nil"/>
              <w:bottom w:val="single" w:sz="4" w:space="0" w:color="auto"/>
              <w:right w:val="single" w:sz="4" w:space="0" w:color="auto"/>
            </w:tcBorders>
            <w:noWrap/>
            <w:vAlign w:val="center"/>
          </w:tcPr>
          <w:p w14:paraId="284403D2" w14:textId="0216F5CC" w:rsidR="00086F34" w:rsidRPr="00B73957" w:rsidRDefault="00086F34" w:rsidP="00086F34">
            <w:pPr>
              <w:rPr>
                <w:rFonts w:ascii="Bookman Old Style" w:eastAsia="Times New Roman" w:hAnsi="Bookman Old Style" w:cs="Calibri"/>
                <w:lang w:val="en-ID" w:eastAsia="en-ID"/>
              </w:rPr>
            </w:pPr>
          </w:p>
        </w:tc>
        <w:tc>
          <w:tcPr>
            <w:tcW w:w="122" w:type="pct"/>
            <w:vAlign w:val="center"/>
            <w:hideMark/>
          </w:tcPr>
          <w:p w14:paraId="54534C81" w14:textId="77777777" w:rsidR="00086F34" w:rsidRPr="00B73957" w:rsidRDefault="00086F34" w:rsidP="00086F34">
            <w:pPr>
              <w:rPr>
                <w:rFonts w:ascii="Bookman Old Style" w:eastAsia="Times New Roman" w:hAnsi="Bookman Old Style" w:cs="Times New Roman"/>
                <w:lang w:val="en-ID" w:eastAsia="en-ID"/>
              </w:rPr>
            </w:pPr>
          </w:p>
        </w:tc>
      </w:tr>
      <w:tr w:rsidR="00F622C7" w:rsidRPr="00B73957" w14:paraId="489E3D53" w14:textId="77777777" w:rsidTr="0001026F">
        <w:trPr>
          <w:trHeight w:val="794"/>
        </w:trPr>
        <w:tc>
          <w:tcPr>
            <w:tcW w:w="525" w:type="pct"/>
            <w:tcBorders>
              <w:top w:val="nil"/>
              <w:left w:val="single" w:sz="4" w:space="0" w:color="auto"/>
              <w:bottom w:val="single" w:sz="4" w:space="0" w:color="auto"/>
              <w:right w:val="single" w:sz="4" w:space="0" w:color="auto"/>
            </w:tcBorders>
            <w:shd w:val="clear" w:color="000000" w:fill="BFBFBF"/>
            <w:noWrap/>
            <w:vAlign w:val="center"/>
            <w:hideMark/>
          </w:tcPr>
          <w:p w14:paraId="277C728D" w14:textId="77777777" w:rsidR="00086F34" w:rsidRPr="00B73957" w:rsidRDefault="00086F34" w:rsidP="00086F34">
            <w:pPr>
              <w:jc w:val="center"/>
              <w:rPr>
                <w:rFonts w:ascii="Bookman Old Style" w:eastAsia="Times New Roman" w:hAnsi="Bookman Old Style" w:cs="Calibri"/>
                <w:lang w:val="en-ID" w:eastAsia="en-ID"/>
              </w:rPr>
            </w:pPr>
            <w:r w:rsidRPr="00B73957">
              <w:rPr>
                <w:rFonts w:ascii="Bookman Old Style" w:eastAsia="Times New Roman" w:hAnsi="Bookman Old Style" w:cs="Calibri"/>
                <w:lang w:val="en-ID" w:eastAsia="en-ID"/>
              </w:rPr>
              <w:t>11</w:t>
            </w:r>
          </w:p>
        </w:tc>
        <w:tc>
          <w:tcPr>
            <w:tcW w:w="2759" w:type="pct"/>
            <w:tcBorders>
              <w:top w:val="nil"/>
              <w:left w:val="nil"/>
              <w:bottom w:val="single" w:sz="4" w:space="0" w:color="auto"/>
              <w:right w:val="single" w:sz="4" w:space="0" w:color="auto"/>
            </w:tcBorders>
            <w:shd w:val="clear" w:color="000000" w:fill="BFBFBF"/>
            <w:vAlign w:val="center"/>
            <w:hideMark/>
          </w:tcPr>
          <w:p w14:paraId="6C4363C9" w14:textId="22706F92" w:rsidR="00086F34" w:rsidRPr="00B73957" w:rsidRDefault="00086F34" w:rsidP="00BE0E37">
            <w:pPr>
              <w:jc w:val="both"/>
              <w:rPr>
                <w:rFonts w:ascii="Bookman Old Style" w:eastAsia="Times New Roman" w:hAnsi="Bookman Old Style" w:cs="Segoe UI"/>
                <w:lang w:val="en-ID" w:eastAsia="en-ID"/>
              </w:rPr>
            </w:pPr>
            <w:proofErr w:type="spellStart"/>
            <w:r w:rsidRPr="00B73957">
              <w:rPr>
                <w:rFonts w:ascii="Bookman Old Style" w:eastAsia="Times New Roman" w:hAnsi="Bookman Old Style" w:cs="Segoe UI"/>
                <w:lang w:val="en-ID" w:eastAsia="en-ID"/>
              </w:rPr>
              <w:t>Apakah</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sumber</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daya</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manusia</w:t>
            </w:r>
            <w:proofErr w:type="spellEnd"/>
            <w:r w:rsidRPr="00B73957">
              <w:rPr>
                <w:rFonts w:ascii="Bookman Old Style" w:eastAsia="Times New Roman" w:hAnsi="Bookman Old Style" w:cs="Segoe UI"/>
                <w:lang w:val="en-ID" w:eastAsia="en-ID"/>
              </w:rPr>
              <w:t xml:space="preserve"> pada </w:t>
            </w:r>
            <w:proofErr w:type="spellStart"/>
            <w:r w:rsidRPr="00B73957">
              <w:rPr>
                <w:rFonts w:ascii="Bookman Old Style" w:eastAsia="Times New Roman" w:hAnsi="Bookman Old Style" w:cs="Segoe UI"/>
                <w:lang w:val="en-ID" w:eastAsia="en-ID"/>
              </w:rPr>
              <w:t>fungsi</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manajemen</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risiko</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untuk</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risiko</w:t>
            </w:r>
            <w:proofErr w:type="spellEnd"/>
            <w:r w:rsidRPr="00B73957">
              <w:rPr>
                <w:rFonts w:ascii="Bookman Old Style" w:eastAsia="Times New Roman" w:hAnsi="Bookman Old Style" w:cs="Segoe UI"/>
                <w:lang w:val="en-ID" w:eastAsia="en-ID"/>
              </w:rPr>
              <w:t xml:space="preserve"> </w:t>
            </w:r>
            <w:r w:rsidR="00664D02" w:rsidRPr="00B73957">
              <w:rPr>
                <w:rFonts w:ascii="Bookman Old Style" w:eastAsia="Times New Roman" w:hAnsi="Bookman Old Style" w:cs="Segoe UI"/>
                <w:lang w:val="en-ID" w:eastAsia="en-ID"/>
              </w:rPr>
              <w:t xml:space="preserve">Kepatuhan </w:t>
            </w:r>
            <w:proofErr w:type="spellStart"/>
            <w:r w:rsidRPr="00B73957">
              <w:rPr>
                <w:rFonts w:ascii="Bookman Old Style" w:eastAsia="Times New Roman" w:hAnsi="Bookman Old Style" w:cs="Segoe UI"/>
                <w:lang w:val="en-ID" w:eastAsia="en-ID"/>
              </w:rPr>
              <w:t>telah</w:t>
            </w:r>
            <w:proofErr w:type="spellEnd"/>
            <w:r w:rsidRPr="00B73957">
              <w:rPr>
                <w:rFonts w:ascii="Bookman Old Style" w:eastAsia="Times New Roman" w:hAnsi="Bookman Old Style" w:cs="Segoe UI"/>
                <w:lang w:val="en-ID" w:eastAsia="en-ID"/>
              </w:rPr>
              <w:t xml:space="preserve"> sangat </w:t>
            </w:r>
            <w:proofErr w:type="spellStart"/>
            <w:r w:rsidRPr="00B73957">
              <w:rPr>
                <w:rFonts w:ascii="Bookman Old Style" w:eastAsia="Times New Roman" w:hAnsi="Bookman Old Style" w:cs="Segoe UI"/>
                <w:lang w:val="en-ID" w:eastAsia="en-ID"/>
              </w:rPr>
              <w:t>memadai</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dari</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sisi</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kuantitas</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maupun</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kualitas</w:t>
            </w:r>
            <w:proofErr w:type="spellEnd"/>
            <w:r w:rsidRPr="00B73957">
              <w:rPr>
                <w:rFonts w:ascii="Bookman Old Style" w:eastAsia="Times New Roman" w:hAnsi="Bookman Old Style" w:cs="Segoe UI"/>
                <w:lang w:val="en-ID" w:eastAsia="en-ID"/>
              </w:rPr>
              <w:t>?</w:t>
            </w:r>
          </w:p>
        </w:tc>
        <w:tc>
          <w:tcPr>
            <w:tcW w:w="520" w:type="pct"/>
            <w:tcBorders>
              <w:top w:val="nil"/>
              <w:left w:val="nil"/>
              <w:bottom w:val="single" w:sz="4" w:space="0" w:color="auto"/>
              <w:right w:val="single" w:sz="4" w:space="0" w:color="auto"/>
            </w:tcBorders>
            <w:shd w:val="clear" w:color="000000" w:fill="FFFFFF"/>
            <w:vAlign w:val="center"/>
          </w:tcPr>
          <w:p w14:paraId="70580AAE" w14:textId="3016490D" w:rsidR="00086F34" w:rsidRPr="00B73957" w:rsidRDefault="00086F34" w:rsidP="00086F34">
            <w:pPr>
              <w:jc w:val="right"/>
              <w:rPr>
                <w:rFonts w:ascii="Bookman Old Style" w:eastAsia="Times New Roman" w:hAnsi="Bookman Old Style" w:cs="Calibri"/>
                <w:lang w:val="en-ID" w:eastAsia="en-ID"/>
              </w:rPr>
            </w:pPr>
          </w:p>
        </w:tc>
        <w:tc>
          <w:tcPr>
            <w:tcW w:w="1074" w:type="pct"/>
            <w:tcBorders>
              <w:top w:val="nil"/>
              <w:left w:val="nil"/>
              <w:bottom w:val="single" w:sz="4" w:space="0" w:color="auto"/>
              <w:right w:val="single" w:sz="4" w:space="0" w:color="auto"/>
            </w:tcBorders>
            <w:noWrap/>
            <w:vAlign w:val="center"/>
          </w:tcPr>
          <w:p w14:paraId="7C9EAE5E" w14:textId="459995D8" w:rsidR="00086F34" w:rsidRPr="00B73957" w:rsidRDefault="00086F34" w:rsidP="00086F34">
            <w:pPr>
              <w:rPr>
                <w:rFonts w:ascii="Bookman Old Style" w:eastAsia="Times New Roman" w:hAnsi="Bookman Old Style" w:cs="Calibri"/>
                <w:lang w:val="en-ID" w:eastAsia="en-ID"/>
              </w:rPr>
            </w:pPr>
          </w:p>
        </w:tc>
        <w:tc>
          <w:tcPr>
            <w:tcW w:w="122" w:type="pct"/>
            <w:vAlign w:val="center"/>
            <w:hideMark/>
          </w:tcPr>
          <w:p w14:paraId="6E944169" w14:textId="77777777" w:rsidR="00086F34" w:rsidRPr="00B73957" w:rsidRDefault="00086F34" w:rsidP="00086F34">
            <w:pPr>
              <w:rPr>
                <w:rFonts w:ascii="Bookman Old Style" w:eastAsia="Times New Roman" w:hAnsi="Bookman Old Style" w:cs="Times New Roman"/>
                <w:lang w:val="en-ID" w:eastAsia="en-ID"/>
              </w:rPr>
            </w:pPr>
          </w:p>
        </w:tc>
      </w:tr>
      <w:tr w:rsidR="00F622C7" w:rsidRPr="00B73957" w14:paraId="3B349B14" w14:textId="77777777" w:rsidTr="0001026F">
        <w:trPr>
          <w:trHeight w:val="794"/>
        </w:trPr>
        <w:tc>
          <w:tcPr>
            <w:tcW w:w="525" w:type="pct"/>
            <w:tcBorders>
              <w:top w:val="nil"/>
              <w:left w:val="single" w:sz="4" w:space="0" w:color="auto"/>
              <w:bottom w:val="single" w:sz="4" w:space="0" w:color="auto"/>
              <w:right w:val="single" w:sz="4" w:space="0" w:color="auto"/>
            </w:tcBorders>
            <w:shd w:val="clear" w:color="000000" w:fill="BFBFBF"/>
            <w:noWrap/>
            <w:vAlign w:val="center"/>
            <w:hideMark/>
          </w:tcPr>
          <w:p w14:paraId="79A36D72" w14:textId="77777777" w:rsidR="00086F34" w:rsidRPr="00B73957" w:rsidRDefault="00086F34" w:rsidP="00086F34">
            <w:pPr>
              <w:jc w:val="center"/>
              <w:rPr>
                <w:rFonts w:ascii="Bookman Old Style" w:eastAsia="Times New Roman" w:hAnsi="Bookman Old Style" w:cs="Calibri"/>
                <w:lang w:val="en-ID" w:eastAsia="en-ID"/>
              </w:rPr>
            </w:pPr>
            <w:r w:rsidRPr="00B73957">
              <w:rPr>
                <w:rFonts w:ascii="Bookman Old Style" w:eastAsia="Times New Roman" w:hAnsi="Bookman Old Style" w:cs="Calibri"/>
                <w:lang w:val="en-ID" w:eastAsia="en-ID"/>
              </w:rPr>
              <w:t>12</w:t>
            </w:r>
          </w:p>
        </w:tc>
        <w:tc>
          <w:tcPr>
            <w:tcW w:w="2759" w:type="pct"/>
            <w:tcBorders>
              <w:top w:val="nil"/>
              <w:left w:val="nil"/>
              <w:bottom w:val="single" w:sz="4" w:space="0" w:color="auto"/>
              <w:right w:val="single" w:sz="4" w:space="0" w:color="auto"/>
            </w:tcBorders>
            <w:shd w:val="clear" w:color="000000" w:fill="BFBFBF"/>
            <w:vAlign w:val="center"/>
            <w:hideMark/>
          </w:tcPr>
          <w:p w14:paraId="0DAA9585" w14:textId="4862CD5D" w:rsidR="00086F34" w:rsidRPr="00B73957" w:rsidRDefault="00086F34" w:rsidP="00BE0E37">
            <w:pPr>
              <w:jc w:val="both"/>
              <w:rPr>
                <w:rFonts w:ascii="Bookman Old Style" w:eastAsia="Times New Roman" w:hAnsi="Bookman Old Style" w:cs="Segoe UI"/>
                <w:lang w:val="en-ID" w:eastAsia="en-ID"/>
              </w:rPr>
            </w:pPr>
            <w:proofErr w:type="spellStart"/>
            <w:r w:rsidRPr="00B73957">
              <w:rPr>
                <w:rFonts w:ascii="Bookman Old Style" w:eastAsia="Times New Roman" w:hAnsi="Bookman Old Style" w:cs="Segoe UI"/>
                <w:lang w:val="en-ID" w:eastAsia="en-ID"/>
              </w:rPr>
              <w:t>Apakah</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sistem</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pengendalian</w:t>
            </w:r>
            <w:proofErr w:type="spellEnd"/>
            <w:r w:rsidRPr="00B73957">
              <w:rPr>
                <w:rFonts w:ascii="Bookman Old Style" w:eastAsia="Times New Roman" w:hAnsi="Bookman Old Style" w:cs="Segoe UI"/>
                <w:lang w:val="en-ID" w:eastAsia="en-ID"/>
              </w:rPr>
              <w:t xml:space="preserve"> internal </w:t>
            </w:r>
            <w:proofErr w:type="spellStart"/>
            <w:r w:rsidRPr="00B73957">
              <w:rPr>
                <w:rFonts w:ascii="Bookman Old Style" w:eastAsia="Times New Roman" w:hAnsi="Bookman Old Style" w:cs="Segoe UI"/>
                <w:lang w:val="en-ID" w:eastAsia="en-ID"/>
              </w:rPr>
              <w:t>telah</w:t>
            </w:r>
            <w:proofErr w:type="spellEnd"/>
            <w:r w:rsidRPr="00B73957">
              <w:rPr>
                <w:rFonts w:ascii="Bookman Old Style" w:eastAsia="Times New Roman" w:hAnsi="Bookman Old Style" w:cs="Segoe UI"/>
                <w:lang w:val="en-ID" w:eastAsia="en-ID"/>
              </w:rPr>
              <w:t xml:space="preserve"> sangat </w:t>
            </w:r>
            <w:proofErr w:type="spellStart"/>
            <w:r w:rsidRPr="00B73957">
              <w:rPr>
                <w:rFonts w:ascii="Bookman Old Style" w:eastAsia="Times New Roman" w:hAnsi="Bookman Old Style" w:cs="Segoe UI"/>
                <w:lang w:val="en-ID" w:eastAsia="en-ID"/>
              </w:rPr>
              <w:t>efektif</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dalam</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mendukung</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pelaksanaan</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manajemen</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risiko</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untuk</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risiko</w:t>
            </w:r>
            <w:proofErr w:type="spellEnd"/>
            <w:r w:rsidRPr="00B73957">
              <w:rPr>
                <w:rFonts w:ascii="Bookman Old Style" w:eastAsia="Times New Roman" w:hAnsi="Bookman Old Style" w:cs="Segoe UI"/>
                <w:lang w:val="en-ID" w:eastAsia="en-ID"/>
              </w:rPr>
              <w:t xml:space="preserve"> </w:t>
            </w:r>
            <w:proofErr w:type="spellStart"/>
            <w:r w:rsidR="00664D02" w:rsidRPr="00B73957">
              <w:rPr>
                <w:rFonts w:ascii="Bookman Old Style" w:eastAsia="Times New Roman" w:hAnsi="Bookman Old Style" w:cs="Segoe UI"/>
                <w:lang w:val="en-ID" w:eastAsia="en-ID"/>
              </w:rPr>
              <w:t>kepatuhan</w:t>
            </w:r>
            <w:proofErr w:type="spellEnd"/>
            <w:r w:rsidRPr="00B73957">
              <w:rPr>
                <w:rFonts w:ascii="Bookman Old Style" w:eastAsia="Times New Roman" w:hAnsi="Bookman Old Style" w:cs="Segoe UI"/>
                <w:lang w:val="en-ID" w:eastAsia="en-ID"/>
              </w:rPr>
              <w:t>?</w:t>
            </w:r>
          </w:p>
        </w:tc>
        <w:tc>
          <w:tcPr>
            <w:tcW w:w="520" w:type="pct"/>
            <w:tcBorders>
              <w:top w:val="nil"/>
              <w:left w:val="nil"/>
              <w:bottom w:val="single" w:sz="4" w:space="0" w:color="auto"/>
              <w:right w:val="single" w:sz="4" w:space="0" w:color="auto"/>
            </w:tcBorders>
            <w:shd w:val="clear" w:color="000000" w:fill="FFFFFF"/>
            <w:vAlign w:val="center"/>
          </w:tcPr>
          <w:p w14:paraId="6436C064" w14:textId="4A913CA0" w:rsidR="00086F34" w:rsidRPr="00B73957" w:rsidRDefault="00086F34" w:rsidP="00086F34">
            <w:pPr>
              <w:jc w:val="right"/>
              <w:rPr>
                <w:rFonts w:ascii="Bookman Old Style" w:eastAsia="Times New Roman" w:hAnsi="Bookman Old Style" w:cs="Calibri"/>
                <w:lang w:val="en-ID" w:eastAsia="en-ID"/>
              </w:rPr>
            </w:pPr>
          </w:p>
        </w:tc>
        <w:tc>
          <w:tcPr>
            <w:tcW w:w="1074" w:type="pct"/>
            <w:tcBorders>
              <w:top w:val="nil"/>
              <w:left w:val="nil"/>
              <w:bottom w:val="single" w:sz="4" w:space="0" w:color="auto"/>
              <w:right w:val="single" w:sz="4" w:space="0" w:color="auto"/>
            </w:tcBorders>
            <w:noWrap/>
            <w:vAlign w:val="center"/>
          </w:tcPr>
          <w:p w14:paraId="237FBB8F" w14:textId="61FD396F" w:rsidR="00086F34" w:rsidRPr="00B73957" w:rsidRDefault="00086F34" w:rsidP="00086F34">
            <w:pPr>
              <w:rPr>
                <w:rFonts w:ascii="Bookman Old Style" w:eastAsia="Times New Roman" w:hAnsi="Bookman Old Style" w:cs="Calibri"/>
                <w:lang w:val="en-ID" w:eastAsia="en-ID"/>
              </w:rPr>
            </w:pPr>
          </w:p>
        </w:tc>
        <w:tc>
          <w:tcPr>
            <w:tcW w:w="122" w:type="pct"/>
            <w:vAlign w:val="center"/>
            <w:hideMark/>
          </w:tcPr>
          <w:p w14:paraId="764B20C2" w14:textId="77777777" w:rsidR="00086F34" w:rsidRPr="00B73957" w:rsidRDefault="00086F34" w:rsidP="00086F34">
            <w:pPr>
              <w:rPr>
                <w:rFonts w:ascii="Bookman Old Style" w:eastAsia="Times New Roman" w:hAnsi="Bookman Old Style" w:cs="Times New Roman"/>
                <w:lang w:val="en-ID" w:eastAsia="en-ID"/>
              </w:rPr>
            </w:pPr>
          </w:p>
        </w:tc>
      </w:tr>
      <w:tr w:rsidR="00F622C7" w:rsidRPr="00B73957" w14:paraId="559C0B10" w14:textId="77777777" w:rsidTr="0001026F">
        <w:trPr>
          <w:trHeight w:val="794"/>
        </w:trPr>
        <w:tc>
          <w:tcPr>
            <w:tcW w:w="525" w:type="pct"/>
            <w:tcBorders>
              <w:top w:val="nil"/>
              <w:left w:val="single" w:sz="4" w:space="0" w:color="auto"/>
              <w:bottom w:val="single" w:sz="4" w:space="0" w:color="auto"/>
              <w:right w:val="single" w:sz="4" w:space="0" w:color="auto"/>
            </w:tcBorders>
            <w:shd w:val="clear" w:color="000000" w:fill="BFBFBF"/>
            <w:noWrap/>
            <w:vAlign w:val="center"/>
            <w:hideMark/>
          </w:tcPr>
          <w:p w14:paraId="6C2E179E" w14:textId="77777777" w:rsidR="00086F34" w:rsidRPr="00B73957" w:rsidRDefault="00086F34" w:rsidP="00086F34">
            <w:pPr>
              <w:jc w:val="center"/>
              <w:rPr>
                <w:rFonts w:ascii="Bookman Old Style" w:eastAsia="Times New Roman" w:hAnsi="Bookman Old Style" w:cs="Calibri"/>
                <w:lang w:val="en-ID" w:eastAsia="en-ID"/>
              </w:rPr>
            </w:pPr>
            <w:r w:rsidRPr="00B73957">
              <w:rPr>
                <w:rFonts w:ascii="Bookman Old Style" w:eastAsia="Times New Roman" w:hAnsi="Bookman Old Style" w:cs="Calibri"/>
                <w:lang w:val="en-ID" w:eastAsia="en-ID"/>
              </w:rPr>
              <w:t>13</w:t>
            </w:r>
          </w:p>
        </w:tc>
        <w:tc>
          <w:tcPr>
            <w:tcW w:w="2759" w:type="pct"/>
            <w:tcBorders>
              <w:top w:val="nil"/>
              <w:left w:val="nil"/>
              <w:bottom w:val="single" w:sz="4" w:space="0" w:color="auto"/>
              <w:right w:val="single" w:sz="4" w:space="0" w:color="auto"/>
            </w:tcBorders>
            <w:shd w:val="clear" w:color="000000" w:fill="BFBFBF"/>
            <w:vAlign w:val="center"/>
            <w:hideMark/>
          </w:tcPr>
          <w:p w14:paraId="3F4D01EF" w14:textId="77777777" w:rsidR="00086F34" w:rsidRPr="00B73957" w:rsidRDefault="00086F34" w:rsidP="00BE0E37">
            <w:pPr>
              <w:jc w:val="both"/>
              <w:rPr>
                <w:rFonts w:ascii="Bookman Old Style" w:eastAsia="Times New Roman" w:hAnsi="Bookman Old Style" w:cs="Segoe UI"/>
                <w:lang w:val="en-ID" w:eastAsia="en-ID"/>
              </w:rPr>
            </w:pPr>
            <w:proofErr w:type="spellStart"/>
            <w:r w:rsidRPr="00B73957">
              <w:rPr>
                <w:rFonts w:ascii="Bookman Old Style" w:eastAsia="Times New Roman" w:hAnsi="Bookman Old Style" w:cs="Segoe UI"/>
                <w:lang w:val="en-ID" w:eastAsia="en-ID"/>
              </w:rPr>
              <w:t>Apakah</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pelaksanaan</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kaji</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ulang</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independen</w:t>
            </w:r>
            <w:proofErr w:type="spellEnd"/>
            <w:r w:rsidRPr="00B73957">
              <w:rPr>
                <w:rFonts w:ascii="Bookman Old Style" w:eastAsia="Times New Roman" w:hAnsi="Bookman Old Style" w:cs="Segoe UI"/>
                <w:lang w:val="en-ID" w:eastAsia="en-ID"/>
              </w:rPr>
              <w:t xml:space="preserve"> oleh </w:t>
            </w:r>
            <w:proofErr w:type="spellStart"/>
            <w:r w:rsidRPr="00B73957">
              <w:rPr>
                <w:rFonts w:ascii="Bookman Old Style" w:eastAsia="Times New Roman" w:hAnsi="Bookman Old Style" w:cs="Segoe UI"/>
                <w:lang w:val="en-ID" w:eastAsia="en-ID"/>
              </w:rPr>
              <w:t>satuan</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kerja</w:t>
            </w:r>
            <w:proofErr w:type="spellEnd"/>
            <w:r w:rsidRPr="00B73957">
              <w:rPr>
                <w:rFonts w:ascii="Bookman Old Style" w:eastAsia="Times New Roman" w:hAnsi="Bookman Old Style" w:cs="Segoe UI"/>
                <w:lang w:val="en-ID" w:eastAsia="en-ID"/>
              </w:rPr>
              <w:t xml:space="preserve"> audit internal dan </w:t>
            </w:r>
            <w:proofErr w:type="spellStart"/>
            <w:r w:rsidRPr="00B73957">
              <w:rPr>
                <w:rFonts w:ascii="Bookman Old Style" w:eastAsia="Times New Roman" w:hAnsi="Bookman Old Style" w:cs="Segoe UI"/>
                <w:lang w:val="en-ID" w:eastAsia="en-ID"/>
              </w:rPr>
              <w:t>fungsi</w:t>
            </w:r>
            <w:proofErr w:type="spellEnd"/>
            <w:r w:rsidRPr="00B73957">
              <w:rPr>
                <w:rFonts w:ascii="Bookman Old Style" w:eastAsia="Times New Roman" w:hAnsi="Bookman Old Style" w:cs="Segoe UI"/>
                <w:lang w:val="en-ID" w:eastAsia="en-ID"/>
              </w:rPr>
              <w:t xml:space="preserve"> yang </w:t>
            </w:r>
            <w:proofErr w:type="spellStart"/>
            <w:r w:rsidRPr="00B73957">
              <w:rPr>
                <w:rFonts w:ascii="Bookman Old Style" w:eastAsia="Times New Roman" w:hAnsi="Bookman Old Style" w:cs="Segoe UI"/>
                <w:lang w:val="en-ID" w:eastAsia="en-ID"/>
              </w:rPr>
              <w:t>melakukan</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kaji</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ulang</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independen</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telah</w:t>
            </w:r>
            <w:proofErr w:type="spellEnd"/>
            <w:r w:rsidRPr="00B73957">
              <w:rPr>
                <w:rFonts w:ascii="Bookman Old Style" w:eastAsia="Times New Roman" w:hAnsi="Bookman Old Style" w:cs="Segoe UI"/>
                <w:lang w:val="en-ID" w:eastAsia="en-ID"/>
              </w:rPr>
              <w:t xml:space="preserve"> sangat </w:t>
            </w:r>
            <w:proofErr w:type="spellStart"/>
            <w:r w:rsidRPr="00B73957">
              <w:rPr>
                <w:rFonts w:ascii="Bookman Old Style" w:eastAsia="Times New Roman" w:hAnsi="Bookman Old Style" w:cs="Segoe UI"/>
                <w:lang w:val="en-ID" w:eastAsia="en-ID"/>
              </w:rPr>
              <w:t>memadai</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dari</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sisi</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metodologi</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frekuensi</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maupun</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pelaporan</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kepada</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Direksi</w:t>
            </w:r>
            <w:proofErr w:type="spellEnd"/>
            <w:r w:rsidRPr="00B73957">
              <w:rPr>
                <w:rFonts w:ascii="Bookman Old Style" w:eastAsia="Times New Roman" w:hAnsi="Bookman Old Style" w:cs="Segoe UI"/>
                <w:lang w:val="en-ID" w:eastAsia="en-ID"/>
              </w:rPr>
              <w:t xml:space="preserve">, Dewan </w:t>
            </w:r>
            <w:proofErr w:type="spellStart"/>
            <w:r w:rsidRPr="00B73957">
              <w:rPr>
                <w:rFonts w:ascii="Bookman Old Style" w:eastAsia="Times New Roman" w:hAnsi="Bookman Old Style" w:cs="Segoe UI"/>
                <w:lang w:val="en-ID" w:eastAsia="en-ID"/>
              </w:rPr>
              <w:t>Komisaris</w:t>
            </w:r>
            <w:proofErr w:type="spellEnd"/>
            <w:r w:rsidRPr="00B73957">
              <w:rPr>
                <w:rFonts w:ascii="Bookman Old Style" w:eastAsia="Times New Roman" w:hAnsi="Bookman Old Style" w:cs="Segoe UI"/>
                <w:lang w:val="en-ID" w:eastAsia="en-ID"/>
              </w:rPr>
              <w:t>, dan/</w:t>
            </w:r>
            <w:proofErr w:type="spellStart"/>
            <w:r w:rsidRPr="00B73957">
              <w:rPr>
                <w:rFonts w:ascii="Bookman Old Style" w:eastAsia="Times New Roman" w:hAnsi="Bookman Old Style" w:cs="Segoe UI"/>
                <w:lang w:val="en-ID" w:eastAsia="en-ID"/>
              </w:rPr>
              <w:t>atau</w:t>
            </w:r>
            <w:proofErr w:type="spellEnd"/>
            <w:r w:rsidRPr="00B73957">
              <w:rPr>
                <w:rFonts w:ascii="Bookman Old Style" w:eastAsia="Times New Roman" w:hAnsi="Bookman Old Style" w:cs="Segoe UI"/>
                <w:lang w:val="en-ID" w:eastAsia="en-ID"/>
              </w:rPr>
              <w:t xml:space="preserve"> DPS?</w:t>
            </w:r>
          </w:p>
        </w:tc>
        <w:tc>
          <w:tcPr>
            <w:tcW w:w="520" w:type="pct"/>
            <w:tcBorders>
              <w:top w:val="nil"/>
              <w:left w:val="nil"/>
              <w:bottom w:val="single" w:sz="4" w:space="0" w:color="auto"/>
              <w:right w:val="single" w:sz="4" w:space="0" w:color="auto"/>
            </w:tcBorders>
            <w:shd w:val="clear" w:color="000000" w:fill="FFFFFF"/>
            <w:vAlign w:val="center"/>
          </w:tcPr>
          <w:p w14:paraId="084FF948" w14:textId="7B8B721E" w:rsidR="00086F34" w:rsidRPr="00B73957" w:rsidRDefault="00086F34" w:rsidP="00086F34">
            <w:pPr>
              <w:jc w:val="right"/>
              <w:rPr>
                <w:rFonts w:ascii="Bookman Old Style" w:eastAsia="Times New Roman" w:hAnsi="Bookman Old Style" w:cs="Calibri"/>
                <w:lang w:val="en-ID" w:eastAsia="en-ID"/>
              </w:rPr>
            </w:pPr>
          </w:p>
        </w:tc>
        <w:tc>
          <w:tcPr>
            <w:tcW w:w="1074" w:type="pct"/>
            <w:tcBorders>
              <w:top w:val="nil"/>
              <w:left w:val="nil"/>
              <w:bottom w:val="single" w:sz="4" w:space="0" w:color="auto"/>
              <w:right w:val="single" w:sz="4" w:space="0" w:color="auto"/>
            </w:tcBorders>
            <w:noWrap/>
            <w:vAlign w:val="center"/>
          </w:tcPr>
          <w:p w14:paraId="7F1AEF42" w14:textId="40CFB625" w:rsidR="00086F34" w:rsidRPr="00B73957" w:rsidRDefault="00086F34" w:rsidP="00086F34">
            <w:pPr>
              <w:rPr>
                <w:rFonts w:ascii="Bookman Old Style" w:eastAsia="Times New Roman" w:hAnsi="Bookman Old Style" w:cs="Calibri"/>
                <w:lang w:val="en-ID" w:eastAsia="en-ID"/>
              </w:rPr>
            </w:pPr>
          </w:p>
        </w:tc>
        <w:tc>
          <w:tcPr>
            <w:tcW w:w="122" w:type="pct"/>
            <w:vAlign w:val="center"/>
            <w:hideMark/>
          </w:tcPr>
          <w:p w14:paraId="4759A858" w14:textId="77777777" w:rsidR="00086F34" w:rsidRPr="00B73957" w:rsidRDefault="00086F34" w:rsidP="00086F34">
            <w:pPr>
              <w:rPr>
                <w:rFonts w:ascii="Bookman Old Style" w:eastAsia="Times New Roman" w:hAnsi="Bookman Old Style" w:cs="Times New Roman"/>
                <w:lang w:val="en-ID" w:eastAsia="en-ID"/>
              </w:rPr>
            </w:pPr>
          </w:p>
        </w:tc>
      </w:tr>
      <w:tr w:rsidR="00F622C7" w:rsidRPr="00B73957" w14:paraId="45C8678F" w14:textId="77777777" w:rsidTr="0001026F">
        <w:trPr>
          <w:trHeight w:val="794"/>
        </w:trPr>
        <w:tc>
          <w:tcPr>
            <w:tcW w:w="525" w:type="pct"/>
            <w:tcBorders>
              <w:top w:val="nil"/>
              <w:left w:val="single" w:sz="4" w:space="0" w:color="auto"/>
              <w:bottom w:val="single" w:sz="4" w:space="0" w:color="auto"/>
              <w:right w:val="single" w:sz="4" w:space="0" w:color="auto"/>
            </w:tcBorders>
            <w:shd w:val="clear" w:color="000000" w:fill="BFBFBF"/>
            <w:noWrap/>
            <w:vAlign w:val="center"/>
            <w:hideMark/>
          </w:tcPr>
          <w:p w14:paraId="5E614F82" w14:textId="77777777" w:rsidR="00086F34" w:rsidRPr="00B73957" w:rsidRDefault="00086F34" w:rsidP="00086F34">
            <w:pPr>
              <w:jc w:val="center"/>
              <w:rPr>
                <w:rFonts w:ascii="Bookman Old Style" w:eastAsia="Times New Roman" w:hAnsi="Bookman Old Style" w:cs="Calibri"/>
                <w:lang w:val="en-ID" w:eastAsia="en-ID"/>
              </w:rPr>
            </w:pPr>
            <w:r w:rsidRPr="00B73957">
              <w:rPr>
                <w:rFonts w:ascii="Bookman Old Style" w:eastAsia="Times New Roman" w:hAnsi="Bookman Old Style" w:cs="Calibri"/>
                <w:lang w:val="en-ID" w:eastAsia="en-ID"/>
              </w:rPr>
              <w:t>14</w:t>
            </w:r>
          </w:p>
        </w:tc>
        <w:tc>
          <w:tcPr>
            <w:tcW w:w="2759" w:type="pct"/>
            <w:tcBorders>
              <w:top w:val="nil"/>
              <w:left w:val="nil"/>
              <w:bottom w:val="single" w:sz="4" w:space="0" w:color="auto"/>
              <w:right w:val="single" w:sz="4" w:space="0" w:color="auto"/>
            </w:tcBorders>
            <w:shd w:val="clear" w:color="000000" w:fill="BFBFBF"/>
            <w:vAlign w:val="center"/>
            <w:hideMark/>
          </w:tcPr>
          <w:p w14:paraId="5634213E" w14:textId="77777777" w:rsidR="00086F34" w:rsidRPr="00B73957" w:rsidRDefault="00086F34" w:rsidP="00BE0E37">
            <w:pPr>
              <w:jc w:val="both"/>
              <w:rPr>
                <w:rFonts w:ascii="Bookman Old Style" w:eastAsia="Times New Roman" w:hAnsi="Bookman Old Style" w:cs="Segoe UI"/>
                <w:lang w:val="en-ID" w:eastAsia="en-ID"/>
              </w:rPr>
            </w:pPr>
            <w:proofErr w:type="spellStart"/>
            <w:r w:rsidRPr="00B73957">
              <w:rPr>
                <w:rFonts w:ascii="Bookman Old Style" w:eastAsia="Times New Roman" w:hAnsi="Bookman Old Style" w:cs="Segoe UI"/>
                <w:lang w:val="en-ID" w:eastAsia="en-ID"/>
              </w:rPr>
              <w:t>Apakah</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secara</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umum</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tidak</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terdapat</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kelemahan</w:t>
            </w:r>
            <w:proofErr w:type="spellEnd"/>
            <w:r w:rsidRPr="00B73957">
              <w:rPr>
                <w:rFonts w:ascii="Bookman Old Style" w:eastAsia="Times New Roman" w:hAnsi="Bookman Old Style" w:cs="Segoe UI"/>
                <w:lang w:val="en-ID" w:eastAsia="en-ID"/>
              </w:rPr>
              <w:t xml:space="preserve"> yang </w:t>
            </w:r>
            <w:proofErr w:type="spellStart"/>
            <w:r w:rsidRPr="00B73957">
              <w:rPr>
                <w:rFonts w:ascii="Bookman Old Style" w:eastAsia="Times New Roman" w:hAnsi="Bookman Old Style" w:cs="Segoe UI"/>
                <w:lang w:val="en-ID" w:eastAsia="en-ID"/>
              </w:rPr>
              <w:t>signifikan</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berdasarkan</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hasil</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kaji</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ulang</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independen</w:t>
            </w:r>
            <w:proofErr w:type="spellEnd"/>
            <w:r w:rsidRPr="00B73957">
              <w:rPr>
                <w:rFonts w:ascii="Bookman Old Style" w:eastAsia="Times New Roman" w:hAnsi="Bookman Old Style" w:cs="Segoe UI"/>
                <w:lang w:val="en-ID" w:eastAsia="en-ID"/>
              </w:rPr>
              <w:t>?</w:t>
            </w:r>
          </w:p>
        </w:tc>
        <w:tc>
          <w:tcPr>
            <w:tcW w:w="520" w:type="pct"/>
            <w:tcBorders>
              <w:top w:val="nil"/>
              <w:left w:val="nil"/>
              <w:bottom w:val="single" w:sz="4" w:space="0" w:color="auto"/>
              <w:right w:val="single" w:sz="4" w:space="0" w:color="auto"/>
            </w:tcBorders>
            <w:shd w:val="clear" w:color="000000" w:fill="FFFFFF"/>
            <w:vAlign w:val="center"/>
          </w:tcPr>
          <w:p w14:paraId="28EC1A65" w14:textId="0C060F86" w:rsidR="00086F34" w:rsidRPr="00B73957" w:rsidRDefault="00086F34" w:rsidP="00086F34">
            <w:pPr>
              <w:jc w:val="right"/>
              <w:rPr>
                <w:rFonts w:ascii="Bookman Old Style" w:eastAsia="Times New Roman" w:hAnsi="Bookman Old Style" w:cs="Calibri"/>
                <w:lang w:val="en-ID" w:eastAsia="en-ID"/>
              </w:rPr>
            </w:pPr>
          </w:p>
        </w:tc>
        <w:tc>
          <w:tcPr>
            <w:tcW w:w="1074" w:type="pct"/>
            <w:tcBorders>
              <w:top w:val="nil"/>
              <w:left w:val="nil"/>
              <w:bottom w:val="single" w:sz="4" w:space="0" w:color="auto"/>
              <w:right w:val="single" w:sz="4" w:space="0" w:color="auto"/>
            </w:tcBorders>
            <w:noWrap/>
            <w:vAlign w:val="center"/>
          </w:tcPr>
          <w:p w14:paraId="04BD6A7D" w14:textId="2FA5F072" w:rsidR="00086F34" w:rsidRPr="00B73957" w:rsidRDefault="00086F34" w:rsidP="00086F34">
            <w:pPr>
              <w:rPr>
                <w:rFonts w:ascii="Bookman Old Style" w:eastAsia="Times New Roman" w:hAnsi="Bookman Old Style" w:cs="Calibri"/>
                <w:lang w:val="en-ID" w:eastAsia="en-ID"/>
              </w:rPr>
            </w:pPr>
          </w:p>
        </w:tc>
        <w:tc>
          <w:tcPr>
            <w:tcW w:w="122" w:type="pct"/>
            <w:vAlign w:val="center"/>
            <w:hideMark/>
          </w:tcPr>
          <w:p w14:paraId="71AAF00F" w14:textId="77777777" w:rsidR="00086F34" w:rsidRPr="00B73957" w:rsidRDefault="00086F34" w:rsidP="00086F34">
            <w:pPr>
              <w:rPr>
                <w:rFonts w:ascii="Bookman Old Style" w:eastAsia="Times New Roman" w:hAnsi="Bookman Old Style" w:cs="Times New Roman"/>
                <w:lang w:val="en-ID" w:eastAsia="en-ID"/>
              </w:rPr>
            </w:pPr>
          </w:p>
        </w:tc>
      </w:tr>
      <w:tr w:rsidR="00F622C7" w:rsidRPr="00B73957" w14:paraId="4885D1C7" w14:textId="77777777" w:rsidTr="0001026F">
        <w:trPr>
          <w:trHeight w:val="794"/>
        </w:trPr>
        <w:tc>
          <w:tcPr>
            <w:tcW w:w="525" w:type="pct"/>
            <w:tcBorders>
              <w:top w:val="nil"/>
              <w:left w:val="single" w:sz="4" w:space="0" w:color="auto"/>
              <w:bottom w:val="single" w:sz="4" w:space="0" w:color="auto"/>
              <w:right w:val="single" w:sz="4" w:space="0" w:color="auto"/>
            </w:tcBorders>
            <w:shd w:val="clear" w:color="000000" w:fill="BFBFBF"/>
            <w:noWrap/>
            <w:vAlign w:val="center"/>
            <w:hideMark/>
          </w:tcPr>
          <w:p w14:paraId="3439B962" w14:textId="77777777" w:rsidR="00086F34" w:rsidRPr="00B73957" w:rsidRDefault="00086F34" w:rsidP="00086F34">
            <w:pPr>
              <w:jc w:val="center"/>
              <w:rPr>
                <w:rFonts w:ascii="Bookman Old Style" w:eastAsia="Times New Roman" w:hAnsi="Bookman Old Style" w:cs="Calibri"/>
                <w:lang w:val="en-ID" w:eastAsia="en-ID"/>
              </w:rPr>
            </w:pPr>
            <w:r w:rsidRPr="00B73957">
              <w:rPr>
                <w:rFonts w:ascii="Bookman Old Style" w:eastAsia="Times New Roman" w:hAnsi="Bookman Old Style" w:cs="Calibri"/>
                <w:lang w:val="en-ID" w:eastAsia="en-ID"/>
              </w:rPr>
              <w:t>15</w:t>
            </w:r>
          </w:p>
        </w:tc>
        <w:tc>
          <w:tcPr>
            <w:tcW w:w="2759" w:type="pct"/>
            <w:tcBorders>
              <w:top w:val="nil"/>
              <w:left w:val="nil"/>
              <w:bottom w:val="single" w:sz="4" w:space="0" w:color="auto"/>
              <w:right w:val="single" w:sz="4" w:space="0" w:color="auto"/>
            </w:tcBorders>
            <w:shd w:val="clear" w:color="000000" w:fill="BFBFBF"/>
            <w:vAlign w:val="center"/>
            <w:hideMark/>
          </w:tcPr>
          <w:p w14:paraId="2589B5AD" w14:textId="77777777" w:rsidR="00086F34" w:rsidRPr="00B73957" w:rsidRDefault="00086F34" w:rsidP="00BE0E37">
            <w:pPr>
              <w:jc w:val="both"/>
              <w:rPr>
                <w:rFonts w:ascii="Bookman Old Style" w:eastAsia="Times New Roman" w:hAnsi="Bookman Old Style" w:cs="Segoe UI"/>
                <w:lang w:val="en-ID" w:eastAsia="en-ID"/>
              </w:rPr>
            </w:pPr>
            <w:proofErr w:type="spellStart"/>
            <w:r w:rsidRPr="00B73957">
              <w:rPr>
                <w:rFonts w:ascii="Bookman Old Style" w:eastAsia="Times New Roman" w:hAnsi="Bookman Old Style" w:cs="Segoe UI"/>
                <w:lang w:val="en-ID" w:eastAsia="en-ID"/>
              </w:rPr>
              <w:t>Apakah</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tindak</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lanjut</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atas</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hasil</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kaji</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ulang</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independen</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telah</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dilaksanakan</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dengan</w:t>
            </w:r>
            <w:proofErr w:type="spellEnd"/>
            <w:r w:rsidRPr="00B73957">
              <w:rPr>
                <w:rFonts w:ascii="Bookman Old Style" w:eastAsia="Times New Roman" w:hAnsi="Bookman Old Style" w:cs="Segoe UI"/>
                <w:lang w:val="en-ID" w:eastAsia="en-ID"/>
              </w:rPr>
              <w:t xml:space="preserve"> sangat </w:t>
            </w:r>
            <w:proofErr w:type="spellStart"/>
            <w:r w:rsidRPr="00B73957">
              <w:rPr>
                <w:rFonts w:ascii="Bookman Old Style" w:eastAsia="Times New Roman" w:hAnsi="Bookman Old Style" w:cs="Segoe UI"/>
                <w:lang w:val="en-ID" w:eastAsia="en-ID"/>
              </w:rPr>
              <w:t>memadai</w:t>
            </w:r>
            <w:proofErr w:type="spellEnd"/>
            <w:r w:rsidRPr="00B73957">
              <w:rPr>
                <w:rFonts w:ascii="Bookman Old Style" w:eastAsia="Times New Roman" w:hAnsi="Bookman Old Style" w:cs="Segoe UI"/>
                <w:lang w:val="en-ID" w:eastAsia="en-ID"/>
              </w:rPr>
              <w:t>?</w:t>
            </w:r>
          </w:p>
        </w:tc>
        <w:tc>
          <w:tcPr>
            <w:tcW w:w="520" w:type="pct"/>
            <w:tcBorders>
              <w:top w:val="nil"/>
              <w:left w:val="nil"/>
              <w:bottom w:val="single" w:sz="4" w:space="0" w:color="auto"/>
              <w:right w:val="single" w:sz="4" w:space="0" w:color="auto"/>
            </w:tcBorders>
            <w:shd w:val="clear" w:color="000000" w:fill="FFFFFF"/>
            <w:vAlign w:val="center"/>
          </w:tcPr>
          <w:p w14:paraId="2F0B75DB" w14:textId="6C7236DE" w:rsidR="00086F34" w:rsidRPr="00B73957" w:rsidRDefault="00086F34" w:rsidP="00086F34">
            <w:pPr>
              <w:jc w:val="right"/>
              <w:rPr>
                <w:rFonts w:ascii="Bookman Old Style" w:eastAsia="Times New Roman" w:hAnsi="Bookman Old Style" w:cs="Calibri"/>
                <w:lang w:val="en-ID" w:eastAsia="en-ID"/>
              </w:rPr>
            </w:pPr>
          </w:p>
        </w:tc>
        <w:tc>
          <w:tcPr>
            <w:tcW w:w="1074" w:type="pct"/>
            <w:tcBorders>
              <w:top w:val="nil"/>
              <w:left w:val="nil"/>
              <w:bottom w:val="single" w:sz="4" w:space="0" w:color="auto"/>
              <w:right w:val="single" w:sz="4" w:space="0" w:color="auto"/>
            </w:tcBorders>
            <w:noWrap/>
            <w:vAlign w:val="center"/>
          </w:tcPr>
          <w:p w14:paraId="65B51B63" w14:textId="5F8E2D71" w:rsidR="00086F34" w:rsidRPr="00B73957" w:rsidRDefault="00086F34" w:rsidP="00086F34">
            <w:pPr>
              <w:rPr>
                <w:rFonts w:ascii="Bookman Old Style" w:eastAsia="Times New Roman" w:hAnsi="Bookman Old Style" w:cs="Calibri"/>
                <w:lang w:val="en-ID" w:eastAsia="en-ID"/>
              </w:rPr>
            </w:pPr>
          </w:p>
        </w:tc>
        <w:tc>
          <w:tcPr>
            <w:tcW w:w="122" w:type="pct"/>
            <w:vAlign w:val="center"/>
            <w:hideMark/>
          </w:tcPr>
          <w:p w14:paraId="6FE89415" w14:textId="77777777" w:rsidR="00086F34" w:rsidRPr="00B73957" w:rsidRDefault="00086F34" w:rsidP="00086F34">
            <w:pPr>
              <w:rPr>
                <w:rFonts w:ascii="Bookman Old Style" w:eastAsia="Times New Roman" w:hAnsi="Bookman Old Style" w:cs="Times New Roman"/>
                <w:lang w:val="en-ID" w:eastAsia="en-ID"/>
              </w:rPr>
            </w:pPr>
          </w:p>
        </w:tc>
      </w:tr>
    </w:tbl>
    <w:p w14:paraId="38FC58C0" w14:textId="77777777" w:rsidR="00A82851" w:rsidRPr="00B73957" w:rsidRDefault="00A82851" w:rsidP="00A82851">
      <w:pPr>
        <w:rPr>
          <w:rFonts w:ascii="Bookman Old Style" w:hAnsi="Bookman Old Style"/>
          <w:lang w:val="en-GB"/>
        </w:rPr>
      </w:pPr>
    </w:p>
    <w:p w14:paraId="00F1626D" w14:textId="77777777" w:rsidR="00A82851" w:rsidRPr="00B73957" w:rsidRDefault="00A82851" w:rsidP="00A82851">
      <w:pPr>
        <w:rPr>
          <w:rFonts w:ascii="Bookman Old Style" w:hAnsi="Bookman Old Style"/>
          <w:lang w:val="en-GB"/>
        </w:rPr>
      </w:pPr>
    </w:p>
    <w:p w14:paraId="5461C69E" w14:textId="77777777" w:rsidR="00A82851" w:rsidRPr="00B73957" w:rsidRDefault="00A82851" w:rsidP="00A82851">
      <w:pPr>
        <w:rPr>
          <w:rFonts w:ascii="Bookman Old Style" w:hAnsi="Bookman Old Style"/>
          <w:lang w:val="en-GB"/>
        </w:rPr>
      </w:pPr>
    </w:p>
    <w:p w14:paraId="1014D748" w14:textId="77777777" w:rsidR="00A82851" w:rsidRPr="00B73957" w:rsidRDefault="00A82851" w:rsidP="00A82851">
      <w:pPr>
        <w:rPr>
          <w:rFonts w:ascii="Bookman Old Style" w:hAnsi="Bookman Old Style"/>
          <w:lang w:val="en-GB"/>
        </w:rPr>
      </w:pPr>
    </w:p>
    <w:p w14:paraId="5A0B9F44" w14:textId="77777777" w:rsidR="00A82851" w:rsidRPr="00B73957" w:rsidRDefault="00A82851" w:rsidP="00A82851">
      <w:pPr>
        <w:rPr>
          <w:rFonts w:ascii="Bookman Old Style" w:hAnsi="Bookman Old Style"/>
          <w:lang w:val="en-GB"/>
        </w:rPr>
      </w:pPr>
    </w:p>
    <w:p w14:paraId="47D80FA6" w14:textId="77777777" w:rsidR="00A82851" w:rsidRPr="00B73957" w:rsidRDefault="00A82851" w:rsidP="00A82851">
      <w:pPr>
        <w:rPr>
          <w:rFonts w:ascii="Bookman Old Style" w:hAnsi="Bookman Old Style"/>
          <w:lang w:val="en-GB"/>
        </w:rPr>
      </w:pPr>
    </w:p>
    <w:p w14:paraId="2EA96FA6" w14:textId="77777777" w:rsidR="00A82851" w:rsidRPr="00B73957" w:rsidRDefault="00A82851" w:rsidP="00A82851">
      <w:pPr>
        <w:rPr>
          <w:rFonts w:ascii="Bookman Old Style" w:hAnsi="Bookman Old Style"/>
          <w:lang w:val="en-GB"/>
        </w:rPr>
      </w:pPr>
    </w:p>
    <w:p w14:paraId="1A2AAF77" w14:textId="77777777" w:rsidR="00A82851" w:rsidRPr="00B73957" w:rsidRDefault="00A82851" w:rsidP="00A82851">
      <w:pPr>
        <w:rPr>
          <w:rFonts w:ascii="Bookman Old Style" w:hAnsi="Bookman Old Style"/>
          <w:lang w:val="en-GB"/>
        </w:rPr>
      </w:pPr>
    </w:p>
    <w:p w14:paraId="1D64FD95" w14:textId="77777777" w:rsidR="00A82851" w:rsidRPr="00B73957" w:rsidRDefault="00A82851" w:rsidP="00A82851">
      <w:pPr>
        <w:rPr>
          <w:rFonts w:ascii="Bookman Old Style" w:hAnsi="Bookman Old Style"/>
          <w:lang w:val="en-GB"/>
        </w:rPr>
      </w:pPr>
    </w:p>
    <w:p w14:paraId="13931299" w14:textId="77777777" w:rsidR="00A82851" w:rsidRPr="00B73957" w:rsidRDefault="00A82851" w:rsidP="00A82851">
      <w:pPr>
        <w:rPr>
          <w:rFonts w:ascii="Bookman Old Style" w:hAnsi="Bookman Old Style"/>
          <w:lang w:val="en-GB"/>
        </w:rPr>
      </w:pPr>
    </w:p>
    <w:p w14:paraId="25304784" w14:textId="77777777" w:rsidR="00A82851" w:rsidRPr="00B73957" w:rsidRDefault="00A82851" w:rsidP="00A82851">
      <w:pPr>
        <w:rPr>
          <w:rFonts w:ascii="Bookman Old Style" w:hAnsi="Bookman Old Style"/>
          <w:lang w:val="en-GB"/>
        </w:rPr>
      </w:pPr>
    </w:p>
    <w:p w14:paraId="19FA2A90" w14:textId="77777777" w:rsidR="00A82851" w:rsidRPr="00B73957" w:rsidRDefault="00A82851" w:rsidP="00A82851">
      <w:pPr>
        <w:rPr>
          <w:rFonts w:ascii="Bookman Old Style" w:hAnsi="Bookman Old Style"/>
          <w:lang w:val="en-GB"/>
        </w:rPr>
      </w:pPr>
    </w:p>
    <w:p w14:paraId="7E3BE683" w14:textId="77777777" w:rsidR="00A82851" w:rsidRPr="00B73957" w:rsidRDefault="00A82851" w:rsidP="00A82851">
      <w:pPr>
        <w:rPr>
          <w:rFonts w:ascii="Bookman Old Style" w:hAnsi="Bookman Old Style"/>
          <w:lang w:val="en-GB"/>
        </w:rPr>
      </w:pPr>
    </w:p>
    <w:p w14:paraId="46419AB7" w14:textId="77777777" w:rsidR="00A82851" w:rsidRPr="00B73957" w:rsidRDefault="00A82851" w:rsidP="00A82851">
      <w:pPr>
        <w:rPr>
          <w:rFonts w:ascii="Bookman Old Style" w:hAnsi="Bookman Old Style"/>
          <w:lang w:val="en-GB"/>
        </w:rPr>
      </w:pPr>
    </w:p>
    <w:p w14:paraId="0905032C" w14:textId="77777777" w:rsidR="008C0DDD" w:rsidRPr="00B73957" w:rsidRDefault="008C0DDD" w:rsidP="00295B30">
      <w:pPr>
        <w:rPr>
          <w:rFonts w:ascii="Bookman Old Style" w:hAnsi="Bookman Old Style"/>
        </w:rPr>
      </w:pPr>
    </w:p>
    <w:p w14:paraId="51EACBBD" w14:textId="77777777" w:rsidR="008C0DDD" w:rsidRPr="00B73957" w:rsidRDefault="008C0DDD" w:rsidP="00295B30">
      <w:pPr>
        <w:rPr>
          <w:rFonts w:ascii="Bookman Old Style" w:hAnsi="Bookman Old Style"/>
        </w:rPr>
      </w:pPr>
    </w:p>
    <w:p w14:paraId="6FB329F0" w14:textId="2057587F" w:rsidR="00AA2409" w:rsidRPr="00B73957" w:rsidRDefault="0042051D" w:rsidP="00295B30">
      <w:pPr>
        <w:rPr>
          <w:rStyle w:val="FontStyle33"/>
          <w:sz w:val="24"/>
          <w:szCs w:val="24"/>
          <w:lang w:eastAsia="id-ID"/>
        </w:rPr>
      </w:pPr>
      <w:r w:rsidRPr="00B73957">
        <w:rPr>
          <w:rFonts w:ascii="Bookman Old Style" w:hAnsi="Bookman Old Style"/>
        </w:rPr>
        <w:t>Tabel VIII.</w:t>
      </w:r>
      <w:r w:rsidRPr="00B73957">
        <w:rPr>
          <w:rFonts w:ascii="Bookman Old Style" w:hAnsi="Bookman Old Style"/>
          <w:lang w:val="en-GB"/>
        </w:rPr>
        <w:t>6.A</w:t>
      </w:r>
      <w:r w:rsidRPr="00B73957">
        <w:rPr>
          <w:rFonts w:ascii="Bookman Old Style" w:hAnsi="Bookman Old Style"/>
        </w:rPr>
        <w:t xml:space="preserve">: </w:t>
      </w:r>
      <w:r w:rsidRPr="00B73957">
        <w:rPr>
          <w:rStyle w:val="FontStyle33"/>
          <w:sz w:val="24"/>
          <w:szCs w:val="24"/>
          <w:lang w:eastAsia="id-ID"/>
        </w:rPr>
        <w:t xml:space="preserve">Parameter atau Indikator Penilaian Risiko Inheren untuk </w:t>
      </w:r>
      <w:r w:rsidRPr="00B73957">
        <w:rPr>
          <w:rStyle w:val="FontStyle33"/>
          <w:sz w:val="24"/>
          <w:szCs w:val="24"/>
          <w:lang w:val="en-ID" w:eastAsia="id-ID"/>
        </w:rPr>
        <w:t xml:space="preserve">Risiko </w:t>
      </w:r>
      <w:r w:rsidRPr="00B73957">
        <w:rPr>
          <w:rStyle w:val="FontStyle33"/>
          <w:sz w:val="24"/>
          <w:szCs w:val="24"/>
          <w:lang w:eastAsia="id-ID"/>
        </w:rPr>
        <w:t>Reputasi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000" w:firstRow="0" w:lastRow="0" w:firstColumn="0" w:lastColumn="0" w:noHBand="0" w:noVBand="0"/>
      </w:tblPr>
      <w:tblGrid>
        <w:gridCol w:w="3508"/>
        <w:gridCol w:w="6091"/>
        <w:gridCol w:w="7715"/>
      </w:tblGrid>
      <w:tr w:rsidR="00F622C7" w:rsidRPr="00B73957" w14:paraId="51B3DDF7" w14:textId="77777777" w:rsidTr="0067285A">
        <w:trPr>
          <w:trHeight w:val="222"/>
          <w:tblHeader/>
        </w:trPr>
        <w:tc>
          <w:tcPr>
            <w:tcW w:w="2772" w:type="pct"/>
            <w:gridSpan w:val="2"/>
            <w:shd w:val="clear" w:color="auto" w:fill="BFBFBF" w:themeFill="background1" w:themeFillShade="BF"/>
          </w:tcPr>
          <w:p w14:paraId="475CC1DD" w14:textId="77777777" w:rsidR="0067285A" w:rsidRPr="00B73957" w:rsidRDefault="0067285A" w:rsidP="00F54760">
            <w:pPr>
              <w:pStyle w:val="Style13"/>
              <w:spacing w:before="60" w:after="60" w:line="240" w:lineRule="auto"/>
              <w:jc w:val="center"/>
              <w:rPr>
                <w:rStyle w:val="FontStyle33"/>
                <w:sz w:val="24"/>
                <w:szCs w:val="24"/>
                <w:lang w:val="id-ID" w:eastAsia="id-ID"/>
              </w:rPr>
            </w:pPr>
            <w:r w:rsidRPr="00B73957">
              <w:rPr>
                <w:rStyle w:val="FontStyle33"/>
                <w:sz w:val="24"/>
                <w:szCs w:val="24"/>
                <w:lang w:val="id-ID" w:eastAsia="id-ID"/>
              </w:rPr>
              <w:t>Parameter atau Indikator</w:t>
            </w:r>
          </w:p>
        </w:tc>
        <w:tc>
          <w:tcPr>
            <w:tcW w:w="2228" w:type="pct"/>
            <w:shd w:val="clear" w:color="auto" w:fill="BFBFBF" w:themeFill="background1" w:themeFillShade="BF"/>
          </w:tcPr>
          <w:p w14:paraId="4C8627DB" w14:textId="77777777" w:rsidR="0067285A" w:rsidRPr="00B73957" w:rsidRDefault="0067285A" w:rsidP="00F54760">
            <w:pPr>
              <w:pStyle w:val="Style18"/>
              <w:spacing w:before="60" w:after="60" w:line="240" w:lineRule="auto"/>
              <w:ind w:firstLine="1"/>
              <w:rPr>
                <w:rStyle w:val="FontStyle33"/>
                <w:sz w:val="24"/>
                <w:szCs w:val="24"/>
                <w:lang w:val="id-ID" w:eastAsia="id-ID"/>
              </w:rPr>
            </w:pPr>
            <w:r w:rsidRPr="00B73957">
              <w:rPr>
                <w:rStyle w:val="FontStyle33"/>
                <w:sz w:val="24"/>
                <w:szCs w:val="24"/>
                <w:lang w:val="id-ID" w:eastAsia="id-ID"/>
              </w:rPr>
              <w:t>Keterangan</w:t>
            </w:r>
          </w:p>
        </w:tc>
      </w:tr>
      <w:tr w:rsidR="00F622C7" w:rsidRPr="00B73957" w14:paraId="055C4837" w14:textId="77777777" w:rsidTr="0067285A">
        <w:trPr>
          <w:trHeight w:val="222"/>
        </w:trPr>
        <w:tc>
          <w:tcPr>
            <w:tcW w:w="1013" w:type="pct"/>
          </w:tcPr>
          <w:p w14:paraId="7C572BA9" w14:textId="77777777" w:rsidR="0067285A" w:rsidRPr="00B73957" w:rsidRDefault="0067285A" w:rsidP="007814C6">
            <w:pPr>
              <w:pStyle w:val="ListParagraph"/>
              <w:numPr>
                <w:ilvl w:val="0"/>
                <w:numId w:val="183"/>
              </w:numPr>
              <w:spacing w:before="60" w:after="60"/>
              <w:ind w:left="567" w:hanging="567"/>
              <w:contextualSpacing w:val="0"/>
              <w:jc w:val="both"/>
              <w:rPr>
                <w:rFonts w:ascii="Bookman Old Style" w:hAnsi="Bookman Old Style"/>
                <w:lang w:val="pt-BR"/>
              </w:rPr>
            </w:pPr>
            <w:r w:rsidRPr="00B73957">
              <w:rPr>
                <w:rFonts w:ascii="Bookman Old Style" w:hAnsi="Bookman Old Style"/>
                <w:lang w:val="pt-BR"/>
              </w:rPr>
              <w:t>Pengaruh reputasi pengurus, pemilik, dan grup</w:t>
            </w:r>
          </w:p>
        </w:tc>
        <w:tc>
          <w:tcPr>
            <w:tcW w:w="1758" w:type="pct"/>
          </w:tcPr>
          <w:p w14:paraId="3732F7EB" w14:textId="77777777" w:rsidR="0067285A" w:rsidRPr="00B73957" w:rsidRDefault="0067285A" w:rsidP="007814C6">
            <w:pPr>
              <w:pStyle w:val="Style13"/>
              <w:widowControl/>
              <w:numPr>
                <w:ilvl w:val="0"/>
                <w:numId w:val="184"/>
              </w:numPr>
              <w:spacing w:before="60" w:after="60" w:line="240" w:lineRule="auto"/>
              <w:ind w:left="567" w:hanging="567"/>
              <w:rPr>
                <w:rStyle w:val="FontStyle33"/>
                <w:sz w:val="24"/>
                <w:szCs w:val="24"/>
                <w:lang w:val="id-ID" w:eastAsia="id-ID"/>
              </w:rPr>
            </w:pPr>
            <w:r w:rsidRPr="00B73957">
              <w:rPr>
                <w:rStyle w:val="FontStyle33"/>
                <w:sz w:val="24"/>
                <w:szCs w:val="24"/>
                <w:lang w:val="id-ID" w:eastAsia="id-ID"/>
              </w:rPr>
              <w:t>Kredibilitas</w:t>
            </w:r>
            <w:r w:rsidRPr="00B73957">
              <w:t xml:space="preserve"> </w:t>
            </w:r>
            <w:proofErr w:type="spellStart"/>
            <w:r w:rsidRPr="00B73957">
              <w:t>pengurus</w:t>
            </w:r>
            <w:proofErr w:type="spellEnd"/>
            <w:r w:rsidRPr="00B73957">
              <w:t>,</w:t>
            </w:r>
            <w:r w:rsidRPr="00B73957">
              <w:rPr>
                <w:rStyle w:val="FontStyle33"/>
                <w:sz w:val="24"/>
                <w:szCs w:val="24"/>
                <w:lang w:eastAsia="id-ID"/>
              </w:rPr>
              <w:t xml:space="preserve"> </w:t>
            </w:r>
            <w:r w:rsidRPr="00B73957">
              <w:rPr>
                <w:rStyle w:val="FontStyle33"/>
                <w:sz w:val="24"/>
                <w:szCs w:val="24"/>
                <w:lang w:val="id-ID" w:eastAsia="id-ID"/>
              </w:rPr>
              <w:t>pemilik</w:t>
            </w:r>
            <w:r w:rsidRPr="00B73957">
              <w:rPr>
                <w:rStyle w:val="FontStyle33"/>
                <w:sz w:val="24"/>
                <w:szCs w:val="24"/>
                <w:lang w:eastAsia="id-ID"/>
              </w:rPr>
              <w:t>,</w:t>
            </w:r>
            <w:r w:rsidRPr="00B73957">
              <w:rPr>
                <w:rStyle w:val="FontStyle33"/>
                <w:sz w:val="24"/>
                <w:szCs w:val="24"/>
                <w:lang w:val="id-ID" w:eastAsia="id-ID"/>
              </w:rPr>
              <w:t xml:space="preserve"> dan perusahaan terkait.</w:t>
            </w:r>
          </w:p>
          <w:p w14:paraId="395DC039" w14:textId="77777777" w:rsidR="0067285A" w:rsidRPr="00B73957" w:rsidRDefault="0067285A" w:rsidP="007814C6">
            <w:pPr>
              <w:pStyle w:val="Style13"/>
              <w:widowControl/>
              <w:numPr>
                <w:ilvl w:val="0"/>
                <w:numId w:val="184"/>
              </w:numPr>
              <w:spacing w:before="60" w:after="60" w:line="240" w:lineRule="auto"/>
              <w:ind w:left="567" w:hanging="567"/>
              <w:rPr>
                <w:rStyle w:val="FontStyle33"/>
                <w:sz w:val="24"/>
                <w:szCs w:val="24"/>
                <w:lang w:val="id-ID" w:eastAsia="id-ID"/>
              </w:rPr>
            </w:pPr>
            <w:r w:rsidRPr="00B73957">
              <w:rPr>
                <w:rStyle w:val="FontStyle33"/>
                <w:sz w:val="24"/>
                <w:szCs w:val="24"/>
                <w:lang w:val="id-ID" w:eastAsia="id-ID"/>
              </w:rPr>
              <w:t xml:space="preserve">Kejadian reputasi </w:t>
            </w:r>
            <w:r w:rsidRPr="00B73957">
              <w:rPr>
                <w:rStyle w:val="FontStyle31"/>
                <w:rFonts w:ascii="Bookman Old Style" w:hAnsi="Bookman Old Style"/>
                <w:b w:val="0"/>
                <w:bCs w:val="0"/>
                <w:sz w:val="24"/>
                <w:szCs w:val="24"/>
                <w:lang w:val="id-ID" w:eastAsia="id-ID"/>
              </w:rPr>
              <w:t>(</w:t>
            </w:r>
            <w:r w:rsidRPr="00B73957">
              <w:rPr>
                <w:rStyle w:val="FontStyle31"/>
                <w:rFonts w:ascii="Bookman Old Style" w:hAnsi="Bookman Old Style"/>
                <w:b w:val="0"/>
                <w:bCs w:val="0"/>
                <w:i/>
                <w:iCs/>
                <w:sz w:val="24"/>
                <w:szCs w:val="24"/>
                <w:lang w:val="id-ID" w:eastAsia="id-ID"/>
              </w:rPr>
              <w:t>reputational event</w:t>
            </w:r>
            <w:r w:rsidRPr="00B73957">
              <w:rPr>
                <w:rStyle w:val="FontStyle31"/>
                <w:rFonts w:ascii="Bookman Old Style" w:hAnsi="Bookman Old Style"/>
                <w:b w:val="0"/>
                <w:bCs w:val="0"/>
                <w:sz w:val="24"/>
                <w:szCs w:val="24"/>
                <w:lang w:val="id-ID" w:eastAsia="id-ID"/>
              </w:rPr>
              <w:t>)</w:t>
            </w:r>
            <w:r w:rsidRPr="00B73957">
              <w:rPr>
                <w:rStyle w:val="FontStyle31"/>
                <w:rFonts w:ascii="Bookman Old Style" w:hAnsi="Bookman Old Style"/>
                <w:sz w:val="24"/>
                <w:szCs w:val="24"/>
                <w:lang w:val="id-ID" w:eastAsia="id-ID"/>
              </w:rPr>
              <w:br/>
            </w:r>
            <w:r w:rsidRPr="00B73957">
              <w:rPr>
                <w:rStyle w:val="FontStyle33"/>
                <w:sz w:val="24"/>
                <w:szCs w:val="24"/>
                <w:lang w:val="id-ID" w:eastAsia="id-ID"/>
              </w:rPr>
              <w:t xml:space="preserve">pada </w:t>
            </w:r>
            <w:proofErr w:type="spellStart"/>
            <w:r w:rsidRPr="00B73957">
              <w:t>pengurus</w:t>
            </w:r>
            <w:proofErr w:type="spellEnd"/>
            <w:r w:rsidRPr="00B73957">
              <w:rPr>
                <w:lang w:val="id-ID"/>
              </w:rPr>
              <w:t>,</w:t>
            </w:r>
            <w:r w:rsidRPr="00B73957">
              <w:rPr>
                <w:rStyle w:val="FontStyle33"/>
                <w:sz w:val="24"/>
                <w:szCs w:val="24"/>
                <w:lang w:val="id-ID" w:eastAsia="id-ID"/>
              </w:rPr>
              <w:t xml:space="preserve"> pemilik, dan perusahaan terkait.</w:t>
            </w:r>
          </w:p>
        </w:tc>
        <w:tc>
          <w:tcPr>
            <w:tcW w:w="2228" w:type="pct"/>
          </w:tcPr>
          <w:p w14:paraId="5CA419FB" w14:textId="2296DF98" w:rsidR="0067285A" w:rsidRPr="00B73957" w:rsidRDefault="0067285A" w:rsidP="00F54760">
            <w:pPr>
              <w:pStyle w:val="Style18"/>
              <w:spacing w:before="60" w:after="60" w:line="240" w:lineRule="auto"/>
              <w:ind w:firstLine="0"/>
              <w:rPr>
                <w:lang w:val="id-ID"/>
              </w:rPr>
            </w:pPr>
            <w:r w:rsidRPr="00B73957">
              <w:rPr>
                <w:lang w:val="id-ID"/>
              </w:rPr>
              <w:t xml:space="preserve">Kredibilitas dinilai antara lain dari berita negatif mengenai pengurus, pemegang saham  dan/atau perusahaan terkait dengan </w:t>
            </w:r>
            <w:r w:rsidR="001F70A1" w:rsidRPr="00B73957">
              <w:rPr>
                <w:lang w:val="en-GB"/>
              </w:rPr>
              <w:t>LKM</w:t>
            </w:r>
            <w:r w:rsidRPr="00B73957">
              <w:rPr>
                <w:lang w:val="id-ID"/>
              </w:rPr>
              <w:t xml:space="preserve">. </w:t>
            </w:r>
          </w:p>
          <w:p w14:paraId="1E8592C5" w14:textId="5C6FE904" w:rsidR="0067285A" w:rsidRPr="00B73957" w:rsidRDefault="0067285A" w:rsidP="001F70A1">
            <w:pPr>
              <w:pStyle w:val="Style18"/>
              <w:spacing w:before="60" w:after="60" w:line="240" w:lineRule="auto"/>
              <w:ind w:firstLine="0"/>
              <w:rPr>
                <w:rStyle w:val="FontStyle33"/>
                <w:sz w:val="24"/>
                <w:szCs w:val="24"/>
                <w:lang w:val="id-ID" w:eastAsia="id-ID"/>
              </w:rPr>
            </w:pPr>
            <w:r w:rsidRPr="00B73957">
              <w:rPr>
                <w:lang w:val="id-ID"/>
              </w:rPr>
              <w:t xml:space="preserve">Kejadian reputasi dinilai antara lain dari peristiwa negatif yang dihadapi oleh </w:t>
            </w:r>
            <w:r w:rsidR="001F70A1" w:rsidRPr="00B73957">
              <w:rPr>
                <w:lang w:val="en-GB"/>
              </w:rPr>
              <w:t>LKM</w:t>
            </w:r>
            <w:r w:rsidRPr="00B73957">
              <w:rPr>
                <w:lang w:val="id-ID"/>
              </w:rPr>
              <w:t xml:space="preserve">, misalnya pengajuan pailit atas </w:t>
            </w:r>
            <w:r w:rsidR="001F70A1" w:rsidRPr="00B73957">
              <w:rPr>
                <w:lang w:val="en-GB"/>
              </w:rPr>
              <w:t>LKM</w:t>
            </w:r>
            <w:r w:rsidRPr="00B73957">
              <w:rPr>
                <w:lang w:val="id-ID"/>
              </w:rPr>
              <w:t xml:space="preserve">. </w:t>
            </w:r>
          </w:p>
        </w:tc>
      </w:tr>
      <w:tr w:rsidR="00F622C7" w:rsidRPr="00B73957" w14:paraId="37806981" w14:textId="77777777" w:rsidTr="0067285A">
        <w:trPr>
          <w:trHeight w:val="256"/>
        </w:trPr>
        <w:tc>
          <w:tcPr>
            <w:tcW w:w="1013" w:type="pct"/>
          </w:tcPr>
          <w:p w14:paraId="404B25BF" w14:textId="77777777" w:rsidR="0067285A" w:rsidRPr="00B73957" w:rsidRDefault="0067285A" w:rsidP="007814C6">
            <w:pPr>
              <w:pStyle w:val="ListParagraph"/>
              <w:numPr>
                <w:ilvl w:val="0"/>
                <w:numId w:val="183"/>
              </w:numPr>
              <w:spacing w:before="60" w:after="60"/>
              <w:ind w:left="567" w:hanging="567"/>
              <w:contextualSpacing w:val="0"/>
              <w:jc w:val="both"/>
              <w:rPr>
                <w:rFonts w:ascii="Bookman Old Style" w:hAnsi="Bookman Old Style"/>
              </w:rPr>
            </w:pPr>
            <w:r w:rsidRPr="00B73957">
              <w:rPr>
                <w:rFonts w:ascii="Bookman Old Style" w:hAnsi="Bookman Old Style"/>
              </w:rPr>
              <w:t>Pelanggaran etika bisnis</w:t>
            </w:r>
          </w:p>
        </w:tc>
        <w:tc>
          <w:tcPr>
            <w:tcW w:w="1758" w:type="pct"/>
          </w:tcPr>
          <w:p w14:paraId="1DF3D9F8" w14:textId="77777777" w:rsidR="0067285A" w:rsidRPr="00B73957" w:rsidRDefault="0067285A" w:rsidP="00F54760">
            <w:pPr>
              <w:pStyle w:val="Style21"/>
              <w:spacing w:before="60" w:after="60" w:line="240" w:lineRule="auto"/>
              <w:ind w:firstLine="0"/>
              <w:jc w:val="both"/>
              <w:rPr>
                <w:rStyle w:val="FontStyle33"/>
                <w:sz w:val="24"/>
                <w:szCs w:val="24"/>
                <w:lang w:val="id-ID" w:eastAsia="id-ID"/>
              </w:rPr>
            </w:pPr>
            <w:r w:rsidRPr="00B73957">
              <w:rPr>
                <w:rStyle w:val="FontStyle33"/>
                <w:sz w:val="24"/>
                <w:szCs w:val="24"/>
                <w:lang w:val="id-ID" w:eastAsia="id-ID"/>
              </w:rPr>
              <w:t>Pelanggaran etika terlihat antara lain atas:</w:t>
            </w:r>
          </w:p>
          <w:p w14:paraId="2EFDC0CF" w14:textId="77777777" w:rsidR="0067285A" w:rsidRPr="00B73957" w:rsidRDefault="0067285A" w:rsidP="007814C6">
            <w:pPr>
              <w:pStyle w:val="Style13"/>
              <w:widowControl/>
              <w:numPr>
                <w:ilvl w:val="0"/>
                <w:numId w:val="182"/>
              </w:numPr>
              <w:spacing w:before="60" w:after="60" w:line="240" w:lineRule="auto"/>
              <w:ind w:left="567" w:hanging="567"/>
              <w:rPr>
                <w:rStyle w:val="FontStyle33"/>
                <w:sz w:val="24"/>
                <w:szCs w:val="24"/>
                <w:lang w:val="id-ID" w:eastAsia="id-ID"/>
              </w:rPr>
            </w:pPr>
            <w:r w:rsidRPr="00B73957">
              <w:rPr>
                <w:rStyle w:val="FontStyle33"/>
                <w:sz w:val="24"/>
                <w:szCs w:val="24"/>
                <w:lang w:val="id-ID" w:eastAsia="id-ID"/>
              </w:rPr>
              <w:t>transparansi informasi keuangan; dan</w:t>
            </w:r>
          </w:p>
          <w:p w14:paraId="57DA8423" w14:textId="77777777" w:rsidR="0067285A" w:rsidRPr="00B73957" w:rsidRDefault="0067285A" w:rsidP="007814C6">
            <w:pPr>
              <w:pStyle w:val="Style13"/>
              <w:widowControl/>
              <w:numPr>
                <w:ilvl w:val="0"/>
                <w:numId w:val="182"/>
              </w:numPr>
              <w:spacing w:before="60" w:after="60" w:line="240" w:lineRule="auto"/>
              <w:ind w:left="567" w:hanging="567"/>
              <w:rPr>
                <w:rStyle w:val="FontStyle33"/>
                <w:sz w:val="24"/>
                <w:szCs w:val="24"/>
                <w:lang w:val="id-ID" w:eastAsia="id-ID"/>
              </w:rPr>
            </w:pPr>
            <w:r w:rsidRPr="00B73957">
              <w:rPr>
                <w:rStyle w:val="FontStyle33"/>
                <w:sz w:val="24"/>
                <w:szCs w:val="24"/>
                <w:lang w:val="id-ID" w:eastAsia="id-ID"/>
              </w:rPr>
              <w:t>kerja sama bisnis dengan pemangku</w:t>
            </w:r>
            <w:r w:rsidRPr="00B73957">
              <w:rPr>
                <w:rStyle w:val="FontStyle33"/>
                <w:sz w:val="24"/>
                <w:szCs w:val="24"/>
                <w:lang w:eastAsia="id-ID"/>
              </w:rPr>
              <w:t xml:space="preserve"> </w:t>
            </w:r>
            <w:r w:rsidRPr="00B73957">
              <w:rPr>
                <w:rStyle w:val="FontStyle33"/>
                <w:sz w:val="24"/>
                <w:szCs w:val="24"/>
                <w:lang w:val="id-ID" w:eastAsia="id-ID"/>
              </w:rPr>
              <w:t>kepentingan lain.</w:t>
            </w:r>
          </w:p>
        </w:tc>
        <w:tc>
          <w:tcPr>
            <w:tcW w:w="2228" w:type="pct"/>
          </w:tcPr>
          <w:p w14:paraId="750C22BB" w14:textId="77777777" w:rsidR="0067285A" w:rsidRPr="00B73957" w:rsidRDefault="0067285A" w:rsidP="00F54760">
            <w:pPr>
              <w:pStyle w:val="Style13"/>
              <w:spacing w:before="60" w:after="60" w:line="240" w:lineRule="auto"/>
              <w:ind w:firstLine="1"/>
              <w:rPr>
                <w:lang w:val="id-ID"/>
              </w:rPr>
            </w:pPr>
            <w:r w:rsidRPr="00B73957">
              <w:rPr>
                <w:lang w:val="id-ID"/>
              </w:rPr>
              <w:t>Contoh:</w:t>
            </w:r>
          </w:p>
          <w:p w14:paraId="5A84E635" w14:textId="20B7A809" w:rsidR="0067285A" w:rsidRPr="00B73957" w:rsidRDefault="0067285A" w:rsidP="005C3372">
            <w:pPr>
              <w:pStyle w:val="Style13"/>
              <w:spacing w:before="60" w:after="60" w:line="240" w:lineRule="auto"/>
              <w:ind w:firstLine="0"/>
              <w:rPr>
                <w:rStyle w:val="FontStyle33"/>
                <w:rFonts w:cs="Times New Roman"/>
                <w:sz w:val="24"/>
                <w:szCs w:val="24"/>
                <w:lang w:val="id-ID"/>
              </w:rPr>
            </w:pPr>
            <w:r w:rsidRPr="00B73957">
              <w:rPr>
                <w:lang w:val="id-ID"/>
              </w:rPr>
              <w:t>Dalam hal pemasaran produk dan jasa, pelanggaran etika dapat berupa</w:t>
            </w:r>
            <w:r w:rsidR="005C3372" w:rsidRPr="00B73957">
              <w:rPr>
                <w:lang w:val="en-GB"/>
              </w:rPr>
              <w:t xml:space="preserve"> </w:t>
            </w:r>
            <w:r w:rsidRPr="00B73957">
              <w:rPr>
                <w:lang w:val="id-ID"/>
              </w:rPr>
              <w:t>pemberian informasi yang menyesatkan kepada konsumen</w:t>
            </w:r>
          </w:p>
        </w:tc>
      </w:tr>
      <w:tr w:rsidR="00F622C7" w:rsidRPr="00B73957" w14:paraId="166A2C9C" w14:textId="77777777" w:rsidTr="0067285A">
        <w:trPr>
          <w:trHeight w:val="148"/>
        </w:trPr>
        <w:tc>
          <w:tcPr>
            <w:tcW w:w="1013" w:type="pct"/>
          </w:tcPr>
          <w:p w14:paraId="545C4311" w14:textId="77777777" w:rsidR="0067285A" w:rsidRPr="00B73957" w:rsidRDefault="0067285A" w:rsidP="007814C6">
            <w:pPr>
              <w:pStyle w:val="ListParagraph"/>
              <w:numPr>
                <w:ilvl w:val="0"/>
                <w:numId w:val="183"/>
              </w:numPr>
              <w:spacing w:before="60" w:after="60"/>
              <w:ind w:left="567" w:hanging="567"/>
              <w:contextualSpacing w:val="0"/>
              <w:jc w:val="both"/>
              <w:rPr>
                <w:rFonts w:ascii="Bookman Old Style" w:hAnsi="Bookman Old Style"/>
                <w:lang w:val="pt-BR"/>
              </w:rPr>
            </w:pPr>
            <w:r w:rsidRPr="00B73957">
              <w:rPr>
                <w:rFonts w:ascii="Bookman Old Style" w:hAnsi="Bookman Old Style"/>
                <w:lang w:val="pt-BR"/>
              </w:rPr>
              <w:t>Kompleksitas produk dan kerja sama bisnis</w:t>
            </w:r>
          </w:p>
        </w:tc>
        <w:tc>
          <w:tcPr>
            <w:tcW w:w="1758" w:type="pct"/>
          </w:tcPr>
          <w:p w14:paraId="7285CEC5" w14:textId="1B68A37F" w:rsidR="0067285A" w:rsidRPr="00B73957" w:rsidRDefault="0067285A" w:rsidP="007814C6">
            <w:pPr>
              <w:pStyle w:val="Style13"/>
              <w:widowControl/>
              <w:numPr>
                <w:ilvl w:val="0"/>
                <w:numId w:val="185"/>
              </w:numPr>
              <w:spacing w:before="60" w:after="60" w:line="240" w:lineRule="auto"/>
              <w:ind w:left="567" w:hanging="567"/>
              <w:rPr>
                <w:rStyle w:val="FontStyle33"/>
                <w:sz w:val="24"/>
                <w:szCs w:val="24"/>
                <w:lang w:val="id-ID" w:eastAsia="id-ID"/>
              </w:rPr>
            </w:pPr>
            <w:r w:rsidRPr="00B73957">
              <w:rPr>
                <w:rStyle w:val="FontStyle33"/>
                <w:sz w:val="24"/>
                <w:szCs w:val="24"/>
                <w:lang w:val="id-ID" w:eastAsia="id-ID"/>
              </w:rPr>
              <w:t xml:space="preserve">Jumlah dan tingkat penggunaan konsumen atas produk </w:t>
            </w:r>
            <w:r w:rsidRPr="00B73957">
              <w:rPr>
                <w:lang w:val="id-ID"/>
              </w:rPr>
              <w:t xml:space="preserve"> </w:t>
            </w:r>
            <w:r w:rsidRPr="00B73957">
              <w:rPr>
                <w:rStyle w:val="FontStyle33"/>
                <w:sz w:val="24"/>
                <w:szCs w:val="24"/>
                <w:lang w:val="id-ID" w:eastAsia="id-ID"/>
              </w:rPr>
              <w:t>yang kompleks.</w:t>
            </w:r>
          </w:p>
          <w:p w14:paraId="125A557A" w14:textId="185505CC" w:rsidR="0067285A" w:rsidRPr="00B73957" w:rsidRDefault="0067285A" w:rsidP="007814C6">
            <w:pPr>
              <w:pStyle w:val="Style13"/>
              <w:widowControl/>
              <w:numPr>
                <w:ilvl w:val="0"/>
                <w:numId w:val="185"/>
              </w:numPr>
              <w:spacing w:before="60" w:after="60" w:line="240" w:lineRule="auto"/>
              <w:ind w:left="567" w:hanging="567"/>
              <w:rPr>
                <w:rFonts w:cs="Bookman Old Style"/>
                <w:lang w:val="id-ID" w:eastAsia="id-ID"/>
              </w:rPr>
            </w:pPr>
            <w:r w:rsidRPr="00B73957">
              <w:rPr>
                <w:rStyle w:val="FontStyle33"/>
                <w:sz w:val="24"/>
                <w:szCs w:val="24"/>
                <w:lang w:val="id-ID" w:eastAsia="id-ID"/>
              </w:rPr>
              <w:t xml:space="preserve">Jumlah dan materialitas kerjasama </w:t>
            </w:r>
            <w:r w:rsidRPr="00B73957">
              <w:rPr>
                <w:lang w:val="id-ID"/>
              </w:rPr>
              <w:t xml:space="preserve"> </w:t>
            </w:r>
            <w:r w:rsidRPr="00B73957">
              <w:rPr>
                <w:rStyle w:val="FontStyle33"/>
                <w:sz w:val="24"/>
                <w:szCs w:val="24"/>
                <w:lang w:val="id-ID" w:eastAsia="id-ID"/>
              </w:rPr>
              <w:t>dengan mitra bisnis.</w:t>
            </w:r>
          </w:p>
        </w:tc>
        <w:tc>
          <w:tcPr>
            <w:tcW w:w="2228" w:type="pct"/>
          </w:tcPr>
          <w:p w14:paraId="2E8DF12E" w14:textId="77777777" w:rsidR="0067285A" w:rsidRPr="00B73957" w:rsidRDefault="0067285A" w:rsidP="00F54760">
            <w:pPr>
              <w:pStyle w:val="Style13"/>
              <w:spacing w:before="60" w:after="60" w:line="240" w:lineRule="auto"/>
              <w:ind w:firstLine="0"/>
              <w:rPr>
                <w:rStyle w:val="FontStyle33"/>
                <w:sz w:val="24"/>
                <w:szCs w:val="24"/>
                <w:lang w:val="id-ID" w:eastAsia="id-ID"/>
              </w:rPr>
            </w:pPr>
            <w:r w:rsidRPr="00B73957">
              <w:rPr>
                <w:lang w:val="id-ID"/>
              </w:rPr>
              <w:t>Produk yang kompleks dan kerjasama dengan mitra bisnis dapat terekspos risiko reputasi dalam hal terdapat kesalahpahaman penggunaan produk atau jasa atau pemberitaan negatif pada mitra bisnis, antara lain pada pemasaran produk asuransi dan reksadana.</w:t>
            </w:r>
          </w:p>
        </w:tc>
      </w:tr>
      <w:tr w:rsidR="00F622C7" w:rsidRPr="00B73957" w14:paraId="0A8DFA7B" w14:textId="77777777" w:rsidTr="0067285A">
        <w:trPr>
          <w:trHeight w:val="148"/>
        </w:trPr>
        <w:tc>
          <w:tcPr>
            <w:tcW w:w="1013" w:type="pct"/>
          </w:tcPr>
          <w:p w14:paraId="023E074F" w14:textId="77777777" w:rsidR="0067285A" w:rsidRPr="00B73957" w:rsidRDefault="0067285A" w:rsidP="007814C6">
            <w:pPr>
              <w:pStyle w:val="ListParagraph"/>
              <w:numPr>
                <w:ilvl w:val="0"/>
                <w:numId w:val="183"/>
              </w:numPr>
              <w:spacing w:before="60" w:after="60"/>
              <w:ind w:left="567" w:hanging="567"/>
              <w:contextualSpacing w:val="0"/>
              <w:jc w:val="both"/>
              <w:rPr>
                <w:rFonts w:ascii="Bookman Old Style" w:hAnsi="Bookman Old Style"/>
              </w:rPr>
            </w:pPr>
            <w:r w:rsidRPr="00B73957">
              <w:rPr>
                <w:rFonts w:ascii="Bookman Old Style" w:hAnsi="Bookman Old Style"/>
              </w:rPr>
              <w:t xml:space="preserve">Frekuensi, materialitas, dan eksposur pemberitaan </w:t>
            </w:r>
            <w:r w:rsidRPr="00B73957">
              <w:rPr>
                <w:rFonts w:ascii="Bookman Old Style" w:hAnsi="Bookman Old Style"/>
                <w:iCs/>
              </w:rPr>
              <w:t>negatif</w:t>
            </w:r>
          </w:p>
        </w:tc>
        <w:tc>
          <w:tcPr>
            <w:tcW w:w="1758" w:type="pct"/>
          </w:tcPr>
          <w:p w14:paraId="20AB22BD" w14:textId="6B38AC6D" w:rsidR="0067285A" w:rsidRPr="00B73957" w:rsidRDefault="0067285A" w:rsidP="007814C6">
            <w:pPr>
              <w:pStyle w:val="Style13"/>
              <w:widowControl/>
              <w:numPr>
                <w:ilvl w:val="0"/>
                <w:numId w:val="186"/>
              </w:numPr>
              <w:spacing w:before="60" w:after="60" w:line="240" w:lineRule="auto"/>
              <w:ind w:left="567" w:hanging="567"/>
              <w:rPr>
                <w:lang w:val="id-ID"/>
              </w:rPr>
            </w:pPr>
            <w:r w:rsidRPr="00B73957">
              <w:rPr>
                <w:rStyle w:val="FontStyle33"/>
                <w:sz w:val="24"/>
                <w:szCs w:val="24"/>
                <w:lang w:val="id-ID" w:eastAsia="id-ID"/>
              </w:rPr>
              <w:t>Frekuensi</w:t>
            </w:r>
            <w:r w:rsidRPr="00B73957">
              <w:rPr>
                <w:lang w:val="id-ID"/>
              </w:rPr>
              <w:t xml:space="preserve"> dan materialitas pemberitaan negatif tentang </w:t>
            </w:r>
            <w:r w:rsidR="0062224E" w:rsidRPr="00B73957">
              <w:rPr>
                <w:lang w:val="en-GB"/>
              </w:rPr>
              <w:t>LKM</w:t>
            </w:r>
            <w:r w:rsidRPr="00B73957">
              <w:rPr>
                <w:lang w:val="id-ID"/>
              </w:rPr>
              <w:t xml:space="preserve"> dalam 1 (satu) tahun. </w:t>
            </w:r>
          </w:p>
          <w:p w14:paraId="6060799D" w14:textId="77777777" w:rsidR="0067285A" w:rsidRPr="00B73957" w:rsidRDefault="0067285A" w:rsidP="007814C6">
            <w:pPr>
              <w:pStyle w:val="Style13"/>
              <w:widowControl/>
              <w:numPr>
                <w:ilvl w:val="0"/>
                <w:numId w:val="186"/>
              </w:numPr>
              <w:spacing w:before="60" w:after="60" w:line="240" w:lineRule="auto"/>
              <w:ind w:left="567" w:hanging="567"/>
              <w:rPr>
                <w:lang w:val="id-ID"/>
              </w:rPr>
            </w:pPr>
            <w:r w:rsidRPr="00B73957">
              <w:rPr>
                <w:lang w:val="id-ID"/>
              </w:rPr>
              <w:t>Jenis media dan ruang lingkup</w:t>
            </w:r>
            <w:r w:rsidRPr="00B73957">
              <w:br/>
            </w:r>
            <w:r w:rsidRPr="00B73957">
              <w:rPr>
                <w:lang w:val="id-ID"/>
              </w:rPr>
              <w:t>pemberitaan.</w:t>
            </w:r>
          </w:p>
        </w:tc>
        <w:tc>
          <w:tcPr>
            <w:tcW w:w="2228" w:type="pct"/>
          </w:tcPr>
          <w:p w14:paraId="70265B6B" w14:textId="28B3D914" w:rsidR="0067285A" w:rsidRPr="00B73957" w:rsidRDefault="0067285A" w:rsidP="00F54760">
            <w:pPr>
              <w:pStyle w:val="Style13"/>
              <w:spacing w:before="60" w:after="60" w:line="240" w:lineRule="auto"/>
              <w:ind w:firstLine="0"/>
              <w:rPr>
                <w:rStyle w:val="FontStyle33"/>
                <w:sz w:val="24"/>
                <w:szCs w:val="24"/>
                <w:lang w:val="id-ID" w:eastAsia="id-ID"/>
              </w:rPr>
            </w:pPr>
            <w:r w:rsidRPr="00B73957">
              <w:rPr>
                <w:lang w:val="id-ID"/>
              </w:rPr>
              <w:t xml:space="preserve">Frekuensi, jenis media, dan materialitas pemberitaan negatif </w:t>
            </w:r>
            <w:r w:rsidR="005C3372" w:rsidRPr="00B73957">
              <w:rPr>
                <w:lang w:val="en-GB"/>
              </w:rPr>
              <w:t>LKM</w:t>
            </w:r>
            <w:r w:rsidRPr="00B73957">
              <w:rPr>
                <w:lang w:val="id-ID"/>
              </w:rPr>
              <w:t xml:space="preserve">, meliputi juga pengurus </w:t>
            </w:r>
            <w:r w:rsidR="005C3372" w:rsidRPr="00B73957">
              <w:rPr>
                <w:lang w:val="en-GB"/>
              </w:rPr>
              <w:t>LKM</w:t>
            </w:r>
            <w:r w:rsidRPr="00B73957">
              <w:rPr>
                <w:lang w:val="id-ID"/>
              </w:rPr>
              <w:t>.</w:t>
            </w:r>
          </w:p>
        </w:tc>
      </w:tr>
      <w:tr w:rsidR="00F622C7" w:rsidRPr="00B73957" w14:paraId="0A021DFA" w14:textId="77777777" w:rsidTr="0067285A">
        <w:trPr>
          <w:trHeight w:val="148"/>
        </w:trPr>
        <w:tc>
          <w:tcPr>
            <w:tcW w:w="1013" w:type="pct"/>
          </w:tcPr>
          <w:p w14:paraId="03CEF5A9" w14:textId="77777777" w:rsidR="0067285A" w:rsidRPr="00B73957" w:rsidRDefault="0067285A" w:rsidP="007814C6">
            <w:pPr>
              <w:pStyle w:val="ListParagraph"/>
              <w:numPr>
                <w:ilvl w:val="0"/>
                <w:numId w:val="183"/>
              </w:numPr>
              <w:spacing w:before="60" w:after="60"/>
              <w:ind w:left="567" w:hanging="567"/>
              <w:contextualSpacing w:val="0"/>
              <w:jc w:val="both"/>
              <w:rPr>
                <w:rFonts w:ascii="Bookman Old Style" w:hAnsi="Bookman Old Style"/>
              </w:rPr>
            </w:pPr>
            <w:r w:rsidRPr="00B73957">
              <w:rPr>
                <w:rFonts w:ascii="Bookman Old Style" w:hAnsi="Bookman Old Style"/>
              </w:rPr>
              <w:t>Frekuensi dan materialitas keluhan debitur atau konsumen</w:t>
            </w:r>
          </w:p>
        </w:tc>
        <w:tc>
          <w:tcPr>
            <w:tcW w:w="1758" w:type="pct"/>
          </w:tcPr>
          <w:p w14:paraId="35B317FB" w14:textId="77777777" w:rsidR="0067285A" w:rsidRPr="00B73957" w:rsidRDefault="0067285A" w:rsidP="007814C6">
            <w:pPr>
              <w:pStyle w:val="Style13"/>
              <w:widowControl/>
              <w:numPr>
                <w:ilvl w:val="0"/>
                <w:numId w:val="187"/>
              </w:numPr>
              <w:spacing w:before="60" w:after="60" w:line="240" w:lineRule="auto"/>
              <w:ind w:left="567" w:hanging="567"/>
              <w:rPr>
                <w:rStyle w:val="FontStyle33"/>
                <w:sz w:val="24"/>
                <w:szCs w:val="24"/>
                <w:lang w:val="id-ID" w:eastAsia="id-ID"/>
              </w:rPr>
            </w:pPr>
            <w:r w:rsidRPr="00B73957">
              <w:rPr>
                <w:rStyle w:val="FontStyle33"/>
                <w:sz w:val="24"/>
                <w:szCs w:val="24"/>
                <w:lang w:val="id-ID" w:eastAsia="id-ID"/>
              </w:rPr>
              <w:t xml:space="preserve">Frekuensi keluhan </w:t>
            </w:r>
            <w:proofErr w:type="spellStart"/>
            <w:r w:rsidRPr="00B73957">
              <w:t>konsumen</w:t>
            </w:r>
            <w:proofErr w:type="spellEnd"/>
            <w:r w:rsidRPr="00B73957">
              <w:rPr>
                <w:rStyle w:val="FontStyle33"/>
                <w:sz w:val="24"/>
                <w:szCs w:val="24"/>
                <w:lang w:val="id-ID" w:eastAsia="id-ID"/>
              </w:rPr>
              <w:t>.</w:t>
            </w:r>
          </w:p>
          <w:p w14:paraId="32ABCBE1" w14:textId="77777777" w:rsidR="0067285A" w:rsidRPr="00B73957" w:rsidRDefault="0067285A" w:rsidP="007814C6">
            <w:pPr>
              <w:pStyle w:val="Style13"/>
              <w:widowControl/>
              <w:numPr>
                <w:ilvl w:val="0"/>
                <w:numId w:val="187"/>
              </w:numPr>
              <w:spacing w:before="60" w:after="60" w:line="240" w:lineRule="auto"/>
              <w:ind w:left="567" w:hanging="567"/>
              <w:rPr>
                <w:rFonts w:cs="Bookman Old Style"/>
                <w:lang w:val="id-ID" w:eastAsia="id-ID"/>
              </w:rPr>
            </w:pPr>
            <w:r w:rsidRPr="00B73957">
              <w:rPr>
                <w:rStyle w:val="FontStyle33"/>
                <w:sz w:val="24"/>
                <w:szCs w:val="24"/>
                <w:lang w:val="id-ID" w:eastAsia="id-ID"/>
              </w:rPr>
              <w:t xml:space="preserve">Materialitas keluhan </w:t>
            </w:r>
            <w:proofErr w:type="spellStart"/>
            <w:r w:rsidRPr="00B73957">
              <w:t>konsumen</w:t>
            </w:r>
            <w:proofErr w:type="spellEnd"/>
            <w:r w:rsidRPr="00B73957">
              <w:rPr>
                <w:rStyle w:val="FontStyle33"/>
                <w:sz w:val="24"/>
                <w:szCs w:val="24"/>
                <w:lang w:val="id-ID" w:eastAsia="id-ID"/>
              </w:rPr>
              <w:t>.</w:t>
            </w:r>
          </w:p>
        </w:tc>
        <w:tc>
          <w:tcPr>
            <w:tcW w:w="2228" w:type="pct"/>
          </w:tcPr>
          <w:p w14:paraId="03B94C76" w14:textId="77777777" w:rsidR="0067285A" w:rsidRPr="00B73957" w:rsidRDefault="0067285A" w:rsidP="00F54760">
            <w:pPr>
              <w:pStyle w:val="Style13"/>
              <w:spacing w:before="60" w:after="60" w:line="240" w:lineRule="auto"/>
              <w:ind w:firstLine="0"/>
              <w:rPr>
                <w:lang w:val="id-ID"/>
              </w:rPr>
            </w:pPr>
            <w:r w:rsidRPr="00B73957">
              <w:rPr>
                <w:lang w:val="id-ID"/>
              </w:rPr>
              <w:t>Frekuensi keluhan nasabah dapat dinilai melalui perhitungan sebagai berikut:</w:t>
            </w:r>
          </w:p>
          <w:p w14:paraId="22323D90" w14:textId="77777777" w:rsidR="0062224E" w:rsidRPr="00B73957" w:rsidRDefault="0062224E" w:rsidP="00F54760">
            <w:pPr>
              <w:pStyle w:val="Style13"/>
              <w:spacing w:before="60" w:after="60" w:line="240" w:lineRule="auto"/>
              <w:ind w:firstLine="0"/>
              <w:rPr>
                <w:lang w:val="id-ID"/>
              </w:rPr>
            </w:pPr>
          </w:p>
          <w:p w14:paraId="5456337D" w14:textId="48FDD6E9" w:rsidR="0067285A" w:rsidRPr="00B73957" w:rsidRDefault="007D18CB" w:rsidP="00D83935">
            <w:pPr>
              <w:pStyle w:val="Style13"/>
              <w:spacing w:before="60" w:after="60" w:line="240" w:lineRule="auto"/>
              <w:ind w:firstLine="0"/>
              <w:rPr>
                <w:rStyle w:val="FontStyle33"/>
                <w:rFonts w:cs="Times New Roman"/>
                <w:sz w:val="24"/>
                <w:szCs w:val="24"/>
                <w:lang w:val="id-ID"/>
              </w:rPr>
            </w:pPr>
            <m:oMathPara>
              <m:oMath>
                <m:f>
                  <m:fPr>
                    <m:ctrlPr>
                      <w:rPr>
                        <w:rStyle w:val="FontStyle33"/>
                        <w:rFonts w:ascii="Cambria Math" w:hAnsi="Cambria Math"/>
                        <w:i/>
                        <w:kern w:val="2"/>
                        <w:sz w:val="24"/>
                        <w:szCs w:val="24"/>
                        <w:lang w:eastAsia="id-ID"/>
                        <w14:ligatures w14:val="standardContextual"/>
                      </w:rPr>
                    </m:ctrlPr>
                  </m:fPr>
                  <m:num>
                    <m:r>
                      <m:rPr>
                        <m:sty m:val="p"/>
                      </m:rPr>
                      <w:rPr>
                        <w:rStyle w:val="FontStyle33"/>
                        <w:rFonts w:ascii="Cambria Math" w:hAnsi="Cambria Math"/>
                        <w:kern w:val="2"/>
                        <w:sz w:val="24"/>
                        <w:szCs w:val="24"/>
                        <w:lang w:eastAsia="id-ID"/>
                        <w14:ligatures w14:val="standardContextual"/>
                      </w:rPr>
                      <m:t>Jumlah</m:t>
                    </m:r>
                    <m:r>
                      <w:rPr>
                        <w:rStyle w:val="FontStyle33"/>
                        <w:rFonts w:ascii="Cambria Math" w:hAnsi="Cambria Math"/>
                        <w:kern w:val="2"/>
                        <w:sz w:val="24"/>
                        <w:szCs w:val="24"/>
                        <w:lang w:eastAsia="id-ID"/>
                        <w14:ligatures w14:val="standardContextual"/>
                      </w:rPr>
                      <m:t xml:space="preserve"> </m:t>
                    </m:r>
                    <m:r>
                      <m:rPr>
                        <m:sty m:val="p"/>
                      </m:rPr>
                      <w:rPr>
                        <w:rStyle w:val="FontStyle33"/>
                        <w:rFonts w:ascii="Cambria Math" w:hAnsi="Cambria Math"/>
                        <w:kern w:val="2"/>
                        <w:sz w:val="24"/>
                        <w:szCs w:val="24"/>
                        <w:lang w:eastAsia="id-ID"/>
                        <w14:ligatures w14:val="standardContextual"/>
                      </w:rPr>
                      <m:t xml:space="preserve">Konsumen dalam 1 </m:t>
                    </m:r>
                    <m:d>
                      <m:dPr>
                        <m:ctrlPr>
                          <w:rPr>
                            <w:rStyle w:val="FontStyle33"/>
                            <w:rFonts w:ascii="Cambria Math" w:hAnsi="Cambria Math"/>
                            <w:iCs/>
                            <w:kern w:val="2"/>
                            <w:sz w:val="24"/>
                            <w:szCs w:val="24"/>
                            <w:lang w:eastAsia="id-ID"/>
                            <w14:ligatures w14:val="standardContextual"/>
                          </w:rPr>
                        </m:ctrlPr>
                      </m:dPr>
                      <m:e>
                        <m:r>
                          <m:rPr>
                            <m:sty m:val="p"/>
                          </m:rPr>
                          <w:rPr>
                            <w:rStyle w:val="FontStyle33"/>
                            <w:rFonts w:ascii="Cambria Math" w:hAnsi="Cambria Math"/>
                            <w:kern w:val="2"/>
                            <w:sz w:val="24"/>
                            <w:szCs w:val="24"/>
                            <w:lang w:eastAsia="id-ID"/>
                            <w14:ligatures w14:val="standardContextual"/>
                          </w:rPr>
                          <m:t>satu</m:t>
                        </m:r>
                      </m:e>
                    </m:d>
                    <m:r>
                      <m:rPr>
                        <m:sty m:val="p"/>
                      </m:rPr>
                      <w:rPr>
                        <w:rStyle w:val="FontStyle33"/>
                        <w:rFonts w:ascii="Cambria Math" w:hAnsi="Cambria Math"/>
                        <w:kern w:val="2"/>
                        <w:sz w:val="24"/>
                        <w:szCs w:val="24"/>
                        <w:lang w:eastAsia="id-ID"/>
                        <w14:ligatures w14:val="standardContextual"/>
                      </w:rPr>
                      <m:t xml:space="preserve"> tahun</m:t>
                    </m:r>
                  </m:num>
                  <m:den>
                    <m:r>
                      <m:rPr>
                        <m:sty m:val="p"/>
                      </m:rPr>
                      <w:rPr>
                        <w:rStyle w:val="FontStyle33"/>
                        <w:rFonts w:ascii="Cambria Math" w:eastAsiaTheme="minorEastAsia" w:hAnsi="Cambria Math"/>
                        <w:kern w:val="2"/>
                        <w:sz w:val="24"/>
                        <w:szCs w:val="24"/>
                        <w:lang w:eastAsia="id-ID"/>
                        <w14:ligatures w14:val="standardContextual"/>
                      </w:rPr>
                      <m:t>Jumlah perjanjian penyaluran Pembiayaan pada tahun yang sama</m:t>
                    </m:r>
                  </m:den>
                </m:f>
              </m:oMath>
            </m:oMathPara>
          </w:p>
        </w:tc>
      </w:tr>
    </w:tbl>
    <w:p w14:paraId="011FDB7F" w14:textId="77777777" w:rsidR="00BB5195" w:rsidRPr="00B73957" w:rsidRDefault="00BB5195" w:rsidP="00295B30">
      <w:pPr>
        <w:rPr>
          <w:rFonts w:ascii="Bookman Old Style" w:hAnsi="Bookman Old Style"/>
          <w:lang w:val="en-GB"/>
        </w:rPr>
        <w:sectPr w:rsidR="00BB5195" w:rsidRPr="00B73957" w:rsidSect="0042051D">
          <w:pgSz w:w="20160" w:h="12240" w:orient="landscape" w:code="5"/>
          <w:pgMar w:top="1418" w:right="1418" w:bottom="1418" w:left="1418" w:header="709" w:footer="709" w:gutter="0"/>
          <w:pgNumType w:chapStyle="1"/>
          <w:cols w:space="708"/>
          <w:titlePg/>
          <w:docGrid w:linePitch="360"/>
        </w:sectPr>
      </w:pPr>
    </w:p>
    <w:p w14:paraId="0110F7B4" w14:textId="6BFC3B57" w:rsidR="0067285A" w:rsidRPr="00B73957" w:rsidRDefault="00BB5195" w:rsidP="008557F6">
      <w:pPr>
        <w:pStyle w:val="Style1"/>
        <w:spacing w:before="60" w:after="60" w:line="276" w:lineRule="auto"/>
        <w:ind w:firstLine="0"/>
      </w:pPr>
      <w:proofErr w:type="spellStart"/>
      <w:r w:rsidRPr="00B73957">
        <w:lastRenderedPageBreak/>
        <w:t>Tabel</w:t>
      </w:r>
      <w:proofErr w:type="spellEnd"/>
      <w:r w:rsidRPr="00B73957">
        <w:t xml:space="preserve"> VIII.</w:t>
      </w:r>
      <w:r w:rsidRPr="00B73957">
        <w:rPr>
          <w:lang w:val="en-GB"/>
        </w:rPr>
        <w:t>6</w:t>
      </w:r>
      <w:r w:rsidRPr="00B73957">
        <w:t>.</w:t>
      </w:r>
      <w:r w:rsidRPr="00B73957">
        <w:rPr>
          <w:lang w:val="en-GB"/>
        </w:rPr>
        <w:t>B</w:t>
      </w:r>
      <w:r w:rsidRPr="00B73957">
        <w:t xml:space="preserve">: </w:t>
      </w:r>
      <w:r w:rsidRPr="00B73957">
        <w:rPr>
          <w:lang w:val="id-ID"/>
        </w:rPr>
        <w:t xml:space="preserve">Pedoman </w:t>
      </w:r>
      <w:proofErr w:type="spellStart"/>
      <w:r w:rsidRPr="00B73957">
        <w:t>Penetapan</w:t>
      </w:r>
      <w:proofErr w:type="spellEnd"/>
      <w:r w:rsidRPr="00B73957">
        <w:t xml:space="preserve"> Tingkat Risiko </w:t>
      </w:r>
      <w:proofErr w:type="spellStart"/>
      <w:r w:rsidRPr="00B73957">
        <w:t>Inheren</w:t>
      </w:r>
      <w:proofErr w:type="spellEnd"/>
      <w:r w:rsidRPr="00B73957">
        <w:t xml:space="preserve"> </w:t>
      </w:r>
      <w:r w:rsidRPr="00B73957">
        <w:rPr>
          <w:lang w:val="id-ID"/>
        </w:rPr>
        <w:t>u</w:t>
      </w:r>
      <w:proofErr w:type="spellStart"/>
      <w:r w:rsidRPr="00B73957">
        <w:t>ntuk</w:t>
      </w:r>
      <w:proofErr w:type="spellEnd"/>
      <w:r w:rsidR="008557F6" w:rsidRPr="00B73957">
        <w:t xml:space="preserve"> </w:t>
      </w:r>
      <w:r w:rsidRPr="00B73957">
        <w:t xml:space="preserve">Risiko </w:t>
      </w:r>
      <w:r w:rsidRPr="00B73957">
        <w:rPr>
          <w:lang w:val="id-ID"/>
        </w:rPr>
        <w:t>Reputasi</w:t>
      </w:r>
    </w:p>
    <w:tbl>
      <w:tblPr>
        <w:tblW w:w="9447" w:type="dxa"/>
        <w:tblInd w:w="40" w:type="dxa"/>
        <w:tblLayout w:type="fixed"/>
        <w:tblCellMar>
          <w:left w:w="40" w:type="dxa"/>
          <w:right w:w="40" w:type="dxa"/>
        </w:tblCellMar>
        <w:tblLook w:val="0000" w:firstRow="0" w:lastRow="0" w:firstColumn="0" w:lastColumn="0" w:noHBand="0" w:noVBand="0"/>
      </w:tblPr>
      <w:tblGrid>
        <w:gridCol w:w="1426"/>
        <w:gridCol w:w="8021"/>
      </w:tblGrid>
      <w:tr w:rsidR="00F622C7" w:rsidRPr="00B73957" w14:paraId="35B71AB1" w14:textId="77777777" w:rsidTr="00CB0DE0">
        <w:trPr>
          <w:tblHeader/>
        </w:trPr>
        <w:tc>
          <w:tcPr>
            <w:tcW w:w="1426" w:type="dxa"/>
            <w:tcBorders>
              <w:top w:val="single" w:sz="6" w:space="0" w:color="auto"/>
              <w:left w:val="single" w:sz="6" w:space="0" w:color="auto"/>
              <w:bottom w:val="single" w:sz="6" w:space="0" w:color="auto"/>
              <w:right w:val="single" w:sz="6" w:space="0" w:color="auto"/>
            </w:tcBorders>
            <w:shd w:val="clear" w:color="auto" w:fill="BFBFBF"/>
          </w:tcPr>
          <w:p w14:paraId="21EFD0F5" w14:textId="77777777" w:rsidR="00C939DD" w:rsidRPr="00B73957" w:rsidRDefault="00C939DD" w:rsidP="00403BBF">
            <w:pPr>
              <w:pStyle w:val="Style18"/>
              <w:spacing w:before="60" w:after="60" w:line="240" w:lineRule="auto"/>
              <w:ind w:firstLine="0"/>
              <w:jc w:val="center"/>
              <w:rPr>
                <w:rStyle w:val="FontStyle28"/>
                <w:i w:val="0"/>
                <w:iCs w:val="0"/>
                <w:sz w:val="24"/>
                <w:szCs w:val="24"/>
              </w:rPr>
            </w:pPr>
            <w:proofErr w:type="spellStart"/>
            <w:r w:rsidRPr="00B73957">
              <w:rPr>
                <w:rStyle w:val="FontStyle29"/>
                <w:i w:val="0"/>
                <w:iCs w:val="0"/>
                <w:sz w:val="24"/>
                <w:szCs w:val="24"/>
                <w:lang w:eastAsia="id-ID"/>
              </w:rPr>
              <w:t>Peringkat</w:t>
            </w:r>
            <w:proofErr w:type="spellEnd"/>
          </w:p>
        </w:tc>
        <w:tc>
          <w:tcPr>
            <w:tcW w:w="8021" w:type="dxa"/>
            <w:tcBorders>
              <w:top w:val="single" w:sz="6" w:space="0" w:color="auto"/>
              <w:left w:val="single" w:sz="6" w:space="0" w:color="auto"/>
              <w:bottom w:val="single" w:sz="6" w:space="0" w:color="auto"/>
              <w:right w:val="single" w:sz="6" w:space="0" w:color="auto"/>
            </w:tcBorders>
            <w:shd w:val="clear" w:color="auto" w:fill="BFBFBF"/>
          </w:tcPr>
          <w:p w14:paraId="08300832" w14:textId="77777777" w:rsidR="00C939DD" w:rsidRPr="00B73957" w:rsidRDefault="00C939DD" w:rsidP="00403BBF">
            <w:pPr>
              <w:pStyle w:val="Style13"/>
              <w:spacing w:before="60" w:after="60" w:line="240" w:lineRule="auto"/>
              <w:jc w:val="center"/>
              <w:rPr>
                <w:rStyle w:val="FontStyle29"/>
                <w:i w:val="0"/>
                <w:iCs w:val="0"/>
                <w:sz w:val="24"/>
                <w:szCs w:val="24"/>
                <w:lang w:eastAsia="id-ID"/>
              </w:rPr>
            </w:pPr>
            <w:proofErr w:type="spellStart"/>
            <w:r w:rsidRPr="00B73957">
              <w:rPr>
                <w:rStyle w:val="FontStyle29"/>
                <w:i w:val="0"/>
                <w:iCs w:val="0"/>
                <w:sz w:val="24"/>
                <w:szCs w:val="24"/>
                <w:lang w:eastAsia="id-ID"/>
              </w:rPr>
              <w:t>Definisi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Peringkat</w:t>
            </w:r>
            <w:proofErr w:type="spellEnd"/>
          </w:p>
        </w:tc>
      </w:tr>
      <w:tr w:rsidR="00F622C7" w:rsidRPr="00B73957" w14:paraId="02EF05FD" w14:textId="77777777" w:rsidTr="00CB0DE0">
        <w:tc>
          <w:tcPr>
            <w:tcW w:w="1426" w:type="dxa"/>
            <w:tcBorders>
              <w:top w:val="single" w:sz="6" w:space="0" w:color="auto"/>
              <w:left w:val="single" w:sz="6" w:space="0" w:color="auto"/>
              <w:bottom w:val="single" w:sz="6" w:space="0" w:color="auto"/>
              <w:right w:val="single" w:sz="6" w:space="0" w:color="auto"/>
            </w:tcBorders>
          </w:tcPr>
          <w:p w14:paraId="4C87B870" w14:textId="77777777" w:rsidR="00C939DD" w:rsidRPr="00B73957" w:rsidRDefault="00C939DD" w:rsidP="00403BBF">
            <w:pPr>
              <w:pStyle w:val="Style18"/>
              <w:spacing w:before="60" w:after="60" w:line="240" w:lineRule="auto"/>
              <w:ind w:firstLine="0"/>
              <w:jc w:val="center"/>
              <w:rPr>
                <w:rStyle w:val="FontStyle29"/>
                <w:i w:val="0"/>
                <w:iCs w:val="0"/>
                <w:sz w:val="24"/>
                <w:szCs w:val="24"/>
              </w:rPr>
            </w:pPr>
            <w:proofErr w:type="spellStart"/>
            <w:r w:rsidRPr="00B73957">
              <w:rPr>
                <w:rStyle w:val="FontStyle28"/>
                <w:i w:val="0"/>
                <w:iCs w:val="0"/>
                <w:sz w:val="24"/>
                <w:szCs w:val="24"/>
              </w:rPr>
              <w:t>Peringkat</w:t>
            </w:r>
            <w:proofErr w:type="spellEnd"/>
            <w:r w:rsidRPr="00B73957">
              <w:rPr>
                <w:rStyle w:val="FontStyle28"/>
                <w:i w:val="0"/>
                <w:iCs w:val="0"/>
                <w:sz w:val="24"/>
                <w:szCs w:val="24"/>
              </w:rPr>
              <w:t xml:space="preserve"> 1 (</w:t>
            </w:r>
            <w:proofErr w:type="spellStart"/>
            <w:r w:rsidRPr="00B73957">
              <w:rPr>
                <w:rStyle w:val="FontStyle28"/>
                <w:i w:val="0"/>
                <w:iCs w:val="0"/>
                <w:sz w:val="24"/>
                <w:szCs w:val="24"/>
              </w:rPr>
              <w:t>Rendah</w:t>
            </w:r>
            <w:proofErr w:type="spellEnd"/>
            <w:r w:rsidRPr="00B73957">
              <w:rPr>
                <w:rStyle w:val="FontStyle28"/>
                <w:i w:val="0"/>
                <w:iCs w:val="0"/>
                <w:sz w:val="24"/>
                <w:szCs w:val="24"/>
              </w:rPr>
              <w:t>)</w:t>
            </w:r>
          </w:p>
        </w:tc>
        <w:tc>
          <w:tcPr>
            <w:tcW w:w="8021" w:type="dxa"/>
            <w:tcBorders>
              <w:top w:val="single" w:sz="6" w:space="0" w:color="auto"/>
              <w:left w:val="single" w:sz="6" w:space="0" w:color="auto"/>
              <w:bottom w:val="single" w:sz="6" w:space="0" w:color="auto"/>
              <w:right w:val="single" w:sz="6" w:space="0" w:color="auto"/>
            </w:tcBorders>
          </w:tcPr>
          <w:p w14:paraId="0DBB8D1D" w14:textId="7104CD80" w:rsidR="00C939DD" w:rsidRPr="00B73957" w:rsidRDefault="00C939DD" w:rsidP="00403BBF">
            <w:pPr>
              <w:pStyle w:val="Style13"/>
              <w:spacing w:before="60" w:after="60" w:line="240" w:lineRule="auto"/>
              <w:ind w:firstLine="0"/>
              <w:rPr>
                <w:rStyle w:val="FontStyle29"/>
                <w:i w:val="0"/>
                <w:iCs w:val="0"/>
                <w:sz w:val="24"/>
                <w:szCs w:val="24"/>
                <w:lang w:eastAsia="id-ID"/>
              </w:rPr>
            </w:pPr>
            <w:proofErr w:type="spellStart"/>
            <w:r w:rsidRPr="00B73957">
              <w:rPr>
                <w:rStyle w:val="FontStyle29"/>
                <w:i w:val="0"/>
                <w:iCs w:val="0"/>
                <w:sz w:val="24"/>
                <w:szCs w:val="24"/>
                <w:lang w:eastAsia="id-ID"/>
              </w:rPr>
              <w:t>Dengan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mempertimbangkan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aktivitas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bisnis</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dilakukan</w:t>
            </w:r>
            <w:proofErr w:type="spellEnd"/>
            <w:r w:rsidRPr="00B73957">
              <w:rPr>
                <w:rStyle w:val="FontStyle29"/>
                <w:i w:val="0"/>
                <w:iCs w:val="0"/>
                <w:sz w:val="24"/>
                <w:szCs w:val="24"/>
                <w:lang w:eastAsia="id-ID"/>
              </w:rPr>
              <w:t xml:space="preserve"> </w:t>
            </w:r>
            <w:r w:rsidR="0062224E" w:rsidRPr="00B73957">
              <w:rPr>
                <w:rStyle w:val="FontStyle29"/>
                <w:i w:val="0"/>
                <w:iCs w:val="0"/>
                <w:sz w:val="24"/>
                <w:szCs w:val="24"/>
                <w:lang w:eastAsia="id-ID"/>
              </w:rPr>
              <w:t>LKM</w:t>
            </w:r>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kemungkinan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kerugian</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dihadapi</w:t>
            </w:r>
            <w:proofErr w:type="spellEnd"/>
            <w:r w:rsidRPr="00B73957">
              <w:rPr>
                <w:rStyle w:val="FontStyle29"/>
                <w:i w:val="0"/>
                <w:iCs w:val="0"/>
                <w:sz w:val="24"/>
                <w:szCs w:val="24"/>
                <w:lang w:eastAsia="id-ID"/>
              </w:rPr>
              <w:t xml:space="preserve"> </w:t>
            </w:r>
            <w:r w:rsidR="005B674C" w:rsidRPr="00B73957">
              <w:rPr>
                <w:lang w:val="en-GB"/>
              </w:rPr>
              <w:t xml:space="preserve">LKM </w:t>
            </w:r>
            <w:proofErr w:type="spellStart"/>
            <w:r w:rsidRPr="00B73957">
              <w:rPr>
                <w:rStyle w:val="FontStyle29"/>
                <w:i w:val="0"/>
                <w:iCs w:val="0"/>
                <w:sz w:val="24"/>
                <w:szCs w:val="24"/>
                <w:lang w:eastAsia="id-ID"/>
              </w:rPr>
              <w:t>dari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reputasi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tergolong</w:t>
            </w:r>
            <w:proofErr w:type="spellEnd"/>
            <w:r w:rsidRPr="00B73957">
              <w:rPr>
                <w:rStyle w:val="FontStyle29"/>
                <w:i w:val="0"/>
                <w:iCs w:val="0"/>
                <w:sz w:val="24"/>
                <w:szCs w:val="24"/>
                <w:lang w:eastAsia="id-ID"/>
              </w:rPr>
              <w:t xml:space="preserve"> sangat </w:t>
            </w:r>
            <w:proofErr w:type="spellStart"/>
            <w:r w:rsidRPr="00B73957">
              <w:rPr>
                <w:rStyle w:val="FontStyle29"/>
                <w:i w:val="0"/>
                <w:iCs w:val="0"/>
                <w:sz w:val="24"/>
                <w:szCs w:val="24"/>
                <w:lang w:eastAsia="id-ID"/>
              </w:rPr>
              <w:t>rendah</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selama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periode</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waktu</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tertentu</w:t>
            </w:r>
            <w:proofErr w:type="spellEnd"/>
            <w:r w:rsidRPr="00B73957">
              <w:rPr>
                <w:rStyle w:val="FontStyle29"/>
                <w:i w:val="0"/>
                <w:iCs w:val="0"/>
                <w:sz w:val="24"/>
                <w:szCs w:val="24"/>
                <w:lang w:eastAsia="id-ID"/>
              </w:rPr>
              <w:t xml:space="preserve"> pada masa yang </w:t>
            </w:r>
            <w:proofErr w:type="spellStart"/>
            <w:r w:rsidRPr="00B73957">
              <w:rPr>
                <w:rStyle w:val="FontStyle29"/>
                <w:i w:val="0"/>
                <w:iCs w:val="0"/>
                <w:sz w:val="24"/>
                <w:szCs w:val="24"/>
                <w:lang w:eastAsia="id-ID"/>
              </w:rPr>
              <w:t>akan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datang</w:t>
            </w:r>
            <w:proofErr w:type="spellEnd"/>
            <w:r w:rsidRPr="00B73957">
              <w:rPr>
                <w:rStyle w:val="FontStyle29"/>
                <w:i w:val="0"/>
                <w:iCs w:val="0"/>
                <w:sz w:val="24"/>
                <w:szCs w:val="24"/>
                <w:lang w:eastAsia="id-ID"/>
              </w:rPr>
              <w:t>.</w:t>
            </w:r>
          </w:p>
          <w:p w14:paraId="6F213EA4" w14:textId="3B6C2260" w:rsidR="00C939DD" w:rsidRPr="00B73957" w:rsidRDefault="00C939DD" w:rsidP="00403BBF">
            <w:pPr>
              <w:pStyle w:val="Style13"/>
              <w:spacing w:before="60" w:after="60" w:line="240" w:lineRule="auto"/>
              <w:ind w:firstLine="0"/>
              <w:rPr>
                <w:rStyle w:val="FontStyle29"/>
                <w:i w:val="0"/>
                <w:iCs w:val="0"/>
                <w:sz w:val="24"/>
                <w:szCs w:val="24"/>
                <w:lang w:eastAsia="id-ID"/>
              </w:rPr>
            </w:pPr>
            <w:proofErr w:type="spellStart"/>
            <w:r w:rsidRPr="00B73957">
              <w:rPr>
                <w:rStyle w:val="FontStyle29"/>
                <w:i w:val="0"/>
                <w:iCs w:val="0"/>
                <w:sz w:val="24"/>
                <w:szCs w:val="24"/>
                <w:lang w:eastAsia="id-ID"/>
              </w:rPr>
              <w:t>Contoh</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karakteristik</w:t>
            </w:r>
            <w:proofErr w:type="spellEnd"/>
            <w:r w:rsidRPr="00B73957">
              <w:rPr>
                <w:rStyle w:val="FontStyle29"/>
                <w:i w:val="0"/>
                <w:iCs w:val="0"/>
                <w:sz w:val="24"/>
                <w:szCs w:val="24"/>
                <w:lang w:eastAsia="id-ID"/>
              </w:rPr>
              <w:t xml:space="preserve"> </w:t>
            </w:r>
            <w:r w:rsidR="005B674C" w:rsidRPr="00B73957">
              <w:rPr>
                <w:rStyle w:val="FontStyle29"/>
                <w:i w:val="0"/>
                <w:iCs w:val="0"/>
                <w:sz w:val="24"/>
                <w:szCs w:val="24"/>
                <w:lang w:eastAsia="id-ID"/>
              </w:rPr>
              <w:t>LKM</w:t>
            </w:r>
            <w:r w:rsidRPr="00B73957">
              <w:rPr>
                <w:lang w:val="id-ID"/>
              </w:rPr>
              <w:t xml:space="preserve"> </w:t>
            </w:r>
            <w:r w:rsidRPr="00B73957">
              <w:rPr>
                <w:rStyle w:val="FontStyle29"/>
                <w:i w:val="0"/>
                <w:iCs w:val="0"/>
                <w:sz w:val="24"/>
                <w:szCs w:val="24"/>
                <w:lang w:eastAsia="id-ID"/>
              </w:rPr>
              <w:t xml:space="preserve">yang </w:t>
            </w:r>
            <w:proofErr w:type="spellStart"/>
            <w:r w:rsidRPr="00B73957">
              <w:rPr>
                <w:rStyle w:val="FontStyle29"/>
                <w:i w:val="0"/>
                <w:iCs w:val="0"/>
                <w:sz w:val="24"/>
                <w:szCs w:val="24"/>
                <w:lang w:eastAsia="id-ID"/>
              </w:rPr>
              <w:t>termasuk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dalam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peringkat</w:t>
            </w:r>
            <w:proofErr w:type="spellEnd"/>
            <w:r w:rsidRPr="00B73957">
              <w:rPr>
                <w:rStyle w:val="FontStyle29"/>
                <w:i w:val="0"/>
                <w:iCs w:val="0"/>
                <w:sz w:val="24"/>
                <w:szCs w:val="24"/>
                <w:lang w:eastAsia="id-ID"/>
              </w:rPr>
              <w:t xml:space="preserve"> 1 (</w:t>
            </w:r>
            <w:proofErr w:type="spellStart"/>
            <w:r w:rsidRPr="00B73957">
              <w:rPr>
                <w:rStyle w:val="FontStyle29"/>
                <w:i w:val="0"/>
                <w:iCs w:val="0"/>
                <w:sz w:val="24"/>
                <w:szCs w:val="24"/>
                <w:lang w:eastAsia="id-ID"/>
              </w:rPr>
              <w:t>rendah</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antara</w:t>
            </w:r>
            <w:proofErr w:type="spellEnd"/>
            <w:r w:rsidRPr="00B73957">
              <w:rPr>
                <w:rStyle w:val="FontStyle29"/>
                <w:i w:val="0"/>
                <w:iCs w:val="0"/>
                <w:sz w:val="24"/>
                <w:szCs w:val="24"/>
                <w:lang w:eastAsia="id-ID"/>
              </w:rPr>
              <w:t xml:space="preserve"> lain </w:t>
            </w:r>
            <w:proofErr w:type="spellStart"/>
            <w:r w:rsidRPr="00B73957">
              <w:rPr>
                <w:rStyle w:val="FontStyle29"/>
                <w:i w:val="0"/>
                <w:iCs w:val="0"/>
                <w:sz w:val="24"/>
                <w:szCs w:val="24"/>
                <w:lang w:eastAsia="id-ID"/>
              </w:rPr>
              <w:t>sebagai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berikut</w:t>
            </w:r>
            <w:proofErr w:type="spellEnd"/>
            <w:r w:rsidRPr="00B73957">
              <w:rPr>
                <w:rStyle w:val="FontStyle29"/>
                <w:i w:val="0"/>
                <w:iCs w:val="0"/>
                <w:sz w:val="24"/>
                <w:szCs w:val="24"/>
                <w:lang w:eastAsia="id-ID"/>
              </w:rPr>
              <w:t xml:space="preserve">: </w:t>
            </w:r>
          </w:p>
          <w:p w14:paraId="696D00C1" w14:textId="17F306DF" w:rsidR="00C939DD" w:rsidRPr="00B73957" w:rsidRDefault="00C939DD" w:rsidP="007814C6">
            <w:pPr>
              <w:pStyle w:val="Style13"/>
              <w:widowControl/>
              <w:numPr>
                <w:ilvl w:val="0"/>
                <w:numId w:val="188"/>
              </w:numPr>
              <w:spacing w:before="60" w:after="60" w:line="240" w:lineRule="auto"/>
              <w:ind w:left="567" w:hanging="567"/>
              <w:rPr>
                <w:rStyle w:val="FontStyle29"/>
                <w:i w:val="0"/>
                <w:iCs w:val="0"/>
                <w:sz w:val="24"/>
                <w:szCs w:val="24"/>
                <w:lang w:eastAsia="id-ID"/>
              </w:rPr>
            </w:pPr>
            <w:proofErr w:type="spellStart"/>
            <w:r w:rsidRPr="00B73957">
              <w:rPr>
                <w:rStyle w:val="FontStyle29"/>
                <w:i w:val="0"/>
                <w:iCs w:val="0"/>
                <w:sz w:val="24"/>
                <w:szCs w:val="24"/>
                <w:lang w:eastAsia="id-ID"/>
              </w:rPr>
              <w:t>secara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umum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tidak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terdapat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pengaruh</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reputasi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negatif</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dari</w:t>
            </w:r>
            <w:proofErr w:type="spellEnd"/>
            <w:r w:rsidRPr="00B73957">
              <w:rPr>
                <w:rStyle w:val="FontStyle29"/>
                <w:i w:val="0"/>
                <w:iCs w:val="0"/>
                <w:sz w:val="24"/>
                <w:szCs w:val="24"/>
                <w:lang w:eastAsia="id-ID"/>
              </w:rPr>
              <w:br/>
            </w:r>
            <w:proofErr w:type="spellStart"/>
            <w:r w:rsidRPr="00B73957">
              <w:rPr>
                <w:rStyle w:val="FontStyle29"/>
                <w:i w:val="0"/>
                <w:iCs w:val="0"/>
                <w:sz w:val="24"/>
                <w:szCs w:val="24"/>
                <w:lang w:eastAsia="id-ID"/>
              </w:rPr>
              <w:t>pengurus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pemegang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saham</w:t>
            </w:r>
            <w:proofErr w:type="spellEnd"/>
            <w:r w:rsidRPr="00B73957">
              <w:rPr>
                <w:rStyle w:val="FontStyle29"/>
                <w:i w:val="0"/>
                <w:iCs w:val="0"/>
                <w:sz w:val="24"/>
                <w:szCs w:val="24"/>
                <w:lang w:eastAsia="id-ID"/>
              </w:rPr>
              <w:t xml:space="preserve"> </w:t>
            </w:r>
            <w:r w:rsidRPr="00B73957">
              <w:rPr>
                <w:lang w:val="id-ID"/>
              </w:rPr>
              <w:t xml:space="preserve">perusahaan, </w:t>
            </w:r>
            <w:r w:rsidRPr="00B73957">
              <w:rPr>
                <w:rStyle w:val="FontStyle29"/>
                <w:i w:val="0"/>
                <w:iCs w:val="0"/>
                <w:sz w:val="24"/>
                <w:szCs w:val="24"/>
                <w:lang w:eastAsia="id-ID"/>
              </w:rPr>
              <w:t xml:space="preserve">dan </w:t>
            </w:r>
            <w:proofErr w:type="spellStart"/>
            <w:r w:rsidRPr="00B73957">
              <w:rPr>
                <w:rStyle w:val="FontStyle29"/>
                <w:i w:val="0"/>
                <w:iCs w:val="0"/>
                <w:sz w:val="24"/>
                <w:szCs w:val="24"/>
                <w:lang w:eastAsia="id-ID"/>
              </w:rPr>
              <w:t>perusahaan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terkait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bahkan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diharapkan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pengurus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pemegang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saham</w:t>
            </w:r>
            <w:proofErr w:type="spellEnd"/>
            <w:r w:rsidRPr="00B73957">
              <w:rPr>
                <w:rStyle w:val="FontStyle29"/>
                <w:i w:val="0"/>
                <w:iCs w:val="0"/>
                <w:sz w:val="24"/>
                <w:szCs w:val="24"/>
                <w:lang w:eastAsia="id-ID"/>
              </w:rPr>
              <w:t xml:space="preserve"> </w:t>
            </w:r>
            <w:r w:rsidRPr="00B73957">
              <w:rPr>
                <w:lang w:val="id-ID"/>
              </w:rPr>
              <w:t xml:space="preserve">Perusahaan, </w:t>
            </w:r>
            <w:r w:rsidRPr="00B73957">
              <w:rPr>
                <w:rStyle w:val="FontStyle29"/>
                <w:i w:val="0"/>
                <w:iCs w:val="0"/>
                <w:sz w:val="24"/>
                <w:szCs w:val="24"/>
                <w:lang w:eastAsia="id-ID"/>
              </w:rPr>
              <w:t xml:space="preserve">dan </w:t>
            </w:r>
            <w:proofErr w:type="spellStart"/>
            <w:r w:rsidRPr="00B73957">
              <w:rPr>
                <w:rStyle w:val="FontStyle29"/>
                <w:i w:val="0"/>
                <w:iCs w:val="0"/>
                <w:sz w:val="24"/>
                <w:szCs w:val="24"/>
                <w:lang w:eastAsia="id-ID"/>
              </w:rPr>
              <w:t>perusahaan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terkait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memberikan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pengaruh</w:t>
            </w:r>
            <w:proofErr w:type="spellEnd"/>
            <w:r w:rsidRPr="00B73957">
              <w:rPr>
                <w:rStyle w:val="FontStyle29"/>
                <w:i w:val="0"/>
                <w:iCs w:val="0"/>
                <w:sz w:val="24"/>
                <w:szCs w:val="24"/>
                <w:lang w:eastAsia="id-ID"/>
              </w:rPr>
              <w:t xml:space="preserve"> sangat </w:t>
            </w:r>
            <w:proofErr w:type="spellStart"/>
            <w:r w:rsidRPr="00B73957">
              <w:rPr>
                <w:rStyle w:val="FontStyle29"/>
                <w:i w:val="0"/>
                <w:iCs w:val="0"/>
                <w:sz w:val="24"/>
                <w:szCs w:val="24"/>
                <w:lang w:eastAsia="id-ID"/>
              </w:rPr>
              <w:t>positif</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terhadap</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reputasi</w:t>
            </w:r>
            <w:proofErr w:type="spellEnd"/>
            <w:r w:rsidRPr="00B73957">
              <w:rPr>
                <w:rStyle w:val="FontStyle29"/>
                <w:i w:val="0"/>
                <w:iCs w:val="0"/>
                <w:sz w:val="24"/>
                <w:szCs w:val="24"/>
                <w:lang w:eastAsia="id-ID"/>
              </w:rPr>
              <w:t xml:space="preserve"> </w:t>
            </w:r>
            <w:r w:rsidR="005B674C" w:rsidRPr="00B73957">
              <w:rPr>
                <w:rStyle w:val="FontStyle29"/>
                <w:i w:val="0"/>
                <w:iCs w:val="0"/>
                <w:sz w:val="24"/>
                <w:szCs w:val="24"/>
                <w:lang w:eastAsia="id-ID"/>
              </w:rPr>
              <w:t>LKM</w:t>
            </w:r>
            <w:r w:rsidRPr="00B73957">
              <w:rPr>
                <w:rStyle w:val="FontStyle29"/>
                <w:i w:val="0"/>
                <w:iCs w:val="0"/>
                <w:sz w:val="24"/>
                <w:szCs w:val="24"/>
                <w:lang w:eastAsia="id-ID"/>
              </w:rPr>
              <w:t xml:space="preserve">; </w:t>
            </w:r>
          </w:p>
          <w:p w14:paraId="15C2CA9A" w14:textId="78154885" w:rsidR="00C939DD" w:rsidRPr="00B73957" w:rsidRDefault="00C939DD" w:rsidP="007814C6">
            <w:pPr>
              <w:pStyle w:val="Style13"/>
              <w:widowControl/>
              <w:numPr>
                <w:ilvl w:val="0"/>
                <w:numId w:val="188"/>
              </w:numPr>
              <w:spacing w:before="60" w:after="60" w:line="240" w:lineRule="auto"/>
              <w:ind w:left="567" w:hanging="567"/>
              <w:rPr>
                <w:rStyle w:val="FontStyle29"/>
                <w:i w:val="0"/>
                <w:iCs w:val="0"/>
                <w:sz w:val="24"/>
                <w:szCs w:val="24"/>
                <w:lang w:eastAsia="id-ID"/>
              </w:rPr>
            </w:pPr>
            <w:proofErr w:type="spellStart"/>
            <w:r w:rsidRPr="00B73957">
              <w:rPr>
                <w:rStyle w:val="FontStyle29"/>
                <w:i w:val="0"/>
                <w:iCs w:val="0"/>
                <w:sz w:val="24"/>
                <w:szCs w:val="24"/>
                <w:lang w:eastAsia="id-ID"/>
              </w:rPr>
              <w:t>pelanggaran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atau</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potensi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pelanggaran</w:t>
            </w:r>
            <w:proofErr w:type="spellEnd"/>
            <w:r w:rsidRPr="00B73957">
              <w:rPr>
                <w:rStyle w:val="FontStyle29"/>
                <w:i w:val="0"/>
                <w:iCs w:val="0"/>
                <w:sz w:val="24"/>
                <w:szCs w:val="24"/>
                <w:lang w:eastAsia="id-ID"/>
              </w:rPr>
              <w:t xml:space="preserve"> sangat minim (</w:t>
            </w:r>
            <w:proofErr w:type="spellStart"/>
            <w:r w:rsidRPr="00B73957">
              <w:rPr>
                <w:rStyle w:val="FontStyle29"/>
                <w:i w:val="0"/>
                <w:iCs w:val="0"/>
                <w:sz w:val="24"/>
                <w:szCs w:val="24"/>
                <w:lang w:eastAsia="id-ID"/>
              </w:rPr>
              <w:t>tidak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signifikan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atas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etika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bisnis</w:t>
            </w:r>
            <w:proofErr w:type="spellEnd"/>
            <w:r w:rsidRPr="00B73957">
              <w:rPr>
                <w:rStyle w:val="FontStyle29"/>
                <w:i w:val="0"/>
                <w:iCs w:val="0"/>
                <w:sz w:val="24"/>
                <w:szCs w:val="24"/>
                <w:lang w:eastAsia="id-ID"/>
              </w:rPr>
              <w:t xml:space="preserve">, </w:t>
            </w:r>
            <w:r w:rsidR="006228CC" w:rsidRPr="00B73957">
              <w:rPr>
                <w:rStyle w:val="FontStyle29"/>
                <w:i w:val="0"/>
                <w:iCs w:val="0"/>
                <w:sz w:val="24"/>
                <w:szCs w:val="24"/>
                <w:lang w:eastAsia="id-ID"/>
              </w:rPr>
              <w:t>LKM</w:t>
            </w:r>
            <w:r w:rsidRPr="00B73957">
              <w:rPr>
                <w:lang w:val="id-ID"/>
              </w:rPr>
              <w:t xml:space="preserve"> </w:t>
            </w:r>
            <w:proofErr w:type="spellStart"/>
            <w:r w:rsidRPr="00B73957">
              <w:rPr>
                <w:rStyle w:val="FontStyle29"/>
                <w:i w:val="0"/>
                <w:iCs w:val="0"/>
                <w:sz w:val="24"/>
                <w:szCs w:val="24"/>
                <w:lang w:eastAsia="id-ID"/>
              </w:rPr>
              <w:t>memiliki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reputasi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sebagai</w:t>
            </w:r>
            <w:proofErr w:type="spellEnd"/>
            <w:r w:rsidRPr="00B73957">
              <w:rPr>
                <w:rStyle w:val="FontStyle29"/>
                <w:i w:val="0"/>
                <w:iCs w:val="0"/>
                <w:sz w:val="24"/>
                <w:szCs w:val="24"/>
                <w:lang w:eastAsia="id-ID"/>
              </w:rPr>
              <w:t xml:space="preserve"> Perusahaan yang sangat </w:t>
            </w:r>
            <w:proofErr w:type="spellStart"/>
            <w:r w:rsidRPr="00B73957">
              <w:rPr>
                <w:rStyle w:val="FontStyle29"/>
                <w:i w:val="0"/>
                <w:iCs w:val="0"/>
                <w:sz w:val="24"/>
                <w:szCs w:val="24"/>
                <w:lang w:eastAsia="id-ID"/>
              </w:rPr>
              <w:t>menjunjung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tinggi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etika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bisnis</w:t>
            </w:r>
            <w:proofErr w:type="spellEnd"/>
            <w:r w:rsidRPr="00B73957">
              <w:rPr>
                <w:rStyle w:val="FontStyle29"/>
                <w:i w:val="0"/>
                <w:iCs w:val="0"/>
                <w:sz w:val="24"/>
                <w:szCs w:val="24"/>
                <w:lang w:eastAsia="id-ID"/>
              </w:rPr>
              <w:t xml:space="preserve">; </w:t>
            </w:r>
          </w:p>
          <w:p w14:paraId="6CE32B4B" w14:textId="7B70D63E" w:rsidR="00C939DD" w:rsidRPr="00B73957" w:rsidRDefault="00C939DD" w:rsidP="007814C6">
            <w:pPr>
              <w:pStyle w:val="Style13"/>
              <w:widowControl/>
              <w:numPr>
                <w:ilvl w:val="0"/>
                <w:numId w:val="188"/>
              </w:numPr>
              <w:spacing w:before="60" w:after="60" w:line="240" w:lineRule="auto"/>
              <w:ind w:left="567" w:hanging="567"/>
              <w:rPr>
                <w:rStyle w:val="FontStyle29"/>
                <w:i w:val="0"/>
                <w:iCs w:val="0"/>
                <w:sz w:val="24"/>
                <w:szCs w:val="24"/>
                <w:lang w:eastAsia="id-ID"/>
              </w:rPr>
            </w:pPr>
            <w:proofErr w:type="spellStart"/>
            <w:r w:rsidRPr="00B73957">
              <w:rPr>
                <w:rStyle w:val="FontStyle29"/>
                <w:i w:val="0"/>
                <w:iCs w:val="0"/>
                <w:sz w:val="24"/>
                <w:szCs w:val="24"/>
                <w:lang w:eastAsia="id-ID"/>
              </w:rPr>
              <w:t>produk</w:t>
            </w:r>
            <w:proofErr w:type="spellEnd"/>
            <w:r w:rsidRPr="00B73957">
              <w:rPr>
                <w:rStyle w:val="FontStyle29"/>
                <w:i w:val="0"/>
                <w:iCs w:val="0"/>
                <w:sz w:val="24"/>
                <w:szCs w:val="24"/>
                <w:lang w:eastAsia="id-ID"/>
              </w:rPr>
              <w:t xml:space="preserve"> </w:t>
            </w:r>
            <w:r w:rsidR="006228CC" w:rsidRPr="00B73957">
              <w:rPr>
                <w:rStyle w:val="FontStyle29"/>
                <w:i w:val="0"/>
                <w:iCs w:val="0"/>
                <w:sz w:val="24"/>
                <w:szCs w:val="24"/>
                <w:lang w:eastAsia="id-ID"/>
              </w:rPr>
              <w:t>LKM</w:t>
            </w:r>
            <w:r w:rsidRPr="00B73957">
              <w:rPr>
                <w:lang w:val="id-ID"/>
              </w:rPr>
              <w:t xml:space="preserve"> </w:t>
            </w:r>
            <w:proofErr w:type="spellStart"/>
            <w:r w:rsidRPr="00B73957">
              <w:rPr>
                <w:rStyle w:val="FontStyle29"/>
                <w:i w:val="0"/>
                <w:iCs w:val="0"/>
                <w:sz w:val="24"/>
                <w:szCs w:val="24"/>
                <w:lang w:eastAsia="id-ID"/>
              </w:rPr>
              <w:t>sederhana</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mudah</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dipahami</w:t>
            </w:r>
            <w:proofErr w:type="spellEnd"/>
            <w:r w:rsidRPr="00B73957">
              <w:rPr>
                <w:rStyle w:val="FontStyle29"/>
                <w:i w:val="0"/>
                <w:iCs w:val="0"/>
                <w:sz w:val="24"/>
                <w:szCs w:val="24"/>
                <w:lang w:eastAsia="id-ID"/>
              </w:rPr>
              <w:t xml:space="preserve"> oleh </w:t>
            </w:r>
            <w:proofErr w:type="spellStart"/>
            <w:r w:rsidRPr="00B73957">
              <w:rPr>
                <w:rStyle w:val="FontStyle29"/>
                <w:i w:val="0"/>
                <w:iCs w:val="0"/>
                <w:sz w:val="24"/>
                <w:szCs w:val="24"/>
                <w:lang w:eastAsia="id-ID"/>
              </w:rPr>
              <w:t>nasabah</w:t>
            </w:r>
            <w:proofErr w:type="spellEnd"/>
            <w:r w:rsidRPr="00B73957">
              <w:rPr>
                <w:rStyle w:val="FontStyle29"/>
                <w:i w:val="0"/>
                <w:iCs w:val="0"/>
                <w:sz w:val="24"/>
                <w:szCs w:val="24"/>
                <w:lang w:eastAsia="id-ID"/>
              </w:rPr>
              <w:t>;</w:t>
            </w:r>
          </w:p>
          <w:p w14:paraId="6200C2AC" w14:textId="77777777" w:rsidR="00C939DD" w:rsidRPr="00B73957" w:rsidRDefault="00C939DD" w:rsidP="007814C6">
            <w:pPr>
              <w:pStyle w:val="Style13"/>
              <w:widowControl/>
              <w:numPr>
                <w:ilvl w:val="0"/>
                <w:numId w:val="188"/>
              </w:numPr>
              <w:spacing w:before="60" w:after="60" w:line="240" w:lineRule="auto"/>
              <w:ind w:left="567" w:hanging="567"/>
              <w:rPr>
                <w:rStyle w:val="FontStyle29"/>
                <w:i w:val="0"/>
                <w:iCs w:val="0"/>
                <w:sz w:val="24"/>
                <w:szCs w:val="24"/>
                <w:lang w:eastAsia="id-ID"/>
              </w:rPr>
            </w:pPr>
            <w:proofErr w:type="spellStart"/>
            <w:r w:rsidRPr="00B73957">
              <w:rPr>
                <w:rStyle w:val="FontStyle29"/>
                <w:i w:val="0"/>
                <w:iCs w:val="0"/>
                <w:sz w:val="24"/>
                <w:szCs w:val="24"/>
                <w:lang w:eastAsia="id-ID"/>
              </w:rPr>
              <w:t>jumlah</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nilai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kerja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sama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bisnis</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dilakukan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dengan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mitra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bisnis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tidak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signifikan</w:t>
            </w:r>
            <w:proofErr w:type="spellEnd"/>
            <w:r w:rsidRPr="00B73957">
              <w:rPr>
                <w:rStyle w:val="FontStyle29"/>
                <w:i w:val="0"/>
                <w:iCs w:val="0"/>
                <w:sz w:val="24"/>
                <w:szCs w:val="24"/>
                <w:lang w:eastAsia="id-ID"/>
              </w:rPr>
              <w:t>;</w:t>
            </w:r>
          </w:p>
          <w:p w14:paraId="52392603" w14:textId="77777777" w:rsidR="00C939DD" w:rsidRPr="00B73957" w:rsidRDefault="00C939DD" w:rsidP="007814C6">
            <w:pPr>
              <w:pStyle w:val="Style13"/>
              <w:widowControl/>
              <w:numPr>
                <w:ilvl w:val="0"/>
                <w:numId w:val="188"/>
              </w:numPr>
              <w:spacing w:before="60" w:after="60" w:line="240" w:lineRule="auto"/>
              <w:ind w:left="567" w:hanging="567"/>
              <w:rPr>
                <w:rStyle w:val="FontStyle29"/>
                <w:i w:val="0"/>
                <w:iCs w:val="0"/>
                <w:sz w:val="24"/>
                <w:szCs w:val="24"/>
                <w:lang w:eastAsia="id-ID"/>
              </w:rPr>
            </w:pPr>
            <w:proofErr w:type="spellStart"/>
            <w:r w:rsidRPr="00B73957">
              <w:rPr>
                <w:rStyle w:val="FontStyle29"/>
                <w:i w:val="0"/>
                <w:iCs w:val="0"/>
                <w:sz w:val="24"/>
                <w:szCs w:val="24"/>
                <w:lang w:eastAsia="id-ID"/>
              </w:rPr>
              <w:t>frekuensi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sifat</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ruang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lingkup</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pemberitaan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negatif</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tidak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signifikan</w:t>
            </w:r>
            <w:proofErr w:type="spellEnd"/>
            <w:r w:rsidRPr="00B73957">
              <w:rPr>
                <w:rStyle w:val="FontStyle29"/>
                <w:i w:val="0"/>
                <w:iCs w:val="0"/>
                <w:sz w:val="24"/>
                <w:szCs w:val="24"/>
                <w:lang w:eastAsia="id-ID"/>
              </w:rPr>
              <w:t>; dan</w:t>
            </w:r>
          </w:p>
          <w:p w14:paraId="75741FA5" w14:textId="77777777" w:rsidR="00C939DD" w:rsidRPr="00B73957" w:rsidRDefault="00C939DD" w:rsidP="007814C6">
            <w:pPr>
              <w:pStyle w:val="Style13"/>
              <w:widowControl/>
              <w:numPr>
                <w:ilvl w:val="0"/>
                <w:numId w:val="188"/>
              </w:numPr>
              <w:spacing w:before="60" w:after="60" w:line="240" w:lineRule="auto"/>
              <w:ind w:left="567" w:hanging="567"/>
              <w:rPr>
                <w:rStyle w:val="FontStyle29"/>
                <w:i w:val="0"/>
                <w:iCs w:val="0"/>
                <w:sz w:val="24"/>
                <w:szCs w:val="24"/>
                <w:lang w:eastAsia="id-ID"/>
              </w:rPr>
            </w:pPr>
            <w:proofErr w:type="spellStart"/>
            <w:r w:rsidRPr="00B73957">
              <w:rPr>
                <w:rStyle w:val="FontStyle29"/>
                <w:i w:val="0"/>
                <w:iCs w:val="0"/>
                <w:sz w:val="24"/>
                <w:szCs w:val="24"/>
                <w:lang w:eastAsia="id-ID"/>
              </w:rPr>
              <w:t>frekuensi</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substansi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penyampaian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keluhan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nasabah</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tidak</w:t>
            </w:r>
            <w:proofErr w:type="spellEnd"/>
            <w:r w:rsidRPr="00B73957">
              <w:rPr>
                <w:rStyle w:val="FontStyle29"/>
                <w:i w:val="0"/>
                <w:iCs w:val="0"/>
                <w:sz w:val="24"/>
                <w:szCs w:val="24"/>
                <w:lang w:eastAsia="id-ID"/>
              </w:rPr>
              <w:t xml:space="preserve"> material.</w:t>
            </w:r>
          </w:p>
        </w:tc>
      </w:tr>
      <w:tr w:rsidR="00F622C7" w:rsidRPr="00B73957" w14:paraId="41C9CA79" w14:textId="77777777" w:rsidTr="00CB0DE0">
        <w:tc>
          <w:tcPr>
            <w:tcW w:w="1426" w:type="dxa"/>
            <w:tcBorders>
              <w:top w:val="single" w:sz="6" w:space="0" w:color="auto"/>
              <w:left w:val="single" w:sz="6" w:space="0" w:color="auto"/>
              <w:bottom w:val="single" w:sz="6" w:space="0" w:color="auto"/>
              <w:right w:val="single" w:sz="6" w:space="0" w:color="auto"/>
            </w:tcBorders>
          </w:tcPr>
          <w:p w14:paraId="26C576EE" w14:textId="77777777" w:rsidR="00C939DD" w:rsidRPr="00B73957" w:rsidRDefault="00C939DD" w:rsidP="00403BBF">
            <w:pPr>
              <w:pStyle w:val="Style18"/>
              <w:spacing w:before="60" w:after="60" w:line="240" w:lineRule="auto"/>
              <w:ind w:firstLine="0"/>
              <w:jc w:val="center"/>
              <w:rPr>
                <w:rStyle w:val="FontStyle29"/>
                <w:i w:val="0"/>
                <w:iCs w:val="0"/>
                <w:sz w:val="24"/>
                <w:szCs w:val="24"/>
              </w:rPr>
            </w:pPr>
            <w:proofErr w:type="spellStart"/>
            <w:r w:rsidRPr="00B73957">
              <w:rPr>
                <w:rStyle w:val="FontStyle28"/>
                <w:i w:val="0"/>
                <w:iCs w:val="0"/>
                <w:sz w:val="24"/>
                <w:szCs w:val="24"/>
              </w:rPr>
              <w:t>Peringkat</w:t>
            </w:r>
            <w:proofErr w:type="spellEnd"/>
            <w:r w:rsidRPr="00B73957">
              <w:rPr>
                <w:rStyle w:val="FontStyle28"/>
                <w:i w:val="0"/>
                <w:iCs w:val="0"/>
                <w:sz w:val="24"/>
                <w:szCs w:val="24"/>
              </w:rPr>
              <w:t xml:space="preserve"> 2 (Sedang </w:t>
            </w:r>
            <w:proofErr w:type="spellStart"/>
            <w:r w:rsidRPr="00B73957">
              <w:rPr>
                <w:rStyle w:val="FontStyle28"/>
                <w:i w:val="0"/>
                <w:iCs w:val="0"/>
                <w:sz w:val="24"/>
                <w:szCs w:val="24"/>
              </w:rPr>
              <w:t>Rendah</w:t>
            </w:r>
            <w:proofErr w:type="spellEnd"/>
            <w:r w:rsidRPr="00B73957">
              <w:rPr>
                <w:rStyle w:val="FontStyle28"/>
                <w:i w:val="0"/>
                <w:iCs w:val="0"/>
                <w:sz w:val="24"/>
                <w:szCs w:val="24"/>
              </w:rPr>
              <w:t>)</w:t>
            </w:r>
          </w:p>
        </w:tc>
        <w:tc>
          <w:tcPr>
            <w:tcW w:w="8021" w:type="dxa"/>
            <w:tcBorders>
              <w:top w:val="single" w:sz="6" w:space="0" w:color="auto"/>
              <w:left w:val="single" w:sz="6" w:space="0" w:color="auto"/>
              <w:bottom w:val="single" w:sz="6" w:space="0" w:color="auto"/>
              <w:right w:val="single" w:sz="6" w:space="0" w:color="auto"/>
            </w:tcBorders>
          </w:tcPr>
          <w:p w14:paraId="00704EE6" w14:textId="44D30535" w:rsidR="00C939DD" w:rsidRPr="00B73957" w:rsidRDefault="00C939DD" w:rsidP="00403BBF">
            <w:pPr>
              <w:pStyle w:val="Style13"/>
              <w:spacing w:before="60" w:after="60" w:line="240" w:lineRule="auto"/>
              <w:ind w:firstLine="0"/>
              <w:rPr>
                <w:rStyle w:val="FontStyle29"/>
                <w:i w:val="0"/>
                <w:iCs w:val="0"/>
                <w:sz w:val="24"/>
                <w:szCs w:val="24"/>
                <w:lang w:eastAsia="id-ID"/>
              </w:rPr>
            </w:pPr>
            <w:proofErr w:type="spellStart"/>
            <w:r w:rsidRPr="00B73957">
              <w:rPr>
                <w:rStyle w:val="FontStyle29"/>
                <w:i w:val="0"/>
                <w:iCs w:val="0"/>
                <w:sz w:val="24"/>
                <w:szCs w:val="24"/>
                <w:lang w:eastAsia="id-ID"/>
              </w:rPr>
              <w:t>Dengan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mempertimbangkan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aktivitas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bisnis</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dilakukan</w:t>
            </w:r>
            <w:proofErr w:type="spellEnd"/>
            <w:r w:rsidRPr="00B73957">
              <w:rPr>
                <w:rStyle w:val="FontStyle29"/>
                <w:i w:val="0"/>
                <w:iCs w:val="0"/>
                <w:sz w:val="24"/>
                <w:szCs w:val="24"/>
                <w:lang w:eastAsia="id-ID"/>
              </w:rPr>
              <w:t xml:space="preserve"> </w:t>
            </w:r>
            <w:r w:rsidR="006228CC" w:rsidRPr="00B73957">
              <w:rPr>
                <w:rStyle w:val="FontStyle29"/>
                <w:i w:val="0"/>
                <w:iCs w:val="0"/>
                <w:sz w:val="24"/>
                <w:szCs w:val="24"/>
                <w:lang w:eastAsia="id-ID"/>
              </w:rPr>
              <w:t>LKM</w:t>
            </w:r>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kemungkinan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kerugian</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dihadapi</w:t>
            </w:r>
            <w:proofErr w:type="spellEnd"/>
            <w:r w:rsidRPr="00B73957">
              <w:rPr>
                <w:rStyle w:val="FontStyle29"/>
                <w:i w:val="0"/>
                <w:iCs w:val="0"/>
                <w:sz w:val="24"/>
                <w:szCs w:val="24"/>
                <w:lang w:eastAsia="id-ID"/>
              </w:rPr>
              <w:t xml:space="preserve"> </w:t>
            </w:r>
            <w:r w:rsidR="006228CC" w:rsidRPr="00B73957">
              <w:rPr>
                <w:rStyle w:val="FontStyle29"/>
                <w:i w:val="0"/>
                <w:iCs w:val="0"/>
                <w:sz w:val="24"/>
                <w:szCs w:val="24"/>
                <w:lang w:eastAsia="id-ID"/>
              </w:rPr>
              <w:t xml:space="preserve">LKM </w:t>
            </w:r>
            <w:proofErr w:type="spellStart"/>
            <w:r w:rsidRPr="00B73957">
              <w:rPr>
                <w:rStyle w:val="FontStyle29"/>
                <w:i w:val="0"/>
                <w:iCs w:val="0"/>
                <w:sz w:val="24"/>
                <w:szCs w:val="24"/>
                <w:lang w:eastAsia="id-ID"/>
              </w:rPr>
              <w:t>dari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reputasi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tergolong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rendah</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selama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periode</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waktu</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tertentu</w:t>
            </w:r>
            <w:proofErr w:type="spellEnd"/>
            <w:r w:rsidRPr="00B73957">
              <w:rPr>
                <w:rStyle w:val="FontStyle29"/>
                <w:i w:val="0"/>
                <w:iCs w:val="0"/>
                <w:sz w:val="24"/>
                <w:szCs w:val="24"/>
                <w:lang w:eastAsia="id-ID"/>
              </w:rPr>
              <w:t xml:space="preserve"> pada masa yang </w:t>
            </w:r>
            <w:proofErr w:type="spellStart"/>
            <w:r w:rsidRPr="00B73957">
              <w:rPr>
                <w:rStyle w:val="FontStyle29"/>
                <w:i w:val="0"/>
                <w:iCs w:val="0"/>
                <w:sz w:val="24"/>
                <w:szCs w:val="24"/>
                <w:lang w:eastAsia="id-ID"/>
              </w:rPr>
              <w:t>akan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datang</w:t>
            </w:r>
            <w:proofErr w:type="spellEnd"/>
            <w:r w:rsidRPr="00B73957">
              <w:rPr>
                <w:rStyle w:val="FontStyle29"/>
                <w:i w:val="0"/>
                <w:iCs w:val="0"/>
                <w:sz w:val="24"/>
                <w:szCs w:val="24"/>
                <w:lang w:eastAsia="id-ID"/>
              </w:rPr>
              <w:t>.</w:t>
            </w:r>
          </w:p>
          <w:p w14:paraId="6F8F8E24" w14:textId="48F161D0" w:rsidR="00C939DD" w:rsidRPr="00B73957" w:rsidRDefault="00C939DD" w:rsidP="00403BBF">
            <w:pPr>
              <w:pStyle w:val="Style13"/>
              <w:spacing w:before="60" w:after="60" w:line="240" w:lineRule="auto"/>
              <w:ind w:firstLine="0"/>
              <w:rPr>
                <w:rStyle w:val="FontStyle29"/>
                <w:i w:val="0"/>
                <w:iCs w:val="0"/>
                <w:sz w:val="24"/>
                <w:szCs w:val="24"/>
                <w:lang w:eastAsia="id-ID"/>
              </w:rPr>
            </w:pPr>
            <w:proofErr w:type="spellStart"/>
            <w:r w:rsidRPr="00B73957">
              <w:rPr>
                <w:rStyle w:val="FontStyle29"/>
                <w:i w:val="0"/>
                <w:iCs w:val="0"/>
                <w:sz w:val="24"/>
                <w:szCs w:val="24"/>
                <w:lang w:eastAsia="id-ID"/>
              </w:rPr>
              <w:t>Contoh</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karakteristik</w:t>
            </w:r>
            <w:proofErr w:type="spellEnd"/>
            <w:r w:rsidRPr="00B73957">
              <w:rPr>
                <w:rStyle w:val="FontStyle29"/>
                <w:i w:val="0"/>
                <w:iCs w:val="0"/>
                <w:sz w:val="24"/>
                <w:szCs w:val="24"/>
                <w:lang w:eastAsia="id-ID"/>
              </w:rPr>
              <w:t xml:space="preserve"> </w:t>
            </w:r>
            <w:r w:rsidR="006228CC" w:rsidRPr="00B73957">
              <w:rPr>
                <w:rStyle w:val="FontStyle29"/>
                <w:i w:val="0"/>
                <w:iCs w:val="0"/>
                <w:sz w:val="24"/>
                <w:szCs w:val="24"/>
                <w:lang w:eastAsia="id-ID"/>
              </w:rPr>
              <w:t>LKM</w:t>
            </w:r>
            <w:r w:rsidRPr="00B73957">
              <w:rPr>
                <w:lang w:val="id-ID"/>
              </w:rPr>
              <w:t xml:space="preserve"> </w:t>
            </w:r>
            <w:r w:rsidRPr="00B73957">
              <w:rPr>
                <w:rStyle w:val="FontStyle29"/>
                <w:i w:val="0"/>
                <w:iCs w:val="0"/>
                <w:sz w:val="24"/>
                <w:szCs w:val="24"/>
                <w:lang w:eastAsia="id-ID"/>
              </w:rPr>
              <w:t xml:space="preserve">yang </w:t>
            </w:r>
            <w:proofErr w:type="spellStart"/>
            <w:r w:rsidRPr="00B73957">
              <w:rPr>
                <w:rStyle w:val="FontStyle29"/>
                <w:i w:val="0"/>
                <w:iCs w:val="0"/>
                <w:sz w:val="24"/>
                <w:szCs w:val="24"/>
                <w:lang w:eastAsia="id-ID"/>
              </w:rPr>
              <w:t>termasuk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dalam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peringkat</w:t>
            </w:r>
            <w:proofErr w:type="spellEnd"/>
            <w:r w:rsidRPr="00B73957">
              <w:rPr>
                <w:rStyle w:val="FontStyle29"/>
                <w:i w:val="0"/>
                <w:iCs w:val="0"/>
                <w:sz w:val="24"/>
                <w:szCs w:val="24"/>
                <w:lang w:eastAsia="id-ID"/>
              </w:rPr>
              <w:t xml:space="preserve"> 2 (</w:t>
            </w:r>
            <w:proofErr w:type="spellStart"/>
            <w:r w:rsidRPr="00B73957">
              <w:rPr>
                <w:rStyle w:val="FontStyle29"/>
                <w:i w:val="0"/>
                <w:iCs w:val="0"/>
                <w:sz w:val="24"/>
                <w:szCs w:val="24"/>
                <w:lang w:eastAsia="id-ID"/>
              </w:rPr>
              <w:t>sedang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rendah</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antara</w:t>
            </w:r>
            <w:proofErr w:type="spellEnd"/>
            <w:r w:rsidRPr="00B73957">
              <w:rPr>
                <w:rStyle w:val="FontStyle29"/>
                <w:i w:val="0"/>
                <w:iCs w:val="0"/>
                <w:sz w:val="24"/>
                <w:szCs w:val="24"/>
                <w:lang w:eastAsia="id-ID"/>
              </w:rPr>
              <w:t xml:space="preserve"> lain </w:t>
            </w:r>
            <w:proofErr w:type="spellStart"/>
            <w:r w:rsidRPr="00B73957">
              <w:rPr>
                <w:rStyle w:val="FontStyle29"/>
                <w:i w:val="0"/>
                <w:iCs w:val="0"/>
                <w:sz w:val="24"/>
                <w:szCs w:val="24"/>
                <w:lang w:eastAsia="id-ID"/>
              </w:rPr>
              <w:t>sebagai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berikut</w:t>
            </w:r>
            <w:proofErr w:type="spellEnd"/>
            <w:r w:rsidRPr="00B73957">
              <w:rPr>
                <w:rStyle w:val="FontStyle29"/>
                <w:i w:val="0"/>
                <w:iCs w:val="0"/>
                <w:sz w:val="24"/>
                <w:szCs w:val="24"/>
                <w:lang w:eastAsia="id-ID"/>
              </w:rPr>
              <w:t>:</w:t>
            </w:r>
          </w:p>
          <w:p w14:paraId="714CEAF2" w14:textId="77777777" w:rsidR="00C939DD" w:rsidRPr="00B73957" w:rsidRDefault="00C939DD" w:rsidP="007814C6">
            <w:pPr>
              <w:pStyle w:val="Style23"/>
              <w:numPr>
                <w:ilvl w:val="0"/>
                <w:numId w:val="189"/>
              </w:numPr>
              <w:autoSpaceDE w:val="0"/>
              <w:autoSpaceDN w:val="0"/>
              <w:adjustRightInd w:val="0"/>
              <w:spacing w:before="60" w:after="60" w:line="240" w:lineRule="auto"/>
              <w:ind w:left="567" w:hanging="567"/>
              <w:jc w:val="both"/>
              <w:rPr>
                <w:rStyle w:val="FontStyle29"/>
                <w:i w:val="0"/>
                <w:iCs w:val="0"/>
                <w:sz w:val="24"/>
                <w:szCs w:val="24"/>
                <w:lang w:eastAsia="id-ID"/>
              </w:rPr>
            </w:pPr>
            <w:proofErr w:type="spellStart"/>
            <w:r w:rsidRPr="00B73957">
              <w:rPr>
                <w:rStyle w:val="FontStyle29"/>
                <w:i w:val="0"/>
                <w:iCs w:val="0"/>
                <w:sz w:val="24"/>
                <w:szCs w:val="24"/>
                <w:lang w:eastAsia="id-ID"/>
              </w:rPr>
              <w:t>terdapat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pengaruh</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reputasi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negatif</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dari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pengurus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pemegang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saham</w:t>
            </w:r>
            <w:proofErr w:type="spellEnd"/>
            <w:r w:rsidRPr="00B73957">
              <w:rPr>
                <w:rStyle w:val="FontStyle29"/>
                <w:i w:val="0"/>
                <w:iCs w:val="0"/>
                <w:sz w:val="24"/>
                <w:szCs w:val="24"/>
                <w:lang w:eastAsia="id-ID"/>
              </w:rPr>
              <w:t xml:space="preserve"> </w:t>
            </w:r>
            <w:r w:rsidRPr="00B73957">
              <w:rPr>
                <w:lang w:val="id-ID"/>
              </w:rPr>
              <w:t xml:space="preserve">pprusahaan, </w:t>
            </w:r>
            <w:r w:rsidRPr="00B73957">
              <w:rPr>
                <w:rStyle w:val="FontStyle29"/>
                <w:i w:val="0"/>
                <w:iCs w:val="0"/>
                <w:sz w:val="24"/>
                <w:szCs w:val="24"/>
                <w:lang w:eastAsia="id-ID"/>
              </w:rPr>
              <w:t xml:space="preserve">dan </w:t>
            </w:r>
            <w:proofErr w:type="spellStart"/>
            <w:r w:rsidRPr="00B73957">
              <w:rPr>
                <w:rStyle w:val="FontStyle29"/>
                <w:i w:val="0"/>
                <w:iCs w:val="0"/>
                <w:sz w:val="24"/>
                <w:szCs w:val="24"/>
                <w:lang w:eastAsia="id-ID"/>
              </w:rPr>
              <w:t>perusahaan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terkait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namun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skala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pengaruhnya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kecil</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kurang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signifikan</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dimitigasi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dengan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baik</w:t>
            </w:r>
            <w:proofErr w:type="spellEnd"/>
            <w:r w:rsidRPr="00B73957">
              <w:rPr>
                <w:rStyle w:val="FontStyle29"/>
                <w:i w:val="0"/>
                <w:iCs w:val="0"/>
                <w:sz w:val="24"/>
                <w:szCs w:val="24"/>
                <w:lang w:eastAsia="id-ID"/>
              </w:rPr>
              <w:t>;</w:t>
            </w:r>
          </w:p>
          <w:p w14:paraId="2EDE32A3" w14:textId="5B37D233" w:rsidR="00C939DD" w:rsidRPr="00B73957" w:rsidRDefault="00C939DD" w:rsidP="007814C6">
            <w:pPr>
              <w:pStyle w:val="Style23"/>
              <w:numPr>
                <w:ilvl w:val="0"/>
                <w:numId w:val="189"/>
              </w:numPr>
              <w:autoSpaceDE w:val="0"/>
              <w:autoSpaceDN w:val="0"/>
              <w:adjustRightInd w:val="0"/>
              <w:spacing w:before="60" w:after="60" w:line="240" w:lineRule="auto"/>
              <w:ind w:left="567" w:hanging="567"/>
              <w:jc w:val="both"/>
              <w:rPr>
                <w:rStyle w:val="FontStyle29"/>
                <w:i w:val="0"/>
                <w:iCs w:val="0"/>
                <w:sz w:val="24"/>
                <w:szCs w:val="24"/>
                <w:lang w:eastAsia="id-ID"/>
              </w:rPr>
            </w:pPr>
            <w:proofErr w:type="spellStart"/>
            <w:r w:rsidRPr="00B73957">
              <w:rPr>
                <w:rStyle w:val="FontStyle29"/>
                <w:i w:val="0"/>
                <w:iCs w:val="0"/>
                <w:sz w:val="24"/>
                <w:szCs w:val="24"/>
                <w:lang w:eastAsia="id-ID"/>
              </w:rPr>
              <w:t>pelanggaran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atau</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potensi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pelanggaran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etika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bisnis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kurang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signifikan</w:t>
            </w:r>
            <w:proofErr w:type="spellEnd"/>
            <w:r w:rsidRPr="00B73957">
              <w:rPr>
                <w:rStyle w:val="FontStyle29"/>
                <w:i w:val="0"/>
                <w:iCs w:val="0"/>
                <w:sz w:val="24"/>
                <w:szCs w:val="24"/>
                <w:lang w:eastAsia="id-ID"/>
              </w:rPr>
              <w:t xml:space="preserve"> dan </w:t>
            </w:r>
            <w:r w:rsidR="006228CC" w:rsidRPr="00B73957">
              <w:rPr>
                <w:rStyle w:val="FontStyle29"/>
                <w:i w:val="0"/>
                <w:iCs w:val="0"/>
                <w:sz w:val="24"/>
                <w:szCs w:val="24"/>
                <w:lang w:eastAsia="id-ID"/>
              </w:rPr>
              <w:t>LKM</w:t>
            </w:r>
            <w:r w:rsidRPr="00B73957">
              <w:rPr>
                <w:lang w:val="id-ID"/>
              </w:rPr>
              <w:t xml:space="preserve"> </w:t>
            </w:r>
            <w:proofErr w:type="spellStart"/>
            <w:r w:rsidRPr="00B73957">
              <w:rPr>
                <w:rStyle w:val="FontStyle29"/>
                <w:i w:val="0"/>
                <w:iCs w:val="0"/>
                <w:sz w:val="24"/>
                <w:szCs w:val="24"/>
                <w:lang w:eastAsia="id-ID"/>
              </w:rPr>
              <w:t>memiliki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reputasi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sebagai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perusahaan</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menjunjung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tinggi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etika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bisnis</w:t>
            </w:r>
            <w:proofErr w:type="spellEnd"/>
            <w:r w:rsidRPr="00B73957">
              <w:rPr>
                <w:rStyle w:val="FontStyle29"/>
                <w:i w:val="0"/>
                <w:iCs w:val="0"/>
                <w:sz w:val="24"/>
                <w:szCs w:val="24"/>
                <w:lang w:eastAsia="id-ID"/>
              </w:rPr>
              <w:t>;</w:t>
            </w:r>
          </w:p>
          <w:p w14:paraId="1D496046" w14:textId="3E251BDD" w:rsidR="00C939DD" w:rsidRPr="00B73957" w:rsidRDefault="00C939DD" w:rsidP="007814C6">
            <w:pPr>
              <w:pStyle w:val="Style23"/>
              <w:numPr>
                <w:ilvl w:val="0"/>
                <w:numId w:val="189"/>
              </w:numPr>
              <w:autoSpaceDE w:val="0"/>
              <w:autoSpaceDN w:val="0"/>
              <w:adjustRightInd w:val="0"/>
              <w:spacing w:before="60" w:after="60" w:line="240" w:lineRule="auto"/>
              <w:ind w:left="567" w:hanging="567"/>
              <w:jc w:val="both"/>
              <w:rPr>
                <w:rStyle w:val="FontStyle29"/>
                <w:i w:val="0"/>
                <w:iCs w:val="0"/>
                <w:sz w:val="24"/>
                <w:szCs w:val="24"/>
                <w:lang w:eastAsia="id-ID"/>
              </w:rPr>
            </w:pPr>
            <w:proofErr w:type="spellStart"/>
            <w:r w:rsidRPr="00B73957">
              <w:rPr>
                <w:rStyle w:val="FontStyle29"/>
                <w:i w:val="0"/>
                <w:iCs w:val="0"/>
                <w:sz w:val="24"/>
                <w:szCs w:val="24"/>
                <w:lang w:eastAsia="id-ID"/>
              </w:rPr>
              <w:t>produk</w:t>
            </w:r>
            <w:proofErr w:type="spellEnd"/>
            <w:r w:rsidRPr="00B73957">
              <w:rPr>
                <w:rStyle w:val="FontStyle29"/>
                <w:i w:val="0"/>
                <w:iCs w:val="0"/>
                <w:sz w:val="24"/>
                <w:szCs w:val="24"/>
                <w:lang w:eastAsia="id-ID"/>
              </w:rPr>
              <w:t xml:space="preserve"> </w:t>
            </w:r>
            <w:r w:rsidR="006228CC" w:rsidRPr="00B73957">
              <w:rPr>
                <w:rStyle w:val="FontStyle29"/>
                <w:i w:val="0"/>
                <w:iCs w:val="0"/>
                <w:sz w:val="24"/>
                <w:szCs w:val="24"/>
                <w:lang w:eastAsia="id-ID"/>
              </w:rPr>
              <w:t>LKM</w:t>
            </w:r>
            <w:r w:rsidRPr="00B73957">
              <w:rPr>
                <w:lang w:val="id-ID"/>
              </w:rPr>
              <w:t xml:space="preserve"> kurang </w:t>
            </w:r>
            <w:proofErr w:type="spellStart"/>
            <w:r w:rsidRPr="00B73957">
              <w:rPr>
                <w:rStyle w:val="FontStyle29"/>
                <w:i w:val="0"/>
                <w:iCs w:val="0"/>
                <w:sz w:val="24"/>
                <w:szCs w:val="24"/>
                <w:lang w:eastAsia="id-ID"/>
              </w:rPr>
              <w:t>sederhana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namun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relatif</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tidak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membutuhkan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pemahaman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khusus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nasabah</w:t>
            </w:r>
            <w:proofErr w:type="spellEnd"/>
            <w:r w:rsidRPr="00B73957">
              <w:rPr>
                <w:rStyle w:val="FontStyle29"/>
                <w:i w:val="0"/>
                <w:iCs w:val="0"/>
                <w:sz w:val="24"/>
                <w:szCs w:val="24"/>
                <w:lang w:eastAsia="id-ID"/>
              </w:rPr>
              <w:t>;</w:t>
            </w:r>
          </w:p>
          <w:p w14:paraId="22FF14BB" w14:textId="77777777" w:rsidR="00C939DD" w:rsidRPr="00B73957" w:rsidRDefault="00C939DD" w:rsidP="007814C6">
            <w:pPr>
              <w:pStyle w:val="Style23"/>
              <w:numPr>
                <w:ilvl w:val="0"/>
                <w:numId w:val="189"/>
              </w:numPr>
              <w:autoSpaceDE w:val="0"/>
              <w:autoSpaceDN w:val="0"/>
              <w:adjustRightInd w:val="0"/>
              <w:spacing w:before="60" w:after="60" w:line="240" w:lineRule="auto"/>
              <w:ind w:left="567" w:hanging="567"/>
              <w:jc w:val="both"/>
              <w:rPr>
                <w:rStyle w:val="FontStyle29"/>
                <w:i w:val="0"/>
                <w:iCs w:val="0"/>
                <w:sz w:val="24"/>
                <w:szCs w:val="24"/>
                <w:lang w:eastAsia="id-ID"/>
              </w:rPr>
            </w:pPr>
            <w:proofErr w:type="spellStart"/>
            <w:r w:rsidRPr="00B73957">
              <w:rPr>
                <w:rStyle w:val="FontStyle29"/>
                <w:i w:val="0"/>
                <w:iCs w:val="0"/>
                <w:sz w:val="24"/>
                <w:szCs w:val="24"/>
                <w:lang w:eastAsia="id-ID"/>
              </w:rPr>
              <w:t>jumlah</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nilai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kerja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sama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bisnis</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dilakukan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dengan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mitra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bisnis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kurang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signifikan</w:t>
            </w:r>
            <w:proofErr w:type="spellEnd"/>
            <w:r w:rsidRPr="00B73957">
              <w:rPr>
                <w:rStyle w:val="FontStyle29"/>
                <w:i w:val="0"/>
                <w:iCs w:val="0"/>
                <w:sz w:val="24"/>
                <w:szCs w:val="24"/>
                <w:lang w:eastAsia="id-ID"/>
              </w:rPr>
              <w:t>;</w:t>
            </w:r>
          </w:p>
          <w:p w14:paraId="2ECAFF5C" w14:textId="77777777" w:rsidR="00C939DD" w:rsidRPr="00B73957" w:rsidRDefault="00C939DD" w:rsidP="007814C6">
            <w:pPr>
              <w:pStyle w:val="Style23"/>
              <w:numPr>
                <w:ilvl w:val="0"/>
                <w:numId w:val="189"/>
              </w:numPr>
              <w:autoSpaceDE w:val="0"/>
              <w:autoSpaceDN w:val="0"/>
              <w:adjustRightInd w:val="0"/>
              <w:spacing w:before="60" w:after="60" w:line="240" w:lineRule="auto"/>
              <w:ind w:left="567" w:hanging="567"/>
              <w:jc w:val="both"/>
              <w:rPr>
                <w:rStyle w:val="FontStyle29"/>
                <w:i w:val="0"/>
                <w:iCs w:val="0"/>
                <w:sz w:val="24"/>
                <w:szCs w:val="24"/>
                <w:lang w:eastAsia="id-ID"/>
              </w:rPr>
            </w:pPr>
            <w:proofErr w:type="spellStart"/>
            <w:r w:rsidRPr="00B73957">
              <w:rPr>
                <w:rStyle w:val="FontStyle29"/>
                <w:i w:val="0"/>
                <w:iCs w:val="0"/>
                <w:sz w:val="24"/>
                <w:szCs w:val="24"/>
                <w:lang w:eastAsia="id-ID"/>
              </w:rPr>
              <w:t>frekuensi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sifat</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ruang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lingkup</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pemberitaan</w:t>
            </w:r>
            <w:proofErr w:type="spellEnd"/>
            <w:r w:rsidRPr="00B73957">
              <w:rPr>
                <w:lang w:val="id-ID"/>
              </w:rPr>
              <w:t xml:space="preserve"> negatif kurang signifikan</w:t>
            </w:r>
            <w:r w:rsidRPr="00B73957">
              <w:rPr>
                <w:rStyle w:val="FontStyle29"/>
                <w:i w:val="0"/>
                <w:iCs w:val="0"/>
                <w:sz w:val="24"/>
                <w:szCs w:val="24"/>
                <w:lang w:eastAsia="id-ID"/>
              </w:rPr>
              <w:t>; dan</w:t>
            </w:r>
          </w:p>
          <w:p w14:paraId="3CB33374" w14:textId="77777777" w:rsidR="00C939DD" w:rsidRPr="00B73957" w:rsidRDefault="00C939DD" w:rsidP="007814C6">
            <w:pPr>
              <w:pStyle w:val="Style23"/>
              <w:numPr>
                <w:ilvl w:val="0"/>
                <w:numId w:val="189"/>
              </w:numPr>
              <w:autoSpaceDE w:val="0"/>
              <w:autoSpaceDN w:val="0"/>
              <w:adjustRightInd w:val="0"/>
              <w:spacing w:before="60" w:after="60" w:line="240" w:lineRule="auto"/>
              <w:ind w:left="567" w:hanging="567"/>
              <w:jc w:val="both"/>
              <w:rPr>
                <w:rStyle w:val="FontStyle29"/>
                <w:i w:val="0"/>
                <w:iCs w:val="0"/>
                <w:sz w:val="24"/>
                <w:szCs w:val="24"/>
                <w:lang w:eastAsia="id-ID"/>
              </w:rPr>
            </w:pPr>
            <w:proofErr w:type="spellStart"/>
            <w:r w:rsidRPr="00B73957">
              <w:rPr>
                <w:rStyle w:val="FontStyle29"/>
                <w:i w:val="0"/>
                <w:iCs w:val="0"/>
                <w:sz w:val="24"/>
                <w:szCs w:val="24"/>
                <w:lang w:eastAsia="id-ID"/>
              </w:rPr>
              <w:t>frekuensi</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substansi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penyampaian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keluhan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nasabah</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kurang</w:t>
            </w:r>
            <w:proofErr w:type="spellEnd"/>
            <w:r w:rsidRPr="00B73957">
              <w:rPr>
                <w:rStyle w:val="FontStyle29"/>
                <w:i w:val="0"/>
                <w:iCs w:val="0"/>
                <w:sz w:val="24"/>
                <w:szCs w:val="24"/>
                <w:lang w:eastAsia="id-ID"/>
              </w:rPr>
              <w:t xml:space="preserve"> material.</w:t>
            </w:r>
          </w:p>
        </w:tc>
      </w:tr>
      <w:tr w:rsidR="00F622C7" w:rsidRPr="00B73957" w14:paraId="1C813C9B" w14:textId="77777777" w:rsidTr="00CB0DE0">
        <w:tc>
          <w:tcPr>
            <w:tcW w:w="1426" w:type="dxa"/>
            <w:tcBorders>
              <w:top w:val="single" w:sz="6" w:space="0" w:color="auto"/>
              <w:left w:val="single" w:sz="6" w:space="0" w:color="auto"/>
              <w:bottom w:val="single" w:sz="6" w:space="0" w:color="auto"/>
              <w:right w:val="single" w:sz="6" w:space="0" w:color="auto"/>
            </w:tcBorders>
          </w:tcPr>
          <w:p w14:paraId="75695BEB" w14:textId="77777777" w:rsidR="00C939DD" w:rsidRPr="00B73957" w:rsidRDefault="00C939DD" w:rsidP="00403BBF">
            <w:pPr>
              <w:pStyle w:val="Style18"/>
              <w:spacing w:before="60" w:after="60" w:line="240" w:lineRule="auto"/>
              <w:ind w:firstLine="0"/>
              <w:jc w:val="center"/>
              <w:rPr>
                <w:rStyle w:val="FontStyle29"/>
                <w:i w:val="0"/>
                <w:iCs w:val="0"/>
                <w:sz w:val="24"/>
                <w:szCs w:val="24"/>
                <w:lang w:eastAsia="it-IT"/>
              </w:rPr>
            </w:pPr>
            <w:proofErr w:type="spellStart"/>
            <w:r w:rsidRPr="00B73957">
              <w:rPr>
                <w:rStyle w:val="FontStyle28"/>
                <w:i w:val="0"/>
                <w:iCs w:val="0"/>
                <w:sz w:val="24"/>
                <w:szCs w:val="24"/>
              </w:rPr>
              <w:t>Peringkat</w:t>
            </w:r>
            <w:proofErr w:type="spellEnd"/>
            <w:r w:rsidRPr="00B73957">
              <w:rPr>
                <w:rStyle w:val="FontStyle28"/>
                <w:i w:val="0"/>
                <w:iCs w:val="0"/>
                <w:sz w:val="24"/>
                <w:szCs w:val="24"/>
              </w:rPr>
              <w:t xml:space="preserve"> 3 (Sedang)</w:t>
            </w:r>
          </w:p>
        </w:tc>
        <w:tc>
          <w:tcPr>
            <w:tcW w:w="8021" w:type="dxa"/>
            <w:tcBorders>
              <w:top w:val="single" w:sz="6" w:space="0" w:color="auto"/>
              <w:left w:val="single" w:sz="6" w:space="0" w:color="auto"/>
              <w:bottom w:val="single" w:sz="6" w:space="0" w:color="auto"/>
              <w:right w:val="single" w:sz="6" w:space="0" w:color="auto"/>
            </w:tcBorders>
          </w:tcPr>
          <w:p w14:paraId="65F85003" w14:textId="1B85095F" w:rsidR="00C939DD" w:rsidRPr="00B73957" w:rsidRDefault="00C939DD" w:rsidP="00403BBF">
            <w:pPr>
              <w:pStyle w:val="Style13"/>
              <w:spacing w:before="60" w:after="60" w:line="240" w:lineRule="auto"/>
              <w:ind w:firstLine="0"/>
              <w:rPr>
                <w:rStyle w:val="FontStyle29"/>
                <w:i w:val="0"/>
                <w:iCs w:val="0"/>
                <w:sz w:val="24"/>
                <w:szCs w:val="24"/>
                <w:lang w:eastAsia="id-ID"/>
              </w:rPr>
            </w:pPr>
            <w:proofErr w:type="spellStart"/>
            <w:r w:rsidRPr="00B73957">
              <w:rPr>
                <w:rStyle w:val="FontStyle29"/>
                <w:i w:val="0"/>
                <w:iCs w:val="0"/>
                <w:sz w:val="24"/>
                <w:szCs w:val="24"/>
                <w:lang w:eastAsia="id-ID"/>
              </w:rPr>
              <w:t>Dengan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mempertimbangkan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aktivitas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bisnis</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dilakukan</w:t>
            </w:r>
            <w:proofErr w:type="spellEnd"/>
            <w:r w:rsidRPr="00B73957">
              <w:rPr>
                <w:rStyle w:val="FontStyle29"/>
                <w:i w:val="0"/>
                <w:iCs w:val="0"/>
                <w:sz w:val="24"/>
                <w:szCs w:val="24"/>
                <w:lang w:eastAsia="id-ID"/>
              </w:rPr>
              <w:t xml:space="preserve"> </w:t>
            </w:r>
            <w:r w:rsidR="006228CC" w:rsidRPr="00B73957">
              <w:rPr>
                <w:rStyle w:val="FontStyle29"/>
                <w:i w:val="0"/>
                <w:iCs w:val="0"/>
                <w:sz w:val="24"/>
                <w:szCs w:val="24"/>
                <w:lang w:eastAsia="id-ID"/>
              </w:rPr>
              <w:t>LKM</w:t>
            </w:r>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kemungkinan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kerugian</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dihadapi</w:t>
            </w:r>
            <w:proofErr w:type="spellEnd"/>
            <w:r w:rsidR="006228CC" w:rsidRPr="00B73957">
              <w:rPr>
                <w:i/>
                <w:iCs/>
                <w:lang w:eastAsia="id-ID"/>
              </w:rPr>
              <w:t xml:space="preserve"> </w:t>
            </w:r>
            <w:r w:rsidR="006228CC" w:rsidRPr="00B73957">
              <w:rPr>
                <w:rStyle w:val="FontStyle29"/>
                <w:i w:val="0"/>
                <w:iCs w:val="0"/>
                <w:sz w:val="24"/>
                <w:szCs w:val="24"/>
                <w:lang w:eastAsia="id-ID"/>
              </w:rPr>
              <w:t>LKM</w:t>
            </w:r>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dari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reputasi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tergolong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cukup</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tinggi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selama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periode</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waktu</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tertentu</w:t>
            </w:r>
            <w:proofErr w:type="spellEnd"/>
            <w:r w:rsidRPr="00B73957">
              <w:rPr>
                <w:rStyle w:val="FontStyle29"/>
                <w:i w:val="0"/>
                <w:iCs w:val="0"/>
                <w:sz w:val="24"/>
                <w:szCs w:val="24"/>
                <w:lang w:eastAsia="id-ID"/>
              </w:rPr>
              <w:t xml:space="preserve"> pada masa yang </w:t>
            </w:r>
            <w:proofErr w:type="spellStart"/>
            <w:r w:rsidRPr="00B73957">
              <w:rPr>
                <w:rStyle w:val="FontStyle29"/>
                <w:i w:val="0"/>
                <w:iCs w:val="0"/>
                <w:sz w:val="24"/>
                <w:szCs w:val="24"/>
                <w:lang w:eastAsia="id-ID"/>
              </w:rPr>
              <w:t>akan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datang</w:t>
            </w:r>
            <w:proofErr w:type="spellEnd"/>
            <w:r w:rsidRPr="00B73957">
              <w:rPr>
                <w:rStyle w:val="FontStyle29"/>
                <w:i w:val="0"/>
                <w:iCs w:val="0"/>
                <w:sz w:val="24"/>
                <w:szCs w:val="24"/>
                <w:lang w:eastAsia="id-ID"/>
              </w:rPr>
              <w:t>.</w:t>
            </w:r>
          </w:p>
          <w:p w14:paraId="022276DC" w14:textId="1E04B153" w:rsidR="00C939DD" w:rsidRPr="00B73957" w:rsidRDefault="00C939DD" w:rsidP="00403BBF">
            <w:pPr>
              <w:pStyle w:val="Style13"/>
              <w:spacing w:before="60" w:after="60" w:line="240" w:lineRule="auto"/>
              <w:ind w:firstLine="0"/>
              <w:rPr>
                <w:rStyle w:val="FontStyle29"/>
                <w:i w:val="0"/>
                <w:iCs w:val="0"/>
                <w:sz w:val="24"/>
                <w:szCs w:val="24"/>
                <w:lang w:eastAsia="id-ID"/>
              </w:rPr>
            </w:pPr>
            <w:proofErr w:type="spellStart"/>
            <w:r w:rsidRPr="00B73957">
              <w:rPr>
                <w:rStyle w:val="FontStyle29"/>
                <w:i w:val="0"/>
                <w:iCs w:val="0"/>
                <w:sz w:val="24"/>
                <w:szCs w:val="24"/>
                <w:lang w:eastAsia="id-ID"/>
              </w:rPr>
              <w:t>Contoh</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karakteristik</w:t>
            </w:r>
            <w:proofErr w:type="spellEnd"/>
            <w:r w:rsidRPr="00B73957">
              <w:rPr>
                <w:rStyle w:val="FontStyle29"/>
                <w:i w:val="0"/>
                <w:iCs w:val="0"/>
                <w:sz w:val="24"/>
                <w:szCs w:val="24"/>
                <w:lang w:eastAsia="id-ID"/>
              </w:rPr>
              <w:t xml:space="preserve"> </w:t>
            </w:r>
            <w:r w:rsidR="006228CC" w:rsidRPr="00B73957">
              <w:rPr>
                <w:rStyle w:val="FontStyle29"/>
                <w:i w:val="0"/>
                <w:iCs w:val="0"/>
                <w:sz w:val="24"/>
                <w:szCs w:val="24"/>
                <w:lang w:eastAsia="id-ID"/>
              </w:rPr>
              <w:t>LKM</w:t>
            </w:r>
            <w:r w:rsidRPr="00B73957">
              <w:rPr>
                <w:lang w:val="id-ID"/>
              </w:rPr>
              <w:t xml:space="preserve"> </w:t>
            </w:r>
            <w:r w:rsidRPr="00B73957">
              <w:rPr>
                <w:rStyle w:val="FontStyle29"/>
                <w:i w:val="0"/>
                <w:iCs w:val="0"/>
                <w:sz w:val="24"/>
                <w:szCs w:val="24"/>
                <w:lang w:eastAsia="id-ID"/>
              </w:rPr>
              <w:t xml:space="preserve">yang </w:t>
            </w:r>
            <w:proofErr w:type="spellStart"/>
            <w:r w:rsidRPr="00B73957">
              <w:rPr>
                <w:rStyle w:val="FontStyle29"/>
                <w:i w:val="0"/>
                <w:iCs w:val="0"/>
                <w:sz w:val="24"/>
                <w:szCs w:val="24"/>
                <w:lang w:eastAsia="id-ID"/>
              </w:rPr>
              <w:t>termasuk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dalam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peringkat</w:t>
            </w:r>
            <w:proofErr w:type="spellEnd"/>
            <w:r w:rsidRPr="00B73957">
              <w:rPr>
                <w:rStyle w:val="FontStyle29"/>
                <w:i w:val="0"/>
                <w:iCs w:val="0"/>
                <w:sz w:val="24"/>
                <w:szCs w:val="24"/>
                <w:lang w:eastAsia="id-ID"/>
              </w:rPr>
              <w:t xml:space="preserve"> 3 </w:t>
            </w:r>
            <w:r w:rsidRPr="00B73957">
              <w:rPr>
                <w:rStyle w:val="FontStyle29"/>
                <w:i w:val="0"/>
                <w:iCs w:val="0"/>
                <w:sz w:val="24"/>
                <w:szCs w:val="24"/>
                <w:lang w:eastAsia="id-ID"/>
              </w:rPr>
              <w:lastRenderedPageBreak/>
              <w:t>(</w:t>
            </w:r>
            <w:proofErr w:type="spellStart"/>
            <w:r w:rsidRPr="00B73957">
              <w:rPr>
                <w:rStyle w:val="FontStyle29"/>
                <w:i w:val="0"/>
                <w:iCs w:val="0"/>
                <w:sz w:val="24"/>
                <w:szCs w:val="24"/>
                <w:lang w:eastAsia="id-ID"/>
              </w:rPr>
              <w:t>sedang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antara</w:t>
            </w:r>
            <w:proofErr w:type="spellEnd"/>
            <w:r w:rsidRPr="00B73957">
              <w:rPr>
                <w:rStyle w:val="FontStyle29"/>
                <w:i w:val="0"/>
                <w:iCs w:val="0"/>
                <w:sz w:val="24"/>
                <w:szCs w:val="24"/>
                <w:lang w:eastAsia="id-ID"/>
              </w:rPr>
              <w:t xml:space="preserve"> lain </w:t>
            </w:r>
            <w:proofErr w:type="spellStart"/>
            <w:r w:rsidRPr="00B73957">
              <w:rPr>
                <w:rStyle w:val="FontStyle29"/>
                <w:i w:val="0"/>
                <w:iCs w:val="0"/>
                <w:sz w:val="24"/>
                <w:szCs w:val="24"/>
                <w:lang w:eastAsia="id-ID"/>
              </w:rPr>
              <w:t>sebagai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berikut</w:t>
            </w:r>
            <w:proofErr w:type="spellEnd"/>
            <w:r w:rsidRPr="00B73957">
              <w:rPr>
                <w:rStyle w:val="FontStyle29"/>
                <w:i w:val="0"/>
                <w:iCs w:val="0"/>
                <w:sz w:val="24"/>
                <w:szCs w:val="24"/>
                <w:lang w:eastAsia="id-ID"/>
              </w:rPr>
              <w:t xml:space="preserve">: </w:t>
            </w:r>
          </w:p>
          <w:p w14:paraId="7F367B62" w14:textId="77777777" w:rsidR="00C939DD" w:rsidRPr="00B73957" w:rsidRDefault="00C939DD" w:rsidP="007814C6">
            <w:pPr>
              <w:pStyle w:val="Style23"/>
              <w:numPr>
                <w:ilvl w:val="0"/>
                <w:numId w:val="190"/>
              </w:numPr>
              <w:autoSpaceDE w:val="0"/>
              <w:autoSpaceDN w:val="0"/>
              <w:adjustRightInd w:val="0"/>
              <w:spacing w:before="60" w:after="60" w:line="240" w:lineRule="auto"/>
              <w:ind w:left="567" w:hanging="567"/>
              <w:jc w:val="both"/>
              <w:rPr>
                <w:rStyle w:val="FontStyle29"/>
                <w:i w:val="0"/>
                <w:iCs w:val="0"/>
                <w:sz w:val="24"/>
                <w:szCs w:val="24"/>
                <w:lang w:eastAsia="id-ID"/>
              </w:rPr>
            </w:pPr>
            <w:proofErr w:type="spellStart"/>
            <w:r w:rsidRPr="00B73957">
              <w:rPr>
                <w:rStyle w:val="FontStyle29"/>
                <w:i w:val="0"/>
                <w:iCs w:val="0"/>
                <w:sz w:val="24"/>
                <w:szCs w:val="24"/>
                <w:lang w:eastAsia="id-ID"/>
              </w:rPr>
              <w:t>terdapat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pengaruh</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reputasi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negatif</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dari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pengurus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pemegang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saham</w:t>
            </w:r>
            <w:proofErr w:type="spellEnd"/>
            <w:r w:rsidRPr="00B73957">
              <w:rPr>
                <w:rStyle w:val="FontStyle29"/>
                <w:i w:val="0"/>
                <w:iCs w:val="0"/>
                <w:sz w:val="24"/>
                <w:szCs w:val="24"/>
                <w:lang w:eastAsia="id-ID"/>
              </w:rPr>
              <w:t xml:space="preserve"> </w:t>
            </w:r>
            <w:r w:rsidRPr="00B73957">
              <w:rPr>
                <w:lang w:val="id-ID"/>
              </w:rPr>
              <w:t xml:space="preserve">perusahaan, </w:t>
            </w:r>
            <w:r w:rsidRPr="00B73957">
              <w:rPr>
                <w:rStyle w:val="FontStyle29"/>
                <w:i w:val="0"/>
                <w:iCs w:val="0"/>
                <w:sz w:val="24"/>
                <w:szCs w:val="24"/>
                <w:lang w:eastAsia="id-ID"/>
              </w:rPr>
              <w:t xml:space="preserve">dan </w:t>
            </w:r>
            <w:proofErr w:type="spellStart"/>
            <w:r w:rsidRPr="00B73957">
              <w:rPr>
                <w:rStyle w:val="FontStyle29"/>
                <w:i w:val="0"/>
                <w:iCs w:val="0"/>
                <w:sz w:val="24"/>
                <w:szCs w:val="24"/>
                <w:lang w:eastAsia="id-ID"/>
              </w:rPr>
              <w:t>perusahaan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terkait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dengan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skala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pengaruh</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cukup</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signifikan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namun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masih</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dikendalikan</w:t>
            </w:r>
            <w:proofErr w:type="spellEnd"/>
            <w:r w:rsidRPr="00B73957">
              <w:rPr>
                <w:rStyle w:val="FontStyle29"/>
                <w:i w:val="0"/>
                <w:iCs w:val="0"/>
                <w:sz w:val="24"/>
                <w:szCs w:val="24"/>
                <w:lang w:eastAsia="id-ID"/>
              </w:rPr>
              <w:t>;</w:t>
            </w:r>
          </w:p>
          <w:p w14:paraId="682857E9" w14:textId="77777777" w:rsidR="00C939DD" w:rsidRPr="00B73957" w:rsidRDefault="00C939DD" w:rsidP="007814C6">
            <w:pPr>
              <w:pStyle w:val="Style23"/>
              <w:numPr>
                <w:ilvl w:val="0"/>
                <w:numId w:val="190"/>
              </w:numPr>
              <w:autoSpaceDE w:val="0"/>
              <w:autoSpaceDN w:val="0"/>
              <w:adjustRightInd w:val="0"/>
              <w:spacing w:before="60" w:after="60" w:line="240" w:lineRule="auto"/>
              <w:ind w:left="567" w:hanging="567"/>
              <w:jc w:val="both"/>
              <w:rPr>
                <w:rStyle w:val="FontStyle29"/>
                <w:i w:val="0"/>
                <w:iCs w:val="0"/>
                <w:sz w:val="24"/>
                <w:szCs w:val="24"/>
                <w:lang w:eastAsia="id-ID"/>
              </w:rPr>
            </w:pPr>
            <w:proofErr w:type="spellStart"/>
            <w:r w:rsidRPr="00B73957">
              <w:rPr>
                <w:rStyle w:val="FontStyle29"/>
                <w:i w:val="0"/>
                <w:iCs w:val="0"/>
                <w:sz w:val="24"/>
                <w:szCs w:val="24"/>
                <w:lang w:eastAsia="id-ID"/>
              </w:rPr>
              <w:t>terjadi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pelanggaran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atau</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potensi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pelanggaran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etika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bisnis</w:t>
            </w:r>
            <w:proofErr w:type="spellEnd"/>
            <w:r w:rsidRPr="00B73957">
              <w:rPr>
                <w:rStyle w:val="FontStyle29"/>
                <w:i w:val="0"/>
                <w:iCs w:val="0"/>
                <w:sz w:val="24"/>
                <w:szCs w:val="24"/>
                <w:lang w:eastAsia="id-ID"/>
              </w:rPr>
              <w:br/>
            </w:r>
            <w:proofErr w:type="spellStart"/>
            <w:r w:rsidRPr="00B73957">
              <w:rPr>
                <w:rStyle w:val="FontStyle29"/>
                <w:i w:val="0"/>
                <w:iCs w:val="0"/>
                <w:sz w:val="24"/>
                <w:szCs w:val="24"/>
                <w:lang w:eastAsia="id-ID"/>
              </w:rPr>
              <w:t>namun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skala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pengaruhnya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cukup</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signifikan</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memerlukan</w:t>
            </w:r>
            <w:proofErr w:type="spellEnd"/>
            <w:r w:rsidRPr="00B73957">
              <w:rPr>
                <w:rStyle w:val="FontStyle29"/>
                <w:i w:val="0"/>
                <w:iCs w:val="0"/>
                <w:sz w:val="24"/>
                <w:szCs w:val="24"/>
                <w:lang w:eastAsia="id-ID"/>
              </w:rPr>
              <w:br/>
            </w:r>
            <w:proofErr w:type="spellStart"/>
            <w:r w:rsidRPr="00B73957">
              <w:rPr>
                <w:rStyle w:val="FontStyle29"/>
                <w:i w:val="0"/>
                <w:iCs w:val="0"/>
                <w:sz w:val="24"/>
                <w:szCs w:val="24"/>
                <w:lang w:eastAsia="id-ID"/>
              </w:rPr>
              <w:t>perhatian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w:t>
            </w:r>
          </w:p>
          <w:p w14:paraId="6EC17968" w14:textId="22B47BB6" w:rsidR="00C939DD" w:rsidRPr="00B73957" w:rsidRDefault="00C939DD" w:rsidP="007814C6">
            <w:pPr>
              <w:pStyle w:val="Style23"/>
              <w:numPr>
                <w:ilvl w:val="0"/>
                <w:numId w:val="190"/>
              </w:numPr>
              <w:autoSpaceDE w:val="0"/>
              <w:autoSpaceDN w:val="0"/>
              <w:adjustRightInd w:val="0"/>
              <w:spacing w:before="60" w:after="60" w:line="240" w:lineRule="auto"/>
              <w:ind w:left="567" w:hanging="567"/>
              <w:jc w:val="both"/>
              <w:rPr>
                <w:rStyle w:val="FontStyle29"/>
                <w:i w:val="0"/>
                <w:iCs w:val="0"/>
                <w:sz w:val="24"/>
                <w:szCs w:val="24"/>
                <w:lang w:eastAsia="id-ID"/>
              </w:rPr>
            </w:pPr>
            <w:proofErr w:type="spellStart"/>
            <w:r w:rsidRPr="00B73957">
              <w:rPr>
                <w:rStyle w:val="FontStyle29"/>
                <w:i w:val="0"/>
                <w:iCs w:val="0"/>
                <w:sz w:val="24"/>
                <w:szCs w:val="24"/>
                <w:lang w:eastAsia="id-ID"/>
              </w:rPr>
              <w:t>produk</w:t>
            </w:r>
            <w:proofErr w:type="spellEnd"/>
            <w:r w:rsidRPr="00B73957">
              <w:rPr>
                <w:rStyle w:val="FontStyle29"/>
                <w:i w:val="0"/>
                <w:iCs w:val="0"/>
                <w:sz w:val="24"/>
                <w:szCs w:val="24"/>
                <w:lang w:eastAsia="id-ID"/>
              </w:rPr>
              <w:t xml:space="preserve"> </w:t>
            </w:r>
            <w:r w:rsidR="006E6F08" w:rsidRPr="00B73957">
              <w:rPr>
                <w:rStyle w:val="FontStyle29"/>
                <w:i w:val="0"/>
                <w:iCs w:val="0"/>
                <w:sz w:val="24"/>
                <w:szCs w:val="24"/>
                <w:lang w:eastAsia="id-ID"/>
              </w:rPr>
              <w:t>LKM</w:t>
            </w:r>
            <w:r w:rsidRPr="00B73957">
              <w:rPr>
                <w:lang w:val="id-ID"/>
              </w:rPr>
              <w:t xml:space="preserve"> </w:t>
            </w:r>
            <w:proofErr w:type="spellStart"/>
            <w:r w:rsidRPr="00B73957">
              <w:rPr>
                <w:rStyle w:val="FontStyle29"/>
                <w:i w:val="0"/>
                <w:iCs w:val="0"/>
                <w:sz w:val="24"/>
                <w:szCs w:val="24"/>
                <w:lang w:eastAsia="id-ID"/>
              </w:rPr>
              <w:t>cukup</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kompleks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sehingga</w:t>
            </w:r>
            <w:proofErr w:type="spellEnd"/>
            <w:r w:rsidRPr="00B73957">
              <w:rPr>
                <w:rStyle w:val="FontStyle29"/>
                <w:i w:val="0"/>
                <w:iCs w:val="0"/>
                <w:sz w:val="24"/>
                <w:szCs w:val="24"/>
                <w:lang w:eastAsia="id-ID"/>
              </w:rPr>
              <w:t xml:space="preserve"> pada </w:t>
            </w:r>
            <w:proofErr w:type="spellStart"/>
            <w:r w:rsidRPr="00B73957">
              <w:rPr>
                <w:rStyle w:val="FontStyle29"/>
                <w:i w:val="0"/>
                <w:iCs w:val="0"/>
                <w:sz w:val="24"/>
                <w:szCs w:val="24"/>
                <w:lang w:eastAsia="id-ID"/>
              </w:rPr>
              <w:t>tingkat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tertentu</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memerlukan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pemahaman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khusus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nasabah</w:t>
            </w:r>
            <w:proofErr w:type="spellEnd"/>
            <w:r w:rsidRPr="00B73957">
              <w:rPr>
                <w:rStyle w:val="FontStyle29"/>
                <w:i w:val="0"/>
                <w:iCs w:val="0"/>
                <w:sz w:val="24"/>
                <w:szCs w:val="24"/>
                <w:lang w:eastAsia="id-ID"/>
              </w:rPr>
              <w:t xml:space="preserve">; </w:t>
            </w:r>
          </w:p>
          <w:p w14:paraId="0F5B7CFA" w14:textId="77777777" w:rsidR="00C939DD" w:rsidRPr="00B73957" w:rsidRDefault="00C939DD" w:rsidP="007814C6">
            <w:pPr>
              <w:pStyle w:val="Style23"/>
              <w:numPr>
                <w:ilvl w:val="0"/>
                <w:numId w:val="190"/>
              </w:numPr>
              <w:autoSpaceDE w:val="0"/>
              <w:autoSpaceDN w:val="0"/>
              <w:adjustRightInd w:val="0"/>
              <w:spacing w:before="60" w:after="60" w:line="240" w:lineRule="auto"/>
              <w:ind w:left="567" w:hanging="567"/>
              <w:jc w:val="both"/>
              <w:rPr>
                <w:rStyle w:val="FontStyle29"/>
                <w:i w:val="0"/>
                <w:iCs w:val="0"/>
                <w:sz w:val="24"/>
                <w:szCs w:val="24"/>
                <w:lang w:eastAsia="id-ID"/>
              </w:rPr>
            </w:pPr>
            <w:proofErr w:type="spellStart"/>
            <w:r w:rsidRPr="00B73957">
              <w:rPr>
                <w:rStyle w:val="FontStyle29"/>
                <w:i w:val="0"/>
                <w:iCs w:val="0"/>
                <w:sz w:val="24"/>
                <w:szCs w:val="24"/>
                <w:lang w:eastAsia="id-ID"/>
              </w:rPr>
              <w:t>jumlah</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nilai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kerja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sama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bisnis</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dilakukan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dengan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mitra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bisnis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cukup</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signifikan</w:t>
            </w:r>
            <w:proofErr w:type="spellEnd"/>
            <w:r w:rsidRPr="00B73957">
              <w:rPr>
                <w:rStyle w:val="FontStyle29"/>
                <w:i w:val="0"/>
                <w:iCs w:val="0"/>
                <w:sz w:val="24"/>
                <w:szCs w:val="24"/>
                <w:lang w:eastAsia="id-ID"/>
              </w:rPr>
              <w:t>;</w:t>
            </w:r>
          </w:p>
          <w:p w14:paraId="43D62F67" w14:textId="77777777" w:rsidR="00C939DD" w:rsidRPr="00B73957" w:rsidRDefault="00C939DD" w:rsidP="007814C6">
            <w:pPr>
              <w:pStyle w:val="Style23"/>
              <w:numPr>
                <w:ilvl w:val="0"/>
                <w:numId w:val="190"/>
              </w:numPr>
              <w:autoSpaceDE w:val="0"/>
              <w:autoSpaceDN w:val="0"/>
              <w:adjustRightInd w:val="0"/>
              <w:spacing w:before="60" w:after="60" w:line="240" w:lineRule="auto"/>
              <w:ind w:left="567" w:hanging="567"/>
              <w:jc w:val="both"/>
              <w:rPr>
                <w:rStyle w:val="FontStyle29"/>
                <w:i w:val="0"/>
                <w:iCs w:val="0"/>
                <w:sz w:val="24"/>
                <w:szCs w:val="24"/>
                <w:lang w:eastAsia="id-ID"/>
              </w:rPr>
            </w:pPr>
            <w:proofErr w:type="spellStart"/>
            <w:r w:rsidRPr="00B73957">
              <w:rPr>
                <w:rStyle w:val="FontStyle29"/>
                <w:i w:val="0"/>
                <w:iCs w:val="0"/>
                <w:sz w:val="24"/>
                <w:szCs w:val="24"/>
                <w:lang w:eastAsia="id-ID"/>
              </w:rPr>
              <w:t>frekuensi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sifat</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ruang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lingkup</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pemberitaan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negatif</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cukup</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signifikan</w:t>
            </w:r>
            <w:proofErr w:type="spellEnd"/>
            <w:r w:rsidRPr="00B73957">
              <w:rPr>
                <w:rStyle w:val="FontStyle29"/>
                <w:i w:val="0"/>
                <w:iCs w:val="0"/>
                <w:sz w:val="24"/>
                <w:szCs w:val="24"/>
                <w:lang w:eastAsia="id-ID"/>
              </w:rPr>
              <w:t>; dan</w:t>
            </w:r>
          </w:p>
          <w:p w14:paraId="0AE55F2F" w14:textId="77777777" w:rsidR="00C939DD" w:rsidRPr="00B73957" w:rsidRDefault="00C939DD" w:rsidP="007814C6">
            <w:pPr>
              <w:pStyle w:val="Style23"/>
              <w:numPr>
                <w:ilvl w:val="0"/>
                <w:numId w:val="190"/>
              </w:numPr>
              <w:autoSpaceDE w:val="0"/>
              <w:autoSpaceDN w:val="0"/>
              <w:adjustRightInd w:val="0"/>
              <w:spacing w:before="60" w:after="60" w:line="240" w:lineRule="auto"/>
              <w:ind w:left="567" w:hanging="567"/>
              <w:jc w:val="both"/>
              <w:rPr>
                <w:rStyle w:val="FontStyle29"/>
                <w:i w:val="0"/>
                <w:iCs w:val="0"/>
                <w:sz w:val="24"/>
                <w:szCs w:val="24"/>
                <w:lang w:eastAsia="id-ID"/>
              </w:rPr>
            </w:pPr>
            <w:proofErr w:type="spellStart"/>
            <w:r w:rsidRPr="00B73957">
              <w:rPr>
                <w:rStyle w:val="FontStyle29"/>
                <w:i w:val="0"/>
                <w:iCs w:val="0"/>
                <w:sz w:val="24"/>
                <w:szCs w:val="24"/>
                <w:lang w:eastAsia="id-ID"/>
              </w:rPr>
              <w:t>frekuensi</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substansi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penyampaian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keluhan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cukup</w:t>
            </w:r>
            <w:proofErr w:type="spellEnd"/>
            <w:r w:rsidRPr="00B73957">
              <w:rPr>
                <w:rStyle w:val="FontStyle29"/>
                <w:i w:val="0"/>
                <w:iCs w:val="0"/>
                <w:sz w:val="24"/>
                <w:szCs w:val="24"/>
                <w:lang w:eastAsia="id-ID"/>
              </w:rPr>
              <w:t xml:space="preserve"> material.</w:t>
            </w:r>
          </w:p>
        </w:tc>
      </w:tr>
      <w:tr w:rsidR="00F622C7" w:rsidRPr="00B73957" w14:paraId="5A5B1243" w14:textId="77777777" w:rsidTr="00CB0DE0">
        <w:tc>
          <w:tcPr>
            <w:tcW w:w="1426" w:type="dxa"/>
            <w:tcBorders>
              <w:top w:val="single" w:sz="6" w:space="0" w:color="auto"/>
              <w:left w:val="single" w:sz="6" w:space="0" w:color="auto"/>
              <w:bottom w:val="single" w:sz="6" w:space="0" w:color="auto"/>
              <w:right w:val="single" w:sz="6" w:space="0" w:color="auto"/>
            </w:tcBorders>
          </w:tcPr>
          <w:p w14:paraId="24FED86F" w14:textId="77777777" w:rsidR="00C939DD" w:rsidRPr="00B73957" w:rsidRDefault="00C939DD" w:rsidP="00403BBF">
            <w:pPr>
              <w:pStyle w:val="Style18"/>
              <w:spacing w:before="60" w:after="60" w:line="240" w:lineRule="auto"/>
              <w:ind w:firstLine="0"/>
              <w:jc w:val="center"/>
              <w:rPr>
                <w:rStyle w:val="FontStyle29"/>
                <w:i w:val="0"/>
                <w:iCs w:val="0"/>
                <w:sz w:val="24"/>
                <w:szCs w:val="24"/>
                <w:lang w:eastAsia="it-IT"/>
              </w:rPr>
            </w:pPr>
            <w:proofErr w:type="spellStart"/>
            <w:r w:rsidRPr="00B73957">
              <w:rPr>
                <w:rStyle w:val="FontStyle28"/>
                <w:i w:val="0"/>
                <w:iCs w:val="0"/>
                <w:sz w:val="24"/>
                <w:szCs w:val="24"/>
              </w:rPr>
              <w:lastRenderedPageBreak/>
              <w:t>Peringkat</w:t>
            </w:r>
            <w:proofErr w:type="spellEnd"/>
            <w:r w:rsidRPr="00B73957">
              <w:rPr>
                <w:rStyle w:val="FontStyle28"/>
                <w:i w:val="0"/>
                <w:iCs w:val="0"/>
                <w:sz w:val="24"/>
                <w:szCs w:val="24"/>
              </w:rPr>
              <w:t xml:space="preserve"> 4 (Sedang Tinggi)</w:t>
            </w:r>
          </w:p>
        </w:tc>
        <w:tc>
          <w:tcPr>
            <w:tcW w:w="8021" w:type="dxa"/>
            <w:tcBorders>
              <w:top w:val="single" w:sz="6" w:space="0" w:color="auto"/>
              <w:left w:val="single" w:sz="6" w:space="0" w:color="auto"/>
              <w:bottom w:val="single" w:sz="6" w:space="0" w:color="auto"/>
              <w:right w:val="single" w:sz="6" w:space="0" w:color="auto"/>
            </w:tcBorders>
          </w:tcPr>
          <w:p w14:paraId="5FC1D0CC" w14:textId="01B62C5A" w:rsidR="00C939DD" w:rsidRPr="00B73957" w:rsidRDefault="00C939DD" w:rsidP="00403BBF">
            <w:pPr>
              <w:pStyle w:val="Style13"/>
              <w:spacing w:before="60" w:after="60" w:line="240" w:lineRule="auto"/>
              <w:ind w:firstLine="0"/>
              <w:rPr>
                <w:rStyle w:val="FontStyle29"/>
                <w:i w:val="0"/>
                <w:iCs w:val="0"/>
                <w:sz w:val="24"/>
                <w:szCs w:val="24"/>
                <w:lang w:eastAsia="id-ID"/>
              </w:rPr>
            </w:pPr>
            <w:proofErr w:type="spellStart"/>
            <w:r w:rsidRPr="00B73957">
              <w:rPr>
                <w:rStyle w:val="FontStyle29"/>
                <w:i w:val="0"/>
                <w:iCs w:val="0"/>
                <w:sz w:val="24"/>
                <w:szCs w:val="24"/>
                <w:lang w:eastAsia="id-ID"/>
              </w:rPr>
              <w:t>Dengan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mempertimbangkan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aktivitas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bisnis</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dilakukan</w:t>
            </w:r>
            <w:proofErr w:type="spellEnd"/>
            <w:r w:rsidRPr="00B73957">
              <w:rPr>
                <w:rStyle w:val="FontStyle29"/>
                <w:i w:val="0"/>
                <w:iCs w:val="0"/>
                <w:sz w:val="24"/>
                <w:szCs w:val="24"/>
                <w:lang w:eastAsia="id-ID"/>
              </w:rPr>
              <w:t xml:space="preserve"> </w:t>
            </w:r>
            <w:r w:rsidR="00403BBF" w:rsidRPr="00B73957">
              <w:rPr>
                <w:rStyle w:val="FontStyle29"/>
                <w:i w:val="0"/>
                <w:iCs w:val="0"/>
                <w:sz w:val="24"/>
                <w:szCs w:val="24"/>
                <w:lang w:eastAsia="id-ID"/>
              </w:rPr>
              <w:t>LKM</w:t>
            </w:r>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kemungkinan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kerugian</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dihadapi</w:t>
            </w:r>
            <w:proofErr w:type="spellEnd"/>
            <w:r w:rsidRPr="00B73957">
              <w:rPr>
                <w:rStyle w:val="FontStyle29"/>
                <w:i w:val="0"/>
                <w:iCs w:val="0"/>
                <w:sz w:val="24"/>
                <w:szCs w:val="24"/>
                <w:lang w:eastAsia="id-ID"/>
              </w:rPr>
              <w:t xml:space="preserve"> </w:t>
            </w:r>
            <w:r w:rsidR="00403BBF" w:rsidRPr="00B73957">
              <w:rPr>
                <w:rStyle w:val="FontStyle29"/>
                <w:i w:val="0"/>
                <w:iCs w:val="0"/>
                <w:sz w:val="24"/>
                <w:szCs w:val="24"/>
                <w:lang w:eastAsia="id-ID"/>
              </w:rPr>
              <w:t xml:space="preserve">LKM </w:t>
            </w:r>
            <w:proofErr w:type="spellStart"/>
            <w:r w:rsidRPr="00B73957">
              <w:rPr>
                <w:rStyle w:val="FontStyle29"/>
                <w:i w:val="0"/>
                <w:iCs w:val="0"/>
                <w:sz w:val="24"/>
                <w:szCs w:val="24"/>
                <w:lang w:eastAsia="id-ID"/>
              </w:rPr>
              <w:t>dari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reputasi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tergolong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tinggi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selama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periode</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waktu</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tertentu</w:t>
            </w:r>
            <w:proofErr w:type="spellEnd"/>
            <w:r w:rsidRPr="00B73957">
              <w:rPr>
                <w:rStyle w:val="FontStyle29"/>
                <w:i w:val="0"/>
                <w:iCs w:val="0"/>
                <w:sz w:val="24"/>
                <w:szCs w:val="24"/>
                <w:lang w:eastAsia="id-ID"/>
              </w:rPr>
              <w:t xml:space="preserve"> pada masa yang </w:t>
            </w:r>
            <w:proofErr w:type="spellStart"/>
            <w:r w:rsidRPr="00B73957">
              <w:rPr>
                <w:rStyle w:val="FontStyle29"/>
                <w:i w:val="0"/>
                <w:iCs w:val="0"/>
                <w:sz w:val="24"/>
                <w:szCs w:val="24"/>
                <w:lang w:eastAsia="id-ID"/>
              </w:rPr>
              <w:t>akan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datang</w:t>
            </w:r>
            <w:proofErr w:type="spellEnd"/>
            <w:r w:rsidRPr="00B73957">
              <w:rPr>
                <w:rStyle w:val="FontStyle29"/>
                <w:i w:val="0"/>
                <w:iCs w:val="0"/>
                <w:sz w:val="24"/>
                <w:szCs w:val="24"/>
                <w:lang w:eastAsia="id-ID"/>
              </w:rPr>
              <w:t>.</w:t>
            </w:r>
          </w:p>
          <w:p w14:paraId="2973FDF9" w14:textId="19F37633" w:rsidR="00C939DD" w:rsidRPr="00B73957" w:rsidRDefault="00C939DD" w:rsidP="00403BBF">
            <w:pPr>
              <w:pStyle w:val="Style13"/>
              <w:spacing w:before="60" w:after="60" w:line="240" w:lineRule="auto"/>
              <w:ind w:firstLine="0"/>
              <w:rPr>
                <w:rStyle w:val="FontStyle29"/>
                <w:i w:val="0"/>
                <w:iCs w:val="0"/>
                <w:sz w:val="24"/>
                <w:szCs w:val="24"/>
                <w:lang w:eastAsia="id-ID"/>
              </w:rPr>
            </w:pPr>
            <w:proofErr w:type="spellStart"/>
            <w:r w:rsidRPr="00B73957">
              <w:rPr>
                <w:rStyle w:val="FontStyle29"/>
                <w:i w:val="0"/>
                <w:iCs w:val="0"/>
                <w:sz w:val="24"/>
                <w:szCs w:val="24"/>
                <w:lang w:eastAsia="id-ID"/>
              </w:rPr>
              <w:t>Contoh</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karakteristik</w:t>
            </w:r>
            <w:proofErr w:type="spellEnd"/>
            <w:r w:rsidRPr="00B73957">
              <w:rPr>
                <w:rStyle w:val="FontStyle29"/>
                <w:i w:val="0"/>
                <w:iCs w:val="0"/>
                <w:sz w:val="24"/>
                <w:szCs w:val="24"/>
                <w:lang w:eastAsia="id-ID"/>
              </w:rPr>
              <w:t xml:space="preserve"> </w:t>
            </w:r>
            <w:r w:rsidR="00403BBF" w:rsidRPr="00B73957">
              <w:rPr>
                <w:rStyle w:val="FontStyle29"/>
                <w:i w:val="0"/>
                <w:iCs w:val="0"/>
                <w:sz w:val="24"/>
                <w:szCs w:val="24"/>
                <w:lang w:eastAsia="id-ID"/>
              </w:rPr>
              <w:t>LKM</w:t>
            </w:r>
            <w:r w:rsidRPr="00B73957">
              <w:rPr>
                <w:lang w:val="id-ID"/>
              </w:rPr>
              <w:t xml:space="preserve"> </w:t>
            </w:r>
            <w:r w:rsidRPr="00B73957">
              <w:rPr>
                <w:rStyle w:val="FontStyle29"/>
                <w:i w:val="0"/>
                <w:iCs w:val="0"/>
                <w:sz w:val="24"/>
                <w:szCs w:val="24"/>
                <w:lang w:eastAsia="id-ID"/>
              </w:rPr>
              <w:t xml:space="preserve">yang </w:t>
            </w:r>
            <w:proofErr w:type="spellStart"/>
            <w:r w:rsidRPr="00B73957">
              <w:rPr>
                <w:rStyle w:val="FontStyle29"/>
                <w:i w:val="0"/>
                <w:iCs w:val="0"/>
                <w:sz w:val="24"/>
                <w:szCs w:val="24"/>
                <w:lang w:eastAsia="id-ID"/>
              </w:rPr>
              <w:t>termasuk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dalam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peringkat</w:t>
            </w:r>
            <w:proofErr w:type="spellEnd"/>
            <w:r w:rsidRPr="00B73957">
              <w:rPr>
                <w:rStyle w:val="FontStyle29"/>
                <w:i w:val="0"/>
                <w:iCs w:val="0"/>
                <w:sz w:val="24"/>
                <w:szCs w:val="24"/>
                <w:lang w:eastAsia="id-ID"/>
              </w:rPr>
              <w:t xml:space="preserve"> 4 (</w:t>
            </w:r>
            <w:proofErr w:type="spellStart"/>
            <w:r w:rsidRPr="00B73957">
              <w:rPr>
                <w:rStyle w:val="FontStyle29"/>
                <w:i w:val="0"/>
                <w:iCs w:val="0"/>
                <w:sz w:val="24"/>
                <w:szCs w:val="24"/>
                <w:lang w:eastAsia="id-ID"/>
              </w:rPr>
              <w:t>sedang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tinggi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antara</w:t>
            </w:r>
            <w:proofErr w:type="spellEnd"/>
            <w:r w:rsidRPr="00B73957">
              <w:rPr>
                <w:rStyle w:val="FontStyle29"/>
                <w:i w:val="0"/>
                <w:iCs w:val="0"/>
                <w:sz w:val="24"/>
                <w:szCs w:val="24"/>
                <w:lang w:eastAsia="id-ID"/>
              </w:rPr>
              <w:t xml:space="preserve"> lain </w:t>
            </w:r>
            <w:proofErr w:type="spellStart"/>
            <w:r w:rsidRPr="00B73957">
              <w:rPr>
                <w:rStyle w:val="FontStyle29"/>
                <w:i w:val="0"/>
                <w:iCs w:val="0"/>
                <w:sz w:val="24"/>
                <w:szCs w:val="24"/>
                <w:lang w:eastAsia="id-ID"/>
              </w:rPr>
              <w:t>sebagai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berikut</w:t>
            </w:r>
            <w:proofErr w:type="spellEnd"/>
            <w:r w:rsidRPr="00B73957">
              <w:rPr>
                <w:rStyle w:val="FontStyle29"/>
                <w:i w:val="0"/>
                <w:iCs w:val="0"/>
                <w:sz w:val="24"/>
                <w:szCs w:val="24"/>
                <w:lang w:eastAsia="id-ID"/>
              </w:rPr>
              <w:t xml:space="preserve">: </w:t>
            </w:r>
          </w:p>
          <w:p w14:paraId="61E30775" w14:textId="77777777" w:rsidR="00C939DD" w:rsidRPr="00B73957" w:rsidRDefault="00C939DD" w:rsidP="007814C6">
            <w:pPr>
              <w:pStyle w:val="Style23"/>
              <w:numPr>
                <w:ilvl w:val="0"/>
                <w:numId w:val="191"/>
              </w:numPr>
              <w:autoSpaceDE w:val="0"/>
              <w:autoSpaceDN w:val="0"/>
              <w:adjustRightInd w:val="0"/>
              <w:spacing w:before="60" w:after="60" w:line="240" w:lineRule="auto"/>
              <w:ind w:left="567" w:hanging="567"/>
              <w:jc w:val="both"/>
              <w:rPr>
                <w:rStyle w:val="FontStyle29"/>
                <w:i w:val="0"/>
                <w:iCs w:val="0"/>
                <w:sz w:val="24"/>
                <w:szCs w:val="24"/>
                <w:lang w:eastAsia="id-ID"/>
              </w:rPr>
            </w:pPr>
            <w:proofErr w:type="spellStart"/>
            <w:r w:rsidRPr="00B73957">
              <w:rPr>
                <w:rStyle w:val="FontStyle29"/>
                <w:i w:val="0"/>
                <w:iCs w:val="0"/>
                <w:sz w:val="24"/>
                <w:szCs w:val="24"/>
                <w:lang w:eastAsia="id-ID"/>
              </w:rPr>
              <w:t>terdapat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pengaruh</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reputasi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negatif</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dari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pengurus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pemegang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saham</w:t>
            </w:r>
            <w:proofErr w:type="spellEnd"/>
            <w:r w:rsidRPr="00B73957">
              <w:rPr>
                <w:rStyle w:val="FontStyle29"/>
                <w:i w:val="0"/>
                <w:iCs w:val="0"/>
                <w:sz w:val="24"/>
                <w:szCs w:val="24"/>
                <w:lang w:eastAsia="id-ID"/>
              </w:rPr>
              <w:t xml:space="preserve"> </w:t>
            </w:r>
            <w:r w:rsidRPr="00B73957">
              <w:rPr>
                <w:lang w:val="id-ID"/>
              </w:rPr>
              <w:t xml:space="preserve">Perusahaan, </w:t>
            </w:r>
            <w:r w:rsidRPr="00B73957">
              <w:rPr>
                <w:rStyle w:val="FontStyle29"/>
                <w:i w:val="0"/>
                <w:iCs w:val="0"/>
                <w:sz w:val="24"/>
                <w:szCs w:val="24"/>
                <w:lang w:eastAsia="id-ID"/>
              </w:rPr>
              <w:t xml:space="preserve">dan </w:t>
            </w:r>
            <w:proofErr w:type="spellStart"/>
            <w:r w:rsidRPr="00B73957">
              <w:rPr>
                <w:rStyle w:val="FontStyle29"/>
                <w:i w:val="0"/>
                <w:iCs w:val="0"/>
                <w:sz w:val="24"/>
                <w:szCs w:val="24"/>
                <w:lang w:eastAsia="id-ID"/>
              </w:rPr>
              <w:t>perusahaan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terkait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dengan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skala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pengaruh</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signifikan</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memerlukan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perhatian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khusus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w:t>
            </w:r>
          </w:p>
          <w:p w14:paraId="5DA1F0B7" w14:textId="77777777" w:rsidR="00C939DD" w:rsidRPr="00B73957" w:rsidRDefault="00C939DD" w:rsidP="007814C6">
            <w:pPr>
              <w:pStyle w:val="Style23"/>
              <w:numPr>
                <w:ilvl w:val="0"/>
                <w:numId w:val="191"/>
              </w:numPr>
              <w:autoSpaceDE w:val="0"/>
              <w:autoSpaceDN w:val="0"/>
              <w:adjustRightInd w:val="0"/>
              <w:spacing w:before="60" w:after="60" w:line="240" w:lineRule="auto"/>
              <w:ind w:left="567" w:hanging="567"/>
              <w:jc w:val="both"/>
              <w:rPr>
                <w:rStyle w:val="FontStyle29"/>
                <w:i w:val="0"/>
                <w:iCs w:val="0"/>
                <w:sz w:val="24"/>
                <w:szCs w:val="24"/>
                <w:lang w:eastAsia="id-ID"/>
              </w:rPr>
            </w:pPr>
            <w:proofErr w:type="spellStart"/>
            <w:r w:rsidRPr="00B73957">
              <w:rPr>
                <w:rStyle w:val="FontStyle29"/>
                <w:i w:val="0"/>
                <w:iCs w:val="0"/>
                <w:sz w:val="24"/>
                <w:szCs w:val="24"/>
                <w:lang w:eastAsia="id-ID"/>
              </w:rPr>
              <w:t>terjadi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pelanggaran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atau</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potensi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pelanggaran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etika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bisnis</w:t>
            </w:r>
            <w:proofErr w:type="spellEnd"/>
            <w:r w:rsidRPr="00B73957">
              <w:rPr>
                <w:rStyle w:val="FontStyle29"/>
                <w:i w:val="0"/>
                <w:iCs w:val="0"/>
                <w:sz w:val="24"/>
                <w:szCs w:val="24"/>
                <w:lang w:eastAsia="id-ID"/>
              </w:rPr>
              <w:br/>
            </w:r>
            <w:proofErr w:type="spellStart"/>
            <w:r w:rsidRPr="00B73957">
              <w:rPr>
                <w:rStyle w:val="FontStyle29"/>
                <w:i w:val="0"/>
                <w:iCs w:val="0"/>
                <w:sz w:val="24"/>
                <w:szCs w:val="24"/>
                <w:lang w:eastAsia="id-ID"/>
              </w:rPr>
              <w:t>dengan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skala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pengaruh</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signifikan</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memerlukan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perhatian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secara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khusus</w:t>
            </w:r>
            <w:proofErr w:type="spellEnd"/>
            <w:r w:rsidRPr="00B73957">
              <w:rPr>
                <w:rStyle w:val="FontStyle29"/>
                <w:i w:val="0"/>
                <w:iCs w:val="0"/>
                <w:sz w:val="24"/>
                <w:szCs w:val="24"/>
                <w:lang w:eastAsia="id-ID"/>
              </w:rPr>
              <w:t>;</w:t>
            </w:r>
          </w:p>
          <w:p w14:paraId="289C74D3" w14:textId="05558FF1" w:rsidR="00C939DD" w:rsidRPr="00B73957" w:rsidRDefault="00C939DD" w:rsidP="007814C6">
            <w:pPr>
              <w:pStyle w:val="Style23"/>
              <w:numPr>
                <w:ilvl w:val="0"/>
                <w:numId w:val="191"/>
              </w:numPr>
              <w:autoSpaceDE w:val="0"/>
              <w:autoSpaceDN w:val="0"/>
              <w:adjustRightInd w:val="0"/>
              <w:spacing w:before="60" w:after="60" w:line="240" w:lineRule="auto"/>
              <w:ind w:left="567" w:hanging="567"/>
              <w:jc w:val="both"/>
              <w:rPr>
                <w:rStyle w:val="FontStyle29"/>
                <w:i w:val="0"/>
                <w:iCs w:val="0"/>
                <w:sz w:val="24"/>
                <w:szCs w:val="24"/>
                <w:lang w:eastAsia="id-ID"/>
              </w:rPr>
            </w:pPr>
            <w:proofErr w:type="spellStart"/>
            <w:r w:rsidRPr="00B73957">
              <w:rPr>
                <w:rStyle w:val="FontStyle29"/>
                <w:i w:val="0"/>
                <w:iCs w:val="0"/>
                <w:sz w:val="24"/>
                <w:szCs w:val="24"/>
                <w:lang w:eastAsia="id-ID"/>
              </w:rPr>
              <w:t>produk</w:t>
            </w:r>
            <w:proofErr w:type="spellEnd"/>
            <w:r w:rsidRPr="00B73957">
              <w:rPr>
                <w:rStyle w:val="FontStyle29"/>
                <w:i w:val="0"/>
                <w:iCs w:val="0"/>
                <w:sz w:val="24"/>
                <w:szCs w:val="24"/>
                <w:lang w:eastAsia="id-ID"/>
              </w:rPr>
              <w:t xml:space="preserve"> </w:t>
            </w:r>
            <w:r w:rsidR="00403BBF" w:rsidRPr="00B73957">
              <w:rPr>
                <w:rStyle w:val="FontStyle29"/>
                <w:i w:val="0"/>
                <w:iCs w:val="0"/>
                <w:sz w:val="24"/>
                <w:szCs w:val="24"/>
                <w:lang w:eastAsia="id-ID"/>
              </w:rPr>
              <w:t>LKM</w:t>
            </w:r>
            <w:r w:rsidRPr="00B73957">
              <w:rPr>
                <w:lang w:val="id-ID"/>
              </w:rPr>
              <w:t xml:space="preserve"> </w:t>
            </w:r>
            <w:proofErr w:type="spellStart"/>
            <w:r w:rsidRPr="00B73957">
              <w:rPr>
                <w:rStyle w:val="FontStyle29"/>
                <w:i w:val="0"/>
                <w:iCs w:val="0"/>
                <w:sz w:val="24"/>
                <w:szCs w:val="24"/>
                <w:lang w:eastAsia="id-ID"/>
              </w:rPr>
              <w:t>kompleks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sehingga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memerlukan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pemahaman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khusus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nasabah</w:t>
            </w:r>
            <w:proofErr w:type="spellEnd"/>
            <w:r w:rsidRPr="00B73957">
              <w:rPr>
                <w:rStyle w:val="FontStyle29"/>
                <w:i w:val="0"/>
                <w:iCs w:val="0"/>
                <w:sz w:val="24"/>
                <w:szCs w:val="24"/>
                <w:lang w:eastAsia="id-ID"/>
              </w:rPr>
              <w:t>;</w:t>
            </w:r>
          </w:p>
          <w:p w14:paraId="153A7C0D" w14:textId="77777777" w:rsidR="00C939DD" w:rsidRPr="00B73957" w:rsidRDefault="00C939DD" w:rsidP="007814C6">
            <w:pPr>
              <w:pStyle w:val="Style23"/>
              <w:numPr>
                <w:ilvl w:val="0"/>
                <w:numId w:val="191"/>
              </w:numPr>
              <w:autoSpaceDE w:val="0"/>
              <w:autoSpaceDN w:val="0"/>
              <w:adjustRightInd w:val="0"/>
              <w:spacing w:before="60" w:after="60" w:line="240" w:lineRule="auto"/>
              <w:ind w:left="567" w:hanging="567"/>
              <w:jc w:val="both"/>
              <w:rPr>
                <w:rStyle w:val="FontStyle29"/>
                <w:i w:val="0"/>
                <w:iCs w:val="0"/>
                <w:sz w:val="24"/>
                <w:szCs w:val="24"/>
                <w:lang w:eastAsia="id-ID"/>
              </w:rPr>
            </w:pPr>
            <w:proofErr w:type="spellStart"/>
            <w:r w:rsidRPr="00B73957">
              <w:rPr>
                <w:rStyle w:val="FontStyle29"/>
                <w:i w:val="0"/>
                <w:iCs w:val="0"/>
                <w:sz w:val="24"/>
                <w:szCs w:val="24"/>
                <w:lang w:eastAsia="id-ID"/>
              </w:rPr>
              <w:t>jumlah</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nilai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kerja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sama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bisnis</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dilakukan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dengan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mitra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bisnis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signifikan</w:t>
            </w:r>
            <w:proofErr w:type="spellEnd"/>
            <w:r w:rsidRPr="00B73957">
              <w:rPr>
                <w:rStyle w:val="FontStyle29"/>
                <w:i w:val="0"/>
                <w:iCs w:val="0"/>
                <w:sz w:val="24"/>
                <w:szCs w:val="24"/>
                <w:lang w:eastAsia="id-ID"/>
              </w:rPr>
              <w:t>;</w:t>
            </w:r>
          </w:p>
          <w:p w14:paraId="6FC5CADD" w14:textId="77777777" w:rsidR="00403BBF" w:rsidRPr="00B73957" w:rsidRDefault="00C939DD" w:rsidP="007814C6">
            <w:pPr>
              <w:pStyle w:val="Style23"/>
              <w:numPr>
                <w:ilvl w:val="0"/>
                <w:numId w:val="191"/>
              </w:numPr>
              <w:autoSpaceDE w:val="0"/>
              <w:autoSpaceDN w:val="0"/>
              <w:adjustRightInd w:val="0"/>
              <w:spacing w:before="60" w:after="60" w:line="240" w:lineRule="auto"/>
              <w:ind w:left="567" w:hanging="567"/>
              <w:jc w:val="both"/>
              <w:rPr>
                <w:rStyle w:val="FontStyle29"/>
                <w:i w:val="0"/>
                <w:iCs w:val="0"/>
                <w:sz w:val="24"/>
                <w:szCs w:val="24"/>
                <w:lang w:eastAsia="id-ID"/>
              </w:rPr>
            </w:pPr>
            <w:proofErr w:type="spellStart"/>
            <w:r w:rsidRPr="00B73957">
              <w:rPr>
                <w:rStyle w:val="FontStyle29"/>
                <w:i w:val="0"/>
                <w:iCs w:val="0"/>
                <w:sz w:val="24"/>
                <w:szCs w:val="24"/>
                <w:lang w:eastAsia="id-ID"/>
              </w:rPr>
              <w:t>frekuensi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sifat</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ruang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lingkup</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pemberitaan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negatif</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signifikan</w:t>
            </w:r>
            <w:proofErr w:type="spellEnd"/>
            <w:r w:rsidRPr="00B73957">
              <w:rPr>
                <w:rStyle w:val="FontStyle29"/>
                <w:i w:val="0"/>
                <w:iCs w:val="0"/>
                <w:sz w:val="24"/>
                <w:szCs w:val="24"/>
                <w:lang w:eastAsia="id-ID"/>
              </w:rPr>
              <w:t>; dan</w:t>
            </w:r>
          </w:p>
          <w:p w14:paraId="794B5725" w14:textId="44579A43" w:rsidR="00C939DD" w:rsidRPr="00B73957" w:rsidRDefault="00C939DD" w:rsidP="007814C6">
            <w:pPr>
              <w:pStyle w:val="Style23"/>
              <w:numPr>
                <w:ilvl w:val="0"/>
                <w:numId w:val="191"/>
              </w:numPr>
              <w:autoSpaceDE w:val="0"/>
              <w:autoSpaceDN w:val="0"/>
              <w:adjustRightInd w:val="0"/>
              <w:spacing w:before="60" w:after="60" w:line="240" w:lineRule="auto"/>
              <w:ind w:left="567" w:hanging="567"/>
              <w:jc w:val="both"/>
              <w:rPr>
                <w:rStyle w:val="FontStyle29"/>
                <w:i w:val="0"/>
                <w:iCs w:val="0"/>
                <w:sz w:val="24"/>
                <w:szCs w:val="24"/>
                <w:lang w:eastAsia="id-ID"/>
              </w:rPr>
            </w:pPr>
            <w:proofErr w:type="spellStart"/>
            <w:r w:rsidRPr="00B73957">
              <w:rPr>
                <w:rStyle w:val="FontStyle29"/>
                <w:i w:val="0"/>
                <w:iCs w:val="0"/>
                <w:sz w:val="24"/>
                <w:szCs w:val="24"/>
                <w:lang w:eastAsia="id-ID"/>
              </w:rPr>
              <w:t>frekuensi</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substansi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penyampaian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keluhan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nasabah</w:t>
            </w:r>
            <w:proofErr w:type="spellEnd"/>
            <w:r w:rsidRPr="00B73957">
              <w:rPr>
                <w:rStyle w:val="FontStyle29"/>
                <w:i w:val="0"/>
                <w:iCs w:val="0"/>
                <w:sz w:val="24"/>
                <w:szCs w:val="24"/>
                <w:lang w:eastAsia="id-ID"/>
              </w:rPr>
              <w:t xml:space="preserve"> material.</w:t>
            </w:r>
          </w:p>
        </w:tc>
      </w:tr>
      <w:tr w:rsidR="00F622C7" w:rsidRPr="00B73957" w14:paraId="6530F830" w14:textId="77777777" w:rsidTr="00CB0DE0">
        <w:tc>
          <w:tcPr>
            <w:tcW w:w="1426" w:type="dxa"/>
            <w:tcBorders>
              <w:top w:val="single" w:sz="6" w:space="0" w:color="auto"/>
              <w:left w:val="single" w:sz="6" w:space="0" w:color="auto"/>
              <w:bottom w:val="single" w:sz="6" w:space="0" w:color="auto"/>
              <w:right w:val="single" w:sz="6" w:space="0" w:color="auto"/>
            </w:tcBorders>
          </w:tcPr>
          <w:p w14:paraId="72D87CDD" w14:textId="77777777" w:rsidR="00C939DD" w:rsidRPr="00B73957" w:rsidRDefault="00C939DD" w:rsidP="00403BBF">
            <w:pPr>
              <w:pStyle w:val="Style18"/>
              <w:spacing w:before="60" w:after="60" w:line="240" w:lineRule="auto"/>
              <w:ind w:firstLine="0"/>
              <w:jc w:val="center"/>
              <w:rPr>
                <w:rStyle w:val="FontStyle29"/>
                <w:i w:val="0"/>
                <w:iCs w:val="0"/>
                <w:sz w:val="24"/>
                <w:szCs w:val="24"/>
              </w:rPr>
            </w:pPr>
            <w:proofErr w:type="spellStart"/>
            <w:r w:rsidRPr="00B73957">
              <w:rPr>
                <w:rStyle w:val="FontStyle28"/>
                <w:i w:val="0"/>
                <w:iCs w:val="0"/>
                <w:sz w:val="24"/>
                <w:szCs w:val="24"/>
              </w:rPr>
              <w:t>Peringkat</w:t>
            </w:r>
            <w:proofErr w:type="spellEnd"/>
            <w:r w:rsidRPr="00B73957">
              <w:rPr>
                <w:rStyle w:val="FontStyle28"/>
                <w:i w:val="0"/>
                <w:iCs w:val="0"/>
                <w:sz w:val="24"/>
                <w:szCs w:val="24"/>
              </w:rPr>
              <w:t xml:space="preserve"> 5 (Tinggi)</w:t>
            </w:r>
          </w:p>
        </w:tc>
        <w:tc>
          <w:tcPr>
            <w:tcW w:w="8021" w:type="dxa"/>
            <w:tcBorders>
              <w:top w:val="single" w:sz="6" w:space="0" w:color="auto"/>
              <w:left w:val="single" w:sz="6" w:space="0" w:color="auto"/>
              <w:bottom w:val="single" w:sz="6" w:space="0" w:color="auto"/>
              <w:right w:val="single" w:sz="6" w:space="0" w:color="auto"/>
            </w:tcBorders>
          </w:tcPr>
          <w:p w14:paraId="763B1308" w14:textId="09C6DC6F" w:rsidR="00C939DD" w:rsidRPr="00B73957" w:rsidRDefault="00C939DD" w:rsidP="00403BBF">
            <w:pPr>
              <w:pStyle w:val="Style13"/>
              <w:spacing w:before="60" w:after="60" w:line="240" w:lineRule="auto"/>
              <w:ind w:firstLine="0"/>
              <w:rPr>
                <w:rStyle w:val="FontStyle29"/>
                <w:i w:val="0"/>
                <w:iCs w:val="0"/>
                <w:sz w:val="24"/>
                <w:szCs w:val="24"/>
                <w:lang w:eastAsia="id-ID"/>
              </w:rPr>
            </w:pPr>
            <w:proofErr w:type="spellStart"/>
            <w:r w:rsidRPr="00B73957">
              <w:rPr>
                <w:rStyle w:val="FontStyle29"/>
                <w:i w:val="0"/>
                <w:iCs w:val="0"/>
                <w:sz w:val="24"/>
                <w:szCs w:val="24"/>
                <w:lang w:eastAsia="id-ID"/>
              </w:rPr>
              <w:t>Dengan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mempertimbangkan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aktivitas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bisnis</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dilakukan</w:t>
            </w:r>
            <w:proofErr w:type="spellEnd"/>
            <w:r w:rsidRPr="00B73957">
              <w:rPr>
                <w:rStyle w:val="FontStyle29"/>
                <w:i w:val="0"/>
                <w:iCs w:val="0"/>
                <w:sz w:val="24"/>
                <w:szCs w:val="24"/>
                <w:lang w:eastAsia="id-ID"/>
              </w:rPr>
              <w:t xml:space="preserve"> </w:t>
            </w:r>
            <w:r w:rsidR="00403BBF" w:rsidRPr="00B73957">
              <w:rPr>
                <w:rStyle w:val="FontStyle29"/>
                <w:i w:val="0"/>
                <w:iCs w:val="0"/>
                <w:sz w:val="24"/>
                <w:szCs w:val="24"/>
                <w:lang w:eastAsia="id-ID"/>
              </w:rPr>
              <w:t>LKM</w:t>
            </w:r>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kemungkinan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kerugian</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dihadapi</w:t>
            </w:r>
            <w:proofErr w:type="spellEnd"/>
            <w:r w:rsidRPr="00B73957">
              <w:rPr>
                <w:rStyle w:val="FontStyle29"/>
                <w:i w:val="0"/>
                <w:iCs w:val="0"/>
                <w:sz w:val="24"/>
                <w:szCs w:val="24"/>
                <w:lang w:eastAsia="id-ID"/>
              </w:rPr>
              <w:t xml:space="preserve"> </w:t>
            </w:r>
            <w:r w:rsidR="00403BBF" w:rsidRPr="00B73957">
              <w:rPr>
                <w:rStyle w:val="FontStyle29"/>
                <w:i w:val="0"/>
                <w:iCs w:val="0"/>
                <w:sz w:val="24"/>
                <w:szCs w:val="24"/>
                <w:lang w:eastAsia="id-ID"/>
              </w:rPr>
              <w:t xml:space="preserve">LKM </w:t>
            </w:r>
            <w:proofErr w:type="spellStart"/>
            <w:r w:rsidRPr="00B73957">
              <w:rPr>
                <w:rStyle w:val="FontStyle29"/>
                <w:i w:val="0"/>
                <w:iCs w:val="0"/>
                <w:sz w:val="24"/>
                <w:szCs w:val="24"/>
                <w:lang w:eastAsia="id-ID"/>
              </w:rPr>
              <w:t>dari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reputasi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tergolong</w:t>
            </w:r>
            <w:proofErr w:type="spellEnd"/>
            <w:r w:rsidRPr="00B73957">
              <w:rPr>
                <w:rStyle w:val="FontStyle29"/>
                <w:i w:val="0"/>
                <w:iCs w:val="0"/>
                <w:sz w:val="24"/>
                <w:szCs w:val="24"/>
                <w:lang w:eastAsia="id-ID"/>
              </w:rPr>
              <w:t xml:space="preserve"> sangat </w:t>
            </w:r>
            <w:proofErr w:type="spellStart"/>
            <w:r w:rsidRPr="00B73957">
              <w:rPr>
                <w:rStyle w:val="FontStyle29"/>
                <w:i w:val="0"/>
                <w:iCs w:val="0"/>
                <w:sz w:val="24"/>
                <w:szCs w:val="24"/>
                <w:lang w:eastAsia="id-ID"/>
              </w:rPr>
              <w:t>tinggi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selama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periode</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waktu</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tertentu</w:t>
            </w:r>
            <w:proofErr w:type="spellEnd"/>
            <w:r w:rsidRPr="00B73957">
              <w:rPr>
                <w:rStyle w:val="FontStyle29"/>
                <w:i w:val="0"/>
                <w:iCs w:val="0"/>
                <w:sz w:val="24"/>
                <w:szCs w:val="24"/>
                <w:lang w:eastAsia="id-ID"/>
              </w:rPr>
              <w:t xml:space="preserve"> pada masa yang </w:t>
            </w:r>
            <w:proofErr w:type="spellStart"/>
            <w:r w:rsidRPr="00B73957">
              <w:rPr>
                <w:rStyle w:val="FontStyle29"/>
                <w:i w:val="0"/>
                <w:iCs w:val="0"/>
                <w:sz w:val="24"/>
                <w:szCs w:val="24"/>
                <w:lang w:eastAsia="id-ID"/>
              </w:rPr>
              <w:t>akan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datang</w:t>
            </w:r>
            <w:proofErr w:type="spellEnd"/>
            <w:r w:rsidRPr="00B73957">
              <w:rPr>
                <w:rStyle w:val="FontStyle29"/>
                <w:i w:val="0"/>
                <w:iCs w:val="0"/>
                <w:sz w:val="24"/>
                <w:szCs w:val="24"/>
                <w:lang w:eastAsia="id-ID"/>
              </w:rPr>
              <w:t>.</w:t>
            </w:r>
          </w:p>
          <w:p w14:paraId="535617B6" w14:textId="44D021D5" w:rsidR="00C939DD" w:rsidRPr="00B73957" w:rsidRDefault="00C939DD" w:rsidP="00403BBF">
            <w:pPr>
              <w:pStyle w:val="Style13"/>
              <w:spacing w:before="60" w:after="60" w:line="240" w:lineRule="auto"/>
              <w:ind w:firstLine="0"/>
              <w:rPr>
                <w:rStyle w:val="FontStyle29"/>
                <w:i w:val="0"/>
                <w:iCs w:val="0"/>
                <w:sz w:val="24"/>
                <w:szCs w:val="24"/>
                <w:lang w:eastAsia="id-ID"/>
              </w:rPr>
            </w:pPr>
            <w:proofErr w:type="spellStart"/>
            <w:r w:rsidRPr="00B73957">
              <w:rPr>
                <w:rStyle w:val="FontStyle29"/>
                <w:i w:val="0"/>
                <w:iCs w:val="0"/>
                <w:sz w:val="24"/>
                <w:szCs w:val="24"/>
                <w:lang w:eastAsia="id-ID"/>
              </w:rPr>
              <w:t>Contoh</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karakteristik</w:t>
            </w:r>
            <w:proofErr w:type="spellEnd"/>
            <w:r w:rsidRPr="00B73957">
              <w:rPr>
                <w:rStyle w:val="FontStyle29"/>
                <w:i w:val="0"/>
                <w:iCs w:val="0"/>
                <w:sz w:val="24"/>
                <w:szCs w:val="24"/>
                <w:lang w:eastAsia="id-ID"/>
              </w:rPr>
              <w:t xml:space="preserve"> </w:t>
            </w:r>
            <w:r w:rsidR="00403BBF" w:rsidRPr="00B73957">
              <w:rPr>
                <w:rStyle w:val="FontStyle29"/>
                <w:i w:val="0"/>
                <w:iCs w:val="0"/>
                <w:sz w:val="24"/>
                <w:szCs w:val="24"/>
                <w:lang w:eastAsia="id-ID"/>
              </w:rPr>
              <w:t>LKM</w:t>
            </w:r>
            <w:r w:rsidRPr="00B73957">
              <w:rPr>
                <w:lang w:val="id-ID"/>
              </w:rPr>
              <w:t xml:space="preserve"> </w:t>
            </w:r>
            <w:r w:rsidRPr="00B73957">
              <w:rPr>
                <w:rStyle w:val="FontStyle29"/>
                <w:i w:val="0"/>
                <w:iCs w:val="0"/>
                <w:sz w:val="24"/>
                <w:szCs w:val="24"/>
                <w:lang w:eastAsia="id-ID"/>
              </w:rPr>
              <w:t xml:space="preserve">yang </w:t>
            </w:r>
            <w:proofErr w:type="spellStart"/>
            <w:r w:rsidRPr="00B73957">
              <w:rPr>
                <w:rStyle w:val="FontStyle29"/>
                <w:i w:val="0"/>
                <w:iCs w:val="0"/>
                <w:sz w:val="24"/>
                <w:szCs w:val="24"/>
                <w:lang w:eastAsia="id-ID"/>
              </w:rPr>
              <w:t>termasuk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dalam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peringkat</w:t>
            </w:r>
            <w:proofErr w:type="spellEnd"/>
            <w:r w:rsidRPr="00B73957">
              <w:rPr>
                <w:rStyle w:val="FontStyle29"/>
                <w:i w:val="0"/>
                <w:iCs w:val="0"/>
                <w:sz w:val="24"/>
                <w:szCs w:val="24"/>
                <w:lang w:eastAsia="id-ID"/>
              </w:rPr>
              <w:t xml:space="preserve"> 5 (</w:t>
            </w:r>
            <w:proofErr w:type="spellStart"/>
            <w:r w:rsidRPr="00B73957">
              <w:rPr>
                <w:rStyle w:val="FontStyle29"/>
                <w:i w:val="0"/>
                <w:iCs w:val="0"/>
                <w:sz w:val="24"/>
                <w:szCs w:val="24"/>
                <w:lang w:eastAsia="id-ID"/>
              </w:rPr>
              <w:t>tinggi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antara</w:t>
            </w:r>
            <w:proofErr w:type="spellEnd"/>
            <w:r w:rsidRPr="00B73957">
              <w:rPr>
                <w:rStyle w:val="FontStyle29"/>
                <w:i w:val="0"/>
                <w:iCs w:val="0"/>
                <w:sz w:val="24"/>
                <w:szCs w:val="24"/>
                <w:lang w:eastAsia="id-ID"/>
              </w:rPr>
              <w:t xml:space="preserve"> lain </w:t>
            </w:r>
            <w:proofErr w:type="spellStart"/>
            <w:r w:rsidRPr="00B73957">
              <w:rPr>
                <w:rStyle w:val="FontStyle29"/>
                <w:i w:val="0"/>
                <w:iCs w:val="0"/>
                <w:sz w:val="24"/>
                <w:szCs w:val="24"/>
                <w:lang w:eastAsia="id-ID"/>
              </w:rPr>
              <w:t>sebagai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berikut</w:t>
            </w:r>
            <w:proofErr w:type="spellEnd"/>
            <w:r w:rsidRPr="00B73957">
              <w:rPr>
                <w:rStyle w:val="FontStyle29"/>
                <w:i w:val="0"/>
                <w:iCs w:val="0"/>
                <w:sz w:val="24"/>
                <w:szCs w:val="24"/>
                <w:lang w:eastAsia="id-ID"/>
              </w:rPr>
              <w:t>:</w:t>
            </w:r>
          </w:p>
          <w:p w14:paraId="28D87A0F" w14:textId="77777777" w:rsidR="00C939DD" w:rsidRPr="00B73957" w:rsidRDefault="00C939DD" w:rsidP="007814C6">
            <w:pPr>
              <w:pStyle w:val="Style13"/>
              <w:widowControl/>
              <w:numPr>
                <w:ilvl w:val="0"/>
                <w:numId w:val="192"/>
              </w:numPr>
              <w:spacing w:before="60" w:after="60" w:line="240" w:lineRule="auto"/>
              <w:ind w:left="567" w:hanging="567"/>
              <w:rPr>
                <w:rStyle w:val="FontStyle29"/>
                <w:i w:val="0"/>
                <w:iCs w:val="0"/>
                <w:sz w:val="24"/>
                <w:szCs w:val="24"/>
                <w:lang w:eastAsia="id-ID"/>
              </w:rPr>
            </w:pPr>
            <w:proofErr w:type="spellStart"/>
            <w:r w:rsidRPr="00B73957">
              <w:rPr>
                <w:rStyle w:val="FontStyle29"/>
                <w:i w:val="0"/>
                <w:iCs w:val="0"/>
                <w:sz w:val="24"/>
                <w:szCs w:val="24"/>
                <w:lang w:eastAsia="id-ID"/>
              </w:rPr>
              <w:t>terdapat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pengaruh</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reputasi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negatif</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dari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pengurus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pemegang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saham</w:t>
            </w:r>
            <w:proofErr w:type="spellEnd"/>
            <w:r w:rsidRPr="00B73957">
              <w:rPr>
                <w:rStyle w:val="FontStyle29"/>
                <w:i w:val="0"/>
                <w:iCs w:val="0"/>
                <w:sz w:val="24"/>
                <w:szCs w:val="24"/>
                <w:lang w:eastAsia="id-ID"/>
              </w:rPr>
              <w:t xml:space="preserve"> </w:t>
            </w:r>
            <w:r w:rsidRPr="00B73957">
              <w:rPr>
                <w:lang w:val="id-ID"/>
              </w:rPr>
              <w:t xml:space="preserve">perusahaan, </w:t>
            </w:r>
            <w:r w:rsidRPr="00B73957">
              <w:rPr>
                <w:rStyle w:val="FontStyle29"/>
                <w:i w:val="0"/>
                <w:iCs w:val="0"/>
                <w:sz w:val="24"/>
                <w:szCs w:val="24"/>
                <w:lang w:eastAsia="id-ID"/>
              </w:rPr>
              <w:t xml:space="preserve">dan </w:t>
            </w:r>
            <w:proofErr w:type="spellStart"/>
            <w:r w:rsidRPr="00B73957">
              <w:rPr>
                <w:rStyle w:val="FontStyle29"/>
                <w:i w:val="0"/>
                <w:iCs w:val="0"/>
                <w:sz w:val="24"/>
                <w:szCs w:val="24"/>
                <w:lang w:eastAsia="id-ID"/>
              </w:rPr>
              <w:t>perusahaan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terkait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dengan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skala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pengaruh</w:t>
            </w:r>
            <w:proofErr w:type="spellEnd"/>
            <w:r w:rsidRPr="00B73957">
              <w:rPr>
                <w:rStyle w:val="FontStyle29"/>
                <w:i w:val="0"/>
                <w:iCs w:val="0"/>
                <w:sz w:val="24"/>
                <w:szCs w:val="24"/>
                <w:lang w:eastAsia="id-ID"/>
              </w:rPr>
              <w:t xml:space="preserve"> yang sangat </w:t>
            </w:r>
            <w:proofErr w:type="spellStart"/>
            <w:r w:rsidRPr="00B73957">
              <w:rPr>
                <w:rStyle w:val="FontStyle29"/>
                <w:i w:val="0"/>
                <w:iCs w:val="0"/>
                <w:sz w:val="24"/>
                <w:szCs w:val="24"/>
                <w:lang w:eastAsia="id-ID"/>
              </w:rPr>
              <w:t>signifikan</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memerlukan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tindak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lanjut</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dengan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segera</w:t>
            </w:r>
            <w:proofErr w:type="spellEnd"/>
            <w:r w:rsidRPr="00B73957">
              <w:rPr>
                <w:rStyle w:val="FontStyle29"/>
                <w:i w:val="0"/>
                <w:iCs w:val="0"/>
                <w:sz w:val="24"/>
                <w:szCs w:val="24"/>
                <w:lang w:eastAsia="id-ID"/>
              </w:rPr>
              <w:t>;</w:t>
            </w:r>
          </w:p>
          <w:p w14:paraId="13CF5C3B" w14:textId="77777777" w:rsidR="00C939DD" w:rsidRPr="00B73957" w:rsidRDefault="00C939DD" w:rsidP="007814C6">
            <w:pPr>
              <w:pStyle w:val="Style13"/>
              <w:widowControl/>
              <w:numPr>
                <w:ilvl w:val="0"/>
                <w:numId w:val="192"/>
              </w:numPr>
              <w:spacing w:before="60" w:after="60" w:line="240" w:lineRule="auto"/>
              <w:ind w:left="567" w:hanging="567"/>
              <w:rPr>
                <w:rStyle w:val="FontStyle29"/>
                <w:i w:val="0"/>
                <w:iCs w:val="0"/>
                <w:sz w:val="24"/>
                <w:szCs w:val="24"/>
                <w:lang w:eastAsia="id-ID"/>
              </w:rPr>
            </w:pPr>
            <w:proofErr w:type="spellStart"/>
            <w:r w:rsidRPr="00B73957">
              <w:rPr>
                <w:rStyle w:val="FontStyle29"/>
                <w:i w:val="0"/>
                <w:iCs w:val="0"/>
                <w:sz w:val="24"/>
                <w:szCs w:val="24"/>
                <w:lang w:eastAsia="id-ID"/>
              </w:rPr>
              <w:t>terjadi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pelanggaran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atau</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potensi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pelanggaran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etika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bisnis</w:t>
            </w:r>
            <w:proofErr w:type="spellEnd"/>
            <w:r w:rsidRPr="00B73957">
              <w:rPr>
                <w:rStyle w:val="FontStyle29"/>
                <w:i w:val="0"/>
                <w:iCs w:val="0"/>
                <w:sz w:val="24"/>
                <w:szCs w:val="24"/>
                <w:lang w:eastAsia="id-ID"/>
              </w:rPr>
              <w:br/>
            </w:r>
            <w:proofErr w:type="spellStart"/>
            <w:r w:rsidRPr="00B73957">
              <w:rPr>
                <w:rStyle w:val="FontStyle29"/>
                <w:i w:val="0"/>
                <w:iCs w:val="0"/>
                <w:sz w:val="24"/>
                <w:szCs w:val="24"/>
                <w:lang w:eastAsia="id-ID"/>
              </w:rPr>
              <w:t>dengan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skala</w:t>
            </w:r>
            <w:proofErr w:type="spellEnd"/>
            <w:r w:rsidRPr="00B73957">
              <w:rPr>
                <w:rStyle w:val="FontStyle29"/>
                <w:i w:val="0"/>
                <w:iCs w:val="0"/>
                <w:sz w:val="24"/>
                <w:szCs w:val="24"/>
                <w:lang w:eastAsia="id-ID"/>
              </w:rPr>
              <w:t xml:space="preserve"> sangat </w:t>
            </w:r>
            <w:proofErr w:type="spellStart"/>
            <w:r w:rsidRPr="00B73957">
              <w:rPr>
                <w:rStyle w:val="FontStyle29"/>
                <w:i w:val="0"/>
                <w:iCs w:val="0"/>
                <w:sz w:val="24"/>
                <w:szCs w:val="24"/>
                <w:lang w:eastAsia="id-ID"/>
              </w:rPr>
              <w:t>signifikan</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memerlukan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tindak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lanjut</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dengan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segera</w:t>
            </w:r>
            <w:proofErr w:type="spellEnd"/>
            <w:r w:rsidRPr="00B73957">
              <w:rPr>
                <w:rStyle w:val="FontStyle29"/>
                <w:i w:val="0"/>
                <w:iCs w:val="0"/>
                <w:sz w:val="24"/>
                <w:szCs w:val="24"/>
                <w:lang w:eastAsia="id-ID"/>
              </w:rPr>
              <w:t>;</w:t>
            </w:r>
          </w:p>
          <w:p w14:paraId="1512018D" w14:textId="6E60FA8D" w:rsidR="00C939DD" w:rsidRPr="00B73957" w:rsidRDefault="00C939DD" w:rsidP="007814C6">
            <w:pPr>
              <w:pStyle w:val="Style13"/>
              <w:widowControl/>
              <w:numPr>
                <w:ilvl w:val="0"/>
                <w:numId w:val="192"/>
              </w:numPr>
              <w:spacing w:before="60" w:after="60" w:line="240" w:lineRule="auto"/>
              <w:ind w:left="567" w:hanging="567"/>
              <w:rPr>
                <w:rStyle w:val="FontStyle29"/>
                <w:i w:val="0"/>
                <w:iCs w:val="0"/>
                <w:sz w:val="24"/>
                <w:szCs w:val="24"/>
                <w:lang w:eastAsia="id-ID"/>
              </w:rPr>
            </w:pPr>
            <w:proofErr w:type="spellStart"/>
            <w:r w:rsidRPr="00B73957">
              <w:rPr>
                <w:rStyle w:val="FontStyle29"/>
                <w:i w:val="0"/>
                <w:iCs w:val="0"/>
                <w:sz w:val="24"/>
                <w:szCs w:val="24"/>
                <w:lang w:eastAsia="id-ID"/>
              </w:rPr>
              <w:lastRenderedPageBreak/>
              <w:t>produk</w:t>
            </w:r>
            <w:proofErr w:type="spellEnd"/>
            <w:r w:rsidRPr="00B73957">
              <w:rPr>
                <w:rStyle w:val="FontStyle29"/>
                <w:i w:val="0"/>
                <w:iCs w:val="0"/>
                <w:sz w:val="24"/>
                <w:szCs w:val="24"/>
                <w:lang w:eastAsia="id-ID"/>
              </w:rPr>
              <w:t xml:space="preserve"> </w:t>
            </w:r>
            <w:r w:rsidR="00403BBF" w:rsidRPr="00B73957">
              <w:rPr>
                <w:rStyle w:val="FontStyle29"/>
                <w:i w:val="0"/>
                <w:iCs w:val="0"/>
                <w:sz w:val="24"/>
                <w:szCs w:val="24"/>
                <w:lang w:eastAsia="id-ID"/>
              </w:rPr>
              <w:t>LKM</w:t>
            </w:r>
            <w:r w:rsidRPr="00B73957">
              <w:rPr>
                <w:lang w:val="id-ID"/>
              </w:rPr>
              <w:t xml:space="preserve"> </w:t>
            </w:r>
            <w:r w:rsidRPr="00B73957">
              <w:rPr>
                <w:rStyle w:val="FontStyle29"/>
                <w:i w:val="0"/>
                <w:iCs w:val="0"/>
                <w:sz w:val="24"/>
                <w:szCs w:val="24"/>
                <w:lang w:eastAsia="id-ID"/>
              </w:rPr>
              <w:t xml:space="preserve">sangat </w:t>
            </w:r>
            <w:proofErr w:type="spellStart"/>
            <w:r w:rsidRPr="00B73957">
              <w:rPr>
                <w:rStyle w:val="FontStyle29"/>
                <w:i w:val="0"/>
                <w:iCs w:val="0"/>
                <w:sz w:val="24"/>
                <w:szCs w:val="24"/>
                <w:lang w:eastAsia="id-ID"/>
              </w:rPr>
              <w:t>kompleks</w:t>
            </w:r>
            <w:proofErr w:type="spellEnd"/>
            <w:r w:rsidRPr="00B73957">
              <w:rPr>
                <w:rStyle w:val="FontStyle29"/>
                <w:i w:val="0"/>
                <w:iCs w:val="0"/>
                <w:sz w:val="24"/>
                <w:szCs w:val="24"/>
                <w:lang w:eastAsia="id-ID"/>
              </w:rPr>
              <w:t xml:space="preserve"> yang sangat </w:t>
            </w:r>
            <w:proofErr w:type="spellStart"/>
            <w:r w:rsidRPr="00B73957">
              <w:rPr>
                <w:rStyle w:val="FontStyle29"/>
                <w:i w:val="0"/>
                <w:iCs w:val="0"/>
                <w:sz w:val="24"/>
                <w:szCs w:val="24"/>
                <w:lang w:eastAsia="id-ID"/>
              </w:rPr>
              <w:t>memerlukan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pemahaman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khusus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nasabah</w:t>
            </w:r>
            <w:proofErr w:type="spellEnd"/>
            <w:r w:rsidRPr="00B73957">
              <w:rPr>
                <w:rStyle w:val="FontStyle29"/>
                <w:i w:val="0"/>
                <w:iCs w:val="0"/>
                <w:sz w:val="24"/>
                <w:szCs w:val="24"/>
                <w:lang w:eastAsia="id-ID"/>
              </w:rPr>
              <w:t xml:space="preserve">; </w:t>
            </w:r>
          </w:p>
          <w:p w14:paraId="6ED247F3" w14:textId="77777777" w:rsidR="00C939DD" w:rsidRPr="00B73957" w:rsidRDefault="00C939DD" w:rsidP="007814C6">
            <w:pPr>
              <w:pStyle w:val="Style13"/>
              <w:widowControl/>
              <w:numPr>
                <w:ilvl w:val="0"/>
                <w:numId w:val="192"/>
              </w:numPr>
              <w:spacing w:before="60" w:after="60" w:line="240" w:lineRule="auto"/>
              <w:ind w:left="567" w:hanging="567"/>
              <w:rPr>
                <w:rStyle w:val="FontStyle29"/>
                <w:i w:val="0"/>
                <w:iCs w:val="0"/>
                <w:sz w:val="24"/>
                <w:szCs w:val="24"/>
                <w:lang w:eastAsia="id-ID"/>
              </w:rPr>
            </w:pPr>
            <w:proofErr w:type="spellStart"/>
            <w:r w:rsidRPr="00B73957">
              <w:rPr>
                <w:rStyle w:val="FontStyle29"/>
                <w:i w:val="0"/>
                <w:iCs w:val="0"/>
                <w:sz w:val="24"/>
                <w:szCs w:val="24"/>
                <w:lang w:eastAsia="id-ID"/>
              </w:rPr>
              <w:t>jumlah</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nilai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kerja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sama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bisnis</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dilakukan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dengan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mitra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bisnis</w:t>
            </w:r>
            <w:proofErr w:type="spellEnd"/>
            <w:r w:rsidRPr="00B73957">
              <w:rPr>
                <w:rStyle w:val="FontStyle29"/>
                <w:i w:val="0"/>
                <w:iCs w:val="0"/>
                <w:sz w:val="24"/>
                <w:szCs w:val="24"/>
                <w:lang w:eastAsia="id-ID"/>
              </w:rPr>
              <w:t xml:space="preserve"> sangat </w:t>
            </w:r>
            <w:proofErr w:type="spellStart"/>
            <w:r w:rsidRPr="00B73957">
              <w:rPr>
                <w:rStyle w:val="FontStyle29"/>
                <w:i w:val="0"/>
                <w:iCs w:val="0"/>
                <w:sz w:val="24"/>
                <w:szCs w:val="24"/>
                <w:lang w:eastAsia="id-ID"/>
              </w:rPr>
              <w:t>signifikan</w:t>
            </w:r>
            <w:proofErr w:type="spellEnd"/>
            <w:r w:rsidRPr="00B73957">
              <w:rPr>
                <w:rStyle w:val="FontStyle29"/>
                <w:i w:val="0"/>
                <w:iCs w:val="0"/>
                <w:sz w:val="24"/>
                <w:szCs w:val="24"/>
                <w:lang w:eastAsia="id-ID"/>
              </w:rPr>
              <w:t>;</w:t>
            </w:r>
          </w:p>
          <w:p w14:paraId="141F2B4B" w14:textId="77777777" w:rsidR="00C939DD" w:rsidRPr="00B73957" w:rsidRDefault="00C939DD" w:rsidP="007814C6">
            <w:pPr>
              <w:pStyle w:val="Style13"/>
              <w:widowControl/>
              <w:numPr>
                <w:ilvl w:val="0"/>
                <w:numId w:val="192"/>
              </w:numPr>
              <w:spacing w:before="60" w:after="60" w:line="240" w:lineRule="auto"/>
              <w:ind w:left="567" w:hanging="567"/>
              <w:rPr>
                <w:rStyle w:val="FontStyle29"/>
                <w:i w:val="0"/>
                <w:iCs w:val="0"/>
                <w:sz w:val="24"/>
                <w:szCs w:val="24"/>
                <w:lang w:eastAsia="id-ID"/>
              </w:rPr>
            </w:pPr>
            <w:proofErr w:type="spellStart"/>
            <w:r w:rsidRPr="00B73957">
              <w:rPr>
                <w:rStyle w:val="FontStyle29"/>
                <w:i w:val="0"/>
                <w:iCs w:val="0"/>
                <w:sz w:val="24"/>
                <w:szCs w:val="24"/>
                <w:lang w:eastAsia="id-ID"/>
              </w:rPr>
              <w:t>frekuensi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sifat</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ruang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lingkup</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pemberitaan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negatif</w:t>
            </w:r>
            <w:proofErr w:type="spellEnd"/>
            <w:r w:rsidRPr="00B73957">
              <w:rPr>
                <w:rStyle w:val="FontStyle29"/>
                <w:i w:val="0"/>
                <w:iCs w:val="0"/>
                <w:sz w:val="24"/>
                <w:szCs w:val="24"/>
                <w:lang w:eastAsia="id-ID"/>
              </w:rPr>
              <w:t xml:space="preserve"> sangat </w:t>
            </w:r>
            <w:proofErr w:type="spellStart"/>
            <w:r w:rsidRPr="00B73957">
              <w:rPr>
                <w:rStyle w:val="FontStyle29"/>
                <w:i w:val="0"/>
                <w:iCs w:val="0"/>
                <w:sz w:val="24"/>
                <w:szCs w:val="24"/>
                <w:lang w:eastAsia="id-ID"/>
              </w:rPr>
              <w:t>signifikan</w:t>
            </w:r>
            <w:proofErr w:type="spellEnd"/>
            <w:r w:rsidRPr="00B73957">
              <w:rPr>
                <w:rStyle w:val="FontStyle29"/>
                <w:i w:val="0"/>
                <w:iCs w:val="0"/>
                <w:sz w:val="24"/>
                <w:szCs w:val="24"/>
                <w:lang w:eastAsia="id-ID"/>
              </w:rPr>
              <w:t>; dan</w:t>
            </w:r>
          </w:p>
          <w:p w14:paraId="0ACC9306" w14:textId="77777777" w:rsidR="00C939DD" w:rsidRPr="00B73957" w:rsidRDefault="00C939DD" w:rsidP="007814C6">
            <w:pPr>
              <w:pStyle w:val="Style13"/>
              <w:widowControl/>
              <w:numPr>
                <w:ilvl w:val="0"/>
                <w:numId w:val="192"/>
              </w:numPr>
              <w:spacing w:before="60" w:after="60" w:line="240" w:lineRule="auto"/>
              <w:ind w:left="567" w:hanging="567"/>
              <w:rPr>
                <w:rStyle w:val="FontStyle29"/>
                <w:i w:val="0"/>
                <w:iCs w:val="0"/>
                <w:sz w:val="24"/>
                <w:szCs w:val="24"/>
                <w:lang w:eastAsia="id-ID"/>
              </w:rPr>
            </w:pPr>
            <w:proofErr w:type="spellStart"/>
            <w:r w:rsidRPr="00B73957">
              <w:rPr>
                <w:rStyle w:val="FontStyle29"/>
                <w:i w:val="0"/>
                <w:iCs w:val="0"/>
                <w:sz w:val="24"/>
                <w:szCs w:val="24"/>
                <w:lang w:eastAsia="id-ID"/>
              </w:rPr>
              <w:t>frekuensi</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substansi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penyampaian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keluhan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nasabah</w:t>
            </w:r>
            <w:proofErr w:type="spellEnd"/>
            <w:r w:rsidRPr="00B73957">
              <w:rPr>
                <w:rStyle w:val="FontStyle29"/>
                <w:i w:val="0"/>
                <w:iCs w:val="0"/>
                <w:sz w:val="24"/>
                <w:szCs w:val="24"/>
                <w:lang w:eastAsia="id-ID"/>
              </w:rPr>
              <w:t xml:space="preserve"> sangat material.</w:t>
            </w:r>
          </w:p>
        </w:tc>
      </w:tr>
    </w:tbl>
    <w:p w14:paraId="0F0D5B23" w14:textId="77777777" w:rsidR="00C939DD" w:rsidRPr="00B73957" w:rsidRDefault="00C939DD" w:rsidP="00BB5195">
      <w:pPr>
        <w:rPr>
          <w:rFonts w:ascii="Bookman Old Style" w:hAnsi="Bookman Old Style"/>
          <w:lang w:val="en-GB"/>
        </w:rPr>
        <w:sectPr w:rsidR="00C939DD" w:rsidRPr="00B73957" w:rsidSect="0062224E">
          <w:pgSz w:w="11907" w:h="18711" w:code="5"/>
          <w:pgMar w:top="1418" w:right="1418" w:bottom="1418" w:left="1418" w:header="709" w:footer="709" w:gutter="0"/>
          <w:pgNumType w:chapStyle="1"/>
          <w:cols w:space="708"/>
          <w:titlePg/>
          <w:docGrid w:linePitch="360"/>
        </w:sectPr>
      </w:pPr>
    </w:p>
    <w:p w14:paraId="024C3AB3" w14:textId="030982EF" w:rsidR="00BB5195" w:rsidRPr="00B73957" w:rsidRDefault="0024621F" w:rsidP="00122C32">
      <w:pPr>
        <w:jc w:val="both"/>
        <w:rPr>
          <w:rFonts w:ascii="Bookman Old Style" w:hAnsi="Bookman Old Style" w:cs="Bookman Old Style"/>
          <w:lang w:eastAsia="id-ID"/>
        </w:rPr>
      </w:pPr>
      <w:r w:rsidRPr="00B73957">
        <w:rPr>
          <w:rFonts w:ascii="Bookman Old Style" w:hAnsi="Bookman Old Style"/>
        </w:rPr>
        <w:lastRenderedPageBreak/>
        <w:t>Tabel VIII.</w:t>
      </w:r>
      <w:r w:rsidR="00B63969" w:rsidRPr="00B73957">
        <w:rPr>
          <w:rFonts w:ascii="Bookman Old Style" w:hAnsi="Bookman Old Style"/>
          <w:lang w:val="en-GB"/>
        </w:rPr>
        <w:t>6</w:t>
      </w:r>
      <w:r w:rsidRPr="00B73957">
        <w:rPr>
          <w:rFonts w:ascii="Bookman Old Style" w:hAnsi="Bookman Old Style"/>
        </w:rPr>
        <w:t>.</w:t>
      </w:r>
      <w:r w:rsidR="00CC2278" w:rsidRPr="00B73957">
        <w:rPr>
          <w:rFonts w:ascii="Bookman Old Style" w:hAnsi="Bookman Old Style"/>
          <w:lang w:val="en-GB"/>
        </w:rPr>
        <w:t>C</w:t>
      </w:r>
      <w:r w:rsidRPr="00B73957">
        <w:rPr>
          <w:rFonts w:ascii="Bookman Old Style" w:hAnsi="Bookman Old Style"/>
        </w:rPr>
        <w:t xml:space="preserve">: </w:t>
      </w:r>
      <w:r w:rsidRPr="00B73957">
        <w:rPr>
          <w:rStyle w:val="FontStyle29"/>
          <w:i w:val="0"/>
          <w:iCs w:val="0"/>
          <w:sz w:val="24"/>
          <w:szCs w:val="24"/>
          <w:lang w:eastAsia="id-ID"/>
        </w:rPr>
        <w:t>Pedoman Penetapan Kualitas Penerapan Manajemen Risiko</w:t>
      </w:r>
      <w:r w:rsidRPr="00B73957">
        <w:rPr>
          <w:rStyle w:val="FontStyle29"/>
          <w:sz w:val="24"/>
          <w:szCs w:val="24"/>
          <w:lang w:eastAsia="id-ID"/>
        </w:rPr>
        <w:t xml:space="preserve"> </w:t>
      </w:r>
      <w:r w:rsidRPr="00B73957">
        <w:rPr>
          <w:rStyle w:val="FontStyle29"/>
          <w:i w:val="0"/>
          <w:iCs w:val="0"/>
          <w:sz w:val="24"/>
          <w:szCs w:val="24"/>
          <w:lang w:eastAsia="id-ID"/>
        </w:rPr>
        <w:t>untuk</w:t>
      </w:r>
      <w:r w:rsidRPr="00B73957">
        <w:rPr>
          <w:rStyle w:val="FontStyle29"/>
          <w:sz w:val="24"/>
          <w:szCs w:val="24"/>
          <w:lang w:eastAsia="id-ID"/>
        </w:rPr>
        <w:t xml:space="preserve"> </w:t>
      </w:r>
      <w:r w:rsidRPr="00B73957">
        <w:rPr>
          <w:rFonts w:ascii="Bookman Old Style" w:hAnsi="Bookman Old Style" w:cs="Bookman Old Style"/>
          <w:lang w:eastAsia="id-ID"/>
        </w:rPr>
        <w:t>Risiko Reputasi</w:t>
      </w:r>
    </w:p>
    <w:p w14:paraId="7BEB83E3" w14:textId="77777777" w:rsidR="00122C32" w:rsidRPr="00B73957" w:rsidRDefault="00122C32" w:rsidP="00122C32">
      <w:pPr>
        <w:jc w:val="both"/>
        <w:rPr>
          <w:rFonts w:ascii="Bookman Old Style" w:hAnsi="Bookman Old Style" w:cs="Bookman Old Style"/>
          <w:lang w:eastAsia="id-ID"/>
        </w:rPr>
      </w:pPr>
    </w:p>
    <w:tbl>
      <w:tblPr>
        <w:tblW w:w="9498" w:type="dxa"/>
        <w:tblInd w:w="40" w:type="dxa"/>
        <w:tblLayout w:type="fixed"/>
        <w:tblCellMar>
          <w:left w:w="40" w:type="dxa"/>
          <w:right w:w="40" w:type="dxa"/>
        </w:tblCellMar>
        <w:tblLook w:val="0000" w:firstRow="0" w:lastRow="0" w:firstColumn="0" w:lastColumn="0" w:noHBand="0" w:noVBand="0"/>
      </w:tblPr>
      <w:tblGrid>
        <w:gridCol w:w="1843"/>
        <w:gridCol w:w="7655"/>
      </w:tblGrid>
      <w:tr w:rsidR="00F622C7" w:rsidRPr="00B73957" w14:paraId="0A6DC11C" w14:textId="77777777" w:rsidTr="00CB0DE0">
        <w:trPr>
          <w:tblHeader/>
        </w:trPr>
        <w:tc>
          <w:tcPr>
            <w:tcW w:w="1843" w:type="dxa"/>
            <w:tcBorders>
              <w:top w:val="single" w:sz="6" w:space="0" w:color="auto"/>
              <w:left w:val="single" w:sz="6" w:space="0" w:color="auto"/>
              <w:bottom w:val="single" w:sz="6" w:space="0" w:color="auto"/>
              <w:right w:val="single" w:sz="6" w:space="0" w:color="auto"/>
            </w:tcBorders>
            <w:shd w:val="clear" w:color="auto" w:fill="BFBFBF"/>
          </w:tcPr>
          <w:p w14:paraId="019BE317" w14:textId="77777777" w:rsidR="00BB7875" w:rsidRPr="00B73957" w:rsidRDefault="00BB7875" w:rsidP="00CB0DE0">
            <w:pPr>
              <w:pStyle w:val="Style13"/>
              <w:spacing w:before="60" w:after="60" w:line="276" w:lineRule="auto"/>
              <w:jc w:val="center"/>
              <w:rPr>
                <w:rStyle w:val="FontStyle29"/>
                <w:i w:val="0"/>
                <w:iCs w:val="0"/>
                <w:sz w:val="24"/>
                <w:szCs w:val="24"/>
                <w:lang w:eastAsia="id-ID"/>
              </w:rPr>
            </w:pPr>
            <w:proofErr w:type="spellStart"/>
            <w:r w:rsidRPr="00B73957">
              <w:rPr>
                <w:rStyle w:val="FontStyle29"/>
                <w:i w:val="0"/>
                <w:iCs w:val="0"/>
                <w:sz w:val="24"/>
                <w:szCs w:val="24"/>
                <w:lang w:eastAsia="id-ID"/>
              </w:rPr>
              <w:t>Peringkat</w:t>
            </w:r>
            <w:proofErr w:type="spellEnd"/>
          </w:p>
        </w:tc>
        <w:tc>
          <w:tcPr>
            <w:tcW w:w="7655" w:type="dxa"/>
            <w:tcBorders>
              <w:top w:val="single" w:sz="6" w:space="0" w:color="auto"/>
              <w:left w:val="single" w:sz="6" w:space="0" w:color="auto"/>
              <w:bottom w:val="single" w:sz="6" w:space="0" w:color="auto"/>
              <w:right w:val="single" w:sz="6" w:space="0" w:color="auto"/>
            </w:tcBorders>
            <w:shd w:val="clear" w:color="auto" w:fill="BFBFBF"/>
          </w:tcPr>
          <w:p w14:paraId="54638EE5" w14:textId="77777777" w:rsidR="00BB7875" w:rsidRPr="00B73957" w:rsidRDefault="00BB7875" w:rsidP="00CB0DE0">
            <w:pPr>
              <w:pStyle w:val="Style13"/>
              <w:spacing w:before="60" w:after="60" w:line="276" w:lineRule="auto"/>
              <w:ind w:left="2870"/>
              <w:rPr>
                <w:rStyle w:val="FontStyle29"/>
                <w:i w:val="0"/>
                <w:iCs w:val="0"/>
                <w:sz w:val="24"/>
                <w:szCs w:val="24"/>
                <w:lang w:eastAsia="id-ID"/>
              </w:rPr>
            </w:pPr>
            <w:proofErr w:type="spellStart"/>
            <w:r w:rsidRPr="00B73957">
              <w:rPr>
                <w:rStyle w:val="FontStyle29"/>
                <w:i w:val="0"/>
                <w:iCs w:val="0"/>
                <w:sz w:val="24"/>
                <w:szCs w:val="24"/>
                <w:lang w:eastAsia="id-ID"/>
              </w:rPr>
              <w:t>Definisi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Peringkat</w:t>
            </w:r>
            <w:proofErr w:type="spellEnd"/>
          </w:p>
        </w:tc>
      </w:tr>
      <w:tr w:rsidR="00F622C7" w:rsidRPr="00B73957" w14:paraId="23EA3DF9" w14:textId="77777777" w:rsidTr="00CB0DE0">
        <w:tc>
          <w:tcPr>
            <w:tcW w:w="1843" w:type="dxa"/>
            <w:tcBorders>
              <w:top w:val="single" w:sz="6" w:space="0" w:color="auto"/>
              <w:left w:val="single" w:sz="6" w:space="0" w:color="auto"/>
              <w:bottom w:val="single" w:sz="6" w:space="0" w:color="auto"/>
              <w:right w:val="single" w:sz="6" w:space="0" w:color="auto"/>
            </w:tcBorders>
          </w:tcPr>
          <w:p w14:paraId="2F960CEA" w14:textId="77777777" w:rsidR="00BB7875" w:rsidRPr="00B73957" w:rsidRDefault="00BB7875" w:rsidP="00CB0DE0">
            <w:pPr>
              <w:pStyle w:val="Style19"/>
              <w:spacing w:before="60" w:after="60"/>
              <w:rPr>
                <w:rStyle w:val="FontStyle29"/>
                <w:i w:val="0"/>
                <w:iCs w:val="0"/>
                <w:sz w:val="24"/>
                <w:szCs w:val="24"/>
                <w:lang w:eastAsia="id-ID"/>
              </w:rPr>
            </w:pPr>
            <w:proofErr w:type="spellStart"/>
            <w:r w:rsidRPr="00B73957">
              <w:rPr>
                <w:rStyle w:val="FontStyle28"/>
                <w:i w:val="0"/>
                <w:iCs w:val="0"/>
                <w:sz w:val="24"/>
                <w:szCs w:val="24"/>
                <w:lang w:eastAsia="id-ID"/>
              </w:rPr>
              <w:t>Peringkat</w:t>
            </w:r>
            <w:proofErr w:type="spellEnd"/>
            <w:r w:rsidRPr="00B73957">
              <w:rPr>
                <w:rStyle w:val="FontStyle28"/>
                <w:i w:val="0"/>
                <w:iCs w:val="0"/>
                <w:sz w:val="24"/>
                <w:szCs w:val="24"/>
                <w:lang w:eastAsia="id-ID"/>
              </w:rPr>
              <w:t xml:space="preserve"> 1 (</w:t>
            </w:r>
            <w:proofErr w:type="spellStart"/>
            <w:r w:rsidRPr="00B73957">
              <w:rPr>
                <w:rStyle w:val="FontStyle28"/>
                <w:i w:val="0"/>
                <w:iCs w:val="0"/>
                <w:sz w:val="24"/>
                <w:szCs w:val="24"/>
                <w:lang w:eastAsia="id-ID"/>
              </w:rPr>
              <w:t>Kuat</w:t>
            </w:r>
            <w:proofErr w:type="spellEnd"/>
            <w:r w:rsidRPr="00B73957">
              <w:rPr>
                <w:rStyle w:val="FontStyle28"/>
                <w:i w:val="0"/>
                <w:iCs w:val="0"/>
                <w:sz w:val="24"/>
                <w:szCs w:val="24"/>
                <w:lang w:eastAsia="id-ID"/>
              </w:rPr>
              <w:t>)</w:t>
            </w:r>
          </w:p>
        </w:tc>
        <w:tc>
          <w:tcPr>
            <w:tcW w:w="7655" w:type="dxa"/>
            <w:tcBorders>
              <w:top w:val="single" w:sz="6" w:space="0" w:color="auto"/>
              <w:left w:val="single" w:sz="6" w:space="0" w:color="auto"/>
              <w:bottom w:val="single" w:sz="6" w:space="0" w:color="auto"/>
              <w:right w:val="single" w:sz="6" w:space="0" w:color="auto"/>
            </w:tcBorders>
          </w:tcPr>
          <w:p w14:paraId="2A7A3A43" w14:textId="77777777" w:rsidR="00BB7875" w:rsidRPr="00B73957" w:rsidRDefault="00BB7875" w:rsidP="00122C32">
            <w:pPr>
              <w:pStyle w:val="Style1"/>
              <w:spacing w:before="60" w:after="60" w:line="276" w:lineRule="auto"/>
              <w:ind w:firstLine="0"/>
              <w:rPr>
                <w:rStyle w:val="FontStyle29"/>
                <w:i w:val="0"/>
                <w:iCs w:val="0"/>
                <w:sz w:val="24"/>
                <w:szCs w:val="24"/>
                <w:lang w:eastAsia="id-ID"/>
              </w:rPr>
            </w:pPr>
            <w:proofErr w:type="spellStart"/>
            <w:r w:rsidRPr="00B73957">
              <w:rPr>
                <w:rStyle w:val="FontStyle29"/>
                <w:i w:val="0"/>
                <w:iCs w:val="0"/>
                <w:sz w:val="24"/>
                <w:szCs w:val="24"/>
                <w:lang w:eastAsia="id-ID"/>
              </w:rPr>
              <w:t>Kualitas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penerapan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reputasi</w:t>
            </w:r>
            <w:proofErr w:type="spellEnd"/>
            <w:r w:rsidRPr="00B73957">
              <w:rPr>
                <w:rStyle w:val="FontStyle29"/>
                <w:i w:val="0"/>
                <w:iCs w:val="0"/>
                <w:sz w:val="24"/>
                <w:szCs w:val="24"/>
                <w:lang w:eastAsia="id-ID"/>
              </w:rPr>
              <w:t xml:space="preserve"> sangat </w:t>
            </w:r>
            <w:proofErr w:type="spellStart"/>
            <w:r w:rsidRPr="00B73957">
              <w:rPr>
                <w:rStyle w:val="FontStyle29"/>
                <w:i w:val="0"/>
                <w:iCs w:val="0"/>
                <w:sz w:val="24"/>
                <w:szCs w:val="24"/>
                <w:lang w:eastAsia="id-ID"/>
              </w:rPr>
              <w:t>memadai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terdapat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kelemahan</w:t>
            </w:r>
            <w:proofErr w:type="spellEnd"/>
            <w:r w:rsidRPr="00B73957">
              <w:rPr>
                <w:rStyle w:val="FontStyle29"/>
                <w:i w:val="0"/>
                <w:iCs w:val="0"/>
                <w:sz w:val="24"/>
                <w:szCs w:val="24"/>
                <w:lang w:eastAsia="id-ID"/>
              </w:rPr>
              <w:t xml:space="preserve"> minor yang </w:t>
            </w:r>
            <w:proofErr w:type="spellStart"/>
            <w:r w:rsidRPr="00B73957">
              <w:rPr>
                <w:rStyle w:val="FontStyle29"/>
                <w:i w:val="0"/>
                <w:iCs w:val="0"/>
                <w:sz w:val="24"/>
                <w:szCs w:val="24"/>
                <w:lang w:eastAsia="id-ID"/>
              </w:rPr>
              <w:t>tidak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signifikan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sehingga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diabaikan</w:t>
            </w:r>
            <w:proofErr w:type="spellEnd"/>
            <w:r w:rsidRPr="00B73957">
              <w:rPr>
                <w:rStyle w:val="FontStyle29"/>
                <w:i w:val="0"/>
                <w:iCs w:val="0"/>
                <w:sz w:val="24"/>
                <w:szCs w:val="24"/>
                <w:lang w:eastAsia="id-ID"/>
              </w:rPr>
              <w:t>.</w:t>
            </w:r>
          </w:p>
          <w:p w14:paraId="2E19DA3B" w14:textId="36DB05AF" w:rsidR="00BB7875" w:rsidRPr="00B73957" w:rsidRDefault="00BB7875" w:rsidP="00122C32">
            <w:pPr>
              <w:pStyle w:val="Style1"/>
              <w:spacing w:before="60" w:after="60" w:line="276" w:lineRule="auto"/>
              <w:ind w:firstLine="0"/>
              <w:rPr>
                <w:rStyle w:val="FontStyle29"/>
                <w:i w:val="0"/>
                <w:iCs w:val="0"/>
                <w:sz w:val="24"/>
                <w:szCs w:val="24"/>
                <w:lang w:eastAsia="id-ID"/>
              </w:rPr>
            </w:pPr>
            <w:proofErr w:type="spellStart"/>
            <w:r w:rsidRPr="00B73957">
              <w:rPr>
                <w:rStyle w:val="FontStyle29"/>
                <w:i w:val="0"/>
                <w:iCs w:val="0"/>
                <w:sz w:val="24"/>
                <w:szCs w:val="24"/>
                <w:lang w:eastAsia="id-ID"/>
              </w:rPr>
              <w:t>Contoh</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karakteristik</w:t>
            </w:r>
            <w:proofErr w:type="spellEnd"/>
            <w:r w:rsidRPr="00B73957">
              <w:rPr>
                <w:rStyle w:val="FontStyle29"/>
                <w:i w:val="0"/>
                <w:iCs w:val="0"/>
                <w:sz w:val="24"/>
                <w:szCs w:val="24"/>
                <w:lang w:eastAsia="id-ID"/>
              </w:rPr>
              <w:t xml:space="preserve"> </w:t>
            </w:r>
            <w:r w:rsidR="000F74D7" w:rsidRPr="00B73957">
              <w:rPr>
                <w:rStyle w:val="FontStyle29"/>
                <w:i w:val="0"/>
                <w:iCs w:val="0"/>
                <w:sz w:val="24"/>
                <w:szCs w:val="24"/>
                <w:lang w:eastAsia="id-ID"/>
              </w:rPr>
              <w:t>LKM</w:t>
            </w:r>
            <w:r w:rsidRPr="00B73957">
              <w:rPr>
                <w:lang w:val="id-ID"/>
              </w:rPr>
              <w:t xml:space="preserve"> </w:t>
            </w:r>
            <w:r w:rsidRPr="00B73957">
              <w:rPr>
                <w:rStyle w:val="FontStyle29"/>
                <w:i w:val="0"/>
                <w:iCs w:val="0"/>
                <w:sz w:val="24"/>
                <w:szCs w:val="24"/>
                <w:lang w:eastAsia="id-ID"/>
              </w:rPr>
              <w:t xml:space="preserve">yang </w:t>
            </w:r>
            <w:proofErr w:type="spellStart"/>
            <w:r w:rsidRPr="00B73957">
              <w:rPr>
                <w:rStyle w:val="FontStyle29"/>
                <w:i w:val="0"/>
                <w:iCs w:val="0"/>
                <w:sz w:val="24"/>
                <w:szCs w:val="24"/>
                <w:lang w:eastAsia="id-ID"/>
              </w:rPr>
              <w:t>termasuk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dalam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peringkat</w:t>
            </w:r>
            <w:proofErr w:type="spellEnd"/>
            <w:r w:rsidRPr="00B73957">
              <w:rPr>
                <w:rStyle w:val="FontStyle29"/>
                <w:i w:val="0"/>
                <w:iCs w:val="0"/>
                <w:sz w:val="24"/>
                <w:szCs w:val="24"/>
                <w:lang w:eastAsia="id-ID"/>
              </w:rPr>
              <w:t xml:space="preserve"> 1 (</w:t>
            </w:r>
            <w:proofErr w:type="spellStart"/>
            <w:r w:rsidRPr="00B73957">
              <w:rPr>
                <w:rStyle w:val="FontStyle29"/>
                <w:i w:val="0"/>
                <w:iCs w:val="0"/>
                <w:sz w:val="24"/>
                <w:szCs w:val="24"/>
                <w:lang w:eastAsia="id-ID"/>
              </w:rPr>
              <w:t>kuat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antara</w:t>
            </w:r>
            <w:proofErr w:type="spellEnd"/>
            <w:r w:rsidRPr="00B73957">
              <w:rPr>
                <w:rStyle w:val="FontStyle29"/>
                <w:i w:val="0"/>
                <w:iCs w:val="0"/>
                <w:sz w:val="24"/>
                <w:szCs w:val="24"/>
                <w:lang w:eastAsia="id-ID"/>
              </w:rPr>
              <w:t xml:space="preserve"> lain </w:t>
            </w:r>
            <w:proofErr w:type="spellStart"/>
            <w:r w:rsidRPr="00B73957">
              <w:rPr>
                <w:rStyle w:val="FontStyle29"/>
                <w:i w:val="0"/>
                <w:iCs w:val="0"/>
                <w:sz w:val="24"/>
                <w:szCs w:val="24"/>
                <w:lang w:eastAsia="id-ID"/>
              </w:rPr>
              <w:t>sebagai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berikut</w:t>
            </w:r>
            <w:proofErr w:type="spellEnd"/>
            <w:r w:rsidRPr="00B73957">
              <w:rPr>
                <w:rStyle w:val="FontStyle29"/>
                <w:i w:val="0"/>
                <w:iCs w:val="0"/>
                <w:sz w:val="24"/>
                <w:szCs w:val="24"/>
                <w:lang w:eastAsia="id-ID"/>
              </w:rPr>
              <w:t xml:space="preserve">: </w:t>
            </w:r>
          </w:p>
          <w:p w14:paraId="30D5E49F" w14:textId="4A902BBF" w:rsidR="00BB7875" w:rsidRPr="00B73957" w:rsidRDefault="00BB7875" w:rsidP="007814C6">
            <w:pPr>
              <w:pStyle w:val="Style7"/>
              <w:numPr>
                <w:ilvl w:val="0"/>
                <w:numId w:val="193"/>
              </w:numPr>
              <w:autoSpaceDE w:val="0"/>
              <w:autoSpaceDN w:val="0"/>
              <w:adjustRightInd w:val="0"/>
              <w:spacing w:before="60" w:after="60" w:line="276" w:lineRule="auto"/>
              <w:ind w:left="567" w:hanging="567"/>
              <w:rPr>
                <w:rStyle w:val="FontStyle29"/>
                <w:i w:val="0"/>
                <w:iCs w:val="0"/>
                <w:sz w:val="24"/>
                <w:szCs w:val="24"/>
                <w:lang w:eastAsia="id-ID"/>
              </w:rPr>
            </w:pPr>
            <w:proofErr w:type="spellStart"/>
            <w:r w:rsidRPr="00B73957">
              <w:rPr>
                <w:rStyle w:val="FontStyle29"/>
                <w:i w:val="0"/>
                <w:iCs w:val="0"/>
                <w:sz w:val="24"/>
                <w:szCs w:val="24"/>
                <w:lang w:eastAsia="id-ID"/>
              </w:rPr>
              <w:t>perumusan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tingkat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akan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diambil</w:t>
            </w:r>
            <w:proofErr w:type="spellEnd"/>
            <w:r w:rsidRPr="00B73957">
              <w:rPr>
                <w:rStyle w:val="FontStyle29"/>
                <w:i w:val="0"/>
                <w:iCs w:val="0"/>
                <w:sz w:val="24"/>
                <w:szCs w:val="24"/>
                <w:lang w:eastAsia="id-ID"/>
              </w:rPr>
              <w:t xml:space="preserve"> </w:t>
            </w:r>
            <w:r w:rsidRPr="00B73957">
              <w:rPr>
                <w:rStyle w:val="FontStyle28"/>
                <w:i w:val="0"/>
                <w:iCs w:val="0"/>
                <w:sz w:val="24"/>
                <w:szCs w:val="24"/>
                <w:lang w:eastAsia="id-ID"/>
              </w:rPr>
              <w:t>(</w:t>
            </w:r>
            <w:r w:rsidRPr="00B73957">
              <w:rPr>
                <w:rStyle w:val="FontStyle28"/>
                <w:sz w:val="24"/>
                <w:szCs w:val="24"/>
                <w:lang w:eastAsia="id-ID"/>
              </w:rPr>
              <w:t>risk</w:t>
            </w:r>
            <w:r w:rsidRPr="00B73957">
              <w:rPr>
                <w:rStyle w:val="FontStyle28"/>
                <w:sz w:val="24"/>
                <w:szCs w:val="24"/>
                <w:lang w:eastAsia="id-ID"/>
              </w:rPr>
              <w:br/>
              <w:t>appetite</w:t>
            </w:r>
            <w:r w:rsidRPr="00B73957">
              <w:rPr>
                <w:rStyle w:val="FontStyle28"/>
                <w:i w:val="0"/>
                <w:iCs w:val="0"/>
                <w:sz w:val="24"/>
                <w:szCs w:val="24"/>
                <w:lang w:eastAsia="id-ID"/>
              </w:rPr>
              <w:t xml:space="preserve">) </w:t>
            </w:r>
            <w:r w:rsidRPr="00B73957">
              <w:rPr>
                <w:rStyle w:val="FontStyle29"/>
                <w:i w:val="0"/>
                <w:iCs w:val="0"/>
                <w:sz w:val="24"/>
                <w:szCs w:val="24"/>
                <w:lang w:eastAsia="id-ID"/>
              </w:rPr>
              <w:t xml:space="preserve">dan </w:t>
            </w:r>
            <w:proofErr w:type="spellStart"/>
            <w:r w:rsidRPr="00B73957">
              <w:rPr>
                <w:rStyle w:val="FontStyle29"/>
                <w:i w:val="0"/>
                <w:iCs w:val="0"/>
                <w:sz w:val="24"/>
                <w:szCs w:val="24"/>
                <w:lang w:eastAsia="id-ID"/>
              </w:rPr>
              <w:t>toleransi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r w:rsidRPr="00B73957">
              <w:rPr>
                <w:rStyle w:val="FontStyle28"/>
                <w:i w:val="0"/>
                <w:iCs w:val="0"/>
                <w:sz w:val="24"/>
                <w:szCs w:val="24"/>
                <w:lang w:eastAsia="id-ID"/>
              </w:rPr>
              <w:t>(</w:t>
            </w:r>
            <w:r w:rsidR="00DF7332" w:rsidRPr="00B73957">
              <w:rPr>
                <w:rStyle w:val="FontStyle28"/>
                <w:sz w:val="24"/>
                <w:szCs w:val="24"/>
                <w:lang w:eastAsia="id-ID"/>
              </w:rPr>
              <w:t>risk tolerance</w:t>
            </w:r>
            <w:r w:rsidRPr="00B73957">
              <w:rPr>
                <w:rStyle w:val="FontStyle28"/>
                <w:i w:val="0"/>
                <w:iCs w:val="0"/>
                <w:sz w:val="24"/>
                <w:szCs w:val="24"/>
                <w:lang w:eastAsia="id-ID"/>
              </w:rPr>
              <w:t xml:space="preserve">) </w:t>
            </w:r>
            <w:r w:rsidRPr="00B73957">
              <w:rPr>
                <w:rStyle w:val="FontStyle29"/>
                <w:i w:val="0"/>
                <w:iCs w:val="0"/>
                <w:sz w:val="24"/>
                <w:szCs w:val="24"/>
                <w:lang w:eastAsia="id-ID"/>
              </w:rPr>
              <w:t>sangat</w:t>
            </w:r>
            <w:r w:rsidRPr="00B73957">
              <w:rPr>
                <w:rStyle w:val="FontStyle29"/>
                <w:i w:val="0"/>
                <w:iCs w:val="0"/>
                <w:sz w:val="24"/>
                <w:szCs w:val="24"/>
                <w:lang w:eastAsia="id-ID"/>
              </w:rPr>
              <w:br/>
            </w:r>
            <w:proofErr w:type="spellStart"/>
            <w:r w:rsidRPr="00B73957">
              <w:rPr>
                <w:rStyle w:val="FontStyle29"/>
                <w:i w:val="0"/>
                <w:iCs w:val="0"/>
                <w:sz w:val="24"/>
                <w:szCs w:val="24"/>
                <w:lang w:eastAsia="id-ID"/>
              </w:rPr>
              <w:t>memadai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serta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telah</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sejalan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dengan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sasaran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strategis</w:t>
            </w:r>
            <w:proofErr w:type="spellEnd"/>
            <w:r w:rsidRPr="00B73957">
              <w:rPr>
                <w:rStyle w:val="FontStyle29"/>
                <w:i w:val="0"/>
                <w:iCs w:val="0"/>
                <w:sz w:val="24"/>
                <w:szCs w:val="24"/>
                <w:lang w:eastAsia="id-ID"/>
              </w:rPr>
              <w:t xml:space="preserve"> dan strategi </w:t>
            </w:r>
            <w:proofErr w:type="spellStart"/>
            <w:r w:rsidRPr="00B73957">
              <w:rPr>
                <w:rStyle w:val="FontStyle29"/>
                <w:i w:val="0"/>
                <w:iCs w:val="0"/>
                <w:sz w:val="24"/>
                <w:szCs w:val="24"/>
                <w:lang w:eastAsia="id-ID"/>
              </w:rPr>
              <w:t>bisnis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secara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keseluruhan</w:t>
            </w:r>
            <w:proofErr w:type="spellEnd"/>
            <w:r w:rsidRPr="00B73957">
              <w:rPr>
                <w:rStyle w:val="FontStyle29"/>
                <w:i w:val="0"/>
                <w:iCs w:val="0"/>
                <w:sz w:val="24"/>
                <w:szCs w:val="24"/>
                <w:lang w:eastAsia="id-ID"/>
              </w:rPr>
              <w:t>;</w:t>
            </w:r>
          </w:p>
          <w:p w14:paraId="18B083C7" w14:textId="7A52068D" w:rsidR="00BB7875" w:rsidRPr="00B73957" w:rsidRDefault="00BB7875" w:rsidP="007814C6">
            <w:pPr>
              <w:pStyle w:val="Style7"/>
              <w:numPr>
                <w:ilvl w:val="0"/>
                <w:numId w:val="193"/>
              </w:numPr>
              <w:autoSpaceDE w:val="0"/>
              <w:autoSpaceDN w:val="0"/>
              <w:adjustRightInd w:val="0"/>
              <w:spacing w:before="60" w:after="60" w:line="276" w:lineRule="auto"/>
              <w:ind w:left="567" w:hanging="567"/>
              <w:rPr>
                <w:rStyle w:val="FontStyle29"/>
                <w:i w:val="0"/>
                <w:iCs w:val="0"/>
                <w:sz w:val="24"/>
                <w:szCs w:val="24"/>
                <w:lang w:eastAsia="id-ID"/>
              </w:rPr>
            </w:pPr>
            <w:proofErr w:type="spellStart"/>
            <w:r w:rsidRPr="00B73957">
              <w:rPr>
                <w:rStyle w:val="FontStyle29"/>
                <w:i w:val="0"/>
                <w:iCs w:val="0"/>
                <w:sz w:val="24"/>
                <w:szCs w:val="24"/>
                <w:lang w:eastAsia="id-ID"/>
              </w:rPr>
              <w:t>Direksi</w:t>
            </w:r>
            <w:proofErr w:type="spellEnd"/>
            <w:r w:rsidRPr="00B73957">
              <w:rPr>
                <w:rStyle w:val="FontStyle29"/>
                <w:i w:val="0"/>
                <w:iCs w:val="0"/>
                <w:sz w:val="24"/>
                <w:szCs w:val="24"/>
                <w:lang w:eastAsia="id-ID"/>
              </w:rPr>
              <w:t xml:space="preserve">, Dewan </w:t>
            </w:r>
            <w:proofErr w:type="spellStart"/>
            <w:r w:rsidRPr="00B73957">
              <w:rPr>
                <w:rStyle w:val="FontStyle29"/>
                <w:i w:val="0"/>
                <w:iCs w:val="0"/>
                <w:sz w:val="24"/>
                <w:szCs w:val="24"/>
                <w:lang w:eastAsia="id-ID"/>
              </w:rPr>
              <w:t>Komisaris</w:t>
            </w:r>
            <w:proofErr w:type="spellEnd"/>
            <w:r w:rsidRPr="00B73957">
              <w:rPr>
                <w:rStyle w:val="FontStyle29"/>
                <w:i w:val="0"/>
                <w:iCs w:val="0"/>
                <w:sz w:val="24"/>
                <w:szCs w:val="24"/>
                <w:lang w:eastAsia="id-ID"/>
              </w:rPr>
              <w:t>, dan/</w:t>
            </w:r>
            <w:proofErr w:type="spellStart"/>
            <w:r w:rsidRPr="00B73957">
              <w:rPr>
                <w:rStyle w:val="FontStyle29"/>
                <w:i w:val="0"/>
                <w:iCs w:val="0"/>
                <w:sz w:val="24"/>
                <w:szCs w:val="24"/>
                <w:lang w:eastAsia="id-ID"/>
              </w:rPr>
              <w:t>atau</w:t>
            </w:r>
            <w:proofErr w:type="spellEnd"/>
            <w:r w:rsidRPr="00B73957">
              <w:rPr>
                <w:rStyle w:val="FontStyle29"/>
                <w:i w:val="0"/>
                <w:iCs w:val="0"/>
                <w:sz w:val="24"/>
                <w:szCs w:val="24"/>
                <w:lang w:eastAsia="id-ID"/>
              </w:rPr>
              <w:t xml:space="preserve"> DPS </w:t>
            </w:r>
            <w:proofErr w:type="spellStart"/>
            <w:r w:rsidRPr="00B73957">
              <w:rPr>
                <w:rStyle w:val="FontStyle29"/>
                <w:i w:val="0"/>
                <w:iCs w:val="0"/>
                <w:sz w:val="24"/>
                <w:szCs w:val="24"/>
                <w:lang w:eastAsia="id-ID"/>
              </w:rPr>
              <w:t>memiliki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kesadaran</w:t>
            </w:r>
            <w:proofErr w:type="spellEnd"/>
            <w:r w:rsidRPr="00B73957">
              <w:rPr>
                <w:rStyle w:val="FontStyle29"/>
                <w:i w:val="0"/>
                <w:iCs w:val="0"/>
                <w:sz w:val="24"/>
                <w:szCs w:val="24"/>
                <w:lang w:eastAsia="id-ID"/>
              </w:rPr>
              <w:t xml:space="preserve"> </w:t>
            </w:r>
            <w:r w:rsidRPr="00B73957">
              <w:rPr>
                <w:rStyle w:val="FontStyle28"/>
                <w:i w:val="0"/>
                <w:iCs w:val="0"/>
                <w:sz w:val="24"/>
                <w:szCs w:val="24"/>
                <w:lang w:eastAsia="id-ID"/>
              </w:rPr>
              <w:t>(</w:t>
            </w:r>
            <w:r w:rsidR="00DF7332" w:rsidRPr="00B73957">
              <w:rPr>
                <w:rStyle w:val="FontStyle28"/>
                <w:sz w:val="24"/>
                <w:szCs w:val="24"/>
                <w:lang w:eastAsia="id-ID"/>
              </w:rPr>
              <w:t>awareness</w:t>
            </w:r>
            <w:r w:rsidRPr="00B73957">
              <w:rPr>
                <w:rStyle w:val="FontStyle28"/>
                <w:i w:val="0"/>
                <w:iCs w:val="0"/>
                <w:sz w:val="24"/>
                <w:szCs w:val="24"/>
                <w:lang w:eastAsia="id-ID"/>
              </w:rPr>
              <w:t xml:space="preserve">) </w:t>
            </w:r>
            <w:r w:rsidRPr="00B73957">
              <w:rPr>
                <w:rStyle w:val="FontStyle29"/>
                <w:i w:val="0"/>
                <w:iCs w:val="0"/>
                <w:sz w:val="24"/>
                <w:szCs w:val="24"/>
                <w:lang w:eastAsia="id-ID"/>
              </w:rPr>
              <w:t xml:space="preserve">dan </w:t>
            </w:r>
            <w:proofErr w:type="spellStart"/>
            <w:r w:rsidRPr="00B73957">
              <w:rPr>
                <w:rStyle w:val="FontStyle29"/>
                <w:i w:val="0"/>
                <w:iCs w:val="0"/>
                <w:sz w:val="24"/>
                <w:szCs w:val="24"/>
                <w:lang w:eastAsia="id-ID"/>
              </w:rPr>
              <w:t>pemahaman</w:t>
            </w:r>
            <w:proofErr w:type="spellEnd"/>
            <w:r w:rsidRPr="00B73957">
              <w:rPr>
                <w:rStyle w:val="FontStyle29"/>
                <w:i w:val="0"/>
                <w:iCs w:val="0"/>
                <w:sz w:val="24"/>
                <w:szCs w:val="24"/>
                <w:lang w:eastAsia="id-ID"/>
              </w:rPr>
              <w:t xml:space="preserve"> yang sangat </w:t>
            </w:r>
            <w:proofErr w:type="spellStart"/>
            <w:r w:rsidRPr="00B73957">
              <w:rPr>
                <w:rStyle w:val="FontStyle29"/>
                <w:i w:val="0"/>
                <w:iCs w:val="0"/>
                <w:sz w:val="24"/>
                <w:szCs w:val="24"/>
                <w:lang w:eastAsia="id-ID"/>
              </w:rPr>
              <w:t>baik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mengenai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reputasi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sumber</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reputasi</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tingkat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reputasi</w:t>
            </w:r>
            <w:proofErr w:type="spellEnd"/>
            <w:r w:rsidRPr="00B73957">
              <w:rPr>
                <w:rStyle w:val="FontStyle29"/>
                <w:i w:val="0"/>
                <w:iCs w:val="0"/>
                <w:sz w:val="24"/>
                <w:szCs w:val="24"/>
                <w:lang w:eastAsia="id-ID"/>
              </w:rPr>
              <w:t xml:space="preserve"> </w:t>
            </w:r>
            <w:proofErr w:type="gramStart"/>
            <w:r w:rsidRPr="00B73957">
              <w:rPr>
                <w:rStyle w:val="FontStyle29"/>
                <w:i w:val="0"/>
                <w:iCs w:val="0"/>
                <w:sz w:val="24"/>
                <w:szCs w:val="24"/>
                <w:lang w:eastAsia="id-ID"/>
              </w:rPr>
              <w:t>di ;</w:t>
            </w:r>
            <w:proofErr w:type="gramEnd"/>
          </w:p>
          <w:p w14:paraId="46BC1EDE" w14:textId="77777777" w:rsidR="00BB7875" w:rsidRPr="00B73957" w:rsidRDefault="00BB7875" w:rsidP="007814C6">
            <w:pPr>
              <w:pStyle w:val="Style7"/>
              <w:numPr>
                <w:ilvl w:val="0"/>
                <w:numId w:val="193"/>
              </w:numPr>
              <w:autoSpaceDE w:val="0"/>
              <w:autoSpaceDN w:val="0"/>
              <w:adjustRightInd w:val="0"/>
              <w:spacing w:before="60" w:after="60" w:line="276" w:lineRule="auto"/>
              <w:ind w:left="567" w:hanging="567"/>
              <w:rPr>
                <w:rStyle w:val="FontStyle29"/>
                <w:i w:val="0"/>
                <w:iCs w:val="0"/>
                <w:sz w:val="24"/>
                <w:szCs w:val="24"/>
                <w:lang w:eastAsia="id-ID"/>
              </w:rPr>
            </w:pPr>
            <w:proofErr w:type="spellStart"/>
            <w:r w:rsidRPr="00B73957">
              <w:rPr>
                <w:rStyle w:val="FontStyle29"/>
                <w:i w:val="0"/>
                <w:iCs w:val="0"/>
                <w:sz w:val="24"/>
                <w:szCs w:val="24"/>
                <w:lang w:eastAsia="id-ID"/>
              </w:rPr>
              <w:t>budaya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reputasi</w:t>
            </w:r>
            <w:proofErr w:type="spellEnd"/>
            <w:r w:rsidRPr="00B73957">
              <w:rPr>
                <w:rStyle w:val="FontStyle29"/>
                <w:i w:val="0"/>
                <w:iCs w:val="0"/>
                <w:sz w:val="24"/>
                <w:szCs w:val="24"/>
                <w:lang w:eastAsia="id-ID"/>
              </w:rPr>
              <w:t xml:space="preserve"> sangat </w:t>
            </w:r>
            <w:proofErr w:type="spellStart"/>
            <w:r w:rsidRPr="00B73957">
              <w:rPr>
                <w:rStyle w:val="FontStyle29"/>
                <w:i w:val="0"/>
                <w:iCs w:val="0"/>
                <w:sz w:val="24"/>
                <w:szCs w:val="24"/>
                <w:lang w:eastAsia="id-ID"/>
              </w:rPr>
              <w:t>kuat</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telah</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diinternalisasikan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dengan</w:t>
            </w:r>
            <w:proofErr w:type="spellEnd"/>
            <w:r w:rsidRPr="00B73957">
              <w:rPr>
                <w:rStyle w:val="FontStyle29"/>
                <w:i w:val="0"/>
                <w:iCs w:val="0"/>
                <w:sz w:val="24"/>
                <w:szCs w:val="24"/>
                <w:lang w:eastAsia="id-ID"/>
              </w:rPr>
              <w:t xml:space="preserve"> sangat </w:t>
            </w:r>
            <w:proofErr w:type="spellStart"/>
            <w:r w:rsidRPr="00B73957">
              <w:rPr>
                <w:rStyle w:val="FontStyle29"/>
                <w:i w:val="0"/>
                <w:iCs w:val="0"/>
                <w:sz w:val="24"/>
                <w:szCs w:val="24"/>
                <w:lang w:eastAsia="id-ID"/>
              </w:rPr>
              <w:t>baik</w:t>
            </w:r>
            <w:proofErr w:type="spellEnd"/>
            <w:r w:rsidRPr="00B73957">
              <w:rPr>
                <w:rStyle w:val="FontStyle29"/>
                <w:i w:val="0"/>
                <w:iCs w:val="0"/>
                <w:sz w:val="24"/>
                <w:szCs w:val="24"/>
                <w:lang w:eastAsia="id-ID"/>
              </w:rPr>
              <w:t xml:space="preserve"> pada </w:t>
            </w:r>
            <w:proofErr w:type="spellStart"/>
            <w:r w:rsidRPr="00B73957">
              <w:rPr>
                <w:rStyle w:val="FontStyle29"/>
                <w:i w:val="0"/>
                <w:iCs w:val="0"/>
                <w:sz w:val="24"/>
                <w:szCs w:val="24"/>
                <w:lang w:eastAsia="id-ID"/>
              </w:rPr>
              <w:t>seluruh</w:t>
            </w:r>
            <w:proofErr w:type="spellEnd"/>
            <w:r w:rsidRPr="00B73957">
              <w:rPr>
                <w:rStyle w:val="FontStyle29"/>
                <w:i w:val="0"/>
                <w:iCs w:val="0"/>
                <w:sz w:val="24"/>
                <w:szCs w:val="24"/>
                <w:lang w:eastAsia="id-ID"/>
              </w:rPr>
              <w:t xml:space="preserve"> level </w:t>
            </w:r>
            <w:proofErr w:type="spellStart"/>
            <w:r w:rsidRPr="00B73957">
              <w:rPr>
                <w:rStyle w:val="FontStyle29"/>
                <w:i w:val="0"/>
                <w:iCs w:val="0"/>
                <w:sz w:val="24"/>
                <w:szCs w:val="24"/>
                <w:lang w:eastAsia="id-ID"/>
              </w:rPr>
              <w:t>organisasi</w:t>
            </w:r>
            <w:proofErr w:type="spellEnd"/>
            <w:r w:rsidRPr="00B73957">
              <w:rPr>
                <w:rStyle w:val="FontStyle29"/>
                <w:i w:val="0"/>
                <w:iCs w:val="0"/>
                <w:sz w:val="24"/>
                <w:szCs w:val="24"/>
                <w:lang w:eastAsia="id-ID"/>
              </w:rPr>
              <w:t xml:space="preserve">; </w:t>
            </w:r>
          </w:p>
          <w:p w14:paraId="39F8FF9E" w14:textId="77777777" w:rsidR="00BB7875" w:rsidRPr="00B73957" w:rsidRDefault="00BB7875" w:rsidP="007814C6">
            <w:pPr>
              <w:pStyle w:val="Style7"/>
              <w:numPr>
                <w:ilvl w:val="0"/>
                <w:numId w:val="193"/>
              </w:numPr>
              <w:autoSpaceDE w:val="0"/>
              <w:autoSpaceDN w:val="0"/>
              <w:adjustRightInd w:val="0"/>
              <w:spacing w:before="60" w:after="60" w:line="276" w:lineRule="auto"/>
              <w:ind w:left="567" w:hanging="567"/>
              <w:rPr>
                <w:rStyle w:val="FontStyle29"/>
                <w:i w:val="0"/>
                <w:iCs w:val="0"/>
                <w:sz w:val="24"/>
                <w:szCs w:val="24"/>
                <w:lang w:eastAsia="id-ID"/>
              </w:rPr>
            </w:pPr>
            <w:proofErr w:type="spellStart"/>
            <w:r w:rsidRPr="00B73957">
              <w:rPr>
                <w:rStyle w:val="FontStyle29"/>
                <w:i w:val="0"/>
                <w:iCs w:val="0"/>
                <w:sz w:val="24"/>
                <w:szCs w:val="24"/>
                <w:lang w:eastAsia="id-ID"/>
              </w:rPr>
              <w:t>pelaksanaan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tugas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Direksi</w:t>
            </w:r>
            <w:proofErr w:type="spellEnd"/>
            <w:r w:rsidRPr="00B73957">
              <w:rPr>
                <w:rStyle w:val="FontStyle29"/>
                <w:i w:val="0"/>
                <w:iCs w:val="0"/>
                <w:sz w:val="24"/>
                <w:szCs w:val="24"/>
                <w:lang w:eastAsia="id-ID"/>
              </w:rPr>
              <w:t xml:space="preserve">, Dewan </w:t>
            </w:r>
            <w:proofErr w:type="spellStart"/>
            <w:r w:rsidRPr="00B73957">
              <w:rPr>
                <w:rStyle w:val="FontStyle29"/>
                <w:i w:val="0"/>
                <w:iCs w:val="0"/>
                <w:sz w:val="24"/>
                <w:szCs w:val="24"/>
                <w:lang w:eastAsia="id-ID"/>
              </w:rPr>
              <w:t>Komisaris</w:t>
            </w:r>
            <w:proofErr w:type="spellEnd"/>
            <w:r w:rsidRPr="00B73957">
              <w:rPr>
                <w:rStyle w:val="FontStyle29"/>
                <w:i w:val="0"/>
                <w:iCs w:val="0"/>
                <w:sz w:val="24"/>
                <w:szCs w:val="24"/>
                <w:lang w:eastAsia="id-ID"/>
              </w:rPr>
              <w:t>, dan/</w:t>
            </w:r>
            <w:proofErr w:type="spellStart"/>
            <w:r w:rsidRPr="00B73957">
              <w:rPr>
                <w:rStyle w:val="FontStyle29"/>
                <w:i w:val="0"/>
                <w:iCs w:val="0"/>
                <w:sz w:val="24"/>
                <w:szCs w:val="24"/>
                <w:lang w:eastAsia="id-ID"/>
              </w:rPr>
              <w:t>atau</w:t>
            </w:r>
            <w:proofErr w:type="spellEnd"/>
            <w:r w:rsidRPr="00B73957">
              <w:rPr>
                <w:rStyle w:val="FontStyle29"/>
                <w:i w:val="0"/>
                <w:iCs w:val="0"/>
                <w:sz w:val="24"/>
                <w:szCs w:val="24"/>
                <w:lang w:eastAsia="id-ID"/>
              </w:rPr>
              <w:t xml:space="preserve"> DPS </w:t>
            </w:r>
            <w:proofErr w:type="spellStart"/>
            <w:r w:rsidRPr="00B73957">
              <w:rPr>
                <w:rStyle w:val="FontStyle29"/>
                <w:i w:val="0"/>
                <w:iCs w:val="0"/>
                <w:sz w:val="24"/>
                <w:szCs w:val="24"/>
                <w:lang w:eastAsia="id-ID"/>
              </w:rPr>
              <w:t>secara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keseluruhan</w:t>
            </w:r>
            <w:proofErr w:type="spellEnd"/>
            <w:r w:rsidRPr="00B73957">
              <w:rPr>
                <w:rStyle w:val="FontStyle29"/>
                <w:i w:val="0"/>
                <w:iCs w:val="0"/>
                <w:sz w:val="24"/>
                <w:szCs w:val="24"/>
                <w:lang w:eastAsia="id-ID"/>
              </w:rPr>
              <w:t xml:space="preserve"> sangat </w:t>
            </w:r>
            <w:proofErr w:type="spellStart"/>
            <w:r w:rsidRPr="00B73957">
              <w:rPr>
                <w:rStyle w:val="FontStyle29"/>
                <w:i w:val="0"/>
                <w:iCs w:val="0"/>
                <w:sz w:val="24"/>
                <w:szCs w:val="24"/>
                <w:lang w:eastAsia="id-ID"/>
              </w:rPr>
              <w:t>memadai</w:t>
            </w:r>
            <w:proofErr w:type="spellEnd"/>
            <w:r w:rsidRPr="00B73957">
              <w:rPr>
                <w:rStyle w:val="FontStyle29"/>
                <w:i w:val="0"/>
                <w:iCs w:val="0"/>
                <w:sz w:val="24"/>
                <w:szCs w:val="24"/>
                <w:lang w:eastAsia="id-ID"/>
              </w:rPr>
              <w:t>;</w:t>
            </w:r>
          </w:p>
          <w:p w14:paraId="2073297E" w14:textId="77777777" w:rsidR="00BB7875" w:rsidRPr="00B73957" w:rsidRDefault="00BB7875" w:rsidP="007814C6">
            <w:pPr>
              <w:pStyle w:val="Style7"/>
              <w:numPr>
                <w:ilvl w:val="0"/>
                <w:numId w:val="193"/>
              </w:numPr>
              <w:autoSpaceDE w:val="0"/>
              <w:autoSpaceDN w:val="0"/>
              <w:adjustRightInd w:val="0"/>
              <w:spacing w:before="60" w:after="60" w:line="276" w:lineRule="auto"/>
              <w:ind w:left="567" w:hanging="567"/>
              <w:rPr>
                <w:rStyle w:val="FontStyle29"/>
                <w:i w:val="0"/>
                <w:iCs w:val="0"/>
                <w:sz w:val="24"/>
                <w:szCs w:val="24"/>
                <w:lang w:eastAsia="id-ID"/>
              </w:rPr>
            </w:pPr>
            <w:proofErr w:type="spellStart"/>
            <w:r w:rsidRPr="00B73957">
              <w:rPr>
                <w:rStyle w:val="FontStyle29"/>
                <w:i w:val="0"/>
                <w:iCs w:val="0"/>
                <w:sz w:val="24"/>
                <w:szCs w:val="24"/>
                <w:lang w:eastAsia="id-ID"/>
              </w:rPr>
              <w:t>fungsi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reputasi</w:t>
            </w:r>
            <w:proofErr w:type="spellEnd"/>
            <w:r w:rsidRPr="00B73957">
              <w:rPr>
                <w:rStyle w:val="FontStyle29"/>
                <w:i w:val="0"/>
                <w:iCs w:val="0"/>
                <w:sz w:val="24"/>
                <w:szCs w:val="24"/>
                <w:lang w:eastAsia="id-ID"/>
              </w:rPr>
              <w:br/>
            </w:r>
            <w:proofErr w:type="spellStart"/>
            <w:r w:rsidRPr="00B73957">
              <w:rPr>
                <w:rStyle w:val="FontStyle29"/>
                <w:i w:val="0"/>
                <w:iCs w:val="0"/>
                <w:sz w:val="24"/>
                <w:szCs w:val="24"/>
                <w:lang w:eastAsia="id-ID"/>
              </w:rPr>
              <w:t>independen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memiliki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tugas</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tanggung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jawab</w:t>
            </w:r>
            <w:proofErr w:type="spellEnd"/>
            <w:r w:rsidRPr="00B73957">
              <w:rPr>
                <w:rStyle w:val="FontStyle29"/>
                <w:i w:val="0"/>
                <w:iCs w:val="0"/>
                <w:sz w:val="24"/>
                <w:szCs w:val="24"/>
                <w:lang w:eastAsia="id-ID"/>
              </w:rPr>
              <w:t xml:space="preserve"> yang</w:t>
            </w:r>
            <w:r w:rsidRPr="00B73957">
              <w:rPr>
                <w:rStyle w:val="FontStyle29"/>
                <w:i w:val="0"/>
                <w:iCs w:val="0"/>
                <w:sz w:val="24"/>
                <w:szCs w:val="24"/>
                <w:lang w:eastAsia="id-ID"/>
              </w:rPr>
              <w:br/>
            </w:r>
            <w:proofErr w:type="spellStart"/>
            <w:r w:rsidRPr="00B73957">
              <w:rPr>
                <w:rStyle w:val="FontStyle29"/>
                <w:i w:val="0"/>
                <w:iCs w:val="0"/>
                <w:sz w:val="24"/>
                <w:szCs w:val="24"/>
                <w:lang w:eastAsia="id-ID"/>
              </w:rPr>
              <w:t>jelas</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telah</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berjalan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dengan</w:t>
            </w:r>
            <w:proofErr w:type="spellEnd"/>
            <w:r w:rsidRPr="00B73957">
              <w:rPr>
                <w:rStyle w:val="FontStyle29"/>
                <w:i w:val="0"/>
                <w:iCs w:val="0"/>
                <w:sz w:val="24"/>
                <w:szCs w:val="24"/>
                <w:lang w:eastAsia="id-ID"/>
              </w:rPr>
              <w:t xml:space="preserve"> sangat </w:t>
            </w:r>
            <w:proofErr w:type="spellStart"/>
            <w:r w:rsidRPr="00B73957">
              <w:rPr>
                <w:rStyle w:val="FontStyle29"/>
                <w:i w:val="0"/>
                <w:iCs w:val="0"/>
                <w:sz w:val="24"/>
                <w:szCs w:val="24"/>
                <w:lang w:eastAsia="id-ID"/>
              </w:rPr>
              <w:t>baik</w:t>
            </w:r>
            <w:proofErr w:type="spellEnd"/>
            <w:r w:rsidRPr="00B73957">
              <w:rPr>
                <w:rStyle w:val="FontStyle29"/>
                <w:i w:val="0"/>
                <w:iCs w:val="0"/>
                <w:sz w:val="24"/>
                <w:szCs w:val="24"/>
                <w:lang w:eastAsia="id-ID"/>
              </w:rPr>
              <w:t>;</w:t>
            </w:r>
          </w:p>
          <w:p w14:paraId="7D0B791F" w14:textId="77777777" w:rsidR="00BB7875" w:rsidRPr="00B73957" w:rsidRDefault="00BB7875" w:rsidP="007814C6">
            <w:pPr>
              <w:pStyle w:val="Style7"/>
              <w:numPr>
                <w:ilvl w:val="0"/>
                <w:numId w:val="193"/>
              </w:numPr>
              <w:autoSpaceDE w:val="0"/>
              <w:autoSpaceDN w:val="0"/>
              <w:adjustRightInd w:val="0"/>
              <w:spacing w:before="60" w:after="60" w:line="276" w:lineRule="auto"/>
              <w:ind w:left="567" w:hanging="567"/>
              <w:rPr>
                <w:rStyle w:val="FontStyle29"/>
                <w:i w:val="0"/>
                <w:iCs w:val="0"/>
                <w:sz w:val="24"/>
                <w:szCs w:val="24"/>
                <w:lang w:eastAsia="id-ID"/>
              </w:rPr>
            </w:pPr>
            <w:proofErr w:type="spellStart"/>
            <w:r w:rsidRPr="00B73957">
              <w:rPr>
                <w:rStyle w:val="FontStyle29"/>
                <w:i w:val="0"/>
                <w:iCs w:val="0"/>
                <w:sz w:val="24"/>
                <w:szCs w:val="24"/>
                <w:lang w:eastAsia="id-ID"/>
              </w:rPr>
              <w:t>delegasi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kewenangan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dikendalikan</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dipantau</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secara</w:t>
            </w:r>
            <w:proofErr w:type="spellEnd"/>
            <w:r w:rsidRPr="00B73957">
              <w:rPr>
                <w:rStyle w:val="FontStyle29"/>
                <w:i w:val="0"/>
                <w:iCs w:val="0"/>
                <w:sz w:val="24"/>
                <w:szCs w:val="24"/>
                <w:lang w:eastAsia="id-ID"/>
              </w:rPr>
              <w:br/>
            </w:r>
            <w:proofErr w:type="spellStart"/>
            <w:r w:rsidRPr="00B73957">
              <w:rPr>
                <w:rStyle w:val="FontStyle29"/>
                <w:i w:val="0"/>
                <w:iCs w:val="0"/>
                <w:sz w:val="24"/>
                <w:szCs w:val="24"/>
                <w:lang w:eastAsia="id-ID"/>
              </w:rPr>
              <w:t>berkala</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telah</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berjalan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dengan</w:t>
            </w:r>
            <w:proofErr w:type="spellEnd"/>
            <w:r w:rsidRPr="00B73957">
              <w:rPr>
                <w:rStyle w:val="FontStyle29"/>
                <w:i w:val="0"/>
                <w:iCs w:val="0"/>
                <w:sz w:val="24"/>
                <w:szCs w:val="24"/>
                <w:lang w:eastAsia="id-ID"/>
              </w:rPr>
              <w:t xml:space="preserve"> sangat </w:t>
            </w:r>
            <w:proofErr w:type="spellStart"/>
            <w:r w:rsidRPr="00B73957">
              <w:rPr>
                <w:rStyle w:val="FontStyle29"/>
                <w:i w:val="0"/>
                <w:iCs w:val="0"/>
                <w:sz w:val="24"/>
                <w:szCs w:val="24"/>
                <w:lang w:eastAsia="id-ID"/>
              </w:rPr>
              <w:t>baik</w:t>
            </w:r>
            <w:proofErr w:type="spellEnd"/>
            <w:r w:rsidRPr="00B73957">
              <w:rPr>
                <w:rStyle w:val="FontStyle29"/>
                <w:i w:val="0"/>
                <w:iCs w:val="0"/>
                <w:sz w:val="24"/>
                <w:szCs w:val="24"/>
                <w:lang w:eastAsia="id-ID"/>
              </w:rPr>
              <w:t>;</w:t>
            </w:r>
          </w:p>
          <w:p w14:paraId="3C329CDD" w14:textId="77777777" w:rsidR="00BB7875" w:rsidRPr="00B73957" w:rsidRDefault="00BB7875" w:rsidP="007814C6">
            <w:pPr>
              <w:pStyle w:val="Style7"/>
              <w:numPr>
                <w:ilvl w:val="0"/>
                <w:numId w:val="193"/>
              </w:numPr>
              <w:autoSpaceDE w:val="0"/>
              <w:autoSpaceDN w:val="0"/>
              <w:adjustRightInd w:val="0"/>
              <w:spacing w:before="60" w:after="60" w:line="276" w:lineRule="auto"/>
              <w:ind w:left="567" w:hanging="567"/>
              <w:rPr>
                <w:rStyle w:val="FontStyle29"/>
                <w:i w:val="0"/>
                <w:iCs w:val="0"/>
                <w:sz w:val="24"/>
                <w:szCs w:val="24"/>
                <w:lang w:eastAsia="id-ID"/>
              </w:rPr>
            </w:pPr>
            <w:r w:rsidRPr="00B73957">
              <w:rPr>
                <w:rStyle w:val="FontStyle29"/>
                <w:i w:val="0"/>
                <w:iCs w:val="0"/>
                <w:sz w:val="24"/>
                <w:szCs w:val="24"/>
                <w:lang w:eastAsia="id-ID"/>
              </w:rPr>
              <w:t xml:space="preserve">strategi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reputasi</w:t>
            </w:r>
            <w:proofErr w:type="spellEnd"/>
            <w:r w:rsidRPr="00B73957">
              <w:rPr>
                <w:rStyle w:val="FontStyle29"/>
                <w:i w:val="0"/>
                <w:iCs w:val="0"/>
                <w:sz w:val="24"/>
                <w:szCs w:val="24"/>
                <w:lang w:eastAsia="id-ID"/>
              </w:rPr>
              <w:t xml:space="preserve"> sangat </w:t>
            </w:r>
            <w:proofErr w:type="spellStart"/>
            <w:r w:rsidRPr="00B73957">
              <w:rPr>
                <w:rStyle w:val="FontStyle29"/>
                <w:i w:val="0"/>
                <w:iCs w:val="0"/>
                <w:sz w:val="24"/>
                <w:szCs w:val="24"/>
                <w:lang w:eastAsia="id-ID"/>
              </w:rPr>
              <w:t>sejalan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dengan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tingkat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akan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diambil</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toleransi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w:t>
            </w:r>
          </w:p>
          <w:p w14:paraId="7CB894D6" w14:textId="77777777" w:rsidR="00BB7875" w:rsidRPr="00B73957" w:rsidRDefault="00BB7875" w:rsidP="007814C6">
            <w:pPr>
              <w:pStyle w:val="Style7"/>
              <w:numPr>
                <w:ilvl w:val="0"/>
                <w:numId w:val="193"/>
              </w:numPr>
              <w:autoSpaceDE w:val="0"/>
              <w:autoSpaceDN w:val="0"/>
              <w:adjustRightInd w:val="0"/>
              <w:spacing w:before="60" w:after="60" w:line="276" w:lineRule="auto"/>
              <w:ind w:left="567" w:hanging="567"/>
              <w:rPr>
                <w:rStyle w:val="FontStyle29"/>
                <w:i w:val="0"/>
                <w:iCs w:val="0"/>
                <w:sz w:val="24"/>
                <w:szCs w:val="24"/>
                <w:lang w:eastAsia="id-ID"/>
              </w:rPr>
            </w:pPr>
            <w:proofErr w:type="spellStart"/>
            <w:r w:rsidRPr="00B73957">
              <w:rPr>
                <w:rStyle w:val="FontStyle29"/>
                <w:i w:val="0"/>
                <w:iCs w:val="0"/>
                <w:sz w:val="24"/>
                <w:szCs w:val="24"/>
                <w:lang w:eastAsia="id-ID"/>
              </w:rPr>
              <w:t>kebijakan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prosedur</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penetapan</w:t>
            </w:r>
            <w:proofErr w:type="spellEnd"/>
            <w:r w:rsidRPr="00B73957">
              <w:rPr>
                <w:rStyle w:val="FontStyle29"/>
                <w:i w:val="0"/>
                <w:iCs w:val="0"/>
                <w:sz w:val="24"/>
                <w:szCs w:val="24"/>
                <w:lang w:eastAsia="id-ID"/>
              </w:rPr>
              <w:t xml:space="preserve"> limit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reputasi</w:t>
            </w:r>
            <w:proofErr w:type="spellEnd"/>
            <w:r w:rsidRPr="00B73957">
              <w:rPr>
                <w:rStyle w:val="FontStyle29"/>
                <w:i w:val="0"/>
                <w:iCs w:val="0"/>
                <w:sz w:val="24"/>
                <w:szCs w:val="24"/>
                <w:lang w:eastAsia="id-ID"/>
              </w:rPr>
              <w:t xml:space="preserve"> sangat </w:t>
            </w:r>
            <w:proofErr w:type="spellStart"/>
            <w:r w:rsidRPr="00B73957">
              <w:rPr>
                <w:rStyle w:val="FontStyle29"/>
                <w:i w:val="0"/>
                <w:iCs w:val="0"/>
                <w:sz w:val="24"/>
                <w:szCs w:val="24"/>
                <w:lang w:eastAsia="id-ID"/>
              </w:rPr>
              <w:t>memadai</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tersedia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seluruh</w:t>
            </w:r>
            <w:proofErr w:type="spellEnd"/>
            <w:r w:rsidRPr="00B73957">
              <w:rPr>
                <w:rStyle w:val="FontStyle29"/>
                <w:i w:val="0"/>
                <w:iCs w:val="0"/>
                <w:sz w:val="24"/>
                <w:szCs w:val="24"/>
                <w:lang w:eastAsia="id-ID"/>
              </w:rPr>
              <w:t xml:space="preserve"> area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reputasi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sejalan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dengan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penerapan</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dipahami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dengan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baik</w:t>
            </w:r>
            <w:proofErr w:type="spellEnd"/>
            <w:r w:rsidRPr="00B73957">
              <w:rPr>
                <w:rStyle w:val="FontStyle29"/>
                <w:i w:val="0"/>
                <w:iCs w:val="0"/>
                <w:sz w:val="24"/>
                <w:szCs w:val="24"/>
                <w:lang w:eastAsia="id-ID"/>
              </w:rPr>
              <w:t xml:space="preserve"> oleh </w:t>
            </w:r>
            <w:proofErr w:type="spellStart"/>
            <w:r w:rsidRPr="00B73957">
              <w:rPr>
                <w:rStyle w:val="FontStyle29"/>
                <w:i w:val="0"/>
                <w:iCs w:val="0"/>
                <w:sz w:val="24"/>
                <w:szCs w:val="24"/>
                <w:lang w:eastAsia="id-ID"/>
              </w:rPr>
              <w:t>pegawai</w:t>
            </w:r>
            <w:proofErr w:type="spellEnd"/>
            <w:r w:rsidRPr="00B73957">
              <w:rPr>
                <w:rStyle w:val="FontStyle29"/>
                <w:i w:val="0"/>
                <w:iCs w:val="0"/>
                <w:sz w:val="24"/>
                <w:szCs w:val="24"/>
                <w:lang w:eastAsia="id-ID"/>
              </w:rPr>
              <w:t>;</w:t>
            </w:r>
          </w:p>
          <w:p w14:paraId="5032CBAE" w14:textId="77777777" w:rsidR="00BB7875" w:rsidRPr="00B73957" w:rsidRDefault="00BB7875" w:rsidP="007814C6">
            <w:pPr>
              <w:pStyle w:val="Style7"/>
              <w:numPr>
                <w:ilvl w:val="0"/>
                <w:numId w:val="193"/>
              </w:numPr>
              <w:autoSpaceDE w:val="0"/>
              <w:autoSpaceDN w:val="0"/>
              <w:adjustRightInd w:val="0"/>
              <w:spacing w:before="60" w:after="60" w:line="276" w:lineRule="auto"/>
              <w:ind w:left="567" w:hanging="567"/>
              <w:rPr>
                <w:rStyle w:val="FontStyle29"/>
                <w:i w:val="0"/>
                <w:iCs w:val="0"/>
                <w:sz w:val="24"/>
                <w:szCs w:val="24"/>
                <w:lang w:eastAsia="id-ID"/>
              </w:rPr>
            </w:pPr>
            <w:r w:rsidRPr="00B73957">
              <w:rPr>
                <w:rStyle w:val="FontStyle29"/>
                <w:i w:val="0"/>
                <w:iCs w:val="0"/>
                <w:sz w:val="24"/>
                <w:szCs w:val="24"/>
                <w:lang w:eastAsia="id-ID"/>
              </w:rPr>
              <w:t xml:space="preserve">proses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reputasi</w:t>
            </w:r>
            <w:proofErr w:type="spellEnd"/>
            <w:r w:rsidRPr="00B73957">
              <w:rPr>
                <w:rStyle w:val="FontStyle29"/>
                <w:i w:val="0"/>
                <w:iCs w:val="0"/>
                <w:sz w:val="24"/>
                <w:szCs w:val="24"/>
                <w:lang w:eastAsia="id-ID"/>
              </w:rPr>
              <w:t xml:space="preserve"> sangat </w:t>
            </w:r>
            <w:proofErr w:type="spellStart"/>
            <w:r w:rsidRPr="00B73957">
              <w:rPr>
                <w:rStyle w:val="FontStyle29"/>
                <w:i w:val="0"/>
                <w:iCs w:val="0"/>
                <w:sz w:val="24"/>
                <w:szCs w:val="24"/>
                <w:lang w:eastAsia="id-ID"/>
              </w:rPr>
              <w:t>memadai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dalam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mengidentifikasi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mengukur</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memantau</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mengendalikan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reputasi</w:t>
            </w:r>
            <w:proofErr w:type="spellEnd"/>
            <w:r w:rsidRPr="00B73957">
              <w:rPr>
                <w:rStyle w:val="FontStyle29"/>
                <w:i w:val="0"/>
                <w:iCs w:val="0"/>
                <w:sz w:val="24"/>
                <w:szCs w:val="24"/>
                <w:lang w:eastAsia="id-ID"/>
              </w:rPr>
              <w:t>;</w:t>
            </w:r>
          </w:p>
          <w:p w14:paraId="47BCA874" w14:textId="77777777" w:rsidR="00BB7875" w:rsidRPr="00B73957" w:rsidRDefault="00BB7875" w:rsidP="007814C6">
            <w:pPr>
              <w:pStyle w:val="Style7"/>
              <w:numPr>
                <w:ilvl w:val="0"/>
                <w:numId w:val="193"/>
              </w:numPr>
              <w:autoSpaceDE w:val="0"/>
              <w:autoSpaceDN w:val="0"/>
              <w:adjustRightInd w:val="0"/>
              <w:spacing w:before="60" w:after="60" w:line="276" w:lineRule="auto"/>
              <w:ind w:left="567" w:hanging="567"/>
              <w:rPr>
                <w:rStyle w:val="FontStyle29"/>
                <w:i w:val="0"/>
                <w:iCs w:val="0"/>
                <w:sz w:val="24"/>
                <w:szCs w:val="24"/>
                <w:lang w:eastAsia="id-ID"/>
              </w:rPr>
            </w:pPr>
            <w:proofErr w:type="spellStart"/>
            <w:r w:rsidRPr="00B73957">
              <w:rPr>
                <w:rStyle w:val="FontStyle29"/>
                <w:i w:val="0"/>
                <w:iCs w:val="0"/>
                <w:sz w:val="24"/>
                <w:szCs w:val="24"/>
                <w:lang w:eastAsia="id-ID"/>
              </w:rPr>
              <w:t>sistem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informasi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reputasi</w:t>
            </w:r>
            <w:proofErr w:type="spellEnd"/>
            <w:r w:rsidRPr="00B73957">
              <w:rPr>
                <w:rStyle w:val="FontStyle29"/>
                <w:i w:val="0"/>
                <w:iCs w:val="0"/>
                <w:sz w:val="24"/>
                <w:szCs w:val="24"/>
                <w:lang w:eastAsia="id-ID"/>
              </w:rPr>
              <w:t xml:space="preserve"> sangat </w:t>
            </w:r>
            <w:proofErr w:type="spellStart"/>
            <w:r w:rsidRPr="00B73957">
              <w:rPr>
                <w:rStyle w:val="FontStyle29"/>
                <w:i w:val="0"/>
                <w:iCs w:val="0"/>
                <w:sz w:val="24"/>
                <w:szCs w:val="24"/>
                <w:lang w:eastAsia="id-ID"/>
              </w:rPr>
              <w:t>baik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sehingga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menghasilkan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laporan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reputasi</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komprehensif</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terintegrasi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kepada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Direksi</w:t>
            </w:r>
            <w:proofErr w:type="spellEnd"/>
            <w:r w:rsidRPr="00B73957">
              <w:rPr>
                <w:rStyle w:val="FontStyle29"/>
                <w:i w:val="0"/>
                <w:iCs w:val="0"/>
                <w:sz w:val="24"/>
                <w:szCs w:val="24"/>
                <w:lang w:eastAsia="id-ID"/>
              </w:rPr>
              <w:t xml:space="preserve">, Dewan </w:t>
            </w:r>
            <w:proofErr w:type="spellStart"/>
            <w:r w:rsidRPr="00B73957">
              <w:rPr>
                <w:rStyle w:val="FontStyle29"/>
                <w:i w:val="0"/>
                <w:iCs w:val="0"/>
                <w:sz w:val="24"/>
                <w:szCs w:val="24"/>
                <w:lang w:eastAsia="id-ID"/>
              </w:rPr>
              <w:t>Komisaris</w:t>
            </w:r>
            <w:proofErr w:type="spellEnd"/>
            <w:r w:rsidRPr="00B73957">
              <w:rPr>
                <w:rStyle w:val="FontStyle29"/>
                <w:i w:val="0"/>
                <w:iCs w:val="0"/>
                <w:sz w:val="24"/>
                <w:szCs w:val="24"/>
                <w:lang w:eastAsia="id-ID"/>
              </w:rPr>
              <w:t>, dan/</w:t>
            </w:r>
            <w:proofErr w:type="spellStart"/>
            <w:r w:rsidRPr="00B73957">
              <w:rPr>
                <w:rStyle w:val="FontStyle29"/>
                <w:i w:val="0"/>
                <w:iCs w:val="0"/>
                <w:sz w:val="24"/>
                <w:szCs w:val="24"/>
                <w:lang w:eastAsia="id-ID"/>
              </w:rPr>
              <w:t>atau</w:t>
            </w:r>
            <w:proofErr w:type="spellEnd"/>
            <w:r w:rsidRPr="00B73957">
              <w:rPr>
                <w:rStyle w:val="FontStyle29"/>
                <w:i w:val="0"/>
                <w:iCs w:val="0"/>
                <w:sz w:val="24"/>
                <w:szCs w:val="24"/>
                <w:lang w:eastAsia="id-ID"/>
              </w:rPr>
              <w:t xml:space="preserve"> DPS;</w:t>
            </w:r>
          </w:p>
          <w:p w14:paraId="2B97469B" w14:textId="77777777" w:rsidR="00BB7875" w:rsidRPr="00B73957" w:rsidRDefault="00BB7875" w:rsidP="007814C6">
            <w:pPr>
              <w:pStyle w:val="Style7"/>
              <w:numPr>
                <w:ilvl w:val="0"/>
                <w:numId w:val="193"/>
              </w:numPr>
              <w:autoSpaceDE w:val="0"/>
              <w:autoSpaceDN w:val="0"/>
              <w:adjustRightInd w:val="0"/>
              <w:spacing w:before="60" w:after="60" w:line="276" w:lineRule="auto"/>
              <w:ind w:left="567" w:hanging="567"/>
              <w:rPr>
                <w:rStyle w:val="FontStyle29"/>
                <w:i w:val="0"/>
                <w:iCs w:val="0"/>
                <w:sz w:val="24"/>
                <w:szCs w:val="24"/>
                <w:lang w:eastAsia="id-ID"/>
              </w:rPr>
            </w:pPr>
            <w:proofErr w:type="spellStart"/>
            <w:r w:rsidRPr="00B73957">
              <w:rPr>
                <w:rStyle w:val="FontStyle29"/>
                <w:i w:val="0"/>
                <w:iCs w:val="0"/>
                <w:sz w:val="24"/>
                <w:szCs w:val="24"/>
                <w:lang w:eastAsia="id-ID"/>
              </w:rPr>
              <w:t>sumber</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daya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manusia</w:t>
            </w:r>
            <w:proofErr w:type="spellEnd"/>
            <w:r w:rsidRPr="00B73957">
              <w:rPr>
                <w:rStyle w:val="FontStyle29"/>
                <w:i w:val="0"/>
                <w:iCs w:val="0"/>
                <w:sz w:val="24"/>
                <w:szCs w:val="24"/>
                <w:lang w:eastAsia="id-ID"/>
              </w:rPr>
              <w:t xml:space="preserve"> sangat </w:t>
            </w:r>
            <w:proofErr w:type="spellStart"/>
            <w:r w:rsidRPr="00B73957">
              <w:rPr>
                <w:rStyle w:val="FontStyle29"/>
                <w:i w:val="0"/>
                <w:iCs w:val="0"/>
                <w:sz w:val="24"/>
                <w:szCs w:val="24"/>
                <w:lang w:eastAsia="id-ID"/>
              </w:rPr>
              <w:t>memadai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dari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sisi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kuantitas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maupun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kualitas</w:t>
            </w:r>
            <w:proofErr w:type="spellEnd"/>
            <w:r w:rsidRPr="00B73957">
              <w:rPr>
                <w:rStyle w:val="FontStyle29"/>
                <w:i w:val="0"/>
                <w:iCs w:val="0"/>
                <w:sz w:val="24"/>
                <w:szCs w:val="24"/>
                <w:lang w:eastAsia="id-ID"/>
              </w:rPr>
              <w:t xml:space="preserve"> pada </w:t>
            </w:r>
            <w:proofErr w:type="spellStart"/>
            <w:r w:rsidRPr="00B73957">
              <w:rPr>
                <w:rStyle w:val="FontStyle29"/>
                <w:i w:val="0"/>
                <w:iCs w:val="0"/>
                <w:sz w:val="24"/>
                <w:szCs w:val="24"/>
                <w:lang w:eastAsia="id-ID"/>
              </w:rPr>
              <w:t>fungsi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reputasi</w:t>
            </w:r>
            <w:proofErr w:type="spellEnd"/>
            <w:r w:rsidRPr="00B73957">
              <w:rPr>
                <w:rStyle w:val="FontStyle29"/>
                <w:i w:val="0"/>
                <w:iCs w:val="0"/>
                <w:sz w:val="24"/>
                <w:szCs w:val="24"/>
                <w:lang w:eastAsia="id-ID"/>
              </w:rPr>
              <w:t>;</w:t>
            </w:r>
          </w:p>
          <w:p w14:paraId="657C6154" w14:textId="77777777" w:rsidR="00BB7875" w:rsidRPr="00B73957" w:rsidRDefault="00BB7875" w:rsidP="007814C6">
            <w:pPr>
              <w:pStyle w:val="Style7"/>
              <w:numPr>
                <w:ilvl w:val="0"/>
                <w:numId w:val="193"/>
              </w:numPr>
              <w:autoSpaceDE w:val="0"/>
              <w:autoSpaceDN w:val="0"/>
              <w:adjustRightInd w:val="0"/>
              <w:spacing w:before="60" w:after="60" w:line="276" w:lineRule="auto"/>
              <w:ind w:left="567" w:hanging="567"/>
              <w:rPr>
                <w:rStyle w:val="FontStyle29"/>
                <w:i w:val="0"/>
                <w:iCs w:val="0"/>
                <w:sz w:val="24"/>
                <w:szCs w:val="24"/>
                <w:lang w:eastAsia="id-ID"/>
              </w:rPr>
            </w:pPr>
            <w:proofErr w:type="spellStart"/>
            <w:r w:rsidRPr="00B73957">
              <w:rPr>
                <w:rStyle w:val="FontStyle29"/>
                <w:i w:val="0"/>
                <w:iCs w:val="0"/>
                <w:sz w:val="24"/>
                <w:szCs w:val="24"/>
                <w:lang w:eastAsia="id-ID"/>
              </w:rPr>
              <w:lastRenderedPageBreak/>
              <w:t>sistem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pengendalian</w:t>
            </w:r>
            <w:proofErr w:type="spellEnd"/>
            <w:r w:rsidRPr="00B73957">
              <w:rPr>
                <w:rStyle w:val="FontStyle29"/>
                <w:i w:val="0"/>
                <w:iCs w:val="0"/>
                <w:sz w:val="24"/>
                <w:szCs w:val="24"/>
                <w:lang w:eastAsia="id-ID"/>
              </w:rPr>
              <w:t xml:space="preserve"> internal sangat </w:t>
            </w:r>
            <w:proofErr w:type="spellStart"/>
            <w:r w:rsidRPr="00B73957">
              <w:rPr>
                <w:rStyle w:val="FontStyle29"/>
                <w:i w:val="0"/>
                <w:iCs w:val="0"/>
                <w:sz w:val="24"/>
                <w:szCs w:val="24"/>
                <w:lang w:eastAsia="id-ID"/>
              </w:rPr>
              <w:t>efektif</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dalam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mendukung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pelaksanaan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reputasi</w:t>
            </w:r>
            <w:proofErr w:type="spellEnd"/>
            <w:r w:rsidRPr="00B73957">
              <w:rPr>
                <w:rStyle w:val="FontStyle29"/>
                <w:i w:val="0"/>
                <w:iCs w:val="0"/>
                <w:sz w:val="24"/>
                <w:szCs w:val="24"/>
                <w:lang w:eastAsia="id-ID"/>
              </w:rPr>
              <w:t>;</w:t>
            </w:r>
          </w:p>
          <w:p w14:paraId="6FAEB61E" w14:textId="77777777" w:rsidR="00BB7875" w:rsidRPr="00B73957" w:rsidRDefault="00BB7875" w:rsidP="007814C6">
            <w:pPr>
              <w:pStyle w:val="Style7"/>
              <w:numPr>
                <w:ilvl w:val="0"/>
                <w:numId w:val="193"/>
              </w:numPr>
              <w:autoSpaceDE w:val="0"/>
              <w:autoSpaceDN w:val="0"/>
              <w:adjustRightInd w:val="0"/>
              <w:spacing w:before="60" w:after="60" w:line="276" w:lineRule="auto"/>
              <w:ind w:left="567" w:hanging="567"/>
              <w:rPr>
                <w:rStyle w:val="FontStyle29"/>
                <w:i w:val="0"/>
                <w:iCs w:val="0"/>
                <w:sz w:val="24"/>
                <w:szCs w:val="24"/>
                <w:lang w:eastAsia="id-ID"/>
              </w:rPr>
            </w:pPr>
            <w:proofErr w:type="spellStart"/>
            <w:r w:rsidRPr="00B73957">
              <w:rPr>
                <w:rStyle w:val="FontStyle29"/>
                <w:i w:val="0"/>
                <w:iCs w:val="0"/>
                <w:sz w:val="24"/>
                <w:szCs w:val="24"/>
                <w:lang w:eastAsia="id-ID"/>
              </w:rPr>
              <w:t>pelaksanaan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kaji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ulang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independen</w:t>
            </w:r>
            <w:proofErr w:type="spellEnd"/>
            <w:r w:rsidRPr="00B73957">
              <w:rPr>
                <w:rStyle w:val="FontStyle29"/>
                <w:i w:val="0"/>
                <w:iCs w:val="0"/>
                <w:sz w:val="24"/>
                <w:szCs w:val="24"/>
                <w:lang w:eastAsia="id-ID"/>
              </w:rPr>
              <w:t xml:space="preserve"> oleh </w:t>
            </w:r>
            <w:proofErr w:type="spellStart"/>
            <w:r w:rsidRPr="00B73957">
              <w:rPr>
                <w:rStyle w:val="FontStyle29"/>
                <w:i w:val="0"/>
                <w:iCs w:val="0"/>
                <w:sz w:val="24"/>
                <w:szCs w:val="24"/>
                <w:lang w:eastAsia="id-ID"/>
              </w:rPr>
              <w:t>satuan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kerja</w:t>
            </w:r>
            <w:proofErr w:type="spellEnd"/>
            <w:r w:rsidRPr="00B73957">
              <w:rPr>
                <w:rStyle w:val="FontStyle29"/>
                <w:i w:val="0"/>
                <w:iCs w:val="0"/>
                <w:sz w:val="24"/>
                <w:szCs w:val="24"/>
                <w:lang w:eastAsia="id-ID"/>
              </w:rPr>
              <w:t xml:space="preserve"> audit internal dan </w:t>
            </w:r>
            <w:proofErr w:type="spellStart"/>
            <w:r w:rsidRPr="00B73957">
              <w:rPr>
                <w:rStyle w:val="FontStyle29"/>
                <w:i w:val="0"/>
                <w:iCs w:val="0"/>
                <w:sz w:val="24"/>
                <w:szCs w:val="24"/>
                <w:lang w:eastAsia="id-ID"/>
              </w:rPr>
              <w:t>fungsi</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melakukan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kaji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ulang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independen</w:t>
            </w:r>
            <w:proofErr w:type="spellEnd"/>
            <w:r w:rsidRPr="00B73957">
              <w:rPr>
                <w:rStyle w:val="FontStyle29"/>
                <w:i w:val="0"/>
                <w:iCs w:val="0"/>
                <w:sz w:val="24"/>
                <w:szCs w:val="24"/>
                <w:lang w:eastAsia="id-ID"/>
              </w:rPr>
              <w:t xml:space="preserve"> sangat </w:t>
            </w:r>
            <w:proofErr w:type="spellStart"/>
            <w:r w:rsidRPr="00B73957">
              <w:rPr>
                <w:rStyle w:val="FontStyle29"/>
                <w:i w:val="0"/>
                <w:iCs w:val="0"/>
                <w:sz w:val="24"/>
                <w:szCs w:val="24"/>
                <w:lang w:eastAsia="id-ID"/>
              </w:rPr>
              <w:t>memadai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baik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dari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sisi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metodologi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frekuensi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maupun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pelaporan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kepada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Direksi</w:t>
            </w:r>
            <w:proofErr w:type="spellEnd"/>
            <w:r w:rsidRPr="00B73957">
              <w:rPr>
                <w:rStyle w:val="FontStyle29"/>
                <w:i w:val="0"/>
                <w:iCs w:val="0"/>
                <w:sz w:val="24"/>
                <w:szCs w:val="24"/>
                <w:lang w:eastAsia="id-ID"/>
              </w:rPr>
              <w:t xml:space="preserve">, Dewan </w:t>
            </w:r>
            <w:proofErr w:type="spellStart"/>
            <w:r w:rsidRPr="00B73957">
              <w:rPr>
                <w:rStyle w:val="FontStyle29"/>
                <w:i w:val="0"/>
                <w:iCs w:val="0"/>
                <w:sz w:val="24"/>
                <w:szCs w:val="24"/>
                <w:lang w:eastAsia="id-ID"/>
              </w:rPr>
              <w:t>Komisaris</w:t>
            </w:r>
            <w:proofErr w:type="spellEnd"/>
            <w:r w:rsidRPr="00B73957">
              <w:rPr>
                <w:rStyle w:val="FontStyle29"/>
                <w:i w:val="0"/>
                <w:iCs w:val="0"/>
                <w:sz w:val="24"/>
                <w:szCs w:val="24"/>
                <w:lang w:eastAsia="id-ID"/>
              </w:rPr>
              <w:t>, dan/</w:t>
            </w:r>
            <w:proofErr w:type="spellStart"/>
            <w:r w:rsidRPr="00B73957">
              <w:rPr>
                <w:rStyle w:val="FontStyle29"/>
                <w:i w:val="0"/>
                <w:iCs w:val="0"/>
                <w:sz w:val="24"/>
                <w:szCs w:val="24"/>
                <w:lang w:eastAsia="id-ID"/>
              </w:rPr>
              <w:t>atau</w:t>
            </w:r>
            <w:proofErr w:type="spellEnd"/>
            <w:r w:rsidRPr="00B73957">
              <w:rPr>
                <w:rStyle w:val="FontStyle29"/>
                <w:i w:val="0"/>
                <w:iCs w:val="0"/>
                <w:sz w:val="24"/>
                <w:szCs w:val="24"/>
                <w:lang w:eastAsia="id-ID"/>
              </w:rPr>
              <w:t xml:space="preserve"> DPS;</w:t>
            </w:r>
          </w:p>
          <w:p w14:paraId="1C8D9E9A" w14:textId="77777777" w:rsidR="00BB7875" w:rsidRPr="00B73957" w:rsidRDefault="00BB7875" w:rsidP="007814C6">
            <w:pPr>
              <w:pStyle w:val="Style7"/>
              <w:numPr>
                <w:ilvl w:val="0"/>
                <w:numId w:val="193"/>
              </w:numPr>
              <w:autoSpaceDE w:val="0"/>
              <w:autoSpaceDN w:val="0"/>
              <w:adjustRightInd w:val="0"/>
              <w:spacing w:before="60" w:after="60" w:line="276" w:lineRule="auto"/>
              <w:ind w:left="567" w:hanging="567"/>
              <w:rPr>
                <w:rStyle w:val="FontStyle29"/>
                <w:i w:val="0"/>
                <w:iCs w:val="0"/>
                <w:sz w:val="24"/>
                <w:szCs w:val="24"/>
                <w:lang w:eastAsia="id-ID"/>
              </w:rPr>
            </w:pPr>
            <w:proofErr w:type="spellStart"/>
            <w:r w:rsidRPr="00B73957">
              <w:rPr>
                <w:rStyle w:val="FontStyle29"/>
                <w:i w:val="0"/>
                <w:iCs w:val="0"/>
                <w:sz w:val="24"/>
                <w:szCs w:val="24"/>
                <w:lang w:eastAsia="id-ID"/>
              </w:rPr>
              <w:t>secara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umum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tidak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terdapat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kelemahan</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signifikan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berdasarkan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hasil</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kaji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ulang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independen</w:t>
            </w:r>
            <w:proofErr w:type="spellEnd"/>
            <w:r w:rsidRPr="00B73957">
              <w:rPr>
                <w:rStyle w:val="FontStyle29"/>
                <w:i w:val="0"/>
                <w:iCs w:val="0"/>
                <w:sz w:val="24"/>
                <w:szCs w:val="24"/>
                <w:lang w:eastAsia="id-ID"/>
              </w:rPr>
              <w:t>; dan</w:t>
            </w:r>
          </w:p>
          <w:p w14:paraId="000A3D9C" w14:textId="77777777" w:rsidR="00BB7875" w:rsidRPr="00B73957" w:rsidRDefault="00BB7875" w:rsidP="007814C6">
            <w:pPr>
              <w:pStyle w:val="Style7"/>
              <w:numPr>
                <w:ilvl w:val="0"/>
                <w:numId w:val="193"/>
              </w:numPr>
              <w:autoSpaceDE w:val="0"/>
              <w:autoSpaceDN w:val="0"/>
              <w:adjustRightInd w:val="0"/>
              <w:spacing w:before="60" w:after="60" w:line="276" w:lineRule="auto"/>
              <w:ind w:left="567" w:hanging="567"/>
              <w:rPr>
                <w:rStyle w:val="FontStyle29"/>
                <w:i w:val="0"/>
                <w:iCs w:val="0"/>
                <w:sz w:val="24"/>
                <w:szCs w:val="24"/>
                <w:lang w:eastAsia="id-ID"/>
              </w:rPr>
            </w:pPr>
            <w:proofErr w:type="spellStart"/>
            <w:r w:rsidRPr="00B73957">
              <w:rPr>
                <w:rStyle w:val="FontStyle29"/>
                <w:i w:val="0"/>
                <w:iCs w:val="0"/>
                <w:sz w:val="24"/>
                <w:szCs w:val="24"/>
                <w:lang w:eastAsia="id-ID"/>
              </w:rPr>
              <w:t>tindak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lanjut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atas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kaji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ulang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independen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telah</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dilaksanakan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dengan</w:t>
            </w:r>
            <w:proofErr w:type="spellEnd"/>
            <w:r w:rsidRPr="00B73957">
              <w:rPr>
                <w:rStyle w:val="FontStyle29"/>
                <w:i w:val="0"/>
                <w:iCs w:val="0"/>
                <w:sz w:val="24"/>
                <w:szCs w:val="24"/>
                <w:lang w:eastAsia="id-ID"/>
              </w:rPr>
              <w:t xml:space="preserve"> sangat </w:t>
            </w:r>
            <w:proofErr w:type="spellStart"/>
            <w:r w:rsidRPr="00B73957">
              <w:rPr>
                <w:rStyle w:val="FontStyle29"/>
                <w:i w:val="0"/>
                <w:iCs w:val="0"/>
                <w:sz w:val="24"/>
                <w:szCs w:val="24"/>
                <w:lang w:eastAsia="id-ID"/>
              </w:rPr>
              <w:t>memadai</w:t>
            </w:r>
            <w:proofErr w:type="spellEnd"/>
            <w:r w:rsidRPr="00B73957">
              <w:rPr>
                <w:rStyle w:val="FontStyle29"/>
                <w:i w:val="0"/>
                <w:iCs w:val="0"/>
                <w:sz w:val="24"/>
                <w:szCs w:val="24"/>
                <w:lang w:eastAsia="id-ID"/>
              </w:rPr>
              <w:t>.</w:t>
            </w:r>
          </w:p>
        </w:tc>
      </w:tr>
      <w:tr w:rsidR="00F622C7" w:rsidRPr="00B73957" w14:paraId="0A261549" w14:textId="77777777" w:rsidTr="00CB0DE0">
        <w:tc>
          <w:tcPr>
            <w:tcW w:w="1843" w:type="dxa"/>
            <w:tcBorders>
              <w:top w:val="single" w:sz="6" w:space="0" w:color="auto"/>
              <w:left w:val="single" w:sz="6" w:space="0" w:color="auto"/>
              <w:bottom w:val="single" w:sz="6" w:space="0" w:color="auto"/>
              <w:right w:val="single" w:sz="6" w:space="0" w:color="auto"/>
            </w:tcBorders>
          </w:tcPr>
          <w:p w14:paraId="6C584B0E" w14:textId="77777777" w:rsidR="00BB7875" w:rsidRPr="00B73957" w:rsidRDefault="00BB7875" w:rsidP="00CB0DE0">
            <w:pPr>
              <w:pStyle w:val="Style19"/>
              <w:spacing w:before="60" w:after="60"/>
              <w:rPr>
                <w:rStyle w:val="FontStyle29"/>
                <w:i w:val="0"/>
                <w:iCs w:val="0"/>
                <w:sz w:val="24"/>
                <w:szCs w:val="24"/>
                <w:lang w:eastAsia="id-ID"/>
              </w:rPr>
            </w:pPr>
            <w:proofErr w:type="spellStart"/>
            <w:r w:rsidRPr="00B73957">
              <w:rPr>
                <w:rStyle w:val="FontStyle28"/>
                <w:i w:val="0"/>
                <w:iCs w:val="0"/>
                <w:sz w:val="24"/>
                <w:szCs w:val="24"/>
                <w:lang w:eastAsia="id-ID"/>
              </w:rPr>
              <w:lastRenderedPageBreak/>
              <w:t>Peringkat</w:t>
            </w:r>
            <w:proofErr w:type="spellEnd"/>
            <w:r w:rsidRPr="00B73957">
              <w:rPr>
                <w:rStyle w:val="FontStyle28"/>
                <w:i w:val="0"/>
                <w:iCs w:val="0"/>
                <w:sz w:val="24"/>
                <w:szCs w:val="24"/>
                <w:lang w:eastAsia="id-ID"/>
              </w:rPr>
              <w:t xml:space="preserve"> 2 (</w:t>
            </w:r>
            <w:proofErr w:type="spellStart"/>
            <w:r w:rsidRPr="00B73957">
              <w:rPr>
                <w:rStyle w:val="FontStyle28"/>
                <w:i w:val="0"/>
                <w:iCs w:val="0"/>
                <w:sz w:val="24"/>
                <w:szCs w:val="24"/>
                <w:lang w:eastAsia="id-ID"/>
              </w:rPr>
              <w:t>Agak</w:t>
            </w:r>
            <w:proofErr w:type="spellEnd"/>
            <w:r w:rsidRPr="00B73957">
              <w:rPr>
                <w:rStyle w:val="FontStyle28"/>
                <w:i w:val="0"/>
                <w:iCs w:val="0"/>
                <w:sz w:val="24"/>
                <w:szCs w:val="24"/>
                <w:lang w:eastAsia="id-ID"/>
              </w:rPr>
              <w:t xml:space="preserve"> </w:t>
            </w:r>
            <w:proofErr w:type="spellStart"/>
            <w:r w:rsidRPr="00B73957">
              <w:rPr>
                <w:rStyle w:val="FontStyle28"/>
                <w:i w:val="0"/>
                <w:iCs w:val="0"/>
                <w:sz w:val="24"/>
                <w:szCs w:val="24"/>
                <w:lang w:eastAsia="id-ID"/>
              </w:rPr>
              <w:t>kuat</w:t>
            </w:r>
            <w:proofErr w:type="spellEnd"/>
            <w:r w:rsidRPr="00B73957">
              <w:rPr>
                <w:rStyle w:val="FontStyle28"/>
                <w:i w:val="0"/>
                <w:iCs w:val="0"/>
                <w:sz w:val="24"/>
                <w:szCs w:val="24"/>
                <w:lang w:eastAsia="id-ID"/>
              </w:rPr>
              <w:t>)</w:t>
            </w:r>
          </w:p>
        </w:tc>
        <w:tc>
          <w:tcPr>
            <w:tcW w:w="7655" w:type="dxa"/>
            <w:tcBorders>
              <w:top w:val="single" w:sz="6" w:space="0" w:color="auto"/>
              <w:left w:val="single" w:sz="6" w:space="0" w:color="auto"/>
              <w:bottom w:val="single" w:sz="6" w:space="0" w:color="auto"/>
              <w:right w:val="single" w:sz="6" w:space="0" w:color="auto"/>
            </w:tcBorders>
          </w:tcPr>
          <w:p w14:paraId="12443826" w14:textId="77777777" w:rsidR="00BB7875" w:rsidRPr="00B73957" w:rsidRDefault="00BB7875" w:rsidP="00122C32">
            <w:pPr>
              <w:pStyle w:val="Style1"/>
              <w:spacing w:before="60" w:after="60" w:line="276" w:lineRule="auto"/>
              <w:ind w:firstLine="0"/>
              <w:rPr>
                <w:rStyle w:val="FontStyle29"/>
                <w:i w:val="0"/>
                <w:iCs w:val="0"/>
                <w:sz w:val="24"/>
                <w:szCs w:val="24"/>
                <w:lang w:eastAsia="id-ID"/>
              </w:rPr>
            </w:pPr>
            <w:proofErr w:type="spellStart"/>
            <w:r w:rsidRPr="00B73957">
              <w:rPr>
                <w:rStyle w:val="FontStyle29"/>
                <w:i w:val="0"/>
                <w:iCs w:val="0"/>
                <w:sz w:val="24"/>
                <w:szCs w:val="24"/>
                <w:lang w:eastAsia="id-ID"/>
              </w:rPr>
              <w:t>Kualitas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penerapan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reputasi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memadai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meskipun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terdapat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beberapa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kelemahan</w:t>
            </w:r>
            <w:proofErr w:type="spellEnd"/>
            <w:r w:rsidRPr="00B73957">
              <w:rPr>
                <w:rStyle w:val="FontStyle29"/>
                <w:i w:val="0"/>
                <w:iCs w:val="0"/>
                <w:sz w:val="24"/>
                <w:szCs w:val="24"/>
                <w:lang w:eastAsia="id-ID"/>
              </w:rPr>
              <w:t xml:space="preserve"> minor yang </w:t>
            </w:r>
            <w:proofErr w:type="spellStart"/>
            <w:r w:rsidRPr="00B73957">
              <w:rPr>
                <w:rStyle w:val="FontStyle29"/>
                <w:i w:val="0"/>
                <w:iCs w:val="0"/>
                <w:sz w:val="24"/>
                <w:szCs w:val="24"/>
                <w:lang w:eastAsia="id-ID"/>
              </w:rPr>
              <w:t>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diselesaikan</w:t>
            </w:r>
            <w:proofErr w:type="spellEnd"/>
            <w:r w:rsidRPr="00B73957">
              <w:rPr>
                <w:rStyle w:val="FontStyle29"/>
                <w:i w:val="0"/>
                <w:iCs w:val="0"/>
                <w:sz w:val="24"/>
                <w:szCs w:val="24"/>
                <w:lang w:eastAsia="id-ID"/>
              </w:rPr>
              <w:t xml:space="preserve"> pada </w:t>
            </w:r>
            <w:proofErr w:type="spellStart"/>
            <w:r w:rsidRPr="00B73957">
              <w:rPr>
                <w:rStyle w:val="FontStyle29"/>
                <w:i w:val="0"/>
                <w:iCs w:val="0"/>
                <w:sz w:val="24"/>
                <w:szCs w:val="24"/>
                <w:lang w:eastAsia="id-ID"/>
              </w:rPr>
              <w:t>aktivitas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bisnis</w:t>
            </w:r>
            <w:proofErr w:type="spellEnd"/>
            <w:r w:rsidRPr="00B73957">
              <w:rPr>
                <w:rStyle w:val="FontStyle29"/>
                <w:i w:val="0"/>
                <w:iCs w:val="0"/>
                <w:sz w:val="24"/>
                <w:szCs w:val="24"/>
                <w:lang w:eastAsia="id-ID"/>
              </w:rPr>
              <w:t xml:space="preserve"> normal.</w:t>
            </w:r>
          </w:p>
          <w:p w14:paraId="5E2AB82F" w14:textId="34649C98" w:rsidR="00BB7875" w:rsidRPr="00B73957" w:rsidRDefault="00BB7875" w:rsidP="00122C32">
            <w:pPr>
              <w:pStyle w:val="Style1"/>
              <w:spacing w:before="60" w:after="60" w:line="276" w:lineRule="auto"/>
              <w:ind w:firstLine="0"/>
              <w:rPr>
                <w:rStyle w:val="FontStyle29"/>
                <w:i w:val="0"/>
                <w:iCs w:val="0"/>
                <w:sz w:val="24"/>
                <w:szCs w:val="24"/>
                <w:lang w:eastAsia="id-ID"/>
              </w:rPr>
            </w:pPr>
            <w:proofErr w:type="spellStart"/>
            <w:r w:rsidRPr="00B73957">
              <w:rPr>
                <w:rStyle w:val="FontStyle29"/>
                <w:i w:val="0"/>
                <w:iCs w:val="0"/>
                <w:sz w:val="24"/>
                <w:szCs w:val="24"/>
                <w:lang w:eastAsia="id-ID"/>
              </w:rPr>
              <w:t>Contoh</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karakteristik</w:t>
            </w:r>
            <w:proofErr w:type="spellEnd"/>
            <w:r w:rsidRPr="00B73957">
              <w:rPr>
                <w:rStyle w:val="FontStyle29"/>
                <w:i w:val="0"/>
                <w:iCs w:val="0"/>
                <w:sz w:val="24"/>
                <w:szCs w:val="24"/>
                <w:lang w:eastAsia="id-ID"/>
              </w:rPr>
              <w:t xml:space="preserve"> </w:t>
            </w:r>
            <w:r w:rsidR="007C5D51" w:rsidRPr="00B73957">
              <w:rPr>
                <w:rStyle w:val="FontStyle29"/>
                <w:i w:val="0"/>
                <w:iCs w:val="0"/>
                <w:sz w:val="24"/>
                <w:szCs w:val="24"/>
                <w:lang w:eastAsia="id-ID"/>
              </w:rPr>
              <w:t>LKM</w:t>
            </w:r>
            <w:r w:rsidRPr="00B73957">
              <w:rPr>
                <w:rStyle w:val="FontStyle29"/>
                <w:sz w:val="24"/>
                <w:szCs w:val="24"/>
                <w:lang w:eastAsia="id-ID"/>
              </w:rPr>
              <w:t xml:space="preserve"> </w:t>
            </w:r>
            <w:r w:rsidRPr="00B73957">
              <w:rPr>
                <w:rStyle w:val="FontStyle29"/>
                <w:i w:val="0"/>
                <w:iCs w:val="0"/>
                <w:sz w:val="24"/>
                <w:szCs w:val="24"/>
                <w:lang w:eastAsia="id-ID"/>
              </w:rPr>
              <w:t xml:space="preserve">yang </w:t>
            </w:r>
            <w:proofErr w:type="spellStart"/>
            <w:r w:rsidRPr="00B73957">
              <w:rPr>
                <w:rStyle w:val="FontStyle29"/>
                <w:i w:val="0"/>
                <w:iCs w:val="0"/>
                <w:sz w:val="24"/>
                <w:szCs w:val="24"/>
                <w:lang w:eastAsia="id-ID"/>
              </w:rPr>
              <w:t>termasuk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dalam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peringkat</w:t>
            </w:r>
            <w:proofErr w:type="spellEnd"/>
            <w:r w:rsidRPr="00B73957">
              <w:rPr>
                <w:rStyle w:val="FontStyle29"/>
                <w:i w:val="0"/>
                <w:iCs w:val="0"/>
                <w:sz w:val="24"/>
                <w:szCs w:val="24"/>
                <w:lang w:eastAsia="id-ID"/>
              </w:rPr>
              <w:t xml:space="preserve"> 2 (</w:t>
            </w:r>
            <w:proofErr w:type="spellStart"/>
            <w:r w:rsidRPr="00B73957">
              <w:rPr>
                <w:rStyle w:val="FontStyle29"/>
                <w:i w:val="0"/>
                <w:iCs w:val="0"/>
                <w:sz w:val="24"/>
                <w:szCs w:val="24"/>
                <w:lang w:eastAsia="id-ID"/>
              </w:rPr>
              <w:t>agak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kuat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antara</w:t>
            </w:r>
            <w:proofErr w:type="spellEnd"/>
            <w:r w:rsidRPr="00B73957">
              <w:rPr>
                <w:rStyle w:val="FontStyle29"/>
                <w:i w:val="0"/>
                <w:iCs w:val="0"/>
                <w:sz w:val="24"/>
                <w:szCs w:val="24"/>
                <w:lang w:eastAsia="id-ID"/>
              </w:rPr>
              <w:t xml:space="preserve"> lain </w:t>
            </w:r>
            <w:proofErr w:type="spellStart"/>
            <w:r w:rsidRPr="00B73957">
              <w:rPr>
                <w:rStyle w:val="FontStyle29"/>
                <w:i w:val="0"/>
                <w:iCs w:val="0"/>
                <w:sz w:val="24"/>
                <w:szCs w:val="24"/>
                <w:lang w:eastAsia="id-ID"/>
              </w:rPr>
              <w:t>sebagai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berikut</w:t>
            </w:r>
            <w:proofErr w:type="spellEnd"/>
            <w:r w:rsidRPr="00B73957">
              <w:rPr>
                <w:rStyle w:val="FontStyle29"/>
                <w:i w:val="0"/>
                <w:iCs w:val="0"/>
                <w:sz w:val="24"/>
                <w:szCs w:val="24"/>
                <w:lang w:eastAsia="id-ID"/>
              </w:rPr>
              <w:t xml:space="preserve">: </w:t>
            </w:r>
          </w:p>
          <w:p w14:paraId="27E8CDA0" w14:textId="2FA30B0A" w:rsidR="00BB7875" w:rsidRPr="00B73957" w:rsidRDefault="00BB7875" w:rsidP="007814C6">
            <w:pPr>
              <w:pStyle w:val="Style21"/>
              <w:widowControl/>
              <w:numPr>
                <w:ilvl w:val="0"/>
                <w:numId w:val="194"/>
              </w:numPr>
              <w:spacing w:before="60" w:after="60" w:line="276" w:lineRule="auto"/>
              <w:ind w:left="567" w:hanging="567"/>
              <w:jc w:val="both"/>
              <w:rPr>
                <w:rStyle w:val="FontStyle29"/>
                <w:i w:val="0"/>
                <w:iCs w:val="0"/>
                <w:sz w:val="24"/>
                <w:szCs w:val="24"/>
                <w:lang w:eastAsia="id-ID"/>
              </w:rPr>
            </w:pPr>
            <w:proofErr w:type="spellStart"/>
            <w:r w:rsidRPr="00B73957">
              <w:rPr>
                <w:rStyle w:val="FontStyle29"/>
                <w:i w:val="0"/>
                <w:iCs w:val="0"/>
                <w:sz w:val="24"/>
                <w:szCs w:val="24"/>
                <w:lang w:eastAsia="id-ID"/>
              </w:rPr>
              <w:t>perumusan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tingkat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akan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diambil</w:t>
            </w:r>
            <w:proofErr w:type="spellEnd"/>
            <w:r w:rsidRPr="00B73957">
              <w:rPr>
                <w:rStyle w:val="FontStyle29"/>
                <w:i w:val="0"/>
                <w:iCs w:val="0"/>
                <w:sz w:val="24"/>
                <w:szCs w:val="24"/>
                <w:lang w:eastAsia="id-ID"/>
              </w:rPr>
              <w:t xml:space="preserve"> </w:t>
            </w:r>
            <w:r w:rsidRPr="00B73957">
              <w:rPr>
                <w:rStyle w:val="FontStyle28"/>
                <w:i w:val="0"/>
                <w:iCs w:val="0"/>
                <w:sz w:val="24"/>
                <w:szCs w:val="24"/>
                <w:lang w:eastAsia="id-ID"/>
              </w:rPr>
              <w:t>(</w:t>
            </w:r>
            <w:r w:rsidRPr="00B73957">
              <w:rPr>
                <w:rStyle w:val="FontStyle28"/>
                <w:sz w:val="24"/>
                <w:szCs w:val="24"/>
                <w:lang w:eastAsia="id-ID"/>
              </w:rPr>
              <w:t>risk</w:t>
            </w:r>
            <w:r w:rsidRPr="00B73957">
              <w:rPr>
                <w:rStyle w:val="FontStyle28"/>
                <w:sz w:val="24"/>
                <w:szCs w:val="24"/>
                <w:lang w:eastAsia="id-ID"/>
              </w:rPr>
              <w:br/>
              <w:t>appetite</w:t>
            </w:r>
            <w:r w:rsidRPr="00B73957">
              <w:rPr>
                <w:rStyle w:val="FontStyle28"/>
                <w:i w:val="0"/>
                <w:iCs w:val="0"/>
                <w:sz w:val="24"/>
                <w:szCs w:val="24"/>
                <w:lang w:eastAsia="id-ID"/>
              </w:rPr>
              <w:t xml:space="preserve">) </w:t>
            </w:r>
            <w:r w:rsidRPr="00B73957">
              <w:rPr>
                <w:rStyle w:val="FontStyle29"/>
                <w:i w:val="0"/>
                <w:iCs w:val="0"/>
                <w:sz w:val="24"/>
                <w:szCs w:val="24"/>
                <w:lang w:eastAsia="id-ID"/>
              </w:rPr>
              <w:t xml:space="preserve">dan </w:t>
            </w:r>
            <w:proofErr w:type="spellStart"/>
            <w:r w:rsidRPr="00B73957">
              <w:rPr>
                <w:rStyle w:val="FontStyle29"/>
                <w:i w:val="0"/>
                <w:iCs w:val="0"/>
                <w:sz w:val="24"/>
                <w:szCs w:val="24"/>
                <w:lang w:eastAsia="id-ID"/>
              </w:rPr>
              <w:t>toleransi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r w:rsidRPr="00B73957">
              <w:rPr>
                <w:rStyle w:val="FontStyle28"/>
                <w:i w:val="0"/>
                <w:iCs w:val="0"/>
                <w:sz w:val="24"/>
                <w:szCs w:val="24"/>
                <w:lang w:eastAsia="id-ID"/>
              </w:rPr>
              <w:t>(</w:t>
            </w:r>
            <w:r w:rsidR="00DF7332" w:rsidRPr="00B73957">
              <w:rPr>
                <w:rStyle w:val="FontStyle28"/>
                <w:sz w:val="24"/>
                <w:szCs w:val="24"/>
                <w:lang w:eastAsia="id-ID"/>
              </w:rPr>
              <w:t>risk tolerance</w:t>
            </w:r>
            <w:r w:rsidRPr="00B73957">
              <w:rPr>
                <w:rStyle w:val="FontStyle28"/>
                <w:i w:val="0"/>
                <w:iCs w:val="0"/>
                <w:sz w:val="24"/>
                <w:szCs w:val="24"/>
                <w:lang w:eastAsia="id-ID"/>
              </w:rPr>
              <w:t xml:space="preserve">) </w:t>
            </w:r>
            <w:proofErr w:type="spellStart"/>
            <w:r w:rsidRPr="00B73957">
              <w:rPr>
                <w:rStyle w:val="FontStyle29"/>
                <w:i w:val="0"/>
                <w:iCs w:val="0"/>
                <w:sz w:val="24"/>
                <w:szCs w:val="24"/>
                <w:lang w:eastAsia="id-ID"/>
              </w:rPr>
              <w:t>memadai</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telah</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sejalan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dengan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sasaran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strategis</w:t>
            </w:r>
            <w:proofErr w:type="spellEnd"/>
            <w:r w:rsidRPr="00B73957">
              <w:rPr>
                <w:rStyle w:val="FontStyle29"/>
                <w:i w:val="0"/>
                <w:iCs w:val="0"/>
                <w:sz w:val="24"/>
                <w:szCs w:val="24"/>
                <w:lang w:eastAsia="id-ID"/>
              </w:rPr>
              <w:t xml:space="preserve"> dan strategi </w:t>
            </w:r>
            <w:proofErr w:type="spellStart"/>
            <w:r w:rsidRPr="00B73957">
              <w:rPr>
                <w:rStyle w:val="FontStyle29"/>
                <w:i w:val="0"/>
                <w:iCs w:val="0"/>
                <w:sz w:val="24"/>
                <w:szCs w:val="24"/>
                <w:lang w:eastAsia="id-ID"/>
              </w:rPr>
              <w:t>bisnis</w:t>
            </w:r>
            <w:proofErr w:type="spellEnd"/>
            <w:r w:rsidRPr="00B73957">
              <w:rPr>
                <w:rStyle w:val="FontStyle29"/>
                <w:i w:val="0"/>
                <w:iCs w:val="0"/>
                <w:sz w:val="24"/>
                <w:szCs w:val="24"/>
                <w:lang w:eastAsia="id-ID"/>
              </w:rPr>
              <w:br/>
            </w:r>
            <w:proofErr w:type="spellStart"/>
            <w:r w:rsidRPr="00B73957">
              <w:rPr>
                <w:rStyle w:val="FontStyle29"/>
                <w:i w:val="0"/>
                <w:iCs w:val="0"/>
                <w:sz w:val="24"/>
                <w:szCs w:val="24"/>
                <w:lang w:eastAsia="id-ID"/>
              </w:rPr>
              <w:t>secara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keseluruhan</w:t>
            </w:r>
            <w:proofErr w:type="spellEnd"/>
            <w:r w:rsidRPr="00B73957">
              <w:rPr>
                <w:rStyle w:val="FontStyle29"/>
                <w:i w:val="0"/>
                <w:iCs w:val="0"/>
                <w:sz w:val="24"/>
                <w:szCs w:val="24"/>
                <w:lang w:eastAsia="id-ID"/>
              </w:rPr>
              <w:t>;</w:t>
            </w:r>
          </w:p>
          <w:p w14:paraId="292531D7" w14:textId="1B3ACEF7" w:rsidR="00BB7875" w:rsidRPr="00B73957" w:rsidRDefault="00BB7875" w:rsidP="007814C6">
            <w:pPr>
              <w:pStyle w:val="Style21"/>
              <w:widowControl/>
              <w:numPr>
                <w:ilvl w:val="0"/>
                <w:numId w:val="194"/>
              </w:numPr>
              <w:spacing w:before="60" w:after="60" w:line="276" w:lineRule="auto"/>
              <w:ind w:left="567" w:hanging="567"/>
              <w:jc w:val="both"/>
              <w:rPr>
                <w:rStyle w:val="FontStyle29"/>
                <w:i w:val="0"/>
                <w:iCs w:val="0"/>
                <w:sz w:val="24"/>
                <w:szCs w:val="24"/>
                <w:lang w:eastAsia="id-ID"/>
              </w:rPr>
            </w:pPr>
            <w:proofErr w:type="spellStart"/>
            <w:r w:rsidRPr="00B73957">
              <w:rPr>
                <w:rStyle w:val="FontStyle29"/>
                <w:i w:val="0"/>
                <w:iCs w:val="0"/>
                <w:sz w:val="24"/>
                <w:szCs w:val="24"/>
                <w:lang w:eastAsia="id-ID"/>
              </w:rPr>
              <w:t>Direksi</w:t>
            </w:r>
            <w:proofErr w:type="spellEnd"/>
            <w:r w:rsidRPr="00B73957">
              <w:rPr>
                <w:rStyle w:val="FontStyle29"/>
                <w:i w:val="0"/>
                <w:iCs w:val="0"/>
                <w:sz w:val="24"/>
                <w:szCs w:val="24"/>
                <w:lang w:eastAsia="id-ID"/>
              </w:rPr>
              <w:t xml:space="preserve">, Dewan </w:t>
            </w:r>
            <w:proofErr w:type="spellStart"/>
            <w:r w:rsidRPr="00B73957">
              <w:rPr>
                <w:rStyle w:val="FontStyle29"/>
                <w:i w:val="0"/>
                <w:iCs w:val="0"/>
                <w:sz w:val="24"/>
                <w:szCs w:val="24"/>
                <w:lang w:eastAsia="id-ID"/>
              </w:rPr>
              <w:t>Komisaris</w:t>
            </w:r>
            <w:proofErr w:type="spellEnd"/>
            <w:r w:rsidRPr="00B73957">
              <w:rPr>
                <w:rStyle w:val="FontStyle29"/>
                <w:i w:val="0"/>
                <w:iCs w:val="0"/>
                <w:sz w:val="24"/>
                <w:szCs w:val="24"/>
                <w:lang w:eastAsia="id-ID"/>
              </w:rPr>
              <w:t>, dan/</w:t>
            </w:r>
            <w:proofErr w:type="spellStart"/>
            <w:r w:rsidRPr="00B73957">
              <w:rPr>
                <w:rStyle w:val="FontStyle29"/>
                <w:i w:val="0"/>
                <w:iCs w:val="0"/>
                <w:sz w:val="24"/>
                <w:szCs w:val="24"/>
                <w:lang w:eastAsia="id-ID"/>
              </w:rPr>
              <w:t>atau</w:t>
            </w:r>
            <w:proofErr w:type="spellEnd"/>
            <w:r w:rsidRPr="00B73957">
              <w:rPr>
                <w:rStyle w:val="FontStyle29"/>
                <w:i w:val="0"/>
                <w:iCs w:val="0"/>
                <w:sz w:val="24"/>
                <w:szCs w:val="24"/>
                <w:lang w:eastAsia="id-ID"/>
              </w:rPr>
              <w:t xml:space="preserve"> DPS </w:t>
            </w:r>
            <w:proofErr w:type="spellStart"/>
            <w:r w:rsidRPr="00B73957">
              <w:rPr>
                <w:rStyle w:val="FontStyle29"/>
                <w:i w:val="0"/>
                <w:iCs w:val="0"/>
                <w:sz w:val="24"/>
                <w:szCs w:val="24"/>
                <w:lang w:eastAsia="id-ID"/>
              </w:rPr>
              <w:t>memiliki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kesadaran</w:t>
            </w:r>
            <w:proofErr w:type="spellEnd"/>
            <w:r w:rsidRPr="00B73957">
              <w:rPr>
                <w:rStyle w:val="FontStyle29"/>
                <w:i w:val="0"/>
                <w:iCs w:val="0"/>
                <w:sz w:val="24"/>
                <w:szCs w:val="24"/>
                <w:lang w:eastAsia="id-ID"/>
              </w:rPr>
              <w:t xml:space="preserve"> </w:t>
            </w:r>
            <w:r w:rsidRPr="00B73957">
              <w:rPr>
                <w:rStyle w:val="FontStyle28"/>
                <w:i w:val="0"/>
                <w:iCs w:val="0"/>
                <w:sz w:val="24"/>
                <w:szCs w:val="24"/>
                <w:lang w:eastAsia="id-ID"/>
              </w:rPr>
              <w:t>(</w:t>
            </w:r>
            <w:r w:rsidR="00DF7332" w:rsidRPr="00B73957">
              <w:rPr>
                <w:rStyle w:val="FontStyle28"/>
                <w:sz w:val="24"/>
                <w:szCs w:val="24"/>
                <w:lang w:eastAsia="id-ID"/>
              </w:rPr>
              <w:t>awareness</w:t>
            </w:r>
            <w:r w:rsidRPr="00B73957">
              <w:rPr>
                <w:rStyle w:val="FontStyle28"/>
                <w:i w:val="0"/>
                <w:iCs w:val="0"/>
                <w:sz w:val="24"/>
                <w:szCs w:val="24"/>
                <w:lang w:eastAsia="id-ID"/>
              </w:rPr>
              <w:t xml:space="preserve">) </w:t>
            </w:r>
            <w:r w:rsidRPr="00B73957">
              <w:rPr>
                <w:rStyle w:val="FontStyle29"/>
                <w:i w:val="0"/>
                <w:iCs w:val="0"/>
                <w:sz w:val="24"/>
                <w:szCs w:val="24"/>
                <w:lang w:eastAsia="id-ID"/>
              </w:rPr>
              <w:t xml:space="preserve">dan </w:t>
            </w:r>
            <w:proofErr w:type="spellStart"/>
            <w:r w:rsidRPr="00B73957">
              <w:rPr>
                <w:rStyle w:val="FontStyle29"/>
                <w:i w:val="0"/>
                <w:iCs w:val="0"/>
                <w:sz w:val="24"/>
                <w:szCs w:val="24"/>
                <w:lang w:eastAsia="id-ID"/>
              </w:rPr>
              <w:t>pemahaman</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baik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mengenai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reputasi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sumber</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reputasi</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tingkat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reputasi</w:t>
            </w:r>
            <w:proofErr w:type="spellEnd"/>
            <w:r w:rsidRPr="00B73957">
              <w:rPr>
                <w:rStyle w:val="FontStyle29"/>
                <w:i w:val="0"/>
                <w:iCs w:val="0"/>
                <w:sz w:val="24"/>
                <w:szCs w:val="24"/>
                <w:lang w:eastAsia="id-ID"/>
              </w:rPr>
              <w:t xml:space="preserve"> </w:t>
            </w:r>
            <w:proofErr w:type="gramStart"/>
            <w:r w:rsidRPr="00B73957">
              <w:rPr>
                <w:rStyle w:val="FontStyle29"/>
                <w:i w:val="0"/>
                <w:iCs w:val="0"/>
                <w:sz w:val="24"/>
                <w:szCs w:val="24"/>
                <w:lang w:eastAsia="id-ID"/>
              </w:rPr>
              <w:t>di ;</w:t>
            </w:r>
            <w:proofErr w:type="gramEnd"/>
          </w:p>
          <w:p w14:paraId="12F5E039" w14:textId="77777777" w:rsidR="00BB7875" w:rsidRPr="00B73957" w:rsidRDefault="00BB7875" w:rsidP="007814C6">
            <w:pPr>
              <w:pStyle w:val="Style21"/>
              <w:widowControl/>
              <w:numPr>
                <w:ilvl w:val="0"/>
                <w:numId w:val="194"/>
              </w:numPr>
              <w:spacing w:before="60" w:after="60" w:line="276" w:lineRule="auto"/>
              <w:ind w:left="567" w:hanging="567"/>
              <w:jc w:val="both"/>
              <w:rPr>
                <w:rStyle w:val="FontStyle29"/>
                <w:i w:val="0"/>
                <w:iCs w:val="0"/>
                <w:sz w:val="24"/>
                <w:szCs w:val="24"/>
                <w:lang w:eastAsia="id-ID"/>
              </w:rPr>
            </w:pPr>
            <w:proofErr w:type="spellStart"/>
            <w:r w:rsidRPr="00B73957">
              <w:rPr>
                <w:rStyle w:val="FontStyle29"/>
                <w:i w:val="0"/>
                <w:iCs w:val="0"/>
                <w:sz w:val="24"/>
                <w:szCs w:val="24"/>
                <w:lang w:eastAsia="id-ID"/>
              </w:rPr>
              <w:t>budaya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reputasi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kuat</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telah</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diinternalisasikan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dengan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baik</w:t>
            </w:r>
            <w:proofErr w:type="spellEnd"/>
            <w:r w:rsidRPr="00B73957">
              <w:rPr>
                <w:rStyle w:val="FontStyle29"/>
                <w:i w:val="0"/>
                <w:iCs w:val="0"/>
                <w:sz w:val="24"/>
                <w:szCs w:val="24"/>
                <w:lang w:eastAsia="id-ID"/>
              </w:rPr>
              <w:t xml:space="preserve"> pada </w:t>
            </w:r>
            <w:proofErr w:type="spellStart"/>
            <w:r w:rsidRPr="00B73957">
              <w:rPr>
                <w:rStyle w:val="FontStyle29"/>
                <w:i w:val="0"/>
                <w:iCs w:val="0"/>
                <w:sz w:val="24"/>
                <w:szCs w:val="24"/>
                <w:lang w:eastAsia="id-ID"/>
              </w:rPr>
              <w:t>seluruh</w:t>
            </w:r>
            <w:proofErr w:type="spellEnd"/>
            <w:r w:rsidRPr="00B73957">
              <w:rPr>
                <w:rStyle w:val="FontStyle29"/>
                <w:i w:val="0"/>
                <w:iCs w:val="0"/>
                <w:sz w:val="24"/>
                <w:szCs w:val="24"/>
                <w:lang w:eastAsia="id-ID"/>
              </w:rPr>
              <w:t xml:space="preserve"> level </w:t>
            </w:r>
            <w:proofErr w:type="spellStart"/>
            <w:r w:rsidRPr="00B73957">
              <w:rPr>
                <w:rStyle w:val="FontStyle29"/>
                <w:i w:val="0"/>
                <w:iCs w:val="0"/>
                <w:sz w:val="24"/>
                <w:szCs w:val="24"/>
                <w:lang w:eastAsia="id-ID"/>
              </w:rPr>
              <w:t>organisasi</w:t>
            </w:r>
            <w:proofErr w:type="spellEnd"/>
            <w:r w:rsidRPr="00B73957">
              <w:rPr>
                <w:rStyle w:val="FontStyle29"/>
                <w:i w:val="0"/>
                <w:iCs w:val="0"/>
                <w:sz w:val="24"/>
                <w:szCs w:val="24"/>
                <w:lang w:eastAsia="id-ID"/>
              </w:rPr>
              <w:t xml:space="preserve">; </w:t>
            </w:r>
          </w:p>
          <w:p w14:paraId="7DA79962" w14:textId="77777777" w:rsidR="00BB7875" w:rsidRPr="00B73957" w:rsidRDefault="00BB7875" w:rsidP="007814C6">
            <w:pPr>
              <w:pStyle w:val="Style21"/>
              <w:widowControl/>
              <w:numPr>
                <w:ilvl w:val="0"/>
                <w:numId w:val="194"/>
              </w:numPr>
              <w:spacing w:before="60" w:after="60" w:line="276" w:lineRule="auto"/>
              <w:ind w:left="567" w:hanging="567"/>
              <w:jc w:val="both"/>
              <w:rPr>
                <w:rStyle w:val="FontStyle29"/>
                <w:i w:val="0"/>
                <w:iCs w:val="0"/>
                <w:sz w:val="24"/>
                <w:szCs w:val="24"/>
                <w:lang w:eastAsia="id-ID"/>
              </w:rPr>
            </w:pPr>
            <w:proofErr w:type="spellStart"/>
            <w:r w:rsidRPr="00B73957">
              <w:rPr>
                <w:rStyle w:val="FontStyle29"/>
                <w:i w:val="0"/>
                <w:iCs w:val="0"/>
                <w:sz w:val="24"/>
                <w:szCs w:val="24"/>
                <w:lang w:eastAsia="id-ID"/>
              </w:rPr>
              <w:t>pelaksanaan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tugas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Direksi</w:t>
            </w:r>
            <w:proofErr w:type="spellEnd"/>
            <w:r w:rsidRPr="00B73957">
              <w:rPr>
                <w:rStyle w:val="FontStyle29"/>
                <w:i w:val="0"/>
                <w:iCs w:val="0"/>
                <w:sz w:val="24"/>
                <w:szCs w:val="24"/>
                <w:lang w:eastAsia="id-ID"/>
              </w:rPr>
              <w:t xml:space="preserve">, Dewan </w:t>
            </w:r>
            <w:proofErr w:type="spellStart"/>
            <w:r w:rsidRPr="00B73957">
              <w:rPr>
                <w:rStyle w:val="FontStyle29"/>
                <w:i w:val="0"/>
                <w:iCs w:val="0"/>
                <w:sz w:val="24"/>
                <w:szCs w:val="24"/>
                <w:lang w:eastAsia="id-ID"/>
              </w:rPr>
              <w:t>Komisaris</w:t>
            </w:r>
            <w:proofErr w:type="spellEnd"/>
            <w:r w:rsidRPr="00B73957">
              <w:rPr>
                <w:rStyle w:val="FontStyle29"/>
                <w:i w:val="0"/>
                <w:iCs w:val="0"/>
                <w:sz w:val="24"/>
                <w:szCs w:val="24"/>
                <w:lang w:eastAsia="id-ID"/>
              </w:rPr>
              <w:t>, dan/</w:t>
            </w:r>
            <w:proofErr w:type="spellStart"/>
            <w:r w:rsidRPr="00B73957">
              <w:rPr>
                <w:rStyle w:val="FontStyle29"/>
                <w:i w:val="0"/>
                <w:iCs w:val="0"/>
                <w:sz w:val="24"/>
                <w:szCs w:val="24"/>
                <w:lang w:eastAsia="id-ID"/>
              </w:rPr>
              <w:t>atau</w:t>
            </w:r>
            <w:proofErr w:type="spellEnd"/>
            <w:r w:rsidRPr="00B73957">
              <w:rPr>
                <w:rStyle w:val="FontStyle29"/>
                <w:i w:val="0"/>
                <w:iCs w:val="0"/>
                <w:sz w:val="24"/>
                <w:szCs w:val="24"/>
                <w:lang w:eastAsia="id-ID"/>
              </w:rPr>
              <w:t xml:space="preserve"> DPS </w:t>
            </w:r>
            <w:proofErr w:type="spellStart"/>
            <w:r w:rsidRPr="00B73957">
              <w:rPr>
                <w:rStyle w:val="FontStyle29"/>
                <w:i w:val="0"/>
                <w:iCs w:val="0"/>
                <w:sz w:val="24"/>
                <w:szCs w:val="24"/>
                <w:lang w:eastAsia="id-ID"/>
              </w:rPr>
              <w:t>secara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umum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memadai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terdapat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beberapa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kelemahan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tetapi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tidak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signifikan</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diperbaiki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dengan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segera</w:t>
            </w:r>
            <w:proofErr w:type="spellEnd"/>
            <w:r w:rsidRPr="00B73957">
              <w:rPr>
                <w:rStyle w:val="FontStyle29"/>
                <w:i w:val="0"/>
                <w:iCs w:val="0"/>
                <w:sz w:val="24"/>
                <w:szCs w:val="24"/>
                <w:lang w:eastAsia="id-ID"/>
              </w:rPr>
              <w:t>;</w:t>
            </w:r>
          </w:p>
          <w:p w14:paraId="21B44B06" w14:textId="77777777" w:rsidR="00BB7875" w:rsidRPr="00B73957" w:rsidRDefault="00BB7875" w:rsidP="007814C6">
            <w:pPr>
              <w:pStyle w:val="Style21"/>
              <w:widowControl/>
              <w:numPr>
                <w:ilvl w:val="0"/>
                <w:numId w:val="194"/>
              </w:numPr>
              <w:spacing w:before="60" w:after="60" w:line="276" w:lineRule="auto"/>
              <w:ind w:left="567" w:hanging="567"/>
              <w:jc w:val="both"/>
              <w:rPr>
                <w:rStyle w:val="FontStyle29"/>
                <w:i w:val="0"/>
                <w:iCs w:val="0"/>
                <w:sz w:val="24"/>
                <w:szCs w:val="24"/>
                <w:lang w:eastAsia="id-ID"/>
              </w:rPr>
            </w:pPr>
            <w:proofErr w:type="spellStart"/>
            <w:r w:rsidRPr="00B73957">
              <w:rPr>
                <w:rStyle w:val="FontStyle29"/>
                <w:i w:val="0"/>
                <w:iCs w:val="0"/>
                <w:sz w:val="24"/>
                <w:szCs w:val="24"/>
                <w:lang w:eastAsia="id-ID"/>
              </w:rPr>
              <w:t>fungsi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reputasi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memiliki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tugas</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tanggung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jawab</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jelas</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telah</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berjalan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dengan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baik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tetapi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terdapat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kelemahan</w:t>
            </w:r>
            <w:proofErr w:type="spellEnd"/>
            <w:r w:rsidRPr="00B73957">
              <w:rPr>
                <w:rStyle w:val="FontStyle29"/>
                <w:i w:val="0"/>
                <w:iCs w:val="0"/>
                <w:sz w:val="24"/>
                <w:szCs w:val="24"/>
                <w:lang w:eastAsia="id-ID"/>
              </w:rPr>
              <w:t xml:space="preserve"> minor yang </w:t>
            </w:r>
            <w:proofErr w:type="spellStart"/>
            <w:r w:rsidRPr="00B73957">
              <w:rPr>
                <w:rStyle w:val="FontStyle29"/>
                <w:i w:val="0"/>
                <w:iCs w:val="0"/>
                <w:sz w:val="24"/>
                <w:szCs w:val="24"/>
                <w:lang w:eastAsia="id-ID"/>
              </w:rPr>
              <w:t>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diselesaikan</w:t>
            </w:r>
            <w:proofErr w:type="spellEnd"/>
            <w:r w:rsidRPr="00B73957">
              <w:rPr>
                <w:rStyle w:val="FontStyle29"/>
                <w:i w:val="0"/>
                <w:iCs w:val="0"/>
                <w:sz w:val="24"/>
                <w:szCs w:val="24"/>
                <w:lang w:eastAsia="id-ID"/>
              </w:rPr>
              <w:t xml:space="preserve"> pada </w:t>
            </w:r>
            <w:proofErr w:type="spellStart"/>
            <w:r w:rsidRPr="00B73957">
              <w:rPr>
                <w:rStyle w:val="FontStyle29"/>
                <w:i w:val="0"/>
                <w:iCs w:val="0"/>
                <w:sz w:val="24"/>
                <w:szCs w:val="24"/>
                <w:lang w:eastAsia="id-ID"/>
              </w:rPr>
              <w:t>aktivitas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bisnis</w:t>
            </w:r>
            <w:proofErr w:type="spellEnd"/>
            <w:r w:rsidRPr="00B73957">
              <w:rPr>
                <w:rStyle w:val="FontStyle29"/>
                <w:i w:val="0"/>
                <w:iCs w:val="0"/>
                <w:sz w:val="24"/>
                <w:szCs w:val="24"/>
                <w:lang w:eastAsia="id-ID"/>
              </w:rPr>
              <w:t xml:space="preserve"> normal;</w:t>
            </w:r>
          </w:p>
          <w:p w14:paraId="1CAEF9ED" w14:textId="77777777" w:rsidR="00BB7875" w:rsidRPr="00B73957" w:rsidRDefault="00BB7875" w:rsidP="007814C6">
            <w:pPr>
              <w:pStyle w:val="Style21"/>
              <w:widowControl/>
              <w:numPr>
                <w:ilvl w:val="0"/>
                <w:numId w:val="194"/>
              </w:numPr>
              <w:spacing w:before="60" w:after="60" w:line="276" w:lineRule="auto"/>
              <w:ind w:left="567" w:hanging="567"/>
              <w:jc w:val="both"/>
              <w:rPr>
                <w:rStyle w:val="FontStyle29"/>
                <w:i w:val="0"/>
                <w:iCs w:val="0"/>
                <w:sz w:val="24"/>
                <w:szCs w:val="24"/>
                <w:lang w:eastAsia="id-ID"/>
              </w:rPr>
            </w:pPr>
            <w:proofErr w:type="spellStart"/>
            <w:r w:rsidRPr="00B73957">
              <w:rPr>
                <w:rStyle w:val="FontStyle29"/>
                <w:i w:val="0"/>
                <w:iCs w:val="0"/>
                <w:sz w:val="24"/>
                <w:szCs w:val="24"/>
                <w:lang w:eastAsia="id-ID"/>
              </w:rPr>
              <w:t>delegasi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kewenangan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dikendalikan</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dipantau</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secara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berkala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serta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telah</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berjalan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dengan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baik</w:t>
            </w:r>
            <w:proofErr w:type="spellEnd"/>
            <w:r w:rsidRPr="00B73957">
              <w:rPr>
                <w:rStyle w:val="FontStyle29"/>
                <w:i w:val="0"/>
                <w:iCs w:val="0"/>
                <w:sz w:val="24"/>
                <w:szCs w:val="24"/>
                <w:lang w:eastAsia="id-ID"/>
              </w:rPr>
              <w:t>;</w:t>
            </w:r>
          </w:p>
          <w:p w14:paraId="7FB6BD47" w14:textId="77777777" w:rsidR="00BB7875" w:rsidRPr="00B73957" w:rsidRDefault="00BB7875" w:rsidP="007814C6">
            <w:pPr>
              <w:pStyle w:val="Style21"/>
              <w:widowControl/>
              <w:numPr>
                <w:ilvl w:val="0"/>
                <w:numId w:val="194"/>
              </w:numPr>
              <w:spacing w:before="60" w:after="60" w:line="276" w:lineRule="auto"/>
              <w:ind w:left="567" w:hanging="567"/>
              <w:jc w:val="both"/>
              <w:rPr>
                <w:rStyle w:val="FontStyle29"/>
                <w:i w:val="0"/>
                <w:iCs w:val="0"/>
                <w:sz w:val="24"/>
                <w:szCs w:val="24"/>
                <w:lang w:eastAsia="id-ID"/>
              </w:rPr>
            </w:pPr>
            <w:r w:rsidRPr="00B73957">
              <w:rPr>
                <w:rStyle w:val="FontStyle29"/>
                <w:i w:val="0"/>
                <w:iCs w:val="0"/>
                <w:sz w:val="24"/>
                <w:szCs w:val="24"/>
                <w:lang w:eastAsia="id-ID"/>
              </w:rPr>
              <w:t xml:space="preserve">strategi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reputasi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sejalan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dengan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tingkat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akan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diambil</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toleransi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w:t>
            </w:r>
          </w:p>
          <w:p w14:paraId="2088583D" w14:textId="77777777" w:rsidR="00BB7875" w:rsidRPr="00B73957" w:rsidRDefault="00BB7875" w:rsidP="007814C6">
            <w:pPr>
              <w:pStyle w:val="Style21"/>
              <w:widowControl/>
              <w:numPr>
                <w:ilvl w:val="0"/>
                <w:numId w:val="194"/>
              </w:numPr>
              <w:spacing w:before="60" w:after="60" w:line="276" w:lineRule="auto"/>
              <w:ind w:left="567" w:hanging="567"/>
              <w:jc w:val="both"/>
              <w:rPr>
                <w:rStyle w:val="FontStyle29"/>
                <w:i w:val="0"/>
                <w:iCs w:val="0"/>
                <w:sz w:val="24"/>
                <w:szCs w:val="24"/>
                <w:lang w:eastAsia="id-ID"/>
              </w:rPr>
            </w:pPr>
            <w:proofErr w:type="spellStart"/>
            <w:r w:rsidRPr="00B73957">
              <w:rPr>
                <w:rStyle w:val="FontStyle29"/>
                <w:i w:val="0"/>
                <w:iCs w:val="0"/>
                <w:sz w:val="24"/>
                <w:szCs w:val="24"/>
                <w:lang w:eastAsia="id-ID"/>
              </w:rPr>
              <w:t>kebijakan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prosedur</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penetapan</w:t>
            </w:r>
            <w:proofErr w:type="spellEnd"/>
            <w:r w:rsidRPr="00B73957">
              <w:rPr>
                <w:rStyle w:val="FontStyle29"/>
                <w:i w:val="0"/>
                <w:iCs w:val="0"/>
                <w:sz w:val="24"/>
                <w:szCs w:val="24"/>
                <w:lang w:eastAsia="id-ID"/>
              </w:rPr>
              <w:t xml:space="preserve"> limit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reputasi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memadai</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tersedia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seluruh</w:t>
            </w:r>
            <w:proofErr w:type="spellEnd"/>
            <w:r w:rsidRPr="00B73957">
              <w:rPr>
                <w:rStyle w:val="FontStyle29"/>
                <w:i w:val="0"/>
                <w:iCs w:val="0"/>
                <w:sz w:val="24"/>
                <w:szCs w:val="24"/>
                <w:lang w:eastAsia="id-ID"/>
              </w:rPr>
              <w:t xml:space="preserve"> area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reputasi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sejalan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dengan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penerapan</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dipahami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dengan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baik</w:t>
            </w:r>
            <w:proofErr w:type="spellEnd"/>
            <w:r w:rsidRPr="00B73957">
              <w:rPr>
                <w:rStyle w:val="FontStyle29"/>
                <w:i w:val="0"/>
                <w:iCs w:val="0"/>
                <w:sz w:val="24"/>
                <w:szCs w:val="24"/>
                <w:lang w:eastAsia="id-ID"/>
              </w:rPr>
              <w:t xml:space="preserve"> oleh </w:t>
            </w:r>
            <w:proofErr w:type="spellStart"/>
            <w:r w:rsidRPr="00B73957">
              <w:rPr>
                <w:rStyle w:val="FontStyle29"/>
                <w:i w:val="0"/>
                <w:iCs w:val="0"/>
                <w:sz w:val="24"/>
                <w:szCs w:val="24"/>
                <w:lang w:eastAsia="id-ID"/>
              </w:rPr>
              <w:t>pegawai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meskipun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terdapat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kelemahan</w:t>
            </w:r>
            <w:proofErr w:type="spellEnd"/>
            <w:r w:rsidRPr="00B73957">
              <w:rPr>
                <w:rStyle w:val="FontStyle29"/>
                <w:i w:val="0"/>
                <w:iCs w:val="0"/>
                <w:sz w:val="24"/>
                <w:szCs w:val="24"/>
                <w:lang w:eastAsia="id-ID"/>
              </w:rPr>
              <w:t xml:space="preserve"> minor;</w:t>
            </w:r>
          </w:p>
          <w:p w14:paraId="29ADD0FC" w14:textId="77777777" w:rsidR="00BB7875" w:rsidRPr="00B73957" w:rsidRDefault="00BB7875" w:rsidP="007814C6">
            <w:pPr>
              <w:pStyle w:val="Style21"/>
              <w:widowControl/>
              <w:numPr>
                <w:ilvl w:val="0"/>
                <w:numId w:val="194"/>
              </w:numPr>
              <w:spacing w:before="60" w:after="60" w:line="276" w:lineRule="auto"/>
              <w:ind w:left="567" w:hanging="567"/>
              <w:jc w:val="both"/>
              <w:rPr>
                <w:rStyle w:val="FontStyle29"/>
                <w:i w:val="0"/>
                <w:iCs w:val="0"/>
                <w:sz w:val="24"/>
                <w:szCs w:val="24"/>
                <w:lang w:eastAsia="id-ID"/>
              </w:rPr>
            </w:pPr>
            <w:r w:rsidRPr="00B73957">
              <w:rPr>
                <w:rStyle w:val="FontStyle29"/>
                <w:i w:val="0"/>
                <w:iCs w:val="0"/>
                <w:sz w:val="24"/>
                <w:szCs w:val="24"/>
                <w:lang w:eastAsia="id-ID"/>
              </w:rPr>
              <w:lastRenderedPageBreak/>
              <w:t xml:space="preserve">proses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reputasi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memadai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dalam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mengidentifikasi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mengukur</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memantau</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mengendalikan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reputasi</w:t>
            </w:r>
            <w:proofErr w:type="spellEnd"/>
            <w:r w:rsidRPr="00B73957">
              <w:rPr>
                <w:rStyle w:val="FontStyle29"/>
                <w:i w:val="0"/>
                <w:iCs w:val="0"/>
                <w:sz w:val="24"/>
                <w:szCs w:val="24"/>
                <w:lang w:eastAsia="id-ID"/>
              </w:rPr>
              <w:t>;</w:t>
            </w:r>
          </w:p>
          <w:p w14:paraId="0C372F90" w14:textId="77777777" w:rsidR="00BB7875" w:rsidRPr="00B73957" w:rsidRDefault="00BB7875" w:rsidP="007814C6">
            <w:pPr>
              <w:pStyle w:val="Style21"/>
              <w:widowControl/>
              <w:numPr>
                <w:ilvl w:val="0"/>
                <w:numId w:val="194"/>
              </w:numPr>
              <w:spacing w:before="60" w:after="60" w:line="276" w:lineRule="auto"/>
              <w:ind w:left="567" w:hanging="567"/>
              <w:jc w:val="both"/>
              <w:rPr>
                <w:rStyle w:val="FontStyle29"/>
                <w:i w:val="0"/>
                <w:iCs w:val="0"/>
                <w:sz w:val="24"/>
                <w:szCs w:val="24"/>
                <w:lang w:eastAsia="id-ID"/>
              </w:rPr>
            </w:pPr>
            <w:proofErr w:type="spellStart"/>
            <w:r w:rsidRPr="00B73957">
              <w:rPr>
                <w:rStyle w:val="FontStyle29"/>
                <w:i w:val="0"/>
                <w:iCs w:val="0"/>
                <w:sz w:val="24"/>
                <w:szCs w:val="24"/>
                <w:lang w:eastAsia="id-ID"/>
              </w:rPr>
              <w:t>sistem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informasi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reputasi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baik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termasuk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pelaporan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reputasi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kepada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Direksi</w:t>
            </w:r>
            <w:proofErr w:type="spellEnd"/>
            <w:r w:rsidRPr="00B73957">
              <w:rPr>
                <w:rStyle w:val="FontStyle29"/>
                <w:i w:val="0"/>
                <w:iCs w:val="0"/>
                <w:sz w:val="24"/>
                <w:szCs w:val="24"/>
                <w:lang w:eastAsia="id-ID"/>
              </w:rPr>
              <w:t xml:space="preserve">, Dewan </w:t>
            </w:r>
            <w:proofErr w:type="spellStart"/>
            <w:r w:rsidRPr="00B73957">
              <w:rPr>
                <w:rStyle w:val="FontStyle29"/>
                <w:i w:val="0"/>
                <w:iCs w:val="0"/>
                <w:sz w:val="24"/>
                <w:szCs w:val="24"/>
                <w:lang w:eastAsia="id-ID"/>
              </w:rPr>
              <w:t>Komisaris</w:t>
            </w:r>
            <w:proofErr w:type="spellEnd"/>
            <w:r w:rsidRPr="00B73957">
              <w:rPr>
                <w:rStyle w:val="FontStyle29"/>
                <w:i w:val="0"/>
                <w:iCs w:val="0"/>
                <w:sz w:val="24"/>
                <w:szCs w:val="24"/>
                <w:lang w:eastAsia="id-ID"/>
              </w:rPr>
              <w:t>, dan/</w:t>
            </w:r>
            <w:proofErr w:type="spellStart"/>
            <w:r w:rsidRPr="00B73957">
              <w:rPr>
                <w:rStyle w:val="FontStyle29"/>
                <w:i w:val="0"/>
                <w:iCs w:val="0"/>
                <w:sz w:val="24"/>
                <w:szCs w:val="24"/>
                <w:lang w:eastAsia="id-ID"/>
              </w:rPr>
              <w:t>atau</w:t>
            </w:r>
            <w:proofErr w:type="spellEnd"/>
            <w:r w:rsidRPr="00B73957">
              <w:rPr>
                <w:rStyle w:val="FontStyle29"/>
                <w:i w:val="0"/>
                <w:iCs w:val="0"/>
                <w:sz w:val="24"/>
                <w:szCs w:val="24"/>
                <w:lang w:eastAsia="id-ID"/>
              </w:rPr>
              <w:t xml:space="preserve"> DPS, </w:t>
            </w:r>
            <w:proofErr w:type="spellStart"/>
            <w:r w:rsidRPr="00B73957">
              <w:rPr>
                <w:rStyle w:val="FontStyle29"/>
                <w:i w:val="0"/>
                <w:iCs w:val="0"/>
                <w:sz w:val="24"/>
                <w:szCs w:val="24"/>
                <w:lang w:eastAsia="id-ID"/>
              </w:rPr>
              <w:t>tetapi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terdapat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kelemahan</w:t>
            </w:r>
            <w:proofErr w:type="spellEnd"/>
            <w:r w:rsidRPr="00B73957">
              <w:rPr>
                <w:rStyle w:val="FontStyle29"/>
                <w:i w:val="0"/>
                <w:iCs w:val="0"/>
                <w:sz w:val="24"/>
                <w:szCs w:val="24"/>
                <w:lang w:eastAsia="id-ID"/>
              </w:rPr>
              <w:t xml:space="preserve"> minor yang </w:t>
            </w:r>
            <w:proofErr w:type="spellStart"/>
            <w:r w:rsidRPr="00B73957">
              <w:rPr>
                <w:rStyle w:val="FontStyle29"/>
                <w:i w:val="0"/>
                <w:iCs w:val="0"/>
                <w:sz w:val="24"/>
                <w:szCs w:val="24"/>
                <w:lang w:eastAsia="id-ID"/>
              </w:rPr>
              <w:t>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diperbaiki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dengan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mudah</w:t>
            </w:r>
            <w:proofErr w:type="spellEnd"/>
            <w:r w:rsidRPr="00B73957">
              <w:rPr>
                <w:rStyle w:val="FontStyle29"/>
                <w:i w:val="0"/>
                <w:iCs w:val="0"/>
                <w:sz w:val="24"/>
                <w:szCs w:val="24"/>
                <w:lang w:eastAsia="id-ID"/>
              </w:rPr>
              <w:t>;</w:t>
            </w:r>
          </w:p>
          <w:p w14:paraId="3C285CE3" w14:textId="77777777" w:rsidR="00BB7875" w:rsidRPr="00B73957" w:rsidRDefault="00BB7875" w:rsidP="007814C6">
            <w:pPr>
              <w:pStyle w:val="Style21"/>
              <w:widowControl/>
              <w:numPr>
                <w:ilvl w:val="0"/>
                <w:numId w:val="194"/>
              </w:numPr>
              <w:spacing w:before="60" w:after="60" w:line="276" w:lineRule="auto"/>
              <w:ind w:left="567" w:hanging="567"/>
              <w:jc w:val="both"/>
              <w:rPr>
                <w:rStyle w:val="FontStyle29"/>
                <w:i w:val="0"/>
                <w:iCs w:val="0"/>
                <w:sz w:val="24"/>
                <w:szCs w:val="24"/>
                <w:lang w:eastAsia="id-ID"/>
              </w:rPr>
            </w:pPr>
            <w:proofErr w:type="spellStart"/>
            <w:r w:rsidRPr="00B73957">
              <w:rPr>
                <w:rStyle w:val="FontStyle29"/>
                <w:i w:val="0"/>
                <w:iCs w:val="0"/>
                <w:sz w:val="24"/>
                <w:szCs w:val="24"/>
                <w:lang w:eastAsia="id-ID"/>
              </w:rPr>
              <w:t>sumber</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daya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manusia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memadai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baik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dari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sisi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kuantitas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maupun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kualitas</w:t>
            </w:r>
            <w:proofErr w:type="spellEnd"/>
            <w:r w:rsidRPr="00B73957">
              <w:rPr>
                <w:rStyle w:val="FontStyle29"/>
                <w:i w:val="0"/>
                <w:iCs w:val="0"/>
                <w:sz w:val="24"/>
                <w:szCs w:val="24"/>
                <w:lang w:eastAsia="id-ID"/>
              </w:rPr>
              <w:t xml:space="preserve"> pada </w:t>
            </w:r>
            <w:proofErr w:type="spellStart"/>
            <w:r w:rsidRPr="00B73957">
              <w:rPr>
                <w:rStyle w:val="FontStyle29"/>
                <w:i w:val="0"/>
                <w:iCs w:val="0"/>
                <w:sz w:val="24"/>
                <w:szCs w:val="24"/>
                <w:lang w:eastAsia="id-ID"/>
              </w:rPr>
              <w:t>fungsi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reputasi</w:t>
            </w:r>
            <w:proofErr w:type="spellEnd"/>
            <w:r w:rsidRPr="00B73957">
              <w:rPr>
                <w:rStyle w:val="FontStyle29"/>
                <w:i w:val="0"/>
                <w:iCs w:val="0"/>
                <w:sz w:val="24"/>
                <w:szCs w:val="24"/>
                <w:lang w:eastAsia="id-ID"/>
              </w:rPr>
              <w:t>;</w:t>
            </w:r>
          </w:p>
          <w:p w14:paraId="7380456E" w14:textId="77777777" w:rsidR="00BB7875" w:rsidRPr="00B73957" w:rsidRDefault="00BB7875" w:rsidP="007814C6">
            <w:pPr>
              <w:pStyle w:val="Style21"/>
              <w:widowControl/>
              <w:numPr>
                <w:ilvl w:val="0"/>
                <w:numId w:val="194"/>
              </w:numPr>
              <w:spacing w:before="60" w:after="60" w:line="276" w:lineRule="auto"/>
              <w:ind w:left="567" w:hanging="567"/>
              <w:jc w:val="both"/>
              <w:rPr>
                <w:rStyle w:val="FontStyle29"/>
                <w:i w:val="0"/>
                <w:iCs w:val="0"/>
                <w:sz w:val="24"/>
                <w:szCs w:val="24"/>
                <w:lang w:eastAsia="id-ID"/>
              </w:rPr>
            </w:pPr>
            <w:proofErr w:type="spellStart"/>
            <w:r w:rsidRPr="00B73957">
              <w:rPr>
                <w:rStyle w:val="FontStyle29"/>
                <w:i w:val="0"/>
                <w:iCs w:val="0"/>
                <w:sz w:val="24"/>
                <w:szCs w:val="24"/>
                <w:lang w:eastAsia="id-ID"/>
              </w:rPr>
              <w:t>sistem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pengendalian</w:t>
            </w:r>
            <w:proofErr w:type="spellEnd"/>
            <w:r w:rsidRPr="00B73957">
              <w:rPr>
                <w:rStyle w:val="FontStyle29"/>
                <w:i w:val="0"/>
                <w:iCs w:val="0"/>
                <w:sz w:val="24"/>
                <w:szCs w:val="24"/>
                <w:lang w:eastAsia="id-ID"/>
              </w:rPr>
              <w:t xml:space="preserve"> internal </w:t>
            </w:r>
            <w:proofErr w:type="spellStart"/>
            <w:r w:rsidRPr="00B73957">
              <w:rPr>
                <w:rStyle w:val="FontStyle29"/>
                <w:i w:val="0"/>
                <w:iCs w:val="0"/>
                <w:sz w:val="24"/>
                <w:szCs w:val="24"/>
                <w:lang w:eastAsia="id-ID"/>
              </w:rPr>
              <w:t>efektif</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dalam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mendukung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pelaksanaan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reputasi</w:t>
            </w:r>
            <w:proofErr w:type="spellEnd"/>
            <w:r w:rsidRPr="00B73957">
              <w:rPr>
                <w:rStyle w:val="FontStyle29"/>
                <w:i w:val="0"/>
                <w:iCs w:val="0"/>
                <w:sz w:val="24"/>
                <w:szCs w:val="24"/>
                <w:lang w:eastAsia="id-ID"/>
              </w:rPr>
              <w:t>;</w:t>
            </w:r>
          </w:p>
          <w:p w14:paraId="1AF48C6B" w14:textId="77777777" w:rsidR="00BB7875" w:rsidRPr="00B73957" w:rsidRDefault="00BB7875" w:rsidP="007814C6">
            <w:pPr>
              <w:pStyle w:val="Style21"/>
              <w:widowControl/>
              <w:numPr>
                <w:ilvl w:val="0"/>
                <w:numId w:val="194"/>
              </w:numPr>
              <w:spacing w:before="60" w:after="60" w:line="276" w:lineRule="auto"/>
              <w:ind w:left="567" w:hanging="567"/>
              <w:jc w:val="both"/>
              <w:rPr>
                <w:rStyle w:val="FontStyle29"/>
                <w:i w:val="0"/>
                <w:iCs w:val="0"/>
                <w:sz w:val="24"/>
                <w:szCs w:val="24"/>
                <w:lang w:eastAsia="id-ID"/>
              </w:rPr>
            </w:pPr>
            <w:proofErr w:type="spellStart"/>
            <w:r w:rsidRPr="00B73957">
              <w:rPr>
                <w:rStyle w:val="FontStyle29"/>
                <w:i w:val="0"/>
                <w:iCs w:val="0"/>
                <w:sz w:val="24"/>
                <w:szCs w:val="24"/>
                <w:lang w:eastAsia="id-ID"/>
              </w:rPr>
              <w:t>pelaksanaan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kaji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ulang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independen</w:t>
            </w:r>
            <w:proofErr w:type="spellEnd"/>
            <w:r w:rsidRPr="00B73957">
              <w:rPr>
                <w:rStyle w:val="FontStyle29"/>
                <w:i w:val="0"/>
                <w:iCs w:val="0"/>
                <w:sz w:val="24"/>
                <w:szCs w:val="24"/>
                <w:lang w:eastAsia="id-ID"/>
              </w:rPr>
              <w:t xml:space="preserve"> oleh </w:t>
            </w:r>
            <w:proofErr w:type="spellStart"/>
            <w:r w:rsidRPr="00B73957">
              <w:rPr>
                <w:rStyle w:val="FontStyle29"/>
                <w:i w:val="0"/>
                <w:iCs w:val="0"/>
                <w:sz w:val="24"/>
                <w:szCs w:val="24"/>
                <w:lang w:eastAsia="id-ID"/>
              </w:rPr>
              <w:t>satuan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kerja</w:t>
            </w:r>
            <w:proofErr w:type="spellEnd"/>
            <w:r w:rsidRPr="00B73957">
              <w:rPr>
                <w:rStyle w:val="FontStyle29"/>
                <w:i w:val="0"/>
                <w:iCs w:val="0"/>
                <w:sz w:val="24"/>
                <w:szCs w:val="24"/>
                <w:lang w:eastAsia="id-ID"/>
              </w:rPr>
              <w:t xml:space="preserve"> audit internal dan </w:t>
            </w:r>
            <w:proofErr w:type="spellStart"/>
            <w:r w:rsidRPr="00B73957">
              <w:rPr>
                <w:rStyle w:val="FontStyle29"/>
                <w:i w:val="0"/>
                <w:iCs w:val="0"/>
                <w:sz w:val="24"/>
                <w:szCs w:val="24"/>
                <w:lang w:eastAsia="id-ID"/>
              </w:rPr>
              <w:t>fungsi</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melakukan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kaji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ulang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independen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memadai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baik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dari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sisi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metodologi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frekuensi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maupun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pelaporan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kepada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Direksi</w:t>
            </w:r>
            <w:proofErr w:type="spellEnd"/>
            <w:r w:rsidRPr="00B73957">
              <w:rPr>
                <w:rStyle w:val="FontStyle29"/>
                <w:i w:val="0"/>
                <w:iCs w:val="0"/>
                <w:sz w:val="24"/>
                <w:szCs w:val="24"/>
                <w:lang w:eastAsia="id-ID"/>
              </w:rPr>
              <w:t xml:space="preserve">, Dewan </w:t>
            </w:r>
            <w:proofErr w:type="spellStart"/>
            <w:r w:rsidRPr="00B73957">
              <w:rPr>
                <w:rStyle w:val="FontStyle29"/>
                <w:i w:val="0"/>
                <w:iCs w:val="0"/>
                <w:sz w:val="24"/>
                <w:szCs w:val="24"/>
                <w:lang w:eastAsia="id-ID"/>
              </w:rPr>
              <w:t>Komisaris</w:t>
            </w:r>
            <w:proofErr w:type="spellEnd"/>
            <w:r w:rsidRPr="00B73957">
              <w:rPr>
                <w:rStyle w:val="FontStyle29"/>
                <w:i w:val="0"/>
                <w:iCs w:val="0"/>
                <w:sz w:val="24"/>
                <w:szCs w:val="24"/>
                <w:lang w:eastAsia="id-ID"/>
              </w:rPr>
              <w:t>, dan/</w:t>
            </w:r>
            <w:proofErr w:type="spellStart"/>
            <w:r w:rsidRPr="00B73957">
              <w:rPr>
                <w:rStyle w:val="FontStyle29"/>
                <w:i w:val="0"/>
                <w:iCs w:val="0"/>
                <w:sz w:val="24"/>
                <w:szCs w:val="24"/>
                <w:lang w:eastAsia="id-ID"/>
              </w:rPr>
              <w:t>atau</w:t>
            </w:r>
            <w:proofErr w:type="spellEnd"/>
            <w:r w:rsidRPr="00B73957">
              <w:rPr>
                <w:rStyle w:val="FontStyle29"/>
                <w:i w:val="0"/>
                <w:iCs w:val="0"/>
                <w:sz w:val="24"/>
                <w:szCs w:val="24"/>
                <w:lang w:eastAsia="id-ID"/>
              </w:rPr>
              <w:t xml:space="preserve"> DPS;</w:t>
            </w:r>
          </w:p>
          <w:p w14:paraId="32BB974D" w14:textId="77777777" w:rsidR="00BB7875" w:rsidRPr="00B73957" w:rsidRDefault="00BB7875" w:rsidP="007814C6">
            <w:pPr>
              <w:pStyle w:val="Style21"/>
              <w:widowControl/>
              <w:numPr>
                <w:ilvl w:val="0"/>
                <w:numId w:val="194"/>
              </w:numPr>
              <w:spacing w:before="60" w:after="60" w:line="276" w:lineRule="auto"/>
              <w:ind w:left="567" w:hanging="567"/>
              <w:jc w:val="both"/>
              <w:rPr>
                <w:rStyle w:val="FontStyle29"/>
                <w:i w:val="0"/>
                <w:iCs w:val="0"/>
                <w:sz w:val="24"/>
                <w:szCs w:val="24"/>
                <w:lang w:eastAsia="id-ID"/>
              </w:rPr>
            </w:pPr>
            <w:proofErr w:type="spellStart"/>
            <w:r w:rsidRPr="00B73957">
              <w:rPr>
                <w:rStyle w:val="FontStyle29"/>
                <w:i w:val="0"/>
                <w:iCs w:val="0"/>
                <w:sz w:val="24"/>
                <w:szCs w:val="24"/>
                <w:lang w:eastAsia="id-ID"/>
              </w:rPr>
              <w:t>terdapat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kelemahan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tetapi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tidak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signifikan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berdasarkan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hasil</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kaji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ulang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independen</w:t>
            </w:r>
            <w:proofErr w:type="spellEnd"/>
            <w:r w:rsidRPr="00B73957">
              <w:rPr>
                <w:rStyle w:val="FontStyle29"/>
                <w:i w:val="0"/>
                <w:iCs w:val="0"/>
                <w:sz w:val="24"/>
                <w:szCs w:val="24"/>
                <w:lang w:eastAsia="id-ID"/>
              </w:rPr>
              <w:t>; dan</w:t>
            </w:r>
          </w:p>
          <w:p w14:paraId="61A821D0" w14:textId="77777777" w:rsidR="00BB7875" w:rsidRPr="00B73957" w:rsidRDefault="00BB7875" w:rsidP="007814C6">
            <w:pPr>
              <w:pStyle w:val="Style21"/>
              <w:widowControl/>
              <w:numPr>
                <w:ilvl w:val="0"/>
                <w:numId w:val="194"/>
              </w:numPr>
              <w:spacing w:before="60" w:after="60" w:line="276" w:lineRule="auto"/>
              <w:ind w:left="567" w:hanging="567"/>
              <w:jc w:val="both"/>
              <w:rPr>
                <w:rStyle w:val="FontStyle29"/>
                <w:i w:val="0"/>
                <w:iCs w:val="0"/>
                <w:sz w:val="24"/>
                <w:szCs w:val="24"/>
                <w:lang w:eastAsia="id-ID"/>
              </w:rPr>
            </w:pPr>
            <w:proofErr w:type="spellStart"/>
            <w:r w:rsidRPr="00B73957">
              <w:rPr>
                <w:rStyle w:val="FontStyle29"/>
                <w:i w:val="0"/>
                <w:iCs w:val="0"/>
                <w:sz w:val="24"/>
                <w:szCs w:val="24"/>
                <w:lang w:eastAsia="id-ID"/>
              </w:rPr>
              <w:t>tindak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lanjut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atas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kaji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ulang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independen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telah</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dilaksanakan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dengan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memadai</w:t>
            </w:r>
            <w:proofErr w:type="spellEnd"/>
            <w:r w:rsidRPr="00B73957">
              <w:rPr>
                <w:rStyle w:val="FontStyle29"/>
                <w:i w:val="0"/>
                <w:iCs w:val="0"/>
                <w:sz w:val="24"/>
                <w:szCs w:val="24"/>
                <w:lang w:eastAsia="id-ID"/>
              </w:rPr>
              <w:t>.</w:t>
            </w:r>
          </w:p>
        </w:tc>
      </w:tr>
      <w:tr w:rsidR="00F622C7" w:rsidRPr="00B73957" w14:paraId="28E2514E" w14:textId="77777777" w:rsidTr="00CB0DE0">
        <w:tc>
          <w:tcPr>
            <w:tcW w:w="1843" w:type="dxa"/>
            <w:tcBorders>
              <w:top w:val="single" w:sz="6" w:space="0" w:color="auto"/>
              <w:left w:val="single" w:sz="6" w:space="0" w:color="auto"/>
              <w:bottom w:val="single" w:sz="6" w:space="0" w:color="auto"/>
              <w:right w:val="single" w:sz="6" w:space="0" w:color="auto"/>
            </w:tcBorders>
          </w:tcPr>
          <w:p w14:paraId="720B5A7F" w14:textId="77777777" w:rsidR="00BB7875" w:rsidRPr="00B73957" w:rsidRDefault="00BB7875" w:rsidP="00CB0DE0">
            <w:pPr>
              <w:pStyle w:val="Style19"/>
              <w:spacing w:before="60" w:after="60"/>
              <w:rPr>
                <w:rStyle w:val="FontStyle28"/>
                <w:i w:val="0"/>
                <w:iCs w:val="0"/>
                <w:sz w:val="24"/>
                <w:szCs w:val="24"/>
                <w:lang w:eastAsia="id-ID"/>
              </w:rPr>
            </w:pPr>
            <w:proofErr w:type="spellStart"/>
            <w:r w:rsidRPr="00B73957">
              <w:rPr>
                <w:rStyle w:val="FontStyle28"/>
                <w:i w:val="0"/>
                <w:iCs w:val="0"/>
                <w:sz w:val="24"/>
                <w:szCs w:val="24"/>
                <w:lang w:eastAsia="id-ID"/>
              </w:rPr>
              <w:lastRenderedPageBreak/>
              <w:t>Peringkat</w:t>
            </w:r>
            <w:proofErr w:type="spellEnd"/>
            <w:r w:rsidRPr="00B73957">
              <w:rPr>
                <w:rStyle w:val="FontStyle28"/>
                <w:i w:val="0"/>
                <w:iCs w:val="0"/>
                <w:sz w:val="24"/>
                <w:szCs w:val="24"/>
                <w:lang w:eastAsia="id-ID"/>
              </w:rPr>
              <w:t xml:space="preserve"> 3 (</w:t>
            </w:r>
            <w:proofErr w:type="spellStart"/>
            <w:r w:rsidRPr="00B73957">
              <w:rPr>
                <w:rStyle w:val="FontStyle28"/>
                <w:i w:val="0"/>
                <w:iCs w:val="0"/>
                <w:sz w:val="24"/>
                <w:szCs w:val="24"/>
                <w:lang w:eastAsia="id-ID"/>
              </w:rPr>
              <w:t>Cukup</w:t>
            </w:r>
            <w:proofErr w:type="spellEnd"/>
            <w:r w:rsidRPr="00B73957">
              <w:rPr>
                <w:rStyle w:val="FontStyle28"/>
                <w:i w:val="0"/>
                <w:iCs w:val="0"/>
                <w:sz w:val="24"/>
                <w:szCs w:val="24"/>
                <w:lang w:eastAsia="id-ID"/>
              </w:rPr>
              <w:t>)</w:t>
            </w:r>
          </w:p>
          <w:p w14:paraId="389BB731" w14:textId="77777777" w:rsidR="00BB7875" w:rsidRPr="00B73957" w:rsidRDefault="00BB7875" w:rsidP="00CB0DE0">
            <w:pPr>
              <w:pStyle w:val="Style19"/>
              <w:spacing w:before="60" w:after="60"/>
              <w:rPr>
                <w:rStyle w:val="FontStyle29"/>
                <w:i w:val="0"/>
                <w:iCs w:val="0"/>
                <w:sz w:val="24"/>
                <w:szCs w:val="24"/>
                <w:lang w:eastAsia="id-ID"/>
              </w:rPr>
            </w:pPr>
          </w:p>
          <w:p w14:paraId="48CFB2C9" w14:textId="77777777" w:rsidR="00BB7875" w:rsidRPr="00B73957" w:rsidRDefault="00BB7875" w:rsidP="00CB0DE0">
            <w:pPr>
              <w:pStyle w:val="Style8"/>
              <w:spacing w:before="60" w:after="60"/>
              <w:ind w:left="389"/>
              <w:jc w:val="left"/>
              <w:rPr>
                <w:rStyle w:val="FontStyle29"/>
                <w:i w:val="0"/>
                <w:iCs w:val="0"/>
                <w:sz w:val="24"/>
                <w:szCs w:val="24"/>
              </w:rPr>
            </w:pPr>
          </w:p>
        </w:tc>
        <w:tc>
          <w:tcPr>
            <w:tcW w:w="7655" w:type="dxa"/>
            <w:tcBorders>
              <w:top w:val="single" w:sz="6" w:space="0" w:color="auto"/>
              <w:left w:val="single" w:sz="6" w:space="0" w:color="auto"/>
              <w:bottom w:val="single" w:sz="6" w:space="0" w:color="auto"/>
              <w:right w:val="single" w:sz="6" w:space="0" w:color="auto"/>
            </w:tcBorders>
          </w:tcPr>
          <w:p w14:paraId="630A96A5" w14:textId="77777777" w:rsidR="00BB7875" w:rsidRPr="00B73957" w:rsidRDefault="00BB7875" w:rsidP="00122C32">
            <w:pPr>
              <w:pStyle w:val="Style1"/>
              <w:spacing w:before="60" w:after="60" w:line="276" w:lineRule="auto"/>
              <w:ind w:firstLine="0"/>
              <w:rPr>
                <w:rStyle w:val="FontStyle29"/>
                <w:i w:val="0"/>
                <w:iCs w:val="0"/>
                <w:sz w:val="24"/>
                <w:szCs w:val="24"/>
                <w:lang w:eastAsia="id-ID"/>
              </w:rPr>
            </w:pPr>
            <w:proofErr w:type="spellStart"/>
            <w:r w:rsidRPr="00B73957">
              <w:rPr>
                <w:rStyle w:val="FontStyle29"/>
                <w:i w:val="0"/>
                <w:iCs w:val="0"/>
                <w:sz w:val="24"/>
                <w:szCs w:val="24"/>
                <w:lang w:eastAsia="id-ID"/>
              </w:rPr>
              <w:t>Kualitas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penerapan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reputasi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cukup</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memadai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Meskipun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persyaratan</w:t>
            </w:r>
            <w:proofErr w:type="spellEnd"/>
            <w:r w:rsidRPr="00B73957">
              <w:rPr>
                <w:rStyle w:val="FontStyle29"/>
                <w:i w:val="0"/>
                <w:iCs w:val="0"/>
                <w:sz w:val="24"/>
                <w:szCs w:val="24"/>
                <w:lang w:eastAsia="id-ID"/>
              </w:rPr>
              <w:t xml:space="preserve"> minimum </w:t>
            </w:r>
            <w:proofErr w:type="spellStart"/>
            <w:r w:rsidRPr="00B73957">
              <w:rPr>
                <w:rStyle w:val="FontStyle29"/>
                <w:i w:val="0"/>
                <w:iCs w:val="0"/>
                <w:sz w:val="24"/>
                <w:szCs w:val="24"/>
                <w:lang w:eastAsia="id-ID"/>
              </w:rPr>
              <w:t>terpenuhi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terdapat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beberapa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kelemahan</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memerlukan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perhatian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w:t>
            </w:r>
          </w:p>
          <w:p w14:paraId="284218AD" w14:textId="2B0EBF13" w:rsidR="00BB7875" w:rsidRPr="00B73957" w:rsidRDefault="00BB7875" w:rsidP="00122C32">
            <w:pPr>
              <w:pStyle w:val="Style1"/>
              <w:spacing w:before="60" w:after="60" w:line="276" w:lineRule="auto"/>
              <w:ind w:firstLine="0"/>
              <w:rPr>
                <w:rStyle w:val="FontStyle29"/>
                <w:i w:val="0"/>
                <w:iCs w:val="0"/>
                <w:sz w:val="24"/>
                <w:szCs w:val="24"/>
                <w:lang w:eastAsia="id-ID"/>
              </w:rPr>
            </w:pPr>
            <w:proofErr w:type="spellStart"/>
            <w:r w:rsidRPr="00B73957">
              <w:rPr>
                <w:rStyle w:val="FontStyle29"/>
                <w:i w:val="0"/>
                <w:iCs w:val="0"/>
                <w:sz w:val="24"/>
                <w:szCs w:val="24"/>
                <w:lang w:eastAsia="id-ID"/>
              </w:rPr>
              <w:t>Contoh</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karakteristik</w:t>
            </w:r>
            <w:proofErr w:type="spellEnd"/>
            <w:r w:rsidRPr="00B73957">
              <w:rPr>
                <w:rStyle w:val="FontStyle29"/>
                <w:i w:val="0"/>
                <w:iCs w:val="0"/>
                <w:sz w:val="24"/>
                <w:szCs w:val="24"/>
                <w:lang w:eastAsia="id-ID"/>
              </w:rPr>
              <w:t xml:space="preserve"> </w:t>
            </w:r>
            <w:r w:rsidR="007C5D51" w:rsidRPr="00B73957">
              <w:rPr>
                <w:rStyle w:val="FontStyle29"/>
                <w:i w:val="0"/>
                <w:iCs w:val="0"/>
                <w:sz w:val="24"/>
                <w:szCs w:val="24"/>
                <w:lang w:eastAsia="id-ID"/>
              </w:rPr>
              <w:t>LKM</w:t>
            </w:r>
            <w:r w:rsidRPr="00B73957">
              <w:rPr>
                <w:rStyle w:val="FontStyle29"/>
                <w:sz w:val="24"/>
                <w:szCs w:val="24"/>
                <w:lang w:eastAsia="id-ID"/>
              </w:rPr>
              <w:t xml:space="preserve"> </w:t>
            </w:r>
            <w:r w:rsidRPr="00B73957">
              <w:rPr>
                <w:rStyle w:val="FontStyle29"/>
                <w:i w:val="0"/>
                <w:iCs w:val="0"/>
                <w:sz w:val="24"/>
                <w:szCs w:val="24"/>
                <w:lang w:eastAsia="id-ID"/>
              </w:rPr>
              <w:t xml:space="preserve">yang </w:t>
            </w:r>
            <w:proofErr w:type="spellStart"/>
            <w:r w:rsidRPr="00B73957">
              <w:rPr>
                <w:rStyle w:val="FontStyle29"/>
                <w:i w:val="0"/>
                <w:iCs w:val="0"/>
                <w:sz w:val="24"/>
                <w:szCs w:val="24"/>
                <w:lang w:eastAsia="id-ID"/>
              </w:rPr>
              <w:t>termasuk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dalam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peringkat</w:t>
            </w:r>
            <w:proofErr w:type="spellEnd"/>
            <w:r w:rsidRPr="00B73957">
              <w:rPr>
                <w:rStyle w:val="FontStyle29"/>
                <w:i w:val="0"/>
                <w:iCs w:val="0"/>
                <w:sz w:val="24"/>
                <w:szCs w:val="24"/>
                <w:lang w:eastAsia="id-ID"/>
              </w:rPr>
              <w:t xml:space="preserve"> 3 (</w:t>
            </w:r>
            <w:proofErr w:type="spellStart"/>
            <w:r w:rsidRPr="00B73957">
              <w:rPr>
                <w:rStyle w:val="FontStyle29"/>
                <w:i w:val="0"/>
                <w:iCs w:val="0"/>
                <w:sz w:val="24"/>
                <w:szCs w:val="24"/>
                <w:lang w:eastAsia="id-ID"/>
              </w:rPr>
              <w:t>cukup</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antara</w:t>
            </w:r>
            <w:proofErr w:type="spellEnd"/>
            <w:r w:rsidRPr="00B73957">
              <w:rPr>
                <w:rStyle w:val="FontStyle29"/>
                <w:i w:val="0"/>
                <w:iCs w:val="0"/>
                <w:sz w:val="24"/>
                <w:szCs w:val="24"/>
                <w:lang w:eastAsia="id-ID"/>
              </w:rPr>
              <w:t xml:space="preserve"> lain </w:t>
            </w:r>
            <w:proofErr w:type="spellStart"/>
            <w:r w:rsidRPr="00B73957">
              <w:rPr>
                <w:rStyle w:val="FontStyle29"/>
                <w:i w:val="0"/>
                <w:iCs w:val="0"/>
                <w:sz w:val="24"/>
                <w:szCs w:val="24"/>
                <w:lang w:eastAsia="id-ID"/>
              </w:rPr>
              <w:t>sebagai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berikut</w:t>
            </w:r>
            <w:proofErr w:type="spellEnd"/>
            <w:r w:rsidRPr="00B73957">
              <w:rPr>
                <w:rStyle w:val="FontStyle29"/>
                <w:i w:val="0"/>
                <w:iCs w:val="0"/>
                <w:sz w:val="24"/>
                <w:szCs w:val="24"/>
                <w:lang w:eastAsia="id-ID"/>
              </w:rPr>
              <w:t xml:space="preserve">: </w:t>
            </w:r>
          </w:p>
          <w:p w14:paraId="0AB96B6F" w14:textId="08F08B30" w:rsidR="00BB7875" w:rsidRPr="00B73957" w:rsidRDefault="00BB7875" w:rsidP="007814C6">
            <w:pPr>
              <w:pStyle w:val="Style20"/>
              <w:widowControl/>
              <w:numPr>
                <w:ilvl w:val="0"/>
                <w:numId w:val="195"/>
              </w:numPr>
              <w:tabs>
                <w:tab w:val="left" w:pos="542"/>
              </w:tabs>
              <w:spacing w:before="60" w:after="60" w:line="276" w:lineRule="auto"/>
              <w:ind w:left="567" w:hanging="567"/>
              <w:jc w:val="both"/>
              <w:rPr>
                <w:rStyle w:val="FontStyle29"/>
                <w:i w:val="0"/>
                <w:iCs w:val="0"/>
                <w:sz w:val="24"/>
                <w:szCs w:val="24"/>
                <w:lang w:eastAsia="id-ID"/>
              </w:rPr>
            </w:pPr>
            <w:r w:rsidRPr="00B73957">
              <w:rPr>
                <w:rStyle w:val="FontStyle29"/>
                <w:i w:val="0"/>
                <w:iCs w:val="0"/>
                <w:sz w:val="24"/>
                <w:szCs w:val="24"/>
                <w:lang w:eastAsia="id-ID"/>
              </w:rPr>
              <w:tab/>
            </w:r>
            <w:proofErr w:type="spellStart"/>
            <w:r w:rsidRPr="00B73957">
              <w:rPr>
                <w:rStyle w:val="FontStyle29"/>
                <w:i w:val="0"/>
                <w:iCs w:val="0"/>
                <w:sz w:val="24"/>
                <w:szCs w:val="24"/>
                <w:lang w:eastAsia="id-ID"/>
              </w:rPr>
              <w:t>perumusan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tingkat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akan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diambil</w:t>
            </w:r>
            <w:proofErr w:type="spellEnd"/>
            <w:r w:rsidRPr="00B73957">
              <w:rPr>
                <w:rStyle w:val="FontStyle29"/>
                <w:i w:val="0"/>
                <w:iCs w:val="0"/>
                <w:sz w:val="24"/>
                <w:szCs w:val="24"/>
                <w:lang w:eastAsia="id-ID"/>
              </w:rPr>
              <w:t xml:space="preserve"> </w:t>
            </w:r>
            <w:r w:rsidRPr="00B73957">
              <w:rPr>
                <w:rStyle w:val="FontStyle28"/>
                <w:i w:val="0"/>
                <w:iCs w:val="0"/>
                <w:sz w:val="24"/>
                <w:szCs w:val="24"/>
                <w:lang w:eastAsia="id-ID"/>
              </w:rPr>
              <w:t>(</w:t>
            </w:r>
            <w:r w:rsidRPr="00B73957">
              <w:rPr>
                <w:rStyle w:val="FontStyle28"/>
                <w:sz w:val="24"/>
                <w:szCs w:val="24"/>
                <w:lang w:eastAsia="id-ID"/>
              </w:rPr>
              <w:t>risk</w:t>
            </w:r>
            <w:r w:rsidRPr="00B73957">
              <w:rPr>
                <w:rStyle w:val="FontStyle28"/>
                <w:sz w:val="24"/>
                <w:szCs w:val="24"/>
                <w:lang w:eastAsia="id-ID"/>
              </w:rPr>
              <w:br/>
              <w:t>appetite</w:t>
            </w:r>
            <w:r w:rsidRPr="00B73957">
              <w:rPr>
                <w:rStyle w:val="FontStyle28"/>
                <w:i w:val="0"/>
                <w:iCs w:val="0"/>
                <w:sz w:val="24"/>
                <w:szCs w:val="24"/>
                <w:lang w:eastAsia="id-ID"/>
              </w:rPr>
              <w:t xml:space="preserve">) </w:t>
            </w:r>
            <w:r w:rsidRPr="00B73957">
              <w:rPr>
                <w:rStyle w:val="FontStyle29"/>
                <w:i w:val="0"/>
                <w:iCs w:val="0"/>
                <w:sz w:val="24"/>
                <w:szCs w:val="24"/>
                <w:lang w:eastAsia="id-ID"/>
              </w:rPr>
              <w:t xml:space="preserve">dan </w:t>
            </w:r>
            <w:proofErr w:type="spellStart"/>
            <w:r w:rsidRPr="00B73957">
              <w:rPr>
                <w:rStyle w:val="FontStyle29"/>
                <w:i w:val="0"/>
                <w:iCs w:val="0"/>
                <w:sz w:val="24"/>
                <w:szCs w:val="24"/>
                <w:lang w:eastAsia="id-ID"/>
              </w:rPr>
              <w:t>toleransi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r w:rsidR="00DF7332" w:rsidRPr="00B73957">
              <w:rPr>
                <w:rStyle w:val="FontStyle28"/>
                <w:sz w:val="24"/>
                <w:szCs w:val="24"/>
                <w:lang w:eastAsia="id-ID"/>
              </w:rPr>
              <w:t>risk tolerance</w:t>
            </w:r>
            <w:r w:rsidRPr="00B73957">
              <w:rPr>
                <w:rStyle w:val="FontStyle28"/>
                <w:i w:val="0"/>
                <w:iCs w:val="0"/>
                <w:sz w:val="24"/>
                <w:szCs w:val="24"/>
                <w:lang w:eastAsia="id-ID"/>
              </w:rPr>
              <w:t xml:space="preserve">) </w:t>
            </w:r>
            <w:proofErr w:type="spellStart"/>
            <w:r w:rsidRPr="00B73957">
              <w:rPr>
                <w:rStyle w:val="FontStyle29"/>
                <w:i w:val="0"/>
                <w:iCs w:val="0"/>
                <w:sz w:val="24"/>
                <w:szCs w:val="24"/>
                <w:lang w:eastAsia="id-ID"/>
              </w:rPr>
              <w:t>cukup</w:t>
            </w:r>
            <w:proofErr w:type="spellEnd"/>
            <w:r w:rsidRPr="00B73957">
              <w:rPr>
                <w:rStyle w:val="FontStyle29"/>
                <w:i w:val="0"/>
                <w:iCs w:val="0"/>
                <w:sz w:val="24"/>
                <w:szCs w:val="24"/>
                <w:lang w:eastAsia="id-ID"/>
              </w:rPr>
              <w:br/>
            </w:r>
            <w:proofErr w:type="spellStart"/>
            <w:r w:rsidRPr="00B73957">
              <w:rPr>
                <w:rStyle w:val="FontStyle29"/>
                <w:i w:val="0"/>
                <w:iCs w:val="0"/>
                <w:sz w:val="24"/>
                <w:szCs w:val="24"/>
                <w:lang w:eastAsia="id-ID"/>
              </w:rPr>
              <w:t>memadai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tetapi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tidak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selalu</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sejalan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dengan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sasaran</w:t>
            </w:r>
            <w:proofErr w:type="spellEnd"/>
            <w:r w:rsidRPr="00B73957">
              <w:rPr>
                <w:rStyle w:val="FontStyle29"/>
                <w:i w:val="0"/>
                <w:iCs w:val="0"/>
                <w:sz w:val="24"/>
                <w:szCs w:val="24"/>
                <w:lang w:eastAsia="id-ID"/>
              </w:rPr>
              <w:br/>
            </w:r>
            <w:proofErr w:type="spellStart"/>
            <w:r w:rsidRPr="00B73957">
              <w:rPr>
                <w:rStyle w:val="FontStyle29"/>
                <w:i w:val="0"/>
                <w:iCs w:val="0"/>
                <w:sz w:val="24"/>
                <w:szCs w:val="24"/>
                <w:lang w:eastAsia="id-ID"/>
              </w:rPr>
              <w:t>strategis</w:t>
            </w:r>
            <w:proofErr w:type="spellEnd"/>
            <w:r w:rsidRPr="00B73957">
              <w:rPr>
                <w:rStyle w:val="FontStyle29"/>
                <w:i w:val="0"/>
                <w:iCs w:val="0"/>
                <w:sz w:val="24"/>
                <w:szCs w:val="24"/>
                <w:lang w:eastAsia="id-ID"/>
              </w:rPr>
              <w:t xml:space="preserve"> dan strategi </w:t>
            </w:r>
            <w:proofErr w:type="spellStart"/>
            <w:r w:rsidRPr="00B73957">
              <w:rPr>
                <w:rStyle w:val="FontStyle29"/>
                <w:i w:val="0"/>
                <w:iCs w:val="0"/>
                <w:sz w:val="24"/>
                <w:szCs w:val="24"/>
                <w:lang w:eastAsia="id-ID"/>
              </w:rPr>
              <w:t>bisnis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secara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keseluruhan</w:t>
            </w:r>
            <w:proofErr w:type="spellEnd"/>
            <w:r w:rsidRPr="00B73957">
              <w:rPr>
                <w:rStyle w:val="FontStyle29"/>
                <w:i w:val="0"/>
                <w:iCs w:val="0"/>
                <w:sz w:val="24"/>
                <w:szCs w:val="24"/>
                <w:lang w:eastAsia="id-ID"/>
              </w:rPr>
              <w:t>;</w:t>
            </w:r>
          </w:p>
          <w:p w14:paraId="065B38DA" w14:textId="5EAEEC76" w:rsidR="00BB7875" w:rsidRPr="00B73957" w:rsidRDefault="00BB7875" w:rsidP="007814C6">
            <w:pPr>
              <w:pStyle w:val="Style20"/>
              <w:widowControl/>
              <w:numPr>
                <w:ilvl w:val="0"/>
                <w:numId w:val="195"/>
              </w:numPr>
              <w:tabs>
                <w:tab w:val="left" w:pos="542"/>
              </w:tabs>
              <w:spacing w:before="60" w:after="60" w:line="276" w:lineRule="auto"/>
              <w:ind w:left="567" w:hanging="567"/>
              <w:jc w:val="both"/>
              <w:rPr>
                <w:rStyle w:val="FontStyle29"/>
                <w:i w:val="0"/>
                <w:iCs w:val="0"/>
                <w:sz w:val="24"/>
                <w:szCs w:val="24"/>
                <w:lang w:eastAsia="id-ID"/>
              </w:rPr>
            </w:pPr>
            <w:proofErr w:type="spellStart"/>
            <w:r w:rsidRPr="00B73957">
              <w:rPr>
                <w:rStyle w:val="FontStyle29"/>
                <w:i w:val="0"/>
                <w:iCs w:val="0"/>
                <w:sz w:val="24"/>
                <w:szCs w:val="24"/>
                <w:lang w:eastAsia="id-ID"/>
              </w:rPr>
              <w:t>Direksi</w:t>
            </w:r>
            <w:proofErr w:type="spellEnd"/>
            <w:r w:rsidRPr="00B73957">
              <w:rPr>
                <w:rStyle w:val="FontStyle29"/>
                <w:i w:val="0"/>
                <w:iCs w:val="0"/>
                <w:sz w:val="24"/>
                <w:szCs w:val="24"/>
                <w:lang w:eastAsia="id-ID"/>
              </w:rPr>
              <w:t xml:space="preserve">, Dewan </w:t>
            </w:r>
            <w:proofErr w:type="spellStart"/>
            <w:r w:rsidRPr="00B73957">
              <w:rPr>
                <w:rStyle w:val="FontStyle29"/>
                <w:i w:val="0"/>
                <w:iCs w:val="0"/>
                <w:sz w:val="24"/>
                <w:szCs w:val="24"/>
                <w:lang w:eastAsia="id-ID"/>
              </w:rPr>
              <w:t>Komisaris</w:t>
            </w:r>
            <w:proofErr w:type="spellEnd"/>
            <w:r w:rsidRPr="00B73957">
              <w:rPr>
                <w:rStyle w:val="FontStyle29"/>
                <w:i w:val="0"/>
                <w:iCs w:val="0"/>
                <w:sz w:val="24"/>
                <w:szCs w:val="24"/>
                <w:lang w:eastAsia="id-ID"/>
              </w:rPr>
              <w:t>, dan/</w:t>
            </w:r>
            <w:proofErr w:type="spellStart"/>
            <w:r w:rsidRPr="00B73957">
              <w:rPr>
                <w:rStyle w:val="FontStyle29"/>
                <w:i w:val="0"/>
                <w:iCs w:val="0"/>
                <w:sz w:val="24"/>
                <w:szCs w:val="24"/>
                <w:lang w:eastAsia="id-ID"/>
              </w:rPr>
              <w:t>atau</w:t>
            </w:r>
            <w:proofErr w:type="spellEnd"/>
            <w:r w:rsidRPr="00B73957">
              <w:rPr>
                <w:rStyle w:val="FontStyle29"/>
                <w:i w:val="0"/>
                <w:iCs w:val="0"/>
                <w:sz w:val="24"/>
                <w:szCs w:val="24"/>
                <w:lang w:eastAsia="id-ID"/>
              </w:rPr>
              <w:t xml:space="preserve"> DPS </w:t>
            </w:r>
            <w:proofErr w:type="spellStart"/>
            <w:r w:rsidRPr="00B73957">
              <w:rPr>
                <w:rStyle w:val="FontStyle29"/>
                <w:i w:val="0"/>
                <w:iCs w:val="0"/>
                <w:sz w:val="24"/>
                <w:szCs w:val="24"/>
                <w:lang w:eastAsia="id-ID"/>
              </w:rPr>
              <w:t>memiliki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kesadaran</w:t>
            </w:r>
            <w:proofErr w:type="spellEnd"/>
            <w:r w:rsidRPr="00B73957">
              <w:rPr>
                <w:rStyle w:val="FontStyle29"/>
                <w:i w:val="0"/>
                <w:iCs w:val="0"/>
                <w:sz w:val="24"/>
                <w:szCs w:val="24"/>
                <w:lang w:eastAsia="id-ID"/>
              </w:rPr>
              <w:t xml:space="preserve"> </w:t>
            </w:r>
            <w:r w:rsidRPr="00B73957">
              <w:rPr>
                <w:rStyle w:val="FontStyle28"/>
                <w:i w:val="0"/>
                <w:iCs w:val="0"/>
                <w:sz w:val="24"/>
                <w:szCs w:val="24"/>
                <w:lang w:eastAsia="id-ID"/>
              </w:rPr>
              <w:t>(</w:t>
            </w:r>
            <w:r w:rsidR="00DF7332" w:rsidRPr="00B73957">
              <w:rPr>
                <w:rStyle w:val="FontStyle28"/>
                <w:sz w:val="24"/>
                <w:szCs w:val="24"/>
                <w:lang w:eastAsia="id-ID"/>
              </w:rPr>
              <w:t>awareness</w:t>
            </w:r>
            <w:r w:rsidRPr="00B73957">
              <w:rPr>
                <w:rStyle w:val="FontStyle28"/>
                <w:i w:val="0"/>
                <w:iCs w:val="0"/>
                <w:sz w:val="24"/>
                <w:szCs w:val="24"/>
                <w:lang w:eastAsia="id-ID"/>
              </w:rPr>
              <w:t xml:space="preserve">) </w:t>
            </w:r>
            <w:r w:rsidRPr="00B73957">
              <w:rPr>
                <w:rStyle w:val="FontStyle29"/>
                <w:i w:val="0"/>
                <w:iCs w:val="0"/>
                <w:sz w:val="24"/>
                <w:szCs w:val="24"/>
                <w:lang w:eastAsia="id-ID"/>
              </w:rPr>
              <w:t xml:space="preserve">dan </w:t>
            </w:r>
            <w:proofErr w:type="spellStart"/>
            <w:r w:rsidRPr="00B73957">
              <w:rPr>
                <w:rStyle w:val="FontStyle29"/>
                <w:i w:val="0"/>
                <w:iCs w:val="0"/>
                <w:sz w:val="24"/>
                <w:szCs w:val="24"/>
                <w:lang w:eastAsia="id-ID"/>
              </w:rPr>
              <w:t>pemahaman</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cukup</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baik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mengenai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reputasi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sumber</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reputasi</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tingkat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reputasi</w:t>
            </w:r>
            <w:proofErr w:type="spellEnd"/>
            <w:r w:rsidRPr="00B73957">
              <w:rPr>
                <w:rStyle w:val="FontStyle29"/>
                <w:i w:val="0"/>
                <w:iCs w:val="0"/>
                <w:sz w:val="24"/>
                <w:szCs w:val="24"/>
                <w:lang w:eastAsia="id-ID"/>
              </w:rPr>
              <w:t xml:space="preserve"> </w:t>
            </w:r>
            <w:proofErr w:type="gramStart"/>
            <w:r w:rsidRPr="00B73957">
              <w:rPr>
                <w:rStyle w:val="FontStyle29"/>
                <w:i w:val="0"/>
                <w:iCs w:val="0"/>
                <w:sz w:val="24"/>
                <w:szCs w:val="24"/>
                <w:lang w:eastAsia="id-ID"/>
              </w:rPr>
              <w:t>di ;</w:t>
            </w:r>
            <w:proofErr w:type="gramEnd"/>
          </w:p>
          <w:p w14:paraId="74A0A728" w14:textId="77777777" w:rsidR="00BB7875" w:rsidRPr="00B73957" w:rsidRDefault="00BB7875" w:rsidP="007814C6">
            <w:pPr>
              <w:pStyle w:val="Style20"/>
              <w:widowControl/>
              <w:numPr>
                <w:ilvl w:val="0"/>
                <w:numId w:val="195"/>
              </w:numPr>
              <w:tabs>
                <w:tab w:val="left" w:pos="542"/>
              </w:tabs>
              <w:spacing w:before="60" w:after="60" w:line="276" w:lineRule="auto"/>
              <w:ind w:left="567" w:hanging="567"/>
              <w:jc w:val="both"/>
              <w:rPr>
                <w:rStyle w:val="FontStyle29"/>
                <w:i w:val="0"/>
                <w:iCs w:val="0"/>
                <w:sz w:val="24"/>
                <w:szCs w:val="24"/>
                <w:lang w:eastAsia="id-ID"/>
              </w:rPr>
            </w:pPr>
            <w:proofErr w:type="spellStart"/>
            <w:r w:rsidRPr="00B73957">
              <w:rPr>
                <w:rStyle w:val="FontStyle29"/>
                <w:i w:val="0"/>
                <w:iCs w:val="0"/>
                <w:sz w:val="24"/>
                <w:szCs w:val="24"/>
                <w:lang w:eastAsia="id-ID"/>
              </w:rPr>
              <w:t>budaya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reputasi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cukup</w:t>
            </w:r>
            <w:proofErr w:type="spellEnd"/>
            <w:r w:rsidRPr="00B73957">
              <w:rPr>
                <w:rStyle w:val="FontStyle29"/>
                <w:i w:val="0"/>
                <w:iCs w:val="0"/>
                <w:sz w:val="24"/>
                <w:szCs w:val="24"/>
                <w:lang w:eastAsia="id-ID"/>
              </w:rPr>
              <w:br/>
            </w:r>
            <w:proofErr w:type="spellStart"/>
            <w:r w:rsidRPr="00B73957">
              <w:rPr>
                <w:rStyle w:val="FontStyle29"/>
                <w:i w:val="0"/>
                <w:iCs w:val="0"/>
                <w:sz w:val="24"/>
                <w:szCs w:val="24"/>
                <w:lang w:eastAsia="id-ID"/>
              </w:rPr>
              <w:t>kuat</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telah</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diinternalisasikan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dengan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cukup</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baik</w:t>
            </w:r>
            <w:proofErr w:type="spellEnd"/>
            <w:r w:rsidRPr="00B73957">
              <w:rPr>
                <w:rStyle w:val="FontStyle29"/>
                <w:i w:val="0"/>
                <w:iCs w:val="0"/>
                <w:sz w:val="24"/>
                <w:szCs w:val="24"/>
                <w:lang w:eastAsia="id-ID"/>
              </w:rPr>
              <w:br/>
            </w:r>
            <w:proofErr w:type="spellStart"/>
            <w:r w:rsidRPr="00B73957">
              <w:rPr>
                <w:rStyle w:val="FontStyle29"/>
                <w:i w:val="0"/>
                <w:iCs w:val="0"/>
                <w:sz w:val="24"/>
                <w:szCs w:val="24"/>
                <w:lang w:eastAsia="id-ID"/>
              </w:rPr>
              <w:t>tetapi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belum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selalu</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dilaksanakan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secara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konsisten</w:t>
            </w:r>
            <w:proofErr w:type="spellEnd"/>
            <w:r w:rsidRPr="00B73957">
              <w:rPr>
                <w:rStyle w:val="FontStyle29"/>
                <w:i w:val="0"/>
                <w:iCs w:val="0"/>
                <w:sz w:val="24"/>
                <w:szCs w:val="24"/>
                <w:lang w:eastAsia="id-ID"/>
              </w:rPr>
              <w:t>;</w:t>
            </w:r>
          </w:p>
          <w:p w14:paraId="5239B0ED" w14:textId="77777777" w:rsidR="00BB7875" w:rsidRPr="00B73957" w:rsidRDefault="00BB7875" w:rsidP="007814C6">
            <w:pPr>
              <w:pStyle w:val="Style20"/>
              <w:widowControl/>
              <w:numPr>
                <w:ilvl w:val="0"/>
                <w:numId w:val="195"/>
              </w:numPr>
              <w:tabs>
                <w:tab w:val="left" w:pos="542"/>
              </w:tabs>
              <w:spacing w:before="60" w:after="60" w:line="276" w:lineRule="auto"/>
              <w:ind w:left="567" w:hanging="567"/>
              <w:jc w:val="both"/>
              <w:rPr>
                <w:rStyle w:val="FontStyle29"/>
                <w:i w:val="0"/>
                <w:iCs w:val="0"/>
                <w:sz w:val="24"/>
                <w:szCs w:val="24"/>
                <w:lang w:eastAsia="id-ID"/>
              </w:rPr>
            </w:pPr>
            <w:r w:rsidRPr="00B73957">
              <w:rPr>
                <w:rStyle w:val="FontStyle29"/>
                <w:i w:val="0"/>
                <w:iCs w:val="0"/>
                <w:sz w:val="24"/>
                <w:szCs w:val="24"/>
                <w:lang w:eastAsia="id-ID"/>
              </w:rPr>
              <w:tab/>
            </w:r>
            <w:proofErr w:type="spellStart"/>
            <w:r w:rsidRPr="00B73957">
              <w:rPr>
                <w:rStyle w:val="FontStyle29"/>
                <w:i w:val="0"/>
                <w:iCs w:val="0"/>
                <w:sz w:val="24"/>
                <w:szCs w:val="24"/>
                <w:lang w:eastAsia="id-ID"/>
              </w:rPr>
              <w:t>pelaksanaan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tugas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Direksi</w:t>
            </w:r>
            <w:proofErr w:type="spellEnd"/>
            <w:r w:rsidRPr="00B73957">
              <w:rPr>
                <w:rStyle w:val="FontStyle29"/>
                <w:i w:val="0"/>
                <w:iCs w:val="0"/>
                <w:sz w:val="24"/>
                <w:szCs w:val="24"/>
                <w:lang w:eastAsia="id-ID"/>
              </w:rPr>
              <w:t xml:space="preserve">, Dewan </w:t>
            </w:r>
            <w:proofErr w:type="spellStart"/>
            <w:r w:rsidRPr="00B73957">
              <w:rPr>
                <w:rStyle w:val="FontStyle29"/>
                <w:i w:val="0"/>
                <w:iCs w:val="0"/>
                <w:sz w:val="24"/>
                <w:szCs w:val="24"/>
                <w:lang w:eastAsia="id-ID"/>
              </w:rPr>
              <w:t>Komisaris</w:t>
            </w:r>
            <w:proofErr w:type="spellEnd"/>
            <w:r w:rsidRPr="00B73957">
              <w:rPr>
                <w:rStyle w:val="FontStyle29"/>
                <w:i w:val="0"/>
                <w:iCs w:val="0"/>
                <w:sz w:val="24"/>
                <w:szCs w:val="24"/>
                <w:lang w:eastAsia="id-ID"/>
              </w:rPr>
              <w:t>, dan/</w:t>
            </w:r>
            <w:proofErr w:type="spellStart"/>
            <w:r w:rsidRPr="00B73957">
              <w:rPr>
                <w:rStyle w:val="FontStyle29"/>
                <w:i w:val="0"/>
                <w:iCs w:val="0"/>
                <w:sz w:val="24"/>
                <w:szCs w:val="24"/>
                <w:lang w:eastAsia="id-ID"/>
              </w:rPr>
              <w:t>atau</w:t>
            </w:r>
            <w:proofErr w:type="spellEnd"/>
            <w:r w:rsidRPr="00B73957">
              <w:rPr>
                <w:rStyle w:val="FontStyle29"/>
                <w:i w:val="0"/>
                <w:iCs w:val="0"/>
                <w:sz w:val="24"/>
                <w:szCs w:val="24"/>
                <w:lang w:eastAsia="id-ID"/>
              </w:rPr>
              <w:t xml:space="preserve"> DPS </w:t>
            </w:r>
            <w:proofErr w:type="spellStart"/>
            <w:r w:rsidRPr="00B73957">
              <w:rPr>
                <w:rStyle w:val="FontStyle29"/>
                <w:i w:val="0"/>
                <w:iCs w:val="0"/>
                <w:sz w:val="24"/>
                <w:szCs w:val="24"/>
                <w:lang w:eastAsia="id-ID"/>
              </w:rPr>
              <w:t>secara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umum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cukup</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memadai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tetapi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terdapat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kelemahan</w:t>
            </w:r>
            <w:proofErr w:type="spellEnd"/>
            <w:r w:rsidRPr="00B73957">
              <w:rPr>
                <w:rStyle w:val="FontStyle29"/>
                <w:i w:val="0"/>
                <w:iCs w:val="0"/>
                <w:sz w:val="24"/>
                <w:szCs w:val="24"/>
                <w:lang w:eastAsia="id-ID"/>
              </w:rPr>
              <w:t xml:space="preserve"> pada </w:t>
            </w:r>
            <w:proofErr w:type="spellStart"/>
            <w:r w:rsidRPr="00B73957">
              <w:rPr>
                <w:rStyle w:val="FontStyle29"/>
                <w:i w:val="0"/>
                <w:iCs w:val="0"/>
                <w:sz w:val="24"/>
                <w:szCs w:val="24"/>
                <w:lang w:eastAsia="id-ID"/>
              </w:rPr>
              <w:t>beberapa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aspek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penilaian</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perlu</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mendapat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perhatian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w:t>
            </w:r>
          </w:p>
          <w:p w14:paraId="0A4556A2" w14:textId="77777777" w:rsidR="00BB7875" w:rsidRPr="00B73957" w:rsidRDefault="00BB7875" w:rsidP="007814C6">
            <w:pPr>
              <w:pStyle w:val="Style13"/>
              <w:widowControl/>
              <w:numPr>
                <w:ilvl w:val="0"/>
                <w:numId w:val="195"/>
              </w:numPr>
              <w:spacing w:before="60" w:after="60" w:line="276" w:lineRule="auto"/>
              <w:ind w:left="567" w:hanging="567"/>
              <w:rPr>
                <w:rStyle w:val="FontStyle29"/>
                <w:i w:val="0"/>
                <w:iCs w:val="0"/>
                <w:sz w:val="24"/>
                <w:szCs w:val="24"/>
                <w:lang w:eastAsia="id-ID"/>
              </w:rPr>
            </w:pPr>
            <w:proofErr w:type="spellStart"/>
            <w:r w:rsidRPr="00B73957">
              <w:rPr>
                <w:rStyle w:val="FontStyle29"/>
                <w:i w:val="0"/>
                <w:iCs w:val="0"/>
                <w:sz w:val="24"/>
                <w:szCs w:val="24"/>
                <w:lang w:eastAsia="id-ID"/>
              </w:rPr>
              <w:t>fungsi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reputasi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cukup</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baik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tetapi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terdapat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beberapa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kelemahan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termasuk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pelaporan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lastRenderedPageBreak/>
              <w:t>kepada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Direksi</w:t>
            </w:r>
            <w:proofErr w:type="spellEnd"/>
            <w:r w:rsidRPr="00B73957">
              <w:rPr>
                <w:rStyle w:val="FontStyle29"/>
                <w:i w:val="0"/>
                <w:iCs w:val="0"/>
                <w:sz w:val="24"/>
                <w:szCs w:val="24"/>
                <w:lang w:eastAsia="id-ID"/>
              </w:rPr>
              <w:t xml:space="preserve">, Dewan </w:t>
            </w:r>
            <w:proofErr w:type="spellStart"/>
            <w:r w:rsidRPr="00B73957">
              <w:rPr>
                <w:rStyle w:val="FontStyle29"/>
                <w:i w:val="0"/>
                <w:iCs w:val="0"/>
                <w:sz w:val="24"/>
                <w:szCs w:val="24"/>
                <w:lang w:eastAsia="id-ID"/>
              </w:rPr>
              <w:t>Komisaris</w:t>
            </w:r>
            <w:proofErr w:type="spellEnd"/>
            <w:r w:rsidRPr="00B73957">
              <w:rPr>
                <w:rStyle w:val="FontStyle29"/>
                <w:i w:val="0"/>
                <w:iCs w:val="0"/>
                <w:sz w:val="24"/>
                <w:szCs w:val="24"/>
                <w:lang w:eastAsia="id-ID"/>
              </w:rPr>
              <w:t>, dan/</w:t>
            </w:r>
            <w:proofErr w:type="spellStart"/>
            <w:r w:rsidRPr="00B73957">
              <w:rPr>
                <w:rStyle w:val="FontStyle29"/>
                <w:i w:val="0"/>
                <w:iCs w:val="0"/>
                <w:sz w:val="24"/>
                <w:szCs w:val="24"/>
                <w:lang w:eastAsia="id-ID"/>
              </w:rPr>
              <w:t>atau</w:t>
            </w:r>
            <w:proofErr w:type="spellEnd"/>
            <w:r w:rsidRPr="00B73957">
              <w:rPr>
                <w:rStyle w:val="FontStyle29"/>
                <w:i w:val="0"/>
                <w:iCs w:val="0"/>
                <w:sz w:val="24"/>
                <w:szCs w:val="24"/>
                <w:lang w:eastAsia="id-ID"/>
              </w:rPr>
              <w:t xml:space="preserve"> DPS yang </w:t>
            </w:r>
            <w:proofErr w:type="spellStart"/>
            <w:r w:rsidRPr="00B73957">
              <w:rPr>
                <w:rStyle w:val="FontStyle29"/>
                <w:i w:val="0"/>
                <w:iCs w:val="0"/>
                <w:sz w:val="24"/>
                <w:szCs w:val="24"/>
                <w:lang w:eastAsia="id-ID"/>
              </w:rPr>
              <w:t>membutuhkan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perhatian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w:t>
            </w:r>
          </w:p>
          <w:p w14:paraId="211932DC" w14:textId="77777777" w:rsidR="00BB7875" w:rsidRPr="00B73957" w:rsidRDefault="00BB7875" w:rsidP="007814C6">
            <w:pPr>
              <w:pStyle w:val="Style13"/>
              <w:widowControl/>
              <w:numPr>
                <w:ilvl w:val="0"/>
                <w:numId w:val="195"/>
              </w:numPr>
              <w:spacing w:before="60" w:after="60" w:line="276" w:lineRule="auto"/>
              <w:ind w:left="567" w:hanging="567"/>
              <w:rPr>
                <w:rFonts w:cs="Bookman Old Style"/>
                <w:lang w:val="id-ID" w:eastAsia="id-ID"/>
              </w:rPr>
            </w:pPr>
            <w:proofErr w:type="spellStart"/>
            <w:r w:rsidRPr="00B73957">
              <w:t>delegasi</w:t>
            </w:r>
            <w:proofErr w:type="spellEnd"/>
            <w:r w:rsidRPr="00B73957">
              <w:t xml:space="preserve"> </w:t>
            </w:r>
            <w:proofErr w:type="spellStart"/>
            <w:r w:rsidRPr="00B73957">
              <w:t>kewenangan</w:t>
            </w:r>
            <w:proofErr w:type="spellEnd"/>
            <w:r w:rsidRPr="00B73957">
              <w:t xml:space="preserve"> </w:t>
            </w:r>
            <w:proofErr w:type="spellStart"/>
            <w:r w:rsidRPr="00B73957">
              <w:t>cukup</w:t>
            </w:r>
            <w:proofErr w:type="spellEnd"/>
            <w:r w:rsidRPr="00B73957">
              <w:t xml:space="preserve"> </w:t>
            </w:r>
            <w:proofErr w:type="spellStart"/>
            <w:r w:rsidRPr="00B73957">
              <w:t>baik</w:t>
            </w:r>
            <w:proofErr w:type="spellEnd"/>
            <w:r w:rsidRPr="00B73957">
              <w:t xml:space="preserve">, </w:t>
            </w:r>
            <w:proofErr w:type="spellStart"/>
            <w:r w:rsidRPr="00B73957">
              <w:t>tetapi</w:t>
            </w:r>
            <w:proofErr w:type="spellEnd"/>
            <w:r w:rsidRPr="00B73957">
              <w:t xml:space="preserve"> </w:t>
            </w:r>
            <w:proofErr w:type="spellStart"/>
            <w:r w:rsidRPr="00B73957">
              <w:t>pengendalian</w:t>
            </w:r>
            <w:proofErr w:type="spellEnd"/>
            <w:r w:rsidRPr="00B73957">
              <w:t xml:space="preserve"> dan </w:t>
            </w:r>
            <w:proofErr w:type="spellStart"/>
            <w:r w:rsidRPr="00B73957">
              <w:t>pemantauan</w:t>
            </w:r>
            <w:proofErr w:type="spellEnd"/>
            <w:r w:rsidRPr="00B73957">
              <w:t xml:space="preserve"> </w:t>
            </w:r>
            <w:proofErr w:type="spellStart"/>
            <w:r w:rsidRPr="00B73957">
              <w:t>tidak</w:t>
            </w:r>
            <w:proofErr w:type="spellEnd"/>
            <w:r w:rsidRPr="00B73957">
              <w:t xml:space="preserve"> </w:t>
            </w:r>
            <w:proofErr w:type="spellStart"/>
            <w:r w:rsidRPr="00B73957">
              <w:t>selalu</w:t>
            </w:r>
            <w:proofErr w:type="spellEnd"/>
            <w:r w:rsidRPr="00B73957">
              <w:t xml:space="preserve"> </w:t>
            </w:r>
            <w:proofErr w:type="spellStart"/>
            <w:r w:rsidRPr="00B73957">
              <w:t>dilaksanakan</w:t>
            </w:r>
            <w:proofErr w:type="spellEnd"/>
            <w:r w:rsidRPr="00B73957">
              <w:t xml:space="preserve"> </w:t>
            </w:r>
            <w:proofErr w:type="spellStart"/>
            <w:r w:rsidRPr="00B73957">
              <w:t>dengan</w:t>
            </w:r>
            <w:proofErr w:type="spellEnd"/>
            <w:r w:rsidRPr="00B73957">
              <w:t xml:space="preserve"> </w:t>
            </w:r>
            <w:proofErr w:type="spellStart"/>
            <w:r w:rsidRPr="00B73957">
              <w:t>baik</w:t>
            </w:r>
            <w:proofErr w:type="spellEnd"/>
            <w:r w:rsidRPr="00B73957">
              <w:rPr>
                <w:lang w:val="id-ID"/>
              </w:rPr>
              <w:t>;</w:t>
            </w:r>
            <w:r w:rsidRPr="00B73957">
              <w:t xml:space="preserve"> </w:t>
            </w:r>
          </w:p>
          <w:p w14:paraId="5EC0E9A0" w14:textId="77777777" w:rsidR="00BB7875" w:rsidRPr="00B73957" w:rsidRDefault="00BB7875" w:rsidP="007814C6">
            <w:pPr>
              <w:pStyle w:val="Style13"/>
              <w:widowControl/>
              <w:numPr>
                <w:ilvl w:val="0"/>
                <w:numId w:val="195"/>
              </w:numPr>
              <w:spacing w:before="60" w:after="60" w:line="276" w:lineRule="auto"/>
              <w:ind w:left="567" w:hanging="567"/>
              <w:rPr>
                <w:rStyle w:val="FontStyle29"/>
                <w:i w:val="0"/>
                <w:iCs w:val="0"/>
                <w:sz w:val="24"/>
                <w:szCs w:val="24"/>
                <w:lang w:eastAsia="id-ID"/>
              </w:rPr>
            </w:pPr>
            <w:r w:rsidRPr="00B73957">
              <w:rPr>
                <w:rStyle w:val="FontStyle29"/>
                <w:i w:val="0"/>
                <w:iCs w:val="0"/>
                <w:sz w:val="24"/>
                <w:szCs w:val="24"/>
                <w:lang w:eastAsia="id-ID"/>
              </w:rPr>
              <w:t xml:space="preserve">strategi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reputasi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cukup</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sejalan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dengan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tingkat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akan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diambil</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toleransi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w:t>
            </w:r>
          </w:p>
          <w:p w14:paraId="29CF98CF" w14:textId="77777777" w:rsidR="00BB7875" w:rsidRPr="00B73957" w:rsidRDefault="00BB7875" w:rsidP="007814C6">
            <w:pPr>
              <w:pStyle w:val="Style13"/>
              <w:widowControl/>
              <w:numPr>
                <w:ilvl w:val="0"/>
                <w:numId w:val="195"/>
              </w:numPr>
              <w:spacing w:before="60" w:after="60" w:line="276" w:lineRule="auto"/>
              <w:ind w:left="567" w:hanging="567"/>
              <w:rPr>
                <w:rFonts w:cs="Bookman Old Style"/>
                <w:lang w:val="id-ID" w:eastAsia="id-ID"/>
              </w:rPr>
            </w:pPr>
            <w:proofErr w:type="spellStart"/>
            <w:r w:rsidRPr="00B73957">
              <w:rPr>
                <w:rStyle w:val="FontStyle29"/>
                <w:i w:val="0"/>
                <w:iCs w:val="0"/>
                <w:sz w:val="24"/>
                <w:szCs w:val="24"/>
                <w:lang w:eastAsia="id-ID"/>
              </w:rPr>
              <w:t>kebijakan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prosedur</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penetapan</w:t>
            </w:r>
            <w:proofErr w:type="spellEnd"/>
            <w:r w:rsidRPr="00B73957">
              <w:rPr>
                <w:rStyle w:val="FontStyle29"/>
                <w:i w:val="0"/>
                <w:iCs w:val="0"/>
                <w:sz w:val="24"/>
                <w:szCs w:val="24"/>
                <w:lang w:eastAsia="id-ID"/>
              </w:rPr>
              <w:t xml:space="preserve"> limit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reputasi</w:t>
            </w:r>
            <w:proofErr w:type="spellEnd"/>
            <w:r w:rsidRPr="00B73957">
              <w:rPr>
                <w:rStyle w:val="FontStyle29"/>
                <w:i w:val="0"/>
                <w:iCs w:val="0"/>
                <w:sz w:val="24"/>
                <w:szCs w:val="24"/>
                <w:lang w:eastAsia="id-ID"/>
              </w:rPr>
              <w:t xml:space="preserve"> </w:t>
            </w:r>
            <w:proofErr w:type="spellStart"/>
            <w:r w:rsidRPr="00B73957">
              <w:t>cukup</w:t>
            </w:r>
            <w:proofErr w:type="spellEnd"/>
            <w:r w:rsidRPr="00B73957">
              <w:t xml:space="preserve"> </w:t>
            </w:r>
            <w:proofErr w:type="spellStart"/>
            <w:r w:rsidRPr="00B73957">
              <w:t>memadai</w:t>
            </w:r>
            <w:proofErr w:type="spellEnd"/>
            <w:r w:rsidRPr="00B73957">
              <w:t xml:space="preserve"> </w:t>
            </w:r>
            <w:proofErr w:type="spellStart"/>
            <w:r w:rsidRPr="00B73957">
              <w:t>tetapi</w:t>
            </w:r>
            <w:proofErr w:type="spellEnd"/>
            <w:r w:rsidRPr="00B73957">
              <w:t xml:space="preserve"> </w:t>
            </w:r>
            <w:proofErr w:type="spellStart"/>
            <w:r w:rsidRPr="00B73957">
              <w:t>tidak</w:t>
            </w:r>
            <w:proofErr w:type="spellEnd"/>
            <w:r w:rsidRPr="00B73957">
              <w:t xml:space="preserve"> </w:t>
            </w:r>
            <w:proofErr w:type="spellStart"/>
            <w:r w:rsidRPr="00B73957">
              <w:t>selalu</w:t>
            </w:r>
            <w:proofErr w:type="spellEnd"/>
            <w:r w:rsidRPr="00B73957">
              <w:t xml:space="preserve"> </w:t>
            </w:r>
            <w:proofErr w:type="spellStart"/>
            <w:r w:rsidRPr="00B73957">
              <w:t>konsisten</w:t>
            </w:r>
            <w:proofErr w:type="spellEnd"/>
            <w:r w:rsidRPr="00B73957">
              <w:t xml:space="preserve"> </w:t>
            </w:r>
            <w:proofErr w:type="spellStart"/>
            <w:r w:rsidRPr="00B73957">
              <w:t>dengan</w:t>
            </w:r>
            <w:proofErr w:type="spellEnd"/>
            <w:r w:rsidRPr="00B73957">
              <w:t xml:space="preserve"> </w:t>
            </w:r>
            <w:proofErr w:type="spellStart"/>
            <w:r w:rsidRPr="00B73957">
              <w:t>penerapan</w:t>
            </w:r>
            <w:proofErr w:type="spellEnd"/>
            <w:r w:rsidRPr="00B73957">
              <w:rPr>
                <w:lang w:val="id-ID"/>
              </w:rPr>
              <w:t>;</w:t>
            </w:r>
          </w:p>
          <w:p w14:paraId="1C261671" w14:textId="77777777" w:rsidR="00BB7875" w:rsidRPr="00B73957" w:rsidRDefault="00BB7875" w:rsidP="007814C6">
            <w:pPr>
              <w:pStyle w:val="Style13"/>
              <w:widowControl/>
              <w:numPr>
                <w:ilvl w:val="0"/>
                <w:numId w:val="195"/>
              </w:numPr>
              <w:spacing w:before="60" w:after="60" w:line="276" w:lineRule="auto"/>
              <w:ind w:left="567" w:hanging="567"/>
              <w:rPr>
                <w:rFonts w:cs="Bookman Old Style"/>
                <w:lang w:val="id-ID" w:eastAsia="id-ID"/>
              </w:rPr>
            </w:pPr>
            <w:r w:rsidRPr="00B73957">
              <w:t xml:space="preserve">proses </w:t>
            </w:r>
            <w:proofErr w:type="spellStart"/>
            <w:r w:rsidRPr="00B73957">
              <w:t>manajemen</w:t>
            </w:r>
            <w:proofErr w:type="spellEnd"/>
            <w:r w:rsidRPr="00B73957">
              <w:t xml:space="preserve"> </w:t>
            </w:r>
            <w:proofErr w:type="spellStart"/>
            <w:r w:rsidRPr="00B73957">
              <w:t>risiko</w:t>
            </w:r>
            <w:proofErr w:type="spellEnd"/>
            <w:r w:rsidRPr="00B73957">
              <w:t xml:space="preserve"> </w:t>
            </w:r>
            <w:proofErr w:type="spellStart"/>
            <w:r w:rsidRPr="00B73957">
              <w:t>untuk</w:t>
            </w:r>
            <w:proofErr w:type="spellEnd"/>
            <w:r w:rsidRPr="00B73957">
              <w:t xml:space="preserve"> </w:t>
            </w:r>
            <w:proofErr w:type="spellStart"/>
            <w:r w:rsidRPr="00B73957">
              <w:t>risiko</w:t>
            </w:r>
            <w:proofErr w:type="spellEnd"/>
            <w:r w:rsidRPr="00B73957">
              <w:t xml:space="preserve"> </w:t>
            </w:r>
            <w:proofErr w:type="spellStart"/>
            <w:r w:rsidRPr="00B73957">
              <w:rPr>
                <w:rStyle w:val="FontStyle29"/>
                <w:i w:val="0"/>
                <w:iCs w:val="0"/>
                <w:sz w:val="24"/>
                <w:szCs w:val="24"/>
                <w:lang w:eastAsia="id-ID"/>
              </w:rPr>
              <w:t>reputasi</w:t>
            </w:r>
            <w:proofErr w:type="spellEnd"/>
            <w:r w:rsidRPr="00B73957">
              <w:rPr>
                <w:rStyle w:val="FontStyle29"/>
                <w:i w:val="0"/>
                <w:iCs w:val="0"/>
                <w:sz w:val="24"/>
                <w:szCs w:val="24"/>
                <w:lang w:eastAsia="id-ID"/>
              </w:rPr>
              <w:t xml:space="preserve"> </w:t>
            </w:r>
            <w:proofErr w:type="spellStart"/>
            <w:r w:rsidRPr="00B73957">
              <w:t>cukup</w:t>
            </w:r>
            <w:proofErr w:type="spellEnd"/>
            <w:r w:rsidRPr="00B73957">
              <w:t xml:space="preserve"> </w:t>
            </w:r>
            <w:proofErr w:type="spellStart"/>
            <w:r w:rsidRPr="00B73957">
              <w:t>memadai</w:t>
            </w:r>
            <w:proofErr w:type="spellEnd"/>
            <w:r w:rsidRPr="00B73957">
              <w:t xml:space="preserve"> </w:t>
            </w:r>
            <w:proofErr w:type="spellStart"/>
            <w:r w:rsidRPr="00B73957">
              <w:t>dalam</w:t>
            </w:r>
            <w:proofErr w:type="spellEnd"/>
            <w:r w:rsidRPr="00B73957">
              <w:t xml:space="preserve"> </w:t>
            </w:r>
            <w:proofErr w:type="spellStart"/>
            <w:r w:rsidRPr="00B73957">
              <w:t>mengidentifikasi</w:t>
            </w:r>
            <w:proofErr w:type="spellEnd"/>
            <w:r w:rsidRPr="00B73957">
              <w:t xml:space="preserve">, </w:t>
            </w:r>
            <w:proofErr w:type="spellStart"/>
            <w:r w:rsidRPr="00B73957">
              <w:t>mengukur</w:t>
            </w:r>
            <w:proofErr w:type="spellEnd"/>
            <w:r w:rsidRPr="00B73957">
              <w:t xml:space="preserve">, </w:t>
            </w:r>
            <w:proofErr w:type="spellStart"/>
            <w:r w:rsidRPr="00B73957">
              <w:t>memantau</w:t>
            </w:r>
            <w:proofErr w:type="spellEnd"/>
            <w:r w:rsidRPr="00B73957">
              <w:t xml:space="preserve">, dan </w:t>
            </w:r>
            <w:proofErr w:type="spellStart"/>
            <w:r w:rsidRPr="00B73957">
              <w:t>mengendalikan</w:t>
            </w:r>
            <w:proofErr w:type="spellEnd"/>
            <w:r w:rsidRPr="00B73957">
              <w:t xml:space="preserve"> </w:t>
            </w:r>
            <w:proofErr w:type="spellStart"/>
            <w:r w:rsidRPr="00B73957">
              <w:t>risiko</w:t>
            </w:r>
            <w:proofErr w:type="spellEnd"/>
            <w:r w:rsidRPr="00B73957">
              <w:t xml:space="preserve"> </w:t>
            </w:r>
            <w:proofErr w:type="spellStart"/>
            <w:r w:rsidRPr="00B73957">
              <w:rPr>
                <w:rStyle w:val="FontStyle29"/>
                <w:i w:val="0"/>
                <w:iCs w:val="0"/>
                <w:sz w:val="24"/>
                <w:szCs w:val="24"/>
                <w:lang w:eastAsia="id-ID"/>
              </w:rPr>
              <w:t>reputasi</w:t>
            </w:r>
            <w:proofErr w:type="spellEnd"/>
            <w:r w:rsidRPr="00B73957">
              <w:rPr>
                <w:lang w:val="id-ID"/>
              </w:rPr>
              <w:t>;</w:t>
            </w:r>
            <w:r w:rsidRPr="00B73957">
              <w:t xml:space="preserve"> </w:t>
            </w:r>
          </w:p>
          <w:p w14:paraId="7C37AD56" w14:textId="77777777" w:rsidR="00BB7875" w:rsidRPr="00B73957" w:rsidRDefault="00BB7875" w:rsidP="007814C6">
            <w:pPr>
              <w:pStyle w:val="Style13"/>
              <w:widowControl/>
              <w:numPr>
                <w:ilvl w:val="0"/>
                <w:numId w:val="195"/>
              </w:numPr>
              <w:spacing w:before="60" w:after="60" w:line="276" w:lineRule="auto"/>
              <w:ind w:left="567" w:hanging="567"/>
              <w:rPr>
                <w:rFonts w:cs="Bookman Old Style"/>
                <w:lang w:val="id-ID" w:eastAsia="id-ID"/>
              </w:rPr>
            </w:pPr>
            <w:r w:rsidRPr="00B73957">
              <w:rPr>
                <w:lang w:val="id-ID"/>
              </w:rPr>
              <w:t xml:space="preserve">sistem informasi manajemen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r w:rsidRPr="00B73957">
              <w:rPr>
                <w:lang w:val="id-ID"/>
              </w:rPr>
              <w:t xml:space="preserve">risiko </w:t>
            </w:r>
            <w:proofErr w:type="spellStart"/>
            <w:r w:rsidRPr="00B73957">
              <w:rPr>
                <w:rStyle w:val="FontStyle29"/>
                <w:i w:val="0"/>
                <w:iCs w:val="0"/>
                <w:sz w:val="24"/>
                <w:szCs w:val="24"/>
                <w:lang w:eastAsia="id-ID"/>
              </w:rPr>
              <w:t>reputasi</w:t>
            </w:r>
            <w:proofErr w:type="spellEnd"/>
            <w:r w:rsidRPr="00B73957">
              <w:rPr>
                <w:rStyle w:val="FontStyle29"/>
                <w:i w:val="0"/>
                <w:iCs w:val="0"/>
                <w:sz w:val="24"/>
                <w:szCs w:val="24"/>
                <w:lang w:eastAsia="id-ID"/>
              </w:rPr>
              <w:t xml:space="preserve"> </w:t>
            </w:r>
            <w:r w:rsidRPr="00B73957">
              <w:rPr>
                <w:lang w:val="id-ID"/>
              </w:rPr>
              <w:t xml:space="preserve">memenuhi ekspektasi minimum tetapi terdapat beberapa kelemahan termasuk pelaporan kepada </w:t>
            </w:r>
            <w:proofErr w:type="spellStart"/>
            <w:r w:rsidRPr="00B73957">
              <w:rPr>
                <w:rStyle w:val="FontStyle29"/>
                <w:i w:val="0"/>
                <w:iCs w:val="0"/>
                <w:sz w:val="24"/>
                <w:szCs w:val="24"/>
                <w:lang w:eastAsia="id-ID"/>
              </w:rPr>
              <w:t>Direksi</w:t>
            </w:r>
            <w:proofErr w:type="spellEnd"/>
            <w:r w:rsidRPr="00B73957">
              <w:rPr>
                <w:rStyle w:val="FontStyle29"/>
                <w:i w:val="0"/>
                <w:iCs w:val="0"/>
                <w:sz w:val="24"/>
                <w:szCs w:val="24"/>
                <w:lang w:eastAsia="id-ID"/>
              </w:rPr>
              <w:t xml:space="preserve">, Dewan </w:t>
            </w:r>
            <w:proofErr w:type="spellStart"/>
            <w:r w:rsidRPr="00B73957">
              <w:rPr>
                <w:rStyle w:val="FontStyle29"/>
                <w:i w:val="0"/>
                <w:iCs w:val="0"/>
                <w:sz w:val="24"/>
                <w:szCs w:val="24"/>
                <w:lang w:eastAsia="id-ID"/>
              </w:rPr>
              <w:t>Komisaris</w:t>
            </w:r>
            <w:proofErr w:type="spellEnd"/>
            <w:r w:rsidRPr="00B73957">
              <w:rPr>
                <w:rStyle w:val="FontStyle29"/>
                <w:i w:val="0"/>
                <w:iCs w:val="0"/>
                <w:sz w:val="24"/>
                <w:szCs w:val="24"/>
                <w:lang w:eastAsia="id-ID"/>
              </w:rPr>
              <w:t>, dan/</w:t>
            </w:r>
            <w:proofErr w:type="spellStart"/>
            <w:r w:rsidRPr="00B73957">
              <w:rPr>
                <w:rStyle w:val="FontStyle29"/>
                <w:i w:val="0"/>
                <w:iCs w:val="0"/>
                <w:sz w:val="24"/>
                <w:szCs w:val="24"/>
                <w:lang w:eastAsia="id-ID"/>
              </w:rPr>
              <w:t>atau</w:t>
            </w:r>
            <w:proofErr w:type="spellEnd"/>
            <w:r w:rsidRPr="00B73957">
              <w:rPr>
                <w:rStyle w:val="FontStyle29"/>
                <w:i w:val="0"/>
                <w:iCs w:val="0"/>
                <w:sz w:val="24"/>
                <w:szCs w:val="24"/>
                <w:lang w:eastAsia="id-ID"/>
              </w:rPr>
              <w:t xml:space="preserve"> DPS </w:t>
            </w:r>
            <w:r w:rsidRPr="00B73957">
              <w:rPr>
                <w:lang w:val="id-ID"/>
              </w:rPr>
              <w:t>yang membutuhkan perhatian manajemen;</w:t>
            </w:r>
          </w:p>
          <w:p w14:paraId="7F01B699" w14:textId="77777777" w:rsidR="00BB7875" w:rsidRPr="00B73957" w:rsidRDefault="00BB7875" w:rsidP="007814C6">
            <w:pPr>
              <w:pStyle w:val="Style13"/>
              <w:widowControl/>
              <w:numPr>
                <w:ilvl w:val="0"/>
                <w:numId w:val="195"/>
              </w:numPr>
              <w:spacing w:before="60" w:after="60" w:line="276" w:lineRule="auto"/>
              <w:ind w:left="567" w:hanging="567"/>
              <w:rPr>
                <w:rFonts w:cs="Bookman Old Style"/>
                <w:lang w:val="id-ID" w:eastAsia="id-ID"/>
              </w:rPr>
            </w:pPr>
            <w:r w:rsidRPr="00B73957">
              <w:rPr>
                <w:lang w:val="pt-BR"/>
              </w:rPr>
              <w:t xml:space="preserve">sumber daya manusia cukup memadai baik dari sisi kuantitas maupun </w:t>
            </w:r>
            <w:proofErr w:type="spellStart"/>
            <w:r w:rsidRPr="00B73957">
              <w:rPr>
                <w:rStyle w:val="FontStyle29"/>
                <w:i w:val="0"/>
                <w:iCs w:val="0"/>
                <w:sz w:val="24"/>
                <w:szCs w:val="24"/>
                <w:lang w:eastAsia="id-ID"/>
              </w:rPr>
              <w:t>kualitas</w:t>
            </w:r>
            <w:proofErr w:type="spellEnd"/>
            <w:r w:rsidRPr="00B73957">
              <w:rPr>
                <w:rStyle w:val="FontStyle29"/>
                <w:i w:val="0"/>
                <w:iCs w:val="0"/>
                <w:sz w:val="24"/>
                <w:szCs w:val="24"/>
                <w:lang w:eastAsia="id-ID"/>
              </w:rPr>
              <w:t xml:space="preserve"> </w:t>
            </w:r>
            <w:r w:rsidRPr="00B73957">
              <w:rPr>
                <w:lang w:val="pt-BR"/>
              </w:rPr>
              <w:t xml:space="preserve">pada fungsi manajemen risiko untuk risiko </w:t>
            </w:r>
            <w:proofErr w:type="spellStart"/>
            <w:r w:rsidRPr="00B73957">
              <w:rPr>
                <w:rStyle w:val="FontStyle29"/>
                <w:i w:val="0"/>
                <w:iCs w:val="0"/>
                <w:sz w:val="24"/>
                <w:szCs w:val="24"/>
                <w:lang w:eastAsia="id-ID"/>
              </w:rPr>
              <w:t>reputasi</w:t>
            </w:r>
            <w:proofErr w:type="spellEnd"/>
            <w:r w:rsidRPr="00B73957">
              <w:rPr>
                <w:lang w:val="id-ID"/>
              </w:rPr>
              <w:t>;</w:t>
            </w:r>
          </w:p>
          <w:p w14:paraId="7FC6FD3F" w14:textId="77777777" w:rsidR="00BB7875" w:rsidRPr="00B73957" w:rsidRDefault="00BB7875" w:rsidP="007814C6">
            <w:pPr>
              <w:pStyle w:val="Style13"/>
              <w:widowControl/>
              <w:numPr>
                <w:ilvl w:val="0"/>
                <w:numId w:val="195"/>
              </w:numPr>
              <w:spacing w:before="60" w:after="60" w:line="276" w:lineRule="auto"/>
              <w:ind w:left="567" w:hanging="567"/>
              <w:rPr>
                <w:rFonts w:cs="Bookman Old Style"/>
                <w:lang w:val="id-ID" w:eastAsia="id-ID"/>
              </w:rPr>
            </w:pPr>
            <w:proofErr w:type="spellStart"/>
            <w:r w:rsidRPr="00B73957">
              <w:t>sistem</w:t>
            </w:r>
            <w:proofErr w:type="spellEnd"/>
            <w:r w:rsidRPr="00B73957">
              <w:t xml:space="preserve"> </w:t>
            </w:r>
            <w:proofErr w:type="spellStart"/>
            <w:r w:rsidRPr="00B73957">
              <w:t>pengendalian</w:t>
            </w:r>
            <w:proofErr w:type="spellEnd"/>
            <w:r w:rsidRPr="00B73957">
              <w:t xml:space="preserve"> </w:t>
            </w:r>
            <w:r w:rsidRPr="00B73957">
              <w:rPr>
                <w:rStyle w:val="FontStyle29"/>
                <w:i w:val="0"/>
                <w:iCs w:val="0"/>
                <w:sz w:val="24"/>
                <w:szCs w:val="24"/>
                <w:lang w:eastAsia="id-ID"/>
              </w:rPr>
              <w:t>internal</w:t>
            </w:r>
            <w:r w:rsidRPr="00B73957">
              <w:t xml:space="preserve"> </w:t>
            </w:r>
            <w:proofErr w:type="spellStart"/>
            <w:r w:rsidRPr="00B73957">
              <w:t>cukup</w:t>
            </w:r>
            <w:proofErr w:type="spellEnd"/>
            <w:r w:rsidRPr="00B73957">
              <w:t xml:space="preserve"> </w:t>
            </w:r>
            <w:proofErr w:type="spellStart"/>
            <w:r w:rsidRPr="00B73957">
              <w:t>efektif</w:t>
            </w:r>
            <w:proofErr w:type="spellEnd"/>
            <w:r w:rsidRPr="00B73957">
              <w:t xml:space="preserve"> </w:t>
            </w:r>
            <w:proofErr w:type="spellStart"/>
            <w:r w:rsidRPr="00B73957">
              <w:t>dalam</w:t>
            </w:r>
            <w:proofErr w:type="spellEnd"/>
            <w:r w:rsidRPr="00B73957">
              <w:t xml:space="preserve"> </w:t>
            </w:r>
            <w:proofErr w:type="spellStart"/>
            <w:r w:rsidRPr="00B73957">
              <w:t>mendukung</w:t>
            </w:r>
            <w:proofErr w:type="spellEnd"/>
            <w:r w:rsidRPr="00B73957">
              <w:t xml:space="preserve"> </w:t>
            </w:r>
            <w:proofErr w:type="spellStart"/>
            <w:r w:rsidRPr="00B73957">
              <w:t>pelaksanaan</w:t>
            </w:r>
            <w:proofErr w:type="spellEnd"/>
            <w:r w:rsidRPr="00B73957">
              <w:t xml:space="preserve"> </w:t>
            </w:r>
            <w:proofErr w:type="spellStart"/>
            <w:r w:rsidRPr="00B73957">
              <w:t>manajemen</w:t>
            </w:r>
            <w:proofErr w:type="spellEnd"/>
            <w:r w:rsidRPr="00B73957">
              <w:t xml:space="preserve"> </w:t>
            </w:r>
            <w:proofErr w:type="spellStart"/>
            <w:r w:rsidRPr="00B73957">
              <w:t>risiko</w:t>
            </w:r>
            <w:proofErr w:type="spellEnd"/>
            <w:r w:rsidRPr="00B73957">
              <w:t xml:space="preserve"> </w:t>
            </w:r>
            <w:proofErr w:type="spellStart"/>
            <w:r w:rsidRPr="00B73957">
              <w:t>untuk</w:t>
            </w:r>
            <w:proofErr w:type="spellEnd"/>
            <w:r w:rsidRPr="00B73957">
              <w:t xml:space="preserve"> </w:t>
            </w:r>
            <w:proofErr w:type="spellStart"/>
            <w:r w:rsidRPr="00B73957">
              <w:t>risiko</w:t>
            </w:r>
            <w:proofErr w:type="spellEnd"/>
            <w:r w:rsidRPr="00B73957">
              <w:t xml:space="preserve"> </w:t>
            </w:r>
            <w:proofErr w:type="spellStart"/>
            <w:r w:rsidRPr="00B73957">
              <w:rPr>
                <w:rStyle w:val="FontStyle29"/>
                <w:i w:val="0"/>
                <w:iCs w:val="0"/>
                <w:sz w:val="24"/>
                <w:szCs w:val="24"/>
                <w:lang w:eastAsia="id-ID"/>
              </w:rPr>
              <w:t>reputasi</w:t>
            </w:r>
            <w:proofErr w:type="spellEnd"/>
            <w:r w:rsidRPr="00B73957">
              <w:rPr>
                <w:lang w:val="id-ID"/>
              </w:rPr>
              <w:t>;</w:t>
            </w:r>
          </w:p>
          <w:p w14:paraId="0FEE48DC" w14:textId="77777777" w:rsidR="00BB7875" w:rsidRPr="00B73957" w:rsidRDefault="00BB7875" w:rsidP="007814C6">
            <w:pPr>
              <w:pStyle w:val="Style13"/>
              <w:widowControl/>
              <w:numPr>
                <w:ilvl w:val="0"/>
                <w:numId w:val="195"/>
              </w:numPr>
              <w:spacing w:before="60" w:after="60" w:line="276" w:lineRule="auto"/>
              <w:ind w:left="567" w:hanging="567"/>
              <w:rPr>
                <w:rFonts w:cs="Bookman Old Style"/>
                <w:lang w:val="id-ID" w:eastAsia="id-ID"/>
              </w:rPr>
            </w:pPr>
            <w:r w:rsidRPr="00B73957">
              <w:rPr>
                <w:lang w:val="id-ID"/>
              </w:rPr>
              <w:t xml:space="preserve">pelaksanaan kaji ulang independen oleh satuan kerja audit internal dan fungsi yang melakukan kaji ulang independen cukup memadai, tetapi terdapat beberapa kelemahan pada metodologi, frekuensi, dan/atau pelaporan kepada </w:t>
            </w:r>
            <w:proofErr w:type="spellStart"/>
            <w:r w:rsidRPr="00B73957">
              <w:rPr>
                <w:rStyle w:val="FontStyle29"/>
                <w:i w:val="0"/>
                <w:iCs w:val="0"/>
                <w:sz w:val="24"/>
                <w:szCs w:val="24"/>
                <w:lang w:eastAsia="id-ID"/>
              </w:rPr>
              <w:t>Direksi</w:t>
            </w:r>
            <w:proofErr w:type="spellEnd"/>
            <w:r w:rsidRPr="00B73957">
              <w:rPr>
                <w:rStyle w:val="FontStyle29"/>
                <w:i w:val="0"/>
                <w:iCs w:val="0"/>
                <w:sz w:val="24"/>
                <w:szCs w:val="24"/>
                <w:lang w:eastAsia="id-ID"/>
              </w:rPr>
              <w:t xml:space="preserve">, Dewan </w:t>
            </w:r>
            <w:proofErr w:type="spellStart"/>
            <w:r w:rsidRPr="00B73957">
              <w:rPr>
                <w:rStyle w:val="FontStyle29"/>
                <w:i w:val="0"/>
                <w:iCs w:val="0"/>
                <w:sz w:val="24"/>
                <w:szCs w:val="24"/>
                <w:lang w:eastAsia="id-ID"/>
              </w:rPr>
              <w:t>Komisaris</w:t>
            </w:r>
            <w:proofErr w:type="spellEnd"/>
            <w:r w:rsidRPr="00B73957">
              <w:rPr>
                <w:rStyle w:val="FontStyle29"/>
                <w:i w:val="0"/>
                <w:iCs w:val="0"/>
                <w:sz w:val="24"/>
                <w:szCs w:val="24"/>
                <w:lang w:eastAsia="id-ID"/>
              </w:rPr>
              <w:t>, dan/</w:t>
            </w:r>
            <w:proofErr w:type="spellStart"/>
            <w:r w:rsidRPr="00B73957">
              <w:rPr>
                <w:rStyle w:val="FontStyle29"/>
                <w:i w:val="0"/>
                <w:iCs w:val="0"/>
                <w:sz w:val="24"/>
                <w:szCs w:val="24"/>
                <w:lang w:eastAsia="id-ID"/>
              </w:rPr>
              <w:t>atau</w:t>
            </w:r>
            <w:proofErr w:type="spellEnd"/>
            <w:r w:rsidRPr="00B73957">
              <w:rPr>
                <w:rStyle w:val="FontStyle29"/>
                <w:i w:val="0"/>
                <w:iCs w:val="0"/>
                <w:sz w:val="24"/>
                <w:szCs w:val="24"/>
                <w:lang w:eastAsia="id-ID"/>
              </w:rPr>
              <w:t xml:space="preserve"> DPS </w:t>
            </w:r>
            <w:r w:rsidRPr="00B73957">
              <w:rPr>
                <w:lang w:val="id-ID"/>
              </w:rPr>
              <w:t>yang memerlukan perhatian manajemen;</w:t>
            </w:r>
          </w:p>
          <w:p w14:paraId="436DD3D9" w14:textId="77777777" w:rsidR="00BB7875" w:rsidRPr="00B73957" w:rsidRDefault="00BB7875" w:rsidP="007814C6">
            <w:pPr>
              <w:pStyle w:val="Style13"/>
              <w:widowControl/>
              <w:numPr>
                <w:ilvl w:val="0"/>
                <w:numId w:val="195"/>
              </w:numPr>
              <w:spacing w:before="60" w:after="60" w:line="276" w:lineRule="auto"/>
              <w:ind w:left="567" w:hanging="567"/>
              <w:rPr>
                <w:rFonts w:cs="Bookman Old Style"/>
                <w:lang w:val="id-ID" w:eastAsia="id-ID"/>
              </w:rPr>
            </w:pPr>
            <w:proofErr w:type="spellStart"/>
            <w:r w:rsidRPr="00B73957">
              <w:t>terdapat</w:t>
            </w:r>
            <w:proofErr w:type="spellEnd"/>
            <w:r w:rsidRPr="00B73957">
              <w:t xml:space="preserve"> </w:t>
            </w:r>
            <w:proofErr w:type="spellStart"/>
            <w:r w:rsidRPr="00B73957">
              <w:t>kelemahan</w:t>
            </w:r>
            <w:proofErr w:type="spellEnd"/>
            <w:r w:rsidRPr="00B73957">
              <w:t xml:space="preserve"> yang </w:t>
            </w:r>
            <w:proofErr w:type="spellStart"/>
            <w:r w:rsidRPr="00B73957">
              <w:t>cukup</w:t>
            </w:r>
            <w:proofErr w:type="spellEnd"/>
            <w:r w:rsidRPr="00B73957">
              <w:t xml:space="preserve"> </w:t>
            </w:r>
            <w:proofErr w:type="spellStart"/>
            <w:r w:rsidRPr="00B73957">
              <w:t>signifikan</w:t>
            </w:r>
            <w:proofErr w:type="spellEnd"/>
            <w:r w:rsidRPr="00B73957">
              <w:t xml:space="preserve"> </w:t>
            </w:r>
            <w:proofErr w:type="spellStart"/>
            <w:r w:rsidRPr="00B73957">
              <w:t>berdasarkan</w:t>
            </w:r>
            <w:proofErr w:type="spellEnd"/>
            <w:r w:rsidRPr="00B73957">
              <w:t xml:space="preserve"> </w:t>
            </w:r>
            <w:proofErr w:type="spellStart"/>
            <w:r w:rsidRPr="00B73957">
              <w:t>hasil</w:t>
            </w:r>
            <w:proofErr w:type="spellEnd"/>
            <w:r w:rsidRPr="00B73957">
              <w:t xml:space="preserve"> </w:t>
            </w:r>
            <w:proofErr w:type="spellStart"/>
            <w:r w:rsidRPr="00B73957">
              <w:t>kaji</w:t>
            </w:r>
            <w:proofErr w:type="spellEnd"/>
            <w:r w:rsidRPr="00B73957">
              <w:t xml:space="preserve"> </w:t>
            </w:r>
            <w:proofErr w:type="spellStart"/>
            <w:r w:rsidRPr="00B73957">
              <w:t>ulang</w:t>
            </w:r>
            <w:proofErr w:type="spellEnd"/>
            <w:r w:rsidRPr="00B73957">
              <w:t xml:space="preserve"> </w:t>
            </w:r>
            <w:proofErr w:type="spellStart"/>
            <w:r w:rsidRPr="00B73957">
              <w:t>independen</w:t>
            </w:r>
            <w:proofErr w:type="spellEnd"/>
            <w:r w:rsidRPr="00B73957">
              <w:t xml:space="preserve"> yang </w:t>
            </w:r>
            <w:proofErr w:type="spellStart"/>
            <w:r w:rsidRPr="00B73957">
              <w:t>memerlukan</w:t>
            </w:r>
            <w:proofErr w:type="spellEnd"/>
            <w:r w:rsidRPr="00B73957">
              <w:t xml:space="preserve"> </w:t>
            </w:r>
            <w:proofErr w:type="spellStart"/>
            <w:r w:rsidRPr="00B73957">
              <w:t>perhatian</w:t>
            </w:r>
            <w:proofErr w:type="spellEnd"/>
            <w:r w:rsidRPr="00B73957">
              <w:t xml:space="preserve"> </w:t>
            </w:r>
            <w:proofErr w:type="spellStart"/>
            <w:r w:rsidRPr="00B73957">
              <w:t>manajemen</w:t>
            </w:r>
            <w:proofErr w:type="spellEnd"/>
            <w:r w:rsidRPr="00B73957">
              <w:rPr>
                <w:lang w:val="id-ID"/>
              </w:rPr>
              <w:t>; dan</w:t>
            </w:r>
          </w:p>
          <w:p w14:paraId="676500F3" w14:textId="77777777" w:rsidR="00BB7875" w:rsidRPr="00B73957" w:rsidRDefault="00BB7875" w:rsidP="007814C6">
            <w:pPr>
              <w:pStyle w:val="Style13"/>
              <w:widowControl/>
              <w:numPr>
                <w:ilvl w:val="0"/>
                <w:numId w:val="195"/>
              </w:numPr>
              <w:spacing w:before="60" w:after="60" w:line="276" w:lineRule="auto"/>
              <w:ind w:left="567" w:hanging="567"/>
              <w:rPr>
                <w:rStyle w:val="FontStyle29"/>
                <w:i w:val="0"/>
                <w:iCs w:val="0"/>
                <w:sz w:val="24"/>
                <w:szCs w:val="24"/>
                <w:lang w:eastAsia="id-ID"/>
              </w:rPr>
            </w:pPr>
            <w:proofErr w:type="spellStart"/>
            <w:r w:rsidRPr="00B73957">
              <w:t>tindak</w:t>
            </w:r>
            <w:proofErr w:type="spellEnd"/>
            <w:r w:rsidRPr="00B73957">
              <w:t xml:space="preserve"> </w:t>
            </w:r>
            <w:proofErr w:type="spellStart"/>
            <w:r w:rsidRPr="00B73957">
              <w:t>lanjut</w:t>
            </w:r>
            <w:proofErr w:type="spellEnd"/>
            <w:r w:rsidRPr="00B73957">
              <w:t xml:space="preserve"> </w:t>
            </w:r>
            <w:proofErr w:type="spellStart"/>
            <w:r w:rsidRPr="00B73957">
              <w:t>atas</w:t>
            </w:r>
            <w:proofErr w:type="spellEnd"/>
            <w:r w:rsidRPr="00B73957">
              <w:t xml:space="preserve"> </w:t>
            </w:r>
            <w:proofErr w:type="spellStart"/>
            <w:r w:rsidRPr="00B73957">
              <w:t>kaji</w:t>
            </w:r>
            <w:proofErr w:type="spellEnd"/>
            <w:r w:rsidRPr="00B73957">
              <w:t xml:space="preserve"> </w:t>
            </w:r>
            <w:proofErr w:type="spellStart"/>
            <w:r w:rsidRPr="00B73957">
              <w:t>ulang</w:t>
            </w:r>
            <w:proofErr w:type="spellEnd"/>
            <w:r w:rsidRPr="00B73957">
              <w:t xml:space="preserve"> </w:t>
            </w:r>
            <w:proofErr w:type="spellStart"/>
            <w:r w:rsidRPr="00B73957">
              <w:t>independen</w:t>
            </w:r>
            <w:proofErr w:type="spellEnd"/>
            <w:r w:rsidRPr="00B73957">
              <w:t xml:space="preserve"> </w:t>
            </w:r>
            <w:proofErr w:type="spellStart"/>
            <w:r w:rsidRPr="00B73957">
              <w:t>telah</w:t>
            </w:r>
            <w:proofErr w:type="spellEnd"/>
            <w:r w:rsidRPr="00B73957">
              <w:t xml:space="preserve"> </w:t>
            </w:r>
            <w:proofErr w:type="spellStart"/>
            <w:r w:rsidRPr="00B73957">
              <w:t>dilaksanakan</w:t>
            </w:r>
            <w:proofErr w:type="spellEnd"/>
            <w:r w:rsidRPr="00B73957">
              <w:t xml:space="preserve"> </w:t>
            </w:r>
            <w:proofErr w:type="spellStart"/>
            <w:r w:rsidRPr="00B73957">
              <w:t>dengan</w:t>
            </w:r>
            <w:proofErr w:type="spellEnd"/>
            <w:r w:rsidRPr="00B73957">
              <w:t xml:space="preserve"> </w:t>
            </w:r>
            <w:proofErr w:type="spellStart"/>
            <w:r w:rsidRPr="00B73957">
              <w:t>cukup</w:t>
            </w:r>
            <w:proofErr w:type="spellEnd"/>
            <w:r w:rsidRPr="00B73957">
              <w:t xml:space="preserve"> </w:t>
            </w:r>
            <w:proofErr w:type="spellStart"/>
            <w:r w:rsidRPr="00B73957">
              <w:t>memadai</w:t>
            </w:r>
            <w:proofErr w:type="spellEnd"/>
            <w:r w:rsidRPr="00B73957">
              <w:t xml:space="preserve">. </w:t>
            </w:r>
          </w:p>
        </w:tc>
      </w:tr>
      <w:tr w:rsidR="00F622C7" w:rsidRPr="00B73957" w14:paraId="68C10019" w14:textId="77777777" w:rsidTr="00CB0DE0">
        <w:tc>
          <w:tcPr>
            <w:tcW w:w="1843" w:type="dxa"/>
            <w:tcBorders>
              <w:top w:val="single" w:sz="6" w:space="0" w:color="auto"/>
              <w:left w:val="single" w:sz="6" w:space="0" w:color="auto"/>
              <w:bottom w:val="single" w:sz="6" w:space="0" w:color="auto"/>
              <w:right w:val="single" w:sz="6" w:space="0" w:color="auto"/>
            </w:tcBorders>
          </w:tcPr>
          <w:p w14:paraId="0D55EDD0" w14:textId="77777777" w:rsidR="00BB7875" w:rsidRPr="00B73957" w:rsidRDefault="00BB7875" w:rsidP="00CB0DE0">
            <w:pPr>
              <w:pStyle w:val="Style19"/>
              <w:spacing w:before="60" w:after="60"/>
              <w:rPr>
                <w:rStyle w:val="FontStyle29"/>
                <w:i w:val="0"/>
                <w:iCs w:val="0"/>
                <w:sz w:val="24"/>
                <w:szCs w:val="24"/>
                <w:lang w:eastAsia="id-ID"/>
              </w:rPr>
            </w:pPr>
            <w:proofErr w:type="spellStart"/>
            <w:r w:rsidRPr="00B73957">
              <w:rPr>
                <w:rStyle w:val="FontStyle28"/>
                <w:i w:val="0"/>
                <w:iCs w:val="0"/>
                <w:sz w:val="24"/>
                <w:szCs w:val="24"/>
                <w:lang w:eastAsia="id-ID"/>
              </w:rPr>
              <w:lastRenderedPageBreak/>
              <w:t>Peringkat</w:t>
            </w:r>
            <w:proofErr w:type="spellEnd"/>
            <w:r w:rsidRPr="00B73957">
              <w:rPr>
                <w:rStyle w:val="FontStyle28"/>
                <w:i w:val="0"/>
                <w:iCs w:val="0"/>
                <w:sz w:val="24"/>
                <w:szCs w:val="24"/>
                <w:lang w:eastAsia="id-ID"/>
              </w:rPr>
              <w:t xml:space="preserve"> 4 (</w:t>
            </w:r>
            <w:proofErr w:type="spellStart"/>
            <w:r w:rsidRPr="00B73957">
              <w:rPr>
                <w:rStyle w:val="FontStyle28"/>
                <w:i w:val="0"/>
                <w:iCs w:val="0"/>
                <w:sz w:val="24"/>
                <w:szCs w:val="24"/>
                <w:lang w:eastAsia="id-ID"/>
              </w:rPr>
              <w:t>agak</w:t>
            </w:r>
            <w:proofErr w:type="spellEnd"/>
            <w:r w:rsidRPr="00B73957">
              <w:rPr>
                <w:rStyle w:val="FontStyle28"/>
                <w:i w:val="0"/>
                <w:iCs w:val="0"/>
                <w:sz w:val="24"/>
                <w:szCs w:val="24"/>
                <w:lang w:eastAsia="id-ID"/>
              </w:rPr>
              <w:t xml:space="preserve"> </w:t>
            </w:r>
            <w:proofErr w:type="spellStart"/>
            <w:r w:rsidRPr="00B73957">
              <w:rPr>
                <w:rStyle w:val="FontStyle28"/>
                <w:i w:val="0"/>
                <w:iCs w:val="0"/>
                <w:sz w:val="24"/>
                <w:szCs w:val="24"/>
                <w:lang w:eastAsia="id-ID"/>
              </w:rPr>
              <w:t>lemah</w:t>
            </w:r>
            <w:proofErr w:type="spellEnd"/>
            <w:r w:rsidRPr="00B73957">
              <w:rPr>
                <w:rStyle w:val="FontStyle28"/>
                <w:i w:val="0"/>
                <w:iCs w:val="0"/>
                <w:sz w:val="24"/>
                <w:szCs w:val="24"/>
                <w:lang w:eastAsia="id-ID"/>
              </w:rPr>
              <w:t>)</w:t>
            </w:r>
          </w:p>
        </w:tc>
        <w:tc>
          <w:tcPr>
            <w:tcW w:w="7655" w:type="dxa"/>
            <w:tcBorders>
              <w:top w:val="single" w:sz="6" w:space="0" w:color="auto"/>
              <w:left w:val="single" w:sz="6" w:space="0" w:color="auto"/>
              <w:bottom w:val="single" w:sz="6" w:space="0" w:color="auto"/>
              <w:right w:val="single" w:sz="6" w:space="0" w:color="auto"/>
            </w:tcBorders>
          </w:tcPr>
          <w:p w14:paraId="3490FB30" w14:textId="77777777" w:rsidR="00BB7875" w:rsidRPr="00B73957" w:rsidRDefault="00BB7875" w:rsidP="00122C32">
            <w:pPr>
              <w:pStyle w:val="Style1"/>
              <w:spacing w:before="60" w:after="60" w:line="276" w:lineRule="auto"/>
              <w:ind w:firstLine="0"/>
              <w:rPr>
                <w:rStyle w:val="FontStyle29"/>
                <w:i w:val="0"/>
                <w:iCs w:val="0"/>
                <w:sz w:val="24"/>
                <w:szCs w:val="24"/>
                <w:lang w:eastAsia="id-ID"/>
              </w:rPr>
            </w:pPr>
            <w:proofErr w:type="spellStart"/>
            <w:r w:rsidRPr="00B73957">
              <w:rPr>
                <w:rStyle w:val="FontStyle29"/>
                <w:i w:val="0"/>
                <w:iCs w:val="0"/>
                <w:sz w:val="24"/>
                <w:szCs w:val="24"/>
                <w:lang w:eastAsia="id-ID"/>
              </w:rPr>
              <w:t>Kualitas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penerapan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reputasi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kurang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memadai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terdapat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kelemahan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signifikan</w:t>
            </w:r>
            <w:proofErr w:type="spellEnd"/>
            <w:r w:rsidRPr="00B73957">
              <w:rPr>
                <w:rStyle w:val="FontStyle29"/>
                <w:i w:val="0"/>
                <w:iCs w:val="0"/>
                <w:sz w:val="24"/>
                <w:szCs w:val="24"/>
                <w:lang w:eastAsia="id-ID"/>
              </w:rPr>
              <w:t xml:space="preserve"> pada </w:t>
            </w:r>
            <w:proofErr w:type="spellStart"/>
            <w:r w:rsidRPr="00B73957">
              <w:rPr>
                <w:rStyle w:val="FontStyle29"/>
                <w:i w:val="0"/>
                <w:iCs w:val="0"/>
                <w:sz w:val="24"/>
                <w:szCs w:val="24"/>
                <w:lang w:eastAsia="id-ID"/>
              </w:rPr>
              <w:t>berbagai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aspek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reputasi</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memerlukan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tindakan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korektif</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segera</w:t>
            </w:r>
            <w:proofErr w:type="spellEnd"/>
            <w:r w:rsidRPr="00B73957">
              <w:rPr>
                <w:rStyle w:val="FontStyle29"/>
                <w:i w:val="0"/>
                <w:iCs w:val="0"/>
                <w:sz w:val="24"/>
                <w:szCs w:val="24"/>
                <w:lang w:eastAsia="id-ID"/>
              </w:rPr>
              <w:t>.</w:t>
            </w:r>
          </w:p>
          <w:p w14:paraId="390123E0" w14:textId="19F48A88" w:rsidR="00BB7875" w:rsidRPr="00B73957" w:rsidRDefault="00BB7875" w:rsidP="00122C32">
            <w:pPr>
              <w:pStyle w:val="Style1"/>
              <w:spacing w:before="60" w:after="60" w:line="276" w:lineRule="auto"/>
              <w:ind w:firstLine="0"/>
              <w:rPr>
                <w:rStyle w:val="FontStyle29"/>
                <w:i w:val="0"/>
                <w:iCs w:val="0"/>
                <w:sz w:val="24"/>
                <w:szCs w:val="24"/>
                <w:lang w:eastAsia="id-ID"/>
              </w:rPr>
            </w:pPr>
            <w:proofErr w:type="spellStart"/>
            <w:r w:rsidRPr="00B73957">
              <w:rPr>
                <w:rStyle w:val="FontStyle29"/>
                <w:i w:val="0"/>
                <w:iCs w:val="0"/>
                <w:sz w:val="24"/>
                <w:szCs w:val="24"/>
                <w:lang w:eastAsia="id-ID"/>
              </w:rPr>
              <w:t>Contoh</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karakteristik</w:t>
            </w:r>
            <w:proofErr w:type="spellEnd"/>
            <w:r w:rsidRPr="00B73957">
              <w:rPr>
                <w:rStyle w:val="FontStyle29"/>
                <w:i w:val="0"/>
                <w:iCs w:val="0"/>
                <w:sz w:val="24"/>
                <w:szCs w:val="24"/>
                <w:lang w:eastAsia="id-ID"/>
              </w:rPr>
              <w:t xml:space="preserve"> </w:t>
            </w:r>
            <w:r w:rsidR="00313B5A" w:rsidRPr="00B73957">
              <w:rPr>
                <w:rStyle w:val="FontStyle29"/>
                <w:i w:val="0"/>
                <w:iCs w:val="0"/>
                <w:sz w:val="24"/>
                <w:szCs w:val="24"/>
                <w:lang w:eastAsia="id-ID"/>
              </w:rPr>
              <w:t>LKM</w:t>
            </w:r>
            <w:r w:rsidRPr="00B73957">
              <w:rPr>
                <w:rStyle w:val="FontStyle29"/>
                <w:sz w:val="24"/>
                <w:szCs w:val="24"/>
                <w:lang w:eastAsia="id-ID"/>
              </w:rPr>
              <w:t xml:space="preserve"> </w:t>
            </w:r>
            <w:r w:rsidRPr="00B73957">
              <w:rPr>
                <w:rStyle w:val="FontStyle29"/>
                <w:i w:val="0"/>
                <w:iCs w:val="0"/>
                <w:sz w:val="24"/>
                <w:szCs w:val="24"/>
                <w:lang w:eastAsia="id-ID"/>
              </w:rPr>
              <w:t xml:space="preserve">yang </w:t>
            </w:r>
            <w:proofErr w:type="spellStart"/>
            <w:r w:rsidRPr="00B73957">
              <w:rPr>
                <w:rStyle w:val="FontStyle29"/>
                <w:i w:val="0"/>
                <w:iCs w:val="0"/>
                <w:sz w:val="24"/>
                <w:szCs w:val="24"/>
                <w:lang w:eastAsia="id-ID"/>
              </w:rPr>
              <w:t>termasuk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dalam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peringkat</w:t>
            </w:r>
            <w:proofErr w:type="spellEnd"/>
            <w:r w:rsidRPr="00B73957">
              <w:rPr>
                <w:rStyle w:val="FontStyle29"/>
                <w:i w:val="0"/>
                <w:iCs w:val="0"/>
                <w:sz w:val="24"/>
                <w:szCs w:val="24"/>
                <w:lang w:eastAsia="id-ID"/>
              </w:rPr>
              <w:t xml:space="preserve"> 4 (</w:t>
            </w:r>
            <w:proofErr w:type="spellStart"/>
            <w:r w:rsidRPr="00B73957">
              <w:rPr>
                <w:rStyle w:val="FontStyle29"/>
                <w:i w:val="0"/>
                <w:iCs w:val="0"/>
                <w:sz w:val="24"/>
                <w:szCs w:val="24"/>
                <w:lang w:eastAsia="id-ID"/>
              </w:rPr>
              <w:t>agak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lemah</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antara</w:t>
            </w:r>
            <w:proofErr w:type="spellEnd"/>
            <w:r w:rsidRPr="00B73957">
              <w:rPr>
                <w:rStyle w:val="FontStyle29"/>
                <w:i w:val="0"/>
                <w:iCs w:val="0"/>
                <w:sz w:val="24"/>
                <w:szCs w:val="24"/>
                <w:lang w:eastAsia="id-ID"/>
              </w:rPr>
              <w:t xml:space="preserve"> lain </w:t>
            </w:r>
            <w:proofErr w:type="spellStart"/>
            <w:r w:rsidRPr="00B73957">
              <w:rPr>
                <w:rStyle w:val="FontStyle29"/>
                <w:i w:val="0"/>
                <w:iCs w:val="0"/>
                <w:sz w:val="24"/>
                <w:szCs w:val="24"/>
                <w:lang w:eastAsia="id-ID"/>
              </w:rPr>
              <w:t>sebagai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berikut</w:t>
            </w:r>
            <w:proofErr w:type="spellEnd"/>
            <w:r w:rsidRPr="00B73957">
              <w:rPr>
                <w:rStyle w:val="FontStyle29"/>
                <w:i w:val="0"/>
                <w:iCs w:val="0"/>
                <w:sz w:val="24"/>
                <w:szCs w:val="24"/>
                <w:lang w:eastAsia="id-ID"/>
              </w:rPr>
              <w:t xml:space="preserve">: </w:t>
            </w:r>
          </w:p>
          <w:p w14:paraId="7BCA0E21" w14:textId="015A8E36" w:rsidR="00BB7875" w:rsidRPr="00B73957" w:rsidRDefault="00BB7875" w:rsidP="007814C6">
            <w:pPr>
              <w:pStyle w:val="Style21"/>
              <w:widowControl/>
              <w:numPr>
                <w:ilvl w:val="0"/>
                <w:numId w:val="196"/>
              </w:numPr>
              <w:spacing w:before="60" w:after="60" w:line="276" w:lineRule="auto"/>
              <w:ind w:left="567" w:hanging="567"/>
              <w:jc w:val="both"/>
              <w:rPr>
                <w:rStyle w:val="FontStyle29"/>
                <w:i w:val="0"/>
                <w:iCs w:val="0"/>
                <w:sz w:val="24"/>
                <w:szCs w:val="24"/>
                <w:lang w:eastAsia="id-ID"/>
              </w:rPr>
            </w:pPr>
            <w:proofErr w:type="spellStart"/>
            <w:r w:rsidRPr="00B73957">
              <w:rPr>
                <w:rStyle w:val="FontStyle29"/>
                <w:i w:val="0"/>
                <w:iCs w:val="0"/>
                <w:sz w:val="24"/>
                <w:szCs w:val="24"/>
                <w:lang w:eastAsia="id-ID"/>
              </w:rPr>
              <w:t>perumusan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tingkat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akan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diambil</w:t>
            </w:r>
            <w:proofErr w:type="spellEnd"/>
            <w:r w:rsidRPr="00B73957">
              <w:rPr>
                <w:rStyle w:val="FontStyle29"/>
                <w:i w:val="0"/>
                <w:iCs w:val="0"/>
                <w:sz w:val="24"/>
                <w:szCs w:val="24"/>
                <w:lang w:eastAsia="id-ID"/>
              </w:rPr>
              <w:t xml:space="preserve"> </w:t>
            </w:r>
            <w:r w:rsidRPr="00B73957">
              <w:rPr>
                <w:rStyle w:val="FontStyle28"/>
                <w:i w:val="0"/>
                <w:iCs w:val="0"/>
                <w:sz w:val="24"/>
                <w:szCs w:val="24"/>
                <w:lang w:eastAsia="id-ID"/>
              </w:rPr>
              <w:t>(</w:t>
            </w:r>
            <w:r w:rsidR="00B6153B" w:rsidRPr="00B73957">
              <w:rPr>
                <w:rStyle w:val="FontStyle28"/>
                <w:sz w:val="24"/>
                <w:szCs w:val="24"/>
                <w:lang w:eastAsia="id-ID"/>
              </w:rPr>
              <w:t>risk appetite</w:t>
            </w:r>
            <w:r w:rsidRPr="00B73957">
              <w:rPr>
                <w:rStyle w:val="FontStyle28"/>
                <w:i w:val="0"/>
                <w:iCs w:val="0"/>
                <w:sz w:val="24"/>
                <w:szCs w:val="24"/>
                <w:lang w:eastAsia="id-ID"/>
              </w:rPr>
              <w:t xml:space="preserve">) </w:t>
            </w:r>
            <w:r w:rsidRPr="00B73957">
              <w:rPr>
                <w:rStyle w:val="FontStyle29"/>
                <w:i w:val="0"/>
                <w:iCs w:val="0"/>
                <w:sz w:val="24"/>
                <w:szCs w:val="24"/>
                <w:lang w:eastAsia="id-ID"/>
              </w:rPr>
              <w:t xml:space="preserve">dan </w:t>
            </w:r>
            <w:proofErr w:type="spellStart"/>
            <w:r w:rsidRPr="00B73957">
              <w:rPr>
                <w:rStyle w:val="FontStyle29"/>
                <w:i w:val="0"/>
                <w:iCs w:val="0"/>
                <w:sz w:val="24"/>
                <w:szCs w:val="24"/>
                <w:lang w:eastAsia="id-ID"/>
              </w:rPr>
              <w:t>toleransi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r w:rsidRPr="00B73957">
              <w:rPr>
                <w:rStyle w:val="FontStyle28"/>
                <w:i w:val="0"/>
                <w:iCs w:val="0"/>
                <w:sz w:val="24"/>
                <w:szCs w:val="24"/>
                <w:lang w:eastAsia="id-ID"/>
              </w:rPr>
              <w:t>(</w:t>
            </w:r>
            <w:r w:rsidR="00DF7332" w:rsidRPr="00B73957">
              <w:rPr>
                <w:rStyle w:val="FontStyle28"/>
                <w:sz w:val="24"/>
                <w:szCs w:val="24"/>
                <w:lang w:eastAsia="id-ID"/>
              </w:rPr>
              <w:t>risk tolerance</w:t>
            </w:r>
            <w:r w:rsidRPr="00B73957">
              <w:rPr>
                <w:rStyle w:val="FontStyle28"/>
                <w:i w:val="0"/>
                <w:iCs w:val="0"/>
                <w:sz w:val="24"/>
                <w:szCs w:val="24"/>
                <w:lang w:eastAsia="id-ID"/>
              </w:rPr>
              <w:t xml:space="preserve">) </w:t>
            </w:r>
            <w:proofErr w:type="spellStart"/>
            <w:r w:rsidRPr="00B73957">
              <w:rPr>
                <w:rStyle w:val="FontStyle29"/>
                <w:i w:val="0"/>
                <w:iCs w:val="0"/>
                <w:sz w:val="24"/>
                <w:szCs w:val="24"/>
                <w:lang w:eastAsia="id-ID"/>
              </w:rPr>
              <w:t>kurang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memadai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serta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lastRenderedPageBreak/>
              <w:t>tidak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sejalan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dengan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sasaran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strategis</w:t>
            </w:r>
            <w:proofErr w:type="spellEnd"/>
            <w:r w:rsidRPr="00B73957">
              <w:rPr>
                <w:rStyle w:val="FontStyle29"/>
                <w:i w:val="0"/>
                <w:iCs w:val="0"/>
                <w:sz w:val="24"/>
                <w:szCs w:val="24"/>
                <w:lang w:eastAsia="id-ID"/>
              </w:rPr>
              <w:t xml:space="preserve"> dan strategi </w:t>
            </w:r>
            <w:proofErr w:type="spellStart"/>
            <w:r w:rsidRPr="00B73957">
              <w:rPr>
                <w:rStyle w:val="FontStyle29"/>
                <w:i w:val="0"/>
                <w:iCs w:val="0"/>
                <w:sz w:val="24"/>
                <w:szCs w:val="24"/>
                <w:lang w:eastAsia="id-ID"/>
              </w:rPr>
              <w:t>bisnis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secara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keseluruhan</w:t>
            </w:r>
            <w:proofErr w:type="spellEnd"/>
            <w:r w:rsidRPr="00B73957">
              <w:rPr>
                <w:rStyle w:val="FontStyle29"/>
                <w:i w:val="0"/>
                <w:iCs w:val="0"/>
                <w:sz w:val="24"/>
                <w:szCs w:val="24"/>
                <w:lang w:eastAsia="id-ID"/>
              </w:rPr>
              <w:t>;</w:t>
            </w:r>
          </w:p>
          <w:p w14:paraId="118D0C51" w14:textId="1041600E" w:rsidR="00BB7875" w:rsidRPr="00B73957" w:rsidRDefault="00BB7875" w:rsidP="007814C6">
            <w:pPr>
              <w:pStyle w:val="Style21"/>
              <w:widowControl/>
              <w:numPr>
                <w:ilvl w:val="0"/>
                <w:numId w:val="196"/>
              </w:numPr>
              <w:spacing w:before="60" w:after="60" w:line="276" w:lineRule="auto"/>
              <w:ind w:left="567" w:hanging="567"/>
              <w:jc w:val="both"/>
              <w:rPr>
                <w:rStyle w:val="FontStyle29"/>
                <w:i w:val="0"/>
                <w:iCs w:val="0"/>
                <w:sz w:val="24"/>
                <w:szCs w:val="24"/>
                <w:lang w:eastAsia="id-ID"/>
              </w:rPr>
            </w:pPr>
            <w:proofErr w:type="spellStart"/>
            <w:r w:rsidRPr="00B73957">
              <w:rPr>
                <w:rStyle w:val="FontStyle29"/>
                <w:i w:val="0"/>
                <w:iCs w:val="0"/>
                <w:sz w:val="24"/>
                <w:szCs w:val="24"/>
                <w:lang w:eastAsia="id-ID"/>
              </w:rPr>
              <w:t>terdapat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kelemahan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signifikan</w:t>
            </w:r>
            <w:proofErr w:type="spellEnd"/>
            <w:r w:rsidRPr="00B73957">
              <w:rPr>
                <w:rStyle w:val="FontStyle29"/>
                <w:i w:val="0"/>
                <w:iCs w:val="0"/>
                <w:sz w:val="24"/>
                <w:szCs w:val="24"/>
                <w:lang w:eastAsia="id-ID"/>
              </w:rPr>
              <w:t xml:space="preserve"> pada </w:t>
            </w:r>
            <w:proofErr w:type="spellStart"/>
            <w:r w:rsidRPr="00B73957">
              <w:rPr>
                <w:rStyle w:val="FontStyle29"/>
                <w:i w:val="0"/>
                <w:iCs w:val="0"/>
                <w:sz w:val="24"/>
                <w:szCs w:val="24"/>
                <w:lang w:eastAsia="id-ID"/>
              </w:rPr>
              <w:t>kesadaran</w:t>
            </w:r>
            <w:proofErr w:type="spellEnd"/>
            <w:r w:rsidRPr="00B73957">
              <w:rPr>
                <w:rStyle w:val="FontStyle29"/>
                <w:i w:val="0"/>
                <w:iCs w:val="0"/>
                <w:sz w:val="24"/>
                <w:szCs w:val="24"/>
                <w:lang w:eastAsia="id-ID"/>
              </w:rPr>
              <w:t xml:space="preserve"> </w:t>
            </w:r>
            <w:r w:rsidRPr="00B73957">
              <w:rPr>
                <w:rStyle w:val="FontStyle28"/>
                <w:i w:val="0"/>
                <w:iCs w:val="0"/>
                <w:sz w:val="24"/>
                <w:szCs w:val="24"/>
                <w:lang w:eastAsia="id-ID"/>
              </w:rPr>
              <w:t>(</w:t>
            </w:r>
            <w:r w:rsidR="00DF7332" w:rsidRPr="00B73957">
              <w:rPr>
                <w:rStyle w:val="FontStyle28"/>
                <w:sz w:val="24"/>
                <w:szCs w:val="24"/>
                <w:lang w:eastAsia="id-ID"/>
              </w:rPr>
              <w:t>awareness</w:t>
            </w:r>
            <w:r w:rsidRPr="00B73957">
              <w:rPr>
                <w:rStyle w:val="FontStyle28"/>
                <w:i w:val="0"/>
                <w:iCs w:val="0"/>
                <w:sz w:val="24"/>
                <w:szCs w:val="24"/>
                <w:lang w:eastAsia="id-ID"/>
              </w:rPr>
              <w:t xml:space="preserve">) </w:t>
            </w:r>
            <w:r w:rsidRPr="00B73957">
              <w:rPr>
                <w:rStyle w:val="FontStyle29"/>
                <w:i w:val="0"/>
                <w:iCs w:val="0"/>
                <w:sz w:val="24"/>
                <w:szCs w:val="24"/>
                <w:lang w:eastAsia="id-ID"/>
              </w:rPr>
              <w:t xml:space="preserve">dan </w:t>
            </w:r>
            <w:proofErr w:type="spellStart"/>
            <w:r w:rsidRPr="00B73957">
              <w:rPr>
                <w:rStyle w:val="FontStyle29"/>
                <w:i w:val="0"/>
                <w:iCs w:val="0"/>
                <w:sz w:val="24"/>
                <w:szCs w:val="24"/>
                <w:lang w:eastAsia="id-ID"/>
              </w:rPr>
              <w:t>pemahaman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Direksi</w:t>
            </w:r>
            <w:proofErr w:type="spellEnd"/>
            <w:r w:rsidRPr="00B73957">
              <w:rPr>
                <w:rStyle w:val="FontStyle29"/>
                <w:i w:val="0"/>
                <w:iCs w:val="0"/>
                <w:sz w:val="24"/>
                <w:szCs w:val="24"/>
                <w:lang w:eastAsia="id-ID"/>
              </w:rPr>
              <w:t xml:space="preserve">, Dewan </w:t>
            </w:r>
            <w:proofErr w:type="spellStart"/>
            <w:r w:rsidRPr="00B73957">
              <w:rPr>
                <w:rStyle w:val="FontStyle29"/>
                <w:i w:val="0"/>
                <w:iCs w:val="0"/>
                <w:sz w:val="24"/>
                <w:szCs w:val="24"/>
                <w:lang w:eastAsia="id-ID"/>
              </w:rPr>
              <w:t>Komisaris</w:t>
            </w:r>
            <w:proofErr w:type="spellEnd"/>
            <w:r w:rsidRPr="00B73957">
              <w:rPr>
                <w:rStyle w:val="FontStyle29"/>
                <w:i w:val="0"/>
                <w:iCs w:val="0"/>
                <w:sz w:val="24"/>
                <w:szCs w:val="24"/>
                <w:lang w:eastAsia="id-ID"/>
              </w:rPr>
              <w:t>, dan/</w:t>
            </w:r>
            <w:proofErr w:type="spellStart"/>
            <w:r w:rsidRPr="00B73957">
              <w:rPr>
                <w:rStyle w:val="FontStyle29"/>
                <w:i w:val="0"/>
                <w:iCs w:val="0"/>
                <w:sz w:val="24"/>
                <w:szCs w:val="24"/>
                <w:lang w:eastAsia="id-ID"/>
              </w:rPr>
              <w:t>atau</w:t>
            </w:r>
            <w:proofErr w:type="spellEnd"/>
            <w:r w:rsidRPr="00B73957">
              <w:rPr>
                <w:rStyle w:val="FontStyle29"/>
                <w:i w:val="0"/>
                <w:iCs w:val="0"/>
                <w:sz w:val="24"/>
                <w:szCs w:val="24"/>
                <w:lang w:eastAsia="id-ID"/>
              </w:rPr>
              <w:t xml:space="preserve"> DPS </w:t>
            </w:r>
            <w:proofErr w:type="spellStart"/>
            <w:r w:rsidRPr="00B73957">
              <w:rPr>
                <w:rStyle w:val="FontStyle29"/>
                <w:i w:val="0"/>
                <w:iCs w:val="0"/>
                <w:sz w:val="24"/>
                <w:szCs w:val="24"/>
                <w:lang w:eastAsia="id-ID"/>
              </w:rPr>
              <w:t>mengenai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reputasi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sumber</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reputasi</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tingkat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reputasi</w:t>
            </w:r>
            <w:proofErr w:type="spellEnd"/>
            <w:r w:rsidRPr="00B73957">
              <w:rPr>
                <w:rStyle w:val="FontStyle29"/>
                <w:i w:val="0"/>
                <w:iCs w:val="0"/>
                <w:sz w:val="24"/>
                <w:szCs w:val="24"/>
                <w:lang w:eastAsia="id-ID"/>
              </w:rPr>
              <w:t xml:space="preserve"> </w:t>
            </w:r>
            <w:proofErr w:type="gramStart"/>
            <w:r w:rsidRPr="00B73957">
              <w:rPr>
                <w:rStyle w:val="FontStyle29"/>
                <w:i w:val="0"/>
                <w:iCs w:val="0"/>
                <w:sz w:val="24"/>
                <w:szCs w:val="24"/>
                <w:lang w:eastAsia="id-ID"/>
              </w:rPr>
              <w:t>di ;</w:t>
            </w:r>
            <w:proofErr w:type="gramEnd"/>
          </w:p>
          <w:p w14:paraId="6B1E2A82" w14:textId="77777777" w:rsidR="00BB7875" w:rsidRPr="00B73957" w:rsidRDefault="00BB7875" w:rsidP="007814C6">
            <w:pPr>
              <w:pStyle w:val="Style21"/>
              <w:widowControl/>
              <w:numPr>
                <w:ilvl w:val="0"/>
                <w:numId w:val="196"/>
              </w:numPr>
              <w:spacing w:before="60" w:after="60" w:line="276" w:lineRule="auto"/>
              <w:ind w:left="567" w:hanging="567"/>
              <w:jc w:val="both"/>
              <w:rPr>
                <w:rStyle w:val="FontStyle29"/>
                <w:i w:val="0"/>
                <w:iCs w:val="0"/>
                <w:sz w:val="24"/>
                <w:szCs w:val="24"/>
                <w:lang w:eastAsia="id-ID"/>
              </w:rPr>
            </w:pPr>
            <w:proofErr w:type="spellStart"/>
            <w:r w:rsidRPr="00B73957">
              <w:rPr>
                <w:rStyle w:val="FontStyle29"/>
                <w:i w:val="0"/>
                <w:iCs w:val="0"/>
                <w:sz w:val="24"/>
                <w:szCs w:val="24"/>
                <w:lang w:eastAsia="id-ID"/>
              </w:rPr>
              <w:t>budaya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reputasi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kurang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kuat</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belum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diinternalisasikan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dengan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baik</w:t>
            </w:r>
            <w:proofErr w:type="spellEnd"/>
            <w:r w:rsidRPr="00B73957">
              <w:rPr>
                <w:rStyle w:val="FontStyle29"/>
                <w:i w:val="0"/>
                <w:iCs w:val="0"/>
                <w:sz w:val="24"/>
                <w:szCs w:val="24"/>
                <w:lang w:eastAsia="id-ID"/>
              </w:rPr>
              <w:t xml:space="preserve"> pada </w:t>
            </w:r>
            <w:proofErr w:type="spellStart"/>
            <w:r w:rsidRPr="00B73957">
              <w:rPr>
                <w:rStyle w:val="FontStyle29"/>
                <w:i w:val="0"/>
                <w:iCs w:val="0"/>
                <w:sz w:val="24"/>
                <w:szCs w:val="24"/>
                <w:lang w:eastAsia="id-ID"/>
              </w:rPr>
              <w:t>setiap</w:t>
            </w:r>
            <w:proofErr w:type="spellEnd"/>
            <w:r w:rsidRPr="00B73957">
              <w:rPr>
                <w:rStyle w:val="FontStyle29"/>
                <w:i w:val="0"/>
                <w:iCs w:val="0"/>
                <w:sz w:val="24"/>
                <w:szCs w:val="24"/>
                <w:lang w:eastAsia="id-ID"/>
              </w:rPr>
              <w:t xml:space="preserve"> level </w:t>
            </w:r>
            <w:proofErr w:type="spellStart"/>
            <w:r w:rsidRPr="00B73957">
              <w:rPr>
                <w:rStyle w:val="FontStyle29"/>
                <w:i w:val="0"/>
                <w:iCs w:val="0"/>
                <w:sz w:val="24"/>
                <w:szCs w:val="24"/>
                <w:lang w:eastAsia="id-ID"/>
              </w:rPr>
              <w:t>organisasi</w:t>
            </w:r>
            <w:proofErr w:type="spellEnd"/>
            <w:r w:rsidRPr="00B73957">
              <w:rPr>
                <w:rStyle w:val="FontStyle29"/>
                <w:i w:val="0"/>
                <w:iCs w:val="0"/>
                <w:sz w:val="24"/>
                <w:szCs w:val="24"/>
                <w:lang w:eastAsia="id-ID"/>
              </w:rPr>
              <w:t>;</w:t>
            </w:r>
          </w:p>
          <w:p w14:paraId="7F51A812" w14:textId="77777777" w:rsidR="00BB7875" w:rsidRPr="00B73957" w:rsidRDefault="00BB7875" w:rsidP="007814C6">
            <w:pPr>
              <w:pStyle w:val="Style21"/>
              <w:widowControl/>
              <w:numPr>
                <w:ilvl w:val="0"/>
                <w:numId w:val="196"/>
              </w:numPr>
              <w:spacing w:before="60" w:after="60" w:line="276" w:lineRule="auto"/>
              <w:ind w:left="567" w:hanging="567"/>
              <w:jc w:val="both"/>
              <w:rPr>
                <w:rStyle w:val="FontStyle29"/>
                <w:i w:val="0"/>
                <w:iCs w:val="0"/>
                <w:sz w:val="24"/>
                <w:szCs w:val="24"/>
                <w:lang w:eastAsia="id-ID"/>
              </w:rPr>
            </w:pPr>
            <w:proofErr w:type="spellStart"/>
            <w:r w:rsidRPr="00B73957">
              <w:rPr>
                <w:rStyle w:val="FontStyle29"/>
                <w:i w:val="0"/>
                <w:iCs w:val="0"/>
                <w:sz w:val="24"/>
                <w:szCs w:val="24"/>
                <w:lang w:eastAsia="id-ID"/>
              </w:rPr>
              <w:t>pelaksanaan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tugas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Direksi</w:t>
            </w:r>
            <w:proofErr w:type="spellEnd"/>
            <w:r w:rsidRPr="00B73957">
              <w:rPr>
                <w:rStyle w:val="FontStyle29"/>
                <w:i w:val="0"/>
                <w:iCs w:val="0"/>
                <w:sz w:val="24"/>
                <w:szCs w:val="24"/>
                <w:lang w:eastAsia="id-ID"/>
              </w:rPr>
              <w:t xml:space="preserve">, Dewan </w:t>
            </w:r>
            <w:proofErr w:type="spellStart"/>
            <w:r w:rsidRPr="00B73957">
              <w:rPr>
                <w:rStyle w:val="FontStyle29"/>
                <w:i w:val="0"/>
                <w:iCs w:val="0"/>
                <w:sz w:val="24"/>
                <w:szCs w:val="24"/>
                <w:lang w:eastAsia="id-ID"/>
              </w:rPr>
              <w:t>Komisaris</w:t>
            </w:r>
            <w:proofErr w:type="spellEnd"/>
            <w:r w:rsidRPr="00B73957">
              <w:rPr>
                <w:rStyle w:val="FontStyle29"/>
                <w:i w:val="0"/>
                <w:iCs w:val="0"/>
                <w:sz w:val="24"/>
                <w:szCs w:val="24"/>
                <w:lang w:eastAsia="id-ID"/>
              </w:rPr>
              <w:t>, dan/</w:t>
            </w:r>
            <w:proofErr w:type="spellStart"/>
            <w:r w:rsidRPr="00B73957">
              <w:rPr>
                <w:rStyle w:val="FontStyle29"/>
                <w:i w:val="0"/>
                <w:iCs w:val="0"/>
                <w:sz w:val="24"/>
                <w:szCs w:val="24"/>
                <w:lang w:eastAsia="id-ID"/>
              </w:rPr>
              <w:t>atau</w:t>
            </w:r>
            <w:proofErr w:type="spellEnd"/>
            <w:r w:rsidRPr="00B73957">
              <w:rPr>
                <w:rStyle w:val="FontStyle29"/>
                <w:i w:val="0"/>
                <w:iCs w:val="0"/>
                <w:sz w:val="24"/>
                <w:szCs w:val="24"/>
                <w:lang w:eastAsia="id-ID"/>
              </w:rPr>
              <w:t xml:space="preserve"> DPS </w:t>
            </w:r>
            <w:proofErr w:type="spellStart"/>
            <w:r w:rsidRPr="00B73957">
              <w:rPr>
                <w:rStyle w:val="FontStyle29"/>
                <w:i w:val="0"/>
                <w:iCs w:val="0"/>
                <w:sz w:val="24"/>
                <w:szCs w:val="24"/>
                <w:lang w:eastAsia="id-ID"/>
              </w:rPr>
              <w:t>secara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umum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kurang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memadai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terdapat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kelemahan</w:t>
            </w:r>
            <w:proofErr w:type="spellEnd"/>
            <w:r w:rsidRPr="00B73957">
              <w:rPr>
                <w:rStyle w:val="FontStyle29"/>
                <w:i w:val="0"/>
                <w:iCs w:val="0"/>
                <w:sz w:val="24"/>
                <w:szCs w:val="24"/>
                <w:lang w:eastAsia="id-ID"/>
              </w:rPr>
              <w:t xml:space="preserve"> pada </w:t>
            </w:r>
            <w:proofErr w:type="spellStart"/>
            <w:r w:rsidRPr="00B73957">
              <w:rPr>
                <w:rStyle w:val="FontStyle29"/>
                <w:i w:val="0"/>
                <w:iCs w:val="0"/>
                <w:sz w:val="24"/>
                <w:szCs w:val="24"/>
                <w:lang w:eastAsia="id-ID"/>
              </w:rPr>
              <w:t>berbagai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aspek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penilaian</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memerlukan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perbaikan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segera</w:t>
            </w:r>
            <w:proofErr w:type="spellEnd"/>
            <w:r w:rsidRPr="00B73957">
              <w:rPr>
                <w:rStyle w:val="FontStyle29"/>
                <w:i w:val="0"/>
                <w:iCs w:val="0"/>
                <w:sz w:val="24"/>
                <w:szCs w:val="24"/>
                <w:lang w:eastAsia="id-ID"/>
              </w:rPr>
              <w:t>;</w:t>
            </w:r>
          </w:p>
          <w:p w14:paraId="7AA9BBA3" w14:textId="77777777" w:rsidR="00BB7875" w:rsidRPr="00B73957" w:rsidRDefault="00BB7875" w:rsidP="007814C6">
            <w:pPr>
              <w:pStyle w:val="Style21"/>
              <w:widowControl/>
              <w:numPr>
                <w:ilvl w:val="0"/>
                <w:numId w:val="196"/>
              </w:numPr>
              <w:spacing w:before="60" w:after="60" w:line="276" w:lineRule="auto"/>
              <w:ind w:left="567" w:hanging="567"/>
              <w:jc w:val="both"/>
              <w:rPr>
                <w:rStyle w:val="FontStyle29"/>
                <w:i w:val="0"/>
                <w:iCs w:val="0"/>
                <w:sz w:val="24"/>
                <w:szCs w:val="24"/>
                <w:lang w:eastAsia="id-ID"/>
              </w:rPr>
            </w:pPr>
            <w:proofErr w:type="spellStart"/>
            <w:r w:rsidRPr="00B73957">
              <w:rPr>
                <w:rStyle w:val="FontStyle29"/>
                <w:i w:val="0"/>
                <w:iCs w:val="0"/>
                <w:sz w:val="24"/>
                <w:szCs w:val="24"/>
                <w:lang w:eastAsia="id-ID"/>
              </w:rPr>
              <w:t>terdapat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kelemahan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signifikan</w:t>
            </w:r>
            <w:proofErr w:type="spellEnd"/>
            <w:r w:rsidRPr="00B73957">
              <w:rPr>
                <w:rStyle w:val="FontStyle29"/>
                <w:i w:val="0"/>
                <w:iCs w:val="0"/>
                <w:sz w:val="24"/>
                <w:szCs w:val="24"/>
                <w:lang w:eastAsia="id-ID"/>
              </w:rPr>
              <w:t xml:space="preserve"> pada </w:t>
            </w:r>
            <w:proofErr w:type="spellStart"/>
            <w:r w:rsidRPr="00B73957">
              <w:rPr>
                <w:rStyle w:val="FontStyle29"/>
                <w:i w:val="0"/>
                <w:iCs w:val="0"/>
                <w:sz w:val="24"/>
                <w:szCs w:val="24"/>
                <w:lang w:eastAsia="id-ID"/>
              </w:rPr>
              <w:t>fungsi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reputasi</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memerlukan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perbaikan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segera</w:t>
            </w:r>
            <w:proofErr w:type="spellEnd"/>
            <w:r w:rsidRPr="00B73957">
              <w:rPr>
                <w:rStyle w:val="FontStyle29"/>
                <w:i w:val="0"/>
                <w:iCs w:val="0"/>
                <w:sz w:val="24"/>
                <w:szCs w:val="24"/>
                <w:lang w:eastAsia="id-ID"/>
              </w:rPr>
              <w:t>;</w:t>
            </w:r>
          </w:p>
          <w:p w14:paraId="5C905B38" w14:textId="77777777" w:rsidR="00BB7875" w:rsidRPr="00B73957" w:rsidRDefault="00BB7875" w:rsidP="007814C6">
            <w:pPr>
              <w:pStyle w:val="Style21"/>
              <w:widowControl/>
              <w:numPr>
                <w:ilvl w:val="0"/>
                <w:numId w:val="196"/>
              </w:numPr>
              <w:spacing w:before="60" w:after="60" w:line="276" w:lineRule="auto"/>
              <w:ind w:left="567" w:hanging="567"/>
              <w:jc w:val="both"/>
              <w:rPr>
                <w:rStyle w:val="FontStyle29"/>
                <w:i w:val="0"/>
                <w:iCs w:val="0"/>
                <w:sz w:val="24"/>
                <w:szCs w:val="24"/>
                <w:lang w:eastAsia="id-ID"/>
              </w:rPr>
            </w:pPr>
            <w:proofErr w:type="spellStart"/>
            <w:r w:rsidRPr="00B73957">
              <w:rPr>
                <w:rStyle w:val="FontStyle29"/>
                <w:i w:val="0"/>
                <w:iCs w:val="0"/>
                <w:sz w:val="24"/>
                <w:szCs w:val="24"/>
                <w:lang w:eastAsia="id-ID"/>
              </w:rPr>
              <w:t>delegasi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kewenangan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lemah</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tidak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dikendalikan</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tidak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dipantau</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dengan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baik</w:t>
            </w:r>
            <w:proofErr w:type="spellEnd"/>
            <w:r w:rsidRPr="00B73957">
              <w:rPr>
                <w:rStyle w:val="FontStyle29"/>
                <w:i w:val="0"/>
                <w:iCs w:val="0"/>
                <w:sz w:val="24"/>
                <w:szCs w:val="24"/>
                <w:lang w:eastAsia="id-ID"/>
              </w:rPr>
              <w:t>;</w:t>
            </w:r>
          </w:p>
          <w:p w14:paraId="290848B0" w14:textId="77777777" w:rsidR="00BB7875" w:rsidRPr="00B73957" w:rsidRDefault="00BB7875" w:rsidP="007814C6">
            <w:pPr>
              <w:pStyle w:val="Style21"/>
              <w:widowControl/>
              <w:numPr>
                <w:ilvl w:val="0"/>
                <w:numId w:val="196"/>
              </w:numPr>
              <w:spacing w:before="60" w:after="60" w:line="276" w:lineRule="auto"/>
              <w:ind w:left="567" w:hanging="567"/>
              <w:jc w:val="both"/>
              <w:rPr>
                <w:rStyle w:val="FontStyle29"/>
                <w:i w:val="0"/>
                <w:iCs w:val="0"/>
                <w:sz w:val="24"/>
                <w:szCs w:val="24"/>
                <w:lang w:eastAsia="id-ID"/>
              </w:rPr>
            </w:pPr>
            <w:r w:rsidRPr="00B73957">
              <w:rPr>
                <w:rStyle w:val="FontStyle29"/>
                <w:i w:val="0"/>
                <w:iCs w:val="0"/>
                <w:sz w:val="24"/>
                <w:szCs w:val="24"/>
                <w:lang w:eastAsia="id-ID"/>
              </w:rPr>
              <w:t xml:space="preserve">strategi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reputasi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kurang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sejalan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dengan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tingkat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akan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diambil</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toleransi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w:t>
            </w:r>
          </w:p>
          <w:p w14:paraId="3DD95D82" w14:textId="77777777" w:rsidR="00BB7875" w:rsidRPr="00B73957" w:rsidRDefault="00BB7875" w:rsidP="007814C6">
            <w:pPr>
              <w:pStyle w:val="Style21"/>
              <w:widowControl/>
              <w:numPr>
                <w:ilvl w:val="0"/>
                <w:numId w:val="196"/>
              </w:numPr>
              <w:spacing w:before="60" w:after="60" w:line="276" w:lineRule="auto"/>
              <w:ind w:left="567" w:hanging="567"/>
              <w:jc w:val="both"/>
              <w:rPr>
                <w:rStyle w:val="FontStyle29"/>
                <w:i w:val="0"/>
                <w:iCs w:val="0"/>
                <w:sz w:val="24"/>
                <w:szCs w:val="24"/>
                <w:lang w:eastAsia="id-ID"/>
              </w:rPr>
            </w:pPr>
            <w:proofErr w:type="spellStart"/>
            <w:r w:rsidRPr="00B73957">
              <w:rPr>
                <w:rStyle w:val="FontStyle29"/>
                <w:i w:val="0"/>
                <w:iCs w:val="0"/>
                <w:sz w:val="24"/>
                <w:szCs w:val="24"/>
                <w:lang w:eastAsia="id-ID"/>
              </w:rPr>
              <w:t>terdapat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kelemahan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signifikan</w:t>
            </w:r>
            <w:proofErr w:type="spellEnd"/>
            <w:r w:rsidRPr="00B73957">
              <w:rPr>
                <w:rStyle w:val="FontStyle29"/>
                <w:i w:val="0"/>
                <w:iCs w:val="0"/>
                <w:sz w:val="24"/>
                <w:szCs w:val="24"/>
                <w:lang w:eastAsia="id-ID"/>
              </w:rPr>
              <w:t xml:space="preserve"> pada </w:t>
            </w:r>
            <w:proofErr w:type="spellStart"/>
            <w:r w:rsidRPr="00B73957">
              <w:rPr>
                <w:rStyle w:val="FontStyle29"/>
                <w:i w:val="0"/>
                <w:iCs w:val="0"/>
                <w:sz w:val="24"/>
                <w:szCs w:val="24"/>
                <w:lang w:eastAsia="id-ID"/>
              </w:rPr>
              <w:t>kebijakan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prosedur</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penetapan</w:t>
            </w:r>
            <w:proofErr w:type="spellEnd"/>
            <w:r w:rsidRPr="00B73957">
              <w:rPr>
                <w:rStyle w:val="FontStyle29"/>
                <w:i w:val="0"/>
                <w:iCs w:val="0"/>
                <w:sz w:val="24"/>
                <w:szCs w:val="24"/>
                <w:lang w:eastAsia="id-ID"/>
              </w:rPr>
              <w:t xml:space="preserve"> limit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reputasi</w:t>
            </w:r>
            <w:proofErr w:type="spellEnd"/>
            <w:r w:rsidRPr="00B73957">
              <w:rPr>
                <w:rStyle w:val="FontStyle29"/>
                <w:i w:val="0"/>
                <w:iCs w:val="0"/>
                <w:sz w:val="24"/>
                <w:szCs w:val="24"/>
                <w:lang w:eastAsia="id-ID"/>
              </w:rPr>
              <w:t>;</w:t>
            </w:r>
          </w:p>
          <w:p w14:paraId="56E50856" w14:textId="77777777" w:rsidR="00BB7875" w:rsidRPr="00B73957" w:rsidRDefault="00BB7875" w:rsidP="007814C6">
            <w:pPr>
              <w:pStyle w:val="Style21"/>
              <w:widowControl/>
              <w:numPr>
                <w:ilvl w:val="0"/>
                <w:numId w:val="196"/>
              </w:numPr>
              <w:spacing w:before="60" w:after="60" w:line="276" w:lineRule="auto"/>
              <w:ind w:left="567" w:hanging="567"/>
              <w:jc w:val="both"/>
              <w:rPr>
                <w:rStyle w:val="FontStyle29"/>
                <w:i w:val="0"/>
                <w:iCs w:val="0"/>
                <w:sz w:val="24"/>
                <w:szCs w:val="24"/>
                <w:lang w:eastAsia="id-ID"/>
              </w:rPr>
            </w:pPr>
            <w:r w:rsidRPr="00B73957">
              <w:rPr>
                <w:rStyle w:val="FontStyle29"/>
                <w:i w:val="0"/>
                <w:iCs w:val="0"/>
                <w:sz w:val="24"/>
                <w:szCs w:val="24"/>
                <w:lang w:eastAsia="id-ID"/>
              </w:rPr>
              <w:t xml:space="preserve">proses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reputasi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kurang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memadai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dalam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mengidentifikasi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mengukur</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memantau</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mengendalikan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reputasi</w:t>
            </w:r>
            <w:proofErr w:type="spellEnd"/>
            <w:r w:rsidRPr="00B73957">
              <w:rPr>
                <w:rStyle w:val="FontStyle29"/>
                <w:i w:val="0"/>
                <w:iCs w:val="0"/>
                <w:sz w:val="24"/>
                <w:szCs w:val="24"/>
                <w:lang w:eastAsia="id-ID"/>
              </w:rPr>
              <w:t>;</w:t>
            </w:r>
          </w:p>
          <w:p w14:paraId="2B7DA95B" w14:textId="77777777" w:rsidR="00BB7875" w:rsidRPr="00B73957" w:rsidRDefault="00BB7875" w:rsidP="007814C6">
            <w:pPr>
              <w:pStyle w:val="Style21"/>
              <w:widowControl/>
              <w:numPr>
                <w:ilvl w:val="0"/>
                <w:numId w:val="196"/>
              </w:numPr>
              <w:spacing w:before="60" w:after="60" w:line="276" w:lineRule="auto"/>
              <w:ind w:left="567" w:hanging="567"/>
              <w:jc w:val="both"/>
              <w:rPr>
                <w:rStyle w:val="FontStyle29"/>
                <w:i w:val="0"/>
                <w:iCs w:val="0"/>
                <w:sz w:val="24"/>
                <w:szCs w:val="24"/>
                <w:lang w:eastAsia="id-ID"/>
              </w:rPr>
            </w:pPr>
            <w:proofErr w:type="spellStart"/>
            <w:r w:rsidRPr="00B73957">
              <w:rPr>
                <w:rStyle w:val="FontStyle29"/>
                <w:i w:val="0"/>
                <w:iCs w:val="0"/>
                <w:sz w:val="24"/>
                <w:szCs w:val="24"/>
                <w:lang w:eastAsia="id-ID"/>
              </w:rPr>
              <w:t>terdapat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kelemahan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signifikan</w:t>
            </w:r>
            <w:proofErr w:type="spellEnd"/>
            <w:r w:rsidRPr="00B73957">
              <w:rPr>
                <w:rStyle w:val="FontStyle29"/>
                <w:i w:val="0"/>
                <w:iCs w:val="0"/>
                <w:sz w:val="24"/>
                <w:szCs w:val="24"/>
                <w:lang w:eastAsia="id-ID"/>
              </w:rPr>
              <w:t xml:space="preserve"> pada </w:t>
            </w:r>
            <w:proofErr w:type="spellStart"/>
            <w:r w:rsidRPr="00B73957">
              <w:rPr>
                <w:rStyle w:val="FontStyle29"/>
                <w:i w:val="0"/>
                <w:iCs w:val="0"/>
                <w:sz w:val="24"/>
                <w:szCs w:val="24"/>
                <w:lang w:eastAsia="id-ID"/>
              </w:rPr>
              <w:t>sistem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informasi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reputasi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termasuk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pelaporan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kepada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Direksi</w:t>
            </w:r>
            <w:proofErr w:type="spellEnd"/>
            <w:r w:rsidRPr="00B73957">
              <w:rPr>
                <w:rStyle w:val="FontStyle29"/>
                <w:i w:val="0"/>
                <w:iCs w:val="0"/>
                <w:sz w:val="24"/>
                <w:szCs w:val="24"/>
                <w:lang w:eastAsia="id-ID"/>
              </w:rPr>
              <w:t xml:space="preserve">, Dewan </w:t>
            </w:r>
            <w:proofErr w:type="spellStart"/>
            <w:r w:rsidRPr="00B73957">
              <w:rPr>
                <w:rStyle w:val="FontStyle29"/>
                <w:i w:val="0"/>
                <w:iCs w:val="0"/>
                <w:sz w:val="24"/>
                <w:szCs w:val="24"/>
                <w:lang w:eastAsia="id-ID"/>
              </w:rPr>
              <w:t>Komisaris</w:t>
            </w:r>
            <w:proofErr w:type="spellEnd"/>
            <w:r w:rsidRPr="00B73957">
              <w:rPr>
                <w:rStyle w:val="FontStyle29"/>
                <w:i w:val="0"/>
                <w:iCs w:val="0"/>
                <w:sz w:val="24"/>
                <w:szCs w:val="24"/>
                <w:lang w:eastAsia="id-ID"/>
              </w:rPr>
              <w:t>, dan/</w:t>
            </w:r>
            <w:proofErr w:type="spellStart"/>
            <w:r w:rsidRPr="00B73957">
              <w:rPr>
                <w:rStyle w:val="FontStyle29"/>
                <w:i w:val="0"/>
                <w:iCs w:val="0"/>
                <w:sz w:val="24"/>
                <w:szCs w:val="24"/>
                <w:lang w:eastAsia="id-ID"/>
              </w:rPr>
              <w:t>atau</w:t>
            </w:r>
            <w:proofErr w:type="spellEnd"/>
            <w:r w:rsidRPr="00B73957">
              <w:rPr>
                <w:rStyle w:val="FontStyle29"/>
                <w:i w:val="0"/>
                <w:iCs w:val="0"/>
                <w:sz w:val="24"/>
                <w:szCs w:val="24"/>
                <w:lang w:eastAsia="id-ID"/>
              </w:rPr>
              <w:t xml:space="preserve"> DPS yang </w:t>
            </w:r>
            <w:proofErr w:type="spellStart"/>
            <w:r w:rsidRPr="00B73957">
              <w:rPr>
                <w:rStyle w:val="FontStyle29"/>
                <w:i w:val="0"/>
                <w:iCs w:val="0"/>
                <w:sz w:val="24"/>
                <w:szCs w:val="24"/>
                <w:lang w:eastAsia="id-ID"/>
              </w:rPr>
              <w:t>memerlukan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perbaikan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segera</w:t>
            </w:r>
            <w:proofErr w:type="spellEnd"/>
            <w:r w:rsidRPr="00B73957">
              <w:rPr>
                <w:rStyle w:val="FontStyle29"/>
                <w:i w:val="0"/>
                <w:iCs w:val="0"/>
                <w:sz w:val="24"/>
                <w:szCs w:val="24"/>
                <w:lang w:eastAsia="id-ID"/>
              </w:rPr>
              <w:t xml:space="preserve">; </w:t>
            </w:r>
          </w:p>
          <w:p w14:paraId="0ED6C0EF" w14:textId="77777777" w:rsidR="00BB7875" w:rsidRPr="00B73957" w:rsidRDefault="00BB7875" w:rsidP="007814C6">
            <w:pPr>
              <w:pStyle w:val="Style21"/>
              <w:widowControl/>
              <w:numPr>
                <w:ilvl w:val="0"/>
                <w:numId w:val="196"/>
              </w:numPr>
              <w:spacing w:before="60" w:after="60" w:line="276" w:lineRule="auto"/>
              <w:ind w:left="567" w:hanging="567"/>
              <w:jc w:val="both"/>
              <w:rPr>
                <w:rStyle w:val="FontStyle29"/>
                <w:i w:val="0"/>
                <w:iCs w:val="0"/>
                <w:sz w:val="24"/>
                <w:szCs w:val="24"/>
                <w:lang w:eastAsia="id-ID"/>
              </w:rPr>
            </w:pPr>
            <w:proofErr w:type="spellStart"/>
            <w:r w:rsidRPr="00B73957">
              <w:rPr>
                <w:rStyle w:val="FontStyle29"/>
                <w:i w:val="0"/>
                <w:iCs w:val="0"/>
                <w:sz w:val="24"/>
                <w:szCs w:val="24"/>
                <w:lang w:eastAsia="id-ID"/>
              </w:rPr>
              <w:t>sumber</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daya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manusia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kurang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memadai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dari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segi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kuantitas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maupun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kualitas</w:t>
            </w:r>
            <w:proofErr w:type="spellEnd"/>
            <w:r w:rsidRPr="00B73957">
              <w:rPr>
                <w:rStyle w:val="FontStyle29"/>
                <w:i w:val="0"/>
                <w:iCs w:val="0"/>
                <w:sz w:val="24"/>
                <w:szCs w:val="24"/>
                <w:lang w:eastAsia="id-ID"/>
              </w:rPr>
              <w:t xml:space="preserve"> pada </w:t>
            </w:r>
            <w:proofErr w:type="spellStart"/>
            <w:r w:rsidRPr="00B73957">
              <w:rPr>
                <w:rStyle w:val="FontStyle29"/>
                <w:i w:val="0"/>
                <w:iCs w:val="0"/>
                <w:sz w:val="24"/>
                <w:szCs w:val="24"/>
                <w:lang w:eastAsia="id-ID"/>
              </w:rPr>
              <w:t>fungsi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reputasi</w:t>
            </w:r>
            <w:proofErr w:type="spellEnd"/>
            <w:r w:rsidRPr="00B73957">
              <w:rPr>
                <w:rStyle w:val="FontStyle29"/>
                <w:i w:val="0"/>
                <w:iCs w:val="0"/>
                <w:sz w:val="24"/>
                <w:szCs w:val="24"/>
                <w:lang w:eastAsia="id-ID"/>
              </w:rPr>
              <w:t>;</w:t>
            </w:r>
          </w:p>
          <w:p w14:paraId="5FB43F21" w14:textId="77777777" w:rsidR="00BB7875" w:rsidRPr="00B73957" w:rsidRDefault="00BB7875" w:rsidP="007814C6">
            <w:pPr>
              <w:pStyle w:val="Style21"/>
              <w:widowControl/>
              <w:numPr>
                <w:ilvl w:val="0"/>
                <w:numId w:val="196"/>
              </w:numPr>
              <w:spacing w:before="60" w:after="60" w:line="276" w:lineRule="auto"/>
              <w:ind w:left="567" w:hanging="567"/>
              <w:jc w:val="both"/>
              <w:rPr>
                <w:rStyle w:val="FontStyle29"/>
                <w:i w:val="0"/>
                <w:iCs w:val="0"/>
                <w:sz w:val="24"/>
                <w:szCs w:val="24"/>
                <w:lang w:eastAsia="id-ID"/>
              </w:rPr>
            </w:pPr>
            <w:proofErr w:type="spellStart"/>
            <w:r w:rsidRPr="00B73957">
              <w:rPr>
                <w:rStyle w:val="FontStyle29"/>
                <w:i w:val="0"/>
                <w:iCs w:val="0"/>
                <w:sz w:val="24"/>
                <w:szCs w:val="24"/>
                <w:lang w:eastAsia="id-ID"/>
              </w:rPr>
              <w:t>sistem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pengendalian</w:t>
            </w:r>
            <w:proofErr w:type="spellEnd"/>
            <w:r w:rsidRPr="00B73957">
              <w:rPr>
                <w:rStyle w:val="FontStyle29"/>
                <w:i w:val="0"/>
                <w:iCs w:val="0"/>
                <w:sz w:val="24"/>
                <w:szCs w:val="24"/>
                <w:lang w:eastAsia="id-ID"/>
              </w:rPr>
              <w:t xml:space="preserve"> internal </w:t>
            </w:r>
            <w:proofErr w:type="spellStart"/>
            <w:r w:rsidRPr="00B73957">
              <w:rPr>
                <w:rStyle w:val="FontStyle29"/>
                <w:i w:val="0"/>
                <w:iCs w:val="0"/>
                <w:sz w:val="24"/>
                <w:szCs w:val="24"/>
                <w:lang w:eastAsia="id-ID"/>
              </w:rPr>
              <w:t>kurang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efektif</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dalam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mendukung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pelaksanaan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reputasi</w:t>
            </w:r>
            <w:proofErr w:type="spellEnd"/>
            <w:r w:rsidRPr="00B73957">
              <w:rPr>
                <w:rStyle w:val="FontStyle29"/>
                <w:i w:val="0"/>
                <w:iCs w:val="0"/>
                <w:sz w:val="24"/>
                <w:szCs w:val="24"/>
                <w:lang w:eastAsia="id-ID"/>
              </w:rPr>
              <w:t xml:space="preserve">; </w:t>
            </w:r>
          </w:p>
          <w:p w14:paraId="20E6B892" w14:textId="77777777" w:rsidR="00BB7875" w:rsidRPr="00B73957" w:rsidRDefault="00BB7875" w:rsidP="007814C6">
            <w:pPr>
              <w:pStyle w:val="Style21"/>
              <w:widowControl/>
              <w:numPr>
                <w:ilvl w:val="0"/>
                <w:numId w:val="196"/>
              </w:numPr>
              <w:spacing w:before="60" w:after="60" w:line="276" w:lineRule="auto"/>
              <w:ind w:left="567" w:hanging="567"/>
              <w:jc w:val="both"/>
              <w:rPr>
                <w:rStyle w:val="FontStyle29"/>
                <w:i w:val="0"/>
                <w:iCs w:val="0"/>
                <w:sz w:val="24"/>
                <w:szCs w:val="24"/>
                <w:lang w:eastAsia="id-ID"/>
              </w:rPr>
            </w:pPr>
            <w:proofErr w:type="spellStart"/>
            <w:r w:rsidRPr="00B73957">
              <w:rPr>
                <w:rStyle w:val="FontStyle29"/>
                <w:i w:val="0"/>
                <w:iCs w:val="0"/>
                <w:sz w:val="24"/>
                <w:szCs w:val="24"/>
                <w:lang w:eastAsia="id-ID"/>
              </w:rPr>
              <w:t>pelaksanaan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kaji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ulang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independen</w:t>
            </w:r>
            <w:proofErr w:type="spellEnd"/>
            <w:r w:rsidRPr="00B73957">
              <w:rPr>
                <w:rStyle w:val="FontStyle29"/>
                <w:i w:val="0"/>
                <w:iCs w:val="0"/>
                <w:sz w:val="24"/>
                <w:szCs w:val="24"/>
                <w:lang w:eastAsia="id-ID"/>
              </w:rPr>
              <w:t xml:space="preserve"> oleh </w:t>
            </w:r>
            <w:proofErr w:type="spellStart"/>
            <w:r w:rsidRPr="00B73957">
              <w:rPr>
                <w:rStyle w:val="FontStyle29"/>
                <w:i w:val="0"/>
                <w:iCs w:val="0"/>
                <w:sz w:val="24"/>
                <w:szCs w:val="24"/>
                <w:lang w:eastAsia="id-ID"/>
              </w:rPr>
              <w:t>satuan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kerja</w:t>
            </w:r>
            <w:proofErr w:type="spellEnd"/>
            <w:r w:rsidRPr="00B73957">
              <w:rPr>
                <w:rStyle w:val="FontStyle29"/>
                <w:i w:val="0"/>
                <w:iCs w:val="0"/>
                <w:sz w:val="24"/>
                <w:szCs w:val="24"/>
                <w:lang w:eastAsia="id-ID"/>
              </w:rPr>
              <w:t xml:space="preserve"> audit internal dan </w:t>
            </w:r>
            <w:proofErr w:type="spellStart"/>
            <w:r w:rsidRPr="00B73957">
              <w:rPr>
                <w:rStyle w:val="FontStyle29"/>
                <w:i w:val="0"/>
                <w:iCs w:val="0"/>
                <w:sz w:val="24"/>
                <w:szCs w:val="24"/>
                <w:lang w:eastAsia="id-ID"/>
              </w:rPr>
              <w:t>fungsi</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melakukan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kaji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ulang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independen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kurang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memadai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terdapat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kelemahan</w:t>
            </w:r>
            <w:proofErr w:type="spellEnd"/>
            <w:r w:rsidRPr="00B73957">
              <w:rPr>
                <w:rStyle w:val="FontStyle29"/>
                <w:i w:val="0"/>
                <w:iCs w:val="0"/>
                <w:sz w:val="24"/>
                <w:szCs w:val="24"/>
                <w:lang w:eastAsia="id-ID"/>
              </w:rPr>
              <w:t xml:space="preserve"> pada </w:t>
            </w:r>
            <w:proofErr w:type="spellStart"/>
            <w:r w:rsidRPr="00B73957">
              <w:rPr>
                <w:rStyle w:val="FontStyle29"/>
                <w:i w:val="0"/>
                <w:iCs w:val="0"/>
                <w:sz w:val="24"/>
                <w:szCs w:val="24"/>
                <w:lang w:eastAsia="id-ID"/>
              </w:rPr>
              <w:t>metodologi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frekuensi</w:t>
            </w:r>
            <w:proofErr w:type="spellEnd"/>
            <w:r w:rsidRPr="00B73957">
              <w:rPr>
                <w:rStyle w:val="FontStyle29"/>
                <w:i w:val="0"/>
                <w:iCs w:val="0"/>
                <w:sz w:val="24"/>
                <w:szCs w:val="24"/>
                <w:lang w:eastAsia="id-ID"/>
              </w:rPr>
              <w:t>, dan/</w:t>
            </w:r>
            <w:proofErr w:type="spellStart"/>
            <w:r w:rsidRPr="00B73957">
              <w:rPr>
                <w:rStyle w:val="FontStyle29"/>
                <w:i w:val="0"/>
                <w:iCs w:val="0"/>
                <w:sz w:val="24"/>
                <w:szCs w:val="24"/>
                <w:lang w:eastAsia="id-ID"/>
              </w:rPr>
              <w:t>atau</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pelaporan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kepada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Direksi</w:t>
            </w:r>
            <w:proofErr w:type="spellEnd"/>
            <w:r w:rsidRPr="00B73957">
              <w:rPr>
                <w:rStyle w:val="FontStyle29"/>
                <w:i w:val="0"/>
                <w:iCs w:val="0"/>
                <w:sz w:val="24"/>
                <w:szCs w:val="24"/>
                <w:lang w:eastAsia="id-ID"/>
              </w:rPr>
              <w:t xml:space="preserve">, Dewan </w:t>
            </w:r>
            <w:proofErr w:type="spellStart"/>
            <w:r w:rsidRPr="00B73957">
              <w:rPr>
                <w:rStyle w:val="FontStyle29"/>
                <w:i w:val="0"/>
                <w:iCs w:val="0"/>
                <w:sz w:val="24"/>
                <w:szCs w:val="24"/>
                <w:lang w:eastAsia="id-ID"/>
              </w:rPr>
              <w:t>Komisaris</w:t>
            </w:r>
            <w:proofErr w:type="spellEnd"/>
            <w:r w:rsidRPr="00B73957">
              <w:rPr>
                <w:rStyle w:val="FontStyle29"/>
                <w:i w:val="0"/>
                <w:iCs w:val="0"/>
                <w:sz w:val="24"/>
                <w:szCs w:val="24"/>
                <w:lang w:eastAsia="id-ID"/>
              </w:rPr>
              <w:t>, dan/</w:t>
            </w:r>
            <w:proofErr w:type="spellStart"/>
            <w:r w:rsidRPr="00B73957">
              <w:rPr>
                <w:rStyle w:val="FontStyle29"/>
                <w:i w:val="0"/>
                <w:iCs w:val="0"/>
                <w:sz w:val="24"/>
                <w:szCs w:val="24"/>
                <w:lang w:eastAsia="id-ID"/>
              </w:rPr>
              <w:t>atau</w:t>
            </w:r>
            <w:proofErr w:type="spellEnd"/>
            <w:r w:rsidRPr="00B73957">
              <w:rPr>
                <w:rStyle w:val="FontStyle29"/>
                <w:i w:val="0"/>
                <w:iCs w:val="0"/>
                <w:sz w:val="24"/>
                <w:szCs w:val="24"/>
                <w:lang w:eastAsia="id-ID"/>
              </w:rPr>
              <w:t xml:space="preserve"> DPS yang </w:t>
            </w:r>
            <w:proofErr w:type="spellStart"/>
            <w:r w:rsidRPr="00B73957">
              <w:rPr>
                <w:rStyle w:val="FontStyle29"/>
                <w:i w:val="0"/>
                <w:iCs w:val="0"/>
                <w:sz w:val="24"/>
                <w:szCs w:val="24"/>
                <w:lang w:eastAsia="id-ID"/>
              </w:rPr>
              <w:t>membutuhkan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perbaikan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segera</w:t>
            </w:r>
            <w:proofErr w:type="spellEnd"/>
            <w:r w:rsidRPr="00B73957">
              <w:rPr>
                <w:rStyle w:val="FontStyle29"/>
                <w:i w:val="0"/>
                <w:iCs w:val="0"/>
                <w:sz w:val="24"/>
                <w:szCs w:val="24"/>
                <w:lang w:eastAsia="id-ID"/>
              </w:rPr>
              <w:t>;</w:t>
            </w:r>
          </w:p>
          <w:p w14:paraId="4E437BE0" w14:textId="77777777" w:rsidR="00BB7875" w:rsidRPr="00B73957" w:rsidRDefault="00BB7875" w:rsidP="007814C6">
            <w:pPr>
              <w:pStyle w:val="Style21"/>
              <w:widowControl/>
              <w:numPr>
                <w:ilvl w:val="0"/>
                <w:numId w:val="196"/>
              </w:numPr>
              <w:spacing w:before="60" w:after="60" w:line="276" w:lineRule="auto"/>
              <w:ind w:left="567" w:hanging="567"/>
              <w:jc w:val="both"/>
              <w:rPr>
                <w:rStyle w:val="FontStyle29"/>
                <w:i w:val="0"/>
                <w:iCs w:val="0"/>
                <w:sz w:val="24"/>
                <w:szCs w:val="24"/>
                <w:lang w:eastAsia="id-ID"/>
              </w:rPr>
            </w:pPr>
            <w:proofErr w:type="spellStart"/>
            <w:r w:rsidRPr="00B73957">
              <w:rPr>
                <w:rStyle w:val="FontStyle29"/>
                <w:i w:val="0"/>
                <w:iCs w:val="0"/>
                <w:sz w:val="24"/>
                <w:szCs w:val="24"/>
                <w:lang w:eastAsia="id-ID"/>
              </w:rPr>
              <w:lastRenderedPageBreak/>
              <w:t>terdapat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kelemahan</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signifikan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berdasarkan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hasil</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kaji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ulang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independen</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membutuhkan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tindakan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perbaikan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segera</w:t>
            </w:r>
            <w:proofErr w:type="spellEnd"/>
            <w:r w:rsidRPr="00B73957">
              <w:rPr>
                <w:rStyle w:val="FontStyle29"/>
                <w:i w:val="0"/>
                <w:iCs w:val="0"/>
                <w:sz w:val="24"/>
                <w:szCs w:val="24"/>
                <w:lang w:eastAsia="id-ID"/>
              </w:rPr>
              <w:t>; dan</w:t>
            </w:r>
          </w:p>
          <w:p w14:paraId="0DF41B1E" w14:textId="77777777" w:rsidR="00BB7875" w:rsidRPr="00B73957" w:rsidRDefault="00BB7875" w:rsidP="007814C6">
            <w:pPr>
              <w:pStyle w:val="Style21"/>
              <w:widowControl/>
              <w:numPr>
                <w:ilvl w:val="0"/>
                <w:numId w:val="196"/>
              </w:numPr>
              <w:spacing w:before="60" w:after="60" w:line="276" w:lineRule="auto"/>
              <w:ind w:left="567" w:hanging="567"/>
              <w:jc w:val="both"/>
              <w:rPr>
                <w:rStyle w:val="FontStyle29"/>
                <w:i w:val="0"/>
                <w:iCs w:val="0"/>
                <w:sz w:val="24"/>
                <w:szCs w:val="24"/>
                <w:lang w:eastAsia="id-ID"/>
              </w:rPr>
            </w:pPr>
            <w:proofErr w:type="spellStart"/>
            <w:r w:rsidRPr="00B73957">
              <w:rPr>
                <w:rStyle w:val="FontStyle29"/>
                <w:i w:val="0"/>
                <w:iCs w:val="0"/>
                <w:sz w:val="24"/>
                <w:szCs w:val="24"/>
                <w:lang w:eastAsia="id-ID"/>
              </w:rPr>
              <w:t>tindak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lanjut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atas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kaji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ulang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independen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kurang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memadai</w:t>
            </w:r>
            <w:proofErr w:type="spellEnd"/>
            <w:r w:rsidRPr="00B73957">
              <w:rPr>
                <w:rStyle w:val="FontStyle29"/>
                <w:i w:val="0"/>
                <w:iCs w:val="0"/>
                <w:sz w:val="24"/>
                <w:szCs w:val="24"/>
                <w:lang w:eastAsia="id-ID"/>
              </w:rPr>
              <w:t xml:space="preserve">. </w:t>
            </w:r>
          </w:p>
        </w:tc>
      </w:tr>
      <w:tr w:rsidR="00BB7875" w:rsidRPr="00B73957" w14:paraId="4686E7BB" w14:textId="77777777" w:rsidTr="00CB0DE0">
        <w:tc>
          <w:tcPr>
            <w:tcW w:w="1843" w:type="dxa"/>
            <w:tcBorders>
              <w:top w:val="single" w:sz="6" w:space="0" w:color="auto"/>
              <w:left w:val="single" w:sz="6" w:space="0" w:color="auto"/>
              <w:bottom w:val="single" w:sz="6" w:space="0" w:color="auto"/>
              <w:right w:val="single" w:sz="6" w:space="0" w:color="auto"/>
            </w:tcBorders>
          </w:tcPr>
          <w:p w14:paraId="4F2DB3BF" w14:textId="77777777" w:rsidR="00BB7875" w:rsidRPr="00B73957" w:rsidRDefault="00BB7875" w:rsidP="00CB0DE0">
            <w:pPr>
              <w:pStyle w:val="Style19"/>
              <w:spacing w:before="60" w:after="60"/>
              <w:rPr>
                <w:rStyle w:val="FontStyle29"/>
                <w:i w:val="0"/>
                <w:iCs w:val="0"/>
                <w:sz w:val="24"/>
                <w:szCs w:val="24"/>
                <w:lang w:eastAsia="id-ID"/>
              </w:rPr>
            </w:pPr>
            <w:proofErr w:type="spellStart"/>
            <w:r w:rsidRPr="00B73957">
              <w:rPr>
                <w:rStyle w:val="FontStyle28"/>
                <w:i w:val="0"/>
                <w:iCs w:val="0"/>
                <w:sz w:val="24"/>
                <w:szCs w:val="24"/>
                <w:lang w:eastAsia="id-ID"/>
              </w:rPr>
              <w:lastRenderedPageBreak/>
              <w:t>Peringkat</w:t>
            </w:r>
            <w:proofErr w:type="spellEnd"/>
            <w:r w:rsidRPr="00B73957">
              <w:rPr>
                <w:rStyle w:val="FontStyle28"/>
                <w:i w:val="0"/>
                <w:iCs w:val="0"/>
                <w:sz w:val="24"/>
                <w:szCs w:val="24"/>
                <w:lang w:eastAsia="id-ID"/>
              </w:rPr>
              <w:t xml:space="preserve"> 5 (</w:t>
            </w:r>
            <w:proofErr w:type="spellStart"/>
            <w:r w:rsidRPr="00B73957">
              <w:rPr>
                <w:rStyle w:val="FontStyle28"/>
                <w:i w:val="0"/>
                <w:iCs w:val="0"/>
                <w:sz w:val="24"/>
                <w:szCs w:val="24"/>
                <w:lang w:eastAsia="id-ID"/>
              </w:rPr>
              <w:t>Lemah</w:t>
            </w:r>
            <w:proofErr w:type="spellEnd"/>
            <w:r w:rsidRPr="00B73957">
              <w:rPr>
                <w:rStyle w:val="FontStyle28"/>
                <w:i w:val="0"/>
                <w:iCs w:val="0"/>
                <w:sz w:val="24"/>
                <w:szCs w:val="24"/>
                <w:lang w:eastAsia="id-ID"/>
              </w:rPr>
              <w:t>)</w:t>
            </w:r>
          </w:p>
          <w:p w14:paraId="2755791C" w14:textId="77777777" w:rsidR="00BB7875" w:rsidRPr="00B73957" w:rsidRDefault="00BB7875" w:rsidP="00CB0DE0">
            <w:pPr>
              <w:pStyle w:val="Style18"/>
              <w:spacing w:before="60" w:after="60" w:line="276" w:lineRule="auto"/>
              <w:rPr>
                <w:rStyle w:val="FontStyle29"/>
                <w:i w:val="0"/>
                <w:iCs w:val="0"/>
                <w:sz w:val="24"/>
                <w:szCs w:val="24"/>
              </w:rPr>
            </w:pPr>
          </w:p>
        </w:tc>
        <w:tc>
          <w:tcPr>
            <w:tcW w:w="7655" w:type="dxa"/>
            <w:tcBorders>
              <w:top w:val="single" w:sz="6" w:space="0" w:color="auto"/>
              <w:left w:val="single" w:sz="6" w:space="0" w:color="auto"/>
              <w:bottom w:val="single" w:sz="6" w:space="0" w:color="auto"/>
              <w:right w:val="single" w:sz="6" w:space="0" w:color="auto"/>
            </w:tcBorders>
          </w:tcPr>
          <w:p w14:paraId="1513EF08" w14:textId="4480814C" w:rsidR="00BB7875" w:rsidRPr="00B73957" w:rsidRDefault="00BB7875" w:rsidP="00122C32">
            <w:pPr>
              <w:pStyle w:val="Style1"/>
              <w:spacing w:before="60" w:after="60" w:line="276" w:lineRule="auto"/>
              <w:ind w:firstLine="0"/>
              <w:rPr>
                <w:rStyle w:val="FontStyle29"/>
                <w:i w:val="0"/>
                <w:iCs w:val="0"/>
                <w:sz w:val="24"/>
                <w:szCs w:val="24"/>
                <w:lang w:eastAsia="id-ID"/>
              </w:rPr>
            </w:pPr>
            <w:proofErr w:type="spellStart"/>
            <w:r w:rsidRPr="00B73957">
              <w:rPr>
                <w:rStyle w:val="FontStyle29"/>
                <w:i w:val="0"/>
                <w:iCs w:val="0"/>
                <w:sz w:val="24"/>
                <w:szCs w:val="24"/>
                <w:lang w:eastAsia="id-ID"/>
              </w:rPr>
              <w:t>Kualitas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penerapan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reputasi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tidak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memad</w:t>
            </w:r>
            <w:r w:rsidR="00745283">
              <w:rPr>
                <w:rStyle w:val="FontStyle29"/>
                <w:i w:val="0"/>
                <w:iCs w:val="0"/>
                <w:sz w:val="24"/>
                <w:szCs w:val="24"/>
                <w:lang w:eastAsia="id-ID"/>
              </w:rPr>
              <w:t>s</w:t>
            </w:r>
            <w:r w:rsidRPr="00B73957">
              <w:rPr>
                <w:rStyle w:val="FontStyle29"/>
                <w:i w:val="0"/>
                <w:iCs w:val="0"/>
                <w:sz w:val="24"/>
                <w:szCs w:val="24"/>
                <w:lang w:eastAsia="id-ID"/>
              </w:rPr>
              <w:t>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terdapat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kelemahan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signifikan</w:t>
            </w:r>
            <w:proofErr w:type="spellEnd"/>
            <w:r w:rsidRPr="00B73957">
              <w:rPr>
                <w:rStyle w:val="FontStyle29"/>
                <w:i w:val="0"/>
                <w:iCs w:val="0"/>
                <w:sz w:val="24"/>
                <w:szCs w:val="24"/>
                <w:lang w:eastAsia="id-ID"/>
              </w:rPr>
              <w:t xml:space="preserve"> pada </w:t>
            </w:r>
            <w:proofErr w:type="spellStart"/>
            <w:r w:rsidRPr="00B73957">
              <w:rPr>
                <w:rStyle w:val="FontStyle29"/>
                <w:i w:val="0"/>
                <w:iCs w:val="0"/>
                <w:sz w:val="24"/>
                <w:szCs w:val="24"/>
                <w:lang w:eastAsia="id-ID"/>
              </w:rPr>
              <w:t>berbagai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aspek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reputasi</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tindakan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penyelesaiannya</w:t>
            </w:r>
            <w:proofErr w:type="spellEnd"/>
            <w:r w:rsidRPr="00B73957">
              <w:rPr>
                <w:rStyle w:val="FontStyle29"/>
                <w:i w:val="0"/>
                <w:iCs w:val="0"/>
                <w:sz w:val="24"/>
                <w:szCs w:val="24"/>
                <w:lang w:eastAsia="id-ID"/>
              </w:rPr>
              <w:t xml:space="preserve"> di </w:t>
            </w:r>
            <w:proofErr w:type="spellStart"/>
            <w:r w:rsidRPr="00B73957">
              <w:rPr>
                <w:rStyle w:val="FontStyle29"/>
                <w:i w:val="0"/>
                <w:iCs w:val="0"/>
                <w:sz w:val="24"/>
                <w:szCs w:val="24"/>
                <w:lang w:eastAsia="id-ID"/>
              </w:rPr>
              <w:t>luar</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kemampuan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
          <w:p w14:paraId="38C5C0CD" w14:textId="584C6CAB" w:rsidR="00BB7875" w:rsidRPr="00B73957" w:rsidRDefault="00BB7875" w:rsidP="00122C32">
            <w:pPr>
              <w:pStyle w:val="Style1"/>
              <w:spacing w:before="60" w:after="60" w:line="276" w:lineRule="auto"/>
              <w:ind w:firstLine="0"/>
              <w:rPr>
                <w:rStyle w:val="FontStyle29"/>
                <w:i w:val="0"/>
                <w:iCs w:val="0"/>
                <w:sz w:val="24"/>
                <w:szCs w:val="24"/>
                <w:lang w:eastAsia="id-ID"/>
              </w:rPr>
            </w:pPr>
            <w:proofErr w:type="spellStart"/>
            <w:r w:rsidRPr="00B73957">
              <w:rPr>
                <w:rStyle w:val="FontStyle29"/>
                <w:i w:val="0"/>
                <w:iCs w:val="0"/>
                <w:sz w:val="24"/>
                <w:szCs w:val="24"/>
                <w:lang w:eastAsia="id-ID"/>
              </w:rPr>
              <w:t>Contoh</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karakteristik</w:t>
            </w:r>
            <w:proofErr w:type="spellEnd"/>
            <w:r w:rsidRPr="00B73957">
              <w:rPr>
                <w:rStyle w:val="FontStyle29"/>
                <w:i w:val="0"/>
                <w:iCs w:val="0"/>
                <w:sz w:val="24"/>
                <w:szCs w:val="24"/>
                <w:lang w:eastAsia="id-ID"/>
              </w:rPr>
              <w:t xml:space="preserve"> </w:t>
            </w:r>
            <w:r w:rsidR="00313B5A" w:rsidRPr="00B73957">
              <w:rPr>
                <w:rStyle w:val="FontStyle29"/>
                <w:i w:val="0"/>
                <w:iCs w:val="0"/>
                <w:sz w:val="24"/>
                <w:szCs w:val="24"/>
                <w:lang w:eastAsia="id-ID"/>
              </w:rPr>
              <w:t>LKM</w:t>
            </w:r>
            <w:r w:rsidRPr="00B73957">
              <w:rPr>
                <w:rStyle w:val="FontStyle29"/>
                <w:sz w:val="24"/>
                <w:szCs w:val="24"/>
                <w:lang w:eastAsia="id-ID"/>
              </w:rPr>
              <w:t xml:space="preserve"> </w:t>
            </w:r>
            <w:r w:rsidRPr="00B73957">
              <w:rPr>
                <w:rStyle w:val="FontStyle29"/>
                <w:i w:val="0"/>
                <w:iCs w:val="0"/>
                <w:sz w:val="24"/>
                <w:szCs w:val="24"/>
                <w:lang w:eastAsia="id-ID"/>
              </w:rPr>
              <w:t xml:space="preserve">yang </w:t>
            </w:r>
            <w:proofErr w:type="spellStart"/>
            <w:r w:rsidRPr="00B73957">
              <w:rPr>
                <w:rStyle w:val="FontStyle29"/>
                <w:i w:val="0"/>
                <w:iCs w:val="0"/>
                <w:sz w:val="24"/>
                <w:szCs w:val="24"/>
                <w:lang w:eastAsia="id-ID"/>
              </w:rPr>
              <w:t>termasuk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dalam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peringkat</w:t>
            </w:r>
            <w:proofErr w:type="spellEnd"/>
            <w:r w:rsidRPr="00B73957">
              <w:rPr>
                <w:rStyle w:val="FontStyle29"/>
                <w:i w:val="0"/>
                <w:iCs w:val="0"/>
                <w:sz w:val="24"/>
                <w:szCs w:val="24"/>
                <w:lang w:eastAsia="id-ID"/>
              </w:rPr>
              <w:t xml:space="preserve"> 5 (</w:t>
            </w:r>
            <w:proofErr w:type="spellStart"/>
            <w:r w:rsidRPr="00B73957">
              <w:rPr>
                <w:rStyle w:val="FontStyle29"/>
                <w:i w:val="0"/>
                <w:iCs w:val="0"/>
                <w:sz w:val="24"/>
                <w:szCs w:val="24"/>
                <w:lang w:eastAsia="id-ID"/>
              </w:rPr>
              <w:t>lemah</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antara</w:t>
            </w:r>
            <w:proofErr w:type="spellEnd"/>
            <w:r w:rsidRPr="00B73957">
              <w:rPr>
                <w:rStyle w:val="FontStyle29"/>
                <w:i w:val="0"/>
                <w:iCs w:val="0"/>
                <w:sz w:val="24"/>
                <w:szCs w:val="24"/>
                <w:lang w:eastAsia="id-ID"/>
              </w:rPr>
              <w:t xml:space="preserve"> lain</w:t>
            </w:r>
            <w:r w:rsidRPr="00B73957">
              <w:rPr>
                <w:rStyle w:val="FontStyle29"/>
                <w:i w:val="0"/>
                <w:iCs w:val="0"/>
                <w:sz w:val="24"/>
                <w:szCs w:val="24"/>
              </w:rPr>
              <w:t xml:space="preserve"> </w:t>
            </w:r>
            <w:proofErr w:type="spellStart"/>
            <w:r w:rsidRPr="00B73957">
              <w:rPr>
                <w:rStyle w:val="FontStyle29"/>
                <w:i w:val="0"/>
                <w:iCs w:val="0"/>
                <w:sz w:val="24"/>
                <w:szCs w:val="24"/>
              </w:rPr>
              <w:t>sebagai</w:t>
            </w:r>
            <w:proofErr w:type="spellEnd"/>
            <w:r w:rsidRPr="00B73957">
              <w:rPr>
                <w:rStyle w:val="FontStyle29"/>
                <w:i w:val="0"/>
                <w:iCs w:val="0"/>
                <w:sz w:val="24"/>
                <w:szCs w:val="24"/>
              </w:rPr>
              <w:t xml:space="preserve"> </w:t>
            </w:r>
            <w:proofErr w:type="spellStart"/>
            <w:r w:rsidRPr="00B73957">
              <w:rPr>
                <w:rStyle w:val="FontStyle29"/>
                <w:i w:val="0"/>
                <w:iCs w:val="0"/>
                <w:sz w:val="24"/>
                <w:szCs w:val="24"/>
              </w:rPr>
              <w:t>berikut</w:t>
            </w:r>
            <w:proofErr w:type="spellEnd"/>
            <w:r w:rsidRPr="00B73957">
              <w:rPr>
                <w:rStyle w:val="FontStyle29"/>
                <w:i w:val="0"/>
                <w:iCs w:val="0"/>
                <w:sz w:val="24"/>
                <w:szCs w:val="24"/>
              </w:rPr>
              <w:t>:</w:t>
            </w:r>
          </w:p>
          <w:p w14:paraId="15824979" w14:textId="658FDD4D" w:rsidR="00BB7875" w:rsidRPr="00B73957" w:rsidRDefault="00BB7875" w:rsidP="007814C6">
            <w:pPr>
              <w:pStyle w:val="Style13"/>
              <w:widowControl/>
              <w:numPr>
                <w:ilvl w:val="0"/>
                <w:numId w:val="197"/>
              </w:numPr>
              <w:spacing w:before="60" w:after="60" w:line="276" w:lineRule="auto"/>
              <w:ind w:left="567" w:hanging="567"/>
              <w:rPr>
                <w:rStyle w:val="FontStyle29"/>
                <w:i w:val="0"/>
                <w:iCs w:val="0"/>
                <w:sz w:val="24"/>
                <w:szCs w:val="24"/>
                <w:lang w:eastAsia="id-ID"/>
              </w:rPr>
            </w:pPr>
            <w:proofErr w:type="spellStart"/>
            <w:r w:rsidRPr="00B73957">
              <w:rPr>
                <w:rStyle w:val="FontStyle29"/>
                <w:i w:val="0"/>
                <w:iCs w:val="0"/>
                <w:sz w:val="24"/>
                <w:szCs w:val="24"/>
                <w:lang w:eastAsia="id-ID"/>
              </w:rPr>
              <w:t>perumusan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tingkat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akan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diambil</w:t>
            </w:r>
            <w:proofErr w:type="spellEnd"/>
            <w:r w:rsidRPr="00B73957">
              <w:rPr>
                <w:rStyle w:val="FontStyle29"/>
                <w:i w:val="0"/>
                <w:iCs w:val="0"/>
                <w:sz w:val="24"/>
                <w:szCs w:val="24"/>
                <w:lang w:eastAsia="id-ID"/>
              </w:rPr>
              <w:t xml:space="preserve"> </w:t>
            </w:r>
            <w:r w:rsidRPr="00B73957">
              <w:rPr>
                <w:rStyle w:val="FontStyle28"/>
                <w:i w:val="0"/>
                <w:iCs w:val="0"/>
                <w:sz w:val="24"/>
                <w:szCs w:val="24"/>
                <w:lang w:eastAsia="id-ID"/>
              </w:rPr>
              <w:t>(</w:t>
            </w:r>
            <w:r w:rsidR="00B6153B" w:rsidRPr="00B73957">
              <w:rPr>
                <w:rStyle w:val="FontStyle28"/>
                <w:sz w:val="24"/>
                <w:szCs w:val="24"/>
                <w:lang w:eastAsia="id-ID"/>
              </w:rPr>
              <w:t>risk appetite</w:t>
            </w:r>
            <w:r w:rsidRPr="00B73957">
              <w:rPr>
                <w:rStyle w:val="FontStyle28"/>
                <w:i w:val="0"/>
                <w:iCs w:val="0"/>
                <w:sz w:val="24"/>
                <w:szCs w:val="24"/>
                <w:lang w:eastAsia="id-ID"/>
              </w:rPr>
              <w:t xml:space="preserve">) </w:t>
            </w:r>
            <w:r w:rsidRPr="00B73957">
              <w:rPr>
                <w:rStyle w:val="FontStyle29"/>
                <w:i w:val="0"/>
                <w:iCs w:val="0"/>
                <w:sz w:val="24"/>
                <w:szCs w:val="24"/>
                <w:lang w:eastAsia="id-ID"/>
              </w:rPr>
              <w:t xml:space="preserve">dan </w:t>
            </w:r>
            <w:proofErr w:type="spellStart"/>
            <w:r w:rsidRPr="00B73957">
              <w:rPr>
                <w:rStyle w:val="FontStyle29"/>
                <w:i w:val="0"/>
                <w:iCs w:val="0"/>
                <w:sz w:val="24"/>
                <w:szCs w:val="24"/>
                <w:lang w:eastAsia="id-ID"/>
              </w:rPr>
              <w:t>toleransi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r w:rsidRPr="00B73957">
              <w:rPr>
                <w:rStyle w:val="FontStyle28"/>
                <w:i w:val="0"/>
                <w:iCs w:val="0"/>
                <w:sz w:val="24"/>
                <w:szCs w:val="24"/>
                <w:lang w:eastAsia="id-ID"/>
              </w:rPr>
              <w:t>(</w:t>
            </w:r>
            <w:r w:rsidR="00DF7332" w:rsidRPr="00B73957">
              <w:rPr>
                <w:rStyle w:val="FontStyle28"/>
                <w:sz w:val="24"/>
                <w:szCs w:val="24"/>
                <w:lang w:eastAsia="id-ID"/>
              </w:rPr>
              <w:t>risk tolerance</w:t>
            </w:r>
            <w:r w:rsidRPr="00B73957">
              <w:rPr>
                <w:rStyle w:val="FontStyle28"/>
                <w:i w:val="0"/>
                <w:iCs w:val="0"/>
                <w:sz w:val="24"/>
                <w:szCs w:val="24"/>
                <w:lang w:eastAsia="id-ID"/>
              </w:rPr>
              <w:t xml:space="preserve">) </w:t>
            </w:r>
            <w:proofErr w:type="spellStart"/>
            <w:r w:rsidRPr="00B73957">
              <w:rPr>
                <w:rStyle w:val="FontStyle29"/>
                <w:i w:val="0"/>
                <w:iCs w:val="0"/>
                <w:sz w:val="24"/>
                <w:szCs w:val="24"/>
                <w:lang w:eastAsia="id-ID"/>
              </w:rPr>
              <w:t>tidak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memadai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serta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tidak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terdapat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kaitan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dengan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sasaran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strategis</w:t>
            </w:r>
            <w:proofErr w:type="spellEnd"/>
            <w:r w:rsidRPr="00B73957">
              <w:rPr>
                <w:rStyle w:val="FontStyle29"/>
                <w:i w:val="0"/>
                <w:iCs w:val="0"/>
                <w:sz w:val="24"/>
                <w:szCs w:val="24"/>
                <w:lang w:eastAsia="id-ID"/>
              </w:rPr>
              <w:t xml:space="preserve"> dan strategi </w:t>
            </w:r>
            <w:proofErr w:type="spellStart"/>
            <w:r w:rsidRPr="00B73957">
              <w:rPr>
                <w:rStyle w:val="FontStyle29"/>
                <w:i w:val="0"/>
                <w:iCs w:val="0"/>
                <w:sz w:val="24"/>
                <w:szCs w:val="24"/>
                <w:lang w:eastAsia="id-ID"/>
              </w:rPr>
              <w:t>bisnis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secara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keseluruhan</w:t>
            </w:r>
            <w:proofErr w:type="spellEnd"/>
            <w:r w:rsidRPr="00B73957">
              <w:rPr>
                <w:rStyle w:val="FontStyle29"/>
                <w:i w:val="0"/>
                <w:iCs w:val="0"/>
                <w:sz w:val="24"/>
                <w:szCs w:val="24"/>
                <w:lang w:eastAsia="id-ID"/>
              </w:rPr>
              <w:t>;</w:t>
            </w:r>
          </w:p>
          <w:p w14:paraId="424967FF" w14:textId="48AE659B" w:rsidR="00BB7875" w:rsidRPr="00B73957" w:rsidRDefault="00BB7875" w:rsidP="007814C6">
            <w:pPr>
              <w:pStyle w:val="Style13"/>
              <w:widowControl/>
              <w:numPr>
                <w:ilvl w:val="0"/>
                <w:numId w:val="197"/>
              </w:numPr>
              <w:spacing w:before="60" w:after="60" w:line="276" w:lineRule="auto"/>
              <w:ind w:left="567" w:hanging="567"/>
              <w:rPr>
                <w:rStyle w:val="FontStyle29"/>
                <w:i w:val="0"/>
                <w:iCs w:val="0"/>
                <w:sz w:val="24"/>
                <w:szCs w:val="24"/>
                <w:lang w:eastAsia="id-ID"/>
              </w:rPr>
            </w:pPr>
            <w:proofErr w:type="spellStart"/>
            <w:r w:rsidRPr="00B73957">
              <w:rPr>
                <w:rStyle w:val="FontStyle29"/>
                <w:i w:val="0"/>
                <w:iCs w:val="0"/>
                <w:sz w:val="24"/>
                <w:szCs w:val="24"/>
                <w:lang w:eastAsia="id-ID"/>
              </w:rPr>
              <w:t>kesadaran</w:t>
            </w:r>
            <w:proofErr w:type="spellEnd"/>
            <w:r w:rsidRPr="00B73957">
              <w:rPr>
                <w:rStyle w:val="FontStyle29"/>
                <w:i w:val="0"/>
                <w:iCs w:val="0"/>
                <w:sz w:val="24"/>
                <w:szCs w:val="24"/>
                <w:lang w:eastAsia="id-ID"/>
              </w:rPr>
              <w:t xml:space="preserve"> </w:t>
            </w:r>
            <w:r w:rsidRPr="00B73957">
              <w:rPr>
                <w:rStyle w:val="FontStyle28"/>
                <w:i w:val="0"/>
                <w:iCs w:val="0"/>
                <w:sz w:val="24"/>
                <w:szCs w:val="24"/>
                <w:lang w:eastAsia="id-ID"/>
              </w:rPr>
              <w:t>(</w:t>
            </w:r>
            <w:r w:rsidR="00DF7332" w:rsidRPr="00B73957">
              <w:rPr>
                <w:rStyle w:val="FontStyle28"/>
                <w:sz w:val="24"/>
                <w:szCs w:val="24"/>
                <w:lang w:eastAsia="id-ID"/>
              </w:rPr>
              <w:t>awareness</w:t>
            </w:r>
            <w:r w:rsidRPr="00B73957">
              <w:rPr>
                <w:rStyle w:val="FontStyle28"/>
                <w:i w:val="0"/>
                <w:iCs w:val="0"/>
                <w:sz w:val="24"/>
                <w:szCs w:val="24"/>
                <w:lang w:eastAsia="id-ID"/>
              </w:rPr>
              <w:t xml:space="preserve">) </w:t>
            </w:r>
            <w:r w:rsidRPr="00B73957">
              <w:rPr>
                <w:rStyle w:val="FontStyle29"/>
                <w:i w:val="0"/>
                <w:iCs w:val="0"/>
                <w:sz w:val="24"/>
                <w:szCs w:val="24"/>
                <w:lang w:eastAsia="id-ID"/>
              </w:rPr>
              <w:t xml:space="preserve">dan </w:t>
            </w:r>
            <w:proofErr w:type="spellStart"/>
            <w:r w:rsidRPr="00B73957">
              <w:rPr>
                <w:rStyle w:val="FontStyle29"/>
                <w:i w:val="0"/>
                <w:iCs w:val="0"/>
                <w:sz w:val="24"/>
                <w:szCs w:val="24"/>
                <w:lang w:eastAsia="id-ID"/>
              </w:rPr>
              <w:t>pemahaman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Direksi</w:t>
            </w:r>
            <w:proofErr w:type="spellEnd"/>
            <w:r w:rsidRPr="00B73957">
              <w:rPr>
                <w:rStyle w:val="FontStyle29"/>
                <w:i w:val="0"/>
                <w:iCs w:val="0"/>
                <w:sz w:val="24"/>
                <w:szCs w:val="24"/>
                <w:lang w:eastAsia="id-ID"/>
              </w:rPr>
              <w:t xml:space="preserve">, Dewan </w:t>
            </w:r>
            <w:proofErr w:type="spellStart"/>
            <w:r w:rsidRPr="00B73957">
              <w:rPr>
                <w:rStyle w:val="FontStyle29"/>
                <w:i w:val="0"/>
                <w:iCs w:val="0"/>
                <w:sz w:val="24"/>
                <w:szCs w:val="24"/>
                <w:lang w:eastAsia="id-ID"/>
              </w:rPr>
              <w:t>Komisaris</w:t>
            </w:r>
            <w:proofErr w:type="spellEnd"/>
            <w:r w:rsidRPr="00B73957">
              <w:rPr>
                <w:rStyle w:val="FontStyle29"/>
                <w:i w:val="0"/>
                <w:iCs w:val="0"/>
                <w:sz w:val="24"/>
                <w:szCs w:val="24"/>
                <w:lang w:eastAsia="id-ID"/>
              </w:rPr>
              <w:t>, dan/</w:t>
            </w:r>
            <w:proofErr w:type="spellStart"/>
            <w:r w:rsidRPr="00B73957">
              <w:rPr>
                <w:rStyle w:val="FontStyle29"/>
                <w:i w:val="0"/>
                <w:iCs w:val="0"/>
                <w:sz w:val="24"/>
                <w:szCs w:val="24"/>
                <w:lang w:eastAsia="id-ID"/>
              </w:rPr>
              <w:t>atau</w:t>
            </w:r>
            <w:proofErr w:type="spellEnd"/>
            <w:r w:rsidRPr="00B73957">
              <w:rPr>
                <w:rStyle w:val="FontStyle29"/>
                <w:i w:val="0"/>
                <w:iCs w:val="0"/>
                <w:sz w:val="24"/>
                <w:szCs w:val="24"/>
                <w:lang w:eastAsia="id-ID"/>
              </w:rPr>
              <w:t xml:space="preserve"> DPS sangat </w:t>
            </w:r>
            <w:proofErr w:type="spellStart"/>
            <w:r w:rsidRPr="00B73957">
              <w:rPr>
                <w:rStyle w:val="FontStyle29"/>
                <w:i w:val="0"/>
                <w:iCs w:val="0"/>
                <w:sz w:val="24"/>
                <w:szCs w:val="24"/>
                <w:lang w:eastAsia="id-ID"/>
              </w:rPr>
              <w:t>lemah</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mengenai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reputasi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sumber</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reputasi</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tingkat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reputasi</w:t>
            </w:r>
            <w:proofErr w:type="spellEnd"/>
            <w:r w:rsidRPr="00B73957">
              <w:rPr>
                <w:rStyle w:val="FontStyle29"/>
                <w:i w:val="0"/>
                <w:iCs w:val="0"/>
                <w:sz w:val="24"/>
                <w:szCs w:val="24"/>
                <w:lang w:eastAsia="id-ID"/>
              </w:rPr>
              <w:t xml:space="preserve"> </w:t>
            </w:r>
            <w:proofErr w:type="gramStart"/>
            <w:r w:rsidRPr="00B73957">
              <w:rPr>
                <w:rStyle w:val="FontStyle29"/>
                <w:i w:val="0"/>
                <w:iCs w:val="0"/>
                <w:sz w:val="24"/>
                <w:szCs w:val="24"/>
                <w:lang w:eastAsia="id-ID"/>
              </w:rPr>
              <w:t>di ;</w:t>
            </w:r>
            <w:proofErr w:type="gramEnd"/>
          </w:p>
          <w:p w14:paraId="15276E97" w14:textId="77777777" w:rsidR="00BB7875" w:rsidRPr="00B73957" w:rsidRDefault="00BB7875" w:rsidP="007814C6">
            <w:pPr>
              <w:pStyle w:val="Style13"/>
              <w:widowControl/>
              <w:numPr>
                <w:ilvl w:val="0"/>
                <w:numId w:val="197"/>
              </w:numPr>
              <w:spacing w:before="60" w:after="60" w:line="276" w:lineRule="auto"/>
              <w:ind w:left="567" w:hanging="567"/>
              <w:rPr>
                <w:rStyle w:val="FontStyle29"/>
                <w:i w:val="0"/>
                <w:iCs w:val="0"/>
                <w:sz w:val="24"/>
                <w:szCs w:val="24"/>
                <w:lang w:eastAsia="id-ID"/>
              </w:rPr>
            </w:pPr>
            <w:proofErr w:type="spellStart"/>
            <w:r w:rsidRPr="00B73957">
              <w:rPr>
                <w:rStyle w:val="FontStyle29"/>
                <w:i w:val="0"/>
                <w:iCs w:val="0"/>
                <w:sz w:val="24"/>
                <w:szCs w:val="24"/>
                <w:lang w:eastAsia="id-ID"/>
              </w:rPr>
              <w:t>budaya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reputasi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tidak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kuat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atau</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belum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ada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sama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sekali</w:t>
            </w:r>
            <w:proofErr w:type="spellEnd"/>
            <w:r w:rsidRPr="00B73957">
              <w:rPr>
                <w:rStyle w:val="FontStyle29"/>
                <w:i w:val="0"/>
                <w:iCs w:val="0"/>
                <w:sz w:val="24"/>
                <w:szCs w:val="24"/>
                <w:lang w:eastAsia="id-ID"/>
              </w:rPr>
              <w:t>;</w:t>
            </w:r>
          </w:p>
          <w:p w14:paraId="24CA5F3D" w14:textId="77777777" w:rsidR="00BB7875" w:rsidRPr="00B73957" w:rsidRDefault="00BB7875" w:rsidP="007814C6">
            <w:pPr>
              <w:pStyle w:val="Style13"/>
              <w:widowControl/>
              <w:numPr>
                <w:ilvl w:val="0"/>
                <w:numId w:val="197"/>
              </w:numPr>
              <w:spacing w:before="60" w:after="60" w:line="276" w:lineRule="auto"/>
              <w:ind w:left="567" w:hanging="567"/>
              <w:rPr>
                <w:rStyle w:val="FontStyle29"/>
                <w:i w:val="0"/>
                <w:iCs w:val="0"/>
                <w:sz w:val="24"/>
                <w:szCs w:val="24"/>
                <w:lang w:eastAsia="id-ID"/>
              </w:rPr>
            </w:pPr>
            <w:proofErr w:type="spellStart"/>
            <w:r w:rsidRPr="00B73957">
              <w:rPr>
                <w:rStyle w:val="FontStyle29"/>
                <w:i w:val="0"/>
                <w:iCs w:val="0"/>
                <w:sz w:val="24"/>
                <w:szCs w:val="24"/>
                <w:lang w:eastAsia="id-ID"/>
              </w:rPr>
              <w:t>pelaksanaan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tugas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Direksi</w:t>
            </w:r>
            <w:proofErr w:type="spellEnd"/>
            <w:r w:rsidRPr="00B73957">
              <w:rPr>
                <w:rStyle w:val="FontStyle29"/>
                <w:i w:val="0"/>
                <w:iCs w:val="0"/>
                <w:sz w:val="24"/>
                <w:szCs w:val="24"/>
                <w:lang w:eastAsia="id-ID"/>
              </w:rPr>
              <w:t xml:space="preserve">, Dewan </w:t>
            </w:r>
            <w:proofErr w:type="spellStart"/>
            <w:r w:rsidRPr="00B73957">
              <w:rPr>
                <w:rStyle w:val="FontStyle29"/>
                <w:i w:val="0"/>
                <w:iCs w:val="0"/>
                <w:sz w:val="24"/>
                <w:szCs w:val="24"/>
                <w:lang w:eastAsia="id-ID"/>
              </w:rPr>
              <w:t>Komisaris</w:t>
            </w:r>
            <w:proofErr w:type="spellEnd"/>
            <w:r w:rsidRPr="00B73957">
              <w:rPr>
                <w:rStyle w:val="FontStyle29"/>
                <w:i w:val="0"/>
                <w:iCs w:val="0"/>
                <w:sz w:val="24"/>
                <w:szCs w:val="24"/>
                <w:lang w:eastAsia="id-ID"/>
              </w:rPr>
              <w:t>, dan/</w:t>
            </w:r>
            <w:proofErr w:type="spellStart"/>
            <w:r w:rsidRPr="00B73957">
              <w:rPr>
                <w:rStyle w:val="FontStyle29"/>
                <w:i w:val="0"/>
                <w:iCs w:val="0"/>
                <w:sz w:val="24"/>
                <w:szCs w:val="24"/>
                <w:lang w:eastAsia="id-ID"/>
              </w:rPr>
              <w:t>atau</w:t>
            </w:r>
            <w:proofErr w:type="spellEnd"/>
            <w:r w:rsidRPr="00B73957">
              <w:rPr>
                <w:rStyle w:val="FontStyle29"/>
                <w:i w:val="0"/>
                <w:iCs w:val="0"/>
                <w:sz w:val="24"/>
                <w:szCs w:val="24"/>
                <w:lang w:eastAsia="id-ID"/>
              </w:rPr>
              <w:t xml:space="preserve"> DPS </w:t>
            </w:r>
            <w:proofErr w:type="spellStart"/>
            <w:r w:rsidRPr="00B73957">
              <w:rPr>
                <w:rStyle w:val="FontStyle29"/>
                <w:i w:val="0"/>
                <w:iCs w:val="0"/>
                <w:sz w:val="24"/>
                <w:szCs w:val="24"/>
                <w:lang w:eastAsia="id-ID"/>
              </w:rPr>
              <w:t>tidak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memadai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terdapat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kelemahan</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signifikan</w:t>
            </w:r>
            <w:proofErr w:type="spellEnd"/>
            <w:r w:rsidRPr="00B73957">
              <w:rPr>
                <w:rStyle w:val="FontStyle29"/>
                <w:i w:val="0"/>
                <w:iCs w:val="0"/>
                <w:sz w:val="24"/>
                <w:szCs w:val="24"/>
                <w:lang w:eastAsia="id-ID"/>
              </w:rPr>
              <w:t xml:space="preserve"> pada </w:t>
            </w:r>
            <w:proofErr w:type="spellStart"/>
            <w:r w:rsidRPr="00B73957">
              <w:rPr>
                <w:rStyle w:val="FontStyle29"/>
                <w:i w:val="0"/>
                <w:iCs w:val="0"/>
                <w:sz w:val="24"/>
                <w:szCs w:val="24"/>
                <w:lang w:eastAsia="id-ID"/>
              </w:rPr>
              <w:t>hampir</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seluruh</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aspek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penilaian</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tindakan</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penyelesaiannya</w:t>
            </w:r>
            <w:proofErr w:type="spellEnd"/>
            <w:r w:rsidRPr="00B73957">
              <w:rPr>
                <w:rStyle w:val="FontStyle29"/>
                <w:i w:val="0"/>
                <w:iCs w:val="0"/>
                <w:sz w:val="24"/>
                <w:szCs w:val="24"/>
                <w:lang w:eastAsia="id-ID"/>
              </w:rPr>
              <w:t xml:space="preserve"> di </w:t>
            </w:r>
            <w:proofErr w:type="spellStart"/>
            <w:r w:rsidRPr="00B73957">
              <w:rPr>
                <w:rStyle w:val="FontStyle29"/>
                <w:i w:val="0"/>
                <w:iCs w:val="0"/>
                <w:sz w:val="24"/>
                <w:szCs w:val="24"/>
                <w:lang w:eastAsia="id-ID"/>
              </w:rPr>
              <w:t>luar</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kemampuan</w:t>
            </w:r>
            <w:proofErr w:type="spellEnd"/>
            <w:r w:rsidRPr="00B73957">
              <w:rPr>
                <w:rStyle w:val="FontStyle29"/>
                <w:i w:val="0"/>
                <w:iCs w:val="0"/>
                <w:sz w:val="24"/>
                <w:szCs w:val="24"/>
                <w:lang w:eastAsia="id-ID"/>
              </w:rPr>
              <w:t xml:space="preserve"> Perusahaan;</w:t>
            </w:r>
          </w:p>
          <w:p w14:paraId="02B46C79" w14:textId="77777777" w:rsidR="00BB7875" w:rsidRPr="00B73957" w:rsidRDefault="00BB7875" w:rsidP="007814C6">
            <w:pPr>
              <w:pStyle w:val="Style13"/>
              <w:widowControl/>
              <w:numPr>
                <w:ilvl w:val="0"/>
                <w:numId w:val="197"/>
              </w:numPr>
              <w:spacing w:before="60" w:after="60" w:line="276" w:lineRule="auto"/>
              <w:ind w:left="567" w:hanging="567"/>
              <w:rPr>
                <w:rStyle w:val="FontStyle29"/>
                <w:i w:val="0"/>
                <w:iCs w:val="0"/>
                <w:sz w:val="24"/>
                <w:szCs w:val="24"/>
                <w:lang w:eastAsia="id-ID"/>
              </w:rPr>
            </w:pPr>
            <w:proofErr w:type="spellStart"/>
            <w:r w:rsidRPr="00B73957">
              <w:rPr>
                <w:rStyle w:val="FontStyle29"/>
                <w:i w:val="0"/>
                <w:iCs w:val="0"/>
                <w:sz w:val="24"/>
                <w:szCs w:val="24"/>
                <w:lang w:eastAsia="id-ID"/>
              </w:rPr>
              <w:t>terdapat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kelemahan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signifikan</w:t>
            </w:r>
            <w:proofErr w:type="spellEnd"/>
            <w:r w:rsidRPr="00B73957">
              <w:rPr>
                <w:rStyle w:val="FontStyle29"/>
                <w:i w:val="0"/>
                <w:iCs w:val="0"/>
                <w:sz w:val="24"/>
                <w:szCs w:val="24"/>
                <w:lang w:eastAsia="id-ID"/>
              </w:rPr>
              <w:t xml:space="preserve"> pada </w:t>
            </w:r>
            <w:proofErr w:type="spellStart"/>
            <w:r w:rsidRPr="00B73957">
              <w:rPr>
                <w:rStyle w:val="FontStyle29"/>
                <w:i w:val="0"/>
                <w:iCs w:val="0"/>
                <w:sz w:val="24"/>
                <w:szCs w:val="24"/>
                <w:lang w:eastAsia="id-ID"/>
              </w:rPr>
              <w:t>fungsi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reputasi</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membutuhkan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perbaikan</w:t>
            </w:r>
            <w:proofErr w:type="spellEnd"/>
            <w:r w:rsidRPr="00B73957">
              <w:rPr>
                <w:rStyle w:val="FontStyle29"/>
                <w:i w:val="0"/>
                <w:iCs w:val="0"/>
                <w:sz w:val="24"/>
                <w:szCs w:val="24"/>
                <w:lang w:eastAsia="id-ID"/>
              </w:rPr>
              <w:t xml:space="preserve"> fundamental;</w:t>
            </w:r>
          </w:p>
          <w:p w14:paraId="5EB2121B" w14:textId="77777777" w:rsidR="00BB7875" w:rsidRPr="00B73957" w:rsidRDefault="00BB7875" w:rsidP="007814C6">
            <w:pPr>
              <w:pStyle w:val="Style13"/>
              <w:widowControl/>
              <w:numPr>
                <w:ilvl w:val="0"/>
                <w:numId w:val="197"/>
              </w:numPr>
              <w:spacing w:before="60" w:after="60" w:line="276" w:lineRule="auto"/>
              <w:ind w:left="567" w:hanging="567"/>
              <w:rPr>
                <w:rStyle w:val="FontStyle29"/>
                <w:i w:val="0"/>
                <w:iCs w:val="0"/>
                <w:sz w:val="24"/>
                <w:szCs w:val="24"/>
                <w:lang w:eastAsia="id-ID"/>
              </w:rPr>
            </w:pPr>
            <w:proofErr w:type="spellStart"/>
            <w:r w:rsidRPr="00B73957">
              <w:rPr>
                <w:rStyle w:val="FontStyle29"/>
                <w:i w:val="0"/>
                <w:iCs w:val="0"/>
                <w:sz w:val="24"/>
                <w:szCs w:val="24"/>
                <w:lang w:eastAsia="id-ID"/>
              </w:rPr>
              <w:t>delegasi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kewenangan</w:t>
            </w:r>
            <w:proofErr w:type="spellEnd"/>
            <w:r w:rsidRPr="00B73957">
              <w:rPr>
                <w:rStyle w:val="FontStyle29"/>
                <w:i w:val="0"/>
                <w:iCs w:val="0"/>
                <w:sz w:val="24"/>
                <w:szCs w:val="24"/>
                <w:lang w:eastAsia="id-ID"/>
              </w:rPr>
              <w:t xml:space="preserve"> sangat </w:t>
            </w:r>
            <w:proofErr w:type="spellStart"/>
            <w:r w:rsidRPr="00B73957">
              <w:rPr>
                <w:rStyle w:val="FontStyle29"/>
                <w:i w:val="0"/>
                <w:iCs w:val="0"/>
                <w:sz w:val="24"/>
                <w:szCs w:val="24"/>
                <w:lang w:eastAsia="id-ID"/>
              </w:rPr>
              <w:t>lemah</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atau</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tidak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ada</w:t>
            </w:r>
            <w:proofErr w:type="spellEnd"/>
            <w:r w:rsidRPr="00B73957">
              <w:rPr>
                <w:rStyle w:val="FontStyle29"/>
                <w:i w:val="0"/>
                <w:iCs w:val="0"/>
                <w:sz w:val="24"/>
                <w:szCs w:val="24"/>
                <w:lang w:eastAsia="id-ID"/>
              </w:rPr>
              <w:t>;</w:t>
            </w:r>
          </w:p>
          <w:p w14:paraId="706D7FD5" w14:textId="77777777" w:rsidR="00BB7875" w:rsidRPr="00B73957" w:rsidRDefault="00BB7875" w:rsidP="007814C6">
            <w:pPr>
              <w:pStyle w:val="Style13"/>
              <w:widowControl/>
              <w:numPr>
                <w:ilvl w:val="0"/>
                <w:numId w:val="197"/>
              </w:numPr>
              <w:spacing w:before="60" w:after="60" w:line="276" w:lineRule="auto"/>
              <w:ind w:left="567" w:hanging="567"/>
              <w:rPr>
                <w:rStyle w:val="FontStyle29"/>
                <w:i w:val="0"/>
                <w:iCs w:val="0"/>
                <w:sz w:val="24"/>
                <w:szCs w:val="24"/>
                <w:lang w:val="en-GB" w:eastAsia="id-ID"/>
              </w:rPr>
            </w:pPr>
            <w:r w:rsidRPr="00B73957">
              <w:rPr>
                <w:rStyle w:val="FontStyle29"/>
                <w:i w:val="0"/>
                <w:iCs w:val="0"/>
                <w:sz w:val="24"/>
                <w:szCs w:val="24"/>
                <w:lang w:eastAsia="id-ID"/>
              </w:rPr>
              <w:t xml:space="preserve">strategi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reputasi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val="en-GB" w:eastAsia="id-ID"/>
              </w:rPr>
              <w:t>tidak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sejalan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dengan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tingkat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akan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diambil</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toleransi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w:t>
            </w:r>
          </w:p>
          <w:p w14:paraId="33CE000C" w14:textId="77777777" w:rsidR="00BB7875" w:rsidRPr="00B73957" w:rsidRDefault="00BB7875" w:rsidP="007814C6">
            <w:pPr>
              <w:pStyle w:val="Style13"/>
              <w:widowControl/>
              <w:numPr>
                <w:ilvl w:val="0"/>
                <w:numId w:val="197"/>
              </w:numPr>
              <w:spacing w:before="60" w:after="60" w:line="276" w:lineRule="auto"/>
              <w:ind w:left="567" w:hanging="567"/>
              <w:rPr>
                <w:rStyle w:val="FontStyle29"/>
                <w:i w:val="0"/>
                <w:iCs w:val="0"/>
                <w:sz w:val="24"/>
                <w:szCs w:val="24"/>
                <w:lang w:eastAsia="id-ID"/>
              </w:rPr>
            </w:pPr>
            <w:proofErr w:type="spellStart"/>
            <w:r w:rsidRPr="00B73957">
              <w:rPr>
                <w:rStyle w:val="FontStyle29"/>
                <w:i w:val="0"/>
                <w:iCs w:val="0"/>
                <w:sz w:val="24"/>
                <w:szCs w:val="24"/>
                <w:lang w:eastAsia="id-ID"/>
              </w:rPr>
              <w:t>terdapat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kelemahan</w:t>
            </w:r>
            <w:proofErr w:type="spellEnd"/>
            <w:r w:rsidRPr="00B73957">
              <w:rPr>
                <w:rStyle w:val="FontStyle29"/>
                <w:i w:val="0"/>
                <w:iCs w:val="0"/>
                <w:sz w:val="24"/>
                <w:szCs w:val="24"/>
                <w:lang w:eastAsia="id-ID"/>
              </w:rPr>
              <w:t xml:space="preserve"> sangat </w:t>
            </w:r>
            <w:proofErr w:type="spellStart"/>
            <w:r w:rsidRPr="00B73957">
              <w:rPr>
                <w:rStyle w:val="FontStyle29"/>
                <w:i w:val="0"/>
                <w:iCs w:val="0"/>
                <w:sz w:val="24"/>
                <w:szCs w:val="24"/>
                <w:lang w:eastAsia="id-ID"/>
              </w:rPr>
              <w:t>signifikan</w:t>
            </w:r>
            <w:proofErr w:type="spellEnd"/>
            <w:r w:rsidRPr="00B73957">
              <w:rPr>
                <w:rStyle w:val="FontStyle29"/>
                <w:i w:val="0"/>
                <w:iCs w:val="0"/>
                <w:sz w:val="24"/>
                <w:szCs w:val="24"/>
                <w:lang w:eastAsia="id-ID"/>
              </w:rPr>
              <w:t xml:space="preserve"> pada </w:t>
            </w:r>
            <w:proofErr w:type="spellStart"/>
            <w:r w:rsidRPr="00B73957">
              <w:rPr>
                <w:rStyle w:val="FontStyle29"/>
                <w:i w:val="0"/>
                <w:iCs w:val="0"/>
                <w:sz w:val="24"/>
                <w:szCs w:val="24"/>
                <w:lang w:eastAsia="id-ID"/>
              </w:rPr>
              <w:t>kebijakan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prosedur</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penetapan</w:t>
            </w:r>
            <w:proofErr w:type="spellEnd"/>
            <w:r w:rsidRPr="00B73957">
              <w:rPr>
                <w:rStyle w:val="FontStyle29"/>
                <w:i w:val="0"/>
                <w:iCs w:val="0"/>
                <w:sz w:val="24"/>
                <w:szCs w:val="24"/>
                <w:lang w:eastAsia="id-ID"/>
              </w:rPr>
              <w:t xml:space="preserve"> limit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reputasi</w:t>
            </w:r>
            <w:proofErr w:type="spellEnd"/>
            <w:r w:rsidRPr="00B73957">
              <w:rPr>
                <w:rStyle w:val="FontStyle29"/>
                <w:i w:val="0"/>
                <w:iCs w:val="0"/>
                <w:sz w:val="24"/>
                <w:szCs w:val="24"/>
                <w:lang w:eastAsia="id-ID"/>
              </w:rPr>
              <w:t>;</w:t>
            </w:r>
          </w:p>
          <w:p w14:paraId="00E494F8" w14:textId="77777777" w:rsidR="00BB7875" w:rsidRPr="00B73957" w:rsidRDefault="00BB7875" w:rsidP="007814C6">
            <w:pPr>
              <w:pStyle w:val="Style13"/>
              <w:widowControl/>
              <w:numPr>
                <w:ilvl w:val="0"/>
                <w:numId w:val="197"/>
              </w:numPr>
              <w:spacing w:before="60" w:after="60" w:line="276" w:lineRule="auto"/>
              <w:ind w:left="567" w:hanging="567"/>
              <w:rPr>
                <w:rStyle w:val="FontStyle29"/>
                <w:i w:val="0"/>
                <w:iCs w:val="0"/>
                <w:sz w:val="24"/>
                <w:szCs w:val="24"/>
                <w:lang w:eastAsia="id-ID"/>
              </w:rPr>
            </w:pPr>
            <w:r w:rsidRPr="00B73957">
              <w:rPr>
                <w:rStyle w:val="FontStyle29"/>
                <w:i w:val="0"/>
                <w:iCs w:val="0"/>
                <w:sz w:val="24"/>
                <w:szCs w:val="24"/>
                <w:lang w:eastAsia="id-ID"/>
              </w:rPr>
              <w:t xml:space="preserve">proses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reputasi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tidak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memadai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dalam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mengidentifikasi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mengukur</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memantau</w:t>
            </w:r>
            <w:proofErr w:type="spellEnd"/>
            <w:r w:rsidRPr="00B73957">
              <w:rPr>
                <w:rStyle w:val="FontStyle29"/>
                <w:i w:val="0"/>
                <w:iCs w:val="0"/>
                <w:sz w:val="24"/>
                <w:szCs w:val="24"/>
                <w:lang w:eastAsia="id-ID"/>
              </w:rPr>
              <w:t xml:space="preserve">, dan </w:t>
            </w:r>
            <w:proofErr w:type="spellStart"/>
            <w:r w:rsidRPr="00B73957">
              <w:rPr>
                <w:rStyle w:val="FontStyle29"/>
                <w:i w:val="0"/>
                <w:iCs w:val="0"/>
                <w:sz w:val="24"/>
                <w:szCs w:val="24"/>
                <w:lang w:eastAsia="id-ID"/>
              </w:rPr>
              <w:t>mengendalikan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reputasi</w:t>
            </w:r>
            <w:proofErr w:type="spellEnd"/>
            <w:r w:rsidRPr="00B73957">
              <w:rPr>
                <w:rStyle w:val="FontStyle29"/>
                <w:i w:val="0"/>
                <w:iCs w:val="0"/>
                <w:sz w:val="24"/>
                <w:szCs w:val="24"/>
                <w:lang w:eastAsia="id-ID"/>
              </w:rPr>
              <w:t>;</w:t>
            </w:r>
          </w:p>
          <w:p w14:paraId="5C33A1F1" w14:textId="77777777" w:rsidR="00BB7875" w:rsidRPr="00B73957" w:rsidRDefault="00BB7875" w:rsidP="007814C6">
            <w:pPr>
              <w:pStyle w:val="Style13"/>
              <w:widowControl/>
              <w:numPr>
                <w:ilvl w:val="0"/>
                <w:numId w:val="197"/>
              </w:numPr>
              <w:spacing w:before="60" w:after="60" w:line="276" w:lineRule="auto"/>
              <w:ind w:left="567" w:hanging="567"/>
              <w:rPr>
                <w:rStyle w:val="FontStyle29"/>
                <w:i w:val="0"/>
                <w:iCs w:val="0"/>
                <w:sz w:val="24"/>
                <w:szCs w:val="24"/>
                <w:lang w:eastAsia="id-ID"/>
              </w:rPr>
            </w:pPr>
            <w:proofErr w:type="spellStart"/>
            <w:r w:rsidRPr="00B73957">
              <w:rPr>
                <w:rStyle w:val="FontStyle29"/>
                <w:i w:val="0"/>
                <w:iCs w:val="0"/>
                <w:sz w:val="24"/>
                <w:szCs w:val="24"/>
                <w:lang w:eastAsia="id-ID"/>
              </w:rPr>
              <w:t>terdapat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kelemahan</w:t>
            </w:r>
            <w:proofErr w:type="spellEnd"/>
            <w:r w:rsidRPr="00B73957">
              <w:rPr>
                <w:rStyle w:val="FontStyle29"/>
                <w:i w:val="0"/>
                <w:iCs w:val="0"/>
                <w:sz w:val="24"/>
                <w:szCs w:val="24"/>
                <w:lang w:eastAsia="id-ID"/>
              </w:rPr>
              <w:t xml:space="preserve"> fundamental pada </w:t>
            </w:r>
            <w:proofErr w:type="spellStart"/>
            <w:r w:rsidRPr="00B73957">
              <w:rPr>
                <w:rStyle w:val="FontStyle29"/>
                <w:i w:val="0"/>
                <w:iCs w:val="0"/>
                <w:sz w:val="24"/>
                <w:szCs w:val="24"/>
                <w:lang w:eastAsia="id-ID"/>
              </w:rPr>
              <w:t>sistem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informasi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r w:rsidRPr="00B73957">
              <w:rPr>
                <w:rStyle w:val="FontStyle29"/>
                <w:i w:val="0"/>
                <w:iCs w:val="0"/>
                <w:sz w:val="24"/>
                <w:szCs w:val="24"/>
                <w:lang w:val="pt-BR" w:eastAsia="id-ID"/>
              </w:rPr>
              <w:t>untuk</w:t>
            </w:r>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reputasi</w:t>
            </w:r>
            <w:proofErr w:type="spellEnd"/>
            <w:r w:rsidRPr="00B73957">
              <w:rPr>
                <w:rStyle w:val="FontStyle29"/>
                <w:i w:val="0"/>
                <w:iCs w:val="0"/>
                <w:sz w:val="24"/>
                <w:szCs w:val="24"/>
                <w:lang w:eastAsia="id-ID"/>
              </w:rPr>
              <w:t>;</w:t>
            </w:r>
          </w:p>
          <w:p w14:paraId="43D88F11" w14:textId="77777777" w:rsidR="00BB7875" w:rsidRPr="00B73957" w:rsidRDefault="00BB7875" w:rsidP="007814C6">
            <w:pPr>
              <w:pStyle w:val="Style13"/>
              <w:widowControl/>
              <w:numPr>
                <w:ilvl w:val="0"/>
                <w:numId w:val="197"/>
              </w:numPr>
              <w:spacing w:before="60" w:after="60" w:line="276" w:lineRule="auto"/>
              <w:ind w:left="567" w:hanging="567"/>
              <w:rPr>
                <w:rStyle w:val="FontStyle29"/>
                <w:i w:val="0"/>
                <w:iCs w:val="0"/>
                <w:sz w:val="24"/>
                <w:szCs w:val="24"/>
                <w:lang w:eastAsia="id-ID"/>
              </w:rPr>
            </w:pPr>
            <w:proofErr w:type="spellStart"/>
            <w:r w:rsidRPr="00B73957">
              <w:rPr>
                <w:rStyle w:val="FontStyle29"/>
                <w:i w:val="0"/>
                <w:iCs w:val="0"/>
                <w:sz w:val="24"/>
                <w:szCs w:val="24"/>
                <w:lang w:eastAsia="id-ID"/>
              </w:rPr>
              <w:t>sumber</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daya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manusia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tidak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memadai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dari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sisi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kuantitas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maupun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kualitas</w:t>
            </w:r>
            <w:proofErr w:type="spellEnd"/>
            <w:r w:rsidRPr="00B73957">
              <w:rPr>
                <w:rStyle w:val="FontStyle29"/>
                <w:i w:val="0"/>
                <w:iCs w:val="0"/>
                <w:sz w:val="24"/>
                <w:szCs w:val="24"/>
                <w:lang w:eastAsia="id-ID"/>
              </w:rPr>
              <w:t xml:space="preserve"> pada </w:t>
            </w:r>
            <w:proofErr w:type="spellStart"/>
            <w:r w:rsidRPr="00B73957">
              <w:rPr>
                <w:rStyle w:val="FontStyle29"/>
                <w:i w:val="0"/>
                <w:iCs w:val="0"/>
                <w:sz w:val="24"/>
                <w:szCs w:val="24"/>
                <w:lang w:eastAsia="id-ID"/>
              </w:rPr>
              <w:t>fungsi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reputasi</w:t>
            </w:r>
            <w:proofErr w:type="spellEnd"/>
            <w:r w:rsidRPr="00B73957">
              <w:rPr>
                <w:rStyle w:val="FontStyle29"/>
                <w:i w:val="0"/>
                <w:iCs w:val="0"/>
                <w:sz w:val="24"/>
                <w:szCs w:val="24"/>
                <w:lang w:eastAsia="id-ID"/>
              </w:rPr>
              <w:t>;</w:t>
            </w:r>
          </w:p>
          <w:p w14:paraId="65F54F6C" w14:textId="77777777" w:rsidR="00BB7875" w:rsidRPr="00B73957" w:rsidRDefault="00BB7875" w:rsidP="007814C6">
            <w:pPr>
              <w:pStyle w:val="Style13"/>
              <w:widowControl/>
              <w:numPr>
                <w:ilvl w:val="0"/>
                <w:numId w:val="197"/>
              </w:numPr>
              <w:spacing w:before="60" w:after="60" w:line="276" w:lineRule="auto"/>
              <w:ind w:left="567" w:hanging="567"/>
              <w:rPr>
                <w:rStyle w:val="FontStyle29"/>
                <w:i w:val="0"/>
                <w:iCs w:val="0"/>
                <w:sz w:val="24"/>
                <w:szCs w:val="24"/>
                <w:lang w:eastAsia="id-ID"/>
              </w:rPr>
            </w:pPr>
            <w:proofErr w:type="spellStart"/>
            <w:r w:rsidRPr="00B73957">
              <w:rPr>
                <w:rStyle w:val="FontStyle29"/>
                <w:i w:val="0"/>
                <w:iCs w:val="0"/>
                <w:sz w:val="24"/>
                <w:szCs w:val="24"/>
                <w:lang w:eastAsia="id-ID"/>
              </w:rPr>
              <w:t>sistem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pengendalian</w:t>
            </w:r>
            <w:proofErr w:type="spellEnd"/>
            <w:r w:rsidRPr="00B73957">
              <w:rPr>
                <w:rStyle w:val="FontStyle29"/>
                <w:i w:val="0"/>
                <w:iCs w:val="0"/>
                <w:sz w:val="24"/>
                <w:szCs w:val="24"/>
                <w:lang w:eastAsia="id-ID"/>
              </w:rPr>
              <w:t xml:space="preserve"> internal </w:t>
            </w:r>
            <w:proofErr w:type="spellStart"/>
            <w:r w:rsidRPr="00B73957">
              <w:rPr>
                <w:rStyle w:val="FontStyle29"/>
                <w:i w:val="0"/>
                <w:iCs w:val="0"/>
                <w:sz w:val="24"/>
                <w:szCs w:val="24"/>
                <w:lang w:eastAsia="id-ID"/>
              </w:rPr>
              <w:t>tidak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efektif</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dalam</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mendukung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pelaksanaan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untuk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risiko</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reputasi</w:t>
            </w:r>
            <w:proofErr w:type="spellEnd"/>
            <w:r w:rsidRPr="00B73957">
              <w:rPr>
                <w:rStyle w:val="FontStyle29"/>
                <w:i w:val="0"/>
                <w:iCs w:val="0"/>
                <w:sz w:val="24"/>
                <w:szCs w:val="24"/>
                <w:lang w:eastAsia="id-ID"/>
              </w:rPr>
              <w:t>;</w:t>
            </w:r>
          </w:p>
          <w:p w14:paraId="0EF4D0AF" w14:textId="77777777" w:rsidR="00BB7875" w:rsidRPr="00B73957" w:rsidRDefault="00BB7875" w:rsidP="007814C6">
            <w:pPr>
              <w:pStyle w:val="Style13"/>
              <w:widowControl/>
              <w:numPr>
                <w:ilvl w:val="0"/>
                <w:numId w:val="197"/>
              </w:numPr>
              <w:spacing w:before="60" w:after="60" w:line="276" w:lineRule="auto"/>
              <w:ind w:left="567" w:hanging="567"/>
              <w:rPr>
                <w:rStyle w:val="FontStyle29"/>
                <w:i w:val="0"/>
                <w:iCs w:val="0"/>
                <w:sz w:val="24"/>
                <w:szCs w:val="24"/>
                <w:lang w:eastAsia="id-ID"/>
              </w:rPr>
            </w:pPr>
            <w:proofErr w:type="spellStart"/>
            <w:r w:rsidRPr="00B73957">
              <w:rPr>
                <w:rStyle w:val="FontStyle29"/>
                <w:i w:val="0"/>
                <w:iCs w:val="0"/>
                <w:sz w:val="24"/>
                <w:szCs w:val="24"/>
                <w:lang w:eastAsia="id-ID"/>
              </w:rPr>
              <w:lastRenderedPageBreak/>
              <w:t>pelaksanaan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kaji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ulang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independen</w:t>
            </w:r>
            <w:proofErr w:type="spellEnd"/>
            <w:r w:rsidRPr="00B73957">
              <w:rPr>
                <w:rStyle w:val="FontStyle29"/>
                <w:i w:val="0"/>
                <w:iCs w:val="0"/>
                <w:sz w:val="24"/>
                <w:szCs w:val="24"/>
                <w:lang w:eastAsia="id-ID"/>
              </w:rPr>
              <w:t xml:space="preserve"> oleh </w:t>
            </w:r>
            <w:proofErr w:type="spellStart"/>
            <w:r w:rsidRPr="00B73957">
              <w:rPr>
                <w:rStyle w:val="FontStyle29"/>
                <w:i w:val="0"/>
                <w:iCs w:val="0"/>
                <w:sz w:val="24"/>
                <w:szCs w:val="24"/>
                <w:lang w:eastAsia="id-ID"/>
              </w:rPr>
              <w:t>satuan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kerja</w:t>
            </w:r>
            <w:proofErr w:type="spellEnd"/>
            <w:r w:rsidRPr="00B73957">
              <w:rPr>
                <w:rStyle w:val="FontStyle29"/>
                <w:i w:val="0"/>
                <w:iCs w:val="0"/>
                <w:sz w:val="24"/>
                <w:szCs w:val="24"/>
                <w:lang w:eastAsia="id-ID"/>
              </w:rPr>
              <w:t xml:space="preserve"> audit internal dan </w:t>
            </w:r>
            <w:proofErr w:type="spellStart"/>
            <w:r w:rsidRPr="00B73957">
              <w:rPr>
                <w:rStyle w:val="FontStyle29"/>
                <w:i w:val="0"/>
                <w:iCs w:val="0"/>
                <w:sz w:val="24"/>
                <w:szCs w:val="24"/>
                <w:lang w:eastAsia="id-ID"/>
              </w:rPr>
              <w:t>fungsi</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melakukan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kaji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ulang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independen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kurang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atau</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tidak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memadai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terdapat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kelemahan</w:t>
            </w:r>
            <w:proofErr w:type="spellEnd"/>
            <w:r w:rsidRPr="00B73957">
              <w:rPr>
                <w:rStyle w:val="FontStyle29"/>
                <w:i w:val="0"/>
                <w:iCs w:val="0"/>
                <w:sz w:val="24"/>
                <w:szCs w:val="24"/>
                <w:lang w:eastAsia="id-ID"/>
              </w:rPr>
              <w:t xml:space="preserve"> pada </w:t>
            </w:r>
            <w:proofErr w:type="spellStart"/>
            <w:r w:rsidRPr="00B73957">
              <w:rPr>
                <w:rStyle w:val="FontStyle29"/>
                <w:i w:val="0"/>
                <w:iCs w:val="0"/>
                <w:sz w:val="24"/>
                <w:szCs w:val="24"/>
                <w:lang w:eastAsia="id-ID"/>
              </w:rPr>
              <w:t>metodologi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frekuensi</w:t>
            </w:r>
            <w:proofErr w:type="spellEnd"/>
            <w:r w:rsidRPr="00B73957">
              <w:rPr>
                <w:rStyle w:val="FontStyle29"/>
                <w:i w:val="0"/>
                <w:iCs w:val="0"/>
                <w:sz w:val="24"/>
                <w:szCs w:val="24"/>
                <w:lang w:eastAsia="id-ID"/>
              </w:rPr>
              <w:t>, dan/</w:t>
            </w:r>
            <w:proofErr w:type="spellStart"/>
            <w:r w:rsidRPr="00B73957">
              <w:rPr>
                <w:rStyle w:val="FontStyle29"/>
                <w:i w:val="0"/>
                <w:iCs w:val="0"/>
                <w:sz w:val="24"/>
                <w:szCs w:val="24"/>
                <w:lang w:eastAsia="id-ID"/>
              </w:rPr>
              <w:t>atau</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pelaporan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kepada</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Direksi</w:t>
            </w:r>
            <w:proofErr w:type="spellEnd"/>
            <w:r w:rsidRPr="00B73957">
              <w:rPr>
                <w:rStyle w:val="FontStyle29"/>
                <w:i w:val="0"/>
                <w:iCs w:val="0"/>
                <w:sz w:val="24"/>
                <w:szCs w:val="24"/>
                <w:lang w:eastAsia="id-ID"/>
              </w:rPr>
              <w:t xml:space="preserve">, Dewan </w:t>
            </w:r>
            <w:proofErr w:type="spellStart"/>
            <w:r w:rsidRPr="00B73957">
              <w:rPr>
                <w:rStyle w:val="FontStyle29"/>
                <w:i w:val="0"/>
                <w:iCs w:val="0"/>
                <w:sz w:val="24"/>
                <w:szCs w:val="24"/>
                <w:lang w:eastAsia="id-ID"/>
              </w:rPr>
              <w:t>Komisaris</w:t>
            </w:r>
            <w:proofErr w:type="spellEnd"/>
            <w:r w:rsidRPr="00B73957">
              <w:rPr>
                <w:rStyle w:val="FontStyle29"/>
                <w:i w:val="0"/>
                <w:iCs w:val="0"/>
                <w:sz w:val="24"/>
                <w:szCs w:val="24"/>
                <w:lang w:eastAsia="id-ID"/>
              </w:rPr>
              <w:t>, dan/</w:t>
            </w:r>
            <w:proofErr w:type="spellStart"/>
            <w:r w:rsidRPr="00B73957">
              <w:rPr>
                <w:rStyle w:val="FontStyle29"/>
                <w:i w:val="0"/>
                <w:iCs w:val="0"/>
                <w:sz w:val="24"/>
                <w:szCs w:val="24"/>
                <w:lang w:eastAsia="id-ID"/>
              </w:rPr>
              <w:t>atau</w:t>
            </w:r>
            <w:proofErr w:type="spellEnd"/>
            <w:r w:rsidRPr="00B73957">
              <w:rPr>
                <w:rStyle w:val="FontStyle29"/>
                <w:i w:val="0"/>
                <w:iCs w:val="0"/>
                <w:sz w:val="24"/>
                <w:szCs w:val="24"/>
                <w:lang w:eastAsia="id-ID"/>
              </w:rPr>
              <w:t xml:space="preserve"> DPS yang </w:t>
            </w:r>
            <w:proofErr w:type="spellStart"/>
            <w:r w:rsidRPr="00B73957">
              <w:rPr>
                <w:rStyle w:val="FontStyle29"/>
                <w:i w:val="0"/>
                <w:iCs w:val="0"/>
                <w:sz w:val="24"/>
                <w:szCs w:val="24"/>
                <w:lang w:eastAsia="id-ID"/>
              </w:rPr>
              <w:t>memerlukan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perbaikan</w:t>
            </w:r>
            <w:proofErr w:type="spellEnd"/>
            <w:r w:rsidRPr="00B73957">
              <w:rPr>
                <w:rStyle w:val="FontStyle29"/>
                <w:i w:val="0"/>
                <w:iCs w:val="0"/>
                <w:sz w:val="24"/>
                <w:szCs w:val="24"/>
                <w:lang w:eastAsia="id-ID"/>
              </w:rPr>
              <w:t xml:space="preserve"> fundamental;</w:t>
            </w:r>
          </w:p>
          <w:p w14:paraId="60F67302" w14:textId="77777777" w:rsidR="00BB7875" w:rsidRPr="00B73957" w:rsidRDefault="00BB7875" w:rsidP="007814C6">
            <w:pPr>
              <w:pStyle w:val="Style13"/>
              <w:widowControl/>
              <w:numPr>
                <w:ilvl w:val="0"/>
                <w:numId w:val="197"/>
              </w:numPr>
              <w:spacing w:before="60" w:after="60" w:line="276" w:lineRule="auto"/>
              <w:ind w:left="567" w:hanging="567"/>
              <w:rPr>
                <w:rStyle w:val="FontStyle29"/>
                <w:i w:val="0"/>
                <w:iCs w:val="0"/>
                <w:sz w:val="24"/>
                <w:szCs w:val="24"/>
                <w:lang w:eastAsia="id-ID"/>
              </w:rPr>
            </w:pPr>
            <w:proofErr w:type="spellStart"/>
            <w:r w:rsidRPr="00B73957">
              <w:rPr>
                <w:rStyle w:val="FontStyle29"/>
                <w:i w:val="0"/>
                <w:iCs w:val="0"/>
                <w:sz w:val="24"/>
                <w:szCs w:val="24"/>
                <w:lang w:eastAsia="id-ID"/>
              </w:rPr>
              <w:t>terdapat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kelemahan</w:t>
            </w:r>
            <w:proofErr w:type="spellEnd"/>
            <w:r w:rsidRPr="00B73957">
              <w:rPr>
                <w:rStyle w:val="FontStyle29"/>
                <w:i w:val="0"/>
                <w:iCs w:val="0"/>
                <w:sz w:val="24"/>
                <w:szCs w:val="24"/>
                <w:lang w:eastAsia="id-ID"/>
              </w:rPr>
              <w:t xml:space="preserve"> yang sangat </w:t>
            </w:r>
            <w:proofErr w:type="spellStart"/>
            <w:r w:rsidRPr="00B73957">
              <w:rPr>
                <w:rStyle w:val="FontStyle29"/>
                <w:i w:val="0"/>
                <w:iCs w:val="0"/>
                <w:sz w:val="24"/>
                <w:szCs w:val="24"/>
                <w:lang w:eastAsia="id-ID"/>
              </w:rPr>
              <w:t>signifikan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berdasarkan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hasil</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kaji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ulang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independen</w:t>
            </w:r>
            <w:proofErr w:type="spellEnd"/>
            <w:r w:rsidRPr="00B73957">
              <w:rPr>
                <w:rStyle w:val="FontStyle29"/>
                <w:i w:val="0"/>
                <w:iCs w:val="0"/>
                <w:sz w:val="24"/>
                <w:szCs w:val="24"/>
                <w:lang w:eastAsia="id-ID"/>
              </w:rPr>
              <w:t xml:space="preserve"> yang </w:t>
            </w:r>
            <w:proofErr w:type="spellStart"/>
            <w:r w:rsidRPr="00B73957">
              <w:rPr>
                <w:rStyle w:val="FontStyle29"/>
                <w:i w:val="0"/>
                <w:iCs w:val="0"/>
                <w:sz w:val="24"/>
                <w:szCs w:val="24"/>
                <w:lang w:eastAsia="id-ID"/>
              </w:rPr>
              <w:t>tindakan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perbaikannya</w:t>
            </w:r>
            <w:proofErr w:type="spellEnd"/>
            <w:r w:rsidRPr="00B73957">
              <w:rPr>
                <w:rStyle w:val="FontStyle29"/>
                <w:i w:val="0"/>
                <w:iCs w:val="0"/>
                <w:sz w:val="24"/>
                <w:szCs w:val="24"/>
                <w:lang w:eastAsia="id-ID"/>
              </w:rPr>
              <w:t xml:space="preserve"> di </w:t>
            </w:r>
            <w:proofErr w:type="spellStart"/>
            <w:r w:rsidRPr="00B73957">
              <w:rPr>
                <w:rStyle w:val="FontStyle29"/>
                <w:i w:val="0"/>
                <w:iCs w:val="0"/>
                <w:sz w:val="24"/>
                <w:szCs w:val="24"/>
                <w:lang w:eastAsia="id-ID"/>
              </w:rPr>
              <w:t>luar</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kemampuan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manajemen</w:t>
            </w:r>
            <w:proofErr w:type="spellEnd"/>
            <w:r w:rsidRPr="00B73957">
              <w:rPr>
                <w:rStyle w:val="FontStyle29"/>
                <w:i w:val="0"/>
                <w:iCs w:val="0"/>
                <w:sz w:val="24"/>
                <w:szCs w:val="24"/>
                <w:lang w:eastAsia="id-ID"/>
              </w:rPr>
              <w:t>; dan</w:t>
            </w:r>
          </w:p>
          <w:p w14:paraId="69A6FEB9" w14:textId="77777777" w:rsidR="00BB7875" w:rsidRPr="00B73957" w:rsidRDefault="00BB7875" w:rsidP="007814C6">
            <w:pPr>
              <w:pStyle w:val="Style13"/>
              <w:widowControl/>
              <w:numPr>
                <w:ilvl w:val="0"/>
                <w:numId w:val="197"/>
              </w:numPr>
              <w:spacing w:before="60" w:after="60" w:line="276" w:lineRule="auto"/>
              <w:ind w:left="567" w:hanging="567"/>
              <w:rPr>
                <w:rStyle w:val="FontStyle29"/>
                <w:i w:val="0"/>
                <w:iCs w:val="0"/>
                <w:sz w:val="24"/>
                <w:szCs w:val="24"/>
                <w:lang w:eastAsia="id-ID"/>
              </w:rPr>
            </w:pPr>
            <w:proofErr w:type="spellStart"/>
            <w:r w:rsidRPr="00B73957">
              <w:rPr>
                <w:rStyle w:val="FontStyle29"/>
                <w:i w:val="0"/>
                <w:iCs w:val="0"/>
                <w:sz w:val="24"/>
                <w:szCs w:val="24"/>
                <w:lang w:eastAsia="id-ID"/>
              </w:rPr>
              <w:t>tindak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lanjut</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atas</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kaji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ulang</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independen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tidak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memadai</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atau</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tidak</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eastAsia="id-ID"/>
              </w:rPr>
              <w:t>ada</w:t>
            </w:r>
            <w:proofErr w:type="spellEnd"/>
            <w:r w:rsidRPr="00B73957">
              <w:rPr>
                <w:rStyle w:val="FontStyle29"/>
                <w:i w:val="0"/>
                <w:iCs w:val="0"/>
                <w:sz w:val="24"/>
                <w:szCs w:val="24"/>
                <w:lang w:eastAsia="id-ID"/>
              </w:rPr>
              <w:t xml:space="preserve">. </w:t>
            </w:r>
          </w:p>
        </w:tc>
      </w:tr>
    </w:tbl>
    <w:p w14:paraId="506439D1" w14:textId="77777777" w:rsidR="0024621F" w:rsidRPr="00B73957" w:rsidRDefault="0024621F" w:rsidP="00BB5195">
      <w:pPr>
        <w:rPr>
          <w:rFonts w:ascii="Bookman Old Style" w:hAnsi="Bookman Old Style"/>
          <w:lang w:val="en-GB"/>
        </w:rPr>
      </w:pPr>
    </w:p>
    <w:p w14:paraId="38E3FB96" w14:textId="77777777" w:rsidR="00BB7875" w:rsidRPr="00B73957" w:rsidRDefault="00BB7875" w:rsidP="00BB5195">
      <w:pPr>
        <w:rPr>
          <w:rFonts w:ascii="Bookman Old Style" w:hAnsi="Bookman Old Style"/>
          <w:lang w:val="en-GB"/>
        </w:rPr>
      </w:pPr>
    </w:p>
    <w:p w14:paraId="4F7D546C" w14:textId="522AD849" w:rsidR="00184B39" w:rsidRPr="00B73957" w:rsidRDefault="00184B39" w:rsidP="00CC2278">
      <w:pPr>
        <w:jc w:val="both"/>
        <w:rPr>
          <w:rFonts w:ascii="Bookman Old Style" w:hAnsi="Bookman Old Style"/>
          <w:lang w:eastAsia="id-ID"/>
        </w:rPr>
      </w:pPr>
      <w:r w:rsidRPr="00B73957">
        <w:rPr>
          <w:rFonts w:ascii="Bookman Old Style" w:hAnsi="Bookman Old Style"/>
        </w:rPr>
        <w:t>Tabel VII</w:t>
      </w:r>
      <w:r w:rsidRPr="00B73957">
        <w:rPr>
          <w:rFonts w:ascii="Bookman Old Style" w:hAnsi="Bookman Old Style"/>
          <w:lang w:val="en-US"/>
        </w:rPr>
        <w:t>I</w:t>
      </w:r>
      <w:r w:rsidRPr="00B73957">
        <w:rPr>
          <w:rFonts w:ascii="Bookman Old Style" w:hAnsi="Bookman Old Style"/>
        </w:rPr>
        <w:t>.</w:t>
      </w:r>
      <w:r w:rsidR="00CC2278" w:rsidRPr="00B73957">
        <w:rPr>
          <w:rFonts w:ascii="Bookman Old Style" w:hAnsi="Bookman Old Style"/>
          <w:lang w:val="en-US"/>
        </w:rPr>
        <w:t>6</w:t>
      </w:r>
      <w:r w:rsidRPr="00B73957">
        <w:rPr>
          <w:rFonts w:ascii="Bookman Old Style" w:hAnsi="Bookman Old Style"/>
        </w:rPr>
        <w:t>.</w:t>
      </w:r>
      <w:r w:rsidR="00CC2278" w:rsidRPr="00B73957">
        <w:rPr>
          <w:rFonts w:ascii="Bookman Old Style" w:hAnsi="Bookman Old Style"/>
          <w:lang w:val="en-US"/>
        </w:rPr>
        <w:t>D</w:t>
      </w:r>
      <w:r w:rsidRPr="00B73957">
        <w:rPr>
          <w:rFonts w:ascii="Bookman Old Style" w:hAnsi="Bookman Old Style"/>
        </w:rPr>
        <w:t xml:space="preserve">: </w:t>
      </w:r>
      <w:proofErr w:type="spellStart"/>
      <w:r w:rsidRPr="00B73957">
        <w:rPr>
          <w:rFonts w:ascii="Bookman Old Style" w:hAnsi="Bookman Old Style"/>
          <w:lang w:val="en-US"/>
        </w:rPr>
        <w:t>Matriks</w:t>
      </w:r>
      <w:proofErr w:type="spellEnd"/>
      <w:r w:rsidRPr="00B73957">
        <w:rPr>
          <w:rFonts w:ascii="Bookman Old Style" w:hAnsi="Bookman Old Style"/>
          <w:lang w:val="en-US"/>
        </w:rPr>
        <w:t xml:space="preserve"> </w:t>
      </w:r>
      <w:r w:rsidRPr="00B73957">
        <w:rPr>
          <w:rStyle w:val="FontStyle29"/>
          <w:i w:val="0"/>
          <w:iCs w:val="0"/>
          <w:sz w:val="24"/>
          <w:szCs w:val="24"/>
          <w:lang w:eastAsia="id-ID"/>
        </w:rPr>
        <w:t xml:space="preserve">Pedoman </w:t>
      </w:r>
      <w:proofErr w:type="spellStart"/>
      <w:r w:rsidRPr="00B73957">
        <w:rPr>
          <w:rStyle w:val="FontStyle29"/>
          <w:i w:val="0"/>
          <w:iCs w:val="0"/>
          <w:sz w:val="24"/>
          <w:szCs w:val="24"/>
          <w:lang w:val="en-US" w:eastAsia="id-ID"/>
        </w:rPr>
        <w:t>Penilaian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val="en-US" w:eastAsia="id-ID"/>
        </w:rPr>
        <w:t>Peringkat</w:t>
      </w:r>
      <w:proofErr w:type="spellEnd"/>
      <w:r w:rsidRPr="00B73957">
        <w:rPr>
          <w:rStyle w:val="FontStyle29"/>
          <w:i w:val="0"/>
          <w:iCs w:val="0"/>
          <w:sz w:val="24"/>
          <w:szCs w:val="24"/>
          <w:lang w:val="en-US" w:eastAsia="id-ID"/>
        </w:rPr>
        <w:t xml:space="preserve"> Tingkat Risiko</w:t>
      </w:r>
      <w:r w:rsidRPr="00B73957">
        <w:rPr>
          <w:rStyle w:val="FontStyle29"/>
          <w:sz w:val="24"/>
          <w:szCs w:val="24"/>
          <w:lang w:val="en-US" w:eastAsia="id-ID"/>
        </w:rPr>
        <w:t xml:space="preserve"> </w:t>
      </w:r>
      <w:r w:rsidRPr="00B73957">
        <w:rPr>
          <w:rFonts w:ascii="Bookman Old Style" w:hAnsi="Bookman Old Style"/>
          <w:lang w:eastAsia="id-ID"/>
        </w:rPr>
        <w:t>untuk Risiko Reputasi</w:t>
      </w:r>
    </w:p>
    <w:p w14:paraId="1E2B1C71" w14:textId="77777777" w:rsidR="00313B5A" w:rsidRPr="00B73957" w:rsidRDefault="00313B5A" w:rsidP="00CC2278">
      <w:pPr>
        <w:jc w:val="both"/>
        <w:rPr>
          <w:rFonts w:ascii="Bookman Old Style" w:hAnsi="Bookman Old Style"/>
          <w:lang w:eastAsia="id-ID"/>
        </w:rPr>
      </w:pPr>
    </w:p>
    <w:tbl>
      <w:tblPr>
        <w:tblStyle w:val="TableGrid"/>
        <w:tblW w:w="0" w:type="auto"/>
        <w:tblLook w:val="04A0" w:firstRow="1" w:lastRow="0" w:firstColumn="1" w:lastColumn="0" w:noHBand="0" w:noVBand="1"/>
      </w:tblPr>
      <w:tblGrid>
        <w:gridCol w:w="1526"/>
        <w:gridCol w:w="1494"/>
        <w:gridCol w:w="1495"/>
        <w:gridCol w:w="1516"/>
        <w:gridCol w:w="1515"/>
        <w:gridCol w:w="1515"/>
      </w:tblGrid>
      <w:tr w:rsidR="00F622C7" w:rsidRPr="00B73957" w14:paraId="67F097D1" w14:textId="77777777" w:rsidTr="00CB0DE0">
        <w:trPr>
          <w:tblHeader/>
        </w:trPr>
        <w:tc>
          <w:tcPr>
            <w:tcW w:w="1566" w:type="dxa"/>
            <w:vMerge w:val="restart"/>
            <w:shd w:val="clear" w:color="auto" w:fill="D9D9D9" w:themeFill="background1" w:themeFillShade="D9"/>
            <w:vAlign w:val="center"/>
          </w:tcPr>
          <w:p w14:paraId="052544D6" w14:textId="77777777" w:rsidR="0065609C" w:rsidRPr="00B73957" w:rsidRDefault="0065609C" w:rsidP="00CB0DE0">
            <w:pPr>
              <w:pStyle w:val="Default"/>
              <w:spacing w:before="60" w:after="60" w:line="276" w:lineRule="auto"/>
              <w:jc w:val="center"/>
              <w:rPr>
                <w:color w:val="auto"/>
                <w:sz w:val="24"/>
                <w:szCs w:val="24"/>
              </w:rPr>
            </w:pPr>
            <w:r w:rsidRPr="00B73957">
              <w:rPr>
                <w:color w:val="auto"/>
                <w:sz w:val="24"/>
                <w:szCs w:val="24"/>
              </w:rPr>
              <w:t xml:space="preserve">Risiko </w:t>
            </w:r>
            <w:proofErr w:type="spellStart"/>
            <w:r w:rsidRPr="00B73957">
              <w:rPr>
                <w:color w:val="auto"/>
                <w:sz w:val="24"/>
                <w:szCs w:val="24"/>
              </w:rPr>
              <w:t>Inheren</w:t>
            </w:r>
            <w:proofErr w:type="spellEnd"/>
          </w:p>
        </w:tc>
        <w:tc>
          <w:tcPr>
            <w:tcW w:w="7830" w:type="dxa"/>
            <w:gridSpan w:val="5"/>
            <w:shd w:val="clear" w:color="auto" w:fill="D9D9D9" w:themeFill="background1" w:themeFillShade="D9"/>
          </w:tcPr>
          <w:p w14:paraId="01CE71CE" w14:textId="77777777" w:rsidR="0065609C" w:rsidRPr="00B73957" w:rsidRDefault="0065609C" w:rsidP="00CB0DE0">
            <w:pPr>
              <w:pStyle w:val="Default"/>
              <w:spacing w:before="60" w:after="60" w:line="276" w:lineRule="auto"/>
              <w:jc w:val="center"/>
              <w:rPr>
                <w:color w:val="auto"/>
                <w:sz w:val="24"/>
                <w:szCs w:val="24"/>
              </w:rPr>
            </w:pPr>
            <w:proofErr w:type="spellStart"/>
            <w:r w:rsidRPr="00B73957">
              <w:rPr>
                <w:color w:val="auto"/>
                <w:sz w:val="24"/>
                <w:szCs w:val="24"/>
              </w:rPr>
              <w:t>Kualitas</w:t>
            </w:r>
            <w:proofErr w:type="spellEnd"/>
            <w:r w:rsidRPr="00B73957">
              <w:rPr>
                <w:color w:val="auto"/>
                <w:sz w:val="24"/>
                <w:szCs w:val="24"/>
              </w:rPr>
              <w:t xml:space="preserve"> </w:t>
            </w:r>
            <w:proofErr w:type="spellStart"/>
            <w:r w:rsidRPr="00B73957">
              <w:rPr>
                <w:color w:val="auto"/>
                <w:sz w:val="24"/>
                <w:szCs w:val="24"/>
              </w:rPr>
              <w:t>Penerapan</w:t>
            </w:r>
            <w:proofErr w:type="spellEnd"/>
            <w:r w:rsidRPr="00B73957">
              <w:rPr>
                <w:color w:val="auto"/>
                <w:sz w:val="24"/>
                <w:szCs w:val="24"/>
              </w:rPr>
              <w:t xml:space="preserve"> Manajemen Risiko</w:t>
            </w:r>
          </w:p>
        </w:tc>
      </w:tr>
      <w:tr w:rsidR="00F622C7" w:rsidRPr="00B73957" w14:paraId="1DA5EF24" w14:textId="77777777" w:rsidTr="00CB0DE0">
        <w:trPr>
          <w:tblHeader/>
        </w:trPr>
        <w:tc>
          <w:tcPr>
            <w:tcW w:w="1566" w:type="dxa"/>
            <w:vMerge/>
            <w:shd w:val="clear" w:color="auto" w:fill="D9D9D9" w:themeFill="background1" w:themeFillShade="D9"/>
          </w:tcPr>
          <w:p w14:paraId="13FD1EAC" w14:textId="77777777" w:rsidR="0065609C" w:rsidRPr="00B73957" w:rsidRDefault="0065609C" w:rsidP="00CB0DE0">
            <w:pPr>
              <w:pStyle w:val="Default"/>
              <w:spacing w:before="60" w:after="60" w:line="276" w:lineRule="auto"/>
              <w:rPr>
                <w:color w:val="auto"/>
                <w:sz w:val="24"/>
                <w:szCs w:val="24"/>
              </w:rPr>
            </w:pPr>
          </w:p>
        </w:tc>
        <w:tc>
          <w:tcPr>
            <w:tcW w:w="1566" w:type="dxa"/>
            <w:shd w:val="clear" w:color="auto" w:fill="D9D9D9" w:themeFill="background1" w:themeFillShade="D9"/>
            <w:vAlign w:val="center"/>
          </w:tcPr>
          <w:p w14:paraId="708E6C9F" w14:textId="77777777" w:rsidR="0065609C" w:rsidRPr="00B73957" w:rsidRDefault="0065609C" w:rsidP="00CB0DE0">
            <w:pPr>
              <w:pStyle w:val="Default"/>
              <w:spacing w:before="60" w:after="60" w:line="276" w:lineRule="auto"/>
              <w:jc w:val="center"/>
              <w:rPr>
                <w:color w:val="auto"/>
                <w:sz w:val="24"/>
                <w:szCs w:val="24"/>
              </w:rPr>
            </w:pPr>
            <w:proofErr w:type="spellStart"/>
            <w:r w:rsidRPr="00B73957">
              <w:rPr>
                <w:color w:val="auto"/>
                <w:sz w:val="24"/>
                <w:szCs w:val="24"/>
              </w:rPr>
              <w:t>Kuat</w:t>
            </w:r>
            <w:proofErr w:type="spellEnd"/>
          </w:p>
        </w:tc>
        <w:tc>
          <w:tcPr>
            <w:tcW w:w="1566" w:type="dxa"/>
            <w:shd w:val="clear" w:color="auto" w:fill="D9D9D9" w:themeFill="background1" w:themeFillShade="D9"/>
            <w:vAlign w:val="center"/>
          </w:tcPr>
          <w:p w14:paraId="22E9FC2F" w14:textId="77777777" w:rsidR="0065609C" w:rsidRPr="00B73957" w:rsidRDefault="0065609C" w:rsidP="00CB0DE0">
            <w:pPr>
              <w:pStyle w:val="Default"/>
              <w:spacing w:before="60" w:after="60" w:line="276" w:lineRule="auto"/>
              <w:jc w:val="center"/>
              <w:rPr>
                <w:color w:val="auto"/>
                <w:sz w:val="24"/>
                <w:szCs w:val="24"/>
              </w:rPr>
            </w:pPr>
            <w:proofErr w:type="spellStart"/>
            <w:r w:rsidRPr="00B73957">
              <w:rPr>
                <w:color w:val="auto"/>
                <w:sz w:val="24"/>
                <w:szCs w:val="24"/>
              </w:rPr>
              <w:t>Agak</w:t>
            </w:r>
            <w:proofErr w:type="spellEnd"/>
            <w:r w:rsidRPr="00B73957">
              <w:rPr>
                <w:color w:val="auto"/>
                <w:sz w:val="24"/>
                <w:szCs w:val="24"/>
              </w:rPr>
              <w:t xml:space="preserve"> </w:t>
            </w:r>
            <w:proofErr w:type="spellStart"/>
            <w:r w:rsidRPr="00B73957">
              <w:rPr>
                <w:color w:val="auto"/>
                <w:sz w:val="24"/>
                <w:szCs w:val="24"/>
              </w:rPr>
              <w:t>Kuat</w:t>
            </w:r>
            <w:proofErr w:type="spellEnd"/>
          </w:p>
        </w:tc>
        <w:tc>
          <w:tcPr>
            <w:tcW w:w="1566" w:type="dxa"/>
            <w:shd w:val="clear" w:color="auto" w:fill="D9D9D9" w:themeFill="background1" w:themeFillShade="D9"/>
            <w:vAlign w:val="center"/>
          </w:tcPr>
          <w:p w14:paraId="057C6AA0" w14:textId="77777777" w:rsidR="0065609C" w:rsidRPr="00B73957" w:rsidRDefault="0065609C" w:rsidP="00CB0DE0">
            <w:pPr>
              <w:pStyle w:val="Default"/>
              <w:spacing w:before="60" w:after="60" w:line="276" w:lineRule="auto"/>
              <w:jc w:val="center"/>
              <w:rPr>
                <w:color w:val="auto"/>
                <w:sz w:val="24"/>
                <w:szCs w:val="24"/>
              </w:rPr>
            </w:pPr>
            <w:proofErr w:type="spellStart"/>
            <w:r w:rsidRPr="00B73957">
              <w:rPr>
                <w:color w:val="auto"/>
                <w:sz w:val="24"/>
                <w:szCs w:val="24"/>
              </w:rPr>
              <w:t>Cukup</w:t>
            </w:r>
            <w:proofErr w:type="spellEnd"/>
          </w:p>
        </w:tc>
        <w:tc>
          <w:tcPr>
            <w:tcW w:w="1566" w:type="dxa"/>
            <w:shd w:val="clear" w:color="auto" w:fill="D9D9D9" w:themeFill="background1" w:themeFillShade="D9"/>
            <w:vAlign w:val="center"/>
          </w:tcPr>
          <w:p w14:paraId="11131D8C" w14:textId="77777777" w:rsidR="0065609C" w:rsidRPr="00B73957" w:rsidRDefault="0065609C" w:rsidP="00CB0DE0">
            <w:pPr>
              <w:pStyle w:val="Default"/>
              <w:spacing w:before="60" w:after="60" w:line="276" w:lineRule="auto"/>
              <w:jc w:val="center"/>
              <w:rPr>
                <w:color w:val="auto"/>
                <w:sz w:val="24"/>
                <w:szCs w:val="24"/>
              </w:rPr>
            </w:pPr>
            <w:proofErr w:type="spellStart"/>
            <w:r w:rsidRPr="00B73957">
              <w:rPr>
                <w:color w:val="auto"/>
                <w:sz w:val="24"/>
                <w:szCs w:val="24"/>
              </w:rPr>
              <w:t>Agak</w:t>
            </w:r>
            <w:proofErr w:type="spellEnd"/>
            <w:r w:rsidRPr="00B73957">
              <w:rPr>
                <w:color w:val="auto"/>
                <w:sz w:val="24"/>
                <w:szCs w:val="24"/>
              </w:rPr>
              <w:t xml:space="preserve"> </w:t>
            </w:r>
            <w:proofErr w:type="spellStart"/>
            <w:r w:rsidRPr="00B73957">
              <w:rPr>
                <w:color w:val="auto"/>
                <w:sz w:val="24"/>
                <w:szCs w:val="24"/>
              </w:rPr>
              <w:t>Lemah</w:t>
            </w:r>
            <w:proofErr w:type="spellEnd"/>
          </w:p>
        </w:tc>
        <w:tc>
          <w:tcPr>
            <w:tcW w:w="1566" w:type="dxa"/>
            <w:shd w:val="clear" w:color="auto" w:fill="D9D9D9" w:themeFill="background1" w:themeFillShade="D9"/>
            <w:vAlign w:val="center"/>
          </w:tcPr>
          <w:p w14:paraId="256137C9" w14:textId="77777777" w:rsidR="0065609C" w:rsidRPr="00B73957" w:rsidRDefault="0065609C" w:rsidP="00CB0DE0">
            <w:pPr>
              <w:pStyle w:val="Default"/>
              <w:spacing w:before="60" w:after="60" w:line="276" w:lineRule="auto"/>
              <w:jc w:val="center"/>
              <w:rPr>
                <w:color w:val="auto"/>
                <w:sz w:val="24"/>
                <w:szCs w:val="24"/>
              </w:rPr>
            </w:pPr>
            <w:proofErr w:type="spellStart"/>
            <w:r w:rsidRPr="00B73957">
              <w:rPr>
                <w:color w:val="auto"/>
                <w:sz w:val="24"/>
                <w:szCs w:val="24"/>
              </w:rPr>
              <w:t>Lemah</w:t>
            </w:r>
            <w:proofErr w:type="spellEnd"/>
          </w:p>
        </w:tc>
      </w:tr>
      <w:tr w:rsidR="00F622C7" w:rsidRPr="00B73957" w14:paraId="2476C98D" w14:textId="77777777" w:rsidTr="00CB0DE0">
        <w:tc>
          <w:tcPr>
            <w:tcW w:w="1566" w:type="dxa"/>
            <w:shd w:val="clear" w:color="auto" w:fill="D9D9D9" w:themeFill="background1" w:themeFillShade="D9"/>
          </w:tcPr>
          <w:p w14:paraId="01D3F8BF" w14:textId="77777777" w:rsidR="0065609C" w:rsidRPr="00B73957" w:rsidRDefault="0065609C" w:rsidP="00CB0DE0">
            <w:pPr>
              <w:pStyle w:val="Default"/>
              <w:spacing w:before="60" w:after="60" w:line="276" w:lineRule="auto"/>
              <w:jc w:val="center"/>
              <w:rPr>
                <w:color w:val="auto"/>
                <w:sz w:val="24"/>
                <w:szCs w:val="24"/>
              </w:rPr>
            </w:pPr>
            <w:proofErr w:type="spellStart"/>
            <w:r w:rsidRPr="00B73957">
              <w:rPr>
                <w:color w:val="auto"/>
                <w:sz w:val="24"/>
                <w:szCs w:val="24"/>
              </w:rPr>
              <w:t>Rendah</w:t>
            </w:r>
            <w:proofErr w:type="spellEnd"/>
          </w:p>
        </w:tc>
        <w:tc>
          <w:tcPr>
            <w:tcW w:w="1566" w:type="dxa"/>
            <w:shd w:val="clear" w:color="auto" w:fill="00B050"/>
          </w:tcPr>
          <w:p w14:paraId="3BFA617F" w14:textId="77777777" w:rsidR="0065609C" w:rsidRPr="00B73957" w:rsidRDefault="0065609C" w:rsidP="00CB0DE0">
            <w:pPr>
              <w:pStyle w:val="Default"/>
              <w:spacing w:before="60" w:after="60" w:line="276" w:lineRule="auto"/>
              <w:jc w:val="center"/>
              <w:rPr>
                <w:color w:val="auto"/>
                <w:sz w:val="24"/>
                <w:szCs w:val="24"/>
              </w:rPr>
            </w:pPr>
            <w:r w:rsidRPr="00B73957">
              <w:rPr>
                <w:color w:val="auto"/>
                <w:sz w:val="24"/>
                <w:szCs w:val="24"/>
              </w:rPr>
              <w:t>1</w:t>
            </w:r>
          </w:p>
        </w:tc>
        <w:tc>
          <w:tcPr>
            <w:tcW w:w="1566" w:type="dxa"/>
            <w:shd w:val="clear" w:color="auto" w:fill="00B050"/>
          </w:tcPr>
          <w:p w14:paraId="0F7B2221" w14:textId="77777777" w:rsidR="0065609C" w:rsidRPr="00B73957" w:rsidRDefault="0065609C" w:rsidP="00CB0DE0">
            <w:pPr>
              <w:pStyle w:val="Default"/>
              <w:spacing w:before="60" w:after="60" w:line="276" w:lineRule="auto"/>
              <w:jc w:val="center"/>
              <w:rPr>
                <w:color w:val="auto"/>
                <w:sz w:val="24"/>
                <w:szCs w:val="24"/>
              </w:rPr>
            </w:pPr>
            <w:r w:rsidRPr="00B73957">
              <w:rPr>
                <w:color w:val="auto"/>
                <w:sz w:val="24"/>
                <w:szCs w:val="24"/>
              </w:rPr>
              <w:t>1</w:t>
            </w:r>
          </w:p>
        </w:tc>
        <w:tc>
          <w:tcPr>
            <w:tcW w:w="1566" w:type="dxa"/>
            <w:shd w:val="clear" w:color="auto" w:fill="538135" w:themeFill="accent6" w:themeFillShade="BF"/>
          </w:tcPr>
          <w:p w14:paraId="01D90011" w14:textId="77777777" w:rsidR="0065609C" w:rsidRPr="00B73957" w:rsidRDefault="0065609C" w:rsidP="00CB0DE0">
            <w:pPr>
              <w:pStyle w:val="Default"/>
              <w:spacing w:before="60" w:after="60" w:line="276" w:lineRule="auto"/>
              <w:jc w:val="center"/>
              <w:rPr>
                <w:color w:val="auto"/>
                <w:sz w:val="24"/>
                <w:szCs w:val="24"/>
              </w:rPr>
            </w:pPr>
            <w:r w:rsidRPr="00B73957">
              <w:rPr>
                <w:color w:val="auto"/>
                <w:sz w:val="24"/>
                <w:szCs w:val="24"/>
              </w:rPr>
              <w:t>2</w:t>
            </w:r>
          </w:p>
        </w:tc>
        <w:tc>
          <w:tcPr>
            <w:tcW w:w="1566" w:type="dxa"/>
            <w:shd w:val="clear" w:color="auto" w:fill="FFFF00"/>
          </w:tcPr>
          <w:p w14:paraId="7CE448DD" w14:textId="77777777" w:rsidR="0065609C" w:rsidRPr="00B73957" w:rsidRDefault="0065609C" w:rsidP="00CB0DE0">
            <w:pPr>
              <w:pStyle w:val="Default"/>
              <w:spacing w:before="60" w:after="60" w:line="276" w:lineRule="auto"/>
              <w:jc w:val="center"/>
              <w:rPr>
                <w:color w:val="auto"/>
                <w:sz w:val="24"/>
                <w:szCs w:val="24"/>
              </w:rPr>
            </w:pPr>
            <w:r w:rsidRPr="00B73957">
              <w:rPr>
                <w:color w:val="auto"/>
                <w:sz w:val="24"/>
                <w:szCs w:val="24"/>
              </w:rPr>
              <w:t>3</w:t>
            </w:r>
          </w:p>
        </w:tc>
        <w:tc>
          <w:tcPr>
            <w:tcW w:w="1566" w:type="dxa"/>
            <w:shd w:val="clear" w:color="auto" w:fill="FFFF00"/>
          </w:tcPr>
          <w:p w14:paraId="5CCC4B6F" w14:textId="77777777" w:rsidR="0065609C" w:rsidRPr="00B73957" w:rsidRDefault="0065609C" w:rsidP="00CB0DE0">
            <w:pPr>
              <w:pStyle w:val="Default"/>
              <w:spacing w:before="60" w:after="60" w:line="276" w:lineRule="auto"/>
              <w:jc w:val="center"/>
              <w:rPr>
                <w:color w:val="auto"/>
                <w:sz w:val="24"/>
                <w:szCs w:val="24"/>
              </w:rPr>
            </w:pPr>
            <w:r w:rsidRPr="00B73957">
              <w:rPr>
                <w:color w:val="auto"/>
                <w:sz w:val="24"/>
                <w:szCs w:val="24"/>
              </w:rPr>
              <w:t>3</w:t>
            </w:r>
          </w:p>
        </w:tc>
      </w:tr>
      <w:tr w:rsidR="00F622C7" w:rsidRPr="00B73957" w14:paraId="1CD2069C" w14:textId="77777777" w:rsidTr="00CB0DE0">
        <w:tc>
          <w:tcPr>
            <w:tcW w:w="1566" w:type="dxa"/>
            <w:shd w:val="clear" w:color="auto" w:fill="D9D9D9" w:themeFill="background1" w:themeFillShade="D9"/>
          </w:tcPr>
          <w:p w14:paraId="7C1EF319" w14:textId="77777777" w:rsidR="0065609C" w:rsidRPr="00B73957" w:rsidRDefault="0065609C" w:rsidP="00CB0DE0">
            <w:pPr>
              <w:pStyle w:val="Default"/>
              <w:spacing w:before="60" w:after="60" w:line="276" w:lineRule="auto"/>
              <w:jc w:val="center"/>
              <w:rPr>
                <w:color w:val="auto"/>
                <w:sz w:val="24"/>
                <w:szCs w:val="24"/>
              </w:rPr>
            </w:pPr>
            <w:r w:rsidRPr="00B73957">
              <w:rPr>
                <w:color w:val="auto"/>
                <w:sz w:val="24"/>
                <w:szCs w:val="24"/>
              </w:rPr>
              <w:t xml:space="preserve">Sedang </w:t>
            </w:r>
            <w:proofErr w:type="spellStart"/>
            <w:r w:rsidRPr="00B73957">
              <w:rPr>
                <w:color w:val="auto"/>
                <w:sz w:val="24"/>
                <w:szCs w:val="24"/>
              </w:rPr>
              <w:t>Rendah</w:t>
            </w:r>
            <w:proofErr w:type="spellEnd"/>
          </w:p>
        </w:tc>
        <w:tc>
          <w:tcPr>
            <w:tcW w:w="1566" w:type="dxa"/>
            <w:shd w:val="clear" w:color="auto" w:fill="00B050"/>
          </w:tcPr>
          <w:p w14:paraId="4A60EDDB" w14:textId="77777777" w:rsidR="0065609C" w:rsidRPr="00B73957" w:rsidRDefault="0065609C" w:rsidP="00CB0DE0">
            <w:pPr>
              <w:pStyle w:val="Default"/>
              <w:spacing w:before="60" w:after="60" w:line="276" w:lineRule="auto"/>
              <w:jc w:val="center"/>
              <w:rPr>
                <w:color w:val="auto"/>
                <w:sz w:val="24"/>
                <w:szCs w:val="24"/>
              </w:rPr>
            </w:pPr>
            <w:r w:rsidRPr="00B73957">
              <w:rPr>
                <w:color w:val="auto"/>
                <w:sz w:val="24"/>
                <w:szCs w:val="24"/>
              </w:rPr>
              <w:t>1</w:t>
            </w:r>
          </w:p>
        </w:tc>
        <w:tc>
          <w:tcPr>
            <w:tcW w:w="1566" w:type="dxa"/>
            <w:shd w:val="clear" w:color="auto" w:fill="538135" w:themeFill="accent6" w:themeFillShade="BF"/>
          </w:tcPr>
          <w:p w14:paraId="0391DA6E" w14:textId="77777777" w:rsidR="0065609C" w:rsidRPr="00B73957" w:rsidRDefault="0065609C" w:rsidP="00CB0DE0">
            <w:pPr>
              <w:pStyle w:val="Default"/>
              <w:spacing w:before="60" w:after="60" w:line="276" w:lineRule="auto"/>
              <w:jc w:val="center"/>
              <w:rPr>
                <w:color w:val="auto"/>
                <w:sz w:val="24"/>
                <w:szCs w:val="24"/>
              </w:rPr>
            </w:pPr>
            <w:r w:rsidRPr="00B73957">
              <w:rPr>
                <w:color w:val="auto"/>
                <w:sz w:val="24"/>
                <w:szCs w:val="24"/>
              </w:rPr>
              <w:t>2</w:t>
            </w:r>
          </w:p>
        </w:tc>
        <w:tc>
          <w:tcPr>
            <w:tcW w:w="1566" w:type="dxa"/>
            <w:shd w:val="clear" w:color="auto" w:fill="538135" w:themeFill="accent6" w:themeFillShade="BF"/>
          </w:tcPr>
          <w:p w14:paraId="0D7568B5" w14:textId="77777777" w:rsidR="0065609C" w:rsidRPr="00B73957" w:rsidRDefault="0065609C" w:rsidP="00CB0DE0">
            <w:pPr>
              <w:pStyle w:val="Default"/>
              <w:spacing w:before="60" w:after="60" w:line="276" w:lineRule="auto"/>
              <w:jc w:val="center"/>
              <w:rPr>
                <w:color w:val="auto"/>
                <w:sz w:val="24"/>
                <w:szCs w:val="24"/>
              </w:rPr>
            </w:pPr>
            <w:r w:rsidRPr="00B73957">
              <w:rPr>
                <w:color w:val="auto"/>
                <w:sz w:val="24"/>
                <w:szCs w:val="24"/>
              </w:rPr>
              <w:t>2</w:t>
            </w:r>
          </w:p>
        </w:tc>
        <w:tc>
          <w:tcPr>
            <w:tcW w:w="1566" w:type="dxa"/>
            <w:shd w:val="clear" w:color="auto" w:fill="FFFF00"/>
          </w:tcPr>
          <w:p w14:paraId="6C3EAAD0" w14:textId="77777777" w:rsidR="0065609C" w:rsidRPr="00B73957" w:rsidRDefault="0065609C" w:rsidP="00CB0DE0">
            <w:pPr>
              <w:pStyle w:val="Default"/>
              <w:spacing w:before="60" w:after="60" w:line="276" w:lineRule="auto"/>
              <w:jc w:val="center"/>
              <w:rPr>
                <w:color w:val="auto"/>
                <w:sz w:val="24"/>
                <w:szCs w:val="24"/>
              </w:rPr>
            </w:pPr>
            <w:r w:rsidRPr="00B73957">
              <w:rPr>
                <w:color w:val="auto"/>
                <w:sz w:val="24"/>
                <w:szCs w:val="24"/>
              </w:rPr>
              <w:t>3</w:t>
            </w:r>
          </w:p>
        </w:tc>
        <w:tc>
          <w:tcPr>
            <w:tcW w:w="1566" w:type="dxa"/>
            <w:shd w:val="clear" w:color="auto" w:fill="C45911" w:themeFill="accent2" w:themeFillShade="BF"/>
          </w:tcPr>
          <w:p w14:paraId="3B2BDD35" w14:textId="77777777" w:rsidR="0065609C" w:rsidRPr="00B73957" w:rsidRDefault="0065609C" w:rsidP="00CB0DE0">
            <w:pPr>
              <w:pStyle w:val="Default"/>
              <w:spacing w:before="60" w:after="60" w:line="276" w:lineRule="auto"/>
              <w:jc w:val="center"/>
              <w:rPr>
                <w:color w:val="auto"/>
                <w:sz w:val="24"/>
                <w:szCs w:val="24"/>
              </w:rPr>
            </w:pPr>
            <w:r w:rsidRPr="00B73957">
              <w:rPr>
                <w:color w:val="auto"/>
                <w:sz w:val="24"/>
                <w:szCs w:val="24"/>
              </w:rPr>
              <w:t>4</w:t>
            </w:r>
          </w:p>
        </w:tc>
      </w:tr>
      <w:tr w:rsidR="00F622C7" w:rsidRPr="00B73957" w14:paraId="2859A538" w14:textId="77777777" w:rsidTr="00CB0DE0">
        <w:tc>
          <w:tcPr>
            <w:tcW w:w="1566" w:type="dxa"/>
            <w:shd w:val="clear" w:color="auto" w:fill="D9D9D9" w:themeFill="background1" w:themeFillShade="D9"/>
          </w:tcPr>
          <w:p w14:paraId="405445AB" w14:textId="77777777" w:rsidR="0065609C" w:rsidRPr="00B73957" w:rsidRDefault="0065609C" w:rsidP="00CB0DE0">
            <w:pPr>
              <w:pStyle w:val="Default"/>
              <w:spacing w:before="60" w:after="60" w:line="276" w:lineRule="auto"/>
              <w:jc w:val="center"/>
              <w:rPr>
                <w:color w:val="auto"/>
                <w:sz w:val="24"/>
                <w:szCs w:val="24"/>
              </w:rPr>
            </w:pPr>
            <w:r w:rsidRPr="00B73957">
              <w:rPr>
                <w:color w:val="auto"/>
                <w:sz w:val="24"/>
                <w:szCs w:val="24"/>
              </w:rPr>
              <w:t>Sedang</w:t>
            </w:r>
          </w:p>
        </w:tc>
        <w:tc>
          <w:tcPr>
            <w:tcW w:w="1566" w:type="dxa"/>
            <w:shd w:val="clear" w:color="auto" w:fill="538135" w:themeFill="accent6" w:themeFillShade="BF"/>
          </w:tcPr>
          <w:p w14:paraId="7C019765" w14:textId="77777777" w:rsidR="0065609C" w:rsidRPr="00B73957" w:rsidRDefault="0065609C" w:rsidP="00CB0DE0">
            <w:pPr>
              <w:pStyle w:val="Default"/>
              <w:spacing w:before="60" w:after="60" w:line="276" w:lineRule="auto"/>
              <w:jc w:val="center"/>
              <w:rPr>
                <w:color w:val="auto"/>
                <w:sz w:val="24"/>
                <w:szCs w:val="24"/>
              </w:rPr>
            </w:pPr>
            <w:r w:rsidRPr="00B73957">
              <w:rPr>
                <w:color w:val="auto"/>
                <w:sz w:val="24"/>
                <w:szCs w:val="24"/>
              </w:rPr>
              <w:t>2</w:t>
            </w:r>
          </w:p>
        </w:tc>
        <w:tc>
          <w:tcPr>
            <w:tcW w:w="1566" w:type="dxa"/>
            <w:shd w:val="clear" w:color="auto" w:fill="538135" w:themeFill="accent6" w:themeFillShade="BF"/>
          </w:tcPr>
          <w:p w14:paraId="6419FB92" w14:textId="77777777" w:rsidR="0065609C" w:rsidRPr="00B73957" w:rsidRDefault="0065609C" w:rsidP="00CB0DE0">
            <w:pPr>
              <w:pStyle w:val="Default"/>
              <w:spacing w:before="60" w:after="60" w:line="276" w:lineRule="auto"/>
              <w:jc w:val="center"/>
              <w:rPr>
                <w:color w:val="auto"/>
                <w:sz w:val="24"/>
                <w:szCs w:val="24"/>
              </w:rPr>
            </w:pPr>
            <w:r w:rsidRPr="00B73957">
              <w:rPr>
                <w:color w:val="auto"/>
                <w:sz w:val="24"/>
                <w:szCs w:val="24"/>
              </w:rPr>
              <w:t>2</w:t>
            </w:r>
          </w:p>
        </w:tc>
        <w:tc>
          <w:tcPr>
            <w:tcW w:w="1566" w:type="dxa"/>
            <w:shd w:val="clear" w:color="auto" w:fill="FFFF00"/>
          </w:tcPr>
          <w:p w14:paraId="53D4EFDF" w14:textId="77777777" w:rsidR="0065609C" w:rsidRPr="00B73957" w:rsidRDefault="0065609C" w:rsidP="00CB0DE0">
            <w:pPr>
              <w:pStyle w:val="Default"/>
              <w:spacing w:before="60" w:after="60" w:line="276" w:lineRule="auto"/>
              <w:jc w:val="center"/>
              <w:rPr>
                <w:color w:val="auto"/>
                <w:sz w:val="24"/>
                <w:szCs w:val="24"/>
              </w:rPr>
            </w:pPr>
            <w:r w:rsidRPr="00B73957">
              <w:rPr>
                <w:color w:val="auto"/>
                <w:sz w:val="24"/>
                <w:szCs w:val="24"/>
              </w:rPr>
              <w:t>3</w:t>
            </w:r>
          </w:p>
        </w:tc>
        <w:tc>
          <w:tcPr>
            <w:tcW w:w="1566" w:type="dxa"/>
            <w:shd w:val="clear" w:color="auto" w:fill="C45911" w:themeFill="accent2" w:themeFillShade="BF"/>
          </w:tcPr>
          <w:p w14:paraId="2B032411" w14:textId="77777777" w:rsidR="0065609C" w:rsidRPr="00B73957" w:rsidRDefault="0065609C" w:rsidP="00CB0DE0">
            <w:pPr>
              <w:pStyle w:val="Default"/>
              <w:spacing w:before="60" w:after="60" w:line="276" w:lineRule="auto"/>
              <w:jc w:val="center"/>
              <w:rPr>
                <w:color w:val="auto"/>
                <w:sz w:val="24"/>
                <w:szCs w:val="24"/>
              </w:rPr>
            </w:pPr>
            <w:r w:rsidRPr="00B73957">
              <w:rPr>
                <w:color w:val="auto"/>
                <w:sz w:val="24"/>
                <w:szCs w:val="24"/>
              </w:rPr>
              <w:t>4</w:t>
            </w:r>
          </w:p>
        </w:tc>
        <w:tc>
          <w:tcPr>
            <w:tcW w:w="1566" w:type="dxa"/>
            <w:shd w:val="clear" w:color="auto" w:fill="C45911" w:themeFill="accent2" w:themeFillShade="BF"/>
          </w:tcPr>
          <w:p w14:paraId="328B62CA" w14:textId="77777777" w:rsidR="0065609C" w:rsidRPr="00B73957" w:rsidRDefault="0065609C" w:rsidP="00CB0DE0">
            <w:pPr>
              <w:pStyle w:val="Default"/>
              <w:spacing w:before="60" w:after="60" w:line="276" w:lineRule="auto"/>
              <w:jc w:val="center"/>
              <w:rPr>
                <w:color w:val="auto"/>
                <w:sz w:val="24"/>
                <w:szCs w:val="24"/>
              </w:rPr>
            </w:pPr>
            <w:r w:rsidRPr="00B73957">
              <w:rPr>
                <w:color w:val="auto"/>
                <w:sz w:val="24"/>
                <w:szCs w:val="24"/>
              </w:rPr>
              <w:t>4</w:t>
            </w:r>
          </w:p>
        </w:tc>
      </w:tr>
      <w:tr w:rsidR="00F622C7" w:rsidRPr="00B73957" w14:paraId="4D9B9BC3" w14:textId="77777777" w:rsidTr="00CB0DE0">
        <w:tc>
          <w:tcPr>
            <w:tcW w:w="1566" w:type="dxa"/>
            <w:shd w:val="clear" w:color="auto" w:fill="D9D9D9" w:themeFill="background1" w:themeFillShade="D9"/>
          </w:tcPr>
          <w:p w14:paraId="122413E9" w14:textId="77777777" w:rsidR="0065609C" w:rsidRPr="00B73957" w:rsidRDefault="0065609C" w:rsidP="00CB0DE0">
            <w:pPr>
              <w:pStyle w:val="Default"/>
              <w:spacing w:before="60" w:after="60" w:line="276" w:lineRule="auto"/>
              <w:jc w:val="center"/>
              <w:rPr>
                <w:color w:val="auto"/>
                <w:sz w:val="24"/>
                <w:szCs w:val="24"/>
              </w:rPr>
            </w:pPr>
            <w:r w:rsidRPr="00B73957">
              <w:rPr>
                <w:color w:val="auto"/>
                <w:sz w:val="24"/>
                <w:szCs w:val="24"/>
              </w:rPr>
              <w:t>Sedang Tinggi</w:t>
            </w:r>
          </w:p>
        </w:tc>
        <w:tc>
          <w:tcPr>
            <w:tcW w:w="1566" w:type="dxa"/>
            <w:shd w:val="clear" w:color="auto" w:fill="538135" w:themeFill="accent6" w:themeFillShade="BF"/>
          </w:tcPr>
          <w:p w14:paraId="0D1C9ED3" w14:textId="77777777" w:rsidR="0065609C" w:rsidRPr="00B73957" w:rsidRDefault="0065609C" w:rsidP="00CB0DE0">
            <w:pPr>
              <w:pStyle w:val="Default"/>
              <w:spacing w:before="60" w:after="60" w:line="276" w:lineRule="auto"/>
              <w:jc w:val="center"/>
              <w:rPr>
                <w:color w:val="auto"/>
                <w:sz w:val="24"/>
                <w:szCs w:val="24"/>
              </w:rPr>
            </w:pPr>
            <w:r w:rsidRPr="00B73957">
              <w:rPr>
                <w:color w:val="auto"/>
                <w:sz w:val="24"/>
                <w:szCs w:val="24"/>
              </w:rPr>
              <w:t>2</w:t>
            </w:r>
          </w:p>
        </w:tc>
        <w:tc>
          <w:tcPr>
            <w:tcW w:w="1566" w:type="dxa"/>
            <w:shd w:val="clear" w:color="auto" w:fill="FFFF00"/>
          </w:tcPr>
          <w:p w14:paraId="1E05BB94" w14:textId="77777777" w:rsidR="0065609C" w:rsidRPr="00B73957" w:rsidRDefault="0065609C" w:rsidP="00CB0DE0">
            <w:pPr>
              <w:pStyle w:val="Default"/>
              <w:spacing w:before="60" w:after="60" w:line="276" w:lineRule="auto"/>
              <w:jc w:val="center"/>
              <w:rPr>
                <w:color w:val="auto"/>
                <w:sz w:val="24"/>
                <w:szCs w:val="24"/>
              </w:rPr>
            </w:pPr>
            <w:r w:rsidRPr="00B73957">
              <w:rPr>
                <w:color w:val="auto"/>
                <w:sz w:val="24"/>
                <w:szCs w:val="24"/>
              </w:rPr>
              <w:t>3</w:t>
            </w:r>
          </w:p>
        </w:tc>
        <w:tc>
          <w:tcPr>
            <w:tcW w:w="1566" w:type="dxa"/>
            <w:shd w:val="clear" w:color="auto" w:fill="C45911" w:themeFill="accent2" w:themeFillShade="BF"/>
          </w:tcPr>
          <w:p w14:paraId="5CF9D5B6" w14:textId="77777777" w:rsidR="0065609C" w:rsidRPr="00B73957" w:rsidRDefault="0065609C" w:rsidP="00CB0DE0">
            <w:pPr>
              <w:pStyle w:val="Default"/>
              <w:spacing w:before="60" w:after="60" w:line="276" w:lineRule="auto"/>
              <w:jc w:val="center"/>
              <w:rPr>
                <w:color w:val="auto"/>
                <w:sz w:val="24"/>
                <w:szCs w:val="24"/>
              </w:rPr>
            </w:pPr>
            <w:r w:rsidRPr="00B73957">
              <w:rPr>
                <w:color w:val="auto"/>
                <w:sz w:val="24"/>
                <w:szCs w:val="24"/>
              </w:rPr>
              <w:t>4</w:t>
            </w:r>
          </w:p>
        </w:tc>
        <w:tc>
          <w:tcPr>
            <w:tcW w:w="1566" w:type="dxa"/>
            <w:shd w:val="clear" w:color="auto" w:fill="C45911" w:themeFill="accent2" w:themeFillShade="BF"/>
          </w:tcPr>
          <w:p w14:paraId="778882C0" w14:textId="77777777" w:rsidR="0065609C" w:rsidRPr="00B73957" w:rsidRDefault="0065609C" w:rsidP="00CB0DE0">
            <w:pPr>
              <w:pStyle w:val="Default"/>
              <w:spacing w:before="60" w:after="60" w:line="276" w:lineRule="auto"/>
              <w:jc w:val="center"/>
              <w:rPr>
                <w:color w:val="auto"/>
                <w:sz w:val="24"/>
                <w:szCs w:val="24"/>
              </w:rPr>
            </w:pPr>
            <w:r w:rsidRPr="00B73957">
              <w:rPr>
                <w:color w:val="auto"/>
                <w:sz w:val="24"/>
                <w:szCs w:val="24"/>
              </w:rPr>
              <w:t>4</w:t>
            </w:r>
          </w:p>
        </w:tc>
        <w:tc>
          <w:tcPr>
            <w:tcW w:w="1566" w:type="dxa"/>
            <w:shd w:val="clear" w:color="auto" w:fill="FF0000"/>
          </w:tcPr>
          <w:p w14:paraId="4B0D0592" w14:textId="77777777" w:rsidR="0065609C" w:rsidRPr="00B73957" w:rsidRDefault="0065609C" w:rsidP="00CB0DE0">
            <w:pPr>
              <w:pStyle w:val="Default"/>
              <w:spacing w:before="60" w:after="60" w:line="276" w:lineRule="auto"/>
              <w:jc w:val="center"/>
              <w:rPr>
                <w:color w:val="auto"/>
                <w:sz w:val="24"/>
                <w:szCs w:val="24"/>
              </w:rPr>
            </w:pPr>
            <w:r w:rsidRPr="00B73957">
              <w:rPr>
                <w:color w:val="auto"/>
                <w:sz w:val="24"/>
                <w:szCs w:val="24"/>
              </w:rPr>
              <w:t>5</w:t>
            </w:r>
          </w:p>
        </w:tc>
      </w:tr>
      <w:tr w:rsidR="00F622C7" w:rsidRPr="00B73957" w14:paraId="489EB374" w14:textId="77777777" w:rsidTr="00CB0DE0">
        <w:tc>
          <w:tcPr>
            <w:tcW w:w="1566" w:type="dxa"/>
            <w:shd w:val="clear" w:color="auto" w:fill="D9D9D9" w:themeFill="background1" w:themeFillShade="D9"/>
          </w:tcPr>
          <w:p w14:paraId="65B36CFE" w14:textId="77777777" w:rsidR="0065609C" w:rsidRPr="00B73957" w:rsidRDefault="0065609C" w:rsidP="00CB0DE0">
            <w:pPr>
              <w:pStyle w:val="Default"/>
              <w:spacing w:before="60" w:after="60" w:line="276" w:lineRule="auto"/>
              <w:jc w:val="center"/>
              <w:rPr>
                <w:color w:val="auto"/>
                <w:sz w:val="24"/>
                <w:szCs w:val="24"/>
              </w:rPr>
            </w:pPr>
            <w:r w:rsidRPr="00B73957">
              <w:rPr>
                <w:color w:val="auto"/>
                <w:sz w:val="24"/>
                <w:szCs w:val="24"/>
              </w:rPr>
              <w:t>Tinggi</w:t>
            </w:r>
          </w:p>
        </w:tc>
        <w:tc>
          <w:tcPr>
            <w:tcW w:w="1566" w:type="dxa"/>
            <w:shd w:val="clear" w:color="auto" w:fill="FFFF00"/>
          </w:tcPr>
          <w:p w14:paraId="2F692E5B" w14:textId="77777777" w:rsidR="0065609C" w:rsidRPr="00B73957" w:rsidRDefault="0065609C" w:rsidP="00CB0DE0">
            <w:pPr>
              <w:pStyle w:val="Default"/>
              <w:spacing w:before="60" w:after="60" w:line="276" w:lineRule="auto"/>
              <w:jc w:val="center"/>
              <w:rPr>
                <w:color w:val="auto"/>
                <w:sz w:val="24"/>
                <w:szCs w:val="24"/>
              </w:rPr>
            </w:pPr>
            <w:r w:rsidRPr="00B73957">
              <w:rPr>
                <w:color w:val="auto"/>
                <w:sz w:val="24"/>
                <w:szCs w:val="24"/>
              </w:rPr>
              <w:t>3</w:t>
            </w:r>
          </w:p>
        </w:tc>
        <w:tc>
          <w:tcPr>
            <w:tcW w:w="1566" w:type="dxa"/>
            <w:shd w:val="clear" w:color="auto" w:fill="FFFF00"/>
          </w:tcPr>
          <w:p w14:paraId="712429FA" w14:textId="77777777" w:rsidR="0065609C" w:rsidRPr="00B73957" w:rsidRDefault="0065609C" w:rsidP="00CB0DE0">
            <w:pPr>
              <w:pStyle w:val="Default"/>
              <w:spacing w:before="60" w:after="60" w:line="276" w:lineRule="auto"/>
              <w:jc w:val="center"/>
              <w:rPr>
                <w:color w:val="auto"/>
                <w:sz w:val="24"/>
                <w:szCs w:val="24"/>
              </w:rPr>
            </w:pPr>
            <w:r w:rsidRPr="00B73957">
              <w:rPr>
                <w:color w:val="auto"/>
                <w:sz w:val="24"/>
                <w:szCs w:val="24"/>
              </w:rPr>
              <w:t>3</w:t>
            </w:r>
          </w:p>
        </w:tc>
        <w:tc>
          <w:tcPr>
            <w:tcW w:w="1566" w:type="dxa"/>
            <w:shd w:val="clear" w:color="auto" w:fill="C45911" w:themeFill="accent2" w:themeFillShade="BF"/>
          </w:tcPr>
          <w:p w14:paraId="136B629F" w14:textId="77777777" w:rsidR="0065609C" w:rsidRPr="00B73957" w:rsidRDefault="0065609C" w:rsidP="00CB0DE0">
            <w:pPr>
              <w:pStyle w:val="Default"/>
              <w:spacing w:before="60" w:after="60" w:line="276" w:lineRule="auto"/>
              <w:jc w:val="center"/>
              <w:rPr>
                <w:color w:val="auto"/>
                <w:sz w:val="24"/>
                <w:szCs w:val="24"/>
              </w:rPr>
            </w:pPr>
            <w:r w:rsidRPr="00B73957">
              <w:rPr>
                <w:color w:val="auto"/>
                <w:sz w:val="24"/>
                <w:szCs w:val="24"/>
              </w:rPr>
              <w:t>4</w:t>
            </w:r>
          </w:p>
        </w:tc>
        <w:tc>
          <w:tcPr>
            <w:tcW w:w="1566" w:type="dxa"/>
            <w:shd w:val="clear" w:color="auto" w:fill="FF0000"/>
          </w:tcPr>
          <w:p w14:paraId="19B3188C" w14:textId="77777777" w:rsidR="0065609C" w:rsidRPr="00B73957" w:rsidRDefault="0065609C" w:rsidP="00CB0DE0">
            <w:pPr>
              <w:pStyle w:val="Default"/>
              <w:spacing w:before="60" w:after="60" w:line="276" w:lineRule="auto"/>
              <w:jc w:val="center"/>
              <w:rPr>
                <w:color w:val="auto"/>
                <w:sz w:val="24"/>
                <w:szCs w:val="24"/>
              </w:rPr>
            </w:pPr>
            <w:r w:rsidRPr="00B73957">
              <w:rPr>
                <w:color w:val="auto"/>
                <w:sz w:val="24"/>
                <w:szCs w:val="24"/>
              </w:rPr>
              <w:t>5</w:t>
            </w:r>
          </w:p>
        </w:tc>
        <w:tc>
          <w:tcPr>
            <w:tcW w:w="1566" w:type="dxa"/>
            <w:shd w:val="clear" w:color="auto" w:fill="FF0000"/>
          </w:tcPr>
          <w:p w14:paraId="06C181D6" w14:textId="77777777" w:rsidR="0065609C" w:rsidRPr="00B73957" w:rsidRDefault="0065609C" w:rsidP="00CB0DE0">
            <w:pPr>
              <w:pStyle w:val="Default"/>
              <w:spacing w:before="60" w:after="60" w:line="276" w:lineRule="auto"/>
              <w:jc w:val="center"/>
              <w:rPr>
                <w:color w:val="auto"/>
                <w:sz w:val="24"/>
                <w:szCs w:val="24"/>
              </w:rPr>
            </w:pPr>
            <w:r w:rsidRPr="00B73957">
              <w:rPr>
                <w:color w:val="auto"/>
                <w:sz w:val="24"/>
                <w:szCs w:val="24"/>
              </w:rPr>
              <w:t>5</w:t>
            </w:r>
          </w:p>
        </w:tc>
      </w:tr>
    </w:tbl>
    <w:p w14:paraId="7B24DCF2" w14:textId="77777777" w:rsidR="0065609C" w:rsidRPr="00B73957" w:rsidRDefault="006B42D1" w:rsidP="00BB5195">
      <w:pPr>
        <w:rPr>
          <w:rFonts w:ascii="Bookman Old Style" w:eastAsia="Calibri" w:hAnsi="Bookman Old Style" w:cs="Bookman Old Style"/>
        </w:rPr>
      </w:pPr>
      <w:r w:rsidRPr="00B73957">
        <w:rPr>
          <w:rFonts w:ascii="Bookman Old Style" w:eastAsia="Calibri" w:hAnsi="Bookman Old Style" w:cs="Bookman Old Style"/>
        </w:rPr>
        <w:t>Matriks ini pada dasarnya memetakan tingkat risiko yang dihasilkan dari kombinasi antara risiko inheren dan kualitas penerapan manajemen risiko. Dari hasil pemetaan tersebut dihasilkan peringkat tingkat risiko bagi risiko reputasi.</w:t>
      </w:r>
    </w:p>
    <w:p w14:paraId="10A30D85" w14:textId="77777777" w:rsidR="00B63969" w:rsidRPr="00B73957" w:rsidRDefault="00B63969" w:rsidP="00BB5195">
      <w:pPr>
        <w:rPr>
          <w:rFonts w:ascii="Bookman Old Style" w:eastAsia="Calibri" w:hAnsi="Bookman Old Style" w:cs="Bookman Old Style"/>
        </w:rPr>
      </w:pPr>
    </w:p>
    <w:p w14:paraId="02B616DB" w14:textId="77777777" w:rsidR="00313B5A" w:rsidRPr="00B73957" w:rsidRDefault="00313B5A" w:rsidP="00BB5195">
      <w:pPr>
        <w:rPr>
          <w:rFonts w:ascii="Bookman Old Style" w:hAnsi="Bookman Old Style"/>
        </w:rPr>
      </w:pPr>
    </w:p>
    <w:p w14:paraId="3784AB2F" w14:textId="77777777" w:rsidR="00313B5A" w:rsidRPr="00B73957" w:rsidRDefault="00313B5A" w:rsidP="00BB5195">
      <w:pPr>
        <w:rPr>
          <w:rFonts w:ascii="Bookman Old Style" w:hAnsi="Bookman Old Style"/>
        </w:rPr>
      </w:pPr>
    </w:p>
    <w:p w14:paraId="01D66EC4" w14:textId="77777777" w:rsidR="00313B5A" w:rsidRPr="00B73957" w:rsidRDefault="00313B5A" w:rsidP="00BB5195">
      <w:pPr>
        <w:rPr>
          <w:rFonts w:ascii="Bookman Old Style" w:hAnsi="Bookman Old Style"/>
        </w:rPr>
      </w:pPr>
    </w:p>
    <w:p w14:paraId="13C73F2F" w14:textId="77777777" w:rsidR="00313B5A" w:rsidRPr="00B73957" w:rsidRDefault="00313B5A" w:rsidP="00BB5195">
      <w:pPr>
        <w:rPr>
          <w:rFonts w:ascii="Bookman Old Style" w:hAnsi="Bookman Old Style"/>
        </w:rPr>
        <w:sectPr w:rsidR="00313B5A" w:rsidRPr="00B73957" w:rsidSect="00313B5A">
          <w:pgSz w:w="11907" w:h="18711" w:code="5"/>
          <w:pgMar w:top="1418" w:right="1418" w:bottom="1418" w:left="1418" w:header="709" w:footer="709" w:gutter="0"/>
          <w:pgNumType w:chapStyle="1"/>
          <w:cols w:space="708"/>
          <w:titlePg/>
          <w:docGrid w:linePitch="360"/>
        </w:sectPr>
      </w:pPr>
    </w:p>
    <w:p w14:paraId="7594D499" w14:textId="69CA5FBA" w:rsidR="00B63969" w:rsidRPr="00B73957" w:rsidRDefault="00B63969" w:rsidP="00BB5195">
      <w:pPr>
        <w:rPr>
          <w:rFonts w:ascii="Bookman Old Style" w:hAnsi="Bookman Old Style"/>
          <w:lang w:eastAsia="id-ID"/>
        </w:rPr>
      </w:pPr>
      <w:r w:rsidRPr="00B73957">
        <w:rPr>
          <w:rFonts w:ascii="Bookman Old Style" w:hAnsi="Bookman Old Style"/>
        </w:rPr>
        <w:lastRenderedPageBreak/>
        <w:t>Tabel VII</w:t>
      </w:r>
      <w:r w:rsidRPr="00B73957">
        <w:rPr>
          <w:rFonts w:ascii="Bookman Old Style" w:hAnsi="Bookman Old Style"/>
          <w:lang w:val="en-US"/>
        </w:rPr>
        <w:t>I</w:t>
      </w:r>
      <w:r w:rsidRPr="00B73957">
        <w:rPr>
          <w:rFonts w:ascii="Bookman Old Style" w:hAnsi="Bookman Old Style"/>
        </w:rPr>
        <w:t>.</w:t>
      </w:r>
      <w:r w:rsidR="00CC2278" w:rsidRPr="00B73957">
        <w:rPr>
          <w:rFonts w:ascii="Bookman Old Style" w:hAnsi="Bookman Old Style"/>
          <w:lang w:val="en-US"/>
        </w:rPr>
        <w:t>6</w:t>
      </w:r>
      <w:r w:rsidRPr="00B73957">
        <w:rPr>
          <w:rFonts w:ascii="Bookman Old Style" w:hAnsi="Bookman Old Style"/>
        </w:rPr>
        <w:t>.</w:t>
      </w:r>
      <w:r w:rsidR="00CC2278" w:rsidRPr="00B73957">
        <w:rPr>
          <w:rFonts w:ascii="Bookman Old Style" w:hAnsi="Bookman Old Style"/>
          <w:lang w:val="en-US"/>
        </w:rPr>
        <w:t>E</w:t>
      </w:r>
      <w:r w:rsidRPr="00B73957">
        <w:rPr>
          <w:rFonts w:ascii="Bookman Old Style" w:hAnsi="Bookman Old Style"/>
        </w:rPr>
        <w:t xml:space="preserve">: </w:t>
      </w:r>
      <w:proofErr w:type="spellStart"/>
      <w:r w:rsidR="00CC2278" w:rsidRPr="00B73957">
        <w:rPr>
          <w:rFonts w:ascii="Bookman Old Style" w:hAnsi="Bookman Old Style"/>
          <w:lang w:val="en-GB"/>
        </w:rPr>
        <w:t>Kertas</w:t>
      </w:r>
      <w:proofErr w:type="spellEnd"/>
      <w:r w:rsidR="00CC2278" w:rsidRPr="00B73957">
        <w:rPr>
          <w:rFonts w:ascii="Bookman Old Style" w:hAnsi="Bookman Old Style"/>
          <w:lang w:val="en-GB"/>
        </w:rPr>
        <w:t xml:space="preserve"> </w:t>
      </w:r>
      <w:proofErr w:type="spellStart"/>
      <w:r w:rsidR="00CC2278" w:rsidRPr="00B73957">
        <w:rPr>
          <w:rFonts w:ascii="Bookman Old Style" w:hAnsi="Bookman Old Style"/>
          <w:lang w:val="en-GB"/>
        </w:rPr>
        <w:t>Kerja</w:t>
      </w:r>
      <w:proofErr w:type="spellEnd"/>
      <w:r w:rsidR="00CC2278" w:rsidRPr="00B73957">
        <w:rPr>
          <w:rFonts w:ascii="Bookman Old Style" w:hAnsi="Bookman Old Style"/>
          <w:lang w:val="en-GB"/>
        </w:rPr>
        <w:t xml:space="preserve"> </w:t>
      </w:r>
      <w:proofErr w:type="spellStart"/>
      <w:r w:rsidRPr="00B73957">
        <w:rPr>
          <w:rStyle w:val="FontStyle29"/>
          <w:i w:val="0"/>
          <w:iCs w:val="0"/>
          <w:sz w:val="24"/>
          <w:szCs w:val="24"/>
          <w:lang w:val="en-US" w:eastAsia="id-ID"/>
        </w:rPr>
        <w:t>Penilaian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val="en-US" w:eastAsia="id-ID"/>
        </w:rPr>
        <w:t>Peringkat</w:t>
      </w:r>
      <w:proofErr w:type="spellEnd"/>
      <w:r w:rsidRPr="00B73957">
        <w:rPr>
          <w:rStyle w:val="FontStyle29"/>
          <w:i w:val="0"/>
          <w:iCs w:val="0"/>
          <w:sz w:val="24"/>
          <w:szCs w:val="24"/>
          <w:lang w:val="en-US" w:eastAsia="id-ID"/>
        </w:rPr>
        <w:t xml:space="preserve"> Tingkat Risiko</w:t>
      </w:r>
      <w:r w:rsidRPr="00B73957">
        <w:rPr>
          <w:rStyle w:val="FontStyle29"/>
          <w:sz w:val="24"/>
          <w:szCs w:val="24"/>
          <w:lang w:val="en-US" w:eastAsia="id-ID"/>
        </w:rPr>
        <w:t xml:space="preserve"> </w:t>
      </w:r>
      <w:proofErr w:type="spellStart"/>
      <w:r w:rsidR="00CC2278" w:rsidRPr="00B73957">
        <w:rPr>
          <w:rStyle w:val="FontStyle29"/>
          <w:i w:val="0"/>
          <w:iCs w:val="0"/>
          <w:sz w:val="24"/>
          <w:szCs w:val="24"/>
          <w:lang w:val="en-US" w:eastAsia="id-ID"/>
        </w:rPr>
        <w:t>Inheren</w:t>
      </w:r>
      <w:proofErr w:type="spellEnd"/>
      <w:r w:rsidR="00CC2278" w:rsidRPr="00B73957">
        <w:rPr>
          <w:rStyle w:val="FontStyle29"/>
          <w:sz w:val="24"/>
          <w:szCs w:val="24"/>
          <w:lang w:val="en-US" w:eastAsia="id-ID"/>
        </w:rPr>
        <w:t xml:space="preserve"> </w:t>
      </w:r>
      <w:r w:rsidRPr="00B73957">
        <w:rPr>
          <w:rFonts w:ascii="Bookman Old Style" w:hAnsi="Bookman Old Style"/>
          <w:lang w:eastAsia="id-ID"/>
        </w:rPr>
        <w:t>untuk Risiko Reputasi</w:t>
      </w:r>
    </w:p>
    <w:p w14:paraId="02AEA69E" w14:textId="77777777" w:rsidR="001E0D6C" w:rsidRPr="00B73957" w:rsidRDefault="001E0D6C" w:rsidP="00BB5195">
      <w:pPr>
        <w:rPr>
          <w:rFonts w:ascii="Bookman Old Style" w:hAnsi="Bookman Old Style"/>
          <w:lang w:eastAsia="id-ID"/>
        </w:rPr>
      </w:pPr>
    </w:p>
    <w:tbl>
      <w:tblPr>
        <w:tblW w:w="5000" w:type="pct"/>
        <w:tblLook w:val="04A0" w:firstRow="1" w:lastRow="0" w:firstColumn="1" w:lastColumn="0" w:noHBand="0" w:noVBand="1"/>
      </w:tblPr>
      <w:tblGrid>
        <w:gridCol w:w="543"/>
        <w:gridCol w:w="1796"/>
        <w:gridCol w:w="3157"/>
        <w:gridCol w:w="903"/>
        <w:gridCol w:w="788"/>
        <w:gridCol w:w="1652"/>
        <w:gridCol w:w="222"/>
      </w:tblGrid>
      <w:tr w:rsidR="00F622C7" w:rsidRPr="00B73957" w14:paraId="6D32C973" w14:textId="77777777" w:rsidTr="00524A77">
        <w:trPr>
          <w:gridAfter w:val="1"/>
          <w:wAfter w:w="83" w:type="pct"/>
          <w:trHeight w:val="293"/>
        </w:trPr>
        <w:tc>
          <w:tcPr>
            <w:tcW w:w="357" w:type="pct"/>
            <w:vMerge w:val="restart"/>
            <w:tcBorders>
              <w:top w:val="single" w:sz="4" w:space="0" w:color="auto"/>
              <w:left w:val="single" w:sz="4" w:space="0" w:color="auto"/>
              <w:bottom w:val="single" w:sz="4" w:space="0" w:color="auto"/>
              <w:right w:val="single" w:sz="4" w:space="0" w:color="auto"/>
            </w:tcBorders>
            <w:shd w:val="clear" w:color="000000" w:fill="FF0000"/>
            <w:vAlign w:val="center"/>
            <w:hideMark/>
          </w:tcPr>
          <w:p w14:paraId="74321C0F" w14:textId="77777777" w:rsidR="00524A77" w:rsidRPr="00B73957" w:rsidRDefault="00524A77" w:rsidP="00524A77">
            <w:pPr>
              <w:jc w:val="center"/>
              <w:rPr>
                <w:rFonts w:ascii="Bookman Old Style" w:eastAsia="Times New Roman" w:hAnsi="Bookman Old Style" w:cs="Calibri"/>
                <w:b/>
                <w:bCs/>
                <w:lang w:val="en-ID" w:eastAsia="en-ID"/>
              </w:rPr>
            </w:pPr>
            <w:r w:rsidRPr="00B73957">
              <w:rPr>
                <w:rFonts w:ascii="Bookman Old Style" w:eastAsia="Times New Roman" w:hAnsi="Bookman Old Style" w:cs="Calibri"/>
                <w:b/>
                <w:bCs/>
                <w:lang w:val="en-ID" w:eastAsia="en-ID"/>
              </w:rPr>
              <w:t>No</w:t>
            </w:r>
          </w:p>
        </w:tc>
        <w:tc>
          <w:tcPr>
            <w:tcW w:w="3128" w:type="pct"/>
            <w:gridSpan w:val="2"/>
            <w:vMerge w:val="restart"/>
            <w:tcBorders>
              <w:top w:val="single" w:sz="4" w:space="0" w:color="auto"/>
              <w:left w:val="single" w:sz="4" w:space="0" w:color="auto"/>
              <w:bottom w:val="single" w:sz="4" w:space="0" w:color="auto"/>
              <w:right w:val="single" w:sz="4" w:space="0" w:color="auto"/>
            </w:tcBorders>
            <w:shd w:val="clear" w:color="000000" w:fill="FF0000"/>
            <w:vAlign w:val="center"/>
            <w:hideMark/>
          </w:tcPr>
          <w:p w14:paraId="416B5519" w14:textId="77777777" w:rsidR="00524A77" w:rsidRPr="00B73957" w:rsidRDefault="00524A77" w:rsidP="00524A77">
            <w:pPr>
              <w:jc w:val="center"/>
              <w:rPr>
                <w:rFonts w:ascii="Bookman Old Style" w:eastAsia="Times New Roman" w:hAnsi="Bookman Old Style" w:cs="Calibri"/>
                <w:b/>
                <w:bCs/>
                <w:lang w:val="en-ID" w:eastAsia="en-ID"/>
              </w:rPr>
            </w:pPr>
            <w:r w:rsidRPr="00B73957">
              <w:rPr>
                <w:rFonts w:ascii="Bookman Old Style" w:eastAsia="Times New Roman" w:hAnsi="Bookman Old Style" w:cs="Calibri"/>
                <w:b/>
                <w:bCs/>
                <w:lang w:val="en-ID" w:eastAsia="en-ID"/>
              </w:rPr>
              <w:t>Parameter/</w:t>
            </w:r>
            <w:proofErr w:type="spellStart"/>
            <w:r w:rsidRPr="00B73957">
              <w:rPr>
                <w:rFonts w:ascii="Bookman Old Style" w:eastAsia="Times New Roman" w:hAnsi="Bookman Old Style" w:cs="Calibri"/>
                <w:b/>
                <w:bCs/>
                <w:lang w:val="en-ID" w:eastAsia="en-ID"/>
              </w:rPr>
              <w:t>Indikator</w:t>
            </w:r>
            <w:proofErr w:type="spellEnd"/>
          </w:p>
        </w:tc>
        <w:tc>
          <w:tcPr>
            <w:tcW w:w="355" w:type="pct"/>
            <w:vMerge w:val="restart"/>
            <w:tcBorders>
              <w:top w:val="single" w:sz="4" w:space="0" w:color="auto"/>
              <w:left w:val="single" w:sz="4" w:space="0" w:color="auto"/>
              <w:bottom w:val="single" w:sz="4" w:space="0" w:color="000000"/>
              <w:right w:val="single" w:sz="4" w:space="0" w:color="auto"/>
            </w:tcBorders>
            <w:shd w:val="clear" w:color="000000" w:fill="FF0000"/>
            <w:vAlign w:val="center"/>
            <w:hideMark/>
          </w:tcPr>
          <w:p w14:paraId="4DAC7E6B" w14:textId="77777777" w:rsidR="00524A77" w:rsidRPr="00B73957" w:rsidRDefault="00524A77" w:rsidP="00524A77">
            <w:pPr>
              <w:jc w:val="center"/>
              <w:rPr>
                <w:rFonts w:ascii="Bookman Old Style" w:eastAsia="Times New Roman" w:hAnsi="Bookman Old Style" w:cs="Calibri"/>
                <w:b/>
                <w:bCs/>
                <w:lang w:val="en-ID" w:eastAsia="en-ID"/>
              </w:rPr>
            </w:pPr>
            <w:proofErr w:type="spellStart"/>
            <w:r w:rsidRPr="00B73957">
              <w:rPr>
                <w:rFonts w:ascii="Bookman Old Style" w:eastAsia="Times New Roman" w:hAnsi="Bookman Old Style" w:cs="Calibri"/>
                <w:b/>
                <w:bCs/>
                <w:lang w:val="en-ID" w:eastAsia="en-ID"/>
              </w:rPr>
              <w:t>Rasio</w:t>
            </w:r>
            <w:proofErr w:type="spellEnd"/>
          </w:p>
        </w:tc>
        <w:tc>
          <w:tcPr>
            <w:tcW w:w="354" w:type="pct"/>
            <w:vMerge w:val="restart"/>
            <w:tcBorders>
              <w:top w:val="single" w:sz="4" w:space="0" w:color="auto"/>
              <w:left w:val="single" w:sz="4" w:space="0" w:color="auto"/>
              <w:bottom w:val="single" w:sz="4" w:space="0" w:color="000000"/>
              <w:right w:val="single" w:sz="4" w:space="0" w:color="auto"/>
            </w:tcBorders>
            <w:shd w:val="clear" w:color="000000" w:fill="FF0000"/>
            <w:vAlign w:val="center"/>
            <w:hideMark/>
          </w:tcPr>
          <w:p w14:paraId="6D7A9CA5" w14:textId="77777777" w:rsidR="00524A77" w:rsidRPr="00B73957" w:rsidRDefault="00524A77" w:rsidP="00524A77">
            <w:pPr>
              <w:jc w:val="center"/>
              <w:rPr>
                <w:rFonts w:ascii="Bookman Old Style" w:eastAsia="Times New Roman" w:hAnsi="Bookman Old Style" w:cs="Calibri"/>
                <w:b/>
                <w:bCs/>
                <w:lang w:val="en-ID" w:eastAsia="en-ID"/>
              </w:rPr>
            </w:pPr>
            <w:r w:rsidRPr="00B73957">
              <w:rPr>
                <w:rFonts w:ascii="Bookman Old Style" w:eastAsia="Times New Roman" w:hAnsi="Bookman Old Style" w:cs="Calibri"/>
                <w:b/>
                <w:bCs/>
                <w:lang w:val="en-ID" w:eastAsia="en-ID"/>
              </w:rPr>
              <w:t>Nilai</w:t>
            </w:r>
          </w:p>
        </w:tc>
        <w:tc>
          <w:tcPr>
            <w:tcW w:w="723" w:type="pct"/>
            <w:vMerge w:val="restart"/>
            <w:tcBorders>
              <w:top w:val="single" w:sz="4" w:space="0" w:color="auto"/>
              <w:left w:val="single" w:sz="4" w:space="0" w:color="auto"/>
              <w:bottom w:val="single" w:sz="4" w:space="0" w:color="auto"/>
              <w:right w:val="single" w:sz="4" w:space="0" w:color="auto"/>
            </w:tcBorders>
            <w:shd w:val="clear" w:color="000000" w:fill="FF0000"/>
            <w:vAlign w:val="center"/>
            <w:hideMark/>
          </w:tcPr>
          <w:p w14:paraId="13D8549D" w14:textId="77777777" w:rsidR="00524A77" w:rsidRPr="00B73957" w:rsidRDefault="00524A77" w:rsidP="00524A77">
            <w:pPr>
              <w:jc w:val="center"/>
              <w:rPr>
                <w:rFonts w:ascii="Bookman Old Style" w:eastAsia="Times New Roman" w:hAnsi="Bookman Old Style" w:cs="Calibri"/>
                <w:b/>
                <w:bCs/>
                <w:lang w:val="en-ID" w:eastAsia="en-ID"/>
              </w:rPr>
            </w:pPr>
            <w:proofErr w:type="spellStart"/>
            <w:r w:rsidRPr="00B73957">
              <w:rPr>
                <w:rFonts w:ascii="Bookman Old Style" w:eastAsia="Times New Roman" w:hAnsi="Bookman Old Style" w:cs="Calibri"/>
                <w:b/>
                <w:bCs/>
                <w:lang w:val="en-ID" w:eastAsia="en-ID"/>
              </w:rPr>
              <w:t>Keterangan</w:t>
            </w:r>
            <w:proofErr w:type="spellEnd"/>
          </w:p>
        </w:tc>
      </w:tr>
      <w:tr w:rsidR="00F622C7" w:rsidRPr="00B73957" w14:paraId="0354D9EE" w14:textId="77777777" w:rsidTr="00524A77">
        <w:trPr>
          <w:trHeight w:val="290"/>
        </w:trPr>
        <w:tc>
          <w:tcPr>
            <w:tcW w:w="357" w:type="pct"/>
            <w:vMerge/>
            <w:tcBorders>
              <w:top w:val="single" w:sz="4" w:space="0" w:color="auto"/>
              <w:left w:val="single" w:sz="4" w:space="0" w:color="auto"/>
              <w:bottom w:val="single" w:sz="4" w:space="0" w:color="auto"/>
              <w:right w:val="single" w:sz="4" w:space="0" w:color="auto"/>
            </w:tcBorders>
            <w:vAlign w:val="center"/>
            <w:hideMark/>
          </w:tcPr>
          <w:p w14:paraId="50672661" w14:textId="77777777" w:rsidR="00524A77" w:rsidRPr="00B73957" w:rsidRDefault="00524A77" w:rsidP="00524A77">
            <w:pPr>
              <w:rPr>
                <w:rFonts w:ascii="Bookman Old Style" w:eastAsia="Times New Roman" w:hAnsi="Bookman Old Style" w:cs="Calibri"/>
                <w:b/>
                <w:bCs/>
                <w:lang w:val="en-ID" w:eastAsia="en-ID"/>
              </w:rPr>
            </w:pPr>
          </w:p>
        </w:tc>
        <w:tc>
          <w:tcPr>
            <w:tcW w:w="3128" w:type="pct"/>
            <w:gridSpan w:val="2"/>
            <w:vMerge/>
            <w:tcBorders>
              <w:top w:val="single" w:sz="4" w:space="0" w:color="auto"/>
              <w:left w:val="single" w:sz="4" w:space="0" w:color="auto"/>
              <w:bottom w:val="single" w:sz="4" w:space="0" w:color="auto"/>
              <w:right w:val="single" w:sz="4" w:space="0" w:color="auto"/>
            </w:tcBorders>
            <w:vAlign w:val="center"/>
            <w:hideMark/>
          </w:tcPr>
          <w:p w14:paraId="20383CC5" w14:textId="77777777" w:rsidR="00524A77" w:rsidRPr="00B73957" w:rsidRDefault="00524A77" w:rsidP="00524A77">
            <w:pPr>
              <w:rPr>
                <w:rFonts w:ascii="Bookman Old Style" w:eastAsia="Times New Roman" w:hAnsi="Bookman Old Style" w:cs="Calibri"/>
                <w:b/>
                <w:bCs/>
                <w:lang w:val="en-ID" w:eastAsia="en-ID"/>
              </w:rPr>
            </w:pPr>
          </w:p>
        </w:tc>
        <w:tc>
          <w:tcPr>
            <w:tcW w:w="355" w:type="pct"/>
            <w:vMerge/>
            <w:tcBorders>
              <w:top w:val="single" w:sz="4" w:space="0" w:color="auto"/>
              <w:left w:val="single" w:sz="4" w:space="0" w:color="auto"/>
              <w:bottom w:val="single" w:sz="4" w:space="0" w:color="000000"/>
              <w:right w:val="single" w:sz="4" w:space="0" w:color="auto"/>
            </w:tcBorders>
            <w:vAlign w:val="center"/>
            <w:hideMark/>
          </w:tcPr>
          <w:p w14:paraId="288009C4" w14:textId="77777777" w:rsidR="00524A77" w:rsidRPr="00B73957" w:rsidRDefault="00524A77" w:rsidP="00524A77">
            <w:pPr>
              <w:rPr>
                <w:rFonts w:ascii="Bookman Old Style" w:eastAsia="Times New Roman" w:hAnsi="Bookman Old Style" w:cs="Calibri"/>
                <w:b/>
                <w:bCs/>
                <w:lang w:val="en-ID" w:eastAsia="en-ID"/>
              </w:rPr>
            </w:pPr>
          </w:p>
        </w:tc>
        <w:tc>
          <w:tcPr>
            <w:tcW w:w="354" w:type="pct"/>
            <w:vMerge/>
            <w:tcBorders>
              <w:top w:val="single" w:sz="4" w:space="0" w:color="auto"/>
              <w:left w:val="single" w:sz="4" w:space="0" w:color="auto"/>
              <w:bottom w:val="single" w:sz="4" w:space="0" w:color="000000"/>
              <w:right w:val="single" w:sz="4" w:space="0" w:color="auto"/>
            </w:tcBorders>
            <w:vAlign w:val="center"/>
            <w:hideMark/>
          </w:tcPr>
          <w:p w14:paraId="53036085" w14:textId="77777777" w:rsidR="00524A77" w:rsidRPr="00B73957" w:rsidRDefault="00524A77" w:rsidP="00524A77">
            <w:pPr>
              <w:rPr>
                <w:rFonts w:ascii="Bookman Old Style" w:eastAsia="Times New Roman" w:hAnsi="Bookman Old Style" w:cs="Calibri"/>
                <w:b/>
                <w:bCs/>
                <w:lang w:val="en-ID" w:eastAsia="en-ID"/>
              </w:rPr>
            </w:pPr>
          </w:p>
        </w:tc>
        <w:tc>
          <w:tcPr>
            <w:tcW w:w="723" w:type="pct"/>
            <w:vMerge/>
            <w:tcBorders>
              <w:top w:val="single" w:sz="4" w:space="0" w:color="auto"/>
              <w:left w:val="single" w:sz="4" w:space="0" w:color="auto"/>
              <w:bottom w:val="single" w:sz="4" w:space="0" w:color="auto"/>
              <w:right w:val="single" w:sz="4" w:space="0" w:color="auto"/>
            </w:tcBorders>
            <w:vAlign w:val="center"/>
            <w:hideMark/>
          </w:tcPr>
          <w:p w14:paraId="439AB09F" w14:textId="77777777" w:rsidR="00524A77" w:rsidRPr="00B73957" w:rsidRDefault="00524A77" w:rsidP="00524A77">
            <w:pPr>
              <w:rPr>
                <w:rFonts w:ascii="Bookman Old Style" w:eastAsia="Times New Roman" w:hAnsi="Bookman Old Style" w:cs="Calibri"/>
                <w:b/>
                <w:bCs/>
                <w:lang w:val="en-ID" w:eastAsia="en-ID"/>
              </w:rPr>
            </w:pPr>
          </w:p>
        </w:tc>
        <w:tc>
          <w:tcPr>
            <w:tcW w:w="83" w:type="pct"/>
            <w:tcBorders>
              <w:top w:val="nil"/>
              <w:left w:val="nil"/>
              <w:bottom w:val="nil"/>
              <w:right w:val="nil"/>
            </w:tcBorders>
            <w:noWrap/>
            <w:vAlign w:val="bottom"/>
            <w:hideMark/>
          </w:tcPr>
          <w:p w14:paraId="2076A997" w14:textId="77777777" w:rsidR="00524A77" w:rsidRPr="00B73957" w:rsidRDefault="00524A77" w:rsidP="00524A77">
            <w:pPr>
              <w:jc w:val="center"/>
              <w:rPr>
                <w:rFonts w:ascii="Bookman Old Style" w:eastAsia="Times New Roman" w:hAnsi="Bookman Old Style" w:cs="Calibri"/>
                <w:b/>
                <w:bCs/>
                <w:lang w:val="en-ID" w:eastAsia="en-ID"/>
              </w:rPr>
            </w:pPr>
          </w:p>
        </w:tc>
      </w:tr>
      <w:tr w:rsidR="00F622C7" w:rsidRPr="00B73957" w14:paraId="7B7E69A8" w14:textId="77777777" w:rsidTr="00524A77">
        <w:trPr>
          <w:trHeight w:val="2623"/>
        </w:trPr>
        <w:tc>
          <w:tcPr>
            <w:tcW w:w="357" w:type="pct"/>
            <w:tcBorders>
              <w:top w:val="nil"/>
              <w:left w:val="single" w:sz="4" w:space="0" w:color="auto"/>
              <w:bottom w:val="single" w:sz="4" w:space="0" w:color="auto"/>
              <w:right w:val="single" w:sz="4" w:space="0" w:color="auto"/>
            </w:tcBorders>
            <w:shd w:val="clear" w:color="000000" w:fill="BFBFBF"/>
            <w:noWrap/>
            <w:vAlign w:val="center"/>
            <w:hideMark/>
          </w:tcPr>
          <w:p w14:paraId="69392B4B" w14:textId="77777777" w:rsidR="00524A77" w:rsidRPr="00B73957" w:rsidRDefault="00524A77" w:rsidP="00524A77">
            <w:pPr>
              <w:jc w:val="center"/>
              <w:rPr>
                <w:rFonts w:ascii="Bookman Old Style" w:eastAsia="Times New Roman" w:hAnsi="Bookman Old Style" w:cs="Calibri"/>
                <w:lang w:val="en-ID" w:eastAsia="en-ID"/>
              </w:rPr>
            </w:pPr>
            <w:r w:rsidRPr="00B73957">
              <w:rPr>
                <w:rFonts w:ascii="Bookman Old Style" w:eastAsia="Times New Roman" w:hAnsi="Bookman Old Style" w:cs="Calibri"/>
                <w:lang w:val="en-ID" w:eastAsia="en-ID"/>
              </w:rPr>
              <w:t>1</w:t>
            </w:r>
          </w:p>
        </w:tc>
        <w:tc>
          <w:tcPr>
            <w:tcW w:w="1077" w:type="pct"/>
            <w:tcBorders>
              <w:top w:val="nil"/>
              <w:left w:val="nil"/>
              <w:bottom w:val="single" w:sz="4" w:space="0" w:color="auto"/>
              <w:right w:val="single" w:sz="4" w:space="0" w:color="auto"/>
            </w:tcBorders>
            <w:shd w:val="clear" w:color="000000" w:fill="BFBFBF"/>
            <w:vAlign w:val="center"/>
            <w:hideMark/>
          </w:tcPr>
          <w:p w14:paraId="513EC00D" w14:textId="77777777" w:rsidR="00524A77" w:rsidRPr="00B73957" w:rsidRDefault="00524A77" w:rsidP="00524A77">
            <w:pPr>
              <w:jc w:val="center"/>
              <w:rPr>
                <w:rFonts w:ascii="Bookman Old Style" w:eastAsia="Times New Roman" w:hAnsi="Bookman Old Style" w:cs="Calibri"/>
                <w:lang w:val="en-ID" w:eastAsia="en-ID"/>
              </w:rPr>
            </w:pPr>
            <w:proofErr w:type="spellStart"/>
            <w:r w:rsidRPr="00B73957">
              <w:rPr>
                <w:rFonts w:ascii="Bookman Old Style" w:eastAsia="Times New Roman" w:hAnsi="Bookman Old Style" w:cs="Calibri"/>
                <w:lang w:val="en-ID" w:eastAsia="en-ID"/>
              </w:rPr>
              <w:t>Pengaruh</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reputasi</w:t>
            </w:r>
            <w:proofErr w:type="spellEnd"/>
            <w:r w:rsidRPr="00B73957">
              <w:rPr>
                <w:rFonts w:ascii="Bookman Old Style" w:eastAsia="Times New Roman" w:hAnsi="Bookman Old Style" w:cs="Calibri"/>
                <w:lang w:val="en-ID" w:eastAsia="en-ID"/>
              </w:rPr>
              <w:t xml:space="preserve"> </w:t>
            </w:r>
            <w:r w:rsidRPr="00B73957">
              <w:rPr>
                <w:rFonts w:ascii="Bookman Old Style" w:eastAsia="Times New Roman" w:hAnsi="Bookman Old Style" w:cs="Calibri"/>
                <w:lang w:val="en-ID" w:eastAsia="en-ID"/>
              </w:rPr>
              <w:br/>
            </w:r>
            <w:proofErr w:type="spellStart"/>
            <w:r w:rsidRPr="00B73957">
              <w:rPr>
                <w:rFonts w:ascii="Bookman Old Style" w:eastAsia="Times New Roman" w:hAnsi="Bookman Old Style" w:cs="Calibri"/>
                <w:lang w:val="en-ID" w:eastAsia="en-ID"/>
              </w:rPr>
              <w:t>pengurus</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pemilik</w:t>
            </w:r>
            <w:proofErr w:type="spellEnd"/>
            <w:r w:rsidRPr="00B73957">
              <w:rPr>
                <w:rFonts w:ascii="Bookman Old Style" w:eastAsia="Times New Roman" w:hAnsi="Bookman Old Style" w:cs="Calibri"/>
                <w:lang w:val="en-ID" w:eastAsia="en-ID"/>
              </w:rPr>
              <w:t xml:space="preserve">, </w:t>
            </w:r>
            <w:r w:rsidRPr="00B73957">
              <w:rPr>
                <w:rFonts w:ascii="Bookman Old Style" w:eastAsia="Times New Roman" w:hAnsi="Bookman Old Style" w:cs="Calibri"/>
                <w:lang w:val="en-ID" w:eastAsia="en-ID"/>
              </w:rPr>
              <w:br/>
              <w:t xml:space="preserve">dan </w:t>
            </w:r>
            <w:proofErr w:type="spellStart"/>
            <w:r w:rsidRPr="00B73957">
              <w:rPr>
                <w:rFonts w:ascii="Bookman Old Style" w:eastAsia="Times New Roman" w:hAnsi="Bookman Old Style" w:cs="Calibri"/>
                <w:lang w:val="en-ID" w:eastAsia="en-ID"/>
              </w:rPr>
              <w:t>grup</w:t>
            </w:r>
            <w:proofErr w:type="spellEnd"/>
          </w:p>
        </w:tc>
        <w:tc>
          <w:tcPr>
            <w:tcW w:w="2051" w:type="pct"/>
            <w:tcBorders>
              <w:top w:val="nil"/>
              <w:left w:val="nil"/>
              <w:bottom w:val="single" w:sz="4" w:space="0" w:color="auto"/>
              <w:right w:val="single" w:sz="4" w:space="0" w:color="auto"/>
            </w:tcBorders>
            <w:shd w:val="clear" w:color="000000" w:fill="BFBFBF"/>
            <w:vAlign w:val="center"/>
            <w:hideMark/>
          </w:tcPr>
          <w:p w14:paraId="28B0BD02" w14:textId="77777777" w:rsidR="001E0D6C" w:rsidRPr="00B73957" w:rsidRDefault="00524A77" w:rsidP="007814C6">
            <w:pPr>
              <w:pStyle w:val="ListParagraph"/>
              <w:numPr>
                <w:ilvl w:val="0"/>
                <w:numId w:val="268"/>
              </w:numPr>
              <w:ind w:left="392"/>
              <w:jc w:val="both"/>
              <w:rPr>
                <w:rFonts w:ascii="Bookman Old Style" w:eastAsia="Times New Roman" w:hAnsi="Bookman Old Style" w:cs="Calibri"/>
                <w:lang w:val="en-ID" w:eastAsia="en-ID"/>
              </w:rPr>
            </w:pPr>
            <w:proofErr w:type="spellStart"/>
            <w:r w:rsidRPr="00B73957">
              <w:rPr>
                <w:rFonts w:ascii="Bookman Old Style" w:eastAsia="Times New Roman" w:hAnsi="Bookman Old Style" w:cs="Calibri"/>
                <w:lang w:val="en-ID" w:eastAsia="en-ID"/>
              </w:rPr>
              <w:t>Kredibilitas</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pengurus</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pemilik</w:t>
            </w:r>
            <w:proofErr w:type="spellEnd"/>
            <w:r w:rsidRPr="00B73957">
              <w:rPr>
                <w:rFonts w:ascii="Bookman Old Style" w:eastAsia="Times New Roman" w:hAnsi="Bookman Old Style" w:cs="Calibri"/>
                <w:lang w:val="en-ID" w:eastAsia="en-ID"/>
              </w:rPr>
              <w:t xml:space="preserve">, dan </w:t>
            </w:r>
            <w:proofErr w:type="spellStart"/>
            <w:r w:rsidRPr="00B73957">
              <w:rPr>
                <w:rFonts w:ascii="Bookman Old Style" w:eastAsia="Times New Roman" w:hAnsi="Bookman Old Style" w:cs="Calibri"/>
                <w:lang w:val="en-ID" w:eastAsia="en-ID"/>
              </w:rPr>
              <w:t>perusahaan</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terkait</w:t>
            </w:r>
            <w:proofErr w:type="spellEnd"/>
            <w:r w:rsidRPr="00B73957">
              <w:rPr>
                <w:rFonts w:ascii="Bookman Old Style" w:eastAsia="Times New Roman" w:hAnsi="Bookman Old Style" w:cs="Calibri"/>
                <w:lang w:val="en-ID" w:eastAsia="en-ID"/>
              </w:rPr>
              <w:t xml:space="preserve">. </w:t>
            </w:r>
          </w:p>
          <w:p w14:paraId="6F5AA177" w14:textId="31085BA6" w:rsidR="00524A77" w:rsidRPr="00B73957" w:rsidRDefault="00524A77" w:rsidP="007814C6">
            <w:pPr>
              <w:pStyle w:val="ListParagraph"/>
              <w:numPr>
                <w:ilvl w:val="0"/>
                <w:numId w:val="268"/>
              </w:numPr>
              <w:ind w:left="392"/>
              <w:jc w:val="both"/>
              <w:rPr>
                <w:rFonts w:ascii="Bookman Old Style" w:eastAsia="Times New Roman" w:hAnsi="Bookman Old Style" w:cs="Calibri"/>
                <w:lang w:val="en-ID" w:eastAsia="en-ID"/>
              </w:rPr>
            </w:pPr>
            <w:proofErr w:type="spellStart"/>
            <w:r w:rsidRPr="00B73957">
              <w:rPr>
                <w:rFonts w:ascii="Bookman Old Style" w:eastAsia="Times New Roman" w:hAnsi="Bookman Old Style" w:cs="Calibri"/>
                <w:lang w:val="en-ID" w:eastAsia="en-ID"/>
              </w:rPr>
              <w:t>Kejadian</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reputasi</w:t>
            </w:r>
            <w:proofErr w:type="spellEnd"/>
            <w:r w:rsidRPr="00B73957">
              <w:rPr>
                <w:rFonts w:ascii="Bookman Old Style" w:eastAsia="Times New Roman" w:hAnsi="Bookman Old Style" w:cs="Calibri"/>
                <w:lang w:val="en-ID" w:eastAsia="en-ID"/>
              </w:rPr>
              <w:t xml:space="preserve"> (reputational event) pada </w:t>
            </w:r>
            <w:proofErr w:type="spellStart"/>
            <w:r w:rsidRPr="00B73957">
              <w:rPr>
                <w:rFonts w:ascii="Bookman Old Style" w:eastAsia="Times New Roman" w:hAnsi="Bookman Old Style" w:cs="Calibri"/>
                <w:lang w:val="en-ID" w:eastAsia="en-ID"/>
              </w:rPr>
              <w:t>pengurus</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pemilik</w:t>
            </w:r>
            <w:proofErr w:type="spellEnd"/>
            <w:r w:rsidRPr="00B73957">
              <w:rPr>
                <w:rFonts w:ascii="Bookman Old Style" w:eastAsia="Times New Roman" w:hAnsi="Bookman Old Style" w:cs="Calibri"/>
                <w:lang w:val="en-ID" w:eastAsia="en-ID"/>
              </w:rPr>
              <w:t xml:space="preserve">, dan </w:t>
            </w:r>
            <w:proofErr w:type="spellStart"/>
            <w:r w:rsidRPr="00B73957">
              <w:rPr>
                <w:rFonts w:ascii="Bookman Old Style" w:eastAsia="Times New Roman" w:hAnsi="Bookman Old Style" w:cs="Calibri"/>
                <w:lang w:val="en-ID" w:eastAsia="en-ID"/>
              </w:rPr>
              <w:t>perusahaan</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terkait</w:t>
            </w:r>
            <w:proofErr w:type="spellEnd"/>
            <w:r w:rsidRPr="00B73957">
              <w:rPr>
                <w:rFonts w:ascii="Bookman Old Style" w:eastAsia="Times New Roman" w:hAnsi="Bookman Old Style" w:cs="Calibri"/>
                <w:lang w:val="en-ID" w:eastAsia="en-ID"/>
              </w:rPr>
              <w:t xml:space="preserve">. </w:t>
            </w:r>
          </w:p>
        </w:tc>
        <w:tc>
          <w:tcPr>
            <w:tcW w:w="355" w:type="pct"/>
            <w:tcBorders>
              <w:top w:val="nil"/>
              <w:left w:val="nil"/>
              <w:bottom w:val="single" w:sz="4" w:space="0" w:color="auto"/>
              <w:right w:val="single" w:sz="4" w:space="0" w:color="auto"/>
            </w:tcBorders>
            <w:shd w:val="clear" w:color="000000" w:fill="000000"/>
            <w:vAlign w:val="center"/>
            <w:hideMark/>
          </w:tcPr>
          <w:p w14:paraId="02F13DE8" w14:textId="77777777" w:rsidR="00524A77" w:rsidRPr="00B73957" w:rsidRDefault="00524A77" w:rsidP="00524A77">
            <w:pPr>
              <w:jc w:val="both"/>
              <w:rPr>
                <w:rFonts w:ascii="Bookman Old Style" w:eastAsia="Times New Roman" w:hAnsi="Bookman Old Style" w:cs="Calibri"/>
                <w:lang w:val="en-ID" w:eastAsia="en-ID"/>
              </w:rPr>
            </w:pPr>
            <w:r w:rsidRPr="00B73957">
              <w:rPr>
                <w:rFonts w:ascii="Bookman Old Style" w:eastAsia="Times New Roman" w:hAnsi="Bookman Old Style" w:cs="Calibri"/>
                <w:lang w:val="en-ID" w:eastAsia="en-ID"/>
              </w:rPr>
              <w:t> </w:t>
            </w:r>
          </w:p>
        </w:tc>
        <w:tc>
          <w:tcPr>
            <w:tcW w:w="354" w:type="pct"/>
            <w:tcBorders>
              <w:top w:val="nil"/>
              <w:left w:val="nil"/>
              <w:bottom w:val="single" w:sz="4" w:space="0" w:color="auto"/>
              <w:right w:val="single" w:sz="4" w:space="0" w:color="auto"/>
            </w:tcBorders>
            <w:shd w:val="clear" w:color="000000" w:fill="FFFFFF"/>
            <w:vAlign w:val="center"/>
          </w:tcPr>
          <w:p w14:paraId="7BE0A181" w14:textId="3F9A26DE" w:rsidR="00524A77" w:rsidRPr="00B73957" w:rsidRDefault="00524A77" w:rsidP="00524A77">
            <w:pPr>
              <w:jc w:val="right"/>
              <w:rPr>
                <w:rFonts w:ascii="Bookman Old Style" w:eastAsia="Times New Roman" w:hAnsi="Bookman Old Style" w:cs="Calibri"/>
                <w:lang w:val="en-ID" w:eastAsia="en-ID"/>
              </w:rPr>
            </w:pPr>
          </w:p>
        </w:tc>
        <w:tc>
          <w:tcPr>
            <w:tcW w:w="723" w:type="pct"/>
            <w:tcBorders>
              <w:top w:val="nil"/>
              <w:left w:val="nil"/>
              <w:bottom w:val="single" w:sz="4" w:space="0" w:color="auto"/>
              <w:right w:val="single" w:sz="4" w:space="0" w:color="auto"/>
            </w:tcBorders>
            <w:noWrap/>
            <w:vAlign w:val="center"/>
          </w:tcPr>
          <w:p w14:paraId="73A0C2DB" w14:textId="06D54A90" w:rsidR="00524A77" w:rsidRPr="00B73957" w:rsidRDefault="00524A77" w:rsidP="00524A77">
            <w:pPr>
              <w:rPr>
                <w:rFonts w:ascii="Bookman Old Style" w:eastAsia="Times New Roman" w:hAnsi="Bookman Old Style" w:cs="Calibri"/>
                <w:lang w:val="en-ID" w:eastAsia="en-ID"/>
              </w:rPr>
            </w:pPr>
          </w:p>
        </w:tc>
        <w:tc>
          <w:tcPr>
            <w:tcW w:w="83" w:type="pct"/>
            <w:vAlign w:val="center"/>
            <w:hideMark/>
          </w:tcPr>
          <w:p w14:paraId="7960392D" w14:textId="77777777" w:rsidR="00524A77" w:rsidRPr="00B73957" w:rsidRDefault="00524A77" w:rsidP="00524A77">
            <w:pPr>
              <w:rPr>
                <w:rFonts w:ascii="Bookman Old Style" w:eastAsia="Times New Roman" w:hAnsi="Bookman Old Style" w:cs="Times New Roman"/>
                <w:lang w:val="en-ID" w:eastAsia="en-ID"/>
              </w:rPr>
            </w:pPr>
          </w:p>
        </w:tc>
      </w:tr>
      <w:tr w:rsidR="00F622C7" w:rsidRPr="00B73957" w14:paraId="3F5357DD" w14:textId="77777777" w:rsidTr="00524A77">
        <w:trPr>
          <w:trHeight w:val="870"/>
        </w:trPr>
        <w:tc>
          <w:tcPr>
            <w:tcW w:w="357" w:type="pct"/>
            <w:tcBorders>
              <w:top w:val="nil"/>
              <w:left w:val="single" w:sz="4" w:space="0" w:color="auto"/>
              <w:bottom w:val="single" w:sz="4" w:space="0" w:color="auto"/>
              <w:right w:val="single" w:sz="4" w:space="0" w:color="auto"/>
            </w:tcBorders>
            <w:shd w:val="clear" w:color="000000" w:fill="BFBFBF"/>
            <w:noWrap/>
            <w:vAlign w:val="center"/>
            <w:hideMark/>
          </w:tcPr>
          <w:p w14:paraId="3BA84B0B" w14:textId="77777777" w:rsidR="00524A77" w:rsidRPr="00B73957" w:rsidRDefault="00524A77" w:rsidP="00524A77">
            <w:pPr>
              <w:jc w:val="center"/>
              <w:rPr>
                <w:rFonts w:ascii="Bookman Old Style" w:eastAsia="Times New Roman" w:hAnsi="Bookman Old Style" w:cs="Calibri"/>
                <w:lang w:val="en-ID" w:eastAsia="en-ID"/>
              </w:rPr>
            </w:pPr>
            <w:r w:rsidRPr="00B73957">
              <w:rPr>
                <w:rFonts w:ascii="Bookman Old Style" w:eastAsia="Times New Roman" w:hAnsi="Bookman Old Style" w:cs="Calibri"/>
                <w:lang w:val="en-ID" w:eastAsia="en-ID"/>
              </w:rPr>
              <w:t>2</w:t>
            </w:r>
          </w:p>
        </w:tc>
        <w:tc>
          <w:tcPr>
            <w:tcW w:w="1077" w:type="pct"/>
            <w:tcBorders>
              <w:top w:val="nil"/>
              <w:left w:val="nil"/>
              <w:bottom w:val="single" w:sz="4" w:space="0" w:color="auto"/>
              <w:right w:val="single" w:sz="4" w:space="0" w:color="auto"/>
            </w:tcBorders>
            <w:shd w:val="clear" w:color="000000" w:fill="BFBFBF"/>
            <w:vAlign w:val="center"/>
            <w:hideMark/>
          </w:tcPr>
          <w:p w14:paraId="4253A5F6" w14:textId="77777777" w:rsidR="00524A77" w:rsidRPr="00B73957" w:rsidRDefault="00524A77" w:rsidP="00524A77">
            <w:pPr>
              <w:jc w:val="center"/>
              <w:rPr>
                <w:rFonts w:ascii="Bookman Old Style" w:eastAsia="Times New Roman" w:hAnsi="Bookman Old Style" w:cs="Calibri"/>
                <w:lang w:val="en-ID" w:eastAsia="en-ID"/>
              </w:rPr>
            </w:pPr>
            <w:proofErr w:type="spellStart"/>
            <w:r w:rsidRPr="00B73957">
              <w:rPr>
                <w:rFonts w:ascii="Bookman Old Style" w:eastAsia="Times New Roman" w:hAnsi="Bookman Old Style" w:cs="Calibri"/>
                <w:lang w:val="en-ID" w:eastAsia="en-ID"/>
              </w:rPr>
              <w:t>Pelanggaran</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etika</w:t>
            </w:r>
            <w:proofErr w:type="spellEnd"/>
            <w:r w:rsidRPr="00B73957">
              <w:rPr>
                <w:rFonts w:ascii="Bookman Old Style" w:eastAsia="Times New Roman" w:hAnsi="Bookman Old Style" w:cs="Calibri"/>
                <w:lang w:val="en-ID" w:eastAsia="en-ID"/>
              </w:rPr>
              <w:t xml:space="preserve"> </w:t>
            </w:r>
            <w:r w:rsidRPr="00B73957">
              <w:rPr>
                <w:rFonts w:ascii="Bookman Old Style" w:eastAsia="Times New Roman" w:hAnsi="Bookman Old Style" w:cs="Calibri"/>
                <w:lang w:val="en-ID" w:eastAsia="en-ID"/>
              </w:rPr>
              <w:br/>
            </w:r>
            <w:proofErr w:type="spellStart"/>
            <w:r w:rsidRPr="00B73957">
              <w:rPr>
                <w:rFonts w:ascii="Bookman Old Style" w:eastAsia="Times New Roman" w:hAnsi="Bookman Old Style" w:cs="Calibri"/>
                <w:lang w:val="en-ID" w:eastAsia="en-ID"/>
              </w:rPr>
              <w:t>bisnis</w:t>
            </w:r>
            <w:proofErr w:type="spellEnd"/>
          </w:p>
        </w:tc>
        <w:tc>
          <w:tcPr>
            <w:tcW w:w="2051" w:type="pct"/>
            <w:tcBorders>
              <w:top w:val="nil"/>
              <w:left w:val="nil"/>
              <w:bottom w:val="single" w:sz="4" w:space="0" w:color="auto"/>
              <w:right w:val="single" w:sz="4" w:space="0" w:color="auto"/>
            </w:tcBorders>
            <w:shd w:val="clear" w:color="000000" w:fill="BFBFBF"/>
            <w:vAlign w:val="center"/>
            <w:hideMark/>
          </w:tcPr>
          <w:p w14:paraId="3CB0EDD1" w14:textId="77777777" w:rsidR="0026507A" w:rsidRPr="00B73957" w:rsidRDefault="00524A77" w:rsidP="00524A77">
            <w:pPr>
              <w:jc w:val="both"/>
              <w:rPr>
                <w:rFonts w:ascii="Bookman Old Style" w:eastAsia="Times New Roman" w:hAnsi="Bookman Old Style" w:cs="Calibri"/>
                <w:lang w:val="en-ID" w:eastAsia="en-ID"/>
              </w:rPr>
            </w:pPr>
            <w:proofErr w:type="spellStart"/>
            <w:r w:rsidRPr="00B73957">
              <w:rPr>
                <w:rFonts w:ascii="Bookman Old Style" w:eastAsia="Times New Roman" w:hAnsi="Bookman Old Style" w:cs="Calibri"/>
                <w:lang w:val="en-ID" w:eastAsia="en-ID"/>
              </w:rPr>
              <w:t>Pelanggaran</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etika</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terlihat</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antara</w:t>
            </w:r>
            <w:proofErr w:type="spellEnd"/>
            <w:r w:rsidRPr="00B73957">
              <w:rPr>
                <w:rFonts w:ascii="Bookman Old Style" w:eastAsia="Times New Roman" w:hAnsi="Bookman Old Style" w:cs="Calibri"/>
                <w:lang w:val="en-ID" w:eastAsia="en-ID"/>
              </w:rPr>
              <w:t xml:space="preserve"> lain </w:t>
            </w:r>
            <w:proofErr w:type="spellStart"/>
            <w:r w:rsidRPr="00B73957">
              <w:rPr>
                <w:rFonts w:ascii="Bookman Old Style" w:eastAsia="Times New Roman" w:hAnsi="Bookman Old Style" w:cs="Calibri"/>
                <w:lang w:val="en-ID" w:eastAsia="en-ID"/>
              </w:rPr>
              <w:t>atas</w:t>
            </w:r>
            <w:proofErr w:type="spellEnd"/>
            <w:r w:rsidRPr="00B73957">
              <w:rPr>
                <w:rFonts w:ascii="Bookman Old Style" w:eastAsia="Times New Roman" w:hAnsi="Bookman Old Style" w:cs="Calibri"/>
                <w:lang w:val="en-ID" w:eastAsia="en-ID"/>
              </w:rPr>
              <w:t xml:space="preserve">: </w:t>
            </w:r>
          </w:p>
          <w:p w14:paraId="5E2879F2" w14:textId="60CF3538" w:rsidR="0026507A" w:rsidRPr="00B73957" w:rsidRDefault="00524A77" w:rsidP="007814C6">
            <w:pPr>
              <w:pStyle w:val="ListParagraph"/>
              <w:numPr>
                <w:ilvl w:val="0"/>
                <w:numId w:val="269"/>
              </w:numPr>
              <w:ind w:left="392"/>
              <w:jc w:val="both"/>
              <w:rPr>
                <w:rFonts w:ascii="Bookman Old Style" w:eastAsia="Times New Roman" w:hAnsi="Bookman Old Style" w:cs="Calibri"/>
                <w:lang w:val="en-ID" w:eastAsia="en-ID"/>
              </w:rPr>
            </w:pPr>
            <w:proofErr w:type="spellStart"/>
            <w:r w:rsidRPr="00B73957">
              <w:rPr>
                <w:rFonts w:ascii="Bookman Old Style" w:eastAsia="Times New Roman" w:hAnsi="Bookman Old Style" w:cs="Calibri"/>
                <w:lang w:val="en-ID" w:eastAsia="en-ID"/>
              </w:rPr>
              <w:t>transparansi</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informasi</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keuangan</w:t>
            </w:r>
            <w:proofErr w:type="spellEnd"/>
            <w:r w:rsidRPr="00B73957">
              <w:rPr>
                <w:rFonts w:ascii="Bookman Old Style" w:eastAsia="Times New Roman" w:hAnsi="Bookman Old Style" w:cs="Calibri"/>
                <w:lang w:val="en-ID" w:eastAsia="en-ID"/>
              </w:rPr>
              <w:t>; dan</w:t>
            </w:r>
          </w:p>
          <w:p w14:paraId="1E12945A" w14:textId="394D1B98" w:rsidR="00524A77" w:rsidRPr="00B73957" w:rsidRDefault="00524A77" w:rsidP="007814C6">
            <w:pPr>
              <w:pStyle w:val="ListParagraph"/>
              <w:numPr>
                <w:ilvl w:val="0"/>
                <w:numId w:val="269"/>
              </w:numPr>
              <w:ind w:left="392"/>
              <w:jc w:val="both"/>
              <w:rPr>
                <w:rFonts w:ascii="Bookman Old Style" w:eastAsia="Times New Roman" w:hAnsi="Bookman Old Style" w:cs="Calibri"/>
                <w:lang w:val="en-ID" w:eastAsia="en-ID"/>
              </w:rPr>
            </w:pPr>
            <w:proofErr w:type="spellStart"/>
            <w:r w:rsidRPr="00B73957">
              <w:rPr>
                <w:rFonts w:ascii="Bookman Old Style" w:eastAsia="Times New Roman" w:hAnsi="Bookman Old Style" w:cs="Calibri"/>
                <w:lang w:val="en-ID" w:eastAsia="en-ID"/>
              </w:rPr>
              <w:t>kerja</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sama</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bisnis</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dengan</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pemangku</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kepentingan</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lain</w:t>
            </w:r>
            <w:proofErr w:type="spellEnd"/>
            <w:r w:rsidRPr="00B73957">
              <w:rPr>
                <w:rFonts w:ascii="Bookman Old Style" w:eastAsia="Times New Roman" w:hAnsi="Bookman Old Style" w:cs="Calibri"/>
                <w:lang w:val="en-ID" w:eastAsia="en-ID"/>
              </w:rPr>
              <w:t>.</w:t>
            </w:r>
          </w:p>
        </w:tc>
        <w:tc>
          <w:tcPr>
            <w:tcW w:w="355" w:type="pct"/>
            <w:tcBorders>
              <w:top w:val="nil"/>
              <w:left w:val="nil"/>
              <w:bottom w:val="single" w:sz="4" w:space="0" w:color="auto"/>
              <w:right w:val="single" w:sz="4" w:space="0" w:color="auto"/>
            </w:tcBorders>
            <w:shd w:val="clear" w:color="000000" w:fill="000000"/>
            <w:vAlign w:val="center"/>
            <w:hideMark/>
          </w:tcPr>
          <w:p w14:paraId="49D20D32" w14:textId="77777777" w:rsidR="00524A77" w:rsidRPr="00B73957" w:rsidRDefault="00524A77" w:rsidP="00524A77">
            <w:pPr>
              <w:jc w:val="both"/>
              <w:rPr>
                <w:rFonts w:ascii="Bookman Old Style" w:eastAsia="Times New Roman" w:hAnsi="Bookman Old Style" w:cs="Calibri"/>
                <w:lang w:val="en-ID" w:eastAsia="en-ID"/>
              </w:rPr>
            </w:pPr>
            <w:r w:rsidRPr="00B73957">
              <w:rPr>
                <w:rFonts w:ascii="Bookman Old Style" w:eastAsia="Times New Roman" w:hAnsi="Bookman Old Style" w:cs="Calibri"/>
                <w:lang w:val="en-ID" w:eastAsia="en-ID"/>
              </w:rPr>
              <w:t> </w:t>
            </w:r>
          </w:p>
        </w:tc>
        <w:tc>
          <w:tcPr>
            <w:tcW w:w="354" w:type="pct"/>
            <w:tcBorders>
              <w:top w:val="nil"/>
              <w:left w:val="nil"/>
              <w:bottom w:val="single" w:sz="4" w:space="0" w:color="auto"/>
              <w:right w:val="single" w:sz="4" w:space="0" w:color="auto"/>
            </w:tcBorders>
            <w:shd w:val="clear" w:color="000000" w:fill="FFFFFF"/>
            <w:vAlign w:val="center"/>
          </w:tcPr>
          <w:p w14:paraId="1A512277" w14:textId="69B55CBD" w:rsidR="00524A77" w:rsidRPr="00B73957" w:rsidRDefault="00524A77" w:rsidP="00524A77">
            <w:pPr>
              <w:jc w:val="right"/>
              <w:rPr>
                <w:rFonts w:ascii="Bookman Old Style" w:eastAsia="Times New Roman" w:hAnsi="Bookman Old Style" w:cs="Calibri"/>
                <w:lang w:val="en-ID" w:eastAsia="en-ID"/>
              </w:rPr>
            </w:pPr>
          </w:p>
        </w:tc>
        <w:tc>
          <w:tcPr>
            <w:tcW w:w="723" w:type="pct"/>
            <w:tcBorders>
              <w:top w:val="nil"/>
              <w:left w:val="nil"/>
              <w:bottom w:val="single" w:sz="4" w:space="0" w:color="auto"/>
              <w:right w:val="single" w:sz="4" w:space="0" w:color="auto"/>
            </w:tcBorders>
            <w:noWrap/>
            <w:vAlign w:val="center"/>
          </w:tcPr>
          <w:p w14:paraId="35A3E6E7" w14:textId="17D1E11A" w:rsidR="00524A77" w:rsidRPr="00B73957" w:rsidRDefault="00524A77" w:rsidP="00524A77">
            <w:pPr>
              <w:rPr>
                <w:rFonts w:ascii="Bookman Old Style" w:eastAsia="Times New Roman" w:hAnsi="Bookman Old Style" w:cs="Calibri"/>
                <w:lang w:val="en-ID" w:eastAsia="en-ID"/>
              </w:rPr>
            </w:pPr>
          </w:p>
        </w:tc>
        <w:tc>
          <w:tcPr>
            <w:tcW w:w="83" w:type="pct"/>
            <w:vAlign w:val="center"/>
            <w:hideMark/>
          </w:tcPr>
          <w:p w14:paraId="6BDE042E" w14:textId="77777777" w:rsidR="00524A77" w:rsidRPr="00B73957" w:rsidRDefault="00524A77" w:rsidP="00524A77">
            <w:pPr>
              <w:rPr>
                <w:rFonts w:ascii="Bookman Old Style" w:eastAsia="Times New Roman" w:hAnsi="Bookman Old Style" w:cs="Times New Roman"/>
                <w:lang w:val="en-ID" w:eastAsia="en-ID"/>
              </w:rPr>
            </w:pPr>
          </w:p>
        </w:tc>
      </w:tr>
      <w:tr w:rsidR="00F622C7" w:rsidRPr="00B73957" w14:paraId="507112B6" w14:textId="77777777" w:rsidTr="00524A77">
        <w:trPr>
          <w:trHeight w:val="1160"/>
        </w:trPr>
        <w:tc>
          <w:tcPr>
            <w:tcW w:w="357" w:type="pct"/>
            <w:tcBorders>
              <w:top w:val="nil"/>
              <w:left w:val="single" w:sz="4" w:space="0" w:color="auto"/>
              <w:bottom w:val="single" w:sz="4" w:space="0" w:color="auto"/>
              <w:right w:val="single" w:sz="4" w:space="0" w:color="auto"/>
            </w:tcBorders>
            <w:shd w:val="clear" w:color="000000" w:fill="BFBFBF"/>
            <w:noWrap/>
            <w:vAlign w:val="center"/>
            <w:hideMark/>
          </w:tcPr>
          <w:p w14:paraId="7B5E9C90" w14:textId="77777777" w:rsidR="00524A77" w:rsidRPr="00B73957" w:rsidRDefault="00524A77" w:rsidP="00524A77">
            <w:pPr>
              <w:jc w:val="center"/>
              <w:rPr>
                <w:rFonts w:ascii="Bookman Old Style" w:eastAsia="Times New Roman" w:hAnsi="Bookman Old Style" w:cs="Calibri"/>
                <w:lang w:val="en-ID" w:eastAsia="en-ID"/>
              </w:rPr>
            </w:pPr>
            <w:r w:rsidRPr="00B73957">
              <w:rPr>
                <w:rFonts w:ascii="Bookman Old Style" w:eastAsia="Times New Roman" w:hAnsi="Bookman Old Style" w:cs="Calibri"/>
                <w:lang w:val="en-ID" w:eastAsia="en-ID"/>
              </w:rPr>
              <w:t>3</w:t>
            </w:r>
          </w:p>
        </w:tc>
        <w:tc>
          <w:tcPr>
            <w:tcW w:w="1077" w:type="pct"/>
            <w:tcBorders>
              <w:top w:val="nil"/>
              <w:left w:val="nil"/>
              <w:bottom w:val="single" w:sz="4" w:space="0" w:color="auto"/>
              <w:right w:val="single" w:sz="4" w:space="0" w:color="auto"/>
            </w:tcBorders>
            <w:shd w:val="clear" w:color="000000" w:fill="BFBFBF"/>
            <w:vAlign w:val="center"/>
            <w:hideMark/>
          </w:tcPr>
          <w:p w14:paraId="77A93400" w14:textId="77777777" w:rsidR="00524A77" w:rsidRPr="00B73957" w:rsidRDefault="00524A77" w:rsidP="00524A77">
            <w:pPr>
              <w:jc w:val="center"/>
              <w:rPr>
                <w:rFonts w:ascii="Bookman Old Style" w:eastAsia="Times New Roman" w:hAnsi="Bookman Old Style" w:cs="Calibri"/>
                <w:lang w:val="en-ID" w:eastAsia="en-ID"/>
              </w:rPr>
            </w:pPr>
            <w:proofErr w:type="spellStart"/>
            <w:r w:rsidRPr="00B73957">
              <w:rPr>
                <w:rFonts w:ascii="Bookman Old Style" w:eastAsia="Times New Roman" w:hAnsi="Bookman Old Style" w:cs="Calibri"/>
                <w:lang w:val="en-ID" w:eastAsia="en-ID"/>
              </w:rPr>
              <w:t>Kompleksitas</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produk</w:t>
            </w:r>
            <w:proofErr w:type="spellEnd"/>
            <w:r w:rsidRPr="00B73957">
              <w:rPr>
                <w:rFonts w:ascii="Bookman Old Style" w:eastAsia="Times New Roman" w:hAnsi="Bookman Old Style" w:cs="Calibri"/>
                <w:lang w:val="en-ID" w:eastAsia="en-ID"/>
              </w:rPr>
              <w:t xml:space="preserve"> </w:t>
            </w:r>
            <w:r w:rsidRPr="00B73957">
              <w:rPr>
                <w:rFonts w:ascii="Bookman Old Style" w:eastAsia="Times New Roman" w:hAnsi="Bookman Old Style" w:cs="Calibri"/>
                <w:lang w:val="en-ID" w:eastAsia="en-ID"/>
              </w:rPr>
              <w:br/>
              <w:t xml:space="preserve">dan </w:t>
            </w:r>
            <w:proofErr w:type="spellStart"/>
            <w:r w:rsidRPr="00B73957">
              <w:rPr>
                <w:rFonts w:ascii="Bookman Old Style" w:eastAsia="Times New Roman" w:hAnsi="Bookman Old Style" w:cs="Calibri"/>
                <w:lang w:val="en-ID" w:eastAsia="en-ID"/>
              </w:rPr>
              <w:t>kerja</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sama</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bisnis</w:t>
            </w:r>
            <w:proofErr w:type="spellEnd"/>
            <w:r w:rsidRPr="00B73957">
              <w:rPr>
                <w:rFonts w:ascii="Bookman Old Style" w:eastAsia="Times New Roman" w:hAnsi="Bookman Old Style" w:cs="Calibri"/>
                <w:lang w:val="en-ID" w:eastAsia="en-ID"/>
              </w:rPr>
              <w:t xml:space="preserve"> </w:t>
            </w:r>
          </w:p>
        </w:tc>
        <w:tc>
          <w:tcPr>
            <w:tcW w:w="2051" w:type="pct"/>
            <w:tcBorders>
              <w:top w:val="nil"/>
              <w:left w:val="nil"/>
              <w:bottom w:val="single" w:sz="4" w:space="0" w:color="auto"/>
              <w:right w:val="single" w:sz="4" w:space="0" w:color="auto"/>
            </w:tcBorders>
            <w:shd w:val="clear" w:color="000000" w:fill="BFBFBF"/>
            <w:vAlign w:val="center"/>
            <w:hideMark/>
          </w:tcPr>
          <w:p w14:paraId="638E3B19" w14:textId="2488629D" w:rsidR="0026507A" w:rsidRPr="00B73957" w:rsidRDefault="00524A77" w:rsidP="007814C6">
            <w:pPr>
              <w:pStyle w:val="ListParagraph"/>
              <w:numPr>
                <w:ilvl w:val="0"/>
                <w:numId w:val="270"/>
              </w:numPr>
              <w:ind w:left="392"/>
              <w:jc w:val="both"/>
              <w:rPr>
                <w:rFonts w:ascii="Bookman Old Style" w:eastAsia="Times New Roman" w:hAnsi="Bookman Old Style" w:cs="Calibri"/>
                <w:lang w:val="en-ID" w:eastAsia="en-ID"/>
              </w:rPr>
            </w:pPr>
            <w:proofErr w:type="spellStart"/>
            <w:r w:rsidRPr="00B73957">
              <w:rPr>
                <w:rFonts w:ascii="Bookman Old Style" w:eastAsia="Times New Roman" w:hAnsi="Bookman Old Style" w:cs="Calibri"/>
                <w:lang w:val="en-ID" w:eastAsia="en-ID"/>
              </w:rPr>
              <w:t>Jumlah</w:t>
            </w:r>
            <w:proofErr w:type="spellEnd"/>
            <w:r w:rsidRPr="00B73957">
              <w:rPr>
                <w:rFonts w:ascii="Bookman Old Style" w:eastAsia="Times New Roman" w:hAnsi="Bookman Old Style" w:cs="Calibri"/>
                <w:lang w:val="en-ID" w:eastAsia="en-ID"/>
              </w:rPr>
              <w:t xml:space="preserve"> dan </w:t>
            </w:r>
            <w:proofErr w:type="spellStart"/>
            <w:r w:rsidRPr="00B73957">
              <w:rPr>
                <w:rFonts w:ascii="Bookman Old Style" w:eastAsia="Times New Roman" w:hAnsi="Bookman Old Style" w:cs="Calibri"/>
                <w:lang w:val="en-ID" w:eastAsia="en-ID"/>
              </w:rPr>
              <w:t>tingkat</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penggunaan</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konsumen</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atas</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produk</w:t>
            </w:r>
            <w:proofErr w:type="spellEnd"/>
            <w:r w:rsidRPr="00B73957">
              <w:rPr>
                <w:rFonts w:ascii="Bookman Old Style" w:eastAsia="Times New Roman" w:hAnsi="Bookman Old Style" w:cs="Calibri"/>
                <w:lang w:val="en-ID" w:eastAsia="en-ID"/>
              </w:rPr>
              <w:t xml:space="preserve"> </w:t>
            </w:r>
            <w:r w:rsidR="0026507A" w:rsidRPr="00B73957">
              <w:rPr>
                <w:rFonts w:ascii="Bookman Old Style" w:eastAsia="Times New Roman" w:hAnsi="Bookman Old Style" w:cs="Calibri"/>
                <w:lang w:val="en-ID" w:eastAsia="en-ID"/>
              </w:rPr>
              <w:t xml:space="preserve">LKM </w:t>
            </w:r>
            <w:r w:rsidRPr="00B73957">
              <w:rPr>
                <w:rFonts w:ascii="Bookman Old Style" w:eastAsia="Times New Roman" w:hAnsi="Bookman Old Style" w:cs="Calibri"/>
                <w:lang w:val="en-ID" w:eastAsia="en-ID"/>
              </w:rPr>
              <w:t xml:space="preserve">yang </w:t>
            </w:r>
            <w:proofErr w:type="spellStart"/>
            <w:r w:rsidRPr="00B73957">
              <w:rPr>
                <w:rFonts w:ascii="Bookman Old Style" w:eastAsia="Times New Roman" w:hAnsi="Bookman Old Style" w:cs="Calibri"/>
                <w:lang w:val="en-ID" w:eastAsia="en-ID"/>
              </w:rPr>
              <w:t>kompleks</w:t>
            </w:r>
            <w:proofErr w:type="spellEnd"/>
            <w:r w:rsidRPr="00B73957">
              <w:rPr>
                <w:rFonts w:ascii="Bookman Old Style" w:eastAsia="Times New Roman" w:hAnsi="Bookman Old Style" w:cs="Calibri"/>
                <w:lang w:val="en-ID" w:eastAsia="en-ID"/>
              </w:rPr>
              <w:t>.</w:t>
            </w:r>
          </w:p>
          <w:p w14:paraId="313CCF39" w14:textId="7B6431A1" w:rsidR="00524A77" w:rsidRPr="00B73957" w:rsidRDefault="00524A77" w:rsidP="007814C6">
            <w:pPr>
              <w:pStyle w:val="ListParagraph"/>
              <w:numPr>
                <w:ilvl w:val="0"/>
                <w:numId w:val="270"/>
              </w:numPr>
              <w:ind w:left="392"/>
              <w:jc w:val="both"/>
              <w:rPr>
                <w:rFonts w:ascii="Bookman Old Style" w:eastAsia="Times New Roman" w:hAnsi="Bookman Old Style" w:cs="Calibri"/>
                <w:lang w:val="en-ID" w:eastAsia="en-ID"/>
              </w:rPr>
            </w:pPr>
            <w:proofErr w:type="spellStart"/>
            <w:r w:rsidRPr="00B73957">
              <w:rPr>
                <w:rFonts w:ascii="Bookman Old Style" w:eastAsia="Times New Roman" w:hAnsi="Bookman Old Style" w:cs="Calibri"/>
                <w:lang w:val="en-ID" w:eastAsia="en-ID"/>
              </w:rPr>
              <w:t>Jumlah</w:t>
            </w:r>
            <w:proofErr w:type="spellEnd"/>
            <w:r w:rsidRPr="00B73957">
              <w:rPr>
                <w:rFonts w:ascii="Bookman Old Style" w:eastAsia="Times New Roman" w:hAnsi="Bookman Old Style" w:cs="Calibri"/>
                <w:lang w:val="en-ID" w:eastAsia="en-ID"/>
              </w:rPr>
              <w:t xml:space="preserve"> dan </w:t>
            </w:r>
            <w:proofErr w:type="spellStart"/>
            <w:r w:rsidRPr="00B73957">
              <w:rPr>
                <w:rFonts w:ascii="Bookman Old Style" w:eastAsia="Times New Roman" w:hAnsi="Bookman Old Style" w:cs="Calibri"/>
                <w:lang w:val="en-ID" w:eastAsia="en-ID"/>
              </w:rPr>
              <w:t>materialitas</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kerjasama</w:t>
            </w:r>
            <w:proofErr w:type="spellEnd"/>
            <w:r w:rsidRPr="00B73957">
              <w:rPr>
                <w:rFonts w:ascii="Bookman Old Style" w:eastAsia="Times New Roman" w:hAnsi="Bookman Old Style" w:cs="Calibri"/>
                <w:lang w:val="en-ID" w:eastAsia="en-ID"/>
              </w:rPr>
              <w:t xml:space="preserve"> </w:t>
            </w:r>
            <w:r w:rsidR="0026507A" w:rsidRPr="00B73957">
              <w:rPr>
                <w:rFonts w:ascii="Bookman Old Style" w:eastAsia="Times New Roman" w:hAnsi="Bookman Old Style" w:cs="Calibri"/>
                <w:lang w:val="en-ID" w:eastAsia="en-ID"/>
              </w:rPr>
              <w:t xml:space="preserve">LKM </w:t>
            </w:r>
            <w:proofErr w:type="spellStart"/>
            <w:r w:rsidRPr="00B73957">
              <w:rPr>
                <w:rFonts w:ascii="Bookman Old Style" w:eastAsia="Times New Roman" w:hAnsi="Bookman Old Style" w:cs="Calibri"/>
                <w:lang w:val="en-ID" w:eastAsia="en-ID"/>
              </w:rPr>
              <w:t>dengan</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mitra</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bisnis</w:t>
            </w:r>
            <w:proofErr w:type="spellEnd"/>
            <w:r w:rsidRPr="00B73957">
              <w:rPr>
                <w:rFonts w:ascii="Bookman Old Style" w:eastAsia="Times New Roman" w:hAnsi="Bookman Old Style" w:cs="Calibri"/>
                <w:lang w:val="en-ID" w:eastAsia="en-ID"/>
              </w:rPr>
              <w:t xml:space="preserve">. </w:t>
            </w:r>
          </w:p>
        </w:tc>
        <w:tc>
          <w:tcPr>
            <w:tcW w:w="355" w:type="pct"/>
            <w:tcBorders>
              <w:top w:val="nil"/>
              <w:left w:val="nil"/>
              <w:bottom w:val="single" w:sz="4" w:space="0" w:color="auto"/>
              <w:right w:val="single" w:sz="4" w:space="0" w:color="auto"/>
            </w:tcBorders>
            <w:shd w:val="clear" w:color="000000" w:fill="000000"/>
            <w:vAlign w:val="center"/>
            <w:hideMark/>
          </w:tcPr>
          <w:p w14:paraId="04E694DA" w14:textId="77777777" w:rsidR="00524A77" w:rsidRPr="00B73957" w:rsidRDefault="00524A77" w:rsidP="00524A77">
            <w:pPr>
              <w:jc w:val="both"/>
              <w:rPr>
                <w:rFonts w:ascii="Bookman Old Style" w:eastAsia="Times New Roman" w:hAnsi="Bookman Old Style" w:cs="Calibri"/>
                <w:lang w:val="en-ID" w:eastAsia="en-ID"/>
              </w:rPr>
            </w:pPr>
            <w:r w:rsidRPr="00B73957">
              <w:rPr>
                <w:rFonts w:ascii="Bookman Old Style" w:eastAsia="Times New Roman" w:hAnsi="Bookman Old Style" w:cs="Calibri"/>
                <w:lang w:val="en-ID" w:eastAsia="en-ID"/>
              </w:rPr>
              <w:t> </w:t>
            </w:r>
          </w:p>
        </w:tc>
        <w:tc>
          <w:tcPr>
            <w:tcW w:w="354" w:type="pct"/>
            <w:tcBorders>
              <w:top w:val="nil"/>
              <w:left w:val="nil"/>
              <w:bottom w:val="single" w:sz="4" w:space="0" w:color="auto"/>
              <w:right w:val="single" w:sz="4" w:space="0" w:color="auto"/>
            </w:tcBorders>
            <w:shd w:val="clear" w:color="000000" w:fill="FFFFFF"/>
            <w:vAlign w:val="center"/>
          </w:tcPr>
          <w:p w14:paraId="1CE92C30" w14:textId="1FBFE339" w:rsidR="00524A77" w:rsidRPr="00B73957" w:rsidRDefault="00524A77" w:rsidP="00524A77">
            <w:pPr>
              <w:jc w:val="right"/>
              <w:rPr>
                <w:rFonts w:ascii="Bookman Old Style" w:eastAsia="Times New Roman" w:hAnsi="Bookman Old Style" w:cs="Calibri"/>
                <w:lang w:val="en-ID" w:eastAsia="en-ID"/>
              </w:rPr>
            </w:pPr>
          </w:p>
        </w:tc>
        <w:tc>
          <w:tcPr>
            <w:tcW w:w="723" w:type="pct"/>
            <w:tcBorders>
              <w:top w:val="nil"/>
              <w:left w:val="nil"/>
              <w:bottom w:val="single" w:sz="4" w:space="0" w:color="auto"/>
              <w:right w:val="single" w:sz="4" w:space="0" w:color="auto"/>
            </w:tcBorders>
            <w:noWrap/>
            <w:vAlign w:val="center"/>
          </w:tcPr>
          <w:p w14:paraId="385101BC" w14:textId="6DB3A4A3" w:rsidR="00524A77" w:rsidRPr="00B73957" w:rsidRDefault="00524A77" w:rsidP="00524A77">
            <w:pPr>
              <w:rPr>
                <w:rFonts w:ascii="Bookman Old Style" w:eastAsia="Times New Roman" w:hAnsi="Bookman Old Style" w:cs="Calibri"/>
                <w:lang w:val="en-ID" w:eastAsia="en-ID"/>
              </w:rPr>
            </w:pPr>
          </w:p>
        </w:tc>
        <w:tc>
          <w:tcPr>
            <w:tcW w:w="83" w:type="pct"/>
            <w:vAlign w:val="center"/>
            <w:hideMark/>
          </w:tcPr>
          <w:p w14:paraId="16BC4A0A" w14:textId="77777777" w:rsidR="00524A77" w:rsidRPr="00B73957" w:rsidRDefault="00524A77" w:rsidP="00524A77">
            <w:pPr>
              <w:rPr>
                <w:rFonts w:ascii="Bookman Old Style" w:eastAsia="Times New Roman" w:hAnsi="Bookman Old Style" w:cs="Times New Roman"/>
                <w:lang w:val="en-ID" w:eastAsia="en-ID"/>
              </w:rPr>
            </w:pPr>
          </w:p>
        </w:tc>
      </w:tr>
      <w:tr w:rsidR="00F622C7" w:rsidRPr="00B73957" w14:paraId="1E17F181" w14:textId="77777777" w:rsidTr="00524A77">
        <w:trPr>
          <w:trHeight w:val="870"/>
        </w:trPr>
        <w:tc>
          <w:tcPr>
            <w:tcW w:w="357" w:type="pct"/>
            <w:tcBorders>
              <w:top w:val="nil"/>
              <w:left w:val="single" w:sz="4" w:space="0" w:color="auto"/>
              <w:bottom w:val="single" w:sz="4" w:space="0" w:color="auto"/>
              <w:right w:val="single" w:sz="4" w:space="0" w:color="auto"/>
            </w:tcBorders>
            <w:shd w:val="clear" w:color="000000" w:fill="BFBFBF"/>
            <w:noWrap/>
            <w:vAlign w:val="center"/>
            <w:hideMark/>
          </w:tcPr>
          <w:p w14:paraId="1CE7A8FC" w14:textId="77777777" w:rsidR="00524A77" w:rsidRPr="00B73957" w:rsidRDefault="00524A77" w:rsidP="00524A77">
            <w:pPr>
              <w:jc w:val="center"/>
              <w:rPr>
                <w:rFonts w:ascii="Bookman Old Style" w:eastAsia="Times New Roman" w:hAnsi="Bookman Old Style" w:cs="Calibri"/>
                <w:lang w:val="en-ID" w:eastAsia="en-ID"/>
              </w:rPr>
            </w:pPr>
            <w:r w:rsidRPr="00B73957">
              <w:rPr>
                <w:rFonts w:ascii="Bookman Old Style" w:eastAsia="Times New Roman" w:hAnsi="Bookman Old Style" w:cs="Calibri"/>
                <w:lang w:val="en-ID" w:eastAsia="en-ID"/>
              </w:rPr>
              <w:t>4</w:t>
            </w:r>
          </w:p>
        </w:tc>
        <w:tc>
          <w:tcPr>
            <w:tcW w:w="1077" w:type="pct"/>
            <w:tcBorders>
              <w:top w:val="nil"/>
              <w:left w:val="nil"/>
              <w:bottom w:val="single" w:sz="4" w:space="0" w:color="auto"/>
              <w:right w:val="single" w:sz="4" w:space="0" w:color="auto"/>
            </w:tcBorders>
            <w:shd w:val="clear" w:color="000000" w:fill="BFBFBF"/>
            <w:vAlign w:val="center"/>
            <w:hideMark/>
          </w:tcPr>
          <w:p w14:paraId="7E4A8F5A" w14:textId="77777777" w:rsidR="00524A77" w:rsidRPr="00B73957" w:rsidRDefault="00524A77" w:rsidP="00524A77">
            <w:pPr>
              <w:jc w:val="center"/>
              <w:rPr>
                <w:rFonts w:ascii="Bookman Old Style" w:eastAsia="Times New Roman" w:hAnsi="Bookman Old Style" w:cs="Calibri"/>
                <w:lang w:val="en-ID" w:eastAsia="en-ID"/>
              </w:rPr>
            </w:pPr>
            <w:proofErr w:type="spellStart"/>
            <w:r w:rsidRPr="00B73957">
              <w:rPr>
                <w:rFonts w:ascii="Bookman Old Style" w:eastAsia="Times New Roman" w:hAnsi="Bookman Old Style" w:cs="Calibri"/>
                <w:lang w:val="en-ID" w:eastAsia="en-ID"/>
              </w:rPr>
              <w:t>Frekuensi</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materialitas</w:t>
            </w:r>
            <w:proofErr w:type="spellEnd"/>
            <w:r w:rsidRPr="00B73957">
              <w:rPr>
                <w:rFonts w:ascii="Bookman Old Style" w:eastAsia="Times New Roman" w:hAnsi="Bookman Old Style" w:cs="Calibri"/>
                <w:lang w:val="en-ID" w:eastAsia="en-ID"/>
              </w:rPr>
              <w:t xml:space="preserve">, dan </w:t>
            </w:r>
            <w:r w:rsidRPr="00B73957">
              <w:rPr>
                <w:rFonts w:ascii="Bookman Old Style" w:eastAsia="Times New Roman" w:hAnsi="Bookman Old Style" w:cs="Calibri"/>
                <w:lang w:val="en-ID" w:eastAsia="en-ID"/>
              </w:rPr>
              <w:br/>
            </w:r>
            <w:proofErr w:type="spellStart"/>
            <w:r w:rsidRPr="00B73957">
              <w:rPr>
                <w:rFonts w:ascii="Bookman Old Style" w:eastAsia="Times New Roman" w:hAnsi="Bookman Old Style" w:cs="Calibri"/>
                <w:lang w:val="en-ID" w:eastAsia="en-ID"/>
              </w:rPr>
              <w:t>eksposur</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pemberitaan</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negatif</w:t>
            </w:r>
            <w:proofErr w:type="spellEnd"/>
            <w:r w:rsidRPr="00B73957">
              <w:rPr>
                <w:rFonts w:ascii="Bookman Old Style" w:eastAsia="Times New Roman" w:hAnsi="Bookman Old Style" w:cs="Calibri"/>
                <w:lang w:val="en-ID" w:eastAsia="en-ID"/>
              </w:rPr>
              <w:t xml:space="preserve"> </w:t>
            </w:r>
          </w:p>
        </w:tc>
        <w:tc>
          <w:tcPr>
            <w:tcW w:w="2051" w:type="pct"/>
            <w:tcBorders>
              <w:top w:val="nil"/>
              <w:left w:val="nil"/>
              <w:bottom w:val="single" w:sz="4" w:space="0" w:color="auto"/>
              <w:right w:val="single" w:sz="4" w:space="0" w:color="auto"/>
            </w:tcBorders>
            <w:shd w:val="clear" w:color="000000" w:fill="BFBFBF"/>
            <w:vAlign w:val="center"/>
            <w:hideMark/>
          </w:tcPr>
          <w:p w14:paraId="7CE33C4C" w14:textId="77777777" w:rsidR="0026507A" w:rsidRPr="00B73957" w:rsidRDefault="00524A77" w:rsidP="007814C6">
            <w:pPr>
              <w:pStyle w:val="ListParagraph"/>
              <w:numPr>
                <w:ilvl w:val="0"/>
                <w:numId w:val="271"/>
              </w:numPr>
              <w:ind w:left="392"/>
              <w:jc w:val="both"/>
              <w:rPr>
                <w:rFonts w:ascii="Bookman Old Style" w:eastAsia="Times New Roman" w:hAnsi="Bookman Old Style" w:cs="Calibri"/>
                <w:lang w:val="en-ID" w:eastAsia="en-ID"/>
              </w:rPr>
            </w:pPr>
            <w:proofErr w:type="spellStart"/>
            <w:r w:rsidRPr="00B73957">
              <w:rPr>
                <w:rFonts w:ascii="Bookman Old Style" w:eastAsia="Times New Roman" w:hAnsi="Bookman Old Style" w:cs="Calibri"/>
                <w:lang w:val="en-ID" w:eastAsia="en-ID"/>
              </w:rPr>
              <w:t>Frekuensi</w:t>
            </w:r>
            <w:proofErr w:type="spellEnd"/>
            <w:r w:rsidRPr="00B73957">
              <w:rPr>
                <w:rFonts w:ascii="Bookman Old Style" w:eastAsia="Times New Roman" w:hAnsi="Bookman Old Style" w:cs="Calibri"/>
                <w:lang w:val="en-ID" w:eastAsia="en-ID"/>
              </w:rPr>
              <w:t xml:space="preserve"> dan </w:t>
            </w:r>
            <w:proofErr w:type="spellStart"/>
            <w:r w:rsidRPr="00B73957">
              <w:rPr>
                <w:rFonts w:ascii="Bookman Old Style" w:eastAsia="Times New Roman" w:hAnsi="Bookman Old Style" w:cs="Calibri"/>
                <w:lang w:val="en-ID" w:eastAsia="en-ID"/>
              </w:rPr>
              <w:t>materialitas</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pemberitaan</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negatif</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tentang</w:t>
            </w:r>
            <w:proofErr w:type="spellEnd"/>
            <w:r w:rsidRPr="00B73957">
              <w:rPr>
                <w:rFonts w:ascii="Bookman Old Style" w:eastAsia="Times New Roman" w:hAnsi="Bookman Old Style" w:cs="Calibri"/>
                <w:lang w:val="en-ID" w:eastAsia="en-ID"/>
              </w:rPr>
              <w:t xml:space="preserve"> </w:t>
            </w:r>
            <w:r w:rsidR="0026507A" w:rsidRPr="00B73957">
              <w:rPr>
                <w:rFonts w:ascii="Bookman Old Style" w:eastAsia="Times New Roman" w:hAnsi="Bookman Old Style" w:cs="Calibri"/>
                <w:lang w:val="en-ID" w:eastAsia="en-ID"/>
              </w:rPr>
              <w:t xml:space="preserve">LKM </w:t>
            </w:r>
            <w:proofErr w:type="spellStart"/>
            <w:r w:rsidRPr="00B73957">
              <w:rPr>
                <w:rFonts w:ascii="Bookman Old Style" w:eastAsia="Times New Roman" w:hAnsi="Bookman Old Style" w:cs="Calibri"/>
                <w:lang w:val="en-ID" w:eastAsia="en-ID"/>
              </w:rPr>
              <w:t>dalam</w:t>
            </w:r>
            <w:proofErr w:type="spellEnd"/>
            <w:r w:rsidRPr="00B73957">
              <w:rPr>
                <w:rFonts w:ascii="Bookman Old Style" w:eastAsia="Times New Roman" w:hAnsi="Bookman Old Style" w:cs="Calibri"/>
                <w:lang w:val="en-ID" w:eastAsia="en-ID"/>
              </w:rPr>
              <w:t xml:space="preserve"> 1 (</w:t>
            </w:r>
            <w:proofErr w:type="spellStart"/>
            <w:r w:rsidRPr="00B73957">
              <w:rPr>
                <w:rFonts w:ascii="Bookman Old Style" w:eastAsia="Times New Roman" w:hAnsi="Bookman Old Style" w:cs="Calibri"/>
                <w:lang w:val="en-ID" w:eastAsia="en-ID"/>
              </w:rPr>
              <w:t>satu</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tahun</w:t>
            </w:r>
            <w:proofErr w:type="spellEnd"/>
            <w:r w:rsidRPr="00B73957">
              <w:rPr>
                <w:rFonts w:ascii="Bookman Old Style" w:eastAsia="Times New Roman" w:hAnsi="Bookman Old Style" w:cs="Calibri"/>
                <w:lang w:val="en-ID" w:eastAsia="en-ID"/>
              </w:rPr>
              <w:t xml:space="preserve">.  </w:t>
            </w:r>
          </w:p>
          <w:p w14:paraId="0D6A7EA9" w14:textId="23DD53C4" w:rsidR="00524A77" w:rsidRPr="00B73957" w:rsidRDefault="00524A77" w:rsidP="007814C6">
            <w:pPr>
              <w:pStyle w:val="ListParagraph"/>
              <w:numPr>
                <w:ilvl w:val="0"/>
                <w:numId w:val="271"/>
              </w:numPr>
              <w:ind w:left="392"/>
              <w:jc w:val="both"/>
              <w:rPr>
                <w:rFonts w:ascii="Bookman Old Style" w:eastAsia="Times New Roman" w:hAnsi="Bookman Old Style" w:cs="Calibri"/>
                <w:lang w:val="en-ID" w:eastAsia="en-ID"/>
              </w:rPr>
            </w:pPr>
            <w:proofErr w:type="spellStart"/>
            <w:r w:rsidRPr="00B73957">
              <w:rPr>
                <w:rFonts w:ascii="Bookman Old Style" w:eastAsia="Times New Roman" w:hAnsi="Bookman Old Style" w:cs="Calibri"/>
                <w:lang w:val="en-ID" w:eastAsia="en-ID"/>
              </w:rPr>
              <w:t>Jenis</w:t>
            </w:r>
            <w:proofErr w:type="spellEnd"/>
            <w:r w:rsidRPr="00B73957">
              <w:rPr>
                <w:rFonts w:ascii="Bookman Old Style" w:eastAsia="Times New Roman" w:hAnsi="Bookman Old Style" w:cs="Calibri"/>
                <w:lang w:val="en-ID" w:eastAsia="en-ID"/>
              </w:rPr>
              <w:t xml:space="preserve"> media dan </w:t>
            </w:r>
            <w:proofErr w:type="spellStart"/>
            <w:r w:rsidRPr="00B73957">
              <w:rPr>
                <w:rFonts w:ascii="Bookman Old Style" w:eastAsia="Times New Roman" w:hAnsi="Bookman Old Style" w:cs="Calibri"/>
                <w:lang w:val="en-ID" w:eastAsia="en-ID"/>
              </w:rPr>
              <w:t>ruang</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lingkup</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pemberitaan</w:t>
            </w:r>
            <w:proofErr w:type="spellEnd"/>
            <w:r w:rsidRPr="00B73957">
              <w:rPr>
                <w:rFonts w:ascii="Bookman Old Style" w:eastAsia="Times New Roman" w:hAnsi="Bookman Old Style" w:cs="Calibri"/>
                <w:lang w:val="en-ID" w:eastAsia="en-ID"/>
              </w:rPr>
              <w:t>.</w:t>
            </w:r>
          </w:p>
        </w:tc>
        <w:tc>
          <w:tcPr>
            <w:tcW w:w="355" w:type="pct"/>
            <w:tcBorders>
              <w:top w:val="nil"/>
              <w:left w:val="nil"/>
              <w:bottom w:val="single" w:sz="4" w:space="0" w:color="auto"/>
              <w:right w:val="single" w:sz="4" w:space="0" w:color="auto"/>
            </w:tcBorders>
            <w:shd w:val="clear" w:color="auto" w:fill="000000" w:themeFill="text1"/>
            <w:vAlign w:val="center"/>
            <w:hideMark/>
          </w:tcPr>
          <w:p w14:paraId="4989E2C0" w14:textId="77777777" w:rsidR="00524A77" w:rsidRPr="00B73957" w:rsidRDefault="00524A77" w:rsidP="00524A77">
            <w:pPr>
              <w:jc w:val="both"/>
              <w:rPr>
                <w:rFonts w:ascii="Bookman Old Style" w:eastAsia="Times New Roman" w:hAnsi="Bookman Old Style" w:cs="Calibri"/>
                <w:lang w:val="en-ID" w:eastAsia="en-ID"/>
              </w:rPr>
            </w:pPr>
            <w:r w:rsidRPr="00B73957">
              <w:rPr>
                <w:rFonts w:ascii="Bookman Old Style" w:eastAsia="Times New Roman" w:hAnsi="Bookman Old Style" w:cs="Calibri"/>
                <w:lang w:val="en-ID" w:eastAsia="en-ID"/>
              </w:rPr>
              <w:t> </w:t>
            </w:r>
          </w:p>
        </w:tc>
        <w:tc>
          <w:tcPr>
            <w:tcW w:w="354" w:type="pct"/>
            <w:tcBorders>
              <w:top w:val="nil"/>
              <w:left w:val="nil"/>
              <w:bottom w:val="single" w:sz="4" w:space="0" w:color="auto"/>
              <w:right w:val="single" w:sz="4" w:space="0" w:color="auto"/>
            </w:tcBorders>
            <w:shd w:val="clear" w:color="000000" w:fill="FFFFFF"/>
            <w:vAlign w:val="center"/>
          </w:tcPr>
          <w:p w14:paraId="49CCB2EC" w14:textId="119DF6F4" w:rsidR="00524A77" w:rsidRPr="00B73957" w:rsidRDefault="00524A77" w:rsidP="00524A77">
            <w:pPr>
              <w:jc w:val="right"/>
              <w:rPr>
                <w:rFonts w:ascii="Bookman Old Style" w:eastAsia="Times New Roman" w:hAnsi="Bookman Old Style" w:cs="Calibri"/>
                <w:lang w:val="en-ID" w:eastAsia="en-ID"/>
              </w:rPr>
            </w:pPr>
          </w:p>
        </w:tc>
        <w:tc>
          <w:tcPr>
            <w:tcW w:w="723" w:type="pct"/>
            <w:tcBorders>
              <w:top w:val="nil"/>
              <w:left w:val="nil"/>
              <w:bottom w:val="single" w:sz="4" w:space="0" w:color="auto"/>
              <w:right w:val="single" w:sz="4" w:space="0" w:color="auto"/>
            </w:tcBorders>
            <w:noWrap/>
            <w:vAlign w:val="center"/>
          </w:tcPr>
          <w:p w14:paraId="4CF8D309" w14:textId="1F7CCBAA" w:rsidR="00524A77" w:rsidRPr="00B73957" w:rsidRDefault="00524A77" w:rsidP="00524A77">
            <w:pPr>
              <w:rPr>
                <w:rFonts w:ascii="Bookman Old Style" w:eastAsia="Times New Roman" w:hAnsi="Bookman Old Style" w:cs="Calibri"/>
                <w:lang w:val="en-ID" w:eastAsia="en-ID"/>
              </w:rPr>
            </w:pPr>
          </w:p>
        </w:tc>
        <w:tc>
          <w:tcPr>
            <w:tcW w:w="83" w:type="pct"/>
            <w:vAlign w:val="center"/>
            <w:hideMark/>
          </w:tcPr>
          <w:p w14:paraId="00C4EF2B" w14:textId="77777777" w:rsidR="00524A77" w:rsidRPr="00B73957" w:rsidRDefault="00524A77" w:rsidP="00524A77">
            <w:pPr>
              <w:rPr>
                <w:rFonts w:ascii="Bookman Old Style" w:eastAsia="Times New Roman" w:hAnsi="Bookman Old Style" w:cs="Times New Roman"/>
                <w:lang w:val="en-ID" w:eastAsia="en-ID"/>
              </w:rPr>
            </w:pPr>
          </w:p>
        </w:tc>
      </w:tr>
      <w:tr w:rsidR="00F622C7" w:rsidRPr="00B73957" w14:paraId="45D5B1F6" w14:textId="77777777" w:rsidTr="00524A77">
        <w:trPr>
          <w:trHeight w:val="870"/>
        </w:trPr>
        <w:tc>
          <w:tcPr>
            <w:tcW w:w="357" w:type="pct"/>
            <w:tcBorders>
              <w:top w:val="nil"/>
              <w:left w:val="single" w:sz="4" w:space="0" w:color="auto"/>
              <w:bottom w:val="single" w:sz="4" w:space="0" w:color="auto"/>
              <w:right w:val="single" w:sz="4" w:space="0" w:color="auto"/>
            </w:tcBorders>
            <w:shd w:val="clear" w:color="000000" w:fill="BFBFBF"/>
            <w:noWrap/>
            <w:vAlign w:val="center"/>
            <w:hideMark/>
          </w:tcPr>
          <w:p w14:paraId="1798B423" w14:textId="77777777" w:rsidR="00524A77" w:rsidRPr="00B73957" w:rsidRDefault="00524A77" w:rsidP="00524A77">
            <w:pPr>
              <w:jc w:val="center"/>
              <w:rPr>
                <w:rFonts w:ascii="Bookman Old Style" w:eastAsia="Times New Roman" w:hAnsi="Bookman Old Style" w:cs="Calibri"/>
                <w:lang w:val="en-ID" w:eastAsia="en-ID"/>
              </w:rPr>
            </w:pPr>
            <w:r w:rsidRPr="00B73957">
              <w:rPr>
                <w:rFonts w:ascii="Bookman Old Style" w:eastAsia="Times New Roman" w:hAnsi="Bookman Old Style" w:cs="Calibri"/>
                <w:lang w:val="en-ID" w:eastAsia="en-ID"/>
              </w:rPr>
              <w:t>5</w:t>
            </w:r>
          </w:p>
        </w:tc>
        <w:tc>
          <w:tcPr>
            <w:tcW w:w="1077" w:type="pct"/>
            <w:tcBorders>
              <w:top w:val="nil"/>
              <w:left w:val="nil"/>
              <w:bottom w:val="single" w:sz="4" w:space="0" w:color="auto"/>
              <w:right w:val="single" w:sz="4" w:space="0" w:color="auto"/>
            </w:tcBorders>
            <w:shd w:val="clear" w:color="000000" w:fill="BFBFBF"/>
            <w:vAlign w:val="center"/>
            <w:hideMark/>
          </w:tcPr>
          <w:p w14:paraId="584372A0" w14:textId="77777777" w:rsidR="00524A77" w:rsidRPr="00B73957" w:rsidRDefault="00524A77" w:rsidP="00524A77">
            <w:pPr>
              <w:jc w:val="center"/>
              <w:rPr>
                <w:rFonts w:ascii="Bookman Old Style" w:eastAsia="Times New Roman" w:hAnsi="Bookman Old Style" w:cs="Calibri"/>
                <w:lang w:val="en-ID" w:eastAsia="en-ID"/>
              </w:rPr>
            </w:pPr>
            <w:proofErr w:type="spellStart"/>
            <w:r w:rsidRPr="00B73957">
              <w:rPr>
                <w:rFonts w:ascii="Bookman Old Style" w:eastAsia="Times New Roman" w:hAnsi="Bookman Old Style" w:cs="Calibri"/>
                <w:lang w:val="en-ID" w:eastAsia="en-ID"/>
              </w:rPr>
              <w:t>Frekuensi</w:t>
            </w:r>
            <w:proofErr w:type="spellEnd"/>
            <w:r w:rsidRPr="00B73957">
              <w:rPr>
                <w:rFonts w:ascii="Bookman Old Style" w:eastAsia="Times New Roman" w:hAnsi="Bookman Old Style" w:cs="Calibri"/>
                <w:lang w:val="en-ID" w:eastAsia="en-ID"/>
              </w:rPr>
              <w:t xml:space="preserve"> dan </w:t>
            </w:r>
            <w:r w:rsidRPr="00B73957">
              <w:rPr>
                <w:rFonts w:ascii="Bookman Old Style" w:eastAsia="Times New Roman" w:hAnsi="Bookman Old Style" w:cs="Calibri"/>
                <w:lang w:val="en-ID" w:eastAsia="en-ID"/>
              </w:rPr>
              <w:br/>
            </w:r>
            <w:proofErr w:type="spellStart"/>
            <w:r w:rsidRPr="00B73957">
              <w:rPr>
                <w:rFonts w:ascii="Bookman Old Style" w:eastAsia="Times New Roman" w:hAnsi="Bookman Old Style" w:cs="Calibri"/>
                <w:lang w:val="en-ID" w:eastAsia="en-ID"/>
              </w:rPr>
              <w:t>materialitas</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keluhan</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debitur</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atau</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konsumen</w:t>
            </w:r>
            <w:proofErr w:type="spellEnd"/>
          </w:p>
        </w:tc>
        <w:tc>
          <w:tcPr>
            <w:tcW w:w="2051" w:type="pct"/>
            <w:tcBorders>
              <w:top w:val="nil"/>
              <w:left w:val="nil"/>
              <w:bottom w:val="single" w:sz="4" w:space="0" w:color="auto"/>
              <w:right w:val="single" w:sz="4" w:space="0" w:color="auto"/>
            </w:tcBorders>
            <w:shd w:val="clear" w:color="000000" w:fill="BFBFBF"/>
            <w:vAlign w:val="center"/>
            <w:hideMark/>
          </w:tcPr>
          <w:p w14:paraId="6BAF1112" w14:textId="77777777" w:rsidR="0026507A" w:rsidRPr="00B73957" w:rsidRDefault="00524A77" w:rsidP="007814C6">
            <w:pPr>
              <w:pStyle w:val="ListParagraph"/>
              <w:numPr>
                <w:ilvl w:val="0"/>
                <w:numId w:val="272"/>
              </w:numPr>
              <w:ind w:left="392"/>
              <w:jc w:val="both"/>
              <w:rPr>
                <w:rFonts w:ascii="Bookman Old Style" w:eastAsia="Times New Roman" w:hAnsi="Bookman Old Style" w:cs="Calibri"/>
                <w:lang w:val="en-ID" w:eastAsia="en-ID"/>
              </w:rPr>
            </w:pPr>
            <w:proofErr w:type="spellStart"/>
            <w:r w:rsidRPr="00B73957">
              <w:rPr>
                <w:rFonts w:ascii="Bookman Old Style" w:eastAsia="Times New Roman" w:hAnsi="Bookman Old Style" w:cs="Calibri"/>
                <w:lang w:val="en-ID" w:eastAsia="en-ID"/>
              </w:rPr>
              <w:t>Frekuensi</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keluhan</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konsumen</w:t>
            </w:r>
            <w:proofErr w:type="spellEnd"/>
            <w:r w:rsidRPr="00B73957">
              <w:rPr>
                <w:rFonts w:ascii="Bookman Old Style" w:eastAsia="Times New Roman" w:hAnsi="Bookman Old Style" w:cs="Calibri"/>
                <w:lang w:val="en-ID" w:eastAsia="en-ID"/>
              </w:rPr>
              <w:t>.</w:t>
            </w:r>
          </w:p>
          <w:p w14:paraId="2E914665" w14:textId="6E55C68D" w:rsidR="00524A77" w:rsidRPr="00B73957" w:rsidRDefault="00524A77" w:rsidP="007814C6">
            <w:pPr>
              <w:pStyle w:val="ListParagraph"/>
              <w:numPr>
                <w:ilvl w:val="0"/>
                <w:numId w:val="272"/>
              </w:numPr>
              <w:ind w:left="392"/>
              <w:jc w:val="both"/>
              <w:rPr>
                <w:rFonts w:ascii="Bookman Old Style" w:eastAsia="Times New Roman" w:hAnsi="Bookman Old Style" w:cs="Calibri"/>
                <w:lang w:val="en-ID" w:eastAsia="en-ID"/>
              </w:rPr>
            </w:pPr>
            <w:proofErr w:type="spellStart"/>
            <w:r w:rsidRPr="00B73957">
              <w:rPr>
                <w:rFonts w:ascii="Bookman Old Style" w:eastAsia="Times New Roman" w:hAnsi="Bookman Old Style" w:cs="Calibri"/>
                <w:lang w:val="en-ID" w:eastAsia="en-ID"/>
              </w:rPr>
              <w:t>Materialitas</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keluhan</w:t>
            </w:r>
            <w:proofErr w:type="spellEnd"/>
            <w:r w:rsidRPr="00B73957">
              <w:rPr>
                <w:rFonts w:ascii="Bookman Old Style" w:eastAsia="Times New Roman" w:hAnsi="Bookman Old Style" w:cs="Calibri"/>
                <w:lang w:val="en-ID" w:eastAsia="en-ID"/>
              </w:rPr>
              <w:t xml:space="preserve"> </w:t>
            </w:r>
            <w:proofErr w:type="spellStart"/>
            <w:r w:rsidRPr="00B73957">
              <w:rPr>
                <w:rFonts w:ascii="Bookman Old Style" w:eastAsia="Times New Roman" w:hAnsi="Bookman Old Style" w:cs="Calibri"/>
                <w:lang w:val="en-ID" w:eastAsia="en-ID"/>
              </w:rPr>
              <w:t>konsumen</w:t>
            </w:r>
            <w:proofErr w:type="spellEnd"/>
            <w:r w:rsidRPr="00B73957">
              <w:rPr>
                <w:rFonts w:ascii="Bookman Old Style" w:eastAsia="Times New Roman" w:hAnsi="Bookman Old Style" w:cs="Calibri"/>
                <w:lang w:val="en-ID" w:eastAsia="en-ID"/>
              </w:rPr>
              <w:t xml:space="preserve">. </w:t>
            </w:r>
          </w:p>
        </w:tc>
        <w:tc>
          <w:tcPr>
            <w:tcW w:w="355" w:type="pct"/>
            <w:tcBorders>
              <w:top w:val="nil"/>
              <w:left w:val="nil"/>
              <w:bottom w:val="single" w:sz="4" w:space="0" w:color="auto"/>
              <w:right w:val="single" w:sz="4" w:space="0" w:color="auto"/>
            </w:tcBorders>
            <w:shd w:val="clear" w:color="auto" w:fill="000000" w:themeFill="text1"/>
            <w:vAlign w:val="center"/>
            <w:hideMark/>
          </w:tcPr>
          <w:p w14:paraId="16465FD2" w14:textId="77777777" w:rsidR="00524A77" w:rsidRPr="00B73957" w:rsidRDefault="00524A77" w:rsidP="00524A77">
            <w:pPr>
              <w:jc w:val="both"/>
              <w:rPr>
                <w:rFonts w:ascii="Bookman Old Style" w:eastAsia="Times New Roman" w:hAnsi="Bookman Old Style" w:cs="Calibri"/>
                <w:lang w:val="en-ID" w:eastAsia="en-ID"/>
              </w:rPr>
            </w:pPr>
            <w:r w:rsidRPr="00B73957">
              <w:rPr>
                <w:rFonts w:ascii="Bookman Old Style" w:eastAsia="Times New Roman" w:hAnsi="Bookman Old Style" w:cs="Calibri"/>
                <w:lang w:val="en-ID" w:eastAsia="en-ID"/>
              </w:rPr>
              <w:t> </w:t>
            </w:r>
          </w:p>
        </w:tc>
        <w:tc>
          <w:tcPr>
            <w:tcW w:w="354" w:type="pct"/>
            <w:tcBorders>
              <w:top w:val="nil"/>
              <w:left w:val="nil"/>
              <w:bottom w:val="single" w:sz="4" w:space="0" w:color="auto"/>
              <w:right w:val="single" w:sz="4" w:space="0" w:color="auto"/>
            </w:tcBorders>
            <w:shd w:val="clear" w:color="000000" w:fill="FFFFFF"/>
            <w:vAlign w:val="center"/>
          </w:tcPr>
          <w:p w14:paraId="24D6A793" w14:textId="48547A59" w:rsidR="00524A77" w:rsidRPr="00B73957" w:rsidRDefault="00524A77" w:rsidP="00524A77">
            <w:pPr>
              <w:jc w:val="right"/>
              <w:rPr>
                <w:rFonts w:ascii="Bookman Old Style" w:eastAsia="Times New Roman" w:hAnsi="Bookman Old Style" w:cs="Calibri"/>
                <w:lang w:val="en-ID" w:eastAsia="en-ID"/>
              </w:rPr>
            </w:pPr>
          </w:p>
        </w:tc>
        <w:tc>
          <w:tcPr>
            <w:tcW w:w="723" w:type="pct"/>
            <w:tcBorders>
              <w:top w:val="nil"/>
              <w:left w:val="nil"/>
              <w:bottom w:val="single" w:sz="4" w:space="0" w:color="auto"/>
              <w:right w:val="single" w:sz="4" w:space="0" w:color="auto"/>
            </w:tcBorders>
            <w:noWrap/>
            <w:vAlign w:val="center"/>
          </w:tcPr>
          <w:p w14:paraId="59E7734A" w14:textId="741798F9" w:rsidR="00524A77" w:rsidRPr="00B73957" w:rsidRDefault="00524A77" w:rsidP="00524A77">
            <w:pPr>
              <w:rPr>
                <w:rFonts w:ascii="Bookman Old Style" w:eastAsia="Times New Roman" w:hAnsi="Bookman Old Style" w:cs="Calibri"/>
                <w:lang w:val="en-ID" w:eastAsia="en-ID"/>
              </w:rPr>
            </w:pPr>
          </w:p>
        </w:tc>
        <w:tc>
          <w:tcPr>
            <w:tcW w:w="83" w:type="pct"/>
            <w:vAlign w:val="center"/>
            <w:hideMark/>
          </w:tcPr>
          <w:p w14:paraId="1F3EC343" w14:textId="77777777" w:rsidR="00524A77" w:rsidRPr="00B73957" w:rsidRDefault="00524A77" w:rsidP="00524A77">
            <w:pPr>
              <w:rPr>
                <w:rFonts w:ascii="Bookman Old Style" w:eastAsia="Times New Roman" w:hAnsi="Bookman Old Style" w:cs="Times New Roman"/>
                <w:lang w:val="en-ID" w:eastAsia="en-ID"/>
              </w:rPr>
            </w:pPr>
          </w:p>
        </w:tc>
      </w:tr>
    </w:tbl>
    <w:p w14:paraId="55907663" w14:textId="77777777" w:rsidR="00EC268D" w:rsidRPr="00B73957" w:rsidRDefault="00EC268D" w:rsidP="00BB5195">
      <w:pPr>
        <w:rPr>
          <w:rFonts w:ascii="Bookman Old Style" w:hAnsi="Bookman Old Style"/>
          <w:lang w:val="en-GB"/>
        </w:rPr>
      </w:pPr>
    </w:p>
    <w:p w14:paraId="47DDB232" w14:textId="6FBB56DF" w:rsidR="00CF4E52" w:rsidRPr="00B73957" w:rsidRDefault="00CF4E52" w:rsidP="00BB5195">
      <w:pPr>
        <w:rPr>
          <w:rFonts w:ascii="Bookman Old Style" w:hAnsi="Bookman Old Style"/>
          <w:lang w:val="en-GB"/>
        </w:rPr>
        <w:sectPr w:rsidR="00CF4E52" w:rsidRPr="00B73957" w:rsidSect="00122C32">
          <w:pgSz w:w="11907" w:h="18711" w:code="5"/>
          <w:pgMar w:top="1418" w:right="1418" w:bottom="1418" w:left="1418" w:header="709" w:footer="709" w:gutter="0"/>
          <w:pgNumType w:chapStyle="1"/>
          <w:cols w:space="708"/>
          <w:titlePg/>
          <w:docGrid w:linePitch="360"/>
        </w:sectPr>
      </w:pPr>
    </w:p>
    <w:p w14:paraId="755F5CA1" w14:textId="55C107C9" w:rsidR="00CF4E52" w:rsidRPr="00B73957" w:rsidRDefault="00CF4E52" w:rsidP="00CF4E52">
      <w:pPr>
        <w:rPr>
          <w:rFonts w:ascii="Bookman Old Style" w:hAnsi="Bookman Old Style"/>
          <w:lang w:eastAsia="id-ID"/>
        </w:rPr>
      </w:pPr>
      <w:r w:rsidRPr="00B73957">
        <w:rPr>
          <w:rFonts w:ascii="Bookman Old Style" w:hAnsi="Bookman Old Style"/>
        </w:rPr>
        <w:lastRenderedPageBreak/>
        <w:t>Tabel VII</w:t>
      </w:r>
      <w:r w:rsidRPr="00B73957">
        <w:rPr>
          <w:rFonts w:ascii="Bookman Old Style" w:hAnsi="Bookman Old Style"/>
          <w:lang w:val="en-US"/>
        </w:rPr>
        <w:t>I</w:t>
      </w:r>
      <w:r w:rsidRPr="00B73957">
        <w:rPr>
          <w:rFonts w:ascii="Bookman Old Style" w:hAnsi="Bookman Old Style"/>
        </w:rPr>
        <w:t>.</w:t>
      </w:r>
      <w:r w:rsidRPr="00B73957">
        <w:rPr>
          <w:rFonts w:ascii="Bookman Old Style" w:hAnsi="Bookman Old Style"/>
          <w:lang w:val="en-US"/>
        </w:rPr>
        <w:t>6</w:t>
      </w:r>
      <w:r w:rsidRPr="00B73957">
        <w:rPr>
          <w:rFonts w:ascii="Bookman Old Style" w:hAnsi="Bookman Old Style"/>
        </w:rPr>
        <w:t>.</w:t>
      </w:r>
      <w:r w:rsidRPr="00B73957">
        <w:rPr>
          <w:rFonts w:ascii="Bookman Old Style" w:hAnsi="Bookman Old Style"/>
          <w:lang w:val="en-US"/>
        </w:rPr>
        <w:t>F</w:t>
      </w:r>
      <w:r w:rsidRPr="00B73957">
        <w:rPr>
          <w:rFonts w:ascii="Bookman Old Style" w:hAnsi="Bookman Old Style"/>
        </w:rPr>
        <w:t xml:space="preserve">: </w:t>
      </w:r>
      <w:proofErr w:type="spellStart"/>
      <w:r w:rsidRPr="00B73957">
        <w:rPr>
          <w:rFonts w:ascii="Bookman Old Style" w:hAnsi="Bookman Old Style"/>
          <w:lang w:val="en-GB"/>
        </w:rPr>
        <w:t>Kertas</w:t>
      </w:r>
      <w:proofErr w:type="spellEnd"/>
      <w:r w:rsidRPr="00B73957">
        <w:rPr>
          <w:rFonts w:ascii="Bookman Old Style" w:hAnsi="Bookman Old Style"/>
          <w:lang w:val="en-GB"/>
        </w:rPr>
        <w:t xml:space="preserve"> </w:t>
      </w:r>
      <w:proofErr w:type="spellStart"/>
      <w:r w:rsidRPr="00B73957">
        <w:rPr>
          <w:rFonts w:ascii="Bookman Old Style" w:hAnsi="Bookman Old Style"/>
          <w:lang w:val="en-GB"/>
        </w:rPr>
        <w:t>Kerja</w:t>
      </w:r>
      <w:proofErr w:type="spellEnd"/>
      <w:r w:rsidRPr="00B73957">
        <w:rPr>
          <w:rFonts w:ascii="Bookman Old Style" w:hAnsi="Bookman Old Style"/>
          <w:lang w:val="en-GB"/>
        </w:rPr>
        <w:t xml:space="preserve"> </w:t>
      </w:r>
      <w:proofErr w:type="spellStart"/>
      <w:r w:rsidRPr="00B73957">
        <w:rPr>
          <w:rStyle w:val="FontStyle29"/>
          <w:i w:val="0"/>
          <w:iCs w:val="0"/>
          <w:sz w:val="24"/>
          <w:szCs w:val="24"/>
          <w:lang w:val="en-US" w:eastAsia="id-ID"/>
        </w:rPr>
        <w:t>Penilaian</w:t>
      </w:r>
      <w:proofErr w:type="spellEnd"/>
      <w:r w:rsidRPr="00B73957">
        <w:rPr>
          <w:rStyle w:val="FontStyle29"/>
          <w:i w:val="0"/>
          <w:iCs w:val="0"/>
          <w:sz w:val="24"/>
          <w:szCs w:val="24"/>
          <w:lang w:eastAsia="id-ID"/>
        </w:rPr>
        <w:t xml:space="preserve"> </w:t>
      </w:r>
      <w:proofErr w:type="spellStart"/>
      <w:r w:rsidRPr="00B73957">
        <w:rPr>
          <w:rStyle w:val="FontStyle29"/>
          <w:i w:val="0"/>
          <w:iCs w:val="0"/>
          <w:sz w:val="24"/>
          <w:szCs w:val="24"/>
          <w:lang w:val="en-US" w:eastAsia="id-ID"/>
        </w:rPr>
        <w:t>Peringkat</w:t>
      </w:r>
      <w:proofErr w:type="spellEnd"/>
      <w:r w:rsidRPr="00B73957">
        <w:rPr>
          <w:rStyle w:val="FontStyle29"/>
          <w:i w:val="0"/>
          <w:iCs w:val="0"/>
          <w:sz w:val="24"/>
          <w:szCs w:val="24"/>
          <w:lang w:val="en-US" w:eastAsia="id-ID"/>
        </w:rPr>
        <w:t xml:space="preserve"> KPMR</w:t>
      </w:r>
      <w:r w:rsidRPr="00B73957">
        <w:rPr>
          <w:rStyle w:val="FontStyle29"/>
          <w:sz w:val="24"/>
          <w:szCs w:val="24"/>
          <w:lang w:val="en-US" w:eastAsia="id-ID"/>
        </w:rPr>
        <w:t xml:space="preserve"> </w:t>
      </w:r>
      <w:r w:rsidRPr="00B73957">
        <w:rPr>
          <w:rFonts w:ascii="Bookman Old Style" w:hAnsi="Bookman Old Style"/>
          <w:lang w:eastAsia="id-ID"/>
        </w:rPr>
        <w:t>untuk Risiko Reputasi</w:t>
      </w:r>
    </w:p>
    <w:p w14:paraId="65334ED7" w14:textId="77777777" w:rsidR="00CC2278" w:rsidRPr="00B73957" w:rsidRDefault="00CC2278" w:rsidP="00BB5195">
      <w:pPr>
        <w:rPr>
          <w:rFonts w:ascii="Bookman Old Style" w:hAnsi="Bookman Old Style"/>
          <w:lang w:val="en-GB"/>
        </w:rPr>
      </w:pPr>
    </w:p>
    <w:tbl>
      <w:tblPr>
        <w:tblW w:w="5000" w:type="pct"/>
        <w:tblLook w:val="04A0" w:firstRow="1" w:lastRow="0" w:firstColumn="1" w:lastColumn="0" w:noHBand="0" w:noVBand="1"/>
      </w:tblPr>
      <w:tblGrid>
        <w:gridCol w:w="1665"/>
        <w:gridCol w:w="8764"/>
        <w:gridCol w:w="1644"/>
        <w:gridCol w:w="3408"/>
        <w:gridCol w:w="384"/>
      </w:tblGrid>
      <w:tr w:rsidR="00F622C7" w:rsidRPr="00B73957" w14:paraId="096E5E22" w14:textId="77777777" w:rsidTr="008132CA">
        <w:trPr>
          <w:gridAfter w:val="1"/>
          <w:wAfter w:w="121" w:type="pct"/>
          <w:trHeight w:val="293"/>
          <w:tblHeader/>
        </w:trPr>
        <w:tc>
          <w:tcPr>
            <w:tcW w:w="525" w:type="pct"/>
            <w:vMerge w:val="restart"/>
            <w:tcBorders>
              <w:top w:val="single" w:sz="4" w:space="0" w:color="auto"/>
              <w:left w:val="single" w:sz="4" w:space="0" w:color="auto"/>
              <w:bottom w:val="single" w:sz="4" w:space="0" w:color="auto"/>
              <w:right w:val="single" w:sz="4" w:space="0" w:color="auto"/>
            </w:tcBorders>
            <w:shd w:val="clear" w:color="000000" w:fill="FF0000"/>
            <w:vAlign w:val="center"/>
            <w:hideMark/>
          </w:tcPr>
          <w:p w14:paraId="7C6485C3" w14:textId="77777777" w:rsidR="00CF4E52" w:rsidRPr="00B73957" w:rsidRDefault="00CF4E52" w:rsidP="008132CA">
            <w:pPr>
              <w:jc w:val="center"/>
              <w:rPr>
                <w:rFonts w:ascii="Bookman Old Style" w:eastAsia="Times New Roman" w:hAnsi="Bookman Old Style" w:cs="Calibri"/>
                <w:b/>
                <w:bCs/>
                <w:lang w:val="en-ID" w:eastAsia="en-ID"/>
              </w:rPr>
            </w:pPr>
            <w:r w:rsidRPr="00B73957">
              <w:rPr>
                <w:rFonts w:ascii="Bookman Old Style" w:eastAsia="Times New Roman" w:hAnsi="Bookman Old Style" w:cs="Calibri"/>
                <w:b/>
                <w:bCs/>
                <w:lang w:val="en-ID" w:eastAsia="en-ID"/>
              </w:rPr>
              <w:t>No</w:t>
            </w:r>
          </w:p>
        </w:tc>
        <w:tc>
          <w:tcPr>
            <w:tcW w:w="2762" w:type="pct"/>
            <w:vMerge w:val="restart"/>
            <w:tcBorders>
              <w:top w:val="single" w:sz="4" w:space="0" w:color="auto"/>
              <w:left w:val="single" w:sz="4" w:space="0" w:color="auto"/>
              <w:bottom w:val="single" w:sz="4" w:space="0" w:color="auto"/>
              <w:right w:val="single" w:sz="4" w:space="0" w:color="auto"/>
            </w:tcBorders>
            <w:shd w:val="clear" w:color="000000" w:fill="FF0000"/>
            <w:vAlign w:val="center"/>
            <w:hideMark/>
          </w:tcPr>
          <w:p w14:paraId="376C8D1D" w14:textId="77777777" w:rsidR="00CF4E52" w:rsidRPr="00B73957" w:rsidRDefault="00CF4E52" w:rsidP="008132CA">
            <w:pPr>
              <w:rPr>
                <w:rFonts w:ascii="Bookman Old Style" w:eastAsia="Times New Roman" w:hAnsi="Bookman Old Style" w:cs="Calibri"/>
                <w:b/>
                <w:bCs/>
                <w:lang w:val="en-ID" w:eastAsia="en-ID"/>
              </w:rPr>
            </w:pPr>
            <w:r w:rsidRPr="00B73957">
              <w:rPr>
                <w:rFonts w:ascii="Bookman Old Style" w:eastAsia="Times New Roman" w:hAnsi="Bookman Old Style" w:cs="Calibri"/>
                <w:b/>
                <w:bCs/>
                <w:lang w:val="en-ID" w:eastAsia="en-ID"/>
              </w:rPr>
              <w:t xml:space="preserve">Nama </w:t>
            </w:r>
            <w:proofErr w:type="spellStart"/>
            <w:r w:rsidRPr="00B73957">
              <w:rPr>
                <w:rFonts w:ascii="Bookman Old Style" w:eastAsia="Times New Roman" w:hAnsi="Bookman Old Style" w:cs="Calibri"/>
                <w:b/>
                <w:bCs/>
                <w:lang w:val="en-ID" w:eastAsia="en-ID"/>
              </w:rPr>
              <w:t>Komponen</w:t>
            </w:r>
            <w:proofErr w:type="spellEnd"/>
          </w:p>
        </w:tc>
        <w:tc>
          <w:tcPr>
            <w:tcW w:w="518" w:type="pct"/>
            <w:vMerge w:val="restart"/>
            <w:tcBorders>
              <w:top w:val="single" w:sz="4" w:space="0" w:color="auto"/>
              <w:left w:val="single" w:sz="4" w:space="0" w:color="auto"/>
              <w:bottom w:val="single" w:sz="4" w:space="0" w:color="auto"/>
              <w:right w:val="single" w:sz="4" w:space="0" w:color="auto"/>
            </w:tcBorders>
            <w:shd w:val="clear" w:color="000000" w:fill="FF0000"/>
            <w:vAlign w:val="center"/>
            <w:hideMark/>
          </w:tcPr>
          <w:p w14:paraId="5A6E745D" w14:textId="77777777" w:rsidR="00CF4E52" w:rsidRPr="00B73957" w:rsidRDefault="00CF4E52" w:rsidP="008132CA">
            <w:pPr>
              <w:jc w:val="center"/>
              <w:rPr>
                <w:rFonts w:ascii="Bookman Old Style" w:eastAsia="Times New Roman" w:hAnsi="Bookman Old Style" w:cs="Calibri"/>
                <w:b/>
                <w:bCs/>
                <w:lang w:val="en-ID" w:eastAsia="en-ID"/>
              </w:rPr>
            </w:pPr>
            <w:r w:rsidRPr="00B73957">
              <w:rPr>
                <w:rFonts w:ascii="Bookman Old Style" w:eastAsia="Times New Roman" w:hAnsi="Bookman Old Style" w:cs="Calibri"/>
                <w:b/>
                <w:bCs/>
                <w:lang w:val="en-ID" w:eastAsia="en-ID"/>
              </w:rPr>
              <w:t>Nilai</w:t>
            </w:r>
          </w:p>
        </w:tc>
        <w:tc>
          <w:tcPr>
            <w:tcW w:w="1074" w:type="pct"/>
            <w:vMerge w:val="restart"/>
            <w:tcBorders>
              <w:top w:val="single" w:sz="4" w:space="0" w:color="auto"/>
              <w:left w:val="single" w:sz="4" w:space="0" w:color="auto"/>
              <w:bottom w:val="single" w:sz="4" w:space="0" w:color="auto"/>
              <w:right w:val="single" w:sz="4" w:space="0" w:color="auto"/>
            </w:tcBorders>
            <w:shd w:val="clear" w:color="000000" w:fill="FF0000"/>
            <w:vAlign w:val="center"/>
            <w:hideMark/>
          </w:tcPr>
          <w:p w14:paraId="5A730407" w14:textId="77777777" w:rsidR="00CF4E52" w:rsidRPr="00B73957" w:rsidRDefault="00CF4E52" w:rsidP="008132CA">
            <w:pPr>
              <w:jc w:val="center"/>
              <w:rPr>
                <w:rFonts w:ascii="Bookman Old Style" w:eastAsia="Times New Roman" w:hAnsi="Bookman Old Style" w:cs="Calibri"/>
                <w:b/>
                <w:bCs/>
                <w:lang w:val="en-ID" w:eastAsia="en-ID"/>
              </w:rPr>
            </w:pPr>
            <w:proofErr w:type="spellStart"/>
            <w:r w:rsidRPr="00B73957">
              <w:rPr>
                <w:rFonts w:ascii="Bookman Old Style" w:eastAsia="Times New Roman" w:hAnsi="Bookman Old Style" w:cs="Calibri"/>
                <w:b/>
                <w:bCs/>
                <w:lang w:val="en-ID" w:eastAsia="en-ID"/>
              </w:rPr>
              <w:t>Keterangan</w:t>
            </w:r>
            <w:proofErr w:type="spellEnd"/>
          </w:p>
        </w:tc>
      </w:tr>
      <w:tr w:rsidR="00F622C7" w:rsidRPr="00B73957" w14:paraId="5803E369" w14:textId="77777777" w:rsidTr="008132CA">
        <w:trPr>
          <w:trHeight w:val="20"/>
          <w:tblHeader/>
        </w:trPr>
        <w:tc>
          <w:tcPr>
            <w:tcW w:w="525" w:type="pct"/>
            <w:vMerge/>
            <w:tcBorders>
              <w:top w:val="single" w:sz="4" w:space="0" w:color="auto"/>
              <w:left w:val="single" w:sz="4" w:space="0" w:color="auto"/>
              <w:bottom w:val="single" w:sz="4" w:space="0" w:color="auto"/>
              <w:right w:val="single" w:sz="4" w:space="0" w:color="auto"/>
            </w:tcBorders>
            <w:vAlign w:val="center"/>
            <w:hideMark/>
          </w:tcPr>
          <w:p w14:paraId="6A1DECCE" w14:textId="77777777" w:rsidR="00CF4E52" w:rsidRPr="00B73957" w:rsidRDefault="00CF4E52" w:rsidP="008132CA">
            <w:pPr>
              <w:rPr>
                <w:rFonts w:ascii="Bookman Old Style" w:eastAsia="Times New Roman" w:hAnsi="Bookman Old Style" w:cs="Calibri"/>
                <w:b/>
                <w:bCs/>
                <w:lang w:val="en-ID" w:eastAsia="en-ID"/>
              </w:rPr>
            </w:pPr>
          </w:p>
        </w:tc>
        <w:tc>
          <w:tcPr>
            <w:tcW w:w="2762" w:type="pct"/>
            <w:vMerge/>
            <w:tcBorders>
              <w:top w:val="single" w:sz="4" w:space="0" w:color="auto"/>
              <w:left w:val="single" w:sz="4" w:space="0" w:color="auto"/>
              <w:bottom w:val="single" w:sz="4" w:space="0" w:color="auto"/>
              <w:right w:val="single" w:sz="4" w:space="0" w:color="auto"/>
            </w:tcBorders>
            <w:vAlign w:val="center"/>
            <w:hideMark/>
          </w:tcPr>
          <w:p w14:paraId="19128C5B" w14:textId="77777777" w:rsidR="00CF4E52" w:rsidRPr="00B73957" w:rsidRDefault="00CF4E52" w:rsidP="008132CA">
            <w:pPr>
              <w:rPr>
                <w:rFonts w:ascii="Bookman Old Style" w:eastAsia="Times New Roman" w:hAnsi="Bookman Old Style" w:cs="Calibri"/>
                <w:b/>
                <w:bCs/>
                <w:lang w:val="en-ID" w:eastAsia="en-ID"/>
              </w:rPr>
            </w:pPr>
          </w:p>
        </w:tc>
        <w:tc>
          <w:tcPr>
            <w:tcW w:w="518" w:type="pct"/>
            <w:vMerge/>
            <w:tcBorders>
              <w:top w:val="single" w:sz="4" w:space="0" w:color="auto"/>
              <w:left w:val="single" w:sz="4" w:space="0" w:color="auto"/>
              <w:bottom w:val="single" w:sz="4" w:space="0" w:color="auto"/>
              <w:right w:val="single" w:sz="4" w:space="0" w:color="auto"/>
            </w:tcBorders>
            <w:vAlign w:val="center"/>
            <w:hideMark/>
          </w:tcPr>
          <w:p w14:paraId="779F39A6" w14:textId="77777777" w:rsidR="00CF4E52" w:rsidRPr="00B73957" w:rsidRDefault="00CF4E52" w:rsidP="008132CA">
            <w:pPr>
              <w:rPr>
                <w:rFonts w:ascii="Bookman Old Style" w:eastAsia="Times New Roman" w:hAnsi="Bookman Old Style" w:cs="Calibri"/>
                <w:b/>
                <w:bCs/>
                <w:lang w:val="en-ID" w:eastAsia="en-ID"/>
              </w:rPr>
            </w:pPr>
          </w:p>
        </w:tc>
        <w:tc>
          <w:tcPr>
            <w:tcW w:w="1074" w:type="pct"/>
            <w:vMerge/>
            <w:tcBorders>
              <w:top w:val="single" w:sz="4" w:space="0" w:color="auto"/>
              <w:left w:val="single" w:sz="4" w:space="0" w:color="auto"/>
              <w:bottom w:val="single" w:sz="4" w:space="0" w:color="auto"/>
              <w:right w:val="single" w:sz="4" w:space="0" w:color="auto"/>
            </w:tcBorders>
            <w:vAlign w:val="center"/>
            <w:hideMark/>
          </w:tcPr>
          <w:p w14:paraId="32739728" w14:textId="77777777" w:rsidR="00CF4E52" w:rsidRPr="00B73957" w:rsidRDefault="00CF4E52" w:rsidP="008132CA">
            <w:pPr>
              <w:rPr>
                <w:rFonts w:ascii="Bookman Old Style" w:eastAsia="Times New Roman" w:hAnsi="Bookman Old Style" w:cs="Calibri"/>
                <w:b/>
                <w:bCs/>
                <w:lang w:val="en-ID" w:eastAsia="en-ID"/>
              </w:rPr>
            </w:pPr>
          </w:p>
        </w:tc>
        <w:tc>
          <w:tcPr>
            <w:tcW w:w="121" w:type="pct"/>
            <w:tcBorders>
              <w:top w:val="nil"/>
              <w:left w:val="nil"/>
              <w:bottom w:val="nil"/>
              <w:right w:val="nil"/>
            </w:tcBorders>
            <w:noWrap/>
            <w:vAlign w:val="bottom"/>
            <w:hideMark/>
          </w:tcPr>
          <w:p w14:paraId="177AAB22" w14:textId="77777777" w:rsidR="00CF4E52" w:rsidRPr="00B73957" w:rsidRDefault="00CF4E52" w:rsidP="008132CA">
            <w:pPr>
              <w:jc w:val="center"/>
              <w:rPr>
                <w:rFonts w:ascii="Bookman Old Style" w:eastAsia="Times New Roman" w:hAnsi="Bookman Old Style" w:cs="Calibri"/>
                <w:b/>
                <w:bCs/>
                <w:lang w:val="en-ID" w:eastAsia="en-ID"/>
              </w:rPr>
            </w:pPr>
          </w:p>
        </w:tc>
      </w:tr>
      <w:tr w:rsidR="00F622C7" w:rsidRPr="00B73957" w14:paraId="4A1EE7A8" w14:textId="77777777" w:rsidTr="008132CA">
        <w:trPr>
          <w:trHeight w:val="850"/>
        </w:trPr>
        <w:tc>
          <w:tcPr>
            <w:tcW w:w="525" w:type="pc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2838057E" w14:textId="77777777" w:rsidR="00CF4E52" w:rsidRPr="00B73957" w:rsidRDefault="00CF4E52" w:rsidP="008132CA">
            <w:pPr>
              <w:jc w:val="center"/>
              <w:rPr>
                <w:rFonts w:ascii="Bookman Old Style" w:eastAsia="Times New Roman" w:hAnsi="Bookman Old Style" w:cs="Calibri"/>
                <w:lang w:val="en-ID" w:eastAsia="en-ID"/>
              </w:rPr>
            </w:pPr>
            <w:r w:rsidRPr="00B73957">
              <w:rPr>
                <w:rFonts w:ascii="Bookman Old Style" w:eastAsia="Times New Roman" w:hAnsi="Bookman Old Style" w:cs="Calibri"/>
                <w:lang w:val="en-ID" w:eastAsia="en-ID"/>
              </w:rPr>
              <w:t>1</w:t>
            </w:r>
          </w:p>
        </w:tc>
        <w:tc>
          <w:tcPr>
            <w:tcW w:w="2762" w:type="pct"/>
            <w:tcBorders>
              <w:top w:val="single" w:sz="4" w:space="0" w:color="auto"/>
              <w:left w:val="nil"/>
              <w:bottom w:val="single" w:sz="4" w:space="0" w:color="auto"/>
              <w:right w:val="single" w:sz="4" w:space="0" w:color="auto"/>
            </w:tcBorders>
            <w:shd w:val="clear" w:color="000000" w:fill="BFBFBF"/>
            <w:vAlign w:val="center"/>
            <w:hideMark/>
          </w:tcPr>
          <w:p w14:paraId="08377E28" w14:textId="77777777" w:rsidR="00CF4E52" w:rsidRPr="00B73957" w:rsidRDefault="00CF4E52" w:rsidP="00CF4E52">
            <w:pPr>
              <w:jc w:val="both"/>
              <w:rPr>
                <w:rFonts w:ascii="Bookman Old Style" w:eastAsia="Times New Roman" w:hAnsi="Bookman Old Style" w:cs="Segoe UI"/>
                <w:lang w:val="en-ID" w:eastAsia="en-ID"/>
              </w:rPr>
            </w:pPr>
            <w:proofErr w:type="spellStart"/>
            <w:r w:rsidRPr="00B73957">
              <w:rPr>
                <w:rFonts w:ascii="Bookman Old Style" w:eastAsia="Times New Roman" w:hAnsi="Bookman Old Style" w:cs="Segoe UI"/>
                <w:lang w:val="en-ID" w:eastAsia="en-ID"/>
              </w:rPr>
              <w:t>Apakah</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perumusan</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tingkat</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risiko</w:t>
            </w:r>
            <w:proofErr w:type="spellEnd"/>
            <w:r w:rsidRPr="00B73957">
              <w:rPr>
                <w:rFonts w:ascii="Bookman Old Style" w:eastAsia="Times New Roman" w:hAnsi="Bookman Old Style" w:cs="Segoe UI"/>
                <w:lang w:val="en-ID" w:eastAsia="en-ID"/>
              </w:rPr>
              <w:t xml:space="preserve"> yang </w:t>
            </w:r>
            <w:proofErr w:type="spellStart"/>
            <w:r w:rsidRPr="00B73957">
              <w:rPr>
                <w:rFonts w:ascii="Bookman Old Style" w:eastAsia="Times New Roman" w:hAnsi="Bookman Old Style" w:cs="Segoe UI"/>
                <w:lang w:val="en-ID" w:eastAsia="en-ID"/>
              </w:rPr>
              <w:t>akan</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diambil</w:t>
            </w:r>
            <w:proofErr w:type="spellEnd"/>
            <w:r w:rsidRPr="00B73957">
              <w:rPr>
                <w:rFonts w:ascii="Bookman Old Style" w:eastAsia="Times New Roman" w:hAnsi="Bookman Old Style" w:cs="Segoe UI"/>
                <w:lang w:val="en-ID" w:eastAsia="en-ID"/>
              </w:rPr>
              <w:t xml:space="preserve"> (</w:t>
            </w:r>
            <w:r w:rsidRPr="00B73957">
              <w:rPr>
                <w:rFonts w:ascii="Bookman Old Style" w:eastAsia="Times New Roman" w:hAnsi="Bookman Old Style" w:cs="Segoe UI"/>
                <w:i/>
                <w:iCs/>
                <w:lang w:val="en-ID" w:eastAsia="en-ID"/>
              </w:rPr>
              <w:t>risk appetite</w:t>
            </w:r>
            <w:r w:rsidRPr="00B73957">
              <w:rPr>
                <w:rFonts w:ascii="Bookman Old Style" w:eastAsia="Times New Roman" w:hAnsi="Bookman Old Style" w:cs="Segoe UI"/>
                <w:lang w:val="en-ID" w:eastAsia="en-ID"/>
              </w:rPr>
              <w:t xml:space="preserve">) dan </w:t>
            </w:r>
            <w:proofErr w:type="spellStart"/>
            <w:r w:rsidRPr="00B73957">
              <w:rPr>
                <w:rFonts w:ascii="Bookman Old Style" w:eastAsia="Times New Roman" w:hAnsi="Bookman Old Style" w:cs="Segoe UI"/>
                <w:lang w:val="en-ID" w:eastAsia="en-ID"/>
              </w:rPr>
              <w:t>toleransi</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risiko</w:t>
            </w:r>
            <w:proofErr w:type="spellEnd"/>
            <w:r w:rsidRPr="00B73957">
              <w:rPr>
                <w:rFonts w:ascii="Bookman Old Style" w:eastAsia="Times New Roman" w:hAnsi="Bookman Old Style" w:cs="Segoe UI"/>
                <w:lang w:val="en-ID" w:eastAsia="en-ID"/>
              </w:rPr>
              <w:t xml:space="preserve"> (</w:t>
            </w:r>
            <w:r w:rsidRPr="00B73957">
              <w:rPr>
                <w:rFonts w:ascii="Bookman Old Style" w:eastAsia="Times New Roman" w:hAnsi="Bookman Old Style" w:cs="Segoe UI"/>
                <w:i/>
                <w:iCs/>
                <w:lang w:val="en-ID" w:eastAsia="en-ID"/>
              </w:rPr>
              <w:t>risk tolerance</w:t>
            </w:r>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telah</w:t>
            </w:r>
            <w:proofErr w:type="spellEnd"/>
            <w:r w:rsidRPr="00B73957">
              <w:rPr>
                <w:rFonts w:ascii="Bookman Old Style" w:eastAsia="Times New Roman" w:hAnsi="Bookman Old Style" w:cs="Segoe UI"/>
                <w:lang w:val="en-ID" w:eastAsia="en-ID"/>
              </w:rPr>
              <w:t xml:space="preserve"> sangat </w:t>
            </w:r>
            <w:proofErr w:type="spellStart"/>
            <w:r w:rsidRPr="00B73957">
              <w:rPr>
                <w:rFonts w:ascii="Bookman Old Style" w:eastAsia="Times New Roman" w:hAnsi="Bookman Old Style" w:cs="Segoe UI"/>
                <w:lang w:val="en-ID" w:eastAsia="en-ID"/>
              </w:rPr>
              <w:t>memadai</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serta</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sejalan</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dengan</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sasaran</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strategis</w:t>
            </w:r>
            <w:proofErr w:type="spellEnd"/>
            <w:r w:rsidRPr="00B73957">
              <w:rPr>
                <w:rFonts w:ascii="Bookman Old Style" w:eastAsia="Times New Roman" w:hAnsi="Bookman Old Style" w:cs="Segoe UI"/>
                <w:lang w:val="en-ID" w:eastAsia="en-ID"/>
              </w:rPr>
              <w:t xml:space="preserve"> dan strategi </w:t>
            </w:r>
            <w:proofErr w:type="spellStart"/>
            <w:r w:rsidRPr="00B73957">
              <w:rPr>
                <w:rFonts w:ascii="Bookman Old Style" w:eastAsia="Times New Roman" w:hAnsi="Bookman Old Style" w:cs="Segoe UI"/>
                <w:lang w:val="en-ID" w:eastAsia="en-ID"/>
              </w:rPr>
              <w:t>bisnis</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secara</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keseluruhan</w:t>
            </w:r>
            <w:proofErr w:type="spellEnd"/>
            <w:r w:rsidRPr="00B73957">
              <w:rPr>
                <w:rFonts w:ascii="Bookman Old Style" w:eastAsia="Times New Roman" w:hAnsi="Bookman Old Style" w:cs="Segoe UI"/>
                <w:lang w:val="en-ID" w:eastAsia="en-ID"/>
              </w:rPr>
              <w:t>?</w:t>
            </w:r>
          </w:p>
        </w:tc>
        <w:tc>
          <w:tcPr>
            <w:tcW w:w="518" w:type="pct"/>
            <w:tcBorders>
              <w:top w:val="single" w:sz="4" w:space="0" w:color="auto"/>
              <w:left w:val="nil"/>
              <w:bottom w:val="single" w:sz="4" w:space="0" w:color="auto"/>
              <w:right w:val="single" w:sz="4" w:space="0" w:color="auto"/>
            </w:tcBorders>
            <w:shd w:val="clear" w:color="000000" w:fill="FFFFFF"/>
            <w:vAlign w:val="center"/>
          </w:tcPr>
          <w:p w14:paraId="53EF6DAA" w14:textId="77777777" w:rsidR="00CF4E52" w:rsidRPr="00B73957" w:rsidRDefault="00CF4E52" w:rsidP="008132CA">
            <w:pPr>
              <w:jc w:val="right"/>
              <w:rPr>
                <w:rFonts w:ascii="Bookman Old Style" w:eastAsia="Times New Roman" w:hAnsi="Bookman Old Style" w:cs="Calibri"/>
                <w:lang w:val="en-ID" w:eastAsia="en-ID"/>
              </w:rPr>
            </w:pPr>
          </w:p>
        </w:tc>
        <w:tc>
          <w:tcPr>
            <w:tcW w:w="1074" w:type="pct"/>
            <w:tcBorders>
              <w:top w:val="single" w:sz="4" w:space="0" w:color="auto"/>
              <w:left w:val="nil"/>
              <w:bottom w:val="single" w:sz="4" w:space="0" w:color="auto"/>
              <w:right w:val="single" w:sz="4" w:space="0" w:color="auto"/>
            </w:tcBorders>
            <w:noWrap/>
            <w:vAlign w:val="center"/>
          </w:tcPr>
          <w:p w14:paraId="234F083F" w14:textId="77777777" w:rsidR="00CF4E52" w:rsidRPr="00B73957" w:rsidRDefault="00CF4E52" w:rsidP="008132CA">
            <w:pPr>
              <w:rPr>
                <w:rFonts w:ascii="Bookman Old Style" w:eastAsia="Times New Roman" w:hAnsi="Bookman Old Style" w:cs="Calibri"/>
                <w:lang w:val="en-ID" w:eastAsia="en-ID"/>
              </w:rPr>
            </w:pPr>
          </w:p>
        </w:tc>
        <w:tc>
          <w:tcPr>
            <w:tcW w:w="121" w:type="pct"/>
            <w:vAlign w:val="center"/>
            <w:hideMark/>
          </w:tcPr>
          <w:p w14:paraId="29FC2B89" w14:textId="77777777" w:rsidR="00CF4E52" w:rsidRPr="00B73957" w:rsidRDefault="00CF4E52" w:rsidP="008132CA">
            <w:pPr>
              <w:rPr>
                <w:rFonts w:ascii="Bookman Old Style" w:eastAsia="Times New Roman" w:hAnsi="Bookman Old Style" w:cs="Times New Roman"/>
                <w:lang w:val="en-ID" w:eastAsia="en-ID"/>
              </w:rPr>
            </w:pPr>
          </w:p>
        </w:tc>
      </w:tr>
      <w:tr w:rsidR="00F622C7" w:rsidRPr="00B73957" w14:paraId="0EAD4E17" w14:textId="77777777" w:rsidTr="008132CA">
        <w:trPr>
          <w:trHeight w:val="850"/>
        </w:trPr>
        <w:tc>
          <w:tcPr>
            <w:tcW w:w="525" w:type="pct"/>
            <w:tcBorders>
              <w:top w:val="nil"/>
              <w:left w:val="single" w:sz="4" w:space="0" w:color="auto"/>
              <w:bottom w:val="single" w:sz="4" w:space="0" w:color="auto"/>
              <w:right w:val="single" w:sz="4" w:space="0" w:color="auto"/>
            </w:tcBorders>
            <w:shd w:val="clear" w:color="000000" w:fill="BFBFBF"/>
            <w:noWrap/>
            <w:vAlign w:val="center"/>
            <w:hideMark/>
          </w:tcPr>
          <w:p w14:paraId="1EA9FD69" w14:textId="77777777" w:rsidR="00CF4E52" w:rsidRPr="00B73957" w:rsidRDefault="00CF4E52" w:rsidP="008132CA">
            <w:pPr>
              <w:jc w:val="center"/>
              <w:rPr>
                <w:rFonts w:ascii="Bookman Old Style" w:eastAsia="Times New Roman" w:hAnsi="Bookman Old Style" w:cs="Calibri"/>
                <w:lang w:val="en-ID" w:eastAsia="en-ID"/>
              </w:rPr>
            </w:pPr>
            <w:r w:rsidRPr="00B73957">
              <w:rPr>
                <w:rFonts w:ascii="Bookman Old Style" w:eastAsia="Times New Roman" w:hAnsi="Bookman Old Style" w:cs="Calibri"/>
                <w:lang w:val="en-ID" w:eastAsia="en-ID"/>
              </w:rPr>
              <w:t>2</w:t>
            </w:r>
          </w:p>
        </w:tc>
        <w:tc>
          <w:tcPr>
            <w:tcW w:w="2762" w:type="pct"/>
            <w:tcBorders>
              <w:top w:val="nil"/>
              <w:left w:val="nil"/>
              <w:bottom w:val="single" w:sz="4" w:space="0" w:color="auto"/>
              <w:right w:val="single" w:sz="4" w:space="0" w:color="auto"/>
            </w:tcBorders>
            <w:shd w:val="clear" w:color="000000" w:fill="BFBFBF"/>
            <w:vAlign w:val="center"/>
            <w:hideMark/>
          </w:tcPr>
          <w:p w14:paraId="7A6B75C4" w14:textId="60FF76FB" w:rsidR="00CF4E52" w:rsidRPr="00B73957" w:rsidRDefault="00CF4E52" w:rsidP="00CF4E52">
            <w:pPr>
              <w:jc w:val="both"/>
              <w:rPr>
                <w:rFonts w:ascii="Bookman Old Style" w:eastAsia="Times New Roman" w:hAnsi="Bookman Old Style" w:cs="Segoe UI"/>
                <w:lang w:val="en-ID" w:eastAsia="en-ID"/>
              </w:rPr>
            </w:pPr>
            <w:proofErr w:type="spellStart"/>
            <w:r w:rsidRPr="00B73957">
              <w:rPr>
                <w:rFonts w:ascii="Bookman Old Style" w:eastAsia="Times New Roman" w:hAnsi="Bookman Old Style" w:cs="Segoe UI"/>
                <w:lang w:val="en-ID" w:eastAsia="en-ID"/>
              </w:rPr>
              <w:t>Apakah</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Direksi</w:t>
            </w:r>
            <w:proofErr w:type="spellEnd"/>
            <w:r w:rsidRPr="00B73957">
              <w:rPr>
                <w:rFonts w:ascii="Bookman Old Style" w:eastAsia="Times New Roman" w:hAnsi="Bookman Old Style" w:cs="Segoe UI"/>
                <w:lang w:val="en-ID" w:eastAsia="en-ID"/>
              </w:rPr>
              <w:t xml:space="preserve">, Dewan </w:t>
            </w:r>
            <w:proofErr w:type="spellStart"/>
            <w:r w:rsidRPr="00B73957">
              <w:rPr>
                <w:rFonts w:ascii="Bookman Old Style" w:eastAsia="Times New Roman" w:hAnsi="Bookman Old Style" w:cs="Segoe UI"/>
                <w:lang w:val="en-ID" w:eastAsia="en-ID"/>
              </w:rPr>
              <w:t>Komisaris</w:t>
            </w:r>
            <w:proofErr w:type="spellEnd"/>
            <w:r w:rsidRPr="00B73957">
              <w:rPr>
                <w:rFonts w:ascii="Bookman Old Style" w:eastAsia="Times New Roman" w:hAnsi="Bookman Old Style" w:cs="Segoe UI"/>
                <w:lang w:val="en-ID" w:eastAsia="en-ID"/>
              </w:rPr>
              <w:t>, dan/</w:t>
            </w:r>
            <w:proofErr w:type="spellStart"/>
            <w:r w:rsidRPr="00B73957">
              <w:rPr>
                <w:rFonts w:ascii="Bookman Old Style" w:eastAsia="Times New Roman" w:hAnsi="Bookman Old Style" w:cs="Segoe UI"/>
                <w:lang w:val="en-ID" w:eastAsia="en-ID"/>
              </w:rPr>
              <w:t>atau</w:t>
            </w:r>
            <w:proofErr w:type="spellEnd"/>
            <w:r w:rsidRPr="00B73957">
              <w:rPr>
                <w:rFonts w:ascii="Bookman Old Style" w:eastAsia="Times New Roman" w:hAnsi="Bookman Old Style" w:cs="Segoe UI"/>
                <w:lang w:val="en-ID" w:eastAsia="en-ID"/>
              </w:rPr>
              <w:t xml:space="preserve"> DPS </w:t>
            </w:r>
            <w:proofErr w:type="spellStart"/>
            <w:r w:rsidRPr="00B73957">
              <w:rPr>
                <w:rFonts w:ascii="Bookman Old Style" w:eastAsia="Times New Roman" w:hAnsi="Bookman Old Style" w:cs="Segoe UI"/>
                <w:lang w:val="en-ID" w:eastAsia="en-ID"/>
              </w:rPr>
              <w:t>memiliki</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kesadaran</w:t>
            </w:r>
            <w:proofErr w:type="spellEnd"/>
            <w:r w:rsidRPr="00B73957">
              <w:rPr>
                <w:rFonts w:ascii="Bookman Old Style" w:eastAsia="Times New Roman" w:hAnsi="Bookman Old Style" w:cs="Segoe UI"/>
                <w:lang w:val="en-ID" w:eastAsia="en-ID"/>
              </w:rPr>
              <w:t xml:space="preserve"> (</w:t>
            </w:r>
            <w:r w:rsidRPr="00B73957">
              <w:rPr>
                <w:rFonts w:ascii="Bookman Old Style" w:eastAsia="Times New Roman" w:hAnsi="Bookman Old Style" w:cs="Segoe UI"/>
                <w:i/>
                <w:iCs/>
                <w:lang w:val="en-ID" w:eastAsia="en-ID"/>
              </w:rPr>
              <w:t>awareness</w:t>
            </w:r>
            <w:r w:rsidRPr="00B73957">
              <w:rPr>
                <w:rFonts w:ascii="Bookman Old Style" w:eastAsia="Times New Roman" w:hAnsi="Bookman Old Style" w:cs="Segoe UI"/>
                <w:lang w:val="en-ID" w:eastAsia="en-ID"/>
              </w:rPr>
              <w:t xml:space="preserve">) dan </w:t>
            </w:r>
            <w:proofErr w:type="spellStart"/>
            <w:r w:rsidRPr="00B73957">
              <w:rPr>
                <w:rFonts w:ascii="Bookman Old Style" w:eastAsia="Times New Roman" w:hAnsi="Bookman Old Style" w:cs="Segoe UI"/>
                <w:lang w:val="en-ID" w:eastAsia="en-ID"/>
              </w:rPr>
              <w:t>pemahaman</w:t>
            </w:r>
            <w:proofErr w:type="spellEnd"/>
            <w:r w:rsidRPr="00B73957">
              <w:rPr>
                <w:rFonts w:ascii="Bookman Old Style" w:eastAsia="Times New Roman" w:hAnsi="Bookman Old Style" w:cs="Segoe UI"/>
                <w:lang w:val="en-ID" w:eastAsia="en-ID"/>
              </w:rPr>
              <w:t xml:space="preserve"> yang sangat </w:t>
            </w:r>
            <w:proofErr w:type="spellStart"/>
            <w:r w:rsidRPr="00B73957">
              <w:rPr>
                <w:rFonts w:ascii="Bookman Old Style" w:eastAsia="Times New Roman" w:hAnsi="Bookman Old Style" w:cs="Segoe UI"/>
                <w:lang w:val="en-ID" w:eastAsia="en-ID"/>
              </w:rPr>
              <w:t>baik</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mengenai</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manajemen</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risiko</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untuk</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risiko</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reputasi</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sumber</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risiko</w:t>
            </w:r>
            <w:proofErr w:type="spellEnd"/>
            <w:r w:rsidRPr="00B73957">
              <w:rPr>
                <w:rFonts w:ascii="Bookman Old Style" w:eastAsia="Times New Roman" w:hAnsi="Bookman Old Style" w:cs="Segoe UI"/>
                <w:lang w:val="en-ID" w:eastAsia="en-ID"/>
              </w:rPr>
              <w:t xml:space="preserve"> </w:t>
            </w:r>
            <w:proofErr w:type="spellStart"/>
            <w:r w:rsidR="00C56146" w:rsidRPr="00B73957">
              <w:rPr>
                <w:rFonts w:ascii="Bookman Old Style" w:eastAsia="Times New Roman" w:hAnsi="Bookman Old Style" w:cs="Segoe UI"/>
                <w:lang w:val="en-ID" w:eastAsia="en-ID"/>
              </w:rPr>
              <w:t>reputasi</w:t>
            </w:r>
            <w:proofErr w:type="spellEnd"/>
            <w:r w:rsidRPr="00B73957">
              <w:rPr>
                <w:rFonts w:ascii="Bookman Old Style" w:eastAsia="Times New Roman" w:hAnsi="Bookman Old Style" w:cs="Segoe UI"/>
                <w:lang w:val="en-ID" w:eastAsia="en-ID"/>
              </w:rPr>
              <w:t xml:space="preserve">, dan </w:t>
            </w:r>
            <w:proofErr w:type="spellStart"/>
            <w:r w:rsidRPr="00B73957">
              <w:rPr>
                <w:rFonts w:ascii="Bookman Old Style" w:eastAsia="Times New Roman" w:hAnsi="Bookman Old Style" w:cs="Segoe UI"/>
                <w:lang w:val="en-ID" w:eastAsia="en-ID"/>
              </w:rPr>
              <w:t>tingkat</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risiko</w:t>
            </w:r>
            <w:proofErr w:type="spellEnd"/>
            <w:r w:rsidRPr="00B73957">
              <w:rPr>
                <w:rFonts w:ascii="Bookman Old Style" w:eastAsia="Times New Roman" w:hAnsi="Bookman Old Style" w:cs="Segoe UI"/>
                <w:lang w:val="en-ID" w:eastAsia="en-ID"/>
              </w:rPr>
              <w:t xml:space="preserve"> </w:t>
            </w:r>
            <w:proofErr w:type="spellStart"/>
            <w:r w:rsidR="00C56146" w:rsidRPr="00B73957">
              <w:rPr>
                <w:rFonts w:ascii="Bookman Old Style" w:eastAsia="Times New Roman" w:hAnsi="Bookman Old Style" w:cs="Segoe UI"/>
                <w:lang w:val="en-ID" w:eastAsia="en-ID"/>
              </w:rPr>
              <w:t>reputasi</w:t>
            </w:r>
            <w:proofErr w:type="spellEnd"/>
            <w:r w:rsidR="00C56146" w:rsidRPr="00B73957">
              <w:rPr>
                <w:rFonts w:ascii="Bookman Old Style" w:eastAsia="Times New Roman" w:hAnsi="Bookman Old Style" w:cs="Segoe UI"/>
                <w:lang w:val="en-ID" w:eastAsia="en-ID"/>
              </w:rPr>
              <w:t xml:space="preserve"> </w:t>
            </w:r>
            <w:r w:rsidRPr="00B73957">
              <w:rPr>
                <w:rFonts w:ascii="Bookman Old Style" w:eastAsia="Times New Roman" w:hAnsi="Bookman Old Style" w:cs="Segoe UI"/>
                <w:lang w:val="en-ID" w:eastAsia="en-ID"/>
              </w:rPr>
              <w:t xml:space="preserve">di </w:t>
            </w:r>
            <w:r w:rsidR="00C56146" w:rsidRPr="00B73957">
              <w:rPr>
                <w:rFonts w:ascii="Bookman Old Style" w:eastAsia="Times New Roman" w:hAnsi="Bookman Old Style" w:cs="Segoe UI"/>
                <w:lang w:val="en-ID" w:eastAsia="en-ID"/>
              </w:rPr>
              <w:t>LKM</w:t>
            </w:r>
            <w:r w:rsidRPr="00B73957">
              <w:rPr>
                <w:rFonts w:ascii="Bookman Old Style" w:eastAsia="Times New Roman" w:hAnsi="Bookman Old Style" w:cs="Segoe UI"/>
                <w:lang w:val="en-ID" w:eastAsia="en-ID"/>
              </w:rPr>
              <w:t>?</w:t>
            </w:r>
          </w:p>
        </w:tc>
        <w:tc>
          <w:tcPr>
            <w:tcW w:w="518" w:type="pct"/>
            <w:tcBorders>
              <w:top w:val="nil"/>
              <w:left w:val="nil"/>
              <w:bottom w:val="single" w:sz="4" w:space="0" w:color="auto"/>
              <w:right w:val="single" w:sz="4" w:space="0" w:color="auto"/>
            </w:tcBorders>
            <w:shd w:val="clear" w:color="000000" w:fill="FFFFFF"/>
            <w:vAlign w:val="center"/>
          </w:tcPr>
          <w:p w14:paraId="0791CB21" w14:textId="77777777" w:rsidR="00CF4E52" w:rsidRPr="00B73957" w:rsidRDefault="00CF4E52" w:rsidP="008132CA">
            <w:pPr>
              <w:jc w:val="right"/>
              <w:rPr>
                <w:rFonts w:ascii="Bookman Old Style" w:eastAsia="Times New Roman" w:hAnsi="Bookman Old Style" w:cs="Calibri"/>
                <w:lang w:val="en-ID" w:eastAsia="en-ID"/>
              </w:rPr>
            </w:pPr>
          </w:p>
        </w:tc>
        <w:tc>
          <w:tcPr>
            <w:tcW w:w="1074" w:type="pct"/>
            <w:tcBorders>
              <w:top w:val="nil"/>
              <w:left w:val="nil"/>
              <w:bottom w:val="single" w:sz="4" w:space="0" w:color="auto"/>
              <w:right w:val="single" w:sz="4" w:space="0" w:color="auto"/>
            </w:tcBorders>
            <w:noWrap/>
            <w:vAlign w:val="center"/>
          </w:tcPr>
          <w:p w14:paraId="7F2A6C41" w14:textId="77777777" w:rsidR="00CF4E52" w:rsidRPr="00B73957" w:rsidRDefault="00CF4E52" w:rsidP="008132CA">
            <w:pPr>
              <w:rPr>
                <w:rFonts w:ascii="Bookman Old Style" w:eastAsia="Times New Roman" w:hAnsi="Bookman Old Style" w:cs="Calibri"/>
                <w:lang w:val="en-ID" w:eastAsia="en-ID"/>
              </w:rPr>
            </w:pPr>
          </w:p>
        </w:tc>
        <w:tc>
          <w:tcPr>
            <w:tcW w:w="121" w:type="pct"/>
            <w:vAlign w:val="center"/>
            <w:hideMark/>
          </w:tcPr>
          <w:p w14:paraId="1987ED75" w14:textId="77777777" w:rsidR="00CF4E52" w:rsidRPr="00B73957" w:rsidRDefault="00CF4E52" w:rsidP="008132CA">
            <w:pPr>
              <w:rPr>
                <w:rFonts w:ascii="Bookman Old Style" w:eastAsia="Times New Roman" w:hAnsi="Bookman Old Style" w:cs="Times New Roman"/>
                <w:lang w:val="en-ID" w:eastAsia="en-ID"/>
              </w:rPr>
            </w:pPr>
          </w:p>
        </w:tc>
      </w:tr>
      <w:tr w:rsidR="00F622C7" w:rsidRPr="00B73957" w14:paraId="607772B2" w14:textId="77777777" w:rsidTr="008132CA">
        <w:trPr>
          <w:trHeight w:val="850"/>
        </w:trPr>
        <w:tc>
          <w:tcPr>
            <w:tcW w:w="525" w:type="pct"/>
            <w:tcBorders>
              <w:top w:val="nil"/>
              <w:left w:val="single" w:sz="4" w:space="0" w:color="auto"/>
              <w:bottom w:val="single" w:sz="4" w:space="0" w:color="auto"/>
              <w:right w:val="single" w:sz="4" w:space="0" w:color="auto"/>
            </w:tcBorders>
            <w:shd w:val="clear" w:color="000000" w:fill="BFBFBF"/>
            <w:noWrap/>
            <w:vAlign w:val="center"/>
            <w:hideMark/>
          </w:tcPr>
          <w:p w14:paraId="29997EC1" w14:textId="77777777" w:rsidR="00CF4E52" w:rsidRPr="00B73957" w:rsidRDefault="00CF4E52" w:rsidP="008132CA">
            <w:pPr>
              <w:jc w:val="center"/>
              <w:rPr>
                <w:rFonts w:ascii="Bookman Old Style" w:eastAsia="Times New Roman" w:hAnsi="Bookman Old Style" w:cs="Calibri"/>
                <w:lang w:val="en-ID" w:eastAsia="en-ID"/>
              </w:rPr>
            </w:pPr>
            <w:r w:rsidRPr="00B73957">
              <w:rPr>
                <w:rFonts w:ascii="Bookman Old Style" w:eastAsia="Times New Roman" w:hAnsi="Bookman Old Style" w:cs="Calibri"/>
                <w:lang w:val="en-ID" w:eastAsia="en-ID"/>
              </w:rPr>
              <w:t>3</w:t>
            </w:r>
          </w:p>
        </w:tc>
        <w:tc>
          <w:tcPr>
            <w:tcW w:w="2762" w:type="pct"/>
            <w:tcBorders>
              <w:top w:val="nil"/>
              <w:left w:val="nil"/>
              <w:bottom w:val="single" w:sz="4" w:space="0" w:color="auto"/>
              <w:right w:val="single" w:sz="4" w:space="0" w:color="auto"/>
            </w:tcBorders>
            <w:shd w:val="clear" w:color="000000" w:fill="BFBFBF"/>
            <w:vAlign w:val="center"/>
            <w:hideMark/>
          </w:tcPr>
          <w:p w14:paraId="00A08703" w14:textId="4409790F" w:rsidR="00CF4E52" w:rsidRPr="00B73957" w:rsidRDefault="00CF4E52" w:rsidP="00CF4E52">
            <w:pPr>
              <w:jc w:val="both"/>
              <w:rPr>
                <w:rFonts w:ascii="Bookman Old Style" w:eastAsia="Times New Roman" w:hAnsi="Bookman Old Style" w:cs="Segoe UI"/>
                <w:lang w:val="en-ID" w:eastAsia="en-ID"/>
              </w:rPr>
            </w:pPr>
            <w:proofErr w:type="spellStart"/>
            <w:r w:rsidRPr="00B73957">
              <w:rPr>
                <w:rFonts w:ascii="Bookman Old Style" w:eastAsia="Times New Roman" w:hAnsi="Bookman Old Style" w:cs="Segoe UI"/>
                <w:lang w:val="en-ID" w:eastAsia="en-ID"/>
              </w:rPr>
              <w:t>Apakah</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budaya</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manajemen</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risiko</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untuk</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risiko</w:t>
            </w:r>
            <w:proofErr w:type="spellEnd"/>
            <w:r w:rsidRPr="00B73957">
              <w:rPr>
                <w:rFonts w:ascii="Bookman Old Style" w:eastAsia="Times New Roman" w:hAnsi="Bookman Old Style" w:cs="Segoe UI"/>
                <w:lang w:val="en-ID" w:eastAsia="en-ID"/>
              </w:rPr>
              <w:t xml:space="preserve"> </w:t>
            </w:r>
            <w:proofErr w:type="spellStart"/>
            <w:r w:rsidR="00C56146" w:rsidRPr="00B73957">
              <w:rPr>
                <w:rFonts w:ascii="Bookman Old Style" w:eastAsia="Times New Roman" w:hAnsi="Bookman Old Style" w:cs="Segoe UI"/>
                <w:lang w:val="en-ID" w:eastAsia="en-ID"/>
              </w:rPr>
              <w:t>reputasi</w:t>
            </w:r>
            <w:proofErr w:type="spellEnd"/>
            <w:r w:rsidR="00C56146"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sudah</w:t>
            </w:r>
            <w:proofErr w:type="spellEnd"/>
            <w:r w:rsidRPr="00B73957">
              <w:rPr>
                <w:rFonts w:ascii="Bookman Old Style" w:eastAsia="Times New Roman" w:hAnsi="Bookman Old Style" w:cs="Segoe UI"/>
                <w:lang w:val="en-ID" w:eastAsia="en-ID"/>
              </w:rPr>
              <w:t xml:space="preserve"> sangat </w:t>
            </w:r>
            <w:proofErr w:type="spellStart"/>
            <w:r w:rsidRPr="00B73957">
              <w:rPr>
                <w:rFonts w:ascii="Bookman Old Style" w:eastAsia="Times New Roman" w:hAnsi="Bookman Old Style" w:cs="Segoe UI"/>
                <w:lang w:val="en-ID" w:eastAsia="en-ID"/>
              </w:rPr>
              <w:t>kuat</w:t>
            </w:r>
            <w:proofErr w:type="spellEnd"/>
            <w:r w:rsidRPr="00B73957">
              <w:rPr>
                <w:rFonts w:ascii="Bookman Old Style" w:eastAsia="Times New Roman" w:hAnsi="Bookman Old Style" w:cs="Segoe UI"/>
                <w:lang w:val="en-ID" w:eastAsia="en-ID"/>
              </w:rPr>
              <w:t xml:space="preserve"> dan </w:t>
            </w:r>
            <w:proofErr w:type="spellStart"/>
            <w:r w:rsidRPr="00B73957">
              <w:rPr>
                <w:rFonts w:ascii="Bookman Old Style" w:eastAsia="Times New Roman" w:hAnsi="Bookman Old Style" w:cs="Segoe UI"/>
                <w:lang w:val="en-ID" w:eastAsia="en-ID"/>
              </w:rPr>
              <w:t>telah</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diinternalisasikan</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dengan</w:t>
            </w:r>
            <w:proofErr w:type="spellEnd"/>
            <w:r w:rsidRPr="00B73957">
              <w:rPr>
                <w:rFonts w:ascii="Bookman Old Style" w:eastAsia="Times New Roman" w:hAnsi="Bookman Old Style" w:cs="Segoe UI"/>
                <w:lang w:val="en-ID" w:eastAsia="en-ID"/>
              </w:rPr>
              <w:t xml:space="preserve"> sangat </w:t>
            </w:r>
            <w:proofErr w:type="spellStart"/>
            <w:r w:rsidRPr="00B73957">
              <w:rPr>
                <w:rFonts w:ascii="Bookman Old Style" w:eastAsia="Times New Roman" w:hAnsi="Bookman Old Style" w:cs="Segoe UI"/>
                <w:lang w:val="en-ID" w:eastAsia="en-ID"/>
              </w:rPr>
              <w:t>baik</w:t>
            </w:r>
            <w:proofErr w:type="spellEnd"/>
            <w:r w:rsidRPr="00B73957">
              <w:rPr>
                <w:rFonts w:ascii="Bookman Old Style" w:eastAsia="Times New Roman" w:hAnsi="Bookman Old Style" w:cs="Segoe UI"/>
                <w:lang w:val="en-ID" w:eastAsia="en-ID"/>
              </w:rPr>
              <w:t xml:space="preserve"> pada </w:t>
            </w:r>
            <w:proofErr w:type="spellStart"/>
            <w:r w:rsidRPr="00B73957">
              <w:rPr>
                <w:rFonts w:ascii="Bookman Old Style" w:eastAsia="Times New Roman" w:hAnsi="Bookman Old Style" w:cs="Segoe UI"/>
                <w:lang w:val="en-ID" w:eastAsia="en-ID"/>
              </w:rPr>
              <w:t>seluruh</w:t>
            </w:r>
            <w:proofErr w:type="spellEnd"/>
            <w:r w:rsidRPr="00B73957">
              <w:rPr>
                <w:rFonts w:ascii="Bookman Old Style" w:eastAsia="Times New Roman" w:hAnsi="Bookman Old Style" w:cs="Segoe UI"/>
                <w:lang w:val="en-ID" w:eastAsia="en-ID"/>
              </w:rPr>
              <w:t xml:space="preserve"> level </w:t>
            </w:r>
            <w:proofErr w:type="spellStart"/>
            <w:r w:rsidRPr="00B73957">
              <w:rPr>
                <w:rFonts w:ascii="Bookman Old Style" w:eastAsia="Times New Roman" w:hAnsi="Bookman Old Style" w:cs="Segoe UI"/>
                <w:lang w:val="en-ID" w:eastAsia="en-ID"/>
              </w:rPr>
              <w:t>organisasi</w:t>
            </w:r>
            <w:proofErr w:type="spellEnd"/>
            <w:r w:rsidRPr="00B73957">
              <w:rPr>
                <w:rFonts w:ascii="Bookman Old Style" w:eastAsia="Times New Roman" w:hAnsi="Bookman Old Style" w:cs="Segoe UI"/>
                <w:lang w:val="en-ID" w:eastAsia="en-ID"/>
              </w:rPr>
              <w:t>?</w:t>
            </w:r>
          </w:p>
        </w:tc>
        <w:tc>
          <w:tcPr>
            <w:tcW w:w="518" w:type="pct"/>
            <w:tcBorders>
              <w:top w:val="nil"/>
              <w:left w:val="nil"/>
              <w:bottom w:val="single" w:sz="4" w:space="0" w:color="auto"/>
              <w:right w:val="single" w:sz="4" w:space="0" w:color="auto"/>
            </w:tcBorders>
            <w:shd w:val="clear" w:color="000000" w:fill="FFFFFF"/>
            <w:vAlign w:val="center"/>
          </w:tcPr>
          <w:p w14:paraId="296829DA" w14:textId="77777777" w:rsidR="00CF4E52" w:rsidRPr="00B73957" w:rsidRDefault="00CF4E52" w:rsidP="008132CA">
            <w:pPr>
              <w:jc w:val="right"/>
              <w:rPr>
                <w:rFonts w:ascii="Bookman Old Style" w:eastAsia="Times New Roman" w:hAnsi="Bookman Old Style" w:cs="Calibri"/>
                <w:lang w:val="en-ID" w:eastAsia="en-ID"/>
              </w:rPr>
            </w:pPr>
          </w:p>
        </w:tc>
        <w:tc>
          <w:tcPr>
            <w:tcW w:w="1074" w:type="pct"/>
            <w:tcBorders>
              <w:top w:val="nil"/>
              <w:left w:val="nil"/>
              <w:bottom w:val="single" w:sz="4" w:space="0" w:color="auto"/>
              <w:right w:val="single" w:sz="4" w:space="0" w:color="auto"/>
            </w:tcBorders>
            <w:noWrap/>
            <w:vAlign w:val="center"/>
          </w:tcPr>
          <w:p w14:paraId="1C1A46AC" w14:textId="77777777" w:rsidR="00CF4E52" w:rsidRPr="00B73957" w:rsidRDefault="00CF4E52" w:rsidP="008132CA">
            <w:pPr>
              <w:rPr>
                <w:rFonts w:ascii="Bookman Old Style" w:eastAsia="Times New Roman" w:hAnsi="Bookman Old Style" w:cs="Calibri"/>
                <w:lang w:val="en-ID" w:eastAsia="en-ID"/>
              </w:rPr>
            </w:pPr>
          </w:p>
        </w:tc>
        <w:tc>
          <w:tcPr>
            <w:tcW w:w="121" w:type="pct"/>
            <w:vAlign w:val="center"/>
            <w:hideMark/>
          </w:tcPr>
          <w:p w14:paraId="3715F57C" w14:textId="77777777" w:rsidR="00CF4E52" w:rsidRPr="00B73957" w:rsidRDefault="00CF4E52" w:rsidP="008132CA">
            <w:pPr>
              <w:rPr>
                <w:rFonts w:ascii="Bookman Old Style" w:eastAsia="Times New Roman" w:hAnsi="Bookman Old Style" w:cs="Times New Roman"/>
                <w:lang w:val="en-ID" w:eastAsia="en-ID"/>
              </w:rPr>
            </w:pPr>
          </w:p>
        </w:tc>
      </w:tr>
      <w:tr w:rsidR="00F622C7" w:rsidRPr="00B73957" w14:paraId="5311ACA8" w14:textId="77777777" w:rsidTr="008132CA">
        <w:trPr>
          <w:trHeight w:val="850"/>
        </w:trPr>
        <w:tc>
          <w:tcPr>
            <w:tcW w:w="525" w:type="pct"/>
            <w:tcBorders>
              <w:top w:val="nil"/>
              <w:left w:val="single" w:sz="4" w:space="0" w:color="auto"/>
              <w:bottom w:val="single" w:sz="4" w:space="0" w:color="auto"/>
              <w:right w:val="single" w:sz="4" w:space="0" w:color="auto"/>
            </w:tcBorders>
            <w:shd w:val="clear" w:color="000000" w:fill="BFBFBF"/>
            <w:noWrap/>
            <w:vAlign w:val="center"/>
            <w:hideMark/>
          </w:tcPr>
          <w:p w14:paraId="6177F453" w14:textId="77777777" w:rsidR="00CF4E52" w:rsidRPr="00B73957" w:rsidRDefault="00CF4E52" w:rsidP="008132CA">
            <w:pPr>
              <w:jc w:val="center"/>
              <w:rPr>
                <w:rFonts w:ascii="Bookman Old Style" w:eastAsia="Times New Roman" w:hAnsi="Bookman Old Style" w:cs="Calibri"/>
                <w:lang w:val="en-ID" w:eastAsia="en-ID"/>
              </w:rPr>
            </w:pPr>
            <w:r w:rsidRPr="00B73957">
              <w:rPr>
                <w:rFonts w:ascii="Bookman Old Style" w:eastAsia="Times New Roman" w:hAnsi="Bookman Old Style" w:cs="Calibri"/>
                <w:lang w:val="en-ID" w:eastAsia="en-ID"/>
              </w:rPr>
              <w:t>4</w:t>
            </w:r>
          </w:p>
        </w:tc>
        <w:tc>
          <w:tcPr>
            <w:tcW w:w="2762" w:type="pct"/>
            <w:tcBorders>
              <w:top w:val="nil"/>
              <w:left w:val="nil"/>
              <w:bottom w:val="single" w:sz="4" w:space="0" w:color="auto"/>
              <w:right w:val="single" w:sz="4" w:space="0" w:color="auto"/>
            </w:tcBorders>
            <w:shd w:val="clear" w:color="000000" w:fill="BFBFBF"/>
            <w:vAlign w:val="center"/>
            <w:hideMark/>
          </w:tcPr>
          <w:p w14:paraId="51E4EFF0" w14:textId="77777777" w:rsidR="00CF4E52" w:rsidRPr="00B73957" w:rsidRDefault="00CF4E52" w:rsidP="00CF4E52">
            <w:pPr>
              <w:jc w:val="both"/>
              <w:rPr>
                <w:rFonts w:ascii="Bookman Old Style" w:eastAsia="Times New Roman" w:hAnsi="Bookman Old Style" w:cs="Segoe UI"/>
                <w:lang w:val="en-ID" w:eastAsia="en-ID"/>
              </w:rPr>
            </w:pPr>
            <w:proofErr w:type="spellStart"/>
            <w:r w:rsidRPr="00B73957">
              <w:rPr>
                <w:rFonts w:ascii="Bookman Old Style" w:eastAsia="Times New Roman" w:hAnsi="Bookman Old Style" w:cs="Segoe UI"/>
                <w:lang w:val="en-ID" w:eastAsia="en-ID"/>
              </w:rPr>
              <w:t>Apakah</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pelaksanaan</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tugas</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Direksi</w:t>
            </w:r>
            <w:proofErr w:type="spellEnd"/>
            <w:r w:rsidRPr="00B73957">
              <w:rPr>
                <w:rFonts w:ascii="Bookman Old Style" w:eastAsia="Times New Roman" w:hAnsi="Bookman Old Style" w:cs="Segoe UI"/>
                <w:lang w:val="en-ID" w:eastAsia="en-ID"/>
              </w:rPr>
              <w:t xml:space="preserve">, Dewan </w:t>
            </w:r>
            <w:proofErr w:type="spellStart"/>
            <w:r w:rsidRPr="00B73957">
              <w:rPr>
                <w:rFonts w:ascii="Bookman Old Style" w:eastAsia="Times New Roman" w:hAnsi="Bookman Old Style" w:cs="Segoe UI"/>
                <w:lang w:val="en-ID" w:eastAsia="en-ID"/>
              </w:rPr>
              <w:t>Komisaris</w:t>
            </w:r>
            <w:proofErr w:type="spellEnd"/>
            <w:r w:rsidRPr="00B73957">
              <w:rPr>
                <w:rFonts w:ascii="Bookman Old Style" w:eastAsia="Times New Roman" w:hAnsi="Bookman Old Style" w:cs="Segoe UI"/>
                <w:lang w:val="en-ID" w:eastAsia="en-ID"/>
              </w:rPr>
              <w:t>, dan/</w:t>
            </w:r>
            <w:proofErr w:type="spellStart"/>
            <w:r w:rsidRPr="00B73957">
              <w:rPr>
                <w:rFonts w:ascii="Bookman Old Style" w:eastAsia="Times New Roman" w:hAnsi="Bookman Old Style" w:cs="Segoe UI"/>
                <w:lang w:val="en-ID" w:eastAsia="en-ID"/>
              </w:rPr>
              <w:t>atau</w:t>
            </w:r>
            <w:proofErr w:type="spellEnd"/>
            <w:r w:rsidRPr="00B73957">
              <w:rPr>
                <w:rFonts w:ascii="Bookman Old Style" w:eastAsia="Times New Roman" w:hAnsi="Bookman Old Style" w:cs="Segoe UI"/>
                <w:lang w:val="en-ID" w:eastAsia="en-ID"/>
              </w:rPr>
              <w:t xml:space="preserve"> DPS </w:t>
            </w:r>
            <w:proofErr w:type="spellStart"/>
            <w:r w:rsidRPr="00B73957">
              <w:rPr>
                <w:rFonts w:ascii="Bookman Old Style" w:eastAsia="Times New Roman" w:hAnsi="Bookman Old Style" w:cs="Segoe UI"/>
                <w:lang w:val="en-ID" w:eastAsia="en-ID"/>
              </w:rPr>
              <w:t>telah</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berjalan</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secara</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keseluruhan</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dengan</w:t>
            </w:r>
            <w:proofErr w:type="spellEnd"/>
            <w:r w:rsidRPr="00B73957">
              <w:rPr>
                <w:rFonts w:ascii="Bookman Old Style" w:eastAsia="Times New Roman" w:hAnsi="Bookman Old Style" w:cs="Segoe UI"/>
                <w:lang w:val="en-ID" w:eastAsia="en-ID"/>
              </w:rPr>
              <w:t xml:space="preserve"> sangat </w:t>
            </w:r>
            <w:proofErr w:type="spellStart"/>
            <w:r w:rsidRPr="00B73957">
              <w:rPr>
                <w:rFonts w:ascii="Bookman Old Style" w:eastAsia="Times New Roman" w:hAnsi="Bookman Old Style" w:cs="Segoe UI"/>
                <w:lang w:val="en-ID" w:eastAsia="en-ID"/>
              </w:rPr>
              <w:t>memadai</w:t>
            </w:r>
            <w:proofErr w:type="spellEnd"/>
            <w:r w:rsidRPr="00B73957">
              <w:rPr>
                <w:rFonts w:ascii="Bookman Old Style" w:eastAsia="Times New Roman" w:hAnsi="Bookman Old Style" w:cs="Segoe UI"/>
                <w:lang w:val="en-ID" w:eastAsia="en-ID"/>
              </w:rPr>
              <w:t>?</w:t>
            </w:r>
          </w:p>
        </w:tc>
        <w:tc>
          <w:tcPr>
            <w:tcW w:w="518" w:type="pct"/>
            <w:tcBorders>
              <w:top w:val="nil"/>
              <w:left w:val="nil"/>
              <w:bottom w:val="single" w:sz="4" w:space="0" w:color="auto"/>
              <w:right w:val="single" w:sz="4" w:space="0" w:color="auto"/>
            </w:tcBorders>
            <w:shd w:val="clear" w:color="000000" w:fill="FFFFFF"/>
            <w:vAlign w:val="center"/>
          </w:tcPr>
          <w:p w14:paraId="56D5B795" w14:textId="77777777" w:rsidR="00CF4E52" w:rsidRPr="00B73957" w:rsidRDefault="00CF4E52" w:rsidP="008132CA">
            <w:pPr>
              <w:jc w:val="right"/>
              <w:rPr>
                <w:rFonts w:ascii="Bookman Old Style" w:eastAsia="Times New Roman" w:hAnsi="Bookman Old Style" w:cs="Calibri"/>
                <w:lang w:val="en-ID" w:eastAsia="en-ID"/>
              </w:rPr>
            </w:pPr>
          </w:p>
        </w:tc>
        <w:tc>
          <w:tcPr>
            <w:tcW w:w="1074" w:type="pct"/>
            <w:tcBorders>
              <w:top w:val="nil"/>
              <w:left w:val="nil"/>
              <w:bottom w:val="single" w:sz="4" w:space="0" w:color="auto"/>
              <w:right w:val="single" w:sz="4" w:space="0" w:color="auto"/>
            </w:tcBorders>
            <w:noWrap/>
            <w:vAlign w:val="center"/>
          </w:tcPr>
          <w:p w14:paraId="5FF0B076" w14:textId="77777777" w:rsidR="00CF4E52" w:rsidRPr="00B73957" w:rsidRDefault="00CF4E52" w:rsidP="008132CA">
            <w:pPr>
              <w:rPr>
                <w:rFonts w:ascii="Bookman Old Style" w:eastAsia="Times New Roman" w:hAnsi="Bookman Old Style" w:cs="Calibri"/>
                <w:lang w:val="en-ID" w:eastAsia="en-ID"/>
              </w:rPr>
            </w:pPr>
          </w:p>
        </w:tc>
        <w:tc>
          <w:tcPr>
            <w:tcW w:w="121" w:type="pct"/>
            <w:vAlign w:val="center"/>
            <w:hideMark/>
          </w:tcPr>
          <w:p w14:paraId="2FAE76D6" w14:textId="77777777" w:rsidR="00CF4E52" w:rsidRPr="00B73957" w:rsidRDefault="00CF4E52" w:rsidP="008132CA">
            <w:pPr>
              <w:rPr>
                <w:rFonts w:ascii="Bookman Old Style" w:eastAsia="Times New Roman" w:hAnsi="Bookman Old Style" w:cs="Times New Roman"/>
                <w:lang w:val="en-ID" w:eastAsia="en-ID"/>
              </w:rPr>
            </w:pPr>
          </w:p>
        </w:tc>
      </w:tr>
      <w:tr w:rsidR="00F622C7" w:rsidRPr="00B73957" w14:paraId="1D780C2E" w14:textId="77777777" w:rsidTr="008132CA">
        <w:trPr>
          <w:trHeight w:val="850"/>
        </w:trPr>
        <w:tc>
          <w:tcPr>
            <w:tcW w:w="525" w:type="pct"/>
            <w:tcBorders>
              <w:top w:val="nil"/>
              <w:left w:val="single" w:sz="4" w:space="0" w:color="auto"/>
              <w:bottom w:val="single" w:sz="4" w:space="0" w:color="auto"/>
              <w:right w:val="single" w:sz="4" w:space="0" w:color="auto"/>
            </w:tcBorders>
            <w:shd w:val="clear" w:color="000000" w:fill="BFBFBF"/>
            <w:noWrap/>
            <w:vAlign w:val="center"/>
            <w:hideMark/>
          </w:tcPr>
          <w:p w14:paraId="68199CB8" w14:textId="77777777" w:rsidR="00CF4E52" w:rsidRPr="00B73957" w:rsidRDefault="00CF4E52" w:rsidP="008132CA">
            <w:pPr>
              <w:jc w:val="center"/>
              <w:rPr>
                <w:rFonts w:ascii="Bookman Old Style" w:eastAsia="Times New Roman" w:hAnsi="Bookman Old Style" w:cs="Calibri"/>
                <w:lang w:val="en-ID" w:eastAsia="en-ID"/>
              </w:rPr>
            </w:pPr>
            <w:r w:rsidRPr="00B73957">
              <w:rPr>
                <w:rFonts w:ascii="Bookman Old Style" w:eastAsia="Times New Roman" w:hAnsi="Bookman Old Style" w:cs="Calibri"/>
                <w:lang w:val="en-ID" w:eastAsia="en-ID"/>
              </w:rPr>
              <w:t>5</w:t>
            </w:r>
          </w:p>
        </w:tc>
        <w:tc>
          <w:tcPr>
            <w:tcW w:w="2762" w:type="pct"/>
            <w:tcBorders>
              <w:top w:val="nil"/>
              <w:left w:val="nil"/>
              <w:bottom w:val="single" w:sz="4" w:space="0" w:color="auto"/>
              <w:right w:val="single" w:sz="4" w:space="0" w:color="auto"/>
            </w:tcBorders>
            <w:shd w:val="clear" w:color="000000" w:fill="BFBFBF"/>
            <w:vAlign w:val="center"/>
            <w:hideMark/>
          </w:tcPr>
          <w:p w14:paraId="399E2A11" w14:textId="061C3047" w:rsidR="00CF4E52" w:rsidRPr="00B73957" w:rsidRDefault="00CF4E52" w:rsidP="00CF4E52">
            <w:pPr>
              <w:jc w:val="both"/>
              <w:rPr>
                <w:rFonts w:ascii="Bookman Old Style" w:eastAsia="Times New Roman" w:hAnsi="Bookman Old Style" w:cs="Segoe UI"/>
                <w:lang w:val="en-ID" w:eastAsia="en-ID"/>
              </w:rPr>
            </w:pPr>
            <w:proofErr w:type="spellStart"/>
            <w:r w:rsidRPr="00B73957">
              <w:rPr>
                <w:rFonts w:ascii="Bookman Old Style" w:eastAsia="Times New Roman" w:hAnsi="Bookman Old Style" w:cs="Segoe UI"/>
                <w:lang w:val="en-ID" w:eastAsia="en-ID"/>
              </w:rPr>
              <w:t>Apakah</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fungsi</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manajemen</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risiko</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untuk</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risiko</w:t>
            </w:r>
            <w:proofErr w:type="spellEnd"/>
            <w:r w:rsidRPr="00B73957">
              <w:rPr>
                <w:rFonts w:ascii="Bookman Old Style" w:eastAsia="Times New Roman" w:hAnsi="Bookman Old Style" w:cs="Segoe UI"/>
                <w:lang w:val="en-ID" w:eastAsia="en-ID"/>
              </w:rPr>
              <w:t xml:space="preserve"> </w:t>
            </w:r>
            <w:proofErr w:type="spellStart"/>
            <w:r w:rsidR="00C56146" w:rsidRPr="00B73957">
              <w:rPr>
                <w:rFonts w:ascii="Bookman Old Style" w:eastAsia="Times New Roman" w:hAnsi="Bookman Old Style" w:cs="Segoe UI"/>
                <w:lang w:val="en-ID" w:eastAsia="en-ID"/>
              </w:rPr>
              <w:t>reputasi</w:t>
            </w:r>
            <w:proofErr w:type="spellEnd"/>
            <w:r w:rsidR="00C56146"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telah</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independen</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memiliki</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tugas</w:t>
            </w:r>
            <w:proofErr w:type="spellEnd"/>
            <w:r w:rsidRPr="00B73957">
              <w:rPr>
                <w:rFonts w:ascii="Bookman Old Style" w:eastAsia="Times New Roman" w:hAnsi="Bookman Old Style" w:cs="Segoe UI"/>
                <w:lang w:val="en-ID" w:eastAsia="en-ID"/>
              </w:rPr>
              <w:t xml:space="preserve"> dan </w:t>
            </w:r>
            <w:proofErr w:type="spellStart"/>
            <w:r w:rsidRPr="00B73957">
              <w:rPr>
                <w:rFonts w:ascii="Bookman Old Style" w:eastAsia="Times New Roman" w:hAnsi="Bookman Old Style" w:cs="Segoe UI"/>
                <w:lang w:val="en-ID" w:eastAsia="en-ID"/>
              </w:rPr>
              <w:t>tanggung</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jawab</w:t>
            </w:r>
            <w:proofErr w:type="spellEnd"/>
            <w:r w:rsidRPr="00B73957">
              <w:rPr>
                <w:rFonts w:ascii="Bookman Old Style" w:eastAsia="Times New Roman" w:hAnsi="Bookman Old Style" w:cs="Segoe UI"/>
                <w:lang w:val="en-ID" w:eastAsia="en-ID"/>
              </w:rPr>
              <w:t xml:space="preserve"> yang </w:t>
            </w:r>
            <w:proofErr w:type="spellStart"/>
            <w:r w:rsidRPr="00B73957">
              <w:rPr>
                <w:rFonts w:ascii="Bookman Old Style" w:eastAsia="Times New Roman" w:hAnsi="Bookman Old Style" w:cs="Segoe UI"/>
                <w:lang w:val="en-ID" w:eastAsia="en-ID"/>
              </w:rPr>
              <w:t>jelas</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serta</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telah</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berjalan</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dengan</w:t>
            </w:r>
            <w:proofErr w:type="spellEnd"/>
            <w:r w:rsidRPr="00B73957">
              <w:rPr>
                <w:rFonts w:ascii="Bookman Old Style" w:eastAsia="Times New Roman" w:hAnsi="Bookman Old Style" w:cs="Segoe UI"/>
                <w:lang w:val="en-ID" w:eastAsia="en-ID"/>
              </w:rPr>
              <w:t xml:space="preserve"> sangat </w:t>
            </w:r>
            <w:proofErr w:type="spellStart"/>
            <w:r w:rsidRPr="00B73957">
              <w:rPr>
                <w:rFonts w:ascii="Bookman Old Style" w:eastAsia="Times New Roman" w:hAnsi="Bookman Old Style" w:cs="Segoe UI"/>
                <w:lang w:val="en-ID" w:eastAsia="en-ID"/>
              </w:rPr>
              <w:t>baik</w:t>
            </w:r>
            <w:proofErr w:type="spellEnd"/>
            <w:r w:rsidRPr="00B73957">
              <w:rPr>
                <w:rFonts w:ascii="Bookman Old Style" w:eastAsia="Times New Roman" w:hAnsi="Bookman Old Style" w:cs="Segoe UI"/>
                <w:lang w:val="en-ID" w:eastAsia="en-ID"/>
              </w:rPr>
              <w:t>?</w:t>
            </w:r>
          </w:p>
        </w:tc>
        <w:tc>
          <w:tcPr>
            <w:tcW w:w="518" w:type="pct"/>
            <w:tcBorders>
              <w:top w:val="nil"/>
              <w:left w:val="nil"/>
              <w:bottom w:val="single" w:sz="4" w:space="0" w:color="auto"/>
              <w:right w:val="single" w:sz="4" w:space="0" w:color="auto"/>
            </w:tcBorders>
            <w:shd w:val="clear" w:color="000000" w:fill="FFFFFF"/>
            <w:vAlign w:val="center"/>
          </w:tcPr>
          <w:p w14:paraId="03C0A53F" w14:textId="77777777" w:rsidR="00CF4E52" w:rsidRPr="00B73957" w:rsidRDefault="00CF4E52" w:rsidP="008132CA">
            <w:pPr>
              <w:jc w:val="right"/>
              <w:rPr>
                <w:rFonts w:ascii="Bookman Old Style" w:eastAsia="Times New Roman" w:hAnsi="Bookman Old Style" w:cs="Calibri"/>
                <w:lang w:val="en-ID" w:eastAsia="en-ID"/>
              </w:rPr>
            </w:pPr>
          </w:p>
        </w:tc>
        <w:tc>
          <w:tcPr>
            <w:tcW w:w="1074" w:type="pct"/>
            <w:tcBorders>
              <w:top w:val="nil"/>
              <w:left w:val="nil"/>
              <w:bottom w:val="single" w:sz="4" w:space="0" w:color="auto"/>
              <w:right w:val="single" w:sz="4" w:space="0" w:color="auto"/>
            </w:tcBorders>
            <w:noWrap/>
            <w:vAlign w:val="center"/>
          </w:tcPr>
          <w:p w14:paraId="109017EA" w14:textId="77777777" w:rsidR="00CF4E52" w:rsidRPr="00B73957" w:rsidRDefault="00CF4E52" w:rsidP="008132CA">
            <w:pPr>
              <w:rPr>
                <w:rFonts w:ascii="Bookman Old Style" w:eastAsia="Times New Roman" w:hAnsi="Bookman Old Style" w:cs="Calibri"/>
                <w:lang w:val="en-ID" w:eastAsia="en-ID"/>
              </w:rPr>
            </w:pPr>
          </w:p>
        </w:tc>
        <w:tc>
          <w:tcPr>
            <w:tcW w:w="121" w:type="pct"/>
            <w:vAlign w:val="center"/>
            <w:hideMark/>
          </w:tcPr>
          <w:p w14:paraId="02F21E10" w14:textId="77777777" w:rsidR="00CF4E52" w:rsidRPr="00B73957" w:rsidRDefault="00CF4E52" w:rsidP="008132CA">
            <w:pPr>
              <w:rPr>
                <w:rFonts w:ascii="Bookman Old Style" w:eastAsia="Times New Roman" w:hAnsi="Bookman Old Style" w:cs="Times New Roman"/>
                <w:lang w:val="en-ID" w:eastAsia="en-ID"/>
              </w:rPr>
            </w:pPr>
          </w:p>
        </w:tc>
      </w:tr>
      <w:tr w:rsidR="00F622C7" w:rsidRPr="00B73957" w14:paraId="4A3C7752" w14:textId="77777777" w:rsidTr="008132CA">
        <w:trPr>
          <w:trHeight w:val="850"/>
        </w:trPr>
        <w:tc>
          <w:tcPr>
            <w:tcW w:w="525" w:type="pct"/>
            <w:tcBorders>
              <w:top w:val="nil"/>
              <w:left w:val="single" w:sz="4" w:space="0" w:color="auto"/>
              <w:bottom w:val="single" w:sz="4" w:space="0" w:color="auto"/>
              <w:right w:val="single" w:sz="4" w:space="0" w:color="auto"/>
            </w:tcBorders>
            <w:shd w:val="clear" w:color="000000" w:fill="BFBFBF"/>
            <w:noWrap/>
            <w:vAlign w:val="center"/>
            <w:hideMark/>
          </w:tcPr>
          <w:p w14:paraId="2177F551" w14:textId="77777777" w:rsidR="00CF4E52" w:rsidRPr="00B73957" w:rsidRDefault="00CF4E52" w:rsidP="008132CA">
            <w:pPr>
              <w:jc w:val="center"/>
              <w:rPr>
                <w:rFonts w:ascii="Bookman Old Style" w:eastAsia="Times New Roman" w:hAnsi="Bookman Old Style" w:cs="Calibri"/>
                <w:lang w:val="en-ID" w:eastAsia="en-ID"/>
              </w:rPr>
            </w:pPr>
            <w:r w:rsidRPr="00B73957">
              <w:rPr>
                <w:rFonts w:ascii="Bookman Old Style" w:eastAsia="Times New Roman" w:hAnsi="Bookman Old Style" w:cs="Calibri"/>
                <w:lang w:val="en-ID" w:eastAsia="en-ID"/>
              </w:rPr>
              <w:t>6</w:t>
            </w:r>
          </w:p>
        </w:tc>
        <w:tc>
          <w:tcPr>
            <w:tcW w:w="2762" w:type="pct"/>
            <w:tcBorders>
              <w:top w:val="nil"/>
              <w:left w:val="nil"/>
              <w:bottom w:val="single" w:sz="4" w:space="0" w:color="auto"/>
              <w:right w:val="single" w:sz="4" w:space="0" w:color="auto"/>
            </w:tcBorders>
            <w:shd w:val="clear" w:color="000000" w:fill="BFBFBF"/>
            <w:vAlign w:val="center"/>
            <w:hideMark/>
          </w:tcPr>
          <w:p w14:paraId="120ADC2D" w14:textId="77777777" w:rsidR="00CF4E52" w:rsidRPr="00B73957" w:rsidRDefault="00CF4E52" w:rsidP="00CF4E52">
            <w:pPr>
              <w:jc w:val="both"/>
              <w:rPr>
                <w:rFonts w:ascii="Bookman Old Style" w:eastAsia="Times New Roman" w:hAnsi="Bookman Old Style" w:cs="Segoe UI"/>
                <w:lang w:val="en-ID" w:eastAsia="en-ID"/>
              </w:rPr>
            </w:pPr>
            <w:proofErr w:type="spellStart"/>
            <w:r w:rsidRPr="00B73957">
              <w:rPr>
                <w:rFonts w:ascii="Bookman Old Style" w:eastAsia="Times New Roman" w:hAnsi="Bookman Old Style" w:cs="Segoe UI"/>
                <w:lang w:val="en-ID" w:eastAsia="en-ID"/>
              </w:rPr>
              <w:t>Apakah</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delegasi</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kewenangan</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telah</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dikendalikan</w:t>
            </w:r>
            <w:proofErr w:type="spellEnd"/>
            <w:r w:rsidRPr="00B73957">
              <w:rPr>
                <w:rFonts w:ascii="Bookman Old Style" w:eastAsia="Times New Roman" w:hAnsi="Bookman Old Style" w:cs="Segoe UI"/>
                <w:lang w:val="en-ID" w:eastAsia="en-ID"/>
              </w:rPr>
              <w:t xml:space="preserve"> dan </w:t>
            </w:r>
            <w:proofErr w:type="spellStart"/>
            <w:r w:rsidRPr="00B73957">
              <w:rPr>
                <w:rFonts w:ascii="Bookman Old Style" w:eastAsia="Times New Roman" w:hAnsi="Bookman Old Style" w:cs="Segoe UI"/>
                <w:lang w:val="en-ID" w:eastAsia="en-ID"/>
              </w:rPr>
              <w:t>dipantau</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secara</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berkala</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serta</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telah</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berjalan</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dengan</w:t>
            </w:r>
            <w:proofErr w:type="spellEnd"/>
            <w:r w:rsidRPr="00B73957">
              <w:rPr>
                <w:rFonts w:ascii="Bookman Old Style" w:eastAsia="Times New Roman" w:hAnsi="Bookman Old Style" w:cs="Segoe UI"/>
                <w:lang w:val="en-ID" w:eastAsia="en-ID"/>
              </w:rPr>
              <w:t xml:space="preserve"> sangat </w:t>
            </w:r>
            <w:proofErr w:type="spellStart"/>
            <w:r w:rsidRPr="00B73957">
              <w:rPr>
                <w:rFonts w:ascii="Bookman Old Style" w:eastAsia="Times New Roman" w:hAnsi="Bookman Old Style" w:cs="Segoe UI"/>
                <w:lang w:val="en-ID" w:eastAsia="en-ID"/>
              </w:rPr>
              <w:t>baik</w:t>
            </w:r>
            <w:proofErr w:type="spellEnd"/>
            <w:r w:rsidRPr="00B73957">
              <w:rPr>
                <w:rFonts w:ascii="Bookman Old Style" w:eastAsia="Times New Roman" w:hAnsi="Bookman Old Style" w:cs="Segoe UI"/>
                <w:lang w:val="en-ID" w:eastAsia="en-ID"/>
              </w:rPr>
              <w:t>?</w:t>
            </w:r>
          </w:p>
        </w:tc>
        <w:tc>
          <w:tcPr>
            <w:tcW w:w="518" w:type="pct"/>
            <w:tcBorders>
              <w:top w:val="nil"/>
              <w:left w:val="nil"/>
              <w:bottom w:val="single" w:sz="4" w:space="0" w:color="auto"/>
              <w:right w:val="single" w:sz="4" w:space="0" w:color="auto"/>
            </w:tcBorders>
            <w:shd w:val="clear" w:color="000000" w:fill="FFFFFF"/>
            <w:vAlign w:val="center"/>
          </w:tcPr>
          <w:p w14:paraId="45AD6338" w14:textId="77777777" w:rsidR="00CF4E52" w:rsidRPr="00B73957" w:rsidRDefault="00CF4E52" w:rsidP="008132CA">
            <w:pPr>
              <w:jc w:val="right"/>
              <w:rPr>
                <w:rFonts w:ascii="Bookman Old Style" w:eastAsia="Times New Roman" w:hAnsi="Bookman Old Style" w:cs="Calibri"/>
                <w:lang w:val="en-ID" w:eastAsia="en-ID"/>
              </w:rPr>
            </w:pPr>
          </w:p>
        </w:tc>
        <w:tc>
          <w:tcPr>
            <w:tcW w:w="1074" w:type="pct"/>
            <w:tcBorders>
              <w:top w:val="nil"/>
              <w:left w:val="nil"/>
              <w:bottom w:val="single" w:sz="4" w:space="0" w:color="auto"/>
              <w:right w:val="single" w:sz="4" w:space="0" w:color="auto"/>
            </w:tcBorders>
            <w:noWrap/>
            <w:vAlign w:val="center"/>
          </w:tcPr>
          <w:p w14:paraId="27C43004" w14:textId="77777777" w:rsidR="00CF4E52" w:rsidRPr="00B73957" w:rsidRDefault="00CF4E52" w:rsidP="008132CA">
            <w:pPr>
              <w:rPr>
                <w:rFonts w:ascii="Bookman Old Style" w:eastAsia="Times New Roman" w:hAnsi="Bookman Old Style" w:cs="Calibri"/>
                <w:lang w:val="en-ID" w:eastAsia="en-ID"/>
              </w:rPr>
            </w:pPr>
          </w:p>
        </w:tc>
        <w:tc>
          <w:tcPr>
            <w:tcW w:w="121" w:type="pct"/>
            <w:vAlign w:val="center"/>
            <w:hideMark/>
          </w:tcPr>
          <w:p w14:paraId="2C72C6AC" w14:textId="77777777" w:rsidR="00CF4E52" w:rsidRPr="00B73957" w:rsidRDefault="00CF4E52" w:rsidP="008132CA">
            <w:pPr>
              <w:rPr>
                <w:rFonts w:ascii="Bookman Old Style" w:eastAsia="Times New Roman" w:hAnsi="Bookman Old Style" w:cs="Times New Roman"/>
                <w:lang w:val="en-ID" w:eastAsia="en-ID"/>
              </w:rPr>
            </w:pPr>
          </w:p>
        </w:tc>
      </w:tr>
      <w:tr w:rsidR="00F622C7" w:rsidRPr="00B73957" w14:paraId="1A9CEEEF" w14:textId="77777777" w:rsidTr="008132CA">
        <w:trPr>
          <w:trHeight w:val="850"/>
        </w:trPr>
        <w:tc>
          <w:tcPr>
            <w:tcW w:w="525" w:type="pct"/>
            <w:tcBorders>
              <w:top w:val="nil"/>
              <w:left w:val="single" w:sz="4" w:space="0" w:color="auto"/>
              <w:bottom w:val="single" w:sz="4" w:space="0" w:color="auto"/>
              <w:right w:val="single" w:sz="4" w:space="0" w:color="auto"/>
            </w:tcBorders>
            <w:shd w:val="clear" w:color="000000" w:fill="BFBFBF"/>
            <w:noWrap/>
            <w:vAlign w:val="center"/>
            <w:hideMark/>
          </w:tcPr>
          <w:p w14:paraId="0CBA5F88" w14:textId="77777777" w:rsidR="00CF4E52" w:rsidRPr="00B73957" w:rsidRDefault="00CF4E52" w:rsidP="008132CA">
            <w:pPr>
              <w:jc w:val="center"/>
              <w:rPr>
                <w:rFonts w:ascii="Bookman Old Style" w:eastAsia="Times New Roman" w:hAnsi="Bookman Old Style" w:cs="Calibri"/>
                <w:lang w:val="en-ID" w:eastAsia="en-ID"/>
              </w:rPr>
            </w:pPr>
            <w:r w:rsidRPr="00B73957">
              <w:rPr>
                <w:rFonts w:ascii="Bookman Old Style" w:eastAsia="Times New Roman" w:hAnsi="Bookman Old Style" w:cs="Calibri"/>
                <w:lang w:val="en-ID" w:eastAsia="en-ID"/>
              </w:rPr>
              <w:t>7</w:t>
            </w:r>
          </w:p>
        </w:tc>
        <w:tc>
          <w:tcPr>
            <w:tcW w:w="2762" w:type="pct"/>
            <w:tcBorders>
              <w:top w:val="nil"/>
              <w:left w:val="nil"/>
              <w:bottom w:val="single" w:sz="4" w:space="0" w:color="auto"/>
              <w:right w:val="single" w:sz="4" w:space="0" w:color="auto"/>
            </w:tcBorders>
            <w:shd w:val="clear" w:color="000000" w:fill="BFBFBF"/>
            <w:vAlign w:val="center"/>
            <w:hideMark/>
          </w:tcPr>
          <w:p w14:paraId="64EF969B" w14:textId="0A786376" w:rsidR="00CF4E52" w:rsidRPr="00B73957" w:rsidRDefault="00CF4E52" w:rsidP="00CF4E52">
            <w:pPr>
              <w:jc w:val="both"/>
              <w:rPr>
                <w:rFonts w:ascii="Bookman Old Style" w:eastAsia="Times New Roman" w:hAnsi="Bookman Old Style" w:cs="Segoe UI"/>
                <w:lang w:val="en-ID" w:eastAsia="en-ID"/>
              </w:rPr>
            </w:pPr>
            <w:proofErr w:type="spellStart"/>
            <w:r w:rsidRPr="00B73957">
              <w:rPr>
                <w:rFonts w:ascii="Bookman Old Style" w:eastAsia="Times New Roman" w:hAnsi="Bookman Old Style" w:cs="Segoe UI"/>
                <w:lang w:val="en-ID" w:eastAsia="en-ID"/>
              </w:rPr>
              <w:t>Apakah</w:t>
            </w:r>
            <w:proofErr w:type="spellEnd"/>
            <w:r w:rsidRPr="00B73957">
              <w:rPr>
                <w:rFonts w:ascii="Bookman Old Style" w:eastAsia="Times New Roman" w:hAnsi="Bookman Old Style" w:cs="Segoe UI"/>
                <w:lang w:val="en-ID" w:eastAsia="en-ID"/>
              </w:rPr>
              <w:t xml:space="preserve"> strategi </w:t>
            </w:r>
            <w:proofErr w:type="spellStart"/>
            <w:r w:rsidR="0038043F" w:rsidRPr="00B73957">
              <w:rPr>
                <w:rFonts w:ascii="Bookman Old Style" w:eastAsia="Times New Roman" w:hAnsi="Bookman Old Style" w:cs="Segoe UI"/>
                <w:lang w:val="en-ID" w:eastAsia="en-ID"/>
              </w:rPr>
              <w:t>manajemen</w:t>
            </w:r>
            <w:proofErr w:type="spellEnd"/>
            <w:r w:rsidR="0038043F" w:rsidRPr="00B73957">
              <w:rPr>
                <w:rFonts w:ascii="Bookman Old Style" w:eastAsia="Times New Roman" w:hAnsi="Bookman Old Style" w:cs="Segoe UI"/>
                <w:lang w:val="en-ID" w:eastAsia="en-ID"/>
              </w:rPr>
              <w:t xml:space="preserve"> </w:t>
            </w:r>
            <w:proofErr w:type="spellStart"/>
            <w:r w:rsidR="0038043F" w:rsidRPr="00B73957">
              <w:rPr>
                <w:rFonts w:ascii="Bookman Old Style" w:eastAsia="Times New Roman" w:hAnsi="Bookman Old Style" w:cs="Segoe UI"/>
                <w:lang w:val="en-ID" w:eastAsia="en-ID"/>
              </w:rPr>
              <w:t>untuk</w:t>
            </w:r>
            <w:proofErr w:type="spellEnd"/>
            <w:r w:rsidR="0038043F" w:rsidRPr="00B73957">
              <w:rPr>
                <w:rFonts w:ascii="Bookman Old Style" w:eastAsia="Times New Roman" w:hAnsi="Bookman Old Style" w:cs="Segoe UI"/>
                <w:lang w:val="en-ID" w:eastAsia="en-ID"/>
              </w:rPr>
              <w:t xml:space="preserve"> </w:t>
            </w:r>
            <w:proofErr w:type="spellStart"/>
            <w:r w:rsidR="0038043F" w:rsidRPr="00B73957">
              <w:rPr>
                <w:rFonts w:ascii="Bookman Old Style" w:eastAsia="Times New Roman" w:hAnsi="Bookman Old Style" w:cs="Segoe UI"/>
                <w:lang w:val="en-ID" w:eastAsia="en-ID"/>
              </w:rPr>
              <w:t>risiko</w:t>
            </w:r>
            <w:proofErr w:type="spellEnd"/>
            <w:r w:rsidR="0038043F" w:rsidRPr="00B73957">
              <w:rPr>
                <w:rFonts w:ascii="Bookman Old Style" w:eastAsia="Times New Roman" w:hAnsi="Bookman Old Style" w:cs="Segoe UI"/>
                <w:lang w:val="en-ID" w:eastAsia="en-ID"/>
              </w:rPr>
              <w:t xml:space="preserve"> </w:t>
            </w:r>
            <w:proofErr w:type="spellStart"/>
            <w:r w:rsidR="0038043F" w:rsidRPr="00B73957">
              <w:rPr>
                <w:rFonts w:ascii="Bookman Old Style" w:eastAsia="Times New Roman" w:hAnsi="Bookman Old Style" w:cs="Segoe UI"/>
                <w:lang w:val="en-ID" w:eastAsia="en-ID"/>
              </w:rPr>
              <w:t>reputasi</w:t>
            </w:r>
            <w:proofErr w:type="spellEnd"/>
            <w:r w:rsidR="0038043F" w:rsidRPr="00B73957">
              <w:rPr>
                <w:rFonts w:ascii="Bookman Old Style" w:eastAsia="Times New Roman" w:hAnsi="Bookman Old Style" w:cs="Segoe UI"/>
                <w:lang w:val="en-ID" w:eastAsia="en-ID"/>
              </w:rPr>
              <w:t xml:space="preserve"> </w:t>
            </w:r>
            <w:r w:rsidRPr="00B73957">
              <w:rPr>
                <w:rFonts w:ascii="Bookman Old Style" w:eastAsia="Times New Roman" w:hAnsi="Bookman Old Style" w:cs="Segoe UI"/>
                <w:lang w:val="en-ID" w:eastAsia="en-ID"/>
              </w:rPr>
              <w:t xml:space="preserve">sangat </w:t>
            </w:r>
            <w:proofErr w:type="spellStart"/>
            <w:r w:rsidRPr="00B73957">
              <w:rPr>
                <w:rFonts w:ascii="Bookman Old Style" w:eastAsia="Times New Roman" w:hAnsi="Bookman Old Style" w:cs="Segoe UI"/>
                <w:lang w:val="en-ID" w:eastAsia="en-ID"/>
              </w:rPr>
              <w:t>memadai</w:t>
            </w:r>
            <w:proofErr w:type="spellEnd"/>
            <w:r w:rsidRPr="00B73957">
              <w:rPr>
                <w:rFonts w:ascii="Bookman Old Style" w:eastAsia="Times New Roman" w:hAnsi="Bookman Old Style" w:cs="Segoe UI"/>
                <w:lang w:val="en-ID" w:eastAsia="en-ID"/>
              </w:rPr>
              <w:t xml:space="preserve">, </w:t>
            </w:r>
            <w:proofErr w:type="spellStart"/>
            <w:r w:rsidR="0038043F" w:rsidRPr="00B73957">
              <w:rPr>
                <w:rFonts w:ascii="Bookman Old Style" w:eastAsia="Times New Roman" w:hAnsi="Bookman Old Style" w:cs="Segoe UI"/>
                <w:lang w:val="en-ID" w:eastAsia="en-ID"/>
              </w:rPr>
              <w:t>sejalandengan</w:t>
            </w:r>
            <w:proofErr w:type="spellEnd"/>
            <w:r w:rsidR="0038043F" w:rsidRPr="00B73957">
              <w:rPr>
                <w:rFonts w:ascii="Bookman Old Style" w:eastAsia="Times New Roman" w:hAnsi="Bookman Old Style" w:cs="Segoe UI"/>
                <w:lang w:val="en-ID" w:eastAsia="en-ID"/>
              </w:rPr>
              <w:t xml:space="preserve"> </w:t>
            </w:r>
            <w:proofErr w:type="spellStart"/>
            <w:r w:rsidR="0038043F" w:rsidRPr="00B73957">
              <w:rPr>
                <w:rFonts w:ascii="Bookman Old Style" w:eastAsia="Times New Roman" w:hAnsi="Bookman Old Style" w:cs="Segoe UI"/>
                <w:lang w:val="en-ID" w:eastAsia="en-ID"/>
              </w:rPr>
              <w:t>tingkat</w:t>
            </w:r>
            <w:proofErr w:type="spellEnd"/>
            <w:r w:rsidR="0038043F" w:rsidRPr="00B73957">
              <w:rPr>
                <w:rFonts w:ascii="Bookman Old Style" w:eastAsia="Times New Roman" w:hAnsi="Bookman Old Style" w:cs="Segoe UI"/>
                <w:lang w:val="en-ID" w:eastAsia="en-ID"/>
              </w:rPr>
              <w:t xml:space="preserve"> Risiko yang </w:t>
            </w:r>
            <w:proofErr w:type="spellStart"/>
            <w:r w:rsidR="0038043F" w:rsidRPr="00B73957">
              <w:rPr>
                <w:rFonts w:ascii="Bookman Old Style" w:eastAsia="Times New Roman" w:hAnsi="Bookman Old Style" w:cs="Segoe UI"/>
                <w:lang w:val="en-ID" w:eastAsia="en-ID"/>
              </w:rPr>
              <w:t>akan</w:t>
            </w:r>
            <w:proofErr w:type="spellEnd"/>
            <w:r w:rsidR="0038043F" w:rsidRPr="00B73957">
              <w:rPr>
                <w:rFonts w:ascii="Bookman Old Style" w:eastAsia="Times New Roman" w:hAnsi="Bookman Old Style" w:cs="Segoe UI"/>
                <w:lang w:val="en-ID" w:eastAsia="en-ID"/>
              </w:rPr>
              <w:t xml:space="preserve"> </w:t>
            </w:r>
            <w:proofErr w:type="spellStart"/>
            <w:r w:rsidR="0038043F" w:rsidRPr="00B73957">
              <w:rPr>
                <w:rFonts w:ascii="Bookman Old Style" w:eastAsia="Times New Roman" w:hAnsi="Bookman Old Style" w:cs="Segoe UI"/>
                <w:lang w:val="en-ID" w:eastAsia="en-ID"/>
              </w:rPr>
              <w:t>diambil</w:t>
            </w:r>
            <w:proofErr w:type="spellEnd"/>
            <w:r w:rsidR="0038043F" w:rsidRPr="00B73957">
              <w:rPr>
                <w:rFonts w:ascii="Bookman Old Style" w:eastAsia="Times New Roman" w:hAnsi="Bookman Old Style" w:cs="Segoe UI"/>
                <w:lang w:val="en-ID" w:eastAsia="en-ID"/>
              </w:rPr>
              <w:t xml:space="preserve"> dan </w:t>
            </w:r>
            <w:proofErr w:type="spellStart"/>
            <w:r w:rsidR="0038043F" w:rsidRPr="00B73957">
              <w:rPr>
                <w:rFonts w:ascii="Bookman Old Style" w:eastAsia="Times New Roman" w:hAnsi="Bookman Old Style" w:cs="Segoe UI"/>
                <w:lang w:val="en-ID" w:eastAsia="en-ID"/>
              </w:rPr>
              <w:t>toleransi</w:t>
            </w:r>
            <w:proofErr w:type="spellEnd"/>
            <w:r w:rsidR="0038043F" w:rsidRPr="00B73957">
              <w:rPr>
                <w:rFonts w:ascii="Bookman Old Style" w:eastAsia="Times New Roman" w:hAnsi="Bookman Old Style" w:cs="Segoe UI"/>
                <w:lang w:val="en-ID" w:eastAsia="en-ID"/>
              </w:rPr>
              <w:t xml:space="preserve"> </w:t>
            </w:r>
            <w:proofErr w:type="spellStart"/>
            <w:r w:rsidR="00940300" w:rsidRPr="00B73957">
              <w:rPr>
                <w:rFonts w:ascii="Bookman Old Style" w:eastAsia="Times New Roman" w:hAnsi="Bookman Old Style" w:cs="Segoe UI"/>
                <w:lang w:val="en-ID" w:eastAsia="en-ID"/>
              </w:rPr>
              <w:t>r</w:t>
            </w:r>
            <w:r w:rsidR="0038043F" w:rsidRPr="00B73957">
              <w:rPr>
                <w:rFonts w:ascii="Bookman Old Style" w:eastAsia="Times New Roman" w:hAnsi="Bookman Old Style" w:cs="Segoe UI"/>
                <w:lang w:val="en-ID" w:eastAsia="en-ID"/>
              </w:rPr>
              <w:t>isiko</w:t>
            </w:r>
            <w:proofErr w:type="spellEnd"/>
            <w:r w:rsidR="0038043F" w:rsidRPr="00B73957">
              <w:rPr>
                <w:rFonts w:ascii="Bookman Old Style" w:eastAsia="Times New Roman" w:hAnsi="Bookman Old Style" w:cs="Segoe UI"/>
                <w:lang w:val="en-ID" w:eastAsia="en-ID"/>
              </w:rPr>
              <w:t>?</w:t>
            </w:r>
          </w:p>
        </w:tc>
        <w:tc>
          <w:tcPr>
            <w:tcW w:w="518" w:type="pct"/>
            <w:tcBorders>
              <w:top w:val="nil"/>
              <w:left w:val="nil"/>
              <w:bottom w:val="single" w:sz="4" w:space="0" w:color="auto"/>
              <w:right w:val="single" w:sz="4" w:space="0" w:color="auto"/>
            </w:tcBorders>
            <w:shd w:val="clear" w:color="000000" w:fill="FFFFFF"/>
            <w:vAlign w:val="center"/>
          </w:tcPr>
          <w:p w14:paraId="5671ACF9" w14:textId="77777777" w:rsidR="00CF4E52" w:rsidRPr="00B73957" w:rsidRDefault="00CF4E52" w:rsidP="008132CA">
            <w:pPr>
              <w:jc w:val="right"/>
              <w:rPr>
                <w:rFonts w:ascii="Bookman Old Style" w:eastAsia="Times New Roman" w:hAnsi="Bookman Old Style" w:cs="Calibri"/>
                <w:lang w:val="en-ID" w:eastAsia="en-ID"/>
              </w:rPr>
            </w:pPr>
          </w:p>
        </w:tc>
        <w:tc>
          <w:tcPr>
            <w:tcW w:w="1074" w:type="pct"/>
            <w:tcBorders>
              <w:top w:val="nil"/>
              <w:left w:val="nil"/>
              <w:bottom w:val="single" w:sz="4" w:space="0" w:color="auto"/>
              <w:right w:val="single" w:sz="4" w:space="0" w:color="auto"/>
            </w:tcBorders>
            <w:noWrap/>
            <w:vAlign w:val="center"/>
          </w:tcPr>
          <w:p w14:paraId="62059F2D" w14:textId="77777777" w:rsidR="00CF4E52" w:rsidRPr="00B73957" w:rsidRDefault="00CF4E52" w:rsidP="008132CA">
            <w:pPr>
              <w:rPr>
                <w:rFonts w:ascii="Bookman Old Style" w:eastAsia="Times New Roman" w:hAnsi="Bookman Old Style" w:cs="Calibri"/>
                <w:lang w:val="en-ID" w:eastAsia="en-ID"/>
              </w:rPr>
            </w:pPr>
          </w:p>
        </w:tc>
        <w:tc>
          <w:tcPr>
            <w:tcW w:w="121" w:type="pct"/>
            <w:vAlign w:val="center"/>
            <w:hideMark/>
          </w:tcPr>
          <w:p w14:paraId="0CB86F92" w14:textId="77777777" w:rsidR="00CF4E52" w:rsidRPr="00B73957" w:rsidRDefault="00CF4E52" w:rsidP="008132CA">
            <w:pPr>
              <w:rPr>
                <w:rFonts w:ascii="Bookman Old Style" w:eastAsia="Times New Roman" w:hAnsi="Bookman Old Style" w:cs="Times New Roman"/>
                <w:lang w:val="en-ID" w:eastAsia="en-ID"/>
              </w:rPr>
            </w:pPr>
          </w:p>
        </w:tc>
      </w:tr>
      <w:tr w:rsidR="00F622C7" w:rsidRPr="00B73957" w14:paraId="51DB336D" w14:textId="77777777" w:rsidTr="008132CA">
        <w:trPr>
          <w:trHeight w:val="850"/>
        </w:trPr>
        <w:tc>
          <w:tcPr>
            <w:tcW w:w="525" w:type="pct"/>
            <w:tcBorders>
              <w:top w:val="nil"/>
              <w:left w:val="single" w:sz="4" w:space="0" w:color="auto"/>
              <w:bottom w:val="single" w:sz="4" w:space="0" w:color="auto"/>
              <w:right w:val="single" w:sz="4" w:space="0" w:color="auto"/>
            </w:tcBorders>
            <w:shd w:val="clear" w:color="000000" w:fill="BFBFBF"/>
            <w:noWrap/>
            <w:vAlign w:val="center"/>
            <w:hideMark/>
          </w:tcPr>
          <w:p w14:paraId="118717D3" w14:textId="77777777" w:rsidR="00CF4E52" w:rsidRPr="00B73957" w:rsidRDefault="00CF4E52" w:rsidP="008132CA">
            <w:pPr>
              <w:jc w:val="center"/>
              <w:rPr>
                <w:rFonts w:ascii="Bookman Old Style" w:eastAsia="Times New Roman" w:hAnsi="Bookman Old Style" w:cs="Calibri"/>
                <w:lang w:val="en-ID" w:eastAsia="en-ID"/>
              </w:rPr>
            </w:pPr>
            <w:r w:rsidRPr="00B73957">
              <w:rPr>
                <w:rFonts w:ascii="Bookman Old Style" w:eastAsia="Times New Roman" w:hAnsi="Bookman Old Style" w:cs="Calibri"/>
                <w:lang w:val="en-ID" w:eastAsia="en-ID"/>
              </w:rPr>
              <w:t>8</w:t>
            </w:r>
          </w:p>
        </w:tc>
        <w:tc>
          <w:tcPr>
            <w:tcW w:w="2762" w:type="pct"/>
            <w:tcBorders>
              <w:top w:val="nil"/>
              <w:left w:val="nil"/>
              <w:bottom w:val="single" w:sz="4" w:space="0" w:color="auto"/>
              <w:right w:val="single" w:sz="4" w:space="0" w:color="auto"/>
            </w:tcBorders>
            <w:shd w:val="clear" w:color="000000" w:fill="BFBFBF"/>
            <w:vAlign w:val="center"/>
            <w:hideMark/>
          </w:tcPr>
          <w:p w14:paraId="06A9BAB2" w14:textId="131C66FB" w:rsidR="00CF4E52" w:rsidRPr="00B73957" w:rsidRDefault="00CF4E52" w:rsidP="00CF4E52">
            <w:pPr>
              <w:jc w:val="both"/>
              <w:rPr>
                <w:rFonts w:ascii="Bookman Old Style" w:eastAsia="Times New Roman" w:hAnsi="Bookman Old Style" w:cs="Segoe UI"/>
                <w:lang w:val="en-ID" w:eastAsia="en-ID"/>
              </w:rPr>
            </w:pPr>
            <w:proofErr w:type="spellStart"/>
            <w:r w:rsidRPr="00B73957">
              <w:rPr>
                <w:rFonts w:ascii="Bookman Old Style" w:eastAsia="Times New Roman" w:hAnsi="Bookman Old Style" w:cs="Segoe UI"/>
                <w:lang w:val="en-ID" w:eastAsia="en-ID"/>
              </w:rPr>
              <w:t>Apakah</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kebijakan</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prosedur</w:t>
            </w:r>
            <w:proofErr w:type="spellEnd"/>
            <w:r w:rsidRPr="00B73957">
              <w:rPr>
                <w:rFonts w:ascii="Bookman Old Style" w:eastAsia="Times New Roman" w:hAnsi="Bookman Old Style" w:cs="Segoe UI"/>
                <w:lang w:val="en-ID" w:eastAsia="en-ID"/>
              </w:rPr>
              <w:t xml:space="preserve">, dan </w:t>
            </w:r>
            <w:proofErr w:type="spellStart"/>
            <w:r w:rsidRPr="00B73957">
              <w:rPr>
                <w:rFonts w:ascii="Bookman Old Style" w:eastAsia="Times New Roman" w:hAnsi="Bookman Old Style" w:cs="Segoe UI"/>
                <w:lang w:val="en-ID" w:eastAsia="en-ID"/>
              </w:rPr>
              <w:t>penetapan</w:t>
            </w:r>
            <w:proofErr w:type="spellEnd"/>
            <w:r w:rsidRPr="00B73957">
              <w:rPr>
                <w:rFonts w:ascii="Bookman Old Style" w:eastAsia="Times New Roman" w:hAnsi="Bookman Old Style" w:cs="Segoe UI"/>
                <w:lang w:val="en-ID" w:eastAsia="en-ID"/>
              </w:rPr>
              <w:t xml:space="preserve"> limit </w:t>
            </w:r>
            <w:proofErr w:type="spellStart"/>
            <w:r w:rsidRPr="00B73957">
              <w:rPr>
                <w:rFonts w:ascii="Bookman Old Style" w:eastAsia="Times New Roman" w:hAnsi="Bookman Old Style" w:cs="Segoe UI"/>
                <w:lang w:val="en-ID" w:eastAsia="en-ID"/>
              </w:rPr>
              <w:t>untuk</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risiko</w:t>
            </w:r>
            <w:proofErr w:type="spellEnd"/>
            <w:r w:rsidRPr="00B73957">
              <w:rPr>
                <w:rFonts w:ascii="Bookman Old Style" w:eastAsia="Times New Roman" w:hAnsi="Bookman Old Style" w:cs="Segoe UI"/>
                <w:lang w:val="en-ID" w:eastAsia="en-ID"/>
              </w:rPr>
              <w:t xml:space="preserve"> </w:t>
            </w:r>
            <w:proofErr w:type="spellStart"/>
            <w:r w:rsidR="00940300" w:rsidRPr="00B73957">
              <w:rPr>
                <w:rFonts w:ascii="Bookman Old Style" w:eastAsia="Times New Roman" w:hAnsi="Bookman Old Style" w:cs="Segoe UI"/>
                <w:lang w:val="en-ID" w:eastAsia="en-ID"/>
              </w:rPr>
              <w:t>reputasi</w:t>
            </w:r>
            <w:proofErr w:type="spellEnd"/>
            <w:r w:rsidR="00940300"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telah</w:t>
            </w:r>
            <w:proofErr w:type="spellEnd"/>
            <w:r w:rsidRPr="00B73957">
              <w:rPr>
                <w:rFonts w:ascii="Bookman Old Style" w:eastAsia="Times New Roman" w:hAnsi="Bookman Old Style" w:cs="Segoe UI"/>
                <w:lang w:val="en-ID" w:eastAsia="en-ID"/>
              </w:rPr>
              <w:t xml:space="preserve"> sangat </w:t>
            </w:r>
            <w:proofErr w:type="spellStart"/>
            <w:r w:rsidRPr="00B73957">
              <w:rPr>
                <w:rFonts w:ascii="Bookman Old Style" w:eastAsia="Times New Roman" w:hAnsi="Bookman Old Style" w:cs="Segoe UI"/>
                <w:lang w:val="en-ID" w:eastAsia="en-ID"/>
              </w:rPr>
              <w:t>memadai</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tersedia</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untuk</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seluruh</w:t>
            </w:r>
            <w:proofErr w:type="spellEnd"/>
            <w:r w:rsidRPr="00B73957">
              <w:rPr>
                <w:rFonts w:ascii="Bookman Old Style" w:eastAsia="Times New Roman" w:hAnsi="Bookman Old Style" w:cs="Segoe UI"/>
                <w:lang w:val="en-ID" w:eastAsia="en-ID"/>
              </w:rPr>
              <w:t xml:space="preserve"> area </w:t>
            </w:r>
            <w:proofErr w:type="spellStart"/>
            <w:r w:rsidRPr="00B73957">
              <w:rPr>
                <w:rFonts w:ascii="Bookman Old Style" w:eastAsia="Times New Roman" w:hAnsi="Bookman Old Style" w:cs="Segoe UI"/>
                <w:lang w:val="en-ID" w:eastAsia="en-ID"/>
              </w:rPr>
              <w:t>manajemen</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risiko</w:t>
            </w:r>
            <w:proofErr w:type="spellEnd"/>
            <w:r w:rsidRPr="00B73957">
              <w:rPr>
                <w:rFonts w:ascii="Bookman Old Style" w:eastAsia="Times New Roman" w:hAnsi="Bookman Old Style" w:cs="Segoe UI"/>
                <w:lang w:val="en-ID" w:eastAsia="en-ID"/>
              </w:rPr>
              <w:t xml:space="preserve"> </w:t>
            </w:r>
            <w:proofErr w:type="spellStart"/>
            <w:r w:rsidR="00940300" w:rsidRPr="00B73957">
              <w:rPr>
                <w:rFonts w:ascii="Bookman Old Style" w:eastAsia="Times New Roman" w:hAnsi="Bookman Old Style" w:cs="Segoe UI"/>
                <w:lang w:val="en-ID" w:eastAsia="en-ID"/>
              </w:rPr>
              <w:t>reputasi</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sejalan</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dengan</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penerapannya</w:t>
            </w:r>
            <w:proofErr w:type="spellEnd"/>
            <w:r w:rsidRPr="00B73957">
              <w:rPr>
                <w:rFonts w:ascii="Bookman Old Style" w:eastAsia="Times New Roman" w:hAnsi="Bookman Old Style" w:cs="Segoe UI"/>
                <w:lang w:val="en-ID" w:eastAsia="en-ID"/>
              </w:rPr>
              <w:t xml:space="preserve">, dan </w:t>
            </w:r>
            <w:proofErr w:type="spellStart"/>
            <w:r w:rsidRPr="00B73957">
              <w:rPr>
                <w:rFonts w:ascii="Bookman Old Style" w:eastAsia="Times New Roman" w:hAnsi="Bookman Old Style" w:cs="Segoe UI"/>
                <w:lang w:val="en-ID" w:eastAsia="en-ID"/>
              </w:rPr>
              <w:t>dipahami</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dengan</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baik</w:t>
            </w:r>
            <w:proofErr w:type="spellEnd"/>
            <w:r w:rsidRPr="00B73957">
              <w:rPr>
                <w:rFonts w:ascii="Bookman Old Style" w:eastAsia="Times New Roman" w:hAnsi="Bookman Old Style" w:cs="Segoe UI"/>
                <w:lang w:val="en-ID" w:eastAsia="en-ID"/>
              </w:rPr>
              <w:t xml:space="preserve"> oleh </w:t>
            </w:r>
            <w:proofErr w:type="spellStart"/>
            <w:r w:rsidRPr="00B73957">
              <w:rPr>
                <w:rFonts w:ascii="Bookman Old Style" w:eastAsia="Times New Roman" w:hAnsi="Bookman Old Style" w:cs="Segoe UI"/>
                <w:lang w:val="en-ID" w:eastAsia="en-ID"/>
              </w:rPr>
              <w:t>pegawai</w:t>
            </w:r>
            <w:proofErr w:type="spellEnd"/>
            <w:r w:rsidRPr="00B73957">
              <w:rPr>
                <w:rFonts w:ascii="Bookman Old Style" w:eastAsia="Times New Roman" w:hAnsi="Bookman Old Style" w:cs="Segoe UI"/>
                <w:lang w:val="en-ID" w:eastAsia="en-ID"/>
              </w:rPr>
              <w:t>?</w:t>
            </w:r>
          </w:p>
        </w:tc>
        <w:tc>
          <w:tcPr>
            <w:tcW w:w="518" w:type="pct"/>
            <w:tcBorders>
              <w:top w:val="nil"/>
              <w:left w:val="nil"/>
              <w:bottom w:val="single" w:sz="4" w:space="0" w:color="auto"/>
              <w:right w:val="single" w:sz="4" w:space="0" w:color="auto"/>
            </w:tcBorders>
            <w:shd w:val="clear" w:color="000000" w:fill="FFFFFF"/>
            <w:vAlign w:val="center"/>
          </w:tcPr>
          <w:p w14:paraId="386BE541" w14:textId="77777777" w:rsidR="00CF4E52" w:rsidRPr="00B73957" w:rsidRDefault="00CF4E52" w:rsidP="008132CA">
            <w:pPr>
              <w:jc w:val="right"/>
              <w:rPr>
                <w:rFonts w:ascii="Bookman Old Style" w:eastAsia="Times New Roman" w:hAnsi="Bookman Old Style" w:cs="Calibri"/>
                <w:lang w:val="en-ID" w:eastAsia="en-ID"/>
              </w:rPr>
            </w:pPr>
          </w:p>
        </w:tc>
        <w:tc>
          <w:tcPr>
            <w:tcW w:w="1074" w:type="pct"/>
            <w:tcBorders>
              <w:top w:val="nil"/>
              <w:left w:val="nil"/>
              <w:bottom w:val="single" w:sz="4" w:space="0" w:color="auto"/>
              <w:right w:val="single" w:sz="4" w:space="0" w:color="auto"/>
            </w:tcBorders>
            <w:noWrap/>
            <w:vAlign w:val="center"/>
          </w:tcPr>
          <w:p w14:paraId="1E46B6FF" w14:textId="77777777" w:rsidR="00CF4E52" w:rsidRPr="00B73957" w:rsidRDefault="00CF4E52" w:rsidP="008132CA">
            <w:pPr>
              <w:rPr>
                <w:rFonts w:ascii="Bookman Old Style" w:eastAsia="Times New Roman" w:hAnsi="Bookman Old Style" w:cs="Calibri"/>
                <w:lang w:val="en-ID" w:eastAsia="en-ID"/>
              </w:rPr>
            </w:pPr>
          </w:p>
        </w:tc>
        <w:tc>
          <w:tcPr>
            <w:tcW w:w="121" w:type="pct"/>
            <w:vAlign w:val="center"/>
            <w:hideMark/>
          </w:tcPr>
          <w:p w14:paraId="19E719F3" w14:textId="77777777" w:rsidR="00CF4E52" w:rsidRPr="00B73957" w:rsidRDefault="00CF4E52" w:rsidP="008132CA">
            <w:pPr>
              <w:rPr>
                <w:rFonts w:ascii="Bookman Old Style" w:eastAsia="Times New Roman" w:hAnsi="Bookman Old Style" w:cs="Times New Roman"/>
                <w:lang w:val="en-ID" w:eastAsia="en-ID"/>
              </w:rPr>
            </w:pPr>
          </w:p>
        </w:tc>
      </w:tr>
      <w:tr w:rsidR="00F622C7" w:rsidRPr="00B73957" w14:paraId="2FBDF860" w14:textId="77777777" w:rsidTr="008132CA">
        <w:trPr>
          <w:trHeight w:val="850"/>
        </w:trPr>
        <w:tc>
          <w:tcPr>
            <w:tcW w:w="525" w:type="pct"/>
            <w:tcBorders>
              <w:top w:val="nil"/>
              <w:left w:val="single" w:sz="4" w:space="0" w:color="auto"/>
              <w:bottom w:val="single" w:sz="4" w:space="0" w:color="auto"/>
              <w:right w:val="single" w:sz="4" w:space="0" w:color="auto"/>
            </w:tcBorders>
            <w:shd w:val="clear" w:color="000000" w:fill="BFBFBF"/>
            <w:noWrap/>
            <w:vAlign w:val="center"/>
            <w:hideMark/>
          </w:tcPr>
          <w:p w14:paraId="6150C69F" w14:textId="77777777" w:rsidR="00CF4E52" w:rsidRPr="00B73957" w:rsidRDefault="00CF4E52" w:rsidP="008132CA">
            <w:pPr>
              <w:jc w:val="center"/>
              <w:rPr>
                <w:rFonts w:ascii="Bookman Old Style" w:eastAsia="Times New Roman" w:hAnsi="Bookman Old Style" w:cs="Calibri"/>
                <w:lang w:val="en-ID" w:eastAsia="en-ID"/>
              </w:rPr>
            </w:pPr>
            <w:r w:rsidRPr="00B73957">
              <w:rPr>
                <w:rFonts w:ascii="Bookman Old Style" w:eastAsia="Times New Roman" w:hAnsi="Bookman Old Style" w:cs="Calibri"/>
                <w:lang w:val="en-ID" w:eastAsia="en-ID"/>
              </w:rPr>
              <w:lastRenderedPageBreak/>
              <w:t>9</w:t>
            </w:r>
          </w:p>
        </w:tc>
        <w:tc>
          <w:tcPr>
            <w:tcW w:w="2762" w:type="pct"/>
            <w:tcBorders>
              <w:top w:val="nil"/>
              <w:left w:val="nil"/>
              <w:bottom w:val="single" w:sz="4" w:space="0" w:color="auto"/>
              <w:right w:val="single" w:sz="4" w:space="0" w:color="auto"/>
            </w:tcBorders>
            <w:shd w:val="clear" w:color="000000" w:fill="BFBFBF"/>
            <w:vAlign w:val="center"/>
            <w:hideMark/>
          </w:tcPr>
          <w:p w14:paraId="72E09C6C" w14:textId="7F370F50" w:rsidR="00CF4E52" w:rsidRPr="00B73957" w:rsidRDefault="00CF4E52" w:rsidP="00940300">
            <w:pPr>
              <w:jc w:val="both"/>
              <w:rPr>
                <w:rFonts w:ascii="Bookman Old Style" w:eastAsia="Times New Roman" w:hAnsi="Bookman Old Style" w:cs="Segoe UI"/>
                <w:lang w:val="en-ID" w:eastAsia="en-ID"/>
              </w:rPr>
            </w:pPr>
            <w:proofErr w:type="spellStart"/>
            <w:r w:rsidRPr="00B73957">
              <w:rPr>
                <w:rFonts w:ascii="Bookman Old Style" w:eastAsia="Times New Roman" w:hAnsi="Bookman Old Style" w:cs="Segoe UI"/>
                <w:lang w:val="en-ID" w:eastAsia="en-ID"/>
              </w:rPr>
              <w:t>Apakah</w:t>
            </w:r>
            <w:proofErr w:type="spellEnd"/>
            <w:r w:rsidRPr="00B73957">
              <w:rPr>
                <w:rFonts w:ascii="Bookman Old Style" w:eastAsia="Times New Roman" w:hAnsi="Bookman Old Style" w:cs="Segoe UI"/>
                <w:lang w:val="en-ID" w:eastAsia="en-ID"/>
              </w:rPr>
              <w:t xml:space="preserve"> proses </w:t>
            </w:r>
            <w:proofErr w:type="spellStart"/>
            <w:r w:rsidRPr="00B73957">
              <w:rPr>
                <w:rFonts w:ascii="Bookman Old Style" w:eastAsia="Times New Roman" w:hAnsi="Bookman Old Style" w:cs="Segoe UI"/>
                <w:lang w:val="en-ID" w:eastAsia="en-ID"/>
              </w:rPr>
              <w:t>manajemen</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risiko</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untuk</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risiko</w:t>
            </w:r>
            <w:proofErr w:type="spellEnd"/>
            <w:r w:rsidRPr="00B73957">
              <w:rPr>
                <w:rFonts w:ascii="Bookman Old Style" w:eastAsia="Times New Roman" w:hAnsi="Bookman Old Style" w:cs="Segoe UI"/>
                <w:lang w:val="en-ID" w:eastAsia="en-ID"/>
              </w:rPr>
              <w:t xml:space="preserve"> </w:t>
            </w:r>
            <w:proofErr w:type="spellStart"/>
            <w:r w:rsidR="00940300" w:rsidRPr="00B73957">
              <w:rPr>
                <w:rFonts w:ascii="Bookman Old Style" w:eastAsia="Times New Roman" w:hAnsi="Bookman Old Style" w:cs="Segoe UI"/>
                <w:lang w:val="en-ID" w:eastAsia="en-ID"/>
              </w:rPr>
              <w:t>reputasi</w:t>
            </w:r>
            <w:proofErr w:type="spellEnd"/>
            <w:r w:rsidR="00940300"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telah</w:t>
            </w:r>
            <w:proofErr w:type="spellEnd"/>
            <w:r w:rsidRPr="00B73957">
              <w:rPr>
                <w:rFonts w:ascii="Bookman Old Style" w:eastAsia="Times New Roman" w:hAnsi="Bookman Old Style" w:cs="Segoe UI"/>
                <w:lang w:val="en-ID" w:eastAsia="en-ID"/>
              </w:rPr>
              <w:t xml:space="preserve"> sangat </w:t>
            </w:r>
            <w:proofErr w:type="spellStart"/>
            <w:r w:rsidRPr="00B73957">
              <w:rPr>
                <w:rFonts w:ascii="Bookman Old Style" w:eastAsia="Times New Roman" w:hAnsi="Bookman Old Style" w:cs="Segoe UI"/>
                <w:lang w:val="en-ID" w:eastAsia="en-ID"/>
              </w:rPr>
              <w:t>memadai</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dalam</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mengidentifikasi</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mengukur</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memantau</w:t>
            </w:r>
            <w:proofErr w:type="spellEnd"/>
            <w:r w:rsidRPr="00B73957">
              <w:rPr>
                <w:rFonts w:ascii="Bookman Old Style" w:eastAsia="Times New Roman" w:hAnsi="Bookman Old Style" w:cs="Segoe UI"/>
                <w:lang w:val="en-ID" w:eastAsia="en-ID"/>
              </w:rPr>
              <w:t xml:space="preserve">, dan </w:t>
            </w:r>
            <w:proofErr w:type="spellStart"/>
            <w:r w:rsidRPr="00B73957">
              <w:rPr>
                <w:rFonts w:ascii="Bookman Old Style" w:eastAsia="Times New Roman" w:hAnsi="Bookman Old Style" w:cs="Segoe UI"/>
                <w:lang w:val="en-ID" w:eastAsia="en-ID"/>
              </w:rPr>
              <w:t>mengendalikan</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risiko</w:t>
            </w:r>
            <w:proofErr w:type="spellEnd"/>
            <w:r w:rsidRPr="00B73957">
              <w:rPr>
                <w:rFonts w:ascii="Bookman Old Style" w:eastAsia="Times New Roman" w:hAnsi="Bookman Old Style" w:cs="Segoe UI"/>
                <w:lang w:val="en-ID" w:eastAsia="en-ID"/>
              </w:rPr>
              <w:t xml:space="preserve"> </w:t>
            </w:r>
            <w:proofErr w:type="spellStart"/>
            <w:r w:rsidR="00940300" w:rsidRPr="00B73957">
              <w:rPr>
                <w:rFonts w:ascii="Bookman Old Style" w:eastAsia="Times New Roman" w:hAnsi="Bookman Old Style" w:cs="Segoe UI"/>
                <w:lang w:val="en-ID" w:eastAsia="en-ID"/>
              </w:rPr>
              <w:t>reputasi</w:t>
            </w:r>
            <w:proofErr w:type="spellEnd"/>
            <w:r w:rsidRPr="00B73957">
              <w:rPr>
                <w:rFonts w:ascii="Bookman Old Style" w:eastAsia="Times New Roman" w:hAnsi="Bookman Old Style" w:cs="Segoe UI"/>
                <w:lang w:val="en-ID" w:eastAsia="en-ID"/>
              </w:rPr>
              <w:t>?</w:t>
            </w:r>
          </w:p>
        </w:tc>
        <w:tc>
          <w:tcPr>
            <w:tcW w:w="518" w:type="pct"/>
            <w:tcBorders>
              <w:top w:val="nil"/>
              <w:left w:val="nil"/>
              <w:bottom w:val="single" w:sz="4" w:space="0" w:color="auto"/>
              <w:right w:val="single" w:sz="4" w:space="0" w:color="auto"/>
            </w:tcBorders>
            <w:shd w:val="clear" w:color="000000" w:fill="FFFFFF"/>
            <w:vAlign w:val="center"/>
          </w:tcPr>
          <w:p w14:paraId="2DDDD332" w14:textId="77777777" w:rsidR="00CF4E52" w:rsidRPr="00B73957" w:rsidRDefault="00CF4E52" w:rsidP="008132CA">
            <w:pPr>
              <w:jc w:val="right"/>
              <w:rPr>
                <w:rFonts w:ascii="Bookman Old Style" w:eastAsia="Times New Roman" w:hAnsi="Bookman Old Style" w:cs="Calibri"/>
                <w:lang w:val="en-ID" w:eastAsia="en-ID"/>
              </w:rPr>
            </w:pPr>
          </w:p>
        </w:tc>
        <w:tc>
          <w:tcPr>
            <w:tcW w:w="1074" w:type="pct"/>
            <w:tcBorders>
              <w:top w:val="nil"/>
              <w:left w:val="nil"/>
              <w:bottom w:val="single" w:sz="4" w:space="0" w:color="auto"/>
              <w:right w:val="single" w:sz="4" w:space="0" w:color="auto"/>
            </w:tcBorders>
            <w:noWrap/>
            <w:vAlign w:val="center"/>
          </w:tcPr>
          <w:p w14:paraId="31FBF7A9" w14:textId="77777777" w:rsidR="00CF4E52" w:rsidRPr="00B73957" w:rsidRDefault="00CF4E52" w:rsidP="008132CA">
            <w:pPr>
              <w:rPr>
                <w:rFonts w:ascii="Bookman Old Style" w:eastAsia="Times New Roman" w:hAnsi="Bookman Old Style" w:cs="Calibri"/>
                <w:lang w:val="en-ID" w:eastAsia="en-ID"/>
              </w:rPr>
            </w:pPr>
          </w:p>
        </w:tc>
        <w:tc>
          <w:tcPr>
            <w:tcW w:w="121" w:type="pct"/>
            <w:vAlign w:val="center"/>
            <w:hideMark/>
          </w:tcPr>
          <w:p w14:paraId="2A58E7B6" w14:textId="77777777" w:rsidR="00CF4E52" w:rsidRPr="00B73957" w:rsidRDefault="00CF4E52" w:rsidP="008132CA">
            <w:pPr>
              <w:rPr>
                <w:rFonts w:ascii="Bookman Old Style" w:eastAsia="Times New Roman" w:hAnsi="Bookman Old Style" w:cs="Times New Roman"/>
                <w:lang w:val="en-ID" w:eastAsia="en-ID"/>
              </w:rPr>
            </w:pPr>
          </w:p>
        </w:tc>
      </w:tr>
      <w:tr w:rsidR="00F622C7" w:rsidRPr="00B73957" w14:paraId="6F780403" w14:textId="77777777" w:rsidTr="008132CA">
        <w:trPr>
          <w:trHeight w:val="850"/>
        </w:trPr>
        <w:tc>
          <w:tcPr>
            <w:tcW w:w="525" w:type="pct"/>
            <w:tcBorders>
              <w:top w:val="nil"/>
              <w:left w:val="single" w:sz="4" w:space="0" w:color="auto"/>
              <w:bottom w:val="single" w:sz="4" w:space="0" w:color="auto"/>
              <w:right w:val="single" w:sz="4" w:space="0" w:color="auto"/>
            </w:tcBorders>
            <w:shd w:val="clear" w:color="000000" w:fill="BFBFBF"/>
            <w:noWrap/>
            <w:vAlign w:val="center"/>
            <w:hideMark/>
          </w:tcPr>
          <w:p w14:paraId="25EE4AC0" w14:textId="77777777" w:rsidR="00CF4E52" w:rsidRPr="00B73957" w:rsidRDefault="00CF4E52" w:rsidP="008132CA">
            <w:pPr>
              <w:jc w:val="center"/>
              <w:rPr>
                <w:rFonts w:ascii="Bookman Old Style" w:eastAsia="Times New Roman" w:hAnsi="Bookman Old Style" w:cs="Calibri"/>
                <w:lang w:val="en-ID" w:eastAsia="en-ID"/>
              </w:rPr>
            </w:pPr>
            <w:r w:rsidRPr="00B73957">
              <w:rPr>
                <w:rFonts w:ascii="Bookman Old Style" w:eastAsia="Times New Roman" w:hAnsi="Bookman Old Style" w:cs="Calibri"/>
                <w:lang w:val="en-ID" w:eastAsia="en-ID"/>
              </w:rPr>
              <w:t>10</w:t>
            </w:r>
          </w:p>
        </w:tc>
        <w:tc>
          <w:tcPr>
            <w:tcW w:w="2762" w:type="pct"/>
            <w:tcBorders>
              <w:top w:val="nil"/>
              <w:left w:val="nil"/>
              <w:bottom w:val="single" w:sz="4" w:space="0" w:color="auto"/>
              <w:right w:val="single" w:sz="4" w:space="0" w:color="auto"/>
            </w:tcBorders>
            <w:shd w:val="clear" w:color="000000" w:fill="BFBFBF"/>
            <w:vAlign w:val="center"/>
            <w:hideMark/>
          </w:tcPr>
          <w:p w14:paraId="41B6735A" w14:textId="600E04AD" w:rsidR="00CF4E52" w:rsidRPr="00B73957" w:rsidRDefault="00CF4E52" w:rsidP="00940300">
            <w:pPr>
              <w:jc w:val="both"/>
              <w:rPr>
                <w:rFonts w:ascii="Bookman Old Style" w:eastAsia="Times New Roman" w:hAnsi="Bookman Old Style" w:cs="Segoe UI"/>
                <w:lang w:val="en-ID" w:eastAsia="en-ID"/>
              </w:rPr>
            </w:pPr>
            <w:proofErr w:type="spellStart"/>
            <w:r w:rsidRPr="00B73957">
              <w:rPr>
                <w:rFonts w:ascii="Bookman Old Style" w:eastAsia="Times New Roman" w:hAnsi="Bookman Old Style" w:cs="Segoe UI"/>
                <w:lang w:val="en-ID" w:eastAsia="en-ID"/>
              </w:rPr>
              <w:t>Apakah</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sistem</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informasi</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manajemen</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untuk</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risiko</w:t>
            </w:r>
            <w:proofErr w:type="spellEnd"/>
            <w:r w:rsidRPr="00B73957">
              <w:rPr>
                <w:rFonts w:ascii="Bookman Old Style" w:eastAsia="Times New Roman" w:hAnsi="Bookman Old Style" w:cs="Segoe UI"/>
                <w:lang w:val="en-ID" w:eastAsia="en-ID"/>
              </w:rPr>
              <w:t xml:space="preserve"> </w:t>
            </w:r>
            <w:proofErr w:type="spellStart"/>
            <w:r w:rsidR="00940300" w:rsidRPr="00B73957">
              <w:rPr>
                <w:rFonts w:ascii="Bookman Old Style" w:eastAsia="Times New Roman" w:hAnsi="Bookman Old Style" w:cs="Segoe UI"/>
                <w:lang w:val="en-ID" w:eastAsia="en-ID"/>
              </w:rPr>
              <w:t>reputasi</w:t>
            </w:r>
            <w:proofErr w:type="spellEnd"/>
            <w:r w:rsidR="00940300"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telah</w:t>
            </w:r>
            <w:proofErr w:type="spellEnd"/>
            <w:r w:rsidRPr="00B73957">
              <w:rPr>
                <w:rFonts w:ascii="Bookman Old Style" w:eastAsia="Times New Roman" w:hAnsi="Bookman Old Style" w:cs="Segoe UI"/>
                <w:lang w:val="en-ID" w:eastAsia="en-ID"/>
              </w:rPr>
              <w:t xml:space="preserve"> sangat </w:t>
            </w:r>
            <w:proofErr w:type="spellStart"/>
            <w:r w:rsidRPr="00B73957">
              <w:rPr>
                <w:rFonts w:ascii="Bookman Old Style" w:eastAsia="Times New Roman" w:hAnsi="Bookman Old Style" w:cs="Segoe UI"/>
                <w:lang w:val="en-ID" w:eastAsia="en-ID"/>
              </w:rPr>
              <w:t>baik</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sehingga</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menghasilkan</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laporan</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risiko</w:t>
            </w:r>
            <w:proofErr w:type="spellEnd"/>
            <w:r w:rsidRPr="00B73957">
              <w:rPr>
                <w:rFonts w:ascii="Bookman Old Style" w:eastAsia="Times New Roman" w:hAnsi="Bookman Old Style" w:cs="Segoe UI"/>
                <w:lang w:val="en-ID" w:eastAsia="en-ID"/>
              </w:rPr>
              <w:t xml:space="preserve"> </w:t>
            </w:r>
            <w:proofErr w:type="spellStart"/>
            <w:r w:rsidR="00940300" w:rsidRPr="00B73957">
              <w:rPr>
                <w:rFonts w:ascii="Bookman Old Style" w:eastAsia="Times New Roman" w:hAnsi="Bookman Old Style" w:cs="Segoe UI"/>
                <w:lang w:val="en-ID" w:eastAsia="en-ID"/>
              </w:rPr>
              <w:t>reputasi</w:t>
            </w:r>
            <w:proofErr w:type="spellEnd"/>
            <w:r w:rsidR="00940300" w:rsidRPr="00B73957">
              <w:rPr>
                <w:rFonts w:ascii="Bookman Old Style" w:eastAsia="Times New Roman" w:hAnsi="Bookman Old Style" w:cs="Segoe UI"/>
                <w:lang w:val="en-ID" w:eastAsia="en-ID"/>
              </w:rPr>
              <w:t xml:space="preserve"> </w:t>
            </w:r>
            <w:r w:rsidRPr="00B73957">
              <w:rPr>
                <w:rFonts w:ascii="Bookman Old Style" w:eastAsia="Times New Roman" w:hAnsi="Bookman Old Style" w:cs="Segoe UI"/>
                <w:lang w:val="en-ID" w:eastAsia="en-ID"/>
              </w:rPr>
              <w:t xml:space="preserve">yang </w:t>
            </w:r>
            <w:proofErr w:type="spellStart"/>
            <w:r w:rsidRPr="00B73957">
              <w:rPr>
                <w:rFonts w:ascii="Bookman Old Style" w:eastAsia="Times New Roman" w:hAnsi="Bookman Old Style" w:cs="Segoe UI"/>
                <w:lang w:val="en-ID" w:eastAsia="en-ID"/>
              </w:rPr>
              <w:t>komprehensif</w:t>
            </w:r>
            <w:proofErr w:type="spellEnd"/>
            <w:r w:rsidRPr="00B73957">
              <w:rPr>
                <w:rFonts w:ascii="Bookman Old Style" w:eastAsia="Times New Roman" w:hAnsi="Bookman Old Style" w:cs="Segoe UI"/>
                <w:lang w:val="en-ID" w:eastAsia="en-ID"/>
              </w:rPr>
              <w:t xml:space="preserve"> dan </w:t>
            </w:r>
            <w:proofErr w:type="spellStart"/>
            <w:r w:rsidRPr="00B73957">
              <w:rPr>
                <w:rFonts w:ascii="Bookman Old Style" w:eastAsia="Times New Roman" w:hAnsi="Bookman Old Style" w:cs="Segoe UI"/>
                <w:lang w:val="en-ID" w:eastAsia="en-ID"/>
              </w:rPr>
              <w:t>terintegrasi</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kepada</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Direksi</w:t>
            </w:r>
            <w:proofErr w:type="spellEnd"/>
            <w:r w:rsidRPr="00B73957">
              <w:rPr>
                <w:rFonts w:ascii="Bookman Old Style" w:eastAsia="Times New Roman" w:hAnsi="Bookman Old Style" w:cs="Segoe UI"/>
                <w:lang w:val="en-ID" w:eastAsia="en-ID"/>
              </w:rPr>
              <w:t xml:space="preserve">, Dewan </w:t>
            </w:r>
            <w:proofErr w:type="spellStart"/>
            <w:r w:rsidRPr="00B73957">
              <w:rPr>
                <w:rFonts w:ascii="Bookman Old Style" w:eastAsia="Times New Roman" w:hAnsi="Bookman Old Style" w:cs="Segoe UI"/>
                <w:lang w:val="en-ID" w:eastAsia="en-ID"/>
              </w:rPr>
              <w:t>Komisaris</w:t>
            </w:r>
            <w:proofErr w:type="spellEnd"/>
            <w:r w:rsidRPr="00B73957">
              <w:rPr>
                <w:rFonts w:ascii="Bookman Old Style" w:eastAsia="Times New Roman" w:hAnsi="Bookman Old Style" w:cs="Segoe UI"/>
                <w:lang w:val="en-ID" w:eastAsia="en-ID"/>
              </w:rPr>
              <w:t>, dan/</w:t>
            </w:r>
            <w:proofErr w:type="spellStart"/>
            <w:r w:rsidRPr="00B73957">
              <w:rPr>
                <w:rFonts w:ascii="Bookman Old Style" w:eastAsia="Times New Roman" w:hAnsi="Bookman Old Style" w:cs="Segoe UI"/>
                <w:lang w:val="en-ID" w:eastAsia="en-ID"/>
              </w:rPr>
              <w:t>atau</w:t>
            </w:r>
            <w:proofErr w:type="spellEnd"/>
            <w:r w:rsidRPr="00B73957">
              <w:rPr>
                <w:rFonts w:ascii="Bookman Old Style" w:eastAsia="Times New Roman" w:hAnsi="Bookman Old Style" w:cs="Segoe UI"/>
                <w:lang w:val="en-ID" w:eastAsia="en-ID"/>
              </w:rPr>
              <w:t xml:space="preserve"> DPS?</w:t>
            </w:r>
          </w:p>
        </w:tc>
        <w:tc>
          <w:tcPr>
            <w:tcW w:w="518" w:type="pct"/>
            <w:tcBorders>
              <w:top w:val="nil"/>
              <w:left w:val="nil"/>
              <w:bottom w:val="single" w:sz="4" w:space="0" w:color="auto"/>
              <w:right w:val="single" w:sz="4" w:space="0" w:color="auto"/>
            </w:tcBorders>
            <w:shd w:val="clear" w:color="000000" w:fill="FFFFFF"/>
            <w:vAlign w:val="center"/>
          </w:tcPr>
          <w:p w14:paraId="0F74281A" w14:textId="77777777" w:rsidR="00CF4E52" w:rsidRPr="00B73957" w:rsidRDefault="00CF4E52" w:rsidP="008132CA">
            <w:pPr>
              <w:jc w:val="right"/>
              <w:rPr>
                <w:rFonts w:ascii="Bookman Old Style" w:eastAsia="Times New Roman" w:hAnsi="Bookman Old Style" w:cs="Calibri"/>
                <w:lang w:val="en-ID" w:eastAsia="en-ID"/>
              </w:rPr>
            </w:pPr>
          </w:p>
        </w:tc>
        <w:tc>
          <w:tcPr>
            <w:tcW w:w="1074" w:type="pct"/>
            <w:tcBorders>
              <w:top w:val="nil"/>
              <w:left w:val="nil"/>
              <w:bottom w:val="single" w:sz="4" w:space="0" w:color="auto"/>
              <w:right w:val="single" w:sz="4" w:space="0" w:color="auto"/>
            </w:tcBorders>
            <w:noWrap/>
            <w:vAlign w:val="center"/>
          </w:tcPr>
          <w:p w14:paraId="76333034" w14:textId="77777777" w:rsidR="00CF4E52" w:rsidRPr="00B73957" w:rsidRDefault="00CF4E52" w:rsidP="008132CA">
            <w:pPr>
              <w:rPr>
                <w:rFonts w:ascii="Bookman Old Style" w:eastAsia="Times New Roman" w:hAnsi="Bookman Old Style" w:cs="Calibri"/>
                <w:lang w:val="en-ID" w:eastAsia="en-ID"/>
              </w:rPr>
            </w:pPr>
          </w:p>
        </w:tc>
        <w:tc>
          <w:tcPr>
            <w:tcW w:w="121" w:type="pct"/>
            <w:vAlign w:val="center"/>
            <w:hideMark/>
          </w:tcPr>
          <w:p w14:paraId="24CD3507" w14:textId="77777777" w:rsidR="00CF4E52" w:rsidRPr="00B73957" w:rsidRDefault="00CF4E52" w:rsidP="008132CA">
            <w:pPr>
              <w:rPr>
                <w:rFonts w:ascii="Bookman Old Style" w:eastAsia="Times New Roman" w:hAnsi="Bookman Old Style" w:cs="Times New Roman"/>
                <w:lang w:val="en-ID" w:eastAsia="en-ID"/>
              </w:rPr>
            </w:pPr>
          </w:p>
        </w:tc>
      </w:tr>
      <w:tr w:rsidR="00F622C7" w:rsidRPr="00B73957" w14:paraId="5B77E6A6" w14:textId="77777777" w:rsidTr="008132CA">
        <w:trPr>
          <w:trHeight w:val="850"/>
        </w:trPr>
        <w:tc>
          <w:tcPr>
            <w:tcW w:w="525" w:type="pct"/>
            <w:tcBorders>
              <w:top w:val="nil"/>
              <w:left w:val="single" w:sz="4" w:space="0" w:color="auto"/>
              <w:bottom w:val="single" w:sz="4" w:space="0" w:color="auto"/>
              <w:right w:val="single" w:sz="4" w:space="0" w:color="auto"/>
            </w:tcBorders>
            <w:shd w:val="clear" w:color="000000" w:fill="BFBFBF"/>
            <w:noWrap/>
            <w:vAlign w:val="center"/>
            <w:hideMark/>
          </w:tcPr>
          <w:p w14:paraId="6A3EE950" w14:textId="77777777" w:rsidR="00CF4E52" w:rsidRPr="00B73957" w:rsidRDefault="00CF4E52" w:rsidP="008132CA">
            <w:pPr>
              <w:jc w:val="center"/>
              <w:rPr>
                <w:rFonts w:ascii="Bookman Old Style" w:eastAsia="Times New Roman" w:hAnsi="Bookman Old Style" w:cs="Calibri"/>
                <w:lang w:val="en-ID" w:eastAsia="en-ID"/>
              </w:rPr>
            </w:pPr>
            <w:r w:rsidRPr="00B73957">
              <w:rPr>
                <w:rFonts w:ascii="Bookman Old Style" w:eastAsia="Times New Roman" w:hAnsi="Bookman Old Style" w:cs="Calibri"/>
                <w:lang w:val="en-ID" w:eastAsia="en-ID"/>
              </w:rPr>
              <w:t>11</w:t>
            </w:r>
          </w:p>
        </w:tc>
        <w:tc>
          <w:tcPr>
            <w:tcW w:w="2762" w:type="pct"/>
            <w:tcBorders>
              <w:top w:val="nil"/>
              <w:left w:val="nil"/>
              <w:bottom w:val="single" w:sz="4" w:space="0" w:color="auto"/>
              <w:right w:val="single" w:sz="4" w:space="0" w:color="auto"/>
            </w:tcBorders>
            <w:shd w:val="clear" w:color="000000" w:fill="BFBFBF"/>
            <w:vAlign w:val="center"/>
            <w:hideMark/>
          </w:tcPr>
          <w:p w14:paraId="0A899694" w14:textId="0EB9AAA9" w:rsidR="00CF4E52" w:rsidRPr="00B73957" w:rsidRDefault="00CF4E52" w:rsidP="00940300">
            <w:pPr>
              <w:jc w:val="both"/>
              <w:rPr>
                <w:rFonts w:ascii="Bookman Old Style" w:eastAsia="Times New Roman" w:hAnsi="Bookman Old Style" w:cs="Segoe UI"/>
                <w:lang w:val="en-ID" w:eastAsia="en-ID"/>
              </w:rPr>
            </w:pPr>
            <w:proofErr w:type="spellStart"/>
            <w:r w:rsidRPr="00B73957">
              <w:rPr>
                <w:rFonts w:ascii="Bookman Old Style" w:eastAsia="Times New Roman" w:hAnsi="Bookman Old Style" w:cs="Segoe UI"/>
                <w:lang w:val="en-ID" w:eastAsia="en-ID"/>
              </w:rPr>
              <w:t>Apakah</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sumber</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daya</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manusia</w:t>
            </w:r>
            <w:proofErr w:type="spellEnd"/>
            <w:r w:rsidRPr="00B73957">
              <w:rPr>
                <w:rFonts w:ascii="Bookman Old Style" w:eastAsia="Times New Roman" w:hAnsi="Bookman Old Style" w:cs="Segoe UI"/>
                <w:lang w:val="en-ID" w:eastAsia="en-ID"/>
              </w:rPr>
              <w:t xml:space="preserve"> pada </w:t>
            </w:r>
            <w:proofErr w:type="spellStart"/>
            <w:r w:rsidRPr="00B73957">
              <w:rPr>
                <w:rFonts w:ascii="Bookman Old Style" w:eastAsia="Times New Roman" w:hAnsi="Bookman Old Style" w:cs="Segoe UI"/>
                <w:lang w:val="en-ID" w:eastAsia="en-ID"/>
              </w:rPr>
              <w:t>fungsi</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manajemen</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risiko</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untuk</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risiko</w:t>
            </w:r>
            <w:proofErr w:type="spellEnd"/>
            <w:r w:rsidRPr="00B73957">
              <w:rPr>
                <w:rFonts w:ascii="Bookman Old Style" w:eastAsia="Times New Roman" w:hAnsi="Bookman Old Style" w:cs="Segoe UI"/>
                <w:lang w:val="en-ID" w:eastAsia="en-ID"/>
              </w:rPr>
              <w:t xml:space="preserve"> </w:t>
            </w:r>
            <w:proofErr w:type="spellStart"/>
            <w:r w:rsidR="00940300" w:rsidRPr="00B73957">
              <w:rPr>
                <w:rFonts w:ascii="Bookman Old Style" w:eastAsia="Times New Roman" w:hAnsi="Bookman Old Style" w:cs="Segoe UI"/>
                <w:lang w:val="en-ID" w:eastAsia="en-ID"/>
              </w:rPr>
              <w:t>reputasi</w:t>
            </w:r>
            <w:proofErr w:type="spellEnd"/>
            <w:r w:rsidR="00940300"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telah</w:t>
            </w:r>
            <w:proofErr w:type="spellEnd"/>
            <w:r w:rsidRPr="00B73957">
              <w:rPr>
                <w:rFonts w:ascii="Bookman Old Style" w:eastAsia="Times New Roman" w:hAnsi="Bookman Old Style" w:cs="Segoe UI"/>
                <w:lang w:val="en-ID" w:eastAsia="en-ID"/>
              </w:rPr>
              <w:t xml:space="preserve"> sangat </w:t>
            </w:r>
            <w:proofErr w:type="spellStart"/>
            <w:r w:rsidRPr="00B73957">
              <w:rPr>
                <w:rFonts w:ascii="Bookman Old Style" w:eastAsia="Times New Roman" w:hAnsi="Bookman Old Style" w:cs="Segoe UI"/>
                <w:lang w:val="en-ID" w:eastAsia="en-ID"/>
              </w:rPr>
              <w:t>memadai</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dari</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sisi</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kuantitas</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maupun</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kualitas</w:t>
            </w:r>
            <w:proofErr w:type="spellEnd"/>
            <w:r w:rsidRPr="00B73957">
              <w:rPr>
                <w:rFonts w:ascii="Bookman Old Style" w:eastAsia="Times New Roman" w:hAnsi="Bookman Old Style" w:cs="Segoe UI"/>
                <w:lang w:val="en-ID" w:eastAsia="en-ID"/>
              </w:rPr>
              <w:t>?</w:t>
            </w:r>
          </w:p>
        </w:tc>
        <w:tc>
          <w:tcPr>
            <w:tcW w:w="518" w:type="pct"/>
            <w:tcBorders>
              <w:top w:val="nil"/>
              <w:left w:val="nil"/>
              <w:bottom w:val="single" w:sz="4" w:space="0" w:color="auto"/>
              <w:right w:val="single" w:sz="4" w:space="0" w:color="auto"/>
            </w:tcBorders>
            <w:shd w:val="clear" w:color="000000" w:fill="FFFFFF"/>
            <w:vAlign w:val="center"/>
          </w:tcPr>
          <w:p w14:paraId="5B62708C" w14:textId="77777777" w:rsidR="00CF4E52" w:rsidRPr="00B73957" w:rsidRDefault="00CF4E52" w:rsidP="008132CA">
            <w:pPr>
              <w:jc w:val="right"/>
              <w:rPr>
                <w:rFonts w:ascii="Bookman Old Style" w:eastAsia="Times New Roman" w:hAnsi="Bookman Old Style" w:cs="Calibri"/>
                <w:lang w:val="en-ID" w:eastAsia="en-ID"/>
              </w:rPr>
            </w:pPr>
          </w:p>
        </w:tc>
        <w:tc>
          <w:tcPr>
            <w:tcW w:w="1074" w:type="pct"/>
            <w:tcBorders>
              <w:top w:val="nil"/>
              <w:left w:val="nil"/>
              <w:bottom w:val="single" w:sz="4" w:space="0" w:color="auto"/>
              <w:right w:val="single" w:sz="4" w:space="0" w:color="auto"/>
            </w:tcBorders>
            <w:noWrap/>
            <w:vAlign w:val="center"/>
          </w:tcPr>
          <w:p w14:paraId="6A84A152" w14:textId="77777777" w:rsidR="00CF4E52" w:rsidRPr="00B73957" w:rsidRDefault="00CF4E52" w:rsidP="008132CA">
            <w:pPr>
              <w:rPr>
                <w:rFonts w:ascii="Bookman Old Style" w:eastAsia="Times New Roman" w:hAnsi="Bookman Old Style" w:cs="Calibri"/>
                <w:lang w:val="en-ID" w:eastAsia="en-ID"/>
              </w:rPr>
            </w:pPr>
          </w:p>
        </w:tc>
        <w:tc>
          <w:tcPr>
            <w:tcW w:w="121" w:type="pct"/>
            <w:vAlign w:val="center"/>
            <w:hideMark/>
          </w:tcPr>
          <w:p w14:paraId="7D2DA74B" w14:textId="77777777" w:rsidR="00CF4E52" w:rsidRPr="00B73957" w:rsidRDefault="00CF4E52" w:rsidP="008132CA">
            <w:pPr>
              <w:rPr>
                <w:rFonts w:ascii="Bookman Old Style" w:eastAsia="Times New Roman" w:hAnsi="Bookman Old Style" w:cs="Times New Roman"/>
                <w:lang w:val="en-ID" w:eastAsia="en-ID"/>
              </w:rPr>
            </w:pPr>
          </w:p>
        </w:tc>
      </w:tr>
      <w:tr w:rsidR="00F622C7" w:rsidRPr="00B73957" w14:paraId="2D996AC0" w14:textId="77777777" w:rsidTr="008132CA">
        <w:trPr>
          <w:trHeight w:val="850"/>
        </w:trPr>
        <w:tc>
          <w:tcPr>
            <w:tcW w:w="525" w:type="pct"/>
            <w:tcBorders>
              <w:top w:val="nil"/>
              <w:left w:val="single" w:sz="4" w:space="0" w:color="auto"/>
              <w:bottom w:val="single" w:sz="4" w:space="0" w:color="auto"/>
              <w:right w:val="single" w:sz="4" w:space="0" w:color="auto"/>
            </w:tcBorders>
            <w:shd w:val="clear" w:color="000000" w:fill="BFBFBF"/>
            <w:noWrap/>
            <w:vAlign w:val="center"/>
            <w:hideMark/>
          </w:tcPr>
          <w:p w14:paraId="21D858A1" w14:textId="77777777" w:rsidR="00CF4E52" w:rsidRPr="00B73957" w:rsidRDefault="00CF4E52" w:rsidP="008132CA">
            <w:pPr>
              <w:jc w:val="center"/>
              <w:rPr>
                <w:rFonts w:ascii="Bookman Old Style" w:eastAsia="Times New Roman" w:hAnsi="Bookman Old Style" w:cs="Calibri"/>
                <w:lang w:val="en-ID" w:eastAsia="en-ID"/>
              </w:rPr>
            </w:pPr>
            <w:r w:rsidRPr="00B73957">
              <w:rPr>
                <w:rFonts w:ascii="Bookman Old Style" w:eastAsia="Times New Roman" w:hAnsi="Bookman Old Style" w:cs="Calibri"/>
                <w:lang w:val="en-ID" w:eastAsia="en-ID"/>
              </w:rPr>
              <w:t>12</w:t>
            </w:r>
          </w:p>
        </w:tc>
        <w:tc>
          <w:tcPr>
            <w:tcW w:w="2762" w:type="pct"/>
            <w:tcBorders>
              <w:top w:val="nil"/>
              <w:left w:val="nil"/>
              <w:bottom w:val="single" w:sz="4" w:space="0" w:color="auto"/>
              <w:right w:val="single" w:sz="4" w:space="0" w:color="auto"/>
            </w:tcBorders>
            <w:shd w:val="clear" w:color="000000" w:fill="BFBFBF"/>
            <w:vAlign w:val="center"/>
            <w:hideMark/>
          </w:tcPr>
          <w:p w14:paraId="03CCE8AA" w14:textId="14AC6A60" w:rsidR="00CF4E52" w:rsidRPr="00B73957" w:rsidRDefault="00CF4E52" w:rsidP="00940300">
            <w:pPr>
              <w:jc w:val="both"/>
              <w:rPr>
                <w:rFonts w:ascii="Bookman Old Style" w:eastAsia="Times New Roman" w:hAnsi="Bookman Old Style" w:cs="Segoe UI"/>
                <w:lang w:val="en-ID" w:eastAsia="en-ID"/>
              </w:rPr>
            </w:pPr>
            <w:proofErr w:type="spellStart"/>
            <w:r w:rsidRPr="00B73957">
              <w:rPr>
                <w:rFonts w:ascii="Bookman Old Style" w:eastAsia="Times New Roman" w:hAnsi="Bookman Old Style" w:cs="Segoe UI"/>
                <w:lang w:val="en-ID" w:eastAsia="en-ID"/>
              </w:rPr>
              <w:t>Apakah</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sistem</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pengendalian</w:t>
            </w:r>
            <w:proofErr w:type="spellEnd"/>
            <w:r w:rsidRPr="00B73957">
              <w:rPr>
                <w:rFonts w:ascii="Bookman Old Style" w:eastAsia="Times New Roman" w:hAnsi="Bookman Old Style" w:cs="Segoe UI"/>
                <w:lang w:val="en-ID" w:eastAsia="en-ID"/>
              </w:rPr>
              <w:t xml:space="preserve"> internal </w:t>
            </w:r>
            <w:proofErr w:type="spellStart"/>
            <w:r w:rsidRPr="00B73957">
              <w:rPr>
                <w:rFonts w:ascii="Bookman Old Style" w:eastAsia="Times New Roman" w:hAnsi="Bookman Old Style" w:cs="Segoe UI"/>
                <w:lang w:val="en-ID" w:eastAsia="en-ID"/>
              </w:rPr>
              <w:t>telah</w:t>
            </w:r>
            <w:proofErr w:type="spellEnd"/>
            <w:r w:rsidRPr="00B73957">
              <w:rPr>
                <w:rFonts w:ascii="Bookman Old Style" w:eastAsia="Times New Roman" w:hAnsi="Bookman Old Style" w:cs="Segoe UI"/>
                <w:lang w:val="en-ID" w:eastAsia="en-ID"/>
              </w:rPr>
              <w:t xml:space="preserve"> sangat </w:t>
            </w:r>
            <w:proofErr w:type="spellStart"/>
            <w:r w:rsidRPr="00B73957">
              <w:rPr>
                <w:rFonts w:ascii="Bookman Old Style" w:eastAsia="Times New Roman" w:hAnsi="Bookman Old Style" w:cs="Segoe UI"/>
                <w:lang w:val="en-ID" w:eastAsia="en-ID"/>
              </w:rPr>
              <w:t>efektif</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dalam</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mendukung</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pelaksanaan</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manajemen</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risiko</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untuk</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risiko</w:t>
            </w:r>
            <w:proofErr w:type="spellEnd"/>
            <w:r w:rsidRPr="00B73957">
              <w:rPr>
                <w:rFonts w:ascii="Bookman Old Style" w:eastAsia="Times New Roman" w:hAnsi="Bookman Old Style" w:cs="Segoe UI"/>
                <w:lang w:val="en-ID" w:eastAsia="en-ID"/>
              </w:rPr>
              <w:t xml:space="preserve"> </w:t>
            </w:r>
            <w:proofErr w:type="spellStart"/>
            <w:r w:rsidR="00940300" w:rsidRPr="00B73957">
              <w:rPr>
                <w:rFonts w:ascii="Bookman Old Style" w:eastAsia="Times New Roman" w:hAnsi="Bookman Old Style" w:cs="Segoe UI"/>
                <w:lang w:val="en-ID" w:eastAsia="en-ID"/>
              </w:rPr>
              <w:t>reputasi</w:t>
            </w:r>
            <w:proofErr w:type="spellEnd"/>
            <w:r w:rsidRPr="00B73957">
              <w:rPr>
                <w:rFonts w:ascii="Bookman Old Style" w:eastAsia="Times New Roman" w:hAnsi="Bookman Old Style" w:cs="Segoe UI"/>
                <w:lang w:val="en-ID" w:eastAsia="en-ID"/>
              </w:rPr>
              <w:t>?</w:t>
            </w:r>
          </w:p>
        </w:tc>
        <w:tc>
          <w:tcPr>
            <w:tcW w:w="518" w:type="pct"/>
            <w:tcBorders>
              <w:top w:val="nil"/>
              <w:left w:val="nil"/>
              <w:bottom w:val="single" w:sz="4" w:space="0" w:color="auto"/>
              <w:right w:val="single" w:sz="4" w:space="0" w:color="auto"/>
            </w:tcBorders>
            <w:shd w:val="clear" w:color="000000" w:fill="FFFFFF"/>
            <w:vAlign w:val="center"/>
          </w:tcPr>
          <w:p w14:paraId="670682DE" w14:textId="77777777" w:rsidR="00CF4E52" w:rsidRPr="00B73957" w:rsidRDefault="00CF4E52" w:rsidP="008132CA">
            <w:pPr>
              <w:jc w:val="right"/>
              <w:rPr>
                <w:rFonts w:ascii="Bookman Old Style" w:eastAsia="Times New Roman" w:hAnsi="Bookman Old Style" w:cs="Calibri"/>
                <w:lang w:val="en-ID" w:eastAsia="en-ID"/>
              </w:rPr>
            </w:pPr>
          </w:p>
        </w:tc>
        <w:tc>
          <w:tcPr>
            <w:tcW w:w="1074" w:type="pct"/>
            <w:tcBorders>
              <w:top w:val="nil"/>
              <w:left w:val="nil"/>
              <w:bottom w:val="single" w:sz="4" w:space="0" w:color="auto"/>
              <w:right w:val="single" w:sz="4" w:space="0" w:color="auto"/>
            </w:tcBorders>
            <w:noWrap/>
            <w:vAlign w:val="center"/>
          </w:tcPr>
          <w:p w14:paraId="7FD778EE" w14:textId="77777777" w:rsidR="00CF4E52" w:rsidRPr="00B73957" w:rsidRDefault="00CF4E52" w:rsidP="008132CA">
            <w:pPr>
              <w:rPr>
                <w:rFonts w:ascii="Bookman Old Style" w:eastAsia="Times New Roman" w:hAnsi="Bookman Old Style" w:cs="Calibri"/>
                <w:lang w:val="en-ID" w:eastAsia="en-ID"/>
              </w:rPr>
            </w:pPr>
          </w:p>
        </w:tc>
        <w:tc>
          <w:tcPr>
            <w:tcW w:w="121" w:type="pct"/>
            <w:vAlign w:val="center"/>
            <w:hideMark/>
          </w:tcPr>
          <w:p w14:paraId="08472D16" w14:textId="77777777" w:rsidR="00CF4E52" w:rsidRPr="00B73957" w:rsidRDefault="00CF4E52" w:rsidP="008132CA">
            <w:pPr>
              <w:rPr>
                <w:rFonts w:ascii="Bookman Old Style" w:eastAsia="Times New Roman" w:hAnsi="Bookman Old Style" w:cs="Times New Roman"/>
                <w:lang w:val="en-ID" w:eastAsia="en-ID"/>
              </w:rPr>
            </w:pPr>
          </w:p>
        </w:tc>
      </w:tr>
      <w:tr w:rsidR="00F622C7" w:rsidRPr="00B73957" w14:paraId="2119A1DB" w14:textId="77777777" w:rsidTr="008132CA">
        <w:trPr>
          <w:trHeight w:val="850"/>
        </w:trPr>
        <w:tc>
          <w:tcPr>
            <w:tcW w:w="525" w:type="pct"/>
            <w:tcBorders>
              <w:top w:val="nil"/>
              <w:left w:val="single" w:sz="4" w:space="0" w:color="auto"/>
              <w:bottom w:val="single" w:sz="4" w:space="0" w:color="auto"/>
              <w:right w:val="single" w:sz="4" w:space="0" w:color="auto"/>
            </w:tcBorders>
            <w:shd w:val="clear" w:color="000000" w:fill="BFBFBF"/>
            <w:noWrap/>
            <w:vAlign w:val="center"/>
            <w:hideMark/>
          </w:tcPr>
          <w:p w14:paraId="71A125B5" w14:textId="77777777" w:rsidR="00CF4E52" w:rsidRPr="00B73957" w:rsidRDefault="00CF4E52" w:rsidP="008132CA">
            <w:pPr>
              <w:jc w:val="center"/>
              <w:rPr>
                <w:rFonts w:ascii="Bookman Old Style" w:eastAsia="Times New Roman" w:hAnsi="Bookman Old Style" w:cs="Calibri"/>
                <w:lang w:val="en-ID" w:eastAsia="en-ID"/>
              </w:rPr>
            </w:pPr>
            <w:r w:rsidRPr="00B73957">
              <w:rPr>
                <w:rFonts w:ascii="Bookman Old Style" w:eastAsia="Times New Roman" w:hAnsi="Bookman Old Style" w:cs="Calibri"/>
                <w:lang w:val="en-ID" w:eastAsia="en-ID"/>
              </w:rPr>
              <w:t>13</w:t>
            </w:r>
          </w:p>
        </w:tc>
        <w:tc>
          <w:tcPr>
            <w:tcW w:w="2762" w:type="pct"/>
            <w:tcBorders>
              <w:top w:val="nil"/>
              <w:left w:val="nil"/>
              <w:bottom w:val="single" w:sz="4" w:space="0" w:color="auto"/>
              <w:right w:val="single" w:sz="4" w:space="0" w:color="auto"/>
            </w:tcBorders>
            <w:shd w:val="clear" w:color="000000" w:fill="BFBFBF"/>
            <w:vAlign w:val="center"/>
            <w:hideMark/>
          </w:tcPr>
          <w:p w14:paraId="4E30886A" w14:textId="77777777" w:rsidR="00CF4E52" w:rsidRPr="00B73957" w:rsidRDefault="00CF4E52" w:rsidP="00940300">
            <w:pPr>
              <w:jc w:val="both"/>
              <w:rPr>
                <w:rFonts w:ascii="Bookman Old Style" w:eastAsia="Times New Roman" w:hAnsi="Bookman Old Style" w:cs="Segoe UI"/>
                <w:lang w:val="en-ID" w:eastAsia="en-ID"/>
              </w:rPr>
            </w:pPr>
            <w:proofErr w:type="spellStart"/>
            <w:r w:rsidRPr="00B73957">
              <w:rPr>
                <w:rFonts w:ascii="Bookman Old Style" w:eastAsia="Times New Roman" w:hAnsi="Bookman Old Style" w:cs="Segoe UI"/>
                <w:lang w:val="en-ID" w:eastAsia="en-ID"/>
              </w:rPr>
              <w:t>Apakah</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pelaksanaan</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kaji</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ulang</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independen</w:t>
            </w:r>
            <w:proofErr w:type="spellEnd"/>
            <w:r w:rsidRPr="00B73957">
              <w:rPr>
                <w:rFonts w:ascii="Bookman Old Style" w:eastAsia="Times New Roman" w:hAnsi="Bookman Old Style" w:cs="Segoe UI"/>
                <w:lang w:val="en-ID" w:eastAsia="en-ID"/>
              </w:rPr>
              <w:t xml:space="preserve"> oleh </w:t>
            </w:r>
            <w:proofErr w:type="spellStart"/>
            <w:r w:rsidRPr="00B73957">
              <w:rPr>
                <w:rFonts w:ascii="Bookman Old Style" w:eastAsia="Times New Roman" w:hAnsi="Bookman Old Style" w:cs="Segoe UI"/>
                <w:lang w:val="en-ID" w:eastAsia="en-ID"/>
              </w:rPr>
              <w:t>satuan</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kerja</w:t>
            </w:r>
            <w:proofErr w:type="spellEnd"/>
            <w:r w:rsidRPr="00B73957">
              <w:rPr>
                <w:rFonts w:ascii="Bookman Old Style" w:eastAsia="Times New Roman" w:hAnsi="Bookman Old Style" w:cs="Segoe UI"/>
                <w:lang w:val="en-ID" w:eastAsia="en-ID"/>
              </w:rPr>
              <w:t xml:space="preserve"> audit internal dan </w:t>
            </w:r>
            <w:proofErr w:type="spellStart"/>
            <w:r w:rsidRPr="00B73957">
              <w:rPr>
                <w:rFonts w:ascii="Bookman Old Style" w:eastAsia="Times New Roman" w:hAnsi="Bookman Old Style" w:cs="Segoe UI"/>
                <w:lang w:val="en-ID" w:eastAsia="en-ID"/>
              </w:rPr>
              <w:t>fungsi</w:t>
            </w:r>
            <w:proofErr w:type="spellEnd"/>
            <w:r w:rsidRPr="00B73957">
              <w:rPr>
                <w:rFonts w:ascii="Bookman Old Style" w:eastAsia="Times New Roman" w:hAnsi="Bookman Old Style" w:cs="Segoe UI"/>
                <w:lang w:val="en-ID" w:eastAsia="en-ID"/>
              </w:rPr>
              <w:t xml:space="preserve"> yang </w:t>
            </w:r>
            <w:proofErr w:type="spellStart"/>
            <w:r w:rsidRPr="00B73957">
              <w:rPr>
                <w:rFonts w:ascii="Bookman Old Style" w:eastAsia="Times New Roman" w:hAnsi="Bookman Old Style" w:cs="Segoe UI"/>
                <w:lang w:val="en-ID" w:eastAsia="en-ID"/>
              </w:rPr>
              <w:t>melakukan</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kaji</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ulang</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independen</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telah</w:t>
            </w:r>
            <w:proofErr w:type="spellEnd"/>
            <w:r w:rsidRPr="00B73957">
              <w:rPr>
                <w:rFonts w:ascii="Bookman Old Style" w:eastAsia="Times New Roman" w:hAnsi="Bookman Old Style" w:cs="Segoe UI"/>
                <w:lang w:val="en-ID" w:eastAsia="en-ID"/>
              </w:rPr>
              <w:t xml:space="preserve"> sangat </w:t>
            </w:r>
            <w:proofErr w:type="spellStart"/>
            <w:r w:rsidRPr="00B73957">
              <w:rPr>
                <w:rFonts w:ascii="Bookman Old Style" w:eastAsia="Times New Roman" w:hAnsi="Bookman Old Style" w:cs="Segoe UI"/>
                <w:lang w:val="en-ID" w:eastAsia="en-ID"/>
              </w:rPr>
              <w:t>memadai</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dari</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sisi</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metodologi</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frekuensi</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maupun</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pelaporan</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kepada</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Direksi</w:t>
            </w:r>
            <w:proofErr w:type="spellEnd"/>
            <w:r w:rsidRPr="00B73957">
              <w:rPr>
                <w:rFonts w:ascii="Bookman Old Style" w:eastAsia="Times New Roman" w:hAnsi="Bookman Old Style" w:cs="Segoe UI"/>
                <w:lang w:val="en-ID" w:eastAsia="en-ID"/>
              </w:rPr>
              <w:t xml:space="preserve">, Dewan </w:t>
            </w:r>
            <w:proofErr w:type="spellStart"/>
            <w:r w:rsidRPr="00B73957">
              <w:rPr>
                <w:rFonts w:ascii="Bookman Old Style" w:eastAsia="Times New Roman" w:hAnsi="Bookman Old Style" w:cs="Segoe UI"/>
                <w:lang w:val="en-ID" w:eastAsia="en-ID"/>
              </w:rPr>
              <w:t>Komisaris</w:t>
            </w:r>
            <w:proofErr w:type="spellEnd"/>
            <w:r w:rsidRPr="00B73957">
              <w:rPr>
                <w:rFonts w:ascii="Bookman Old Style" w:eastAsia="Times New Roman" w:hAnsi="Bookman Old Style" w:cs="Segoe UI"/>
                <w:lang w:val="en-ID" w:eastAsia="en-ID"/>
              </w:rPr>
              <w:t>, dan/</w:t>
            </w:r>
            <w:proofErr w:type="spellStart"/>
            <w:r w:rsidRPr="00B73957">
              <w:rPr>
                <w:rFonts w:ascii="Bookman Old Style" w:eastAsia="Times New Roman" w:hAnsi="Bookman Old Style" w:cs="Segoe UI"/>
                <w:lang w:val="en-ID" w:eastAsia="en-ID"/>
              </w:rPr>
              <w:t>atau</w:t>
            </w:r>
            <w:proofErr w:type="spellEnd"/>
            <w:r w:rsidRPr="00B73957">
              <w:rPr>
                <w:rFonts w:ascii="Bookman Old Style" w:eastAsia="Times New Roman" w:hAnsi="Bookman Old Style" w:cs="Segoe UI"/>
                <w:lang w:val="en-ID" w:eastAsia="en-ID"/>
              </w:rPr>
              <w:t xml:space="preserve"> DPS?</w:t>
            </w:r>
          </w:p>
        </w:tc>
        <w:tc>
          <w:tcPr>
            <w:tcW w:w="518" w:type="pct"/>
            <w:tcBorders>
              <w:top w:val="nil"/>
              <w:left w:val="nil"/>
              <w:bottom w:val="single" w:sz="4" w:space="0" w:color="auto"/>
              <w:right w:val="single" w:sz="4" w:space="0" w:color="auto"/>
            </w:tcBorders>
            <w:shd w:val="clear" w:color="000000" w:fill="FFFFFF"/>
            <w:vAlign w:val="center"/>
          </w:tcPr>
          <w:p w14:paraId="36EE277F" w14:textId="77777777" w:rsidR="00CF4E52" w:rsidRPr="00B73957" w:rsidRDefault="00CF4E52" w:rsidP="008132CA">
            <w:pPr>
              <w:jc w:val="right"/>
              <w:rPr>
                <w:rFonts w:ascii="Bookman Old Style" w:eastAsia="Times New Roman" w:hAnsi="Bookman Old Style" w:cs="Calibri"/>
                <w:lang w:val="en-ID" w:eastAsia="en-ID"/>
              </w:rPr>
            </w:pPr>
          </w:p>
        </w:tc>
        <w:tc>
          <w:tcPr>
            <w:tcW w:w="1074" w:type="pct"/>
            <w:tcBorders>
              <w:top w:val="nil"/>
              <w:left w:val="nil"/>
              <w:bottom w:val="single" w:sz="4" w:space="0" w:color="auto"/>
              <w:right w:val="single" w:sz="4" w:space="0" w:color="auto"/>
            </w:tcBorders>
            <w:noWrap/>
            <w:vAlign w:val="center"/>
          </w:tcPr>
          <w:p w14:paraId="696DF692" w14:textId="77777777" w:rsidR="00CF4E52" w:rsidRPr="00B73957" w:rsidRDefault="00CF4E52" w:rsidP="008132CA">
            <w:pPr>
              <w:rPr>
                <w:rFonts w:ascii="Bookman Old Style" w:eastAsia="Times New Roman" w:hAnsi="Bookman Old Style" w:cs="Calibri"/>
                <w:lang w:val="en-ID" w:eastAsia="en-ID"/>
              </w:rPr>
            </w:pPr>
          </w:p>
        </w:tc>
        <w:tc>
          <w:tcPr>
            <w:tcW w:w="121" w:type="pct"/>
            <w:vAlign w:val="center"/>
            <w:hideMark/>
          </w:tcPr>
          <w:p w14:paraId="3A992B29" w14:textId="77777777" w:rsidR="00CF4E52" w:rsidRPr="00B73957" w:rsidRDefault="00CF4E52" w:rsidP="008132CA">
            <w:pPr>
              <w:rPr>
                <w:rFonts w:ascii="Bookman Old Style" w:eastAsia="Times New Roman" w:hAnsi="Bookman Old Style" w:cs="Times New Roman"/>
                <w:lang w:val="en-ID" w:eastAsia="en-ID"/>
              </w:rPr>
            </w:pPr>
          </w:p>
        </w:tc>
      </w:tr>
      <w:tr w:rsidR="00F622C7" w:rsidRPr="00B73957" w14:paraId="6B9D7819" w14:textId="77777777" w:rsidTr="008132CA">
        <w:trPr>
          <w:trHeight w:val="850"/>
        </w:trPr>
        <w:tc>
          <w:tcPr>
            <w:tcW w:w="525" w:type="pct"/>
            <w:tcBorders>
              <w:top w:val="nil"/>
              <w:left w:val="single" w:sz="4" w:space="0" w:color="auto"/>
              <w:bottom w:val="single" w:sz="4" w:space="0" w:color="auto"/>
              <w:right w:val="single" w:sz="4" w:space="0" w:color="auto"/>
            </w:tcBorders>
            <w:shd w:val="clear" w:color="000000" w:fill="BFBFBF"/>
            <w:noWrap/>
            <w:vAlign w:val="center"/>
            <w:hideMark/>
          </w:tcPr>
          <w:p w14:paraId="6F631FDA" w14:textId="77777777" w:rsidR="00CF4E52" w:rsidRPr="00B73957" w:rsidRDefault="00CF4E52" w:rsidP="008132CA">
            <w:pPr>
              <w:jc w:val="center"/>
              <w:rPr>
                <w:rFonts w:ascii="Bookman Old Style" w:eastAsia="Times New Roman" w:hAnsi="Bookman Old Style" w:cs="Calibri"/>
                <w:lang w:val="en-ID" w:eastAsia="en-ID"/>
              </w:rPr>
            </w:pPr>
            <w:r w:rsidRPr="00B73957">
              <w:rPr>
                <w:rFonts w:ascii="Bookman Old Style" w:eastAsia="Times New Roman" w:hAnsi="Bookman Old Style" w:cs="Calibri"/>
                <w:lang w:val="en-ID" w:eastAsia="en-ID"/>
              </w:rPr>
              <w:t>14</w:t>
            </w:r>
          </w:p>
        </w:tc>
        <w:tc>
          <w:tcPr>
            <w:tcW w:w="2762" w:type="pct"/>
            <w:tcBorders>
              <w:top w:val="nil"/>
              <w:left w:val="nil"/>
              <w:bottom w:val="single" w:sz="4" w:space="0" w:color="auto"/>
              <w:right w:val="single" w:sz="4" w:space="0" w:color="auto"/>
            </w:tcBorders>
            <w:shd w:val="clear" w:color="000000" w:fill="BFBFBF"/>
            <w:vAlign w:val="center"/>
            <w:hideMark/>
          </w:tcPr>
          <w:p w14:paraId="48C9F178" w14:textId="77777777" w:rsidR="00CF4E52" w:rsidRPr="00B73957" w:rsidRDefault="00CF4E52" w:rsidP="00940300">
            <w:pPr>
              <w:jc w:val="both"/>
              <w:rPr>
                <w:rFonts w:ascii="Bookman Old Style" w:eastAsia="Times New Roman" w:hAnsi="Bookman Old Style" w:cs="Segoe UI"/>
                <w:lang w:val="en-ID" w:eastAsia="en-ID"/>
              </w:rPr>
            </w:pPr>
            <w:proofErr w:type="spellStart"/>
            <w:r w:rsidRPr="00B73957">
              <w:rPr>
                <w:rFonts w:ascii="Bookman Old Style" w:eastAsia="Times New Roman" w:hAnsi="Bookman Old Style" w:cs="Segoe UI"/>
                <w:lang w:val="en-ID" w:eastAsia="en-ID"/>
              </w:rPr>
              <w:t>Apakah</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secara</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umum</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tidak</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terdapat</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kelemahan</w:t>
            </w:r>
            <w:proofErr w:type="spellEnd"/>
            <w:r w:rsidRPr="00B73957">
              <w:rPr>
                <w:rFonts w:ascii="Bookman Old Style" w:eastAsia="Times New Roman" w:hAnsi="Bookman Old Style" w:cs="Segoe UI"/>
                <w:lang w:val="en-ID" w:eastAsia="en-ID"/>
              </w:rPr>
              <w:t xml:space="preserve"> yang </w:t>
            </w:r>
            <w:proofErr w:type="spellStart"/>
            <w:r w:rsidRPr="00B73957">
              <w:rPr>
                <w:rFonts w:ascii="Bookman Old Style" w:eastAsia="Times New Roman" w:hAnsi="Bookman Old Style" w:cs="Segoe UI"/>
                <w:lang w:val="en-ID" w:eastAsia="en-ID"/>
              </w:rPr>
              <w:t>signifikan</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berdasarkan</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hasil</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kaji</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ulang</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independen</w:t>
            </w:r>
            <w:proofErr w:type="spellEnd"/>
            <w:r w:rsidRPr="00B73957">
              <w:rPr>
                <w:rFonts w:ascii="Bookman Old Style" w:eastAsia="Times New Roman" w:hAnsi="Bookman Old Style" w:cs="Segoe UI"/>
                <w:lang w:val="en-ID" w:eastAsia="en-ID"/>
              </w:rPr>
              <w:t>?</w:t>
            </w:r>
          </w:p>
        </w:tc>
        <w:tc>
          <w:tcPr>
            <w:tcW w:w="518" w:type="pct"/>
            <w:tcBorders>
              <w:top w:val="nil"/>
              <w:left w:val="nil"/>
              <w:bottom w:val="single" w:sz="4" w:space="0" w:color="auto"/>
              <w:right w:val="single" w:sz="4" w:space="0" w:color="auto"/>
            </w:tcBorders>
            <w:shd w:val="clear" w:color="000000" w:fill="FFFFFF"/>
            <w:vAlign w:val="center"/>
          </w:tcPr>
          <w:p w14:paraId="06416B6E" w14:textId="77777777" w:rsidR="00CF4E52" w:rsidRPr="00B73957" w:rsidRDefault="00CF4E52" w:rsidP="008132CA">
            <w:pPr>
              <w:jc w:val="right"/>
              <w:rPr>
                <w:rFonts w:ascii="Bookman Old Style" w:eastAsia="Times New Roman" w:hAnsi="Bookman Old Style" w:cs="Calibri"/>
                <w:lang w:val="en-ID" w:eastAsia="en-ID"/>
              </w:rPr>
            </w:pPr>
          </w:p>
        </w:tc>
        <w:tc>
          <w:tcPr>
            <w:tcW w:w="1074" w:type="pct"/>
            <w:tcBorders>
              <w:top w:val="nil"/>
              <w:left w:val="nil"/>
              <w:bottom w:val="single" w:sz="4" w:space="0" w:color="auto"/>
              <w:right w:val="single" w:sz="4" w:space="0" w:color="auto"/>
            </w:tcBorders>
            <w:noWrap/>
            <w:vAlign w:val="center"/>
          </w:tcPr>
          <w:p w14:paraId="16C2FE7B" w14:textId="77777777" w:rsidR="00CF4E52" w:rsidRPr="00B73957" w:rsidRDefault="00CF4E52" w:rsidP="008132CA">
            <w:pPr>
              <w:rPr>
                <w:rFonts w:ascii="Bookman Old Style" w:eastAsia="Times New Roman" w:hAnsi="Bookman Old Style" w:cs="Calibri"/>
                <w:lang w:val="en-ID" w:eastAsia="en-ID"/>
              </w:rPr>
            </w:pPr>
          </w:p>
        </w:tc>
        <w:tc>
          <w:tcPr>
            <w:tcW w:w="121" w:type="pct"/>
            <w:vAlign w:val="center"/>
            <w:hideMark/>
          </w:tcPr>
          <w:p w14:paraId="51A96BE8" w14:textId="77777777" w:rsidR="00CF4E52" w:rsidRPr="00B73957" w:rsidRDefault="00CF4E52" w:rsidP="008132CA">
            <w:pPr>
              <w:rPr>
                <w:rFonts w:ascii="Bookman Old Style" w:eastAsia="Times New Roman" w:hAnsi="Bookman Old Style" w:cs="Times New Roman"/>
                <w:lang w:val="en-ID" w:eastAsia="en-ID"/>
              </w:rPr>
            </w:pPr>
          </w:p>
        </w:tc>
      </w:tr>
      <w:tr w:rsidR="00F622C7" w:rsidRPr="00B73957" w14:paraId="292AFD4C" w14:textId="77777777" w:rsidTr="008132CA">
        <w:trPr>
          <w:trHeight w:val="850"/>
        </w:trPr>
        <w:tc>
          <w:tcPr>
            <w:tcW w:w="525" w:type="pct"/>
            <w:tcBorders>
              <w:top w:val="nil"/>
              <w:left w:val="single" w:sz="4" w:space="0" w:color="auto"/>
              <w:bottom w:val="single" w:sz="4" w:space="0" w:color="auto"/>
              <w:right w:val="single" w:sz="4" w:space="0" w:color="auto"/>
            </w:tcBorders>
            <w:shd w:val="clear" w:color="000000" w:fill="BFBFBF"/>
            <w:noWrap/>
            <w:vAlign w:val="center"/>
            <w:hideMark/>
          </w:tcPr>
          <w:p w14:paraId="1315489A" w14:textId="77777777" w:rsidR="00CF4E52" w:rsidRPr="00B73957" w:rsidRDefault="00CF4E52" w:rsidP="008132CA">
            <w:pPr>
              <w:jc w:val="center"/>
              <w:rPr>
                <w:rFonts w:ascii="Bookman Old Style" w:eastAsia="Times New Roman" w:hAnsi="Bookman Old Style" w:cs="Calibri"/>
                <w:lang w:val="en-ID" w:eastAsia="en-ID"/>
              </w:rPr>
            </w:pPr>
            <w:r w:rsidRPr="00B73957">
              <w:rPr>
                <w:rFonts w:ascii="Bookman Old Style" w:eastAsia="Times New Roman" w:hAnsi="Bookman Old Style" w:cs="Calibri"/>
                <w:lang w:val="en-ID" w:eastAsia="en-ID"/>
              </w:rPr>
              <w:t>15</w:t>
            </w:r>
          </w:p>
        </w:tc>
        <w:tc>
          <w:tcPr>
            <w:tcW w:w="2762" w:type="pct"/>
            <w:tcBorders>
              <w:top w:val="nil"/>
              <w:left w:val="nil"/>
              <w:bottom w:val="single" w:sz="4" w:space="0" w:color="auto"/>
              <w:right w:val="single" w:sz="4" w:space="0" w:color="auto"/>
            </w:tcBorders>
            <w:shd w:val="clear" w:color="000000" w:fill="BFBFBF"/>
            <w:vAlign w:val="center"/>
            <w:hideMark/>
          </w:tcPr>
          <w:p w14:paraId="328EF69E" w14:textId="77777777" w:rsidR="00CF4E52" w:rsidRPr="00B73957" w:rsidRDefault="00CF4E52" w:rsidP="00940300">
            <w:pPr>
              <w:jc w:val="both"/>
              <w:rPr>
                <w:rFonts w:ascii="Bookman Old Style" w:eastAsia="Times New Roman" w:hAnsi="Bookman Old Style" w:cs="Segoe UI"/>
                <w:lang w:val="en-ID" w:eastAsia="en-ID"/>
              </w:rPr>
            </w:pPr>
            <w:proofErr w:type="spellStart"/>
            <w:r w:rsidRPr="00B73957">
              <w:rPr>
                <w:rFonts w:ascii="Bookman Old Style" w:eastAsia="Times New Roman" w:hAnsi="Bookman Old Style" w:cs="Segoe UI"/>
                <w:lang w:val="en-ID" w:eastAsia="en-ID"/>
              </w:rPr>
              <w:t>Apakah</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tindak</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lanjut</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atas</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hasil</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kaji</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ulang</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independen</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telah</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dilaksanakan</w:t>
            </w:r>
            <w:proofErr w:type="spellEnd"/>
            <w:r w:rsidRPr="00B73957">
              <w:rPr>
                <w:rFonts w:ascii="Bookman Old Style" w:eastAsia="Times New Roman" w:hAnsi="Bookman Old Style" w:cs="Segoe UI"/>
                <w:lang w:val="en-ID" w:eastAsia="en-ID"/>
              </w:rPr>
              <w:t xml:space="preserve"> </w:t>
            </w:r>
            <w:proofErr w:type="spellStart"/>
            <w:r w:rsidRPr="00B73957">
              <w:rPr>
                <w:rFonts w:ascii="Bookman Old Style" w:eastAsia="Times New Roman" w:hAnsi="Bookman Old Style" w:cs="Segoe UI"/>
                <w:lang w:val="en-ID" w:eastAsia="en-ID"/>
              </w:rPr>
              <w:t>dengan</w:t>
            </w:r>
            <w:proofErr w:type="spellEnd"/>
            <w:r w:rsidRPr="00B73957">
              <w:rPr>
                <w:rFonts w:ascii="Bookman Old Style" w:eastAsia="Times New Roman" w:hAnsi="Bookman Old Style" w:cs="Segoe UI"/>
                <w:lang w:val="en-ID" w:eastAsia="en-ID"/>
              </w:rPr>
              <w:t xml:space="preserve"> sangat </w:t>
            </w:r>
            <w:proofErr w:type="spellStart"/>
            <w:r w:rsidRPr="00B73957">
              <w:rPr>
                <w:rFonts w:ascii="Bookman Old Style" w:eastAsia="Times New Roman" w:hAnsi="Bookman Old Style" w:cs="Segoe UI"/>
                <w:lang w:val="en-ID" w:eastAsia="en-ID"/>
              </w:rPr>
              <w:t>memadai</w:t>
            </w:r>
            <w:proofErr w:type="spellEnd"/>
            <w:r w:rsidRPr="00B73957">
              <w:rPr>
                <w:rFonts w:ascii="Bookman Old Style" w:eastAsia="Times New Roman" w:hAnsi="Bookman Old Style" w:cs="Segoe UI"/>
                <w:lang w:val="en-ID" w:eastAsia="en-ID"/>
              </w:rPr>
              <w:t>?</w:t>
            </w:r>
          </w:p>
        </w:tc>
        <w:tc>
          <w:tcPr>
            <w:tcW w:w="518" w:type="pct"/>
            <w:tcBorders>
              <w:top w:val="nil"/>
              <w:left w:val="nil"/>
              <w:bottom w:val="single" w:sz="4" w:space="0" w:color="auto"/>
              <w:right w:val="single" w:sz="4" w:space="0" w:color="auto"/>
            </w:tcBorders>
            <w:shd w:val="clear" w:color="000000" w:fill="FFFFFF"/>
            <w:vAlign w:val="center"/>
          </w:tcPr>
          <w:p w14:paraId="3197C77E" w14:textId="77777777" w:rsidR="00CF4E52" w:rsidRPr="00B73957" w:rsidRDefault="00CF4E52" w:rsidP="008132CA">
            <w:pPr>
              <w:jc w:val="right"/>
              <w:rPr>
                <w:rFonts w:ascii="Bookman Old Style" w:eastAsia="Times New Roman" w:hAnsi="Bookman Old Style" w:cs="Calibri"/>
                <w:lang w:val="en-ID" w:eastAsia="en-ID"/>
              </w:rPr>
            </w:pPr>
          </w:p>
        </w:tc>
        <w:tc>
          <w:tcPr>
            <w:tcW w:w="1074" w:type="pct"/>
            <w:tcBorders>
              <w:top w:val="nil"/>
              <w:left w:val="nil"/>
              <w:bottom w:val="single" w:sz="4" w:space="0" w:color="auto"/>
              <w:right w:val="single" w:sz="4" w:space="0" w:color="auto"/>
            </w:tcBorders>
            <w:noWrap/>
            <w:vAlign w:val="center"/>
          </w:tcPr>
          <w:p w14:paraId="26CCFA2D" w14:textId="77777777" w:rsidR="00CF4E52" w:rsidRPr="00B73957" w:rsidRDefault="00CF4E52" w:rsidP="008132CA">
            <w:pPr>
              <w:rPr>
                <w:rFonts w:ascii="Bookman Old Style" w:eastAsia="Times New Roman" w:hAnsi="Bookman Old Style" w:cs="Calibri"/>
                <w:lang w:val="en-ID" w:eastAsia="en-ID"/>
              </w:rPr>
            </w:pPr>
          </w:p>
        </w:tc>
        <w:tc>
          <w:tcPr>
            <w:tcW w:w="121" w:type="pct"/>
            <w:vAlign w:val="center"/>
            <w:hideMark/>
          </w:tcPr>
          <w:p w14:paraId="20A65C2D" w14:textId="77777777" w:rsidR="00CF4E52" w:rsidRPr="00B73957" w:rsidRDefault="00CF4E52" w:rsidP="008132CA">
            <w:pPr>
              <w:rPr>
                <w:rFonts w:ascii="Bookman Old Style" w:eastAsia="Times New Roman" w:hAnsi="Bookman Old Style" w:cs="Times New Roman"/>
                <w:lang w:val="en-ID" w:eastAsia="en-ID"/>
              </w:rPr>
            </w:pPr>
          </w:p>
        </w:tc>
      </w:tr>
    </w:tbl>
    <w:p w14:paraId="6E9A09A9" w14:textId="7FB5315A" w:rsidR="00CF4E52" w:rsidRPr="00B73957" w:rsidRDefault="00CF4E52" w:rsidP="00BB5195">
      <w:pPr>
        <w:rPr>
          <w:rFonts w:ascii="Bookman Old Style" w:hAnsi="Bookman Old Style"/>
          <w:lang w:val="en-GB"/>
        </w:rPr>
        <w:sectPr w:rsidR="00CF4E52" w:rsidRPr="00B73957" w:rsidSect="0067528F">
          <w:pgSz w:w="18711" w:h="11907" w:orient="landscape" w:code="5"/>
          <w:pgMar w:top="1418" w:right="1418" w:bottom="1418" w:left="1418" w:header="709" w:footer="709" w:gutter="0"/>
          <w:pgNumType w:chapStyle="1"/>
          <w:cols w:space="708"/>
          <w:titlePg/>
          <w:docGrid w:linePitch="360"/>
        </w:sectPr>
      </w:pPr>
    </w:p>
    <w:p w14:paraId="33FD43FC" w14:textId="42EEB216" w:rsidR="00F214C9" w:rsidRPr="00B73957" w:rsidRDefault="00B92531" w:rsidP="00F214C9">
      <w:pPr>
        <w:widowControl w:val="0"/>
        <w:autoSpaceDE w:val="0"/>
        <w:autoSpaceDN w:val="0"/>
        <w:adjustRightInd w:val="0"/>
        <w:ind w:left="5387"/>
        <w:rPr>
          <w:rFonts w:ascii="Bookman Old Style" w:eastAsia="Times New Roman" w:hAnsi="Bookman Old Style" w:cs="Times New Roman"/>
          <w:lang w:val="pt-BR"/>
        </w:rPr>
      </w:pPr>
      <w:r w:rsidRPr="00B73957">
        <w:rPr>
          <w:rFonts w:ascii="Bookman Old Style" w:eastAsia="Times New Roman" w:hAnsi="Bookman Old Style" w:cs="Times New Roman"/>
          <w:lang w:val="pt-BR"/>
        </w:rPr>
        <w:lastRenderedPageBreak/>
        <w:t>D</w:t>
      </w:r>
      <w:r w:rsidR="00F214C9" w:rsidRPr="00B73957">
        <w:rPr>
          <w:rFonts w:ascii="Bookman Old Style" w:eastAsia="Times New Roman" w:hAnsi="Bookman Old Style" w:cs="Times New Roman"/>
          <w:lang w:val="pt-BR"/>
        </w:rPr>
        <w:t xml:space="preserve">itetapkan di Jakarta </w:t>
      </w:r>
    </w:p>
    <w:p w14:paraId="1625E734" w14:textId="77777777" w:rsidR="00F214C9" w:rsidRPr="00B73957" w:rsidRDefault="00F214C9" w:rsidP="00F214C9">
      <w:pPr>
        <w:widowControl w:val="0"/>
        <w:autoSpaceDE w:val="0"/>
        <w:autoSpaceDN w:val="0"/>
        <w:adjustRightInd w:val="0"/>
        <w:ind w:left="5387"/>
        <w:rPr>
          <w:rFonts w:ascii="Bookman Old Style" w:eastAsia="Times New Roman" w:hAnsi="Bookman Old Style" w:cs="Times New Roman"/>
          <w:lang w:val="pt-BR"/>
        </w:rPr>
      </w:pPr>
      <w:r w:rsidRPr="00B73957">
        <w:rPr>
          <w:rFonts w:ascii="Bookman Old Style" w:eastAsia="Times New Roman" w:hAnsi="Bookman Old Style" w:cs="Times New Roman"/>
          <w:lang w:val="pt-BR"/>
        </w:rPr>
        <w:t>pada tanggal….</w:t>
      </w:r>
    </w:p>
    <w:p w14:paraId="47236266" w14:textId="77777777" w:rsidR="00F214C9" w:rsidRPr="00B73957" w:rsidRDefault="00F214C9" w:rsidP="00F214C9">
      <w:pPr>
        <w:widowControl w:val="0"/>
        <w:autoSpaceDE w:val="0"/>
        <w:autoSpaceDN w:val="0"/>
        <w:adjustRightInd w:val="0"/>
        <w:ind w:left="5387"/>
        <w:rPr>
          <w:rFonts w:ascii="Bookman Old Style" w:eastAsia="Times New Roman" w:hAnsi="Bookman Old Style" w:cs="Times New Roman"/>
          <w:lang w:val="pt-BR"/>
        </w:rPr>
      </w:pPr>
    </w:p>
    <w:p w14:paraId="3382B8D9" w14:textId="77777777" w:rsidR="00F214C9" w:rsidRPr="00B73957" w:rsidRDefault="00F214C9" w:rsidP="00F214C9">
      <w:pPr>
        <w:widowControl w:val="0"/>
        <w:autoSpaceDE w:val="0"/>
        <w:autoSpaceDN w:val="0"/>
        <w:adjustRightInd w:val="0"/>
        <w:ind w:left="5387"/>
        <w:rPr>
          <w:rFonts w:ascii="Bookman Old Style" w:eastAsia="Times New Roman" w:hAnsi="Bookman Old Style" w:cs="Times New Roman"/>
          <w:lang w:val="pt-BR"/>
        </w:rPr>
      </w:pPr>
      <w:r w:rsidRPr="00B73957">
        <w:rPr>
          <w:rFonts w:ascii="Bookman Old Style" w:eastAsia="Times New Roman" w:hAnsi="Bookman Old Style" w:cs="Times New Roman"/>
          <w:lang w:val="pt-BR"/>
        </w:rPr>
        <w:t xml:space="preserve">KEPALA EKSEKUTIF PENGAWAS LEMBAGA PEMBIAYAAN, PERUSAHAAN MODAL VENTURA, LEMBAGA KEUANGAN MIKRO, DAN LEMBAGA JASA KEUANGAN LAINNYA </w:t>
      </w:r>
    </w:p>
    <w:p w14:paraId="38FA35D9" w14:textId="77777777" w:rsidR="00F214C9" w:rsidRPr="00B73957" w:rsidRDefault="00F214C9" w:rsidP="00F214C9">
      <w:pPr>
        <w:widowControl w:val="0"/>
        <w:autoSpaceDE w:val="0"/>
        <w:autoSpaceDN w:val="0"/>
        <w:adjustRightInd w:val="0"/>
        <w:ind w:left="5387"/>
        <w:rPr>
          <w:rFonts w:ascii="Bookman Old Style" w:eastAsia="Times New Roman" w:hAnsi="Bookman Old Style" w:cs="Times New Roman"/>
          <w:lang w:val="pt-BR"/>
        </w:rPr>
      </w:pPr>
      <w:r w:rsidRPr="00B73957">
        <w:rPr>
          <w:rFonts w:ascii="Bookman Old Style" w:eastAsia="Times New Roman" w:hAnsi="Bookman Old Style" w:cs="Times New Roman"/>
          <w:lang w:val="pt-BR"/>
        </w:rPr>
        <w:t>OTORITAS JASA KEUANGAN,</w:t>
      </w:r>
    </w:p>
    <w:p w14:paraId="71F09793" w14:textId="77777777" w:rsidR="00F214C9" w:rsidRPr="00B73957" w:rsidRDefault="00F214C9" w:rsidP="00F214C9">
      <w:pPr>
        <w:widowControl w:val="0"/>
        <w:autoSpaceDE w:val="0"/>
        <w:autoSpaceDN w:val="0"/>
        <w:adjustRightInd w:val="0"/>
        <w:jc w:val="right"/>
        <w:rPr>
          <w:rFonts w:ascii="Bookman Old Style" w:eastAsia="Times New Roman" w:hAnsi="Bookman Old Style" w:cs="Times New Roman"/>
          <w:lang w:val="pt-BR"/>
        </w:rPr>
      </w:pPr>
    </w:p>
    <w:p w14:paraId="35F3E920" w14:textId="77777777" w:rsidR="00F214C9" w:rsidRPr="00B73957" w:rsidRDefault="00F214C9" w:rsidP="00F214C9">
      <w:pPr>
        <w:widowControl w:val="0"/>
        <w:autoSpaceDE w:val="0"/>
        <w:autoSpaceDN w:val="0"/>
        <w:adjustRightInd w:val="0"/>
        <w:jc w:val="right"/>
        <w:rPr>
          <w:rFonts w:ascii="Bookman Old Style" w:eastAsia="Times New Roman" w:hAnsi="Bookman Old Style" w:cs="Times New Roman"/>
          <w:lang w:val="pt-BR"/>
        </w:rPr>
      </w:pPr>
      <w:r w:rsidRPr="00B73957">
        <w:rPr>
          <w:rFonts w:ascii="Bookman Old Style" w:eastAsia="Times New Roman" w:hAnsi="Bookman Old Style" w:cs="Times New Roman"/>
          <w:lang w:val="pt-BR"/>
        </w:rPr>
        <w:t xml:space="preserve"> </w:t>
      </w:r>
    </w:p>
    <w:p w14:paraId="69433AE0" w14:textId="77777777" w:rsidR="00F214C9" w:rsidRPr="00B73957" w:rsidRDefault="00F214C9" w:rsidP="00F214C9">
      <w:pPr>
        <w:widowControl w:val="0"/>
        <w:autoSpaceDE w:val="0"/>
        <w:autoSpaceDN w:val="0"/>
        <w:adjustRightInd w:val="0"/>
        <w:jc w:val="right"/>
        <w:rPr>
          <w:rFonts w:ascii="Bookman Old Style" w:eastAsia="Times New Roman" w:hAnsi="Bookman Old Style" w:cs="Times New Roman"/>
          <w:lang w:val="pt-BR"/>
        </w:rPr>
      </w:pPr>
    </w:p>
    <w:p w14:paraId="5336A3CD" w14:textId="77777777" w:rsidR="00F214C9" w:rsidRPr="00B73957" w:rsidRDefault="00F214C9" w:rsidP="00F214C9">
      <w:pPr>
        <w:widowControl w:val="0"/>
        <w:autoSpaceDE w:val="0"/>
        <w:autoSpaceDN w:val="0"/>
        <w:adjustRightInd w:val="0"/>
        <w:jc w:val="right"/>
        <w:rPr>
          <w:rFonts w:ascii="Bookman Old Style" w:eastAsia="Times New Roman" w:hAnsi="Bookman Old Style" w:cs="Times New Roman"/>
          <w:lang w:val="pt-BR"/>
        </w:rPr>
      </w:pPr>
      <w:r w:rsidRPr="00B73957">
        <w:rPr>
          <w:rFonts w:ascii="Bookman Old Style" w:eastAsia="Times New Roman" w:hAnsi="Bookman Old Style" w:cs="Times New Roman"/>
          <w:lang w:val="pt-BR"/>
        </w:rPr>
        <w:t xml:space="preserve"> </w:t>
      </w:r>
    </w:p>
    <w:p w14:paraId="72108484" w14:textId="7236D60C" w:rsidR="00F214C9" w:rsidRPr="00B73957" w:rsidRDefault="00F214C9" w:rsidP="00F214C9">
      <w:pPr>
        <w:pStyle w:val="Default"/>
        <w:spacing w:before="60" w:after="60" w:line="276" w:lineRule="auto"/>
        <w:ind w:left="6379"/>
        <w:rPr>
          <w:b/>
          <w:bCs/>
          <w:color w:val="auto"/>
          <w:lang w:val="pt-BR"/>
        </w:rPr>
      </w:pPr>
      <w:r w:rsidRPr="00B73957">
        <w:rPr>
          <w:rFonts w:eastAsia="Times New Roman" w:cs="Times New Roman"/>
          <w:color w:val="auto"/>
        </w:rPr>
        <w:t>AGUSMAN</w:t>
      </w:r>
    </w:p>
    <w:sectPr w:rsidR="00F214C9" w:rsidRPr="00B73957" w:rsidSect="00394E7B">
      <w:pgSz w:w="11907" w:h="18711" w:code="5"/>
      <w:pgMar w:top="1418" w:right="1418" w:bottom="1418" w:left="1418" w:header="709" w:footer="709" w:gutter="0"/>
      <w:pgNumType w:chapStyle="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85D4D4" w14:textId="77777777" w:rsidR="007D18CB" w:rsidRDefault="007D18CB" w:rsidP="00420F50">
      <w:r>
        <w:separator/>
      </w:r>
    </w:p>
  </w:endnote>
  <w:endnote w:type="continuationSeparator" w:id="0">
    <w:p w14:paraId="5F4BA7C3" w14:textId="77777777" w:rsidR="007D18CB" w:rsidRDefault="007D18CB" w:rsidP="00420F50">
      <w:r>
        <w:continuationSeparator/>
      </w:r>
    </w:p>
  </w:endnote>
  <w:endnote w:type="continuationNotice" w:id="1">
    <w:p w14:paraId="7EB28389" w14:textId="77777777" w:rsidR="007D18CB" w:rsidRDefault="007D18C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ptos">
    <w:altName w:val="Calibri"/>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Book Antiqua">
    <w:panose1 w:val="02040602050305030304"/>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Bookman Uralic">
    <w:altName w:val="Calibri"/>
    <w:charset w:val="00"/>
    <w:family w:val="auto"/>
    <w:pitch w:val="variable"/>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A04ABD" w14:textId="77777777" w:rsidR="007D18CB" w:rsidRDefault="007D18CB" w:rsidP="00420F50">
      <w:r>
        <w:separator/>
      </w:r>
    </w:p>
  </w:footnote>
  <w:footnote w:type="continuationSeparator" w:id="0">
    <w:p w14:paraId="157FE37B" w14:textId="77777777" w:rsidR="007D18CB" w:rsidRDefault="007D18CB" w:rsidP="00420F50">
      <w:r>
        <w:continuationSeparator/>
      </w:r>
    </w:p>
  </w:footnote>
  <w:footnote w:type="continuationNotice" w:id="1">
    <w:p w14:paraId="3CBC5396" w14:textId="77777777" w:rsidR="007D18CB" w:rsidRDefault="007D18C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55602270"/>
      <w:docPartObj>
        <w:docPartGallery w:val="Page Numbers (Top of Page)"/>
        <w:docPartUnique/>
      </w:docPartObj>
    </w:sdtPr>
    <w:sdtEndPr>
      <w:rPr>
        <w:rFonts w:ascii="Bookman Old Style" w:hAnsi="Bookman Old Style"/>
        <w:noProof/>
      </w:rPr>
    </w:sdtEndPr>
    <w:sdtContent>
      <w:p w14:paraId="1EA9762A" w14:textId="7CD4DF9F" w:rsidR="006F1211" w:rsidRPr="00BF0FCD" w:rsidRDefault="006F1211">
        <w:pPr>
          <w:pStyle w:val="Header"/>
          <w:jc w:val="center"/>
          <w:rPr>
            <w:rFonts w:ascii="Bookman Old Style" w:hAnsi="Bookman Old Style"/>
          </w:rPr>
        </w:pPr>
        <w:r w:rsidRPr="00BF0FCD">
          <w:rPr>
            <w:rFonts w:ascii="Bookman Old Style" w:hAnsi="Bookman Old Style"/>
          </w:rPr>
          <w:fldChar w:fldCharType="begin"/>
        </w:r>
        <w:r w:rsidRPr="00BF0FCD">
          <w:rPr>
            <w:rFonts w:ascii="Bookman Old Style" w:hAnsi="Bookman Old Style"/>
          </w:rPr>
          <w:instrText xml:space="preserve"> PAGE   \* MERGEFORMAT </w:instrText>
        </w:r>
        <w:r w:rsidRPr="00BF0FCD">
          <w:rPr>
            <w:rFonts w:ascii="Bookman Old Style" w:hAnsi="Bookman Old Style"/>
          </w:rPr>
          <w:fldChar w:fldCharType="separate"/>
        </w:r>
        <w:r w:rsidRPr="00BF0FCD">
          <w:rPr>
            <w:rFonts w:ascii="Bookman Old Style" w:hAnsi="Bookman Old Style"/>
            <w:noProof/>
          </w:rPr>
          <w:t>2</w:t>
        </w:r>
        <w:r w:rsidRPr="00BF0FCD">
          <w:rPr>
            <w:rFonts w:ascii="Bookman Old Style" w:hAnsi="Bookman Old Style"/>
            <w:noProof/>
          </w:rPr>
          <w:fldChar w:fldCharType="end"/>
        </w:r>
      </w:p>
    </w:sdtContent>
  </w:sdt>
  <w:p w14:paraId="5A9179C7" w14:textId="77777777" w:rsidR="006E54B7" w:rsidRDefault="006E54B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CFAF73" w14:textId="340B4423" w:rsidR="00855665" w:rsidRPr="009B3739" w:rsidRDefault="00855665" w:rsidP="00855665">
    <w:pPr>
      <w:pStyle w:val="Header"/>
      <w:tabs>
        <w:tab w:val="center" w:pos="11339"/>
        <w:tab w:val="left" w:pos="13231"/>
      </w:tabs>
      <w:jc w:val="center"/>
      <w:rPr>
        <w:rFonts w:ascii="Bookman Old Style" w:hAnsi="Bookman Old Style"/>
      </w:rPr>
    </w:pPr>
  </w:p>
  <w:p w14:paraId="657AADB8" w14:textId="6D4D6AB5" w:rsidR="00141EF7" w:rsidRDefault="00141EF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A4FADE" w14:textId="3C09CD86" w:rsidR="00855665" w:rsidRDefault="00AA4722">
    <w:pPr>
      <w:pStyle w:val="Header"/>
    </w:pPr>
    <w:r>
      <w:rPr>
        <w:noProof/>
      </w:rPr>
      <w:drawing>
        <wp:anchor distT="0" distB="0" distL="114300" distR="114300" simplePos="0" relativeHeight="251658240" behindDoc="0" locked="0" layoutInCell="1" allowOverlap="1" wp14:anchorId="5F1E5E87" wp14:editId="0A313667">
          <wp:simplePos x="0" y="0"/>
          <wp:positionH relativeFrom="column">
            <wp:posOffset>-166773</wp:posOffset>
          </wp:positionH>
          <wp:positionV relativeFrom="paragraph">
            <wp:posOffset>10959</wp:posOffset>
          </wp:positionV>
          <wp:extent cx="1933575" cy="838765"/>
          <wp:effectExtent l="0" t="0" r="0" b="0"/>
          <wp:wrapNone/>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33575" cy="838765"/>
                  </a:xfrm>
                  <a:prstGeom prst="rect">
                    <a:avLst/>
                  </a:prstGeom>
                  <a:noFill/>
                  <a:ln>
                    <a:noFill/>
                  </a:ln>
                </pic:spPr>
              </pic:pic>
            </a:graphicData>
          </a:graphic>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16813425"/>
      <w:docPartObj>
        <w:docPartGallery w:val="Page Numbers (Top of Page)"/>
        <w:docPartUnique/>
      </w:docPartObj>
    </w:sdtPr>
    <w:sdtEndPr>
      <w:rPr>
        <w:rFonts w:ascii="Bookman Old Style" w:hAnsi="Bookman Old Style"/>
        <w:noProof/>
      </w:rPr>
    </w:sdtEndPr>
    <w:sdtContent>
      <w:p w14:paraId="4461E370" w14:textId="2A94820C" w:rsidR="00B23A8A" w:rsidRPr="006F1211" w:rsidRDefault="00B23A8A">
        <w:pPr>
          <w:pStyle w:val="Header"/>
          <w:jc w:val="center"/>
          <w:rPr>
            <w:rFonts w:ascii="Bookman Old Style" w:hAnsi="Bookman Old Style"/>
          </w:rPr>
        </w:pPr>
        <w:r w:rsidRPr="006F1211">
          <w:rPr>
            <w:rFonts w:ascii="Bookman Old Style" w:hAnsi="Bookman Old Style"/>
          </w:rPr>
          <w:fldChar w:fldCharType="begin"/>
        </w:r>
        <w:r w:rsidRPr="006F1211">
          <w:rPr>
            <w:rFonts w:ascii="Bookman Old Style" w:hAnsi="Bookman Old Style"/>
          </w:rPr>
          <w:instrText xml:space="preserve"> PAGE   \* MERGEFORMAT </w:instrText>
        </w:r>
        <w:r w:rsidRPr="006F1211">
          <w:rPr>
            <w:rFonts w:ascii="Bookman Old Style" w:hAnsi="Bookman Old Style"/>
          </w:rPr>
          <w:fldChar w:fldCharType="separate"/>
        </w:r>
        <w:r w:rsidRPr="006F1211">
          <w:rPr>
            <w:rFonts w:ascii="Bookman Old Style" w:hAnsi="Bookman Old Style"/>
            <w:noProof/>
          </w:rPr>
          <w:t>2</w:t>
        </w:r>
        <w:r w:rsidRPr="006F1211">
          <w:rPr>
            <w:rFonts w:ascii="Bookman Old Style" w:hAnsi="Bookman Old Style"/>
            <w:noProof/>
          </w:rPr>
          <w:fldChar w:fldCharType="end"/>
        </w:r>
      </w:p>
    </w:sdtContent>
  </w:sdt>
  <w:p w14:paraId="4469618E" w14:textId="50D4F3DF" w:rsidR="00AA4722" w:rsidRPr="00AA4722" w:rsidRDefault="00AA4722" w:rsidP="00AA4722">
    <w:pPr>
      <w:pStyle w:val="Header"/>
      <w:jc w:val="center"/>
      <w:rPr>
        <w:rFonts w:ascii="Bookman Old Style" w:hAnsi="Bookman Old Style"/>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739A96" w14:textId="7355386A" w:rsidR="0058472C" w:rsidRPr="009B3739" w:rsidRDefault="0058472C" w:rsidP="00AA4722">
    <w:pPr>
      <w:pStyle w:val="Header"/>
      <w:tabs>
        <w:tab w:val="center" w:pos="11339"/>
        <w:tab w:val="left" w:pos="13231"/>
      </w:tabs>
      <w:jc w:val="center"/>
      <w:rPr>
        <w:rFonts w:ascii="Bookman Old Style" w:hAnsi="Bookman Old Style"/>
      </w:rPr>
    </w:pPr>
    <w:r w:rsidRPr="009B3739">
      <w:rPr>
        <w:rFonts w:ascii="Bookman Old Style" w:hAnsi="Bookman Old Style"/>
        <w:lang w:val="en-US"/>
      </w:rPr>
      <w:t xml:space="preserve"> </w:t>
    </w:r>
    <w:sdt>
      <w:sdtPr>
        <w:rPr>
          <w:rFonts w:ascii="Bookman Old Style" w:hAnsi="Bookman Old Style"/>
        </w:rPr>
        <w:id w:val="-1923172810"/>
        <w:docPartObj>
          <w:docPartGallery w:val="Page Numbers (Top of Page)"/>
          <w:docPartUnique/>
        </w:docPartObj>
      </w:sdtPr>
      <w:sdtEndPr>
        <w:rPr>
          <w:noProof/>
        </w:rPr>
      </w:sdtEndPr>
      <w:sdtContent>
        <w:r w:rsidRPr="009B3739">
          <w:rPr>
            <w:rFonts w:ascii="Bookman Old Style" w:hAnsi="Bookman Old Style"/>
          </w:rPr>
          <w:fldChar w:fldCharType="begin"/>
        </w:r>
        <w:r w:rsidRPr="009B3739">
          <w:rPr>
            <w:rFonts w:ascii="Bookman Old Style" w:hAnsi="Bookman Old Style"/>
          </w:rPr>
          <w:instrText xml:space="preserve"> PAGE   \* MERGEFORMAT </w:instrText>
        </w:r>
        <w:r w:rsidRPr="009B3739">
          <w:rPr>
            <w:rFonts w:ascii="Bookman Old Style" w:hAnsi="Bookman Old Style"/>
          </w:rPr>
          <w:fldChar w:fldCharType="separate"/>
        </w:r>
        <w:r>
          <w:rPr>
            <w:rFonts w:ascii="Bookman Old Style" w:hAnsi="Bookman Old Style"/>
          </w:rPr>
          <w:t>3</w:t>
        </w:r>
        <w:r w:rsidRPr="009B3739">
          <w:rPr>
            <w:rFonts w:ascii="Bookman Old Style" w:hAnsi="Bookman Old Style"/>
            <w:noProof/>
          </w:rPr>
          <w:fldChar w:fldCharType="end"/>
        </w:r>
        <w:r w:rsidRPr="009B3739">
          <w:rPr>
            <w:rFonts w:ascii="Bookman Old Style" w:hAnsi="Bookman Old Style"/>
            <w:noProof/>
            <w:lang w:val="en-US"/>
          </w:rPr>
          <w:t xml:space="preserve"> </w:t>
        </w:r>
      </w:sdtContent>
    </w:sdt>
  </w:p>
  <w:p w14:paraId="7DFE5876" w14:textId="77777777" w:rsidR="0058472C" w:rsidRPr="00AA4722" w:rsidRDefault="0058472C" w:rsidP="00AA4722">
    <w:pPr>
      <w:pStyle w:val="Header"/>
      <w:jc w:val="center"/>
      <w:rPr>
        <w:rFonts w:ascii="Bookman Old Style" w:hAnsi="Bookman Old Styl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60D69"/>
    <w:multiLevelType w:val="hybridMultilevel"/>
    <w:tmpl w:val="35B611FA"/>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0007394A"/>
    <w:multiLevelType w:val="hybridMultilevel"/>
    <w:tmpl w:val="BAD4DB84"/>
    <w:lvl w:ilvl="0" w:tplc="FFFFFFFF">
      <w:start w:val="1"/>
      <w:numFmt w:val="lowerLetter"/>
      <w:lvlText w:val="%1."/>
      <w:lvlJc w:val="left"/>
      <w:pPr>
        <w:ind w:left="720" w:hanging="360"/>
      </w:pPr>
      <w:rPr>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03D53CE"/>
    <w:multiLevelType w:val="hybridMultilevel"/>
    <w:tmpl w:val="91B44B06"/>
    <w:lvl w:ilvl="0" w:tplc="A5D8C522">
      <w:start w:val="1"/>
      <w:numFmt w:val="lowerLetter"/>
      <w:lvlText w:val="%1."/>
      <w:lvlJc w:val="left"/>
      <w:pPr>
        <w:ind w:left="720" w:hanging="360"/>
      </w:pPr>
      <w:rPr>
        <w:b w:val="0"/>
        <w:i w:val="0"/>
        <w:strike w:val="0"/>
        <w:dstrike w:val="0"/>
        <w:color w:val="auto"/>
        <w:sz w:val="24"/>
        <w:szCs w:val="24"/>
        <w:u w:val="none"/>
        <w:effect w:val="none"/>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003F183A"/>
    <w:multiLevelType w:val="hybridMultilevel"/>
    <w:tmpl w:val="9522C5B6"/>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 w15:restartNumberingAfterBreak="0">
    <w:nsid w:val="006A0785"/>
    <w:multiLevelType w:val="hybridMultilevel"/>
    <w:tmpl w:val="6E96E9FA"/>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 w15:restartNumberingAfterBreak="0">
    <w:nsid w:val="00B37108"/>
    <w:multiLevelType w:val="hybridMultilevel"/>
    <w:tmpl w:val="1D3E3E26"/>
    <w:lvl w:ilvl="0" w:tplc="3809000F">
      <w:start w:val="1"/>
      <w:numFmt w:val="decimal"/>
      <w:lvlText w:val="%1."/>
      <w:lvlJc w:val="left"/>
      <w:pPr>
        <w:ind w:left="2007" w:hanging="360"/>
      </w:pPr>
    </w:lvl>
    <w:lvl w:ilvl="1" w:tplc="38090019" w:tentative="1">
      <w:start w:val="1"/>
      <w:numFmt w:val="lowerLetter"/>
      <w:lvlText w:val="%2."/>
      <w:lvlJc w:val="left"/>
      <w:pPr>
        <w:ind w:left="2727" w:hanging="360"/>
      </w:pPr>
    </w:lvl>
    <w:lvl w:ilvl="2" w:tplc="3809001B" w:tentative="1">
      <w:start w:val="1"/>
      <w:numFmt w:val="lowerRoman"/>
      <w:lvlText w:val="%3."/>
      <w:lvlJc w:val="right"/>
      <w:pPr>
        <w:ind w:left="3447" w:hanging="180"/>
      </w:pPr>
    </w:lvl>
    <w:lvl w:ilvl="3" w:tplc="3809000F" w:tentative="1">
      <w:start w:val="1"/>
      <w:numFmt w:val="decimal"/>
      <w:lvlText w:val="%4."/>
      <w:lvlJc w:val="left"/>
      <w:pPr>
        <w:ind w:left="4167" w:hanging="360"/>
      </w:pPr>
    </w:lvl>
    <w:lvl w:ilvl="4" w:tplc="38090019" w:tentative="1">
      <w:start w:val="1"/>
      <w:numFmt w:val="lowerLetter"/>
      <w:lvlText w:val="%5."/>
      <w:lvlJc w:val="left"/>
      <w:pPr>
        <w:ind w:left="4887" w:hanging="360"/>
      </w:pPr>
    </w:lvl>
    <w:lvl w:ilvl="5" w:tplc="3809001B" w:tentative="1">
      <w:start w:val="1"/>
      <w:numFmt w:val="lowerRoman"/>
      <w:lvlText w:val="%6."/>
      <w:lvlJc w:val="right"/>
      <w:pPr>
        <w:ind w:left="5607" w:hanging="180"/>
      </w:pPr>
    </w:lvl>
    <w:lvl w:ilvl="6" w:tplc="3809000F" w:tentative="1">
      <w:start w:val="1"/>
      <w:numFmt w:val="decimal"/>
      <w:lvlText w:val="%7."/>
      <w:lvlJc w:val="left"/>
      <w:pPr>
        <w:ind w:left="6327" w:hanging="360"/>
      </w:pPr>
    </w:lvl>
    <w:lvl w:ilvl="7" w:tplc="38090019" w:tentative="1">
      <w:start w:val="1"/>
      <w:numFmt w:val="lowerLetter"/>
      <w:lvlText w:val="%8."/>
      <w:lvlJc w:val="left"/>
      <w:pPr>
        <w:ind w:left="7047" w:hanging="360"/>
      </w:pPr>
    </w:lvl>
    <w:lvl w:ilvl="8" w:tplc="3809001B" w:tentative="1">
      <w:start w:val="1"/>
      <w:numFmt w:val="lowerRoman"/>
      <w:lvlText w:val="%9."/>
      <w:lvlJc w:val="right"/>
      <w:pPr>
        <w:ind w:left="7767" w:hanging="180"/>
      </w:pPr>
    </w:lvl>
  </w:abstractNum>
  <w:abstractNum w:abstractNumId="6" w15:restartNumberingAfterBreak="0">
    <w:nsid w:val="014D284F"/>
    <w:multiLevelType w:val="hybridMultilevel"/>
    <w:tmpl w:val="88909BF0"/>
    <w:lvl w:ilvl="0" w:tplc="FFFFFFFF">
      <w:start w:val="1"/>
      <w:numFmt w:val="lowerLetter"/>
      <w:lvlText w:val="%1."/>
      <w:lvlJc w:val="left"/>
      <w:pPr>
        <w:ind w:left="1854" w:hanging="360"/>
      </w:pPr>
    </w:lvl>
    <w:lvl w:ilvl="1" w:tplc="FFFFFFFF" w:tentative="1">
      <w:start w:val="1"/>
      <w:numFmt w:val="lowerLetter"/>
      <w:lvlText w:val="%2."/>
      <w:lvlJc w:val="left"/>
      <w:pPr>
        <w:ind w:left="2574" w:hanging="360"/>
      </w:pPr>
    </w:lvl>
    <w:lvl w:ilvl="2" w:tplc="FFFFFFFF" w:tentative="1">
      <w:start w:val="1"/>
      <w:numFmt w:val="lowerRoman"/>
      <w:lvlText w:val="%3."/>
      <w:lvlJc w:val="right"/>
      <w:pPr>
        <w:ind w:left="3294" w:hanging="180"/>
      </w:pPr>
    </w:lvl>
    <w:lvl w:ilvl="3" w:tplc="FFFFFFFF" w:tentative="1">
      <w:start w:val="1"/>
      <w:numFmt w:val="decimal"/>
      <w:lvlText w:val="%4."/>
      <w:lvlJc w:val="left"/>
      <w:pPr>
        <w:ind w:left="4014" w:hanging="360"/>
      </w:pPr>
    </w:lvl>
    <w:lvl w:ilvl="4" w:tplc="FFFFFFFF" w:tentative="1">
      <w:start w:val="1"/>
      <w:numFmt w:val="lowerLetter"/>
      <w:lvlText w:val="%5."/>
      <w:lvlJc w:val="left"/>
      <w:pPr>
        <w:ind w:left="4734"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abstractNum w:abstractNumId="7" w15:restartNumberingAfterBreak="0">
    <w:nsid w:val="01AF5763"/>
    <w:multiLevelType w:val="hybridMultilevel"/>
    <w:tmpl w:val="86D296CE"/>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8" w15:restartNumberingAfterBreak="0">
    <w:nsid w:val="02105EBC"/>
    <w:multiLevelType w:val="hybridMultilevel"/>
    <w:tmpl w:val="DDF0CA96"/>
    <w:lvl w:ilvl="0" w:tplc="04090013">
      <w:start w:val="1"/>
      <w:numFmt w:val="upperRoman"/>
      <w:lvlText w:val="%1."/>
      <w:lvlJc w:val="right"/>
      <w:pPr>
        <w:ind w:left="1287" w:hanging="360"/>
      </w:pPr>
    </w:lvl>
    <w:lvl w:ilvl="1" w:tplc="04090019">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9" w15:restartNumberingAfterBreak="0">
    <w:nsid w:val="023547A3"/>
    <w:multiLevelType w:val="hybridMultilevel"/>
    <w:tmpl w:val="18D4FE14"/>
    <w:lvl w:ilvl="0" w:tplc="04090019">
      <w:start w:val="1"/>
      <w:numFmt w:val="lowerLetter"/>
      <w:lvlText w:val="%1."/>
      <w:lvlJc w:val="left"/>
      <w:pPr>
        <w:ind w:left="720" w:hanging="360"/>
      </w:pPr>
      <w:rPr>
        <w:i w:val="0"/>
      </w:r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10" w15:restartNumberingAfterBreak="0">
    <w:nsid w:val="02C5012E"/>
    <w:multiLevelType w:val="hybridMultilevel"/>
    <w:tmpl w:val="EE6669F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037F5505"/>
    <w:multiLevelType w:val="hybridMultilevel"/>
    <w:tmpl w:val="D8F00A1E"/>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2" w15:restartNumberingAfterBreak="0">
    <w:nsid w:val="03AF0ACF"/>
    <w:multiLevelType w:val="hybridMultilevel"/>
    <w:tmpl w:val="A1941E76"/>
    <w:lvl w:ilvl="0" w:tplc="38090017">
      <w:start w:val="1"/>
      <w:numFmt w:val="lowerLetter"/>
      <w:lvlText w:val="%1)"/>
      <w:lvlJc w:val="left"/>
      <w:pPr>
        <w:ind w:left="2988" w:hanging="360"/>
      </w:pPr>
    </w:lvl>
    <w:lvl w:ilvl="1" w:tplc="38090019" w:tentative="1">
      <w:start w:val="1"/>
      <w:numFmt w:val="lowerLetter"/>
      <w:lvlText w:val="%2."/>
      <w:lvlJc w:val="left"/>
      <w:pPr>
        <w:ind w:left="3708" w:hanging="360"/>
      </w:pPr>
    </w:lvl>
    <w:lvl w:ilvl="2" w:tplc="3809001B" w:tentative="1">
      <w:start w:val="1"/>
      <w:numFmt w:val="lowerRoman"/>
      <w:lvlText w:val="%3."/>
      <w:lvlJc w:val="right"/>
      <w:pPr>
        <w:ind w:left="4428" w:hanging="180"/>
      </w:pPr>
    </w:lvl>
    <w:lvl w:ilvl="3" w:tplc="3809000F" w:tentative="1">
      <w:start w:val="1"/>
      <w:numFmt w:val="decimal"/>
      <w:lvlText w:val="%4."/>
      <w:lvlJc w:val="left"/>
      <w:pPr>
        <w:ind w:left="5148" w:hanging="360"/>
      </w:pPr>
    </w:lvl>
    <w:lvl w:ilvl="4" w:tplc="38090019" w:tentative="1">
      <w:start w:val="1"/>
      <w:numFmt w:val="lowerLetter"/>
      <w:lvlText w:val="%5."/>
      <w:lvlJc w:val="left"/>
      <w:pPr>
        <w:ind w:left="5868" w:hanging="360"/>
      </w:pPr>
    </w:lvl>
    <w:lvl w:ilvl="5" w:tplc="3809001B" w:tentative="1">
      <w:start w:val="1"/>
      <w:numFmt w:val="lowerRoman"/>
      <w:lvlText w:val="%6."/>
      <w:lvlJc w:val="right"/>
      <w:pPr>
        <w:ind w:left="6588" w:hanging="180"/>
      </w:pPr>
    </w:lvl>
    <w:lvl w:ilvl="6" w:tplc="3809000F" w:tentative="1">
      <w:start w:val="1"/>
      <w:numFmt w:val="decimal"/>
      <w:lvlText w:val="%7."/>
      <w:lvlJc w:val="left"/>
      <w:pPr>
        <w:ind w:left="7308" w:hanging="360"/>
      </w:pPr>
    </w:lvl>
    <w:lvl w:ilvl="7" w:tplc="38090019" w:tentative="1">
      <w:start w:val="1"/>
      <w:numFmt w:val="lowerLetter"/>
      <w:lvlText w:val="%8."/>
      <w:lvlJc w:val="left"/>
      <w:pPr>
        <w:ind w:left="8028" w:hanging="360"/>
      </w:pPr>
    </w:lvl>
    <w:lvl w:ilvl="8" w:tplc="3809001B" w:tentative="1">
      <w:start w:val="1"/>
      <w:numFmt w:val="lowerRoman"/>
      <w:lvlText w:val="%9."/>
      <w:lvlJc w:val="right"/>
      <w:pPr>
        <w:ind w:left="8748" w:hanging="180"/>
      </w:pPr>
    </w:lvl>
  </w:abstractNum>
  <w:abstractNum w:abstractNumId="13" w15:restartNumberingAfterBreak="0">
    <w:nsid w:val="03C30BB7"/>
    <w:multiLevelType w:val="hybridMultilevel"/>
    <w:tmpl w:val="30EC21F2"/>
    <w:lvl w:ilvl="0" w:tplc="38090011">
      <w:start w:val="1"/>
      <w:numFmt w:val="decimal"/>
      <w:lvlText w:val="%1)"/>
      <w:lvlJc w:val="left"/>
      <w:pPr>
        <w:ind w:left="1093" w:hanging="360"/>
      </w:pPr>
    </w:lvl>
    <w:lvl w:ilvl="1" w:tplc="38090019" w:tentative="1">
      <w:start w:val="1"/>
      <w:numFmt w:val="lowerLetter"/>
      <w:lvlText w:val="%2."/>
      <w:lvlJc w:val="left"/>
      <w:pPr>
        <w:ind w:left="1813" w:hanging="360"/>
      </w:pPr>
    </w:lvl>
    <w:lvl w:ilvl="2" w:tplc="3809001B" w:tentative="1">
      <w:start w:val="1"/>
      <w:numFmt w:val="lowerRoman"/>
      <w:lvlText w:val="%3."/>
      <w:lvlJc w:val="right"/>
      <w:pPr>
        <w:ind w:left="2533" w:hanging="180"/>
      </w:pPr>
    </w:lvl>
    <w:lvl w:ilvl="3" w:tplc="3809000F" w:tentative="1">
      <w:start w:val="1"/>
      <w:numFmt w:val="decimal"/>
      <w:lvlText w:val="%4."/>
      <w:lvlJc w:val="left"/>
      <w:pPr>
        <w:ind w:left="3253" w:hanging="360"/>
      </w:pPr>
    </w:lvl>
    <w:lvl w:ilvl="4" w:tplc="38090019" w:tentative="1">
      <w:start w:val="1"/>
      <w:numFmt w:val="lowerLetter"/>
      <w:lvlText w:val="%5."/>
      <w:lvlJc w:val="left"/>
      <w:pPr>
        <w:ind w:left="3973" w:hanging="360"/>
      </w:pPr>
    </w:lvl>
    <w:lvl w:ilvl="5" w:tplc="3809001B" w:tentative="1">
      <w:start w:val="1"/>
      <w:numFmt w:val="lowerRoman"/>
      <w:lvlText w:val="%6."/>
      <w:lvlJc w:val="right"/>
      <w:pPr>
        <w:ind w:left="4693" w:hanging="180"/>
      </w:pPr>
    </w:lvl>
    <w:lvl w:ilvl="6" w:tplc="3809000F" w:tentative="1">
      <w:start w:val="1"/>
      <w:numFmt w:val="decimal"/>
      <w:lvlText w:val="%7."/>
      <w:lvlJc w:val="left"/>
      <w:pPr>
        <w:ind w:left="5413" w:hanging="360"/>
      </w:pPr>
    </w:lvl>
    <w:lvl w:ilvl="7" w:tplc="38090019" w:tentative="1">
      <w:start w:val="1"/>
      <w:numFmt w:val="lowerLetter"/>
      <w:lvlText w:val="%8."/>
      <w:lvlJc w:val="left"/>
      <w:pPr>
        <w:ind w:left="6133" w:hanging="360"/>
      </w:pPr>
    </w:lvl>
    <w:lvl w:ilvl="8" w:tplc="3809001B" w:tentative="1">
      <w:start w:val="1"/>
      <w:numFmt w:val="lowerRoman"/>
      <w:lvlText w:val="%9."/>
      <w:lvlJc w:val="right"/>
      <w:pPr>
        <w:ind w:left="6853" w:hanging="180"/>
      </w:pPr>
    </w:lvl>
  </w:abstractNum>
  <w:abstractNum w:abstractNumId="14" w15:restartNumberingAfterBreak="0">
    <w:nsid w:val="03D0613A"/>
    <w:multiLevelType w:val="hybridMultilevel"/>
    <w:tmpl w:val="780A9C88"/>
    <w:lvl w:ilvl="0" w:tplc="38090019">
      <w:start w:val="1"/>
      <w:numFmt w:val="lowerLetter"/>
      <w:lvlText w:val="%1."/>
      <w:lvlJc w:val="left"/>
      <w:pPr>
        <w:ind w:left="1854" w:hanging="360"/>
      </w:pPr>
    </w:lvl>
    <w:lvl w:ilvl="1" w:tplc="38090019" w:tentative="1">
      <w:start w:val="1"/>
      <w:numFmt w:val="lowerLetter"/>
      <w:lvlText w:val="%2."/>
      <w:lvlJc w:val="left"/>
      <w:pPr>
        <w:ind w:left="2574" w:hanging="360"/>
      </w:pPr>
    </w:lvl>
    <w:lvl w:ilvl="2" w:tplc="3809001B" w:tentative="1">
      <w:start w:val="1"/>
      <w:numFmt w:val="lowerRoman"/>
      <w:lvlText w:val="%3."/>
      <w:lvlJc w:val="right"/>
      <w:pPr>
        <w:ind w:left="3294" w:hanging="180"/>
      </w:pPr>
    </w:lvl>
    <w:lvl w:ilvl="3" w:tplc="3809000F" w:tentative="1">
      <w:start w:val="1"/>
      <w:numFmt w:val="decimal"/>
      <w:lvlText w:val="%4."/>
      <w:lvlJc w:val="left"/>
      <w:pPr>
        <w:ind w:left="4014" w:hanging="360"/>
      </w:pPr>
    </w:lvl>
    <w:lvl w:ilvl="4" w:tplc="38090019" w:tentative="1">
      <w:start w:val="1"/>
      <w:numFmt w:val="lowerLetter"/>
      <w:lvlText w:val="%5."/>
      <w:lvlJc w:val="left"/>
      <w:pPr>
        <w:ind w:left="4734" w:hanging="360"/>
      </w:pPr>
    </w:lvl>
    <w:lvl w:ilvl="5" w:tplc="3809001B" w:tentative="1">
      <w:start w:val="1"/>
      <w:numFmt w:val="lowerRoman"/>
      <w:lvlText w:val="%6."/>
      <w:lvlJc w:val="right"/>
      <w:pPr>
        <w:ind w:left="5454" w:hanging="180"/>
      </w:pPr>
    </w:lvl>
    <w:lvl w:ilvl="6" w:tplc="3809000F" w:tentative="1">
      <w:start w:val="1"/>
      <w:numFmt w:val="decimal"/>
      <w:lvlText w:val="%7."/>
      <w:lvlJc w:val="left"/>
      <w:pPr>
        <w:ind w:left="6174" w:hanging="360"/>
      </w:pPr>
    </w:lvl>
    <w:lvl w:ilvl="7" w:tplc="38090019" w:tentative="1">
      <w:start w:val="1"/>
      <w:numFmt w:val="lowerLetter"/>
      <w:lvlText w:val="%8."/>
      <w:lvlJc w:val="left"/>
      <w:pPr>
        <w:ind w:left="6894" w:hanging="360"/>
      </w:pPr>
    </w:lvl>
    <w:lvl w:ilvl="8" w:tplc="3809001B" w:tentative="1">
      <w:start w:val="1"/>
      <w:numFmt w:val="lowerRoman"/>
      <w:lvlText w:val="%9."/>
      <w:lvlJc w:val="right"/>
      <w:pPr>
        <w:ind w:left="7614" w:hanging="180"/>
      </w:pPr>
    </w:lvl>
  </w:abstractNum>
  <w:abstractNum w:abstractNumId="15" w15:restartNumberingAfterBreak="0">
    <w:nsid w:val="04253272"/>
    <w:multiLevelType w:val="hybridMultilevel"/>
    <w:tmpl w:val="793094E4"/>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6" w15:restartNumberingAfterBreak="0">
    <w:nsid w:val="04C240D3"/>
    <w:multiLevelType w:val="hybridMultilevel"/>
    <w:tmpl w:val="46BCE878"/>
    <w:lvl w:ilvl="0" w:tplc="0409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 w15:restartNumberingAfterBreak="0">
    <w:nsid w:val="05471CD7"/>
    <w:multiLevelType w:val="hybridMultilevel"/>
    <w:tmpl w:val="1B6C436A"/>
    <w:lvl w:ilvl="0" w:tplc="38090019">
      <w:start w:val="1"/>
      <w:numFmt w:val="lowerLetter"/>
      <w:lvlText w:val="%1."/>
      <w:lvlJc w:val="left"/>
      <w:pPr>
        <w:ind w:left="1854" w:hanging="360"/>
      </w:pPr>
    </w:lvl>
    <w:lvl w:ilvl="1" w:tplc="38090019">
      <w:start w:val="1"/>
      <w:numFmt w:val="lowerLetter"/>
      <w:lvlText w:val="%2."/>
      <w:lvlJc w:val="left"/>
      <w:pPr>
        <w:ind w:left="2771" w:hanging="360"/>
      </w:pPr>
    </w:lvl>
    <w:lvl w:ilvl="2" w:tplc="3809001B" w:tentative="1">
      <w:start w:val="1"/>
      <w:numFmt w:val="lowerRoman"/>
      <w:lvlText w:val="%3."/>
      <w:lvlJc w:val="right"/>
      <w:pPr>
        <w:ind w:left="3294" w:hanging="180"/>
      </w:pPr>
    </w:lvl>
    <w:lvl w:ilvl="3" w:tplc="3809000F" w:tentative="1">
      <w:start w:val="1"/>
      <w:numFmt w:val="decimal"/>
      <w:lvlText w:val="%4."/>
      <w:lvlJc w:val="left"/>
      <w:pPr>
        <w:ind w:left="4014" w:hanging="360"/>
      </w:pPr>
    </w:lvl>
    <w:lvl w:ilvl="4" w:tplc="38090019" w:tentative="1">
      <w:start w:val="1"/>
      <w:numFmt w:val="lowerLetter"/>
      <w:lvlText w:val="%5."/>
      <w:lvlJc w:val="left"/>
      <w:pPr>
        <w:ind w:left="4734" w:hanging="360"/>
      </w:pPr>
    </w:lvl>
    <w:lvl w:ilvl="5" w:tplc="3809001B" w:tentative="1">
      <w:start w:val="1"/>
      <w:numFmt w:val="lowerRoman"/>
      <w:lvlText w:val="%6."/>
      <w:lvlJc w:val="right"/>
      <w:pPr>
        <w:ind w:left="5454" w:hanging="180"/>
      </w:pPr>
    </w:lvl>
    <w:lvl w:ilvl="6" w:tplc="3809000F" w:tentative="1">
      <w:start w:val="1"/>
      <w:numFmt w:val="decimal"/>
      <w:lvlText w:val="%7."/>
      <w:lvlJc w:val="left"/>
      <w:pPr>
        <w:ind w:left="6174" w:hanging="360"/>
      </w:pPr>
    </w:lvl>
    <w:lvl w:ilvl="7" w:tplc="38090019" w:tentative="1">
      <w:start w:val="1"/>
      <w:numFmt w:val="lowerLetter"/>
      <w:lvlText w:val="%8."/>
      <w:lvlJc w:val="left"/>
      <w:pPr>
        <w:ind w:left="6894" w:hanging="360"/>
      </w:pPr>
    </w:lvl>
    <w:lvl w:ilvl="8" w:tplc="3809001B" w:tentative="1">
      <w:start w:val="1"/>
      <w:numFmt w:val="lowerRoman"/>
      <w:lvlText w:val="%9."/>
      <w:lvlJc w:val="right"/>
      <w:pPr>
        <w:ind w:left="7614" w:hanging="180"/>
      </w:pPr>
    </w:lvl>
  </w:abstractNum>
  <w:abstractNum w:abstractNumId="18" w15:restartNumberingAfterBreak="0">
    <w:nsid w:val="055075A5"/>
    <w:multiLevelType w:val="hybridMultilevel"/>
    <w:tmpl w:val="CB8EBD26"/>
    <w:lvl w:ilvl="0" w:tplc="67128736">
      <w:start w:val="1"/>
      <w:numFmt w:val="decimal"/>
      <w:lvlText w:val="%1."/>
      <w:lvlJc w:val="right"/>
      <w:pPr>
        <w:ind w:left="720" w:hanging="360"/>
      </w:pPr>
      <w:rPr>
        <w:rFonts w:hint="default"/>
      </w:rPr>
    </w:lvl>
    <w:lvl w:ilvl="1" w:tplc="38090019" w:tentative="1">
      <w:start w:val="1"/>
      <w:numFmt w:val="lowerLetter"/>
      <w:lvlText w:val="%2."/>
      <w:lvlJc w:val="left"/>
      <w:pPr>
        <w:ind w:left="1440" w:hanging="360"/>
      </w:pPr>
    </w:lvl>
    <w:lvl w:ilvl="2" w:tplc="3809001B">
      <w:start w:val="1"/>
      <w:numFmt w:val="lowerRoman"/>
      <w:lvlText w:val="%3."/>
      <w:lvlJc w:val="right"/>
      <w:pPr>
        <w:ind w:left="2160" w:hanging="180"/>
      </w:pPr>
    </w:lvl>
    <w:lvl w:ilvl="3" w:tplc="852420CE">
      <w:start w:val="2"/>
      <w:numFmt w:val="decimal"/>
      <w:lvlText w:val="%4."/>
      <w:lvlJc w:val="left"/>
      <w:pPr>
        <w:ind w:left="2880" w:hanging="360"/>
      </w:pPr>
      <w:rPr>
        <w:rFonts w:hint="default"/>
      </w:r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9" w15:restartNumberingAfterBreak="0">
    <w:nsid w:val="062869ED"/>
    <w:multiLevelType w:val="hybridMultilevel"/>
    <w:tmpl w:val="15C2280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0" w15:restartNumberingAfterBreak="0">
    <w:nsid w:val="0872224E"/>
    <w:multiLevelType w:val="hybridMultilevel"/>
    <w:tmpl w:val="5BDEE522"/>
    <w:lvl w:ilvl="0" w:tplc="B1BAA7E2">
      <w:start w:val="1"/>
      <w:numFmt w:val="lowerLetter"/>
      <w:lvlText w:val="%1."/>
      <w:lvlJc w:val="left"/>
      <w:pPr>
        <w:ind w:left="870" w:hanging="51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1" w15:restartNumberingAfterBreak="0">
    <w:nsid w:val="09193922"/>
    <w:multiLevelType w:val="hybridMultilevel"/>
    <w:tmpl w:val="AC32A024"/>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2" w15:restartNumberingAfterBreak="0">
    <w:nsid w:val="093C6FD3"/>
    <w:multiLevelType w:val="hybridMultilevel"/>
    <w:tmpl w:val="9AB0F79A"/>
    <w:lvl w:ilvl="0" w:tplc="B1BAA7E2">
      <w:start w:val="1"/>
      <w:numFmt w:val="lowerLetter"/>
      <w:lvlText w:val="%1."/>
      <w:lvlJc w:val="left"/>
      <w:pPr>
        <w:ind w:left="870" w:hanging="51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3" w15:restartNumberingAfterBreak="0">
    <w:nsid w:val="09496015"/>
    <w:multiLevelType w:val="hybridMultilevel"/>
    <w:tmpl w:val="883004D8"/>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4" w15:restartNumberingAfterBreak="0">
    <w:nsid w:val="094D7072"/>
    <w:multiLevelType w:val="hybridMultilevel"/>
    <w:tmpl w:val="2A3EE5B6"/>
    <w:lvl w:ilvl="0" w:tplc="04090019">
      <w:start w:val="1"/>
      <w:numFmt w:val="lowerLetter"/>
      <w:lvlText w:val="%1."/>
      <w:lvlJc w:val="left"/>
      <w:pPr>
        <w:ind w:left="1854" w:hanging="360"/>
      </w:p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25" w15:restartNumberingAfterBreak="0">
    <w:nsid w:val="09955709"/>
    <w:multiLevelType w:val="hybridMultilevel"/>
    <w:tmpl w:val="B322A7A2"/>
    <w:lvl w:ilvl="0" w:tplc="B1BAA7E2">
      <w:start w:val="1"/>
      <w:numFmt w:val="lowerLetter"/>
      <w:lvlText w:val="%1."/>
      <w:lvlJc w:val="left"/>
      <w:pPr>
        <w:ind w:left="870" w:hanging="51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6" w15:restartNumberingAfterBreak="0">
    <w:nsid w:val="0BA73EDC"/>
    <w:multiLevelType w:val="hybridMultilevel"/>
    <w:tmpl w:val="9F32EA5C"/>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7" w15:restartNumberingAfterBreak="0">
    <w:nsid w:val="0BB6651B"/>
    <w:multiLevelType w:val="hybridMultilevel"/>
    <w:tmpl w:val="CA467A36"/>
    <w:lvl w:ilvl="0" w:tplc="3809000F">
      <w:start w:val="1"/>
      <w:numFmt w:val="decimal"/>
      <w:lvlText w:val="%1."/>
      <w:lvlJc w:val="left"/>
      <w:pPr>
        <w:ind w:left="1800" w:hanging="360"/>
      </w:pPr>
    </w:lvl>
    <w:lvl w:ilvl="1" w:tplc="38090019" w:tentative="1">
      <w:start w:val="1"/>
      <w:numFmt w:val="lowerLetter"/>
      <w:lvlText w:val="%2."/>
      <w:lvlJc w:val="left"/>
      <w:pPr>
        <w:ind w:left="2520" w:hanging="360"/>
      </w:pPr>
    </w:lvl>
    <w:lvl w:ilvl="2" w:tplc="3809001B" w:tentative="1">
      <w:start w:val="1"/>
      <w:numFmt w:val="lowerRoman"/>
      <w:lvlText w:val="%3."/>
      <w:lvlJc w:val="right"/>
      <w:pPr>
        <w:ind w:left="3240" w:hanging="180"/>
      </w:pPr>
    </w:lvl>
    <w:lvl w:ilvl="3" w:tplc="3809000F">
      <w:start w:val="1"/>
      <w:numFmt w:val="decimal"/>
      <w:lvlText w:val="%4."/>
      <w:lvlJc w:val="left"/>
      <w:pPr>
        <w:ind w:left="3960" w:hanging="360"/>
      </w:pPr>
    </w:lvl>
    <w:lvl w:ilvl="4" w:tplc="38090019" w:tentative="1">
      <w:start w:val="1"/>
      <w:numFmt w:val="lowerLetter"/>
      <w:lvlText w:val="%5."/>
      <w:lvlJc w:val="left"/>
      <w:pPr>
        <w:ind w:left="4680" w:hanging="360"/>
      </w:pPr>
    </w:lvl>
    <w:lvl w:ilvl="5" w:tplc="3809001B" w:tentative="1">
      <w:start w:val="1"/>
      <w:numFmt w:val="lowerRoman"/>
      <w:lvlText w:val="%6."/>
      <w:lvlJc w:val="right"/>
      <w:pPr>
        <w:ind w:left="5400" w:hanging="180"/>
      </w:pPr>
    </w:lvl>
    <w:lvl w:ilvl="6" w:tplc="3809000F" w:tentative="1">
      <w:start w:val="1"/>
      <w:numFmt w:val="decimal"/>
      <w:lvlText w:val="%7."/>
      <w:lvlJc w:val="left"/>
      <w:pPr>
        <w:ind w:left="6120" w:hanging="360"/>
      </w:pPr>
    </w:lvl>
    <w:lvl w:ilvl="7" w:tplc="38090019" w:tentative="1">
      <w:start w:val="1"/>
      <w:numFmt w:val="lowerLetter"/>
      <w:lvlText w:val="%8."/>
      <w:lvlJc w:val="left"/>
      <w:pPr>
        <w:ind w:left="6840" w:hanging="360"/>
      </w:pPr>
    </w:lvl>
    <w:lvl w:ilvl="8" w:tplc="3809001B" w:tentative="1">
      <w:start w:val="1"/>
      <w:numFmt w:val="lowerRoman"/>
      <w:lvlText w:val="%9."/>
      <w:lvlJc w:val="right"/>
      <w:pPr>
        <w:ind w:left="7560" w:hanging="180"/>
      </w:pPr>
    </w:lvl>
  </w:abstractNum>
  <w:abstractNum w:abstractNumId="28" w15:restartNumberingAfterBreak="0">
    <w:nsid w:val="0BEA370E"/>
    <w:multiLevelType w:val="hybridMultilevel"/>
    <w:tmpl w:val="C0FC397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0C7346F0"/>
    <w:multiLevelType w:val="hybridMultilevel"/>
    <w:tmpl w:val="C74C4B26"/>
    <w:lvl w:ilvl="0" w:tplc="6F6A9084">
      <w:start w:val="1"/>
      <w:numFmt w:val="lowerLetter"/>
      <w:lvlText w:val="%1."/>
      <w:lvlJc w:val="left"/>
      <w:pPr>
        <w:ind w:left="1854" w:hanging="360"/>
      </w:pPr>
      <w:rPr>
        <w:lang w:val="id-ID"/>
      </w:rPr>
    </w:lvl>
    <w:lvl w:ilvl="1" w:tplc="FFFFFFFF" w:tentative="1">
      <w:start w:val="1"/>
      <w:numFmt w:val="lowerLetter"/>
      <w:lvlText w:val="%2."/>
      <w:lvlJc w:val="left"/>
      <w:pPr>
        <w:ind w:left="2574" w:hanging="360"/>
      </w:pPr>
    </w:lvl>
    <w:lvl w:ilvl="2" w:tplc="FFFFFFFF" w:tentative="1">
      <w:start w:val="1"/>
      <w:numFmt w:val="lowerRoman"/>
      <w:lvlText w:val="%3."/>
      <w:lvlJc w:val="right"/>
      <w:pPr>
        <w:ind w:left="3294" w:hanging="180"/>
      </w:pPr>
    </w:lvl>
    <w:lvl w:ilvl="3" w:tplc="FFFFFFFF" w:tentative="1">
      <w:start w:val="1"/>
      <w:numFmt w:val="decimal"/>
      <w:lvlText w:val="%4."/>
      <w:lvlJc w:val="left"/>
      <w:pPr>
        <w:ind w:left="4014" w:hanging="360"/>
      </w:pPr>
    </w:lvl>
    <w:lvl w:ilvl="4" w:tplc="FFFFFFFF" w:tentative="1">
      <w:start w:val="1"/>
      <w:numFmt w:val="lowerLetter"/>
      <w:lvlText w:val="%5."/>
      <w:lvlJc w:val="left"/>
      <w:pPr>
        <w:ind w:left="4734"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abstractNum w:abstractNumId="30" w15:restartNumberingAfterBreak="0">
    <w:nsid w:val="0E546E73"/>
    <w:multiLevelType w:val="hybridMultilevel"/>
    <w:tmpl w:val="F4D095DE"/>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1" w15:restartNumberingAfterBreak="0">
    <w:nsid w:val="0E9E7F41"/>
    <w:multiLevelType w:val="hybridMultilevel"/>
    <w:tmpl w:val="7FA423D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0F055868"/>
    <w:multiLevelType w:val="hybridMultilevel"/>
    <w:tmpl w:val="C8469FA0"/>
    <w:name w:val="WW8Num5122222"/>
    <w:lvl w:ilvl="0" w:tplc="04210019">
      <w:start w:val="1"/>
      <w:numFmt w:val="lowerLetter"/>
      <w:lvlText w:val="%1."/>
      <w:lvlJc w:val="left"/>
      <w:pPr>
        <w:ind w:left="3479" w:hanging="360"/>
      </w:pPr>
    </w:lvl>
    <w:lvl w:ilvl="1" w:tplc="04210019" w:tentative="1">
      <w:start w:val="1"/>
      <w:numFmt w:val="lowerLetter"/>
      <w:lvlText w:val="%2."/>
      <w:lvlJc w:val="left"/>
      <w:pPr>
        <w:ind w:left="4199" w:hanging="360"/>
      </w:pPr>
    </w:lvl>
    <w:lvl w:ilvl="2" w:tplc="0421001B" w:tentative="1">
      <w:start w:val="1"/>
      <w:numFmt w:val="lowerRoman"/>
      <w:lvlText w:val="%3."/>
      <w:lvlJc w:val="right"/>
      <w:pPr>
        <w:ind w:left="4919" w:hanging="180"/>
      </w:pPr>
    </w:lvl>
    <w:lvl w:ilvl="3" w:tplc="0421000F" w:tentative="1">
      <w:start w:val="1"/>
      <w:numFmt w:val="decimal"/>
      <w:lvlText w:val="%4."/>
      <w:lvlJc w:val="left"/>
      <w:pPr>
        <w:ind w:left="5639" w:hanging="360"/>
      </w:pPr>
    </w:lvl>
    <w:lvl w:ilvl="4" w:tplc="04210019" w:tentative="1">
      <w:start w:val="1"/>
      <w:numFmt w:val="lowerLetter"/>
      <w:lvlText w:val="%5."/>
      <w:lvlJc w:val="left"/>
      <w:pPr>
        <w:ind w:left="6359" w:hanging="360"/>
      </w:pPr>
    </w:lvl>
    <w:lvl w:ilvl="5" w:tplc="0421001B" w:tentative="1">
      <w:start w:val="1"/>
      <w:numFmt w:val="lowerRoman"/>
      <w:lvlText w:val="%6."/>
      <w:lvlJc w:val="right"/>
      <w:pPr>
        <w:ind w:left="7079" w:hanging="180"/>
      </w:pPr>
    </w:lvl>
    <w:lvl w:ilvl="6" w:tplc="0421000F" w:tentative="1">
      <w:start w:val="1"/>
      <w:numFmt w:val="decimal"/>
      <w:lvlText w:val="%7."/>
      <w:lvlJc w:val="left"/>
      <w:pPr>
        <w:ind w:left="7799" w:hanging="360"/>
      </w:pPr>
    </w:lvl>
    <w:lvl w:ilvl="7" w:tplc="04210019" w:tentative="1">
      <w:start w:val="1"/>
      <w:numFmt w:val="lowerLetter"/>
      <w:lvlText w:val="%8."/>
      <w:lvlJc w:val="left"/>
      <w:pPr>
        <w:ind w:left="8519" w:hanging="360"/>
      </w:pPr>
    </w:lvl>
    <w:lvl w:ilvl="8" w:tplc="0421001B" w:tentative="1">
      <w:start w:val="1"/>
      <w:numFmt w:val="lowerRoman"/>
      <w:lvlText w:val="%9."/>
      <w:lvlJc w:val="right"/>
      <w:pPr>
        <w:ind w:left="9239" w:hanging="180"/>
      </w:pPr>
    </w:lvl>
  </w:abstractNum>
  <w:abstractNum w:abstractNumId="33" w15:restartNumberingAfterBreak="0">
    <w:nsid w:val="0F1B21A1"/>
    <w:multiLevelType w:val="hybridMultilevel"/>
    <w:tmpl w:val="9D4609CE"/>
    <w:lvl w:ilvl="0" w:tplc="38090019">
      <w:start w:val="1"/>
      <w:numFmt w:val="lowerLetter"/>
      <w:lvlText w:val="%1."/>
      <w:lvlJc w:val="left"/>
      <w:pPr>
        <w:ind w:left="1362" w:hanging="360"/>
      </w:pPr>
    </w:lvl>
    <w:lvl w:ilvl="1" w:tplc="38090019" w:tentative="1">
      <w:start w:val="1"/>
      <w:numFmt w:val="lowerLetter"/>
      <w:lvlText w:val="%2."/>
      <w:lvlJc w:val="left"/>
      <w:pPr>
        <w:ind w:left="2082" w:hanging="360"/>
      </w:pPr>
    </w:lvl>
    <w:lvl w:ilvl="2" w:tplc="3809001B" w:tentative="1">
      <w:start w:val="1"/>
      <w:numFmt w:val="lowerRoman"/>
      <w:lvlText w:val="%3."/>
      <w:lvlJc w:val="right"/>
      <w:pPr>
        <w:ind w:left="2802" w:hanging="180"/>
      </w:pPr>
    </w:lvl>
    <w:lvl w:ilvl="3" w:tplc="3809000F" w:tentative="1">
      <w:start w:val="1"/>
      <w:numFmt w:val="decimal"/>
      <w:lvlText w:val="%4."/>
      <w:lvlJc w:val="left"/>
      <w:pPr>
        <w:ind w:left="3522" w:hanging="360"/>
      </w:pPr>
    </w:lvl>
    <w:lvl w:ilvl="4" w:tplc="38090019" w:tentative="1">
      <w:start w:val="1"/>
      <w:numFmt w:val="lowerLetter"/>
      <w:lvlText w:val="%5."/>
      <w:lvlJc w:val="left"/>
      <w:pPr>
        <w:ind w:left="4242" w:hanging="360"/>
      </w:pPr>
    </w:lvl>
    <w:lvl w:ilvl="5" w:tplc="3809001B" w:tentative="1">
      <w:start w:val="1"/>
      <w:numFmt w:val="lowerRoman"/>
      <w:lvlText w:val="%6."/>
      <w:lvlJc w:val="right"/>
      <w:pPr>
        <w:ind w:left="4962" w:hanging="180"/>
      </w:pPr>
    </w:lvl>
    <w:lvl w:ilvl="6" w:tplc="3809000F" w:tentative="1">
      <w:start w:val="1"/>
      <w:numFmt w:val="decimal"/>
      <w:lvlText w:val="%7."/>
      <w:lvlJc w:val="left"/>
      <w:pPr>
        <w:ind w:left="5682" w:hanging="360"/>
      </w:pPr>
    </w:lvl>
    <w:lvl w:ilvl="7" w:tplc="38090019" w:tentative="1">
      <w:start w:val="1"/>
      <w:numFmt w:val="lowerLetter"/>
      <w:lvlText w:val="%8."/>
      <w:lvlJc w:val="left"/>
      <w:pPr>
        <w:ind w:left="6402" w:hanging="360"/>
      </w:pPr>
    </w:lvl>
    <w:lvl w:ilvl="8" w:tplc="3809001B" w:tentative="1">
      <w:start w:val="1"/>
      <w:numFmt w:val="lowerRoman"/>
      <w:lvlText w:val="%9."/>
      <w:lvlJc w:val="right"/>
      <w:pPr>
        <w:ind w:left="7122" w:hanging="180"/>
      </w:pPr>
    </w:lvl>
  </w:abstractNum>
  <w:abstractNum w:abstractNumId="34" w15:restartNumberingAfterBreak="0">
    <w:nsid w:val="0FAE45DC"/>
    <w:multiLevelType w:val="hybridMultilevel"/>
    <w:tmpl w:val="9522C5B6"/>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5" w15:restartNumberingAfterBreak="0">
    <w:nsid w:val="0FEC0A51"/>
    <w:multiLevelType w:val="hybridMultilevel"/>
    <w:tmpl w:val="D6063B20"/>
    <w:lvl w:ilvl="0" w:tplc="B1BAA7E2">
      <w:start w:val="1"/>
      <w:numFmt w:val="lowerLetter"/>
      <w:lvlText w:val="%1."/>
      <w:lvlJc w:val="left"/>
      <w:pPr>
        <w:ind w:left="870" w:hanging="51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6" w15:restartNumberingAfterBreak="0">
    <w:nsid w:val="10AA0CA3"/>
    <w:multiLevelType w:val="hybridMultilevel"/>
    <w:tmpl w:val="5BDEE522"/>
    <w:lvl w:ilvl="0" w:tplc="B1BAA7E2">
      <w:start w:val="1"/>
      <w:numFmt w:val="lowerLetter"/>
      <w:lvlText w:val="%1."/>
      <w:lvlJc w:val="left"/>
      <w:pPr>
        <w:ind w:left="870" w:hanging="51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7" w15:restartNumberingAfterBreak="0">
    <w:nsid w:val="10BB0D33"/>
    <w:multiLevelType w:val="hybridMultilevel"/>
    <w:tmpl w:val="FFC83AAC"/>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8" w15:restartNumberingAfterBreak="0">
    <w:nsid w:val="11077585"/>
    <w:multiLevelType w:val="hybridMultilevel"/>
    <w:tmpl w:val="6FC0B0BA"/>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9" w15:restartNumberingAfterBreak="0">
    <w:nsid w:val="126E269C"/>
    <w:multiLevelType w:val="hybridMultilevel"/>
    <w:tmpl w:val="8A12550A"/>
    <w:lvl w:ilvl="0" w:tplc="D37CC5FA">
      <w:start w:val="1"/>
      <w:numFmt w:val="decimal"/>
      <w:lvlText w:val="%1."/>
      <w:lvlJc w:val="left"/>
      <w:pPr>
        <w:ind w:left="720" w:hanging="360"/>
      </w:pPr>
      <w:rPr>
        <w:i w:val="0"/>
        <w:iCs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0" w15:restartNumberingAfterBreak="0">
    <w:nsid w:val="12C1196F"/>
    <w:multiLevelType w:val="hybridMultilevel"/>
    <w:tmpl w:val="5EDE05B2"/>
    <w:lvl w:ilvl="0" w:tplc="16648244">
      <w:start w:val="1"/>
      <w:numFmt w:val="lowerLetter"/>
      <w:lvlText w:val="%1."/>
      <w:lvlJc w:val="left"/>
      <w:pPr>
        <w:ind w:left="840" w:hanging="48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41" w15:restartNumberingAfterBreak="0">
    <w:nsid w:val="13BD607E"/>
    <w:multiLevelType w:val="hybridMultilevel"/>
    <w:tmpl w:val="9B4086C2"/>
    <w:lvl w:ilvl="0" w:tplc="69C65114">
      <w:start w:val="1"/>
      <w:numFmt w:val="lowerLetter"/>
      <w:lvlText w:val="%1."/>
      <w:lvlJc w:val="left"/>
      <w:pPr>
        <w:ind w:left="720" w:hanging="360"/>
      </w:pPr>
      <w:rPr>
        <w:i w:val="0"/>
        <w:strike w:val="0"/>
        <w:dstrike w:val="0"/>
        <w:u w:val="none"/>
        <w:effect w:val="none"/>
      </w:r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42" w15:restartNumberingAfterBreak="0">
    <w:nsid w:val="14163DB4"/>
    <w:multiLevelType w:val="hybridMultilevel"/>
    <w:tmpl w:val="E8EE8CE0"/>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3" w15:restartNumberingAfterBreak="0">
    <w:nsid w:val="14275D7B"/>
    <w:multiLevelType w:val="hybridMultilevel"/>
    <w:tmpl w:val="16DA30DA"/>
    <w:lvl w:ilvl="0" w:tplc="38090019">
      <w:start w:val="1"/>
      <w:numFmt w:val="lowerLetter"/>
      <w:lvlText w:val="%1."/>
      <w:lvlJc w:val="left"/>
      <w:pPr>
        <w:ind w:left="737" w:hanging="360"/>
      </w:pPr>
    </w:lvl>
    <w:lvl w:ilvl="1" w:tplc="38090019" w:tentative="1">
      <w:start w:val="1"/>
      <w:numFmt w:val="lowerLetter"/>
      <w:lvlText w:val="%2."/>
      <w:lvlJc w:val="left"/>
      <w:pPr>
        <w:ind w:left="1457" w:hanging="360"/>
      </w:pPr>
    </w:lvl>
    <w:lvl w:ilvl="2" w:tplc="3809001B" w:tentative="1">
      <w:start w:val="1"/>
      <w:numFmt w:val="lowerRoman"/>
      <w:lvlText w:val="%3."/>
      <w:lvlJc w:val="right"/>
      <w:pPr>
        <w:ind w:left="2177" w:hanging="180"/>
      </w:pPr>
    </w:lvl>
    <w:lvl w:ilvl="3" w:tplc="3809000F" w:tentative="1">
      <w:start w:val="1"/>
      <w:numFmt w:val="decimal"/>
      <w:lvlText w:val="%4."/>
      <w:lvlJc w:val="left"/>
      <w:pPr>
        <w:ind w:left="2897" w:hanging="360"/>
      </w:pPr>
    </w:lvl>
    <w:lvl w:ilvl="4" w:tplc="38090019" w:tentative="1">
      <w:start w:val="1"/>
      <w:numFmt w:val="lowerLetter"/>
      <w:lvlText w:val="%5."/>
      <w:lvlJc w:val="left"/>
      <w:pPr>
        <w:ind w:left="3617" w:hanging="360"/>
      </w:pPr>
    </w:lvl>
    <w:lvl w:ilvl="5" w:tplc="3809001B" w:tentative="1">
      <w:start w:val="1"/>
      <w:numFmt w:val="lowerRoman"/>
      <w:lvlText w:val="%6."/>
      <w:lvlJc w:val="right"/>
      <w:pPr>
        <w:ind w:left="4337" w:hanging="180"/>
      </w:pPr>
    </w:lvl>
    <w:lvl w:ilvl="6" w:tplc="3809000F" w:tentative="1">
      <w:start w:val="1"/>
      <w:numFmt w:val="decimal"/>
      <w:lvlText w:val="%7."/>
      <w:lvlJc w:val="left"/>
      <w:pPr>
        <w:ind w:left="5057" w:hanging="360"/>
      </w:pPr>
    </w:lvl>
    <w:lvl w:ilvl="7" w:tplc="38090019" w:tentative="1">
      <w:start w:val="1"/>
      <w:numFmt w:val="lowerLetter"/>
      <w:lvlText w:val="%8."/>
      <w:lvlJc w:val="left"/>
      <w:pPr>
        <w:ind w:left="5777" w:hanging="360"/>
      </w:pPr>
    </w:lvl>
    <w:lvl w:ilvl="8" w:tplc="3809001B" w:tentative="1">
      <w:start w:val="1"/>
      <w:numFmt w:val="lowerRoman"/>
      <w:lvlText w:val="%9."/>
      <w:lvlJc w:val="right"/>
      <w:pPr>
        <w:ind w:left="6497" w:hanging="180"/>
      </w:pPr>
    </w:lvl>
  </w:abstractNum>
  <w:abstractNum w:abstractNumId="44" w15:restartNumberingAfterBreak="0">
    <w:nsid w:val="1437432F"/>
    <w:multiLevelType w:val="hybridMultilevel"/>
    <w:tmpl w:val="9AB0F79A"/>
    <w:lvl w:ilvl="0" w:tplc="FFFFFFFF">
      <w:start w:val="1"/>
      <w:numFmt w:val="lowerLetter"/>
      <w:lvlText w:val="%1."/>
      <w:lvlJc w:val="left"/>
      <w:pPr>
        <w:ind w:left="870" w:hanging="51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143C6971"/>
    <w:multiLevelType w:val="hybridMultilevel"/>
    <w:tmpl w:val="9C00126C"/>
    <w:lvl w:ilvl="0" w:tplc="ACDE5DA2">
      <w:start w:val="1"/>
      <w:numFmt w:val="decimal"/>
      <w:lvlText w:val="%1."/>
      <w:lvlJc w:val="left"/>
      <w:pPr>
        <w:ind w:left="960" w:hanging="360"/>
      </w:pPr>
      <w:rPr>
        <w:rFonts w:hint="default"/>
      </w:rPr>
    </w:lvl>
    <w:lvl w:ilvl="1" w:tplc="04210019">
      <w:start w:val="1"/>
      <w:numFmt w:val="lowerLetter"/>
      <w:lvlText w:val="%2."/>
      <w:lvlJc w:val="left"/>
      <w:pPr>
        <w:ind w:left="1680" w:hanging="360"/>
      </w:pPr>
    </w:lvl>
    <w:lvl w:ilvl="2" w:tplc="0421001B" w:tentative="1">
      <w:start w:val="1"/>
      <w:numFmt w:val="lowerRoman"/>
      <w:lvlText w:val="%3."/>
      <w:lvlJc w:val="right"/>
      <w:pPr>
        <w:ind w:left="2400" w:hanging="180"/>
      </w:pPr>
    </w:lvl>
    <w:lvl w:ilvl="3" w:tplc="0421000F" w:tentative="1">
      <w:start w:val="1"/>
      <w:numFmt w:val="decimal"/>
      <w:lvlText w:val="%4."/>
      <w:lvlJc w:val="left"/>
      <w:pPr>
        <w:ind w:left="3120" w:hanging="360"/>
      </w:pPr>
    </w:lvl>
    <w:lvl w:ilvl="4" w:tplc="04210019" w:tentative="1">
      <w:start w:val="1"/>
      <w:numFmt w:val="lowerLetter"/>
      <w:lvlText w:val="%5."/>
      <w:lvlJc w:val="left"/>
      <w:pPr>
        <w:ind w:left="3840" w:hanging="360"/>
      </w:pPr>
    </w:lvl>
    <w:lvl w:ilvl="5" w:tplc="0421001B" w:tentative="1">
      <w:start w:val="1"/>
      <w:numFmt w:val="lowerRoman"/>
      <w:lvlText w:val="%6."/>
      <w:lvlJc w:val="right"/>
      <w:pPr>
        <w:ind w:left="4560" w:hanging="180"/>
      </w:pPr>
    </w:lvl>
    <w:lvl w:ilvl="6" w:tplc="0421000F" w:tentative="1">
      <w:start w:val="1"/>
      <w:numFmt w:val="decimal"/>
      <w:lvlText w:val="%7."/>
      <w:lvlJc w:val="left"/>
      <w:pPr>
        <w:ind w:left="5280" w:hanging="360"/>
      </w:pPr>
    </w:lvl>
    <w:lvl w:ilvl="7" w:tplc="04210019" w:tentative="1">
      <w:start w:val="1"/>
      <w:numFmt w:val="lowerLetter"/>
      <w:lvlText w:val="%8."/>
      <w:lvlJc w:val="left"/>
      <w:pPr>
        <w:ind w:left="6000" w:hanging="360"/>
      </w:pPr>
    </w:lvl>
    <w:lvl w:ilvl="8" w:tplc="0421001B" w:tentative="1">
      <w:start w:val="1"/>
      <w:numFmt w:val="lowerRoman"/>
      <w:lvlText w:val="%9."/>
      <w:lvlJc w:val="right"/>
      <w:pPr>
        <w:ind w:left="6720" w:hanging="180"/>
      </w:pPr>
    </w:lvl>
  </w:abstractNum>
  <w:abstractNum w:abstractNumId="46" w15:restartNumberingAfterBreak="0">
    <w:nsid w:val="144F4F1E"/>
    <w:multiLevelType w:val="hybridMultilevel"/>
    <w:tmpl w:val="68528864"/>
    <w:lvl w:ilvl="0" w:tplc="38090011">
      <w:start w:val="1"/>
      <w:numFmt w:val="decimal"/>
      <w:lvlText w:val="%1)"/>
      <w:lvlJc w:val="left"/>
      <w:pPr>
        <w:ind w:left="1935" w:hanging="360"/>
      </w:pPr>
    </w:lvl>
    <w:lvl w:ilvl="1" w:tplc="38090019" w:tentative="1">
      <w:start w:val="1"/>
      <w:numFmt w:val="lowerLetter"/>
      <w:lvlText w:val="%2."/>
      <w:lvlJc w:val="left"/>
      <w:pPr>
        <w:ind w:left="2655" w:hanging="360"/>
      </w:pPr>
    </w:lvl>
    <w:lvl w:ilvl="2" w:tplc="3809001B" w:tentative="1">
      <w:start w:val="1"/>
      <w:numFmt w:val="lowerRoman"/>
      <w:lvlText w:val="%3."/>
      <w:lvlJc w:val="right"/>
      <w:pPr>
        <w:ind w:left="3375" w:hanging="180"/>
      </w:pPr>
    </w:lvl>
    <w:lvl w:ilvl="3" w:tplc="3809000F" w:tentative="1">
      <w:start w:val="1"/>
      <w:numFmt w:val="decimal"/>
      <w:lvlText w:val="%4."/>
      <w:lvlJc w:val="left"/>
      <w:pPr>
        <w:ind w:left="4095" w:hanging="360"/>
      </w:pPr>
    </w:lvl>
    <w:lvl w:ilvl="4" w:tplc="38090019" w:tentative="1">
      <w:start w:val="1"/>
      <w:numFmt w:val="lowerLetter"/>
      <w:lvlText w:val="%5."/>
      <w:lvlJc w:val="left"/>
      <w:pPr>
        <w:ind w:left="4815" w:hanging="360"/>
      </w:pPr>
    </w:lvl>
    <w:lvl w:ilvl="5" w:tplc="3809001B" w:tentative="1">
      <w:start w:val="1"/>
      <w:numFmt w:val="lowerRoman"/>
      <w:lvlText w:val="%6."/>
      <w:lvlJc w:val="right"/>
      <w:pPr>
        <w:ind w:left="5535" w:hanging="180"/>
      </w:pPr>
    </w:lvl>
    <w:lvl w:ilvl="6" w:tplc="3809000F" w:tentative="1">
      <w:start w:val="1"/>
      <w:numFmt w:val="decimal"/>
      <w:lvlText w:val="%7."/>
      <w:lvlJc w:val="left"/>
      <w:pPr>
        <w:ind w:left="6255" w:hanging="360"/>
      </w:pPr>
    </w:lvl>
    <w:lvl w:ilvl="7" w:tplc="38090019" w:tentative="1">
      <w:start w:val="1"/>
      <w:numFmt w:val="lowerLetter"/>
      <w:lvlText w:val="%8."/>
      <w:lvlJc w:val="left"/>
      <w:pPr>
        <w:ind w:left="6975" w:hanging="360"/>
      </w:pPr>
    </w:lvl>
    <w:lvl w:ilvl="8" w:tplc="3809001B" w:tentative="1">
      <w:start w:val="1"/>
      <w:numFmt w:val="lowerRoman"/>
      <w:lvlText w:val="%9."/>
      <w:lvlJc w:val="right"/>
      <w:pPr>
        <w:ind w:left="7695" w:hanging="180"/>
      </w:pPr>
    </w:lvl>
  </w:abstractNum>
  <w:abstractNum w:abstractNumId="47" w15:restartNumberingAfterBreak="0">
    <w:nsid w:val="16950839"/>
    <w:multiLevelType w:val="singleLevel"/>
    <w:tmpl w:val="40B26F3A"/>
    <w:lvl w:ilvl="0">
      <w:start w:val="1"/>
      <w:numFmt w:val="decimal"/>
      <w:lvlText w:val="%1."/>
      <w:legacy w:legacy="1" w:legacySpace="0" w:legacyIndent="566"/>
      <w:lvlJc w:val="left"/>
      <w:pPr>
        <w:ind w:left="0" w:firstLine="0"/>
      </w:pPr>
      <w:rPr>
        <w:rFonts w:ascii="Bookman Old Style" w:hAnsi="Bookman Old Style" w:hint="default"/>
        <w:strike w:val="0"/>
      </w:rPr>
    </w:lvl>
  </w:abstractNum>
  <w:abstractNum w:abstractNumId="48" w15:restartNumberingAfterBreak="0">
    <w:nsid w:val="16CB119E"/>
    <w:multiLevelType w:val="hybridMultilevel"/>
    <w:tmpl w:val="04F45288"/>
    <w:lvl w:ilvl="0" w:tplc="0BFABB34">
      <w:start w:val="1"/>
      <w:numFmt w:val="decimal"/>
      <w:lvlText w:val="%1)"/>
      <w:lvlJc w:val="left"/>
      <w:pPr>
        <w:ind w:left="720" w:hanging="360"/>
      </w:pPr>
      <w:rPr>
        <w:rFonts w:ascii="Bookman Old Style" w:hAnsi="Bookman Old Style" w:cs="Bookman Old Style"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16DC235C"/>
    <w:multiLevelType w:val="hybridMultilevel"/>
    <w:tmpl w:val="C332EA3E"/>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0" w15:restartNumberingAfterBreak="0">
    <w:nsid w:val="17665481"/>
    <w:multiLevelType w:val="hybridMultilevel"/>
    <w:tmpl w:val="60A4DAFC"/>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1" w15:restartNumberingAfterBreak="0">
    <w:nsid w:val="17780DF0"/>
    <w:multiLevelType w:val="hybridMultilevel"/>
    <w:tmpl w:val="CDDE5EAA"/>
    <w:lvl w:ilvl="0" w:tplc="38090011">
      <w:start w:val="1"/>
      <w:numFmt w:val="decimal"/>
      <w:lvlText w:val="%1)"/>
      <w:lvlJc w:val="left"/>
      <w:pPr>
        <w:ind w:left="1935" w:hanging="360"/>
      </w:pPr>
    </w:lvl>
    <w:lvl w:ilvl="1" w:tplc="38090019" w:tentative="1">
      <w:start w:val="1"/>
      <w:numFmt w:val="lowerLetter"/>
      <w:lvlText w:val="%2."/>
      <w:lvlJc w:val="left"/>
      <w:pPr>
        <w:ind w:left="2655" w:hanging="360"/>
      </w:pPr>
    </w:lvl>
    <w:lvl w:ilvl="2" w:tplc="3809001B" w:tentative="1">
      <w:start w:val="1"/>
      <w:numFmt w:val="lowerRoman"/>
      <w:lvlText w:val="%3."/>
      <w:lvlJc w:val="right"/>
      <w:pPr>
        <w:ind w:left="3375" w:hanging="180"/>
      </w:pPr>
    </w:lvl>
    <w:lvl w:ilvl="3" w:tplc="3809000F" w:tentative="1">
      <w:start w:val="1"/>
      <w:numFmt w:val="decimal"/>
      <w:lvlText w:val="%4."/>
      <w:lvlJc w:val="left"/>
      <w:pPr>
        <w:ind w:left="4095" w:hanging="360"/>
      </w:pPr>
    </w:lvl>
    <w:lvl w:ilvl="4" w:tplc="38090019" w:tentative="1">
      <w:start w:val="1"/>
      <w:numFmt w:val="lowerLetter"/>
      <w:lvlText w:val="%5."/>
      <w:lvlJc w:val="left"/>
      <w:pPr>
        <w:ind w:left="4815" w:hanging="360"/>
      </w:pPr>
    </w:lvl>
    <w:lvl w:ilvl="5" w:tplc="3809001B" w:tentative="1">
      <w:start w:val="1"/>
      <w:numFmt w:val="lowerRoman"/>
      <w:lvlText w:val="%6."/>
      <w:lvlJc w:val="right"/>
      <w:pPr>
        <w:ind w:left="5535" w:hanging="180"/>
      </w:pPr>
    </w:lvl>
    <w:lvl w:ilvl="6" w:tplc="3809000F" w:tentative="1">
      <w:start w:val="1"/>
      <w:numFmt w:val="decimal"/>
      <w:lvlText w:val="%7."/>
      <w:lvlJc w:val="left"/>
      <w:pPr>
        <w:ind w:left="6255" w:hanging="360"/>
      </w:pPr>
    </w:lvl>
    <w:lvl w:ilvl="7" w:tplc="38090019" w:tentative="1">
      <w:start w:val="1"/>
      <w:numFmt w:val="lowerLetter"/>
      <w:lvlText w:val="%8."/>
      <w:lvlJc w:val="left"/>
      <w:pPr>
        <w:ind w:left="6975" w:hanging="360"/>
      </w:pPr>
    </w:lvl>
    <w:lvl w:ilvl="8" w:tplc="3809001B" w:tentative="1">
      <w:start w:val="1"/>
      <w:numFmt w:val="lowerRoman"/>
      <w:lvlText w:val="%9."/>
      <w:lvlJc w:val="right"/>
      <w:pPr>
        <w:ind w:left="7695" w:hanging="180"/>
      </w:pPr>
    </w:lvl>
  </w:abstractNum>
  <w:abstractNum w:abstractNumId="52" w15:restartNumberingAfterBreak="0">
    <w:nsid w:val="17CF1ACC"/>
    <w:multiLevelType w:val="hybridMultilevel"/>
    <w:tmpl w:val="9AB0F79A"/>
    <w:lvl w:ilvl="0" w:tplc="B1BAA7E2">
      <w:start w:val="1"/>
      <w:numFmt w:val="lowerLetter"/>
      <w:lvlText w:val="%1."/>
      <w:lvlJc w:val="left"/>
      <w:pPr>
        <w:ind w:left="870" w:hanging="51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3" w15:restartNumberingAfterBreak="0">
    <w:nsid w:val="184075EC"/>
    <w:multiLevelType w:val="hybridMultilevel"/>
    <w:tmpl w:val="15F4A1C0"/>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4" w15:restartNumberingAfterBreak="0">
    <w:nsid w:val="187A2F07"/>
    <w:multiLevelType w:val="hybridMultilevel"/>
    <w:tmpl w:val="99D885FE"/>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5" w15:restartNumberingAfterBreak="0">
    <w:nsid w:val="18D30115"/>
    <w:multiLevelType w:val="hybridMultilevel"/>
    <w:tmpl w:val="12B8622C"/>
    <w:lvl w:ilvl="0" w:tplc="FFFFFFFF">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56" w15:restartNumberingAfterBreak="0">
    <w:nsid w:val="18EE15CA"/>
    <w:multiLevelType w:val="hybridMultilevel"/>
    <w:tmpl w:val="49746732"/>
    <w:lvl w:ilvl="0" w:tplc="0409000F">
      <w:start w:val="1"/>
      <w:numFmt w:val="decimal"/>
      <w:lvlText w:val="%1."/>
      <w:lvlJc w:val="left"/>
      <w:pPr>
        <w:ind w:left="1287" w:hanging="360"/>
      </w:pPr>
    </w:lvl>
    <w:lvl w:ilvl="1" w:tplc="04090019">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57" w15:restartNumberingAfterBreak="0">
    <w:nsid w:val="190A56A9"/>
    <w:multiLevelType w:val="hybridMultilevel"/>
    <w:tmpl w:val="C39AA5D6"/>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8" w15:restartNumberingAfterBreak="0">
    <w:nsid w:val="191A2A25"/>
    <w:multiLevelType w:val="hybridMultilevel"/>
    <w:tmpl w:val="21BEC3E4"/>
    <w:lvl w:ilvl="0" w:tplc="0AA46FFE">
      <w:numFmt w:val="bullet"/>
      <w:lvlText w:val="-"/>
      <w:lvlJc w:val="left"/>
      <w:pPr>
        <w:ind w:left="2988" w:hanging="360"/>
      </w:pPr>
      <w:rPr>
        <w:rFonts w:ascii="Bookman Old Style" w:eastAsia="Bookman Old Style" w:hAnsi="Bookman Old Style" w:cs="Bookman Old Style" w:hint="default"/>
        <w:b w:val="0"/>
        <w:bCs w:val="0"/>
        <w:i w:val="0"/>
        <w:iCs w:val="0"/>
        <w:spacing w:val="0"/>
        <w:w w:val="100"/>
        <w:sz w:val="24"/>
        <w:szCs w:val="24"/>
        <w:lang w:val="id" w:eastAsia="en-US" w:bidi="ar-SA"/>
      </w:rPr>
    </w:lvl>
    <w:lvl w:ilvl="1" w:tplc="04090003" w:tentative="1">
      <w:start w:val="1"/>
      <w:numFmt w:val="bullet"/>
      <w:lvlText w:val="o"/>
      <w:lvlJc w:val="left"/>
      <w:pPr>
        <w:ind w:left="3708" w:hanging="360"/>
      </w:pPr>
      <w:rPr>
        <w:rFonts w:ascii="Courier New" w:hAnsi="Courier New" w:hint="default"/>
      </w:rPr>
    </w:lvl>
    <w:lvl w:ilvl="2" w:tplc="04090005" w:tentative="1">
      <w:start w:val="1"/>
      <w:numFmt w:val="bullet"/>
      <w:lvlText w:val=""/>
      <w:lvlJc w:val="left"/>
      <w:pPr>
        <w:ind w:left="4428" w:hanging="360"/>
      </w:pPr>
      <w:rPr>
        <w:rFonts w:ascii="Wingdings" w:hAnsi="Wingdings" w:hint="default"/>
      </w:rPr>
    </w:lvl>
    <w:lvl w:ilvl="3" w:tplc="04090001" w:tentative="1">
      <w:start w:val="1"/>
      <w:numFmt w:val="bullet"/>
      <w:lvlText w:val=""/>
      <w:lvlJc w:val="left"/>
      <w:pPr>
        <w:ind w:left="5148" w:hanging="360"/>
      </w:pPr>
      <w:rPr>
        <w:rFonts w:ascii="Symbol" w:hAnsi="Symbol" w:hint="default"/>
      </w:rPr>
    </w:lvl>
    <w:lvl w:ilvl="4" w:tplc="04090003" w:tentative="1">
      <w:start w:val="1"/>
      <w:numFmt w:val="bullet"/>
      <w:lvlText w:val="o"/>
      <w:lvlJc w:val="left"/>
      <w:pPr>
        <w:ind w:left="5868" w:hanging="360"/>
      </w:pPr>
      <w:rPr>
        <w:rFonts w:ascii="Courier New" w:hAnsi="Courier New" w:hint="default"/>
      </w:rPr>
    </w:lvl>
    <w:lvl w:ilvl="5" w:tplc="04090005" w:tentative="1">
      <w:start w:val="1"/>
      <w:numFmt w:val="bullet"/>
      <w:lvlText w:val=""/>
      <w:lvlJc w:val="left"/>
      <w:pPr>
        <w:ind w:left="6588" w:hanging="360"/>
      </w:pPr>
      <w:rPr>
        <w:rFonts w:ascii="Wingdings" w:hAnsi="Wingdings" w:hint="default"/>
      </w:rPr>
    </w:lvl>
    <w:lvl w:ilvl="6" w:tplc="04090001" w:tentative="1">
      <w:start w:val="1"/>
      <w:numFmt w:val="bullet"/>
      <w:lvlText w:val=""/>
      <w:lvlJc w:val="left"/>
      <w:pPr>
        <w:ind w:left="7308" w:hanging="360"/>
      </w:pPr>
      <w:rPr>
        <w:rFonts w:ascii="Symbol" w:hAnsi="Symbol" w:hint="default"/>
      </w:rPr>
    </w:lvl>
    <w:lvl w:ilvl="7" w:tplc="04090003" w:tentative="1">
      <w:start w:val="1"/>
      <w:numFmt w:val="bullet"/>
      <w:lvlText w:val="o"/>
      <w:lvlJc w:val="left"/>
      <w:pPr>
        <w:ind w:left="8028" w:hanging="360"/>
      </w:pPr>
      <w:rPr>
        <w:rFonts w:ascii="Courier New" w:hAnsi="Courier New" w:hint="default"/>
      </w:rPr>
    </w:lvl>
    <w:lvl w:ilvl="8" w:tplc="04090005" w:tentative="1">
      <w:start w:val="1"/>
      <w:numFmt w:val="bullet"/>
      <w:lvlText w:val=""/>
      <w:lvlJc w:val="left"/>
      <w:pPr>
        <w:ind w:left="8748" w:hanging="360"/>
      </w:pPr>
      <w:rPr>
        <w:rFonts w:ascii="Wingdings" w:hAnsi="Wingdings" w:hint="default"/>
      </w:rPr>
    </w:lvl>
  </w:abstractNum>
  <w:abstractNum w:abstractNumId="59" w15:restartNumberingAfterBreak="0">
    <w:nsid w:val="192D1B3A"/>
    <w:multiLevelType w:val="hybridMultilevel"/>
    <w:tmpl w:val="5EDE05B2"/>
    <w:lvl w:ilvl="0" w:tplc="FFFFFFFF">
      <w:start w:val="1"/>
      <w:numFmt w:val="lowerLetter"/>
      <w:lvlText w:val="%1."/>
      <w:lvlJc w:val="left"/>
      <w:pPr>
        <w:ind w:left="840" w:hanging="48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0" w15:restartNumberingAfterBreak="0">
    <w:nsid w:val="19CE1B81"/>
    <w:multiLevelType w:val="hybridMultilevel"/>
    <w:tmpl w:val="BAD4DB84"/>
    <w:lvl w:ilvl="0" w:tplc="FFFFFFFF">
      <w:start w:val="1"/>
      <w:numFmt w:val="lowerLetter"/>
      <w:lvlText w:val="%1."/>
      <w:lvlJc w:val="left"/>
      <w:pPr>
        <w:ind w:left="720" w:hanging="360"/>
      </w:pPr>
      <w:rPr>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1" w15:restartNumberingAfterBreak="0">
    <w:nsid w:val="1A8211D6"/>
    <w:multiLevelType w:val="hybridMultilevel"/>
    <w:tmpl w:val="924AABCE"/>
    <w:lvl w:ilvl="0" w:tplc="A5D8C522">
      <w:start w:val="1"/>
      <w:numFmt w:val="lowerLetter"/>
      <w:lvlText w:val="%1."/>
      <w:lvlJc w:val="left"/>
      <w:pPr>
        <w:ind w:left="720" w:hanging="360"/>
      </w:pPr>
      <w:rPr>
        <w:rFonts w:hint="default"/>
        <w:b w:val="0"/>
        <w:i w:val="0"/>
        <w:strike w:val="0"/>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1B47192E"/>
    <w:multiLevelType w:val="hybridMultilevel"/>
    <w:tmpl w:val="43825A0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1C6C0F87"/>
    <w:multiLevelType w:val="hybridMultilevel"/>
    <w:tmpl w:val="257C61FA"/>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4" w15:restartNumberingAfterBreak="0">
    <w:nsid w:val="1CF934DB"/>
    <w:multiLevelType w:val="hybridMultilevel"/>
    <w:tmpl w:val="9AFE92D6"/>
    <w:lvl w:ilvl="0" w:tplc="B1BAA7E2">
      <w:start w:val="1"/>
      <w:numFmt w:val="lowerLetter"/>
      <w:lvlText w:val="%1."/>
      <w:lvlJc w:val="left"/>
      <w:pPr>
        <w:ind w:left="870" w:hanging="51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5" w15:restartNumberingAfterBreak="0">
    <w:nsid w:val="1D09178E"/>
    <w:multiLevelType w:val="hybridMultilevel"/>
    <w:tmpl w:val="D6063B20"/>
    <w:lvl w:ilvl="0" w:tplc="B1BAA7E2">
      <w:start w:val="1"/>
      <w:numFmt w:val="lowerLetter"/>
      <w:lvlText w:val="%1."/>
      <w:lvlJc w:val="left"/>
      <w:pPr>
        <w:ind w:left="870" w:hanging="51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6" w15:restartNumberingAfterBreak="0">
    <w:nsid w:val="1D306F2E"/>
    <w:multiLevelType w:val="hybridMultilevel"/>
    <w:tmpl w:val="CC52149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7" w15:restartNumberingAfterBreak="0">
    <w:nsid w:val="1D782E08"/>
    <w:multiLevelType w:val="hybridMultilevel"/>
    <w:tmpl w:val="5D867178"/>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8" w15:restartNumberingAfterBreak="0">
    <w:nsid w:val="1D7848BE"/>
    <w:multiLevelType w:val="hybridMultilevel"/>
    <w:tmpl w:val="9AFE92D6"/>
    <w:lvl w:ilvl="0" w:tplc="B1BAA7E2">
      <w:start w:val="1"/>
      <w:numFmt w:val="lowerLetter"/>
      <w:lvlText w:val="%1."/>
      <w:lvlJc w:val="left"/>
      <w:pPr>
        <w:ind w:left="870" w:hanging="51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9" w15:restartNumberingAfterBreak="0">
    <w:nsid w:val="1DC53E00"/>
    <w:multiLevelType w:val="hybridMultilevel"/>
    <w:tmpl w:val="89702E62"/>
    <w:lvl w:ilvl="0" w:tplc="38090019">
      <w:start w:val="1"/>
      <w:numFmt w:val="lowerLetter"/>
      <w:lvlText w:val="%1."/>
      <w:lvlJc w:val="left"/>
      <w:pPr>
        <w:ind w:left="1862" w:hanging="360"/>
      </w:pPr>
    </w:lvl>
    <w:lvl w:ilvl="1" w:tplc="38090019" w:tentative="1">
      <w:start w:val="1"/>
      <w:numFmt w:val="lowerLetter"/>
      <w:lvlText w:val="%2."/>
      <w:lvlJc w:val="left"/>
      <w:pPr>
        <w:ind w:left="2582" w:hanging="360"/>
      </w:pPr>
    </w:lvl>
    <w:lvl w:ilvl="2" w:tplc="3809001B" w:tentative="1">
      <w:start w:val="1"/>
      <w:numFmt w:val="lowerRoman"/>
      <w:lvlText w:val="%3."/>
      <w:lvlJc w:val="right"/>
      <w:pPr>
        <w:ind w:left="3302" w:hanging="180"/>
      </w:pPr>
    </w:lvl>
    <w:lvl w:ilvl="3" w:tplc="3809000F" w:tentative="1">
      <w:start w:val="1"/>
      <w:numFmt w:val="decimal"/>
      <w:lvlText w:val="%4."/>
      <w:lvlJc w:val="left"/>
      <w:pPr>
        <w:ind w:left="4022" w:hanging="360"/>
      </w:pPr>
    </w:lvl>
    <w:lvl w:ilvl="4" w:tplc="38090019" w:tentative="1">
      <w:start w:val="1"/>
      <w:numFmt w:val="lowerLetter"/>
      <w:lvlText w:val="%5."/>
      <w:lvlJc w:val="left"/>
      <w:pPr>
        <w:ind w:left="4742" w:hanging="360"/>
      </w:pPr>
    </w:lvl>
    <w:lvl w:ilvl="5" w:tplc="3809001B" w:tentative="1">
      <w:start w:val="1"/>
      <w:numFmt w:val="lowerRoman"/>
      <w:lvlText w:val="%6."/>
      <w:lvlJc w:val="right"/>
      <w:pPr>
        <w:ind w:left="5462" w:hanging="180"/>
      </w:pPr>
    </w:lvl>
    <w:lvl w:ilvl="6" w:tplc="3809000F" w:tentative="1">
      <w:start w:val="1"/>
      <w:numFmt w:val="decimal"/>
      <w:lvlText w:val="%7."/>
      <w:lvlJc w:val="left"/>
      <w:pPr>
        <w:ind w:left="6182" w:hanging="360"/>
      </w:pPr>
    </w:lvl>
    <w:lvl w:ilvl="7" w:tplc="38090019" w:tentative="1">
      <w:start w:val="1"/>
      <w:numFmt w:val="lowerLetter"/>
      <w:lvlText w:val="%8."/>
      <w:lvlJc w:val="left"/>
      <w:pPr>
        <w:ind w:left="6902" w:hanging="360"/>
      </w:pPr>
    </w:lvl>
    <w:lvl w:ilvl="8" w:tplc="3809001B" w:tentative="1">
      <w:start w:val="1"/>
      <w:numFmt w:val="lowerRoman"/>
      <w:lvlText w:val="%9."/>
      <w:lvlJc w:val="right"/>
      <w:pPr>
        <w:ind w:left="7622" w:hanging="180"/>
      </w:pPr>
    </w:lvl>
  </w:abstractNum>
  <w:abstractNum w:abstractNumId="70" w15:restartNumberingAfterBreak="0">
    <w:nsid w:val="1EB65ABE"/>
    <w:multiLevelType w:val="hybridMultilevel"/>
    <w:tmpl w:val="924AABCE"/>
    <w:lvl w:ilvl="0" w:tplc="A5D8C522">
      <w:start w:val="1"/>
      <w:numFmt w:val="lowerLetter"/>
      <w:lvlText w:val="%1."/>
      <w:lvlJc w:val="left"/>
      <w:pPr>
        <w:ind w:left="720" w:hanging="360"/>
      </w:pPr>
      <w:rPr>
        <w:rFonts w:hint="default"/>
        <w:b w:val="0"/>
        <w:i w:val="0"/>
        <w:strike w:val="0"/>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1F176E0F"/>
    <w:multiLevelType w:val="hybridMultilevel"/>
    <w:tmpl w:val="9522C5B6"/>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2" w15:restartNumberingAfterBreak="0">
    <w:nsid w:val="1F1B1269"/>
    <w:multiLevelType w:val="hybridMultilevel"/>
    <w:tmpl w:val="72AA5DD0"/>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3" w15:restartNumberingAfterBreak="0">
    <w:nsid w:val="1F722320"/>
    <w:multiLevelType w:val="hybridMultilevel"/>
    <w:tmpl w:val="9AFE92D6"/>
    <w:lvl w:ilvl="0" w:tplc="B1BAA7E2">
      <w:start w:val="1"/>
      <w:numFmt w:val="lowerLetter"/>
      <w:lvlText w:val="%1."/>
      <w:lvlJc w:val="left"/>
      <w:pPr>
        <w:ind w:left="870" w:hanging="51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4" w15:restartNumberingAfterBreak="0">
    <w:nsid w:val="1F85576B"/>
    <w:multiLevelType w:val="hybridMultilevel"/>
    <w:tmpl w:val="6F94F4A8"/>
    <w:lvl w:ilvl="0" w:tplc="04090019">
      <w:start w:val="1"/>
      <w:numFmt w:val="lowerLetter"/>
      <w:lvlText w:val="%1."/>
      <w:lvlJc w:val="left"/>
      <w:pPr>
        <w:ind w:left="720" w:hanging="360"/>
      </w:pPr>
      <w:rPr>
        <w:i w:val="0"/>
      </w:r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75" w15:restartNumberingAfterBreak="0">
    <w:nsid w:val="1F937D85"/>
    <w:multiLevelType w:val="hybridMultilevel"/>
    <w:tmpl w:val="BA40A3DC"/>
    <w:lvl w:ilvl="0" w:tplc="9A6CB038">
      <w:start w:val="1"/>
      <w:numFmt w:val="lowerLetter"/>
      <w:lvlText w:val="%1."/>
      <w:lvlJc w:val="left"/>
      <w:pPr>
        <w:ind w:left="927" w:hanging="360"/>
      </w:pPr>
    </w:lvl>
    <w:lvl w:ilvl="1" w:tplc="DBCA4E52">
      <w:start w:val="1"/>
      <w:numFmt w:val="lowerLetter"/>
      <w:lvlText w:val="%2."/>
      <w:lvlJc w:val="left"/>
      <w:pPr>
        <w:ind w:left="1647" w:hanging="360"/>
      </w:pPr>
    </w:lvl>
    <w:lvl w:ilvl="2" w:tplc="F4760456">
      <w:start w:val="1"/>
      <w:numFmt w:val="lowerRoman"/>
      <w:lvlText w:val="%3."/>
      <w:lvlJc w:val="right"/>
      <w:pPr>
        <w:ind w:left="2367" w:hanging="180"/>
      </w:pPr>
    </w:lvl>
    <w:lvl w:ilvl="3" w:tplc="8EB8ACD6">
      <w:start w:val="1"/>
      <w:numFmt w:val="decimal"/>
      <w:lvlText w:val="%4."/>
      <w:lvlJc w:val="left"/>
      <w:pPr>
        <w:ind w:left="3087" w:hanging="360"/>
      </w:pPr>
    </w:lvl>
    <w:lvl w:ilvl="4" w:tplc="3D78A124">
      <w:start w:val="1"/>
      <w:numFmt w:val="lowerLetter"/>
      <w:lvlText w:val="%5."/>
      <w:lvlJc w:val="left"/>
      <w:pPr>
        <w:ind w:left="3807" w:hanging="360"/>
      </w:pPr>
    </w:lvl>
    <w:lvl w:ilvl="5" w:tplc="93887482">
      <w:start w:val="1"/>
      <w:numFmt w:val="lowerRoman"/>
      <w:lvlText w:val="%6."/>
      <w:lvlJc w:val="right"/>
      <w:pPr>
        <w:ind w:left="4527" w:hanging="180"/>
      </w:pPr>
    </w:lvl>
    <w:lvl w:ilvl="6" w:tplc="16063EA8">
      <w:start w:val="1"/>
      <w:numFmt w:val="decimal"/>
      <w:lvlText w:val="%7."/>
      <w:lvlJc w:val="left"/>
      <w:pPr>
        <w:ind w:left="5247" w:hanging="360"/>
      </w:pPr>
    </w:lvl>
    <w:lvl w:ilvl="7" w:tplc="455E9AE8">
      <w:start w:val="1"/>
      <w:numFmt w:val="lowerLetter"/>
      <w:lvlText w:val="%8."/>
      <w:lvlJc w:val="left"/>
      <w:pPr>
        <w:ind w:left="5967" w:hanging="360"/>
      </w:pPr>
    </w:lvl>
    <w:lvl w:ilvl="8" w:tplc="4C48F482">
      <w:start w:val="1"/>
      <w:numFmt w:val="lowerRoman"/>
      <w:lvlText w:val="%9."/>
      <w:lvlJc w:val="right"/>
      <w:pPr>
        <w:ind w:left="6687" w:hanging="180"/>
      </w:pPr>
    </w:lvl>
  </w:abstractNum>
  <w:abstractNum w:abstractNumId="76" w15:restartNumberingAfterBreak="0">
    <w:nsid w:val="1F9C4B17"/>
    <w:multiLevelType w:val="hybridMultilevel"/>
    <w:tmpl w:val="96444E28"/>
    <w:lvl w:ilvl="0" w:tplc="FFFFFFFF">
      <w:start w:val="1"/>
      <w:numFmt w:val="lowerLetter"/>
      <w:lvlText w:val="%1."/>
      <w:lvlJc w:val="left"/>
      <w:pPr>
        <w:ind w:left="1854" w:hanging="360"/>
      </w:pPr>
    </w:lvl>
    <w:lvl w:ilvl="1" w:tplc="FFFFFFFF" w:tentative="1">
      <w:start w:val="1"/>
      <w:numFmt w:val="lowerLetter"/>
      <w:lvlText w:val="%2."/>
      <w:lvlJc w:val="left"/>
      <w:pPr>
        <w:ind w:left="2574" w:hanging="360"/>
      </w:pPr>
    </w:lvl>
    <w:lvl w:ilvl="2" w:tplc="FFFFFFFF" w:tentative="1">
      <w:start w:val="1"/>
      <w:numFmt w:val="lowerRoman"/>
      <w:lvlText w:val="%3."/>
      <w:lvlJc w:val="right"/>
      <w:pPr>
        <w:ind w:left="3294" w:hanging="180"/>
      </w:pPr>
    </w:lvl>
    <w:lvl w:ilvl="3" w:tplc="FFFFFFFF" w:tentative="1">
      <w:start w:val="1"/>
      <w:numFmt w:val="decimal"/>
      <w:lvlText w:val="%4."/>
      <w:lvlJc w:val="left"/>
      <w:pPr>
        <w:ind w:left="4014" w:hanging="360"/>
      </w:pPr>
    </w:lvl>
    <w:lvl w:ilvl="4" w:tplc="FFFFFFFF" w:tentative="1">
      <w:start w:val="1"/>
      <w:numFmt w:val="lowerLetter"/>
      <w:lvlText w:val="%5."/>
      <w:lvlJc w:val="left"/>
      <w:pPr>
        <w:ind w:left="4734"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abstractNum w:abstractNumId="77" w15:restartNumberingAfterBreak="0">
    <w:nsid w:val="203958A5"/>
    <w:multiLevelType w:val="hybridMultilevel"/>
    <w:tmpl w:val="2458BA4A"/>
    <w:lvl w:ilvl="0" w:tplc="FFFFFFFF">
      <w:start w:val="1"/>
      <w:numFmt w:val="lowerLetter"/>
      <w:lvlText w:val="%1."/>
      <w:lvlJc w:val="left"/>
      <w:pPr>
        <w:ind w:left="720" w:hanging="360"/>
      </w:pPr>
      <w:rPr>
        <w:rFonts w:hint="default"/>
        <w:i w:val="0"/>
        <w:strike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8" w15:restartNumberingAfterBreak="0">
    <w:nsid w:val="203D7EF3"/>
    <w:multiLevelType w:val="hybridMultilevel"/>
    <w:tmpl w:val="DB10A06A"/>
    <w:lvl w:ilvl="0" w:tplc="A5D8C522">
      <w:start w:val="1"/>
      <w:numFmt w:val="lowerLetter"/>
      <w:lvlText w:val="%1."/>
      <w:lvlJc w:val="left"/>
      <w:pPr>
        <w:ind w:left="720" w:hanging="360"/>
      </w:pPr>
      <w:rPr>
        <w:rFonts w:hint="default"/>
        <w:b w:val="0"/>
        <w:i w:val="0"/>
        <w:strike w:val="0"/>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20DF31F4"/>
    <w:multiLevelType w:val="hybridMultilevel"/>
    <w:tmpl w:val="377E4AF2"/>
    <w:lvl w:ilvl="0" w:tplc="38090011">
      <w:start w:val="1"/>
      <w:numFmt w:val="decimal"/>
      <w:lvlText w:val="%1)"/>
      <w:lvlJc w:val="left"/>
      <w:pPr>
        <w:ind w:left="1935" w:hanging="360"/>
      </w:pPr>
    </w:lvl>
    <w:lvl w:ilvl="1" w:tplc="38090019" w:tentative="1">
      <w:start w:val="1"/>
      <w:numFmt w:val="lowerLetter"/>
      <w:lvlText w:val="%2."/>
      <w:lvlJc w:val="left"/>
      <w:pPr>
        <w:ind w:left="2655" w:hanging="360"/>
      </w:pPr>
    </w:lvl>
    <w:lvl w:ilvl="2" w:tplc="3809001B" w:tentative="1">
      <w:start w:val="1"/>
      <w:numFmt w:val="lowerRoman"/>
      <w:lvlText w:val="%3."/>
      <w:lvlJc w:val="right"/>
      <w:pPr>
        <w:ind w:left="3375" w:hanging="180"/>
      </w:pPr>
    </w:lvl>
    <w:lvl w:ilvl="3" w:tplc="3809000F" w:tentative="1">
      <w:start w:val="1"/>
      <w:numFmt w:val="decimal"/>
      <w:lvlText w:val="%4."/>
      <w:lvlJc w:val="left"/>
      <w:pPr>
        <w:ind w:left="4095" w:hanging="360"/>
      </w:pPr>
    </w:lvl>
    <w:lvl w:ilvl="4" w:tplc="38090019" w:tentative="1">
      <w:start w:val="1"/>
      <w:numFmt w:val="lowerLetter"/>
      <w:lvlText w:val="%5."/>
      <w:lvlJc w:val="left"/>
      <w:pPr>
        <w:ind w:left="4815" w:hanging="360"/>
      </w:pPr>
    </w:lvl>
    <w:lvl w:ilvl="5" w:tplc="3809001B" w:tentative="1">
      <w:start w:val="1"/>
      <w:numFmt w:val="lowerRoman"/>
      <w:lvlText w:val="%6."/>
      <w:lvlJc w:val="right"/>
      <w:pPr>
        <w:ind w:left="5535" w:hanging="180"/>
      </w:pPr>
    </w:lvl>
    <w:lvl w:ilvl="6" w:tplc="3809000F" w:tentative="1">
      <w:start w:val="1"/>
      <w:numFmt w:val="decimal"/>
      <w:lvlText w:val="%7."/>
      <w:lvlJc w:val="left"/>
      <w:pPr>
        <w:ind w:left="6255" w:hanging="360"/>
      </w:pPr>
    </w:lvl>
    <w:lvl w:ilvl="7" w:tplc="38090019" w:tentative="1">
      <w:start w:val="1"/>
      <w:numFmt w:val="lowerLetter"/>
      <w:lvlText w:val="%8."/>
      <w:lvlJc w:val="left"/>
      <w:pPr>
        <w:ind w:left="6975" w:hanging="360"/>
      </w:pPr>
    </w:lvl>
    <w:lvl w:ilvl="8" w:tplc="3809001B" w:tentative="1">
      <w:start w:val="1"/>
      <w:numFmt w:val="lowerRoman"/>
      <w:lvlText w:val="%9."/>
      <w:lvlJc w:val="right"/>
      <w:pPr>
        <w:ind w:left="7695" w:hanging="180"/>
      </w:pPr>
    </w:lvl>
  </w:abstractNum>
  <w:abstractNum w:abstractNumId="80" w15:restartNumberingAfterBreak="0">
    <w:nsid w:val="21B24F88"/>
    <w:multiLevelType w:val="hybridMultilevel"/>
    <w:tmpl w:val="B83A2706"/>
    <w:lvl w:ilvl="0" w:tplc="950EA0FE">
      <w:start w:val="1"/>
      <w:numFmt w:val="decimal"/>
      <w:lvlText w:val="%1."/>
      <w:lvlJc w:val="left"/>
      <w:pPr>
        <w:ind w:left="72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15:restartNumberingAfterBreak="0">
    <w:nsid w:val="225D0886"/>
    <w:multiLevelType w:val="hybridMultilevel"/>
    <w:tmpl w:val="B322A7A2"/>
    <w:lvl w:ilvl="0" w:tplc="B1BAA7E2">
      <w:start w:val="1"/>
      <w:numFmt w:val="lowerLetter"/>
      <w:lvlText w:val="%1."/>
      <w:lvlJc w:val="left"/>
      <w:pPr>
        <w:ind w:left="870" w:hanging="51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2" w15:restartNumberingAfterBreak="0">
    <w:nsid w:val="22D457A8"/>
    <w:multiLevelType w:val="hybridMultilevel"/>
    <w:tmpl w:val="37DC5842"/>
    <w:lvl w:ilvl="0" w:tplc="04210019">
      <w:start w:val="1"/>
      <w:numFmt w:val="lowerLetter"/>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83" w15:restartNumberingAfterBreak="0">
    <w:nsid w:val="230F2A80"/>
    <w:multiLevelType w:val="hybridMultilevel"/>
    <w:tmpl w:val="AE987752"/>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84" w15:restartNumberingAfterBreak="0">
    <w:nsid w:val="23942DFC"/>
    <w:multiLevelType w:val="hybridMultilevel"/>
    <w:tmpl w:val="BBD0AEAE"/>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5" w15:restartNumberingAfterBreak="0">
    <w:nsid w:val="239E0DA1"/>
    <w:multiLevelType w:val="hybridMultilevel"/>
    <w:tmpl w:val="CD20D346"/>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86" w15:restartNumberingAfterBreak="0">
    <w:nsid w:val="23D01271"/>
    <w:multiLevelType w:val="hybridMultilevel"/>
    <w:tmpl w:val="46C69676"/>
    <w:lvl w:ilvl="0" w:tplc="3809000F">
      <w:start w:val="1"/>
      <w:numFmt w:val="decimal"/>
      <w:lvlText w:val="%1."/>
      <w:lvlJc w:val="left"/>
      <w:pPr>
        <w:ind w:left="1287" w:hanging="360"/>
      </w:pPr>
    </w:lvl>
    <w:lvl w:ilvl="1" w:tplc="38090019" w:tentative="1">
      <w:start w:val="1"/>
      <w:numFmt w:val="lowerLetter"/>
      <w:lvlText w:val="%2."/>
      <w:lvlJc w:val="left"/>
      <w:pPr>
        <w:ind w:left="2007" w:hanging="360"/>
      </w:pPr>
    </w:lvl>
    <w:lvl w:ilvl="2" w:tplc="3809001B" w:tentative="1">
      <w:start w:val="1"/>
      <w:numFmt w:val="lowerRoman"/>
      <w:lvlText w:val="%3."/>
      <w:lvlJc w:val="right"/>
      <w:pPr>
        <w:ind w:left="2727" w:hanging="180"/>
      </w:pPr>
    </w:lvl>
    <w:lvl w:ilvl="3" w:tplc="3809000F" w:tentative="1">
      <w:start w:val="1"/>
      <w:numFmt w:val="decimal"/>
      <w:lvlText w:val="%4."/>
      <w:lvlJc w:val="left"/>
      <w:pPr>
        <w:ind w:left="3447" w:hanging="360"/>
      </w:pPr>
    </w:lvl>
    <w:lvl w:ilvl="4" w:tplc="38090019" w:tentative="1">
      <w:start w:val="1"/>
      <w:numFmt w:val="lowerLetter"/>
      <w:lvlText w:val="%5."/>
      <w:lvlJc w:val="left"/>
      <w:pPr>
        <w:ind w:left="4167" w:hanging="360"/>
      </w:pPr>
    </w:lvl>
    <w:lvl w:ilvl="5" w:tplc="3809001B" w:tentative="1">
      <w:start w:val="1"/>
      <w:numFmt w:val="lowerRoman"/>
      <w:lvlText w:val="%6."/>
      <w:lvlJc w:val="right"/>
      <w:pPr>
        <w:ind w:left="4887" w:hanging="180"/>
      </w:pPr>
    </w:lvl>
    <w:lvl w:ilvl="6" w:tplc="3809000F" w:tentative="1">
      <w:start w:val="1"/>
      <w:numFmt w:val="decimal"/>
      <w:lvlText w:val="%7."/>
      <w:lvlJc w:val="left"/>
      <w:pPr>
        <w:ind w:left="5607" w:hanging="360"/>
      </w:pPr>
    </w:lvl>
    <w:lvl w:ilvl="7" w:tplc="38090019" w:tentative="1">
      <w:start w:val="1"/>
      <w:numFmt w:val="lowerLetter"/>
      <w:lvlText w:val="%8."/>
      <w:lvlJc w:val="left"/>
      <w:pPr>
        <w:ind w:left="6327" w:hanging="360"/>
      </w:pPr>
    </w:lvl>
    <w:lvl w:ilvl="8" w:tplc="3809001B" w:tentative="1">
      <w:start w:val="1"/>
      <w:numFmt w:val="lowerRoman"/>
      <w:lvlText w:val="%9."/>
      <w:lvlJc w:val="right"/>
      <w:pPr>
        <w:ind w:left="7047" w:hanging="180"/>
      </w:pPr>
    </w:lvl>
  </w:abstractNum>
  <w:abstractNum w:abstractNumId="87" w15:restartNumberingAfterBreak="0">
    <w:nsid w:val="23D02D65"/>
    <w:multiLevelType w:val="hybridMultilevel"/>
    <w:tmpl w:val="5BDEE522"/>
    <w:lvl w:ilvl="0" w:tplc="B1BAA7E2">
      <w:start w:val="1"/>
      <w:numFmt w:val="lowerLetter"/>
      <w:lvlText w:val="%1."/>
      <w:lvlJc w:val="left"/>
      <w:pPr>
        <w:ind w:left="870" w:hanging="51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8" w15:restartNumberingAfterBreak="0">
    <w:nsid w:val="241E5BF4"/>
    <w:multiLevelType w:val="hybridMultilevel"/>
    <w:tmpl w:val="AC7C8C98"/>
    <w:lvl w:ilvl="0" w:tplc="38090019">
      <w:start w:val="1"/>
      <w:numFmt w:val="lowerLetter"/>
      <w:lvlText w:val="%1."/>
      <w:lvlJc w:val="left"/>
      <w:pPr>
        <w:ind w:left="1854" w:hanging="360"/>
      </w:pPr>
    </w:lvl>
    <w:lvl w:ilvl="1" w:tplc="38090019" w:tentative="1">
      <w:start w:val="1"/>
      <w:numFmt w:val="lowerLetter"/>
      <w:lvlText w:val="%2."/>
      <w:lvlJc w:val="left"/>
      <w:pPr>
        <w:ind w:left="2574" w:hanging="360"/>
      </w:pPr>
    </w:lvl>
    <w:lvl w:ilvl="2" w:tplc="3809001B" w:tentative="1">
      <w:start w:val="1"/>
      <w:numFmt w:val="lowerRoman"/>
      <w:lvlText w:val="%3."/>
      <w:lvlJc w:val="right"/>
      <w:pPr>
        <w:ind w:left="3294" w:hanging="180"/>
      </w:pPr>
    </w:lvl>
    <w:lvl w:ilvl="3" w:tplc="3809000F" w:tentative="1">
      <w:start w:val="1"/>
      <w:numFmt w:val="decimal"/>
      <w:lvlText w:val="%4."/>
      <w:lvlJc w:val="left"/>
      <w:pPr>
        <w:ind w:left="4014" w:hanging="360"/>
      </w:pPr>
    </w:lvl>
    <w:lvl w:ilvl="4" w:tplc="38090019" w:tentative="1">
      <w:start w:val="1"/>
      <w:numFmt w:val="lowerLetter"/>
      <w:lvlText w:val="%5."/>
      <w:lvlJc w:val="left"/>
      <w:pPr>
        <w:ind w:left="4734" w:hanging="360"/>
      </w:pPr>
    </w:lvl>
    <w:lvl w:ilvl="5" w:tplc="3809001B" w:tentative="1">
      <w:start w:val="1"/>
      <w:numFmt w:val="lowerRoman"/>
      <w:lvlText w:val="%6."/>
      <w:lvlJc w:val="right"/>
      <w:pPr>
        <w:ind w:left="5454" w:hanging="180"/>
      </w:pPr>
    </w:lvl>
    <w:lvl w:ilvl="6" w:tplc="3809000F" w:tentative="1">
      <w:start w:val="1"/>
      <w:numFmt w:val="decimal"/>
      <w:lvlText w:val="%7."/>
      <w:lvlJc w:val="left"/>
      <w:pPr>
        <w:ind w:left="6174" w:hanging="360"/>
      </w:pPr>
    </w:lvl>
    <w:lvl w:ilvl="7" w:tplc="38090019" w:tentative="1">
      <w:start w:val="1"/>
      <w:numFmt w:val="lowerLetter"/>
      <w:lvlText w:val="%8."/>
      <w:lvlJc w:val="left"/>
      <w:pPr>
        <w:ind w:left="6894" w:hanging="360"/>
      </w:pPr>
    </w:lvl>
    <w:lvl w:ilvl="8" w:tplc="3809001B" w:tentative="1">
      <w:start w:val="1"/>
      <w:numFmt w:val="lowerRoman"/>
      <w:lvlText w:val="%9."/>
      <w:lvlJc w:val="right"/>
      <w:pPr>
        <w:ind w:left="7614" w:hanging="180"/>
      </w:pPr>
    </w:lvl>
  </w:abstractNum>
  <w:abstractNum w:abstractNumId="89" w15:restartNumberingAfterBreak="0">
    <w:nsid w:val="2543312D"/>
    <w:multiLevelType w:val="hybridMultilevel"/>
    <w:tmpl w:val="6F94F4A8"/>
    <w:lvl w:ilvl="0" w:tplc="04090019">
      <w:start w:val="1"/>
      <w:numFmt w:val="lowerLetter"/>
      <w:lvlText w:val="%1."/>
      <w:lvlJc w:val="left"/>
      <w:pPr>
        <w:ind w:left="720" w:hanging="360"/>
      </w:pPr>
      <w:rPr>
        <w:i w:val="0"/>
      </w:r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90" w15:restartNumberingAfterBreak="0">
    <w:nsid w:val="25980415"/>
    <w:multiLevelType w:val="hybridMultilevel"/>
    <w:tmpl w:val="6E3C59AE"/>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91" w15:restartNumberingAfterBreak="0">
    <w:nsid w:val="26B51F69"/>
    <w:multiLevelType w:val="multilevel"/>
    <w:tmpl w:val="E2D0FE1E"/>
    <w:styleLink w:val="CurrentList1"/>
    <w:lvl w:ilvl="0">
      <w:start w:val="1"/>
      <w:numFmt w:val="decimal"/>
      <w:lvlText w:val="(%1)"/>
      <w:lvlJc w:val="left"/>
      <w:pPr>
        <w:ind w:left="2705" w:hanging="360"/>
      </w:pPr>
      <w:rPr>
        <w:rFonts w:hint="default"/>
        <w:b w:val="0"/>
        <w:i w:val="0"/>
        <w:strike w:val="0"/>
        <w:sz w:val="24"/>
        <w:szCs w:val="24"/>
      </w:rPr>
    </w:lvl>
    <w:lvl w:ilvl="1">
      <w:start w:val="1"/>
      <w:numFmt w:val="lowerLetter"/>
      <w:lvlText w:val="%2."/>
      <w:lvlJc w:val="left"/>
      <w:pPr>
        <w:ind w:left="3425" w:hanging="360"/>
      </w:pPr>
    </w:lvl>
    <w:lvl w:ilvl="2">
      <w:start w:val="1"/>
      <w:numFmt w:val="lowerRoman"/>
      <w:lvlText w:val="%3."/>
      <w:lvlJc w:val="right"/>
      <w:pPr>
        <w:ind w:left="4145" w:hanging="180"/>
      </w:pPr>
    </w:lvl>
    <w:lvl w:ilvl="3">
      <w:start w:val="1"/>
      <w:numFmt w:val="decimal"/>
      <w:lvlText w:val="%4."/>
      <w:lvlJc w:val="left"/>
      <w:pPr>
        <w:ind w:left="4865" w:hanging="360"/>
      </w:pPr>
    </w:lvl>
    <w:lvl w:ilvl="4">
      <w:start w:val="1"/>
      <w:numFmt w:val="lowerLetter"/>
      <w:lvlText w:val="%5."/>
      <w:lvlJc w:val="left"/>
      <w:pPr>
        <w:ind w:left="5585" w:hanging="360"/>
      </w:pPr>
    </w:lvl>
    <w:lvl w:ilvl="5">
      <w:start w:val="1"/>
      <w:numFmt w:val="lowerRoman"/>
      <w:lvlText w:val="%6."/>
      <w:lvlJc w:val="right"/>
      <w:pPr>
        <w:ind w:left="6305" w:hanging="180"/>
      </w:pPr>
    </w:lvl>
    <w:lvl w:ilvl="6">
      <w:start w:val="1"/>
      <w:numFmt w:val="decimal"/>
      <w:lvlText w:val="%7."/>
      <w:lvlJc w:val="left"/>
      <w:pPr>
        <w:ind w:left="7025" w:hanging="360"/>
      </w:pPr>
    </w:lvl>
    <w:lvl w:ilvl="7">
      <w:start w:val="1"/>
      <w:numFmt w:val="lowerLetter"/>
      <w:lvlText w:val="%8."/>
      <w:lvlJc w:val="left"/>
      <w:pPr>
        <w:ind w:left="7745" w:hanging="360"/>
      </w:pPr>
    </w:lvl>
    <w:lvl w:ilvl="8">
      <w:start w:val="1"/>
      <w:numFmt w:val="lowerRoman"/>
      <w:lvlText w:val="%9."/>
      <w:lvlJc w:val="right"/>
      <w:pPr>
        <w:ind w:left="8465" w:hanging="180"/>
      </w:pPr>
    </w:lvl>
  </w:abstractNum>
  <w:abstractNum w:abstractNumId="92" w15:restartNumberingAfterBreak="0">
    <w:nsid w:val="270525CA"/>
    <w:multiLevelType w:val="hybridMultilevel"/>
    <w:tmpl w:val="72AA5DD0"/>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93" w15:restartNumberingAfterBreak="0">
    <w:nsid w:val="27523926"/>
    <w:multiLevelType w:val="hybridMultilevel"/>
    <w:tmpl w:val="590A5ABC"/>
    <w:lvl w:ilvl="0" w:tplc="38090019">
      <w:start w:val="1"/>
      <w:numFmt w:val="lowerLetter"/>
      <w:lvlText w:val="%1."/>
      <w:lvlJc w:val="left"/>
      <w:pPr>
        <w:ind w:left="1862" w:hanging="360"/>
      </w:pPr>
    </w:lvl>
    <w:lvl w:ilvl="1" w:tplc="38090019" w:tentative="1">
      <w:start w:val="1"/>
      <w:numFmt w:val="lowerLetter"/>
      <w:lvlText w:val="%2."/>
      <w:lvlJc w:val="left"/>
      <w:pPr>
        <w:ind w:left="2582" w:hanging="360"/>
      </w:pPr>
    </w:lvl>
    <w:lvl w:ilvl="2" w:tplc="3809001B" w:tentative="1">
      <w:start w:val="1"/>
      <w:numFmt w:val="lowerRoman"/>
      <w:lvlText w:val="%3."/>
      <w:lvlJc w:val="right"/>
      <w:pPr>
        <w:ind w:left="3302" w:hanging="180"/>
      </w:pPr>
    </w:lvl>
    <w:lvl w:ilvl="3" w:tplc="3809000F" w:tentative="1">
      <w:start w:val="1"/>
      <w:numFmt w:val="decimal"/>
      <w:lvlText w:val="%4."/>
      <w:lvlJc w:val="left"/>
      <w:pPr>
        <w:ind w:left="4022" w:hanging="360"/>
      </w:pPr>
    </w:lvl>
    <w:lvl w:ilvl="4" w:tplc="38090019" w:tentative="1">
      <w:start w:val="1"/>
      <w:numFmt w:val="lowerLetter"/>
      <w:lvlText w:val="%5."/>
      <w:lvlJc w:val="left"/>
      <w:pPr>
        <w:ind w:left="4742" w:hanging="360"/>
      </w:pPr>
    </w:lvl>
    <w:lvl w:ilvl="5" w:tplc="3809001B" w:tentative="1">
      <w:start w:val="1"/>
      <w:numFmt w:val="lowerRoman"/>
      <w:lvlText w:val="%6."/>
      <w:lvlJc w:val="right"/>
      <w:pPr>
        <w:ind w:left="5462" w:hanging="180"/>
      </w:pPr>
    </w:lvl>
    <w:lvl w:ilvl="6" w:tplc="3809000F" w:tentative="1">
      <w:start w:val="1"/>
      <w:numFmt w:val="decimal"/>
      <w:lvlText w:val="%7."/>
      <w:lvlJc w:val="left"/>
      <w:pPr>
        <w:ind w:left="6182" w:hanging="360"/>
      </w:pPr>
    </w:lvl>
    <w:lvl w:ilvl="7" w:tplc="38090019" w:tentative="1">
      <w:start w:val="1"/>
      <w:numFmt w:val="lowerLetter"/>
      <w:lvlText w:val="%8."/>
      <w:lvlJc w:val="left"/>
      <w:pPr>
        <w:ind w:left="6902" w:hanging="360"/>
      </w:pPr>
    </w:lvl>
    <w:lvl w:ilvl="8" w:tplc="3809001B" w:tentative="1">
      <w:start w:val="1"/>
      <w:numFmt w:val="lowerRoman"/>
      <w:lvlText w:val="%9."/>
      <w:lvlJc w:val="right"/>
      <w:pPr>
        <w:ind w:left="7622" w:hanging="180"/>
      </w:pPr>
    </w:lvl>
  </w:abstractNum>
  <w:abstractNum w:abstractNumId="94" w15:restartNumberingAfterBreak="0">
    <w:nsid w:val="277314BA"/>
    <w:multiLevelType w:val="hybridMultilevel"/>
    <w:tmpl w:val="CDDE5EAA"/>
    <w:lvl w:ilvl="0" w:tplc="38090011">
      <w:start w:val="1"/>
      <w:numFmt w:val="decimal"/>
      <w:lvlText w:val="%1)"/>
      <w:lvlJc w:val="left"/>
      <w:pPr>
        <w:ind w:left="1935" w:hanging="360"/>
      </w:pPr>
    </w:lvl>
    <w:lvl w:ilvl="1" w:tplc="38090019" w:tentative="1">
      <w:start w:val="1"/>
      <w:numFmt w:val="lowerLetter"/>
      <w:lvlText w:val="%2."/>
      <w:lvlJc w:val="left"/>
      <w:pPr>
        <w:ind w:left="2655" w:hanging="360"/>
      </w:pPr>
    </w:lvl>
    <w:lvl w:ilvl="2" w:tplc="3809001B" w:tentative="1">
      <w:start w:val="1"/>
      <w:numFmt w:val="lowerRoman"/>
      <w:lvlText w:val="%3."/>
      <w:lvlJc w:val="right"/>
      <w:pPr>
        <w:ind w:left="3375" w:hanging="180"/>
      </w:pPr>
    </w:lvl>
    <w:lvl w:ilvl="3" w:tplc="3809000F" w:tentative="1">
      <w:start w:val="1"/>
      <w:numFmt w:val="decimal"/>
      <w:lvlText w:val="%4."/>
      <w:lvlJc w:val="left"/>
      <w:pPr>
        <w:ind w:left="4095" w:hanging="360"/>
      </w:pPr>
    </w:lvl>
    <w:lvl w:ilvl="4" w:tplc="38090019" w:tentative="1">
      <w:start w:val="1"/>
      <w:numFmt w:val="lowerLetter"/>
      <w:lvlText w:val="%5."/>
      <w:lvlJc w:val="left"/>
      <w:pPr>
        <w:ind w:left="4815" w:hanging="360"/>
      </w:pPr>
    </w:lvl>
    <w:lvl w:ilvl="5" w:tplc="3809001B" w:tentative="1">
      <w:start w:val="1"/>
      <w:numFmt w:val="lowerRoman"/>
      <w:lvlText w:val="%6."/>
      <w:lvlJc w:val="right"/>
      <w:pPr>
        <w:ind w:left="5535" w:hanging="180"/>
      </w:pPr>
    </w:lvl>
    <w:lvl w:ilvl="6" w:tplc="3809000F" w:tentative="1">
      <w:start w:val="1"/>
      <w:numFmt w:val="decimal"/>
      <w:lvlText w:val="%7."/>
      <w:lvlJc w:val="left"/>
      <w:pPr>
        <w:ind w:left="6255" w:hanging="360"/>
      </w:pPr>
    </w:lvl>
    <w:lvl w:ilvl="7" w:tplc="38090019" w:tentative="1">
      <w:start w:val="1"/>
      <w:numFmt w:val="lowerLetter"/>
      <w:lvlText w:val="%8."/>
      <w:lvlJc w:val="left"/>
      <w:pPr>
        <w:ind w:left="6975" w:hanging="360"/>
      </w:pPr>
    </w:lvl>
    <w:lvl w:ilvl="8" w:tplc="3809001B" w:tentative="1">
      <w:start w:val="1"/>
      <w:numFmt w:val="lowerRoman"/>
      <w:lvlText w:val="%9."/>
      <w:lvlJc w:val="right"/>
      <w:pPr>
        <w:ind w:left="7695" w:hanging="180"/>
      </w:pPr>
    </w:lvl>
  </w:abstractNum>
  <w:abstractNum w:abstractNumId="95" w15:restartNumberingAfterBreak="0">
    <w:nsid w:val="287960BE"/>
    <w:multiLevelType w:val="hybridMultilevel"/>
    <w:tmpl w:val="58E23A3A"/>
    <w:lvl w:ilvl="0" w:tplc="DC02C710">
      <w:start w:val="1"/>
      <w:numFmt w:val="lowerLetter"/>
      <w:lvlText w:val="%1."/>
      <w:lvlJc w:val="left"/>
      <w:pPr>
        <w:ind w:left="1854" w:hanging="360"/>
      </w:pPr>
    </w:lvl>
    <w:lvl w:ilvl="1" w:tplc="38090019" w:tentative="1">
      <w:start w:val="1"/>
      <w:numFmt w:val="lowerLetter"/>
      <w:lvlText w:val="%2."/>
      <w:lvlJc w:val="left"/>
      <w:pPr>
        <w:ind w:left="2574" w:hanging="360"/>
      </w:pPr>
    </w:lvl>
    <w:lvl w:ilvl="2" w:tplc="3809001B" w:tentative="1">
      <w:start w:val="1"/>
      <w:numFmt w:val="lowerRoman"/>
      <w:lvlText w:val="%3."/>
      <w:lvlJc w:val="right"/>
      <w:pPr>
        <w:ind w:left="3294" w:hanging="180"/>
      </w:pPr>
    </w:lvl>
    <w:lvl w:ilvl="3" w:tplc="3809000F" w:tentative="1">
      <w:start w:val="1"/>
      <w:numFmt w:val="decimal"/>
      <w:lvlText w:val="%4."/>
      <w:lvlJc w:val="left"/>
      <w:pPr>
        <w:ind w:left="4014" w:hanging="360"/>
      </w:pPr>
    </w:lvl>
    <w:lvl w:ilvl="4" w:tplc="38090019" w:tentative="1">
      <w:start w:val="1"/>
      <w:numFmt w:val="lowerLetter"/>
      <w:lvlText w:val="%5."/>
      <w:lvlJc w:val="left"/>
      <w:pPr>
        <w:ind w:left="4734" w:hanging="360"/>
      </w:pPr>
    </w:lvl>
    <w:lvl w:ilvl="5" w:tplc="3809001B" w:tentative="1">
      <w:start w:val="1"/>
      <w:numFmt w:val="lowerRoman"/>
      <w:lvlText w:val="%6."/>
      <w:lvlJc w:val="right"/>
      <w:pPr>
        <w:ind w:left="5454" w:hanging="180"/>
      </w:pPr>
    </w:lvl>
    <w:lvl w:ilvl="6" w:tplc="3809000F" w:tentative="1">
      <w:start w:val="1"/>
      <w:numFmt w:val="decimal"/>
      <w:lvlText w:val="%7."/>
      <w:lvlJc w:val="left"/>
      <w:pPr>
        <w:ind w:left="6174" w:hanging="360"/>
      </w:pPr>
    </w:lvl>
    <w:lvl w:ilvl="7" w:tplc="38090019" w:tentative="1">
      <w:start w:val="1"/>
      <w:numFmt w:val="lowerLetter"/>
      <w:lvlText w:val="%8."/>
      <w:lvlJc w:val="left"/>
      <w:pPr>
        <w:ind w:left="6894" w:hanging="360"/>
      </w:pPr>
    </w:lvl>
    <w:lvl w:ilvl="8" w:tplc="3809001B" w:tentative="1">
      <w:start w:val="1"/>
      <w:numFmt w:val="lowerRoman"/>
      <w:lvlText w:val="%9."/>
      <w:lvlJc w:val="right"/>
      <w:pPr>
        <w:ind w:left="7614" w:hanging="180"/>
      </w:pPr>
    </w:lvl>
  </w:abstractNum>
  <w:abstractNum w:abstractNumId="96" w15:restartNumberingAfterBreak="0">
    <w:nsid w:val="28A4663B"/>
    <w:multiLevelType w:val="hybridMultilevel"/>
    <w:tmpl w:val="F50EB092"/>
    <w:lvl w:ilvl="0" w:tplc="16648244">
      <w:start w:val="1"/>
      <w:numFmt w:val="lowerLetter"/>
      <w:lvlText w:val="%1."/>
      <w:lvlJc w:val="left"/>
      <w:pPr>
        <w:ind w:left="840" w:hanging="48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97" w15:restartNumberingAfterBreak="0">
    <w:nsid w:val="2ACF7F1A"/>
    <w:multiLevelType w:val="hybridMultilevel"/>
    <w:tmpl w:val="BB3C6000"/>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98" w15:restartNumberingAfterBreak="0">
    <w:nsid w:val="2AE5520C"/>
    <w:multiLevelType w:val="hybridMultilevel"/>
    <w:tmpl w:val="D02012AC"/>
    <w:lvl w:ilvl="0" w:tplc="38090017">
      <w:start w:val="1"/>
      <w:numFmt w:val="lowerLetter"/>
      <w:lvlText w:val="%1)"/>
      <w:lvlJc w:val="left"/>
      <w:pPr>
        <w:ind w:left="2988" w:hanging="360"/>
      </w:pPr>
    </w:lvl>
    <w:lvl w:ilvl="1" w:tplc="38090019" w:tentative="1">
      <w:start w:val="1"/>
      <w:numFmt w:val="lowerLetter"/>
      <w:lvlText w:val="%2."/>
      <w:lvlJc w:val="left"/>
      <w:pPr>
        <w:ind w:left="3708" w:hanging="360"/>
      </w:pPr>
    </w:lvl>
    <w:lvl w:ilvl="2" w:tplc="3809001B" w:tentative="1">
      <w:start w:val="1"/>
      <w:numFmt w:val="lowerRoman"/>
      <w:lvlText w:val="%3."/>
      <w:lvlJc w:val="right"/>
      <w:pPr>
        <w:ind w:left="4428" w:hanging="180"/>
      </w:pPr>
    </w:lvl>
    <w:lvl w:ilvl="3" w:tplc="3809000F" w:tentative="1">
      <w:start w:val="1"/>
      <w:numFmt w:val="decimal"/>
      <w:lvlText w:val="%4."/>
      <w:lvlJc w:val="left"/>
      <w:pPr>
        <w:ind w:left="5148" w:hanging="360"/>
      </w:pPr>
    </w:lvl>
    <w:lvl w:ilvl="4" w:tplc="38090019" w:tentative="1">
      <w:start w:val="1"/>
      <w:numFmt w:val="lowerLetter"/>
      <w:lvlText w:val="%5."/>
      <w:lvlJc w:val="left"/>
      <w:pPr>
        <w:ind w:left="5868" w:hanging="360"/>
      </w:pPr>
    </w:lvl>
    <w:lvl w:ilvl="5" w:tplc="3809001B" w:tentative="1">
      <w:start w:val="1"/>
      <w:numFmt w:val="lowerRoman"/>
      <w:lvlText w:val="%6."/>
      <w:lvlJc w:val="right"/>
      <w:pPr>
        <w:ind w:left="6588" w:hanging="180"/>
      </w:pPr>
    </w:lvl>
    <w:lvl w:ilvl="6" w:tplc="3809000F" w:tentative="1">
      <w:start w:val="1"/>
      <w:numFmt w:val="decimal"/>
      <w:lvlText w:val="%7."/>
      <w:lvlJc w:val="left"/>
      <w:pPr>
        <w:ind w:left="7308" w:hanging="360"/>
      </w:pPr>
    </w:lvl>
    <w:lvl w:ilvl="7" w:tplc="38090019" w:tentative="1">
      <w:start w:val="1"/>
      <w:numFmt w:val="lowerLetter"/>
      <w:lvlText w:val="%8."/>
      <w:lvlJc w:val="left"/>
      <w:pPr>
        <w:ind w:left="8028" w:hanging="360"/>
      </w:pPr>
    </w:lvl>
    <w:lvl w:ilvl="8" w:tplc="3809001B" w:tentative="1">
      <w:start w:val="1"/>
      <w:numFmt w:val="lowerRoman"/>
      <w:lvlText w:val="%9."/>
      <w:lvlJc w:val="right"/>
      <w:pPr>
        <w:ind w:left="8748" w:hanging="180"/>
      </w:pPr>
    </w:lvl>
  </w:abstractNum>
  <w:abstractNum w:abstractNumId="99" w15:restartNumberingAfterBreak="0">
    <w:nsid w:val="2C57409A"/>
    <w:multiLevelType w:val="hybridMultilevel"/>
    <w:tmpl w:val="6E58A048"/>
    <w:lvl w:ilvl="0" w:tplc="89608AB4">
      <w:start w:val="1"/>
      <w:numFmt w:val="lowerLetter"/>
      <w:lvlText w:val="%1."/>
      <w:lvlJc w:val="left"/>
      <w:pPr>
        <w:ind w:left="870" w:hanging="510"/>
      </w:pPr>
      <w:rPr>
        <w:rFonts w:hint="default"/>
        <w:color w:val="auto"/>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0" w15:restartNumberingAfterBreak="0">
    <w:nsid w:val="2C9E650C"/>
    <w:multiLevelType w:val="hybridMultilevel"/>
    <w:tmpl w:val="B786013E"/>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1" w15:restartNumberingAfterBreak="0">
    <w:nsid w:val="2D362DB2"/>
    <w:multiLevelType w:val="hybridMultilevel"/>
    <w:tmpl w:val="68528864"/>
    <w:lvl w:ilvl="0" w:tplc="38090011">
      <w:start w:val="1"/>
      <w:numFmt w:val="decimal"/>
      <w:lvlText w:val="%1)"/>
      <w:lvlJc w:val="left"/>
      <w:pPr>
        <w:ind w:left="1935" w:hanging="360"/>
      </w:pPr>
    </w:lvl>
    <w:lvl w:ilvl="1" w:tplc="38090019" w:tentative="1">
      <w:start w:val="1"/>
      <w:numFmt w:val="lowerLetter"/>
      <w:lvlText w:val="%2."/>
      <w:lvlJc w:val="left"/>
      <w:pPr>
        <w:ind w:left="2655" w:hanging="360"/>
      </w:pPr>
    </w:lvl>
    <w:lvl w:ilvl="2" w:tplc="3809001B" w:tentative="1">
      <w:start w:val="1"/>
      <w:numFmt w:val="lowerRoman"/>
      <w:lvlText w:val="%3."/>
      <w:lvlJc w:val="right"/>
      <w:pPr>
        <w:ind w:left="3375" w:hanging="180"/>
      </w:pPr>
    </w:lvl>
    <w:lvl w:ilvl="3" w:tplc="3809000F" w:tentative="1">
      <w:start w:val="1"/>
      <w:numFmt w:val="decimal"/>
      <w:lvlText w:val="%4."/>
      <w:lvlJc w:val="left"/>
      <w:pPr>
        <w:ind w:left="4095" w:hanging="360"/>
      </w:pPr>
    </w:lvl>
    <w:lvl w:ilvl="4" w:tplc="38090019" w:tentative="1">
      <w:start w:val="1"/>
      <w:numFmt w:val="lowerLetter"/>
      <w:lvlText w:val="%5."/>
      <w:lvlJc w:val="left"/>
      <w:pPr>
        <w:ind w:left="4815" w:hanging="360"/>
      </w:pPr>
    </w:lvl>
    <w:lvl w:ilvl="5" w:tplc="3809001B" w:tentative="1">
      <w:start w:val="1"/>
      <w:numFmt w:val="lowerRoman"/>
      <w:lvlText w:val="%6."/>
      <w:lvlJc w:val="right"/>
      <w:pPr>
        <w:ind w:left="5535" w:hanging="180"/>
      </w:pPr>
    </w:lvl>
    <w:lvl w:ilvl="6" w:tplc="3809000F" w:tentative="1">
      <w:start w:val="1"/>
      <w:numFmt w:val="decimal"/>
      <w:lvlText w:val="%7."/>
      <w:lvlJc w:val="left"/>
      <w:pPr>
        <w:ind w:left="6255" w:hanging="360"/>
      </w:pPr>
    </w:lvl>
    <w:lvl w:ilvl="7" w:tplc="38090019" w:tentative="1">
      <w:start w:val="1"/>
      <w:numFmt w:val="lowerLetter"/>
      <w:lvlText w:val="%8."/>
      <w:lvlJc w:val="left"/>
      <w:pPr>
        <w:ind w:left="6975" w:hanging="360"/>
      </w:pPr>
    </w:lvl>
    <w:lvl w:ilvl="8" w:tplc="3809001B" w:tentative="1">
      <w:start w:val="1"/>
      <w:numFmt w:val="lowerRoman"/>
      <w:lvlText w:val="%9."/>
      <w:lvlJc w:val="right"/>
      <w:pPr>
        <w:ind w:left="7695" w:hanging="180"/>
      </w:pPr>
    </w:lvl>
  </w:abstractNum>
  <w:abstractNum w:abstractNumId="102" w15:restartNumberingAfterBreak="0">
    <w:nsid w:val="2DA12934"/>
    <w:multiLevelType w:val="hybridMultilevel"/>
    <w:tmpl w:val="DC6818A2"/>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03" w15:restartNumberingAfterBreak="0">
    <w:nsid w:val="2DBE185B"/>
    <w:multiLevelType w:val="hybridMultilevel"/>
    <w:tmpl w:val="29503AA2"/>
    <w:lvl w:ilvl="0" w:tplc="CC2EAB5A">
      <w:start w:val="1"/>
      <w:numFmt w:val="upperRoman"/>
      <w:lvlText w:val="%1."/>
      <w:lvlJc w:val="right"/>
      <w:pPr>
        <w:ind w:left="838" w:hanging="360"/>
      </w:pPr>
      <w:rPr>
        <w:rFonts w:ascii="Bookman Old Style" w:hAnsi="Bookman Old Style" w:hint="default"/>
        <w:b w:val="0"/>
        <w:bCs w:val="0"/>
      </w:rPr>
    </w:lvl>
    <w:lvl w:ilvl="1" w:tplc="38090019" w:tentative="1">
      <w:start w:val="1"/>
      <w:numFmt w:val="lowerLetter"/>
      <w:lvlText w:val="%2."/>
      <w:lvlJc w:val="left"/>
      <w:pPr>
        <w:ind w:left="1558" w:hanging="360"/>
      </w:pPr>
    </w:lvl>
    <w:lvl w:ilvl="2" w:tplc="3809001B" w:tentative="1">
      <w:start w:val="1"/>
      <w:numFmt w:val="lowerRoman"/>
      <w:lvlText w:val="%3."/>
      <w:lvlJc w:val="right"/>
      <w:pPr>
        <w:ind w:left="2278" w:hanging="180"/>
      </w:pPr>
    </w:lvl>
    <w:lvl w:ilvl="3" w:tplc="3809000F" w:tentative="1">
      <w:start w:val="1"/>
      <w:numFmt w:val="decimal"/>
      <w:lvlText w:val="%4."/>
      <w:lvlJc w:val="left"/>
      <w:pPr>
        <w:ind w:left="2998" w:hanging="360"/>
      </w:pPr>
    </w:lvl>
    <w:lvl w:ilvl="4" w:tplc="38090019" w:tentative="1">
      <w:start w:val="1"/>
      <w:numFmt w:val="lowerLetter"/>
      <w:lvlText w:val="%5."/>
      <w:lvlJc w:val="left"/>
      <w:pPr>
        <w:ind w:left="3718" w:hanging="360"/>
      </w:pPr>
    </w:lvl>
    <w:lvl w:ilvl="5" w:tplc="3809001B" w:tentative="1">
      <w:start w:val="1"/>
      <w:numFmt w:val="lowerRoman"/>
      <w:lvlText w:val="%6."/>
      <w:lvlJc w:val="right"/>
      <w:pPr>
        <w:ind w:left="4438" w:hanging="180"/>
      </w:pPr>
    </w:lvl>
    <w:lvl w:ilvl="6" w:tplc="3809000F" w:tentative="1">
      <w:start w:val="1"/>
      <w:numFmt w:val="decimal"/>
      <w:lvlText w:val="%7."/>
      <w:lvlJc w:val="left"/>
      <w:pPr>
        <w:ind w:left="5158" w:hanging="360"/>
      </w:pPr>
    </w:lvl>
    <w:lvl w:ilvl="7" w:tplc="38090019" w:tentative="1">
      <w:start w:val="1"/>
      <w:numFmt w:val="lowerLetter"/>
      <w:lvlText w:val="%8."/>
      <w:lvlJc w:val="left"/>
      <w:pPr>
        <w:ind w:left="5878" w:hanging="360"/>
      </w:pPr>
    </w:lvl>
    <w:lvl w:ilvl="8" w:tplc="3809001B" w:tentative="1">
      <w:start w:val="1"/>
      <w:numFmt w:val="lowerRoman"/>
      <w:lvlText w:val="%9."/>
      <w:lvlJc w:val="right"/>
      <w:pPr>
        <w:ind w:left="6598" w:hanging="180"/>
      </w:pPr>
    </w:lvl>
  </w:abstractNum>
  <w:abstractNum w:abstractNumId="104" w15:restartNumberingAfterBreak="0">
    <w:nsid w:val="2DDA3B8B"/>
    <w:multiLevelType w:val="hybridMultilevel"/>
    <w:tmpl w:val="DB10A06A"/>
    <w:lvl w:ilvl="0" w:tplc="A5D8C522">
      <w:start w:val="1"/>
      <w:numFmt w:val="lowerLetter"/>
      <w:lvlText w:val="%1."/>
      <w:lvlJc w:val="left"/>
      <w:pPr>
        <w:ind w:left="720" w:hanging="360"/>
      </w:pPr>
      <w:rPr>
        <w:rFonts w:hint="default"/>
        <w:b w:val="0"/>
        <w:i w:val="0"/>
        <w:strike w:val="0"/>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5" w15:restartNumberingAfterBreak="0">
    <w:nsid w:val="2E163389"/>
    <w:multiLevelType w:val="hybridMultilevel"/>
    <w:tmpl w:val="37DC5842"/>
    <w:lvl w:ilvl="0" w:tplc="04210019">
      <w:start w:val="1"/>
      <w:numFmt w:val="lowerLetter"/>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106" w15:restartNumberingAfterBreak="0">
    <w:nsid w:val="2E327D88"/>
    <w:multiLevelType w:val="hybridMultilevel"/>
    <w:tmpl w:val="7FA423DE"/>
    <w:lvl w:ilvl="0" w:tplc="04210019">
      <w:start w:val="1"/>
      <w:numFmt w:val="lowerLetter"/>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107" w15:restartNumberingAfterBreak="0">
    <w:nsid w:val="2E507CDC"/>
    <w:multiLevelType w:val="hybridMultilevel"/>
    <w:tmpl w:val="C5689C86"/>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8" w15:restartNumberingAfterBreak="0">
    <w:nsid w:val="2EC74035"/>
    <w:multiLevelType w:val="hybridMultilevel"/>
    <w:tmpl w:val="BC52350C"/>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09" w15:restartNumberingAfterBreak="0">
    <w:nsid w:val="2F0E6FF0"/>
    <w:multiLevelType w:val="hybridMultilevel"/>
    <w:tmpl w:val="37DC5842"/>
    <w:lvl w:ilvl="0" w:tplc="04210019">
      <w:start w:val="1"/>
      <w:numFmt w:val="lowerLetter"/>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110" w15:restartNumberingAfterBreak="0">
    <w:nsid w:val="2F3E12A3"/>
    <w:multiLevelType w:val="hybridMultilevel"/>
    <w:tmpl w:val="9AB0F79A"/>
    <w:lvl w:ilvl="0" w:tplc="B1BAA7E2">
      <w:start w:val="1"/>
      <w:numFmt w:val="lowerLetter"/>
      <w:lvlText w:val="%1."/>
      <w:lvlJc w:val="left"/>
      <w:pPr>
        <w:ind w:left="870" w:hanging="51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1" w15:restartNumberingAfterBreak="0">
    <w:nsid w:val="2F657939"/>
    <w:multiLevelType w:val="hybridMultilevel"/>
    <w:tmpl w:val="D6063B20"/>
    <w:lvl w:ilvl="0" w:tplc="FFFFFFFF">
      <w:start w:val="1"/>
      <w:numFmt w:val="lowerLetter"/>
      <w:lvlText w:val="%1."/>
      <w:lvlJc w:val="left"/>
      <w:pPr>
        <w:ind w:left="870" w:hanging="51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2" w15:restartNumberingAfterBreak="0">
    <w:nsid w:val="315A18CE"/>
    <w:multiLevelType w:val="hybridMultilevel"/>
    <w:tmpl w:val="C594774A"/>
    <w:lvl w:ilvl="0" w:tplc="0636AB78">
      <w:start w:val="1"/>
      <w:numFmt w:val="bullet"/>
      <w:lvlText w:val="-"/>
      <w:lvlJc w:val="left"/>
      <w:pPr>
        <w:ind w:left="575" w:hanging="360"/>
      </w:pPr>
      <w:rPr>
        <w:rFonts w:ascii="Bookman Old Style" w:eastAsia="Georgia" w:hAnsi="Bookman Old Style" w:cs="Times New Roman" w:hint="default"/>
      </w:rPr>
    </w:lvl>
    <w:lvl w:ilvl="1" w:tplc="38090003" w:tentative="1">
      <w:start w:val="1"/>
      <w:numFmt w:val="bullet"/>
      <w:lvlText w:val="o"/>
      <w:lvlJc w:val="left"/>
      <w:pPr>
        <w:ind w:left="1295" w:hanging="360"/>
      </w:pPr>
      <w:rPr>
        <w:rFonts w:ascii="Courier New" w:hAnsi="Courier New" w:cs="Courier New" w:hint="default"/>
      </w:rPr>
    </w:lvl>
    <w:lvl w:ilvl="2" w:tplc="38090005" w:tentative="1">
      <w:start w:val="1"/>
      <w:numFmt w:val="bullet"/>
      <w:lvlText w:val=""/>
      <w:lvlJc w:val="left"/>
      <w:pPr>
        <w:ind w:left="2015" w:hanging="360"/>
      </w:pPr>
      <w:rPr>
        <w:rFonts w:ascii="Wingdings" w:hAnsi="Wingdings" w:hint="default"/>
      </w:rPr>
    </w:lvl>
    <w:lvl w:ilvl="3" w:tplc="38090001" w:tentative="1">
      <w:start w:val="1"/>
      <w:numFmt w:val="bullet"/>
      <w:lvlText w:val=""/>
      <w:lvlJc w:val="left"/>
      <w:pPr>
        <w:ind w:left="2735" w:hanging="360"/>
      </w:pPr>
      <w:rPr>
        <w:rFonts w:ascii="Symbol" w:hAnsi="Symbol" w:hint="default"/>
      </w:rPr>
    </w:lvl>
    <w:lvl w:ilvl="4" w:tplc="38090003" w:tentative="1">
      <w:start w:val="1"/>
      <w:numFmt w:val="bullet"/>
      <w:lvlText w:val="o"/>
      <w:lvlJc w:val="left"/>
      <w:pPr>
        <w:ind w:left="3455" w:hanging="360"/>
      </w:pPr>
      <w:rPr>
        <w:rFonts w:ascii="Courier New" w:hAnsi="Courier New" w:cs="Courier New" w:hint="default"/>
      </w:rPr>
    </w:lvl>
    <w:lvl w:ilvl="5" w:tplc="38090005" w:tentative="1">
      <w:start w:val="1"/>
      <w:numFmt w:val="bullet"/>
      <w:lvlText w:val=""/>
      <w:lvlJc w:val="left"/>
      <w:pPr>
        <w:ind w:left="4175" w:hanging="360"/>
      </w:pPr>
      <w:rPr>
        <w:rFonts w:ascii="Wingdings" w:hAnsi="Wingdings" w:hint="default"/>
      </w:rPr>
    </w:lvl>
    <w:lvl w:ilvl="6" w:tplc="38090001" w:tentative="1">
      <w:start w:val="1"/>
      <w:numFmt w:val="bullet"/>
      <w:lvlText w:val=""/>
      <w:lvlJc w:val="left"/>
      <w:pPr>
        <w:ind w:left="4895" w:hanging="360"/>
      </w:pPr>
      <w:rPr>
        <w:rFonts w:ascii="Symbol" w:hAnsi="Symbol" w:hint="default"/>
      </w:rPr>
    </w:lvl>
    <w:lvl w:ilvl="7" w:tplc="38090003" w:tentative="1">
      <w:start w:val="1"/>
      <w:numFmt w:val="bullet"/>
      <w:lvlText w:val="o"/>
      <w:lvlJc w:val="left"/>
      <w:pPr>
        <w:ind w:left="5615" w:hanging="360"/>
      </w:pPr>
      <w:rPr>
        <w:rFonts w:ascii="Courier New" w:hAnsi="Courier New" w:cs="Courier New" w:hint="default"/>
      </w:rPr>
    </w:lvl>
    <w:lvl w:ilvl="8" w:tplc="38090005" w:tentative="1">
      <w:start w:val="1"/>
      <w:numFmt w:val="bullet"/>
      <w:lvlText w:val=""/>
      <w:lvlJc w:val="left"/>
      <w:pPr>
        <w:ind w:left="6335" w:hanging="360"/>
      </w:pPr>
      <w:rPr>
        <w:rFonts w:ascii="Wingdings" w:hAnsi="Wingdings" w:hint="default"/>
      </w:rPr>
    </w:lvl>
  </w:abstractNum>
  <w:abstractNum w:abstractNumId="113" w15:restartNumberingAfterBreak="0">
    <w:nsid w:val="31F82AEA"/>
    <w:multiLevelType w:val="hybridMultilevel"/>
    <w:tmpl w:val="2C6A4FB2"/>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4" w15:restartNumberingAfterBreak="0">
    <w:nsid w:val="31FC5EA5"/>
    <w:multiLevelType w:val="hybridMultilevel"/>
    <w:tmpl w:val="5C801D4E"/>
    <w:lvl w:ilvl="0" w:tplc="04090019">
      <w:start w:val="1"/>
      <w:numFmt w:val="lowerLetter"/>
      <w:lvlText w:val="%1."/>
      <w:lvlJc w:val="left"/>
      <w:pPr>
        <w:ind w:left="1854" w:hanging="360"/>
      </w:p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115" w15:restartNumberingAfterBreak="0">
    <w:nsid w:val="32731B0F"/>
    <w:multiLevelType w:val="hybridMultilevel"/>
    <w:tmpl w:val="74D8F564"/>
    <w:name w:val="WW8Num51222"/>
    <w:lvl w:ilvl="0" w:tplc="04210019">
      <w:start w:val="1"/>
      <w:numFmt w:val="lowerLetter"/>
      <w:lvlText w:val="%1."/>
      <w:lvlJc w:val="left"/>
      <w:pPr>
        <w:ind w:left="3479" w:hanging="360"/>
      </w:pPr>
    </w:lvl>
    <w:lvl w:ilvl="1" w:tplc="04210019" w:tentative="1">
      <w:start w:val="1"/>
      <w:numFmt w:val="lowerLetter"/>
      <w:lvlText w:val="%2."/>
      <w:lvlJc w:val="left"/>
      <w:pPr>
        <w:ind w:left="4199" w:hanging="360"/>
      </w:pPr>
    </w:lvl>
    <w:lvl w:ilvl="2" w:tplc="0421001B" w:tentative="1">
      <w:start w:val="1"/>
      <w:numFmt w:val="lowerRoman"/>
      <w:lvlText w:val="%3."/>
      <w:lvlJc w:val="right"/>
      <w:pPr>
        <w:ind w:left="4919" w:hanging="180"/>
      </w:pPr>
    </w:lvl>
    <w:lvl w:ilvl="3" w:tplc="0421000F" w:tentative="1">
      <w:start w:val="1"/>
      <w:numFmt w:val="decimal"/>
      <w:lvlText w:val="%4."/>
      <w:lvlJc w:val="left"/>
      <w:pPr>
        <w:ind w:left="5639" w:hanging="360"/>
      </w:pPr>
    </w:lvl>
    <w:lvl w:ilvl="4" w:tplc="04210019" w:tentative="1">
      <w:start w:val="1"/>
      <w:numFmt w:val="lowerLetter"/>
      <w:lvlText w:val="%5."/>
      <w:lvlJc w:val="left"/>
      <w:pPr>
        <w:ind w:left="6359" w:hanging="360"/>
      </w:pPr>
    </w:lvl>
    <w:lvl w:ilvl="5" w:tplc="0421001B" w:tentative="1">
      <w:start w:val="1"/>
      <w:numFmt w:val="lowerRoman"/>
      <w:lvlText w:val="%6."/>
      <w:lvlJc w:val="right"/>
      <w:pPr>
        <w:ind w:left="7079" w:hanging="180"/>
      </w:pPr>
    </w:lvl>
    <w:lvl w:ilvl="6" w:tplc="0421000F" w:tentative="1">
      <w:start w:val="1"/>
      <w:numFmt w:val="decimal"/>
      <w:lvlText w:val="%7."/>
      <w:lvlJc w:val="left"/>
      <w:pPr>
        <w:ind w:left="7799" w:hanging="360"/>
      </w:pPr>
    </w:lvl>
    <w:lvl w:ilvl="7" w:tplc="04210019" w:tentative="1">
      <w:start w:val="1"/>
      <w:numFmt w:val="lowerLetter"/>
      <w:lvlText w:val="%8."/>
      <w:lvlJc w:val="left"/>
      <w:pPr>
        <w:ind w:left="8519" w:hanging="360"/>
      </w:pPr>
    </w:lvl>
    <w:lvl w:ilvl="8" w:tplc="0421001B" w:tentative="1">
      <w:start w:val="1"/>
      <w:numFmt w:val="lowerRoman"/>
      <w:lvlText w:val="%9."/>
      <w:lvlJc w:val="right"/>
      <w:pPr>
        <w:ind w:left="9239" w:hanging="180"/>
      </w:pPr>
    </w:lvl>
  </w:abstractNum>
  <w:abstractNum w:abstractNumId="116" w15:restartNumberingAfterBreak="0">
    <w:nsid w:val="32EE214B"/>
    <w:multiLevelType w:val="hybridMultilevel"/>
    <w:tmpl w:val="31BAF5DA"/>
    <w:lvl w:ilvl="0" w:tplc="3D30BAEC">
      <w:start w:val="1"/>
      <w:numFmt w:val="decimal"/>
      <w:lvlText w:val="%1."/>
      <w:lvlJc w:val="left"/>
      <w:pPr>
        <w:ind w:left="72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7" w15:restartNumberingAfterBreak="0">
    <w:nsid w:val="34270844"/>
    <w:multiLevelType w:val="hybridMultilevel"/>
    <w:tmpl w:val="93C8C736"/>
    <w:lvl w:ilvl="0" w:tplc="38090019">
      <w:start w:val="1"/>
      <w:numFmt w:val="lowerLetter"/>
      <w:lvlText w:val="%1."/>
      <w:lvlJc w:val="left"/>
      <w:pPr>
        <w:ind w:left="1854" w:hanging="360"/>
      </w:pPr>
    </w:lvl>
    <w:lvl w:ilvl="1" w:tplc="38090019" w:tentative="1">
      <w:start w:val="1"/>
      <w:numFmt w:val="lowerLetter"/>
      <w:lvlText w:val="%2."/>
      <w:lvlJc w:val="left"/>
      <w:pPr>
        <w:ind w:left="2574" w:hanging="360"/>
      </w:pPr>
    </w:lvl>
    <w:lvl w:ilvl="2" w:tplc="3809001B" w:tentative="1">
      <w:start w:val="1"/>
      <w:numFmt w:val="lowerRoman"/>
      <w:lvlText w:val="%3."/>
      <w:lvlJc w:val="right"/>
      <w:pPr>
        <w:ind w:left="3294" w:hanging="180"/>
      </w:pPr>
    </w:lvl>
    <w:lvl w:ilvl="3" w:tplc="3809000F" w:tentative="1">
      <w:start w:val="1"/>
      <w:numFmt w:val="decimal"/>
      <w:lvlText w:val="%4."/>
      <w:lvlJc w:val="left"/>
      <w:pPr>
        <w:ind w:left="4014" w:hanging="360"/>
      </w:pPr>
    </w:lvl>
    <w:lvl w:ilvl="4" w:tplc="38090019" w:tentative="1">
      <w:start w:val="1"/>
      <w:numFmt w:val="lowerLetter"/>
      <w:lvlText w:val="%5."/>
      <w:lvlJc w:val="left"/>
      <w:pPr>
        <w:ind w:left="4734" w:hanging="360"/>
      </w:pPr>
    </w:lvl>
    <w:lvl w:ilvl="5" w:tplc="3809001B" w:tentative="1">
      <w:start w:val="1"/>
      <w:numFmt w:val="lowerRoman"/>
      <w:lvlText w:val="%6."/>
      <w:lvlJc w:val="right"/>
      <w:pPr>
        <w:ind w:left="5454" w:hanging="180"/>
      </w:pPr>
    </w:lvl>
    <w:lvl w:ilvl="6" w:tplc="3809000F" w:tentative="1">
      <w:start w:val="1"/>
      <w:numFmt w:val="decimal"/>
      <w:lvlText w:val="%7."/>
      <w:lvlJc w:val="left"/>
      <w:pPr>
        <w:ind w:left="6174" w:hanging="360"/>
      </w:pPr>
    </w:lvl>
    <w:lvl w:ilvl="7" w:tplc="38090019" w:tentative="1">
      <w:start w:val="1"/>
      <w:numFmt w:val="lowerLetter"/>
      <w:lvlText w:val="%8."/>
      <w:lvlJc w:val="left"/>
      <w:pPr>
        <w:ind w:left="6894" w:hanging="360"/>
      </w:pPr>
    </w:lvl>
    <w:lvl w:ilvl="8" w:tplc="3809001B" w:tentative="1">
      <w:start w:val="1"/>
      <w:numFmt w:val="lowerRoman"/>
      <w:lvlText w:val="%9."/>
      <w:lvlJc w:val="right"/>
      <w:pPr>
        <w:ind w:left="7614" w:hanging="180"/>
      </w:pPr>
    </w:lvl>
  </w:abstractNum>
  <w:abstractNum w:abstractNumId="118" w15:restartNumberingAfterBreak="0">
    <w:nsid w:val="34597215"/>
    <w:multiLevelType w:val="hybridMultilevel"/>
    <w:tmpl w:val="9AFE92D6"/>
    <w:lvl w:ilvl="0" w:tplc="FFFFFFFF">
      <w:start w:val="1"/>
      <w:numFmt w:val="lowerLetter"/>
      <w:lvlText w:val="%1."/>
      <w:lvlJc w:val="left"/>
      <w:pPr>
        <w:ind w:left="870" w:hanging="51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9" w15:restartNumberingAfterBreak="0">
    <w:nsid w:val="34880FAC"/>
    <w:multiLevelType w:val="hybridMultilevel"/>
    <w:tmpl w:val="4C7C8886"/>
    <w:lvl w:ilvl="0" w:tplc="38090019">
      <w:start w:val="1"/>
      <w:numFmt w:val="lowerLetter"/>
      <w:lvlText w:val="%1."/>
      <w:lvlJc w:val="left"/>
      <w:pPr>
        <w:ind w:left="1854" w:hanging="360"/>
      </w:pPr>
    </w:lvl>
    <w:lvl w:ilvl="1" w:tplc="38090019" w:tentative="1">
      <w:start w:val="1"/>
      <w:numFmt w:val="lowerLetter"/>
      <w:lvlText w:val="%2."/>
      <w:lvlJc w:val="left"/>
      <w:pPr>
        <w:ind w:left="2574" w:hanging="360"/>
      </w:pPr>
    </w:lvl>
    <w:lvl w:ilvl="2" w:tplc="3809001B" w:tentative="1">
      <w:start w:val="1"/>
      <w:numFmt w:val="lowerRoman"/>
      <w:lvlText w:val="%3."/>
      <w:lvlJc w:val="right"/>
      <w:pPr>
        <w:ind w:left="3294" w:hanging="180"/>
      </w:pPr>
    </w:lvl>
    <w:lvl w:ilvl="3" w:tplc="3809000F" w:tentative="1">
      <w:start w:val="1"/>
      <w:numFmt w:val="decimal"/>
      <w:lvlText w:val="%4."/>
      <w:lvlJc w:val="left"/>
      <w:pPr>
        <w:ind w:left="4014" w:hanging="360"/>
      </w:pPr>
    </w:lvl>
    <w:lvl w:ilvl="4" w:tplc="38090019" w:tentative="1">
      <w:start w:val="1"/>
      <w:numFmt w:val="lowerLetter"/>
      <w:lvlText w:val="%5."/>
      <w:lvlJc w:val="left"/>
      <w:pPr>
        <w:ind w:left="4734" w:hanging="360"/>
      </w:pPr>
    </w:lvl>
    <w:lvl w:ilvl="5" w:tplc="3809001B" w:tentative="1">
      <w:start w:val="1"/>
      <w:numFmt w:val="lowerRoman"/>
      <w:lvlText w:val="%6."/>
      <w:lvlJc w:val="right"/>
      <w:pPr>
        <w:ind w:left="5454" w:hanging="180"/>
      </w:pPr>
    </w:lvl>
    <w:lvl w:ilvl="6" w:tplc="3809000F" w:tentative="1">
      <w:start w:val="1"/>
      <w:numFmt w:val="decimal"/>
      <w:lvlText w:val="%7."/>
      <w:lvlJc w:val="left"/>
      <w:pPr>
        <w:ind w:left="6174" w:hanging="360"/>
      </w:pPr>
    </w:lvl>
    <w:lvl w:ilvl="7" w:tplc="38090019" w:tentative="1">
      <w:start w:val="1"/>
      <w:numFmt w:val="lowerLetter"/>
      <w:lvlText w:val="%8."/>
      <w:lvlJc w:val="left"/>
      <w:pPr>
        <w:ind w:left="6894" w:hanging="360"/>
      </w:pPr>
    </w:lvl>
    <w:lvl w:ilvl="8" w:tplc="3809001B" w:tentative="1">
      <w:start w:val="1"/>
      <w:numFmt w:val="lowerRoman"/>
      <w:lvlText w:val="%9."/>
      <w:lvlJc w:val="right"/>
      <w:pPr>
        <w:ind w:left="7614" w:hanging="180"/>
      </w:pPr>
    </w:lvl>
  </w:abstractNum>
  <w:abstractNum w:abstractNumId="120" w15:restartNumberingAfterBreak="0">
    <w:nsid w:val="34D1684A"/>
    <w:multiLevelType w:val="hybridMultilevel"/>
    <w:tmpl w:val="F6965BCA"/>
    <w:lvl w:ilvl="0" w:tplc="3D30BAEC">
      <w:start w:val="1"/>
      <w:numFmt w:val="decimal"/>
      <w:lvlText w:val="%1."/>
      <w:lvlJc w:val="left"/>
      <w:pPr>
        <w:ind w:left="72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1" w15:restartNumberingAfterBreak="0">
    <w:nsid w:val="34D8001A"/>
    <w:multiLevelType w:val="hybridMultilevel"/>
    <w:tmpl w:val="89A623C4"/>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22" w15:restartNumberingAfterBreak="0">
    <w:nsid w:val="35CD34DD"/>
    <w:multiLevelType w:val="hybridMultilevel"/>
    <w:tmpl w:val="9AFE92D6"/>
    <w:lvl w:ilvl="0" w:tplc="B1BAA7E2">
      <w:start w:val="1"/>
      <w:numFmt w:val="lowerLetter"/>
      <w:lvlText w:val="%1."/>
      <w:lvlJc w:val="left"/>
      <w:pPr>
        <w:ind w:left="870" w:hanging="51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3" w15:restartNumberingAfterBreak="0">
    <w:nsid w:val="36052C77"/>
    <w:multiLevelType w:val="hybridMultilevel"/>
    <w:tmpl w:val="26D063DC"/>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24" w15:restartNumberingAfterBreak="0">
    <w:nsid w:val="3613227E"/>
    <w:multiLevelType w:val="hybridMultilevel"/>
    <w:tmpl w:val="CD20D346"/>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25" w15:restartNumberingAfterBreak="0">
    <w:nsid w:val="367C7A55"/>
    <w:multiLevelType w:val="hybridMultilevel"/>
    <w:tmpl w:val="253A750A"/>
    <w:lvl w:ilvl="0" w:tplc="38090019">
      <w:start w:val="1"/>
      <w:numFmt w:val="lowerLetter"/>
      <w:lvlText w:val="%1."/>
      <w:lvlJc w:val="left"/>
      <w:pPr>
        <w:ind w:left="1854" w:hanging="360"/>
      </w:pPr>
    </w:lvl>
    <w:lvl w:ilvl="1" w:tplc="38090019" w:tentative="1">
      <w:start w:val="1"/>
      <w:numFmt w:val="lowerLetter"/>
      <w:lvlText w:val="%2."/>
      <w:lvlJc w:val="left"/>
      <w:pPr>
        <w:ind w:left="2574" w:hanging="360"/>
      </w:pPr>
    </w:lvl>
    <w:lvl w:ilvl="2" w:tplc="3809001B" w:tentative="1">
      <w:start w:val="1"/>
      <w:numFmt w:val="lowerRoman"/>
      <w:lvlText w:val="%3."/>
      <w:lvlJc w:val="right"/>
      <w:pPr>
        <w:ind w:left="3294" w:hanging="180"/>
      </w:pPr>
    </w:lvl>
    <w:lvl w:ilvl="3" w:tplc="3809000F" w:tentative="1">
      <w:start w:val="1"/>
      <w:numFmt w:val="decimal"/>
      <w:lvlText w:val="%4."/>
      <w:lvlJc w:val="left"/>
      <w:pPr>
        <w:ind w:left="4014" w:hanging="360"/>
      </w:pPr>
    </w:lvl>
    <w:lvl w:ilvl="4" w:tplc="38090019" w:tentative="1">
      <w:start w:val="1"/>
      <w:numFmt w:val="lowerLetter"/>
      <w:lvlText w:val="%5."/>
      <w:lvlJc w:val="left"/>
      <w:pPr>
        <w:ind w:left="4734" w:hanging="360"/>
      </w:pPr>
    </w:lvl>
    <w:lvl w:ilvl="5" w:tplc="3809001B" w:tentative="1">
      <w:start w:val="1"/>
      <w:numFmt w:val="lowerRoman"/>
      <w:lvlText w:val="%6."/>
      <w:lvlJc w:val="right"/>
      <w:pPr>
        <w:ind w:left="5454" w:hanging="180"/>
      </w:pPr>
    </w:lvl>
    <w:lvl w:ilvl="6" w:tplc="3809000F" w:tentative="1">
      <w:start w:val="1"/>
      <w:numFmt w:val="decimal"/>
      <w:lvlText w:val="%7."/>
      <w:lvlJc w:val="left"/>
      <w:pPr>
        <w:ind w:left="6174" w:hanging="360"/>
      </w:pPr>
    </w:lvl>
    <w:lvl w:ilvl="7" w:tplc="38090019" w:tentative="1">
      <w:start w:val="1"/>
      <w:numFmt w:val="lowerLetter"/>
      <w:lvlText w:val="%8."/>
      <w:lvlJc w:val="left"/>
      <w:pPr>
        <w:ind w:left="6894" w:hanging="360"/>
      </w:pPr>
    </w:lvl>
    <w:lvl w:ilvl="8" w:tplc="3809001B" w:tentative="1">
      <w:start w:val="1"/>
      <w:numFmt w:val="lowerRoman"/>
      <w:lvlText w:val="%9."/>
      <w:lvlJc w:val="right"/>
      <w:pPr>
        <w:ind w:left="7614" w:hanging="180"/>
      </w:pPr>
    </w:lvl>
  </w:abstractNum>
  <w:abstractNum w:abstractNumId="126" w15:restartNumberingAfterBreak="0">
    <w:nsid w:val="37183FCE"/>
    <w:multiLevelType w:val="hybridMultilevel"/>
    <w:tmpl w:val="1D3E3E26"/>
    <w:lvl w:ilvl="0" w:tplc="3809000F">
      <w:start w:val="1"/>
      <w:numFmt w:val="decimal"/>
      <w:lvlText w:val="%1."/>
      <w:lvlJc w:val="left"/>
      <w:pPr>
        <w:ind w:left="2007" w:hanging="360"/>
      </w:pPr>
    </w:lvl>
    <w:lvl w:ilvl="1" w:tplc="38090019" w:tentative="1">
      <w:start w:val="1"/>
      <w:numFmt w:val="lowerLetter"/>
      <w:lvlText w:val="%2."/>
      <w:lvlJc w:val="left"/>
      <w:pPr>
        <w:ind w:left="2727" w:hanging="360"/>
      </w:pPr>
    </w:lvl>
    <w:lvl w:ilvl="2" w:tplc="3809001B" w:tentative="1">
      <w:start w:val="1"/>
      <w:numFmt w:val="lowerRoman"/>
      <w:lvlText w:val="%3."/>
      <w:lvlJc w:val="right"/>
      <w:pPr>
        <w:ind w:left="3447" w:hanging="180"/>
      </w:pPr>
    </w:lvl>
    <w:lvl w:ilvl="3" w:tplc="3809000F" w:tentative="1">
      <w:start w:val="1"/>
      <w:numFmt w:val="decimal"/>
      <w:lvlText w:val="%4."/>
      <w:lvlJc w:val="left"/>
      <w:pPr>
        <w:ind w:left="4167" w:hanging="360"/>
      </w:pPr>
    </w:lvl>
    <w:lvl w:ilvl="4" w:tplc="38090019" w:tentative="1">
      <w:start w:val="1"/>
      <w:numFmt w:val="lowerLetter"/>
      <w:lvlText w:val="%5."/>
      <w:lvlJc w:val="left"/>
      <w:pPr>
        <w:ind w:left="4887" w:hanging="360"/>
      </w:pPr>
    </w:lvl>
    <w:lvl w:ilvl="5" w:tplc="3809001B" w:tentative="1">
      <w:start w:val="1"/>
      <w:numFmt w:val="lowerRoman"/>
      <w:lvlText w:val="%6."/>
      <w:lvlJc w:val="right"/>
      <w:pPr>
        <w:ind w:left="5607" w:hanging="180"/>
      </w:pPr>
    </w:lvl>
    <w:lvl w:ilvl="6" w:tplc="3809000F" w:tentative="1">
      <w:start w:val="1"/>
      <w:numFmt w:val="decimal"/>
      <w:lvlText w:val="%7."/>
      <w:lvlJc w:val="left"/>
      <w:pPr>
        <w:ind w:left="6327" w:hanging="360"/>
      </w:pPr>
    </w:lvl>
    <w:lvl w:ilvl="7" w:tplc="38090019" w:tentative="1">
      <w:start w:val="1"/>
      <w:numFmt w:val="lowerLetter"/>
      <w:lvlText w:val="%8."/>
      <w:lvlJc w:val="left"/>
      <w:pPr>
        <w:ind w:left="7047" w:hanging="360"/>
      </w:pPr>
    </w:lvl>
    <w:lvl w:ilvl="8" w:tplc="3809001B" w:tentative="1">
      <w:start w:val="1"/>
      <w:numFmt w:val="lowerRoman"/>
      <w:lvlText w:val="%9."/>
      <w:lvlJc w:val="right"/>
      <w:pPr>
        <w:ind w:left="7767" w:hanging="180"/>
      </w:pPr>
    </w:lvl>
  </w:abstractNum>
  <w:abstractNum w:abstractNumId="127" w15:restartNumberingAfterBreak="0">
    <w:nsid w:val="375A2C71"/>
    <w:multiLevelType w:val="hybridMultilevel"/>
    <w:tmpl w:val="B9602A44"/>
    <w:lvl w:ilvl="0" w:tplc="F9BEB2C4">
      <w:start w:val="1"/>
      <w:numFmt w:val="lowerLetter"/>
      <w:lvlText w:val="%1."/>
      <w:lvlJc w:val="left"/>
      <w:pPr>
        <w:ind w:left="720" w:hanging="360"/>
      </w:pPr>
      <w:rPr>
        <w:i w:val="0"/>
      </w:r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128" w15:restartNumberingAfterBreak="0">
    <w:nsid w:val="383E6A43"/>
    <w:multiLevelType w:val="hybridMultilevel"/>
    <w:tmpl w:val="D9181CB2"/>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9" w15:restartNumberingAfterBreak="0">
    <w:nsid w:val="38DEC917"/>
    <w:multiLevelType w:val="hybridMultilevel"/>
    <w:tmpl w:val="92A8E574"/>
    <w:lvl w:ilvl="0" w:tplc="526C53A0">
      <w:start w:val="1"/>
      <w:numFmt w:val="lowerLetter"/>
      <w:lvlText w:val="%1."/>
      <w:lvlJc w:val="left"/>
      <w:pPr>
        <w:ind w:left="720" w:hanging="360"/>
      </w:pPr>
    </w:lvl>
    <w:lvl w:ilvl="1" w:tplc="8AA66EB4">
      <w:start w:val="1"/>
      <w:numFmt w:val="lowerLetter"/>
      <w:lvlText w:val="%2."/>
      <w:lvlJc w:val="left"/>
      <w:pPr>
        <w:ind w:left="1440" w:hanging="360"/>
      </w:pPr>
    </w:lvl>
    <w:lvl w:ilvl="2" w:tplc="735E81FC">
      <w:start w:val="1"/>
      <w:numFmt w:val="lowerRoman"/>
      <w:lvlText w:val="%3."/>
      <w:lvlJc w:val="right"/>
      <w:pPr>
        <w:ind w:left="2160" w:hanging="180"/>
      </w:pPr>
    </w:lvl>
    <w:lvl w:ilvl="3" w:tplc="387EC86A">
      <w:start w:val="1"/>
      <w:numFmt w:val="decimal"/>
      <w:lvlText w:val="%4."/>
      <w:lvlJc w:val="left"/>
      <w:pPr>
        <w:ind w:left="2880" w:hanging="360"/>
      </w:pPr>
    </w:lvl>
    <w:lvl w:ilvl="4" w:tplc="042E9964">
      <w:start w:val="1"/>
      <w:numFmt w:val="lowerLetter"/>
      <w:lvlText w:val="%5."/>
      <w:lvlJc w:val="left"/>
      <w:pPr>
        <w:ind w:left="3600" w:hanging="360"/>
      </w:pPr>
    </w:lvl>
    <w:lvl w:ilvl="5" w:tplc="F6B62AE4">
      <w:start w:val="1"/>
      <w:numFmt w:val="lowerRoman"/>
      <w:lvlText w:val="%6."/>
      <w:lvlJc w:val="right"/>
      <w:pPr>
        <w:ind w:left="4320" w:hanging="180"/>
      </w:pPr>
    </w:lvl>
    <w:lvl w:ilvl="6" w:tplc="B91E526A">
      <w:start w:val="1"/>
      <w:numFmt w:val="decimal"/>
      <w:lvlText w:val="%7."/>
      <w:lvlJc w:val="left"/>
      <w:pPr>
        <w:ind w:left="5040" w:hanging="360"/>
      </w:pPr>
    </w:lvl>
    <w:lvl w:ilvl="7" w:tplc="0428D344">
      <w:start w:val="1"/>
      <w:numFmt w:val="lowerLetter"/>
      <w:lvlText w:val="%8."/>
      <w:lvlJc w:val="left"/>
      <w:pPr>
        <w:ind w:left="5760" w:hanging="360"/>
      </w:pPr>
    </w:lvl>
    <w:lvl w:ilvl="8" w:tplc="58FACE5E">
      <w:start w:val="1"/>
      <w:numFmt w:val="lowerRoman"/>
      <w:lvlText w:val="%9."/>
      <w:lvlJc w:val="right"/>
      <w:pPr>
        <w:ind w:left="6480" w:hanging="180"/>
      </w:pPr>
    </w:lvl>
  </w:abstractNum>
  <w:abstractNum w:abstractNumId="130" w15:restartNumberingAfterBreak="0">
    <w:nsid w:val="395D65F0"/>
    <w:multiLevelType w:val="hybridMultilevel"/>
    <w:tmpl w:val="5364BA18"/>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31" w15:restartNumberingAfterBreak="0">
    <w:nsid w:val="3A075B29"/>
    <w:multiLevelType w:val="hybridMultilevel"/>
    <w:tmpl w:val="20166B74"/>
    <w:lvl w:ilvl="0" w:tplc="A5D8C522">
      <w:start w:val="1"/>
      <w:numFmt w:val="lowerLetter"/>
      <w:lvlText w:val="%1."/>
      <w:lvlJc w:val="left"/>
      <w:pPr>
        <w:ind w:left="720" w:hanging="360"/>
      </w:pPr>
      <w:rPr>
        <w:rFonts w:hint="default"/>
        <w:b w:val="0"/>
        <w:i w:val="0"/>
        <w:strike w:val="0"/>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2" w15:restartNumberingAfterBreak="0">
    <w:nsid w:val="3C72175E"/>
    <w:multiLevelType w:val="hybridMultilevel"/>
    <w:tmpl w:val="E4448E0E"/>
    <w:lvl w:ilvl="0" w:tplc="23EA2428">
      <w:start w:val="1"/>
      <w:numFmt w:val="lowerLetter"/>
      <w:lvlText w:val="%1."/>
      <w:lvlJc w:val="left"/>
      <w:pPr>
        <w:ind w:left="720" w:hanging="360"/>
      </w:pPr>
      <w:rPr>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3" w15:restartNumberingAfterBreak="0">
    <w:nsid w:val="3CE730C9"/>
    <w:multiLevelType w:val="hybridMultilevel"/>
    <w:tmpl w:val="9210D45A"/>
    <w:lvl w:ilvl="0" w:tplc="04090019">
      <w:start w:val="1"/>
      <w:numFmt w:val="lowerLetter"/>
      <w:lvlText w:val="%1."/>
      <w:lvlJc w:val="left"/>
      <w:pPr>
        <w:ind w:left="720" w:hanging="360"/>
      </w:pPr>
      <w:rPr>
        <w:i w:val="0"/>
      </w:r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134" w15:restartNumberingAfterBreak="0">
    <w:nsid w:val="3D122196"/>
    <w:multiLevelType w:val="hybridMultilevel"/>
    <w:tmpl w:val="428ED166"/>
    <w:lvl w:ilvl="0" w:tplc="04090019">
      <w:start w:val="1"/>
      <w:numFmt w:val="lowerLetter"/>
      <w:lvlText w:val="%1."/>
      <w:lvlJc w:val="left"/>
      <w:pPr>
        <w:ind w:left="2583" w:hanging="360"/>
      </w:pPr>
    </w:lvl>
    <w:lvl w:ilvl="1" w:tplc="04090019" w:tentative="1">
      <w:start w:val="1"/>
      <w:numFmt w:val="lowerLetter"/>
      <w:lvlText w:val="%2."/>
      <w:lvlJc w:val="left"/>
      <w:pPr>
        <w:ind w:left="3303" w:hanging="360"/>
      </w:pPr>
    </w:lvl>
    <w:lvl w:ilvl="2" w:tplc="0409001B" w:tentative="1">
      <w:start w:val="1"/>
      <w:numFmt w:val="lowerRoman"/>
      <w:lvlText w:val="%3."/>
      <w:lvlJc w:val="right"/>
      <w:pPr>
        <w:ind w:left="4023" w:hanging="180"/>
      </w:pPr>
    </w:lvl>
    <w:lvl w:ilvl="3" w:tplc="0409000F" w:tentative="1">
      <w:start w:val="1"/>
      <w:numFmt w:val="decimal"/>
      <w:lvlText w:val="%4."/>
      <w:lvlJc w:val="left"/>
      <w:pPr>
        <w:ind w:left="4743" w:hanging="360"/>
      </w:pPr>
    </w:lvl>
    <w:lvl w:ilvl="4" w:tplc="04090019" w:tentative="1">
      <w:start w:val="1"/>
      <w:numFmt w:val="lowerLetter"/>
      <w:lvlText w:val="%5."/>
      <w:lvlJc w:val="left"/>
      <w:pPr>
        <w:ind w:left="5463" w:hanging="360"/>
      </w:pPr>
    </w:lvl>
    <w:lvl w:ilvl="5" w:tplc="0409001B" w:tentative="1">
      <w:start w:val="1"/>
      <w:numFmt w:val="lowerRoman"/>
      <w:lvlText w:val="%6."/>
      <w:lvlJc w:val="right"/>
      <w:pPr>
        <w:ind w:left="6183" w:hanging="180"/>
      </w:pPr>
    </w:lvl>
    <w:lvl w:ilvl="6" w:tplc="0409000F" w:tentative="1">
      <w:start w:val="1"/>
      <w:numFmt w:val="decimal"/>
      <w:lvlText w:val="%7."/>
      <w:lvlJc w:val="left"/>
      <w:pPr>
        <w:ind w:left="6903" w:hanging="360"/>
      </w:pPr>
    </w:lvl>
    <w:lvl w:ilvl="7" w:tplc="04090019" w:tentative="1">
      <w:start w:val="1"/>
      <w:numFmt w:val="lowerLetter"/>
      <w:lvlText w:val="%8."/>
      <w:lvlJc w:val="left"/>
      <w:pPr>
        <w:ind w:left="7623" w:hanging="360"/>
      </w:pPr>
    </w:lvl>
    <w:lvl w:ilvl="8" w:tplc="0409001B" w:tentative="1">
      <w:start w:val="1"/>
      <w:numFmt w:val="lowerRoman"/>
      <w:lvlText w:val="%9."/>
      <w:lvlJc w:val="right"/>
      <w:pPr>
        <w:ind w:left="8343" w:hanging="180"/>
      </w:pPr>
    </w:lvl>
  </w:abstractNum>
  <w:abstractNum w:abstractNumId="135" w15:restartNumberingAfterBreak="0">
    <w:nsid w:val="3D331246"/>
    <w:multiLevelType w:val="hybridMultilevel"/>
    <w:tmpl w:val="B2DE84B6"/>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36" w15:restartNumberingAfterBreak="0">
    <w:nsid w:val="3D843738"/>
    <w:multiLevelType w:val="hybridMultilevel"/>
    <w:tmpl w:val="5BDEE522"/>
    <w:lvl w:ilvl="0" w:tplc="B1BAA7E2">
      <w:start w:val="1"/>
      <w:numFmt w:val="lowerLetter"/>
      <w:lvlText w:val="%1."/>
      <w:lvlJc w:val="left"/>
      <w:pPr>
        <w:ind w:left="870" w:hanging="51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7" w15:restartNumberingAfterBreak="0">
    <w:nsid w:val="3D8E31E3"/>
    <w:multiLevelType w:val="hybridMultilevel"/>
    <w:tmpl w:val="2458BA4A"/>
    <w:lvl w:ilvl="0" w:tplc="543E54AE">
      <w:start w:val="1"/>
      <w:numFmt w:val="lowerLetter"/>
      <w:lvlText w:val="%1."/>
      <w:lvlJc w:val="left"/>
      <w:pPr>
        <w:ind w:left="720" w:hanging="360"/>
      </w:pPr>
      <w:rPr>
        <w:i w:val="0"/>
        <w:strike w:val="0"/>
        <w:dstrike w:val="0"/>
        <w:u w:val="none"/>
        <w:effect w:val="none"/>
      </w:r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138" w15:restartNumberingAfterBreak="0">
    <w:nsid w:val="3E865515"/>
    <w:multiLevelType w:val="hybridMultilevel"/>
    <w:tmpl w:val="89A623C4"/>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39" w15:restartNumberingAfterBreak="0">
    <w:nsid w:val="3EF8001A"/>
    <w:multiLevelType w:val="hybridMultilevel"/>
    <w:tmpl w:val="15F4A1C0"/>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40" w15:restartNumberingAfterBreak="0">
    <w:nsid w:val="3FC40D3C"/>
    <w:multiLevelType w:val="hybridMultilevel"/>
    <w:tmpl w:val="894C916C"/>
    <w:lvl w:ilvl="0" w:tplc="D256A8C6">
      <w:start w:val="1"/>
      <w:numFmt w:val="decimal"/>
      <w:lvlText w:val="(%1)"/>
      <w:lvlJc w:val="left"/>
      <w:pPr>
        <w:ind w:left="2705" w:hanging="360"/>
      </w:pPr>
      <w:rPr>
        <w:rFonts w:hint="default"/>
      </w:rPr>
    </w:lvl>
    <w:lvl w:ilvl="1" w:tplc="38090019" w:tentative="1">
      <w:start w:val="1"/>
      <w:numFmt w:val="lowerLetter"/>
      <w:lvlText w:val="%2."/>
      <w:lvlJc w:val="left"/>
      <w:pPr>
        <w:ind w:left="3425" w:hanging="360"/>
      </w:pPr>
    </w:lvl>
    <w:lvl w:ilvl="2" w:tplc="3809001B" w:tentative="1">
      <w:start w:val="1"/>
      <w:numFmt w:val="lowerRoman"/>
      <w:lvlText w:val="%3."/>
      <w:lvlJc w:val="right"/>
      <w:pPr>
        <w:ind w:left="4145" w:hanging="180"/>
      </w:pPr>
    </w:lvl>
    <w:lvl w:ilvl="3" w:tplc="3809000F" w:tentative="1">
      <w:start w:val="1"/>
      <w:numFmt w:val="decimal"/>
      <w:lvlText w:val="%4."/>
      <w:lvlJc w:val="left"/>
      <w:pPr>
        <w:ind w:left="4865" w:hanging="360"/>
      </w:pPr>
    </w:lvl>
    <w:lvl w:ilvl="4" w:tplc="38090019" w:tentative="1">
      <w:start w:val="1"/>
      <w:numFmt w:val="lowerLetter"/>
      <w:lvlText w:val="%5."/>
      <w:lvlJc w:val="left"/>
      <w:pPr>
        <w:ind w:left="5585" w:hanging="360"/>
      </w:pPr>
    </w:lvl>
    <w:lvl w:ilvl="5" w:tplc="3809001B" w:tentative="1">
      <w:start w:val="1"/>
      <w:numFmt w:val="lowerRoman"/>
      <w:lvlText w:val="%6."/>
      <w:lvlJc w:val="right"/>
      <w:pPr>
        <w:ind w:left="6305" w:hanging="180"/>
      </w:pPr>
    </w:lvl>
    <w:lvl w:ilvl="6" w:tplc="3809000F" w:tentative="1">
      <w:start w:val="1"/>
      <w:numFmt w:val="decimal"/>
      <w:lvlText w:val="%7."/>
      <w:lvlJc w:val="left"/>
      <w:pPr>
        <w:ind w:left="7025" w:hanging="360"/>
      </w:pPr>
    </w:lvl>
    <w:lvl w:ilvl="7" w:tplc="38090019" w:tentative="1">
      <w:start w:val="1"/>
      <w:numFmt w:val="lowerLetter"/>
      <w:lvlText w:val="%8."/>
      <w:lvlJc w:val="left"/>
      <w:pPr>
        <w:ind w:left="7745" w:hanging="360"/>
      </w:pPr>
    </w:lvl>
    <w:lvl w:ilvl="8" w:tplc="3809001B" w:tentative="1">
      <w:start w:val="1"/>
      <w:numFmt w:val="lowerRoman"/>
      <w:lvlText w:val="%9."/>
      <w:lvlJc w:val="right"/>
      <w:pPr>
        <w:ind w:left="8465" w:hanging="180"/>
      </w:pPr>
    </w:lvl>
  </w:abstractNum>
  <w:abstractNum w:abstractNumId="141" w15:restartNumberingAfterBreak="0">
    <w:nsid w:val="3FDB7AB5"/>
    <w:multiLevelType w:val="hybridMultilevel"/>
    <w:tmpl w:val="6A4A2690"/>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42" w15:restartNumberingAfterBreak="0">
    <w:nsid w:val="3FF271AB"/>
    <w:multiLevelType w:val="hybridMultilevel"/>
    <w:tmpl w:val="435229D6"/>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43" w15:restartNumberingAfterBreak="0">
    <w:nsid w:val="41151664"/>
    <w:multiLevelType w:val="hybridMultilevel"/>
    <w:tmpl w:val="09C068A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4" w15:restartNumberingAfterBreak="0">
    <w:nsid w:val="41A1078F"/>
    <w:multiLevelType w:val="hybridMultilevel"/>
    <w:tmpl w:val="5C3A993C"/>
    <w:lvl w:ilvl="0" w:tplc="38090011">
      <w:start w:val="1"/>
      <w:numFmt w:val="decimal"/>
      <w:lvlText w:val="%1)"/>
      <w:lvlJc w:val="left"/>
      <w:pPr>
        <w:ind w:left="2421" w:hanging="360"/>
      </w:pPr>
    </w:lvl>
    <w:lvl w:ilvl="1" w:tplc="38090019" w:tentative="1">
      <w:start w:val="1"/>
      <w:numFmt w:val="lowerLetter"/>
      <w:lvlText w:val="%2."/>
      <w:lvlJc w:val="left"/>
      <w:pPr>
        <w:ind w:left="3141" w:hanging="360"/>
      </w:pPr>
    </w:lvl>
    <w:lvl w:ilvl="2" w:tplc="3809001B" w:tentative="1">
      <w:start w:val="1"/>
      <w:numFmt w:val="lowerRoman"/>
      <w:lvlText w:val="%3."/>
      <w:lvlJc w:val="right"/>
      <w:pPr>
        <w:ind w:left="3861" w:hanging="180"/>
      </w:pPr>
    </w:lvl>
    <w:lvl w:ilvl="3" w:tplc="3809000F" w:tentative="1">
      <w:start w:val="1"/>
      <w:numFmt w:val="decimal"/>
      <w:lvlText w:val="%4."/>
      <w:lvlJc w:val="left"/>
      <w:pPr>
        <w:ind w:left="4581" w:hanging="360"/>
      </w:pPr>
    </w:lvl>
    <w:lvl w:ilvl="4" w:tplc="38090019" w:tentative="1">
      <w:start w:val="1"/>
      <w:numFmt w:val="lowerLetter"/>
      <w:lvlText w:val="%5."/>
      <w:lvlJc w:val="left"/>
      <w:pPr>
        <w:ind w:left="5301" w:hanging="360"/>
      </w:pPr>
    </w:lvl>
    <w:lvl w:ilvl="5" w:tplc="3809001B" w:tentative="1">
      <w:start w:val="1"/>
      <w:numFmt w:val="lowerRoman"/>
      <w:lvlText w:val="%6."/>
      <w:lvlJc w:val="right"/>
      <w:pPr>
        <w:ind w:left="6021" w:hanging="180"/>
      </w:pPr>
    </w:lvl>
    <w:lvl w:ilvl="6" w:tplc="3809000F" w:tentative="1">
      <w:start w:val="1"/>
      <w:numFmt w:val="decimal"/>
      <w:lvlText w:val="%7."/>
      <w:lvlJc w:val="left"/>
      <w:pPr>
        <w:ind w:left="6741" w:hanging="360"/>
      </w:pPr>
    </w:lvl>
    <w:lvl w:ilvl="7" w:tplc="38090019" w:tentative="1">
      <w:start w:val="1"/>
      <w:numFmt w:val="lowerLetter"/>
      <w:lvlText w:val="%8."/>
      <w:lvlJc w:val="left"/>
      <w:pPr>
        <w:ind w:left="7461" w:hanging="360"/>
      </w:pPr>
    </w:lvl>
    <w:lvl w:ilvl="8" w:tplc="3809001B" w:tentative="1">
      <w:start w:val="1"/>
      <w:numFmt w:val="lowerRoman"/>
      <w:lvlText w:val="%9."/>
      <w:lvlJc w:val="right"/>
      <w:pPr>
        <w:ind w:left="8181" w:hanging="180"/>
      </w:pPr>
    </w:lvl>
  </w:abstractNum>
  <w:abstractNum w:abstractNumId="145" w15:restartNumberingAfterBreak="0">
    <w:nsid w:val="41E94BCF"/>
    <w:multiLevelType w:val="hybridMultilevel"/>
    <w:tmpl w:val="9AB0F79A"/>
    <w:lvl w:ilvl="0" w:tplc="B1BAA7E2">
      <w:start w:val="1"/>
      <w:numFmt w:val="lowerLetter"/>
      <w:lvlText w:val="%1."/>
      <w:lvlJc w:val="left"/>
      <w:pPr>
        <w:ind w:left="870" w:hanging="51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46" w15:restartNumberingAfterBreak="0">
    <w:nsid w:val="42BB40BA"/>
    <w:multiLevelType w:val="hybridMultilevel"/>
    <w:tmpl w:val="CCA801E8"/>
    <w:lvl w:ilvl="0" w:tplc="62BAE11C">
      <w:start w:val="1"/>
      <w:numFmt w:val="lowerLetter"/>
      <w:lvlText w:val="%1."/>
      <w:lvlJc w:val="left"/>
      <w:pPr>
        <w:ind w:left="720" w:hanging="360"/>
      </w:pPr>
      <w:rPr>
        <w:i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47" w15:restartNumberingAfterBreak="0">
    <w:nsid w:val="42C824AB"/>
    <w:multiLevelType w:val="hybridMultilevel"/>
    <w:tmpl w:val="ED2C7240"/>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48" w15:restartNumberingAfterBreak="0">
    <w:nsid w:val="43DB75CF"/>
    <w:multiLevelType w:val="hybridMultilevel"/>
    <w:tmpl w:val="2B049EF4"/>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49" w15:restartNumberingAfterBreak="0">
    <w:nsid w:val="44924AA4"/>
    <w:multiLevelType w:val="hybridMultilevel"/>
    <w:tmpl w:val="82684980"/>
    <w:lvl w:ilvl="0" w:tplc="38090011">
      <w:start w:val="1"/>
      <w:numFmt w:val="decimal"/>
      <w:lvlText w:val="%1)"/>
      <w:lvlJc w:val="left"/>
      <w:pPr>
        <w:ind w:left="1935" w:hanging="360"/>
      </w:pPr>
    </w:lvl>
    <w:lvl w:ilvl="1" w:tplc="38090019" w:tentative="1">
      <w:start w:val="1"/>
      <w:numFmt w:val="lowerLetter"/>
      <w:lvlText w:val="%2."/>
      <w:lvlJc w:val="left"/>
      <w:pPr>
        <w:ind w:left="2655" w:hanging="360"/>
      </w:pPr>
    </w:lvl>
    <w:lvl w:ilvl="2" w:tplc="3809001B" w:tentative="1">
      <w:start w:val="1"/>
      <w:numFmt w:val="lowerRoman"/>
      <w:lvlText w:val="%3."/>
      <w:lvlJc w:val="right"/>
      <w:pPr>
        <w:ind w:left="3375" w:hanging="180"/>
      </w:pPr>
    </w:lvl>
    <w:lvl w:ilvl="3" w:tplc="3809000F" w:tentative="1">
      <w:start w:val="1"/>
      <w:numFmt w:val="decimal"/>
      <w:lvlText w:val="%4."/>
      <w:lvlJc w:val="left"/>
      <w:pPr>
        <w:ind w:left="4095" w:hanging="360"/>
      </w:pPr>
    </w:lvl>
    <w:lvl w:ilvl="4" w:tplc="38090019" w:tentative="1">
      <w:start w:val="1"/>
      <w:numFmt w:val="lowerLetter"/>
      <w:lvlText w:val="%5."/>
      <w:lvlJc w:val="left"/>
      <w:pPr>
        <w:ind w:left="4815" w:hanging="360"/>
      </w:pPr>
    </w:lvl>
    <w:lvl w:ilvl="5" w:tplc="3809001B" w:tentative="1">
      <w:start w:val="1"/>
      <w:numFmt w:val="lowerRoman"/>
      <w:lvlText w:val="%6."/>
      <w:lvlJc w:val="right"/>
      <w:pPr>
        <w:ind w:left="5535" w:hanging="180"/>
      </w:pPr>
    </w:lvl>
    <w:lvl w:ilvl="6" w:tplc="3809000F" w:tentative="1">
      <w:start w:val="1"/>
      <w:numFmt w:val="decimal"/>
      <w:lvlText w:val="%7."/>
      <w:lvlJc w:val="left"/>
      <w:pPr>
        <w:ind w:left="6255" w:hanging="360"/>
      </w:pPr>
    </w:lvl>
    <w:lvl w:ilvl="7" w:tplc="38090019" w:tentative="1">
      <w:start w:val="1"/>
      <w:numFmt w:val="lowerLetter"/>
      <w:lvlText w:val="%8."/>
      <w:lvlJc w:val="left"/>
      <w:pPr>
        <w:ind w:left="6975" w:hanging="360"/>
      </w:pPr>
    </w:lvl>
    <w:lvl w:ilvl="8" w:tplc="3809001B" w:tentative="1">
      <w:start w:val="1"/>
      <w:numFmt w:val="lowerRoman"/>
      <w:lvlText w:val="%9."/>
      <w:lvlJc w:val="right"/>
      <w:pPr>
        <w:ind w:left="7695" w:hanging="180"/>
      </w:pPr>
    </w:lvl>
  </w:abstractNum>
  <w:abstractNum w:abstractNumId="150" w15:restartNumberingAfterBreak="0">
    <w:nsid w:val="44DA2606"/>
    <w:multiLevelType w:val="hybridMultilevel"/>
    <w:tmpl w:val="37DC5842"/>
    <w:lvl w:ilvl="0" w:tplc="04210019">
      <w:start w:val="1"/>
      <w:numFmt w:val="lowerLetter"/>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151" w15:restartNumberingAfterBreak="0">
    <w:nsid w:val="44E66C7E"/>
    <w:multiLevelType w:val="hybridMultilevel"/>
    <w:tmpl w:val="D5360A5C"/>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52" w15:restartNumberingAfterBreak="0">
    <w:nsid w:val="450B0245"/>
    <w:multiLevelType w:val="hybridMultilevel"/>
    <w:tmpl w:val="377E4AF2"/>
    <w:lvl w:ilvl="0" w:tplc="38090011">
      <w:start w:val="1"/>
      <w:numFmt w:val="decimal"/>
      <w:lvlText w:val="%1)"/>
      <w:lvlJc w:val="left"/>
      <w:pPr>
        <w:ind w:left="1935" w:hanging="360"/>
      </w:pPr>
    </w:lvl>
    <w:lvl w:ilvl="1" w:tplc="38090019" w:tentative="1">
      <w:start w:val="1"/>
      <w:numFmt w:val="lowerLetter"/>
      <w:lvlText w:val="%2."/>
      <w:lvlJc w:val="left"/>
      <w:pPr>
        <w:ind w:left="2655" w:hanging="360"/>
      </w:pPr>
    </w:lvl>
    <w:lvl w:ilvl="2" w:tplc="3809001B" w:tentative="1">
      <w:start w:val="1"/>
      <w:numFmt w:val="lowerRoman"/>
      <w:lvlText w:val="%3."/>
      <w:lvlJc w:val="right"/>
      <w:pPr>
        <w:ind w:left="3375" w:hanging="180"/>
      </w:pPr>
    </w:lvl>
    <w:lvl w:ilvl="3" w:tplc="3809000F" w:tentative="1">
      <w:start w:val="1"/>
      <w:numFmt w:val="decimal"/>
      <w:lvlText w:val="%4."/>
      <w:lvlJc w:val="left"/>
      <w:pPr>
        <w:ind w:left="4095" w:hanging="360"/>
      </w:pPr>
    </w:lvl>
    <w:lvl w:ilvl="4" w:tplc="38090019" w:tentative="1">
      <w:start w:val="1"/>
      <w:numFmt w:val="lowerLetter"/>
      <w:lvlText w:val="%5."/>
      <w:lvlJc w:val="left"/>
      <w:pPr>
        <w:ind w:left="4815" w:hanging="360"/>
      </w:pPr>
    </w:lvl>
    <w:lvl w:ilvl="5" w:tplc="3809001B" w:tentative="1">
      <w:start w:val="1"/>
      <w:numFmt w:val="lowerRoman"/>
      <w:lvlText w:val="%6."/>
      <w:lvlJc w:val="right"/>
      <w:pPr>
        <w:ind w:left="5535" w:hanging="180"/>
      </w:pPr>
    </w:lvl>
    <w:lvl w:ilvl="6" w:tplc="3809000F" w:tentative="1">
      <w:start w:val="1"/>
      <w:numFmt w:val="decimal"/>
      <w:lvlText w:val="%7."/>
      <w:lvlJc w:val="left"/>
      <w:pPr>
        <w:ind w:left="6255" w:hanging="360"/>
      </w:pPr>
    </w:lvl>
    <w:lvl w:ilvl="7" w:tplc="38090019" w:tentative="1">
      <w:start w:val="1"/>
      <w:numFmt w:val="lowerLetter"/>
      <w:lvlText w:val="%8."/>
      <w:lvlJc w:val="left"/>
      <w:pPr>
        <w:ind w:left="6975" w:hanging="360"/>
      </w:pPr>
    </w:lvl>
    <w:lvl w:ilvl="8" w:tplc="3809001B" w:tentative="1">
      <w:start w:val="1"/>
      <w:numFmt w:val="lowerRoman"/>
      <w:lvlText w:val="%9."/>
      <w:lvlJc w:val="right"/>
      <w:pPr>
        <w:ind w:left="7695" w:hanging="180"/>
      </w:pPr>
    </w:lvl>
  </w:abstractNum>
  <w:abstractNum w:abstractNumId="153" w15:restartNumberingAfterBreak="0">
    <w:nsid w:val="453F4750"/>
    <w:multiLevelType w:val="hybridMultilevel"/>
    <w:tmpl w:val="B322A7A2"/>
    <w:lvl w:ilvl="0" w:tplc="B1BAA7E2">
      <w:start w:val="1"/>
      <w:numFmt w:val="lowerLetter"/>
      <w:lvlText w:val="%1."/>
      <w:lvlJc w:val="left"/>
      <w:pPr>
        <w:ind w:left="870" w:hanging="51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4" w15:restartNumberingAfterBreak="0">
    <w:nsid w:val="4558760A"/>
    <w:multiLevelType w:val="multilevel"/>
    <w:tmpl w:val="D1CC12BC"/>
    <w:lvl w:ilvl="0">
      <w:start w:val="1"/>
      <w:numFmt w:val="upperRoman"/>
      <w:lvlText w:val="%1."/>
      <w:lvlJc w:val="left"/>
      <w:pPr>
        <w:ind w:left="432" w:hanging="432"/>
      </w:pPr>
    </w:lvl>
    <w:lvl w:ilvl="1">
      <w:start w:val="1"/>
      <w:numFmt w:val="upperLetter"/>
      <w:lvlText w:val="%2."/>
      <w:lvlJc w:val="left"/>
      <w:pPr>
        <w:ind w:left="864" w:hanging="432"/>
      </w:pPr>
    </w:lvl>
    <w:lvl w:ilvl="2">
      <w:start w:val="1"/>
      <w:numFmt w:val="decimal"/>
      <w:lvlText w:val="%3."/>
      <w:lvlJc w:val="left"/>
      <w:pPr>
        <w:ind w:left="1296" w:hanging="432"/>
      </w:pPr>
    </w:lvl>
    <w:lvl w:ilvl="3">
      <w:start w:val="1"/>
      <w:numFmt w:val="lowerLetter"/>
      <w:lvlText w:val="%4."/>
      <w:lvlJc w:val="left"/>
      <w:pPr>
        <w:ind w:left="1728" w:hanging="430"/>
      </w:pPr>
    </w:lvl>
    <w:lvl w:ilvl="4">
      <w:start w:val="1"/>
      <w:numFmt w:val="decimal"/>
      <w:lvlText w:val="%5)"/>
      <w:lvlJc w:val="left"/>
      <w:pPr>
        <w:ind w:left="2160" w:hanging="432"/>
      </w:pPr>
    </w:lvl>
    <w:lvl w:ilvl="5">
      <w:start w:val="1"/>
      <w:numFmt w:val="lowerLetter"/>
      <w:lvlText w:val="%6)"/>
      <w:lvlJc w:val="left"/>
      <w:pPr>
        <w:ind w:left="2736" w:hanging="288"/>
      </w:pPr>
    </w:lvl>
    <w:lvl w:ilvl="6">
      <w:start w:val="1"/>
      <w:numFmt w:val="lowerRoman"/>
      <w:lvlText w:val="%7."/>
      <w:lvlJc w:val="left"/>
      <w:pPr>
        <w:ind w:left="3168" w:hanging="432"/>
      </w:pPr>
    </w:lvl>
    <w:lvl w:ilvl="7">
      <w:start w:val="1"/>
      <w:numFmt w:val="lowerLetter"/>
      <w:lvlText w:val="%8."/>
      <w:lvlJc w:val="left"/>
      <w:pPr>
        <w:ind w:left="12240" w:hanging="360"/>
      </w:pPr>
    </w:lvl>
    <w:lvl w:ilvl="8">
      <w:start w:val="1"/>
      <w:numFmt w:val="lowerRoman"/>
      <w:lvlText w:val="%9."/>
      <w:lvlJc w:val="right"/>
      <w:pPr>
        <w:ind w:left="12960" w:hanging="180"/>
      </w:pPr>
    </w:lvl>
  </w:abstractNum>
  <w:abstractNum w:abstractNumId="155" w15:restartNumberingAfterBreak="0">
    <w:nsid w:val="45CC7559"/>
    <w:multiLevelType w:val="hybridMultilevel"/>
    <w:tmpl w:val="4558C9CC"/>
    <w:lvl w:ilvl="0" w:tplc="38090019">
      <w:start w:val="1"/>
      <w:numFmt w:val="lowerLetter"/>
      <w:lvlText w:val="%1."/>
      <w:lvlJc w:val="left"/>
      <w:pPr>
        <w:ind w:left="1854" w:hanging="360"/>
      </w:pPr>
    </w:lvl>
    <w:lvl w:ilvl="1" w:tplc="38090019" w:tentative="1">
      <w:start w:val="1"/>
      <w:numFmt w:val="lowerLetter"/>
      <w:lvlText w:val="%2."/>
      <w:lvlJc w:val="left"/>
      <w:pPr>
        <w:ind w:left="2574" w:hanging="360"/>
      </w:pPr>
    </w:lvl>
    <w:lvl w:ilvl="2" w:tplc="3809001B" w:tentative="1">
      <w:start w:val="1"/>
      <w:numFmt w:val="lowerRoman"/>
      <w:lvlText w:val="%3."/>
      <w:lvlJc w:val="right"/>
      <w:pPr>
        <w:ind w:left="3294" w:hanging="180"/>
      </w:pPr>
    </w:lvl>
    <w:lvl w:ilvl="3" w:tplc="3809000F" w:tentative="1">
      <w:start w:val="1"/>
      <w:numFmt w:val="decimal"/>
      <w:lvlText w:val="%4."/>
      <w:lvlJc w:val="left"/>
      <w:pPr>
        <w:ind w:left="4014" w:hanging="360"/>
      </w:pPr>
    </w:lvl>
    <w:lvl w:ilvl="4" w:tplc="38090019" w:tentative="1">
      <w:start w:val="1"/>
      <w:numFmt w:val="lowerLetter"/>
      <w:lvlText w:val="%5."/>
      <w:lvlJc w:val="left"/>
      <w:pPr>
        <w:ind w:left="4734" w:hanging="360"/>
      </w:pPr>
    </w:lvl>
    <w:lvl w:ilvl="5" w:tplc="3809001B" w:tentative="1">
      <w:start w:val="1"/>
      <w:numFmt w:val="lowerRoman"/>
      <w:lvlText w:val="%6."/>
      <w:lvlJc w:val="right"/>
      <w:pPr>
        <w:ind w:left="5454" w:hanging="180"/>
      </w:pPr>
    </w:lvl>
    <w:lvl w:ilvl="6" w:tplc="3809000F" w:tentative="1">
      <w:start w:val="1"/>
      <w:numFmt w:val="decimal"/>
      <w:lvlText w:val="%7."/>
      <w:lvlJc w:val="left"/>
      <w:pPr>
        <w:ind w:left="6174" w:hanging="360"/>
      </w:pPr>
    </w:lvl>
    <w:lvl w:ilvl="7" w:tplc="38090019" w:tentative="1">
      <w:start w:val="1"/>
      <w:numFmt w:val="lowerLetter"/>
      <w:lvlText w:val="%8."/>
      <w:lvlJc w:val="left"/>
      <w:pPr>
        <w:ind w:left="6894" w:hanging="360"/>
      </w:pPr>
    </w:lvl>
    <w:lvl w:ilvl="8" w:tplc="3809001B" w:tentative="1">
      <w:start w:val="1"/>
      <w:numFmt w:val="lowerRoman"/>
      <w:lvlText w:val="%9."/>
      <w:lvlJc w:val="right"/>
      <w:pPr>
        <w:ind w:left="7614" w:hanging="180"/>
      </w:pPr>
    </w:lvl>
  </w:abstractNum>
  <w:abstractNum w:abstractNumId="156" w15:restartNumberingAfterBreak="0">
    <w:nsid w:val="47A84E34"/>
    <w:multiLevelType w:val="hybridMultilevel"/>
    <w:tmpl w:val="2B56D560"/>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7" w15:restartNumberingAfterBreak="0">
    <w:nsid w:val="47B70779"/>
    <w:multiLevelType w:val="hybridMultilevel"/>
    <w:tmpl w:val="B9602A44"/>
    <w:lvl w:ilvl="0" w:tplc="FFFFFFFF">
      <w:start w:val="1"/>
      <w:numFmt w:val="lowerLetter"/>
      <w:lvlText w:val="%1."/>
      <w:lvlJc w:val="left"/>
      <w:pPr>
        <w:ind w:left="720" w:hanging="360"/>
      </w:pPr>
      <w:rPr>
        <w:rFonts w:hint="default"/>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8" w15:restartNumberingAfterBreak="0">
    <w:nsid w:val="47CF0C34"/>
    <w:multiLevelType w:val="hybridMultilevel"/>
    <w:tmpl w:val="B322A7A2"/>
    <w:lvl w:ilvl="0" w:tplc="B1BAA7E2">
      <w:start w:val="1"/>
      <w:numFmt w:val="lowerLetter"/>
      <w:lvlText w:val="%1."/>
      <w:lvlJc w:val="left"/>
      <w:pPr>
        <w:ind w:left="870" w:hanging="51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9" w15:restartNumberingAfterBreak="0">
    <w:nsid w:val="4866336E"/>
    <w:multiLevelType w:val="hybridMultilevel"/>
    <w:tmpl w:val="9C00126C"/>
    <w:lvl w:ilvl="0" w:tplc="ACDE5DA2">
      <w:start w:val="1"/>
      <w:numFmt w:val="decimal"/>
      <w:lvlText w:val="%1."/>
      <w:lvlJc w:val="left"/>
      <w:pPr>
        <w:ind w:left="960" w:hanging="360"/>
      </w:pPr>
      <w:rPr>
        <w:rFonts w:hint="default"/>
      </w:rPr>
    </w:lvl>
    <w:lvl w:ilvl="1" w:tplc="04210019" w:tentative="1">
      <w:start w:val="1"/>
      <w:numFmt w:val="lowerLetter"/>
      <w:lvlText w:val="%2."/>
      <w:lvlJc w:val="left"/>
      <w:pPr>
        <w:ind w:left="1680" w:hanging="360"/>
      </w:pPr>
    </w:lvl>
    <w:lvl w:ilvl="2" w:tplc="0421001B" w:tentative="1">
      <w:start w:val="1"/>
      <w:numFmt w:val="lowerRoman"/>
      <w:lvlText w:val="%3."/>
      <w:lvlJc w:val="right"/>
      <w:pPr>
        <w:ind w:left="2400" w:hanging="180"/>
      </w:pPr>
    </w:lvl>
    <w:lvl w:ilvl="3" w:tplc="0421000F" w:tentative="1">
      <w:start w:val="1"/>
      <w:numFmt w:val="decimal"/>
      <w:lvlText w:val="%4."/>
      <w:lvlJc w:val="left"/>
      <w:pPr>
        <w:ind w:left="3120" w:hanging="360"/>
      </w:pPr>
    </w:lvl>
    <w:lvl w:ilvl="4" w:tplc="04210019" w:tentative="1">
      <w:start w:val="1"/>
      <w:numFmt w:val="lowerLetter"/>
      <w:lvlText w:val="%5."/>
      <w:lvlJc w:val="left"/>
      <w:pPr>
        <w:ind w:left="3840" w:hanging="360"/>
      </w:pPr>
    </w:lvl>
    <w:lvl w:ilvl="5" w:tplc="0421001B" w:tentative="1">
      <w:start w:val="1"/>
      <w:numFmt w:val="lowerRoman"/>
      <w:lvlText w:val="%6."/>
      <w:lvlJc w:val="right"/>
      <w:pPr>
        <w:ind w:left="4560" w:hanging="180"/>
      </w:pPr>
    </w:lvl>
    <w:lvl w:ilvl="6" w:tplc="0421000F" w:tentative="1">
      <w:start w:val="1"/>
      <w:numFmt w:val="decimal"/>
      <w:lvlText w:val="%7."/>
      <w:lvlJc w:val="left"/>
      <w:pPr>
        <w:ind w:left="5280" w:hanging="360"/>
      </w:pPr>
    </w:lvl>
    <w:lvl w:ilvl="7" w:tplc="04210019" w:tentative="1">
      <w:start w:val="1"/>
      <w:numFmt w:val="lowerLetter"/>
      <w:lvlText w:val="%8."/>
      <w:lvlJc w:val="left"/>
      <w:pPr>
        <w:ind w:left="6000" w:hanging="360"/>
      </w:pPr>
    </w:lvl>
    <w:lvl w:ilvl="8" w:tplc="0421001B" w:tentative="1">
      <w:start w:val="1"/>
      <w:numFmt w:val="lowerRoman"/>
      <w:lvlText w:val="%9."/>
      <w:lvlJc w:val="right"/>
      <w:pPr>
        <w:ind w:left="6720" w:hanging="180"/>
      </w:pPr>
    </w:lvl>
  </w:abstractNum>
  <w:abstractNum w:abstractNumId="160" w15:restartNumberingAfterBreak="0">
    <w:nsid w:val="498A0493"/>
    <w:multiLevelType w:val="hybridMultilevel"/>
    <w:tmpl w:val="AF828DAC"/>
    <w:lvl w:ilvl="0" w:tplc="A5D8C522">
      <w:start w:val="1"/>
      <w:numFmt w:val="lowerLetter"/>
      <w:lvlText w:val="%1."/>
      <w:lvlJc w:val="left"/>
      <w:pPr>
        <w:ind w:left="720" w:hanging="360"/>
      </w:pPr>
      <w:rPr>
        <w:rFonts w:hint="default"/>
        <w:b w:val="0"/>
        <w:i w:val="0"/>
        <w:strike w:val="0"/>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1" w15:restartNumberingAfterBreak="0">
    <w:nsid w:val="49EB11E6"/>
    <w:multiLevelType w:val="hybridMultilevel"/>
    <w:tmpl w:val="BF4EA15C"/>
    <w:lvl w:ilvl="0" w:tplc="38090011">
      <w:start w:val="1"/>
      <w:numFmt w:val="decimal"/>
      <w:lvlText w:val="%1)"/>
      <w:lvlJc w:val="left"/>
      <w:pPr>
        <w:ind w:left="1093" w:hanging="360"/>
      </w:pPr>
    </w:lvl>
    <w:lvl w:ilvl="1" w:tplc="38090019" w:tentative="1">
      <w:start w:val="1"/>
      <w:numFmt w:val="lowerLetter"/>
      <w:lvlText w:val="%2."/>
      <w:lvlJc w:val="left"/>
      <w:pPr>
        <w:ind w:left="1813" w:hanging="360"/>
      </w:pPr>
    </w:lvl>
    <w:lvl w:ilvl="2" w:tplc="3809001B" w:tentative="1">
      <w:start w:val="1"/>
      <w:numFmt w:val="lowerRoman"/>
      <w:lvlText w:val="%3."/>
      <w:lvlJc w:val="right"/>
      <w:pPr>
        <w:ind w:left="2533" w:hanging="180"/>
      </w:pPr>
    </w:lvl>
    <w:lvl w:ilvl="3" w:tplc="3809000F" w:tentative="1">
      <w:start w:val="1"/>
      <w:numFmt w:val="decimal"/>
      <w:lvlText w:val="%4."/>
      <w:lvlJc w:val="left"/>
      <w:pPr>
        <w:ind w:left="3253" w:hanging="360"/>
      </w:pPr>
    </w:lvl>
    <w:lvl w:ilvl="4" w:tplc="38090019" w:tentative="1">
      <w:start w:val="1"/>
      <w:numFmt w:val="lowerLetter"/>
      <w:lvlText w:val="%5."/>
      <w:lvlJc w:val="left"/>
      <w:pPr>
        <w:ind w:left="3973" w:hanging="360"/>
      </w:pPr>
    </w:lvl>
    <w:lvl w:ilvl="5" w:tplc="3809001B" w:tentative="1">
      <w:start w:val="1"/>
      <w:numFmt w:val="lowerRoman"/>
      <w:lvlText w:val="%6."/>
      <w:lvlJc w:val="right"/>
      <w:pPr>
        <w:ind w:left="4693" w:hanging="180"/>
      </w:pPr>
    </w:lvl>
    <w:lvl w:ilvl="6" w:tplc="3809000F" w:tentative="1">
      <w:start w:val="1"/>
      <w:numFmt w:val="decimal"/>
      <w:lvlText w:val="%7."/>
      <w:lvlJc w:val="left"/>
      <w:pPr>
        <w:ind w:left="5413" w:hanging="360"/>
      </w:pPr>
    </w:lvl>
    <w:lvl w:ilvl="7" w:tplc="38090019" w:tentative="1">
      <w:start w:val="1"/>
      <w:numFmt w:val="lowerLetter"/>
      <w:lvlText w:val="%8."/>
      <w:lvlJc w:val="left"/>
      <w:pPr>
        <w:ind w:left="6133" w:hanging="360"/>
      </w:pPr>
    </w:lvl>
    <w:lvl w:ilvl="8" w:tplc="3809001B" w:tentative="1">
      <w:start w:val="1"/>
      <w:numFmt w:val="lowerRoman"/>
      <w:lvlText w:val="%9."/>
      <w:lvlJc w:val="right"/>
      <w:pPr>
        <w:ind w:left="6853" w:hanging="180"/>
      </w:pPr>
    </w:lvl>
  </w:abstractNum>
  <w:abstractNum w:abstractNumId="162" w15:restartNumberingAfterBreak="0">
    <w:nsid w:val="4B74548E"/>
    <w:multiLevelType w:val="hybridMultilevel"/>
    <w:tmpl w:val="AE1A9468"/>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63" w15:restartNumberingAfterBreak="0">
    <w:nsid w:val="4BE836A7"/>
    <w:multiLevelType w:val="hybridMultilevel"/>
    <w:tmpl w:val="9AFE92D6"/>
    <w:lvl w:ilvl="0" w:tplc="B1BAA7E2">
      <w:start w:val="1"/>
      <w:numFmt w:val="lowerLetter"/>
      <w:lvlText w:val="%1."/>
      <w:lvlJc w:val="left"/>
      <w:pPr>
        <w:ind w:left="870" w:hanging="51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64" w15:restartNumberingAfterBreak="0">
    <w:nsid w:val="4C38423E"/>
    <w:multiLevelType w:val="hybridMultilevel"/>
    <w:tmpl w:val="B246B18C"/>
    <w:lvl w:ilvl="0" w:tplc="3D30BAEC">
      <w:start w:val="1"/>
      <w:numFmt w:val="decimal"/>
      <w:lvlText w:val="%1."/>
      <w:lvlJc w:val="left"/>
      <w:pPr>
        <w:ind w:left="72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5" w15:restartNumberingAfterBreak="0">
    <w:nsid w:val="4CAB0170"/>
    <w:multiLevelType w:val="hybridMultilevel"/>
    <w:tmpl w:val="AB4C14EC"/>
    <w:lvl w:ilvl="0" w:tplc="3D30BAEC">
      <w:start w:val="1"/>
      <w:numFmt w:val="decimal"/>
      <w:lvlText w:val="%1."/>
      <w:lvlJc w:val="left"/>
      <w:pPr>
        <w:ind w:left="720" w:hanging="360"/>
      </w:pPr>
      <w:rPr>
        <w:rFonts w:hint="default"/>
        <w:i w:val="0"/>
        <w:color w:val="auto"/>
      </w:rPr>
    </w:lvl>
    <w:lvl w:ilvl="1" w:tplc="1CF8D014">
      <w:start w:val="1"/>
      <w:numFmt w:val="lowerRoman"/>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6" w15:restartNumberingAfterBreak="0">
    <w:nsid w:val="4D032EB4"/>
    <w:multiLevelType w:val="hybridMultilevel"/>
    <w:tmpl w:val="E3D0652E"/>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67" w15:restartNumberingAfterBreak="0">
    <w:nsid w:val="4D0A3B14"/>
    <w:multiLevelType w:val="hybridMultilevel"/>
    <w:tmpl w:val="4C7C8886"/>
    <w:lvl w:ilvl="0" w:tplc="38090019">
      <w:start w:val="1"/>
      <w:numFmt w:val="lowerLetter"/>
      <w:lvlText w:val="%1."/>
      <w:lvlJc w:val="left"/>
      <w:pPr>
        <w:ind w:left="1854" w:hanging="360"/>
      </w:pPr>
    </w:lvl>
    <w:lvl w:ilvl="1" w:tplc="38090019" w:tentative="1">
      <w:start w:val="1"/>
      <w:numFmt w:val="lowerLetter"/>
      <w:lvlText w:val="%2."/>
      <w:lvlJc w:val="left"/>
      <w:pPr>
        <w:ind w:left="2574" w:hanging="360"/>
      </w:pPr>
    </w:lvl>
    <w:lvl w:ilvl="2" w:tplc="3809001B" w:tentative="1">
      <w:start w:val="1"/>
      <w:numFmt w:val="lowerRoman"/>
      <w:lvlText w:val="%3."/>
      <w:lvlJc w:val="right"/>
      <w:pPr>
        <w:ind w:left="3294" w:hanging="180"/>
      </w:pPr>
    </w:lvl>
    <w:lvl w:ilvl="3" w:tplc="3809000F" w:tentative="1">
      <w:start w:val="1"/>
      <w:numFmt w:val="decimal"/>
      <w:lvlText w:val="%4."/>
      <w:lvlJc w:val="left"/>
      <w:pPr>
        <w:ind w:left="4014" w:hanging="360"/>
      </w:pPr>
    </w:lvl>
    <w:lvl w:ilvl="4" w:tplc="38090019" w:tentative="1">
      <w:start w:val="1"/>
      <w:numFmt w:val="lowerLetter"/>
      <w:lvlText w:val="%5."/>
      <w:lvlJc w:val="left"/>
      <w:pPr>
        <w:ind w:left="4734" w:hanging="360"/>
      </w:pPr>
    </w:lvl>
    <w:lvl w:ilvl="5" w:tplc="3809001B" w:tentative="1">
      <w:start w:val="1"/>
      <w:numFmt w:val="lowerRoman"/>
      <w:lvlText w:val="%6."/>
      <w:lvlJc w:val="right"/>
      <w:pPr>
        <w:ind w:left="5454" w:hanging="180"/>
      </w:pPr>
    </w:lvl>
    <w:lvl w:ilvl="6" w:tplc="3809000F" w:tentative="1">
      <w:start w:val="1"/>
      <w:numFmt w:val="decimal"/>
      <w:lvlText w:val="%7."/>
      <w:lvlJc w:val="left"/>
      <w:pPr>
        <w:ind w:left="6174" w:hanging="360"/>
      </w:pPr>
    </w:lvl>
    <w:lvl w:ilvl="7" w:tplc="38090019" w:tentative="1">
      <w:start w:val="1"/>
      <w:numFmt w:val="lowerLetter"/>
      <w:lvlText w:val="%8."/>
      <w:lvlJc w:val="left"/>
      <w:pPr>
        <w:ind w:left="6894" w:hanging="360"/>
      </w:pPr>
    </w:lvl>
    <w:lvl w:ilvl="8" w:tplc="3809001B" w:tentative="1">
      <w:start w:val="1"/>
      <w:numFmt w:val="lowerRoman"/>
      <w:lvlText w:val="%9."/>
      <w:lvlJc w:val="right"/>
      <w:pPr>
        <w:ind w:left="7614" w:hanging="180"/>
      </w:pPr>
    </w:lvl>
  </w:abstractNum>
  <w:abstractNum w:abstractNumId="168" w15:restartNumberingAfterBreak="0">
    <w:nsid w:val="4D230E45"/>
    <w:multiLevelType w:val="hybridMultilevel"/>
    <w:tmpl w:val="5F107F22"/>
    <w:lvl w:ilvl="0" w:tplc="A12E0F2C">
      <w:start w:val="1"/>
      <w:numFmt w:val="lowerLetter"/>
      <w:lvlText w:val="%1."/>
      <w:lvlJc w:val="left"/>
      <w:pPr>
        <w:ind w:left="720" w:hanging="360"/>
      </w:pPr>
      <w:rPr>
        <w:rFonts w:ascii="Bookman Old Style" w:hAnsi="Bookman Old Style" w:hint="default"/>
        <w:i w:val="0"/>
        <w:iCs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69" w15:restartNumberingAfterBreak="0">
    <w:nsid w:val="4DD22956"/>
    <w:multiLevelType w:val="hybridMultilevel"/>
    <w:tmpl w:val="E1425976"/>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0" w15:restartNumberingAfterBreak="0">
    <w:nsid w:val="4DEC0D05"/>
    <w:multiLevelType w:val="hybridMultilevel"/>
    <w:tmpl w:val="CAEE957A"/>
    <w:lvl w:ilvl="0" w:tplc="F1AAA36E">
      <w:start w:val="1"/>
      <w:numFmt w:val="lowerLetter"/>
      <w:lvlText w:val="%1."/>
      <w:lvlJc w:val="left"/>
      <w:pPr>
        <w:ind w:left="720" w:hanging="360"/>
      </w:pPr>
      <w:rPr>
        <w:color w:val="000000" w:themeColor="text1"/>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71" w15:restartNumberingAfterBreak="0">
    <w:nsid w:val="4EB82FF9"/>
    <w:multiLevelType w:val="hybridMultilevel"/>
    <w:tmpl w:val="6F5C8C5A"/>
    <w:lvl w:ilvl="0" w:tplc="FFFFFFFF">
      <w:start w:val="1"/>
      <w:numFmt w:val="decimal"/>
      <w:lvlText w:val="%1."/>
      <w:lvlJc w:val="left"/>
      <w:pPr>
        <w:ind w:left="1287" w:hanging="360"/>
      </w:pPr>
    </w:lvl>
    <w:lvl w:ilvl="1" w:tplc="FFFFFFFF">
      <w:start w:val="1"/>
      <w:numFmt w:val="lowerLetter"/>
      <w:lvlText w:val="%2."/>
      <w:lvlJc w:val="left"/>
      <w:pPr>
        <w:ind w:left="2007" w:hanging="360"/>
      </w:pPr>
    </w:lvl>
    <w:lvl w:ilvl="2" w:tplc="FFFFFFFF">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72" w15:restartNumberingAfterBreak="0">
    <w:nsid w:val="4EC36328"/>
    <w:multiLevelType w:val="hybridMultilevel"/>
    <w:tmpl w:val="AF828DAC"/>
    <w:lvl w:ilvl="0" w:tplc="A5D8C522">
      <w:start w:val="1"/>
      <w:numFmt w:val="lowerLetter"/>
      <w:lvlText w:val="%1."/>
      <w:lvlJc w:val="left"/>
      <w:pPr>
        <w:ind w:left="720" w:hanging="360"/>
      </w:pPr>
      <w:rPr>
        <w:rFonts w:hint="default"/>
        <w:b w:val="0"/>
        <w:i w:val="0"/>
        <w:strike w:val="0"/>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3" w15:restartNumberingAfterBreak="0">
    <w:nsid w:val="4F0D7C8D"/>
    <w:multiLevelType w:val="hybridMultilevel"/>
    <w:tmpl w:val="924AABCE"/>
    <w:lvl w:ilvl="0" w:tplc="A5D8C522">
      <w:start w:val="1"/>
      <w:numFmt w:val="lowerLetter"/>
      <w:lvlText w:val="%1."/>
      <w:lvlJc w:val="left"/>
      <w:pPr>
        <w:ind w:left="720" w:hanging="360"/>
      </w:pPr>
      <w:rPr>
        <w:rFonts w:hint="default"/>
        <w:b w:val="0"/>
        <w:i w:val="0"/>
        <w:strike w:val="0"/>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4" w15:restartNumberingAfterBreak="0">
    <w:nsid w:val="4F60621D"/>
    <w:multiLevelType w:val="hybridMultilevel"/>
    <w:tmpl w:val="FE76BFFE"/>
    <w:lvl w:ilvl="0" w:tplc="EE54BA92">
      <w:start w:val="11"/>
      <w:numFmt w:val="bullet"/>
      <w:lvlText w:val="-"/>
      <w:lvlJc w:val="left"/>
      <w:pPr>
        <w:ind w:left="720" w:hanging="360"/>
      </w:pPr>
      <w:rPr>
        <w:rFonts w:ascii="Bookman Old Style" w:eastAsia="Aptos" w:hAnsi="Bookman Old Style" w:cs="Times New Roman"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75" w15:restartNumberingAfterBreak="0">
    <w:nsid w:val="4F7C079D"/>
    <w:multiLevelType w:val="hybridMultilevel"/>
    <w:tmpl w:val="9F32EA5C"/>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76" w15:restartNumberingAfterBreak="0">
    <w:nsid w:val="4FDD0A11"/>
    <w:multiLevelType w:val="multilevel"/>
    <w:tmpl w:val="7DDCC0F8"/>
    <w:styleLink w:val="CurrentList2"/>
    <w:lvl w:ilvl="0">
      <w:start w:val="1"/>
      <w:numFmt w:val="decimal"/>
      <w:lvlText w:val="(%1)"/>
      <w:lvlJc w:val="left"/>
      <w:pPr>
        <w:ind w:left="2705" w:hanging="360"/>
      </w:pPr>
      <w:rPr>
        <w:rFonts w:hint="default"/>
        <w:b w:val="0"/>
        <w:i w:val="0"/>
        <w:strike w:val="0"/>
        <w:sz w:val="24"/>
        <w:szCs w:val="24"/>
      </w:rPr>
    </w:lvl>
    <w:lvl w:ilvl="1">
      <w:start w:val="1"/>
      <w:numFmt w:val="lowerLetter"/>
      <w:lvlText w:val="%2."/>
      <w:lvlJc w:val="left"/>
      <w:pPr>
        <w:ind w:left="3425" w:hanging="360"/>
      </w:pPr>
    </w:lvl>
    <w:lvl w:ilvl="2">
      <w:start w:val="1"/>
      <w:numFmt w:val="lowerRoman"/>
      <w:lvlText w:val="%3."/>
      <w:lvlJc w:val="right"/>
      <w:pPr>
        <w:ind w:left="4145" w:hanging="180"/>
      </w:pPr>
    </w:lvl>
    <w:lvl w:ilvl="3">
      <w:start w:val="1"/>
      <w:numFmt w:val="decimal"/>
      <w:lvlText w:val="%4."/>
      <w:lvlJc w:val="left"/>
      <w:pPr>
        <w:ind w:left="4865" w:hanging="360"/>
      </w:pPr>
    </w:lvl>
    <w:lvl w:ilvl="4">
      <w:start w:val="1"/>
      <w:numFmt w:val="lowerLetter"/>
      <w:lvlText w:val="%5."/>
      <w:lvlJc w:val="left"/>
      <w:pPr>
        <w:ind w:left="5585" w:hanging="360"/>
      </w:pPr>
    </w:lvl>
    <w:lvl w:ilvl="5">
      <w:start w:val="1"/>
      <w:numFmt w:val="lowerRoman"/>
      <w:lvlText w:val="%6."/>
      <w:lvlJc w:val="right"/>
      <w:pPr>
        <w:ind w:left="6305" w:hanging="180"/>
      </w:pPr>
    </w:lvl>
    <w:lvl w:ilvl="6">
      <w:start w:val="1"/>
      <w:numFmt w:val="decimal"/>
      <w:lvlText w:val="%7."/>
      <w:lvlJc w:val="left"/>
      <w:pPr>
        <w:ind w:left="7025" w:hanging="360"/>
      </w:pPr>
    </w:lvl>
    <w:lvl w:ilvl="7">
      <w:start w:val="1"/>
      <w:numFmt w:val="lowerLetter"/>
      <w:lvlText w:val="%8."/>
      <w:lvlJc w:val="left"/>
      <w:pPr>
        <w:ind w:left="7745" w:hanging="360"/>
      </w:pPr>
    </w:lvl>
    <w:lvl w:ilvl="8">
      <w:start w:val="1"/>
      <w:numFmt w:val="lowerRoman"/>
      <w:lvlText w:val="%9."/>
      <w:lvlJc w:val="right"/>
      <w:pPr>
        <w:ind w:left="8465" w:hanging="180"/>
      </w:pPr>
    </w:lvl>
  </w:abstractNum>
  <w:abstractNum w:abstractNumId="177" w15:restartNumberingAfterBreak="0">
    <w:nsid w:val="50E52B18"/>
    <w:multiLevelType w:val="hybridMultilevel"/>
    <w:tmpl w:val="DB10A06A"/>
    <w:lvl w:ilvl="0" w:tplc="A5D8C522">
      <w:start w:val="1"/>
      <w:numFmt w:val="lowerLetter"/>
      <w:lvlText w:val="%1."/>
      <w:lvlJc w:val="left"/>
      <w:pPr>
        <w:ind w:left="720" w:hanging="360"/>
      </w:pPr>
      <w:rPr>
        <w:rFonts w:hint="default"/>
        <w:b w:val="0"/>
        <w:i w:val="0"/>
        <w:strike w:val="0"/>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8" w15:restartNumberingAfterBreak="0">
    <w:nsid w:val="50ED573D"/>
    <w:multiLevelType w:val="hybridMultilevel"/>
    <w:tmpl w:val="10B8E750"/>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9" w15:restartNumberingAfterBreak="0">
    <w:nsid w:val="5190364F"/>
    <w:multiLevelType w:val="hybridMultilevel"/>
    <w:tmpl w:val="15C22808"/>
    <w:lvl w:ilvl="0" w:tplc="3809000F">
      <w:start w:val="1"/>
      <w:numFmt w:val="decimal"/>
      <w:lvlText w:val="%1."/>
      <w:lvlJc w:val="left"/>
      <w:pPr>
        <w:ind w:left="720" w:hanging="360"/>
      </w:p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start w:val="1"/>
      <w:numFmt w:val="decimal"/>
      <w:lvlText w:val="%4."/>
      <w:lvlJc w:val="left"/>
      <w:pPr>
        <w:ind w:left="2880" w:hanging="360"/>
      </w:pPr>
    </w:lvl>
    <w:lvl w:ilvl="4" w:tplc="38090019">
      <w:start w:val="1"/>
      <w:numFmt w:val="lowerLetter"/>
      <w:lvlText w:val="%5."/>
      <w:lvlJc w:val="left"/>
      <w:pPr>
        <w:ind w:left="3600" w:hanging="360"/>
      </w:pPr>
    </w:lvl>
    <w:lvl w:ilvl="5" w:tplc="3809001B">
      <w:start w:val="1"/>
      <w:numFmt w:val="lowerRoman"/>
      <w:lvlText w:val="%6."/>
      <w:lvlJc w:val="right"/>
      <w:pPr>
        <w:ind w:left="4320" w:hanging="180"/>
      </w:pPr>
    </w:lvl>
    <w:lvl w:ilvl="6" w:tplc="3809000F">
      <w:start w:val="1"/>
      <w:numFmt w:val="decimal"/>
      <w:lvlText w:val="%7."/>
      <w:lvlJc w:val="left"/>
      <w:pPr>
        <w:ind w:left="5040" w:hanging="360"/>
      </w:pPr>
    </w:lvl>
    <w:lvl w:ilvl="7" w:tplc="38090019">
      <w:start w:val="1"/>
      <w:numFmt w:val="lowerLetter"/>
      <w:lvlText w:val="%8."/>
      <w:lvlJc w:val="left"/>
      <w:pPr>
        <w:ind w:left="5760" w:hanging="360"/>
      </w:pPr>
    </w:lvl>
    <w:lvl w:ilvl="8" w:tplc="3809001B">
      <w:start w:val="1"/>
      <w:numFmt w:val="lowerRoman"/>
      <w:lvlText w:val="%9."/>
      <w:lvlJc w:val="right"/>
      <w:pPr>
        <w:ind w:left="6480" w:hanging="180"/>
      </w:pPr>
    </w:lvl>
  </w:abstractNum>
  <w:abstractNum w:abstractNumId="180" w15:restartNumberingAfterBreak="0">
    <w:nsid w:val="51F27F12"/>
    <w:multiLevelType w:val="hybridMultilevel"/>
    <w:tmpl w:val="4016017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1" w15:restartNumberingAfterBreak="0">
    <w:nsid w:val="520377E8"/>
    <w:multiLevelType w:val="hybridMultilevel"/>
    <w:tmpl w:val="96444E28"/>
    <w:lvl w:ilvl="0" w:tplc="04090019">
      <w:start w:val="1"/>
      <w:numFmt w:val="lowerLetter"/>
      <w:lvlText w:val="%1."/>
      <w:lvlJc w:val="left"/>
      <w:pPr>
        <w:ind w:left="1854" w:hanging="360"/>
      </w:p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182" w15:restartNumberingAfterBreak="0">
    <w:nsid w:val="522B0239"/>
    <w:multiLevelType w:val="hybridMultilevel"/>
    <w:tmpl w:val="82B0FE4E"/>
    <w:lvl w:ilvl="0" w:tplc="E488C298">
      <w:start w:val="1"/>
      <w:numFmt w:val="decimal"/>
      <w:lvlText w:val="%1."/>
      <w:lvlJc w:val="left"/>
      <w:pPr>
        <w:ind w:left="3240" w:hanging="360"/>
      </w:pPr>
      <w:rPr>
        <w:rFonts w:ascii="Bookman Old Style" w:hAnsi="Bookman Old Style" w:hint="default"/>
        <w:sz w:val="24"/>
        <w:szCs w:val="22"/>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83" w15:restartNumberingAfterBreak="0">
    <w:nsid w:val="52333197"/>
    <w:multiLevelType w:val="hybridMultilevel"/>
    <w:tmpl w:val="44062F46"/>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84" w15:restartNumberingAfterBreak="0">
    <w:nsid w:val="528B6BE2"/>
    <w:multiLevelType w:val="hybridMultilevel"/>
    <w:tmpl w:val="0C406C00"/>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85" w15:restartNumberingAfterBreak="0">
    <w:nsid w:val="52A724A2"/>
    <w:multiLevelType w:val="hybridMultilevel"/>
    <w:tmpl w:val="AF828DAC"/>
    <w:lvl w:ilvl="0" w:tplc="A5D8C522">
      <w:start w:val="1"/>
      <w:numFmt w:val="lowerLetter"/>
      <w:lvlText w:val="%1."/>
      <w:lvlJc w:val="left"/>
      <w:pPr>
        <w:ind w:left="720" w:hanging="360"/>
      </w:pPr>
      <w:rPr>
        <w:rFonts w:hint="default"/>
        <w:b w:val="0"/>
        <w:i w:val="0"/>
        <w:strike w:val="0"/>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6" w15:restartNumberingAfterBreak="0">
    <w:nsid w:val="52B1068D"/>
    <w:multiLevelType w:val="hybridMultilevel"/>
    <w:tmpl w:val="E02EDA60"/>
    <w:lvl w:ilvl="0" w:tplc="1C48451E">
      <w:start w:val="4"/>
      <w:numFmt w:val="decimal"/>
      <w:lvlText w:val="%1."/>
      <w:lvlJc w:val="left"/>
      <w:pPr>
        <w:ind w:left="1854" w:hanging="360"/>
      </w:pPr>
      <w:rPr>
        <w:rFonts w:hint="default"/>
        <w:color w:val="0070C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87" w15:restartNumberingAfterBreak="0">
    <w:nsid w:val="53220DE9"/>
    <w:multiLevelType w:val="hybridMultilevel"/>
    <w:tmpl w:val="924AABCE"/>
    <w:lvl w:ilvl="0" w:tplc="A5D8C522">
      <w:start w:val="1"/>
      <w:numFmt w:val="lowerLetter"/>
      <w:lvlText w:val="%1."/>
      <w:lvlJc w:val="left"/>
      <w:pPr>
        <w:ind w:left="720" w:hanging="360"/>
      </w:pPr>
      <w:rPr>
        <w:rFonts w:hint="default"/>
        <w:b w:val="0"/>
        <w:i w:val="0"/>
        <w:strike w:val="0"/>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8" w15:restartNumberingAfterBreak="0">
    <w:nsid w:val="53327406"/>
    <w:multiLevelType w:val="hybridMultilevel"/>
    <w:tmpl w:val="EFFE75EE"/>
    <w:lvl w:ilvl="0" w:tplc="FFFFFFFF">
      <w:start w:val="1"/>
      <w:numFmt w:val="decimal"/>
      <w:lvlText w:val="%1."/>
      <w:lvlJc w:val="left"/>
      <w:pPr>
        <w:ind w:left="1287" w:hanging="360"/>
      </w:pPr>
    </w:lvl>
    <w:lvl w:ilvl="1" w:tplc="FFFFFFFF">
      <w:start w:val="1"/>
      <w:numFmt w:val="lowerLetter"/>
      <w:lvlText w:val="%2."/>
      <w:lvlJc w:val="left"/>
      <w:pPr>
        <w:ind w:left="2007" w:hanging="360"/>
      </w:pPr>
    </w:lvl>
    <w:lvl w:ilvl="2" w:tplc="FFFFFFFF">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89" w15:restartNumberingAfterBreak="0">
    <w:nsid w:val="53B22582"/>
    <w:multiLevelType w:val="hybridMultilevel"/>
    <w:tmpl w:val="3A9A88FA"/>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90" w15:restartNumberingAfterBreak="0">
    <w:nsid w:val="53EB27D2"/>
    <w:multiLevelType w:val="hybridMultilevel"/>
    <w:tmpl w:val="9D4609CE"/>
    <w:lvl w:ilvl="0" w:tplc="38090019">
      <w:start w:val="1"/>
      <w:numFmt w:val="lowerLetter"/>
      <w:lvlText w:val="%1."/>
      <w:lvlJc w:val="left"/>
      <w:pPr>
        <w:ind w:left="1362" w:hanging="360"/>
      </w:pPr>
    </w:lvl>
    <w:lvl w:ilvl="1" w:tplc="38090019" w:tentative="1">
      <w:start w:val="1"/>
      <w:numFmt w:val="lowerLetter"/>
      <w:lvlText w:val="%2."/>
      <w:lvlJc w:val="left"/>
      <w:pPr>
        <w:ind w:left="2082" w:hanging="360"/>
      </w:pPr>
    </w:lvl>
    <w:lvl w:ilvl="2" w:tplc="3809001B" w:tentative="1">
      <w:start w:val="1"/>
      <w:numFmt w:val="lowerRoman"/>
      <w:lvlText w:val="%3."/>
      <w:lvlJc w:val="right"/>
      <w:pPr>
        <w:ind w:left="2802" w:hanging="180"/>
      </w:pPr>
    </w:lvl>
    <w:lvl w:ilvl="3" w:tplc="3809000F" w:tentative="1">
      <w:start w:val="1"/>
      <w:numFmt w:val="decimal"/>
      <w:lvlText w:val="%4."/>
      <w:lvlJc w:val="left"/>
      <w:pPr>
        <w:ind w:left="3522" w:hanging="360"/>
      </w:pPr>
    </w:lvl>
    <w:lvl w:ilvl="4" w:tplc="38090019" w:tentative="1">
      <w:start w:val="1"/>
      <w:numFmt w:val="lowerLetter"/>
      <w:lvlText w:val="%5."/>
      <w:lvlJc w:val="left"/>
      <w:pPr>
        <w:ind w:left="4242" w:hanging="360"/>
      </w:pPr>
    </w:lvl>
    <w:lvl w:ilvl="5" w:tplc="3809001B" w:tentative="1">
      <w:start w:val="1"/>
      <w:numFmt w:val="lowerRoman"/>
      <w:lvlText w:val="%6."/>
      <w:lvlJc w:val="right"/>
      <w:pPr>
        <w:ind w:left="4962" w:hanging="180"/>
      </w:pPr>
    </w:lvl>
    <w:lvl w:ilvl="6" w:tplc="3809000F" w:tentative="1">
      <w:start w:val="1"/>
      <w:numFmt w:val="decimal"/>
      <w:lvlText w:val="%7."/>
      <w:lvlJc w:val="left"/>
      <w:pPr>
        <w:ind w:left="5682" w:hanging="360"/>
      </w:pPr>
    </w:lvl>
    <w:lvl w:ilvl="7" w:tplc="38090019" w:tentative="1">
      <w:start w:val="1"/>
      <w:numFmt w:val="lowerLetter"/>
      <w:lvlText w:val="%8."/>
      <w:lvlJc w:val="left"/>
      <w:pPr>
        <w:ind w:left="6402" w:hanging="360"/>
      </w:pPr>
    </w:lvl>
    <w:lvl w:ilvl="8" w:tplc="3809001B" w:tentative="1">
      <w:start w:val="1"/>
      <w:numFmt w:val="lowerRoman"/>
      <w:lvlText w:val="%9."/>
      <w:lvlJc w:val="right"/>
      <w:pPr>
        <w:ind w:left="7122" w:hanging="180"/>
      </w:pPr>
    </w:lvl>
  </w:abstractNum>
  <w:abstractNum w:abstractNumId="191" w15:restartNumberingAfterBreak="0">
    <w:nsid w:val="54074EA4"/>
    <w:multiLevelType w:val="hybridMultilevel"/>
    <w:tmpl w:val="78AAAF8C"/>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92" w15:restartNumberingAfterBreak="0">
    <w:nsid w:val="556A1846"/>
    <w:multiLevelType w:val="hybridMultilevel"/>
    <w:tmpl w:val="E5466A6A"/>
    <w:lvl w:ilvl="0" w:tplc="38090019">
      <w:start w:val="1"/>
      <w:numFmt w:val="lowerLetter"/>
      <w:lvlText w:val="%1."/>
      <w:lvlJc w:val="left"/>
      <w:pPr>
        <w:ind w:left="1680" w:hanging="360"/>
      </w:pPr>
    </w:lvl>
    <w:lvl w:ilvl="1" w:tplc="38090019" w:tentative="1">
      <w:start w:val="1"/>
      <w:numFmt w:val="lowerLetter"/>
      <w:lvlText w:val="%2."/>
      <w:lvlJc w:val="left"/>
      <w:pPr>
        <w:ind w:left="2400" w:hanging="360"/>
      </w:pPr>
    </w:lvl>
    <w:lvl w:ilvl="2" w:tplc="3809001B" w:tentative="1">
      <w:start w:val="1"/>
      <w:numFmt w:val="lowerRoman"/>
      <w:lvlText w:val="%3."/>
      <w:lvlJc w:val="right"/>
      <w:pPr>
        <w:ind w:left="3120" w:hanging="180"/>
      </w:pPr>
    </w:lvl>
    <w:lvl w:ilvl="3" w:tplc="3809000F" w:tentative="1">
      <w:start w:val="1"/>
      <w:numFmt w:val="decimal"/>
      <w:lvlText w:val="%4."/>
      <w:lvlJc w:val="left"/>
      <w:pPr>
        <w:ind w:left="3840" w:hanging="360"/>
      </w:pPr>
    </w:lvl>
    <w:lvl w:ilvl="4" w:tplc="38090019" w:tentative="1">
      <w:start w:val="1"/>
      <w:numFmt w:val="lowerLetter"/>
      <w:lvlText w:val="%5."/>
      <w:lvlJc w:val="left"/>
      <w:pPr>
        <w:ind w:left="4560" w:hanging="360"/>
      </w:pPr>
    </w:lvl>
    <w:lvl w:ilvl="5" w:tplc="3809001B" w:tentative="1">
      <w:start w:val="1"/>
      <w:numFmt w:val="lowerRoman"/>
      <w:lvlText w:val="%6."/>
      <w:lvlJc w:val="right"/>
      <w:pPr>
        <w:ind w:left="5280" w:hanging="180"/>
      </w:pPr>
    </w:lvl>
    <w:lvl w:ilvl="6" w:tplc="3809000F" w:tentative="1">
      <w:start w:val="1"/>
      <w:numFmt w:val="decimal"/>
      <w:lvlText w:val="%7."/>
      <w:lvlJc w:val="left"/>
      <w:pPr>
        <w:ind w:left="6000" w:hanging="360"/>
      </w:pPr>
    </w:lvl>
    <w:lvl w:ilvl="7" w:tplc="38090019" w:tentative="1">
      <w:start w:val="1"/>
      <w:numFmt w:val="lowerLetter"/>
      <w:lvlText w:val="%8."/>
      <w:lvlJc w:val="left"/>
      <w:pPr>
        <w:ind w:left="6720" w:hanging="360"/>
      </w:pPr>
    </w:lvl>
    <w:lvl w:ilvl="8" w:tplc="3809001B" w:tentative="1">
      <w:start w:val="1"/>
      <w:numFmt w:val="lowerRoman"/>
      <w:lvlText w:val="%9."/>
      <w:lvlJc w:val="right"/>
      <w:pPr>
        <w:ind w:left="7440" w:hanging="180"/>
      </w:pPr>
    </w:lvl>
  </w:abstractNum>
  <w:abstractNum w:abstractNumId="193" w15:restartNumberingAfterBreak="0">
    <w:nsid w:val="557E1056"/>
    <w:multiLevelType w:val="hybridMultilevel"/>
    <w:tmpl w:val="DB10A06A"/>
    <w:lvl w:ilvl="0" w:tplc="A5D8C522">
      <w:start w:val="1"/>
      <w:numFmt w:val="lowerLetter"/>
      <w:lvlText w:val="%1."/>
      <w:lvlJc w:val="left"/>
      <w:pPr>
        <w:ind w:left="720" w:hanging="360"/>
      </w:pPr>
      <w:rPr>
        <w:rFonts w:hint="default"/>
        <w:b w:val="0"/>
        <w:i w:val="0"/>
        <w:strike w:val="0"/>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4" w15:restartNumberingAfterBreak="0">
    <w:nsid w:val="55AB4565"/>
    <w:multiLevelType w:val="hybridMultilevel"/>
    <w:tmpl w:val="AE1A9468"/>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95" w15:restartNumberingAfterBreak="0">
    <w:nsid w:val="55B24F0D"/>
    <w:multiLevelType w:val="hybridMultilevel"/>
    <w:tmpl w:val="F60A82E8"/>
    <w:lvl w:ilvl="0" w:tplc="38090019">
      <w:start w:val="1"/>
      <w:numFmt w:val="lowerLetter"/>
      <w:lvlText w:val="%1."/>
      <w:lvlJc w:val="left"/>
      <w:pPr>
        <w:ind w:left="1854" w:hanging="360"/>
      </w:pPr>
    </w:lvl>
    <w:lvl w:ilvl="1" w:tplc="38090019" w:tentative="1">
      <w:start w:val="1"/>
      <w:numFmt w:val="lowerLetter"/>
      <w:lvlText w:val="%2."/>
      <w:lvlJc w:val="left"/>
      <w:pPr>
        <w:ind w:left="2574" w:hanging="360"/>
      </w:pPr>
    </w:lvl>
    <w:lvl w:ilvl="2" w:tplc="3809001B" w:tentative="1">
      <w:start w:val="1"/>
      <w:numFmt w:val="lowerRoman"/>
      <w:lvlText w:val="%3."/>
      <w:lvlJc w:val="right"/>
      <w:pPr>
        <w:ind w:left="3294" w:hanging="180"/>
      </w:pPr>
    </w:lvl>
    <w:lvl w:ilvl="3" w:tplc="3809000F" w:tentative="1">
      <w:start w:val="1"/>
      <w:numFmt w:val="decimal"/>
      <w:lvlText w:val="%4."/>
      <w:lvlJc w:val="left"/>
      <w:pPr>
        <w:ind w:left="4014" w:hanging="360"/>
      </w:pPr>
    </w:lvl>
    <w:lvl w:ilvl="4" w:tplc="38090019" w:tentative="1">
      <w:start w:val="1"/>
      <w:numFmt w:val="lowerLetter"/>
      <w:lvlText w:val="%5."/>
      <w:lvlJc w:val="left"/>
      <w:pPr>
        <w:ind w:left="4734" w:hanging="360"/>
      </w:pPr>
    </w:lvl>
    <w:lvl w:ilvl="5" w:tplc="3809001B" w:tentative="1">
      <w:start w:val="1"/>
      <w:numFmt w:val="lowerRoman"/>
      <w:lvlText w:val="%6."/>
      <w:lvlJc w:val="right"/>
      <w:pPr>
        <w:ind w:left="5454" w:hanging="180"/>
      </w:pPr>
    </w:lvl>
    <w:lvl w:ilvl="6" w:tplc="3809000F" w:tentative="1">
      <w:start w:val="1"/>
      <w:numFmt w:val="decimal"/>
      <w:lvlText w:val="%7."/>
      <w:lvlJc w:val="left"/>
      <w:pPr>
        <w:ind w:left="6174" w:hanging="360"/>
      </w:pPr>
    </w:lvl>
    <w:lvl w:ilvl="7" w:tplc="38090019" w:tentative="1">
      <w:start w:val="1"/>
      <w:numFmt w:val="lowerLetter"/>
      <w:lvlText w:val="%8."/>
      <w:lvlJc w:val="left"/>
      <w:pPr>
        <w:ind w:left="6894" w:hanging="360"/>
      </w:pPr>
    </w:lvl>
    <w:lvl w:ilvl="8" w:tplc="3809001B" w:tentative="1">
      <w:start w:val="1"/>
      <w:numFmt w:val="lowerRoman"/>
      <w:lvlText w:val="%9."/>
      <w:lvlJc w:val="right"/>
      <w:pPr>
        <w:ind w:left="7614" w:hanging="180"/>
      </w:pPr>
    </w:lvl>
  </w:abstractNum>
  <w:abstractNum w:abstractNumId="196" w15:restartNumberingAfterBreak="0">
    <w:nsid w:val="55BD693A"/>
    <w:multiLevelType w:val="hybridMultilevel"/>
    <w:tmpl w:val="2A3EE5B6"/>
    <w:lvl w:ilvl="0" w:tplc="FFFFFFFF">
      <w:start w:val="1"/>
      <w:numFmt w:val="lowerLetter"/>
      <w:lvlText w:val="%1."/>
      <w:lvlJc w:val="left"/>
      <w:pPr>
        <w:ind w:left="1854" w:hanging="360"/>
      </w:pPr>
    </w:lvl>
    <w:lvl w:ilvl="1" w:tplc="FFFFFFFF" w:tentative="1">
      <w:start w:val="1"/>
      <w:numFmt w:val="lowerLetter"/>
      <w:lvlText w:val="%2."/>
      <w:lvlJc w:val="left"/>
      <w:pPr>
        <w:ind w:left="2574" w:hanging="360"/>
      </w:pPr>
    </w:lvl>
    <w:lvl w:ilvl="2" w:tplc="FFFFFFFF" w:tentative="1">
      <w:start w:val="1"/>
      <w:numFmt w:val="lowerRoman"/>
      <w:lvlText w:val="%3."/>
      <w:lvlJc w:val="right"/>
      <w:pPr>
        <w:ind w:left="3294" w:hanging="180"/>
      </w:pPr>
    </w:lvl>
    <w:lvl w:ilvl="3" w:tplc="FFFFFFFF" w:tentative="1">
      <w:start w:val="1"/>
      <w:numFmt w:val="decimal"/>
      <w:lvlText w:val="%4."/>
      <w:lvlJc w:val="left"/>
      <w:pPr>
        <w:ind w:left="4014" w:hanging="360"/>
      </w:pPr>
    </w:lvl>
    <w:lvl w:ilvl="4" w:tplc="FFFFFFFF" w:tentative="1">
      <w:start w:val="1"/>
      <w:numFmt w:val="lowerLetter"/>
      <w:lvlText w:val="%5."/>
      <w:lvlJc w:val="left"/>
      <w:pPr>
        <w:ind w:left="4734"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abstractNum w:abstractNumId="197" w15:restartNumberingAfterBreak="0">
    <w:nsid w:val="55F729DA"/>
    <w:multiLevelType w:val="hybridMultilevel"/>
    <w:tmpl w:val="7548B416"/>
    <w:lvl w:ilvl="0" w:tplc="FFFFFFFF">
      <w:start w:val="1"/>
      <w:numFmt w:val="decimal"/>
      <w:lvlText w:val="%1."/>
      <w:lvlJc w:val="left"/>
      <w:pPr>
        <w:ind w:left="1287" w:hanging="360"/>
      </w:pPr>
    </w:lvl>
    <w:lvl w:ilvl="1" w:tplc="FFFFFFFF">
      <w:start w:val="1"/>
      <w:numFmt w:val="lowerLetter"/>
      <w:lvlText w:val="%2."/>
      <w:lvlJc w:val="left"/>
      <w:pPr>
        <w:ind w:left="2007" w:hanging="360"/>
      </w:pPr>
    </w:lvl>
    <w:lvl w:ilvl="2" w:tplc="6764D73E">
      <w:start w:val="1"/>
      <w:numFmt w:val="decimal"/>
      <w:lvlText w:val="%3)"/>
      <w:lvlJc w:val="left"/>
      <w:pPr>
        <w:ind w:left="2907" w:hanging="360"/>
      </w:pPr>
      <w:rPr>
        <w:rFonts w:hint="default"/>
        <w:color w:val="auto"/>
      </w:rPr>
    </w:lvl>
    <w:lvl w:ilvl="3" w:tplc="26BC6974">
      <w:start w:val="1"/>
      <w:numFmt w:val="decimal"/>
      <w:lvlText w:val="%4)"/>
      <w:lvlJc w:val="left"/>
      <w:pPr>
        <w:ind w:left="3447" w:hanging="360"/>
      </w:pPr>
      <w:rPr>
        <w:rFonts w:hint="default"/>
      </w:rPr>
    </w:lvl>
    <w:lvl w:ilvl="4" w:tplc="C5B2ECB0">
      <w:start w:val="1"/>
      <w:numFmt w:val="lowerLetter"/>
      <w:lvlText w:val="%5)"/>
      <w:lvlJc w:val="left"/>
      <w:pPr>
        <w:ind w:left="4167" w:hanging="360"/>
      </w:pPr>
      <w:rPr>
        <w:rFonts w:hint="default"/>
      </w:r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98" w15:restartNumberingAfterBreak="0">
    <w:nsid w:val="56054F8F"/>
    <w:multiLevelType w:val="hybridMultilevel"/>
    <w:tmpl w:val="AE187D1E"/>
    <w:lvl w:ilvl="0" w:tplc="D256A8C6">
      <w:start w:val="1"/>
      <w:numFmt w:val="decimal"/>
      <w:lvlText w:val="(%1)"/>
      <w:lvlJc w:val="left"/>
      <w:pPr>
        <w:ind w:left="2705" w:hanging="360"/>
      </w:pPr>
      <w:rPr>
        <w:rFonts w:hint="default"/>
      </w:rPr>
    </w:lvl>
    <w:lvl w:ilvl="1" w:tplc="38090019" w:tentative="1">
      <w:start w:val="1"/>
      <w:numFmt w:val="lowerLetter"/>
      <w:lvlText w:val="%2."/>
      <w:lvlJc w:val="left"/>
      <w:pPr>
        <w:ind w:left="3425" w:hanging="360"/>
      </w:pPr>
    </w:lvl>
    <w:lvl w:ilvl="2" w:tplc="3809001B" w:tentative="1">
      <w:start w:val="1"/>
      <w:numFmt w:val="lowerRoman"/>
      <w:lvlText w:val="%3."/>
      <w:lvlJc w:val="right"/>
      <w:pPr>
        <w:ind w:left="4145" w:hanging="180"/>
      </w:pPr>
    </w:lvl>
    <w:lvl w:ilvl="3" w:tplc="3809000F" w:tentative="1">
      <w:start w:val="1"/>
      <w:numFmt w:val="decimal"/>
      <w:lvlText w:val="%4."/>
      <w:lvlJc w:val="left"/>
      <w:pPr>
        <w:ind w:left="4865" w:hanging="360"/>
      </w:pPr>
    </w:lvl>
    <w:lvl w:ilvl="4" w:tplc="38090019" w:tentative="1">
      <w:start w:val="1"/>
      <w:numFmt w:val="lowerLetter"/>
      <w:lvlText w:val="%5."/>
      <w:lvlJc w:val="left"/>
      <w:pPr>
        <w:ind w:left="5585" w:hanging="360"/>
      </w:pPr>
    </w:lvl>
    <w:lvl w:ilvl="5" w:tplc="3809001B" w:tentative="1">
      <w:start w:val="1"/>
      <w:numFmt w:val="lowerRoman"/>
      <w:lvlText w:val="%6."/>
      <w:lvlJc w:val="right"/>
      <w:pPr>
        <w:ind w:left="6305" w:hanging="180"/>
      </w:pPr>
    </w:lvl>
    <w:lvl w:ilvl="6" w:tplc="3809000F" w:tentative="1">
      <w:start w:val="1"/>
      <w:numFmt w:val="decimal"/>
      <w:lvlText w:val="%7."/>
      <w:lvlJc w:val="left"/>
      <w:pPr>
        <w:ind w:left="7025" w:hanging="360"/>
      </w:pPr>
    </w:lvl>
    <w:lvl w:ilvl="7" w:tplc="38090019" w:tentative="1">
      <w:start w:val="1"/>
      <w:numFmt w:val="lowerLetter"/>
      <w:lvlText w:val="%8."/>
      <w:lvlJc w:val="left"/>
      <w:pPr>
        <w:ind w:left="7745" w:hanging="360"/>
      </w:pPr>
    </w:lvl>
    <w:lvl w:ilvl="8" w:tplc="3809001B" w:tentative="1">
      <w:start w:val="1"/>
      <w:numFmt w:val="lowerRoman"/>
      <w:lvlText w:val="%9."/>
      <w:lvlJc w:val="right"/>
      <w:pPr>
        <w:ind w:left="8465" w:hanging="180"/>
      </w:pPr>
    </w:lvl>
  </w:abstractNum>
  <w:abstractNum w:abstractNumId="199" w15:restartNumberingAfterBreak="0">
    <w:nsid w:val="56C168A5"/>
    <w:multiLevelType w:val="hybridMultilevel"/>
    <w:tmpl w:val="D922AB7C"/>
    <w:lvl w:ilvl="0" w:tplc="38090011">
      <w:start w:val="1"/>
      <w:numFmt w:val="decimal"/>
      <w:lvlText w:val="%1)"/>
      <w:lvlJc w:val="left"/>
      <w:pPr>
        <w:ind w:left="1935" w:hanging="360"/>
      </w:pPr>
    </w:lvl>
    <w:lvl w:ilvl="1" w:tplc="38090019" w:tentative="1">
      <w:start w:val="1"/>
      <w:numFmt w:val="lowerLetter"/>
      <w:lvlText w:val="%2."/>
      <w:lvlJc w:val="left"/>
      <w:pPr>
        <w:ind w:left="2655" w:hanging="360"/>
      </w:pPr>
    </w:lvl>
    <w:lvl w:ilvl="2" w:tplc="3809001B" w:tentative="1">
      <w:start w:val="1"/>
      <w:numFmt w:val="lowerRoman"/>
      <w:lvlText w:val="%3."/>
      <w:lvlJc w:val="right"/>
      <w:pPr>
        <w:ind w:left="3375" w:hanging="180"/>
      </w:pPr>
    </w:lvl>
    <w:lvl w:ilvl="3" w:tplc="3809000F" w:tentative="1">
      <w:start w:val="1"/>
      <w:numFmt w:val="decimal"/>
      <w:lvlText w:val="%4."/>
      <w:lvlJc w:val="left"/>
      <w:pPr>
        <w:ind w:left="4095" w:hanging="360"/>
      </w:pPr>
    </w:lvl>
    <w:lvl w:ilvl="4" w:tplc="38090019" w:tentative="1">
      <w:start w:val="1"/>
      <w:numFmt w:val="lowerLetter"/>
      <w:lvlText w:val="%5."/>
      <w:lvlJc w:val="left"/>
      <w:pPr>
        <w:ind w:left="4815" w:hanging="360"/>
      </w:pPr>
    </w:lvl>
    <w:lvl w:ilvl="5" w:tplc="3809001B" w:tentative="1">
      <w:start w:val="1"/>
      <w:numFmt w:val="lowerRoman"/>
      <w:lvlText w:val="%6."/>
      <w:lvlJc w:val="right"/>
      <w:pPr>
        <w:ind w:left="5535" w:hanging="180"/>
      </w:pPr>
    </w:lvl>
    <w:lvl w:ilvl="6" w:tplc="3809000F" w:tentative="1">
      <w:start w:val="1"/>
      <w:numFmt w:val="decimal"/>
      <w:lvlText w:val="%7."/>
      <w:lvlJc w:val="left"/>
      <w:pPr>
        <w:ind w:left="6255" w:hanging="360"/>
      </w:pPr>
    </w:lvl>
    <w:lvl w:ilvl="7" w:tplc="38090019" w:tentative="1">
      <w:start w:val="1"/>
      <w:numFmt w:val="lowerLetter"/>
      <w:lvlText w:val="%8."/>
      <w:lvlJc w:val="left"/>
      <w:pPr>
        <w:ind w:left="6975" w:hanging="360"/>
      </w:pPr>
    </w:lvl>
    <w:lvl w:ilvl="8" w:tplc="3809001B" w:tentative="1">
      <w:start w:val="1"/>
      <w:numFmt w:val="lowerRoman"/>
      <w:lvlText w:val="%9."/>
      <w:lvlJc w:val="right"/>
      <w:pPr>
        <w:ind w:left="7695" w:hanging="180"/>
      </w:pPr>
    </w:lvl>
  </w:abstractNum>
  <w:abstractNum w:abstractNumId="200" w15:restartNumberingAfterBreak="0">
    <w:nsid w:val="56F110F7"/>
    <w:multiLevelType w:val="hybridMultilevel"/>
    <w:tmpl w:val="28CEB4B2"/>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01" w15:restartNumberingAfterBreak="0">
    <w:nsid w:val="57D01D55"/>
    <w:multiLevelType w:val="hybridMultilevel"/>
    <w:tmpl w:val="AC32A024"/>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02" w15:restartNumberingAfterBreak="0">
    <w:nsid w:val="58091FA8"/>
    <w:multiLevelType w:val="hybridMultilevel"/>
    <w:tmpl w:val="924AABCE"/>
    <w:lvl w:ilvl="0" w:tplc="A5D8C522">
      <w:start w:val="1"/>
      <w:numFmt w:val="lowerLetter"/>
      <w:lvlText w:val="%1."/>
      <w:lvlJc w:val="left"/>
      <w:pPr>
        <w:ind w:left="720" w:hanging="360"/>
      </w:pPr>
      <w:rPr>
        <w:rFonts w:hint="default"/>
        <w:b w:val="0"/>
        <w:i w:val="0"/>
        <w:strike w:val="0"/>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3" w15:restartNumberingAfterBreak="0">
    <w:nsid w:val="583F4209"/>
    <w:multiLevelType w:val="hybridMultilevel"/>
    <w:tmpl w:val="61CA1C34"/>
    <w:lvl w:ilvl="0" w:tplc="4D46FBBA">
      <w:start w:val="1"/>
      <w:numFmt w:val="lowerLetter"/>
      <w:lvlText w:val="%1."/>
      <w:lvlJc w:val="left"/>
      <w:pPr>
        <w:ind w:left="1854" w:hanging="360"/>
      </w:pPr>
      <w:rPr>
        <w:strike w:val="0"/>
      </w:rPr>
    </w:lvl>
    <w:lvl w:ilvl="1" w:tplc="38090019" w:tentative="1">
      <w:start w:val="1"/>
      <w:numFmt w:val="lowerLetter"/>
      <w:lvlText w:val="%2."/>
      <w:lvlJc w:val="left"/>
      <w:pPr>
        <w:ind w:left="2574" w:hanging="360"/>
      </w:pPr>
    </w:lvl>
    <w:lvl w:ilvl="2" w:tplc="3809001B" w:tentative="1">
      <w:start w:val="1"/>
      <w:numFmt w:val="lowerRoman"/>
      <w:lvlText w:val="%3."/>
      <w:lvlJc w:val="right"/>
      <w:pPr>
        <w:ind w:left="3294" w:hanging="180"/>
      </w:pPr>
    </w:lvl>
    <w:lvl w:ilvl="3" w:tplc="3809000F" w:tentative="1">
      <w:start w:val="1"/>
      <w:numFmt w:val="decimal"/>
      <w:lvlText w:val="%4."/>
      <w:lvlJc w:val="left"/>
      <w:pPr>
        <w:ind w:left="4014" w:hanging="360"/>
      </w:pPr>
    </w:lvl>
    <w:lvl w:ilvl="4" w:tplc="38090019" w:tentative="1">
      <w:start w:val="1"/>
      <w:numFmt w:val="lowerLetter"/>
      <w:lvlText w:val="%5."/>
      <w:lvlJc w:val="left"/>
      <w:pPr>
        <w:ind w:left="4734" w:hanging="360"/>
      </w:pPr>
    </w:lvl>
    <w:lvl w:ilvl="5" w:tplc="3809001B" w:tentative="1">
      <w:start w:val="1"/>
      <w:numFmt w:val="lowerRoman"/>
      <w:lvlText w:val="%6."/>
      <w:lvlJc w:val="right"/>
      <w:pPr>
        <w:ind w:left="5454" w:hanging="180"/>
      </w:pPr>
    </w:lvl>
    <w:lvl w:ilvl="6" w:tplc="3809000F" w:tentative="1">
      <w:start w:val="1"/>
      <w:numFmt w:val="decimal"/>
      <w:lvlText w:val="%7."/>
      <w:lvlJc w:val="left"/>
      <w:pPr>
        <w:ind w:left="6174" w:hanging="360"/>
      </w:pPr>
    </w:lvl>
    <w:lvl w:ilvl="7" w:tplc="38090019" w:tentative="1">
      <w:start w:val="1"/>
      <w:numFmt w:val="lowerLetter"/>
      <w:lvlText w:val="%8."/>
      <w:lvlJc w:val="left"/>
      <w:pPr>
        <w:ind w:left="6894" w:hanging="360"/>
      </w:pPr>
    </w:lvl>
    <w:lvl w:ilvl="8" w:tplc="3809001B" w:tentative="1">
      <w:start w:val="1"/>
      <w:numFmt w:val="lowerRoman"/>
      <w:lvlText w:val="%9."/>
      <w:lvlJc w:val="right"/>
      <w:pPr>
        <w:ind w:left="7614" w:hanging="180"/>
      </w:pPr>
    </w:lvl>
  </w:abstractNum>
  <w:abstractNum w:abstractNumId="204" w15:restartNumberingAfterBreak="0">
    <w:nsid w:val="58AA3478"/>
    <w:multiLevelType w:val="hybridMultilevel"/>
    <w:tmpl w:val="366E684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5" w15:restartNumberingAfterBreak="0">
    <w:nsid w:val="59972FCE"/>
    <w:multiLevelType w:val="hybridMultilevel"/>
    <w:tmpl w:val="D6063B20"/>
    <w:lvl w:ilvl="0" w:tplc="B1BAA7E2">
      <w:start w:val="1"/>
      <w:numFmt w:val="lowerLetter"/>
      <w:lvlText w:val="%1."/>
      <w:lvlJc w:val="left"/>
      <w:pPr>
        <w:ind w:left="870" w:hanging="51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06" w15:restartNumberingAfterBreak="0">
    <w:nsid w:val="599E4207"/>
    <w:multiLevelType w:val="hybridMultilevel"/>
    <w:tmpl w:val="A13016A4"/>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07" w15:restartNumberingAfterBreak="0">
    <w:nsid w:val="59C06166"/>
    <w:multiLevelType w:val="hybridMultilevel"/>
    <w:tmpl w:val="15769856"/>
    <w:lvl w:ilvl="0" w:tplc="04210011">
      <w:start w:val="1"/>
      <w:numFmt w:val="decimal"/>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208" w15:restartNumberingAfterBreak="0">
    <w:nsid w:val="5AE07E86"/>
    <w:multiLevelType w:val="hybridMultilevel"/>
    <w:tmpl w:val="37DC5842"/>
    <w:lvl w:ilvl="0" w:tplc="04210019">
      <w:start w:val="1"/>
      <w:numFmt w:val="lowerLetter"/>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209" w15:restartNumberingAfterBreak="0">
    <w:nsid w:val="5B1A31B1"/>
    <w:multiLevelType w:val="hybridMultilevel"/>
    <w:tmpl w:val="FFC83AAC"/>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10" w15:restartNumberingAfterBreak="0">
    <w:nsid w:val="5B8670B2"/>
    <w:multiLevelType w:val="hybridMultilevel"/>
    <w:tmpl w:val="37DC5842"/>
    <w:lvl w:ilvl="0" w:tplc="04210019">
      <w:start w:val="1"/>
      <w:numFmt w:val="lowerLetter"/>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211" w15:restartNumberingAfterBreak="0">
    <w:nsid w:val="5C835B51"/>
    <w:multiLevelType w:val="hybridMultilevel"/>
    <w:tmpl w:val="F8080B9C"/>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12" w15:restartNumberingAfterBreak="0">
    <w:nsid w:val="5D1E2505"/>
    <w:multiLevelType w:val="hybridMultilevel"/>
    <w:tmpl w:val="AEA4550A"/>
    <w:lvl w:ilvl="0" w:tplc="38090019">
      <w:start w:val="1"/>
      <w:numFmt w:val="lowerLetter"/>
      <w:lvlText w:val="%1."/>
      <w:lvlJc w:val="left"/>
      <w:pPr>
        <w:ind w:left="1320" w:hanging="360"/>
      </w:pPr>
    </w:lvl>
    <w:lvl w:ilvl="1" w:tplc="38090019" w:tentative="1">
      <w:start w:val="1"/>
      <w:numFmt w:val="lowerLetter"/>
      <w:lvlText w:val="%2."/>
      <w:lvlJc w:val="left"/>
      <w:pPr>
        <w:ind w:left="2040" w:hanging="360"/>
      </w:pPr>
    </w:lvl>
    <w:lvl w:ilvl="2" w:tplc="3809001B" w:tentative="1">
      <w:start w:val="1"/>
      <w:numFmt w:val="lowerRoman"/>
      <w:lvlText w:val="%3."/>
      <w:lvlJc w:val="right"/>
      <w:pPr>
        <w:ind w:left="2760" w:hanging="180"/>
      </w:pPr>
    </w:lvl>
    <w:lvl w:ilvl="3" w:tplc="3809000F" w:tentative="1">
      <w:start w:val="1"/>
      <w:numFmt w:val="decimal"/>
      <w:lvlText w:val="%4."/>
      <w:lvlJc w:val="left"/>
      <w:pPr>
        <w:ind w:left="3480" w:hanging="360"/>
      </w:pPr>
    </w:lvl>
    <w:lvl w:ilvl="4" w:tplc="38090019" w:tentative="1">
      <w:start w:val="1"/>
      <w:numFmt w:val="lowerLetter"/>
      <w:lvlText w:val="%5."/>
      <w:lvlJc w:val="left"/>
      <w:pPr>
        <w:ind w:left="4200" w:hanging="360"/>
      </w:pPr>
    </w:lvl>
    <w:lvl w:ilvl="5" w:tplc="3809001B" w:tentative="1">
      <w:start w:val="1"/>
      <w:numFmt w:val="lowerRoman"/>
      <w:lvlText w:val="%6."/>
      <w:lvlJc w:val="right"/>
      <w:pPr>
        <w:ind w:left="4920" w:hanging="180"/>
      </w:pPr>
    </w:lvl>
    <w:lvl w:ilvl="6" w:tplc="3809000F" w:tentative="1">
      <w:start w:val="1"/>
      <w:numFmt w:val="decimal"/>
      <w:lvlText w:val="%7."/>
      <w:lvlJc w:val="left"/>
      <w:pPr>
        <w:ind w:left="5640" w:hanging="360"/>
      </w:pPr>
    </w:lvl>
    <w:lvl w:ilvl="7" w:tplc="38090019" w:tentative="1">
      <w:start w:val="1"/>
      <w:numFmt w:val="lowerLetter"/>
      <w:lvlText w:val="%8."/>
      <w:lvlJc w:val="left"/>
      <w:pPr>
        <w:ind w:left="6360" w:hanging="360"/>
      </w:pPr>
    </w:lvl>
    <w:lvl w:ilvl="8" w:tplc="3809001B" w:tentative="1">
      <w:start w:val="1"/>
      <w:numFmt w:val="lowerRoman"/>
      <w:lvlText w:val="%9."/>
      <w:lvlJc w:val="right"/>
      <w:pPr>
        <w:ind w:left="7080" w:hanging="180"/>
      </w:pPr>
    </w:lvl>
  </w:abstractNum>
  <w:abstractNum w:abstractNumId="213" w15:restartNumberingAfterBreak="0">
    <w:nsid w:val="5D5C6017"/>
    <w:multiLevelType w:val="hybridMultilevel"/>
    <w:tmpl w:val="5364BA18"/>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14" w15:restartNumberingAfterBreak="0">
    <w:nsid w:val="5D735A3F"/>
    <w:multiLevelType w:val="hybridMultilevel"/>
    <w:tmpl w:val="0044ADB4"/>
    <w:lvl w:ilvl="0" w:tplc="FFFFFFFF">
      <w:start w:val="1"/>
      <w:numFmt w:val="lowerLetter"/>
      <w:lvlText w:val="%1."/>
      <w:lvlJc w:val="left"/>
      <w:pPr>
        <w:ind w:left="720" w:hanging="360"/>
      </w:pPr>
      <w:rPr>
        <w:strike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5" w15:restartNumberingAfterBreak="0">
    <w:nsid w:val="5D875F47"/>
    <w:multiLevelType w:val="hybridMultilevel"/>
    <w:tmpl w:val="C8F8496C"/>
    <w:lvl w:ilvl="0" w:tplc="38090019">
      <w:start w:val="1"/>
      <w:numFmt w:val="lowerLetter"/>
      <w:lvlText w:val="%1."/>
      <w:lvlJc w:val="left"/>
      <w:pPr>
        <w:ind w:left="1854" w:hanging="360"/>
      </w:pPr>
    </w:lvl>
    <w:lvl w:ilvl="1" w:tplc="38090019" w:tentative="1">
      <w:start w:val="1"/>
      <w:numFmt w:val="lowerLetter"/>
      <w:lvlText w:val="%2."/>
      <w:lvlJc w:val="left"/>
      <w:pPr>
        <w:ind w:left="2574" w:hanging="360"/>
      </w:pPr>
    </w:lvl>
    <w:lvl w:ilvl="2" w:tplc="3809001B" w:tentative="1">
      <w:start w:val="1"/>
      <w:numFmt w:val="lowerRoman"/>
      <w:lvlText w:val="%3."/>
      <w:lvlJc w:val="right"/>
      <w:pPr>
        <w:ind w:left="3294" w:hanging="180"/>
      </w:pPr>
    </w:lvl>
    <w:lvl w:ilvl="3" w:tplc="3809000F" w:tentative="1">
      <w:start w:val="1"/>
      <w:numFmt w:val="decimal"/>
      <w:lvlText w:val="%4."/>
      <w:lvlJc w:val="left"/>
      <w:pPr>
        <w:ind w:left="4014" w:hanging="360"/>
      </w:pPr>
    </w:lvl>
    <w:lvl w:ilvl="4" w:tplc="38090019" w:tentative="1">
      <w:start w:val="1"/>
      <w:numFmt w:val="lowerLetter"/>
      <w:lvlText w:val="%5."/>
      <w:lvlJc w:val="left"/>
      <w:pPr>
        <w:ind w:left="4734" w:hanging="360"/>
      </w:pPr>
    </w:lvl>
    <w:lvl w:ilvl="5" w:tplc="3809001B" w:tentative="1">
      <w:start w:val="1"/>
      <w:numFmt w:val="lowerRoman"/>
      <w:lvlText w:val="%6."/>
      <w:lvlJc w:val="right"/>
      <w:pPr>
        <w:ind w:left="5454" w:hanging="180"/>
      </w:pPr>
    </w:lvl>
    <w:lvl w:ilvl="6" w:tplc="3809000F" w:tentative="1">
      <w:start w:val="1"/>
      <w:numFmt w:val="decimal"/>
      <w:lvlText w:val="%7."/>
      <w:lvlJc w:val="left"/>
      <w:pPr>
        <w:ind w:left="6174" w:hanging="360"/>
      </w:pPr>
    </w:lvl>
    <w:lvl w:ilvl="7" w:tplc="38090019" w:tentative="1">
      <w:start w:val="1"/>
      <w:numFmt w:val="lowerLetter"/>
      <w:lvlText w:val="%8."/>
      <w:lvlJc w:val="left"/>
      <w:pPr>
        <w:ind w:left="6894" w:hanging="360"/>
      </w:pPr>
    </w:lvl>
    <w:lvl w:ilvl="8" w:tplc="3809001B" w:tentative="1">
      <w:start w:val="1"/>
      <w:numFmt w:val="lowerRoman"/>
      <w:lvlText w:val="%9."/>
      <w:lvlJc w:val="right"/>
      <w:pPr>
        <w:ind w:left="7614" w:hanging="180"/>
      </w:pPr>
    </w:lvl>
  </w:abstractNum>
  <w:abstractNum w:abstractNumId="216" w15:restartNumberingAfterBreak="0">
    <w:nsid w:val="5D956250"/>
    <w:multiLevelType w:val="hybridMultilevel"/>
    <w:tmpl w:val="77207D40"/>
    <w:lvl w:ilvl="0" w:tplc="FFFFFFFF">
      <w:start w:val="1"/>
      <w:numFmt w:val="decimal"/>
      <w:lvlText w:val="%1."/>
      <w:lvlJc w:val="left"/>
      <w:pPr>
        <w:ind w:left="720" w:hanging="360"/>
      </w:pPr>
      <w:rPr>
        <w:rFonts w:hint="default"/>
        <w:i w:val="0"/>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7" w15:restartNumberingAfterBreak="0">
    <w:nsid w:val="5EAD56DD"/>
    <w:multiLevelType w:val="hybridMultilevel"/>
    <w:tmpl w:val="5D5ABDC8"/>
    <w:lvl w:ilvl="0" w:tplc="38090019">
      <w:start w:val="1"/>
      <w:numFmt w:val="lowerLetter"/>
      <w:lvlText w:val="%1."/>
      <w:lvlJc w:val="left"/>
      <w:pPr>
        <w:ind w:left="1854" w:hanging="360"/>
      </w:pPr>
    </w:lvl>
    <w:lvl w:ilvl="1" w:tplc="38090019" w:tentative="1">
      <w:start w:val="1"/>
      <w:numFmt w:val="lowerLetter"/>
      <w:lvlText w:val="%2."/>
      <w:lvlJc w:val="left"/>
      <w:pPr>
        <w:ind w:left="2574" w:hanging="360"/>
      </w:pPr>
    </w:lvl>
    <w:lvl w:ilvl="2" w:tplc="3809001B" w:tentative="1">
      <w:start w:val="1"/>
      <w:numFmt w:val="lowerRoman"/>
      <w:lvlText w:val="%3."/>
      <w:lvlJc w:val="right"/>
      <w:pPr>
        <w:ind w:left="3294" w:hanging="180"/>
      </w:pPr>
    </w:lvl>
    <w:lvl w:ilvl="3" w:tplc="3809000F" w:tentative="1">
      <w:start w:val="1"/>
      <w:numFmt w:val="decimal"/>
      <w:lvlText w:val="%4."/>
      <w:lvlJc w:val="left"/>
      <w:pPr>
        <w:ind w:left="4014" w:hanging="360"/>
      </w:pPr>
    </w:lvl>
    <w:lvl w:ilvl="4" w:tplc="38090019" w:tentative="1">
      <w:start w:val="1"/>
      <w:numFmt w:val="lowerLetter"/>
      <w:lvlText w:val="%5."/>
      <w:lvlJc w:val="left"/>
      <w:pPr>
        <w:ind w:left="4734" w:hanging="360"/>
      </w:pPr>
    </w:lvl>
    <w:lvl w:ilvl="5" w:tplc="3809001B" w:tentative="1">
      <w:start w:val="1"/>
      <w:numFmt w:val="lowerRoman"/>
      <w:lvlText w:val="%6."/>
      <w:lvlJc w:val="right"/>
      <w:pPr>
        <w:ind w:left="5454" w:hanging="180"/>
      </w:pPr>
    </w:lvl>
    <w:lvl w:ilvl="6" w:tplc="3809000F" w:tentative="1">
      <w:start w:val="1"/>
      <w:numFmt w:val="decimal"/>
      <w:lvlText w:val="%7."/>
      <w:lvlJc w:val="left"/>
      <w:pPr>
        <w:ind w:left="6174" w:hanging="360"/>
      </w:pPr>
    </w:lvl>
    <w:lvl w:ilvl="7" w:tplc="38090019" w:tentative="1">
      <w:start w:val="1"/>
      <w:numFmt w:val="lowerLetter"/>
      <w:lvlText w:val="%8."/>
      <w:lvlJc w:val="left"/>
      <w:pPr>
        <w:ind w:left="6894" w:hanging="360"/>
      </w:pPr>
    </w:lvl>
    <w:lvl w:ilvl="8" w:tplc="3809001B" w:tentative="1">
      <w:start w:val="1"/>
      <w:numFmt w:val="lowerRoman"/>
      <w:lvlText w:val="%9."/>
      <w:lvlJc w:val="right"/>
      <w:pPr>
        <w:ind w:left="7614" w:hanging="180"/>
      </w:pPr>
    </w:lvl>
  </w:abstractNum>
  <w:abstractNum w:abstractNumId="218" w15:restartNumberingAfterBreak="0">
    <w:nsid w:val="5F4B1674"/>
    <w:multiLevelType w:val="hybridMultilevel"/>
    <w:tmpl w:val="B2DE84B6"/>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19" w15:restartNumberingAfterBreak="0">
    <w:nsid w:val="5F5F78D3"/>
    <w:multiLevelType w:val="hybridMultilevel"/>
    <w:tmpl w:val="327893FE"/>
    <w:lvl w:ilvl="0" w:tplc="04090019">
      <w:start w:val="1"/>
      <w:numFmt w:val="lowerLetter"/>
      <w:lvlText w:val="%1."/>
      <w:lvlJc w:val="left"/>
      <w:pPr>
        <w:ind w:left="2007" w:hanging="360"/>
      </w:pPr>
    </w:lvl>
    <w:lvl w:ilvl="1" w:tplc="04090019" w:tentative="1">
      <w:start w:val="1"/>
      <w:numFmt w:val="lowerLetter"/>
      <w:lvlText w:val="%2."/>
      <w:lvlJc w:val="left"/>
      <w:pPr>
        <w:ind w:left="2727" w:hanging="360"/>
      </w:pPr>
    </w:lvl>
    <w:lvl w:ilvl="2" w:tplc="0409001B" w:tentative="1">
      <w:start w:val="1"/>
      <w:numFmt w:val="lowerRoman"/>
      <w:lvlText w:val="%3."/>
      <w:lvlJc w:val="right"/>
      <w:pPr>
        <w:ind w:left="3447" w:hanging="180"/>
      </w:pPr>
    </w:lvl>
    <w:lvl w:ilvl="3" w:tplc="0409000F" w:tentative="1">
      <w:start w:val="1"/>
      <w:numFmt w:val="decimal"/>
      <w:lvlText w:val="%4."/>
      <w:lvlJc w:val="left"/>
      <w:pPr>
        <w:ind w:left="4167" w:hanging="360"/>
      </w:pPr>
    </w:lvl>
    <w:lvl w:ilvl="4" w:tplc="04090019" w:tentative="1">
      <w:start w:val="1"/>
      <w:numFmt w:val="lowerLetter"/>
      <w:lvlText w:val="%5."/>
      <w:lvlJc w:val="left"/>
      <w:pPr>
        <w:ind w:left="4887" w:hanging="360"/>
      </w:pPr>
    </w:lvl>
    <w:lvl w:ilvl="5" w:tplc="0409001B" w:tentative="1">
      <w:start w:val="1"/>
      <w:numFmt w:val="lowerRoman"/>
      <w:lvlText w:val="%6."/>
      <w:lvlJc w:val="right"/>
      <w:pPr>
        <w:ind w:left="5607" w:hanging="180"/>
      </w:pPr>
    </w:lvl>
    <w:lvl w:ilvl="6" w:tplc="0409000F" w:tentative="1">
      <w:start w:val="1"/>
      <w:numFmt w:val="decimal"/>
      <w:lvlText w:val="%7."/>
      <w:lvlJc w:val="left"/>
      <w:pPr>
        <w:ind w:left="6327" w:hanging="360"/>
      </w:pPr>
    </w:lvl>
    <w:lvl w:ilvl="7" w:tplc="04090019" w:tentative="1">
      <w:start w:val="1"/>
      <w:numFmt w:val="lowerLetter"/>
      <w:lvlText w:val="%8."/>
      <w:lvlJc w:val="left"/>
      <w:pPr>
        <w:ind w:left="7047" w:hanging="360"/>
      </w:pPr>
    </w:lvl>
    <w:lvl w:ilvl="8" w:tplc="0409001B" w:tentative="1">
      <w:start w:val="1"/>
      <w:numFmt w:val="lowerRoman"/>
      <w:lvlText w:val="%9."/>
      <w:lvlJc w:val="right"/>
      <w:pPr>
        <w:ind w:left="7767" w:hanging="180"/>
      </w:pPr>
    </w:lvl>
  </w:abstractNum>
  <w:abstractNum w:abstractNumId="220" w15:restartNumberingAfterBreak="0">
    <w:nsid w:val="61176C7A"/>
    <w:multiLevelType w:val="hybridMultilevel"/>
    <w:tmpl w:val="5AEC83A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1" w15:restartNumberingAfterBreak="0">
    <w:nsid w:val="615F43E6"/>
    <w:multiLevelType w:val="hybridMultilevel"/>
    <w:tmpl w:val="86D4F18C"/>
    <w:lvl w:ilvl="0" w:tplc="134486AC">
      <w:start w:val="1"/>
      <w:numFmt w:val="lowerLetter"/>
      <w:lvlText w:val="%1."/>
      <w:lvlJc w:val="left"/>
      <w:pPr>
        <w:ind w:left="1862" w:hanging="360"/>
      </w:pPr>
      <w:rPr>
        <w:strike w:val="0"/>
      </w:rPr>
    </w:lvl>
    <w:lvl w:ilvl="1" w:tplc="38090019" w:tentative="1">
      <w:start w:val="1"/>
      <w:numFmt w:val="lowerLetter"/>
      <w:lvlText w:val="%2."/>
      <w:lvlJc w:val="left"/>
      <w:pPr>
        <w:ind w:left="2582" w:hanging="360"/>
      </w:pPr>
    </w:lvl>
    <w:lvl w:ilvl="2" w:tplc="3809001B" w:tentative="1">
      <w:start w:val="1"/>
      <w:numFmt w:val="lowerRoman"/>
      <w:lvlText w:val="%3."/>
      <w:lvlJc w:val="right"/>
      <w:pPr>
        <w:ind w:left="3302" w:hanging="180"/>
      </w:pPr>
    </w:lvl>
    <w:lvl w:ilvl="3" w:tplc="3809000F" w:tentative="1">
      <w:start w:val="1"/>
      <w:numFmt w:val="decimal"/>
      <w:lvlText w:val="%4."/>
      <w:lvlJc w:val="left"/>
      <w:pPr>
        <w:ind w:left="4022" w:hanging="360"/>
      </w:pPr>
    </w:lvl>
    <w:lvl w:ilvl="4" w:tplc="38090019" w:tentative="1">
      <w:start w:val="1"/>
      <w:numFmt w:val="lowerLetter"/>
      <w:lvlText w:val="%5."/>
      <w:lvlJc w:val="left"/>
      <w:pPr>
        <w:ind w:left="4742" w:hanging="360"/>
      </w:pPr>
    </w:lvl>
    <w:lvl w:ilvl="5" w:tplc="3809001B" w:tentative="1">
      <w:start w:val="1"/>
      <w:numFmt w:val="lowerRoman"/>
      <w:lvlText w:val="%6."/>
      <w:lvlJc w:val="right"/>
      <w:pPr>
        <w:ind w:left="5462" w:hanging="180"/>
      </w:pPr>
    </w:lvl>
    <w:lvl w:ilvl="6" w:tplc="3809000F" w:tentative="1">
      <w:start w:val="1"/>
      <w:numFmt w:val="decimal"/>
      <w:lvlText w:val="%7."/>
      <w:lvlJc w:val="left"/>
      <w:pPr>
        <w:ind w:left="6182" w:hanging="360"/>
      </w:pPr>
    </w:lvl>
    <w:lvl w:ilvl="7" w:tplc="38090019" w:tentative="1">
      <w:start w:val="1"/>
      <w:numFmt w:val="lowerLetter"/>
      <w:lvlText w:val="%8."/>
      <w:lvlJc w:val="left"/>
      <w:pPr>
        <w:ind w:left="6902" w:hanging="360"/>
      </w:pPr>
    </w:lvl>
    <w:lvl w:ilvl="8" w:tplc="3809001B" w:tentative="1">
      <w:start w:val="1"/>
      <w:numFmt w:val="lowerRoman"/>
      <w:lvlText w:val="%9."/>
      <w:lvlJc w:val="right"/>
      <w:pPr>
        <w:ind w:left="7622" w:hanging="180"/>
      </w:pPr>
    </w:lvl>
  </w:abstractNum>
  <w:abstractNum w:abstractNumId="222" w15:restartNumberingAfterBreak="0">
    <w:nsid w:val="62400DBC"/>
    <w:multiLevelType w:val="hybridMultilevel"/>
    <w:tmpl w:val="C5B0A19E"/>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3" w15:restartNumberingAfterBreak="0">
    <w:nsid w:val="626C0FD2"/>
    <w:multiLevelType w:val="hybridMultilevel"/>
    <w:tmpl w:val="1F44CE62"/>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24" w15:restartNumberingAfterBreak="0">
    <w:nsid w:val="6330630E"/>
    <w:multiLevelType w:val="hybridMultilevel"/>
    <w:tmpl w:val="AC7C8C98"/>
    <w:lvl w:ilvl="0" w:tplc="38090019">
      <w:start w:val="1"/>
      <w:numFmt w:val="lowerLetter"/>
      <w:lvlText w:val="%1."/>
      <w:lvlJc w:val="left"/>
      <w:pPr>
        <w:ind w:left="1854" w:hanging="360"/>
      </w:pPr>
    </w:lvl>
    <w:lvl w:ilvl="1" w:tplc="38090019" w:tentative="1">
      <w:start w:val="1"/>
      <w:numFmt w:val="lowerLetter"/>
      <w:lvlText w:val="%2."/>
      <w:lvlJc w:val="left"/>
      <w:pPr>
        <w:ind w:left="2574" w:hanging="360"/>
      </w:pPr>
    </w:lvl>
    <w:lvl w:ilvl="2" w:tplc="3809001B" w:tentative="1">
      <w:start w:val="1"/>
      <w:numFmt w:val="lowerRoman"/>
      <w:lvlText w:val="%3."/>
      <w:lvlJc w:val="right"/>
      <w:pPr>
        <w:ind w:left="3294" w:hanging="180"/>
      </w:pPr>
    </w:lvl>
    <w:lvl w:ilvl="3" w:tplc="3809000F" w:tentative="1">
      <w:start w:val="1"/>
      <w:numFmt w:val="decimal"/>
      <w:lvlText w:val="%4."/>
      <w:lvlJc w:val="left"/>
      <w:pPr>
        <w:ind w:left="4014" w:hanging="360"/>
      </w:pPr>
    </w:lvl>
    <w:lvl w:ilvl="4" w:tplc="38090019" w:tentative="1">
      <w:start w:val="1"/>
      <w:numFmt w:val="lowerLetter"/>
      <w:lvlText w:val="%5."/>
      <w:lvlJc w:val="left"/>
      <w:pPr>
        <w:ind w:left="4734" w:hanging="360"/>
      </w:pPr>
    </w:lvl>
    <w:lvl w:ilvl="5" w:tplc="3809001B" w:tentative="1">
      <w:start w:val="1"/>
      <w:numFmt w:val="lowerRoman"/>
      <w:lvlText w:val="%6."/>
      <w:lvlJc w:val="right"/>
      <w:pPr>
        <w:ind w:left="5454" w:hanging="180"/>
      </w:pPr>
    </w:lvl>
    <w:lvl w:ilvl="6" w:tplc="3809000F" w:tentative="1">
      <w:start w:val="1"/>
      <w:numFmt w:val="decimal"/>
      <w:lvlText w:val="%7."/>
      <w:lvlJc w:val="left"/>
      <w:pPr>
        <w:ind w:left="6174" w:hanging="360"/>
      </w:pPr>
    </w:lvl>
    <w:lvl w:ilvl="7" w:tplc="38090019" w:tentative="1">
      <w:start w:val="1"/>
      <w:numFmt w:val="lowerLetter"/>
      <w:lvlText w:val="%8."/>
      <w:lvlJc w:val="left"/>
      <w:pPr>
        <w:ind w:left="6894" w:hanging="360"/>
      </w:pPr>
    </w:lvl>
    <w:lvl w:ilvl="8" w:tplc="3809001B" w:tentative="1">
      <w:start w:val="1"/>
      <w:numFmt w:val="lowerRoman"/>
      <w:lvlText w:val="%9."/>
      <w:lvlJc w:val="right"/>
      <w:pPr>
        <w:ind w:left="7614" w:hanging="180"/>
      </w:pPr>
    </w:lvl>
  </w:abstractNum>
  <w:abstractNum w:abstractNumId="225" w15:restartNumberingAfterBreak="0">
    <w:nsid w:val="639C2E06"/>
    <w:multiLevelType w:val="hybridMultilevel"/>
    <w:tmpl w:val="F584884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6" w15:restartNumberingAfterBreak="0">
    <w:nsid w:val="63C262AE"/>
    <w:multiLevelType w:val="hybridMultilevel"/>
    <w:tmpl w:val="B322A7A2"/>
    <w:lvl w:ilvl="0" w:tplc="FFFFFFFF">
      <w:start w:val="1"/>
      <w:numFmt w:val="lowerLetter"/>
      <w:lvlText w:val="%1."/>
      <w:lvlJc w:val="left"/>
      <w:pPr>
        <w:ind w:left="870" w:hanging="51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7" w15:restartNumberingAfterBreak="0">
    <w:nsid w:val="64061937"/>
    <w:multiLevelType w:val="hybridMultilevel"/>
    <w:tmpl w:val="056EA654"/>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28" w15:restartNumberingAfterBreak="0">
    <w:nsid w:val="641B2129"/>
    <w:multiLevelType w:val="hybridMultilevel"/>
    <w:tmpl w:val="D9AAF408"/>
    <w:lvl w:ilvl="0" w:tplc="38090019">
      <w:start w:val="1"/>
      <w:numFmt w:val="lowerLetter"/>
      <w:lvlText w:val="%1."/>
      <w:lvlJc w:val="left"/>
      <w:pPr>
        <w:ind w:left="1862" w:hanging="360"/>
      </w:pPr>
    </w:lvl>
    <w:lvl w:ilvl="1" w:tplc="38090019" w:tentative="1">
      <w:start w:val="1"/>
      <w:numFmt w:val="lowerLetter"/>
      <w:lvlText w:val="%2."/>
      <w:lvlJc w:val="left"/>
      <w:pPr>
        <w:ind w:left="2582" w:hanging="360"/>
      </w:pPr>
    </w:lvl>
    <w:lvl w:ilvl="2" w:tplc="3809001B" w:tentative="1">
      <w:start w:val="1"/>
      <w:numFmt w:val="lowerRoman"/>
      <w:lvlText w:val="%3."/>
      <w:lvlJc w:val="right"/>
      <w:pPr>
        <w:ind w:left="3302" w:hanging="180"/>
      </w:pPr>
    </w:lvl>
    <w:lvl w:ilvl="3" w:tplc="3809000F" w:tentative="1">
      <w:start w:val="1"/>
      <w:numFmt w:val="decimal"/>
      <w:lvlText w:val="%4."/>
      <w:lvlJc w:val="left"/>
      <w:pPr>
        <w:ind w:left="4022" w:hanging="360"/>
      </w:pPr>
    </w:lvl>
    <w:lvl w:ilvl="4" w:tplc="38090019" w:tentative="1">
      <w:start w:val="1"/>
      <w:numFmt w:val="lowerLetter"/>
      <w:lvlText w:val="%5."/>
      <w:lvlJc w:val="left"/>
      <w:pPr>
        <w:ind w:left="4742" w:hanging="360"/>
      </w:pPr>
    </w:lvl>
    <w:lvl w:ilvl="5" w:tplc="3809001B" w:tentative="1">
      <w:start w:val="1"/>
      <w:numFmt w:val="lowerRoman"/>
      <w:lvlText w:val="%6."/>
      <w:lvlJc w:val="right"/>
      <w:pPr>
        <w:ind w:left="5462" w:hanging="180"/>
      </w:pPr>
    </w:lvl>
    <w:lvl w:ilvl="6" w:tplc="3809000F" w:tentative="1">
      <w:start w:val="1"/>
      <w:numFmt w:val="decimal"/>
      <w:lvlText w:val="%7."/>
      <w:lvlJc w:val="left"/>
      <w:pPr>
        <w:ind w:left="6182" w:hanging="360"/>
      </w:pPr>
    </w:lvl>
    <w:lvl w:ilvl="7" w:tplc="38090019" w:tentative="1">
      <w:start w:val="1"/>
      <w:numFmt w:val="lowerLetter"/>
      <w:lvlText w:val="%8."/>
      <w:lvlJc w:val="left"/>
      <w:pPr>
        <w:ind w:left="6902" w:hanging="360"/>
      </w:pPr>
    </w:lvl>
    <w:lvl w:ilvl="8" w:tplc="3809001B" w:tentative="1">
      <w:start w:val="1"/>
      <w:numFmt w:val="lowerRoman"/>
      <w:lvlText w:val="%9."/>
      <w:lvlJc w:val="right"/>
      <w:pPr>
        <w:ind w:left="7622" w:hanging="180"/>
      </w:pPr>
    </w:lvl>
  </w:abstractNum>
  <w:abstractNum w:abstractNumId="229" w15:restartNumberingAfterBreak="0">
    <w:nsid w:val="64FF54B7"/>
    <w:multiLevelType w:val="hybridMultilevel"/>
    <w:tmpl w:val="1DDE3ED0"/>
    <w:lvl w:ilvl="0" w:tplc="36F4AC0C">
      <w:start w:val="1"/>
      <w:numFmt w:val="lowerLetter"/>
      <w:lvlText w:val="%1."/>
      <w:lvlJc w:val="left"/>
      <w:pPr>
        <w:ind w:left="840" w:hanging="480"/>
      </w:pPr>
      <w:rPr>
        <w:rFonts w:hint="default"/>
        <w:color w:val="auto"/>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30" w15:restartNumberingAfterBreak="0">
    <w:nsid w:val="657B5BEC"/>
    <w:multiLevelType w:val="hybridMultilevel"/>
    <w:tmpl w:val="2A3EE5B6"/>
    <w:lvl w:ilvl="0" w:tplc="FFFFFFFF">
      <w:start w:val="1"/>
      <w:numFmt w:val="lowerLetter"/>
      <w:lvlText w:val="%1."/>
      <w:lvlJc w:val="left"/>
      <w:pPr>
        <w:ind w:left="1854" w:hanging="360"/>
      </w:pPr>
    </w:lvl>
    <w:lvl w:ilvl="1" w:tplc="FFFFFFFF" w:tentative="1">
      <w:start w:val="1"/>
      <w:numFmt w:val="lowerLetter"/>
      <w:lvlText w:val="%2."/>
      <w:lvlJc w:val="left"/>
      <w:pPr>
        <w:ind w:left="2574" w:hanging="360"/>
      </w:pPr>
    </w:lvl>
    <w:lvl w:ilvl="2" w:tplc="FFFFFFFF" w:tentative="1">
      <w:start w:val="1"/>
      <w:numFmt w:val="lowerRoman"/>
      <w:lvlText w:val="%3."/>
      <w:lvlJc w:val="right"/>
      <w:pPr>
        <w:ind w:left="3294" w:hanging="180"/>
      </w:pPr>
    </w:lvl>
    <w:lvl w:ilvl="3" w:tplc="FFFFFFFF" w:tentative="1">
      <w:start w:val="1"/>
      <w:numFmt w:val="decimal"/>
      <w:lvlText w:val="%4."/>
      <w:lvlJc w:val="left"/>
      <w:pPr>
        <w:ind w:left="4014" w:hanging="360"/>
      </w:pPr>
    </w:lvl>
    <w:lvl w:ilvl="4" w:tplc="FFFFFFFF" w:tentative="1">
      <w:start w:val="1"/>
      <w:numFmt w:val="lowerLetter"/>
      <w:lvlText w:val="%5."/>
      <w:lvlJc w:val="left"/>
      <w:pPr>
        <w:ind w:left="4734"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abstractNum w:abstractNumId="231" w15:restartNumberingAfterBreak="0">
    <w:nsid w:val="65BA57BE"/>
    <w:multiLevelType w:val="hybridMultilevel"/>
    <w:tmpl w:val="5EBA6210"/>
    <w:lvl w:ilvl="0" w:tplc="987C4B10">
      <w:start w:val="1"/>
      <w:numFmt w:val="decimal"/>
      <w:lvlText w:val="%1."/>
      <w:lvlJc w:val="left"/>
      <w:pPr>
        <w:ind w:left="720" w:hanging="360"/>
      </w:pPr>
      <w:rPr>
        <w:sz w:val="24"/>
        <w:szCs w:val="22"/>
      </w:rPr>
    </w:lvl>
    <w:lvl w:ilvl="1" w:tplc="87484DBA">
      <w:start w:val="1"/>
      <w:numFmt w:val="decimal"/>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32" w15:restartNumberingAfterBreak="0">
    <w:nsid w:val="66A52735"/>
    <w:multiLevelType w:val="hybridMultilevel"/>
    <w:tmpl w:val="CE82F2AC"/>
    <w:lvl w:ilvl="0" w:tplc="38090019">
      <w:start w:val="1"/>
      <w:numFmt w:val="lowerLetter"/>
      <w:lvlText w:val="%1."/>
      <w:lvlJc w:val="left"/>
      <w:pPr>
        <w:ind w:left="1854" w:hanging="360"/>
      </w:pPr>
    </w:lvl>
    <w:lvl w:ilvl="1" w:tplc="38090019" w:tentative="1">
      <w:start w:val="1"/>
      <w:numFmt w:val="lowerLetter"/>
      <w:lvlText w:val="%2."/>
      <w:lvlJc w:val="left"/>
      <w:pPr>
        <w:ind w:left="2574" w:hanging="360"/>
      </w:pPr>
    </w:lvl>
    <w:lvl w:ilvl="2" w:tplc="3809001B" w:tentative="1">
      <w:start w:val="1"/>
      <w:numFmt w:val="lowerRoman"/>
      <w:lvlText w:val="%3."/>
      <w:lvlJc w:val="right"/>
      <w:pPr>
        <w:ind w:left="3294" w:hanging="180"/>
      </w:pPr>
    </w:lvl>
    <w:lvl w:ilvl="3" w:tplc="3809000F" w:tentative="1">
      <w:start w:val="1"/>
      <w:numFmt w:val="decimal"/>
      <w:lvlText w:val="%4."/>
      <w:lvlJc w:val="left"/>
      <w:pPr>
        <w:ind w:left="4014" w:hanging="360"/>
      </w:pPr>
    </w:lvl>
    <w:lvl w:ilvl="4" w:tplc="38090019" w:tentative="1">
      <w:start w:val="1"/>
      <w:numFmt w:val="lowerLetter"/>
      <w:lvlText w:val="%5."/>
      <w:lvlJc w:val="left"/>
      <w:pPr>
        <w:ind w:left="4734" w:hanging="360"/>
      </w:pPr>
    </w:lvl>
    <w:lvl w:ilvl="5" w:tplc="3809001B" w:tentative="1">
      <w:start w:val="1"/>
      <w:numFmt w:val="lowerRoman"/>
      <w:lvlText w:val="%6."/>
      <w:lvlJc w:val="right"/>
      <w:pPr>
        <w:ind w:left="5454" w:hanging="180"/>
      </w:pPr>
    </w:lvl>
    <w:lvl w:ilvl="6" w:tplc="3809000F" w:tentative="1">
      <w:start w:val="1"/>
      <w:numFmt w:val="decimal"/>
      <w:lvlText w:val="%7."/>
      <w:lvlJc w:val="left"/>
      <w:pPr>
        <w:ind w:left="6174" w:hanging="360"/>
      </w:pPr>
    </w:lvl>
    <w:lvl w:ilvl="7" w:tplc="38090019" w:tentative="1">
      <w:start w:val="1"/>
      <w:numFmt w:val="lowerLetter"/>
      <w:lvlText w:val="%8."/>
      <w:lvlJc w:val="left"/>
      <w:pPr>
        <w:ind w:left="6894" w:hanging="360"/>
      </w:pPr>
    </w:lvl>
    <w:lvl w:ilvl="8" w:tplc="3809001B" w:tentative="1">
      <w:start w:val="1"/>
      <w:numFmt w:val="lowerRoman"/>
      <w:lvlText w:val="%9."/>
      <w:lvlJc w:val="right"/>
      <w:pPr>
        <w:ind w:left="7614" w:hanging="180"/>
      </w:pPr>
    </w:lvl>
  </w:abstractNum>
  <w:abstractNum w:abstractNumId="233" w15:restartNumberingAfterBreak="0">
    <w:nsid w:val="67A14E82"/>
    <w:multiLevelType w:val="hybridMultilevel"/>
    <w:tmpl w:val="32A0735A"/>
    <w:lvl w:ilvl="0" w:tplc="62BAE11C">
      <w:start w:val="1"/>
      <w:numFmt w:val="lowerLetter"/>
      <w:lvlText w:val="%1."/>
      <w:lvlJc w:val="left"/>
      <w:pPr>
        <w:ind w:left="720" w:hanging="360"/>
      </w:pPr>
      <w:rPr>
        <w:i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34" w15:restartNumberingAfterBreak="0">
    <w:nsid w:val="67AF6A60"/>
    <w:multiLevelType w:val="hybridMultilevel"/>
    <w:tmpl w:val="CD20D346"/>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35" w15:restartNumberingAfterBreak="0">
    <w:nsid w:val="67BA16DA"/>
    <w:multiLevelType w:val="hybridMultilevel"/>
    <w:tmpl w:val="CD20D346"/>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36" w15:restartNumberingAfterBreak="0">
    <w:nsid w:val="69246401"/>
    <w:multiLevelType w:val="hybridMultilevel"/>
    <w:tmpl w:val="5BDEE522"/>
    <w:lvl w:ilvl="0" w:tplc="FFFFFFFF">
      <w:start w:val="1"/>
      <w:numFmt w:val="lowerLetter"/>
      <w:lvlText w:val="%1."/>
      <w:lvlJc w:val="left"/>
      <w:pPr>
        <w:ind w:left="870" w:hanging="51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7" w15:restartNumberingAfterBreak="0">
    <w:nsid w:val="69D27BC1"/>
    <w:multiLevelType w:val="hybridMultilevel"/>
    <w:tmpl w:val="DF96205E"/>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38" w15:restartNumberingAfterBreak="0">
    <w:nsid w:val="69E845E7"/>
    <w:multiLevelType w:val="hybridMultilevel"/>
    <w:tmpl w:val="A0A2D9F6"/>
    <w:lvl w:ilvl="0" w:tplc="FFFFFFFF">
      <w:start w:val="1"/>
      <w:numFmt w:val="lowerLetter"/>
      <w:lvlText w:val="%1."/>
      <w:lvlJc w:val="left"/>
      <w:pPr>
        <w:ind w:left="361" w:hanging="360"/>
      </w:pPr>
    </w:lvl>
    <w:lvl w:ilvl="1" w:tplc="FFFFFFFF" w:tentative="1">
      <w:start w:val="1"/>
      <w:numFmt w:val="lowerLetter"/>
      <w:lvlText w:val="%2."/>
      <w:lvlJc w:val="left"/>
      <w:pPr>
        <w:ind w:left="1081" w:hanging="360"/>
      </w:pPr>
    </w:lvl>
    <w:lvl w:ilvl="2" w:tplc="FFFFFFFF" w:tentative="1">
      <w:start w:val="1"/>
      <w:numFmt w:val="lowerRoman"/>
      <w:lvlText w:val="%3."/>
      <w:lvlJc w:val="right"/>
      <w:pPr>
        <w:ind w:left="1801" w:hanging="180"/>
      </w:pPr>
    </w:lvl>
    <w:lvl w:ilvl="3" w:tplc="FFFFFFFF" w:tentative="1">
      <w:start w:val="1"/>
      <w:numFmt w:val="decimal"/>
      <w:lvlText w:val="%4."/>
      <w:lvlJc w:val="left"/>
      <w:pPr>
        <w:ind w:left="2521" w:hanging="360"/>
      </w:pPr>
    </w:lvl>
    <w:lvl w:ilvl="4" w:tplc="FFFFFFFF" w:tentative="1">
      <w:start w:val="1"/>
      <w:numFmt w:val="lowerLetter"/>
      <w:lvlText w:val="%5."/>
      <w:lvlJc w:val="left"/>
      <w:pPr>
        <w:ind w:left="3241" w:hanging="360"/>
      </w:pPr>
    </w:lvl>
    <w:lvl w:ilvl="5" w:tplc="FFFFFFFF" w:tentative="1">
      <w:start w:val="1"/>
      <w:numFmt w:val="lowerRoman"/>
      <w:lvlText w:val="%6."/>
      <w:lvlJc w:val="right"/>
      <w:pPr>
        <w:ind w:left="3961" w:hanging="180"/>
      </w:pPr>
    </w:lvl>
    <w:lvl w:ilvl="6" w:tplc="FFFFFFFF" w:tentative="1">
      <w:start w:val="1"/>
      <w:numFmt w:val="decimal"/>
      <w:lvlText w:val="%7."/>
      <w:lvlJc w:val="left"/>
      <w:pPr>
        <w:ind w:left="4681" w:hanging="360"/>
      </w:pPr>
    </w:lvl>
    <w:lvl w:ilvl="7" w:tplc="FFFFFFFF" w:tentative="1">
      <w:start w:val="1"/>
      <w:numFmt w:val="lowerLetter"/>
      <w:lvlText w:val="%8."/>
      <w:lvlJc w:val="left"/>
      <w:pPr>
        <w:ind w:left="5401" w:hanging="360"/>
      </w:pPr>
    </w:lvl>
    <w:lvl w:ilvl="8" w:tplc="FFFFFFFF" w:tentative="1">
      <w:start w:val="1"/>
      <w:numFmt w:val="lowerRoman"/>
      <w:lvlText w:val="%9."/>
      <w:lvlJc w:val="right"/>
      <w:pPr>
        <w:ind w:left="6121" w:hanging="180"/>
      </w:pPr>
    </w:lvl>
  </w:abstractNum>
  <w:abstractNum w:abstractNumId="239" w15:restartNumberingAfterBreak="0">
    <w:nsid w:val="6AF04098"/>
    <w:multiLevelType w:val="hybridMultilevel"/>
    <w:tmpl w:val="98A0C1FA"/>
    <w:lvl w:ilvl="0" w:tplc="04210011">
      <w:start w:val="1"/>
      <w:numFmt w:val="decimal"/>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240" w15:restartNumberingAfterBreak="0">
    <w:nsid w:val="6B3D3FE3"/>
    <w:multiLevelType w:val="hybridMultilevel"/>
    <w:tmpl w:val="D6063B20"/>
    <w:lvl w:ilvl="0" w:tplc="B1BAA7E2">
      <w:start w:val="1"/>
      <w:numFmt w:val="lowerLetter"/>
      <w:lvlText w:val="%1."/>
      <w:lvlJc w:val="left"/>
      <w:pPr>
        <w:ind w:left="870" w:hanging="51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41" w15:restartNumberingAfterBreak="0">
    <w:nsid w:val="6B892A8C"/>
    <w:multiLevelType w:val="hybridMultilevel"/>
    <w:tmpl w:val="FAEA91A8"/>
    <w:lvl w:ilvl="0" w:tplc="38090019">
      <w:start w:val="1"/>
      <w:numFmt w:val="lowerLetter"/>
      <w:lvlText w:val="%1."/>
      <w:lvlJc w:val="left"/>
      <w:pPr>
        <w:ind w:left="1932" w:hanging="360"/>
      </w:pPr>
    </w:lvl>
    <w:lvl w:ilvl="1" w:tplc="38090019" w:tentative="1">
      <w:start w:val="1"/>
      <w:numFmt w:val="lowerLetter"/>
      <w:lvlText w:val="%2."/>
      <w:lvlJc w:val="left"/>
      <w:pPr>
        <w:ind w:left="2652" w:hanging="360"/>
      </w:pPr>
    </w:lvl>
    <w:lvl w:ilvl="2" w:tplc="3809001B" w:tentative="1">
      <w:start w:val="1"/>
      <w:numFmt w:val="lowerRoman"/>
      <w:lvlText w:val="%3."/>
      <w:lvlJc w:val="right"/>
      <w:pPr>
        <w:ind w:left="3372" w:hanging="180"/>
      </w:pPr>
    </w:lvl>
    <w:lvl w:ilvl="3" w:tplc="3809000F" w:tentative="1">
      <w:start w:val="1"/>
      <w:numFmt w:val="decimal"/>
      <w:lvlText w:val="%4."/>
      <w:lvlJc w:val="left"/>
      <w:pPr>
        <w:ind w:left="4092" w:hanging="360"/>
      </w:pPr>
    </w:lvl>
    <w:lvl w:ilvl="4" w:tplc="38090019" w:tentative="1">
      <w:start w:val="1"/>
      <w:numFmt w:val="lowerLetter"/>
      <w:lvlText w:val="%5."/>
      <w:lvlJc w:val="left"/>
      <w:pPr>
        <w:ind w:left="4812" w:hanging="360"/>
      </w:pPr>
    </w:lvl>
    <w:lvl w:ilvl="5" w:tplc="3809001B" w:tentative="1">
      <w:start w:val="1"/>
      <w:numFmt w:val="lowerRoman"/>
      <w:lvlText w:val="%6."/>
      <w:lvlJc w:val="right"/>
      <w:pPr>
        <w:ind w:left="5532" w:hanging="180"/>
      </w:pPr>
    </w:lvl>
    <w:lvl w:ilvl="6" w:tplc="3809000F" w:tentative="1">
      <w:start w:val="1"/>
      <w:numFmt w:val="decimal"/>
      <w:lvlText w:val="%7."/>
      <w:lvlJc w:val="left"/>
      <w:pPr>
        <w:ind w:left="6252" w:hanging="360"/>
      </w:pPr>
    </w:lvl>
    <w:lvl w:ilvl="7" w:tplc="38090019" w:tentative="1">
      <w:start w:val="1"/>
      <w:numFmt w:val="lowerLetter"/>
      <w:lvlText w:val="%8."/>
      <w:lvlJc w:val="left"/>
      <w:pPr>
        <w:ind w:left="6972" w:hanging="360"/>
      </w:pPr>
    </w:lvl>
    <w:lvl w:ilvl="8" w:tplc="3809001B" w:tentative="1">
      <w:start w:val="1"/>
      <w:numFmt w:val="lowerRoman"/>
      <w:lvlText w:val="%9."/>
      <w:lvlJc w:val="right"/>
      <w:pPr>
        <w:ind w:left="7692" w:hanging="180"/>
      </w:pPr>
    </w:lvl>
  </w:abstractNum>
  <w:abstractNum w:abstractNumId="242" w15:restartNumberingAfterBreak="0">
    <w:nsid w:val="6C472E49"/>
    <w:multiLevelType w:val="hybridMultilevel"/>
    <w:tmpl w:val="C2ACD61A"/>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43" w15:restartNumberingAfterBreak="0">
    <w:nsid w:val="6C7D3B7D"/>
    <w:multiLevelType w:val="hybridMultilevel"/>
    <w:tmpl w:val="F6A49F70"/>
    <w:lvl w:ilvl="0" w:tplc="38090019">
      <w:start w:val="1"/>
      <w:numFmt w:val="lowerLetter"/>
      <w:lvlText w:val="%1."/>
      <w:lvlJc w:val="left"/>
      <w:pPr>
        <w:ind w:left="1854" w:hanging="360"/>
      </w:pPr>
    </w:lvl>
    <w:lvl w:ilvl="1" w:tplc="38090019">
      <w:start w:val="1"/>
      <w:numFmt w:val="lowerLetter"/>
      <w:lvlText w:val="%2."/>
      <w:lvlJc w:val="left"/>
      <w:pPr>
        <w:ind w:left="2574" w:hanging="360"/>
      </w:pPr>
    </w:lvl>
    <w:lvl w:ilvl="2" w:tplc="3809001B" w:tentative="1">
      <w:start w:val="1"/>
      <w:numFmt w:val="lowerRoman"/>
      <w:lvlText w:val="%3."/>
      <w:lvlJc w:val="right"/>
      <w:pPr>
        <w:ind w:left="3294" w:hanging="180"/>
      </w:pPr>
    </w:lvl>
    <w:lvl w:ilvl="3" w:tplc="3809000F" w:tentative="1">
      <w:start w:val="1"/>
      <w:numFmt w:val="decimal"/>
      <w:lvlText w:val="%4."/>
      <w:lvlJc w:val="left"/>
      <w:pPr>
        <w:ind w:left="4014" w:hanging="360"/>
      </w:pPr>
    </w:lvl>
    <w:lvl w:ilvl="4" w:tplc="38090019" w:tentative="1">
      <w:start w:val="1"/>
      <w:numFmt w:val="lowerLetter"/>
      <w:lvlText w:val="%5."/>
      <w:lvlJc w:val="left"/>
      <w:pPr>
        <w:ind w:left="4734" w:hanging="360"/>
      </w:pPr>
    </w:lvl>
    <w:lvl w:ilvl="5" w:tplc="3809001B" w:tentative="1">
      <w:start w:val="1"/>
      <w:numFmt w:val="lowerRoman"/>
      <w:lvlText w:val="%6."/>
      <w:lvlJc w:val="right"/>
      <w:pPr>
        <w:ind w:left="5454" w:hanging="180"/>
      </w:pPr>
    </w:lvl>
    <w:lvl w:ilvl="6" w:tplc="3809000F" w:tentative="1">
      <w:start w:val="1"/>
      <w:numFmt w:val="decimal"/>
      <w:lvlText w:val="%7."/>
      <w:lvlJc w:val="left"/>
      <w:pPr>
        <w:ind w:left="6174" w:hanging="360"/>
      </w:pPr>
    </w:lvl>
    <w:lvl w:ilvl="7" w:tplc="38090019" w:tentative="1">
      <w:start w:val="1"/>
      <w:numFmt w:val="lowerLetter"/>
      <w:lvlText w:val="%8."/>
      <w:lvlJc w:val="left"/>
      <w:pPr>
        <w:ind w:left="6894" w:hanging="360"/>
      </w:pPr>
    </w:lvl>
    <w:lvl w:ilvl="8" w:tplc="3809001B" w:tentative="1">
      <w:start w:val="1"/>
      <w:numFmt w:val="lowerRoman"/>
      <w:lvlText w:val="%9."/>
      <w:lvlJc w:val="right"/>
      <w:pPr>
        <w:ind w:left="7614" w:hanging="180"/>
      </w:pPr>
    </w:lvl>
  </w:abstractNum>
  <w:abstractNum w:abstractNumId="244" w15:restartNumberingAfterBreak="0">
    <w:nsid w:val="6D5D45BA"/>
    <w:multiLevelType w:val="hybridMultilevel"/>
    <w:tmpl w:val="68528864"/>
    <w:lvl w:ilvl="0" w:tplc="38090011">
      <w:start w:val="1"/>
      <w:numFmt w:val="decimal"/>
      <w:lvlText w:val="%1)"/>
      <w:lvlJc w:val="left"/>
      <w:pPr>
        <w:ind w:left="1935" w:hanging="360"/>
      </w:pPr>
    </w:lvl>
    <w:lvl w:ilvl="1" w:tplc="38090019" w:tentative="1">
      <w:start w:val="1"/>
      <w:numFmt w:val="lowerLetter"/>
      <w:lvlText w:val="%2."/>
      <w:lvlJc w:val="left"/>
      <w:pPr>
        <w:ind w:left="2655" w:hanging="360"/>
      </w:pPr>
    </w:lvl>
    <w:lvl w:ilvl="2" w:tplc="3809001B" w:tentative="1">
      <w:start w:val="1"/>
      <w:numFmt w:val="lowerRoman"/>
      <w:lvlText w:val="%3."/>
      <w:lvlJc w:val="right"/>
      <w:pPr>
        <w:ind w:left="3375" w:hanging="180"/>
      </w:pPr>
    </w:lvl>
    <w:lvl w:ilvl="3" w:tplc="3809000F" w:tentative="1">
      <w:start w:val="1"/>
      <w:numFmt w:val="decimal"/>
      <w:lvlText w:val="%4."/>
      <w:lvlJc w:val="left"/>
      <w:pPr>
        <w:ind w:left="4095" w:hanging="360"/>
      </w:pPr>
    </w:lvl>
    <w:lvl w:ilvl="4" w:tplc="38090019" w:tentative="1">
      <w:start w:val="1"/>
      <w:numFmt w:val="lowerLetter"/>
      <w:lvlText w:val="%5."/>
      <w:lvlJc w:val="left"/>
      <w:pPr>
        <w:ind w:left="4815" w:hanging="360"/>
      </w:pPr>
    </w:lvl>
    <w:lvl w:ilvl="5" w:tplc="3809001B" w:tentative="1">
      <w:start w:val="1"/>
      <w:numFmt w:val="lowerRoman"/>
      <w:lvlText w:val="%6."/>
      <w:lvlJc w:val="right"/>
      <w:pPr>
        <w:ind w:left="5535" w:hanging="180"/>
      </w:pPr>
    </w:lvl>
    <w:lvl w:ilvl="6" w:tplc="3809000F" w:tentative="1">
      <w:start w:val="1"/>
      <w:numFmt w:val="decimal"/>
      <w:lvlText w:val="%7."/>
      <w:lvlJc w:val="left"/>
      <w:pPr>
        <w:ind w:left="6255" w:hanging="360"/>
      </w:pPr>
    </w:lvl>
    <w:lvl w:ilvl="7" w:tplc="38090019" w:tentative="1">
      <w:start w:val="1"/>
      <w:numFmt w:val="lowerLetter"/>
      <w:lvlText w:val="%8."/>
      <w:lvlJc w:val="left"/>
      <w:pPr>
        <w:ind w:left="6975" w:hanging="360"/>
      </w:pPr>
    </w:lvl>
    <w:lvl w:ilvl="8" w:tplc="3809001B" w:tentative="1">
      <w:start w:val="1"/>
      <w:numFmt w:val="lowerRoman"/>
      <w:lvlText w:val="%9."/>
      <w:lvlJc w:val="right"/>
      <w:pPr>
        <w:ind w:left="7695" w:hanging="180"/>
      </w:pPr>
    </w:lvl>
  </w:abstractNum>
  <w:abstractNum w:abstractNumId="245" w15:restartNumberingAfterBreak="0">
    <w:nsid w:val="6DD55CF2"/>
    <w:multiLevelType w:val="hybridMultilevel"/>
    <w:tmpl w:val="C660EA7C"/>
    <w:lvl w:ilvl="0" w:tplc="4D0ACA3C">
      <w:start w:val="1"/>
      <w:numFmt w:val="decimal"/>
      <w:lvlText w:val="Pasal %1"/>
      <w:lvlJc w:val="left"/>
      <w:pPr>
        <w:ind w:left="5322" w:hanging="360"/>
      </w:pPr>
      <w:rPr>
        <w:rFonts w:ascii="Bookman Old Style" w:hAnsi="Bookman Old Style" w:hint="default"/>
        <w:b w:val="0"/>
        <w:i w:val="0"/>
        <w:strike w:val="0"/>
        <w:color w:val="auto"/>
        <w:sz w:val="24"/>
        <w:szCs w:val="24"/>
        <w:lang w:val="sv-S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6" w15:restartNumberingAfterBreak="0">
    <w:nsid w:val="6E1863D7"/>
    <w:multiLevelType w:val="hybridMultilevel"/>
    <w:tmpl w:val="5AEC83A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7" w15:restartNumberingAfterBreak="0">
    <w:nsid w:val="6E700840"/>
    <w:multiLevelType w:val="hybridMultilevel"/>
    <w:tmpl w:val="72E653EA"/>
    <w:lvl w:ilvl="0" w:tplc="38090019">
      <w:start w:val="1"/>
      <w:numFmt w:val="lowerLetter"/>
      <w:lvlText w:val="%1."/>
      <w:lvlJc w:val="left"/>
      <w:pPr>
        <w:ind w:left="1854" w:hanging="360"/>
      </w:pPr>
    </w:lvl>
    <w:lvl w:ilvl="1" w:tplc="38090019">
      <w:start w:val="1"/>
      <w:numFmt w:val="lowerLetter"/>
      <w:lvlText w:val="%2."/>
      <w:lvlJc w:val="left"/>
      <w:pPr>
        <w:ind w:left="2574" w:hanging="360"/>
      </w:pPr>
    </w:lvl>
    <w:lvl w:ilvl="2" w:tplc="3809001B" w:tentative="1">
      <w:start w:val="1"/>
      <w:numFmt w:val="lowerRoman"/>
      <w:lvlText w:val="%3."/>
      <w:lvlJc w:val="right"/>
      <w:pPr>
        <w:ind w:left="3294" w:hanging="180"/>
      </w:pPr>
    </w:lvl>
    <w:lvl w:ilvl="3" w:tplc="3809000F" w:tentative="1">
      <w:start w:val="1"/>
      <w:numFmt w:val="decimal"/>
      <w:lvlText w:val="%4."/>
      <w:lvlJc w:val="left"/>
      <w:pPr>
        <w:ind w:left="4014" w:hanging="360"/>
      </w:pPr>
    </w:lvl>
    <w:lvl w:ilvl="4" w:tplc="38090019" w:tentative="1">
      <w:start w:val="1"/>
      <w:numFmt w:val="lowerLetter"/>
      <w:lvlText w:val="%5."/>
      <w:lvlJc w:val="left"/>
      <w:pPr>
        <w:ind w:left="4734" w:hanging="360"/>
      </w:pPr>
    </w:lvl>
    <w:lvl w:ilvl="5" w:tplc="3809001B" w:tentative="1">
      <w:start w:val="1"/>
      <w:numFmt w:val="lowerRoman"/>
      <w:lvlText w:val="%6."/>
      <w:lvlJc w:val="right"/>
      <w:pPr>
        <w:ind w:left="5454" w:hanging="180"/>
      </w:pPr>
    </w:lvl>
    <w:lvl w:ilvl="6" w:tplc="3809000F" w:tentative="1">
      <w:start w:val="1"/>
      <w:numFmt w:val="decimal"/>
      <w:lvlText w:val="%7."/>
      <w:lvlJc w:val="left"/>
      <w:pPr>
        <w:ind w:left="6174" w:hanging="360"/>
      </w:pPr>
    </w:lvl>
    <w:lvl w:ilvl="7" w:tplc="38090019" w:tentative="1">
      <w:start w:val="1"/>
      <w:numFmt w:val="lowerLetter"/>
      <w:lvlText w:val="%8."/>
      <w:lvlJc w:val="left"/>
      <w:pPr>
        <w:ind w:left="6894" w:hanging="360"/>
      </w:pPr>
    </w:lvl>
    <w:lvl w:ilvl="8" w:tplc="3809001B" w:tentative="1">
      <w:start w:val="1"/>
      <w:numFmt w:val="lowerRoman"/>
      <w:lvlText w:val="%9."/>
      <w:lvlJc w:val="right"/>
      <w:pPr>
        <w:ind w:left="7614" w:hanging="180"/>
      </w:pPr>
    </w:lvl>
  </w:abstractNum>
  <w:abstractNum w:abstractNumId="248" w15:restartNumberingAfterBreak="0">
    <w:nsid w:val="6F0D1C74"/>
    <w:multiLevelType w:val="hybridMultilevel"/>
    <w:tmpl w:val="C332EA3E"/>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49" w15:restartNumberingAfterBreak="0">
    <w:nsid w:val="6F3510A3"/>
    <w:multiLevelType w:val="hybridMultilevel"/>
    <w:tmpl w:val="D6063B20"/>
    <w:lvl w:ilvl="0" w:tplc="B1BAA7E2">
      <w:start w:val="1"/>
      <w:numFmt w:val="lowerLetter"/>
      <w:lvlText w:val="%1."/>
      <w:lvlJc w:val="left"/>
      <w:pPr>
        <w:ind w:left="870" w:hanging="51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50" w15:restartNumberingAfterBreak="0">
    <w:nsid w:val="6F915E00"/>
    <w:multiLevelType w:val="hybridMultilevel"/>
    <w:tmpl w:val="BC48A6CA"/>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51" w15:restartNumberingAfterBreak="0">
    <w:nsid w:val="70E72C62"/>
    <w:multiLevelType w:val="hybridMultilevel"/>
    <w:tmpl w:val="BAD4DB84"/>
    <w:lvl w:ilvl="0" w:tplc="F2B6CCDC">
      <w:start w:val="1"/>
      <w:numFmt w:val="lowerLetter"/>
      <w:lvlText w:val="%1."/>
      <w:lvlJc w:val="left"/>
      <w:pPr>
        <w:ind w:left="720" w:hanging="360"/>
      </w:pPr>
      <w:rPr>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2" w15:restartNumberingAfterBreak="0">
    <w:nsid w:val="70FC481B"/>
    <w:multiLevelType w:val="hybridMultilevel"/>
    <w:tmpl w:val="0FD0F5C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3" w15:restartNumberingAfterBreak="0">
    <w:nsid w:val="72671B8B"/>
    <w:multiLevelType w:val="hybridMultilevel"/>
    <w:tmpl w:val="0DA84B7C"/>
    <w:lvl w:ilvl="0" w:tplc="42204636">
      <w:start w:val="1"/>
      <w:numFmt w:val="lowerLetter"/>
      <w:lvlText w:val="%1."/>
      <w:lvlJc w:val="left"/>
      <w:pPr>
        <w:ind w:left="786" w:hanging="360"/>
      </w:pPr>
      <w:rPr>
        <w:rFonts w:ascii="Bookman Old Style" w:hAnsi="Bookman Old Style" w:hint="default"/>
        <w:b w:val="0"/>
        <w:i w:val="0"/>
        <w:strike w:val="0"/>
        <w:dstrike w:val="0"/>
        <w:color w:val="auto"/>
        <w:sz w:val="24"/>
        <w:szCs w:val="24"/>
        <w:u w:val="none"/>
        <w:effect w:val="none"/>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54" w15:restartNumberingAfterBreak="0">
    <w:nsid w:val="73F24FA4"/>
    <w:multiLevelType w:val="hybridMultilevel"/>
    <w:tmpl w:val="BAD4DB84"/>
    <w:lvl w:ilvl="0" w:tplc="FFFFFFFF">
      <w:start w:val="1"/>
      <w:numFmt w:val="lowerLetter"/>
      <w:lvlText w:val="%1."/>
      <w:lvlJc w:val="left"/>
      <w:pPr>
        <w:ind w:left="720" w:hanging="360"/>
      </w:pPr>
      <w:rPr>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5" w15:restartNumberingAfterBreak="0">
    <w:nsid w:val="746F20D9"/>
    <w:multiLevelType w:val="hybridMultilevel"/>
    <w:tmpl w:val="9D58E220"/>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56" w15:restartNumberingAfterBreak="0">
    <w:nsid w:val="752C6F3B"/>
    <w:multiLevelType w:val="hybridMultilevel"/>
    <w:tmpl w:val="E47E67DC"/>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57" w15:restartNumberingAfterBreak="0">
    <w:nsid w:val="759F2C1E"/>
    <w:multiLevelType w:val="hybridMultilevel"/>
    <w:tmpl w:val="85881326"/>
    <w:lvl w:ilvl="0" w:tplc="62BAE11C">
      <w:start w:val="1"/>
      <w:numFmt w:val="lowerLetter"/>
      <w:lvlText w:val="%1."/>
      <w:lvlJc w:val="left"/>
      <w:pPr>
        <w:ind w:left="720" w:hanging="360"/>
      </w:pPr>
      <w:rPr>
        <w:i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58" w15:restartNumberingAfterBreak="0">
    <w:nsid w:val="77695C4D"/>
    <w:multiLevelType w:val="hybridMultilevel"/>
    <w:tmpl w:val="924AABCE"/>
    <w:lvl w:ilvl="0" w:tplc="A5D8C522">
      <w:start w:val="1"/>
      <w:numFmt w:val="lowerLetter"/>
      <w:lvlText w:val="%1."/>
      <w:lvlJc w:val="left"/>
      <w:pPr>
        <w:ind w:left="720" w:hanging="360"/>
      </w:pPr>
      <w:rPr>
        <w:rFonts w:hint="default"/>
        <w:b w:val="0"/>
        <w:i w:val="0"/>
        <w:strike w:val="0"/>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9" w15:restartNumberingAfterBreak="0">
    <w:nsid w:val="77722A87"/>
    <w:multiLevelType w:val="hybridMultilevel"/>
    <w:tmpl w:val="C7F46D7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0" w15:restartNumberingAfterBreak="0">
    <w:nsid w:val="77B81178"/>
    <w:multiLevelType w:val="hybridMultilevel"/>
    <w:tmpl w:val="B3902426"/>
    <w:lvl w:ilvl="0" w:tplc="97FAC080">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1" w15:restartNumberingAfterBreak="0">
    <w:nsid w:val="78103EDA"/>
    <w:multiLevelType w:val="hybridMultilevel"/>
    <w:tmpl w:val="0804E1BC"/>
    <w:lvl w:ilvl="0" w:tplc="04210019">
      <w:start w:val="1"/>
      <w:numFmt w:val="lowerLetter"/>
      <w:lvlText w:val="%1."/>
      <w:lvlJc w:val="left"/>
      <w:pPr>
        <w:ind w:left="938" w:hanging="360"/>
      </w:pPr>
    </w:lvl>
    <w:lvl w:ilvl="1" w:tplc="04210019" w:tentative="1">
      <w:start w:val="1"/>
      <w:numFmt w:val="lowerLetter"/>
      <w:lvlText w:val="%2."/>
      <w:lvlJc w:val="left"/>
      <w:pPr>
        <w:ind w:left="1658" w:hanging="360"/>
      </w:pPr>
    </w:lvl>
    <w:lvl w:ilvl="2" w:tplc="0421001B" w:tentative="1">
      <w:start w:val="1"/>
      <w:numFmt w:val="lowerRoman"/>
      <w:lvlText w:val="%3."/>
      <w:lvlJc w:val="right"/>
      <w:pPr>
        <w:ind w:left="2378" w:hanging="180"/>
      </w:pPr>
    </w:lvl>
    <w:lvl w:ilvl="3" w:tplc="0421000F" w:tentative="1">
      <w:start w:val="1"/>
      <w:numFmt w:val="decimal"/>
      <w:lvlText w:val="%4."/>
      <w:lvlJc w:val="left"/>
      <w:pPr>
        <w:ind w:left="3098" w:hanging="360"/>
      </w:pPr>
    </w:lvl>
    <w:lvl w:ilvl="4" w:tplc="04210019" w:tentative="1">
      <w:start w:val="1"/>
      <w:numFmt w:val="lowerLetter"/>
      <w:lvlText w:val="%5."/>
      <w:lvlJc w:val="left"/>
      <w:pPr>
        <w:ind w:left="3818" w:hanging="360"/>
      </w:pPr>
    </w:lvl>
    <w:lvl w:ilvl="5" w:tplc="0421001B" w:tentative="1">
      <w:start w:val="1"/>
      <w:numFmt w:val="lowerRoman"/>
      <w:lvlText w:val="%6."/>
      <w:lvlJc w:val="right"/>
      <w:pPr>
        <w:ind w:left="4538" w:hanging="180"/>
      </w:pPr>
    </w:lvl>
    <w:lvl w:ilvl="6" w:tplc="0421000F" w:tentative="1">
      <w:start w:val="1"/>
      <w:numFmt w:val="decimal"/>
      <w:lvlText w:val="%7."/>
      <w:lvlJc w:val="left"/>
      <w:pPr>
        <w:ind w:left="5258" w:hanging="360"/>
      </w:pPr>
    </w:lvl>
    <w:lvl w:ilvl="7" w:tplc="04210019" w:tentative="1">
      <w:start w:val="1"/>
      <w:numFmt w:val="lowerLetter"/>
      <w:lvlText w:val="%8."/>
      <w:lvlJc w:val="left"/>
      <w:pPr>
        <w:ind w:left="5978" w:hanging="360"/>
      </w:pPr>
    </w:lvl>
    <w:lvl w:ilvl="8" w:tplc="0421001B" w:tentative="1">
      <w:start w:val="1"/>
      <w:numFmt w:val="lowerRoman"/>
      <w:lvlText w:val="%9."/>
      <w:lvlJc w:val="right"/>
      <w:pPr>
        <w:ind w:left="6698" w:hanging="180"/>
      </w:pPr>
    </w:lvl>
  </w:abstractNum>
  <w:abstractNum w:abstractNumId="262" w15:restartNumberingAfterBreak="0">
    <w:nsid w:val="7833000A"/>
    <w:multiLevelType w:val="hybridMultilevel"/>
    <w:tmpl w:val="50C4D630"/>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63" w15:restartNumberingAfterBreak="0">
    <w:nsid w:val="794A52D7"/>
    <w:multiLevelType w:val="hybridMultilevel"/>
    <w:tmpl w:val="60A4DAFC"/>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64" w15:restartNumberingAfterBreak="0">
    <w:nsid w:val="796F6D3E"/>
    <w:multiLevelType w:val="hybridMultilevel"/>
    <w:tmpl w:val="8B3C0C74"/>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65" w15:restartNumberingAfterBreak="0">
    <w:nsid w:val="7A4871D2"/>
    <w:multiLevelType w:val="hybridMultilevel"/>
    <w:tmpl w:val="883004D8"/>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66" w15:restartNumberingAfterBreak="0">
    <w:nsid w:val="7A50168B"/>
    <w:multiLevelType w:val="hybridMultilevel"/>
    <w:tmpl w:val="F50EB092"/>
    <w:lvl w:ilvl="0" w:tplc="FFFFFFFF">
      <w:start w:val="1"/>
      <w:numFmt w:val="lowerLetter"/>
      <w:lvlText w:val="%1."/>
      <w:lvlJc w:val="left"/>
      <w:pPr>
        <w:ind w:left="840" w:hanging="48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7" w15:restartNumberingAfterBreak="0">
    <w:nsid w:val="7AF42CB3"/>
    <w:multiLevelType w:val="hybridMultilevel"/>
    <w:tmpl w:val="08A888D8"/>
    <w:lvl w:ilvl="0" w:tplc="3809000F">
      <w:start w:val="1"/>
      <w:numFmt w:val="decimal"/>
      <w:lvlText w:val="%1."/>
      <w:lvlJc w:val="left"/>
      <w:pPr>
        <w:ind w:left="770" w:hanging="360"/>
      </w:pPr>
    </w:lvl>
    <w:lvl w:ilvl="1" w:tplc="38090019" w:tentative="1">
      <w:start w:val="1"/>
      <w:numFmt w:val="lowerLetter"/>
      <w:lvlText w:val="%2."/>
      <w:lvlJc w:val="left"/>
      <w:pPr>
        <w:ind w:left="1490" w:hanging="360"/>
      </w:pPr>
    </w:lvl>
    <w:lvl w:ilvl="2" w:tplc="3809001B" w:tentative="1">
      <w:start w:val="1"/>
      <w:numFmt w:val="lowerRoman"/>
      <w:lvlText w:val="%3."/>
      <w:lvlJc w:val="right"/>
      <w:pPr>
        <w:ind w:left="2210" w:hanging="180"/>
      </w:pPr>
    </w:lvl>
    <w:lvl w:ilvl="3" w:tplc="3809000F" w:tentative="1">
      <w:start w:val="1"/>
      <w:numFmt w:val="decimal"/>
      <w:lvlText w:val="%4."/>
      <w:lvlJc w:val="left"/>
      <w:pPr>
        <w:ind w:left="2930" w:hanging="360"/>
      </w:pPr>
    </w:lvl>
    <w:lvl w:ilvl="4" w:tplc="38090019" w:tentative="1">
      <w:start w:val="1"/>
      <w:numFmt w:val="lowerLetter"/>
      <w:lvlText w:val="%5."/>
      <w:lvlJc w:val="left"/>
      <w:pPr>
        <w:ind w:left="3650" w:hanging="360"/>
      </w:pPr>
    </w:lvl>
    <w:lvl w:ilvl="5" w:tplc="3809001B" w:tentative="1">
      <w:start w:val="1"/>
      <w:numFmt w:val="lowerRoman"/>
      <w:lvlText w:val="%6."/>
      <w:lvlJc w:val="right"/>
      <w:pPr>
        <w:ind w:left="4370" w:hanging="180"/>
      </w:pPr>
    </w:lvl>
    <w:lvl w:ilvl="6" w:tplc="3809000F" w:tentative="1">
      <w:start w:val="1"/>
      <w:numFmt w:val="decimal"/>
      <w:lvlText w:val="%7."/>
      <w:lvlJc w:val="left"/>
      <w:pPr>
        <w:ind w:left="5090" w:hanging="360"/>
      </w:pPr>
    </w:lvl>
    <w:lvl w:ilvl="7" w:tplc="38090019" w:tentative="1">
      <w:start w:val="1"/>
      <w:numFmt w:val="lowerLetter"/>
      <w:lvlText w:val="%8."/>
      <w:lvlJc w:val="left"/>
      <w:pPr>
        <w:ind w:left="5810" w:hanging="360"/>
      </w:pPr>
    </w:lvl>
    <w:lvl w:ilvl="8" w:tplc="3809001B" w:tentative="1">
      <w:start w:val="1"/>
      <w:numFmt w:val="lowerRoman"/>
      <w:lvlText w:val="%9."/>
      <w:lvlJc w:val="right"/>
      <w:pPr>
        <w:ind w:left="6530" w:hanging="180"/>
      </w:pPr>
    </w:lvl>
  </w:abstractNum>
  <w:abstractNum w:abstractNumId="268" w15:restartNumberingAfterBreak="0">
    <w:nsid w:val="7B413D64"/>
    <w:multiLevelType w:val="hybridMultilevel"/>
    <w:tmpl w:val="C0449796"/>
    <w:lvl w:ilvl="0" w:tplc="38090011">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69" w15:restartNumberingAfterBreak="0">
    <w:nsid w:val="7BF23EF5"/>
    <w:multiLevelType w:val="hybridMultilevel"/>
    <w:tmpl w:val="32B0FA52"/>
    <w:lvl w:ilvl="0" w:tplc="38090019">
      <w:start w:val="1"/>
      <w:numFmt w:val="lowerLetter"/>
      <w:lvlText w:val="%1."/>
      <w:lvlJc w:val="left"/>
      <w:pPr>
        <w:ind w:left="1862" w:hanging="360"/>
      </w:pPr>
    </w:lvl>
    <w:lvl w:ilvl="1" w:tplc="38090019" w:tentative="1">
      <w:start w:val="1"/>
      <w:numFmt w:val="lowerLetter"/>
      <w:lvlText w:val="%2."/>
      <w:lvlJc w:val="left"/>
      <w:pPr>
        <w:ind w:left="2582" w:hanging="360"/>
      </w:pPr>
    </w:lvl>
    <w:lvl w:ilvl="2" w:tplc="3809001B" w:tentative="1">
      <w:start w:val="1"/>
      <w:numFmt w:val="lowerRoman"/>
      <w:lvlText w:val="%3."/>
      <w:lvlJc w:val="right"/>
      <w:pPr>
        <w:ind w:left="3302" w:hanging="180"/>
      </w:pPr>
    </w:lvl>
    <w:lvl w:ilvl="3" w:tplc="3809000F" w:tentative="1">
      <w:start w:val="1"/>
      <w:numFmt w:val="decimal"/>
      <w:lvlText w:val="%4."/>
      <w:lvlJc w:val="left"/>
      <w:pPr>
        <w:ind w:left="4022" w:hanging="360"/>
      </w:pPr>
    </w:lvl>
    <w:lvl w:ilvl="4" w:tplc="38090019" w:tentative="1">
      <w:start w:val="1"/>
      <w:numFmt w:val="lowerLetter"/>
      <w:lvlText w:val="%5."/>
      <w:lvlJc w:val="left"/>
      <w:pPr>
        <w:ind w:left="4742" w:hanging="360"/>
      </w:pPr>
    </w:lvl>
    <w:lvl w:ilvl="5" w:tplc="3809001B" w:tentative="1">
      <w:start w:val="1"/>
      <w:numFmt w:val="lowerRoman"/>
      <w:lvlText w:val="%6."/>
      <w:lvlJc w:val="right"/>
      <w:pPr>
        <w:ind w:left="5462" w:hanging="180"/>
      </w:pPr>
    </w:lvl>
    <w:lvl w:ilvl="6" w:tplc="3809000F" w:tentative="1">
      <w:start w:val="1"/>
      <w:numFmt w:val="decimal"/>
      <w:lvlText w:val="%7."/>
      <w:lvlJc w:val="left"/>
      <w:pPr>
        <w:ind w:left="6182" w:hanging="360"/>
      </w:pPr>
    </w:lvl>
    <w:lvl w:ilvl="7" w:tplc="38090019" w:tentative="1">
      <w:start w:val="1"/>
      <w:numFmt w:val="lowerLetter"/>
      <w:lvlText w:val="%8."/>
      <w:lvlJc w:val="left"/>
      <w:pPr>
        <w:ind w:left="6902" w:hanging="360"/>
      </w:pPr>
    </w:lvl>
    <w:lvl w:ilvl="8" w:tplc="3809001B" w:tentative="1">
      <w:start w:val="1"/>
      <w:numFmt w:val="lowerRoman"/>
      <w:lvlText w:val="%9."/>
      <w:lvlJc w:val="right"/>
      <w:pPr>
        <w:ind w:left="7622" w:hanging="180"/>
      </w:pPr>
    </w:lvl>
  </w:abstractNum>
  <w:abstractNum w:abstractNumId="270" w15:restartNumberingAfterBreak="0">
    <w:nsid w:val="7C213F3D"/>
    <w:multiLevelType w:val="hybridMultilevel"/>
    <w:tmpl w:val="4EE8B45C"/>
    <w:lvl w:ilvl="0" w:tplc="FFFFFFFF">
      <w:start w:val="1"/>
      <w:numFmt w:val="decimal"/>
      <w:lvlText w:val="%1)"/>
      <w:lvlJc w:val="left"/>
      <w:pPr>
        <w:ind w:left="361" w:hanging="360"/>
      </w:pPr>
    </w:lvl>
    <w:lvl w:ilvl="1" w:tplc="FFFFFFFF" w:tentative="1">
      <w:start w:val="1"/>
      <w:numFmt w:val="lowerLetter"/>
      <w:lvlText w:val="%2."/>
      <w:lvlJc w:val="left"/>
      <w:pPr>
        <w:ind w:left="1081" w:hanging="360"/>
      </w:pPr>
    </w:lvl>
    <w:lvl w:ilvl="2" w:tplc="FFFFFFFF">
      <w:start w:val="1"/>
      <w:numFmt w:val="lowerRoman"/>
      <w:lvlText w:val="%3."/>
      <w:lvlJc w:val="right"/>
      <w:pPr>
        <w:ind w:left="1801" w:hanging="180"/>
      </w:pPr>
    </w:lvl>
    <w:lvl w:ilvl="3" w:tplc="FFFFFFFF">
      <w:start w:val="1"/>
      <w:numFmt w:val="decimal"/>
      <w:lvlText w:val="%4."/>
      <w:lvlJc w:val="left"/>
      <w:pPr>
        <w:ind w:left="2521" w:hanging="360"/>
      </w:pPr>
    </w:lvl>
    <w:lvl w:ilvl="4" w:tplc="FFFFFFFF" w:tentative="1">
      <w:start w:val="1"/>
      <w:numFmt w:val="lowerLetter"/>
      <w:lvlText w:val="%5."/>
      <w:lvlJc w:val="left"/>
      <w:pPr>
        <w:ind w:left="3241" w:hanging="360"/>
      </w:pPr>
    </w:lvl>
    <w:lvl w:ilvl="5" w:tplc="FFFFFFFF" w:tentative="1">
      <w:start w:val="1"/>
      <w:numFmt w:val="lowerRoman"/>
      <w:lvlText w:val="%6."/>
      <w:lvlJc w:val="right"/>
      <w:pPr>
        <w:ind w:left="3961" w:hanging="180"/>
      </w:pPr>
    </w:lvl>
    <w:lvl w:ilvl="6" w:tplc="FFFFFFFF" w:tentative="1">
      <w:start w:val="1"/>
      <w:numFmt w:val="decimal"/>
      <w:lvlText w:val="%7."/>
      <w:lvlJc w:val="left"/>
      <w:pPr>
        <w:ind w:left="4681" w:hanging="360"/>
      </w:pPr>
    </w:lvl>
    <w:lvl w:ilvl="7" w:tplc="FFFFFFFF" w:tentative="1">
      <w:start w:val="1"/>
      <w:numFmt w:val="lowerLetter"/>
      <w:lvlText w:val="%8."/>
      <w:lvlJc w:val="left"/>
      <w:pPr>
        <w:ind w:left="5401" w:hanging="360"/>
      </w:pPr>
    </w:lvl>
    <w:lvl w:ilvl="8" w:tplc="FFFFFFFF" w:tentative="1">
      <w:start w:val="1"/>
      <w:numFmt w:val="lowerRoman"/>
      <w:lvlText w:val="%9."/>
      <w:lvlJc w:val="right"/>
      <w:pPr>
        <w:ind w:left="6121" w:hanging="180"/>
      </w:pPr>
    </w:lvl>
  </w:abstractNum>
  <w:abstractNum w:abstractNumId="271" w15:restartNumberingAfterBreak="0">
    <w:nsid w:val="7E1F38DC"/>
    <w:multiLevelType w:val="hybridMultilevel"/>
    <w:tmpl w:val="2424D396"/>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72" w15:restartNumberingAfterBreak="0">
    <w:nsid w:val="7E9E4557"/>
    <w:multiLevelType w:val="hybridMultilevel"/>
    <w:tmpl w:val="9AB0F79A"/>
    <w:lvl w:ilvl="0" w:tplc="B1BAA7E2">
      <w:start w:val="1"/>
      <w:numFmt w:val="lowerLetter"/>
      <w:lvlText w:val="%1."/>
      <w:lvlJc w:val="left"/>
      <w:pPr>
        <w:ind w:left="870" w:hanging="51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73" w15:restartNumberingAfterBreak="0">
    <w:nsid w:val="7EEF6887"/>
    <w:multiLevelType w:val="hybridMultilevel"/>
    <w:tmpl w:val="80A829E4"/>
    <w:lvl w:ilvl="0" w:tplc="B9AE0236">
      <w:start w:val="5"/>
      <w:numFmt w:val="decimal"/>
      <w:lvlText w:val="%1."/>
      <w:lvlJc w:val="left"/>
      <w:pPr>
        <w:ind w:left="2007"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74" w15:restartNumberingAfterBreak="0">
    <w:nsid w:val="7F040B07"/>
    <w:multiLevelType w:val="hybridMultilevel"/>
    <w:tmpl w:val="7390CAAA"/>
    <w:lvl w:ilvl="0" w:tplc="04090019">
      <w:start w:val="1"/>
      <w:numFmt w:val="lowerLetter"/>
      <w:lvlText w:val="%1."/>
      <w:lvlJc w:val="left"/>
      <w:pPr>
        <w:ind w:left="720" w:hanging="360"/>
      </w:pPr>
      <w:rPr>
        <w:i w:val="0"/>
      </w:r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275" w15:restartNumberingAfterBreak="0">
    <w:nsid w:val="7F106B0E"/>
    <w:multiLevelType w:val="hybridMultilevel"/>
    <w:tmpl w:val="767E2936"/>
    <w:lvl w:ilvl="0" w:tplc="38090011">
      <w:start w:val="1"/>
      <w:numFmt w:val="decimal"/>
      <w:lvlText w:val="%1)"/>
      <w:lvlJc w:val="left"/>
      <w:pPr>
        <w:ind w:left="2421" w:hanging="360"/>
      </w:pPr>
    </w:lvl>
    <w:lvl w:ilvl="1" w:tplc="38090019" w:tentative="1">
      <w:start w:val="1"/>
      <w:numFmt w:val="lowerLetter"/>
      <w:lvlText w:val="%2."/>
      <w:lvlJc w:val="left"/>
      <w:pPr>
        <w:ind w:left="3141" w:hanging="360"/>
      </w:pPr>
    </w:lvl>
    <w:lvl w:ilvl="2" w:tplc="3809001B" w:tentative="1">
      <w:start w:val="1"/>
      <w:numFmt w:val="lowerRoman"/>
      <w:lvlText w:val="%3."/>
      <w:lvlJc w:val="right"/>
      <w:pPr>
        <w:ind w:left="3861" w:hanging="180"/>
      </w:pPr>
    </w:lvl>
    <w:lvl w:ilvl="3" w:tplc="3809000F" w:tentative="1">
      <w:start w:val="1"/>
      <w:numFmt w:val="decimal"/>
      <w:lvlText w:val="%4."/>
      <w:lvlJc w:val="left"/>
      <w:pPr>
        <w:ind w:left="4581" w:hanging="360"/>
      </w:pPr>
    </w:lvl>
    <w:lvl w:ilvl="4" w:tplc="38090019" w:tentative="1">
      <w:start w:val="1"/>
      <w:numFmt w:val="lowerLetter"/>
      <w:lvlText w:val="%5."/>
      <w:lvlJc w:val="left"/>
      <w:pPr>
        <w:ind w:left="5301" w:hanging="360"/>
      </w:pPr>
    </w:lvl>
    <w:lvl w:ilvl="5" w:tplc="3809001B" w:tentative="1">
      <w:start w:val="1"/>
      <w:numFmt w:val="lowerRoman"/>
      <w:lvlText w:val="%6."/>
      <w:lvlJc w:val="right"/>
      <w:pPr>
        <w:ind w:left="6021" w:hanging="180"/>
      </w:pPr>
    </w:lvl>
    <w:lvl w:ilvl="6" w:tplc="3809000F" w:tentative="1">
      <w:start w:val="1"/>
      <w:numFmt w:val="decimal"/>
      <w:lvlText w:val="%7."/>
      <w:lvlJc w:val="left"/>
      <w:pPr>
        <w:ind w:left="6741" w:hanging="360"/>
      </w:pPr>
    </w:lvl>
    <w:lvl w:ilvl="7" w:tplc="38090019" w:tentative="1">
      <w:start w:val="1"/>
      <w:numFmt w:val="lowerLetter"/>
      <w:lvlText w:val="%8."/>
      <w:lvlJc w:val="left"/>
      <w:pPr>
        <w:ind w:left="7461" w:hanging="360"/>
      </w:pPr>
    </w:lvl>
    <w:lvl w:ilvl="8" w:tplc="3809001B" w:tentative="1">
      <w:start w:val="1"/>
      <w:numFmt w:val="lowerRoman"/>
      <w:lvlText w:val="%9."/>
      <w:lvlJc w:val="right"/>
      <w:pPr>
        <w:ind w:left="8181" w:hanging="180"/>
      </w:pPr>
    </w:lvl>
  </w:abstractNum>
  <w:abstractNum w:abstractNumId="276" w15:restartNumberingAfterBreak="0">
    <w:nsid w:val="7FA76DCB"/>
    <w:multiLevelType w:val="hybridMultilevel"/>
    <w:tmpl w:val="BDE8F466"/>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77" w15:restartNumberingAfterBreak="0">
    <w:nsid w:val="7FD02D0F"/>
    <w:multiLevelType w:val="hybridMultilevel"/>
    <w:tmpl w:val="5BDEE522"/>
    <w:lvl w:ilvl="0" w:tplc="B1BAA7E2">
      <w:start w:val="1"/>
      <w:numFmt w:val="lowerLetter"/>
      <w:lvlText w:val="%1."/>
      <w:lvlJc w:val="left"/>
      <w:pPr>
        <w:ind w:left="870" w:hanging="51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91"/>
  </w:num>
  <w:num w:numId="2">
    <w:abstractNumId w:val="176"/>
  </w:num>
  <w:num w:numId="3">
    <w:abstractNumId w:val="245"/>
  </w:num>
  <w:num w:numId="4">
    <w:abstractNumId w:val="18"/>
  </w:num>
  <w:num w:numId="5">
    <w:abstractNumId w:val="159"/>
  </w:num>
  <w:num w:numId="6">
    <w:abstractNumId w:val="45"/>
  </w:num>
  <w:num w:numId="7">
    <w:abstractNumId w:val="134"/>
  </w:num>
  <w:num w:numId="8">
    <w:abstractNumId w:val="10"/>
  </w:num>
  <w:num w:numId="9">
    <w:abstractNumId w:val="8"/>
  </w:num>
  <w:num w:numId="10">
    <w:abstractNumId w:val="56"/>
  </w:num>
  <w:num w:numId="11">
    <w:abstractNumId w:val="242"/>
  </w:num>
  <w:num w:numId="12">
    <w:abstractNumId w:val="114"/>
  </w:num>
  <w:num w:numId="13">
    <w:abstractNumId w:val="83"/>
  </w:num>
  <w:num w:numId="14">
    <w:abstractNumId w:val="24"/>
  </w:num>
  <w:num w:numId="15">
    <w:abstractNumId w:val="182"/>
  </w:num>
  <w:num w:numId="16">
    <w:abstractNumId w:val="62"/>
  </w:num>
  <w:num w:numId="17">
    <w:abstractNumId w:val="212"/>
  </w:num>
  <w:num w:numId="18">
    <w:abstractNumId w:val="29"/>
  </w:num>
  <w:num w:numId="19">
    <w:abstractNumId w:val="230"/>
  </w:num>
  <w:num w:numId="20">
    <w:abstractNumId w:val="196"/>
  </w:num>
  <w:num w:numId="21">
    <w:abstractNumId w:val="129"/>
  </w:num>
  <w:num w:numId="22">
    <w:abstractNumId w:val="171"/>
  </w:num>
  <w:num w:numId="23">
    <w:abstractNumId w:val="188"/>
  </w:num>
  <w:num w:numId="24">
    <w:abstractNumId w:val="260"/>
  </w:num>
  <w:num w:numId="25">
    <w:abstractNumId w:val="243"/>
  </w:num>
  <w:num w:numId="26">
    <w:abstractNumId w:val="17"/>
  </w:num>
  <w:num w:numId="27">
    <w:abstractNumId w:val="27"/>
  </w:num>
  <w:num w:numId="28">
    <w:abstractNumId w:val="128"/>
  </w:num>
  <w:num w:numId="29">
    <w:abstractNumId w:val="6"/>
  </w:num>
  <w:num w:numId="30">
    <w:abstractNumId w:val="219"/>
  </w:num>
  <w:num w:numId="31">
    <w:abstractNumId w:val="86"/>
  </w:num>
  <w:num w:numId="32">
    <w:abstractNumId w:val="117"/>
  </w:num>
  <w:num w:numId="33">
    <w:abstractNumId w:val="167"/>
  </w:num>
  <w:num w:numId="34">
    <w:abstractNumId w:val="144"/>
  </w:num>
  <w:num w:numId="35">
    <w:abstractNumId w:val="98"/>
  </w:num>
  <w:num w:numId="36">
    <w:abstractNumId w:val="12"/>
  </w:num>
  <w:num w:numId="37">
    <w:abstractNumId w:val="119"/>
  </w:num>
  <w:num w:numId="38">
    <w:abstractNumId w:val="195"/>
  </w:num>
  <w:num w:numId="39">
    <w:abstractNumId w:val="155"/>
  </w:num>
  <w:num w:numId="40">
    <w:abstractNumId w:val="247"/>
  </w:num>
  <w:num w:numId="41">
    <w:abstractNumId w:val="165"/>
  </w:num>
  <w:num w:numId="42">
    <w:abstractNumId w:val="131"/>
  </w:num>
  <w:num w:numId="43">
    <w:abstractNumId w:val="16"/>
  </w:num>
  <w:num w:numId="44">
    <w:abstractNumId w:val="251"/>
  </w:num>
  <w:num w:numId="45">
    <w:abstractNumId w:val="60"/>
  </w:num>
  <w:num w:numId="46">
    <w:abstractNumId w:val="1"/>
  </w:num>
  <w:num w:numId="47">
    <w:abstractNumId w:val="254"/>
  </w:num>
  <w:num w:numId="4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9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0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1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1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2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2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20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2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8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1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2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10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20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10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8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1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95"/>
  </w:num>
  <w:num w:numId="72">
    <w:abstractNumId w:val="154"/>
  </w:num>
  <w:num w:numId="73">
    <w:abstractNumId w:val="232"/>
  </w:num>
  <w:num w:numId="74">
    <w:abstractNumId w:val="140"/>
  </w:num>
  <w:num w:numId="75">
    <w:abstractNumId w:val="198"/>
  </w:num>
  <w:num w:numId="76">
    <w:abstractNumId w:val="215"/>
  </w:num>
  <w:num w:numId="77">
    <w:abstractNumId w:val="235"/>
  </w:num>
  <w:num w:numId="78">
    <w:abstractNumId w:val="7"/>
  </w:num>
  <w:num w:numId="79">
    <w:abstractNumId w:val="192"/>
  </w:num>
  <w:num w:numId="80">
    <w:abstractNumId w:val="124"/>
  </w:num>
  <w:num w:numId="81">
    <w:abstractNumId w:val="190"/>
  </w:num>
  <w:num w:numId="82">
    <w:abstractNumId w:val="234"/>
  </w:num>
  <w:num w:numId="83">
    <w:abstractNumId w:val="33"/>
  </w:num>
  <w:num w:numId="84">
    <w:abstractNumId w:val="54"/>
  </w:num>
  <w:num w:numId="85">
    <w:abstractNumId w:val="85"/>
  </w:num>
  <w:num w:numId="86">
    <w:abstractNumId w:val="267"/>
  </w:num>
  <w:num w:numId="87">
    <w:abstractNumId w:val="241"/>
  </w:num>
  <w:num w:numId="88">
    <w:abstractNumId w:val="71"/>
  </w:num>
  <w:num w:numId="89">
    <w:abstractNumId w:val="67"/>
  </w:num>
  <w:num w:numId="90">
    <w:abstractNumId w:val="162"/>
  </w:num>
  <w:num w:numId="91">
    <w:abstractNumId w:val="265"/>
  </w:num>
  <w:num w:numId="92">
    <w:abstractNumId w:val="23"/>
  </w:num>
  <w:num w:numId="93">
    <w:abstractNumId w:val="72"/>
  </w:num>
  <w:num w:numId="94">
    <w:abstractNumId w:val="34"/>
  </w:num>
  <w:num w:numId="95">
    <w:abstractNumId w:val="79"/>
  </w:num>
  <w:num w:numId="96">
    <w:abstractNumId w:val="101"/>
  </w:num>
  <w:num w:numId="97">
    <w:abstractNumId w:val="213"/>
  </w:num>
  <w:num w:numId="98">
    <w:abstractNumId w:val="92"/>
  </w:num>
  <w:num w:numId="99">
    <w:abstractNumId w:val="269"/>
  </w:num>
  <w:num w:numId="100">
    <w:abstractNumId w:val="69"/>
  </w:num>
  <w:num w:numId="101">
    <w:abstractNumId w:val="75"/>
  </w:num>
  <w:num w:numId="102">
    <w:abstractNumId w:val="93"/>
  </w:num>
  <w:num w:numId="103">
    <w:abstractNumId w:val="197"/>
  </w:num>
  <w:num w:numId="104">
    <w:abstractNumId w:val="252"/>
  </w:num>
  <w:num w:numId="105">
    <w:abstractNumId w:val="132"/>
  </w:num>
  <w:num w:numId="106">
    <w:abstractNumId w:val="55"/>
  </w:num>
  <w:num w:numId="107">
    <w:abstractNumId w:val="204"/>
  </w:num>
  <w:num w:numId="108">
    <w:abstractNumId w:val="180"/>
  </w:num>
  <w:num w:numId="109">
    <w:abstractNumId w:val="28"/>
  </w:num>
  <w:num w:numId="110">
    <w:abstractNumId w:val="214"/>
  </w:num>
  <w:num w:numId="111">
    <w:abstractNumId w:val="259"/>
  </w:num>
  <w:num w:numId="112">
    <w:abstractNumId w:val="246"/>
  </w:num>
  <w:num w:numId="113">
    <w:abstractNumId w:val="220"/>
  </w:num>
  <w:num w:numId="114">
    <w:abstractNumId w:val="143"/>
  </w:num>
  <w:num w:numId="115">
    <w:abstractNumId w:val="225"/>
  </w:num>
  <w:num w:numId="116">
    <w:abstractNumId w:val="216"/>
  </w:num>
  <w:num w:numId="117">
    <w:abstractNumId w:val="266"/>
  </w:num>
  <w:num w:numId="118">
    <w:abstractNumId w:val="59"/>
  </w:num>
  <w:num w:numId="119">
    <w:abstractNumId w:val="31"/>
  </w:num>
  <w:num w:numId="120">
    <w:abstractNumId w:val="77"/>
  </w:num>
  <w:num w:numId="121">
    <w:abstractNumId w:val="157"/>
  </w:num>
  <w:num w:numId="122">
    <w:abstractNumId w:val="236"/>
  </w:num>
  <w:num w:numId="123">
    <w:abstractNumId w:val="44"/>
  </w:num>
  <w:num w:numId="124">
    <w:abstractNumId w:val="118"/>
  </w:num>
  <w:num w:numId="125">
    <w:abstractNumId w:val="111"/>
  </w:num>
  <w:num w:numId="126">
    <w:abstractNumId w:val="226"/>
  </w:num>
  <w:num w:numId="127">
    <w:abstractNumId w:val="80"/>
  </w:num>
  <w:num w:numId="128">
    <w:abstractNumId w:val="258"/>
  </w:num>
  <w:num w:numId="129">
    <w:abstractNumId w:val="187"/>
  </w:num>
  <w:num w:numId="130">
    <w:abstractNumId w:val="48"/>
  </w:num>
  <w:num w:numId="131">
    <w:abstractNumId w:val="70"/>
  </w:num>
  <w:num w:numId="132">
    <w:abstractNumId w:val="202"/>
  </w:num>
  <w:num w:numId="133">
    <w:abstractNumId w:val="173"/>
  </w:num>
  <w:num w:numId="134">
    <w:abstractNumId w:val="61"/>
  </w:num>
  <w:num w:numId="135">
    <w:abstractNumId w:val="250"/>
  </w:num>
  <w:num w:numId="136">
    <w:abstractNumId w:val="255"/>
  </w:num>
  <w:num w:numId="137">
    <w:abstractNumId w:val="237"/>
  </w:num>
  <w:num w:numId="138">
    <w:abstractNumId w:val="262"/>
  </w:num>
  <w:num w:numId="139">
    <w:abstractNumId w:val="223"/>
  </w:num>
  <w:num w:numId="140">
    <w:abstractNumId w:val="277"/>
  </w:num>
  <w:num w:numId="141">
    <w:abstractNumId w:val="272"/>
  </w:num>
  <w:num w:numId="142">
    <w:abstractNumId w:val="73"/>
  </w:num>
  <w:num w:numId="143">
    <w:abstractNumId w:val="35"/>
  </w:num>
  <w:num w:numId="144">
    <w:abstractNumId w:val="153"/>
  </w:num>
  <w:num w:numId="145">
    <w:abstractNumId w:val="120"/>
  </w:num>
  <w:num w:numId="146">
    <w:abstractNumId w:val="200"/>
  </w:num>
  <w:num w:numId="147">
    <w:abstractNumId w:val="100"/>
  </w:num>
  <w:num w:numId="148">
    <w:abstractNumId w:val="156"/>
  </w:num>
  <w:num w:numId="149">
    <w:abstractNumId w:val="113"/>
  </w:num>
  <w:num w:numId="150">
    <w:abstractNumId w:val="87"/>
  </w:num>
  <w:num w:numId="151">
    <w:abstractNumId w:val="52"/>
  </w:num>
  <w:num w:numId="152">
    <w:abstractNumId w:val="64"/>
  </w:num>
  <w:num w:numId="153">
    <w:abstractNumId w:val="240"/>
  </w:num>
  <w:num w:numId="154">
    <w:abstractNumId w:val="25"/>
  </w:num>
  <w:num w:numId="155">
    <w:abstractNumId w:val="116"/>
  </w:num>
  <w:num w:numId="156">
    <w:abstractNumId w:val="172"/>
  </w:num>
  <w:num w:numId="157">
    <w:abstractNumId w:val="160"/>
  </w:num>
  <w:num w:numId="158">
    <w:abstractNumId w:val="185"/>
  </w:num>
  <w:num w:numId="159">
    <w:abstractNumId w:val="146"/>
  </w:num>
  <w:num w:numId="160">
    <w:abstractNumId w:val="257"/>
  </w:num>
  <w:num w:numId="161">
    <w:abstractNumId w:val="233"/>
  </w:num>
  <w:num w:numId="162">
    <w:abstractNumId w:val="63"/>
  </w:num>
  <w:num w:numId="163">
    <w:abstractNumId w:val="264"/>
  </w:num>
  <w:num w:numId="164">
    <w:abstractNumId w:val="20"/>
  </w:num>
  <w:num w:numId="165">
    <w:abstractNumId w:val="110"/>
  </w:num>
  <w:num w:numId="166">
    <w:abstractNumId w:val="122"/>
  </w:num>
  <w:num w:numId="167">
    <w:abstractNumId w:val="65"/>
  </w:num>
  <w:num w:numId="168">
    <w:abstractNumId w:val="81"/>
  </w:num>
  <w:num w:numId="169">
    <w:abstractNumId w:val="183"/>
  </w:num>
  <w:num w:numId="170">
    <w:abstractNumId w:val="222"/>
  </w:num>
  <w:num w:numId="171">
    <w:abstractNumId w:val="66"/>
  </w:num>
  <w:num w:numId="172">
    <w:abstractNumId w:val="169"/>
  </w:num>
  <w:num w:numId="173">
    <w:abstractNumId w:val="211"/>
  </w:num>
  <w:num w:numId="174">
    <w:abstractNumId w:val="178"/>
  </w:num>
  <w:num w:numId="175">
    <w:abstractNumId w:val="166"/>
  </w:num>
  <w:num w:numId="176">
    <w:abstractNumId w:val="148"/>
  </w:num>
  <w:num w:numId="177">
    <w:abstractNumId w:val="136"/>
  </w:num>
  <w:num w:numId="178">
    <w:abstractNumId w:val="145"/>
  </w:num>
  <w:num w:numId="179">
    <w:abstractNumId w:val="68"/>
  </w:num>
  <w:num w:numId="180">
    <w:abstractNumId w:val="205"/>
  </w:num>
  <w:num w:numId="181">
    <w:abstractNumId w:val="158"/>
  </w:num>
  <w:num w:numId="182">
    <w:abstractNumId w:val="229"/>
  </w:num>
  <w:num w:numId="183">
    <w:abstractNumId w:val="164"/>
  </w:num>
  <w:num w:numId="184">
    <w:abstractNumId w:val="193"/>
  </w:num>
  <w:num w:numId="185">
    <w:abstractNumId w:val="78"/>
  </w:num>
  <w:num w:numId="186">
    <w:abstractNumId w:val="177"/>
  </w:num>
  <w:num w:numId="187">
    <w:abstractNumId w:val="104"/>
  </w:num>
  <w:num w:numId="188">
    <w:abstractNumId w:val="206"/>
  </w:num>
  <w:num w:numId="189">
    <w:abstractNumId w:val="261"/>
  </w:num>
  <w:num w:numId="190">
    <w:abstractNumId w:val="189"/>
  </w:num>
  <w:num w:numId="191">
    <w:abstractNumId w:val="84"/>
  </w:num>
  <w:num w:numId="192">
    <w:abstractNumId w:val="107"/>
  </w:num>
  <w:num w:numId="193">
    <w:abstractNumId w:val="36"/>
  </w:num>
  <w:num w:numId="194">
    <w:abstractNumId w:val="22"/>
  </w:num>
  <w:num w:numId="195">
    <w:abstractNumId w:val="163"/>
  </w:num>
  <w:num w:numId="196">
    <w:abstractNumId w:val="249"/>
  </w:num>
  <w:num w:numId="197">
    <w:abstractNumId w:val="99"/>
  </w:num>
  <w:num w:numId="198">
    <w:abstractNumId w:val="139"/>
  </w:num>
  <w:num w:numId="199">
    <w:abstractNumId w:val="147"/>
  </w:num>
  <w:num w:numId="200">
    <w:abstractNumId w:val="53"/>
  </w:num>
  <w:num w:numId="201">
    <w:abstractNumId w:val="50"/>
  </w:num>
  <w:num w:numId="202">
    <w:abstractNumId w:val="263"/>
  </w:num>
  <w:num w:numId="203">
    <w:abstractNumId w:val="191"/>
  </w:num>
  <w:num w:numId="204">
    <w:abstractNumId w:val="39"/>
  </w:num>
  <w:num w:numId="205">
    <w:abstractNumId w:val="209"/>
  </w:num>
  <w:num w:numId="206">
    <w:abstractNumId w:val="90"/>
  </w:num>
  <w:num w:numId="207">
    <w:abstractNumId w:val="199"/>
  </w:num>
  <w:num w:numId="208">
    <w:abstractNumId w:val="58"/>
  </w:num>
  <w:num w:numId="209">
    <w:abstractNumId w:val="108"/>
  </w:num>
  <w:num w:numId="210">
    <w:abstractNumId w:val="181"/>
  </w:num>
  <w:num w:numId="211">
    <w:abstractNumId w:val="76"/>
  </w:num>
  <w:num w:numId="212">
    <w:abstractNumId w:val="270"/>
  </w:num>
  <w:num w:numId="213">
    <w:abstractNumId w:val="142"/>
  </w:num>
  <w:num w:numId="214">
    <w:abstractNumId w:val="238"/>
  </w:num>
  <w:num w:numId="215">
    <w:abstractNumId w:val="126"/>
  </w:num>
  <w:num w:numId="216">
    <w:abstractNumId w:val="186"/>
  </w:num>
  <w:num w:numId="217">
    <w:abstractNumId w:val="273"/>
  </w:num>
  <w:num w:numId="218">
    <w:abstractNumId w:val="5"/>
  </w:num>
  <w:num w:numId="219">
    <w:abstractNumId w:val="125"/>
  </w:num>
  <w:num w:numId="220">
    <w:abstractNumId w:val="170"/>
  </w:num>
  <w:num w:numId="221">
    <w:abstractNumId w:val="217"/>
  </w:num>
  <w:num w:numId="222">
    <w:abstractNumId w:val="14"/>
  </w:num>
  <w:num w:numId="223">
    <w:abstractNumId w:val="224"/>
  </w:num>
  <w:num w:numId="224">
    <w:abstractNumId w:val="275"/>
  </w:num>
  <w:num w:numId="225">
    <w:abstractNumId w:val="88"/>
  </w:num>
  <w:num w:numId="226">
    <w:abstractNumId w:val="47"/>
  </w:num>
  <w:num w:numId="227">
    <w:abstractNumId w:val="203"/>
  </w:num>
  <w:num w:numId="228">
    <w:abstractNumId w:val="228"/>
  </w:num>
  <w:num w:numId="229">
    <w:abstractNumId w:val="221"/>
  </w:num>
  <w:num w:numId="230">
    <w:abstractNumId w:val="103"/>
  </w:num>
  <w:num w:numId="231">
    <w:abstractNumId w:val="42"/>
  </w:num>
  <w:num w:numId="232">
    <w:abstractNumId w:val="49"/>
  </w:num>
  <w:num w:numId="233">
    <w:abstractNumId w:val="248"/>
  </w:num>
  <w:num w:numId="234">
    <w:abstractNumId w:val="149"/>
  </w:num>
  <w:num w:numId="235">
    <w:abstractNumId w:val="138"/>
  </w:num>
  <w:num w:numId="236">
    <w:abstractNumId w:val="130"/>
  </w:num>
  <w:num w:numId="237">
    <w:abstractNumId w:val="121"/>
  </w:num>
  <w:num w:numId="238">
    <w:abstractNumId w:val="51"/>
  </w:num>
  <w:num w:numId="239">
    <w:abstractNumId w:val="94"/>
  </w:num>
  <w:num w:numId="240">
    <w:abstractNumId w:val="244"/>
  </w:num>
  <w:num w:numId="241">
    <w:abstractNumId w:val="4"/>
  </w:num>
  <w:num w:numId="242">
    <w:abstractNumId w:val="43"/>
  </w:num>
  <w:num w:numId="243">
    <w:abstractNumId w:val="256"/>
  </w:num>
  <w:num w:numId="244">
    <w:abstractNumId w:val="218"/>
  </w:num>
  <w:num w:numId="245">
    <w:abstractNumId w:val="194"/>
  </w:num>
  <w:num w:numId="246">
    <w:abstractNumId w:val="135"/>
  </w:num>
  <w:num w:numId="247">
    <w:abstractNumId w:val="227"/>
  </w:num>
  <w:num w:numId="248">
    <w:abstractNumId w:val="38"/>
  </w:num>
  <w:num w:numId="249">
    <w:abstractNumId w:val="102"/>
  </w:num>
  <w:num w:numId="250">
    <w:abstractNumId w:val="15"/>
  </w:num>
  <w:num w:numId="251">
    <w:abstractNumId w:val="268"/>
  </w:num>
  <w:num w:numId="252">
    <w:abstractNumId w:val="0"/>
  </w:num>
  <w:num w:numId="253">
    <w:abstractNumId w:val="161"/>
  </w:num>
  <w:num w:numId="254">
    <w:abstractNumId w:val="123"/>
  </w:num>
  <w:num w:numId="255">
    <w:abstractNumId w:val="13"/>
  </w:num>
  <w:num w:numId="256">
    <w:abstractNumId w:val="184"/>
  </w:num>
  <w:num w:numId="257">
    <w:abstractNumId w:val="37"/>
  </w:num>
  <w:num w:numId="258">
    <w:abstractNumId w:val="168"/>
  </w:num>
  <w:num w:numId="259">
    <w:abstractNumId w:val="112"/>
  </w:num>
  <w:num w:numId="260">
    <w:abstractNumId w:val="21"/>
  </w:num>
  <w:num w:numId="261">
    <w:abstractNumId w:val="174"/>
  </w:num>
  <w:num w:numId="262">
    <w:abstractNumId w:val="201"/>
  </w:num>
  <w:num w:numId="263">
    <w:abstractNumId w:val="210"/>
  </w:num>
  <w:num w:numId="264">
    <w:abstractNumId w:val="26"/>
  </w:num>
  <w:num w:numId="265">
    <w:abstractNumId w:val="175"/>
  </w:num>
  <w:num w:numId="266">
    <w:abstractNumId w:val="151"/>
  </w:num>
  <w:num w:numId="267">
    <w:abstractNumId w:val="97"/>
  </w:num>
  <w:num w:numId="268">
    <w:abstractNumId w:val="11"/>
  </w:num>
  <w:num w:numId="269">
    <w:abstractNumId w:val="276"/>
  </w:num>
  <w:num w:numId="270">
    <w:abstractNumId w:val="30"/>
  </w:num>
  <w:num w:numId="271">
    <w:abstractNumId w:val="57"/>
  </w:num>
  <w:num w:numId="272">
    <w:abstractNumId w:val="271"/>
  </w:num>
  <w:num w:numId="273">
    <w:abstractNumId w:val="3"/>
  </w:num>
  <w:num w:numId="274">
    <w:abstractNumId w:val="152"/>
  </w:num>
  <w:num w:numId="275">
    <w:abstractNumId w:val="46"/>
  </w:num>
  <w:num w:numId="276">
    <w:abstractNumId w:val="141"/>
  </w:num>
  <w:numIdMacAtCleanup w:val="27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hideSpellingErrors/>
  <w:hideGrammaticalErrors/>
  <w:activeWritingStyle w:appName="MSWord" w:lang="en-US" w:vendorID="64" w:dllVersion="0" w:nlCheck="1" w:checkStyle="0"/>
  <w:activeWritingStyle w:appName="MSWord" w:lang="sv-SE" w:vendorID="64" w:dllVersion="0" w:nlCheck="1" w:checkStyle="0"/>
  <w:activeWritingStyle w:appName="MSWord" w:lang="pt-BR" w:vendorID="64" w:dllVersion="0" w:nlCheck="1" w:checkStyle="0"/>
  <w:activeWritingStyle w:appName="MSWord" w:lang="en-GB" w:vendorID="64" w:dllVersion="0" w:nlCheck="1" w:checkStyle="0"/>
  <w:activeWritingStyle w:appName="MSWord" w:lang="en-US" w:vendorID="64" w:dllVersion="4096" w:nlCheck="1" w:checkStyle="0"/>
  <w:activeWritingStyle w:appName="MSWord" w:lang="sv-SE" w:vendorID="64" w:dllVersion="4096" w:nlCheck="1" w:checkStyle="0"/>
  <w:activeWritingStyle w:appName="MSWord" w:lang="en-GB" w:vendorID="64" w:dllVersion="4096" w:nlCheck="1" w:checkStyle="0"/>
  <w:activeWritingStyle w:appName="MSWord" w:lang="pt-BR" w:vendorID="64" w:dllVersion="4096" w:nlCheck="1" w:checkStyle="0"/>
  <w:activeWritingStyle w:appName="MSWord" w:lang="en-ID" w:vendorID="64" w:dllVersion="0" w:nlCheck="1" w:checkStyle="0"/>
  <w:activeWritingStyle w:appName="MSWord" w:lang="en-ID" w:vendorID="64" w:dllVersion="4096" w:nlCheck="1" w:checkStyle="0"/>
  <w:proofState w:spelling="clean" w:grammar="clean"/>
  <w:defaultTabStop w:val="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5869"/>
    <w:rsid w:val="00000255"/>
    <w:rsid w:val="00000430"/>
    <w:rsid w:val="00000505"/>
    <w:rsid w:val="0000051B"/>
    <w:rsid w:val="00000543"/>
    <w:rsid w:val="00000565"/>
    <w:rsid w:val="00000606"/>
    <w:rsid w:val="0000081D"/>
    <w:rsid w:val="00000820"/>
    <w:rsid w:val="000009F7"/>
    <w:rsid w:val="00000ABC"/>
    <w:rsid w:val="00000ACA"/>
    <w:rsid w:val="00000C2E"/>
    <w:rsid w:val="00000CDB"/>
    <w:rsid w:val="00000EC6"/>
    <w:rsid w:val="00000ED6"/>
    <w:rsid w:val="00000F96"/>
    <w:rsid w:val="00000FD4"/>
    <w:rsid w:val="0000108B"/>
    <w:rsid w:val="0000117C"/>
    <w:rsid w:val="000011AD"/>
    <w:rsid w:val="000013F4"/>
    <w:rsid w:val="00001695"/>
    <w:rsid w:val="000016E3"/>
    <w:rsid w:val="0000171B"/>
    <w:rsid w:val="00001843"/>
    <w:rsid w:val="00001914"/>
    <w:rsid w:val="00001A45"/>
    <w:rsid w:val="00001AB1"/>
    <w:rsid w:val="00001C81"/>
    <w:rsid w:val="00002322"/>
    <w:rsid w:val="000023B4"/>
    <w:rsid w:val="00002F85"/>
    <w:rsid w:val="00002FCB"/>
    <w:rsid w:val="0000309B"/>
    <w:rsid w:val="00003185"/>
    <w:rsid w:val="000031A6"/>
    <w:rsid w:val="000032F3"/>
    <w:rsid w:val="00003601"/>
    <w:rsid w:val="00003717"/>
    <w:rsid w:val="00003769"/>
    <w:rsid w:val="00003867"/>
    <w:rsid w:val="000039B1"/>
    <w:rsid w:val="00003B66"/>
    <w:rsid w:val="00003C58"/>
    <w:rsid w:val="00003CA4"/>
    <w:rsid w:val="00003CC0"/>
    <w:rsid w:val="00003EB3"/>
    <w:rsid w:val="00004003"/>
    <w:rsid w:val="0000405A"/>
    <w:rsid w:val="0000442E"/>
    <w:rsid w:val="00004443"/>
    <w:rsid w:val="00004478"/>
    <w:rsid w:val="00004577"/>
    <w:rsid w:val="00004752"/>
    <w:rsid w:val="00004788"/>
    <w:rsid w:val="00004836"/>
    <w:rsid w:val="0000494A"/>
    <w:rsid w:val="00004A96"/>
    <w:rsid w:val="00004B39"/>
    <w:rsid w:val="00004B9B"/>
    <w:rsid w:val="00004CD3"/>
    <w:rsid w:val="00005065"/>
    <w:rsid w:val="00005352"/>
    <w:rsid w:val="0000598E"/>
    <w:rsid w:val="00005A29"/>
    <w:rsid w:val="00005D3A"/>
    <w:rsid w:val="00005EBC"/>
    <w:rsid w:val="00006353"/>
    <w:rsid w:val="0000638C"/>
    <w:rsid w:val="00006534"/>
    <w:rsid w:val="000066A8"/>
    <w:rsid w:val="00006A6C"/>
    <w:rsid w:val="00006BCC"/>
    <w:rsid w:val="00006D40"/>
    <w:rsid w:val="00006F81"/>
    <w:rsid w:val="00007007"/>
    <w:rsid w:val="0000718C"/>
    <w:rsid w:val="000072AF"/>
    <w:rsid w:val="000074EC"/>
    <w:rsid w:val="00007563"/>
    <w:rsid w:val="000075B2"/>
    <w:rsid w:val="00007A5A"/>
    <w:rsid w:val="00007BFE"/>
    <w:rsid w:val="00007C57"/>
    <w:rsid w:val="00007E23"/>
    <w:rsid w:val="00007E5E"/>
    <w:rsid w:val="00007FB1"/>
    <w:rsid w:val="0001012A"/>
    <w:rsid w:val="000101E7"/>
    <w:rsid w:val="0001026F"/>
    <w:rsid w:val="000102F6"/>
    <w:rsid w:val="00010343"/>
    <w:rsid w:val="000104B7"/>
    <w:rsid w:val="000105DD"/>
    <w:rsid w:val="0001060F"/>
    <w:rsid w:val="00010706"/>
    <w:rsid w:val="000107D8"/>
    <w:rsid w:val="00010A50"/>
    <w:rsid w:val="00010CF8"/>
    <w:rsid w:val="00010D3D"/>
    <w:rsid w:val="00010E12"/>
    <w:rsid w:val="00010E37"/>
    <w:rsid w:val="00010E88"/>
    <w:rsid w:val="00010F41"/>
    <w:rsid w:val="0001123F"/>
    <w:rsid w:val="00011315"/>
    <w:rsid w:val="0001148B"/>
    <w:rsid w:val="0001155F"/>
    <w:rsid w:val="000115A2"/>
    <w:rsid w:val="000118DD"/>
    <w:rsid w:val="0001197A"/>
    <w:rsid w:val="00011ADB"/>
    <w:rsid w:val="00011C1E"/>
    <w:rsid w:val="00011DA6"/>
    <w:rsid w:val="00011E29"/>
    <w:rsid w:val="00011E2F"/>
    <w:rsid w:val="00011FC9"/>
    <w:rsid w:val="00012065"/>
    <w:rsid w:val="00012097"/>
    <w:rsid w:val="0001215C"/>
    <w:rsid w:val="0001221C"/>
    <w:rsid w:val="0001249D"/>
    <w:rsid w:val="000124D8"/>
    <w:rsid w:val="00012607"/>
    <w:rsid w:val="000127E4"/>
    <w:rsid w:val="00012846"/>
    <w:rsid w:val="000128AB"/>
    <w:rsid w:val="000128B6"/>
    <w:rsid w:val="0001290B"/>
    <w:rsid w:val="0001297B"/>
    <w:rsid w:val="000129E1"/>
    <w:rsid w:val="00012B73"/>
    <w:rsid w:val="00012BD2"/>
    <w:rsid w:val="00012C09"/>
    <w:rsid w:val="00012D42"/>
    <w:rsid w:val="00012FC4"/>
    <w:rsid w:val="00012FCC"/>
    <w:rsid w:val="000130CA"/>
    <w:rsid w:val="000132F5"/>
    <w:rsid w:val="00013383"/>
    <w:rsid w:val="000133F2"/>
    <w:rsid w:val="00013510"/>
    <w:rsid w:val="00013540"/>
    <w:rsid w:val="00013606"/>
    <w:rsid w:val="000136CC"/>
    <w:rsid w:val="000138AE"/>
    <w:rsid w:val="000138D8"/>
    <w:rsid w:val="00013993"/>
    <w:rsid w:val="000139FA"/>
    <w:rsid w:val="00013AFC"/>
    <w:rsid w:val="00013D55"/>
    <w:rsid w:val="00013DDE"/>
    <w:rsid w:val="00013E57"/>
    <w:rsid w:val="00013EF6"/>
    <w:rsid w:val="00013F40"/>
    <w:rsid w:val="000140F1"/>
    <w:rsid w:val="000142AE"/>
    <w:rsid w:val="0001434A"/>
    <w:rsid w:val="0001441E"/>
    <w:rsid w:val="00014783"/>
    <w:rsid w:val="00014801"/>
    <w:rsid w:val="00014972"/>
    <w:rsid w:val="00014A19"/>
    <w:rsid w:val="00014C71"/>
    <w:rsid w:val="00014EE1"/>
    <w:rsid w:val="00014F23"/>
    <w:rsid w:val="00014F29"/>
    <w:rsid w:val="00014FA2"/>
    <w:rsid w:val="000151AD"/>
    <w:rsid w:val="000151FA"/>
    <w:rsid w:val="000152E0"/>
    <w:rsid w:val="0001568F"/>
    <w:rsid w:val="0001594A"/>
    <w:rsid w:val="00015B79"/>
    <w:rsid w:val="00015D41"/>
    <w:rsid w:val="00015DF8"/>
    <w:rsid w:val="00015EB0"/>
    <w:rsid w:val="00016083"/>
    <w:rsid w:val="000160CA"/>
    <w:rsid w:val="000162BF"/>
    <w:rsid w:val="000162DA"/>
    <w:rsid w:val="000163B9"/>
    <w:rsid w:val="000163D9"/>
    <w:rsid w:val="000163E1"/>
    <w:rsid w:val="000164D3"/>
    <w:rsid w:val="000165AA"/>
    <w:rsid w:val="000165F6"/>
    <w:rsid w:val="000166E9"/>
    <w:rsid w:val="00016915"/>
    <w:rsid w:val="00016A8E"/>
    <w:rsid w:val="00016A9E"/>
    <w:rsid w:val="00016B12"/>
    <w:rsid w:val="00016B4D"/>
    <w:rsid w:val="00016BB4"/>
    <w:rsid w:val="00016C61"/>
    <w:rsid w:val="00016CD7"/>
    <w:rsid w:val="00016E50"/>
    <w:rsid w:val="00016F6D"/>
    <w:rsid w:val="000170C2"/>
    <w:rsid w:val="00017169"/>
    <w:rsid w:val="000171AA"/>
    <w:rsid w:val="00017363"/>
    <w:rsid w:val="000173A8"/>
    <w:rsid w:val="0001753F"/>
    <w:rsid w:val="000175A0"/>
    <w:rsid w:val="000175EA"/>
    <w:rsid w:val="000175FF"/>
    <w:rsid w:val="000176A8"/>
    <w:rsid w:val="00017825"/>
    <w:rsid w:val="00017AAC"/>
    <w:rsid w:val="00017C3B"/>
    <w:rsid w:val="00017CAC"/>
    <w:rsid w:val="00017F5D"/>
    <w:rsid w:val="00020026"/>
    <w:rsid w:val="0002008B"/>
    <w:rsid w:val="0002015D"/>
    <w:rsid w:val="00020162"/>
    <w:rsid w:val="000201E4"/>
    <w:rsid w:val="000201EC"/>
    <w:rsid w:val="00020308"/>
    <w:rsid w:val="00020775"/>
    <w:rsid w:val="00020812"/>
    <w:rsid w:val="00020814"/>
    <w:rsid w:val="0002088D"/>
    <w:rsid w:val="000208E0"/>
    <w:rsid w:val="00020908"/>
    <w:rsid w:val="0002092D"/>
    <w:rsid w:val="0002098F"/>
    <w:rsid w:val="00020994"/>
    <w:rsid w:val="00020B0D"/>
    <w:rsid w:val="00020B1A"/>
    <w:rsid w:val="00020B9A"/>
    <w:rsid w:val="00020BF1"/>
    <w:rsid w:val="00020CD4"/>
    <w:rsid w:val="00020D49"/>
    <w:rsid w:val="00020E6F"/>
    <w:rsid w:val="00020F22"/>
    <w:rsid w:val="00020F31"/>
    <w:rsid w:val="00021029"/>
    <w:rsid w:val="00021283"/>
    <w:rsid w:val="000212E0"/>
    <w:rsid w:val="00021328"/>
    <w:rsid w:val="000216A6"/>
    <w:rsid w:val="00021995"/>
    <w:rsid w:val="00021A5C"/>
    <w:rsid w:val="00021C73"/>
    <w:rsid w:val="00021C80"/>
    <w:rsid w:val="00021C94"/>
    <w:rsid w:val="00021E1F"/>
    <w:rsid w:val="00021F59"/>
    <w:rsid w:val="00021F6E"/>
    <w:rsid w:val="00021F7A"/>
    <w:rsid w:val="00022223"/>
    <w:rsid w:val="00022269"/>
    <w:rsid w:val="00022409"/>
    <w:rsid w:val="000224FA"/>
    <w:rsid w:val="0002254F"/>
    <w:rsid w:val="00022625"/>
    <w:rsid w:val="0002268B"/>
    <w:rsid w:val="000226A3"/>
    <w:rsid w:val="00022D4D"/>
    <w:rsid w:val="00022D88"/>
    <w:rsid w:val="00022EF3"/>
    <w:rsid w:val="00022F69"/>
    <w:rsid w:val="00022FCE"/>
    <w:rsid w:val="0002302B"/>
    <w:rsid w:val="0002304F"/>
    <w:rsid w:val="00023371"/>
    <w:rsid w:val="000233CA"/>
    <w:rsid w:val="0002344D"/>
    <w:rsid w:val="00023531"/>
    <w:rsid w:val="00023677"/>
    <w:rsid w:val="000236CF"/>
    <w:rsid w:val="000237DB"/>
    <w:rsid w:val="000237FA"/>
    <w:rsid w:val="00023B88"/>
    <w:rsid w:val="00023D97"/>
    <w:rsid w:val="00023E47"/>
    <w:rsid w:val="00023E5E"/>
    <w:rsid w:val="00023E5F"/>
    <w:rsid w:val="00023EA2"/>
    <w:rsid w:val="00023EBF"/>
    <w:rsid w:val="0002404A"/>
    <w:rsid w:val="0002447C"/>
    <w:rsid w:val="000244E3"/>
    <w:rsid w:val="000245AF"/>
    <w:rsid w:val="000245D0"/>
    <w:rsid w:val="0002483C"/>
    <w:rsid w:val="00024B15"/>
    <w:rsid w:val="00024CCE"/>
    <w:rsid w:val="00024E0F"/>
    <w:rsid w:val="00025029"/>
    <w:rsid w:val="000250A5"/>
    <w:rsid w:val="00025274"/>
    <w:rsid w:val="000252BA"/>
    <w:rsid w:val="000252CC"/>
    <w:rsid w:val="000253BF"/>
    <w:rsid w:val="00025473"/>
    <w:rsid w:val="000254F7"/>
    <w:rsid w:val="000259A5"/>
    <w:rsid w:val="00025BAC"/>
    <w:rsid w:val="00025D08"/>
    <w:rsid w:val="00025F96"/>
    <w:rsid w:val="00025FD6"/>
    <w:rsid w:val="00026031"/>
    <w:rsid w:val="00026097"/>
    <w:rsid w:val="000262F2"/>
    <w:rsid w:val="000263B5"/>
    <w:rsid w:val="00026534"/>
    <w:rsid w:val="000266CB"/>
    <w:rsid w:val="0002682A"/>
    <w:rsid w:val="000269A4"/>
    <w:rsid w:val="00026C55"/>
    <w:rsid w:val="00026CAD"/>
    <w:rsid w:val="00026DE3"/>
    <w:rsid w:val="00026E41"/>
    <w:rsid w:val="00026FFF"/>
    <w:rsid w:val="0002707A"/>
    <w:rsid w:val="000271FD"/>
    <w:rsid w:val="000272F4"/>
    <w:rsid w:val="00027330"/>
    <w:rsid w:val="0002745D"/>
    <w:rsid w:val="000274BF"/>
    <w:rsid w:val="000278B1"/>
    <w:rsid w:val="00027932"/>
    <w:rsid w:val="000279E6"/>
    <w:rsid w:val="000279EB"/>
    <w:rsid w:val="00027ADE"/>
    <w:rsid w:val="00027B4B"/>
    <w:rsid w:val="00027BAA"/>
    <w:rsid w:val="0003089A"/>
    <w:rsid w:val="00030908"/>
    <w:rsid w:val="00030A55"/>
    <w:rsid w:val="00030BE0"/>
    <w:rsid w:val="00030DB8"/>
    <w:rsid w:val="00030E87"/>
    <w:rsid w:val="00030EFE"/>
    <w:rsid w:val="00030F10"/>
    <w:rsid w:val="00030FBC"/>
    <w:rsid w:val="0003100B"/>
    <w:rsid w:val="00031136"/>
    <w:rsid w:val="00031241"/>
    <w:rsid w:val="00031327"/>
    <w:rsid w:val="00031331"/>
    <w:rsid w:val="00031484"/>
    <w:rsid w:val="00031602"/>
    <w:rsid w:val="0003167D"/>
    <w:rsid w:val="000317D4"/>
    <w:rsid w:val="00031832"/>
    <w:rsid w:val="00031863"/>
    <w:rsid w:val="00031895"/>
    <w:rsid w:val="00031B91"/>
    <w:rsid w:val="00031CC0"/>
    <w:rsid w:val="00031E8A"/>
    <w:rsid w:val="00032316"/>
    <w:rsid w:val="0003238E"/>
    <w:rsid w:val="000323C7"/>
    <w:rsid w:val="000323FE"/>
    <w:rsid w:val="00032500"/>
    <w:rsid w:val="00032506"/>
    <w:rsid w:val="00032516"/>
    <w:rsid w:val="000325E4"/>
    <w:rsid w:val="00032616"/>
    <w:rsid w:val="00032742"/>
    <w:rsid w:val="00032816"/>
    <w:rsid w:val="000329B3"/>
    <w:rsid w:val="00032A94"/>
    <w:rsid w:val="00032B0D"/>
    <w:rsid w:val="00032B5B"/>
    <w:rsid w:val="00032C3F"/>
    <w:rsid w:val="00032CBD"/>
    <w:rsid w:val="00032D8D"/>
    <w:rsid w:val="00032E4F"/>
    <w:rsid w:val="00032F13"/>
    <w:rsid w:val="00032F40"/>
    <w:rsid w:val="00033027"/>
    <w:rsid w:val="00033051"/>
    <w:rsid w:val="00033068"/>
    <w:rsid w:val="000330C3"/>
    <w:rsid w:val="000332A0"/>
    <w:rsid w:val="000332E7"/>
    <w:rsid w:val="000333A8"/>
    <w:rsid w:val="00033442"/>
    <w:rsid w:val="00033476"/>
    <w:rsid w:val="000335D2"/>
    <w:rsid w:val="000336F5"/>
    <w:rsid w:val="000337C3"/>
    <w:rsid w:val="00033984"/>
    <w:rsid w:val="000341B6"/>
    <w:rsid w:val="00034255"/>
    <w:rsid w:val="00034329"/>
    <w:rsid w:val="000343B6"/>
    <w:rsid w:val="00034421"/>
    <w:rsid w:val="00034465"/>
    <w:rsid w:val="0003448F"/>
    <w:rsid w:val="0003450E"/>
    <w:rsid w:val="0003458E"/>
    <w:rsid w:val="0003465F"/>
    <w:rsid w:val="000350FB"/>
    <w:rsid w:val="00035205"/>
    <w:rsid w:val="0003535F"/>
    <w:rsid w:val="00035428"/>
    <w:rsid w:val="00035435"/>
    <w:rsid w:val="00035541"/>
    <w:rsid w:val="0003556E"/>
    <w:rsid w:val="000356A3"/>
    <w:rsid w:val="00035745"/>
    <w:rsid w:val="00035813"/>
    <w:rsid w:val="000358DF"/>
    <w:rsid w:val="00035A85"/>
    <w:rsid w:val="00035BB7"/>
    <w:rsid w:val="00035CFB"/>
    <w:rsid w:val="00035DAA"/>
    <w:rsid w:val="00035F88"/>
    <w:rsid w:val="000360CA"/>
    <w:rsid w:val="0003645F"/>
    <w:rsid w:val="00036552"/>
    <w:rsid w:val="0003655F"/>
    <w:rsid w:val="0003674B"/>
    <w:rsid w:val="00036784"/>
    <w:rsid w:val="000367E3"/>
    <w:rsid w:val="000368D5"/>
    <w:rsid w:val="00036B15"/>
    <w:rsid w:val="00036D4F"/>
    <w:rsid w:val="00036E94"/>
    <w:rsid w:val="00036F72"/>
    <w:rsid w:val="00037196"/>
    <w:rsid w:val="000371BE"/>
    <w:rsid w:val="00037272"/>
    <w:rsid w:val="000372B5"/>
    <w:rsid w:val="0003739D"/>
    <w:rsid w:val="0003743F"/>
    <w:rsid w:val="00037579"/>
    <w:rsid w:val="000375A6"/>
    <w:rsid w:val="000376D4"/>
    <w:rsid w:val="00037712"/>
    <w:rsid w:val="00037839"/>
    <w:rsid w:val="000378E2"/>
    <w:rsid w:val="0003792A"/>
    <w:rsid w:val="000379CC"/>
    <w:rsid w:val="00037B2E"/>
    <w:rsid w:val="00037BF4"/>
    <w:rsid w:val="00037C1E"/>
    <w:rsid w:val="00037C77"/>
    <w:rsid w:val="00037D03"/>
    <w:rsid w:val="00037E4E"/>
    <w:rsid w:val="00037EB3"/>
    <w:rsid w:val="00037EFC"/>
    <w:rsid w:val="0004007E"/>
    <w:rsid w:val="000400B5"/>
    <w:rsid w:val="00040155"/>
    <w:rsid w:val="0004026B"/>
    <w:rsid w:val="000402BF"/>
    <w:rsid w:val="000402CE"/>
    <w:rsid w:val="000402DC"/>
    <w:rsid w:val="00040342"/>
    <w:rsid w:val="000403CD"/>
    <w:rsid w:val="000404E2"/>
    <w:rsid w:val="000406B2"/>
    <w:rsid w:val="00040713"/>
    <w:rsid w:val="00040784"/>
    <w:rsid w:val="00040863"/>
    <w:rsid w:val="000408F2"/>
    <w:rsid w:val="00040B3B"/>
    <w:rsid w:val="00040BAB"/>
    <w:rsid w:val="00040BE8"/>
    <w:rsid w:val="00040D2F"/>
    <w:rsid w:val="00040E01"/>
    <w:rsid w:val="00040E49"/>
    <w:rsid w:val="00040F4D"/>
    <w:rsid w:val="00040F4F"/>
    <w:rsid w:val="00041004"/>
    <w:rsid w:val="00041012"/>
    <w:rsid w:val="000410EB"/>
    <w:rsid w:val="0004150F"/>
    <w:rsid w:val="000415CA"/>
    <w:rsid w:val="0004196F"/>
    <w:rsid w:val="000419A6"/>
    <w:rsid w:val="00041B41"/>
    <w:rsid w:val="00041D36"/>
    <w:rsid w:val="00041E5B"/>
    <w:rsid w:val="000420A4"/>
    <w:rsid w:val="000420C2"/>
    <w:rsid w:val="000420C4"/>
    <w:rsid w:val="000422B2"/>
    <w:rsid w:val="000423F1"/>
    <w:rsid w:val="0004246A"/>
    <w:rsid w:val="0004274A"/>
    <w:rsid w:val="0004280E"/>
    <w:rsid w:val="00042861"/>
    <w:rsid w:val="0004290C"/>
    <w:rsid w:val="00042C83"/>
    <w:rsid w:val="00042D06"/>
    <w:rsid w:val="00042F88"/>
    <w:rsid w:val="00042FC4"/>
    <w:rsid w:val="000430BF"/>
    <w:rsid w:val="000434D4"/>
    <w:rsid w:val="000434D8"/>
    <w:rsid w:val="000437AD"/>
    <w:rsid w:val="0004386E"/>
    <w:rsid w:val="000438BF"/>
    <w:rsid w:val="00043929"/>
    <w:rsid w:val="000439A2"/>
    <w:rsid w:val="00043A54"/>
    <w:rsid w:val="00043AB7"/>
    <w:rsid w:val="00043B3E"/>
    <w:rsid w:val="00043CC5"/>
    <w:rsid w:val="00043D17"/>
    <w:rsid w:val="00043E1F"/>
    <w:rsid w:val="00043F1B"/>
    <w:rsid w:val="00043FA5"/>
    <w:rsid w:val="0004426F"/>
    <w:rsid w:val="000442CE"/>
    <w:rsid w:val="00044567"/>
    <w:rsid w:val="000446C0"/>
    <w:rsid w:val="00044743"/>
    <w:rsid w:val="00044824"/>
    <w:rsid w:val="00044928"/>
    <w:rsid w:val="00044931"/>
    <w:rsid w:val="00044B31"/>
    <w:rsid w:val="00044C0E"/>
    <w:rsid w:val="00044CB8"/>
    <w:rsid w:val="00044D2A"/>
    <w:rsid w:val="00044D79"/>
    <w:rsid w:val="00044FFE"/>
    <w:rsid w:val="00045148"/>
    <w:rsid w:val="00045159"/>
    <w:rsid w:val="000451FE"/>
    <w:rsid w:val="0004524D"/>
    <w:rsid w:val="000452DE"/>
    <w:rsid w:val="00045605"/>
    <w:rsid w:val="00045646"/>
    <w:rsid w:val="000456D4"/>
    <w:rsid w:val="000456DB"/>
    <w:rsid w:val="000456E1"/>
    <w:rsid w:val="000458C9"/>
    <w:rsid w:val="00045917"/>
    <w:rsid w:val="00045A0E"/>
    <w:rsid w:val="00045BE9"/>
    <w:rsid w:val="00045CB2"/>
    <w:rsid w:val="00045CB6"/>
    <w:rsid w:val="00045CCD"/>
    <w:rsid w:val="00045D9A"/>
    <w:rsid w:val="0004600B"/>
    <w:rsid w:val="0004609F"/>
    <w:rsid w:val="000460F4"/>
    <w:rsid w:val="0004612A"/>
    <w:rsid w:val="00046151"/>
    <w:rsid w:val="0004624D"/>
    <w:rsid w:val="000462DB"/>
    <w:rsid w:val="0004641E"/>
    <w:rsid w:val="0004651E"/>
    <w:rsid w:val="00046708"/>
    <w:rsid w:val="00046716"/>
    <w:rsid w:val="00046A7D"/>
    <w:rsid w:val="00046A97"/>
    <w:rsid w:val="00046C79"/>
    <w:rsid w:val="00047093"/>
    <w:rsid w:val="00047351"/>
    <w:rsid w:val="000473D9"/>
    <w:rsid w:val="0004740E"/>
    <w:rsid w:val="000474B0"/>
    <w:rsid w:val="000474CB"/>
    <w:rsid w:val="00047596"/>
    <w:rsid w:val="000476E2"/>
    <w:rsid w:val="00047896"/>
    <w:rsid w:val="000478B7"/>
    <w:rsid w:val="00047B55"/>
    <w:rsid w:val="00047B5C"/>
    <w:rsid w:val="00047D22"/>
    <w:rsid w:val="00047DD5"/>
    <w:rsid w:val="00047EEA"/>
    <w:rsid w:val="00047F44"/>
    <w:rsid w:val="00047F86"/>
    <w:rsid w:val="00047FEE"/>
    <w:rsid w:val="00050305"/>
    <w:rsid w:val="00050383"/>
    <w:rsid w:val="0005040D"/>
    <w:rsid w:val="00050437"/>
    <w:rsid w:val="00050524"/>
    <w:rsid w:val="00050526"/>
    <w:rsid w:val="00050586"/>
    <w:rsid w:val="00050A94"/>
    <w:rsid w:val="00050BB0"/>
    <w:rsid w:val="00050DF7"/>
    <w:rsid w:val="00050E1C"/>
    <w:rsid w:val="00050F01"/>
    <w:rsid w:val="00050F10"/>
    <w:rsid w:val="00051040"/>
    <w:rsid w:val="00051213"/>
    <w:rsid w:val="0005129F"/>
    <w:rsid w:val="00051340"/>
    <w:rsid w:val="000513E0"/>
    <w:rsid w:val="000514DB"/>
    <w:rsid w:val="00051614"/>
    <w:rsid w:val="00051649"/>
    <w:rsid w:val="0005169D"/>
    <w:rsid w:val="000516A9"/>
    <w:rsid w:val="00051850"/>
    <w:rsid w:val="00051A0A"/>
    <w:rsid w:val="00051B98"/>
    <w:rsid w:val="00051DAF"/>
    <w:rsid w:val="00051DD6"/>
    <w:rsid w:val="00051DD8"/>
    <w:rsid w:val="00051F18"/>
    <w:rsid w:val="00051F54"/>
    <w:rsid w:val="00052246"/>
    <w:rsid w:val="00052368"/>
    <w:rsid w:val="00052655"/>
    <w:rsid w:val="000526D7"/>
    <w:rsid w:val="000529DE"/>
    <w:rsid w:val="00052B94"/>
    <w:rsid w:val="00052C3D"/>
    <w:rsid w:val="00052D88"/>
    <w:rsid w:val="00052DB2"/>
    <w:rsid w:val="00052EAF"/>
    <w:rsid w:val="00052F62"/>
    <w:rsid w:val="00052FB0"/>
    <w:rsid w:val="00052FB2"/>
    <w:rsid w:val="000531E6"/>
    <w:rsid w:val="00053255"/>
    <w:rsid w:val="00053394"/>
    <w:rsid w:val="0005341E"/>
    <w:rsid w:val="00053451"/>
    <w:rsid w:val="0005391B"/>
    <w:rsid w:val="00053B10"/>
    <w:rsid w:val="00053B76"/>
    <w:rsid w:val="00053BA6"/>
    <w:rsid w:val="00053C7F"/>
    <w:rsid w:val="00054044"/>
    <w:rsid w:val="00054060"/>
    <w:rsid w:val="00054140"/>
    <w:rsid w:val="00054244"/>
    <w:rsid w:val="0005426A"/>
    <w:rsid w:val="000542DF"/>
    <w:rsid w:val="00054309"/>
    <w:rsid w:val="0005437D"/>
    <w:rsid w:val="000544DF"/>
    <w:rsid w:val="00054591"/>
    <w:rsid w:val="000545CF"/>
    <w:rsid w:val="00054831"/>
    <w:rsid w:val="0005484C"/>
    <w:rsid w:val="000548A0"/>
    <w:rsid w:val="000548C8"/>
    <w:rsid w:val="00054A2D"/>
    <w:rsid w:val="00054ABA"/>
    <w:rsid w:val="00054AD8"/>
    <w:rsid w:val="00054BC5"/>
    <w:rsid w:val="00054D83"/>
    <w:rsid w:val="00054DAA"/>
    <w:rsid w:val="00054E18"/>
    <w:rsid w:val="00054E43"/>
    <w:rsid w:val="00054EC5"/>
    <w:rsid w:val="00054F30"/>
    <w:rsid w:val="00054F4F"/>
    <w:rsid w:val="00054F56"/>
    <w:rsid w:val="00054FB2"/>
    <w:rsid w:val="00054FC2"/>
    <w:rsid w:val="00055022"/>
    <w:rsid w:val="000551BD"/>
    <w:rsid w:val="000551C6"/>
    <w:rsid w:val="0005542C"/>
    <w:rsid w:val="000554E9"/>
    <w:rsid w:val="0005559C"/>
    <w:rsid w:val="0005560E"/>
    <w:rsid w:val="000556B6"/>
    <w:rsid w:val="000559AA"/>
    <w:rsid w:val="000559D5"/>
    <w:rsid w:val="00055CF2"/>
    <w:rsid w:val="00055D81"/>
    <w:rsid w:val="00055EA4"/>
    <w:rsid w:val="00055FDE"/>
    <w:rsid w:val="000560BC"/>
    <w:rsid w:val="0005614E"/>
    <w:rsid w:val="0005617D"/>
    <w:rsid w:val="00056376"/>
    <w:rsid w:val="0005638C"/>
    <w:rsid w:val="00056409"/>
    <w:rsid w:val="000565FE"/>
    <w:rsid w:val="00056748"/>
    <w:rsid w:val="000567DC"/>
    <w:rsid w:val="0005688C"/>
    <w:rsid w:val="000568B5"/>
    <w:rsid w:val="000569D6"/>
    <w:rsid w:val="00056A80"/>
    <w:rsid w:val="00056B18"/>
    <w:rsid w:val="00056C0A"/>
    <w:rsid w:val="00056DA3"/>
    <w:rsid w:val="00056DF5"/>
    <w:rsid w:val="00056E94"/>
    <w:rsid w:val="00056E9E"/>
    <w:rsid w:val="0005719F"/>
    <w:rsid w:val="000571AE"/>
    <w:rsid w:val="00057323"/>
    <w:rsid w:val="0005732B"/>
    <w:rsid w:val="00057E6D"/>
    <w:rsid w:val="00057EDF"/>
    <w:rsid w:val="00057FC3"/>
    <w:rsid w:val="00057FEF"/>
    <w:rsid w:val="00060034"/>
    <w:rsid w:val="00060037"/>
    <w:rsid w:val="00060137"/>
    <w:rsid w:val="000606B2"/>
    <w:rsid w:val="0006087A"/>
    <w:rsid w:val="00060A52"/>
    <w:rsid w:val="00060A8B"/>
    <w:rsid w:val="00060A97"/>
    <w:rsid w:val="00060DE0"/>
    <w:rsid w:val="00060EAD"/>
    <w:rsid w:val="0006117D"/>
    <w:rsid w:val="0006120D"/>
    <w:rsid w:val="0006133B"/>
    <w:rsid w:val="0006133E"/>
    <w:rsid w:val="0006141D"/>
    <w:rsid w:val="00061782"/>
    <w:rsid w:val="000617EC"/>
    <w:rsid w:val="00061816"/>
    <w:rsid w:val="00061905"/>
    <w:rsid w:val="00061914"/>
    <w:rsid w:val="00061BC7"/>
    <w:rsid w:val="000623D3"/>
    <w:rsid w:val="00062442"/>
    <w:rsid w:val="00062678"/>
    <w:rsid w:val="000628FB"/>
    <w:rsid w:val="00062B0E"/>
    <w:rsid w:val="00062BF7"/>
    <w:rsid w:val="00062DC2"/>
    <w:rsid w:val="00062DF2"/>
    <w:rsid w:val="00062E5D"/>
    <w:rsid w:val="00062ED5"/>
    <w:rsid w:val="000630F6"/>
    <w:rsid w:val="000631ED"/>
    <w:rsid w:val="000632E5"/>
    <w:rsid w:val="000632F1"/>
    <w:rsid w:val="0006338B"/>
    <w:rsid w:val="0006343D"/>
    <w:rsid w:val="000634C7"/>
    <w:rsid w:val="00063636"/>
    <w:rsid w:val="000638EF"/>
    <w:rsid w:val="00063957"/>
    <w:rsid w:val="000639D8"/>
    <w:rsid w:val="00063A2E"/>
    <w:rsid w:val="00063BF4"/>
    <w:rsid w:val="00063C59"/>
    <w:rsid w:val="00063C8D"/>
    <w:rsid w:val="00063DDE"/>
    <w:rsid w:val="00063E02"/>
    <w:rsid w:val="00063E04"/>
    <w:rsid w:val="00063E30"/>
    <w:rsid w:val="00063F03"/>
    <w:rsid w:val="00063F4A"/>
    <w:rsid w:val="00063F97"/>
    <w:rsid w:val="00063F9C"/>
    <w:rsid w:val="0006408A"/>
    <w:rsid w:val="0006422C"/>
    <w:rsid w:val="000642AF"/>
    <w:rsid w:val="000642E4"/>
    <w:rsid w:val="00064547"/>
    <w:rsid w:val="00064552"/>
    <w:rsid w:val="00064624"/>
    <w:rsid w:val="000646E4"/>
    <w:rsid w:val="000648CC"/>
    <w:rsid w:val="000649AB"/>
    <w:rsid w:val="000649DA"/>
    <w:rsid w:val="00064B30"/>
    <w:rsid w:val="00064BF0"/>
    <w:rsid w:val="00064D61"/>
    <w:rsid w:val="00064DBC"/>
    <w:rsid w:val="00064E6B"/>
    <w:rsid w:val="00064F82"/>
    <w:rsid w:val="0006503F"/>
    <w:rsid w:val="00065080"/>
    <w:rsid w:val="000650E9"/>
    <w:rsid w:val="0006521E"/>
    <w:rsid w:val="000652DD"/>
    <w:rsid w:val="000652F5"/>
    <w:rsid w:val="000653FC"/>
    <w:rsid w:val="00065451"/>
    <w:rsid w:val="000654AD"/>
    <w:rsid w:val="00065521"/>
    <w:rsid w:val="0006567F"/>
    <w:rsid w:val="0006572A"/>
    <w:rsid w:val="00065794"/>
    <w:rsid w:val="00065867"/>
    <w:rsid w:val="00065922"/>
    <w:rsid w:val="0006593D"/>
    <w:rsid w:val="00065A71"/>
    <w:rsid w:val="00065B8F"/>
    <w:rsid w:val="00065D8F"/>
    <w:rsid w:val="00065DE9"/>
    <w:rsid w:val="00065E95"/>
    <w:rsid w:val="0006607A"/>
    <w:rsid w:val="000660EE"/>
    <w:rsid w:val="00066276"/>
    <w:rsid w:val="000662FE"/>
    <w:rsid w:val="00066391"/>
    <w:rsid w:val="00066402"/>
    <w:rsid w:val="00066444"/>
    <w:rsid w:val="000664DB"/>
    <w:rsid w:val="000664F3"/>
    <w:rsid w:val="000665E3"/>
    <w:rsid w:val="00066606"/>
    <w:rsid w:val="000666AB"/>
    <w:rsid w:val="00066810"/>
    <w:rsid w:val="0006685D"/>
    <w:rsid w:val="0006686B"/>
    <w:rsid w:val="000669C3"/>
    <w:rsid w:val="00066A9B"/>
    <w:rsid w:val="00066C37"/>
    <w:rsid w:val="00066CA8"/>
    <w:rsid w:val="00066D55"/>
    <w:rsid w:val="00066DB5"/>
    <w:rsid w:val="00066E1D"/>
    <w:rsid w:val="00066F1A"/>
    <w:rsid w:val="00066F99"/>
    <w:rsid w:val="00066FEF"/>
    <w:rsid w:val="00067174"/>
    <w:rsid w:val="00067203"/>
    <w:rsid w:val="000674FC"/>
    <w:rsid w:val="00067597"/>
    <w:rsid w:val="00067706"/>
    <w:rsid w:val="0006771A"/>
    <w:rsid w:val="000677FC"/>
    <w:rsid w:val="0006799C"/>
    <w:rsid w:val="00067AC3"/>
    <w:rsid w:val="00067B0C"/>
    <w:rsid w:val="00067C67"/>
    <w:rsid w:val="00067D69"/>
    <w:rsid w:val="00067E12"/>
    <w:rsid w:val="00067E75"/>
    <w:rsid w:val="00067E84"/>
    <w:rsid w:val="00070037"/>
    <w:rsid w:val="0007003B"/>
    <w:rsid w:val="00070129"/>
    <w:rsid w:val="000702C5"/>
    <w:rsid w:val="00070AA8"/>
    <w:rsid w:val="00070B44"/>
    <w:rsid w:val="00070BDA"/>
    <w:rsid w:val="00070C1E"/>
    <w:rsid w:val="00070CE1"/>
    <w:rsid w:val="00070E14"/>
    <w:rsid w:val="00070E81"/>
    <w:rsid w:val="00070F81"/>
    <w:rsid w:val="000710BB"/>
    <w:rsid w:val="000711DC"/>
    <w:rsid w:val="00071245"/>
    <w:rsid w:val="0007138B"/>
    <w:rsid w:val="000717CB"/>
    <w:rsid w:val="000717DF"/>
    <w:rsid w:val="000717F8"/>
    <w:rsid w:val="000719D0"/>
    <w:rsid w:val="00071A46"/>
    <w:rsid w:val="00071A87"/>
    <w:rsid w:val="00071AEB"/>
    <w:rsid w:val="00071B49"/>
    <w:rsid w:val="00071D27"/>
    <w:rsid w:val="00071D59"/>
    <w:rsid w:val="00071E0F"/>
    <w:rsid w:val="00071F6E"/>
    <w:rsid w:val="000721B4"/>
    <w:rsid w:val="00072312"/>
    <w:rsid w:val="0007236B"/>
    <w:rsid w:val="000723A3"/>
    <w:rsid w:val="00072452"/>
    <w:rsid w:val="00072505"/>
    <w:rsid w:val="0007265E"/>
    <w:rsid w:val="0007280B"/>
    <w:rsid w:val="000729E2"/>
    <w:rsid w:val="00072A07"/>
    <w:rsid w:val="00072AA3"/>
    <w:rsid w:val="00072BB1"/>
    <w:rsid w:val="00072BDD"/>
    <w:rsid w:val="00072F9E"/>
    <w:rsid w:val="00073033"/>
    <w:rsid w:val="00073066"/>
    <w:rsid w:val="000732E0"/>
    <w:rsid w:val="00073495"/>
    <w:rsid w:val="00073518"/>
    <w:rsid w:val="00073655"/>
    <w:rsid w:val="000736E6"/>
    <w:rsid w:val="00073766"/>
    <w:rsid w:val="000737E1"/>
    <w:rsid w:val="000737E9"/>
    <w:rsid w:val="000737F7"/>
    <w:rsid w:val="000737F9"/>
    <w:rsid w:val="00073800"/>
    <w:rsid w:val="00073833"/>
    <w:rsid w:val="00073A0A"/>
    <w:rsid w:val="00073BA8"/>
    <w:rsid w:val="00073D4C"/>
    <w:rsid w:val="00073DB7"/>
    <w:rsid w:val="00073EA1"/>
    <w:rsid w:val="00073EF0"/>
    <w:rsid w:val="00073FF0"/>
    <w:rsid w:val="0007441B"/>
    <w:rsid w:val="00074422"/>
    <w:rsid w:val="0007454F"/>
    <w:rsid w:val="00074640"/>
    <w:rsid w:val="00074657"/>
    <w:rsid w:val="00074855"/>
    <w:rsid w:val="00074906"/>
    <w:rsid w:val="00074929"/>
    <w:rsid w:val="00074A44"/>
    <w:rsid w:val="00074ACE"/>
    <w:rsid w:val="00074C23"/>
    <w:rsid w:val="00074CD3"/>
    <w:rsid w:val="00074CFB"/>
    <w:rsid w:val="00074F77"/>
    <w:rsid w:val="00075079"/>
    <w:rsid w:val="00075272"/>
    <w:rsid w:val="000752B8"/>
    <w:rsid w:val="00075309"/>
    <w:rsid w:val="00075349"/>
    <w:rsid w:val="0007543C"/>
    <w:rsid w:val="00075557"/>
    <w:rsid w:val="0007568F"/>
    <w:rsid w:val="00075940"/>
    <w:rsid w:val="00075962"/>
    <w:rsid w:val="00075977"/>
    <w:rsid w:val="00075994"/>
    <w:rsid w:val="00075A41"/>
    <w:rsid w:val="00075A6E"/>
    <w:rsid w:val="00075BEC"/>
    <w:rsid w:val="00075CA3"/>
    <w:rsid w:val="00075CD3"/>
    <w:rsid w:val="00075CF3"/>
    <w:rsid w:val="00075E8E"/>
    <w:rsid w:val="0007607C"/>
    <w:rsid w:val="000761C1"/>
    <w:rsid w:val="00076268"/>
    <w:rsid w:val="000762CF"/>
    <w:rsid w:val="000762FB"/>
    <w:rsid w:val="000763ED"/>
    <w:rsid w:val="000765CE"/>
    <w:rsid w:val="000765DE"/>
    <w:rsid w:val="00076616"/>
    <w:rsid w:val="000766D4"/>
    <w:rsid w:val="000766DA"/>
    <w:rsid w:val="000766E4"/>
    <w:rsid w:val="00076A11"/>
    <w:rsid w:val="00076AC3"/>
    <w:rsid w:val="00076AE0"/>
    <w:rsid w:val="00076AE7"/>
    <w:rsid w:val="00076FB7"/>
    <w:rsid w:val="00076FDA"/>
    <w:rsid w:val="00076FE0"/>
    <w:rsid w:val="0007708A"/>
    <w:rsid w:val="00077302"/>
    <w:rsid w:val="0007792C"/>
    <w:rsid w:val="00077956"/>
    <w:rsid w:val="00077960"/>
    <w:rsid w:val="000779BE"/>
    <w:rsid w:val="000779C2"/>
    <w:rsid w:val="00077C1D"/>
    <w:rsid w:val="00077CF6"/>
    <w:rsid w:val="00077D67"/>
    <w:rsid w:val="00077DDA"/>
    <w:rsid w:val="00077E44"/>
    <w:rsid w:val="00077E7A"/>
    <w:rsid w:val="00077E8F"/>
    <w:rsid w:val="00077F01"/>
    <w:rsid w:val="0008018C"/>
    <w:rsid w:val="00080623"/>
    <w:rsid w:val="000806E7"/>
    <w:rsid w:val="000808BE"/>
    <w:rsid w:val="00080957"/>
    <w:rsid w:val="000809A0"/>
    <w:rsid w:val="00080A22"/>
    <w:rsid w:val="00080C0F"/>
    <w:rsid w:val="00080C9F"/>
    <w:rsid w:val="00080CF0"/>
    <w:rsid w:val="00080D12"/>
    <w:rsid w:val="00080D4C"/>
    <w:rsid w:val="00080E24"/>
    <w:rsid w:val="00080F40"/>
    <w:rsid w:val="0008124F"/>
    <w:rsid w:val="000814A7"/>
    <w:rsid w:val="000814D7"/>
    <w:rsid w:val="000814F0"/>
    <w:rsid w:val="0008150A"/>
    <w:rsid w:val="000818A2"/>
    <w:rsid w:val="000819A3"/>
    <w:rsid w:val="00081CB1"/>
    <w:rsid w:val="00081CF7"/>
    <w:rsid w:val="00082394"/>
    <w:rsid w:val="0008245E"/>
    <w:rsid w:val="00082493"/>
    <w:rsid w:val="00082809"/>
    <w:rsid w:val="000829A6"/>
    <w:rsid w:val="00082A96"/>
    <w:rsid w:val="00082D97"/>
    <w:rsid w:val="00083139"/>
    <w:rsid w:val="0008315A"/>
    <w:rsid w:val="000832F5"/>
    <w:rsid w:val="00083347"/>
    <w:rsid w:val="000834E7"/>
    <w:rsid w:val="000836B7"/>
    <w:rsid w:val="000837A1"/>
    <w:rsid w:val="000837E7"/>
    <w:rsid w:val="000838A7"/>
    <w:rsid w:val="0008390B"/>
    <w:rsid w:val="00083969"/>
    <w:rsid w:val="00083C81"/>
    <w:rsid w:val="00083D5D"/>
    <w:rsid w:val="00083DA3"/>
    <w:rsid w:val="00083DAD"/>
    <w:rsid w:val="00083E7F"/>
    <w:rsid w:val="0008401D"/>
    <w:rsid w:val="0008409C"/>
    <w:rsid w:val="000844C3"/>
    <w:rsid w:val="000844C6"/>
    <w:rsid w:val="0008466E"/>
    <w:rsid w:val="0008473C"/>
    <w:rsid w:val="00084796"/>
    <w:rsid w:val="000847E0"/>
    <w:rsid w:val="0008482E"/>
    <w:rsid w:val="0008484F"/>
    <w:rsid w:val="0008497C"/>
    <w:rsid w:val="00084B82"/>
    <w:rsid w:val="00084BAA"/>
    <w:rsid w:val="00084BEB"/>
    <w:rsid w:val="00084C71"/>
    <w:rsid w:val="00084CA0"/>
    <w:rsid w:val="00084D13"/>
    <w:rsid w:val="00084D58"/>
    <w:rsid w:val="00084DDE"/>
    <w:rsid w:val="00084ECC"/>
    <w:rsid w:val="00084F25"/>
    <w:rsid w:val="0008523F"/>
    <w:rsid w:val="00085352"/>
    <w:rsid w:val="0008543E"/>
    <w:rsid w:val="0008546E"/>
    <w:rsid w:val="00085537"/>
    <w:rsid w:val="0008554D"/>
    <w:rsid w:val="0008579F"/>
    <w:rsid w:val="000857EA"/>
    <w:rsid w:val="000857FC"/>
    <w:rsid w:val="00085947"/>
    <w:rsid w:val="00085971"/>
    <w:rsid w:val="00085A33"/>
    <w:rsid w:val="00085A97"/>
    <w:rsid w:val="00085ABB"/>
    <w:rsid w:val="00085BC7"/>
    <w:rsid w:val="00085D86"/>
    <w:rsid w:val="00085E0A"/>
    <w:rsid w:val="00085E8F"/>
    <w:rsid w:val="00085F98"/>
    <w:rsid w:val="00086069"/>
    <w:rsid w:val="00086124"/>
    <w:rsid w:val="000862D3"/>
    <w:rsid w:val="000862E4"/>
    <w:rsid w:val="000862F2"/>
    <w:rsid w:val="000863DC"/>
    <w:rsid w:val="000863E1"/>
    <w:rsid w:val="00086520"/>
    <w:rsid w:val="000865E1"/>
    <w:rsid w:val="0008665E"/>
    <w:rsid w:val="000868CC"/>
    <w:rsid w:val="0008692F"/>
    <w:rsid w:val="00086A02"/>
    <w:rsid w:val="00086A87"/>
    <w:rsid w:val="00086AE8"/>
    <w:rsid w:val="00086C2C"/>
    <w:rsid w:val="00086C75"/>
    <w:rsid w:val="00086CAC"/>
    <w:rsid w:val="00086CE8"/>
    <w:rsid w:val="00086CE9"/>
    <w:rsid w:val="00086F34"/>
    <w:rsid w:val="00086F99"/>
    <w:rsid w:val="00086FE2"/>
    <w:rsid w:val="00087095"/>
    <w:rsid w:val="0008710E"/>
    <w:rsid w:val="0008718E"/>
    <w:rsid w:val="000871A3"/>
    <w:rsid w:val="0008737C"/>
    <w:rsid w:val="000873AC"/>
    <w:rsid w:val="000874F4"/>
    <w:rsid w:val="0008770B"/>
    <w:rsid w:val="000877D5"/>
    <w:rsid w:val="000877F4"/>
    <w:rsid w:val="00087819"/>
    <w:rsid w:val="000878C5"/>
    <w:rsid w:val="00087B53"/>
    <w:rsid w:val="00087B97"/>
    <w:rsid w:val="00090123"/>
    <w:rsid w:val="0009018A"/>
    <w:rsid w:val="00090254"/>
    <w:rsid w:val="00090289"/>
    <w:rsid w:val="00090369"/>
    <w:rsid w:val="000903EC"/>
    <w:rsid w:val="0009064E"/>
    <w:rsid w:val="0009065C"/>
    <w:rsid w:val="0009066E"/>
    <w:rsid w:val="00090A98"/>
    <w:rsid w:val="00090CC0"/>
    <w:rsid w:val="00090DB2"/>
    <w:rsid w:val="00090DD8"/>
    <w:rsid w:val="00090EC6"/>
    <w:rsid w:val="00090F23"/>
    <w:rsid w:val="00090F4F"/>
    <w:rsid w:val="0009101C"/>
    <w:rsid w:val="000911C9"/>
    <w:rsid w:val="0009125B"/>
    <w:rsid w:val="000912D7"/>
    <w:rsid w:val="00091306"/>
    <w:rsid w:val="00091351"/>
    <w:rsid w:val="000914B4"/>
    <w:rsid w:val="000914DA"/>
    <w:rsid w:val="000914DE"/>
    <w:rsid w:val="0009151C"/>
    <w:rsid w:val="00091734"/>
    <w:rsid w:val="00091893"/>
    <w:rsid w:val="000918D7"/>
    <w:rsid w:val="00091930"/>
    <w:rsid w:val="00091931"/>
    <w:rsid w:val="00091932"/>
    <w:rsid w:val="000919D3"/>
    <w:rsid w:val="00091B34"/>
    <w:rsid w:val="00091E05"/>
    <w:rsid w:val="00091E06"/>
    <w:rsid w:val="00091E23"/>
    <w:rsid w:val="00091EBD"/>
    <w:rsid w:val="00092482"/>
    <w:rsid w:val="0009248D"/>
    <w:rsid w:val="00092522"/>
    <w:rsid w:val="0009274D"/>
    <w:rsid w:val="00092842"/>
    <w:rsid w:val="00092846"/>
    <w:rsid w:val="00092864"/>
    <w:rsid w:val="00092889"/>
    <w:rsid w:val="00092C1C"/>
    <w:rsid w:val="00092C46"/>
    <w:rsid w:val="00092DF1"/>
    <w:rsid w:val="00092EDE"/>
    <w:rsid w:val="00092F29"/>
    <w:rsid w:val="00092F89"/>
    <w:rsid w:val="0009310C"/>
    <w:rsid w:val="000931CE"/>
    <w:rsid w:val="00093253"/>
    <w:rsid w:val="00093391"/>
    <w:rsid w:val="00093492"/>
    <w:rsid w:val="000935D1"/>
    <w:rsid w:val="00093A91"/>
    <w:rsid w:val="00093D52"/>
    <w:rsid w:val="00093D99"/>
    <w:rsid w:val="00093ED4"/>
    <w:rsid w:val="00093F58"/>
    <w:rsid w:val="00093FB2"/>
    <w:rsid w:val="00093FF2"/>
    <w:rsid w:val="00094022"/>
    <w:rsid w:val="000941C0"/>
    <w:rsid w:val="0009442B"/>
    <w:rsid w:val="000944B3"/>
    <w:rsid w:val="0009451B"/>
    <w:rsid w:val="00094581"/>
    <w:rsid w:val="000945AA"/>
    <w:rsid w:val="00094633"/>
    <w:rsid w:val="00094729"/>
    <w:rsid w:val="00094843"/>
    <w:rsid w:val="000948D0"/>
    <w:rsid w:val="000949F8"/>
    <w:rsid w:val="00094A00"/>
    <w:rsid w:val="00094A9F"/>
    <w:rsid w:val="00094CA6"/>
    <w:rsid w:val="00094E43"/>
    <w:rsid w:val="000951D1"/>
    <w:rsid w:val="000952B4"/>
    <w:rsid w:val="00095423"/>
    <w:rsid w:val="0009554B"/>
    <w:rsid w:val="000958BF"/>
    <w:rsid w:val="00095915"/>
    <w:rsid w:val="00095E3D"/>
    <w:rsid w:val="00095EEA"/>
    <w:rsid w:val="00095F14"/>
    <w:rsid w:val="00095F37"/>
    <w:rsid w:val="00095FA5"/>
    <w:rsid w:val="00096047"/>
    <w:rsid w:val="00096090"/>
    <w:rsid w:val="0009632F"/>
    <w:rsid w:val="00096334"/>
    <w:rsid w:val="0009635B"/>
    <w:rsid w:val="0009671A"/>
    <w:rsid w:val="0009675F"/>
    <w:rsid w:val="00097124"/>
    <w:rsid w:val="0009726A"/>
    <w:rsid w:val="000972C2"/>
    <w:rsid w:val="000972DD"/>
    <w:rsid w:val="0009737B"/>
    <w:rsid w:val="0009739E"/>
    <w:rsid w:val="000973E3"/>
    <w:rsid w:val="000976DB"/>
    <w:rsid w:val="00097781"/>
    <w:rsid w:val="00097942"/>
    <w:rsid w:val="00097A64"/>
    <w:rsid w:val="00097B38"/>
    <w:rsid w:val="00097B60"/>
    <w:rsid w:val="00097D45"/>
    <w:rsid w:val="00097DAC"/>
    <w:rsid w:val="00097DF2"/>
    <w:rsid w:val="00097F19"/>
    <w:rsid w:val="000A0042"/>
    <w:rsid w:val="000A0095"/>
    <w:rsid w:val="000A0190"/>
    <w:rsid w:val="000A022E"/>
    <w:rsid w:val="000A074B"/>
    <w:rsid w:val="000A0949"/>
    <w:rsid w:val="000A0AF8"/>
    <w:rsid w:val="000A0B22"/>
    <w:rsid w:val="000A0C49"/>
    <w:rsid w:val="000A0D83"/>
    <w:rsid w:val="000A0E25"/>
    <w:rsid w:val="000A0F72"/>
    <w:rsid w:val="000A101B"/>
    <w:rsid w:val="000A1107"/>
    <w:rsid w:val="000A141F"/>
    <w:rsid w:val="000A1462"/>
    <w:rsid w:val="000A1627"/>
    <w:rsid w:val="000A16B1"/>
    <w:rsid w:val="000A172E"/>
    <w:rsid w:val="000A17F7"/>
    <w:rsid w:val="000A184B"/>
    <w:rsid w:val="000A194C"/>
    <w:rsid w:val="000A1A61"/>
    <w:rsid w:val="000A1B91"/>
    <w:rsid w:val="000A1C6C"/>
    <w:rsid w:val="000A1F42"/>
    <w:rsid w:val="000A1F65"/>
    <w:rsid w:val="000A2234"/>
    <w:rsid w:val="000A22DA"/>
    <w:rsid w:val="000A24F6"/>
    <w:rsid w:val="000A25E3"/>
    <w:rsid w:val="000A2600"/>
    <w:rsid w:val="000A2662"/>
    <w:rsid w:val="000A278E"/>
    <w:rsid w:val="000A27FB"/>
    <w:rsid w:val="000A28AD"/>
    <w:rsid w:val="000A29EF"/>
    <w:rsid w:val="000A2A40"/>
    <w:rsid w:val="000A2C2A"/>
    <w:rsid w:val="000A2DA3"/>
    <w:rsid w:val="000A2EDE"/>
    <w:rsid w:val="000A2F98"/>
    <w:rsid w:val="000A3009"/>
    <w:rsid w:val="000A30AE"/>
    <w:rsid w:val="000A31A1"/>
    <w:rsid w:val="000A3339"/>
    <w:rsid w:val="000A33FC"/>
    <w:rsid w:val="000A33FF"/>
    <w:rsid w:val="000A35CB"/>
    <w:rsid w:val="000A384E"/>
    <w:rsid w:val="000A39F1"/>
    <w:rsid w:val="000A3A49"/>
    <w:rsid w:val="000A3A95"/>
    <w:rsid w:val="000A3AF6"/>
    <w:rsid w:val="000A3BF4"/>
    <w:rsid w:val="000A3C5D"/>
    <w:rsid w:val="000A407A"/>
    <w:rsid w:val="000A4364"/>
    <w:rsid w:val="000A4560"/>
    <w:rsid w:val="000A468C"/>
    <w:rsid w:val="000A4717"/>
    <w:rsid w:val="000A4798"/>
    <w:rsid w:val="000A4A09"/>
    <w:rsid w:val="000A4A49"/>
    <w:rsid w:val="000A4C45"/>
    <w:rsid w:val="000A4CCB"/>
    <w:rsid w:val="000A4CCF"/>
    <w:rsid w:val="000A4FEF"/>
    <w:rsid w:val="000A50AE"/>
    <w:rsid w:val="000A514E"/>
    <w:rsid w:val="000A5179"/>
    <w:rsid w:val="000A5220"/>
    <w:rsid w:val="000A530F"/>
    <w:rsid w:val="000A5417"/>
    <w:rsid w:val="000A5608"/>
    <w:rsid w:val="000A5B57"/>
    <w:rsid w:val="000A5D1A"/>
    <w:rsid w:val="000A5D1E"/>
    <w:rsid w:val="000A5F8D"/>
    <w:rsid w:val="000A606E"/>
    <w:rsid w:val="000A60AB"/>
    <w:rsid w:val="000A60D8"/>
    <w:rsid w:val="000A6146"/>
    <w:rsid w:val="000A6174"/>
    <w:rsid w:val="000A6246"/>
    <w:rsid w:val="000A6311"/>
    <w:rsid w:val="000A633E"/>
    <w:rsid w:val="000A643D"/>
    <w:rsid w:val="000A6468"/>
    <w:rsid w:val="000A64CA"/>
    <w:rsid w:val="000A6756"/>
    <w:rsid w:val="000A67FD"/>
    <w:rsid w:val="000A6811"/>
    <w:rsid w:val="000A6894"/>
    <w:rsid w:val="000A6897"/>
    <w:rsid w:val="000A6988"/>
    <w:rsid w:val="000A6ABE"/>
    <w:rsid w:val="000A6B88"/>
    <w:rsid w:val="000A6D99"/>
    <w:rsid w:val="000A6DC0"/>
    <w:rsid w:val="000A6FCE"/>
    <w:rsid w:val="000A70E1"/>
    <w:rsid w:val="000A72B9"/>
    <w:rsid w:val="000A7386"/>
    <w:rsid w:val="000A7468"/>
    <w:rsid w:val="000A7518"/>
    <w:rsid w:val="000A757C"/>
    <w:rsid w:val="000A76A9"/>
    <w:rsid w:val="000A777A"/>
    <w:rsid w:val="000A7CE7"/>
    <w:rsid w:val="000A7CF9"/>
    <w:rsid w:val="000A7DBB"/>
    <w:rsid w:val="000A7E53"/>
    <w:rsid w:val="000A7EBB"/>
    <w:rsid w:val="000A7FBA"/>
    <w:rsid w:val="000B01E1"/>
    <w:rsid w:val="000B0343"/>
    <w:rsid w:val="000B05E7"/>
    <w:rsid w:val="000B0686"/>
    <w:rsid w:val="000B0752"/>
    <w:rsid w:val="000B0961"/>
    <w:rsid w:val="000B0A84"/>
    <w:rsid w:val="000B0A9C"/>
    <w:rsid w:val="000B0BD0"/>
    <w:rsid w:val="000B0DB3"/>
    <w:rsid w:val="000B0F04"/>
    <w:rsid w:val="000B109D"/>
    <w:rsid w:val="000B12E8"/>
    <w:rsid w:val="000B1452"/>
    <w:rsid w:val="000B1669"/>
    <w:rsid w:val="000B1790"/>
    <w:rsid w:val="000B1899"/>
    <w:rsid w:val="000B19E6"/>
    <w:rsid w:val="000B1A25"/>
    <w:rsid w:val="000B1A61"/>
    <w:rsid w:val="000B1AC1"/>
    <w:rsid w:val="000B1BEC"/>
    <w:rsid w:val="000B1C79"/>
    <w:rsid w:val="000B1CB5"/>
    <w:rsid w:val="000B1CF4"/>
    <w:rsid w:val="000B1E0A"/>
    <w:rsid w:val="000B1E18"/>
    <w:rsid w:val="000B1F36"/>
    <w:rsid w:val="000B211A"/>
    <w:rsid w:val="000B2475"/>
    <w:rsid w:val="000B253C"/>
    <w:rsid w:val="000B25AF"/>
    <w:rsid w:val="000B2683"/>
    <w:rsid w:val="000B298B"/>
    <w:rsid w:val="000B2996"/>
    <w:rsid w:val="000B2AAA"/>
    <w:rsid w:val="000B2B81"/>
    <w:rsid w:val="000B2D05"/>
    <w:rsid w:val="000B2FFA"/>
    <w:rsid w:val="000B303C"/>
    <w:rsid w:val="000B30CE"/>
    <w:rsid w:val="000B30FC"/>
    <w:rsid w:val="000B31BB"/>
    <w:rsid w:val="000B3207"/>
    <w:rsid w:val="000B3239"/>
    <w:rsid w:val="000B33F6"/>
    <w:rsid w:val="000B37C6"/>
    <w:rsid w:val="000B37CD"/>
    <w:rsid w:val="000B3980"/>
    <w:rsid w:val="000B39E1"/>
    <w:rsid w:val="000B3A0E"/>
    <w:rsid w:val="000B3CA7"/>
    <w:rsid w:val="000B3E93"/>
    <w:rsid w:val="000B3F3F"/>
    <w:rsid w:val="000B3F56"/>
    <w:rsid w:val="000B3FAC"/>
    <w:rsid w:val="000B3FED"/>
    <w:rsid w:val="000B4011"/>
    <w:rsid w:val="000B4197"/>
    <w:rsid w:val="000B41AE"/>
    <w:rsid w:val="000B42B9"/>
    <w:rsid w:val="000B47C7"/>
    <w:rsid w:val="000B48AB"/>
    <w:rsid w:val="000B4A0F"/>
    <w:rsid w:val="000B4BD7"/>
    <w:rsid w:val="000B4C01"/>
    <w:rsid w:val="000B4D3C"/>
    <w:rsid w:val="000B4F92"/>
    <w:rsid w:val="000B5070"/>
    <w:rsid w:val="000B50E0"/>
    <w:rsid w:val="000B55FE"/>
    <w:rsid w:val="000B5781"/>
    <w:rsid w:val="000B5864"/>
    <w:rsid w:val="000B5B72"/>
    <w:rsid w:val="000B5BC4"/>
    <w:rsid w:val="000B5D69"/>
    <w:rsid w:val="000B61B2"/>
    <w:rsid w:val="000B61CF"/>
    <w:rsid w:val="000B62D9"/>
    <w:rsid w:val="000B62ED"/>
    <w:rsid w:val="000B6304"/>
    <w:rsid w:val="000B6834"/>
    <w:rsid w:val="000B6841"/>
    <w:rsid w:val="000B6CFE"/>
    <w:rsid w:val="000B6ED8"/>
    <w:rsid w:val="000B6F2F"/>
    <w:rsid w:val="000B714F"/>
    <w:rsid w:val="000B71D2"/>
    <w:rsid w:val="000B7270"/>
    <w:rsid w:val="000B7317"/>
    <w:rsid w:val="000B755F"/>
    <w:rsid w:val="000B756F"/>
    <w:rsid w:val="000B770B"/>
    <w:rsid w:val="000B772E"/>
    <w:rsid w:val="000B792A"/>
    <w:rsid w:val="000B7ABC"/>
    <w:rsid w:val="000B7B00"/>
    <w:rsid w:val="000B7CE0"/>
    <w:rsid w:val="000B7D1C"/>
    <w:rsid w:val="000B7F99"/>
    <w:rsid w:val="000B7FCE"/>
    <w:rsid w:val="000C0032"/>
    <w:rsid w:val="000C0205"/>
    <w:rsid w:val="000C0246"/>
    <w:rsid w:val="000C0350"/>
    <w:rsid w:val="000C0373"/>
    <w:rsid w:val="000C04AC"/>
    <w:rsid w:val="000C04FD"/>
    <w:rsid w:val="000C0661"/>
    <w:rsid w:val="000C06A6"/>
    <w:rsid w:val="000C070B"/>
    <w:rsid w:val="000C0744"/>
    <w:rsid w:val="000C0799"/>
    <w:rsid w:val="000C08CC"/>
    <w:rsid w:val="000C0AEE"/>
    <w:rsid w:val="000C0D0E"/>
    <w:rsid w:val="000C115C"/>
    <w:rsid w:val="000C11EE"/>
    <w:rsid w:val="000C12F4"/>
    <w:rsid w:val="000C141A"/>
    <w:rsid w:val="000C151E"/>
    <w:rsid w:val="000C159A"/>
    <w:rsid w:val="000C15B0"/>
    <w:rsid w:val="000C165F"/>
    <w:rsid w:val="000C188C"/>
    <w:rsid w:val="000C1970"/>
    <w:rsid w:val="000C1A1E"/>
    <w:rsid w:val="000C1AFF"/>
    <w:rsid w:val="000C1BC1"/>
    <w:rsid w:val="000C1C17"/>
    <w:rsid w:val="000C2127"/>
    <w:rsid w:val="000C21FE"/>
    <w:rsid w:val="000C2272"/>
    <w:rsid w:val="000C22CA"/>
    <w:rsid w:val="000C22F7"/>
    <w:rsid w:val="000C237D"/>
    <w:rsid w:val="000C23F0"/>
    <w:rsid w:val="000C2445"/>
    <w:rsid w:val="000C245B"/>
    <w:rsid w:val="000C24DA"/>
    <w:rsid w:val="000C2627"/>
    <w:rsid w:val="000C27D6"/>
    <w:rsid w:val="000C28AB"/>
    <w:rsid w:val="000C29AC"/>
    <w:rsid w:val="000C2A78"/>
    <w:rsid w:val="000C2AF7"/>
    <w:rsid w:val="000C2B92"/>
    <w:rsid w:val="000C2D07"/>
    <w:rsid w:val="000C2DB8"/>
    <w:rsid w:val="000C2E2D"/>
    <w:rsid w:val="000C31BE"/>
    <w:rsid w:val="000C321C"/>
    <w:rsid w:val="000C3238"/>
    <w:rsid w:val="000C35AD"/>
    <w:rsid w:val="000C35BD"/>
    <w:rsid w:val="000C3689"/>
    <w:rsid w:val="000C370D"/>
    <w:rsid w:val="000C3737"/>
    <w:rsid w:val="000C3992"/>
    <w:rsid w:val="000C3B72"/>
    <w:rsid w:val="000C3C04"/>
    <w:rsid w:val="000C3C3F"/>
    <w:rsid w:val="000C3D3B"/>
    <w:rsid w:val="000C3F3C"/>
    <w:rsid w:val="000C4026"/>
    <w:rsid w:val="000C414A"/>
    <w:rsid w:val="000C41F8"/>
    <w:rsid w:val="000C4343"/>
    <w:rsid w:val="000C4376"/>
    <w:rsid w:val="000C450D"/>
    <w:rsid w:val="000C4557"/>
    <w:rsid w:val="000C45B5"/>
    <w:rsid w:val="000C45BE"/>
    <w:rsid w:val="000C462E"/>
    <w:rsid w:val="000C4716"/>
    <w:rsid w:val="000C4BD3"/>
    <w:rsid w:val="000C4D88"/>
    <w:rsid w:val="000C4E65"/>
    <w:rsid w:val="000C4E96"/>
    <w:rsid w:val="000C5073"/>
    <w:rsid w:val="000C5076"/>
    <w:rsid w:val="000C523E"/>
    <w:rsid w:val="000C53C8"/>
    <w:rsid w:val="000C55D9"/>
    <w:rsid w:val="000C5679"/>
    <w:rsid w:val="000C5689"/>
    <w:rsid w:val="000C5750"/>
    <w:rsid w:val="000C5968"/>
    <w:rsid w:val="000C59AB"/>
    <w:rsid w:val="000C5A60"/>
    <w:rsid w:val="000C5A6A"/>
    <w:rsid w:val="000C5C4E"/>
    <w:rsid w:val="000C5DC7"/>
    <w:rsid w:val="000C607E"/>
    <w:rsid w:val="000C60AA"/>
    <w:rsid w:val="000C6151"/>
    <w:rsid w:val="000C617F"/>
    <w:rsid w:val="000C6329"/>
    <w:rsid w:val="000C636A"/>
    <w:rsid w:val="000C63CE"/>
    <w:rsid w:val="000C67F6"/>
    <w:rsid w:val="000C68CA"/>
    <w:rsid w:val="000C68E4"/>
    <w:rsid w:val="000C6994"/>
    <w:rsid w:val="000C6AF7"/>
    <w:rsid w:val="000C6CDA"/>
    <w:rsid w:val="000C6CE8"/>
    <w:rsid w:val="000C6E29"/>
    <w:rsid w:val="000C6FA8"/>
    <w:rsid w:val="000C7056"/>
    <w:rsid w:val="000C70F1"/>
    <w:rsid w:val="000C71F5"/>
    <w:rsid w:val="000C73B1"/>
    <w:rsid w:val="000C741A"/>
    <w:rsid w:val="000C74AE"/>
    <w:rsid w:val="000C779E"/>
    <w:rsid w:val="000C78F0"/>
    <w:rsid w:val="000C7CA6"/>
    <w:rsid w:val="000C7CC3"/>
    <w:rsid w:val="000C7D7C"/>
    <w:rsid w:val="000C7D87"/>
    <w:rsid w:val="000C7E72"/>
    <w:rsid w:val="000C7F19"/>
    <w:rsid w:val="000C7F84"/>
    <w:rsid w:val="000C7F88"/>
    <w:rsid w:val="000D0091"/>
    <w:rsid w:val="000D00B5"/>
    <w:rsid w:val="000D00B7"/>
    <w:rsid w:val="000D010D"/>
    <w:rsid w:val="000D017F"/>
    <w:rsid w:val="000D01EB"/>
    <w:rsid w:val="000D0334"/>
    <w:rsid w:val="000D038C"/>
    <w:rsid w:val="000D04DD"/>
    <w:rsid w:val="000D060D"/>
    <w:rsid w:val="000D067B"/>
    <w:rsid w:val="000D078B"/>
    <w:rsid w:val="000D07E2"/>
    <w:rsid w:val="000D083E"/>
    <w:rsid w:val="000D094F"/>
    <w:rsid w:val="000D095D"/>
    <w:rsid w:val="000D0968"/>
    <w:rsid w:val="000D0AA2"/>
    <w:rsid w:val="000D0BA2"/>
    <w:rsid w:val="000D0C36"/>
    <w:rsid w:val="000D0C88"/>
    <w:rsid w:val="000D0D84"/>
    <w:rsid w:val="000D0DC8"/>
    <w:rsid w:val="000D12A3"/>
    <w:rsid w:val="000D155A"/>
    <w:rsid w:val="000D161A"/>
    <w:rsid w:val="000D1637"/>
    <w:rsid w:val="000D1720"/>
    <w:rsid w:val="000D18F6"/>
    <w:rsid w:val="000D1D62"/>
    <w:rsid w:val="000D1E4D"/>
    <w:rsid w:val="000D1F2C"/>
    <w:rsid w:val="000D1F59"/>
    <w:rsid w:val="000D21A2"/>
    <w:rsid w:val="000D21B6"/>
    <w:rsid w:val="000D2292"/>
    <w:rsid w:val="000D2293"/>
    <w:rsid w:val="000D253B"/>
    <w:rsid w:val="000D270B"/>
    <w:rsid w:val="000D27C1"/>
    <w:rsid w:val="000D2820"/>
    <w:rsid w:val="000D2906"/>
    <w:rsid w:val="000D2B70"/>
    <w:rsid w:val="000D2BC1"/>
    <w:rsid w:val="000D2D8B"/>
    <w:rsid w:val="000D2ED4"/>
    <w:rsid w:val="000D34A7"/>
    <w:rsid w:val="000D3560"/>
    <w:rsid w:val="000D35A6"/>
    <w:rsid w:val="000D35B8"/>
    <w:rsid w:val="000D3667"/>
    <w:rsid w:val="000D3755"/>
    <w:rsid w:val="000D3832"/>
    <w:rsid w:val="000D3849"/>
    <w:rsid w:val="000D3A30"/>
    <w:rsid w:val="000D3A58"/>
    <w:rsid w:val="000D3A67"/>
    <w:rsid w:val="000D3A83"/>
    <w:rsid w:val="000D3A98"/>
    <w:rsid w:val="000D3ACF"/>
    <w:rsid w:val="000D3B4E"/>
    <w:rsid w:val="000D3B96"/>
    <w:rsid w:val="000D3BCE"/>
    <w:rsid w:val="000D3C33"/>
    <w:rsid w:val="000D3C46"/>
    <w:rsid w:val="000D3E2A"/>
    <w:rsid w:val="000D3F8B"/>
    <w:rsid w:val="000D423F"/>
    <w:rsid w:val="000D429C"/>
    <w:rsid w:val="000D4553"/>
    <w:rsid w:val="000D4564"/>
    <w:rsid w:val="000D465C"/>
    <w:rsid w:val="000D46F8"/>
    <w:rsid w:val="000D4788"/>
    <w:rsid w:val="000D4796"/>
    <w:rsid w:val="000D482A"/>
    <w:rsid w:val="000D48F9"/>
    <w:rsid w:val="000D4985"/>
    <w:rsid w:val="000D4D0A"/>
    <w:rsid w:val="000D5033"/>
    <w:rsid w:val="000D507A"/>
    <w:rsid w:val="000D5341"/>
    <w:rsid w:val="000D5545"/>
    <w:rsid w:val="000D554D"/>
    <w:rsid w:val="000D5975"/>
    <w:rsid w:val="000D5B04"/>
    <w:rsid w:val="000D5D41"/>
    <w:rsid w:val="000D5DF2"/>
    <w:rsid w:val="000D5DF9"/>
    <w:rsid w:val="000D6189"/>
    <w:rsid w:val="000D6191"/>
    <w:rsid w:val="000D633F"/>
    <w:rsid w:val="000D65D8"/>
    <w:rsid w:val="000D6804"/>
    <w:rsid w:val="000D6894"/>
    <w:rsid w:val="000D6A95"/>
    <w:rsid w:val="000D6AEE"/>
    <w:rsid w:val="000D6CA8"/>
    <w:rsid w:val="000D6D63"/>
    <w:rsid w:val="000D6F40"/>
    <w:rsid w:val="000D7018"/>
    <w:rsid w:val="000D7023"/>
    <w:rsid w:val="000D70CA"/>
    <w:rsid w:val="000D70EC"/>
    <w:rsid w:val="000D717F"/>
    <w:rsid w:val="000D7223"/>
    <w:rsid w:val="000D727E"/>
    <w:rsid w:val="000D7359"/>
    <w:rsid w:val="000D7478"/>
    <w:rsid w:val="000D78CE"/>
    <w:rsid w:val="000D7ADB"/>
    <w:rsid w:val="000D7B1C"/>
    <w:rsid w:val="000D7DF4"/>
    <w:rsid w:val="000D7E61"/>
    <w:rsid w:val="000D7F8A"/>
    <w:rsid w:val="000E00CA"/>
    <w:rsid w:val="000E0117"/>
    <w:rsid w:val="000E0188"/>
    <w:rsid w:val="000E0231"/>
    <w:rsid w:val="000E0431"/>
    <w:rsid w:val="000E0456"/>
    <w:rsid w:val="000E04A9"/>
    <w:rsid w:val="000E0678"/>
    <w:rsid w:val="000E07BB"/>
    <w:rsid w:val="000E0A4F"/>
    <w:rsid w:val="000E0AA1"/>
    <w:rsid w:val="000E0CEA"/>
    <w:rsid w:val="000E0D38"/>
    <w:rsid w:val="000E0D71"/>
    <w:rsid w:val="000E0DD9"/>
    <w:rsid w:val="000E0EBB"/>
    <w:rsid w:val="000E10D4"/>
    <w:rsid w:val="000E117D"/>
    <w:rsid w:val="000E1202"/>
    <w:rsid w:val="000E13FD"/>
    <w:rsid w:val="000E1529"/>
    <w:rsid w:val="000E1566"/>
    <w:rsid w:val="000E186D"/>
    <w:rsid w:val="000E189A"/>
    <w:rsid w:val="000E1AAA"/>
    <w:rsid w:val="000E1B43"/>
    <w:rsid w:val="000E1B98"/>
    <w:rsid w:val="000E1B9B"/>
    <w:rsid w:val="000E1DFA"/>
    <w:rsid w:val="000E1E22"/>
    <w:rsid w:val="000E1EFB"/>
    <w:rsid w:val="000E1F3C"/>
    <w:rsid w:val="000E2181"/>
    <w:rsid w:val="000E2291"/>
    <w:rsid w:val="000E2320"/>
    <w:rsid w:val="000E25A4"/>
    <w:rsid w:val="000E2717"/>
    <w:rsid w:val="000E272C"/>
    <w:rsid w:val="000E275F"/>
    <w:rsid w:val="000E2778"/>
    <w:rsid w:val="000E283B"/>
    <w:rsid w:val="000E2A7A"/>
    <w:rsid w:val="000E2B72"/>
    <w:rsid w:val="000E2BC3"/>
    <w:rsid w:val="000E2C15"/>
    <w:rsid w:val="000E2DF7"/>
    <w:rsid w:val="000E2FD5"/>
    <w:rsid w:val="000E2FE5"/>
    <w:rsid w:val="000E3020"/>
    <w:rsid w:val="000E304C"/>
    <w:rsid w:val="000E3084"/>
    <w:rsid w:val="000E31C4"/>
    <w:rsid w:val="000E33CF"/>
    <w:rsid w:val="000E342C"/>
    <w:rsid w:val="000E34DE"/>
    <w:rsid w:val="000E362D"/>
    <w:rsid w:val="000E367B"/>
    <w:rsid w:val="000E3855"/>
    <w:rsid w:val="000E386A"/>
    <w:rsid w:val="000E3883"/>
    <w:rsid w:val="000E393A"/>
    <w:rsid w:val="000E3B00"/>
    <w:rsid w:val="000E3C17"/>
    <w:rsid w:val="000E3C6F"/>
    <w:rsid w:val="000E3D2A"/>
    <w:rsid w:val="000E3D3E"/>
    <w:rsid w:val="000E3E00"/>
    <w:rsid w:val="000E41C6"/>
    <w:rsid w:val="000E42F5"/>
    <w:rsid w:val="000E445C"/>
    <w:rsid w:val="000E4617"/>
    <w:rsid w:val="000E4701"/>
    <w:rsid w:val="000E4712"/>
    <w:rsid w:val="000E4985"/>
    <w:rsid w:val="000E49EF"/>
    <w:rsid w:val="000E4AF3"/>
    <w:rsid w:val="000E4B02"/>
    <w:rsid w:val="000E4B13"/>
    <w:rsid w:val="000E4B25"/>
    <w:rsid w:val="000E4D1C"/>
    <w:rsid w:val="000E4D5F"/>
    <w:rsid w:val="000E4E03"/>
    <w:rsid w:val="000E4E4D"/>
    <w:rsid w:val="000E4F98"/>
    <w:rsid w:val="000E518D"/>
    <w:rsid w:val="000E5318"/>
    <w:rsid w:val="000E5360"/>
    <w:rsid w:val="000E5464"/>
    <w:rsid w:val="000E55AC"/>
    <w:rsid w:val="000E5663"/>
    <w:rsid w:val="000E5792"/>
    <w:rsid w:val="000E57E0"/>
    <w:rsid w:val="000E59A3"/>
    <w:rsid w:val="000E5A7E"/>
    <w:rsid w:val="000E5B5A"/>
    <w:rsid w:val="000E5BA6"/>
    <w:rsid w:val="000E5BC6"/>
    <w:rsid w:val="000E5CAF"/>
    <w:rsid w:val="000E5D7A"/>
    <w:rsid w:val="000E603D"/>
    <w:rsid w:val="000E61CA"/>
    <w:rsid w:val="000E625D"/>
    <w:rsid w:val="000E62DF"/>
    <w:rsid w:val="000E6303"/>
    <w:rsid w:val="000E652A"/>
    <w:rsid w:val="000E6622"/>
    <w:rsid w:val="000E66BA"/>
    <w:rsid w:val="000E6727"/>
    <w:rsid w:val="000E67A3"/>
    <w:rsid w:val="000E6C66"/>
    <w:rsid w:val="000E6CC9"/>
    <w:rsid w:val="000E6E4E"/>
    <w:rsid w:val="000E700E"/>
    <w:rsid w:val="000E717B"/>
    <w:rsid w:val="000E71A9"/>
    <w:rsid w:val="000E7253"/>
    <w:rsid w:val="000E73A1"/>
    <w:rsid w:val="000E74C5"/>
    <w:rsid w:val="000E74E4"/>
    <w:rsid w:val="000E7904"/>
    <w:rsid w:val="000E7998"/>
    <w:rsid w:val="000E7999"/>
    <w:rsid w:val="000E7B59"/>
    <w:rsid w:val="000E7C79"/>
    <w:rsid w:val="000E7E53"/>
    <w:rsid w:val="000E7F5A"/>
    <w:rsid w:val="000F00E8"/>
    <w:rsid w:val="000F035D"/>
    <w:rsid w:val="000F0389"/>
    <w:rsid w:val="000F0665"/>
    <w:rsid w:val="000F0686"/>
    <w:rsid w:val="000F09CC"/>
    <w:rsid w:val="000F0BBB"/>
    <w:rsid w:val="000F0CC5"/>
    <w:rsid w:val="000F0CD1"/>
    <w:rsid w:val="000F0DC1"/>
    <w:rsid w:val="000F0E99"/>
    <w:rsid w:val="000F0ED7"/>
    <w:rsid w:val="000F0F6F"/>
    <w:rsid w:val="000F108D"/>
    <w:rsid w:val="000F108F"/>
    <w:rsid w:val="000F1512"/>
    <w:rsid w:val="000F1529"/>
    <w:rsid w:val="000F187E"/>
    <w:rsid w:val="000F1923"/>
    <w:rsid w:val="000F19F7"/>
    <w:rsid w:val="000F1B8B"/>
    <w:rsid w:val="000F1C79"/>
    <w:rsid w:val="000F1F85"/>
    <w:rsid w:val="000F2099"/>
    <w:rsid w:val="000F218D"/>
    <w:rsid w:val="000F233B"/>
    <w:rsid w:val="000F264D"/>
    <w:rsid w:val="000F268A"/>
    <w:rsid w:val="000F26C3"/>
    <w:rsid w:val="000F2805"/>
    <w:rsid w:val="000F286C"/>
    <w:rsid w:val="000F29C1"/>
    <w:rsid w:val="000F2B88"/>
    <w:rsid w:val="000F2C3A"/>
    <w:rsid w:val="000F2C54"/>
    <w:rsid w:val="000F2D17"/>
    <w:rsid w:val="000F2E01"/>
    <w:rsid w:val="000F2F79"/>
    <w:rsid w:val="000F2F88"/>
    <w:rsid w:val="000F31C8"/>
    <w:rsid w:val="000F35E7"/>
    <w:rsid w:val="000F37BC"/>
    <w:rsid w:val="000F37FF"/>
    <w:rsid w:val="000F38FD"/>
    <w:rsid w:val="000F3AEC"/>
    <w:rsid w:val="000F3BE4"/>
    <w:rsid w:val="000F3C0A"/>
    <w:rsid w:val="000F3D71"/>
    <w:rsid w:val="000F3F97"/>
    <w:rsid w:val="000F4039"/>
    <w:rsid w:val="000F407B"/>
    <w:rsid w:val="000F40DC"/>
    <w:rsid w:val="000F4120"/>
    <w:rsid w:val="000F419C"/>
    <w:rsid w:val="000F4240"/>
    <w:rsid w:val="000F4277"/>
    <w:rsid w:val="000F42BF"/>
    <w:rsid w:val="000F4379"/>
    <w:rsid w:val="000F44AA"/>
    <w:rsid w:val="000F44BB"/>
    <w:rsid w:val="000F453F"/>
    <w:rsid w:val="000F455C"/>
    <w:rsid w:val="000F45AB"/>
    <w:rsid w:val="000F46D9"/>
    <w:rsid w:val="000F47B2"/>
    <w:rsid w:val="000F47E0"/>
    <w:rsid w:val="000F493F"/>
    <w:rsid w:val="000F4A9B"/>
    <w:rsid w:val="000F4B41"/>
    <w:rsid w:val="000F4C4D"/>
    <w:rsid w:val="000F4C6C"/>
    <w:rsid w:val="000F4D9F"/>
    <w:rsid w:val="000F4DA9"/>
    <w:rsid w:val="000F501F"/>
    <w:rsid w:val="000F5043"/>
    <w:rsid w:val="000F5494"/>
    <w:rsid w:val="000F557C"/>
    <w:rsid w:val="000F586C"/>
    <w:rsid w:val="000F59D2"/>
    <w:rsid w:val="000F5B44"/>
    <w:rsid w:val="000F5BEA"/>
    <w:rsid w:val="000F5CAA"/>
    <w:rsid w:val="000F5E86"/>
    <w:rsid w:val="000F5E94"/>
    <w:rsid w:val="000F5EC7"/>
    <w:rsid w:val="000F6270"/>
    <w:rsid w:val="000F62DA"/>
    <w:rsid w:val="000F62E4"/>
    <w:rsid w:val="000F638B"/>
    <w:rsid w:val="000F6778"/>
    <w:rsid w:val="000F6782"/>
    <w:rsid w:val="000F6784"/>
    <w:rsid w:val="000F6819"/>
    <w:rsid w:val="000F6A01"/>
    <w:rsid w:val="000F6A5A"/>
    <w:rsid w:val="000F6A69"/>
    <w:rsid w:val="000F6ADB"/>
    <w:rsid w:val="000F6B3C"/>
    <w:rsid w:val="000F6B6D"/>
    <w:rsid w:val="000F6C01"/>
    <w:rsid w:val="000F6EF2"/>
    <w:rsid w:val="000F7009"/>
    <w:rsid w:val="000F700E"/>
    <w:rsid w:val="000F738D"/>
    <w:rsid w:val="000F73C3"/>
    <w:rsid w:val="000F740F"/>
    <w:rsid w:val="000F74BE"/>
    <w:rsid w:val="000F74D7"/>
    <w:rsid w:val="000F750E"/>
    <w:rsid w:val="000F7638"/>
    <w:rsid w:val="000F76EF"/>
    <w:rsid w:val="000F785E"/>
    <w:rsid w:val="000F786D"/>
    <w:rsid w:val="000F78E0"/>
    <w:rsid w:val="000F7900"/>
    <w:rsid w:val="000F793B"/>
    <w:rsid w:val="000F7A4B"/>
    <w:rsid w:val="000F7AD1"/>
    <w:rsid w:val="000F7CBC"/>
    <w:rsid w:val="000F7E44"/>
    <w:rsid w:val="00100010"/>
    <w:rsid w:val="001002E5"/>
    <w:rsid w:val="001003FF"/>
    <w:rsid w:val="001006A2"/>
    <w:rsid w:val="00100968"/>
    <w:rsid w:val="0010098E"/>
    <w:rsid w:val="00100A57"/>
    <w:rsid w:val="00100C61"/>
    <w:rsid w:val="00100CAC"/>
    <w:rsid w:val="00100DDD"/>
    <w:rsid w:val="00100ECD"/>
    <w:rsid w:val="00100FB0"/>
    <w:rsid w:val="001010AD"/>
    <w:rsid w:val="0010115D"/>
    <w:rsid w:val="001012E1"/>
    <w:rsid w:val="0010138B"/>
    <w:rsid w:val="001013C0"/>
    <w:rsid w:val="00101436"/>
    <w:rsid w:val="00101692"/>
    <w:rsid w:val="00101A34"/>
    <w:rsid w:val="00101A95"/>
    <w:rsid w:val="00101C00"/>
    <w:rsid w:val="00101D51"/>
    <w:rsid w:val="0010234D"/>
    <w:rsid w:val="00102395"/>
    <w:rsid w:val="001023A8"/>
    <w:rsid w:val="0010248C"/>
    <w:rsid w:val="001024A9"/>
    <w:rsid w:val="001025FD"/>
    <w:rsid w:val="0010263C"/>
    <w:rsid w:val="00102876"/>
    <w:rsid w:val="0010299C"/>
    <w:rsid w:val="00102AE1"/>
    <w:rsid w:val="00102AE9"/>
    <w:rsid w:val="00102B08"/>
    <w:rsid w:val="00102B88"/>
    <w:rsid w:val="00102B9E"/>
    <w:rsid w:val="00102E79"/>
    <w:rsid w:val="00102F14"/>
    <w:rsid w:val="00102F44"/>
    <w:rsid w:val="00102F56"/>
    <w:rsid w:val="00102F6E"/>
    <w:rsid w:val="00102FDE"/>
    <w:rsid w:val="001031C1"/>
    <w:rsid w:val="00103234"/>
    <w:rsid w:val="00103460"/>
    <w:rsid w:val="001034A0"/>
    <w:rsid w:val="001036E5"/>
    <w:rsid w:val="00103703"/>
    <w:rsid w:val="0010398C"/>
    <w:rsid w:val="001039DA"/>
    <w:rsid w:val="00103A96"/>
    <w:rsid w:val="00103AB3"/>
    <w:rsid w:val="00103D3E"/>
    <w:rsid w:val="00103DAA"/>
    <w:rsid w:val="00103E0D"/>
    <w:rsid w:val="00103E10"/>
    <w:rsid w:val="00103E9A"/>
    <w:rsid w:val="001043D1"/>
    <w:rsid w:val="001045CA"/>
    <w:rsid w:val="001046A4"/>
    <w:rsid w:val="001047D6"/>
    <w:rsid w:val="00104AD4"/>
    <w:rsid w:val="00104B40"/>
    <w:rsid w:val="00104B69"/>
    <w:rsid w:val="00104BAC"/>
    <w:rsid w:val="00104BC4"/>
    <w:rsid w:val="00104F67"/>
    <w:rsid w:val="00105077"/>
    <w:rsid w:val="0010524C"/>
    <w:rsid w:val="001052D3"/>
    <w:rsid w:val="00105422"/>
    <w:rsid w:val="0010549D"/>
    <w:rsid w:val="0010550E"/>
    <w:rsid w:val="00105545"/>
    <w:rsid w:val="00105725"/>
    <w:rsid w:val="00105760"/>
    <w:rsid w:val="001057C0"/>
    <w:rsid w:val="00105929"/>
    <w:rsid w:val="001059C1"/>
    <w:rsid w:val="001059F6"/>
    <w:rsid w:val="001059FB"/>
    <w:rsid w:val="00105A88"/>
    <w:rsid w:val="00105B68"/>
    <w:rsid w:val="00105BFC"/>
    <w:rsid w:val="00105EBA"/>
    <w:rsid w:val="00105FC7"/>
    <w:rsid w:val="00106080"/>
    <w:rsid w:val="001060BE"/>
    <w:rsid w:val="001060F1"/>
    <w:rsid w:val="0010628D"/>
    <w:rsid w:val="0010638D"/>
    <w:rsid w:val="00106398"/>
    <w:rsid w:val="001063D7"/>
    <w:rsid w:val="0010648A"/>
    <w:rsid w:val="00106490"/>
    <w:rsid w:val="00106630"/>
    <w:rsid w:val="001066A4"/>
    <w:rsid w:val="00106895"/>
    <w:rsid w:val="00106988"/>
    <w:rsid w:val="00106CE7"/>
    <w:rsid w:val="00106D55"/>
    <w:rsid w:val="00106D7C"/>
    <w:rsid w:val="00106E20"/>
    <w:rsid w:val="00107127"/>
    <w:rsid w:val="0010721F"/>
    <w:rsid w:val="001072C5"/>
    <w:rsid w:val="00107541"/>
    <w:rsid w:val="001077C4"/>
    <w:rsid w:val="001078D4"/>
    <w:rsid w:val="00107941"/>
    <w:rsid w:val="00107A3E"/>
    <w:rsid w:val="00107B0F"/>
    <w:rsid w:val="00107C82"/>
    <w:rsid w:val="00107DCE"/>
    <w:rsid w:val="00107E94"/>
    <w:rsid w:val="00110027"/>
    <w:rsid w:val="001100A8"/>
    <w:rsid w:val="001100BA"/>
    <w:rsid w:val="00110179"/>
    <w:rsid w:val="00110191"/>
    <w:rsid w:val="00110220"/>
    <w:rsid w:val="00110223"/>
    <w:rsid w:val="00110303"/>
    <w:rsid w:val="0011043C"/>
    <w:rsid w:val="001104CC"/>
    <w:rsid w:val="00110563"/>
    <w:rsid w:val="001105FE"/>
    <w:rsid w:val="0011082F"/>
    <w:rsid w:val="0011085E"/>
    <w:rsid w:val="001108D6"/>
    <w:rsid w:val="00110948"/>
    <w:rsid w:val="001109B8"/>
    <w:rsid w:val="00110A0C"/>
    <w:rsid w:val="00110A43"/>
    <w:rsid w:val="00110C97"/>
    <w:rsid w:val="00110C99"/>
    <w:rsid w:val="00110CAC"/>
    <w:rsid w:val="00110E5B"/>
    <w:rsid w:val="00110E97"/>
    <w:rsid w:val="00110FA8"/>
    <w:rsid w:val="001112A7"/>
    <w:rsid w:val="001113AB"/>
    <w:rsid w:val="0011142A"/>
    <w:rsid w:val="001114A8"/>
    <w:rsid w:val="001114F0"/>
    <w:rsid w:val="001115A4"/>
    <w:rsid w:val="001118D3"/>
    <w:rsid w:val="00111ACF"/>
    <w:rsid w:val="00111B56"/>
    <w:rsid w:val="00111C41"/>
    <w:rsid w:val="00111D2C"/>
    <w:rsid w:val="00111D32"/>
    <w:rsid w:val="00111D83"/>
    <w:rsid w:val="00111D8E"/>
    <w:rsid w:val="00111E25"/>
    <w:rsid w:val="00112016"/>
    <w:rsid w:val="00112029"/>
    <w:rsid w:val="00112044"/>
    <w:rsid w:val="0011206D"/>
    <w:rsid w:val="0011247B"/>
    <w:rsid w:val="001124BA"/>
    <w:rsid w:val="00112566"/>
    <w:rsid w:val="00112627"/>
    <w:rsid w:val="00112631"/>
    <w:rsid w:val="001126CC"/>
    <w:rsid w:val="001127C6"/>
    <w:rsid w:val="00112850"/>
    <w:rsid w:val="00112A4A"/>
    <w:rsid w:val="00112B5A"/>
    <w:rsid w:val="00112F6C"/>
    <w:rsid w:val="0011307B"/>
    <w:rsid w:val="001132FE"/>
    <w:rsid w:val="001132FF"/>
    <w:rsid w:val="00113359"/>
    <w:rsid w:val="001133C1"/>
    <w:rsid w:val="00113581"/>
    <w:rsid w:val="0011369B"/>
    <w:rsid w:val="001136CC"/>
    <w:rsid w:val="00113729"/>
    <w:rsid w:val="0011389C"/>
    <w:rsid w:val="001139F3"/>
    <w:rsid w:val="00113AE7"/>
    <w:rsid w:val="00113AF6"/>
    <w:rsid w:val="00113BAA"/>
    <w:rsid w:val="00113D66"/>
    <w:rsid w:val="00113E01"/>
    <w:rsid w:val="00113E22"/>
    <w:rsid w:val="00113E55"/>
    <w:rsid w:val="00113E8C"/>
    <w:rsid w:val="00113ECB"/>
    <w:rsid w:val="00113EF7"/>
    <w:rsid w:val="00113F29"/>
    <w:rsid w:val="00113FED"/>
    <w:rsid w:val="00114199"/>
    <w:rsid w:val="0011427B"/>
    <w:rsid w:val="0011442A"/>
    <w:rsid w:val="00114445"/>
    <w:rsid w:val="001144B5"/>
    <w:rsid w:val="00114729"/>
    <w:rsid w:val="0011477F"/>
    <w:rsid w:val="001148A0"/>
    <w:rsid w:val="0011490F"/>
    <w:rsid w:val="00114C07"/>
    <w:rsid w:val="00114CC7"/>
    <w:rsid w:val="00114D79"/>
    <w:rsid w:val="00114F15"/>
    <w:rsid w:val="0011506F"/>
    <w:rsid w:val="00115156"/>
    <w:rsid w:val="001152D3"/>
    <w:rsid w:val="001153CC"/>
    <w:rsid w:val="001155EA"/>
    <w:rsid w:val="00115609"/>
    <w:rsid w:val="001157F8"/>
    <w:rsid w:val="0011580F"/>
    <w:rsid w:val="00115849"/>
    <w:rsid w:val="00115B42"/>
    <w:rsid w:val="00115D26"/>
    <w:rsid w:val="00115DF7"/>
    <w:rsid w:val="00115F79"/>
    <w:rsid w:val="00115FCC"/>
    <w:rsid w:val="00115FEC"/>
    <w:rsid w:val="00116146"/>
    <w:rsid w:val="00116483"/>
    <w:rsid w:val="001164D9"/>
    <w:rsid w:val="001167DA"/>
    <w:rsid w:val="001167F4"/>
    <w:rsid w:val="0011689E"/>
    <w:rsid w:val="00116904"/>
    <w:rsid w:val="00116A83"/>
    <w:rsid w:val="00116F00"/>
    <w:rsid w:val="001170E2"/>
    <w:rsid w:val="0011710D"/>
    <w:rsid w:val="0011710F"/>
    <w:rsid w:val="00117138"/>
    <w:rsid w:val="0011715B"/>
    <w:rsid w:val="0011717F"/>
    <w:rsid w:val="00117236"/>
    <w:rsid w:val="001174AD"/>
    <w:rsid w:val="001176EB"/>
    <w:rsid w:val="00117823"/>
    <w:rsid w:val="001178A1"/>
    <w:rsid w:val="001179CF"/>
    <w:rsid w:val="00117B23"/>
    <w:rsid w:val="00117B97"/>
    <w:rsid w:val="00117BFE"/>
    <w:rsid w:val="00117C94"/>
    <w:rsid w:val="00117DED"/>
    <w:rsid w:val="00117F4F"/>
    <w:rsid w:val="00120135"/>
    <w:rsid w:val="00120179"/>
    <w:rsid w:val="001201C5"/>
    <w:rsid w:val="00120206"/>
    <w:rsid w:val="001202CD"/>
    <w:rsid w:val="00120585"/>
    <w:rsid w:val="001207DD"/>
    <w:rsid w:val="00120916"/>
    <w:rsid w:val="00120942"/>
    <w:rsid w:val="00120A75"/>
    <w:rsid w:val="00120AC1"/>
    <w:rsid w:val="00120B57"/>
    <w:rsid w:val="00120BF5"/>
    <w:rsid w:val="00120EB9"/>
    <w:rsid w:val="0012103A"/>
    <w:rsid w:val="0012106F"/>
    <w:rsid w:val="00121084"/>
    <w:rsid w:val="00121124"/>
    <w:rsid w:val="0012115F"/>
    <w:rsid w:val="001211D5"/>
    <w:rsid w:val="001214C8"/>
    <w:rsid w:val="00121595"/>
    <w:rsid w:val="00121629"/>
    <w:rsid w:val="00121646"/>
    <w:rsid w:val="00121715"/>
    <w:rsid w:val="00121775"/>
    <w:rsid w:val="00121947"/>
    <w:rsid w:val="001219A0"/>
    <w:rsid w:val="00121C09"/>
    <w:rsid w:val="00121C34"/>
    <w:rsid w:val="00121CA4"/>
    <w:rsid w:val="00121F14"/>
    <w:rsid w:val="00121F6B"/>
    <w:rsid w:val="00121FB1"/>
    <w:rsid w:val="00122095"/>
    <w:rsid w:val="00122164"/>
    <w:rsid w:val="001221FE"/>
    <w:rsid w:val="00122839"/>
    <w:rsid w:val="001228B1"/>
    <w:rsid w:val="001228DB"/>
    <w:rsid w:val="001228E3"/>
    <w:rsid w:val="00122963"/>
    <w:rsid w:val="001229A9"/>
    <w:rsid w:val="00122C25"/>
    <w:rsid w:val="00122C32"/>
    <w:rsid w:val="00122E36"/>
    <w:rsid w:val="001230A5"/>
    <w:rsid w:val="00123151"/>
    <w:rsid w:val="001231EB"/>
    <w:rsid w:val="001232B5"/>
    <w:rsid w:val="00123339"/>
    <w:rsid w:val="00123360"/>
    <w:rsid w:val="00123431"/>
    <w:rsid w:val="0012354C"/>
    <w:rsid w:val="00123613"/>
    <w:rsid w:val="001236DB"/>
    <w:rsid w:val="00123898"/>
    <w:rsid w:val="001239A4"/>
    <w:rsid w:val="00123A3E"/>
    <w:rsid w:val="00123A74"/>
    <w:rsid w:val="00123A7B"/>
    <w:rsid w:val="00123AC7"/>
    <w:rsid w:val="00123ADA"/>
    <w:rsid w:val="00123B8A"/>
    <w:rsid w:val="00123BBC"/>
    <w:rsid w:val="00123C2C"/>
    <w:rsid w:val="00123CF7"/>
    <w:rsid w:val="00123DDB"/>
    <w:rsid w:val="00123EE4"/>
    <w:rsid w:val="00123FBB"/>
    <w:rsid w:val="001241C9"/>
    <w:rsid w:val="00124232"/>
    <w:rsid w:val="00124343"/>
    <w:rsid w:val="0012464E"/>
    <w:rsid w:val="001246B7"/>
    <w:rsid w:val="0012482E"/>
    <w:rsid w:val="0012491F"/>
    <w:rsid w:val="00124926"/>
    <w:rsid w:val="00124957"/>
    <w:rsid w:val="00124995"/>
    <w:rsid w:val="00124C56"/>
    <w:rsid w:val="00124C74"/>
    <w:rsid w:val="00124CAB"/>
    <w:rsid w:val="00124E7C"/>
    <w:rsid w:val="00124EF7"/>
    <w:rsid w:val="0012500C"/>
    <w:rsid w:val="00125180"/>
    <w:rsid w:val="00125192"/>
    <w:rsid w:val="00125292"/>
    <w:rsid w:val="00125352"/>
    <w:rsid w:val="001253E9"/>
    <w:rsid w:val="0012540F"/>
    <w:rsid w:val="0012542C"/>
    <w:rsid w:val="0012558B"/>
    <w:rsid w:val="001257DF"/>
    <w:rsid w:val="001259B7"/>
    <w:rsid w:val="00125B94"/>
    <w:rsid w:val="00125BAA"/>
    <w:rsid w:val="00125D24"/>
    <w:rsid w:val="00125D4E"/>
    <w:rsid w:val="00125DEC"/>
    <w:rsid w:val="00125F28"/>
    <w:rsid w:val="00126030"/>
    <w:rsid w:val="00126085"/>
    <w:rsid w:val="001260D8"/>
    <w:rsid w:val="00126205"/>
    <w:rsid w:val="00126219"/>
    <w:rsid w:val="00126461"/>
    <w:rsid w:val="001264EF"/>
    <w:rsid w:val="001265F2"/>
    <w:rsid w:val="0012667F"/>
    <w:rsid w:val="00126783"/>
    <w:rsid w:val="00126A5F"/>
    <w:rsid w:val="00126BAD"/>
    <w:rsid w:val="00126BCE"/>
    <w:rsid w:val="00126BE6"/>
    <w:rsid w:val="00126F0B"/>
    <w:rsid w:val="00126FC9"/>
    <w:rsid w:val="00127233"/>
    <w:rsid w:val="00127288"/>
    <w:rsid w:val="00127367"/>
    <w:rsid w:val="001273C9"/>
    <w:rsid w:val="00127458"/>
    <w:rsid w:val="001274B1"/>
    <w:rsid w:val="001276E7"/>
    <w:rsid w:val="00127721"/>
    <w:rsid w:val="001277A0"/>
    <w:rsid w:val="00127903"/>
    <w:rsid w:val="00127B7B"/>
    <w:rsid w:val="00127DBD"/>
    <w:rsid w:val="00127EBF"/>
    <w:rsid w:val="001300EF"/>
    <w:rsid w:val="00130249"/>
    <w:rsid w:val="00130576"/>
    <w:rsid w:val="001305C0"/>
    <w:rsid w:val="00130704"/>
    <w:rsid w:val="00130728"/>
    <w:rsid w:val="0013078E"/>
    <w:rsid w:val="00130868"/>
    <w:rsid w:val="0013089C"/>
    <w:rsid w:val="00130B5D"/>
    <w:rsid w:val="00130B69"/>
    <w:rsid w:val="00130CF0"/>
    <w:rsid w:val="00130D4E"/>
    <w:rsid w:val="00130D4F"/>
    <w:rsid w:val="00130E0F"/>
    <w:rsid w:val="00130EFF"/>
    <w:rsid w:val="001310F2"/>
    <w:rsid w:val="00131154"/>
    <w:rsid w:val="00131291"/>
    <w:rsid w:val="001312BA"/>
    <w:rsid w:val="0013132F"/>
    <w:rsid w:val="00131347"/>
    <w:rsid w:val="001313C6"/>
    <w:rsid w:val="001314F6"/>
    <w:rsid w:val="00131601"/>
    <w:rsid w:val="001316A2"/>
    <w:rsid w:val="00131837"/>
    <w:rsid w:val="00131A37"/>
    <w:rsid w:val="00131AFD"/>
    <w:rsid w:val="00131D6C"/>
    <w:rsid w:val="00131F5D"/>
    <w:rsid w:val="00131F93"/>
    <w:rsid w:val="00131FFC"/>
    <w:rsid w:val="00132086"/>
    <w:rsid w:val="0013208D"/>
    <w:rsid w:val="00132247"/>
    <w:rsid w:val="00132309"/>
    <w:rsid w:val="0013230E"/>
    <w:rsid w:val="00132402"/>
    <w:rsid w:val="001324C6"/>
    <w:rsid w:val="001324E0"/>
    <w:rsid w:val="0013255D"/>
    <w:rsid w:val="001325D4"/>
    <w:rsid w:val="00132661"/>
    <w:rsid w:val="001326F5"/>
    <w:rsid w:val="00132956"/>
    <w:rsid w:val="001329FD"/>
    <w:rsid w:val="00132A06"/>
    <w:rsid w:val="00132AEE"/>
    <w:rsid w:val="00132B32"/>
    <w:rsid w:val="00132CAB"/>
    <w:rsid w:val="00132EE8"/>
    <w:rsid w:val="00132F41"/>
    <w:rsid w:val="00132F7F"/>
    <w:rsid w:val="001330A5"/>
    <w:rsid w:val="0013375F"/>
    <w:rsid w:val="001337E8"/>
    <w:rsid w:val="001337ED"/>
    <w:rsid w:val="00133A3A"/>
    <w:rsid w:val="00133A6E"/>
    <w:rsid w:val="00133A79"/>
    <w:rsid w:val="00133AAD"/>
    <w:rsid w:val="00133B41"/>
    <w:rsid w:val="00133B4C"/>
    <w:rsid w:val="00133D49"/>
    <w:rsid w:val="00133D58"/>
    <w:rsid w:val="00133DE3"/>
    <w:rsid w:val="00133DF0"/>
    <w:rsid w:val="00133F73"/>
    <w:rsid w:val="00133F8A"/>
    <w:rsid w:val="00133FAD"/>
    <w:rsid w:val="00134174"/>
    <w:rsid w:val="001341CB"/>
    <w:rsid w:val="00134212"/>
    <w:rsid w:val="00134360"/>
    <w:rsid w:val="00134502"/>
    <w:rsid w:val="00134518"/>
    <w:rsid w:val="00134739"/>
    <w:rsid w:val="0013473F"/>
    <w:rsid w:val="001349D8"/>
    <w:rsid w:val="00134A70"/>
    <w:rsid w:val="00134B89"/>
    <w:rsid w:val="00134BD7"/>
    <w:rsid w:val="00134D5D"/>
    <w:rsid w:val="00134ECD"/>
    <w:rsid w:val="001351BB"/>
    <w:rsid w:val="00135389"/>
    <w:rsid w:val="001353B1"/>
    <w:rsid w:val="00135429"/>
    <w:rsid w:val="0013557F"/>
    <w:rsid w:val="00135765"/>
    <w:rsid w:val="001358B3"/>
    <w:rsid w:val="00135915"/>
    <w:rsid w:val="001359F6"/>
    <w:rsid w:val="001359F8"/>
    <w:rsid w:val="00135B02"/>
    <w:rsid w:val="00135CCA"/>
    <w:rsid w:val="00135E34"/>
    <w:rsid w:val="001361AA"/>
    <w:rsid w:val="00136212"/>
    <w:rsid w:val="0013623B"/>
    <w:rsid w:val="00136245"/>
    <w:rsid w:val="00136383"/>
    <w:rsid w:val="00136511"/>
    <w:rsid w:val="0013656F"/>
    <w:rsid w:val="00136595"/>
    <w:rsid w:val="001365D6"/>
    <w:rsid w:val="0013667D"/>
    <w:rsid w:val="00136698"/>
    <w:rsid w:val="001366AF"/>
    <w:rsid w:val="001367D2"/>
    <w:rsid w:val="001368A8"/>
    <w:rsid w:val="00136A09"/>
    <w:rsid w:val="00136A6B"/>
    <w:rsid w:val="00136CA4"/>
    <w:rsid w:val="00136CA6"/>
    <w:rsid w:val="00136D7B"/>
    <w:rsid w:val="00136E1E"/>
    <w:rsid w:val="00136E56"/>
    <w:rsid w:val="00137043"/>
    <w:rsid w:val="001371EB"/>
    <w:rsid w:val="001373B7"/>
    <w:rsid w:val="001373E6"/>
    <w:rsid w:val="0013772F"/>
    <w:rsid w:val="00137754"/>
    <w:rsid w:val="0013780A"/>
    <w:rsid w:val="00137814"/>
    <w:rsid w:val="001378AC"/>
    <w:rsid w:val="00137A98"/>
    <w:rsid w:val="00137AD1"/>
    <w:rsid w:val="00137BC9"/>
    <w:rsid w:val="00137C34"/>
    <w:rsid w:val="00137CBF"/>
    <w:rsid w:val="00137CEA"/>
    <w:rsid w:val="00137D4A"/>
    <w:rsid w:val="0014008B"/>
    <w:rsid w:val="0014032F"/>
    <w:rsid w:val="00140409"/>
    <w:rsid w:val="00140484"/>
    <w:rsid w:val="001404B5"/>
    <w:rsid w:val="00140537"/>
    <w:rsid w:val="001406F9"/>
    <w:rsid w:val="0014079F"/>
    <w:rsid w:val="001407F5"/>
    <w:rsid w:val="00140AAD"/>
    <w:rsid w:val="00140B1F"/>
    <w:rsid w:val="00140EC3"/>
    <w:rsid w:val="00141004"/>
    <w:rsid w:val="001410CA"/>
    <w:rsid w:val="00141255"/>
    <w:rsid w:val="001412D4"/>
    <w:rsid w:val="00141367"/>
    <w:rsid w:val="001416E0"/>
    <w:rsid w:val="001418FE"/>
    <w:rsid w:val="00141B64"/>
    <w:rsid w:val="00141CAC"/>
    <w:rsid w:val="00141CB7"/>
    <w:rsid w:val="00141CD3"/>
    <w:rsid w:val="00141EC5"/>
    <w:rsid w:val="00141EF7"/>
    <w:rsid w:val="00142054"/>
    <w:rsid w:val="001421F6"/>
    <w:rsid w:val="0014228D"/>
    <w:rsid w:val="00142339"/>
    <w:rsid w:val="0014233E"/>
    <w:rsid w:val="0014238B"/>
    <w:rsid w:val="00142681"/>
    <w:rsid w:val="00142778"/>
    <w:rsid w:val="0014278C"/>
    <w:rsid w:val="001427BD"/>
    <w:rsid w:val="001428E5"/>
    <w:rsid w:val="00142A44"/>
    <w:rsid w:val="00142A4A"/>
    <w:rsid w:val="00142AF3"/>
    <w:rsid w:val="00142B55"/>
    <w:rsid w:val="00142E4E"/>
    <w:rsid w:val="00142F6E"/>
    <w:rsid w:val="00143119"/>
    <w:rsid w:val="00143159"/>
    <w:rsid w:val="001431EC"/>
    <w:rsid w:val="0014321C"/>
    <w:rsid w:val="00143250"/>
    <w:rsid w:val="00143288"/>
    <w:rsid w:val="00143295"/>
    <w:rsid w:val="001432AB"/>
    <w:rsid w:val="00143452"/>
    <w:rsid w:val="0014355B"/>
    <w:rsid w:val="00143652"/>
    <w:rsid w:val="00143657"/>
    <w:rsid w:val="001437BB"/>
    <w:rsid w:val="001437E3"/>
    <w:rsid w:val="00143A59"/>
    <w:rsid w:val="00143B59"/>
    <w:rsid w:val="00143C2A"/>
    <w:rsid w:val="00143D4D"/>
    <w:rsid w:val="00143E92"/>
    <w:rsid w:val="00144092"/>
    <w:rsid w:val="001440CA"/>
    <w:rsid w:val="00144131"/>
    <w:rsid w:val="00144181"/>
    <w:rsid w:val="001442A9"/>
    <w:rsid w:val="00144478"/>
    <w:rsid w:val="001445C9"/>
    <w:rsid w:val="001445EA"/>
    <w:rsid w:val="0014473C"/>
    <w:rsid w:val="00144774"/>
    <w:rsid w:val="001447AC"/>
    <w:rsid w:val="001447EC"/>
    <w:rsid w:val="00144907"/>
    <w:rsid w:val="00144976"/>
    <w:rsid w:val="00144DA5"/>
    <w:rsid w:val="00144EC7"/>
    <w:rsid w:val="00144F43"/>
    <w:rsid w:val="00144F58"/>
    <w:rsid w:val="0014514A"/>
    <w:rsid w:val="0014516C"/>
    <w:rsid w:val="001451E5"/>
    <w:rsid w:val="00145356"/>
    <w:rsid w:val="001453B7"/>
    <w:rsid w:val="00145449"/>
    <w:rsid w:val="001457F5"/>
    <w:rsid w:val="00145A2A"/>
    <w:rsid w:val="00145B41"/>
    <w:rsid w:val="00145B8F"/>
    <w:rsid w:val="00145CF0"/>
    <w:rsid w:val="00145CFF"/>
    <w:rsid w:val="00145D5B"/>
    <w:rsid w:val="00145E5F"/>
    <w:rsid w:val="00145F1A"/>
    <w:rsid w:val="00145F9D"/>
    <w:rsid w:val="00146064"/>
    <w:rsid w:val="0014609B"/>
    <w:rsid w:val="0014614D"/>
    <w:rsid w:val="00146528"/>
    <w:rsid w:val="0014654B"/>
    <w:rsid w:val="00146672"/>
    <w:rsid w:val="00146866"/>
    <w:rsid w:val="0014688C"/>
    <w:rsid w:val="001468D2"/>
    <w:rsid w:val="00146BD5"/>
    <w:rsid w:val="00146DA2"/>
    <w:rsid w:val="00147006"/>
    <w:rsid w:val="001471C4"/>
    <w:rsid w:val="00147276"/>
    <w:rsid w:val="00147314"/>
    <w:rsid w:val="00147558"/>
    <w:rsid w:val="001475AE"/>
    <w:rsid w:val="00147639"/>
    <w:rsid w:val="00147670"/>
    <w:rsid w:val="001476D4"/>
    <w:rsid w:val="001476F2"/>
    <w:rsid w:val="00147716"/>
    <w:rsid w:val="001477A7"/>
    <w:rsid w:val="00147A05"/>
    <w:rsid w:val="00147BE7"/>
    <w:rsid w:val="00147C0C"/>
    <w:rsid w:val="00147FF9"/>
    <w:rsid w:val="00150033"/>
    <w:rsid w:val="001501CE"/>
    <w:rsid w:val="001506CF"/>
    <w:rsid w:val="001509C1"/>
    <w:rsid w:val="00150B79"/>
    <w:rsid w:val="00150CE1"/>
    <w:rsid w:val="00150D98"/>
    <w:rsid w:val="00150DDD"/>
    <w:rsid w:val="00150E88"/>
    <w:rsid w:val="00150F9F"/>
    <w:rsid w:val="001511B0"/>
    <w:rsid w:val="00151416"/>
    <w:rsid w:val="00151697"/>
    <w:rsid w:val="001517AA"/>
    <w:rsid w:val="0015182F"/>
    <w:rsid w:val="00151B42"/>
    <w:rsid w:val="00151BB9"/>
    <w:rsid w:val="00151BDB"/>
    <w:rsid w:val="00151CD6"/>
    <w:rsid w:val="00151D45"/>
    <w:rsid w:val="00151E7E"/>
    <w:rsid w:val="00151EDA"/>
    <w:rsid w:val="00151F0F"/>
    <w:rsid w:val="00152017"/>
    <w:rsid w:val="00152119"/>
    <w:rsid w:val="00152213"/>
    <w:rsid w:val="00152434"/>
    <w:rsid w:val="0015243F"/>
    <w:rsid w:val="001524EE"/>
    <w:rsid w:val="0015263B"/>
    <w:rsid w:val="0015273E"/>
    <w:rsid w:val="0015274A"/>
    <w:rsid w:val="00152781"/>
    <w:rsid w:val="00152824"/>
    <w:rsid w:val="00152929"/>
    <w:rsid w:val="00152A03"/>
    <w:rsid w:val="00152DB1"/>
    <w:rsid w:val="00152E44"/>
    <w:rsid w:val="001531F2"/>
    <w:rsid w:val="0015328C"/>
    <w:rsid w:val="00153344"/>
    <w:rsid w:val="0015335A"/>
    <w:rsid w:val="00153926"/>
    <w:rsid w:val="001539E2"/>
    <w:rsid w:val="00153BE2"/>
    <w:rsid w:val="00153C06"/>
    <w:rsid w:val="00153DC5"/>
    <w:rsid w:val="00153EEC"/>
    <w:rsid w:val="001540BD"/>
    <w:rsid w:val="0015415F"/>
    <w:rsid w:val="001542F2"/>
    <w:rsid w:val="0015432B"/>
    <w:rsid w:val="00154333"/>
    <w:rsid w:val="00154775"/>
    <w:rsid w:val="0015489E"/>
    <w:rsid w:val="0015496C"/>
    <w:rsid w:val="00154A94"/>
    <w:rsid w:val="00154B43"/>
    <w:rsid w:val="00154C3A"/>
    <w:rsid w:val="00154D14"/>
    <w:rsid w:val="00154FEA"/>
    <w:rsid w:val="0015530A"/>
    <w:rsid w:val="0015537F"/>
    <w:rsid w:val="0015553E"/>
    <w:rsid w:val="001555BD"/>
    <w:rsid w:val="0015568D"/>
    <w:rsid w:val="00155804"/>
    <w:rsid w:val="00155831"/>
    <w:rsid w:val="001558B4"/>
    <w:rsid w:val="001558CC"/>
    <w:rsid w:val="00155973"/>
    <w:rsid w:val="001559AF"/>
    <w:rsid w:val="00155B07"/>
    <w:rsid w:val="00155FA8"/>
    <w:rsid w:val="001560D5"/>
    <w:rsid w:val="00156298"/>
    <w:rsid w:val="001562AE"/>
    <w:rsid w:val="0015639F"/>
    <w:rsid w:val="0015640D"/>
    <w:rsid w:val="00156456"/>
    <w:rsid w:val="001564B7"/>
    <w:rsid w:val="0015666C"/>
    <w:rsid w:val="001566D7"/>
    <w:rsid w:val="00156786"/>
    <w:rsid w:val="00156792"/>
    <w:rsid w:val="00156957"/>
    <w:rsid w:val="00156B6C"/>
    <w:rsid w:val="00156C27"/>
    <w:rsid w:val="00156CAA"/>
    <w:rsid w:val="00156D35"/>
    <w:rsid w:val="00156D65"/>
    <w:rsid w:val="00156DA3"/>
    <w:rsid w:val="00156E26"/>
    <w:rsid w:val="00156F33"/>
    <w:rsid w:val="0015735E"/>
    <w:rsid w:val="00157406"/>
    <w:rsid w:val="00157583"/>
    <w:rsid w:val="001576F1"/>
    <w:rsid w:val="0015777F"/>
    <w:rsid w:val="00157863"/>
    <w:rsid w:val="00157963"/>
    <w:rsid w:val="00157981"/>
    <w:rsid w:val="00157B41"/>
    <w:rsid w:val="00157CDD"/>
    <w:rsid w:val="00157E5A"/>
    <w:rsid w:val="00157EC2"/>
    <w:rsid w:val="00157EDE"/>
    <w:rsid w:val="0016021B"/>
    <w:rsid w:val="00160486"/>
    <w:rsid w:val="001608E2"/>
    <w:rsid w:val="00160A93"/>
    <w:rsid w:val="00160B68"/>
    <w:rsid w:val="00160D82"/>
    <w:rsid w:val="00160D9D"/>
    <w:rsid w:val="00160E57"/>
    <w:rsid w:val="00160F70"/>
    <w:rsid w:val="00161027"/>
    <w:rsid w:val="00161302"/>
    <w:rsid w:val="00161506"/>
    <w:rsid w:val="0016153D"/>
    <w:rsid w:val="0016163F"/>
    <w:rsid w:val="00161686"/>
    <w:rsid w:val="001616E7"/>
    <w:rsid w:val="001617F5"/>
    <w:rsid w:val="0016180B"/>
    <w:rsid w:val="00161884"/>
    <w:rsid w:val="001618E0"/>
    <w:rsid w:val="00161985"/>
    <w:rsid w:val="001619B7"/>
    <w:rsid w:val="00161B9D"/>
    <w:rsid w:val="00161C4F"/>
    <w:rsid w:val="00161C61"/>
    <w:rsid w:val="00161C8B"/>
    <w:rsid w:val="00161CA4"/>
    <w:rsid w:val="00161CD1"/>
    <w:rsid w:val="00161D87"/>
    <w:rsid w:val="00161F4E"/>
    <w:rsid w:val="0016217C"/>
    <w:rsid w:val="001621A4"/>
    <w:rsid w:val="0016224A"/>
    <w:rsid w:val="00162598"/>
    <w:rsid w:val="00162835"/>
    <w:rsid w:val="00162AE7"/>
    <w:rsid w:val="00162AF2"/>
    <w:rsid w:val="00162C46"/>
    <w:rsid w:val="00162D0B"/>
    <w:rsid w:val="00162D75"/>
    <w:rsid w:val="00162DD6"/>
    <w:rsid w:val="00162E03"/>
    <w:rsid w:val="00162F1F"/>
    <w:rsid w:val="00163069"/>
    <w:rsid w:val="001630E4"/>
    <w:rsid w:val="001630FD"/>
    <w:rsid w:val="00163226"/>
    <w:rsid w:val="00163272"/>
    <w:rsid w:val="00163530"/>
    <w:rsid w:val="0016355B"/>
    <w:rsid w:val="001636B2"/>
    <w:rsid w:val="0016371E"/>
    <w:rsid w:val="001637CC"/>
    <w:rsid w:val="00163A2D"/>
    <w:rsid w:val="00163B91"/>
    <w:rsid w:val="00163C2A"/>
    <w:rsid w:val="00163CC9"/>
    <w:rsid w:val="00163D1E"/>
    <w:rsid w:val="00163D27"/>
    <w:rsid w:val="00163E12"/>
    <w:rsid w:val="00163EDD"/>
    <w:rsid w:val="001640A0"/>
    <w:rsid w:val="00164198"/>
    <w:rsid w:val="001643AF"/>
    <w:rsid w:val="0016441B"/>
    <w:rsid w:val="00164519"/>
    <w:rsid w:val="00164584"/>
    <w:rsid w:val="001646B4"/>
    <w:rsid w:val="00164956"/>
    <w:rsid w:val="001649F8"/>
    <w:rsid w:val="00164A0D"/>
    <w:rsid w:val="00164A90"/>
    <w:rsid w:val="00164AC7"/>
    <w:rsid w:val="00164C75"/>
    <w:rsid w:val="00164F22"/>
    <w:rsid w:val="00164F74"/>
    <w:rsid w:val="00164FC5"/>
    <w:rsid w:val="0016502D"/>
    <w:rsid w:val="0016504F"/>
    <w:rsid w:val="00165083"/>
    <w:rsid w:val="0016509E"/>
    <w:rsid w:val="001651BD"/>
    <w:rsid w:val="001651DB"/>
    <w:rsid w:val="00165221"/>
    <w:rsid w:val="001653AB"/>
    <w:rsid w:val="001653D6"/>
    <w:rsid w:val="001655C6"/>
    <w:rsid w:val="001655F8"/>
    <w:rsid w:val="00165642"/>
    <w:rsid w:val="00165682"/>
    <w:rsid w:val="00165745"/>
    <w:rsid w:val="001658C3"/>
    <w:rsid w:val="001658E5"/>
    <w:rsid w:val="00165967"/>
    <w:rsid w:val="00165A3F"/>
    <w:rsid w:val="00165AFB"/>
    <w:rsid w:val="00165BDF"/>
    <w:rsid w:val="00165C6F"/>
    <w:rsid w:val="00165D5F"/>
    <w:rsid w:val="00165E0A"/>
    <w:rsid w:val="00165ED0"/>
    <w:rsid w:val="00165F3D"/>
    <w:rsid w:val="00165F42"/>
    <w:rsid w:val="001660D9"/>
    <w:rsid w:val="00166586"/>
    <w:rsid w:val="001665E4"/>
    <w:rsid w:val="00166888"/>
    <w:rsid w:val="00166893"/>
    <w:rsid w:val="0016691F"/>
    <w:rsid w:val="00166D40"/>
    <w:rsid w:val="00166DD5"/>
    <w:rsid w:val="00166DD7"/>
    <w:rsid w:val="00166DF7"/>
    <w:rsid w:val="00166E1C"/>
    <w:rsid w:val="00166E22"/>
    <w:rsid w:val="00166E87"/>
    <w:rsid w:val="00166EB1"/>
    <w:rsid w:val="0016710A"/>
    <w:rsid w:val="00167141"/>
    <w:rsid w:val="00167209"/>
    <w:rsid w:val="001672AE"/>
    <w:rsid w:val="00167597"/>
    <w:rsid w:val="0016760E"/>
    <w:rsid w:val="00167669"/>
    <w:rsid w:val="001676B7"/>
    <w:rsid w:val="001677BB"/>
    <w:rsid w:val="001677DF"/>
    <w:rsid w:val="0016792E"/>
    <w:rsid w:val="00167A45"/>
    <w:rsid w:val="00167A8A"/>
    <w:rsid w:val="00167AA0"/>
    <w:rsid w:val="00167D69"/>
    <w:rsid w:val="00167DB3"/>
    <w:rsid w:val="00167E4C"/>
    <w:rsid w:val="00167F21"/>
    <w:rsid w:val="00170024"/>
    <w:rsid w:val="001701B0"/>
    <w:rsid w:val="0017024D"/>
    <w:rsid w:val="00170276"/>
    <w:rsid w:val="001705F9"/>
    <w:rsid w:val="0017063B"/>
    <w:rsid w:val="0017069D"/>
    <w:rsid w:val="001706EC"/>
    <w:rsid w:val="00170708"/>
    <w:rsid w:val="0017070B"/>
    <w:rsid w:val="00170721"/>
    <w:rsid w:val="00170832"/>
    <w:rsid w:val="0017093D"/>
    <w:rsid w:val="001709A6"/>
    <w:rsid w:val="00170A4F"/>
    <w:rsid w:val="00170B0B"/>
    <w:rsid w:val="00170B39"/>
    <w:rsid w:val="00170B7E"/>
    <w:rsid w:val="00170D6F"/>
    <w:rsid w:val="00170DFC"/>
    <w:rsid w:val="00170FAC"/>
    <w:rsid w:val="0017104D"/>
    <w:rsid w:val="00171215"/>
    <w:rsid w:val="0017121E"/>
    <w:rsid w:val="0017143B"/>
    <w:rsid w:val="00171482"/>
    <w:rsid w:val="00171509"/>
    <w:rsid w:val="001716AB"/>
    <w:rsid w:val="001717CD"/>
    <w:rsid w:val="001717F3"/>
    <w:rsid w:val="00171957"/>
    <w:rsid w:val="00171963"/>
    <w:rsid w:val="00171D36"/>
    <w:rsid w:val="00171E48"/>
    <w:rsid w:val="00171E74"/>
    <w:rsid w:val="00171E9C"/>
    <w:rsid w:val="00171F01"/>
    <w:rsid w:val="00171F40"/>
    <w:rsid w:val="00171F9D"/>
    <w:rsid w:val="0017260C"/>
    <w:rsid w:val="00172833"/>
    <w:rsid w:val="001728B0"/>
    <w:rsid w:val="00172C13"/>
    <w:rsid w:val="00172DD5"/>
    <w:rsid w:val="00172F90"/>
    <w:rsid w:val="0017300C"/>
    <w:rsid w:val="00173149"/>
    <w:rsid w:val="001731A7"/>
    <w:rsid w:val="001732FF"/>
    <w:rsid w:val="00173301"/>
    <w:rsid w:val="00173405"/>
    <w:rsid w:val="00173522"/>
    <w:rsid w:val="001735B0"/>
    <w:rsid w:val="001736B1"/>
    <w:rsid w:val="001739B7"/>
    <w:rsid w:val="00173A9C"/>
    <w:rsid w:val="00173B24"/>
    <w:rsid w:val="00173C51"/>
    <w:rsid w:val="00173DCD"/>
    <w:rsid w:val="00173E49"/>
    <w:rsid w:val="00173F57"/>
    <w:rsid w:val="0017401D"/>
    <w:rsid w:val="001740FD"/>
    <w:rsid w:val="00174211"/>
    <w:rsid w:val="00174257"/>
    <w:rsid w:val="001744F7"/>
    <w:rsid w:val="0017488F"/>
    <w:rsid w:val="00174898"/>
    <w:rsid w:val="001749E0"/>
    <w:rsid w:val="00174AD4"/>
    <w:rsid w:val="00174BD9"/>
    <w:rsid w:val="00174E72"/>
    <w:rsid w:val="00174F21"/>
    <w:rsid w:val="00175221"/>
    <w:rsid w:val="00175312"/>
    <w:rsid w:val="00175397"/>
    <w:rsid w:val="001753D9"/>
    <w:rsid w:val="001753E6"/>
    <w:rsid w:val="00175497"/>
    <w:rsid w:val="00175530"/>
    <w:rsid w:val="0017553E"/>
    <w:rsid w:val="001755A8"/>
    <w:rsid w:val="001756BC"/>
    <w:rsid w:val="00175923"/>
    <w:rsid w:val="0017593A"/>
    <w:rsid w:val="00175AAB"/>
    <w:rsid w:val="00175B10"/>
    <w:rsid w:val="00175BAB"/>
    <w:rsid w:val="00175C5D"/>
    <w:rsid w:val="00175EAF"/>
    <w:rsid w:val="00175F57"/>
    <w:rsid w:val="00175F88"/>
    <w:rsid w:val="00175FEC"/>
    <w:rsid w:val="001761D3"/>
    <w:rsid w:val="00176328"/>
    <w:rsid w:val="00176440"/>
    <w:rsid w:val="0017645A"/>
    <w:rsid w:val="00176478"/>
    <w:rsid w:val="001765AF"/>
    <w:rsid w:val="001766A2"/>
    <w:rsid w:val="00176763"/>
    <w:rsid w:val="001768DD"/>
    <w:rsid w:val="00176902"/>
    <w:rsid w:val="00176966"/>
    <w:rsid w:val="00176A83"/>
    <w:rsid w:val="00176B61"/>
    <w:rsid w:val="00176BA9"/>
    <w:rsid w:val="00176C3D"/>
    <w:rsid w:val="00176C6D"/>
    <w:rsid w:val="00176E60"/>
    <w:rsid w:val="00176F47"/>
    <w:rsid w:val="00176FC0"/>
    <w:rsid w:val="00177022"/>
    <w:rsid w:val="0017725B"/>
    <w:rsid w:val="00177340"/>
    <w:rsid w:val="00177462"/>
    <w:rsid w:val="001778D8"/>
    <w:rsid w:val="001778D9"/>
    <w:rsid w:val="00177903"/>
    <w:rsid w:val="0017790F"/>
    <w:rsid w:val="00177A07"/>
    <w:rsid w:val="00177A8B"/>
    <w:rsid w:val="00177B78"/>
    <w:rsid w:val="00177D36"/>
    <w:rsid w:val="00177ECD"/>
    <w:rsid w:val="00177F11"/>
    <w:rsid w:val="00177FC2"/>
    <w:rsid w:val="00177FF4"/>
    <w:rsid w:val="00180011"/>
    <w:rsid w:val="00180066"/>
    <w:rsid w:val="001800A7"/>
    <w:rsid w:val="0018020D"/>
    <w:rsid w:val="0018020F"/>
    <w:rsid w:val="0018021A"/>
    <w:rsid w:val="0018024A"/>
    <w:rsid w:val="00180277"/>
    <w:rsid w:val="001802F5"/>
    <w:rsid w:val="00180341"/>
    <w:rsid w:val="00180428"/>
    <w:rsid w:val="00180456"/>
    <w:rsid w:val="001804A7"/>
    <w:rsid w:val="00180550"/>
    <w:rsid w:val="001806EA"/>
    <w:rsid w:val="0018073E"/>
    <w:rsid w:val="001808EB"/>
    <w:rsid w:val="00180C2B"/>
    <w:rsid w:val="00180C5A"/>
    <w:rsid w:val="00180D4E"/>
    <w:rsid w:val="00180DC1"/>
    <w:rsid w:val="00180E28"/>
    <w:rsid w:val="00180E86"/>
    <w:rsid w:val="00180F54"/>
    <w:rsid w:val="0018101B"/>
    <w:rsid w:val="0018115B"/>
    <w:rsid w:val="001813DC"/>
    <w:rsid w:val="00181408"/>
    <w:rsid w:val="00181480"/>
    <w:rsid w:val="00181536"/>
    <w:rsid w:val="00181663"/>
    <w:rsid w:val="001817A4"/>
    <w:rsid w:val="001818AE"/>
    <w:rsid w:val="001818F0"/>
    <w:rsid w:val="00181991"/>
    <w:rsid w:val="00181A11"/>
    <w:rsid w:val="00181A14"/>
    <w:rsid w:val="00181BCC"/>
    <w:rsid w:val="00181C25"/>
    <w:rsid w:val="00181C5F"/>
    <w:rsid w:val="00181D3B"/>
    <w:rsid w:val="00181E87"/>
    <w:rsid w:val="00181EFF"/>
    <w:rsid w:val="0018211B"/>
    <w:rsid w:val="001821E0"/>
    <w:rsid w:val="0018222D"/>
    <w:rsid w:val="0018225A"/>
    <w:rsid w:val="00182315"/>
    <w:rsid w:val="001823CF"/>
    <w:rsid w:val="001823D9"/>
    <w:rsid w:val="0018243C"/>
    <w:rsid w:val="001824F4"/>
    <w:rsid w:val="00182942"/>
    <w:rsid w:val="0018297E"/>
    <w:rsid w:val="001829B0"/>
    <w:rsid w:val="00182ABD"/>
    <w:rsid w:val="00182EB5"/>
    <w:rsid w:val="00183243"/>
    <w:rsid w:val="00183368"/>
    <w:rsid w:val="001833C7"/>
    <w:rsid w:val="0018343D"/>
    <w:rsid w:val="001834C4"/>
    <w:rsid w:val="0018351D"/>
    <w:rsid w:val="0018354C"/>
    <w:rsid w:val="0018355A"/>
    <w:rsid w:val="001835AF"/>
    <w:rsid w:val="00183757"/>
    <w:rsid w:val="00183853"/>
    <w:rsid w:val="00183896"/>
    <w:rsid w:val="001838CB"/>
    <w:rsid w:val="00183A8E"/>
    <w:rsid w:val="00183C20"/>
    <w:rsid w:val="00183D69"/>
    <w:rsid w:val="00183DD9"/>
    <w:rsid w:val="00183DF6"/>
    <w:rsid w:val="00183DFD"/>
    <w:rsid w:val="00183E0D"/>
    <w:rsid w:val="00183E2F"/>
    <w:rsid w:val="0018402E"/>
    <w:rsid w:val="00184156"/>
    <w:rsid w:val="00184462"/>
    <w:rsid w:val="001845D5"/>
    <w:rsid w:val="00184661"/>
    <w:rsid w:val="0018467E"/>
    <w:rsid w:val="00184692"/>
    <w:rsid w:val="001846F4"/>
    <w:rsid w:val="001849C9"/>
    <w:rsid w:val="00184A9A"/>
    <w:rsid w:val="00184B39"/>
    <w:rsid w:val="00184F30"/>
    <w:rsid w:val="00185001"/>
    <w:rsid w:val="001850A5"/>
    <w:rsid w:val="00185242"/>
    <w:rsid w:val="00185401"/>
    <w:rsid w:val="0018540A"/>
    <w:rsid w:val="0018544C"/>
    <w:rsid w:val="00185569"/>
    <w:rsid w:val="001855F5"/>
    <w:rsid w:val="00185720"/>
    <w:rsid w:val="001858BD"/>
    <w:rsid w:val="001859A2"/>
    <w:rsid w:val="00185A92"/>
    <w:rsid w:val="00185B44"/>
    <w:rsid w:val="00185B5E"/>
    <w:rsid w:val="00185BCE"/>
    <w:rsid w:val="00185C0B"/>
    <w:rsid w:val="00185C3F"/>
    <w:rsid w:val="00185EF6"/>
    <w:rsid w:val="00185F34"/>
    <w:rsid w:val="00185FB3"/>
    <w:rsid w:val="001862CA"/>
    <w:rsid w:val="00186314"/>
    <w:rsid w:val="001864A0"/>
    <w:rsid w:val="001864A2"/>
    <w:rsid w:val="00186844"/>
    <w:rsid w:val="00186983"/>
    <w:rsid w:val="001869B9"/>
    <w:rsid w:val="001869BB"/>
    <w:rsid w:val="00186A5D"/>
    <w:rsid w:val="00186C28"/>
    <w:rsid w:val="00186D4E"/>
    <w:rsid w:val="00186E5A"/>
    <w:rsid w:val="00186F87"/>
    <w:rsid w:val="0018725E"/>
    <w:rsid w:val="00187385"/>
    <w:rsid w:val="001873AC"/>
    <w:rsid w:val="0018748C"/>
    <w:rsid w:val="001875B7"/>
    <w:rsid w:val="001876D3"/>
    <w:rsid w:val="001876E7"/>
    <w:rsid w:val="00187754"/>
    <w:rsid w:val="00187A6F"/>
    <w:rsid w:val="00187B09"/>
    <w:rsid w:val="00187C3A"/>
    <w:rsid w:val="00187C9F"/>
    <w:rsid w:val="00187D96"/>
    <w:rsid w:val="00187E17"/>
    <w:rsid w:val="00187F3B"/>
    <w:rsid w:val="00187F57"/>
    <w:rsid w:val="00190144"/>
    <w:rsid w:val="0019023F"/>
    <w:rsid w:val="00190340"/>
    <w:rsid w:val="00190591"/>
    <w:rsid w:val="001908A4"/>
    <w:rsid w:val="001909A1"/>
    <w:rsid w:val="00190A9A"/>
    <w:rsid w:val="00190ECE"/>
    <w:rsid w:val="00190FA4"/>
    <w:rsid w:val="00191037"/>
    <w:rsid w:val="00191061"/>
    <w:rsid w:val="0019137E"/>
    <w:rsid w:val="00191413"/>
    <w:rsid w:val="0019152D"/>
    <w:rsid w:val="001915E4"/>
    <w:rsid w:val="00191653"/>
    <w:rsid w:val="001917AA"/>
    <w:rsid w:val="001918CA"/>
    <w:rsid w:val="0019190C"/>
    <w:rsid w:val="00191D0B"/>
    <w:rsid w:val="00191DBE"/>
    <w:rsid w:val="00191E4A"/>
    <w:rsid w:val="00191EFE"/>
    <w:rsid w:val="00192080"/>
    <w:rsid w:val="001920D3"/>
    <w:rsid w:val="001920FC"/>
    <w:rsid w:val="0019237B"/>
    <w:rsid w:val="0019242C"/>
    <w:rsid w:val="0019258D"/>
    <w:rsid w:val="001925FD"/>
    <w:rsid w:val="00192649"/>
    <w:rsid w:val="001926B8"/>
    <w:rsid w:val="0019274E"/>
    <w:rsid w:val="00192853"/>
    <w:rsid w:val="001928B1"/>
    <w:rsid w:val="001928B5"/>
    <w:rsid w:val="001929F9"/>
    <w:rsid w:val="00192A03"/>
    <w:rsid w:val="00192AA3"/>
    <w:rsid w:val="00192BA5"/>
    <w:rsid w:val="00192C23"/>
    <w:rsid w:val="00192E68"/>
    <w:rsid w:val="00192E9E"/>
    <w:rsid w:val="001932C9"/>
    <w:rsid w:val="0019339C"/>
    <w:rsid w:val="001934BF"/>
    <w:rsid w:val="001934E8"/>
    <w:rsid w:val="001934ED"/>
    <w:rsid w:val="001934EF"/>
    <w:rsid w:val="001936A9"/>
    <w:rsid w:val="00193921"/>
    <w:rsid w:val="00193BDA"/>
    <w:rsid w:val="00193D90"/>
    <w:rsid w:val="00193ECA"/>
    <w:rsid w:val="00193FBA"/>
    <w:rsid w:val="0019401F"/>
    <w:rsid w:val="00194277"/>
    <w:rsid w:val="001943B6"/>
    <w:rsid w:val="00194781"/>
    <w:rsid w:val="00194B6A"/>
    <w:rsid w:val="00194DD8"/>
    <w:rsid w:val="00194F53"/>
    <w:rsid w:val="00195077"/>
    <w:rsid w:val="0019515B"/>
    <w:rsid w:val="001951C4"/>
    <w:rsid w:val="001951EF"/>
    <w:rsid w:val="001951F5"/>
    <w:rsid w:val="001952FE"/>
    <w:rsid w:val="00195367"/>
    <w:rsid w:val="00195491"/>
    <w:rsid w:val="001955CF"/>
    <w:rsid w:val="00195606"/>
    <w:rsid w:val="0019587E"/>
    <w:rsid w:val="00195AF1"/>
    <w:rsid w:val="00195B14"/>
    <w:rsid w:val="00195BB6"/>
    <w:rsid w:val="00195D9D"/>
    <w:rsid w:val="00195ECF"/>
    <w:rsid w:val="001960AB"/>
    <w:rsid w:val="001960D1"/>
    <w:rsid w:val="001965AB"/>
    <w:rsid w:val="001965B6"/>
    <w:rsid w:val="00196630"/>
    <w:rsid w:val="001966D3"/>
    <w:rsid w:val="001967C5"/>
    <w:rsid w:val="00196BC9"/>
    <w:rsid w:val="00196EA2"/>
    <w:rsid w:val="00196F56"/>
    <w:rsid w:val="00197121"/>
    <w:rsid w:val="0019717F"/>
    <w:rsid w:val="001972B9"/>
    <w:rsid w:val="001973AE"/>
    <w:rsid w:val="001974BC"/>
    <w:rsid w:val="001974E2"/>
    <w:rsid w:val="001974E8"/>
    <w:rsid w:val="00197695"/>
    <w:rsid w:val="001977A3"/>
    <w:rsid w:val="0019797A"/>
    <w:rsid w:val="001979C9"/>
    <w:rsid w:val="001979D3"/>
    <w:rsid w:val="00197C08"/>
    <w:rsid w:val="00197C45"/>
    <w:rsid w:val="00197CD4"/>
    <w:rsid w:val="00197CE5"/>
    <w:rsid w:val="00197CE6"/>
    <w:rsid w:val="00197EE7"/>
    <w:rsid w:val="00197F8A"/>
    <w:rsid w:val="001A00DA"/>
    <w:rsid w:val="001A0142"/>
    <w:rsid w:val="001A01A4"/>
    <w:rsid w:val="001A01C1"/>
    <w:rsid w:val="001A01E3"/>
    <w:rsid w:val="001A0271"/>
    <w:rsid w:val="001A031D"/>
    <w:rsid w:val="001A03D9"/>
    <w:rsid w:val="001A0531"/>
    <w:rsid w:val="001A059B"/>
    <w:rsid w:val="001A05F3"/>
    <w:rsid w:val="001A062E"/>
    <w:rsid w:val="001A0679"/>
    <w:rsid w:val="001A07A8"/>
    <w:rsid w:val="001A0960"/>
    <w:rsid w:val="001A09F1"/>
    <w:rsid w:val="001A0B22"/>
    <w:rsid w:val="001A0B39"/>
    <w:rsid w:val="001A0D64"/>
    <w:rsid w:val="001A0F85"/>
    <w:rsid w:val="001A0FD3"/>
    <w:rsid w:val="001A1249"/>
    <w:rsid w:val="001A1397"/>
    <w:rsid w:val="001A141B"/>
    <w:rsid w:val="001A146C"/>
    <w:rsid w:val="001A1494"/>
    <w:rsid w:val="001A164C"/>
    <w:rsid w:val="001A16A5"/>
    <w:rsid w:val="001A1753"/>
    <w:rsid w:val="001A1842"/>
    <w:rsid w:val="001A1906"/>
    <w:rsid w:val="001A1A8D"/>
    <w:rsid w:val="001A1B6C"/>
    <w:rsid w:val="001A1B8A"/>
    <w:rsid w:val="001A1C27"/>
    <w:rsid w:val="001A1C2A"/>
    <w:rsid w:val="001A1C53"/>
    <w:rsid w:val="001A1D50"/>
    <w:rsid w:val="001A1F6B"/>
    <w:rsid w:val="001A1FB8"/>
    <w:rsid w:val="001A1FEF"/>
    <w:rsid w:val="001A2157"/>
    <w:rsid w:val="001A21CB"/>
    <w:rsid w:val="001A22C2"/>
    <w:rsid w:val="001A2476"/>
    <w:rsid w:val="001A25F7"/>
    <w:rsid w:val="001A2600"/>
    <w:rsid w:val="001A263F"/>
    <w:rsid w:val="001A27B7"/>
    <w:rsid w:val="001A29AE"/>
    <w:rsid w:val="001A2CB7"/>
    <w:rsid w:val="001A2DC2"/>
    <w:rsid w:val="001A2E62"/>
    <w:rsid w:val="001A2F85"/>
    <w:rsid w:val="001A2FA1"/>
    <w:rsid w:val="001A2FD3"/>
    <w:rsid w:val="001A2FD7"/>
    <w:rsid w:val="001A308C"/>
    <w:rsid w:val="001A312F"/>
    <w:rsid w:val="001A3241"/>
    <w:rsid w:val="001A34C3"/>
    <w:rsid w:val="001A3592"/>
    <w:rsid w:val="001A3640"/>
    <w:rsid w:val="001A36EA"/>
    <w:rsid w:val="001A37AD"/>
    <w:rsid w:val="001A37BD"/>
    <w:rsid w:val="001A37D8"/>
    <w:rsid w:val="001A38A9"/>
    <w:rsid w:val="001A391C"/>
    <w:rsid w:val="001A3A56"/>
    <w:rsid w:val="001A3A98"/>
    <w:rsid w:val="001A3BEB"/>
    <w:rsid w:val="001A3D2A"/>
    <w:rsid w:val="001A3F15"/>
    <w:rsid w:val="001A4582"/>
    <w:rsid w:val="001A46E6"/>
    <w:rsid w:val="001A4757"/>
    <w:rsid w:val="001A4818"/>
    <w:rsid w:val="001A48D2"/>
    <w:rsid w:val="001A4ABC"/>
    <w:rsid w:val="001A4BD6"/>
    <w:rsid w:val="001A4C53"/>
    <w:rsid w:val="001A4DE1"/>
    <w:rsid w:val="001A4E68"/>
    <w:rsid w:val="001A4EED"/>
    <w:rsid w:val="001A502B"/>
    <w:rsid w:val="001A5114"/>
    <w:rsid w:val="001A5143"/>
    <w:rsid w:val="001A5449"/>
    <w:rsid w:val="001A54BC"/>
    <w:rsid w:val="001A5507"/>
    <w:rsid w:val="001A553E"/>
    <w:rsid w:val="001A55CF"/>
    <w:rsid w:val="001A569B"/>
    <w:rsid w:val="001A57CB"/>
    <w:rsid w:val="001A586F"/>
    <w:rsid w:val="001A5A80"/>
    <w:rsid w:val="001A5C0E"/>
    <w:rsid w:val="001A5C14"/>
    <w:rsid w:val="001A5D1F"/>
    <w:rsid w:val="001A5D44"/>
    <w:rsid w:val="001A5DCC"/>
    <w:rsid w:val="001A5F0C"/>
    <w:rsid w:val="001A6085"/>
    <w:rsid w:val="001A60B7"/>
    <w:rsid w:val="001A6104"/>
    <w:rsid w:val="001A6128"/>
    <w:rsid w:val="001A6138"/>
    <w:rsid w:val="001A619F"/>
    <w:rsid w:val="001A6466"/>
    <w:rsid w:val="001A6500"/>
    <w:rsid w:val="001A65BF"/>
    <w:rsid w:val="001A6759"/>
    <w:rsid w:val="001A67E4"/>
    <w:rsid w:val="001A682E"/>
    <w:rsid w:val="001A687A"/>
    <w:rsid w:val="001A694D"/>
    <w:rsid w:val="001A6978"/>
    <w:rsid w:val="001A69B7"/>
    <w:rsid w:val="001A6A82"/>
    <w:rsid w:val="001A6B1C"/>
    <w:rsid w:val="001A6B22"/>
    <w:rsid w:val="001A6D92"/>
    <w:rsid w:val="001A6E48"/>
    <w:rsid w:val="001A6EA6"/>
    <w:rsid w:val="001A6EDB"/>
    <w:rsid w:val="001A6FAC"/>
    <w:rsid w:val="001A6FD5"/>
    <w:rsid w:val="001A7004"/>
    <w:rsid w:val="001A7035"/>
    <w:rsid w:val="001A705B"/>
    <w:rsid w:val="001A729E"/>
    <w:rsid w:val="001A74F3"/>
    <w:rsid w:val="001A7547"/>
    <w:rsid w:val="001A7599"/>
    <w:rsid w:val="001A75D7"/>
    <w:rsid w:val="001A7668"/>
    <w:rsid w:val="001A76A2"/>
    <w:rsid w:val="001A773B"/>
    <w:rsid w:val="001A7756"/>
    <w:rsid w:val="001A777E"/>
    <w:rsid w:val="001A78CC"/>
    <w:rsid w:val="001A7970"/>
    <w:rsid w:val="001A79FA"/>
    <w:rsid w:val="001A7D15"/>
    <w:rsid w:val="001A7DDE"/>
    <w:rsid w:val="001A7F47"/>
    <w:rsid w:val="001A7F48"/>
    <w:rsid w:val="001B0063"/>
    <w:rsid w:val="001B006A"/>
    <w:rsid w:val="001B0161"/>
    <w:rsid w:val="001B0238"/>
    <w:rsid w:val="001B02EC"/>
    <w:rsid w:val="001B076D"/>
    <w:rsid w:val="001B07BC"/>
    <w:rsid w:val="001B07F6"/>
    <w:rsid w:val="001B0A06"/>
    <w:rsid w:val="001B0ACD"/>
    <w:rsid w:val="001B0C0E"/>
    <w:rsid w:val="001B1039"/>
    <w:rsid w:val="001B119F"/>
    <w:rsid w:val="001B11D7"/>
    <w:rsid w:val="001B12AC"/>
    <w:rsid w:val="001B142E"/>
    <w:rsid w:val="001B171F"/>
    <w:rsid w:val="001B1898"/>
    <w:rsid w:val="001B1A0C"/>
    <w:rsid w:val="001B1A29"/>
    <w:rsid w:val="001B1B7B"/>
    <w:rsid w:val="001B2004"/>
    <w:rsid w:val="001B243A"/>
    <w:rsid w:val="001B2459"/>
    <w:rsid w:val="001B2494"/>
    <w:rsid w:val="001B2501"/>
    <w:rsid w:val="001B25B7"/>
    <w:rsid w:val="001B2691"/>
    <w:rsid w:val="001B273D"/>
    <w:rsid w:val="001B275C"/>
    <w:rsid w:val="001B2954"/>
    <w:rsid w:val="001B2988"/>
    <w:rsid w:val="001B2AD8"/>
    <w:rsid w:val="001B2B41"/>
    <w:rsid w:val="001B2B47"/>
    <w:rsid w:val="001B2C9C"/>
    <w:rsid w:val="001B2E68"/>
    <w:rsid w:val="001B2E7C"/>
    <w:rsid w:val="001B2F5F"/>
    <w:rsid w:val="001B2FF4"/>
    <w:rsid w:val="001B32E7"/>
    <w:rsid w:val="001B358B"/>
    <w:rsid w:val="001B35F5"/>
    <w:rsid w:val="001B371F"/>
    <w:rsid w:val="001B3921"/>
    <w:rsid w:val="001B3984"/>
    <w:rsid w:val="001B3B8E"/>
    <w:rsid w:val="001B3CA1"/>
    <w:rsid w:val="001B3CC3"/>
    <w:rsid w:val="001B3D89"/>
    <w:rsid w:val="001B3DE1"/>
    <w:rsid w:val="001B4379"/>
    <w:rsid w:val="001B43A9"/>
    <w:rsid w:val="001B4428"/>
    <w:rsid w:val="001B44C8"/>
    <w:rsid w:val="001B44CF"/>
    <w:rsid w:val="001B469D"/>
    <w:rsid w:val="001B46FD"/>
    <w:rsid w:val="001B4747"/>
    <w:rsid w:val="001B47B9"/>
    <w:rsid w:val="001B4892"/>
    <w:rsid w:val="001B4936"/>
    <w:rsid w:val="001B4AC6"/>
    <w:rsid w:val="001B4CB7"/>
    <w:rsid w:val="001B5639"/>
    <w:rsid w:val="001B5752"/>
    <w:rsid w:val="001B57C3"/>
    <w:rsid w:val="001B580F"/>
    <w:rsid w:val="001B58F3"/>
    <w:rsid w:val="001B59F5"/>
    <w:rsid w:val="001B59F6"/>
    <w:rsid w:val="001B5A8D"/>
    <w:rsid w:val="001B5CA1"/>
    <w:rsid w:val="001B5E59"/>
    <w:rsid w:val="001B5F77"/>
    <w:rsid w:val="001B5F9D"/>
    <w:rsid w:val="001B60F3"/>
    <w:rsid w:val="001B658F"/>
    <w:rsid w:val="001B6853"/>
    <w:rsid w:val="001B68E7"/>
    <w:rsid w:val="001B6952"/>
    <w:rsid w:val="001B6B68"/>
    <w:rsid w:val="001B6B92"/>
    <w:rsid w:val="001B6C24"/>
    <w:rsid w:val="001B6C80"/>
    <w:rsid w:val="001B6DBF"/>
    <w:rsid w:val="001B6EE8"/>
    <w:rsid w:val="001B6F69"/>
    <w:rsid w:val="001B7323"/>
    <w:rsid w:val="001B734D"/>
    <w:rsid w:val="001B7411"/>
    <w:rsid w:val="001B7720"/>
    <w:rsid w:val="001B7E6A"/>
    <w:rsid w:val="001B7F70"/>
    <w:rsid w:val="001C0113"/>
    <w:rsid w:val="001C01AF"/>
    <w:rsid w:val="001C023D"/>
    <w:rsid w:val="001C046F"/>
    <w:rsid w:val="001C0611"/>
    <w:rsid w:val="001C0647"/>
    <w:rsid w:val="001C071F"/>
    <w:rsid w:val="001C07EE"/>
    <w:rsid w:val="001C086A"/>
    <w:rsid w:val="001C0AD3"/>
    <w:rsid w:val="001C0DA8"/>
    <w:rsid w:val="001C0F48"/>
    <w:rsid w:val="001C1036"/>
    <w:rsid w:val="001C1226"/>
    <w:rsid w:val="001C124D"/>
    <w:rsid w:val="001C12FF"/>
    <w:rsid w:val="001C13C6"/>
    <w:rsid w:val="001C144C"/>
    <w:rsid w:val="001C145A"/>
    <w:rsid w:val="001C14EA"/>
    <w:rsid w:val="001C1640"/>
    <w:rsid w:val="001C16C3"/>
    <w:rsid w:val="001C16C5"/>
    <w:rsid w:val="001C186D"/>
    <w:rsid w:val="001C197D"/>
    <w:rsid w:val="001C1A64"/>
    <w:rsid w:val="001C1B38"/>
    <w:rsid w:val="001C1BC6"/>
    <w:rsid w:val="001C1E30"/>
    <w:rsid w:val="001C1E69"/>
    <w:rsid w:val="001C2133"/>
    <w:rsid w:val="001C21EF"/>
    <w:rsid w:val="001C22B9"/>
    <w:rsid w:val="001C2443"/>
    <w:rsid w:val="001C24CC"/>
    <w:rsid w:val="001C25AE"/>
    <w:rsid w:val="001C283F"/>
    <w:rsid w:val="001C2999"/>
    <w:rsid w:val="001C2B35"/>
    <w:rsid w:val="001C2B40"/>
    <w:rsid w:val="001C2BA0"/>
    <w:rsid w:val="001C2D57"/>
    <w:rsid w:val="001C2D6D"/>
    <w:rsid w:val="001C2F72"/>
    <w:rsid w:val="001C2FB6"/>
    <w:rsid w:val="001C3010"/>
    <w:rsid w:val="001C30BC"/>
    <w:rsid w:val="001C311E"/>
    <w:rsid w:val="001C312A"/>
    <w:rsid w:val="001C3149"/>
    <w:rsid w:val="001C328A"/>
    <w:rsid w:val="001C32F2"/>
    <w:rsid w:val="001C37E6"/>
    <w:rsid w:val="001C3C62"/>
    <w:rsid w:val="001C3E5A"/>
    <w:rsid w:val="001C3EEB"/>
    <w:rsid w:val="001C3FCD"/>
    <w:rsid w:val="001C4264"/>
    <w:rsid w:val="001C42EC"/>
    <w:rsid w:val="001C4343"/>
    <w:rsid w:val="001C434B"/>
    <w:rsid w:val="001C4521"/>
    <w:rsid w:val="001C4588"/>
    <w:rsid w:val="001C45CF"/>
    <w:rsid w:val="001C494B"/>
    <w:rsid w:val="001C4B67"/>
    <w:rsid w:val="001C4BEF"/>
    <w:rsid w:val="001C4C13"/>
    <w:rsid w:val="001C4C8E"/>
    <w:rsid w:val="001C4D7E"/>
    <w:rsid w:val="001C4E83"/>
    <w:rsid w:val="001C4FB1"/>
    <w:rsid w:val="001C4FCA"/>
    <w:rsid w:val="001C5233"/>
    <w:rsid w:val="001C53B7"/>
    <w:rsid w:val="001C5482"/>
    <w:rsid w:val="001C5508"/>
    <w:rsid w:val="001C592E"/>
    <w:rsid w:val="001C5941"/>
    <w:rsid w:val="001C59AF"/>
    <w:rsid w:val="001C5A69"/>
    <w:rsid w:val="001C5A7A"/>
    <w:rsid w:val="001C5B29"/>
    <w:rsid w:val="001C5CCC"/>
    <w:rsid w:val="001C5D58"/>
    <w:rsid w:val="001C5DEF"/>
    <w:rsid w:val="001C5F69"/>
    <w:rsid w:val="001C5FF4"/>
    <w:rsid w:val="001C6050"/>
    <w:rsid w:val="001C60FF"/>
    <w:rsid w:val="001C611D"/>
    <w:rsid w:val="001C6147"/>
    <w:rsid w:val="001C61F1"/>
    <w:rsid w:val="001C6246"/>
    <w:rsid w:val="001C63D0"/>
    <w:rsid w:val="001C65A8"/>
    <w:rsid w:val="001C6664"/>
    <w:rsid w:val="001C6712"/>
    <w:rsid w:val="001C6A07"/>
    <w:rsid w:val="001C6A3E"/>
    <w:rsid w:val="001C6B5B"/>
    <w:rsid w:val="001C6D4D"/>
    <w:rsid w:val="001C6E16"/>
    <w:rsid w:val="001C7061"/>
    <w:rsid w:val="001C719F"/>
    <w:rsid w:val="001C722A"/>
    <w:rsid w:val="001C729B"/>
    <w:rsid w:val="001C72A4"/>
    <w:rsid w:val="001C7429"/>
    <w:rsid w:val="001C75F2"/>
    <w:rsid w:val="001C75FB"/>
    <w:rsid w:val="001C79DD"/>
    <w:rsid w:val="001C79EE"/>
    <w:rsid w:val="001C79F3"/>
    <w:rsid w:val="001C7B2E"/>
    <w:rsid w:val="001C7B47"/>
    <w:rsid w:val="001C7BA1"/>
    <w:rsid w:val="001C7C49"/>
    <w:rsid w:val="001C7CE6"/>
    <w:rsid w:val="001C7D34"/>
    <w:rsid w:val="001D02A0"/>
    <w:rsid w:val="001D03BA"/>
    <w:rsid w:val="001D03BE"/>
    <w:rsid w:val="001D042B"/>
    <w:rsid w:val="001D0708"/>
    <w:rsid w:val="001D089D"/>
    <w:rsid w:val="001D08D6"/>
    <w:rsid w:val="001D09B0"/>
    <w:rsid w:val="001D0B98"/>
    <w:rsid w:val="001D0DE2"/>
    <w:rsid w:val="001D0DEA"/>
    <w:rsid w:val="001D0E30"/>
    <w:rsid w:val="001D0E37"/>
    <w:rsid w:val="001D0EB8"/>
    <w:rsid w:val="001D0EDA"/>
    <w:rsid w:val="001D0F37"/>
    <w:rsid w:val="001D0F3E"/>
    <w:rsid w:val="001D0FCA"/>
    <w:rsid w:val="001D114B"/>
    <w:rsid w:val="001D114C"/>
    <w:rsid w:val="001D11F2"/>
    <w:rsid w:val="001D137E"/>
    <w:rsid w:val="001D153C"/>
    <w:rsid w:val="001D1712"/>
    <w:rsid w:val="001D18FD"/>
    <w:rsid w:val="001D192B"/>
    <w:rsid w:val="001D1946"/>
    <w:rsid w:val="001D1962"/>
    <w:rsid w:val="001D19B9"/>
    <w:rsid w:val="001D1A28"/>
    <w:rsid w:val="001D1ACF"/>
    <w:rsid w:val="001D1B1A"/>
    <w:rsid w:val="001D1B77"/>
    <w:rsid w:val="001D202C"/>
    <w:rsid w:val="001D216A"/>
    <w:rsid w:val="001D2354"/>
    <w:rsid w:val="001D26A4"/>
    <w:rsid w:val="001D26E8"/>
    <w:rsid w:val="001D2711"/>
    <w:rsid w:val="001D27FA"/>
    <w:rsid w:val="001D29C6"/>
    <w:rsid w:val="001D29D3"/>
    <w:rsid w:val="001D2AB1"/>
    <w:rsid w:val="001D2AD7"/>
    <w:rsid w:val="001D2B53"/>
    <w:rsid w:val="001D2BD6"/>
    <w:rsid w:val="001D2C88"/>
    <w:rsid w:val="001D2DBE"/>
    <w:rsid w:val="001D3020"/>
    <w:rsid w:val="001D30CA"/>
    <w:rsid w:val="001D320C"/>
    <w:rsid w:val="001D3451"/>
    <w:rsid w:val="001D34C3"/>
    <w:rsid w:val="001D3581"/>
    <w:rsid w:val="001D35FF"/>
    <w:rsid w:val="001D3635"/>
    <w:rsid w:val="001D3788"/>
    <w:rsid w:val="001D3801"/>
    <w:rsid w:val="001D3885"/>
    <w:rsid w:val="001D3967"/>
    <w:rsid w:val="001D39B0"/>
    <w:rsid w:val="001D3A98"/>
    <w:rsid w:val="001D3B5C"/>
    <w:rsid w:val="001D3DF7"/>
    <w:rsid w:val="001D3FD7"/>
    <w:rsid w:val="001D3FE9"/>
    <w:rsid w:val="001D4019"/>
    <w:rsid w:val="001D40F8"/>
    <w:rsid w:val="001D4185"/>
    <w:rsid w:val="001D41F7"/>
    <w:rsid w:val="001D42AB"/>
    <w:rsid w:val="001D45AA"/>
    <w:rsid w:val="001D45F8"/>
    <w:rsid w:val="001D467E"/>
    <w:rsid w:val="001D46E3"/>
    <w:rsid w:val="001D474B"/>
    <w:rsid w:val="001D49E4"/>
    <w:rsid w:val="001D49F4"/>
    <w:rsid w:val="001D4AC9"/>
    <w:rsid w:val="001D4B62"/>
    <w:rsid w:val="001D4B90"/>
    <w:rsid w:val="001D4F84"/>
    <w:rsid w:val="001D4FB8"/>
    <w:rsid w:val="001D505F"/>
    <w:rsid w:val="001D5303"/>
    <w:rsid w:val="001D5361"/>
    <w:rsid w:val="001D5434"/>
    <w:rsid w:val="001D54B2"/>
    <w:rsid w:val="001D55A8"/>
    <w:rsid w:val="001D55DB"/>
    <w:rsid w:val="001D56A4"/>
    <w:rsid w:val="001D5835"/>
    <w:rsid w:val="001D596D"/>
    <w:rsid w:val="001D5A53"/>
    <w:rsid w:val="001D5D37"/>
    <w:rsid w:val="001D5F22"/>
    <w:rsid w:val="001D5FB8"/>
    <w:rsid w:val="001D5FEC"/>
    <w:rsid w:val="001D60DE"/>
    <w:rsid w:val="001D6198"/>
    <w:rsid w:val="001D62A0"/>
    <w:rsid w:val="001D62D6"/>
    <w:rsid w:val="001D64BD"/>
    <w:rsid w:val="001D64C7"/>
    <w:rsid w:val="001D652A"/>
    <w:rsid w:val="001D668A"/>
    <w:rsid w:val="001D6701"/>
    <w:rsid w:val="001D676E"/>
    <w:rsid w:val="001D677C"/>
    <w:rsid w:val="001D6ADC"/>
    <w:rsid w:val="001D6C71"/>
    <w:rsid w:val="001D6D82"/>
    <w:rsid w:val="001D6DFE"/>
    <w:rsid w:val="001D6F67"/>
    <w:rsid w:val="001D6FBE"/>
    <w:rsid w:val="001D703D"/>
    <w:rsid w:val="001D71F7"/>
    <w:rsid w:val="001D7333"/>
    <w:rsid w:val="001D745C"/>
    <w:rsid w:val="001D7535"/>
    <w:rsid w:val="001D76F4"/>
    <w:rsid w:val="001D786A"/>
    <w:rsid w:val="001D7998"/>
    <w:rsid w:val="001D7A9E"/>
    <w:rsid w:val="001D7D20"/>
    <w:rsid w:val="001D7DEB"/>
    <w:rsid w:val="001D7E28"/>
    <w:rsid w:val="001D7FB7"/>
    <w:rsid w:val="001E0000"/>
    <w:rsid w:val="001E0123"/>
    <w:rsid w:val="001E02F7"/>
    <w:rsid w:val="001E0376"/>
    <w:rsid w:val="001E0641"/>
    <w:rsid w:val="001E0687"/>
    <w:rsid w:val="001E06C6"/>
    <w:rsid w:val="001E06DC"/>
    <w:rsid w:val="001E07F9"/>
    <w:rsid w:val="001E080E"/>
    <w:rsid w:val="001E08CE"/>
    <w:rsid w:val="001E09D2"/>
    <w:rsid w:val="001E0C3B"/>
    <w:rsid w:val="001E0D68"/>
    <w:rsid w:val="001E0D6C"/>
    <w:rsid w:val="001E0E79"/>
    <w:rsid w:val="001E1112"/>
    <w:rsid w:val="001E112B"/>
    <w:rsid w:val="001E11A0"/>
    <w:rsid w:val="001E12FA"/>
    <w:rsid w:val="001E1301"/>
    <w:rsid w:val="001E1702"/>
    <w:rsid w:val="001E18D8"/>
    <w:rsid w:val="001E1951"/>
    <w:rsid w:val="001E19D8"/>
    <w:rsid w:val="001E1B48"/>
    <w:rsid w:val="001E1B72"/>
    <w:rsid w:val="001E1C39"/>
    <w:rsid w:val="001E1C62"/>
    <w:rsid w:val="001E1DAD"/>
    <w:rsid w:val="001E2006"/>
    <w:rsid w:val="001E21BD"/>
    <w:rsid w:val="001E2509"/>
    <w:rsid w:val="001E2519"/>
    <w:rsid w:val="001E252F"/>
    <w:rsid w:val="001E25DB"/>
    <w:rsid w:val="001E285B"/>
    <w:rsid w:val="001E2A2B"/>
    <w:rsid w:val="001E2CAF"/>
    <w:rsid w:val="001E2E2D"/>
    <w:rsid w:val="001E2E58"/>
    <w:rsid w:val="001E3069"/>
    <w:rsid w:val="001E3416"/>
    <w:rsid w:val="001E3423"/>
    <w:rsid w:val="001E35C0"/>
    <w:rsid w:val="001E39F7"/>
    <w:rsid w:val="001E3A0A"/>
    <w:rsid w:val="001E3C23"/>
    <w:rsid w:val="001E3D36"/>
    <w:rsid w:val="001E3DEF"/>
    <w:rsid w:val="001E3FEA"/>
    <w:rsid w:val="001E40A8"/>
    <w:rsid w:val="001E4143"/>
    <w:rsid w:val="001E4546"/>
    <w:rsid w:val="001E467B"/>
    <w:rsid w:val="001E499F"/>
    <w:rsid w:val="001E4BA2"/>
    <w:rsid w:val="001E4BE5"/>
    <w:rsid w:val="001E4C55"/>
    <w:rsid w:val="001E4E61"/>
    <w:rsid w:val="001E4FEF"/>
    <w:rsid w:val="001E517D"/>
    <w:rsid w:val="001E5261"/>
    <w:rsid w:val="001E5387"/>
    <w:rsid w:val="001E540B"/>
    <w:rsid w:val="001E5494"/>
    <w:rsid w:val="001E5595"/>
    <w:rsid w:val="001E5934"/>
    <w:rsid w:val="001E5B72"/>
    <w:rsid w:val="001E5B8E"/>
    <w:rsid w:val="001E5CB7"/>
    <w:rsid w:val="001E5E40"/>
    <w:rsid w:val="001E5E4A"/>
    <w:rsid w:val="001E5F51"/>
    <w:rsid w:val="001E5F7C"/>
    <w:rsid w:val="001E5FD4"/>
    <w:rsid w:val="001E61C9"/>
    <w:rsid w:val="001E637D"/>
    <w:rsid w:val="001E6427"/>
    <w:rsid w:val="001E6575"/>
    <w:rsid w:val="001E658D"/>
    <w:rsid w:val="001E6A0A"/>
    <w:rsid w:val="001E6C7F"/>
    <w:rsid w:val="001E6DCC"/>
    <w:rsid w:val="001E6E46"/>
    <w:rsid w:val="001E6E90"/>
    <w:rsid w:val="001E6ECA"/>
    <w:rsid w:val="001E70E0"/>
    <w:rsid w:val="001E70F2"/>
    <w:rsid w:val="001E74ED"/>
    <w:rsid w:val="001E767C"/>
    <w:rsid w:val="001E76AC"/>
    <w:rsid w:val="001E76DE"/>
    <w:rsid w:val="001E7917"/>
    <w:rsid w:val="001E7993"/>
    <w:rsid w:val="001E7C1A"/>
    <w:rsid w:val="001E7C7D"/>
    <w:rsid w:val="001F0010"/>
    <w:rsid w:val="001F0061"/>
    <w:rsid w:val="001F0079"/>
    <w:rsid w:val="001F027F"/>
    <w:rsid w:val="001F0514"/>
    <w:rsid w:val="001F059E"/>
    <w:rsid w:val="001F070B"/>
    <w:rsid w:val="001F078A"/>
    <w:rsid w:val="001F09D6"/>
    <w:rsid w:val="001F0C72"/>
    <w:rsid w:val="001F0C7D"/>
    <w:rsid w:val="001F0C7F"/>
    <w:rsid w:val="001F0D21"/>
    <w:rsid w:val="001F0F12"/>
    <w:rsid w:val="001F0F49"/>
    <w:rsid w:val="001F102B"/>
    <w:rsid w:val="001F1500"/>
    <w:rsid w:val="001F157F"/>
    <w:rsid w:val="001F15AD"/>
    <w:rsid w:val="001F1653"/>
    <w:rsid w:val="001F16C7"/>
    <w:rsid w:val="001F17CB"/>
    <w:rsid w:val="001F1A32"/>
    <w:rsid w:val="001F1B38"/>
    <w:rsid w:val="001F1C2A"/>
    <w:rsid w:val="001F1D87"/>
    <w:rsid w:val="001F1E65"/>
    <w:rsid w:val="001F1F3A"/>
    <w:rsid w:val="001F1F7D"/>
    <w:rsid w:val="001F2016"/>
    <w:rsid w:val="001F2302"/>
    <w:rsid w:val="001F232E"/>
    <w:rsid w:val="001F23BA"/>
    <w:rsid w:val="001F24B0"/>
    <w:rsid w:val="001F24D8"/>
    <w:rsid w:val="001F258A"/>
    <w:rsid w:val="001F259F"/>
    <w:rsid w:val="001F260F"/>
    <w:rsid w:val="001F2687"/>
    <w:rsid w:val="001F27D8"/>
    <w:rsid w:val="001F2825"/>
    <w:rsid w:val="001F2864"/>
    <w:rsid w:val="001F2932"/>
    <w:rsid w:val="001F29B1"/>
    <w:rsid w:val="001F2AE9"/>
    <w:rsid w:val="001F2C94"/>
    <w:rsid w:val="001F2CC4"/>
    <w:rsid w:val="001F2D4A"/>
    <w:rsid w:val="001F2D4F"/>
    <w:rsid w:val="001F2EAC"/>
    <w:rsid w:val="001F3233"/>
    <w:rsid w:val="001F33EB"/>
    <w:rsid w:val="001F3415"/>
    <w:rsid w:val="001F342F"/>
    <w:rsid w:val="001F35EE"/>
    <w:rsid w:val="001F3642"/>
    <w:rsid w:val="001F3CAC"/>
    <w:rsid w:val="001F3CAE"/>
    <w:rsid w:val="001F3E1E"/>
    <w:rsid w:val="001F3E9F"/>
    <w:rsid w:val="001F3F29"/>
    <w:rsid w:val="001F3F51"/>
    <w:rsid w:val="001F3F81"/>
    <w:rsid w:val="001F3FDA"/>
    <w:rsid w:val="001F4005"/>
    <w:rsid w:val="001F404A"/>
    <w:rsid w:val="001F405F"/>
    <w:rsid w:val="001F4143"/>
    <w:rsid w:val="001F4190"/>
    <w:rsid w:val="001F439F"/>
    <w:rsid w:val="001F445C"/>
    <w:rsid w:val="001F4533"/>
    <w:rsid w:val="001F459A"/>
    <w:rsid w:val="001F4636"/>
    <w:rsid w:val="001F473D"/>
    <w:rsid w:val="001F474E"/>
    <w:rsid w:val="001F47A8"/>
    <w:rsid w:val="001F4870"/>
    <w:rsid w:val="001F4973"/>
    <w:rsid w:val="001F4B28"/>
    <w:rsid w:val="001F4B73"/>
    <w:rsid w:val="001F4BB5"/>
    <w:rsid w:val="001F4BD8"/>
    <w:rsid w:val="001F4C29"/>
    <w:rsid w:val="001F4C9D"/>
    <w:rsid w:val="001F4CAE"/>
    <w:rsid w:val="001F4D84"/>
    <w:rsid w:val="001F4DA6"/>
    <w:rsid w:val="001F4E45"/>
    <w:rsid w:val="001F4EA5"/>
    <w:rsid w:val="001F4F3C"/>
    <w:rsid w:val="001F5095"/>
    <w:rsid w:val="001F51C3"/>
    <w:rsid w:val="001F537B"/>
    <w:rsid w:val="001F5588"/>
    <w:rsid w:val="001F56EC"/>
    <w:rsid w:val="001F5781"/>
    <w:rsid w:val="001F5909"/>
    <w:rsid w:val="001F5ADB"/>
    <w:rsid w:val="001F5AE3"/>
    <w:rsid w:val="001F5B96"/>
    <w:rsid w:val="001F5BCE"/>
    <w:rsid w:val="001F5EC4"/>
    <w:rsid w:val="001F5F3F"/>
    <w:rsid w:val="001F6193"/>
    <w:rsid w:val="001F6249"/>
    <w:rsid w:val="001F63FA"/>
    <w:rsid w:val="001F6796"/>
    <w:rsid w:val="001F6A52"/>
    <w:rsid w:val="001F6AC3"/>
    <w:rsid w:val="001F6EC6"/>
    <w:rsid w:val="001F70A1"/>
    <w:rsid w:val="001F71E6"/>
    <w:rsid w:val="001F7221"/>
    <w:rsid w:val="001F72B0"/>
    <w:rsid w:val="001F72B5"/>
    <w:rsid w:val="001F72F4"/>
    <w:rsid w:val="001F7446"/>
    <w:rsid w:val="001F751B"/>
    <w:rsid w:val="001F756B"/>
    <w:rsid w:val="001F7679"/>
    <w:rsid w:val="001F784E"/>
    <w:rsid w:val="001F79E5"/>
    <w:rsid w:val="001F7B9A"/>
    <w:rsid w:val="001F7C14"/>
    <w:rsid w:val="001F7C81"/>
    <w:rsid w:val="001F7CA2"/>
    <w:rsid w:val="001F7CD9"/>
    <w:rsid w:val="001F7DBC"/>
    <w:rsid w:val="001F7E1E"/>
    <w:rsid w:val="00200083"/>
    <w:rsid w:val="002002BF"/>
    <w:rsid w:val="00200671"/>
    <w:rsid w:val="002006A0"/>
    <w:rsid w:val="00200740"/>
    <w:rsid w:val="002007E7"/>
    <w:rsid w:val="0020095E"/>
    <w:rsid w:val="00200A98"/>
    <w:rsid w:val="00200F91"/>
    <w:rsid w:val="002012A6"/>
    <w:rsid w:val="002016DB"/>
    <w:rsid w:val="002017DC"/>
    <w:rsid w:val="002018E6"/>
    <w:rsid w:val="0020194C"/>
    <w:rsid w:val="00201A2F"/>
    <w:rsid w:val="00201AA8"/>
    <w:rsid w:val="00201B3F"/>
    <w:rsid w:val="00201C36"/>
    <w:rsid w:val="00201CFE"/>
    <w:rsid w:val="00201EA7"/>
    <w:rsid w:val="00201FB7"/>
    <w:rsid w:val="00201FCD"/>
    <w:rsid w:val="00201FDD"/>
    <w:rsid w:val="00202028"/>
    <w:rsid w:val="002020F9"/>
    <w:rsid w:val="00202155"/>
    <w:rsid w:val="002027BA"/>
    <w:rsid w:val="002027F6"/>
    <w:rsid w:val="00202928"/>
    <w:rsid w:val="00202933"/>
    <w:rsid w:val="0020295A"/>
    <w:rsid w:val="00202A09"/>
    <w:rsid w:val="00202C72"/>
    <w:rsid w:val="0020307E"/>
    <w:rsid w:val="002030F1"/>
    <w:rsid w:val="00203128"/>
    <w:rsid w:val="00203371"/>
    <w:rsid w:val="00203397"/>
    <w:rsid w:val="00203439"/>
    <w:rsid w:val="002034AD"/>
    <w:rsid w:val="002035A7"/>
    <w:rsid w:val="002036E2"/>
    <w:rsid w:val="00203825"/>
    <w:rsid w:val="002038B9"/>
    <w:rsid w:val="00203A5E"/>
    <w:rsid w:val="00203C0D"/>
    <w:rsid w:val="00203C60"/>
    <w:rsid w:val="00203F68"/>
    <w:rsid w:val="00203FA5"/>
    <w:rsid w:val="00204151"/>
    <w:rsid w:val="002041C0"/>
    <w:rsid w:val="0020425D"/>
    <w:rsid w:val="00204387"/>
    <w:rsid w:val="002043BF"/>
    <w:rsid w:val="00204403"/>
    <w:rsid w:val="00204629"/>
    <w:rsid w:val="00204652"/>
    <w:rsid w:val="0020476A"/>
    <w:rsid w:val="002047C7"/>
    <w:rsid w:val="00204BEC"/>
    <w:rsid w:val="00204C18"/>
    <w:rsid w:val="00204CF7"/>
    <w:rsid w:val="00204D72"/>
    <w:rsid w:val="00204DA3"/>
    <w:rsid w:val="00204E18"/>
    <w:rsid w:val="00204E4A"/>
    <w:rsid w:val="00204F85"/>
    <w:rsid w:val="002050A1"/>
    <w:rsid w:val="00205152"/>
    <w:rsid w:val="00205238"/>
    <w:rsid w:val="00205365"/>
    <w:rsid w:val="00205376"/>
    <w:rsid w:val="0020542A"/>
    <w:rsid w:val="0020558C"/>
    <w:rsid w:val="002056E7"/>
    <w:rsid w:val="002056F9"/>
    <w:rsid w:val="002058CE"/>
    <w:rsid w:val="00205A0D"/>
    <w:rsid w:val="00205A49"/>
    <w:rsid w:val="00205A5A"/>
    <w:rsid w:val="00205B8B"/>
    <w:rsid w:val="00205BCC"/>
    <w:rsid w:val="00205BD2"/>
    <w:rsid w:val="00205BDE"/>
    <w:rsid w:val="00205D14"/>
    <w:rsid w:val="00205EB1"/>
    <w:rsid w:val="00205EEA"/>
    <w:rsid w:val="00205EF6"/>
    <w:rsid w:val="00205FD5"/>
    <w:rsid w:val="00206160"/>
    <w:rsid w:val="002061BE"/>
    <w:rsid w:val="002062E2"/>
    <w:rsid w:val="002063AC"/>
    <w:rsid w:val="002063ED"/>
    <w:rsid w:val="00206660"/>
    <w:rsid w:val="00206802"/>
    <w:rsid w:val="002068D0"/>
    <w:rsid w:val="002068FD"/>
    <w:rsid w:val="00206975"/>
    <w:rsid w:val="00206DB0"/>
    <w:rsid w:val="00206FDA"/>
    <w:rsid w:val="0020717F"/>
    <w:rsid w:val="00207203"/>
    <w:rsid w:val="002072A7"/>
    <w:rsid w:val="0020743E"/>
    <w:rsid w:val="0020761B"/>
    <w:rsid w:val="0020776B"/>
    <w:rsid w:val="00207958"/>
    <w:rsid w:val="00207AD2"/>
    <w:rsid w:val="00207DB3"/>
    <w:rsid w:val="00207E58"/>
    <w:rsid w:val="00207E84"/>
    <w:rsid w:val="00210130"/>
    <w:rsid w:val="0021019B"/>
    <w:rsid w:val="00210266"/>
    <w:rsid w:val="0021041C"/>
    <w:rsid w:val="00210494"/>
    <w:rsid w:val="002104E3"/>
    <w:rsid w:val="002104F5"/>
    <w:rsid w:val="002104FF"/>
    <w:rsid w:val="002105F3"/>
    <w:rsid w:val="00210716"/>
    <w:rsid w:val="00210793"/>
    <w:rsid w:val="00210812"/>
    <w:rsid w:val="0021086F"/>
    <w:rsid w:val="00210A14"/>
    <w:rsid w:val="00210A20"/>
    <w:rsid w:val="00210CC9"/>
    <w:rsid w:val="00210DDD"/>
    <w:rsid w:val="00210EB3"/>
    <w:rsid w:val="00210FC1"/>
    <w:rsid w:val="00211153"/>
    <w:rsid w:val="0021122B"/>
    <w:rsid w:val="0021131D"/>
    <w:rsid w:val="00211569"/>
    <w:rsid w:val="002115E4"/>
    <w:rsid w:val="0021167B"/>
    <w:rsid w:val="0021173E"/>
    <w:rsid w:val="0021190E"/>
    <w:rsid w:val="0021199F"/>
    <w:rsid w:val="00211AC7"/>
    <w:rsid w:val="00211AF2"/>
    <w:rsid w:val="00211BEB"/>
    <w:rsid w:val="00211CB5"/>
    <w:rsid w:val="00211D2F"/>
    <w:rsid w:val="00211E14"/>
    <w:rsid w:val="00211F8F"/>
    <w:rsid w:val="002120D6"/>
    <w:rsid w:val="00212211"/>
    <w:rsid w:val="00212294"/>
    <w:rsid w:val="00212347"/>
    <w:rsid w:val="002123A0"/>
    <w:rsid w:val="00212510"/>
    <w:rsid w:val="00212531"/>
    <w:rsid w:val="00212541"/>
    <w:rsid w:val="0021254E"/>
    <w:rsid w:val="0021266F"/>
    <w:rsid w:val="00212761"/>
    <w:rsid w:val="00212820"/>
    <w:rsid w:val="0021284B"/>
    <w:rsid w:val="00212880"/>
    <w:rsid w:val="00212927"/>
    <w:rsid w:val="002129D2"/>
    <w:rsid w:val="00212B72"/>
    <w:rsid w:val="00212D45"/>
    <w:rsid w:val="00212E3E"/>
    <w:rsid w:val="002130BF"/>
    <w:rsid w:val="00213162"/>
    <w:rsid w:val="002131A6"/>
    <w:rsid w:val="002131D3"/>
    <w:rsid w:val="0021322E"/>
    <w:rsid w:val="0021327B"/>
    <w:rsid w:val="0021339F"/>
    <w:rsid w:val="00213649"/>
    <w:rsid w:val="002136EA"/>
    <w:rsid w:val="0021378D"/>
    <w:rsid w:val="002137BE"/>
    <w:rsid w:val="002138B3"/>
    <w:rsid w:val="00213A96"/>
    <w:rsid w:val="00213AF9"/>
    <w:rsid w:val="00213CC9"/>
    <w:rsid w:val="00213DAE"/>
    <w:rsid w:val="00213E3C"/>
    <w:rsid w:val="00213FC1"/>
    <w:rsid w:val="0021407E"/>
    <w:rsid w:val="0021414A"/>
    <w:rsid w:val="00214155"/>
    <w:rsid w:val="00214196"/>
    <w:rsid w:val="002141BA"/>
    <w:rsid w:val="00214295"/>
    <w:rsid w:val="00214414"/>
    <w:rsid w:val="0021446D"/>
    <w:rsid w:val="00214526"/>
    <w:rsid w:val="00214664"/>
    <w:rsid w:val="00214877"/>
    <w:rsid w:val="002148BF"/>
    <w:rsid w:val="002148C7"/>
    <w:rsid w:val="00214A7B"/>
    <w:rsid w:val="00214AB2"/>
    <w:rsid w:val="00214ACA"/>
    <w:rsid w:val="00214B26"/>
    <w:rsid w:val="00214BB2"/>
    <w:rsid w:val="00214F01"/>
    <w:rsid w:val="002150C6"/>
    <w:rsid w:val="002153B8"/>
    <w:rsid w:val="0021544E"/>
    <w:rsid w:val="002154A3"/>
    <w:rsid w:val="00215586"/>
    <w:rsid w:val="002155C8"/>
    <w:rsid w:val="00215647"/>
    <w:rsid w:val="00215924"/>
    <w:rsid w:val="002159F9"/>
    <w:rsid w:val="00215B37"/>
    <w:rsid w:val="00215B5E"/>
    <w:rsid w:val="00215D43"/>
    <w:rsid w:val="00215FF7"/>
    <w:rsid w:val="002161A4"/>
    <w:rsid w:val="00216307"/>
    <w:rsid w:val="0021630D"/>
    <w:rsid w:val="002164B8"/>
    <w:rsid w:val="002166CE"/>
    <w:rsid w:val="00216714"/>
    <w:rsid w:val="002167D5"/>
    <w:rsid w:val="002168D3"/>
    <w:rsid w:val="00216B5C"/>
    <w:rsid w:val="00217121"/>
    <w:rsid w:val="0021715D"/>
    <w:rsid w:val="00217293"/>
    <w:rsid w:val="002172E6"/>
    <w:rsid w:val="00217331"/>
    <w:rsid w:val="0021738A"/>
    <w:rsid w:val="002174DD"/>
    <w:rsid w:val="002176E7"/>
    <w:rsid w:val="0021770C"/>
    <w:rsid w:val="00217783"/>
    <w:rsid w:val="0021797A"/>
    <w:rsid w:val="00217A29"/>
    <w:rsid w:val="00217A50"/>
    <w:rsid w:val="00217A59"/>
    <w:rsid w:val="00217C2A"/>
    <w:rsid w:val="00217E5F"/>
    <w:rsid w:val="00217E89"/>
    <w:rsid w:val="00217E92"/>
    <w:rsid w:val="0022017F"/>
    <w:rsid w:val="00220239"/>
    <w:rsid w:val="00220418"/>
    <w:rsid w:val="002204D4"/>
    <w:rsid w:val="0022050B"/>
    <w:rsid w:val="00220781"/>
    <w:rsid w:val="0022087E"/>
    <w:rsid w:val="002208E6"/>
    <w:rsid w:val="00220968"/>
    <w:rsid w:val="00220A0C"/>
    <w:rsid w:val="00220F1E"/>
    <w:rsid w:val="002212CC"/>
    <w:rsid w:val="002213AB"/>
    <w:rsid w:val="0022141E"/>
    <w:rsid w:val="00221474"/>
    <w:rsid w:val="002214E9"/>
    <w:rsid w:val="00221528"/>
    <w:rsid w:val="002215BA"/>
    <w:rsid w:val="002215F5"/>
    <w:rsid w:val="00221693"/>
    <w:rsid w:val="002218D7"/>
    <w:rsid w:val="00221C66"/>
    <w:rsid w:val="00221CCC"/>
    <w:rsid w:val="00221F15"/>
    <w:rsid w:val="0022210C"/>
    <w:rsid w:val="002222D9"/>
    <w:rsid w:val="002222DE"/>
    <w:rsid w:val="0022234E"/>
    <w:rsid w:val="00222435"/>
    <w:rsid w:val="00222588"/>
    <w:rsid w:val="002227AC"/>
    <w:rsid w:val="00222B84"/>
    <w:rsid w:val="00222BBE"/>
    <w:rsid w:val="00222C49"/>
    <w:rsid w:val="00222C89"/>
    <w:rsid w:val="00222E7C"/>
    <w:rsid w:val="00222F28"/>
    <w:rsid w:val="00222F88"/>
    <w:rsid w:val="002230E3"/>
    <w:rsid w:val="0022332D"/>
    <w:rsid w:val="002233B7"/>
    <w:rsid w:val="002234A4"/>
    <w:rsid w:val="00223573"/>
    <w:rsid w:val="002236C9"/>
    <w:rsid w:val="002236E5"/>
    <w:rsid w:val="002237BC"/>
    <w:rsid w:val="002237E7"/>
    <w:rsid w:val="0022389D"/>
    <w:rsid w:val="00223917"/>
    <w:rsid w:val="00223A82"/>
    <w:rsid w:val="00223AD2"/>
    <w:rsid w:val="00223BAB"/>
    <w:rsid w:val="00223C4C"/>
    <w:rsid w:val="00223C7B"/>
    <w:rsid w:val="00223DA6"/>
    <w:rsid w:val="00223ED8"/>
    <w:rsid w:val="0022437A"/>
    <w:rsid w:val="0022450B"/>
    <w:rsid w:val="002245C5"/>
    <w:rsid w:val="00224656"/>
    <w:rsid w:val="002247F8"/>
    <w:rsid w:val="00224907"/>
    <w:rsid w:val="00224A2C"/>
    <w:rsid w:val="00224A91"/>
    <w:rsid w:val="00224BD1"/>
    <w:rsid w:val="00224C21"/>
    <w:rsid w:val="00224DCA"/>
    <w:rsid w:val="00224DE6"/>
    <w:rsid w:val="0022504A"/>
    <w:rsid w:val="002250EE"/>
    <w:rsid w:val="002250F5"/>
    <w:rsid w:val="0022512E"/>
    <w:rsid w:val="00225168"/>
    <w:rsid w:val="00225623"/>
    <w:rsid w:val="0022563F"/>
    <w:rsid w:val="002258C8"/>
    <w:rsid w:val="00225986"/>
    <w:rsid w:val="00225A9E"/>
    <w:rsid w:val="00225BDF"/>
    <w:rsid w:val="00225C8F"/>
    <w:rsid w:val="00225CCC"/>
    <w:rsid w:val="00225DBC"/>
    <w:rsid w:val="00225E11"/>
    <w:rsid w:val="00225E2C"/>
    <w:rsid w:val="00225F1B"/>
    <w:rsid w:val="002260F7"/>
    <w:rsid w:val="00226152"/>
    <w:rsid w:val="002261C2"/>
    <w:rsid w:val="0022621E"/>
    <w:rsid w:val="0022622D"/>
    <w:rsid w:val="002262A3"/>
    <w:rsid w:val="00226607"/>
    <w:rsid w:val="0022665C"/>
    <w:rsid w:val="00226663"/>
    <w:rsid w:val="002267FE"/>
    <w:rsid w:val="0022689D"/>
    <w:rsid w:val="002268AA"/>
    <w:rsid w:val="002268F0"/>
    <w:rsid w:val="002269CC"/>
    <w:rsid w:val="00226A7D"/>
    <w:rsid w:val="00226C73"/>
    <w:rsid w:val="00226CA3"/>
    <w:rsid w:val="00226D18"/>
    <w:rsid w:val="00226D79"/>
    <w:rsid w:val="00226F50"/>
    <w:rsid w:val="00227177"/>
    <w:rsid w:val="0022717B"/>
    <w:rsid w:val="00227194"/>
    <w:rsid w:val="0022756E"/>
    <w:rsid w:val="002275EF"/>
    <w:rsid w:val="00227821"/>
    <w:rsid w:val="00227867"/>
    <w:rsid w:val="002278E4"/>
    <w:rsid w:val="002279A3"/>
    <w:rsid w:val="00227A33"/>
    <w:rsid w:val="00227A44"/>
    <w:rsid w:val="00227D79"/>
    <w:rsid w:val="00227DCB"/>
    <w:rsid w:val="00227E2D"/>
    <w:rsid w:val="00227F77"/>
    <w:rsid w:val="002301C7"/>
    <w:rsid w:val="00230323"/>
    <w:rsid w:val="00230342"/>
    <w:rsid w:val="002304A6"/>
    <w:rsid w:val="00230561"/>
    <w:rsid w:val="0023078A"/>
    <w:rsid w:val="002308C7"/>
    <w:rsid w:val="0023093B"/>
    <w:rsid w:val="00230A49"/>
    <w:rsid w:val="00230A59"/>
    <w:rsid w:val="00230AC4"/>
    <w:rsid w:val="00230AE1"/>
    <w:rsid w:val="00230C5F"/>
    <w:rsid w:val="00230C83"/>
    <w:rsid w:val="00230DC4"/>
    <w:rsid w:val="002311D4"/>
    <w:rsid w:val="0023122C"/>
    <w:rsid w:val="002312E3"/>
    <w:rsid w:val="002313CD"/>
    <w:rsid w:val="002313D7"/>
    <w:rsid w:val="002313E1"/>
    <w:rsid w:val="0023140E"/>
    <w:rsid w:val="00231527"/>
    <w:rsid w:val="00231596"/>
    <w:rsid w:val="002317C2"/>
    <w:rsid w:val="0023181A"/>
    <w:rsid w:val="002318DF"/>
    <w:rsid w:val="002318F9"/>
    <w:rsid w:val="00231920"/>
    <w:rsid w:val="00231B7A"/>
    <w:rsid w:val="00231CD7"/>
    <w:rsid w:val="00231CEA"/>
    <w:rsid w:val="00231D6A"/>
    <w:rsid w:val="00231D9E"/>
    <w:rsid w:val="002321D8"/>
    <w:rsid w:val="00232338"/>
    <w:rsid w:val="00232405"/>
    <w:rsid w:val="002325B5"/>
    <w:rsid w:val="002325FE"/>
    <w:rsid w:val="0023268B"/>
    <w:rsid w:val="002326B0"/>
    <w:rsid w:val="002326CF"/>
    <w:rsid w:val="00232777"/>
    <w:rsid w:val="002328BC"/>
    <w:rsid w:val="00232AF8"/>
    <w:rsid w:val="00232B32"/>
    <w:rsid w:val="00232CD0"/>
    <w:rsid w:val="00232DA0"/>
    <w:rsid w:val="00232DE2"/>
    <w:rsid w:val="00233173"/>
    <w:rsid w:val="00233194"/>
    <w:rsid w:val="002331F9"/>
    <w:rsid w:val="00233272"/>
    <w:rsid w:val="002334C1"/>
    <w:rsid w:val="002335B6"/>
    <w:rsid w:val="00233858"/>
    <w:rsid w:val="002338A1"/>
    <w:rsid w:val="00233AF4"/>
    <w:rsid w:val="00233C01"/>
    <w:rsid w:val="00233D99"/>
    <w:rsid w:val="00233EAD"/>
    <w:rsid w:val="002341D2"/>
    <w:rsid w:val="002343BD"/>
    <w:rsid w:val="00234663"/>
    <w:rsid w:val="002347C2"/>
    <w:rsid w:val="002347CB"/>
    <w:rsid w:val="0023490D"/>
    <w:rsid w:val="0023492D"/>
    <w:rsid w:val="00234A61"/>
    <w:rsid w:val="00234AA1"/>
    <w:rsid w:val="00234B42"/>
    <w:rsid w:val="00234BB7"/>
    <w:rsid w:val="00234CE9"/>
    <w:rsid w:val="00234D26"/>
    <w:rsid w:val="00234D77"/>
    <w:rsid w:val="00234E4D"/>
    <w:rsid w:val="00234EAA"/>
    <w:rsid w:val="00234ED5"/>
    <w:rsid w:val="00234F68"/>
    <w:rsid w:val="002351A3"/>
    <w:rsid w:val="00235259"/>
    <w:rsid w:val="0023525E"/>
    <w:rsid w:val="002352C2"/>
    <w:rsid w:val="002352E7"/>
    <w:rsid w:val="0023534D"/>
    <w:rsid w:val="00235351"/>
    <w:rsid w:val="002353B0"/>
    <w:rsid w:val="002354EA"/>
    <w:rsid w:val="00235593"/>
    <w:rsid w:val="0023565A"/>
    <w:rsid w:val="00235692"/>
    <w:rsid w:val="00235752"/>
    <w:rsid w:val="00235772"/>
    <w:rsid w:val="00235870"/>
    <w:rsid w:val="00235B95"/>
    <w:rsid w:val="00235C20"/>
    <w:rsid w:val="00235D7B"/>
    <w:rsid w:val="00235E5B"/>
    <w:rsid w:val="00235E9F"/>
    <w:rsid w:val="00235ECD"/>
    <w:rsid w:val="00235FE8"/>
    <w:rsid w:val="00236038"/>
    <w:rsid w:val="002360CE"/>
    <w:rsid w:val="0023619B"/>
    <w:rsid w:val="0023631F"/>
    <w:rsid w:val="00236341"/>
    <w:rsid w:val="00236732"/>
    <w:rsid w:val="002367C1"/>
    <w:rsid w:val="002367CD"/>
    <w:rsid w:val="0023684D"/>
    <w:rsid w:val="00236A17"/>
    <w:rsid w:val="00236B2D"/>
    <w:rsid w:val="00236B7F"/>
    <w:rsid w:val="00236C58"/>
    <w:rsid w:val="00236CA1"/>
    <w:rsid w:val="00236E9E"/>
    <w:rsid w:val="00236F8E"/>
    <w:rsid w:val="002371E8"/>
    <w:rsid w:val="002371FD"/>
    <w:rsid w:val="0023720A"/>
    <w:rsid w:val="002372BE"/>
    <w:rsid w:val="0023752D"/>
    <w:rsid w:val="00237992"/>
    <w:rsid w:val="00237AEF"/>
    <w:rsid w:val="00237B28"/>
    <w:rsid w:val="00237C76"/>
    <w:rsid w:val="00237C9A"/>
    <w:rsid w:val="00237CAC"/>
    <w:rsid w:val="0024007F"/>
    <w:rsid w:val="002402F2"/>
    <w:rsid w:val="00240667"/>
    <w:rsid w:val="00240691"/>
    <w:rsid w:val="002406C1"/>
    <w:rsid w:val="002406DC"/>
    <w:rsid w:val="002406EF"/>
    <w:rsid w:val="002407D8"/>
    <w:rsid w:val="002407FF"/>
    <w:rsid w:val="00240965"/>
    <w:rsid w:val="00240A35"/>
    <w:rsid w:val="00240AB6"/>
    <w:rsid w:val="00240B00"/>
    <w:rsid w:val="00240BD3"/>
    <w:rsid w:val="00240BEA"/>
    <w:rsid w:val="00240CBA"/>
    <w:rsid w:val="00240D9F"/>
    <w:rsid w:val="00240DDA"/>
    <w:rsid w:val="00240FDE"/>
    <w:rsid w:val="0024115A"/>
    <w:rsid w:val="002414B7"/>
    <w:rsid w:val="00241823"/>
    <w:rsid w:val="002418F0"/>
    <w:rsid w:val="00241A3B"/>
    <w:rsid w:val="00241B0C"/>
    <w:rsid w:val="00241B31"/>
    <w:rsid w:val="00241CE0"/>
    <w:rsid w:val="00241E7E"/>
    <w:rsid w:val="00241EE1"/>
    <w:rsid w:val="00241F3F"/>
    <w:rsid w:val="002421FA"/>
    <w:rsid w:val="00242373"/>
    <w:rsid w:val="00242513"/>
    <w:rsid w:val="00242586"/>
    <w:rsid w:val="00242790"/>
    <w:rsid w:val="002427A8"/>
    <w:rsid w:val="002428DD"/>
    <w:rsid w:val="00242932"/>
    <w:rsid w:val="00242A6E"/>
    <w:rsid w:val="00242AAF"/>
    <w:rsid w:val="00242D23"/>
    <w:rsid w:val="00242EE7"/>
    <w:rsid w:val="00242F34"/>
    <w:rsid w:val="002430F7"/>
    <w:rsid w:val="002431A6"/>
    <w:rsid w:val="0024328D"/>
    <w:rsid w:val="002432C6"/>
    <w:rsid w:val="0024336E"/>
    <w:rsid w:val="00243439"/>
    <w:rsid w:val="002435D7"/>
    <w:rsid w:val="002436CA"/>
    <w:rsid w:val="00243737"/>
    <w:rsid w:val="0024373D"/>
    <w:rsid w:val="00243770"/>
    <w:rsid w:val="00243B6C"/>
    <w:rsid w:val="00243D7E"/>
    <w:rsid w:val="0024405C"/>
    <w:rsid w:val="002447B8"/>
    <w:rsid w:val="002448F3"/>
    <w:rsid w:val="00244A47"/>
    <w:rsid w:val="00244BC0"/>
    <w:rsid w:val="00244C1D"/>
    <w:rsid w:val="00244CD2"/>
    <w:rsid w:val="00244CD5"/>
    <w:rsid w:val="00244F19"/>
    <w:rsid w:val="00244FC0"/>
    <w:rsid w:val="00244FCB"/>
    <w:rsid w:val="00245034"/>
    <w:rsid w:val="002451D3"/>
    <w:rsid w:val="00245314"/>
    <w:rsid w:val="00245409"/>
    <w:rsid w:val="002456AE"/>
    <w:rsid w:val="002456CF"/>
    <w:rsid w:val="0024575C"/>
    <w:rsid w:val="00245779"/>
    <w:rsid w:val="00245DE4"/>
    <w:rsid w:val="00245E80"/>
    <w:rsid w:val="00245FEA"/>
    <w:rsid w:val="002461AD"/>
    <w:rsid w:val="002461D1"/>
    <w:rsid w:val="0024621F"/>
    <w:rsid w:val="0024640A"/>
    <w:rsid w:val="0024663D"/>
    <w:rsid w:val="0024678B"/>
    <w:rsid w:val="00246867"/>
    <w:rsid w:val="00246872"/>
    <w:rsid w:val="002468A0"/>
    <w:rsid w:val="00246968"/>
    <w:rsid w:val="002469DC"/>
    <w:rsid w:val="00247004"/>
    <w:rsid w:val="00247025"/>
    <w:rsid w:val="00247048"/>
    <w:rsid w:val="0024711D"/>
    <w:rsid w:val="002471F6"/>
    <w:rsid w:val="00247355"/>
    <w:rsid w:val="002473AD"/>
    <w:rsid w:val="00247594"/>
    <w:rsid w:val="00247619"/>
    <w:rsid w:val="00247873"/>
    <w:rsid w:val="00247973"/>
    <w:rsid w:val="00247A0E"/>
    <w:rsid w:val="00247B1C"/>
    <w:rsid w:val="00247B2C"/>
    <w:rsid w:val="00247B4F"/>
    <w:rsid w:val="00247E0F"/>
    <w:rsid w:val="00247EF9"/>
    <w:rsid w:val="002500DA"/>
    <w:rsid w:val="00250285"/>
    <w:rsid w:val="00250324"/>
    <w:rsid w:val="00250378"/>
    <w:rsid w:val="002504BD"/>
    <w:rsid w:val="00250577"/>
    <w:rsid w:val="002505A0"/>
    <w:rsid w:val="002507AA"/>
    <w:rsid w:val="00250859"/>
    <w:rsid w:val="002508B5"/>
    <w:rsid w:val="002509A5"/>
    <w:rsid w:val="002509CF"/>
    <w:rsid w:val="00250A35"/>
    <w:rsid w:val="00251125"/>
    <w:rsid w:val="002511FA"/>
    <w:rsid w:val="00251360"/>
    <w:rsid w:val="002513E9"/>
    <w:rsid w:val="00251475"/>
    <w:rsid w:val="002514AA"/>
    <w:rsid w:val="002514F1"/>
    <w:rsid w:val="002514FF"/>
    <w:rsid w:val="00251578"/>
    <w:rsid w:val="00251650"/>
    <w:rsid w:val="002516D8"/>
    <w:rsid w:val="00251793"/>
    <w:rsid w:val="002517FA"/>
    <w:rsid w:val="0025193C"/>
    <w:rsid w:val="002519D6"/>
    <w:rsid w:val="00251A05"/>
    <w:rsid w:val="00251A8F"/>
    <w:rsid w:val="00251AF2"/>
    <w:rsid w:val="00251B49"/>
    <w:rsid w:val="00251D2B"/>
    <w:rsid w:val="00251E07"/>
    <w:rsid w:val="00251E08"/>
    <w:rsid w:val="00251F0A"/>
    <w:rsid w:val="00252019"/>
    <w:rsid w:val="002521F4"/>
    <w:rsid w:val="00252216"/>
    <w:rsid w:val="00252254"/>
    <w:rsid w:val="00252311"/>
    <w:rsid w:val="0025231C"/>
    <w:rsid w:val="002524E7"/>
    <w:rsid w:val="00252530"/>
    <w:rsid w:val="00252631"/>
    <w:rsid w:val="00252732"/>
    <w:rsid w:val="0025283A"/>
    <w:rsid w:val="00252849"/>
    <w:rsid w:val="00252861"/>
    <w:rsid w:val="00252B20"/>
    <w:rsid w:val="00252BA6"/>
    <w:rsid w:val="00252C26"/>
    <w:rsid w:val="00252C3E"/>
    <w:rsid w:val="00252C46"/>
    <w:rsid w:val="00252E60"/>
    <w:rsid w:val="00252E74"/>
    <w:rsid w:val="00252F88"/>
    <w:rsid w:val="0025305B"/>
    <w:rsid w:val="002533FE"/>
    <w:rsid w:val="0025348B"/>
    <w:rsid w:val="00253544"/>
    <w:rsid w:val="00253658"/>
    <w:rsid w:val="0025366E"/>
    <w:rsid w:val="002536B6"/>
    <w:rsid w:val="002537BC"/>
    <w:rsid w:val="0025394E"/>
    <w:rsid w:val="00253ADA"/>
    <w:rsid w:val="00253B88"/>
    <w:rsid w:val="00253D54"/>
    <w:rsid w:val="00253DFA"/>
    <w:rsid w:val="00253F1C"/>
    <w:rsid w:val="00253F2A"/>
    <w:rsid w:val="002540F7"/>
    <w:rsid w:val="0025426E"/>
    <w:rsid w:val="0025436D"/>
    <w:rsid w:val="002543D6"/>
    <w:rsid w:val="00254587"/>
    <w:rsid w:val="002545CD"/>
    <w:rsid w:val="0025471A"/>
    <w:rsid w:val="002547CD"/>
    <w:rsid w:val="00254867"/>
    <w:rsid w:val="00254967"/>
    <w:rsid w:val="00254A25"/>
    <w:rsid w:val="00254A4D"/>
    <w:rsid w:val="00254C41"/>
    <w:rsid w:val="00254E4A"/>
    <w:rsid w:val="00254EF1"/>
    <w:rsid w:val="00254EF2"/>
    <w:rsid w:val="00254FA5"/>
    <w:rsid w:val="00255081"/>
    <w:rsid w:val="002550C3"/>
    <w:rsid w:val="002550D5"/>
    <w:rsid w:val="00255191"/>
    <w:rsid w:val="002551E7"/>
    <w:rsid w:val="0025521E"/>
    <w:rsid w:val="002552EE"/>
    <w:rsid w:val="0025547B"/>
    <w:rsid w:val="002554E3"/>
    <w:rsid w:val="002555C9"/>
    <w:rsid w:val="00255654"/>
    <w:rsid w:val="002556D9"/>
    <w:rsid w:val="002556F8"/>
    <w:rsid w:val="0025570C"/>
    <w:rsid w:val="00255764"/>
    <w:rsid w:val="0025584C"/>
    <w:rsid w:val="00255968"/>
    <w:rsid w:val="0025597F"/>
    <w:rsid w:val="00255A8D"/>
    <w:rsid w:val="00255AA2"/>
    <w:rsid w:val="00255CA5"/>
    <w:rsid w:val="00255CAE"/>
    <w:rsid w:val="00255DB4"/>
    <w:rsid w:val="00255F05"/>
    <w:rsid w:val="00255F37"/>
    <w:rsid w:val="00255F53"/>
    <w:rsid w:val="00255F5D"/>
    <w:rsid w:val="00256083"/>
    <w:rsid w:val="00256137"/>
    <w:rsid w:val="0025648A"/>
    <w:rsid w:val="0025655D"/>
    <w:rsid w:val="0025656C"/>
    <w:rsid w:val="00256595"/>
    <w:rsid w:val="00256643"/>
    <w:rsid w:val="00256831"/>
    <w:rsid w:val="0025689B"/>
    <w:rsid w:val="00256947"/>
    <w:rsid w:val="00256AD1"/>
    <w:rsid w:val="00256D47"/>
    <w:rsid w:val="00257065"/>
    <w:rsid w:val="002570A0"/>
    <w:rsid w:val="00257172"/>
    <w:rsid w:val="00257217"/>
    <w:rsid w:val="002572AE"/>
    <w:rsid w:val="0025735D"/>
    <w:rsid w:val="00257376"/>
    <w:rsid w:val="00257670"/>
    <w:rsid w:val="002576F1"/>
    <w:rsid w:val="00257779"/>
    <w:rsid w:val="00257822"/>
    <w:rsid w:val="00257940"/>
    <w:rsid w:val="00257C0C"/>
    <w:rsid w:val="00257C8B"/>
    <w:rsid w:val="00257D2B"/>
    <w:rsid w:val="00257DD8"/>
    <w:rsid w:val="00257DE9"/>
    <w:rsid w:val="00257E2A"/>
    <w:rsid w:val="00257EE3"/>
    <w:rsid w:val="0026002C"/>
    <w:rsid w:val="002600AC"/>
    <w:rsid w:val="002600B0"/>
    <w:rsid w:val="002600F5"/>
    <w:rsid w:val="002603BD"/>
    <w:rsid w:val="00260690"/>
    <w:rsid w:val="0026090A"/>
    <w:rsid w:val="00260A56"/>
    <w:rsid w:val="00260AA7"/>
    <w:rsid w:val="00260CA6"/>
    <w:rsid w:val="00260CC0"/>
    <w:rsid w:val="00260D78"/>
    <w:rsid w:val="00260DD6"/>
    <w:rsid w:val="00260E9F"/>
    <w:rsid w:val="00260EFD"/>
    <w:rsid w:val="00260FCC"/>
    <w:rsid w:val="002611E8"/>
    <w:rsid w:val="00261220"/>
    <w:rsid w:val="0026126B"/>
    <w:rsid w:val="00261316"/>
    <w:rsid w:val="002613B5"/>
    <w:rsid w:val="002613D7"/>
    <w:rsid w:val="00261409"/>
    <w:rsid w:val="002614F7"/>
    <w:rsid w:val="0026157B"/>
    <w:rsid w:val="0026162C"/>
    <w:rsid w:val="002616F6"/>
    <w:rsid w:val="00261742"/>
    <w:rsid w:val="00261948"/>
    <w:rsid w:val="00261A1F"/>
    <w:rsid w:val="00261A2B"/>
    <w:rsid w:val="00261AC7"/>
    <w:rsid w:val="00261DD6"/>
    <w:rsid w:val="00261EF9"/>
    <w:rsid w:val="00261F5A"/>
    <w:rsid w:val="00261FD8"/>
    <w:rsid w:val="00262058"/>
    <w:rsid w:val="00262070"/>
    <w:rsid w:val="002620D1"/>
    <w:rsid w:val="0026219C"/>
    <w:rsid w:val="002622E5"/>
    <w:rsid w:val="002623EE"/>
    <w:rsid w:val="0026252E"/>
    <w:rsid w:val="0026252F"/>
    <w:rsid w:val="00262B53"/>
    <w:rsid w:val="00262B90"/>
    <w:rsid w:val="00262BF4"/>
    <w:rsid w:val="00262CB0"/>
    <w:rsid w:val="00262CC6"/>
    <w:rsid w:val="00262D18"/>
    <w:rsid w:val="00262DB2"/>
    <w:rsid w:val="00263105"/>
    <w:rsid w:val="0026326F"/>
    <w:rsid w:val="002632DA"/>
    <w:rsid w:val="002632DF"/>
    <w:rsid w:val="00263305"/>
    <w:rsid w:val="00263554"/>
    <w:rsid w:val="00263593"/>
    <w:rsid w:val="0026363C"/>
    <w:rsid w:val="002636D8"/>
    <w:rsid w:val="002636F5"/>
    <w:rsid w:val="002637B3"/>
    <w:rsid w:val="0026383F"/>
    <w:rsid w:val="00263A3B"/>
    <w:rsid w:val="00263B83"/>
    <w:rsid w:val="00263BA1"/>
    <w:rsid w:val="00263CF4"/>
    <w:rsid w:val="00263CF6"/>
    <w:rsid w:val="00263F62"/>
    <w:rsid w:val="00263F76"/>
    <w:rsid w:val="00263FE3"/>
    <w:rsid w:val="002640D3"/>
    <w:rsid w:val="002640F7"/>
    <w:rsid w:val="0026419F"/>
    <w:rsid w:val="002641E3"/>
    <w:rsid w:val="00264419"/>
    <w:rsid w:val="00264516"/>
    <w:rsid w:val="00264660"/>
    <w:rsid w:val="0026474C"/>
    <w:rsid w:val="00264942"/>
    <w:rsid w:val="0026499B"/>
    <w:rsid w:val="00264AFB"/>
    <w:rsid w:val="00264C6D"/>
    <w:rsid w:val="00264D0E"/>
    <w:rsid w:val="00264D19"/>
    <w:rsid w:val="00264D32"/>
    <w:rsid w:val="0026504D"/>
    <w:rsid w:val="00265075"/>
    <w:rsid w:val="0026507A"/>
    <w:rsid w:val="00265149"/>
    <w:rsid w:val="0026521A"/>
    <w:rsid w:val="00265259"/>
    <w:rsid w:val="00265301"/>
    <w:rsid w:val="00265404"/>
    <w:rsid w:val="002654F2"/>
    <w:rsid w:val="002655EE"/>
    <w:rsid w:val="0026561D"/>
    <w:rsid w:val="002657D0"/>
    <w:rsid w:val="00265A49"/>
    <w:rsid w:val="00265A78"/>
    <w:rsid w:val="00265D75"/>
    <w:rsid w:val="00265F2D"/>
    <w:rsid w:val="00265F36"/>
    <w:rsid w:val="00265F47"/>
    <w:rsid w:val="00265FF2"/>
    <w:rsid w:val="00265FF5"/>
    <w:rsid w:val="002662DE"/>
    <w:rsid w:val="0026636D"/>
    <w:rsid w:val="002663C9"/>
    <w:rsid w:val="002664F0"/>
    <w:rsid w:val="002665E3"/>
    <w:rsid w:val="002666FC"/>
    <w:rsid w:val="0026695E"/>
    <w:rsid w:val="00266B1D"/>
    <w:rsid w:val="00266B25"/>
    <w:rsid w:val="00266B7A"/>
    <w:rsid w:val="00266C6D"/>
    <w:rsid w:val="00266C7D"/>
    <w:rsid w:val="00266CF8"/>
    <w:rsid w:val="00266CFD"/>
    <w:rsid w:val="00266E3D"/>
    <w:rsid w:val="00266F17"/>
    <w:rsid w:val="0026704D"/>
    <w:rsid w:val="002671FB"/>
    <w:rsid w:val="0026763B"/>
    <w:rsid w:val="00267648"/>
    <w:rsid w:val="0026769A"/>
    <w:rsid w:val="0026773B"/>
    <w:rsid w:val="002677E8"/>
    <w:rsid w:val="002678D2"/>
    <w:rsid w:val="002679A1"/>
    <w:rsid w:val="002679F0"/>
    <w:rsid w:val="00267A12"/>
    <w:rsid w:val="00267AF9"/>
    <w:rsid w:val="00267B2B"/>
    <w:rsid w:val="00267BFF"/>
    <w:rsid w:val="00267CB8"/>
    <w:rsid w:val="00270021"/>
    <w:rsid w:val="0027011E"/>
    <w:rsid w:val="0027015B"/>
    <w:rsid w:val="00270562"/>
    <w:rsid w:val="0027058C"/>
    <w:rsid w:val="002705D0"/>
    <w:rsid w:val="002706ED"/>
    <w:rsid w:val="002706FD"/>
    <w:rsid w:val="00270A2E"/>
    <w:rsid w:val="00270E3E"/>
    <w:rsid w:val="00270EB4"/>
    <w:rsid w:val="00270F02"/>
    <w:rsid w:val="00270F8A"/>
    <w:rsid w:val="00270FC9"/>
    <w:rsid w:val="0027116E"/>
    <w:rsid w:val="002711BF"/>
    <w:rsid w:val="002713B9"/>
    <w:rsid w:val="002713D1"/>
    <w:rsid w:val="002713E5"/>
    <w:rsid w:val="002714C3"/>
    <w:rsid w:val="00271667"/>
    <w:rsid w:val="00271710"/>
    <w:rsid w:val="00271718"/>
    <w:rsid w:val="0027190A"/>
    <w:rsid w:val="002719CC"/>
    <w:rsid w:val="00271C38"/>
    <w:rsid w:val="00271D50"/>
    <w:rsid w:val="00271F1C"/>
    <w:rsid w:val="00272030"/>
    <w:rsid w:val="002720FC"/>
    <w:rsid w:val="00272384"/>
    <w:rsid w:val="002723F2"/>
    <w:rsid w:val="002725E6"/>
    <w:rsid w:val="0027276C"/>
    <w:rsid w:val="0027280B"/>
    <w:rsid w:val="002729DD"/>
    <w:rsid w:val="00272B8D"/>
    <w:rsid w:val="00272D11"/>
    <w:rsid w:val="00272DB2"/>
    <w:rsid w:val="00272E5B"/>
    <w:rsid w:val="00272E62"/>
    <w:rsid w:val="00272E63"/>
    <w:rsid w:val="00272EAE"/>
    <w:rsid w:val="00272F41"/>
    <w:rsid w:val="00273075"/>
    <w:rsid w:val="00273292"/>
    <w:rsid w:val="00273379"/>
    <w:rsid w:val="0027340E"/>
    <w:rsid w:val="0027341E"/>
    <w:rsid w:val="00273497"/>
    <w:rsid w:val="002737BC"/>
    <w:rsid w:val="00273813"/>
    <w:rsid w:val="00273A03"/>
    <w:rsid w:val="00273B8E"/>
    <w:rsid w:val="00273C8B"/>
    <w:rsid w:val="00273D48"/>
    <w:rsid w:val="00273EA4"/>
    <w:rsid w:val="002742FB"/>
    <w:rsid w:val="0027437D"/>
    <w:rsid w:val="002743D5"/>
    <w:rsid w:val="002744F6"/>
    <w:rsid w:val="00274636"/>
    <w:rsid w:val="00274653"/>
    <w:rsid w:val="00274694"/>
    <w:rsid w:val="0027476B"/>
    <w:rsid w:val="00274816"/>
    <w:rsid w:val="00274861"/>
    <w:rsid w:val="00274903"/>
    <w:rsid w:val="00274A28"/>
    <w:rsid w:val="00274A6E"/>
    <w:rsid w:val="00274B79"/>
    <w:rsid w:val="00274BD1"/>
    <w:rsid w:val="00274DE1"/>
    <w:rsid w:val="00274E2C"/>
    <w:rsid w:val="00274E77"/>
    <w:rsid w:val="00274EB6"/>
    <w:rsid w:val="00275164"/>
    <w:rsid w:val="0027527A"/>
    <w:rsid w:val="002754BF"/>
    <w:rsid w:val="00275573"/>
    <w:rsid w:val="00275639"/>
    <w:rsid w:val="00275683"/>
    <w:rsid w:val="002756AD"/>
    <w:rsid w:val="002756DD"/>
    <w:rsid w:val="00275A57"/>
    <w:rsid w:val="00275AB5"/>
    <w:rsid w:val="00275B09"/>
    <w:rsid w:val="00275B4E"/>
    <w:rsid w:val="00275D2A"/>
    <w:rsid w:val="00275EFD"/>
    <w:rsid w:val="00275F1A"/>
    <w:rsid w:val="00275FE6"/>
    <w:rsid w:val="00276061"/>
    <w:rsid w:val="002760F4"/>
    <w:rsid w:val="0027625A"/>
    <w:rsid w:val="002762B9"/>
    <w:rsid w:val="0027637C"/>
    <w:rsid w:val="002763D9"/>
    <w:rsid w:val="0027641F"/>
    <w:rsid w:val="00276501"/>
    <w:rsid w:val="00276933"/>
    <w:rsid w:val="00276966"/>
    <w:rsid w:val="00276B03"/>
    <w:rsid w:val="00276B05"/>
    <w:rsid w:val="00276B23"/>
    <w:rsid w:val="00276D59"/>
    <w:rsid w:val="00276E38"/>
    <w:rsid w:val="00276F34"/>
    <w:rsid w:val="00276F9E"/>
    <w:rsid w:val="00277006"/>
    <w:rsid w:val="002772AD"/>
    <w:rsid w:val="002776F6"/>
    <w:rsid w:val="00277723"/>
    <w:rsid w:val="00277821"/>
    <w:rsid w:val="002778A4"/>
    <w:rsid w:val="002779DC"/>
    <w:rsid w:val="00277B57"/>
    <w:rsid w:val="00277CCD"/>
    <w:rsid w:val="00277D78"/>
    <w:rsid w:val="00277E9C"/>
    <w:rsid w:val="00277EF3"/>
    <w:rsid w:val="00277FA4"/>
    <w:rsid w:val="0028012F"/>
    <w:rsid w:val="002801FA"/>
    <w:rsid w:val="00280273"/>
    <w:rsid w:val="00280352"/>
    <w:rsid w:val="002803F0"/>
    <w:rsid w:val="002804C2"/>
    <w:rsid w:val="0028054F"/>
    <w:rsid w:val="0028059C"/>
    <w:rsid w:val="002806F7"/>
    <w:rsid w:val="00280755"/>
    <w:rsid w:val="002807C8"/>
    <w:rsid w:val="00280995"/>
    <w:rsid w:val="00280BFF"/>
    <w:rsid w:val="00280C30"/>
    <w:rsid w:val="00280F62"/>
    <w:rsid w:val="00280FF2"/>
    <w:rsid w:val="00281009"/>
    <w:rsid w:val="00281130"/>
    <w:rsid w:val="00281145"/>
    <w:rsid w:val="00281214"/>
    <w:rsid w:val="00281347"/>
    <w:rsid w:val="002814FF"/>
    <w:rsid w:val="002815C8"/>
    <w:rsid w:val="00281634"/>
    <w:rsid w:val="0028183D"/>
    <w:rsid w:val="0028189A"/>
    <w:rsid w:val="00281915"/>
    <w:rsid w:val="0028195B"/>
    <w:rsid w:val="00281C6B"/>
    <w:rsid w:val="00281C74"/>
    <w:rsid w:val="00281DED"/>
    <w:rsid w:val="00281E48"/>
    <w:rsid w:val="00281EE7"/>
    <w:rsid w:val="00282013"/>
    <w:rsid w:val="00282018"/>
    <w:rsid w:val="002820A0"/>
    <w:rsid w:val="00282126"/>
    <w:rsid w:val="00282192"/>
    <w:rsid w:val="0028231A"/>
    <w:rsid w:val="002823E0"/>
    <w:rsid w:val="0028247E"/>
    <w:rsid w:val="00282536"/>
    <w:rsid w:val="002825AB"/>
    <w:rsid w:val="002825E2"/>
    <w:rsid w:val="002826A8"/>
    <w:rsid w:val="00282F22"/>
    <w:rsid w:val="00282FD6"/>
    <w:rsid w:val="002831B9"/>
    <w:rsid w:val="002833FA"/>
    <w:rsid w:val="0028367C"/>
    <w:rsid w:val="0028395D"/>
    <w:rsid w:val="00283A78"/>
    <w:rsid w:val="00283B6E"/>
    <w:rsid w:val="00283B8E"/>
    <w:rsid w:val="00283BD7"/>
    <w:rsid w:val="00283C40"/>
    <w:rsid w:val="00283C51"/>
    <w:rsid w:val="00283D42"/>
    <w:rsid w:val="00283D56"/>
    <w:rsid w:val="00284123"/>
    <w:rsid w:val="002841D3"/>
    <w:rsid w:val="0028453E"/>
    <w:rsid w:val="002847B0"/>
    <w:rsid w:val="002849DB"/>
    <w:rsid w:val="00284AAD"/>
    <w:rsid w:val="00284CB1"/>
    <w:rsid w:val="00284CBD"/>
    <w:rsid w:val="00284D9F"/>
    <w:rsid w:val="00284DB9"/>
    <w:rsid w:val="00284DC6"/>
    <w:rsid w:val="00284FEB"/>
    <w:rsid w:val="002850A7"/>
    <w:rsid w:val="0028516A"/>
    <w:rsid w:val="00285247"/>
    <w:rsid w:val="00285644"/>
    <w:rsid w:val="0028567E"/>
    <w:rsid w:val="002856ED"/>
    <w:rsid w:val="00285709"/>
    <w:rsid w:val="002857E9"/>
    <w:rsid w:val="002858E8"/>
    <w:rsid w:val="00285985"/>
    <w:rsid w:val="00285C87"/>
    <w:rsid w:val="00285DC5"/>
    <w:rsid w:val="00285FEB"/>
    <w:rsid w:val="00286127"/>
    <w:rsid w:val="002861EF"/>
    <w:rsid w:val="00286275"/>
    <w:rsid w:val="002863E0"/>
    <w:rsid w:val="0028647E"/>
    <w:rsid w:val="002866D7"/>
    <w:rsid w:val="00286717"/>
    <w:rsid w:val="0028680E"/>
    <w:rsid w:val="002868E6"/>
    <w:rsid w:val="00286A69"/>
    <w:rsid w:val="00286B53"/>
    <w:rsid w:val="00286B66"/>
    <w:rsid w:val="00286F76"/>
    <w:rsid w:val="00286FE7"/>
    <w:rsid w:val="0028703A"/>
    <w:rsid w:val="002871C3"/>
    <w:rsid w:val="00287283"/>
    <w:rsid w:val="0028730D"/>
    <w:rsid w:val="002873B5"/>
    <w:rsid w:val="0028743D"/>
    <w:rsid w:val="00287538"/>
    <w:rsid w:val="0028756F"/>
    <w:rsid w:val="0028793D"/>
    <w:rsid w:val="00287AA0"/>
    <w:rsid w:val="00287AA1"/>
    <w:rsid w:val="00287B00"/>
    <w:rsid w:val="00287BEA"/>
    <w:rsid w:val="00287CD3"/>
    <w:rsid w:val="00287D2A"/>
    <w:rsid w:val="00287E69"/>
    <w:rsid w:val="00287F53"/>
    <w:rsid w:val="00287FAD"/>
    <w:rsid w:val="00287FC4"/>
    <w:rsid w:val="00290102"/>
    <w:rsid w:val="002903EC"/>
    <w:rsid w:val="0029048F"/>
    <w:rsid w:val="0029051F"/>
    <w:rsid w:val="00290604"/>
    <w:rsid w:val="00290708"/>
    <w:rsid w:val="00290779"/>
    <w:rsid w:val="0029099F"/>
    <w:rsid w:val="00290B91"/>
    <w:rsid w:val="00290D19"/>
    <w:rsid w:val="00290E99"/>
    <w:rsid w:val="00290EB8"/>
    <w:rsid w:val="0029124D"/>
    <w:rsid w:val="00291480"/>
    <w:rsid w:val="002915B9"/>
    <w:rsid w:val="00291602"/>
    <w:rsid w:val="0029180F"/>
    <w:rsid w:val="00291961"/>
    <w:rsid w:val="00291996"/>
    <w:rsid w:val="00291D24"/>
    <w:rsid w:val="00291D2E"/>
    <w:rsid w:val="00291D66"/>
    <w:rsid w:val="00291D80"/>
    <w:rsid w:val="00292101"/>
    <w:rsid w:val="0029224D"/>
    <w:rsid w:val="00292267"/>
    <w:rsid w:val="00292280"/>
    <w:rsid w:val="00292365"/>
    <w:rsid w:val="00292426"/>
    <w:rsid w:val="002926D6"/>
    <w:rsid w:val="002926EC"/>
    <w:rsid w:val="00292891"/>
    <w:rsid w:val="00292A56"/>
    <w:rsid w:val="00292C91"/>
    <w:rsid w:val="00292D2D"/>
    <w:rsid w:val="00293034"/>
    <w:rsid w:val="00293062"/>
    <w:rsid w:val="002930D9"/>
    <w:rsid w:val="00293161"/>
    <w:rsid w:val="002931BA"/>
    <w:rsid w:val="0029320F"/>
    <w:rsid w:val="002933DA"/>
    <w:rsid w:val="0029368A"/>
    <w:rsid w:val="002936F8"/>
    <w:rsid w:val="00293782"/>
    <w:rsid w:val="002937BF"/>
    <w:rsid w:val="00293852"/>
    <w:rsid w:val="00293890"/>
    <w:rsid w:val="00293925"/>
    <w:rsid w:val="002939A3"/>
    <w:rsid w:val="00293A07"/>
    <w:rsid w:val="00293AFF"/>
    <w:rsid w:val="00293D6B"/>
    <w:rsid w:val="00293DD0"/>
    <w:rsid w:val="00293E73"/>
    <w:rsid w:val="00293E9C"/>
    <w:rsid w:val="00293FFC"/>
    <w:rsid w:val="002944A1"/>
    <w:rsid w:val="00294537"/>
    <w:rsid w:val="00294554"/>
    <w:rsid w:val="002945A7"/>
    <w:rsid w:val="002945C8"/>
    <w:rsid w:val="002947C1"/>
    <w:rsid w:val="00294827"/>
    <w:rsid w:val="0029495E"/>
    <w:rsid w:val="0029496E"/>
    <w:rsid w:val="00294978"/>
    <w:rsid w:val="00294A73"/>
    <w:rsid w:val="00294AF5"/>
    <w:rsid w:val="00294C28"/>
    <w:rsid w:val="00294DEE"/>
    <w:rsid w:val="00294DFA"/>
    <w:rsid w:val="00294E04"/>
    <w:rsid w:val="00294E79"/>
    <w:rsid w:val="00294F14"/>
    <w:rsid w:val="00294F18"/>
    <w:rsid w:val="00294F19"/>
    <w:rsid w:val="00294FDA"/>
    <w:rsid w:val="002950F2"/>
    <w:rsid w:val="002951E6"/>
    <w:rsid w:val="0029542F"/>
    <w:rsid w:val="00295499"/>
    <w:rsid w:val="00295640"/>
    <w:rsid w:val="002957BB"/>
    <w:rsid w:val="002957E4"/>
    <w:rsid w:val="002957E5"/>
    <w:rsid w:val="00295820"/>
    <w:rsid w:val="00295879"/>
    <w:rsid w:val="0029590A"/>
    <w:rsid w:val="00295B2B"/>
    <w:rsid w:val="00295B30"/>
    <w:rsid w:val="00295B46"/>
    <w:rsid w:val="00295BE9"/>
    <w:rsid w:val="00295CED"/>
    <w:rsid w:val="00295F00"/>
    <w:rsid w:val="00296004"/>
    <w:rsid w:val="0029603D"/>
    <w:rsid w:val="002961EC"/>
    <w:rsid w:val="002962FD"/>
    <w:rsid w:val="00296319"/>
    <w:rsid w:val="0029645B"/>
    <w:rsid w:val="00296534"/>
    <w:rsid w:val="002965B6"/>
    <w:rsid w:val="0029663F"/>
    <w:rsid w:val="00296759"/>
    <w:rsid w:val="00296C46"/>
    <w:rsid w:val="00296CB3"/>
    <w:rsid w:val="00296D35"/>
    <w:rsid w:val="00296E38"/>
    <w:rsid w:val="00296F22"/>
    <w:rsid w:val="002971C2"/>
    <w:rsid w:val="002972A9"/>
    <w:rsid w:val="002975BC"/>
    <w:rsid w:val="002975FC"/>
    <w:rsid w:val="002976CC"/>
    <w:rsid w:val="0029782F"/>
    <w:rsid w:val="002978DC"/>
    <w:rsid w:val="00297B44"/>
    <w:rsid w:val="00297BBF"/>
    <w:rsid w:val="00297CBE"/>
    <w:rsid w:val="00297D10"/>
    <w:rsid w:val="00297D1A"/>
    <w:rsid w:val="00297EFF"/>
    <w:rsid w:val="00297FBC"/>
    <w:rsid w:val="002A0078"/>
    <w:rsid w:val="002A0315"/>
    <w:rsid w:val="002A03B4"/>
    <w:rsid w:val="002A03C1"/>
    <w:rsid w:val="002A03D4"/>
    <w:rsid w:val="002A04E0"/>
    <w:rsid w:val="002A0550"/>
    <w:rsid w:val="002A09CD"/>
    <w:rsid w:val="002A0A06"/>
    <w:rsid w:val="002A0A7E"/>
    <w:rsid w:val="002A0AC4"/>
    <w:rsid w:val="002A0B29"/>
    <w:rsid w:val="002A0C43"/>
    <w:rsid w:val="002A1032"/>
    <w:rsid w:val="002A10F9"/>
    <w:rsid w:val="002A11FE"/>
    <w:rsid w:val="002A1210"/>
    <w:rsid w:val="002A13AA"/>
    <w:rsid w:val="002A165B"/>
    <w:rsid w:val="002A17F6"/>
    <w:rsid w:val="002A1815"/>
    <w:rsid w:val="002A1867"/>
    <w:rsid w:val="002A1906"/>
    <w:rsid w:val="002A1948"/>
    <w:rsid w:val="002A1972"/>
    <w:rsid w:val="002A198E"/>
    <w:rsid w:val="002A1A3F"/>
    <w:rsid w:val="002A1C8C"/>
    <w:rsid w:val="002A1CE3"/>
    <w:rsid w:val="002A1E78"/>
    <w:rsid w:val="002A1F13"/>
    <w:rsid w:val="002A1FAF"/>
    <w:rsid w:val="002A20B1"/>
    <w:rsid w:val="002A21B4"/>
    <w:rsid w:val="002A221F"/>
    <w:rsid w:val="002A2249"/>
    <w:rsid w:val="002A22BD"/>
    <w:rsid w:val="002A2342"/>
    <w:rsid w:val="002A2348"/>
    <w:rsid w:val="002A2463"/>
    <w:rsid w:val="002A2475"/>
    <w:rsid w:val="002A2621"/>
    <w:rsid w:val="002A269E"/>
    <w:rsid w:val="002A28EA"/>
    <w:rsid w:val="002A294A"/>
    <w:rsid w:val="002A2A26"/>
    <w:rsid w:val="002A2D33"/>
    <w:rsid w:val="002A2F18"/>
    <w:rsid w:val="002A2F1C"/>
    <w:rsid w:val="002A2F35"/>
    <w:rsid w:val="002A3064"/>
    <w:rsid w:val="002A31F6"/>
    <w:rsid w:val="002A328D"/>
    <w:rsid w:val="002A32F5"/>
    <w:rsid w:val="002A36EB"/>
    <w:rsid w:val="002A3831"/>
    <w:rsid w:val="002A3981"/>
    <w:rsid w:val="002A39BA"/>
    <w:rsid w:val="002A3A37"/>
    <w:rsid w:val="002A3B3D"/>
    <w:rsid w:val="002A3E3D"/>
    <w:rsid w:val="002A3E71"/>
    <w:rsid w:val="002A3E80"/>
    <w:rsid w:val="002A3F7E"/>
    <w:rsid w:val="002A3FD2"/>
    <w:rsid w:val="002A3FDE"/>
    <w:rsid w:val="002A4138"/>
    <w:rsid w:val="002A4274"/>
    <w:rsid w:val="002A43BB"/>
    <w:rsid w:val="002A4460"/>
    <w:rsid w:val="002A4478"/>
    <w:rsid w:val="002A455A"/>
    <w:rsid w:val="002A4807"/>
    <w:rsid w:val="002A4875"/>
    <w:rsid w:val="002A48E0"/>
    <w:rsid w:val="002A4AF0"/>
    <w:rsid w:val="002A4AFE"/>
    <w:rsid w:val="002A4B03"/>
    <w:rsid w:val="002A4B36"/>
    <w:rsid w:val="002A4BE9"/>
    <w:rsid w:val="002A4EB1"/>
    <w:rsid w:val="002A4FDA"/>
    <w:rsid w:val="002A5047"/>
    <w:rsid w:val="002A51DF"/>
    <w:rsid w:val="002A51E1"/>
    <w:rsid w:val="002A5332"/>
    <w:rsid w:val="002A54B7"/>
    <w:rsid w:val="002A5643"/>
    <w:rsid w:val="002A5661"/>
    <w:rsid w:val="002A5689"/>
    <w:rsid w:val="002A58FE"/>
    <w:rsid w:val="002A5C9C"/>
    <w:rsid w:val="002A5D20"/>
    <w:rsid w:val="002A5DD7"/>
    <w:rsid w:val="002A5F0F"/>
    <w:rsid w:val="002A5F69"/>
    <w:rsid w:val="002A5FA1"/>
    <w:rsid w:val="002A6034"/>
    <w:rsid w:val="002A604E"/>
    <w:rsid w:val="002A6176"/>
    <w:rsid w:val="002A6256"/>
    <w:rsid w:val="002A6451"/>
    <w:rsid w:val="002A6479"/>
    <w:rsid w:val="002A66BE"/>
    <w:rsid w:val="002A6748"/>
    <w:rsid w:val="002A693D"/>
    <w:rsid w:val="002A696B"/>
    <w:rsid w:val="002A69DB"/>
    <w:rsid w:val="002A6B05"/>
    <w:rsid w:val="002A6BA4"/>
    <w:rsid w:val="002A6C1D"/>
    <w:rsid w:val="002A6CCC"/>
    <w:rsid w:val="002A6D87"/>
    <w:rsid w:val="002A70EC"/>
    <w:rsid w:val="002A72C3"/>
    <w:rsid w:val="002A73AD"/>
    <w:rsid w:val="002A74AA"/>
    <w:rsid w:val="002A74D6"/>
    <w:rsid w:val="002A74F8"/>
    <w:rsid w:val="002A759E"/>
    <w:rsid w:val="002A76BF"/>
    <w:rsid w:val="002A76E7"/>
    <w:rsid w:val="002A770D"/>
    <w:rsid w:val="002A78FE"/>
    <w:rsid w:val="002A799D"/>
    <w:rsid w:val="002A7BEE"/>
    <w:rsid w:val="002A7C6F"/>
    <w:rsid w:val="002A7E9F"/>
    <w:rsid w:val="002A7EA6"/>
    <w:rsid w:val="002A7FC1"/>
    <w:rsid w:val="002A7FE9"/>
    <w:rsid w:val="002B0086"/>
    <w:rsid w:val="002B00C8"/>
    <w:rsid w:val="002B016A"/>
    <w:rsid w:val="002B0189"/>
    <w:rsid w:val="002B02DF"/>
    <w:rsid w:val="002B0326"/>
    <w:rsid w:val="002B0472"/>
    <w:rsid w:val="002B0515"/>
    <w:rsid w:val="002B0537"/>
    <w:rsid w:val="002B06B6"/>
    <w:rsid w:val="002B07DC"/>
    <w:rsid w:val="002B0858"/>
    <w:rsid w:val="002B085C"/>
    <w:rsid w:val="002B090F"/>
    <w:rsid w:val="002B09E1"/>
    <w:rsid w:val="002B09EB"/>
    <w:rsid w:val="002B0A57"/>
    <w:rsid w:val="002B0B47"/>
    <w:rsid w:val="002B0C18"/>
    <w:rsid w:val="002B0C33"/>
    <w:rsid w:val="002B0C4A"/>
    <w:rsid w:val="002B0C61"/>
    <w:rsid w:val="002B0CF1"/>
    <w:rsid w:val="002B0DDE"/>
    <w:rsid w:val="002B0E58"/>
    <w:rsid w:val="002B0EBE"/>
    <w:rsid w:val="002B0EC3"/>
    <w:rsid w:val="002B0FE1"/>
    <w:rsid w:val="002B1040"/>
    <w:rsid w:val="002B114E"/>
    <w:rsid w:val="002B1345"/>
    <w:rsid w:val="002B15B2"/>
    <w:rsid w:val="002B16D0"/>
    <w:rsid w:val="002B16F1"/>
    <w:rsid w:val="002B1720"/>
    <w:rsid w:val="002B1768"/>
    <w:rsid w:val="002B17A6"/>
    <w:rsid w:val="002B189E"/>
    <w:rsid w:val="002B192A"/>
    <w:rsid w:val="002B1960"/>
    <w:rsid w:val="002B1AAD"/>
    <w:rsid w:val="002B1B4D"/>
    <w:rsid w:val="002B1D75"/>
    <w:rsid w:val="002B1F23"/>
    <w:rsid w:val="002B1F32"/>
    <w:rsid w:val="002B1F7C"/>
    <w:rsid w:val="002B1FB3"/>
    <w:rsid w:val="002B23FC"/>
    <w:rsid w:val="002B243D"/>
    <w:rsid w:val="002B252B"/>
    <w:rsid w:val="002B259D"/>
    <w:rsid w:val="002B262C"/>
    <w:rsid w:val="002B28BE"/>
    <w:rsid w:val="002B297D"/>
    <w:rsid w:val="002B29AF"/>
    <w:rsid w:val="002B2A0C"/>
    <w:rsid w:val="002B2A51"/>
    <w:rsid w:val="002B2A73"/>
    <w:rsid w:val="002B2B06"/>
    <w:rsid w:val="002B2C58"/>
    <w:rsid w:val="002B2DC4"/>
    <w:rsid w:val="002B2E21"/>
    <w:rsid w:val="002B2FA2"/>
    <w:rsid w:val="002B30DD"/>
    <w:rsid w:val="002B32F3"/>
    <w:rsid w:val="002B34AF"/>
    <w:rsid w:val="002B34BC"/>
    <w:rsid w:val="002B363E"/>
    <w:rsid w:val="002B3656"/>
    <w:rsid w:val="002B3864"/>
    <w:rsid w:val="002B386F"/>
    <w:rsid w:val="002B3A35"/>
    <w:rsid w:val="002B3BEB"/>
    <w:rsid w:val="002B3E4D"/>
    <w:rsid w:val="002B3E66"/>
    <w:rsid w:val="002B3E98"/>
    <w:rsid w:val="002B3EE7"/>
    <w:rsid w:val="002B3F47"/>
    <w:rsid w:val="002B3F4B"/>
    <w:rsid w:val="002B40D7"/>
    <w:rsid w:val="002B475A"/>
    <w:rsid w:val="002B49DB"/>
    <w:rsid w:val="002B4A54"/>
    <w:rsid w:val="002B4A86"/>
    <w:rsid w:val="002B4AD7"/>
    <w:rsid w:val="002B4F2D"/>
    <w:rsid w:val="002B4F98"/>
    <w:rsid w:val="002B4FF0"/>
    <w:rsid w:val="002B519C"/>
    <w:rsid w:val="002B5357"/>
    <w:rsid w:val="002B5473"/>
    <w:rsid w:val="002B54A5"/>
    <w:rsid w:val="002B54C8"/>
    <w:rsid w:val="002B5573"/>
    <w:rsid w:val="002B5708"/>
    <w:rsid w:val="002B5773"/>
    <w:rsid w:val="002B5811"/>
    <w:rsid w:val="002B586B"/>
    <w:rsid w:val="002B589B"/>
    <w:rsid w:val="002B5AEB"/>
    <w:rsid w:val="002B5B0B"/>
    <w:rsid w:val="002B5B53"/>
    <w:rsid w:val="002B5B76"/>
    <w:rsid w:val="002B5B9F"/>
    <w:rsid w:val="002B5C03"/>
    <w:rsid w:val="002B5CB9"/>
    <w:rsid w:val="002B5EB6"/>
    <w:rsid w:val="002B617D"/>
    <w:rsid w:val="002B61DD"/>
    <w:rsid w:val="002B6407"/>
    <w:rsid w:val="002B657C"/>
    <w:rsid w:val="002B66A3"/>
    <w:rsid w:val="002B68A1"/>
    <w:rsid w:val="002B6965"/>
    <w:rsid w:val="002B6D14"/>
    <w:rsid w:val="002B6D5A"/>
    <w:rsid w:val="002B6D9A"/>
    <w:rsid w:val="002B6DC8"/>
    <w:rsid w:val="002B6DDD"/>
    <w:rsid w:val="002B6F14"/>
    <w:rsid w:val="002B704E"/>
    <w:rsid w:val="002B71CA"/>
    <w:rsid w:val="002B72C9"/>
    <w:rsid w:val="002B751E"/>
    <w:rsid w:val="002B75F5"/>
    <w:rsid w:val="002B766D"/>
    <w:rsid w:val="002B788F"/>
    <w:rsid w:val="002B7893"/>
    <w:rsid w:val="002B78FE"/>
    <w:rsid w:val="002B79DE"/>
    <w:rsid w:val="002B7A88"/>
    <w:rsid w:val="002B7BF4"/>
    <w:rsid w:val="002B7C7F"/>
    <w:rsid w:val="002C00D6"/>
    <w:rsid w:val="002C01F2"/>
    <w:rsid w:val="002C0213"/>
    <w:rsid w:val="002C0227"/>
    <w:rsid w:val="002C037B"/>
    <w:rsid w:val="002C048C"/>
    <w:rsid w:val="002C05A8"/>
    <w:rsid w:val="002C060E"/>
    <w:rsid w:val="002C066A"/>
    <w:rsid w:val="002C069C"/>
    <w:rsid w:val="002C072C"/>
    <w:rsid w:val="002C091A"/>
    <w:rsid w:val="002C0954"/>
    <w:rsid w:val="002C09CE"/>
    <w:rsid w:val="002C0CF6"/>
    <w:rsid w:val="002C0E22"/>
    <w:rsid w:val="002C0E71"/>
    <w:rsid w:val="002C0E77"/>
    <w:rsid w:val="002C0F57"/>
    <w:rsid w:val="002C0F7D"/>
    <w:rsid w:val="002C1048"/>
    <w:rsid w:val="002C124C"/>
    <w:rsid w:val="002C1435"/>
    <w:rsid w:val="002C1664"/>
    <w:rsid w:val="002C1684"/>
    <w:rsid w:val="002C1699"/>
    <w:rsid w:val="002C16CD"/>
    <w:rsid w:val="002C1776"/>
    <w:rsid w:val="002C17E0"/>
    <w:rsid w:val="002C1A00"/>
    <w:rsid w:val="002C1B83"/>
    <w:rsid w:val="002C1B8B"/>
    <w:rsid w:val="002C1C68"/>
    <w:rsid w:val="002C1EAA"/>
    <w:rsid w:val="002C1F8D"/>
    <w:rsid w:val="002C2071"/>
    <w:rsid w:val="002C214C"/>
    <w:rsid w:val="002C2167"/>
    <w:rsid w:val="002C2190"/>
    <w:rsid w:val="002C21E4"/>
    <w:rsid w:val="002C229A"/>
    <w:rsid w:val="002C2469"/>
    <w:rsid w:val="002C2790"/>
    <w:rsid w:val="002C2837"/>
    <w:rsid w:val="002C2B3E"/>
    <w:rsid w:val="002C2C38"/>
    <w:rsid w:val="002C3047"/>
    <w:rsid w:val="002C3088"/>
    <w:rsid w:val="002C319E"/>
    <w:rsid w:val="002C31F1"/>
    <w:rsid w:val="002C321B"/>
    <w:rsid w:val="002C3290"/>
    <w:rsid w:val="002C33F4"/>
    <w:rsid w:val="002C35AD"/>
    <w:rsid w:val="002C36EC"/>
    <w:rsid w:val="002C3884"/>
    <w:rsid w:val="002C3929"/>
    <w:rsid w:val="002C39EE"/>
    <w:rsid w:val="002C3A2F"/>
    <w:rsid w:val="002C3B41"/>
    <w:rsid w:val="002C3BF7"/>
    <w:rsid w:val="002C3C56"/>
    <w:rsid w:val="002C3D2E"/>
    <w:rsid w:val="002C3D79"/>
    <w:rsid w:val="002C3E9C"/>
    <w:rsid w:val="002C44CB"/>
    <w:rsid w:val="002C44E9"/>
    <w:rsid w:val="002C4558"/>
    <w:rsid w:val="002C4742"/>
    <w:rsid w:val="002C47CE"/>
    <w:rsid w:val="002C47D3"/>
    <w:rsid w:val="002C47F7"/>
    <w:rsid w:val="002C48F9"/>
    <w:rsid w:val="002C4975"/>
    <w:rsid w:val="002C49F2"/>
    <w:rsid w:val="002C49F5"/>
    <w:rsid w:val="002C4ADD"/>
    <w:rsid w:val="002C4BA5"/>
    <w:rsid w:val="002C4C60"/>
    <w:rsid w:val="002C4ECE"/>
    <w:rsid w:val="002C4EFC"/>
    <w:rsid w:val="002C509B"/>
    <w:rsid w:val="002C5245"/>
    <w:rsid w:val="002C5349"/>
    <w:rsid w:val="002C53C7"/>
    <w:rsid w:val="002C5510"/>
    <w:rsid w:val="002C55E7"/>
    <w:rsid w:val="002C562C"/>
    <w:rsid w:val="002C566D"/>
    <w:rsid w:val="002C569C"/>
    <w:rsid w:val="002C56E9"/>
    <w:rsid w:val="002C57C7"/>
    <w:rsid w:val="002C58AF"/>
    <w:rsid w:val="002C59FA"/>
    <w:rsid w:val="002C5BD3"/>
    <w:rsid w:val="002C5D01"/>
    <w:rsid w:val="002C5E91"/>
    <w:rsid w:val="002C61D9"/>
    <w:rsid w:val="002C632C"/>
    <w:rsid w:val="002C64E8"/>
    <w:rsid w:val="002C68BD"/>
    <w:rsid w:val="002C692D"/>
    <w:rsid w:val="002C6B06"/>
    <w:rsid w:val="002C6C2B"/>
    <w:rsid w:val="002C6C8F"/>
    <w:rsid w:val="002C6C92"/>
    <w:rsid w:val="002C72D2"/>
    <w:rsid w:val="002C7302"/>
    <w:rsid w:val="002C7642"/>
    <w:rsid w:val="002C767E"/>
    <w:rsid w:val="002C7D75"/>
    <w:rsid w:val="002C7D77"/>
    <w:rsid w:val="002D03B7"/>
    <w:rsid w:val="002D0509"/>
    <w:rsid w:val="002D0582"/>
    <w:rsid w:val="002D05C0"/>
    <w:rsid w:val="002D0621"/>
    <w:rsid w:val="002D063B"/>
    <w:rsid w:val="002D07E6"/>
    <w:rsid w:val="002D0A87"/>
    <w:rsid w:val="002D0B2B"/>
    <w:rsid w:val="002D0D23"/>
    <w:rsid w:val="002D0DD2"/>
    <w:rsid w:val="002D0E2F"/>
    <w:rsid w:val="002D0E6E"/>
    <w:rsid w:val="002D0F5C"/>
    <w:rsid w:val="002D1065"/>
    <w:rsid w:val="002D1265"/>
    <w:rsid w:val="002D1285"/>
    <w:rsid w:val="002D12A3"/>
    <w:rsid w:val="002D1313"/>
    <w:rsid w:val="002D1346"/>
    <w:rsid w:val="002D13EA"/>
    <w:rsid w:val="002D1554"/>
    <w:rsid w:val="002D155D"/>
    <w:rsid w:val="002D182D"/>
    <w:rsid w:val="002D1833"/>
    <w:rsid w:val="002D1896"/>
    <w:rsid w:val="002D1B2C"/>
    <w:rsid w:val="002D1BC5"/>
    <w:rsid w:val="002D1C53"/>
    <w:rsid w:val="002D1CF4"/>
    <w:rsid w:val="002D1E88"/>
    <w:rsid w:val="002D1F1F"/>
    <w:rsid w:val="002D2062"/>
    <w:rsid w:val="002D218A"/>
    <w:rsid w:val="002D21CD"/>
    <w:rsid w:val="002D2276"/>
    <w:rsid w:val="002D233D"/>
    <w:rsid w:val="002D2472"/>
    <w:rsid w:val="002D2572"/>
    <w:rsid w:val="002D272E"/>
    <w:rsid w:val="002D2839"/>
    <w:rsid w:val="002D283E"/>
    <w:rsid w:val="002D28E6"/>
    <w:rsid w:val="002D28FD"/>
    <w:rsid w:val="002D2932"/>
    <w:rsid w:val="002D2C0D"/>
    <w:rsid w:val="002D2EF0"/>
    <w:rsid w:val="002D2FAA"/>
    <w:rsid w:val="002D3031"/>
    <w:rsid w:val="002D305D"/>
    <w:rsid w:val="002D3095"/>
    <w:rsid w:val="002D30B2"/>
    <w:rsid w:val="002D34CE"/>
    <w:rsid w:val="002D351D"/>
    <w:rsid w:val="002D3640"/>
    <w:rsid w:val="002D375A"/>
    <w:rsid w:val="002D375D"/>
    <w:rsid w:val="002D37F7"/>
    <w:rsid w:val="002D3828"/>
    <w:rsid w:val="002D38CB"/>
    <w:rsid w:val="002D3A52"/>
    <w:rsid w:val="002D3B32"/>
    <w:rsid w:val="002D3E05"/>
    <w:rsid w:val="002D3E57"/>
    <w:rsid w:val="002D3EF4"/>
    <w:rsid w:val="002D3F8A"/>
    <w:rsid w:val="002D404A"/>
    <w:rsid w:val="002D4380"/>
    <w:rsid w:val="002D4491"/>
    <w:rsid w:val="002D45AB"/>
    <w:rsid w:val="002D46F4"/>
    <w:rsid w:val="002D4703"/>
    <w:rsid w:val="002D4770"/>
    <w:rsid w:val="002D47AA"/>
    <w:rsid w:val="002D47BC"/>
    <w:rsid w:val="002D47C0"/>
    <w:rsid w:val="002D491E"/>
    <w:rsid w:val="002D4A9C"/>
    <w:rsid w:val="002D4CB2"/>
    <w:rsid w:val="002D4D00"/>
    <w:rsid w:val="002D4E97"/>
    <w:rsid w:val="002D4ED9"/>
    <w:rsid w:val="002D533D"/>
    <w:rsid w:val="002D543D"/>
    <w:rsid w:val="002D56AF"/>
    <w:rsid w:val="002D5759"/>
    <w:rsid w:val="002D57F7"/>
    <w:rsid w:val="002D5902"/>
    <w:rsid w:val="002D590E"/>
    <w:rsid w:val="002D594A"/>
    <w:rsid w:val="002D5A61"/>
    <w:rsid w:val="002D5AB6"/>
    <w:rsid w:val="002D5C44"/>
    <w:rsid w:val="002D5D1E"/>
    <w:rsid w:val="002D5E10"/>
    <w:rsid w:val="002D5ECC"/>
    <w:rsid w:val="002D6055"/>
    <w:rsid w:val="002D6159"/>
    <w:rsid w:val="002D61EE"/>
    <w:rsid w:val="002D62D0"/>
    <w:rsid w:val="002D6834"/>
    <w:rsid w:val="002D6890"/>
    <w:rsid w:val="002D690E"/>
    <w:rsid w:val="002D695E"/>
    <w:rsid w:val="002D69FC"/>
    <w:rsid w:val="002D6AD6"/>
    <w:rsid w:val="002D6E46"/>
    <w:rsid w:val="002D6E5F"/>
    <w:rsid w:val="002D6E61"/>
    <w:rsid w:val="002D6E75"/>
    <w:rsid w:val="002D6FD7"/>
    <w:rsid w:val="002D7039"/>
    <w:rsid w:val="002D734A"/>
    <w:rsid w:val="002D7487"/>
    <w:rsid w:val="002D75B1"/>
    <w:rsid w:val="002D773F"/>
    <w:rsid w:val="002D7908"/>
    <w:rsid w:val="002D7A97"/>
    <w:rsid w:val="002D7D79"/>
    <w:rsid w:val="002D7EC4"/>
    <w:rsid w:val="002D7ED3"/>
    <w:rsid w:val="002E01DC"/>
    <w:rsid w:val="002E031A"/>
    <w:rsid w:val="002E0436"/>
    <w:rsid w:val="002E0473"/>
    <w:rsid w:val="002E04B5"/>
    <w:rsid w:val="002E0651"/>
    <w:rsid w:val="002E0731"/>
    <w:rsid w:val="002E0902"/>
    <w:rsid w:val="002E0909"/>
    <w:rsid w:val="002E0A1B"/>
    <w:rsid w:val="002E0A72"/>
    <w:rsid w:val="002E0A8C"/>
    <w:rsid w:val="002E0BAF"/>
    <w:rsid w:val="002E0BE7"/>
    <w:rsid w:val="002E0C80"/>
    <w:rsid w:val="002E0C9B"/>
    <w:rsid w:val="002E0CB5"/>
    <w:rsid w:val="002E0D9A"/>
    <w:rsid w:val="002E0DA8"/>
    <w:rsid w:val="002E0EED"/>
    <w:rsid w:val="002E0F0C"/>
    <w:rsid w:val="002E107C"/>
    <w:rsid w:val="002E10DA"/>
    <w:rsid w:val="002E1120"/>
    <w:rsid w:val="002E120B"/>
    <w:rsid w:val="002E1292"/>
    <w:rsid w:val="002E13F5"/>
    <w:rsid w:val="002E1720"/>
    <w:rsid w:val="002E1723"/>
    <w:rsid w:val="002E1774"/>
    <w:rsid w:val="002E182F"/>
    <w:rsid w:val="002E1949"/>
    <w:rsid w:val="002E1AF4"/>
    <w:rsid w:val="002E1C81"/>
    <w:rsid w:val="002E1DE9"/>
    <w:rsid w:val="002E1EAA"/>
    <w:rsid w:val="002E1EF0"/>
    <w:rsid w:val="002E206A"/>
    <w:rsid w:val="002E20EE"/>
    <w:rsid w:val="002E20FC"/>
    <w:rsid w:val="002E2144"/>
    <w:rsid w:val="002E2407"/>
    <w:rsid w:val="002E24AE"/>
    <w:rsid w:val="002E295A"/>
    <w:rsid w:val="002E299B"/>
    <w:rsid w:val="002E2AF3"/>
    <w:rsid w:val="002E2CDC"/>
    <w:rsid w:val="002E2D42"/>
    <w:rsid w:val="002E2D7F"/>
    <w:rsid w:val="002E2E90"/>
    <w:rsid w:val="002E2EEB"/>
    <w:rsid w:val="002E2EFF"/>
    <w:rsid w:val="002E2F22"/>
    <w:rsid w:val="002E31B2"/>
    <w:rsid w:val="002E31E2"/>
    <w:rsid w:val="002E32A5"/>
    <w:rsid w:val="002E32B8"/>
    <w:rsid w:val="002E34D0"/>
    <w:rsid w:val="002E3606"/>
    <w:rsid w:val="002E3A2C"/>
    <w:rsid w:val="002E3B43"/>
    <w:rsid w:val="002E4070"/>
    <w:rsid w:val="002E434C"/>
    <w:rsid w:val="002E4394"/>
    <w:rsid w:val="002E443A"/>
    <w:rsid w:val="002E444F"/>
    <w:rsid w:val="002E44D7"/>
    <w:rsid w:val="002E4568"/>
    <w:rsid w:val="002E463A"/>
    <w:rsid w:val="002E4AB6"/>
    <w:rsid w:val="002E4C1F"/>
    <w:rsid w:val="002E4CD0"/>
    <w:rsid w:val="002E4D6A"/>
    <w:rsid w:val="002E4DD0"/>
    <w:rsid w:val="002E4EBE"/>
    <w:rsid w:val="002E4F18"/>
    <w:rsid w:val="002E503D"/>
    <w:rsid w:val="002E51B6"/>
    <w:rsid w:val="002E5251"/>
    <w:rsid w:val="002E548A"/>
    <w:rsid w:val="002E569A"/>
    <w:rsid w:val="002E5862"/>
    <w:rsid w:val="002E58B6"/>
    <w:rsid w:val="002E59E9"/>
    <w:rsid w:val="002E5CDC"/>
    <w:rsid w:val="002E5E42"/>
    <w:rsid w:val="002E5E4E"/>
    <w:rsid w:val="002E6004"/>
    <w:rsid w:val="002E6055"/>
    <w:rsid w:val="002E613F"/>
    <w:rsid w:val="002E6195"/>
    <w:rsid w:val="002E6292"/>
    <w:rsid w:val="002E62E7"/>
    <w:rsid w:val="002E643C"/>
    <w:rsid w:val="002E6493"/>
    <w:rsid w:val="002E64DC"/>
    <w:rsid w:val="002E6675"/>
    <w:rsid w:val="002E6768"/>
    <w:rsid w:val="002E67FD"/>
    <w:rsid w:val="002E6805"/>
    <w:rsid w:val="002E69AC"/>
    <w:rsid w:val="002E6A3D"/>
    <w:rsid w:val="002E6B53"/>
    <w:rsid w:val="002E6CFB"/>
    <w:rsid w:val="002E6DAD"/>
    <w:rsid w:val="002E6EF6"/>
    <w:rsid w:val="002E6F3C"/>
    <w:rsid w:val="002E7066"/>
    <w:rsid w:val="002E70FD"/>
    <w:rsid w:val="002E718B"/>
    <w:rsid w:val="002E7261"/>
    <w:rsid w:val="002E72C7"/>
    <w:rsid w:val="002E753A"/>
    <w:rsid w:val="002E7694"/>
    <w:rsid w:val="002E76D9"/>
    <w:rsid w:val="002E7741"/>
    <w:rsid w:val="002E7C57"/>
    <w:rsid w:val="002E7DA5"/>
    <w:rsid w:val="002E7F9A"/>
    <w:rsid w:val="002F0047"/>
    <w:rsid w:val="002F00BD"/>
    <w:rsid w:val="002F00EF"/>
    <w:rsid w:val="002F018C"/>
    <w:rsid w:val="002F0191"/>
    <w:rsid w:val="002F0260"/>
    <w:rsid w:val="002F0565"/>
    <w:rsid w:val="002F05A7"/>
    <w:rsid w:val="002F05DF"/>
    <w:rsid w:val="002F062E"/>
    <w:rsid w:val="002F06C5"/>
    <w:rsid w:val="002F0816"/>
    <w:rsid w:val="002F09A3"/>
    <w:rsid w:val="002F0A28"/>
    <w:rsid w:val="002F0B05"/>
    <w:rsid w:val="002F0C5A"/>
    <w:rsid w:val="002F0DA1"/>
    <w:rsid w:val="002F0F03"/>
    <w:rsid w:val="002F0F0B"/>
    <w:rsid w:val="002F0F79"/>
    <w:rsid w:val="002F0FFF"/>
    <w:rsid w:val="002F11AE"/>
    <w:rsid w:val="002F132A"/>
    <w:rsid w:val="002F13CE"/>
    <w:rsid w:val="002F13F4"/>
    <w:rsid w:val="002F1587"/>
    <w:rsid w:val="002F1757"/>
    <w:rsid w:val="002F17B6"/>
    <w:rsid w:val="002F190C"/>
    <w:rsid w:val="002F1934"/>
    <w:rsid w:val="002F1A11"/>
    <w:rsid w:val="002F1B52"/>
    <w:rsid w:val="002F1C9F"/>
    <w:rsid w:val="002F2029"/>
    <w:rsid w:val="002F2038"/>
    <w:rsid w:val="002F2069"/>
    <w:rsid w:val="002F2078"/>
    <w:rsid w:val="002F21D3"/>
    <w:rsid w:val="002F228A"/>
    <w:rsid w:val="002F2314"/>
    <w:rsid w:val="002F240F"/>
    <w:rsid w:val="002F24B4"/>
    <w:rsid w:val="002F24EA"/>
    <w:rsid w:val="002F25A0"/>
    <w:rsid w:val="002F2825"/>
    <w:rsid w:val="002F294A"/>
    <w:rsid w:val="002F2A71"/>
    <w:rsid w:val="002F2A91"/>
    <w:rsid w:val="002F2AB9"/>
    <w:rsid w:val="002F2C62"/>
    <w:rsid w:val="002F2CAA"/>
    <w:rsid w:val="002F2DE8"/>
    <w:rsid w:val="002F316E"/>
    <w:rsid w:val="002F32F8"/>
    <w:rsid w:val="002F334F"/>
    <w:rsid w:val="002F3560"/>
    <w:rsid w:val="002F375A"/>
    <w:rsid w:val="002F37DA"/>
    <w:rsid w:val="002F3820"/>
    <w:rsid w:val="002F386F"/>
    <w:rsid w:val="002F38F0"/>
    <w:rsid w:val="002F3AF0"/>
    <w:rsid w:val="002F3BBD"/>
    <w:rsid w:val="002F3BC0"/>
    <w:rsid w:val="002F3BE8"/>
    <w:rsid w:val="002F3CF1"/>
    <w:rsid w:val="002F3D70"/>
    <w:rsid w:val="002F3FE6"/>
    <w:rsid w:val="002F41E6"/>
    <w:rsid w:val="002F4474"/>
    <w:rsid w:val="002F45B7"/>
    <w:rsid w:val="002F45F9"/>
    <w:rsid w:val="002F4986"/>
    <w:rsid w:val="002F49B1"/>
    <w:rsid w:val="002F4A18"/>
    <w:rsid w:val="002F4A4D"/>
    <w:rsid w:val="002F4A4F"/>
    <w:rsid w:val="002F4AD9"/>
    <w:rsid w:val="002F4C34"/>
    <w:rsid w:val="002F4D40"/>
    <w:rsid w:val="002F4DFF"/>
    <w:rsid w:val="002F4F85"/>
    <w:rsid w:val="002F4F97"/>
    <w:rsid w:val="002F4FC3"/>
    <w:rsid w:val="002F5075"/>
    <w:rsid w:val="002F511E"/>
    <w:rsid w:val="002F519A"/>
    <w:rsid w:val="002F51F2"/>
    <w:rsid w:val="002F529A"/>
    <w:rsid w:val="002F54C2"/>
    <w:rsid w:val="002F55D9"/>
    <w:rsid w:val="002F570D"/>
    <w:rsid w:val="002F574A"/>
    <w:rsid w:val="002F57DF"/>
    <w:rsid w:val="002F57ED"/>
    <w:rsid w:val="002F58BC"/>
    <w:rsid w:val="002F592F"/>
    <w:rsid w:val="002F594D"/>
    <w:rsid w:val="002F5D0A"/>
    <w:rsid w:val="002F5D28"/>
    <w:rsid w:val="002F604C"/>
    <w:rsid w:val="002F61B4"/>
    <w:rsid w:val="002F645B"/>
    <w:rsid w:val="002F6740"/>
    <w:rsid w:val="002F6758"/>
    <w:rsid w:val="002F67BF"/>
    <w:rsid w:val="002F6809"/>
    <w:rsid w:val="002F6842"/>
    <w:rsid w:val="002F694B"/>
    <w:rsid w:val="002F69F4"/>
    <w:rsid w:val="002F6BC4"/>
    <w:rsid w:val="002F7126"/>
    <w:rsid w:val="002F747E"/>
    <w:rsid w:val="002F75CF"/>
    <w:rsid w:val="002F7832"/>
    <w:rsid w:val="002F785A"/>
    <w:rsid w:val="002F78C4"/>
    <w:rsid w:val="002F78CE"/>
    <w:rsid w:val="002F79A4"/>
    <w:rsid w:val="002F79C7"/>
    <w:rsid w:val="002F7A70"/>
    <w:rsid w:val="002F7BF8"/>
    <w:rsid w:val="002F7E4B"/>
    <w:rsid w:val="002F7EA1"/>
    <w:rsid w:val="0030005F"/>
    <w:rsid w:val="00300204"/>
    <w:rsid w:val="0030020E"/>
    <w:rsid w:val="00300210"/>
    <w:rsid w:val="00300637"/>
    <w:rsid w:val="00300696"/>
    <w:rsid w:val="003007B8"/>
    <w:rsid w:val="00300A0F"/>
    <w:rsid w:val="00300FD0"/>
    <w:rsid w:val="00301020"/>
    <w:rsid w:val="003011D4"/>
    <w:rsid w:val="003014F4"/>
    <w:rsid w:val="0030154F"/>
    <w:rsid w:val="00301631"/>
    <w:rsid w:val="0030168E"/>
    <w:rsid w:val="00301856"/>
    <w:rsid w:val="003019A6"/>
    <w:rsid w:val="00301AB3"/>
    <w:rsid w:val="00301BD6"/>
    <w:rsid w:val="00301C1A"/>
    <w:rsid w:val="00301D12"/>
    <w:rsid w:val="00301EC3"/>
    <w:rsid w:val="00301FC1"/>
    <w:rsid w:val="00302200"/>
    <w:rsid w:val="0030227B"/>
    <w:rsid w:val="00302403"/>
    <w:rsid w:val="003024FA"/>
    <w:rsid w:val="0030250C"/>
    <w:rsid w:val="00302561"/>
    <w:rsid w:val="003026CA"/>
    <w:rsid w:val="003027B3"/>
    <w:rsid w:val="003027C8"/>
    <w:rsid w:val="0030285C"/>
    <w:rsid w:val="003028BE"/>
    <w:rsid w:val="00302A33"/>
    <w:rsid w:val="00302B7D"/>
    <w:rsid w:val="00302C63"/>
    <w:rsid w:val="00302CC8"/>
    <w:rsid w:val="00302D5A"/>
    <w:rsid w:val="00302E2F"/>
    <w:rsid w:val="00302EE7"/>
    <w:rsid w:val="00302FDD"/>
    <w:rsid w:val="00303184"/>
    <w:rsid w:val="003031B1"/>
    <w:rsid w:val="00303245"/>
    <w:rsid w:val="0030328A"/>
    <w:rsid w:val="003033E9"/>
    <w:rsid w:val="003035F7"/>
    <w:rsid w:val="003038AB"/>
    <w:rsid w:val="003038FD"/>
    <w:rsid w:val="00303B13"/>
    <w:rsid w:val="00303BA4"/>
    <w:rsid w:val="00303BCE"/>
    <w:rsid w:val="00303C87"/>
    <w:rsid w:val="00303D47"/>
    <w:rsid w:val="00303D5F"/>
    <w:rsid w:val="00303DEA"/>
    <w:rsid w:val="00303F9E"/>
    <w:rsid w:val="00304054"/>
    <w:rsid w:val="00304079"/>
    <w:rsid w:val="003040D9"/>
    <w:rsid w:val="003044ED"/>
    <w:rsid w:val="0030453C"/>
    <w:rsid w:val="003047D7"/>
    <w:rsid w:val="0030480B"/>
    <w:rsid w:val="00304A69"/>
    <w:rsid w:val="00304AB7"/>
    <w:rsid w:val="00304B33"/>
    <w:rsid w:val="00304BC2"/>
    <w:rsid w:val="00304C3D"/>
    <w:rsid w:val="00304C8C"/>
    <w:rsid w:val="00304E04"/>
    <w:rsid w:val="00304E06"/>
    <w:rsid w:val="00304F7F"/>
    <w:rsid w:val="00304FA7"/>
    <w:rsid w:val="0030511D"/>
    <w:rsid w:val="0030517F"/>
    <w:rsid w:val="003054BA"/>
    <w:rsid w:val="003055BA"/>
    <w:rsid w:val="00305780"/>
    <w:rsid w:val="00305847"/>
    <w:rsid w:val="00305A50"/>
    <w:rsid w:val="00305B85"/>
    <w:rsid w:val="00305B90"/>
    <w:rsid w:val="00305BB1"/>
    <w:rsid w:val="00305C48"/>
    <w:rsid w:val="00305C93"/>
    <w:rsid w:val="00305CBF"/>
    <w:rsid w:val="00305E1F"/>
    <w:rsid w:val="00305F26"/>
    <w:rsid w:val="00305F45"/>
    <w:rsid w:val="0030606F"/>
    <w:rsid w:val="00306336"/>
    <w:rsid w:val="003063EC"/>
    <w:rsid w:val="003064B2"/>
    <w:rsid w:val="003064E7"/>
    <w:rsid w:val="003064EC"/>
    <w:rsid w:val="00306922"/>
    <w:rsid w:val="00306C58"/>
    <w:rsid w:val="00306C7C"/>
    <w:rsid w:val="00306DEA"/>
    <w:rsid w:val="00306E2C"/>
    <w:rsid w:val="00306FFD"/>
    <w:rsid w:val="003070B8"/>
    <w:rsid w:val="003070C3"/>
    <w:rsid w:val="003071AA"/>
    <w:rsid w:val="0030722C"/>
    <w:rsid w:val="00307281"/>
    <w:rsid w:val="0030738F"/>
    <w:rsid w:val="00307514"/>
    <w:rsid w:val="00307556"/>
    <w:rsid w:val="003076F8"/>
    <w:rsid w:val="003077C8"/>
    <w:rsid w:val="00307807"/>
    <w:rsid w:val="00307CE4"/>
    <w:rsid w:val="00307D1B"/>
    <w:rsid w:val="00307DBA"/>
    <w:rsid w:val="00307DF8"/>
    <w:rsid w:val="00307E2F"/>
    <w:rsid w:val="00307E67"/>
    <w:rsid w:val="003101F9"/>
    <w:rsid w:val="00310391"/>
    <w:rsid w:val="00310693"/>
    <w:rsid w:val="003106FD"/>
    <w:rsid w:val="00310806"/>
    <w:rsid w:val="00310820"/>
    <w:rsid w:val="003108B7"/>
    <w:rsid w:val="00310B65"/>
    <w:rsid w:val="00310C0F"/>
    <w:rsid w:val="00310E32"/>
    <w:rsid w:val="00310E58"/>
    <w:rsid w:val="00310F2E"/>
    <w:rsid w:val="003110C9"/>
    <w:rsid w:val="00311234"/>
    <w:rsid w:val="00311329"/>
    <w:rsid w:val="003114BA"/>
    <w:rsid w:val="003114C4"/>
    <w:rsid w:val="00311546"/>
    <w:rsid w:val="00311602"/>
    <w:rsid w:val="003116A2"/>
    <w:rsid w:val="003117B4"/>
    <w:rsid w:val="00311812"/>
    <w:rsid w:val="00311927"/>
    <w:rsid w:val="0031192E"/>
    <w:rsid w:val="00311975"/>
    <w:rsid w:val="003119EF"/>
    <w:rsid w:val="00311B51"/>
    <w:rsid w:val="00311D8E"/>
    <w:rsid w:val="00311E42"/>
    <w:rsid w:val="00311F21"/>
    <w:rsid w:val="00311F7E"/>
    <w:rsid w:val="00311F80"/>
    <w:rsid w:val="0031257A"/>
    <w:rsid w:val="003127ED"/>
    <w:rsid w:val="003128AC"/>
    <w:rsid w:val="00312D05"/>
    <w:rsid w:val="00312D0B"/>
    <w:rsid w:val="00312DE6"/>
    <w:rsid w:val="00312E91"/>
    <w:rsid w:val="00312FB5"/>
    <w:rsid w:val="00312FD7"/>
    <w:rsid w:val="0031312E"/>
    <w:rsid w:val="00313130"/>
    <w:rsid w:val="003131F3"/>
    <w:rsid w:val="0031323F"/>
    <w:rsid w:val="003132E2"/>
    <w:rsid w:val="003132F3"/>
    <w:rsid w:val="00313482"/>
    <w:rsid w:val="00313664"/>
    <w:rsid w:val="00313698"/>
    <w:rsid w:val="0031371E"/>
    <w:rsid w:val="003137A5"/>
    <w:rsid w:val="00313814"/>
    <w:rsid w:val="003139F2"/>
    <w:rsid w:val="00313B5A"/>
    <w:rsid w:val="00313BB2"/>
    <w:rsid w:val="00313C1F"/>
    <w:rsid w:val="00313D6C"/>
    <w:rsid w:val="00313DDB"/>
    <w:rsid w:val="00313E6E"/>
    <w:rsid w:val="00314216"/>
    <w:rsid w:val="003142D7"/>
    <w:rsid w:val="00314349"/>
    <w:rsid w:val="003144E6"/>
    <w:rsid w:val="00314506"/>
    <w:rsid w:val="0031450C"/>
    <w:rsid w:val="003148DF"/>
    <w:rsid w:val="00314A34"/>
    <w:rsid w:val="00314B53"/>
    <w:rsid w:val="00314B90"/>
    <w:rsid w:val="00314BB6"/>
    <w:rsid w:val="00314C1B"/>
    <w:rsid w:val="00314C54"/>
    <w:rsid w:val="0031500E"/>
    <w:rsid w:val="003150CC"/>
    <w:rsid w:val="00315126"/>
    <w:rsid w:val="00315236"/>
    <w:rsid w:val="00315264"/>
    <w:rsid w:val="0031536F"/>
    <w:rsid w:val="0031540C"/>
    <w:rsid w:val="0031548D"/>
    <w:rsid w:val="0031561C"/>
    <w:rsid w:val="003157C6"/>
    <w:rsid w:val="00315808"/>
    <w:rsid w:val="00315AC8"/>
    <w:rsid w:val="00315ADA"/>
    <w:rsid w:val="00315C89"/>
    <w:rsid w:val="00315CA0"/>
    <w:rsid w:val="00315CD4"/>
    <w:rsid w:val="00315CF8"/>
    <w:rsid w:val="00315EE3"/>
    <w:rsid w:val="00315F4C"/>
    <w:rsid w:val="00316063"/>
    <w:rsid w:val="0031608A"/>
    <w:rsid w:val="00316240"/>
    <w:rsid w:val="0031627B"/>
    <w:rsid w:val="003162EC"/>
    <w:rsid w:val="00316398"/>
    <w:rsid w:val="0031652D"/>
    <w:rsid w:val="00316641"/>
    <w:rsid w:val="003167EE"/>
    <w:rsid w:val="00316896"/>
    <w:rsid w:val="00316948"/>
    <w:rsid w:val="00316A25"/>
    <w:rsid w:val="00316A63"/>
    <w:rsid w:val="00316A81"/>
    <w:rsid w:val="00316AA4"/>
    <w:rsid w:val="00316B27"/>
    <w:rsid w:val="00316C00"/>
    <w:rsid w:val="00316E40"/>
    <w:rsid w:val="00316FE1"/>
    <w:rsid w:val="00316FEF"/>
    <w:rsid w:val="0031702C"/>
    <w:rsid w:val="003170BD"/>
    <w:rsid w:val="00317125"/>
    <w:rsid w:val="003172C7"/>
    <w:rsid w:val="0031764D"/>
    <w:rsid w:val="00317670"/>
    <w:rsid w:val="003177F7"/>
    <w:rsid w:val="003178E9"/>
    <w:rsid w:val="0031790F"/>
    <w:rsid w:val="00317917"/>
    <w:rsid w:val="00317A7D"/>
    <w:rsid w:val="00317B9C"/>
    <w:rsid w:val="00317BD5"/>
    <w:rsid w:val="00317C7E"/>
    <w:rsid w:val="00317DA7"/>
    <w:rsid w:val="00317EF5"/>
    <w:rsid w:val="00317F5B"/>
    <w:rsid w:val="00317FD7"/>
    <w:rsid w:val="00320091"/>
    <w:rsid w:val="00320182"/>
    <w:rsid w:val="0032056B"/>
    <w:rsid w:val="00320717"/>
    <w:rsid w:val="003208D0"/>
    <w:rsid w:val="00320920"/>
    <w:rsid w:val="00320A85"/>
    <w:rsid w:val="00320BD8"/>
    <w:rsid w:val="00320CD2"/>
    <w:rsid w:val="00320D47"/>
    <w:rsid w:val="00320FC7"/>
    <w:rsid w:val="0032116B"/>
    <w:rsid w:val="0032120E"/>
    <w:rsid w:val="00321468"/>
    <w:rsid w:val="003215E5"/>
    <w:rsid w:val="003218E4"/>
    <w:rsid w:val="00321973"/>
    <w:rsid w:val="003219C8"/>
    <w:rsid w:val="00321A86"/>
    <w:rsid w:val="00321BB7"/>
    <w:rsid w:val="00321C38"/>
    <w:rsid w:val="00321D63"/>
    <w:rsid w:val="00321DEB"/>
    <w:rsid w:val="00321E0C"/>
    <w:rsid w:val="00321EBC"/>
    <w:rsid w:val="00321F40"/>
    <w:rsid w:val="00321FA6"/>
    <w:rsid w:val="00321FFB"/>
    <w:rsid w:val="003220CD"/>
    <w:rsid w:val="003221DC"/>
    <w:rsid w:val="003223E2"/>
    <w:rsid w:val="003223FC"/>
    <w:rsid w:val="0032259D"/>
    <w:rsid w:val="0032259E"/>
    <w:rsid w:val="003226A5"/>
    <w:rsid w:val="003228E0"/>
    <w:rsid w:val="00322908"/>
    <w:rsid w:val="003229FD"/>
    <w:rsid w:val="00322B42"/>
    <w:rsid w:val="00322BB4"/>
    <w:rsid w:val="00322BC0"/>
    <w:rsid w:val="00322CAC"/>
    <w:rsid w:val="00322DCE"/>
    <w:rsid w:val="003232E5"/>
    <w:rsid w:val="00323348"/>
    <w:rsid w:val="003233E2"/>
    <w:rsid w:val="00323473"/>
    <w:rsid w:val="003236D8"/>
    <w:rsid w:val="00323B42"/>
    <w:rsid w:val="00323CD8"/>
    <w:rsid w:val="0032405F"/>
    <w:rsid w:val="0032410C"/>
    <w:rsid w:val="00324171"/>
    <w:rsid w:val="003241BF"/>
    <w:rsid w:val="00324232"/>
    <w:rsid w:val="003244EB"/>
    <w:rsid w:val="00324536"/>
    <w:rsid w:val="00324742"/>
    <w:rsid w:val="00324951"/>
    <w:rsid w:val="00324954"/>
    <w:rsid w:val="003249F0"/>
    <w:rsid w:val="00324A74"/>
    <w:rsid w:val="00324AE3"/>
    <w:rsid w:val="00324B09"/>
    <w:rsid w:val="00324B73"/>
    <w:rsid w:val="00324BD5"/>
    <w:rsid w:val="00324D2C"/>
    <w:rsid w:val="00324D75"/>
    <w:rsid w:val="00324FF9"/>
    <w:rsid w:val="0032501B"/>
    <w:rsid w:val="00325079"/>
    <w:rsid w:val="00325166"/>
    <w:rsid w:val="003254F7"/>
    <w:rsid w:val="00325664"/>
    <w:rsid w:val="00325774"/>
    <w:rsid w:val="00325987"/>
    <w:rsid w:val="00325A4F"/>
    <w:rsid w:val="00325A58"/>
    <w:rsid w:val="00325DBF"/>
    <w:rsid w:val="00325DD8"/>
    <w:rsid w:val="00325FDE"/>
    <w:rsid w:val="003261CC"/>
    <w:rsid w:val="00326264"/>
    <w:rsid w:val="003263D4"/>
    <w:rsid w:val="003264D5"/>
    <w:rsid w:val="0032652B"/>
    <w:rsid w:val="0032677A"/>
    <w:rsid w:val="003267B9"/>
    <w:rsid w:val="00326803"/>
    <w:rsid w:val="0032680A"/>
    <w:rsid w:val="00326948"/>
    <w:rsid w:val="003269AC"/>
    <w:rsid w:val="00326A2F"/>
    <w:rsid w:val="00326BA1"/>
    <w:rsid w:val="00326CF2"/>
    <w:rsid w:val="00326D3E"/>
    <w:rsid w:val="00326D6C"/>
    <w:rsid w:val="00326DFA"/>
    <w:rsid w:val="00326E3B"/>
    <w:rsid w:val="0032706C"/>
    <w:rsid w:val="003270C8"/>
    <w:rsid w:val="0032742F"/>
    <w:rsid w:val="003279F7"/>
    <w:rsid w:val="00327D5A"/>
    <w:rsid w:val="00327D8F"/>
    <w:rsid w:val="00327D93"/>
    <w:rsid w:val="00327FD9"/>
    <w:rsid w:val="00330076"/>
    <w:rsid w:val="003300F6"/>
    <w:rsid w:val="00330307"/>
    <w:rsid w:val="003303E2"/>
    <w:rsid w:val="003303EA"/>
    <w:rsid w:val="003305ED"/>
    <w:rsid w:val="003306F3"/>
    <w:rsid w:val="00330890"/>
    <w:rsid w:val="00330AE7"/>
    <w:rsid w:val="00330B69"/>
    <w:rsid w:val="00330BAE"/>
    <w:rsid w:val="00330D7D"/>
    <w:rsid w:val="00330EB1"/>
    <w:rsid w:val="00330FEA"/>
    <w:rsid w:val="0033112F"/>
    <w:rsid w:val="0033114F"/>
    <w:rsid w:val="003311E4"/>
    <w:rsid w:val="00331244"/>
    <w:rsid w:val="00331268"/>
    <w:rsid w:val="0033143B"/>
    <w:rsid w:val="00331574"/>
    <w:rsid w:val="00331880"/>
    <w:rsid w:val="00331BFE"/>
    <w:rsid w:val="00331CCF"/>
    <w:rsid w:val="00331D5F"/>
    <w:rsid w:val="00331DA2"/>
    <w:rsid w:val="00331F3E"/>
    <w:rsid w:val="00331F8C"/>
    <w:rsid w:val="0033202D"/>
    <w:rsid w:val="00332127"/>
    <w:rsid w:val="003322B4"/>
    <w:rsid w:val="0033230B"/>
    <w:rsid w:val="00332376"/>
    <w:rsid w:val="0033248B"/>
    <w:rsid w:val="00332542"/>
    <w:rsid w:val="003325AD"/>
    <w:rsid w:val="0033292F"/>
    <w:rsid w:val="003329B6"/>
    <w:rsid w:val="003329E0"/>
    <w:rsid w:val="00332AA6"/>
    <w:rsid w:val="00332BBC"/>
    <w:rsid w:val="00332BCF"/>
    <w:rsid w:val="00332D92"/>
    <w:rsid w:val="00332F20"/>
    <w:rsid w:val="00332F87"/>
    <w:rsid w:val="00333065"/>
    <w:rsid w:val="003330CD"/>
    <w:rsid w:val="0033312B"/>
    <w:rsid w:val="00333182"/>
    <w:rsid w:val="0033322A"/>
    <w:rsid w:val="00333442"/>
    <w:rsid w:val="0033357F"/>
    <w:rsid w:val="003336AD"/>
    <w:rsid w:val="00333798"/>
    <w:rsid w:val="003338DD"/>
    <w:rsid w:val="00333914"/>
    <w:rsid w:val="00333AED"/>
    <w:rsid w:val="00333BD3"/>
    <w:rsid w:val="00333C82"/>
    <w:rsid w:val="00333CB4"/>
    <w:rsid w:val="00333D26"/>
    <w:rsid w:val="00333DC0"/>
    <w:rsid w:val="00333F53"/>
    <w:rsid w:val="00333F8F"/>
    <w:rsid w:val="0033469B"/>
    <w:rsid w:val="003349D8"/>
    <w:rsid w:val="00334A12"/>
    <w:rsid w:val="00334A41"/>
    <w:rsid w:val="00334A52"/>
    <w:rsid w:val="00334A5E"/>
    <w:rsid w:val="00334A7E"/>
    <w:rsid w:val="00334AA6"/>
    <w:rsid w:val="00334DEE"/>
    <w:rsid w:val="00334E5B"/>
    <w:rsid w:val="00334E9B"/>
    <w:rsid w:val="00334EFD"/>
    <w:rsid w:val="00334F7C"/>
    <w:rsid w:val="00334FE4"/>
    <w:rsid w:val="00335081"/>
    <w:rsid w:val="003350D8"/>
    <w:rsid w:val="00335118"/>
    <w:rsid w:val="003351A7"/>
    <w:rsid w:val="003351DC"/>
    <w:rsid w:val="0033524F"/>
    <w:rsid w:val="00335442"/>
    <w:rsid w:val="0033545B"/>
    <w:rsid w:val="00335723"/>
    <w:rsid w:val="00335869"/>
    <w:rsid w:val="0033590E"/>
    <w:rsid w:val="00335933"/>
    <w:rsid w:val="003359F8"/>
    <w:rsid w:val="00335A92"/>
    <w:rsid w:val="00335B91"/>
    <w:rsid w:val="00335C0B"/>
    <w:rsid w:val="00335CD2"/>
    <w:rsid w:val="00335F8B"/>
    <w:rsid w:val="00335FBD"/>
    <w:rsid w:val="00336071"/>
    <w:rsid w:val="00336114"/>
    <w:rsid w:val="0033629F"/>
    <w:rsid w:val="00336482"/>
    <w:rsid w:val="003366F3"/>
    <w:rsid w:val="00336732"/>
    <w:rsid w:val="0033679A"/>
    <w:rsid w:val="0033687F"/>
    <w:rsid w:val="003368F6"/>
    <w:rsid w:val="00336934"/>
    <w:rsid w:val="0033695A"/>
    <w:rsid w:val="0033695D"/>
    <w:rsid w:val="00336AE3"/>
    <w:rsid w:val="00336B82"/>
    <w:rsid w:val="00336BB5"/>
    <w:rsid w:val="00336BEA"/>
    <w:rsid w:val="00336BF2"/>
    <w:rsid w:val="00336CC6"/>
    <w:rsid w:val="00336DA6"/>
    <w:rsid w:val="00336DCF"/>
    <w:rsid w:val="00336E0F"/>
    <w:rsid w:val="00336E2A"/>
    <w:rsid w:val="00336E49"/>
    <w:rsid w:val="00337088"/>
    <w:rsid w:val="003370AF"/>
    <w:rsid w:val="0033712B"/>
    <w:rsid w:val="00337131"/>
    <w:rsid w:val="0033737D"/>
    <w:rsid w:val="00337494"/>
    <w:rsid w:val="003375FC"/>
    <w:rsid w:val="003376ED"/>
    <w:rsid w:val="003377FB"/>
    <w:rsid w:val="003379BB"/>
    <w:rsid w:val="00337A45"/>
    <w:rsid w:val="00337A9D"/>
    <w:rsid w:val="00337AA5"/>
    <w:rsid w:val="00337ABE"/>
    <w:rsid w:val="00337B4F"/>
    <w:rsid w:val="00337BC8"/>
    <w:rsid w:val="00337BEB"/>
    <w:rsid w:val="00337CAF"/>
    <w:rsid w:val="00337F88"/>
    <w:rsid w:val="003400C2"/>
    <w:rsid w:val="00340114"/>
    <w:rsid w:val="003401D6"/>
    <w:rsid w:val="00340254"/>
    <w:rsid w:val="003406B9"/>
    <w:rsid w:val="00340998"/>
    <w:rsid w:val="00340D3B"/>
    <w:rsid w:val="00340E5D"/>
    <w:rsid w:val="00341022"/>
    <w:rsid w:val="003410F5"/>
    <w:rsid w:val="00341137"/>
    <w:rsid w:val="0034116A"/>
    <w:rsid w:val="0034149A"/>
    <w:rsid w:val="003414A5"/>
    <w:rsid w:val="00341592"/>
    <w:rsid w:val="00341766"/>
    <w:rsid w:val="003417A8"/>
    <w:rsid w:val="003417B2"/>
    <w:rsid w:val="0034184A"/>
    <w:rsid w:val="00341D91"/>
    <w:rsid w:val="00341EC1"/>
    <w:rsid w:val="00341F3F"/>
    <w:rsid w:val="00342060"/>
    <w:rsid w:val="0034218D"/>
    <w:rsid w:val="00342327"/>
    <w:rsid w:val="003424EB"/>
    <w:rsid w:val="00342599"/>
    <w:rsid w:val="00342645"/>
    <w:rsid w:val="00342726"/>
    <w:rsid w:val="00342759"/>
    <w:rsid w:val="0034285B"/>
    <w:rsid w:val="00342ADC"/>
    <w:rsid w:val="00342CC1"/>
    <w:rsid w:val="00342CF0"/>
    <w:rsid w:val="00342D3F"/>
    <w:rsid w:val="00342E1C"/>
    <w:rsid w:val="00342E92"/>
    <w:rsid w:val="00342F38"/>
    <w:rsid w:val="003430E1"/>
    <w:rsid w:val="003433F7"/>
    <w:rsid w:val="003434D3"/>
    <w:rsid w:val="003435F8"/>
    <w:rsid w:val="003439A9"/>
    <w:rsid w:val="00343AAC"/>
    <w:rsid w:val="00343B9E"/>
    <w:rsid w:val="00343CB6"/>
    <w:rsid w:val="00343CEC"/>
    <w:rsid w:val="00343FCA"/>
    <w:rsid w:val="0034405A"/>
    <w:rsid w:val="00344165"/>
    <w:rsid w:val="003441DF"/>
    <w:rsid w:val="0034420D"/>
    <w:rsid w:val="00344273"/>
    <w:rsid w:val="003442AB"/>
    <w:rsid w:val="003444D2"/>
    <w:rsid w:val="003445A1"/>
    <w:rsid w:val="003445C6"/>
    <w:rsid w:val="003445F3"/>
    <w:rsid w:val="0034467D"/>
    <w:rsid w:val="00344A2B"/>
    <w:rsid w:val="00344A5D"/>
    <w:rsid w:val="00344A63"/>
    <w:rsid w:val="00344A91"/>
    <w:rsid w:val="00344B98"/>
    <w:rsid w:val="00344C5B"/>
    <w:rsid w:val="00344D4F"/>
    <w:rsid w:val="00344E62"/>
    <w:rsid w:val="00344E88"/>
    <w:rsid w:val="00344EB0"/>
    <w:rsid w:val="00344EC4"/>
    <w:rsid w:val="00344F01"/>
    <w:rsid w:val="0034504F"/>
    <w:rsid w:val="00345139"/>
    <w:rsid w:val="00345167"/>
    <w:rsid w:val="00345351"/>
    <w:rsid w:val="003453B3"/>
    <w:rsid w:val="003455F8"/>
    <w:rsid w:val="003456FB"/>
    <w:rsid w:val="0034578D"/>
    <w:rsid w:val="003459BD"/>
    <w:rsid w:val="00345A00"/>
    <w:rsid w:val="00345A93"/>
    <w:rsid w:val="00345A9D"/>
    <w:rsid w:val="00345AB9"/>
    <w:rsid w:val="00345AC4"/>
    <w:rsid w:val="00345C21"/>
    <w:rsid w:val="00345C6D"/>
    <w:rsid w:val="00345C97"/>
    <w:rsid w:val="00345CF0"/>
    <w:rsid w:val="00345EDF"/>
    <w:rsid w:val="003460DC"/>
    <w:rsid w:val="00346181"/>
    <w:rsid w:val="00346401"/>
    <w:rsid w:val="003464D8"/>
    <w:rsid w:val="0034650D"/>
    <w:rsid w:val="00346638"/>
    <w:rsid w:val="003467B2"/>
    <w:rsid w:val="003467D3"/>
    <w:rsid w:val="00346D33"/>
    <w:rsid w:val="00346E98"/>
    <w:rsid w:val="00346EB9"/>
    <w:rsid w:val="00346EEB"/>
    <w:rsid w:val="0034718A"/>
    <w:rsid w:val="0034719B"/>
    <w:rsid w:val="003471EA"/>
    <w:rsid w:val="003471EF"/>
    <w:rsid w:val="0034729B"/>
    <w:rsid w:val="003472FE"/>
    <w:rsid w:val="0034740E"/>
    <w:rsid w:val="003474DA"/>
    <w:rsid w:val="0034767D"/>
    <w:rsid w:val="003476E9"/>
    <w:rsid w:val="00347927"/>
    <w:rsid w:val="00347BFF"/>
    <w:rsid w:val="00347CD6"/>
    <w:rsid w:val="00347E09"/>
    <w:rsid w:val="00350384"/>
    <w:rsid w:val="003503C2"/>
    <w:rsid w:val="00350404"/>
    <w:rsid w:val="00350480"/>
    <w:rsid w:val="00350498"/>
    <w:rsid w:val="00350524"/>
    <w:rsid w:val="003505C7"/>
    <w:rsid w:val="003506CF"/>
    <w:rsid w:val="003507FA"/>
    <w:rsid w:val="003508F8"/>
    <w:rsid w:val="00350ECA"/>
    <w:rsid w:val="00350F39"/>
    <w:rsid w:val="00350FCA"/>
    <w:rsid w:val="0035108F"/>
    <w:rsid w:val="00351150"/>
    <w:rsid w:val="00351193"/>
    <w:rsid w:val="0035128A"/>
    <w:rsid w:val="0035132B"/>
    <w:rsid w:val="003514A4"/>
    <w:rsid w:val="0035162F"/>
    <w:rsid w:val="00351795"/>
    <w:rsid w:val="00351A7C"/>
    <w:rsid w:val="00351B50"/>
    <w:rsid w:val="00351B9A"/>
    <w:rsid w:val="00351D76"/>
    <w:rsid w:val="00351DF7"/>
    <w:rsid w:val="003520FF"/>
    <w:rsid w:val="0035227C"/>
    <w:rsid w:val="003523B1"/>
    <w:rsid w:val="003523FF"/>
    <w:rsid w:val="00352580"/>
    <w:rsid w:val="00352599"/>
    <w:rsid w:val="0035267F"/>
    <w:rsid w:val="003526CA"/>
    <w:rsid w:val="00352707"/>
    <w:rsid w:val="0035278C"/>
    <w:rsid w:val="003527D8"/>
    <w:rsid w:val="00352866"/>
    <w:rsid w:val="00352960"/>
    <w:rsid w:val="00352A33"/>
    <w:rsid w:val="00352A81"/>
    <w:rsid w:val="00352C52"/>
    <w:rsid w:val="00352DAB"/>
    <w:rsid w:val="00352F1C"/>
    <w:rsid w:val="00352F28"/>
    <w:rsid w:val="00352FB7"/>
    <w:rsid w:val="00352FDD"/>
    <w:rsid w:val="003531D1"/>
    <w:rsid w:val="00353245"/>
    <w:rsid w:val="0035338C"/>
    <w:rsid w:val="0035352D"/>
    <w:rsid w:val="00353586"/>
    <w:rsid w:val="003535E0"/>
    <w:rsid w:val="0035365B"/>
    <w:rsid w:val="003536F9"/>
    <w:rsid w:val="00353A64"/>
    <w:rsid w:val="00353A80"/>
    <w:rsid w:val="00353B5D"/>
    <w:rsid w:val="00353CFC"/>
    <w:rsid w:val="00353D79"/>
    <w:rsid w:val="00353D9D"/>
    <w:rsid w:val="00353EE2"/>
    <w:rsid w:val="00353F41"/>
    <w:rsid w:val="00353FE1"/>
    <w:rsid w:val="00353FE3"/>
    <w:rsid w:val="003540B7"/>
    <w:rsid w:val="00354136"/>
    <w:rsid w:val="00354209"/>
    <w:rsid w:val="00354247"/>
    <w:rsid w:val="003542C4"/>
    <w:rsid w:val="003543ED"/>
    <w:rsid w:val="0035453A"/>
    <w:rsid w:val="00354697"/>
    <w:rsid w:val="00354768"/>
    <w:rsid w:val="003548A8"/>
    <w:rsid w:val="00354ACF"/>
    <w:rsid w:val="00354C82"/>
    <w:rsid w:val="00354E48"/>
    <w:rsid w:val="00354F53"/>
    <w:rsid w:val="0035502A"/>
    <w:rsid w:val="0035503A"/>
    <w:rsid w:val="003550A0"/>
    <w:rsid w:val="00355113"/>
    <w:rsid w:val="00355176"/>
    <w:rsid w:val="003552DB"/>
    <w:rsid w:val="00355353"/>
    <w:rsid w:val="0035569B"/>
    <w:rsid w:val="003556F8"/>
    <w:rsid w:val="003557D3"/>
    <w:rsid w:val="0035588E"/>
    <w:rsid w:val="00355A5F"/>
    <w:rsid w:val="00355A9A"/>
    <w:rsid w:val="00355AA9"/>
    <w:rsid w:val="00355E58"/>
    <w:rsid w:val="00355E80"/>
    <w:rsid w:val="0035607C"/>
    <w:rsid w:val="0035617B"/>
    <w:rsid w:val="0035621B"/>
    <w:rsid w:val="00356343"/>
    <w:rsid w:val="00356466"/>
    <w:rsid w:val="00356480"/>
    <w:rsid w:val="0035656C"/>
    <w:rsid w:val="00356892"/>
    <w:rsid w:val="003568AE"/>
    <w:rsid w:val="00356900"/>
    <w:rsid w:val="00356955"/>
    <w:rsid w:val="00356ADA"/>
    <w:rsid w:val="00356B82"/>
    <w:rsid w:val="00356B98"/>
    <w:rsid w:val="00356CD9"/>
    <w:rsid w:val="00356D8A"/>
    <w:rsid w:val="00356DFD"/>
    <w:rsid w:val="00356F83"/>
    <w:rsid w:val="0035700E"/>
    <w:rsid w:val="003571A0"/>
    <w:rsid w:val="00357353"/>
    <w:rsid w:val="0035745E"/>
    <w:rsid w:val="00357550"/>
    <w:rsid w:val="0035769B"/>
    <w:rsid w:val="003576E7"/>
    <w:rsid w:val="00357711"/>
    <w:rsid w:val="00357B51"/>
    <w:rsid w:val="00357C43"/>
    <w:rsid w:val="00357D49"/>
    <w:rsid w:val="00357E00"/>
    <w:rsid w:val="003600AE"/>
    <w:rsid w:val="003600BF"/>
    <w:rsid w:val="003601EE"/>
    <w:rsid w:val="00360394"/>
    <w:rsid w:val="003604F6"/>
    <w:rsid w:val="003605F8"/>
    <w:rsid w:val="0036069B"/>
    <w:rsid w:val="0036075D"/>
    <w:rsid w:val="003609E6"/>
    <w:rsid w:val="00360BF1"/>
    <w:rsid w:val="00360C01"/>
    <w:rsid w:val="00360C90"/>
    <w:rsid w:val="00360CE7"/>
    <w:rsid w:val="00360D60"/>
    <w:rsid w:val="00360E0C"/>
    <w:rsid w:val="00360F82"/>
    <w:rsid w:val="00360FE6"/>
    <w:rsid w:val="00361198"/>
    <w:rsid w:val="0036121C"/>
    <w:rsid w:val="00361252"/>
    <w:rsid w:val="00361349"/>
    <w:rsid w:val="0036135F"/>
    <w:rsid w:val="00361404"/>
    <w:rsid w:val="003614B0"/>
    <w:rsid w:val="0036151F"/>
    <w:rsid w:val="00361562"/>
    <w:rsid w:val="003616C4"/>
    <w:rsid w:val="00361717"/>
    <w:rsid w:val="00361A64"/>
    <w:rsid w:val="00361B0B"/>
    <w:rsid w:val="00361B23"/>
    <w:rsid w:val="00361E16"/>
    <w:rsid w:val="00361E4A"/>
    <w:rsid w:val="00361FD8"/>
    <w:rsid w:val="00362092"/>
    <w:rsid w:val="003620C4"/>
    <w:rsid w:val="00362236"/>
    <w:rsid w:val="003622CF"/>
    <w:rsid w:val="0036236D"/>
    <w:rsid w:val="00362504"/>
    <w:rsid w:val="003625B1"/>
    <w:rsid w:val="0036276A"/>
    <w:rsid w:val="003627E2"/>
    <w:rsid w:val="00362946"/>
    <w:rsid w:val="00362A0F"/>
    <w:rsid w:val="00362AAE"/>
    <w:rsid w:val="00362B3A"/>
    <w:rsid w:val="00362C67"/>
    <w:rsid w:val="00362D5E"/>
    <w:rsid w:val="00362EFF"/>
    <w:rsid w:val="00362FA1"/>
    <w:rsid w:val="00363048"/>
    <w:rsid w:val="0036309E"/>
    <w:rsid w:val="00363152"/>
    <w:rsid w:val="00363163"/>
    <w:rsid w:val="003631AB"/>
    <w:rsid w:val="003631C5"/>
    <w:rsid w:val="0036329E"/>
    <w:rsid w:val="00363437"/>
    <w:rsid w:val="00363507"/>
    <w:rsid w:val="0036364C"/>
    <w:rsid w:val="003636B5"/>
    <w:rsid w:val="0036372A"/>
    <w:rsid w:val="00363738"/>
    <w:rsid w:val="003637AA"/>
    <w:rsid w:val="00363908"/>
    <w:rsid w:val="00363913"/>
    <w:rsid w:val="00363A5E"/>
    <w:rsid w:val="00363AC1"/>
    <w:rsid w:val="00363C0B"/>
    <w:rsid w:val="00363D12"/>
    <w:rsid w:val="00363D83"/>
    <w:rsid w:val="00363DFC"/>
    <w:rsid w:val="00363E0B"/>
    <w:rsid w:val="00363FF8"/>
    <w:rsid w:val="00364324"/>
    <w:rsid w:val="003644D0"/>
    <w:rsid w:val="003645AA"/>
    <w:rsid w:val="00364654"/>
    <w:rsid w:val="0036475E"/>
    <w:rsid w:val="00364797"/>
    <w:rsid w:val="003648D4"/>
    <w:rsid w:val="0036499B"/>
    <w:rsid w:val="00364ABA"/>
    <w:rsid w:val="00364ABF"/>
    <w:rsid w:val="00364BAF"/>
    <w:rsid w:val="00364D9E"/>
    <w:rsid w:val="00364DFB"/>
    <w:rsid w:val="003650D3"/>
    <w:rsid w:val="0036519E"/>
    <w:rsid w:val="00365363"/>
    <w:rsid w:val="00365409"/>
    <w:rsid w:val="003654C4"/>
    <w:rsid w:val="003655F1"/>
    <w:rsid w:val="0036573E"/>
    <w:rsid w:val="003658B7"/>
    <w:rsid w:val="0036590B"/>
    <w:rsid w:val="00365A18"/>
    <w:rsid w:val="00365A43"/>
    <w:rsid w:val="00365B6D"/>
    <w:rsid w:val="00365BCE"/>
    <w:rsid w:val="00365BFE"/>
    <w:rsid w:val="00365D33"/>
    <w:rsid w:val="00365D7E"/>
    <w:rsid w:val="00365E11"/>
    <w:rsid w:val="00365EC0"/>
    <w:rsid w:val="00365FB2"/>
    <w:rsid w:val="0036600D"/>
    <w:rsid w:val="00366153"/>
    <w:rsid w:val="00366261"/>
    <w:rsid w:val="00366287"/>
    <w:rsid w:val="003663B7"/>
    <w:rsid w:val="003663D5"/>
    <w:rsid w:val="0036651B"/>
    <w:rsid w:val="00366528"/>
    <w:rsid w:val="0036654A"/>
    <w:rsid w:val="003665A1"/>
    <w:rsid w:val="00366602"/>
    <w:rsid w:val="00366752"/>
    <w:rsid w:val="003667C8"/>
    <w:rsid w:val="003667D4"/>
    <w:rsid w:val="00366857"/>
    <w:rsid w:val="003669F0"/>
    <w:rsid w:val="00366A79"/>
    <w:rsid w:val="00366B33"/>
    <w:rsid w:val="00366B64"/>
    <w:rsid w:val="00366D03"/>
    <w:rsid w:val="00367197"/>
    <w:rsid w:val="003671F5"/>
    <w:rsid w:val="00367237"/>
    <w:rsid w:val="0036726B"/>
    <w:rsid w:val="00367275"/>
    <w:rsid w:val="00367427"/>
    <w:rsid w:val="0036747E"/>
    <w:rsid w:val="003679F2"/>
    <w:rsid w:val="00367A81"/>
    <w:rsid w:val="00367B0F"/>
    <w:rsid w:val="00367B19"/>
    <w:rsid w:val="00367C58"/>
    <w:rsid w:val="00367C84"/>
    <w:rsid w:val="00367CE4"/>
    <w:rsid w:val="00367D04"/>
    <w:rsid w:val="00367DE5"/>
    <w:rsid w:val="00367E14"/>
    <w:rsid w:val="0037006E"/>
    <w:rsid w:val="00370153"/>
    <w:rsid w:val="00370169"/>
    <w:rsid w:val="003701E4"/>
    <w:rsid w:val="003702A6"/>
    <w:rsid w:val="00370352"/>
    <w:rsid w:val="003704F6"/>
    <w:rsid w:val="003706E4"/>
    <w:rsid w:val="0037075F"/>
    <w:rsid w:val="003707E6"/>
    <w:rsid w:val="0037082B"/>
    <w:rsid w:val="00370A7D"/>
    <w:rsid w:val="00370A99"/>
    <w:rsid w:val="00370D3E"/>
    <w:rsid w:val="00370E09"/>
    <w:rsid w:val="00370F36"/>
    <w:rsid w:val="003710A8"/>
    <w:rsid w:val="0037141B"/>
    <w:rsid w:val="003715A0"/>
    <w:rsid w:val="0037172C"/>
    <w:rsid w:val="00371745"/>
    <w:rsid w:val="003717AE"/>
    <w:rsid w:val="003717DF"/>
    <w:rsid w:val="0037187E"/>
    <w:rsid w:val="003718CC"/>
    <w:rsid w:val="0037195A"/>
    <w:rsid w:val="00371AD0"/>
    <w:rsid w:val="00371B67"/>
    <w:rsid w:val="00371B75"/>
    <w:rsid w:val="00371B95"/>
    <w:rsid w:val="00371BBC"/>
    <w:rsid w:val="00371BFE"/>
    <w:rsid w:val="00371CB6"/>
    <w:rsid w:val="00371E0D"/>
    <w:rsid w:val="00371FF7"/>
    <w:rsid w:val="00372171"/>
    <w:rsid w:val="00372483"/>
    <w:rsid w:val="003724DE"/>
    <w:rsid w:val="00372506"/>
    <w:rsid w:val="00372745"/>
    <w:rsid w:val="003727A3"/>
    <w:rsid w:val="00372868"/>
    <w:rsid w:val="00372A91"/>
    <w:rsid w:val="00372D04"/>
    <w:rsid w:val="00372D81"/>
    <w:rsid w:val="00372E1E"/>
    <w:rsid w:val="00372E9E"/>
    <w:rsid w:val="00372F4C"/>
    <w:rsid w:val="00373067"/>
    <w:rsid w:val="00373068"/>
    <w:rsid w:val="003732C5"/>
    <w:rsid w:val="003733D1"/>
    <w:rsid w:val="00373515"/>
    <w:rsid w:val="00373522"/>
    <w:rsid w:val="00373554"/>
    <w:rsid w:val="003736AF"/>
    <w:rsid w:val="0037383C"/>
    <w:rsid w:val="00373875"/>
    <w:rsid w:val="003738C6"/>
    <w:rsid w:val="003738F4"/>
    <w:rsid w:val="00373946"/>
    <w:rsid w:val="00373993"/>
    <w:rsid w:val="00373CAE"/>
    <w:rsid w:val="00373CE2"/>
    <w:rsid w:val="00373D51"/>
    <w:rsid w:val="00373D81"/>
    <w:rsid w:val="00373E71"/>
    <w:rsid w:val="00373E8E"/>
    <w:rsid w:val="00373F0A"/>
    <w:rsid w:val="00374062"/>
    <w:rsid w:val="00374217"/>
    <w:rsid w:val="0037440B"/>
    <w:rsid w:val="0037453C"/>
    <w:rsid w:val="0037458A"/>
    <w:rsid w:val="003747E0"/>
    <w:rsid w:val="003747F5"/>
    <w:rsid w:val="003748B1"/>
    <w:rsid w:val="00374934"/>
    <w:rsid w:val="0037498F"/>
    <w:rsid w:val="00374A05"/>
    <w:rsid w:val="00374A54"/>
    <w:rsid w:val="00374AB2"/>
    <w:rsid w:val="00374B05"/>
    <w:rsid w:val="00374B89"/>
    <w:rsid w:val="00374BC1"/>
    <w:rsid w:val="00374C26"/>
    <w:rsid w:val="00374D86"/>
    <w:rsid w:val="00374E21"/>
    <w:rsid w:val="00374FF6"/>
    <w:rsid w:val="00375060"/>
    <w:rsid w:val="0037520A"/>
    <w:rsid w:val="00375215"/>
    <w:rsid w:val="0037521C"/>
    <w:rsid w:val="00375228"/>
    <w:rsid w:val="00375321"/>
    <w:rsid w:val="0037548C"/>
    <w:rsid w:val="00375512"/>
    <w:rsid w:val="00375679"/>
    <w:rsid w:val="00375995"/>
    <w:rsid w:val="00375B7F"/>
    <w:rsid w:val="00375D05"/>
    <w:rsid w:val="00375F05"/>
    <w:rsid w:val="00375FA7"/>
    <w:rsid w:val="00376053"/>
    <w:rsid w:val="003763F4"/>
    <w:rsid w:val="00376531"/>
    <w:rsid w:val="0037654E"/>
    <w:rsid w:val="0037662C"/>
    <w:rsid w:val="003766F7"/>
    <w:rsid w:val="0037685C"/>
    <w:rsid w:val="003768B3"/>
    <w:rsid w:val="003768CA"/>
    <w:rsid w:val="00376964"/>
    <w:rsid w:val="003769B3"/>
    <w:rsid w:val="00376A0C"/>
    <w:rsid w:val="00376AF8"/>
    <w:rsid w:val="00376B3C"/>
    <w:rsid w:val="00376CF5"/>
    <w:rsid w:val="00376EE0"/>
    <w:rsid w:val="00377002"/>
    <w:rsid w:val="0037702E"/>
    <w:rsid w:val="003770C9"/>
    <w:rsid w:val="00377149"/>
    <w:rsid w:val="00377165"/>
    <w:rsid w:val="00377185"/>
    <w:rsid w:val="0037722A"/>
    <w:rsid w:val="0037722C"/>
    <w:rsid w:val="003772F2"/>
    <w:rsid w:val="003773AA"/>
    <w:rsid w:val="00377532"/>
    <w:rsid w:val="003775A2"/>
    <w:rsid w:val="00377672"/>
    <w:rsid w:val="003777AD"/>
    <w:rsid w:val="003777E5"/>
    <w:rsid w:val="003778EE"/>
    <w:rsid w:val="003779AD"/>
    <w:rsid w:val="003779BC"/>
    <w:rsid w:val="003779D2"/>
    <w:rsid w:val="00377A01"/>
    <w:rsid w:val="00377A48"/>
    <w:rsid w:val="00377B0D"/>
    <w:rsid w:val="00377B9A"/>
    <w:rsid w:val="00377D79"/>
    <w:rsid w:val="00377D7D"/>
    <w:rsid w:val="00377E77"/>
    <w:rsid w:val="00377F36"/>
    <w:rsid w:val="00377FCE"/>
    <w:rsid w:val="0038006F"/>
    <w:rsid w:val="0038040B"/>
    <w:rsid w:val="0038043F"/>
    <w:rsid w:val="003805DF"/>
    <w:rsid w:val="00380645"/>
    <w:rsid w:val="00380705"/>
    <w:rsid w:val="0038082C"/>
    <w:rsid w:val="003809F9"/>
    <w:rsid w:val="00380AEE"/>
    <w:rsid w:val="00380FBE"/>
    <w:rsid w:val="00381003"/>
    <w:rsid w:val="0038117E"/>
    <w:rsid w:val="00381296"/>
    <w:rsid w:val="00381457"/>
    <w:rsid w:val="0038198E"/>
    <w:rsid w:val="00381D00"/>
    <w:rsid w:val="00381EF7"/>
    <w:rsid w:val="00382018"/>
    <w:rsid w:val="00382207"/>
    <w:rsid w:val="00382443"/>
    <w:rsid w:val="00382515"/>
    <w:rsid w:val="003827B5"/>
    <w:rsid w:val="00382AD4"/>
    <w:rsid w:val="00382B15"/>
    <w:rsid w:val="00382B70"/>
    <w:rsid w:val="00382CE3"/>
    <w:rsid w:val="00382D99"/>
    <w:rsid w:val="00382E0E"/>
    <w:rsid w:val="00382E82"/>
    <w:rsid w:val="00382ED0"/>
    <w:rsid w:val="00382F19"/>
    <w:rsid w:val="00382F4F"/>
    <w:rsid w:val="00383050"/>
    <w:rsid w:val="00383102"/>
    <w:rsid w:val="00383265"/>
    <w:rsid w:val="003834B6"/>
    <w:rsid w:val="00383500"/>
    <w:rsid w:val="003836C3"/>
    <w:rsid w:val="003837F9"/>
    <w:rsid w:val="00383880"/>
    <w:rsid w:val="003838C5"/>
    <w:rsid w:val="003839C7"/>
    <w:rsid w:val="00383D43"/>
    <w:rsid w:val="00383DA9"/>
    <w:rsid w:val="00383DB8"/>
    <w:rsid w:val="00383E5C"/>
    <w:rsid w:val="00383F4B"/>
    <w:rsid w:val="00384037"/>
    <w:rsid w:val="003840B9"/>
    <w:rsid w:val="003843EB"/>
    <w:rsid w:val="00384668"/>
    <w:rsid w:val="003846E3"/>
    <w:rsid w:val="00384806"/>
    <w:rsid w:val="0038495A"/>
    <w:rsid w:val="00384ACF"/>
    <w:rsid w:val="00384C37"/>
    <w:rsid w:val="00384CAC"/>
    <w:rsid w:val="00384DE3"/>
    <w:rsid w:val="00384F85"/>
    <w:rsid w:val="003851C8"/>
    <w:rsid w:val="00385258"/>
    <w:rsid w:val="00385265"/>
    <w:rsid w:val="003852D8"/>
    <w:rsid w:val="00385303"/>
    <w:rsid w:val="003854BC"/>
    <w:rsid w:val="003854E0"/>
    <w:rsid w:val="003855A0"/>
    <w:rsid w:val="003855AF"/>
    <w:rsid w:val="00385747"/>
    <w:rsid w:val="00385951"/>
    <w:rsid w:val="00385A7A"/>
    <w:rsid w:val="00385C00"/>
    <w:rsid w:val="00385CD2"/>
    <w:rsid w:val="00385D46"/>
    <w:rsid w:val="00385F1A"/>
    <w:rsid w:val="00385F48"/>
    <w:rsid w:val="00385FCC"/>
    <w:rsid w:val="003860C6"/>
    <w:rsid w:val="003861CE"/>
    <w:rsid w:val="003861FE"/>
    <w:rsid w:val="003862CB"/>
    <w:rsid w:val="00386344"/>
    <w:rsid w:val="0038634C"/>
    <w:rsid w:val="00386410"/>
    <w:rsid w:val="0038642E"/>
    <w:rsid w:val="0038667E"/>
    <w:rsid w:val="003867DE"/>
    <w:rsid w:val="003869BF"/>
    <w:rsid w:val="00386B8D"/>
    <w:rsid w:val="00386C5B"/>
    <w:rsid w:val="0038725C"/>
    <w:rsid w:val="00387280"/>
    <w:rsid w:val="00387333"/>
    <w:rsid w:val="00387339"/>
    <w:rsid w:val="003873D1"/>
    <w:rsid w:val="003874AA"/>
    <w:rsid w:val="003874D9"/>
    <w:rsid w:val="00387509"/>
    <w:rsid w:val="0038757E"/>
    <w:rsid w:val="00387670"/>
    <w:rsid w:val="003876EC"/>
    <w:rsid w:val="0038773A"/>
    <w:rsid w:val="00387765"/>
    <w:rsid w:val="00387A88"/>
    <w:rsid w:val="00387C78"/>
    <w:rsid w:val="00387C80"/>
    <w:rsid w:val="00387CB8"/>
    <w:rsid w:val="00387CF0"/>
    <w:rsid w:val="00387D63"/>
    <w:rsid w:val="00387DBF"/>
    <w:rsid w:val="00387DC8"/>
    <w:rsid w:val="00387E8C"/>
    <w:rsid w:val="00390049"/>
    <w:rsid w:val="00390234"/>
    <w:rsid w:val="0039028A"/>
    <w:rsid w:val="00390363"/>
    <w:rsid w:val="00390527"/>
    <w:rsid w:val="00390864"/>
    <w:rsid w:val="00390976"/>
    <w:rsid w:val="00390C9B"/>
    <w:rsid w:val="00390E77"/>
    <w:rsid w:val="00391061"/>
    <w:rsid w:val="0039116B"/>
    <w:rsid w:val="0039125E"/>
    <w:rsid w:val="003915E4"/>
    <w:rsid w:val="00391750"/>
    <w:rsid w:val="0039188B"/>
    <w:rsid w:val="00391AA2"/>
    <w:rsid w:val="00391ADA"/>
    <w:rsid w:val="00391AFD"/>
    <w:rsid w:val="00391B5A"/>
    <w:rsid w:val="00391BA4"/>
    <w:rsid w:val="00391C1E"/>
    <w:rsid w:val="00391C3C"/>
    <w:rsid w:val="00391C90"/>
    <w:rsid w:val="00391D15"/>
    <w:rsid w:val="00391E26"/>
    <w:rsid w:val="0039252D"/>
    <w:rsid w:val="003927D2"/>
    <w:rsid w:val="00392828"/>
    <w:rsid w:val="00392838"/>
    <w:rsid w:val="0039285C"/>
    <w:rsid w:val="003928A1"/>
    <w:rsid w:val="0039297C"/>
    <w:rsid w:val="00392B78"/>
    <w:rsid w:val="00392D36"/>
    <w:rsid w:val="00392D49"/>
    <w:rsid w:val="00392E2E"/>
    <w:rsid w:val="00393129"/>
    <w:rsid w:val="0039319E"/>
    <w:rsid w:val="0039325F"/>
    <w:rsid w:val="003932F3"/>
    <w:rsid w:val="003932F7"/>
    <w:rsid w:val="003933B8"/>
    <w:rsid w:val="003934EA"/>
    <w:rsid w:val="00393543"/>
    <w:rsid w:val="0039358E"/>
    <w:rsid w:val="003935E5"/>
    <w:rsid w:val="00393826"/>
    <w:rsid w:val="003938DF"/>
    <w:rsid w:val="00393971"/>
    <w:rsid w:val="0039399E"/>
    <w:rsid w:val="00393A57"/>
    <w:rsid w:val="00393B4B"/>
    <w:rsid w:val="00393CD4"/>
    <w:rsid w:val="00393D55"/>
    <w:rsid w:val="00393DE5"/>
    <w:rsid w:val="00393ED0"/>
    <w:rsid w:val="00393F59"/>
    <w:rsid w:val="00394064"/>
    <w:rsid w:val="003940B8"/>
    <w:rsid w:val="003941E2"/>
    <w:rsid w:val="003942D0"/>
    <w:rsid w:val="003942E6"/>
    <w:rsid w:val="0039434F"/>
    <w:rsid w:val="003946BF"/>
    <w:rsid w:val="00394739"/>
    <w:rsid w:val="00394797"/>
    <w:rsid w:val="00394AEA"/>
    <w:rsid w:val="00394B41"/>
    <w:rsid w:val="00394BB1"/>
    <w:rsid w:val="00394BFE"/>
    <w:rsid w:val="00394C4E"/>
    <w:rsid w:val="00394CC5"/>
    <w:rsid w:val="00394D85"/>
    <w:rsid w:val="00394E7B"/>
    <w:rsid w:val="00394FED"/>
    <w:rsid w:val="00395005"/>
    <w:rsid w:val="00395032"/>
    <w:rsid w:val="0039530E"/>
    <w:rsid w:val="003953B0"/>
    <w:rsid w:val="00395475"/>
    <w:rsid w:val="003954D1"/>
    <w:rsid w:val="003956F3"/>
    <w:rsid w:val="003958A1"/>
    <w:rsid w:val="00395A11"/>
    <w:rsid w:val="00395BD3"/>
    <w:rsid w:val="00395C69"/>
    <w:rsid w:val="00395CA2"/>
    <w:rsid w:val="00395F46"/>
    <w:rsid w:val="00396081"/>
    <w:rsid w:val="003964BF"/>
    <w:rsid w:val="00396607"/>
    <w:rsid w:val="00396638"/>
    <w:rsid w:val="00396722"/>
    <w:rsid w:val="003967E1"/>
    <w:rsid w:val="00396838"/>
    <w:rsid w:val="0039692C"/>
    <w:rsid w:val="0039694C"/>
    <w:rsid w:val="00396C3C"/>
    <w:rsid w:val="00396C8E"/>
    <w:rsid w:val="00396DDA"/>
    <w:rsid w:val="00396F38"/>
    <w:rsid w:val="00397028"/>
    <w:rsid w:val="00397458"/>
    <w:rsid w:val="00397474"/>
    <w:rsid w:val="00397808"/>
    <w:rsid w:val="003978A5"/>
    <w:rsid w:val="003979FC"/>
    <w:rsid w:val="00397BBA"/>
    <w:rsid w:val="00397BF7"/>
    <w:rsid w:val="00397D17"/>
    <w:rsid w:val="00397DFB"/>
    <w:rsid w:val="00397F78"/>
    <w:rsid w:val="00397F92"/>
    <w:rsid w:val="00397FFD"/>
    <w:rsid w:val="003A03D8"/>
    <w:rsid w:val="003A04B6"/>
    <w:rsid w:val="003A04BB"/>
    <w:rsid w:val="003A052F"/>
    <w:rsid w:val="003A078B"/>
    <w:rsid w:val="003A07C0"/>
    <w:rsid w:val="003A09CF"/>
    <w:rsid w:val="003A0CDB"/>
    <w:rsid w:val="003A0CFC"/>
    <w:rsid w:val="003A0D3E"/>
    <w:rsid w:val="003A0E26"/>
    <w:rsid w:val="003A108D"/>
    <w:rsid w:val="003A10B4"/>
    <w:rsid w:val="003A1166"/>
    <w:rsid w:val="003A1174"/>
    <w:rsid w:val="003A11C2"/>
    <w:rsid w:val="003A131F"/>
    <w:rsid w:val="003A1398"/>
    <w:rsid w:val="003A13EA"/>
    <w:rsid w:val="003A14F0"/>
    <w:rsid w:val="003A15FC"/>
    <w:rsid w:val="003A1611"/>
    <w:rsid w:val="003A174F"/>
    <w:rsid w:val="003A1853"/>
    <w:rsid w:val="003A1873"/>
    <w:rsid w:val="003A18F4"/>
    <w:rsid w:val="003A1A89"/>
    <w:rsid w:val="003A1BA4"/>
    <w:rsid w:val="003A1CF0"/>
    <w:rsid w:val="003A1DEE"/>
    <w:rsid w:val="003A1DFD"/>
    <w:rsid w:val="003A1E40"/>
    <w:rsid w:val="003A1E7A"/>
    <w:rsid w:val="003A1F32"/>
    <w:rsid w:val="003A1FDB"/>
    <w:rsid w:val="003A210A"/>
    <w:rsid w:val="003A2146"/>
    <w:rsid w:val="003A2309"/>
    <w:rsid w:val="003A2322"/>
    <w:rsid w:val="003A233C"/>
    <w:rsid w:val="003A276F"/>
    <w:rsid w:val="003A2A17"/>
    <w:rsid w:val="003A2CE1"/>
    <w:rsid w:val="003A2DD9"/>
    <w:rsid w:val="003A2E85"/>
    <w:rsid w:val="003A31DF"/>
    <w:rsid w:val="003A31F9"/>
    <w:rsid w:val="003A32B7"/>
    <w:rsid w:val="003A367E"/>
    <w:rsid w:val="003A37BC"/>
    <w:rsid w:val="003A3922"/>
    <w:rsid w:val="003A3939"/>
    <w:rsid w:val="003A393E"/>
    <w:rsid w:val="003A3A81"/>
    <w:rsid w:val="003A3B88"/>
    <w:rsid w:val="003A3D51"/>
    <w:rsid w:val="003A3E30"/>
    <w:rsid w:val="003A3E44"/>
    <w:rsid w:val="003A4215"/>
    <w:rsid w:val="003A43E3"/>
    <w:rsid w:val="003A448F"/>
    <w:rsid w:val="003A450C"/>
    <w:rsid w:val="003A45DF"/>
    <w:rsid w:val="003A4764"/>
    <w:rsid w:val="003A48B2"/>
    <w:rsid w:val="003A4A32"/>
    <w:rsid w:val="003A4ABD"/>
    <w:rsid w:val="003A4AC1"/>
    <w:rsid w:val="003A4AFE"/>
    <w:rsid w:val="003A4B94"/>
    <w:rsid w:val="003A4E4F"/>
    <w:rsid w:val="003A4E76"/>
    <w:rsid w:val="003A5052"/>
    <w:rsid w:val="003A584A"/>
    <w:rsid w:val="003A5AD2"/>
    <w:rsid w:val="003A5AF5"/>
    <w:rsid w:val="003A5E2E"/>
    <w:rsid w:val="003A5E68"/>
    <w:rsid w:val="003A600E"/>
    <w:rsid w:val="003A60F1"/>
    <w:rsid w:val="003A6396"/>
    <w:rsid w:val="003A63DF"/>
    <w:rsid w:val="003A642B"/>
    <w:rsid w:val="003A6595"/>
    <w:rsid w:val="003A6646"/>
    <w:rsid w:val="003A67D3"/>
    <w:rsid w:val="003A6909"/>
    <w:rsid w:val="003A69CC"/>
    <w:rsid w:val="003A6B38"/>
    <w:rsid w:val="003A6B8F"/>
    <w:rsid w:val="003A6C6F"/>
    <w:rsid w:val="003A6D22"/>
    <w:rsid w:val="003A6D93"/>
    <w:rsid w:val="003A6D97"/>
    <w:rsid w:val="003A6E6C"/>
    <w:rsid w:val="003A6F04"/>
    <w:rsid w:val="003A70D7"/>
    <w:rsid w:val="003A7115"/>
    <w:rsid w:val="003A71ED"/>
    <w:rsid w:val="003A7659"/>
    <w:rsid w:val="003A7697"/>
    <w:rsid w:val="003A782C"/>
    <w:rsid w:val="003A7990"/>
    <w:rsid w:val="003A7BCB"/>
    <w:rsid w:val="003A7CD9"/>
    <w:rsid w:val="003A7E62"/>
    <w:rsid w:val="003B0038"/>
    <w:rsid w:val="003B035F"/>
    <w:rsid w:val="003B041F"/>
    <w:rsid w:val="003B0591"/>
    <w:rsid w:val="003B05DA"/>
    <w:rsid w:val="003B066D"/>
    <w:rsid w:val="003B0913"/>
    <w:rsid w:val="003B0944"/>
    <w:rsid w:val="003B0B2C"/>
    <w:rsid w:val="003B0B3A"/>
    <w:rsid w:val="003B0F34"/>
    <w:rsid w:val="003B0F48"/>
    <w:rsid w:val="003B0F49"/>
    <w:rsid w:val="003B10A2"/>
    <w:rsid w:val="003B1205"/>
    <w:rsid w:val="003B1314"/>
    <w:rsid w:val="003B138E"/>
    <w:rsid w:val="003B15B3"/>
    <w:rsid w:val="003B163C"/>
    <w:rsid w:val="003B1CB2"/>
    <w:rsid w:val="003B1D0C"/>
    <w:rsid w:val="003B1EE1"/>
    <w:rsid w:val="003B219C"/>
    <w:rsid w:val="003B2288"/>
    <w:rsid w:val="003B24D3"/>
    <w:rsid w:val="003B2616"/>
    <w:rsid w:val="003B27BE"/>
    <w:rsid w:val="003B2843"/>
    <w:rsid w:val="003B2CFD"/>
    <w:rsid w:val="003B2E10"/>
    <w:rsid w:val="003B2EEA"/>
    <w:rsid w:val="003B2F36"/>
    <w:rsid w:val="003B30DC"/>
    <w:rsid w:val="003B3145"/>
    <w:rsid w:val="003B3275"/>
    <w:rsid w:val="003B334C"/>
    <w:rsid w:val="003B33F8"/>
    <w:rsid w:val="003B33FE"/>
    <w:rsid w:val="003B358D"/>
    <w:rsid w:val="003B3610"/>
    <w:rsid w:val="003B3887"/>
    <w:rsid w:val="003B3914"/>
    <w:rsid w:val="003B3C02"/>
    <w:rsid w:val="003B3DE1"/>
    <w:rsid w:val="003B3E03"/>
    <w:rsid w:val="003B3E06"/>
    <w:rsid w:val="003B3E11"/>
    <w:rsid w:val="003B3E53"/>
    <w:rsid w:val="003B3EDF"/>
    <w:rsid w:val="003B3FFE"/>
    <w:rsid w:val="003B4077"/>
    <w:rsid w:val="003B4441"/>
    <w:rsid w:val="003B44D1"/>
    <w:rsid w:val="003B45B9"/>
    <w:rsid w:val="003B46BA"/>
    <w:rsid w:val="003B4716"/>
    <w:rsid w:val="003B472C"/>
    <w:rsid w:val="003B4744"/>
    <w:rsid w:val="003B4962"/>
    <w:rsid w:val="003B4AC0"/>
    <w:rsid w:val="003B4C12"/>
    <w:rsid w:val="003B4D65"/>
    <w:rsid w:val="003B4E2E"/>
    <w:rsid w:val="003B4E78"/>
    <w:rsid w:val="003B4EF4"/>
    <w:rsid w:val="003B4F07"/>
    <w:rsid w:val="003B5188"/>
    <w:rsid w:val="003B51E6"/>
    <w:rsid w:val="003B5207"/>
    <w:rsid w:val="003B5209"/>
    <w:rsid w:val="003B5407"/>
    <w:rsid w:val="003B5725"/>
    <w:rsid w:val="003B58B7"/>
    <w:rsid w:val="003B58F4"/>
    <w:rsid w:val="003B5955"/>
    <w:rsid w:val="003B5983"/>
    <w:rsid w:val="003B5A9F"/>
    <w:rsid w:val="003B5AA3"/>
    <w:rsid w:val="003B5D05"/>
    <w:rsid w:val="003B61A4"/>
    <w:rsid w:val="003B61B0"/>
    <w:rsid w:val="003B62A8"/>
    <w:rsid w:val="003B62AA"/>
    <w:rsid w:val="003B63A7"/>
    <w:rsid w:val="003B64A8"/>
    <w:rsid w:val="003B6598"/>
    <w:rsid w:val="003B6644"/>
    <w:rsid w:val="003B66BC"/>
    <w:rsid w:val="003B6786"/>
    <w:rsid w:val="003B67B1"/>
    <w:rsid w:val="003B6896"/>
    <w:rsid w:val="003B698F"/>
    <w:rsid w:val="003B6A4A"/>
    <w:rsid w:val="003B6AB9"/>
    <w:rsid w:val="003B6B68"/>
    <w:rsid w:val="003B6B71"/>
    <w:rsid w:val="003B6B8C"/>
    <w:rsid w:val="003B6D99"/>
    <w:rsid w:val="003B6E45"/>
    <w:rsid w:val="003B6E8B"/>
    <w:rsid w:val="003B6EFB"/>
    <w:rsid w:val="003B6F0E"/>
    <w:rsid w:val="003B7114"/>
    <w:rsid w:val="003B748D"/>
    <w:rsid w:val="003B77C7"/>
    <w:rsid w:val="003B79C1"/>
    <w:rsid w:val="003B7A0A"/>
    <w:rsid w:val="003B7B46"/>
    <w:rsid w:val="003B7C48"/>
    <w:rsid w:val="003B7C6F"/>
    <w:rsid w:val="003B7D03"/>
    <w:rsid w:val="003B7E05"/>
    <w:rsid w:val="003B7E76"/>
    <w:rsid w:val="003B7F31"/>
    <w:rsid w:val="003C0419"/>
    <w:rsid w:val="003C043F"/>
    <w:rsid w:val="003C0708"/>
    <w:rsid w:val="003C07B8"/>
    <w:rsid w:val="003C082C"/>
    <w:rsid w:val="003C0974"/>
    <w:rsid w:val="003C0AB2"/>
    <w:rsid w:val="003C0B46"/>
    <w:rsid w:val="003C0B85"/>
    <w:rsid w:val="003C0C10"/>
    <w:rsid w:val="003C0D13"/>
    <w:rsid w:val="003C0EEC"/>
    <w:rsid w:val="003C13B5"/>
    <w:rsid w:val="003C13E1"/>
    <w:rsid w:val="003C1569"/>
    <w:rsid w:val="003C15B1"/>
    <w:rsid w:val="003C16D6"/>
    <w:rsid w:val="003C17AE"/>
    <w:rsid w:val="003C1996"/>
    <w:rsid w:val="003C1AA1"/>
    <w:rsid w:val="003C1ACA"/>
    <w:rsid w:val="003C1ADE"/>
    <w:rsid w:val="003C1E6B"/>
    <w:rsid w:val="003C1ED5"/>
    <w:rsid w:val="003C218C"/>
    <w:rsid w:val="003C225A"/>
    <w:rsid w:val="003C2386"/>
    <w:rsid w:val="003C23CB"/>
    <w:rsid w:val="003C275D"/>
    <w:rsid w:val="003C28CF"/>
    <w:rsid w:val="003C29B7"/>
    <w:rsid w:val="003C2CD4"/>
    <w:rsid w:val="003C2DFC"/>
    <w:rsid w:val="003C2E8D"/>
    <w:rsid w:val="003C30C0"/>
    <w:rsid w:val="003C30CC"/>
    <w:rsid w:val="003C311D"/>
    <w:rsid w:val="003C3255"/>
    <w:rsid w:val="003C3297"/>
    <w:rsid w:val="003C34EF"/>
    <w:rsid w:val="003C3648"/>
    <w:rsid w:val="003C36FD"/>
    <w:rsid w:val="003C3795"/>
    <w:rsid w:val="003C37BB"/>
    <w:rsid w:val="003C3876"/>
    <w:rsid w:val="003C395D"/>
    <w:rsid w:val="003C3978"/>
    <w:rsid w:val="003C3BDF"/>
    <w:rsid w:val="003C3C62"/>
    <w:rsid w:val="003C3D87"/>
    <w:rsid w:val="003C3E86"/>
    <w:rsid w:val="003C3FD6"/>
    <w:rsid w:val="003C4200"/>
    <w:rsid w:val="003C426A"/>
    <w:rsid w:val="003C4460"/>
    <w:rsid w:val="003C449C"/>
    <w:rsid w:val="003C45EF"/>
    <w:rsid w:val="003C4744"/>
    <w:rsid w:val="003C475E"/>
    <w:rsid w:val="003C4919"/>
    <w:rsid w:val="003C49CF"/>
    <w:rsid w:val="003C4A34"/>
    <w:rsid w:val="003C4AA4"/>
    <w:rsid w:val="003C4B79"/>
    <w:rsid w:val="003C4BE6"/>
    <w:rsid w:val="003C4BF7"/>
    <w:rsid w:val="003C4C00"/>
    <w:rsid w:val="003C4D25"/>
    <w:rsid w:val="003C4D80"/>
    <w:rsid w:val="003C4EDB"/>
    <w:rsid w:val="003C4F7F"/>
    <w:rsid w:val="003C506D"/>
    <w:rsid w:val="003C50BE"/>
    <w:rsid w:val="003C5169"/>
    <w:rsid w:val="003C526B"/>
    <w:rsid w:val="003C528F"/>
    <w:rsid w:val="003C54F9"/>
    <w:rsid w:val="003C550A"/>
    <w:rsid w:val="003C5636"/>
    <w:rsid w:val="003C5680"/>
    <w:rsid w:val="003C569D"/>
    <w:rsid w:val="003C56F5"/>
    <w:rsid w:val="003C573A"/>
    <w:rsid w:val="003C5800"/>
    <w:rsid w:val="003C587A"/>
    <w:rsid w:val="003C5BC8"/>
    <w:rsid w:val="003C5D68"/>
    <w:rsid w:val="003C5DBF"/>
    <w:rsid w:val="003C6093"/>
    <w:rsid w:val="003C60B8"/>
    <w:rsid w:val="003C6643"/>
    <w:rsid w:val="003C679B"/>
    <w:rsid w:val="003C6889"/>
    <w:rsid w:val="003C6954"/>
    <w:rsid w:val="003C6A41"/>
    <w:rsid w:val="003C6BD8"/>
    <w:rsid w:val="003C6C08"/>
    <w:rsid w:val="003C6C1E"/>
    <w:rsid w:val="003C6D59"/>
    <w:rsid w:val="003C6E09"/>
    <w:rsid w:val="003C70F7"/>
    <w:rsid w:val="003C7132"/>
    <w:rsid w:val="003C7216"/>
    <w:rsid w:val="003C7253"/>
    <w:rsid w:val="003C7508"/>
    <w:rsid w:val="003C75E5"/>
    <w:rsid w:val="003C7782"/>
    <w:rsid w:val="003C7831"/>
    <w:rsid w:val="003C78CC"/>
    <w:rsid w:val="003C7936"/>
    <w:rsid w:val="003C79DC"/>
    <w:rsid w:val="003C7C5D"/>
    <w:rsid w:val="003C7EB6"/>
    <w:rsid w:val="003C7F9E"/>
    <w:rsid w:val="003D02C3"/>
    <w:rsid w:val="003D03BB"/>
    <w:rsid w:val="003D04A8"/>
    <w:rsid w:val="003D04E2"/>
    <w:rsid w:val="003D04FE"/>
    <w:rsid w:val="003D053C"/>
    <w:rsid w:val="003D06D2"/>
    <w:rsid w:val="003D077F"/>
    <w:rsid w:val="003D08B7"/>
    <w:rsid w:val="003D0990"/>
    <w:rsid w:val="003D0993"/>
    <w:rsid w:val="003D0996"/>
    <w:rsid w:val="003D0A29"/>
    <w:rsid w:val="003D0AC2"/>
    <w:rsid w:val="003D0C17"/>
    <w:rsid w:val="003D0CA7"/>
    <w:rsid w:val="003D0CAC"/>
    <w:rsid w:val="003D0CB0"/>
    <w:rsid w:val="003D0CCA"/>
    <w:rsid w:val="003D0DA2"/>
    <w:rsid w:val="003D1055"/>
    <w:rsid w:val="003D1209"/>
    <w:rsid w:val="003D12CD"/>
    <w:rsid w:val="003D1468"/>
    <w:rsid w:val="003D14D0"/>
    <w:rsid w:val="003D15D1"/>
    <w:rsid w:val="003D1674"/>
    <w:rsid w:val="003D16D7"/>
    <w:rsid w:val="003D192F"/>
    <w:rsid w:val="003D1B23"/>
    <w:rsid w:val="003D1C05"/>
    <w:rsid w:val="003D1C9C"/>
    <w:rsid w:val="003D1D22"/>
    <w:rsid w:val="003D1E4A"/>
    <w:rsid w:val="003D1E6E"/>
    <w:rsid w:val="003D203D"/>
    <w:rsid w:val="003D20F2"/>
    <w:rsid w:val="003D211C"/>
    <w:rsid w:val="003D22C4"/>
    <w:rsid w:val="003D22F8"/>
    <w:rsid w:val="003D23BD"/>
    <w:rsid w:val="003D24BC"/>
    <w:rsid w:val="003D2573"/>
    <w:rsid w:val="003D2593"/>
    <w:rsid w:val="003D25B3"/>
    <w:rsid w:val="003D25FF"/>
    <w:rsid w:val="003D2682"/>
    <w:rsid w:val="003D271C"/>
    <w:rsid w:val="003D2A67"/>
    <w:rsid w:val="003D2AAC"/>
    <w:rsid w:val="003D2B59"/>
    <w:rsid w:val="003D2CB8"/>
    <w:rsid w:val="003D2D08"/>
    <w:rsid w:val="003D2D99"/>
    <w:rsid w:val="003D2DF8"/>
    <w:rsid w:val="003D301C"/>
    <w:rsid w:val="003D3063"/>
    <w:rsid w:val="003D311D"/>
    <w:rsid w:val="003D318B"/>
    <w:rsid w:val="003D336D"/>
    <w:rsid w:val="003D34D0"/>
    <w:rsid w:val="003D35FB"/>
    <w:rsid w:val="003D38AB"/>
    <w:rsid w:val="003D394A"/>
    <w:rsid w:val="003D39CA"/>
    <w:rsid w:val="003D39F4"/>
    <w:rsid w:val="003D3A06"/>
    <w:rsid w:val="003D3A1C"/>
    <w:rsid w:val="003D3B23"/>
    <w:rsid w:val="003D3E21"/>
    <w:rsid w:val="003D4038"/>
    <w:rsid w:val="003D4266"/>
    <w:rsid w:val="003D4349"/>
    <w:rsid w:val="003D4371"/>
    <w:rsid w:val="003D4447"/>
    <w:rsid w:val="003D444D"/>
    <w:rsid w:val="003D4460"/>
    <w:rsid w:val="003D44BC"/>
    <w:rsid w:val="003D4C9E"/>
    <w:rsid w:val="003D4CFA"/>
    <w:rsid w:val="003D4EA6"/>
    <w:rsid w:val="003D4F2C"/>
    <w:rsid w:val="003D4F77"/>
    <w:rsid w:val="003D5061"/>
    <w:rsid w:val="003D512C"/>
    <w:rsid w:val="003D519F"/>
    <w:rsid w:val="003D51F3"/>
    <w:rsid w:val="003D545F"/>
    <w:rsid w:val="003D562F"/>
    <w:rsid w:val="003D5660"/>
    <w:rsid w:val="003D567F"/>
    <w:rsid w:val="003D576B"/>
    <w:rsid w:val="003D5957"/>
    <w:rsid w:val="003D596D"/>
    <w:rsid w:val="003D5AB0"/>
    <w:rsid w:val="003D5AF3"/>
    <w:rsid w:val="003D5B06"/>
    <w:rsid w:val="003D5D24"/>
    <w:rsid w:val="003D5D93"/>
    <w:rsid w:val="003D5E5A"/>
    <w:rsid w:val="003D5E64"/>
    <w:rsid w:val="003D5E87"/>
    <w:rsid w:val="003D5F15"/>
    <w:rsid w:val="003D5F3D"/>
    <w:rsid w:val="003D5F89"/>
    <w:rsid w:val="003D607F"/>
    <w:rsid w:val="003D6084"/>
    <w:rsid w:val="003D609E"/>
    <w:rsid w:val="003D61E4"/>
    <w:rsid w:val="003D62F4"/>
    <w:rsid w:val="003D6362"/>
    <w:rsid w:val="003D640A"/>
    <w:rsid w:val="003D65F9"/>
    <w:rsid w:val="003D688A"/>
    <w:rsid w:val="003D6CAF"/>
    <w:rsid w:val="003D6D41"/>
    <w:rsid w:val="003D6E2B"/>
    <w:rsid w:val="003D6E9E"/>
    <w:rsid w:val="003D6F51"/>
    <w:rsid w:val="003D7257"/>
    <w:rsid w:val="003D7338"/>
    <w:rsid w:val="003D7364"/>
    <w:rsid w:val="003D76B2"/>
    <w:rsid w:val="003D7A84"/>
    <w:rsid w:val="003D7B68"/>
    <w:rsid w:val="003D7D88"/>
    <w:rsid w:val="003D7E8A"/>
    <w:rsid w:val="003D7E8D"/>
    <w:rsid w:val="003E0057"/>
    <w:rsid w:val="003E00BB"/>
    <w:rsid w:val="003E00D5"/>
    <w:rsid w:val="003E00FD"/>
    <w:rsid w:val="003E01E6"/>
    <w:rsid w:val="003E0296"/>
    <w:rsid w:val="003E0375"/>
    <w:rsid w:val="003E0386"/>
    <w:rsid w:val="003E052B"/>
    <w:rsid w:val="003E077B"/>
    <w:rsid w:val="003E0A78"/>
    <w:rsid w:val="003E0BA5"/>
    <w:rsid w:val="003E0BB9"/>
    <w:rsid w:val="003E0F43"/>
    <w:rsid w:val="003E0F5C"/>
    <w:rsid w:val="003E10EE"/>
    <w:rsid w:val="003E139B"/>
    <w:rsid w:val="003E13BD"/>
    <w:rsid w:val="003E14F3"/>
    <w:rsid w:val="003E16EC"/>
    <w:rsid w:val="003E17CC"/>
    <w:rsid w:val="003E1AB0"/>
    <w:rsid w:val="003E1AC2"/>
    <w:rsid w:val="003E1B17"/>
    <w:rsid w:val="003E1D09"/>
    <w:rsid w:val="003E1DFA"/>
    <w:rsid w:val="003E1F82"/>
    <w:rsid w:val="003E1FA2"/>
    <w:rsid w:val="003E21CA"/>
    <w:rsid w:val="003E220B"/>
    <w:rsid w:val="003E235C"/>
    <w:rsid w:val="003E258C"/>
    <w:rsid w:val="003E25C4"/>
    <w:rsid w:val="003E263C"/>
    <w:rsid w:val="003E2652"/>
    <w:rsid w:val="003E2700"/>
    <w:rsid w:val="003E2A94"/>
    <w:rsid w:val="003E2B8D"/>
    <w:rsid w:val="003E2CF5"/>
    <w:rsid w:val="003E2CF6"/>
    <w:rsid w:val="003E2D85"/>
    <w:rsid w:val="003E2E0A"/>
    <w:rsid w:val="003E2F10"/>
    <w:rsid w:val="003E2FC4"/>
    <w:rsid w:val="003E31E9"/>
    <w:rsid w:val="003E338F"/>
    <w:rsid w:val="003E33BF"/>
    <w:rsid w:val="003E33F3"/>
    <w:rsid w:val="003E3469"/>
    <w:rsid w:val="003E35BE"/>
    <w:rsid w:val="003E3732"/>
    <w:rsid w:val="003E37DC"/>
    <w:rsid w:val="003E3835"/>
    <w:rsid w:val="003E38B7"/>
    <w:rsid w:val="003E39B7"/>
    <w:rsid w:val="003E3B87"/>
    <w:rsid w:val="003E3BBD"/>
    <w:rsid w:val="003E3D83"/>
    <w:rsid w:val="003E3F9D"/>
    <w:rsid w:val="003E4066"/>
    <w:rsid w:val="003E4077"/>
    <w:rsid w:val="003E4102"/>
    <w:rsid w:val="003E410C"/>
    <w:rsid w:val="003E414A"/>
    <w:rsid w:val="003E424F"/>
    <w:rsid w:val="003E42A0"/>
    <w:rsid w:val="003E43E9"/>
    <w:rsid w:val="003E4504"/>
    <w:rsid w:val="003E46B7"/>
    <w:rsid w:val="003E4A0E"/>
    <w:rsid w:val="003E4A69"/>
    <w:rsid w:val="003E4ACD"/>
    <w:rsid w:val="003E4B6D"/>
    <w:rsid w:val="003E4BD9"/>
    <w:rsid w:val="003E4D50"/>
    <w:rsid w:val="003E4E92"/>
    <w:rsid w:val="003E4F00"/>
    <w:rsid w:val="003E4F76"/>
    <w:rsid w:val="003E5298"/>
    <w:rsid w:val="003E5374"/>
    <w:rsid w:val="003E537F"/>
    <w:rsid w:val="003E5398"/>
    <w:rsid w:val="003E55CA"/>
    <w:rsid w:val="003E5776"/>
    <w:rsid w:val="003E58A9"/>
    <w:rsid w:val="003E59EE"/>
    <w:rsid w:val="003E5C14"/>
    <w:rsid w:val="003E5C21"/>
    <w:rsid w:val="003E5D31"/>
    <w:rsid w:val="003E5E79"/>
    <w:rsid w:val="003E5F1B"/>
    <w:rsid w:val="003E611F"/>
    <w:rsid w:val="003E6336"/>
    <w:rsid w:val="003E65BE"/>
    <w:rsid w:val="003E6609"/>
    <w:rsid w:val="003E66D9"/>
    <w:rsid w:val="003E6A7D"/>
    <w:rsid w:val="003E6AE1"/>
    <w:rsid w:val="003E6B22"/>
    <w:rsid w:val="003E6B30"/>
    <w:rsid w:val="003E6B7F"/>
    <w:rsid w:val="003E6B9D"/>
    <w:rsid w:val="003E6C19"/>
    <w:rsid w:val="003E6E45"/>
    <w:rsid w:val="003E6E9D"/>
    <w:rsid w:val="003E6EE4"/>
    <w:rsid w:val="003E6F4A"/>
    <w:rsid w:val="003E7006"/>
    <w:rsid w:val="003E70B3"/>
    <w:rsid w:val="003E70B8"/>
    <w:rsid w:val="003E71FE"/>
    <w:rsid w:val="003E72B0"/>
    <w:rsid w:val="003E72C9"/>
    <w:rsid w:val="003E7307"/>
    <w:rsid w:val="003E74A1"/>
    <w:rsid w:val="003E74F3"/>
    <w:rsid w:val="003E7637"/>
    <w:rsid w:val="003E7683"/>
    <w:rsid w:val="003E797B"/>
    <w:rsid w:val="003E7A15"/>
    <w:rsid w:val="003E7A99"/>
    <w:rsid w:val="003E7BCA"/>
    <w:rsid w:val="003E7C37"/>
    <w:rsid w:val="003E7DA5"/>
    <w:rsid w:val="003E7E29"/>
    <w:rsid w:val="003E7EA9"/>
    <w:rsid w:val="003E7FEC"/>
    <w:rsid w:val="003F0014"/>
    <w:rsid w:val="003F0065"/>
    <w:rsid w:val="003F019D"/>
    <w:rsid w:val="003F02D2"/>
    <w:rsid w:val="003F04AF"/>
    <w:rsid w:val="003F060F"/>
    <w:rsid w:val="003F0720"/>
    <w:rsid w:val="003F0A89"/>
    <w:rsid w:val="003F0A8D"/>
    <w:rsid w:val="003F0AB9"/>
    <w:rsid w:val="003F0B45"/>
    <w:rsid w:val="003F0BAA"/>
    <w:rsid w:val="003F0CD6"/>
    <w:rsid w:val="003F0D0B"/>
    <w:rsid w:val="003F0D1E"/>
    <w:rsid w:val="003F0E15"/>
    <w:rsid w:val="003F1014"/>
    <w:rsid w:val="003F1204"/>
    <w:rsid w:val="003F1321"/>
    <w:rsid w:val="003F13F9"/>
    <w:rsid w:val="003F1430"/>
    <w:rsid w:val="003F1442"/>
    <w:rsid w:val="003F1543"/>
    <w:rsid w:val="003F15C6"/>
    <w:rsid w:val="003F1634"/>
    <w:rsid w:val="003F18A0"/>
    <w:rsid w:val="003F19B5"/>
    <w:rsid w:val="003F1A86"/>
    <w:rsid w:val="003F1D64"/>
    <w:rsid w:val="003F1F2B"/>
    <w:rsid w:val="003F246E"/>
    <w:rsid w:val="003F2544"/>
    <w:rsid w:val="003F25C9"/>
    <w:rsid w:val="003F25F2"/>
    <w:rsid w:val="003F26BD"/>
    <w:rsid w:val="003F2780"/>
    <w:rsid w:val="003F27CF"/>
    <w:rsid w:val="003F27FC"/>
    <w:rsid w:val="003F282B"/>
    <w:rsid w:val="003F2870"/>
    <w:rsid w:val="003F28F7"/>
    <w:rsid w:val="003F29FD"/>
    <w:rsid w:val="003F2A09"/>
    <w:rsid w:val="003F2A31"/>
    <w:rsid w:val="003F2A50"/>
    <w:rsid w:val="003F2AEA"/>
    <w:rsid w:val="003F2B76"/>
    <w:rsid w:val="003F2BE4"/>
    <w:rsid w:val="003F2CA3"/>
    <w:rsid w:val="003F2CA6"/>
    <w:rsid w:val="003F2F06"/>
    <w:rsid w:val="003F2FA2"/>
    <w:rsid w:val="003F30F6"/>
    <w:rsid w:val="003F322E"/>
    <w:rsid w:val="003F340E"/>
    <w:rsid w:val="003F3666"/>
    <w:rsid w:val="003F3671"/>
    <w:rsid w:val="003F3733"/>
    <w:rsid w:val="003F37B3"/>
    <w:rsid w:val="003F37DA"/>
    <w:rsid w:val="003F388A"/>
    <w:rsid w:val="003F38E9"/>
    <w:rsid w:val="003F3CD0"/>
    <w:rsid w:val="003F4113"/>
    <w:rsid w:val="003F4134"/>
    <w:rsid w:val="003F42B3"/>
    <w:rsid w:val="003F43AA"/>
    <w:rsid w:val="003F43E9"/>
    <w:rsid w:val="003F446C"/>
    <w:rsid w:val="003F45E8"/>
    <w:rsid w:val="003F45F4"/>
    <w:rsid w:val="003F4681"/>
    <w:rsid w:val="003F4930"/>
    <w:rsid w:val="003F49A9"/>
    <w:rsid w:val="003F4B06"/>
    <w:rsid w:val="003F4B58"/>
    <w:rsid w:val="003F4B8F"/>
    <w:rsid w:val="003F4CF5"/>
    <w:rsid w:val="003F4DDE"/>
    <w:rsid w:val="003F4E07"/>
    <w:rsid w:val="003F4EDB"/>
    <w:rsid w:val="003F507D"/>
    <w:rsid w:val="003F549F"/>
    <w:rsid w:val="003F569A"/>
    <w:rsid w:val="003F576B"/>
    <w:rsid w:val="003F57BD"/>
    <w:rsid w:val="003F57D8"/>
    <w:rsid w:val="003F5812"/>
    <w:rsid w:val="003F5856"/>
    <w:rsid w:val="003F5A3B"/>
    <w:rsid w:val="003F5B59"/>
    <w:rsid w:val="003F5CDD"/>
    <w:rsid w:val="003F5D04"/>
    <w:rsid w:val="003F5F4F"/>
    <w:rsid w:val="003F5F6A"/>
    <w:rsid w:val="003F609F"/>
    <w:rsid w:val="003F60AC"/>
    <w:rsid w:val="003F6255"/>
    <w:rsid w:val="003F62B1"/>
    <w:rsid w:val="003F635F"/>
    <w:rsid w:val="003F6394"/>
    <w:rsid w:val="003F63CA"/>
    <w:rsid w:val="003F63D4"/>
    <w:rsid w:val="003F641F"/>
    <w:rsid w:val="003F64CE"/>
    <w:rsid w:val="003F651F"/>
    <w:rsid w:val="003F658A"/>
    <w:rsid w:val="003F662B"/>
    <w:rsid w:val="003F684B"/>
    <w:rsid w:val="003F6B55"/>
    <w:rsid w:val="003F6BE8"/>
    <w:rsid w:val="003F6CB0"/>
    <w:rsid w:val="003F6F70"/>
    <w:rsid w:val="003F6F72"/>
    <w:rsid w:val="003F720E"/>
    <w:rsid w:val="003F74AC"/>
    <w:rsid w:val="003F74F5"/>
    <w:rsid w:val="003F7538"/>
    <w:rsid w:val="003F76CA"/>
    <w:rsid w:val="003F7862"/>
    <w:rsid w:val="003F79B7"/>
    <w:rsid w:val="003F79F5"/>
    <w:rsid w:val="003F7B7D"/>
    <w:rsid w:val="003F7CEA"/>
    <w:rsid w:val="003F7D5C"/>
    <w:rsid w:val="003F7E69"/>
    <w:rsid w:val="003F7EFB"/>
    <w:rsid w:val="003F7FD8"/>
    <w:rsid w:val="0040001E"/>
    <w:rsid w:val="004001D2"/>
    <w:rsid w:val="004003FC"/>
    <w:rsid w:val="00400401"/>
    <w:rsid w:val="004006AF"/>
    <w:rsid w:val="004006C5"/>
    <w:rsid w:val="0040078F"/>
    <w:rsid w:val="0040083C"/>
    <w:rsid w:val="00400860"/>
    <w:rsid w:val="00400A15"/>
    <w:rsid w:val="00400C52"/>
    <w:rsid w:val="00400FB5"/>
    <w:rsid w:val="0040110A"/>
    <w:rsid w:val="004012EB"/>
    <w:rsid w:val="0040136B"/>
    <w:rsid w:val="0040141D"/>
    <w:rsid w:val="00401482"/>
    <w:rsid w:val="0040151B"/>
    <w:rsid w:val="0040160B"/>
    <w:rsid w:val="00401623"/>
    <w:rsid w:val="004016A0"/>
    <w:rsid w:val="00401787"/>
    <w:rsid w:val="0040198D"/>
    <w:rsid w:val="004019CE"/>
    <w:rsid w:val="00401A58"/>
    <w:rsid w:val="00401AC6"/>
    <w:rsid w:val="00401AEA"/>
    <w:rsid w:val="00401CEE"/>
    <w:rsid w:val="00401DE0"/>
    <w:rsid w:val="00401F8F"/>
    <w:rsid w:val="00401FD4"/>
    <w:rsid w:val="00402068"/>
    <w:rsid w:val="00402572"/>
    <w:rsid w:val="00402592"/>
    <w:rsid w:val="00402666"/>
    <w:rsid w:val="00402734"/>
    <w:rsid w:val="0040281E"/>
    <w:rsid w:val="00402959"/>
    <w:rsid w:val="00402A7F"/>
    <w:rsid w:val="00402B8C"/>
    <w:rsid w:val="00402CBC"/>
    <w:rsid w:val="00402E59"/>
    <w:rsid w:val="00402FF2"/>
    <w:rsid w:val="00403026"/>
    <w:rsid w:val="0040309C"/>
    <w:rsid w:val="004030A3"/>
    <w:rsid w:val="004030B9"/>
    <w:rsid w:val="00403140"/>
    <w:rsid w:val="004031A0"/>
    <w:rsid w:val="004032AA"/>
    <w:rsid w:val="004032C8"/>
    <w:rsid w:val="0040331A"/>
    <w:rsid w:val="004033CB"/>
    <w:rsid w:val="004034FF"/>
    <w:rsid w:val="004036F5"/>
    <w:rsid w:val="00403820"/>
    <w:rsid w:val="0040391C"/>
    <w:rsid w:val="004039E3"/>
    <w:rsid w:val="00403A25"/>
    <w:rsid w:val="00403BBF"/>
    <w:rsid w:val="00403BC5"/>
    <w:rsid w:val="00403C2D"/>
    <w:rsid w:val="00403C38"/>
    <w:rsid w:val="00403CBB"/>
    <w:rsid w:val="00403DBB"/>
    <w:rsid w:val="00403EE0"/>
    <w:rsid w:val="00403EEB"/>
    <w:rsid w:val="00403FAD"/>
    <w:rsid w:val="00404084"/>
    <w:rsid w:val="00404155"/>
    <w:rsid w:val="00404832"/>
    <w:rsid w:val="00404AD9"/>
    <w:rsid w:val="00404B3F"/>
    <w:rsid w:val="00404B7F"/>
    <w:rsid w:val="00404BDC"/>
    <w:rsid w:val="00404E26"/>
    <w:rsid w:val="00404E67"/>
    <w:rsid w:val="00404ED2"/>
    <w:rsid w:val="00404EF4"/>
    <w:rsid w:val="004050B8"/>
    <w:rsid w:val="0040534D"/>
    <w:rsid w:val="00405385"/>
    <w:rsid w:val="00405454"/>
    <w:rsid w:val="004055ED"/>
    <w:rsid w:val="004057B6"/>
    <w:rsid w:val="004059F0"/>
    <w:rsid w:val="00405B39"/>
    <w:rsid w:val="00405B68"/>
    <w:rsid w:val="00405BD8"/>
    <w:rsid w:val="00405C38"/>
    <w:rsid w:val="00405DD0"/>
    <w:rsid w:val="00405E6B"/>
    <w:rsid w:val="00406360"/>
    <w:rsid w:val="004066E8"/>
    <w:rsid w:val="0040695A"/>
    <w:rsid w:val="00406980"/>
    <w:rsid w:val="00406C05"/>
    <w:rsid w:val="00406D0F"/>
    <w:rsid w:val="00406E46"/>
    <w:rsid w:val="00406ECA"/>
    <w:rsid w:val="004071F4"/>
    <w:rsid w:val="00407204"/>
    <w:rsid w:val="0040722D"/>
    <w:rsid w:val="00407232"/>
    <w:rsid w:val="0040723D"/>
    <w:rsid w:val="00407323"/>
    <w:rsid w:val="004073EB"/>
    <w:rsid w:val="0040742D"/>
    <w:rsid w:val="00407448"/>
    <w:rsid w:val="0040748B"/>
    <w:rsid w:val="00407527"/>
    <w:rsid w:val="004076CA"/>
    <w:rsid w:val="004077C6"/>
    <w:rsid w:val="00407887"/>
    <w:rsid w:val="00407B5C"/>
    <w:rsid w:val="00407C1A"/>
    <w:rsid w:val="00407F2B"/>
    <w:rsid w:val="00410060"/>
    <w:rsid w:val="004100A7"/>
    <w:rsid w:val="00410261"/>
    <w:rsid w:val="0041038D"/>
    <w:rsid w:val="004103C1"/>
    <w:rsid w:val="004104A0"/>
    <w:rsid w:val="0041050F"/>
    <w:rsid w:val="004105AB"/>
    <w:rsid w:val="00410680"/>
    <w:rsid w:val="00410695"/>
    <w:rsid w:val="004106FE"/>
    <w:rsid w:val="0041070C"/>
    <w:rsid w:val="0041071E"/>
    <w:rsid w:val="004107B5"/>
    <w:rsid w:val="00410835"/>
    <w:rsid w:val="0041095A"/>
    <w:rsid w:val="0041096C"/>
    <w:rsid w:val="00410C05"/>
    <w:rsid w:val="00410DB3"/>
    <w:rsid w:val="00410DF7"/>
    <w:rsid w:val="00410E3F"/>
    <w:rsid w:val="00410EAA"/>
    <w:rsid w:val="0041102F"/>
    <w:rsid w:val="00411123"/>
    <w:rsid w:val="00411183"/>
    <w:rsid w:val="0041121E"/>
    <w:rsid w:val="00411463"/>
    <w:rsid w:val="0041154A"/>
    <w:rsid w:val="00411652"/>
    <w:rsid w:val="004116F5"/>
    <w:rsid w:val="0041188A"/>
    <w:rsid w:val="00411968"/>
    <w:rsid w:val="004119EC"/>
    <w:rsid w:val="00411B3A"/>
    <w:rsid w:val="00411BA8"/>
    <w:rsid w:val="00411BE9"/>
    <w:rsid w:val="00411C66"/>
    <w:rsid w:val="00411D03"/>
    <w:rsid w:val="00411F5C"/>
    <w:rsid w:val="00411FF4"/>
    <w:rsid w:val="00412226"/>
    <w:rsid w:val="004125C0"/>
    <w:rsid w:val="0041264C"/>
    <w:rsid w:val="00412683"/>
    <w:rsid w:val="004127FC"/>
    <w:rsid w:val="0041281A"/>
    <w:rsid w:val="004128B4"/>
    <w:rsid w:val="00412A9D"/>
    <w:rsid w:val="00412DC0"/>
    <w:rsid w:val="00412E48"/>
    <w:rsid w:val="00412F8F"/>
    <w:rsid w:val="00412FA5"/>
    <w:rsid w:val="00412FBE"/>
    <w:rsid w:val="00413088"/>
    <w:rsid w:val="00413158"/>
    <w:rsid w:val="00413266"/>
    <w:rsid w:val="0041331E"/>
    <w:rsid w:val="0041331F"/>
    <w:rsid w:val="0041334C"/>
    <w:rsid w:val="00413488"/>
    <w:rsid w:val="0041356D"/>
    <w:rsid w:val="004136EC"/>
    <w:rsid w:val="00413897"/>
    <w:rsid w:val="00413A35"/>
    <w:rsid w:val="00413D67"/>
    <w:rsid w:val="00413E19"/>
    <w:rsid w:val="00413E61"/>
    <w:rsid w:val="00413F9E"/>
    <w:rsid w:val="00414177"/>
    <w:rsid w:val="004141BD"/>
    <w:rsid w:val="0041423B"/>
    <w:rsid w:val="004142B4"/>
    <w:rsid w:val="00414385"/>
    <w:rsid w:val="004143D9"/>
    <w:rsid w:val="00414550"/>
    <w:rsid w:val="0041459B"/>
    <w:rsid w:val="0041465D"/>
    <w:rsid w:val="0041469F"/>
    <w:rsid w:val="004146BA"/>
    <w:rsid w:val="0041474E"/>
    <w:rsid w:val="0041491E"/>
    <w:rsid w:val="00414938"/>
    <w:rsid w:val="004149FA"/>
    <w:rsid w:val="00414B09"/>
    <w:rsid w:val="00414B32"/>
    <w:rsid w:val="00414B35"/>
    <w:rsid w:val="00414B66"/>
    <w:rsid w:val="00414B95"/>
    <w:rsid w:val="00414CC8"/>
    <w:rsid w:val="00414D2E"/>
    <w:rsid w:val="00414F2E"/>
    <w:rsid w:val="00414FF6"/>
    <w:rsid w:val="0041514E"/>
    <w:rsid w:val="00415170"/>
    <w:rsid w:val="0041534E"/>
    <w:rsid w:val="00415360"/>
    <w:rsid w:val="00415387"/>
    <w:rsid w:val="00415432"/>
    <w:rsid w:val="00415878"/>
    <w:rsid w:val="004159C6"/>
    <w:rsid w:val="00415A4D"/>
    <w:rsid w:val="00415A82"/>
    <w:rsid w:val="00415AEE"/>
    <w:rsid w:val="00415B8D"/>
    <w:rsid w:val="00415C19"/>
    <w:rsid w:val="00415D7D"/>
    <w:rsid w:val="00415E14"/>
    <w:rsid w:val="00415F89"/>
    <w:rsid w:val="0041601A"/>
    <w:rsid w:val="00416399"/>
    <w:rsid w:val="004163D9"/>
    <w:rsid w:val="00416428"/>
    <w:rsid w:val="004164E4"/>
    <w:rsid w:val="00416535"/>
    <w:rsid w:val="00416545"/>
    <w:rsid w:val="004165E3"/>
    <w:rsid w:val="004166B6"/>
    <w:rsid w:val="0041674A"/>
    <w:rsid w:val="0041674D"/>
    <w:rsid w:val="00416761"/>
    <w:rsid w:val="00416796"/>
    <w:rsid w:val="004167DD"/>
    <w:rsid w:val="004168B6"/>
    <w:rsid w:val="004169D7"/>
    <w:rsid w:val="00416B60"/>
    <w:rsid w:val="00416BCE"/>
    <w:rsid w:val="00416DDD"/>
    <w:rsid w:val="00417078"/>
    <w:rsid w:val="00417134"/>
    <w:rsid w:val="004172F8"/>
    <w:rsid w:val="00417324"/>
    <w:rsid w:val="0041735F"/>
    <w:rsid w:val="004173C8"/>
    <w:rsid w:val="0041741C"/>
    <w:rsid w:val="00417862"/>
    <w:rsid w:val="0041787A"/>
    <w:rsid w:val="004178DD"/>
    <w:rsid w:val="0041794C"/>
    <w:rsid w:val="00417AD4"/>
    <w:rsid w:val="00417AEF"/>
    <w:rsid w:val="00417D6D"/>
    <w:rsid w:val="00417E49"/>
    <w:rsid w:val="004202FC"/>
    <w:rsid w:val="0042051D"/>
    <w:rsid w:val="00420532"/>
    <w:rsid w:val="00420751"/>
    <w:rsid w:val="00420754"/>
    <w:rsid w:val="0042075B"/>
    <w:rsid w:val="0042077C"/>
    <w:rsid w:val="004208F2"/>
    <w:rsid w:val="0042098C"/>
    <w:rsid w:val="004209B1"/>
    <w:rsid w:val="00420A84"/>
    <w:rsid w:val="00420B5B"/>
    <w:rsid w:val="00420CE0"/>
    <w:rsid w:val="00420D11"/>
    <w:rsid w:val="00420F43"/>
    <w:rsid w:val="00420F50"/>
    <w:rsid w:val="00420F6C"/>
    <w:rsid w:val="00420FE3"/>
    <w:rsid w:val="00421109"/>
    <w:rsid w:val="004214D0"/>
    <w:rsid w:val="00421532"/>
    <w:rsid w:val="0042155E"/>
    <w:rsid w:val="00421659"/>
    <w:rsid w:val="00421765"/>
    <w:rsid w:val="004217F2"/>
    <w:rsid w:val="00421896"/>
    <w:rsid w:val="00421933"/>
    <w:rsid w:val="004219D1"/>
    <w:rsid w:val="00421A68"/>
    <w:rsid w:val="00421E6B"/>
    <w:rsid w:val="00421E8D"/>
    <w:rsid w:val="00422017"/>
    <w:rsid w:val="004220F1"/>
    <w:rsid w:val="00422578"/>
    <w:rsid w:val="00422772"/>
    <w:rsid w:val="00423676"/>
    <w:rsid w:val="004237AA"/>
    <w:rsid w:val="00423823"/>
    <w:rsid w:val="004239E5"/>
    <w:rsid w:val="00423E07"/>
    <w:rsid w:val="00423E7B"/>
    <w:rsid w:val="00423EDE"/>
    <w:rsid w:val="00423FE8"/>
    <w:rsid w:val="00424072"/>
    <w:rsid w:val="00424079"/>
    <w:rsid w:val="004240F9"/>
    <w:rsid w:val="0042414E"/>
    <w:rsid w:val="0042414F"/>
    <w:rsid w:val="004245C4"/>
    <w:rsid w:val="00424689"/>
    <w:rsid w:val="004246F4"/>
    <w:rsid w:val="0042486A"/>
    <w:rsid w:val="004249D2"/>
    <w:rsid w:val="00424BFE"/>
    <w:rsid w:val="00424EAB"/>
    <w:rsid w:val="00424ED6"/>
    <w:rsid w:val="00424EEA"/>
    <w:rsid w:val="00424EF5"/>
    <w:rsid w:val="00425300"/>
    <w:rsid w:val="004254A0"/>
    <w:rsid w:val="004254DB"/>
    <w:rsid w:val="004255CF"/>
    <w:rsid w:val="0042571F"/>
    <w:rsid w:val="004258A2"/>
    <w:rsid w:val="00425984"/>
    <w:rsid w:val="004259BA"/>
    <w:rsid w:val="00425B21"/>
    <w:rsid w:val="00425C86"/>
    <w:rsid w:val="00425E1B"/>
    <w:rsid w:val="00425E81"/>
    <w:rsid w:val="0042632A"/>
    <w:rsid w:val="00426386"/>
    <w:rsid w:val="004263AA"/>
    <w:rsid w:val="00426676"/>
    <w:rsid w:val="004266F0"/>
    <w:rsid w:val="004267C6"/>
    <w:rsid w:val="0042698C"/>
    <w:rsid w:val="00426A4C"/>
    <w:rsid w:val="00426AC3"/>
    <w:rsid w:val="00426C2D"/>
    <w:rsid w:val="00426C99"/>
    <w:rsid w:val="00426CDC"/>
    <w:rsid w:val="00426D3C"/>
    <w:rsid w:val="00426E15"/>
    <w:rsid w:val="00426E23"/>
    <w:rsid w:val="00426FA8"/>
    <w:rsid w:val="00426FBD"/>
    <w:rsid w:val="00427088"/>
    <w:rsid w:val="00427311"/>
    <w:rsid w:val="004273B0"/>
    <w:rsid w:val="00427474"/>
    <w:rsid w:val="004274C7"/>
    <w:rsid w:val="004274CD"/>
    <w:rsid w:val="0042775D"/>
    <w:rsid w:val="00427783"/>
    <w:rsid w:val="00427994"/>
    <w:rsid w:val="004279CA"/>
    <w:rsid w:val="00427A4D"/>
    <w:rsid w:val="00427ABD"/>
    <w:rsid w:val="00427B69"/>
    <w:rsid w:val="00427CBD"/>
    <w:rsid w:val="00427D37"/>
    <w:rsid w:val="00427F45"/>
    <w:rsid w:val="004301D0"/>
    <w:rsid w:val="00430321"/>
    <w:rsid w:val="00430585"/>
    <w:rsid w:val="00430681"/>
    <w:rsid w:val="00430698"/>
    <w:rsid w:val="004309DD"/>
    <w:rsid w:val="00430A20"/>
    <w:rsid w:val="00430D2F"/>
    <w:rsid w:val="00430D3F"/>
    <w:rsid w:val="00430E9C"/>
    <w:rsid w:val="00430F65"/>
    <w:rsid w:val="00430F9E"/>
    <w:rsid w:val="00430FD5"/>
    <w:rsid w:val="00431304"/>
    <w:rsid w:val="00431378"/>
    <w:rsid w:val="0043150E"/>
    <w:rsid w:val="00431944"/>
    <w:rsid w:val="00431984"/>
    <w:rsid w:val="004319B6"/>
    <w:rsid w:val="00431A34"/>
    <w:rsid w:val="00431BE6"/>
    <w:rsid w:val="00431F82"/>
    <w:rsid w:val="00431FB9"/>
    <w:rsid w:val="004323BA"/>
    <w:rsid w:val="004325BE"/>
    <w:rsid w:val="004326A1"/>
    <w:rsid w:val="00432AB3"/>
    <w:rsid w:val="00432B6E"/>
    <w:rsid w:val="00432BD0"/>
    <w:rsid w:val="00432D16"/>
    <w:rsid w:val="00432D37"/>
    <w:rsid w:val="00432DF1"/>
    <w:rsid w:val="00432DF7"/>
    <w:rsid w:val="00432E38"/>
    <w:rsid w:val="00432EAB"/>
    <w:rsid w:val="00432EEC"/>
    <w:rsid w:val="00433127"/>
    <w:rsid w:val="00433268"/>
    <w:rsid w:val="004333F7"/>
    <w:rsid w:val="0043340F"/>
    <w:rsid w:val="004336C1"/>
    <w:rsid w:val="004336E0"/>
    <w:rsid w:val="00433AA8"/>
    <w:rsid w:val="00433B5F"/>
    <w:rsid w:val="00433BC9"/>
    <w:rsid w:val="00433D00"/>
    <w:rsid w:val="00433D68"/>
    <w:rsid w:val="00433D75"/>
    <w:rsid w:val="00433E00"/>
    <w:rsid w:val="00433F10"/>
    <w:rsid w:val="00433FA4"/>
    <w:rsid w:val="00433FCD"/>
    <w:rsid w:val="004340D8"/>
    <w:rsid w:val="004340D9"/>
    <w:rsid w:val="0043419B"/>
    <w:rsid w:val="00434351"/>
    <w:rsid w:val="0043447E"/>
    <w:rsid w:val="00434551"/>
    <w:rsid w:val="00434589"/>
    <w:rsid w:val="0043459E"/>
    <w:rsid w:val="004345BA"/>
    <w:rsid w:val="00434662"/>
    <w:rsid w:val="004347EF"/>
    <w:rsid w:val="00434AA5"/>
    <w:rsid w:val="00434B85"/>
    <w:rsid w:val="00434CE0"/>
    <w:rsid w:val="00434D85"/>
    <w:rsid w:val="00435014"/>
    <w:rsid w:val="00435018"/>
    <w:rsid w:val="00435092"/>
    <w:rsid w:val="00435224"/>
    <w:rsid w:val="0043527C"/>
    <w:rsid w:val="004352D9"/>
    <w:rsid w:val="00435394"/>
    <w:rsid w:val="004353BA"/>
    <w:rsid w:val="00435442"/>
    <w:rsid w:val="004354DC"/>
    <w:rsid w:val="0043555A"/>
    <w:rsid w:val="004355FD"/>
    <w:rsid w:val="0043571B"/>
    <w:rsid w:val="004359FF"/>
    <w:rsid w:val="00435B69"/>
    <w:rsid w:val="00435B7D"/>
    <w:rsid w:val="00435C1A"/>
    <w:rsid w:val="00435E4C"/>
    <w:rsid w:val="00435EC9"/>
    <w:rsid w:val="00435F35"/>
    <w:rsid w:val="00435F82"/>
    <w:rsid w:val="00436060"/>
    <w:rsid w:val="00436688"/>
    <w:rsid w:val="004368F0"/>
    <w:rsid w:val="00436948"/>
    <w:rsid w:val="00436A47"/>
    <w:rsid w:val="00436AC5"/>
    <w:rsid w:val="00436BF4"/>
    <w:rsid w:val="00436C97"/>
    <w:rsid w:val="00436D90"/>
    <w:rsid w:val="004373C8"/>
    <w:rsid w:val="004373F4"/>
    <w:rsid w:val="00437417"/>
    <w:rsid w:val="004375EB"/>
    <w:rsid w:val="004376C5"/>
    <w:rsid w:val="0043789B"/>
    <w:rsid w:val="004378C1"/>
    <w:rsid w:val="00437959"/>
    <w:rsid w:val="00437966"/>
    <w:rsid w:val="00437A7C"/>
    <w:rsid w:val="00437A87"/>
    <w:rsid w:val="00437CCA"/>
    <w:rsid w:val="00437D65"/>
    <w:rsid w:val="00437D8B"/>
    <w:rsid w:val="00437EC3"/>
    <w:rsid w:val="00437F72"/>
    <w:rsid w:val="0044000E"/>
    <w:rsid w:val="004400A0"/>
    <w:rsid w:val="00440349"/>
    <w:rsid w:val="004403EC"/>
    <w:rsid w:val="00440823"/>
    <w:rsid w:val="004409F0"/>
    <w:rsid w:val="00440A01"/>
    <w:rsid w:val="00440B2A"/>
    <w:rsid w:val="00440D40"/>
    <w:rsid w:val="00440D53"/>
    <w:rsid w:val="00440DFA"/>
    <w:rsid w:val="00440E71"/>
    <w:rsid w:val="00440FD4"/>
    <w:rsid w:val="00440FFB"/>
    <w:rsid w:val="00441046"/>
    <w:rsid w:val="004410CF"/>
    <w:rsid w:val="00441308"/>
    <w:rsid w:val="004413FA"/>
    <w:rsid w:val="00441467"/>
    <w:rsid w:val="0044191D"/>
    <w:rsid w:val="00441A59"/>
    <w:rsid w:val="00441AAE"/>
    <w:rsid w:val="00441AD7"/>
    <w:rsid w:val="00441B00"/>
    <w:rsid w:val="00441B0F"/>
    <w:rsid w:val="00441B18"/>
    <w:rsid w:val="00441B25"/>
    <w:rsid w:val="00441B87"/>
    <w:rsid w:val="00441CDE"/>
    <w:rsid w:val="00441D3E"/>
    <w:rsid w:val="00441ECE"/>
    <w:rsid w:val="00441F5A"/>
    <w:rsid w:val="0044202E"/>
    <w:rsid w:val="00442118"/>
    <w:rsid w:val="0044213B"/>
    <w:rsid w:val="004422F7"/>
    <w:rsid w:val="0044233D"/>
    <w:rsid w:val="004424C0"/>
    <w:rsid w:val="0044254A"/>
    <w:rsid w:val="00442584"/>
    <w:rsid w:val="004425A1"/>
    <w:rsid w:val="0044269F"/>
    <w:rsid w:val="00442868"/>
    <w:rsid w:val="0044287C"/>
    <w:rsid w:val="00442889"/>
    <w:rsid w:val="004428B9"/>
    <w:rsid w:val="00442971"/>
    <w:rsid w:val="00442BAF"/>
    <w:rsid w:val="00442D65"/>
    <w:rsid w:val="00442D9C"/>
    <w:rsid w:val="00442F62"/>
    <w:rsid w:val="00443061"/>
    <w:rsid w:val="00443125"/>
    <w:rsid w:val="004431C7"/>
    <w:rsid w:val="0044347E"/>
    <w:rsid w:val="00443659"/>
    <w:rsid w:val="004436EA"/>
    <w:rsid w:val="0044371A"/>
    <w:rsid w:val="004438CC"/>
    <w:rsid w:val="00443998"/>
    <w:rsid w:val="004439BF"/>
    <w:rsid w:val="004439D5"/>
    <w:rsid w:val="00443AD6"/>
    <w:rsid w:val="00443DFF"/>
    <w:rsid w:val="00443E81"/>
    <w:rsid w:val="0044402C"/>
    <w:rsid w:val="004442A9"/>
    <w:rsid w:val="00444467"/>
    <w:rsid w:val="00444476"/>
    <w:rsid w:val="0044452F"/>
    <w:rsid w:val="004445AC"/>
    <w:rsid w:val="0044466A"/>
    <w:rsid w:val="0044474D"/>
    <w:rsid w:val="004448B1"/>
    <w:rsid w:val="0044496D"/>
    <w:rsid w:val="0044496F"/>
    <w:rsid w:val="004449E0"/>
    <w:rsid w:val="00444AF3"/>
    <w:rsid w:val="00444BC7"/>
    <w:rsid w:val="00444C8B"/>
    <w:rsid w:val="00444E9C"/>
    <w:rsid w:val="00444F02"/>
    <w:rsid w:val="00444FF3"/>
    <w:rsid w:val="00445092"/>
    <w:rsid w:val="004450A7"/>
    <w:rsid w:val="004451AD"/>
    <w:rsid w:val="0044567A"/>
    <w:rsid w:val="004458C7"/>
    <w:rsid w:val="00445A6E"/>
    <w:rsid w:val="00445B3C"/>
    <w:rsid w:val="00445B46"/>
    <w:rsid w:val="00445B5E"/>
    <w:rsid w:val="00445C13"/>
    <w:rsid w:val="00445ED2"/>
    <w:rsid w:val="00445F07"/>
    <w:rsid w:val="0044603E"/>
    <w:rsid w:val="00446067"/>
    <w:rsid w:val="004460F5"/>
    <w:rsid w:val="00446138"/>
    <w:rsid w:val="004461F7"/>
    <w:rsid w:val="00446245"/>
    <w:rsid w:val="004462B9"/>
    <w:rsid w:val="004463F5"/>
    <w:rsid w:val="004466F9"/>
    <w:rsid w:val="00446767"/>
    <w:rsid w:val="004467BD"/>
    <w:rsid w:val="0044685A"/>
    <w:rsid w:val="004468E4"/>
    <w:rsid w:val="0044697A"/>
    <w:rsid w:val="00446A73"/>
    <w:rsid w:val="00446AF9"/>
    <w:rsid w:val="00446D78"/>
    <w:rsid w:val="00446EB8"/>
    <w:rsid w:val="00446F06"/>
    <w:rsid w:val="00446F98"/>
    <w:rsid w:val="00446FC3"/>
    <w:rsid w:val="00446FD7"/>
    <w:rsid w:val="0044704F"/>
    <w:rsid w:val="004471BB"/>
    <w:rsid w:val="004472D0"/>
    <w:rsid w:val="004473DA"/>
    <w:rsid w:val="00447456"/>
    <w:rsid w:val="0044754F"/>
    <w:rsid w:val="00447721"/>
    <w:rsid w:val="004478C0"/>
    <w:rsid w:val="00447A84"/>
    <w:rsid w:val="00447A8E"/>
    <w:rsid w:val="00447AE2"/>
    <w:rsid w:val="00447C82"/>
    <w:rsid w:val="00447FC4"/>
    <w:rsid w:val="0045028C"/>
    <w:rsid w:val="0045029E"/>
    <w:rsid w:val="0045035C"/>
    <w:rsid w:val="004503F1"/>
    <w:rsid w:val="004504CA"/>
    <w:rsid w:val="004505CC"/>
    <w:rsid w:val="004505F4"/>
    <w:rsid w:val="0045080A"/>
    <w:rsid w:val="00450B2D"/>
    <w:rsid w:val="00450C15"/>
    <w:rsid w:val="00451062"/>
    <w:rsid w:val="004515CC"/>
    <w:rsid w:val="004516C1"/>
    <w:rsid w:val="0045181F"/>
    <w:rsid w:val="0045192C"/>
    <w:rsid w:val="00451AFB"/>
    <w:rsid w:val="00451B0F"/>
    <w:rsid w:val="00451C7D"/>
    <w:rsid w:val="00451DDB"/>
    <w:rsid w:val="00451EAC"/>
    <w:rsid w:val="00451FFE"/>
    <w:rsid w:val="0045207E"/>
    <w:rsid w:val="0045208B"/>
    <w:rsid w:val="004520EE"/>
    <w:rsid w:val="00452204"/>
    <w:rsid w:val="00452296"/>
    <w:rsid w:val="004522F9"/>
    <w:rsid w:val="00452539"/>
    <w:rsid w:val="004525DC"/>
    <w:rsid w:val="0045261C"/>
    <w:rsid w:val="004526A1"/>
    <w:rsid w:val="004526CB"/>
    <w:rsid w:val="0045275D"/>
    <w:rsid w:val="0045276E"/>
    <w:rsid w:val="004528E6"/>
    <w:rsid w:val="00452903"/>
    <w:rsid w:val="004529A4"/>
    <w:rsid w:val="00452A5B"/>
    <w:rsid w:val="00452B4D"/>
    <w:rsid w:val="00452D1E"/>
    <w:rsid w:val="00452D5F"/>
    <w:rsid w:val="004535C7"/>
    <w:rsid w:val="00453726"/>
    <w:rsid w:val="004537DF"/>
    <w:rsid w:val="00453907"/>
    <w:rsid w:val="0045394A"/>
    <w:rsid w:val="00453AD7"/>
    <w:rsid w:val="00453B30"/>
    <w:rsid w:val="00453CBE"/>
    <w:rsid w:val="00453ECD"/>
    <w:rsid w:val="00453F67"/>
    <w:rsid w:val="004543A7"/>
    <w:rsid w:val="0045443D"/>
    <w:rsid w:val="00454508"/>
    <w:rsid w:val="00454536"/>
    <w:rsid w:val="004545F9"/>
    <w:rsid w:val="00454619"/>
    <w:rsid w:val="00454794"/>
    <w:rsid w:val="00454995"/>
    <w:rsid w:val="004549E9"/>
    <w:rsid w:val="00454AF2"/>
    <w:rsid w:val="00454BD1"/>
    <w:rsid w:val="00454C44"/>
    <w:rsid w:val="00454CAF"/>
    <w:rsid w:val="00454CB0"/>
    <w:rsid w:val="00454D47"/>
    <w:rsid w:val="00454FC7"/>
    <w:rsid w:val="00455229"/>
    <w:rsid w:val="0045561D"/>
    <w:rsid w:val="00455668"/>
    <w:rsid w:val="004557BE"/>
    <w:rsid w:val="004557EB"/>
    <w:rsid w:val="00455952"/>
    <w:rsid w:val="00455C78"/>
    <w:rsid w:val="00455DB8"/>
    <w:rsid w:val="00455F6D"/>
    <w:rsid w:val="004560DC"/>
    <w:rsid w:val="00456120"/>
    <w:rsid w:val="004561A1"/>
    <w:rsid w:val="004561BC"/>
    <w:rsid w:val="0045624F"/>
    <w:rsid w:val="004564AD"/>
    <w:rsid w:val="0045652C"/>
    <w:rsid w:val="00456785"/>
    <w:rsid w:val="00456819"/>
    <w:rsid w:val="00456848"/>
    <w:rsid w:val="0045698A"/>
    <w:rsid w:val="00456C43"/>
    <w:rsid w:val="00456C61"/>
    <w:rsid w:val="00456D50"/>
    <w:rsid w:val="00456ECD"/>
    <w:rsid w:val="00456FDE"/>
    <w:rsid w:val="0045700B"/>
    <w:rsid w:val="00457049"/>
    <w:rsid w:val="004570C5"/>
    <w:rsid w:val="00457163"/>
    <w:rsid w:val="00457329"/>
    <w:rsid w:val="00457489"/>
    <w:rsid w:val="0045766C"/>
    <w:rsid w:val="00457757"/>
    <w:rsid w:val="00457857"/>
    <w:rsid w:val="004579B5"/>
    <w:rsid w:val="00457F7E"/>
    <w:rsid w:val="004600A9"/>
    <w:rsid w:val="004604A9"/>
    <w:rsid w:val="004604E8"/>
    <w:rsid w:val="0046069B"/>
    <w:rsid w:val="0046081E"/>
    <w:rsid w:val="0046087A"/>
    <w:rsid w:val="00460913"/>
    <w:rsid w:val="00460A0A"/>
    <w:rsid w:val="00460A9E"/>
    <w:rsid w:val="00460AE9"/>
    <w:rsid w:val="00460B60"/>
    <w:rsid w:val="00460B88"/>
    <w:rsid w:val="00460B9F"/>
    <w:rsid w:val="00460C7C"/>
    <w:rsid w:val="00460CB6"/>
    <w:rsid w:val="00460EED"/>
    <w:rsid w:val="00460FB9"/>
    <w:rsid w:val="00460FF1"/>
    <w:rsid w:val="00461203"/>
    <w:rsid w:val="004614CA"/>
    <w:rsid w:val="004615D5"/>
    <w:rsid w:val="00461963"/>
    <w:rsid w:val="004619C9"/>
    <w:rsid w:val="00461BB5"/>
    <w:rsid w:val="00461C17"/>
    <w:rsid w:val="00461E57"/>
    <w:rsid w:val="004620C7"/>
    <w:rsid w:val="00462223"/>
    <w:rsid w:val="0046245B"/>
    <w:rsid w:val="004624BC"/>
    <w:rsid w:val="00462585"/>
    <w:rsid w:val="004625BA"/>
    <w:rsid w:val="0046260D"/>
    <w:rsid w:val="00462676"/>
    <w:rsid w:val="004626E1"/>
    <w:rsid w:val="00462777"/>
    <w:rsid w:val="004629D0"/>
    <w:rsid w:val="00462A1D"/>
    <w:rsid w:val="00462AA6"/>
    <w:rsid w:val="00462CC2"/>
    <w:rsid w:val="00462F44"/>
    <w:rsid w:val="004631A7"/>
    <w:rsid w:val="004631F3"/>
    <w:rsid w:val="004632A2"/>
    <w:rsid w:val="004634C3"/>
    <w:rsid w:val="00463604"/>
    <w:rsid w:val="004638FF"/>
    <w:rsid w:val="00463A72"/>
    <w:rsid w:val="00463AD0"/>
    <w:rsid w:val="00463BA1"/>
    <w:rsid w:val="00463C72"/>
    <w:rsid w:val="00463C8F"/>
    <w:rsid w:val="00463DF8"/>
    <w:rsid w:val="00463E67"/>
    <w:rsid w:val="00463F1A"/>
    <w:rsid w:val="00463F20"/>
    <w:rsid w:val="0046403F"/>
    <w:rsid w:val="004640E5"/>
    <w:rsid w:val="004642F8"/>
    <w:rsid w:val="0046437B"/>
    <w:rsid w:val="00464384"/>
    <w:rsid w:val="00464404"/>
    <w:rsid w:val="00464483"/>
    <w:rsid w:val="00464579"/>
    <w:rsid w:val="0046459E"/>
    <w:rsid w:val="00464606"/>
    <w:rsid w:val="00464607"/>
    <w:rsid w:val="004647B5"/>
    <w:rsid w:val="00464803"/>
    <w:rsid w:val="0046481B"/>
    <w:rsid w:val="004648C1"/>
    <w:rsid w:val="0046497F"/>
    <w:rsid w:val="00464A9A"/>
    <w:rsid w:val="00464BB9"/>
    <w:rsid w:val="00464D74"/>
    <w:rsid w:val="00465143"/>
    <w:rsid w:val="004651A2"/>
    <w:rsid w:val="004651B4"/>
    <w:rsid w:val="0046520E"/>
    <w:rsid w:val="0046539F"/>
    <w:rsid w:val="0046547B"/>
    <w:rsid w:val="004657F2"/>
    <w:rsid w:val="00465A35"/>
    <w:rsid w:val="00465B0E"/>
    <w:rsid w:val="00465BD2"/>
    <w:rsid w:val="00465C6B"/>
    <w:rsid w:val="00465C77"/>
    <w:rsid w:val="00465E31"/>
    <w:rsid w:val="00466003"/>
    <w:rsid w:val="00466042"/>
    <w:rsid w:val="004661E1"/>
    <w:rsid w:val="00466382"/>
    <w:rsid w:val="00466434"/>
    <w:rsid w:val="0046646B"/>
    <w:rsid w:val="00466B25"/>
    <w:rsid w:val="00466CA9"/>
    <w:rsid w:val="00466CBC"/>
    <w:rsid w:val="00466D01"/>
    <w:rsid w:val="00466E19"/>
    <w:rsid w:val="00466E35"/>
    <w:rsid w:val="00466E6A"/>
    <w:rsid w:val="00466E6E"/>
    <w:rsid w:val="00466E96"/>
    <w:rsid w:val="004670B0"/>
    <w:rsid w:val="00467259"/>
    <w:rsid w:val="00467309"/>
    <w:rsid w:val="004673F8"/>
    <w:rsid w:val="004677E0"/>
    <w:rsid w:val="00467A60"/>
    <w:rsid w:val="00467AA5"/>
    <w:rsid w:val="00467AED"/>
    <w:rsid w:val="00467B9B"/>
    <w:rsid w:val="00467BE0"/>
    <w:rsid w:val="00467D3E"/>
    <w:rsid w:val="00467D52"/>
    <w:rsid w:val="00467E75"/>
    <w:rsid w:val="00467F89"/>
    <w:rsid w:val="00467FD6"/>
    <w:rsid w:val="0047010E"/>
    <w:rsid w:val="004701BE"/>
    <w:rsid w:val="004701D2"/>
    <w:rsid w:val="004701F1"/>
    <w:rsid w:val="0047023A"/>
    <w:rsid w:val="0047037B"/>
    <w:rsid w:val="00470611"/>
    <w:rsid w:val="00470671"/>
    <w:rsid w:val="00470680"/>
    <w:rsid w:val="004706E6"/>
    <w:rsid w:val="00470C80"/>
    <w:rsid w:val="00470DF2"/>
    <w:rsid w:val="00470E65"/>
    <w:rsid w:val="00470ED6"/>
    <w:rsid w:val="00471143"/>
    <w:rsid w:val="004712D4"/>
    <w:rsid w:val="00471378"/>
    <w:rsid w:val="0047137D"/>
    <w:rsid w:val="004713AC"/>
    <w:rsid w:val="004713B0"/>
    <w:rsid w:val="0047141A"/>
    <w:rsid w:val="004714CA"/>
    <w:rsid w:val="004715C4"/>
    <w:rsid w:val="004715F8"/>
    <w:rsid w:val="00471677"/>
    <w:rsid w:val="004716A3"/>
    <w:rsid w:val="00471760"/>
    <w:rsid w:val="00471776"/>
    <w:rsid w:val="00471827"/>
    <w:rsid w:val="00471841"/>
    <w:rsid w:val="00471860"/>
    <w:rsid w:val="004719A3"/>
    <w:rsid w:val="00471B79"/>
    <w:rsid w:val="00471BD7"/>
    <w:rsid w:val="00471D68"/>
    <w:rsid w:val="00471EE8"/>
    <w:rsid w:val="00471F2E"/>
    <w:rsid w:val="00471F71"/>
    <w:rsid w:val="00471FB9"/>
    <w:rsid w:val="0047202B"/>
    <w:rsid w:val="00472181"/>
    <w:rsid w:val="004724F6"/>
    <w:rsid w:val="0047253A"/>
    <w:rsid w:val="0047258F"/>
    <w:rsid w:val="004726CD"/>
    <w:rsid w:val="00472717"/>
    <w:rsid w:val="004727B6"/>
    <w:rsid w:val="004727EA"/>
    <w:rsid w:val="0047283D"/>
    <w:rsid w:val="00472BDF"/>
    <w:rsid w:val="00472C25"/>
    <w:rsid w:val="00472C93"/>
    <w:rsid w:val="00472F70"/>
    <w:rsid w:val="0047306D"/>
    <w:rsid w:val="004734B6"/>
    <w:rsid w:val="004734E8"/>
    <w:rsid w:val="004734F9"/>
    <w:rsid w:val="00473972"/>
    <w:rsid w:val="00473A83"/>
    <w:rsid w:val="00473B70"/>
    <w:rsid w:val="00473C13"/>
    <w:rsid w:val="00473CB7"/>
    <w:rsid w:val="00473DA6"/>
    <w:rsid w:val="00473DB1"/>
    <w:rsid w:val="00473E8F"/>
    <w:rsid w:val="00473EDA"/>
    <w:rsid w:val="00473F7C"/>
    <w:rsid w:val="004740CA"/>
    <w:rsid w:val="004742CE"/>
    <w:rsid w:val="00474483"/>
    <w:rsid w:val="004744AC"/>
    <w:rsid w:val="004744E2"/>
    <w:rsid w:val="0047456F"/>
    <w:rsid w:val="004746DD"/>
    <w:rsid w:val="00474722"/>
    <w:rsid w:val="0047472F"/>
    <w:rsid w:val="00474769"/>
    <w:rsid w:val="00474910"/>
    <w:rsid w:val="00474927"/>
    <w:rsid w:val="004749D0"/>
    <w:rsid w:val="004749D1"/>
    <w:rsid w:val="004749FD"/>
    <w:rsid w:val="00474B20"/>
    <w:rsid w:val="00474B24"/>
    <w:rsid w:val="00474B6E"/>
    <w:rsid w:val="00474C2D"/>
    <w:rsid w:val="00474CC7"/>
    <w:rsid w:val="00474EA3"/>
    <w:rsid w:val="0047509C"/>
    <w:rsid w:val="004750ED"/>
    <w:rsid w:val="00475242"/>
    <w:rsid w:val="004752BA"/>
    <w:rsid w:val="00475378"/>
    <w:rsid w:val="004754BD"/>
    <w:rsid w:val="0047558B"/>
    <w:rsid w:val="004755E5"/>
    <w:rsid w:val="0047576D"/>
    <w:rsid w:val="004759EF"/>
    <w:rsid w:val="00475AE9"/>
    <w:rsid w:val="00475AF1"/>
    <w:rsid w:val="00475BB7"/>
    <w:rsid w:val="00475BBB"/>
    <w:rsid w:val="00475C8F"/>
    <w:rsid w:val="00476084"/>
    <w:rsid w:val="00476213"/>
    <w:rsid w:val="00476377"/>
    <w:rsid w:val="0047638F"/>
    <w:rsid w:val="00476476"/>
    <w:rsid w:val="0047659A"/>
    <w:rsid w:val="004767BD"/>
    <w:rsid w:val="004767C3"/>
    <w:rsid w:val="004768B8"/>
    <w:rsid w:val="004768C4"/>
    <w:rsid w:val="004768E9"/>
    <w:rsid w:val="004769BB"/>
    <w:rsid w:val="00476B0F"/>
    <w:rsid w:val="00476F19"/>
    <w:rsid w:val="00476F63"/>
    <w:rsid w:val="004770C3"/>
    <w:rsid w:val="00477137"/>
    <w:rsid w:val="004771BC"/>
    <w:rsid w:val="0047722D"/>
    <w:rsid w:val="004773FF"/>
    <w:rsid w:val="00477579"/>
    <w:rsid w:val="0047774A"/>
    <w:rsid w:val="004777FB"/>
    <w:rsid w:val="00477829"/>
    <w:rsid w:val="00477955"/>
    <w:rsid w:val="00477B6B"/>
    <w:rsid w:val="00477CDC"/>
    <w:rsid w:val="00477E42"/>
    <w:rsid w:val="00477E58"/>
    <w:rsid w:val="00480128"/>
    <w:rsid w:val="00480204"/>
    <w:rsid w:val="0048028D"/>
    <w:rsid w:val="0048037D"/>
    <w:rsid w:val="004803C2"/>
    <w:rsid w:val="004803EB"/>
    <w:rsid w:val="004804BE"/>
    <w:rsid w:val="004806AE"/>
    <w:rsid w:val="0048108B"/>
    <w:rsid w:val="0048112E"/>
    <w:rsid w:val="00481186"/>
    <w:rsid w:val="0048119F"/>
    <w:rsid w:val="004811E1"/>
    <w:rsid w:val="004814FB"/>
    <w:rsid w:val="00481616"/>
    <w:rsid w:val="00481689"/>
    <w:rsid w:val="0048179B"/>
    <w:rsid w:val="00481832"/>
    <w:rsid w:val="004818E6"/>
    <w:rsid w:val="00481B56"/>
    <w:rsid w:val="00481C38"/>
    <w:rsid w:val="00482069"/>
    <w:rsid w:val="00482227"/>
    <w:rsid w:val="0048233B"/>
    <w:rsid w:val="00482355"/>
    <w:rsid w:val="0048251A"/>
    <w:rsid w:val="0048269A"/>
    <w:rsid w:val="004827A5"/>
    <w:rsid w:val="004827B4"/>
    <w:rsid w:val="004827E7"/>
    <w:rsid w:val="00482851"/>
    <w:rsid w:val="00482B80"/>
    <w:rsid w:val="00482CB9"/>
    <w:rsid w:val="004832BD"/>
    <w:rsid w:val="004832C6"/>
    <w:rsid w:val="00483555"/>
    <w:rsid w:val="0048359E"/>
    <w:rsid w:val="0048364E"/>
    <w:rsid w:val="0048373B"/>
    <w:rsid w:val="00483878"/>
    <w:rsid w:val="0048398E"/>
    <w:rsid w:val="00483A02"/>
    <w:rsid w:val="00483A2E"/>
    <w:rsid w:val="00483AE7"/>
    <w:rsid w:val="00483B02"/>
    <w:rsid w:val="00483B04"/>
    <w:rsid w:val="00483B3F"/>
    <w:rsid w:val="00483BEC"/>
    <w:rsid w:val="00483C23"/>
    <w:rsid w:val="00483D61"/>
    <w:rsid w:val="00483DAA"/>
    <w:rsid w:val="00483E12"/>
    <w:rsid w:val="00483E59"/>
    <w:rsid w:val="00484059"/>
    <w:rsid w:val="004840FD"/>
    <w:rsid w:val="0048417B"/>
    <w:rsid w:val="00484232"/>
    <w:rsid w:val="00484278"/>
    <w:rsid w:val="00484290"/>
    <w:rsid w:val="0048434B"/>
    <w:rsid w:val="004843D9"/>
    <w:rsid w:val="004843FF"/>
    <w:rsid w:val="0048443C"/>
    <w:rsid w:val="004844B9"/>
    <w:rsid w:val="0048463E"/>
    <w:rsid w:val="0048469D"/>
    <w:rsid w:val="00484703"/>
    <w:rsid w:val="0048486C"/>
    <w:rsid w:val="004849B4"/>
    <w:rsid w:val="004849B5"/>
    <w:rsid w:val="00484A77"/>
    <w:rsid w:val="00484B07"/>
    <w:rsid w:val="00484BC6"/>
    <w:rsid w:val="00484C58"/>
    <w:rsid w:val="00484CDE"/>
    <w:rsid w:val="00484DA1"/>
    <w:rsid w:val="00484DBE"/>
    <w:rsid w:val="00484F0F"/>
    <w:rsid w:val="004851C3"/>
    <w:rsid w:val="004852E0"/>
    <w:rsid w:val="0048548C"/>
    <w:rsid w:val="00485530"/>
    <w:rsid w:val="004855E6"/>
    <w:rsid w:val="004857E4"/>
    <w:rsid w:val="00485963"/>
    <w:rsid w:val="004859C9"/>
    <w:rsid w:val="00485A3A"/>
    <w:rsid w:val="00485B6D"/>
    <w:rsid w:val="00485CE4"/>
    <w:rsid w:val="00485CFE"/>
    <w:rsid w:val="00485DEF"/>
    <w:rsid w:val="0048608B"/>
    <w:rsid w:val="004860DE"/>
    <w:rsid w:val="00486282"/>
    <w:rsid w:val="004863D9"/>
    <w:rsid w:val="00486722"/>
    <w:rsid w:val="0048675E"/>
    <w:rsid w:val="00486849"/>
    <w:rsid w:val="00486872"/>
    <w:rsid w:val="00486879"/>
    <w:rsid w:val="00486997"/>
    <w:rsid w:val="004869A3"/>
    <w:rsid w:val="00486C67"/>
    <w:rsid w:val="00486D0C"/>
    <w:rsid w:val="00486D6D"/>
    <w:rsid w:val="00486D72"/>
    <w:rsid w:val="00486E62"/>
    <w:rsid w:val="00486E89"/>
    <w:rsid w:val="00486F10"/>
    <w:rsid w:val="00486F41"/>
    <w:rsid w:val="00487014"/>
    <w:rsid w:val="00487394"/>
    <w:rsid w:val="004873FF"/>
    <w:rsid w:val="00487404"/>
    <w:rsid w:val="0048740D"/>
    <w:rsid w:val="0048745B"/>
    <w:rsid w:val="004876C1"/>
    <w:rsid w:val="004876E4"/>
    <w:rsid w:val="004877B4"/>
    <w:rsid w:val="00487A30"/>
    <w:rsid w:val="00487B82"/>
    <w:rsid w:val="00487D23"/>
    <w:rsid w:val="00487D46"/>
    <w:rsid w:val="00487EA5"/>
    <w:rsid w:val="00487F37"/>
    <w:rsid w:val="00487F97"/>
    <w:rsid w:val="00487FB7"/>
    <w:rsid w:val="004901D2"/>
    <w:rsid w:val="00490235"/>
    <w:rsid w:val="004902CB"/>
    <w:rsid w:val="004902DD"/>
    <w:rsid w:val="00490629"/>
    <w:rsid w:val="00490786"/>
    <w:rsid w:val="0049081F"/>
    <w:rsid w:val="0049083E"/>
    <w:rsid w:val="00490864"/>
    <w:rsid w:val="00490909"/>
    <w:rsid w:val="0049090F"/>
    <w:rsid w:val="00490CAA"/>
    <w:rsid w:val="00490CCE"/>
    <w:rsid w:val="00490D1C"/>
    <w:rsid w:val="00490DA1"/>
    <w:rsid w:val="00490F48"/>
    <w:rsid w:val="00491292"/>
    <w:rsid w:val="004912E6"/>
    <w:rsid w:val="0049142B"/>
    <w:rsid w:val="0049155C"/>
    <w:rsid w:val="00491676"/>
    <w:rsid w:val="00491894"/>
    <w:rsid w:val="00491A78"/>
    <w:rsid w:val="00491BA9"/>
    <w:rsid w:val="00491D96"/>
    <w:rsid w:val="00491DBF"/>
    <w:rsid w:val="00491E28"/>
    <w:rsid w:val="00491EDF"/>
    <w:rsid w:val="00491F4D"/>
    <w:rsid w:val="00491FB0"/>
    <w:rsid w:val="00491FD5"/>
    <w:rsid w:val="00491FE9"/>
    <w:rsid w:val="00492090"/>
    <w:rsid w:val="004920F3"/>
    <w:rsid w:val="0049226C"/>
    <w:rsid w:val="004922EA"/>
    <w:rsid w:val="0049230B"/>
    <w:rsid w:val="0049251C"/>
    <w:rsid w:val="0049254A"/>
    <w:rsid w:val="0049262D"/>
    <w:rsid w:val="0049274B"/>
    <w:rsid w:val="004929F1"/>
    <w:rsid w:val="00492A64"/>
    <w:rsid w:val="00492C4B"/>
    <w:rsid w:val="00492C56"/>
    <w:rsid w:val="00492CD0"/>
    <w:rsid w:val="00492D69"/>
    <w:rsid w:val="00492DC5"/>
    <w:rsid w:val="00492FE4"/>
    <w:rsid w:val="00492FFF"/>
    <w:rsid w:val="00493028"/>
    <w:rsid w:val="00493085"/>
    <w:rsid w:val="004931E2"/>
    <w:rsid w:val="004933C6"/>
    <w:rsid w:val="00493417"/>
    <w:rsid w:val="004934BD"/>
    <w:rsid w:val="00493639"/>
    <w:rsid w:val="00493658"/>
    <w:rsid w:val="00493679"/>
    <w:rsid w:val="00493776"/>
    <w:rsid w:val="0049377F"/>
    <w:rsid w:val="0049380D"/>
    <w:rsid w:val="0049395E"/>
    <w:rsid w:val="004939C0"/>
    <w:rsid w:val="00493CD0"/>
    <w:rsid w:val="00493D6B"/>
    <w:rsid w:val="00493DFA"/>
    <w:rsid w:val="00493E0F"/>
    <w:rsid w:val="00493FB8"/>
    <w:rsid w:val="004942BB"/>
    <w:rsid w:val="00494577"/>
    <w:rsid w:val="004947BF"/>
    <w:rsid w:val="004947DE"/>
    <w:rsid w:val="0049497D"/>
    <w:rsid w:val="00494A92"/>
    <w:rsid w:val="00494C41"/>
    <w:rsid w:val="00494EA7"/>
    <w:rsid w:val="0049503C"/>
    <w:rsid w:val="004950FC"/>
    <w:rsid w:val="004951D1"/>
    <w:rsid w:val="0049531D"/>
    <w:rsid w:val="0049534A"/>
    <w:rsid w:val="0049536D"/>
    <w:rsid w:val="0049543D"/>
    <w:rsid w:val="0049552E"/>
    <w:rsid w:val="004956EE"/>
    <w:rsid w:val="00495818"/>
    <w:rsid w:val="004958F5"/>
    <w:rsid w:val="004959D8"/>
    <w:rsid w:val="00495B15"/>
    <w:rsid w:val="00495B5B"/>
    <w:rsid w:val="00495D3C"/>
    <w:rsid w:val="00495F8C"/>
    <w:rsid w:val="00496168"/>
    <w:rsid w:val="0049618F"/>
    <w:rsid w:val="004962FA"/>
    <w:rsid w:val="00496500"/>
    <w:rsid w:val="00496694"/>
    <w:rsid w:val="004966EF"/>
    <w:rsid w:val="004966F3"/>
    <w:rsid w:val="004966FB"/>
    <w:rsid w:val="0049684B"/>
    <w:rsid w:val="004968ED"/>
    <w:rsid w:val="00496E51"/>
    <w:rsid w:val="00496F13"/>
    <w:rsid w:val="00496F80"/>
    <w:rsid w:val="00497132"/>
    <w:rsid w:val="0049717C"/>
    <w:rsid w:val="0049719D"/>
    <w:rsid w:val="00497228"/>
    <w:rsid w:val="00497296"/>
    <w:rsid w:val="00497498"/>
    <w:rsid w:val="00497515"/>
    <w:rsid w:val="00497533"/>
    <w:rsid w:val="00497571"/>
    <w:rsid w:val="004975B7"/>
    <w:rsid w:val="004976A5"/>
    <w:rsid w:val="00497707"/>
    <w:rsid w:val="004977AB"/>
    <w:rsid w:val="004978ED"/>
    <w:rsid w:val="0049790A"/>
    <w:rsid w:val="00497A2C"/>
    <w:rsid w:val="00497AA6"/>
    <w:rsid w:val="00497CD0"/>
    <w:rsid w:val="00497D51"/>
    <w:rsid w:val="00497E0F"/>
    <w:rsid w:val="00497F89"/>
    <w:rsid w:val="004A0077"/>
    <w:rsid w:val="004A0332"/>
    <w:rsid w:val="004A046A"/>
    <w:rsid w:val="004A0764"/>
    <w:rsid w:val="004A091E"/>
    <w:rsid w:val="004A0951"/>
    <w:rsid w:val="004A0970"/>
    <w:rsid w:val="004A0E08"/>
    <w:rsid w:val="004A0EF2"/>
    <w:rsid w:val="004A0FE7"/>
    <w:rsid w:val="004A108E"/>
    <w:rsid w:val="004A134A"/>
    <w:rsid w:val="004A135B"/>
    <w:rsid w:val="004A13CF"/>
    <w:rsid w:val="004A1450"/>
    <w:rsid w:val="004A1661"/>
    <w:rsid w:val="004A1786"/>
    <w:rsid w:val="004A1836"/>
    <w:rsid w:val="004A1971"/>
    <w:rsid w:val="004A1A13"/>
    <w:rsid w:val="004A1B42"/>
    <w:rsid w:val="004A1DFB"/>
    <w:rsid w:val="004A1FF2"/>
    <w:rsid w:val="004A2002"/>
    <w:rsid w:val="004A204E"/>
    <w:rsid w:val="004A216D"/>
    <w:rsid w:val="004A2181"/>
    <w:rsid w:val="004A21B0"/>
    <w:rsid w:val="004A2305"/>
    <w:rsid w:val="004A2324"/>
    <w:rsid w:val="004A2380"/>
    <w:rsid w:val="004A2510"/>
    <w:rsid w:val="004A252C"/>
    <w:rsid w:val="004A262F"/>
    <w:rsid w:val="004A2854"/>
    <w:rsid w:val="004A287E"/>
    <w:rsid w:val="004A28C7"/>
    <w:rsid w:val="004A28CA"/>
    <w:rsid w:val="004A2906"/>
    <w:rsid w:val="004A297B"/>
    <w:rsid w:val="004A29FC"/>
    <w:rsid w:val="004A2CD6"/>
    <w:rsid w:val="004A3157"/>
    <w:rsid w:val="004A31C0"/>
    <w:rsid w:val="004A35B2"/>
    <w:rsid w:val="004A364D"/>
    <w:rsid w:val="004A3721"/>
    <w:rsid w:val="004A372B"/>
    <w:rsid w:val="004A37BA"/>
    <w:rsid w:val="004A37CE"/>
    <w:rsid w:val="004A3A4D"/>
    <w:rsid w:val="004A3B09"/>
    <w:rsid w:val="004A3BDE"/>
    <w:rsid w:val="004A3E33"/>
    <w:rsid w:val="004A3E3F"/>
    <w:rsid w:val="004A3E83"/>
    <w:rsid w:val="004A3F80"/>
    <w:rsid w:val="004A3FAE"/>
    <w:rsid w:val="004A40DA"/>
    <w:rsid w:val="004A415D"/>
    <w:rsid w:val="004A42EB"/>
    <w:rsid w:val="004A43C7"/>
    <w:rsid w:val="004A46DA"/>
    <w:rsid w:val="004A4719"/>
    <w:rsid w:val="004A4792"/>
    <w:rsid w:val="004A47B1"/>
    <w:rsid w:val="004A47D4"/>
    <w:rsid w:val="004A4A15"/>
    <w:rsid w:val="004A4A59"/>
    <w:rsid w:val="004A4BBC"/>
    <w:rsid w:val="004A4C59"/>
    <w:rsid w:val="004A4DA7"/>
    <w:rsid w:val="004A4F07"/>
    <w:rsid w:val="004A4FE9"/>
    <w:rsid w:val="004A503D"/>
    <w:rsid w:val="004A522D"/>
    <w:rsid w:val="004A53AA"/>
    <w:rsid w:val="004A53EA"/>
    <w:rsid w:val="004A551A"/>
    <w:rsid w:val="004A5672"/>
    <w:rsid w:val="004A5718"/>
    <w:rsid w:val="004A57F7"/>
    <w:rsid w:val="004A589E"/>
    <w:rsid w:val="004A5A73"/>
    <w:rsid w:val="004A5BED"/>
    <w:rsid w:val="004A5FD2"/>
    <w:rsid w:val="004A605E"/>
    <w:rsid w:val="004A61AD"/>
    <w:rsid w:val="004A61BA"/>
    <w:rsid w:val="004A62F7"/>
    <w:rsid w:val="004A64BB"/>
    <w:rsid w:val="004A64C5"/>
    <w:rsid w:val="004A6650"/>
    <w:rsid w:val="004A66AC"/>
    <w:rsid w:val="004A67EA"/>
    <w:rsid w:val="004A68A7"/>
    <w:rsid w:val="004A68FD"/>
    <w:rsid w:val="004A6926"/>
    <w:rsid w:val="004A6B14"/>
    <w:rsid w:val="004A6B57"/>
    <w:rsid w:val="004A6C04"/>
    <w:rsid w:val="004A6D0D"/>
    <w:rsid w:val="004A6E46"/>
    <w:rsid w:val="004A6F26"/>
    <w:rsid w:val="004A7135"/>
    <w:rsid w:val="004A7228"/>
    <w:rsid w:val="004A728A"/>
    <w:rsid w:val="004A72AF"/>
    <w:rsid w:val="004A748B"/>
    <w:rsid w:val="004A7541"/>
    <w:rsid w:val="004A767D"/>
    <w:rsid w:val="004A7788"/>
    <w:rsid w:val="004A7896"/>
    <w:rsid w:val="004A7907"/>
    <w:rsid w:val="004A7983"/>
    <w:rsid w:val="004A79F0"/>
    <w:rsid w:val="004A79F3"/>
    <w:rsid w:val="004A7A8E"/>
    <w:rsid w:val="004A7AC3"/>
    <w:rsid w:val="004A7B8D"/>
    <w:rsid w:val="004A7B98"/>
    <w:rsid w:val="004A7BD0"/>
    <w:rsid w:val="004A7F06"/>
    <w:rsid w:val="004A7F3B"/>
    <w:rsid w:val="004B0032"/>
    <w:rsid w:val="004B0224"/>
    <w:rsid w:val="004B0228"/>
    <w:rsid w:val="004B022B"/>
    <w:rsid w:val="004B0237"/>
    <w:rsid w:val="004B026C"/>
    <w:rsid w:val="004B04C8"/>
    <w:rsid w:val="004B050F"/>
    <w:rsid w:val="004B096D"/>
    <w:rsid w:val="004B0C81"/>
    <w:rsid w:val="004B0E4A"/>
    <w:rsid w:val="004B1153"/>
    <w:rsid w:val="004B130B"/>
    <w:rsid w:val="004B133B"/>
    <w:rsid w:val="004B14C8"/>
    <w:rsid w:val="004B174A"/>
    <w:rsid w:val="004B17E0"/>
    <w:rsid w:val="004B1959"/>
    <w:rsid w:val="004B1CD8"/>
    <w:rsid w:val="004B1CF7"/>
    <w:rsid w:val="004B1D40"/>
    <w:rsid w:val="004B1D92"/>
    <w:rsid w:val="004B207E"/>
    <w:rsid w:val="004B2277"/>
    <w:rsid w:val="004B2281"/>
    <w:rsid w:val="004B238E"/>
    <w:rsid w:val="004B241D"/>
    <w:rsid w:val="004B24C5"/>
    <w:rsid w:val="004B2588"/>
    <w:rsid w:val="004B2606"/>
    <w:rsid w:val="004B27E7"/>
    <w:rsid w:val="004B28EE"/>
    <w:rsid w:val="004B2912"/>
    <w:rsid w:val="004B2C1D"/>
    <w:rsid w:val="004B2C49"/>
    <w:rsid w:val="004B2D03"/>
    <w:rsid w:val="004B2D41"/>
    <w:rsid w:val="004B2DBC"/>
    <w:rsid w:val="004B2F04"/>
    <w:rsid w:val="004B2F4A"/>
    <w:rsid w:val="004B2F59"/>
    <w:rsid w:val="004B3143"/>
    <w:rsid w:val="004B317E"/>
    <w:rsid w:val="004B3375"/>
    <w:rsid w:val="004B3378"/>
    <w:rsid w:val="004B349D"/>
    <w:rsid w:val="004B370F"/>
    <w:rsid w:val="004B3729"/>
    <w:rsid w:val="004B3779"/>
    <w:rsid w:val="004B377D"/>
    <w:rsid w:val="004B37A3"/>
    <w:rsid w:val="004B384C"/>
    <w:rsid w:val="004B387D"/>
    <w:rsid w:val="004B38D2"/>
    <w:rsid w:val="004B3A6D"/>
    <w:rsid w:val="004B3B0F"/>
    <w:rsid w:val="004B3C3E"/>
    <w:rsid w:val="004B3CC4"/>
    <w:rsid w:val="004B3F8A"/>
    <w:rsid w:val="004B3F8D"/>
    <w:rsid w:val="004B40D2"/>
    <w:rsid w:val="004B41F0"/>
    <w:rsid w:val="004B44BF"/>
    <w:rsid w:val="004B44C2"/>
    <w:rsid w:val="004B4625"/>
    <w:rsid w:val="004B462B"/>
    <w:rsid w:val="004B48BC"/>
    <w:rsid w:val="004B4A72"/>
    <w:rsid w:val="004B4B75"/>
    <w:rsid w:val="004B4BD6"/>
    <w:rsid w:val="004B4C51"/>
    <w:rsid w:val="004B4CC2"/>
    <w:rsid w:val="004B4D03"/>
    <w:rsid w:val="004B4D1F"/>
    <w:rsid w:val="004B4D21"/>
    <w:rsid w:val="004B4D22"/>
    <w:rsid w:val="004B4F1A"/>
    <w:rsid w:val="004B5123"/>
    <w:rsid w:val="004B5152"/>
    <w:rsid w:val="004B5195"/>
    <w:rsid w:val="004B52F1"/>
    <w:rsid w:val="004B52FF"/>
    <w:rsid w:val="004B536C"/>
    <w:rsid w:val="004B53F6"/>
    <w:rsid w:val="004B5475"/>
    <w:rsid w:val="004B56D5"/>
    <w:rsid w:val="004B570A"/>
    <w:rsid w:val="004B5747"/>
    <w:rsid w:val="004B574C"/>
    <w:rsid w:val="004B575B"/>
    <w:rsid w:val="004B5AB2"/>
    <w:rsid w:val="004B5B5C"/>
    <w:rsid w:val="004B5C9E"/>
    <w:rsid w:val="004B5D36"/>
    <w:rsid w:val="004B5D72"/>
    <w:rsid w:val="004B5E35"/>
    <w:rsid w:val="004B5EEC"/>
    <w:rsid w:val="004B5F3E"/>
    <w:rsid w:val="004B5FD4"/>
    <w:rsid w:val="004B625B"/>
    <w:rsid w:val="004B63F1"/>
    <w:rsid w:val="004B6423"/>
    <w:rsid w:val="004B671C"/>
    <w:rsid w:val="004B67B1"/>
    <w:rsid w:val="004B6804"/>
    <w:rsid w:val="004B68D1"/>
    <w:rsid w:val="004B6A2A"/>
    <w:rsid w:val="004B6ADA"/>
    <w:rsid w:val="004B6DBD"/>
    <w:rsid w:val="004B6E08"/>
    <w:rsid w:val="004B6E5B"/>
    <w:rsid w:val="004B6E8B"/>
    <w:rsid w:val="004B6F12"/>
    <w:rsid w:val="004B705F"/>
    <w:rsid w:val="004B71A8"/>
    <w:rsid w:val="004B723A"/>
    <w:rsid w:val="004B735F"/>
    <w:rsid w:val="004B761F"/>
    <w:rsid w:val="004B7B61"/>
    <w:rsid w:val="004B7C4E"/>
    <w:rsid w:val="004B7C57"/>
    <w:rsid w:val="004B7D1B"/>
    <w:rsid w:val="004B7DB4"/>
    <w:rsid w:val="004B7DBB"/>
    <w:rsid w:val="004B7DD9"/>
    <w:rsid w:val="004C0229"/>
    <w:rsid w:val="004C03F2"/>
    <w:rsid w:val="004C0433"/>
    <w:rsid w:val="004C05DA"/>
    <w:rsid w:val="004C0745"/>
    <w:rsid w:val="004C0761"/>
    <w:rsid w:val="004C07ED"/>
    <w:rsid w:val="004C0814"/>
    <w:rsid w:val="004C08F7"/>
    <w:rsid w:val="004C0961"/>
    <w:rsid w:val="004C0A45"/>
    <w:rsid w:val="004C0BC8"/>
    <w:rsid w:val="004C0D55"/>
    <w:rsid w:val="004C0EC2"/>
    <w:rsid w:val="004C12B5"/>
    <w:rsid w:val="004C13AE"/>
    <w:rsid w:val="004C1469"/>
    <w:rsid w:val="004C162E"/>
    <w:rsid w:val="004C17D5"/>
    <w:rsid w:val="004C18CF"/>
    <w:rsid w:val="004C1A1D"/>
    <w:rsid w:val="004C1ABC"/>
    <w:rsid w:val="004C1BDE"/>
    <w:rsid w:val="004C1CC9"/>
    <w:rsid w:val="004C1D5E"/>
    <w:rsid w:val="004C1DB1"/>
    <w:rsid w:val="004C1E08"/>
    <w:rsid w:val="004C1E9C"/>
    <w:rsid w:val="004C1EB6"/>
    <w:rsid w:val="004C1FB2"/>
    <w:rsid w:val="004C2369"/>
    <w:rsid w:val="004C2580"/>
    <w:rsid w:val="004C285A"/>
    <w:rsid w:val="004C2870"/>
    <w:rsid w:val="004C2934"/>
    <w:rsid w:val="004C299B"/>
    <w:rsid w:val="004C2AB1"/>
    <w:rsid w:val="004C2B0F"/>
    <w:rsid w:val="004C2BA6"/>
    <w:rsid w:val="004C2BB4"/>
    <w:rsid w:val="004C2C5C"/>
    <w:rsid w:val="004C2C8C"/>
    <w:rsid w:val="004C2D54"/>
    <w:rsid w:val="004C2E42"/>
    <w:rsid w:val="004C2E4F"/>
    <w:rsid w:val="004C2FFF"/>
    <w:rsid w:val="004C306F"/>
    <w:rsid w:val="004C3073"/>
    <w:rsid w:val="004C30AA"/>
    <w:rsid w:val="004C3394"/>
    <w:rsid w:val="004C33C5"/>
    <w:rsid w:val="004C34EE"/>
    <w:rsid w:val="004C35E0"/>
    <w:rsid w:val="004C35EC"/>
    <w:rsid w:val="004C3652"/>
    <w:rsid w:val="004C3A3F"/>
    <w:rsid w:val="004C3A50"/>
    <w:rsid w:val="004C3BB2"/>
    <w:rsid w:val="004C3CF2"/>
    <w:rsid w:val="004C3CF7"/>
    <w:rsid w:val="004C3EAA"/>
    <w:rsid w:val="004C3F09"/>
    <w:rsid w:val="004C3FD2"/>
    <w:rsid w:val="004C3FF2"/>
    <w:rsid w:val="004C401F"/>
    <w:rsid w:val="004C40BE"/>
    <w:rsid w:val="004C4195"/>
    <w:rsid w:val="004C42B7"/>
    <w:rsid w:val="004C44E8"/>
    <w:rsid w:val="004C4689"/>
    <w:rsid w:val="004C484F"/>
    <w:rsid w:val="004C4917"/>
    <w:rsid w:val="004C49D0"/>
    <w:rsid w:val="004C4B80"/>
    <w:rsid w:val="004C4C6F"/>
    <w:rsid w:val="004C4CEB"/>
    <w:rsid w:val="004C4E80"/>
    <w:rsid w:val="004C4F28"/>
    <w:rsid w:val="004C4FA5"/>
    <w:rsid w:val="004C4FB7"/>
    <w:rsid w:val="004C50D2"/>
    <w:rsid w:val="004C523E"/>
    <w:rsid w:val="004C525F"/>
    <w:rsid w:val="004C530C"/>
    <w:rsid w:val="004C53C2"/>
    <w:rsid w:val="004C541B"/>
    <w:rsid w:val="004C548A"/>
    <w:rsid w:val="004C55F3"/>
    <w:rsid w:val="004C571B"/>
    <w:rsid w:val="004C576E"/>
    <w:rsid w:val="004C576F"/>
    <w:rsid w:val="004C5913"/>
    <w:rsid w:val="004C59F7"/>
    <w:rsid w:val="004C5A4D"/>
    <w:rsid w:val="004C5C61"/>
    <w:rsid w:val="004C5C93"/>
    <w:rsid w:val="004C5C98"/>
    <w:rsid w:val="004C5F26"/>
    <w:rsid w:val="004C5FFC"/>
    <w:rsid w:val="004C6020"/>
    <w:rsid w:val="004C647B"/>
    <w:rsid w:val="004C64B6"/>
    <w:rsid w:val="004C6509"/>
    <w:rsid w:val="004C66C3"/>
    <w:rsid w:val="004C6A41"/>
    <w:rsid w:val="004C6D2A"/>
    <w:rsid w:val="004C6E1E"/>
    <w:rsid w:val="004C6FA4"/>
    <w:rsid w:val="004C7312"/>
    <w:rsid w:val="004C7388"/>
    <w:rsid w:val="004C73A6"/>
    <w:rsid w:val="004C73C3"/>
    <w:rsid w:val="004C756F"/>
    <w:rsid w:val="004C7665"/>
    <w:rsid w:val="004C7732"/>
    <w:rsid w:val="004C77FA"/>
    <w:rsid w:val="004C79AF"/>
    <w:rsid w:val="004C7A97"/>
    <w:rsid w:val="004C7C77"/>
    <w:rsid w:val="004C7E6F"/>
    <w:rsid w:val="004C7E8B"/>
    <w:rsid w:val="004C7EF9"/>
    <w:rsid w:val="004C7F52"/>
    <w:rsid w:val="004D002B"/>
    <w:rsid w:val="004D005E"/>
    <w:rsid w:val="004D0178"/>
    <w:rsid w:val="004D0191"/>
    <w:rsid w:val="004D072C"/>
    <w:rsid w:val="004D0775"/>
    <w:rsid w:val="004D086F"/>
    <w:rsid w:val="004D0A01"/>
    <w:rsid w:val="004D0AC7"/>
    <w:rsid w:val="004D0BDF"/>
    <w:rsid w:val="004D0C62"/>
    <w:rsid w:val="004D0E0C"/>
    <w:rsid w:val="004D0E74"/>
    <w:rsid w:val="004D0F85"/>
    <w:rsid w:val="004D1010"/>
    <w:rsid w:val="004D10A7"/>
    <w:rsid w:val="004D10CC"/>
    <w:rsid w:val="004D10D8"/>
    <w:rsid w:val="004D11A5"/>
    <w:rsid w:val="004D13EB"/>
    <w:rsid w:val="004D1411"/>
    <w:rsid w:val="004D14BC"/>
    <w:rsid w:val="004D151C"/>
    <w:rsid w:val="004D1537"/>
    <w:rsid w:val="004D1555"/>
    <w:rsid w:val="004D15C1"/>
    <w:rsid w:val="004D1683"/>
    <w:rsid w:val="004D16BD"/>
    <w:rsid w:val="004D1721"/>
    <w:rsid w:val="004D18FA"/>
    <w:rsid w:val="004D1A5D"/>
    <w:rsid w:val="004D1AD3"/>
    <w:rsid w:val="004D1B5C"/>
    <w:rsid w:val="004D1B76"/>
    <w:rsid w:val="004D203D"/>
    <w:rsid w:val="004D2052"/>
    <w:rsid w:val="004D21FB"/>
    <w:rsid w:val="004D25F1"/>
    <w:rsid w:val="004D2617"/>
    <w:rsid w:val="004D26C8"/>
    <w:rsid w:val="004D2759"/>
    <w:rsid w:val="004D286E"/>
    <w:rsid w:val="004D2945"/>
    <w:rsid w:val="004D29C4"/>
    <w:rsid w:val="004D29D2"/>
    <w:rsid w:val="004D2B3C"/>
    <w:rsid w:val="004D2BAB"/>
    <w:rsid w:val="004D2C44"/>
    <w:rsid w:val="004D2E70"/>
    <w:rsid w:val="004D2E8C"/>
    <w:rsid w:val="004D2ED5"/>
    <w:rsid w:val="004D333E"/>
    <w:rsid w:val="004D34DD"/>
    <w:rsid w:val="004D3514"/>
    <w:rsid w:val="004D3BAD"/>
    <w:rsid w:val="004D3DB9"/>
    <w:rsid w:val="004D3E29"/>
    <w:rsid w:val="004D3EC1"/>
    <w:rsid w:val="004D3F2C"/>
    <w:rsid w:val="004D4048"/>
    <w:rsid w:val="004D40F6"/>
    <w:rsid w:val="004D42E5"/>
    <w:rsid w:val="004D4313"/>
    <w:rsid w:val="004D43AE"/>
    <w:rsid w:val="004D45AB"/>
    <w:rsid w:val="004D461F"/>
    <w:rsid w:val="004D4CA5"/>
    <w:rsid w:val="004D4CD3"/>
    <w:rsid w:val="004D4D72"/>
    <w:rsid w:val="004D4DA0"/>
    <w:rsid w:val="004D4E4F"/>
    <w:rsid w:val="004D4E5C"/>
    <w:rsid w:val="004D5014"/>
    <w:rsid w:val="004D507E"/>
    <w:rsid w:val="004D5342"/>
    <w:rsid w:val="004D5523"/>
    <w:rsid w:val="004D555B"/>
    <w:rsid w:val="004D5907"/>
    <w:rsid w:val="004D592B"/>
    <w:rsid w:val="004D59D6"/>
    <w:rsid w:val="004D5B16"/>
    <w:rsid w:val="004D5B19"/>
    <w:rsid w:val="004D5CD6"/>
    <w:rsid w:val="004D5D24"/>
    <w:rsid w:val="004D5D7E"/>
    <w:rsid w:val="004D5ED6"/>
    <w:rsid w:val="004D5F4C"/>
    <w:rsid w:val="004D6238"/>
    <w:rsid w:val="004D62D9"/>
    <w:rsid w:val="004D62F3"/>
    <w:rsid w:val="004D632C"/>
    <w:rsid w:val="004D6358"/>
    <w:rsid w:val="004D636A"/>
    <w:rsid w:val="004D6562"/>
    <w:rsid w:val="004D65F3"/>
    <w:rsid w:val="004D6649"/>
    <w:rsid w:val="004D672E"/>
    <w:rsid w:val="004D67AF"/>
    <w:rsid w:val="004D67EC"/>
    <w:rsid w:val="004D6A5B"/>
    <w:rsid w:val="004D6B38"/>
    <w:rsid w:val="004D6B61"/>
    <w:rsid w:val="004D6D2F"/>
    <w:rsid w:val="004D6D42"/>
    <w:rsid w:val="004D6EE3"/>
    <w:rsid w:val="004D6F86"/>
    <w:rsid w:val="004D7071"/>
    <w:rsid w:val="004D71B6"/>
    <w:rsid w:val="004D7271"/>
    <w:rsid w:val="004D7276"/>
    <w:rsid w:val="004D727A"/>
    <w:rsid w:val="004D7547"/>
    <w:rsid w:val="004D75C2"/>
    <w:rsid w:val="004D7728"/>
    <w:rsid w:val="004D7B0E"/>
    <w:rsid w:val="004D7E19"/>
    <w:rsid w:val="004E00BE"/>
    <w:rsid w:val="004E0101"/>
    <w:rsid w:val="004E0151"/>
    <w:rsid w:val="004E0226"/>
    <w:rsid w:val="004E0316"/>
    <w:rsid w:val="004E035A"/>
    <w:rsid w:val="004E0373"/>
    <w:rsid w:val="004E06FC"/>
    <w:rsid w:val="004E07B9"/>
    <w:rsid w:val="004E07E4"/>
    <w:rsid w:val="004E0821"/>
    <w:rsid w:val="004E0ACA"/>
    <w:rsid w:val="004E0B60"/>
    <w:rsid w:val="004E0D5F"/>
    <w:rsid w:val="004E0EAA"/>
    <w:rsid w:val="004E0EF7"/>
    <w:rsid w:val="004E11B8"/>
    <w:rsid w:val="004E124B"/>
    <w:rsid w:val="004E14AB"/>
    <w:rsid w:val="004E1536"/>
    <w:rsid w:val="004E169F"/>
    <w:rsid w:val="004E1733"/>
    <w:rsid w:val="004E17FD"/>
    <w:rsid w:val="004E1954"/>
    <w:rsid w:val="004E1AA9"/>
    <w:rsid w:val="004E1BBF"/>
    <w:rsid w:val="004E1C5E"/>
    <w:rsid w:val="004E1F5C"/>
    <w:rsid w:val="004E1F7F"/>
    <w:rsid w:val="004E2005"/>
    <w:rsid w:val="004E20AB"/>
    <w:rsid w:val="004E210D"/>
    <w:rsid w:val="004E227F"/>
    <w:rsid w:val="004E22D0"/>
    <w:rsid w:val="004E2364"/>
    <w:rsid w:val="004E2367"/>
    <w:rsid w:val="004E2483"/>
    <w:rsid w:val="004E257D"/>
    <w:rsid w:val="004E25B6"/>
    <w:rsid w:val="004E26D1"/>
    <w:rsid w:val="004E27BB"/>
    <w:rsid w:val="004E27F5"/>
    <w:rsid w:val="004E281A"/>
    <w:rsid w:val="004E2921"/>
    <w:rsid w:val="004E2BAD"/>
    <w:rsid w:val="004E2BB0"/>
    <w:rsid w:val="004E2D24"/>
    <w:rsid w:val="004E3012"/>
    <w:rsid w:val="004E3022"/>
    <w:rsid w:val="004E3024"/>
    <w:rsid w:val="004E3262"/>
    <w:rsid w:val="004E3272"/>
    <w:rsid w:val="004E32D3"/>
    <w:rsid w:val="004E336F"/>
    <w:rsid w:val="004E33F8"/>
    <w:rsid w:val="004E34CB"/>
    <w:rsid w:val="004E34E7"/>
    <w:rsid w:val="004E3645"/>
    <w:rsid w:val="004E368E"/>
    <w:rsid w:val="004E3704"/>
    <w:rsid w:val="004E3903"/>
    <w:rsid w:val="004E3919"/>
    <w:rsid w:val="004E3952"/>
    <w:rsid w:val="004E3D5E"/>
    <w:rsid w:val="004E3D63"/>
    <w:rsid w:val="004E3D6F"/>
    <w:rsid w:val="004E3D70"/>
    <w:rsid w:val="004E3E77"/>
    <w:rsid w:val="004E3EAD"/>
    <w:rsid w:val="004E40B6"/>
    <w:rsid w:val="004E4118"/>
    <w:rsid w:val="004E454A"/>
    <w:rsid w:val="004E47D5"/>
    <w:rsid w:val="004E4928"/>
    <w:rsid w:val="004E49EC"/>
    <w:rsid w:val="004E4B30"/>
    <w:rsid w:val="004E4BB0"/>
    <w:rsid w:val="004E4C7D"/>
    <w:rsid w:val="004E4CC2"/>
    <w:rsid w:val="004E4CCB"/>
    <w:rsid w:val="004E5013"/>
    <w:rsid w:val="004E507E"/>
    <w:rsid w:val="004E55C7"/>
    <w:rsid w:val="004E55F1"/>
    <w:rsid w:val="004E574B"/>
    <w:rsid w:val="004E58D2"/>
    <w:rsid w:val="004E5915"/>
    <w:rsid w:val="004E5944"/>
    <w:rsid w:val="004E59C0"/>
    <w:rsid w:val="004E59FE"/>
    <w:rsid w:val="004E5B4D"/>
    <w:rsid w:val="004E5CD6"/>
    <w:rsid w:val="004E5E5B"/>
    <w:rsid w:val="004E60B2"/>
    <w:rsid w:val="004E6134"/>
    <w:rsid w:val="004E614B"/>
    <w:rsid w:val="004E61CC"/>
    <w:rsid w:val="004E625E"/>
    <w:rsid w:val="004E628C"/>
    <w:rsid w:val="004E63A0"/>
    <w:rsid w:val="004E6630"/>
    <w:rsid w:val="004E682E"/>
    <w:rsid w:val="004E68F4"/>
    <w:rsid w:val="004E690F"/>
    <w:rsid w:val="004E6984"/>
    <w:rsid w:val="004E6BD9"/>
    <w:rsid w:val="004E6C9F"/>
    <w:rsid w:val="004E6D18"/>
    <w:rsid w:val="004E6D2E"/>
    <w:rsid w:val="004E6F76"/>
    <w:rsid w:val="004E6FD4"/>
    <w:rsid w:val="004E6FD7"/>
    <w:rsid w:val="004E7039"/>
    <w:rsid w:val="004E72F7"/>
    <w:rsid w:val="004E758C"/>
    <w:rsid w:val="004E7699"/>
    <w:rsid w:val="004E7876"/>
    <w:rsid w:val="004E78B0"/>
    <w:rsid w:val="004E796A"/>
    <w:rsid w:val="004E7A46"/>
    <w:rsid w:val="004E7B0E"/>
    <w:rsid w:val="004E7BD6"/>
    <w:rsid w:val="004E7BD8"/>
    <w:rsid w:val="004E7E1B"/>
    <w:rsid w:val="004E7FA1"/>
    <w:rsid w:val="004F03DD"/>
    <w:rsid w:val="004F0476"/>
    <w:rsid w:val="004F04C6"/>
    <w:rsid w:val="004F0596"/>
    <w:rsid w:val="004F060C"/>
    <w:rsid w:val="004F06D3"/>
    <w:rsid w:val="004F06E7"/>
    <w:rsid w:val="004F09EF"/>
    <w:rsid w:val="004F0C45"/>
    <w:rsid w:val="004F0E88"/>
    <w:rsid w:val="004F0F70"/>
    <w:rsid w:val="004F0FB0"/>
    <w:rsid w:val="004F107B"/>
    <w:rsid w:val="004F1144"/>
    <w:rsid w:val="004F11B4"/>
    <w:rsid w:val="004F11D7"/>
    <w:rsid w:val="004F11E3"/>
    <w:rsid w:val="004F12B4"/>
    <w:rsid w:val="004F1544"/>
    <w:rsid w:val="004F16BB"/>
    <w:rsid w:val="004F16F4"/>
    <w:rsid w:val="004F1755"/>
    <w:rsid w:val="004F1758"/>
    <w:rsid w:val="004F18A3"/>
    <w:rsid w:val="004F19E8"/>
    <w:rsid w:val="004F1ACB"/>
    <w:rsid w:val="004F1AD3"/>
    <w:rsid w:val="004F1BAA"/>
    <w:rsid w:val="004F1C06"/>
    <w:rsid w:val="004F1C0C"/>
    <w:rsid w:val="004F1D14"/>
    <w:rsid w:val="004F1DDA"/>
    <w:rsid w:val="004F1F30"/>
    <w:rsid w:val="004F20A9"/>
    <w:rsid w:val="004F21B3"/>
    <w:rsid w:val="004F21EA"/>
    <w:rsid w:val="004F2243"/>
    <w:rsid w:val="004F24D2"/>
    <w:rsid w:val="004F2524"/>
    <w:rsid w:val="004F25C5"/>
    <w:rsid w:val="004F25D6"/>
    <w:rsid w:val="004F25E3"/>
    <w:rsid w:val="004F2681"/>
    <w:rsid w:val="004F282D"/>
    <w:rsid w:val="004F29E2"/>
    <w:rsid w:val="004F2AC5"/>
    <w:rsid w:val="004F2B9C"/>
    <w:rsid w:val="004F2D13"/>
    <w:rsid w:val="004F2DFF"/>
    <w:rsid w:val="004F2F75"/>
    <w:rsid w:val="004F2F80"/>
    <w:rsid w:val="004F3198"/>
    <w:rsid w:val="004F33FA"/>
    <w:rsid w:val="004F340D"/>
    <w:rsid w:val="004F34FE"/>
    <w:rsid w:val="004F3519"/>
    <w:rsid w:val="004F3644"/>
    <w:rsid w:val="004F3814"/>
    <w:rsid w:val="004F3986"/>
    <w:rsid w:val="004F3B97"/>
    <w:rsid w:val="004F3D69"/>
    <w:rsid w:val="004F3E93"/>
    <w:rsid w:val="004F3EE2"/>
    <w:rsid w:val="004F4178"/>
    <w:rsid w:val="004F4201"/>
    <w:rsid w:val="004F4637"/>
    <w:rsid w:val="004F465B"/>
    <w:rsid w:val="004F469B"/>
    <w:rsid w:val="004F47E0"/>
    <w:rsid w:val="004F48AD"/>
    <w:rsid w:val="004F490E"/>
    <w:rsid w:val="004F4A33"/>
    <w:rsid w:val="004F4A4C"/>
    <w:rsid w:val="004F4C46"/>
    <w:rsid w:val="004F4CE0"/>
    <w:rsid w:val="004F4D27"/>
    <w:rsid w:val="004F4EB7"/>
    <w:rsid w:val="004F503C"/>
    <w:rsid w:val="004F51C6"/>
    <w:rsid w:val="004F5246"/>
    <w:rsid w:val="004F52EC"/>
    <w:rsid w:val="004F530D"/>
    <w:rsid w:val="004F53C6"/>
    <w:rsid w:val="004F55E2"/>
    <w:rsid w:val="004F55FD"/>
    <w:rsid w:val="004F5685"/>
    <w:rsid w:val="004F56ED"/>
    <w:rsid w:val="004F57B7"/>
    <w:rsid w:val="004F5874"/>
    <w:rsid w:val="004F58B6"/>
    <w:rsid w:val="004F58F9"/>
    <w:rsid w:val="004F5AF5"/>
    <w:rsid w:val="004F5BF9"/>
    <w:rsid w:val="004F5C06"/>
    <w:rsid w:val="004F5CDF"/>
    <w:rsid w:val="004F5D06"/>
    <w:rsid w:val="004F5DC5"/>
    <w:rsid w:val="004F6020"/>
    <w:rsid w:val="004F60F8"/>
    <w:rsid w:val="004F6106"/>
    <w:rsid w:val="004F6151"/>
    <w:rsid w:val="004F6169"/>
    <w:rsid w:val="004F6330"/>
    <w:rsid w:val="004F64A3"/>
    <w:rsid w:val="004F64B2"/>
    <w:rsid w:val="004F6540"/>
    <w:rsid w:val="004F6559"/>
    <w:rsid w:val="004F66D4"/>
    <w:rsid w:val="004F680B"/>
    <w:rsid w:val="004F6886"/>
    <w:rsid w:val="004F6891"/>
    <w:rsid w:val="004F68FF"/>
    <w:rsid w:val="004F695D"/>
    <w:rsid w:val="004F69D0"/>
    <w:rsid w:val="004F6B20"/>
    <w:rsid w:val="004F6CAA"/>
    <w:rsid w:val="004F6D25"/>
    <w:rsid w:val="004F6D5A"/>
    <w:rsid w:val="004F6ED4"/>
    <w:rsid w:val="004F6F54"/>
    <w:rsid w:val="004F7039"/>
    <w:rsid w:val="004F70A1"/>
    <w:rsid w:val="004F7292"/>
    <w:rsid w:val="004F7372"/>
    <w:rsid w:val="004F741B"/>
    <w:rsid w:val="004F7513"/>
    <w:rsid w:val="004F75AC"/>
    <w:rsid w:val="004F7638"/>
    <w:rsid w:val="004F78B0"/>
    <w:rsid w:val="004F7DA8"/>
    <w:rsid w:val="004F7E28"/>
    <w:rsid w:val="004F7E82"/>
    <w:rsid w:val="0050005F"/>
    <w:rsid w:val="0050020E"/>
    <w:rsid w:val="0050029B"/>
    <w:rsid w:val="00500350"/>
    <w:rsid w:val="00500505"/>
    <w:rsid w:val="00500650"/>
    <w:rsid w:val="005007BA"/>
    <w:rsid w:val="0050084D"/>
    <w:rsid w:val="005009BD"/>
    <w:rsid w:val="005009FA"/>
    <w:rsid w:val="00500ADB"/>
    <w:rsid w:val="00500B02"/>
    <w:rsid w:val="00500BE6"/>
    <w:rsid w:val="00500D4E"/>
    <w:rsid w:val="005010ED"/>
    <w:rsid w:val="0050110C"/>
    <w:rsid w:val="0050117E"/>
    <w:rsid w:val="005013A3"/>
    <w:rsid w:val="00501514"/>
    <w:rsid w:val="005018C5"/>
    <w:rsid w:val="0050194E"/>
    <w:rsid w:val="00501A73"/>
    <w:rsid w:val="00501B3A"/>
    <w:rsid w:val="00501B86"/>
    <w:rsid w:val="00501C30"/>
    <w:rsid w:val="00501C9C"/>
    <w:rsid w:val="00501CD7"/>
    <w:rsid w:val="00501D3E"/>
    <w:rsid w:val="00501E34"/>
    <w:rsid w:val="00501EFB"/>
    <w:rsid w:val="00501F27"/>
    <w:rsid w:val="00501F30"/>
    <w:rsid w:val="005020C1"/>
    <w:rsid w:val="00502306"/>
    <w:rsid w:val="0050252D"/>
    <w:rsid w:val="0050258A"/>
    <w:rsid w:val="0050269A"/>
    <w:rsid w:val="005026C8"/>
    <w:rsid w:val="005027A3"/>
    <w:rsid w:val="005027AA"/>
    <w:rsid w:val="005027D1"/>
    <w:rsid w:val="00502A99"/>
    <w:rsid w:val="00502BBD"/>
    <w:rsid w:val="00502DF6"/>
    <w:rsid w:val="00502FEF"/>
    <w:rsid w:val="0050308B"/>
    <w:rsid w:val="00503231"/>
    <w:rsid w:val="00503401"/>
    <w:rsid w:val="0050343C"/>
    <w:rsid w:val="005034DA"/>
    <w:rsid w:val="0050358C"/>
    <w:rsid w:val="0050367C"/>
    <w:rsid w:val="00503791"/>
    <w:rsid w:val="005038FD"/>
    <w:rsid w:val="00503B2B"/>
    <w:rsid w:val="00503D58"/>
    <w:rsid w:val="00503F2E"/>
    <w:rsid w:val="00503F38"/>
    <w:rsid w:val="00503FC9"/>
    <w:rsid w:val="00504017"/>
    <w:rsid w:val="00504043"/>
    <w:rsid w:val="0050445B"/>
    <w:rsid w:val="0050447A"/>
    <w:rsid w:val="005047AA"/>
    <w:rsid w:val="005049C1"/>
    <w:rsid w:val="00504A3D"/>
    <w:rsid w:val="00504B16"/>
    <w:rsid w:val="00504FBA"/>
    <w:rsid w:val="00505060"/>
    <w:rsid w:val="005051F1"/>
    <w:rsid w:val="00505223"/>
    <w:rsid w:val="005053C5"/>
    <w:rsid w:val="005053F6"/>
    <w:rsid w:val="00505451"/>
    <w:rsid w:val="005054B2"/>
    <w:rsid w:val="00505722"/>
    <w:rsid w:val="005057C0"/>
    <w:rsid w:val="0050594A"/>
    <w:rsid w:val="00505A8D"/>
    <w:rsid w:val="00505C4F"/>
    <w:rsid w:val="00505CA5"/>
    <w:rsid w:val="0050600B"/>
    <w:rsid w:val="00506146"/>
    <w:rsid w:val="00506153"/>
    <w:rsid w:val="00506178"/>
    <w:rsid w:val="005065E0"/>
    <w:rsid w:val="005066E5"/>
    <w:rsid w:val="005068B7"/>
    <w:rsid w:val="005069EC"/>
    <w:rsid w:val="00506A45"/>
    <w:rsid w:val="00506A67"/>
    <w:rsid w:val="00506A7B"/>
    <w:rsid w:val="00506D66"/>
    <w:rsid w:val="00506DD0"/>
    <w:rsid w:val="00506F9F"/>
    <w:rsid w:val="00506FD4"/>
    <w:rsid w:val="005074FD"/>
    <w:rsid w:val="00507572"/>
    <w:rsid w:val="0050764D"/>
    <w:rsid w:val="0050770F"/>
    <w:rsid w:val="0050788C"/>
    <w:rsid w:val="005079B1"/>
    <w:rsid w:val="005079EF"/>
    <w:rsid w:val="00507A6A"/>
    <w:rsid w:val="00507A73"/>
    <w:rsid w:val="00507F1B"/>
    <w:rsid w:val="00507F66"/>
    <w:rsid w:val="00507FDF"/>
    <w:rsid w:val="0051009E"/>
    <w:rsid w:val="005102CA"/>
    <w:rsid w:val="00510425"/>
    <w:rsid w:val="005104CF"/>
    <w:rsid w:val="0051057A"/>
    <w:rsid w:val="00510682"/>
    <w:rsid w:val="005107EB"/>
    <w:rsid w:val="0051083E"/>
    <w:rsid w:val="00510842"/>
    <w:rsid w:val="00510851"/>
    <w:rsid w:val="00510894"/>
    <w:rsid w:val="0051094F"/>
    <w:rsid w:val="00510B38"/>
    <w:rsid w:val="00510B91"/>
    <w:rsid w:val="00510C3B"/>
    <w:rsid w:val="00510C64"/>
    <w:rsid w:val="00510D0B"/>
    <w:rsid w:val="00510DE5"/>
    <w:rsid w:val="00510F1A"/>
    <w:rsid w:val="0051105A"/>
    <w:rsid w:val="00511209"/>
    <w:rsid w:val="005115BE"/>
    <w:rsid w:val="005116BC"/>
    <w:rsid w:val="005116BD"/>
    <w:rsid w:val="005116D3"/>
    <w:rsid w:val="00511806"/>
    <w:rsid w:val="0051180B"/>
    <w:rsid w:val="00511897"/>
    <w:rsid w:val="00511B72"/>
    <w:rsid w:val="00511E29"/>
    <w:rsid w:val="00511FA0"/>
    <w:rsid w:val="00512162"/>
    <w:rsid w:val="00512340"/>
    <w:rsid w:val="00512572"/>
    <w:rsid w:val="005126BD"/>
    <w:rsid w:val="005128D8"/>
    <w:rsid w:val="00512B0C"/>
    <w:rsid w:val="00512C1E"/>
    <w:rsid w:val="00512E52"/>
    <w:rsid w:val="00512FD1"/>
    <w:rsid w:val="00513189"/>
    <w:rsid w:val="005131F4"/>
    <w:rsid w:val="00513234"/>
    <w:rsid w:val="00513398"/>
    <w:rsid w:val="00513422"/>
    <w:rsid w:val="0051343A"/>
    <w:rsid w:val="005134FD"/>
    <w:rsid w:val="0051363D"/>
    <w:rsid w:val="0051373C"/>
    <w:rsid w:val="0051388D"/>
    <w:rsid w:val="00513A20"/>
    <w:rsid w:val="00513AFD"/>
    <w:rsid w:val="00513B13"/>
    <w:rsid w:val="00513D84"/>
    <w:rsid w:val="00513E33"/>
    <w:rsid w:val="005140CD"/>
    <w:rsid w:val="00514113"/>
    <w:rsid w:val="0051422F"/>
    <w:rsid w:val="00514531"/>
    <w:rsid w:val="00514570"/>
    <w:rsid w:val="005145AD"/>
    <w:rsid w:val="00514713"/>
    <w:rsid w:val="00514811"/>
    <w:rsid w:val="005148EC"/>
    <w:rsid w:val="00514927"/>
    <w:rsid w:val="005149A4"/>
    <w:rsid w:val="00514D3E"/>
    <w:rsid w:val="00514D5A"/>
    <w:rsid w:val="00514EB0"/>
    <w:rsid w:val="00514ED7"/>
    <w:rsid w:val="00514F2F"/>
    <w:rsid w:val="00514FDE"/>
    <w:rsid w:val="00515115"/>
    <w:rsid w:val="0051512C"/>
    <w:rsid w:val="00515243"/>
    <w:rsid w:val="00515255"/>
    <w:rsid w:val="0051525F"/>
    <w:rsid w:val="00515302"/>
    <w:rsid w:val="00515380"/>
    <w:rsid w:val="00515499"/>
    <w:rsid w:val="005155C9"/>
    <w:rsid w:val="00515944"/>
    <w:rsid w:val="00515AF8"/>
    <w:rsid w:val="00515C9B"/>
    <w:rsid w:val="00515D60"/>
    <w:rsid w:val="00515E00"/>
    <w:rsid w:val="00515EEF"/>
    <w:rsid w:val="00515EF6"/>
    <w:rsid w:val="00515F8A"/>
    <w:rsid w:val="00516069"/>
    <w:rsid w:val="0051606B"/>
    <w:rsid w:val="00516091"/>
    <w:rsid w:val="005162B7"/>
    <w:rsid w:val="00516471"/>
    <w:rsid w:val="00516489"/>
    <w:rsid w:val="005164E2"/>
    <w:rsid w:val="00516571"/>
    <w:rsid w:val="00516582"/>
    <w:rsid w:val="005167A9"/>
    <w:rsid w:val="00516807"/>
    <w:rsid w:val="005168BF"/>
    <w:rsid w:val="00516A66"/>
    <w:rsid w:val="00516CED"/>
    <w:rsid w:val="00516DAB"/>
    <w:rsid w:val="005170EB"/>
    <w:rsid w:val="005171FA"/>
    <w:rsid w:val="005172FD"/>
    <w:rsid w:val="00517306"/>
    <w:rsid w:val="00517404"/>
    <w:rsid w:val="0051744B"/>
    <w:rsid w:val="005174F0"/>
    <w:rsid w:val="005176B0"/>
    <w:rsid w:val="005179B5"/>
    <w:rsid w:val="00517A67"/>
    <w:rsid w:val="00517B98"/>
    <w:rsid w:val="00517CB2"/>
    <w:rsid w:val="00517CC1"/>
    <w:rsid w:val="00517D04"/>
    <w:rsid w:val="00517F75"/>
    <w:rsid w:val="00517FAD"/>
    <w:rsid w:val="0052006C"/>
    <w:rsid w:val="005202F8"/>
    <w:rsid w:val="00520419"/>
    <w:rsid w:val="0052054A"/>
    <w:rsid w:val="0052056A"/>
    <w:rsid w:val="00520868"/>
    <w:rsid w:val="005208BE"/>
    <w:rsid w:val="005208E3"/>
    <w:rsid w:val="00520B1E"/>
    <w:rsid w:val="00520B27"/>
    <w:rsid w:val="00520B8C"/>
    <w:rsid w:val="00520C52"/>
    <w:rsid w:val="00520D1F"/>
    <w:rsid w:val="00520E5F"/>
    <w:rsid w:val="00520EA2"/>
    <w:rsid w:val="00520EEC"/>
    <w:rsid w:val="00520F9D"/>
    <w:rsid w:val="0052119E"/>
    <w:rsid w:val="005211BB"/>
    <w:rsid w:val="00521292"/>
    <w:rsid w:val="005213AC"/>
    <w:rsid w:val="00521464"/>
    <w:rsid w:val="00521611"/>
    <w:rsid w:val="00521626"/>
    <w:rsid w:val="005216E3"/>
    <w:rsid w:val="0052175C"/>
    <w:rsid w:val="0052189B"/>
    <w:rsid w:val="00521A15"/>
    <w:rsid w:val="00521AA0"/>
    <w:rsid w:val="00521AEA"/>
    <w:rsid w:val="00521B86"/>
    <w:rsid w:val="00521B91"/>
    <w:rsid w:val="00521E6C"/>
    <w:rsid w:val="0052206D"/>
    <w:rsid w:val="0052223F"/>
    <w:rsid w:val="00522278"/>
    <w:rsid w:val="00522282"/>
    <w:rsid w:val="005222CE"/>
    <w:rsid w:val="00522509"/>
    <w:rsid w:val="00522552"/>
    <w:rsid w:val="0052255C"/>
    <w:rsid w:val="00522577"/>
    <w:rsid w:val="005225B1"/>
    <w:rsid w:val="005226F5"/>
    <w:rsid w:val="00522719"/>
    <w:rsid w:val="00522723"/>
    <w:rsid w:val="0052290F"/>
    <w:rsid w:val="0052297C"/>
    <w:rsid w:val="00522A0C"/>
    <w:rsid w:val="00522B9E"/>
    <w:rsid w:val="00522E5B"/>
    <w:rsid w:val="00522EC6"/>
    <w:rsid w:val="00523016"/>
    <w:rsid w:val="005230F9"/>
    <w:rsid w:val="00523358"/>
    <w:rsid w:val="005233C2"/>
    <w:rsid w:val="00523491"/>
    <w:rsid w:val="0052357B"/>
    <w:rsid w:val="005236D6"/>
    <w:rsid w:val="00523725"/>
    <w:rsid w:val="00523735"/>
    <w:rsid w:val="005237DE"/>
    <w:rsid w:val="005237ED"/>
    <w:rsid w:val="005237FC"/>
    <w:rsid w:val="005238F5"/>
    <w:rsid w:val="00523933"/>
    <w:rsid w:val="00523968"/>
    <w:rsid w:val="00523AA3"/>
    <w:rsid w:val="00523B09"/>
    <w:rsid w:val="00523CF5"/>
    <w:rsid w:val="00523D8F"/>
    <w:rsid w:val="00523EC3"/>
    <w:rsid w:val="00523FF6"/>
    <w:rsid w:val="005240CB"/>
    <w:rsid w:val="0052428B"/>
    <w:rsid w:val="0052432E"/>
    <w:rsid w:val="005243FC"/>
    <w:rsid w:val="0052464D"/>
    <w:rsid w:val="00524678"/>
    <w:rsid w:val="00524861"/>
    <w:rsid w:val="00524877"/>
    <w:rsid w:val="005248D4"/>
    <w:rsid w:val="00524948"/>
    <w:rsid w:val="00524956"/>
    <w:rsid w:val="00524A5D"/>
    <w:rsid w:val="00524A77"/>
    <w:rsid w:val="00524B9E"/>
    <w:rsid w:val="00524C73"/>
    <w:rsid w:val="00524D4A"/>
    <w:rsid w:val="00524E6D"/>
    <w:rsid w:val="00525106"/>
    <w:rsid w:val="00525181"/>
    <w:rsid w:val="005252A2"/>
    <w:rsid w:val="005255A7"/>
    <w:rsid w:val="00525667"/>
    <w:rsid w:val="005256AA"/>
    <w:rsid w:val="00525703"/>
    <w:rsid w:val="0052592B"/>
    <w:rsid w:val="005259CC"/>
    <w:rsid w:val="00525B34"/>
    <w:rsid w:val="00525B36"/>
    <w:rsid w:val="00525EB4"/>
    <w:rsid w:val="005260DD"/>
    <w:rsid w:val="005262FB"/>
    <w:rsid w:val="00526427"/>
    <w:rsid w:val="005264F8"/>
    <w:rsid w:val="005266F7"/>
    <w:rsid w:val="00526735"/>
    <w:rsid w:val="005268ED"/>
    <w:rsid w:val="00526A2A"/>
    <w:rsid w:val="00526A88"/>
    <w:rsid w:val="00526A91"/>
    <w:rsid w:val="00526B1C"/>
    <w:rsid w:val="00526B58"/>
    <w:rsid w:val="00526DCE"/>
    <w:rsid w:val="00526E28"/>
    <w:rsid w:val="00526F31"/>
    <w:rsid w:val="005270DA"/>
    <w:rsid w:val="00527213"/>
    <w:rsid w:val="00527226"/>
    <w:rsid w:val="0052725B"/>
    <w:rsid w:val="0052731F"/>
    <w:rsid w:val="00527356"/>
    <w:rsid w:val="005273BA"/>
    <w:rsid w:val="005274E3"/>
    <w:rsid w:val="00527544"/>
    <w:rsid w:val="0052755D"/>
    <w:rsid w:val="0052765C"/>
    <w:rsid w:val="00527735"/>
    <w:rsid w:val="0052776E"/>
    <w:rsid w:val="00527976"/>
    <w:rsid w:val="00527B11"/>
    <w:rsid w:val="00527D36"/>
    <w:rsid w:val="00527FB4"/>
    <w:rsid w:val="00530185"/>
    <w:rsid w:val="005302D8"/>
    <w:rsid w:val="005305A9"/>
    <w:rsid w:val="005305CF"/>
    <w:rsid w:val="00530783"/>
    <w:rsid w:val="00530805"/>
    <w:rsid w:val="005309E1"/>
    <w:rsid w:val="00530B2C"/>
    <w:rsid w:val="00530B43"/>
    <w:rsid w:val="00530B7D"/>
    <w:rsid w:val="00530BF4"/>
    <w:rsid w:val="00530F2D"/>
    <w:rsid w:val="00530F9F"/>
    <w:rsid w:val="00531128"/>
    <w:rsid w:val="005312B7"/>
    <w:rsid w:val="00531BAB"/>
    <w:rsid w:val="00531BF2"/>
    <w:rsid w:val="00531ECE"/>
    <w:rsid w:val="00531FAA"/>
    <w:rsid w:val="0053215A"/>
    <w:rsid w:val="005321F8"/>
    <w:rsid w:val="00532246"/>
    <w:rsid w:val="0053234E"/>
    <w:rsid w:val="00532519"/>
    <w:rsid w:val="0053260B"/>
    <w:rsid w:val="00532675"/>
    <w:rsid w:val="00532767"/>
    <w:rsid w:val="00532781"/>
    <w:rsid w:val="005327F3"/>
    <w:rsid w:val="00532967"/>
    <w:rsid w:val="00532A00"/>
    <w:rsid w:val="00532CC3"/>
    <w:rsid w:val="00532E76"/>
    <w:rsid w:val="00533085"/>
    <w:rsid w:val="005330CC"/>
    <w:rsid w:val="005330DB"/>
    <w:rsid w:val="005330EB"/>
    <w:rsid w:val="0053311A"/>
    <w:rsid w:val="00533339"/>
    <w:rsid w:val="0053337C"/>
    <w:rsid w:val="00533440"/>
    <w:rsid w:val="005336B5"/>
    <w:rsid w:val="005336EC"/>
    <w:rsid w:val="00533771"/>
    <w:rsid w:val="00533984"/>
    <w:rsid w:val="00533A54"/>
    <w:rsid w:val="00533B82"/>
    <w:rsid w:val="00533BB0"/>
    <w:rsid w:val="00533BEA"/>
    <w:rsid w:val="00533C1F"/>
    <w:rsid w:val="00533CB7"/>
    <w:rsid w:val="00533D36"/>
    <w:rsid w:val="00533E19"/>
    <w:rsid w:val="00533FC9"/>
    <w:rsid w:val="00534001"/>
    <w:rsid w:val="005341F9"/>
    <w:rsid w:val="005345E8"/>
    <w:rsid w:val="00534801"/>
    <w:rsid w:val="0053485C"/>
    <w:rsid w:val="00534880"/>
    <w:rsid w:val="005348FA"/>
    <w:rsid w:val="00534956"/>
    <w:rsid w:val="00534958"/>
    <w:rsid w:val="00534A98"/>
    <w:rsid w:val="00534C99"/>
    <w:rsid w:val="00534CCF"/>
    <w:rsid w:val="00534D2F"/>
    <w:rsid w:val="00534E0A"/>
    <w:rsid w:val="00534EC0"/>
    <w:rsid w:val="00534FF9"/>
    <w:rsid w:val="00535243"/>
    <w:rsid w:val="005354A0"/>
    <w:rsid w:val="00535610"/>
    <w:rsid w:val="00535636"/>
    <w:rsid w:val="0053568D"/>
    <w:rsid w:val="0053597E"/>
    <w:rsid w:val="00535C12"/>
    <w:rsid w:val="00535D20"/>
    <w:rsid w:val="00535EF7"/>
    <w:rsid w:val="00535F38"/>
    <w:rsid w:val="00535F7D"/>
    <w:rsid w:val="0053608A"/>
    <w:rsid w:val="00536583"/>
    <w:rsid w:val="005366D5"/>
    <w:rsid w:val="00536780"/>
    <w:rsid w:val="00536884"/>
    <w:rsid w:val="00536A15"/>
    <w:rsid w:val="00536A5F"/>
    <w:rsid w:val="00536AE9"/>
    <w:rsid w:val="00536B23"/>
    <w:rsid w:val="00536BAC"/>
    <w:rsid w:val="00536C52"/>
    <w:rsid w:val="00536CA5"/>
    <w:rsid w:val="00536CAC"/>
    <w:rsid w:val="00536CE1"/>
    <w:rsid w:val="00536DF5"/>
    <w:rsid w:val="00536E22"/>
    <w:rsid w:val="00536E5C"/>
    <w:rsid w:val="00536F9C"/>
    <w:rsid w:val="00537078"/>
    <w:rsid w:val="0053717F"/>
    <w:rsid w:val="005372A7"/>
    <w:rsid w:val="005373AF"/>
    <w:rsid w:val="005373F6"/>
    <w:rsid w:val="00537623"/>
    <w:rsid w:val="0053787D"/>
    <w:rsid w:val="005378C1"/>
    <w:rsid w:val="00537A8E"/>
    <w:rsid w:val="00537B4A"/>
    <w:rsid w:val="00537BBD"/>
    <w:rsid w:val="00537D07"/>
    <w:rsid w:val="00537DFE"/>
    <w:rsid w:val="00537E49"/>
    <w:rsid w:val="00537FFA"/>
    <w:rsid w:val="005400FF"/>
    <w:rsid w:val="00540326"/>
    <w:rsid w:val="0054032D"/>
    <w:rsid w:val="005403B3"/>
    <w:rsid w:val="005403D0"/>
    <w:rsid w:val="00540550"/>
    <w:rsid w:val="005405AC"/>
    <w:rsid w:val="005407CA"/>
    <w:rsid w:val="005408B7"/>
    <w:rsid w:val="00540998"/>
    <w:rsid w:val="00540A95"/>
    <w:rsid w:val="00540A9B"/>
    <w:rsid w:val="00540AAC"/>
    <w:rsid w:val="00540BB3"/>
    <w:rsid w:val="00540C9E"/>
    <w:rsid w:val="00540DFE"/>
    <w:rsid w:val="00540E3A"/>
    <w:rsid w:val="00540F53"/>
    <w:rsid w:val="005410C7"/>
    <w:rsid w:val="005410E4"/>
    <w:rsid w:val="005411C3"/>
    <w:rsid w:val="00541202"/>
    <w:rsid w:val="005412AE"/>
    <w:rsid w:val="00541434"/>
    <w:rsid w:val="00541519"/>
    <w:rsid w:val="00541586"/>
    <w:rsid w:val="0054165D"/>
    <w:rsid w:val="005416D5"/>
    <w:rsid w:val="0054170E"/>
    <w:rsid w:val="0054170F"/>
    <w:rsid w:val="0054181E"/>
    <w:rsid w:val="00541925"/>
    <w:rsid w:val="00541A1A"/>
    <w:rsid w:val="00541D6C"/>
    <w:rsid w:val="00541DEA"/>
    <w:rsid w:val="00542016"/>
    <w:rsid w:val="00542146"/>
    <w:rsid w:val="00542169"/>
    <w:rsid w:val="0054231B"/>
    <w:rsid w:val="005423E9"/>
    <w:rsid w:val="00542482"/>
    <w:rsid w:val="00542625"/>
    <w:rsid w:val="0054270C"/>
    <w:rsid w:val="00542927"/>
    <w:rsid w:val="00542B71"/>
    <w:rsid w:val="00542C9A"/>
    <w:rsid w:val="00542D39"/>
    <w:rsid w:val="00543023"/>
    <w:rsid w:val="00543128"/>
    <w:rsid w:val="00543345"/>
    <w:rsid w:val="00543389"/>
    <w:rsid w:val="00543394"/>
    <w:rsid w:val="00543395"/>
    <w:rsid w:val="0054343A"/>
    <w:rsid w:val="005436BF"/>
    <w:rsid w:val="005436E1"/>
    <w:rsid w:val="0054379A"/>
    <w:rsid w:val="005437EA"/>
    <w:rsid w:val="00543A31"/>
    <w:rsid w:val="00543A7B"/>
    <w:rsid w:val="00543AC4"/>
    <w:rsid w:val="00543B08"/>
    <w:rsid w:val="00543BF3"/>
    <w:rsid w:val="00543BF5"/>
    <w:rsid w:val="00543BFF"/>
    <w:rsid w:val="00543C9A"/>
    <w:rsid w:val="00543D51"/>
    <w:rsid w:val="00543D8C"/>
    <w:rsid w:val="00543EE1"/>
    <w:rsid w:val="00544036"/>
    <w:rsid w:val="0054414B"/>
    <w:rsid w:val="0054419E"/>
    <w:rsid w:val="00544291"/>
    <w:rsid w:val="0054430B"/>
    <w:rsid w:val="00544323"/>
    <w:rsid w:val="00544445"/>
    <w:rsid w:val="005447AA"/>
    <w:rsid w:val="005449BA"/>
    <w:rsid w:val="005449D1"/>
    <w:rsid w:val="00544A63"/>
    <w:rsid w:val="00544A93"/>
    <w:rsid w:val="00544AD8"/>
    <w:rsid w:val="00544B05"/>
    <w:rsid w:val="00544C62"/>
    <w:rsid w:val="00544CC5"/>
    <w:rsid w:val="00544CDF"/>
    <w:rsid w:val="00544FEE"/>
    <w:rsid w:val="00545039"/>
    <w:rsid w:val="00545209"/>
    <w:rsid w:val="005452B9"/>
    <w:rsid w:val="005452C9"/>
    <w:rsid w:val="005454D8"/>
    <w:rsid w:val="005455BC"/>
    <w:rsid w:val="00545816"/>
    <w:rsid w:val="0054587B"/>
    <w:rsid w:val="0054588E"/>
    <w:rsid w:val="00545941"/>
    <w:rsid w:val="00545DDA"/>
    <w:rsid w:val="00545DF0"/>
    <w:rsid w:val="00545EE8"/>
    <w:rsid w:val="00546025"/>
    <w:rsid w:val="0054608A"/>
    <w:rsid w:val="005460CC"/>
    <w:rsid w:val="00546150"/>
    <w:rsid w:val="00546152"/>
    <w:rsid w:val="0054615B"/>
    <w:rsid w:val="00546267"/>
    <w:rsid w:val="00546444"/>
    <w:rsid w:val="00546490"/>
    <w:rsid w:val="00546543"/>
    <w:rsid w:val="00546592"/>
    <w:rsid w:val="005467D5"/>
    <w:rsid w:val="005469E5"/>
    <w:rsid w:val="00546AC9"/>
    <w:rsid w:val="00546AE2"/>
    <w:rsid w:val="0054752B"/>
    <w:rsid w:val="0054763E"/>
    <w:rsid w:val="00547799"/>
    <w:rsid w:val="005477D2"/>
    <w:rsid w:val="00547DC1"/>
    <w:rsid w:val="00547ED9"/>
    <w:rsid w:val="005500EF"/>
    <w:rsid w:val="00550288"/>
    <w:rsid w:val="00550389"/>
    <w:rsid w:val="005504F2"/>
    <w:rsid w:val="0055053D"/>
    <w:rsid w:val="0055063D"/>
    <w:rsid w:val="00550779"/>
    <w:rsid w:val="0055077F"/>
    <w:rsid w:val="005508D2"/>
    <w:rsid w:val="0055096C"/>
    <w:rsid w:val="005509D7"/>
    <w:rsid w:val="00550A1F"/>
    <w:rsid w:val="00550A71"/>
    <w:rsid w:val="00550ACE"/>
    <w:rsid w:val="00550D20"/>
    <w:rsid w:val="00550D30"/>
    <w:rsid w:val="00551191"/>
    <w:rsid w:val="005512CB"/>
    <w:rsid w:val="005512F9"/>
    <w:rsid w:val="005513E7"/>
    <w:rsid w:val="005513F5"/>
    <w:rsid w:val="00551454"/>
    <w:rsid w:val="00551655"/>
    <w:rsid w:val="00551ABE"/>
    <w:rsid w:val="00551B20"/>
    <w:rsid w:val="00551FD4"/>
    <w:rsid w:val="005520A0"/>
    <w:rsid w:val="00552133"/>
    <w:rsid w:val="00552299"/>
    <w:rsid w:val="005524E2"/>
    <w:rsid w:val="00552540"/>
    <w:rsid w:val="0055274A"/>
    <w:rsid w:val="00552772"/>
    <w:rsid w:val="00552773"/>
    <w:rsid w:val="0055288A"/>
    <w:rsid w:val="0055299D"/>
    <w:rsid w:val="00552A9B"/>
    <w:rsid w:val="00552B43"/>
    <w:rsid w:val="00552B96"/>
    <w:rsid w:val="00552BB6"/>
    <w:rsid w:val="00552EAD"/>
    <w:rsid w:val="00552F67"/>
    <w:rsid w:val="00552FB1"/>
    <w:rsid w:val="00552FB9"/>
    <w:rsid w:val="00553073"/>
    <w:rsid w:val="005531B1"/>
    <w:rsid w:val="00553358"/>
    <w:rsid w:val="00553443"/>
    <w:rsid w:val="00553610"/>
    <w:rsid w:val="0055368C"/>
    <w:rsid w:val="0055374A"/>
    <w:rsid w:val="005537FB"/>
    <w:rsid w:val="005538B3"/>
    <w:rsid w:val="00553A7A"/>
    <w:rsid w:val="00553D6A"/>
    <w:rsid w:val="0055402B"/>
    <w:rsid w:val="005540D9"/>
    <w:rsid w:val="005541EC"/>
    <w:rsid w:val="00554528"/>
    <w:rsid w:val="0055461A"/>
    <w:rsid w:val="00554717"/>
    <w:rsid w:val="00554719"/>
    <w:rsid w:val="00554A57"/>
    <w:rsid w:val="00554B09"/>
    <w:rsid w:val="00554C9A"/>
    <w:rsid w:val="00554FD8"/>
    <w:rsid w:val="005550A2"/>
    <w:rsid w:val="00555155"/>
    <w:rsid w:val="005551C3"/>
    <w:rsid w:val="0055537E"/>
    <w:rsid w:val="00555697"/>
    <w:rsid w:val="0055573D"/>
    <w:rsid w:val="005558E7"/>
    <w:rsid w:val="005559CA"/>
    <w:rsid w:val="00555A48"/>
    <w:rsid w:val="00555A6B"/>
    <w:rsid w:val="00555A82"/>
    <w:rsid w:val="00555C3B"/>
    <w:rsid w:val="00555CB5"/>
    <w:rsid w:val="00555ECD"/>
    <w:rsid w:val="0055609B"/>
    <w:rsid w:val="005560B8"/>
    <w:rsid w:val="005561E4"/>
    <w:rsid w:val="005562D4"/>
    <w:rsid w:val="0055649E"/>
    <w:rsid w:val="00556613"/>
    <w:rsid w:val="005568EC"/>
    <w:rsid w:val="0055695E"/>
    <w:rsid w:val="00556A0E"/>
    <w:rsid w:val="00556CB0"/>
    <w:rsid w:val="00556CD9"/>
    <w:rsid w:val="00556E98"/>
    <w:rsid w:val="00556F8A"/>
    <w:rsid w:val="005570B7"/>
    <w:rsid w:val="005570CF"/>
    <w:rsid w:val="00557188"/>
    <w:rsid w:val="0055722C"/>
    <w:rsid w:val="00557241"/>
    <w:rsid w:val="005572D8"/>
    <w:rsid w:val="005573CB"/>
    <w:rsid w:val="0055750A"/>
    <w:rsid w:val="0055775B"/>
    <w:rsid w:val="005577A1"/>
    <w:rsid w:val="00557872"/>
    <w:rsid w:val="0055792C"/>
    <w:rsid w:val="00557ADF"/>
    <w:rsid w:val="00557B6A"/>
    <w:rsid w:val="00557B87"/>
    <w:rsid w:val="00557C52"/>
    <w:rsid w:val="00557E7E"/>
    <w:rsid w:val="00557F29"/>
    <w:rsid w:val="00557F6E"/>
    <w:rsid w:val="0056001C"/>
    <w:rsid w:val="0056032C"/>
    <w:rsid w:val="0056037F"/>
    <w:rsid w:val="005603D0"/>
    <w:rsid w:val="0056057A"/>
    <w:rsid w:val="00560639"/>
    <w:rsid w:val="005606AD"/>
    <w:rsid w:val="005606E3"/>
    <w:rsid w:val="0056093B"/>
    <w:rsid w:val="0056096A"/>
    <w:rsid w:val="0056097D"/>
    <w:rsid w:val="00560C9F"/>
    <w:rsid w:val="00560E2F"/>
    <w:rsid w:val="00560F62"/>
    <w:rsid w:val="00560FA4"/>
    <w:rsid w:val="005612A6"/>
    <w:rsid w:val="005612C7"/>
    <w:rsid w:val="005612F1"/>
    <w:rsid w:val="005613F3"/>
    <w:rsid w:val="005614AF"/>
    <w:rsid w:val="005614EA"/>
    <w:rsid w:val="005615BE"/>
    <w:rsid w:val="00561761"/>
    <w:rsid w:val="005617FE"/>
    <w:rsid w:val="005618AB"/>
    <w:rsid w:val="00561923"/>
    <w:rsid w:val="005619F4"/>
    <w:rsid w:val="00561A51"/>
    <w:rsid w:val="00561AAC"/>
    <w:rsid w:val="00561AC9"/>
    <w:rsid w:val="00561B62"/>
    <w:rsid w:val="00561B70"/>
    <w:rsid w:val="00561BB1"/>
    <w:rsid w:val="00561BD9"/>
    <w:rsid w:val="00561CDA"/>
    <w:rsid w:val="00561DEA"/>
    <w:rsid w:val="00561DF9"/>
    <w:rsid w:val="00561E73"/>
    <w:rsid w:val="00561FB1"/>
    <w:rsid w:val="00562351"/>
    <w:rsid w:val="005623B8"/>
    <w:rsid w:val="00562550"/>
    <w:rsid w:val="0056274A"/>
    <w:rsid w:val="00562773"/>
    <w:rsid w:val="00562788"/>
    <w:rsid w:val="005627C2"/>
    <w:rsid w:val="005628B4"/>
    <w:rsid w:val="00562A57"/>
    <w:rsid w:val="00562A9A"/>
    <w:rsid w:val="00562B5E"/>
    <w:rsid w:val="00562C0B"/>
    <w:rsid w:val="00562C99"/>
    <w:rsid w:val="00563021"/>
    <w:rsid w:val="00563042"/>
    <w:rsid w:val="005631F1"/>
    <w:rsid w:val="00563382"/>
    <w:rsid w:val="0056343A"/>
    <w:rsid w:val="005634C9"/>
    <w:rsid w:val="005634E2"/>
    <w:rsid w:val="005635B5"/>
    <w:rsid w:val="00563CC1"/>
    <w:rsid w:val="00563DF8"/>
    <w:rsid w:val="00563E51"/>
    <w:rsid w:val="00564029"/>
    <w:rsid w:val="005640BA"/>
    <w:rsid w:val="00564161"/>
    <w:rsid w:val="00564263"/>
    <w:rsid w:val="005642D8"/>
    <w:rsid w:val="0056431F"/>
    <w:rsid w:val="00564338"/>
    <w:rsid w:val="00564391"/>
    <w:rsid w:val="00564402"/>
    <w:rsid w:val="00564518"/>
    <w:rsid w:val="0056451E"/>
    <w:rsid w:val="0056458D"/>
    <w:rsid w:val="00564670"/>
    <w:rsid w:val="0056468E"/>
    <w:rsid w:val="005646B4"/>
    <w:rsid w:val="00564710"/>
    <w:rsid w:val="00564A88"/>
    <w:rsid w:val="00564D45"/>
    <w:rsid w:val="00564E15"/>
    <w:rsid w:val="00564E72"/>
    <w:rsid w:val="00565275"/>
    <w:rsid w:val="005653B2"/>
    <w:rsid w:val="005653D0"/>
    <w:rsid w:val="00565437"/>
    <w:rsid w:val="005655A4"/>
    <w:rsid w:val="00565684"/>
    <w:rsid w:val="005657DE"/>
    <w:rsid w:val="005658C5"/>
    <w:rsid w:val="0056592C"/>
    <w:rsid w:val="00565946"/>
    <w:rsid w:val="005659DE"/>
    <w:rsid w:val="005659ED"/>
    <w:rsid w:val="005659F7"/>
    <w:rsid w:val="00565C0A"/>
    <w:rsid w:val="00565CD9"/>
    <w:rsid w:val="00565CE4"/>
    <w:rsid w:val="00565D10"/>
    <w:rsid w:val="00565EBC"/>
    <w:rsid w:val="00565FB4"/>
    <w:rsid w:val="00566010"/>
    <w:rsid w:val="00566044"/>
    <w:rsid w:val="00566077"/>
    <w:rsid w:val="0056607F"/>
    <w:rsid w:val="005660A4"/>
    <w:rsid w:val="005664D8"/>
    <w:rsid w:val="0056656C"/>
    <w:rsid w:val="00566617"/>
    <w:rsid w:val="005667CA"/>
    <w:rsid w:val="005667E1"/>
    <w:rsid w:val="00566AAC"/>
    <w:rsid w:val="00566B07"/>
    <w:rsid w:val="00566B59"/>
    <w:rsid w:val="00566B7B"/>
    <w:rsid w:val="00566E44"/>
    <w:rsid w:val="00566F4C"/>
    <w:rsid w:val="00566F9D"/>
    <w:rsid w:val="00566FD8"/>
    <w:rsid w:val="005671F3"/>
    <w:rsid w:val="0056743B"/>
    <w:rsid w:val="0056743C"/>
    <w:rsid w:val="0056744C"/>
    <w:rsid w:val="00567543"/>
    <w:rsid w:val="005675CE"/>
    <w:rsid w:val="005676B5"/>
    <w:rsid w:val="0056788F"/>
    <w:rsid w:val="00567938"/>
    <w:rsid w:val="00567952"/>
    <w:rsid w:val="00567A6D"/>
    <w:rsid w:val="00567AFE"/>
    <w:rsid w:val="00567C0B"/>
    <w:rsid w:val="00567C4B"/>
    <w:rsid w:val="00567C55"/>
    <w:rsid w:val="00567D66"/>
    <w:rsid w:val="00567E0F"/>
    <w:rsid w:val="00570221"/>
    <w:rsid w:val="00570277"/>
    <w:rsid w:val="005702C2"/>
    <w:rsid w:val="005703F0"/>
    <w:rsid w:val="00570730"/>
    <w:rsid w:val="005707B7"/>
    <w:rsid w:val="005709B6"/>
    <w:rsid w:val="00570B76"/>
    <w:rsid w:val="00570DDB"/>
    <w:rsid w:val="00570E11"/>
    <w:rsid w:val="00570EBA"/>
    <w:rsid w:val="00570FBE"/>
    <w:rsid w:val="00571003"/>
    <w:rsid w:val="0057108E"/>
    <w:rsid w:val="005711A8"/>
    <w:rsid w:val="005711BF"/>
    <w:rsid w:val="005712DC"/>
    <w:rsid w:val="00571335"/>
    <w:rsid w:val="005715A8"/>
    <w:rsid w:val="00571762"/>
    <w:rsid w:val="0057177B"/>
    <w:rsid w:val="005718E2"/>
    <w:rsid w:val="005718FC"/>
    <w:rsid w:val="00571A51"/>
    <w:rsid w:val="00571A5A"/>
    <w:rsid w:val="00571CC3"/>
    <w:rsid w:val="00571E56"/>
    <w:rsid w:val="00571EE9"/>
    <w:rsid w:val="00571F28"/>
    <w:rsid w:val="00571F31"/>
    <w:rsid w:val="00571F78"/>
    <w:rsid w:val="005722AE"/>
    <w:rsid w:val="00572516"/>
    <w:rsid w:val="00572638"/>
    <w:rsid w:val="00572669"/>
    <w:rsid w:val="00572774"/>
    <w:rsid w:val="00572ABC"/>
    <w:rsid w:val="00572AF3"/>
    <w:rsid w:val="00573039"/>
    <w:rsid w:val="00573115"/>
    <w:rsid w:val="0057313D"/>
    <w:rsid w:val="00573208"/>
    <w:rsid w:val="0057327D"/>
    <w:rsid w:val="00573395"/>
    <w:rsid w:val="00573B10"/>
    <w:rsid w:val="00573BCA"/>
    <w:rsid w:val="00573D3C"/>
    <w:rsid w:val="00573DA5"/>
    <w:rsid w:val="00573E26"/>
    <w:rsid w:val="00573EC1"/>
    <w:rsid w:val="00573EED"/>
    <w:rsid w:val="00573F9E"/>
    <w:rsid w:val="0057404C"/>
    <w:rsid w:val="00574055"/>
    <w:rsid w:val="00574059"/>
    <w:rsid w:val="00574274"/>
    <w:rsid w:val="005744E2"/>
    <w:rsid w:val="0057451D"/>
    <w:rsid w:val="0057479E"/>
    <w:rsid w:val="005748C5"/>
    <w:rsid w:val="005749A1"/>
    <w:rsid w:val="005749C4"/>
    <w:rsid w:val="005749DF"/>
    <w:rsid w:val="00574ADE"/>
    <w:rsid w:val="00574BC0"/>
    <w:rsid w:val="00574D03"/>
    <w:rsid w:val="00574E88"/>
    <w:rsid w:val="00575053"/>
    <w:rsid w:val="0057508C"/>
    <w:rsid w:val="005751DB"/>
    <w:rsid w:val="00575221"/>
    <w:rsid w:val="005753C0"/>
    <w:rsid w:val="00575412"/>
    <w:rsid w:val="00575560"/>
    <w:rsid w:val="00575614"/>
    <w:rsid w:val="005756B6"/>
    <w:rsid w:val="00575827"/>
    <w:rsid w:val="005758A6"/>
    <w:rsid w:val="00575A57"/>
    <w:rsid w:val="00575B24"/>
    <w:rsid w:val="00575BC4"/>
    <w:rsid w:val="00575BE9"/>
    <w:rsid w:val="00575CDC"/>
    <w:rsid w:val="00575D80"/>
    <w:rsid w:val="00575E6A"/>
    <w:rsid w:val="00575E6F"/>
    <w:rsid w:val="00575FFE"/>
    <w:rsid w:val="005761E5"/>
    <w:rsid w:val="00576381"/>
    <w:rsid w:val="0057672C"/>
    <w:rsid w:val="0057672F"/>
    <w:rsid w:val="00576843"/>
    <w:rsid w:val="0057686C"/>
    <w:rsid w:val="00576CE8"/>
    <w:rsid w:val="00576CEF"/>
    <w:rsid w:val="00576D4A"/>
    <w:rsid w:val="00576D6D"/>
    <w:rsid w:val="00576DD8"/>
    <w:rsid w:val="00576E53"/>
    <w:rsid w:val="0057727D"/>
    <w:rsid w:val="005772AD"/>
    <w:rsid w:val="005772D5"/>
    <w:rsid w:val="00577378"/>
    <w:rsid w:val="0057744A"/>
    <w:rsid w:val="00577B0D"/>
    <w:rsid w:val="00577D1A"/>
    <w:rsid w:val="00577DF2"/>
    <w:rsid w:val="00577DF6"/>
    <w:rsid w:val="00577E1E"/>
    <w:rsid w:val="00577F9B"/>
    <w:rsid w:val="00577FC9"/>
    <w:rsid w:val="005800C6"/>
    <w:rsid w:val="00580210"/>
    <w:rsid w:val="0058023C"/>
    <w:rsid w:val="005804C0"/>
    <w:rsid w:val="005804C8"/>
    <w:rsid w:val="00580865"/>
    <w:rsid w:val="005808C0"/>
    <w:rsid w:val="005808E8"/>
    <w:rsid w:val="0058097E"/>
    <w:rsid w:val="005809BD"/>
    <w:rsid w:val="005809D2"/>
    <w:rsid w:val="00580AF4"/>
    <w:rsid w:val="00580CEE"/>
    <w:rsid w:val="00580EAA"/>
    <w:rsid w:val="00581333"/>
    <w:rsid w:val="005813CA"/>
    <w:rsid w:val="00581416"/>
    <w:rsid w:val="005817D3"/>
    <w:rsid w:val="005819EA"/>
    <w:rsid w:val="00581C60"/>
    <w:rsid w:val="00581CD2"/>
    <w:rsid w:val="00581D33"/>
    <w:rsid w:val="00581E0B"/>
    <w:rsid w:val="0058203D"/>
    <w:rsid w:val="005821BA"/>
    <w:rsid w:val="0058232F"/>
    <w:rsid w:val="005824AE"/>
    <w:rsid w:val="005825F1"/>
    <w:rsid w:val="005826DB"/>
    <w:rsid w:val="00582801"/>
    <w:rsid w:val="005828CF"/>
    <w:rsid w:val="00582B1F"/>
    <w:rsid w:val="00582B4D"/>
    <w:rsid w:val="00582C47"/>
    <w:rsid w:val="00582DFD"/>
    <w:rsid w:val="00582E2C"/>
    <w:rsid w:val="00582F9A"/>
    <w:rsid w:val="00583061"/>
    <w:rsid w:val="005830E2"/>
    <w:rsid w:val="00583168"/>
    <w:rsid w:val="005832E8"/>
    <w:rsid w:val="00583466"/>
    <w:rsid w:val="0058352F"/>
    <w:rsid w:val="00583564"/>
    <w:rsid w:val="005837D9"/>
    <w:rsid w:val="00583846"/>
    <w:rsid w:val="0058394B"/>
    <w:rsid w:val="00583AC5"/>
    <w:rsid w:val="00583B2C"/>
    <w:rsid w:val="00583B7F"/>
    <w:rsid w:val="00583C1A"/>
    <w:rsid w:val="00583D68"/>
    <w:rsid w:val="00583DEE"/>
    <w:rsid w:val="00583E42"/>
    <w:rsid w:val="00583E47"/>
    <w:rsid w:val="00583E5A"/>
    <w:rsid w:val="00583ED6"/>
    <w:rsid w:val="00583EDC"/>
    <w:rsid w:val="00584038"/>
    <w:rsid w:val="005840CE"/>
    <w:rsid w:val="005840D0"/>
    <w:rsid w:val="00584244"/>
    <w:rsid w:val="00584365"/>
    <w:rsid w:val="005843DE"/>
    <w:rsid w:val="005843E0"/>
    <w:rsid w:val="00584595"/>
    <w:rsid w:val="0058472C"/>
    <w:rsid w:val="0058472D"/>
    <w:rsid w:val="00584757"/>
    <w:rsid w:val="005847AE"/>
    <w:rsid w:val="005848DB"/>
    <w:rsid w:val="00584939"/>
    <w:rsid w:val="00584A42"/>
    <w:rsid w:val="00584CBC"/>
    <w:rsid w:val="00584D6F"/>
    <w:rsid w:val="00584EBA"/>
    <w:rsid w:val="00584F6B"/>
    <w:rsid w:val="00585185"/>
    <w:rsid w:val="0058533F"/>
    <w:rsid w:val="0058542C"/>
    <w:rsid w:val="0058556B"/>
    <w:rsid w:val="005856D7"/>
    <w:rsid w:val="005856E1"/>
    <w:rsid w:val="00585A7E"/>
    <w:rsid w:val="00585B10"/>
    <w:rsid w:val="00585B81"/>
    <w:rsid w:val="00585BD2"/>
    <w:rsid w:val="00585CEE"/>
    <w:rsid w:val="00585D7D"/>
    <w:rsid w:val="00585DA1"/>
    <w:rsid w:val="00585ED9"/>
    <w:rsid w:val="00586195"/>
    <w:rsid w:val="00586299"/>
    <w:rsid w:val="005862BA"/>
    <w:rsid w:val="005863A2"/>
    <w:rsid w:val="005865F6"/>
    <w:rsid w:val="00586608"/>
    <w:rsid w:val="005868CB"/>
    <w:rsid w:val="00586934"/>
    <w:rsid w:val="00586B6E"/>
    <w:rsid w:val="00586D0C"/>
    <w:rsid w:val="00586D77"/>
    <w:rsid w:val="00586DA2"/>
    <w:rsid w:val="005870B3"/>
    <w:rsid w:val="00587121"/>
    <w:rsid w:val="00587132"/>
    <w:rsid w:val="0058714B"/>
    <w:rsid w:val="0058720C"/>
    <w:rsid w:val="0058757C"/>
    <w:rsid w:val="00587705"/>
    <w:rsid w:val="005877A4"/>
    <w:rsid w:val="005877DB"/>
    <w:rsid w:val="00587873"/>
    <w:rsid w:val="00587960"/>
    <w:rsid w:val="00587B08"/>
    <w:rsid w:val="00587B2D"/>
    <w:rsid w:val="00587D52"/>
    <w:rsid w:val="00587F87"/>
    <w:rsid w:val="00590012"/>
    <w:rsid w:val="0059011A"/>
    <w:rsid w:val="00590132"/>
    <w:rsid w:val="00590173"/>
    <w:rsid w:val="00590245"/>
    <w:rsid w:val="00590418"/>
    <w:rsid w:val="00590567"/>
    <w:rsid w:val="00590568"/>
    <w:rsid w:val="00590674"/>
    <w:rsid w:val="0059091B"/>
    <w:rsid w:val="00590988"/>
    <w:rsid w:val="005909A1"/>
    <w:rsid w:val="005909E5"/>
    <w:rsid w:val="00590A03"/>
    <w:rsid w:val="00590BC1"/>
    <w:rsid w:val="00590C28"/>
    <w:rsid w:val="00590ED8"/>
    <w:rsid w:val="005911CD"/>
    <w:rsid w:val="0059120D"/>
    <w:rsid w:val="00591369"/>
    <w:rsid w:val="005913A4"/>
    <w:rsid w:val="005913AA"/>
    <w:rsid w:val="00591471"/>
    <w:rsid w:val="00591694"/>
    <w:rsid w:val="005916C3"/>
    <w:rsid w:val="005916DA"/>
    <w:rsid w:val="00591743"/>
    <w:rsid w:val="00591792"/>
    <w:rsid w:val="00591913"/>
    <w:rsid w:val="005919BA"/>
    <w:rsid w:val="005919D7"/>
    <w:rsid w:val="00591A74"/>
    <w:rsid w:val="00591AC4"/>
    <w:rsid w:val="00591BE7"/>
    <w:rsid w:val="00591DE9"/>
    <w:rsid w:val="0059205F"/>
    <w:rsid w:val="005920A7"/>
    <w:rsid w:val="00592266"/>
    <w:rsid w:val="005922B2"/>
    <w:rsid w:val="0059230D"/>
    <w:rsid w:val="005923A8"/>
    <w:rsid w:val="0059255E"/>
    <w:rsid w:val="00592569"/>
    <w:rsid w:val="005925A4"/>
    <w:rsid w:val="005925C4"/>
    <w:rsid w:val="00592A50"/>
    <w:rsid w:val="00592C3A"/>
    <w:rsid w:val="00592D3F"/>
    <w:rsid w:val="00592F2B"/>
    <w:rsid w:val="00592FF2"/>
    <w:rsid w:val="0059307D"/>
    <w:rsid w:val="0059334F"/>
    <w:rsid w:val="0059339E"/>
    <w:rsid w:val="005936C4"/>
    <w:rsid w:val="0059373E"/>
    <w:rsid w:val="00593B70"/>
    <w:rsid w:val="00593BE8"/>
    <w:rsid w:val="00593C51"/>
    <w:rsid w:val="00593D9F"/>
    <w:rsid w:val="00593DC8"/>
    <w:rsid w:val="00593FB8"/>
    <w:rsid w:val="00593FD8"/>
    <w:rsid w:val="0059400D"/>
    <w:rsid w:val="005940F3"/>
    <w:rsid w:val="00594216"/>
    <w:rsid w:val="00594250"/>
    <w:rsid w:val="00594392"/>
    <w:rsid w:val="005943DC"/>
    <w:rsid w:val="005943E9"/>
    <w:rsid w:val="005943F5"/>
    <w:rsid w:val="00594405"/>
    <w:rsid w:val="00594841"/>
    <w:rsid w:val="005949FF"/>
    <w:rsid w:val="00594A24"/>
    <w:rsid w:val="00594A9A"/>
    <w:rsid w:val="00594C4A"/>
    <w:rsid w:val="00594DC3"/>
    <w:rsid w:val="00595117"/>
    <w:rsid w:val="005951CB"/>
    <w:rsid w:val="005951D7"/>
    <w:rsid w:val="005951D9"/>
    <w:rsid w:val="00595273"/>
    <w:rsid w:val="005952C9"/>
    <w:rsid w:val="005952F6"/>
    <w:rsid w:val="005956E3"/>
    <w:rsid w:val="0059581A"/>
    <w:rsid w:val="005958C6"/>
    <w:rsid w:val="00595900"/>
    <w:rsid w:val="00595A40"/>
    <w:rsid w:val="00595B1C"/>
    <w:rsid w:val="00595B4C"/>
    <w:rsid w:val="00595B56"/>
    <w:rsid w:val="00595B7B"/>
    <w:rsid w:val="00595E80"/>
    <w:rsid w:val="00595F09"/>
    <w:rsid w:val="00595F1F"/>
    <w:rsid w:val="0059626A"/>
    <w:rsid w:val="00596369"/>
    <w:rsid w:val="0059641E"/>
    <w:rsid w:val="0059652E"/>
    <w:rsid w:val="005966E5"/>
    <w:rsid w:val="005967DC"/>
    <w:rsid w:val="0059682C"/>
    <w:rsid w:val="005968C8"/>
    <w:rsid w:val="00596A13"/>
    <w:rsid w:val="00596A18"/>
    <w:rsid w:val="00596B56"/>
    <w:rsid w:val="00596C39"/>
    <w:rsid w:val="00596C5F"/>
    <w:rsid w:val="00596CFD"/>
    <w:rsid w:val="00596D93"/>
    <w:rsid w:val="00596DC6"/>
    <w:rsid w:val="00596F85"/>
    <w:rsid w:val="005970AC"/>
    <w:rsid w:val="005970CA"/>
    <w:rsid w:val="0059714D"/>
    <w:rsid w:val="00597219"/>
    <w:rsid w:val="005972AB"/>
    <w:rsid w:val="0059730E"/>
    <w:rsid w:val="005973FF"/>
    <w:rsid w:val="00597527"/>
    <w:rsid w:val="005975B5"/>
    <w:rsid w:val="005977D4"/>
    <w:rsid w:val="0059781B"/>
    <w:rsid w:val="00597963"/>
    <w:rsid w:val="005979F8"/>
    <w:rsid w:val="00597B98"/>
    <w:rsid w:val="00597BB9"/>
    <w:rsid w:val="00597BCB"/>
    <w:rsid w:val="00597D21"/>
    <w:rsid w:val="005A02CF"/>
    <w:rsid w:val="005A03E3"/>
    <w:rsid w:val="005A05B1"/>
    <w:rsid w:val="005A05CF"/>
    <w:rsid w:val="005A05FC"/>
    <w:rsid w:val="005A0665"/>
    <w:rsid w:val="005A0776"/>
    <w:rsid w:val="005A07EB"/>
    <w:rsid w:val="005A08E4"/>
    <w:rsid w:val="005A0988"/>
    <w:rsid w:val="005A0ADA"/>
    <w:rsid w:val="005A0B3B"/>
    <w:rsid w:val="005A0C7C"/>
    <w:rsid w:val="005A1004"/>
    <w:rsid w:val="005A1399"/>
    <w:rsid w:val="005A17D3"/>
    <w:rsid w:val="005A1916"/>
    <w:rsid w:val="005A198F"/>
    <w:rsid w:val="005A1A35"/>
    <w:rsid w:val="005A1A68"/>
    <w:rsid w:val="005A1B9A"/>
    <w:rsid w:val="005A1C2A"/>
    <w:rsid w:val="005A1CEC"/>
    <w:rsid w:val="005A1E0C"/>
    <w:rsid w:val="005A1F22"/>
    <w:rsid w:val="005A1F8F"/>
    <w:rsid w:val="005A1FE2"/>
    <w:rsid w:val="005A228D"/>
    <w:rsid w:val="005A237F"/>
    <w:rsid w:val="005A23C2"/>
    <w:rsid w:val="005A23E7"/>
    <w:rsid w:val="005A23F4"/>
    <w:rsid w:val="005A2416"/>
    <w:rsid w:val="005A2561"/>
    <w:rsid w:val="005A27BB"/>
    <w:rsid w:val="005A27D5"/>
    <w:rsid w:val="005A29A1"/>
    <w:rsid w:val="005A29A6"/>
    <w:rsid w:val="005A2B83"/>
    <w:rsid w:val="005A2C52"/>
    <w:rsid w:val="005A2D16"/>
    <w:rsid w:val="005A2F05"/>
    <w:rsid w:val="005A3024"/>
    <w:rsid w:val="005A313B"/>
    <w:rsid w:val="005A32FF"/>
    <w:rsid w:val="005A3388"/>
    <w:rsid w:val="005A361D"/>
    <w:rsid w:val="005A36AA"/>
    <w:rsid w:val="005A373E"/>
    <w:rsid w:val="005A379C"/>
    <w:rsid w:val="005A37F7"/>
    <w:rsid w:val="005A3887"/>
    <w:rsid w:val="005A3976"/>
    <w:rsid w:val="005A3AA1"/>
    <w:rsid w:val="005A3AA4"/>
    <w:rsid w:val="005A3AAD"/>
    <w:rsid w:val="005A3AEF"/>
    <w:rsid w:val="005A3B3B"/>
    <w:rsid w:val="005A3B7C"/>
    <w:rsid w:val="005A3B9D"/>
    <w:rsid w:val="005A3C3C"/>
    <w:rsid w:val="005A3F0F"/>
    <w:rsid w:val="005A40CA"/>
    <w:rsid w:val="005A40EA"/>
    <w:rsid w:val="005A4224"/>
    <w:rsid w:val="005A4244"/>
    <w:rsid w:val="005A42F0"/>
    <w:rsid w:val="005A43C9"/>
    <w:rsid w:val="005A441B"/>
    <w:rsid w:val="005A447B"/>
    <w:rsid w:val="005A447F"/>
    <w:rsid w:val="005A453A"/>
    <w:rsid w:val="005A46BE"/>
    <w:rsid w:val="005A4881"/>
    <w:rsid w:val="005A49C4"/>
    <w:rsid w:val="005A49EA"/>
    <w:rsid w:val="005A49EF"/>
    <w:rsid w:val="005A4ABF"/>
    <w:rsid w:val="005A4B5F"/>
    <w:rsid w:val="005A4D00"/>
    <w:rsid w:val="005A4D5F"/>
    <w:rsid w:val="005A4DE6"/>
    <w:rsid w:val="005A4DF4"/>
    <w:rsid w:val="005A4E7A"/>
    <w:rsid w:val="005A4F99"/>
    <w:rsid w:val="005A5154"/>
    <w:rsid w:val="005A5211"/>
    <w:rsid w:val="005A52A9"/>
    <w:rsid w:val="005A586B"/>
    <w:rsid w:val="005A5897"/>
    <w:rsid w:val="005A5A83"/>
    <w:rsid w:val="005A5D04"/>
    <w:rsid w:val="005A5DE5"/>
    <w:rsid w:val="005A5F59"/>
    <w:rsid w:val="005A5FE1"/>
    <w:rsid w:val="005A5FEF"/>
    <w:rsid w:val="005A608F"/>
    <w:rsid w:val="005A61CD"/>
    <w:rsid w:val="005A62B8"/>
    <w:rsid w:val="005A6403"/>
    <w:rsid w:val="005A6490"/>
    <w:rsid w:val="005A65C0"/>
    <w:rsid w:val="005A6644"/>
    <w:rsid w:val="005A6660"/>
    <w:rsid w:val="005A666F"/>
    <w:rsid w:val="005A67FA"/>
    <w:rsid w:val="005A6862"/>
    <w:rsid w:val="005A6A8A"/>
    <w:rsid w:val="005A6EFC"/>
    <w:rsid w:val="005A702C"/>
    <w:rsid w:val="005A725D"/>
    <w:rsid w:val="005A7294"/>
    <w:rsid w:val="005A75ED"/>
    <w:rsid w:val="005A76A8"/>
    <w:rsid w:val="005A7762"/>
    <w:rsid w:val="005A780E"/>
    <w:rsid w:val="005A79D3"/>
    <w:rsid w:val="005A79D6"/>
    <w:rsid w:val="005A7A34"/>
    <w:rsid w:val="005A7AE4"/>
    <w:rsid w:val="005A7AF9"/>
    <w:rsid w:val="005A7B16"/>
    <w:rsid w:val="005A7C15"/>
    <w:rsid w:val="005A7CBC"/>
    <w:rsid w:val="005A7FE8"/>
    <w:rsid w:val="005B00DB"/>
    <w:rsid w:val="005B0157"/>
    <w:rsid w:val="005B022C"/>
    <w:rsid w:val="005B0320"/>
    <w:rsid w:val="005B03DA"/>
    <w:rsid w:val="005B04B5"/>
    <w:rsid w:val="005B051B"/>
    <w:rsid w:val="005B05A6"/>
    <w:rsid w:val="005B0671"/>
    <w:rsid w:val="005B06E5"/>
    <w:rsid w:val="005B070C"/>
    <w:rsid w:val="005B0727"/>
    <w:rsid w:val="005B0AE3"/>
    <w:rsid w:val="005B0B73"/>
    <w:rsid w:val="005B0C53"/>
    <w:rsid w:val="005B0F14"/>
    <w:rsid w:val="005B0FBE"/>
    <w:rsid w:val="005B0FF5"/>
    <w:rsid w:val="005B10F9"/>
    <w:rsid w:val="005B117B"/>
    <w:rsid w:val="005B11A2"/>
    <w:rsid w:val="005B12CB"/>
    <w:rsid w:val="005B12E8"/>
    <w:rsid w:val="005B1560"/>
    <w:rsid w:val="005B170C"/>
    <w:rsid w:val="005B188A"/>
    <w:rsid w:val="005B188E"/>
    <w:rsid w:val="005B1A26"/>
    <w:rsid w:val="005B1A56"/>
    <w:rsid w:val="005B1A95"/>
    <w:rsid w:val="005B1AAF"/>
    <w:rsid w:val="005B1BB2"/>
    <w:rsid w:val="005B1BB4"/>
    <w:rsid w:val="005B1C25"/>
    <w:rsid w:val="005B1C82"/>
    <w:rsid w:val="005B1F97"/>
    <w:rsid w:val="005B24DE"/>
    <w:rsid w:val="005B2819"/>
    <w:rsid w:val="005B2820"/>
    <w:rsid w:val="005B2840"/>
    <w:rsid w:val="005B2C78"/>
    <w:rsid w:val="005B3355"/>
    <w:rsid w:val="005B34D8"/>
    <w:rsid w:val="005B3616"/>
    <w:rsid w:val="005B361E"/>
    <w:rsid w:val="005B36F5"/>
    <w:rsid w:val="005B37F5"/>
    <w:rsid w:val="005B3918"/>
    <w:rsid w:val="005B3956"/>
    <w:rsid w:val="005B3B76"/>
    <w:rsid w:val="005B3B88"/>
    <w:rsid w:val="005B3BDE"/>
    <w:rsid w:val="005B3C1F"/>
    <w:rsid w:val="005B3D5A"/>
    <w:rsid w:val="005B3DEE"/>
    <w:rsid w:val="005B3E72"/>
    <w:rsid w:val="005B3E75"/>
    <w:rsid w:val="005B3F5B"/>
    <w:rsid w:val="005B4071"/>
    <w:rsid w:val="005B429C"/>
    <w:rsid w:val="005B45CC"/>
    <w:rsid w:val="005B4664"/>
    <w:rsid w:val="005B4749"/>
    <w:rsid w:val="005B47FA"/>
    <w:rsid w:val="005B4887"/>
    <w:rsid w:val="005B4A7C"/>
    <w:rsid w:val="005B4BFB"/>
    <w:rsid w:val="005B4C6F"/>
    <w:rsid w:val="005B4C7E"/>
    <w:rsid w:val="005B4D9F"/>
    <w:rsid w:val="005B4E6F"/>
    <w:rsid w:val="005B4EF6"/>
    <w:rsid w:val="005B4F05"/>
    <w:rsid w:val="005B52FC"/>
    <w:rsid w:val="005B5375"/>
    <w:rsid w:val="005B537B"/>
    <w:rsid w:val="005B54D3"/>
    <w:rsid w:val="005B5551"/>
    <w:rsid w:val="005B57F0"/>
    <w:rsid w:val="005B5893"/>
    <w:rsid w:val="005B594F"/>
    <w:rsid w:val="005B59B6"/>
    <w:rsid w:val="005B5A09"/>
    <w:rsid w:val="005B5B70"/>
    <w:rsid w:val="005B5BA2"/>
    <w:rsid w:val="005B5CB7"/>
    <w:rsid w:val="005B5D26"/>
    <w:rsid w:val="005B6169"/>
    <w:rsid w:val="005B61DD"/>
    <w:rsid w:val="005B621B"/>
    <w:rsid w:val="005B634E"/>
    <w:rsid w:val="005B6466"/>
    <w:rsid w:val="005B653F"/>
    <w:rsid w:val="005B655B"/>
    <w:rsid w:val="005B674C"/>
    <w:rsid w:val="005B6773"/>
    <w:rsid w:val="005B67BF"/>
    <w:rsid w:val="005B6802"/>
    <w:rsid w:val="005B68E7"/>
    <w:rsid w:val="005B69D2"/>
    <w:rsid w:val="005B6A12"/>
    <w:rsid w:val="005B6BDC"/>
    <w:rsid w:val="005B6DDC"/>
    <w:rsid w:val="005B6EE8"/>
    <w:rsid w:val="005B6F56"/>
    <w:rsid w:val="005B6FB1"/>
    <w:rsid w:val="005B7167"/>
    <w:rsid w:val="005B7188"/>
    <w:rsid w:val="005B7237"/>
    <w:rsid w:val="005B7253"/>
    <w:rsid w:val="005B746C"/>
    <w:rsid w:val="005B7494"/>
    <w:rsid w:val="005B7534"/>
    <w:rsid w:val="005B791B"/>
    <w:rsid w:val="005B7A0F"/>
    <w:rsid w:val="005B7A51"/>
    <w:rsid w:val="005B7A81"/>
    <w:rsid w:val="005B7C7F"/>
    <w:rsid w:val="005B7CF7"/>
    <w:rsid w:val="005B7D1F"/>
    <w:rsid w:val="005B7E1C"/>
    <w:rsid w:val="005C024C"/>
    <w:rsid w:val="005C02FA"/>
    <w:rsid w:val="005C0324"/>
    <w:rsid w:val="005C0533"/>
    <w:rsid w:val="005C0539"/>
    <w:rsid w:val="005C059B"/>
    <w:rsid w:val="005C0688"/>
    <w:rsid w:val="005C075C"/>
    <w:rsid w:val="005C079D"/>
    <w:rsid w:val="005C083B"/>
    <w:rsid w:val="005C0967"/>
    <w:rsid w:val="005C09FD"/>
    <w:rsid w:val="005C0B16"/>
    <w:rsid w:val="005C0E7F"/>
    <w:rsid w:val="005C10FC"/>
    <w:rsid w:val="005C123A"/>
    <w:rsid w:val="005C1344"/>
    <w:rsid w:val="005C15B1"/>
    <w:rsid w:val="005C1660"/>
    <w:rsid w:val="005C17C1"/>
    <w:rsid w:val="005C17F4"/>
    <w:rsid w:val="005C1899"/>
    <w:rsid w:val="005C1944"/>
    <w:rsid w:val="005C1A9F"/>
    <w:rsid w:val="005C1B26"/>
    <w:rsid w:val="005C1DDE"/>
    <w:rsid w:val="005C1E6C"/>
    <w:rsid w:val="005C1EF7"/>
    <w:rsid w:val="005C20D8"/>
    <w:rsid w:val="005C21B0"/>
    <w:rsid w:val="005C2355"/>
    <w:rsid w:val="005C297C"/>
    <w:rsid w:val="005C29A4"/>
    <w:rsid w:val="005C2A5A"/>
    <w:rsid w:val="005C2A7F"/>
    <w:rsid w:val="005C2C2A"/>
    <w:rsid w:val="005C2F0E"/>
    <w:rsid w:val="005C3205"/>
    <w:rsid w:val="005C3233"/>
    <w:rsid w:val="005C3372"/>
    <w:rsid w:val="005C339F"/>
    <w:rsid w:val="005C3420"/>
    <w:rsid w:val="005C3435"/>
    <w:rsid w:val="005C35EB"/>
    <w:rsid w:val="005C3621"/>
    <w:rsid w:val="005C3726"/>
    <w:rsid w:val="005C3775"/>
    <w:rsid w:val="005C37F3"/>
    <w:rsid w:val="005C37F5"/>
    <w:rsid w:val="005C38A7"/>
    <w:rsid w:val="005C3B0D"/>
    <w:rsid w:val="005C3B18"/>
    <w:rsid w:val="005C3F0F"/>
    <w:rsid w:val="005C3FF3"/>
    <w:rsid w:val="005C409B"/>
    <w:rsid w:val="005C40EF"/>
    <w:rsid w:val="005C42BB"/>
    <w:rsid w:val="005C457A"/>
    <w:rsid w:val="005C4658"/>
    <w:rsid w:val="005C4662"/>
    <w:rsid w:val="005C4701"/>
    <w:rsid w:val="005C474C"/>
    <w:rsid w:val="005C4840"/>
    <w:rsid w:val="005C4AA0"/>
    <w:rsid w:val="005C4AB8"/>
    <w:rsid w:val="005C4B02"/>
    <w:rsid w:val="005C4C4C"/>
    <w:rsid w:val="005C4C85"/>
    <w:rsid w:val="005C4D36"/>
    <w:rsid w:val="005C4D82"/>
    <w:rsid w:val="005C4F77"/>
    <w:rsid w:val="005C51B3"/>
    <w:rsid w:val="005C51F9"/>
    <w:rsid w:val="005C522D"/>
    <w:rsid w:val="005C5232"/>
    <w:rsid w:val="005C524F"/>
    <w:rsid w:val="005C528D"/>
    <w:rsid w:val="005C530D"/>
    <w:rsid w:val="005C5311"/>
    <w:rsid w:val="005C53CD"/>
    <w:rsid w:val="005C5426"/>
    <w:rsid w:val="005C547B"/>
    <w:rsid w:val="005C549E"/>
    <w:rsid w:val="005C5529"/>
    <w:rsid w:val="005C5660"/>
    <w:rsid w:val="005C5681"/>
    <w:rsid w:val="005C58C5"/>
    <w:rsid w:val="005C5970"/>
    <w:rsid w:val="005C5A7C"/>
    <w:rsid w:val="005C5A99"/>
    <w:rsid w:val="005C5B34"/>
    <w:rsid w:val="005C5DDD"/>
    <w:rsid w:val="005C5EC4"/>
    <w:rsid w:val="005C5EF8"/>
    <w:rsid w:val="005C5F0E"/>
    <w:rsid w:val="005C5F8D"/>
    <w:rsid w:val="005C6114"/>
    <w:rsid w:val="005C6586"/>
    <w:rsid w:val="005C663A"/>
    <w:rsid w:val="005C66B4"/>
    <w:rsid w:val="005C681E"/>
    <w:rsid w:val="005C6897"/>
    <w:rsid w:val="005C68C5"/>
    <w:rsid w:val="005C6BEB"/>
    <w:rsid w:val="005C6C24"/>
    <w:rsid w:val="005C6CEF"/>
    <w:rsid w:val="005C6DE0"/>
    <w:rsid w:val="005C6E1B"/>
    <w:rsid w:val="005C7133"/>
    <w:rsid w:val="005C7175"/>
    <w:rsid w:val="005C7215"/>
    <w:rsid w:val="005C728B"/>
    <w:rsid w:val="005C72AB"/>
    <w:rsid w:val="005C7390"/>
    <w:rsid w:val="005C76BA"/>
    <w:rsid w:val="005C76C1"/>
    <w:rsid w:val="005C7700"/>
    <w:rsid w:val="005C7718"/>
    <w:rsid w:val="005C7758"/>
    <w:rsid w:val="005C7767"/>
    <w:rsid w:val="005C77C9"/>
    <w:rsid w:val="005C7A3B"/>
    <w:rsid w:val="005C7B25"/>
    <w:rsid w:val="005C7BA9"/>
    <w:rsid w:val="005C7C19"/>
    <w:rsid w:val="005C7C1A"/>
    <w:rsid w:val="005C7D9B"/>
    <w:rsid w:val="005C7DAA"/>
    <w:rsid w:val="005C7E01"/>
    <w:rsid w:val="005C7EE9"/>
    <w:rsid w:val="005C93B6"/>
    <w:rsid w:val="005D002C"/>
    <w:rsid w:val="005D02AA"/>
    <w:rsid w:val="005D0307"/>
    <w:rsid w:val="005D04FF"/>
    <w:rsid w:val="005D0770"/>
    <w:rsid w:val="005D095A"/>
    <w:rsid w:val="005D098A"/>
    <w:rsid w:val="005D0A2C"/>
    <w:rsid w:val="005D0AAE"/>
    <w:rsid w:val="005D0C9F"/>
    <w:rsid w:val="005D0D94"/>
    <w:rsid w:val="005D0E38"/>
    <w:rsid w:val="005D0E7B"/>
    <w:rsid w:val="005D0F96"/>
    <w:rsid w:val="005D0FE6"/>
    <w:rsid w:val="005D100B"/>
    <w:rsid w:val="005D1023"/>
    <w:rsid w:val="005D103C"/>
    <w:rsid w:val="005D133A"/>
    <w:rsid w:val="005D13A2"/>
    <w:rsid w:val="005D15ED"/>
    <w:rsid w:val="005D183E"/>
    <w:rsid w:val="005D196A"/>
    <w:rsid w:val="005D196D"/>
    <w:rsid w:val="005D19D0"/>
    <w:rsid w:val="005D1AC1"/>
    <w:rsid w:val="005D1B0C"/>
    <w:rsid w:val="005D1CA2"/>
    <w:rsid w:val="005D1DD9"/>
    <w:rsid w:val="005D1F82"/>
    <w:rsid w:val="005D2085"/>
    <w:rsid w:val="005D20A7"/>
    <w:rsid w:val="005D21A2"/>
    <w:rsid w:val="005D2340"/>
    <w:rsid w:val="005D240F"/>
    <w:rsid w:val="005D24D7"/>
    <w:rsid w:val="005D2533"/>
    <w:rsid w:val="005D25F9"/>
    <w:rsid w:val="005D27C7"/>
    <w:rsid w:val="005D27F4"/>
    <w:rsid w:val="005D2910"/>
    <w:rsid w:val="005D2941"/>
    <w:rsid w:val="005D2985"/>
    <w:rsid w:val="005D2C71"/>
    <w:rsid w:val="005D2CE0"/>
    <w:rsid w:val="005D2D2C"/>
    <w:rsid w:val="005D2E13"/>
    <w:rsid w:val="005D2E18"/>
    <w:rsid w:val="005D2E88"/>
    <w:rsid w:val="005D2FA9"/>
    <w:rsid w:val="005D3201"/>
    <w:rsid w:val="005D3243"/>
    <w:rsid w:val="005D3262"/>
    <w:rsid w:val="005D32D5"/>
    <w:rsid w:val="005D3319"/>
    <w:rsid w:val="005D336B"/>
    <w:rsid w:val="005D35B0"/>
    <w:rsid w:val="005D3619"/>
    <w:rsid w:val="005D364B"/>
    <w:rsid w:val="005D39B1"/>
    <w:rsid w:val="005D3AAF"/>
    <w:rsid w:val="005D3AD1"/>
    <w:rsid w:val="005D3B7E"/>
    <w:rsid w:val="005D3C1B"/>
    <w:rsid w:val="005D3CA1"/>
    <w:rsid w:val="005D3CC3"/>
    <w:rsid w:val="005D3DF0"/>
    <w:rsid w:val="005D3E52"/>
    <w:rsid w:val="005D3E6B"/>
    <w:rsid w:val="005D3E6F"/>
    <w:rsid w:val="005D3EAA"/>
    <w:rsid w:val="005D3F95"/>
    <w:rsid w:val="005D4053"/>
    <w:rsid w:val="005D40FE"/>
    <w:rsid w:val="005D410F"/>
    <w:rsid w:val="005D4169"/>
    <w:rsid w:val="005D426F"/>
    <w:rsid w:val="005D4483"/>
    <w:rsid w:val="005D44C6"/>
    <w:rsid w:val="005D450D"/>
    <w:rsid w:val="005D45B7"/>
    <w:rsid w:val="005D4A80"/>
    <w:rsid w:val="005D4B0C"/>
    <w:rsid w:val="005D4C3E"/>
    <w:rsid w:val="005D4C9A"/>
    <w:rsid w:val="005D4DDA"/>
    <w:rsid w:val="005D4E5A"/>
    <w:rsid w:val="005D4F80"/>
    <w:rsid w:val="005D505D"/>
    <w:rsid w:val="005D50B1"/>
    <w:rsid w:val="005D523D"/>
    <w:rsid w:val="005D53EE"/>
    <w:rsid w:val="005D557C"/>
    <w:rsid w:val="005D56CF"/>
    <w:rsid w:val="005D57B9"/>
    <w:rsid w:val="005D57F4"/>
    <w:rsid w:val="005D5B79"/>
    <w:rsid w:val="005D5CDF"/>
    <w:rsid w:val="005D5DE4"/>
    <w:rsid w:val="005D6241"/>
    <w:rsid w:val="005D62BB"/>
    <w:rsid w:val="005D6405"/>
    <w:rsid w:val="005D6489"/>
    <w:rsid w:val="005D652E"/>
    <w:rsid w:val="005D654A"/>
    <w:rsid w:val="005D6621"/>
    <w:rsid w:val="005D67BE"/>
    <w:rsid w:val="005D67EA"/>
    <w:rsid w:val="005D6832"/>
    <w:rsid w:val="005D6A06"/>
    <w:rsid w:val="005D6A26"/>
    <w:rsid w:val="005D6AD0"/>
    <w:rsid w:val="005D6CBA"/>
    <w:rsid w:val="005D6DFA"/>
    <w:rsid w:val="005D6E7B"/>
    <w:rsid w:val="005D6EAF"/>
    <w:rsid w:val="005D6F46"/>
    <w:rsid w:val="005D6FAE"/>
    <w:rsid w:val="005D71B5"/>
    <w:rsid w:val="005D71E1"/>
    <w:rsid w:val="005D7254"/>
    <w:rsid w:val="005D726D"/>
    <w:rsid w:val="005D7327"/>
    <w:rsid w:val="005D7853"/>
    <w:rsid w:val="005D798D"/>
    <w:rsid w:val="005D7B27"/>
    <w:rsid w:val="005D7C82"/>
    <w:rsid w:val="005D7C88"/>
    <w:rsid w:val="005D7CD0"/>
    <w:rsid w:val="005D7CEF"/>
    <w:rsid w:val="005D7D0E"/>
    <w:rsid w:val="005E0043"/>
    <w:rsid w:val="005E00C1"/>
    <w:rsid w:val="005E0282"/>
    <w:rsid w:val="005E034B"/>
    <w:rsid w:val="005E04CE"/>
    <w:rsid w:val="005E0653"/>
    <w:rsid w:val="005E069F"/>
    <w:rsid w:val="005E06D8"/>
    <w:rsid w:val="005E06ED"/>
    <w:rsid w:val="005E0832"/>
    <w:rsid w:val="005E089C"/>
    <w:rsid w:val="005E0AE3"/>
    <w:rsid w:val="005E0C48"/>
    <w:rsid w:val="005E0D87"/>
    <w:rsid w:val="005E0E02"/>
    <w:rsid w:val="005E0F34"/>
    <w:rsid w:val="005E1006"/>
    <w:rsid w:val="005E102D"/>
    <w:rsid w:val="005E10C7"/>
    <w:rsid w:val="005E113D"/>
    <w:rsid w:val="005E11C8"/>
    <w:rsid w:val="005E123E"/>
    <w:rsid w:val="005E12E2"/>
    <w:rsid w:val="005E141B"/>
    <w:rsid w:val="005E141F"/>
    <w:rsid w:val="005E14C9"/>
    <w:rsid w:val="005E1662"/>
    <w:rsid w:val="005E1789"/>
    <w:rsid w:val="005E18B7"/>
    <w:rsid w:val="005E199E"/>
    <w:rsid w:val="005E1A1C"/>
    <w:rsid w:val="005E1A9B"/>
    <w:rsid w:val="005E1AC9"/>
    <w:rsid w:val="005E1ED2"/>
    <w:rsid w:val="005E20B4"/>
    <w:rsid w:val="005E21B7"/>
    <w:rsid w:val="005E2349"/>
    <w:rsid w:val="005E24CB"/>
    <w:rsid w:val="005E2588"/>
    <w:rsid w:val="005E25A8"/>
    <w:rsid w:val="005E2603"/>
    <w:rsid w:val="005E2645"/>
    <w:rsid w:val="005E26AA"/>
    <w:rsid w:val="005E27FB"/>
    <w:rsid w:val="005E2806"/>
    <w:rsid w:val="005E2A76"/>
    <w:rsid w:val="005E2B00"/>
    <w:rsid w:val="005E2B29"/>
    <w:rsid w:val="005E2D0C"/>
    <w:rsid w:val="005E2D0D"/>
    <w:rsid w:val="005E2EF9"/>
    <w:rsid w:val="005E2F5E"/>
    <w:rsid w:val="005E30C5"/>
    <w:rsid w:val="005E30E9"/>
    <w:rsid w:val="005E3104"/>
    <w:rsid w:val="005E3314"/>
    <w:rsid w:val="005E33A2"/>
    <w:rsid w:val="005E34CE"/>
    <w:rsid w:val="005E35FC"/>
    <w:rsid w:val="005E366B"/>
    <w:rsid w:val="005E36A6"/>
    <w:rsid w:val="005E36BF"/>
    <w:rsid w:val="005E37DD"/>
    <w:rsid w:val="005E37F1"/>
    <w:rsid w:val="005E38FE"/>
    <w:rsid w:val="005E3966"/>
    <w:rsid w:val="005E3A4C"/>
    <w:rsid w:val="005E3ADA"/>
    <w:rsid w:val="005E3ADB"/>
    <w:rsid w:val="005E3D93"/>
    <w:rsid w:val="005E3FAC"/>
    <w:rsid w:val="005E40B6"/>
    <w:rsid w:val="005E40DC"/>
    <w:rsid w:val="005E4339"/>
    <w:rsid w:val="005E4373"/>
    <w:rsid w:val="005E4474"/>
    <w:rsid w:val="005E456E"/>
    <w:rsid w:val="005E4695"/>
    <w:rsid w:val="005E46E6"/>
    <w:rsid w:val="005E47AD"/>
    <w:rsid w:val="005E4B6B"/>
    <w:rsid w:val="005E4D06"/>
    <w:rsid w:val="005E4DC1"/>
    <w:rsid w:val="005E4F40"/>
    <w:rsid w:val="005E52C0"/>
    <w:rsid w:val="005E53E9"/>
    <w:rsid w:val="005E545F"/>
    <w:rsid w:val="005E5627"/>
    <w:rsid w:val="005E57E4"/>
    <w:rsid w:val="005E5979"/>
    <w:rsid w:val="005E5AC6"/>
    <w:rsid w:val="005E5ACF"/>
    <w:rsid w:val="005E5CB2"/>
    <w:rsid w:val="005E6133"/>
    <w:rsid w:val="005E6140"/>
    <w:rsid w:val="005E6463"/>
    <w:rsid w:val="005E64E2"/>
    <w:rsid w:val="005E65E5"/>
    <w:rsid w:val="005E663B"/>
    <w:rsid w:val="005E673B"/>
    <w:rsid w:val="005E6888"/>
    <w:rsid w:val="005E6A2F"/>
    <w:rsid w:val="005E6B75"/>
    <w:rsid w:val="005E6CD2"/>
    <w:rsid w:val="005E6D1A"/>
    <w:rsid w:val="005E6D3B"/>
    <w:rsid w:val="005E6D76"/>
    <w:rsid w:val="005E6DFB"/>
    <w:rsid w:val="005E6E3D"/>
    <w:rsid w:val="005E6F18"/>
    <w:rsid w:val="005E7032"/>
    <w:rsid w:val="005E70E5"/>
    <w:rsid w:val="005E70EF"/>
    <w:rsid w:val="005E7121"/>
    <w:rsid w:val="005E718C"/>
    <w:rsid w:val="005E71B4"/>
    <w:rsid w:val="005E7247"/>
    <w:rsid w:val="005E7254"/>
    <w:rsid w:val="005E72B4"/>
    <w:rsid w:val="005E744A"/>
    <w:rsid w:val="005E750D"/>
    <w:rsid w:val="005E771A"/>
    <w:rsid w:val="005E78A0"/>
    <w:rsid w:val="005E78C7"/>
    <w:rsid w:val="005E79EE"/>
    <w:rsid w:val="005E7AA5"/>
    <w:rsid w:val="005E7ADF"/>
    <w:rsid w:val="005E7AEC"/>
    <w:rsid w:val="005E7B4C"/>
    <w:rsid w:val="005E7BA2"/>
    <w:rsid w:val="005E7C0E"/>
    <w:rsid w:val="005E7CF5"/>
    <w:rsid w:val="005E7D21"/>
    <w:rsid w:val="005E7E8B"/>
    <w:rsid w:val="005F00AC"/>
    <w:rsid w:val="005F00BE"/>
    <w:rsid w:val="005F0232"/>
    <w:rsid w:val="005F028F"/>
    <w:rsid w:val="005F040C"/>
    <w:rsid w:val="005F04B5"/>
    <w:rsid w:val="005F050C"/>
    <w:rsid w:val="005F0512"/>
    <w:rsid w:val="005F05B3"/>
    <w:rsid w:val="005F070B"/>
    <w:rsid w:val="005F08C0"/>
    <w:rsid w:val="005F0C72"/>
    <w:rsid w:val="005F0E35"/>
    <w:rsid w:val="005F0E64"/>
    <w:rsid w:val="005F0F79"/>
    <w:rsid w:val="005F1054"/>
    <w:rsid w:val="005F10B3"/>
    <w:rsid w:val="005F1319"/>
    <w:rsid w:val="005F146B"/>
    <w:rsid w:val="005F15FE"/>
    <w:rsid w:val="005F1698"/>
    <w:rsid w:val="005F1777"/>
    <w:rsid w:val="005F17AA"/>
    <w:rsid w:val="005F17FE"/>
    <w:rsid w:val="005F1983"/>
    <w:rsid w:val="005F1B44"/>
    <w:rsid w:val="005F1BA7"/>
    <w:rsid w:val="005F1BE8"/>
    <w:rsid w:val="005F1BF4"/>
    <w:rsid w:val="005F1D39"/>
    <w:rsid w:val="005F1D6D"/>
    <w:rsid w:val="005F1D70"/>
    <w:rsid w:val="005F1E35"/>
    <w:rsid w:val="005F1EA1"/>
    <w:rsid w:val="005F1EC8"/>
    <w:rsid w:val="005F226C"/>
    <w:rsid w:val="005F247D"/>
    <w:rsid w:val="005F250A"/>
    <w:rsid w:val="005F2643"/>
    <w:rsid w:val="005F2653"/>
    <w:rsid w:val="005F2919"/>
    <w:rsid w:val="005F2995"/>
    <w:rsid w:val="005F2BC5"/>
    <w:rsid w:val="005F2D42"/>
    <w:rsid w:val="005F2D8C"/>
    <w:rsid w:val="005F2DD1"/>
    <w:rsid w:val="005F2FAE"/>
    <w:rsid w:val="005F2FF0"/>
    <w:rsid w:val="005F3333"/>
    <w:rsid w:val="005F3349"/>
    <w:rsid w:val="005F3579"/>
    <w:rsid w:val="005F3610"/>
    <w:rsid w:val="005F374F"/>
    <w:rsid w:val="005F375D"/>
    <w:rsid w:val="005F3814"/>
    <w:rsid w:val="005F3896"/>
    <w:rsid w:val="005F394B"/>
    <w:rsid w:val="005F3A35"/>
    <w:rsid w:val="005F3C70"/>
    <w:rsid w:val="005F3E27"/>
    <w:rsid w:val="005F3E94"/>
    <w:rsid w:val="005F4043"/>
    <w:rsid w:val="005F41B0"/>
    <w:rsid w:val="005F422E"/>
    <w:rsid w:val="005F43D3"/>
    <w:rsid w:val="005F4402"/>
    <w:rsid w:val="005F4449"/>
    <w:rsid w:val="005F444E"/>
    <w:rsid w:val="005F46B2"/>
    <w:rsid w:val="005F4759"/>
    <w:rsid w:val="005F485A"/>
    <w:rsid w:val="005F48B4"/>
    <w:rsid w:val="005F4935"/>
    <w:rsid w:val="005F4942"/>
    <w:rsid w:val="005F49D2"/>
    <w:rsid w:val="005F4B26"/>
    <w:rsid w:val="005F4BC0"/>
    <w:rsid w:val="005F4DC0"/>
    <w:rsid w:val="005F4E82"/>
    <w:rsid w:val="005F4F80"/>
    <w:rsid w:val="005F5239"/>
    <w:rsid w:val="005F52F3"/>
    <w:rsid w:val="005F53CF"/>
    <w:rsid w:val="005F54FE"/>
    <w:rsid w:val="005F5A20"/>
    <w:rsid w:val="005F5AD1"/>
    <w:rsid w:val="005F5CA7"/>
    <w:rsid w:val="005F6150"/>
    <w:rsid w:val="005F62D1"/>
    <w:rsid w:val="005F6323"/>
    <w:rsid w:val="005F63F2"/>
    <w:rsid w:val="005F65A7"/>
    <w:rsid w:val="005F671A"/>
    <w:rsid w:val="005F68DF"/>
    <w:rsid w:val="005F6948"/>
    <w:rsid w:val="005F69CD"/>
    <w:rsid w:val="005F6A71"/>
    <w:rsid w:val="005F6A73"/>
    <w:rsid w:val="005F6ADA"/>
    <w:rsid w:val="005F6B4E"/>
    <w:rsid w:val="005F6C0C"/>
    <w:rsid w:val="005F6CFE"/>
    <w:rsid w:val="005F6DCD"/>
    <w:rsid w:val="005F6E58"/>
    <w:rsid w:val="005F6E97"/>
    <w:rsid w:val="005F7047"/>
    <w:rsid w:val="005F72F3"/>
    <w:rsid w:val="005F734E"/>
    <w:rsid w:val="005F754B"/>
    <w:rsid w:val="005F7698"/>
    <w:rsid w:val="005F769E"/>
    <w:rsid w:val="005F76FF"/>
    <w:rsid w:val="005F78A4"/>
    <w:rsid w:val="005F7ABF"/>
    <w:rsid w:val="0060008A"/>
    <w:rsid w:val="006001AD"/>
    <w:rsid w:val="0060025F"/>
    <w:rsid w:val="0060038D"/>
    <w:rsid w:val="00600843"/>
    <w:rsid w:val="006009E3"/>
    <w:rsid w:val="00600A29"/>
    <w:rsid w:val="00600BE4"/>
    <w:rsid w:val="00600D95"/>
    <w:rsid w:val="00600F2E"/>
    <w:rsid w:val="00601141"/>
    <w:rsid w:val="006011FD"/>
    <w:rsid w:val="00601288"/>
    <w:rsid w:val="00601429"/>
    <w:rsid w:val="006014D9"/>
    <w:rsid w:val="006016BC"/>
    <w:rsid w:val="006017E6"/>
    <w:rsid w:val="006019BB"/>
    <w:rsid w:val="00601A56"/>
    <w:rsid w:val="00601A70"/>
    <w:rsid w:val="00601AAA"/>
    <w:rsid w:val="00601B10"/>
    <w:rsid w:val="00601C56"/>
    <w:rsid w:val="00601C8E"/>
    <w:rsid w:val="00601CE8"/>
    <w:rsid w:val="00601DF7"/>
    <w:rsid w:val="00602018"/>
    <w:rsid w:val="00602025"/>
    <w:rsid w:val="00602095"/>
    <w:rsid w:val="0060217B"/>
    <w:rsid w:val="006022DB"/>
    <w:rsid w:val="00602451"/>
    <w:rsid w:val="00602535"/>
    <w:rsid w:val="006025E6"/>
    <w:rsid w:val="00602920"/>
    <w:rsid w:val="0060292C"/>
    <w:rsid w:val="00602965"/>
    <w:rsid w:val="00602A3A"/>
    <w:rsid w:val="00602B11"/>
    <w:rsid w:val="00602B23"/>
    <w:rsid w:val="00602B97"/>
    <w:rsid w:val="00602C1C"/>
    <w:rsid w:val="00602C32"/>
    <w:rsid w:val="00602C9F"/>
    <w:rsid w:val="00602D6D"/>
    <w:rsid w:val="00602DDC"/>
    <w:rsid w:val="00602EA3"/>
    <w:rsid w:val="00603010"/>
    <w:rsid w:val="00603546"/>
    <w:rsid w:val="006035CC"/>
    <w:rsid w:val="0060360A"/>
    <w:rsid w:val="00603633"/>
    <w:rsid w:val="006036FC"/>
    <w:rsid w:val="0060385A"/>
    <w:rsid w:val="00603A88"/>
    <w:rsid w:val="00603AE1"/>
    <w:rsid w:val="00603B25"/>
    <w:rsid w:val="00603C8E"/>
    <w:rsid w:val="00603DF8"/>
    <w:rsid w:val="00603E4D"/>
    <w:rsid w:val="00603FF8"/>
    <w:rsid w:val="0060404B"/>
    <w:rsid w:val="00604104"/>
    <w:rsid w:val="00604199"/>
    <w:rsid w:val="006041DF"/>
    <w:rsid w:val="0060481C"/>
    <w:rsid w:val="006048D3"/>
    <w:rsid w:val="00604AC5"/>
    <w:rsid w:val="00604B21"/>
    <w:rsid w:val="00604C10"/>
    <w:rsid w:val="00604EA9"/>
    <w:rsid w:val="00604F03"/>
    <w:rsid w:val="00605085"/>
    <w:rsid w:val="006050BF"/>
    <w:rsid w:val="0060513D"/>
    <w:rsid w:val="0060520C"/>
    <w:rsid w:val="00605600"/>
    <w:rsid w:val="006056B2"/>
    <w:rsid w:val="006056DE"/>
    <w:rsid w:val="00605711"/>
    <w:rsid w:val="00605759"/>
    <w:rsid w:val="0060577B"/>
    <w:rsid w:val="006057F7"/>
    <w:rsid w:val="00605891"/>
    <w:rsid w:val="006058DD"/>
    <w:rsid w:val="00605A0B"/>
    <w:rsid w:val="00605B08"/>
    <w:rsid w:val="00605B87"/>
    <w:rsid w:val="00605CCE"/>
    <w:rsid w:val="00605E42"/>
    <w:rsid w:val="00605F27"/>
    <w:rsid w:val="00605FAB"/>
    <w:rsid w:val="00605FC6"/>
    <w:rsid w:val="00606013"/>
    <w:rsid w:val="0060623F"/>
    <w:rsid w:val="00606395"/>
    <w:rsid w:val="006063A9"/>
    <w:rsid w:val="00606403"/>
    <w:rsid w:val="00606507"/>
    <w:rsid w:val="00606558"/>
    <w:rsid w:val="006067C4"/>
    <w:rsid w:val="00606853"/>
    <w:rsid w:val="00606985"/>
    <w:rsid w:val="00606A58"/>
    <w:rsid w:val="00606B67"/>
    <w:rsid w:val="00606E96"/>
    <w:rsid w:val="00606EAF"/>
    <w:rsid w:val="00606F98"/>
    <w:rsid w:val="00607012"/>
    <w:rsid w:val="00607069"/>
    <w:rsid w:val="0060715B"/>
    <w:rsid w:val="006071DE"/>
    <w:rsid w:val="00607427"/>
    <w:rsid w:val="006074B0"/>
    <w:rsid w:val="00607537"/>
    <w:rsid w:val="0060762B"/>
    <w:rsid w:val="00607644"/>
    <w:rsid w:val="00607709"/>
    <w:rsid w:val="0060774B"/>
    <w:rsid w:val="0060778C"/>
    <w:rsid w:val="006078CC"/>
    <w:rsid w:val="00607974"/>
    <w:rsid w:val="00607A9F"/>
    <w:rsid w:val="00607B2F"/>
    <w:rsid w:val="00607C67"/>
    <w:rsid w:val="00607C9C"/>
    <w:rsid w:val="00607D20"/>
    <w:rsid w:val="00607D33"/>
    <w:rsid w:val="00607ED3"/>
    <w:rsid w:val="00607F57"/>
    <w:rsid w:val="0061003C"/>
    <w:rsid w:val="0061011B"/>
    <w:rsid w:val="006102F9"/>
    <w:rsid w:val="00610329"/>
    <w:rsid w:val="00610398"/>
    <w:rsid w:val="00610448"/>
    <w:rsid w:val="0061052C"/>
    <w:rsid w:val="006105C8"/>
    <w:rsid w:val="006107BA"/>
    <w:rsid w:val="00610900"/>
    <w:rsid w:val="00610BDD"/>
    <w:rsid w:val="00610C58"/>
    <w:rsid w:val="00610D02"/>
    <w:rsid w:val="00610EFE"/>
    <w:rsid w:val="0061109B"/>
    <w:rsid w:val="006110BA"/>
    <w:rsid w:val="00611226"/>
    <w:rsid w:val="006112E8"/>
    <w:rsid w:val="0061163A"/>
    <w:rsid w:val="006116A5"/>
    <w:rsid w:val="00611753"/>
    <w:rsid w:val="0061177A"/>
    <w:rsid w:val="006117EB"/>
    <w:rsid w:val="006119BD"/>
    <w:rsid w:val="00611A34"/>
    <w:rsid w:val="00611AE6"/>
    <w:rsid w:val="00611B65"/>
    <w:rsid w:val="00611C3E"/>
    <w:rsid w:val="00611C6A"/>
    <w:rsid w:val="00611D05"/>
    <w:rsid w:val="00611D27"/>
    <w:rsid w:val="00611D50"/>
    <w:rsid w:val="00611F1C"/>
    <w:rsid w:val="00611FED"/>
    <w:rsid w:val="0061212D"/>
    <w:rsid w:val="006121C0"/>
    <w:rsid w:val="00612262"/>
    <w:rsid w:val="006123D3"/>
    <w:rsid w:val="00612451"/>
    <w:rsid w:val="0061246C"/>
    <w:rsid w:val="006126D2"/>
    <w:rsid w:val="00612704"/>
    <w:rsid w:val="0061283A"/>
    <w:rsid w:val="00612887"/>
    <w:rsid w:val="0061296A"/>
    <w:rsid w:val="00612B6F"/>
    <w:rsid w:val="00612D83"/>
    <w:rsid w:val="00612DB5"/>
    <w:rsid w:val="00612DE3"/>
    <w:rsid w:val="00612F1B"/>
    <w:rsid w:val="00613070"/>
    <w:rsid w:val="006130C2"/>
    <w:rsid w:val="00613158"/>
    <w:rsid w:val="006131B5"/>
    <w:rsid w:val="006132D6"/>
    <w:rsid w:val="00613458"/>
    <w:rsid w:val="00613461"/>
    <w:rsid w:val="0061352B"/>
    <w:rsid w:val="0061380A"/>
    <w:rsid w:val="00613888"/>
    <w:rsid w:val="00613A23"/>
    <w:rsid w:val="00613AC0"/>
    <w:rsid w:val="00613AD5"/>
    <w:rsid w:val="00613B64"/>
    <w:rsid w:val="00613B68"/>
    <w:rsid w:val="00613BBB"/>
    <w:rsid w:val="00613D14"/>
    <w:rsid w:val="00613D28"/>
    <w:rsid w:val="00613EAD"/>
    <w:rsid w:val="0061401A"/>
    <w:rsid w:val="006142EA"/>
    <w:rsid w:val="006144B2"/>
    <w:rsid w:val="006146CD"/>
    <w:rsid w:val="0061470A"/>
    <w:rsid w:val="006149A6"/>
    <w:rsid w:val="00614BCB"/>
    <w:rsid w:val="00614DED"/>
    <w:rsid w:val="00615048"/>
    <w:rsid w:val="006151A7"/>
    <w:rsid w:val="0061534F"/>
    <w:rsid w:val="00615AB6"/>
    <w:rsid w:val="00615AC7"/>
    <w:rsid w:val="00615AEC"/>
    <w:rsid w:val="00615B1C"/>
    <w:rsid w:val="00615C14"/>
    <w:rsid w:val="00615D1B"/>
    <w:rsid w:val="00615DAA"/>
    <w:rsid w:val="00615DDC"/>
    <w:rsid w:val="00615F08"/>
    <w:rsid w:val="006161A1"/>
    <w:rsid w:val="006161FE"/>
    <w:rsid w:val="006162BA"/>
    <w:rsid w:val="006163E9"/>
    <w:rsid w:val="00616598"/>
    <w:rsid w:val="00616663"/>
    <w:rsid w:val="006167D1"/>
    <w:rsid w:val="006168D5"/>
    <w:rsid w:val="006169A8"/>
    <w:rsid w:val="00616AAA"/>
    <w:rsid w:val="00616B28"/>
    <w:rsid w:val="00616BE8"/>
    <w:rsid w:val="00616D55"/>
    <w:rsid w:val="00616EB7"/>
    <w:rsid w:val="006170FB"/>
    <w:rsid w:val="0061712F"/>
    <w:rsid w:val="0061716F"/>
    <w:rsid w:val="00617436"/>
    <w:rsid w:val="00617470"/>
    <w:rsid w:val="006174CB"/>
    <w:rsid w:val="006175FA"/>
    <w:rsid w:val="00617690"/>
    <w:rsid w:val="00617767"/>
    <w:rsid w:val="00617838"/>
    <w:rsid w:val="006178EE"/>
    <w:rsid w:val="00617951"/>
    <w:rsid w:val="00617A97"/>
    <w:rsid w:val="00617AFE"/>
    <w:rsid w:val="00617B36"/>
    <w:rsid w:val="00617B56"/>
    <w:rsid w:val="00617B58"/>
    <w:rsid w:val="00617B68"/>
    <w:rsid w:val="00617E67"/>
    <w:rsid w:val="00617E85"/>
    <w:rsid w:val="00617E9E"/>
    <w:rsid w:val="00617F4D"/>
    <w:rsid w:val="00617FA4"/>
    <w:rsid w:val="00620075"/>
    <w:rsid w:val="006200B0"/>
    <w:rsid w:val="00620166"/>
    <w:rsid w:val="006203B0"/>
    <w:rsid w:val="0062052B"/>
    <w:rsid w:val="006206C8"/>
    <w:rsid w:val="0062074B"/>
    <w:rsid w:val="0062086B"/>
    <w:rsid w:val="006208FE"/>
    <w:rsid w:val="00620A9E"/>
    <w:rsid w:val="00620C96"/>
    <w:rsid w:val="00620CF0"/>
    <w:rsid w:val="00620D87"/>
    <w:rsid w:val="00620EC6"/>
    <w:rsid w:val="006210D2"/>
    <w:rsid w:val="006211D8"/>
    <w:rsid w:val="006212FD"/>
    <w:rsid w:val="006213A9"/>
    <w:rsid w:val="00621739"/>
    <w:rsid w:val="0062192D"/>
    <w:rsid w:val="00621B0A"/>
    <w:rsid w:val="00621F29"/>
    <w:rsid w:val="00622009"/>
    <w:rsid w:val="0062201B"/>
    <w:rsid w:val="00622043"/>
    <w:rsid w:val="0062224E"/>
    <w:rsid w:val="0062229E"/>
    <w:rsid w:val="00622390"/>
    <w:rsid w:val="0062241D"/>
    <w:rsid w:val="00622589"/>
    <w:rsid w:val="006225E1"/>
    <w:rsid w:val="00622639"/>
    <w:rsid w:val="0062274D"/>
    <w:rsid w:val="006228A0"/>
    <w:rsid w:val="006228CC"/>
    <w:rsid w:val="006228F8"/>
    <w:rsid w:val="00622A4D"/>
    <w:rsid w:val="00622A4E"/>
    <w:rsid w:val="00622B45"/>
    <w:rsid w:val="00622C3E"/>
    <w:rsid w:val="00622CC1"/>
    <w:rsid w:val="00622D57"/>
    <w:rsid w:val="00622F26"/>
    <w:rsid w:val="006232FC"/>
    <w:rsid w:val="00623317"/>
    <w:rsid w:val="00623325"/>
    <w:rsid w:val="00623346"/>
    <w:rsid w:val="00623399"/>
    <w:rsid w:val="006235C1"/>
    <w:rsid w:val="006237CE"/>
    <w:rsid w:val="006237E0"/>
    <w:rsid w:val="006237E1"/>
    <w:rsid w:val="00623BA4"/>
    <w:rsid w:val="00623CA6"/>
    <w:rsid w:val="00623DDD"/>
    <w:rsid w:val="00623DE7"/>
    <w:rsid w:val="00623E87"/>
    <w:rsid w:val="00623FEC"/>
    <w:rsid w:val="006244BF"/>
    <w:rsid w:val="0062460A"/>
    <w:rsid w:val="006246F7"/>
    <w:rsid w:val="00624BCE"/>
    <w:rsid w:val="00624BD2"/>
    <w:rsid w:val="00624CA3"/>
    <w:rsid w:val="00624CB0"/>
    <w:rsid w:val="00624D4E"/>
    <w:rsid w:val="00624E65"/>
    <w:rsid w:val="00624F8B"/>
    <w:rsid w:val="00625026"/>
    <w:rsid w:val="0062502B"/>
    <w:rsid w:val="00625074"/>
    <w:rsid w:val="006250DB"/>
    <w:rsid w:val="006250EA"/>
    <w:rsid w:val="0062513D"/>
    <w:rsid w:val="00625148"/>
    <w:rsid w:val="00625426"/>
    <w:rsid w:val="00625703"/>
    <w:rsid w:val="00625751"/>
    <w:rsid w:val="006257BA"/>
    <w:rsid w:val="00625825"/>
    <w:rsid w:val="006258C1"/>
    <w:rsid w:val="006258C3"/>
    <w:rsid w:val="0062590C"/>
    <w:rsid w:val="006259F8"/>
    <w:rsid w:val="00625CF5"/>
    <w:rsid w:val="00625F00"/>
    <w:rsid w:val="0062607F"/>
    <w:rsid w:val="006260BA"/>
    <w:rsid w:val="006261E6"/>
    <w:rsid w:val="006262D8"/>
    <w:rsid w:val="006263E7"/>
    <w:rsid w:val="0062652E"/>
    <w:rsid w:val="006265C1"/>
    <w:rsid w:val="006265F1"/>
    <w:rsid w:val="00626659"/>
    <w:rsid w:val="006266B4"/>
    <w:rsid w:val="006266E4"/>
    <w:rsid w:val="00626700"/>
    <w:rsid w:val="0062686A"/>
    <w:rsid w:val="006268B9"/>
    <w:rsid w:val="00626930"/>
    <w:rsid w:val="00626B30"/>
    <w:rsid w:val="00626B3D"/>
    <w:rsid w:val="00626BBC"/>
    <w:rsid w:val="00626C1C"/>
    <w:rsid w:val="00626C52"/>
    <w:rsid w:val="00626DB7"/>
    <w:rsid w:val="00626DBD"/>
    <w:rsid w:val="00627325"/>
    <w:rsid w:val="00627620"/>
    <w:rsid w:val="006276EE"/>
    <w:rsid w:val="0062789A"/>
    <w:rsid w:val="00627968"/>
    <w:rsid w:val="00627A16"/>
    <w:rsid w:val="00627D21"/>
    <w:rsid w:val="00630123"/>
    <w:rsid w:val="0063037D"/>
    <w:rsid w:val="0063073C"/>
    <w:rsid w:val="00630772"/>
    <w:rsid w:val="0063098B"/>
    <w:rsid w:val="00630B4E"/>
    <w:rsid w:val="00630B89"/>
    <w:rsid w:val="00630B9B"/>
    <w:rsid w:val="00630E8F"/>
    <w:rsid w:val="00630FFB"/>
    <w:rsid w:val="006310DD"/>
    <w:rsid w:val="0063133A"/>
    <w:rsid w:val="006313B5"/>
    <w:rsid w:val="0063146E"/>
    <w:rsid w:val="006316D7"/>
    <w:rsid w:val="006317AD"/>
    <w:rsid w:val="0063196E"/>
    <w:rsid w:val="00631CE9"/>
    <w:rsid w:val="00631D02"/>
    <w:rsid w:val="00631DD2"/>
    <w:rsid w:val="00631DF4"/>
    <w:rsid w:val="00631F7B"/>
    <w:rsid w:val="00631FD3"/>
    <w:rsid w:val="00632097"/>
    <w:rsid w:val="00632100"/>
    <w:rsid w:val="00632150"/>
    <w:rsid w:val="006321DC"/>
    <w:rsid w:val="006324D8"/>
    <w:rsid w:val="006324E0"/>
    <w:rsid w:val="0063260F"/>
    <w:rsid w:val="00632648"/>
    <w:rsid w:val="00632717"/>
    <w:rsid w:val="00632983"/>
    <w:rsid w:val="00632BF3"/>
    <w:rsid w:val="00632C46"/>
    <w:rsid w:val="00632D15"/>
    <w:rsid w:val="00632DCF"/>
    <w:rsid w:val="00632F0F"/>
    <w:rsid w:val="00632F9A"/>
    <w:rsid w:val="00632FC4"/>
    <w:rsid w:val="00632FD3"/>
    <w:rsid w:val="00633317"/>
    <w:rsid w:val="006334C4"/>
    <w:rsid w:val="00633699"/>
    <w:rsid w:val="006337E4"/>
    <w:rsid w:val="00633837"/>
    <w:rsid w:val="00633840"/>
    <w:rsid w:val="006338B3"/>
    <w:rsid w:val="00633957"/>
    <w:rsid w:val="00633BA5"/>
    <w:rsid w:val="00633C65"/>
    <w:rsid w:val="00633F1B"/>
    <w:rsid w:val="006341CE"/>
    <w:rsid w:val="006341F8"/>
    <w:rsid w:val="00634305"/>
    <w:rsid w:val="00634460"/>
    <w:rsid w:val="0063449A"/>
    <w:rsid w:val="0063452A"/>
    <w:rsid w:val="00634578"/>
    <w:rsid w:val="006347A6"/>
    <w:rsid w:val="006348A1"/>
    <w:rsid w:val="00634A73"/>
    <w:rsid w:val="00634A88"/>
    <w:rsid w:val="00634DBD"/>
    <w:rsid w:val="00634E1B"/>
    <w:rsid w:val="00634E44"/>
    <w:rsid w:val="00634E4B"/>
    <w:rsid w:val="00634ECC"/>
    <w:rsid w:val="0063528A"/>
    <w:rsid w:val="006352B0"/>
    <w:rsid w:val="006352DD"/>
    <w:rsid w:val="006354BB"/>
    <w:rsid w:val="006354CF"/>
    <w:rsid w:val="006355D9"/>
    <w:rsid w:val="006356A1"/>
    <w:rsid w:val="00635745"/>
    <w:rsid w:val="006357A3"/>
    <w:rsid w:val="0063590C"/>
    <w:rsid w:val="00635ADC"/>
    <w:rsid w:val="00635B63"/>
    <w:rsid w:val="00635B8C"/>
    <w:rsid w:val="00635D1C"/>
    <w:rsid w:val="00635D9D"/>
    <w:rsid w:val="00635E14"/>
    <w:rsid w:val="00635E35"/>
    <w:rsid w:val="00636036"/>
    <w:rsid w:val="00636105"/>
    <w:rsid w:val="006362CD"/>
    <w:rsid w:val="00636348"/>
    <w:rsid w:val="006363B0"/>
    <w:rsid w:val="00636506"/>
    <w:rsid w:val="006365A7"/>
    <w:rsid w:val="006365AA"/>
    <w:rsid w:val="00636618"/>
    <w:rsid w:val="0063676D"/>
    <w:rsid w:val="00636B65"/>
    <w:rsid w:val="006372C5"/>
    <w:rsid w:val="0063740E"/>
    <w:rsid w:val="006374D6"/>
    <w:rsid w:val="006377F7"/>
    <w:rsid w:val="00637843"/>
    <w:rsid w:val="0063791F"/>
    <w:rsid w:val="00637A99"/>
    <w:rsid w:val="00637AF0"/>
    <w:rsid w:val="00637C50"/>
    <w:rsid w:val="00637CDC"/>
    <w:rsid w:val="00637D6B"/>
    <w:rsid w:val="00637F53"/>
    <w:rsid w:val="00637FF4"/>
    <w:rsid w:val="0064013F"/>
    <w:rsid w:val="00640282"/>
    <w:rsid w:val="006403DB"/>
    <w:rsid w:val="0064040D"/>
    <w:rsid w:val="00640420"/>
    <w:rsid w:val="006404BA"/>
    <w:rsid w:val="006404C7"/>
    <w:rsid w:val="00640536"/>
    <w:rsid w:val="0064064F"/>
    <w:rsid w:val="0064079E"/>
    <w:rsid w:val="00640C80"/>
    <w:rsid w:val="00640D59"/>
    <w:rsid w:val="00640F33"/>
    <w:rsid w:val="006410D2"/>
    <w:rsid w:val="006410DE"/>
    <w:rsid w:val="006413E1"/>
    <w:rsid w:val="0064148D"/>
    <w:rsid w:val="006414A6"/>
    <w:rsid w:val="006415CB"/>
    <w:rsid w:val="006415DB"/>
    <w:rsid w:val="00641631"/>
    <w:rsid w:val="00641644"/>
    <w:rsid w:val="00641725"/>
    <w:rsid w:val="006417D2"/>
    <w:rsid w:val="006419BC"/>
    <w:rsid w:val="00641A82"/>
    <w:rsid w:val="00641B56"/>
    <w:rsid w:val="00641DA4"/>
    <w:rsid w:val="00641FF6"/>
    <w:rsid w:val="00642014"/>
    <w:rsid w:val="006422BF"/>
    <w:rsid w:val="0064242C"/>
    <w:rsid w:val="00642440"/>
    <w:rsid w:val="006424E4"/>
    <w:rsid w:val="006425DA"/>
    <w:rsid w:val="0064260F"/>
    <w:rsid w:val="0064281A"/>
    <w:rsid w:val="00642995"/>
    <w:rsid w:val="006429CA"/>
    <w:rsid w:val="006429FC"/>
    <w:rsid w:val="00642B18"/>
    <w:rsid w:val="00642C5A"/>
    <w:rsid w:val="00642E53"/>
    <w:rsid w:val="00643171"/>
    <w:rsid w:val="0064332D"/>
    <w:rsid w:val="00643642"/>
    <w:rsid w:val="0064368D"/>
    <w:rsid w:val="00643832"/>
    <w:rsid w:val="00643879"/>
    <w:rsid w:val="00643893"/>
    <w:rsid w:val="006438A5"/>
    <w:rsid w:val="006438B6"/>
    <w:rsid w:val="006438F6"/>
    <w:rsid w:val="00643AC0"/>
    <w:rsid w:val="00643D6E"/>
    <w:rsid w:val="00643D91"/>
    <w:rsid w:val="00643F14"/>
    <w:rsid w:val="00643FE2"/>
    <w:rsid w:val="006441BF"/>
    <w:rsid w:val="006443BC"/>
    <w:rsid w:val="006444F2"/>
    <w:rsid w:val="006445B0"/>
    <w:rsid w:val="00644617"/>
    <w:rsid w:val="00644619"/>
    <w:rsid w:val="006447A5"/>
    <w:rsid w:val="00644870"/>
    <w:rsid w:val="00644A9B"/>
    <w:rsid w:val="00644B95"/>
    <w:rsid w:val="00644BCB"/>
    <w:rsid w:val="00644D4B"/>
    <w:rsid w:val="00644E75"/>
    <w:rsid w:val="00644E8E"/>
    <w:rsid w:val="00644F63"/>
    <w:rsid w:val="006450B8"/>
    <w:rsid w:val="0064517D"/>
    <w:rsid w:val="006451F3"/>
    <w:rsid w:val="0064529B"/>
    <w:rsid w:val="006453AA"/>
    <w:rsid w:val="00645465"/>
    <w:rsid w:val="006454DD"/>
    <w:rsid w:val="00645768"/>
    <w:rsid w:val="00645908"/>
    <w:rsid w:val="00645C6A"/>
    <w:rsid w:val="00645D89"/>
    <w:rsid w:val="00645E19"/>
    <w:rsid w:val="00645E32"/>
    <w:rsid w:val="00645ECA"/>
    <w:rsid w:val="00645F74"/>
    <w:rsid w:val="006464C7"/>
    <w:rsid w:val="0064652B"/>
    <w:rsid w:val="00646613"/>
    <w:rsid w:val="00646634"/>
    <w:rsid w:val="0064676F"/>
    <w:rsid w:val="0064685A"/>
    <w:rsid w:val="00646A0A"/>
    <w:rsid w:val="00646A37"/>
    <w:rsid w:val="00646A67"/>
    <w:rsid w:val="00646AC8"/>
    <w:rsid w:val="00646AED"/>
    <w:rsid w:val="00646D45"/>
    <w:rsid w:val="00646F8C"/>
    <w:rsid w:val="00646F9C"/>
    <w:rsid w:val="00646FE1"/>
    <w:rsid w:val="0064712E"/>
    <w:rsid w:val="006471EA"/>
    <w:rsid w:val="00647238"/>
    <w:rsid w:val="0064738E"/>
    <w:rsid w:val="00647422"/>
    <w:rsid w:val="0064777F"/>
    <w:rsid w:val="0064798D"/>
    <w:rsid w:val="00647DDB"/>
    <w:rsid w:val="00647E54"/>
    <w:rsid w:val="00647EDF"/>
    <w:rsid w:val="00647EF5"/>
    <w:rsid w:val="00647F95"/>
    <w:rsid w:val="00647FC0"/>
    <w:rsid w:val="00650177"/>
    <w:rsid w:val="0065023B"/>
    <w:rsid w:val="00650271"/>
    <w:rsid w:val="0065042C"/>
    <w:rsid w:val="0065049A"/>
    <w:rsid w:val="006506B4"/>
    <w:rsid w:val="006506DB"/>
    <w:rsid w:val="0065074C"/>
    <w:rsid w:val="0065083D"/>
    <w:rsid w:val="00650D28"/>
    <w:rsid w:val="00650D52"/>
    <w:rsid w:val="00651193"/>
    <w:rsid w:val="00651206"/>
    <w:rsid w:val="0065123C"/>
    <w:rsid w:val="0065134F"/>
    <w:rsid w:val="006513D9"/>
    <w:rsid w:val="00651660"/>
    <w:rsid w:val="0065169B"/>
    <w:rsid w:val="006516FA"/>
    <w:rsid w:val="006518D0"/>
    <w:rsid w:val="0065194C"/>
    <w:rsid w:val="00651BAD"/>
    <w:rsid w:val="00651E19"/>
    <w:rsid w:val="00651F58"/>
    <w:rsid w:val="00652097"/>
    <w:rsid w:val="0065225C"/>
    <w:rsid w:val="00652296"/>
    <w:rsid w:val="00652570"/>
    <w:rsid w:val="006525CC"/>
    <w:rsid w:val="00652748"/>
    <w:rsid w:val="00652A8E"/>
    <w:rsid w:val="00652AD9"/>
    <w:rsid w:val="00652CE7"/>
    <w:rsid w:val="00652D07"/>
    <w:rsid w:val="00652D87"/>
    <w:rsid w:val="00652ED9"/>
    <w:rsid w:val="00653188"/>
    <w:rsid w:val="006535C1"/>
    <w:rsid w:val="006538B3"/>
    <w:rsid w:val="00653992"/>
    <w:rsid w:val="00653A9C"/>
    <w:rsid w:val="00653B34"/>
    <w:rsid w:val="00653B96"/>
    <w:rsid w:val="00653C0E"/>
    <w:rsid w:val="00653FA9"/>
    <w:rsid w:val="00653FCF"/>
    <w:rsid w:val="00654008"/>
    <w:rsid w:val="006540BD"/>
    <w:rsid w:val="006540FC"/>
    <w:rsid w:val="006541A9"/>
    <w:rsid w:val="0065431F"/>
    <w:rsid w:val="0065432C"/>
    <w:rsid w:val="00654463"/>
    <w:rsid w:val="00654530"/>
    <w:rsid w:val="00654790"/>
    <w:rsid w:val="00654868"/>
    <w:rsid w:val="0065489F"/>
    <w:rsid w:val="00654990"/>
    <w:rsid w:val="00654AB2"/>
    <w:rsid w:val="00654B20"/>
    <w:rsid w:val="00654B46"/>
    <w:rsid w:val="00654C6C"/>
    <w:rsid w:val="00654D9D"/>
    <w:rsid w:val="00654F23"/>
    <w:rsid w:val="00654FC6"/>
    <w:rsid w:val="0065544E"/>
    <w:rsid w:val="0065545E"/>
    <w:rsid w:val="006554BB"/>
    <w:rsid w:val="006554FD"/>
    <w:rsid w:val="0065563E"/>
    <w:rsid w:val="00655704"/>
    <w:rsid w:val="006557E1"/>
    <w:rsid w:val="00655867"/>
    <w:rsid w:val="00655877"/>
    <w:rsid w:val="006558AC"/>
    <w:rsid w:val="006558C6"/>
    <w:rsid w:val="0065591A"/>
    <w:rsid w:val="00655970"/>
    <w:rsid w:val="00655A40"/>
    <w:rsid w:val="00655FF4"/>
    <w:rsid w:val="0065609C"/>
    <w:rsid w:val="006560BC"/>
    <w:rsid w:val="0065676A"/>
    <w:rsid w:val="006567A5"/>
    <w:rsid w:val="006569CA"/>
    <w:rsid w:val="00656A04"/>
    <w:rsid w:val="00656B21"/>
    <w:rsid w:val="00656C42"/>
    <w:rsid w:val="00656C87"/>
    <w:rsid w:val="00656CCB"/>
    <w:rsid w:val="00656D53"/>
    <w:rsid w:val="00656DA6"/>
    <w:rsid w:val="00656DD2"/>
    <w:rsid w:val="00656E23"/>
    <w:rsid w:val="006571F2"/>
    <w:rsid w:val="00657209"/>
    <w:rsid w:val="0065723C"/>
    <w:rsid w:val="0065724A"/>
    <w:rsid w:val="006574AC"/>
    <w:rsid w:val="00657707"/>
    <w:rsid w:val="00657852"/>
    <w:rsid w:val="006578EC"/>
    <w:rsid w:val="00657959"/>
    <w:rsid w:val="00657CBB"/>
    <w:rsid w:val="00657CBD"/>
    <w:rsid w:val="00657D0F"/>
    <w:rsid w:val="00660123"/>
    <w:rsid w:val="00660242"/>
    <w:rsid w:val="00660285"/>
    <w:rsid w:val="00660384"/>
    <w:rsid w:val="006603A7"/>
    <w:rsid w:val="00660461"/>
    <w:rsid w:val="0066049D"/>
    <w:rsid w:val="006604F1"/>
    <w:rsid w:val="0066056C"/>
    <w:rsid w:val="006605D2"/>
    <w:rsid w:val="006606F5"/>
    <w:rsid w:val="00660728"/>
    <w:rsid w:val="0066091C"/>
    <w:rsid w:val="00660953"/>
    <w:rsid w:val="00660BC8"/>
    <w:rsid w:val="00660BFC"/>
    <w:rsid w:val="00661200"/>
    <w:rsid w:val="006612FD"/>
    <w:rsid w:val="006614C7"/>
    <w:rsid w:val="006615A1"/>
    <w:rsid w:val="00661604"/>
    <w:rsid w:val="0066166A"/>
    <w:rsid w:val="006618BD"/>
    <w:rsid w:val="00661BA5"/>
    <w:rsid w:val="00661DCD"/>
    <w:rsid w:val="00661E8B"/>
    <w:rsid w:val="00661FE2"/>
    <w:rsid w:val="006621FC"/>
    <w:rsid w:val="00662425"/>
    <w:rsid w:val="006624AB"/>
    <w:rsid w:val="0066265F"/>
    <w:rsid w:val="0066273B"/>
    <w:rsid w:val="00662757"/>
    <w:rsid w:val="006627B2"/>
    <w:rsid w:val="0066280A"/>
    <w:rsid w:val="00662853"/>
    <w:rsid w:val="006629E8"/>
    <w:rsid w:val="006629FB"/>
    <w:rsid w:val="00662A6E"/>
    <w:rsid w:val="00662B18"/>
    <w:rsid w:val="00662CB1"/>
    <w:rsid w:val="00662D45"/>
    <w:rsid w:val="00662D79"/>
    <w:rsid w:val="00662E53"/>
    <w:rsid w:val="00662FD9"/>
    <w:rsid w:val="0066303B"/>
    <w:rsid w:val="006630B4"/>
    <w:rsid w:val="006633C8"/>
    <w:rsid w:val="0066344A"/>
    <w:rsid w:val="0066373F"/>
    <w:rsid w:val="0066377B"/>
    <w:rsid w:val="00663842"/>
    <w:rsid w:val="006638BA"/>
    <w:rsid w:val="00663B6F"/>
    <w:rsid w:val="00663BAF"/>
    <w:rsid w:val="00663D41"/>
    <w:rsid w:val="00663DA8"/>
    <w:rsid w:val="00663E43"/>
    <w:rsid w:val="00663EE1"/>
    <w:rsid w:val="006640E8"/>
    <w:rsid w:val="0066416C"/>
    <w:rsid w:val="006642E2"/>
    <w:rsid w:val="00664316"/>
    <w:rsid w:val="00664327"/>
    <w:rsid w:val="00664438"/>
    <w:rsid w:val="0066450A"/>
    <w:rsid w:val="0066463E"/>
    <w:rsid w:val="00664912"/>
    <w:rsid w:val="006649F7"/>
    <w:rsid w:val="00664B40"/>
    <w:rsid w:val="00664CC2"/>
    <w:rsid w:val="00664D02"/>
    <w:rsid w:val="00664D34"/>
    <w:rsid w:val="00664D61"/>
    <w:rsid w:val="00664E1A"/>
    <w:rsid w:val="0066504A"/>
    <w:rsid w:val="0066508F"/>
    <w:rsid w:val="00665135"/>
    <w:rsid w:val="0066513F"/>
    <w:rsid w:val="00665311"/>
    <w:rsid w:val="006653A2"/>
    <w:rsid w:val="0066545E"/>
    <w:rsid w:val="00665470"/>
    <w:rsid w:val="0066557A"/>
    <w:rsid w:val="0066562E"/>
    <w:rsid w:val="006657B3"/>
    <w:rsid w:val="00665806"/>
    <w:rsid w:val="006658DE"/>
    <w:rsid w:val="00665939"/>
    <w:rsid w:val="00665C5B"/>
    <w:rsid w:val="00665CC6"/>
    <w:rsid w:val="00665CE3"/>
    <w:rsid w:val="00665DFB"/>
    <w:rsid w:val="00665E48"/>
    <w:rsid w:val="00665E4B"/>
    <w:rsid w:val="006660ED"/>
    <w:rsid w:val="0066626D"/>
    <w:rsid w:val="0066627E"/>
    <w:rsid w:val="006663B7"/>
    <w:rsid w:val="006664D2"/>
    <w:rsid w:val="006664DB"/>
    <w:rsid w:val="006664E7"/>
    <w:rsid w:val="00666510"/>
    <w:rsid w:val="006666A7"/>
    <w:rsid w:val="0066683C"/>
    <w:rsid w:val="0066688F"/>
    <w:rsid w:val="006668E6"/>
    <w:rsid w:val="0066692E"/>
    <w:rsid w:val="00666C17"/>
    <w:rsid w:val="00666CEB"/>
    <w:rsid w:val="00666D51"/>
    <w:rsid w:val="00666D84"/>
    <w:rsid w:val="00666E08"/>
    <w:rsid w:val="00666E10"/>
    <w:rsid w:val="00666FE1"/>
    <w:rsid w:val="006670B5"/>
    <w:rsid w:val="006671C6"/>
    <w:rsid w:val="00667411"/>
    <w:rsid w:val="00667573"/>
    <w:rsid w:val="006675A6"/>
    <w:rsid w:val="0066772F"/>
    <w:rsid w:val="006677FD"/>
    <w:rsid w:val="00667858"/>
    <w:rsid w:val="006679D3"/>
    <w:rsid w:val="006679EB"/>
    <w:rsid w:val="00667A63"/>
    <w:rsid w:val="00667A8E"/>
    <w:rsid w:val="00667BE5"/>
    <w:rsid w:val="00667D26"/>
    <w:rsid w:val="00667D6A"/>
    <w:rsid w:val="006701AF"/>
    <w:rsid w:val="006701D4"/>
    <w:rsid w:val="006701EA"/>
    <w:rsid w:val="00670218"/>
    <w:rsid w:val="006702A4"/>
    <w:rsid w:val="006704BD"/>
    <w:rsid w:val="006705CD"/>
    <w:rsid w:val="006706DD"/>
    <w:rsid w:val="006707C4"/>
    <w:rsid w:val="006708B1"/>
    <w:rsid w:val="00670A0E"/>
    <w:rsid w:val="00670A82"/>
    <w:rsid w:val="00670A9B"/>
    <w:rsid w:val="00670B26"/>
    <w:rsid w:val="00670B9A"/>
    <w:rsid w:val="00670C73"/>
    <w:rsid w:val="00670CE6"/>
    <w:rsid w:val="00670D12"/>
    <w:rsid w:val="00670DEB"/>
    <w:rsid w:val="00670E07"/>
    <w:rsid w:val="00670F2B"/>
    <w:rsid w:val="00670F54"/>
    <w:rsid w:val="006710A0"/>
    <w:rsid w:val="00671271"/>
    <w:rsid w:val="006712E7"/>
    <w:rsid w:val="0067138B"/>
    <w:rsid w:val="00671448"/>
    <w:rsid w:val="006714CC"/>
    <w:rsid w:val="00671780"/>
    <w:rsid w:val="006718C0"/>
    <w:rsid w:val="00671D51"/>
    <w:rsid w:val="00671F30"/>
    <w:rsid w:val="00672215"/>
    <w:rsid w:val="00672240"/>
    <w:rsid w:val="00672270"/>
    <w:rsid w:val="0067232B"/>
    <w:rsid w:val="00672397"/>
    <w:rsid w:val="0067254B"/>
    <w:rsid w:val="00672631"/>
    <w:rsid w:val="00672757"/>
    <w:rsid w:val="0067285A"/>
    <w:rsid w:val="00672878"/>
    <w:rsid w:val="006728AC"/>
    <w:rsid w:val="00672A67"/>
    <w:rsid w:val="00672A73"/>
    <w:rsid w:val="00672AD0"/>
    <w:rsid w:val="00672B7E"/>
    <w:rsid w:val="00672E87"/>
    <w:rsid w:val="00673112"/>
    <w:rsid w:val="00673187"/>
    <w:rsid w:val="00673229"/>
    <w:rsid w:val="00673292"/>
    <w:rsid w:val="0067334F"/>
    <w:rsid w:val="006733B0"/>
    <w:rsid w:val="00673442"/>
    <w:rsid w:val="00673455"/>
    <w:rsid w:val="00673660"/>
    <w:rsid w:val="00673766"/>
    <w:rsid w:val="00673776"/>
    <w:rsid w:val="006738DC"/>
    <w:rsid w:val="00673984"/>
    <w:rsid w:val="006739B6"/>
    <w:rsid w:val="006739D4"/>
    <w:rsid w:val="00673A7B"/>
    <w:rsid w:val="00673ACF"/>
    <w:rsid w:val="00673B4E"/>
    <w:rsid w:val="00673BEA"/>
    <w:rsid w:val="00673CCC"/>
    <w:rsid w:val="00673D06"/>
    <w:rsid w:val="006741BD"/>
    <w:rsid w:val="00674336"/>
    <w:rsid w:val="006744DB"/>
    <w:rsid w:val="006746D7"/>
    <w:rsid w:val="00674977"/>
    <w:rsid w:val="00674A98"/>
    <w:rsid w:val="00674DF0"/>
    <w:rsid w:val="00674E95"/>
    <w:rsid w:val="00674EAE"/>
    <w:rsid w:val="00674F4E"/>
    <w:rsid w:val="0067507A"/>
    <w:rsid w:val="006750AF"/>
    <w:rsid w:val="0067528F"/>
    <w:rsid w:val="006752A8"/>
    <w:rsid w:val="006753FA"/>
    <w:rsid w:val="0067542A"/>
    <w:rsid w:val="00675490"/>
    <w:rsid w:val="006754A2"/>
    <w:rsid w:val="006757BF"/>
    <w:rsid w:val="006758C2"/>
    <w:rsid w:val="00675973"/>
    <w:rsid w:val="00675BD1"/>
    <w:rsid w:val="00675CAC"/>
    <w:rsid w:val="00675CBF"/>
    <w:rsid w:val="00675F85"/>
    <w:rsid w:val="00676013"/>
    <w:rsid w:val="00676233"/>
    <w:rsid w:val="00676467"/>
    <w:rsid w:val="006766C7"/>
    <w:rsid w:val="00676702"/>
    <w:rsid w:val="006768A9"/>
    <w:rsid w:val="006769A2"/>
    <w:rsid w:val="006769CB"/>
    <w:rsid w:val="006769ED"/>
    <w:rsid w:val="00676B4A"/>
    <w:rsid w:val="00676D18"/>
    <w:rsid w:val="00676D65"/>
    <w:rsid w:val="00676D6E"/>
    <w:rsid w:val="00676E90"/>
    <w:rsid w:val="00676F6D"/>
    <w:rsid w:val="00676FA1"/>
    <w:rsid w:val="00676FD7"/>
    <w:rsid w:val="0067705D"/>
    <w:rsid w:val="006771FA"/>
    <w:rsid w:val="006772B4"/>
    <w:rsid w:val="006772B5"/>
    <w:rsid w:val="0067736A"/>
    <w:rsid w:val="0067747F"/>
    <w:rsid w:val="00677554"/>
    <w:rsid w:val="00677675"/>
    <w:rsid w:val="006776CF"/>
    <w:rsid w:val="006777B6"/>
    <w:rsid w:val="006777C2"/>
    <w:rsid w:val="0067781D"/>
    <w:rsid w:val="0067788B"/>
    <w:rsid w:val="006778D7"/>
    <w:rsid w:val="006778DE"/>
    <w:rsid w:val="00677918"/>
    <w:rsid w:val="006779A2"/>
    <w:rsid w:val="006779C3"/>
    <w:rsid w:val="00677A50"/>
    <w:rsid w:val="00677B7F"/>
    <w:rsid w:val="00677C1D"/>
    <w:rsid w:val="00677CE9"/>
    <w:rsid w:val="00677FC1"/>
    <w:rsid w:val="006800A7"/>
    <w:rsid w:val="00680143"/>
    <w:rsid w:val="006802D7"/>
    <w:rsid w:val="006802FC"/>
    <w:rsid w:val="00680477"/>
    <w:rsid w:val="006804BB"/>
    <w:rsid w:val="00680511"/>
    <w:rsid w:val="00680534"/>
    <w:rsid w:val="00680592"/>
    <w:rsid w:val="006807AA"/>
    <w:rsid w:val="006807B6"/>
    <w:rsid w:val="0068099D"/>
    <w:rsid w:val="00680AC7"/>
    <w:rsid w:val="00680CE5"/>
    <w:rsid w:val="00680D2D"/>
    <w:rsid w:val="00680E2E"/>
    <w:rsid w:val="00680F86"/>
    <w:rsid w:val="00680FE0"/>
    <w:rsid w:val="0068104A"/>
    <w:rsid w:val="0068119E"/>
    <w:rsid w:val="00681289"/>
    <w:rsid w:val="006812B2"/>
    <w:rsid w:val="006815A7"/>
    <w:rsid w:val="006816B6"/>
    <w:rsid w:val="00681C1C"/>
    <w:rsid w:val="00681C3D"/>
    <w:rsid w:val="00681C64"/>
    <w:rsid w:val="00681DBA"/>
    <w:rsid w:val="00681F0C"/>
    <w:rsid w:val="00682058"/>
    <w:rsid w:val="006820FB"/>
    <w:rsid w:val="00682191"/>
    <w:rsid w:val="006822C8"/>
    <w:rsid w:val="0068238E"/>
    <w:rsid w:val="006824E7"/>
    <w:rsid w:val="00682646"/>
    <w:rsid w:val="0068274F"/>
    <w:rsid w:val="00682837"/>
    <w:rsid w:val="00682855"/>
    <w:rsid w:val="00682924"/>
    <w:rsid w:val="0068299E"/>
    <w:rsid w:val="00682AB8"/>
    <w:rsid w:val="00682C5F"/>
    <w:rsid w:val="00682E29"/>
    <w:rsid w:val="00682FBB"/>
    <w:rsid w:val="00682FC2"/>
    <w:rsid w:val="0068301D"/>
    <w:rsid w:val="00683069"/>
    <w:rsid w:val="006830C3"/>
    <w:rsid w:val="006830FF"/>
    <w:rsid w:val="00683143"/>
    <w:rsid w:val="006831CC"/>
    <w:rsid w:val="0068326C"/>
    <w:rsid w:val="00683384"/>
    <w:rsid w:val="006833F9"/>
    <w:rsid w:val="00683567"/>
    <w:rsid w:val="00683605"/>
    <w:rsid w:val="00683667"/>
    <w:rsid w:val="0068366D"/>
    <w:rsid w:val="0068399D"/>
    <w:rsid w:val="00683B20"/>
    <w:rsid w:val="00683B27"/>
    <w:rsid w:val="00683C76"/>
    <w:rsid w:val="0068410D"/>
    <w:rsid w:val="00684234"/>
    <w:rsid w:val="0068433D"/>
    <w:rsid w:val="0068443F"/>
    <w:rsid w:val="006845BB"/>
    <w:rsid w:val="006845F0"/>
    <w:rsid w:val="006846F8"/>
    <w:rsid w:val="00684852"/>
    <w:rsid w:val="0068489B"/>
    <w:rsid w:val="006848D3"/>
    <w:rsid w:val="006848FE"/>
    <w:rsid w:val="00684925"/>
    <w:rsid w:val="00684981"/>
    <w:rsid w:val="006849BC"/>
    <w:rsid w:val="00684A53"/>
    <w:rsid w:val="00684B5E"/>
    <w:rsid w:val="00684DB5"/>
    <w:rsid w:val="006850E2"/>
    <w:rsid w:val="006850FF"/>
    <w:rsid w:val="0068567D"/>
    <w:rsid w:val="0068578D"/>
    <w:rsid w:val="00685800"/>
    <w:rsid w:val="00685C32"/>
    <w:rsid w:val="00686049"/>
    <w:rsid w:val="006865D1"/>
    <w:rsid w:val="00686625"/>
    <w:rsid w:val="00686653"/>
    <w:rsid w:val="00686BC2"/>
    <w:rsid w:val="00686C65"/>
    <w:rsid w:val="00686D54"/>
    <w:rsid w:val="00686F7A"/>
    <w:rsid w:val="0068711D"/>
    <w:rsid w:val="006871A4"/>
    <w:rsid w:val="006874BB"/>
    <w:rsid w:val="0068753E"/>
    <w:rsid w:val="0068767F"/>
    <w:rsid w:val="00687781"/>
    <w:rsid w:val="006877AF"/>
    <w:rsid w:val="00687937"/>
    <w:rsid w:val="00687A3B"/>
    <w:rsid w:val="00687AC8"/>
    <w:rsid w:val="00687B1A"/>
    <w:rsid w:val="00687B2C"/>
    <w:rsid w:val="00687B46"/>
    <w:rsid w:val="00687CBF"/>
    <w:rsid w:val="00687E19"/>
    <w:rsid w:val="00687ECB"/>
    <w:rsid w:val="00687FE9"/>
    <w:rsid w:val="00690106"/>
    <w:rsid w:val="00690251"/>
    <w:rsid w:val="00690445"/>
    <w:rsid w:val="006904A4"/>
    <w:rsid w:val="00690860"/>
    <w:rsid w:val="00690900"/>
    <w:rsid w:val="0069092F"/>
    <w:rsid w:val="006909FE"/>
    <w:rsid w:val="00690A7B"/>
    <w:rsid w:val="00690DF5"/>
    <w:rsid w:val="00691004"/>
    <w:rsid w:val="006910BB"/>
    <w:rsid w:val="00691123"/>
    <w:rsid w:val="006911AA"/>
    <w:rsid w:val="006912E1"/>
    <w:rsid w:val="0069136E"/>
    <w:rsid w:val="00691604"/>
    <w:rsid w:val="0069165F"/>
    <w:rsid w:val="0069194B"/>
    <w:rsid w:val="006919B5"/>
    <w:rsid w:val="006919E4"/>
    <w:rsid w:val="00691BDD"/>
    <w:rsid w:val="00691D04"/>
    <w:rsid w:val="00691F5E"/>
    <w:rsid w:val="00691FAF"/>
    <w:rsid w:val="006922CD"/>
    <w:rsid w:val="00692366"/>
    <w:rsid w:val="00692452"/>
    <w:rsid w:val="00692543"/>
    <w:rsid w:val="00692615"/>
    <w:rsid w:val="0069264E"/>
    <w:rsid w:val="006927EE"/>
    <w:rsid w:val="006928F4"/>
    <w:rsid w:val="0069299E"/>
    <w:rsid w:val="00692A3F"/>
    <w:rsid w:val="00692B86"/>
    <w:rsid w:val="00692BA1"/>
    <w:rsid w:val="00692C45"/>
    <w:rsid w:val="00692CE8"/>
    <w:rsid w:val="00692D1E"/>
    <w:rsid w:val="00692E7E"/>
    <w:rsid w:val="00692F2D"/>
    <w:rsid w:val="00693027"/>
    <w:rsid w:val="00693116"/>
    <w:rsid w:val="0069315C"/>
    <w:rsid w:val="0069318C"/>
    <w:rsid w:val="006933C1"/>
    <w:rsid w:val="006933D8"/>
    <w:rsid w:val="0069372A"/>
    <w:rsid w:val="006939BC"/>
    <w:rsid w:val="00693A2F"/>
    <w:rsid w:val="00693B29"/>
    <w:rsid w:val="00693BB4"/>
    <w:rsid w:val="00693C83"/>
    <w:rsid w:val="00693CBC"/>
    <w:rsid w:val="00693E04"/>
    <w:rsid w:val="00693E3C"/>
    <w:rsid w:val="00693F63"/>
    <w:rsid w:val="0069403D"/>
    <w:rsid w:val="00694186"/>
    <w:rsid w:val="00694208"/>
    <w:rsid w:val="0069447C"/>
    <w:rsid w:val="00694488"/>
    <w:rsid w:val="00694655"/>
    <w:rsid w:val="006946E8"/>
    <w:rsid w:val="00694824"/>
    <w:rsid w:val="00694995"/>
    <w:rsid w:val="006949B6"/>
    <w:rsid w:val="006949F3"/>
    <w:rsid w:val="00694BA0"/>
    <w:rsid w:val="00694D74"/>
    <w:rsid w:val="006951BA"/>
    <w:rsid w:val="006951C2"/>
    <w:rsid w:val="006951D5"/>
    <w:rsid w:val="00695475"/>
    <w:rsid w:val="00695657"/>
    <w:rsid w:val="006956B2"/>
    <w:rsid w:val="00695818"/>
    <w:rsid w:val="0069594A"/>
    <w:rsid w:val="00695C06"/>
    <w:rsid w:val="00695C20"/>
    <w:rsid w:val="00695E82"/>
    <w:rsid w:val="00695F23"/>
    <w:rsid w:val="0069609D"/>
    <w:rsid w:val="0069638F"/>
    <w:rsid w:val="0069655A"/>
    <w:rsid w:val="0069675C"/>
    <w:rsid w:val="0069677A"/>
    <w:rsid w:val="0069685A"/>
    <w:rsid w:val="006968A8"/>
    <w:rsid w:val="006968C6"/>
    <w:rsid w:val="00696B2D"/>
    <w:rsid w:val="00696D98"/>
    <w:rsid w:val="00696F58"/>
    <w:rsid w:val="00697393"/>
    <w:rsid w:val="0069755F"/>
    <w:rsid w:val="00697681"/>
    <w:rsid w:val="00697781"/>
    <w:rsid w:val="0069794F"/>
    <w:rsid w:val="00697A19"/>
    <w:rsid w:val="00697EB2"/>
    <w:rsid w:val="00697FC6"/>
    <w:rsid w:val="006A02CE"/>
    <w:rsid w:val="006A056D"/>
    <w:rsid w:val="006A0795"/>
    <w:rsid w:val="006A07C7"/>
    <w:rsid w:val="006A0D0E"/>
    <w:rsid w:val="006A0FB0"/>
    <w:rsid w:val="006A0FC7"/>
    <w:rsid w:val="006A10EB"/>
    <w:rsid w:val="006A11E6"/>
    <w:rsid w:val="006A122B"/>
    <w:rsid w:val="006A129B"/>
    <w:rsid w:val="006A133E"/>
    <w:rsid w:val="006A1523"/>
    <w:rsid w:val="006A1561"/>
    <w:rsid w:val="006A163D"/>
    <w:rsid w:val="006A16DB"/>
    <w:rsid w:val="006A17B0"/>
    <w:rsid w:val="006A18A9"/>
    <w:rsid w:val="006A195E"/>
    <w:rsid w:val="006A19EC"/>
    <w:rsid w:val="006A1A8A"/>
    <w:rsid w:val="006A1B85"/>
    <w:rsid w:val="006A1D16"/>
    <w:rsid w:val="006A1DD6"/>
    <w:rsid w:val="006A1FAD"/>
    <w:rsid w:val="006A1FFA"/>
    <w:rsid w:val="006A218A"/>
    <w:rsid w:val="006A21B3"/>
    <w:rsid w:val="006A228C"/>
    <w:rsid w:val="006A22CF"/>
    <w:rsid w:val="006A22DF"/>
    <w:rsid w:val="006A2321"/>
    <w:rsid w:val="006A23C3"/>
    <w:rsid w:val="006A24DA"/>
    <w:rsid w:val="006A25EC"/>
    <w:rsid w:val="006A26EC"/>
    <w:rsid w:val="006A284B"/>
    <w:rsid w:val="006A29AE"/>
    <w:rsid w:val="006A2A22"/>
    <w:rsid w:val="006A2B53"/>
    <w:rsid w:val="006A2C18"/>
    <w:rsid w:val="006A2C49"/>
    <w:rsid w:val="006A2C98"/>
    <w:rsid w:val="006A2CEE"/>
    <w:rsid w:val="006A2E35"/>
    <w:rsid w:val="006A2E60"/>
    <w:rsid w:val="006A2E9E"/>
    <w:rsid w:val="006A3011"/>
    <w:rsid w:val="006A33F8"/>
    <w:rsid w:val="006A344D"/>
    <w:rsid w:val="006A37D6"/>
    <w:rsid w:val="006A380C"/>
    <w:rsid w:val="006A383A"/>
    <w:rsid w:val="006A38F1"/>
    <w:rsid w:val="006A3988"/>
    <w:rsid w:val="006A3A42"/>
    <w:rsid w:val="006A3B5B"/>
    <w:rsid w:val="006A3BB8"/>
    <w:rsid w:val="006A3BDB"/>
    <w:rsid w:val="006A3BF8"/>
    <w:rsid w:val="006A3C84"/>
    <w:rsid w:val="006A3D04"/>
    <w:rsid w:val="006A3D40"/>
    <w:rsid w:val="006A4554"/>
    <w:rsid w:val="006A4646"/>
    <w:rsid w:val="006A46BC"/>
    <w:rsid w:val="006A474B"/>
    <w:rsid w:val="006A4754"/>
    <w:rsid w:val="006A4766"/>
    <w:rsid w:val="006A478E"/>
    <w:rsid w:val="006A4986"/>
    <w:rsid w:val="006A4AEF"/>
    <w:rsid w:val="006A4C1A"/>
    <w:rsid w:val="006A4C5E"/>
    <w:rsid w:val="006A4E65"/>
    <w:rsid w:val="006A4EA9"/>
    <w:rsid w:val="006A4F1D"/>
    <w:rsid w:val="006A52B5"/>
    <w:rsid w:val="006A5327"/>
    <w:rsid w:val="006A5364"/>
    <w:rsid w:val="006A53C9"/>
    <w:rsid w:val="006A53F0"/>
    <w:rsid w:val="006A56F6"/>
    <w:rsid w:val="006A5778"/>
    <w:rsid w:val="006A57CA"/>
    <w:rsid w:val="006A5932"/>
    <w:rsid w:val="006A5981"/>
    <w:rsid w:val="006A5B62"/>
    <w:rsid w:val="006A5EBE"/>
    <w:rsid w:val="006A5F2F"/>
    <w:rsid w:val="006A5F91"/>
    <w:rsid w:val="006A5FC9"/>
    <w:rsid w:val="006A5FE0"/>
    <w:rsid w:val="006A6045"/>
    <w:rsid w:val="006A6096"/>
    <w:rsid w:val="006A644C"/>
    <w:rsid w:val="006A6698"/>
    <w:rsid w:val="006A692D"/>
    <w:rsid w:val="006A6953"/>
    <w:rsid w:val="006A69C9"/>
    <w:rsid w:val="006A6A13"/>
    <w:rsid w:val="006A6BE7"/>
    <w:rsid w:val="006A6CBA"/>
    <w:rsid w:val="006A6CBC"/>
    <w:rsid w:val="006A6D77"/>
    <w:rsid w:val="006A6EB0"/>
    <w:rsid w:val="006A6F2B"/>
    <w:rsid w:val="006A6FDF"/>
    <w:rsid w:val="006A7025"/>
    <w:rsid w:val="006A70A2"/>
    <w:rsid w:val="006A723F"/>
    <w:rsid w:val="006A73CB"/>
    <w:rsid w:val="006A73D4"/>
    <w:rsid w:val="006A7425"/>
    <w:rsid w:val="006A743D"/>
    <w:rsid w:val="006A7557"/>
    <w:rsid w:val="006A78D2"/>
    <w:rsid w:val="006A79E8"/>
    <w:rsid w:val="006A7A27"/>
    <w:rsid w:val="006A7C84"/>
    <w:rsid w:val="006A7DB8"/>
    <w:rsid w:val="006A7DBA"/>
    <w:rsid w:val="006A7E34"/>
    <w:rsid w:val="006B0017"/>
    <w:rsid w:val="006B0061"/>
    <w:rsid w:val="006B00CC"/>
    <w:rsid w:val="006B010A"/>
    <w:rsid w:val="006B014F"/>
    <w:rsid w:val="006B01D6"/>
    <w:rsid w:val="006B02AD"/>
    <w:rsid w:val="006B02E0"/>
    <w:rsid w:val="006B05B7"/>
    <w:rsid w:val="006B07E4"/>
    <w:rsid w:val="006B0A05"/>
    <w:rsid w:val="006B0AF7"/>
    <w:rsid w:val="006B0B68"/>
    <w:rsid w:val="006B0C3C"/>
    <w:rsid w:val="006B0D78"/>
    <w:rsid w:val="006B0E5D"/>
    <w:rsid w:val="006B0F18"/>
    <w:rsid w:val="006B1058"/>
    <w:rsid w:val="006B10E0"/>
    <w:rsid w:val="006B127D"/>
    <w:rsid w:val="006B1348"/>
    <w:rsid w:val="006B13A8"/>
    <w:rsid w:val="006B13E5"/>
    <w:rsid w:val="006B13E9"/>
    <w:rsid w:val="006B14E0"/>
    <w:rsid w:val="006B155D"/>
    <w:rsid w:val="006B162C"/>
    <w:rsid w:val="006B179B"/>
    <w:rsid w:val="006B184A"/>
    <w:rsid w:val="006B198B"/>
    <w:rsid w:val="006B1B86"/>
    <w:rsid w:val="006B1C3D"/>
    <w:rsid w:val="006B1CAF"/>
    <w:rsid w:val="006B1EFD"/>
    <w:rsid w:val="006B1F9B"/>
    <w:rsid w:val="006B20D9"/>
    <w:rsid w:val="006B21A7"/>
    <w:rsid w:val="006B2292"/>
    <w:rsid w:val="006B2386"/>
    <w:rsid w:val="006B2440"/>
    <w:rsid w:val="006B2511"/>
    <w:rsid w:val="006B2817"/>
    <w:rsid w:val="006B28E9"/>
    <w:rsid w:val="006B2ABF"/>
    <w:rsid w:val="006B2AE4"/>
    <w:rsid w:val="006B2B69"/>
    <w:rsid w:val="006B2C56"/>
    <w:rsid w:val="006B2CB0"/>
    <w:rsid w:val="006B2CB9"/>
    <w:rsid w:val="006B2D24"/>
    <w:rsid w:val="006B2D77"/>
    <w:rsid w:val="006B2DF4"/>
    <w:rsid w:val="006B3189"/>
    <w:rsid w:val="006B3215"/>
    <w:rsid w:val="006B324F"/>
    <w:rsid w:val="006B32DE"/>
    <w:rsid w:val="006B33C5"/>
    <w:rsid w:val="006B33CD"/>
    <w:rsid w:val="006B3782"/>
    <w:rsid w:val="006B37F6"/>
    <w:rsid w:val="006B38BE"/>
    <w:rsid w:val="006B38E4"/>
    <w:rsid w:val="006B3F18"/>
    <w:rsid w:val="006B4086"/>
    <w:rsid w:val="006B4146"/>
    <w:rsid w:val="006B417C"/>
    <w:rsid w:val="006B425B"/>
    <w:rsid w:val="006B42B1"/>
    <w:rsid w:val="006B42D1"/>
    <w:rsid w:val="006B43F1"/>
    <w:rsid w:val="006B450C"/>
    <w:rsid w:val="006B46BA"/>
    <w:rsid w:val="006B4719"/>
    <w:rsid w:val="006B4945"/>
    <w:rsid w:val="006B4A48"/>
    <w:rsid w:val="006B4B76"/>
    <w:rsid w:val="006B4C31"/>
    <w:rsid w:val="006B4D68"/>
    <w:rsid w:val="006B4E32"/>
    <w:rsid w:val="006B4F46"/>
    <w:rsid w:val="006B505A"/>
    <w:rsid w:val="006B51DE"/>
    <w:rsid w:val="006B5282"/>
    <w:rsid w:val="006B5468"/>
    <w:rsid w:val="006B5480"/>
    <w:rsid w:val="006B5499"/>
    <w:rsid w:val="006B5573"/>
    <w:rsid w:val="006B557C"/>
    <w:rsid w:val="006B561C"/>
    <w:rsid w:val="006B5700"/>
    <w:rsid w:val="006B5846"/>
    <w:rsid w:val="006B59B8"/>
    <w:rsid w:val="006B5A72"/>
    <w:rsid w:val="006B5B9D"/>
    <w:rsid w:val="006B5B9F"/>
    <w:rsid w:val="006B5C1D"/>
    <w:rsid w:val="006B5C39"/>
    <w:rsid w:val="006B5C58"/>
    <w:rsid w:val="006B5CD0"/>
    <w:rsid w:val="006B5ED2"/>
    <w:rsid w:val="006B5EFC"/>
    <w:rsid w:val="006B5F22"/>
    <w:rsid w:val="006B5F5A"/>
    <w:rsid w:val="006B60FC"/>
    <w:rsid w:val="006B6132"/>
    <w:rsid w:val="006B6212"/>
    <w:rsid w:val="006B6226"/>
    <w:rsid w:val="006B62AF"/>
    <w:rsid w:val="006B6498"/>
    <w:rsid w:val="006B64C6"/>
    <w:rsid w:val="006B6525"/>
    <w:rsid w:val="006B65AF"/>
    <w:rsid w:val="006B678F"/>
    <w:rsid w:val="006B6793"/>
    <w:rsid w:val="006B6A83"/>
    <w:rsid w:val="006B6B60"/>
    <w:rsid w:val="006B6BD8"/>
    <w:rsid w:val="006B6E63"/>
    <w:rsid w:val="006B6ED3"/>
    <w:rsid w:val="006B6FD1"/>
    <w:rsid w:val="006B7095"/>
    <w:rsid w:val="006B7184"/>
    <w:rsid w:val="006B71C3"/>
    <w:rsid w:val="006B7636"/>
    <w:rsid w:val="006B76F5"/>
    <w:rsid w:val="006B77C4"/>
    <w:rsid w:val="006B77C8"/>
    <w:rsid w:val="006B7848"/>
    <w:rsid w:val="006B785A"/>
    <w:rsid w:val="006B7CB6"/>
    <w:rsid w:val="006B7CC7"/>
    <w:rsid w:val="006B7D77"/>
    <w:rsid w:val="006C0045"/>
    <w:rsid w:val="006C01AF"/>
    <w:rsid w:val="006C03C5"/>
    <w:rsid w:val="006C0573"/>
    <w:rsid w:val="006C05FE"/>
    <w:rsid w:val="006C068D"/>
    <w:rsid w:val="006C06A7"/>
    <w:rsid w:val="006C06DB"/>
    <w:rsid w:val="006C06FA"/>
    <w:rsid w:val="006C0BC3"/>
    <w:rsid w:val="006C0DA3"/>
    <w:rsid w:val="006C0DDC"/>
    <w:rsid w:val="006C0DE3"/>
    <w:rsid w:val="006C0F00"/>
    <w:rsid w:val="006C110D"/>
    <w:rsid w:val="006C127F"/>
    <w:rsid w:val="006C129C"/>
    <w:rsid w:val="006C12A5"/>
    <w:rsid w:val="006C137E"/>
    <w:rsid w:val="006C13CF"/>
    <w:rsid w:val="006C1513"/>
    <w:rsid w:val="006C161B"/>
    <w:rsid w:val="006C178E"/>
    <w:rsid w:val="006C19A4"/>
    <w:rsid w:val="006C1AA9"/>
    <w:rsid w:val="006C1ABC"/>
    <w:rsid w:val="006C1C34"/>
    <w:rsid w:val="006C1D3F"/>
    <w:rsid w:val="006C1D91"/>
    <w:rsid w:val="006C1EF5"/>
    <w:rsid w:val="006C1F08"/>
    <w:rsid w:val="006C1F25"/>
    <w:rsid w:val="006C200C"/>
    <w:rsid w:val="006C21BF"/>
    <w:rsid w:val="006C21C1"/>
    <w:rsid w:val="006C21E2"/>
    <w:rsid w:val="006C225A"/>
    <w:rsid w:val="006C2305"/>
    <w:rsid w:val="006C2445"/>
    <w:rsid w:val="006C28CE"/>
    <w:rsid w:val="006C2B89"/>
    <w:rsid w:val="006C2C26"/>
    <w:rsid w:val="006C2CAC"/>
    <w:rsid w:val="006C2E63"/>
    <w:rsid w:val="006C2E94"/>
    <w:rsid w:val="006C2EB2"/>
    <w:rsid w:val="006C2F46"/>
    <w:rsid w:val="006C3029"/>
    <w:rsid w:val="006C3074"/>
    <w:rsid w:val="006C31CC"/>
    <w:rsid w:val="006C331B"/>
    <w:rsid w:val="006C3488"/>
    <w:rsid w:val="006C3567"/>
    <w:rsid w:val="006C3740"/>
    <w:rsid w:val="006C37C6"/>
    <w:rsid w:val="006C38E3"/>
    <w:rsid w:val="006C3A13"/>
    <w:rsid w:val="006C3B0D"/>
    <w:rsid w:val="006C3D7F"/>
    <w:rsid w:val="006C3EAA"/>
    <w:rsid w:val="006C3EC4"/>
    <w:rsid w:val="006C4267"/>
    <w:rsid w:val="006C4279"/>
    <w:rsid w:val="006C43CF"/>
    <w:rsid w:val="006C4730"/>
    <w:rsid w:val="006C483B"/>
    <w:rsid w:val="006C48B0"/>
    <w:rsid w:val="006C4909"/>
    <w:rsid w:val="006C4A69"/>
    <w:rsid w:val="006C4D04"/>
    <w:rsid w:val="006C4F1E"/>
    <w:rsid w:val="006C5074"/>
    <w:rsid w:val="006C52AF"/>
    <w:rsid w:val="006C537B"/>
    <w:rsid w:val="006C547F"/>
    <w:rsid w:val="006C56AB"/>
    <w:rsid w:val="006C57C1"/>
    <w:rsid w:val="006C597E"/>
    <w:rsid w:val="006C5B7B"/>
    <w:rsid w:val="006C5BF5"/>
    <w:rsid w:val="006C5C1C"/>
    <w:rsid w:val="006C5EA8"/>
    <w:rsid w:val="006C616C"/>
    <w:rsid w:val="006C6480"/>
    <w:rsid w:val="006C64A5"/>
    <w:rsid w:val="006C6523"/>
    <w:rsid w:val="006C6593"/>
    <w:rsid w:val="006C67A1"/>
    <w:rsid w:val="006C6C65"/>
    <w:rsid w:val="006C6DFB"/>
    <w:rsid w:val="006C6EB2"/>
    <w:rsid w:val="006C6EF6"/>
    <w:rsid w:val="006C7250"/>
    <w:rsid w:val="006C74FA"/>
    <w:rsid w:val="006C75A1"/>
    <w:rsid w:val="006C770A"/>
    <w:rsid w:val="006C7720"/>
    <w:rsid w:val="006C772B"/>
    <w:rsid w:val="006C7766"/>
    <w:rsid w:val="006C777D"/>
    <w:rsid w:val="006C77F6"/>
    <w:rsid w:val="006C7A23"/>
    <w:rsid w:val="006C7AA8"/>
    <w:rsid w:val="006C7B7A"/>
    <w:rsid w:val="006C7D39"/>
    <w:rsid w:val="006C7E20"/>
    <w:rsid w:val="006C7E3A"/>
    <w:rsid w:val="006C7FEA"/>
    <w:rsid w:val="006D007A"/>
    <w:rsid w:val="006D00AF"/>
    <w:rsid w:val="006D0236"/>
    <w:rsid w:val="006D0376"/>
    <w:rsid w:val="006D037A"/>
    <w:rsid w:val="006D04DE"/>
    <w:rsid w:val="006D0573"/>
    <w:rsid w:val="006D05CA"/>
    <w:rsid w:val="006D07AA"/>
    <w:rsid w:val="006D07B3"/>
    <w:rsid w:val="006D0A9A"/>
    <w:rsid w:val="006D0B59"/>
    <w:rsid w:val="006D0BC7"/>
    <w:rsid w:val="006D0C0B"/>
    <w:rsid w:val="006D0C20"/>
    <w:rsid w:val="006D0EA8"/>
    <w:rsid w:val="006D0EB7"/>
    <w:rsid w:val="006D0EFA"/>
    <w:rsid w:val="006D1055"/>
    <w:rsid w:val="006D10BB"/>
    <w:rsid w:val="006D12A0"/>
    <w:rsid w:val="006D12F6"/>
    <w:rsid w:val="006D1324"/>
    <w:rsid w:val="006D14EB"/>
    <w:rsid w:val="006D14FA"/>
    <w:rsid w:val="006D1509"/>
    <w:rsid w:val="006D16EB"/>
    <w:rsid w:val="006D1787"/>
    <w:rsid w:val="006D1A63"/>
    <w:rsid w:val="006D1BA4"/>
    <w:rsid w:val="006D1BD5"/>
    <w:rsid w:val="006D1BE1"/>
    <w:rsid w:val="006D1D12"/>
    <w:rsid w:val="006D1D32"/>
    <w:rsid w:val="006D1D91"/>
    <w:rsid w:val="006D1F4C"/>
    <w:rsid w:val="006D1F66"/>
    <w:rsid w:val="006D20BE"/>
    <w:rsid w:val="006D20DC"/>
    <w:rsid w:val="006D21E2"/>
    <w:rsid w:val="006D230E"/>
    <w:rsid w:val="006D233C"/>
    <w:rsid w:val="006D23C0"/>
    <w:rsid w:val="006D2424"/>
    <w:rsid w:val="006D24E1"/>
    <w:rsid w:val="006D256C"/>
    <w:rsid w:val="006D258B"/>
    <w:rsid w:val="006D25F5"/>
    <w:rsid w:val="006D2634"/>
    <w:rsid w:val="006D2902"/>
    <w:rsid w:val="006D297C"/>
    <w:rsid w:val="006D2B1C"/>
    <w:rsid w:val="006D2CA5"/>
    <w:rsid w:val="006D2D0B"/>
    <w:rsid w:val="006D2DA7"/>
    <w:rsid w:val="006D2DDC"/>
    <w:rsid w:val="006D2F64"/>
    <w:rsid w:val="006D2F7C"/>
    <w:rsid w:val="006D30C6"/>
    <w:rsid w:val="006D3223"/>
    <w:rsid w:val="006D3368"/>
    <w:rsid w:val="006D3499"/>
    <w:rsid w:val="006D34F5"/>
    <w:rsid w:val="006D35DF"/>
    <w:rsid w:val="006D364A"/>
    <w:rsid w:val="006D3AEF"/>
    <w:rsid w:val="006D3C64"/>
    <w:rsid w:val="006D3D4A"/>
    <w:rsid w:val="006D3D91"/>
    <w:rsid w:val="006D3DC2"/>
    <w:rsid w:val="006D3E55"/>
    <w:rsid w:val="006D3F8B"/>
    <w:rsid w:val="006D41BF"/>
    <w:rsid w:val="006D42EB"/>
    <w:rsid w:val="006D42F7"/>
    <w:rsid w:val="006D43DE"/>
    <w:rsid w:val="006D441A"/>
    <w:rsid w:val="006D45C5"/>
    <w:rsid w:val="006D46D2"/>
    <w:rsid w:val="006D4870"/>
    <w:rsid w:val="006D4958"/>
    <w:rsid w:val="006D496A"/>
    <w:rsid w:val="006D4B5B"/>
    <w:rsid w:val="006D4BA7"/>
    <w:rsid w:val="006D4DB8"/>
    <w:rsid w:val="006D4E08"/>
    <w:rsid w:val="006D4E35"/>
    <w:rsid w:val="006D50EB"/>
    <w:rsid w:val="006D5187"/>
    <w:rsid w:val="006D5337"/>
    <w:rsid w:val="006D54CA"/>
    <w:rsid w:val="006D5510"/>
    <w:rsid w:val="006D5AA0"/>
    <w:rsid w:val="006D5AB4"/>
    <w:rsid w:val="006D5E30"/>
    <w:rsid w:val="006D5E58"/>
    <w:rsid w:val="006D5EBD"/>
    <w:rsid w:val="006D5EEE"/>
    <w:rsid w:val="006D5F7E"/>
    <w:rsid w:val="006D5FC1"/>
    <w:rsid w:val="006D61E1"/>
    <w:rsid w:val="006D624A"/>
    <w:rsid w:val="006D62A9"/>
    <w:rsid w:val="006D656A"/>
    <w:rsid w:val="006D67CA"/>
    <w:rsid w:val="006D6834"/>
    <w:rsid w:val="006D68AA"/>
    <w:rsid w:val="006D6A6C"/>
    <w:rsid w:val="006D6B17"/>
    <w:rsid w:val="006D6B64"/>
    <w:rsid w:val="006D6B66"/>
    <w:rsid w:val="006D6BCF"/>
    <w:rsid w:val="006D6CCF"/>
    <w:rsid w:val="006D6D10"/>
    <w:rsid w:val="006D6D9F"/>
    <w:rsid w:val="006D6E6C"/>
    <w:rsid w:val="006D6EB6"/>
    <w:rsid w:val="006D7087"/>
    <w:rsid w:val="006D7090"/>
    <w:rsid w:val="006D73A4"/>
    <w:rsid w:val="006D7506"/>
    <w:rsid w:val="006D7592"/>
    <w:rsid w:val="006D7692"/>
    <w:rsid w:val="006D7771"/>
    <w:rsid w:val="006D78CD"/>
    <w:rsid w:val="006D7929"/>
    <w:rsid w:val="006D7B1C"/>
    <w:rsid w:val="006D7B33"/>
    <w:rsid w:val="006D7B52"/>
    <w:rsid w:val="006D7C91"/>
    <w:rsid w:val="006D7CC4"/>
    <w:rsid w:val="006D7D19"/>
    <w:rsid w:val="006D7E24"/>
    <w:rsid w:val="006D7E43"/>
    <w:rsid w:val="006E000A"/>
    <w:rsid w:val="006E0108"/>
    <w:rsid w:val="006E02ED"/>
    <w:rsid w:val="006E030B"/>
    <w:rsid w:val="006E0436"/>
    <w:rsid w:val="006E0460"/>
    <w:rsid w:val="006E04C3"/>
    <w:rsid w:val="006E052F"/>
    <w:rsid w:val="006E05A2"/>
    <w:rsid w:val="006E062D"/>
    <w:rsid w:val="006E0652"/>
    <w:rsid w:val="006E085E"/>
    <w:rsid w:val="006E0A0C"/>
    <w:rsid w:val="006E0B3E"/>
    <w:rsid w:val="006E0C21"/>
    <w:rsid w:val="006E0CDE"/>
    <w:rsid w:val="006E0D59"/>
    <w:rsid w:val="006E0DE0"/>
    <w:rsid w:val="006E0EA7"/>
    <w:rsid w:val="006E0ECA"/>
    <w:rsid w:val="006E0F5C"/>
    <w:rsid w:val="006E0FAA"/>
    <w:rsid w:val="006E10D7"/>
    <w:rsid w:val="006E11F8"/>
    <w:rsid w:val="006E12B7"/>
    <w:rsid w:val="006E133B"/>
    <w:rsid w:val="006E1371"/>
    <w:rsid w:val="006E14C1"/>
    <w:rsid w:val="006E16F0"/>
    <w:rsid w:val="006E18DA"/>
    <w:rsid w:val="006E1917"/>
    <w:rsid w:val="006E1920"/>
    <w:rsid w:val="006E1A2C"/>
    <w:rsid w:val="006E1A4D"/>
    <w:rsid w:val="006E1A61"/>
    <w:rsid w:val="006E1AA5"/>
    <w:rsid w:val="006E1CC5"/>
    <w:rsid w:val="006E1D04"/>
    <w:rsid w:val="006E1E46"/>
    <w:rsid w:val="006E1E4D"/>
    <w:rsid w:val="006E2295"/>
    <w:rsid w:val="006E2299"/>
    <w:rsid w:val="006E2434"/>
    <w:rsid w:val="006E2498"/>
    <w:rsid w:val="006E2561"/>
    <w:rsid w:val="006E2DF9"/>
    <w:rsid w:val="006E2F85"/>
    <w:rsid w:val="006E324C"/>
    <w:rsid w:val="006E354E"/>
    <w:rsid w:val="006E35C6"/>
    <w:rsid w:val="006E35F3"/>
    <w:rsid w:val="006E372D"/>
    <w:rsid w:val="006E3827"/>
    <w:rsid w:val="006E3A8B"/>
    <w:rsid w:val="006E3BDB"/>
    <w:rsid w:val="006E3CDC"/>
    <w:rsid w:val="006E3D54"/>
    <w:rsid w:val="006E3D80"/>
    <w:rsid w:val="006E4184"/>
    <w:rsid w:val="006E42E7"/>
    <w:rsid w:val="006E460F"/>
    <w:rsid w:val="006E47E8"/>
    <w:rsid w:val="006E48C9"/>
    <w:rsid w:val="006E4A36"/>
    <w:rsid w:val="006E4A69"/>
    <w:rsid w:val="006E4F6E"/>
    <w:rsid w:val="006E4FDF"/>
    <w:rsid w:val="006E514D"/>
    <w:rsid w:val="006E5184"/>
    <w:rsid w:val="006E5285"/>
    <w:rsid w:val="006E545B"/>
    <w:rsid w:val="006E54B7"/>
    <w:rsid w:val="006E55A3"/>
    <w:rsid w:val="006E5828"/>
    <w:rsid w:val="006E589E"/>
    <w:rsid w:val="006E58EA"/>
    <w:rsid w:val="006E5AA0"/>
    <w:rsid w:val="006E5BD1"/>
    <w:rsid w:val="006E5D0D"/>
    <w:rsid w:val="006E5DC3"/>
    <w:rsid w:val="006E5F30"/>
    <w:rsid w:val="006E6020"/>
    <w:rsid w:val="006E60EA"/>
    <w:rsid w:val="006E6126"/>
    <w:rsid w:val="006E623A"/>
    <w:rsid w:val="006E6290"/>
    <w:rsid w:val="006E62B4"/>
    <w:rsid w:val="006E62C7"/>
    <w:rsid w:val="006E62F9"/>
    <w:rsid w:val="006E62FB"/>
    <w:rsid w:val="006E6306"/>
    <w:rsid w:val="006E641E"/>
    <w:rsid w:val="006E649B"/>
    <w:rsid w:val="006E663C"/>
    <w:rsid w:val="006E6682"/>
    <w:rsid w:val="006E679C"/>
    <w:rsid w:val="006E67B6"/>
    <w:rsid w:val="006E698E"/>
    <w:rsid w:val="006E6AE1"/>
    <w:rsid w:val="006E6B49"/>
    <w:rsid w:val="006E6B69"/>
    <w:rsid w:val="006E6C2E"/>
    <w:rsid w:val="006E6D35"/>
    <w:rsid w:val="006E6D58"/>
    <w:rsid w:val="006E6DF9"/>
    <w:rsid w:val="006E6E50"/>
    <w:rsid w:val="006E6ED2"/>
    <w:rsid w:val="006E6F08"/>
    <w:rsid w:val="006E70B2"/>
    <w:rsid w:val="006E716F"/>
    <w:rsid w:val="006E72FB"/>
    <w:rsid w:val="006E75DA"/>
    <w:rsid w:val="006E776C"/>
    <w:rsid w:val="006E7785"/>
    <w:rsid w:val="006E7789"/>
    <w:rsid w:val="006E77A1"/>
    <w:rsid w:val="006E7881"/>
    <w:rsid w:val="006E797A"/>
    <w:rsid w:val="006E7AE4"/>
    <w:rsid w:val="006E7AE5"/>
    <w:rsid w:val="006E7BBF"/>
    <w:rsid w:val="006E7EBE"/>
    <w:rsid w:val="006E7F4E"/>
    <w:rsid w:val="006F0212"/>
    <w:rsid w:val="006F0502"/>
    <w:rsid w:val="006F0531"/>
    <w:rsid w:val="006F06D0"/>
    <w:rsid w:val="006F078D"/>
    <w:rsid w:val="006F07B8"/>
    <w:rsid w:val="006F0CB2"/>
    <w:rsid w:val="006F0D44"/>
    <w:rsid w:val="006F0D9B"/>
    <w:rsid w:val="006F0E1A"/>
    <w:rsid w:val="006F0FF9"/>
    <w:rsid w:val="006F1081"/>
    <w:rsid w:val="006F1211"/>
    <w:rsid w:val="006F1372"/>
    <w:rsid w:val="006F13C5"/>
    <w:rsid w:val="006F19EF"/>
    <w:rsid w:val="006F1A99"/>
    <w:rsid w:val="006F1B4B"/>
    <w:rsid w:val="006F1D35"/>
    <w:rsid w:val="006F1DEC"/>
    <w:rsid w:val="006F1DF3"/>
    <w:rsid w:val="006F1E07"/>
    <w:rsid w:val="006F1E33"/>
    <w:rsid w:val="006F1EF0"/>
    <w:rsid w:val="006F1FCD"/>
    <w:rsid w:val="006F20DB"/>
    <w:rsid w:val="006F2107"/>
    <w:rsid w:val="006F2122"/>
    <w:rsid w:val="006F2199"/>
    <w:rsid w:val="006F21ED"/>
    <w:rsid w:val="006F2379"/>
    <w:rsid w:val="006F245A"/>
    <w:rsid w:val="006F2474"/>
    <w:rsid w:val="006F290D"/>
    <w:rsid w:val="006F2A92"/>
    <w:rsid w:val="006F2AC9"/>
    <w:rsid w:val="006F2B84"/>
    <w:rsid w:val="006F2C40"/>
    <w:rsid w:val="006F2C54"/>
    <w:rsid w:val="006F2CDB"/>
    <w:rsid w:val="006F2D53"/>
    <w:rsid w:val="006F30ED"/>
    <w:rsid w:val="006F3334"/>
    <w:rsid w:val="006F3376"/>
    <w:rsid w:val="006F33E6"/>
    <w:rsid w:val="006F3406"/>
    <w:rsid w:val="006F349B"/>
    <w:rsid w:val="006F3689"/>
    <w:rsid w:val="006F36D3"/>
    <w:rsid w:val="006F36DB"/>
    <w:rsid w:val="006F36EE"/>
    <w:rsid w:val="006F36F8"/>
    <w:rsid w:val="006F3A6B"/>
    <w:rsid w:val="006F3A8D"/>
    <w:rsid w:val="006F3B7C"/>
    <w:rsid w:val="006F3D81"/>
    <w:rsid w:val="006F3DA8"/>
    <w:rsid w:val="006F3DFF"/>
    <w:rsid w:val="006F3E57"/>
    <w:rsid w:val="006F3F4D"/>
    <w:rsid w:val="006F4030"/>
    <w:rsid w:val="006F4037"/>
    <w:rsid w:val="006F407B"/>
    <w:rsid w:val="006F419A"/>
    <w:rsid w:val="006F4231"/>
    <w:rsid w:val="006F45B0"/>
    <w:rsid w:val="006F48EF"/>
    <w:rsid w:val="006F4999"/>
    <w:rsid w:val="006F4A21"/>
    <w:rsid w:val="006F4ADC"/>
    <w:rsid w:val="006F4B23"/>
    <w:rsid w:val="006F4B57"/>
    <w:rsid w:val="006F4F1F"/>
    <w:rsid w:val="006F4FD1"/>
    <w:rsid w:val="006F5190"/>
    <w:rsid w:val="006F51EC"/>
    <w:rsid w:val="006F5292"/>
    <w:rsid w:val="006F556D"/>
    <w:rsid w:val="006F559E"/>
    <w:rsid w:val="006F56D7"/>
    <w:rsid w:val="006F5725"/>
    <w:rsid w:val="006F58A7"/>
    <w:rsid w:val="006F592B"/>
    <w:rsid w:val="006F5988"/>
    <w:rsid w:val="006F5ECE"/>
    <w:rsid w:val="006F5F22"/>
    <w:rsid w:val="006F5F48"/>
    <w:rsid w:val="006F613F"/>
    <w:rsid w:val="006F615C"/>
    <w:rsid w:val="006F6179"/>
    <w:rsid w:val="006F625D"/>
    <w:rsid w:val="006F626C"/>
    <w:rsid w:val="006F6342"/>
    <w:rsid w:val="006F639C"/>
    <w:rsid w:val="006F63DC"/>
    <w:rsid w:val="006F6420"/>
    <w:rsid w:val="006F64D5"/>
    <w:rsid w:val="006F65C4"/>
    <w:rsid w:val="006F6696"/>
    <w:rsid w:val="006F66B2"/>
    <w:rsid w:val="006F66E2"/>
    <w:rsid w:val="006F6922"/>
    <w:rsid w:val="006F6A79"/>
    <w:rsid w:val="006F6C3E"/>
    <w:rsid w:val="006F6CAB"/>
    <w:rsid w:val="006F6DCD"/>
    <w:rsid w:val="006F6DFC"/>
    <w:rsid w:val="006F6F29"/>
    <w:rsid w:val="006F711C"/>
    <w:rsid w:val="006F7155"/>
    <w:rsid w:val="006F727E"/>
    <w:rsid w:val="006F731A"/>
    <w:rsid w:val="006F7533"/>
    <w:rsid w:val="006F760D"/>
    <w:rsid w:val="006F7649"/>
    <w:rsid w:val="006F777D"/>
    <w:rsid w:val="006F79E6"/>
    <w:rsid w:val="006F7AB9"/>
    <w:rsid w:val="006F7ADE"/>
    <w:rsid w:val="006F7C29"/>
    <w:rsid w:val="006F7F1C"/>
    <w:rsid w:val="0070003A"/>
    <w:rsid w:val="007003F5"/>
    <w:rsid w:val="007004D2"/>
    <w:rsid w:val="007008D5"/>
    <w:rsid w:val="0070091B"/>
    <w:rsid w:val="00700BB4"/>
    <w:rsid w:val="00700C4C"/>
    <w:rsid w:val="00700CC4"/>
    <w:rsid w:val="00700DE5"/>
    <w:rsid w:val="00700DF9"/>
    <w:rsid w:val="00700E74"/>
    <w:rsid w:val="00700FD0"/>
    <w:rsid w:val="00700FE8"/>
    <w:rsid w:val="0070132C"/>
    <w:rsid w:val="007013DC"/>
    <w:rsid w:val="00701701"/>
    <w:rsid w:val="00701711"/>
    <w:rsid w:val="007017A0"/>
    <w:rsid w:val="00701862"/>
    <w:rsid w:val="00701892"/>
    <w:rsid w:val="007018D7"/>
    <w:rsid w:val="00701982"/>
    <w:rsid w:val="00701A1B"/>
    <w:rsid w:val="00701B14"/>
    <w:rsid w:val="00701B2A"/>
    <w:rsid w:val="00701B8C"/>
    <w:rsid w:val="00701DAA"/>
    <w:rsid w:val="00701F0A"/>
    <w:rsid w:val="00701F78"/>
    <w:rsid w:val="00701FC8"/>
    <w:rsid w:val="007020A6"/>
    <w:rsid w:val="007021D4"/>
    <w:rsid w:val="00702726"/>
    <w:rsid w:val="007028CA"/>
    <w:rsid w:val="007028F8"/>
    <w:rsid w:val="007029D8"/>
    <w:rsid w:val="00702BAA"/>
    <w:rsid w:val="00702BC7"/>
    <w:rsid w:val="00702C91"/>
    <w:rsid w:val="0070317D"/>
    <w:rsid w:val="0070327E"/>
    <w:rsid w:val="007034BD"/>
    <w:rsid w:val="007035DB"/>
    <w:rsid w:val="007037FD"/>
    <w:rsid w:val="0070380E"/>
    <w:rsid w:val="007038EE"/>
    <w:rsid w:val="00703A9C"/>
    <w:rsid w:val="00703BF0"/>
    <w:rsid w:val="00703DA6"/>
    <w:rsid w:val="00703E64"/>
    <w:rsid w:val="00704128"/>
    <w:rsid w:val="00704130"/>
    <w:rsid w:val="00704227"/>
    <w:rsid w:val="0070449F"/>
    <w:rsid w:val="007045FA"/>
    <w:rsid w:val="0070482E"/>
    <w:rsid w:val="00704884"/>
    <w:rsid w:val="007048E0"/>
    <w:rsid w:val="00704923"/>
    <w:rsid w:val="007049AC"/>
    <w:rsid w:val="007049C5"/>
    <w:rsid w:val="00704B2D"/>
    <w:rsid w:val="00704BA4"/>
    <w:rsid w:val="00704C1B"/>
    <w:rsid w:val="00704C74"/>
    <w:rsid w:val="0070509F"/>
    <w:rsid w:val="00705239"/>
    <w:rsid w:val="007052CC"/>
    <w:rsid w:val="0070543B"/>
    <w:rsid w:val="00705647"/>
    <w:rsid w:val="007059D2"/>
    <w:rsid w:val="00705B5B"/>
    <w:rsid w:val="00705D2A"/>
    <w:rsid w:val="00705E45"/>
    <w:rsid w:val="00705F5B"/>
    <w:rsid w:val="00706140"/>
    <w:rsid w:val="0070614D"/>
    <w:rsid w:val="0070643E"/>
    <w:rsid w:val="007065A8"/>
    <w:rsid w:val="00706625"/>
    <w:rsid w:val="0070679F"/>
    <w:rsid w:val="007067AE"/>
    <w:rsid w:val="007069CA"/>
    <w:rsid w:val="00706A20"/>
    <w:rsid w:val="00706A26"/>
    <w:rsid w:val="00706A6F"/>
    <w:rsid w:val="00706A92"/>
    <w:rsid w:val="00706C97"/>
    <w:rsid w:val="00706CC4"/>
    <w:rsid w:val="00706E84"/>
    <w:rsid w:val="00706EC5"/>
    <w:rsid w:val="00706EDA"/>
    <w:rsid w:val="00706F7E"/>
    <w:rsid w:val="007071B1"/>
    <w:rsid w:val="007071EF"/>
    <w:rsid w:val="007072A5"/>
    <w:rsid w:val="00707316"/>
    <w:rsid w:val="00707386"/>
    <w:rsid w:val="007073B4"/>
    <w:rsid w:val="00707516"/>
    <w:rsid w:val="00707837"/>
    <w:rsid w:val="00707879"/>
    <w:rsid w:val="007078D2"/>
    <w:rsid w:val="00707924"/>
    <w:rsid w:val="00707929"/>
    <w:rsid w:val="00707939"/>
    <w:rsid w:val="007079C2"/>
    <w:rsid w:val="00707A0D"/>
    <w:rsid w:val="00707B17"/>
    <w:rsid w:val="00707B6C"/>
    <w:rsid w:val="00707D37"/>
    <w:rsid w:val="00707D4A"/>
    <w:rsid w:val="00707E10"/>
    <w:rsid w:val="00707ED0"/>
    <w:rsid w:val="00707F3C"/>
    <w:rsid w:val="00710147"/>
    <w:rsid w:val="007102F3"/>
    <w:rsid w:val="00710683"/>
    <w:rsid w:val="00710833"/>
    <w:rsid w:val="0071084A"/>
    <w:rsid w:val="0071090C"/>
    <w:rsid w:val="00710924"/>
    <w:rsid w:val="00710982"/>
    <w:rsid w:val="007109BC"/>
    <w:rsid w:val="00710A88"/>
    <w:rsid w:val="00710B9F"/>
    <w:rsid w:val="00710DE3"/>
    <w:rsid w:val="00710DF9"/>
    <w:rsid w:val="00710F8A"/>
    <w:rsid w:val="00711122"/>
    <w:rsid w:val="00711231"/>
    <w:rsid w:val="007112A7"/>
    <w:rsid w:val="007112B7"/>
    <w:rsid w:val="007112FF"/>
    <w:rsid w:val="00711303"/>
    <w:rsid w:val="00711414"/>
    <w:rsid w:val="007115B4"/>
    <w:rsid w:val="00711604"/>
    <w:rsid w:val="00711660"/>
    <w:rsid w:val="0071175C"/>
    <w:rsid w:val="00711834"/>
    <w:rsid w:val="00711847"/>
    <w:rsid w:val="00711925"/>
    <w:rsid w:val="00711962"/>
    <w:rsid w:val="007119AA"/>
    <w:rsid w:val="00711A1E"/>
    <w:rsid w:val="00711D4B"/>
    <w:rsid w:val="00711DAA"/>
    <w:rsid w:val="00711DC1"/>
    <w:rsid w:val="00712245"/>
    <w:rsid w:val="00712258"/>
    <w:rsid w:val="007122D2"/>
    <w:rsid w:val="00712341"/>
    <w:rsid w:val="00712529"/>
    <w:rsid w:val="0071253F"/>
    <w:rsid w:val="007125B4"/>
    <w:rsid w:val="00712630"/>
    <w:rsid w:val="00712699"/>
    <w:rsid w:val="007126F7"/>
    <w:rsid w:val="007127FD"/>
    <w:rsid w:val="00712882"/>
    <w:rsid w:val="007129B7"/>
    <w:rsid w:val="00712A0D"/>
    <w:rsid w:val="00712B28"/>
    <w:rsid w:val="00712B9E"/>
    <w:rsid w:val="00712F10"/>
    <w:rsid w:val="00712F11"/>
    <w:rsid w:val="00712FCD"/>
    <w:rsid w:val="00713183"/>
    <w:rsid w:val="00713188"/>
    <w:rsid w:val="0071320C"/>
    <w:rsid w:val="007132C6"/>
    <w:rsid w:val="007132EF"/>
    <w:rsid w:val="007134D7"/>
    <w:rsid w:val="00713778"/>
    <w:rsid w:val="007137A0"/>
    <w:rsid w:val="00713832"/>
    <w:rsid w:val="00713A1E"/>
    <w:rsid w:val="00713A5B"/>
    <w:rsid w:val="00713A9C"/>
    <w:rsid w:val="00713B0E"/>
    <w:rsid w:val="00713B43"/>
    <w:rsid w:val="00713B69"/>
    <w:rsid w:val="00713D90"/>
    <w:rsid w:val="00713E3A"/>
    <w:rsid w:val="007140AB"/>
    <w:rsid w:val="007142E1"/>
    <w:rsid w:val="00714329"/>
    <w:rsid w:val="00714452"/>
    <w:rsid w:val="00714485"/>
    <w:rsid w:val="0071448D"/>
    <w:rsid w:val="00714697"/>
    <w:rsid w:val="00714852"/>
    <w:rsid w:val="00714937"/>
    <w:rsid w:val="007149A8"/>
    <w:rsid w:val="00714A17"/>
    <w:rsid w:val="00714A64"/>
    <w:rsid w:val="00714B9A"/>
    <w:rsid w:val="00714BDF"/>
    <w:rsid w:val="00714CE4"/>
    <w:rsid w:val="00714D9A"/>
    <w:rsid w:val="0071524A"/>
    <w:rsid w:val="00715357"/>
    <w:rsid w:val="007156A8"/>
    <w:rsid w:val="0071579D"/>
    <w:rsid w:val="007157A7"/>
    <w:rsid w:val="007157D5"/>
    <w:rsid w:val="007158B4"/>
    <w:rsid w:val="00715B52"/>
    <w:rsid w:val="00715BA0"/>
    <w:rsid w:val="00715BEA"/>
    <w:rsid w:val="00715D2D"/>
    <w:rsid w:val="00716087"/>
    <w:rsid w:val="0071623F"/>
    <w:rsid w:val="00716299"/>
    <w:rsid w:val="007162B7"/>
    <w:rsid w:val="007163A6"/>
    <w:rsid w:val="007163C9"/>
    <w:rsid w:val="007166F3"/>
    <w:rsid w:val="00716722"/>
    <w:rsid w:val="00716746"/>
    <w:rsid w:val="007167C0"/>
    <w:rsid w:val="007169EC"/>
    <w:rsid w:val="00716A02"/>
    <w:rsid w:val="00716AD3"/>
    <w:rsid w:val="00716D6A"/>
    <w:rsid w:val="00716F34"/>
    <w:rsid w:val="0071707E"/>
    <w:rsid w:val="00717132"/>
    <w:rsid w:val="0071730E"/>
    <w:rsid w:val="007173BF"/>
    <w:rsid w:val="00717461"/>
    <w:rsid w:val="007177AA"/>
    <w:rsid w:val="007177C8"/>
    <w:rsid w:val="00717885"/>
    <w:rsid w:val="00717B07"/>
    <w:rsid w:val="00717CB8"/>
    <w:rsid w:val="00717CE0"/>
    <w:rsid w:val="00717DDB"/>
    <w:rsid w:val="00717DEB"/>
    <w:rsid w:val="00717F18"/>
    <w:rsid w:val="00720030"/>
    <w:rsid w:val="00720145"/>
    <w:rsid w:val="00720335"/>
    <w:rsid w:val="0072035F"/>
    <w:rsid w:val="00720361"/>
    <w:rsid w:val="007203C4"/>
    <w:rsid w:val="0072041C"/>
    <w:rsid w:val="007204ED"/>
    <w:rsid w:val="0072055E"/>
    <w:rsid w:val="007205BA"/>
    <w:rsid w:val="0072064E"/>
    <w:rsid w:val="0072075E"/>
    <w:rsid w:val="007208B2"/>
    <w:rsid w:val="00720A2A"/>
    <w:rsid w:val="00720A55"/>
    <w:rsid w:val="00720F0B"/>
    <w:rsid w:val="00720F69"/>
    <w:rsid w:val="00721050"/>
    <w:rsid w:val="007210FD"/>
    <w:rsid w:val="007212B6"/>
    <w:rsid w:val="00721457"/>
    <w:rsid w:val="0072156A"/>
    <w:rsid w:val="007215DF"/>
    <w:rsid w:val="007217D3"/>
    <w:rsid w:val="007217F8"/>
    <w:rsid w:val="00721837"/>
    <w:rsid w:val="0072188D"/>
    <w:rsid w:val="007218E8"/>
    <w:rsid w:val="00721A23"/>
    <w:rsid w:val="00721BAC"/>
    <w:rsid w:val="00721D8F"/>
    <w:rsid w:val="00721E7E"/>
    <w:rsid w:val="00721FA6"/>
    <w:rsid w:val="007220B6"/>
    <w:rsid w:val="007221F0"/>
    <w:rsid w:val="00722217"/>
    <w:rsid w:val="00722266"/>
    <w:rsid w:val="00722471"/>
    <w:rsid w:val="0072255A"/>
    <w:rsid w:val="00722950"/>
    <w:rsid w:val="00722A14"/>
    <w:rsid w:val="00722AC4"/>
    <w:rsid w:val="00722AD2"/>
    <w:rsid w:val="00722D5C"/>
    <w:rsid w:val="00722D6C"/>
    <w:rsid w:val="00722D9E"/>
    <w:rsid w:val="00722E01"/>
    <w:rsid w:val="00722E88"/>
    <w:rsid w:val="00722F89"/>
    <w:rsid w:val="00722FBB"/>
    <w:rsid w:val="00723320"/>
    <w:rsid w:val="0072352B"/>
    <w:rsid w:val="00723585"/>
    <w:rsid w:val="007236C0"/>
    <w:rsid w:val="0072381D"/>
    <w:rsid w:val="0072386A"/>
    <w:rsid w:val="0072386C"/>
    <w:rsid w:val="007238C9"/>
    <w:rsid w:val="00723A2E"/>
    <w:rsid w:val="00723CC1"/>
    <w:rsid w:val="00723D46"/>
    <w:rsid w:val="00723DAB"/>
    <w:rsid w:val="007241DB"/>
    <w:rsid w:val="00724272"/>
    <w:rsid w:val="0072427F"/>
    <w:rsid w:val="007242B9"/>
    <w:rsid w:val="00724497"/>
    <w:rsid w:val="0072467F"/>
    <w:rsid w:val="00724A55"/>
    <w:rsid w:val="00724E8F"/>
    <w:rsid w:val="00724EC8"/>
    <w:rsid w:val="0072506A"/>
    <w:rsid w:val="00725081"/>
    <w:rsid w:val="00725123"/>
    <w:rsid w:val="007251CC"/>
    <w:rsid w:val="00725203"/>
    <w:rsid w:val="007252AE"/>
    <w:rsid w:val="00725355"/>
    <w:rsid w:val="0072555B"/>
    <w:rsid w:val="0072559E"/>
    <w:rsid w:val="00725816"/>
    <w:rsid w:val="00725CED"/>
    <w:rsid w:val="00725D3D"/>
    <w:rsid w:val="00725EF1"/>
    <w:rsid w:val="00725FBA"/>
    <w:rsid w:val="00725FBC"/>
    <w:rsid w:val="0072600A"/>
    <w:rsid w:val="00726120"/>
    <w:rsid w:val="0072625A"/>
    <w:rsid w:val="007263BA"/>
    <w:rsid w:val="007264DE"/>
    <w:rsid w:val="007265B8"/>
    <w:rsid w:val="0072660C"/>
    <w:rsid w:val="007267AC"/>
    <w:rsid w:val="007267B0"/>
    <w:rsid w:val="0072696F"/>
    <w:rsid w:val="00726A06"/>
    <w:rsid w:val="00726C37"/>
    <w:rsid w:val="00726E6B"/>
    <w:rsid w:val="00726F52"/>
    <w:rsid w:val="00726F67"/>
    <w:rsid w:val="007270BE"/>
    <w:rsid w:val="00727251"/>
    <w:rsid w:val="007272E4"/>
    <w:rsid w:val="00727334"/>
    <w:rsid w:val="00727408"/>
    <w:rsid w:val="007274F7"/>
    <w:rsid w:val="007274FE"/>
    <w:rsid w:val="00727784"/>
    <w:rsid w:val="007277A3"/>
    <w:rsid w:val="007278F6"/>
    <w:rsid w:val="007279BD"/>
    <w:rsid w:val="00727BA4"/>
    <w:rsid w:val="00727BDA"/>
    <w:rsid w:val="00727BF8"/>
    <w:rsid w:val="00727C8A"/>
    <w:rsid w:val="00727CD1"/>
    <w:rsid w:val="00727D2B"/>
    <w:rsid w:val="00727E85"/>
    <w:rsid w:val="0073004B"/>
    <w:rsid w:val="00730077"/>
    <w:rsid w:val="0073009F"/>
    <w:rsid w:val="0073014B"/>
    <w:rsid w:val="00730186"/>
    <w:rsid w:val="0073018C"/>
    <w:rsid w:val="007301BB"/>
    <w:rsid w:val="007301E8"/>
    <w:rsid w:val="00730269"/>
    <w:rsid w:val="00730422"/>
    <w:rsid w:val="0073059A"/>
    <w:rsid w:val="0073086C"/>
    <w:rsid w:val="00730964"/>
    <w:rsid w:val="00730973"/>
    <w:rsid w:val="007309AA"/>
    <w:rsid w:val="00730A75"/>
    <w:rsid w:val="00730DF8"/>
    <w:rsid w:val="00730F5B"/>
    <w:rsid w:val="007311A8"/>
    <w:rsid w:val="00731207"/>
    <w:rsid w:val="0073126E"/>
    <w:rsid w:val="0073128E"/>
    <w:rsid w:val="007312F7"/>
    <w:rsid w:val="00731359"/>
    <w:rsid w:val="00731360"/>
    <w:rsid w:val="0073145D"/>
    <w:rsid w:val="00731581"/>
    <w:rsid w:val="0073158E"/>
    <w:rsid w:val="007319EA"/>
    <w:rsid w:val="00731A70"/>
    <w:rsid w:val="00731D3C"/>
    <w:rsid w:val="00731D5E"/>
    <w:rsid w:val="00731EF1"/>
    <w:rsid w:val="00731EFE"/>
    <w:rsid w:val="00731F74"/>
    <w:rsid w:val="00731FC0"/>
    <w:rsid w:val="00731FED"/>
    <w:rsid w:val="00731FEF"/>
    <w:rsid w:val="007320B6"/>
    <w:rsid w:val="007320C0"/>
    <w:rsid w:val="00732124"/>
    <w:rsid w:val="0073224E"/>
    <w:rsid w:val="007324EF"/>
    <w:rsid w:val="0073277D"/>
    <w:rsid w:val="00732785"/>
    <w:rsid w:val="007328B9"/>
    <w:rsid w:val="00732951"/>
    <w:rsid w:val="00732D41"/>
    <w:rsid w:val="00732E82"/>
    <w:rsid w:val="007331C5"/>
    <w:rsid w:val="007332C4"/>
    <w:rsid w:val="007332EB"/>
    <w:rsid w:val="00733413"/>
    <w:rsid w:val="00733431"/>
    <w:rsid w:val="007334BA"/>
    <w:rsid w:val="007334D4"/>
    <w:rsid w:val="007335E6"/>
    <w:rsid w:val="0073363B"/>
    <w:rsid w:val="00733727"/>
    <w:rsid w:val="00733841"/>
    <w:rsid w:val="00733C2D"/>
    <w:rsid w:val="00733D2F"/>
    <w:rsid w:val="00733F27"/>
    <w:rsid w:val="00733F81"/>
    <w:rsid w:val="00734019"/>
    <w:rsid w:val="0073404E"/>
    <w:rsid w:val="00734059"/>
    <w:rsid w:val="00734132"/>
    <w:rsid w:val="007341FD"/>
    <w:rsid w:val="00734223"/>
    <w:rsid w:val="007343BA"/>
    <w:rsid w:val="007343EA"/>
    <w:rsid w:val="007344A5"/>
    <w:rsid w:val="007347A2"/>
    <w:rsid w:val="007347B9"/>
    <w:rsid w:val="0073481A"/>
    <w:rsid w:val="0073493E"/>
    <w:rsid w:val="0073495F"/>
    <w:rsid w:val="00734ADE"/>
    <w:rsid w:val="00734BB6"/>
    <w:rsid w:val="00734C8B"/>
    <w:rsid w:val="00734CFD"/>
    <w:rsid w:val="00734D08"/>
    <w:rsid w:val="00734E67"/>
    <w:rsid w:val="007350B3"/>
    <w:rsid w:val="0073531A"/>
    <w:rsid w:val="007353E1"/>
    <w:rsid w:val="00735550"/>
    <w:rsid w:val="00735698"/>
    <w:rsid w:val="0073572B"/>
    <w:rsid w:val="007358C8"/>
    <w:rsid w:val="00735A2A"/>
    <w:rsid w:val="00735AD0"/>
    <w:rsid w:val="00735D83"/>
    <w:rsid w:val="00735D8F"/>
    <w:rsid w:val="00735E80"/>
    <w:rsid w:val="0073606B"/>
    <w:rsid w:val="00736085"/>
    <w:rsid w:val="007361B8"/>
    <w:rsid w:val="007361C7"/>
    <w:rsid w:val="0073621E"/>
    <w:rsid w:val="00736248"/>
    <w:rsid w:val="00736355"/>
    <w:rsid w:val="00736375"/>
    <w:rsid w:val="0073651F"/>
    <w:rsid w:val="00736547"/>
    <w:rsid w:val="007365E9"/>
    <w:rsid w:val="007365F3"/>
    <w:rsid w:val="0073662F"/>
    <w:rsid w:val="007366B6"/>
    <w:rsid w:val="00736865"/>
    <w:rsid w:val="00736A5C"/>
    <w:rsid w:val="00736C2D"/>
    <w:rsid w:val="00736CAA"/>
    <w:rsid w:val="00736EC5"/>
    <w:rsid w:val="00736EE1"/>
    <w:rsid w:val="00736F5F"/>
    <w:rsid w:val="0073705A"/>
    <w:rsid w:val="0073705E"/>
    <w:rsid w:val="007370CD"/>
    <w:rsid w:val="00737122"/>
    <w:rsid w:val="00737123"/>
    <w:rsid w:val="0073715A"/>
    <w:rsid w:val="0073719E"/>
    <w:rsid w:val="007371E0"/>
    <w:rsid w:val="0073728E"/>
    <w:rsid w:val="00737303"/>
    <w:rsid w:val="007373D6"/>
    <w:rsid w:val="00737442"/>
    <w:rsid w:val="0073746E"/>
    <w:rsid w:val="007375B6"/>
    <w:rsid w:val="007375BD"/>
    <w:rsid w:val="00737642"/>
    <w:rsid w:val="007377EC"/>
    <w:rsid w:val="007379F9"/>
    <w:rsid w:val="00737AD2"/>
    <w:rsid w:val="00737ADF"/>
    <w:rsid w:val="00737BB3"/>
    <w:rsid w:val="00737CA5"/>
    <w:rsid w:val="00737E1A"/>
    <w:rsid w:val="00737E3F"/>
    <w:rsid w:val="00737EFC"/>
    <w:rsid w:val="007402D9"/>
    <w:rsid w:val="00740775"/>
    <w:rsid w:val="007407D0"/>
    <w:rsid w:val="00740C37"/>
    <w:rsid w:val="00740C72"/>
    <w:rsid w:val="00740EF9"/>
    <w:rsid w:val="00741115"/>
    <w:rsid w:val="007411EF"/>
    <w:rsid w:val="00741472"/>
    <w:rsid w:val="00741517"/>
    <w:rsid w:val="007415AD"/>
    <w:rsid w:val="007416F0"/>
    <w:rsid w:val="00741790"/>
    <w:rsid w:val="0074197D"/>
    <w:rsid w:val="00741A3E"/>
    <w:rsid w:val="00741B2C"/>
    <w:rsid w:val="00741E8E"/>
    <w:rsid w:val="00741E9A"/>
    <w:rsid w:val="00741FE4"/>
    <w:rsid w:val="00742063"/>
    <w:rsid w:val="007420A5"/>
    <w:rsid w:val="0074211D"/>
    <w:rsid w:val="00742487"/>
    <w:rsid w:val="0074248C"/>
    <w:rsid w:val="007427E4"/>
    <w:rsid w:val="007427FC"/>
    <w:rsid w:val="00742879"/>
    <w:rsid w:val="007428F2"/>
    <w:rsid w:val="00742A95"/>
    <w:rsid w:val="00742C19"/>
    <w:rsid w:val="00742E07"/>
    <w:rsid w:val="00742E23"/>
    <w:rsid w:val="00742FA5"/>
    <w:rsid w:val="007431BF"/>
    <w:rsid w:val="00743388"/>
    <w:rsid w:val="007435AB"/>
    <w:rsid w:val="007435B8"/>
    <w:rsid w:val="0074366A"/>
    <w:rsid w:val="007439EC"/>
    <w:rsid w:val="00743AB0"/>
    <w:rsid w:val="00743B09"/>
    <w:rsid w:val="00743CEB"/>
    <w:rsid w:val="00743DA0"/>
    <w:rsid w:val="00743DA1"/>
    <w:rsid w:val="00743E16"/>
    <w:rsid w:val="00743E8C"/>
    <w:rsid w:val="00743F76"/>
    <w:rsid w:val="00743FF9"/>
    <w:rsid w:val="00744023"/>
    <w:rsid w:val="00744213"/>
    <w:rsid w:val="0074426F"/>
    <w:rsid w:val="00744378"/>
    <w:rsid w:val="007443A9"/>
    <w:rsid w:val="00744453"/>
    <w:rsid w:val="007446DE"/>
    <w:rsid w:val="00744797"/>
    <w:rsid w:val="0074488B"/>
    <w:rsid w:val="007449D8"/>
    <w:rsid w:val="00744B41"/>
    <w:rsid w:val="00744D87"/>
    <w:rsid w:val="00744E88"/>
    <w:rsid w:val="0074508E"/>
    <w:rsid w:val="007450D9"/>
    <w:rsid w:val="00745283"/>
    <w:rsid w:val="00745319"/>
    <w:rsid w:val="0074536A"/>
    <w:rsid w:val="00745476"/>
    <w:rsid w:val="00745494"/>
    <w:rsid w:val="00745626"/>
    <w:rsid w:val="007458A2"/>
    <w:rsid w:val="0074592C"/>
    <w:rsid w:val="007459BC"/>
    <w:rsid w:val="00745A39"/>
    <w:rsid w:val="00745A7E"/>
    <w:rsid w:val="00745AE7"/>
    <w:rsid w:val="00745C60"/>
    <w:rsid w:val="00745D69"/>
    <w:rsid w:val="00745E72"/>
    <w:rsid w:val="00745FE9"/>
    <w:rsid w:val="0074615C"/>
    <w:rsid w:val="007462FA"/>
    <w:rsid w:val="0074633E"/>
    <w:rsid w:val="0074634C"/>
    <w:rsid w:val="00746480"/>
    <w:rsid w:val="00746533"/>
    <w:rsid w:val="0074655B"/>
    <w:rsid w:val="0074688D"/>
    <w:rsid w:val="007469D1"/>
    <w:rsid w:val="00746A11"/>
    <w:rsid w:val="00746ACB"/>
    <w:rsid w:val="00746B2F"/>
    <w:rsid w:val="00746C5D"/>
    <w:rsid w:val="00746CBB"/>
    <w:rsid w:val="00746D64"/>
    <w:rsid w:val="00746FF8"/>
    <w:rsid w:val="00747039"/>
    <w:rsid w:val="00747070"/>
    <w:rsid w:val="007472A6"/>
    <w:rsid w:val="00747465"/>
    <w:rsid w:val="0074754A"/>
    <w:rsid w:val="00747637"/>
    <w:rsid w:val="007477FD"/>
    <w:rsid w:val="007478BE"/>
    <w:rsid w:val="007479FD"/>
    <w:rsid w:val="00747ACC"/>
    <w:rsid w:val="00747BFD"/>
    <w:rsid w:val="00747C63"/>
    <w:rsid w:val="00747DDC"/>
    <w:rsid w:val="0075009E"/>
    <w:rsid w:val="007500BF"/>
    <w:rsid w:val="00750243"/>
    <w:rsid w:val="00750316"/>
    <w:rsid w:val="0075032D"/>
    <w:rsid w:val="00750899"/>
    <w:rsid w:val="007508E1"/>
    <w:rsid w:val="007509EF"/>
    <w:rsid w:val="00750BC3"/>
    <w:rsid w:val="00750C64"/>
    <w:rsid w:val="00750CF6"/>
    <w:rsid w:val="00750D68"/>
    <w:rsid w:val="00750E4A"/>
    <w:rsid w:val="00750E9B"/>
    <w:rsid w:val="00751289"/>
    <w:rsid w:val="00751372"/>
    <w:rsid w:val="007514D9"/>
    <w:rsid w:val="00751A44"/>
    <w:rsid w:val="00751A53"/>
    <w:rsid w:val="00751C91"/>
    <w:rsid w:val="00751D12"/>
    <w:rsid w:val="00751D18"/>
    <w:rsid w:val="00751D9A"/>
    <w:rsid w:val="00751E84"/>
    <w:rsid w:val="00752219"/>
    <w:rsid w:val="00752390"/>
    <w:rsid w:val="00752423"/>
    <w:rsid w:val="00752429"/>
    <w:rsid w:val="00752657"/>
    <w:rsid w:val="00752752"/>
    <w:rsid w:val="007529DE"/>
    <w:rsid w:val="00752ADB"/>
    <w:rsid w:val="00752C06"/>
    <w:rsid w:val="00753140"/>
    <w:rsid w:val="00753345"/>
    <w:rsid w:val="00753398"/>
    <w:rsid w:val="00753581"/>
    <w:rsid w:val="00753599"/>
    <w:rsid w:val="00753612"/>
    <w:rsid w:val="00753869"/>
    <w:rsid w:val="007538C8"/>
    <w:rsid w:val="0075392F"/>
    <w:rsid w:val="00753AE8"/>
    <w:rsid w:val="00753B0F"/>
    <w:rsid w:val="00753C20"/>
    <w:rsid w:val="00753CE5"/>
    <w:rsid w:val="00753FD4"/>
    <w:rsid w:val="00754114"/>
    <w:rsid w:val="007541CC"/>
    <w:rsid w:val="00754233"/>
    <w:rsid w:val="007542E6"/>
    <w:rsid w:val="0075433D"/>
    <w:rsid w:val="00754475"/>
    <w:rsid w:val="007544D1"/>
    <w:rsid w:val="007545BD"/>
    <w:rsid w:val="007545CD"/>
    <w:rsid w:val="00754622"/>
    <w:rsid w:val="0075468F"/>
    <w:rsid w:val="0075474C"/>
    <w:rsid w:val="00754831"/>
    <w:rsid w:val="0075497F"/>
    <w:rsid w:val="00754A3F"/>
    <w:rsid w:val="00754B3C"/>
    <w:rsid w:val="00754BC2"/>
    <w:rsid w:val="00754C0D"/>
    <w:rsid w:val="00754C8F"/>
    <w:rsid w:val="00754CB2"/>
    <w:rsid w:val="00754F07"/>
    <w:rsid w:val="00754FDE"/>
    <w:rsid w:val="007550CA"/>
    <w:rsid w:val="0075518C"/>
    <w:rsid w:val="00755402"/>
    <w:rsid w:val="00755408"/>
    <w:rsid w:val="00755480"/>
    <w:rsid w:val="00755535"/>
    <w:rsid w:val="007556C2"/>
    <w:rsid w:val="00755778"/>
    <w:rsid w:val="007557CA"/>
    <w:rsid w:val="00755C8A"/>
    <w:rsid w:val="00755DF3"/>
    <w:rsid w:val="00755EC3"/>
    <w:rsid w:val="00756012"/>
    <w:rsid w:val="007563A8"/>
    <w:rsid w:val="007564AA"/>
    <w:rsid w:val="0075657D"/>
    <w:rsid w:val="007566CE"/>
    <w:rsid w:val="0075672D"/>
    <w:rsid w:val="0075674F"/>
    <w:rsid w:val="0075686C"/>
    <w:rsid w:val="00756D54"/>
    <w:rsid w:val="00756DAB"/>
    <w:rsid w:val="00756DB6"/>
    <w:rsid w:val="00756ED7"/>
    <w:rsid w:val="00756F86"/>
    <w:rsid w:val="00756FCD"/>
    <w:rsid w:val="00757060"/>
    <w:rsid w:val="007570FA"/>
    <w:rsid w:val="0075716E"/>
    <w:rsid w:val="007572AA"/>
    <w:rsid w:val="0075737F"/>
    <w:rsid w:val="0075748B"/>
    <w:rsid w:val="00757585"/>
    <w:rsid w:val="00757688"/>
    <w:rsid w:val="00757747"/>
    <w:rsid w:val="00757908"/>
    <w:rsid w:val="00757B94"/>
    <w:rsid w:val="00757C43"/>
    <w:rsid w:val="00757C6D"/>
    <w:rsid w:val="00757CCC"/>
    <w:rsid w:val="00757CE6"/>
    <w:rsid w:val="00757E19"/>
    <w:rsid w:val="00757EB0"/>
    <w:rsid w:val="00757EE9"/>
    <w:rsid w:val="00757FB7"/>
    <w:rsid w:val="00760113"/>
    <w:rsid w:val="0076015B"/>
    <w:rsid w:val="00760338"/>
    <w:rsid w:val="00760350"/>
    <w:rsid w:val="007603E2"/>
    <w:rsid w:val="007604B0"/>
    <w:rsid w:val="00760802"/>
    <w:rsid w:val="00760A9C"/>
    <w:rsid w:val="00760B41"/>
    <w:rsid w:val="00760B97"/>
    <w:rsid w:val="00760CE2"/>
    <w:rsid w:val="00760D04"/>
    <w:rsid w:val="00760D2A"/>
    <w:rsid w:val="00760D8C"/>
    <w:rsid w:val="00760D8D"/>
    <w:rsid w:val="00760E03"/>
    <w:rsid w:val="00760E79"/>
    <w:rsid w:val="00760ED4"/>
    <w:rsid w:val="00760FD4"/>
    <w:rsid w:val="0076107A"/>
    <w:rsid w:val="0076113B"/>
    <w:rsid w:val="007611D2"/>
    <w:rsid w:val="0076125E"/>
    <w:rsid w:val="0076135D"/>
    <w:rsid w:val="00761569"/>
    <w:rsid w:val="007615F6"/>
    <w:rsid w:val="00761721"/>
    <w:rsid w:val="0076181D"/>
    <w:rsid w:val="00761BAD"/>
    <w:rsid w:val="00761C52"/>
    <w:rsid w:val="00761C6F"/>
    <w:rsid w:val="00761C94"/>
    <w:rsid w:val="00761D3E"/>
    <w:rsid w:val="00761FFA"/>
    <w:rsid w:val="007620F2"/>
    <w:rsid w:val="00762235"/>
    <w:rsid w:val="007622C5"/>
    <w:rsid w:val="007626A2"/>
    <w:rsid w:val="00762706"/>
    <w:rsid w:val="007628F5"/>
    <w:rsid w:val="00762C86"/>
    <w:rsid w:val="00762D19"/>
    <w:rsid w:val="00762EBD"/>
    <w:rsid w:val="00762EF3"/>
    <w:rsid w:val="00762F57"/>
    <w:rsid w:val="00762FA0"/>
    <w:rsid w:val="00762FB5"/>
    <w:rsid w:val="0076301E"/>
    <w:rsid w:val="007630DF"/>
    <w:rsid w:val="007631B2"/>
    <w:rsid w:val="007631BF"/>
    <w:rsid w:val="00763271"/>
    <w:rsid w:val="0076333F"/>
    <w:rsid w:val="00763418"/>
    <w:rsid w:val="007634C5"/>
    <w:rsid w:val="00763727"/>
    <w:rsid w:val="007638DD"/>
    <w:rsid w:val="00763935"/>
    <w:rsid w:val="007639D8"/>
    <w:rsid w:val="007639FE"/>
    <w:rsid w:val="00763AB5"/>
    <w:rsid w:val="00763B7D"/>
    <w:rsid w:val="00763CD4"/>
    <w:rsid w:val="00763DAA"/>
    <w:rsid w:val="00763E5B"/>
    <w:rsid w:val="00763F88"/>
    <w:rsid w:val="00763FB1"/>
    <w:rsid w:val="00764361"/>
    <w:rsid w:val="00764392"/>
    <w:rsid w:val="0076439D"/>
    <w:rsid w:val="007645AF"/>
    <w:rsid w:val="007648B1"/>
    <w:rsid w:val="00764BDC"/>
    <w:rsid w:val="00764E40"/>
    <w:rsid w:val="00764E8E"/>
    <w:rsid w:val="00764F82"/>
    <w:rsid w:val="007650D3"/>
    <w:rsid w:val="00765123"/>
    <w:rsid w:val="00765124"/>
    <w:rsid w:val="0076516E"/>
    <w:rsid w:val="007651E0"/>
    <w:rsid w:val="007652C9"/>
    <w:rsid w:val="007652E5"/>
    <w:rsid w:val="007652EA"/>
    <w:rsid w:val="00765663"/>
    <w:rsid w:val="00765757"/>
    <w:rsid w:val="00765808"/>
    <w:rsid w:val="007658B7"/>
    <w:rsid w:val="00765949"/>
    <w:rsid w:val="00765A03"/>
    <w:rsid w:val="00765BAE"/>
    <w:rsid w:val="00765D11"/>
    <w:rsid w:val="00765E31"/>
    <w:rsid w:val="00766027"/>
    <w:rsid w:val="007660AB"/>
    <w:rsid w:val="00766741"/>
    <w:rsid w:val="0076676E"/>
    <w:rsid w:val="00766773"/>
    <w:rsid w:val="0076679E"/>
    <w:rsid w:val="007667A5"/>
    <w:rsid w:val="00766823"/>
    <w:rsid w:val="00766AF8"/>
    <w:rsid w:val="00766C5A"/>
    <w:rsid w:val="00766DA2"/>
    <w:rsid w:val="00766E65"/>
    <w:rsid w:val="00766EA4"/>
    <w:rsid w:val="00766FDD"/>
    <w:rsid w:val="0076702C"/>
    <w:rsid w:val="0076711F"/>
    <w:rsid w:val="007671FF"/>
    <w:rsid w:val="007672BA"/>
    <w:rsid w:val="0076730C"/>
    <w:rsid w:val="00767652"/>
    <w:rsid w:val="00767697"/>
    <w:rsid w:val="00767729"/>
    <w:rsid w:val="0076778A"/>
    <w:rsid w:val="0076780F"/>
    <w:rsid w:val="00767857"/>
    <w:rsid w:val="007678CD"/>
    <w:rsid w:val="00767AB1"/>
    <w:rsid w:val="00767AB7"/>
    <w:rsid w:val="00767B7A"/>
    <w:rsid w:val="00767D32"/>
    <w:rsid w:val="00767E08"/>
    <w:rsid w:val="00767E0D"/>
    <w:rsid w:val="00767EE0"/>
    <w:rsid w:val="007700A9"/>
    <w:rsid w:val="007701F0"/>
    <w:rsid w:val="00770254"/>
    <w:rsid w:val="007703ED"/>
    <w:rsid w:val="007704F3"/>
    <w:rsid w:val="007705B2"/>
    <w:rsid w:val="00770687"/>
    <w:rsid w:val="00770703"/>
    <w:rsid w:val="00770799"/>
    <w:rsid w:val="007708B5"/>
    <w:rsid w:val="00770A1F"/>
    <w:rsid w:val="00770A5C"/>
    <w:rsid w:val="00770A62"/>
    <w:rsid w:val="00770C7B"/>
    <w:rsid w:val="00770DE7"/>
    <w:rsid w:val="00770E92"/>
    <w:rsid w:val="00770FA4"/>
    <w:rsid w:val="00771061"/>
    <w:rsid w:val="0077107D"/>
    <w:rsid w:val="00771132"/>
    <w:rsid w:val="00771167"/>
    <w:rsid w:val="007711FD"/>
    <w:rsid w:val="0077125D"/>
    <w:rsid w:val="00771429"/>
    <w:rsid w:val="007714EA"/>
    <w:rsid w:val="00771541"/>
    <w:rsid w:val="0077157A"/>
    <w:rsid w:val="007715C3"/>
    <w:rsid w:val="007715E2"/>
    <w:rsid w:val="007716DC"/>
    <w:rsid w:val="0077178D"/>
    <w:rsid w:val="00771838"/>
    <w:rsid w:val="0077189C"/>
    <w:rsid w:val="007718A0"/>
    <w:rsid w:val="00771AAD"/>
    <w:rsid w:val="00771AB9"/>
    <w:rsid w:val="00771BCB"/>
    <w:rsid w:val="00771CAC"/>
    <w:rsid w:val="00771CF7"/>
    <w:rsid w:val="00771D4E"/>
    <w:rsid w:val="00771DD4"/>
    <w:rsid w:val="00771DF6"/>
    <w:rsid w:val="0077205E"/>
    <w:rsid w:val="007721CB"/>
    <w:rsid w:val="007721D0"/>
    <w:rsid w:val="007721D5"/>
    <w:rsid w:val="00772208"/>
    <w:rsid w:val="007722A5"/>
    <w:rsid w:val="00772316"/>
    <w:rsid w:val="007723A7"/>
    <w:rsid w:val="00772429"/>
    <w:rsid w:val="00772438"/>
    <w:rsid w:val="007724B7"/>
    <w:rsid w:val="00772506"/>
    <w:rsid w:val="0077255A"/>
    <w:rsid w:val="007725C7"/>
    <w:rsid w:val="00772600"/>
    <w:rsid w:val="007726B5"/>
    <w:rsid w:val="007726EB"/>
    <w:rsid w:val="007727C0"/>
    <w:rsid w:val="007727C5"/>
    <w:rsid w:val="007728B3"/>
    <w:rsid w:val="00772A5F"/>
    <w:rsid w:val="00772C8D"/>
    <w:rsid w:val="00772D35"/>
    <w:rsid w:val="00772D7F"/>
    <w:rsid w:val="00772F5F"/>
    <w:rsid w:val="00773166"/>
    <w:rsid w:val="00773204"/>
    <w:rsid w:val="00773234"/>
    <w:rsid w:val="00773442"/>
    <w:rsid w:val="00773992"/>
    <w:rsid w:val="007739F4"/>
    <w:rsid w:val="00773A20"/>
    <w:rsid w:val="00773A93"/>
    <w:rsid w:val="00773AD8"/>
    <w:rsid w:val="00773B3A"/>
    <w:rsid w:val="00773BCD"/>
    <w:rsid w:val="00773BF0"/>
    <w:rsid w:val="00773C9B"/>
    <w:rsid w:val="00773EC4"/>
    <w:rsid w:val="00773EEA"/>
    <w:rsid w:val="00774168"/>
    <w:rsid w:val="0077442D"/>
    <w:rsid w:val="0077456B"/>
    <w:rsid w:val="007745F1"/>
    <w:rsid w:val="007746A9"/>
    <w:rsid w:val="007746EA"/>
    <w:rsid w:val="00774778"/>
    <w:rsid w:val="00774880"/>
    <w:rsid w:val="007748D9"/>
    <w:rsid w:val="007749CD"/>
    <w:rsid w:val="00774BC3"/>
    <w:rsid w:val="00774C36"/>
    <w:rsid w:val="00774C8C"/>
    <w:rsid w:val="00774E14"/>
    <w:rsid w:val="00774F30"/>
    <w:rsid w:val="00775121"/>
    <w:rsid w:val="00775201"/>
    <w:rsid w:val="00775266"/>
    <w:rsid w:val="007753AA"/>
    <w:rsid w:val="007753E0"/>
    <w:rsid w:val="00775579"/>
    <w:rsid w:val="0077578E"/>
    <w:rsid w:val="007757BA"/>
    <w:rsid w:val="00775905"/>
    <w:rsid w:val="00775942"/>
    <w:rsid w:val="00775957"/>
    <w:rsid w:val="007759C0"/>
    <w:rsid w:val="00775B2A"/>
    <w:rsid w:val="00775CF7"/>
    <w:rsid w:val="0077600F"/>
    <w:rsid w:val="00776020"/>
    <w:rsid w:val="0077620A"/>
    <w:rsid w:val="007762CC"/>
    <w:rsid w:val="00776458"/>
    <w:rsid w:val="0077652E"/>
    <w:rsid w:val="007765AC"/>
    <w:rsid w:val="00776677"/>
    <w:rsid w:val="0077682A"/>
    <w:rsid w:val="0077687B"/>
    <w:rsid w:val="007769DA"/>
    <w:rsid w:val="00776A02"/>
    <w:rsid w:val="00776A21"/>
    <w:rsid w:val="00776AC7"/>
    <w:rsid w:val="00776C13"/>
    <w:rsid w:val="00776C69"/>
    <w:rsid w:val="00776D69"/>
    <w:rsid w:val="00776DCD"/>
    <w:rsid w:val="00776F89"/>
    <w:rsid w:val="00777067"/>
    <w:rsid w:val="007772DE"/>
    <w:rsid w:val="00777460"/>
    <w:rsid w:val="00777609"/>
    <w:rsid w:val="00777916"/>
    <w:rsid w:val="007779F0"/>
    <w:rsid w:val="00777A59"/>
    <w:rsid w:val="00777A5C"/>
    <w:rsid w:val="00777B23"/>
    <w:rsid w:val="00777C57"/>
    <w:rsid w:val="00777D5B"/>
    <w:rsid w:val="00777F4B"/>
    <w:rsid w:val="00777F88"/>
    <w:rsid w:val="00777FEF"/>
    <w:rsid w:val="007800CB"/>
    <w:rsid w:val="007800EC"/>
    <w:rsid w:val="00780253"/>
    <w:rsid w:val="007803D6"/>
    <w:rsid w:val="0078046D"/>
    <w:rsid w:val="00780536"/>
    <w:rsid w:val="00780834"/>
    <w:rsid w:val="007808DB"/>
    <w:rsid w:val="00780B5B"/>
    <w:rsid w:val="00780B7A"/>
    <w:rsid w:val="00780C19"/>
    <w:rsid w:val="00780D35"/>
    <w:rsid w:val="00780D81"/>
    <w:rsid w:val="00780DC4"/>
    <w:rsid w:val="00780E40"/>
    <w:rsid w:val="00780FCB"/>
    <w:rsid w:val="0078100F"/>
    <w:rsid w:val="00781071"/>
    <w:rsid w:val="00781107"/>
    <w:rsid w:val="00781125"/>
    <w:rsid w:val="00781132"/>
    <w:rsid w:val="0078116B"/>
    <w:rsid w:val="0078116D"/>
    <w:rsid w:val="00781349"/>
    <w:rsid w:val="007813E3"/>
    <w:rsid w:val="007813FD"/>
    <w:rsid w:val="007814C6"/>
    <w:rsid w:val="007815A3"/>
    <w:rsid w:val="007815BD"/>
    <w:rsid w:val="0078163C"/>
    <w:rsid w:val="00781750"/>
    <w:rsid w:val="00781976"/>
    <w:rsid w:val="00781D25"/>
    <w:rsid w:val="00781D7B"/>
    <w:rsid w:val="00782199"/>
    <w:rsid w:val="00782561"/>
    <w:rsid w:val="00782604"/>
    <w:rsid w:val="00782744"/>
    <w:rsid w:val="007829FD"/>
    <w:rsid w:val="00782C0F"/>
    <w:rsid w:val="00782C5B"/>
    <w:rsid w:val="00782D5D"/>
    <w:rsid w:val="00782DFD"/>
    <w:rsid w:val="00782E8A"/>
    <w:rsid w:val="00782EB1"/>
    <w:rsid w:val="00782F32"/>
    <w:rsid w:val="00783169"/>
    <w:rsid w:val="007832C3"/>
    <w:rsid w:val="007833A8"/>
    <w:rsid w:val="00783679"/>
    <w:rsid w:val="00783751"/>
    <w:rsid w:val="007837DE"/>
    <w:rsid w:val="00783984"/>
    <w:rsid w:val="00783A00"/>
    <w:rsid w:val="00783A51"/>
    <w:rsid w:val="00783A7B"/>
    <w:rsid w:val="00783AD0"/>
    <w:rsid w:val="00783B98"/>
    <w:rsid w:val="00783C00"/>
    <w:rsid w:val="00783CF2"/>
    <w:rsid w:val="00783D3C"/>
    <w:rsid w:val="007841EC"/>
    <w:rsid w:val="007841F2"/>
    <w:rsid w:val="00784390"/>
    <w:rsid w:val="00784429"/>
    <w:rsid w:val="00784432"/>
    <w:rsid w:val="007845A1"/>
    <w:rsid w:val="007845BA"/>
    <w:rsid w:val="00784621"/>
    <w:rsid w:val="00784630"/>
    <w:rsid w:val="007846AE"/>
    <w:rsid w:val="0078472D"/>
    <w:rsid w:val="007848D5"/>
    <w:rsid w:val="00784AAA"/>
    <w:rsid w:val="00784D75"/>
    <w:rsid w:val="00784E51"/>
    <w:rsid w:val="00784E63"/>
    <w:rsid w:val="00784EBC"/>
    <w:rsid w:val="00784EC2"/>
    <w:rsid w:val="00785052"/>
    <w:rsid w:val="00785317"/>
    <w:rsid w:val="007853EB"/>
    <w:rsid w:val="00785410"/>
    <w:rsid w:val="00785424"/>
    <w:rsid w:val="0078544A"/>
    <w:rsid w:val="0078545E"/>
    <w:rsid w:val="00785647"/>
    <w:rsid w:val="00785755"/>
    <w:rsid w:val="007857A6"/>
    <w:rsid w:val="0078589C"/>
    <w:rsid w:val="007858D1"/>
    <w:rsid w:val="007859B7"/>
    <w:rsid w:val="00785A00"/>
    <w:rsid w:val="00785D6B"/>
    <w:rsid w:val="00785EA1"/>
    <w:rsid w:val="00785EE6"/>
    <w:rsid w:val="00785F94"/>
    <w:rsid w:val="00786019"/>
    <w:rsid w:val="007860A5"/>
    <w:rsid w:val="0078624F"/>
    <w:rsid w:val="00786272"/>
    <w:rsid w:val="00786307"/>
    <w:rsid w:val="00786A74"/>
    <w:rsid w:val="00786B19"/>
    <w:rsid w:val="00786BA2"/>
    <w:rsid w:val="00786BC1"/>
    <w:rsid w:val="00786D49"/>
    <w:rsid w:val="0078706C"/>
    <w:rsid w:val="00787113"/>
    <w:rsid w:val="00787157"/>
    <w:rsid w:val="00787193"/>
    <w:rsid w:val="0078741A"/>
    <w:rsid w:val="007874E7"/>
    <w:rsid w:val="007876E7"/>
    <w:rsid w:val="007878D1"/>
    <w:rsid w:val="007879A3"/>
    <w:rsid w:val="007879F6"/>
    <w:rsid w:val="00787A29"/>
    <w:rsid w:val="00787A4A"/>
    <w:rsid w:val="00787AE5"/>
    <w:rsid w:val="00787C28"/>
    <w:rsid w:val="00787CFE"/>
    <w:rsid w:val="00787D38"/>
    <w:rsid w:val="007901FE"/>
    <w:rsid w:val="00790357"/>
    <w:rsid w:val="0079037F"/>
    <w:rsid w:val="0079049E"/>
    <w:rsid w:val="00790803"/>
    <w:rsid w:val="0079080C"/>
    <w:rsid w:val="007908B9"/>
    <w:rsid w:val="0079098E"/>
    <w:rsid w:val="007909A9"/>
    <w:rsid w:val="00790A0D"/>
    <w:rsid w:val="00790B97"/>
    <w:rsid w:val="00790BA4"/>
    <w:rsid w:val="00790C76"/>
    <w:rsid w:val="00790DDA"/>
    <w:rsid w:val="00790E26"/>
    <w:rsid w:val="00790E36"/>
    <w:rsid w:val="00790FDE"/>
    <w:rsid w:val="007910C1"/>
    <w:rsid w:val="007911EE"/>
    <w:rsid w:val="00791213"/>
    <w:rsid w:val="00791442"/>
    <w:rsid w:val="0079150B"/>
    <w:rsid w:val="007917BA"/>
    <w:rsid w:val="00791904"/>
    <w:rsid w:val="00791A28"/>
    <w:rsid w:val="00791A30"/>
    <w:rsid w:val="00791CE5"/>
    <w:rsid w:val="00791CFB"/>
    <w:rsid w:val="00791E25"/>
    <w:rsid w:val="00791ECD"/>
    <w:rsid w:val="00791F7F"/>
    <w:rsid w:val="00792017"/>
    <w:rsid w:val="0079238D"/>
    <w:rsid w:val="0079254B"/>
    <w:rsid w:val="00792658"/>
    <w:rsid w:val="007926AB"/>
    <w:rsid w:val="007926FB"/>
    <w:rsid w:val="00792811"/>
    <w:rsid w:val="0079283B"/>
    <w:rsid w:val="007929A0"/>
    <w:rsid w:val="00792AA7"/>
    <w:rsid w:val="00792BE8"/>
    <w:rsid w:val="00792BEA"/>
    <w:rsid w:val="00792C04"/>
    <w:rsid w:val="00792C23"/>
    <w:rsid w:val="00792C4F"/>
    <w:rsid w:val="00792D2C"/>
    <w:rsid w:val="00792DD1"/>
    <w:rsid w:val="00792E5B"/>
    <w:rsid w:val="0079304E"/>
    <w:rsid w:val="007931B7"/>
    <w:rsid w:val="007931F2"/>
    <w:rsid w:val="00793230"/>
    <w:rsid w:val="00793291"/>
    <w:rsid w:val="007932DE"/>
    <w:rsid w:val="00793434"/>
    <w:rsid w:val="00793497"/>
    <w:rsid w:val="0079367C"/>
    <w:rsid w:val="0079378D"/>
    <w:rsid w:val="007937A7"/>
    <w:rsid w:val="0079388C"/>
    <w:rsid w:val="00793965"/>
    <w:rsid w:val="00793974"/>
    <w:rsid w:val="00793A9E"/>
    <w:rsid w:val="00793D37"/>
    <w:rsid w:val="00793DE3"/>
    <w:rsid w:val="00793DFF"/>
    <w:rsid w:val="00793F2F"/>
    <w:rsid w:val="0079400C"/>
    <w:rsid w:val="0079421E"/>
    <w:rsid w:val="00794245"/>
    <w:rsid w:val="00794279"/>
    <w:rsid w:val="00794301"/>
    <w:rsid w:val="0079438B"/>
    <w:rsid w:val="00794503"/>
    <w:rsid w:val="00794607"/>
    <w:rsid w:val="00794628"/>
    <w:rsid w:val="007946B4"/>
    <w:rsid w:val="0079479A"/>
    <w:rsid w:val="0079479D"/>
    <w:rsid w:val="007949DA"/>
    <w:rsid w:val="00794A16"/>
    <w:rsid w:val="00794A97"/>
    <w:rsid w:val="00794AC6"/>
    <w:rsid w:val="00794B0E"/>
    <w:rsid w:val="00794B80"/>
    <w:rsid w:val="00794DF4"/>
    <w:rsid w:val="00794EBD"/>
    <w:rsid w:val="00794F5C"/>
    <w:rsid w:val="00795002"/>
    <w:rsid w:val="0079501D"/>
    <w:rsid w:val="007950F2"/>
    <w:rsid w:val="0079524D"/>
    <w:rsid w:val="0079526C"/>
    <w:rsid w:val="007954B2"/>
    <w:rsid w:val="007954BA"/>
    <w:rsid w:val="007954EA"/>
    <w:rsid w:val="0079554E"/>
    <w:rsid w:val="00795620"/>
    <w:rsid w:val="007956A8"/>
    <w:rsid w:val="00795796"/>
    <w:rsid w:val="0079587E"/>
    <w:rsid w:val="007958D1"/>
    <w:rsid w:val="00795A08"/>
    <w:rsid w:val="00795B51"/>
    <w:rsid w:val="00795DDE"/>
    <w:rsid w:val="00795E1E"/>
    <w:rsid w:val="00795E75"/>
    <w:rsid w:val="00795F6C"/>
    <w:rsid w:val="0079613F"/>
    <w:rsid w:val="00796250"/>
    <w:rsid w:val="00796287"/>
    <w:rsid w:val="00796608"/>
    <w:rsid w:val="00796646"/>
    <w:rsid w:val="0079676C"/>
    <w:rsid w:val="0079683E"/>
    <w:rsid w:val="00796869"/>
    <w:rsid w:val="00796973"/>
    <w:rsid w:val="00796992"/>
    <w:rsid w:val="00796D48"/>
    <w:rsid w:val="00796D6E"/>
    <w:rsid w:val="00796E46"/>
    <w:rsid w:val="00796F19"/>
    <w:rsid w:val="00796F60"/>
    <w:rsid w:val="00796F62"/>
    <w:rsid w:val="00797014"/>
    <w:rsid w:val="007970E7"/>
    <w:rsid w:val="00797359"/>
    <w:rsid w:val="00797403"/>
    <w:rsid w:val="00797473"/>
    <w:rsid w:val="00797560"/>
    <w:rsid w:val="00797833"/>
    <w:rsid w:val="00797909"/>
    <w:rsid w:val="0079792C"/>
    <w:rsid w:val="00797ABB"/>
    <w:rsid w:val="00797BE5"/>
    <w:rsid w:val="00797CAD"/>
    <w:rsid w:val="00797D0F"/>
    <w:rsid w:val="00797E27"/>
    <w:rsid w:val="007A016E"/>
    <w:rsid w:val="007A016F"/>
    <w:rsid w:val="007A024F"/>
    <w:rsid w:val="007A03B2"/>
    <w:rsid w:val="007A049D"/>
    <w:rsid w:val="007A0528"/>
    <w:rsid w:val="007A0532"/>
    <w:rsid w:val="007A080C"/>
    <w:rsid w:val="007A094D"/>
    <w:rsid w:val="007A0A56"/>
    <w:rsid w:val="007A0AB7"/>
    <w:rsid w:val="007A0B4B"/>
    <w:rsid w:val="007A0B71"/>
    <w:rsid w:val="007A0B99"/>
    <w:rsid w:val="007A0DB7"/>
    <w:rsid w:val="007A0DF9"/>
    <w:rsid w:val="007A0FB3"/>
    <w:rsid w:val="007A1146"/>
    <w:rsid w:val="007A1167"/>
    <w:rsid w:val="007A138B"/>
    <w:rsid w:val="007A1422"/>
    <w:rsid w:val="007A14D6"/>
    <w:rsid w:val="007A1578"/>
    <w:rsid w:val="007A15A4"/>
    <w:rsid w:val="007A15CD"/>
    <w:rsid w:val="007A16BE"/>
    <w:rsid w:val="007A1748"/>
    <w:rsid w:val="007A1827"/>
    <w:rsid w:val="007A186C"/>
    <w:rsid w:val="007A18B5"/>
    <w:rsid w:val="007A1905"/>
    <w:rsid w:val="007A1D05"/>
    <w:rsid w:val="007A1D4D"/>
    <w:rsid w:val="007A1D78"/>
    <w:rsid w:val="007A1D82"/>
    <w:rsid w:val="007A1DBB"/>
    <w:rsid w:val="007A1F43"/>
    <w:rsid w:val="007A2011"/>
    <w:rsid w:val="007A205B"/>
    <w:rsid w:val="007A23C0"/>
    <w:rsid w:val="007A23F8"/>
    <w:rsid w:val="007A24C5"/>
    <w:rsid w:val="007A26C7"/>
    <w:rsid w:val="007A2769"/>
    <w:rsid w:val="007A277D"/>
    <w:rsid w:val="007A27A6"/>
    <w:rsid w:val="007A2832"/>
    <w:rsid w:val="007A290F"/>
    <w:rsid w:val="007A299D"/>
    <w:rsid w:val="007A29F1"/>
    <w:rsid w:val="007A2AB2"/>
    <w:rsid w:val="007A2B11"/>
    <w:rsid w:val="007A2C66"/>
    <w:rsid w:val="007A2CD1"/>
    <w:rsid w:val="007A2CFD"/>
    <w:rsid w:val="007A2DBB"/>
    <w:rsid w:val="007A2EF6"/>
    <w:rsid w:val="007A3194"/>
    <w:rsid w:val="007A32F8"/>
    <w:rsid w:val="007A32FB"/>
    <w:rsid w:val="007A343C"/>
    <w:rsid w:val="007A3679"/>
    <w:rsid w:val="007A3762"/>
    <w:rsid w:val="007A3C4B"/>
    <w:rsid w:val="007A3CCB"/>
    <w:rsid w:val="007A3D22"/>
    <w:rsid w:val="007A3E1A"/>
    <w:rsid w:val="007A3ED4"/>
    <w:rsid w:val="007A3EE6"/>
    <w:rsid w:val="007A4170"/>
    <w:rsid w:val="007A41A2"/>
    <w:rsid w:val="007A425C"/>
    <w:rsid w:val="007A4299"/>
    <w:rsid w:val="007A442C"/>
    <w:rsid w:val="007A4732"/>
    <w:rsid w:val="007A49AF"/>
    <w:rsid w:val="007A49DB"/>
    <w:rsid w:val="007A4A14"/>
    <w:rsid w:val="007A4A89"/>
    <w:rsid w:val="007A4A90"/>
    <w:rsid w:val="007A4AF0"/>
    <w:rsid w:val="007A4CB1"/>
    <w:rsid w:val="007A4D4E"/>
    <w:rsid w:val="007A4ECB"/>
    <w:rsid w:val="007A4F3A"/>
    <w:rsid w:val="007A4FE9"/>
    <w:rsid w:val="007A51DD"/>
    <w:rsid w:val="007A53E5"/>
    <w:rsid w:val="007A543A"/>
    <w:rsid w:val="007A5459"/>
    <w:rsid w:val="007A55B2"/>
    <w:rsid w:val="007A5687"/>
    <w:rsid w:val="007A56C9"/>
    <w:rsid w:val="007A57DB"/>
    <w:rsid w:val="007A58E3"/>
    <w:rsid w:val="007A5BFF"/>
    <w:rsid w:val="007A5CAC"/>
    <w:rsid w:val="007A5D0A"/>
    <w:rsid w:val="007A6041"/>
    <w:rsid w:val="007A60A7"/>
    <w:rsid w:val="007A6247"/>
    <w:rsid w:val="007A6264"/>
    <w:rsid w:val="007A6496"/>
    <w:rsid w:val="007A65BB"/>
    <w:rsid w:val="007A6683"/>
    <w:rsid w:val="007A6715"/>
    <w:rsid w:val="007A67DB"/>
    <w:rsid w:val="007A685F"/>
    <w:rsid w:val="007A6867"/>
    <w:rsid w:val="007A689F"/>
    <w:rsid w:val="007A6AB4"/>
    <w:rsid w:val="007A6B70"/>
    <w:rsid w:val="007A6B76"/>
    <w:rsid w:val="007A6D0A"/>
    <w:rsid w:val="007A6D17"/>
    <w:rsid w:val="007A6E23"/>
    <w:rsid w:val="007A70C3"/>
    <w:rsid w:val="007A72C6"/>
    <w:rsid w:val="007A72D7"/>
    <w:rsid w:val="007A7335"/>
    <w:rsid w:val="007A7348"/>
    <w:rsid w:val="007A74D7"/>
    <w:rsid w:val="007A76FA"/>
    <w:rsid w:val="007A771C"/>
    <w:rsid w:val="007A7904"/>
    <w:rsid w:val="007A7A7E"/>
    <w:rsid w:val="007A7B78"/>
    <w:rsid w:val="007A7E6E"/>
    <w:rsid w:val="007A7E9C"/>
    <w:rsid w:val="007A7F54"/>
    <w:rsid w:val="007B0020"/>
    <w:rsid w:val="007B00CF"/>
    <w:rsid w:val="007B0304"/>
    <w:rsid w:val="007B047B"/>
    <w:rsid w:val="007B04B6"/>
    <w:rsid w:val="007B04DA"/>
    <w:rsid w:val="007B0578"/>
    <w:rsid w:val="007B0668"/>
    <w:rsid w:val="007B076C"/>
    <w:rsid w:val="007B08F9"/>
    <w:rsid w:val="007B0C57"/>
    <w:rsid w:val="007B0E9E"/>
    <w:rsid w:val="007B0EC4"/>
    <w:rsid w:val="007B1010"/>
    <w:rsid w:val="007B128E"/>
    <w:rsid w:val="007B12D3"/>
    <w:rsid w:val="007B135D"/>
    <w:rsid w:val="007B1396"/>
    <w:rsid w:val="007B15F2"/>
    <w:rsid w:val="007B16C9"/>
    <w:rsid w:val="007B1831"/>
    <w:rsid w:val="007B18F9"/>
    <w:rsid w:val="007B1A0D"/>
    <w:rsid w:val="007B1E13"/>
    <w:rsid w:val="007B20C1"/>
    <w:rsid w:val="007B2360"/>
    <w:rsid w:val="007B2408"/>
    <w:rsid w:val="007B2481"/>
    <w:rsid w:val="007B2634"/>
    <w:rsid w:val="007B2B4A"/>
    <w:rsid w:val="007B2D53"/>
    <w:rsid w:val="007B2DE3"/>
    <w:rsid w:val="007B2EEE"/>
    <w:rsid w:val="007B2EFF"/>
    <w:rsid w:val="007B30C9"/>
    <w:rsid w:val="007B3119"/>
    <w:rsid w:val="007B31A9"/>
    <w:rsid w:val="007B31C6"/>
    <w:rsid w:val="007B32D2"/>
    <w:rsid w:val="007B3418"/>
    <w:rsid w:val="007B343B"/>
    <w:rsid w:val="007B3474"/>
    <w:rsid w:val="007B37E2"/>
    <w:rsid w:val="007B3838"/>
    <w:rsid w:val="007B394E"/>
    <w:rsid w:val="007B3BC3"/>
    <w:rsid w:val="007B3D85"/>
    <w:rsid w:val="007B3DF1"/>
    <w:rsid w:val="007B3E29"/>
    <w:rsid w:val="007B3F7F"/>
    <w:rsid w:val="007B41E5"/>
    <w:rsid w:val="007B4460"/>
    <w:rsid w:val="007B45A6"/>
    <w:rsid w:val="007B45C0"/>
    <w:rsid w:val="007B45FF"/>
    <w:rsid w:val="007B4735"/>
    <w:rsid w:val="007B48A8"/>
    <w:rsid w:val="007B48C4"/>
    <w:rsid w:val="007B4AB9"/>
    <w:rsid w:val="007B4C4A"/>
    <w:rsid w:val="007B4D5D"/>
    <w:rsid w:val="007B4E19"/>
    <w:rsid w:val="007B4E50"/>
    <w:rsid w:val="007B4E54"/>
    <w:rsid w:val="007B4EC9"/>
    <w:rsid w:val="007B513C"/>
    <w:rsid w:val="007B5279"/>
    <w:rsid w:val="007B53B3"/>
    <w:rsid w:val="007B5400"/>
    <w:rsid w:val="007B5606"/>
    <w:rsid w:val="007B564C"/>
    <w:rsid w:val="007B5687"/>
    <w:rsid w:val="007B5714"/>
    <w:rsid w:val="007B5760"/>
    <w:rsid w:val="007B57E3"/>
    <w:rsid w:val="007B586C"/>
    <w:rsid w:val="007B5935"/>
    <w:rsid w:val="007B5968"/>
    <w:rsid w:val="007B5AE5"/>
    <w:rsid w:val="007B5B6D"/>
    <w:rsid w:val="007B5BA0"/>
    <w:rsid w:val="007B5F2D"/>
    <w:rsid w:val="007B6053"/>
    <w:rsid w:val="007B60AA"/>
    <w:rsid w:val="007B60BB"/>
    <w:rsid w:val="007B6112"/>
    <w:rsid w:val="007B6391"/>
    <w:rsid w:val="007B644E"/>
    <w:rsid w:val="007B64BC"/>
    <w:rsid w:val="007B6509"/>
    <w:rsid w:val="007B6668"/>
    <w:rsid w:val="007B66E1"/>
    <w:rsid w:val="007B67BD"/>
    <w:rsid w:val="007B67FA"/>
    <w:rsid w:val="007B68BB"/>
    <w:rsid w:val="007B69CD"/>
    <w:rsid w:val="007B6AA9"/>
    <w:rsid w:val="007B6C3B"/>
    <w:rsid w:val="007B7044"/>
    <w:rsid w:val="007B719A"/>
    <w:rsid w:val="007B725A"/>
    <w:rsid w:val="007B746F"/>
    <w:rsid w:val="007B7473"/>
    <w:rsid w:val="007B74ED"/>
    <w:rsid w:val="007B7685"/>
    <w:rsid w:val="007B76C1"/>
    <w:rsid w:val="007B7766"/>
    <w:rsid w:val="007B7833"/>
    <w:rsid w:val="007B798D"/>
    <w:rsid w:val="007B7A0C"/>
    <w:rsid w:val="007B7A85"/>
    <w:rsid w:val="007B7C0F"/>
    <w:rsid w:val="007B7C7F"/>
    <w:rsid w:val="007B7DD1"/>
    <w:rsid w:val="007B7E24"/>
    <w:rsid w:val="007B7EC7"/>
    <w:rsid w:val="007B7FD4"/>
    <w:rsid w:val="007C00D7"/>
    <w:rsid w:val="007C02AB"/>
    <w:rsid w:val="007C02C0"/>
    <w:rsid w:val="007C03E7"/>
    <w:rsid w:val="007C0801"/>
    <w:rsid w:val="007C0828"/>
    <w:rsid w:val="007C085B"/>
    <w:rsid w:val="007C0A29"/>
    <w:rsid w:val="007C0AD7"/>
    <w:rsid w:val="007C0BEE"/>
    <w:rsid w:val="007C0D5A"/>
    <w:rsid w:val="007C0DBE"/>
    <w:rsid w:val="007C0E3B"/>
    <w:rsid w:val="007C0E83"/>
    <w:rsid w:val="007C0F4B"/>
    <w:rsid w:val="007C1083"/>
    <w:rsid w:val="007C11F7"/>
    <w:rsid w:val="007C1338"/>
    <w:rsid w:val="007C135F"/>
    <w:rsid w:val="007C1379"/>
    <w:rsid w:val="007C141E"/>
    <w:rsid w:val="007C147E"/>
    <w:rsid w:val="007C1543"/>
    <w:rsid w:val="007C1705"/>
    <w:rsid w:val="007C18AA"/>
    <w:rsid w:val="007C18DE"/>
    <w:rsid w:val="007C18E2"/>
    <w:rsid w:val="007C1911"/>
    <w:rsid w:val="007C1932"/>
    <w:rsid w:val="007C1A6F"/>
    <w:rsid w:val="007C1A76"/>
    <w:rsid w:val="007C1B80"/>
    <w:rsid w:val="007C1BE4"/>
    <w:rsid w:val="007C1D29"/>
    <w:rsid w:val="007C1E53"/>
    <w:rsid w:val="007C1F15"/>
    <w:rsid w:val="007C2043"/>
    <w:rsid w:val="007C20BB"/>
    <w:rsid w:val="007C2358"/>
    <w:rsid w:val="007C23B5"/>
    <w:rsid w:val="007C2401"/>
    <w:rsid w:val="007C2518"/>
    <w:rsid w:val="007C284B"/>
    <w:rsid w:val="007C2887"/>
    <w:rsid w:val="007C2A5C"/>
    <w:rsid w:val="007C2BB6"/>
    <w:rsid w:val="007C2BC5"/>
    <w:rsid w:val="007C2CC7"/>
    <w:rsid w:val="007C2D64"/>
    <w:rsid w:val="007C2FC2"/>
    <w:rsid w:val="007C2FDF"/>
    <w:rsid w:val="007C3108"/>
    <w:rsid w:val="007C351A"/>
    <w:rsid w:val="007C3579"/>
    <w:rsid w:val="007C35F3"/>
    <w:rsid w:val="007C35F4"/>
    <w:rsid w:val="007C3680"/>
    <w:rsid w:val="007C373C"/>
    <w:rsid w:val="007C3881"/>
    <w:rsid w:val="007C394D"/>
    <w:rsid w:val="007C3A29"/>
    <w:rsid w:val="007C3BEC"/>
    <w:rsid w:val="007C3C38"/>
    <w:rsid w:val="007C3DB9"/>
    <w:rsid w:val="007C3E48"/>
    <w:rsid w:val="007C3EED"/>
    <w:rsid w:val="007C3F84"/>
    <w:rsid w:val="007C4064"/>
    <w:rsid w:val="007C407D"/>
    <w:rsid w:val="007C413C"/>
    <w:rsid w:val="007C41C7"/>
    <w:rsid w:val="007C41D4"/>
    <w:rsid w:val="007C431C"/>
    <w:rsid w:val="007C4661"/>
    <w:rsid w:val="007C47F4"/>
    <w:rsid w:val="007C49EB"/>
    <w:rsid w:val="007C4A0D"/>
    <w:rsid w:val="007C4A63"/>
    <w:rsid w:val="007C4B0A"/>
    <w:rsid w:val="007C4B99"/>
    <w:rsid w:val="007C4C86"/>
    <w:rsid w:val="007C4CAC"/>
    <w:rsid w:val="007C4CDF"/>
    <w:rsid w:val="007C4CE7"/>
    <w:rsid w:val="007C4D45"/>
    <w:rsid w:val="007C4DC5"/>
    <w:rsid w:val="007C4E58"/>
    <w:rsid w:val="007C4F99"/>
    <w:rsid w:val="007C517C"/>
    <w:rsid w:val="007C5504"/>
    <w:rsid w:val="007C55DB"/>
    <w:rsid w:val="007C5601"/>
    <w:rsid w:val="007C569B"/>
    <w:rsid w:val="007C56AE"/>
    <w:rsid w:val="007C56EA"/>
    <w:rsid w:val="007C59F4"/>
    <w:rsid w:val="007C5A7F"/>
    <w:rsid w:val="007C5ACA"/>
    <w:rsid w:val="007C5B76"/>
    <w:rsid w:val="007C5D51"/>
    <w:rsid w:val="007C633E"/>
    <w:rsid w:val="007C64E9"/>
    <w:rsid w:val="007C6632"/>
    <w:rsid w:val="007C6642"/>
    <w:rsid w:val="007C666C"/>
    <w:rsid w:val="007C6673"/>
    <w:rsid w:val="007C68A0"/>
    <w:rsid w:val="007C6915"/>
    <w:rsid w:val="007C693A"/>
    <w:rsid w:val="007C69C0"/>
    <w:rsid w:val="007C6AD8"/>
    <w:rsid w:val="007C6B6C"/>
    <w:rsid w:val="007C6CD2"/>
    <w:rsid w:val="007C6D76"/>
    <w:rsid w:val="007C6EB1"/>
    <w:rsid w:val="007C6EDF"/>
    <w:rsid w:val="007C6F26"/>
    <w:rsid w:val="007C70D4"/>
    <w:rsid w:val="007C713A"/>
    <w:rsid w:val="007C71A0"/>
    <w:rsid w:val="007C72B4"/>
    <w:rsid w:val="007C74DE"/>
    <w:rsid w:val="007C7682"/>
    <w:rsid w:val="007C7810"/>
    <w:rsid w:val="007C784C"/>
    <w:rsid w:val="007C7926"/>
    <w:rsid w:val="007C79C3"/>
    <w:rsid w:val="007C7DA2"/>
    <w:rsid w:val="007C7ED2"/>
    <w:rsid w:val="007C7F0F"/>
    <w:rsid w:val="007D0027"/>
    <w:rsid w:val="007D00AD"/>
    <w:rsid w:val="007D00E2"/>
    <w:rsid w:val="007D0154"/>
    <w:rsid w:val="007D0350"/>
    <w:rsid w:val="007D04CC"/>
    <w:rsid w:val="007D0897"/>
    <w:rsid w:val="007D08E1"/>
    <w:rsid w:val="007D0A34"/>
    <w:rsid w:val="007D0A5A"/>
    <w:rsid w:val="007D0A73"/>
    <w:rsid w:val="007D0B2D"/>
    <w:rsid w:val="007D0B3B"/>
    <w:rsid w:val="007D0DC1"/>
    <w:rsid w:val="007D0E8D"/>
    <w:rsid w:val="007D0F6C"/>
    <w:rsid w:val="007D11DA"/>
    <w:rsid w:val="007D11DF"/>
    <w:rsid w:val="007D1290"/>
    <w:rsid w:val="007D1444"/>
    <w:rsid w:val="007D14C4"/>
    <w:rsid w:val="007D14E6"/>
    <w:rsid w:val="007D14F2"/>
    <w:rsid w:val="007D180C"/>
    <w:rsid w:val="007D182A"/>
    <w:rsid w:val="007D18B3"/>
    <w:rsid w:val="007D18CB"/>
    <w:rsid w:val="007D1904"/>
    <w:rsid w:val="007D1929"/>
    <w:rsid w:val="007D194A"/>
    <w:rsid w:val="007D19D6"/>
    <w:rsid w:val="007D1AA2"/>
    <w:rsid w:val="007D1B2C"/>
    <w:rsid w:val="007D1BA6"/>
    <w:rsid w:val="007D1BD8"/>
    <w:rsid w:val="007D1C1C"/>
    <w:rsid w:val="007D1CBB"/>
    <w:rsid w:val="007D1D6A"/>
    <w:rsid w:val="007D1D90"/>
    <w:rsid w:val="007D1F42"/>
    <w:rsid w:val="007D1F6C"/>
    <w:rsid w:val="007D1F99"/>
    <w:rsid w:val="007D1F9A"/>
    <w:rsid w:val="007D2021"/>
    <w:rsid w:val="007D229E"/>
    <w:rsid w:val="007D237A"/>
    <w:rsid w:val="007D23F3"/>
    <w:rsid w:val="007D24F7"/>
    <w:rsid w:val="007D27E4"/>
    <w:rsid w:val="007D2A48"/>
    <w:rsid w:val="007D2A71"/>
    <w:rsid w:val="007D2CE6"/>
    <w:rsid w:val="007D2D98"/>
    <w:rsid w:val="007D30B6"/>
    <w:rsid w:val="007D329F"/>
    <w:rsid w:val="007D33A3"/>
    <w:rsid w:val="007D3460"/>
    <w:rsid w:val="007D3597"/>
    <w:rsid w:val="007D374D"/>
    <w:rsid w:val="007D37DB"/>
    <w:rsid w:val="007D3834"/>
    <w:rsid w:val="007D397D"/>
    <w:rsid w:val="007D3A35"/>
    <w:rsid w:val="007D3B28"/>
    <w:rsid w:val="007D3B4F"/>
    <w:rsid w:val="007D3CAD"/>
    <w:rsid w:val="007D3D71"/>
    <w:rsid w:val="007D3E39"/>
    <w:rsid w:val="007D3ECE"/>
    <w:rsid w:val="007D3FA2"/>
    <w:rsid w:val="007D4058"/>
    <w:rsid w:val="007D4137"/>
    <w:rsid w:val="007D41DB"/>
    <w:rsid w:val="007D444E"/>
    <w:rsid w:val="007D44BE"/>
    <w:rsid w:val="007D44E6"/>
    <w:rsid w:val="007D45E9"/>
    <w:rsid w:val="007D4696"/>
    <w:rsid w:val="007D475C"/>
    <w:rsid w:val="007D4777"/>
    <w:rsid w:val="007D4A74"/>
    <w:rsid w:val="007D4A9C"/>
    <w:rsid w:val="007D4CC4"/>
    <w:rsid w:val="007D4D1C"/>
    <w:rsid w:val="007D4DCE"/>
    <w:rsid w:val="007D5026"/>
    <w:rsid w:val="007D5050"/>
    <w:rsid w:val="007D55E6"/>
    <w:rsid w:val="007D56B1"/>
    <w:rsid w:val="007D57C1"/>
    <w:rsid w:val="007D5808"/>
    <w:rsid w:val="007D58B5"/>
    <w:rsid w:val="007D5A8E"/>
    <w:rsid w:val="007D5AB6"/>
    <w:rsid w:val="007D5B6A"/>
    <w:rsid w:val="007D5CEF"/>
    <w:rsid w:val="007D5D51"/>
    <w:rsid w:val="007D5DA9"/>
    <w:rsid w:val="007D5E5D"/>
    <w:rsid w:val="007D5F22"/>
    <w:rsid w:val="007D6091"/>
    <w:rsid w:val="007D60AE"/>
    <w:rsid w:val="007D615E"/>
    <w:rsid w:val="007D61D6"/>
    <w:rsid w:val="007D61E7"/>
    <w:rsid w:val="007D625B"/>
    <w:rsid w:val="007D632C"/>
    <w:rsid w:val="007D63B8"/>
    <w:rsid w:val="007D6570"/>
    <w:rsid w:val="007D67DD"/>
    <w:rsid w:val="007D680D"/>
    <w:rsid w:val="007D68C3"/>
    <w:rsid w:val="007D6A5A"/>
    <w:rsid w:val="007D6AC6"/>
    <w:rsid w:val="007D6B76"/>
    <w:rsid w:val="007D6D78"/>
    <w:rsid w:val="007D6DBC"/>
    <w:rsid w:val="007D6DD7"/>
    <w:rsid w:val="007D6E12"/>
    <w:rsid w:val="007D700E"/>
    <w:rsid w:val="007D70ED"/>
    <w:rsid w:val="007D7278"/>
    <w:rsid w:val="007D72E2"/>
    <w:rsid w:val="007D7340"/>
    <w:rsid w:val="007D74F7"/>
    <w:rsid w:val="007D75BA"/>
    <w:rsid w:val="007D764C"/>
    <w:rsid w:val="007D780A"/>
    <w:rsid w:val="007D786D"/>
    <w:rsid w:val="007D79F0"/>
    <w:rsid w:val="007D7A1C"/>
    <w:rsid w:val="007D7BC5"/>
    <w:rsid w:val="007D7C66"/>
    <w:rsid w:val="007D7C73"/>
    <w:rsid w:val="007D7CA7"/>
    <w:rsid w:val="007D7D6F"/>
    <w:rsid w:val="007D7F20"/>
    <w:rsid w:val="007D7F2E"/>
    <w:rsid w:val="007D7F75"/>
    <w:rsid w:val="007E012B"/>
    <w:rsid w:val="007E01AE"/>
    <w:rsid w:val="007E025E"/>
    <w:rsid w:val="007E03EC"/>
    <w:rsid w:val="007E0441"/>
    <w:rsid w:val="007E04E4"/>
    <w:rsid w:val="007E070C"/>
    <w:rsid w:val="007E0957"/>
    <w:rsid w:val="007E09AD"/>
    <w:rsid w:val="007E0BEF"/>
    <w:rsid w:val="007E0C7B"/>
    <w:rsid w:val="007E0CDA"/>
    <w:rsid w:val="007E0D04"/>
    <w:rsid w:val="007E0D43"/>
    <w:rsid w:val="007E0DD3"/>
    <w:rsid w:val="007E0E50"/>
    <w:rsid w:val="007E0E57"/>
    <w:rsid w:val="007E0E99"/>
    <w:rsid w:val="007E13BC"/>
    <w:rsid w:val="007E147E"/>
    <w:rsid w:val="007E15AC"/>
    <w:rsid w:val="007E16C8"/>
    <w:rsid w:val="007E1782"/>
    <w:rsid w:val="007E179D"/>
    <w:rsid w:val="007E17D9"/>
    <w:rsid w:val="007E1867"/>
    <w:rsid w:val="007E1910"/>
    <w:rsid w:val="007E1936"/>
    <w:rsid w:val="007E1A2F"/>
    <w:rsid w:val="007E1D3E"/>
    <w:rsid w:val="007E1D7B"/>
    <w:rsid w:val="007E1DF1"/>
    <w:rsid w:val="007E1E97"/>
    <w:rsid w:val="007E1F43"/>
    <w:rsid w:val="007E1FD1"/>
    <w:rsid w:val="007E2008"/>
    <w:rsid w:val="007E212D"/>
    <w:rsid w:val="007E213A"/>
    <w:rsid w:val="007E2549"/>
    <w:rsid w:val="007E254D"/>
    <w:rsid w:val="007E2579"/>
    <w:rsid w:val="007E25CB"/>
    <w:rsid w:val="007E267B"/>
    <w:rsid w:val="007E2729"/>
    <w:rsid w:val="007E2788"/>
    <w:rsid w:val="007E27F0"/>
    <w:rsid w:val="007E2812"/>
    <w:rsid w:val="007E2B8D"/>
    <w:rsid w:val="007E2D4F"/>
    <w:rsid w:val="007E2D61"/>
    <w:rsid w:val="007E2E49"/>
    <w:rsid w:val="007E3012"/>
    <w:rsid w:val="007E30FE"/>
    <w:rsid w:val="007E3194"/>
    <w:rsid w:val="007E31BD"/>
    <w:rsid w:val="007E31F0"/>
    <w:rsid w:val="007E333E"/>
    <w:rsid w:val="007E3374"/>
    <w:rsid w:val="007E350F"/>
    <w:rsid w:val="007E3539"/>
    <w:rsid w:val="007E360A"/>
    <w:rsid w:val="007E389F"/>
    <w:rsid w:val="007E38BB"/>
    <w:rsid w:val="007E38C1"/>
    <w:rsid w:val="007E3973"/>
    <w:rsid w:val="007E3A6C"/>
    <w:rsid w:val="007E3B6B"/>
    <w:rsid w:val="007E3BC0"/>
    <w:rsid w:val="007E3D1F"/>
    <w:rsid w:val="007E3E08"/>
    <w:rsid w:val="007E3FA6"/>
    <w:rsid w:val="007E41AC"/>
    <w:rsid w:val="007E428E"/>
    <w:rsid w:val="007E43E7"/>
    <w:rsid w:val="007E44EB"/>
    <w:rsid w:val="007E4525"/>
    <w:rsid w:val="007E452F"/>
    <w:rsid w:val="007E45FF"/>
    <w:rsid w:val="007E4811"/>
    <w:rsid w:val="007E4838"/>
    <w:rsid w:val="007E4874"/>
    <w:rsid w:val="007E4915"/>
    <w:rsid w:val="007E493E"/>
    <w:rsid w:val="007E4A63"/>
    <w:rsid w:val="007E4AE3"/>
    <w:rsid w:val="007E4BAE"/>
    <w:rsid w:val="007E4BB0"/>
    <w:rsid w:val="007E4C97"/>
    <w:rsid w:val="007E4E30"/>
    <w:rsid w:val="007E4E66"/>
    <w:rsid w:val="007E4E78"/>
    <w:rsid w:val="007E4F17"/>
    <w:rsid w:val="007E50E3"/>
    <w:rsid w:val="007E513F"/>
    <w:rsid w:val="007E51BD"/>
    <w:rsid w:val="007E5256"/>
    <w:rsid w:val="007E52F4"/>
    <w:rsid w:val="007E5360"/>
    <w:rsid w:val="007E5382"/>
    <w:rsid w:val="007E53EE"/>
    <w:rsid w:val="007E5598"/>
    <w:rsid w:val="007E56E0"/>
    <w:rsid w:val="007E5708"/>
    <w:rsid w:val="007E579B"/>
    <w:rsid w:val="007E57A5"/>
    <w:rsid w:val="007E583C"/>
    <w:rsid w:val="007E5989"/>
    <w:rsid w:val="007E59BF"/>
    <w:rsid w:val="007E5A02"/>
    <w:rsid w:val="007E5C96"/>
    <w:rsid w:val="007E5D08"/>
    <w:rsid w:val="007E5D51"/>
    <w:rsid w:val="007E5DAF"/>
    <w:rsid w:val="007E5E12"/>
    <w:rsid w:val="007E5EDA"/>
    <w:rsid w:val="007E5EEE"/>
    <w:rsid w:val="007E5F5F"/>
    <w:rsid w:val="007E60B4"/>
    <w:rsid w:val="007E614D"/>
    <w:rsid w:val="007E61C0"/>
    <w:rsid w:val="007E6232"/>
    <w:rsid w:val="007E655C"/>
    <w:rsid w:val="007E65F7"/>
    <w:rsid w:val="007E6917"/>
    <w:rsid w:val="007E6932"/>
    <w:rsid w:val="007E6B1B"/>
    <w:rsid w:val="007E6C5C"/>
    <w:rsid w:val="007E6C71"/>
    <w:rsid w:val="007E6CDD"/>
    <w:rsid w:val="007E6D09"/>
    <w:rsid w:val="007E6D42"/>
    <w:rsid w:val="007E6E33"/>
    <w:rsid w:val="007E6E87"/>
    <w:rsid w:val="007E6FAB"/>
    <w:rsid w:val="007E71C1"/>
    <w:rsid w:val="007E73B3"/>
    <w:rsid w:val="007E73E2"/>
    <w:rsid w:val="007E7538"/>
    <w:rsid w:val="007E75A3"/>
    <w:rsid w:val="007E7821"/>
    <w:rsid w:val="007E79B8"/>
    <w:rsid w:val="007E7B0F"/>
    <w:rsid w:val="007E7C32"/>
    <w:rsid w:val="007E7C36"/>
    <w:rsid w:val="007F0866"/>
    <w:rsid w:val="007F0A6A"/>
    <w:rsid w:val="007F0BCB"/>
    <w:rsid w:val="007F0ECC"/>
    <w:rsid w:val="007F1481"/>
    <w:rsid w:val="007F1682"/>
    <w:rsid w:val="007F1900"/>
    <w:rsid w:val="007F1A25"/>
    <w:rsid w:val="007F1ACC"/>
    <w:rsid w:val="007F1C00"/>
    <w:rsid w:val="007F1CB3"/>
    <w:rsid w:val="007F1FBB"/>
    <w:rsid w:val="007F213F"/>
    <w:rsid w:val="007F21A2"/>
    <w:rsid w:val="007F2204"/>
    <w:rsid w:val="007F24C0"/>
    <w:rsid w:val="007F25F5"/>
    <w:rsid w:val="007F25F7"/>
    <w:rsid w:val="007F26BE"/>
    <w:rsid w:val="007F286F"/>
    <w:rsid w:val="007F29DC"/>
    <w:rsid w:val="007F2A55"/>
    <w:rsid w:val="007F2B29"/>
    <w:rsid w:val="007F2C7D"/>
    <w:rsid w:val="007F2CBB"/>
    <w:rsid w:val="007F2D2C"/>
    <w:rsid w:val="007F2ECC"/>
    <w:rsid w:val="007F31A7"/>
    <w:rsid w:val="007F31E4"/>
    <w:rsid w:val="007F323C"/>
    <w:rsid w:val="007F32D8"/>
    <w:rsid w:val="007F32F5"/>
    <w:rsid w:val="007F32FF"/>
    <w:rsid w:val="007F3398"/>
    <w:rsid w:val="007F343E"/>
    <w:rsid w:val="007F34F4"/>
    <w:rsid w:val="007F3549"/>
    <w:rsid w:val="007F35D5"/>
    <w:rsid w:val="007F37CD"/>
    <w:rsid w:val="007F386A"/>
    <w:rsid w:val="007F3972"/>
    <w:rsid w:val="007F39BB"/>
    <w:rsid w:val="007F3CAA"/>
    <w:rsid w:val="007F3D17"/>
    <w:rsid w:val="007F407D"/>
    <w:rsid w:val="007F41B2"/>
    <w:rsid w:val="007F4214"/>
    <w:rsid w:val="007F4294"/>
    <w:rsid w:val="007F439B"/>
    <w:rsid w:val="007F44D7"/>
    <w:rsid w:val="007F4708"/>
    <w:rsid w:val="007F476F"/>
    <w:rsid w:val="007F4839"/>
    <w:rsid w:val="007F4846"/>
    <w:rsid w:val="007F4869"/>
    <w:rsid w:val="007F4896"/>
    <w:rsid w:val="007F4950"/>
    <w:rsid w:val="007F49B9"/>
    <w:rsid w:val="007F49EC"/>
    <w:rsid w:val="007F49FE"/>
    <w:rsid w:val="007F4A57"/>
    <w:rsid w:val="007F4CA4"/>
    <w:rsid w:val="007F4D53"/>
    <w:rsid w:val="007F4DD4"/>
    <w:rsid w:val="007F4E74"/>
    <w:rsid w:val="007F4F59"/>
    <w:rsid w:val="007F502D"/>
    <w:rsid w:val="007F511E"/>
    <w:rsid w:val="007F52F0"/>
    <w:rsid w:val="007F5339"/>
    <w:rsid w:val="007F53C6"/>
    <w:rsid w:val="007F53EE"/>
    <w:rsid w:val="007F5441"/>
    <w:rsid w:val="007F554D"/>
    <w:rsid w:val="007F5571"/>
    <w:rsid w:val="007F55FE"/>
    <w:rsid w:val="007F5672"/>
    <w:rsid w:val="007F574B"/>
    <w:rsid w:val="007F57FC"/>
    <w:rsid w:val="007F5838"/>
    <w:rsid w:val="007F5839"/>
    <w:rsid w:val="007F58F0"/>
    <w:rsid w:val="007F59BD"/>
    <w:rsid w:val="007F5C5B"/>
    <w:rsid w:val="007F5F98"/>
    <w:rsid w:val="007F5FC1"/>
    <w:rsid w:val="007F60A4"/>
    <w:rsid w:val="007F6147"/>
    <w:rsid w:val="007F6287"/>
    <w:rsid w:val="007F62CB"/>
    <w:rsid w:val="007F66AB"/>
    <w:rsid w:val="007F6905"/>
    <w:rsid w:val="007F6A76"/>
    <w:rsid w:val="007F6AC9"/>
    <w:rsid w:val="007F6B1A"/>
    <w:rsid w:val="007F6BF8"/>
    <w:rsid w:val="007F6C9D"/>
    <w:rsid w:val="007F6D28"/>
    <w:rsid w:val="007F6E49"/>
    <w:rsid w:val="007F6E61"/>
    <w:rsid w:val="007F7050"/>
    <w:rsid w:val="007F70D8"/>
    <w:rsid w:val="007F713D"/>
    <w:rsid w:val="007F78C3"/>
    <w:rsid w:val="007F7978"/>
    <w:rsid w:val="007F7997"/>
    <w:rsid w:val="007F7A28"/>
    <w:rsid w:val="007F7AEC"/>
    <w:rsid w:val="007F7BB1"/>
    <w:rsid w:val="007F7D08"/>
    <w:rsid w:val="007F7E0B"/>
    <w:rsid w:val="007F7F61"/>
    <w:rsid w:val="007F7FE8"/>
    <w:rsid w:val="008002FA"/>
    <w:rsid w:val="00800419"/>
    <w:rsid w:val="008004CB"/>
    <w:rsid w:val="00800665"/>
    <w:rsid w:val="008006CC"/>
    <w:rsid w:val="008006D4"/>
    <w:rsid w:val="00800701"/>
    <w:rsid w:val="00800884"/>
    <w:rsid w:val="0080098A"/>
    <w:rsid w:val="008009EC"/>
    <w:rsid w:val="00800ABB"/>
    <w:rsid w:val="00800B95"/>
    <w:rsid w:val="00800C51"/>
    <w:rsid w:val="00800D0D"/>
    <w:rsid w:val="00800E5A"/>
    <w:rsid w:val="00800F9F"/>
    <w:rsid w:val="0080105E"/>
    <w:rsid w:val="00801083"/>
    <w:rsid w:val="00801483"/>
    <w:rsid w:val="008015AB"/>
    <w:rsid w:val="00801820"/>
    <w:rsid w:val="008018EF"/>
    <w:rsid w:val="00801AAF"/>
    <w:rsid w:val="00801B60"/>
    <w:rsid w:val="00801E06"/>
    <w:rsid w:val="00801EEE"/>
    <w:rsid w:val="00801F65"/>
    <w:rsid w:val="00801F9F"/>
    <w:rsid w:val="00802293"/>
    <w:rsid w:val="0080235D"/>
    <w:rsid w:val="0080236D"/>
    <w:rsid w:val="008023A6"/>
    <w:rsid w:val="00802495"/>
    <w:rsid w:val="0080260E"/>
    <w:rsid w:val="008026EF"/>
    <w:rsid w:val="0080285A"/>
    <w:rsid w:val="00802861"/>
    <w:rsid w:val="008028A0"/>
    <w:rsid w:val="00802937"/>
    <w:rsid w:val="008029CE"/>
    <w:rsid w:val="008029EE"/>
    <w:rsid w:val="00802A0B"/>
    <w:rsid w:val="00802AAB"/>
    <w:rsid w:val="00802B73"/>
    <w:rsid w:val="00802D18"/>
    <w:rsid w:val="00802F65"/>
    <w:rsid w:val="0080302B"/>
    <w:rsid w:val="0080339C"/>
    <w:rsid w:val="0080342A"/>
    <w:rsid w:val="0080360A"/>
    <w:rsid w:val="00803624"/>
    <w:rsid w:val="00803641"/>
    <w:rsid w:val="00803793"/>
    <w:rsid w:val="008037FE"/>
    <w:rsid w:val="008038A6"/>
    <w:rsid w:val="008038A8"/>
    <w:rsid w:val="008038B8"/>
    <w:rsid w:val="008038F1"/>
    <w:rsid w:val="00803969"/>
    <w:rsid w:val="00803A07"/>
    <w:rsid w:val="00803A42"/>
    <w:rsid w:val="00803B6E"/>
    <w:rsid w:val="00803CC3"/>
    <w:rsid w:val="00803E80"/>
    <w:rsid w:val="00803F34"/>
    <w:rsid w:val="00803F86"/>
    <w:rsid w:val="00804133"/>
    <w:rsid w:val="00804232"/>
    <w:rsid w:val="00804258"/>
    <w:rsid w:val="0080431A"/>
    <w:rsid w:val="00804367"/>
    <w:rsid w:val="0080442B"/>
    <w:rsid w:val="00804783"/>
    <w:rsid w:val="008047CA"/>
    <w:rsid w:val="008048E1"/>
    <w:rsid w:val="008048FA"/>
    <w:rsid w:val="00804AAE"/>
    <w:rsid w:val="00804B3E"/>
    <w:rsid w:val="00804B7D"/>
    <w:rsid w:val="00804C8E"/>
    <w:rsid w:val="00804CB5"/>
    <w:rsid w:val="00804E1C"/>
    <w:rsid w:val="00804E7D"/>
    <w:rsid w:val="00804FC3"/>
    <w:rsid w:val="00804FE3"/>
    <w:rsid w:val="00805224"/>
    <w:rsid w:val="00805233"/>
    <w:rsid w:val="00805401"/>
    <w:rsid w:val="0080543F"/>
    <w:rsid w:val="0080546A"/>
    <w:rsid w:val="00805718"/>
    <w:rsid w:val="008057AE"/>
    <w:rsid w:val="008057CB"/>
    <w:rsid w:val="00805809"/>
    <w:rsid w:val="00805833"/>
    <w:rsid w:val="008058F3"/>
    <w:rsid w:val="00805980"/>
    <w:rsid w:val="00805A12"/>
    <w:rsid w:val="00805A53"/>
    <w:rsid w:val="00805B99"/>
    <w:rsid w:val="00805C0F"/>
    <w:rsid w:val="00805C90"/>
    <w:rsid w:val="00805CBA"/>
    <w:rsid w:val="00805D47"/>
    <w:rsid w:val="00805EC0"/>
    <w:rsid w:val="008060BB"/>
    <w:rsid w:val="00806120"/>
    <w:rsid w:val="008062E2"/>
    <w:rsid w:val="0080641A"/>
    <w:rsid w:val="0080652B"/>
    <w:rsid w:val="008065CF"/>
    <w:rsid w:val="00806747"/>
    <w:rsid w:val="0080676A"/>
    <w:rsid w:val="0080678B"/>
    <w:rsid w:val="0080687C"/>
    <w:rsid w:val="008069CE"/>
    <w:rsid w:val="008069F6"/>
    <w:rsid w:val="00806B19"/>
    <w:rsid w:val="00806C4F"/>
    <w:rsid w:val="00806C57"/>
    <w:rsid w:val="00806D22"/>
    <w:rsid w:val="00806D43"/>
    <w:rsid w:val="00806E0F"/>
    <w:rsid w:val="00806F56"/>
    <w:rsid w:val="00806FEF"/>
    <w:rsid w:val="008070C0"/>
    <w:rsid w:val="0080733E"/>
    <w:rsid w:val="00807380"/>
    <w:rsid w:val="008073B9"/>
    <w:rsid w:val="0080759B"/>
    <w:rsid w:val="0080777B"/>
    <w:rsid w:val="0080779A"/>
    <w:rsid w:val="0080793D"/>
    <w:rsid w:val="00807AF1"/>
    <w:rsid w:val="00807BEE"/>
    <w:rsid w:val="00807C13"/>
    <w:rsid w:val="00807C8F"/>
    <w:rsid w:val="008102E7"/>
    <w:rsid w:val="00810396"/>
    <w:rsid w:val="008104BA"/>
    <w:rsid w:val="00810556"/>
    <w:rsid w:val="00810609"/>
    <w:rsid w:val="00810731"/>
    <w:rsid w:val="0081074A"/>
    <w:rsid w:val="00810AA3"/>
    <w:rsid w:val="00810AD1"/>
    <w:rsid w:val="00810B29"/>
    <w:rsid w:val="00810B3F"/>
    <w:rsid w:val="00810BCE"/>
    <w:rsid w:val="00810D30"/>
    <w:rsid w:val="00810D39"/>
    <w:rsid w:val="00810D94"/>
    <w:rsid w:val="00810DE2"/>
    <w:rsid w:val="00810E86"/>
    <w:rsid w:val="00810EB0"/>
    <w:rsid w:val="00810F2A"/>
    <w:rsid w:val="00810F66"/>
    <w:rsid w:val="00811051"/>
    <w:rsid w:val="00811249"/>
    <w:rsid w:val="008112F2"/>
    <w:rsid w:val="0081143F"/>
    <w:rsid w:val="0081160C"/>
    <w:rsid w:val="00811726"/>
    <w:rsid w:val="008117C9"/>
    <w:rsid w:val="008117FB"/>
    <w:rsid w:val="00811903"/>
    <w:rsid w:val="00811A9A"/>
    <w:rsid w:val="00811ADE"/>
    <w:rsid w:val="00811B19"/>
    <w:rsid w:val="00811C38"/>
    <w:rsid w:val="00811CEF"/>
    <w:rsid w:val="00811DA1"/>
    <w:rsid w:val="00811E2D"/>
    <w:rsid w:val="00811F6C"/>
    <w:rsid w:val="00812107"/>
    <w:rsid w:val="0081215C"/>
    <w:rsid w:val="00812263"/>
    <w:rsid w:val="0081226C"/>
    <w:rsid w:val="008123BA"/>
    <w:rsid w:val="008123CB"/>
    <w:rsid w:val="008124A9"/>
    <w:rsid w:val="00812507"/>
    <w:rsid w:val="00812566"/>
    <w:rsid w:val="0081275C"/>
    <w:rsid w:val="008128E6"/>
    <w:rsid w:val="00812991"/>
    <w:rsid w:val="0081299B"/>
    <w:rsid w:val="00812A66"/>
    <w:rsid w:val="00812CAB"/>
    <w:rsid w:val="00812E1D"/>
    <w:rsid w:val="00812FFD"/>
    <w:rsid w:val="0081304B"/>
    <w:rsid w:val="00813086"/>
    <w:rsid w:val="0081336B"/>
    <w:rsid w:val="00813453"/>
    <w:rsid w:val="00813475"/>
    <w:rsid w:val="00813521"/>
    <w:rsid w:val="0081371F"/>
    <w:rsid w:val="00813847"/>
    <w:rsid w:val="008138F9"/>
    <w:rsid w:val="0081392A"/>
    <w:rsid w:val="00813B19"/>
    <w:rsid w:val="00813B66"/>
    <w:rsid w:val="00813BC0"/>
    <w:rsid w:val="00813BCF"/>
    <w:rsid w:val="00813BD5"/>
    <w:rsid w:val="00813C9D"/>
    <w:rsid w:val="00813E9A"/>
    <w:rsid w:val="0081410E"/>
    <w:rsid w:val="00814190"/>
    <w:rsid w:val="00814229"/>
    <w:rsid w:val="0081428B"/>
    <w:rsid w:val="008142C4"/>
    <w:rsid w:val="00814411"/>
    <w:rsid w:val="0081458D"/>
    <w:rsid w:val="00814599"/>
    <w:rsid w:val="0081496E"/>
    <w:rsid w:val="00814A49"/>
    <w:rsid w:val="00814AFC"/>
    <w:rsid w:val="00814C98"/>
    <w:rsid w:val="00814CC1"/>
    <w:rsid w:val="00814CEB"/>
    <w:rsid w:val="00814E2F"/>
    <w:rsid w:val="0081507C"/>
    <w:rsid w:val="00815216"/>
    <w:rsid w:val="0081533D"/>
    <w:rsid w:val="008153D5"/>
    <w:rsid w:val="008154D9"/>
    <w:rsid w:val="00815A85"/>
    <w:rsid w:val="00815D03"/>
    <w:rsid w:val="00815D95"/>
    <w:rsid w:val="00815E62"/>
    <w:rsid w:val="00815EF5"/>
    <w:rsid w:val="00815FBB"/>
    <w:rsid w:val="008160E5"/>
    <w:rsid w:val="0081628D"/>
    <w:rsid w:val="008162A8"/>
    <w:rsid w:val="008162CA"/>
    <w:rsid w:val="00816607"/>
    <w:rsid w:val="0081662A"/>
    <w:rsid w:val="00816675"/>
    <w:rsid w:val="00816684"/>
    <w:rsid w:val="00816735"/>
    <w:rsid w:val="008167A6"/>
    <w:rsid w:val="0081684E"/>
    <w:rsid w:val="0081686F"/>
    <w:rsid w:val="008168AE"/>
    <w:rsid w:val="008168E8"/>
    <w:rsid w:val="0081690D"/>
    <w:rsid w:val="0081697A"/>
    <w:rsid w:val="008169F7"/>
    <w:rsid w:val="00816C6D"/>
    <w:rsid w:val="008171BC"/>
    <w:rsid w:val="008171DA"/>
    <w:rsid w:val="00817229"/>
    <w:rsid w:val="00817298"/>
    <w:rsid w:val="00817321"/>
    <w:rsid w:val="00817513"/>
    <w:rsid w:val="00817642"/>
    <w:rsid w:val="0081774F"/>
    <w:rsid w:val="00817A3C"/>
    <w:rsid w:val="00817AE0"/>
    <w:rsid w:val="00817C16"/>
    <w:rsid w:val="00817D5D"/>
    <w:rsid w:val="00817E2C"/>
    <w:rsid w:val="00817FCB"/>
    <w:rsid w:val="00817FE7"/>
    <w:rsid w:val="0082002A"/>
    <w:rsid w:val="00820128"/>
    <w:rsid w:val="008204E6"/>
    <w:rsid w:val="008204F6"/>
    <w:rsid w:val="008204FB"/>
    <w:rsid w:val="00820661"/>
    <w:rsid w:val="008207C1"/>
    <w:rsid w:val="00820830"/>
    <w:rsid w:val="0082086C"/>
    <w:rsid w:val="0082091A"/>
    <w:rsid w:val="008209E6"/>
    <w:rsid w:val="00820B09"/>
    <w:rsid w:val="00820E19"/>
    <w:rsid w:val="00820E9E"/>
    <w:rsid w:val="00820F9D"/>
    <w:rsid w:val="00821011"/>
    <w:rsid w:val="008212A2"/>
    <w:rsid w:val="008214CF"/>
    <w:rsid w:val="00821657"/>
    <w:rsid w:val="008216F0"/>
    <w:rsid w:val="008217BF"/>
    <w:rsid w:val="00821842"/>
    <w:rsid w:val="00821A64"/>
    <w:rsid w:val="00821C60"/>
    <w:rsid w:val="00821FCF"/>
    <w:rsid w:val="00822019"/>
    <w:rsid w:val="00822365"/>
    <w:rsid w:val="0082249C"/>
    <w:rsid w:val="008224B9"/>
    <w:rsid w:val="00822558"/>
    <w:rsid w:val="0082258F"/>
    <w:rsid w:val="0082278D"/>
    <w:rsid w:val="00822B45"/>
    <w:rsid w:val="00822B7F"/>
    <w:rsid w:val="00822B9A"/>
    <w:rsid w:val="00822C1F"/>
    <w:rsid w:val="00822F65"/>
    <w:rsid w:val="008231A6"/>
    <w:rsid w:val="00823280"/>
    <w:rsid w:val="0082338D"/>
    <w:rsid w:val="008234A0"/>
    <w:rsid w:val="008234D4"/>
    <w:rsid w:val="00823629"/>
    <w:rsid w:val="008236CA"/>
    <w:rsid w:val="00823803"/>
    <w:rsid w:val="008238AF"/>
    <w:rsid w:val="00823C46"/>
    <w:rsid w:val="00823D6E"/>
    <w:rsid w:val="00823E40"/>
    <w:rsid w:val="00823F46"/>
    <w:rsid w:val="00823F94"/>
    <w:rsid w:val="00824051"/>
    <w:rsid w:val="008241B2"/>
    <w:rsid w:val="00824207"/>
    <w:rsid w:val="00824263"/>
    <w:rsid w:val="00824388"/>
    <w:rsid w:val="00824418"/>
    <w:rsid w:val="0082443A"/>
    <w:rsid w:val="008244F4"/>
    <w:rsid w:val="008244FD"/>
    <w:rsid w:val="00824579"/>
    <w:rsid w:val="00824664"/>
    <w:rsid w:val="008247BF"/>
    <w:rsid w:val="00824952"/>
    <w:rsid w:val="00824D0D"/>
    <w:rsid w:val="00824DEE"/>
    <w:rsid w:val="00824DFA"/>
    <w:rsid w:val="00824E89"/>
    <w:rsid w:val="00824EA9"/>
    <w:rsid w:val="00824ED8"/>
    <w:rsid w:val="00824EF6"/>
    <w:rsid w:val="0082516B"/>
    <w:rsid w:val="008251A3"/>
    <w:rsid w:val="00825252"/>
    <w:rsid w:val="0082528C"/>
    <w:rsid w:val="008254EE"/>
    <w:rsid w:val="0082554B"/>
    <w:rsid w:val="0082561B"/>
    <w:rsid w:val="0082563D"/>
    <w:rsid w:val="008256C2"/>
    <w:rsid w:val="008257DE"/>
    <w:rsid w:val="008259BA"/>
    <w:rsid w:val="00825A65"/>
    <w:rsid w:val="00825D79"/>
    <w:rsid w:val="00825F31"/>
    <w:rsid w:val="00825FEE"/>
    <w:rsid w:val="008260F8"/>
    <w:rsid w:val="00826154"/>
    <w:rsid w:val="00826473"/>
    <w:rsid w:val="0082651E"/>
    <w:rsid w:val="0082671E"/>
    <w:rsid w:val="0082686A"/>
    <w:rsid w:val="0082699A"/>
    <w:rsid w:val="00826A37"/>
    <w:rsid w:val="00826ACA"/>
    <w:rsid w:val="00826AFA"/>
    <w:rsid w:val="00826B0A"/>
    <w:rsid w:val="00826C79"/>
    <w:rsid w:val="00826D05"/>
    <w:rsid w:val="00826E5C"/>
    <w:rsid w:val="008271BC"/>
    <w:rsid w:val="0082726A"/>
    <w:rsid w:val="008273C5"/>
    <w:rsid w:val="00827566"/>
    <w:rsid w:val="008275B5"/>
    <w:rsid w:val="0082763E"/>
    <w:rsid w:val="008276E1"/>
    <w:rsid w:val="008279ED"/>
    <w:rsid w:val="008279F3"/>
    <w:rsid w:val="00827AF9"/>
    <w:rsid w:val="00827D75"/>
    <w:rsid w:val="008301FC"/>
    <w:rsid w:val="008302B0"/>
    <w:rsid w:val="008307A6"/>
    <w:rsid w:val="00830AD1"/>
    <w:rsid w:val="00830C73"/>
    <w:rsid w:val="00830F10"/>
    <w:rsid w:val="00830F48"/>
    <w:rsid w:val="0083118B"/>
    <w:rsid w:val="008312A2"/>
    <w:rsid w:val="00831390"/>
    <w:rsid w:val="008313C6"/>
    <w:rsid w:val="00831447"/>
    <w:rsid w:val="0083148E"/>
    <w:rsid w:val="0083169E"/>
    <w:rsid w:val="00831752"/>
    <w:rsid w:val="00831769"/>
    <w:rsid w:val="0083178E"/>
    <w:rsid w:val="008317D6"/>
    <w:rsid w:val="00831842"/>
    <w:rsid w:val="0083198A"/>
    <w:rsid w:val="00831A41"/>
    <w:rsid w:val="00831AB2"/>
    <w:rsid w:val="00831BAD"/>
    <w:rsid w:val="00831C6C"/>
    <w:rsid w:val="00831CAC"/>
    <w:rsid w:val="00831CAE"/>
    <w:rsid w:val="00831DCB"/>
    <w:rsid w:val="00832106"/>
    <w:rsid w:val="008321B4"/>
    <w:rsid w:val="00832255"/>
    <w:rsid w:val="00832319"/>
    <w:rsid w:val="008323C5"/>
    <w:rsid w:val="008324F0"/>
    <w:rsid w:val="0083255E"/>
    <w:rsid w:val="0083261D"/>
    <w:rsid w:val="00832660"/>
    <w:rsid w:val="00832661"/>
    <w:rsid w:val="008326C6"/>
    <w:rsid w:val="00832841"/>
    <w:rsid w:val="00832977"/>
    <w:rsid w:val="00832A51"/>
    <w:rsid w:val="00832ADF"/>
    <w:rsid w:val="00832CD4"/>
    <w:rsid w:val="00832D31"/>
    <w:rsid w:val="00832DDF"/>
    <w:rsid w:val="00832E20"/>
    <w:rsid w:val="00832F70"/>
    <w:rsid w:val="0083318A"/>
    <w:rsid w:val="008331FA"/>
    <w:rsid w:val="00833BB0"/>
    <w:rsid w:val="00833CEA"/>
    <w:rsid w:val="00833D22"/>
    <w:rsid w:val="00833EFD"/>
    <w:rsid w:val="00833F50"/>
    <w:rsid w:val="00833FBA"/>
    <w:rsid w:val="008342E2"/>
    <w:rsid w:val="00834303"/>
    <w:rsid w:val="00834508"/>
    <w:rsid w:val="008345F8"/>
    <w:rsid w:val="00834609"/>
    <w:rsid w:val="0083472D"/>
    <w:rsid w:val="00834734"/>
    <w:rsid w:val="008347F9"/>
    <w:rsid w:val="008348C1"/>
    <w:rsid w:val="008349B0"/>
    <w:rsid w:val="00834A48"/>
    <w:rsid w:val="00834A5A"/>
    <w:rsid w:val="00834B4A"/>
    <w:rsid w:val="00834CAC"/>
    <w:rsid w:val="00834D27"/>
    <w:rsid w:val="00834DB2"/>
    <w:rsid w:val="00834F1C"/>
    <w:rsid w:val="00834F61"/>
    <w:rsid w:val="00835098"/>
    <w:rsid w:val="008350E8"/>
    <w:rsid w:val="008351BA"/>
    <w:rsid w:val="0083529B"/>
    <w:rsid w:val="008352D8"/>
    <w:rsid w:val="00835308"/>
    <w:rsid w:val="00835429"/>
    <w:rsid w:val="0083542B"/>
    <w:rsid w:val="008356ED"/>
    <w:rsid w:val="00835E70"/>
    <w:rsid w:val="00835F35"/>
    <w:rsid w:val="00835FA1"/>
    <w:rsid w:val="00835FA7"/>
    <w:rsid w:val="00835FFA"/>
    <w:rsid w:val="0083624B"/>
    <w:rsid w:val="0083638D"/>
    <w:rsid w:val="00836541"/>
    <w:rsid w:val="0083655A"/>
    <w:rsid w:val="0083659E"/>
    <w:rsid w:val="008365E0"/>
    <w:rsid w:val="008365FC"/>
    <w:rsid w:val="008369A8"/>
    <w:rsid w:val="008369FD"/>
    <w:rsid w:val="00836B5B"/>
    <w:rsid w:val="00836EC1"/>
    <w:rsid w:val="00836EED"/>
    <w:rsid w:val="00836F2A"/>
    <w:rsid w:val="00836F96"/>
    <w:rsid w:val="0083717F"/>
    <w:rsid w:val="0083724C"/>
    <w:rsid w:val="0083733D"/>
    <w:rsid w:val="008376CA"/>
    <w:rsid w:val="00837748"/>
    <w:rsid w:val="00837749"/>
    <w:rsid w:val="008377A2"/>
    <w:rsid w:val="008377A5"/>
    <w:rsid w:val="00837B8E"/>
    <w:rsid w:val="00837DC2"/>
    <w:rsid w:val="00837E01"/>
    <w:rsid w:val="00837F4D"/>
    <w:rsid w:val="008400B5"/>
    <w:rsid w:val="00840253"/>
    <w:rsid w:val="008403BB"/>
    <w:rsid w:val="0084044C"/>
    <w:rsid w:val="0084079C"/>
    <w:rsid w:val="008407A1"/>
    <w:rsid w:val="008409D0"/>
    <w:rsid w:val="00840A0C"/>
    <w:rsid w:val="00840B5B"/>
    <w:rsid w:val="00840BD0"/>
    <w:rsid w:val="00840CCD"/>
    <w:rsid w:val="00840CEB"/>
    <w:rsid w:val="00840CFE"/>
    <w:rsid w:val="00840F3F"/>
    <w:rsid w:val="00841050"/>
    <w:rsid w:val="0084106A"/>
    <w:rsid w:val="0084113F"/>
    <w:rsid w:val="00841199"/>
    <w:rsid w:val="008411E1"/>
    <w:rsid w:val="008412D1"/>
    <w:rsid w:val="0084135E"/>
    <w:rsid w:val="00841384"/>
    <w:rsid w:val="008413B9"/>
    <w:rsid w:val="00841601"/>
    <w:rsid w:val="00841638"/>
    <w:rsid w:val="008416D0"/>
    <w:rsid w:val="00841BED"/>
    <w:rsid w:val="00841C2B"/>
    <w:rsid w:val="00841CDD"/>
    <w:rsid w:val="00841CFB"/>
    <w:rsid w:val="00841E02"/>
    <w:rsid w:val="0084207D"/>
    <w:rsid w:val="00842196"/>
    <w:rsid w:val="00842244"/>
    <w:rsid w:val="00842323"/>
    <w:rsid w:val="008423C0"/>
    <w:rsid w:val="00842737"/>
    <w:rsid w:val="00842779"/>
    <w:rsid w:val="00842864"/>
    <w:rsid w:val="008428FE"/>
    <w:rsid w:val="008429B7"/>
    <w:rsid w:val="008429EE"/>
    <w:rsid w:val="00842A65"/>
    <w:rsid w:val="00842BD0"/>
    <w:rsid w:val="00842CF0"/>
    <w:rsid w:val="00842E0F"/>
    <w:rsid w:val="00842EA2"/>
    <w:rsid w:val="00842F8E"/>
    <w:rsid w:val="00843213"/>
    <w:rsid w:val="00843357"/>
    <w:rsid w:val="008433A6"/>
    <w:rsid w:val="008433FC"/>
    <w:rsid w:val="008434CA"/>
    <w:rsid w:val="0084365A"/>
    <w:rsid w:val="00843820"/>
    <w:rsid w:val="00843A4B"/>
    <w:rsid w:val="00843BDE"/>
    <w:rsid w:val="00843DBC"/>
    <w:rsid w:val="00843E24"/>
    <w:rsid w:val="00843E4E"/>
    <w:rsid w:val="00843F07"/>
    <w:rsid w:val="00843FAF"/>
    <w:rsid w:val="008440BB"/>
    <w:rsid w:val="008440E3"/>
    <w:rsid w:val="008441A7"/>
    <w:rsid w:val="008441EC"/>
    <w:rsid w:val="00844509"/>
    <w:rsid w:val="00844591"/>
    <w:rsid w:val="0084466E"/>
    <w:rsid w:val="00844692"/>
    <w:rsid w:val="00844720"/>
    <w:rsid w:val="00844730"/>
    <w:rsid w:val="00844769"/>
    <w:rsid w:val="0084494F"/>
    <w:rsid w:val="00844D90"/>
    <w:rsid w:val="00844EA9"/>
    <w:rsid w:val="00845022"/>
    <w:rsid w:val="00845037"/>
    <w:rsid w:val="0084536F"/>
    <w:rsid w:val="008453D4"/>
    <w:rsid w:val="008453E1"/>
    <w:rsid w:val="00845479"/>
    <w:rsid w:val="008454A5"/>
    <w:rsid w:val="00845712"/>
    <w:rsid w:val="00845891"/>
    <w:rsid w:val="008458B3"/>
    <w:rsid w:val="0084592D"/>
    <w:rsid w:val="008459A1"/>
    <w:rsid w:val="008459DA"/>
    <w:rsid w:val="00845A54"/>
    <w:rsid w:val="00845B88"/>
    <w:rsid w:val="00845D8E"/>
    <w:rsid w:val="00845ED7"/>
    <w:rsid w:val="00845EF2"/>
    <w:rsid w:val="00845F04"/>
    <w:rsid w:val="00846038"/>
    <w:rsid w:val="0084628C"/>
    <w:rsid w:val="0084634D"/>
    <w:rsid w:val="0084639D"/>
    <w:rsid w:val="008463A1"/>
    <w:rsid w:val="008463A7"/>
    <w:rsid w:val="008463D4"/>
    <w:rsid w:val="00846441"/>
    <w:rsid w:val="00846470"/>
    <w:rsid w:val="00846563"/>
    <w:rsid w:val="008465CD"/>
    <w:rsid w:val="00846684"/>
    <w:rsid w:val="00846C49"/>
    <w:rsid w:val="00846C8B"/>
    <w:rsid w:val="00846CB9"/>
    <w:rsid w:val="00846EBC"/>
    <w:rsid w:val="00847052"/>
    <w:rsid w:val="0084715D"/>
    <w:rsid w:val="0084716E"/>
    <w:rsid w:val="008471B6"/>
    <w:rsid w:val="00847429"/>
    <w:rsid w:val="0084772A"/>
    <w:rsid w:val="0084784D"/>
    <w:rsid w:val="008479DA"/>
    <w:rsid w:val="00847A59"/>
    <w:rsid w:val="00847BC6"/>
    <w:rsid w:val="00847EAE"/>
    <w:rsid w:val="00847FD7"/>
    <w:rsid w:val="008501A0"/>
    <w:rsid w:val="008501B6"/>
    <w:rsid w:val="008504E6"/>
    <w:rsid w:val="008508DE"/>
    <w:rsid w:val="00850A42"/>
    <w:rsid w:val="00850A80"/>
    <w:rsid w:val="00850BE9"/>
    <w:rsid w:val="00850C56"/>
    <w:rsid w:val="00850E3B"/>
    <w:rsid w:val="00850E98"/>
    <w:rsid w:val="00850EF4"/>
    <w:rsid w:val="00850F5B"/>
    <w:rsid w:val="00851000"/>
    <w:rsid w:val="0085105C"/>
    <w:rsid w:val="00851185"/>
    <w:rsid w:val="0085132F"/>
    <w:rsid w:val="008513C4"/>
    <w:rsid w:val="008515E3"/>
    <w:rsid w:val="00851789"/>
    <w:rsid w:val="00851969"/>
    <w:rsid w:val="00851976"/>
    <w:rsid w:val="00851A07"/>
    <w:rsid w:val="00851A91"/>
    <w:rsid w:val="00851BB9"/>
    <w:rsid w:val="00851D1E"/>
    <w:rsid w:val="00851E93"/>
    <w:rsid w:val="00851FF7"/>
    <w:rsid w:val="008523AF"/>
    <w:rsid w:val="0085253B"/>
    <w:rsid w:val="00852647"/>
    <w:rsid w:val="00852785"/>
    <w:rsid w:val="008527E0"/>
    <w:rsid w:val="00852900"/>
    <w:rsid w:val="00852912"/>
    <w:rsid w:val="00852A6F"/>
    <w:rsid w:val="00852D4B"/>
    <w:rsid w:val="00852D87"/>
    <w:rsid w:val="00852F9B"/>
    <w:rsid w:val="00852FB1"/>
    <w:rsid w:val="008530EB"/>
    <w:rsid w:val="00853255"/>
    <w:rsid w:val="0085337B"/>
    <w:rsid w:val="008533B9"/>
    <w:rsid w:val="00853553"/>
    <w:rsid w:val="0085360E"/>
    <w:rsid w:val="00853684"/>
    <w:rsid w:val="00853811"/>
    <w:rsid w:val="008539F0"/>
    <w:rsid w:val="00853A42"/>
    <w:rsid w:val="00853B70"/>
    <w:rsid w:val="00853BD8"/>
    <w:rsid w:val="00853D9E"/>
    <w:rsid w:val="00853DDF"/>
    <w:rsid w:val="00854208"/>
    <w:rsid w:val="00854292"/>
    <w:rsid w:val="008542EA"/>
    <w:rsid w:val="00854495"/>
    <w:rsid w:val="00854513"/>
    <w:rsid w:val="008547F9"/>
    <w:rsid w:val="00854C77"/>
    <w:rsid w:val="00854D63"/>
    <w:rsid w:val="00854D82"/>
    <w:rsid w:val="00854E78"/>
    <w:rsid w:val="00854E8F"/>
    <w:rsid w:val="0085503F"/>
    <w:rsid w:val="00855251"/>
    <w:rsid w:val="00855272"/>
    <w:rsid w:val="008552F6"/>
    <w:rsid w:val="008553A3"/>
    <w:rsid w:val="00855434"/>
    <w:rsid w:val="00855659"/>
    <w:rsid w:val="00855665"/>
    <w:rsid w:val="008557F6"/>
    <w:rsid w:val="0085587E"/>
    <w:rsid w:val="008558A4"/>
    <w:rsid w:val="00855A17"/>
    <w:rsid w:val="00855AFE"/>
    <w:rsid w:val="00855B05"/>
    <w:rsid w:val="00855D7F"/>
    <w:rsid w:val="00855DBD"/>
    <w:rsid w:val="00855EB1"/>
    <w:rsid w:val="008560A5"/>
    <w:rsid w:val="008561DB"/>
    <w:rsid w:val="00856276"/>
    <w:rsid w:val="008562E6"/>
    <w:rsid w:val="00856389"/>
    <w:rsid w:val="008563C2"/>
    <w:rsid w:val="00856400"/>
    <w:rsid w:val="0085653A"/>
    <w:rsid w:val="00856569"/>
    <w:rsid w:val="008565EE"/>
    <w:rsid w:val="00856783"/>
    <w:rsid w:val="008567CB"/>
    <w:rsid w:val="00856816"/>
    <w:rsid w:val="00856C19"/>
    <w:rsid w:val="00856F4F"/>
    <w:rsid w:val="00857186"/>
    <w:rsid w:val="00857193"/>
    <w:rsid w:val="0085725A"/>
    <w:rsid w:val="00857273"/>
    <w:rsid w:val="008572A5"/>
    <w:rsid w:val="00857377"/>
    <w:rsid w:val="008573D9"/>
    <w:rsid w:val="008574A5"/>
    <w:rsid w:val="008577D1"/>
    <w:rsid w:val="00857854"/>
    <w:rsid w:val="008578F5"/>
    <w:rsid w:val="00857ADD"/>
    <w:rsid w:val="00857BBA"/>
    <w:rsid w:val="00857CDA"/>
    <w:rsid w:val="00857D8A"/>
    <w:rsid w:val="00857F78"/>
    <w:rsid w:val="00857FA7"/>
    <w:rsid w:val="0086001F"/>
    <w:rsid w:val="008600B1"/>
    <w:rsid w:val="008601F7"/>
    <w:rsid w:val="008602E9"/>
    <w:rsid w:val="008603AD"/>
    <w:rsid w:val="00860474"/>
    <w:rsid w:val="008604CA"/>
    <w:rsid w:val="00860636"/>
    <w:rsid w:val="00860C3D"/>
    <w:rsid w:val="00860C62"/>
    <w:rsid w:val="00860CDB"/>
    <w:rsid w:val="00860D1F"/>
    <w:rsid w:val="00860DDD"/>
    <w:rsid w:val="00860EC8"/>
    <w:rsid w:val="00860F31"/>
    <w:rsid w:val="008611C9"/>
    <w:rsid w:val="0086129C"/>
    <w:rsid w:val="008612BE"/>
    <w:rsid w:val="008612F6"/>
    <w:rsid w:val="00861465"/>
    <w:rsid w:val="00861481"/>
    <w:rsid w:val="00861490"/>
    <w:rsid w:val="0086181D"/>
    <w:rsid w:val="00861C88"/>
    <w:rsid w:val="00861CF2"/>
    <w:rsid w:val="00861DD4"/>
    <w:rsid w:val="00861EF4"/>
    <w:rsid w:val="00861EF7"/>
    <w:rsid w:val="00861FFD"/>
    <w:rsid w:val="0086203F"/>
    <w:rsid w:val="0086205A"/>
    <w:rsid w:val="008620E6"/>
    <w:rsid w:val="00862218"/>
    <w:rsid w:val="00862323"/>
    <w:rsid w:val="00862753"/>
    <w:rsid w:val="00862768"/>
    <w:rsid w:val="00862799"/>
    <w:rsid w:val="00862849"/>
    <w:rsid w:val="008628A7"/>
    <w:rsid w:val="008628F4"/>
    <w:rsid w:val="0086294A"/>
    <w:rsid w:val="0086295B"/>
    <w:rsid w:val="0086297C"/>
    <w:rsid w:val="00862B07"/>
    <w:rsid w:val="00862BF4"/>
    <w:rsid w:val="00862D43"/>
    <w:rsid w:val="00862D4B"/>
    <w:rsid w:val="00862D88"/>
    <w:rsid w:val="00862DCB"/>
    <w:rsid w:val="00863063"/>
    <w:rsid w:val="00863093"/>
    <w:rsid w:val="00863105"/>
    <w:rsid w:val="0086320D"/>
    <w:rsid w:val="0086329D"/>
    <w:rsid w:val="0086333C"/>
    <w:rsid w:val="00863342"/>
    <w:rsid w:val="0086340F"/>
    <w:rsid w:val="00863511"/>
    <w:rsid w:val="008636A0"/>
    <w:rsid w:val="00863705"/>
    <w:rsid w:val="00863902"/>
    <w:rsid w:val="008639A8"/>
    <w:rsid w:val="00863A2B"/>
    <w:rsid w:val="00863A9F"/>
    <w:rsid w:val="00863C74"/>
    <w:rsid w:val="00863CB5"/>
    <w:rsid w:val="00863D34"/>
    <w:rsid w:val="00863D76"/>
    <w:rsid w:val="00863D90"/>
    <w:rsid w:val="00863E53"/>
    <w:rsid w:val="00863EBC"/>
    <w:rsid w:val="00863F10"/>
    <w:rsid w:val="00864027"/>
    <w:rsid w:val="00864038"/>
    <w:rsid w:val="008640DB"/>
    <w:rsid w:val="008641F5"/>
    <w:rsid w:val="00864278"/>
    <w:rsid w:val="008642ED"/>
    <w:rsid w:val="008642F7"/>
    <w:rsid w:val="00864589"/>
    <w:rsid w:val="0086471D"/>
    <w:rsid w:val="008648BB"/>
    <w:rsid w:val="00864903"/>
    <w:rsid w:val="0086496E"/>
    <w:rsid w:val="008649AD"/>
    <w:rsid w:val="00864AFA"/>
    <w:rsid w:val="00864BC5"/>
    <w:rsid w:val="00864E4F"/>
    <w:rsid w:val="00864E8C"/>
    <w:rsid w:val="00864ED6"/>
    <w:rsid w:val="00864FC5"/>
    <w:rsid w:val="00864FCF"/>
    <w:rsid w:val="00865308"/>
    <w:rsid w:val="008655AD"/>
    <w:rsid w:val="008655CA"/>
    <w:rsid w:val="00865628"/>
    <w:rsid w:val="0086565E"/>
    <w:rsid w:val="008656DB"/>
    <w:rsid w:val="00865803"/>
    <w:rsid w:val="0086583E"/>
    <w:rsid w:val="008659DE"/>
    <w:rsid w:val="008659FF"/>
    <w:rsid w:val="00865B79"/>
    <w:rsid w:val="00865CCC"/>
    <w:rsid w:val="00865CD2"/>
    <w:rsid w:val="00865E6F"/>
    <w:rsid w:val="00865F7A"/>
    <w:rsid w:val="00865F9F"/>
    <w:rsid w:val="00866090"/>
    <w:rsid w:val="008661F2"/>
    <w:rsid w:val="008661F6"/>
    <w:rsid w:val="00866355"/>
    <w:rsid w:val="008663E4"/>
    <w:rsid w:val="008668C8"/>
    <w:rsid w:val="008669A6"/>
    <w:rsid w:val="00866A64"/>
    <w:rsid w:val="00866E33"/>
    <w:rsid w:val="00866EB2"/>
    <w:rsid w:val="00866F19"/>
    <w:rsid w:val="0086709B"/>
    <w:rsid w:val="0086712E"/>
    <w:rsid w:val="0086725D"/>
    <w:rsid w:val="00867288"/>
    <w:rsid w:val="00867293"/>
    <w:rsid w:val="00867295"/>
    <w:rsid w:val="00867344"/>
    <w:rsid w:val="0086755A"/>
    <w:rsid w:val="0086762B"/>
    <w:rsid w:val="00867A5D"/>
    <w:rsid w:val="00867AB0"/>
    <w:rsid w:val="00867B90"/>
    <w:rsid w:val="00867BA6"/>
    <w:rsid w:val="00867BEC"/>
    <w:rsid w:val="00867BF7"/>
    <w:rsid w:val="00867C2D"/>
    <w:rsid w:val="00867C42"/>
    <w:rsid w:val="00867C64"/>
    <w:rsid w:val="00867E7C"/>
    <w:rsid w:val="00867E9D"/>
    <w:rsid w:val="0087002C"/>
    <w:rsid w:val="0087004F"/>
    <w:rsid w:val="00870068"/>
    <w:rsid w:val="0087006B"/>
    <w:rsid w:val="0087034C"/>
    <w:rsid w:val="00870366"/>
    <w:rsid w:val="00870403"/>
    <w:rsid w:val="00870471"/>
    <w:rsid w:val="008705F2"/>
    <w:rsid w:val="0087064B"/>
    <w:rsid w:val="00870866"/>
    <w:rsid w:val="0087089F"/>
    <w:rsid w:val="008708BB"/>
    <w:rsid w:val="00870C26"/>
    <w:rsid w:val="00870D22"/>
    <w:rsid w:val="00870E85"/>
    <w:rsid w:val="00870F9E"/>
    <w:rsid w:val="00870FDC"/>
    <w:rsid w:val="00871044"/>
    <w:rsid w:val="008710FC"/>
    <w:rsid w:val="00871114"/>
    <w:rsid w:val="008712EF"/>
    <w:rsid w:val="0087159A"/>
    <w:rsid w:val="008715EC"/>
    <w:rsid w:val="00871816"/>
    <w:rsid w:val="00871A5E"/>
    <w:rsid w:val="00871A79"/>
    <w:rsid w:val="00871AF9"/>
    <w:rsid w:val="00871C5A"/>
    <w:rsid w:val="00871D9C"/>
    <w:rsid w:val="00871DCE"/>
    <w:rsid w:val="00871F93"/>
    <w:rsid w:val="008721B8"/>
    <w:rsid w:val="00872262"/>
    <w:rsid w:val="00872431"/>
    <w:rsid w:val="00872480"/>
    <w:rsid w:val="00872494"/>
    <w:rsid w:val="00872594"/>
    <w:rsid w:val="00872623"/>
    <w:rsid w:val="00872789"/>
    <w:rsid w:val="008727E3"/>
    <w:rsid w:val="008727F0"/>
    <w:rsid w:val="008727FE"/>
    <w:rsid w:val="00872AB0"/>
    <w:rsid w:val="00872B8C"/>
    <w:rsid w:val="00872BAA"/>
    <w:rsid w:val="00872C6E"/>
    <w:rsid w:val="00872C95"/>
    <w:rsid w:val="00872E87"/>
    <w:rsid w:val="00872F8E"/>
    <w:rsid w:val="008732CD"/>
    <w:rsid w:val="00873418"/>
    <w:rsid w:val="00873482"/>
    <w:rsid w:val="008734B7"/>
    <w:rsid w:val="00873648"/>
    <w:rsid w:val="0087364B"/>
    <w:rsid w:val="0087385E"/>
    <w:rsid w:val="008738E2"/>
    <w:rsid w:val="00873968"/>
    <w:rsid w:val="00873A30"/>
    <w:rsid w:val="00873C3A"/>
    <w:rsid w:val="00873F51"/>
    <w:rsid w:val="0087410E"/>
    <w:rsid w:val="008741E5"/>
    <w:rsid w:val="008742BF"/>
    <w:rsid w:val="0087444E"/>
    <w:rsid w:val="008745D2"/>
    <w:rsid w:val="00874606"/>
    <w:rsid w:val="00874BD6"/>
    <w:rsid w:val="00874EF7"/>
    <w:rsid w:val="00874FA9"/>
    <w:rsid w:val="00874FC8"/>
    <w:rsid w:val="008750B9"/>
    <w:rsid w:val="008750EA"/>
    <w:rsid w:val="0087515F"/>
    <w:rsid w:val="00875570"/>
    <w:rsid w:val="0087586A"/>
    <w:rsid w:val="008758DD"/>
    <w:rsid w:val="00875AE0"/>
    <w:rsid w:val="00875B62"/>
    <w:rsid w:val="00875B65"/>
    <w:rsid w:val="00875BE1"/>
    <w:rsid w:val="00875E0C"/>
    <w:rsid w:val="00875F47"/>
    <w:rsid w:val="00875F97"/>
    <w:rsid w:val="00875FF7"/>
    <w:rsid w:val="0087603A"/>
    <w:rsid w:val="00876105"/>
    <w:rsid w:val="00876244"/>
    <w:rsid w:val="008763AD"/>
    <w:rsid w:val="008763F0"/>
    <w:rsid w:val="008763F7"/>
    <w:rsid w:val="00876444"/>
    <w:rsid w:val="008769D9"/>
    <w:rsid w:val="00876CDA"/>
    <w:rsid w:val="00876D1B"/>
    <w:rsid w:val="00877067"/>
    <w:rsid w:val="008771BD"/>
    <w:rsid w:val="008771DC"/>
    <w:rsid w:val="00877390"/>
    <w:rsid w:val="008773D9"/>
    <w:rsid w:val="0087764C"/>
    <w:rsid w:val="00877669"/>
    <w:rsid w:val="00877976"/>
    <w:rsid w:val="00877A34"/>
    <w:rsid w:val="00877DEF"/>
    <w:rsid w:val="00877E83"/>
    <w:rsid w:val="00877F18"/>
    <w:rsid w:val="00880104"/>
    <w:rsid w:val="0088012C"/>
    <w:rsid w:val="00880130"/>
    <w:rsid w:val="008802A7"/>
    <w:rsid w:val="008803CD"/>
    <w:rsid w:val="00880420"/>
    <w:rsid w:val="00880440"/>
    <w:rsid w:val="0088046D"/>
    <w:rsid w:val="008804B8"/>
    <w:rsid w:val="008804F7"/>
    <w:rsid w:val="00880554"/>
    <w:rsid w:val="00880592"/>
    <w:rsid w:val="0088062A"/>
    <w:rsid w:val="00880705"/>
    <w:rsid w:val="00880754"/>
    <w:rsid w:val="00880756"/>
    <w:rsid w:val="00880812"/>
    <w:rsid w:val="0088090F"/>
    <w:rsid w:val="0088097A"/>
    <w:rsid w:val="00880AA8"/>
    <w:rsid w:val="00880B2C"/>
    <w:rsid w:val="00880D89"/>
    <w:rsid w:val="00880F50"/>
    <w:rsid w:val="00881171"/>
    <w:rsid w:val="0088129D"/>
    <w:rsid w:val="00881393"/>
    <w:rsid w:val="00881461"/>
    <w:rsid w:val="0088165C"/>
    <w:rsid w:val="00881738"/>
    <w:rsid w:val="008818D4"/>
    <w:rsid w:val="008819CD"/>
    <w:rsid w:val="00881A9D"/>
    <w:rsid w:val="00881FAA"/>
    <w:rsid w:val="008820C2"/>
    <w:rsid w:val="008820FC"/>
    <w:rsid w:val="00882196"/>
    <w:rsid w:val="008821A3"/>
    <w:rsid w:val="008823B5"/>
    <w:rsid w:val="00882441"/>
    <w:rsid w:val="0088252A"/>
    <w:rsid w:val="00882638"/>
    <w:rsid w:val="0088269E"/>
    <w:rsid w:val="008827FC"/>
    <w:rsid w:val="008828AC"/>
    <w:rsid w:val="008828C2"/>
    <w:rsid w:val="00882954"/>
    <w:rsid w:val="00882AE4"/>
    <w:rsid w:val="00882B18"/>
    <w:rsid w:val="00882BCC"/>
    <w:rsid w:val="00882C83"/>
    <w:rsid w:val="00882C8C"/>
    <w:rsid w:val="00882D07"/>
    <w:rsid w:val="0088301F"/>
    <w:rsid w:val="0088303F"/>
    <w:rsid w:val="00883295"/>
    <w:rsid w:val="008832F0"/>
    <w:rsid w:val="00883342"/>
    <w:rsid w:val="00883364"/>
    <w:rsid w:val="008835D5"/>
    <w:rsid w:val="00883668"/>
    <w:rsid w:val="008837DB"/>
    <w:rsid w:val="00883869"/>
    <w:rsid w:val="00883A72"/>
    <w:rsid w:val="00883E21"/>
    <w:rsid w:val="00883E7C"/>
    <w:rsid w:val="00883EAD"/>
    <w:rsid w:val="00884018"/>
    <w:rsid w:val="0088424A"/>
    <w:rsid w:val="008842B8"/>
    <w:rsid w:val="00884317"/>
    <w:rsid w:val="00884488"/>
    <w:rsid w:val="00884749"/>
    <w:rsid w:val="00884788"/>
    <w:rsid w:val="00884872"/>
    <w:rsid w:val="00884AAA"/>
    <w:rsid w:val="00884D3E"/>
    <w:rsid w:val="00885153"/>
    <w:rsid w:val="0088535F"/>
    <w:rsid w:val="008853B0"/>
    <w:rsid w:val="008854BD"/>
    <w:rsid w:val="0088552E"/>
    <w:rsid w:val="00885551"/>
    <w:rsid w:val="008856C4"/>
    <w:rsid w:val="00885998"/>
    <w:rsid w:val="00885B2D"/>
    <w:rsid w:val="00885C4A"/>
    <w:rsid w:val="00885D45"/>
    <w:rsid w:val="00885E78"/>
    <w:rsid w:val="00886056"/>
    <w:rsid w:val="0088612E"/>
    <w:rsid w:val="008861EF"/>
    <w:rsid w:val="0088623D"/>
    <w:rsid w:val="00886248"/>
    <w:rsid w:val="00886327"/>
    <w:rsid w:val="008863BC"/>
    <w:rsid w:val="008863C1"/>
    <w:rsid w:val="008863E1"/>
    <w:rsid w:val="008864D8"/>
    <w:rsid w:val="008865FB"/>
    <w:rsid w:val="00886704"/>
    <w:rsid w:val="00886854"/>
    <w:rsid w:val="008868CB"/>
    <w:rsid w:val="008868E7"/>
    <w:rsid w:val="008868F3"/>
    <w:rsid w:val="00886916"/>
    <w:rsid w:val="008869CD"/>
    <w:rsid w:val="008869F7"/>
    <w:rsid w:val="00886A73"/>
    <w:rsid w:val="00886DCA"/>
    <w:rsid w:val="00886EC1"/>
    <w:rsid w:val="00886EEA"/>
    <w:rsid w:val="00886F86"/>
    <w:rsid w:val="00887016"/>
    <w:rsid w:val="00887251"/>
    <w:rsid w:val="0088726D"/>
    <w:rsid w:val="0088734D"/>
    <w:rsid w:val="008873B2"/>
    <w:rsid w:val="008874E8"/>
    <w:rsid w:val="00887579"/>
    <w:rsid w:val="00887871"/>
    <w:rsid w:val="0088788A"/>
    <w:rsid w:val="008878D5"/>
    <w:rsid w:val="00887927"/>
    <w:rsid w:val="00887A99"/>
    <w:rsid w:val="00887B26"/>
    <w:rsid w:val="00887BC8"/>
    <w:rsid w:val="00887BE6"/>
    <w:rsid w:val="00887CBB"/>
    <w:rsid w:val="00887E6B"/>
    <w:rsid w:val="00887F6B"/>
    <w:rsid w:val="00887FB4"/>
    <w:rsid w:val="00890029"/>
    <w:rsid w:val="00890074"/>
    <w:rsid w:val="008900AC"/>
    <w:rsid w:val="00890125"/>
    <w:rsid w:val="0089029C"/>
    <w:rsid w:val="0089072C"/>
    <w:rsid w:val="008908A3"/>
    <w:rsid w:val="008908C9"/>
    <w:rsid w:val="00890A0E"/>
    <w:rsid w:val="00890A87"/>
    <w:rsid w:val="00890CBD"/>
    <w:rsid w:val="00890D72"/>
    <w:rsid w:val="00890E24"/>
    <w:rsid w:val="00890F7F"/>
    <w:rsid w:val="00891158"/>
    <w:rsid w:val="0089122F"/>
    <w:rsid w:val="008912F6"/>
    <w:rsid w:val="0089147B"/>
    <w:rsid w:val="008915F5"/>
    <w:rsid w:val="00891648"/>
    <w:rsid w:val="00891843"/>
    <w:rsid w:val="00891C2C"/>
    <w:rsid w:val="00891E30"/>
    <w:rsid w:val="00891FC1"/>
    <w:rsid w:val="00892067"/>
    <w:rsid w:val="00892230"/>
    <w:rsid w:val="00892276"/>
    <w:rsid w:val="00892329"/>
    <w:rsid w:val="00892491"/>
    <w:rsid w:val="008924EB"/>
    <w:rsid w:val="008925D7"/>
    <w:rsid w:val="00892782"/>
    <w:rsid w:val="0089282C"/>
    <w:rsid w:val="00892A81"/>
    <w:rsid w:val="00892B76"/>
    <w:rsid w:val="00892B87"/>
    <w:rsid w:val="00892C23"/>
    <w:rsid w:val="00892D84"/>
    <w:rsid w:val="00892E5D"/>
    <w:rsid w:val="008930E8"/>
    <w:rsid w:val="0089330E"/>
    <w:rsid w:val="00893331"/>
    <w:rsid w:val="00893442"/>
    <w:rsid w:val="0089347B"/>
    <w:rsid w:val="00893482"/>
    <w:rsid w:val="00893670"/>
    <w:rsid w:val="008938C3"/>
    <w:rsid w:val="008938EF"/>
    <w:rsid w:val="00893BDD"/>
    <w:rsid w:val="00893DD1"/>
    <w:rsid w:val="00893F56"/>
    <w:rsid w:val="00893F74"/>
    <w:rsid w:val="00894022"/>
    <w:rsid w:val="0089411B"/>
    <w:rsid w:val="00894136"/>
    <w:rsid w:val="008941E9"/>
    <w:rsid w:val="00894250"/>
    <w:rsid w:val="00894282"/>
    <w:rsid w:val="008946C2"/>
    <w:rsid w:val="0089470E"/>
    <w:rsid w:val="008947E9"/>
    <w:rsid w:val="00894968"/>
    <w:rsid w:val="00894972"/>
    <w:rsid w:val="00894AB3"/>
    <w:rsid w:val="00894C93"/>
    <w:rsid w:val="00894DEE"/>
    <w:rsid w:val="00894F26"/>
    <w:rsid w:val="00894F8D"/>
    <w:rsid w:val="00894F9C"/>
    <w:rsid w:val="008952B7"/>
    <w:rsid w:val="008952D2"/>
    <w:rsid w:val="00895556"/>
    <w:rsid w:val="00895668"/>
    <w:rsid w:val="008957C8"/>
    <w:rsid w:val="008958F4"/>
    <w:rsid w:val="008959AC"/>
    <w:rsid w:val="00895DEB"/>
    <w:rsid w:val="00895DF5"/>
    <w:rsid w:val="00895E01"/>
    <w:rsid w:val="00895E10"/>
    <w:rsid w:val="00895EF2"/>
    <w:rsid w:val="00895FB5"/>
    <w:rsid w:val="00896231"/>
    <w:rsid w:val="00896343"/>
    <w:rsid w:val="00896397"/>
    <w:rsid w:val="00896453"/>
    <w:rsid w:val="008966A8"/>
    <w:rsid w:val="008968A8"/>
    <w:rsid w:val="008968D0"/>
    <w:rsid w:val="0089695A"/>
    <w:rsid w:val="00896A3B"/>
    <w:rsid w:val="00896B29"/>
    <w:rsid w:val="00896D57"/>
    <w:rsid w:val="0089701D"/>
    <w:rsid w:val="00897073"/>
    <w:rsid w:val="00897082"/>
    <w:rsid w:val="00897094"/>
    <w:rsid w:val="0089736B"/>
    <w:rsid w:val="008975CC"/>
    <w:rsid w:val="00897638"/>
    <w:rsid w:val="00897691"/>
    <w:rsid w:val="00897818"/>
    <w:rsid w:val="0089791C"/>
    <w:rsid w:val="00897984"/>
    <w:rsid w:val="00897AD5"/>
    <w:rsid w:val="00897D46"/>
    <w:rsid w:val="00897DE2"/>
    <w:rsid w:val="00897E76"/>
    <w:rsid w:val="008A004A"/>
    <w:rsid w:val="008A0140"/>
    <w:rsid w:val="008A02E0"/>
    <w:rsid w:val="008A0592"/>
    <w:rsid w:val="008A0691"/>
    <w:rsid w:val="008A07C3"/>
    <w:rsid w:val="008A0991"/>
    <w:rsid w:val="008A0AC2"/>
    <w:rsid w:val="008A0B29"/>
    <w:rsid w:val="008A0B5B"/>
    <w:rsid w:val="008A0FF9"/>
    <w:rsid w:val="008A115B"/>
    <w:rsid w:val="008A115C"/>
    <w:rsid w:val="008A1301"/>
    <w:rsid w:val="008A1353"/>
    <w:rsid w:val="008A138D"/>
    <w:rsid w:val="008A1570"/>
    <w:rsid w:val="008A19BB"/>
    <w:rsid w:val="008A1A04"/>
    <w:rsid w:val="008A1A6C"/>
    <w:rsid w:val="008A1D2F"/>
    <w:rsid w:val="008A1D6E"/>
    <w:rsid w:val="008A1E54"/>
    <w:rsid w:val="008A1F39"/>
    <w:rsid w:val="008A1F76"/>
    <w:rsid w:val="008A1F90"/>
    <w:rsid w:val="008A2196"/>
    <w:rsid w:val="008A2268"/>
    <w:rsid w:val="008A2556"/>
    <w:rsid w:val="008A2597"/>
    <w:rsid w:val="008A262C"/>
    <w:rsid w:val="008A26BE"/>
    <w:rsid w:val="008A288D"/>
    <w:rsid w:val="008A2AFD"/>
    <w:rsid w:val="008A2B2F"/>
    <w:rsid w:val="008A2B38"/>
    <w:rsid w:val="008A2BCB"/>
    <w:rsid w:val="008A2C0C"/>
    <w:rsid w:val="008A2D78"/>
    <w:rsid w:val="008A2DFA"/>
    <w:rsid w:val="008A2E84"/>
    <w:rsid w:val="008A31A9"/>
    <w:rsid w:val="008A3404"/>
    <w:rsid w:val="008A340D"/>
    <w:rsid w:val="008A340F"/>
    <w:rsid w:val="008A34EA"/>
    <w:rsid w:val="008A3514"/>
    <w:rsid w:val="008A3587"/>
    <w:rsid w:val="008A3643"/>
    <w:rsid w:val="008A3850"/>
    <w:rsid w:val="008A386F"/>
    <w:rsid w:val="008A38CF"/>
    <w:rsid w:val="008A3916"/>
    <w:rsid w:val="008A395C"/>
    <w:rsid w:val="008A3970"/>
    <w:rsid w:val="008A3A48"/>
    <w:rsid w:val="008A3D78"/>
    <w:rsid w:val="008A3FB9"/>
    <w:rsid w:val="008A4053"/>
    <w:rsid w:val="008A4152"/>
    <w:rsid w:val="008A419B"/>
    <w:rsid w:val="008A42A2"/>
    <w:rsid w:val="008A4389"/>
    <w:rsid w:val="008A43AB"/>
    <w:rsid w:val="008A43FC"/>
    <w:rsid w:val="008A46C1"/>
    <w:rsid w:val="008A46C9"/>
    <w:rsid w:val="008A4717"/>
    <w:rsid w:val="008A47E9"/>
    <w:rsid w:val="008A48BD"/>
    <w:rsid w:val="008A493D"/>
    <w:rsid w:val="008A4A11"/>
    <w:rsid w:val="008A4A73"/>
    <w:rsid w:val="008A4ADD"/>
    <w:rsid w:val="008A4B16"/>
    <w:rsid w:val="008A4D15"/>
    <w:rsid w:val="008A4DD4"/>
    <w:rsid w:val="008A4E03"/>
    <w:rsid w:val="008A4F39"/>
    <w:rsid w:val="008A514F"/>
    <w:rsid w:val="008A51C0"/>
    <w:rsid w:val="008A51DA"/>
    <w:rsid w:val="008A52D2"/>
    <w:rsid w:val="008A53EA"/>
    <w:rsid w:val="008A5425"/>
    <w:rsid w:val="008A549E"/>
    <w:rsid w:val="008A54CA"/>
    <w:rsid w:val="008A5578"/>
    <w:rsid w:val="008A5636"/>
    <w:rsid w:val="008A567C"/>
    <w:rsid w:val="008A5683"/>
    <w:rsid w:val="008A57F7"/>
    <w:rsid w:val="008A588B"/>
    <w:rsid w:val="008A5A12"/>
    <w:rsid w:val="008A5B2C"/>
    <w:rsid w:val="008A5BE8"/>
    <w:rsid w:val="008A5C7F"/>
    <w:rsid w:val="008A5DF0"/>
    <w:rsid w:val="008A5FA0"/>
    <w:rsid w:val="008A6032"/>
    <w:rsid w:val="008A61C1"/>
    <w:rsid w:val="008A6443"/>
    <w:rsid w:val="008A6464"/>
    <w:rsid w:val="008A6505"/>
    <w:rsid w:val="008A6633"/>
    <w:rsid w:val="008A6638"/>
    <w:rsid w:val="008A67DA"/>
    <w:rsid w:val="008A683C"/>
    <w:rsid w:val="008A6BEF"/>
    <w:rsid w:val="008A6E5F"/>
    <w:rsid w:val="008A6F04"/>
    <w:rsid w:val="008A7034"/>
    <w:rsid w:val="008A70A7"/>
    <w:rsid w:val="008A7181"/>
    <w:rsid w:val="008A718A"/>
    <w:rsid w:val="008A71A3"/>
    <w:rsid w:val="008A73F0"/>
    <w:rsid w:val="008A7456"/>
    <w:rsid w:val="008A7551"/>
    <w:rsid w:val="008A7592"/>
    <w:rsid w:val="008A75EC"/>
    <w:rsid w:val="008A7643"/>
    <w:rsid w:val="008A77A9"/>
    <w:rsid w:val="008A781A"/>
    <w:rsid w:val="008A7821"/>
    <w:rsid w:val="008A7836"/>
    <w:rsid w:val="008A7951"/>
    <w:rsid w:val="008A7A22"/>
    <w:rsid w:val="008A7A8C"/>
    <w:rsid w:val="008A7AB7"/>
    <w:rsid w:val="008A7B8D"/>
    <w:rsid w:val="008A7C2F"/>
    <w:rsid w:val="008A7C30"/>
    <w:rsid w:val="008A7C67"/>
    <w:rsid w:val="008A7C82"/>
    <w:rsid w:val="008A7E21"/>
    <w:rsid w:val="008A7EE4"/>
    <w:rsid w:val="008A7F40"/>
    <w:rsid w:val="008B00BF"/>
    <w:rsid w:val="008B0207"/>
    <w:rsid w:val="008B025C"/>
    <w:rsid w:val="008B0281"/>
    <w:rsid w:val="008B02A2"/>
    <w:rsid w:val="008B04A3"/>
    <w:rsid w:val="008B04D5"/>
    <w:rsid w:val="008B0517"/>
    <w:rsid w:val="008B0676"/>
    <w:rsid w:val="008B0876"/>
    <w:rsid w:val="008B08A0"/>
    <w:rsid w:val="008B092B"/>
    <w:rsid w:val="008B0940"/>
    <w:rsid w:val="008B09B5"/>
    <w:rsid w:val="008B0BFE"/>
    <w:rsid w:val="008B0C5D"/>
    <w:rsid w:val="008B0CDB"/>
    <w:rsid w:val="008B0D5A"/>
    <w:rsid w:val="008B0E00"/>
    <w:rsid w:val="008B0E19"/>
    <w:rsid w:val="008B0F24"/>
    <w:rsid w:val="008B0F61"/>
    <w:rsid w:val="008B130A"/>
    <w:rsid w:val="008B1497"/>
    <w:rsid w:val="008B1548"/>
    <w:rsid w:val="008B1A76"/>
    <w:rsid w:val="008B1BB6"/>
    <w:rsid w:val="008B1CA4"/>
    <w:rsid w:val="008B1CD9"/>
    <w:rsid w:val="008B1F1D"/>
    <w:rsid w:val="008B1F3E"/>
    <w:rsid w:val="008B213D"/>
    <w:rsid w:val="008B22E2"/>
    <w:rsid w:val="008B243B"/>
    <w:rsid w:val="008B2459"/>
    <w:rsid w:val="008B2460"/>
    <w:rsid w:val="008B24D4"/>
    <w:rsid w:val="008B2819"/>
    <w:rsid w:val="008B28EF"/>
    <w:rsid w:val="008B29C3"/>
    <w:rsid w:val="008B29E7"/>
    <w:rsid w:val="008B2DF2"/>
    <w:rsid w:val="008B2F7B"/>
    <w:rsid w:val="008B30BC"/>
    <w:rsid w:val="008B3278"/>
    <w:rsid w:val="008B3381"/>
    <w:rsid w:val="008B34C0"/>
    <w:rsid w:val="008B3505"/>
    <w:rsid w:val="008B3510"/>
    <w:rsid w:val="008B3620"/>
    <w:rsid w:val="008B3648"/>
    <w:rsid w:val="008B3695"/>
    <w:rsid w:val="008B3859"/>
    <w:rsid w:val="008B38D0"/>
    <w:rsid w:val="008B399B"/>
    <w:rsid w:val="008B39FC"/>
    <w:rsid w:val="008B4057"/>
    <w:rsid w:val="008B41C3"/>
    <w:rsid w:val="008B42AF"/>
    <w:rsid w:val="008B43C5"/>
    <w:rsid w:val="008B43EC"/>
    <w:rsid w:val="008B4458"/>
    <w:rsid w:val="008B4525"/>
    <w:rsid w:val="008B455D"/>
    <w:rsid w:val="008B459F"/>
    <w:rsid w:val="008B45AF"/>
    <w:rsid w:val="008B45F0"/>
    <w:rsid w:val="008B45FE"/>
    <w:rsid w:val="008B4629"/>
    <w:rsid w:val="008B46D7"/>
    <w:rsid w:val="008B47C2"/>
    <w:rsid w:val="008B489B"/>
    <w:rsid w:val="008B493A"/>
    <w:rsid w:val="008B4A21"/>
    <w:rsid w:val="008B4A8C"/>
    <w:rsid w:val="008B4C51"/>
    <w:rsid w:val="008B4CED"/>
    <w:rsid w:val="008B4CF0"/>
    <w:rsid w:val="008B4E09"/>
    <w:rsid w:val="008B5097"/>
    <w:rsid w:val="008B5346"/>
    <w:rsid w:val="008B5442"/>
    <w:rsid w:val="008B5539"/>
    <w:rsid w:val="008B56D8"/>
    <w:rsid w:val="008B5A5C"/>
    <w:rsid w:val="008B5AA3"/>
    <w:rsid w:val="008B5B0D"/>
    <w:rsid w:val="008B5CEB"/>
    <w:rsid w:val="008B5CFC"/>
    <w:rsid w:val="008B5DEF"/>
    <w:rsid w:val="008B5EEC"/>
    <w:rsid w:val="008B5F55"/>
    <w:rsid w:val="008B5F6B"/>
    <w:rsid w:val="008B6180"/>
    <w:rsid w:val="008B6260"/>
    <w:rsid w:val="008B62BD"/>
    <w:rsid w:val="008B662C"/>
    <w:rsid w:val="008B66CB"/>
    <w:rsid w:val="008B6793"/>
    <w:rsid w:val="008B67EC"/>
    <w:rsid w:val="008B6945"/>
    <w:rsid w:val="008B6A8A"/>
    <w:rsid w:val="008B6B58"/>
    <w:rsid w:val="008B6E0C"/>
    <w:rsid w:val="008B6E36"/>
    <w:rsid w:val="008B70C1"/>
    <w:rsid w:val="008B71C4"/>
    <w:rsid w:val="008B7241"/>
    <w:rsid w:val="008B7385"/>
    <w:rsid w:val="008B73A3"/>
    <w:rsid w:val="008B755A"/>
    <w:rsid w:val="008B7726"/>
    <w:rsid w:val="008B7BE4"/>
    <w:rsid w:val="008B7C01"/>
    <w:rsid w:val="008B7D2E"/>
    <w:rsid w:val="008C012D"/>
    <w:rsid w:val="008C0293"/>
    <w:rsid w:val="008C0502"/>
    <w:rsid w:val="008C0562"/>
    <w:rsid w:val="008C05B8"/>
    <w:rsid w:val="008C06EB"/>
    <w:rsid w:val="008C0862"/>
    <w:rsid w:val="008C08A9"/>
    <w:rsid w:val="008C0977"/>
    <w:rsid w:val="008C09AB"/>
    <w:rsid w:val="008C09C0"/>
    <w:rsid w:val="008C0A40"/>
    <w:rsid w:val="008C0A4B"/>
    <w:rsid w:val="008C0A4D"/>
    <w:rsid w:val="008C0A89"/>
    <w:rsid w:val="008C0DDD"/>
    <w:rsid w:val="008C0F5D"/>
    <w:rsid w:val="008C10BC"/>
    <w:rsid w:val="008C10F9"/>
    <w:rsid w:val="008C1478"/>
    <w:rsid w:val="008C14A0"/>
    <w:rsid w:val="008C1528"/>
    <w:rsid w:val="008C1599"/>
    <w:rsid w:val="008C160A"/>
    <w:rsid w:val="008C19C1"/>
    <w:rsid w:val="008C1A79"/>
    <w:rsid w:val="008C1B80"/>
    <w:rsid w:val="008C1BA9"/>
    <w:rsid w:val="008C1BEC"/>
    <w:rsid w:val="008C1C08"/>
    <w:rsid w:val="008C1CEE"/>
    <w:rsid w:val="008C1E30"/>
    <w:rsid w:val="008C1F50"/>
    <w:rsid w:val="008C1F87"/>
    <w:rsid w:val="008C1FB6"/>
    <w:rsid w:val="008C21ED"/>
    <w:rsid w:val="008C2474"/>
    <w:rsid w:val="008C288B"/>
    <w:rsid w:val="008C2997"/>
    <w:rsid w:val="008C2A3F"/>
    <w:rsid w:val="008C2C66"/>
    <w:rsid w:val="008C2C6D"/>
    <w:rsid w:val="008C2CD3"/>
    <w:rsid w:val="008C2E3E"/>
    <w:rsid w:val="008C2F1D"/>
    <w:rsid w:val="008C2F34"/>
    <w:rsid w:val="008C2F98"/>
    <w:rsid w:val="008C2F9E"/>
    <w:rsid w:val="008C2FA4"/>
    <w:rsid w:val="008C2FCD"/>
    <w:rsid w:val="008C30FE"/>
    <w:rsid w:val="008C31AD"/>
    <w:rsid w:val="008C31B1"/>
    <w:rsid w:val="008C3200"/>
    <w:rsid w:val="008C33A4"/>
    <w:rsid w:val="008C33DC"/>
    <w:rsid w:val="008C3535"/>
    <w:rsid w:val="008C35F7"/>
    <w:rsid w:val="008C3759"/>
    <w:rsid w:val="008C3939"/>
    <w:rsid w:val="008C399D"/>
    <w:rsid w:val="008C39A8"/>
    <w:rsid w:val="008C3AD9"/>
    <w:rsid w:val="008C3BC9"/>
    <w:rsid w:val="008C3BEC"/>
    <w:rsid w:val="008C3BFF"/>
    <w:rsid w:val="008C3C1A"/>
    <w:rsid w:val="008C3DFB"/>
    <w:rsid w:val="008C3E92"/>
    <w:rsid w:val="008C3F7F"/>
    <w:rsid w:val="008C3F83"/>
    <w:rsid w:val="008C4004"/>
    <w:rsid w:val="008C406B"/>
    <w:rsid w:val="008C4080"/>
    <w:rsid w:val="008C40A3"/>
    <w:rsid w:val="008C45F1"/>
    <w:rsid w:val="008C4824"/>
    <w:rsid w:val="008C48BD"/>
    <w:rsid w:val="008C4AD3"/>
    <w:rsid w:val="008C4D60"/>
    <w:rsid w:val="008C4D6D"/>
    <w:rsid w:val="008C531F"/>
    <w:rsid w:val="008C536D"/>
    <w:rsid w:val="008C5484"/>
    <w:rsid w:val="008C5601"/>
    <w:rsid w:val="008C5615"/>
    <w:rsid w:val="008C5692"/>
    <w:rsid w:val="008C5748"/>
    <w:rsid w:val="008C5764"/>
    <w:rsid w:val="008C5778"/>
    <w:rsid w:val="008C580B"/>
    <w:rsid w:val="008C594B"/>
    <w:rsid w:val="008C5ED9"/>
    <w:rsid w:val="008C5F6D"/>
    <w:rsid w:val="008C608C"/>
    <w:rsid w:val="008C61C5"/>
    <w:rsid w:val="008C6253"/>
    <w:rsid w:val="008C6260"/>
    <w:rsid w:val="008C629B"/>
    <w:rsid w:val="008C63D5"/>
    <w:rsid w:val="008C649E"/>
    <w:rsid w:val="008C6543"/>
    <w:rsid w:val="008C65CB"/>
    <w:rsid w:val="008C66D3"/>
    <w:rsid w:val="008C673C"/>
    <w:rsid w:val="008C68A8"/>
    <w:rsid w:val="008C6CFB"/>
    <w:rsid w:val="008C6DD1"/>
    <w:rsid w:val="008C6E40"/>
    <w:rsid w:val="008C6E56"/>
    <w:rsid w:val="008C6E9B"/>
    <w:rsid w:val="008C6F54"/>
    <w:rsid w:val="008C7035"/>
    <w:rsid w:val="008C7170"/>
    <w:rsid w:val="008C71C2"/>
    <w:rsid w:val="008C72B0"/>
    <w:rsid w:val="008C7305"/>
    <w:rsid w:val="008C7308"/>
    <w:rsid w:val="008C730A"/>
    <w:rsid w:val="008C73A1"/>
    <w:rsid w:val="008C7442"/>
    <w:rsid w:val="008C7567"/>
    <w:rsid w:val="008C79D6"/>
    <w:rsid w:val="008C7B8A"/>
    <w:rsid w:val="008C7C40"/>
    <w:rsid w:val="008C7D43"/>
    <w:rsid w:val="008C7DD6"/>
    <w:rsid w:val="008D0021"/>
    <w:rsid w:val="008D00C6"/>
    <w:rsid w:val="008D00FD"/>
    <w:rsid w:val="008D0113"/>
    <w:rsid w:val="008D01C3"/>
    <w:rsid w:val="008D02CC"/>
    <w:rsid w:val="008D03F2"/>
    <w:rsid w:val="008D04A7"/>
    <w:rsid w:val="008D04F1"/>
    <w:rsid w:val="008D051F"/>
    <w:rsid w:val="008D06E5"/>
    <w:rsid w:val="008D07FC"/>
    <w:rsid w:val="008D0874"/>
    <w:rsid w:val="008D0980"/>
    <w:rsid w:val="008D099D"/>
    <w:rsid w:val="008D0A58"/>
    <w:rsid w:val="008D0B06"/>
    <w:rsid w:val="008D0B8C"/>
    <w:rsid w:val="008D0BBB"/>
    <w:rsid w:val="008D0CE2"/>
    <w:rsid w:val="008D0D18"/>
    <w:rsid w:val="008D0E31"/>
    <w:rsid w:val="008D0F56"/>
    <w:rsid w:val="008D10B5"/>
    <w:rsid w:val="008D12A5"/>
    <w:rsid w:val="008D14BB"/>
    <w:rsid w:val="008D1643"/>
    <w:rsid w:val="008D167C"/>
    <w:rsid w:val="008D1693"/>
    <w:rsid w:val="008D18D4"/>
    <w:rsid w:val="008D1A22"/>
    <w:rsid w:val="008D1A4E"/>
    <w:rsid w:val="008D1A60"/>
    <w:rsid w:val="008D1B0B"/>
    <w:rsid w:val="008D1D8E"/>
    <w:rsid w:val="008D1FAF"/>
    <w:rsid w:val="008D2039"/>
    <w:rsid w:val="008D2164"/>
    <w:rsid w:val="008D216B"/>
    <w:rsid w:val="008D2410"/>
    <w:rsid w:val="008D2803"/>
    <w:rsid w:val="008D2970"/>
    <w:rsid w:val="008D29BA"/>
    <w:rsid w:val="008D2AEA"/>
    <w:rsid w:val="008D2B71"/>
    <w:rsid w:val="008D2C58"/>
    <w:rsid w:val="008D2C84"/>
    <w:rsid w:val="008D2CCD"/>
    <w:rsid w:val="008D2F0E"/>
    <w:rsid w:val="008D303F"/>
    <w:rsid w:val="008D3091"/>
    <w:rsid w:val="008D30AB"/>
    <w:rsid w:val="008D3130"/>
    <w:rsid w:val="008D31D5"/>
    <w:rsid w:val="008D32F5"/>
    <w:rsid w:val="008D3305"/>
    <w:rsid w:val="008D3413"/>
    <w:rsid w:val="008D3428"/>
    <w:rsid w:val="008D3513"/>
    <w:rsid w:val="008D355A"/>
    <w:rsid w:val="008D356D"/>
    <w:rsid w:val="008D3672"/>
    <w:rsid w:val="008D36A8"/>
    <w:rsid w:val="008D3751"/>
    <w:rsid w:val="008D38EB"/>
    <w:rsid w:val="008D3D32"/>
    <w:rsid w:val="008D3D56"/>
    <w:rsid w:val="008D40E5"/>
    <w:rsid w:val="008D41ED"/>
    <w:rsid w:val="008D4260"/>
    <w:rsid w:val="008D44D9"/>
    <w:rsid w:val="008D461F"/>
    <w:rsid w:val="008D46AF"/>
    <w:rsid w:val="008D4803"/>
    <w:rsid w:val="008D4836"/>
    <w:rsid w:val="008D49E6"/>
    <w:rsid w:val="008D4B6E"/>
    <w:rsid w:val="008D4D30"/>
    <w:rsid w:val="008D505A"/>
    <w:rsid w:val="008D50AD"/>
    <w:rsid w:val="008D5323"/>
    <w:rsid w:val="008D53EA"/>
    <w:rsid w:val="008D562D"/>
    <w:rsid w:val="008D5630"/>
    <w:rsid w:val="008D5710"/>
    <w:rsid w:val="008D579B"/>
    <w:rsid w:val="008D5803"/>
    <w:rsid w:val="008D58BE"/>
    <w:rsid w:val="008D5910"/>
    <w:rsid w:val="008D5970"/>
    <w:rsid w:val="008D5A4F"/>
    <w:rsid w:val="008D5B59"/>
    <w:rsid w:val="008D5CD5"/>
    <w:rsid w:val="008D5EE0"/>
    <w:rsid w:val="008D5F58"/>
    <w:rsid w:val="008D6033"/>
    <w:rsid w:val="008D607F"/>
    <w:rsid w:val="008D60C1"/>
    <w:rsid w:val="008D6528"/>
    <w:rsid w:val="008D6554"/>
    <w:rsid w:val="008D669E"/>
    <w:rsid w:val="008D677A"/>
    <w:rsid w:val="008D6884"/>
    <w:rsid w:val="008D69A5"/>
    <w:rsid w:val="008D6A03"/>
    <w:rsid w:val="008D6A94"/>
    <w:rsid w:val="008D6AF8"/>
    <w:rsid w:val="008D6B8F"/>
    <w:rsid w:val="008D7033"/>
    <w:rsid w:val="008D706A"/>
    <w:rsid w:val="008D72EB"/>
    <w:rsid w:val="008D732A"/>
    <w:rsid w:val="008D7514"/>
    <w:rsid w:val="008D77AB"/>
    <w:rsid w:val="008D7830"/>
    <w:rsid w:val="008D786E"/>
    <w:rsid w:val="008D7959"/>
    <w:rsid w:val="008D7B32"/>
    <w:rsid w:val="008D7C83"/>
    <w:rsid w:val="008D7E36"/>
    <w:rsid w:val="008D7E69"/>
    <w:rsid w:val="008D7EE2"/>
    <w:rsid w:val="008D7F01"/>
    <w:rsid w:val="008E02F3"/>
    <w:rsid w:val="008E0397"/>
    <w:rsid w:val="008E0559"/>
    <w:rsid w:val="008E06BA"/>
    <w:rsid w:val="008E08A5"/>
    <w:rsid w:val="008E08DB"/>
    <w:rsid w:val="008E0AE2"/>
    <w:rsid w:val="008E0B3E"/>
    <w:rsid w:val="008E0B5C"/>
    <w:rsid w:val="008E0BA4"/>
    <w:rsid w:val="008E0D53"/>
    <w:rsid w:val="008E0F6A"/>
    <w:rsid w:val="008E1226"/>
    <w:rsid w:val="008E124B"/>
    <w:rsid w:val="008E1274"/>
    <w:rsid w:val="008E13E0"/>
    <w:rsid w:val="008E1469"/>
    <w:rsid w:val="008E168C"/>
    <w:rsid w:val="008E1883"/>
    <w:rsid w:val="008E1896"/>
    <w:rsid w:val="008E19EB"/>
    <w:rsid w:val="008E1AE4"/>
    <w:rsid w:val="008E1CDC"/>
    <w:rsid w:val="008E1D50"/>
    <w:rsid w:val="008E1D95"/>
    <w:rsid w:val="008E1FA9"/>
    <w:rsid w:val="008E2158"/>
    <w:rsid w:val="008E21E9"/>
    <w:rsid w:val="008E2335"/>
    <w:rsid w:val="008E2603"/>
    <w:rsid w:val="008E270D"/>
    <w:rsid w:val="008E2952"/>
    <w:rsid w:val="008E2A1F"/>
    <w:rsid w:val="008E2DBA"/>
    <w:rsid w:val="008E2F83"/>
    <w:rsid w:val="008E2FC5"/>
    <w:rsid w:val="008E3169"/>
    <w:rsid w:val="008E32DA"/>
    <w:rsid w:val="008E340E"/>
    <w:rsid w:val="008E343A"/>
    <w:rsid w:val="008E34F7"/>
    <w:rsid w:val="008E361B"/>
    <w:rsid w:val="008E38C5"/>
    <w:rsid w:val="008E39F9"/>
    <w:rsid w:val="008E3B16"/>
    <w:rsid w:val="008E3C2C"/>
    <w:rsid w:val="008E3FD0"/>
    <w:rsid w:val="008E402F"/>
    <w:rsid w:val="008E4115"/>
    <w:rsid w:val="008E41E2"/>
    <w:rsid w:val="008E4203"/>
    <w:rsid w:val="008E4223"/>
    <w:rsid w:val="008E4260"/>
    <w:rsid w:val="008E4380"/>
    <w:rsid w:val="008E43B3"/>
    <w:rsid w:val="008E474A"/>
    <w:rsid w:val="008E47E6"/>
    <w:rsid w:val="008E4A30"/>
    <w:rsid w:val="008E4E40"/>
    <w:rsid w:val="008E5112"/>
    <w:rsid w:val="008E5219"/>
    <w:rsid w:val="008E5238"/>
    <w:rsid w:val="008E5777"/>
    <w:rsid w:val="008E5887"/>
    <w:rsid w:val="008E58DD"/>
    <w:rsid w:val="008E591C"/>
    <w:rsid w:val="008E5932"/>
    <w:rsid w:val="008E5977"/>
    <w:rsid w:val="008E5A9B"/>
    <w:rsid w:val="008E5ADC"/>
    <w:rsid w:val="008E5B28"/>
    <w:rsid w:val="008E5F63"/>
    <w:rsid w:val="008E6095"/>
    <w:rsid w:val="008E60D3"/>
    <w:rsid w:val="008E60E7"/>
    <w:rsid w:val="008E6195"/>
    <w:rsid w:val="008E61CF"/>
    <w:rsid w:val="008E6415"/>
    <w:rsid w:val="008E6677"/>
    <w:rsid w:val="008E6747"/>
    <w:rsid w:val="008E674C"/>
    <w:rsid w:val="008E675D"/>
    <w:rsid w:val="008E681E"/>
    <w:rsid w:val="008E6822"/>
    <w:rsid w:val="008E695C"/>
    <w:rsid w:val="008E69A4"/>
    <w:rsid w:val="008E6A48"/>
    <w:rsid w:val="008E6ADE"/>
    <w:rsid w:val="008E6AF2"/>
    <w:rsid w:val="008E6CE4"/>
    <w:rsid w:val="008E6D26"/>
    <w:rsid w:val="008E6E0C"/>
    <w:rsid w:val="008E71EC"/>
    <w:rsid w:val="008E7232"/>
    <w:rsid w:val="008E7295"/>
    <w:rsid w:val="008E74B8"/>
    <w:rsid w:val="008E7711"/>
    <w:rsid w:val="008E78B6"/>
    <w:rsid w:val="008E7A4C"/>
    <w:rsid w:val="008E7BAF"/>
    <w:rsid w:val="008E7BBC"/>
    <w:rsid w:val="008E7CB2"/>
    <w:rsid w:val="008E7F46"/>
    <w:rsid w:val="008E7F59"/>
    <w:rsid w:val="008E7F63"/>
    <w:rsid w:val="008F0286"/>
    <w:rsid w:val="008F064B"/>
    <w:rsid w:val="008F06BD"/>
    <w:rsid w:val="008F0742"/>
    <w:rsid w:val="008F07B8"/>
    <w:rsid w:val="008F0946"/>
    <w:rsid w:val="008F09DD"/>
    <w:rsid w:val="008F09F0"/>
    <w:rsid w:val="008F0C68"/>
    <w:rsid w:val="008F0C94"/>
    <w:rsid w:val="008F0F52"/>
    <w:rsid w:val="008F0F88"/>
    <w:rsid w:val="008F0FF0"/>
    <w:rsid w:val="008F1103"/>
    <w:rsid w:val="008F113F"/>
    <w:rsid w:val="008F141D"/>
    <w:rsid w:val="008F14C9"/>
    <w:rsid w:val="008F14F3"/>
    <w:rsid w:val="008F1575"/>
    <w:rsid w:val="008F159D"/>
    <w:rsid w:val="008F1634"/>
    <w:rsid w:val="008F1868"/>
    <w:rsid w:val="008F1946"/>
    <w:rsid w:val="008F1A5C"/>
    <w:rsid w:val="008F1A76"/>
    <w:rsid w:val="008F1CA8"/>
    <w:rsid w:val="008F1DAC"/>
    <w:rsid w:val="008F1ED2"/>
    <w:rsid w:val="008F209A"/>
    <w:rsid w:val="008F20DA"/>
    <w:rsid w:val="008F2251"/>
    <w:rsid w:val="008F2464"/>
    <w:rsid w:val="008F2527"/>
    <w:rsid w:val="008F257D"/>
    <w:rsid w:val="008F27B0"/>
    <w:rsid w:val="008F27DE"/>
    <w:rsid w:val="008F2809"/>
    <w:rsid w:val="008F2BDF"/>
    <w:rsid w:val="008F2DF4"/>
    <w:rsid w:val="008F2E1F"/>
    <w:rsid w:val="008F2EC2"/>
    <w:rsid w:val="008F2FEE"/>
    <w:rsid w:val="008F3089"/>
    <w:rsid w:val="008F3177"/>
    <w:rsid w:val="008F337F"/>
    <w:rsid w:val="008F3424"/>
    <w:rsid w:val="008F342C"/>
    <w:rsid w:val="008F344D"/>
    <w:rsid w:val="008F3887"/>
    <w:rsid w:val="008F3897"/>
    <w:rsid w:val="008F3943"/>
    <w:rsid w:val="008F3A37"/>
    <w:rsid w:val="008F3AE8"/>
    <w:rsid w:val="008F3B90"/>
    <w:rsid w:val="008F3C16"/>
    <w:rsid w:val="008F3D87"/>
    <w:rsid w:val="008F3EC6"/>
    <w:rsid w:val="008F3FA8"/>
    <w:rsid w:val="008F40AF"/>
    <w:rsid w:val="008F41BD"/>
    <w:rsid w:val="008F427E"/>
    <w:rsid w:val="008F42BB"/>
    <w:rsid w:val="008F450D"/>
    <w:rsid w:val="008F458B"/>
    <w:rsid w:val="008F45B9"/>
    <w:rsid w:val="008F4710"/>
    <w:rsid w:val="008F4774"/>
    <w:rsid w:val="008F47B3"/>
    <w:rsid w:val="008F48F3"/>
    <w:rsid w:val="008F49C9"/>
    <w:rsid w:val="008F4A4B"/>
    <w:rsid w:val="008F4B49"/>
    <w:rsid w:val="008F4B94"/>
    <w:rsid w:val="008F4C10"/>
    <w:rsid w:val="008F4D80"/>
    <w:rsid w:val="008F4DB1"/>
    <w:rsid w:val="008F4F60"/>
    <w:rsid w:val="008F502A"/>
    <w:rsid w:val="008F50E8"/>
    <w:rsid w:val="008F5232"/>
    <w:rsid w:val="008F52FD"/>
    <w:rsid w:val="008F594D"/>
    <w:rsid w:val="008F59F2"/>
    <w:rsid w:val="008F5A94"/>
    <w:rsid w:val="008F5B39"/>
    <w:rsid w:val="008F5ED7"/>
    <w:rsid w:val="008F5F44"/>
    <w:rsid w:val="008F60B4"/>
    <w:rsid w:val="008F61F1"/>
    <w:rsid w:val="008F6293"/>
    <w:rsid w:val="008F62B8"/>
    <w:rsid w:val="008F62D6"/>
    <w:rsid w:val="008F6328"/>
    <w:rsid w:val="008F6379"/>
    <w:rsid w:val="008F63F0"/>
    <w:rsid w:val="008F651E"/>
    <w:rsid w:val="008F6532"/>
    <w:rsid w:val="008F6577"/>
    <w:rsid w:val="008F66F9"/>
    <w:rsid w:val="008F6777"/>
    <w:rsid w:val="008F679F"/>
    <w:rsid w:val="008F6879"/>
    <w:rsid w:val="008F696F"/>
    <w:rsid w:val="008F6AA1"/>
    <w:rsid w:val="008F6C6B"/>
    <w:rsid w:val="008F6D22"/>
    <w:rsid w:val="008F6F03"/>
    <w:rsid w:val="008F6F08"/>
    <w:rsid w:val="008F6F8D"/>
    <w:rsid w:val="008F7070"/>
    <w:rsid w:val="008F7224"/>
    <w:rsid w:val="008F7229"/>
    <w:rsid w:val="008F72C9"/>
    <w:rsid w:val="008F745E"/>
    <w:rsid w:val="008F7495"/>
    <w:rsid w:val="008F75B2"/>
    <w:rsid w:val="008F7701"/>
    <w:rsid w:val="008F77DC"/>
    <w:rsid w:val="008F780A"/>
    <w:rsid w:val="008F7886"/>
    <w:rsid w:val="008F7A7B"/>
    <w:rsid w:val="008F7B40"/>
    <w:rsid w:val="008F7B5D"/>
    <w:rsid w:val="008F7C46"/>
    <w:rsid w:val="008F7CCE"/>
    <w:rsid w:val="008F7D64"/>
    <w:rsid w:val="008F7F66"/>
    <w:rsid w:val="008F7F7D"/>
    <w:rsid w:val="009002F2"/>
    <w:rsid w:val="0090037A"/>
    <w:rsid w:val="00900382"/>
    <w:rsid w:val="009003D7"/>
    <w:rsid w:val="00900577"/>
    <w:rsid w:val="009005C9"/>
    <w:rsid w:val="0090063F"/>
    <w:rsid w:val="009008BB"/>
    <w:rsid w:val="00900A4F"/>
    <w:rsid w:val="00900C61"/>
    <w:rsid w:val="00900C9D"/>
    <w:rsid w:val="00900CBF"/>
    <w:rsid w:val="00900E2B"/>
    <w:rsid w:val="00900FBA"/>
    <w:rsid w:val="009010BA"/>
    <w:rsid w:val="0090119E"/>
    <w:rsid w:val="009011A2"/>
    <w:rsid w:val="0090128F"/>
    <w:rsid w:val="0090131F"/>
    <w:rsid w:val="0090132F"/>
    <w:rsid w:val="009014A0"/>
    <w:rsid w:val="00901633"/>
    <w:rsid w:val="00901634"/>
    <w:rsid w:val="0090184D"/>
    <w:rsid w:val="009018C6"/>
    <w:rsid w:val="0090194A"/>
    <w:rsid w:val="00901A87"/>
    <w:rsid w:val="00901AEC"/>
    <w:rsid w:val="00901B78"/>
    <w:rsid w:val="00901B9B"/>
    <w:rsid w:val="00901D1C"/>
    <w:rsid w:val="00901D7C"/>
    <w:rsid w:val="00901E0C"/>
    <w:rsid w:val="00901E67"/>
    <w:rsid w:val="00901EF2"/>
    <w:rsid w:val="00901FE6"/>
    <w:rsid w:val="0090253E"/>
    <w:rsid w:val="009025CC"/>
    <w:rsid w:val="0090268D"/>
    <w:rsid w:val="009026BB"/>
    <w:rsid w:val="009028BA"/>
    <w:rsid w:val="00902906"/>
    <w:rsid w:val="00902A82"/>
    <w:rsid w:val="00902AB2"/>
    <w:rsid w:val="00902ABF"/>
    <w:rsid w:val="00902D69"/>
    <w:rsid w:val="00902E0F"/>
    <w:rsid w:val="00902E1D"/>
    <w:rsid w:val="00902E58"/>
    <w:rsid w:val="009030A2"/>
    <w:rsid w:val="00903189"/>
    <w:rsid w:val="009031D3"/>
    <w:rsid w:val="009031F1"/>
    <w:rsid w:val="00903243"/>
    <w:rsid w:val="009032B7"/>
    <w:rsid w:val="009034D0"/>
    <w:rsid w:val="009036DB"/>
    <w:rsid w:val="00903995"/>
    <w:rsid w:val="009039D0"/>
    <w:rsid w:val="00903DEE"/>
    <w:rsid w:val="00903EC3"/>
    <w:rsid w:val="00903F52"/>
    <w:rsid w:val="0090413A"/>
    <w:rsid w:val="0090428E"/>
    <w:rsid w:val="0090428F"/>
    <w:rsid w:val="009043C9"/>
    <w:rsid w:val="00904440"/>
    <w:rsid w:val="009044DC"/>
    <w:rsid w:val="00904616"/>
    <w:rsid w:val="00904647"/>
    <w:rsid w:val="00904671"/>
    <w:rsid w:val="00904752"/>
    <w:rsid w:val="0090492D"/>
    <w:rsid w:val="0090497A"/>
    <w:rsid w:val="00904BDC"/>
    <w:rsid w:val="00905138"/>
    <w:rsid w:val="00905170"/>
    <w:rsid w:val="009051D7"/>
    <w:rsid w:val="0090521B"/>
    <w:rsid w:val="009052F1"/>
    <w:rsid w:val="00905426"/>
    <w:rsid w:val="00905527"/>
    <w:rsid w:val="00905535"/>
    <w:rsid w:val="00905723"/>
    <w:rsid w:val="00905756"/>
    <w:rsid w:val="009057A4"/>
    <w:rsid w:val="00905896"/>
    <w:rsid w:val="009059F6"/>
    <w:rsid w:val="00905A63"/>
    <w:rsid w:val="00905B2C"/>
    <w:rsid w:val="00905CB7"/>
    <w:rsid w:val="00905CDC"/>
    <w:rsid w:val="00905DA6"/>
    <w:rsid w:val="00905DF3"/>
    <w:rsid w:val="00905E71"/>
    <w:rsid w:val="00905FED"/>
    <w:rsid w:val="00906026"/>
    <w:rsid w:val="009060FC"/>
    <w:rsid w:val="0090612D"/>
    <w:rsid w:val="00906134"/>
    <w:rsid w:val="00906140"/>
    <w:rsid w:val="00906193"/>
    <w:rsid w:val="009063FF"/>
    <w:rsid w:val="009064FF"/>
    <w:rsid w:val="009068DB"/>
    <w:rsid w:val="00906A67"/>
    <w:rsid w:val="00906B45"/>
    <w:rsid w:val="00906B54"/>
    <w:rsid w:val="00906CA7"/>
    <w:rsid w:val="00906D01"/>
    <w:rsid w:val="00906D3B"/>
    <w:rsid w:val="00906E12"/>
    <w:rsid w:val="00906E39"/>
    <w:rsid w:val="00906E52"/>
    <w:rsid w:val="00906F68"/>
    <w:rsid w:val="009070DF"/>
    <w:rsid w:val="0090725A"/>
    <w:rsid w:val="00907289"/>
    <w:rsid w:val="00907347"/>
    <w:rsid w:val="0090737C"/>
    <w:rsid w:val="009073AA"/>
    <w:rsid w:val="009073F8"/>
    <w:rsid w:val="0090751C"/>
    <w:rsid w:val="00907535"/>
    <w:rsid w:val="0090763A"/>
    <w:rsid w:val="0090779D"/>
    <w:rsid w:val="009079BF"/>
    <w:rsid w:val="00907A43"/>
    <w:rsid w:val="00907A69"/>
    <w:rsid w:val="00907B16"/>
    <w:rsid w:val="00907BBB"/>
    <w:rsid w:val="00907CC6"/>
    <w:rsid w:val="00907CEC"/>
    <w:rsid w:val="00907D96"/>
    <w:rsid w:val="00907E73"/>
    <w:rsid w:val="00907EE8"/>
    <w:rsid w:val="00907F31"/>
    <w:rsid w:val="0091022A"/>
    <w:rsid w:val="009103B0"/>
    <w:rsid w:val="009103D1"/>
    <w:rsid w:val="00910551"/>
    <w:rsid w:val="009107C9"/>
    <w:rsid w:val="00910B22"/>
    <w:rsid w:val="00910B2D"/>
    <w:rsid w:val="00910BC0"/>
    <w:rsid w:val="00910C90"/>
    <w:rsid w:val="00910EA5"/>
    <w:rsid w:val="00910EFA"/>
    <w:rsid w:val="00910FCC"/>
    <w:rsid w:val="009110EC"/>
    <w:rsid w:val="00911115"/>
    <w:rsid w:val="00911276"/>
    <w:rsid w:val="00911301"/>
    <w:rsid w:val="00911345"/>
    <w:rsid w:val="00911349"/>
    <w:rsid w:val="00911428"/>
    <w:rsid w:val="009117AF"/>
    <w:rsid w:val="009118A3"/>
    <w:rsid w:val="009118EE"/>
    <w:rsid w:val="009119F4"/>
    <w:rsid w:val="00911A1B"/>
    <w:rsid w:val="00911B89"/>
    <w:rsid w:val="00911BE2"/>
    <w:rsid w:val="00911E47"/>
    <w:rsid w:val="00911EF5"/>
    <w:rsid w:val="00911FA3"/>
    <w:rsid w:val="0091215F"/>
    <w:rsid w:val="00912195"/>
    <w:rsid w:val="009121C7"/>
    <w:rsid w:val="009122F0"/>
    <w:rsid w:val="0091235B"/>
    <w:rsid w:val="009123CD"/>
    <w:rsid w:val="009125AC"/>
    <w:rsid w:val="009125D1"/>
    <w:rsid w:val="0091293A"/>
    <w:rsid w:val="00912ADE"/>
    <w:rsid w:val="00912D53"/>
    <w:rsid w:val="00912D97"/>
    <w:rsid w:val="00912E75"/>
    <w:rsid w:val="00912F09"/>
    <w:rsid w:val="00912F6B"/>
    <w:rsid w:val="00913134"/>
    <w:rsid w:val="00913178"/>
    <w:rsid w:val="009133D7"/>
    <w:rsid w:val="00913548"/>
    <w:rsid w:val="00913570"/>
    <w:rsid w:val="009135E1"/>
    <w:rsid w:val="00913657"/>
    <w:rsid w:val="009139C9"/>
    <w:rsid w:val="00913BB1"/>
    <w:rsid w:val="00913CBA"/>
    <w:rsid w:val="00913F99"/>
    <w:rsid w:val="00914013"/>
    <w:rsid w:val="00914017"/>
    <w:rsid w:val="0091403E"/>
    <w:rsid w:val="00914155"/>
    <w:rsid w:val="00914181"/>
    <w:rsid w:val="009142A0"/>
    <w:rsid w:val="00914303"/>
    <w:rsid w:val="0091431B"/>
    <w:rsid w:val="00914328"/>
    <w:rsid w:val="0091433F"/>
    <w:rsid w:val="00914A16"/>
    <w:rsid w:val="00914A37"/>
    <w:rsid w:val="00914D25"/>
    <w:rsid w:val="00914DC9"/>
    <w:rsid w:val="00914E1C"/>
    <w:rsid w:val="00915186"/>
    <w:rsid w:val="009151A1"/>
    <w:rsid w:val="009151AB"/>
    <w:rsid w:val="009151E5"/>
    <w:rsid w:val="00915302"/>
    <w:rsid w:val="0091536A"/>
    <w:rsid w:val="00915428"/>
    <w:rsid w:val="0091550F"/>
    <w:rsid w:val="009155DE"/>
    <w:rsid w:val="009156E4"/>
    <w:rsid w:val="0091586F"/>
    <w:rsid w:val="00915931"/>
    <w:rsid w:val="00915B42"/>
    <w:rsid w:val="00915BAB"/>
    <w:rsid w:val="00915BB1"/>
    <w:rsid w:val="00915BE9"/>
    <w:rsid w:val="00915CE7"/>
    <w:rsid w:val="00915DA5"/>
    <w:rsid w:val="00915E20"/>
    <w:rsid w:val="00915FF9"/>
    <w:rsid w:val="0091601F"/>
    <w:rsid w:val="00916059"/>
    <w:rsid w:val="00916072"/>
    <w:rsid w:val="00916094"/>
    <w:rsid w:val="0091615E"/>
    <w:rsid w:val="00916189"/>
    <w:rsid w:val="00916203"/>
    <w:rsid w:val="0091634E"/>
    <w:rsid w:val="00916355"/>
    <w:rsid w:val="009164AA"/>
    <w:rsid w:val="00916525"/>
    <w:rsid w:val="009165EB"/>
    <w:rsid w:val="009166B6"/>
    <w:rsid w:val="009166CE"/>
    <w:rsid w:val="00916729"/>
    <w:rsid w:val="00916738"/>
    <w:rsid w:val="00916753"/>
    <w:rsid w:val="009169F6"/>
    <w:rsid w:val="00916C5A"/>
    <w:rsid w:val="00916DE5"/>
    <w:rsid w:val="00916DFA"/>
    <w:rsid w:val="009172D7"/>
    <w:rsid w:val="009175CE"/>
    <w:rsid w:val="00917628"/>
    <w:rsid w:val="00917630"/>
    <w:rsid w:val="00917705"/>
    <w:rsid w:val="00917877"/>
    <w:rsid w:val="0091797A"/>
    <w:rsid w:val="00917B40"/>
    <w:rsid w:val="00917C8E"/>
    <w:rsid w:val="00917F68"/>
    <w:rsid w:val="00917FBD"/>
    <w:rsid w:val="009200D3"/>
    <w:rsid w:val="009202A5"/>
    <w:rsid w:val="00920436"/>
    <w:rsid w:val="00920484"/>
    <w:rsid w:val="00920567"/>
    <w:rsid w:val="00920654"/>
    <w:rsid w:val="00920840"/>
    <w:rsid w:val="009208B8"/>
    <w:rsid w:val="009208D1"/>
    <w:rsid w:val="00920B47"/>
    <w:rsid w:val="00920DFA"/>
    <w:rsid w:val="00920E0D"/>
    <w:rsid w:val="00920E1A"/>
    <w:rsid w:val="00920FCD"/>
    <w:rsid w:val="00921001"/>
    <w:rsid w:val="009212F8"/>
    <w:rsid w:val="00921A82"/>
    <w:rsid w:val="00921B97"/>
    <w:rsid w:val="00921C23"/>
    <w:rsid w:val="00921CDA"/>
    <w:rsid w:val="00922126"/>
    <w:rsid w:val="00922156"/>
    <w:rsid w:val="009221F4"/>
    <w:rsid w:val="0092221F"/>
    <w:rsid w:val="009222E7"/>
    <w:rsid w:val="0092241C"/>
    <w:rsid w:val="0092255C"/>
    <w:rsid w:val="009225A9"/>
    <w:rsid w:val="009226F2"/>
    <w:rsid w:val="009228D7"/>
    <w:rsid w:val="0092297F"/>
    <w:rsid w:val="00922A74"/>
    <w:rsid w:val="00922A9D"/>
    <w:rsid w:val="00922AFC"/>
    <w:rsid w:val="00922CF4"/>
    <w:rsid w:val="00922D90"/>
    <w:rsid w:val="00922E04"/>
    <w:rsid w:val="00922F14"/>
    <w:rsid w:val="00923042"/>
    <w:rsid w:val="009230F5"/>
    <w:rsid w:val="009231C3"/>
    <w:rsid w:val="00923418"/>
    <w:rsid w:val="009238BD"/>
    <w:rsid w:val="00923933"/>
    <w:rsid w:val="00923B61"/>
    <w:rsid w:val="00923B78"/>
    <w:rsid w:val="00923CC7"/>
    <w:rsid w:val="00923EC9"/>
    <w:rsid w:val="00923F5E"/>
    <w:rsid w:val="00923F80"/>
    <w:rsid w:val="009240C6"/>
    <w:rsid w:val="009240FB"/>
    <w:rsid w:val="00924116"/>
    <w:rsid w:val="0092424A"/>
    <w:rsid w:val="00924282"/>
    <w:rsid w:val="0092462C"/>
    <w:rsid w:val="0092486A"/>
    <w:rsid w:val="009248BF"/>
    <w:rsid w:val="009249A9"/>
    <w:rsid w:val="00924A27"/>
    <w:rsid w:val="00924B11"/>
    <w:rsid w:val="00924B2B"/>
    <w:rsid w:val="00924CBF"/>
    <w:rsid w:val="00924CF5"/>
    <w:rsid w:val="00924D14"/>
    <w:rsid w:val="00924D29"/>
    <w:rsid w:val="00924D68"/>
    <w:rsid w:val="00924D88"/>
    <w:rsid w:val="00924F00"/>
    <w:rsid w:val="00925056"/>
    <w:rsid w:val="00925080"/>
    <w:rsid w:val="009250B3"/>
    <w:rsid w:val="009250F2"/>
    <w:rsid w:val="00925225"/>
    <w:rsid w:val="00925455"/>
    <w:rsid w:val="0092557F"/>
    <w:rsid w:val="009255A7"/>
    <w:rsid w:val="00925624"/>
    <w:rsid w:val="009257D4"/>
    <w:rsid w:val="00925A58"/>
    <w:rsid w:val="00925AA4"/>
    <w:rsid w:val="00925B7F"/>
    <w:rsid w:val="00925BF9"/>
    <w:rsid w:val="00925D88"/>
    <w:rsid w:val="00925E2B"/>
    <w:rsid w:val="00925E8E"/>
    <w:rsid w:val="00925EC1"/>
    <w:rsid w:val="00925F48"/>
    <w:rsid w:val="00925FB4"/>
    <w:rsid w:val="00926020"/>
    <w:rsid w:val="00926318"/>
    <w:rsid w:val="009263F0"/>
    <w:rsid w:val="0092643C"/>
    <w:rsid w:val="009264AC"/>
    <w:rsid w:val="009265EF"/>
    <w:rsid w:val="00926602"/>
    <w:rsid w:val="00926616"/>
    <w:rsid w:val="00926635"/>
    <w:rsid w:val="009266A2"/>
    <w:rsid w:val="009266B6"/>
    <w:rsid w:val="00926795"/>
    <w:rsid w:val="0092696C"/>
    <w:rsid w:val="00926AF2"/>
    <w:rsid w:val="00926B1E"/>
    <w:rsid w:val="00926DA3"/>
    <w:rsid w:val="00926EC8"/>
    <w:rsid w:val="00926EE3"/>
    <w:rsid w:val="00927038"/>
    <w:rsid w:val="0092723E"/>
    <w:rsid w:val="0092723F"/>
    <w:rsid w:val="0092732F"/>
    <w:rsid w:val="009274DF"/>
    <w:rsid w:val="00927596"/>
    <w:rsid w:val="009276C0"/>
    <w:rsid w:val="009276C6"/>
    <w:rsid w:val="00927858"/>
    <w:rsid w:val="00927905"/>
    <w:rsid w:val="00927ABC"/>
    <w:rsid w:val="00927C95"/>
    <w:rsid w:val="00927CC6"/>
    <w:rsid w:val="00927DE0"/>
    <w:rsid w:val="00927EA9"/>
    <w:rsid w:val="00930092"/>
    <w:rsid w:val="00930369"/>
    <w:rsid w:val="009305BA"/>
    <w:rsid w:val="00930618"/>
    <w:rsid w:val="00930658"/>
    <w:rsid w:val="0093090F"/>
    <w:rsid w:val="0093091A"/>
    <w:rsid w:val="00930A20"/>
    <w:rsid w:val="00930B94"/>
    <w:rsid w:val="00930D4C"/>
    <w:rsid w:val="00930E47"/>
    <w:rsid w:val="00930FE5"/>
    <w:rsid w:val="009310E7"/>
    <w:rsid w:val="009314A3"/>
    <w:rsid w:val="009316C2"/>
    <w:rsid w:val="009317E4"/>
    <w:rsid w:val="00931872"/>
    <w:rsid w:val="009318CA"/>
    <w:rsid w:val="00931931"/>
    <w:rsid w:val="0093196D"/>
    <w:rsid w:val="00931ED6"/>
    <w:rsid w:val="00931F4E"/>
    <w:rsid w:val="00931FA2"/>
    <w:rsid w:val="009321FE"/>
    <w:rsid w:val="009322B1"/>
    <w:rsid w:val="0093290B"/>
    <w:rsid w:val="0093299F"/>
    <w:rsid w:val="00932A8E"/>
    <w:rsid w:val="00932C03"/>
    <w:rsid w:val="00932D10"/>
    <w:rsid w:val="00932DCD"/>
    <w:rsid w:val="00932E43"/>
    <w:rsid w:val="00932EFC"/>
    <w:rsid w:val="00932F3E"/>
    <w:rsid w:val="0093301A"/>
    <w:rsid w:val="0093338B"/>
    <w:rsid w:val="0093358B"/>
    <w:rsid w:val="00933734"/>
    <w:rsid w:val="009337B2"/>
    <w:rsid w:val="009337D1"/>
    <w:rsid w:val="00933A44"/>
    <w:rsid w:val="00933A8B"/>
    <w:rsid w:val="00933AF6"/>
    <w:rsid w:val="00933B39"/>
    <w:rsid w:val="00933CAB"/>
    <w:rsid w:val="00933DBD"/>
    <w:rsid w:val="00933E6A"/>
    <w:rsid w:val="00933ED7"/>
    <w:rsid w:val="00933FAE"/>
    <w:rsid w:val="00933FC9"/>
    <w:rsid w:val="00934083"/>
    <w:rsid w:val="00934115"/>
    <w:rsid w:val="009342CB"/>
    <w:rsid w:val="009342D5"/>
    <w:rsid w:val="00934397"/>
    <w:rsid w:val="00934437"/>
    <w:rsid w:val="00934463"/>
    <w:rsid w:val="0093446D"/>
    <w:rsid w:val="00934512"/>
    <w:rsid w:val="009345EF"/>
    <w:rsid w:val="00934837"/>
    <w:rsid w:val="0093485A"/>
    <w:rsid w:val="009348B1"/>
    <w:rsid w:val="00934930"/>
    <w:rsid w:val="00934BCD"/>
    <w:rsid w:val="00934CC4"/>
    <w:rsid w:val="00934CFC"/>
    <w:rsid w:val="00934EC3"/>
    <w:rsid w:val="00934FC4"/>
    <w:rsid w:val="0093511A"/>
    <w:rsid w:val="0093523C"/>
    <w:rsid w:val="009352B8"/>
    <w:rsid w:val="00935364"/>
    <w:rsid w:val="009353ED"/>
    <w:rsid w:val="009354B3"/>
    <w:rsid w:val="00935614"/>
    <w:rsid w:val="00935675"/>
    <w:rsid w:val="00935C4F"/>
    <w:rsid w:val="00935EA0"/>
    <w:rsid w:val="00935EEF"/>
    <w:rsid w:val="00935EF4"/>
    <w:rsid w:val="00935F8D"/>
    <w:rsid w:val="00935F98"/>
    <w:rsid w:val="009360FF"/>
    <w:rsid w:val="0093618F"/>
    <w:rsid w:val="00936217"/>
    <w:rsid w:val="00936292"/>
    <w:rsid w:val="009363B6"/>
    <w:rsid w:val="009363E8"/>
    <w:rsid w:val="009363ED"/>
    <w:rsid w:val="009364BC"/>
    <w:rsid w:val="00936626"/>
    <w:rsid w:val="009366CE"/>
    <w:rsid w:val="00936827"/>
    <w:rsid w:val="009368D5"/>
    <w:rsid w:val="009368F3"/>
    <w:rsid w:val="0093691D"/>
    <w:rsid w:val="00936A27"/>
    <w:rsid w:val="00936C69"/>
    <w:rsid w:val="00936CE9"/>
    <w:rsid w:val="00936DA0"/>
    <w:rsid w:val="00936F1C"/>
    <w:rsid w:val="0093701F"/>
    <w:rsid w:val="00937064"/>
    <w:rsid w:val="0093715C"/>
    <w:rsid w:val="009373CB"/>
    <w:rsid w:val="009376B5"/>
    <w:rsid w:val="009376FD"/>
    <w:rsid w:val="00937A05"/>
    <w:rsid w:val="00937B03"/>
    <w:rsid w:val="00937C39"/>
    <w:rsid w:val="00937CD8"/>
    <w:rsid w:val="00937DB4"/>
    <w:rsid w:val="00937E3D"/>
    <w:rsid w:val="00937F72"/>
    <w:rsid w:val="009400BF"/>
    <w:rsid w:val="00940172"/>
    <w:rsid w:val="00940300"/>
    <w:rsid w:val="00940317"/>
    <w:rsid w:val="00940323"/>
    <w:rsid w:val="009406BF"/>
    <w:rsid w:val="00940880"/>
    <w:rsid w:val="00940955"/>
    <w:rsid w:val="00940B62"/>
    <w:rsid w:val="00940D80"/>
    <w:rsid w:val="009412C2"/>
    <w:rsid w:val="009417F4"/>
    <w:rsid w:val="009417FE"/>
    <w:rsid w:val="00941905"/>
    <w:rsid w:val="0094193C"/>
    <w:rsid w:val="00941B46"/>
    <w:rsid w:val="00941C72"/>
    <w:rsid w:val="00941F0E"/>
    <w:rsid w:val="00941F3A"/>
    <w:rsid w:val="00941F6A"/>
    <w:rsid w:val="00941FB5"/>
    <w:rsid w:val="009420E6"/>
    <w:rsid w:val="00942376"/>
    <w:rsid w:val="009423A1"/>
    <w:rsid w:val="0094283B"/>
    <w:rsid w:val="0094291C"/>
    <w:rsid w:val="00942BC5"/>
    <w:rsid w:val="00942BD1"/>
    <w:rsid w:val="00942DDF"/>
    <w:rsid w:val="00942E6F"/>
    <w:rsid w:val="00942FBC"/>
    <w:rsid w:val="0094305A"/>
    <w:rsid w:val="009431DB"/>
    <w:rsid w:val="0094320E"/>
    <w:rsid w:val="009432AC"/>
    <w:rsid w:val="009434F1"/>
    <w:rsid w:val="009436FF"/>
    <w:rsid w:val="00943833"/>
    <w:rsid w:val="00943891"/>
    <w:rsid w:val="00943A33"/>
    <w:rsid w:val="00943AC2"/>
    <w:rsid w:val="00943C87"/>
    <w:rsid w:val="00943D50"/>
    <w:rsid w:val="00943E4A"/>
    <w:rsid w:val="00943EF7"/>
    <w:rsid w:val="00943FF1"/>
    <w:rsid w:val="00944002"/>
    <w:rsid w:val="00944013"/>
    <w:rsid w:val="00944014"/>
    <w:rsid w:val="00944124"/>
    <w:rsid w:val="0094425E"/>
    <w:rsid w:val="00944357"/>
    <w:rsid w:val="009444C6"/>
    <w:rsid w:val="0094453F"/>
    <w:rsid w:val="0094471C"/>
    <w:rsid w:val="0094492F"/>
    <w:rsid w:val="00944ACA"/>
    <w:rsid w:val="00944B61"/>
    <w:rsid w:val="00944C56"/>
    <w:rsid w:val="00944CBA"/>
    <w:rsid w:val="00944CFF"/>
    <w:rsid w:val="00944D2E"/>
    <w:rsid w:val="00944D58"/>
    <w:rsid w:val="00944E7C"/>
    <w:rsid w:val="00944EA4"/>
    <w:rsid w:val="00944EF8"/>
    <w:rsid w:val="00944F56"/>
    <w:rsid w:val="00944F9B"/>
    <w:rsid w:val="00945210"/>
    <w:rsid w:val="00945274"/>
    <w:rsid w:val="009453DF"/>
    <w:rsid w:val="0094554E"/>
    <w:rsid w:val="00945677"/>
    <w:rsid w:val="009456E1"/>
    <w:rsid w:val="009456EA"/>
    <w:rsid w:val="009457C7"/>
    <w:rsid w:val="00945973"/>
    <w:rsid w:val="00945A3E"/>
    <w:rsid w:val="00945A61"/>
    <w:rsid w:val="00945B5A"/>
    <w:rsid w:val="00945BEB"/>
    <w:rsid w:val="00945D22"/>
    <w:rsid w:val="00945D32"/>
    <w:rsid w:val="00945D93"/>
    <w:rsid w:val="00945D9A"/>
    <w:rsid w:val="00945D9B"/>
    <w:rsid w:val="00945EAD"/>
    <w:rsid w:val="00945FD6"/>
    <w:rsid w:val="00946097"/>
    <w:rsid w:val="0094618A"/>
    <w:rsid w:val="0094631C"/>
    <w:rsid w:val="0094640E"/>
    <w:rsid w:val="009465DE"/>
    <w:rsid w:val="00946813"/>
    <w:rsid w:val="00946957"/>
    <w:rsid w:val="0094696F"/>
    <w:rsid w:val="00946AD5"/>
    <w:rsid w:val="00946B61"/>
    <w:rsid w:val="00946CE9"/>
    <w:rsid w:val="00946EC8"/>
    <w:rsid w:val="00947030"/>
    <w:rsid w:val="00947153"/>
    <w:rsid w:val="009472DF"/>
    <w:rsid w:val="00947484"/>
    <w:rsid w:val="009476E3"/>
    <w:rsid w:val="009477AB"/>
    <w:rsid w:val="009477B1"/>
    <w:rsid w:val="00947835"/>
    <w:rsid w:val="009478EA"/>
    <w:rsid w:val="00947988"/>
    <w:rsid w:val="00947A62"/>
    <w:rsid w:val="00947D4B"/>
    <w:rsid w:val="00947D66"/>
    <w:rsid w:val="00947FDB"/>
    <w:rsid w:val="00950000"/>
    <w:rsid w:val="009500E9"/>
    <w:rsid w:val="009504D4"/>
    <w:rsid w:val="00950564"/>
    <w:rsid w:val="0095071D"/>
    <w:rsid w:val="009507BB"/>
    <w:rsid w:val="0095085E"/>
    <w:rsid w:val="00950868"/>
    <w:rsid w:val="00950896"/>
    <w:rsid w:val="009509BB"/>
    <w:rsid w:val="00950B46"/>
    <w:rsid w:val="00950B90"/>
    <w:rsid w:val="00950D7F"/>
    <w:rsid w:val="00950D97"/>
    <w:rsid w:val="00950DD5"/>
    <w:rsid w:val="00950E11"/>
    <w:rsid w:val="00950F37"/>
    <w:rsid w:val="00950F92"/>
    <w:rsid w:val="00951142"/>
    <w:rsid w:val="00951200"/>
    <w:rsid w:val="00951335"/>
    <w:rsid w:val="009514FB"/>
    <w:rsid w:val="009518A5"/>
    <w:rsid w:val="009518C1"/>
    <w:rsid w:val="00951A03"/>
    <w:rsid w:val="00951A8C"/>
    <w:rsid w:val="00951AF9"/>
    <w:rsid w:val="00951BA1"/>
    <w:rsid w:val="00951D3F"/>
    <w:rsid w:val="00951D6E"/>
    <w:rsid w:val="00951DA6"/>
    <w:rsid w:val="00951DF3"/>
    <w:rsid w:val="00951E7F"/>
    <w:rsid w:val="00951F1C"/>
    <w:rsid w:val="00952157"/>
    <w:rsid w:val="009522DC"/>
    <w:rsid w:val="00952651"/>
    <w:rsid w:val="009526EF"/>
    <w:rsid w:val="0095286A"/>
    <w:rsid w:val="009528BD"/>
    <w:rsid w:val="00952905"/>
    <w:rsid w:val="0095290A"/>
    <w:rsid w:val="00952ADE"/>
    <w:rsid w:val="00952B2A"/>
    <w:rsid w:val="00952B60"/>
    <w:rsid w:val="00952C33"/>
    <w:rsid w:val="00952CFA"/>
    <w:rsid w:val="00952D1E"/>
    <w:rsid w:val="00952EC9"/>
    <w:rsid w:val="009530E4"/>
    <w:rsid w:val="0095311E"/>
    <w:rsid w:val="00953140"/>
    <w:rsid w:val="00953248"/>
    <w:rsid w:val="00953321"/>
    <w:rsid w:val="0095363F"/>
    <w:rsid w:val="009536DF"/>
    <w:rsid w:val="00953755"/>
    <w:rsid w:val="00953858"/>
    <w:rsid w:val="009538A0"/>
    <w:rsid w:val="0095392F"/>
    <w:rsid w:val="00953BA8"/>
    <w:rsid w:val="00953D02"/>
    <w:rsid w:val="00953E31"/>
    <w:rsid w:val="00953E3C"/>
    <w:rsid w:val="00953EC0"/>
    <w:rsid w:val="00953FFD"/>
    <w:rsid w:val="00954172"/>
    <w:rsid w:val="0095417A"/>
    <w:rsid w:val="00954427"/>
    <w:rsid w:val="0095447B"/>
    <w:rsid w:val="009544A4"/>
    <w:rsid w:val="0095452F"/>
    <w:rsid w:val="00954668"/>
    <w:rsid w:val="0095466E"/>
    <w:rsid w:val="009546E8"/>
    <w:rsid w:val="009546FD"/>
    <w:rsid w:val="00954B73"/>
    <w:rsid w:val="00954CC3"/>
    <w:rsid w:val="00954F49"/>
    <w:rsid w:val="00955037"/>
    <w:rsid w:val="0095546A"/>
    <w:rsid w:val="009554A6"/>
    <w:rsid w:val="009554B2"/>
    <w:rsid w:val="0095554E"/>
    <w:rsid w:val="009555F1"/>
    <w:rsid w:val="00955767"/>
    <w:rsid w:val="009557C9"/>
    <w:rsid w:val="0095581F"/>
    <w:rsid w:val="00955882"/>
    <w:rsid w:val="009558C8"/>
    <w:rsid w:val="0095593D"/>
    <w:rsid w:val="009559A3"/>
    <w:rsid w:val="00955BD0"/>
    <w:rsid w:val="00955BEC"/>
    <w:rsid w:val="00955DC6"/>
    <w:rsid w:val="00955E2D"/>
    <w:rsid w:val="00955F1D"/>
    <w:rsid w:val="00956102"/>
    <w:rsid w:val="00956164"/>
    <w:rsid w:val="009561A8"/>
    <w:rsid w:val="00956300"/>
    <w:rsid w:val="00956328"/>
    <w:rsid w:val="00956423"/>
    <w:rsid w:val="0095642D"/>
    <w:rsid w:val="00956627"/>
    <w:rsid w:val="00956740"/>
    <w:rsid w:val="009568F3"/>
    <w:rsid w:val="009569D3"/>
    <w:rsid w:val="00956AE1"/>
    <w:rsid w:val="00956CD4"/>
    <w:rsid w:val="00956CDB"/>
    <w:rsid w:val="00956CFC"/>
    <w:rsid w:val="00956E5D"/>
    <w:rsid w:val="00957073"/>
    <w:rsid w:val="00957182"/>
    <w:rsid w:val="00957230"/>
    <w:rsid w:val="00957261"/>
    <w:rsid w:val="0095728D"/>
    <w:rsid w:val="00957372"/>
    <w:rsid w:val="00957640"/>
    <w:rsid w:val="009576B6"/>
    <w:rsid w:val="00957796"/>
    <w:rsid w:val="009577C7"/>
    <w:rsid w:val="009577CF"/>
    <w:rsid w:val="0095789C"/>
    <w:rsid w:val="0095789D"/>
    <w:rsid w:val="00957A33"/>
    <w:rsid w:val="00957A56"/>
    <w:rsid w:val="00957A81"/>
    <w:rsid w:val="00957AC2"/>
    <w:rsid w:val="00957BB0"/>
    <w:rsid w:val="00957C4C"/>
    <w:rsid w:val="00957E86"/>
    <w:rsid w:val="00957F0B"/>
    <w:rsid w:val="00957F29"/>
    <w:rsid w:val="00960082"/>
    <w:rsid w:val="009600E1"/>
    <w:rsid w:val="00960237"/>
    <w:rsid w:val="00960475"/>
    <w:rsid w:val="0096051A"/>
    <w:rsid w:val="0096055C"/>
    <w:rsid w:val="00960BA6"/>
    <w:rsid w:val="00960E37"/>
    <w:rsid w:val="00960EC6"/>
    <w:rsid w:val="00960FAA"/>
    <w:rsid w:val="0096101E"/>
    <w:rsid w:val="00961026"/>
    <w:rsid w:val="009612C5"/>
    <w:rsid w:val="0096158C"/>
    <w:rsid w:val="0096162C"/>
    <w:rsid w:val="009616B9"/>
    <w:rsid w:val="00961716"/>
    <w:rsid w:val="009618BD"/>
    <w:rsid w:val="00961B9D"/>
    <w:rsid w:val="00961BCF"/>
    <w:rsid w:val="00961BF3"/>
    <w:rsid w:val="00961C58"/>
    <w:rsid w:val="00961C87"/>
    <w:rsid w:val="00961E6E"/>
    <w:rsid w:val="00962031"/>
    <w:rsid w:val="0096212F"/>
    <w:rsid w:val="00962191"/>
    <w:rsid w:val="009621FF"/>
    <w:rsid w:val="0096232B"/>
    <w:rsid w:val="0096235E"/>
    <w:rsid w:val="009623FC"/>
    <w:rsid w:val="0096242D"/>
    <w:rsid w:val="009625D1"/>
    <w:rsid w:val="00962604"/>
    <w:rsid w:val="0096283C"/>
    <w:rsid w:val="00962A2B"/>
    <w:rsid w:val="00962A37"/>
    <w:rsid w:val="00962A7D"/>
    <w:rsid w:val="00962AB2"/>
    <w:rsid w:val="00962B2A"/>
    <w:rsid w:val="00962B79"/>
    <w:rsid w:val="00962C0D"/>
    <w:rsid w:val="00962C7C"/>
    <w:rsid w:val="00962D58"/>
    <w:rsid w:val="00962D61"/>
    <w:rsid w:val="00962E40"/>
    <w:rsid w:val="00962E79"/>
    <w:rsid w:val="00962EE9"/>
    <w:rsid w:val="00962EF0"/>
    <w:rsid w:val="00963238"/>
    <w:rsid w:val="009632C7"/>
    <w:rsid w:val="009632DF"/>
    <w:rsid w:val="009632F6"/>
    <w:rsid w:val="00963316"/>
    <w:rsid w:val="00963650"/>
    <w:rsid w:val="0096375B"/>
    <w:rsid w:val="00963B63"/>
    <w:rsid w:val="00963FB6"/>
    <w:rsid w:val="009640BF"/>
    <w:rsid w:val="00964272"/>
    <w:rsid w:val="00964345"/>
    <w:rsid w:val="0096436B"/>
    <w:rsid w:val="00964427"/>
    <w:rsid w:val="00964549"/>
    <w:rsid w:val="009645ED"/>
    <w:rsid w:val="009646EA"/>
    <w:rsid w:val="009648B5"/>
    <w:rsid w:val="00964C4B"/>
    <w:rsid w:val="00964D6E"/>
    <w:rsid w:val="00964E11"/>
    <w:rsid w:val="00964E57"/>
    <w:rsid w:val="00964FB3"/>
    <w:rsid w:val="00965089"/>
    <w:rsid w:val="009650C1"/>
    <w:rsid w:val="009651AC"/>
    <w:rsid w:val="009651FD"/>
    <w:rsid w:val="00965282"/>
    <w:rsid w:val="009652D0"/>
    <w:rsid w:val="009652DC"/>
    <w:rsid w:val="00965301"/>
    <w:rsid w:val="00965497"/>
    <w:rsid w:val="00965704"/>
    <w:rsid w:val="0096572C"/>
    <w:rsid w:val="00965736"/>
    <w:rsid w:val="00965818"/>
    <w:rsid w:val="00965863"/>
    <w:rsid w:val="0096591C"/>
    <w:rsid w:val="00965971"/>
    <w:rsid w:val="00965A2F"/>
    <w:rsid w:val="00965A8C"/>
    <w:rsid w:val="00965B45"/>
    <w:rsid w:val="00965C43"/>
    <w:rsid w:val="00965FAF"/>
    <w:rsid w:val="00965FE3"/>
    <w:rsid w:val="0096607D"/>
    <w:rsid w:val="0096611D"/>
    <w:rsid w:val="00966143"/>
    <w:rsid w:val="00966187"/>
    <w:rsid w:val="009661EE"/>
    <w:rsid w:val="009661FE"/>
    <w:rsid w:val="00966308"/>
    <w:rsid w:val="009663F8"/>
    <w:rsid w:val="00966579"/>
    <w:rsid w:val="00966646"/>
    <w:rsid w:val="00966798"/>
    <w:rsid w:val="00966861"/>
    <w:rsid w:val="0096691D"/>
    <w:rsid w:val="009669A3"/>
    <w:rsid w:val="00966A9E"/>
    <w:rsid w:val="00966BD5"/>
    <w:rsid w:val="00966CA1"/>
    <w:rsid w:val="00966DD0"/>
    <w:rsid w:val="00966F83"/>
    <w:rsid w:val="00967035"/>
    <w:rsid w:val="0096704F"/>
    <w:rsid w:val="0096709F"/>
    <w:rsid w:val="009670C3"/>
    <w:rsid w:val="0096710E"/>
    <w:rsid w:val="0096726C"/>
    <w:rsid w:val="00967305"/>
    <w:rsid w:val="00967416"/>
    <w:rsid w:val="009674E1"/>
    <w:rsid w:val="00967620"/>
    <w:rsid w:val="00967676"/>
    <w:rsid w:val="00967708"/>
    <w:rsid w:val="009677E2"/>
    <w:rsid w:val="00967948"/>
    <w:rsid w:val="009679EC"/>
    <w:rsid w:val="00967C80"/>
    <w:rsid w:val="00967C87"/>
    <w:rsid w:val="00967D26"/>
    <w:rsid w:val="00967D43"/>
    <w:rsid w:val="00967F5C"/>
    <w:rsid w:val="00970058"/>
    <w:rsid w:val="0097005E"/>
    <w:rsid w:val="00970101"/>
    <w:rsid w:val="00970464"/>
    <w:rsid w:val="009704E9"/>
    <w:rsid w:val="00970569"/>
    <w:rsid w:val="009705F5"/>
    <w:rsid w:val="0097062E"/>
    <w:rsid w:val="0097071B"/>
    <w:rsid w:val="00970888"/>
    <w:rsid w:val="0097089C"/>
    <w:rsid w:val="00970B16"/>
    <w:rsid w:val="00970B9D"/>
    <w:rsid w:val="00970EF8"/>
    <w:rsid w:val="00970F49"/>
    <w:rsid w:val="00971081"/>
    <w:rsid w:val="009712A2"/>
    <w:rsid w:val="00971320"/>
    <w:rsid w:val="00971342"/>
    <w:rsid w:val="009713C2"/>
    <w:rsid w:val="00971465"/>
    <w:rsid w:val="009715F4"/>
    <w:rsid w:val="00971760"/>
    <w:rsid w:val="009719D3"/>
    <w:rsid w:val="00971A48"/>
    <w:rsid w:val="00971A63"/>
    <w:rsid w:val="00971AF3"/>
    <w:rsid w:val="00971C17"/>
    <w:rsid w:val="00971DBC"/>
    <w:rsid w:val="00971E05"/>
    <w:rsid w:val="0097200B"/>
    <w:rsid w:val="00972159"/>
    <w:rsid w:val="00972222"/>
    <w:rsid w:val="009722A4"/>
    <w:rsid w:val="009724BE"/>
    <w:rsid w:val="009725C5"/>
    <w:rsid w:val="00972774"/>
    <w:rsid w:val="0097278C"/>
    <w:rsid w:val="009728EA"/>
    <w:rsid w:val="00972991"/>
    <w:rsid w:val="00972A3C"/>
    <w:rsid w:val="00972A95"/>
    <w:rsid w:val="00972AE5"/>
    <w:rsid w:val="00972B64"/>
    <w:rsid w:val="00972BA5"/>
    <w:rsid w:val="00972BAF"/>
    <w:rsid w:val="00972C3E"/>
    <w:rsid w:val="00972DE6"/>
    <w:rsid w:val="00972E3F"/>
    <w:rsid w:val="00972EB2"/>
    <w:rsid w:val="0097308C"/>
    <w:rsid w:val="0097319F"/>
    <w:rsid w:val="00973235"/>
    <w:rsid w:val="00973492"/>
    <w:rsid w:val="009735D8"/>
    <w:rsid w:val="00973616"/>
    <w:rsid w:val="00973825"/>
    <w:rsid w:val="00973B58"/>
    <w:rsid w:val="00973D12"/>
    <w:rsid w:val="00973D26"/>
    <w:rsid w:val="00973D37"/>
    <w:rsid w:val="00973DB4"/>
    <w:rsid w:val="00973E68"/>
    <w:rsid w:val="00973E73"/>
    <w:rsid w:val="00973F38"/>
    <w:rsid w:val="00973F9D"/>
    <w:rsid w:val="00973FCA"/>
    <w:rsid w:val="009741D3"/>
    <w:rsid w:val="0097427D"/>
    <w:rsid w:val="009742F1"/>
    <w:rsid w:val="00974317"/>
    <w:rsid w:val="0097437C"/>
    <w:rsid w:val="009744CB"/>
    <w:rsid w:val="0097453C"/>
    <w:rsid w:val="009746C6"/>
    <w:rsid w:val="009749FC"/>
    <w:rsid w:val="00974B6B"/>
    <w:rsid w:val="00974C5F"/>
    <w:rsid w:val="00974C65"/>
    <w:rsid w:val="00974DF6"/>
    <w:rsid w:val="00974E22"/>
    <w:rsid w:val="00974E3E"/>
    <w:rsid w:val="009751DF"/>
    <w:rsid w:val="0097573A"/>
    <w:rsid w:val="0097583F"/>
    <w:rsid w:val="009758C9"/>
    <w:rsid w:val="009758DF"/>
    <w:rsid w:val="00975948"/>
    <w:rsid w:val="0097597A"/>
    <w:rsid w:val="00975D0D"/>
    <w:rsid w:val="00975DF0"/>
    <w:rsid w:val="00975E42"/>
    <w:rsid w:val="00975EAB"/>
    <w:rsid w:val="0097627C"/>
    <w:rsid w:val="009763DC"/>
    <w:rsid w:val="00976423"/>
    <w:rsid w:val="009764A7"/>
    <w:rsid w:val="009765B8"/>
    <w:rsid w:val="009765D5"/>
    <w:rsid w:val="0097660B"/>
    <w:rsid w:val="00976832"/>
    <w:rsid w:val="0097694C"/>
    <w:rsid w:val="00976993"/>
    <w:rsid w:val="009769C5"/>
    <w:rsid w:val="009769E7"/>
    <w:rsid w:val="00976A4F"/>
    <w:rsid w:val="00976EF7"/>
    <w:rsid w:val="00976F8C"/>
    <w:rsid w:val="0097713B"/>
    <w:rsid w:val="0097715A"/>
    <w:rsid w:val="009771B2"/>
    <w:rsid w:val="009771B3"/>
    <w:rsid w:val="0097741E"/>
    <w:rsid w:val="009774F4"/>
    <w:rsid w:val="0097765D"/>
    <w:rsid w:val="009777A3"/>
    <w:rsid w:val="009777A8"/>
    <w:rsid w:val="00977A62"/>
    <w:rsid w:val="00977C3E"/>
    <w:rsid w:val="00977C40"/>
    <w:rsid w:val="00977D35"/>
    <w:rsid w:val="00977DBA"/>
    <w:rsid w:val="00977E8F"/>
    <w:rsid w:val="00977F5A"/>
    <w:rsid w:val="00980004"/>
    <w:rsid w:val="009801E2"/>
    <w:rsid w:val="00980259"/>
    <w:rsid w:val="00980358"/>
    <w:rsid w:val="009803D2"/>
    <w:rsid w:val="00980431"/>
    <w:rsid w:val="0098050F"/>
    <w:rsid w:val="009805A5"/>
    <w:rsid w:val="00980619"/>
    <w:rsid w:val="00980757"/>
    <w:rsid w:val="00980767"/>
    <w:rsid w:val="0098085F"/>
    <w:rsid w:val="00980B0C"/>
    <w:rsid w:val="00980B2D"/>
    <w:rsid w:val="00980CE8"/>
    <w:rsid w:val="00980CF4"/>
    <w:rsid w:val="00980DEF"/>
    <w:rsid w:val="00980ED4"/>
    <w:rsid w:val="00980F4E"/>
    <w:rsid w:val="00981007"/>
    <w:rsid w:val="009811B0"/>
    <w:rsid w:val="009811BF"/>
    <w:rsid w:val="00981246"/>
    <w:rsid w:val="00981274"/>
    <w:rsid w:val="00981441"/>
    <w:rsid w:val="00981445"/>
    <w:rsid w:val="009814CB"/>
    <w:rsid w:val="009815FC"/>
    <w:rsid w:val="00981735"/>
    <w:rsid w:val="009818D6"/>
    <w:rsid w:val="00981907"/>
    <w:rsid w:val="0098191E"/>
    <w:rsid w:val="00981987"/>
    <w:rsid w:val="00981996"/>
    <w:rsid w:val="009819F4"/>
    <w:rsid w:val="00981B2E"/>
    <w:rsid w:val="00981BA1"/>
    <w:rsid w:val="00981BE7"/>
    <w:rsid w:val="00981E70"/>
    <w:rsid w:val="009820CB"/>
    <w:rsid w:val="009821B3"/>
    <w:rsid w:val="0098230E"/>
    <w:rsid w:val="0098235E"/>
    <w:rsid w:val="00982373"/>
    <w:rsid w:val="00982455"/>
    <w:rsid w:val="00982460"/>
    <w:rsid w:val="00982586"/>
    <w:rsid w:val="00982743"/>
    <w:rsid w:val="009828B9"/>
    <w:rsid w:val="00982934"/>
    <w:rsid w:val="00982A88"/>
    <w:rsid w:val="00982C8A"/>
    <w:rsid w:val="00982DA3"/>
    <w:rsid w:val="00982E5D"/>
    <w:rsid w:val="0098312B"/>
    <w:rsid w:val="0098318B"/>
    <w:rsid w:val="009833AC"/>
    <w:rsid w:val="009834E9"/>
    <w:rsid w:val="0098359E"/>
    <w:rsid w:val="009837E2"/>
    <w:rsid w:val="00983B3D"/>
    <w:rsid w:val="00983B60"/>
    <w:rsid w:val="00983BBC"/>
    <w:rsid w:val="00983BF2"/>
    <w:rsid w:val="00983EAD"/>
    <w:rsid w:val="0098420C"/>
    <w:rsid w:val="009842DA"/>
    <w:rsid w:val="009842FF"/>
    <w:rsid w:val="00984354"/>
    <w:rsid w:val="00984492"/>
    <w:rsid w:val="0098453E"/>
    <w:rsid w:val="009846A6"/>
    <w:rsid w:val="0098471A"/>
    <w:rsid w:val="00984808"/>
    <w:rsid w:val="009848A6"/>
    <w:rsid w:val="00984BB6"/>
    <w:rsid w:val="00984CB4"/>
    <w:rsid w:val="00984D4A"/>
    <w:rsid w:val="00984DD0"/>
    <w:rsid w:val="00984E76"/>
    <w:rsid w:val="00984E9A"/>
    <w:rsid w:val="00984EB8"/>
    <w:rsid w:val="00984FE7"/>
    <w:rsid w:val="0098515B"/>
    <w:rsid w:val="00985268"/>
    <w:rsid w:val="00985428"/>
    <w:rsid w:val="009854A6"/>
    <w:rsid w:val="009854DE"/>
    <w:rsid w:val="009855C5"/>
    <w:rsid w:val="00985632"/>
    <w:rsid w:val="00985766"/>
    <w:rsid w:val="009857C6"/>
    <w:rsid w:val="009859AE"/>
    <w:rsid w:val="009859BD"/>
    <w:rsid w:val="00985BB7"/>
    <w:rsid w:val="00985C43"/>
    <w:rsid w:val="00985C44"/>
    <w:rsid w:val="00985DF7"/>
    <w:rsid w:val="00985EBE"/>
    <w:rsid w:val="00986441"/>
    <w:rsid w:val="0098644E"/>
    <w:rsid w:val="009864EF"/>
    <w:rsid w:val="009865C3"/>
    <w:rsid w:val="0098669E"/>
    <w:rsid w:val="009866F8"/>
    <w:rsid w:val="0098674B"/>
    <w:rsid w:val="009867F9"/>
    <w:rsid w:val="00986826"/>
    <w:rsid w:val="00986A22"/>
    <w:rsid w:val="00986BDD"/>
    <w:rsid w:val="00986BFE"/>
    <w:rsid w:val="00986C41"/>
    <w:rsid w:val="00986C5D"/>
    <w:rsid w:val="00986C81"/>
    <w:rsid w:val="00986CAC"/>
    <w:rsid w:val="00986E0B"/>
    <w:rsid w:val="00986EA4"/>
    <w:rsid w:val="00986ED5"/>
    <w:rsid w:val="009870F5"/>
    <w:rsid w:val="009871D7"/>
    <w:rsid w:val="00987269"/>
    <w:rsid w:val="009872FF"/>
    <w:rsid w:val="00987407"/>
    <w:rsid w:val="0098750C"/>
    <w:rsid w:val="0098766A"/>
    <w:rsid w:val="00987745"/>
    <w:rsid w:val="0098776C"/>
    <w:rsid w:val="00987782"/>
    <w:rsid w:val="009878F9"/>
    <w:rsid w:val="00987906"/>
    <w:rsid w:val="00987939"/>
    <w:rsid w:val="00987AE1"/>
    <w:rsid w:val="00987B9A"/>
    <w:rsid w:val="00987E1F"/>
    <w:rsid w:val="009900A2"/>
    <w:rsid w:val="009902DB"/>
    <w:rsid w:val="0099038B"/>
    <w:rsid w:val="009904B8"/>
    <w:rsid w:val="0099052F"/>
    <w:rsid w:val="009905A9"/>
    <w:rsid w:val="009906E9"/>
    <w:rsid w:val="00990735"/>
    <w:rsid w:val="00990820"/>
    <w:rsid w:val="00990973"/>
    <w:rsid w:val="00990AA2"/>
    <w:rsid w:val="00990B9A"/>
    <w:rsid w:val="00990CE6"/>
    <w:rsid w:val="00990D9B"/>
    <w:rsid w:val="00990E6D"/>
    <w:rsid w:val="00990ECB"/>
    <w:rsid w:val="00990F1B"/>
    <w:rsid w:val="00990FCC"/>
    <w:rsid w:val="009910D0"/>
    <w:rsid w:val="009911B3"/>
    <w:rsid w:val="009911C7"/>
    <w:rsid w:val="0099143B"/>
    <w:rsid w:val="00991466"/>
    <w:rsid w:val="00991664"/>
    <w:rsid w:val="009918E8"/>
    <w:rsid w:val="00991947"/>
    <w:rsid w:val="009919B6"/>
    <w:rsid w:val="00991A6D"/>
    <w:rsid w:val="00991A77"/>
    <w:rsid w:val="00991BBC"/>
    <w:rsid w:val="00991D86"/>
    <w:rsid w:val="00991DF6"/>
    <w:rsid w:val="009921C1"/>
    <w:rsid w:val="0099228E"/>
    <w:rsid w:val="00992324"/>
    <w:rsid w:val="0099237D"/>
    <w:rsid w:val="009924B2"/>
    <w:rsid w:val="00992569"/>
    <w:rsid w:val="00992645"/>
    <w:rsid w:val="00992678"/>
    <w:rsid w:val="009926D5"/>
    <w:rsid w:val="00992848"/>
    <w:rsid w:val="00992872"/>
    <w:rsid w:val="00992939"/>
    <w:rsid w:val="00992A82"/>
    <w:rsid w:val="00992B5E"/>
    <w:rsid w:val="00992DDB"/>
    <w:rsid w:val="00992FDA"/>
    <w:rsid w:val="00993041"/>
    <w:rsid w:val="0099311C"/>
    <w:rsid w:val="0099325D"/>
    <w:rsid w:val="009932C3"/>
    <w:rsid w:val="009932D3"/>
    <w:rsid w:val="00993891"/>
    <w:rsid w:val="009938C6"/>
    <w:rsid w:val="009938DA"/>
    <w:rsid w:val="00993A46"/>
    <w:rsid w:val="00993B28"/>
    <w:rsid w:val="00993B41"/>
    <w:rsid w:val="00993DA9"/>
    <w:rsid w:val="00993FA1"/>
    <w:rsid w:val="009942A5"/>
    <w:rsid w:val="00994726"/>
    <w:rsid w:val="009947C0"/>
    <w:rsid w:val="009948A6"/>
    <w:rsid w:val="0099490C"/>
    <w:rsid w:val="00994B04"/>
    <w:rsid w:val="00994F41"/>
    <w:rsid w:val="00995131"/>
    <w:rsid w:val="00995269"/>
    <w:rsid w:val="0099539C"/>
    <w:rsid w:val="0099542C"/>
    <w:rsid w:val="00995522"/>
    <w:rsid w:val="00995523"/>
    <w:rsid w:val="0099558F"/>
    <w:rsid w:val="009956E2"/>
    <w:rsid w:val="0099586D"/>
    <w:rsid w:val="0099597F"/>
    <w:rsid w:val="00995998"/>
    <w:rsid w:val="00995B26"/>
    <w:rsid w:val="00995BC9"/>
    <w:rsid w:val="00995C85"/>
    <w:rsid w:val="00995D07"/>
    <w:rsid w:val="00995F90"/>
    <w:rsid w:val="00996149"/>
    <w:rsid w:val="0099615C"/>
    <w:rsid w:val="00996181"/>
    <w:rsid w:val="00996182"/>
    <w:rsid w:val="0099618B"/>
    <w:rsid w:val="0099624E"/>
    <w:rsid w:val="00996282"/>
    <w:rsid w:val="00996371"/>
    <w:rsid w:val="0099660A"/>
    <w:rsid w:val="009966E7"/>
    <w:rsid w:val="009969C0"/>
    <w:rsid w:val="00996B2B"/>
    <w:rsid w:val="00996C07"/>
    <w:rsid w:val="00996C77"/>
    <w:rsid w:val="00996DB2"/>
    <w:rsid w:val="009970A2"/>
    <w:rsid w:val="009972FF"/>
    <w:rsid w:val="009974A8"/>
    <w:rsid w:val="009974AC"/>
    <w:rsid w:val="00997552"/>
    <w:rsid w:val="0099779E"/>
    <w:rsid w:val="00997922"/>
    <w:rsid w:val="00997972"/>
    <w:rsid w:val="009979B3"/>
    <w:rsid w:val="00997CFF"/>
    <w:rsid w:val="00997D74"/>
    <w:rsid w:val="00997DCF"/>
    <w:rsid w:val="00997DD1"/>
    <w:rsid w:val="00997E9C"/>
    <w:rsid w:val="00997EEE"/>
    <w:rsid w:val="00997FAB"/>
    <w:rsid w:val="009A0006"/>
    <w:rsid w:val="009A0030"/>
    <w:rsid w:val="009A0048"/>
    <w:rsid w:val="009A0186"/>
    <w:rsid w:val="009A01CF"/>
    <w:rsid w:val="009A033D"/>
    <w:rsid w:val="009A03AD"/>
    <w:rsid w:val="009A03F1"/>
    <w:rsid w:val="009A04D4"/>
    <w:rsid w:val="009A065E"/>
    <w:rsid w:val="009A0912"/>
    <w:rsid w:val="009A092D"/>
    <w:rsid w:val="009A09B9"/>
    <w:rsid w:val="009A0A12"/>
    <w:rsid w:val="009A0AEA"/>
    <w:rsid w:val="009A0B72"/>
    <w:rsid w:val="009A0B96"/>
    <w:rsid w:val="009A14DF"/>
    <w:rsid w:val="009A151B"/>
    <w:rsid w:val="009A1578"/>
    <w:rsid w:val="009A15C0"/>
    <w:rsid w:val="009A15CD"/>
    <w:rsid w:val="009A1665"/>
    <w:rsid w:val="009A1674"/>
    <w:rsid w:val="009A17E5"/>
    <w:rsid w:val="009A1847"/>
    <w:rsid w:val="009A1877"/>
    <w:rsid w:val="009A1A7B"/>
    <w:rsid w:val="009A21A3"/>
    <w:rsid w:val="009A21F0"/>
    <w:rsid w:val="009A224A"/>
    <w:rsid w:val="009A23F7"/>
    <w:rsid w:val="009A250D"/>
    <w:rsid w:val="009A281D"/>
    <w:rsid w:val="009A2A5D"/>
    <w:rsid w:val="009A2C21"/>
    <w:rsid w:val="009A2C9D"/>
    <w:rsid w:val="009A2D84"/>
    <w:rsid w:val="009A2DF7"/>
    <w:rsid w:val="009A2E73"/>
    <w:rsid w:val="009A2EB6"/>
    <w:rsid w:val="009A2F3E"/>
    <w:rsid w:val="009A2F5F"/>
    <w:rsid w:val="009A2FBE"/>
    <w:rsid w:val="009A323A"/>
    <w:rsid w:val="009A3454"/>
    <w:rsid w:val="009A35B0"/>
    <w:rsid w:val="009A3744"/>
    <w:rsid w:val="009A3818"/>
    <w:rsid w:val="009A3895"/>
    <w:rsid w:val="009A3954"/>
    <w:rsid w:val="009A3975"/>
    <w:rsid w:val="009A3B36"/>
    <w:rsid w:val="009A3BB3"/>
    <w:rsid w:val="009A3C96"/>
    <w:rsid w:val="009A3CC7"/>
    <w:rsid w:val="009A3CE6"/>
    <w:rsid w:val="009A3CFF"/>
    <w:rsid w:val="009A3E30"/>
    <w:rsid w:val="009A3EB3"/>
    <w:rsid w:val="009A3FDC"/>
    <w:rsid w:val="009A4076"/>
    <w:rsid w:val="009A40EB"/>
    <w:rsid w:val="009A40ED"/>
    <w:rsid w:val="009A41B6"/>
    <w:rsid w:val="009A42B4"/>
    <w:rsid w:val="009A42C8"/>
    <w:rsid w:val="009A42CB"/>
    <w:rsid w:val="009A4306"/>
    <w:rsid w:val="009A43CC"/>
    <w:rsid w:val="009A441D"/>
    <w:rsid w:val="009A4421"/>
    <w:rsid w:val="009A442B"/>
    <w:rsid w:val="009A44E1"/>
    <w:rsid w:val="009A45E8"/>
    <w:rsid w:val="009A4603"/>
    <w:rsid w:val="009A4694"/>
    <w:rsid w:val="009A4735"/>
    <w:rsid w:val="009A47C2"/>
    <w:rsid w:val="009A47CC"/>
    <w:rsid w:val="009A491B"/>
    <w:rsid w:val="009A4CAD"/>
    <w:rsid w:val="009A4E3A"/>
    <w:rsid w:val="009A4E82"/>
    <w:rsid w:val="009A518E"/>
    <w:rsid w:val="009A51A0"/>
    <w:rsid w:val="009A52A5"/>
    <w:rsid w:val="009A546A"/>
    <w:rsid w:val="009A5558"/>
    <w:rsid w:val="009A55A8"/>
    <w:rsid w:val="009A561F"/>
    <w:rsid w:val="009A57B4"/>
    <w:rsid w:val="009A5AD8"/>
    <w:rsid w:val="009A5BEE"/>
    <w:rsid w:val="009A5CEC"/>
    <w:rsid w:val="009A5D9F"/>
    <w:rsid w:val="009A5FE5"/>
    <w:rsid w:val="009A606B"/>
    <w:rsid w:val="009A61C3"/>
    <w:rsid w:val="009A6219"/>
    <w:rsid w:val="009A634D"/>
    <w:rsid w:val="009A6350"/>
    <w:rsid w:val="009A638D"/>
    <w:rsid w:val="009A63D7"/>
    <w:rsid w:val="009A64C3"/>
    <w:rsid w:val="009A651E"/>
    <w:rsid w:val="009A6650"/>
    <w:rsid w:val="009A6872"/>
    <w:rsid w:val="009A68FB"/>
    <w:rsid w:val="009A6AE4"/>
    <w:rsid w:val="009A6B67"/>
    <w:rsid w:val="009A6C8D"/>
    <w:rsid w:val="009A6CAC"/>
    <w:rsid w:val="009A6D3D"/>
    <w:rsid w:val="009A6D4B"/>
    <w:rsid w:val="009A6D51"/>
    <w:rsid w:val="009A6FA3"/>
    <w:rsid w:val="009A6FC9"/>
    <w:rsid w:val="009A708A"/>
    <w:rsid w:val="009A7168"/>
    <w:rsid w:val="009A756C"/>
    <w:rsid w:val="009A7607"/>
    <w:rsid w:val="009A768E"/>
    <w:rsid w:val="009A7768"/>
    <w:rsid w:val="009A786F"/>
    <w:rsid w:val="009A78E0"/>
    <w:rsid w:val="009A7AB2"/>
    <w:rsid w:val="009A7B7A"/>
    <w:rsid w:val="009A7C2D"/>
    <w:rsid w:val="009A7DD4"/>
    <w:rsid w:val="009A7FB3"/>
    <w:rsid w:val="009B010B"/>
    <w:rsid w:val="009B0155"/>
    <w:rsid w:val="009B0160"/>
    <w:rsid w:val="009B01C0"/>
    <w:rsid w:val="009B029E"/>
    <w:rsid w:val="009B0379"/>
    <w:rsid w:val="009B03B2"/>
    <w:rsid w:val="009B04B8"/>
    <w:rsid w:val="009B08FB"/>
    <w:rsid w:val="009B093A"/>
    <w:rsid w:val="009B0ACA"/>
    <w:rsid w:val="009B0AD9"/>
    <w:rsid w:val="009B0AF6"/>
    <w:rsid w:val="009B0BAB"/>
    <w:rsid w:val="009B0DCC"/>
    <w:rsid w:val="009B0E8F"/>
    <w:rsid w:val="009B0EC0"/>
    <w:rsid w:val="009B0F8F"/>
    <w:rsid w:val="009B100E"/>
    <w:rsid w:val="009B1041"/>
    <w:rsid w:val="009B12D9"/>
    <w:rsid w:val="009B1386"/>
    <w:rsid w:val="009B14B8"/>
    <w:rsid w:val="009B1556"/>
    <w:rsid w:val="009B1680"/>
    <w:rsid w:val="009B196F"/>
    <w:rsid w:val="009B1975"/>
    <w:rsid w:val="009B19D0"/>
    <w:rsid w:val="009B1BB9"/>
    <w:rsid w:val="009B1D1C"/>
    <w:rsid w:val="009B1FE0"/>
    <w:rsid w:val="009B23CD"/>
    <w:rsid w:val="009B2417"/>
    <w:rsid w:val="009B24A1"/>
    <w:rsid w:val="009B2655"/>
    <w:rsid w:val="009B26E4"/>
    <w:rsid w:val="009B26FC"/>
    <w:rsid w:val="009B27F7"/>
    <w:rsid w:val="009B2859"/>
    <w:rsid w:val="009B2883"/>
    <w:rsid w:val="009B28B4"/>
    <w:rsid w:val="009B28C9"/>
    <w:rsid w:val="009B29F7"/>
    <w:rsid w:val="009B2A22"/>
    <w:rsid w:val="009B2C84"/>
    <w:rsid w:val="009B2CF7"/>
    <w:rsid w:val="009B2DC5"/>
    <w:rsid w:val="009B2E1F"/>
    <w:rsid w:val="009B2F6D"/>
    <w:rsid w:val="009B3159"/>
    <w:rsid w:val="009B31DA"/>
    <w:rsid w:val="009B322C"/>
    <w:rsid w:val="009B32CC"/>
    <w:rsid w:val="009B33AE"/>
    <w:rsid w:val="009B34C2"/>
    <w:rsid w:val="009B35FF"/>
    <w:rsid w:val="009B37AA"/>
    <w:rsid w:val="009B381E"/>
    <w:rsid w:val="009B3835"/>
    <w:rsid w:val="009B3B3E"/>
    <w:rsid w:val="009B3D94"/>
    <w:rsid w:val="009B3F9E"/>
    <w:rsid w:val="009B4046"/>
    <w:rsid w:val="009B4368"/>
    <w:rsid w:val="009B43DB"/>
    <w:rsid w:val="009B4548"/>
    <w:rsid w:val="009B4556"/>
    <w:rsid w:val="009B4719"/>
    <w:rsid w:val="009B4752"/>
    <w:rsid w:val="009B47A6"/>
    <w:rsid w:val="009B48FC"/>
    <w:rsid w:val="009B4900"/>
    <w:rsid w:val="009B491A"/>
    <w:rsid w:val="009B4A10"/>
    <w:rsid w:val="009B4A94"/>
    <w:rsid w:val="009B4CE9"/>
    <w:rsid w:val="009B4D62"/>
    <w:rsid w:val="009B4DF5"/>
    <w:rsid w:val="009B4F73"/>
    <w:rsid w:val="009B4F74"/>
    <w:rsid w:val="009B527D"/>
    <w:rsid w:val="009B53C9"/>
    <w:rsid w:val="009B5738"/>
    <w:rsid w:val="009B595A"/>
    <w:rsid w:val="009B59DE"/>
    <w:rsid w:val="009B5C52"/>
    <w:rsid w:val="009B5D28"/>
    <w:rsid w:val="009B5E99"/>
    <w:rsid w:val="009B5F5A"/>
    <w:rsid w:val="009B6056"/>
    <w:rsid w:val="009B62AE"/>
    <w:rsid w:val="009B66E2"/>
    <w:rsid w:val="009B6713"/>
    <w:rsid w:val="009B6841"/>
    <w:rsid w:val="009B6859"/>
    <w:rsid w:val="009B692F"/>
    <w:rsid w:val="009B6977"/>
    <w:rsid w:val="009B6CD8"/>
    <w:rsid w:val="009B6DCD"/>
    <w:rsid w:val="009B6ED7"/>
    <w:rsid w:val="009B7125"/>
    <w:rsid w:val="009B722B"/>
    <w:rsid w:val="009B7510"/>
    <w:rsid w:val="009B754A"/>
    <w:rsid w:val="009B762C"/>
    <w:rsid w:val="009B769E"/>
    <w:rsid w:val="009B76E2"/>
    <w:rsid w:val="009B76F1"/>
    <w:rsid w:val="009B76F4"/>
    <w:rsid w:val="009B78D4"/>
    <w:rsid w:val="009B79AB"/>
    <w:rsid w:val="009B7A6A"/>
    <w:rsid w:val="009B7BC2"/>
    <w:rsid w:val="009B7BCA"/>
    <w:rsid w:val="009B7BF1"/>
    <w:rsid w:val="009B7C5E"/>
    <w:rsid w:val="009B7D00"/>
    <w:rsid w:val="009B7D81"/>
    <w:rsid w:val="009B7DCB"/>
    <w:rsid w:val="009B7DEE"/>
    <w:rsid w:val="009B7F87"/>
    <w:rsid w:val="009C00EF"/>
    <w:rsid w:val="009C05E1"/>
    <w:rsid w:val="009C063D"/>
    <w:rsid w:val="009C0641"/>
    <w:rsid w:val="009C0690"/>
    <w:rsid w:val="009C06A7"/>
    <w:rsid w:val="009C070C"/>
    <w:rsid w:val="009C084E"/>
    <w:rsid w:val="009C0981"/>
    <w:rsid w:val="009C09A7"/>
    <w:rsid w:val="009C0C12"/>
    <w:rsid w:val="009C0EB6"/>
    <w:rsid w:val="009C0EED"/>
    <w:rsid w:val="009C105E"/>
    <w:rsid w:val="009C126B"/>
    <w:rsid w:val="009C1295"/>
    <w:rsid w:val="009C12B4"/>
    <w:rsid w:val="009C13B7"/>
    <w:rsid w:val="009C13D2"/>
    <w:rsid w:val="009C1490"/>
    <w:rsid w:val="009C14FB"/>
    <w:rsid w:val="009C15FE"/>
    <w:rsid w:val="009C1632"/>
    <w:rsid w:val="009C1729"/>
    <w:rsid w:val="009C17DB"/>
    <w:rsid w:val="009C17E7"/>
    <w:rsid w:val="009C180D"/>
    <w:rsid w:val="009C1A70"/>
    <w:rsid w:val="009C1A8D"/>
    <w:rsid w:val="009C1DD8"/>
    <w:rsid w:val="009C1E7F"/>
    <w:rsid w:val="009C1F03"/>
    <w:rsid w:val="009C214E"/>
    <w:rsid w:val="009C2172"/>
    <w:rsid w:val="009C218E"/>
    <w:rsid w:val="009C2193"/>
    <w:rsid w:val="009C22B7"/>
    <w:rsid w:val="009C245E"/>
    <w:rsid w:val="009C2495"/>
    <w:rsid w:val="009C2526"/>
    <w:rsid w:val="009C26C2"/>
    <w:rsid w:val="009C270B"/>
    <w:rsid w:val="009C2789"/>
    <w:rsid w:val="009C283C"/>
    <w:rsid w:val="009C298E"/>
    <w:rsid w:val="009C2A94"/>
    <w:rsid w:val="009C2B26"/>
    <w:rsid w:val="009C2C34"/>
    <w:rsid w:val="009C2C55"/>
    <w:rsid w:val="009C2DBA"/>
    <w:rsid w:val="009C2DE6"/>
    <w:rsid w:val="009C2E05"/>
    <w:rsid w:val="009C30EA"/>
    <w:rsid w:val="009C3126"/>
    <w:rsid w:val="009C35F5"/>
    <w:rsid w:val="009C375E"/>
    <w:rsid w:val="009C37C7"/>
    <w:rsid w:val="009C37D3"/>
    <w:rsid w:val="009C3958"/>
    <w:rsid w:val="009C3A51"/>
    <w:rsid w:val="009C3AB1"/>
    <w:rsid w:val="009C3ADE"/>
    <w:rsid w:val="009C3E62"/>
    <w:rsid w:val="009C3FD6"/>
    <w:rsid w:val="009C416C"/>
    <w:rsid w:val="009C424C"/>
    <w:rsid w:val="009C424D"/>
    <w:rsid w:val="009C436B"/>
    <w:rsid w:val="009C455E"/>
    <w:rsid w:val="009C46A3"/>
    <w:rsid w:val="009C4817"/>
    <w:rsid w:val="009C495E"/>
    <w:rsid w:val="009C4C4A"/>
    <w:rsid w:val="009C4C78"/>
    <w:rsid w:val="009C4D30"/>
    <w:rsid w:val="009C4DA5"/>
    <w:rsid w:val="009C4FB8"/>
    <w:rsid w:val="009C5476"/>
    <w:rsid w:val="009C54E3"/>
    <w:rsid w:val="009C569B"/>
    <w:rsid w:val="009C56CA"/>
    <w:rsid w:val="009C57EF"/>
    <w:rsid w:val="009C59EF"/>
    <w:rsid w:val="009C5A24"/>
    <w:rsid w:val="009C5B13"/>
    <w:rsid w:val="009C5B6B"/>
    <w:rsid w:val="009C5B9D"/>
    <w:rsid w:val="009C5D42"/>
    <w:rsid w:val="009C5DF0"/>
    <w:rsid w:val="009C5FA2"/>
    <w:rsid w:val="009C602A"/>
    <w:rsid w:val="009C614C"/>
    <w:rsid w:val="009C6196"/>
    <w:rsid w:val="009C61A1"/>
    <w:rsid w:val="009C6221"/>
    <w:rsid w:val="009C6449"/>
    <w:rsid w:val="009C67A5"/>
    <w:rsid w:val="009C6B85"/>
    <w:rsid w:val="009C6E31"/>
    <w:rsid w:val="009C6EB8"/>
    <w:rsid w:val="009C702E"/>
    <w:rsid w:val="009C71D0"/>
    <w:rsid w:val="009C72EA"/>
    <w:rsid w:val="009C731B"/>
    <w:rsid w:val="009C7466"/>
    <w:rsid w:val="009C747E"/>
    <w:rsid w:val="009C7700"/>
    <w:rsid w:val="009C7726"/>
    <w:rsid w:val="009C7816"/>
    <w:rsid w:val="009C79F9"/>
    <w:rsid w:val="009D0000"/>
    <w:rsid w:val="009D0087"/>
    <w:rsid w:val="009D01E0"/>
    <w:rsid w:val="009D04A5"/>
    <w:rsid w:val="009D0529"/>
    <w:rsid w:val="009D05A7"/>
    <w:rsid w:val="009D05B9"/>
    <w:rsid w:val="009D060F"/>
    <w:rsid w:val="009D0774"/>
    <w:rsid w:val="009D07EC"/>
    <w:rsid w:val="009D0801"/>
    <w:rsid w:val="009D09DC"/>
    <w:rsid w:val="009D0B50"/>
    <w:rsid w:val="009D0C9F"/>
    <w:rsid w:val="009D0CE0"/>
    <w:rsid w:val="009D0DDD"/>
    <w:rsid w:val="009D0E23"/>
    <w:rsid w:val="009D0FE0"/>
    <w:rsid w:val="009D10F9"/>
    <w:rsid w:val="009D1310"/>
    <w:rsid w:val="009D14FD"/>
    <w:rsid w:val="009D15AF"/>
    <w:rsid w:val="009D16F3"/>
    <w:rsid w:val="009D170D"/>
    <w:rsid w:val="009D1785"/>
    <w:rsid w:val="009D186D"/>
    <w:rsid w:val="009D189B"/>
    <w:rsid w:val="009D18F8"/>
    <w:rsid w:val="009D194C"/>
    <w:rsid w:val="009D19CB"/>
    <w:rsid w:val="009D19CF"/>
    <w:rsid w:val="009D1A4D"/>
    <w:rsid w:val="009D1CA5"/>
    <w:rsid w:val="009D1DD8"/>
    <w:rsid w:val="009D1EB2"/>
    <w:rsid w:val="009D1ED7"/>
    <w:rsid w:val="009D1F51"/>
    <w:rsid w:val="009D21EF"/>
    <w:rsid w:val="009D22F4"/>
    <w:rsid w:val="009D24CB"/>
    <w:rsid w:val="009D2525"/>
    <w:rsid w:val="009D2821"/>
    <w:rsid w:val="009D2933"/>
    <w:rsid w:val="009D29C4"/>
    <w:rsid w:val="009D2AE1"/>
    <w:rsid w:val="009D2B0B"/>
    <w:rsid w:val="009D2B17"/>
    <w:rsid w:val="009D2CF1"/>
    <w:rsid w:val="009D2D09"/>
    <w:rsid w:val="009D2DAE"/>
    <w:rsid w:val="009D2E9D"/>
    <w:rsid w:val="009D318A"/>
    <w:rsid w:val="009D3257"/>
    <w:rsid w:val="009D33A2"/>
    <w:rsid w:val="009D33E0"/>
    <w:rsid w:val="009D3431"/>
    <w:rsid w:val="009D3525"/>
    <w:rsid w:val="009D363A"/>
    <w:rsid w:val="009D363C"/>
    <w:rsid w:val="009D3856"/>
    <w:rsid w:val="009D38BE"/>
    <w:rsid w:val="009D3973"/>
    <w:rsid w:val="009D3A2B"/>
    <w:rsid w:val="009D3AB5"/>
    <w:rsid w:val="009D3AF8"/>
    <w:rsid w:val="009D3ED7"/>
    <w:rsid w:val="009D3F3B"/>
    <w:rsid w:val="009D400C"/>
    <w:rsid w:val="009D439B"/>
    <w:rsid w:val="009D4447"/>
    <w:rsid w:val="009D4461"/>
    <w:rsid w:val="009D44BE"/>
    <w:rsid w:val="009D45BD"/>
    <w:rsid w:val="009D473F"/>
    <w:rsid w:val="009D47E3"/>
    <w:rsid w:val="009D4802"/>
    <w:rsid w:val="009D4A5C"/>
    <w:rsid w:val="009D4ABE"/>
    <w:rsid w:val="009D4C6E"/>
    <w:rsid w:val="009D4C99"/>
    <w:rsid w:val="009D4D06"/>
    <w:rsid w:val="009D4E36"/>
    <w:rsid w:val="009D4EC3"/>
    <w:rsid w:val="009D4FDE"/>
    <w:rsid w:val="009D4FE1"/>
    <w:rsid w:val="009D55E2"/>
    <w:rsid w:val="009D5636"/>
    <w:rsid w:val="009D5717"/>
    <w:rsid w:val="009D57B0"/>
    <w:rsid w:val="009D592A"/>
    <w:rsid w:val="009D593A"/>
    <w:rsid w:val="009D59B7"/>
    <w:rsid w:val="009D5A58"/>
    <w:rsid w:val="009D5B10"/>
    <w:rsid w:val="009D5BF2"/>
    <w:rsid w:val="009D5BFD"/>
    <w:rsid w:val="009D5EF7"/>
    <w:rsid w:val="009D604A"/>
    <w:rsid w:val="009D6064"/>
    <w:rsid w:val="009D6438"/>
    <w:rsid w:val="009D65CE"/>
    <w:rsid w:val="009D6679"/>
    <w:rsid w:val="009D66BB"/>
    <w:rsid w:val="009D67C2"/>
    <w:rsid w:val="009D6822"/>
    <w:rsid w:val="009D6973"/>
    <w:rsid w:val="009D69AC"/>
    <w:rsid w:val="009D69C8"/>
    <w:rsid w:val="009D6A68"/>
    <w:rsid w:val="009D6F35"/>
    <w:rsid w:val="009D7097"/>
    <w:rsid w:val="009D710A"/>
    <w:rsid w:val="009D7193"/>
    <w:rsid w:val="009D73A5"/>
    <w:rsid w:val="009D7647"/>
    <w:rsid w:val="009D7700"/>
    <w:rsid w:val="009D788C"/>
    <w:rsid w:val="009D799E"/>
    <w:rsid w:val="009D7AB2"/>
    <w:rsid w:val="009D7AC7"/>
    <w:rsid w:val="009D7CFF"/>
    <w:rsid w:val="009D7D75"/>
    <w:rsid w:val="009D7D7B"/>
    <w:rsid w:val="009D7DE3"/>
    <w:rsid w:val="009D7E3E"/>
    <w:rsid w:val="009D7F35"/>
    <w:rsid w:val="009E003B"/>
    <w:rsid w:val="009E00D6"/>
    <w:rsid w:val="009E01A6"/>
    <w:rsid w:val="009E01C7"/>
    <w:rsid w:val="009E0204"/>
    <w:rsid w:val="009E046D"/>
    <w:rsid w:val="009E0755"/>
    <w:rsid w:val="009E07C3"/>
    <w:rsid w:val="009E0814"/>
    <w:rsid w:val="009E0827"/>
    <w:rsid w:val="009E08B2"/>
    <w:rsid w:val="009E08EC"/>
    <w:rsid w:val="009E095C"/>
    <w:rsid w:val="009E0B31"/>
    <w:rsid w:val="009E0B93"/>
    <w:rsid w:val="009E0BE0"/>
    <w:rsid w:val="009E0C6B"/>
    <w:rsid w:val="009E0DFA"/>
    <w:rsid w:val="009E0F5D"/>
    <w:rsid w:val="009E0F7B"/>
    <w:rsid w:val="009E105F"/>
    <w:rsid w:val="009E12BC"/>
    <w:rsid w:val="009E1578"/>
    <w:rsid w:val="009E15BC"/>
    <w:rsid w:val="009E1650"/>
    <w:rsid w:val="009E169E"/>
    <w:rsid w:val="009E1AD5"/>
    <w:rsid w:val="009E1B4C"/>
    <w:rsid w:val="009E1BC9"/>
    <w:rsid w:val="009E1D29"/>
    <w:rsid w:val="009E1E00"/>
    <w:rsid w:val="009E1E89"/>
    <w:rsid w:val="009E1ECC"/>
    <w:rsid w:val="009E2490"/>
    <w:rsid w:val="009E25C3"/>
    <w:rsid w:val="009E270E"/>
    <w:rsid w:val="009E2948"/>
    <w:rsid w:val="009E29B1"/>
    <w:rsid w:val="009E2A6C"/>
    <w:rsid w:val="009E2AAE"/>
    <w:rsid w:val="009E2B4F"/>
    <w:rsid w:val="009E2D98"/>
    <w:rsid w:val="009E3265"/>
    <w:rsid w:val="009E3464"/>
    <w:rsid w:val="009E3494"/>
    <w:rsid w:val="009E354B"/>
    <w:rsid w:val="009E3793"/>
    <w:rsid w:val="009E3882"/>
    <w:rsid w:val="009E3902"/>
    <w:rsid w:val="009E391B"/>
    <w:rsid w:val="009E3A53"/>
    <w:rsid w:val="009E3A89"/>
    <w:rsid w:val="009E3AA6"/>
    <w:rsid w:val="009E3B5E"/>
    <w:rsid w:val="009E3C4E"/>
    <w:rsid w:val="009E3D77"/>
    <w:rsid w:val="009E3DA7"/>
    <w:rsid w:val="009E3F94"/>
    <w:rsid w:val="009E404C"/>
    <w:rsid w:val="009E40BC"/>
    <w:rsid w:val="009E41F7"/>
    <w:rsid w:val="009E4218"/>
    <w:rsid w:val="009E4477"/>
    <w:rsid w:val="009E4678"/>
    <w:rsid w:val="009E46F5"/>
    <w:rsid w:val="009E471B"/>
    <w:rsid w:val="009E47B2"/>
    <w:rsid w:val="009E47E0"/>
    <w:rsid w:val="009E48D4"/>
    <w:rsid w:val="009E49DE"/>
    <w:rsid w:val="009E4A4C"/>
    <w:rsid w:val="009E4A67"/>
    <w:rsid w:val="009E4A7F"/>
    <w:rsid w:val="009E4AF4"/>
    <w:rsid w:val="009E4B87"/>
    <w:rsid w:val="009E4D0C"/>
    <w:rsid w:val="009E4F40"/>
    <w:rsid w:val="009E5001"/>
    <w:rsid w:val="009E508B"/>
    <w:rsid w:val="009E50E7"/>
    <w:rsid w:val="009E51A5"/>
    <w:rsid w:val="009E5208"/>
    <w:rsid w:val="009E54BE"/>
    <w:rsid w:val="009E5536"/>
    <w:rsid w:val="009E555F"/>
    <w:rsid w:val="009E55EF"/>
    <w:rsid w:val="009E5928"/>
    <w:rsid w:val="009E5ACE"/>
    <w:rsid w:val="009E5ADD"/>
    <w:rsid w:val="009E5B1B"/>
    <w:rsid w:val="009E6049"/>
    <w:rsid w:val="009E606F"/>
    <w:rsid w:val="009E6106"/>
    <w:rsid w:val="009E6173"/>
    <w:rsid w:val="009E6226"/>
    <w:rsid w:val="009E636B"/>
    <w:rsid w:val="009E63D0"/>
    <w:rsid w:val="009E6464"/>
    <w:rsid w:val="009E6607"/>
    <w:rsid w:val="009E6652"/>
    <w:rsid w:val="009E66CC"/>
    <w:rsid w:val="009E67FE"/>
    <w:rsid w:val="009E687F"/>
    <w:rsid w:val="009E68B1"/>
    <w:rsid w:val="009E698B"/>
    <w:rsid w:val="009E69DF"/>
    <w:rsid w:val="009E6A4F"/>
    <w:rsid w:val="009E6B30"/>
    <w:rsid w:val="009E71C6"/>
    <w:rsid w:val="009E71D6"/>
    <w:rsid w:val="009E7459"/>
    <w:rsid w:val="009E7584"/>
    <w:rsid w:val="009E7704"/>
    <w:rsid w:val="009E7776"/>
    <w:rsid w:val="009E785A"/>
    <w:rsid w:val="009E7C21"/>
    <w:rsid w:val="009E7D78"/>
    <w:rsid w:val="009E7E4C"/>
    <w:rsid w:val="009E7EF9"/>
    <w:rsid w:val="009F019A"/>
    <w:rsid w:val="009F01DE"/>
    <w:rsid w:val="009F02D7"/>
    <w:rsid w:val="009F036C"/>
    <w:rsid w:val="009F03EF"/>
    <w:rsid w:val="009F066C"/>
    <w:rsid w:val="009F07DB"/>
    <w:rsid w:val="009F0810"/>
    <w:rsid w:val="009F0961"/>
    <w:rsid w:val="009F09A6"/>
    <w:rsid w:val="009F09B2"/>
    <w:rsid w:val="009F0B34"/>
    <w:rsid w:val="009F0C43"/>
    <w:rsid w:val="009F0E0D"/>
    <w:rsid w:val="009F0E5D"/>
    <w:rsid w:val="009F10CC"/>
    <w:rsid w:val="009F1121"/>
    <w:rsid w:val="009F11D2"/>
    <w:rsid w:val="009F14F9"/>
    <w:rsid w:val="009F1535"/>
    <w:rsid w:val="009F15D4"/>
    <w:rsid w:val="009F1704"/>
    <w:rsid w:val="009F18EA"/>
    <w:rsid w:val="009F192F"/>
    <w:rsid w:val="009F19C7"/>
    <w:rsid w:val="009F1ACB"/>
    <w:rsid w:val="009F1B9B"/>
    <w:rsid w:val="009F1EF3"/>
    <w:rsid w:val="009F211E"/>
    <w:rsid w:val="009F21D6"/>
    <w:rsid w:val="009F21DF"/>
    <w:rsid w:val="009F2254"/>
    <w:rsid w:val="009F2266"/>
    <w:rsid w:val="009F235A"/>
    <w:rsid w:val="009F275A"/>
    <w:rsid w:val="009F27C4"/>
    <w:rsid w:val="009F29CD"/>
    <w:rsid w:val="009F2AE4"/>
    <w:rsid w:val="009F2AF6"/>
    <w:rsid w:val="009F2B1C"/>
    <w:rsid w:val="009F2B73"/>
    <w:rsid w:val="009F2C46"/>
    <w:rsid w:val="009F2D6A"/>
    <w:rsid w:val="009F2DE3"/>
    <w:rsid w:val="009F2E72"/>
    <w:rsid w:val="009F2F4F"/>
    <w:rsid w:val="009F2F6D"/>
    <w:rsid w:val="009F2FA6"/>
    <w:rsid w:val="009F3040"/>
    <w:rsid w:val="009F3044"/>
    <w:rsid w:val="009F31C7"/>
    <w:rsid w:val="009F31E9"/>
    <w:rsid w:val="009F324F"/>
    <w:rsid w:val="009F34D4"/>
    <w:rsid w:val="009F3573"/>
    <w:rsid w:val="009F35FE"/>
    <w:rsid w:val="009F38E3"/>
    <w:rsid w:val="009F3B62"/>
    <w:rsid w:val="009F3E02"/>
    <w:rsid w:val="009F3FE8"/>
    <w:rsid w:val="009F4173"/>
    <w:rsid w:val="009F4357"/>
    <w:rsid w:val="009F4584"/>
    <w:rsid w:val="009F4630"/>
    <w:rsid w:val="009F4667"/>
    <w:rsid w:val="009F46CE"/>
    <w:rsid w:val="009F4782"/>
    <w:rsid w:val="009F4853"/>
    <w:rsid w:val="009F4889"/>
    <w:rsid w:val="009F4E96"/>
    <w:rsid w:val="009F4EB7"/>
    <w:rsid w:val="009F4EC1"/>
    <w:rsid w:val="009F4FF3"/>
    <w:rsid w:val="009F5009"/>
    <w:rsid w:val="009F515E"/>
    <w:rsid w:val="009F53B6"/>
    <w:rsid w:val="009F53D6"/>
    <w:rsid w:val="009F5477"/>
    <w:rsid w:val="009F5567"/>
    <w:rsid w:val="009F5788"/>
    <w:rsid w:val="009F57D3"/>
    <w:rsid w:val="009F5A39"/>
    <w:rsid w:val="009F5BEE"/>
    <w:rsid w:val="009F5C19"/>
    <w:rsid w:val="009F5CB2"/>
    <w:rsid w:val="009F5CDB"/>
    <w:rsid w:val="009F6030"/>
    <w:rsid w:val="009F637D"/>
    <w:rsid w:val="009F63DB"/>
    <w:rsid w:val="009F6495"/>
    <w:rsid w:val="009F6584"/>
    <w:rsid w:val="009F6706"/>
    <w:rsid w:val="009F672B"/>
    <w:rsid w:val="009F683D"/>
    <w:rsid w:val="009F6859"/>
    <w:rsid w:val="009F6AA4"/>
    <w:rsid w:val="009F6B37"/>
    <w:rsid w:val="009F6B4B"/>
    <w:rsid w:val="009F6D42"/>
    <w:rsid w:val="009F6E38"/>
    <w:rsid w:val="009F6FD3"/>
    <w:rsid w:val="009F7009"/>
    <w:rsid w:val="009F70A8"/>
    <w:rsid w:val="009F7281"/>
    <w:rsid w:val="009F72F3"/>
    <w:rsid w:val="009F736D"/>
    <w:rsid w:val="009F73A9"/>
    <w:rsid w:val="009F73C9"/>
    <w:rsid w:val="009F7440"/>
    <w:rsid w:val="009F74BC"/>
    <w:rsid w:val="009F74D5"/>
    <w:rsid w:val="009F7545"/>
    <w:rsid w:val="009F7622"/>
    <w:rsid w:val="009F77F2"/>
    <w:rsid w:val="009F78E7"/>
    <w:rsid w:val="009F7AAA"/>
    <w:rsid w:val="009F7C01"/>
    <w:rsid w:val="009F7CAC"/>
    <w:rsid w:val="009F7CF1"/>
    <w:rsid w:val="009F7F13"/>
    <w:rsid w:val="009F7F21"/>
    <w:rsid w:val="009F7F66"/>
    <w:rsid w:val="009F7F9D"/>
    <w:rsid w:val="009F7FD5"/>
    <w:rsid w:val="00A00191"/>
    <w:rsid w:val="00A00236"/>
    <w:rsid w:val="00A0023A"/>
    <w:rsid w:val="00A00311"/>
    <w:rsid w:val="00A0044D"/>
    <w:rsid w:val="00A0048E"/>
    <w:rsid w:val="00A005EC"/>
    <w:rsid w:val="00A00655"/>
    <w:rsid w:val="00A006BE"/>
    <w:rsid w:val="00A007AB"/>
    <w:rsid w:val="00A007FA"/>
    <w:rsid w:val="00A008AE"/>
    <w:rsid w:val="00A00BD3"/>
    <w:rsid w:val="00A00C01"/>
    <w:rsid w:val="00A00C91"/>
    <w:rsid w:val="00A00CF6"/>
    <w:rsid w:val="00A00D6F"/>
    <w:rsid w:val="00A00E38"/>
    <w:rsid w:val="00A00E98"/>
    <w:rsid w:val="00A00EFE"/>
    <w:rsid w:val="00A00FF4"/>
    <w:rsid w:val="00A01057"/>
    <w:rsid w:val="00A01428"/>
    <w:rsid w:val="00A01516"/>
    <w:rsid w:val="00A0162F"/>
    <w:rsid w:val="00A01932"/>
    <w:rsid w:val="00A0195C"/>
    <w:rsid w:val="00A019F5"/>
    <w:rsid w:val="00A01F7F"/>
    <w:rsid w:val="00A02003"/>
    <w:rsid w:val="00A02010"/>
    <w:rsid w:val="00A021CE"/>
    <w:rsid w:val="00A0223F"/>
    <w:rsid w:val="00A0253F"/>
    <w:rsid w:val="00A026A9"/>
    <w:rsid w:val="00A027D1"/>
    <w:rsid w:val="00A02838"/>
    <w:rsid w:val="00A02849"/>
    <w:rsid w:val="00A02883"/>
    <w:rsid w:val="00A02973"/>
    <w:rsid w:val="00A0297D"/>
    <w:rsid w:val="00A02A54"/>
    <w:rsid w:val="00A02DEA"/>
    <w:rsid w:val="00A02EA1"/>
    <w:rsid w:val="00A02FF1"/>
    <w:rsid w:val="00A03060"/>
    <w:rsid w:val="00A033C2"/>
    <w:rsid w:val="00A033E3"/>
    <w:rsid w:val="00A034F0"/>
    <w:rsid w:val="00A03510"/>
    <w:rsid w:val="00A03516"/>
    <w:rsid w:val="00A035EF"/>
    <w:rsid w:val="00A038D5"/>
    <w:rsid w:val="00A03AB1"/>
    <w:rsid w:val="00A03AC4"/>
    <w:rsid w:val="00A03BB2"/>
    <w:rsid w:val="00A03C1C"/>
    <w:rsid w:val="00A03C5C"/>
    <w:rsid w:val="00A03C65"/>
    <w:rsid w:val="00A03CC9"/>
    <w:rsid w:val="00A03DFD"/>
    <w:rsid w:val="00A03E25"/>
    <w:rsid w:val="00A03F09"/>
    <w:rsid w:val="00A03F8A"/>
    <w:rsid w:val="00A040A9"/>
    <w:rsid w:val="00A0412E"/>
    <w:rsid w:val="00A0419D"/>
    <w:rsid w:val="00A042F0"/>
    <w:rsid w:val="00A046B3"/>
    <w:rsid w:val="00A04955"/>
    <w:rsid w:val="00A04A7B"/>
    <w:rsid w:val="00A04B0E"/>
    <w:rsid w:val="00A04F36"/>
    <w:rsid w:val="00A04FF7"/>
    <w:rsid w:val="00A05028"/>
    <w:rsid w:val="00A0509E"/>
    <w:rsid w:val="00A05438"/>
    <w:rsid w:val="00A055EE"/>
    <w:rsid w:val="00A05628"/>
    <w:rsid w:val="00A05700"/>
    <w:rsid w:val="00A05767"/>
    <w:rsid w:val="00A05789"/>
    <w:rsid w:val="00A05AD6"/>
    <w:rsid w:val="00A05B0C"/>
    <w:rsid w:val="00A05B0F"/>
    <w:rsid w:val="00A05B44"/>
    <w:rsid w:val="00A05E50"/>
    <w:rsid w:val="00A05FA0"/>
    <w:rsid w:val="00A05FAB"/>
    <w:rsid w:val="00A05FE9"/>
    <w:rsid w:val="00A0623A"/>
    <w:rsid w:val="00A06241"/>
    <w:rsid w:val="00A0633E"/>
    <w:rsid w:val="00A0633F"/>
    <w:rsid w:val="00A06415"/>
    <w:rsid w:val="00A06638"/>
    <w:rsid w:val="00A06716"/>
    <w:rsid w:val="00A06789"/>
    <w:rsid w:val="00A06795"/>
    <w:rsid w:val="00A06889"/>
    <w:rsid w:val="00A068D9"/>
    <w:rsid w:val="00A068E9"/>
    <w:rsid w:val="00A06C01"/>
    <w:rsid w:val="00A06C08"/>
    <w:rsid w:val="00A06C42"/>
    <w:rsid w:val="00A06C4F"/>
    <w:rsid w:val="00A06C9B"/>
    <w:rsid w:val="00A06CEA"/>
    <w:rsid w:val="00A06D73"/>
    <w:rsid w:val="00A06E23"/>
    <w:rsid w:val="00A06FE5"/>
    <w:rsid w:val="00A070CF"/>
    <w:rsid w:val="00A07100"/>
    <w:rsid w:val="00A07158"/>
    <w:rsid w:val="00A071C1"/>
    <w:rsid w:val="00A0726A"/>
    <w:rsid w:val="00A0728A"/>
    <w:rsid w:val="00A073CE"/>
    <w:rsid w:val="00A0767E"/>
    <w:rsid w:val="00A076C8"/>
    <w:rsid w:val="00A07783"/>
    <w:rsid w:val="00A07789"/>
    <w:rsid w:val="00A078CC"/>
    <w:rsid w:val="00A079C1"/>
    <w:rsid w:val="00A07B99"/>
    <w:rsid w:val="00A07BC9"/>
    <w:rsid w:val="00A07C62"/>
    <w:rsid w:val="00A07E24"/>
    <w:rsid w:val="00A07EA9"/>
    <w:rsid w:val="00A07F8A"/>
    <w:rsid w:val="00A1005D"/>
    <w:rsid w:val="00A100B0"/>
    <w:rsid w:val="00A10213"/>
    <w:rsid w:val="00A1023E"/>
    <w:rsid w:val="00A102E9"/>
    <w:rsid w:val="00A103D1"/>
    <w:rsid w:val="00A103D5"/>
    <w:rsid w:val="00A1048F"/>
    <w:rsid w:val="00A104B3"/>
    <w:rsid w:val="00A1084F"/>
    <w:rsid w:val="00A1093B"/>
    <w:rsid w:val="00A109E2"/>
    <w:rsid w:val="00A10B0E"/>
    <w:rsid w:val="00A10CA7"/>
    <w:rsid w:val="00A10E40"/>
    <w:rsid w:val="00A11059"/>
    <w:rsid w:val="00A11077"/>
    <w:rsid w:val="00A11096"/>
    <w:rsid w:val="00A1117E"/>
    <w:rsid w:val="00A11468"/>
    <w:rsid w:val="00A11675"/>
    <w:rsid w:val="00A11865"/>
    <w:rsid w:val="00A11981"/>
    <w:rsid w:val="00A11B73"/>
    <w:rsid w:val="00A11CFE"/>
    <w:rsid w:val="00A11EEC"/>
    <w:rsid w:val="00A1210D"/>
    <w:rsid w:val="00A12309"/>
    <w:rsid w:val="00A123C9"/>
    <w:rsid w:val="00A128BF"/>
    <w:rsid w:val="00A12A78"/>
    <w:rsid w:val="00A12D17"/>
    <w:rsid w:val="00A12E55"/>
    <w:rsid w:val="00A134B8"/>
    <w:rsid w:val="00A1362F"/>
    <w:rsid w:val="00A13768"/>
    <w:rsid w:val="00A1377E"/>
    <w:rsid w:val="00A1386D"/>
    <w:rsid w:val="00A13942"/>
    <w:rsid w:val="00A13CB8"/>
    <w:rsid w:val="00A13E24"/>
    <w:rsid w:val="00A14054"/>
    <w:rsid w:val="00A14173"/>
    <w:rsid w:val="00A14176"/>
    <w:rsid w:val="00A142F7"/>
    <w:rsid w:val="00A14511"/>
    <w:rsid w:val="00A14552"/>
    <w:rsid w:val="00A14580"/>
    <w:rsid w:val="00A145D4"/>
    <w:rsid w:val="00A145EB"/>
    <w:rsid w:val="00A148CE"/>
    <w:rsid w:val="00A14A22"/>
    <w:rsid w:val="00A14A51"/>
    <w:rsid w:val="00A14AD0"/>
    <w:rsid w:val="00A14C6A"/>
    <w:rsid w:val="00A14D1F"/>
    <w:rsid w:val="00A14D41"/>
    <w:rsid w:val="00A14E5A"/>
    <w:rsid w:val="00A14F8C"/>
    <w:rsid w:val="00A14FB7"/>
    <w:rsid w:val="00A1519C"/>
    <w:rsid w:val="00A15341"/>
    <w:rsid w:val="00A15434"/>
    <w:rsid w:val="00A15645"/>
    <w:rsid w:val="00A156CE"/>
    <w:rsid w:val="00A15705"/>
    <w:rsid w:val="00A15849"/>
    <w:rsid w:val="00A158E1"/>
    <w:rsid w:val="00A15AD9"/>
    <w:rsid w:val="00A15C4C"/>
    <w:rsid w:val="00A15D40"/>
    <w:rsid w:val="00A15D75"/>
    <w:rsid w:val="00A15EA2"/>
    <w:rsid w:val="00A15F14"/>
    <w:rsid w:val="00A16028"/>
    <w:rsid w:val="00A160E7"/>
    <w:rsid w:val="00A16181"/>
    <w:rsid w:val="00A163AA"/>
    <w:rsid w:val="00A163AD"/>
    <w:rsid w:val="00A164C6"/>
    <w:rsid w:val="00A1659C"/>
    <w:rsid w:val="00A165AB"/>
    <w:rsid w:val="00A16868"/>
    <w:rsid w:val="00A168A2"/>
    <w:rsid w:val="00A16B34"/>
    <w:rsid w:val="00A16B38"/>
    <w:rsid w:val="00A16EA4"/>
    <w:rsid w:val="00A16EF6"/>
    <w:rsid w:val="00A16F6D"/>
    <w:rsid w:val="00A17047"/>
    <w:rsid w:val="00A170B0"/>
    <w:rsid w:val="00A170EF"/>
    <w:rsid w:val="00A171BA"/>
    <w:rsid w:val="00A1739A"/>
    <w:rsid w:val="00A173E7"/>
    <w:rsid w:val="00A17441"/>
    <w:rsid w:val="00A174F1"/>
    <w:rsid w:val="00A17538"/>
    <w:rsid w:val="00A175DC"/>
    <w:rsid w:val="00A17765"/>
    <w:rsid w:val="00A178F8"/>
    <w:rsid w:val="00A17A23"/>
    <w:rsid w:val="00A17B0B"/>
    <w:rsid w:val="00A17C03"/>
    <w:rsid w:val="00A17D32"/>
    <w:rsid w:val="00A17DDE"/>
    <w:rsid w:val="00A17E16"/>
    <w:rsid w:val="00A17E2C"/>
    <w:rsid w:val="00A17FCB"/>
    <w:rsid w:val="00A17FDB"/>
    <w:rsid w:val="00A201B9"/>
    <w:rsid w:val="00A202D3"/>
    <w:rsid w:val="00A202D4"/>
    <w:rsid w:val="00A20370"/>
    <w:rsid w:val="00A203B8"/>
    <w:rsid w:val="00A2040D"/>
    <w:rsid w:val="00A204D7"/>
    <w:rsid w:val="00A205B1"/>
    <w:rsid w:val="00A20676"/>
    <w:rsid w:val="00A20694"/>
    <w:rsid w:val="00A207C4"/>
    <w:rsid w:val="00A20C2D"/>
    <w:rsid w:val="00A21022"/>
    <w:rsid w:val="00A210CD"/>
    <w:rsid w:val="00A21208"/>
    <w:rsid w:val="00A21297"/>
    <w:rsid w:val="00A21298"/>
    <w:rsid w:val="00A214B8"/>
    <w:rsid w:val="00A21533"/>
    <w:rsid w:val="00A215DF"/>
    <w:rsid w:val="00A216C1"/>
    <w:rsid w:val="00A216D5"/>
    <w:rsid w:val="00A21833"/>
    <w:rsid w:val="00A218DD"/>
    <w:rsid w:val="00A219EE"/>
    <w:rsid w:val="00A21A45"/>
    <w:rsid w:val="00A21AA1"/>
    <w:rsid w:val="00A21BAC"/>
    <w:rsid w:val="00A21BD1"/>
    <w:rsid w:val="00A21BE3"/>
    <w:rsid w:val="00A21D1F"/>
    <w:rsid w:val="00A21DF6"/>
    <w:rsid w:val="00A2209A"/>
    <w:rsid w:val="00A220DD"/>
    <w:rsid w:val="00A2242F"/>
    <w:rsid w:val="00A2256D"/>
    <w:rsid w:val="00A227AE"/>
    <w:rsid w:val="00A22875"/>
    <w:rsid w:val="00A22B7A"/>
    <w:rsid w:val="00A22B97"/>
    <w:rsid w:val="00A22D3B"/>
    <w:rsid w:val="00A22EB4"/>
    <w:rsid w:val="00A22F65"/>
    <w:rsid w:val="00A2307E"/>
    <w:rsid w:val="00A230B4"/>
    <w:rsid w:val="00A23146"/>
    <w:rsid w:val="00A2314D"/>
    <w:rsid w:val="00A2316F"/>
    <w:rsid w:val="00A2317D"/>
    <w:rsid w:val="00A23356"/>
    <w:rsid w:val="00A2338B"/>
    <w:rsid w:val="00A233AC"/>
    <w:rsid w:val="00A236DB"/>
    <w:rsid w:val="00A23812"/>
    <w:rsid w:val="00A23965"/>
    <w:rsid w:val="00A2396D"/>
    <w:rsid w:val="00A23AFA"/>
    <w:rsid w:val="00A23AFB"/>
    <w:rsid w:val="00A241A8"/>
    <w:rsid w:val="00A241BC"/>
    <w:rsid w:val="00A242A6"/>
    <w:rsid w:val="00A2434A"/>
    <w:rsid w:val="00A24435"/>
    <w:rsid w:val="00A24595"/>
    <w:rsid w:val="00A249E7"/>
    <w:rsid w:val="00A24AE6"/>
    <w:rsid w:val="00A24C08"/>
    <w:rsid w:val="00A24C1D"/>
    <w:rsid w:val="00A24D0B"/>
    <w:rsid w:val="00A24D75"/>
    <w:rsid w:val="00A2505A"/>
    <w:rsid w:val="00A25232"/>
    <w:rsid w:val="00A25345"/>
    <w:rsid w:val="00A25445"/>
    <w:rsid w:val="00A254D7"/>
    <w:rsid w:val="00A255DE"/>
    <w:rsid w:val="00A255EA"/>
    <w:rsid w:val="00A25768"/>
    <w:rsid w:val="00A257A5"/>
    <w:rsid w:val="00A257DC"/>
    <w:rsid w:val="00A257E8"/>
    <w:rsid w:val="00A259AD"/>
    <w:rsid w:val="00A25A4E"/>
    <w:rsid w:val="00A25AA2"/>
    <w:rsid w:val="00A25B4E"/>
    <w:rsid w:val="00A25C29"/>
    <w:rsid w:val="00A25C39"/>
    <w:rsid w:val="00A25C67"/>
    <w:rsid w:val="00A25CC3"/>
    <w:rsid w:val="00A25D8F"/>
    <w:rsid w:val="00A25E1F"/>
    <w:rsid w:val="00A25F3A"/>
    <w:rsid w:val="00A25FB4"/>
    <w:rsid w:val="00A25FB6"/>
    <w:rsid w:val="00A26123"/>
    <w:rsid w:val="00A261DB"/>
    <w:rsid w:val="00A26459"/>
    <w:rsid w:val="00A2655B"/>
    <w:rsid w:val="00A2660F"/>
    <w:rsid w:val="00A26779"/>
    <w:rsid w:val="00A267D0"/>
    <w:rsid w:val="00A267EE"/>
    <w:rsid w:val="00A26A01"/>
    <w:rsid w:val="00A26B6D"/>
    <w:rsid w:val="00A26D6D"/>
    <w:rsid w:val="00A26DEA"/>
    <w:rsid w:val="00A26E6E"/>
    <w:rsid w:val="00A26F14"/>
    <w:rsid w:val="00A2719C"/>
    <w:rsid w:val="00A271E3"/>
    <w:rsid w:val="00A272B8"/>
    <w:rsid w:val="00A272D4"/>
    <w:rsid w:val="00A27376"/>
    <w:rsid w:val="00A27380"/>
    <w:rsid w:val="00A274F0"/>
    <w:rsid w:val="00A275DE"/>
    <w:rsid w:val="00A27833"/>
    <w:rsid w:val="00A2786B"/>
    <w:rsid w:val="00A2787B"/>
    <w:rsid w:val="00A278AD"/>
    <w:rsid w:val="00A27915"/>
    <w:rsid w:val="00A27AF1"/>
    <w:rsid w:val="00A27B5B"/>
    <w:rsid w:val="00A27C6B"/>
    <w:rsid w:val="00A27CEC"/>
    <w:rsid w:val="00A27E0B"/>
    <w:rsid w:val="00A27FB4"/>
    <w:rsid w:val="00A3009E"/>
    <w:rsid w:val="00A300EB"/>
    <w:rsid w:val="00A30104"/>
    <w:rsid w:val="00A30146"/>
    <w:rsid w:val="00A30185"/>
    <w:rsid w:val="00A3018F"/>
    <w:rsid w:val="00A302B1"/>
    <w:rsid w:val="00A3044F"/>
    <w:rsid w:val="00A305E8"/>
    <w:rsid w:val="00A307F1"/>
    <w:rsid w:val="00A3085B"/>
    <w:rsid w:val="00A309FA"/>
    <w:rsid w:val="00A30A0B"/>
    <w:rsid w:val="00A30A8F"/>
    <w:rsid w:val="00A30BD8"/>
    <w:rsid w:val="00A30C9D"/>
    <w:rsid w:val="00A30D68"/>
    <w:rsid w:val="00A30E6D"/>
    <w:rsid w:val="00A30E75"/>
    <w:rsid w:val="00A30F48"/>
    <w:rsid w:val="00A3110C"/>
    <w:rsid w:val="00A311F0"/>
    <w:rsid w:val="00A311FD"/>
    <w:rsid w:val="00A31447"/>
    <w:rsid w:val="00A3156E"/>
    <w:rsid w:val="00A315A3"/>
    <w:rsid w:val="00A315BB"/>
    <w:rsid w:val="00A316AB"/>
    <w:rsid w:val="00A316D7"/>
    <w:rsid w:val="00A31705"/>
    <w:rsid w:val="00A3170F"/>
    <w:rsid w:val="00A3172A"/>
    <w:rsid w:val="00A3175C"/>
    <w:rsid w:val="00A31790"/>
    <w:rsid w:val="00A3192C"/>
    <w:rsid w:val="00A31A36"/>
    <w:rsid w:val="00A31B4C"/>
    <w:rsid w:val="00A31C8F"/>
    <w:rsid w:val="00A31E5C"/>
    <w:rsid w:val="00A320F0"/>
    <w:rsid w:val="00A3219F"/>
    <w:rsid w:val="00A325B1"/>
    <w:rsid w:val="00A327BC"/>
    <w:rsid w:val="00A328EE"/>
    <w:rsid w:val="00A32D67"/>
    <w:rsid w:val="00A33022"/>
    <w:rsid w:val="00A333D1"/>
    <w:rsid w:val="00A33449"/>
    <w:rsid w:val="00A33475"/>
    <w:rsid w:val="00A335C0"/>
    <w:rsid w:val="00A33611"/>
    <w:rsid w:val="00A3394F"/>
    <w:rsid w:val="00A33AA6"/>
    <w:rsid w:val="00A33B88"/>
    <w:rsid w:val="00A33BB2"/>
    <w:rsid w:val="00A33C6A"/>
    <w:rsid w:val="00A33C8E"/>
    <w:rsid w:val="00A33CD4"/>
    <w:rsid w:val="00A341D9"/>
    <w:rsid w:val="00A341FC"/>
    <w:rsid w:val="00A342EA"/>
    <w:rsid w:val="00A3446E"/>
    <w:rsid w:val="00A3457C"/>
    <w:rsid w:val="00A347B6"/>
    <w:rsid w:val="00A34AA7"/>
    <w:rsid w:val="00A34B95"/>
    <w:rsid w:val="00A34BDA"/>
    <w:rsid w:val="00A34D60"/>
    <w:rsid w:val="00A34E7C"/>
    <w:rsid w:val="00A34F77"/>
    <w:rsid w:val="00A350ED"/>
    <w:rsid w:val="00A35124"/>
    <w:rsid w:val="00A351BB"/>
    <w:rsid w:val="00A352EA"/>
    <w:rsid w:val="00A3530D"/>
    <w:rsid w:val="00A3550C"/>
    <w:rsid w:val="00A35574"/>
    <w:rsid w:val="00A3558B"/>
    <w:rsid w:val="00A355EC"/>
    <w:rsid w:val="00A35639"/>
    <w:rsid w:val="00A357A2"/>
    <w:rsid w:val="00A35914"/>
    <w:rsid w:val="00A35B18"/>
    <w:rsid w:val="00A35B1B"/>
    <w:rsid w:val="00A35B91"/>
    <w:rsid w:val="00A35C5D"/>
    <w:rsid w:val="00A35CD9"/>
    <w:rsid w:val="00A35F85"/>
    <w:rsid w:val="00A35FD9"/>
    <w:rsid w:val="00A360FA"/>
    <w:rsid w:val="00A3619E"/>
    <w:rsid w:val="00A36440"/>
    <w:rsid w:val="00A364DE"/>
    <w:rsid w:val="00A3657D"/>
    <w:rsid w:val="00A36BFC"/>
    <w:rsid w:val="00A36D5E"/>
    <w:rsid w:val="00A36D8C"/>
    <w:rsid w:val="00A36D9A"/>
    <w:rsid w:val="00A36F3E"/>
    <w:rsid w:val="00A372DE"/>
    <w:rsid w:val="00A37328"/>
    <w:rsid w:val="00A373C1"/>
    <w:rsid w:val="00A373DE"/>
    <w:rsid w:val="00A3741D"/>
    <w:rsid w:val="00A37480"/>
    <w:rsid w:val="00A374E3"/>
    <w:rsid w:val="00A376CF"/>
    <w:rsid w:val="00A377A9"/>
    <w:rsid w:val="00A378D9"/>
    <w:rsid w:val="00A37A12"/>
    <w:rsid w:val="00A37B1A"/>
    <w:rsid w:val="00A37B87"/>
    <w:rsid w:val="00A37BAE"/>
    <w:rsid w:val="00A37DA4"/>
    <w:rsid w:val="00A37E80"/>
    <w:rsid w:val="00A37EDD"/>
    <w:rsid w:val="00A401EE"/>
    <w:rsid w:val="00A4028A"/>
    <w:rsid w:val="00A402FE"/>
    <w:rsid w:val="00A404F9"/>
    <w:rsid w:val="00A4058D"/>
    <w:rsid w:val="00A40590"/>
    <w:rsid w:val="00A40842"/>
    <w:rsid w:val="00A408EC"/>
    <w:rsid w:val="00A40A7E"/>
    <w:rsid w:val="00A40B78"/>
    <w:rsid w:val="00A40C0A"/>
    <w:rsid w:val="00A40F27"/>
    <w:rsid w:val="00A40F76"/>
    <w:rsid w:val="00A4123E"/>
    <w:rsid w:val="00A41439"/>
    <w:rsid w:val="00A415E4"/>
    <w:rsid w:val="00A41630"/>
    <w:rsid w:val="00A416CF"/>
    <w:rsid w:val="00A417D1"/>
    <w:rsid w:val="00A41841"/>
    <w:rsid w:val="00A418EC"/>
    <w:rsid w:val="00A41BB7"/>
    <w:rsid w:val="00A41C53"/>
    <w:rsid w:val="00A41D9C"/>
    <w:rsid w:val="00A42057"/>
    <w:rsid w:val="00A4238E"/>
    <w:rsid w:val="00A424BE"/>
    <w:rsid w:val="00A42520"/>
    <w:rsid w:val="00A4256A"/>
    <w:rsid w:val="00A4268A"/>
    <w:rsid w:val="00A428E1"/>
    <w:rsid w:val="00A4298E"/>
    <w:rsid w:val="00A42A18"/>
    <w:rsid w:val="00A42AA4"/>
    <w:rsid w:val="00A42B70"/>
    <w:rsid w:val="00A42BFE"/>
    <w:rsid w:val="00A42C7C"/>
    <w:rsid w:val="00A42CF9"/>
    <w:rsid w:val="00A42DE8"/>
    <w:rsid w:val="00A42EEF"/>
    <w:rsid w:val="00A43084"/>
    <w:rsid w:val="00A430AE"/>
    <w:rsid w:val="00A4324C"/>
    <w:rsid w:val="00A432C5"/>
    <w:rsid w:val="00A43322"/>
    <w:rsid w:val="00A43323"/>
    <w:rsid w:val="00A4364B"/>
    <w:rsid w:val="00A43885"/>
    <w:rsid w:val="00A43984"/>
    <w:rsid w:val="00A439D1"/>
    <w:rsid w:val="00A43AD6"/>
    <w:rsid w:val="00A43B5C"/>
    <w:rsid w:val="00A43D4F"/>
    <w:rsid w:val="00A43D64"/>
    <w:rsid w:val="00A43E20"/>
    <w:rsid w:val="00A43E8F"/>
    <w:rsid w:val="00A43F4E"/>
    <w:rsid w:val="00A43FDD"/>
    <w:rsid w:val="00A44001"/>
    <w:rsid w:val="00A4420A"/>
    <w:rsid w:val="00A44298"/>
    <w:rsid w:val="00A4463C"/>
    <w:rsid w:val="00A44648"/>
    <w:rsid w:val="00A446E3"/>
    <w:rsid w:val="00A44956"/>
    <w:rsid w:val="00A449F1"/>
    <w:rsid w:val="00A44B08"/>
    <w:rsid w:val="00A44B6E"/>
    <w:rsid w:val="00A44BB5"/>
    <w:rsid w:val="00A44CA5"/>
    <w:rsid w:val="00A44DAE"/>
    <w:rsid w:val="00A45500"/>
    <w:rsid w:val="00A45669"/>
    <w:rsid w:val="00A45682"/>
    <w:rsid w:val="00A456C1"/>
    <w:rsid w:val="00A45A25"/>
    <w:rsid w:val="00A45B08"/>
    <w:rsid w:val="00A45B74"/>
    <w:rsid w:val="00A45BE2"/>
    <w:rsid w:val="00A45C3B"/>
    <w:rsid w:val="00A45C57"/>
    <w:rsid w:val="00A45C9B"/>
    <w:rsid w:val="00A45EB9"/>
    <w:rsid w:val="00A45EFF"/>
    <w:rsid w:val="00A46298"/>
    <w:rsid w:val="00A466D6"/>
    <w:rsid w:val="00A466F1"/>
    <w:rsid w:val="00A46842"/>
    <w:rsid w:val="00A46C40"/>
    <w:rsid w:val="00A46C5D"/>
    <w:rsid w:val="00A46D33"/>
    <w:rsid w:val="00A47042"/>
    <w:rsid w:val="00A47206"/>
    <w:rsid w:val="00A47207"/>
    <w:rsid w:val="00A4733B"/>
    <w:rsid w:val="00A47375"/>
    <w:rsid w:val="00A475A5"/>
    <w:rsid w:val="00A475D4"/>
    <w:rsid w:val="00A47790"/>
    <w:rsid w:val="00A479FB"/>
    <w:rsid w:val="00A47A26"/>
    <w:rsid w:val="00A47A81"/>
    <w:rsid w:val="00A47AE9"/>
    <w:rsid w:val="00A47B93"/>
    <w:rsid w:val="00A47E2A"/>
    <w:rsid w:val="00A47FFC"/>
    <w:rsid w:val="00A50013"/>
    <w:rsid w:val="00A50275"/>
    <w:rsid w:val="00A5028F"/>
    <w:rsid w:val="00A503A4"/>
    <w:rsid w:val="00A50463"/>
    <w:rsid w:val="00A50781"/>
    <w:rsid w:val="00A50D1B"/>
    <w:rsid w:val="00A50D22"/>
    <w:rsid w:val="00A50E9B"/>
    <w:rsid w:val="00A50F60"/>
    <w:rsid w:val="00A50F8A"/>
    <w:rsid w:val="00A51019"/>
    <w:rsid w:val="00A51060"/>
    <w:rsid w:val="00A510D1"/>
    <w:rsid w:val="00A51347"/>
    <w:rsid w:val="00A51471"/>
    <w:rsid w:val="00A514F4"/>
    <w:rsid w:val="00A5161A"/>
    <w:rsid w:val="00A51803"/>
    <w:rsid w:val="00A51876"/>
    <w:rsid w:val="00A51930"/>
    <w:rsid w:val="00A51CF0"/>
    <w:rsid w:val="00A51D74"/>
    <w:rsid w:val="00A51D9F"/>
    <w:rsid w:val="00A51DEB"/>
    <w:rsid w:val="00A51E91"/>
    <w:rsid w:val="00A51F55"/>
    <w:rsid w:val="00A51F66"/>
    <w:rsid w:val="00A52035"/>
    <w:rsid w:val="00A5210C"/>
    <w:rsid w:val="00A52202"/>
    <w:rsid w:val="00A522CB"/>
    <w:rsid w:val="00A52542"/>
    <w:rsid w:val="00A5258B"/>
    <w:rsid w:val="00A52641"/>
    <w:rsid w:val="00A527E7"/>
    <w:rsid w:val="00A52860"/>
    <w:rsid w:val="00A52918"/>
    <w:rsid w:val="00A52995"/>
    <w:rsid w:val="00A52A4E"/>
    <w:rsid w:val="00A52AA5"/>
    <w:rsid w:val="00A52B5C"/>
    <w:rsid w:val="00A52B74"/>
    <w:rsid w:val="00A52D2D"/>
    <w:rsid w:val="00A52E9F"/>
    <w:rsid w:val="00A52F04"/>
    <w:rsid w:val="00A53274"/>
    <w:rsid w:val="00A532D0"/>
    <w:rsid w:val="00A53334"/>
    <w:rsid w:val="00A53381"/>
    <w:rsid w:val="00A53522"/>
    <w:rsid w:val="00A5352D"/>
    <w:rsid w:val="00A53638"/>
    <w:rsid w:val="00A53666"/>
    <w:rsid w:val="00A53777"/>
    <w:rsid w:val="00A5377B"/>
    <w:rsid w:val="00A5385D"/>
    <w:rsid w:val="00A53866"/>
    <w:rsid w:val="00A538BA"/>
    <w:rsid w:val="00A53964"/>
    <w:rsid w:val="00A53A7C"/>
    <w:rsid w:val="00A53E70"/>
    <w:rsid w:val="00A53E93"/>
    <w:rsid w:val="00A53F0E"/>
    <w:rsid w:val="00A53FDF"/>
    <w:rsid w:val="00A5400B"/>
    <w:rsid w:val="00A54047"/>
    <w:rsid w:val="00A54089"/>
    <w:rsid w:val="00A54129"/>
    <w:rsid w:val="00A54297"/>
    <w:rsid w:val="00A5451C"/>
    <w:rsid w:val="00A5455B"/>
    <w:rsid w:val="00A545AD"/>
    <w:rsid w:val="00A54624"/>
    <w:rsid w:val="00A5465F"/>
    <w:rsid w:val="00A54699"/>
    <w:rsid w:val="00A546C3"/>
    <w:rsid w:val="00A547FC"/>
    <w:rsid w:val="00A549C6"/>
    <w:rsid w:val="00A54B26"/>
    <w:rsid w:val="00A54D89"/>
    <w:rsid w:val="00A54E38"/>
    <w:rsid w:val="00A54F52"/>
    <w:rsid w:val="00A5503C"/>
    <w:rsid w:val="00A555EB"/>
    <w:rsid w:val="00A55692"/>
    <w:rsid w:val="00A5569A"/>
    <w:rsid w:val="00A55774"/>
    <w:rsid w:val="00A55837"/>
    <w:rsid w:val="00A559C1"/>
    <w:rsid w:val="00A559EC"/>
    <w:rsid w:val="00A55A2C"/>
    <w:rsid w:val="00A55CAA"/>
    <w:rsid w:val="00A55D3E"/>
    <w:rsid w:val="00A55E3A"/>
    <w:rsid w:val="00A5631C"/>
    <w:rsid w:val="00A5634F"/>
    <w:rsid w:val="00A564C2"/>
    <w:rsid w:val="00A564DC"/>
    <w:rsid w:val="00A5664E"/>
    <w:rsid w:val="00A56795"/>
    <w:rsid w:val="00A56AC1"/>
    <w:rsid w:val="00A56EC1"/>
    <w:rsid w:val="00A57070"/>
    <w:rsid w:val="00A5708C"/>
    <w:rsid w:val="00A571BD"/>
    <w:rsid w:val="00A57220"/>
    <w:rsid w:val="00A5723A"/>
    <w:rsid w:val="00A57344"/>
    <w:rsid w:val="00A575C1"/>
    <w:rsid w:val="00A57663"/>
    <w:rsid w:val="00A576D1"/>
    <w:rsid w:val="00A5777C"/>
    <w:rsid w:val="00A57860"/>
    <w:rsid w:val="00A57AD7"/>
    <w:rsid w:val="00A57BB8"/>
    <w:rsid w:val="00A57D14"/>
    <w:rsid w:val="00A57DDA"/>
    <w:rsid w:val="00A57E99"/>
    <w:rsid w:val="00A57EE0"/>
    <w:rsid w:val="00A57F8B"/>
    <w:rsid w:val="00A600DC"/>
    <w:rsid w:val="00A602DA"/>
    <w:rsid w:val="00A603AF"/>
    <w:rsid w:val="00A604E6"/>
    <w:rsid w:val="00A605BE"/>
    <w:rsid w:val="00A6062F"/>
    <w:rsid w:val="00A6068B"/>
    <w:rsid w:val="00A60704"/>
    <w:rsid w:val="00A6078F"/>
    <w:rsid w:val="00A607D7"/>
    <w:rsid w:val="00A60881"/>
    <w:rsid w:val="00A60949"/>
    <w:rsid w:val="00A609C3"/>
    <w:rsid w:val="00A60A80"/>
    <w:rsid w:val="00A60C5A"/>
    <w:rsid w:val="00A60D7F"/>
    <w:rsid w:val="00A60DC5"/>
    <w:rsid w:val="00A60E23"/>
    <w:rsid w:val="00A60EDA"/>
    <w:rsid w:val="00A60F2D"/>
    <w:rsid w:val="00A60FDE"/>
    <w:rsid w:val="00A60FED"/>
    <w:rsid w:val="00A61036"/>
    <w:rsid w:val="00A610FC"/>
    <w:rsid w:val="00A613D6"/>
    <w:rsid w:val="00A61431"/>
    <w:rsid w:val="00A61495"/>
    <w:rsid w:val="00A614F8"/>
    <w:rsid w:val="00A614F9"/>
    <w:rsid w:val="00A61523"/>
    <w:rsid w:val="00A61696"/>
    <w:rsid w:val="00A61849"/>
    <w:rsid w:val="00A61A74"/>
    <w:rsid w:val="00A61C3F"/>
    <w:rsid w:val="00A61C8A"/>
    <w:rsid w:val="00A61CAF"/>
    <w:rsid w:val="00A61CD6"/>
    <w:rsid w:val="00A61F29"/>
    <w:rsid w:val="00A61F67"/>
    <w:rsid w:val="00A61FFF"/>
    <w:rsid w:val="00A62030"/>
    <w:rsid w:val="00A620EE"/>
    <w:rsid w:val="00A62307"/>
    <w:rsid w:val="00A62313"/>
    <w:rsid w:val="00A62548"/>
    <w:rsid w:val="00A625F6"/>
    <w:rsid w:val="00A62622"/>
    <w:rsid w:val="00A62674"/>
    <w:rsid w:val="00A62844"/>
    <w:rsid w:val="00A628A0"/>
    <w:rsid w:val="00A62AF0"/>
    <w:rsid w:val="00A62B15"/>
    <w:rsid w:val="00A62DF4"/>
    <w:rsid w:val="00A63138"/>
    <w:rsid w:val="00A63298"/>
    <w:rsid w:val="00A6338B"/>
    <w:rsid w:val="00A6341D"/>
    <w:rsid w:val="00A634AA"/>
    <w:rsid w:val="00A634E0"/>
    <w:rsid w:val="00A63599"/>
    <w:rsid w:val="00A6359D"/>
    <w:rsid w:val="00A635CF"/>
    <w:rsid w:val="00A63779"/>
    <w:rsid w:val="00A63861"/>
    <w:rsid w:val="00A63D53"/>
    <w:rsid w:val="00A63DB5"/>
    <w:rsid w:val="00A640DB"/>
    <w:rsid w:val="00A64139"/>
    <w:rsid w:val="00A64186"/>
    <w:rsid w:val="00A642A8"/>
    <w:rsid w:val="00A64429"/>
    <w:rsid w:val="00A6449F"/>
    <w:rsid w:val="00A644A7"/>
    <w:rsid w:val="00A64561"/>
    <w:rsid w:val="00A647B7"/>
    <w:rsid w:val="00A647BD"/>
    <w:rsid w:val="00A6487E"/>
    <w:rsid w:val="00A648FA"/>
    <w:rsid w:val="00A64940"/>
    <w:rsid w:val="00A649FF"/>
    <w:rsid w:val="00A64A61"/>
    <w:rsid w:val="00A64C50"/>
    <w:rsid w:val="00A64CFF"/>
    <w:rsid w:val="00A64E10"/>
    <w:rsid w:val="00A64EA8"/>
    <w:rsid w:val="00A64F4C"/>
    <w:rsid w:val="00A64F6D"/>
    <w:rsid w:val="00A65086"/>
    <w:rsid w:val="00A65180"/>
    <w:rsid w:val="00A65316"/>
    <w:rsid w:val="00A65426"/>
    <w:rsid w:val="00A65491"/>
    <w:rsid w:val="00A654B4"/>
    <w:rsid w:val="00A65509"/>
    <w:rsid w:val="00A65617"/>
    <w:rsid w:val="00A658DD"/>
    <w:rsid w:val="00A6592E"/>
    <w:rsid w:val="00A65990"/>
    <w:rsid w:val="00A65B81"/>
    <w:rsid w:val="00A65BAA"/>
    <w:rsid w:val="00A65D39"/>
    <w:rsid w:val="00A65DE9"/>
    <w:rsid w:val="00A65EA2"/>
    <w:rsid w:val="00A65EB7"/>
    <w:rsid w:val="00A65F11"/>
    <w:rsid w:val="00A661DA"/>
    <w:rsid w:val="00A661EA"/>
    <w:rsid w:val="00A662C4"/>
    <w:rsid w:val="00A662F6"/>
    <w:rsid w:val="00A664F9"/>
    <w:rsid w:val="00A66572"/>
    <w:rsid w:val="00A66A8C"/>
    <w:rsid w:val="00A66AEB"/>
    <w:rsid w:val="00A66BD6"/>
    <w:rsid w:val="00A66C73"/>
    <w:rsid w:val="00A66DEE"/>
    <w:rsid w:val="00A66E74"/>
    <w:rsid w:val="00A66F16"/>
    <w:rsid w:val="00A66FB8"/>
    <w:rsid w:val="00A672C1"/>
    <w:rsid w:val="00A67378"/>
    <w:rsid w:val="00A6754C"/>
    <w:rsid w:val="00A6776D"/>
    <w:rsid w:val="00A679EA"/>
    <w:rsid w:val="00A67A9D"/>
    <w:rsid w:val="00A67B61"/>
    <w:rsid w:val="00A67C8D"/>
    <w:rsid w:val="00A67DF2"/>
    <w:rsid w:val="00A67F7B"/>
    <w:rsid w:val="00A700EE"/>
    <w:rsid w:val="00A7028C"/>
    <w:rsid w:val="00A703E7"/>
    <w:rsid w:val="00A703FE"/>
    <w:rsid w:val="00A70701"/>
    <w:rsid w:val="00A707C4"/>
    <w:rsid w:val="00A70818"/>
    <w:rsid w:val="00A70A2C"/>
    <w:rsid w:val="00A70CB3"/>
    <w:rsid w:val="00A70D91"/>
    <w:rsid w:val="00A70E82"/>
    <w:rsid w:val="00A70EB0"/>
    <w:rsid w:val="00A7119E"/>
    <w:rsid w:val="00A713D5"/>
    <w:rsid w:val="00A715E4"/>
    <w:rsid w:val="00A716A6"/>
    <w:rsid w:val="00A718CF"/>
    <w:rsid w:val="00A71A12"/>
    <w:rsid w:val="00A71A65"/>
    <w:rsid w:val="00A71C20"/>
    <w:rsid w:val="00A71CDE"/>
    <w:rsid w:val="00A71CE4"/>
    <w:rsid w:val="00A71ECF"/>
    <w:rsid w:val="00A71FF0"/>
    <w:rsid w:val="00A72047"/>
    <w:rsid w:val="00A72067"/>
    <w:rsid w:val="00A72098"/>
    <w:rsid w:val="00A721D2"/>
    <w:rsid w:val="00A72231"/>
    <w:rsid w:val="00A72306"/>
    <w:rsid w:val="00A72446"/>
    <w:rsid w:val="00A7250B"/>
    <w:rsid w:val="00A72603"/>
    <w:rsid w:val="00A72684"/>
    <w:rsid w:val="00A7271C"/>
    <w:rsid w:val="00A72731"/>
    <w:rsid w:val="00A72840"/>
    <w:rsid w:val="00A728E0"/>
    <w:rsid w:val="00A7296E"/>
    <w:rsid w:val="00A72A11"/>
    <w:rsid w:val="00A72C34"/>
    <w:rsid w:val="00A72F34"/>
    <w:rsid w:val="00A72FA7"/>
    <w:rsid w:val="00A72FEA"/>
    <w:rsid w:val="00A7307E"/>
    <w:rsid w:val="00A73221"/>
    <w:rsid w:val="00A734B3"/>
    <w:rsid w:val="00A7379E"/>
    <w:rsid w:val="00A73834"/>
    <w:rsid w:val="00A739F8"/>
    <w:rsid w:val="00A73A5F"/>
    <w:rsid w:val="00A73AFE"/>
    <w:rsid w:val="00A73BE2"/>
    <w:rsid w:val="00A73BE6"/>
    <w:rsid w:val="00A73C00"/>
    <w:rsid w:val="00A73C21"/>
    <w:rsid w:val="00A73D6A"/>
    <w:rsid w:val="00A73DB3"/>
    <w:rsid w:val="00A73EA4"/>
    <w:rsid w:val="00A73F61"/>
    <w:rsid w:val="00A74065"/>
    <w:rsid w:val="00A740A6"/>
    <w:rsid w:val="00A7447C"/>
    <w:rsid w:val="00A747BE"/>
    <w:rsid w:val="00A747C8"/>
    <w:rsid w:val="00A74AED"/>
    <w:rsid w:val="00A74DAB"/>
    <w:rsid w:val="00A74EB7"/>
    <w:rsid w:val="00A74F01"/>
    <w:rsid w:val="00A74F4E"/>
    <w:rsid w:val="00A74FDC"/>
    <w:rsid w:val="00A750BD"/>
    <w:rsid w:val="00A752B2"/>
    <w:rsid w:val="00A752B6"/>
    <w:rsid w:val="00A753A4"/>
    <w:rsid w:val="00A753C6"/>
    <w:rsid w:val="00A7541E"/>
    <w:rsid w:val="00A754E2"/>
    <w:rsid w:val="00A75582"/>
    <w:rsid w:val="00A758EE"/>
    <w:rsid w:val="00A75944"/>
    <w:rsid w:val="00A75976"/>
    <w:rsid w:val="00A75C93"/>
    <w:rsid w:val="00A75D15"/>
    <w:rsid w:val="00A75D7A"/>
    <w:rsid w:val="00A75D9A"/>
    <w:rsid w:val="00A75EFE"/>
    <w:rsid w:val="00A75F00"/>
    <w:rsid w:val="00A760C6"/>
    <w:rsid w:val="00A762B9"/>
    <w:rsid w:val="00A763A1"/>
    <w:rsid w:val="00A763CB"/>
    <w:rsid w:val="00A76413"/>
    <w:rsid w:val="00A764DB"/>
    <w:rsid w:val="00A764FF"/>
    <w:rsid w:val="00A766CA"/>
    <w:rsid w:val="00A7685B"/>
    <w:rsid w:val="00A7686F"/>
    <w:rsid w:val="00A7692C"/>
    <w:rsid w:val="00A769C6"/>
    <w:rsid w:val="00A76B1C"/>
    <w:rsid w:val="00A77053"/>
    <w:rsid w:val="00A7706A"/>
    <w:rsid w:val="00A770B8"/>
    <w:rsid w:val="00A77342"/>
    <w:rsid w:val="00A77399"/>
    <w:rsid w:val="00A773B8"/>
    <w:rsid w:val="00A776F3"/>
    <w:rsid w:val="00A778B9"/>
    <w:rsid w:val="00A77AA6"/>
    <w:rsid w:val="00A77C03"/>
    <w:rsid w:val="00A77F89"/>
    <w:rsid w:val="00A77FA4"/>
    <w:rsid w:val="00A77FAC"/>
    <w:rsid w:val="00A802F5"/>
    <w:rsid w:val="00A805C2"/>
    <w:rsid w:val="00A80735"/>
    <w:rsid w:val="00A8073E"/>
    <w:rsid w:val="00A807B7"/>
    <w:rsid w:val="00A808C5"/>
    <w:rsid w:val="00A809B8"/>
    <w:rsid w:val="00A809BD"/>
    <w:rsid w:val="00A80B3C"/>
    <w:rsid w:val="00A80C2E"/>
    <w:rsid w:val="00A80F0D"/>
    <w:rsid w:val="00A81124"/>
    <w:rsid w:val="00A812A7"/>
    <w:rsid w:val="00A813D1"/>
    <w:rsid w:val="00A81561"/>
    <w:rsid w:val="00A8161C"/>
    <w:rsid w:val="00A81697"/>
    <w:rsid w:val="00A816E2"/>
    <w:rsid w:val="00A81736"/>
    <w:rsid w:val="00A8196C"/>
    <w:rsid w:val="00A81B2F"/>
    <w:rsid w:val="00A81C89"/>
    <w:rsid w:val="00A81CC9"/>
    <w:rsid w:val="00A81D38"/>
    <w:rsid w:val="00A81D5F"/>
    <w:rsid w:val="00A81DC8"/>
    <w:rsid w:val="00A82075"/>
    <w:rsid w:val="00A820DE"/>
    <w:rsid w:val="00A821D2"/>
    <w:rsid w:val="00A82368"/>
    <w:rsid w:val="00A82627"/>
    <w:rsid w:val="00A82658"/>
    <w:rsid w:val="00A8267B"/>
    <w:rsid w:val="00A82690"/>
    <w:rsid w:val="00A8269B"/>
    <w:rsid w:val="00A826DB"/>
    <w:rsid w:val="00A82851"/>
    <w:rsid w:val="00A82883"/>
    <w:rsid w:val="00A82BA3"/>
    <w:rsid w:val="00A82D1C"/>
    <w:rsid w:val="00A82DD1"/>
    <w:rsid w:val="00A82DFF"/>
    <w:rsid w:val="00A82E73"/>
    <w:rsid w:val="00A82E9D"/>
    <w:rsid w:val="00A82EBF"/>
    <w:rsid w:val="00A82FB8"/>
    <w:rsid w:val="00A8307C"/>
    <w:rsid w:val="00A830E2"/>
    <w:rsid w:val="00A831DE"/>
    <w:rsid w:val="00A83241"/>
    <w:rsid w:val="00A83244"/>
    <w:rsid w:val="00A83276"/>
    <w:rsid w:val="00A83404"/>
    <w:rsid w:val="00A8358E"/>
    <w:rsid w:val="00A835AB"/>
    <w:rsid w:val="00A835FE"/>
    <w:rsid w:val="00A8367C"/>
    <w:rsid w:val="00A83713"/>
    <w:rsid w:val="00A837C9"/>
    <w:rsid w:val="00A838CA"/>
    <w:rsid w:val="00A838FE"/>
    <w:rsid w:val="00A83928"/>
    <w:rsid w:val="00A839E6"/>
    <w:rsid w:val="00A839F6"/>
    <w:rsid w:val="00A83AE2"/>
    <w:rsid w:val="00A83B66"/>
    <w:rsid w:val="00A83CCF"/>
    <w:rsid w:val="00A83CEA"/>
    <w:rsid w:val="00A83DAB"/>
    <w:rsid w:val="00A83EF6"/>
    <w:rsid w:val="00A83F85"/>
    <w:rsid w:val="00A84185"/>
    <w:rsid w:val="00A841FE"/>
    <w:rsid w:val="00A842E1"/>
    <w:rsid w:val="00A844B7"/>
    <w:rsid w:val="00A8464F"/>
    <w:rsid w:val="00A846D6"/>
    <w:rsid w:val="00A8475D"/>
    <w:rsid w:val="00A84768"/>
    <w:rsid w:val="00A848C2"/>
    <w:rsid w:val="00A848C3"/>
    <w:rsid w:val="00A84AC8"/>
    <w:rsid w:val="00A84D26"/>
    <w:rsid w:val="00A84FB0"/>
    <w:rsid w:val="00A85183"/>
    <w:rsid w:val="00A851A4"/>
    <w:rsid w:val="00A8525C"/>
    <w:rsid w:val="00A8526A"/>
    <w:rsid w:val="00A8536C"/>
    <w:rsid w:val="00A8540F"/>
    <w:rsid w:val="00A8547F"/>
    <w:rsid w:val="00A854FD"/>
    <w:rsid w:val="00A8554C"/>
    <w:rsid w:val="00A85604"/>
    <w:rsid w:val="00A8579E"/>
    <w:rsid w:val="00A8595B"/>
    <w:rsid w:val="00A85A27"/>
    <w:rsid w:val="00A85AC7"/>
    <w:rsid w:val="00A85C2B"/>
    <w:rsid w:val="00A85C64"/>
    <w:rsid w:val="00A85C6C"/>
    <w:rsid w:val="00A85E12"/>
    <w:rsid w:val="00A85F4C"/>
    <w:rsid w:val="00A861A8"/>
    <w:rsid w:val="00A86226"/>
    <w:rsid w:val="00A862A9"/>
    <w:rsid w:val="00A8630D"/>
    <w:rsid w:val="00A8638F"/>
    <w:rsid w:val="00A86677"/>
    <w:rsid w:val="00A866E5"/>
    <w:rsid w:val="00A867B3"/>
    <w:rsid w:val="00A867EF"/>
    <w:rsid w:val="00A86835"/>
    <w:rsid w:val="00A86848"/>
    <w:rsid w:val="00A86850"/>
    <w:rsid w:val="00A868CC"/>
    <w:rsid w:val="00A86917"/>
    <w:rsid w:val="00A8692A"/>
    <w:rsid w:val="00A86ADD"/>
    <w:rsid w:val="00A86E76"/>
    <w:rsid w:val="00A86F1A"/>
    <w:rsid w:val="00A87067"/>
    <w:rsid w:val="00A870C0"/>
    <w:rsid w:val="00A87348"/>
    <w:rsid w:val="00A87480"/>
    <w:rsid w:val="00A874B0"/>
    <w:rsid w:val="00A875D5"/>
    <w:rsid w:val="00A8774B"/>
    <w:rsid w:val="00A87847"/>
    <w:rsid w:val="00A8799A"/>
    <w:rsid w:val="00A8799B"/>
    <w:rsid w:val="00A87A54"/>
    <w:rsid w:val="00A87CBA"/>
    <w:rsid w:val="00A87D2B"/>
    <w:rsid w:val="00A87EFB"/>
    <w:rsid w:val="00A87F7D"/>
    <w:rsid w:val="00A9004B"/>
    <w:rsid w:val="00A9005C"/>
    <w:rsid w:val="00A90137"/>
    <w:rsid w:val="00A902A0"/>
    <w:rsid w:val="00A902A8"/>
    <w:rsid w:val="00A907EE"/>
    <w:rsid w:val="00A909B8"/>
    <w:rsid w:val="00A90A65"/>
    <w:rsid w:val="00A90CEB"/>
    <w:rsid w:val="00A90F43"/>
    <w:rsid w:val="00A90FC0"/>
    <w:rsid w:val="00A91172"/>
    <w:rsid w:val="00A912B8"/>
    <w:rsid w:val="00A916AC"/>
    <w:rsid w:val="00A91833"/>
    <w:rsid w:val="00A9184A"/>
    <w:rsid w:val="00A91ADA"/>
    <w:rsid w:val="00A91ADF"/>
    <w:rsid w:val="00A91B8B"/>
    <w:rsid w:val="00A91B99"/>
    <w:rsid w:val="00A91FD1"/>
    <w:rsid w:val="00A91FF6"/>
    <w:rsid w:val="00A920B3"/>
    <w:rsid w:val="00A923DD"/>
    <w:rsid w:val="00A9248B"/>
    <w:rsid w:val="00A925A5"/>
    <w:rsid w:val="00A925CF"/>
    <w:rsid w:val="00A925E2"/>
    <w:rsid w:val="00A926BA"/>
    <w:rsid w:val="00A927DB"/>
    <w:rsid w:val="00A9289C"/>
    <w:rsid w:val="00A92AAE"/>
    <w:rsid w:val="00A92B82"/>
    <w:rsid w:val="00A92BFD"/>
    <w:rsid w:val="00A92DB5"/>
    <w:rsid w:val="00A92DDD"/>
    <w:rsid w:val="00A92F4C"/>
    <w:rsid w:val="00A92FA8"/>
    <w:rsid w:val="00A92FCD"/>
    <w:rsid w:val="00A930F8"/>
    <w:rsid w:val="00A93360"/>
    <w:rsid w:val="00A933C7"/>
    <w:rsid w:val="00A933D3"/>
    <w:rsid w:val="00A9352E"/>
    <w:rsid w:val="00A93591"/>
    <w:rsid w:val="00A935A2"/>
    <w:rsid w:val="00A935E2"/>
    <w:rsid w:val="00A9363B"/>
    <w:rsid w:val="00A93678"/>
    <w:rsid w:val="00A9367D"/>
    <w:rsid w:val="00A936B2"/>
    <w:rsid w:val="00A936C1"/>
    <w:rsid w:val="00A93742"/>
    <w:rsid w:val="00A9374E"/>
    <w:rsid w:val="00A938BD"/>
    <w:rsid w:val="00A93B38"/>
    <w:rsid w:val="00A93B74"/>
    <w:rsid w:val="00A93BB2"/>
    <w:rsid w:val="00A93C34"/>
    <w:rsid w:val="00A93C3B"/>
    <w:rsid w:val="00A93CD7"/>
    <w:rsid w:val="00A93F47"/>
    <w:rsid w:val="00A93F5C"/>
    <w:rsid w:val="00A9406F"/>
    <w:rsid w:val="00A941C2"/>
    <w:rsid w:val="00A941F9"/>
    <w:rsid w:val="00A942AC"/>
    <w:rsid w:val="00A94335"/>
    <w:rsid w:val="00A94387"/>
    <w:rsid w:val="00A9449E"/>
    <w:rsid w:val="00A9462E"/>
    <w:rsid w:val="00A946AA"/>
    <w:rsid w:val="00A9476A"/>
    <w:rsid w:val="00A947A7"/>
    <w:rsid w:val="00A94825"/>
    <w:rsid w:val="00A948BB"/>
    <w:rsid w:val="00A94D93"/>
    <w:rsid w:val="00A94ED3"/>
    <w:rsid w:val="00A95025"/>
    <w:rsid w:val="00A95142"/>
    <w:rsid w:val="00A95174"/>
    <w:rsid w:val="00A95295"/>
    <w:rsid w:val="00A95733"/>
    <w:rsid w:val="00A95777"/>
    <w:rsid w:val="00A957EC"/>
    <w:rsid w:val="00A95812"/>
    <w:rsid w:val="00A95833"/>
    <w:rsid w:val="00A9587B"/>
    <w:rsid w:val="00A9587F"/>
    <w:rsid w:val="00A959C8"/>
    <w:rsid w:val="00A95B4E"/>
    <w:rsid w:val="00A95CA0"/>
    <w:rsid w:val="00A95F8C"/>
    <w:rsid w:val="00A96076"/>
    <w:rsid w:val="00A960C5"/>
    <w:rsid w:val="00A96395"/>
    <w:rsid w:val="00A96424"/>
    <w:rsid w:val="00A96498"/>
    <w:rsid w:val="00A964EF"/>
    <w:rsid w:val="00A96501"/>
    <w:rsid w:val="00A9654E"/>
    <w:rsid w:val="00A9660E"/>
    <w:rsid w:val="00A96613"/>
    <w:rsid w:val="00A96615"/>
    <w:rsid w:val="00A9663C"/>
    <w:rsid w:val="00A9678D"/>
    <w:rsid w:val="00A9686D"/>
    <w:rsid w:val="00A968C4"/>
    <w:rsid w:val="00A96A51"/>
    <w:rsid w:val="00A96B96"/>
    <w:rsid w:val="00A96C6F"/>
    <w:rsid w:val="00A96CE3"/>
    <w:rsid w:val="00A96E8E"/>
    <w:rsid w:val="00A96EA9"/>
    <w:rsid w:val="00A96F24"/>
    <w:rsid w:val="00A96F7A"/>
    <w:rsid w:val="00A96F9C"/>
    <w:rsid w:val="00A97005"/>
    <w:rsid w:val="00A97448"/>
    <w:rsid w:val="00A974A1"/>
    <w:rsid w:val="00A97514"/>
    <w:rsid w:val="00A97617"/>
    <w:rsid w:val="00A978B6"/>
    <w:rsid w:val="00A97B5D"/>
    <w:rsid w:val="00A97C2A"/>
    <w:rsid w:val="00A97CC1"/>
    <w:rsid w:val="00A97D2B"/>
    <w:rsid w:val="00A97ED4"/>
    <w:rsid w:val="00A97EE7"/>
    <w:rsid w:val="00A97F57"/>
    <w:rsid w:val="00A97F5D"/>
    <w:rsid w:val="00A97F94"/>
    <w:rsid w:val="00AA022D"/>
    <w:rsid w:val="00AA0377"/>
    <w:rsid w:val="00AA03F8"/>
    <w:rsid w:val="00AA04D3"/>
    <w:rsid w:val="00AA057C"/>
    <w:rsid w:val="00AA0658"/>
    <w:rsid w:val="00AA0699"/>
    <w:rsid w:val="00AA07CE"/>
    <w:rsid w:val="00AA0A15"/>
    <w:rsid w:val="00AA0A24"/>
    <w:rsid w:val="00AA0B76"/>
    <w:rsid w:val="00AA0EB2"/>
    <w:rsid w:val="00AA0F15"/>
    <w:rsid w:val="00AA0FB1"/>
    <w:rsid w:val="00AA1105"/>
    <w:rsid w:val="00AA1462"/>
    <w:rsid w:val="00AA15DD"/>
    <w:rsid w:val="00AA17DA"/>
    <w:rsid w:val="00AA196C"/>
    <w:rsid w:val="00AA19EB"/>
    <w:rsid w:val="00AA1C16"/>
    <w:rsid w:val="00AA1D24"/>
    <w:rsid w:val="00AA1E7A"/>
    <w:rsid w:val="00AA1F8C"/>
    <w:rsid w:val="00AA2063"/>
    <w:rsid w:val="00AA20A8"/>
    <w:rsid w:val="00AA2347"/>
    <w:rsid w:val="00AA2409"/>
    <w:rsid w:val="00AA2457"/>
    <w:rsid w:val="00AA2893"/>
    <w:rsid w:val="00AA28C4"/>
    <w:rsid w:val="00AA290E"/>
    <w:rsid w:val="00AA2985"/>
    <w:rsid w:val="00AA2AD1"/>
    <w:rsid w:val="00AA2E7B"/>
    <w:rsid w:val="00AA30AF"/>
    <w:rsid w:val="00AA3158"/>
    <w:rsid w:val="00AA317D"/>
    <w:rsid w:val="00AA328D"/>
    <w:rsid w:val="00AA3303"/>
    <w:rsid w:val="00AA3329"/>
    <w:rsid w:val="00AA334E"/>
    <w:rsid w:val="00AA3372"/>
    <w:rsid w:val="00AA3522"/>
    <w:rsid w:val="00AA376E"/>
    <w:rsid w:val="00AA3906"/>
    <w:rsid w:val="00AA3B1B"/>
    <w:rsid w:val="00AA3C5E"/>
    <w:rsid w:val="00AA3CCF"/>
    <w:rsid w:val="00AA3E0A"/>
    <w:rsid w:val="00AA3E58"/>
    <w:rsid w:val="00AA3E86"/>
    <w:rsid w:val="00AA3F1A"/>
    <w:rsid w:val="00AA426D"/>
    <w:rsid w:val="00AA43F4"/>
    <w:rsid w:val="00AA4637"/>
    <w:rsid w:val="00AA4722"/>
    <w:rsid w:val="00AA47DE"/>
    <w:rsid w:val="00AA48D2"/>
    <w:rsid w:val="00AA49A7"/>
    <w:rsid w:val="00AA4AC0"/>
    <w:rsid w:val="00AA4B56"/>
    <w:rsid w:val="00AA4CFA"/>
    <w:rsid w:val="00AA4F12"/>
    <w:rsid w:val="00AA4F31"/>
    <w:rsid w:val="00AA4FAD"/>
    <w:rsid w:val="00AA52B9"/>
    <w:rsid w:val="00AA56F0"/>
    <w:rsid w:val="00AA574C"/>
    <w:rsid w:val="00AA59D0"/>
    <w:rsid w:val="00AA5A41"/>
    <w:rsid w:val="00AA5B11"/>
    <w:rsid w:val="00AA5CB8"/>
    <w:rsid w:val="00AA62D3"/>
    <w:rsid w:val="00AA63AC"/>
    <w:rsid w:val="00AA675A"/>
    <w:rsid w:val="00AA67A7"/>
    <w:rsid w:val="00AA67FB"/>
    <w:rsid w:val="00AA6826"/>
    <w:rsid w:val="00AA6850"/>
    <w:rsid w:val="00AA68C9"/>
    <w:rsid w:val="00AA6AC9"/>
    <w:rsid w:val="00AA6B09"/>
    <w:rsid w:val="00AA6B10"/>
    <w:rsid w:val="00AA6E21"/>
    <w:rsid w:val="00AA70E7"/>
    <w:rsid w:val="00AA7239"/>
    <w:rsid w:val="00AA72E0"/>
    <w:rsid w:val="00AA735C"/>
    <w:rsid w:val="00AA738B"/>
    <w:rsid w:val="00AA738E"/>
    <w:rsid w:val="00AA73C6"/>
    <w:rsid w:val="00AA75CE"/>
    <w:rsid w:val="00AA75D7"/>
    <w:rsid w:val="00AA7651"/>
    <w:rsid w:val="00AA7730"/>
    <w:rsid w:val="00AA780F"/>
    <w:rsid w:val="00AA78A0"/>
    <w:rsid w:val="00AA7936"/>
    <w:rsid w:val="00AA7CCD"/>
    <w:rsid w:val="00AA7EAD"/>
    <w:rsid w:val="00AA7EE1"/>
    <w:rsid w:val="00AB0052"/>
    <w:rsid w:val="00AB011A"/>
    <w:rsid w:val="00AB02D0"/>
    <w:rsid w:val="00AB036C"/>
    <w:rsid w:val="00AB03B9"/>
    <w:rsid w:val="00AB03DF"/>
    <w:rsid w:val="00AB040B"/>
    <w:rsid w:val="00AB06DE"/>
    <w:rsid w:val="00AB070A"/>
    <w:rsid w:val="00AB0C17"/>
    <w:rsid w:val="00AB0C4C"/>
    <w:rsid w:val="00AB107F"/>
    <w:rsid w:val="00AB1143"/>
    <w:rsid w:val="00AB134C"/>
    <w:rsid w:val="00AB1454"/>
    <w:rsid w:val="00AB16EC"/>
    <w:rsid w:val="00AB1726"/>
    <w:rsid w:val="00AB1900"/>
    <w:rsid w:val="00AB1AEA"/>
    <w:rsid w:val="00AB1AF8"/>
    <w:rsid w:val="00AB1B92"/>
    <w:rsid w:val="00AB1D67"/>
    <w:rsid w:val="00AB1E45"/>
    <w:rsid w:val="00AB1F3C"/>
    <w:rsid w:val="00AB209D"/>
    <w:rsid w:val="00AB20A9"/>
    <w:rsid w:val="00AB20AE"/>
    <w:rsid w:val="00AB20D3"/>
    <w:rsid w:val="00AB20DC"/>
    <w:rsid w:val="00AB20EF"/>
    <w:rsid w:val="00AB2247"/>
    <w:rsid w:val="00AB22AB"/>
    <w:rsid w:val="00AB23CF"/>
    <w:rsid w:val="00AB2591"/>
    <w:rsid w:val="00AB25EB"/>
    <w:rsid w:val="00AB262D"/>
    <w:rsid w:val="00AB280D"/>
    <w:rsid w:val="00AB290C"/>
    <w:rsid w:val="00AB2981"/>
    <w:rsid w:val="00AB29CD"/>
    <w:rsid w:val="00AB2A37"/>
    <w:rsid w:val="00AB2BD1"/>
    <w:rsid w:val="00AB2D5B"/>
    <w:rsid w:val="00AB2DD4"/>
    <w:rsid w:val="00AB2E70"/>
    <w:rsid w:val="00AB2F85"/>
    <w:rsid w:val="00AB2FD8"/>
    <w:rsid w:val="00AB2FDE"/>
    <w:rsid w:val="00AB323A"/>
    <w:rsid w:val="00AB331A"/>
    <w:rsid w:val="00AB389A"/>
    <w:rsid w:val="00AB38B0"/>
    <w:rsid w:val="00AB39CF"/>
    <w:rsid w:val="00AB39D2"/>
    <w:rsid w:val="00AB39D3"/>
    <w:rsid w:val="00AB3AD6"/>
    <w:rsid w:val="00AB3B07"/>
    <w:rsid w:val="00AB3B45"/>
    <w:rsid w:val="00AB3B74"/>
    <w:rsid w:val="00AB3D2D"/>
    <w:rsid w:val="00AB3E90"/>
    <w:rsid w:val="00AB3EB5"/>
    <w:rsid w:val="00AB3FC4"/>
    <w:rsid w:val="00AB4048"/>
    <w:rsid w:val="00AB420F"/>
    <w:rsid w:val="00AB438A"/>
    <w:rsid w:val="00AB43B4"/>
    <w:rsid w:val="00AB44A3"/>
    <w:rsid w:val="00AB44C3"/>
    <w:rsid w:val="00AB44CD"/>
    <w:rsid w:val="00AB46D6"/>
    <w:rsid w:val="00AB4707"/>
    <w:rsid w:val="00AB47C3"/>
    <w:rsid w:val="00AB4806"/>
    <w:rsid w:val="00AB4AB4"/>
    <w:rsid w:val="00AB4AF5"/>
    <w:rsid w:val="00AB4B83"/>
    <w:rsid w:val="00AB4F14"/>
    <w:rsid w:val="00AB4FB2"/>
    <w:rsid w:val="00AB5286"/>
    <w:rsid w:val="00AB543A"/>
    <w:rsid w:val="00AB54D6"/>
    <w:rsid w:val="00AB552E"/>
    <w:rsid w:val="00AB5574"/>
    <w:rsid w:val="00AB5640"/>
    <w:rsid w:val="00AB566A"/>
    <w:rsid w:val="00AB5817"/>
    <w:rsid w:val="00AB58D2"/>
    <w:rsid w:val="00AB59A2"/>
    <w:rsid w:val="00AB5A7F"/>
    <w:rsid w:val="00AB5FCA"/>
    <w:rsid w:val="00AB62B2"/>
    <w:rsid w:val="00AB632D"/>
    <w:rsid w:val="00AB6405"/>
    <w:rsid w:val="00AB6432"/>
    <w:rsid w:val="00AB644E"/>
    <w:rsid w:val="00AB6452"/>
    <w:rsid w:val="00AB6501"/>
    <w:rsid w:val="00AB6506"/>
    <w:rsid w:val="00AB6983"/>
    <w:rsid w:val="00AB6A88"/>
    <w:rsid w:val="00AB6B4A"/>
    <w:rsid w:val="00AB6C24"/>
    <w:rsid w:val="00AB6D0B"/>
    <w:rsid w:val="00AB6D2B"/>
    <w:rsid w:val="00AB6D4E"/>
    <w:rsid w:val="00AB6E54"/>
    <w:rsid w:val="00AB6E74"/>
    <w:rsid w:val="00AB73A1"/>
    <w:rsid w:val="00AB757D"/>
    <w:rsid w:val="00AB7645"/>
    <w:rsid w:val="00AB7680"/>
    <w:rsid w:val="00AB7754"/>
    <w:rsid w:val="00AB7879"/>
    <w:rsid w:val="00AB7AA6"/>
    <w:rsid w:val="00AB7B79"/>
    <w:rsid w:val="00AB7BFD"/>
    <w:rsid w:val="00AB7C81"/>
    <w:rsid w:val="00AB7F01"/>
    <w:rsid w:val="00AC0137"/>
    <w:rsid w:val="00AC0141"/>
    <w:rsid w:val="00AC0200"/>
    <w:rsid w:val="00AC026E"/>
    <w:rsid w:val="00AC03EA"/>
    <w:rsid w:val="00AC0470"/>
    <w:rsid w:val="00AC047A"/>
    <w:rsid w:val="00AC056C"/>
    <w:rsid w:val="00AC057F"/>
    <w:rsid w:val="00AC0644"/>
    <w:rsid w:val="00AC0755"/>
    <w:rsid w:val="00AC07F4"/>
    <w:rsid w:val="00AC09B1"/>
    <w:rsid w:val="00AC0A4C"/>
    <w:rsid w:val="00AC0C45"/>
    <w:rsid w:val="00AC0CC0"/>
    <w:rsid w:val="00AC0EF6"/>
    <w:rsid w:val="00AC0FF3"/>
    <w:rsid w:val="00AC1076"/>
    <w:rsid w:val="00AC108A"/>
    <w:rsid w:val="00AC10EF"/>
    <w:rsid w:val="00AC13AC"/>
    <w:rsid w:val="00AC15EB"/>
    <w:rsid w:val="00AC1790"/>
    <w:rsid w:val="00AC18C0"/>
    <w:rsid w:val="00AC198D"/>
    <w:rsid w:val="00AC19E3"/>
    <w:rsid w:val="00AC1AA4"/>
    <w:rsid w:val="00AC1CEF"/>
    <w:rsid w:val="00AC1D00"/>
    <w:rsid w:val="00AC1E96"/>
    <w:rsid w:val="00AC214C"/>
    <w:rsid w:val="00AC21D5"/>
    <w:rsid w:val="00AC2284"/>
    <w:rsid w:val="00AC23A9"/>
    <w:rsid w:val="00AC23DD"/>
    <w:rsid w:val="00AC2494"/>
    <w:rsid w:val="00AC2906"/>
    <w:rsid w:val="00AC2A6A"/>
    <w:rsid w:val="00AC2AEA"/>
    <w:rsid w:val="00AC2BA3"/>
    <w:rsid w:val="00AC2BC5"/>
    <w:rsid w:val="00AC2E68"/>
    <w:rsid w:val="00AC2E6A"/>
    <w:rsid w:val="00AC2E7F"/>
    <w:rsid w:val="00AC2EA8"/>
    <w:rsid w:val="00AC2EF3"/>
    <w:rsid w:val="00AC2F0B"/>
    <w:rsid w:val="00AC2F0C"/>
    <w:rsid w:val="00AC301A"/>
    <w:rsid w:val="00AC32CE"/>
    <w:rsid w:val="00AC32D0"/>
    <w:rsid w:val="00AC37F2"/>
    <w:rsid w:val="00AC386C"/>
    <w:rsid w:val="00AC39A5"/>
    <w:rsid w:val="00AC39C7"/>
    <w:rsid w:val="00AC3B09"/>
    <w:rsid w:val="00AC3B52"/>
    <w:rsid w:val="00AC3BEC"/>
    <w:rsid w:val="00AC3C60"/>
    <w:rsid w:val="00AC3CBA"/>
    <w:rsid w:val="00AC3E51"/>
    <w:rsid w:val="00AC3EE9"/>
    <w:rsid w:val="00AC3F56"/>
    <w:rsid w:val="00AC400B"/>
    <w:rsid w:val="00AC40C9"/>
    <w:rsid w:val="00AC434E"/>
    <w:rsid w:val="00AC4385"/>
    <w:rsid w:val="00AC440F"/>
    <w:rsid w:val="00AC451F"/>
    <w:rsid w:val="00AC46A2"/>
    <w:rsid w:val="00AC4745"/>
    <w:rsid w:val="00AC47A1"/>
    <w:rsid w:val="00AC47D2"/>
    <w:rsid w:val="00AC47DF"/>
    <w:rsid w:val="00AC492E"/>
    <w:rsid w:val="00AC4AA6"/>
    <w:rsid w:val="00AC4BBF"/>
    <w:rsid w:val="00AC4C7B"/>
    <w:rsid w:val="00AC4CE6"/>
    <w:rsid w:val="00AC4F09"/>
    <w:rsid w:val="00AC4F4C"/>
    <w:rsid w:val="00AC4FB5"/>
    <w:rsid w:val="00AC5008"/>
    <w:rsid w:val="00AC5425"/>
    <w:rsid w:val="00AC5459"/>
    <w:rsid w:val="00AC549F"/>
    <w:rsid w:val="00AC57A3"/>
    <w:rsid w:val="00AC57FD"/>
    <w:rsid w:val="00AC5823"/>
    <w:rsid w:val="00AC5906"/>
    <w:rsid w:val="00AC590C"/>
    <w:rsid w:val="00AC5AF2"/>
    <w:rsid w:val="00AC5F4B"/>
    <w:rsid w:val="00AC60E9"/>
    <w:rsid w:val="00AC6197"/>
    <w:rsid w:val="00AC61C1"/>
    <w:rsid w:val="00AC61C6"/>
    <w:rsid w:val="00AC6264"/>
    <w:rsid w:val="00AC6299"/>
    <w:rsid w:val="00AC6342"/>
    <w:rsid w:val="00AC639A"/>
    <w:rsid w:val="00AC63E6"/>
    <w:rsid w:val="00AC64F2"/>
    <w:rsid w:val="00AC66CB"/>
    <w:rsid w:val="00AC6778"/>
    <w:rsid w:val="00AC6877"/>
    <w:rsid w:val="00AC6A60"/>
    <w:rsid w:val="00AC6AC3"/>
    <w:rsid w:val="00AC6AC4"/>
    <w:rsid w:val="00AC6D2D"/>
    <w:rsid w:val="00AC6D93"/>
    <w:rsid w:val="00AC6DEE"/>
    <w:rsid w:val="00AC6E08"/>
    <w:rsid w:val="00AC7115"/>
    <w:rsid w:val="00AC728A"/>
    <w:rsid w:val="00AC72AE"/>
    <w:rsid w:val="00AC73C0"/>
    <w:rsid w:val="00AC748A"/>
    <w:rsid w:val="00AC74F7"/>
    <w:rsid w:val="00AC77DB"/>
    <w:rsid w:val="00AC7ABB"/>
    <w:rsid w:val="00AC7B86"/>
    <w:rsid w:val="00AC7CD2"/>
    <w:rsid w:val="00AC7D2F"/>
    <w:rsid w:val="00AC7E7B"/>
    <w:rsid w:val="00AC7EFF"/>
    <w:rsid w:val="00AC7F69"/>
    <w:rsid w:val="00AD005C"/>
    <w:rsid w:val="00AD00BA"/>
    <w:rsid w:val="00AD01C2"/>
    <w:rsid w:val="00AD01E7"/>
    <w:rsid w:val="00AD02BA"/>
    <w:rsid w:val="00AD03E0"/>
    <w:rsid w:val="00AD047D"/>
    <w:rsid w:val="00AD0529"/>
    <w:rsid w:val="00AD0535"/>
    <w:rsid w:val="00AD0838"/>
    <w:rsid w:val="00AD0A7E"/>
    <w:rsid w:val="00AD0AD3"/>
    <w:rsid w:val="00AD0B24"/>
    <w:rsid w:val="00AD0B48"/>
    <w:rsid w:val="00AD0BFC"/>
    <w:rsid w:val="00AD0CD8"/>
    <w:rsid w:val="00AD0D21"/>
    <w:rsid w:val="00AD0E35"/>
    <w:rsid w:val="00AD0E5D"/>
    <w:rsid w:val="00AD1365"/>
    <w:rsid w:val="00AD15EA"/>
    <w:rsid w:val="00AD1631"/>
    <w:rsid w:val="00AD1680"/>
    <w:rsid w:val="00AD16B9"/>
    <w:rsid w:val="00AD171F"/>
    <w:rsid w:val="00AD1846"/>
    <w:rsid w:val="00AD1915"/>
    <w:rsid w:val="00AD193B"/>
    <w:rsid w:val="00AD1B0E"/>
    <w:rsid w:val="00AD1B24"/>
    <w:rsid w:val="00AD1B49"/>
    <w:rsid w:val="00AD1BC0"/>
    <w:rsid w:val="00AD1D71"/>
    <w:rsid w:val="00AD1EEA"/>
    <w:rsid w:val="00AD20CF"/>
    <w:rsid w:val="00AD2175"/>
    <w:rsid w:val="00AD21AA"/>
    <w:rsid w:val="00AD2306"/>
    <w:rsid w:val="00AD232D"/>
    <w:rsid w:val="00AD2483"/>
    <w:rsid w:val="00AD24E1"/>
    <w:rsid w:val="00AD250B"/>
    <w:rsid w:val="00AD2512"/>
    <w:rsid w:val="00AD25E2"/>
    <w:rsid w:val="00AD262D"/>
    <w:rsid w:val="00AD2656"/>
    <w:rsid w:val="00AD26E1"/>
    <w:rsid w:val="00AD2B72"/>
    <w:rsid w:val="00AD2D73"/>
    <w:rsid w:val="00AD2E83"/>
    <w:rsid w:val="00AD2F5D"/>
    <w:rsid w:val="00AD319C"/>
    <w:rsid w:val="00AD31B4"/>
    <w:rsid w:val="00AD3424"/>
    <w:rsid w:val="00AD3525"/>
    <w:rsid w:val="00AD35D9"/>
    <w:rsid w:val="00AD378A"/>
    <w:rsid w:val="00AD3926"/>
    <w:rsid w:val="00AD3A01"/>
    <w:rsid w:val="00AD3A75"/>
    <w:rsid w:val="00AD3D3D"/>
    <w:rsid w:val="00AD3DF7"/>
    <w:rsid w:val="00AD3F7E"/>
    <w:rsid w:val="00AD4262"/>
    <w:rsid w:val="00AD4510"/>
    <w:rsid w:val="00AD474A"/>
    <w:rsid w:val="00AD48E4"/>
    <w:rsid w:val="00AD49C8"/>
    <w:rsid w:val="00AD49E3"/>
    <w:rsid w:val="00AD49FA"/>
    <w:rsid w:val="00AD4B20"/>
    <w:rsid w:val="00AD4CC2"/>
    <w:rsid w:val="00AD4E6C"/>
    <w:rsid w:val="00AD4EBC"/>
    <w:rsid w:val="00AD5044"/>
    <w:rsid w:val="00AD5047"/>
    <w:rsid w:val="00AD50D4"/>
    <w:rsid w:val="00AD50DE"/>
    <w:rsid w:val="00AD5241"/>
    <w:rsid w:val="00AD53FE"/>
    <w:rsid w:val="00AD5589"/>
    <w:rsid w:val="00AD561D"/>
    <w:rsid w:val="00AD5638"/>
    <w:rsid w:val="00AD5776"/>
    <w:rsid w:val="00AD57B0"/>
    <w:rsid w:val="00AD5825"/>
    <w:rsid w:val="00AD5934"/>
    <w:rsid w:val="00AD5C03"/>
    <w:rsid w:val="00AD5F7F"/>
    <w:rsid w:val="00AD6055"/>
    <w:rsid w:val="00AD6140"/>
    <w:rsid w:val="00AD6147"/>
    <w:rsid w:val="00AD63F6"/>
    <w:rsid w:val="00AD64CA"/>
    <w:rsid w:val="00AD65B0"/>
    <w:rsid w:val="00AD6688"/>
    <w:rsid w:val="00AD678F"/>
    <w:rsid w:val="00AD6838"/>
    <w:rsid w:val="00AD6924"/>
    <w:rsid w:val="00AD698D"/>
    <w:rsid w:val="00AD6B16"/>
    <w:rsid w:val="00AD6CCE"/>
    <w:rsid w:val="00AD6D29"/>
    <w:rsid w:val="00AD708E"/>
    <w:rsid w:val="00AD7153"/>
    <w:rsid w:val="00AD7197"/>
    <w:rsid w:val="00AD738E"/>
    <w:rsid w:val="00AD7486"/>
    <w:rsid w:val="00AD777A"/>
    <w:rsid w:val="00AD78D1"/>
    <w:rsid w:val="00AD78E0"/>
    <w:rsid w:val="00AD78E4"/>
    <w:rsid w:val="00AD794E"/>
    <w:rsid w:val="00AD7991"/>
    <w:rsid w:val="00AD7A46"/>
    <w:rsid w:val="00AD7C63"/>
    <w:rsid w:val="00AD7C92"/>
    <w:rsid w:val="00AD7CD4"/>
    <w:rsid w:val="00AD7E02"/>
    <w:rsid w:val="00AE00E9"/>
    <w:rsid w:val="00AE018D"/>
    <w:rsid w:val="00AE01F4"/>
    <w:rsid w:val="00AE02E0"/>
    <w:rsid w:val="00AE03D7"/>
    <w:rsid w:val="00AE0405"/>
    <w:rsid w:val="00AE05E4"/>
    <w:rsid w:val="00AE064D"/>
    <w:rsid w:val="00AE072D"/>
    <w:rsid w:val="00AE0736"/>
    <w:rsid w:val="00AE075A"/>
    <w:rsid w:val="00AE07BA"/>
    <w:rsid w:val="00AE0834"/>
    <w:rsid w:val="00AE084C"/>
    <w:rsid w:val="00AE0880"/>
    <w:rsid w:val="00AE0A1A"/>
    <w:rsid w:val="00AE0AE3"/>
    <w:rsid w:val="00AE0AEC"/>
    <w:rsid w:val="00AE0CAC"/>
    <w:rsid w:val="00AE0D61"/>
    <w:rsid w:val="00AE0D82"/>
    <w:rsid w:val="00AE0E31"/>
    <w:rsid w:val="00AE0E7B"/>
    <w:rsid w:val="00AE0EA3"/>
    <w:rsid w:val="00AE0FBA"/>
    <w:rsid w:val="00AE1058"/>
    <w:rsid w:val="00AE10A8"/>
    <w:rsid w:val="00AE10E3"/>
    <w:rsid w:val="00AE121D"/>
    <w:rsid w:val="00AE122F"/>
    <w:rsid w:val="00AE1418"/>
    <w:rsid w:val="00AE14FA"/>
    <w:rsid w:val="00AE156C"/>
    <w:rsid w:val="00AE1696"/>
    <w:rsid w:val="00AE1819"/>
    <w:rsid w:val="00AE19F6"/>
    <w:rsid w:val="00AE1C7A"/>
    <w:rsid w:val="00AE1D85"/>
    <w:rsid w:val="00AE1F25"/>
    <w:rsid w:val="00AE2000"/>
    <w:rsid w:val="00AE20DB"/>
    <w:rsid w:val="00AE2232"/>
    <w:rsid w:val="00AE22C2"/>
    <w:rsid w:val="00AE23A9"/>
    <w:rsid w:val="00AE23D7"/>
    <w:rsid w:val="00AE24AE"/>
    <w:rsid w:val="00AE2507"/>
    <w:rsid w:val="00AE25DE"/>
    <w:rsid w:val="00AE27F4"/>
    <w:rsid w:val="00AE299F"/>
    <w:rsid w:val="00AE2BBC"/>
    <w:rsid w:val="00AE2CEA"/>
    <w:rsid w:val="00AE2D02"/>
    <w:rsid w:val="00AE2E5E"/>
    <w:rsid w:val="00AE2F3A"/>
    <w:rsid w:val="00AE3222"/>
    <w:rsid w:val="00AE32C4"/>
    <w:rsid w:val="00AE3308"/>
    <w:rsid w:val="00AE3323"/>
    <w:rsid w:val="00AE33A3"/>
    <w:rsid w:val="00AE3498"/>
    <w:rsid w:val="00AE34F3"/>
    <w:rsid w:val="00AE36F8"/>
    <w:rsid w:val="00AE3790"/>
    <w:rsid w:val="00AE383F"/>
    <w:rsid w:val="00AE384D"/>
    <w:rsid w:val="00AE3A93"/>
    <w:rsid w:val="00AE3AA8"/>
    <w:rsid w:val="00AE3B30"/>
    <w:rsid w:val="00AE3C44"/>
    <w:rsid w:val="00AE3D21"/>
    <w:rsid w:val="00AE4116"/>
    <w:rsid w:val="00AE418D"/>
    <w:rsid w:val="00AE423E"/>
    <w:rsid w:val="00AE424A"/>
    <w:rsid w:val="00AE4460"/>
    <w:rsid w:val="00AE4498"/>
    <w:rsid w:val="00AE45F3"/>
    <w:rsid w:val="00AE46A8"/>
    <w:rsid w:val="00AE46ED"/>
    <w:rsid w:val="00AE46F0"/>
    <w:rsid w:val="00AE478B"/>
    <w:rsid w:val="00AE4932"/>
    <w:rsid w:val="00AE4A7C"/>
    <w:rsid w:val="00AE4C39"/>
    <w:rsid w:val="00AE4C62"/>
    <w:rsid w:val="00AE4D83"/>
    <w:rsid w:val="00AE4DA4"/>
    <w:rsid w:val="00AE4DC7"/>
    <w:rsid w:val="00AE50A6"/>
    <w:rsid w:val="00AE533D"/>
    <w:rsid w:val="00AE53BE"/>
    <w:rsid w:val="00AE53E8"/>
    <w:rsid w:val="00AE5435"/>
    <w:rsid w:val="00AE55BE"/>
    <w:rsid w:val="00AE560A"/>
    <w:rsid w:val="00AE57A7"/>
    <w:rsid w:val="00AE58D6"/>
    <w:rsid w:val="00AE58E3"/>
    <w:rsid w:val="00AE5990"/>
    <w:rsid w:val="00AE59CF"/>
    <w:rsid w:val="00AE5A12"/>
    <w:rsid w:val="00AE5CCA"/>
    <w:rsid w:val="00AE5D95"/>
    <w:rsid w:val="00AE60D4"/>
    <w:rsid w:val="00AE60E6"/>
    <w:rsid w:val="00AE61B1"/>
    <w:rsid w:val="00AE6255"/>
    <w:rsid w:val="00AE63B8"/>
    <w:rsid w:val="00AE6463"/>
    <w:rsid w:val="00AE67A4"/>
    <w:rsid w:val="00AE68AE"/>
    <w:rsid w:val="00AE6A7A"/>
    <w:rsid w:val="00AE6ADD"/>
    <w:rsid w:val="00AE6B62"/>
    <w:rsid w:val="00AE6B69"/>
    <w:rsid w:val="00AE6CD0"/>
    <w:rsid w:val="00AE6CD9"/>
    <w:rsid w:val="00AE6F87"/>
    <w:rsid w:val="00AE6FEB"/>
    <w:rsid w:val="00AE707A"/>
    <w:rsid w:val="00AE727B"/>
    <w:rsid w:val="00AE739B"/>
    <w:rsid w:val="00AE7472"/>
    <w:rsid w:val="00AE7473"/>
    <w:rsid w:val="00AE750F"/>
    <w:rsid w:val="00AE7601"/>
    <w:rsid w:val="00AE7680"/>
    <w:rsid w:val="00AE773A"/>
    <w:rsid w:val="00AE7786"/>
    <w:rsid w:val="00AE77B8"/>
    <w:rsid w:val="00AE7809"/>
    <w:rsid w:val="00AE7880"/>
    <w:rsid w:val="00AE7AC8"/>
    <w:rsid w:val="00AE7DAE"/>
    <w:rsid w:val="00AE7EA1"/>
    <w:rsid w:val="00AE7F25"/>
    <w:rsid w:val="00AF004F"/>
    <w:rsid w:val="00AF01A9"/>
    <w:rsid w:val="00AF021C"/>
    <w:rsid w:val="00AF021D"/>
    <w:rsid w:val="00AF031A"/>
    <w:rsid w:val="00AF0321"/>
    <w:rsid w:val="00AF0594"/>
    <w:rsid w:val="00AF060D"/>
    <w:rsid w:val="00AF063B"/>
    <w:rsid w:val="00AF066B"/>
    <w:rsid w:val="00AF07A6"/>
    <w:rsid w:val="00AF07FD"/>
    <w:rsid w:val="00AF095E"/>
    <w:rsid w:val="00AF099E"/>
    <w:rsid w:val="00AF0BCF"/>
    <w:rsid w:val="00AF0D0E"/>
    <w:rsid w:val="00AF0E05"/>
    <w:rsid w:val="00AF0E07"/>
    <w:rsid w:val="00AF0E9B"/>
    <w:rsid w:val="00AF0F5D"/>
    <w:rsid w:val="00AF0F6C"/>
    <w:rsid w:val="00AF0F7C"/>
    <w:rsid w:val="00AF1258"/>
    <w:rsid w:val="00AF131D"/>
    <w:rsid w:val="00AF1478"/>
    <w:rsid w:val="00AF15A8"/>
    <w:rsid w:val="00AF1631"/>
    <w:rsid w:val="00AF189B"/>
    <w:rsid w:val="00AF1BEF"/>
    <w:rsid w:val="00AF1D03"/>
    <w:rsid w:val="00AF1D0F"/>
    <w:rsid w:val="00AF1D2E"/>
    <w:rsid w:val="00AF1E67"/>
    <w:rsid w:val="00AF1E83"/>
    <w:rsid w:val="00AF1E90"/>
    <w:rsid w:val="00AF1EB6"/>
    <w:rsid w:val="00AF1EE3"/>
    <w:rsid w:val="00AF1FEF"/>
    <w:rsid w:val="00AF2252"/>
    <w:rsid w:val="00AF2362"/>
    <w:rsid w:val="00AF2562"/>
    <w:rsid w:val="00AF26DA"/>
    <w:rsid w:val="00AF2862"/>
    <w:rsid w:val="00AF28E1"/>
    <w:rsid w:val="00AF2917"/>
    <w:rsid w:val="00AF306F"/>
    <w:rsid w:val="00AF31AE"/>
    <w:rsid w:val="00AF321B"/>
    <w:rsid w:val="00AF323A"/>
    <w:rsid w:val="00AF329D"/>
    <w:rsid w:val="00AF32A2"/>
    <w:rsid w:val="00AF35F4"/>
    <w:rsid w:val="00AF381A"/>
    <w:rsid w:val="00AF3821"/>
    <w:rsid w:val="00AF39B6"/>
    <w:rsid w:val="00AF39C9"/>
    <w:rsid w:val="00AF3A00"/>
    <w:rsid w:val="00AF3AB5"/>
    <w:rsid w:val="00AF3B68"/>
    <w:rsid w:val="00AF3BF6"/>
    <w:rsid w:val="00AF3C8B"/>
    <w:rsid w:val="00AF3E35"/>
    <w:rsid w:val="00AF3E84"/>
    <w:rsid w:val="00AF3F29"/>
    <w:rsid w:val="00AF417D"/>
    <w:rsid w:val="00AF434B"/>
    <w:rsid w:val="00AF43B9"/>
    <w:rsid w:val="00AF44DE"/>
    <w:rsid w:val="00AF46E2"/>
    <w:rsid w:val="00AF486B"/>
    <w:rsid w:val="00AF48FE"/>
    <w:rsid w:val="00AF4A96"/>
    <w:rsid w:val="00AF4AC9"/>
    <w:rsid w:val="00AF4C81"/>
    <w:rsid w:val="00AF4D7D"/>
    <w:rsid w:val="00AF4FBB"/>
    <w:rsid w:val="00AF5003"/>
    <w:rsid w:val="00AF505D"/>
    <w:rsid w:val="00AF51D7"/>
    <w:rsid w:val="00AF5266"/>
    <w:rsid w:val="00AF529C"/>
    <w:rsid w:val="00AF5313"/>
    <w:rsid w:val="00AF53A6"/>
    <w:rsid w:val="00AF5598"/>
    <w:rsid w:val="00AF55C1"/>
    <w:rsid w:val="00AF583D"/>
    <w:rsid w:val="00AF5A6B"/>
    <w:rsid w:val="00AF5B15"/>
    <w:rsid w:val="00AF5B7A"/>
    <w:rsid w:val="00AF5BC4"/>
    <w:rsid w:val="00AF5C2D"/>
    <w:rsid w:val="00AF5DDB"/>
    <w:rsid w:val="00AF5E04"/>
    <w:rsid w:val="00AF6068"/>
    <w:rsid w:val="00AF60AC"/>
    <w:rsid w:val="00AF614B"/>
    <w:rsid w:val="00AF6174"/>
    <w:rsid w:val="00AF618F"/>
    <w:rsid w:val="00AF6233"/>
    <w:rsid w:val="00AF6293"/>
    <w:rsid w:val="00AF62FB"/>
    <w:rsid w:val="00AF639D"/>
    <w:rsid w:val="00AF63E6"/>
    <w:rsid w:val="00AF6425"/>
    <w:rsid w:val="00AF647D"/>
    <w:rsid w:val="00AF6490"/>
    <w:rsid w:val="00AF6535"/>
    <w:rsid w:val="00AF65C3"/>
    <w:rsid w:val="00AF66A7"/>
    <w:rsid w:val="00AF6B4A"/>
    <w:rsid w:val="00AF6C28"/>
    <w:rsid w:val="00AF6C3B"/>
    <w:rsid w:val="00AF6C7C"/>
    <w:rsid w:val="00AF6DBB"/>
    <w:rsid w:val="00AF6E7D"/>
    <w:rsid w:val="00AF6E80"/>
    <w:rsid w:val="00AF6F02"/>
    <w:rsid w:val="00AF6F72"/>
    <w:rsid w:val="00AF7219"/>
    <w:rsid w:val="00AF7245"/>
    <w:rsid w:val="00AF7344"/>
    <w:rsid w:val="00AF73B8"/>
    <w:rsid w:val="00AF74B3"/>
    <w:rsid w:val="00AF750E"/>
    <w:rsid w:val="00AF7557"/>
    <w:rsid w:val="00AF758F"/>
    <w:rsid w:val="00AF75C8"/>
    <w:rsid w:val="00AF7600"/>
    <w:rsid w:val="00AF796B"/>
    <w:rsid w:val="00AF7A23"/>
    <w:rsid w:val="00AF7C14"/>
    <w:rsid w:val="00AF7C26"/>
    <w:rsid w:val="00AF7C4D"/>
    <w:rsid w:val="00AF7CE6"/>
    <w:rsid w:val="00AF7D9D"/>
    <w:rsid w:val="00AF7E3C"/>
    <w:rsid w:val="00AF7E6D"/>
    <w:rsid w:val="00B002C4"/>
    <w:rsid w:val="00B0057B"/>
    <w:rsid w:val="00B00687"/>
    <w:rsid w:val="00B006B6"/>
    <w:rsid w:val="00B006DF"/>
    <w:rsid w:val="00B007A3"/>
    <w:rsid w:val="00B007F5"/>
    <w:rsid w:val="00B00810"/>
    <w:rsid w:val="00B009E5"/>
    <w:rsid w:val="00B00BCB"/>
    <w:rsid w:val="00B00CE1"/>
    <w:rsid w:val="00B00DBC"/>
    <w:rsid w:val="00B00E1C"/>
    <w:rsid w:val="00B01172"/>
    <w:rsid w:val="00B01251"/>
    <w:rsid w:val="00B013F9"/>
    <w:rsid w:val="00B01458"/>
    <w:rsid w:val="00B01485"/>
    <w:rsid w:val="00B01582"/>
    <w:rsid w:val="00B015F6"/>
    <w:rsid w:val="00B0162E"/>
    <w:rsid w:val="00B018B5"/>
    <w:rsid w:val="00B01913"/>
    <w:rsid w:val="00B01A40"/>
    <w:rsid w:val="00B01A4C"/>
    <w:rsid w:val="00B01A86"/>
    <w:rsid w:val="00B01AC2"/>
    <w:rsid w:val="00B01DA2"/>
    <w:rsid w:val="00B01DFE"/>
    <w:rsid w:val="00B02304"/>
    <w:rsid w:val="00B023D5"/>
    <w:rsid w:val="00B024B2"/>
    <w:rsid w:val="00B025A4"/>
    <w:rsid w:val="00B025AC"/>
    <w:rsid w:val="00B02683"/>
    <w:rsid w:val="00B0281A"/>
    <w:rsid w:val="00B02823"/>
    <w:rsid w:val="00B0291F"/>
    <w:rsid w:val="00B02CA0"/>
    <w:rsid w:val="00B02E85"/>
    <w:rsid w:val="00B02EEF"/>
    <w:rsid w:val="00B02F1A"/>
    <w:rsid w:val="00B02FAD"/>
    <w:rsid w:val="00B0313C"/>
    <w:rsid w:val="00B031EB"/>
    <w:rsid w:val="00B03334"/>
    <w:rsid w:val="00B035B5"/>
    <w:rsid w:val="00B0377E"/>
    <w:rsid w:val="00B03840"/>
    <w:rsid w:val="00B0385C"/>
    <w:rsid w:val="00B0388F"/>
    <w:rsid w:val="00B03947"/>
    <w:rsid w:val="00B03BD2"/>
    <w:rsid w:val="00B03CF9"/>
    <w:rsid w:val="00B03D8C"/>
    <w:rsid w:val="00B03E96"/>
    <w:rsid w:val="00B03FAA"/>
    <w:rsid w:val="00B04030"/>
    <w:rsid w:val="00B04167"/>
    <w:rsid w:val="00B042BA"/>
    <w:rsid w:val="00B04457"/>
    <w:rsid w:val="00B04474"/>
    <w:rsid w:val="00B045A1"/>
    <w:rsid w:val="00B04661"/>
    <w:rsid w:val="00B0468C"/>
    <w:rsid w:val="00B049DA"/>
    <w:rsid w:val="00B049E3"/>
    <w:rsid w:val="00B04A2C"/>
    <w:rsid w:val="00B04D30"/>
    <w:rsid w:val="00B04FA0"/>
    <w:rsid w:val="00B05119"/>
    <w:rsid w:val="00B0517F"/>
    <w:rsid w:val="00B0520B"/>
    <w:rsid w:val="00B0554B"/>
    <w:rsid w:val="00B055EC"/>
    <w:rsid w:val="00B055EF"/>
    <w:rsid w:val="00B05802"/>
    <w:rsid w:val="00B05819"/>
    <w:rsid w:val="00B05937"/>
    <w:rsid w:val="00B05A07"/>
    <w:rsid w:val="00B05B69"/>
    <w:rsid w:val="00B05E85"/>
    <w:rsid w:val="00B05F31"/>
    <w:rsid w:val="00B05FE7"/>
    <w:rsid w:val="00B0601A"/>
    <w:rsid w:val="00B06031"/>
    <w:rsid w:val="00B06049"/>
    <w:rsid w:val="00B06104"/>
    <w:rsid w:val="00B061FF"/>
    <w:rsid w:val="00B06200"/>
    <w:rsid w:val="00B06345"/>
    <w:rsid w:val="00B06399"/>
    <w:rsid w:val="00B0682C"/>
    <w:rsid w:val="00B0685A"/>
    <w:rsid w:val="00B068FF"/>
    <w:rsid w:val="00B0694D"/>
    <w:rsid w:val="00B06A19"/>
    <w:rsid w:val="00B06B7A"/>
    <w:rsid w:val="00B06B99"/>
    <w:rsid w:val="00B06D66"/>
    <w:rsid w:val="00B06E2B"/>
    <w:rsid w:val="00B06FF5"/>
    <w:rsid w:val="00B07091"/>
    <w:rsid w:val="00B07394"/>
    <w:rsid w:val="00B073DA"/>
    <w:rsid w:val="00B07403"/>
    <w:rsid w:val="00B0748B"/>
    <w:rsid w:val="00B07574"/>
    <w:rsid w:val="00B078AE"/>
    <w:rsid w:val="00B079F7"/>
    <w:rsid w:val="00B07A37"/>
    <w:rsid w:val="00B07AD6"/>
    <w:rsid w:val="00B07CA8"/>
    <w:rsid w:val="00B07E09"/>
    <w:rsid w:val="00B07F91"/>
    <w:rsid w:val="00B10073"/>
    <w:rsid w:val="00B10190"/>
    <w:rsid w:val="00B101A8"/>
    <w:rsid w:val="00B10334"/>
    <w:rsid w:val="00B1054E"/>
    <w:rsid w:val="00B10775"/>
    <w:rsid w:val="00B107CF"/>
    <w:rsid w:val="00B10920"/>
    <w:rsid w:val="00B10969"/>
    <w:rsid w:val="00B10C8C"/>
    <w:rsid w:val="00B10CF5"/>
    <w:rsid w:val="00B10EBF"/>
    <w:rsid w:val="00B10F3A"/>
    <w:rsid w:val="00B1106D"/>
    <w:rsid w:val="00B1124A"/>
    <w:rsid w:val="00B1129E"/>
    <w:rsid w:val="00B1131B"/>
    <w:rsid w:val="00B11359"/>
    <w:rsid w:val="00B1140C"/>
    <w:rsid w:val="00B1147F"/>
    <w:rsid w:val="00B116AA"/>
    <w:rsid w:val="00B1173F"/>
    <w:rsid w:val="00B119E9"/>
    <w:rsid w:val="00B11A79"/>
    <w:rsid w:val="00B11AA6"/>
    <w:rsid w:val="00B11B7A"/>
    <w:rsid w:val="00B11BB9"/>
    <w:rsid w:val="00B11C37"/>
    <w:rsid w:val="00B11C3E"/>
    <w:rsid w:val="00B11CD6"/>
    <w:rsid w:val="00B11D0A"/>
    <w:rsid w:val="00B11DF9"/>
    <w:rsid w:val="00B11E65"/>
    <w:rsid w:val="00B11EBE"/>
    <w:rsid w:val="00B11FC3"/>
    <w:rsid w:val="00B11FEE"/>
    <w:rsid w:val="00B1216E"/>
    <w:rsid w:val="00B1230A"/>
    <w:rsid w:val="00B1232C"/>
    <w:rsid w:val="00B123A1"/>
    <w:rsid w:val="00B127FE"/>
    <w:rsid w:val="00B128F9"/>
    <w:rsid w:val="00B129F9"/>
    <w:rsid w:val="00B12BF1"/>
    <w:rsid w:val="00B12C16"/>
    <w:rsid w:val="00B12D2C"/>
    <w:rsid w:val="00B12D45"/>
    <w:rsid w:val="00B12D50"/>
    <w:rsid w:val="00B13003"/>
    <w:rsid w:val="00B130BB"/>
    <w:rsid w:val="00B13361"/>
    <w:rsid w:val="00B13429"/>
    <w:rsid w:val="00B1349B"/>
    <w:rsid w:val="00B13540"/>
    <w:rsid w:val="00B135B0"/>
    <w:rsid w:val="00B137AA"/>
    <w:rsid w:val="00B13844"/>
    <w:rsid w:val="00B138FE"/>
    <w:rsid w:val="00B1395C"/>
    <w:rsid w:val="00B13A5E"/>
    <w:rsid w:val="00B13BC3"/>
    <w:rsid w:val="00B13C56"/>
    <w:rsid w:val="00B13DD5"/>
    <w:rsid w:val="00B13E1F"/>
    <w:rsid w:val="00B14106"/>
    <w:rsid w:val="00B1428C"/>
    <w:rsid w:val="00B142CB"/>
    <w:rsid w:val="00B1431F"/>
    <w:rsid w:val="00B1444C"/>
    <w:rsid w:val="00B1446D"/>
    <w:rsid w:val="00B1448E"/>
    <w:rsid w:val="00B1450E"/>
    <w:rsid w:val="00B14533"/>
    <w:rsid w:val="00B146E8"/>
    <w:rsid w:val="00B14D56"/>
    <w:rsid w:val="00B14E65"/>
    <w:rsid w:val="00B14EF4"/>
    <w:rsid w:val="00B14EF7"/>
    <w:rsid w:val="00B15101"/>
    <w:rsid w:val="00B154CB"/>
    <w:rsid w:val="00B156A7"/>
    <w:rsid w:val="00B157EB"/>
    <w:rsid w:val="00B1599F"/>
    <w:rsid w:val="00B15A12"/>
    <w:rsid w:val="00B15A58"/>
    <w:rsid w:val="00B15B5F"/>
    <w:rsid w:val="00B15BF5"/>
    <w:rsid w:val="00B15C9C"/>
    <w:rsid w:val="00B15CEF"/>
    <w:rsid w:val="00B15D62"/>
    <w:rsid w:val="00B15DE1"/>
    <w:rsid w:val="00B15E1D"/>
    <w:rsid w:val="00B15F9A"/>
    <w:rsid w:val="00B1648D"/>
    <w:rsid w:val="00B164D2"/>
    <w:rsid w:val="00B16848"/>
    <w:rsid w:val="00B168A4"/>
    <w:rsid w:val="00B168BC"/>
    <w:rsid w:val="00B168FC"/>
    <w:rsid w:val="00B169F0"/>
    <w:rsid w:val="00B169F5"/>
    <w:rsid w:val="00B16A62"/>
    <w:rsid w:val="00B16DEA"/>
    <w:rsid w:val="00B16F88"/>
    <w:rsid w:val="00B1743E"/>
    <w:rsid w:val="00B17446"/>
    <w:rsid w:val="00B1748B"/>
    <w:rsid w:val="00B175D0"/>
    <w:rsid w:val="00B17724"/>
    <w:rsid w:val="00B17745"/>
    <w:rsid w:val="00B177DD"/>
    <w:rsid w:val="00B179D9"/>
    <w:rsid w:val="00B17C40"/>
    <w:rsid w:val="00B17CC3"/>
    <w:rsid w:val="00B17CCC"/>
    <w:rsid w:val="00B17D5A"/>
    <w:rsid w:val="00B17DC4"/>
    <w:rsid w:val="00B17F30"/>
    <w:rsid w:val="00B2005E"/>
    <w:rsid w:val="00B2014C"/>
    <w:rsid w:val="00B201FA"/>
    <w:rsid w:val="00B202A1"/>
    <w:rsid w:val="00B20623"/>
    <w:rsid w:val="00B206F5"/>
    <w:rsid w:val="00B207B4"/>
    <w:rsid w:val="00B208D3"/>
    <w:rsid w:val="00B20B50"/>
    <w:rsid w:val="00B20BED"/>
    <w:rsid w:val="00B20DD1"/>
    <w:rsid w:val="00B20FFE"/>
    <w:rsid w:val="00B21004"/>
    <w:rsid w:val="00B210A5"/>
    <w:rsid w:val="00B210B8"/>
    <w:rsid w:val="00B211DE"/>
    <w:rsid w:val="00B21502"/>
    <w:rsid w:val="00B21761"/>
    <w:rsid w:val="00B21808"/>
    <w:rsid w:val="00B218EE"/>
    <w:rsid w:val="00B21981"/>
    <w:rsid w:val="00B21A80"/>
    <w:rsid w:val="00B21C0C"/>
    <w:rsid w:val="00B21C71"/>
    <w:rsid w:val="00B21C97"/>
    <w:rsid w:val="00B220E5"/>
    <w:rsid w:val="00B22230"/>
    <w:rsid w:val="00B22271"/>
    <w:rsid w:val="00B2228D"/>
    <w:rsid w:val="00B223C0"/>
    <w:rsid w:val="00B22511"/>
    <w:rsid w:val="00B225F7"/>
    <w:rsid w:val="00B22ABB"/>
    <w:rsid w:val="00B22EA0"/>
    <w:rsid w:val="00B22EEE"/>
    <w:rsid w:val="00B2308A"/>
    <w:rsid w:val="00B230C9"/>
    <w:rsid w:val="00B23190"/>
    <w:rsid w:val="00B232F9"/>
    <w:rsid w:val="00B23337"/>
    <w:rsid w:val="00B23382"/>
    <w:rsid w:val="00B233E3"/>
    <w:rsid w:val="00B2343E"/>
    <w:rsid w:val="00B2344E"/>
    <w:rsid w:val="00B234A0"/>
    <w:rsid w:val="00B23539"/>
    <w:rsid w:val="00B235BD"/>
    <w:rsid w:val="00B2361C"/>
    <w:rsid w:val="00B23655"/>
    <w:rsid w:val="00B238B6"/>
    <w:rsid w:val="00B238C8"/>
    <w:rsid w:val="00B23994"/>
    <w:rsid w:val="00B239B8"/>
    <w:rsid w:val="00B23A4F"/>
    <w:rsid w:val="00B23A8A"/>
    <w:rsid w:val="00B23B10"/>
    <w:rsid w:val="00B23BD3"/>
    <w:rsid w:val="00B23C06"/>
    <w:rsid w:val="00B23C70"/>
    <w:rsid w:val="00B23D9F"/>
    <w:rsid w:val="00B23E06"/>
    <w:rsid w:val="00B23FDA"/>
    <w:rsid w:val="00B24082"/>
    <w:rsid w:val="00B2422C"/>
    <w:rsid w:val="00B24275"/>
    <w:rsid w:val="00B2428C"/>
    <w:rsid w:val="00B24340"/>
    <w:rsid w:val="00B243A6"/>
    <w:rsid w:val="00B243B3"/>
    <w:rsid w:val="00B2442C"/>
    <w:rsid w:val="00B24847"/>
    <w:rsid w:val="00B24860"/>
    <w:rsid w:val="00B24870"/>
    <w:rsid w:val="00B24879"/>
    <w:rsid w:val="00B24958"/>
    <w:rsid w:val="00B2498F"/>
    <w:rsid w:val="00B24A03"/>
    <w:rsid w:val="00B24A44"/>
    <w:rsid w:val="00B24B05"/>
    <w:rsid w:val="00B24B45"/>
    <w:rsid w:val="00B24B8D"/>
    <w:rsid w:val="00B24BF0"/>
    <w:rsid w:val="00B24C30"/>
    <w:rsid w:val="00B24C9C"/>
    <w:rsid w:val="00B24CB7"/>
    <w:rsid w:val="00B24E93"/>
    <w:rsid w:val="00B24F55"/>
    <w:rsid w:val="00B250A6"/>
    <w:rsid w:val="00B2510B"/>
    <w:rsid w:val="00B2512D"/>
    <w:rsid w:val="00B25194"/>
    <w:rsid w:val="00B253E4"/>
    <w:rsid w:val="00B25445"/>
    <w:rsid w:val="00B2556D"/>
    <w:rsid w:val="00B2569F"/>
    <w:rsid w:val="00B2590B"/>
    <w:rsid w:val="00B25962"/>
    <w:rsid w:val="00B25A87"/>
    <w:rsid w:val="00B25BD4"/>
    <w:rsid w:val="00B25CF3"/>
    <w:rsid w:val="00B25D7E"/>
    <w:rsid w:val="00B25DA0"/>
    <w:rsid w:val="00B25F92"/>
    <w:rsid w:val="00B2602A"/>
    <w:rsid w:val="00B2609A"/>
    <w:rsid w:val="00B260C7"/>
    <w:rsid w:val="00B2614A"/>
    <w:rsid w:val="00B2614D"/>
    <w:rsid w:val="00B2621C"/>
    <w:rsid w:val="00B26588"/>
    <w:rsid w:val="00B266D1"/>
    <w:rsid w:val="00B26756"/>
    <w:rsid w:val="00B267C9"/>
    <w:rsid w:val="00B26B54"/>
    <w:rsid w:val="00B26D53"/>
    <w:rsid w:val="00B26FCD"/>
    <w:rsid w:val="00B27115"/>
    <w:rsid w:val="00B271EA"/>
    <w:rsid w:val="00B273AB"/>
    <w:rsid w:val="00B27524"/>
    <w:rsid w:val="00B27593"/>
    <w:rsid w:val="00B275A6"/>
    <w:rsid w:val="00B27635"/>
    <w:rsid w:val="00B27B30"/>
    <w:rsid w:val="00B27B39"/>
    <w:rsid w:val="00B27C41"/>
    <w:rsid w:val="00B27D86"/>
    <w:rsid w:val="00B27DEB"/>
    <w:rsid w:val="00B27F37"/>
    <w:rsid w:val="00B30075"/>
    <w:rsid w:val="00B300E4"/>
    <w:rsid w:val="00B30125"/>
    <w:rsid w:val="00B30695"/>
    <w:rsid w:val="00B30714"/>
    <w:rsid w:val="00B307C8"/>
    <w:rsid w:val="00B30854"/>
    <w:rsid w:val="00B30B88"/>
    <w:rsid w:val="00B30C1E"/>
    <w:rsid w:val="00B30DE4"/>
    <w:rsid w:val="00B30F71"/>
    <w:rsid w:val="00B31109"/>
    <w:rsid w:val="00B3136C"/>
    <w:rsid w:val="00B31460"/>
    <w:rsid w:val="00B314C5"/>
    <w:rsid w:val="00B31623"/>
    <w:rsid w:val="00B31756"/>
    <w:rsid w:val="00B3176E"/>
    <w:rsid w:val="00B31892"/>
    <w:rsid w:val="00B3192E"/>
    <w:rsid w:val="00B31A95"/>
    <w:rsid w:val="00B31AD7"/>
    <w:rsid w:val="00B31C4E"/>
    <w:rsid w:val="00B31D6E"/>
    <w:rsid w:val="00B31DAE"/>
    <w:rsid w:val="00B322D9"/>
    <w:rsid w:val="00B3251B"/>
    <w:rsid w:val="00B326B8"/>
    <w:rsid w:val="00B32708"/>
    <w:rsid w:val="00B32717"/>
    <w:rsid w:val="00B328DA"/>
    <w:rsid w:val="00B328E1"/>
    <w:rsid w:val="00B32962"/>
    <w:rsid w:val="00B329C0"/>
    <w:rsid w:val="00B32F59"/>
    <w:rsid w:val="00B32FDA"/>
    <w:rsid w:val="00B33061"/>
    <w:rsid w:val="00B330D7"/>
    <w:rsid w:val="00B334AD"/>
    <w:rsid w:val="00B33551"/>
    <w:rsid w:val="00B33651"/>
    <w:rsid w:val="00B33662"/>
    <w:rsid w:val="00B3370A"/>
    <w:rsid w:val="00B33854"/>
    <w:rsid w:val="00B3390F"/>
    <w:rsid w:val="00B33948"/>
    <w:rsid w:val="00B33A60"/>
    <w:rsid w:val="00B33C0C"/>
    <w:rsid w:val="00B33C2C"/>
    <w:rsid w:val="00B33CB5"/>
    <w:rsid w:val="00B33DA3"/>
    <w:rsid w:val="00B33E1E"/>
    <w:rsid w:val="00B33E4F"/>
    <w:rsid w:val="00B34379"/>
    <w:rsid w:val="00B34547"/>
    <w:rsid w:val="00B34613"/>
    <w:rsid w:val="00B347AA"/>
    <w:rsid w:val="00B34A0B"/>
    <w:rsid w:val="00B34A61"/>
    <w:rsid w:val="00B34ABF"/>
    <w:rsid w:val="00B34B74"/>
    <w:rsid w:val="00B34C59"/>
    <w:rsid w:val="00B34D4E"/>
    <w:rsid w:val="00B34EDF"/>
    <w:rsid w:val="00B34F03"/>
    <w:rsid w:val="00B34F18"/>
    <w:rsid w:val="00B34FFF"/>
    <w:rsid w:val="00B350B6"/>
    <w:rsid w:val="00B35106"/>
    <w:rsid w:val="00B3514E"/>
    <w:rsid w:val="00B35349"/>
    <w:rsid w:val="00B353E4"/>
    <w:rsid w:val="00B35471"/>
    <w:rsid w:val="00B35561"/>
    <w:rsid w:val="00B355B5"/>
    <w:rsid w:val="00B355F7"/>
    <w:rsid w:val="00B35815"/>
    <w:rsid w:val="00B358F7"/>
    <w:rsid w:val="00B3595E"/>
    <w:rsid w:val="00B35AA4"/>
    <w:rsid w:val="00B35B90"/>
    <w:rsid w:val="00B35B98"/>
    <w:rsid w:val="00B35D27"/>
    <w:rsid w:val="00B36179"/>
    <w:rsid w:val="00B3618C"/>
    <w:rsid w:val="00B361B1"/>
    <w:rsid w:val="00B36284"/>
    <w:rsid w:val="00B363FB"/>
    <w:rsid w:val="00B364FC"/>
    <w:rsid w:val="00B36528"/>
    <w:rsid w:val="00B36533"/>
    <w:rsid w:val="00B3658C"/>
    <w:rsid w:val="00B36831"/>
    <w:rsid w:val="00B36953"/>
    <w:rsid w:val="00B36967"/>
    <w:rsid w:val="00B369C0"/>
    <w:rsid w:val="00B36A22"/>
    <w:rsid w:val="00B36A61"/>
    <w:rsid w:val="00B36A8F"/>
    <w:rsid w:val="00B36C5C"/>
    <w:rsid w:val="00B36E44"/>
    <w:rsid w:val="00B36E6D"/>
    <w:rsid w:val="00B36E9F"/>
    <w:rsid w:val="00B36FBC"/>
    <w:rsid w:val="00B3706A"/>
    <w:rsid w:val="00B37106"/>
    <w:rsid w:val="00B371C8"/>
    <w:rsid w:val="00B373DB"/>
    <w:rsid w:val="00B3752A"/>
    <w:rsid w:val="00B376F7"/>
    <w:rsid w:val="00B37712"/>
    <w:rsid w:val="00B377AC"/>
    <w:rsid w:val="00B3782B"/>
    <w:rsid w:val="00B3787B"/>
    <w:rsid w:val="00B37A80"/>
    <w:rsid w:val="00B37ACF"/>
    <w:rsid w:val="00B37B4B"/>
    <w:rsid w:val="00B37C2E"/>
    <w:rsid w:val="00B37D94"/>
    <w:rsid w:val="00B37E27"/>
    <w:rsid w:val="00B37F26"/>
    <w:rsid w:val="00B4005E"/>
    <w:rsid w:val="00B400B0"/>
    <w:rsid w:val="00B4019E"/>
    <w:rsid w:val="00B4029E"/>
    <w:rsid w:val="00B40604"/>
    <w:rsid w:val="00B40612"/>
    <w:rsid w:val="00B40663"/>
    <w:rsid w:val="00B406C1"/>
    <w:rsid w:val="00B40A18"/>
    <w:rsid w:val="00B40C93"/>
    <w:rsid w:val="00B40D0D"/>
    <w:rsid w:val="00B40DBC"/>
    <w:rsid w:val="00B40EF6"/>
    <w:rsid w:val="00B41126"/>
    <w:rsid w:val="00B4126F"/>
    <w:rsid w:val="00B4136B"/>
    <w:rsid w:val="00B41399"/>
    <w:rsid w:val="00B414B7"/>
    <w:rsid w:val="00B41614"/>
    <w:rsid w:val="00B4185B"/>
    <w:rsid w:val="00B41A16"/>
    <w:rsid w:val="00B41C08"/>
    <w:rsid w:val="00B41F20"/>
    <w:rsid w:val="00B41F9F"/>
    <w:rsid w:val="00B4204F"/>
    <w:rsid w:val="00B42052"/>
    <w:rsid w:val="00B4222D"/>
    <w:rsid w:val="00B42342"/>
    <w:rsid w:val="00B4238F"/>
    <w:rsid w:val="00B4239D"/>
    <w:rsid w:val="00B423B1"/>
    <w:rsid w:val="00B423C2"/>
    <w:rsid w:val="00B423DB"/>
    <w:rsid w:val="00B424FB"/>
    <w:rsid w:val="00B42552"/>
    <w:rsid w:val="00B4262B"/>
    <w:rsid w:val="00B427A5"/>
    <w:rsid w:val="00B427C7"/>
    <w:rsid w:val="00B427D9"/>
    <w:rsid w:val="00B428C4"/>
    <w:rsid w:val="00B429F2"/>
    <w:rsid w:val="00B42B2E"/>
    <w:rsid w:val="00B42B87"/>
    <w:rsid w:val="00B42CF3"/>
    <w:rsid w:val="00B42D33"/>
    <w:rsid w:val="00B42DD8"/>
    <w:rsid w:val="00B42FF8"/>
    <w:rsid w:val="00B43151"/>
    <w:rsid w:val="00B4331B"/>
    <w:rsid w:val="00B433B4"/>
    <w:rsid w:val="00B434F1"/>
    <w:rsid w:val="00B4375E"/>
    <w:rsid w:val="00B43789"/>
    <w:rsid w:val="00B4388D"/>
    <w:rsid w:val="00B438B6"/>
    <w:rsid w:val="00B438D7"/>
    <w:rsid w:val="00B4398B"/>
    <w:rsid w:val="00B43A5C"/>
    <w:rsid w:val="00B43AA5"/>
    <w:rsid w:val="00B43AE1"/>
    <w:rsid w:val="00B43B36"/>
    <w:rsid w:val="00B43C5E"/>
    <w:rsid w:val="00B43C9D"/>
    <w:rsid w:val="00B43DF8"/>
    <w:rsid w:val="00B44016"/>
    <w:rsid w:val="00B4401C"/>
    <w:rsid w:val="00B441E7"/>
    <w:rsid w:val="00B441EF"/>
    <w:rsid w:val="00B442EE"/>
    <w:rsid w:val="00B44363"/>
    <w:rsid w:val="00B44493"/>
    <w:rsid w:val="00B44620"/>
    <w:rsid w:val="00B44723"/>
    <w:rsid w:val="00B4498D"/>
    <w:rsid w:val="00B44B72"/>
    <w:rsid w:val="00B44C15"/>
    <w:rsid w:val="00B44C88"/>
    <w:rsid w:val="00B452F2"/>
    <w:rsid w:val="00B454E2"/>
    <w:rsid w:val="00B454F1"/>
    <w:rsid w:val="00B454F8"/>
    <w:rsid w:val="00B45651"/>
    <w:rsid w:val="00B45717"/>
    <w:rsid w:val="00B4583F"/>
    <w:rsid w:val="00B4597E"/>
    <w:rsid w:val="00B459D1"/>
    <w:rsid w:val="00B45B0B"/>
    <w:rsid w:val="00B45E3B"/>
    <w:rsid w:val="00B45E3E"/>
    <w:rsid w:val="00B45EF8"/>
    <w:rsid w:val="00B45FCA"/>
    <w:rsid w:val="00B46301"/>
    <w:rsid w:val="00B4655F"/>
    <w:rsid w:val="00B46A2A"/>
    <w:rsid w:val="00B46BF7"/>
    <w:rsid w:val="00B46C93"/>
    <w:rsid w:val="00B46DB1"/>
    <w:rsid w:val="00B46DB9"/>
    <w:rsid w:val="00B46EE2"/>
    <w:rsid w:val="00B47085"/>
    <w:rsid w:val="00B470DB"/>
    <w:rsid w:val="00B476CF"/>
    <w:rsid w:val="00B47761"/>
    <w:rsid w:val="00B47800"/>
    <w:rsid w:val="00B478D6"/>
    <w:rsid w:val="00B47994"/>
    <w:rsid w:val="00B47DCE"/>
    <w:rsid w:val="00B50041"/>
    <w:rsid w:val="00B500AC"/>
    <w:rsid w:val="00B5037D"/>
    <w:rsid w:val="00B504B0"/>
    <w:rsid w:val="00B505FF"/>
    <w:rsid w:val="00B50915"/>
    <w:rsid w:val="00B50A72"/>
    <w:rsid w:val="00B50B8F"/>
    <w:rsid w:val="00B50C26"/>
    <w:rsid w:val="00B50D0C"/>
    <w:rsid w:val="00B50D4A"/>
    <w:rsid w:val="00B50F16"/>
    <w:rsid w:val="00B50F67"/>
    <w:rsid w:val="00B50FC3"/>
    <w:rsid w:val="00B5107E"/>
    <w:rsid w:val="00B512A2"/>
    <w:rsid w:val="00B51393"/>
    <w:rsid w:val="00B5140C"/>
    <w:rsid w:val="00B5150A"/>
    <w:rsid w:val="00B515D2"/>
    <w:rsid w:val="00B516A2"/>
    <w:rsid w:val="00B51A21"/>
    <w:rsid w:val="00B51D98"/>
    <w:rsid w:val="00B51DD0"/>
    <w:rsid w:val="00B52028"/>
    <w:rsid w:val="00B52136"/>
    <w:rsid w:val="00B521A5"/>
    <w:rsid w:val="00B524C8"/>
    <w:rsid w:val="00B525FC"/>
    <w:rsid w:val="00B52692"/>
    <w:rsid w:val="00B52707"/>
    <w:rsid w:val="00B5272A"/>
    <w:rsid w:val="00B5285A"/>
    <w:rsid w:val="00B52A3A"/>
    <w:rsid w:val="00B52A62"/>
    <w:rsid w:val="00B52BC8"/>
    <w:rsid w:val="00B52C1A"/>
    <w:rsid w:val="00B52D34"/>
    <w:rsid w:val="00B52D7A"/>
    <w:rsid w:val="00B52E84"/>
    <w:rsid w:val="00B52F8E"/>
    <w:rsid w:val="00B53033"/>
    <w:rsid w:val="00B530A9"/>
    <w:rsid w:val="00B531BE"/>
    <w:rsid w:val="00B531C2"/>
    <w:rsid w:val="00B53319"/>
    <w:rsid w:val="00B5336A"/>
    <w:rsid w:val="00B53453"/>
    <w:rsid w:val="00B53468"/>
    <w:rsid w:val="00B535EB"/>
    <w:rsid w:val="00B536F6"/>
    <w:rsid w:val="00B53751"/>
    <w:rsid w:val="00B53933"/>
    <w:rsid w:val="00B53940"/>
    <w:rsid w:val="00B53969"/>
    <w:rsid w:val="00B539B0"/>
    <w:rsid w:val="00B53B76"/>
    <w:rsid w:val="00B53BC3"/>
    <w:rsid w:val="00B53C56"/>
    <w:rsid w:val="00B53CAF"/>
    <w:rsid w:val="00B53D5D"/>
    <w:rsid w:val="00B53D6B"/>
    <w:rsid w:val="00B53EC0"/>
    <w:rsid w:val="00B53ED4"/>
    <w:rsid w:val="00B53F44"/>
    <w:rsid w:val="00B540FA"/>
    <w:rsid w:val="00B5410A"/>
    <w:rsid w:val="00B54178"/>
    <w:rsid w:val="00B54221"/>
    <w:rsid w:val="00B5426E"/>
    <w:rsid w:val="00B54696"/>
    <w:rsid w:val="00B546EB"/>
    <w:rsid w:val="00B546F7"/>
    <w:rsid w:val="00B54831"/>
    <w:rsid w:val="00B5487D"/>
    <w:rsid w:val="00B54A9D"/>
    <w:rsid w:val="00B54E15"/>
    <w:rsid w:val="00B54F6A"/>
    <w:rsid w:val="00B5517B"/>
    <w:rsid w:val="00B552AF"/>
    <w:rsid w:val="00B555EB"/>
    <w:rsid w:val="00B5598D"/>
    <w:rsid w:val="00B559A4"/>
    <w:rsid w:val="00B559CC"/>
    <w:rsid w:val="00B55AAA"/>
    <w:rsid w:val="00B55D69"/>
    <w:rsid w:val="00B55DE4"/>
    <w:rsid w:val="00B55E79"/>
    <w:rsid w:val="00B55FAD"/>
    <w:rsid w:val="00B55FF4"/>
    <w:rsid w:val="00B560A8"/>
    <w:rsid w:val="00B56258"/>
    <w:rsid w:val="00B56855"/>
    <w:rsid w:val="00B5687E"/>
    <w:rsid w:val="00B56970"/>
    <w:rsid w:val="00B56BB2"/>
    <w:rsid w:val="00B56BD0"/>
    <w:rsid w:val="00B5713B"/>
    <w:rsid w:val="00B57237"/>
    <w:rsid w:val="00B5724E"/>
    <w:rsid w:val="00B57403"/>
    <w:rsid w:val="00B57463"/>
    <w:rsid w:val="00B57489"/>
    <w:rsid w:val="00B57503"/>
    <w:rsid w:val="00B5753F"/>
    <w:rsid w:val="00B5757A"/>
    <w:rsid w:val="00B575AB"/>
    <w:rsid w:val="00B57687"/>
    <w:rsid w:val="00B576B3"/>
    <w:rsid w:val="00B57745"/>
    <w:rsid w:val="00B57758"/>
    <w:rsid w:val="00B577B9"/>
    <w:rsid w:val="00B57A59"/>
    <w:rsid w:val="00B57BB2"/>
    <w:rsid w:val="00B57BDA"/>
    <w:rsid w:val="00B57D2A"/>
    <w:rsid w:val="00B57D2F"/>
    <w:rsid w:val="00B57D4E"/>
    <w:rsid w:val="00B57DE0"/>
    <w:rsid w:val="00B57E72"/>
    <w:rsid w:val="00B57EB1"/>
    <w:rsid w:val="00B57F58"/>
    <w:rsid w:val="00B60314"/>
    <w:rsid w:val="00B6037C"/>
    <w:rsid w:val="00B6059D"/>
    <w:rsid w:val="00B6072A"/>
    <w:rsid w:val="00B607FF"/>
    <w:rsid w:val="00B60BB9"/>
    <w:rsid w:val="00B60BEB"/>
    <w:rsid w:val="00B60CA0"/>
    <w:rsid w:val="00B60CDC"/>
    <w:rsid w:val="00B60CF0"/>
    <w:rsid w:val="00B61204"/>
    <w:rsid w:val="00B61268"/>
    <w:rsid w:val="00B612E9"/>
    <w:rsid w:val="00B613C2"/>
    <w:rsid w:val="00B6144A"/>
    <w:rsid w:val="00B6153B"/>
    <w:rsid w:val="00B61569"/>
    <w:rsid w:val="00B6161F"/>
    <w:rsid w:val="00B616CD"/>
    <w:rsid w:val="00B617CE"/>
    <w:rsid w:val="00B618E3"/>
    <w:rsid w:val="00B61B61"/>
    <w:rsid w:val="00B61C96"/>
    <w:rsid w:val="00B61CE6"/>
    <w:rsid w:val="00B61DB9"/>
    <w:rsid w:val="00B61DE8"/>
    <w:rsid w:val="00B61E78"/>
    <w:rsid w:val="00B61E9D"/>
    <w:rsid w:val="00B61EDC"/>
    <w:rsid w:val="00B61EF0"/>
    <w:rsid w:val="00B62148"/>
    <w:rsid w:val="00B621D2"/>
    <w:rsid w:val="00B623D0"/>
    <w:rsid w:val="00B62451"/>
    <w:rsid w:val="00B625B2"/>
    <w:rsid w:val="00B626BF"/>
    <w:rsid w:val="00B62851"/>
    <w:rsid w:val="00B628F1"/>
    <w:rsid w:val="00B62A5E"/>
    <w:rsid w:val="00B62A74"/>
    <w:rsid w:val="00B62CD7"/>
    <w:rsid w:val="00B62DB2"/>
    <w:rsid w:val="00B62EF9"/>
    <w:rsid w:val="00B6302A"/>
    <w:rsid w:val="00B6307C"/>
    <w:rsid w:val="00B6309C"/>
    <w:rsid w:val="00B630FE"/>
    <w:rsid w:val="00B63310"/>
    <w:rsid w:val="00B63353"/>
    <w:rsid w:val="00B6335B"/>
    <w:rsid w:val="00B635FD"/>
    <w:rsid w:val="00B63616"/>
    <w:rsid w:val="00B63654"/>
    <w:rsid w:val="00B636C3"/>
    <w:rsid w:val="00B637A1"/>
    <w:rsid w:val="00B6384D"/>
    <w:rsid w:val="00B63969"/>
    <w:rsid w:val="00B639D2"/>
    <w:rsid w:val="00B63A22"/>
    <w:rsid w:val="00B63B23"/>
    <w:rsid w:val="00B64044"/>
    <w:rsid w:val="00B641CD"/>
    <w:rsid w:val="00B643C0"/>
    <w:rsid w:val="00B643FA"/>
    <w:rsid w:val="00B6442F"/>
    <w:rsid w:val="00B6445A"/>
    <w:rsid w:val="00B6448B"/>
    <w:rsid w:val="00B645F6"/>
    <w:rsid w:val="00B646F0"/>
    <w:rsid w:val="00B647DD"/>
    <w:rsid w:val="00B64855"/>
    <w:rsid w:val="00B64C26"/>
    <w:rsid w:val="00B64CC2"/>
    <w:rsid w:val="00B64D38"/>
    <w:rsid w:val="00B64D50"/>
    <w:rsid w:val="00B64D7B"/>
    <w:rsid w:val="00B64D86"/>
    <w:rsid w:val="00B64D9F"/>
    <w:rsid w:val="00B64DAD"/>
    <w:rsid w:val="00B64E2B"/>
    <w:rsid w:val="00B64E92"/>
    <w:rsid w:val="00B64FD8"/>
    <w:rsid w:val="00B650CC"/>
    <w:rsid w:val="00B651AB"/>
    <w:rsid w:val="00B651FE"/>
    <w:rsid w:val="00B653FE"/>
    <w:rsid w:val="00B6548B"/>
    <w:rsid w:val="00B65495"/>
    <w:rsid w:val="00B657E6"/>
    <w:rsid w:val="00B659AD"/>
    <w:rsid w:val="00B65A6C"/>
    <w:rsid w:val="00B65B18"/>
    <w:rsid w:val="00B65B59"/>
    <w:rsid w:val="00B65B60"/>
    <w:rsid w:val="00B65B64"/>
    <w:rsid w:val="00B65BBE"/>
    <w:rsid w:val="00B65BD8"/>
    <w:rsid w:val="00B65CC3"/>
    <w:rsid w:val="00B65E3F"/>
    <w:rsid w:val="00B65F74"/>
    <w:rsid w:val="00B66095"/>
    <w:rsid w:val="00B660E9"/>
    <w:rsid w:val="00B66137"/>
    <w:rsid w:val="00B661F0"/>
    <w:rsid w:val="00B664D4"/>
    <w:rsid w:val="00B6658D"/>
    <w:rsid w:val="00B66609"/>
    <w:rsid w:val="00B66634"/>
    <w:rsid w:val="00B66756"/>
    <w:rsid w:val="00B6682D"/>
    <w:rsid w:val="00B66856"/>
    <w:rsid w:val="00B6699B"/>
    <w:rsid w:val="00B66AB9"/>
    <w:rsid w:val="00B66B3B"/>
    <w:rsid w:val="00B66BD1"/>
    <w:rsid w:val="00B66BFC"/>
    <w:rsid w:val="00B66DFD"/>
    <w:rsid w:val="00B66E32"/>
    <w:rsid w:val="00B66E94"/>
    <w:rsid w:val="00B66F97"/>
    <w:rsid w:val="00B67094"/>
    <w:rsid w:val="00B670E1"/>
    <w:rsid w:val="00B671B9"/>
    <w:rsid w:val="00B67348"/>
    <w:rsid w:val="00B67374"/>
    <w:rsid w:val="00B673FA"/>
    <w:rsid w:val="00B67413"/>
    <w:rsid w:val="00B67825"/>
    <w:rsid w:val="00B67B22"/>
    <w:rsid w:val="00B67CA4"/>
    <w:rsid w:val="00B67CD2"/>
    <w:rsid w:val="00B67DE8"/>
    <w:rsid w:val="00B67FD4"/>
    <w:rsid w:val="00B7008F"/>
    <w:rsid w:val="00B7017C"/>
    <w:rsid w:val="00B701C0"/>
    <w:rsid w:val="00B70243"/>
    <w:rsid w:val="00B70295"/>
    <w:rsid w:val="00B7036D"/>
    <w:rsid w:val="00B706B4"/>
    <w:rsid w:val="00B7098A"/>
    <w:rsid w:val="00B70A0B"/>
    <w:rsid w:val="00B70A54"/>
    <w:rsid w:val="00B70B30"/>
    <w:rsid w:val="00B70BAE"/>
    <w:rsid w:val="00B70D38"/>
    <w:rsid w:val="00B70DB2"/>
    <w:rsid w:val="00B70E76"/>
    <w:rsid w:val="00B70E97"/>
    <w:rsid w:val="00B70F8B"/>
    <w:rsid w:val="00B70FF8"/>
    <w:rsid w:val="00B71085"/>
    <w:rsid w:val="00B710C8"/>
    <w:rsid w:val="00B711AB"/>
    <w:rsid w:val="00B7121D"/>
    <w:rsid w:val="00B712F7"/>
    <w:rsid w:val="00B71447"/>
    <w:rsid w:val="00B7146E"/>
    <w:rsid w:val="00B714E0"/>
    <w:rsid w:val="00B7162F"/>
    <w:rsid w:val="00B718CF"/>
    <w:rsid w:val="00B71942"/>
    <w:rsid w:val="00B719A4"/>
    <w:rsid w:val="00B71E29"/>
    <w:rsid w:val="00B71F24"/>
    <w:rsid w:val="00B71F30"/>
    <w:rsid w:val="00B71F9E"/>
    <w:rsid w:val="00B71FD7"/>
    <w:rsid w:val="00B7200D"/>
    <w:rsid w:val="00B72085"/>
    <w:rsid w:val="00B72087"/>
    <w:rsid w:val="00B721B3"/>
    <w:rsid w:val="00B721BC"/>
    <w:rsid w:val="00B722D8"/>
    <w:rsid w:val="00B7242E"/>
    <w:rsid w:val="00B7251F"/>
    <w:rsid w:val="00B72649"/>
    <w:rsid w:val="00B72654"/>
    <w:rsid w:val="00B72715"/>
    <w:rsid w:val="00B72906"/>
    <w:rsid w:val="00B72931"/>
    <w:rsid w:val="00B729A5"/>
    <w:rsid w:val="00B72AB2"/>
    <w:rsid w:val="00B72BE6"/>
    <w:rsid w:val="00B72BEE"/>
    <w:rsid w:val="00B72D50"/>
    <w:rsid w:val="00B72DC5"/>
    <w:rsid w:val="00B72DF5"/>
    <w:rsid w:val="00B72E26"/>
    <w:rsid w:val="00B72E92"/>
    <w:rsid w:val="00B72EBF"/>
    <w:rsid w:val="00B72FDB"/>
    <w:rsid w:val="00B73052"/>
    <w:rsid w:val="00B7306D"/>
    <w:rsid w:val="00B73094"/>
    <w:rsid w:val="00B73128"/>
    <w:rsid w:val="00B73131"/>
    <w:rsid w:val="00B731C9"/>
    <w:rsid w:val="00B733FB"/>
    <w:rsid w:val="00B73461"/>
    <w:rsid w:val="00B7354F"/>
    <w:rsid w:val="00B735A9"/>
    <w:rsid w:val="00B735CB"/>
    <w:rsid w:val="00B73653"/>
    <w:rsid w:val="00B7366F"/>
    <w:rsid w:val="00B73747"/>
    <w:rsid w:val="00B737AF"/>
    <w:rsid w:val="00B737BA"/>
    <w:rsid w:val="00B7382A"/>
    <w:rsid w:val="00B73957"/>
    <w:rsid w:val="00B73BE6"/>
    <w:rsid w:val="00B73C13"/>
    <w:rsid w:val="00B73C62"/>
    <w:rsid w:val="00B73C67"/>
    <w:rsid w:val="00B73CB3"/>
    <w:rsid w:val="00B73EC3"/>
    <w:rsid w:val="00B73F52"/>
    <w:rsid w:val="00B74168"/>
    <w:rsid w:val="00B74198"/>
    <w:rsid w:val="00B7454D"/>
    <w:rsid w:val="00B7482A"/>
    <w:rsid w:val="00B748AF"/>
    <w:rsid w:val="00B74D3A"/>
    <w:rsid w:val="00B74DC3"/>
    <w:rsid w:val="00B74FDF"/>
    <w:rsid w:val="00B7508F"/>
    <w:rsid w:val="00B75178"/>
    <w:rsid w:val="00B7517D"/>
    <w:rsid w:val="00B752EE"/>
    <w:rsid w:val="00B754FA"/>
    <w:rsid w:val="00B754FB"/>
    <w:rsid w:val="00B75614"/>
    <w:rsid w:val="00B7563F"/>
    <w:rsid w:val="00B756B6"/>
    <w:rsid w:val="00B757F1"/>
    <w:rsid w:val="00B759F7"/>
    <w:rsid w:val="00B75BEC"/>
    <w:rsid w:val="00B75CAC"/>
    <w:rsid w:val="00B75D67"/>
    <w:rsid w:val="00B75D6A"/>
    <w:rsid w:val="00B75DFD"/>
    <w:rsid w:val="00B75E9F"/>
    <w:rsid w:val="00B75EFC"/>
    <w:rsid w:val="00B7609F"/>
    <w:rsid w:val="00B760A7"/>
    <w:rsid w:val="00B76291"/>
    <w:rsid w:val="00B763D3"/>
    <w:rsid w:val="00B7649C"/>
    <w:rsid w:val="00B7666C"/>
    <w:rsid w:val="00B769FD"/>
    <w:rsid w:val="00B76BA6"/>
    <w:rsid w:val="00B76C66"/>
    <w:rsid w:val="00B76C77"/>
    <w:rsid w:val="00B76D8E"/>
    <w:rsid w:val="00B76EBE"/>
    <w:rsid w:val="00B7700C"/>
    <w:rsid w:val="00B771DA"/>
    <w:rsid w:val="00B7723D"/>
    <w:rsid w:val="00B7728D"/>
    <w:rsid w:val="00B7732D"/>
    <w:rsid w:val="00B7736B"/>
    <w:rsid w:val="00B7747E"/>
    <w:rsid w:val="00B7771F"/>
    <w:rsid w:val="00B7776E"/>
    <w:rsid w:val="00B777DD"/>
    <w:rsid w:val="00B77957"/>
    <w:rsid w:val="00B779F9"/>
    <w:rsid w:val="00B77BE3"/>
    <w:rsid w:val="00B77CFF"/>
    <w:rsid w:val="00B77D33"/>
    <w:rsid w:val="00B77F4C"/>
    <w:rsid w:val="00B8017E"/>
    <w:rsid w:val="00B80182"/>
    <w:rsid w:val="00B80266"/>
    <w:rsid w:val="00B8027B"/>
    <w:rsid w:val="00B80383"/>
    <w:rsid w:val="00B8038E"/>
    <w:rsid w:val="00B8047C"/>
    <w:rsid w:val="00B8064D"/>
    <w:rsid w:val="00B8074B"/>
    <w:rsid w:val="00B80962"/>
    <w:rsid w:val="00B8096E"/>
    <w:rsid w:val="00B80989"/>
    <w:rsid w:val="00B80A78"/>
    <w:rsid w:val="00B80AC5"/>
    <w:rsid w:val="00B80B5E"/>
    <w:rsid w:val="00B80B8F"/>
    <w:rsid w:val="00B80BC3"/>
    <w:rsid w:val="00B80DE0"/>
    <w:rsid w:val="00B80E8E"/>
    <w:rsid w:val="00B80F00"/>
    <w:rsid w:val="00B81014"/>
    <w:rsid w:val="00B811F4"/>
    <w:rsid w:val="00B8120D"/>
    <w:rsid w:val="00B812F3"/>
    <w:rsid w:val="00B812F8"/>
    <w:rsid w:val="00B81340"/>
    <w:rsid w:val="00B81382"/>
    <w:rsid w:val="00B81429"/>
    <w:rsid w:val="00B814DC"/>
    <w:rsid w:val="00B81597"/>
    <w:rsid w:val="00B81667"/>
    <w:rsid w:val="00B817D7"/>
    <w:rsid w:val="00B8184E"/>
    <w:rsid w:val="00B81920"/>
    <w:rsid w:val="00B81C28"/>
    <w:rsid w:val="00B81C2F"/>
    <w:rsid w:val="00B81CB0"/>
    <w:rsid w:val="00B81E79"/>
    <w:rsid w:val="00B81F5D"/>
    <w:rsid w:val="00B8203E"/>
    <w:rsid w:val="00B8216E"/>
    <w:rsid w:val="00B82186"/>
    <w:rsid w:val="00B823AC"/>
    <w:rsid w:val="00B82446"/>
    <w:rsid w:val="00B8247F"/>
    <w:rsid w:val="00B824A5"/>
    <w:rsid w:val="00B824CB"/>
    <w:rsid w:val="00B824F4"/>
    <w:rsid w:val="00B826FE"/>
    <w:rsid w:val="00B8273B"/>
    <w:rsid w:val="00B8288D"/>
    <w:rsid w:val="00B82A7B"/>
    <w:rsid w:val="00B82AB9"/>
    <w:rsid w:val="00B82CEF"/>
    <w:rsid w:val="00B82E3D"/>
    <w:rsid w:val="00B82E7A"/>
    <w:rsid w:val="00B82EE6"/>
    <w:rsid w:val="00B82FA0"/>
    <w:rsid w:val="00B830E6"/>
    <w:rsid w:val="00B83174"/>
    <w:rsid w:val="00B833DE"/>
    <w:rsid w:val="00B8346E"/>
    <w:rsid w:val="00B83579"/>
    <w:rsid w:val="00B83AB6"/>
    <w:rsid w:val="00B83BD6"/>
    <w:rsid w:val="00B83BDC"/>
    <w:rsid w:val="00B83CC0"/>
    <w:rsid w:val="00B83DD8"/>
    <w:rsid w:val="00B83FDF"/>
    <w:rsid w:val="00B83FF1"/>
    <w:rsid w:val="00B8401C"/>
    <w:rsid w:val="00B84301"/>
    <w:rsid w:val="00B84323"/>
    <w:rsid w:val="00B843E1"/>
    <w:rsid w:val="00B845A5"/>
    <w:rsid w:val="00B84A28"/>
    <w:rsid w:val="00B84A74"/>
    <w:rsid w:val="00B84BA0"/>
    <w:rsid w:val="00B84BAB"/>
    <w:rsid w:val="00B850C6"/>
    <w:rsid w:val="00B85216"/>
    <w:rsid w:val="00B85261"/>
    <w:rsid w:val="00B85361"/>
    <w:rsid w:val="00B85384"/>
    <w:rsid w:val="00B853AB"/>
    <w:rsid w:val="00B85595"/>
    <w:rsid w:val="00B85676"/>
    <w:rsid w:val="00B8569E"/>
    <w:rsid w:val="00B8570F"/>
    <w:rsid w:val="00B857DA"/>
    <w:rsid w:val="00B8584E"/>
    <w:rsid w:val="00B8585E"/>
    <w:rsid w:val="00B85903"/>
    <w:rsid w:val="00B8590C"/>
    <w:rsid w:val="00B859CF"/>
    <w:rsid w:val="00B85ADE"/>
    <w:rsid w:val="00B85B9C"/>
    <w:rsid w:val="00B85CD1"/>
    <w:rsid w:val="00B85CE7"/>
    <w:rsid w:val="00B85CEC"/>
    <w:rsid w:val="00B85D57"/>
    <w:rsid w:val="00B85E71"/>
    <w:rsid w:val="00B861B3"/>
    <w:rsid w:val="00B861D3"/>
    <w:rsid w:val="00B864EF"/>
    <w:rsid w:val="00B86675"/>
    <w:rsid w:val="00B8675B"/>
    <w:rsid w:val="00B8685E"/>
    <w:rsid w:val="00B86976"/>
    <w:rsid w:val="00B869A0"/>
    <w:rsid w:val="00B86A0D"/>
    <w:rsid w:val="00B86BB8"/>
    <w:rsid w:val="00B86D7E"/>
    <w:rsid w:val="00B86F8B"/>
    <w:rsid w:val="00B870A1"/>
    <w:rsid w:val="00B87347"/>
    <w:rsid w:val="00B873BA"/>
    <w:rsid w:val="00B875C8"/>
    <w:rsid w:val="00B87806"/>
    <w:rsid w:val="00B8784A"/>
    <w:rsid w:val="00B8788B"/>
    <w:rsid w:val="00B87A7E"/>
    <w:rsid w:val="00B87AB9"/>
    <w:rsid w:val="00B87C44"/>
    <w:rsid w:val="00B87C45"/>
    <w:rsid w:val="00B87C52"/>
    <w:rsid w:val="00B87E06"/>
    <w:rsid w:val="00B87E6B"/>
    <w:rsid w:val="00B900DE"/>
    <w:rsid w:val="00B901DC"/>
    <w:rsid w:val="00B90209"/>
    <w:rsid w:val="00B90276"/>
    <w:rsid w:val="00B90397"/>
    <w:rsid w:val="00B904B5"/>
    <w:rsid w:val="00B90710"/>
    <w:rsid w:val="00B90AA9"/>
    <w:rsid w:val="00B90AC2"/>
    <w:rsid w:val="00B90DDB"/>
    <w:rsid w:val="00B90ED4"/>
    <w:rsid w:val="00B90F5F"/>
    <w:rsid w:val="00B90FC7"/>
    <w:rsid w:val="00B91250"/>
    <w:rsid w:val="00B91336"/>
    <w:rsid w:val="00B91398"/>
    <w:rsid w:val="00B9145A"/>
    <w:rsid w:val="00B91808"/>
    <w:rsid w:val="00B918CC"/>
    <w:rsid w:val="00B918EC"/>
    <w:rsid w:val="00B9196E"/>
    <w:rsid w:val="00B91BD9"/>
    <w:rsid w:val="00B91C14"/>
    <w:rsid w:val="00B91DCE"/>
    <w:rsid w:val="00B91E48"/>
    <w:rsid w:val="00B91FDE"/>
    <w:rsid w:val="00B9204C"/>
    <w:rsid w:val="00B9209A"/>
    <w:rsid w:val="00B92151"/>
    <w:rsid w:val="00B921B3"/>
    <w:rsid w:val="00B92239"/>
    <w:rsid w:val="00B9228D"/>
    <w:rsid w:val="00B923F3"/>
    <w:rsid w:val="00B92494"/>
    <w:rsid w:val="00B924DC"/>
    <w:rsid w:val="00B92531"/>
    <w:rsid w:val="00B9276D"/>
    <w:rsid w:val="00B928F6"/>
    <w:rsid w:val="00B92D1A"/>
    <w:rsid w:val="00B92FC7"/>
    <w:rsid w:val="00B93037"/>
    <w:rsid w:val="00B93138"/>
    <w:rsid w:val="00B93273"/>
    <w:rsid w:val="00B932FB"/>
    <w:rsid w:val="00B9333E"/>
    <w:rsid w:val="00B93542"/>
    <w:rsid w:val="00B936A8"/>
    <w:rsid w:val="00B937AD"/>
    <w:rsid w:val="00B93834"/>
    <w:rsid w:val="00B93BF2"/>
    <w:rsid w:val="00B93D73"/>
    <w:rsid w:val="00B93EBF"/>
    <w:rsid w:val="00B94111"/>
    <w:rsid w:val="00B941C8"/>
    <w:rsid w:val="00B942A2"/>
    <w:rsid w:val="00B94555"/>
    <w:rsid w:val="00B945B1"/>
    <w:rsid w:val="00B94606"/>
    <w:rsid w:val="00B94977"/>
    <w:rsid w:val="00B94B9B"/>
    <w:rsid w:val="00B94CDB"/>
    <w:rsid w:val="00B94F44"/>
    <w:rsid w:val="00B95009"/>
    <w:rsid w:val="00B95090"/>
    <w:rsid w:val="00B9517F"/>
    <w:rsid w:val="00B95227"/>
    <w:rsid w:val="00B95285"/>
    <w:rsid w:val="00B9539D"/>
    <w:rsid w:val="00B95447"/>
    <w:rsid w:val="00B954FE"/>
    <w:rsid w:val="00B95502"/>
    <w:rsid w:val="00B9551F"/>
    <w:rsid w:val="00B95689"/>
    <w:rsid w:val="00B95A85"/>
    <w:rsid w:val="00B95D40"/>
    <w:rsid w:val="00B95ECC"/>
    <w:rsid w:val="00B95EED"/>
    <w:rsid w:val="00B95F8D"/>
    <w:rsid w:val="00B9606E"/>
    <w:rsid w:val="00B9607C"/>
    <w:rsid w:val="00B961EB"/>
    <w:rsid w:val="00B961F7"/>
    <w:rsid w:val="00B962CD"/>
    <w:rsid w:val="00B96453"/>
    <w:rsid w:val="00B964A9"/>
    <w:rsid w:val="00B9681D"/>
    <w:rsid w:val="00B9683B"/>
    <w:rsid w:val="00B96A70"/>
    <w:rsid w:val="00B96C73"/>
    <w:rsid w:val="00B96CD9"/>
    <w:rsid w:val="00B96E3E"/>
    <w:rsid w:val="00B96FC9"/>
    <w:rsid w:val="00B97479"/>
    <w:rsid w:val="00B9752F"/>
    <w:rsid w:val="00B97540"/>
    <w:rsid w:val="00B9764D"/>
    <w:rsid w:val="00B97671"/>
    <w:rsid w:val="00B976E1"/>
    <w:rsid w:val="00B976F6"/>
    <w:rsid w:val="00B97891"/>
    <w:rsid w:val="00B97A7B"/>
    <w:rsid w:val="00B97B35"/>
    <w:rsid w:val="00B97CC2"/>
    <w:rsid w:val="00B97DA1"/>
    <w:rsid w:val="00BA036A"/>
    <w:rsid w:val="00BA0536"/>
    <w:rsid w:val="00BA054F"/>
    <w:rsid w:val="00BA05C8"/>
    <w:rsid w:val="00BA0767"/>
    <w:rsid w:val="00BA079F"/>
    <w:rsid w:val="00BA0863"/>
    <w:rsid w:val="00BA0919"/>
    <w:rsid w:val="00BA0D24"/>
    <w:rsid w:val="00BA0DC4"/>
    <w:rsid w:val="00BA0E85"/>
    <w:rsid w:val="00BA0EDF"/>
    <w:rsid w:val="00BA0F78"/>
    <w:rsid w:val="00BA111B"/>
    <w:rsid w:val="00BA1154"/>
    <w:rsid w:val="00BA11FA"/>
    <w:rsid w:val="00BA1245"/>
    <w:rsid w:val="00BA127F"/>
    <w:rsid w:val="00BA13BE"/>
    <w:rsid w:val="00BA1438"/>
    <w:rsid w:val="00BA143E"/>
    <w:rsid w:val="00BA1472"/>
    <w:rsid w:val="00BA14F1"/>
    <w:rsid w:val="00BA150F"/>
    <w:rsid w:val="00BA1648"/>
    <w:rsid w:val="00BA16D4"/>
    <w:rsid w:val="00BA18FE"/>
    <w:rsid w:val="00BA1ABB"/>
    <w:rsid w:val="00BA1B96"/>
    <w:rsid w:val="00BA1CC1"/>
    <w:rsid w:val="00BA1EAB"/>
    <w:rsid w:val="00BA1F5A"/>
    <w:rsid w:val="00BA1F8B"/>
    <w:rsid w:val="00BA2354"/>
    <w:rsid w:val="00BA2464"/>
    <w:rsid w:val="00BA26A7"/>
    <w:rsid w:val="00BA26C3"/>
    <w:rsid w:val="00BA2770"/>
    <w:rsid w:val="00BA285D"/>
    <w:rsid w:val="00BA28F2"/>
    <w:rsid w:val="00BA2935"/>
    <w:rsid w:val="00BA2BC3"/>
    <w:rsid w:val="00BA2EB4"/>
    <w:rsid w:val="00BA3042"/>
    <w:rsid w:val="00BA3246"/>
    <w:rsid w:val="00BA32B6"/>
    <w:rsid w:val="00BA336B"/>
    <w:rsid w:val="00BA33C1"/>
    <w:rsid w:val="00BA3422"/>
    <w:rsid w:val="00BA3564"/>
    <w:rsid w:val="00BA36A4"/>
    <w:rsid w:val="00BA392F"/>
    <w:rsid w:val="00BA3BD1"/>
    <w:rsid w:val="00BA3CFF"/>
    <w:rsid w:val="00BA3D5E"/>
    <w:rsid w:val="00BA3EAD"/>
    <w:rsid w:val="00BA3EE6"/>
    <w:rsid w:val="00BA3FC2"/>
    <w:rsid w:val="00BA4035"/>
    <w:rsid w:val="00BA4113"/>
    <w:rsid w:val="00BA44DF"/>
    <w:rsid w:val="00BA4588"/>
    <w:rsid w:val="00BA470B"/>
    <w:rsid w:val="00BA4717"/>
    <w:rsid w:val="00BA487E"/>
    <w:rsid w:val="00BA4B9B"/>
    <w:rsid w:val="00BA4C16"/>
    <w:rsid w:val="00BA4EF8"/>
    <w:rsid w:val="00BA4F3C"/>
    <w:rsid w:val="00BA5016"/>
    <w:rsid w:val="00BA5120"/>
    <w:rsid w:val="00BA5355"/>
    <w:rsid w:val="00BA535A"/>
    <w:rsid w:val="00BA54EA"/>
    <w:rsid w:val="00BA55AC"/>
    <w:rsid w:val="00BA5617"/>
    <w:rsid w:val="00BA5A74"/>
    <w:rsid w:val="00BA5BC2"/>
    <w:rsid w:val="00BA5BDD"/>
    <w:rsid w:val="00BA5D55"/>
    <w:rsid w:val="00BA5D79"/>
    <w:rsid w:val="00BA5DC2"/>
    <w:rsid w:val="00BA5E3E"/>
    <w:rsid w:val="00BA5FB6"/>
    <w:rsid w:val="00BA626B"/>
    <w:rsid w:val="00BA65D7"/>
    <w:rsid w:val="00BA660A"/>
    <w:rsid w:val="00BA66E2"/>
    <w:rsid w:val="00BA67DC"/>
    <w:rsid w:val="00BA68F0"/>
    <w:rsid w:val="00BA6929"/>
    <w:rsid w:val="00BA6933"/>
    <w:rsid w:val="00BA695A"/>
    <w:rsid w:val="00BA6960"/>
    <w:rsid w:val="00BA696F"/>
    <w:rsid w:val="00BA6B4B"/>
    <w:rsid w:val="00BA6B97"/>
    <w:rsid w:val="00BA6CFD"/>
    <w:rsid w:val="00BA6ED9"/>
    <w:rsid w:val="00BA7018"/>
    <w:rsid w:val="00BA7084"/>
    <w:rsid w:val="00BA7127"/>
    <w:rsid w:val="00BA7132"/>
    <w:rsid w:val="00BA71C5"/>
    <w:rsid w:val="00BA7284"/>
    <w:rsid w:val="00BA72AB"/>
    <w:rsid w:val="00BA7325"/>
    <w:rsid w:val="00BA741D"/>
    <w:rsid w:val="00BA74F7"/>
    <w:rsid w:val="00BA7576"/>
    <w:rsid w:val="00BA76B7"/>
    <w:rsid w:val="00BA7773"/>
    <w:rsid w:val="00BA79C2"/>
    <w:rsid w:val="00BA7AE8"/>
    <w:rsid w:val="00BA7B9E"/>
    <w:rsid w:val="00BA7BFE"/>
    <w:rsid w:val="00BA7CAE"/>
    <w:rsid w:val="00BA7DED"/>
    <w:rsid w:val="00BB0060"/>
    <w:rsid w:val="00BB0196"/>
    <w:rsid w:val="00BB02C5"/>
    <w:rsid w:val="00BB0353"/>
    <w:rsid w:val="00BB0572"/>
    <w:rsid w:val="00BB0625"/>
    <w:rsid w:val="00BB06A5"/>
    <w:rsid w:val="00BB07D9"/>
    <w:rsid w:val="00BB0843"/>
    <w:rsid w:val="00BB0B8D"/>
    <w:rsid w:val="00BB0B97"/>
    <w:rsid w:val="00BB0BAF"/>
    <w:rsid w:val="00BB0BF8"/>
    <w:rsid w:val="00BB0F58"/>
    <w:rsid w:val="00BB0FB2"/>
    <w:rsid w:val="00BB1043"/>
    <w:rsid w:val="00BB1065"/>
    <w:rsid w:val="00BB1093"/>
    <w:rsid w:val="00BB1123"/>
    <w:rsid w:val="00BB11E8"/>
    <w:rsid w:val="00BB1239"/>
    <w:rsid w:val="00BB13D3"/>
    <w:rsid w:val="00BB13EA"/>
    <w:rsid w:val="00BB1424"/>
    <w:rsid w:val="00BB1443"/>
    <w:rsid w:val="00BB1502"/>
    <w:rsid w:val="00BB1954"/>
    <w:rsid w:val="00BB1971"/>
    <w:rsid w:val="00BB1A8E"/>
    <w:rsid w:val="00BB1AAB"/>
    <w:rsid w:val="00BB1C0B"/>
    <w:rsid w:val="00BB1C8B"/>
    <w:rsid w:val="00BB1D27"/>
    <w:rsid w:val="00BB1D75"/>
    <w:rsid w:val="00BB1E7F"/>
    <w:rsid w:val="00BB2033"/>
    <w:rsid w:val="00BB2158"/>
    <w:rsid w:val="00BB21C2"/>
    <w:rsid w:val="00BB23F6"/>
    <w:rsid w:val="00BB27E1"/>
    <w:rsid w:val="00BB286A"/>
    <w:rsid w:val="00BB2ABE"/>
    <w:rsid w:val="00BB2CA9"/>
    <w:rsid w:val="00BB2EF7"/>
    <w:rsid w:val="00BB300B"/>
    <w:rsid w:val="00BB317D"/>
    <w:rsid w:val="00BB3314"/>
    <w:rsid w:val="00BB34F8"/>
    <w:rsid w:val="00BB35F7"/>
    <w:rsid w:val="00BB3686"/>
    <w:rsid w:val="00BB36CA"/>
    <w:rsid w:val="00BB3766"/>
    <w:rsid w:val="00BB37F1"/>
    <w:rsid w:val="00BB383C"/>
    <w:rsid w:val="00BB38B2"/>
    <w:rsid w:val="00BB3991"/>
    <w:rsid w:val="00BB39B8"/>
    <w:rsid w:val="00BB39EA"/>
    <w:rsid w:val="00BB3A87"/>
    <w:rsid w:val="00BB3C63"/>
    <w:rsid w:val="00BB3E8A"/>
    <w:rsid w:val="00BB3F41"/>
    <w:rsid w:val="00BB4426"/>
    <w:rsid w:val="00BB4550"/>
    <w:rsid w:val="00BB4694"/>
    <w:rsid w:val="00BB4928"/>
    <w:rsid w:val="00BB49E3"/>
    <w:rsid w:val="00BB4AEC"/>
    <w:rsid w:val="00BB4B0B"/>
    <w:rsid w:val="00BB4B5D"/>
    <w:rsid w:val="00BB4B62"/>
    <w:rsid w:val="00BB4F15"/>
    <w:rsid w:val="00BB4F4F"/>
    <w:rsid w:val="00BB4FBE"/>
    <w:rsid w:val="00BB4FF1"/>
    <w:rsid w:val="00BB50F0"/>
    <w:rsid w:val="00BB5195"/>
    <w:rsid w:val="00BB5276"/>
    <w:rsid w:val="00BB52FE"/>
    <w:rsid w:val="00BB545D"/>
    <w:rsid w:val="00BB5574"/>
    <w:rsid w:val="00BB5646"/>
    <w:rsid w:val="00BB564D"/>
    <w:rsid w:val="00BB5668"/>
    <w:rsid w:val="00BB56B0"/>
    <w:rsid w:val="00BB56D9"/>
    <w:rsid w:val="00BB57C6"/>
    <w:rsid w:val="00BB5856"/>
    <w:rsid w:val="00BB5B75"/>
    <w:rsid w:val="00BB5D67"/>
    <w:rsid w:val="00BB6014"/>
    <w:rsid w:val="00BB60F0"/>
    <w:rsid w:val="00BB60FA"/>
    <w:rsid w:val="00BB60FD"/>
    <w:rsid w:val="00BB6162"/>
    <w:rsid w:val="00BB6165"/>
    <w:rsid w:val="00BB61C6"/>
    <w:rsid w:val="00BB63B4"/>
    <w:rsid w:val="00BB65BF"/>
    <w:rsid w:val="00BB6711"/>
    <w:rsid w:val="00BB6745"/>
    <w:rsid w:val="00BB6792"/>
    <w:rsid w:val="00BB67DC"/>
    <w:rsid w:val="00BB6933"/>
    <w:rsid w:val="00BB6AD6"/>
    <w:rsid w:val="00BB6B6D"/>
    <w:rsid w:val="00BB6BCD"/>
    <w:rsid w:val="00BB6C85"/>
    <w:rsid w:val="00BB6C8F"/>
    <w:rsid w:val="00BB6D75"/>
    <w:rsid w:val="00BB6EBA"/>
    <w:rsid w:val="00BB6FAB"/>
    <w:rsid w:val="00BB70CF"/>
    <w:rsid w:val="00BB7103"/>
    <w:rsid w:val="00BB7194"/>
    <w:rsid w:val="00BB71E3"/>
    <w:rsid w:val="00BB71F3"/>
    <w:rsid w:val="00BB7235"/>
    <w:rsid w:val="00BB74E9"/>
    <w:rsid w:val="00BB7552"/>
    <w:rsid w:val="00BB7866"/>
    <w:rsid w:val="00BB7875"/>
    <w:rsid w:val="00BB79BC"/>
    <w:rsid w:val="00BB7A42"/>
    <w:rsid w:val="00BB7D3F"/>
    <w:rsid w:val="00BB7DA4"/>
    <w:rsid w:val="00BC004D"/>
    <w:rsid w:val="00BC00BC"/>
    <w:rsid w:val="00BC046F"/>
    <w:rsid w:val="00BC0707"/>
    <w:rsid w:val="00BC07CC"/>
    <w:rsid w:val="00BC0A1F"/>
    <w:rsid w:val="00BC0BBD"/>
    <w:rsid w:val="00BC0C6F"/>
    <w:rsid w:val="00BC0D0A"/>
    <w:rsid w:val="00BC0D2F"/>
    <w:rsid w:val="00BC0E89"/>
    <w:rsid w:val="00BC110C"/>
    <w:rsid w:val="00BC12C4"/>
    <w:rsid w:val="00BC13B4"/>
    <w:rsid w:val="00BC15CE"/>
    <w:rsid w:val="00BC16E1"/>
    <w:rsid w:val="00BC18B9"/>
    <w:rsid w:val="00BC19CC"/>
    <w:rsid w:val="00BC1D0E"/>
    <w:rsid w:val="00BC1EDA"/>
    <w:rsid w:val="00BC1F54"/>
    <w:rsid w:val="00BC1F6D"/>
    <w:rsid w:val="00BC1FA6"/>
    <w:rsid w:val="00BC205D"/>
    <w:rsid w:val="00BC2079"/>
    <w:rsid w:val="00BC2134"/>
    <w:rsid w:val="00BC2223"/>
    <w:rsid w:val="00BC2240"/>
    <w:rsid w:val="00BC22B4"/>
    <w:rsid w:val="00BC22DF"/>
    <w:rsid w:val="00BC22E9"/>
    <w:rsid w:val="00BC236E"/>
    <w:rsid w:val="00BC2554"/>
    <w:rsid w:val="00BC2743"/>
    <w:rsid w:val="00BC2852"/>
    <w:rsid w:val="00BC2879"/>
    <w:rsid w:val="00BC28E7"/>
    <w:rsid w:val="00BC2A69"/>
    <w:rsid w:val="00BC2C8B"/>
    <w:rsid w:val="00BC2C95"/>
    <w:rsid w:val="00BC2FED"/>
    <w:rsid w:val="00BC3014"/>
    <w:rsid w:val="00BC3049"/>
    <w:rsid w:val="00BC312B"/>
    <w:rsid w:val="00BC315C"/>
    <w:rsid w:val="00BC326B"/>
    <w:rsid w:val="00BC357D"/>
    <w:rsid w:val="00BC35CD"/>
    <w:rsid w:val="00BC36C1"/>
    <w:rsid w:val="00BC3736"/>
    <w:rsid w:val="00BC383D"/>
    <w:rsid w:val="00BC39A4"/>
    <w:rsid w:val="00BC3A69"/>
    <w:rsid w:val="00BC3A85"/>
    <w:rsid w:val="00BC3B0A"/>
    <w:rsid w:val="00BC3BB0"/>
    <w:rsid w:val="00BC3BFB"/>
    <w:rsid w:val="00BC3D76"/>
    <w:rsid w:val="00BC3D90"/>
    <w:rsid w:val="00BC3F92"/>
    <w:rsid w:val="00BC3FB9"/>
    <w:rsid w:val="00BC4003"/>
    <w:rsid w:val="00BC4154"/>
    <w:rsid w:val="00BC4252"/>
    <w:rsid w:val="00BC425C"/>
    <w:rsid w:val="00BC4282"/>
    <w:rsid w:val="00BC4289"/>
    <w:rsid w:val="00BC4350"/>
    <w:rsid w:val="00BC43A8"/>
    <w:rsid w:val="00BC4403"/>
    <w:rsid w:val="00BC444A"/>
    <w:rsid w:val="00BC44B8"/>
    <w:rsid w:val="00BC44FE"/>
    <w:rsid w:val="00BC4642"/>
    <w:rsid w:val="00BC4675"/>
    <w:rsid w:val="00BC48F3"/>
    <w:rsid w:val="00BC493F"/>
    <w:rsid w:val="00BC4995"/>
    <w:rsid w:val="00BC4B26"/>
    <w:rsid w:val="00BC4CE9"/>
    <w:rsid w:val="00BC4E66"/>
    <w:rsid w:val="00BC5323"/>
    <w:rsid w:val="00BC545A"/>
    <w:rsid w:val="00BC5548"/>
    <w:rsid w:val="00BC554F"/>
    <w:rsid w:val="00BC55ED"/>
    <w:rsid w:val="00BC56AF"/>
    <w:rsid w:val="00BC574E"/>
    <w:rsid w:val="00BC5762"/>
    <w:rsid w:val="00BC57DE"/>
    <w:rsid w:val="00BC5939"/>
    <w:rsid w:val="00BC5A6E"/>
    <w:rsid w:val="00BC5A72"/>
    <w:rsid w:val="00BC5AE7"/>
    <w:rsid w:val="00BC5BB3"/>
    <w:rsid w:val="00BC5C0D"/>
    <w:rsid w:val="00BC5E1B"/>
    <w:rsid w:val="00BC6056"/>
    <w:rsid w:val="00BC60E9"/>
    <w:rsid w:val="00BC6110"/>
    <w:rsid w:val="00BC6247"/>
    <w:rsid w:val="00BC6252"/>
    <w:rsid w:val="00BC6398"/>
    <w:rsid w:val="00BC6452"/>
    <w:rsid w:val="00BC6476"/>
    <w:rsid w:val="00BC6481"/>
    <w:rsid w:val="00BC666E"/>
    <w:rsid w:val="00BC6964"/>
    <w:rsid w:val="00BC69AD"/>
    <w:rsid w:val="00BC6B63"/>
    <w:rsid w:val="00BC6BBC"/>
    <w:rsid w:val="00BC6D14"/>
    <w:rsid w:val="00BC6D19"/>
    <w:rsid w:val="00BC6DF9"/>
    <w:rsid w:val="00BC6E94"/>
    <w:rsid w:val="00BC6FCC"/>
    <w:rsid w:val="00BC70A0"/>
    <w:rsid w:val="00BC716C"/>
    <w:rsid w:val="00BC7186"/>
    <w:rsid w:val="00BC71CF"/>
    <w:rsid w:val="00BC737C"/>
    <w:rsid w:val="00BC7534"/>
    <w:rsid w:val="00BC75E8"/>
    <w:rsid w:val="00BC7621"/>
    <w:rsid w:val="00BC7659"/>
    <w:rsid w:val="00BC76B9"/>
    <w:rsid w:val="00BC76BC"/>
    <w:rsid w:val="00BC778C"/>
    <w:rsid w:val="00BC77FD"/>
    <w:rsid w:val="00BC7962"/>
    <w:rsid w:val="00BC7973"/>
    <w:rsid w:val="00BC7A53"/>
    <w:rsid w:val="00BC7DC9"/>
    <w:rsid w:val="00BC7DD3"/>
    <w:rsid w:val="00BC7F0B"/>
    <w:rsid w:val="00BD01BE"/>
    <w:rsid w:val="00BD028B"/>
    <w:rsid w:val="00BD02D2"/>
    <w:rsid w:val="00BD036E"/>
    <w:rsid w:val="00BD0385"/>
    <w:rsid w:val="00BD04B3"/>
    <w:rsid w:val="00BD055F"/>
    <w:rsid w:val="00BD06ED"/>
    <w:rsid w:val="00BD07D4"/>
    <w:rsid w:val="00BD08EC"/>
    <w:rsid w:val="00BD0A95"/>
    <w:rsid w:val="00BD0AD9"/>
    <w:rsid w:val="00BD0B0D"/>
    <w:rsid w:val="00BD0B45"/>
    <w:rsid w:val="00BD0D7A"/>
    <w:rsid w:val="00BD0FFE"/>
    <w:rsid w:val="00BD106C"/>
    <w:rsid w:val="00BD11C0"/>
    <w:rsid w:val="00BD131D"/>
    <w:rsid w:val="00BD1388"/>
    <w:rsid w:val="00BD1408"/>
    <w:rsid w:val="00BD141F"/>
    <w:rsid w:val="00BD16A8"/>
    <w:rsid w:val="00BD16CC"/>
    <w:rsid w:val="00BD1750"/>
    <w:rsid w:val="00BD179D"/>
    <w:rsid w:val="00BD19B1"/>
    <w:rsid w:val="00BD1A05"/>
    <w:rsid w:val="00BD1A0B"/>
    <w:rsid w:val="00BD1A57"/>
    <w:rsid w:val="00BD1B59"/>
    <w:rsid w:val="00BD1D0D"/>
    <w:rsid w:val="00BD1D3B"/>
    <w:rsid w:val="00BD1D6F"/>
    <w:rsid w:val="00BD1DEF"/>
    <w:rsid w:val="00BD1E49"/>
    <w:rsid w:val="00BD1E5A"/>
    <w:rsid w:val="00BD21D6"/>
    <w:rsid w:val="00BD231D"/>
    <w:rsid w:val="00BD2348"/>
    <w:rsid w:val="00BD2367"/>
    <w:rsid w:val="00BD23FF"/>
    <w:rsid w:val="00BD2431"/>
    <w:rsid w:val="00BD2451"/>
    <w:rsid w:val="00BD24A7"/>
    <w:rsid w:val="00BD24BB"/>
    <w:rsid w:val="00BD250E"/>
    <w:rsid w:val="00BD2569"/>
    <w:rsid w:val="00BD2A74"/>
    <w:rsid w:val="00BD2AA9"/>
    <w:rsid w:val="00BD2BC9"/>
    <w:rsid w:val="00BD2C55"/>
    <w:rsid w:val="00BD2D57"/>
    <w:rsid w:val="00BD2E8E"/>
    <w:rsid w:val="00BD2F7F"/>
    <w:rsid w:val="00BD3098"/>
    <w:rsid w:val="00BD30AB"/>
    <w:rsid w:val="00BD3292"/>
    <w:rsid w:val="00BD33DE"/>
    <w:rsid w:val="00BD341F"/>
    <w:rsid w:val="00BD3576"/>
    <w:rsid w:val="00BD3841"/>
    <w:rsid w:val="00BD3D65"/>
    <w:rsid w:val="00BD3F1E"/>
    <w:rsid w:val="00BD401D"/>
    <w:rsid w:val="00BD4140"/>
    <w:rsid w:val="00BD418A"/>
    <w:rsid w:val="00BD4266"/>
    <w:rsid w:val="00BD464E"/>
    <w:rsid w:val="00BD48E0"/>
    <w:rsid w:val="00BD4C0B"/>
    <w:rsid w:val="00BD4CAE"/>
    <w:rsid w:val="00BD4DFB"/>
    <w:rsid w:val="00BD4EB1"/>
    <w:rsid w:val="00BD4FC4"/>
    <w:rsid w:val="00BD5086"/>
    <w:rsid w:val="00BD50C5"/>
    <w:rsid w:val="00BD5241"/>
    <w:rsid w:val="00BD526F"/>
    <w:rsid w:val="00BD5430"/>
    <w:rsid w:val="00BD5485"/>
    <w:rsid w:val="00BD5495"/>
    <w:rsid w:val="00BD554E"/>
    <w:rsid w:val="00BD5651"/>
    <w:rsid w:val="00BD5880"/>
    <w:rsid w:val="00BD589B"/>
    <w:rsid w:val="00BD5916"/>
    <w:rsid w:val="00BD592B"/>
    <w:rsid w:val="00BD5AEA"/>
    <w:rsid w:val="00BD5C79"/>
    <w:rsid w:val="00BD5E00"/>
    <w:rsid w:val="00BD5E98"/>
    <w:rsid w:val="00BD5EF6"/>
    <w:rsid w:val="00BD5F88"/>
    <w:rsid w:val="00BD6222"/>
    <w:rsid w:val="00BD6292"/>
    <w:rsid w:val="00BD63A4"/>
    <w:rsid w:val="00BD6471"/>
    <w:rsid w:val="00BD6647"/>
    <w:rsid w:val="00BD6731"/>
    <w:rsid w:val="00BD69F2"/>
    <w:rsid w:val="00BD6A48"/>
    <w:rsid w:val="00BD6B55"/>
    <w:rsid w:val="00BD6B8C"/>
    <w:rsid w:val="00BD6BE1"/>
    <w:rsid w:val="00BD6BF2"/>
    <w:rsid w:val="00BD6C30"/>
    <w:rsid w:val="00BD6C9F"/>
    <w:rsid w:val="00BD7166"/>
    <w:rsid w:val="00BD7358"/>
    <w:rsid w:val="00BD7399"/>
    <w:rsid w:val="00BD7438"/>
    <w:rsid w:val="00BD747D"/>
    <w:rsid w:val="00BD766A"/>
    <w:rsid w:val="00BD77E5"/>
    <w:rsid w:val="00BD79E1"/>
    <w:rsid w:val="00BD7AF9"/>
    <w:rsid w:val="00BD7CB3"/>
    <w:rsid w:val="00BD7D6B"/>
    <w:rsid w:val="00BD7E53"/>
    <w:rsid w:val="00BD7F8C"/>
    <w:rsid w:val="00BD7F97"/>
    <w:rsid w:val="00BE0529"/>
    <w:rsid w:val="00BE054B"/>
    <w:rsid w:val="00BE055C"/>
    <w:rsid w:val="00BE05AB"/>
    <w:rsid w:val="00BE0616"/>
    <w:rsid w:val="00BE06A2"/>
    <w:rsid w:val="00BE06AF"/>
    <w:rsid w:val="00BE06DD"/>
    <w:rsid w:val="00BE0895"/>
    <w:rsid w:val="00BE08A3"/>
    <w:rsid w:val="00BE09C0"/>
    <w:rsid w:val="00BE0B09"/>
    <w:rsid w:val="00BE0B8E"/>
    <w:rsid w:val="00BE0C61"/>
    <w:rsid w:val="00BE0E37"/>
    <w:rsid w:val="00BE0EB8"/>
    <w:rsid w:val="00BE0F10"/>
    <w:rsid w:val="00BE1067"/>
    <w:rsid w:val="00BE111B"/>
    <w:rsid w:val="00BE136E"/>
    <w:rsid w:val="00BE13A3"/>
    <w:rsid w:val="00BE13CB"/>
    <w:rsid w:val="00BE161A"/>
    <w:rsid w:val="00BE176B"/>
    <w:rsid w:val="00BE178C"/>
    <w:rsid w:val="00BE1A1E"/>
    <w:rsid w:val="00BE1A23"/>
    <w:rsid w:val="00BE1B5C"/>
    <w:rsid w:val="00BE1BAF"/>
    <w:rsid w:val="00BE1C69"/>
    <w:rsid w:val="00BE1D66"/>
    <w:rsid w:val="00BE1D88"/>
    <w:rsid w:val="00BE1DA2"/>
    <w:rsid w:val="00BE1EAA"/>
    <w:rsid w:val="00BE2056"/>
    <w:rsid w:val="00BE2120"/>
    <w:rsid w:val="00BE21A4"/>
    <w:rsid w:val="00BE225D"/>
    <w:rsid w:val="00BE233D"/>
    <w:rsid w:val="00BE276F"/>
    <w:rsid w:val="00BE2793"/>
    <w:rsid w:val="00BE28A4"/>
    <w:rsid w:val="00BE28DE"/>
    <w:rsid w:val="00BE28E0"/>
    <w:rsid w:val="00BE2AB4"/>
    <w:rsid w:val="00BE2B41"/>
    <w:rsid w:val="00BE2C08"/>
    <w:rsid w:val="00BE2CAD"/>
    <w:rsid w:val="00BE2D24"/>
    <w:rsid w:val="00BE2D71"/>
    <w:rsid w:val="00BE2F1B"/>
    <w:rsid w:val="00BE2F23"/>
    <w:rsid w:val="00BE2F7F"/>
    <w:rsid w:val="00BE3049"/>
    <w:rsid w:val="00BE3130"/>
    <w:rsid w:val="00BE3395"/>
    <w:rsid w:val="00BE33B6"/>
    <w:rsid w:val="00BE345A"/>
    <w:rsid w:val="00BE35D7"/>
    <w:rsid w:val="00BE3625"/>
    <w:rsid w:val="00BE3823"/>
    <w:rsid w:val="00BE3AB7"/>
    <w:rsid w:val="00BE3AFA"/>
    <w:rsid w:val="00BE3CE8"/>
    <w:rsid w:val="00BE3CF1"/>
    <w:rsid w:val="00BE3DEF"/>
    <w:rsid w:val="00BE3F76"/>
    <w:rsid w:val="00BE3FCE"/>
    <w:rsid w:val="00BE4054"/>
    <w:rsid w:val="00BE40DA"/>
    <w:rsid w:val="00BE45B6"/>
    <w:rsid w:val="00BE47A6"/>
    <w:rsid w:val="00BE48F8"/>
    <w:rsid w:val="00BE495C"/>
    <w:rsid w:val="00BE49E2"/>
    <w:rsid w:val="00BE4D56"/>
    <w:rsid w:val="00BE4E33"/>
    <w:rsid w:val="00BE4F25"/>
    <w:rsid w:val="00BE4F5D"/>
    <w:rsid w:val="00BE5143"/>
    <w:rsid w:val="00BE521E"/>
    <w:rsid w:val="00BE537A"/>
    <w:rsid w:val="00BE5463"/>
    <w:rsid w:val="00BE5567"/>
    <w:rsid w:val="00BE55B5"/>
    <w:rsid w:val="00BE5609"/>
    <w:rsid w:val="00BE5702"/>
    <w:rsid w:val="00BE58AC"/>
    <w:rsid w:val="00BE58CF"/>
    <w:rsid w:val="00BE5929"/>
    <w:rsid w:val="00BE597D"/>
    <w:rsid w:val="00BE5990"/>
    <w:rsid w:val="00BE5A8D"/>
    <w:rsid w:val="00BE5BB1"/>
    <w:rsid w:val="00BE5C32"/>
    <w:rsid w:val="00BE5E23"/>
    <w:rsid w:val="00BE5E2E"/>
    <w:rsid w:val="00BE5F0C"/>
    <w:rsid w:val="00BE6011"/>
    <w:rsid w:val="00BE60AE"/>
    <w:rsid w:val="00BE60EC"/>
    <w:rsid w:val="00BE632B"/>
    <w:rsid w:val="00BE6390"/>
    <w:rsid w:val="00BE63F3"/>
    <w:rsid w:val="00BE649A"/>
    <w:rsid w:val="00BE666D"/>
    <w:rsid w:val="00BE679E"/>
    <w:rsid w:val="00BE6C66"/>
    <w:rsid w:val="00BE6D59"/>
    <w:rsid w:val="00BE6DC0"/>
    <w:rsid w:val="00BE6F74"/>
    <w:rsid w:val="00BE70E8"/>
    <w:rsid w:val="00BE7148"/>
    <w:rsid w:val="00BE71E5"/>
    <w:rsid w:val="00BE71E8"/>
    <w:rsid w:val="00BE73E7"/>
    <w:rsid w:val="00BE7631"/>
    <w:rsid w:val="00BE768A"/>
    <w:rsid w:val="00BE76DC"/>
    <w:rsid w:val="00BE775B"/>
    <w:rsid w:val="00BE7808"/>
    <w:rsid w:val="00BE7946"/>
    <w:rsid w:val="00BE794C"/>
    <w:rsid w:val="00BE7A20"/>
    <w:rsid w:val="00BE7B0B"/>
    <w:rsid w:val="00BE7D58"/>
    <w:rsid w:val="00BE7D73"/>
    <w:rsid w:val="00BE7D97"/>
    <w:rsid w:val="00BE7E14"/>
    <w:rsid w:val="00BE7E3C"/>
    <w:rsid w:val="00BE7FE8"/>
    <w:rsid w:val="00BF0042"/>
    <w:rsid w:val="00BF00A7"/>
    <w:rsid w:val="00BF0252"/>
    <w:rsid w:val="00BF0290"/>
    <w:rsid w:val="00BF0388"/>
    <w:rsid w:val="00BF053D"/>
    <w:rsid w:val="00BF0573"/>
    <w:rsid w:val="00BF0630"/>
    <w:rsid w:val="00BF0657"/>
    <w:rsid w:val="00BF0B70"/>
    <w:rsid w:val="00BF0D36"/>
    <w:rsid w:val="00BF0D76"/>
    <w:rsid w:val="00BF0F80"/>
    <w:rsid w:val="00BF0FCD"/>
    <w:rsid w:val="00BF1111"/>
    <w:rsid w:val="00BF111C"/>
    <w:rsid w:val="00BF1121"/>
    <w:rsid w:val="00BF1439"/>
    <w:rsid w:val="00BF1444"/>
    <w:rsid w:val="00BF14E6"/>
    <w:rsid w:val="00BF1511"/>
    <w:rsid w:val="00BF1551"/>
    <w:rsid w:val="00BF172B"/>
    <w:rsid w:val="00BF1821"/>
    <w:rsid w:val="00BF187D"/>
    <w:rsid w:val="00BF18CB"/>
    <w:rsid w:val="00BF19B9"/>
    <w:rsid w:val="00BF1A26"/>
    <w:rsid w:val="00BF1A4D"/>
    <w:rsid w:val="00BF1B5C"/>
    <w:rsid w:val="00BF1CB2"/>
    <w:rsid w:val="00BF1CB5"/>
    <w:rsid w:val="00BF1DFE"/>
    <w:rsid w:val="00BF1E9B"/>
    <w:rsid w:val="00BF1F35"/>
    <w:rsid w:val="00BF2098"/>
    <w:rsid w:val="00BF220A"/>
    <w:rsid w:val="00BF2304"/>
    <w:rsid w:val="00BF2640"/>
    <w:rsid w:val="00BF2710"/>
    <w:rsid w:val="00BF27BE"/>
    <w:rsid w:val="00BF294E"/>
    <w:rsid w:val="00BF295E"/>
    <w:rsid w:val="00BF29E3"/>
    <w:rsid w:val="00BF29EE"/>
    <w:rsid w:val="00BF2B8F"/>
    <w:rsid w:val="00BF2C24"/>
    <w:rsid w:val="00BF2C3D"/>
    <w:rsid w:val="00BF2CD1"/>
    <w:rsid w:val="00BF2DCD"/>
    <w:rsid w:val="00BF2F4F"/>
    <w:rsid w:val="00BF2F65"/>
    <w:rsid w:val="00BF2FDB"/>
    <w:rsid w:val="00BF2FFF"/>
    <w:rsid w:val="00BF3131"/>
    <w:rsid w:val="00BF3177"/>
    <w:rsid w:val="00BF323F"/>
    <w:rsid w:val="00BF3352"/>
    <w:rsid w:val="00BF3364"/>
    <w:rsid w:val="00BF33D8"/>
    <w:rsid w:val="00BF346E"/>
    <w:rsid w:val="00BF34A5"/>
    <w:rsid w:val="00BF356F"/>
    <w:rsid w:val="00BF35A7"/>
    <w:rsid w:val="00BF36C8"/>
    <w:rsid w:val="00BF38AD"/>
    <w:rsid w:val="00BF3974"/>
    <w:rsid w:val="00BF3975"/>
    <w:rsid w:val="00BF39F8"/>
    <w:rsid w:val="00BF39FD"/>
    <w:rsid w:val="00BF3B97"/>
    <w:rsid w:val="00BF3C05"/>
    <w:rsid w:val="00BF3DA1"/>
    <w:rsid w:val="00BF3E2F"/>
    <w:rsid w:val="00BF4034"/>
    <w:rsid w:val="00BF4083"/>
    <w:rsid w:val="00BF416D"/>
    <w:rsid w:val="00BF4172"/>
    <w:rsid w:val="00BF4242"/>
    <w:rsid w:val="00BF427F"/>
    <w:rsid w:val="00BF42AE"/>
    <w:rsid w:val="00BF4354"/>
    <w:rsid w:val="00BF43FB"/>
    <w:rsid w:val="00BF4551"/>
    <w:rsid w:val="00BF46BB"/>
    <w:rsid w:val="00BF48E6"/>
    <w:rsid w:val="00BF4A84"/>
    <w:rsid w:val="00BF4A89"/>
    <w:rsid w:val="00BF4B31"/>
    <w:rsid w:val="00BF4B71"/>
    <w:rsid w:val="00BF4DA7"/>
    <w:rsid w:val="00BF4E0C"/>
    <w:rsid w:val="00BF4E52"/>
    <w:rsid w:val="00BF4EAE"/>
    <w:rsid w:val="00BF4F24"/>
    <w:rsid w:val="00BF4FE9"/>
    <w:rsid w:val="00BF5056"/>
    <w:rsid w:val="00BF51A3"/>
    <w:rsid w:val="00BF51B4"/>
    <w:rsid w:val="00BF5312"/>
    <w:rsid w:val="00BF551D"/>
    <w:rsid w:val="00BF55C7"/>
    <w:rsid w:val="00BF56A6"/>
    <w:rsid w:val="00BF5A65"/>
    <w:rsid w:val="00BF5BBA"/>
    <w:rsid w:val="00BF5E36"/>
    <w:rsid w:val="00BF5E45"/>
    <w:rsid w:val="00BF5E65"/>
    <w:rsid w:val="00BF6023"/>
    <w:rsid w:val="00BF6248"/>
    <w:rsid w:val="00BF62B2"/>
    <w:rsid w:val="00BF62CC"/>
    <w:rsid w:val="00BF6322"/>
    <w:rsid w:val="00BF6495"/>
    <w:rsid w:val="00BF64D2"/>
    <w:rsid w:val="00BF652E"/>
    <w:rsid w:val="00BF6627"/>
    <w:rsid w:val="00BF6650"/>
    <w:rsid w:val="00BF66F2"/>
    <w:rsid w:val="00BF6802"/>
    <w:rsid w:val="00BF6BB3"/>
    <w:rsid w:val="00BF6CDC"/>
    <w:rsid w:val="00BF700B"/>
    <w:rsid w:val="00BF7060"/>
    <w:rsid w:val="00BF7080"/>
    <w:rsid w:val="00BF70AB"/>
    <w:rsid w:val="00BF70C9"/>
    <w:rsid w:val="00BF744A"/>
    <w:rsid w:val="00BF768F"/>
    <w:rsid w:val="00BF76D5"/>
    <w:rsid w:val="00BF76D9"/>
    <w:rsid w:val="00BF7749"/>
    <w:rsid w:val="00BF78CA"/>
    <w:rsid w:val="00BF79B8"/>
    <w:rsid w:val="00BF79D9"/>
    <w:rsid w:val="00BF7BC0"/>
    <w:rsid w:val="00BF7C30"/>
    <w:rsid w:val="00BF7C39"/>
    <w:rsid w:val="00C00280"/>
    <w:rsid w:val="00C002C5"/>
    <w:rsid w:val="00C002D2"/>
    <w:rsid w:val="00C00315"/>
    <w:rsid w:val="00C0038C"/>
    <w:rsid w:val="00C00450"/>
    <w:rsid w:val="00C00466"/>
    <w:rsid w:val="00C00489"/>
    <w:rsid w:val="00C00787"/>
    <w:rsid w:val="00C00795"/>
    <w:rsid w:val="00C0098B"/>
    <w:rsid w:val="00C00BD8"/>
    <w:rsid w:val="00C00C5C"/>
    <w:rsid w:val="00C00E2A"/>
    <w:rsid w:val="00C00F15"/>
    <w:rsid w:val="00C00F25"/>
    <w:rsid w:val="00C00FA8"/>
    <w:rsid w:val="00C01134"/>
    <w:rsid w:val="00C011C5"/>
    <w:rsid w:val="00C01271"/>
    <w:rsid w:val="00C012AE"/>
    <w:rsid w:val="00C01411"/>
    <w:rsid w:val="00C0141A"/>
    <w:rsid w:val="00C0145A"/>
    <w:rsid w:val="00C01859"/>
    <w:rsid w:val="00C018DA"/>
    <w:rsid w:val="00C01910"/>
    <w:rsid w:val="00C01A95"/>
    <w:rsid w:val="00C01ABC"/>
    <w:rsid w:val="00C01AF6"/>
    <w:rsid w:val="00C01C5E"/>
    <w:rsid w:val="00C01C66"/>
    <w:rsid w:val="00C01E38"/>
    <w:rsid w:val="00C01EF5"/>
    <w:rsid w:val="00C02033"/>
    <w:rsid w:val="00C02150"/>
    <w:rsid w:val="00C0217C"/>
    <w:rsid w:val="00C0232B"/>
    <w:rsid w:val="00C0268B"/>
    <w:rsid w:val="00C0269F"/>
    <w:rsid w:val="00C028BA"/>
    <w:rsid w:val="00C02977"/>
    <w:rsid w:val="00C02A67"/>
    <w:rsid w:val="00C02A8C"/>
    <w:rsid w:val="00C02E07"/>
    <w:rsid w:val="00C02FC5"/>
    <w:rsid w:val="00C0314F"/>
    <w:rsid w:val="00C031A5"/>
    <w:rsid w:val="00C031A7"/>
    <w:rsid w:val="00C031E0"/>
    <w:rsid w:val="00C032FA"/>
    <w:rsid w:val="00C034CD"/>
    <w:rsid w:val="00C03755"/>
    <w:rsid w:val="00C03774"/>
    <w:rsid w:val="00C0388D"/>
    <w:rsid w:val="00C038C1"/>
    <w:rsid w:val="00C038C8"/>
    <w:rsid w:val="00C038DD"/>
    <w:rsid w:val="00C03982"/>
    <w:rsid w:val="00C03A10"/>
    <w:rsid w:val="00C03A4E"/>
    <w:rsid w:val="00C03A52"/>
    <w:rsid w:val="00C03D6F"/>
    <w:rsid w:val="00C03F19"/>
    <w:rsid w:val="00C04327"/>
    <w:rsid w:val="00C043E1"/>
    <w:rsid w:val="00C04479"/>
    <w:rsid w:val="00C04514"/>
    <w:rsid w:val="00C04970"/>
    <w:rsid w:val="00C0498A"/>
    <w:rsid w:val="00C04B36"/>
    <w:rsid w:val="00C04B97"/>
    <w:rsid w:val="00C04CC9"/>
    <w:rsid w:val="00C04D1B"/>
    <w:rsid w:val="00C04DAA"/>
    <w:rsid w:val="00C04DDF"/>
    <w:rsid w:val="00C04F76"/>
    <w:rsid w:val="00C05183"/>
    <w:rsid w:val="00C05435"/>
    <w:rsid w:val="00C05726"/>
    <w:rsid w:val="00C059D4"/>
    <w:rsid w:val="00C05A17"/>
    <w:rsid w:val="00C05A36"/>
    <w:rsid w:val="00C05C83"/>
    <w:rsid w:val="00C05CA8"/>
    <w:rsid w:val="00C05FC2"/>
    <w:rsid w:val="00C05FD4"/>
    <w:rsid w:val="00C06063"/>
    <w:rsid w:val="00C060F4"/>
    <w:rsid w:val="00C0612B"/>
    <w:rsid w:val="00C0621E"/>
    <w:rsid w:val="00C0630D"/>
    <w:rsid w:val="00C06320"/>
    <w:rsid w:val="00C06330"/>
    <w:rsid w:val="00C06375"/>
    <w:rsid w:val="00C0653F"/>
    <w:rsid w:val="00C06649"/>
    <w:rsid w:val="00C0676F"/>
    <w:rsid w:val="00C0688D"/>
    <w:rsid w:val="00C0691E"/>
    <w:rsid w:val="00C06950"/>
    <w:rsid w:val="00C06C69"/>
    <w:rsid w:val="00C06C8C"/>
    <w:rsid w:val="00C06F7D"/>
    <w:rsid w:val="00C06FE5"/>
    <w:rsid w:val="00C0702E"/>
    <w:rsid w:val="00C07088"/>
    <w:rsid w:val="00C0715A"/>
    <w:rsid w:val="00C071BB"/>
    <w:rsid w:val="00C071BD"/>
    <w:rsid w:val="00C07335"/>
    <w:rsid w:val="00C073C1"/>
    <w:rsid w:val="00C0745E"/>
    <w:rsid w:val="00C074CD"/>
    <w:rsid w:val="00C076A9"/>
    <w:rsid w:val="00C077D1"/>
    <w:rsid w:val="00C0786D"/>
    <w:rsid w:val="00C078C5"/>
    <w:rsid w:val="00C07939"/>
    <w:rsid w:val="00C07AEF"/>
    <w:rsid w:val="00C07B66"/>
    <w:rsid w:val="00C07CA6"/>
    <w:rsid w:val="00C07CC8"/>
    <w:rsid w:val="00C07CDC"/>
    <w:rsid w:val="00C07D94"/>
    <w:rsid w:val="00C07EAC"/>
    <w:rsid w:val="00C10192"/>
    <w:rsid w:val="00C101C0"/>
    <w:rsid w:val="00C101EC"/>
    <w:rsid w:val="00C102C6"/>
    <w:rsid w:val="00C10652"/>
    <w:rsid w:val="00C10688"/>
    <w:rsid w:val="00C10827"/>
    <w:rsid w:val="00C1084B"/>
    <w:rsid w:val="00C108AE"/>
    <w:rsid w:val="00C10A8C"/>
    <w:rsid w:val="00C10B81"/>
    <w:rsid w:val="00C10BF2"/>
    <w:rsid w:val="00C10F01"/>
    <w:rsid w:val="00C11061"/>
    <w:rsid w:val="00C110D1"/>
    <w:rsid w:val="00C11185"/>
    <w:rsid w:val="00C113A9"/>
    <w:rsid w:val="00C113D4"/>
    <w:rsid w:val="00C11444"/>
    <w:rsid w:val="00C115F8"/>
    <w:rsid w:val="00C116F4"/>
    <w:rsid w:val="00C11754"/>
    <w:rsid w:val="00C11838"/>
    <w:rsid w:val="00C11A3C"/>
    <w:rsid w:val="00C11A85"/>
    <w:rsid w:val="00C11C15"/>
    <w:rsid w:val="00C11C6E"/>
    <w:rsid w:val="00C11C78"/>
    <w:rsid w:val="00C11D79"/>
    <w:rsid w:val="00C11F71"/>
    <w:rsid w:val="00C1200C"/>
    <w:rsid w:val="00C12101"/>
    <w:rsid w:val="00C12123"/>
    <w:rsid w:val="00C121B8"/>
    <w:rsid w:val="00C1223F"/>
    <w:rsid w:val="00C12531"/>
    <w:rsid w:val="00C1266D"/>
    <w:rsid w:val="00C12787"/>
    <w:rsid w:val="00C1292F"/>
    <w:rsid w:val="00C1299F"/>
    <w:rsid w:val="00C12B6C"/>
    <w:rsid w:val="00C12D11"/>
    <w:rsid w:val="00C13024"/>
    <w:rsid w:val="00C13141"/>
    <w:rsid w:val="00C1322F"/>
    <w:rsid w:val="00C13615"/>
    <w:rsid w:val="00C13824"/>
    <w:rsid w:val="00C13839"/>
    <w:rsid w:val="00C13A31"/>
    <w:rsid w:val="00C13BE9"/>
    <w:rsid w:val="00C13C3A"/>
    <w:rsid w:val="00C13D8A"/>
    <w:rsid w:val="00C13E62"/>
    <w:rsid w:val="00C13EAF"/>
    <w:rsid w:val="00C14102"/>
    <w:rsid w:val="00C1411A"/>
    <w:rsid w:val="00C14182"/>
    <w:rsid w:val="00C14211"/>
    <w:rsid w:val="00C143FB"/>
    <w:rsid w:val="00C143FE"/>
    <w:rsid w:val="00C14482"/>
    <w:rsid w:val="00C146F9"/>
    <w:rsid w:val="00C1486E"/>
    <w:rsid w:val="00C1497C"/>
    <w:rsid w:val="00C14A26"/>
    <w:rsid w:val="00C1515D"/>
    <w:rsid w:val="00C153DA"/>
    <w:rsid w:val="00C158D0"/>
    <w:rsid w:val="00C15963"/>
    <w:rsid w:val="00C15999"/>
    <w:rsid w:val="00C159FA"/>
    <w:rsid w:val="00C15E6A"/>
    <w:rsid w:val="00C15E8F"/>
    <w:rsid w:val="00C15F2D"/>
    <w:rsid w:val="00C160B5"/>
    <w:rsid w:val="00C16194"/>
    <w:rsid w:val="00C1626E"/>
    <w:rsid w:val="00C162A2"/>
    <w:rsid w:val="00C1633E"/>
    <w:rsid w:val="00C163A9"/>
    <w:rsid w:val="00C164DC"/>
    <w:rsid w:val="00C16963"/>
    <w:rsid w:val="00C169A0"/>
    <w:rsid w:val="00C16A3B"/>
    <w:rsid w:val="00C16A3C"/>
    <w:rsid w:val="00C16B1D"/>
    <w:rsid w:val="00C16B92"/>
    <w:rsid w:val="00C16C72"/>
    <w:rsid w:val="00C16CE2"/>
    <w:rsid w:val="00C16CF0"/>
    <w:rsid w:val="00C16D05"/>
    <w:rsid w:val="00C16DC7"/>
    <w:rsid w:val="00C16F9C"/>
    <w:rsid w:val="00C17097"/>
    <w:rsid w:val="00C17134"/>
    <w:rsid w:val="00C171A0"/>
    <w:rsid w:val="00C17529"/>
    <w:rsid w:val="00C175FD"/>
    <w:rsid w:val="00C17617"/>
    <w:rsid w:val="00C179A9"/>
    <w:rsid w:val="00C17B74"/>
    <w:rsid w:val="00C17C97"/>
    <w:rsid w:val="00C17D18"/>
    <w:rsid w:val="00C17D67"/>
    <w:rsid w:val="00C17F0C"/>
    <w:rsid w:val="00C17F72"/>
    <w:rsid w:val="00C20167"/>
    <w:rsid w:val="00C201DC"/>
    <w:rsid w:val="00C20247"/>
    <w:rsid w:val="00C203AE"/>
    <w:rsid w:val="00C2050D"/>
    <w:rsid w:val="00C2055F"/>
    <w:rsid w:val="00C20660"/>
    <w:rsid w:val="00C2075F"/>
    <w:rsid w:val="00C207D0"/>
    <w:rsid w:val="00C207D4"/>
    <w:rsid w:val="00C208F6"/>
    <w:rsid w:val="00C2099B"/>
    <w:rsid w:val="00C209AF"/>
    <w:rsid w:val="00C20A36"/>
    <w:rsid w:val="00C20AC4"/>
    <w:rsid w:val="00C20B37"/>
    <w:rsid w:val="00C20B80"/>
    <w:rsid w:val="00C20C85"/>
    <w:rsid w:val="00C20CEB"/>
    <w:rsid w:val="00C20EA5"/>
    <w:rsid w:val="00C2103D"/>
    <w:rsid w:val="00C21219"/>
    <w:rsid w:val="00C2132D"/>
    <w:rsid w:val="00C21435"/>
    <w:rsid w:val="00C21584"/>
    <w:rsid w:val="00C2163A"/>
    <w:rsid w:val="00C21780"/>
    <w:rsid w:val="00C21944"/>
    <w:rsid w:val="00C219DD"/>
    <w:rsid w:val="00C21AE9"/>
    <w:rsid w:val="00C21DBA"/>
    <w:rsid w:val="00C21DDF"/>
    <w:rsid w:val="00C21EA7"/>
    <w:rsid w:val="00C21F34"/>
    <w:rsid w:val="00C21FA2"/>
    <w:rsid w:val="00C22092"/>
    <w:rsid w:val="00C22353"/>
    <w:rsid w:val="00C223E0"/>
    <w:rsid w:val="00C2258B"/>
    <w:rsid w:val="00C22597"/>
    <w:rsid w:val="00C227FD"/>
    <w:rsid w:val="00C22BAB"/>
    <w:rsid w:val="00C22F65"/>
    <w:rsid w:val="00C23014"/>
    <w:rsid w:val="00C230E3"/>
    <w:rsid w:val="00C23792"/>
    <w:rsid w:val="00C23843"/>
    <w:rsid w:val="00C23A55"/>
    <w:rsid w:val="00C23B4A"/>
    <w:rsid w:val="00C23DC1"/>
    <w:rsid w:val="00C23EF2"/>
    <w:rsid w:val="00C23F08"/>
    <w:rsid w:val="00C2402B"/>
    <w:rsid w:val="00C24032"/>
    <w:rsid w:val="00C2406E"/>
    <w:rsid w:val="00C243BB"/>
    <w:rsid w:val="00C2461E"/>
    <w:rsid w:val="00C24674"/>
    <w:rsid w:val="00C24965"/>
    <w:rsid w:val="00C24B73"/>
    <w:rsid w:val="00C24CC4"/>
    <w:rsid w:val="00C24E04"/>
    <w:rsid w:val="00C24F9C"/>
    <w:rsid w:val="00C2535E"/>
    <w:rsid w:val="00C2542B"/>
    <w:rsid w:val="00C254BE"/>
    <w:rsid w:val="00C256A1"/>
    <w:rsid w:val="00C25841"/>
    <w:rsid w:val="00C2598E"/>
    <w:rsid w:val="00C25A9A"/>
    <w:rsid w:val="00C25C94"/>
    <w:rsid w:val="00C25E76"/>
    <w:rsid w:val="00C25F1C"/>
    <w:rsid w:val="00C25F8A"/>
    <w:rsid w:val="00C263F8"/>
    <w:rsid w:val="00C26673"/>
    <w:rsid w:val="00C2674B"/>
    <w:rsid w:val="00C26A1C"/>
    <w:rsid w:val="00C26B9B"/>
    <w:rsid w:val="00C26C42"/>
    <w:rsid w:val="00C26DAD"/>
    <w:rsid w:val="00C26F98"/>
    <w:rsid w:val="00C270A0"/>
    <w:rsid w:val="00C271C2"/>
    <w:rsid w:val="00C2724D"/>
    <w:rsid w:val="00C27398"/>
    <w:rsid w:val="00C27666"/>
    <w:rsid w:val="00C27919"/>
    <w:rsid w:val="00C27A05"/>
    <w:rsid w:val="00C27B00"/>
    <w:rsid w:val="00C27BE4"/>
    <w:rsid w:val="00C27D2A"/>
    <w:rsid w:val="00C301DD"/>
    <w:rsid w:val="00C30217"/>
    <w:rsid w:val="00C3028A"/>
    <w:rsid w:val="00C304EA"/>
    <w:rsid w:val="00C306A2"/>
    <w:rsid w:val="00C30835"/>
    <w:rsid w:val="00C30854"/>
    <w:rsid w:val="00C30959"/>
    <w:rsid w:val="00C309D1"/>
    <w:rsid w:val="00C30AC7"/>
    <w:rsid w:val="00C30B0D"/>
    <w:rsid w:val="00C30B44"/>
    <w:rsid w:val="00C30EF5"/>
    <w:rsid w:val="00C30F1D"/>
    <w:rsid w:val="00C3112D"/>
    <w:rsid w:val="00C311B1"/>
    <w:rsid w:val="00C31250"/>
    <w:rsid w:val="00C3127A"/>
    <w:rsid w:val="00C312D5"/>
    <w:rsid w:val="00C3134A"/>
    <w:rsid w:val="00C3134C"/>
    <w:rsid w:val="00C31405"/>
    <w:rsid w:val="00C3143E"/>
    <w:rsid w:val="00C3145E"/>
    <w:rsid w:val="00C31504"/>
    <w:rsid w:val="00C318F4"/>
    <w:rsid w:val="00C31914"/>
    <w:rsid w:val="00C31B79"/>
    <w:rsid w:val="00C31B91"/>
    <w:rsid w:val="00C31DF7"/>
    <w:rsid w:val="00C31FB6"/>
    <w:rsid w:val="00C322A8"/>
    <w:rsid w:val="00C32370"/>
    <w:rsid w:val="00C32427"/>
    <w:rsid w:val="00C324B5"/>
    <w:rsid w:val="00C32602"/>
    <w:rsid w:val="00C32819"/>
    <w:rsid w:val="00C328E4"/>
    <w:rsid w:val="00C32E20"/>
    <w:rsid w:val="00C32EF9"/>
    <w:rsid w:val="00C32FB7"/>
    <w:rsid w:val="00C330FE"/>
    <w:rsid w:val="00C3315B"/>
    <w:rsid w:val="00C3328A"/>
    <w:rsid w:val="00C33522"/>
    <w:rsid w:val="00C3353F"/>
    <w:rsid w:val="00C336C6"/>
    <w:rsid w:val="00C3371B"/>
    <w:rsid w:val="00C3389F"/>
    <w:rsid w:val="00C33A22"/>
    <w:rsid w:val="00C33AB1"/>
    <w:rsid w:val="00C33ABE"/>
    <w:rsid w:val="00C33CB6"/>
    <w:rsid w:val="00C33EE2"/>
    <w:rsid w:val="00C33F1B"/>
    <w:rsid w:val="00C33F77"/>
    <w:rsid w:val="00C3425D"/>
    <w:rsid w:val="00C342AE"/>
    <w:rsid w:val="00C34475"/>
    <w:rsid w:val="00C3453C"/>
    <w:rsid w:val="00C34923"/>
    <w:rsid w:val="00C349AB"/>
    <w:rsid w:val="00C34B54"/>
    <w:rsid w:val="00C34BC8"/>
    <w:rsid w:val="00C34C1F"/>
    <w:rsid w:val="00C34C65"/>
    <w:rsid w:val="00C34CAC"/>
    <w:rsid w:val="00C34D6F"/>
    <w:rsid w:val="00C34E32"/>
    <w:rsid w:val="00C35054"/>
    <w:rsid w:val="00C35236"/>
    <w:rsid w:val="00C35507"/>
    <w:rsid w:val="00C35553"/>
    <w:rsid w:val="00C35651"/>
    <w:rsid w:val="00C3567E"/>
    <w:rsid w:val="00C3568E"/>
    <w:rsid w:val="00C3569B"/>
    <w:rsid w:val="00C35788"/>
    <w:rsid w:val="00C3592E"/>
    <w:rsid w:val="00C35A96"/>
    <w:rsid w:val="00C35BF1"/>
    <w:rsid w:val="00C35CBB"/>
    <w:rsid w:val="00C35DBF"/>
    <w:rsid w:val="00C3600A"/>
    <w:rsid w:val="00C362B4"/>
    <w:rsid w:val="00C36315"/>
    <w:rsid w:val="00C3632A"/>
    <w:rsid w:val="00C3648C"/>
    <w:rsid w:val="00C364C9"/>
    <w:rsid w:val="00C3650A"/>
    <w:rsid w:val="00C367AD"/>
    <w:rsid w:val="00C368A3"/>
    <w:rsid w:val="00C369B2"/>
    <w:rsid w:val="00C36A6E"/>
    <w:rsid w:val="00C36CDA"/>
    <w:rsid w:val="00C36D3C"/>
    <w:rsid w:val="00C36DF7"/>
    <w:rsid w:val="00C37090"/>
    <w:rsid w:val="00C370D3"/>
    <w:rsid w:val="00C37107"/>
    <w:rsid w:val="00C372DC"/>
    <w:rsid w:val="00C375C5"/>
    <w:rsid w:val="00C375FB"/>
    <w:rsid w:val="00C37732"/>
    <w:rsid w:val="00C37770"/>
    <w:rsid w:val="00C37935"/>
    <w:rsid w:val="00C379C8"/>
    <w:rsid w:val="00C37A5D"/>
    <w:rsid w:val="00C37B3D"/>
    <w:rsid w:val="00C37BB1"/>
    <w:rsid w:val="00C37C0F"/>
    <w:rsid w:val="00C37DAB"/>
    <w:rsid w:val="00C37FD0"/>
    <w:rsid w:val="00C37FD5"/>
    <w:rsid w:val="00C40316"/>
    <w:rsid w:val="00C403D2"/>
    <w:rsid w:val="00C40588"/>
    <w:rsid w:val="00C409CF"/>
    <w:rsid w:val="00C40A14"/>
    <w:rsid w:val="00C40BB4"/>
    <w:rsid w:val="00C40C5A"/>
    <w:rsid w:val="00C40D61"/>
    <w:rsid w:val="00C40E71"/>
    <w:rsid w:val="00C40FB1"/>
    <w:rsid w:val="00C40FB3"/>
    <w:rsid w:val="00C41097"/>
    <w:rsid w:val="00C410D3"/>
    <w:rsid w:val="00C41452"/>
    <w:rsid w:val="00C41A2A"/>
    <w:rsid w:val="00C41D3B"/>
    <w:rsid w:val="00C41E77"/>
    <w:rsid w:val="00C41F62"/>
    <w:rsid w:val="00C42021"/>
    <w:rsid w:val="00C422CD"/>
    <w:rsid w:val="00C4232E"/>
    <w:rsid w:val="00C42459"/>
    <w:rsid w:val="00C424C7"/>
    <w:rsid w:val="00C42711"/>
    <w:rsid w:val="00C42756"/>
    <w:rsid w:val="00C429DB"/>
    <w:rsid w:val="00C42A05"/>
    <w:rsid w:val="00C42B23"/>
    <w:rsid w:val="00C42BA5"/>
    <w:rsid w:val="00C42CDF"/>
    <w:rsid w:val="00C42E7A"/>
    <w:rsid w:val="00C42EB7"/>
    <w:rsid w:val="00C430BD"/>
    <w:rsid w:val="00C431F4"/>
    <w:rsid w:val="00C432C7"/>
    <w:rsid w:val="00C433B2"/>
    <w:rsid w:val="00C433CA"/>
    <w:rsid w:val="00C436E3"/>
    <w:rsid w:val="00C437CD"/>
    <w:rsid w:val="00C4383D"/>
    <w:rsid w:val="00C43892"/>
    <w:rsid w:val="00C4396B"/>
    <w:rsid w:val="00C43B4B"/>
    <w:rsid w:val="00C43E07"/>
    <w:rsid w:val="00C43EA5"/>
    <w:rsid w:val="00C43F82"/>
    <w:rsid w:val="00C4401B"/>
    <w:rsid w:val="00C4444E"/>
    <w:rsid w:val="00C444B6"/>
    <w:rsid w:val="00C444DB"/>
    <w:rsid w:val="00C44548"/>
    <w:rsid w:val="00C44650"/>
    <w:rsid w:val="00C446A8"/>
    <w:rsid w:val="00C446AA"/>
    <w:rsid w:val="00C4472F"/>
    <w:rsid w:val="00C447AB"/>
    <w:rsid w:val="00C448BF"/>
    <w:rsid w:val="00C448E3"/>
    <w:rsid w:val="00C44A71"/>
    <w:rsid w:val="00C44CB1"/>
    <w:rsid w:val="00C44CE4"/>
    <w:rsid w:val="00C44D6D"/>
    <w:rsid w:val="00C44D71"/>
    <w:rsid w:val="00C44DC5"/>
    <w:rsid w:val="00C44E2C"/>
    <w:rsid w:val="00C44E8B"/>
    <w:rsid w:val="00C44F16"/>
    <w:rsid w:val="00C44F84"/>
    <w:rsid w:val="00C44FCD"/>
    <w:rsid w:val="00C44FFB"/>
    <w:rsid w:val="00C45003"/>
    <w:rsid w:val="00C4500A"/>
    <w:rsid w:val="00C45166"/>
    <w:rsid w:val="00C45188"/>
    <w:rsid w:val="00C4529B"/>
    <w:rsid w:val="00C45378"/>
    <w:rsid w:val="00C4553F"/>
    <w:rsid w:val="00C45678"/>
    <w:rsid w:val="00C458D0"/>
    <w:rsid w:val="00C458F6"/>
    <w:rsid w:val="00C45993"/>
    <w:rsid w:val="00C459A2"/>
    <w:rsid w:val="00C45AA0"/>
    <w:rsid w:val="00C45AA7"/>
    <w:rsid w:val="00C45B48"/>
    <w:rsid w:val="00C45C20"/>
    <w:rsid w:val="00C45D05"/>
    <w:rsid w:val="00C45D94"/>
    <w:rsid w:val="00C45F84"/>
    <w:rsid w:val="00C462E9"/>
    <w:rsid w:val="00C463F6"/>
    <w:rsid w:val="00C4665A"/>
    <w:rsid w:val="00C4690E"/>
    <w:rsid w:val="00C469C1"/>
    <w:rsid w:val="00C46AAF"/>
    <w:rsid w:val="00C46C35"/>
    <w:rsid w:val="00C46D12"/>
    <w:rsid w:val="00C46DDF"/>
    <w:rsid w:val="00C47238"/>
    <w:rsid w:val="00C47270"/>
    <w:rsid w:val="00C4727B"/>
    <w:rsid w:val="00C47393"/>
    <w:rsid w:val="00C475EE"/>
    <w:rsid w:val="00C4760F"/>
    <w:rsid w:val="00C47687"/>
    <w:rsid w:val="00C47792"/>
    <w:rsid w:val="00C4795A"/>
    <w:rsid w:val="00C47C06"/>
    <w:rsid w:val="00C47C6E"/>
    <w:rsid w:val="00C47E0C"/>
    <w:rsid w:val="00C47F61"/>
    <w:rsid w:val="00C502AE"/>
    <w:rsid w:val="00C50702"/>
    <w:rsid w:val="00C50765"/>
    <w:rsid w:val="00C508F3"/>
    <w:rsid w:val="00C50937"/>
    <w:rsid w:val="00C5093D"/>
    <w:rsid w:val="00C509B3"/>
    <w:rsid w:val="00C50ABC"/>
    <w:rsid w:val="00C50ACC"/>
    <w:rsid w:val="00C50BA7"/>
    <w:rsid w:val="00C50D1B"/>
    <w:rsid w:val="00C50D93"/>
    <w:rsid w:val="00C50E44"/>
    <w:rsid w:val="00C50E6F"/>
    <w:rsid w:val="00C50E70"/>
    <w:rsid w:val="00C50F99"/>
    <w:rsid w:val="00C50FD1"/>
    <w:rsid w:val="00C510F5"/>
    <w:rsid w:val="00C51115"/>
    <w:rsid w:val="00C51118"/>
    <w:rsid w:val="00C511D1"/>
    <w:rsid w:val="00C511E2"/>
    <w:rsid w:val="00C5126C"/>
    <w:rsid w:val="00C51328"/>
    <w:rsid w:val="00C5143A"/>
    <w:rsid w:val="00C51529"/>
    <w:rsid w:val="00C51532"/>
    <w:rsid w:val="00C51575"/>
    <w:rsid w:val="00C516AF"/>
    <w:rsid w:val="00C5188F"/>
    <w:rsid w:val="00C518C4"/>
    <w:rsid w:val="00C51C54"/>
    <w:rsid w:val="00C51DA6"/>
    <w:rsid w:val="00C51E07"/>
    <w:rsid w:val="00C51EB0"/>
    <w:rsid w:val="00C520A0"/>
    <w:rsid w:val="00C52349"/>
    <w:rsid w:val="00C52390"/>
    <w:rsid w:val="00C523DE"/>
    <w:rsid w:val="00C524B5"/>
    <w:rsid w:val="00C524E3"/>
    <w:rsid w:val="00C52781"/>
    <w:rsid w:val="00C527F4"/>
    <w:rsid w:val="00C529D4"/>
    <w:rsid w:val="00C52A8E"/>
    <w:rsid w:val="00C52BD4"/>
    <w:rsid w:val="00C52BE9"/>
    <w:rsid w:val="00C52D52"/>
    <w:rsid w:val="00C52F1B"/>
    <w:rsid w:val="00C52FE6"/>
    <w:rsid w:val="00C53009"/>
    <w:rsid w:val="00C53167"/>
    <w:rsid w:val="00C5333B"/>
    <w:rsid w:val="00C53490"/>
    <w:rsid w:val="00C535A2"/>
    <w:rsid w:val="00C53632"/>
    <w:rsid w:val="00C53646"/>
    <w:rsid w:val="00C536EE"/>
    <w:rsid w:val="00C53863"/>
    <w:rsid w:val="00C53B1B"/>
    <w:rsid w:val="00C53B85"/>
    <w:rsid w:val="00C53BEA"/>
    <w:rsid w:val="00C53D8C"/>
    <w:rsid w:val="00C53D93"/>
    <w:rsid w:val="00C53DF7"/>
    <w:rsid w:val="00C53F79"/>
    <w:rsid w:val="00C5405C"/>
    <w:rsid w:val="00C540D2"/>
    <w:rsid w:val="00C5419D"/>
    <w:rsid w:val="00C54386"/>
    <w:rsid w:val="00C543B1"/>
    <w:rsid w:val="00C5444F"/>
    <w:rsid w:val="00C54520"/>
    <w:rsid w:val="00C54548"/>
    <w:rsid w:val="00C546FB"/>
    <w:rsid w:val="00C548C7"/>
    <w:rsid w:val="00C54979"/>
    <w:rsid w:val="00C54B9B"/>
    <w:rsid w:val="00C54C51"/>
    <w:rsid w:val="00C54C60"/>
    <w:rsid w:val="00C54D82"/>
    <w:rsid w:val="00C54DBE"/>
    <w:rsid w:val="00C54E04"/>
    <w:rsid w:val="00C54EFF"/>
    <w:rsid w:val="00C552F7"/>
    <w:rsid w:val="00C5530F"/>
    <w:rsid w:val="00C55368"/>
    <w:rsid w:val="00C554F1"/>
    <w:rsid w:val="00C55806"/>
    <w:rsid w:val="00C55814"/>
    <w:rsid w:val="00C558DA"/>
    <w:rsid w:val="00C55A4E"/>
    <w:rsid w:val="00C55CD1"/>
    <w:rsid w:val="00C55E08"/>
    <w:rsid w:val="00C55E99"/>
    <w:rsid w:val="00C55FCA"/>
    <w:rsid w:val="00C56128"/>
    <w:rsid w:val="00C56146"/>
    <w:rsid w:val="00C56364"/>
    <w:rsid w:val="00C563CF"/>
    <w:rsid w:val="00C564C3"/>
    <w:rsid w:val="00C56505"/>
    <w:rsid w:val="00C565C9"/>
    <w:rsid w:val="00C56722"/>
    <w:rsid w:val="00C5682A"/>
    <w:rsid w:val="00C5691F"/>
    <w:rsid w:val="00C56954"/>
    <w:rsid w:val="00C56B34"/>
    <w:rsid w:val="00C56CF3"/>
    <w:rsid w:val="00C56F47"/>
    <w:rsid w:val="00C56F8D"/>
    <w:rsid w:val="00C57053"/>
    <w:rsid w:val="00C5706E"/>
    <w:rsid w:val="00C57234"/>
    <w:rsid w:val="00C5731E"/>
    <w:rsid w:val="00C576CA"/>
    <w:rsid w:val="00C577B6"/>
    <w:rsid w:val="00C57924"/>
    <w:rsid w:val="00C579E0"/>
    <w:rsid w:val="00C57AFB"/>
    <w:rsid w:val="00C57B0A"/>
    <w:rsid w:val="00C57B86"/>
    <w:rsid w:val="00C57E1A"/>
    <w:rsid w:val="00C57E27"/>
    <w:rsid w:val="00C57F49"/>
    <w:rsid w:val="00C601CC"/>
    <w:rsid w:val="00C6078A"/>
    <w:rsid w:val="00C607C2"/>
    <w:rsid w:val="00C607DE"/>
    <w:rsid w:val="00C60A63"/>
    <w:rsid w:val="00C60B75"/>
    <w:rsid w:val="00C60B76"/>
    <w:rsid w:val="00C60BB7"/>
    <w:rsid w:val="00C60CEC"/>
    <w:rsid w:val="00C60D55"/>
    <w:rsid w:val="00C60EC5"/>
    <w:rsid w:val="00C61251"/>
    <w:rsid w:val="00C6129A"/>
    <w:rsid w:val="00C614F7"/>
    <w:rsid w:val="00C6167C"/>
    <w:rsid w:val="00C6168A"/>
    <w:rsid w:val="00C6168C"/>
    <w:rsid w:val="00C617E6"/>
    <w:rsid w:val="00C61838"/>
    <w:rsid w:val="00C61942"/>
    <w:rsid w:val="00C61A85"/>
    <w:rsid w:val="00C61E0D"/>
    <w:rsid w:val="00C61E16"/>
    <w:rsid w:val="00C61F26"/>
    <w:rsid w:val="00C6207C"/>
    <w:rsid w:val="00C621F5"/>
    <w:rsid w:val="00C62266"/>
    <w:rsid w:val="00C62333"/>
    <w:rsid w:val="00C623EE"/>
    <w:rsid w:val="00C624E1"/>
    <w:rsid w:val="00C62959"/>
    <w:rsid w:val="00C62AC5"/>
    <w:rsid w:val="00C62C77"/>
    <w:rsid w:val="00C62CEF"/>
    <w:rsid w:val="00C62E24"/>
    <w:rsid w:val="00C62E6B"/>
    <w:rsid w:val="00C62EE3"/>
    <w:rsid w:val="00C62F23"/>
    <w:rsid w:val="00C62F59"/>
    <w:rsid w:val="00C62FF5"/>
    <w:rsid w:val="00C63242"/>
    <w:rsid w:val="00C6329C"/>
    <w:rsid w:val="00C632B0"/>
    <w:rsid w:val="00C63324"/>
    <w:rsid w:val="00C63364"/>
    <w:rsid w:val="00C633E9"/>
    <w:rsid w:val="00C63413"/>
    <w:rsid w:val="00C63422"/>
    <w:rsid w:val="00C6354C"/>
    <w:rsid w:val="00C635B7"/>
    <w:rsid w:val="00C6363A"/>
    <w:rsid w:val="00C6364A"/>
    <w:rsid w:val="00C636A5"/>
    <w:rsid w:val="00C63773"/>
    <w:rsid w:val="00C637D0"/>
    <w:rsid w:val="00C63962"/>
    <w:rsid w:val="00C639B9"/>
    <w:rsid w:val="00C63AA5"/>
    <w:rsid w:val="00C63B04"/>
    <w:rsid w:val="00C63B66"/>
    <w:rsid w:val="00C63B90"/>
    <w:rsid w:val="00C63BDE"/>
    <w:rsid w:val="00C63EB7"/>
    <w:rsid w:val="00C63F1A"/>
    <w:rsid w:val="00C63F5F"/>
    <w:rsid w:val="00C63F78"/>
    <w:rsid w:val="00C641D0"/>
    <w:rsid w:val="00C643D7"/>
    <w:rsid w:val="00C644BB"/>
    <w:rsid w:val="00C647F5"/>
    <w:rsid w:val="00C64873"/>
    <w:rsid w:val="00C648B2"/>
    <w:rsid w:val="00C648E3"/>
    <w:rsid w:val="00C64C4E"/>
    <w:rsid w:val="00C64D11"/>
    <w:rsid w:val="00C64DD8"/>
    <w:rsid w:val="00C65158"/>
    <w:rsid w:val="00C65296"/>
    <w:rsid w:val="00C652A9"/>
    <w:rsid w:val="00C65424"/>
    <w:rsid w:val="00C654E6"/>
    <w:rsid w:val="00C6570B"/>
    <w:rsid w:val="00C6575F"/>
    <w:rsid w:val="00C6577F"/>
    <w:rsid w:val="00C65838"/>
    <w:rsid w:val="00C658D6"/>
    <w:rsid w:val="00C6593E"/>
    <w:rsid w:val="00C659BD"/>
    <w:rsid w:val="00C65A12"/>
    <w:rsid w:val="00C65B09"/>
    <w:rsid w:val="00C65B31"/>
    <w:rsid w:val="00C65B4C"/>
    <w:rsid w:val="00C65C26"/>
    <w:rsid w:val="00C65C4D"/>
    <w:rsid w:val="00C65D8A"/>
    <w:rsid w:val="00C65DD9"/>
    <w:rsid w:val="00C65E58"/>
    <w:rsid w:val="00C65EB9"/>
    <w:rsid w:val="00C65F5E"/>
    <w:rsid w:val="00C65FDC"/>
    <w:rsid w:val="00C660C1"/>
    <w:rsid w:val="00C66179"/>
    <w:rsid w:val="00C6625B"/>
    <w:rsid w:val="00C66368"/>
    <w:rsid w:val="00C6636A"/>
    <w:rsid w:val="00C66578"/>
    <w:rsid w:val="00C6694F"/>
    <w:rsid w:val="00C669B6"/>
    <w:rsid w:val="00C66C86"/>
    <w:rsid w:val="00C66D1B"/>
    <w:rsid w:val="00C66D3E"/>
    <w:rsid w:val="00C66ECE"/>
    <w:rsid w:val="00C66EE0"/>
    <w:rsid w:val="00C66FDD"/>
    <w:rsid w:val="00C67364"/>
    <w:rsid w:val="00C673E6"/>
    <w:rsid w:val="00C674ED"/>
    <w:rsid w:val="00C675C1"/>
    <w:rsid w:val="00C6773E"/>
    <w:rsid w:val="00C677D0"/>
    <w:rsid w:val="00C67902"/>
    <w:rsid w:val="00C6792D"/>
    <w:rsid w:val="00C679F9"/>
    <w:rsid w:val="00C67B6F"/>
    <w:rsid w:val="00C67D10"/>
    <w:rsid w:val="00C67DAC"/>
    <w:rsid w:val="00C67E35"/>
    <w:rsid w:val="00C700DF"/>
    <w:rsid w:val="00C701AE"/>
    <w:rsid w:val="00C704D3"/>
    <w:rsid w:val="00C7073F"/>
    <w:rsid w:val="00C7076C"/>
    <w:rsid w:val="00C7086F"/>
    <w:rsid w:val="00C70894"/>
    <w:rsid w:val="00C708DA"/>
    <w:rsid w:val="00C70A6B"/>
    <w:rsid w:val="00C70B66"/>
    <w:rsid w:val="00C70C33"/>
    <w:rsid w:val="00C70D4F"/>
    <w:rsid w:val="00C70EDD"/>
    <w:rsid w:val="00C70F45"/>
    <w:rsid w:val="00C70F86"/>
    <w:rsid w:val="00C70FF4"/>
    <w:rsid w:val="00C7107B"/>
    <w:rsid w:val="00C71425"/>
    <w:rsid w:val="00C715E5"/>
    <w:rsid w:val="00C7160B"/>
    <w:rsid w:val="00C716E8"/>
    <w:rsid w:val="00C717B1"/>
    <w:rsid w:val="00C717F8"/>
    <w:rsid w:val="00C7187F"/>
    <w:rsid w:val="00C71C9C"/>
    <w:rsid w:val="00C71CDE"/>
    <w:rsid w:val="00C71DB0"/>
    <w:rsid w:val="00C71F83"/>
    <w:rsid w:val="00C720E3"/>
    <w:rsid w:val="00C721E4"/>
    <w:rsid w:val="00C72365"/>
    <w:rsid w:val="00C7236F"/>
    <w:rsid w:val="00C72371"/>
    <w:rsid w:val="00C72460"/>
    <w:rsid w:val="00C7247A"/>
    <w:rsid w:val="00C72499"/>
    <w:rsid w:val="00C72574"/>
    <w:rsid w:val="00C725DD"/>
    <w:rsid w:val="00C72658"/>
    <w:rsid w:val="00C72818"/>
    <w:rsid w:val="00C72BDB"/>
    <w:rsid w:val="00C72CAA"/>
    <w:rsid w:val="00C72CF1"/>
    <w:rsid w:val="00C72E86"/>
    <w:rsid w:val="00C72EB4"/>
    <w:rsid w:val="00C72FCA"/>
    <w:rsid w:val="00C731B5"/>
    <w:rsid w:val="00C731FE"/>
    <w:rsid w:val="00C73261"/>
    <w:rsid w:val="00C7341B"/>
    <w:rsid w:val="00C73485"/>
    <w:rsid w:val="00C73547"/>
    <w:rsid w:val="00C73551"/>
    <w:rsid w:val="00C735C9"/>
    <w:rsid w:val="00C73879"/>
    <w:rsid w:val="00C739FE"/>
    <w:rsid w:val="00C73AE8"/>
    <w:rsid w:val="00C73B58"/>
    <w:rsid w:val="00C73BCE"/>
    <w:rsid w:val="00C73CCB"/>
    <w:rsid w:val="00C73DCE"/>
    <w:rsid w:val="00C73DDA"/>
    <w:rsid w:val="00C73E28"/>
    <w:rsid w:val="00C73EE3"/>
    <w:rsid w:val="00C74070"/>
    <w:rsid w:val="00C74218"/>
    <w:rsid w:val="00C742D4"/>
    <w:rsid w:val="00C742F2"/>
    <w:rsid w:val="00C7444E"/>
    <w:rsid w:val="00C74538"/>
    <w:rsid w:val="00C745D5"/>
    <w:rsid w:val="00C74673"/>
    <w:rsid w:val="00C746B9"/>
    <w:rsid w:val="00C74724"/>
    <w:rsid w:val="00C7493E"/>
    <w:rsid w:val="00C74C62"/>
    <w:rsid w:val="00C74CD4"/>
    <w:rsid w:val="00C74D6A"/>
    <w:rsid w:val="00C7500D"/>
    <w:rsid w:val="00C75222"/>
    <w:rsid w:val="00C752EE"/>
    <w:rsid w:val="00C7549F"/>
    <w:rsid w:val="00C754A9"/>
    <w:rsid w:val="00C75767"/>
    <w:rsid w:val="00C75888"/>
    <w:rsid w:val="00C75896"/>
    <w:rsid w:val="00C75A56"/>
    <w:rsid w:val="00C75AA6"/>
    <w:rsid w:val="00C75B66"/>
    <w:rsid w:val="00C75B69"/>
    <w:rsid w:val="00C75CF7"/>
    <w:rsid w:val="00C75DCE"/>
    <w:rsid w:val="00C75F09"/>
    <w:rsid w:val="00C75F98"/>
    <w:rsid w:val="00C7613E"/>
    <w:rsid w:val="00C76272"/>
    <w:rsid w:val="00C76366"/>
    <w:rsid w:val="00C76471"/>
    <w:rsid w:val="00C764A3"/>
    <w:rsid w:val="00C764CA"/>
    <w:rsid w:val="00C76607"/>
    <w:rsid w:val="00C76735"/>
    <w:rsid w:val="00C7677A"/>
    <w:rsid w:val="00C7687B"/>
    <w:rsid w:val="00C76B57"/>
    <w:rsid w:val="00C76D8A"/>
    <w:rsid w:val="00C77088"/>
    <w:rsid w:val="00C770C0"/>
    <w:rsid w:val="00C770F1"/>
    <w:rsid w:val="00C77353"/>
    <w:rsid w:val="00C77393"/>
    <w:rsid w:val="00C773E7"/>
    <w:rsid w:val="00C77648"/>
    <w:rsid w:val="00C77686"/>
    <w:rsid w:val="00C77730"/>
    <w:rsid w:val="00C778DD"/>
    <w:rsid w:val="00C7790D"/>
    <w:rsid w:val="00C77A45"/>
    <w:rsid w:val="00C77B1C"/>
    <w:rsid w:val="00C77BAB"/>
    <w:rsid w:val="00C77C21"/>
    <w:rsid w:val="00C77C3D"/>
    <w:rsid w:val="00C77DA9"/>
    <w:rsid w:val="00C77E1F"/>
    <w:rsid w:val="00C77E7A"/>
    <w:rsid w:val="00C77FF2"/>
    <w:rsid w:val="00C8001B"/>
    <w:rsid w:val="00C80133"/>
    <w:rsid w:val="00C80134"/>
    <w:rsid w:val="00C80167"/>
    <w:rsid w:val="00C801BF"/>
    <w:rsid w:val="00C80305"/>
    <w:rsid w:val="00C8051F"/>
    <w:rsid w:val="00C8052A"/>
    <w:rsid w:val="00C8055D"/>
    <w:rsid w:val="00C806FF"/>
    <w:rsid w:val="00C8070E"/>
    <w:rsid w:val="00C80B86"/>
    <w:rsid w:val="00C80C3B"/>
    <w:rsid w:val="00C80E58"/>
    <w:rsid w:val="00C80E77"/>
    <w:rsid w:val="00C80E8E"/>
    <w:rsid w:val="00C80F89"/>
    <w:rsid w:val="00C8140E"/>
    <w:rsid w:val="00C81423"/>
    <w:rsid w:val="00C81598"/>
    <w:rsid w:val="00C81670"/>
    <w:rsid w:val="00C81796"/>
    <w:rsid w:val="00C817CF"/>
    <w:rsid w:val="00C817EC"/>
    <w:rsid w:val="00C8186B"/>
    <w:rsid w:val="00C818C2"/>
    <w:rsid w:val="00C818FB"/>
    <w:rsid w:val="00C818FF"/>
    <w:rsid w:val="00C819BA"/>
    <w:rsid w:val="00C81B9A"/>
    <w:rsid w:val="00C81BEE"/>
    <w:rsid w:val="00C81CB4"/>
    <w:rsid w:val="00C81CDF"/>
    <w:rsid w:val="00C81DA6"/>
    <w:rsid w:val="00C81DBB"/>
    <w:rsid w:val="00C81E58"/>
    <w:rsid w:val="00C81FAF"/>
    <w:rsid w:val="00C8201E"/>
    <w:rsid w:val="00C82093"/>
    <w:rsid w:val="00C82097"/>
    <w:rsid w:val="00C823DB"/>
    <w:rsid w:val="00C824BC"/>
    <w:rsid w:val="00C8258B"/>
    <w:rsid w:val="00C82597"/>
    <w:rsid w:val="00C825CC"/>
    <w:rsid w:val="00C8278C"/>
    <w:rsid w:val="00C82863"/>
    <w:rsid w:val="00C8292D"/>
    <w:rsid w:val="00C82A44"/>
    <w:rsid w:val="00C82B2C"/>
    <w:rsid w:val="00C82C17"/>
    <w:rsid w:val="00C830C1"/>
    <w:rsid w:val="00C8318C"/>
    <w:rsid w:val="00C831E1"/>
    <w:rsid w:val="00C8328C"/>
    <w:rsid w:val="00C83298"/>
    <w:rsid w:val="00C832FE"/>
    <w:rsid w:val="00C83317"/>
    <w:rsid w:val="00C8333C"/>
    <w:rsid w:val="00C83357"/>
    <w:rsid w:val="00C833CA"/>
    <w:rsid w:val="00C83414"/>
    <w:rsid w:val="00C83439"/>
    <w:rsid w:val="00C835B9"/>
    <w:rsid w:val="00C83809"/>
    <w:rsid w:val="00C83933"/>
    <w:rsid w:val="00C83AB6"/>
    <w:rsid w:val="00C83B50"/>
    <w:rsid w:val="00C83CA4"/>
    <w:rsid w:val="00C83DB4"/>
    <w:rsid w:val="00C83EDF"/>
    <w:rsid w:val="00C83F0E"/>
    <w:rsid w:val="00C84036"/>
    <w:rsid w:val="00C840C2"/>
    <w:rsid w:val="00C840E3"/>
    <w:rsid w:val="00C84B2F"/>
    <w:rsid w:val="00C84C38"/>
    <w:rsid w:val="00C84E85"/>
    <w:rsid w:val="00C85100"/>
    <w:rsid w:val="00C85159"/>
    <w:rsid w:val="00C8515B"/>
    <w:rsid w:val="00C8517C"/>
    <w:rsid w:val="00C852A1"/>
    <w:rsid w:val="00C85441"/>
    <w:rsid w:val="00C85527"/>
    <w:rsid w:val="00C85684"/>
    <w:rsid w:val="00C85743"/>
    <w:rsid w:val="00C857B3"/>
    <w:rsid w:val="00C857BD"/>
    <w:rsid w:val="00C85AD5"/>
    <w:rsid w:val="00C85D10"/>
    <w:rsid w:val="00C85DA1"/>
    <w:rsid w:val="00C85F25"/>
    <w:rsid w:val="00C8630A"/>
    <w:rsid w:val="00C86382"/>
    <w:rsid w:val="00C8643F"/>
    <w:rsid w:val="00C86473"/>
    <w:rsid w:val="00C866DE"/>
    <w:rsid w:val="00C866F2"/>
    <w:rsid w:val="00C8673F"/>
    <w:rsid w:val="00C86790"/>
    <w:rsid w:val="00C868DE"/>
    <w:rsid w:val="00C868FA"/>
    <w:rsid w:val="00C8696B"/>
    <w:rsid w:val="00C86982"/>
    <w:rsid w:val="00C86B0D"/>
    <w:rsid w:val="00C86BD3"/>
    <w:rsid w:val="00C86DFF"/>
    <w:rsid w:val="00C86FE4"/>
    <w:rsid w:val="00C8706F"/>
    <w:rsid w:val="00C870EC"/>
    <w:rsid w:val="00C872B7"/>
    <w:rsid w:val="00C87329"/>
    <w:rsid w:val="00C87440"/>
    <w:rsid w:val="00C87558"/>
    <w:rsid w:val="00C8757D"/>
    <w:rsid w:val="00C8764F"/>
    <w:rsid w:val="00C87671"/>
    <w:rsid w:val="00C8768B"/>
    <w:rsid w:val="00C87704"/>
    <w:rsid w:val="00C87727"/>
    <w:rsid w:val="00C87733"/>
    <w:rsid w:val="00C87793"/>
    <w:rsid w:val="00C877DD"/>
    <w:rsid w:val="00C8782A"/>
    <w:rsid w:val="00C878B0"/>
    <w:rsid w:val="00C87978"/>
    <w:rsid w:val="00C87AF2"/>
    <w:rsid w:val="00C87D80"/>
    <w:rsid w:val="00C87DF2"/>
    <w:rsid w:val="00C87EF7"/>
    <w:rsid w:val="00C87F3B"/>
    <w:rsid w:val="00C90072"/>
    <w:rsid w:val="00C900ED"/>
    <w:rsid w:val="00C904ED"/>
    <w:rsid w:val="00C9056E"/>
    <w:rsid w:val="00C905AA"/>
    <w:rsid w:val="00C90632"/>
    <w:rsid w:val="00C90651"/>
    <w:rsid w:val="00C90B75"/>
    <w:rsid w:val="00C90BCB"/>
    <w:rsid w:val="00C90C6C"/>
    <w:rsid w:val="00C90CEF"/>
    <w:rsid w:val="00C90F60"/>
    <w:rsid w:val="00C91027"/>
    <w:rsid w:val="00C910B0"/>
    <w:rsid w:val="00C910C7"/>
    <w:rsid w:val="00C91324"/>
    <w:rsid w:val="00C914EA"/>
    <w:rsid w:val="00C915D3"/>
    <w:rsid w:val="00C915E4"/>
    <w:rsid w:val="00C916B2"/>
    <w:rsid w:val="00C9184D"/>
    <w:rsid w:val="00C91869"/>
    <w:rsid w:val="00C91D2C"/>
    <w:rsid w:val="00C91FF6"/>
    <w:rsid w:val="00C9232E"/>
    <w:rsid w:val="00C92372"/>
    <w:rsid w:val="00C9238C"/>
    <w:rsid w:val="00C9244F"/>
    <w:rsid w:val="00C92463"/>
    <w:rsid w:val="00C924DD"/>
    <w:rsid w:val="00C9252B"/>
    <w:rsid w:val="00C92588"/>
    <w:rsid w:val="00C92624"/>
    <w:rsid w:val="00C92984"/>
    <w:rsid w:val="00C9298D"/>
    <w:rsid w:val="00C92B72"/>
    <w:rsid w:val="00C92B7E"/>
    <w:rsid w:val="00C92BDB"/>
    <w:rsid w:val="00C92CA0"/>
    <w:rsid w:val="00C92D54"/>
    <w:rsid w:val="00C92DC7"/>
    <w:rsid w:val="00C92E36"/>
    <w:rsid w:val="00C92F02"/>
    <w:rsid w:val="00C92F62"/>
    <w:rsid w:val="00C92FC3"/>
    <w:rsid w:val="00C92FDD"/>
    <w:rsid w:val="00C93036"/>
    <w:rsid w:val="00C93061"/>
    <w:rsid w:val="00C932B4"/>
    <w:rsid w:val="00C933F3"/>
    <w:rsid w:val="00C93472"/>
    <w:rsid w:val="00C93687"/>
    <w:rsid w:val="00C936D6"/>
    <w:rsid w:val="00C936EE"/>
    <w:rsid w:val="00C937C0"/>
    <w:rsid w:val="00C939DD"/>
    <w:rsid w:val="00C93B5E"/>
    <w:rsid w:val="00C93BAC"/>
    <w:rsid w:val="00C93CAA"/>
    <w:rsid w:val="00C93D67"/>
    <w:rsid w:val="00C93FF9"/>
    <w:rsid w:val="00C940DF"/>
    <w:rsid w:val="00C941E8"/>
    <w:rsid w:val="00C94228"/>
    <w:rsid w:val="00C9449D"/>
    <w:rsid w:val="00C94744"/>
    <w:rsid w:val="00C94845"/>
    <w:rsid w:val="00C94C58"/>
    <w:rsid w:val="00C94FA9"/>
    <w:rsid w:val="00C9516E"/>
    <w:rsid w:val="00C95211"/>
    <w:rsid w:val="00C9523F"/>
    <w:rsid w:val="00C952B5"/>
    <w:rsid w:val="00C95412"/>
    <w:rsid w:val="00C9549C"/>
    <w:rsid w:val="00C954E4"/>
    <w:rsid w:val="00C9565D"/>
    <w:rsid w:val="00C956D6"/>
    <w:rsid w:val="00C95774"/>
    <w:rsid w:val="00C957A1"/>
    <w:rsid w:val="00C957E7"/>
    <w:rsid w:val="00C9580B"/>
    <w:rsid w:val="00C9591A"/>
    <w:rsid w:val="00C95A3F"/>
    <w:rsid w:val="00C95A74"/>
    <w:rsid w:val="00C95CCF"/>
    <w:rsid w:val="00C95D92"/>
    <w:rsid w:val="00C95FF0"/>
    <w:rsid w:val="00C960C5"/>
    <w:rsid w:val="00C960CE"/>
    <w:rsid w:val="00C961C4"/>
    <w:rsid w:val="00C9626B"/>
    <w:rsid w:val="00C962AC"/>
    <w:rsid w:val="00C963E4"/>
    <w:rsid w:val="00C9663C"/>
    <w:rsid w:val="00C966B2"/>
    <w:rsid w:val="00C96766"/>
    <w:rsid w:val="00C9681F"/>
    <w:rsid w:val="00C9683E"/>
    <w:rsid w:val="00C968FD"/>
    <w:rsid w:val="00C96904"/>
    <w:rsid w:val="00C96E1E"/>
    <w:rsid w:val="00C96F02"/>
    <w:rsid w:val="00C96FD0"/>
    <w:rsid w:val="00C971D1"/>
    <w:rsid w:val="00C97256"/>
    <w:rsid w:val="00C97622"/>
    <w:rsid w:val="00C97639"/>
    <w:rsid w:val="00C976F1"/>
    <w:rsid w:val="00C97A00"/>
    <w:rsid w:val="00C97A20"/>
    <w:rsid w:val="00C97A34"/>
    <w:rsid w:val="00C97CC3"/>
    <w:rsid w:val="00C97DE2"/>
    <w:rsid w:val="00CA002A"/>
    <w:rsid w:val="00CA02D5"/>
    <w:rsid w:val="00CA038D"/>
    <w:rsid w:val="00CA0397"/>
    <w:rsid w:val="00CA03AE"/>
    <w:rsid w:val="00CA04AB"/>
    <w:rsid w:val="00CA04D7"/>
    <w:rsid w:val="00CA05B1"/>
    <w:rsid w:val="00CA064F"/>
    <w:rsid w:val="00CA0677"/>
    <w:rsid w:val="00CA0879"/>
    <w:rsid w:val="00CA090D"/>
    <w:rsid w:val="00CA099E"/>
    <w:rsid w:val="00CA0A69"/>
    <w:rsid w:val="00CA0B1A"/>
    <w:rsid w:val="00CA0C77"/>
    <w:rsid w:val="00CA0DFB"/>
    <w:rsid w:val="00CA0ED4"/>
    <w:rsid w:val="00CA0ED9"/>
    <w:rsid w:val="00CA0F34"/>
    <w:rsid w:val="00CA0FD8"/>
    <w:rsid w:val="00CA1368"/>
    <w:rsid w:val="00CA13CE"/>
    <w:rsid w:val="00CA1536"/>
    <w:rsid w:val="00CA1694"/>
    <w:rsid w:val="00CA19C1"/>
    <w:rsid w:val="00CA1A9C"/>
    <w:rsid w:val="00CA1AE7"/>
    <w:rsid w:val="00CA1B52"/>
    <w:rsid w:val="00CA1C99"/>
    <w:rsid w:val="00CA1DD4"/>
    <w:rsid w:val="00CA2310"/>
    <w:rsid w:val="00CA24AB"/>
    <w:rsid w:val="00CA24D0"/>
    <w:rsid w:val="00CA261B"/>
    <w:rsid w:val="00CA267A"/>
    <w:rsid w:val="00CA276A"/>
    <w:rsid w:val="00CA27C4"/>
    <w:rsid w:val="00CA297B"/>
    <w:rsid w:val="00CA2B21"/>
    <w:rsid w:val="00CA2D87"/>
    <w:rsid w:val="00CA3074"/>
    <w:rsid w:val="00CA310F"/>
    <w:rsid w:val="00CA313A"/>
    <w:rsid w:val="00CA31EF"/>
    <w:rsid w:val="00CA33EE"/>
    <w:rsid w:val="00CA3435"/>
    <w:rsid w:val="00CA34CA"/>
    <w:rsid w:val="00CA3556"/>
    <w:rsid w:val="00CA35FA"/>
    <w:rsid w:val="00CA361B"/>
    <w:rsid w:val="00CA3683"/>
    <w:rsid w:val="00CA3877"/>
    <w:rsid w:val="00CA3BAB"/>
    <w:rsid w:val="00CA3D2F"/>
    <w:rsid w:val="00CA3D3D"/>
    <w:rsid w:val="00CA3DA8"/>
    <w:rsid w:val="00CA40A9"/>
    <w:rsid w:val="00CA43D1"/>
    <w:rsid w:val="00CA47A5"/>
    <w:rsid w:val="00CA4824"/>
    <w:rsid w:val="00CA4853"/>
    <w:rsid w:val="00CA48A8"/>
    <w:rsid w:val="00CA48D9"/>
    <w:rsid w:val="00CA499A"/>
    <w:rsid w:val="00CA4B3F"/>
    <w:rsid w:val="00CA4CB7"/>
    <w:rsid w:val="00CA4CC3"/>
    <w:rsid w:val="00CA4CC6"/>
    <w:rsid w:val="00CA4CDE"/>
    <w:rsid w:val="00CA4DA3"/>
    <w:rsid w:val="00CA4DB2"/>
    <w:rsid w:val="00CA4F81"/>
    <w:rsid w:val="00CA4F91"/>
    <w:rsid w:val="00CA4FC0"/>
    <w:rsid w:val="00CA5082"/>
    <w:rsid w:val="00CA5437"/>
    <w:rsid w:val="00CA544A"/>
    <w:rsid w:val="00CA5740"/>
    <w:rsid w:val="00CA5832"/>
    <w:rsid w:val="00CA5968"/>
    <w:rsid w:val="00CA5A7B"/>
    <w:rsid w:val="00CA5EF9"/>
    <w:rsid w:val="00CA5F1A"/>
    <w:rsid w:val="00CA5F91"/>
    <w:rsid w:val="00CA5FD5"/>
    <w:rsid w:val="00CA6007"/>
    <w:rsid w:val="00CA6021"/>
    <w:rsid w:val="00CA604C"/>
    <w:rsid w:val="00CA60A2"/>
    <w:rsid w:val="00CA613F"/>
    <w:rsid w:val="00CA63A9"/>
    <w:rsid w:val="00CA659E"/>
    <w:rsid w:val="00CA6837"/>
    <w:rsid w:val="00CA6936"/>
    <w:rsid w:val="00CA6A3A"/>
    <w:rsid w:val="00CA6ABD"/>
    <w:rsid w:val="00CA6E55"/>
    <w:rsid w:val="00CA6EEC"/>
    <w:rsid w:val="00CA7227"/>
    <w:rsid w:val="00CA72C0"/>
    <w:rsid w:val="00CA73F7"/>
    <w:rsid w:val="00CA7463"/>
    <w:rsid w:val="00CA74DE"/>
    <w:rsid w:val="00CA7742"/>
    <w:rsid w:val="00CA7766"/>
    <w:rsid w:val="00CA7A9B"/>
    <w:rsid w:val="00CA7AA8"/>
    <w:rsid w:val="00CA7B74"/>
    <w:rsid w:val="00CA7C27"/>
    <w:rsid w:val="00CA7C5C"/>
    <w:rsid w:val="00CA7DB2"/>
    <w:rsid w:val="00CA7EFB"/>
    <w:rsid w:val="00CA7F3F"/>
    <w:rsid w:val="00CA7F63"/>
    <w:rsid w:val="00CB02D9"/>
    <w:rsid w:val="00CB0402"/>
    <w:rsid w:val="00CB0457"/>
    <w:rsid w:val="00CB051C"/>
    <w:rsid w:val="00CB0699"/>
    <w:rsid w:val="00CB071F"/>
    <w:rsid w:val="00CB07C0"/>
    <w:rsid w:val="00CB0883"/>
    <w:rsid w:val="00CB0D41"/>
    <w:rsid w:val="00CB0F2B"/>
    <w:rsid w:val="00CB118B"/>
    <w:rsid w:val="00CB11E2"/>
    <w:rsid w:val="00CB11EF"/>
    <w:rsid w:val="00CB135D"/>
    <w:rsid w:val="00CB1371"/>
    <w:rsid w:val="00CB1448"/>
    <w:rsid w:val="00CB18C7"/>
    <w:rsid w:val="00CB1A7C"/>
    <w:rsid w:val="00CB1B40"/>
    <w:rsid w:val="00CB1BA4"/>
    <w:rsid w:val="00CB1CE0"/>
    <w:rsid w:val="00CB200A"/>
    <w:rsid w:val="00CB212A"/>
    <w:rsid w:val="00CB2137"/>
    <w:rsid w:val="00CB223C"/>
    <w:rsid w:val="00CB2426"/>
    <w:rsid w:val="00CB2485"/>
    <w:rsid w:val="00CB24E2"/>
    <w:rsid w:val="00CB25BC"/>
    <w:rsid w:val="00CB289D"/>
    <w:rsid w:val="00CB2966"/>
    <w:rsid w:val="00CB298A"/>
    <w:rsid w:val="00CB2AC4"/>
    <w:rsid w:val="00CB2B53"/>
    <w:rsid w:val="00CB2D3C"/>
    <w:rsid w:val="00CB2EFE"/>
    <w:rsid w:val="00CB2FFA"/>
    <w:rsid w:val="00CB3036"/>
    <w:rsid w:val="00CB3104"/>
    <w:rsid w:val="00CB31D9"/>
    <w:rsid w:val="00CB3242"/>
    <w:rsid w:val="00CB32CE"/>
    <w:rsid w:val="00CB32FC"/>
    <w:rsid w:val="00CB3304"/>
    <w:rsid w:val="00CB3534"/>
    <w:rsid w:val="00CB35B0"/>
    <w:rsid w:val="00CB361F"/>
    <w:rsid w:val="00CB36FF"/>
    <w:rsid w:val="00CB371E"/>
    <w:rsid w:val="00CB37FD"/>
    <w:rsid w:val="00CB3997"/>
    <w:rsid w:val="00CB3A4C"/>
    <w:rsid w:val="00CB3AAA"/>
    <w:rsid w:val="00CB3E00"/>
    <w:rsid w:val="00CB40F8"/>
    <w:rsid w:val="00CB414A"/>
    <w:rsid w:val="00CB41DF"/>
    <w:rsid w:val="00CB41F0"/>
    <w:rsid w:val="00CB43FD"/>
    <w:rsid w:val="00CB44FA"/>
    <w:rsid w:val="00CB45C4"/>
    <w:rsid w:val="00CB468D"/>
    <w:rsid w:val="00CB468F"/>
    <w:rsid w:val="00CB4748"/>
    <w:rsid w:val="00CB47F2"/>
    <w:rsid w:val="00CB4A7C"/>
    <w:rsid w:val="00CB4BAD"/>
    <w:rsid w:val="00CB4C44"/>
    <w:rsid w:val="00CB4DA7"/>
    <w:rsid w:val="00CB52E3"/>
    <w:rsid w:val="00CB54C4"/>
    <w:rsid w:val="00CB55A7"/>
    <w:rsid w:val="00CB5608"/>
    <w:rsid w:val="00CB5633"/>
    <w:rsid w:val="00CB59A9"/>
    <w:rsid w:val="00CB59C5"/>
    <w:rsid w:val="00CB5BE8"/>
    <w:rsid w:val="00CB5CAF"/>
    <w:rsid w:val="00CB5D0A"/>
    <w:rsid w:val="00CB5D2C"/>
    <w:rsid w:val="00CB5D68"/>
    <w:rsid w:val="00CB5F17"/>
    <w:rsid w:val="00CB601D"/>
    <w:rsid w:val="00CB611A"/>
    <w:rsid w:val="00CB6453"/>
    <w:rsid w:val="00CB64B1"/>
    <w:rsid w:val="00CB6515"/>
    <w:rsid w:val="00CB6595"/>
    <w:rsid w:val="00CB67A0"/>
    <w:rsid w:val="00CB67A3"/>
    <w:rsid w:val="00CB67B2"/>
    <w:rsid w:val="00CB6831"/>
    <w:rsid w:val="00CB688B"/>
    <w:rsid w:val="00CB6C5A"/>
    <w:rsid w:val="00CB6EC2"/>
    <w:rsid w:val="00CB6EFF"/>
    <w:rsid w:val="00CB6F2F"/>
    <w:rsid w:val="00CB6F3C"/>
    <w:rsid w:val="00CB6F44"/>
    <w:rsid w:val="00CB6FEA"/>
    <w:rsid w:val="00CB7062"/>
    <w:rsid w:val="00CB70D3"/>
    <w:rsid w:val="00CB716C"/>
    <w:rsid w:val="00CB725D"/>
    <w:rsid w:val="00CB754D"/>
    <w:rsid w:val="00CB76B5"/>
    <w:rsid w:val="00CB7732"/>
    <w:rsid w:val="00CB7755"/>
    <w:rsid w:val="00CB79C4"/>
    <w:rsid w:val="00CB7CC4"/>
    <w:rsid w:val="00CB7EB7"/>
    <w:rsid w:val="00CB7FFE"/>
    <w:rsid w:val="00CC006F"/>
    <w:rsid w:val="00CC0076"/>
    <w:rsid w:val="00CC02AF"/>
    <w:rsid w:val="00CC046E"/>
    <w:rsid w:val="00CC0BD9"/>
    <w:rsid w:val="00CC0C41"/>
    <w:rsid w:val="00CC0E1C"/>
    <w:rsid w:val="00CC10CE"/>
    <w:rsid w:val="00CC114C"/>
    <w:rsid w:val="00CC120A"/>
    <w:rsid w:val="00CC134C"/>
    <w:rsid w:val="00CC13B2"/>
    <w:rsid w:val="00CC147D"/>
    <w:rsid w:val="00CC14AF"/>
    <w:rsid w:val="00CC1688"/>
    <w:rsid w:val="00CC1705"/>
    <w:rsid w:val="00CC17A1"/>
    <w:rsid w:val="00CC17C6"/>
    <w:rsid w:val="00CC1839"/>
    <w:rsid w:val="00CC1848"/>
    <w:rsid w:val="00CC1885"/>
    <w:rsid w:val="00CC18EF"/>
    <w:rsid w:val="00CC18F5"/>
    <w:rsid w:val="00CC1997"/>
    <w:rsid w:val="00CC1A91"/>
    <w:rsid w:val="00CC1ABE"/>
    <w:rsid w:val="00CC1AED"/>
    <w:rsid w:val="00CC1BA8"/>
    <w:rsid w:val="00CC1C56"/>
    <w:rsid w:val="00CC1CDE"/>
    <w:rsid w:val="00CC1DDB"/>
    <w:rsid w:val="00CC1E0C"/>
    <w:rsid w:val="00CC1ECE"/>
    <w:rsid w:val="00CC204E"/>
    <w:rsid w:val="00CC20C7"/>
    <w:rsid w:val="00CC217F"/>
    <w:rsid w:val="00CC21E7"/>
    <w:rsid w:val="00CC222C"/>
    <w:rsid w:val="00CC2278"/>
    <w:rsid w:val="00CC2292"/>
    <w:rsid w:val="00CC23EB"/>
    <w:rsid w:val="00CC2449"/>
    <w:rsid w:val="00CC260B"/>
    <w:rsid w:val="00CC26CC"/>
    <w:rsid w:val="00CC271C"/>
    <w:rsid w:val="00CC2749"/>
    <w:rsid w:val="00CC2763"/>
    <w:rsid w:val="00CC2ACD"/>
    <w:rsid w:val="00CC2ACF"/>
    <w:rsid w:val="00CC2CE8"/>
    <w:rsid w:val="00CC2DE1"/>
    <w:rsid w:val="00CC2FA3"/>
    <w:rsid w:val="00CC3004"/>
    <w:rsid w:val="00CC3096"/>
    <w:rsid w:val="00CC30B6"/>
    <w:rsid w:val="00CC30F7"/>
    <w:rsid w:val="00CC30F9"/>
    <w:rsid w:val="00CC31B3"/>
    <w:rsid w:val="00CC32B6"/>
    <w:rsid w:val="00CC3379"/>
    <w:rsid w:val="00CC33DF"/>
    <w:rsid w:val="00CC340C"/>
    <w:rsid w:val="00CC3506"/>
    <w:rsid w:val="00CC3513"/>
    <w:rsid w:val="00CC359D"/>
    <w:rsid w:val="00CC35BB"/>
    <w:rsid w:val="00CC35E1"/>
    <w:rsid w:val="00CC3694"/>
    <w:rsid w:val="00CC373A"/>
    <w:rsid w:val="00CC38F4"/>
    <w:rsid w:val="00CC39F8"/>
    <w:rsid w:val="00CC3A40"/>
    <w:rsid w:val="00CC3B70"/>
    <w:rsid w:val="00CC3C75"/>
    <w:rsid w:val="00CC3E51"/>
    <w:rsid w:val="00CC3E85"/>
    <w:rsid w:val="00CC3E94"/>
    <w:rsid w:val="00CC3EB5"/>
    <w:rsid w:val="00CC3F4B"/>
    <w:rsid w:val="00CC3FA8"/>
    <w:rsid w:val="00CC4086"/>
    <w:rsid w:val="00CC40A5"/>
    <w:rsid w:val="00CC412A"/>
    <w:rsid w:val="00CC413C"/>
    <w:rsid w:val="00CC443F"/>
    <w:rsid w:val="00CC450F"/>
    <w:rsid w:val="00CC455A"/>
    <w:rsid w:val="00CC45E7"/>
    <w:rsid w:val="00CC4628"/>
    <w:rsid w:val="00CC493D"/>
    <w:rsid w:val="00CC4969"/>
    <w:rsid w:val="00CC49F8"/>
    <w:rsid w:val="00CC4ABC"/>
    <w:rsid w:val="00CC4DD3"/>
    <w:rsid w:val="00CC4E3A"/>
    <w:rsid w:val="00CC4F76"/>
    <w:rsid w:val="00CC500F"/>
    <w:rsid w:val="00CC510B"/>
    <w:rsid w:val="00CC51B1"/>
    <w:rsid w:val="00CC5224"/>
    <w:rsid w:val="00CC52F1"/>
    <w:rsid w:val="00CC5422"/>
    <w:rsid w:val="00CC54FB"/>
    <w:rsid w:val="00CC55D1"/>
    <w:rsid w:val="00CC57F2"/>
    <w:rsid w:val="00CC5834"/>
    <w:rsid w:val="00CC585D"/>
    <w:rsid w:val="00CC58FA"/>
    <w:rsid w:val="00CC5A49"/>
    <w:rsid w:val="00CC5AF2"/>
    <w:rsid w:val="00CC5B27"/>
    <w:rsid w:val="00CC5B7D"/>
    <w:rsid w:val="00CC5E0D"/>
    <w:rsid w:val="00CC5E22"/>
    <w:rsid w:val="00CC5E65"/>
    <w:rsid w:val="00CC5F79"/>
    <w:rsid w:val="00CC5F92"/>
    <w:rsid w:val="00CC5FA6"/>
    <w:rsid w:val="00CC60C8"/>
    <w:rsid w:val="00CC6370"/>
    <w:rsid w:val="00CC65FE"/>
    <w:rsid w:val="00CC672B"/>
    <w:rsid w:val="00CC674B"/>
    <w:rsid w:val="00CC6849"/>
    <w:rsid w:val="00CC6C76"/>
    <w:rsid w:val="00CC6C99"/>
    <w:rsid w:val="00CC6CD5"/>
    <w:rsid w:val="00CC6D42"/>
    <w:rsid w:val="00CC6E13"/>
    <w:rsid w:val="00CC6EAE"/>
    <w:rsid w:val="00CC6FFD"/>
    <w:rsid w:val="00CC710E"/>
    <w:rsid w:val="00CC7154"/>
    <w:rsid w:val="00CC7181"/>
    <w:rsid w:val="00CC72E9"/>
    <w:rsid w:val="00CC7331"/>
    <w:rsid w:val="00CC73E7"/>
    <w:rsid w:val="00CC7693"/>
    <w:rsid w:val="00CC78C2"/>
    <w:rsid w:val="00CC7A4E"/>
    <w:rsid w:val="00CC7B73"/>
    <w:rsid w:val="00CC7C37"/>
    <w:rsid w:val="00CC7D75"/>
    <w:rsid w:val="00CC7E7F"/>
    <w:rsid w:val="00CC7F35"/>
    <w:rsid w:val="00CD00D0"/>
    <w:rsid w:val="00CD0186"/>
    <w:rsid w:val="00CD0255"/>
    <w:rsid w:val="00CD025A"/>
    <w:rsid w:val="00CD03E3"/>
    <w:rsid w:val="00CD0411"/>
    <w:rsid w:val="00CD04E6"/>
    <w:rsid w:val="00CD05A4"/>
    <w:rsid w:val="00CD06D0"/>
    <w:rsid w:val="00CD06E6"/>
    <w:rsid w:val="00CD07C2"/>
    <w:rsid w:val="00CD084B"/>
    <w:rsid w:val="00CD0AD2"/>
    <w:rsid w:val="00CD0BFC"/>
    <w:rsid w:val="00CD0C71"/>
    <w:rsid w:val="00CD0C87"/>
    <w:rsid w:val="00CD0DCD"/>
    <w:rsid w:val="00CD0EA6"/>
    <w:rsid w:val="00CD0F08"/>
    <w:rsid w:val="00CD0F7B"/>
    <w:rsid w:val="00CD100F"/>
    <w:rsid w:val="00CD1163"/>
    <w:rsid w:val="00CD12C6"/>
    <w:rsid w:val="00CD13E1"/>
    <w:rsid w:val="00CD175B"/>
    <w:rsid w:val="00CD1AE5"/>
    <w:rsid w:val="00CD1B9F"/>
    <w:rsid w:val="00CD1BD2"/>
    <w:rsid w:val="00CD229F"/>
    <w:rsid w:val="00CD22B7"/>
    <w:rsid w:val="00CD2427"/>
    <w:rsid w:val="00CD2468"/>
    <w:rsid w:val="00CD2669"/>
    <w:rsid w:val="00CD26AD"/>
    <w:rsid w:val="00CD270F"/>
    <w:rsid w:val="00CD2727"/>
    <w:rsid w:val="00CD27FD"/>
    <w:rsid w:val="00CD2812"/>
    <w:rsid w:val="00CD2956"/>
    <w:rsid w:val="00CD2ACA"/>
    <w:rsid w:val="00CD2B45"/>
    <w:rsid w:val="00CD2B87"/>
    <w:rsid w:val="00CD2BD9"/>
    <w:rsid w:val="00CD2FA7"/>
    <w:rsid w:val="00CD2FB9"/>
    <w:rsid w:val="00CD308F"/>
    <w:rsid w:val="00CD323B"/>
    <w:rsid w:val="00CD3324"/>
    <w:rsid w:val="00CD3540"/>
    <w:rsid w:val="00CD354D"/>
    <w:rsid w:val="00CD35C9"/>
    <w:rsid w:val="00CD3635"/>
    <w:rsid w:val="00CD3A81"/>
    <w:rsid w:val="00CD3AE2"/>
    <w:rsid w:val="00CD3B65"/>
    <w:rsid w:val="00CD3E15"/>
    <w:rsid w:val="00CD3E25"/>
    <w:rsid w:val="00CD3E8F"/>
    <w:rsid w:val="00CD424A"/>
    <w:rsid w:val="00CD4261"/>
    <w:rsid w:val="00CD453B"/>
    <w:rsid w:val="00CD4618"/>
    <w:rsid w:val="00CD465F"/>
    <w:rsid w:val="00CD4683"/>
    <w:rsid w:val="00CD4B2D"/>
    <w:rsid w:val="00CD4CA6"/>
    <w:rsid w:val="00CD4CD3"/>
    <w:rsid w:val="00CD4D76"/>
    <w:rsid w:val="00CD4DD0"/>
    <w:rsid w:val="00CD4EBD"/>
    <w:rsid w:val="00CD5628"/>
    <w:rsid w:val="00CD56DF"/>
    <w:rsid w:val="00CD584B"/>
    <w:rsid w:val="00CD59F4"/>
    <w:rsid w:val="00CD5D93"/>
    <w:rsid w:val="00CD5E7A"/>
    <w:rsid w:val="00CD5EBD"/>
    <w:rsid w:val="00CD603A"/>
    <w:rsid w:val="00CD6098"/>
    <w:rsid w:val="00CD616E"/>
    <w:rsid w:val="00CD61A2"/>
    <w:rsid w:val="00CD6221"/>
    <w:rsid w:val="00CD634F"/>
    <w:rsid w:val="00CD6365"/>
    <w:rsid w:val="00CD6419"/>
    <w:rsid w:val="00CD68B8"/>
    <w:rsid w:val="00CD6A59"/>
    <w:rsid w:val="00CD6ABE"/>
    <w:rsid w:val="00CD6B68"/>
    <w:rsid w:val="00CD6C8D"/>
    <w:rsid w:val="00CD6DFF"/>
    <w:rsid w:val="00CD6E3F"/>
    <w:rsid w:val="00CD6E62"/>
    <w:rsid w:val="00CD6E90"/>
    <w:rsid w:val="00CD6EE0"/>
    <w:rsid w:val="00CD6F4C"/>
    <w:rsid w:val="00CD6FCD"/>
    <w:rsid w:val="00CD6FEA"/>
    <w:rsid w:val="00CD7068"/>
    <w:rsid w:val="00CD7075"/>
    <w:rsid w:val="00CD71AD"/>
    <w:rsid w:val="00CD7254"/>
    <w:rsid w:val="00CD728D"/>
    <w:rsid w:val="00CD749B"/>
    <w:rsid w:val="00CD74AC"/>
    <w:rsid w:val="00CD7589"/>
    <w:rsid w:val="00CD760E"/>
    <w:rsid w:val="00CD767D"/>
    <w:rsid w:val="00CD7723"/>
    <w:rsid w:val="00CD77FF"/>
    <w:rsid w:val="00CD780A"/>
    <w:rsid w:val="00CD7842"/>
    <w:rsid w:val="00CD7A19"/>
    <w:rsid w:val="00CD7B03"/>
    <w:rsid w:val="00CD7BA0"/>
    <w:rsid w:val="00CD7BD2"/>
    <w:rsid w:val="00CD7E46"/>
    <w:rsid w:val="00CD7EEA"/>
    <w:rsid w:val="00CD7FD1"/>
    <w:rsid w:val="00CE0024"/>
    <w:rsid w:val="00CE007E"/>
    <w:rsid w:val="00CE00C9"/>
    <w:rsid w:val="00CE01A4"/>
    <w:rsid w:val="00CE02BB"/>
    <w:rsid w:val="00CE0584"/>
    <w:rsid w:val="00CE063B"/>
    <w:rsid w:val="00CE0750"/>
    <w:rsid w:val="00CE076A"/>
    <w:rsid w:val="00CE09DC"/>
    <w:rsid w:val="00CE0A8B"/>
    <w:rsid w:val="00CE0A93"/>
    <w:rsid w:val="00CE0B0E"/>
    <w:rsid w:val="00CE0B90"/>
    <w:rsid w:val="00CE0CB6"/>
    <w:rsid w:val="00CE0E49"/>
    <w:rsid w:val="00CE0F20"/>
    <w:rsid w:val="00CE13B2"/>
    <w:rsid w:val="00CE1441"/>
    <w:rsid w:val="00CE17B5"/>
    <w:rsid w:val="00CE19BF"/>
    <w:rsid w:val="00CE19CD"/>
    <w:rsid w:val="00CE19F4"/>
    <w:rsid w:val="00CE1A20"/>
    <w:rsid w:val="00CE1E2A"/>
    <w:rsid w:val="00CE1EEA"/>
    <w:rsid w:val="00CE1F2E"/>
    <w:rsid w:val="00CE1F4F"/>
    <w:rsid w:val="00CE2020"/>
    <w:rsid w:val="00CE217F"/>
    <w:rsid w:val="00CE229A"/>
    <w:rsid w:val="00CE22EC"/>
    <w:rsid w:val="00CE2416"/>
    <w:rsid w:val="00CE2430"/>
    <w:rsid w:val="00CE2434"/>
    <w:rsid w:val="00CE2478"/>
    <w:rsid w:val="00CE2495"/>
    <w:rsid w:val="00CE252C"/>
    <w:rsid w:val="00CE26AC"/>
    <w:rsid w:val="00CE2732"/>
    <w:rsid w:val="00CE282D"/>
    <w:rsid w:val="00CE28AB"/>
    <w:rsid w:val="00CE2C5D"/>
    <w:rsid w:val="00CE2DFE"/>
    <w:rsid w:val="00CE2EF6"/>
    <w:rsid w:val="00CE2F42"/>
    <w:rsid w:val="00CE30A7"/>
    <w:rsid w:val="00CE30D4"/>
    <w:rsid w:val="00CE318D"/>
    <w:rsid w:val="00CE3365"/>
    <w:rsid w:val="00CE3464"/>
    <w:rsid w:val="00CE34FC"/>
    <w:rsid w:val="00CE34FE"/>
    <w:rsid w:val="00CE353A"/>
    <w:rsid w:val="00CE3728"/>
    <w:rsid w:val="00CE389C"/>
    <w:rsid w:val="00CE3AF0"/>
    <w:rsid w:val="00CE3D39"/>
    <w:rsid w:val="00CE3D5A"/>
    <w:rsid w:val="00CE3E86"/>
    <w:rsid w:val="00CE4026"/>
    <w:rsid w:val="00CE415D"/>
    <w:rsid w:val="00CE421F"/>
    <w:rsid w:val="00CE4232"/>
    <w:rsid w:val="00CE4336"/>
    <w:rsid w:val="00CE4382"/>
    <w:rsid w:val="00CE4456"/>
    <w:rsid w:val="00CE44E4"/>
    <w:rsid w:val="00CE45D6"/>
    <w:rsid w:val="00CE465B"/>
    <w:rsid w:val="00CE47D1"/>
    <w:rsid w:val="00CE48A0"/>
    <w:rsid w:val="00CE48BE"/>
    <w:rsid w:val="00CE49EA"/>
    <w:rsid w:val="00CE4AB4"/>
    <w:rsid w:val="00CE4BE9"/>
    <w:rsid w:val="00CE4C28"/>
    <w:rsid w:val="00CE4C93"/>
    <w:rsid w:val="00CE4D14"/>
    <w:rsid w:val="00CE4E5D"/>
    <w:rsid w:val="00CE4E79"/>
    <w:rsid w:val="00CE4E8B"/>
    <w:rsid w:val="00CE4F84"/>
    <w:rsid w:val="00CE4FB1"/>
    <w:rsid w:val="00CE5013"/>
    <w:rsid w:val="00CE516C"/>
    <w:rsid w:val="00CE53A5"/>
    <w:rsid w:val="00CE54AE"/>
    <w:rsid w:val="00CE5583"/>
    <w:rsid w:val="00CE55AB"/>
    <w:rsid w:val="00CE55F5"/>
    <w:rsid w:val="00CE5737"/>
    <w:rsid w:val="00CE576B"/>
    <w:rsid w:val="00CE58DA"/>
    <w:rsid w:val="00CE5939"/>
    <w:rsid w:val="00CE5B31"/>
    <w:rsid w:val="00CE5B75"/>
    <w:rsid w:val="00CE5BB4"/>
    <w:rsid w:val="00CE5C99"/>
    <w:rsid w:val="00CE5D8A"/>
    <w:rsid w:val="00CE5F54"/>
    <w:rsid w:val="00CE5FDB"/>
    <w:rsid w:val="00CE613B"/>
    <w:rsid w:val="00CE61A8"/>
    <w:rsid w:val="00CE621A"/>
    <w:rsid w:val="00CE6233"/>
    <w:rsid w:val="00CE62A4"/>
    <w:rsid w:val="00CE62B0"/>
    <w:rsid w:val="00CE62BF"/>
    <w:rsid w:val="00CE6527"/>
    <w:rsid w:val="00CE652D"/>
    <w:rsid w:val="00CE6712"/>
    <w:rsid w:val="00CE6971"/>
    <w:rsid w:val="00CE6AE6"/>
    <w:rsid w:val="00CE6AEA"/>
    <w:rsid w:val="00CE6BE8"/>
    <w:rsid w:val="00CE6C49"/>
    <w:rsid w:val="00CE6E72"/>
    <w:rsid w:val="00CE6E86"/>
    <w:rsid w:val="00CE6E9E"/>
    <w:rsid w:val="00CE703C"/>
    <w:rsid w:val="00CE7158"/>
    <w:rsid w:val="00CE71AB"/>
    <w:rsid w:val="00CE71AF"/>
    <w:rsid w:val="00CE71CA"/>
    <w:rsid w:val="00CE72FD"/>
    <w:rsid w:val="00CE7422"/>
    <w:rsid w:val="00CE74ED"/>
    <w:rsid w:val="00CE75F7"/>
    <w:rsid w:val="00CE768E"/>
    <w:rsid w:val="00CE788E"/>
    <w:rsid w:val="00CE7989"/>
    <w:rsid w:val="00CE7A4A"/>
    <w:rsid w:val="00CE7B32"/>
    <w:rsid w:val="00CE7BB0"/>
    <w:rsid w:val="00CE7BBB"/>
    <w:rsid w:val="00CE7F2A"/>
    <w:rsid w:val="00CF0064"/>
    <w:rsid w:val="00CF01D1"/>
    <w:rsid w:val="00CF01DB"/>
    <w:rsid w:val="00CF02BC"/>
    <w:rsid w:val="00CF057D"/>
    <w:rsid w:val="00CF0681"/>
    <w:rsid w:val="00CF0690"/>
    <w:rsid w:val="00CF07D2"/>
    <w:rsid w:val="00CF0A7E"/>
    <w:rsid w:val="00CF0AAD"/>
    <w:rsid w:val="00CF0B9F"/>
    <w:rsid w:val="00CF0C09"/>
    <w:rsid w:val="00CF0C14"/>
    <w:rsid w:val="00CF0C6B"/>
    <w:rsid w:val="00CF0D51"/>
    <w:rsid w:val="00CF0D5E"/>
    <w:rsid w:val="00CF0D67"/>
    <w:rsid w:val="00CF0D7B"/>
    <w:rsid w:val="00CF0EC1"/>
    <w:rsid w:val="00CF0F36"/>
    <w:rsid w:val="00CF10B5"/>
    <w:rsid w:val="00CF110C"/>
    <w:rsid w:val="00CF1292"/>
    <w:rsid w:val="00CF1339"/>
    <w:rsid w:val="00CF13A0"/>
    <w:rsid w:val="00CF1404"/>
    <w:rsid w:val="00CF1998"/>
    <w:rsid w:val="00CF1A1D"/>
    <w:rsid w:val="00CF1B74"/>
    <w:rsid w:val="00CF1BD1"/>
    <w:rsid w:val="00CF1FC7"/>
    <w:rsid w:val="00CF21C7"/>
    <w:rsid w:val="00CF22C6"/>
    <w:rsid w:val="00CF232E"/>
    <w:rsid w:val="00CF2504"/>
    <w:rsid w:val="00CF251B"/>
    <w:rsid w:val="00CF254F"/>
    <w:rsid w:val="00CF257F"/>
    <w:rsid w:val="00CF25E2"/>
    <w:rsid w:val="00CF25F5"/>
    <w:rsid w:val="00CF2660"/>
    <w:rsid w:val="00CF283A"/>
    <w:rsid w:val="00CF2A59"/>
    <w:rsid w:val="00CF2A5D"/>
    <w:rsid w:val="00CF2B89"/>
    <w:rsid w:val="00CF2CE1"/>
    <w:rsid w:val="00CF2FB9"/>
    <w:rsid w:val="00CF300D"/>
    <w:rsid w:val="00CF3124"/>
    <w:rsid w:val="00CF31A3"/>
    <w:rsid w:val="00CF322D"/>
    <w:rsid w:val="00CF3264"/>
    <w:rsid w:val="00CF338D"/>
    <w:rsid w:val="00CF34C9"/>
    <w:rsid w:val="00CF35CB"/>
    <w:rsid w:val="00CF364C"/>
    <w:rsid w:val="00CF38B6"/>
    <w:rsid w:val="00CF3AFA"/>
    <w:rsid w:val="00CF3B45"/>
    <w:rsid w:val="00CF3C25"/>
    <w:rsid w:val="00CF3E01"/>
    <w:rsid w:val="00CF3EB6"/>
    <w:rsid w:val="00CF4098"/>
    <w:rsid w:val="00CF40E0"/>
    <w:rsid w:val="00CF4174"/>
    <w:rsid w:val="00CF41A1"/>
    <w:rsid w:val="00CF439A"/>
    <w:rsid w:val="00CF448D"/>
    <w:rsid w:val="00CF4701"/>
    <w:rsid w:val="00CF47CD"/>
    <w:rsid w:val="00CF4814"/>
    <w:rsid w:val="00CF49DE"/>
    <w:rsid w:val="00CF4A9C"/>
    <w:rsid w:val="00CF4B12"/>
    <w:rsid w:val="00CF4C5E"/>
    <w:rsid w:val="00CF4C6E"/>
    <w:rsid w:val="00CF4DE5"/>
    <w:rsid w:val="00CF4E52"/>
    <w:rsid w:val="00CF4ED1"/>
    <w:rsid w:val="00CF50F9"/>
    <w:rsid w:val="00CF52DB"/>
    <w:rsid w:val="00CF53C0"/>
    <w:rsid w:val="00CF53F6"/>
    <w:rsid w:val="00CF555D"/>
    <w:rsid w:val="00CF57C1"/>
    <w:rsid w:val="00CF5861"/>
    <w:rsid w:val="00CF586B"/>
    <w:rsid w:val="00CF58EA"/>
    <w:rsid w:val="00CF5AF0"/>
    <w:rsid w:val="00CF5C57"/>
    <w:rsid w:val="00CF5ECB"/>
    <w:rsid w:val="00CF5F3D"/>
    <w:rsid w:val="00CF60AF"/>
    <w:rsid w:val="00CF613C"/>
    <w:rsid w:val="00CF6323"/>
    <w:rsid w:val="00CF64B6"/>
    <w:rsid w:val="00CF6620"/>
    <w:rsid w:val="00CF663C"/>
    <w:rsid w:val="00CF6A90"/>
    <w:rsid w:val="00CF6C47"/>
    <w:rsid w:val="00CF6C5F"/>
    <w:rsid w:val="00CF6D71"/>
    <w:rsid w:val="00CF6D7B"/>
    <w:rsid w:val="00CF6E18"/>
    <w:rsid w:val="00CF6F35"/>
    <w:rsid w:val="00CF7021"/>
    <w:rsid w:val="00CF721A"/>
    <w:rsid w:val="00CF7329"/>
    <w:rsid w:val="00CF7482"/>
    <w:rsid w:val="00CF7521"/>
    <w:rsid w:val="00CF7655"/>
    <w:rsid w:val="00CF7769"/>
    <w:rsid w:val="00CF77A5"/>
    <w:rsid w:val="00CF77C2"/>
    <w:rsid w:val="00CF77C3"/>
    <w:rsid w:val="00CF7820"/>
    <w:rsid w:val="00CF783D"/>
    <w:rsid w:val="00CF7843"/>
    <w:rsid w:val="00CF7864"/>
    <w:rsid w:val="00CF78BB"/>
    <w:rsid w:val="00CF78C2"/>
    <w:rsid w:val="00CF790C"/>
    <w:rsid w:val="00CF7972"/>
    <w:rsid w:val="00CF7A40"/>
    <w:rsid w:val="00CF7A6B"/>
    <w:rsid w:val="00CF7A89"/>
    <w:rsid w:val="00CF7C11"/>
    <w:rsid w:val="00CF7CDC"/>
    <w:rsid w:val="00CF7FB9"/>
    <w:rsid w:val="00D0008B"/>
    <w:rsid w:val="00D00111"/>
    <w:rsid w:val="00D002E3"/>
    <w:rsid w:val="00D003AF"/>
    <w:rsid w:val="00D003E4"/>
    <w:rsid w:val="00D004BC"/>
    <w:rsid w:val="00D00516"/>
    <w:rsid w:val="00D0066F"/>
    <w:rsid w:val="00D00688"/>
    <w:rsid w:val="00D006EC"/>
    <w:rsid w:val="00D007AC"/>
    <w:rsid w:val="00D00833"/>
    <w:rsid w:val="00D00949"/>
    <w:rsid w:val="00D009E5"/>
    <w:rsid w:val="00D00AA6"/>
    <w:rsid w:val="00D00B98"/>
    <w:rsid w:val="00D010AF"/>
    <w:rsid w:val="00D010D1"/>
    <w:rsid w:val="00D01141"/>
    <w:rsid w:val="00D01218"/>
    <w:rsid w:val="00D01495"/>
    <w:rsid w:val="00D014AD"/>
    <w:rsid w:val="00D01509"/>
    <w:rsid w:val="00D01539"/>
    <w:rsid w:val="00D015DA"/>
    <w:rsid w:val="00D015DB"/>
    <w:rsid w:val="00D01725"/>
    <w:rsid w:val="00D0197D"/>
    <w:rsid w:val="00D01BC6"/>
    <w:rsid w:val="00D01C04"/>
    <w:rsid w:val="00D01E0C"/>
    <w:rsid w:val="00D01FBA"/>
    <w:rsid w:val="00D01FD1"/>
    <w:rsid w:val="00D02035"/>
    <w:rsid w:val="00D02235"/>
    <w:rsid w:val="00D02253"/>
    <w:rsid w:val="00D02369"/>
    <w:rsid w:val="00D023C1"/>
    <w:rsid w:val="00D023F1"/>
    <w:rsid w:val="00D023F9"/>
    <w:rsid w:val="00D024FF"/>
    <w:rsid w:val="00D02668"/>
    <w:rsid w:val="00D0276D"/>
    <w:rsid w:val="00D0282F"/>
    <w:rsid w:val="00D02839"/>
    <w:rsid w:val="00D029A8"/>
    <w:rsid w:val="00D029D1"/>
    <w:rsid w:val="00D02A4D"/>
    <w:rsid w:val="00D02BD5"/>
    <w:rsid w:val="00D02DB3"/>
    <w:rsid w:val="00D02F19"/>
    <w:rsid w:val="00D02F9D"/>
    <w:rsid w:val="00D0301C"/>
    <w:rsid w:val="00D0302B"/>
    <w:rsid w:val="00D030C4"/>
    <w:rsid w:val="00D0319B"/>
    <w:rsid w:val="00D0323B"/>
    <w:rsid w:val="00D0328D"/>
    <w:rsid w:val="00D032CC"/>
    <w:rsid w:val="00D032F0"/>
    <w:rsid w:val="00D033FD"/>
    <w:rsid w:val="00D038FD"/>
    <w:rsid w:val="00D03B39"/>
    <w:rsid w:val="00D03DB7"/>
    <w:rsid w:val="00D03E20"/>
    <w:rsid w:val="00D03E2F"/>
    <w:rsid w:val="00D04121"/>
    <w:rsid w:val="00D04141"/>
    <w:rsid w:val="00D041B8"/>
    <w:rsid w:val="00D041E2"/>
    <w:rsid w:val="00D04208"/>
    <w:rsid w:val="00D04237"/>
    <w:rsid w:val="00D04254"/>
    <w:rsid w:val="00D045EC"/>
    <w:rsid w:val="00D04635"/>
    <w:rsid w:val="00D04681"/>
    <w:rsid w:val="00D0470C"/>
    <w:rsid w:val="00D047EB"/>
    <w:rsid w:val="00D04890"/>
    <w:rsid w:val="00D049E6"/>
    <w:rsid w:val="00D04A3E"/>
    <w:rsid w:val="00D04B3B"/>
    <w:rsid w:val="00D04B7F"/>
    <w:rsid w:val="00D04BDF"/>
    <w:rsid w:val="00D04D47"/>
    <w:rsid w:val="00D04E48"/>
    <w:rsid w:val="00D04F87"/>
    <w:rsid w:val="00D04FFF"/>
    <w:rsid w:val="00D0501C"/>
    <w:rsid w:val="00D05280"/>
    <w:rsid w:val="00D052A8"/>
    <w:rsid w:val="00D05407"/>
    <w:rsid w:val="00D0546A"/>
    <w:rsid w:val="00D05532"/>
    <w:rsid w:val="00D05628"/>
    <w:rsid w:val="00D05643"/>
    <w:rsid w:val="00D05828"/>
    <w:rsid w:val="00D05870"/>
    <w:rsid w:val="00D05A2F"/>
    <w:rsid w:val="00D05AA0"/>
    <w:rsid w:val="00D05C2A"/>
    <w:rsid w:val="00D05DA2"/>
    <w:rsid w:val="00D05DC6"/>
    <w:rsid w:val="00D05E74"/>
    <w:rsid w:val="00D05ED4"/>
    <w:rsid w:val="00D05F6C"/>
    <w:rsid w:val="00D06022"/>
    <w:rsid w:val="00D06028"/>
    <w:rsid w:val="00D060F2"/>
    <w:rsid w:val="00D0612F"/>
    <w:rsid w:val="00D063EA"/>
    <w:rsid w:val="00D0645A"/>
    <w:rsid w:val="00D064D5"/>
    <w:rsid w:val="00D06575"/>
    <w:rsid w:val="00D06596"/>
    <w:rsid w:val="00D0661C"/>
    <w:rsid w:val="00D066D2"/>
    <w:rsid w:val="00D06702"/>
    <w:rsid w:val="00D06785"/>
    <w:rsid w:val="00D06A16"/>
    <w:rsid w:val="00D06A9B"/>
    <w:rsid w:val="00D06B03"/>
    <w:rsid w:val="00D06F37"/>
    <w:rsid w:val="00D06F78"/>
    <w:rsid w:val="00D06FF8"/>
    <w:rsid w:val="00D07009"/>
    <w:rsid w:val="00D0709A"/>
    <w:rsid w:val="00D070E5"/>
    <w:rsid w:val="00D07153"/>
    <w:rsid w:val="00D0743A"/>
    <w:rsid w:val="00D079A7"/>
    <w:rsid w:val="00D079C9"/>
    <w:rsid w:val="00D07A6C"/>
    <w:rsid w:val="00D07BC5"/>
    <w:rsid w:val="00D07BF2"/>
    <w:rsid w:val="00D07C67"/>
    <w:rsid w:val="00D07E2E"/>
    <w:rsid w:val="00D10011"/>
    <w:rsid w:val="00D101D1"/>
    <w:rsid w:val="00D10375"/>
    <w:rsid w:val="00D104FB"/>
    <w:rsid w:val="00D1055D"/>
    <w:rsid w:val="00D105D6"/>
    <w:rsid w:val="00D10634"/>
    <w:rsid w:val="00D1081D"/>
    <w:rsid w:val="00D109DF"/>
    <w:rsid w:val="00D10AB5"/>
    <w:rsid w:val="00D10B10"/>
    <w:rsid w:val="00D10B72"/>
    <w:rsid w:val="00D10D48"/>
    <w:rsid w:val="00D10DC3"/>
    <w:rsid w:val="00D10DCF"/>
    <w:rsid w:val="00D110F7"/>
    <w:rsid w:val="00D11138"/>
    <w:rsid w:val="00D1116C"/>
    <w:rsid w:val="00D112F9"/>
    <w:rsid w:val="00D11347"/>
    <w:rsid w:val="00D113B2"/>
    <w:rsid w:val="00D11417"/>
    <w:rsid w:val="00D1151A"/>
    <w:rsid w:val="00D115B0"/>
    <w:rsid w:val="00D1165C"/>
    <w:rsid w:val="00D1168A"/>
    <w:rsid w:val="00D1190D"/>
    <w:rsid w:val="00D1195F"/>
    <w:rsid w:val="00D11BD7"/>
    <w:rsid w:val="00D11DEF"/>
    <w:rsid w:val="00D11EC1"/>
    <w:rsid w:val="00D11F64"/>
    <w:rsid w:val="00D11F6F"/>
    <w:rsid w:val="00D11FFD"/>
    <w:rsid w:val="00D12005"/>
    <w:rsid w:val="00D1235B"/>
    <w:rsid w:val="00D1263E"/>
    <w:rsid w:val="00D12913"/>
    <w:rsid w:val="00D12939"/>
    <w:rsid w:val="00D12AFD"/>
    <w:rsid w:val="00D12BF1"/>
    <w:rsid w:val="00D12D1E"/>
    <w:rsid w:val="00D12E6D"/>
    <w:rsid w:val="00D12F17"/>
    <w:rsid w:val="00D12F34"/>
    <w:rsid w:val="00D13365"/>
    <w:rsid w:val="00D133BB"/>
    <w:rsid w:val="00D1366B"/>
    <w:rsid w:val="00D136E5"/>
    <w:rsid w:val="00D136F2"/>
    <w:rsid w:val="00D137D3"/>
    <w:rsid w:val="00D138B6"/>
    <w:rsid w:val="00D139EE"/>
    <w:rsid w:val="00D13A79"/>
    <w:rsid w:val="00D13AA0"/>
    <w:rsid w:val="00D13E3F"/>
    <w:rsid w:val="00D13E53"/>
    <w:rsid w:val="00D13F2E"/>
    <w:rsid w:val="00D13FEC"/>
    <w:rsid w:val="00D14090"/>
    <w:rsid w:val="00D14362"/>
    <w:rsid w:val="00D14435"/>
    <w:rsid w:val="00D14485"/>
    <w:rsid w:val="00D145F7"/>
    <w:rsid w:val="00D145FC"/>
    <w:rsid w:val="00D1473A"/>
    <w:rsid w:val="00D14885"/>
    <w:rsid w:val="00D14B0D"/>
    <w:rsid w:val="00D14BD9"/>
    <w:rsid w:val="00D14C4C"/>
    <w:rsid w:val="00D14FA0"/>
    <w:rsid w:val="00D15030"/>
    <w:rsid w:val="00D150DE"/>
    <w:rsid w:val="00D1546F"/>
    <w:rsid w:val="00D15492"/>
    <w:rsid w:val="00D156B1"/>
    <w:rsid w:val="00D158AF"/>
    <w:rsid w:val="00D15ACD"/>
    <w:rsid w:val="00D15ADB"/>
    <w:rsid w:val="00D15BDE"/>
    <w:rsid w:val="00D15C12"/>
    <w:rsid w:val="00D15C8F"/>
    <w:rsid w:val="00D15DFD"/>
    <w:rsid w:val="00D15E58"/>
    <w:rsid w:val="00D15EA8"/>
    <w:rsid w:val="00D15F43"/>
    <w:rsid w:val="00D1600F"/>
    <w:rsid w:val="00D1613B"/>
    <w:rsid w:val="00D16273"/>
    <w:rsid w:val="00D16343"/>
    <w:rsid w:val="00D1645C"/>
    <w:rsid w:val="00D164ED"/>
    <w:rsid w:val="00D165F1"/>
    <w:rsid w:val="00D16851"/>
    <w:rsid w:val="00D16926"/>
    <w:rsid w:val="00D1694D"/>
    <w:rsid w:val="00D16CD0"/>
    <w:rsid w:val="00D16D46"/>
    <w:rsid w:val="00D16E9A"/>
    <w:rsid w:val="00D16E9E"/>
    <w:rsid w:val="00D16FBB"/>
    <w:rsid w:val="00D17098"/>
    <w:rsid w:val="00D170C4"/>
    <w:rsid w:val="00D171A9"/>
    <w:rsid w:val="00D1749B"/>
    <w:rsid w:val="00D175B6"/>
    <w:rsid w:val="00D1765A"/>
    <w:rsid w:val="00D1770D"/>
    <w:rsid w:val="00D178EA"/>
    <w:rsid w:val="00D17977"/>
    <w:rsid w:val="00D17AA8"/>
    <w:rsid w:val="00D17B37"/>
    <w:rsid w:val="00D17BF4"/>
    <w:rsid w:val="00D17C7D"/>
    <w:rsid w:val="00D17C8B"/>
    <w:rsid w:val="00D17CC9"/>
    <w:rsid w:val="00D17D28"/>
    <w:rsid w:val="00D17D6E"/>
    <w:rsid w:val="00D17DB1"/>
    <w:rsid w:val="00D17F08"/>
    <w:rsid w:val="00D17F66"/>
    <w:rsid w:val="00D20028"/>
    <w:rsid w:val="00D20303"/>
    <w:rsid w:val="00D20376"/>
    <w:rsid w:val="00D2038F"/>
    <w:rsid w:val="00D20411"/>
    <w:rsid w:val="00D20490"/>
    <w:rsid w:val="00D207B7"/>
    <w:rsid w:val="00D2094F"/>
    <w:rsid w:val="00D209E8"/>
    <w:rsid w:val="00D20AE9"/>
    <w:rsid w:val="00D20B3F"/>
    <w:rsid w:val="00D20B53"/>
    <w:rsid w:val="00D20E0A"/>
    <w:rsid w:val="00D20ED3"/>
    <w:rsid w:val="00D21140"/>
    <w:rsid w:val="00D21281"/>
    <w:rsid w:val="00D213B2"/>
    <w:rsid w:val="00D213D8"/>
    <w:rsid w:val="00D21446"/>
    <w:rsid w:val="00D214A8"/>
    <w:rsid w:val="00D216E4"/>
    <w:rsid w:val="00D21752"/>
    <w:rsid w:val="00D21868"/>
    <w:rsid w:val="00D21885"/>
    <w:rsid w:val="00D218A8"/>
    <w:rsid w:val="00D21D37"/>
    <w:rsid w:val="00D21E60"/>
    <w:rsid w:val="00D2227A"/>
    <w:rsid w:val="00D22475"/>
    <w:rsid w:val="00D22540"/>
    <w:rsid w:val="00D226C3"/>
    <w:rsid w:val="00D22B20"/>
    <w:rsid w:val="00D22B33"/>
    <w:rsid w:val="00D22B3F"/>
    <w:rsid w:val="00D22BD7"/>
    <w:rsid w:val="00D22C30"/>
    <w:rsid w:val="00D22C43"/>
    <w:rsid w:val="00D22E50"/>
    <w:rsid w:val="00D22EAA"/>
    <w:rsid w:val="00D22FEE"/>
    <w:rsid w:val="00D23047"/>
    <w:rsid w:val="00D230D8"/>
    <w:rsid w:val="00D231A1"/>
    <w:rsid w:val="00D231E4"/>
    <w:rsid w:val="00D232B6"/>
    <w:rsid w:val="00D233AC"/>
    <w:rsid w:val="00D233E7"/>
    <w:rsid w:val="00D23440"/>
    <w:rsid w:val="00D23573"/>
    <w:rsid w:val="00D23699"/>
    <w:rsid w:val="00D2392D"/>
    <w:rsid w:val="00D239EA"/>
    <w:rsid w:val="00D23A20"/>
    <w:rsid w:val="00D23A7D"/>
    <w:rsid w:val="00D23C1D"/>
    <w:rsid w:val="00D23C66"/>
    <w:rsid w:val="00D23C84"/>
    <w:rsid w:val="00D23C9D"/>
    <w:rsid w:val="00D23DCB"/>
    <w:rsid w:val="00D23FBF"/>
    <w:rsid w:val="00D24020"/>
    <w:rsid w:val="00D240D5"/>
    <w:rsid w:val="00D24179"/>
    <w:rsid w:val="00D241DF"/>
    <w:rsid w:val="00D241E7"/>
    <w:rsid w:val="00D242E0"/>
    <w:rsid w:val="00D24395"/>
    <w:rsid w:val="00D24419"/>
    <w:rsid w:val="00D24706"/>
    <w:rsid w:val="00D2477F"/>
    <w:rsid w:val="00D247C9"/>
    <w:rsid w:val="00D24A57"/>
    <w:rsid w:val="00D24A8E"/>
    <w:rsid w:val="00D24AAC"/>
    <w:rsid w:val="00D24C72"/>
    <w:rsid w:val="00D24E27"/>
    <w:rsid w:val="00D24FE2"/>
    <w:rsid w:val="00D25045"/>
    <w:rsid w:val="00D253E5"/>
    <w:rsid w:val="00D25467"/>
    <w:rsid w:val="00D255D6"/>
    <w:rsid w:val="00D2566D"/>
    <w:rsid w:val="00D25818"/>
    <w:rsid w:val="00D25860"/>
    <w:rsid w:val="00D2596A"/>
    <w:rsid w:val="00D25C7B"/>
    <w:rsid w:val="00D25C9B"/>
    <w:rsid w:val="00D25D77"/>
    <w:rsid w:val="00D25D80"/>
    <w:rsid w:val="00D26041"/>
    <w:rsid w:val="00D263B1"/>
    <w:rsid w:val="00D2649A"/>
    <w:rsid w:val="00D266D3"/>
    <w:rsid w:val="00D2672F"/>
    <w:rsid w:val="00D26833"/>
    <w:rsid w:val="00D268FF"/>
    <w:rsid w:val="00D2690B"/>
    <w:rsid w:val="00D26D3F"/>
    <w:rsid w:val="00D26F3F"/>
    <w:rsid w:val="00D27022"/>
    <w:rsid w:val="00D2732A"/>
    <w:rsid w:val="00D27490"/>
    <w:rsid w:val="00D2749F"/>
    <w:rsid w:val="00D2775F"/>
    <w:rsid w:val="00D27BDD"/>
    <w:rsid w:val="00D27C1A"/>
    <w:rsid w:val="00D27D00"/>
    <w:rsid w:val="00D27F15"/>
    <w:rsid w:val="00D300AE"/>
    <w:rsid w:val="00D3025B"/>
    <w:rsid w:val="00D30413"/>
    <w:rsid w:val="00D30438"/>
    <w:rsid w:val="00D30772"/>
    <w:rsid w:val="00D3078F"/>
    <w:rsid w:val="00D308FA"/>
    <w:rsid w:val="00D30927"/>
    <w:rsid w:val="00D30994"/>
    <w:rsid w:val="00D30A91"/>
    <w:rsid w:val="00D30B14"/>
    <w:rsid w:val="00D30BCD"/>
    <w:rsid w:val="00D30C1F"/>
    <w:rsid w:val="00D30C74"/>
    <w:rsid w:val="00D30EBC"/>
    <w:rsid w:val="00D30F87"/>
    <w:rsid w:val="00D310B1"/>
    <w:rsid w:val="00D31351"/>
    <w:rsid w:val="00D31421"/>
    <w:rsid w:val="00D3143D"/>
    <w:rsid w:val="00D315AD"/>
    <w:rsid w:val="00D316FB"/>
    <w:rsid w:val="00D317DD"/>
    <w:rsid w:val="00D31831"/>
    <w:rsid w:val="00D31833"/>
    <w:rsid w:val="00D319A7"/>
    <w:rsid w:val="00D31B35"/>
    <w:rsid w:val="00D31B67"/>
    <w:rsid w:val="00D31B88"/>
    <w:rsid w:val="00D31C46"/>
    <w:rsid w:val="00D31ED6"/>
    <w:rsid w:val="00D31F72"/>
    <w:rsid w:val="00D3200B"/>
    <w:rsid w:val="00D320CF"/>
    <w:rsid w:val="00D3218A"/>
    <w:rsid w:val="00D321A0"/>
    <w:rsid w:val="00D3230A"/>
    <w:rsid w:val="00D3231A"/>
    <w:rsid w:val="00D32321"/>
    <w:rsid w:val="00D323B8"/>
    <w:rsid w:val="00D3250D"/>
    <w:rsid w:val="00D3251F"/>
    <w:rsid w:val="00D326A5"/>
    <w:rsid w:val="00D32A1A"/>
    <w:rsid w:val="00D32A80"/>
    <w:rsid w:val="00D32B13"/>
    <w:rsid w:val="00D32BE3"/>
    <w:rsid w:val="00D32E9B"/>
    <w:rsid w:val="00D32F90"/>
    <w:rsid w:val="00D33022"/>
    <w:rsid w:val="00D331DE"/>
    <w:rsid w:val="00D332DE"/>
    <w:rsid w:val="00D33334"/>
    <w:rsid w:val="00D3347D"/>
    <w:rsid w:val="00D33598"/>
    <w:rsid w:val="00D33A33"/>
    <w:rsid w:val="00D33A6E"/>
    <w:rsid w:val="00D33C6F"/>
    <w:rsid w:val="00D33DC4"/>
    <w:rsid w:val="00D33F2E"/>
    <w:rsid w:val="00D3404C"/>
    <w:rsid w:val="00D3405B"/>
    <w:rsid w:val="00D342C7"/>
    <w:rsid w:val="00D343ED"/>
    <w:rsid w:val="00D34620"/>
    <w:rsid w:val="00D346F1"/>
    <w:rsid w:val="00D3481D"/>
    <w:rsid w:val="00D3483F"/>
    <w:rsid w:val="00D349B8"/>
    <w:rsid w:val="00D349C7"/>
    <w:rsid w:val="00D34A7E"/>
    <w:rsid w:val="00D34AE9"/>
    <w:rsid w:val="00D34BC6"/>
    <w:rsid w:val="00D34C5C"/>
    <w:rsid w:val="00D34D90"/>
    <w:rsid w:val="00D34DC7"/>
    <w:rsid w:val="00D34DFA"/>
    <w:rsid w:val="00D34E05"/>
    <w:rsid w:val="00D34EBE"/>
    <w:rsid w:val="00D34F63"/>
    <w:rsid w:val="00D35059"/>
    <w:rsid w:val="00D3528E"/>
    <w:rsid w:val="00D35393"/>
    <w:rsid w:val="00D3544B"/>
    <w:rsid w:val="00D354E9"/>
    <w:rsid w:val="00D35562"/>
    <w:rsid w:val="00D35579"/>
    <w:rsid w:val="00D355B3"/>
    <w:rsid w:val="00D35742"/>
    <w:rsid w:val="00D35844"/>
    <w:rsid w:val="00D359F6"/>
    <w:rsid w:val="00D35ACA"/>
    <w:rsid w:val="00D35BA9"/>
    <w:rsid w:val="00D35C24"/>
    <w:rsid w:val="00D35D68"/>
    <w:rsid w:val="00D35E58"/>
    <w:rsid w:val="00D35E6B"/>
    <w:rsid w:val="00D35EAF"/>
    <w:rsid w:val="00D36124"/>
    <w:rsid w:val="00D361C9"/>
    <w:rsid w:val="00D36237"/>
    <w:rsid w:val="00D36289"/>
    <w:rsid w:val="00D363AE"/>
    <w:rsid w:val="00D36473"/>
    <w:rsid w:val="00D364D8"/>
    <w:rsid w:val="00D36557"/>
    <w:rsid w:val="00D3658F"/>
    <w:rsid w:val="00D36679"/>
    <w:rsid w:val="00D367BA"/>
    <w:rsid w:val="00D3692A"/>
    <w:rsid w:val="00D36AD0"/>
    <w:rsid w:val="00D36B51"/>
    <w:rsid w:val="00D36B7A"/>
    <w:rsid w:val="00D36C1A"/>
    <w:rsid w:val="00D36E84"/>
    <w:rsid w:val="00D36F04"/>
    <w:rsid w:val="00D36FA7"/>
    <w:rsid w:val="00D3706C"/>
    <w:rsid w:val="00D3709C"/>
    <w:rsid w:val="00D371BB"/>
    <w:rsid w:val="00D37225"/>
    <w:rsid w:val="00D372AD"/>
    <w:rsid w:val="00D373AE"/>
    <w:rsid w:val="00D375E1"/>
    <w:rsid w:val="00D37678"/>
    <w:rsid w:val="00D37962"/>
    <w:rsid w:val="00D37975"/>
    <w:rsid w:val="00D37A38"/>
    <w:rsid w:val="00D37A76"/>
    <w:rsid w:val="00D37AAD"/>
    <w:rsid w:val="00D37B83"/>
    <w:rsid w:val="00D37BDE"/>
    <w:rsid w:val="00D37C81"/>
    <w:rsid w:val="00D37CD6"/>
    <w:rsid w:val="00D37F4B"/>
    <w:rsid w:val="00D37FA1"/>
    <w:rsid w:val="00D37FF4"/>
    <w:rsid w:val="00D4002E"/>
    <w:rsid w:val="00D401F6"/>
    <w:rsid w:val="00D40239"/>
    <w:rsid w:val="00D402BF"/>
    <w:rsid w:val="00D403AA"/>
    <w:rsid w:val="00D40507"/>
    <w:rsid w:val="00D40616"/>
    <w:rsid w:val="00D4063E"/>
    <w:rsid w:val="00D40781"/>
    <w:rsid w:val="00D4089B"/>
    <w:rsid w:val="00D409CA"/>
    <w:rsid w:val="00D40B91"/>
    <w:rsid w:val="00D40D2A"/>
    <w:rsid w:val="00D40EBD"/>
    <w:rsid w:val="00D40EC7"/>
    <w:rsid w:val="00D410E0"/>
    <w:rsid w:val="00D4113C"/>
    <w:rsid w:val="00D41298"/>
    <w:rsid w:val="00D413D5"/>
    <w:rsid w:val="00D4150E"/>
    <w:rsid w:val="00D415EF"/>
    <w:rsid w:val="00D41735"/>
    <w:rsid w:val="00D41A0F"/>
    <w:rsid w:val="00D41B6B"/>
    <w:rsid w:val="00D41BE1"/>
    <w:rsid w:val="00D41D45"/>
    <w:rsid w:val="00D41E12"/>
    <w:rsid w:val="00D420F6"/>
    <w:rsid w:val="00D42119"/>
    <w:rsid w:val="00D4216B"/>
    <w:rsid w:val="00D421F5"/>
    <w:rsid w:val="00D42344"/>
    <w:rsid w:val="00D423C8"/>
    <w:rsid w:val="00D424B2"/>
    <w:rsid w:val="00D4259D"/>
    <w:rsid w:val="00D425FA"/>
    <w:rsid w:val="00D42665"/>
    <w:rsid w:val="00D4288B"/>
    <w:rsid w:val="00D429B0"/>
    <w:rsid w:val="00D42BA8"/>
    <w:rsid w:val="00D42BCC"/>
    <w:rsid w:val="00D42C0D"/>
    <w:rsid w:val="00D42DBD"/>
    <w:rsid w:val="00D42F32"/>
    <w:rsid w:val="00D42F82"/>
    <w:rsid w:val="00D43202"/>
    <w:rsid w:val="00D4335E"/>
    <w:rsid w:val="00D436E9"/>
    <w:rsid w:val="00D4392E"/>
    <w:rsid w:val="00D439A2"/>
    <w:rsid w:val="00D43A38"/>
    <w:rsid w:val="00D43AEA"/>
    <w:rsid w:val="00D43BFF"/>
    <w:rsid w:val="00D43CE5"/>
    <w:rsid w:val="00D43F1C"/>
    <w:rsid w:val="00D4408D"/>
    <w:rsid w:val="00D441F0"/>
    <w:rsid w:val="00D44395"/>
    <w:rsid w:val="00D4478F"/>
    <w:rsid w:val="00D447A3"/>
    <w:rsid w:val="00D44933"/>
    <w:rsid w:val="00D44AB5"/>
    <w:rsid w:val="00D44B2A"/>
    <w:rsid w:val="00D44CD3"/>
    <w:rsid w:val="00D44DC3"/>
    <w:rsid w:val="00D44F8D"/>
    <w:rsid w:val="00D44FA2"/>
    <w:rsid w:val="00D44FA7"/>
    <w:rsid w:val="00D4505A"/>
    <w:rsid w:val="00D450D8"/>
    <w:rsid w:val="00D450E6"/>
    <w:rsid w:val="00D451A3"/>
    <w:rsid w:val="00D451C6"/>
    <w:rsid w:val="00D451F5"/>
    <w:rsid w:val="00D45260"/>
    <w:rsid w:val="00D45421"/>
    <w:rsid w:val="00D45495"/>
    <w:rsid w:val="00D45C33"/>
    <w:rsid w:val="00D45C99"/>
    <w:rsid w:val="00D45DBB"/>
    <w:rsid w:val="00D45E01"/>
    <w:rsid w:val="00D46111"/>
    <w:rsid w:val="00D461B3"/>
    <w:rsid w:val="00D46254"/>
    <w:rsid w:val="00D46378"/>
    <w:rsid w:val="00D463AD"/>
    <w:rsid w:val="00D46433"/>
    <w:rsid w:val="00D46440"/>
    <w:rsid w:val="00D4656F"/>
    <w:rsid w:val="00D46690"/>
    <w:rsid w:val="00D466A3"/>
    <w:rsid w:val="00D4673F"/>
    <w:rsid w:val="00D4674B"/>
    <w:rsid w:val="00D467D4"/>
    <w:rsid w:val="00D467E7"/>
    <w:rsid w:val="00D468A3"/>
    <w:rsid w:val="00D46B4C"/>
    <w:rsid w:val="00D46B51"/>
    <w:rsid w:val="00D46BEA"/>
    <w:rsid w:val="00D46C15"/>
    <w:rsid w:val="00D46D31"/>
    <w:rsid w:val="00D46DF2"/>
    <w:rsid w:val="00D46EF2"/>
    <w:rsid w:val="00D46F7B"/>
    <w:rsid w:val="00D46FFC"/>
    <w:rsid w:val="00D473B4"/>
    <w:rsid w:val="00D473D1"/>
    <w:rsid w:val="00D473D9"/>
    <w:rsid w:val="00D4746D"/>
    <w:rsid w:val="00D47583"/>
    <w:rsid w:val="00D47693"/>
    <w:rsid w:val="00D476F9"/>
    <w:rsid w:val="00D4770C"/>
    <w:rsid w:val="00D47CE4"/>
    <w:rsid w:val="00D47D4A"/>
    <w:rsid w:val="00D47E0C"/>
    <w:rsid w:val="00D47F63"/>
    <w:rsid w:val="00D47FC5"/>
    <w:rsid w:val="00D47FDF"/>
    <w:rsid w:val="00D500AB"/>
    <w:rsid w:val="00D500BD"/>
    <w:rsid w:val="00D501F6"/>
    <w:rsid w:val="00D50564"/>
    <w:rsid w:val="00D50726"/>
    <w:rsid w:val="00D50972"/>
    <w:rsid w:val="00D509C1"/>
    <w:rsid w:val="00D50A26"/>
    <w:rsid w:val="00D50ADA"/>
    <w:rsid w:val="00D50B03"/>
    <w:rsid w:val="00D50B9F"/>
    <w:rsid w:val="00D50BB3"/>
    <w:rsid w:val="00D50DAD"/>
    <w:rsid w:val="00D5108F"/>
    <w:rsid w:val="00D510A6"/>
    <w:rsid w:val="00D51548"/>
    <w:rsid w:val="00D516C5"/>
    <w:rsid w:val="00D518C4"/>
    <w:rsid w:val="00D519B8"/>
    <w:rsid w:val="00D51A72"/>
    <w:rsid w:val="00D51BFC"/>
    <w:rsid w:val="00D51C3D"/>
    <w:rsid w:val="00D51C7E"/>
    <w:rsid w:val="00D51CEA"/>
    <w:rsid w:val="00D51FBE"/>
    <w:rsid w:val="00D520BF"/>
    <w:rsid w:val="00D52224"/>
    <w:rsid w:val="00D524B2"/>
    <w:rsid w:val="00D524BE"/>
    <w:rsid w:val="00D524DD"/>
    <w:rsid w:val="00D52560"/>
    <w:rsid w:val="00D525D8"/>
    <w:rsid w:val="00D52631"/>
    <w:rsid w:val="00D52730"/>
    <w:rsid w:val="00D527ED"/>
    <w:rsid w:val="00D528E1"/>
    <w:rsid w:val="00D52BB7"/>
    <w:rsid w:val="00D52C32"/>
    <w:rsid w:val="00D52D13"/>
    <w:rsid w:val="00D52D55"/>
    <w:rsid w:val="00D52D6B"/>
    <w:rsid w:val="00D52EF0"/>
    <w:rsid w:val="00D52F83"/>
    <w:rsid w:val="00D53108"/>
    <w:rsid w:val="00D53203"/>
    <w:rsid w:val="00D53207"/>
    <w:rsid w:val="00D5338C"/>
    <w:rsid w:val="00D53460"/>
    <w:rsid w:val="00D53748"/>
    <w:rsid w:val="00D537A1"/>
    <w:rsid w:val="00D53968"/>
    <w:rsid w:val="00D53C22"/>
    <w:rsid w:val="00D53D5E"/>
    <w:rsid w:val="00D53D86"/>
    <w:rsid w:val="00D53DEC"/>
    <w:rsid w:val="00D53FC0"/>
    <w:rsid w:val="00D542B3"/>
    <w:rsid w:val="00D542D9"/>
    <w:rsid w:val="00D54444"/>
    <w:rsid w:val="00D544A4"/>
    <w:rsid w:val="00D548DE"/>
    <w:rsid w:val="00D54A70"/>
    <w:rsid w:val="00D54AA3"/>
    <w:rsid w:val="00D54C17"/>
    <w:rsid w:val="00D54EB1"/>
    <w:rsid w:val="00D54FF2"/>
    <w:rsid w:val="00D54FF9"/>
    <w:rsid w:val="00D550AB"/>
    <w:rsid w:val="00D550EE"/>
    <w:rsid w:val="00D5525B"/>
    <w:rsid w:val="00D55365"/>
    <w:rsid w:val="00D554FE"/>
    <w:rsid w:val="00D55597"/>
    <w:rsid w:val="00D55609"/>
    <w:rsid w:val="00D55644"/>
    <w:rsid w:val="00D55717"/>
    <w:rsid w:val="00D55975"/>
    <w:rsid w:val="00D55999"/>
    <w:rsid w:val="00D55CD3"/>
    <w:rsid w:val="00D55D63"/>
    <w:rsid w:val="00D55D68"/>
    <w:rsid w:val="00D55DBC"/>
    <w:rsid w:val="00D55EE8"/>
    <w:rsid w:val="00D55F5E"/>
    <w:rsid w:val="00D56005"/>
    <w:rsid w:val="00D560E0"/>
    <w:rsid w:val="00D56105"/>
    <w:rsid w:val="00D56207"/>
    <w:rsid w:val="00D563B7"/>
    <w:rsid w:val="00D5644A"/>
    <w:rsid w:val="00D5647F"/>
    <w:rsid w:val="00D5681B"/>
    <w:rsid w:val="00D56830"/>
    <w:rsid w:val="00D56845"/>
    <w:rsid w:val="00D568C0"/>
    <w:rsid w:val="00D56AF9"/>
    <w:rsid w:val="00D56BE2"/>
    <w:rsid w:val="00D56C1E"/>
    <w:rsid w:val="00D56D28"/>
    <w:rsid w:val="00D56D5F"/>
    <w:rsid w:val="00D56DA1"/>
    <w:rsid w:val="00D57118"/>
    <w:rsid w:val="00D573E7"/>
    <w:rsid w:val="00D57575"/>
    <w:rsid w:val="00D57634"/>
    <w:rsid w:val="00D5767E"/>
    <w:rsid w:val="00D576DE"/>
    <w:rsid w:val="00D577DC"/>
    <w:rsid w:val="00D578E8"/>
    <w:rsid w:val="00D57969"/>
    <w:rsid w:val="00D57A8F"/>
    <w:rsid w:val="00D57B7A"/>
    <w:rsid w:val="00D57BBA"/>
    <w:rsid w:val="00D57D24"/>
    <w:rsid w:val="00D57D8E"/>
    <w:rsid w:val="00D57E5C"/>
    <w:rsid w:val="00D57F1E"/>
    <w:rsid w:val="00D57F6B"/>
    <w:rsid w:val="00D600BC"/>
    <w:rsid w:val="00D600C6"/>
    <w:rsid w:val="00D6035E"/>
    <w:rsid w:val="00D605C3"/>
    <w:rsid w:val="00D6072A"/>
    <w:rsid w:val="00D607EA"/>
    <w:rsid w:val="00D60890"/>
    <w:rsid w:val="00D60911"/>
    <w:rsid w:val="00D60C8F"/>
    <w:rsid w:val="00D60CED"/>
    <w:rsid w:val="00D60D31"/>
    <w:rsid w:val="00D60DAC"/>
    <w:rsid w:val="00D60DD8"/>
    <w:rsid w:val="00D61205"/>
    <w:rsid w:val="00D6120B"/>
    <w:rsid w:val="00D61333"/>
    <w:rsid w:val="00D614FC"/>
    <w:rsid w:val="00D61665"/>
    <w:rsid w:val="00D616ED"/>
    <w:rsid w:val="00D617E1"/>
    <w:rsid w:val="00D61815"/>
    <w:rsid w:val="00D61B35"/>
    <w:rsid w:val="00D61B5C"/>
    <w:rsid w:val="00D61B9F"/>
    <w:rsid w:val="00D61D35"/>
    <w:rsid w:val="00D61E52"/>
    <w:rsid w:val="00D61E53"/>
    <w:rsid w:val="00D6204B"/>
    <w:rsid w:val="00D62149"/>
    <w:rsid w:val="00D621F2"/>
    <w:rsid w:val="00D62328"/>
    <w:rsid w:val="00D623A6"/>
    <w:rsid w:val="00D62453"/>
    <w:rsid w:val="00D624AA"/>
    <w:rsid w:val="00D6259B"/>
    <w:rsid w:val="00D626A4"/>
    <w:rsid w:val="00D628CA"/>
    <w:rsid w:val="00D628EF"/>
    <w:rsid w:val="00D62B91"/>
    <w:rsid w:val="00D62C4B"/>
    <w:rsid w:val="00D62CC1"/>
    <w:rsid w:val="00D62D0A"/>
    <w:rsid w:val="00D62D14"/>
    <w:rsid w:val="00D62DBC"/>
    <w:rsid w:val="00D62E38"/>
    <w:rsid w:val="00D62E67"/>
    <w:rsid w:val="00D630D4"/>
    <w:rsid w:val="00D63104"/>
    <w:rsid w:val="00D631A6"/>
    <w:rsid w:val="00D631A8"/>
    <w:rsid w:val="00D6328D"/>
    <w:rsid w:val="00D6346F"/>
    <w:rsid w:val="00D634BF"/>
    <w:rsid w:val="00D6355E"/>
    <w:rsid w:val="00D63690"/>
    <w:rsid w:val="00D636C8"/>
    <w:rsid w:val="00D637ED"/>
    <w:rsid w:val="00D638A8"/>
    <w:rsid w:val="00D63ADE"/>
    <w:rsid w:val="00D63B37"/>
    <w:rsid w:val="00D63BAF"/>
    <w:rsid w:val="00D63D76"/>
    <w:rsid w:val="00D63DBE"/>
    <w:rsid w:val="00D63F10"/>
    <w:rsid w:val="00D64115"/>
    <w:rsid w:val="00D64215"/>
    <w:rsid w:val="00D64274"/>
    <w:rsid w:val="00D64453"/>
    <w:rsid w:val="00D64461"/>
    <w:rsid w:val="00D6471B"/>
    <w:rsid w:val="00D64761"/>
    <w:rsid w:val="00D64895"/>
    <w:rsid w:val="00D64924"/>
    <w:rsid w:val="00D64AC9"/>
    <w:rsid w:val="00D64C59"/>
    <w:rsid w:val="00D64EFE"/>
    <w:rsid w:val="00D64F4E"/>
    <w:rsid w:val="00D64FCA"/>
    <w:rsid w:val="00D64FE3"/>
    <w:rsid w:val="00D653D7"/>
    <w:rsid w:val="00D65534"/>
    <w:rsid w:val="00D65629"/>
    <w:rsid w:val="00D65781"/>
    <w:rsid w:val="00D657F1"/>
    <w:rsid w:val="00D65BBC"/>
    <w:rsid w:val="00D65D9D"/>
    <w:rsid w:val="00D65E11"/>
    <w:rsid w:val="00D66389"/>
    <w:rsid w:val="00D66469"/>
    <w:rsid w:val="00D665A5"/>
    <w:rsid w:val="00D665E1"/>
    <w:rsid w:val="00D66AC1"/>
    <w:rsid w:val="00D66B06"/>
    <w:rsid w:val="00D66B3F"/>
    <w:rsid w:val="00D66B72"/>
    <w:rsid w:val="00D66BEF"/>
    <w:rsid w:val="00D66C30"/>
    <w:rsid w:val="00D66FCC"/>
    <w:rsid w:val="00D67129"/>
    <w:rsid w:val="00D672A7"/>
    <w:rsid w:val="00D673FB"/>
    <w:rsid w:val="00D6743A"/>
    <w:rsid w:val="00D6746D"/>
    <w:rsid w:val="00D675DA"/>
    <w:rsid w:val="00D6769A"/>
    <w:rsid w:val="00D676DA"/>
    <w:rsid w:val="00D67771"/>
    <w:rsid w:val="00D6793F"/>
    <w:rsid w:val="00D67A7A"/>
    <w:rsid w:val="00D67B4C"/>
    <w:rsid w:val="00D67C16"/>
    <w:rsid w:val="00D67F80"/>
    <w:rsid w:val="00D700B3"/>
    <w:rsid w:val="00D700DD"/>
    <w:rsid w:val="00D7018B"/>
    <w:rsid w:val="00D701D1"/>
    <w:rsid w:val="00D704AE"/>
    <w:rsid w:val="00D7085B"/>
    <w:rsid w:val="00D708D8"/>
    <w:rsid w:val="00D709DF"/>
    <w:rsid w:val="00D70A3C"/>
    <w:rsid w:val="00D70CB7"/>
    <w:rsid w:val="00D70CF7"/>
    <w:rsid w:val="00D70DDF"/>
    <w:rsid w:val="00D70FC3"/>
    <w:rsid w:val="00D70FDB"/>
    <w:rsid w:val="00D7104B"/>
    <w:rsid w:val="00D712E6"/>
    <w:rsid w:val="00D71429"/>
    <w:rsid w:val="00D7162C"/>
    <w:rsid w:val="00D71821"/>
    <w:rsid w:val="00D71C40"/>
    <w:rsid w:val="00D71D25"/>
    <w:rsid w:val="00D71D43"/>
    <w:rsid w:val="00D71EC7"/>
    <w:rsid w:val="00D71F1D"/>
    <w:rsid w:val="00D71F63"/>
    <w:rsid w:val="00D71FF8"/>
    <w:rsid w:val="00D71FFE"/>
    <w:rsid w:val="00D7209E"/>
    <w:rsid w:val="00D7211F"/>
    <w:rsid w:val="00D72191"/>
    <w:rsid w:val="00D7236C"/>
    <w:rsid w:val="00D72646"/>
    <w:rsid w:val="00D72679"/>
    <w:rsid w:val="00D726CD"/>
    <w:rsid w:val="00D72716"/>
    <w:rsid w:val="00D72769"/>
    <w:rsid w:val="00D727A9"/>
    <w:rsid w:val="00D727D1"/>
    <w:rsid w:val="00D72870"/>
    <w:rsid w:val="00D7293D"/>
    <w:rsid w:val="00D72983"/>
    <w:rsid w:val="00D72AA8"/>
    <w:rsid w:val="00D72B8B"/>
    <w:rsid w:val="00D72C03"/>
    <w:rsid w:val="00D72C87"/>
    <w:rsid w:val="00D72EAE"/>
    <w:rsid w:val="00D72EC3"/>
    <w:rsid w:val="00D72EDF"/>
    <w:rsid w:val="00D72F0F"/>
    <w:rsid w:val="00D72FB5"/>
    <w:rsid w:val="00D72FF4"/>
    <w:rsid w:val="00D73071"/>
    <w:rsid w:val="00D731EA"/>
    <w:rsid w:val="00D73224"/>
    <w:rsid w:val="00D73298"/>
    <w:rsid w:val="00D73331"/>
    <w:rsid w:val="00D733AA"/>
    <w:rsid w:val="00D7357D"/>
    <w:rsid w:val="00D73994"/>
    <w:rsid w:val="00D73A3A"/>
    <w:rsid w:val="00D73D94"/>
    <w:rsid w:val="00D73DAD"/>
    <w:rsid w:val="00D73DC8"/>
    <w:rsid w:val="00D74177"/>
    <w:rsid w:val="00D742C8"/>
    <w:rsid w:val="00D742DD"/>
    <w:rsid w:val="00D74336"/>
    <w:rsid w:val="00D74394"/>
    <w:rsid w:val="00D743CE"/>
    <w:rsid w:val="00D743CF"/>
    <w:rsid w:val="00D74559"/>
    <w:rsid w:val="00D745AE"/>
    <w:rsid w:val="00D74734"/>
    <w:rsid w:val="00D747D3"/>
    <w:rsid w:val="00D747F0"/>
    <w:rsid w:val="00D74858"/>
    <w:rsid w:val="00D7487B"/>
    <w:rsid w:val="00D74A80"/>
    <w:rsid w:val="00D74BBF"/>
    <w:rsid w:val="00D74D2F"/>
    <w:rsid w:val="00D74FE7"/>
    <w:rsid w:val="00D75002"/>
    <w:rsid w:val="00D753FE"/>
    <w:rsid w:val="00D75475"/>
    <w:rsid w:val="00D75488"/>
    <w:rsid w:val="00D755C9"/>
    <w:rsid w:val="00D755F1"/>
    <w:rsid w:val="00D755FB"/>
    <w:rsid w:val="00D759C0"/>
    <w:rsid w:val="00D75A8C"/>
    <w:rsid w:val="00D76030"/>
    <w:rsid w:val="00D76175"/>
    <w:rsid w:val="00D762F6"/>
    <w:rsid w:val="00D76300"/>
    <w:rsid w:val="00D763E8"/>
    <w:rsid w:val="00D763FE"/>
    <w:rsid w:val="00D7653F"/>
    <w:rsid w:val="00D766BC"/>
    <w:rsid w:val="00D7670D"/>
    <w:rsid w:val="00D768ED"/>
    <w:rsid w:val="00D76AC5"/>
    <w:rsid w:val="00D76ADD"/>
    <w:rsid w:val="00D76AF9"/>
    <w:rsid w:val="00D76D39"/>
    <w:rsid w:val="00D76E07"/>
    <w:rsid w:val="00D76E62"/>
    <w:rsid w:val="00D770CA"/>
    <w:rsid w:val="00D77172"/>
    <w:rsid w:val="00D7724C"/>
    <w:rsid w:val="00D772A0"/>
    <w:rsid w:val="00D7753F"/>
    <w:rsid w:val="00D77589"/>
    <w:rsid w:val="00D775AA"/>
    <w:rsid w:val="00D77748"/>
    <w:rsid w:val="00D778EB"/>
    <w:rsid w:val="00D77A93"/>
    <w:rsid w:val="00D77AB3"/>
    <w:rsid w:val="00D77EDF"/>
    <w:rsid w:val="00D77F63"/>
    <w:rsid w:val="00D77FD2"/>
    <w:rsid w:val="00D80177"/>
    <w:rsid w:val="00D801C7"/>
    <w:rsid w:val="00D80302"/>
    <w:rsid w:val="00D803EE"/>
    <w:rsid w:val="00D80400"/>
    <w:rsid w:val="00D804D3"/>
    <w:rsid w:val="00D805E1"/>
    <w:rsid w:val="00D806B5"/>
    <w:rsid w:val="00D8079D"/>
    <w:rsid w:val="00D807D4"/>
    <w:rsid w:val="00D80863"/>
    <w:rsid w:val="00D80B7F"/>
    <w:rsid w:val="00D80C42"/>
    <w:rsid w:val="00D80CFD"/>
    <w:rsid w:val="00D80D15"/>
    <w:rsid w:val="00D80D24"/>
    <w:rsid w:val="00D80E0E"/>
    <w:rsid w:val="00D80FD4"/>
    <w:rsid w:val="00D8131F"/>
    <w:rsid w:val="00D81356"/>
    <w:rsid w:val="00D81429"/>
    <w:rsid w:val="00D81463"/>
    <w:rsid w:val="00D81584"/>
    <w:rsid w:val="00D81708"/>
    <w:rsid w:val="00D81710"/>
    <w:rsid w:val="00D817E5"/>
    <w:rsid w:val="00D81885"/>
    <w:rsid w:val="00D81A36"/>
    <w:rsid w:val="00D81A89"/>
    <w:rsid w:val="00D81AFB"/>
    <w:rsid w:val="00D81C15"/>
    <w:rsid w:val="00D81C18"/>
    <w:rsid w:val="00D81D0D"/>
    <w:rsid w:val="00D81D22"/>
    <w:rsid w:val="00D81F63"/>
    <w:rsid w:val="00D820BF"/>
    <w:rsid w:val="00D82179"/>
    <w:rsid w:val="00D8227A"/>
    <w:rsid w:val="00D82574"/>
    <w:rsid w:val="00D82805"/>
    <w:rsid w:val="00D82AA1"/>
    <w:rsid w:val="00D82B26"/>
    <w:rsid w:val="00D82B70"/>
    <w:rsid w:val="00D82C2F"/>
    <w:rsid w:val="00D82C9E"/>
    <w:rsid w:val="00D82E06"/>
    <w:rsid w:val="00D83269"/>
    <w:rsid w:val="00D83494"/>
    <w:rsid w:val="00D835DB"/>
    <w:rsid w:val="00D836AD"/>
    <w:rsid w:val="00D836F4"/>
    <w:rsid w:val="00D83723"/>
    <w:rsid w:val="00D8380D"/>
    <w:rsid w:val="00D838CB"/>
    <w:rsid w:val="00D83935"/>
    <w:rsid w:val="00D839A5"/>
    <w:rsid w:val="00D83A75"/>
    <w:rsid w:val="00D83D06"/>
    <w:rsid w:val="00D83D4F"/>
    <w:rsid w:val="00D83DA0"/>
    <w:rsid w:val="00D83EDB"/>
    <w:rsid w:val="00D83EFA"/>
    <w:rsid w:val="00D84319"/>
    <w:rsid w:val="00D8439C"/>
    <w:rsid w:val="00D843DB"/>
    <w:rsid w:val="00D84478"/>
    <w:rsid w:val="00D844F7"/>
    <w:rsid w:val="00D84591"/>
    <w:rsid w:val="00D8471F"/>
    <w:rsid w:val="00D847F7"/>
    <w:rsid w:val="00D849CD"/>
    <w:rsid w:val="00D84B65"/>
    <w:rsid w:val="00D84C5B"/>
    <w:rsid w:val="00D84DAA"/>
    <w:rsid w:val="00D84E06"/>
    <w:rsid w:val="00D84E28"/>
    <w:rsid w:val="00D84E7E"/>
    <w:rsid w:val="00D84EB3"/>
    <w:rsid w:val="00D84F5A"/>
    <w:rsid w:val="00D85004"/>
    <w:rsid w:val="00D851A5"/>
    <w:rsid w:val="00D8531B"/>
    <w:rsid w:val="00D8535E"/>
    <w:rsid w:val="00D853BB"/>
    <w:rsid w:val="00D854FA"/>
    <w:rsid w:val="00D85708"/>
    <w:rsid w:val="00D85747"/>
    <w:rsid w:val="00D85818"/>
    <w:rsid w:val="00D859FE"/>
    <w:rsid w:val="00D85A66"/>
    <w:rsid w:val="00D85B07"/>
    <w:rsid w:val="00D8619F"/>
    <w:rsid w:val="00D86280"/>
    <w:rsid w:val="00D86356"/>
    <w:rsid w:val="00D86385"/>
    <w:rsid w:val="00D8643E"/>
    <w:rsid w:val="00D864C0"/>
    <w:rsid w:val="00D86546"/>
    <w:rsid w:val="00D867E2"/>
    <w:rsid w:val="00D868B1"/>
    <w:rsid w:val="00D86976"/>
    <w:rsid w:val="00D869F3"/>
    <w:rsid w:val="00D86BFB"/>
    <w:rsid w:val="00D86C1A"/>
    <w:rsid w:val="00D86DA4"/>
    <w:rsid w:val="00D86E55"/>
    <w:rsid w:val="00D86E75"/>
    <w:rsid w:val="00D86F92"/>
    <w:rsid w:val="00D87050"/>
    <w:rsid w:val="00D870ED"/>
    <w:rsid w:val="00D871AE"/>
    <w:rsid w:val="00D87301"/>
    <w:rsid w:val="00D87306"/>
    <w:rsid w:val="00D87394"/>
    <w:rsid w:val="00D87443"/>
    <w:rsid w:val="00D874EF"/>
    <w:rsid w:val="00D8785B"/>
    <w:rsid w:val="00D87B17"/>
    <w:rsid w:val="00D87B22"/>
    <w:rsid w:val="00D87BBF"/>
    <w:rsid w:val="00D87C30"/>
    <w:rsid w:val="00D87C8B"/>
    <w:rsid w:val="00D87D79"/>
    <w:rsid w:val="00D87D8E"/>
    <w:rsid w:val="00D87D95"/>
    <w:rsid w:val="00D87F97"/>
    <w:rsid w:val="00D90004"/>
    <w:rsid w:val="00D90185"/>
    <w:rsid w:val="00D901C2"/>
    <w:rsid w:val="00D90489"/>
    <w:rsid w:val="00D906D5"/>
    <w:rsid w:val="00D907C0"/>
    <w:rsid w:val="00D90896"/>
    <w:rsid w:val="00D908CF"/>
    <w:rsid w:val="00D90923"/>
    <w:rsid w:val="00D909B7"/>
    <w:rsid w:val="00D909CF"/>
    <w:rsid w:val="00D909F4"/>
    <w:rsid w:val="00D90AC7"/>
    <w:rsid w:val="00D90D18"/>
    <w:rsid w:val="00D90D98"/>
    <w:rsid w:val="00D90E02"/>
    <w:rsid w:val="00D90F87"/>
    <w:rsid w:val="00D9102B"/>
    <w:rsid w:val="00D9122F"/>
    <w:rsid w:val="00D912FA"/>
    <w:rsid w:val="00D9138F"/>
    <w:rsid w:val="00D913D4"/>
    <w:rsid w:val="00D91488"/>
    <w:rsid w:val="00D917D0"/>
    <w:rsid w:val="00D91814"/>
    <w:rsid w:val="00D9182C"/>
    <w:rsid w:val="00D91A90"/>
    <w:rsid w:val="00D91E38"/>
    <w:rsid w:val="00D91E8A"/>
    <w:rsid w:val="00D91EF3"/>
    <w:rsid w:val="00D91FCA"/>
    <w:rsid w:val="00D91FFA"/>
    <w:rsid w:val="00D92020"/>
    <w:rsid w:val="00D9236A"/>
    <w:rsid w:val="00D9243D"/>
    <w:rsid w:val="00D92508"/>
    <w:rsid w:val="00D9255E"/>
    <w:rsid w:val="00D925C5"/>
    <w:rsid w:val="00D92624"/>
    <w:rsid w:val="00D927BC"/>
    <w:rsid w:val="00D92A1D"/>
    <w:rsid w:val="00D92CBE"/>
    <w:rsid w:val="00D92CF9"/>
    <w:rsid w:val="00D92D8C"/>
    <w:rsid w:val="00D92E10"/>
    <w:rsid w:val="00D92F15"/>
    <w:rsid w:val="00D92FE7"/>
    <w:rsid w:val="00D93087"/>
    <w:rsid w:val="00D930B7"/>
    <w:rsid w:val="00D9328C"/>
    <w:rsid w:val="00D93539"/>
    <w:rsid w:val="00D935E0"/>
    <w:rsid w:val="00D9390B"/>
    <w:rsid w:val="00D93947"/>
    <w:rsid w:val="00D939A4"/>
    <w:rsid w:val="00D93C5E"/>
    <w:rsid w:val="00D93C99"/>
    <w:rsid w:val="00D93CEA"/>
    <w:rsid w:val="00D93F36"/>
    <w:rsid w:val="00D940B5"/>
    <w:rsid w:val="00D940E4"/>
    <w:rsid w:val="00D94214"/>
    <w:rsid w:val="00D94216"/>
    <w:rsid w:val="00D94246"/>
    <w:rsid w:val="00D94350"/>
    <w:rsid w:val="00D9438F"/>
    <w:rsid w:val="00D944B7"/>
    <w:rsid w:val="00D945C9"/>
    <w:rsid w:val="00D947A1"/>
    <w:rsid w:val="00D9498B"/>
    <w:rsid w:val="00D949DE"/>
    <w:rsid w:val="00D94F7C"/>
    <w:rsid w:val="00D950B5"/>
    <w:rsid w:val="00D950C9"/>
    <w:rsid w:val="00D950CA"/>
    <w:rsid w:val="00D9515E"/>
    <w:rsid w:val="00D9523B"/>
    <w:rsid w:val="00D95388"/>
    <w:rsid w:val="00D95421"/>
    <w:rsid w:val="00D95687"/>
    <w:rsid w:val="00D95931"/>
    <w:rsid w:val="00D95A03"/>
    <w:rsid w:val="00D95C98"/>
    <w:rsid w:val="00D95DD9"/>
    <w:rsid w:val="00D95F61"/>
    <w:rsid w:val="00D95F8A"/>
    <w:rsid w:val="00D96021"/>
    <w:rsid w:val="00D9602F"/>
    <w:rsid w:val="00D96080"/>
    <w:rsid w:val="00D9609C"/>
    <w:rsid w:val="00D96292"/>
    <w:rsid w:val="00D963AE"/>
    <w:rsid w:val="00D964FD"/>
    <w:rsid w:val="00D965E2"/>
    <w:rsid w:val="00D969A3"/>
    <w:rsid w:val="00D96A29"/>
    <w:rsid w:val="00D96AF8"/>
    <w:rsid w:val="00D96B04"/>
    <w:rsid w:val="00D96B5B"/>
    <w:rsid w:val="00D96B5C"/>
    <w:rsid w:val="00D96C27"/>
    <w:rsid w:val="00D96C29"/>
    <w:rsid w:val="00D96C71"/>
    <w:rsid w:val="00D96D78"/>
    <w:rsid w:val="00D96E17"/>
    <w:rsid w:val="00D97233"/>
    <w:rsid w:val="00D97248"/>
    <w:rsid w:val="00D9727D"/>
    <w:rsid w:val="00D972DF"/>
    <w:rsid w:val="00D97699"/>
    <w:rsid w:val="00D976F5"/>
    <w:rsid w:val="00D97794"/>
    <w:rsid w:val="00D97950"/>
    <w:rsid w:val="00D97969"/>
    <w:rsid w:val="00D97A34"/>
    <w:rsid w:val="00D97BA4"/>
    <w:rsid w:val="00DA006B"/>
    <w:rsid w:val="00DA0234"/>
    <w:rsid w:val="00DA03C5"/>
    <w:rsid w:val="00DA059B"/>
    <w:rsid w:val="00DA0637"/>
    <w:rsid w:val="00DA06D4"/>
    <w:rsid w:val="00DA09E5"/>
    <w:rsid w:val="00DA0A71"/>
    <w:rsid w:val="00DA0ABB"/>
    <w:rsid w:val="00DA0AD1"/>
    <w:rsid w:val="00DA0B56"/>
    <w:rsid w:val="00DA0B57"/>
    <w:rsid w:val="00DA0CCE"/>
    <w:rsid w:val="00DA0D84"/>
    <w:rsid w:val="00DA0D85"/>
    <w:rsid w:val="00DA0F96"/>
    <w:rsid w:val="00DA0FC9"/>
    <w:rsid w:val="00DA1378"/>
    <w:rsid w:val="00DA13F4"/>
    <w:rsid w:val="00DA199F"/>
    <w:rsid w:val="00DA19D6"/>
    <w:rsid w:val="00DA1A08"/>
    <w:rsid w:val="00DA1B15"/>
    <w:rsid w:val="00DA1B8D"/>
    <w:rsid w:val="00DA1BCC"/>
    <w:rsid w:val="00DA1D52"/>
    <w:rsid w:val="00DA1D84"/>
    <w:rsid w:val="00DA1F2F"/>
    <w:rsid w:val="00DA20EE"/>
    <w:rsid w:val="00DA2151"/>
    <w:rsid w:val="00DA217C"/>
    <w:rsid w:val="00DA21D3"/>
    <w:rsid w:val="00DA224D"/>
    <w:rsid w:val="00DA2292"/>
    <w:rsid w:val="00DA2356"/>
    <w:rsid w:val="00DA24B9"/>
    <w:rsid w:val="00DA252C"/>
    <w:rsid w:val="00DA2748"/>
    <w:rsid w:val="00DA28CD"/>
    <w:rsid w:val="00DA2A3D"/>
    <w:rsid w:val="00DA2B33"/>
    <w:rsid w:val="00DA2C38"/>
    <w:rsid w:val="00DA2C56"/>
    <w:rsid w:val="00DA2C6D"/>
    <w:rsid w:val="00DA2E2D"/>
    <w:rsid w:val="00DA326D"/>
    <w:rsid w:val="00DA33A1"/>
    <w:rsid w:val="00DA3522"/>
    <w:rsid w:val="00DA35D1"/>
    <w:rsid w:val="00DA366D"/>
    <w:rsid w:val="00DA373C"/>
    <w:rsid w:val="00DA3981"/>
    <w:rsid w:val="00DA39B6"/>
    <w:rsid w:val="00DA3AC3"/>
    <w:rsid w:val="00DA3B17"/>
    <w:rsid w:val="00DA3D08"/>
    <w:rsid w:val="00DA3E36"/>
    <w:rsid w:val="00DA3E96"/>
    <w:rsid w:val="00DA3F88"/>
    <w:rsid w:val="00DA40E4"/>
    <w:rsid w:val="00DA4291"/>
    <w:rsid w:val="00DA43D8"/>
    <w:rsid w:val="00DA47B3"/>
    <w:rsid w:val="00DA4995"/>
    <w:rsid w:val="00DA4BB9"/>
    <w:rsid w:val="00DA4BBA"/>
    <w:rsid w:val="00DA4CC9"/>
    <w:rsid w:val="00DA4EFE"/>
    <w:rsid w:val="00DA4F55"/>
    <w:rsid w:val="00DA50D9"/>
    <w:rsid w:val="00DA51E0"/>
    <w:rsid w:val="00DA5219"/>
    <w:rsid w:val="00DA52EE"/>
    <w:rsid w:val="00DA5413"/>
    <w:rsid w:val="00DA5488"/>
    <w:rsid w:val="00DA56FF"/>
    <w:rsid w:val="00DA5914"/>
    <w:rsid w:val="00DA5939"/>
    <w:rsid w:val="00DA5BB6"/>
    <w:rsid w:val="00DA5C2D"/>
    <w:rsid w:val="00DA5CAF"/>
    <w:rsid w:val="00DA5CDE"/>
    <w:rsid w:val="00DA5F2C"/>
    <w:rsid w:val="00DA5F49"/>
    <w:rsid w:val="00DA5FEB"/>
    <w:rsid w:val="00DA6021"/>
    <w:rsid w:val="00DA607A"/>
    <w:rsid w:val="00DA618F"/>
    <w:rsid w:val="00DA6354"/>
    <w:rsid w:val="00DA6356"/>
    <w:rsid w:val="00DA637F"/>
    <w:rsid w:val="00DA6385"/>
    <w:rsid w:val="00DA6417"/>
    <w:rsid w:val="00DA6718"/>
    <w:rsid w:val="00DA690E"/>
    <w:rsid w:val="00DA698A"/>
    <w:rsid w:val="00DA69BD"/>
    <w:rsid w:val="00DA6A65"/>
    <w:rsid w:val="00DA6AAE"/>
    <w:rsid w:val="00DA6D6F"/>
    <w:rsid w:val="00DA6E29"/>
    <w:rsid w:val="00DA6E9F"/>
    <w:rsid w:val="00DA6FEA"/>
    <w:rsid w:val="00DA70BD"/>
    <w:rsid w:val="00DA716E"/>
    <w:rsid w:val="00DA7218"/>
    <w:rsid w:val="00DA7270"/>
    <w:rsid w:val="00DA72FE"/>
    <w:rsid w:val="00DA7424"/>
    <w:rsid w:val="00DA74B3"/>
    <w:rsid w:val="00DA74CF"/>
    <w:rsid w:val="00DA753F"/>
    <w:rsid w:val="00DA7616"/>
    <w:rsid w:val="00DA7784"/>
    <w:rsid w:val="00DA780F"/>
    <w:rsid w:val="00DA784B"/>
    <w:rsid w:val="00DA78EA"/>
    <w:rsid w:val="00DA7903"/>
    <w:rsid w:val="00DA79AA"/>
    <w:rsid w:val="00DA79F7"/>
    <w:rsid w:val="00DA7A2B"/>
    <w:rsid w:val="00DA7C85"/>
    <w:rsid w:val="00DA7E52"/>
    <w:rsid w:val="00DA7E59"/>
    <w:rsid w:val="00DA7FFC"/>
    <w:rsid w:val="00DB0028"/>
    <w:rsid w:val="00DB0123"/>
    <w:rsid w:val="00DB0492"/>
    <w:rsid w:val="00DB04BB"/>
    <w:rsid w:val="00DB05DD"/>
    <w:rsid w:val="00DB0659"/>
    <w:rsid w:val="00DB06C8"/>
    <w:rsid w:val="00DB085A"/>
    <w:rsid w:val="00DB0A66"/>
    <w:rsid w:val="00DB0A7A"/>
    <w:rsid w:val="00DB0AD9"/>
    <w:rsid w:val="00DB0BE3"/>
    <w:rsid w:val="00DB0DD7"/>
    <w:rsid w:val="00DB0DEA"/>
    <w:rsid w:val="00DB0EA2"/>
    <w:rsid w:val="00DB0F67"/>
    <w:rsid w:val="00DB1054"/>
    <w:rsid w:val="00DB11B3"/>
    <w:rsid w:val="00DB11DE"/>
    <w:rsid w:val="00DB129C"/>
    <w:rsid w:val="00DB12C0"/>
    <w:rsid w:val="00DB164F"/>
    <w:rsid w:val="00DB170D"/>
    <w:rsid w:val="00DB17A7"/>
    <w:rsid w:val="00DB18DD"/>
    <w:rsid w:val="00DB19AF"/>
    <w:rsid w:val="00DB19FC"/>
    <w:rsid w:val="00DB1D09"/>
    <w:rsid w:val="00DB1DAB"/>
    <w:rsid w:val="00DB1DFD"/>
    <w:rsid w:val="00DB1F34"/>
    <w:rsid w:val="00DB2220"/>
    <w:rsid w:val="00DB2251"/>
    <w:rsid w:val="00DB230B"/>
    <w:rsid w:val="00DB25E4"/>
    <w:rsid w:val="00DB2734"/>
    <w:rsid w:val="00DB2906"/>
    <w:rsid w:val="00DB2B4C"/>
    <w:rsid w:val="00DB2BD4"/>
    <w:rsid w:val="00DB2BFE"/>
    <w:rsid w:val="00DB2C75"/>
    <w:rsid w:val="00DB2F50"/>
    <w:rsid w:val="00DB3004"/>
    <w:rsid w:val="00DB308F"/>
    <w:rsid w:val="00DB31D1"/>
    <w:rsid w:val="00DB3294"/>
    <w:rsid w:val="00DB32BD"/>
    <w:rsid w:val="00DB3304"/>
    <w:rsid w:val="00DB34C9"/>
    <w:rsid w:val="00DB34F5"/>
    <w:rsid w:val="00DB356F"/>
    <w:rsid w:val="00DB3610"/>
    <w:rsid w:val="00DB37F9"/>
    <w:rsid w:val="00DB395E"/>
    <w:rsid w:val="00DB39F7"/>
    <w:rsid w:val="00DB3A62"/>
    <w:rsid w:val="00DB3A75"/>
    <w:rsid w:val="00DB3A77"/>
    <w:rsid w:val="00DB3B55"/>
    <w:rsid w:val="00DB3DCA"/>
    <w:rsid w:val="00DB3DD8"/>
    <w:rsid w:val="00DB3EB6"/>
    <w:rsid w:val="00DB3F4F"/>
    <w:rsid w:val="00DB4000"/>
    <w:rsid w:val="00DB40A9"/>
    <w:rsid w:val="00DB463E"/>
    <w:rsid w:val="00DB46E8"/>
    <w:rsid w:val="00DB47BA"/>
    <w:rsid w:val="00DB4877"/>
    <w:rsid w:val="00DB48FA"/>
    <w:rsid w:val="00DB4A0A"/>
    <w:rsid w:val="00DB4A11"/>
    <w:rsid w:val="00DB4A9B"/>
    <w:rsid w:val="00DB4B26"/>
    <w:rsid w:val="00DB4E18"/>
    <w:rsid w:val="00DB4F8D"/>
    <w:rsid w:val="00DB4FE4"/>
    <w:rsid w:val="00DB5440"/>
    <w:rsid w:val="00DB5473"/>
    <w:rsid w:val="00DB54AF"/>
    <w:rsid w:val="00DB554C"/>
    <w:rsid w:val="00DB57D4"/>
    <w:rsid w:val="00DB584D"/>
    <w:rsid w:val="00DB5E10"/>
    <w:rsid w:val="00DB5EF1"/>
    <w:rsid w:val="00DB5F66"/>
    <w:rsid w:val="00DB61FE"/>
    <w:rsid w:val="00DB6421"/>
    <w:rsid w:val="00DB6578"/>
    <w:rsid w:val="00DB685D"/>
    <w:rsid w:val="00DB69FF"/>
    <w:rsid w:val="00DB6B5B"/>
    <w:rsid w:val="00DB6C98"/>
    <w:rsid w:val="00DB6EA4"/>
    <w:rsid w:val="00DB6F28"/>
    <w:rsid w:val="00DB6FB9"/>
    <w:rsid w:val="00DB7156"/>
    <w:rsid w:val="00DB72D2"/>
    <w:rsid w:val="00DB73CC"/>
    <w:rsid w:val="00DB73FC"/>
    <w:rsid w:val="00DB74D5"/>
    <w:rsid w:val="00DB75DA"/>
    <w:rsid w:val="00DB760C"/>
    <w:rsid w:val="00DB7620"/>
    <w:rsid w:val="00DB7775"/>
    <w:rsid w:val="00DB77B3"/>
    <w:rsid w:val="00DB7965"/>
    <w:rsid w:val="00DB7981"/>
    <w:rsid w:val="00DB7C2F"/>
    <w:rsid w:val="00DB7CEB"/>
    <w:rsid w:val="00DB7D85"/>
    <w:rsid w:val="00DB7D94"/>
    <w:rsid w:val="00DC0033"/>
    <w:rsid w:val="00DC0145"/>
    <w:rsid w:val="00DC02E1"/>
    <w:rsid w:val="00DC0578"/>
    <w:rsid w:val="00DC0659"/>
    <w:rsid w:val="00DC084F"/>
    <w:rsid w:val="00DC0925"/>
    <w:rsid w:val="00DC0945"/>
    <w:rsid w:val="00DC0A59"/>
    <w:rsid w:val="00DC0B48"/>
    <w:rsid w:val="00DC0BB2"/>
    <w:rsid w:val="00DC0C66"/>
    <w:rsid w:val="00DC0CC0"/>
    <w:rsid w:val="00DC0E0C"/>
    <w:rsid w:val="00DC0FE6"/>
    <w:rsid w:val="00DC102D"/>
    <w:rsid w:val="00DC10A3"/>
    <w:rsid w:val="00DC1167"/>
    <w:rsid w:val="00DC1368"/>
    <w:rsid w:val="00DC16D5"/>
    <w:rsid w:val="00DC1779"/>
    <w:rsid w:val="00DC17EA"/>
    <w:rsid w:val="00DC187B"/>
    <w:rsid w:val="00DC18F7"/>
    <w:rsid w:val="00DC199B"/>
    <w:rsid w:val="00DC1D35"/>
    <w:rsid w:val="00DC1D6B"/>
    <w:rsid w:val="00DC1DF9"/>
    <w:rsid w:val="00DC1EAA"/>
    <w:rsid w:val="00DC1F33"/>
    <w:rsid w:val="00DC1F46"/>
    <w:rsid w:val="00DC2014"/>
    <w:rsid w:val="00DC20DB"/>
    <w:rsid w:val="00DC2171"/>
    <w:rsid w:val="00DC22C2"/>
    <w:rsid w:val="00DC240A"/>
    <w:rsid w:val="00DC25A9"/>
    <w:rsid w:val="00DC28B5"/>
    <w:rsid w:val="00DC28DA"/>
    <w:rsid w:val="00DC290E"/>
    <w:rsid w:val="00DC298F"/>
    <w:rsid w:val="00DC2A90"/>
    <w:rsid w:val="00DC2CF4"/>
    <w:rsid w:val="00DC2DD0"/>
    <w:rsid w:val="00DC2EA3"/>
    <w:rsid w:val="00DC2EA9"/>
    <w:rsid w:val="00DC3166"/>
    <w:rsid w:val="00DC31EC"/>
    <w:rsid w:val="00DC34D9"/>
    <w:rsid w:val="00DC3573"/>
    <w:rsid w:val="00DC359A"/>
    <w:rsid w:val="00DC361A"/>
    <w:rsid w:val="00DC3842"/>
    <w:rsid w:val="00DC3C2F"/>
    <w:rsid w:val="00DC3F1B"/>
    <w:rsid w:val="00DC4047"/>
    <w:rsid w:val="00DC4238"/>
    <w:rsid w:val="00DC4247"/>
    <w:rsid w:val="00DC4370"/>
    <w:rsid w:val="00DC43BF"/>
    <w:rsid w:val="00DC45EF"/>
    <w:rsid w:val="00DC46E6"/>
    <w:rsid w:val="00DC4751"/>
    <w:rsid w:val="00DC4773"/>
    <w:rsid w:val="00DC4814"/>
    <w:rsid w:val="00DC48CC"/>
    <w:rsid w:val="00DC4990"/>
    <w:rsid w:val="00DC4C13"/>
    <w:rsid w:val="00DC4CEA"/>
    <w:rsid w:val="00DC4D88"/>
    <w:rsid w:val="00DC4EC3"/>
    <w:rsid w:val="00DC513A"/>
    <w:rsid w:val="00DC52E6"/>
    <w:rsid w:val="00DC531F"/>
    <w:rsid w:val="00DC538F"/>
    <w:rsid w:val="00DC540E"/>
    <w:rsid w:val="00DC54AB"/>
    <w:rsid w:val="00DC55C7"/>
    <w:rsid w:val="00DC5A52"/>
    <w:rsid w:val="00DC5BB5"/>
    <w:rsid w:val="00DC5C3E"/>
    <w:rsid w:val="00DC5CA7"/>
    <w:rsid w:val="00DC5E20"/>
    <w:rsid w:val="00DC607D"/>
    <w:rsid w:val="00DC6163"/>
    <w:rsid w:val="00DC61C4"/>
    <w:rsid w:val="00DC6283"/>
    <w:rsid w:val="00DC62CC"/>
    <w:rsid w:val="00DC6350"/>
    <w:rsid w:val="00DC63FA"/>
    <w:rsid w:val="00DC64AD"/>
    <w:rsid w:val="00DC64DD"/>
    <w:rsid w:val="00DC6797"/>
    <w:rsid w:val="00DC6825"/>
    <w:rsid w:val="00DC685B"/>
    <w:rsid w:val="00DC69A8"/>
    <w:rsid w:val="00DC6ABB"/>
    <w:rsid w:val="00DC6B3D"/>
    <w:rsid w:val="00DC6CF0"/>
    <w:rsid w:val="00DC6D42"/>
    <w:rsid w:val="00DC6DCC"/>
    <w:rsid w:val="00DC6E1A"/>
    <w:rsid w:val="00DC7061"/>
    <w:rsid w:val="00DC7112"/>
    <w:rsid w:val="00DC71EB"/>
    <w:rsid w:val="00DC7521"/>
    <w:rsid w:val="00DC75A5"/>
    <w:rsid w:val="00DC769C"/>
    <w:rsid w:val="00DC76E2"/>
    <w:rsid w:val="00DC777B"/>
    <w:rsid w:val="00DC7906"/>
    <w:rsid w:val="00DC7A4D"/>
    <w:rsid w:val="00DC7B60"/>
    <w:rsid w:val="00DC7C91"/>
    <w:rsid w:val="00DC7DE6"/>
    <w:rsid w:val="00DC7EAD"/>
    <w:rsid w:val="00DC7EE4"/>
    <w:rsid w:val="00DC7F41"/>
    <w:rsid w:val="00DD0090"/>
    <w:rsid w:val="00DD00CB"/>
    <w:rsid w:val="00DD029B"/>
    <w:rsid w:val="00DD0470"/>
    <w:rsid w:val="00DD0492"/>
    <w:rsid w:val="00DD04A5"/>
    <w:rsid w:val="00DD050C"/>
    <w:rsid w:val="00DD0678"/>
    <w:rsid w:val="00DD08C3"/>
    <w:rsid w:val="00DD0940"/>
    <w:rsid w:val="00DD097B"/>
    <w:rsid w:val="00DD0998"/>
    <w:rsid w:val="00DD09A6"/>
    <w:rsid w:val="00DD09F4"/>
    <w:rsid w:val="00DD0BE5"/>
    <w:rsid w:val="00DD0CDD"/>
    <w:rsid w:val="00DD0EAD"/>
    <w:rsid w:val="00DD0F0E"/>
    <w:rsid w:val="00DD0F2C"/>
    <w:rsid w:val="00DD1298"/>
    <w:rsid w:val="00DD131E"/>
    <w:rsid w:val="00DD1367"/>
    <w:rsid w:val="00DD1645"/>
    <w:rsid w:val="00DD1724"/>
    <w:rsid w:val="00DD1730"/>
    <w:rsid w:val="00DD17BB"/>
    <w:rsid w:val="00DD17EC"/>
    <w:rsid w:val="00DD18D3"/>
    <w:rsid w:val="00DD1DFB"/>
    <w:rsid w:val="00DD1EFB"/>
    <w:rsid w:val="00DD1F1F"/>
    <w:rsid w:val="00DD1FF7"/>
    <w:rsid w:val="00DD2021"/>
    <w:rsid w:val="00DD2149"/>
    <w:rsid w:val="00DD2186"/>
    <w:rsid w:val="00DD222D"/>
    <w:rsid w:val="00DD2271"/>
    <w:rsid w:val="00DD2306"/>
    <w:rsid w:val="00DD23CB"/>
    <w:rsid w:val="00DD23D7"/>
    <w:rsid w:val="00DD244F"/>
    <w:rsid w:val="00DD245A"/>
    <w:rsid w:val="00DD24D4"/>
    <w:rsid w:val="00DD2505"/>
    <w:rsid w:val="00DD257C"/>
    <w:rsid w:val="00DD25D8"/>
    <w:rsid w:val="00DD25FD"/>
    <w:rsid w:val="00DD2708"/>
    <w:rsid w:val="00DD270B"/>
    <w:rsid w:val="00DD2794"/>
    <w:rsid w:val="00DD2826"/>
    <w:rsid w:val="00DD2AE4"/>
    <w:rsid w:val="00DD2B72"/>
    <w:rsid w:val="00DD2D56"/>
    <w:rsid w:val="00DD2D89"/>
    <w:rsid w:val="00DD2D9D"/>
    <w:rsid w:val="00DD2F47"/>
    <w:rsid w:val="00DD314E"/>
    <w:rsid w:val="00DD32EF"/>
    <w:rsid w:val="00DD330E"/>
    <w:rsid w:val="00DD35C1"/>
    <w:rsid w:val="00DD35C5"/>
    <w:rsid w:val="00DD3782"/>
    <w:rsid w:val="00DD37E7"/>
    <w:rsid w:val="00DD3876"/>
    <w:rsid w:val="00DD38D3"/>
    <w:rsid w:val="00DD3BCA"/>
    <w:rsid w:val="00DD3C46"/>
    <w:rsid w:val="00DD3C9C"/>
    <w:rsid w:val="00DD3F30"/>
    <w:rsid w:val="00DD3FAB"/>
    <w:rsid w:val="00DD408B"/>
    <w:rsid w:val="00DD40A1"/>
    <w:rsid w:val="00DD4124"/>
    <w:rsid w:val="00DD427A"/>
    <w:rsid w:val="00DD445F"/>
    <w:rsid w:val="00DD474E"/>
    <w:rsid w:val="00DD47E5"/>
    <w:rsid w:val="00DD487F"/>
    <w:rsid w:val="00DD490D"/>
    <w:rsid w:val="00DD496C"/>
    <w:rsid w:val="00DD4A30"/>
    <w:rsid w:val="00DD4B4F"/>
    <w:rsid w:val="00DD4D69"/>
    <w:rsid w:val="00DD5081"/>
    <w:rsid w:val="00DD53DB"/>
    <w:rsid w:val="00DD5642"/>
    <w:rsid w:val="00DD5746"/>
    <w:rsid w:val="00DD58D1"/>
    <w:rsid w:val="00DD5C94"/>
    <w:rsid w:val="00DD5CB4"/>
    <w:rsid w:val="00DD5D55"/>
    <w:rsid w:val="00DD5D70"/>
    <w:rsid w:val="00DD5DB1"/>
    <w:rsid w:val="00DD5DD1"/>
    <w:rsid w:val="00DD5ECA"/>
    <w:rsid w:val="00DD5F6D"/>
    <w:rsid w:val="00DD5FE8"/>
    <w:rsid w:val="00DD645B"/>
    <w:rsid w:val="00DD64C6"/>
    <w:rsid w:val="00DD64CB"/>
    <w:rsid w:val="00DD655F"/>
    <w:rsid w:val="00DD659C"/>
    <w:rsid w:val="00DD65B8"/>
    <w:rsid w:val="00DD663E"/>
    <w:rsid w:val="00DD66F1"/>
    <w:rsid w:val="00DD6C86"/>
    <w:rsid w:val="00DD6D3B"/>
    <w:rsid w:val="00DD6D9B"/>
    <w:rsid w:val="00DD6F88"/>
    <w:rsid w:val="00DD7133"/>
    <w:rsid w:val="00DD718E"/>
    <w:rsid w:val="00DD72BC"/>
    <w:rsid w:val="00DD7474"/>
    <w:rsid w:val="00DD7523"/>
    <w:rsid w:val="00DD75EC"/>
    <w:rsid w:val="00DD761C"/>
    <w:rsid w:val="00DD7633"/>
    <w:rsid w:val="00DD78FB"/>
    <w:rsid w:val="00DD7937"/>
    <w:rsid w:val="00DD794C"/>
    <w:rsid w:val="00DD79A1"/>
    <w:rsid w:val="00DD7A67"/>
    <w:rsid w:val="00DD7CA3"/>
    <w:rsid w:val="00DD7D06"/>
    <w:rsid w:val="00DD7E41"/>
    <w:rsid w:val="00DD7E85"/>
    <w:rsid w:val="00DD7EF0"/>
    <w:rsid w:val="00DE01EA"/>
    <w:rsid w:val="00DE058F"/>
    <w:rsid w:val="00DE059B"/>
    <w:rsid w:val="00DE06D0"/>
    <w:rsid w:val="00DE072C"/>
    <w:rsid w:val="00DE0808"/>
    <w:rsid w:val="00DE0830"/>
    <w:rsid w:val="00DE0933"/>
    <w:rsid w:val="00DE0950"/>
    <w:rsid w:val="00DE0A0C"/>
    <w:rsid w:val="00DE0AA0"/>
    <w:rsid w:val="00DE0B3E"/>
    <w:rsid w:val="00DE0BE2"/>
    <w:rsid w:val="00DE0D5E"/>
    <w:rsid w:val="00DE0DC8"/>
    <w:rsid w:val="00DE0DDC"/>
    <w:rsid w:val="00DE0E83"/>
    <w:rsid w:val="00DE0EE2"/>
    <w:rsid w:val="00DE0EE4"/>
    <w:rsid w:val="00DE0FB8"/>
    <w:rsid w:val="00DE0FF3"/>
    <w:rsid w:val="00DE1115"/>
    <w:rsid w:val="00DE11C0"/>
    <w:rsid w:val="00DE11FF"/>
    <w:rsid w:val="00DE136D"/>
    <w:rsid w:val="00DE144A"/>
    <w:rsid w:val="00DE1794"/>
    <w:rsid w:val="00DE17B0"/>
    <w:rsid w:val="00DE18CB"/>
    <w:rsid w:val="00DE19D7"/>
    <w:rsid w:val="00DE1B40"/>
    <w:rsid w:val="00DE1CBB"/>
    <w:rsid w:val="00DE1EDE"/>
    <w:rsid w:val="00DE1FD3"/>
    <w:rsid w:val="00DE1FE5"/>
    <w:rsid w:val="00DE23B5"/>
    <w:rsid w:val="00DE25AE"/>
    <w:rsid w:val="00DE2633"/>
    <w:rsid w:val="00DE2826"/>
    <w:rsid w:val="00DE28F4"/>
    <w:rsid w:val="00DE2AC2"/>
    <w:rsid w:val="00DE2AC7"/>
    <w:rsid w:val="00DE2CB8"/>
    <w:rsid w:val="00DE2D57"/>
    <w:rsid w:val="00DE301B"/>
    <w:rsid w:val="00DE322D"/>
    <w:rsid w:val="00DE3298"/>
    <w:rsid w:val="00DE3502"/>
    <w:rsid w:val="00DE3629"/>
    <w:rsid w:val="00DE363F"/>
    <w:rsid w:val="00DE3879"/>
    <w:rsid w:val="00DE39E5"/>
    <w:rsid w:val="00DE3A48"/>
    <w:rsid w:val="00DE3B6C"/>
    <w:rsid w:val="00DE3C4B"/>
    <w:rsid w:val="00DE3D08"/>
    <w:rsid w:val="00DE3D53"/>
    <w:rsid w:val="00DE40AE"/>
    <w:rsid w:val="00DE414C"/>
    <w:rsid w:val="00DE41E9"/>
    <w:rsid w:val="00DE423E"/>
    <w:rsid w:val="00DE437B"/>
    <w:rsid w:val="00DE43FE"/>
    <w:rsid w:val="00DE4416"/>
    <w:rsid w:val="00DE442A"/>
    <w:rsid w:val="00DE4436"/>
    <w:rsid w:val="00DE4514"/>
    <w:rsid w:val="00DE4518"/>
    <w:rsid w:val="00DE4591"/>
    <w:rsid w:val="00DE45F2"/>
    <w:rsid w:val="00DE4652"/>
    <w:rsid w:val="00DE47ED"/>
    <w:rsid w:val="00DE4A0A"/>
    <w:rsid w:val="00DE4ABA"/>
    <w:rsid w:val="00DE4B13"/>
    <w:rsid w:val="00DE4C00"/>
    <w:rsid w:val="00DE4D06"/>
    <w:rsid w:val="00DE4DC9"/>
    <w:rsid w:val="00DE508A"/>
    <w:rsid w:val="00DE509F"/>
    <w:rsid w:val="00DE535B"/>
    <w:rsid w:val="00DE543F"/>
    <w:rsid w:val="00DE5554"/>
    <w:rsid w:val="00DE5557"/>
    <w:rsid w:val="00DE55C5"/>
    <w:rsid w:val="00DE56EA"/>
    <w:rsid w:val="00DE5762"/>
    <w:rsid w:val="00DE58AF"/>
    <w:rsid w:val="00DE597B"/>
    <w:rsid w:val="00DE5A81"/>
    <w:rsid w:val="00DE5C57"/>
    <w:rsid w:val="00DE5CE1"/>
    <w:rsid w:val="00DE5D7A"/>
    <w:rsid w:val="00DE5E1E"/>
    <w:rsid w:val="00DE5E20"/>
    <w:rsid w:val="00DE5E94"/>
    <w:rsid w:val="00DE5F7B"/>
    <w:rsid w:val="00DE5F89"/>
    <w:rsid w:val="00DE5FB9"/>
    <w:rsid w:val="00DE607E"/>
    <w:rsid w:val="00DE60BB"/>
    <w:rsid w:val="00DE6648"/>
    <w:rsid w:val="00DE686F"/>
    <w:rsid w:val="00DE687A"/>
    <w:rsid w:val="00DE68E0"/>
    <w:rsid w:val="00DE692B"/>
    <w:rsid w:val="00DE6964"/>
    <w:rsid w:val="00DE6A72"/>
    <w:rsid w:val="00DE6B8B"/>
    <w:rsid w:val="00DE6C59"/>
    <w:rsid w:val="00DE6D8D"/>
    <w:rsid w:val="00DE6D98"/>
    <w:rsid w:val="00DE6DAC"/>
    <w:rsid w:val="00DE6DB8"/>
    <w:rsid w:val="00DE6EBB"/>
    <w:rsid w:val="00DE7043"/>
    <w:rsid w:val="00DE70D6"/>
    <w:rsid w:val="00DE70F4"/>
    <w:rsid w:val="00DE710F"/>
    <w:rsid w:val="00DE71E9"/>
    <w:rsid w:val="00DE73E6"/>
    <w:rsid w:val="00DE75B2"/>
    <w:rsid w:val="00DE76AB"/>
    <w:rsid w:val="00DE76C5"/>
    <w:rsid w:val="00DE792B"/>
    <w:rsid w:val="00DE79E3"/>
    <w:rsid w:val="00DE7A31"/>
    <w:rsid w:val="00DE7CAC"/>
    <w:rsid w:val="00DE7DBE"/>
    <w:rsid w:val="00DF0022"/>
    <w:rsid w:val="00DF004C"/>
    <w:rsid w:val="00DF010B"/>
    <w:rsid w:val="00DF015D"/>
    <w:rsid w:val="00DF028A"/>
    <w:rsid w:val="00DF0383"/>
    <w:rsid w:val="00DF038F"/>
    <w:rsid w:val="00DF0559"/>
    <w:rsid w:val="00DF075E"/>
    <w:rsid w:val="00DF08EF"/>
    <w:rsid w:val="00DF0936"/>
    <w:rsid w:val="00DF0A1D"/>
    <w:rsid w:val="00DF0A28"/>
    <w:rsid w:val="00DF0A94"/>
    <w:rsid w:val="00DF0CC4"/>
    <w:rsid w:val="00DF0D78"/>
    <w:rsid w:val="00DF10E6"/>
    <w:rsid w:val="00DF10EA"/>
    <w:rsid w:val="00DF12FC"/>
    <w:rsid w:val="00DF131D"/>
    <w:rsid w:val="00DF1418"/>
    <w:rsid w:val="00DF1525"/>
    <w:rsid w:val="00DF1794"/>
    <w:rsid w:val="00DF18BB"/>
    <w:rsid w:val="00DF199E"/>
    <w:rsid w:val="00DF19E3"/>
    <w:rsid w:val="00DF1A0A"/>
    <w:rsid w:val="00DF1A7D"/>
    <w:rsid w:val="00DF1AD7"/>
    <w:rsid w:val="00DF1B56"/>
    <w:rsid w:val="00DF1B65"/>
    <w:rsid w:val="00DF1C38"/>
    <w:rsid w:val="00DF1DDE"/>
    <w:rsid w:val="00DF1F77"/>
    <w:rsid w:val="00DF2006"/>
    <w:rsid w:val="00DF2050"/>
    <w:rsid w:val="00DF22FE"/>
    <w:rsid w:val="00DF2447"/>
    <w:rsid w:val="00DF24C1"/>
    <w:rsid w:val="00DF2596"/>
    <w:rsid w:val="00DF259B"/>
    <w:rsid w:val="00DF25C9"/>
    <w:rsid w:val="00DF268F"/>
    <w:rsid w:val="00DF2721"/>
    <w:rsid w:val="00DF2750"/>
    <w:rsid w:val="00DF2871"/>
    <w:rsid w:val="00DF2A25"/>
    <w:rsid w:val="00DF2B84"/>
    <w:rsid w:val="00DF2BC4"/>
    <w:rsid w:val="00DF2BDD"/>
    <w:rsid w:val="00DF2C37"/>
    <w:rsid w:val="00DF2C8D"/>
    <w:rsid w:val="00DF2E0A"/>
    <w:rsid w:val="00DF2EA8"/>
    <w:rsid w:val="00DF2FD3"/>
    <w:rsid w:val="00DF30FA"/>
    <w:rsid w:val="00DF31A1"/>
    <w:rsid w:val="00DF31E8"/>
    <w:rsid w:val="00DF31F2"/>
    <w:rsid w:val="00DF34BF"/>
    <w:rsid w:val="00DF34D4"/>
    <w:rsid w:val="00DF35D9"/>
    <w:rsid w:val="00DF389C"/>
    <w:rsid w:val="00DF3958"/>
    <w:rsid w:val="00DF39D8"/>
    <w:rsid w:val="00DF3ACD"/>
    <w:rsid w:val="00DF3BD7"/>
    <w:rsid w:val="00DF3CCF"/>
    <w:rsid w:val="00DF3D05"/>
    <w:rsid w:val="00DF3D89"/>
    <w:rsid w:val="00DF3F2A"/>
    <w:rsid w:val="00DF3F39"/>
    <w:rsid w:val="00DF4011"/>
    <w:rsid w:val="00DF40E3"/>
    <w:rsid w:val="00DF4489"/>
    <w:rsid w:val="00DF465D"/>
    <w:rsid w:val="00DF46FD"/>
    <w:rsid w:val="00DF474F"/>
    <w:rsid w:val="00DF47E1"/>
    <w:rsid w:val="00DF48C0"/>
    <w:rsid w:val="00DF48E2"/>
    <w:rsid w:val="00DF4A99"/>
    <w:rsid w:val="00DF4B64"/>
    <w:rsid w:val="00DF4C9D"/>
    <w:rsid w:val="00DF5120"/>
    <w:rsid w:val="00DF5381"/>
    <w:rsid w:val="00DF54B2"/>
    <w:rsid w:val="00DF55F0"/>
    <w:rsid w:val="00DF5860"/>
    <w:rsid w:val="00DF5A08"/>
    <w:rsid w:val="00DF5AED"/>
    <w:rsid w:val="00DF5B38"/>
    <w:rsid w:val="00DF5B57"/>
    <w:rsid w:val="00DF5BFA"/>
    <w:rsid w:val="00DF5C43"/>
    <w:rsid w:val="00DF5CB6"/>
    <w:rsid w:val="00DF5F21"/>
    <w:rsid w:val="00DF5F47"/>
    <w:rsid w:val="00DF605D"/>
    <w:rsid w:val="00DF607E"/>
    <w:rsid w:val="00DF62A4"/>
    <w:rsid w:val="00DF67D0"/>
    <w:rsid w:val="00DF6955"/>
    <w:rsid w:val="00DF69FF"/>
    <w:rsid w:val="00DF6A7F"/>
    <w:rsid w:val="00DF6B40"/>
    <w:rsid w:val="00DF6BE3"/>
    <w:rsid w:val="00DF6DBA"/>
    <w:rsid w:val="00DF6E81"/>
    <w:rsid w:val="00DF6F5B"/>
    <w:rsid w:val="00DF7275"/>
    <w:rsid w:val="00DF7332"/>
    <w:rsid w:val="00DF7409"/>
    <w:rsid w:val="00DF74BB"/>
    <w:rsid w:val="00DF76AC"/>
    <w:rsid w:val="00DF76C9"/>
    <w:rsid w:val="00DF7826"/>
    <w:rsid w:val="00DF78A5"/>
    <w:rsid w:val="00DF78D1"/>
    <w:rsid w:val="00DF7D5E"/>
    <w:rsid w:val="00DF7E1B"/>
    <w:rsid w:val="00DF7F60"/>
    <w:rsid w:val="00E00361"/>
    <w:rsid w:val="00E003CB"/>
    <w:rsid w:val="00E00679"/>
    <w:rsid w:val="00E0069D"/>
    <w:rsid w:val="00E00918"/>
    <w:rsid w:val="00E009DB"/>
    <w:rsid w:val="00E00A24"/>
    <w:rsid w:val="00E00B30"/>
    <w:rsid w:val="00E00BCA"/>
    <w:rsid w:val="00E00D06"/>
    <w:rsid w:val="00E00D16"/>
    <w:rsid w:val="00E00F29"/>
    <w:rsid w:val="00E00FD1"/>
    <w:rsid w:val="00E01051"/>
    <w:rsid w:val="00E01218"/>
    <w:rsid w:val="00E01223"/>
    <w:rsid w:val="00E0135D"/>
    <w:rsid w:val="00E01543"/>
    <w:rsid w:val="00E016CD"/>
    <w:rsid w:val="00E01A41"/>
    <w:rsid w:val="00E01B53"/>
    <w:rsid w:val="00E01C12"/>
    <w:rsid w:val="00E01CE4"/>
    <w:rsid w:val="00E01D27"/>
    <w:rsid w:val="00E01DC5"/>
    <w:rsid w:val="00E01DD0"/>
    <w:rsid w:val="00E01F49"/>
    <w:rsid w:val="00E02094"/>
    <w:rsid w:val="00E020E4"/>
    <w:rsid w:val="00E02191"/>
    <w:rsid w:val="00E022B2"/>
    <w:rsid w:val="00E022EB"/>
    <w:rsid w:val="00E02389"/>
    <w:rsid w:val="00E02396"/>
    <w:rsid w:val="00E0244A"/>
    <w:rsid w:val="00E02532"/>
    <w:rsid w:val="00E025C9"/>
    <w:rsid w:val="00E02630"/>
    <w:rsid w:val="00E027EB"/>
    <w:rsid w:val="00E029E2"/>
    <w:rsid w:val="00E02A5D"/>
    <w:rsid w:val="00E02B1A"/>
    <w:rsid w:val="00E02B2A"/>
    <w:rsid w:val="00E02B89"/>
    <w:rsid w:val="00E02BC4"/>
    <w:rsid w:val="00E02D49"/>
    <w:rsid w:val="00E02E4B"/>
    <w:rsid w:val="00E02E61"/>
    <w:rsid w:val="00E030C4"/>
    <w:rsid w:val="00E03186"/>
    <w:rsid w:val="00E0357B"/>
    <w:rsid w:val="00E035EC"/>
    <w:rsid w:val="00E0362F"/>
    <w:rsid w:val="00E037E2"/>
    <w:rsid w:val="00E037F9"/>
    <w:rsid w:val="00E03A00"/>
    <w:rsid w:val="00E03E3F"/>
    <w:rsid w:val="00E03E4D"/>
    <w:rsid w:val="00E03F91"/>
    <w:rsid w:val="00E0415B"/>
    <w:rsid w:val="00E041BE"/>
    <w:rsid w:val="00E04347"/>
    <w:rsid w:val="00E044D3"/>
    <w:rsid w:val="00E04634"/>
    <w:rsid w:val="00E0466B"/>
    <w:rsid w:val="00E0468F"/>
    <w:rsid w:val="00E04730"/>
    <w:rsid w:val="00E04904"/>
    <w:rsid w:val="00E04ADB"/>
    <w:rsid w:val="00E04B19"/>
    <w:rsid w:val="00E04C5E"/>
    <w:rsid w:val="00E04E5B"/>
    <w:rsid w:val="00E04F29"/>
    <w:rsid w:val="00E04FF9"/>
    <w:rsid w:val="00E05148"/>
    <w:rsid w:val="00E05234"/>
    <w:rsid w:val="00E05316"/>
    <w:rsid w:val="00E053C8"/>
    <w:rsid w:val="00E054DA"/>
    <w:rsid w:val="00E05572"/>
    <w:rsid w:val="00E0575F"/>
    <w:rsid w:val="00E05797"/>
    <w:rsid w:val="00E057A8"/>
    <w:rsid w:val="00E057EB"/>
    <w:rsid w:val="00E0590F"/>
    <w:rsid w:val="00E0594C"/>
    <w:rsid w:val="00E05982"/>
    <w:rsid w:val="00E05A02"/>
    <w:rsid w:val="00E05AA3"/>
    <w:rsid w:val="00E05B7D"/>
    <w:rsid w:val="00E05DB3"/>
    <w:rsid w:val="00E05F53"/>
    <w:rsid w:val="00E06024"/>
    <w:rsid w:val="00E060F4"/>
    <w:rsid w:val="00E06144"/>
    <w:rsid w:val="00E06269"/>
    <w:rsid w:val="00E06446"/>
    <w:rsid w:val="00E0647B"/>
    <w:rsid w:val="00E065CA"/>
    <w:rsid w:val="00E0664F"/>
    <w:rsid w:val="00E066BA"/>
    <w:rsid w:val="00E066E6"/>
    <w:rsid w:val="00E0693A"/>
    <w:rsid w:val="00E06948"/>
    <w:rsid w:val="00E06A18"/>
    <w:rsid w:val="00E06A91"/>
    <w:rsid w:val="00E06ADD"/>
    <w:rsid w:val="00E06B7A"/>
    <w:rsid w:val="00E06CA1"/>
    <w:rsid w:val="00E06D08"/>
    <w:rsid w:val="00E06D6F"/>
    <w:rsid w:val="00E06E79"/>
    <w:rsid w:val="00E06F6C"/>
    <w:rsid w:val="00E06F6D"/>
    <w:rsid w:val="00E070AE"/>
    <w:rsid w:val="00E07350"/>
    <w:rsid w:val="00E075D2"/>
    <w:rsid w:val="00E07631"/>
    <w:rsid w:val="00E076DC"/>
    <w:rsid w:val="00E07913"/>
    <w:rsid w:val="00E07974"/>
    <w:rsid w:val="00E07BD7"/>
    <w:rsid w:val="00E07C0C"/>
    <w:rsid w:val="00E07C9F"/>
    <w:rsid w:val="00E07D67"/>
    <w:rsid w:val="00E07D9F"/>
    <w:rsid w:val="00E07F94"/>
    <w:rsid w:val="00E07FA8"/>
    <w:rsid w:val="00E1037C"/>
    <w:rsid w:val="00E1046B"/>
    <w:rsid w:val="00E106A9"/>
    <w:rsid w:val="00E10875"/>
    <w:rsid w:val="00E10AC1"/>
    <w:rsid w:val="00E10B05"/>
    <w:rsid w:val="00E10BFE"/>
    <w:rsid w:val="00E10D45"/>
    <w:rsid w:val="00E10E05"/>
    <w:rsid w:val="00E10EBC"/>
    <w:rsid w:val="00E10F34"/>
    <w:rsid w:val="00E110A6"/>
    <w:rsid w:val="00E1122D"/>
    <w:rsid w:val="00E1135D"/>
    <w:rsid w:val="00E1144D"/>
    <w:rsid w:val="00E115B0"/>
    <w:rsid w:val="00E1165F"/>
    <w:rsid w:val="00E11935"/>
    <w:rsid w:val="00E119CC"/>
    <w:rsid w:val="00E11B68"/>
    <w:rsid w:val="00E11BA2"/>
    <w:rsid w:val="00E11C29"/>
    <w:rsid w:val="00E11D2E"/>
    <w:rsid w:val="00E11EFF"/>
    <w:rsid w:val="00E121D8"/>
    <w:rsid w:val="00E121EC"/>
    <w:rsid w:val="00E12516"/>
    <w:rsid w:val="00E12715"/>
    <w:rsid w:val="00E12763"/>
    <w:rsid w:val="00E127AE"/>
    <w:rsid w:val="00E1282B"/>
    <w:rsid w:val="00E1290A"/>
    <w:rsid w:val="00E12A2F"/>
    <w:rsid w:val="00E12A6A"/>
    <w:rsid w:val="00E12AB0"/>
    <w:rsid w:val="00E12B50"/>
    <w:rsid w:val="00E13130"/>
    <w:rsid w:val="00E1337F"/>
    <w:rsid w:val="00E133BC"/>
    <w:rsid w:val="00E134A1"/>
    <w:rsid w:val="00E134F7"/>
    <w:rsid w:val="00E1377A"/>
    <w:rsid w:val="00E13805"/>
    <w:rsid w:val="00E138E8"/>
    <w:rsid w:val="00E1397C"/>
    <w:rsid w:val="00E13A3C"/>
    <w:rsid w:val="00E13AF0"/>
    <w:rsid w:val="00E13C00"/>
    <w:rsid w:val="00E13CA8"/>
    <w:rsid w:val="00E13F1E"/>
    <w:rsid w:val="00E140CC"/>
    <w:rsid w:val="00E1410F"/>
    <w:rsid w:val="00E14120"/>
    <w:rsid w:val="00E1432A"/>
    <w:rsid w:val="00E1437A"/>
    <w:rsid w:val="00E14402"/>
    <w:rsid w:val="00E1447C"/>
    <w:rsid w:val="00E144E2"/>
    <w:rsid w:val="00E14596"/>
    <w:rsid w:val="00E14842"/>
    <w:rsid w:val="00E14AE5"/>
    <w:rsid w:val="00E14D47"/>
    <w:rsid w:val="00E14D6D"/>
    <w:rsid w:val="00E14FA6"/>
    <w:rsid w:val="00E150B4"/>
    <w:rsid w:val="00E15142"/>
    <w:rsid w:val="00E15165"/>
    <w:rsid w:val="00E151CB"/>
    <w:rsid w:val="00E15409"/>
    <w:rsid w:val="00E1545D"/>
    <w:rsid w:val="00E1554A"/>
    <w:rsid w:val="00E1593A"/>
    <w:rsid w:val="00E15D2E"/>
    <w:rsid w:val="00E15EA6"/>
    <w:rsid w:val="00E15F0B"/>
    <w:rsid w:val="00E16028"/>
    <w:rsid w:val="00E1616A"/>
    <w:rsid w:val="00E161DC"/>
    <w:rsid w:val="00E16264"/>
    <w:rsid w:val="00E1635B"/>
    <w:rsid w:val="00E16387"/>
    <w:rsid w:val="00E164F8"/>
    <w:rsid w:val="00E16525"/>
    <w:rsid w:val="00E16620"/>
    <w:rsid w:val="00E16777"/>
    <w:rsid w:val="00E167DB"/>
    <w:rsid w:val="00E16803"/>
    <w:rsid w:val="00E1685F"/>
    <w:rsid w:val="00E16B1F"/>
    <w:rsid w:val="00E16DD9"/>
    <w:rsid w:val="00E17028"/>
    <w:rsid w:val="00E17302"/>
    <w:rsid w:val="00E17362"/>
    <w:rsid w:val="00E17363"/>
    <w:rsid w:val="00E174ED"/>
    <w:rsid w:val="00E17544"/>
    <w:rsid w:val="00E175E6"/>
    <w:rsid w:val="00E17754"/>
    <w:rsid w:val="00E17854"/>
    <w:rsid w:val="00E178B4"/>
    <w:rsid w:val="00E178F7"/>
    <w:rsid w:val="00E179D0"/>
    <w:rsid w:val="00E179F8"/>
    <w:rsid w:val="00E17A0E"/>
    <w:rsid w:val="00E17A30"/>
    <w:rsid w:val="00E17B94"/>
    <w:rsid w:val="00E17C70"/>
    <w:rsid w:val="00E17CBB"/>
    <w:rsid w:val="00E17DFC"/>
    <w:rsid w:val="00E17EFF"/>
    <w:rsid w:val="00E17FD9"/>
    <w:rsid w:val="00E203DB"/>
    <w:rsid w:val="00E20498"/>
    <w:rsid w:val="00E20601"/>
    <w:rsid w:val="00E207C4"/>
    <w:rsid w:val="00E208DE"/>
    <w:rsid w:val="00E20B7A"/>
    <w:rsid w:val="00E20BA7"/>
    <w:rsid w:val="00E20E33"/>
    <w:rsid w:val="00E20E55"/>
    <w:rsid w:val="00E20EB9"/>
    <w:rsid w:val="00E20EC2"/>
    <w:rsid w:val="00E20ED0"/>
    <w:rsid w:val="00E20F14"/>
    <w:rsid w:val="00E20FC3"/>
    <w:rsid w:val="00E21088"/>
    <w:rsid w:val="00E211D9"/>
    <w:rsid w:val="00E212AF"/>
    <w:rsid w:val="00E21431"/>
    <w:rsid w:val="00E214A4"/>
    <w:rsid w:val="00E214AF"/>
    <w:rsid w:val="00E214EF"/>
    <w:rsid w:val="00E2158E"/>
    <w:rsid w:val="00E215E3"/>
    <w:rsid w:val="00E216F8"/>
    <w:rsid w:val="00E21888"/>
    <w:rsid w:val="00E2192E"/>
    <w:rsid w:val="00E21B7C"/>
    <w:rsid w:val="00E21BA1"/>
    <w:rsid w:val="00E21BAC"/>
    <w:rsid w:val="00E21BDE"/>
    <w:rsid w:val="00E21C21"/>
    <w:rsid w:val="00E21CA4"/>
    <w:rsid w:val="00E21D14"/>
    <w:rsid w:val="00E21DF8"/>
    <w:rsid w:val="00E21E87"/>
    <w:rsid w:val="00E2219A"/>
    <w:rsid w:val="00E22348"/>
    <w:rsid w:val="00E223A6"/>
    <w:rsid w:val="00E224B5"/>
    <w:rsid w:val="00E2263D"/>
    <w:rsid w:val="00E2269F"/>
    <w:rsid w:val="00E228C6"/>
    <w:rsid w:val="00E22C92"/>
    <w:rsid w:val="00E22F0E"/>
    <w:rsid w:val="00E22F30"/>
    <w:rsid w:val="00E23043"/>
    <w:rsid w:val="00E231A4"/>
    <w:rsid w:val="00E231A7"/>
    <w:rsid w:val="00E233ED"/>
    <w:rsid w:val="00E235BA"/>
    <w:rsid w:val="00E23642"/>
    <w:rsid w:val="00E23751"/>
    <w:rsid w:val="00E2397F"/>
    <w:rsid w:val="00E23C29"/>
    <w:rsid w:val="00E23CAF"/>
    <w:rsid w:val="00E23D1A"/>
    <w:rsid w:val="00E24015"/>
    <w:rsid w:val="00E240F8"/>
    <w:rsid w:val="00E241C6"/>
    <w:rsid w:val="00E242BF"/>
    <w:rsid w:val="00E24456"/>
    <w:rsid w:val="00E2466C"/>
    <w:rsid w:val="00E2469D"/>
    <w:rsid w:val="00E246E1"/>
    <w:rsid w:val="00E2479C"/>
    <w:rsid w:val="00E247F0"/>
    <w:rsid w:val="00E2483D"/>
    <w:rsid w:val="00E2485E"/>
    <w:rsid w:val="00E248F7"/>
    <w:rsid w:val="00E24BC4"/>
    <w:rsid w:val="00E24BE9"/>
    <w:rsid w:val="00E24D85"/>
    <w:rsid w:val="00E24EB3"/>
    <w:rsid w:val="00E25475"/>
    <w:rsid w:val="00E254AA"/>
    <w:rsid w:val="00E254DE"/>
    <w:rsid w:val="00E25631"/>
    <w:rsid w:val="00E25C8B"/>
    <w:rsid w:val="00E25CF5"/>
    <w:rsid w:val="00E25DBD"/>
    <w:rsid w:val="00E25F2E"/>
    <w:rsid w:val="00E2616D"/>
    <w:rsid w:val="00E261CF"/>
    <w:rsid w:val="00E261FC"/>
    <w:rsid w:val="00E26334"/>
    <w:rsid w:val="00E26435"/>
    <w:rsid w:val="00E26471"/>
    <w:rsid w:val="00E26489"/>
    <w:rsid w:val="00E26756"/>
    <w:rsid w:val="00E267FF"/>
    <w:rsid w:val="00E268E0"/>
    <w:rsid w:val="00E26C36"/>
    <w:rsid w:val="00E26EDB"/>
    <w:rsid w:val="00E26FE4"/>
    <w:rsid w:val="00E26FF4"/>
    <w:rsid w:val="00E27009"/>
    <w:rsid w:val="00E27065"/>
    <w:rsid w:val="00E2708F"/>
    <w:rsid w:val="00E273E4"/>
    <w:rsid w:val="00E27404"/>
    <w:rsid w:val="00E275BB"/>
    <w:rsid w:val="00E275CD"/>
    <w:rsid w:val="00E275D8"/>
    <w:rsid w:val="00E27A80"/>
    <w:rsid w:val="00E27A8E"/>
    <w:rsid w:val="00E27B6C"/>
    <w:rsid w:val="00E27F22"/>
    <w:rsid w:val="00E3009D"/>
    <w:rsid w:val="00E30118"/>
    <w:rsid w:val="00E302EB"/>
    <w:rsid w:val="00E306CC"/>
    <w:rsid w:val="00E308C3"/>
    <w:rsid w:val="00E30941"/>
    <w:rsid w:val="00E309CB"/>
    <w:rsid w:val="00E30A52"/>
    <w:rsid w:val="00E30D8A"/>
    <w:rsid w:val="00E30E94"/>
    <w:rsid w:val="00E30EFC"/>
    <w:rsid w:val="00E30F4A"/>
    <w:rsid w:val="00E30F4C"/>
    <w:rsid w:val="00E31176"/>
    <w:rsid w:val="00E31194"/>
    <w:rsid w:val="00E31310"/>
    <w:rsid w:val="00E31392"/>
    <w:rsid w:val="00E313F3"/>
    <w:rsid w:val="00E315A2"/>
    <w:rsid w:val="00E316EA"/>
    <w:rsid w:val="00E31859"/>
    <w:rsid w:val="00E31A40"/>
    <w:rsid w:val="00E31B7B"/>
    <w:rsid w:val="00E31CD2"/>
    <w:rsid w:val="00E31D65"/>
    <w:rsid w:val="00E31E53"/>
    <w:rsid w:val="00E31F90"/>
    <w:rsid w:val="00E32021"/>
    <w:rsid w:val="00E320B7"/>
    <w:rsid w:val="00E321DA"/>
    <w:rsid w:val="00E322E5"/>
    <w:rsid w:val="00E324F8"/>
    <w:rsid w:val="00E32762"/>
    <w:rsid w:val="00E327F4"/>
    <w:rsid w:val="00E328AE"/>
    <w:rsid w:val="00E32AB9"/>
    <w:rsid w:val="00E32B48"/>
    <w:rsid w:val="00E32BAC"/>
    <w:rsid w:val="00E32CA5"/>
    <w:rsid w:val="00E32CC2"/>
    <w:rsid w:val="00E32DF9"/>
    <w:rsid w:val="00E330C7"/>
    <w:rsid w:val="00E330F4"/>
    <w:rsid w:val="00E33139"/>
    <w:rsid w:val="00E333B8"/>
    <w:rsid w:val="00E3348A"/>
    <w:rsid w:val="00E335E5"/>
    <w:rsid w:val="00E33799"/>
    <w:rsid w:val="00E338CA"/>
    <w:rsid w:val="00E338D3"/>
    <w:rsid w:val="00E33A58"/>
    <w:rsid w:val="00E33A6E"/>
    <w:rsid w:val="00E33AE0"/>
    <w:rsid w:val="00E33B3D"/>
    <w:rsid w:val="00E33BCA"/>
    <w:rsid w:val="00E33CAD"/>
    <w:rsid w:val="00E33CB0"/>
    <w:rsid w:val="00E33D52"/>
    <w:rsid w:val="00E33D5D"/>
    <w:rsid w:val="00E33EA0"/>
    <w:rsid w:val="00E33EE9"/>
    <w:rsid w:val="00E33FBC"/>
    <w:rsid w:val="00E34077"/>
    <w:rsid w:val="00E340FF"/>
    <w:rsid w:val="00E341B4"/>
    <w:rsid w:val="00E342D7"/>
    <w:rsid w:val="00E34333"/>
    <w:rsid w:val="00E3437A"/>
    <w:rsid w:val="00E34419"/>
    <w:rsid w:val="00E34525"/>
    <w:rsid w:val="00E34540"/>
    <w:rsid w:val="00E3458B"/>
    <w:rsid w:val="00E3464C"/>
    <w:rsid w:val="00E3470E"/>
    <w:rsid w:val="00E34834"/>
    <w:rsid w:val="00E34987"/>
    <w:rsid w:val="00E34B14"/>
    <w:rsid w:val="00E34B99"/>
    <w:rsid w:val="00E34CEB"/>
    <w:rsid w:val="00E34D8E"/>
    <w:rsid w:val="00E34E12"/>
    <w:rsid w:val="00E34E1E"/>
    <w:rsid w:val="00E34EB8"/>
    <w:rsid w:val="00E35398"/>
    <w:rsid w:val="00E353AB"/>
    <w:rsid w:val="00E353B6"/>
    <w:rsid w:val="00E35445"/>
    <w:rsid w:val="00E3554B"/>
    <w:rsid w:val="00E35559"/>
    <w:rsid w:val="00E3582D"/>
    <w:rsid w:val="00E35868"/>
    <w:rsid w:val="00E35A3A"/>
    <w:rsid w:val="00E35AD1"/>
    <w:rsid w:val="00E35D1B"/>
    <w:rsid w:val="00E35D4D"/>
    <w:rsid w:val="00E35DC7"/>
    <w:rsid w:val="00E35E08"/>
    <w:rsid w:val="00E35E9C"/>
    <w:rsid w:val="00E3606A"/>
    <w:rsid w:val="00E36104"/>
    <w:rsid w:val="00E36153"/>
    <w:rsid w:val="00E3620E"/>
    <w:rsid w:val="00E3626A"/>
    <w:rsid w:val="00E363D7"/>
    <w:rsid w:val="00E364D1"/>
    <w:rsid w:val="00E3671C"/>
    <w:rsid w:val="00E3674C"/>
    <w:rsid w:val="00E36848"/>
    <w:rsid w:val="00E36917"/>
    <w:rsid w:val="00E369C5"/>
    <w:rsid w:val="00E369D8"/>
    <w:rsid w:val="00E36A2D"/>
    <w:rsid w:val="00E36BEA"/>
    <w:rsid w:val="00E36BFE"/>
    <w:rsid w:val="00E36CF4"/>
    <w:rsid w:val="00E36DD1"/>
    <w:rsid w:val="00E36E4A"/>
    <w:rsid w:val="00E36EB3"/>
    <w:rsid w:val="00E37227"/>
    <w:rsid w:val="00E3736A"/>
    <w:rsid w:val="00E37371"/>
    <w:rsid w:val="00E374B7"/>
    <w:rsid w:val="00E374BD"/>
    <w:rsid w:val="00E37557"/>
    <w:rsid w:val="00E375CE"/>
    <w:rsid w:val="00E3768A"/>
    <w:rsid w:val="00E377E0"/>
    <w:rsid w:val="00E37954"/>
    <w:rsid w:val="00E37B9B"/>
    <w:rsid w:val="00E4009E"/>
    <w:rsid w:val="00E402B6"/>
    <w:rsid w:val="00E40346"/>
    <w:rsid w:val="00E4035C"/>
    <w:rsid w:val="00E40433"/>
    <w:rsid w:val="00E4043F"/>
    <w:rsid w:val="00E408FD"/>
    <w:rsid w:val="00E40AB5"/>
    <w:rsid w:val="00E40E7D"/>
    <w:rsid w:val="00E40F16"/>
    <w:rsid w:val="00E40F4B"/>
    <w:rsid w:val="00E41229"/>
    <w:rsid w:val="00E41394"/>
    <w:rsid w:val="00E41473"/>
    <w:rsid w:val="00E416A1"/>
    <w:rsid w:val="00E41995"/>
    <w:rsid w:val="00E41AB5"/>
    <w:rsid w:val="00E41BAF"/>
    <w:rsid w:val="00E41D4D"/>
    <w:rsid w:val="00E41EE1"/>
    <w:rsid w:val="00E42174"/>
    <w:rsid w:val="00E42187"/>
    <w:rsid w:val="00E42231"/>
    <w:rsid w:val="00E424D3"/>
    <w:rsid w:val="00E424E9"/>
    <w:rsid w:val="00E42661"/>
    <w:rsid w:val="00E427BF"/>
    <w:rsid w:val="00E42C29"/>
    <w:rsid w:val="00E42D44"/>
    <w:rsid w:val="00E42F3A"/>
    <w:rsid w:val="00E43072"/>
    <w:rsid w:val="00E43164"/>
    <w:rsid w:val="00E43464"/>
    <w:rsid w:val="00E435BF"/>
    <w:rsid w:val="00E4366E"/>
    <w:rsid w:val="00E4385F"/>
    <w:rsid w:val="00E43944"/>
    <w:rsid w:val="00E43967"/>
    <w:rsid w:val="00E43ABE"/>
    <w:rsid w:val="00E43BB7"/>
    <w:rsid w:val="00E43CA9"/>
    <w:rsid w:val="00E43CB2"/>
    <w:rsid w:val="00E43E23"/>
    <w:rsid w:val="00E43F6B"/>
    <w:rsid w:val="00E43F96"/>
    <w:rsid w:val="00E44011"/>
    <w:rsid w:val="00E4409A"/>
    <w:rsid w:val="00E44102"/>
    <w:rsid w:val="00E44127"/>
    <w:rsid w:val="00E44160"/>
    <w:rsid w:val="00E44406"/>
    <w:rsid w:val="00E44453"/>
    <w:rsid w:val="00E444C4"/>
    <w:rsid w:val="00E4461E"/>
    <w:rsid w:val="00E446D5"/>
    <w:rsid w:val="00E44710"/>
    <w:rsid w:val="00E44761"/>
    <w:rsid w:val="00E44A84"/>
    <w:rsid w:val="00E44BC7"/>
    <w:rsid w:val="00E44BE9"/>
    <w:rsid w:val="00E44C92"/>
    <w:rsid w:val="00E44D2F"/>
    <w:rsid w:val="00E44E07"/>
    <w:rsid w:val="00E44E6C"/>
    <w:rsid w:val="00E45005"/>
    <w:rsid w:val="00E451A1"/>
    <w:rsid w:val="00E45260"/>
    <w:rsid w:val="00E45292"/>
    <w:rsid w:val="00E4536E"/>
    <w:rsid w:val="00E45376"/>
    <w:rsid w:val="00E453C5"/>
    <w:rsid w:val="00E454A3"/>
    <w:rsid w:val="00E4565F"/>
    <w:rsid w:val="00E4576C"/>
    <w:rsid w:val="00E459B7"/>
    <w:rsid w:val="00E459CD"/>
    <w:rsid w:val="00E45A5E"/>
    <w:rsid w:val="00E45C73"/>
    <w:rsid w:val="00E45D26"/>
    <w:rsid w:val="00E45DD2"/>
    <w:rsid w:val="00E45E07"/>
    <w:rsid w:val="00E45EC9"/>
    <w:rsid w:val="00E4603A"/>
    <w:rsid w:val="00E46105"/>
    <w:rsid w:val="00E46176"/>
    <w:rsid w:val="00E4632A"/>
    <w:rsid w:val="00E46337"/>
    <w:rsid w:val="00E46361"/>
    <w:rsid w:val="00E46380"/>
    <w:rsid w:val="00E463D4"/>
    <w:rsid w:val="00E46470"/>
    <w:rsid w:val="00E465D3"/>
    <w:rsid w:val="00E465F5"/>
    <w:rsid w:val="00E46603"/>
    <w:rsid w:val="00E467FD"/>
    <w:rsid w:val="00E46806"/>
    <w:rsid w:val="00E468AE"/>
    <w:rsid w:val="00E469C1"/>
    <w:rsid w:val="00E46AA7"/>
    <w:rsid w:val="00E46DBD"/>
    <w:rsid w:val="00E46E21"/>
    <w:rsid w:val="00E46FAF"/>
    <w:rsid w:val="00E47026"/>
    <w:rsid w:val="00E470A9"/>
    <w:rsid w:val="00E470C3"/>
    <w:rsid w:val="00E470EA"/>
    <w:rsid w:val="00E471BB"/>
    <w:rsid w:val="00E471EC"/>
    <w:rsid w:val="00E47276"/>
    <w:rsid w:val="00E472F9"/>
    <w:rsid w:val="00E473EC"/>
    <w:rsid w:val="00E4743E"/>
    <w:rsid w:val="00E4748F"/>
    <w:rsid w:val="00E47578"/>
    <w:rsid w:val="00E476B5"/>
    <w:rsid w:val="00E47771"/>
    <w:rsid w:val="00E47886"/>
    <w:rsid w:val="00E47996"/>
    <w:rsid w:val="00E47C87"/>
    <w:rsid w:val="00E50217"/>
    <w:rsid w:val="00E5039C"/>
    <w:rsid w:val="00E50560"/>
    <w:rsid w:val="00E5077A"/>
    <w:rsid w:val="00E50788"/>
    <w:rsid w:val="00E507B3"/>
    <w:rsid w:val="00E50916"/>
    <w:rsid w:val="00E50AEC"/>
    <w:rsid w:val="00E50D0F"/>
    <w:rsid w:val="00E50D81"/>
    <w:rsid w:val="00E50D97"/>
    <w:rsid w:val="00E50DF7"/>
    <w:rsid w:val="00E50EAE"/>
    <w:rsid w:val="00E50F98"/>
    <w:rsid w:val="00E51107"/>
    <w:rsid w:val="00E5112C"/>
    <w:rsid w:val="00E515B2"/>
    <w:rsid w:val="00E51660"/>
    <w:rsid w:val="00E5167D"/>
    <w:rsid w:val="00E5168C"/>
    <w:rsid w:val="00E516D2"/>
    <w:rsid w:val="00E517DD"/>
    <w:rsid w:val="00E517E2"/>
    <w:rsid w:val="00E519B0"/>
    <w:rsid w:val="00E519DF"/>
    <w:rsid w:val="00E51BF0"/>
    <w:rsid w:val="00E51C7A"/>
    <w:rsid w:val="00E51CF4"/>
    <w:rsid w:val="00E51DBE"/>
    <w:rsid w:val="00E51F79"/>
    <w:rsid w:val="00E51FAA"/>
    <w:rsid w:val="00E5211A"/>
    <w:rsid w:val="00E52247"/>
    <w:rsid w:val="00E522BA"/>
    <w:rsid w:val="00E5231E"/>
    <w:rsid w:val="00E5245C"/>
    <w:rsid w:val="00E52943"/>
    <w:rsid w:val="00E52B23"/>
    <w:rsid w:val="00E52B6A"/>
    <w:rsid w:val="00E52BCC"/>
    <w:rsid w:val="00E52DEC"/>
    <w:rsid w:val="00E52E49"/>
    <w:rsid w:val="00E52EDD"/>
    <w:rsid w:val="00E52FE7"/>
    <w:rsid w:val="00E53109"/>
    <w:rsid w:val="00E53397"/>
    <w:rsid w:val="00E533FA"/>
    <w:rsid w:val="00E537FC"/>
    <w:rsid w:val="00E53820"/>
    <w:rsid w:val="00E53888"/>
    <w:rsid w:val="00E53A06"/>
    <w:rsid w:val="00E53A88"/>
    <w:rsid w:val="00E53C7E"/>
    <w:rsid w:val="00E54032"/>
    <w:rsid w:val="00E54228"/>
    <w:rsid w:val="00E54318"/>
    <w:rsid w:val="00E54356"/>
    <w:rsid w:val="00E543E2"/>
    <w:rsid w:val="00E5440D"/>
    <w:rsid w:val="00E54453"/>
    <w:rsid w:val="00E545BC"/>
    <w:rsid w:val="00E54C47"/>
    <w:rsid w:val="00E54C9C"/>
    <w:rsid w:val="00E54CE7"/>
    <w:rsid w:val="00E54DB8"/>
    <w:rsid w:val="00E55061"/>
    <w:rsid w:val="00E55106"/>
    <w:rsid w:val="00E55307"/>
    <w:rsid w:val="00E55330"/>
    <w:rsid w:val="00E55453"/>
    <w:rsid w:val="00E555E7"/>
    <w:rsid w:val="00E555F8"/>
    <w:rsid w:val="00E5566C"/>
    <w:rsid w:val="00E5582C"/>
    <w:rsid w:val="00E55902"/>
    <w:rsid w:val="00E55947"/>
    <w:rsid w:val="00E5596C"/>
    <w:rsid w:val="00E55A44"/>
    <w:rsid w:val="00E55AC6"/>
    <w:rsid w:val="00E55BBD"/>
    <w:rsid w:val="00E55C53"/>
    <w:rsid w:val="00E55C79"/>
    <w:rsid w:val="00E55C96"/>
    <w:rsid w:val="00E55CAB"/>
    <w:rsid w:val="00E55D29"/>
    <w:rsid w:val="00E55F4B"/>
    <w:rsid w:val="00E55FD7"/>
    <w:rsid w:val="00E561A3"/>
    <w:rsid w:val="00E56263"/>
    <w:rsid w:val="00E5628A"/>
    <w:rsid w:val="00E5631B"/>
    <w:rsid w:val="00E5634E"/>
    <w:rsid w:val="00E563EC"/>
    <w:rsid w:val="00E56407"/>
    <w:rsid w:val="00E564D6"/>
    <w:rsid w:val="00E564F1"/>
    <w:rsid w:val="00E565F6"/>
    <w:rsid w:val="00E5669E"/>
    <w:rsid w:val="00E567C6"/>
    <w:rsid w:val="00E569C1"/>
    <w:rsid w:val="00E56A82"/>
    <w:rsid w:val="00E56C55"/>
    <w:rsid w:val="00E56D53"/>
    <w:rsid w:val="00E56E6E"/>
    <w:rsid w:val="00E56E75"/>
    <w:rsid w:val="00E56F13"/>
    <w:rsid w:val="00E56F5A"/>
    <w:rsid w:val="00E56F7C"/>
    <w:rsid w:val="00E57056"/>
    <w:rsid w:val="00E57096"/>
    <w:rsid w:val="00E57178"/>
    <w:rsid w:val="00E571A5"/>
    <w:rsid w:val="00E572BE"/>
    <w:rsid w:val="00E572D0"/>
    <w:rsid w:val="00E572F6"/>
    <w:rsid w:val="00E5731F"/>
    <w:rsid w:val="00E5745E"/>
    <w:rsid w:val="00E575BF"/>
    <w:rsid w:val="00E576CC"/>
    <w:rsid w:val="00E576EB"/>
    <w:rsid w:val="00E57706"/>
    <w:rsid w:val="00E577B9"/>
    <w:rsid w:val="00E57800"/>
    <w:rsid w:val="00E57872"/>
    <w:rsid w:val="00E5789F"/>
    <w:rsid w:val="00E579DA"/>
    <w:rsid w:val="00E57B0E"/>
    <w:rsid w:val="00E57EDF"/>
    <w:rsid w:val="00E57F5E"/>
    <w:rsid w:val="00E60217"/>
    <w:rsid w:val="00E60290"/>
    <w:rsid w:val="00E602C6"/>
    <w:rsid w:val="00E60424"/>
    <w:rsid w:val="00E6043A"/>
    <w:rsid w:val="00E604CB"/>
    <w:rsid w:val="00E606DD"/>
    <w:rsid w:val="00E6087A"/>
    <w:rsid w:val="00E60945"/>
    <w:rsid w:val="00E60A50"/>
    <w:rsid w:val="00E60A61"/>
    <w:rsid w:val="00E60D3B"/>
    <w:rsid w:val="00E610F8"/>
    <w:rsid w:val="00E61286"/>
    <w:rsid w:val="00E61475"/>
    <w:rsid w:val="00E61496"/>
    <w:rsid w:val="00E6154D"/>
    <w:rsid w:val="00E616A5"/>
    <w:rsid w:val="00E617C1"/>
    <w:rsid w:val="00E61848"/>
    <w:rsid w:val="00E61B10"/>
    <w:rsid w:val="00E61D27"/>
    <w:rsid w:val="00E61D99"/>
    <w:rsid w:val="00E61DF6"/>
    <w:rsid w:val="00E61F05"/>
    <w:rsid w:val="00E61F89"/>
    <w:rsid w:val="00E61F9B"/>
    <w:rsid w:val="00E62129"/>
    <w:rsid w:val="00E62197"/>
    <w:rsid w:val="00E621AC"/>
    <w:rsid w:val="00E62256"/>
    <w:rsid w:val="00E6238B"/>
    <w:rsid w:val="00E624E5"/>
    <w:rsid w:val="00E6251D"/>
    <w:rsid w:val="00E6258D"/>
    <w:rsid w:val="00E627F9"/>
    <w:rsid w:val="00E6298A"/>
    <w:rsid w:val="00E62B2D"/>
    <w:rsid w:val="00E62D2E"/>
    <w:rsid w:val="00E62D4A"/>
    <w:rsid w:val="00E62D62"/>
    <w:rsid w:val="00E62D9C"/>
    <w:rsid w:val="00E62DC3"/>
    <w:rsid w:val="00E62EAD"/>
    <w:rsid w:val="00E62F2F"/>
    <w:rsid w:val="00E62F77"/>
    <w:rsid w:val="00E62FB8"/>
    <w:rsid w:val="00E63019"/>
    <w:rsid w:val="00E63195"/>
    <w:rsid w:val="00E631BD"/>
    <w:rsid w:val="00E631CA"/>
    <w:rsid w:val="00E63243"/>
    <w:rsid w:val="00E63290"/>
    <w:rsid w:val="00E632D6"/>
    <w:rsid w:val="00E632F0"/>
    <w:rsid w:val="00E63347"/>
    <w:rsid w:val="00E63471"/>
    <w:rsid w:val="00E63502"/>
    <w:rsid w:val="00E635AB"/>
    <w:rsid w:val="00E6372D"/>
    <w:rsid w:val="00E6373D"/>
    <w:rsid w:val="00E6387E"/>
    <w:rsid w:val="00E639D1"/>
    <w:rsid w:val="00E63B6E"/>
    <w:rsid w:val="00E63DDD"/>
    <w:rsid w:val="00E63E7D"/>
    <w:rsid w:val="00E63F59"/>
    <w:rsid w:val="00E63FAC"/>
    <w:rsid w:val="00E6416A"/>
    <w:rsid w:val="00E641DF"/>
    <w:rsid w:val="00E6453C"/>
    <w:rsid w:val="00E64717"/>
    <w:rsid w:val="00E647AE"/>
    <w:rsid w:val="00E64AB1"/>
    <w:rsid w:val="00E64BAC"/>
    <w:rsid w:val="00E64C6C"/>
    <w:rsid w:val="00E64E1A"/>
    <w:rsid w:val="00E64E5D"/>
    <w:rsid w:val="00E64FFD"/>
    <w:rsid w:val="00E651FF"/>
    <w:rsid w:val="00E65699"/>
    <w:rsid w:val="00E656CF"/>
    <w:rsid w:val="00E657AB"/>
    <w:rsid w:val="00E658DE"/>
    <w:rsid w:val="00E65CEC"/>
    <w:rsid w:val="00E65D52"/>
    <w:rsid w:val="00E65DC5"/>
    <w:rsid w:val="00E65E09"/>
    <w:rsid w:val="00E65F4B"/>
    <w:rsid w:val="00E6666F"/>
    <w:rsid w:val="00E667CD"/>
    <w:rsid w:val="00E66AE2"/>
    <w:rsid w:val="00E66AE8"/>
    <w:rsid w:val="00E66BB9"/>
    <w:rsid w:val="00E66D72"/>
    <w:rsid w:val="00E66F25"/>
    <w:rsid w:val="00E66FE6"/>
    <w:rsid w:val="00E67054"/>
    <w:rsid w:val="00E6716D"/>
    <w:rsid w:val="00E671AA"/>
    <w:rsid w:val="00E6724F"/>
    <w:rsid w:val="00E672E6"/>
    <w:rsid w:val="00E6734F"/>
    <w:rsid w:val="00E674E3"/>
    <w:rsid w:val="00E674FF"/>
    <w:rsid w:val="00E67A90"/>
    <w:rsid w:val="00E67AF8"/>
    <w:rsid w:val="00E67B55"/>
    <w:rsid w:val="00E67CCA"/>
    <w:rsid w:val="00E67E50"/>
    <w:rsid w:val="00E67E7D"/>
    <w:rsid w:val="00E67F74"/>
    <w:rsid w:val="00E67FA2"/>
    <w:rsid w:val="00E67FAB"/>
    <w:rsid w:val="00E67FE7"/>
    <w:rsid w:val="00E70009"/>
    <w:rsid w:val="00E7003F"/>
    <w:rsid w:val="00E70121"/>
    <w:rsid w:val="00E70209"/>
    <w:rsid w:val="00E70396"/>
    <w:rsid w:val="00E703E3"/>
    <w:rsid w:val="00E707E1"/>
    <w:rsid w:val="00E708F5"/>
    <w:rsid w:val="00E70BDE"/>
    <w:rsid w:val="00E70D14"/>
    <w:rsid w:val="00E70D3A"/>
    <w:rsid w:val="00E70E3A"/>
    <w:rsid w:val="00E70F59"/>
    <w:rsid w:val="00E71106"/>
    <w:rsid w:val="00E711EF"/>
    <w:rsid w:val="00E71255"/>
    <w:rsid w:val="00E7126B"/>
    <w:rsid w:val="00E7130A"/>
    <w:rsid w:val="00E71503"/>
    <w:rsid w:val="00E715D8"/>
    <w:rsid w:val="00E715E3"/>
    <w:rsid w:val="00E71650"/>
    <w:rsid w:val="00E717A0"/>
    <w:rsid w:val="00E71ABD"/>
    <w:rsid w:val="00E71B54"/>
    <w:rsid w:val="00E71C2F"/>
    <w:rsid w:val="00E71CC7"/>
    <w:rsid w:val="00E71CD0"/>
    <w:rsid w:val="00E71ED2"/>
    <w:rsid w:val="00E71FD9"/>
    <w:rsid w:val="00E72094"/>
    <w:rsid w:val="00E72137"/>
    <w:rsid w:val="00E722B8"/>
    <w:rsid w:val="00E723A2"/>
    <w:rsid w:val="00E724C1"/>
    <w:rsid w:val="00E726BD"/>
    <w:rsid w:val="00E72700"/>
    <w:rsid w:val="00E7279E"/>
    <w:rsid w:val="00E727E9"/>
    <w:rsid w:val="00E72803"/>
    <w:rsid w:val="00E728ED"/>
    <w:rsid w:val="00E72931"/>
    <w:rsid w:val="00E7299E"/>
    <w:rsid w:val="00E729E0"/>
    <w:rsid w:val="00E72C3C"/>
    <w:rsid w:val="00E72F60"/>
    <w:rsid w:val="00E73014"/>
    <w:rsid w:val="00E731D7"/>
    <w:rsid w:val="00E7338E"/>
    <w:rsid w:val="00E73428"/>
    <w:rsid w:val="00E73485"/>
    <w:rsid w:val="00E735F4"/>
    <w:rsid w:val="00E73731"/>
    <w:rsid w:val="00E7376B"/>
    <w:rsid w:val="00E7385C"/>
    <w:rsid w:val="00E7390C"/>
    <w:rsid w:val="00E73A82"/>
    <w:rsid w:val="00E73C70"/>
    <w:rsid w:val="00E73CB0"/>
    <w:rsid w:val="00E73CD0"/>
    <w:rsid w:val="00E74037"/>
    <w:rsid w:val="00E7404F"/>
    <w:rsid w:val="00E7405D"/>
    <w:rsid w:val="00E74113"/>
    <w:rsid w:val="00E7416C"/>
    <w:rsid w:val="00E7422C"/>
    <w:rsid w:val="00E742F2"/>
    <w:rsid w:val="00E74493"/>
    <w:rsid w:val="00E745F7"/>
    <w:rsid w:val="00E74600"/>
    <w:rsid w:val="00E74616"/>
    <w:rsid w:val="00E74659"/>
    <w:rsid w:val="00E746DD"/>
    <w:rsid w:val="00E746FD"/>
    <w:rsid w:val="00E7476E"/>
    <w:rsid w:val="00E748B0"/>
    <w:rsid w:val="00E74964"/>
    <w:rsid w:val="00E749DB"/>
    <w:rsid w:val="00E74B78"/>
    <w:rsid w:val="00E74D8B"/>
    <w:rsid w:val="00E74E84"/>
    <w:rsid w:val="00E74F0E"/>
    <w:rsid w:val="00E75165"/>
    <w:rsid w:val="00E7526A"/>
    <w:rsid w:val="00E752C9"/>
    <w:rsid w:val="00E754A7"/>
    <w:rsid w:val="00E754A9"/>
    <w:rsid w:val="00E75572"/>
    <w:rsid w:val="00E75590"/>
    <w:rsid w:val="00E75618"/>
    <w:rsid w:val="00E756BF"/>
    <w:rsid w:val="00E7587C"/>
    <w:rsid w:val="00E759A6"/>
    <w:rsid w:val="00E75A21"/>
    <w:rsid w:val="00E75A38"/>
    <w:rsid w:val="00E75A64"/>
    <w:rsid w:val="00E75BFD"/>
    <w:rsid w:val="00E75C6B"/>
    <w:rsid w:val="00E75C81"/>
    <w:rsid w:val="00E75CA8"/>
    <w:rsid w:val="00E75DE5"/>
    <w:rsid w:val="00E75EB9"/>
    <w:rsid w:val="00E75EDE"/>
    <w:rsid w:val="00E75F54"/>
    <w:rsid w:val="00E76075"/>
    <w:rsid w:val="00E7627C"/>
    <w:rsid w:val="00E763B0"/>
    <w:rsid w:val="00E76415"/>
    <w:rsid w:val="00E7642D"/>
    <w:rsid w:val="00E76433"/>
    <w:rsid w:val="00E768F9"/>
    <w:rsid w:val="00E76A37"/>
    <w:rsid w:val="00E76A3B"/>
    <w:rsid w:val="00E76B4F"/>
    <w:rsid w:val="00E76B78"/>
    <w:rsid w:val="00E76F4F"/>
    <w:rsid w:val="00E771AC"/>
    <w:rsid w:val="00E771E9"/>
    <w:rsid w:val="00E77218"/>
    <w:rsid w:val="00E77334"/>
    <w:rsid w:val="00E7743E"/>
    <w:rsid w:val="00E7791B"/>
    <w:rsid w:val="00E77939"/>
    <w:rsid w:val="00E77A5B"/>
    <w:rsid w:val="00E77A8C"/>
    <w:rsid w:val="00E77B1F"/>
    <w:rsid w:val="00E77B28"/>
    <w:rsid w:val="00E77B70"/>
    <w:rsid w:val="00E77C30"/>
    <w:rsid w:val="00E77EDA"/>
    <w:rsid w:val="00E800B0"/>
    <w:rsid w:val="00E8016D"/>
    <w:rsid w:val="00E8023C"/>
    <w:rsid w:val="00E80259"/>
    <w:rsid w:val="00E80286"/>
    <w:rsid w:val="00E8029C"/>
    <w:rsid w:val="00E80325"/>
    <w:rsid w:val="00E80349"/>
    <w:rsid w:val="00E8044C"/>
    <w:rsid w:val="00E804B2"/>
    <w:rsid w:val="00E8050B"/>
    <w:rsid w:val="00E80517"/>
    <w:rsid w:val="00E806AD"/>
    <w:rsid w:val="00E8078E"/>
    <w:rsid w:val="00E80867"/>
    <w:rsid w:val="00E80909"/>
    <w:rsid w:val="00E8094A"/>
    <w:rsid w:val="00E80AE9"/>
    <w:rsid w:val="00E80B57"/>
    <w:rsid w:val="00E80C98"/>
    <w:rsid w:val="00E810BC"/>
    <w:rsid w:val="00E81256"/>
    <w:rsid w:val="00E81383"/>
    <w:rsid w:val="00E8144E"/>
    <w:rsid w:val="00E81498"/>
    <w:rsid w:val="00E814CE"/>
    <w:rsid w:val="00E8161F"/>
    <w:rsid w:val="00E816C5"/>
    <w:rsid w:val="00E819DC"/>
    <w:rsid w:val="00E81A15"/>
    <w:rsid w:val="00E81AE3"/>
    <w:rsid w:val="00E81C87"/>
    <w:rsid w:val="00E81D89"/>
    <w:rsid w:val="00E82006"/>
    <w:rsid w:val="00E8224A"/>
    <w:rsid w:val="00E823C3"/>
    <w:rsid w:val="00E82426"/>
    <w:rsid w:val="00E82575"/>
    <w:rsid w:val="00E825B7"/>
    <w:rsid w:val="00E8261A"/>
    <w:rsid w:val="00E8286D"/>
    <w:rsid w:val="00E82927"/>
    <w:rsid w:val="00E82A38"/>
    <w:rsid w:val="00E82B2E"/>
    <w:rsid w:val="00E82B5C"/>
    <w:rsid w:val="00E82C3F"/>
    <w:rsid w:val="00E82DA7"/>
    <w:rsid w:val="00E82E83"/>
    <w:rsid w:val="00E82F1F"/>
    <w:rsid w:val="00E830F4"/>
    <w:rsid w:val="00E83228"/>
    <w:rsid w:val="00E83269"/>
    <w:rsid w:val="00E83358"/>
    <w:rsid w:val="00E8360E"/>
    <w:rsid w:val="00E83805"/>
    <w:rsid w:val="00E83863"/>
    <w:rsid w:val="00E83A98"/>
    <w:rsid w:val="00E83B00"/>
    <w:rsid w:val="00E83B01"/>
    <w:rsid w:val="00E83C3A"/>
    <w:rsid w:val="00E83CE6"/>
    <w:rsid w:val="00E83CE9"/>
    <w:rsid w:val="00E84054"/>
    <w:rsid w:val="00E84073"/>
    <w:rsid w:val="00E84407"/>
    <w:rsid w:val="00E844A2"/>
    <w:rsid w:val="00E84547"/>
    <w:rsid w:val="00E8470D"/>
    <w:rsid w:val="00E84871"/>
    <w:rsid w:val="00E84999"/>
    <w:rsid w:val="00E849AE"/>
    <w:rsid w:val="00E84A90"/>
    <w:rsid w:val="00E84B3D"/>
    <w:rsid w:val="00E84D42"/>
    <w:rsid w:val="00E84D69"/>
    <w:rsid w:val="00E84DCF"/>
    <w:rsid w:val="00E84F0D"/>
    <w:rsid w:val="00E85012"/>
    <w:rsid w:val="00E8501F"/>
    <w:rsid w:val="00E85102"/>
    <w:rsid w:val="00E8520F"/>
    <w:rsid w:val="00E85283"/>
    <w:rsid w:val="00E8541B"/>
    <w:rsid w:val="00E854BA"/>
    <w:rsid w:val="00E85762"/>
    <w:rsid w:val="00E857B8"/>
    <w:rsid w:val="00E85817"/>
    <w:rsid w:val="00E85862"/>
    <w:rsid w:val="00E858F7"/>
    <w:rsid w:val="00E85957"/>
    <w:rsid w:val="00E85A44"/>
    <w:rsid w:val="00E85D05"/>
    <w:rsid w:val="00E85D72"/>
    <w:rsid w:val="00E85FB5"/>
    <w:rsid w:val="00E860F1"/>
    <w:rsid w:val="00E86554"/>
    <w:rsid w:val="00E86557"/>
    <w:rsid w:val="00E86589"/>
    <w:rsid w:val="00E86640"/>
    <w:rsid w:val="00E866A3"/>
    <w:rsid w:val="00E868F3"/>
    <w:rsid w:val="00E86B5B"/>
    <w:rsid w:val="00E86C42"/>
    <w:rsid w:val="00E86D93"/>
    <w:rsid w:val="00E86DB3"/>
    <w:rsid w:val="00E86E0F"/>
    <w:rsid w:val="00E86E3E"/>
    <w:rsid w:val="00E86E6C"/>
    <w:rsid w:val="00E86E80"/>
    <w:rsid w:val="00E86E99"/>
    <w:rsid w:val="00E87185"/>
    <w:rsid w:val="00E87203"/>
    <w:rsid w:val="00E872C3"/>
    <w:rsid w:val="00E8740F"/>
    <w:rsid w:val="00E8775A"/>
    <w:rsid w:val="00E878D1"/>
    <w:rsid w:val="00E87AD1"/>
    <w:rsid w:val="00E87CFF"/>
    <w:rsid w:val="00E87EA4"/>
    <w:rsid w:val="00E87F51"/>
    <w:rsid w:val="00E900A4"/>
    <w:rsid w:val="00E900C6"/>
    <w:rsid w:val="00E9011C"/>
    <w:rsid w:val="00E9013B"/>
    <w:rsid w:val="00E90178"/>
    <w:rsid w:val="00E90222"/>
    <w:rsid w:val="00E90390"/>
    <w:rsid w:val="00E9049A"/>
    <w:rsid w:val="00E90579"/>
    <w:rsid w:val="00E90761"/>
    <w:rsid w:val="00E909D9"/>
    <w:rsid w:val="00E909EF"/>
    <w:rsid w:val="00E90BE8"/>
    <w:rsid w:val="00E90BF0"/>
    <w:rsid w:val="00E90CA7"/>
    <w:rsid w:val="00E90D01"/>
    <w:rsid w:val="00E90DD0"/>
    <w:rsid w:val="00E90E34"/>
    <w:rsid w:val="00E90F80"/>
    <w:rsid w:val="00E91105"/>
    <w:rsid w:val="00E91181"/>
    <w:rsid w:val="00E91245"/>
    <w:rsid w:val="00E912D7"/>
    <w:rsid w:val="00E914A0"/>
    <w:rsid w:val="00E914F6"/>
    <w:rsid w:val="00E915FD"/>
    <w:rsid w:val="00E916AD"/>
    <w:rsid w:val="00E9193D"/>
    <w:rsid w:val="00E91958"/>
    <w:rsid w:val="00E91A00"/>
    <w:rsid w:val="00E91A78"/>
    <w:rsid w:val="00E91A81"/>
    <w:rsid w:val="00E91BB7"/>
    <w:rsid w:val="00E91C14"/>
    <w:rsid w:val="00E91C45"/>
    <w:rsid w:val="00E91C9C"/>
    <w:rsid w:val="00E91CD3"/>
    <w:rsid w:val="00E91D5D"/>
    <w:rsid w:val="00E92000"/>
    <w:rsid w:val="00E921F9"/>
    <w:rsid w:val="00E9234C"/>
    <w:rsid w:val="00E923E2"/>
    <w:rsid w:val="00E9246C"/>
    <w:rsid w:val="00E92567"/>
    <w:rsid w:val="00E92598"/>
    <w:rsid w:val="00E92987"/>
    <w:rsid w:val="00E92C60"/>
    <w:rsid w:val="00E92C6D"/>
    <w:rsid w:val="00E92D17"/>
    <w:rsid w:val="00E92D57"/>
    <w:rsid w:val="00E92F61"/>
    <w:rsid w:val="00E92F67"/>
    <w:rsid w:val="00E93026"/>
    <w:rsid w:val="00E931D7"/>
    <w:rsid w:val="00E932DA"/>
    <w:rsid w:val="00E9332D"/>
    <w:rsid w:val="00E93501"/>
    <w:rsid w:val="00E93725"/>
    <w:rsid w:val="00E937BE"/>
    <w:rsid w:val="00E9388D"/>
    <w:rsid w:val="00E938E9"/>
    <w:rsid w:val="00E93903"/>
    <w:rsid w:val="00E93925"/>
    <w:rsid w:val="00E939FF"/>
    <w:rsid w:val="00E93B33"/>
    <w:rsid w:val="00E93E3D"/>
    <w:rsid w:val="00E93ED0"/>
    <w:rsid w:val="00E94067"/>
    <w:rsid w:val="00E94226"/>
    <w:rsid w:val="00E94279"/>
    <w:rsid w:val="00E943E3"/>
    <w:rsid w:val="00E947FF"/>
    <w:rsid w:val="00E948FD"/>
    <w:rsid w:val="00E94951"/>
    <w:rsid w:val="00E949D2"/>
    <w:rsid w:val="00E94AC5"/>
    <w:rsid w:val="00E94EF2"/>
    <w:rsid w:val="00E94F14"/>
    <w:rsid w:val="00E94F96"/>
    <w:rsid w:val="00E95040"/>
    <w:rsid w:val="00E950FB"/>
    <w:rsid w:val="00E9527F"/>
    <w:rsid w:val="00E95339"/>
    <w:rsid w:val="00E95350"/>
    <w:rsid w:val="00E953E1"/>
    <w:rsid w:val="00E954E4"/>
    <w:rsid w:val="00E95529"/>
    <w:rsid w:val="00E9568D"/>
    <w:rsid w:val="00E95798"/>
    <w:rsid w:val="00E95806"/>
    <w:rsid w:val="00E9587A"/>
    <w:rsid w:val="00E95882"/>
    <w:rsid w:val="00E95928"/>
    <w:rsid w:val="00E95964"/>
    <w:rsid w:val="00E959DE"/>
    <w:rsid w:val="00E95B15"/>
    <w:rsid w:val="00E95BC9"/>
    <w:rsid w:val="00E95C6E"/>
    <w:rsid w:val="00E95C95"/>
    <w:rsid w:val="00E95CB9"/>
    <w:rsid w:val="00E95D2F"/>
    <w:rsid w:val="00E95D91"/>
    <w:rsid w:val="00E95FA8"/>
    <w:rsid w:val="00E95FDA"/>
    <w:rsid w:val="00E960DE"/>
    <w:rsid w:val="00E96109"/>
    <w:rsid w:val="00E96137"/>
    <w:rsid w:val="00E96176"/>
    <w:rsid w:val="00E96244"/>
    <w:rsid w:val="00E962B8"/>
    <w:rsid w:val="00E96332"/>
    <w:rsid w:val="00E963B3"/>
    <w:rsid w:val="00E96409"/>
    <w:rsid w:val="00E96539"/>
    <w:rsid w:val="00E96812"/>
    <w:rsid w:val="00E9685C"/>
    <w:rsid w:val="00E968AD"/>
    <w:rsid w:val="00E96959"/>
    <w:rsid w:val="00E96A7F"/>
    <w:rsid w:val="00E96AB6"/>
    <w:rsid w:val="00E96BF3"/>
    <w:rsid w:val="00E96C0A"/>
    <w:rsid w:val="00E96E93"/>
    <w:rsid w:val="00E96FCA"/>
    <w:rsid w:val="00E970F6"/>
    <w:rsid w:val="00E9719A"/>
    <w:rsid w:val="00E97296"/>
    <w:rsid w:val="00E976FC"/>
    <w:rsid w:val="00E977F9"/>
    <w:rsid w:val="00E978BF"/>
    <w:rsid w:val="00E97907"/>
    <w:rsid w:val="00E97B3F"/>
    <w:rsid w:val="00E97BCC"/>
    <w:rsid w:val="00E97D82"/>
    <w:rsid w:val="00E97E0E"/>
    <w:rsid w:val="00E97E65"/>
    <w:rsid w:val="00E97E9E"/>
    <w:rsid w:val="00E97ED6"/>
    <w:rsid w:val="00E97EDB"/>
    <w:rsid w:val="00E97F6C"/>
    <w:rsid w:val="00EA00AB"/>
    <w:rsid w:val="00EA01D6"/>
    <w:rsid w:val="00EA0245"/>
    <w:rsid w:val="00EA0277"/>
    <w:rsid w:val="00EA0326"/>
    <w:rsid w:val="00EA03DC"/>
    <w:rsid w:val="00EA05D5"/>
    <w:rsid w:val="00EA05DF"/>
    <w:rsid w:val="00EA06C6"/>
    <w:rsid w:val="00EA06D6"/>
    <w:rsid w:val="00EA07C1"/>
    <w:rsid w:val="00EA08AA"/>
    <w:rsid w:val="00EA093D"/>
    <w:rsid w:val="00EA09D6"/>
    <w:rsid w:val="00EA0ADD"/>
    <w:rsid w:val="00EA0C06"/>
    <w:rsid w:val="00EA0DD0"/>
    <w:rsid w:val="00EA0E80"/>
    <w:rsid w:val="00EA1009"/>
    <w:rsid w:val="00EA10EA"/>
    <w:rsid w:val="00EA122C"/>
    <w:rsid w:val="00EA1473"/>
    <w:rsid w:val="00EA172A"/>
    <w:rsid w:val="00EA176F"/>
    <w:rsid w:val="00EA17A2"/>
    <w:rsid w:val="00EA1811"/>
    <w:rsid w:val="00EA1A1C"/>
    <w:rsid w:val="00EA1A2A"/>
    <w:rsid w:val="00EA1A30"/>
    <w:rsid w:val="00EA1AC5"/>
    <w:rsid w:val="00EA1B05"/>
    <w:rsid w:val="00EA1B6A"/>
    <w:rsid w:val="00EA1D44"/>
    <w:rsid w:val="00EA1DD2"/>
    <w:rsid w:val="00EA1F68"/>
    <w:rsid w:val="00EA2072"/>
    <w:rsid w:val="00EA20E3"/>
    <w:rsid w:val="00EA2126"/>
    <w:rsid w:val="00EA2149"/>
    <w:rsid w:val="00EA21AF"/>
    <w:rsid w:val="00EA2594"/>
    <w:rsid w:val="00EA2704"/>
    <w:rsid w:val="00EA273D"/>
    <w:rsid w:val="00EA27EF"/>
    <w:rsid w:val="00EA2942"/>
    <w:rsid w:val="00EA2CA2"/>
    <w:rsid w:val="00EA2CB9"/>
    <w:rsid w:val="00EA2E3A"/>
    <w:rsid w:val="00EA3077"/>
    <w:rsid w:val="00EA309F"/>
    <w:rsid w:val="00EA3156"/>
    <w:rsid w:val="00EA32D0"/>
    <w:rsid w:val="00EA341F"/>
    <w:rsid w:val="00EA3536"/>
    <w:rsid w:val="00EA3831"/>
    <w:rsid w:val="00EA390E"/>
    <w:rsid w:val="00EA3ADF"/>
    <w:rsid w:val="00EA3EF6"/>
    <w:rsid w:val="00EA4026"/>
    <w:rsid w:val="00EA427B"/>
    <w:rsid w:val="00EA4315"/>
    <w:rsid w:val="00EA4392"/>
    <w:rsid w:val="00EA4543"/>
    <w:rsid w:val="00EA45C8"/>
    <w:rsid w:val="00EA4A04"/>
    <w:rsid w:val="00EA4AE8"/>
    <w:rsid w:val="00EA4C85"/>
    <w:rsid w:val="00EA4CA2"/>
    <w:rsid w:val="00EA4DF0"/>
    <w:rsid w:val="00EA4E0A"/>
    <w:rsid w:val="00EA4EEE"/>
    <w:rsid w:val="00EA5020"/>
    <w:rsid w:val="00EA525F"/>
    <w:rsid w:val="00EA52FE"/>
    <w:rsid w:val="00EA544A"/>
    <w:rsid w:val="00EA5497"/>
    <w:rsid w:val="00EA5503"/>
    <w:rsid w:val="00EA5557"/>
    <w:rsid w:val="00EA55A3"/>
    <w:rsid w:val="00EA5656"/>
    <w:rsid w:val="00EA571D"/>
    <w:rsid w:val="00EA5902"/>
    <w:rsid w:val="00EA59FA"/>
    <w:rsid w:val="00EA5BA4"/>
    <w:rsid w:val="00EA5C77"/>
    <w:rsid w:val="00EA5DA0"/>
    <w:rsid w:val="00EA5F9E"/>
    <w:rsid w:val="00EA5FA7"/>
    <w:rsid w:val="00EA6131"/>
    <w:rsid w:val="00EA6148"/>
    <w:rsid w:val="00EA63B1"/>
    <w:rsid w:val="00EA6418"/>
    <w:rsid w:val="00EA6483"/>
    <w:rsid w:val="00EA66AE"/>
    <w:rsid w:val="00EA66B4"/>
    <w:rsid w:val="00EA66D0"/>
    <w:rsid w:val="00EA6868"/>
    <w:rsid w:val="00EA687B"/>
    <w:rsid w:val="00EA6A73"/>
    <w:rsid w:val="00EA6B75"/>
    <w:rsid w:val="00EA6CA4"/>
    <w:rsid w:val="00EA6DBC"/>
    <w:rsid w:val="00EA6E32"/>
    <w:rsid w:val="00EA6E7E"/>
    <w:rsid w:val="00EA6F13"/>
    <w:rsid w:val="00EA6FBE"/>
    <w:rsid w:val="00EA7025"/>
    <w:rsid w:val="00EA71CD"/>
    <w:rsid w:val="00EA722D"/>
    <w:rsid w:val="00EA72CF"/>
    <w:rsid w:val="00EA7342"/>
    <w:rsid w:val="00EA736A"/>
    <w:rsid w:val="00EA7482"/>
    <w:rsid w:val="00EA74E8"/>
    <w:rsid w:val="00EA7555"/>
    <w:rsid w:val="00EA75C6"/>
    <w:rsid w:val="00EA75F1"/>
    <w:rsid w:val="00EA76D0"/>
    <w:rsid w:val="00EA7841"/>
    <w:rsid w:val="00EA7945"/>
    <w:rsid w:val="00EA7B61"/>
    <w:rsid w:val="00EA7C0C"/>
    <w:rsid w:val="00EA7C5D"/>
    <w:rsid w:val="00EA7DC7"/>
    <w:rsid w:val="00EA7EA0"/>
    <w:rsid w:val="00EA7F02"/>
    <w:rsid w:val="00EA7F1F"/>
    <w:rsid w:val="00EA7F3E"/>
    <w:rsid w:val="00EA7F55"/>
    <w:rsid w:val="00EA7FB2"/>
    <w:rsid w:val="00EB008B"/>
    <w:rsid w:val="00EB021B"/>
    <w:rsid w:val="00EB04CA"/>
    <w:rsid w:val="00EB04E2"/>
    <w:rsid w:val="00EB05D3"/>
    <w:rsid w:val="00EB0628"/>
    <w:rsid w:val="00EB07ED"/>
    <w:rsid w:val="00EB09A5"/>
    <w:rsid w:val="00EB0B0E"/>
    <w:rsid w:val="00EB0D46"/>
    <w:rsid w:val="00EB0F21"/>
    <w:rsid w:val="00EB0F8E"/>
    <w:rsid w:val="00EB0FA9"/>
    <w:rsid w:val="00EB0FEF"/>
    <w:rsid w:val="00EB10E4"/>
    <w:rsid w:val="00EB1162"/>
    <w:rsid w:val="00EB1228"/>
    <w:rsid w:val="00EB1309"/>
    <w:rsid w:val="00EB1369"/>
    <w:rsid w:val="00EB1422"/>
    <w:rsid w:val="00EB17EB"/>
    <w:rsid w:val="00EB186A"/>
    <w:rsid w:val="00EB1B58"/>
    <w:rsid w:val="00EB1BA8"/>
    <w:rsid w:val="00EB1BC0"/>
    <w:rsid w:val="00EB1DC9"/>
    <w:rsid w:val="00EB1EED"/>
    <w:rsid w:val="00EB209B"/>
    <w:rsid w:val="00EB219B"/>
    <w:rsid w:val="00EB24DA"/>
    <w:rsid w:val="00EB2510"/>
    <w:rsid w:val="00EB2713"/>
    <w:rsid w:val="00EB2745"/>
    <w:rsid w:val="00EB29E3"/>
    <w:rsid w:val="00EB2A4A"/>
    <w:rsid w:val="00EB2C2D"/>
    <w:rsid w:val="00EB2DA3"/>
    <w:rsid w:val="00EB2FE0"/>
    <w:rsid w:val="00EB317D"/>
    <w:rsid w:val="00EB3197"/>
    <w:rsid w:val="00EB356E"/>
    <w:rsid w:val="00EB36AE"/>
    <w:rsid w:val="00EB36AF"/>
    <w:rsid w:val="00EB3AD4"/>
    <w:rsid w:val="00EB3AFA"/>
    <w:rsid w:val="00EB3B08"/>
    <w:rsid w:val="00EB3C2C"/>
    <w:rsid w:val="00EB3EBD"/>
    <w:rsid w:val="00EB3EE4"/>
    <w:rsid w:val="00EB3F90"/>
    <w:rsid w:val="00EB41E9"/>
    <w:rsid w:val="00EB4211"/>
    <w:rsid w:val="00EB43D9"/>
    <w:rsid w:val="00EB45D9"/>
    <w:rsid w:val="00EB4779"/>
    <w:rsid w:val="00EB489E"/>
    <w:rsid w:val="00EB4B5F"/>
    <w:rsid w:val="00EB4C19"/>
    <w:rsid w:val="00EB4D7E"/>
    <w:rsid w:val="00EB4DE9"/>
    <w:rsid w:val="00EB517B"/>
    <w:rsid w:val="00EB5188"/>
    <w:rsid w:val="00EB51CE"/>
    <w:rsid w:val="00EB5252"/>
    <w:rsid w:val="00EB5289"/>
    <w:rsid w:val="00EB535C"/>
    <w:rsid w:val="00EB5619"/>
    <w:rsid w:val="00EB56D6"/>
    <w:rsid w:val="00EB56E7"/>
    <w:rsid w:val="00EB56F4"/>
    <w:rsid w:val="00EB570C"/>
    <w:rsid w:val="00EB5716"/>
    <w:rsid w:val="00EB592F"/>
    <w:rsid w:val="00EB5952"/>
    <w:rsid w:val="00EB59E3"/>
    <w:rsid w:val="00EB5B01"/>
    <w:rsid w:val="00EB5C72"/>
    <w:rsid w:val="00EB5F9A"/>
    <w:rsid w:val="00EB608A"/>
    <w:rsid w:val="00EB6199"/>
    <w:rsid w:val="00EB61FF"/>
    <w:rsid w:val="00EB66FF"/>
    <w:rsid w:val="00EB671D"/>
    <w:rsid w:val="00EB6821"/>
    <w:rsid w:val="00EB6839"/>
    <w:rsid w:val="00EB689F"/>
    <w:rsid w:val="00EB6902"/>
    <w:rsid w:val="00EB6940"/>
    <w:rsid w:val="00EB6A0C"/>
    <w:rsid w:val="00EB6A24"/>
    <w:rsid w:val="00EB6A9C"/>
    <w:rsid w:val="00EB6B5C"/>
    <w:rsid w:val="00EB6CAA"/>
    <w:rsid w:val="00EB704C"/>
    <w:rsid w:val="00EB7228"/>
    <w:rsid w:val="00EB7231"/>
    <w:rsid w:val="00EB73C3"/>
    <w:rsid w:val="00EB73D8"/>
    <w:rsid w:val="00EB747F"/>
    <w:rsid w:val="00EB7749"/>
    <w:rsid w:val="00EB78F6"/>
    <w:rsid w:val="00EB7942"/>
    <w:rsid w:val="00EB7A33"/>
    <w:rsid w:val="00EB7AC3"/>
    <w:rsid w:val="00EB7AF2"/>
    <w:rsid w:val="00EB7B09"/>
    <w:rsid w:val="00EB7B0E"/>
    <w:rsid w:val="00EB7B54"/>
    <w:rsid w:val="00EB7C26"/>
    <w:rsid w:val="00EB7D45"/>
    <w:rsid w:val="00EB7F88"/>
    <w:rsid w:val="00EC00C2"/>
    <w:rsid w:val="00EC0393"/>
    <w:rsid w:val="00EC0484"/>
    <w:rsid w:val="00EC05E3"/>
    <w:rsid w:val="00EC0642"/>
    <w:rsid w:val="00EC06D1"/>
    <w:rsid w:val="00EC08C7"/>
    <w:rsid w:val="00EC0A25"/>
    <w:rsid w:val="00EC0C58"/>
    <w:rsid w:val="00EC0C62"/>
    <w:rsid w:val="00EC10BC"/>
    <w:rsid w:val="00EC1403"/>
    <w:rsid w:val="00EC147C"/>
    <w:rsid w:val="00EC14E5"/>
    <w:rsid w:val="00EC14FA"/>
    <w:rsid w:val="00EC1577"/>
    <w:rsid w:val="00EC18F9"/>
    <w:rsid w:val="00EC1A6C"/>
    <w:rsid w:val="00EC1B12"/>
    <w:rsid w:val="00EC1BA8"/>
    <w:rsid w:val="00EC1DD8"/>
    <w:rsid w:val="00EC2238"/>
    <w:rsid w:val="00EC2289"/>
    <w:rsid w:val="00EC2392"/>
    <w:rsid w:val="00EC2504"/>
    <w:rsid w:val="00EC259A"/>
    <w:rsid w:val="00EC268D"/>
    <w:rsid w:val="00EC2693"/>
    <w:rsid w:val="00EC27D8"/>
    <w:rsid w:val="00EC282D"/>
    <w:rsid w:val="00EC293B"/>
    <w:rsid w:val="00EC2A9B"/>
    <w:rsid w:val="00EC2C0B"/>
    <w:rsid w:val="00EC2C7D"/>
    <w:rsid w:val="00EC2E92"/>
    <w:rsid w:val="00EC2F92"/>
    <w:rsid w:val="00EC30F0"/>
    <w:rsid w:val="00EC34CC"/>
    <w:rsid w:val="00EC352C"/>
    <w:rsid w:val="00EC35C4"/>
    <w:rsid w:val="00EC39C6"/>
    <w:rsid w:val="00EC39E4"/>
    <w:rsid w:val="00EC3AB3"/>
    <w:rsid w:val="00EC3C74"/>
    <w:rsid w:val="00EC3DA7"/>
    <w:rsid w:val="00EC3F9B"/>
    <w:rsid w:val="00EC4221"/>
    <w:rsid w:val="00EC4251"/>
    <w:rsid w:val="00EC4281"/>
    <w:rsid w:val="00EC428D"/>
    <w:rsid w:val="00EC42BF"/>
    <w:rsid w:val="00EC437E"/>
    <w:rsid w:val="00EC4470"/>
    <w:rsid w:val="00EC4475"/>
    <w:rsid w:val="00EC44BD"/>
    <w:rsid w:val="00EC44D8"/>
    <w:rsid w:val="00EC47FE"/>
    <w:rsid w:val="00EC4AE9"/>
    <w:rsid w:val="00EC4EA4"/>
    <w:rsid w:val="00EC4F2A"/>
    <w:rsid w:val="00EC5033"/>
    <w:rsid w:val="00EC5075"/>
    <w:rsid w:val="00EC50B3"/>
    <w:rsid w:val="00EC517F"/>
    <w:rsid w:val="00EC535E"/>
    <w:rsid w:val="00EC53E4"/>
    <w:rsid w:val="00EC557B"/>
    <w:rsid w:val="00EC57B1"/>
    <w:rsid w:val="00EC58F0"/>
    <w:rsid w:val="00EC5B48"/>
    <w:rsid w:val="00EC5B68"/>
    <w:rsid w:val="00EC5C51"/>
    <w:rsid w:val="00EC5E29"/>
    <w:rsid w:val="00EC5F43"/>
    <w:rsid w:val="00EC645F"/>
    <w:rsid w:val="00EC64C4"/>
    <w:rsid w:val="00EC64F4"/>
    <w:rsid w:val="00EC6716"/>
    <w:rsid w:val="00EC673A"/>
    <w:rsid w:val="00EC67F7"/>
    <w:rsid w:val="00EC6A97"/>
    <w:rsid w:val="00EC6C48"/>
    <w:rsid w:val="00EC6E12"/>
    <w:rsid w:val="00EC6E48"/>
    <w:rsid w:val="00EC6F3D"/>
    <w:rsid w:val="00EC7110"/>
    <w:rsid w:val="00EC71C8"/>
    <w:rsid w:val="00EC72E8"/>
    <w:rsid w:val="00EC7311"/>
    <w:rsid w:val="00EC7490"/>
    <w:rsid w:val="00EC74B0"/>
    <w:rsid w:val="00EC75BD"/>
    <w:rsid w:val="00EC7748"/>
    <w:rsid w:val="00EC77A0"/>
    <w:rsid w:val="00EC77A4"/>
    <w:rsid w:val="00EC77C6"/>
    <w:rsid w:val="00EC7816"/>
    <w:rsid w:val="00EC784A"/>
    <w:rsid w:val="00EC7B70"/>
    <w:rsid w:val="00EC7C73"/>
    <w:rsid w:val="00EC7DB4"/>
    <w:rsid w:val="00EC7EA9"/>
    <w:rsid w:val="00EC7FAE"/>
    <w:rsid w:val="00ED0202"/>
    <w:rsid w:val="00ED0297"/>
    <w:rsid w:val="00ED035F"/>
    <w:rsid w:val="00ED04A7"/>
    <w:rsid w:val="00ED07B4"/>
    <w:rsid w:val="00ED08AF"/>
    <w:rsid w:val="00ED0AF8"/>
    <w:rsid w:val="00ED0C84"/>
    <w:rsid w:val="00ED0CA6"/>
    <w:rsid w:val="00ED0D4F"/>
    <w:rsid w:val="00ED0DA3"/>
    <w:rsid w:val="00ED0EF3"/>
    <w:rsid w:val="00ED0F4F"/>
    <w:rsid w:val="00ED0F5E"/>
    <w:rsid w:val="00ED1342"/>
    <w:rsid w:val="00ED13C9"/>
    <w:rsid w:val="00ED13D9"/>
    <w:rsid w:val="00ED14CC"/>
    <w:rsid w:val="00ED15FF"/>
    <w:rsid w:val="00ED173D"/>
    <w:rsid w:val="00ED17A2"/>
    <w:rsid w:val="00ED17AD"/>
    <w:rsid w:val="00ED17FE"/>
    <w:rsid w:val="00ED1A1F"/>
    <w:rsid w:val="00ED1A28"/>
    <w:rsid w:val="00ED1A63"/>
    <w:rsid w:val="00ED1A73"/>
    <w:rsid w:val="00ED1B5E"/>
    <w:rsid w:val="00ED1B60"/>
    <w:rsid w:val="00ED1C88"/>
    <w:rsid w:val="00ED1D67"/>
    <w:rsid w:val="00ED1D7C"/>
    <w:rsid w:val="00ED1D7F"/>
    <w:rsid w:val="00ED1DA0"/>
    <w:rsid w:val="00ED1DE5"/>
    <w:rsid w:val="00ED1E7A"/>
    <w:rsid w:val="00ED1F1C"/>
    <w:rsid w:val="00ED22F0"/>
    <w:rsid w:val="00ED23EE"/>
    <w:rsid w:val="00ED272B"/>
    <w:rsid w:val="00ED2904"/>
    <w:rsid w:val="00ED291E"/>
    <w:rsid w:val="00ED29BF"/>
    <w:rsid w:val="00ED29DE"/>
    <w:rsid w:val="00ED2A1C"/>
    <w:rsid w:val="00ED2C36"/>
    <w:rsid w:val="00ED2D3B"/>
    <w:rsid w:val="00ED2F03"/>
    <w:rsid w:val="00ED3113"/>
    <w:rsid w:val="00ED34C5"/>
    <w:rsid w:val="00ED365D"/>
    <w:rsid w:val="00ED36AF"/>
    <w:rsid w:val="00ED3747"/>
    <w:rsid w:val="00ED38D0"/>
    <w:rsid w:val="00ED39F4"/>
    <w:rsid w:val="00ED3A6B"/>
    <w:rsid w:val="00ED3B74"/>
    <w:rsid w:val="00ED3B78"/>
    <w:rsid w:val="00ED3BFA"/>
    <w:rsid w:val="00ED3D08"/>
    <w:rsid w:val="00ED3D0E"/>
    <w:rsid w:val="00ED3E14"/>
    <w:rsid w:val="00ED3EC7"/>
    <w:rsid w:val="00ED3F9D"/>
    <w:rsid w:val="00ED3FF0"/>
    <w:rsid w:val="00ED42C6"/>
    <w:rsid w:val="00ED4428"/>
    <w:rsid w:val="00ED4541"/>
    <w:rsid w:val="00ED45B6"/>
    <w:rsid w:val="00ED45BC"/>
    <w:rsid w:val="00ED469B"/>
    <w:rsid w:val="00ED46C3"/>
    <w:rsid w:val="00ED4744"/>
    <w:rsid w:val="00ED47D8"/>
    <w:rsid w:val="00ED49CC"/>
    <w:rsid w:val="00ED4AAC"/>
    <w:rsid w:val="00ED4AD2"/>
    <w:rsid w:val="00ED4BCC"/>
    <w:rsid w:val="00ED4CF2"/>
    <w:rsid w:val="00ED4DC9"/>
    <w:rsid w:val="00ED4E34"/>
    <w:rsid w:val="00ED4EFF"/>
    <w:rsid w:val="00ED4F0E"/>
    <w:rsid w:val="00ED508A"/>
    <w:rsid w:val="00ED5295"/>
    <w:rsid w:val="00ED5806"/>
    <w:rsid w:val="00ED5908"/>
    <w:rsid w:val="00ED597B"/>
    <w:rsid w:val="00ED5B01"/>
    <w:rsid w:val="00ED5DFC"/>
    <w:rsid w:val="00ED5E18"/>
    <w:rsid w:val="00ED6331"/>
    <w:rsid w:val="00ED6676"/>
    <w:rsid w:val="00ED677E"/>
    <w:rsid w:val="00ED6785"/>
    <w:rsid w:val="00ED683B"/>
    <w:rsid w:val="00ED6883"/>
    <w:rsid w:val="00ED68DB"/>
    <w:rsid w:val="00ED6DEC"/>
    <w:rsid w:val="00ED6E98"/>
    <w:rsid w:val="00ED6F87"/>
    <w:rsid w:val="00ED715B"/>
    <w:rsid w:val="00ED7296"/>
    <w:rsid w:val="00ED738E"/>
    <w:rsid w:val="00ED74C5"/>
    <w:rsid w:val="00ED7512"/>
    <w:rsid w:val="00ED75E9"/>
    <w:rsid w:val="00ED7830"/>
    <w:rsid w:val="00ED79CE"/>
    <w:rsid w:val="00ED7ABA"/>
    <w:rsid w:val="00ED7B0C"/>
    <w:rsid w:val="00ED7B2E"/>
    <w:rsid w:val="00ED7C5D"/>
    <w:rsid w:val="00ED7DA1"/>
    <w:rsid w:val="00ED7F96"/>
    <w:rsid w:val="00EE0152"/>
    <w:rsid w:val="00EE01CF"/>
    <w:rsid w:val="00EE0260"/>
    <w:rsid w:val="00EE027C"/>
    <w:rsid w:val="00EE04E3"/>
    <w:rsid w:val="00EE0525"/>
    <w:rsid w:val="00EE0866"/>
    <w:rsid w:val="00EE0A80"/>
    <w:rsid w:val="00EE0ADD"/>
    <w:rsid w:val="00EE0CB9"/>
    <w:rsid w:val="00EE0EC3"/>
    <w:rsid w:val="00EE0EE2"/>
    <w:rsid w:val="00EE1076"/>
    <w:rsid w:val="00EE109C"/>
    <w:rsid w:val="00EE1180"/>
    <w:rsid w:val="00EE1335"/>
    <w:rsid w:val="00EE1388"/>
    <w:rsid w:val="00EE13AA"/>
    <w:rsid w:val="00EE155D"/>
    <w:rsid w:val="00EE16ED"/>
    <w:rsid w:val="00EE171D"/>
    <w:rsid w:val="00EE17B3"/>
    <w:rsid w:val="00EE18BC"/>
    <w:rsid w:val="00EE1B62"/>
    <w:rsid w:val="00EE1B8F"/>
    <w:rsid w:val="00EE1E60"/>
    <w:rsid w:val="00EE1ECE"/>
    <w:rsid w:val="00EE211B"/>
    <w:rsid w:val="00EE2170"/>
    <w:rsid w:val="00EE235A"/>
    <w:rsid w:val="00EE24B8"/>
    <w:rsid w:val="00EE2692"/>
    <w:rsid w:val="00EE27F1"/>
    <w:rsid w:val="00EE27F2"/>
    <w:rsid w:val="00EE2869"/>
    <w:rsid w:val="00EE29AD"/>
    <w:rsid w:val="00EE2A2C"/>
    <w:rsid w:val="00EE2A5E"/>
    <w:rsid w:val="00EE2AE2"/>
    <w:rsid w:val="00EE2AF1"/>
    <w:rsid w:val="00EE2BE3"/>
    <w:rsid w:val="00EE2C76"/>
    <w:rsid w:val="00EE2CE3"/>
    <w:rsid w:val="00EE2D18"/>
    <w:rsid w:val="00EE2D54"/>
    <w:rsid w:val="00EE2DB3"/>
    <w:rsid w:val="00EE2DDF"/>
    <w:rsid w:val="00EE2DF7"/>
    <w:rsid w:val="00EE2E72"/>
    <w:rsid w:val="00EE2FBB"/>
    <w:rsid w:val="00EE3037"/>
    <w:rsid w:val="00EE306B"/>
    <w:rsid w:val="00EE326F"/>
    <w:rsid w:val="00EE3274"/>
    <w:rsid w:val="00EE332F"/>
    <w:rsid w:val="00EE341B"/>
    <w:rsid w:val="00EE343A"/>
    <w:rsid w:val="00EE34B8"/>
    <w:rsid w:val="00EE34EC"/>
    <w:rsid w:val="00EE350C"/>
    <w:rsid w:val="00EE3529"/>
    <w:rsid w:val="00EE354B"/>
    <w:rsid w:val="00EE35BE"/>
    <w:rsid w:val="00EE35E1"/>
    <w:rsid w:val="00EE35E5"/>
    <w:rsid w:val="00EE3852"/>
    <w:rsid w:val="00EE390A"/>
    <w:rsid w:val="00EE3BF8"/>
    <w:rsid w:val="00EE3C9C"/>
    <w:rsid w:val="00EE3E2F"/>
    <w:rsid w:val="00EE3EFE"/>
    <w:rsid w:val="00EE43AD"/>
    <w:rsid w:val="00EE43C5"/>
    <w:rsid w:val="00EE44FF"/>
    <w:rsid w:val="00EE4519"/>
    <w:rsid w:val="00EE4577"/>
    <w:rsid w:val="00EE459C"/>
    <w:rsid w:val="00EE473E"/>
    <w:rsid w:val="00EE4794"/>
    <w:rsid w:val="00EE4A46"/>
    <w:rsid w:val="00EE4A8F"/>
    <w:rsid w:val="00EE4B60"/>
    <w:rsid w:val="00EE4C69"/>
    <w:rsid w:val="00EE4C98"/>
    <w:rsid w:val="00EE4CD7"/>
    <w:rsid w:val="00EE4CDB"/>
    <w:rsid w:val="00EE4D83"/>
    <w:rsid w:val="00EE4F8F"/>
    <w:rsid w:val="00EE508B"/>
    <w:rsid w:val="00EE525D"/>
    <w:rsid w:val="00EE52C0"/>
    <w:rsid w:val="00EE540E"/>
    <w:rsid w:val="00EE5A5E"/>
    <w:rsid w:val="00EE5D28"/>
    <w:rsid w:val="00EE5D35"/>
    <w:rsid w:val="00EE5DF7"/>
    <w:rsid w:val="00EE5E35"/>
    <w:rsid w:val="00EE5F03"/>
    <w:rsid w:val="00EE5F35"/>
    <w:rsid w:val="00EE5FBE"/>
    <w:rsid w:val="00EE600F"/>
    <w:rsid w:val="00EE612F"/>
    <w:rsid w:val="00EE629D"/>
    <w:rsid w:val="00EE6892"/>
    <w:rsid w:val="00EE69F9"/>
    <w:rsid w:val="00EE6B38"/>
    <w:rsid w:val="00EE6DCA"/>
    <w:rsid w:val="00EE6F35"/>
    <w:rsid w:val="00EE6F58"/>
    <w:rsid w:val="00EE7020"/>
    <w:rsid w:val="00EE7171"/>
    <w:rsid w:val="00EE71A8"/>
    <w:rsid w:val="00EE71AE"/>
    <w:rsid w:val="00EE71F2"/>
    <w:rsid w:val="00EE734A"/>
    <w:rsid w:val="00EE73BC"/>
    <w:rsid w:val="00EE7430"/>
    <w:rsid w:val="00EE754B"/>
    <w:rsid w:val="00EE7814"/>
    <w:rsid w:val="00EE7AB5"/>
    <w:rsid w:val="00EE7AEB"/>
    <w:rsid w:val="00EF006F"/>
    <w:rsid w:val="00EF009E"/>
    <w:rsid w:val="00EF012A"/>
    <w:rsid w:val="00EF0183"/>
    <w:rsid w:val="00EF030B"/>
    <w:rsid w:val="00EF036E"/>
    <w:rsid w:val="00EF03B5"/>
    <w:rsid w:val="00EF0469"/>
    <w:rsid w:val="00EF06A5"/>
    <w:rsid w:val="00EF06C9"/>
    <w:rsid w:val="00EF0871"/>
    <w:rsid w:val="00EF096A"/>
    <w:rsid w:val="00EF09F6"/>
    <w:rsid w:val="00EF09FB"/>
    <w:rsid w:val="00EF0A1E"/>
    <w:rsid w:val="00EF0AE7"/>
    <w:rsid w:val="00EF0B6B"/>
    <w:rsid w:val="00EF0BDA"/>
    <w:rsid w:val="00EF0E5F"/>
    <w:rsid w:val="00EF0EAF"/>
    <w:rsid w:val="00EF0EFB"/>
    <w:rsid w:val="00EF0F45"/>
    <w:rsid w:val="00EF122E"/>
    <w:rsid w:val="00EF15E4"/>
    <w:rsid w:val="00EF1694"/>
    <w:rsid w:val="00EF1789"/>
    <w:rsid w:val="00EF17B4"/>
    <w:rsid w:val="00EF17D2"/>
    <w:rsid w:val="00EF1906"/>
    <w:rsid w:val="00EF19F8"/>
    <w:rsid w:val="00EF1A71"/>
    <w:rsid w:val="00EF1BED"/>
    <w:rsid w:val="00EF1BFA"/>
    <w:rsid w:val="00EF1CC6"/>
    <w:rsid w:val="00EF1D47"/>
    <w:rsid w:val="00EF1E9F"/>
    <w:rsid w:val="00EF1F38"/>
    <w:rsid w:val="00EF20A0"/>
    <w:rsid w:val="00EF2225"/>
    <w:rsid w:val="00EF2310"/>
    <w:rsid w:val="00EF23A2"/>
    <w:rsid w:val="00EF255D"/>
    <w:rsid w:val="00EF2834"/>
    <w:rsid w:val="00EF2853"/>
    <w:rsid w:val="00EF2901"/>
    <w:rsid w:val="00EF29B0"/>
    <w:rsid w:val="00EF2A71"/>
    <w:rsid w:val="00EF2B08"/>
    <w:rsid w:val="00EF2B0E"/>
    <w:rsid w:val="00EF2DB8"/>
    <w:rsid w:val="00EF2E23"/>
    <w:rsid w:val="00EF3255"/>
    <w:rsid w:val="00EF32BB"/>
    <w:rsid w:val="00EF32C1"/>
    <w:rsid w:val="00EF33B1"/>
    <w:rsid w:val="00EF33D6"/>
    <w:rsid w:val="00EF345A"/>
    <w:rsid w:val="00EF3480"/>
    <w:rsid w:val="00EF358D"/>
    <w:rsid w:val="00EF35A5"/>
    <w:rsid w:val="00EF39E5"/>
    <w:rsid w:val="00EF3AD0"/>
    <w:rsid w:val="00EF3CA6"/>
    <w:rsid w:val="00EF3D0E"/>
    <w:rsid w:val="00EF3EE4"/>
    <w:rsid w:val="00EF4105"/>
    <w:rsid w:val="00EF41D5"/>
    <w:rsid w:val="00EF425D"/>
    <w:rsid w:val="00EF451B"/>
    <w:rsid w:val="00EF452E"/>
    <w:rsid w:val="00EF45B8"/>
    <w:rsid w:val="00EF46EB"/>
    <w:rsid w:val="00EF477B"/>
    <w:rsid w:val="00EF4844"/>
    <w:rsid w:val="00EF484A"/>
    <w:rsid w:val="00EF48E1"/>
    <w:rsid w:val="00EF4BFF"/>
    <w:rsid w:val="00EF4DD2"/>
    <w:rsid w:val="00EF504F"/>
    <w:rsid w:val="00EF5107"/>
    <w:rsid w:val="00EF5313"/>
    <w:rsid w:val="00EF5328"/>
    <w:rsid w:val="00EF53A1"/>
    <w:rsid w:val="00EF5637"/>
    <w:rsid w:val="00EF58EC"/>
    <w:rsid w:val="00EF5F59"/>
    <w:rsid w:val="00EF5F88"/>
    <w:rsid w:val="00EF6064"/>
    <w:rsid w:val="00EF6480"/>
    <w:rsid w:val="00EF64C9"/>
    <w:rsid w:val="00EF6677"/>
    <w:rsid w:val="00EF6743"/>
    <w:rsid w:val="00EF68E2"/>
    <w:rsid w:val="00EF691B"/>
    <w:rsid w:val="00EF691F"/>
    <w:rsid w:val="00EF6A57"/>
    <w:rsid w:val="00EF6BA9"/>
    <w:rsid w:val="00EF6C0F"/>
    <w:rsid w:val="00EF6C6E"/>
    <w:rsid w:val="00EF6CBE"/>
    <w:rsid w:val="00EF6E5E"/>
    <w:rsid w:val="00EF6F34"/>
    <w:rsid w:val="00EF6FAD"/>
    <w:rsid w:val="00EF710C"/>
    <w:rsid w:val="00EF715B"/>
    <w:rsid w:val="00EF715D"/>
    <w:rsid w:val="00EF7295"/>
    <w:rsid w:val="00EF72D6"/>
    <w:rsid w:val="00EF73B7"/>
    <w:rsid w:val="00EF76A5"/>
    <w:rsid w:val="00EF786F"/>
    <w:rsid w:val="00EF7953"/>
    <w:rsid w:val="00EF7AE5"/>
    <w:rsid w:val="00EF7B73"/>
    <w:rsid w:val="00EF7D7E"/>
    <w:rsid w:val="00F00014"/>
    <w:rsid w:val="00F00015"/>
    <w:rsid w:val="00F0003D"/>
    <w:rsid w:val="00F0004C"/>
    <w:rsid w:val="00F0005F"/>
    <w:rsid w:val="00F0017A"/>
    <w:rsid w:val="00F001CA"/>
    <w:rsid w:val="00F001F0"/>
    <w:rsid w:val="00F00300"/>
    <w:rsid w:val="00F00355"/>
    <w:rsid w:val="00F00449"/>
    <w:rsid w:val="00F0046D"/>
    <w:rsid w:val="00F00621"/>
    <w:rsid w:val="00F007E4"/>
    <w:rsid w:val="00F009E1"/>
    <w:rsid w:val="00F00A1B"/>
    <w:rsid w:val="00F00D5C"/>
    <w:rsid w:val="00F00F9C"/>
    <w:rsid w:val="00F0130C"/>
    <w:rsid w:val="00F01451"/>
    <w:rsid w:val="00F01472"/>
    <w:rsid w:val="00F01741"/>
    <w:rsid w:val="00F01745"/>
    <w:rsid w:val="00F01881"/>
    <w:rsid w:val="00F01A49"/>
    <w:rsid w:val="00F01A81"/>
    <w:rsid w:val="00F01AC3"/>
    <w:rsid w:val="00F01B37"/>
    <w:rsid w:val="00F01C3E"/>
    <w:rsid w:val="00F01C82"/>
    <w:rsid w:val="00F01D10"/>
    <w:rsid w:val="00F01D56"/>
    <w:rsid w:val="00F01DAA"/>
    <w:rsid w:val="00F01E0B"/>
    <w:rsid w:val="00F01F71"/>
    <w:rsid w:val="00F01FC2"/>
    <w:rsid w:val="00F0201E"/>
    <w:rsid w:val="00F021A2"/>
    <w:rsid w:val="00F02299"/>
    <w:rsid w:val="00F0240E"/>
    <w:rsid w:val="00F0275E"/>
    <w:rsid w:val="00F0294E"/>
    <w:rsid w:val="00F02955"/>
    <w:rsid w:val="00F02968"/>
    <w:rsid w:val="00F029A8"/>
    <w:rsid w:val="00F02AE0"/>
    <w:rsid w:val="00F02CB3"/>
    <w:rsid w:val="00F02D0F"/>
    <w:rsid w:val="00F02D18"/>
    <w:rsid w:val="00F02D2A"/>
    <w:rsid w:val="00F02D43"/>
    <w:rsid w:val="00F0311C"/>
    <w:rsid w:val="00F0315B"/>
    <w:rsid w:val="00F03197"/>
    <w:rsid w:val="00F03310"/>
    <w:rsid w:val="00F03336"/>
    <w:rsid w:val="00F03348"/>
    <w:rsid w:val="00F03515"/>
    <w:rsid w:val="00F035AB"/>
    <w:rsid w:val="00F0365F"/>
    <w:rsid w:val="00F03687"/>
    <w:rsid w:val="00F03744"/>
    <w:rsid w:val="00F03833"/>
    <w:rsid w:val="00F039B8"/>
    <w:rsid w:val="00F03A02"/>
    <w:rsid w:val="00F03AB5"/>
    <w:rsid w:val="00F03BFC"/>
    <w:rsid w:val="00F03D57"/>
    <w:rsid w:val="00F03EAB"/>
    <w:rsid w:val="00F03F87"/>
    <w:rsid w:val="00F03F8F"/>
    <w:rsid w:val="00F040DE"/>
    <w:rsid w:val="00F0410A"/>
    <w:rsid w:val="00F04449"/>
    <w:rsid w:val="00F04492"/>
    <w:rsid w:val="00F044C6"/>
    <w:rsid w:val="00F046F9"/>
    <w:rsid w:val="00F04A84"/>
    <w:rsid w:val="00F050CD"/>
    <w:rsid w:val="00F05342"/>
    <w:rsid w:val="00F05470"/>
    <w:rsid w:val="00F05485"/>
    <w:rsid w:val="00F05589"/>
    <w:rsid w:val="00F055EB"/>
    <w:rsid w:val="00F056DB"/>
    <w:rsid w:val="00F05790"/>
    <w:rsid w:val="00F058B6"/>
    <w:rsid w:val="00F0595E"/>
    <w:rsid w:val="00F05A88"/>
    <w:rsid w:val="00F05B58"/>
    <w:rsid w:val="00F05C56"/>
    <w:rsid w:val="00F05D6F"/>
    <w:rsid w:val="00F05D95"/>
    <w:rsid w:val="00F05D98"/>
    <w:rsid w:val="00F05DCB"/>
    <w:rsid w:val="00F05F89"/>
    <w:rsid w:val="00F06126"/>
    <w:rsid w:val="00F0624D"/>
    <w:rsid w:val="00F06277"/>
    <w:rsid w:val="00F0640A"/>
    <w:rsid w:val="00F064CE"/>
    <w:rsid w:val="00F064D8"/>
    <w:rsid w:val="00F0659B"/>
    <w:rsid w:val="00F065E8"/>
    <w:rsid w:val="00F0662E"/>
    <w:rsid w:val="00F066E3"/>
    <w:rsid w:val="00F068DE"/>
    <w:rsid w:val="00F06ADB"/>
    <w:rsid w:val="00F06BF8"/>
    <w:rsid w:val="00F06C94"/>
    <w:rsid w:val="00F06D00"/>
    <w:rsid w:val="00F06F11"/>
    <w:rsid w:val="00F071A5"/>
    <w:rsid w:val="00F0726D"/>
    <w:rsid w:val="00F0728E"/>
    <w:rsid w:val="00F072B4"/>
    <w:rsid w:val="00F07332"/>
    <w:rsid w:val="00F07466"/>
    <w:rsid w:val="00F0754F"/>
    <w:rsid w:val="00F07755"/>
    <w:rsid w:val="00F07828"/>
    <w:rsid w:val="00F0790D"/>
    <w:rsid w:val="00F07C1F"/>
    <w:rsid w:val="00F07C59"/>
    <w:rsid w:val="00F07F95"/>
    <w:rsid w:val="00F10004"/>
    <w:rsid w:val="00F10020"/>
    <w:rsid w:val="00F10057"/>
    <w:rsid w:val="00F102C0"/>
    <w:rsid w:val="00F1042B"/>
    <w:rsid w:val="00F10446"/>
    <w:rsid w:val="00F104BB"/>
    <w:rsid w:val="00F1059A"/>
    <w:rsid w:val="00F1059E"/>
    <w:rsid w:val="00F105D3"/>
    <w:rsid w:val="00F106BF"/>
    <w:rsid w:val="00F106D3"/>
    <w:rsid w:val="00F107A7"/>
    <w:rsid w:val="00F107FF"/>
    <w:rsid w:val="00F108A1"/>
    <w:rsid w:val="00F10912"/>
    <w:rsid w:val="00F10A06"/>
    <w:rsid w:val="00F10A35"/>
    <w:rsid w:val="00F10C60"/>
    <w:rsid w:val="00F10D9B"/>
    <w:rsid w:val="00F10E85"/>
    <w:rsid w:val="00F10E98"/>
    <w:rsid w:val="00F10EF4"/>
    <w:rsid w:val="00F10F9B"/>
    <w:rsid w:val="00F10FAF"/>
    <w:rsid w:val="00F113AB"/>
    <w:rsid w:val="00F113FB"/>
    <w:rsid w:val="00F1159D"/>
    <w:rsid w:val="00F1180F"/>
    <w:rsid w:val="00F11A9C"/>
    <w:rsid w:val="00F11CE6"/>
    <w:rsid w:val="00F11F32"/>
    <w:rsid w:val="00F11FDA"/>
    <w:rsid w:val="00F1214B"/>
    <w:rsid w:val="00F1219D"/>
    <w:rsid w:val="00F12261"/>
    <w:rsid w:val="00F12281"/>
    <w:rsid w:val="00F12578"/>
    <w:rsid w:val="00F12594"/>
    <w:rsid w:val="00F12640"/>
    <w:rsid w:val="00F12782"/>
    <w:rsid w:val="00F127F5"/>
    <w:rsid w:val="00F129A8"/>
    <w:rsid w:val="00F129B3"/>
    <w:rsid w:val="00F12BC2"/>
    <w:rsid w:val="00F12E11"/>
    <w:rsid w:val="00F12E4C"/>
    <w:rsid w:val="00F12E4D"/>
    <w:rsid w:val="00F13022"/>
    <w:rsid w:val="00F130DF"/>
    <w:rsid w:val="00F1319F"/>
    <w:rsid w:val="00F132F5"/>
    <w:rsid w:val="00F134EC"/>
    <w:rsid w:val="00F13706"/>
    <w:rsid w:val="00F13785"/>
    <w:rsid w:val="00F137FD"/>
    <w:rsid w:val="00F13952"/>
    <w:rsid w:val="00F13CB1"/>
    <w:rsid w:val="00F13D57"/>
    <w:rsid w:val="00F13F8E"/>
    <w:rsid w:val="00F13FEF"/>
    <w:rsid w:val="00F1402C"/>
    <w:rsid w:val="00F1424C"/>
    <w:rsid w:val="00F143D2"/>
    <w:rsid w:val="00F14443"/>
    <w:rsid w:val="00F1444D"/>
    <w:rsid w:val="00F14457"/>
    <w:rsid w:val="00F145EE"/>
    <w:rsid w:val="00F14754"/>
    <w:rsid w:val="00F14996"/>
    <w:rsid w:val="00F14A40"/>
    <w:rsid w:val="00F14A68"/>
    <w:rsid w:val="00F14B99"/>
    <w:rsid w:val="00F14C39"/>
    <w:rsid w:val="00F14DDD"/>
    <w:rsid w:val="00F153A4"/>
    <w:rsid w:val="00F154C3"/>
    <w:rsid w:val="00F15514"/>
    <w:rsid w:val="00F155ED"/>
    <w:rsid w:val="00F15602"/>
    <w:rsid w:val="00F156B9"/>
    <w:rsid w:val="00F15723"/>
    <w:rsid w:val="00F15805"/>
    <w:rsid w:val="00F15A37"/>
    <w:rsid w:val="00F15DAC"/>
    <w:rsid w:val="00F1626B"/>
    <w:rsid w:val="00F1626F"/>
    <w:rsid w:val="00F1655C"/>
    <w:rsid w:val="00F16668"/>
    <w:rsid w:val="00F167C8"/>
    <w:rsid w:val="00F16A06"/>
    <w:rsid w:val="00F16A42"/>
    <w:rsid w:val="00F16D2A"/>
    <w:rsid w:val="00F17160"/>
    <w:rsid w:val="00F17299"/>
    <w:rsid w:val="00F1735F"/>
    <w:rsid w:val="00F173F2"/>
    <w:rsid w:val="00F176AD"/>
    <w:rsid w:val="00F17972"/>
    <w:rsid w:val="00F1799D"/>
    <w:rsid w:val="00F17CDF"/>
    <w:rsid w:val="00F17E38"/>
    <w:rsid w:val="00F202D7"/>
    <w:rsid w:val="00F202F1"/>
    <w:rsid w:val="00F203EE"/>
    <w:rsid w:val="00F20589"/>
    <w:rsid w:val="00F2066E"/>
    <w:rsid w:val="00F20705"/>
    <w:rsid w:val="00F20887"/>
    <w:rsid w:val="00F20A61"/>
    <w:rsid w:val="00F20B0C"/>
    <w:rsid w:val="00F20B22"/>
    <w:rsid w:val="00F20D98"/>
    <w:rsid w:val="00F20E37"/>
    <w:rsid w:val="00F20E4F"/>
    <w:rsid w:val="00F20E72"/>
    <w:rsid w:val="00F20EA6"/>
    <w:rsid w:val="00F2123D"/>
    <w:rsid w:val="00F2126D"/>
    <w:rsid w:val="00F214C9"/>
    <w:rsid w:val="00F214DE"/>
    <w:rsid w:val="00F21502"/>
    <w:rsid w:val="00F2156D"/>
    <w:rsid w:val="00F216EB"/>
    <w:rsid w:val="00F21720"/>
    <w:rsid w:val="00F21AF1"/>
    <w:rsid w:val="00F21B49"/>
    <w:rsid w:val="00F21E77"/>
    <w:rsid w:val="00F21EED"/>
    <w:rsid w:val="00F21FBC"/>
    <w:rsid w:val="00F21FDF"/>
    <w:rsid w:val="00F222FD"/>
    <w:rsid w:val="00F22379"/>
    <w:rsid w:val="00F223E3"/>
    <w:rsid w:val="00F224A0"/>
    <w:rsid w:val="00F224BF"/>
    <w:rsid w:val="00F224EB"/>
    <w:rsid w:val="00F2258F"/>
    <w:rsid w:val="00F2265F"/>
    <w:rsid w:val="00F226B1"/>
    <w:rsid w:val="00F22758"/>
    <w:rsid w:val="00F2280F"/>
    <w:rsid w:val="00F228EB"/>
    <w:rsid w:val="00F22A3A"/>
    <w:rsid w:val="00F22A56"/>
    <w:rsid w:val="00F22E34"/>
    <w:rsid w:val="00F22EA9"/>
    <w:rsid w:val="00F2315B"/>
    <w:rsid w:val="00F2327F"/>
    <w:rsid w:val="00F232AE"/>
    <w:rsid w:val="00F23783"/>
    <w:rsid w:val="00F23790"/>
    <w:rsid w:val="00F23831"/>
    <w:rsid w:val="00F23869"/>
    <w:rsid w:val="00F23870"/>
    <w:rsid w:val="00F238D3"/>
    <w:rsid w:val="00F238DC"/>
    <w:rsid w:val="00F23A33"/>
    <w:rsid w:val="00F23A9F"/>
    <w:rsid w:val="00F23B0A"/>
    <w:rsid w:val="00F23CFB"/>
    <w:rsid w:val="00F23F59"/>
    <w:rsid w:val="00F23FC2"/>
    <w:rsid w:val="00F241D5"/>
    <w:rsid w:val="00F242CA"/>
    <w:rsid w:val="00F24414"/>
    <w:rsid w:val="00F245C7"/>
    <w:rsid w:val="00F2480D"/>
    <w:rsid w:val="00F24841"/>
    <w:rsid w:val="00F2494C"/>
    <w:rsid w:val="00F24994"/>
    <w:rsid w:val="00F249FB"/>
    <w:rsid w:val="00F24A3B"/>
    <w:rsid w:val="00F24AE9"/>
    <w:rsid w:val="00F24B56"/>
    <w:rsid w:val="00F24BB7"/>
    <w:rsid w:val="00F24C8E"/>
    <w:rsid w:val="00F24CEC"/>
    <w:rsid w:val="00F24E71"/>
    <w:rsid w:val="00F24FD7"/>
    <w:rsid w:val="00F250BE"/>
    <w:rsid w:val="00F2516B"/>
    <w:rsid w:val="00F251D2"/>
    <w:rsid w:val="00F25361"/>
    <w:rsid w:val="00F254E6"/>
    <w:rsid w:val="00F25595"/>
    <w:rsid w:val="00F25695"/>
    <w:rsid w:val="00F2585E"/>
    <w:rsid w:val="00F25A90"/>
    <w:rsid w:val="00F25B0F"/>
    <w:rsid w:val="00F25C03"/>
    <w:rsid w:val="00F25C2C"/>
    <w:rsid w:val="00F25F53"/>
    <w:rsid w:val="00F25FD8"/>
    <w:rsid w:val="00F2615B"/>
    <w:rsid w:val="00F261A8"/>
    <w:rsid w:val="00F262F7"/>
    <w:rsid w:val="00F26469"/>
    <w:rsid w:val="00F264A5"/>
    <w:rsid w:val="00F266F3"/>
    <w:rsid w:val="00F26A71"/>
    <w:rsid w:val="00F26AF6"/>
    <w:rsid w:val="00F26B0B"/>
    <w:rsid w:val="00F26B50"/>
    <w:rsid w:val="00F26C1D"/>
    <w:rsid w:val="00F26C7A"/>
    <w:rsid w:val="00F26CB1"/>
    <w:rsid w:val="00F26DE8"/>
    <w:rsid w:val="00F26EFF"/>
    <w:rsid w:val="00F271CB"/>
    <w:rsid w:val="00F277B4"/>
    <w:rsid w:val="00F27995"/>
    <w:rsid w:val="00F279AB"/>
    <w:rsid w:val="00F27A79"/>
    <w:rsid w:val="00F27A97"/>
    <w:rsid w:val="00F27AED"/>
    <w:rsid w:val="00F27B31"/>
    <w:rsid w:val="00F27C64"/>
    <w:rsid w:val="00F27C89"/>
    <w:rsid w:val="00F27CA0"/>
    <w:rsid w:val="00F27CB6"/>
    <w:rsid w:val="00F27CD8"/>
    <w:rsid w:val="00F3033E"/>
    <w:rsid w:val="00F30385"/>
    <w:rsid w:val="00F30698"/>
    <w:rsid w:val="00F3071A"/>
    <w:rsid w:val="00F308D8"/>
    <w:rsid w:val="00F3098C"/>
    <w:rsid w:val="00F30B53"/>
    <w:rsid w:val="00F30C5A"/>
    <w:rsid w:val="00F30D12"/>
    <w:rsid w:val="00F30D3B"/>
    <w:rsid w:val="00F30D5E"/>
    <w:rsid w:val="00F30E50"/>
    <w:rsid w:val="00F30F65"/>
    <w:rsid w:val="00F30FAD"/>
    <w:rsid w:val="00F310CB"/>
    <w:rsid w:val="00F310D7"/>
    <w:rsid w:val="00F31109"/>
    <w:rsid w:val="00F31111"/>
    <w:rsid w:val="00F31123"/>
    <w:rsid w:val="00F31172"/>
    <w:rsid w:val="00F312AF"/>
    <w:rsid w:val="00F31382"/>
    <w:rsid w:val="00F31429"/>
    <w:rsid w:val="00F31485"/>
    <w:rsid w:val="00F314FE"/>
    <w:rsid w:val="00F31A84"/>
    <w:rsid w:val="00F31B17"/>
    <w:rsid w:val="00F31BE3"/>
    <w:rsid w:val="00F31C3B"/>
    <w:rsid w:val="00F31E36"/>
    <w:rsid w:val="00F31EB8"/>
    <w:rsid w:val="00F31F4B"/>
    <w:rsid w:val="00F31F77"/>
    <w:rsid w:val="00F31F85"/>
    <w:rsid w:val="00F320C8"/>
    <w:rsid w:val="00F32250"/>
    <w:rsid w:val="00F32252"/>
    <w:rsid w:val="00F32523"/>
    <w:rsid w:val="00F32693"/>
    <w:rsid w:val="00F32870"/>
    <w:rsid w:val="00F328A4"/>
    <w:rsid w:val="00F328D0"/>
    <w:rsid w:val="00F329D0"/>
    <w:rsid w:val="00F32A07"/>
    <w:rsid w:val="00F32A3E"/>
    <w:rsid w:val="00F32AD1"/>
    <w:rsid w:val="00F32B52"/>
    <w:rsid w:val="00F32C8E"/>
    <w:rsid w:val="00F32CFC"/>
    <w:rsid w:val="00F32EE0"/>
    <w:rsid w:val="00F32F21"/>
    <w:rsid w:val="00F32F91"/>
    <w:rsid w:val="00F32F9C"/>
    <w:rsid w:val="00F32FBE"/>
    <w:rsid w:val="00F3314E"/>
    <w:rsid w:val="00F3319F"/>
    <w:rsid w:val="00F3320B"/>
    <w:rsid w:val="00F3345B"/>
    <w:rsid w:val="00F334B7"/>
    <w:rsid w:val="00F3352B"/>
    <w:rsid w:val="00F3352C"/>
    <w:rsid w:val="00F335F7"/>
    <w:rsid w:val="00F338EA"/>
    <w:rsid w:val="00F338EB"/>
    <w:rsid w:val="00F33B77"/>
    <w:rsid w:val="00F33C5C"/>
    <w:rsid w:val="00F33E3C"/>
    <w:rsid w:val="00F33FBC"/>
    <w:rsid w:val="00F34043"/>
    <w:rsid w:val="00F34112"/>
    <w:rsid w:val="00F34215"/>
    <w:rsid w:val="00F3426C"/>
    <w:rsid w:val="00F345AB"/>
    <w:rsid w:val="00F34689"/>
    <w:rsid w:val="00F34723"/>
    <w:rsid w:val="00F348BB"/>
    <w:rsid w:val="00F3491D"/>
    <w:rsid w:val="00F34BE6"/>
    <w:rsid w:val="00F34C8E"/>
    <w:rsid w:val="00F34EB9"/>
    <w:rsid w:val="00F34EEB"/>
    <w:rsid w:val="00F34FFF"/>
    <w:rsid w:val="00F3549B"/>
    <w:rsid w:val="00F35772"/>
    <w:rsid w:val="00F358C4"/>
    <w:rsid w:val="00F358E8"/>
    <w:rsid w:val="00F358F7"/>
    <w:rsid w:val="00F35923"/>
    <w:rsid w:val="00F35B85"/>
    <w:rsid w:val="00F35BB5"/>
    <w:rsid w:val="00F35C48"/>
    <w:rsid w:val="00F35CDC"/>
    <w:rsid w:val="00F35CE6"/>
    <w:rsid w:val="00F35F9F"/>
    <w:rsid w:val="00F360D5"/>
    <w:rsid w:val="00F36338"/>
    <w:rsid w:val="00F363B7"/>
    <w:rsid w:val="00F36404"/>
    <w:rsid w:val="00F3641C"/>
    <w:rsid w:val="00F3646E"/>
    <w:rsid w:val="00F364D7"/>
    <w:rsid w:val="00F36647"/>
    <w:rsid w:val="00F36701"/>
    <w:rsid w:val="00F36742"/>
    <w:rsid w:val="00F368DB"/>
    <w:rsid w:val="00F36A56"/>
    <w:rsid w:val="00F36B3D"/>
    <w:rsid w:val="00F36B51"/>
    <w:rsid w:val="00F36BCF"/>
    <w:rsid w:val="00F36C75"/>
    <w:rsid w:val="00F36CC6"/>
    <w:rsid w:val="00F37169"/>
    <w:rsid w:val="00F37292"/>
    <w:rsid w:val="00F37750"/>
    <w:rsid w:val="00F37784"/>
    <w:rsid w:val="00F3781F"/>
    <w:rsid w:val="00F379DF"/>
    <w:rsid w:val="00F37A0D"/>
    <w:rsid w:val="00F37A1B"/>
    <w:rsid w:val="00F37AC9"/>
    <w:rsid w:val="00F37B1F"/>
    <w:rsid w:val="00F37B4E"/>
    <w:rsid w:val="00F37C8F"/>
    <w:rsid w:val="00F37D30"/>
    <w:rsid w:val="00F37FE0"/>
    <w:rsid w:val="00F4011C"/>
    <w:rsid w:val="00F401E9"/>
    <w:rsid w:val="00F40252"/>
    <w:rsid w:val="00F4027A"/>
    <w:rsid w:val="00F40523"/>
    <w:rsid w:val="00F40622"/>
    <w:rsid w:val="00F406F6"/>
    <w:rsid w:val="00F40B67"/>
    <w:rsid w:val="00F40C02"/>
    <w:rsid w:val="00F40D52"/>
    <w:rsid w:val="00F40D63"/>
    <w:rsid w:val="00F40E13"/>
    <w:rsid w:val="00F40F79"/>
    <w:rsid w:val="00F40FCD"/>
    <w:rsid w:val="00F4104F"/>
    <w:rsid w:val="00F410BD"/>
    <w:rsid w:val="00F411EC"/>
    <w:rsid w:val="00F41301"/>
    <w:rsid w:val="00F41359"/>
    <w:rsid w:val="00F4138E"/>
    <w:rsid w:val="00F41500"/>
    <w:rsid w:val="00F4190E"/>
    <w:rsid w:val="00F41AC3"/>
    <w:rsid w:val="00F41B3E"/>
    <w:rsid w:val="00F41BA7"/>
    <w:rsid w:val="00F41CA1"/>
    <w:rsid w:val="00F41D03"/>
    <w:rsid w:val="00F41E53"/>
    <w:rsid w:val="00F41EC6"/>
    <w:rsid w:val="00F4207B"/>
    <w:rsid w:val="00F42098"/>
    <w:rsid w:val="00F42126"/>
    <w:rsid w:val="00F42215"/>
    <w:rsid w:val="00F42296"/>
    <w:rsid w:val="00F42303"/>
    <w:rsid w:val="00F4237D"/>
    <w:rsid w:val="00F4250F"/>
    <w:rsid w:val="00F42609"/>
    <w:rsid w:val="00F426A1"/>
    <w:rsid w:val="00F427FE"/>
    <w:rsid w:val="00F42836"/>
    <w:rsid w:val="00F428C0"/>
    <w:rsid w:val="00F429FF"/>
    <w:rsid w:val="00F42A56"/>
    <w:rsid w:val="00F42A9F"/>
    <w:rsid w:val="00F42AA3"/>
    <w:rsid w:val="00F42B83"/>
    <w:rsid w:val="00F42BDA"/>
    <w:rsid w:val="00F42CEB"/>
    <w:rsid w:val="00F430F4"/>
    <w:rsid w:val="00F432DE"/>
    <w:rsid w:val="00F433B0"/>
    <w:rsid w:val="00F434A9"/>
    <w:rsid w:val="00F435DC"/>
    <w:rsid w:val="00F436FA"/>
    <w:rsid w:val="00F43718"/>
    <w:rsid w:val="00F438AF"/>
    <w:rsid w:val="00F438CE"/>
    <w:rsid w:val="00F438E3"/>
    <w:rsid w:val="00F43B0A"/>
    <w:rsid w:val="00F43DA8"/>
    <w:rsid w:val="00F43E00"/>
    <w:rsid w:val="00F43EC1"/>
    <w:rsid w:val="00F43EC8"/>
    <w:rsid w:val="00F43ECC"/>
    <w:rsid w:val="00F441D6"/>
    <w:rsid w:val="00F442D1"/>
    <w:rsid w:val="00F443F6"/>
    <w:rsid w:val="00F4442C"/>
    <w:rsid w:val="00F4452C"/>
    <w:rsid w:val="00F4463F"/>
    <w:rsid w:val="00F446F5"/>
    <w:rsid w:val="00F447C9"/>
    <w:rsid w:val="00F449AB"/>
    <w:rsid w:val="00F44ACA"/>
    <w:rsid w:val="00F44C61"/>
    <w:rsid w:val="00F44C81"/>
    <w:rsid w:val="00F44D4B"/>
    <w:rsid w:val="00F44D99"/>
    <w:rsid w:val="00F44DAD"/>
    <w:rsid w:val="00F44DDE"/>
    <w:rsid w:val="00F44DDF"/>
    <w:rsid w:val="00F44E7B"/>
    <w:rsid w:val="00F44E7C"/>
    <w:rsid w:val="00F450D7"/>
    <w:rsid w:val="00F45176"/>
    <w:rsid w:val="00F451E3"/>
    <w:rsid w:val="00F45296"/>
    <w:rsid w:val="00F452E0"/>
    <w:rsid w:val="00F453BF"/>
    <w:rsid w:val="00F454DC"/>
    <w:rsid w:val="00F4551C"/>
    <w:rsid w:val="00F45665"/>
    <w:rsid w:val="00F45757"/>
    <w:rsid w:val="00F458AF"/>
    <w:rsid w:val="00F45938"/>
    <w:rsid w:val="00F45C84"/>
    <w:rsid w:val="00F45D1E"/>
    <w:rsid w:val="00F45DB5"/>
    <w:rsid w:val="00F45F9A"/>
    <w:rsid w:val="00F45FFD"/>
    <w:rsid w:val="00F46363"/>
    <w:rsid w:val="00F4638B"/>
    <w:rsid w:val="00F463AB"/>
    <w:rsid w:val="00F464BD"/>
    <w:rsid w:val="00F46536"/>
    <w:rsid w:val="00F465B0"/>
    <w:rsid w:val="00F465C3"/>
    <w:rsid w:val="00F4678A"/>
    <w:rsid w:val="00F467B3"/>
    <w:rsid w:val="00F46A61"/>
    <w:rsid w:val="00F46A84"/>
    <w:rsid w:val="00F46B03"/>
    <w:rsid w:val="00F46C94"/>
    <w:rsid w:val="00F46D20"/>
    <w:rsid w:val="00F46FD0"/>
    <w:rsid w:val="00F4728B"/>
    <w:rsid w:val="00F4732D"/>
    <w:rsid w:val="00F473D2"/>
    <w:rsid w:val="00F475CC"/>
    <w:rsid w:val="00F4760C"/>
    <w:rsid w:val="00F476CF"/>
    <w:rsid w:val="00F477CD"/>
    <w:rsid w:val="00F47860"/>
    <w:rsid w:val="00F479E6"/>
    <w:rsid w:val="00F47B73"/>
    <w:rsid w:val="00F47DEC"/>
    <w:rsid w:val="00F47F1F"/>
    <w:rsid w:val="00F47F69"/>
    <w:rsid w:val="00F50234"/>
    <w:rsid w:val="00F50278"/>
    <w:rsid w:val="00F5046C"/>
    <w:rsid w:val="00F5048D"/>
    <w:rsid w:val="00F5053F"/>
    <w:rsid w:val="00F50743"/>
    <w:rsid w:val="00F508CE"/>
    <w:rsid w:val="00F50CA1"/>
    <w:rsid w:val="00F50D7C"/>
    <w:rsid w:val="00F50D9C"/>
    <w:rsid w:val="00F50EE9"/>
    <w:rsid w:val="00F50F4D"/>
    <w:rsid w:val="00F51004"/>
    <w:rsid w:val="00F5110A"/>
    <w:rsid w:val="00F51147"/>
    <w:rsid w:val="00F51201"/>
    <w:rsid w:val="00F5134D"/>
    <w:rsid w:val="00F5141C"/>
    <w:rsid w:val="00F51494"/>
    <w:rsid w:val="00F51532"/>
    <w:rsid w:val="00F51627"/>
    <w:rsid w:val="00F5186F"/>
    <w:rsid w:val="00F5191B"/>
    <w:rsid w:val="00F519D0"/>
    <w:rsid w:val="00F51AE6"/>
    <w:rsid w:val="00F51BA4"/>
    <w:rsid w:val="00F51DDC"/>
    <w:rsid w:val="00F51E10"/>
    <w:rsid w:val="00F51E17"/>
    <w:rsid w:val="00F521C4"/>
    <w:rsid w:val="00F52288"/>
    <w:rsid w:val="00F5230C"/>
    <w:rsid w:val="00F52451"/>
    <w:rsid w:val="00F525A6"/>
    <w:rsid w:val="00F5262B"/>
    <w:rsid w:val="00F528EA"/>
    <w:rsid w:val="00F52998"/>
    <w:rsid w:val="00F529BC"/>
    <w:rsid w:val="00F52A8B"/>
    <w:rsid w:val="00F52C7B"/>
    <w:rsid w:val="00F52CBF"/>
    <w:rsid w:val="00F52CC0"/>
    <w:rsid w:val="00F52D92"/>
    <w:rsid w:val="00F52DD5"/>
    <w:rsid w:val="00F52EA2"/>
    <w:rsid w:val="00F52F16"/>
    <w:rsid w:val="00F5308D"/>
    <w:rsid w:val="00F53173"/>
    <w:rsid w:val="00F5322B"/>
    <w:rsid w:val="00F5331A"/>
    <w:rsid w:val="00F53434"/>
    <w:rsid w:val="00F53492"/>
    <w:rsid w:val="00F5359E"/>
    <w:rsid w:val="00F5362A"/>
    <w:rsid w:val="00F53A33"/>
    <w:rsid w:val="00F53F50"/>
    <w:rsid w:val="00F5410A"/>
    <w:rsid w:val="00F54213"/>
    <w:rsid w:val="00F5457B"/>
    <w:rsid w:val="00F5460D"/>
    <w:rsid w:val="00F54760"/>
    <w:rsid w:val="00F54803"/>
    <w:rsid w:val="00F54804"/>
    <w:rsid w:val="00F54845"/>
    <w:rsid w:val="00F54868"/>
    <w:rsid w:val="00F548F0"/>
    <w:rsid w:val="00F54922"/>
    <w:rsid w:val="00F5492E"/>
    <w:rsid w:val="00F54ACE"/>
    <w:rsid w:val="00F54B33"/>
    <w:rsid w:val="00F54C92"/>
    <w:rsid w:val="00F54D29"/>
    <w:rsid w:val="00F54D43"/>
    <w:rsid w:val="00F54DE8"/>
    <w:rsid w:val="00F54E77"/>
    <w:rsid w:val="00F54F90"/>
    <w:rsid w:val="00F54F97"/>
    <w:rsid w:val="00F550AF"/>
    <w:rsid w:val="00F5519A"/>
    <w:rsid w:val="00F552A0"/>
    <w:rsid w:val="00F55364"/>
    <w:rsid w:val="00F5542F"/>
    <w:rsid w:val="00F55585"/>
    <w:rsid w:val="00F555A6"/>
    <w:rsid w:val="00F55674"/>
    <w:rsid w:val="00F556EE"/>
    <w:rsid w:val="00F5579A"/>
    <w:rsid w:val="00F559C9"/>
    <w:rsid w:val="00F55B72"/>
    <w:rsid w:val="00F55B82"/>
    <w:rsid w:val="00F55CBD"/>
    <w:rsid w:val="00F55DA9"/>
    <w:rsid w:val="00F55E58"/>
    <w:rsid w:val="00F55EB4"/>
    <w:rsid w:val="00F55EEA"/>
    <w:rsid w:val="00F55F40"/>
    <w:rsid w:val="00F55F6A"/>
    <w:rsid w:val="00F55F8D"/>
    <w:rsid w:val="00F5616D"/>
    <w:rsid w:val="00F5623F"/>
    <w:rsid w:val="00F562F4"/>
    <w:rsid w:val="00F563F0"/>
    <w:rsid w:val="00F565FF"/>
    <w:rsid w:val="00F56814"/>
    <w:rsid w:val="00F5687A"/>
    <w:rsid w:val="00F568FA"/>
    <w:rsid w:val="00F5693C"/>
    <w:rsid w:val="00F56B03"/>
    <w:rsid w:val="00F56E92"/>
    <w:rsid w:val="00F57013"/>
    <w:rsid w:val="00F5705A"/>
    <w:rsid w:val="00F57093"/>
    <w:rsid w:val="00F57197"/>
    <w:rsid w:val="00F574D3"/>
    <w:rsid w:val="00F5760D"/>
    <w:rsid w:val="00F57B14"/>
    <w:rsid w:val="00F57B5A"/>
    <w:rsid w:val="00F57D79"/>
    <w:rsid w:val="00F57DCA"/>
    <w:rsid w:val="00F57F8B"/>
    <w:rsid w:val="00F57FEB"/>
    <w:rsid w:val="00F6003D"/>
    <w:rsid w:val="00F6017F"/>
    <w:rsid w:val="00F601EB"/>
    <w:rsid w:val="00F60252"/>
    <w:rsid w:val="00F6037C"/>
    <w:rsid w:val="00F6054D"/>
    <w:rsid w:val="00F60688"/>
    <w:rsid w:val="00F606A9"/>
    <w:rsid w:val="00F60864"/>
    <w:rsid w:val="00F60893"/>
    <w:rsid w:val="00F6089E"/>
    <w:rsid w:val="00F608CC"/>
    <w:rsid w:val="00F60AF0"/>
    <w:rsid w:val="00F60B2B"/>
    <w:rsid w:val="00F60C96"/>
    <w:rsid w:val="00F60D9C"/>
    <w:rsid w:val="00F60DE5"/>
    <w:rsid w:val="00F610EC"/>
    <w:rsid w:val="00F613B4"/>
    <w:rsid w:val="00F6140D"/>
    <w:rsid w:val="00F61455"/>
    <w:rsid w:val="00F6158E"/>
    <w:rsid w:val="00F61746"/>
    <w:rsid w:val="00F617D7"/>
    <w:rsid w:val="00F6181D"/>
    <w:rsid w:val="00F61839"/>
    <w:rsid w:val="00F618B9"/>
    <w:rsid w:val="00F618DC"/>
    <w:rsid w:val="00F61900"/>
    <w:rsid w:val="00F61A1C"/>
    <w:rsid w:val="00F61AB4"/>
    <w:rsid w:val="00F61D29"/>
    <w:rsid w:val="00F622C7"/>
    <w:rsid w:val="00F625AA"/>
    <w:rsid w:val="00F625B0"/>
    <w:rsid w:val="00F625B4"/>
    <w:rsid w:val="00F62641"/>
    <w:rsid w:val="00F6264F"/>
    <w:rsid w:val="00F627DB"/>
    <w:rsid w:val="00F62A25"/>
    <w:rsid w:val="00F62A5E"/>
    <w:rsid w:val="00F62A96"/>
    <w:rsid w:val="00F62BA1"/>
    <w:rsid w:val="00F62EDA"/>
    <w:rsid w:val="00F63000"/>
    <w:rsid w:val="00F630CB"/>
    <w:rsid w:val="00F631A6"/>
    <w:rsid w:val="00F631DD"/>
    <w:rsid w:val="00F63269"/>
    <w:rsid w:val="00F63381"/>
    <w:rsid w:val="00F6340B"/>
    <w:rsid w:val="00F6345C"/>
    <w:rsid w:val="00F6359C"/>
    <w:rsid w:val="00F63779"/>
    <w:rsid w:val="00F63A8D"/>
    <w:rsid w:val="00F63B8F"/>
    <w:rsid w:val="00F63C08"/>
    <w:rsid w:val="00F63C5E"/>
    <w:rsid w:val="00F63D17"/>
    <w:rsid w:val="00F63F78"/>
    <w:rsid w:val="00F64116"/>
    <w:rsid w:val="00F6415D"/>
    <w:rsid w:val="00F64377"/>
    <w:rsid w:val="00F6454B"/>
    <w:rsid w:val="00F64674"/>
    <w:rsid w:val="00F64737"/>
    <w:rsid w:val="00F6482D"/>
    <w:rsid w:val="00F649F1"/>
    <w:rsid w:val="00F64CF2"/>
    <w:rsid w:val="00F64D0B"/>
    <w:rsid w:val="00F64E18"/>
    <w:rsid w:val="00F64E78"/>
    <w:rsid w:val="00F64EA0"/>
    <w:rsid w:val="00F64F0B"/>
    <w:rsid w:val="00F64F6C"/>
    <w:rsid w:val="00F65041"/>
    <w:rsid w:val="00F65179"/>
    <w:rsid w:val="00F651B8"/>
    <w:rsid w:val="00F652A8"/>
    <w:rsid w:val="00F65639"/>
    <w:rsid w:val="00F656F1"/>
    <w:rsid w:val="00F65740"/>
    <w:rsid w:val="00F6578E"/>
    <w:rsid w:val="00F658D1"/>
    <w:rsid w:val="00F6597D"/>
    <w:rsid w:val="00F65C7B"/>
    <w:rsid w:val="00F65CE5"/>
    <w:rsid w:val="00F65DD9"/>
    <w:rsid w:val="00F65EC5"/>
    <w:rsid w:val="00F65ECD"/>
    <w:rsid w:val="00F65F0A"/>
    <w:rsid w:val="00F65F95"/>
    <w:rsid w:val="00F6612C"/>
    <w:rsid w:val="00F661C3"/>
    <w:rsid w:val="00F662BB"/>
    <w:rsid w:val="00F66337"/>
    <w:rsid w:val="00F66462"/>
    <w:rsid w:val="00F6651D"/>
    <w:rsid w:val="00F669CA"/>
    <w:rsid w:val="00F66BF3"/>
    <w:rsid w:val="00F66C29"/>
    <w:rsid w:val="00F66C9F"/>
    <w:rsid w:val="00F66CBE"/>
    <w:rsid w:val="00F66D16"/>
    <w:rsid w:val="00F66EC1"/>
    <w:rsid w:val="00F66EF3"/>
    <w:rsid w:val="00F670BE"/>
    <w:rsid w:val="00F6715E"/>
    <w:rsid w:val="00F673A2"/>
    <w:rsid w:val="00F6747F"/>
    <w:rsid w:val="00F6757B"/>
    <w:rsid w:val="00F67680"/>
    <w:rsid w:val="00F676E6"/>
    <w:rsid w:val="00F67718"/>
    <w:rsid w:val="00F677CE"/>
    <w:rsid w:val="00F677DD"/>
    <w:rsid w:val="00F67A43"/>
    <w:rsid w:val="00F67A5B"/>
    <w:rsid w:val="00F67C5D"/>
    <w:rsid w:val="00F67C7E"/>
    <w:rsid w:val="00F67D60"/>
    <w:rsid w:val="00F67E13"/>
    <w:rsid w:val="00F67F76"/>
    <w:rsid w:val="00F700C0"/>
    <w:rsid w:val="00F700F7"/>
    <w:rsid w:val="00F701A3"/>
    <w:rsid w:val="00F70354"/>
    <w:rsid w:val="00F703C3"/>
    <w:rsid w:val="00F70514"/>
    <w:rsid w:val="00F7056D"/>
    <w:rsid w:val="00F70822"/>
    <w:rsid w:val="00F70BDE"/>
    <w:rsid w:val="00F70D59"/>
    <w:rsid w:val="00F70DD8"/>
    <w:rsid w:val="00F70EAC"/>
    <w:rsid w:val="00F70EB5"/>
    <w:rsid w:val="00F70FEC"/>
    <w:rsid w:val="00F71051"/>
    <w:rsid w:val="00F71061"/>
    <w:rsid w:val="00F7118E"/>
    <w:rsid w:val="00F711B0"/>
    <w:rsid w:val="00F713E7"/>
    <w:rsid w:val="00F71581"/>
    <w:rsid w:val="00F71694"/>
    <w:rsid w:val="00F7175D"/>
    <w:rsid w:val="00F7183F"/>
    <w:rsid w:val="00F718D4"/>
    <w:rsid w:val="00F71A5E"/>
    <w:rsid w:val="00F71C0D"/>
    <w:rsid w:val="00F71DEF"/>
    <w:rsid w:val="00F71E81"/>
    <w:rsid w:val="00F71FE8"/>
    <w:rsid w:val="00F7215A"/>
    <w:rsid w:val="00F7224F"/>
    <w:rsid w:val="00F723CB"/>
    <w:rsid w:val="00F72429"/>
    <w:rsid w:val="00F72450"/>
    <w:rsid w:val="00F7258B"/>
    <w:rsid w:val="00F726D2"/>
    <w:rsid w:val="00F7271A"/>
    <w:rsid w:val="00F72866"/>
    <w:rsid w:val="00F72952"/>
    <w:rsid w:val="00F72A56"/>
    <w:rsid w:val="00F72AE6"/>
    <w:rsid w:val="00F72AEB"/>
    <w:rsid w:val="00F72F30"/>
    <w:rsid w:val="00F72F7E"/>
    <w:rsid w:val="00F72F8D"/>
    <w:rsid w:val="00F72FF8"/>
    <w:rsid w:val="00F73032"/>
    <w:rsid w:val="00F730DC"/>
    <w:rsid w:val="00F7342F"/>
    <w:rsid w:val="00F7356F"/>
    <w:rsid w:val="00F73894"/>
    <w:rsid w:val="00F73AF8"/>
    <w:rsid w:val="00F73C43"/>
    <w:rsid w:val="00F73C79"/>
    <w:rsid w:val="00F73CA9"/>
    <w:rsid w:val="00F73D1D"/>
    <w:rsid w:val="00F73E0E"/>
    <w:rsid w:val="00F7400D"/>
    <w:rsid w:val="00F7403C"/>
    <w:rsid w:val="00F741B2"/>
    <w:rsid w:val="00F7445A"/>
    <w:rsid w:val="00F74485"/>
    <w:rsid w:val="00F7451F"/>
    <w:rsid w:val="00F74618"/>
    <w:rsid w:val="00F746D3"/>
    <w:rsid w:val="00F74715"/>
    <w:rsid w:val="00F74744"/>
    <w:rsid w:val="00F7478F"/>
    <w:rsid w:val="00F7485E"/>
    <w:rsid w:val="00F7495A"/>
    <w:rsid w:val="00F74A24"/>
    <w:rsid w:val="00F74A35"/>
    <w:rsid w:val="00F74C3B"/>
    <w:rsid w:val="00F74D54"/>
    <w:rsid w:val="00F74D9E"/>
    <w:rsid w:val="00F74FEB"/>
    <w:rsid w:val="00F751F3"/>
    <w:rsid w:val="00F7523A"/>
    <w:rsid w:val="00F75368"/>
    <w:rsid w:val="00F753DA"/>
    <w:rsid w:val="00F75407"/>
    <w:rsid w:val="00F75573"/>
    <w:rsid w:val="00F75661"/>
    <w:rsid w:val="00F7568A"/>
    <w:rsid w:val="00F75744"/>
    <w:rsid w:val="00F7576E"/>
    <w:rsid w:val="00F7593A"/>
    <w:rsid w:val="00F759BD"/>
    <w:rsid w:val="00F759C0"/>
    <w:rsid w:val="00F75AA6"/>
    <w:rsid w:val="00F75B7F"/>
    <w:rsid w:val="00F75B9E"/>
    <w:rsid w:val="00F75C64"/>
    <w:rsid w:val="00F75D2D"/>
    <w:rsid w:val="00F75D7D"/>
    <w:rsid w:val="00F75E17"/>
    <w:rsid w:val="00F76010"/>
    <w:rsid w:val="00F7615A"/>
    <w:rsid w:val="00F761BE"/>
    <w:rsid w:val="00F761EA"/>
    <w:rsid w:val="00F7625B"/>
    <w:rsid w:val="00F762CD"/>
    <w:rsid w:val="00F7636B"/>
    <w:rsid w:val="00F76807"/>
    <w:rsid w:val="00F76938"/>
    <w:rsid w:val="00F76C88"/>
    <w:rsid w:val="00F76EC7"/>
    <w:rsid w:val="00F76FC4"/>
    <w:rsid w:val="00F76FE5"/>
    <w:rsid w:val="00F770AA"/>
    <w:rsid w:val="00F771A2"/>
    <w:rsid w:val="00F77379"/>
    <w:rsid w:val="00F773F6"/>
    <w:rsid w:val="00F774F2"/>
    <w:rsid w:val="00F7758F"/>
    <w:rsid w:val="00F77B07"/>
    <w:rsid w:val="00F77C5F"/>
    <w:rsid w:val="00F77DC4"/>
    <w:rsid w:val="00F77E7D"/>
    <w:rsid w:val="00F77F13"/>
    <w:rsid w:val="00F77F8F"/>
    <w:rsid w:val="00F77F9F"/>
    <w:rsid w:val="00F80064"/>
    <w:rsid w:val="00F8027D"/>
    <w:rsid w:val="00F80283"/>
    <w:rsid w:val="00F80356"/>
    <w:rsid w:val="00F805B1"/>
    <w:rsid w:val="00F8068F"/>
    <w:rsid w:val="00F806B7"/>
    <w:rsid w:val="00F807A1"/>
    <w:rsid w:val="00F808EE"/>
    <w:rsid w:val="00F809DE"/>
    <w:rsid w:val="00F80B02"/>
    <w:rsid w:val="00F80BA7"/>
    <w:rsid w:val="00F80D63"/>
    <w:rsid w:val="00F80F14"/>
    <w:rsid w:val="00F80F51"/>
    <w:rsid w:val="00F810E0"/>
    <w:rsid w:val="00F81152"/>
    <w:rsid w:val="00F811A2"/>
    <w:rsid w:val="00F811AD"/>
    <w:rsid w:val="00F8128A"/>
    <w:rsid w:val="00F812B0"/>
    <w:rsid w:val="00F8134B"/>
    <w:rsid w:val="00F81417"/>
    <w:rsid w:val="00F814EF"/>
    <w:rsid w:val="00F815D5"/>
    <w:rsid w:val="00F81620"/>
    <w:rsid w:val="00F81645"/>
    <w:rsid w:val="00F81662"/>
    <w:rsid w:val="00F81707"/>
    <w:rsid w:val="00F81764"/>
    <w:rsid w:val="00F817F1"/>
    <w:rsid w:val="00F818A6"/>
    <w:rsid w:val="00F819FD"/>
    <w:rsid w:val="00F81A51"/>
    <w:rsid w:val="00F81B1C"/>
    <w:rsid w:val="00F81BD2"/>
    <w:rsid w:val="00F81BE5"/>
    <w:rsid w:val="00F81BF8"/>
    <w:rsid w:val="00F81C86"/>
    <w:rsid w:val="00F81CE6"/>
    <w:rsid w:val="00F81D07"/>
    <w:rsid w:val="00F81D90"/>
    <w:rsid w:val="00F81DC8"/>
    <w:rsid w:val="00F81EAE"/>
    <w:rsid w:val="00F81F84"/>
    <w:rsid w:val="00F82009"/>
    <w:rsid w:val="00F821B6"/>
    <w:rsid w:val="00F8226A"/>
    <w:rsid w:val="00F822DA"/>
    <w:rsid w:val="00F822EE"/>
    <w:rsid w:val="00F82374"/>
    <w:rsid w:val="00F8245D"/>
    <w:rsid w:val="00F824B1"/>
    <w:rsid w:val="00F824F3"/>
    <w:rsid w:val="00F826DF"/>
    <w:rsid w:val="00F82893"/>
    <w:rsid w:val="00F82AFB"/>
    <w:rsid w:val="00F82D08"/>
    <w:rsid w:val="00F82DBA"/>
    <w:rsid w:val="00F82DDC"/>
    <w:rsid w:val="00F82E7E"/>
    <w:rsid w:val="00F82F35"/>
    <w:rsid w:val="00F82F65"/>
    <w:rsid w:val="00F8309D"/>
    <w:rsid w:val="00F831E0"/>
    <w:rsid w:val="00F8336B"/>
    <w:rsid w:val="00F833C8"/>
    <w:rsid w:val="00F83509"/>
    <w:rsid w:val="00F83561"/>
    <w:rsid w:val="00F835FE"/>
    <w:rsid w:val="00F83665"/>
    <w:rsid w:val="00F83996"/>
    <w:rsid w:val="00F83A94"/>
    <w:rsid w:val="00F83C46"/>
    <w:rsid w:val="00F83E50"/>
    <w:rsid w:val="00F83FA5"/>
    <w:rsid w:val="00F842F2"/>
    <w:rsid w:val="00F8441C"/>
    <w:rsid w:val="00F84426"/>
    <w:rsid w:val="00F844B2"/>
    <w:rsid w:val="00F84523"/>
    <w:rsid w:val="00F84550"/>
    <w:rsid w:val="00F84632"/>
    <w:rsid w:val="00F846DF"/>
    <w:rsid w:val="00F84709"/>
    <w:rsid w:val="00F84774"/>
    <w:rsid w:val="00F847F3"/>
    <w:rsid w:val="00F848DE"/>
    <w:rsid w:val="00F849FC"/>
    <w:rsid w:val="00F84A38"/>
    <w:rsid w:val="00F84BC8"/>
    <w:rsid w:val="00F84CB3"/>
    <w:rsid w:val="00F84DE7"/>
    <w:rsid w:val="00F85230"/>
    <w:rsid w:val="00F852F2"/>
    <w:rsid w:val="00F8545B"/>
    <w:rsid w:val="00F85503"/>
    <w:rsid w:val="00F855FF"/>
    <w:rsid w:val="00F85678"/>
    <w:rsid w:val="00F85865"/>
    <w:rsid w:val="00F85950"/>
    <w:rsid w:val="00F85AD5"/>
    <w:rsid w:val="00F85BDE"/>
    <w:rsid w:val="00F85C6A"/>
    <w:rsid w:val="00F85DCC"/>
    <w:rsid w:val="00F85E3E"/>
    <w:rsid w:val="00F85E56"/>
    <w:rsid w:val="00F85EAF"/>
    <w:rsid w:val="00F86069"/>
    <w:rsid w:val="00F860BF"/>
    <w:rsid w:val="00F8612D"/>
    <w:rsid w:val="00F861F8"/>
    <w:rsid w:val="00F86261"/>
    <w:rsid w:val="00F862ED"/>
    <w:rsid w:val="00F86799"/>
    <w:rsid w:val="00F86811"/>
    <w:rsid w:val="00F868AF"/>
    <w:rsid w:val="00F86907"/>
    <w:rsid w:val="00F869B1"/>
    <w:rsid w:val="00F86B81"/>
    <w:rsid w:val="00F86CA1"/>
    <w:rsid w:val="00F86CD0"/>
    <w:rsid w:val="00F86D26"/>
    <w:rsid w:val="00F86EE0"/>
    <w:rsid w:val="00F86EE7"/>
    <w:rsid w:val="00F87011"/>
    <w:rsid w:val="00F871B9"/>
    <w:rsid w:val="00F87230"/>
    <w:rsid w:val="00F87294"/>
    <w:rsid w:val="00F872BC"/>
    <w:rsid w:val="00F87347"/>
    <w:rsid w:val="00F87389"/>
    <w:rsid w:val="00F87396"/>
    <w:rsid w:val="00F87425"/>
    <w:rsid w:val="00F874F6"/>
    <w:rsid w:val="00F875EB"/>
    <w:rsid w:val="00F87806"/>
    <w:rsid w:val="00F87832"/>
    <w:rsid w:val="00F87912"/>
    <w:rsid w:val="00F87A7C"/>
    <w:rsid w:val="00F87BCB"/>
    <w:rsid w:val="00F87F2D"/>
    <w:rsid w:val="00F90029"/>
    <w:rsid w:val="00F90113"/>
    <w:rsid w:val="00F90122"/>
    <w:rsid w:val="00F901BF"/>
    <w:rsid w:val="00F902CF"/>
    <w:rsid w:val="00F9052E"/>
    <w:rsid w:val="00F9062E"/>
    <w:rsid w:val="00F906A5"/>
    <w:rsid w:val="00F906E9"/>
    <w:rsid w:val="00F90800"/>
    <w:rsid w:val="00F909E0"/>
    <w:rsid w:val="00F90B9E"/>
    <w:rsid w:val="00F90E3A"/>
    <w:rsid w:val="00F91114"/>
    <w:rsid w:val="00F912B3"/>
    <w:rsid w:val="00F9141A"/>
    <w:rsid w:val="00F914C2"/>
    <w:rsid w:val="00F91543"/>
    <w:rsid w:val="00F915A3"/>
    <w:rsid w:val="00F915E8"/>
    <w:rsid w:val="00F9176D"/>
    <w:rsid w:val="00F917D1"/>
    <w:rsid w:val="00F9184F"/>
    <w:rsid w:val="00F91D58"/>
    <w:rsid w:val="00F91D82"/>
    <w:rsid w:val="00F91E4E"/>
    <w:rsid w:val="00F91E71"/>
    <w:rsid w:val="00F9205C"/>
    <w:rsid w:val="00F921B0"/>
    <w:rsid w:val="00F921D0"/>
    <w:rsid w:val="00F921EC"/>
    <w:rsid w:val="00F92206"/>
    <w:rsid w:val="00F922B5"/>
    <w:rsid w:val="00F923A5"/>
    <w:rsid w:val="00F9246A"/>
    <w:rsid w:val="00F924BC"/>
    <w:rsid w:val="00F92507"/>
    <w:rsid w:val="00F92674"/>
    <w:rsid w:val="00F92708"/>
    <w:rsid w:val="00F927D9"/>
    <w:rsid w:val="00F9296A"/>
    <w:rsid w:val="00F929BC"/>
    <w:rsid w:val="00F92A0A"/>
    <w:rsid w:val="00F92A30"/>
    <w:rsid w:val="00F92A3A"/>
    <w:rsid w:val="00F92B16"/>
    <w:rsid w:val="00F92BD6"/>
    <w:rsid w:val="00F92BD7"/>
    <w:rsid w:val="00F92D44"/>
    <w:rsid w:val="00F92FE0"/>
    <w:rsid w:val="00F93028"/>
    <w:rsid w:val="00F9306A"/>
    <w:rsid w:val="00F9307C"/>
    <w:rsid w:val="00F93120"/>
    <w:rsid w:val="00F93384"/>
    <w:rsid w:val="00F93454"/>
    <w:rsid w:val="00F934C0"/>
    <w:rsid w:val="00F93523"/>
    <w:rsid w:val="00F936DD"/>
    <w:rsid w:val="00F93716"/>
    <w:rsid w:val="00F9386A"/>
    <w:rsid w:val="00F938B4"/>
    <w:rsid w:val="00F939C5"/>
    <w:rsid w:val="00F93B89"/>
    <w:rsid w:val="00F93B91"/>
    <w:rsid w:val="00F93CE1"/>
    <w:rsid w:val="00F93D31"/>
    <w:rsid w:val="00F93D6A"/>
    <w:rsid w:val="00F93D85"/>
    <w:rsid w:val="00F940E2"/>
    <w:rsid w:val="00F940EA"/>
    <w:rsid w:val="00F941AC"/>
    <w:rsid w:val="00F94226"/>
    <w:rsid w:val="00F94273"/>
    <w:rsid w:val="00F944D8"/>
    <w:rsid w:val="00F944E0"/>
    <w:rsid w:val="00F94694"/>
    <w:rsid w:val="00F9478F"/>
    <w:rsid w:val="00F9483D"/>
    <w:rsid w:val="00F94A23"/>
    <w:rsid w:val="00F94B1E"/>
    <w:rsid w:val="00F94BBC"/>
    <w:rsid w:val="00F94BEE"/>
    <w:rsid w:val="00F94D89"/>
    <w:rsid w:val="00F94DE0"/>
    <w:rsid w:val="00F94EBB"/>
    <w:rsid w:val="00F94EDF"/>
    <w:rsid w:val="00F94F68"/>
    <w:rsid w:val="00F95040"/>
    <w:rsid w:val="00F950BA"/>
    <w:rsid w:val="00F95178"/>
    <w:rsid w:val="00F951AD"/>
    <w:rsid w:val="00F95217"/>
    <w:rsid w:val="00F9526F"/>
    <w:rsid w:val="00F952D3"/>
    <w:rsid w:val="00F952FF"/>
    <w:rsid w:val="00F95432"/>
    <w:rsid w:val="00F95603"/>
    <w:rsid w:val="00F9572F"/>
    <w:rsid w:val="00F957B2"/>
    <w:rsid w:val="00F95817"/>
    <w:rsid w:val="00F95827"/>
    <w:rsid w:val="00F958A3"/>
    <w:rsid w:val="00F958D4"/>
    <w:rsid w:val="00F95A2C"/>
    <w:rsid w:val="00F95A8E"/>
    <w:rsid w:val="00F95B2E"/>
    <w:rsid w:val="00F95C51"/>
    <w:rsid w:val="00F95C98"/>
    <w:rsid w:val="00F95FEF"/>
    <w:rsid w:val="00F96026"/>
    <w:rsid w:val="00F96135"/>
    <w:rsid w:val="00F961A1"/>
    <w:rsid w:val="00F961B7"/>
    <w:rsid w:val="00F964B8"/>
    <w:rsid w:val="00F964D0"/>
    <w:rsid w:val="00F965F2"/>
    <w:rsid w:val="00F96655"/>
    <w:rsid w:val="00F9669B"/>
    <w:rsid w:val="00F96706"/>
    <w:rsid w:val="00F968F9"/>
    <w:rsid w:val="00F97166"/>
    <w:rsid w:val="00F971BB"/>
    <w:rsid w:val="00F9730B"/>
    <w:rsid w:val="00F9730D"/>
    <w:rsid w:val="00F97310"/>
    <w:rsid w:val="00F9731E"/>
    <w:rsid w:val="00F9736E"/>
    <w:rsid w:val="00F97509"/>
    <w:rsid w:val="00F9767F"/>
    <w:rsid w:val="00F976D4"/>
    <w:rsid w:val="00F97708"/>
    <w:rsid w:val="00F9773D"/>
    <w:rsid w:val="00F97879"/>
    <w:rsid w:val="00F979B5"/>
    <w:rsid w:val="00F979E6"/>
    <w:rsid w:val="00F979FA"/>
    <w:rsid w:val="00F97CFD"/>
    <w:rsid w:val="00FA00EF"/>
    <w:rsid w:val="00FA013B"/>
    <w:rsid w:val="00FA0144"/>
    <w:rsid w:val="00FA017A"/>
    <w:rsid w:val="00FA01AD"/>
    <w:rsid w:val="00FA02BB"/>
    <w:rsid w:val="00FA040C"/>
    <w:rsid w:val="00FA041B"/>
    <w:rsid w:val="00FA045A"/>
    <w:rsid w:val="00FA05E1"/>
    <w:rsid w:val="00FA05ED"/>
    <w:rsid w:val="00FA0A6B"/>
    <w:rsid w:val="00FA0BD2"/>
    <w:rsid w:val="00FA0D71"/>
    <w:rsid w:val="00FA0E28"/>
    <w:rsid w:val="00FA0EE3"/>
    <w:rsid w:val="00FA106D"/>
    <w:rsid w:val="00FA1204"/>
    <w:rsid w:val="00FA13B8"/>
    <w:rsid w:val="00FA13FC"/>
    <w:rsid w:val="00FA153D"/>
    <w:rsid w:val="00FA1542"/>
    <w:rsid w:val="00FA155A"/>
    <w:rsid w:val="00FA15A2"/>
    <w:rsid w:val="00FA15E0"/>
    <w:rsid w:val="00FA1750"/>
    <w:rsid w:val="00FA17D8"/>
    <w:rsid w:val="00FA1985"/>
    <w:rsid w:val="00FA1A34"/>
    <w:rsid w:val="00FA1B2A"/>
    <w:rsid w:val="00FA1B51"/>
    <w:rsid w:val="00FA1C0F"/>
    <w:rsid w:val="00FA1C1E"/>
    <w:rsid w:val="00FA1C66"/>
    <w:rsid w:val="00FA1CC0"/>
    <w:rsid w:val="00FA1CC5"/>
    <w:rsid w:val="00FA201E"/>
    <w:rsid w:val="00FA20B7"/>
    <w:rsid w:val="00FA20E8"/>
    <w:rsid w:val="00FA2154"/>
    <w:rsid w:val="00FA21C5"/>
    <w:rsid w:val="00FA256F"/>
    <w:rsid w:val="00FA25AF"/>
    <w:rsid w:val="00FA2617"/>
    <w:rsid w:val="00FA27C3"/>
    <w:rsid w:val="00FA2967"/>
    <w:rsid w:val="00FA29A0"/>
    <w:rsid w:val="00FA2A4C"/>
    <w:rsid w:val="00FA2B58"/>
    <w:rsid w:val="00FA2C00"/>
    <w:rsid w:val="00FA2C59"/>
    <w:rsid w:val="00FA2CCF"/>
    <w:rsid w:val="00FA2F35"/>
    <w:rsid w:val="00FA302F"/>
    <w:rsid w:val="00FA30D9"/>
    <w:rsid w:val="00FA3259"/>
    <w:rsid w:val="00FA3261"/>
    <w:rsid w:val="00FA32F2"/>
    <w:rsid w:val="00FA3414"/>
    <w:rsid w:val="00FA346A"/>
    <w:rsid w:val="00FA3622"/>
    <w:rsid w:val="00FA3631"/>
    <w:rsid w:val="00FA364B"/>
    <w:rsid w:val="00FA3996"/>
    <w:rsid w:val="00FA3A8F"/>
    <w:rsid w:val="00FA3CB3"/>
    <w:rsid w:val="00FA3D87"/>
    <w:rsid w:val="00FA3DBB"/>
    <w:rsid w:val="00FA3DDA"/>
    <w:rsid w:val="00FA3E58"/>
    <w:rsid w:val="00FA3EB3"/>
    <w:rsid w:val="00FA3F43"/>
    <w:rsid w:val="00FA3F7A"/>
    <w:rsid w:val="00FA4061"/>
    <w:rsid w:val="00FA40CD"/>
    <w:rsid w:val="00FA4386"/>
    <w:rsid w:val="00FA48C9"/>
    <w:rsid w:val="00FA4975"/>
    <w:rsid w:val="00FA4A1A"/>
    <w:rsid w:val="00FA4A6F"/>
    <w:rsid w:val="00FA4ABA"/>
    <w:rsid w:val="00FA4B3B"/>
    <w:rsid w:val="00FA4D6E"/>
    <w:rsid w:val="00FA4D8C"/>
    <w:rsid w:val="00FA4DC0"/>
    <w:rsid w:val="00FA4EA8"/>
    <w:rsid w:val="00FA5068"/>
    <w:rsid w:val="00FA5268"/>
    <w:rsid w:val="00FA53B8"/>
    <w:rsid w:val="00FA5475"/>
    <w:rsid w:val="00FA5501"/>
    <w:rsid w:val="00FA5570"/>
    <w:rsid w:val="00FA5765"/>
    <w:rsid w:val="00FA5892"/>
    <w:rsid w:val="00FA58A3"/>
    <w:rsid w:val="00FA58D9"/>
    <w:rsid w:val="00FA5955"/>
    <w:rsid w:val="00FA5B6C"/>
    <w:rsid w:val="00FA5BA6"/>
    <w:rsid w:val="00FA5C3C"/>
    <w:rsid w:val="00FA5E58"/>
    <w:rsid w:val="00FA5E94"/>
    <w:rsid w:val="00FA5ED7"/>
    <w:rsid w:val="00FA606A"/>
    <w:rsid w:val="00FA61A4"/>
    <w:rsid w:val="00FA628C"/>
    <w:rsid w:val="00FA6392"/>
    <w:rsid w:val="00FA640D"/>
    <w:rsid w:val="00FA6537"/>
    <w:rsid w:val="00FA6752"/>
    <w:rsid w:val="00FA67A3"/>
    <w:rsid w:val="00FA689E"/>
    <w:rsid w:val="00FA6912"/>
    <w:rsid w:val="00FA69F4"/>
    <w:rsid w:val="00FA6B6C"/>
    <w:rsid w:val="00FA6BAB"/>
    <w:rsid w:val="00FA6CB0"/>
    <w:rsid w:val="00FA6D2A"/>
    <w:rsid w:val="00FA6DC7"/>
    <w:rsid w:val="00FA6DD1"/>
    <w:rsid w:val="00FA7002"/>
    <w:rsid w:val="00FA7053"/>
    <w:rsid w:val="00FA70BD"/>
    <w:rsid w:val="00FA713E"/>
    <w:rsid w:val="00FA7157"/>
    <w:rsid w:val="00FA71CC"/>
    <w:rsid w:val="00FA7292"/>
    <w:rsid w:val="00FA72AE"/>
    <w:rsid w:val="00FA73AA"/>
    <w:rsid w:val="00FA744F"/>
    <w:rsid w:val="00FA74C6"/>
    <w:rsid w:val="00FA7663"/>
    <w:rsid w:val="00FA7888"/>
    <w:rsid w:val="00FA794C"/>
    <w:rsid w:val="00FA794F"/>
    <w:rsid w:val="00FA795F"/>
    <w:rsid w:val="00FA7D73"/>
    <w:rsid w:val="00FA7E23"/>
    <w:rsid w:val="00FA7E3E"/>
    <w:rsid w:val="00FA7ED6"/>
    <w:rsid w:val="00FA7F53"/>
    <w:rsid w:val="00FA7FA4"/>
    <w:rsid w:val="00FA7FD7"/>
    <w:rsid w:val="00FA7FEF"/>
    <w:rsid w:val="00FB003C"/>
    <w:rsid w:val="00FB008F"/>
    <w:rsid w:val="00FB0092"/>
    <w:rsid w:val="00FB0210"/>
    <w:rsid w:val="00FB038E"/>
    <w:rsid w:val="00FB0419"/>
    <w:rsid w:val="00FB0445"/>
    <w:rsid w:val="00FB0446"/>
    <w:rsid w:val="00FB048A"/>
    <w:rsid w:val="00FB049C"/>
    <w:rsid w:val="00FB06B4"/>
    <w:rsid w:val="00FB06C1"/>
    <w:rsid w:val="00FB08CF"/>
    <w:rsid w:val="00FB093A"/>
    <w:rsid w:val="00FB0AF4"/>
    <w:rsid w:val="00FB0B29"/>
    <w:rsid w:val="00FB0C91"/>
    <w:rsid w:val="00FB0CD8"/>
    <w:rsid w:val="00FB0D35"/>
    <w:rsid w:val="00FB0E20"/>
    <w:rsid w:val="00FB0EFD"/>
    <w:rsid w:val="00FB0F4C"/>
    <w:rsid w:val="00FB103C"/>
    <w:rsid w:val="00FB10B2"/>
    <w:rsid w:val="00FB10D3"/>
    <w:rsid w:val="00FB1193"/>
    <w:rsid w:val="00FB11A5"/>
    <w:rsid w:val="00FB1235"/>
    <w:rsid w:val="00FB1278"/>
    <w:rsid w:val="00FB13C8"/>
    <w:rsid w:val="00FB1446"/>
    <w:rsid w:val="00FB144F"/>
    <w:rsid w:val="00FB14A9"/>
    <w:rsid w:val="00FB14BD"/>
    <w:rsid w:val="00FB14BE"/>
    <w:rsid w:val="00FB1688"/>
    <w:rsid w:val="00FB1863"/>
    <w:rsid w:val="00FB1A8C"/>
    <w:rsid w:val="00FB1B80"/>
    <w:rsid w:val="00FB1C8B"/>
    <w:rsid w:val="00FB1D20"/>
    <w:rsid w:val="00FB1ED5"/>
    <w:rsid w:val="00FB2061"/>
    <w:rsid w:val="00FB2200"/>
    <w:rsid w:val="00FB22B5"/>
    <w:rsid w:val="00FB22D4"/>
    <w:rsid w:val="00FB2976"/>
    <w:rsid w:val="00FB2B51"/>
    <w:rsid w:val="00FB2BE1"/>
    <w:rsid w:val="00FB2C39"/>
    <w:rsid w:val="00FB2CEC"/>
    <w:rsid w:val="00FB2DE1"/>
    <w:rsid w:val="00FB2E2C"/>
    <w:rsid w:val="00FB2F7C"/>
    <w:rsid w:val="00FB3008"/>
    <w:rsid w:val="00FB3024"/>
    <w:rsid w:val="00FB303C"/>
    <w:rsid w:val="00FB322A"/>
    <w:rsid w:val="00FB3349"/>
    <w:rsid w:val="00FB340D"/>
    <w:rsid w:val="00FB3489"/>
    <w:rsid w:val="00FB34B7"/>
    <w:rsid w:val="00FB350D"/>
    <w:rsid w:val="00FB375E"/>
    <w:rsid w:val="00FB37F2"/>
    <w:rsid w:val="00FB3936"/>
    <w:rsid w:val="00FB3A79"/>
    <w:rsid w:val="00FB3BB4"/>
    <w:rsid w:val="00FB3BF1"/>
    <w:rsid w:val="00FB3C2A"/>
    <w:rsid w:val="00FB3DBB"/>
    <w:rsid w:val="00FB3DC8"/>
    <w:rsid w:val="00FB43B5"/>
    <w:rsid w:val="00FB4488"/>
    <w:rsid w:val="00FB44BA"/>
    <w:rsid w:val="00FB460A"/>
    <w:rsid w:val="00FB464F"/>
    <w:rsid w:val="00FB465E"/>
    <w:rsid w:val="00FB46DD"/>
    <w:rsid w:val="00FB4787"/>
    <w:rsid w:val="00FB47BD"/>
    <w:rsid w:val="00FB47E5"/>
    <w:rsid w:val="00FB487C"/>
    <w:rsid w:val="00FB494B"/>
    <w:rsid w:val="00FB494E"/>
    <w:rsid w:val="00FB4A74"/>
    <w:rsid w:val="00FB4B94"/>
    <w:rsid w:val="00FB4B96"/>
    <w:rsid w:val="00FB4C05"/>
    <w:rsid w:val="00FB4C41"/>
    <w:rsid w:val="00FB4C88"/>
    <w:rsid w:val="00FB4CD3"/>
    <w:rsid w:val="00FB4D03"/>
    <w:rsid w:val="00FB4D46"/>
    <w:rsid w:val="00FB4DC6"/>
    <w:rsid w:val="00FB4E3D"/>
    <w:rsid w:val="00FB4E6C"/>
    <w:rsid w:val="00FB4E9A"/>
    <w:rsid w:val="00FB4EC9"/>
    <w:rsid w:val="00FB4F55"/>
    <w:rsid w:val="00FB4F5A"/>
    <w:rsid w:val="00FB5254"/>
    <w:rsid w:val="00FB5345"/>
    <w:rsid w:val="00FB53B8"/>
    <w:rsid w:val="00FB54A9"/>
    <w:rsid w:val="00FB5736"/>
    <w:rsid w:val="00FB57AF"/>
    <w:rsid w:val="00FB58B9"/>
    <w:rsid w:val="00FB5BF6"/>
    <w:rsid w:val="00FB5C91"/>
    <w:rsid w:val="00FB5D0C"/>
    <w:rsid w:val="00FB5D5B"/>
    <w:rsid w:val="00FB5E11"/>
    <w:rsid w:val="00FB5EF3"/>
    <w:rsid w:val="00FB5F24"/>
    <w:rsid w:val="00FB5FCA"/>
    <w:rsid w:val="00FB6075"/>
    <w:rsid w:val="00FB609D"/>
    <w:rsid w:val="00FB61F1"/>
    <w:rsid w:val="00FB6352"/>
    <w:rsid w:val="00FB63F7"/>
    <w:rsid w:val="00FB6466"/>
    <w:rsid w:val="00FB64C9"/>
    <w:rsid w:val="00FB64D2"/>
    <w:rsid w:val="00FB6539"/>
    <w:rsid w:val="00FB660E"/>
    <w:rsid w:val="00FB66CE"/>
    <w:rsid w:val="00FB67D2"/>
    <w:rsid w:val="00FB67D4"/>
    <w:rsid w:val="00FB6AFD"/>
    <w:rsid w:val="00FB6B28"/>
    <w:rsid w:val="00FB6B65"/>
    <w:rsid w:val="00FB6CBE"/>
    <w:rsid w:val="00FB6D29"/>
    <w:rsid w:val="00FB6DC0"/>
    <w:rsid w:val="00FB6DFA"/>
    <w:rsid w:val="00FB6EBE"/>
    <w:rsid w:val="00FB6EBF"/>
    <w:rsid w:val="00FB6FFF"/>
    <w:rsid w:val="00FB7301"/>
    <w:rsid w:val="00FB73CB"/>
    <w:rsid w:val="00FB7457"/>
    <w:rsid w:val="00FB768E"/>
    <w:rsid w:val="00FB76D8"/>
    <w:rsid w:val="00FB786F"/>
    <w:rsid w:val="00FB7881"/>
    <w:rsid w:val="00FB7A80"/>
    <w:rsid w:val="00FB7A82"/>
    <w:rsid w:val="00FB7CB2"/>
    <w:rsid w:val="00FC0039"/>
    <w:rsid w:val="00FC0178"/>
    <w:rsid w:val="00FC0427"/>
    <w:rsid w:val="00FC0729"/>
    <w:rsid w:val="00FC08A4"/>
    <w:rsid w:val="00FC0C1B"/>
    <w:rsid w:val="00FC0CFF"/>
    <w:rsid w:val="00FC0D5E"/>
    <w:rsid w:val="00FC0DA6"/>
    <w:rsid w:val="00FC10FD"/>
    <w:rsid w:val="00FC1155"/>
    <w:rsid w:val="00FC1297"/>
    <w:rsid w:val="00FC1374"/>
    <w:rsid w:val="00FC13CD"/>
    <w:rsid w:val="00FC1402"/>
    <w:rsid w:val="00FC15DE"/>
    <w:rsid w:val="00FC186C"/>
    <w:rsid w:val="00FC199D"/>
    <w:rsid w:val="00FC1A96"/>
    <w:rsid w:val="00FC1AA2"/>
    <w:rsid w:val="00FC1AC9"/>
    <w:rsid w:val="00FC1D08"/>
    <w:rsid w:val="00FC1D9F"/>
    <w:rsid w:val="00FC1EFA"/>
    <w:rsid w:val="00FC1F54"/>
    <w:rsid w:val="00FC1F9A"/>
    <w:rsid w:val="00FC200E"/>
    <w:rsid w:val="00FC20C5"/>
    <w:rsid w:val="00FC20D3"/>
    <w:rsid w:val="00FC22DB"/>
    <w:rsid w:val="00FC2398"/>
    <w:rsid w:val="00FC2479"/>
    <w:rsid w:val="00FC2511"/>
    <w:rsid w:val="00FC2537"/>
    <w:rsid w:val="00FC26BC"/>
    <w:rsid w:val="00FC2731"/>
    <w:rsid w:val="00FC27FD"/>
    <w:rsid w:val="00FC287C"/>
    <w:rsid w:val="00FC28B0"/>
    <w:rsid w:val="00FC293A"/>
    <w:rsid w:val="00FC2942"/>
    <w:rsid w:val="00FC2AE9"/>
    <w:rsid w:val="00FC2BF6"/>
    <w:rsid w:val="00FC2CC4"/>
    <w:rsid w:val="00FC2F8D"/>
    <w:rsid w:val="00FC3078"/>
    <w:rsid w:val="00FC3116"/>
    <w:rsid w:val="00FC3227"/>
    <w:rsid w:val="00FC32A4"/>
    <w:rsid w:val="00FC32B0"/>
    <w:rsid w:val="00FC3558"/>
    <w:rsid w:val="00FC36ED"/>
    <w:rsid w:val="00FC37C7"/>
    <w:rsid w:val="00FC38AD"/>
    <w:rsid w:val="00FC3918"/>
    <w:rsid w:val="00FC3946"/>
    <w:rsid w:val="00FC3A2A"/>
    <w:rsid w:val="00FC3C0D"/>
    <w:rsid w:val="00FC3C0F"/>
    <w:rsid w:val="00FC3CD6"/>
    <w:rsid w:val="00FC3D56"/>
    <w:rsid w:val="00FC3E68"/>
    <w:rsid w:val="00FC3EF2"/>
    <w:rsid w:val="00FC4053"/>
    <w:rsid w:val="00FC4064"/>
    <w:rsid w:val="00FC4076"/>
    <w:rsid w:val="00FC40BC"/>
    <w:rsid w:val="00FC40D7"/>
    <w:rsid w:val="00FC4258"/>
    <w:rsid w:val="00FC42C5"/>
    <w:rsid w:val="00FC42F5"/>
    <w:rsid w:val="00FC4355"/>
    <w:rsid w:val="00FC438A"/>
    <w:rsid w:val="00FC43D4"/>
    <w:rsid w:val="00FC4552"/>
    <w:rsid w:val="00FC45E6"/>
    <w:rsid w:val="00FC45EA"/>
    <w:rsid w:val="00FC47CA"/>
    <w:rsid w:val="00FC47D2"/>
    <w:rsid w:val="00FC4BC5"/>
    <w:rsid w:val="00FC4BE2"/>
    <w:rsid w:val="00FC4C8B"/>
    <w:rsid w:val="00FC4CC0"/>
    <w:rsid w:val="00FC4FE0"/>
    <w:rsid w:val="00FC4FFD"/>
    <w:rsid w:val="00FC5024"/>
    <w:rsid w:val="00FC50F0"/>
    <w:rsid w:val="00FC51D7"/>
    <w:rsid w:val="00FC5227"/>
    <w:rsid w:val="00FC5331"/>
    <w:rsid w:val="00FC5656"/>
    <w:rsid w:val="00FC5660"/>
    <w:rsid w:val="00FC574D"/>
    <w:rsid w:val="00FC580A"/>
    <w:rsid w:val="00FC5AC9"/>
    <w:rsid w:val="00FC5B43"/>
    <w:rsid w:val="00FC5B80"/>
    <w:rsid w:val="00FC5BEF"/>
    <w:rsid w:val="00FC5C46"/>
    <w:rsid w:val="00FC5C58"/>
    <w:rsid w:val="00FC5D50"/>
    <w:rsid w:val="00FC5E5F"/>
    <w:rsid w:val="00FC60F7"/>
    <w:rsid w:val="00FC6131"/>
    <w:rsid w:val="00FC6213"/>
    <w:rsid w:val="00FC6313"/>
    <w:rsid w:val="00FC632F"/>
    <w:rsid w:val="00FC64AD"/>
    <w:rsid w:val="00FC6555"/>
    <w:rsid w:val="00FC6961"/>
    <w:rsid w:val="00FC6A6E"/>
    <w:rsid w:val="00FC6AAE"/>
    <w:rsid w:val="00FC6B79"/>
    <w:rsid w:val="00FC6CBC"/>
    <w:rsid w:val="00FC709A"/>
    <w:rsid w:val="00FC7101"/>
    <w:rsid w:val="00FC7115"/>
    <w:rsid w:val="00FC7272"/>
    <w:rsid w:val="00FC72E2"/>
    <w:rsid w:val="00FC72F3"/>
    <w:rsid w:val="00FC735E"/>
    <w:rsid w:val="00FC7365"/>
    <w:rsid w:val="00FC742D"/>
    <w:rsid w:val="00FC74B3"/>
    <w:rsid w:val="00FC74F1"/>
    <w:rsid w:val="00FC753D"/>
    <w:rsid w:val="00FC7632"/>
    <w:rsid w:val="00FC768A"/>
    <w:rsid w:val="00FC76BE"/>
    <w:rsid w:val="00FC76E0"/>
    <w:rsid w:val="00FC7A08"/>
    <w:rsid w:val="00FC7AA7"/>
    <w:rsid w:val="00FC7C49"/>
    <w:rsid w:val="00FC7DC5"/>
    <w:rsid w:val="00FC7E17"/>
    <w:rsid w:val="00FC7EC4"/>
    <w:rsid w:val="00FC7EF3"/>
    <w:rsid w:val="00FC7FFD"/>
    <w:rsid w:val="00FD008D"/>
    <w:rsid w:val="00FD00F3"/>
    <w:rsid w:val="00FD0184"/>
    <w:rsid w:val="00FD0347"/>
    <w:rsid w:val="00FD046C"/>
    <w:rsid w:val="00FD05A1"/>
    <w:rsid w:val="00FD05E7"/>
    <w:rsid w:val="00FD0685"/>
    <w:rsid w:val="00FD0725"/>
    <w:rsid w:val="00FD085C"/>
    <w:rsid w:val="00FD0A6B"/>
    <w:rsid w:val="00FD0B82"/>
    <w:rsid w:val="00FD0C15"/>
    <w:rsid w:val="00FD0C30"/>
    <w:rsid w:val="00FD0C52"/>
    <w:rsid w:val="00FD0D69"/>
    <w:rsid w:val="00FD0D92"/>
    <w:rsid w:val="00FD0E0D"/>
    <w:rsid w:val="00FD0F04"/>
    <w:rsid w:val="00FD0F61"/>
    <w:rsid w:val="00FD0FEC"/>
    <w:rsid w:val="00FD0FEE"/>
    <w:rsid w:val="00FD10E4"/>
    <w:rsid w:val="00FD11CD"/>
    <w:rsid w:val="00FD11F1"/>
    <w:rsid w:val="00FD1345"/>
    <w:rsid w:val="00FD1366"/>
    <w:rsid w:val="00FD140B"/>
    <w:rsid w:val="00FD15A9"/>
    <w:rsid w:val="00FD1673"/>
    <w:rsid w:val="00FD16CE"/>
    <w:rsid w:val="00FD17AE"/>
    <w:rsid w:val="00FD17B1"/>
    <w:rsid w:val="00FD18BA"/>
    <w:rsid w:val="00FD1956"/>
    <w:rsid w:val="00FD19BB"/>
    <w:rsid w:val="00FD1A88"/>
    <w:rsid w:val="00FD1AFF"/>
    <w:rsid w:val="00FD1B58"/>
    <w:rsid w:val="00FD1C4A"/>
    <w:rsid w:val="00FD1D2E"/>
    <w:rsid w:val="00FD1E44"/>
    <w:rsid w:val="00FD1E62"/>
    <w:rsid w:val="00FD1E7B"/>
    <w:rsid w:val="00FD1ECD"/>
    <w:rsid w:val="00FD2197"/>
    <w:rsid w:val="00FD2202"/>
    <w:rsid w:val="00FD226E"/>
    <w:rsid w:val="00FD23A5"/>
    <w:rsid w:val="00FD23B9"/>
    <w:rsid w:val="00FD2496"/>
    <w:rsid w:val="00FD249C"/>
    <w:rsid w:val="00FD259E"/>
    <w:rsid w:val="00FD271A"/>
    <w:rsid w:val="00FD283C"/>
    <w:rsid w:val="00FD2903"/>
    <w:rsid w:val="00FD2943"/>
    <w:rsid w:val="00FD2958"/>
    <w:rsid w:val="00FD2A08"/>
    <w:rsid w:val="00FD2A15"/>
    <w:rsid w:val="00FD2AD0"/>
    <w:rsid w:val="00FD2B74"/>
    <w:rsid w:val="00FD2BEB"/>
    <w:rsid w:val="00FD2D57"/>
    <w:rsid w:val="00FD2F75"/>
    <w:rsid w:val="00FD2F76"/>
    <w:rsid w:val="00FD2F8B"/>
    <w:rsid w:val="00FD30A4"/>
    <w:rsid w:val="00FD3119"/>
    <w:rsid w:val="00FD3240"/>
    <w:rsid w:val="00FD3274"/>
    <w:rsid w:val="00FD3292"/>
    <w:rsid w:val="00FD3599"/>
    <w:rsid w:val="00FD359C"/>
    <w:rsid w:val="00FD35BD"/>
    <w:rsid w:val="00FD371A"/>
    <w:rsid w:val="00FD371B"/>
    <w:rsid w:val="00FD3724"/>
    <w:rsid w:val="00FD3749"/>
    <w:rsid w:val="00FD398C"/>
    <w:rsid w:val="00FD3994"/>
    <w:rsid w:val="00FD3BA0"/>
    <w:rsid w:val="00FD3EF1"/>
    <w:rsid w:val="00FD402C"/>
    <w:rsid w:val="00FD4056"/>
    <w:rsid w:val="00FD407B"/>
    <w:rsid w:val="00FD40A7"/>
    <w:rsid w:val="00FD40F0"/>
    <w:rsid w:val="00FD4133"/>
    <w:rsid w:val="00FD41CC"/>
    <w:rsid w:val="00FD4295"/>
    <w:rsid w:val="00FD4572"/>
    <w:rsid w:val="00FD459D"/>
    <w:rsid w:val="00FD483A"/>
    <w:rsid w:val="00FD4A35"/>
    <w:rsid w:val="00FD4CB6"/>
    <w:rsid w:val="00FD4CE2"/>
    <w:rsid w:val="00FD4DA0"/>
    <w:rsid w:val="00FD4E2A"/>
    <w:rsid w:val="00FD4F83"/>
    <w:rsid w:val="00FD5021"/>
    <w:rsid w:val="00FD50E6"/>
    <w:rsid w:val="00FD51E9"/>
    <w:rsid w:val="00FD5454"/>
    <w:rsid w:val="00FD55FA"/>
    <w:rsid w:val="00FD560C"/>
    <w:rsid w:val="00FD5699"/>
    <w:rsid w:val="00FD575F"/>
    <w:rsid w:val="00FD57CE"/>
    <w:rsid w:val="00FD5885"/>
    <w:rsid w:val="00FD594E"/>
    <w:rsid w:val="00FD59FA"/>
    <w:rsid w:val="00FD5C55"/>
    <w:rsid w:val="00FD5E07"/>
    <w:rsid w:val="00FD5EC0"/>
    <w:rsid w:val="00FD60C0"/>
    <w:rsid w:val="00FD60F6"/>
    <w:rsid w:val="00FD616E"/>
    <w:rsid w:val="00FD61F3"/>
    <w:rsid w:val="00FD6273"/>
    <w:rsid w:val="00FD62BB"/>
    <w:rsid w:val="00FD6377"/>
    <w:rsid w:val="00FD6387"/>
    <w:rsid w:val="00FD647C"/>
    <w:rsid w:val="00FD657E"/>
    <w:rsid w:val="00FD65C2"/>
    <w:rsid w:val="00FD6618"/>
    <w:rsid w:val="00FD6737"/>
    <w:rsid w:val="00FD6811"/>
    <w:rsid w:val="00FD6AE2"/>
    <w:rsid w:val="00FD6C51"/>
    <w:rsid w:val="00FD6C80"/>
    <w:rsid w:val="00FD6CF1"/>
    <w:rsid w:val="00FD6D9A"/>
    <w:rsid w:val="00FD6F73"/>
    <w:rsid w:val="00FD6FD4"/>
    <w:rsid w:val="00FD6FE6"/>
    <w:rsid w:val="00FD70DC"/>
    <w:rsid w:val="00FD720C"/>
    <w:rsid w:val="00FD748E"/>
    <w:rsid w:val="00FD759B"/>
    <w:rsid w:val="00FD759C"/>
    <w:rsid w:val="00FD7647"/>
    <w:rsid w:val="00FD76A7"/>
    <w:rsid w:val="00FD76C9"/>
    <w:rsid w:val="00FD77B0"/>
    <w:rsid w:val="00FD7A59"/>
    <w:rsid w:val="00FD7AA2"/>
    <w:rsid w:val="00FD7B60"/>
    <w:rsid w:val="00FD7BF3"/>
    <w:rsid w:val="00FD7C40"/>
    <w:rsid w:val="00FD7DD1"/>
    <w:rsid w:val="00FD7E76"/>
    <w:rsid w:val="00FD7E84"/>
    <w:rsid w:val="00FD7F1C"/>
    <w:rsid w:val="00FD7F2F"/>
    <w:rsid w:val="00FD7F38"/>
    <w:rsid w:val="00FD7F86"/>
    <w:rsid w:val="00FD7F8D"/>
    <w:rsid w:val="00FE00F5"/>
    <w:rsid w:val="00FE047F"/>
    <w:rsid w:val="00FE0506"/>
    <w:rsid w:val="00FE09B7"/>
    <w:rsid w:val="00FE0A11"/>
    <w:rsid w:val="00FE0C65"/>
    <w:rsid w:val="00FE0DED"/>
    <w:rsid w:val="00FE0F52"/>
    <w:rsid w:val="00FE117B"/>
    <w:rsid w:val="00FE12AD"/>
    <w:rsid w:val="00FE148C"/>
    <w:rsid w:val="00FE14E0"/>
    <w:rsid w:val="00FE1536"/>
    <w:rsid w:val="00FE159C"/>
    <w:rsid w:val="00FE15A2"/>
    <w:rsid w:val="00FE16D2"/>
    <w:rsid w:val="00FE17F4"/>
    <w:rsid w:val="00FE18EF"/>
    <w:rsid w:val="00FE1BAE"/>
    <w:rsid w:val="00FE1C6C"/>
    <w:rsid w:val="00FE1CF9"/>
    <w:rsid w:val="00FE1D43"/>
    <w:rsid w:val="00FE1DAD"/>
    <w:rsid w:val="00FE1E2C"/>
    <w:rsid w:val="00FE1F73"/>
    <w:rsid w:val="00FE1FBE"/>
    <w:rsid w:val="00FE1FC3"/>
    <w:rsid w:val="00FE2199"/>
    <w:rsid w:val="00FE2205"/>
    <w:rsid w:val="00FE22D3"/>
    <w:rsid w:val="00FE2367"/>
    <w:rsid w:val="00FE2533"/>
    <w:rsid w:val="00FE27BB"/>
    <w:rsid w:val="00FE27D8"/>
    <w:rsid w:val="00FE280D"/>
    <w:rsid w:val="00FE2830"/>
    <w:rsid w:val="00FE2A5B"/>
    <w:rsid w:val="00FE2AA3"/>
    <w:rsid w:val="00FE2AD1"/>
    <w:rsid w:val="00FE2B45"/>
    <w:rsid w:val="00FE2D86"/>
    <w:rsid w:val="00FE2E88"/>
    <w:rsid w:val="00FE2EAD"/>
    <w:rsid w:val="00FE2EF7"/>
    <w:rsid w:val="00FE2F9C"/>
    <w:rsid w:val="00FE3288"/>
    <w:rsid w:val="00FE33E1"/>
    <w:rsid w:val="00FE342E"/>
    <w:rsid w:val="00FE36F7"/>
    <w:rsid w:val="00FE37EE"/>
    <w:rsid w:val="00FE396D"/>
    <w:rsid w:val="00FE396F"/>
    <w:rsid w:val="00FE39FE"/>
    <w:rsid w:val="00FE3DA8"/>
    <w:rsid w:val="00FE3EB3"/>
    <w:rsid w:val="00FE4019"/>
    <w:rsid w:val="00FE405F"/>
    <w:rsid w:val="00FE4119"/>
    <w:rsid w:val="00FE4129"/>
    <w:rsid w:val="00FE4239"/>
    <w:rsid w:val="00FE4281"/>
    <w:rsid w:val="00FE43A3"/>
    <w:rsid w:val="00FE43C5"/>
    <w:rsid w:val="00FE4722"/>
    <w:rsid w:val="00FE475D"/>
    <w:rsid w:val="00FE478A"/>
    <w:rsid w:val="00FE4846"/>
    <w:rsid w:val="00FE49A3"/>
    <w:rsid w:val="00FE4A87"/>
    <w:rsid w:val="00FE4B49"/>
    <w:rsid w:val="00FE5113"/>
    <w:rsid w:val="00FE554B"/>
    <w:rsid w:val="00FE56A6"/>
    <w:rsid w:val="00FE57AA"/>
    <w:rsid w:val="00FE58E2"/>
    <w:rsid w:val="00FE59C8"/>
    <w:rsid w:val="00FE5A0D"/>
    <w:rsid w:val="00FE5AC6"/>
    <w:rsid w:val="00FE5B1A"/>
    <w:rsid w:val="00FE5B5C"/>
    <w:rsid w:val="00FE5B82"/>
    <w:rsid w:val="00FE5C03"/>
    <w:rsid w:val="00FE5C16"/>
    <w:rsid w:val="00FE5DD1"/>
    <w:rsid w:val="00FE5E86"/>
    <w:rsid w:val="00FE5E9F"/>
    <w:rsid w:val="00FE5F1B"/>
    <w:rsid w:val="00FE5F1C"/>
    <w:rsid w:val="00FE5F96"/>
    <w:rsid w:val="00FE6140"/>
    <w:rsid w:val="00FE61AE"/>
    <w:rsid w:val="00FE62BB"/>
    <w:rsid w:val="00FE656B"/>
    <w:rsid w:val="00FE65AE"/>
    <w:rsid w:val="00FE6839"/>
    <w:rsid w:val="00FE69FA"/>
    <w:rsid w:val="00FE6AAA"/>
    <w:rsid w:val="00FE6BDE"/>
    <w:rsid w:val="00FE6C27"/>
    <w:rsid w:val="00FE6C49"/>
    <w:rsid w:val="00FE6CC0"/>
    <w:rsid w:val="00FE7076"/>
    <w:rsid w:val="00FE73EA"/>
    <w:rsid w:val="00FE75E3"/>
    <w:rsid w:val="00FE7669"/>
    <w:rsid w:val="00FE770A"/>
    <w:rsid w:val="00FE79B7"/>
    <w:rsid w:val="00FE7A1E"/>
    <w:rsid w:val="00FE7BF9"/>
    <w:rsid w:val="00FE7C36"/>
    <w:rsid w:val="00FE7CC9"/>
    <w:rsid w:val="00FE7F67"/>
    <w:rsid w:val="00FF02E9"/>
    <w:rsid w:val="00FF03AE"/>
    <w:rsid w:val="00FF06DF"/>
    <w:rsid w:val="00FF07DE"/>
    <w:rsid w:val="00FF081F"/>
    <w:rsid w:val="00FF091E"/>
    <w:rsid w:val="00FF0A5D"/>
    <w:rsid w:val="00FF0AAE"/>
    <w:rsid w:val="00FF0BCF"/>
    <w:rsid w:val="00FF0E6E"/>
    <w:rsid w:val="00FF100D"/>
    <w:rsid w:val="00FF1090"/>
    <w:rsid w:val="00FF11BB"/>
    <w:rsid w:val="00FF1334"/>
    <w:rsid w:val="00FF14F9"/>
    <w:rsid w:val="00FF17AA"/>
    <w:rsid w:val="00FF17D9"/>
    <w:rsid w:val="00FF189C"/>
    <w:rsid w:val="00FF18D7"/>
    <w:rsid w:val="00FF1B93"/>
    <w:rsid w:val="00FF1B97"/>
    <w:rsid w:val="00FF1CF5"/>
    <w:rsid w:val="00FF1D6C"/>
    <w:rsid w:val="00FF1DC0"/>
    <w:rsid w:val="00FF1DF7"/>
    <w:rsid w:val="00FF1E10"/>
    <w:rsid w:val="00FF1E39"/>
    <w:rsid w:val="00FF1E47"/>
    <w:rsid w:val="00FF1E50"/>
    <w:rsid w:val="00FF1FEB"/>
    <w:rsid w:val="00FF2125"/>
    <w:rsid w:val="00FF2137"/>
    <w:rsid w:val="00FF26C9"/>
    <w:rsid w:val="00FF2793"/>
    <w:rsid w:val="00FF284C"/>
    <w:rsid w:val="00FF2BC9"/>
    <w:rsid w:val="00FF2C90"/>
    <w:rsid w:val="00FF3054"/>
    <w:rsid w:val="00FF31AF"/>
    <w:rsid w:val="00FF3327"/>
    <w:rsid w:val="00FF33BA"/>
    <w:rsid w:val="00FF3624"/>
    <w:rsid w:val="00FF3628"/>
    <w:rsid w:val="00FF365B"/>
    <w:rsid w:val="00FF37BE"/>
    <w:rsid w:val="00FF37C0"/>
    <w:rsid w:val="00FF3A2D"/>
    <w:rsid w:val="00FF3A4C"/>
    <w:rsid w:val="00FF3A9F"/>
    <w:rsid w:val="00FF3C1A"/>
    <w:rsid w:val="00FF3C65"/>
    <w:rsid w:val="00FF3D37"/>
    <w:rsid w:val="00FF3D82"/>
    <w:rsid w:val="00FF3DBC"/>
    <w:rsid w:val="00FF3E21"/>
    <w:rsid w:val="00FF4164"/>
    <w:rsid w:val="00FF41B0"/>
    <w:rsid w:val="00FF4294"/>
    <w:rsid w:val="00FF44AC"/>
    <w:rsid w:val="00FF44FF"/>
    <w:rsid w:val="00FF4765"/>
    <w:rsid w:val="00FF4A3E"/>
    <w:rsid w:val="00FF4B39"/>
    <w:rsid w:val="00FF4B89"/>
    <w:rsid w:val="00FF4B97"/>
    <w:rsid w:val="00FF4B9E"/>
    <w:rsid w:val="00FF4BDE"/>
    <w:rsid w:val="00FF4CB5"/>
    <w:rsid w:val="00FF4CC7"/>
    <w:rsid w:val="00FF4CF1"/>
    <w:rsid w:val="00FF4D67"/>
    <w:rsid w:val="00FF4E0D"/>
    <w:rsid w:val="00FF4E51"/>
    <w:rsid w:val="00FF4E61"/>
    <w:rsid w:val="00FF4F96"/>
    <w:rsid w:val="00FF4FD7"/>
    <w:rsid w:val="00FF5048"/>
    <w:rsid w:val="00FF51DD"/>
    <w:rsid w:val="00FF5438"/>
    <w:rsid w:val="00FF548E"/>
    <w:rsid w:val="00FF578E"/>
    <w:rsid w:val="00FF5886"/>
    <w:rsid w:val="00FF5ADA"/>
    <w:rsid w:val="00FF5AE3"/>
    <w:rsid w:val="00FF5CA8"/>
    <w:rsid w:val="00FF5CC2"/>
    <w:rsid w:val="00FF5EEB"/>
    <w:rsid w:val="00FF5F5B"/>
    <w:rsid w:val="00FF602E"/>
    <w:rsid w:val="00FF60C9"/>
    <w:rsid w:val="00FF645B"/>
    <w:rsid w:val="00FF65AB"/>
    <w:rsid w:val="00FF6690"/>
    <w:rsid w:val="00FF6699"/>
    <w:rsid w:val="00FF6796"/>
    <w:rsid w:val="00FF6A7F"/>
    <w:rsid w:val="00FF6BFA"/>
    <w:rsid w:val="00FF6C06"/>
    <w:rsid w:val="00FF6C15"/>
    <w:rsid w:val="00FF6D93"/>
    <w:rsid w:val="00FF6E3A"/>
    <w:rsid w:val="00FF6E53"/>
    <w:rsid w:val="00FF6EB0"/>
    <w:rsid w:val="00FF6F68"/>
    <w:rsid w:val="00FF6FD0"/>
    <w:rsid w:val="00FF700C"/>
    <w:rsid w:val="00FF70E7"/>
    <w:rsid w:val="00FF7137"/>
    <w:rsid w:val="00FF7235"/>
    <w:rsid w:val="00FF739E"/>
    <w:rsid w:val="00FF73AB"/>
    <w:rsid w:val="00FF73AD"/>
    <w:rsid w:val="00FF73B7"/>
    <w:rsid w:val="00FF73DA"/>
    <w:rsid w:val="00FF744C"/>
    <w:rsid w:val="00FF75B3"/>
    <w:rsid w:val="00FF75CA"/>
    <w:rsid w:val="00FF766A"/>
    <w:rsid w:val="00FF767A"/>
    <w:rsid w:val="00FF77EE"/>
    <w:rsid w:val="00FF7AE1"/>
    <w:rsid w:val="00FF7CCE"/>
    <w:rsid w:val="00FF7D1C"/>
    <w:rsid w:val="00FF7DDC"/>
    <w:rsid w:val="00FF7E0B"/>
    <w:rsid w:val="00FF7FBB"/>
    <w:rsid w:val="01768BA2"/>
    <w:rsid w:val="02490E16"/>
    <w:rsid w:val="0326D770"/>
    <w:rsid w:val="047EBEA9"/>
    <w:rsid w:val="060F63A5"/>
    <w:rsid w:val="06FBE856"/>
    <w:rsid w:val="07D3807F"/>
    <w:rsid w:val="081E43A1"/>
    <w:rsid w:val="0990B6C4"/>
    <w:rsid w:val="0A0E03EA"/>
    <w:rsid w:val="0B7B036B"/>
    <w:rsid w:val="0BB9900E"/>
    <w:rsid w:val="0C41C598"/>
    <w:rsid w:val="0C937E35"/>
    <w:rsid w:val="0CB74C6C"/>
    <w:rsid w:val="0DF016D1"/>
    <w:rsid w:val="0FA88FF7"/>
    <w:rsid w:val="10009760"/>
    <w:rsid w:val="10510141"/>
    <w:rsid w:val="10B607FA"/>
    <w:rsid w:val="10D58862"/>
    <w:rsid w:val="11355E4F"/>
    <w:rsid w:val="115F44BB"/>
    <w:rsid w:val="116FD858"/>
    <w:rsid w:val="120D6954"/>
    <w:rsid w:val="13A756F4"/>
    <w:rsid w:val="14F1FA7D"/>
    <w:rsid w:val="15B83E95"/>
    <w:rsid w:val="1608537F"/>
    <w:rsid w:val="161C0937"/>
    <w:rsid w:val="16CF8D2F"/>
    <w:rsid w:val="1782147F"/>
    <w:rsid w:val="180BFF05"/>
    <w:rsid w:val="18582A75"/>
    <w:rsid w:val="18BBAE9A"/>
    <w:rsid w:val="193E3524"/>
    <w:rsid w:val="1AB849B3"/>
    <w:rsid w:val="1AD5E027"/>
    <w:rsid w:val="1B165C36"/>
    <w:rsid w:val="1B4DC8D5"/>
    <w:rsid w:val="1F717973"/>
    <w:rsid w:val="1FE39701"/>
    <w:rsid w:val="219F915B"/>
    <w:rsid w:val="21E9320C"/>
    <w:rsid w:val="22D5F943"/>
    <w:rsid w:val="2324B5E2"/>
    <w:rsid w:val="23320E25"/>
    <w:rsid w:val="23C7BB12"/>
    <w:rsid w:val="2496EC12"/>
    <w:rsid w:val="24E22CC1"/>
    <w:rsid w:val="25791E59"/>
    <w:rsid w:val="2590F4AB"/>
    <w:rsid w:val="29809131"/>
    <w:rsid w:val="29DE627E"/>
    <w:rsid w:val="2AB03CB1"/>
    <w:rsid w:val="2ACF0354"/>
    <w:rsid w:val="2AE3FE0B"/>
    <w:rsid w:val="2AF692F6"/>
    <w:rsid w:val="2C223BA3"/>
    <w:rsid w:val="2C6AD1B4"/>
    <w:rsid w:val="2E8A22EC"/>
    <w:rsid w:val="2F48CD93"/>
    <w:rsid w:val="2F6BD2AD"/>
    <w:rsid w:val="307542CF"/>
    <w:rsid w:val="30B13C16"/>
    <w:rsid w:val="31C055F3"/>
    <w:rsid w:val="322BA0AA"/>
    <w:rsid w:val="331F8E29"/>
    <w:rsid w:val="33227F8F"/>
    <w:rsid w:val="33813146"/>
    <w:rsid w:val="3389C4B0"/>
    <w:rsid w:val="33BFB422"/>
    <w:rsid w:val="33E33088"/>
    <w:rsid w:val="34506D7B"/>
    <w:rsid w:val="3531B82B"/>
    <w:rsid w:val="36813B68"/>
    <w:rsid w:val="38DA468D"/>
    <w:rsid w:val="394FDA58"/>
    <w:rsid w:val="3A54CD47"/>
    <w:rsid w:val="3C4A27FB"/>
    <w:rsid w:val="3F8C7E92"/>
    <w:rsid w:val="40EE498C"/>
    <w:rsid w:val="40EF256D"/>
    <w:rsid w:val="4153F1AA"/>
    <w:rsid w:val="41675FA4"/>
    <w:rsid w:val="4180DFBA"/>
    <w:rsid w:val="419BD066"/>
    <w:rsid w:val="41CAFB83"/>
    <w:rsid w:val="426E786B"/>
    <w:rsid w:val="42F7420D"/>
    <w:rsid w:val="439AAA08"/>
    <w:rsid w:val="43BE8A0A"/>
    <w:rsid w:val="4670948A"/>
    <w:rsid w:val="47ADC8CF"/>
    <w:rsid w:val="47CA3D58"/>
    <w:rsid w:val="48257718"/>
    <w:rsid w:val="48AF99F7"/>
    <w:rsid w:val="4918A209"/>
    <w:rsid w:val="4ACA116A"/>
    <w:rsid w:val="4AD14778"/>
    <w:rsid w:val="4B1F8338"/>
    <w:rsid w:val="4C4A9028"/>
    <w:rsid w:val="4C55F629"/>
    <w:rsid w:val="4C7E94D0"/>
    <w:rsid w:val="4CB714BF"/>
    <w:rsid w:val="4CDB7F7E"/>
    <w:rsid w:val="4D003886"/>
    <w:rsid w:val="4DC1D582"/>
    <w:rsid w:val="4DF69343"/>
    <w:rsid w:val="4F6E36A2"/>
    <w:rsid w:val="4FD58498"/>
    <w:rsid w:val="50DF03E8"/>
    <w:rsid w:val="52517F0E"/>
    <w:rsid w:val="528455E0"/>
    <w:rsid w:val="52F03E2C"/>
    <w:rsid w:val="537C0154"/>
    <w:rsid w:val="542B98AF"/>
    <w:rsid w:val="544F2F92"/>
    <w:rsid w:val="546428A9"/>
    <w:rsid w:val="54997FFD"/>
    <w:rsid w:val="556A424C"/>
    <w:rsid w:val="55711D4C"/>
    <w:rsid w:val="557D9B9E"/>
    <w:rsid w:val="5596B1E7"/>
    <w:rsid w:val="5643C52F"/>
    <w:rsid w:val="5738D6D8"/>
    <w:rsid w:val="58739C83"/>
    <w:rsid w:val="588422B6"/>
    <w:rsid w:val="59215343"/>
    <w:rsid w:val="5B84ACBC"/>
    <w:rsid w:val="5BBCC919"/>
    <w:rsid w:val="5CBB7240"/>
    <w:rsid w:val="5CDC1256"/>
    <w:rsid w:val="5E3A5232"/>
    <w:rsid w:val="600BF706"/>
    <w:rsid w:val="63ABEC2C"/>
    <w:rsid w:val="658995FC"/>
    <w:rsid w:val="66C0F4B9"/>
    <w:rsid w:val="66DD6191"/>
    <w:rsid w:val="6740D466"/>
    <w:rsid w:val="6799E784"/>
    <w:rsid w:val="67D87BE3"/>
    <w:rsid w:val="689C5B64"/>
    <w:rsid w:val="68C6BE9E"/>
    <w:rsid w:val="69604943"/>
    <w:rsid w:val="69F65902"/>
    <w:rsid w:val="6B0C74A6"/>
    <w:rsid w:val="6B25C225"/>
    <w:rsid w:val="6B6DD836"/>
    <w:rsid w:val="6B859DE4"/>
    <w:rsid w:val="6C47183E"/>
    <w:rsid w:val="6C6F7A90"/>
    <w:rsid w:val="6C7D51A1"/>
    <w:rsid w:val="6CC18719"/>
    <w:rsid w:val="6DCB942F"/>
    <w:rsid w:val="6EB67CB8"/>
    <w:rsid w:val="6F42E661"/>
    <w:rsid w:val="6FAE2993"/>
    <w:rsid w:val="7311D62B"/>
    <w:rsid w:val="738EC6BF"/>
    <w:rsid w:val="7483E772"/>
    <w:rsid w:val="7490744D"/>
    <w:rsid w:val="74D66680"/>
    <w:rsid w:val="75F78D67"/>
    <w:rsid w:val="76E15387"/>
    <w:rsid w:val="77046C5E"/>
    <w:rsid w:val="77C1B055"/>
    <w:rsid w:val="79290875"/>
    <w:rsid w:val="797F8F2A"/>
    <w:rsid w:val="79E30095"/>
    <w:rsid w:val="7B8F4046"/>
    <w:rsid w:val="7DA4815A"/>
    <w:rsid w:val="7DBA59BB"/>
    <w:rsid w:val="7E4C69D3"/>
    <w:rsid w:val="7EA5E3E1"/>
    <w:rsid w:val="7F8AE86F"/>
    <w:rsid w:val="7FF7B4E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B6787BE"/>
  <w15:docId w15:val="{F35C1A63-E1CE-490C-9AB9-745A929077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ID"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096A"/>
    <w:rPr>
      <w:lang w:val="id-ID"/>
    </w:rPr>
  </w:style>
  <w:style w:type="paragraph" w:styleId="Heading1">
    <w:name w:val="heading 1"/>
    <w:basedOn w:val="Normal"/>
    <w:link w:val="Heading1Char"/>
    <w:uiPriority w:val="9"/>
    <w:qFormat/>
    <w:rsid w:val="00834A48"/>
    <w:pPr>
      <w:widowControl w:val="0"/>
      <w:autoSpaceDE w:val="0"/>
      <w:autoSpaceDN w:val="0"/>
      <w:spacing w:before="98"/>
      <w:ind w:left="118"/>
      <w:outlineLvl w:val="0"/>
    </w:pPr>
    <w:rPr>
      <w:rFonts w:ascii="Georgia" w:eastAsia="Georgia" w:hAnsi="Georgia" w:cs="Times New Roman"/>
      <w:b/>
      <w:bCs/>
    </w:rPr>
  </w:style>
  <w:style w:type="paragraph" w:styleId="Heading2">
    <w:name w:val="heading 2"/>
    <w:basedOn w:val="Normal"/>
    <w:next w:val="Normal"/>
    <w:link w:val="Heading2Char"/>
    <w:qFormat/>
    <w:rsid w:val="00C0498A"/>
    <w:pPr>
      <w:keepNext/>
      <w:autoSpaceDE w:val="0"/>
      <w:autoSpaceDN w:val="0"/>
      <w:adjustRightInd w:val="0"/>
      <w:spacing w:after="120"/>
      <w:outlineLvl w:val="1"/>
    </w:pPr>
    <w:rPr>
      <w:rFonts w:ascii="Trebuchet MS" w:eastAsia="Times New Roman" w:hAnsi="Trebuchet MS" w:cs="Times New Roman"/>
      <w:b/>
      <w:bCs/>
      <w:lang w:val="fi-FI"/>
    </w:rPr>
  </w:style>
  <w:style w:type="paragraph" w:styleId="Heading3">
    <w:name w:val="heading 3"/>
    <w:basedOn w:val="Normal"/>
    <w:next w:val="Normal"/>
    <w:link w:val="Heading3Char"/>
    <w:uiPriority w:val="9"/>
    <w:semiHidden/>
    <w:unhideWhenUsed/>
    <w:qFormat/>
    <w:rsid w:val="00C0498A"/>
    <w:pPr>
      <w:keepNext/>
      <w:keepLines/>
      <w:spacing w:before="200"/>
      <w:ind w:left="720" w:hanging="432"/>
      <w:outlineLvl w:val="2"/>
    </w:pPr>
    <w:rPr>
      <w:rFonts w:ascii="Cambria" w:eastAsia="Times New Roman" w:hAnsi="Cambria" w:cs="Times New Roman"/>
      <w:b/>
      <w:bCs/>
      <w:color w:val="4F81BD"/>
      <w:sz w:val="22"/>
      <w:szCs w:val="22"/>
      <w:lang w:val="en-ID"/>
    </w:rPr>
  </w:style>
  <w:style w:type="paragraph" w:styleId="Heading4">
    <w:name w:val="heading 4"/>
    <w:basedOn w:val="Normal"/>
    <w:next w:val="Normal"/>
    <w:link w:val="Heading4Char"/>
    <w:uiPriority w:val="9"/>
    <w:semiHidden/>
    <w:unhideWhenUsed/>
    <w:qFormat/>
    <w:rsid w:val="00C0498A"/>
    <w:pPr>
      <w:keepNext/>
      <w:keepLines/>
      <w:spacing w:before="200"/>
      <w:ind w:left="864" w:hanging="144"/>
      <w:outlineLvl w:val="3"/>
    </w:pPr>
    <w:rPr>
      <w:rFonts w:ascii="Cambria" w:eastAsia="Times New Roman" w:hAnsi="Cambria" w:cs="Times New Roman"/>
      <w:b/>
      <w:bCs/>
      <w:i/>
      <w:iCs/>
      <w:color w:val="4F81BD"/>
      <w:sz w:val="22"/>
      <w:szCs w:val="22"/>
      <w:lang w:val="en-ID"/>
    </w:rPr>
  </w:style>
  <w:style w:type="paragraph" w:styleId="Heading5">
    <w:name w:val="heading 5"/>
    <w:basedOn w:val="Normal"/>
    <w:next w:val="Normal"/>
    <w:link w:val="Heading5Char"/>
    <w:uiPriority w:val="9"/>
    <w:semiHidden/>
    <w:unhideWhenUsed/>
    <w:qFormat/>
    <w:rsid w:val="00BD6BE1"/>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C0498A"/>
    <w:pPr>
      <w:keepNext/>
      <w:keepLines/>
      <w:spacing w:before="200"/>
      <w:ind w:left="1152" w:hanging="432"/>
      <w:outlineLvl w:val="5"/>
    </w:pPr>
    <w:rPr>
      <w:rFonts w:ascii="Cambria" w:eastAsia="Times New Roman" w:hAnsi="Cambria" w:cs="Times New Roman"/>
      <w:i/>
      <w:iCs/>
      <w:color w:val="243F60"/>
      <w:sz w:val="22"/>
      <w:szCs w:val="22"/>
      <w:lang w:val="en-ID"/>
    </w:rPr>
  </w:style>
  <w:style w:type="paragraph" w:styleId="Heading7">
    <w:name w:val="heading 7"/>
    <w:basedOn w:val="Normal"/>
    <w:next w:val="Normal"/>
    <w:link w:val="Heading7Char"/>
    <w:uiPriority w:val="9"/>
    <w:semiHidden/>
    <w:unhideWhenUsed/>
    <w:qFormat/>
    <w:rsid w:val="00C0498A"/>
    <w:pPr>
      <w:keepNext/>
      <w:keepLines/>
      <w:spacing w:before="200"/>
      <w:ind w:left="1296" w:hanging="288"/>
      <w:outlineLvl w:val="6"/>
    </w:pPr>
    <w:rPr>
      <w:rFonts w:ascii="Cambria" w:eastAsia="Times New Roman" w:hAnsi="Cambria" w:cs="Times New Roman"/>
      <w:i/>
      <w:iCs/>
      <w:color w:val="404040"/>
      <w:sz w:val="22"/>
      <w:szCs w:val="22"/>
      <w:lang w:val="en-ID"/>
    </w:rPr>
  </w:style>
  <w:style w:type="paragraph" w:styleId="Heading8">
    <w:name w:val="heading 8"/>
    <w:basedOn w:val="Normal"/>
    <w:next w:val="Normal"/>
    <w:link w:val="Heading8Char"/>
    <w:uiPriority w:val="9"/>
    <w:semiHidden/>
    <w:unhideWhenUsed/>
    <w:qFormat/>
    <w:rsid w:val="00C0498A"/>
    <w:pPr>
      <w:keepNext/>
      <w:keepLines/>
      <w:spacing w:before="200"/>
      <w:ind w:left="1440" w:hanging="432"/>
      <w:outlineLvl w:val="7"/>
    </w:pPr>
    <w:rPr>
      <w:rFonts w:ascii="Cambria" w:eastAsia="Times New Roman" w:hAnsi="Cambria" w:cs="Times New Roman"/>
      <w:color w:val="404040"/>
      <w:sz w:val="20"/>
      <w:szCs w:val="20"/>
      <w:lang w:val="en-ID"/>
    </w:rPr>
  </w:style>
  <w:style w:type="paragraph" w:styleId="Heading9">
    <w:name w:val="heading 9"/>
    <w:basedOn w:val="Normal"/>
    <w:next w:val="Normal"/>
    <w:link w:val="Heading9Char"/>
    <w:uiPriority w:val="9"/>
    <w:semiHidden/>
    <w:unhideWhenUsed/>
    <w:qFormat/>
    <w:rsid w:val="00C0498A"/>
    <w:pPr>
      <w:keepNext/>
      <w:keepLines/>
      <w:spacing w:before="200"/>
      <w:ind w:left="1584" w:hanging="144"/>
      <w:outlineLvl w:val="8"/>
    </w:pPr>
    <w:rPr>
      <w:rFonts w:ascii="Cambria" w:eastAsia="Times New Roman" w:hAnsi="Cambria" w:cs="Times New Roman"/>
      <w:i/>
      <w:iCs/>
      <w:color w:val="404040"/>
      <w:sz w:val="20"/>
      <w:szCs w:val="20"/>
      <w:lang w:val="en-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ab,Colorful List - Accent 11,Source,Atan,awal,List Paragraph2,List Deskripsi Aktivitas,Numbered Paragraph,Main numbered paragraph,Bullets,References,Numbered List Paragraph,123 List Paragraph,List Paragraph (numbered (a)),Liste 1,lp1"/>
    <w:basedOn w:val="Normal"/>
    <w:link w:val="ListParagraphChar"/>
    <w:uiPriority w:val="34"/>
    <w:qFormat/>
    <w:rsid w:val="00335869"/>
    <w:pPr>
      <w:ind w:left="720"/>
      <w:contextualSpacing/>
    </w:pPr>
  </w:style>
  <w:style w:type="paragraph" w:styleId="Title">
    <w:name w:val="Title"/>
    <w:basedOn w:val="Normal"/>
    <w:next w:val="Normal"/>
    <w:link w:val="TitleChar"/>
    <w:qFormat/>
    <w:rsid w:val="00B55DE4"/>
    <w:pPr>
      <w:keepNext/>
      <w:keepLines/>
      <w:spacing w:before="480" w:after="120" w:line="276" w:lineRule="auto"/>
    </w:pPr>
    <w:rPr>
      <w:rFonts w:ascii="Calibri" w:eastAsia="Calibri" w:hAnsi="Calibri" w:cs="Calibri"/>
      <w:b/>
      <w:sz w:val="72"/>
      <w:szCs w:val="72"/>
      <w:lang w:val="en-US"/>
    </w:rPr>
  </w:style>
  <w:style w:type="character" w:customStyle="1" w:styleId="TitleChar">
    <w:name w:val="Title Char"/>
    <w:basedOn w:val="DefaultParagraphFont"/>
    <w:link w:val="Title"/>
    <w:rsid w:val="00B55DE4"/>
    <w:rPr>
      <w:rFonts w:ascii="Calibri" w:eastAsia="Calibri" w:hAnsi="Calibri" w:cs="Calibri"/>
      <w:b/>
      <w:sz w:val="72"/>
      <w:szCs w:val="72"/>
      <w:lang w:val="en-US"/>
    </w:rPr>
  </w:style>
  <w:style w:type="character" w:customStyle="1" w:styleId="ListParagraphChar">
    <w:name w:val="List Paragraph Char"/>
    <w:aliases w:val="Bab Char,Colorful List - Accent 11 Char,Source Char,Atan Char,awal Char,List Paragraph2 Char,List Deskripsi Aktivitas Char,Numbered Paragraph Char,Main numbered paragraph Char,Bullets Char,References Char,Numbered List Paragraph Char"/>
    <w:basedOn w:val="DefaultParagraphFont"/>
    <w:link w:val="ListParagraph"/>
    <w:uiPriority w:val="34"/>
    <w:qFormat/>
    <w:rsid w:val="0026636D"/>
    <w:rPr>
      <w:lang w:val="id-ID"/>
    </w:rPr>
  </w:style>
  <w:style w:type="paragraph" w:customStyle="1" w:styleId="Default">
    <w:name w:val="Default"/>
    <w:rsid w:val="00ED17FE"/>
    <w:pPr>
      <w:autoSpaceDE w:val="0"/>
      <w:autoSpaceDN w:val="0"/>
      <w:adjustRightInd w:val="0"/>
    </w:pPr>
    <w:rPr>
      <w:rFonts w:ascii="Bookman Old Style" w:eastAsia="Calibri" w:hAnsi="Bookman Old Style" w:cs="Bookman Old Style"/>
      <w:color w:val="000000"/>
      <w:lang w:val="en-US"/>
    </w:rPr>
  </w:style>
  <w:style w:type="character" w:styleId="Emphasis">
    <w:name w:val="Emphasis"/>
    <w:basedOn w:val="DefaultParagraphFont"/>
    <w:uiPriority w:val="20"/>
    <w:qFormat/>
    <w:rsid w:val="00892B76"/>
    <w:rPr>
      <w:i/>
      <w:iCs/>
    </w:rPr>
  </w:style>
  <w:style w:type="paragraph" w:styleId="BalloonText">
    <w:name w:val="Balloon Text"/>
    <w:basedOn w:val="Normal"/>
    <w:link w:val="BalloonTextChar"/>
    <w:uiPriority w:val="99"/>
    <w:semiHidden/>
    <w:unhideWhenUsed/>
    <w:rsid w:val="00E543E2"/>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E543E2"/>
    <w:rPr>
      <w:rFonts w:ascii="Times New Roman" w:hAnsi="Times New Roman" w:cs="Times New Roman"/>
      <w:sz w:val="18"/>
      <w:szCs w:val="18"/>
      <w:lang w:val="id-ID"/>
    </w:rPr>
  </w:style>
  <w:style w:type="character" w:styleId="CommentReference">
    <w:name w:val="annotation reference"/>
    <w:basedOn w:val="DefaultParagraphFont"/>
    <w:uiPriority w:val="99"/>
    <w:semiHidden/>
    <w:unhideWhenUsed/>
    <w:rsid w:val="00F82DDC"/>
    <w:rPr>
      <w:sz w:val="16"/>
      <w:szCs w:val="16"/>
    </w:rPr>
  </w:style>
  <w:style w:type="paragraph" w:styleId="CommentText">
    <w:name w:val="annotation text"/>
    <w:basedOn w:val="Normal"/>
    <w:link w:val="CommentTextChar"/>
    <w:uiPriority w:val="99"/>
    <w:unhideWhenUsed/>
    <w:rsid w:val="00F82DDC"/>
    <w:rPr>
      <w:sz w:val="20"/>
      <w:szCs w:val="20"/>
    </w:rPr>
  </w:style>
  <w:style w:type="character" w:customStyle="1" w:styleId="CommentTextChar">
    <w:name w:val="Comment Text Char"/>
    <w:basedOn w:val="DefaultParagraphFont"/>
    <w:link w:val="CommentText"/>
    <w:uiPriority w:val="99"/>
    <w:rsid w:val="00F82DDC"/>
    <w:rPr>
      <w:sz w:val="20"/>
      <w:szCs w:val="20"/>
      <w:lang w:val="id-ID"/>
    </w:rPr>
  </w:style>
  <w:style w:type="paragraph" w:styleId="FootnoteText">
    <w:name w:val="footnote text"/>
    <w:basedOn w:val="Normal"/>
    <w:link w:val="FootnoteTextChar"/>
    <w:uiPriority w:val="99"/>
    <w:unhideWhenUsed/>
    <w:rsid w:val="00420F50"/>
    <w:pPr>
      <w:spacing w:after="200" w:line="276" w:lineRule="auto"/>
      <w:jc w:val="both"/>
    </w:pPr>
    <w:rPr>
      <w:rFonts w:eastAsiaTheme="minorEastAsia"/>
      <w:sz w:val="20"/>
      <w:szCs w:val="20"/>
      <w:lang w:val="en-ID"/>
    </w:rPr>
  </w:style>
  <w:style w:type="character" w:customStyle="1" w:styleId="FootnoteTextChar">
    <w:name w:val="Footnote Text Char"/>
    <w:basedOn w:val="DefaultParagraphFont"/>
    <w:link w:val="FootnoteText"/>
    <w:uiPriority w:val="99"/>
    <w:rsid w:val="00420F50"/>
    <w:rPr>
      <w:rFonts w:eastAsiaTheme="minorEastAsia"/>
      <w:sz w:val="20"/>
      <w:szCs w:val="20"/>
    </w:rPr>
  </w:style>
  <w:style w:type="character" w:styleId="FootnoteReference">
    <w:name w:val="footnote reference"/>
    <w:basedOn w:val="DefaultParagraphFont"/>
    <w:uiPriority w:val="99"/>
    <w:semiHidden/>
    <w:unhideWhenUsed/>
    <w:rsid w:val="00420F50"/>
    <w:rPr>
      <w:vertAlign w:val="superscript"/>
    </w:rPr>
  </w:style>
  <w:style w:type="character" w:styleId="Hyperlink">
    <w:name w:val="Hyperlink"/>
    <w:basedOn w:val="DefaultParagraphFont"/>
    <w:uiPriority w:val="99"/>
    <w:unhideWhenUsed/>
    <w:rsid w:val="00420F50"/>
    <w:rPr>
      <w:color w:val="0563C1" w:themeColor="hyperlink"/>
      <w:u w:val="single"/>
    </w:rPr>
  </w:style>
  <w:style w:type="paragraph" w:styleId="NormalWeb">
    <w:name w:val="Normal (Web)"/>
    <w:basedOn w:val="Normal"/>
    <w:uiPriority w:val="99"/>
    <w:unhideWhenUsed/>
    <w:rsid w:val="00420F50"/>
    <w:pPr>
      <w:spacing w:before="100" w:beforeAutospacing="1" w:after="100" w:afterAutospacing="1" w:line="276" w:lineRule="auto"/>
      <w:jc w:val="both"/>
    </w:pPr>
    <w:rPr>
      <w:rFonts w:ascii="Times New Roman" w:eastAsia="Times New Roman" w:hAnsi="Times New Roman" w:cs="Times New Roman"/>
      <w:sz w:val="20"/>
      <w:szCs w:val="20"/>
      <w:lang w:val="en-ID"/>
    </w:rPr>
  </w:style>
  <w:style w:type="character" w:customStyle="1" w:styleId="Heading1Char">
    <w:name w:val="Heading 1 Char"/>
    <w:basedOn w:val="DefaultParagraphFont"/>
    <w:link w:val="Heading1"/>
    <w:uiPriority w:val="9"/>
    <w:rsid w:val="00834A48"/>
    <w:rPr>
      <w:rFonts w:ascii="Georgia" w:eastAsia="Georgia" w:hAnsi="Georgia" w:cs="Times New Roman"/>
      <w:b/>
      <w:bCs/>
    </w:rPr>
  </w:style>
  <w:style w:type="paragraph" w:styleId="BodyText">
    <w:name w:val="Body Text"/>
    <w:basedOn w:val="Normal"/>
    <w:link w:val="BodyTextChar"/>
    <w:qFormat/>
    <w:rsid w:val="00834A48"/>
    <w:pPr>
      <w:widowControl w:val="0"/>
      <w:autoSpaceDE w:val="0"/>
      <w:autoSpaceDN w:val="0"/>
    </w:pPr>
    <w:rPr>
      <w:rFonts w:ascii="Georgia" w:eastAsia="Georgia" w:hAnsi="Georgia" w:cs="Times New Roman"/>
    </w:rPr>
  </w:style>
  <w:style w:type="character" w:customStyle="1" w:styleId="BodyTextChar">
    <w:name w:val="Body Text Char"/>
    <w:basedOn w:val="DefaultParagraphFont"/>
    <w:link w:val="BodyText"/>
    <w:rsid w:val="00834A48"/>
    <w:rPr>
      <w:rFonts w:ascii="Georgia" w:eastAsia="Georgia" w:hAnsi="Georgia" w:cs="Times New Roman"/>
    </w:rPr>
  </w:style>
  <w:style w:type="paragraph" w:customStyle="1" w:styleId="TableParagraph">
    <w:name w:val="Table Paragraph"/>
    <w:basedOn w:val="Normal"/>
    <w:uiPriority w:val="1"/>
    <w:qFormat/>
    <w:rsid w:val="00834A48"/>
    <w:pPr>
      <w:widowControl w:val="0"/>
      <w:autoSpaceDE w:val="0"/>
      <w:autoSpaceDN w:val="0"/>
      <w:ind w:left="107"/>
    </w:pPr>
    <w:rPr>
      <w:rFonts w:ascii="Georgia" w:eastAsia="Georgia" w:hAnsi="Georgia" w:cs="Times New Roman"/>
      <w:sz w:val="22"/>
      <w:szCs w:val="22"/>
    </w:rPr>
  </w:style>
  <w:style w:type="table" w:styleId="TableGrid">
    <w:name w:val="Table Grid"/>
    <w:basedOn w:val="TableNormal"/>
    <w:uiPriority w:val="39"/>
    <w:rsid w:val="00834A48"/>
    <w:rPr>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4F68FF"/>
    <w:rPr>
      <w:b/>
      <w:bCs/>
    </w:rPr>
  </w:style>
  <w:style w:type="character" w:customStyle="1" w:styleId="CommentSubjectChar">
    <w:name w:val="Comment Subject Char"/>
    <w:basedOn w:val="CommentTextChar"/>
    <w:link w:val="CommentSubject"/>
    <w:uiPriority w:val="99"/>
    <w:semiHidden/>
    <w:rsid w:val="004F68FF"/>
    <w:rPr>
      <w:b/>
      <w:bCs/>
      <w:sz w:val="20"/>
      <w:szCs w:val="20"/>
      <w:lang w:val="id-ID"/>
    </w:rPr>
  </w:style>
  <w:style w:type="paragraph" w:styleId="Header">
    <w:name w:val="header"/>
    <w:basedOn w:val="Normal"/>
    <w:link w:val="HeaderChar"/>
    <w:uiPriority w:val="99"/>
    <w:unhideWhenUsed/>
    <w:rsid w:val="0036726B"/>
    <w:pPr>
      <w:tabs>
        <w:tab w:val="center" w:pos="4513"/>
        <w:tab w:val="right" w:pos="9026"/>
      </w:tabs>
    </w:pPr>
  </w:style>
  <w:style w:type="character" w:customStyle="1" w:styleId="HeaderChar">
    <w:name w:val="Header Char"/>
    <w:basedOn w:val="DefaultParagraphFont"/>
    <w:link w:val="Header"/>
    <w:uiPriority w:val="99"/>
    <w:rsid w:val="0036726B"/>
    <w:rPr>
      <w:lang w:val="id-ID"/>
    </w:rPr>
  </w:style>
  <w:style w:type="paragraph" w:styleId="Footer">
    <w:name w:val="footer"/>
    <w:basedOn w:val="Normal"/>
    <w:link w:val="FooterChar"/>
    <w:uiPriority w:val="99"/>
    <w:unhideWhenUsed/>
    <w:rsid w:val="0036726B"/>
    <w:pPr>
      <w:tabs>
        <w:tab w:val="center" w:pos="4513"/>
        <w:tab w:val="right" w:pos="9026"/>
      </w:tabs>
    </w:pPr>
  </w:style>
  <w:style w:type="character" w:customStyle="1" w:styleId="FooterChar">
    <w:name w:val="Footer Char"/>
    <w:basedOn w:val="DefaultParagraphFont"/>
    <w:link w:val="Footer"/>
    <w:uiPriority w:val="99"/>
    <w:rsid w:val="0036726B"/>
    <w:rPr>
      <w:lang w:val="id-ID"/>
    </w:rPr>
  </w:style>
  <w:style w:type="paragraph" w:styleId="Revision">
    <w:name w:val="Revision"/>
    <w:hidden/>
    <w:uiPriority w:val="99"/>
    <w:semiHidden/>
    <w:rsid w:val="009E4B87"/>
    <w:rPr>
      <w:lang w:val="id-ID"/>
    </w:rPr>
  </w:style>
  <w:style w:type="character" w:customStyle="1" w:styleId="markedcontent">
    <w:name w:val="markedcontent"/>
    <w:basedOn w:val="DefaultParagraphFont"/>
    <w:rsid w:val="00447721"/>
  </w:style>
  <w:style w:type="paragraph" w:styleId="PlainText">
    <w:name w:val="Plain Text"/>
    <w:basedOn w:val="Normal"/>
    <w:link w:val="PlainTextChar"/>
    <w:uiPriority w:val="99"/>
    <w:rsid w:val="00BF4EAE"/>
    <w:rPr>
      <w:rFonts w:ascii="Courier New" w:eastAsia="Times New Roman" w:hAnsi="Courier New" w:cs="Courier New"/>
      <w:spacing w:val="5"/>
      <w:kern w:val="28"/>
      <w:sz w:val="20"/>
      <w:szCs w:val="20"/>
      <w:lang w:val="sv-SE"/>
    </w:rPr>
  </w:style>
  <w:style w:type="character" w:customStyle="1" w:styleId="PlainTextChar">
    <w:name w:val="Plain Text Char"/>
    <w:basedOn w:val="DefaultParagraphFont"/>
    <w:link w:val="PlainText"/>
    <w:uiPriority w:val="99"/>
    <w:rsid w:val="00BF4EAE"/>
    <w:rPr>
      <w:rFonts w:ascii="Courier New" w:eastAsia="Times New Roman" w:hAnsi="Courier New" w:cs="Courier New"/>
      <w:spacing w:val="5"/>
      <w:kern w:val="28"/>
      <w:sz w:val="20"/>
      <w:szCs w:val="20"/>
      <w:lang w:val="sv-SE"/>
    </w:rPr>
  </w:style>
  <w:style w:type="character" w:customStyle="1" w:styleId="Heading5Char">
    <w:name w:val="Heading 5 Char"/>
    <w:basedOn w:val="DefaultParagraphFont"/>
    <w:link w:val="Heading5"/>
    <w:uiPriority w:val="9"/>
    <w:semiHidden/>
    <w:rsid w:val="00BD6BE1"/>
    <w:rPr>
      <w:rFonts w:asciiTheme="majorHAnsi" w:eastAsiaTheme="majorEastAsia" w:hAnsiTheme="majorHAnsi" w:cstheme="majorBidi"/>
      <w:color w:val="2F5496" w:themeColor="accent1" w:themeShade="BF"/>
      <w:lang w:val="id-ID"/>
    </w:rPr>
  </w:style>
  <w:style w:type="character" w:customStyle="1" w:styleId="normaltextrun">
    <w:name w:val="normaltextrun"/>
    <w:basedOn w:val="DefaultParagraphFont"/>
    <w:rsid w:val="00BE2F23"/>
  </w:style>
  <w:style w:type="paragraph" w:styleId="NoSpacing">
    <w:name w:val="No Spacing"/>
    <w:uiPriority w:val="1"/>
    <w:qFormat/>
    <w:rsid w:val="000632F1"/>
    <w:rPr>
      <w:lang w:val="id-ID"/>
    </w:rPr>
  </w:style>
  <w:style w:type="character" w:styleId="FollowedHyperlink">
    <w:name w:val="FollowedHyperlink"/>
    <w:basedOn w:val="DefaultParagraphFont"/>
    <w:uiPriority w:val="99"/>
    <w:semiHidden/>
    <w:unhideWhenUsed/>
    <w:rsid w:val="003B066D"/>
    <w:rPr>
      <w:color w:val="954F72" w:themeColor="followedHyperlink"/>
      <w:u w:val="single"/>
    </w:rPr>
  </w:style>
  <w:style w:type="paragraph" w:customStyle="1" w:styleId="msonormal0">
    <w:name w:val="msonormal"/>
    <w:basedOn w:val="Normal"/>
    <w:uiPriority w:val="99"/>
    <w:rsid w:val="001D7333"/>
    <w:pPr>
      <w:spacing w:before="100" w:beforeAutospacing="1" w:after="100" w:afterAutospacing="1" w:line="276" w:lineRule="auto"/>
      <w:jc w:val="both"/>
    </w:pPr>
    <w:rPr>
      <w:rFonts w:ascii="Times New Roman" w:eastAsia="Times New Roman" w:hAnsi="Times New Roman" w:cs="Times New Roman"/>
      <w:sz w:val="20"/>
      <w:szCs w:val="20"/>
      <w:lang w:val="en-ID"/>
    </w:rPr>
  </w:style>
  <w:style w:type="character" w:customStyle="1" w:styleId="WW8Num1z4">
    <w:name w:val="WW8Num1z4"/>
    <w:rsid w:val="00BE0B09"/>
  </w:style>
  <w:style w:type="character" w:customStyle="1" w:styleId="WW8Num1z0">
    <w:name w:val="WW8Num1z0"/>
    <w:rsid w:val="00BE0B09"/>
    <w:rPr>
      <w:rFonts w:ascii="Bookman Old Style" w:hAnsi="Bookman Old Style" w:cs="Bookman Old Style"/>
      <w:lang w:val="id-ID" w:eastAsia="id-ID"/>
    </w:rPr>
  </w:style>
  <w:style w:type="character" w:customStyle="1" w:styleId="Heading2Char">
    <w:name w:val="Heading 2 Char"/>
    <w:basedOn w:val="DefaultParagraphFont"/>
    <w:link w:val="Heading2"/>
    <w:rsid w:val="00C0498A"/>
    <w:rPr>
      <w:rFonts w:ascii="Trebuchet MS" w:eastAsia="Times New Roman" w:hAnsi="Trebuchet MS" w:cs="Times New Roman"/>
      <w:b/>
      <w:bCs/>
      <w:lang w:val="fi-FI"/>
    </w:rPr>
  </w:style>
  <w:style w:type="character" w:customStyle="1" w:styleId="Heading3Char">
    <w:name w:val="Heading 3 Char"/>
    <w:basedOn w:val="DefaultParagraphFont"/>
    <w:link w:val="Heading3"/>
    <w:uiPriority w:val="9"/>
    <w:semiHidden/>
    <w:rsid w:val="00C0498A"/>
    <w:rPr>
      <w:rFonts w:ascii="Cambria" w:eastAsia="Times New Roman" w:hAnsi="Cambria" w:cs="Times New Roman"/>
      <w:b/>
      <w:bCs/>
      <w:color w:val="4F81BD"/>
      <w:sz w:val="22"/>
      <w:szCs w:val="22"/>
    </w:rPr>
  </w:style>
  <w:style w:type="character" w:customStyle="1" w:styleId="Heading4Char">
    <w:name w:val="Heading 4 Char"/>
    <w:basedOn w:val="DefaultParagraphFont"/>
    <w:link w:val="Heading4"/>
    <w:uiPriority w:val="9"/>
    <w:semiHidden/>
    <w:rsid w:val="00C0498A"/>
    <w:rPr>
      <w:rFonts w:ascii="Cambria" w:eastAsia="Times New Roman" w:hAnsi="Cambria" w:cs="Times New Roman"/>
      <w:b/>
      <w:bCs/>
      <w:i/>
      <w:iCs/>
      <w:color w:val="4F81BD"/>
      <w:sz w:val="22"/>
      <w:szCs w:val="22"/>
    </w:rPr>
  </w:style>
  <w:style w:type="character" w:customStyle="1" w:styleId="Heading6Char">
    <w:name w:val="Heading 6 Char"/>
    <w:basedOn w:val="DefaultParagraphFont"/>
    <w:link w:val="Heading6"/>
    <w:uiPriority w:val="9"/>
    <w:semiHidden/>
    <w:rsid w:val="00C0498A"/>
    <w:rPr>
      <w:rFonts w:ascii="Cambria" w:eastAsia="Times New Roman" w:hAnsi="Cambria" w:cs="Times New Roman"/>
      <w:i/>
      <w:iCs/>
      <w:color w:val="243F60"/>
      <w:sz w:val="22"/>
      <w:szCs w:val="22"/>
    </w:rPr>
  </w:style>
  <w:style w:type="character" w:customStyle="1" w:styleId="Heading7Char">
    <w:name w:val="Heading 7 Char"/>
    <w:basedOn w:val="DefaultParagraphFont"/>
    <w:link w:val="Heading7"/>
    <w:uiPriority w:val="9"/>
    <w:semiHidden/>
    <w:rsid w:val="00C0498A"/>
    <w:rPr>
      <w:rFonts w:ascii="Cambria" w:eastAsia="Times New Roman" w:hAnsi="Cambria" w:cs="Times New Roman"/>
      <w:i/>
      <w:iCs/>
      <w:color w:val="404040"/>
      <w:sz w:val="22"/>
      <w:szCs w:val="22"/>
    </w:rPr>
  </w:style>
  <w:style w:type="character" w:customStyle="1" w:styleId="Heading8Char">
    <w:name w:val="Heading 8 Char"/>
    <w:basedOn w:val="DefaultParagraphFont"/>
    <w:link w:val="Heading8"/>
    <w:uiPriority w:val="9"/>
    <w:semiHidden/>
    <w:rsid w:val="00C0498A"/>
    <w:rPr>
      <w:rFonts w:ascii="Cambria" w:eastAsia="Times New Roman" w:hAnsi="Cambria" w:cs="Times New Roman"/>
      <w:color w:val="404040"/>
      <w:sz w:val="20"/>
      <w:szCs w:val="20"/>
    </w:rPr>
  </w:style>
  <w:style w:type="character" w:customStyle="1" w:styleId="Heading9Char">
    <w:name w:val="Heading 9 Char"/>
    <w:basedOn w:val="DefaultParagraphFont"/>
    <w:link w:val="Heading9"/>
    <w:uiPriority w:val="9"/>
    <w:semiHidden/>
    <w:rsid w:val="00C0498A"/>
    <w:rPr>
      <w:rFonts w:ascii="Cambria" w:eastAsia="Times New Roman" w:hAnsi="Cambria" w:cs="Times New Roman"/>
      <w:i/>
      <w:iCs/>
      <w:color w:val="404040"/>
      <w:sz w:val="20"/>
      <w:szCs w:val="20"/>
    </w:rPr>
  </w:style>
  <w:style w:type="paragraph" w:customStyle="1" w:styleId="alinea">
    <w:name w:val="alinea"/>
    <w:basedOn w:val="Normal"/>
    <w:rsid w:val="00C0498A"/>
    <w:pPr>
      <w:autoSpaceDE w:val="0"/>
      <w:autoSpaceDN w:val="0"/>
      <w:jc w:val="both"/>
    </w:pPr>
    <w:rPr>
      <w:rFonts w:ascii="Times New Roman" w:eastAsia="Times New Roman" w:hAnsi="Times New Roman" w:cs="Times New Roman"/>
      <w:lang w:val="en-ID"/>
    </w:rPr>
  </w:style>
  <w:style w:type="paragraph" w:customStyle="1" w:styleId="Style6">
    <w:name w:val="Style6"/>
    <w:basedOn w:val="Normal"/>
    <w:uiPriority w:val="99"/>
    <w:rsid w:val="00C0498A"/>
    <w:pPr>
      <w:widowControl w:val="0"/>
      <w:autoSpaceDE w:val="0"/>
      <w:autoSpaceDN w:val="0"/>
      <w:adjustRightInd w:val="0"/>
      <w:spacing w:line="448" w:lineRule="exact"/>
      <w:ind w:hanging="562"/>
      <w:jc w:val="both"/>
    </w:pPr>
    <w:rPr>
      <w:rFonts w:ascii="Times New Roman" w:eastAsia="Times New Roman" w:hAnsi="Times New Roman" w:cs="Times New Roman"/>
      <w:lang w:val="en-ID"/>
    </w:rPr>
  </w:style>
  <w:style w:type="character" w:customStyle="1" w:styleId="FontStyle21">
    <w:name w:val="Font Style21"/>
    <w:uiPriority w:val="99"/>
    <w:rsid w:val="00C0498A"/>
    <w:rPr>
      <w:rFonts w:ascii="Times New Roman" w:hAnsi="Times New Roman" w:cs="Times New Roman"/>
      <w:sz w:val="24"/>
      <w:szCs w:val="24"/>
    </w:rPr>
  </w:style>
  <w:style w:type="character" w:customStyle="1" w:styleId="FontStyle20">
    <w:name w:val="Font Style20"/>
    <w:basedOn w:val="DefaultParagraphFont"/>
    <w:uiPriority w:val="99"/>
    <w:rsid w:val="00C0498A"/>
    <w:rPr>
      <w:rFonts w:ascii="Bookman Old Style" w:hAnsi="Bookman Old Style" w:cs="Bookman Old Style"/>
      <w:sz w:val="22"/>
      <w:szCs w:val="22"/>
    </w:rPr>
  </w:style>
  <w:style w:type="paragraph" w:customStyle="1" w:styleId="Style3">
    <w:name w:val="Style3"/>
    <w:basedOn w:val="Normal"/>
    <w:uiPriority w:val="99"/>
    <w:rsid w:val="00C0498A"/>
    <w:pPr>
      <w:widowControl w:val="0"/>
      <w:autoSpaceDE w:val="0"/>
      <w:autoSpaceDN w:val="0"/>
      <w:adjustRightInd w:val="0"/>
      <w:spacing w:line="281" w:lineRule="exact"/>
      <w:ind w:hanging="454"/>
      <w:jc w:val="both"/>
    </w:pPr>
    <w:rPr>
      <w:rFonts w:ascii="Bookman Old Style" w:eastAsia="Times New Roman" w:hAnsi="Bookman Old Style" w:cs="Times New Roman"/>
      <w:lang w:val="en-ID"/>
    </w:rPr>
  </w:style>
  <w:style w:type="paragraph" w:customStyle="1" w:styleId="Style4">
    <w:name w:val="Style4"/>
    <w:basedOn w:val="Normal"/>
    <w:uiPriority w:val="99"/>
    <w:rsid w:val="00C0498A"/>
    <w:pPr>
      <w:widowControl w:val="0"/>
      <w:autoSpaceDE w:val="0"/>
      <w:autoSpaceDN w:val="0"/>
      <w:adjustRightInd w:val="0"/>
      <w:spacing w:line="279" w:lineRule="exact"/>
      <w:jc w:val="both"/>
    </w:pPr>
    <w:rPr>
      <w:rFonts w:ascii="Bookman Old Style" w:eastAsia="Times New Roman" w:hAnsi="Bookman Old Style" w:cs="Times New Roman"/>
      <w:lang w:val="en-ID"/>
    </w:rPr>
  </w:style>
  <w:style w:type="paragraph" w:customStyle="1" w:styleId="Style13">
    <w:name w:val="Style13"/>
    <w:basedOn w:val="Normal"/>
    <w:uiPriority w:val="99"/>
    <w:rsid w:val="00C0498A"/>
    <w:pPr>
      <w:widowControl w:val="0"/>
      <w:autoSpaceDE w:val="0"/>
      <w:autoSpaceDN w:val="0"/>
      <w:adjustRightInd w:val="0"/>
      <w:spacing w:line="286" w:lineRule="exact"/>
      <w:ind w:hanging="353"/>
      <w:jc w:val="both"/>
    </w:pPr>
    <w:rPr>
      <w:rFonts w:ascii="Bookman Old Style" w:eastAsia="Times New Roman" w:hAnsi="Bookman Old Style" w:cs="Times New Roman"/>
      <w:lang w:val="en-ID"/>
    </w:rPr>
  </w:style>
  <w:style w:type="character" w:customStyle="1" w:styleId="FontStyle22">
    <w:name w:val="Font Style22"/>
    <w:basedOn w:val="DefaultParagraphFont"/>
    <w:uiPriority w:val="99"/>
    <w:rsid w:val="00C0498A"/>
    <w:rPr>
      <w:rFonts w:ascii="Bookman Old Style" w:hAnsi="Bookman Old Style" w:cs="Bookman Old Style"/>
      <w:i/>
      <w:iCs/>
      <w:sz w:val="22"/>
      <w:szCs w:val="22"/>
    </w:rPr>
  </w:style>
  <w:style w:type="paragraph" w:customStyle="1" w:styleId="Style10">
    <w:name w:val="Style10"/>
    <w:basedOn w:val="Normal"/>
    <w:uiPriority w:val="99"/>
    <w:rsid w:val="00C0498A"/>
    <w:pPr>
      <w:widowControl w:val="0"/>
      <w:autoSpaceDE w:val="0"/>
      <w:autoSpaceDN w:val="0"/>
      <w:adjustRightInd w:val="0"/>
    </w:pPr>
    <w:rPr>
      <w:rFonts w:ascii="Bookman Old Style" w:eastAsia="Times New Roman" w:hAnsi="Bookman Old Style" w:cs="Times New Roman"/>
      <w:lang w:val="en-ID"/>
    </w:rPr>
  </w:style>
  <w:style w:type="paragraph" w:customStyle="1" w:styleId="Style18">
    <w:name w:val="Style18"/>
    <w:basedOn w:val="Normal"/>
    <w:uiPriority w:val="99"/>
    <w:rsid w:val="00C0498A"/>
    <w:pPr>
      <w:widowControl w:val="0"/>
      <w:autoSpaceDE w:val="0"/>
      <w:autoSpaceDN w:val="0"/>
      <w:adjustRightInd w:val="0"/>
      <w:spacing w:line="277" w:lineRule="exact"/>
      <w:ind w:hanging="432"/>
      <w:jc w:val="both"/>
    </w:pPr>
    <w:rPr>
      <w:rFonts w:ascii="Bookman Old Style" w:eastAsia="Times New Roman" w:hAnsi="Bookman Old Style" w:cs="Times New Roman"/>
      <w:lang w:val="en-ID"/>
    </w:rPr>
  </w:style>
  <w:style w:type="paragraph" w:customStyle="1" w:styleId="Normal1">
    <w:name w:val="Normal+1"/>
    <w:basedOn w:val="Normal"/>
    <w:next w:val="Normal"/>
    <w:uiPriority w:val="99"/>
    <w:rsid w:val="00C0498A"/>
    <w:pPr>
      <w:autoSpaceDE w:val="0"/>
      <w:autoSpaceDN w:val="0"/>
      <w:adjustRightInd w:val="0"/>
    </w:pPr>
    <w:rPr>
      <w:rFonts w:ascii="Book Antiqua" w:eastAsia="Times New Roman" w:hAnsi="Book Antiqua" w:cs="Times New Roman"/>
    </w:rPr>
  </w:style>
  <w:style w:type="character" w:customStyle="1" w:styleId="apple-converted-space">
    <w:name w:val="apple-converted-space"/>
    <w:basedOn w:val="DefaultParagraphFont"/>
    <w:rsid w:val="00C0498A"/>
  </w:style>
  <w:style w:type="character" w:customStyle="1" w:styleId="FontStyle25">
    <w:name w:val="Font Style25"/>
    <w:basedOn w:val="DefaultParagraphFont"/>
    <w:uiPriority w:val="99"/>
    <w:rsid w:val="00C0498A"/>
    <w:rPr>
      <w:rFonts w:ascii="Bookman Old Style" w:hAnsi="Bookman Old Style" w:cs="Bookman Old Style"/>
      <w:sz w:val="20"/>
      <w:szCs w:val="20"/>
    </w:rPr>
  </w:style>
  <w:style w:type="character" w:customStyle="1" w:styleId="FontStyle29">
    <w:name w:val="Font Style29"/>
    <w:basedOn w:val="DefaultParagraphFont"/>
    <w:uiPriority w:val="99"/>
    <w:rsid w:val="00C0498A"/>
    <w:rPr>
      <w:rFonts w:ascii="Bookman Old Style" w:hAnsi="Bookman Old Style" w:cs="Bookman Old Style"/>
      <w:i/>
      <w:iCs/>
      <w:sz w:val="20"/>
      <w:szCs w:val="20"/>
    </w:rPr>
  </w:style>
  <w:style w:type="character" w:styleId="PlaceholderText">
    <w:name w:val="Placeholder Text"/>
    <w:basedOn w:val="DefaultParagraphFont"/>
    <w:uiPriority w:val="99"/>
    <w:semiHidden/>
    <w:rsid w:val="00C0498A"/>
    <w:rPr>
      <w:color w:val="808080"/>
    </w:rPr>
  </w:style>
  <w:style w:type="paragraph" w:customStyle="1" w:styleId="123">
    <w:name w:val="1.2.3"/>
    <w:basedOn w:val="Normal"/>
    <w:rsid w:val="00C0498A"/>
    <w:pPr>
      <w:widowControl w:val="0"/>
      <w:ind w:left="450" w:hanging="450"/>
    </w:pPr>
    <w:rPr>
      <w:rFonts w:ascii="Times New Roman" w:eastAsia="Times New Roman" w:hAnsi="Times New Roman" w:cs="Times New Roman"/>
      <w:snapToGrid w:val="0"/>
      <w:szCs w:val="20"/>
      <w:lang w:val="en-ID"/>
    </w:rPr>
  </w:style>
  <w:style w:type="character" w:customStyle="1" w:styleId="fontstyle01">
    <w:name w:val="fontstyle01"/>
    <w:basedOn w:val="DefaultParagraphFont"/>
    <w:rsid w:val="00C0498A"/>
    <w:rPr>
      <w:rFonts w:ascii="Bookman Old Style" w:hAnsi="Bookman Old Style" w:hint="default"/>
      <w:b w:val="0"/>
      <w:bCs w:val="0"/>
      <w:i w:val="0"/>
      <w:iCs w:val="0"/>
      <w:color w:val="000000"/>
      <w:sz w:val="24"/>
      <w:szCs w:val="24"/>
    </w:rPr>
  </w:style>
  <w:style w:type="character" w:customStyle="1" w:styleId="fontstyle210">
    <w:name w:val="fontstyle21"/>
    <w:basedOn w:val="DefaultParagraphFont"/>
    <w:rsid w:val="00C0498A"/>
    <w:rPr>
      <w:rFonts w:ascii="Bookman Old Style" w:hAnsi="Bookman Old Style" w:hint="default"/>
      <w:b w:val="0"/>
      <w:bCs w:val="0"/>
      <w:i/>
      <w:iCs/>
      <w:color w:val="000000"/>
      <w:sz w:val="24"/>
      <w:szCs w:val="24"/>
    </w:rPr>
  </w:style>
  <w:style w:type="numbering" w:customStyle="1" w:styleId="CurrentList1">
    <w:name w:val="Current List1"/>
    <w:uiPriority w:val="99"/>
    <w:rsid w:val="00C0498A"/>
    <w:pPr>
      <w:numPr>
        <w:numId w:val="1"/>
      </w:numPr>
    </w:pPr>
  </w:style>
  <w:style w:type="numbering" w:customStyle="1" w:styleId="CurrentList2">
    <w:name w:val="Current List2"/>
    <w:uiPriority w:val="99"/>
    <w:rsid w:val="00C0498A"/>
    <w:pPr>
      <w:numPr>
        <w:numId w:val="2"/>
      </w:numPr>
    </w:pPr>
  </w:style>
  <w:style w:type="character" w:customStyle="1" w:styleId="FontStyle31">
    <w:name w:val="Font Style31"/>
    <w:basedOn w:val="DefaultParagraphFont"/>
    <w:uiPriority w:val="99"/>
    <w:rsid w:val="00C0498A"/>
    <w:rPr>
      <w:rFonts w:ascii="Calibri" w:hAnsi="Calibri" w:cs="Calibri"/>
      <w:b/>
      <w:bCs/>
      <w:sz w:val="20"/>
      <w:szCs w:val="20"/>
    </w:rPr>
  </w:style>
  <w:style w:type="character" w:customStyle="1" w:styleId="scxp131154930">
    <w:name w:val="scxp131154930"/>
    <w:basedOn w:val="DefaultParagraphFont"/>
    <w:rsid w:val="00C0498A"/>
  </w:style>
  <w:style w:type="character" w:customStyle="1" w:styleId="eop">
    <w:name w:val="eop"/>
    <w:basedOn w:val="DefaultParagraphFont"/>
    <w:rsid w:val="00C0498A"/>
  </w:style>
  <w:style w:type="character" w:customStyle="1" w:styleId="WW8Num2z0">
    <w:name w:val="WW8Num2z0"/>
    <w:rsid w:val="00C0498A"/>
    <w:rPr>
      <w:rFonts w:ascii="Bookman Old Style" w:hAnsi="Bookman Old Style" w:cs="Arial"/>
      <w:lang w:val="id-ID" w:eastAsia="id-ID"/>
    </w:rPr>
  </w:style>
  <w:style w:type="paragraph" w:customStyle="1" w:styleId="paragraph">
    <w:name w:val="paragraph"/>
    <w:basedOn w:val="Normal"/>
    <w:rsid w:val="00C0498A"/>
    <w:pPr>
      <w:spacing w:before="100" w:beforeAutospacing="1" w:after="100" w:afterAutospacing="1"/>
    </w:pPr>
    <w:rPr>
      <w:rFonts w:ascii="Times New Roman" w:eastAsia="Times New Roman" w:hAnsi="Times New Roman" w:cs="Times New Roman"/>
      <w:lang w:val="en-ID" w:eastAsia="en-ID"/>
    </w:rPr>
  </w:style>
  <w:style w:type="character" w:customStyle="1" w:styleId="findhit">
    <w:name w:val="findhit"/>
    <w:basedOn w:val="DefaultParagraphFont"/>
    <w:rsid w:val="00C0498A"/>
  </w:style>
  <w:style w:type="character" w:customStyle="1" w:styleId="UnresolvedMention1">
    <w:name w:val="Unresolved Mention1"/>
    <w:basedOn w:val="DefaultParagraphFont"/>
    <w:uiPriority w:val="99"/>
    <w:semiHidden/>
    <w:unhideWhenUsed/>
    <w:rsid w:val="00593C51"/>
    <w:rPr>
      <w:color w:val="605E5C"/>
      <w:shd w:val="clear" w:color="auto" w:fill="E1DFDD"/>
    </w:rPr>
  </w:style>
  <w:style w:type="paragraph" w:customStyle="1" w:styleId="Style2">
    <w:name w:val="Style2"/>
    <w:basedOn w:val="Normal"/>
    <w:uiPriority w:val="99"/>
    <w:rsid w:val="00FF3A9F"/>
    <w:pPr>
      <w:widowControl w:val="0"/>
      <w:autoSpaceDE w:val="0"/>
      <w:autoSpaceDN w:val="0"/>
      <w:adjustRightInd w:val="0"/>
      <w:spacing w:line="422" w:lineRule="exact"/>
      <w:jc w:val="both"/>
    </w:pPr>
    <w:rPr>
      <w:rFonts w:ascii="Bookman Old Style" w:eastAsia="Times New Roman" w:hAnsi="Bookman Old Style" w:cs="Times New Roman"/>
      <w:lang w:val="en-US"/>
    </w:rPr>
  </w:style>
  <w:style w:type="character" w:customStyle="1" w:styleId="FontStyle18">
    <w:name w:val="Font Style18"/>
    <w:uiPriority w:val="99"/>
    <w:rsid w:val="00FF3A9F"/>
    <w:rPr>
      <w:rFonts w:ascii="Bookman Old Style" w:hAnsi="Bookman Old Style" w:cs="Bookman Old Style"/>
      <w:sz w:val="22"/>
      <w:szCs w:val="22"/>
    </w:rPr>
  </w:style>
  <w:style w:type="paragraph" w:customStyle="1" w:styleId="Style5">
    <w:name w:val="Style5"/>
    <w:basedOn w:val="Normal"/>
    <w:uiPriority w:val="99"/>
    <w:rsid w:val="001E1C62"/>
    <w:pPr>
      <w:widowControl w:val="0"/>
      <w:autoSpaceDE w:val="0"/>
      <w:autoSpaceDN w:val="0"/>
      <w:adjustRightInd w:val="0"/>
    </w:pPr>
    <w:rPr>
      <w:rFonts w:ascii="Bookman Old Style" w:eastAsia="Times New Roman" w:hAnsi="Bookman Old Style" w:cs="Times New Roman"/>
      <w:lang w:val="en-US"/>
    </w:rPr>
  </w:style>
  <w:style w:type="paragraph" w:customStyle="1" w:styleId="Style1">
    <w:name w:val="Style1"/>
    <w:basedOn w:val="Normal"/>
    <w:uiPriority w:val="99"/>
    <w:rsid w:val="00337BC8"/>
    <w:pPr>
      <w:widowControl w:val="0"/>
      <w:autoSpaceDE w:val="0"/>
      <w:autoSpaceDN w:val="0"/>
      <w:adjustRightInd w:val="0"/>
      <w:spacing w:line="422" w:lineRule="exact"/>
      <w:ind w:hanging="533"/>
      <w:jc w:val="both"/>
    </w:pPr>
    <w:rPr>
      <w:rFonts w:ascii="Bookman Old Style" w:eastAsia="Times New Roman" w:hAnsi="Bookman Old Style" w:cs="Times New Roman"/>
      <w:lang w:val="en-US"/>
    </w:rPr>
  </w:style>
  <w:style w:type="paragraph" w:customStyle="1" w:styleId="Style8">
    <w:name w:val="Style8"/>
    <w:basedOn w:val="Normal"/>
    <w:uiPriority w:val="99"/>
    <w:rsid w:val="00D24395"/>
    <w:pPr>
      <w:widowControl w:val="0"/>
      <w:autoSpaceDE w:val="0"/>
      <w:autoSpaceDN w:val="0"/>
      <w:adjustRightInd w:val="0"/>
      <w:spacing w:line="422" w:lineRule="exact"/>
      <w:ind w:hanging="562"/>
      <w:jc w:val="both"/>
    </w:pPr>
    <w:rPr>
      <w:rFonts w:ascii="Bookman Old Style" w:eastAsia="Times New Roman" w:hAnsi="Bookman Old Style" w:cs="Times New Roman"/>
      <w:lang w:val="en-US"/>
    </w:rPr>
  </w:style>
  <w:style w:type="character" w:customStyle="1" w:styleId="FontStyle33">
    <w:name w:val="Font Style33"/>
    <w:basedOn w:val="DefaultParagraphFont"/>
    <w:uiPriority w:val="99"/>
    <w:rsid w:val="00FA0EE3"/>
    <w:rPr>
      <w:rFonts w:ascii="Bookman Old Style" w:hAnsi="Bookman Old Style" w:cs="Bookman Old Style"/>
      <w:sz w:val="22"/>
      <w:szCs w:val="22"/>
    </w:rPr>
  </w:style>
  <w:style w:type="paragraph" w:customStyle="1" w:styleId="Style17">
    <w:name w:val="Style17"/>
    <w:basedOn w:val="Normal"/>
    <w:uiPriority w:val="99"/>
    <w:rsid w:val="00F9176D"/>
    <w:pPr>
      <w:widowControl w:val="0"/>
      <w:autoSpaceDE w:val="0"/>
      <w:autoSpaceDN w:val="0"/>
      <w:adjustRightInd w:val="0"/>
    </w:pPr>
    <w:rPr>
      <w:rFonts w:ascii="Bookman Old Style" w:eastAsiaTheme="minorEastAsia" w:hAnsi="Bookman Old Style"/>
      <w:lang w:val="en-US"/>
    </w:rPr>
  </w:style>
  <w:style w:type="paragraph" w:customStyle="1" w:styleId="Style16">
    <w:name w:val="Style16"/>
    <w:basedOn w:val="Normal"/>
    <w:uiPriority w:val="99"/>
    <w:rsid w:val="00F9176D"/>
    <w:pPr>
      <w:widowControl w:val="0"/>
      <w:autoSpaceDE w:val="0"/>
      <w:autoSpaceDN w:val="0"/>
      <w:adjustRightInd w:val="0"/>
      <w:jc w:val="both"/>
    </w:pPr>
    <w:rPr>
      <w:rFonts w:ascii="Bookman Old Style" w:eastAsiaTheme="minorEastAsia" w:hAnsi="Bookman Old Style"/>
      <w:lang w:val="en-US"/>
    </w:rPr>
  </w:style>
  <w:style w:type="paragraph" w:styleId="BodyText2">
    <w:name w:val="Body Text 2"/>
    <w:basedOn w:val="Normal"/>
    <w:link w:val="BodyText2Char"/>
    <w:uiPriority w:val="99"/>
    <w:unhideWhenUsed/>
    <w:rsid w:val="00A82075"/>
    <w:pPr>
      <w:spacing w:before="60" w:after="60" w:line="276" w:lineRule="auto"/>
      <w:jc w:val="both"/>
    </w:pPr>
    <w:rPr>
      <w:rFonts w:ascii="Bookman Old Style" w:hAnsi="Bookman Old Style" w:cs="Bookman Old Style"/>
      <w:color w:val="000000" w:themeColor="text1"/>
      <w:lang w:eastAsia="id-ID"/>
    </w:rPr>
  </w:style>
  <w:style w:type="character" w:customStyle="1" w:styleId="BodyText2Char">
    <w:name w:val="Body Text 2 Char"/>
    <w:basedOn w:val="DefaultParagraphFont"/>
    <w:link w:val="BodyText2"/>
    <w:uiPriority w:val="99"/>
    <w:rsid w:val="00A82075"/>
    <w:rPr>
      <w:rFonts w:ascii="Bookman Old Style" w:hAnsi="Bookman Old Style" w:cs="Bookman Old Style"/>
      <w:color w:val="000000" w:themeColor="text1"/>
      <w:lang w:val="id-ID" w:eastAsia="id-ID"/>
    </w:rPr>
  </w:style>
  <w:style w:type="paragraph" w:customStyle="1" w:styleId="Style15">
    <w:name w:val="Style15"/>
    <w:basedOn w:val="Normal"/>
    <w:uiPriority w:val="99"/>
    <w:rsid w:val="00945A61"/>
    <w:pPr>
      <w:widowControl w:val="0"/>
      <w:autoSpaceDE w:val="0"/>
      <w:autoSpaceDN w:val="0"/>
      <w:adjustRightInd w:val="0"/>
      <w:spacing w:line="336" w:lineRule="exact"/>
    </w:pPr>
    <w:rPr>
      <w:rFonts w:ascii="Bookman Old Style" w:eastAsia="Times New Roman" w:hAnsi="Bookman Old Style" w:cs="Times New Roman"/>
      <w:lang w:val="en-US"/>
    </w:rPr>
  </w:style>
  <w:style w:type="paragraph" w:customStyle="1" w:styleId="Style21">
    <w:name w:val="Style21"/>
    <w:basedOn w:val="Normal"/>
    <w:uiPriority w:val="99"/>
    <w:rsid w:val="00945A61"/>
    <w:pPr>
      <w:widowControl w:val="0"/>
      <w:autoSpaceDE w:val="0"/>
      <w:autoSpaceDN w:val="0"/>
      <w:adjustRightInd w:val="0"/>
      <w:spacing w:line="339" w:lineRule="exact"/>
      <w:ind w:hanging="437"/>
    </w:pPr>
    <w:rPr>
      <w:rFonts w:ascii="Bookman Old Style" w:eastAsia="Times New Roman" w:hAnsi="Bookman Old Style" w:cs="Times New Roman"/>
      <w:lang w:val="en-US"/>
    </w:rPr>
  </w:style>
  <w:style w:type="paragraph" w:customStyle="1" w:styleId="Style14">
    <w:name w:val="Style14"/>
    <w:basedOn w:val="Normal"/>
    <w:uiPriority w:val="99"/>
    <w:rsid w:val="00945A61"/>
    <w:pPr>
      <w:widowControl w:val="0"/>
      <w:autoSpaceDE w:val="0"/>
      <w:autoSpaceDN w:val="0"/>
      <w:adjustRightInd w:val="0"/>
      <w:spacing w:line="370" w:lineRule="exact"/>
    </w:pPr>
    <w:rPr>
      <w:rFonts w:ascii="Bookman Old Style" w:eastAsia="Times New Roman" w:hAnsi="Bookman Old Style" w:cs="Times New Roman"/>
      <w:lang w:val="en-US"/>
    </w:rPr>
  </w:style>
  <w:style w:type="paragraph" w:customStyle="1" w:styleId="Style20">
    <w:name w:val="Style20"/>
    <w:basedOn w:val="Normal"/>
    <w:uiPriority w:val="99"/>
    <w:rsid w:val="00945A61"/>
    <w:pPr>
      <w:widowControl w:val="0"/>
      <w:autoSpaceDE w:val="0"/>
      <w:autoSpaceDN w:val="0"/>
      <w:adjustRightInd w:val="0"/>
      <w:spacing w:line="370" w:lineRule="exact"/>
      <w:ind w:hanging="346"/>
    </w:pPr>
    <w:rPr>
      <w:rFonts w:ascii="Bookman Old Style" w:eastAsia="Times New Roman" w:hAnsi="Bookman Old Style" w:cs="Times New Roman"/>
      <w:lang w:val="en-US"/>
    </w:rPr>
  </w:style>
  <w:style w:type="paragraph" w:customStyle="1" w:styleId="Style11">
    <w:name w:val="Style11"/>
    <w:basedOn w:val="Normal"/>
    <w:uiPriority w:val="99"/>
    <w:rsid w:val="00945A61"/>
    <w:pPr>
      <w:widowControl w:val="0"/>
      <w:autoSpaceDE w:val="0"/>
      <w:autoSpaceDN w:val="0"/>
      <w:adjustRightInd w:val="0"/>
      <w:spacing w:line="725" w:lineRule="exact"/>
      <w:ind w:firstLine="6446"/>
    </w:pPr>
    <w:rPr>
      <w:rFonts w:ascii="Bookman Old Style" w:eastAsia="Times New Roman" w:hAnsi="Bookman Old Style" w:cs="Times New Roman"/>
      <w:lang w:val="en-US"/>
    </w:rPr>
  </w:style>
  <w:style w:type="character" w:customStyle="1" w:styleId="FontStyle28">
    <w:name w:val="Font Style28"/>
    <w:uiPriority w:val="99"/>
    <w:rsid w:val="00945A61"/>
    <w:rPr>
      <w:rFonts w:ascii="Bookman Old Style" w:hAnsi="Bookman Old Style" w:cs="Bookman Old Style" w:hint="default"/>
      <w:i/>
      <w:iCs/>
      <w:sz w:val="22"/>
      <w:szCs w:val="22"/>
    </w:rPr>
  </w:style>
  <w:style w:type="table" w:customStyle="1" w:styleId="TableGrid1">
    <w:name w:val="Table Grid1"/>
    <w:basedOn w:val="TableNormal"/>
    <w:next w:val="TableGrid"/>
    <w:uiPriority w:val="39"/>
    <w:rsid w:val="0048373B"/>
    <w:rPr>
      <w:sz w:val="22"/>
      <w:szCs w:val="22"/>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30">
    <w:name w:val="Font Style30"/>
    <w:basedOn w:val="DefaultParagraphFont"/>
    <w:uiPriority w:val="99"/>
    <w:rsid w:val="00F214C9"/>
    <w:rPr>
      <w:rFonts w:ascii="Bookman Old Style" w:hAnsi="Bookman Old Style" w:cs="Bookman Old Style"/>
      <w:sz w:val="22"/>
      <w:szCs w:val="22"/>
    </w:rPr>
  </w:style>
  <w:style w:type="paragraph" w:styleId="BodyTextIndent">
    <w:name w:val="Body Text Indent"/>
    <w:basedOn w:val="Normal"/>
    <w:link w:val="BodyTextIndentChar"/>
    <w:uiPriority w:val="99"/>
    <w:unhideWhenUsed/>
    <w:rsid w:val="00F661C3"/>
    <w:pPr>
      <w:spacing w:line="276" w:lineRule="auto"/>
      <w:ind w:left="1985"/>
      <w:jc w:val="both"/>
    </w:pPr>
    <w:rPr>
      <w:rFonts w:ascii="Bookman Old Style" w:eastAsia="Bookman Old Style" w:hAnsi="Bookman Old Style" w:cs="Bookman Old Style"/>
      <w:color w:val="FF0000"/>
      <w:lang w:val="en-GB"/>
    </w:rPr>
  </w:style>
  <w:style w:type="character" w:customStyle="1" w:styleId="BodyTextIndentChar">
    <w:name w:val="Body Text Indent Char"/>
    <w:basedOn w:val="DefaultParagraphFont"/>
    <w:link w:val="BodyTextIndent"/>
    <w:uiPriority w:val="99"/>
    <w:rsid w:val="00F661C3"/>
    <w:rPr>
      <w:rFonts w:ascii="Bookman Old Style" w:eastAsia="Bookman Old Style" w:hAnsi="Bookman Old Style" w:cs="Bookman Old Style"/>
      <w:color w:val="FF0000"/>
      <w:lang w:val="en-GB"/>
    </w:rPr>
  </w:style>
  <w:style w:type="table" w:customStyle="1" w:styleId="TableGrid23">
    <w:name w:val="Table Grid23"/>
    <w:basedOn w:val="TableNormal"/>
    <w:next w:val="TableGrid"/>
    <w:uiPriority w:val="39"/>
    <w:rsid w:val="00760D2A"/>
    <w:rPr>
      <w:rFonts w:ascii="Aptos" w:eastAsia="Aptos" w:hAnsi="Aptos" w:cs="Times New Roman"/>
      <w:sz w:val="22"/>
      <w:szCs w:val="22"/>
      <w:lang w:val="id-ID"/>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0"/>
    <w:basedOn w:val="TableNormal"/>
    <w:next w:val="TableGrid"/>
    <w:uiPriority w:val="59"/>
    <w:rsid w:val="00E1685F"/>
    <w:rPr>
      <w:rFonts w:ascii="Calibri" w:eastAsia="Calibri" w:hAnsi="Calibri" w:cs="Times New Roman"/>
      <w:sz w:val="22"/>
      <w:szCs w:val="22"/>
      <w:lang w:val="id-ID"/>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uiPriority w:val="99"/>
    <w:semiHidden/>
    <w:unhideWhenUsed/>
    <w:rsid w:val="00EF4844"/>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EF4844"/>
    <w:rPr>
      <w:sz w:val="16"/>
      <w:szCs w:val="16"/>
      <w:lang w:val="id-ID"/>
    </w:rPr>
  </w:style>
  <w:style w:type="paragraph" w:customStyle="1" w:styleId="Style7">
    <w:name w:val="Style7"/>
    <w:basedOn w:val="Normal"/>
    <w:uiPriority w:val="99"/>
    <w:rsid w:val="00BF2C24"/>
    <w:pPr>
      <w:spacing w:after="200" w:line="366" w:lineRule="exact"/>
      <w:ind w:hanging="365"/>
      <w:jc w:val="both"/>
    </w:pPr>
    <w:rPr>
      <w:rFonts w:ascii="Bookman Old Style" w:eastAsia="Times New Roman" w:hAnsi="Bookman Old Style" w:cs="Times New Roman"/>
      <w:lang w:val="en-US"/>
    </w:rPr>
  </w:style>
  <w:style w:type="paragraph" w:customStyle="1" w:styleId="Style19">
    <w:name w:val="Style19"/>
    <w:basedOn w:val="Normal"/>
    <w:uiPriority w:val="99"/>
    <w:rsid w:val="00BF2C24"/>
    <w:pPr>
      <w:spacing w:after="200" w:line="276" w:lineRule="auto"/>
      <w:jc w:val="center"/>
    </w:pPr>
    <w:rPr>
      <w:rFonts w:ascii="Bookman Old Style" w:eastAsia="Times New Roman" w:hAnsi="Bookman Old Style" w:cs="Times New Roman"/>
      <w:lang w:val="en-US"/>
    </w:rPr>
  </w:style>
  <w:style w:type="paragraph" w:customStyle="1" w:styleId="Style23">
    <w:name w:val="Style23"/>
    <w:basedOn w:val="Normal"/>
    <w:uiPriority w:val="99"/>
    <w:rsid w:val="00C939DD"/>
    <w:pPr>
      <w:spacing w:after="200" w:line="365" w:lineRule="exact"/>
      <w:ind w:hanging="235"/>
    </w:pPr>
    <w:rPr>
      <w:rFonts w:ascii="Bookman Old Style" w:eastAsia="Times New Roman" w:hAnsi="Bookman Old Style" w:cs="Times New Roman"/>
      <w:lang w:val="en-US"/>
    </w:rPr>
  </w:style>
  <w:style w:type="paragraph" w:styleId="TOC1">
    <w:name w:val="toc 1"/>
    <w:basedOn w:val="Normal"/>
    <w:next w:val="Normal"/>
    <w:autoRedefine/>
    <w:uiPriority w:val="39"/>
    <w:semiHidden/>
    <w:unhideWhenUsed/>
    <w:rsid w:val="00BA0EDF"/>
    <w:pPr>
      <w:widowControl w:val="0"/>
      <w:autoSpaceDE w:val="0"/>
      <w:autoSpaceDN w:val="0"/>
      <w:spacing w:after="100"/>
    </w:pPr>
    <w:rPr>
      <w:rFonts w:ascii="Georgia" w:eastAsia="Georgia" w:hAnsi="Georgia" w:cs="Georgia"/>
      <w:sz w:val="22"/>
      <w:szCs w:val="22"/>
      <w:lang w:val="id"/>
    </w:rPr>
  </w:style>
  <w:style w:type="table" w:customStyle="1" w:styleId="TableGrid2">
    <w:name w:val="Table Grid2"/>
    <w:basedOn w:val="TableNormal"/>
    <w:next w:val="TableGrid"/>
    <w:uiPriority w:val="39"/>
    <w:rsid w:val="00BF0657"/>
    <w:rPr>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lockText">
    <w:name w:val="Block Text"/>
    <w:basedOn w:val="Normal"/>
    <w:uiPriority w:val="99"/>
    <w:unhideWhenUsed/>
    <w:rsid w:val="00191D0B"/>
    <w:pPr>
      <w:ind w:left="57" w:right="57"/>
      <w:jc w:val="both"/>
    </w:pPr>
    <w:rPr>
      <w:rFonts w:ascii="Bookman Old Style" w:hAnsi="Bookman Old Style"/>
    </w:rPr>
  </w:style>
  <w:style w:type="character" w:styleId="Strong">
    <w:name w:val="Strong"/>
    <w:basedOn w:val="DefaultParagraphFont"/>
    <w:uiPriority w:val="22"/>
    <w:qFormat/>
    <w:rsid w:val="00BF0F80"/>
    <w:rPr>
      <w:b/>
      <w:bCs/>
    </w:rPr>
  </w:style>
  <w:style w:type="paragraph" w:styleId="BodyText3">
    <w:name w:val="Body Text 3"/>
    <w:basedOn w:val="Normal"/>
    <w:link w:val="BodyText3Char"/>
    <w:uiPriority w:val="99"/>
    <w:unhideWhenUsed/>
    <w:rsid w:val="00AD49E3"/>
    <w:pPr>
      <w:contextualSpacing/>
    </w:pPr>
    <w:rPr>
      <w:rFonts w:ascii="Bookman Old Style" w:eastAsia="Aptos" w:hAnsi="Bookman Old Style" w:cs="Times New Roman"/>
      <w:sz w:val="22"/>
      <w:szCs w:val="22"/>
      <w:lang w:val="pt-BR"/>
      <w14:ligatures w14:val="standardContextual"/>
    </w:rPr>
  </w:style>
  <w:style w:type="character" w:customStyle="1" w:styleId="BodyText3Char">
    <w:name w:val="Body Text 3 Char"/>
    <w:basedOn w:val="DefaultParagraphFont"/>
    <w:link w:val="BodyText3"/>
    <w:uiPriority w:val="99"/>
    <w:rsid w:val="00AD49E3"/>
    <w:rPr>
      <w:rFonts w:ascii="Bookman Old Style" w:eastAsia="Aptos" w:hAnsi="Bookman Old Style" w:cs="Times New Roman"/>
      <w:sz w:val="22"/>
      <w:szCs w:val="22"/>
      <w:lang w:val="pt-BR"/>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012487">
      <w:bodyDiv w:val="1"/>
      <w:marLeft w:val="0"/>
      <w:marRight w:val="0"/>
      <w:marTop w:val="0"/>
      <w:marBottom w:val="0"/>
      <w:divBdr>
        <w:top w:val="none" w:sz="0" w:space="0" w:color="auto"/>
        <w:left w:val="none" w:sz="0" w:space="0" w:color="auto"/>
        <w:bottom w:val="none" w:sz="0" w:space="0" w:color="auto"/>
        <w:right w:val="none" w:sz="0" w:space="0" w:color="auto"/>
      </w:divBdr>
    </w:div>
    <w:div w:id="23288775">
      <w:bodyDiv w:val="1"/>
      <w:marLeft w:val="0"/>
      <w:marRight w:val="0"/>
      <w:marTop w:val="0"/>
      <w:marBottom w:val="0"/>
      <w:divBdr>
        <w:top w:val="none" w:sz="0" w:space="0" w:color="auto"/>
        <w:left w:val="none" w:sz="0" w:space="0" w:color="auto"/>
        <w:bottom w:val="none" w:sz="0" w:space="0" w:color="auto"/>
        <w:right w:val="none" w:sz="0" w:space="0" w:color="auto"/>
      </w:divBdr>
      <w:divsChild>
        <w:div w:id="683358764">
          <w:marLeft w:val="360"/>
          <w:marRight w:val="0"/>
          <w:marTop w:val="0"/>
          <w:marBottom w:val="0"/>
          <w:divBdr>
            <w:top w:val="none" w:sz="0" w:space="0" w:color="auto"/>
            <w:left w:val="none" w:sz="0" w:space="0" w:color="auto"/>
            <w:bottom w:val="none" w:sz="0" w:space="0" w:color="auto"/>
            <w:right w:val="none" w:sz="0" w:space="0" w:color="auto"/>
          </w:divBdr>
        </w:div>
        <w:div w:id="1438016118">
          <w:marLeft w:val="360"/>
          <w:marRight w:val="0"/>
          <w:marTop w:val="0"/>
          <w:marBottom w:val="0"/>
          <w:divBdr>
            <w:top w:val="none" w:sz="0" w:space="0" w:color="auto"/>
            <w:left w:val="none" w:sz="0" w:space="0" w:color="auto"/>
            <w:bottom w:val="none" w:sz="0" w:space="0" w:color="auto"/>
            <w:right w:val="none" w:sz="0" w:space="0" w:color="auto"/>
          </w:divBdr>
        </w:div>
      </w:divsChild>
    </w:div>
    <w:div w:id="24214560">
      <w:bodyDiv w:val="1"/>
      <w:marLeft w:val="0"/>
      <w:marRight w:val="0"/>
      <w:marTop w:val="0"/>
      <w:marBottom w:val="0"/>
      <w:divBdr>
        <w:top w:val="none" w:sz="0" w:space="0" w:color="auto"/>
        <w:left w:val="none" w:sz="0" w:space="0" w:color="auto"/>
        <w:bottom w:val="none" w:sz="0" w:space="0" w:color="auto"/>
        <w:right w:val="none" w:sz="0" w:space="0" w:color="auto"/>
      </w:divBdr>
      <w:divsChild>
        <w:div w:id="339310994">
          <w:marLeft w:val="994"/>
          <w:marRight w:val="0"/>
          <w:marTop w:val="0"/>
          <w:marBottom w:val="0"/>
          <w:divBdr>
            <w:top w:val="none" w:sz="0" w:space="0" w:color="auto"/>
            <w:left w:val="none" w:sz="0" w:space="0" w:color="auto"/>
            <w:bottom w:val="none" w:sz="0" w:space="0" w:color="auto"/>
            <w:right w:val="none" w:sz="0" w:space="0" w:color="auto"/>
          </w:divBdr>
        </w:div>
        <w:div w:id="1258561804">
          <w:marLeft w:val="547"/>
          <w:marRight w:val="0"/>
          <w:marTop w:val="0"/>
          <w:marBottom w:val="0"/>
          <w:divBdr>
            <w:top w:val="none" w:sz="0" w:space="0" w:color="auto"/>
            <w:left w:val="none" w:sz="0" w:space="0" w:color="auto"/>
            <w:bottom w:val="none" w:sz="0" w:space="0" w:color="auto"/>
            <w:right w:val="none" w:sz="0" w:space="0" w:color="auto"/>
          </w:divBdr>
        </w:div>
      </w:divsChild>
    </w:div>
    <w:div w:id="26564945">
      <w:bodyDiv w:val="1"/>
      <w:marLeft w:val="0"/>
      <w:marRight w:val="0"/>
      <w:marTop w:val="0"/>
      <w:marBottom w:val="0"/>
      <w:divBdr>
        <w:top w:val="none" w:sz="0" w:space="0" w:color="auto"/>
        <w:left w:val="none" w:sz="0" w:space="0" w:color="auto"/>
        <w:bottom w:val="none" w:sz="0" w:space="0" w:color="auto"/>
        <w:right w:val="none" w:sz="0" w:space="0" w:color="auto"/>
      </w:divBdr>
    </w:div>
    <w:div w:id="29889649">
      <w:bodyDiv w:val="1"/>
      <w:marLeft w:val="0"/>
      <w:marRight w:val="0"/>
      <w:marTop w:val="0"/>
      <w:marBottom w:val="0"/>
      <w:divBdr>
        <w:top w:val="none" w:sz="0" w:space="0" w:color="auto"/>
        <w:left w:val="none" w:sz="0" w:space="0" w:color="auto"/>
        <w:bottom w:val="none" w:sz="0" w:space="0" w:color="auto"/>
        <w:right w:val="none" w:sz="0" w:space="0" w:color="auto"/>
      </w:divBdr>
      <w:divsChild>
        <w:div w:id="1118641414">
          <w:marLeft w:val="360"/>
          <w:marRight w:val="0"/>
          <w:marTop w:val="0"/>
          <w:marBottom w:val="0"/>
          <w:divBdr>
            <w:top w:val="none" w:sz="0" w:space="0" w:color="auto"/>
            <w:left w:val="none" w:sz="0" w:space="0" w:color="auto"/>
            <w:bottom w:val="none" w:sz="0" w:space="0" w:color="auto"/>
            <w:right w:val="none" w:sz="0" w:space="0" w:color="auto"/>
          </w:divBdr>
        </w:div>
      </w:divsChild>
    </w:div>
    <w:div w:id="30351355">
      <w:bodyDiv w:val="1"/>
      <w:marLeft w:val="0"/>
      <w:marRight w:val="0"/>
      <w:marTop w:val="0"/>
      <w:marBottom w:val="0"/>
      <w:divBdr>
        <w:top w:val="none" w:sz="0" w:space="0" w:color="auto"/>
        <w:left w:val="none" w:sz="0" w:space="0" w:color="auto"/>
        <w:bottom w:val="none" w:sz="0" w:space="0" w:color="auto"/>
        <w:right w:val="none" w:sz="0" w:space="0" w:color="auto"/>
      </w:divBdr>
    </w:div>
    <w:div w:id="31225213">
      <w:bodyDiv w:val="1"/>
      <w:marLeft w:val="0"/>
      <w:marRight w:val="0"/>
      <w:marTop w:val="0"/>
      <w:marBottom w:val="0"/>
      <w:divBdr>
        <w:top w:val="none" w:sz="0" w:space="0" w:color="auto"/>
        <w:left w:val="none" w:sz="0" w:space="0" w:color="auto"/>
        <w:bottom w:val="none" w:sz="0" w:space="0" w:color="auto"/>
        <w:right w:val="none" w:sz="0" w:space="0" w:color="auto"/>
      </w:divBdr>
    </w:div>
    <w:div w:id="31921823">
      <w:bodyDiv w:val="1"/>
      <w:marLeft w:val="0"/>
      <w:marRight w:val="0"/>
      <w:marTop w:val="0"/>
      <w:marBottom w:val="0"/>
      <w:divBdr>
        <w:top w:val="none" w:sz="0" w:space="0" w:color="auto"/>
        <w:left w:val="none" w:sz="0" w:space="0" w:color="auto"/>
        <w:bottom w:val="none" w:sz="0" w:space="0" w:color="auto"/>
        <w:right w:val="none" w:sz="0" w:space="0" w:color="auto"/>
      </w:divBdr>
    </w:div>
    <w:div w:id="38475139">
      <w:bodyDiv w:val="1"/>
      <w:marLeft w:val="0"/>
      <w:marRight w:val="0"/>
      <w:marTop w:val="0"/>
      <w:marBottom w:val="0"/>
      <w:divBdr>
        <w:top w:val="none" w:sz="0" w:space="0" w:color="auto"/>
        <w:left w:val="none" w:sz="0" w:space="0" w:color="auto"/>
        <w:bottom w:val="none" w:sz="0" w:space="0" w:color="auto"/>
        <w:right w:val="none" w:sz="0" w:space="0" w:color="auto"/>
      </w:divBdr>
    </w:div>
    <w:div w:id="43062818">
      <w:bodyDiv w:val="1"/>
      <w:marLeft w:val="0"/>
      <w:marRight w:val="0"/>
      <w:marTop w:val="0"/>
      <w:marBottom w:val="0"/>
      <w:divBdr>
        <w:top w:val="none" w:sz="0" w:space="0" w:color="auto"/>
        <w:left w:val="none" w:sz="0" w:space="0" w:color="auto"/>
        <w:bottom w:val="none" w:sz="0" w:space="0" w:color="auto"/>
        <w:right w:val="none" w:sz="0" w:space="0" w:color="auto"/>
      </w:divBdr>
      <w:divsChild>
        <w:div w:id="660161144">
          <w:marLeft w:val="0"/>
          <w:marRight w:val="0"/>
          <w:marTop w:val="0"/>
          <w:marBottom w:val="0"/>
          <w:divBdr>
            <w:top w:val="none" w:sz="0" w:space="0" w:color="auto"/>
            <w:left w:val="none" w:sz="0" w:space="0" w:color="auto"/>
            <w:bottom w:val="none" w:sz="0" w:space="0" w:color="auto"/>
            <w:right w:val="none" w:sz="0" w:space="0" w:color="auto"/>
          </w:divBdr>
        </w:div>
      </w:divsChild>
    </w:div>
    <w:div w:id="46882731">
      <w:bodyDiv w:val="1"/>
      <w:marLeft w:val="0"/>
      <w:marRight w:val="0"/>
      <w:marTop w:val="0"/>
      <w:marBottom w:val="0"/>
      <w:divBdr>
        <w:top w:val="none" w:sz="0" w:space="0" w:color="auto"/>
        <w:left w:val="none" w:sz="0" w:space="0" w:color="auto"/>
        <w:bottom w:val="none" w:sz="0" w:space="0" w:color="auto"/>
        <w:right w:val="none" w:sz="0" w:space="0" w:color="auto"/>
      </w:divBdr>
      <w:divsChild>
        <w:div w:id="212229230">
          <w:marLeft w:val="0"/>
          <w:marRight w:val="0"/>
          <w:marTop w:val="0"/>
          <w:marBottom w:val="0"/>
          <w:divBdr>
            <w:top w:val="none" w:sz="0" w:space="0" w:color="auto"/>
            <w:left w:val="none" w:sz="0" w:space="0" w:color="auto"/>
            <w:bottom w:val="none" w:sz="0" w:space="0" w:color="auto"/>
            <w:right w:val="none" w:sz="0" w:space="0" w:color="auto"/>
          </w:divBdr>
        </w:div>
      </w:divsChild>
    </w:div>
    <w:div w:id="51855030">
      <w:bodyDiv w:val="1"/>
      <w:marLeft w:val="0"/>
      <w:marRight w:val="0"/>
      <w:marTop w:val="0"/>
      <w:marBottom w:val="0"/>
      <w:divBdr>
        <w:top w:val="none" w:sz="0" w:space="0" w:color="auto"/>
        <w:left w:val="none" w:sz="0" w:space="0" w:color="auto"/>
        <w:bottom w:val="none" w:sz="0" w:space="0" w:color="auto"/>
        <w:right w:val="none" w:sz="0" w:space="0" w:color="auto"/>
      </w:divBdr>
    </w:div>
    <w:div w:id="58136980">
      <w:bodyDiv w:val="1"/>
      <w:marLeft w:val="0"/>
      <w:marRight w:val="0"/>
      <w:marTop w:val="0"/>
      <w:marBottom w:val="0"/>
      <w:divBdr>
        <w:top w:val="none" w:sz="0" w:space="0" w:color="auto"/>
        <w:left w:val="none" w:sz="0" w:space="0" w:color="auto"/>
        <w:bottom w:val="none" w:sz="0" w:space="0" w:color="auto"/>
        <w:right w:val="none" w:sz="0" w:space="0" w:color="auto"/>
      </w:divBdr>
    </w:div>
    <w:div w:id="58722249">
      <w:bodyDiv w:val="1"/>
      <w:marLeft w:val="0"/>
      <w:marRight w:val="0"/>
      <w:marTop w:val="0"/>
      <w:marBottom w:val="0"/>
      <w:divBdr>
        <w:top w:val="none" w:sz="0" w:space="0" w:color="auto"/>
        <w:left w:val="none" w:sz="0" w:space="0" w:color="auto"/>
        <w:bottom w:val="none" w:sz="0" w:space="0" w:color="auto"/>
        <w:right w:val="none" w:sz="0" w:space="0" w:color="auto"/>
      </w:divBdr>
    </w:div>
    <w:div w:id="60492432">
      <w:bodyDiv w:val="1"/>
      <w:marLeft w:val="0"/>
      <w:marRight w:val="0"/>
      <w:marTop w:val="0"/>
      <w:marBottom w:val="0"/>
      <w:divBdr>
        <w:top w:val="none" w:sz="0" w:space="0" w:color="auto"/>
        <w:left w:val="none" w:sz="0" w:space="0" w:color="auto"/>
        <w:bottom w:val="none" w:sz="0" w:space="0" w:color="auto"/>
        <w:right w:val="none" w:sz="0" w:space="0" w:color="auto"/>
      </w:divBdr>
    </w:div>
    <w:div w:id="61567945">
      <w:bodyDiv w:val="1"/>
      <w:marLeft w:val="0"/>
      <w:marRight w:val="0"/>
      <w:marTop w:val="0"/>
      <w:marBottom w:val="0"/>
      <w:divBdr>
        <w:top w:val="none" w:sz="0" w:space="0" w:color="auto"/>
        <w:left w:val="none" w:sz="0" w:space="0" w:color="auto"/>
        <w:bottom w:val="none" w:sz="0" w:space="0" w:color="auto"/>
        <w:right w:val="none" w:sz="0" w:space="0" w:color="auto"/>
      </w:divBdr>
      <w:divsChild>
        <w:div w:id="130750944">
          <w:marLeft w:val="0"/>
          <w:marRight w:val="0"/>
          <w:marTop w:val="0"/>
          <w:marBottom w:val="0"/>
          <w:divBdr>
            <w:top w:val="none" w:sz="0" w:space="0" w:color="auto"/>
            <w:left w:val="none" w:sz="0" w:space="0" w:color="auto"/>
            <w:bottom w:val="none" w:sz="0" w:space="0" w:color="auto"/>
            <w:right w:val="none" w:sz="0" w:space="0" w:color="auto"/>
          </w:divBdr>
        </w:div>
        <w:div w:id="345600544">
          <w:marLeft w:val="0"/>
          <w:marRight w:val="0"/>
          <w:marTop w:val="0"/>
          <w:marBottom w:val="0"/>
          <w:divBdr>
            <w:top w:val="none" w:sz="0" w:space="0" w:color="auto"/>
            <w:left w:val="none" w:sz="0" w:space="0" w:color="auto"/>
            <w:bottom w:val="none" w:sz="0" w:space="0" w:color="auto"/>
            <w:right w:val="none" w:sz="0" w:space="0" w:color="auto"/>
          </w:divBdr>
        </w:div>
        <w:div w:id="805514983">
          <w:marLeft w:val="0"/>
          <w:marRight w:val="0"/>
          <w:marTop w:val="0"/>
          <w:marBottom w:val="0"/>
          <w:divBdr>
            <w:top w:val="none" w:sz="0" w:space="0" w:color="auto"/>
            <w:left w:val="none" w:sz="0" w:space="0" w:color="auto"/>
            <w:bottom w:val="none" w:sz="0" w:space="0" w:color="auto"/>
            <w:right w:val="none" w:sz="0" w:space="0" w:color="auto"/>
          </w:divBdr>
        </w:div>
        <w:div w:id="1560240395">
          <w:marLeft w:val="0"/>
          <w:marRight w:val="0"/>
          <w:marTop w:val="0"/>
          <w:marBottom w:val="0"/>
          <w:divBdr>
            <w:top w:val="none" w:sz="0" w:space="0" w:color="auto"/>
            <w:left w:val="none" w:sz="0" w:space="0" w:color="auto"/>
            <w:bottom w:val="none" w:sz="0" w:space="0" w:color="auto"/>
            <w:right w:val="none" w:sz="0" w:space="0" w:color="auto"/>
          </w:divBdr>
        </w:div>
        <w:div w:id="1687631141">
          <w:marLeft w:val="0"/>
          <w:marRight w:val="0"/>
          <w:marTop w:val="0"/>
          <w:marBottom w:val="0"/>
          <w:divBdr>
            <w:top w:val="none" w:sz="0" w:space="0" w:color="auto"/>
            <w:left w:val="none" w:sz="0" w:space="0" w:color="auto"/>
            <w:bottom w:val="none" w:sz="0" w:space="0" w:color="auto"/>
            <w:right w:val="none" w:sz="0" w:space="0" w:color="auto"/>
          </w:divBdr>
        </w:div>
      </w:divsChild>
    </w:div>
    <w:div w:id="68507254">
      <w:bodyDiv w:val="1"/>
      <w:marLeft w:val="0"/>
      <w:marRight w:val="0"/>
      <w:marTop w:val="0"/>
      <w:marBottom w:val="0"/>
      <w:divBdr>
        <w:top w:val="none" w:sz="0" w:space="0" w:color="auto"/>
        <w:left w:val="none" w:sz="0" w:space="0" w:color="auto"/>
        <w:bottom w:val="none" w:sz="0" w:space="0" w:color="auto"/>
        <w:right w:val="none" w:sz="0" w:space="0" w:color="auto"/>
      </w:divBdr>
    </w:div>
    <w:div w:id="83578316">
      <w:bodyDiv w:val="1"/>
      <w:marLeft w:val="0"/>
      <w:marRight w:val="0"/>
      <w:marTop w:val="0"/>
      <w:marBottom w:val="0"/>
      <w:divBdr>
        <w:top w:val="none" w:sz="0" w:space="0" w:color="auto"/>
        <w:left w:val="none" w:sz="0" w:space="0" w:color="auto"/>
        <w:bottom w:val="none" w:sz="0" w:space="0" w:color="auto"/>
        <w:right w:val="none" w:sz="0" w:space="0" w:color="auto"/>
      </w:divBdr>
      <w:divsChild>
        <w:div w:id="789668801">
          <w:marLeft w:val="533"/>
          <w:marRight w:val="0"/>
          <w:marTop w:val="40"/>
          <w:marBottom w:val="0"/>
          <w:divBdr>
            <w:top w:val="none" w:sz="0" w:space="0" w:color="auto"/>
            <w:left w:val="none" w:sz="0" w:space="0" w:color="auto"/>
            <w:bottom w:val="none" w:sz="0" w:space="0" w:color="auto"/>
            <w:right w:val="none" w:sz="0" w:space="0" w:color="auto"/>
          </w:divBdr>
        </w:div>
        <w:div w:id="855381990">
          <w:marLeft w:val="533"/>
          <w:marRight w:val="0"/>
          <w:marTop w:val="40"/>
          <w:marBottom w:val="0"/>
          <w:divBdr>
            <w:top w:val="none" w:sz="0" w:space="0" w:color="auto"/>
            <w:left w:val="none" w:sz="0" w:space="0" w:color="auto"/>
            <w:bottom w:val="none" w:sz="0" w:space="0" w:color="auto"/>
            <w:right w:val="none" w:sz="0" w:space="0" w:color="auto"/>
          </w:divBdr>
        </w:div>
      </w:divsChild>
    </w:div>
    <w:div w:id="86779526">
      <w:bodyDiv w:val="1"/>
      <w:marLeft w:val="0"/>
      <w:marRight w:val="0"/>
      <w:marTop w:val="0"/>
      <w:marBottom w:val="0"/>
      <w:divBdr>
        <w:top w:val="none" w:sz="0" w:space="0" w:color="auto"/>
        <w:left w:val="none" w:sz="0" w:space="0" w:color="auto"/>
        <w:bottom w:val="none" w:sz="0" w:space="0" w:color="auto"/>
        <w:right w:val="none" w:sz="0" w:space="0" w:color="auto"/>
      </w:divBdr>
      <w:divsChild>
        <w:div w:id="1463687894">
          <w:marLeft w:val="360"/>
          <w:marRight w:val="0"/>
          <w:marTop w:val="0"/>
          <w:marBottom w:val="0"/>
          <w:divBdr>
            <w:top w:val="none" w:sz="0" w:space="0" w:color="auto"/>
            <w:left w:val="none" w:sz="0" w:space="0" w:color="auto"/>
            <w:bottom w:val="none" w:sz="0" w:space="0" w:color="auto"/>
            <w:right w:val="none" w:sz="0" w:space="0" w:color="auto"/>
          </w:divBdr>
        </w:div>
      </w:divsChild>
    </w:div>
    <w:div w:id="89471998">
      <w:bodyDiv w:val="1"/>
      <w:marLeft w:val="0"/>
      <w:marRight w:val="0"/>
      <w:marTop w:val="0"/>
      <w:marBottom w:val="0"/>
      <w:divBdr>
        <w:top w:val="none" w:sz="0" w:space="0" w:color="auto"/>
        <w:left w:val="none" w:sz="0" w:space="0" w:color="auto"/>
        <w:bottom w:val="none" w:sz="0" w:space="0" w:color="auto"/>
        <w:right w:val="none" w:sz="0" w:space="0" w:color="auto"/>
      </w:divBdr>
    </w:div>
    <w:div w:id="95296924">
      <w:bodyDiv w:val="1"/>
      <w:marLeft w:val="0"/>
      <w:marRight w:val="0"/>
      <w:marTop w:val="0"/>
      <w:marBottom w:val="0"/>
      <w:divBdr>
        <w:top w:val="none" w:sz="0" w:space="0" w:color="auto"/>
        <w:left w:val="none" w:sz="0" w:space="0" w:color="auto"/>
        <w:bottom w:val="none" w:sz="0" w:space="0" w:color="auto"/>
        <w:right w:val="none" w:sz="0" w:space="0" w:color="auto"/>
      </w:divBdr>
    </w:div>
    <w:div w:id="97526227">
      <w:bodyDiv w:val="1"/>
      <w:marLeft w:val="0"/>
      <w:marRight w:val="0"/>
      <w:marTop w:val="0"/>
      <w:marBottom w:val="0"/>
      <w:divBdr>
        <w:top w:val="none" w:sz="0" w:space="0" w:color="auto"/>
        <w:left w:val="none" w:sz="0" w:space="0" w:color="auto"/>
        <w:bottom w:val="none" w:sz="0" w:space="0" w:color="auto"/>
        <w:right w:val="none" w:sz="0" w:space="0" w:color="auto"/>
      </w:divBdr>
    </w:div>
    <w:div w:id="101729845">
      <w:bodyDiv w:val="1"/>
      <w:marLeft w:val="0"/>
      <w:marRight w:val="0"/>
      <w:marTop w:val="0"/>
      <w:marBottom w:val="0"/>
      <w:divBdr>
        <w:top w:val="none" w:sz="0" w:space="0" w:color="auto"/>
        <w:left w:val="none" w:sz="0" w:space="0" w:color="auto"/>
        <w:bottom w:val="none" w:sz="0" w:space="0" w:color="auto"/>
        <w:right w:val="none" w:sz="0" w:space="0" w:color="auto"/>
      </w:divBdr>
      <w:divsChild>
        <w:div w:id="8913830">
          <w:marLeft w:val="0"/>
          <w:marRight w:val="0"/>
          <w:marTop w:val="0"/>
          <w:marBottom w:val="0"/>
          <w:divBdr>
            <w:top w:val="none" w:sz="0" w:space="0" w:color="auto"/>
            <w:left w:val="none" w:sz="0" w:space="0" w:color="auto"/>
            <w:bottom w:val="none" w:sz="0" w:space="0" w:color="auto"/>
            <w:right w:val="none" w:sz="0" w:space="0" w:color="auto"/>
          </w:divBdr>
        </w:div>
      </w:divsChild>
    </w:div>
    <w:div w:id="107240631">
      <w:bodyDiv w:val="1"/>
      <w:marLeft w:val="0"/>
      <w:marRight w:val="0"/>
      <w:marTop w:val="0"/>
      <w:marBottom w:val="0"/>
      <w:divBdr>
        <w:top w:val="none" w:sz="0" w:space="0" w:color="auto"/>
        <w:left w:val="none" w:sz="0" w:space="0" w:color="auto"/>
        <w:bottom w:val="none" w:sz="0" w:space="0" w:color="auto"/>
        <w:right w:val="none" w:sz="0" w:space="0" w:color="auto"/>
      </w:divBdr>
    </w:div>
    <w:div w:id="114367925">
      <w:bodyDiv w:val="1"/>
      <w:marLeft w:val="0"/>
      <w:marRight w:val="0"/>
      <w:marTop w:val="0"/>
      <w:marBottom w:val="0"/>
      <w:divBdr>
        <w:top w:val="none" w:sz="0" w:space="0" w:color="auto"/>
        <w:left w:val="none" w:sz="0" w:space="0" w:color="auto"/>
        <w:bottom w:val="none" w:sz="0" w:space="0" w:color="auto"/>
        <w:right w:val="none" w:sz="0" w:space="0" w:color="auto"/>
      </w:divBdr>
    </w:div>
    <w:div w:id="127822231">
      <w:bodyDiv w:val="1"/>
      <w:marLeft w:val="0"/>
      <w:marRight w:val="0"/>
      <w:marTop w:val="0"/>
      <w:marBottom w:val="0"/>
      <w:divBdr>
        <w:top w:val="none" w:sz="0" w:space="0" w:color="auto"/>
        <w:left w:val="none" w:sz="0" w:space="0" w:color="auto"/>
        <w:bottom w:val="none" w:sz="0" w:space="0" w:color="auto"/>
        <w:right w:val="none" w:sz="0" w:space="0" w:color="auto"/>
      </w:divBdr>
    </w:div>
    <w:div w:id="129981472">
      <w:bodyDiv w:val="1"/>
      <w:marLeft w:val="0"/>
      <w:marRight w:val="0"/>
      <w:marTop w:val="0"/>
      <w:marBottom w:val="0"/>
      <w:divBdr>
        <w:top w:val="none" w:sz="0" w:space="0" w:color="auto"/>
        <w:left w:val="none" w:sz="0" w:space="0" w:color="auto"/>
        <w:bottom w:val="none" w:sz="0" w:space="0" w:color="auto"/>
        <w:right w:val="none" w:sz="0" w:space="0" w:color="auto"/>
      </w:divBdr>
    </w:div>
    <w:div w:id="132141936">
      <w:bodyDiv w:val="1"/>
      <w:marLeft w:val="0"/>
      <w:marRight w:val="0"/>
      <w:marTop w:val="0"/>
      <w:marBottom w:val="0"/>
      <w:divBdr>
        <w:top w:val="none" w:sz="0" w:space="0" w:color="auto"/>
        <w:left w:val="none" w:sz="0" w:space="0" w:color="auto"/>
        <w:bottom w:val="none" w:sz="0" w:space="0" w:color="auto"/>
        <w:right w:val="none" w:sz="0" w:space="0" w:color="auto"/>
      </w:divBdr>
    </w:div>
    <w:div w:id="138351539">
      <w:bodyDiv w:val="1"/>
      <w:marLeft w:val="0"/>
      <w:marRight w:val="0"/>
      <w:marTop w:val="0"/>
      <w:marBottom w:val="0"/>
      <w:divBdr>
        <w:top w:val="none" w:sz="0" w:space="0" w:color="auto"/>
        <w:left w:val="none" w:sz="0" w:space="0" w:color="auto"/>
        <w:bottom w:val="none" w:sz="0" w:space="0" w:color="auto"/>
        <w:right w:val="none" w:sz="0" w:space="0" w:color="auto"/>
      </w:divBdr>
      <w:divsChild>
        <w:div w:id="77336557">
          <w:marLeft w:val="706"/>
          <w:marRight w:val="0"/>
          <w:marTop w:val="120"/>
          <w:marBottom w:val="0"/>
          <w:divBdr>
            <w:top w:val="none" w:sz="0" w:space="0" w:color="auto"/>
            <w:left w:val="none" w:sz="0" w:space="0" w:color="auto"/>
            <w:bottom w:val="none" w:sz="0" w:space="0" w:color="auto"/>
            <w:right w:val="none" w:sz="0" w:space="0" w:color="auto"/>
          </w:divBdr>
        </w:div>
        <w:div w:id="1286349771">
          <w:marLeft w:val="706"/>
          <w:marRight w:val="0"/>
          <w:marTop w:val="120"/>
          <w:marBottom w:val="0"/>
          <w:divBdr>
            <w:top w:val="none" w:sz="0" w:space="0" w:color="auto"/>
            <w:left w:val="none" w:sz="0" w:space="0" w:color="auto"/>
            <w:bottom w:val="none" w:sz="0" w:space="0" w:color="auto"/>
            <w:right w:val="none" w:sz="0" w:space="0" w:color="auto"/>
          </w:divBdr>
        </w:div>
        <w:div w:id="1389954569">
          <w:marLeft w:val="706"/>
          <w:marRight w:val="0"/>
          <w:marTop w:val="120"/>
          <w:marBottom w:val="0"/>
          <w:divBdr>
            <w:top w:val="none" w:sz="0" w:space="0" w:color="auto"/>
            <w:left w:val="none" w:sz="0" w:space="0" w:color="auto"/>
            <w:bottom w:val="none" w:sz="0" w:space="0" w:color="auto"/>
            <w:right w:val="none" w:sz="0" w:space="0" w:color="auto"/>
          </w:divBdr>
        </w:div>
      </w:divsChild>
    </w:div>
    <w:div w:id="139886063">
      <w:bodyDiv w:val="1"/>
      <w:marLeft w:val="0"/>
      <w:marRight w:val="0"/>
      <w:marTop w:val="0"/>
      <w:marBottom w:val="0"/>
      <w:divBdr>
        <w:top w:val="none" w:sz="0" w:space="0" w:color="auto"/>
        <w:left w:val="none" w:sz="0" w:space="0" w:color="auto"/>
        <w:bottom w:val="none" w:sz="0" w:space="0" w:color="auto"/>
        <w:right w:val="none" w:sz="0" w:space="0" w:color="auto"/>
      </w:divBdr>
    </w:div>
    <w:div w:id="150685228">
      <w:bodyDiv w:val="1"/>
      <w:marLeft w:val="0"/>
      <w:marRight w:val="0"/>
      <w:marTop w:val="0"/>
      <w:marBottom w:val="0"/>
      <w:divBdr>
        <w:top w:val="none" w:sz="0" w:space="0" w:color="auto"/>
        <w:left w:val="none" w:sz="0" w:space="0" w:color="auto"/>
        <w:bottom w:val="none" w:sz="0" w:space="0" w:color="auto"/>
        <w:right w:val="none" w:sz="0" w:space="0" w:color="auto"/>
      </w:divBdr>
      <w:divsChild>
        <w:div w:id="1302004690">
          <w:marLeft w:val="360"/>
          <w:marRight w:val="0"/>
          <w:marTop w:val="0"/>
          <w:marBottom w:val="0"/>
          <w:divBdr>
            <w:top w:val="none" w:sz="0" w:space="0" w:color="auto"/>
            <w:left w:val="none" w:sz="0" w:space="0" w:color="auto"/>
            <w:bottom w:val="none" w:sz="0" w:space="0" w:color="auto"/>
            <w:right w:val="none" w:sz="0" w:space="0" w:color="auto"/>
          </w:divBdr>
        </w:div>
        <w:div w:id="1506362807">
          <w:marLeft w:val="360"/>
          <w:marRight w:val="0"/>
          <w:marTop w:val="0"/>
          <w:marBottom w:val="0"/>
          <w:divBdr>
            <w:top w:val="none" w:sz="0" w:space="0" w:color="auto"/>
            <w:left w:val="none" w:sz="0" w:space="0" w:color="auto"/>
            <w:bottom w:val="none" w:sz="0" w:space="0" w:color="auto"/>
            <w:right w:val="none" w:sz="0" w:space="0" w:color="auto"/>
          </w:divBdr>
        </w:div>
      </w:divsChild>
    </w:div>
    <w:div w:id="158009392">
      <w:bodyDiv w:val="1"/>
      <w:marLeft w:val="0"/>
      <w:marRight w:val="0"/>
      <w:marTop w:val="0"/>
      <w:marBottom w:val="0"/>
      <w:divBdr>
        <w:top w:val="none" w:sz="0" w:space="0" w:color="auto"/>
        <w:left w:val="none" w:sz="0" w:space="0" w:color="auto"/>
        <w:bottom w:val="none" w:sz="0" w:space="0" w:color="auto"/>
        <w:right w:val="none" w:sz="0" w:space="0" w:color="auto"/>
      </w:divBdr>
    </w:div>
    <w:div w:id="161434453">
      <w:bodyDiv w:val="1"/>
      <w:marLeft w:val="0"/>
      <w:marRight w:val="0"/>
      <w:marTop w:val="0"/>
      <w:marBottom w:val="0"/>
      <w:divBdr>
        <w:top w:val="none" w:sz="0" w:space="0" w:color="auto"/>
        <w:left w:val="none" w:sz="0" w:space="0" w:color="auto"/>
        <w:bottom w:val="none" w:sz="0" w:space="0" w:color="auto"/>
        <w:right w:val="none" w:sz="0" w:space="0" w:color="auto"/>
      </w:divBdr>
    </w:div>
    <w:div w:id="163203864">
      <w:bodyDiv w:val="1"/>
      <w:marLeft w:val="0"/>
      <w:marRight w:val="0"/>
      <w:marTop w:val="0"/>
      <w:marBottom w:val="0"/>
      <w:divBdr>
        <w:top w:val="none" w:sz="0" w:space="0" w:color="auto"/>
        <w:left w:val="none" w:sz="0" w:space="0" w:color="auto"/>
        <w:bottom w:val="none" w:sz="0" w:space="0" w:color="auto"/>
        <w:right w:val="none" w:sz="0" w:space="0" w:color="auto"/>
      </w:divBdr>
      <w:divsChild>
        <w:div w:id="8800882">
          <w:marLeft w:val="0"/>
          <w:marRight w:val="0"/>
          <w:marTop w:val="0"/>
          <w:marBottom w:val="0"/>
          <w:divBdr>
            <w:top w:val="none" w:sz="0" w:space="0" w:color="auto"/>
            <w:left w:val="none" w:sz="0" w:space="0" w:color="auto"/>
            <w:bottom w:val="none" w:sz="0" w:space="0" w:color="auto"/>
            <w:right w:val="none" w:sz="0" w:space="0" w:color="auto"/>
          </w:divBdr>
        </w:div>
      </w:divsChild>
    </w:div>
    <w:div w:id="166025200">
      <w:bodyDiv w:val="1"/>
      <w:marLeft w:val="0"/>
      <w:marRight w:val="0"/>
      <w:marTop w:val="0"/>
      <w:marBottom w:val="0"/>
      <w:divBdr>
        <w:top w:val="none" w:sz="0" w:space="0" w:color="auto"/>
        <w:left w:val="none" w:sz="0" w:space="0" w:color="auto"/>
        <w:bottom w:val="none" w:sz="0" w:space="0" w:color="auto"/>
        <w:right w:val="none" w:sz="0" w:space="0" w:color="auto"/>
      </w:divBdr>
    </w:div>
    <w:div w:id="167327531">
      <w:bodyDiv w:val="1"/>
      <w:marLeft w:val="0"/>
      <w:marRight w:val="0"/>
      <w:marTop w:val="0"/>
      <w:marBottom w:val="0"/>
      <w:divBdr>
        <w:top w:val="none" w:sz="0" w:space="0" w:color="auto"/>
        <w:left w:val="none" w:sz="0" w:space="0" w:color="auto"/>
        <w:bottom w:val="none" w:sz="0" w:space="0" w:color="auto"/>
        <w:right w:val="none" w:sz="0" w:space="0" w:color="auto"/>
      </w:divBdr>
    </w:div>
    <w:div w:id="176425141">
      <w:bodyDiv w:val="1"/>
      <w:marLeft w:val="0"/>
      <w:marRight w:val="0"/>
      <w:marTop w:val="0"/>
      <w:marBottom w:val="0"/>
      <w:divBdr>
        <w:top w:val="none" w:sz="0" w:space="0" w:color="auto"/>
        <w:left w:val="none" w:sz="0" w:space="0" w:color="auto"/>
        <w:bottom w:val="none" w:sz="0" w:space="0" w:color="auto"/>
        <w:right w:val="none" w:sz="0" w:space="0" w:color="auto"/>
      </w:divBdr>
    </w:div>
    <w:div w:id="182477430">
      <w:bodyDiv w:val="1"/>
      <w:marLeft w:val="0"/>
      <w:marRight w:val="0"/>
      <w:marTop w:val="0"/>
      <w:marBottom w:val="0"/>
      <w:divBdr>
        <w:top w:val="none" w:sz="0" w:space="0" w:color="auto"/>
        <w:left w:val="none" w:sz="0" w:space="0" w:color="auto"/>
        <w:bottom w:val="none" w:sz="0" w:space="0" w:color="auto"/>
        <w:right w:val="none" w:sz="0" w:space="0" w:color="auto"/>
      </w:divBdr>
    </w:div>
    <w:div w:id="188877669">
      <w:bodyDiv w:val="1"/>
      <w:marLeft w:val="0"/>
      <w:marRight w:val="0"/>
      <w:marTop w:val="0"/>
      <w:marBottom w:val="0"/>
      <w:divBdr>
        <w:top w:val="none" w:sz="0" w:space="0" w:color="auto"/>
        <w:left w:val="none" w:sz="0" w:space="0" w:color="auto"/>
        <w:bottom w:val="none" w:sz="0" w:space="0" w:color="auto"/>
        <w:right w:val="none" w:sz="0" w:space="0" w:color="auto"/>
      </w:divBdr>
    </w:div>
    <w:div w:id="200946020">
      <w:bodyDiv w:val="1"/>
      <w:marLeft w:val="0"/>
      <w:marRight w:val="0"/>
      <w:marTop w:val="0"/>
      <w:marBottom w:val="0"/>
      <w:divBdr>
        <w:top w:val="none" w:sz="0" w:space="0" w:color="auto"/>
        <w:left w:val="none" w:sz="0" w:space="0" w:color="auto"/>
        <w:bottom w:val="none" w:sz="0" w:space="0" w:color="auto"/>
        <w:right w:val="none" w:sz="0" w:space="0" w:color="auto"/>
      </w:divBdr>
    </w:div>
    <w:div w:id="202251402">
      <w:bodyDiv w:val="1"/>
      <w:marLeft w:val="0"/>
      <w:marRight w:val="0"/>
      <w:marTop w:val="0"/>
      <w:marBottom w:val="0"/>
      <w:divBdr>
        <w:top w:val="none" w:sz="0" w:space="0" w:color="auto"/>
        <w:left w:val="none" w:sz="0" w:space="0" w:color="auto"/>
        <w:bottom w:val="none" w:sz="0" w:space="0" w:color="auto"/>
        <w:right w:val="none" w:sz="0" w:space="0" w:color="auto"/>
      </w:divBdr>
      <w:divsChild>
        <w:div w:id="625625954">
          <w:marLeft w:val="360"/>
          <w:marRight w:val="0"/>
          <w:marTop w:val="0"/>
          <w:marBottom w:val="0"/>
          <w:divBdr>
            <w:top w:val="none" w:sz="0" w:space="0" w:color="auto"/>
            <w:left w:val="none" w:sz="0" w:space="0" w:color="auto"/>
            <w:bottom w:val="none" w:sz="0" w:space="0" w:color="auto"/>
            <w:right w:val="none" w:sz="0" w:space="0" w:color="auto"/>
          </w:divBdr>
        </w:div>
      </w:divsChild>
    </w:div>
    <w:div w:id="214893054">
      <w:bodyDiv w:val="1"/>
      <w:marLeft w:val="0"/>
      <w:marRight w:val="0"/>
      <w:marTop w:val="0"/>
      <w:marBottom w:val="0"/>
      <w:divBdr>
        <w:top w:val="none" w:sz="0" w:space="0" w:color="auto"/>
        <w:left w:val="none" w:sz="0" w:space="0" w:color="auto"/>
        <w:bottom w:val="none" w:sz="0" w:space="0" w:color="auto"/>
        <w:right w:val="none" w:sz="0" w:space="0" w:color="auto"/>
      </w:divBdr>
      <w:divsChild>
        <w:div w:id="929504318">
          <w:marLeft w:val="706"/>
          <w:marRight w:val="0"/>
          <w:marTop w:val="120"/>
          <w:marBottom w:val="0"/>
          <w:divBdr>
            <w:top w:val="none" w:sz="0" w:space="0" w:color="auto"/>
            <w:left w:val="none" w:sz="0" w:space="0" w:color="auto"/>
            <w:bottom w:val="none" w:sz="0" w:space="0" w:color="auto"/>
            <w:right w:val="none" w:sz="0" w:space="0" w:color="auto"/>
          </w:divBdr>
        </w:div>
      </w:divsChild>
    </w:div>
    <w:div w:id="219177029">
      <w:bodyDiv w:val="1"/>
      <w:marLeft w:val="0"/>
      <w:marRight w:val="0"/>
      <w:marTop w:val="0"/>
      <w:marBottom w:val="0"/>
      <w:divBdr>
        <w:top w:val="none" w:sz="0" w:space="0" w:color="auto"/>
        <w:left w:val="none" w:sz="0" w:space="0" w:color="auto"/>
        <w:bottom w:val="none" w:sz="0" w:space="0" w:color="auto"/>
        <w:right w:val="none" w:sz="0" w:space="0" w:color="auto"/>
      </w:divBdr>
    </w:div>
    <w:div w:id="247740741">
      <w:bodyDiv w:val="1"/>
      <w:marLeft w:val="0"/>
      <w:marRight w:val="0"/>
      <w:marTop w:val="0"/>
      <w:marBottom w:val="0"/>
      <w:divBdr>
        <w:top w:val="none" w:sz="0" w:space="0" w:color="auto"/>
        <w:left w:val="none" w:sz="0" w:space="0" w:color="auto"/>
        <w:bottom w:val="none" w:sz="0" w:space="0" w:color="auto"/>
        <w:right w:val="none" w:sz="0" w:space="0" w:color="auto"/>
      </w:divBdr>
    </w:div>
    <w:div w:id="270626730">
      <w:bodyDiv w:val="1"/>
      <w:marLeft w:val="0"/>
      <w:marRight w:val="0"/>
      <w:marTop w:val="0"/>
      <w:marBottom w:val="0"/>
      <w:divBdr>
        <w:top w:val="none" w:sz="0" w:space="0" w:color="auto"/>
        <w:left w:val="none" w:sz="0" w:space="0" w:color="auto"/>
        <w:bottom w:val="none" w:sz="0" w:space="0" w:color="auto"/>
        <w:right w:val="none" w:sz="0" w:space="0" w:color="auto"/>
      </w:divBdr>
    </w:div>
    <w:div w:id="274218014">
      <w:bodyDiv w:val="1"/>
      <w:marLeft w:val="0"/>
      <w:marRight w:val="0"/>
      <w:marTop w:val="0"/>
      <w:marBottom w:val="0"/>
      <w:divBdr>
        <w:top w:val="none" w:sz="0" w:space="0" w:color="auto"/>
        <w:left w:val="none" w:sz="0" w:space="0" w:color="auto"/>
        <w:bottom w:val="none" w:sz="0" w:space="0" w:color="auto"/>
        <w:right w:val="none" w:sz="0" w:space="0" w:color="auto"/>
      </w:divBdr>
      <w:divsChild>
        <w:div w:id="462383402">
          <w:marLeft w:val="0"/>
          <w:marRight w:val="0"/>
          <w:marTop w:val="0"/>
          <w:marBottom w:val="0"/>
          <w:divBdr>
            <w:top w:val="none" w:sz="0" w:space="0" w:color="auto"/>
            <w:left w:val="none" w:sz="0" w:space="0" w:color="auto"/>
            <w:bottom w:val="none" w:sz="0" w:space="0" w:color="auto"/>
            <w:right w:val="none" w:sz="0" w:space="0" w:color="auto"/>
          </w:divBdr>
        </w:div>
      </w:divsChild>
    </w:div>
    <w:div w:id="278073360">
      <w:bodyDiv w:val="1"/>
      <w:marLeft w:val="0"/>
      <w:marRight w:val="0"/>
      <w:marTop w:val="0"/>
      <w:marBottom w:val="0"/>
      <w:divBdr>
        <w:top w:val="none" w:sz="0" w:space="0" w:color="auto"/>
        <w:left w:val="none" w:sz="0" w:space="0" w:color="auto"/>
        <w:bottom w:val="none" w:sz="0" w:space="0" w:color="auto"/>
        <w:right w:val="none" w:sz="0" w:space="0" w:color="auto"/>
      </w:divBdr>
    </w:div>
    <w:div w:id="286740945">
      <w:bodyDiv w:val="1"/>
      <w:marLeft w:val="0"/>
      <w:marRight w:val="0"/>
      <w:marTop w:val="0"/>
      <w:marBottom w:val="0"/>
      <w:divBdr>
        <w:top w:val="none" w:sz="0" w:space="0" w:color="auto"/>
        <w:left w:val="none" w:sz="0" w:space="0" w:color="auto"/>
        <w:bottom w:val="none" w:sz="0" w:space="0" w:color="auto"/>
        <w:right w:val="none" w:sz="0" w:space="0" w:color="auto"/>
      </w:divBdr>
    </w:div>
    <w:div w:id="290981990">
      <w:bodyDiv w:val="1"/>
      <w:marLeft w:val="0"/>
      <w:marRight w:val="0"/>
      <w:marTop w:val="0"/>
      <w:marBottom w:val="0"/>
      <w:divBdr>
        <w:top w:val="none" w:sz="0" w:space="0" w:color="auto"/>
        <w:left w:val="none" w:sz="0" w:space="0" w:color="auto"/>
        <w:bottom w:val="none" w:sz="0" w:space="0" w:color="auto"/>
        <w:right w:val="none" w:sz="0" w:space="0" w:color="auto"/>
      </w:divBdr>
    </w:div>
    <w:div w:id="296685467">
      <w:bodyDiv w:val="1"/>
      <w:marLeft w:val="0"/>
      <w:marRight w:val="0"/>
      <w:marTop w:val="0"/>
      <w:marBottom w:val="0"/>
      <w:divBdr>
        <w:top w:val="none" w:sz="0" w:space="0" w:color="auto"/>
        <w:left w:val="none" w:sz="0" w:space="0" w:color="auto"/>
        <w:bottom w:val="none" w:sz="0" w:space="0" w:color="auto"/>
        <w:right w:val="none" w:sz="0" w:space="0" w:color="auto"/>
      </w:divBdr>
    </w:div>
    <w:div w:id="300310013">
      <w:bodyDiv w:val="1"/>
      <w:marLeft w:val="0"/>
      <w:marRight w:val="0"/>
      <w:marTop w:val="0"/>
      <w:marBottom w:val="0"/>
      <w:divBdr>
        <w:top w:val="none" w:sz="0" w:space="0" w:color="auto"/>
        <w:left w:val="none" w:sz="0" w:space="0" w:color="auto"/>
        <w:bottom w:val="none" w:sz="0" w:space="0" w:color="auto"/>
        <w:right w:val="none" w:sz="0" w:space="0" w:color="auto"/>
      </w:divBdr>
    </w:div>
    <w:div w:id="319623458">
      <w:bodyDiv w:val="1"/>
      <w:marLeft w:val="0"/>
      <w:marRight w:val="0"/>
      <w:marTop w:val="0"/>
      <w:marBottom w:val="0"/>
      <w:divBdr>
        <w:top w:val="none" w:sz="0" w:space="0" w:color="auto"/>
        <w:left w:val="none" w:sz="0" w:space="0" w:color="auto"/>
        <w:bottom w:val="none" w:sz="0" w:space="0" w:color="auto"/>
        <w:right w:val="none" w:sz="0" w:space="0" w:color="auto"/>
      </w:divBdr>
    </w:div>
    <w:div w:id="323360980">
      <w:bodyDiv w:val="1"/>
      <w:marLeft w:val="0"/>
      <w:marRight w:val="0"/>
      <w:marTop w:val="0"/>
      <w:marBottom w:val="0"/>
      <w:divBdr>
        <w:top w:val="none" w:sz="0" w:space="0" w:color="auto"/>
        <w:left w:val="none" w:sz="0" w:space="0" w:color="auto"/>
        <w:bottom w:val="none" w:sz="0" w:space="0" w:color="auto"/>
        <w:right w:val="none" w:sz="0" w:space="0" w:color="auto"/>
      </w:divBdr>
      <w:divsChild>
        <w:div w:id="612595901">
          <w:marLeft w:val="706"/>
          <w:marRight w:val="0"/>
          <w:marTop w:val="60"/>
          <w:marBottom w:val="0"/>
          <w:divBdr>
            <w:top w:val="none" w:sz="0" w:space="0" w:color="auto"/>
            <w:left w:val="none" w:sz="0" w:space="0" w:color="auto"/>
            <w:bottom w:val="none" w:sz="0" w:space="0" w:color="auto"/>
            <w:right w:val="none" w:sz="0" w:space="0" w:color="auto"/>
          </w:divBdr>
        </w:div>
      </w:divsChild>
    </w:div>
    <w:div w:id="325865781">
      <w:bodyDiv w:val="1"/>
      <w:marLeft w:val="0"/>
      <w:marRight w:val="0"/>
      <w:marTop w:val="0"/>
      <w:marBottom w:val="0"/>
      <w:divBdr>
        <w:top w:val="none" w:sz="0" w:space="0" w:color="auto"/>
        <w:left w:val="none" w:sz="0" w:space="0" w:color="auto"/>
        <w:bottom w:val="none" w:sz="0" w:space="0" w:color="auto"/>
        <w:right w:val="none" w:sz="0" w:space="0" w:color="auto"/>
      </w:divBdr>
    </w:div>
    <w:div w:id="335232671">
      <w:bodyDiv w:val="1"/>
      <w:marLeft w:val="0"/>
      <w:marRight w:val="0"/>
      <w:marTop w:val="0"/>
      <w:marBottom w:val="0"/>
      <w:divBdr>
        <w:top w:val="none" w:sz="0" w:space="0" w:color="auto"/>
        <w:left w:val="none" w:sz="0" w:space="0" w:color="auto"/>
        <w:bottom w:val="none" w:sz="0" w:space="0" w:color="auto"/>
        <w:right w:val="none" w:sz="0" w:space="0" w:color="auto"/>
      </w:divBdr>
    </w:div>
    <w:div w:id="348258398">
      <w:bodyDiv w:val="1"/>
      <w:marLeft w:val="0"/>
      <w:marRight w:val="0"/>
      <w:marTop w:val="0"/>
      <w:marBottom w:val="0"/>
      <w:divBdr>
        <w:top w:val="none" w:sz="0" w:space="0" w:color="auto"/>
        <w:left w:val="none" w:sz="0" w:space="0" w:color="auto"/>
        <w:bottom w:val="none" w:sz="0" w:space="0" w:color="auto"/>
        <w:right w:val="none" w:sz="0" w:space="0" w:color="auto"/>
      </w:divBdr>
    </w:div>
    <w:div w:id="370304786">
      <w:bodyDiv w:val="1"/>
      <w:marLeft w:val="0"/>
      <w:marRight w:val="0"/>
      <w:marTop w:val="0"/>
      <w:marBottom w:val="0"/>
      <w:divBdr>
        <w:top w:val="none" w:sz="0" w:space="0" w:color="auto"/>
        <w:left w:val="none" w:sz="0" w:space="0" w:color="auto"/>
        <w:bottom w:val="none" w:sz="0" w:space="0" w:color="auto"/>
        <w:right w:val="none" w:sz="0" w:space="0" w:color="auto"/>
      </w:divBdr>
      <w:divsChild>
        <w:div w:id="1523784379">
          <w:marLeft w:val="792"/>
          <w:marRight w:val="0"/>
          <w:marTop w:val="0"/>
          <w:marBottom w:val="0"/>
          <w:divBdr>
            <w:top w:val="none" w:sz="0" w:space="0" w:color="auto"/>
            <w:left w:val="none" w:sz="0" w:space="0" w:color="auto"/>
            <w:bottom w:val="none" w:sz="0" w:space="0" w:color="auto"/>
            <w:right w:val="none" w:sz="0" w:space="0" w:color="auto"/>
          </w:divBdr>
        </w:div>
      </w:divsChild>
    </w:div>
    <w:div w:id="374889522">
      <w:bodyDiv w:val="1"/>
      <w:marLeft w:val="0"/>
      <w:marRight w:val="0"/>
      <w:marTop w:val="0"/>
      <w:marBottom w:val="0"/>
      <w:divBdr>
        <w:top w:val="none" w:sz="0" w:space="0" w:color="auto"/>
        <w:left w:val="none" w:sz="0" w:space="0" w:color="auto"/>
        <w:bottom w:val="none" w:sz="0" w:space="0" w:color="auto"/>
        <w:right w:val="none" w:sz="0" w:space="0" w:color="auto"/>
      </w:divBdr>
    </w:div>
    <w:div w:id="383723017">
      <w:bodyDiv w:val="1"/>
      <w:marLeft w:val="0"/>
      <w:marRight w:val="0"/>
      <w:marTop w:val="0"/>
      <w:marBottom w:val="0"/>
      <w:divBdr>
        <w:top w:val="none" w:sz="0" w:space="0" w:color="auto"/>
        <w:left w:val="none" w:sz="0" w:space="0" w:color="auto"/>
        <w:bottom w:val="none" w:sz="0" w:space="0" w:color="auto"/>
        <w:right w:val="none" w:sz="0" w:space="0" w:color="auto"/>
      </w:divBdr>
    </w:div>
    <w:div w:id="386953449">
      <w:bodyDiv w:val="1"/>
      <w:marLeft w:val="0"/>
      <w:marRight w:val="0"/>
      <w:marTop w:val="0"/>
      <w:marBottom w:val="0"/>
      <w:divBdr>
        <w:top w:val="none" w:sz="0" w:space="0" w:color="auto"/>
        <w:left w:val="none" w:sz="0" w:space="0" w:color="auto"/>
        <w:bottom w:val="none" w:sz="0" w:space="0" w:color="auto"/>
        <w:right w:val="none" w:sz="0" w:space="0" w:color="auto"/>
      </w:divBdr>
    </w:div>
    <w:div w:id="399258304">
      <w:bodyDiv w:val="1"/>
      <w:marLeft w:val="0"/>
      <w:marRight w:val="0"/>
      <w:marTop w:val="0"/>
      <w:marBottom w:val="0"/>
      <w:divBdr>
        <w:top w:val="none" w:sz="0" w:space="0" w:color="auto"/>
        <w:left w:val="none" w:sz="0" w:space="0" w:color="auto"/>
        <w:bottom w:val="none" w:sz="0" w:space="0" w:color="auto"/>
        <w:right w:val="none" w:sz="0" w:space="0" w:color="auto"/>
      </w:divBdr>
      <w:divsChild>
        <w:div w:id="392239253">
          <w:marLeft w:val="0"/>
          <w:marRight w:val="0"/>
          <w:marTop w:val="0"/>
          <w:marBottom w:val="0"/>
          <w:divBdr>
            <w:top w:val="none" w:sz="0" w:space="0" w:color="auto"/>
            <w:left w:val="none" w:sz="0" w:space="0" w:color="auto"/>
            <w:bottom w:val="none" w:sz="0" w:space="0" w:color="auto"/>
            <w:right w:val="none" w:sz="0" w:space="0" w:color="auto"/>
          </w:divBdr>
        </w:div>
      </w:divsChild>
    </w:div>
    <w:div w:id="400760213">
      <w:bodyDiv w:val="1"/>
      <w:marLeft w:val="0"/>
      <w:marRight w:val="0"/>
      <w:marTop w:val="0"/>
      <w:marBottom w:val="0"/>
      <w:divBdr>
        <w:top w:val="none" w:sz="0" w:space="0" w:color="auto"/>
        <w:left w:val="none" w:sz="0" w:space="0" w:color="auto"/>
        <w:bottom w:val="none" w:sz="0" w:space="0" w:color="auto"/>
        <w:right w:val="none" w:sz="0" w:space="0" w:color="auto"/>
      </w:divBdr>
    </w:div>
    <w:div w:id="401953695">
      <w:bodyDiv w:val="1"/>
      <w:marLeft w:val="0"/>
      <w:marRight w:val="0"/>
      <w:marTop w:val="0"/>
      <w:marBottom w:val="0"/>
      <w:divBdr>
        <w:top w:val="none" w:sz="0" w:space="0" w:color="auto"/>
        <w:left w:val="none" w:sz="0" w:space="0" w:color="auto"/>
        <w:bottom w:val="none" w:sz="0" w:space="0" w:color="auto"/>
        <w:right w:val="none" w:sz="0" w:space="0" w:color="auto"/>
      </w:divBdr>
    </w:div>
    <w:div w:id="408310321">
      <w:bodyDiv w:val="1"/>
      <w:marLeft w:val="0"/>
      <w:marRight w:val="0"/>
      <w:marTop w:val="0"/>
      <w:marBottom w:val="0"/>
      <w:divBdr>
        <w:top w:val="none" w:sz="0" w:space="0" w:color="auto"/>
        <w:left w:val="none" w:sz="0" w:space="0" w:color="auto"/>
        <w:bottom w:val="none" w:sz="0" w:space="0" w:color="auto"/>
        <w:right w:val="none" w:sz="0" w:space="0" w:color="auto"/>
      </w:divBdr>
    </w:div>
    <w:div w:id="412166724">
      <w:bodyDiv w:val="1"/>
      <w:marLeft w:val="0"/>
      <w:marRight w:val="0"/>
      <w:marTop w:val="0"/>
      <w:marBottom w:val="0"/>
      <w:divBdr>
        <w:top w:val="none" w:sz="0" w:space="0" w:color="auto"/>
        <w:left w:val="none" w:sz="0" w:space="0" w:color="auto"/>
        <w:bottom w:val="none" w:sz="0" w:space="0" w:color="auto"/>
        <w:right w:val="none" w:sz="0" w:space="0" w:color="auto"/>
      </w:divBdr>
    </w:div>
    <w:div w:id="413361417">
      <w:bodyDiv w:val="1"/>
      <w:marLeft w:val="0"/>
      <w:marRight w:val="0"/>
      <w:marTop w:val="0"/>
      <w:marBottom w:val="0"/>
      <w:divBdr>
        <w:top w:val="none" w:sz="0" w:space="0" w:color="auto"/>
        <w:left w:val="none" w:sz="0" w:space="0" w:color="auto"/>
        <w:bottom w:val="none" w:sz="0" w:space="0" w:color="auto"/>
        <w:right w:val="none" w:sz="0" w:space="0" w:color="auto"/>
      </w:divBdr>
      <w:divsChild>
        <w:div w:id="2031253903">
          <w:marLeft w:val="0"/>
          <w:marRight w:val="0"/>
          <w:marTop w:val="0"/>
          <w:marBottom w:val="0"/>
          <w:divBdr>
            <w:top w:val="none" w:sz="0" w:space="0" w:color="auto"/>
            <w:left w:val="none" w:sz="0" w:space="0" w:color="auto"/>
            <w:bottom w:val="none" w:sz="0" w:space="0" w:color="auto"/>
            <w:right w:val="none" w:sz="0" w:space="0" w:color="auto"/>
          </w:divBdr>
        </w:div>
      </w:divsChild>
    </w:div>
    <w:div w:id="431433972">
      <w:bodyDiv w:val="1"/>
      <w:marLeft w:val="0"/>
      <w:marRight w:val="0"/>
      <w:marTop w:val="0"/>
      <w:marBottom w:val="0"/>
      <w:divBdr>
        <w:top w:val="none" w:sz="0" w:space="0" w:color="auto"/>
        <w:left w:val="none" w:sz="0" w:space="0" w:color="auto"/>
        <w:bottom w:val="none" w:sz="0" w:space="0" w:color="auto"/>
        <w:right w:val="none" w:sz="0" w:space="0" w:color="auto"/>
      </w:divBdr>
      <w:divsChild>
        <w:div w:id="1781803712">
          <w:marLeft w:val="0"/>
          <w:marRight w:val="0"/>
          <w:marTop w:val="0"/>
          <w:marBottom w:val="0"/>
          <w:divBdr>
            <w:top w:val="none" w:sz="0" w:space="0" w:color="auto"/>
            <w:left w:val="none" w:sz="0" w:space="0" w:color="auto"/>
            <w:bottom w:val="none" w:sz="0" w:space="0" w:color="auto"/>
            <w:right w:val="none" w:sz="0" w:space="0" w:color="auto"/>
          </w:divBdr>
        </w:div>
      </w:divsChild>
    </w:div>
    <w:div w:id="432090709">
      <w:bodyDiv w:val="1"/>
      <w:marLeft w:val="0"/>
      <w:marRight w:val="0"/>
      <w:marTop w:val="0"/>
      <w:marBottom w:val="0"/>
      <w:divBdr>
        <w:top w:val="none" w:sz="0" w:space="0" w:color="auto"/>
        <w:left w:val="none" w:sz="0" w:space="0" w:color="auto"/>
        <w:bottom w:val="none" w:sz="0" w:space="0" w:color="auto"/>
        <w:right w:val="none" w:sz="0" w:space="0" w:color="auto"/>
      </w:divBdr>
    </w:div>
    <w:div w:id="442312506">
      <w:bodyDiv w:val="1"/>
      <w:marLeft w:val="0"/>
      <w:marRight w:val="0"/>
      <w:marTop w:val="0"/>
      <w:marBottom w:val="0"/>
      <w:divBdr>
        <w:top w:val="none" w:sz="0" w:space="0" w:color="auto"/>
        <w:left w:val="none" w:sz="0" w:space="0" w:color="auto"/>
        <w:bottom w:val="none" w:sz="0" w:space="0" w:color="auto"/>
        <w:right w:val="none" w:sz="0" w:space="0" w:color="auto"/>
      </w:divBdr>
      <w:divsChild>
        <w:div w:id="1507865437">
          <w:marLeft w:val="706"/>
          <w:marRight w:val="0"/>
          <w:marTop w:val="60"/>
          <w:marBottom w:val="0"/>
          <w:divBdr>
            <w:top w:val="none" w:sz="0" w:space="0" w:color="auto"/>
            <w:left w:val="none" w:sz="0" w:space="0" w:color="auto"/>
            <w:bottom w:val="none" w:sz="0" w:space="0" w:color="auto"/>
            <w:right w:val="none" w:sz="0" w:space="0" w:color="auto"/>
          </w:divBdr>
        </w:div>
      </w:divsChild>
    </w:div>
    <w:div w:id="457647731">
      <w:bodyDiv w:val="1"/>
      <w:marLeft w:val="0"/>
      <w:marRight w:val="0"/>
      <w:marTop w:val="0"/>
      <w:marBottom w:val="0"/>
      <w:divBdr>
        <w:top w:val="none" w:sz="0" w:space="0" w:color="auto"/>
        <w:left w:val="none" w:sz="0" w:space="0" w:color="auto"/>
        <w:bottom w:val="none" w:sz="0" w:space="0" w:color="auto"/>
        <w:right w:val="none" w:sz="0" w:space="0" w:color="auto"/>
      </w:divBdr>
    </w:div>
    <w:div w:id="461073741">
      <w:bodyDiv w:val="1"/>
      <w:marLeft w:val="0"/>
      <w:marRight w:val="0"/>
      <w:marTop w:val="0"/>
      <w:marBottom w:val="0"/>
      <w:divBdr>
        <w:top w:val="none" w:sz="0" w:space="0" w:color="auto"/>
        <w:left w:val="none" w:sz="0" w:space="0" w:color="auto"/>
        <w:bottom w:val="none" w:sz="0" w:space="0" w:color="auto"/>
        <w:right w:val="none" w:sz="0" w:space="0" w:color="auto"/>
      </w:divBdr>
    </w:div>
    <w:div w:id="472597938">
      <w:bodyDiv w:val="1"/>
      <w:marLeft w:val="0"/>
      <w:marRight w:val="0"/>
      <w:marTop w:val="0"/>
      <w:marBottom w:val="0"/>
      <w:divBdr>
        <w:top w:val="none" w:sz="0" w:space="0" w:color="auto"/>
        <w:left w:val="none" w:sz="0" w:space="0" w:color="auto"/>
        <w:bottom w:val="none" w:sz="0" w:space="0" w:color="auto"/>
        <w:right w:val="none" w:sz="0" w:space="0" w:color="auto"/>
      </w:divBdr>
    </w:div>
    <w:div w:id="485514618">
      <w:bodyDiv w:val="1"/>
      <w:marLeft w:val="0"/>
      <w:marRight w:val="0"/>
      <w:marTop w:val="0"/>
      <w:marBottom w:val="0"/>
      <w:divBdr>
        <w:top w:val="none" w:sz="0" w:space="0" w:color="auto"/>
        <w:left w:val="none" w:sz="0" w:space="0" w:color="auto"/>
        <w:bottom w:val="none" w:sz="0" w:space="0" w:color="auto"/>
        <w:right w:val="none" w:sz="0" w:space="0" w:color="auto"/>
      </w:divBdr>
    </w:div>
    <w:div w:id="486436568">
      <w:bodyDiv w:val="1"/>
      <w:marLeft w:val="0"/>
      <w:marRight w:val="0"/>
      <w:marTop w:val="0"/>
      <w:marBottom w:val="0"/>
      <w:divBdr>
        <w:top w:val="none" w:sz="0" w:space="0" w:color="auto"/>
        <w:left w:val="none" w:sz="0" w:space="0" w:color="auto"/>
        <w:bottom w:val="none" w:sz="0" w:space="0" w:color="auto"/>
        <w:right w:val="none" w:sz="0" w:space="0" w:color="auto"/>
      </w:divBdr>
    </w:div>
    <w:div w:id="489368463">
      <w:bodyDiv w:val="1"/>
      <w:marLeft w:val="0"/>
      <w:marRight w:val="0"/>
      <w:marTop w:val="0"/>
      <w:marBottom w:val="0"/>
      <w:divBdr>
        <w:top w:val="none" w:sz="0" w:space="0" w:color="auto"/>
        <w:left w:val="none" w:sz="0" w:space="0" w:color="auto"/>
        <w:bottom w:val="none" w:sz="0" w:space="0" w:color="auto"/>
        <w:right w:val="none" w:sz="0" w:space="0" w:color="auto"/>
      </w:divBdr>
    </w:div>
    <w:div w:id="492720276">
      <w:bodyDiv w:val="1"/>
      <w:marLeft w:val="0"/>
      <w:marRight w:val="0"/>
      <w:marTop w:val="0"/>
      <w:marBottom w:val="0"/>
      <w:divBdr>
        <w:top w:val="none" w:sz="0" w:space="0" w:color="auto"/>
        <w:left w:val="none" w:sz="0" w:space="0" w:color="auto"/>
        <w:bottom w:val="none" w:sz="0" w:space="0" w:color="auto"/>
        <w:right w:val="none" w:sz="0" w:space="0" w:color="auto"/>
      </w:divBdr>
    </w:div>
    <w:div w:id="497620467">
      <w:bodyDiv w:val="1"/>
      <w:marLeft w:val="0"/>
      <w:marRight w:val="0"/>
      <w:marTop w:val="0"/>
      <w:marBottom w:val="0"/>
      <w:divBdr>
        <w:top w:val="none" w:sz="0" w:space="0" w:color="auto"/>
        <w:left w:val="none" w:sz="0" w:space="0" w:color="auto"/>
        <w:bottom w:val="none" w:sz="0" w:space="0" w:color="auto"/>
        <w:right w:val="none" w:sz="0" w:space="0" w:color="auto"/>
      </w:divBdr>
    </w:div>
    <w:div w:id="499391855">
      <w:bodyDiv w:val="1"/>
      <w:marLeft w:val="0"/>
      <w:marRight w:val="0"/>
      <w:marTop w:val="0"/>
      <w:marBottom w:val="0"/>
      <w:divBdr>
        <w:top w:val="none" w:sz="0" w:space="0" w:color="auto"/>
        <w:left w:val="none" w:sz="0" w:space="0" w:color="auto"/>
        <w:bottom w:val="none" w:sz="0" w:space="0" w:color="auto"/>
        <w:right w:val="none" w:sz="0" w:space="0" w:color="auto"/>
      </w:divBdr>
    </w:div>
    <w:div w:id="501313606">
      <w:bodyDiv w:val="1"/>
      <w:marLeft w:val="0"/>
      <w:marRight w:val="0"/>
      <w:marTop w:val="0"/>
      <w:marBottom w:val="0"/>
      <w:divBdr>
        <w:top w:val="none" w:sz="0" w:space="0" w:color="auto"/>
        <w:left w:val="none" w:sz="0" w:space="0" w:color="auto"/>
        <w:bottom w:val="none" w:sz="0" w:space="0" w:color="auto"/>
        <w:right w:val="none" w:sz="0" w:space="0" w:color="auto"/>
      </w:divBdr>
    </w:div>
    <w:div w:id="506864200">
      <w:bodyDiv w:val="1"/>
      <w:marLeft w:val="0"/>
      <w:marRight w:val="0"/>
      <w:marTop w:val="0"/>
      <w:marBottom w:val="0"/>
      <w:divBdr>
        <w:top w:val="none" w:sz="0" w:space="0" w:color="auto"/>
        <w:left w:val="none" w:sz="0" w:space="0" w:color="auto"/>
        <w:bottom w:val="none" w:sz="0" w:space="0" w:color="auto"/>
        <w:right w:val="none" w:sz="0" w:space="0" w:color="auto"/>
      </w:divBdr>
    </w:div>
    <w:div w:id="509222768">
      <w:bodyDiv w:val="1"/>
      <w:marLeft w:val="0"/>
      <w:marRight w:val="0"/>
      <w:marTop w:val="0"/>
      <w:marBottom w:val="0"/>
      <w:divBdr>
        <w:top w:val="none" w:sz="0" w:space="0" w:color="auto"/>
        <w:left w:val="none" w:sz="0" w:space="0" w:color="auto"/>
        <w:bottom w:val="none" w:sz="0" w:space="0" w:color="auto"/>
        <w:right w:val="none" w:sz="0" w:space="0" w:color="auto"/>
      </w:divBdr>
    </w:div>
    <w:div w:id="519897311">
      <w:bodyDiv w:val="1"/>
      <w:marLeft w:val="0"/>
      <w:marRight w:val="0"/>
      <w:marTop w:val="0"/>
      <w:marBottom w:val="0"/>
      <w:divBdr>
        <w:top w:val="none" w:sz="0" w:space="0" w:color="auto"/>
        <w:left w:val="none" w:sz="0" w:space="0" w:color="auto"/>
        <w:bottom w:val="none" w:sz="0" w:space="0" w:color="auto"/>
        <w:right w:val="none" w:sz="0" w:space="0" w:color="auto"/>
      </w:divBdr>
    </w:div>
    <w:div w:id="528959576">
      <w:bodyDiv w:val="1"/>
      <w:marLeft w:val="0"/>
      <w:marRight w:val="0"/>
      <w:marTop w:val="0"/>
      <w:marBottom w:val="0"/>
      <w:divBdr>
        <w:top w:val="none" w:sz="0" w:space="0" w:color="auto"/>
        <w:left w:val="none" w:sz="0" w:space="0" w:color="auto"/>
        <w:bottom w:val="none" w:sz="0" w:space="0" w:color="auto"/>
        <w:right w:val="none" w:sz="0" w:space="0" w:color="auto"/>
      </w:divBdr>
      <w:divsChild>
        <w:div w:id="749615362">
          <w:marLeft w:val="274"/>
          <w:marRight w:val="0"/>
          <w:marTop w:val="0"/>
          <w:marBottom w:val="0"/>
          <w:divBdr>
            <w:top w:val="none" w:sz="0" w:space="0" w:color="auto"/>
            <w:left w:val="none" w:sz="0" w:space="0" w:color="auto"/>
            <w:bottom w:val="none" w:sz="0" w:space="0" w:color="auto"/>
            <w:right w:val="none" w:sz="0" w:space="0" w:color="auto"/>
          </w:divBdr>
        </w:div>
      </w:divsChild>
    </w:div>
    <w:div w:id="551965282">
      <w:bodyDiv w:val="1"/>
      <w:marLeft w:val="0"/>
      <w:marRight w:val="0"/>
      <w:marTop w:val="0"/>
      <w:marBottom w:val="0"/>
      <w:divBdr>
        <w:top w:val="none" w:sz="0" w:space="0" w:color="auto"/>
        <w:left w:val="none" w:sz="0" w:space="0" w:color="auto"/>
        <w:bottom w:val="none" w:sz="0" w:space="0" w:color="auto"/>
        <w:right w:val="none" w:sz="0" w:space="0" w:color="auto"/>
      </w:divBdr>
      <w:divsChild>
        <w:div w:id="906722817">
          <w:marLeft w:val="0"/>
          <w:marRight w:val="0"/>
          <w:marTop w:val="0"/>
          <w:marBottom w:val="0"/>
          <w:divBdr>
            <w:top w:val="none" w:sz="0" w:space="0" w:color="auto"/>
            <w:left w:val="none" w:sz="0" w:space="0" w:color="auto"/>
            <w:bottom w:val="none" w:sz="0" w:space="0" w:color="auto"/>
            <w:right w:val="none" w:sz="0" w:space="0" w:color="auto"/>
          </w:divBdr>
          <w:divsChild>
            <w:div w:id="1634673984">
              <w:marLeft w:val="0"/>
              <w:marRight w:val="0"/>
              <w:marTop w:val="0"/>
              <w:marBottom w:val="0"/>
              <w:divBdr>
                <w:top w:val="none" w:sz="0" w:space="0" w:color="auto"/>
                <w:left w:val="none" w:sz="0" w:space="0" w:color="auto"/>
                <w:bottom w:val="none" w:sz="0" w:space="0" w:color="auto"/>
                <w:right w:val="none" w:sz="0" w:space="0" w:color="auto"/>
              </w:divBdr>
            </w:div>
            <w:div w:id="654066074">
              <w:marLeft w:val="0"/>
              <w:marRight w:val="0"/>
              <w:marTop w:val="0"/>
              <w:marBottom w:val="0"/>
              <w:divBdr>
                <w:top w:val="none" w:sz="0" w:space="0" w:color="auto"/>
                <w:left w:val="none" w:sz="0" w:space="0" w:color="auto"/>
                <w:bottom w:val="none" w:sz="0" w:space="0" w:color="auto"/>
                <w:right w:val="none" w:sz="0" w:space="0" w:color="auto"/>
              </w:divBdr>
            </w:div>
            <w:div w:id="1149051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80093">
      <w:bodyDiv w:val="1"/>
      <w:marLeft w:val="0"/>
      <w:marRight w:val="0"/>
      <w:marTop w:val="0"/>
      <w:marBottom w:val="0"/>
      <w:divBdr>
        <w:top w:val="none" w:sz="0" w:space="0" w:color="auto"/>
        <w:left w:val="none" w:sz="0" w:space="0" w:color="auto"/>
        <w:bottom w:val="none" w:sz="0" w:space="0" w:color="auto"/>
        <w:right w:val="none" w:sz="0" w:space="0" w:color="auto"/>
      </w:divBdr>
    </w:div>
    <w:div w:id="553810398">
      <w:bodyDiv w:val="1"/>
      <w:marLeft w:val="0"/>
      <w:marRight w:val="0"/>
      <w:marTop w:val="0"/>
      <w:marBottom w:val="0"/>
      <w:divBdr>
        <w:top w:val="none" w:sz="0" w:space="0" w:color="auto"/>
        <w:left w:val="none" w:sz="0" w:space="0" w:color="auto"/>
        <w:bottom w:val="none" w:sz="0" w:space="0" w:color="auto"/>
        <w:right w:val="none" w:sz="0" w:space="0" w:color="auto"/>
      </w:divBdr>
    </w:div>
    <w:div w:id="554316670">
      <w:bodyDiv w:val="1"/>
      <w:marLeft w:val="0"/>
      <w:marRight w:val="0"/>
      <w:marTop w:val="0"/>
      <w:marBottom w:val="0"/>
      <w:divBdr>
        <w:top w:val="none" w:sz="0" w:space="0" w:color="auto"/>
        <w:left w:val="none" w:sz="0" w:space="0" w:color="auto"/>
        <w:bottom w:val="none" w:sz="0" w:space="0" w:color="auto"/>
        <w:right w:val="none" w:sz="0" w:space="0" w:color="auto"/>
      </w:divBdr>
    </w:div>
    <w:div w:id="555433116">
      <w:bodyDiv w:val="1"/>
      <w:marLeft w:val="0"/>
      <w:marRight w:val="0"/>
      <w:marTop w:val="0"/>
      <w:marBottom w:val="0"/>
      <w:divBdr>
        <w:top w:val="none" w:sz="0" w:space="0" w:color="auto"/>
        <w:left w:val="none" w:sz="0" w:space="0" w:color="auto"/>
        <w:bottom w:val="none" w:sz="0" w:space="0" w:color="auto"/>
        <w:right w:val="none" w:sz="0" w:space="0" w:color="auto"/>
      </w:divBdr>
    </w:div>
    <w:div w:id="555505223">
      <w:bodyDiv w:val="1"/>
      <w:marLeft w:val="0"/>
      <w:marRight w:val="0"/>
      <w:marTop w:val="0"/>
      <w:marBottom w:val="0"/>
      <w:divBdr>
        <w:top w:val="none" w:sz="0" w:space="0" w:color="auto"/>
        <w:left w:val="none" w:sz="0" w:space="0" w:color="auto"/>
        <w:bottom w:val="none" w:sz="0" w:space="0" w:color="auto"/>
        <w:right w:val="none" w:sz="0" w:space="0" w:color="auto"/>
      </w:divBdr>
    </w:div>
    <w:div w:id="555894687">
      <w:bodyDiv w:val="1"/>
      <w:marLeft w:val="0"/>
      <w:marRight w:val="0"/>
      <w:marTop w:val="0"/>
      <w:marBottom w:val="0"/>
      <w:divBdr>
        <w:top w:val="none" w:sz="0" w:space="0" w:color="auto"/>
        <w:left w:val="none" w:sz="0" w:space="0" w:color="auto"/>
        <w:bottom w:val="none" w:sz="0" w:space="0" w:color="auto"/>
        <w:right w:val="none" w:sz="0" w:space="0" w:color="auto"/>
      </w:divBdr>
    </w:div>
    <w:div w:id="569468059">
      <w:bodyDiv w:val="1"/>
      <w:marLeft w:val="0"/>
      <w:marRight w:val="0"/>
      <w:marTop w:val="0"/>
      <w:marBottom w:val="0"/>
      <w:divBdr>
        <w:top w:val="none" w:sz="0" w:space="0" w:color="auto"/>
        <w:left w:val="none" w:sz="0" w:space="0" w:color="auto"/>
        <w:bottom w:val="none" w:sz="0" w:space="0" w:color="auto"/>
        <w:right w:val="none" w:sz="0" w:space="0" w:color="auto"/>
      </w:divBdr>
      <w:divsChild>
        <w:div w:id="44987127">
          <w:marLeft w:val="360"/>
          <w:marRight w:val="0"/>
          <w:marTop w:val="0"/>
          <w:marBottom w:val="0"/>
          <w:divBdr>
            <w:top w:val="none" w:sz="0" w:space="0" w:color="auto"/>
            <w:left w:val="none" w:sz="0" w:space="0" w:color="auto"/>
            <w:bottom w:val="none" w:sz="0" w:space="0" w:color="auto"/>
            <w:right w:val="none" w:sz="0" w:space="0" w:color="auto"/>
          </w:divBdr>
        </w:div>
        <w:div w:id="900795590">
          <w:marLeft w:val="360"/>
          <w:marRight w:val="0"/>
          <w:marTop w:val="0"/>
          <w:marBottom w:val="0"/>
          <w:divBdr>
            <w:top w:val="none" w:sz="0" w:space="0" w:color="auto"/>
            <w:left w:val="none" w:sz="0" w:space="0" w:color="auto"/>
            <w:bottom w:val="none" w:sz="0" w:space="0" w:color="auto"/>
            <w:right w:val="none" w:sz="0" w:space="0" w:color="auto"/>
          </w:divBdr>
        </w:div>
      </w:divsChild>
    </w:div>
    <w:div w:id="571815971">
      <w:bodyDiv w:val="1"/>
      <w:marLeft w:val="0"/>
      <w:marRight w:val="0"/>
      <w:marTop w:val="0"/>
      <w:marBottom w:val="0"/>
      <w:divBdr>
        <w:top w:val="none" w:sz="0" w:space="0" w:color="auto"/>
        <w:left w:val="none" w:sz="0" w:space="0" w:color="auto"/>
        <w:bottom w:val="none" w:sz="0" w:space="0" w:color="auto"/>
        <w:right w:val="none" w:sz="0" w:space="0" w:color="auto"/>
      </w:divBdr>
    </w:div>
    <w:div w:id="589316671">
      <w:bodyDiv w:val="1"/>
      <w:marLeft w:val="0"/>
      <w:marRight w:val="0"/>
      <w:marTop w:val="0"/>
      <w:marBottom w:val="0"/>
      <w:divBdr>
        <w:top w:val="none" w:sz="0" w:space="0" w:color="auto"/>
        <w:left w:val="none" w:sz="0" w:space="0" w:color="auto"/>
        <w:bottom w:val="none" w:sz="0" w:space="0" w:color="auto"/>
        <w:right w:val="none" w:sz="0" w:space="0" w:color="auto"/>
      </w:divBdr>
    </w:div>
    <w:div w:id="613826526">
      <w:bodyDiv w:val="1"/>
      <w:marLeft w:val="0"/>
      <w:marRight w:val="0"/>
      <w:marTop w:val="0"/>
      <w:marBottom w:val="0"/>
      <w:divBdr>
        <w:top w:val="none" w:sz="0" w:space="0" w:color="auto"/>
        <w:left w:val="none" w:sz="0" w:space="0" w:color="auto"/>
        <w:bottom w:val="none" w:sz="0" w:space="0" w:color="auto"/>
        <w:right w:val="none" w:sz="0" w:space="0" w:color="auto"/>
      </w:divBdr>
    </w:div>
    <w:div w:id="614021771">
      <w:bodyDiv w:val="1"/>
      <w:marLeft w:val="0"/>
      <w:marRight w:val="0"/>
      <w:marTop w:val="0"/>
      <w:marBottom w:val="0"/>
      <w:divBdr>
        <w:top w:val="none" w:sz="0" w:space="0" w:color="auto"/>
        <w:left w:val="none" w:sz="0" w:space="0" w:color="auto"/>
        <w:bottom w:val="none" w:sz="0" w:space="0" w:color="auto"/>
        <w:right w:val="none" w:sz="0" w:space="0" w:color="auto"/>
      </w:divBdr>
    </w:div>
    <w:div w:id="623120392">
      <w:bodyDiv w:val="1"/>
      <w:marLeft w:val="0"/>
      <w:marRight w:val="0"/>
      <w:marTop w:val="0"/>
      <w:marBottom w:val="0"/>
      <w:divBdr>
        <w:top w:val="none" w:sz="0" w:space="0" w:color="auto"/>
        <w:left w:val="none" w:sz="0" w:space="0" w:color="auto"/>
        <w:bottom w:val="none" w:sz="0" w:space="0" w:color="auto"/>
        <w:right w:val="none" w:sz="0" w:space="0" w:color="auto"/>
      </w:divBdr>
    </w:div>
    <w:div w:id="637296248">
      <w:bodyDiv w:val="1"/>
      <w:marLeft w:val="0"/>
      <w:marRight w:val="0"/>
      <w:marTop w:val="0"/>
      <w:marBottom w:val="0"/>
      <w:divBdr>
        <w:top w:val="none" w:sz="0" w:space="0" w:color="auto"/>
        <w:left w:val="none" w:sz="0" w:space="0" w:color="auto"/>
        <w:bottom w:val="none" w:sz="0" w:space="0" w:color="auto"/>
        <w:right w:val="none" w:sz="0" w:space="0" w:color="auto"/>
      </w:divBdr>
    </w:div>
    <w:div w:id="640842856">
      <w:bodyDiv w:val="1"/>
      <w:marLeft w:val="0"/>
      <w:marRight w:val="0"/>
      <w:marTop w:val="0"/>
      <w:marBottom w:val="0"/>
      <w:divBdr>
        <w:top w:val="none" w:sz="0" w:space="0" w:color="auto"/>
        <w:left w:val="none" w:sz="0" w:space="0" w:color="auto"/>
        <w:bottom w:val="none" w:sz="0" w:space="0" w:color="auto"/>
        <w:right w:val="none" w:sz="0" w:space="0" w:color="auto"/>
      </w:divBdr>
      <w:divsChild>
        <w:div w:id="1888492463">
          <w:marLeft w:val="0"/>
          <w:marRight w:val="0"/>
          <w:marTop w:val="0"/>
          <w:marBottom w:val="0"/>
          <w:divBdr>
            <w:top w:val="none" w:sz="0" w:space="0" w:color="auto"/>
            <w:left w:val="none" w:sz="0" w:space="0" w:color="auto"/>
            <w:bottom w:val="none" w:sz="0" w:space="0" w:color="auto"/>
            <w:right w:val="none" w:sz="0" w:space="0" w:color="auto"/>
          </w:divBdr>
        </w:div>
      </w:divsChild>
    </w:div>
    <w:div w:id="643043304">
      <w:bodyDiv w:val="1"/>
      <w:marLeft w:val="0"/>
      <w:marRight w:val="0"/>
      <w:marTop w:val="0"/>
      <w:marBottom w:val="0"/>
      <w:divBdr>
        <w:top w:val="none" w:sz="0" w:space="0" w:color="auto"/>
        <w:left w:val="none" w:sz="0" w:space="0" w:color="auto"/>
        <w:bottom w:val="none" w:sz="0" w:space="0" w:color="auto"/>
        <w:right w:val="none" w:sz="0" w:space="0" w:color="auto"/>
      </w:divBdr>
    </w:div>
    <w:div w:id="649748497">
      <w:bodyDiv w:val="1"/>
      <w:marLeft w:val="0"/>
      <w:marRight w:val="0"/>
      <w:marTop w:val="0"/>
      <w:marBottom w:val="0"/>
      <w:divBdr>
        <w:top w:val="none" w:sz="0" w:space="0" w:color="auto"/>
        <w:left w:val="none" w:sz="0" w:space="0" w:color="auto"/>
        <w:bottom w:val="none" w:sz="0" w:space="0" w:color="auto"/>
        <w:right w:val="none" w:sz="0" w:space="0" w:color="auto"/>
      </w:divBdr>
    </w:div>
    <w:div w:id="651105149">
      <w:bodyDiv w:val="1"/>
      <w:marLeft w:val="0"/>
      <w:marRight w:val="0"/>
      <w:marTop w:val="0"/>
      <w:marBottom w:val="0"/>
      <w:divBdr>
        <w:top w:val="none" w:sz="0" w:space="0" w:color="auto"/>
        <w:left w:val="none" w:sz="0" w:space="0" w:color="auto"/>
        <w:bottom w:val="none" w:sz="0" w:space="0" w:color="auto"/>
        <w:right w:val="none" w:sz="0" w:space="0" w:color="auto"/>
      </w:divBdr>
    </w:div>
    <w:div w:id="672730719">
      <w:bodyDiv w:val="1"/>
      <w:marLeft w:val="0"/>
      <w:marRight w:val="0"/>
      <w:marTop w:val="0"/>
      <w:marBottom w:val="0"/>
      <w:divBdr>
        <w:top w:val="none" w:sz="0" w:space="0" w:color="auto"/>
        <w:left w:val="none" w:sz="0" w:space="0" w:color="auto"/>
        <w:bottom w:val="none" w:sz="0" w:space="0" w:color="auto"/>
        <w:right w:val="none" w:sz="0" w:space="0" w:color="auto"/>
      </w:divBdr>
    </w:div>
    <w:div w:id="687365894">
      <w:bodyDiv w:val="1"/>
      <w:marLeft w:val="0"/>
      <w:marRight w:val="0"/>
      <w:marTop w:val="0"/>
      <w:marBottom w:val="0"/>
      <w:divBdr>
        <w:top w:val="none" w:sz="0" w:space="0" w:color="auto"/>
        <w:left w:val="none" w:sz="0" w:space="0" w:color="auto"/>
        <w:bottom w:val="none" w:sz="0" w:space="0" w:color="auto"/>
        <w:right w:val="none" w:sz="0" w:space="0" w:color="auto"/>
      </w:divBdr>
    </w:div>
    <w:div w:id="694118591">
      <w:bodyDiv w:val="1"/>
      <w:marLeft w:val="0"/>
      <w:marRight w:val="0"/>
      <w:marTop w:val="0"/>
      <w:marBottom w:val="0"/>
      <w:divBdr>
        <w:top w:val="none" w:sz="0" w:space="0" w:color="auto"/>
        <w:left w:val="none" w:sz="0" w:space="0" w:color="auto"/>
        <w:bottom w:val="none" w:sz="0" w:space="0" w:color="auto"/>
        <w:right w:val="none" w:sz="0" w:space="0" w:color="auto"/>
      </w:divBdr>
    </w:div>
    <w:div w:id="695617470">
      <w:bodyDiv w:val="1"/>
      <w:marLeft w:val="0"/>
      <w:marRight w:val="0"/>
      <w:marTop w:val="0"/>
      <w:marBottom w:val="0"/>
      <w:divBdr>
        <w:top w:val="none" w:sz="0" w:space="0" w:color="auto"/>
        <w:left w:val="none" w:sz="0" w:space="0" w:color="auto"/>
        <w:bottom w:val="none" w:sz="0" w:space="0" w:color="auto"/>
        <w:right w:val="none" w:sz="0" w:space="0" w:color="auto"/>
      </w:divBdr>
      <w:divsChild>
        <w:div w:id="1491864838">
          <w:marLeft w:val="547"/>
          <w:marRight w:val="0"/>
          <w:marTop w:val="120"/>
          <w:marBottom w:val="0"/>
          <w:divBdr>
            <w:top w:val="none" w:sz="0" w:space="0" w:color="auto"/>
            <w:left w:val="none" w:sz="0" w:space="0" w:color="auto"/>
            <w:bottom w:val="none" w:sz="0" w:space="0" w:color="auto"/>
            <w:right w:val="none" w:sz="0" w:space="0" w:color="auto"/>
          </w:divBdr>
        </w:div>
      </w:divsChild>
    </w:div>
    <w:div w:id="712264839">
      <w:bodyDiv w:val="1"/>
      <w:marLeft w:val="0"/>
      <w:marRight w:val="0"/>
      <w:marTop w:val="0"/>
      <w:marBottom w:val="0"/>
      <w:divBdr>
        <w:top w:val="none" w:sz="0" w:space="0" w:color="auto"/>
        <w:left w:val="none" w:sz="0" w:space="0" w:color="auto"/>
        <w:bottom w:val="none" w:sz="0" w:space="0" w:color="auto"/>
        <w:right w:val="none" w:sz="0" w:space="0" w:color="auto"/>
      </w:divBdr>
    </w:div>
    <w:div w:id="719134991">
      <w:bodyDiv w:val="1"/>
      <w:marLeft w:val="0"/>
      <w:marRight w:val="0"/>
      <w:marTop w:val="0"/>
      <w:marBottom w:val="0"/>
      <w:divBdr>
        <w:top w:val="none" w:sz="0" w:space="0" w:color="auto"/>
        <w:left w:val="none" w:sz="0" w:space="0" w:color="auto"/>
        <w:bottom w:val="none" w:sz="0" w:space="0" w:color="auto"/>
        <w:right w:val="none" w:sz="0" w:space="0" w:color="auto"/>
      </w:divBdr>
      <w:divsChild>
        <w:div w:id="942809508">
          <w:marLeft w:val="0"/>
          <w:marRight w:val="0"/>
          <w:marTop w:val="0"/>
          <w:marBottom w:val="0"/>
          <w:divBdr>
            <w:top w:val="none" w:sz="0" w:space="0" w:color="auto"/>
            <w:left w:val="none" w:sz="0" w:space="0" w:color="auto"/>
            <w:bottom w:val="none" w:sz="0" w:space="0" w:color="auto"/>
            <w:right w:val="none" w:sz="0" w:space="0" w:color="auto"/>
          </w:divBdr>
        </w:div>
      </w:divsChild>
    </w:div>
    <w:div w:id="722365328">
      <w:bodyDiv w:val="1"/>
      <w:marLeft w:val="0"/>
      <w:marRight w:val="0"/>
      <w:marTop w:val="0"/>
      <w:marBottom w:val="0"/>
      <w:divBdr>
        <w:top w:val="none" w:sz="0" w:space="0" w:color="auto"/>
        <w:left w:val="none" w:sz="0" w:space="0" w:color="auto"/>
        <w:bottom w:val="none" w:sz="0" w:space="0" w:color="auto"/>
        <w:right w:val="none" w:sz="0" w:space="0" w:color="auto"/>
      </w:divBdr>
    </w:div>
    <w:div w:id="740249606">
      <w:bodyDiv w:val="1"/>
      <w:marLeft w:val="0"/>
      <w:marRight w:val="0"/>
      <w:marTop w:val="0"/>
      <w:marBottom w:val="0"/>
      <w:divBdr>
        <w:top w:val="none" w:sz="0" w:space="0" w:color="auto"/>
        <w:left w:val="none" w:sz="0" w:space="0" w:color="auto"/>
        <w:bottom w:val="none" w:sz="0" w:space="0" w:color="auto"/>
        <w:right w:val="none" w:sz="0" w:space="0" w:color="auto"/>
      </w:divBdr>
    </w:div>
    <w:div w:id="749355478">
      <w:bodyDiv w:val="1"/>
      <w:marLeft w:val="0"/>
      <w:marRight w:val="0"/>
      <w:marTop w:val="0"/>
      <w:marBottom w:val="0"/>
      <w:divBdr>
        <w:top w:val="none" w:sz="0" w:space="0" w:color="auto"/>
        <w:left w:val="none" w:sz="0" w:space="0" w:color="auto"/>
        <w:bottom w:val="none" w:sz="0" w:space="0" w:color="auto"/>
        <w:right w:val="none" w:sz="0" w:space="0" w:color="auto"/>
      </w:divBdr>
    </w:div>
    <w:div w:id="749548973">
      <w:bodyDiv w:val="1"/>
      <w:marLeft w:val="0"/>
      <w:marRight w:val="0"/>
      <w:marTop w:val="0"/>
      <w:marBottom w:val="0"/>
      <w:divBdr>
        <w:top w:val="none" w:sz="0" w:space="0" w:color="auto"/>
        <w:left w:val="none" w:sz="0" w:space="0" w:color="auto"/>
        <w:bottom w:val="none" w:sz="0" w:space="0" w:color="auto"/>
        <w:right w:val="none" w:sz="0" w:space="0" w:color="auto"/>
      </w:divBdr>
    </w:div>
    <w:div w:id="758136816">
      <w:bodyDiv w:val="1"/>
      <w:marLeft w:val="0"/>
      <w:marRight w:val="0"/>
      <w:marTop w:val="0"/>
      <w:marBottom w:val="0"/>
      <w:divBdr>
        <w:top w:val="none" w:sz="0" w:space="0" w:color="auto"/>
        <w:left w:val="none" w:sz="0" w:space="0" w:color="auto"/>
        <w:bottom w:val="none" w:sz="0" w:space="0" w:color="auto"/>
        <w:right w:val="none" w:sz="0" w:space="0" w:color="auto"/>
      </w:divBdr>
      <w:divsChild>
        <w:div w:id="1291977736">
          <w:marLeft w:val="0"/>
          <w:marRight w:val="0"/>
          <w:marTop w:val="0"/>
          <w:marBottom w:val="0"/>
          <w:divBdr>
            <w:top w:val="none" w:sz="0" w:space="0" w:color="auto"/>
            <w:left w:val="none" w:sz="0" w:space="0" w:color="auto"/>
            <w:bottom w:val="none" w:sz="0" w:space="0" w:color="auto"/>
            <w:right w:val="none" w:sz="0" w:space="0" w:color="auto"/>
          </w:divBdr>
        </w:div>
      </w:divsChild>
    </w:div>
    <w:div w:id="760300456">
      <w:bodyDiv w:val="1"/>
      <w:marLeft w:val="0"/>
      <w:marRight w:val="0"/>
      <w:marTop w:val="0"/>
      <w:marBottom w:val="0"/>
      <w:divBdr>
        <w:top w:val="none" w:sz="0" w:space="0" w:color="auto"/>
        <w:left w:val="none" w:sz="0" w:space="0" w:color="auto"/>
        <w:bottom w:val="none" w:sz="0" w:space="0" w:color="auto"/>
        <w:right w:val="none" w:sz="0" w:space="0" w:color="auto"/>
      </w:divBdr>
    </w:div>
    <w:div w:id="766270583">
      <w:bodyDiv w:val="1"/>
      <w:marLeft w:val="0"/>
      <w:marRight w:val="0"/>
      <w:marTop w:val="0"/>
      <w:marBottom w:val="0"/>
      <w:divBdr>
        <w:top w:val="none" w:sz="0" w:space="0" w:color="auto"/>
        <w:left w:val="none" w:sz="0" w:space="0" w:color="auto"/>
        <w:bottom w:val="none" w:sz="0" w:space="0" w:color="auto"/>
        <w:right w:val="none" w:sz="0" w:space="0" w:color="auto"/>
      </w:divBdr>
    </w:div>
    <w:div w:id="766270859">
      <w:bodyDiv w:val="1"/>
      <w:marLeft w:val="0"/>
      <w:marRight w:val="0"/>
      <w:marTop w:val="0"/>
      <w:marBottom w:val="0"/>
      <w:divBdr>
        <w:top w:val="none" w:sz="0" w:space="0" w:color="auto"/>
        <w:left w:val="none" w:sz="0" w:space="0" w:color="auto"/>
        <w:bottom w:val="none" w:sz="0" w:space="0" w:color="auto"/>
        <w:right w:val="none" w:sz="0" w:space="0" w:color="auto"/>
      </w:divBdr>
      <w:divsChild>
        <w:div w:id="1424031882">
          <w:marLeft w:val="0"/>
          <w:marRight w:val="0"/>
          <w:marTop w:val="0"/>
          <w:marBottom w:val="0"/>
          <w:divBdr>
            <w:top w:val="none" w:sz="0" w:space="0" w:color="auto"/>
            <w:left w:val="none" w:sz="0" w:space="0" w:color="auto"/>
            <w:bottom w:val="none" w:sz="0" w:space="0" w:color="auto"/>
            <w:right w:val="none" w:sz="0" w:space="0" w:color="auto"/>
          </w:divBdr>
        </w:div>
      </w:divsChild>
    </w:div>
    <w:div w:id="769276411">
      <w:bodyDiv w:val="1"/>
      <w:marLeft w:val="0"/>
      <w:marRight w:val="0"/>
      <w:marTop w:val="0"/>
      <w:marBottom w:val="0"/>
      <w:divBdr>
        <w:top w:val="none" w:sz="0" w:space="0" w:color="auto"/>
        <w:left w:val="none" w:sz="0" w:space="0" w:color="auto"/>
        <w:bottom w:val="none" w:sz="0" w:space="0" w:color="auto"/>
        <w:right w:val="none" w:sz="0" w:space="0" w:color="auto"/>
      </w:divBdr>
      <w:divsChild>
        <w:div w:id="1673491644">
          <w:marLeft w:val="0"/>
          <w:marRight w:val="0"/>
          <w:marTop w:val="0"/>
          <w:marBottom w:val="0"/>
          <w:divBdr>
            <w:top w:val="none" w:sz="0" w:space="0" w:color="auto"/>
            <w:left w:val="none" w:sz="0" w:space="0" w:color="auto"/>
            <w:bottom w:val="none" w:sz="0" w:space="0" w:color="auto"/>
            <w:right w:val="none" w:sz="0" w:space="0" w:color="auto"/>
          </w:divBdr>
        </w:div>
        <w:div w:id="1864972563">
          <w:marLeft w:val="0"/>
          <w:marRight w:val="0"/>
          <w:marTop w:val="0"/>
          <w:marBottom w:val="0"/>
          <w:divBdr>
            <w:top w:val="none" w:sz="0" w:space="0" w:color="auto"/>
            <w:left w:val="none" w:sz="0" w:space="0" w:color="auto"/>
            <w:bottom w:val="none" w:sz="0" w:space="0" w:color="auto"/>
            <w:right w:val="none" w:sz="0" w:space="0" w:color="auto"/>
          </w:divBdr>
        </w:div>
        <w:div w:id="655915977">
          <w:marLeft w:val="0"/>
          <w:marRight w:val="0"/>
          <w:marTop w:val="0"/>
          <w:marBottom w:val="0"/>
          <w:divBdr>
            <w:top w:val="none" w:sz="0" w:space="0" w:color="auto"/>
            <w:left w:val="none" w:sz="0" w:space="0" w:color="auto"/>
            <w:bottom w:val="none" w:sz="0" w:space="0" w:color="auto"/>
            <w:right w:val="none" w:sz="0" w:space="0" w:color="auto"/>
          </w:divBdr>
        </w:div>
        <w:div w:id="182331643">
          <w:marLeft w:val="0"/>
          <w:marRight w:val="0"/>
          <w:marTop w:val="0"/>
          <w:marBottom w:val="0"/>
          <w:divBdr>
            <w:top w:val="none" w:sz="0" w:space="0" w:color="auto"/>
            <w:left w:val="none" w:sz="0" w:space="0" w:color="auto"/>
            <w:bottom w:val="none" w:sz="0" w:space="0" w:color="auto"/>
            <w:right w:val="none" w:sz="0" w:space="0" w:color="auto"/>
          </w:divBdr>
        </w:div>
        <w:div w:id="1260674152">
          <w:marLeft w:val="0"/>
          <w:marRight w:val="0"/>
          <w:marTop w:val="0"/>
          <w:marBottom w:val="0"/>
          <w:divBdr>
            <w:top w:val="none" w:sz="0" w:space="0" w:color="auto"/>
            <w:left w:val="none" w:sz="0" w:space="0" w:color="auto"/>
            <w:bottom w:val="none" w:sz="0" w:space="0" w:color="auto"/>
            <w:right w:val="none" w:sz="0" w:space="0" w:color="auto"/>
          </w:divBdr>
        </w:div>
        <w:div w:id="607084149">
          <w:marLeft w:val="0"/>
          <w:marRight w:val="0"/>
          <w:marTop w:val="0"/>
          <w:marBottom w:val="0"/>
          <w:divBdr>
            <w:top w:val="none" w:sz="0" w:space="0" w:color="auto"/>
            <w:left w:val="none" w:sz="0" w:space="0" w:color="auto"/>
            <w:bottom w:val="none" w:sz="0" w:space="0" w:color="auto"/>
            <w:right w:val="none" w:sz="0" w:space="0" w:color="auto"/>
          </w:divBdr>
        </w:div>
        <w:div w:id="1414205925">
          <w:marLeft w:val="0"/>
          <w:marRight w:val="0"/>
          <w:marTop w:val="0"/>
          <w:marBottom w:val="0"/>
          <w:divBdr>
            <w:top w:val="none" w:sz="0" w:space="0" w:color="auto"/>
            <w:left w:val="none" w:sz="0" w:space="0" w:color="auto"/>
            <w:bottom w:val="none" w:sz="0" w:space="0" w:color="auto"/>
            <w:right w:val="none" w:sz="0" w:space="0" w:color="auto"/>
          </w:divBdr>
        </w:div>
        <w:div w:id="304630747">
          <w:marLeft w:val="0"/>
          <w:marRight w:val="0"/>
          <w:marTop w:val="0"/>
          <w:marBottom w:val="0"/>
          <w:divBdr>
            <w:top w:val="none" w:sz="0" w:space="0" w:color="auto"/>
            <w:left w:val="none" w:sz="0" w:space="0" w:color="auto"/>
            <w:bottom w:val="none" w:sz="0" w:space="0" w:color="auto"/>
            <w:right w:val="none" w:sz="0" w:space="0" w:color="auto"/>
          </w:divBdr>
        </w:div>
        <w:div w:id="655306241">
          <w:marLeft w:val="0"/>
          <w:marRight w:val="0"/>
          <w:marTop w:val="0"/>
          <w:marBottom w:val="0"/>
          <w:divBdr>
            <w:top w:val="none" w:sz="0" w:space="0" w:color="auto"/>
            <w:left w:val="none" w:sz="0" w:space="0" w:color="auto"/>
            <w:bottom w:val="none" w:sz="0" w:space="0" w:color="auto"/>
            <w:right w:val="none" w:sz="0" w:space="0" w:color="auto"/>
          </w:divBdr>
        </w:div>
        <w:div w:id="1649482323">
          <w:marLeft w:val="0"/>
          <w:marRight w:val="0"/>
          <w:marTop w:val="0"/>
          <w:marBottom w:val="0"/>
          <w:divBdr>
            <w:top w:val="none" w:sz="0" w:space="0" w:color="auto"/>
            <w:left w:val="none" w:sz="0" w:space="0" w:color="auto"/>
            <w:bottom w:val="none" w:sz="0" w:space="0" w:color="auto"/>
            <w:right w:val="none" w:sz="0" w:space="0" w:color="auto"/>
          </w:divBdr>
        </w:div>
        <w:div w:id="1698967560">
          <w:marLeft w:val="0"/>
          <w:marRight w:val="0"/>
          <w:marTop w:val="0"/>
          <w:marBottom w:val="0"/>
          <w:divBdr>
            <w:top w:val="none" w:sz="0" w:space="0" w:color="auto"/>
            <w:left w:val="none" w:sz="0" w:space="0" w:color="auto"/>
            <w:bottom w:val="none" w:sz="0" w:space="0" w:color="auto"/>
            <w:right w:val="none" w:sz="0" w:space="0" w:color="auto"/>
          </w:divBdr>
        </w:div>
      </w:divsChild>
    </w:div>
    <w:div w:id="781923436">
      <w:bodyDiv w:val="1"/>
      <w:marLeft w:val="0"/>
      <w:marRight w:val="0"/>
      <w:marTop w:val="0"/>
      <w:marBottom w:val="0"/>
      <w:divBdr>
        <w:top w:val="none" w:sz="0" w:space="0" w:color="auto"/>
        <w:left w:val="none" w:sz="0" w:space="0" w:color="auto"/>
        <w:bottom w:val="none" w:sz="0" w:space="0" w:color="auto"/>
        <w:right w:val="none" w:sz="0" w:space="0" w:color="auto"/>
      </w:divBdr>
      <w:divsChild>
        <w:div w:id="1482385450">
          <w:marLeft w:val="0"/>
          <w:marRight w:val="0"/>
          <w:marTop w:val="0"/>
          <w:marBottom w:val="0"/>
          <w:divBdr>
            <w:top w:val="none" w:sz="0" w:space="0" w:color="auto"/>
            <w:left w:val="none" w:sz="0" w:space="0" w:color="auto"/>
            <w:bottom w:val="none" w:sz="0" w:space="0" w:color="auto"/>
            <w:right w:val="none" w:sz="0" w:space="0" w:color="auto"/>
          </w:divBdr>
        </w:div>
      </w:divsChild>
    </w:div>
    <w:div w:id="790172886">
      <w:bodyDiv w:val="1"/>
      <w:marLeft w:val="0"/>
      <w:marRight w:val="0"/>
      <w:marTop w:val="0"/>
      <w:marBottom w:val="0"/>
      <w:divBdr>
        <w:top w:val="none" w:sz="0" w:space="0" w:color="auto"/>
        <w:left w:val="none" w:sz="0" w:space="0" w:color="auto"/>
        <w:bottom w:val="none" w:sz="0" w:space="0" w:color="auto"/>
        <w:right w:val="none" w:sz="0" w:space="0" w:color="auto"/>
      </w:divBdr>
    </w:div>
    <w:div w:id="798306681">
      <w:bodyDiv w:val="1"/>
      <w:marLeft w:val="0"/>
      <w:marRight w:val="0"/>
      <w:marTop w:val="0"/>
      <w:marBottom w:val="0"/>
      <w:divBdr>
        <w:top w:val="none" w:sz="0" w:space="0" w:color="auto"/>
        <w:left w:val="none" w:sz="0" w:space="0" w:color="auto"/>
        <w:bottom w:val="none" w:sz="0" w:space="0" w:color="auto"/>
        <w:right w:val="none" w:sz="0" w:space="0" w:color="auto"/>
      </w:divBdr>
    </w:div>
    <w:div w:id="801463498">
      <w:bodyDiv w:val="1"/>
      <w:marLeft w:val="0"/>
      <w:marRight w:val="0"/>
      <w:marTop w:val="0"/>
      <w:marBottom w:val="0"/>
      <w:divBdr>
        <w:top w:val="none" w:sz="0" w:space="0" w:color="auto"/>
        <w:left w:val="none" w:sz="0" w:space="0" w:color="auto"/>
        <w:bottom w:val="none" w:sz="0" w:space="0" w:color="auto"/>
        <w:right w:val="none" w:sz="0" w:space="0" w:color="auto"/>
      </w:divBdr>
    </w:div>
    <w:div w:id="832061910">
      <w:bodyDiv w:val="1"/>
      <w:marLeft w:val="0"/>
      <w:marRight w:val="0"/>
      <w:marTop w:val="0"/>
      <w:marBottom w:val="0"/>
      <w:divBdr>
        <w:top w:val="none" w:sz="0" w:space="0" w:color="auto"/>
        <w:left w:val="none" w:sz="0" w:space="0" w:color="auto"/>
        <w:bottom w:val="none" w:sz="0" w:space="0" w:color="auto"/>
        <w:right w:val="none" w:sz="0" w:space="0" w:color="auto"/>
      </w:divBdr>
    </w:div>
    <w:div w:id="848056526">
      <w:bodyDiv w:val="1"/>
      <w:marLeft w:val="0"/>
      <w:marRight w:val="0"/>
      <w:marTop w:val="0"/>
      <w:marBottom w:val="0"/>
      <w:divBdr>
        <w:top w:val="none" w:sz="0" w:space="0" w:color="auto"/>
        <w:left w:val="none" w:sz="0" w:space="0" w:color="auto"/>
        <w:bottom w:val="none" w:sz="0" w:space="0" w:color="auto"/>
        <w:right w:val="none" w:sz="0" w:space="0" w:color="auto"/>
      </w:divBdr>
    </w:div>
    <w:div w:id="851533934">
      <w:bodyDiv w:val="1"/>
      <w:marLeft w:val="0"/>
      <w:marRight w:val="0"/>
      <w:marTop w:val="0"/>
      <w:marBottom w:val="0"/>
      <w:divBdr>
        <w:top w:val="none" w:sz="0" w:space="0" w:color="auto"/>
        <w:left w:val="none" w:sz="0" w:space="0" w:color="auto"/>
        <w:bottom w:val="none" w:sz="0" w:space="0" w:color="auto"/>
        <w:right w:val="none" w:sz="0" w:space="0" w:color="auto"/>
      </w:divBdr>
    </w:div>
    <w:div w:id="852837049">
      <w:bodyDiv w:val="1"/>
      <w:marLeft w:val="0"/>
      <w:marRight w:val="0"/>
      <w:marTop w:val="0"/>
      <w:marBottom w:val="0"/>
      <w:divBdr>
        <w:top w:val="none" w:sz="0" w:space="0" w:color="auto"/>
        <w:left w:val="none" w:sz="0" w:space="0" w:color="auto"/>
        <w:bottom w:val="none" w:sz="0" w:space="0" w:color="auto"/>
        <w:right w:val="none" w:sz="0" w:space="0" w:color="auto"/>
      </w:divBdr>
    </w:div>
    <w:div w:id="853542729">
      <w:bodyDiv w:val="1"/>
      <w:marLeft w:val="0"/>
      <w:marRight w:val="0"/>
      <w:marTop w:val="0"/>
      <w:marBottom w:val="0"/>
      <w:divBdr>
        <w:top w:val="none" w:sz="0" w:space="0" w:color="auto"/>
        <w:left w:val="none" w:sz="0" w:space="0" w:color="auto"/>
        <w:bottom w:val="none" w:sz="0" w:space="0" w:color="auto"/>
        <w:right w:val="none" w:sz="0" w:space="0" w:color="auto"/>
      </w:divBdr>
    </w:div>
    <w:div w:id="858012284">
      <w:bodyDiv w:val="1"/>
      <w:marLeft w:val="0"/>
      <w:marRight w:val="0"/>
      <w:marTop w:val="0"/>
      <w:marBottom w:val="0"/>
      <w:divBdr>
        <w:top w:val="none" w:sz="0" w:space="0" w:color="auto"/>
        <w:left w:val="none" w:sz="0" w:space="0" w:color="auto"/>
        <w:bottom w:val="none" w:sz="0" w:space="0" w:color="auto"/>
        <w:right w:val="none" w:sz="0" w:space="0" w:color="auto"/>
      </w:divBdr>
    </w:div>
    <w:div w:id="860432527">
      <w:bodyDiv w:val="1"/>
      <w:marLeft w:val="0"/>
      <w:marRight w:val="0"/>
      <w:marTop w:val="0"/>
      <w:marBottom w:val="0"/>
      <w:divBdr>
        <w:top w:val="none" w:sz="0" w:space="0" w:color="auto"/>
        <w:left w:val="none" w:sz="0" w:space="0" w:color="auto"/>
        <w:bottom w:val="none" w:sz="0" w:space="0" w:color="auto"/>
        <w:right w:val="none" w:sz="0" w:space="0" w:color="auto"/>
      </w:divBdr>
    </w:div>
    <w:div w:id="872380410">
      <w:bodyDiv w:val="1"/>
      <w:marLeft w:val="0"/>
      <w:marRight w:val="0"/>
      <w:marTop w:val="0"/>
      <w:marBottom w:val="0"/>
      <w:divBdr>
        <w:top w:val="none" w:sz="0" w:space="0" w:color="auto"/>
        <w:left w:val="none" w:sz="0" w:space="0" w:color="auto"/>
        <w:bottom w:val="none" w:sz="0" w:space="0" w:color="auto"/>
        <w:right w:val="none" w:sz="0" w:space="0" w:color="auto"/>
      </w:divBdr>
    </w:div>
    <w:div w:id="884759907">
      <w:bodyDiv w:val="1"/>
      <w:marLeft w:val="0"/>
      <w:marRight w:val="0"/>
      <w:marTop w:val="0"/>
      <w:marBottom w:val="0"/>
      <w:divBdr>
        <w:top w:val="none" w:sz="0" w:space="0" w:color="auto"/>
        <w:left w:val="none" w:sz="0" w:space="0" w:color="auto"/>
        <w:bottom w:val="none" w:sz="0" w:space="0" w:color="auto"/>
        <w:right w:val="none" w:sz="0" w:space="0" w:color="auto"/>
      </w:divBdr>
    </w:div>
    <w:div w:id="889413706">
      <w:bodyDiv w:val="1"/>
      <w:marLeft w:val="0"/>
      <w:marRight w:val="0"/>
      <w:marTop w:val="0"/>
      <w:marBottom w:val="0"/>
      <w:divBdr>
        <w:top w:val="none" w:sz="0" w:space="0" w:color="auto"/>
        <w:left w:val="none" w:sz="0" w:space="0" w:color="auto"/>
        <w:bottom w:val="none" w:sz="0" w:space="0" w:color="auto"/>
        <w:right w:val="none" w:sz="0" w:space="0" w:color="auto"/>
      </w:divBdr>
    </w:div>
    <w:div w:id="895816813">
      <w:bodyDiv w:val="1"/>
      <w:marLeft w:val="0"/>
      <w:marRight w:val="0"/>
      <w:marTop w:val="0"/>
      <w:marBottom w:val="0"/>
      <w:divBdr>
        <w:top w:val="none" w:sz="0" w:space="0" w:color="auto"/>
        <w:left w:val="none" w:sz="0" w:space="0" w:color="auto"/>
        <w:bottom w:val="none" w:sz="0" w:space="0" w:color="auto"/>
        <w:right w:val="none" w:sz="0" w:space="0" w:color="auto"/>
      </w:divBdr>
    </w:div>
    <w:div w:id="896551710">
      <w:bodyDiv w:val="1"/>
      <w:marLeft w:val="0"/>
      <w:marRight w:val="0"/>
      <w:marTop w:val="0"/>
      <w:marBottom w:val="0"/>
      <w:divBdr>
        <w:top w:val="none" w:sz="0" w:space="0" w:color="auto"/>
        <w:left w:val="none" w:sz="0" w:space="0" w:color="auto"/>
        <w:bottom w:val="none" w:sz="0" w:space="0" w:color="auto"/>
        <w:right w:val="none" w:sz="0" w:space="0" w:color="auto"/>
      </w:divBdr>
    </w:div>
    <w:div w:id="897133129">
      <w:bodyDiv w:val="1"/>
      <w:marLeft w:val="0"/>
      <w:marRight w:val="0"/>
      <w:marTop w:val="0"/>
      <w:marBottom w:val="0"/>
      <w:divBdr>
        <w:top w:val="none" w:sz="0" w:space="0" w:color="auto"/>
        <w:left w:val="none" w:sz="0" w:space="0" w:color="auto"/>
        <w:bottom w:val="none" w:sz="0" w:space="0" w:color="auto"/>
        <w:right w:val="none" w:sz="0" w:space="0" w:color="auto"/>
      </w:divBdr>
    </w:div>
    <w:div w:id="901868911">
      <w:bodyDiv w:val="1"/>
      <w:marLeft w:val="0"/>
      <w:marRight w:val="0"/>
      <w:marTop w:val="0"/>
      <w:marBottom w:val="0"/>
      <w:divBdr>
        <w:top w:val="none" w:sz="0" w:space="0" w:color="auto"/>
        <w:left w:val="none" w:sz="0" w:space="0" w:color="auto"/>
        <w:bottom w:val="none" w:sz="0" w:space="0" w:color="auto"/>
        <w:right w:val="none" w:sz="0" w:space="0" w:color="auto"/>
      </w:divBdr>
    </w:div>
    <w:div w:id="903222394">
      <w:bodyDiv w:val="1"/>
      <w:marLeft w:val="0"/>
      <w:marRight w:val="0"/>
      <w:marTop w:val="0"/>
      <w:marBottom w:val="0"/>
      <w:divBdr>
        <w:top w:val="none" w:sz="0" w:space="0" w:color="auto"/>
        <w:left w:val="none" w:sz="0" w:space="0" w:color="auto"/>
        <w:bottom w:val="none" w:sz="0" w:space="0" w:color="auto"/>
        <w:right w:val="none" w:sz="0" w:space="0" w:color="auto"/>
      </w:divBdr>
      <w:divsChild>
        <w:div w:id="347102032">
          <w:marLeft w:val="0"/>
          <w:marRight w:val="0"/>
          <w:marTop w:val="0"/>
          <w:marBottom w:val="0"/>
          <w:divBdr>
            <w:top w:val="none" w:sz="0" w:space="0" w:color="auto"/>
            <w:left w:val="none" w:sz="0" w:space="0" w:color="auto"/>
            <w:bottom w:val="none" w:sz="0" w:space="0" w:color="auto"/>
            <w:right w:val="none" w:sz="0" w:space="0" w:color="auto"/>
          </w:divBdr>
        </w:div>
      </w:divsChild>
    </w:div>
    <w:div w:id="903640404">
      <w:bodyDiv w:val="1"/>
      <w:marLeft w:val="0"/>
      <w:marRight w:val="0"/>
      <w:marTop w:val="0"/>
      <w:marBottom w:val="0"/>
      <w:divBdr>
        <w:top w:val="none" w:sz="0" w:space="0" w:color="auto"/>
        <w:left w:val="none" w:sz="0" w:space="0" w:color="auto"/>
        <w:bottom w:val="none" w:sz="0" w:space="0" w:color="auto"/>
        <w:right w:val="none" w:sz="0" w:space="0" w:color="auto"/>
      </w:divBdr>
    </w:div>
    <w:div w:id="908074937">
      <w:bodyDiv w:val="1"/>
      <w:marLeft w:val="0"/>
      <w:marRight w:val="0"/>
      <w:marTop w:val="0"/>
      <w:marBottom w:val="0"/>
      <w:divBdr>
        <w:top w:val="none" w:sz="0" w:space="0" w:color="auto"/>
        <w:left w:val="none" w:sz="0" w:space="0" w:color="auto"/>
        <w:bottom w:val="none" w:sz="0" w:space="0" w:color="auto"/>
        <w:right w:val="none" w:sz="0" w:space="0" w:color="auto"/>
      </w:divBdr>
    </w:div>
    <w:div w:id="912544969">
      <w:bodyDiv w:val="1"/>
      <w:marLeft w:val="0"/>
      <w:marRight w:val="0"/>
      <w:marTop w:val="0"/>
      <w:marBottom w:val="0"/>
      <w:divBdr>
        <w:top w:val="none" w:sz="0" w:space="0" w:color="auto"/>
        <w:left w:val="none" w:sz="0" w:space="0" w:color="auto"/>
        <w:bottom w:val="none" w:sz="0" w:space="0" w:color="auto"/>
        <w:right w:val="none" w:sz="0" w:space="0" w:color="auto"/>
      </w:divBdr>
    </w:div>
    <w:div w:id="925574946">
      <w:bodyDiv w:val="1"/>
      <w:marLeft w:val="0"/>
      <w:marRight w:val="0"/>
      <w:marTop w:val="0"/>
      <w:marBottom w:val="0"/>
      <w:divBdr>
        <w:top w:val="none" w:sz="0" w:space="0" w:color="auto"/>
        <w:left w:val="none" w:sz="0" w:space="0" w:color="auto"/>
        <w:bottom w:val="none" w:sz="0" w:space="0" w:color="auto"/>
        <w:right w:val="none" w:sz="0" w:space="0" w:color="auto"/>
      </w:divBdr>
      <w:divsChild>
        <w:div w:id="2064987605">
          <w:marLeft w:val="0"/>
          <w:marRight w:val="0"/>
          <w:marTop w:val="0"/>
          <w:marBottom w:val="0"/>
          <w:divBdr>
            <w:top w:val="none" w:sz="0" w:space="0" w:color="auto"/>
            <w:left w:val="none" w:sz="0" w:space="0" w:color="auto"/>
            <w:bottom w:val="none" w:sz="0" w:space="0" w:color="auto"/>
            <w:right w:val="none" w:sz="0" w:space="0" w:color="auto"/>
          </w:divBdr>
        </w:div>
      </w:divsChild>
    </w:div>
    <w:div w:id="931859447">
      <w:bodyDiv w:val="1"/>
      <w:marLeft w:val="0"/>
      <w:marRight w:val="0"/>
      <w:marTop w:val="0"/>
      <w:marBottom w:val="0"/>
      <w:divBdr>
        <w:top w:val="none" w:sz="0" w:space="0" w:color="auto"/>
        <w:left w:val="none" w:sz="0" w:space="0" w:color="auto"/>
        <w:bottom w:val="none" w:sz="0" w:space="0" w:color="auto"/>
        <w:right w:val="none" w:sz="0" w:space="0" w:color="auto"/>
      </w:divBdr>
    </w:div>
    <w:div w:id="941837028">
      <w:bodyDiv w:val="1"/>
      <w:marLeft w:val="0"/>
      <w:marRight w:val="0"/>
      <w:marTop w:val="0"/>
      <w:marBottom w:val="0"/>
      <w:divBdr>
        <w:top w:val="none" w:sz="0" w:space="0" w:color="auto"/>
        <w:left w:val="none" w:sz="0" w:space="0" w:color="auto"/>
        <w:bottom w:val="none" w:sz="0" w:space="0" w:color="auto"/>
        <w:right w:val="none" w:sz="0" w:space="0" w:color="auto"/>
      </w:divBdr>
    </w:div>
    <w:div w:id="955410868">
      <w:bodyDiv w:val="1"/>
      <w:marLeft w:val="0"/>
      <w:marRight w:val="0"/>
      <w:marTop w:val="0"/>
      <w:marBottom w:val="0"/>
      <w:divBdr>
        <w:top w:val="none" w:sz="0" w:space="0" w:color="auto"/>
        <w:left w:val="none" w:sz="0" w:space="0" w:color="auto"/>
        <w:bottom w:val="none" w:sz="0" w:space="0" w:color="auto"/>
        <w:right w:val="none" w:sz="0" w:space="0" w:color="auto"/>
      </w:divBdr>
    </w:div>
    <w:div w:id="960762854">
      <w:bodyDiv w:val="1"/>
      <w:marLeft w:val="0"/>
      <w:marRight w:val="0"/>
      <w:marTop w:val="0"/>
      <w:marBottom w:val="0"/>
      <w:divBdr>
        <w:top w:val="none" w:sz="0" w:space="0" w:color="auto"/>
        <w:left w:val="none" w:sz="0" w:space="0" w:color="auto"/>
        <w:bottom w:val="none" w:sz="0" w:space="0" w:color="auto"/>
        <w:right w:val="none" w:sz="0" w:space="0" w:color="auto"/>
      </w:divBdr>
    </w:div>
    <w:div w:id="964313358">
      <w:bodyDiv w:val="1"/>
      <w:marLeft w:val="0"/>
      <w:marRight w:val="0"/>
      <w:marTop w:val="0"/>
      <w:marBottom w:val="0"/>
      <w:divBdr>
        <w:top w:val="none" w:sz="0" w:space="0" w:color="auto"/>
        <w:left w:val="none" w:sz="0" w:space="0" w:color="auto"/>
        <w:bottom w:val="none" w:sz="0" w:space="0" w:color="auto"/>
        <w:right w:val="none" w:sz="0" w:space="0" w:color="auto"/>
      </w:divBdr>
    </w:div>
    <w:div w:id="970019532">
      <w:bodyDiv w:val="1"/>
      <w:marLeft w:val="0"/>
      <w:marRight w:val="0"/>
      <w:marTop w:val="0"/>
      <w:marBottom w:val="0"/>
      <w:divBdr>
        <w:top w:val="none" w:sz="0" w:space="0" w:color="auto"/>
        <w:left w:val="none" w:sz="0" w:space="0" w:color="auto"/>
        <w:bottom w:val="none" w:sz="0" w:space="0" w:color="auto"/>
        <w:right w:val="none" w:sz="0" w:space="0" w:color="auto"/>
      </w:divBdr>
    </w:div>
    <w:div w:id="974676981">
      <w:bodyDiv w:val="1"/>
      <w:marLeft w:val="0"/>
      <w:marRight w:val="0"/>
      <w:marTop w:val="0"/>
      <w:marBottom w:val="0"/>
      <w:divBdr>
        <w:top w:val="none" w:sz="0" w:space="0" w:color="auto"/>
        <w:left w:val="none" w:sz="0" w:space="0" w:color="auto"/>
        <w:bottom w:val="none" w:sz="0" w:space="0" w:color="auto"/>
        <w:right w:val="none" w:sz="0" w:space="0" w:color="auto"/>
      </w:divBdr>
      <w:divsChild>
        <w:div w:id="1439056358">
          <w:marLeft w:val="0"/>
          <w:marRight w:val="0"/>
          <w:marTop w:val="0"/>
          <w:marBottom w:val="0"/>
          <w:divBdr>
            <w:top w:val="none" w:sz="0" w:space="0" w:color="auto"/>
            <w:left w:val="none" w:sz="0" w:space="0" w:color="auto"/>
            <w:bottom w:val="none" w:sz="0" w:space="0" w:color="auto"/>
            <w:right w:val="none" w:sz="0" w:space="0" w:color="auto"/>
          </w:divBdr>
        </w:div>
      </w:divsChild>
    </w:div>
    <w:div w:id="981890089">
      <w:bodyDiv w:val="1"/>
      <w:marLeft w:val="0"/>
      <w:marRight w:val="0"/>
      <w:marTop w:val="0"/>
      <w:marBottom w:val="0"/>
      <w:divBdr>
        <w:top w:val="none" w:sz="0" w:space="0" w:color="auto"/>
        <w:left w:val="none" w:sz="0" w:space="0" w:color="auto"/>
        <w:bottom w:val="none" w:sz="0" w:space="0" w:color="auto"/>
        <w:right w:val="none" w:sz="0" w:space="0" w:color="auto"/>
      </w:divBdr>
    </w:div>
    <w:div w:id="987392946">
      <w:bodyDiv w:val="1"/>
      <w:marLeft w:val="0"/>
      <w:marRight w:val="0"/>
      <w:marTop w:val="0"/>
      <w:marBottom w:val="0"/>
      <w:divBdr>
        <w:top w:val="none" w:sz="0" w:space="0" w:color="auto"/>
        <w:left w:val="none" w:sz="0" w:space="0" w:color="auto"/>
        <w:bottom w:val="none" w:sz="0" w:space="0" w:color="auto"/>
        <w:right w:val="none" w:sz="0" w:space="0" w:color="auto"/>
      </w:divBdr>
    </w:div>
    <w:div w:id="995650057">
      <w:bodyDiv w:val="1"/>
      <w:marLeft w:val="0"/>
      <w:marRight w:val="0"/>
      <w:marTop w:val="0"/>
      <w:marBottom w:val="0"/>
      <w:divBdr>
        <w:top w:val="none" w:sz="0" w:space="0" w:color="auto"/>
        <w:left w:val="none" w:sz="0" w:space="0" w:color="auto"/>
        <w:bottom w:val="none" w:sz="0" w:space="0" w:color="auto"/>
        <w:right w:val="none" w:sz="0" w:space="0" w:color="auto"/>
      </w:divBdr>
    </w:div>
    <w:div w:id="1014570092">
      <w:bodyDiv w:val="1"/>
      <w:marLeft w:val="0"/>
      <w:marRight w:val="0"/>
      <w:marTop w:val="0"/>
      <w:marBottom w:val="0"/>
      <w:divBdr>
        <w:top w:val="none" w:sz="0" w:space="0" w:color="auto"/>
        <w:left w:val="none" w:sz="0" w:space="0" w:color="auto"/>
        <w:bottom w:val="none" w:sz="0" w:space="0" w:color="auto"/>
        <w:right w:val="none" w:sz="0" w:space="0" w:color="auto"/>
      </w:divBdr>
    </w:div>
    <w:div w:id="1021125957">
      <w:bodyDiv w:val="1"/>
      <w:marLeft w:val="0"/>
      <w:marRight w:val="0"/>
      <w:marTop w:val="0"/>
      <w:marBottom w:val="0"/>
      <w:divBdr>
        <w:top w:val="none" w:sz="0" w:space="0" w:color="auto"/>
        <w:left w:val="none" w:sz="0" w:space="0" w:color="auto"/>
        <w:bottom w:val="none" w:sz="0" w:space="0" w:color="auto"/>
        <w:right w:val="none" w:sz="0" w:space="0" w:color="auto"/>
      </w:divBdr>
    </w:div>
    <w:div w:id="1024743207">
      <w:bodyDiv w:val="1"/>
      <w:marLeft w:val="0"/>
      <w:marRight w:val="0"/>
      <w:marTop w:val="0"/>
      <w:marBottom w:val="0"/>
      <w:divBdr>
        <w:top w:val="none" w:sz="0" w:space="0" w:color="auto"/>
        <w:left w:val="none" w:sz="0" w:space="0" w:color="auto"/>
        <w:bottom w:val="none" w:sz="0" w:space="0" w:color="auto"/>
        <w:right w:val="none" w:sz="0" w:space="0" w:color="auto"/>
      </w:divBdr>
    </w:div>
    <w:div w:id="1025667683">
      <w:bodyDiv w:val="1"/>
      <w:marLeft w:val="0"/>
      <w:marRight w:val="0"/>
      <w:marTop w:val="0"/>
      <w:marBottom w:val="0"/>
      <w:divBdr>
        <w:top w:val="none" w:sz="0" w:space="0" w:color="auto"/>
        <w:left w:val="none" w:sz="0" w:space="0" w:color="auto"/>
        <w:bottom w:val="none" w:sz="0" w:space="0" w:color="auto"/>
        <w:right w:val="none" w:sz="0" w:space="0" w:color="auto"/>
      </w:divBdr>
      <w:divsChild>
        <w:div w:id="1576671629">
          <w:marLeft w:val="0"/>
          <w:marRight w:val="0"/>
          <w:marTop w:val="0"/>
          <w:marBottom w:val="0"/>
          <w:divBdr>
            <w:top w:val="none" w:sz="0" w:space="0" w:color="auto"/>
            <w:left w:val="none" w:sz="0" w:space="0" w:color="auto"/>
            <w:bottom w:val="none" w:sz="0" w:space="0" w:color="auto"/>
            <w:right w:val="none" w:sz="0" w:space="0" w:color="auto"/>
          </w:divBdr>
        </w:div>
      </w:divsChild>
    </w:div>
    <w:div w:id="1028608821">
      <w:bodyDiv w:val="1"/>
      <w:marLeft w:val="0"/>
      <w:marRight w:val="0"/>
      <w:marTop w:val="0"/>
      <w:marBottom w:val="0"/>
      <w:divBdr>
        <w:top w:val="none" w:sz="0" w:space="0" w:color="auto"/>
        <w:left w:val="none" w:sz="0" w:space="0" w:color="auto"/>
        <w:bottom w:val="none" w:sz="0" w:space="0" w:color="auto"/>
        <w:right w:val="none" w:sz="0" w:space="0" w:color="auto"/>
      </w:divBdr>
    </w:div>
    <w:div w:id="1042631053">
      <w:bodyDiv w:val="1"/>
      <w:marLeft w:val="0"/>
      <w:marRight w:val="0"/>
      <w:marTop w:val="0"/>
      <w:marBottom w:val="0"/>
      <w:divBdr>
        <w:top w:val="none" w:sz="0" w:space="0" w:color="auto"/>
        <w:left w:val="none" w:sz="0" w:space="0" w:color="auto"/>
        <w:bottom w:val="none" w:sz="0" w:space="0" w:color="auto"/>
        <w:right w:val="none" w:sz="0" w:space="0" w:color="auto"/>
      </w:divBdr>
    </w:div>
    <w:div w:id="1044600016">
      <w:bodyDiv w:val="1"/>
      <w:marLeft w:val="0"/>
      <w:marRight w:val="0"/>
      <w:marTop w:val="0"/>
      <w:marBottom w:val="0"/>
      <w:divBdr>
        <w:top w:val="none" w:sz="0" w:space="0" w:color="auto"/>
        <w:left w:val="none" w:sz="0" w:space="0" w:color="auto"/>
        <w:bottom w:val="none" w:sz="0" w:space="0" w:color="auto"/>
        <w:right w:val="none" w:sz="0" w:space="0" w:color="auto"/>
      </w:divBdr>
    </w:div>
    <w:div w:id="1049567926">
      <w:bodyDiv w:val="1"/>
      <w:marLeft w:val="0"/>
      <w:marRight w:val="0"/>
      <w:marTop w:val="0"/>
      <w:marBottom w:val="0"/>
      <w:divBdr>
        <w:top w:val="none" w:sz="0" w:space="0" w:color="auto"/>
        <w:left w:val="none" w:sz="0" w:space="0" w:color="auto"/>
        <w:bottom w:val="none" w:sz="0" w:space="0" w:color="auto"/>
        <w:right w:val="none" w:sz="0" w:space="0" w:color="auto"/>
      </w:divBdr>
    </w:div>
    <w:div w:id="1055928984">
      <w:bodyDiv w:val="1"/>
      <w:marLeft w:val="0"/>
      <w:marRight w:val="0"/>
      <w:marTop w:val="0"/>
      <w:marBottom w:val="0"/>
      <w:divBdr>
        <w:top w:val="none" w:sz="0" w:space="0" w:color="auto"/>
        <w:left w:val="none" w:sz="0" w:space="0" w:color="auto"/>
        <w:bottom w:val="none" w:sz="0" w:space="0" w:color="auto"/>
        <w:right w:val="none" w:sz="0" w:space="0" w:color="auto"/>
      </w:divBdr>
    </w:div>
    <w:div w:id="1056860474">
      <w:bodyDiv w:val="1"/>
      <w:marLeft w:val="0"/>
      <w:marRight w:val="0"/>
      <w:marTop w:val="0"/>
      <w:marBottom w:val="0"/>
      <w:divBdr>
        <w:top w:val="none" w:sz="0" w:space="0" w:color="auto"/>
        <w:left w:val="none" w:sz="0" w:space="0" w:color="auto"/>
        <w:bottom w:val="none" w:sz="0" w:space="0" w:color="auto"/>
        <w:right w:val="none" w:sz="0" w:space="0" w:color="auto"/>
      </w:divBdr>
    </w:div>
    <w:div w:id="1061951509">
      <w:bodyDiv w:val="1"/>
      <w:marLeft w:val="0"/>
      <w:marRight w:val="0"/>
      <w:marTop w:val="0"/>
      <w:marBottom w:val="0"/>
      <w:divBdr>
        <w:top w:val="none" w:sz="0" w:space="0" w:color="auto"/>
        <w:left w:val="none" w:sz="0" w:space="0" w:color="auto"/>
        <w:bottom w:val="none" w:sz="0" w:space="0" w:color="auto"/>
        <w:right w:val="none" w:sz="0" w:space="0" w:color="auto"/>
      </w:divBdr>
    </w:div>
    <w:div w:id="1064832283">
      <w:bodyDiv w:val="1"/>
      <w:marLeft w:val="0"/>
      <w:marRight w:val="0"/>
      <w:marTop w:val="0"/>
      <w:marBottom w:val="0"/>
      <w:divBdr>
        <w:top w:val="none" w:sz="0" w:space="0" w:color="auto"/>
        <w:left w:val="none" w:sz="0" w:space="0" w:color="auto"/>
        <w:bottom w:val="none" w:sz="0" w:space="0" w:color="auto"/>
        <w:right w:val="none" w:sz="0" w:space="0" w:color="auto"/>
      </w:divBdr>
    </w:div>
    <w:div w:id="1084302398">
      <w:bodyDiv w:val="1"/>
      <w:marLeft w:val="0"/>
      <w:marRight w:val="0"/>
      <w:marTop w:val="0"/>
      <w:marBottom w:val="0"/>
      <w:divBdr>
        <w:top w:val="none" w:sz="0" w:space="0" w:color="auto"/>
        <w:left w:val="none" w:sz="0" w:space="0" w:color="auto"/>
        <w:bottom w:val="none" w:sz="0" w:space="0" w:color="auto"/>
        <w:right w:val="none" w:sz="0" w:space="0" w:color="auto"/>
      </w:divBdr>
    </w:div>
    <w:div w:id="1085691061">
      <w:bodyDiv w:val="1"/>
      <w:marLeft w:val="0"/>
      <w:marRight w:val="0"/>
      <w:marTop w:val="0"/>
      <w:marBottom w:val="0"/>
      <w:divBdr>
        <w:top w:val="none" w:sz="0" w:space="0" w:color="auto"/>
        <w:left w:val="none" w:sz="0" w:space="0" w:color="auto"/>
        <w:bottom w:val="none" w:sz="0" w:space="0" w:color="auto"/>
        <w:right w:val="none" w:sz="0" w:space="0" w:color="auto"/>
      </w:divBdr>
    </w:div>
    <w:div w:id="1091659219">
      <w:bodyDiv w:val="1"/>
      <w:marLeft w:val="0"/>
      <w:marRight w:val="0"/>
      <w:marTop w:val="0"/>
      <w:marBottom w:val="0"/>
      <w:divBdr>
        <w:top w:val="none" w:sz="0" w:space="0" w:color="auto"/>
        <w:left w:val="none" w:sz="0" w:space="0" w:color="auto"/>
        <w:bottom w:val="none" w:sz="0" w:space="0" w:color="auto"/>
        <w:right w:val="none" w:sz="0" w:space="0" w:color="auto"/>
      </w:divBdr>
    </w:div>
    <w:div w:id="1111239624">
      <w:bodyDiv w:val="1"/>
      <w:marLeft w:val="0"/>
      <w:marRight w:val="0"/>
      <w:marTop w:val="0"/>
      <w:marBottom w:val="0"/>
      <w:divBdr>
        <w:top w:val="none" w:sz="0" w:space="0" w:color="auto"/>
        <w:left w:val="none" w:sz="0" w:space="0" w:color="auto"/>
        <w:bottom w:val="none" w:sz="0" w:space="0" w:color="auto"/>
        <w:right w:val="none" w:sz="0" w:space="0" w:color="auto"/>
      </w:divBdr>
    </w:div>
    <w:div w:id="1113478449">
      <w:bodyDiv w:val="1"/>
      <w:marLeft w:val="0"/>
      <w:marRight w:val="0"/>
      <w:marTop w:val="0"/>
      <w:marBottom w:val="0"/>
      <w:divBdr>
        <w:top w:val="none" w:sz="0" w:space="0" w:color="auto"/>
        <w:left w:val="none" w:sz="0" w:space="0" w:color="auto"/>
        <w:bottom w:val="none" w:sz="0" w:space="0" w:color="auto"/>
        <w:right w:val="none" w:sz="0" w:space="0" w:color="auto"/>
      </w:divBdr>
    </w:div>
    <w:div w:id="1121533848">
      <w:bodyDiv w:val="1"/>
      <w:marLeft w:val="0"/>
      <w:marRight w:val="0"/>
      <w:marTop w:val="0"/>
      <w:marBottom w:val="0"/>
      <w:divBdr>
        <w:top w:val="none" w:sz="0" w:space="0" w:color="auto"/>
        <w:left w:val="none" w:sz="0" w:space="0" w:color="auto"/>
        <w:bottom w:val="none" w:sz="0" w:space="0" w:color="auto"/>
        <w:right w:val="none" w:sz="0" w:space="0" w:color="auto"/>
      </w:divBdr>
    </w:div>
    <w:div w:id="1122647892">
      <w:bodyDiv w:val="1"/>
      <w:marLeft w:val="0"/>
      <w:marRight w:val="0"/>
      <w:marTop w:val="0"/>
      <w:marBottom w:val="0"/>
      <w:divBdr>
        <w:top w:val="none" w:sz="0" w:space="0" w:color="auto"/>
        <w:left w:val="none" w:sz="0" w:space="0" w:color="auto"/>
        <w:bottom w:val="none" w:sz="0" w:space="0" w:color="auto"/>
        <w:right w:val="none" w:sz="0" w:space="0" w:color="auto"/>
      </w:divBdr>
    </w:div>
    <w:div w:id="1129855858">
      <w:bodyDiv w:val="1"/>
      <w:marLeft w:val="0"/>
      <w:marRight w:val="0"/>
      <w:marTop w:val="0"/>
      <w:marBottom w:val="0"/>
      <w:divBdr>
        <w:top w:val="none" w:sz="0" w:space="0" w:color="auto"/>
        <w:left w:val="none" w:sz="0" w:space="0" w:color="auto"/>
        <w:bottom w:val="none" w:sz="0" w:space="0" w:color="auto"/>
        <w:right w:val="none" w:sz="0" w:space="0" w:color="auto"/>
      </w:divBdr>
    </w:div>
    <w:div w:id="1130856219">
      <w:bodyDiv w:val="1"/>
      <w:marLeft w:val="0"/>
      <w:marRight w:val="0"/>
      <w:marTop w:val="0"/>
      <w:marBottom w:val="0"/>
      <w:divBdr>
        <w:top w:val="none" w:sz="0" w:space="0" w:color="auto"/>
        <w:left w:val="none" w:sz="0" w:space="0" w:color="auto"/>
        <w:bottom w:val="none" w:sz="0" w:space="0" w:color="auto"/>
        <w:right w:val="none" w:sz="0" w:space="0" w:color="auto"/>
      </w:divBdr>
    </w:div>
    <w:div w:id="1131824272">
      <w:bodyDiv w:val="1"/>
      <w:marLeft w:val="0"/>
      <w:marRight w:val="0"/>
      <w:marTop w:val="0"/>
      <w:marBottom w:val="0"/>
      <w:divBdr>
        <w:top w:val="none" w:sz="0" w:space="0" w:color="auto"/>
        <w:left w:val="none" w:sz="0" w:space="0" w:color="auto"/>
        <w:bottom w:val="none" w:sz="0" w:space="0" w:color="auto"/>
        <w:right w:val="none" w:sz="0" w:space="0" w:color="auto"/>
      </w:divBdr>
      <w:divsChild>
        <w:div w:id="821234197">
          <w:marLeft w:val="0"/>
          <w:marRight w:val="0"/>
          <w:marTop w:val="0"/>
          <w:marBottom w:val="0"/>
          <w:divBdr>
            <w:top w:val="none" w:sz="0" w:space="0" w:color="auto"/>
            <w:left w:val="none" w:sz="0" w:space="0" w:color="auto"/>
            <w:bottom w:val="none" w:sz="0" w:space="0" w:color="auto"/>
            <w:right w:val="none" w:sz="0" w:space="0" w:color="auto"/>
          </w:divBdr>
        </w:div>
      </w:divsChild>
    </w:div>
    <w:div w:id="1134757069">
      <w:bodyDiv w:val="1"/>
      <w:marLeft w:val="0"/>
      <w:marRight w:val="0"/>
      <w:marTop w:val="0"/>
      <w:marBottom w:val="0"/>
      <w:divBdr>
        <w:top w:val="none" w:sz="0" w:space="0" w:color="auto"/>
        <w:left w:val="none" w:sz="0" w:space="0" w:color="auto"/>
        <w:bottom w:val="none" w:sz="0" w:space="0" w:color="auto"/>
        <w:right w:val="none" w:sz="0" w:space="0" w:color="auto"/>
      </w:divBdr>
    </w:div>
    <w:div w:id="1135952032">
      <w:bodyDiv w:val="1"/>
      <w:marLeft w:val="0"/>
      <w:marRight w:val="0"/>
      <w:marTop w:val="0"/>
      <w:marBottom w:val="0"/>
      <w:divBdr>
        <w:top w:val="none" w:sz="0" w:space="0" w:color="auto"/>
        <w:left w:val="none" w:sz="0" w:space="0" w:color="auto"/>
        <w:bottom w:val="none" w:sz="0" w:space="0" w:color="auto"/>
        <w:right w:val="none" w:sz="0" w:space="0" w:color="auto"/>
      </w:divBdr>
    </w:div>
    <w:div w:id="1136530957">
      <w:bodyDiv w:val="1"/>
      <w:marLeft w:val="0"/>
      <w:marRight w:val="0"/>
      <w:marTop w:val="0"/>
      <w:marBottom w:val="0"/>
      <w:divBdr>
        <w:top w:val="none" w:sz="0" w:space="0" w:color="auto"/>
        <w:left w:val="none" w:sz="0" w:space="0" w:color="auto"/>
        <w:bottom w:val="none" w:sz="0" w:space="0" w:color="auto"/>
        <w:right w:val="none" w:sz="0" w:space="0" w:color="auto"/>
      </w:divBdr>
      <w:divsChild>
        <w:div w:id="103889379">
          <w:marLeft w:val="360"/>
          <w:marRight w:val="0"/>
          <w:marTop w:val="0"/>
          <w:marBottom w:val="0"/>
          <w:divBdr>
            <w:top w:val="none" w:sz="0" w:space="0" w:color="auto"/>
            <w:left w:val="none" w:sz="0" w:space="0" w:color="auto"/>
            <w:bottom w:val="none" w:sz="0" w:space="0" w:color="auto"/>
            <w:right w:val="none" w:sz="0" w:space="0" w:color="auto"/>
          </w:divBdr>
        </w:div>
        <w:div w:id="299893501">
          <w:marLeft w:val="907"/>
          <w:marRight w:val="0"/>
          <w:marTop w:val="0"/>
          <w:marBottom w:val="0"/>
          <w:divBdr>
            <w:top w:val="none" w:sz="0" w:space="0" w:color="auto"/>
            <w:left w:val="none" w:sz="0" w:space="0" w:color="auto"/>
            <w:bottom w:val="none" w:sz="0" w:space="0" w:color="auto"/>
            <w:right w:val="none" w:sz="0" w:space="0" w:color="auto"/>
          </w:divBdr>
        </w:div>
        <w:div w:id="450824746">
          <w:marLeft w:val="360"/>
          <w:marRight w:val="0"/>
          <w:marTop w:val="0"/>
          <w:marBottom w:val="0"/>
          <w:divBdr>
            <w:top w:val="none" w:sz="0" w:space="0" w:color="auto"/>
            <w:left w:val="none" w:sz="0" w:space="0" w:color="auto"/>
            <w:bottom w:val="none" w:sz="0" w:space="0" w:color="auto"/>
            <w:right w:val="none" w:sz="0" w:space="0" w:color="auto"/>
          </w:divBdr>
        </w:div>
        <w:div w:id="876355625">
          <w:marLeft w:val="360"/>
          <w:marRight w:val="0"/>
          <w:marTop w:val="0"/>
          <w:marBottom w:val="0"/>
          <w:divBdr>
            <w:top w:val="none" w:sz="0" w:space="0" w:color="auto"/>
            <w:left w:val="none" w:sz="0" w:space="0" w:color="auto"/>
            <w:bottom w:val="none" w:sz="0" w:space="0" w:color="auto"/>
            <w:right w:val="none" w:sz="0" w:space="0" w:color="auto"/>
          </w:divBdr>
        </w:div>
        <w:div w:id="884096035">
          <w:marLeft w:val="907"/>
          <w:marRight w:val="0"/>
          <w:marTop w:val="0"/>
          <w:marBottom w:val="0"/>
          <w:divBdr>
            <w:top w:val="none" w:sz="0" w:space="0" w:color="auto"/>
            <w:left w:val="none" w:sz="0" w:space="0" w:color="auto"/>
            <w:bottom w:val="none" w:sz="0" w:space="0" w:color="auto"/>
            <w:right w:val="none" w:sz="0" w:space="0" w:color="auto"/>
          </w:divBdr>
        </w:div>
        <w:div w:id="1541934365">
          <w:marLeft w:val="907"/>
          <w:marRight w:val="0"/>
          <w:marTop w:val="0"/>
          <w:marBottom w:val="0"/>
          <w:divBdr>
            <w:top w:val="none" w:sz="0" w:space="0" w:color="auto"/>
            <w:left w:val="none" w:sz="0" w:space="0" w:color="auto"/>
            <w:bottom w:val="none" w:sz="0" w:space="0" w:color="auto"/>
            <w:right w:val="none" w:sz="0" w:space="0" w:color="auto"/>
          </w:divBdr>
        </w:div>
        <w:div w:id="2119642504">
          <w:marLeft w:val="360"/>
          <w:marRight w:val="0"/>
          <w:marTop w:val="0"/>
          <w:marBottom w:val="0"/>
          <w:divBdr>
            <w:top w:val="none" w:sz="0" w:space="0" w:color="auto"/>
            <w:left w:val="none" w:sz="0" w:space="0" w:color="auto"/>
            <w:bottom w:val="none" w:sz="0" w:space="0" w:color="auto"/>
            <w:right w:val="none" w:sz="0" w:space="0" w:color="auto"/>
          </w:divBdr>
        </w:div>
      </w:divsChild>
    </w:div>
    <w:div w:id="1145319244">
      <w:bodyDiv w:val="1"/>
      <w:marLeft w:val="0"/>
      <w:marRight w:val="0"/>
      <w:marTop w:val="0"/>
      <w:marBottom w:val="0"/>
      <w:divBdr>
        <w:top w:val="none" w:sz="0" w:space="0" w:color="auto"/>
        <w:left w:val="none" w:sz="0" w:space="0" w:color="auto"/>
        <w:bottom w:val="none" w:sz="0" w:space="0" w:color="auto"/>
        <w:right w:val="none" w:sz="0" w:space="0" w:color="auto"/>
      </w:divBdr>
    </w:div>
    <w:div w:id="1146899144">
      <w:bodyDiv w:val="1"/>
      <w:marLeft w:val="0"/>
      <w:marRight w:val="0"/>
      <w:marTop w:val="0"/>
      <w:marBottom w:val="0"/>
      <w:divBdr>
        <w:top w:val="none" w:sz="0" w:space="0" w:color="auto"/>
        <w:left w:val="none" w:sz="0" w:space="0" w:color="auto"/>
        <w:bottom w:val="none" w:sz="0" w:space="0" w:color="auto"/>
        <w:right w:val="none" w:sz="0" w:space="0" w:color="auto"/>
      </w:divBdr>
    </w:div>
    <w:div w:id="1153522959">
      <w:bodyDiv w:val="1"/>
      <w:marLeft w:val="0"/>
      <w:marRight w:val="0"/>
      <w:marTop w:val="0"/>
      <w:marBottom w:val="0"/>
      <w:divBdr>
        <w:top w:val="none" w:sz="0" w:space="0" w:color="auto"/>
        <w:left w:val="none" w:sz="0" w:space="0" w:color="auto"/>
        <w:bottom w:val="none" w:sz="0" w:space="0" w:color="auto"/>
        <w:right w:val="none" w:sz="0" w:space="0" w:color="auto"/>
      </w:divBdr>
    </w:div>
    <w:div w:id="1160383649">
      <w:bodyDiv w:val="1"/>
      <w:marLeft w:val="0"/>
      <w:marRight w:val="0"/>
      <w:marTop w:val="0"/>
      <w:marBottom w:val="0"/>
      <w:divBdr>
        <w:top w:val="none" w:sz="0" w:space="0" w:color="auto"/>
        <w:left w:val="none" w:sz="0" w:space="0" w:color="auto"/>
        <w:bottom w:val="none" w:sz="0" w:space="0" w:color="auto"/>
        <w:right w:val="none" w:sz="0" w:space="0" w:color="auto"/>
      </w:divBdr>
    </w:div>
    <w:div w:id="1162045832">
      <w:bodyDiv w:val="1"/>
      <w:marLeft w:val="0"/>
      <w:marRight w:val="0"/>
      <w:marTop w:val="0"/>
      <w:marBottom w:val="0"/>
      <w:divBdr>
        <w:top w:val="none" w:sz="0" w:space="0" w:color="auto"/>
        <w:left w:val="none" w:sz="0" w:space="0" w:color="auto"/>
        <w:bottom w:val="none" w:sz="0" w:space="0" w:color="auto"/>
        <w:right w:val="none" w:sz="0" w:space="0" w:color="auto"/>
      </w:divBdr>
    </w:div>
    <w:div w:id="1168520008">
      <w:bodyDiv w:val="1"/>
      <w:marLeft w:val="0"/>
      <w:marRight w:val="0"/>
      <w:marTop w:val="0"/>
      <w:marBottom w:val="0"/>
      <w:divBdr>
        <w:top w:val="none" w:sz="0" w:space="0" w:color="auto"/>
        <w:left w:val="none" w:sz="0" w:space="0" w:color="auto"/>
        <w:bottom w:val="none" w:sz="0" w:space="0" w:color="auto"/>
        <w:right w:val="none" w:sz="0" w:space="0" w:color="auto"/>
      </w:divBdr>
    </w:div>
    <w:div w:id="1174341155">
      <w:bodyDiv w:val="1"/>
      <w:marLeft w:val="0"/>
      <w:marRight w:val="0"/>
      <w:marTop w:val="0"/>
      <w:marBottom w:val="0"/>
      <w:divBdr>
        <w:top w:val="none" w:sz="0" w:space="0" w:color="auto"/>
        <w:left w:val="none" w:sz="0" w:space="0" w:color="auto"/>
        <w:bottom w:val="none" w:sz="0" w:space="0" w:color="auto"/>
        <w:right w:val="none" w:sz="0" w:space="0" w:color="auto"/>
      </w:divBdr>
    </w:div>
    <w:div w:id="1181698603">
      <w:bodyDiv w:val="1"/>
      <w:marLeft w:val="0"/>
      <w:marRight w:val="0"/>
      <w:marTop w:val="0"/>
      <w:marBottom w:val="0"/>
      <w:divBdr>
        <w:top w:val="none" w:sz="0" w:space="0" w:color="auto"/>
        <w:left w:val="none" w:sz="0" w:space="0" w:color="auto"/>
        <w:bottom w:val="none" w:sz="0" w:space="0" w:color="auto"/>
        <w:right w:val="none" w:sz="0" w:space="0" w:color="auto"/>
      </w:divBdr>
    </w:div>
    <w:div w:id="1183662895">
      <w:bodyDiv w:val="1"/>
      <w:marLeft w:val="0"/>
      <w:marRight w:val="0"/>
      <w:marTop w:val="0"/>
      <w:marBottom w:val="0"/>
      <w:divBdr>
        <w:top w:val="none" w:sz="0" w:space="0" w:color="auto"/>
        <w:left w:val="none" w:sz="0" w:space="0" w:color="auto"/>
        <w:bottom w:val="none" w:sz="0" w:space="0" w:color="auto"/>
        <w:right w:val="none" w:sz="0" w:space="0" w:color="auto"/>
      </w:divBdr>
    </w:div>
    <w:div w:id="1192231824">
      <w:bodyDiv w:val="1"/>
      <w:marLeft w:val="0"/>
      <w:marRight w:val="0"/>
      <w:marTop w:val="0"/>
      <w:marBottom w:val="0"/>
      <w:divBdr>
        <w:top w:val="none" w:sz="0" w:space="0" w:color="auto"/>
        <w:left w:val="none" w:sz="0" w:space="0" w:color="auto"/>
        <w:bottom w:val="none" w:sz="0" w:space="0" w:color="auto"/>
        <w:right w:val="none" w:sz="0" w:space="0" w:color="auto"/>
      </w:divBdr>
    </w:div>
    <w:div w:id="1197934429">
      <w:bodyDiv w:val="1"/>
      <w:marLeft w:val="0"/>
      <w:marRight w:val="0"/>
      <w:marTop w:val="0"/>
      <w:marBottom w:val="0"/>
      <w:divBdr>
        <w:top w:val="none" w:sz="0" w:space="0" w:color="auto"/>
        <w:left w:val="none" w:sz="0" w:space="0" w:color="auto"/>
        <w:bottom w:val="none" w:sz="0" w:space="0" w:color="auto"/>
        <w:right w:val="none" w:sz="0" w:space="0" w:color="auto"/>
      </w:divBdr>
    </w:div>
    <w:div w:id="1201938540">
      <w:bodyDiv w:val="1"/>
      <w:marLeft w:val="0"/>
      <w:marRight w:val="0"/>
      <w:marTop w:val="0"/>
      <w:marBottom w:val="0"/>
      <w:divBdr>
        <w:top w:val="none" w:sz="0" w:space="0" w:color="auto"/>
        <w:left w:val="none" w:sz="0" w:space="0" w:color="auto"/>
        <w:bottom w:val="none" w:sz="0" w:space="0" w:color="auto"/>
        <w:right w:val="none" w:sz="0" w:space="0" w:color="auto"/>
      </w:divBdr>
      <w:divsChild>
        <w:div w:id="748961765">
          <w:marLeft w:val="432"/>
          <w:marRight w:val="0"/>
          <w:marTop w:val="0"/>
          <w:marBottom w:val="0"/>
          <w:divBdr>
            <w:top w:val="none" w:sz="0" w:space="0" w:color="auto"/>
            <w:left w:val="none" w:sz="0" w:space="0" w:color="auto"/>
            <w:bottom w:val="none" w:sz="0" w:space="0" w:color="auto"/>
            <w:right w:val="none" w:sz="0" w:space="0" w:color="auto"/>
          </w:divBdr>
        </w:div>
        <w:div w:id="1873179116">
          <w:marLeft w:val="432"/>
          <w:marRight w:val="0"/>
          <w:marTop w:val="0"/>
          <w:marBottom w:val="0"/>
          <w:divBdr>
            <w:top w:val="none" w:sz="0" w:space="0" w:color="auto"/>
            <w:left w:val="none" w:sz="0" w:space="0" w:color="auto"/>
            <w:bottom w:val="none" w:sz="0" w:space="0" w:color="auto"/>
            <w:right w:val="none" w:sz="0" w:space="0" w:color="auto"/>
          </w:divBdr>
        </w:div>
      </w:divsChild>
    </w:div>
    <w:div w:id="1204293944">
      <w:bodyDiv w:val="1"/>
      <w:marLeft w:val="0"/>
      <w:marRight w:val="0"/>
      <w:marTop w:val="0"/>
      <w:marBottom w:val="0"/>
      <w:divBdr>
        <w:top w:val="none" w:sz="0" w:space="0" w:color="auto"/>
        <w:left w:val="none" w:sz="0" w:space="0" w:color="auto"/>
        <w:bottom w:val="none" w:sz="0" w:space="0" w:color="auto"/>
        <w:right w:val="none" w:sz="0" w:space="0" w:color="auto"/>
      </w:divBdr>
    </w:div>
    <w:div w:id="1205629939">
      <w:bodyDiv w:val="1"/>
      <w:marLeft w:val="0"/>
      <w:marRight w:val="0"/>
      <w:marTop w:val="0"/>
      <w:marBottom w:val="0"/>
      <w:divBdr>
        <w:top w:val="none" w:sz="0" w:space="0" w:color="auto"/>
        <w:left w:val="none" w:sz="0" w:space="0" w:color="auto"/>
        <w:bottom w:val="none" w:sz="0" w:space="0" w:color="auto"/>
        <w:right w:val="none" w:sz="0" w:space="0" w:color="auto"/>
      </w:divBdr>
    </w:div>
    <w:div w:id="1208493864">
      <w:bodyDiv w:val="1"/>
      <w:marLeft w:val="0"/>
      <w:marRight w:val="0"/>
      <w:marTop w:val="0"/>
      <w:marBottom w:val="0"/>
      <w:divBdr>
        <w:top w:val="none" w:sz="0" w:space="0" w:color="auto"/>
        <w:left w:val="none" w:sz="0" w:space="0" w:color="auto"/>
        <w:bottom w:val="none" w:sz="0" w:space="0" w:color="auto"/>
        <w:right w:val="none" w:sz="0" w:space="0" w:color="auto"/>
      </w:divBdr>
    </w:div>
    <w:div w:id="1217661598">
      <w:bodyDiv w:val="1"/>
      <w:marLeft w:val="0"/>
      <w:marRight w:val="0"/>
      <w:marTop w:val="0"/>
      <w:marBottom w:val="0"/>
      <w:divBdr>
        <w:top w:val="none" w:sz="0" w:space="0" w:color="auto"/>
        <w:left w:val="none" w:sz="0" w:space="0" w:color="auto"/>
        <w:bottom w:val="none" w:sz="0" w:space="0" w:color="auto"/>
        <w:right w:val="none" w:sz="0" w:space="0" w:color="auto"/>
      </w:divBdr>
    </w:div>
    <w:div w:id="1220168815">
      <w:bodyDiv w:val="1"/>
      <w:marLeft w:val="0"/>
      <w:marRight w:val="0"/>
      <w:marTop w:val="0"/>
      <w:marBottom w:val="0"/>
      <w:divBdr>
        <w:top w:val="none" w:sz="0" w:space="0" w:color="auto"/>
        <w:left w:val="none" w:sz="0" w:space="0" w:color="auto"/>
        <w:bottom w:val="none" w:sz="0" w:space="0" w:color="auto"/>
        <w:right w:val="none" w:sz="0" w:space="0" w:color="auto"/>
      </w:divBdr>
      <w:divsChild>
        <w:div w:id="731853449">
          <w:marLeft w:val="576"/>
          <w:marRight w:val="0"/>
          <w:marTop w:val="0"/>
          <w:marBottom w:val="0"/>
          <w:divBdr>
            <w:top w:val="none" w:sz="0" w:space="0" w:color="auto"/>
            <w:left w:val="none" w:sz="0" w:space="0" w:color="auto"/>
            <w:bottom w:val="none" w:sz="0" w:space="0" w:color="auto"/>
            <w:right w:val="none" w:sz="0" w:space="0" w:color="auto"/>
          </w:divBdr>
        </w:div>
      </w:divsChild>
    </w:div>
    <w:div w:id="1229417116">
      <w:bodyDiv w:val="1"/>
      <w:marLeft w:val="0"/>
      <w:marRight w:val="0"/>
      <w:marTop w:val="0"/>
      <w:marBottom w:val="0"/>
      <w:divBdr>
        <w:top w:val="none" w:sz="0" w:space="0" w:color="auto"/>
        <w:left w:val="none" w:sz="0" w:space="0" w:color="auto"/>
        <w:bottom w:val="none" w:sz="0" w:space="0" w:color="auto"/>
        <w:right w:val="none" w:sz="0" w:space="0" w:color="auto"/>
      </w:divBdr>
    </w:div>
    <w:div w:id="1235505500">
      <w:bodyDiv w:val="1"/>
      <w:marLeft w:val="0"/>
      <w:marRight w:val="0"/>
      <w:marTop w:val="0"/>
      <w:marBottom w:val="0"/>
      <w:divBdr>
        <w:top w:val="none" w:sz="0" w:space="0" w:color="auto"/>
        <w:left w:val="none" w:sz="0" w:space="0" w:color="auto"/>
        <w:bottom w:val="none" w:sz="0" w:space="0" w:color="auto"/>
        <w:right w:val="none" w:sz="0" w:space="0" w:color="auto"/>
      </w:divBdr>
    </w:div>
    <w:div w:id="1249123261">
      <w:bodyDiv w:val="1"/>
      <w:marLeft w:val="0"/>
      <w:marRight w:val="0"/>
      <w:marTop w:val="0"/>
      <w:marBottom w:val="0"/>
      <w:divBdr>
        <w:top w:val="none" w:sz="0" w:space="0" w:color="auto"/>
        <w:left w:val="none" w:sz="0" w:space="0" w:color="auto"/>
        <w:bottom w:val="none" w:sz="0" w:space="0" w:color="auto"/>
        <w:right w:val="none" w:sz="0" w:space="0" w:color="auto"/>
      </w:divBdr>
    </w:div>
    <w:div w:id="1263952331">
      <w:bodyDiv w:val="1"/>
      <w:marLeft w:val="0"/>
      <w:marRight w:val="0"/>
      <w:marTop w:val="0"/>
      <w:marBottom w:val="0"/>
      <w:divBdr>
        <w:top w:val="none" w:sz="0" w:space="0" w:color="auto"/>
        <w:left w:val="none" w:sz="0" w:space="0" w:color="auto"/>
        <w:bottom w:val="none" w:sz="0" w:space="0" w:color="auto"/>
        <w:right w:val="none" w:sz="0" w:space="0" w:color="auto"/>
      </w:divBdr>
      <w:divsChild>
        <w:div w:id="2059544033">
          <w:marLeft w:val="562"/>
          <w:marRight w:val="0"/>
          <w:marTop w:val="0"/>
          <w:marBottom w:val="0"/>
          <w:divBdr>
            <w:top w:val="none" w:sz="0" w:space="0" w:color="auto"/>
            <w:left w:val="none" w:sz="0" w:space="0" w:color="auto"/>
            <w:bottom w:val="none" w:sz="0" w:space="0" w:color="auto"/>
            <w:right w:val="none" w:sz="0" w:space="0" w:color="auto"/>
          </w:divBdr>
        </w:div>
      </w:divsChild>
    </w:div>
    <w:div w:id="1266423682">
      <w:bodyDiv w:val="1"/>
      <w:marLeft w:val="0"/>
      <w:marRight w:val="0"/>
      <w:marTop w:val="0"/>
      <w:marBottom w:val="0"/>
      <w:divBdr>
        <w:top w:val="none" w:sz="0" w:space="0" w:color="auto"/>
        <w:left w:val="none" w:sz="0" w:space="0" w:color="auto"/>
        <w:bottom w:val="none" w:sz="0" w:space="0" w:color="auto"/>
        <w:right w:val="none" w:sz="0" w:space="0" w:color="auto"/>
      </w:divBdr>
    </w:div>
    <w:div w:id="1266882529">
      <w:bodyDiv w:val="1"/>
      <w:marLeft w:val="0"/>
      <w:marRight w:val="0"/>
      <w:marTop w:val="0"/>
      <w:marBottom w:val="0"/>
      <w:divBdr>
        <w:top w:val="none" w:sz="0" w:space="0" w:color="auto"/>
        <w:left w:val="none" w:sz="0" w:space="0" w:color="auto"/>
        <w:bottom w:val="none" w:sz="0" w:space="0" w:color="auto"/>
        <w:right w:val="none" w:sz="0" w:space="0" w:color="auto"/>
      </w:divBdr>
    </w:div>
    <w:div w:id="1268124273">
      <w:bodyDiv w:val="1"/>
      <w:marLeft w:val="0"/>
      <w:marRight w:val="0"/>
      <w:marTop w:val="0"/>
      <w:marBottom w:val="0"/>
      <w:divBdr>
        <w:top w:val="none" w:sz="0" w:space="0" w:color="auto"/>
        <w:left w:val="none" w:sz="0" w:space="0" w:color="auto"/>
        <w:bottom w:val="none" w:sz="0" w:space="0" w:color="auto"/>
        <w:right w:val="none" w:sz="0" w:space="0" w:color="auto"/>
      </w:divBdr>
    </w:div>
    <w:div w:id="1269436153">
      <w:bodyDiv w:val="1"/>
      <w:marLeft w:val="0"/>
      <w:marRight w:val="0"/>
      <w:marTop w:val="0"/>
      <w:marBottom w:val="0"/>
      <w:divBdr>
        <w:top w:val="none" w:sz="0" w:space="0" w:color="auto"/>
        <w:left w:val="none" w:sz="0" w:space="0" w:color="auto"/>
        <w:bottom w:val="none" w:sz="0" w:space="0" w:color="auto"/>
        <w:right w:val="none" w:sz="0" w:space="0" w:color="auto"/>
      </w:divBdr>
    </w:div>
    <w:div w:id="1276209709">
      <w:bodyDiv w:val="1"/>
      <w:marLeft w:val="0"/>
      <w:marRight w:val="0"/>
      <w:marTop w:val="0"/>
      <w:marBottom w:val="0"/>
      <w:divBdr>
        <w:top w:val="none" w:sz="0" w:space="0" w:color="auto"/>
        <w:left w:val="none" w:sz="0" w:space="0" w:color="auto"/>
        <w:bottom w:val="none" w:sz="0" w:space="0" w:color="auto"/>
        <w:right w:val="none" w:sz="0" w:space="0" w:color="auto"/>
      </w:divBdr>
    </w:div>
    <w:div w:id="1276399520">
      <w:bodyDiv w:val="1"/>
      <w:marLeft w:val="0"/>
      <w:marRight w:val="0"/>
      <w:marTop w:val="0"/>
      <w:marBottom w:val="0"/>
      <w:divBdr>
        <w:top w:val="none" w:sz="0" w:space="0" w:color="auto"/>
        <w:left w:val="none" w:sz="0" w:space="0" w:color="auto"/>
        <w:bottom w:val="none" w:sz="0" w:space="0" w:color="auto"/>
        <w:right w:val="none" w:sz="0" w:space="0" w:color="auto"/>
      </w:divBdr>
    </w:div>
    <w:div w:id="1281497064">
      <w:bodyDiv w:val="1"/>
      <w:marLeft w:val="0"/>
      <w:marRight w:val="0"/>
      <w:marTop w:val="0"/>
      <w:marBottom w:val="0"/>
      <w:divBdr>
        <w:top w:val="none" w:sz="0" w:space="0" w:color="auto"/>
        <w:left w:val="none" w:sz="0" w:space="0" w:color="auto"/>
        <w:bottom w:val="none" w:sz="0" w:space="0" w:color="auto"/>
        <w:right w:val="none" w:sz="0" w:space="0" w:color="auto"/>
      </w:divBdr>
    </w:div>
    <w:div w:id="1298799426">
      <w:bodyDiv w:val="1"/>
      <w:marLeft w:val="0"/>
      <w:marRight w:val="0"/>
      <w:marTop w:val="0"/>
      <w:marBottom w:val="0"/>
      <w:divBdr>
        <w:top w:val="none" w:sz="0" w:space="0" w:color="auto"/>
        <w:left w:val="none" w:sz="0" w:space="0" w:color="auto"/>
        <w:bottom w:val="none" w:sz="0" w:space="0" w:color="auto"/>
        <w:right w:val="none" w:sz="0" w:space="0" w:color="auto"/>
      </w:divBdr>
    </w:div>
    <w:div w:id="1312640484">
      <w:bodyDiv w:val="1"/>
      <w:marLeft w:val="0"/>
      <w:marRight w:val="0"/>
      <w:marTop w:val="0"/>
      <w:marBottom w:val="0"/>
      <w:divBdr>
        <w:top w:val="none" w:sz="0" w:space="0" w:color="auto"/>
        <w:left w:val="none" w:sz="0" w:space="0" w:color="auto"/>
        <w:bottom w:val="none" w:sz="0" w:space="0" w:color="auto"/>
        <w:right w:val="none" w:sz="0" w:space="0" w:color="auto"/>
      </w:divBdr>
    </w:div>
    <w:div w:id="1316567291">
      <w:bodyDiv w:val="1"/>
      <w:marLeft w:val="0"/>
      <w:marRight w:val="0"/>
      <w:marTop w:val="0"/>
      <w:marBottom w:val="0"/>
      <w:divBdr>
        <w:top w:val="none" w:sz="0" w:space="0" w:color="auto"/>
        <w:left w:val="none" w:sz="0" w:space="0" w:color="auto"/>
        <w:bottom w:val="none" w:sz="0" w:space="0" w:color="auto"/>
        <w:right w:val="none" w:sz="0" w:space="0" w:color="auto"/>
      </w:divBdr>
    </w:div>
    <w:div w:id="1319268669">
      <w:bodyDiv w:val="1"/>
      <w:marLeft w:val="0"/>
      <w:marRight w:val="0"/>
      <w:marTop w:val="0"/>
      <w:marBottom w:val="0"/>
      <w:divBdr>
        <w:top w:val="none" w:sz="0" w:space="0" w:color="auto"/>
        <w:left w:val="none" w:sz="0" w:space="0" w:color="auto"/>
        <w:bottom w:val="none" w:sz="0" w:space="0" w:color="auto"/>
        <w:right w:val="none" w:sz="0" w:space="0" w:color="auto"/>
      </w:divBdr>
    </w:div>
    <w:div w:id="1327174338">
      <w:bodyDiv w:val="1"/>
      <w:marLeft w:val="0"/>
      <w:marRight w:val="0"/>
      <w:marTop w:val="0"/>
      <w:marBottom w:val="0"/>
      <w:divBdr>
        <w:top w:val="none" w:sz="0" w:space="0" w:color="auto"/>
        <w:left w:val="none" w:sz="0" w:space="0" w:color="auto"/>
        <w:bottom w:val="none" w:sz="0" w:space="0" w:color="auto"/>
        <w:right w:val="none" w:sz="0" w:space="0" w:color="auto"/>
      </w:divBdr>
    </w:div>
    <w:div w:id="1331525070">
      <w:bodyDiv w:val="1"/>
      <w:marLeft w:val="0"/>
      <w:marRight w:val="0"/>
      <w:marTop w:val="0"/>
      <w:marBottom w:val="0"/>
      <w:divBdr>
        <w:top w:val="none" w:sz="0" w:space="0" w:color="auto"/>
        <w:left w:val="none" w:sz="0" w:space="0" w:color="auto"/>
        <w:bottom w:val="none" w:sz="0" w:space="0" w:color="auto"/>
        <w:right w:val="none" w:sz="0" w:space="0" w:color="auto"/>
      </w:divBdr>
      <w:divsChild>
        <w:div w:id="2003773895">
          <w:marLeft w:val="0"/>
          <w:marRight w:val="0"/>
          <w:marTop w:val="0"/>
          <w:marBottom w:val="0"/>
          <w:divBdr>
            <w:top w:val="none" w:sz="0" w:space="0" w:color="auto"/>
            <w:left w:val="none" w:sz="0" w:space="0" w:color="auto"/>
            <w:bottom w:val="none" w:sz="0" w:space="0" w:color="auto"/>
            <w:right w:val="none" w:sz="0" w:space="0" w:color="auto"/>
          </w:divBdr>
        </w:div>
      </w:divsChild>
    </w:div>
    <w:div w:id="1339116374">
      <w:bodyDiv w:val="1"/>
      <w:marLeft w:val="0"/>
      <w:marRight w:val="0"/>
      <w:marTop w:val="0"/>
      <w:marBottom w:val="0"/>
      <w:divBdr>
        <w:top w:val="none" w:sz="0" w:space="0" w:color="auto"/>
        <w:left w:val="none" w:sz="0" w:space="0" w:color="auto"/>
        <w:bottom w:val="none" w:sz="0" w:space="0" w:color="auto"/>
        <w:right w:val="none" w:sz="0" w:space="0" w:color="auto"/>
      </w:divBdr>
      <w:divsChild>
        <w:div w:id="1056389656">
          <w:marLeft w:val="562"/>
          <w:marRight w:val="0"/>
          <w:marTop w:val="40"/>
          <w:marBottom w:val="0"/>
          <w:divBdr>
            <w:top w:val="none" w:sz="0" w:space="0" w:color="auto"/>
            <w:left w:val="none" w:sz="0" w:space="0" w:color="auto"/>
            <w:bottom w:val="none" w:sz="0" w:space="0" w:color="auto"/>
            <w:right w:val="none" w:sz="0" w:space="0" w:color="auto"/>
          </w:divBdr>
        </w:div>
      </w:divsChild>
    </w:div>
    <w:div w:id="1344356627">
      <w:bodyDiv w:val="1"/>
      <w:marLeft w:val="0"/>
      <w:marRight w:val="0"/>
      <w:marTop w:val="0"/>
      <w:marBottom w:val="0"/>
      <w:divBdr>
        <w:top w:val="none" w:sz="0" w:space="0" w:color="auto"/>
        <w:left w:val="none" w:sz="0" w:space="0" w:color="auto"/>
        <w:bottom w:val="none" w:sz="0" w:space="0" w:color="auto"/>
        <w:right w:val="none" w:sz="0" w:space="0" w:color="auto"/>
      </w:divBdr>
    </w:div>
    <w:div w:id="1346714125">
      <w:bodyDiv w:val="1"/>
      <w:marLeft w:val="0"/>
      <w:marRight w:val="0"/>
      <w:marTop w:val="0"/>
      <w:marBottom w:val="0"/>
      <w:divBdr>
        <w:top w:val="none" w:sz="0" w:space="0" w:color="auto"/>
        <w:left w:val="none" w:sz="0" w:space="0" w:color="auto"/>
        <w:bottom w:val="none" w:sz="0" w:space="0" w:color="auto"/>
        <w:right w:val="none" w:sz="0" w:space="0" w:color="auto"/>
      </w:divBdr>
    </w:div>
    <w:div w:id="1350063198">
      <w:bodyDiv w:val="1"/>
      <w:marLeft w:val="0"/>
      <w:marRight w:val="0"/>
      <w:marTop w:val="0"/>
      <w:marBottom w:val="0"/>
      <w:divBdr>
        <w:top w:val="none" w:sz="0" w:space="0" w:color="auto"/>
        <w:left w:val="none" w:sz="0" w:space="0" w:color="auto"/>
        <w:bottom w:val="none" w:sz="0" w:space="0" w:color="auto"/>
        <w:right w:val="none" w:sz="0" w:space="0" w:color="auto"/>
      </w:divBdr>
      <w:divsChild>
        <w:div w:id="1372995323">
          <w:marLeft w:val="907"/>
          <w:marRight w:val="0"/>
          <w:marTop w:val="0"/>
          <w:marBottom w:val="0"/>
          <w:divBdr>
            <w:top w:val="none" w:sz="0" w:space="0" w:color="auto"/>
            <w:left w:val="none" w:sz="0" w:space="0" w:color="auto"/>
            <w:bottom w:val="none" w:sz="0" w:space="0" w:color="auto"/>
            <w:right w:val="none" w:sz="0" w:space="0" w:color="auto"/>
          </w:divBdr>
        </w:div>
      </w:divsChild>
    </w:div>
    <w:div w:id="1352805780">
      <w:bodyDiv w:val="1"/>
      <w:marLeft w:val="0"/>
      <w:marRight w:val="0"/>
      <w:marTop w:val="0"/>
      <w:marBottom w:val="0"/>
      <w:divBdr>
        <w:top w:val="none" w:sz="0" w:space="0" w:color="auto"/>
        <w:left w:val="none" w:sz="0" w:space="0" w:color="auto"/>
        <w:bottom w:val="none" w:sz="0" w:space="0" w:color="auto"/>
        <w:right w:val="none" w:sz="0" w:space="0" w:color="auto"/>
      </w:divBdr>
    </w:div>
    <w:div w:id="1355419354">
      <w:bodyDiv w:val="1"/>
      <w:marLeft w:val="0"/>
      <w:marRight w:val="0"/>
      <w:marTop w:val="0"/>
      <w:marBottom w:val="0"/>
      <w:divBdr>
        <w:top w:val="none" w:sz="0" w:space="0" w:color="auto"/>
        <w:left w:val="none" w:sz="0" w:space="0" w:color="auto"/>
        <w:bottom w:val="none" w:sz="0" w:space="0" w:color="auto"/>
        <w:right w:val="none" w:sz="0" w:space="0" w:color="auto"/>
      </w:divBdr>
    </w:div>
    <w:div w:id="1362053617">
      <w:bodyDiv w:val="1"/>
      <w:marLeft w:val="0"/>
      <w:marRight w:val="0"/>
      <w:marTop w:val="0"/>
      <w:marBottom w:val="0"/>
      <w:divBdr>
        <w:top w:val="none" w:sz="0" w:space="0" w:color="auto"/>
        <w:left w:val="none" w:sz="0" w:space="0" w:color="auto"/>
        <w:bottom w:val="none" w:sz="0" w:space="0" w:color="auto"/>
        <w:right w:val="none" w:sz="0" w:space="0" w:color="auto"/>
      </w:divBdr>
    </w:div>
    <w:div w:id="1365714651">
      <w:bodyDiv w:val="1"/>
      <w:marLeft w:val="0"/>
      <w:marRight w:val="0"/>
      <w:marTop w:val="0"/>
      <w:marBottom w:val="0"/>
      <w:divBdr>
        <w:top w:val="none" w:sz="0" w:space="0" w:color="auto"/>
        <w:left w:val="none" w:sz="0" w:space="0" w:color="auto"/>
        <w:bottom w:val="none" w:sz="0" w:space="0" w:color="auto"/>
        <w:right w:val="none" w:sz="0" w:space="0" w:color="auto"/>
      </w:divBdr>
    </w:div>
    <w:div w:id="1375495924">
      <w:bodyDiv w:val="1"/>
      <w:marLeft w:val="0"/>
      <w:marRight w:val="0"/>
      <w:marTop w:val="0"/>
      <w:marBottom w:val="0"/>
      <w:divBdr>
        <w:top w:val="none" w:sz="0" w:space="0" w:color="auto"/>
        <w:left w:val="none" w:sz="0" w:space="0" w:color="auto"/>
        <w:bottom w:val="none" w:sz="0" w:space="0" w:color="auto"/>
        <w:right w:val="none" w:sz="0" w:space="0" w:color="auto"/>
      </w:divBdr>
    </w:div>
    <w:div w:id="1375622771">
      <w:bodyDiv w:val="1"/>
      <w:marLeft w:val="0"/>
      <w:marRight w:val="0"/>
      <w:marTop w:val="0"/>
      <w:marBottom w:val="0"/>
      <w:divBdr>
        <w:top w:val="none" w:sz="0" w:space="0" w:color="auto"/>
        <w:left w:val="none" w:sz="0" w:space="0" w:color="auto"/>
        <w:bottom w:val="none" w:sz="0" w:space="0" w:color="auto"/>
        <w:right w:val="none" w:sz="0" w:space="0" w:color="auto"/>
      </w:divBdr>
    </w:div>
    <w:div w:id="1379670645">
      <w:bodyDiv w:val="1"/>
      <w:marLeft w:val="0"/>
      <w:marRight w:val="0"/>
      <w:marTop w:val="0"/>
      <w:marBottom w:val="0"/>
      <w:divBdr>
        <w:top w:val="none" w:sz="0" w:space="0" w:color="auto"/>
        <w:left w:val="none" w:sz="0" w:space="0" w:color="auto"/>
        <w:bottom w:val="none" w:sz="0" w:space="0" w:color="auto"/>
        <w:right w:val="none" w:sz="0" w:space="0" w:color="auto"/>
      </w:divBdr>
    </w:div>
    <w:div w:id="1395161510">
      <w:bodyDiv w:val="1"/>
      <w:marLeft w:val="0"/>
      <w:marRight w:val="0"/>
      <w:marTop w:val="0"/>
      <w:marBottom w:val="0"/>
      <w:divBdr>
        <w:top w:val="none" w:sz="0" w:space="0" w:color="auto"/>
        <w:left w:val="none" w:sz="0" w:space="0" w:color="auto"/>
        <w:bottom w:val="none" w:sz="0" w:space="0" w:color="auto"/>
        <w:right w:val="none" w:sz="0" w:space="0" w:color="auto"/>
      </w:divBdr>
    </w:div>
    <w:div w:id="1399091033">
      <w:bodyDiv w:val="1"/>
      <w:marLeft w:val="0"/>
      <w:marRight w:val="0"/>
      <w:marTop w:val="0"/>
      <w:marBottom w:val="0"/>
      <w:divBdr>
        <w:top w:val="none" w:sz="0" w:space="0" w:color="auto"/>
        <w:left w:val="none" w:sz="0" w:space="0" w:color="auto"/>
        <w:bottom w:val="none" w:sz="0" w:space="0" w:color="auto"/>
        <w:right w:val="none" w:sz="0" w:space="0" w:color="auto"/>
      </w:divBdr>
    </w:div>
    <w:div w:id="1402869929">
      <w:bodyDiv w:val="1"/>
      <w:marLeft w:val="0"/>
      <w:marRight w:val="0"/>
      <w:marTop w:val="0"/>
      <w:marBottom w:val="0"/>
      <w:divBdr>
        <w:top w:val="none" w:sz="0" w:space="0" w:color="auto"/>
        <w:left w:val="none" w:sz="0" w:space="0" w:color="auto"/>
        <w:bottom w:val="none" w:sz="0" w:space="0" w:color="auto"/>
        <w:right w:val="none" w:sz="0" w:space="0" w:color="auto"/>
      </w:divBdr>
    </w:div>
    <w:div w:id="1406801436">
      <w:bodyDiv w:val="1"/>
      <w:marLeft w:val="0"/>
      <w:marRight w:val="0"/>
      <w:marTop w:val="0"/>
      <w:marBottom w:val="0"/>
      <w:divBdr>
        <w:top w:val="none" w:sz="0" w:space="0" w:color="auto"/>
        <w:left w:val="none" w:sz="0" w:space="0" w:color="auto"/>
        <w:bottom w:val="none" w:sz="0" w:space="0" w:color="auto"/>
        <w:right w:val="none" w:sz="0" w:space="0" w:color="auto"/>
      </w:divBdr>
    </w:div>
    <w:div w:id="1424381114">
      <w:bodyDiv w:val="1"/>
      <w:marLeft w:val="0"/>
      <w:marRight w:val="0"/>
      <w:marTop w:val="0"/>
      <w:marBottom w:val="0"/>
      <w:divBdr>
        <w:top w:val="none" w:sz="0" w:space="0" w:color="auto"/>
        <w:left w:val="none" w:sz="0" w:space="0" w:color="auto"/>
        <w:bottom w:val="none" w:sz="0" w:space="0" w:color="auto"/>
        <w:right w:val="none" w:sz="0" w:space="0" w:color="auto"/>
      </w:divBdr>
      <w:divsChild>
        <w:div w:id="1134980022">
          <w:marLeft w:val="0"/>
          <w:marRight w:val="0"/>
          <w:marTop w:val="0"/>
          <w:marBottom w:val="0"/>
          <w:divBdr>
            <w:top w:val="none" w:sz="0" w:space="0" w:color="auto"/>
            <w:left w:val="none" w:sz="0" w:space="0" w:color="auto"/>
            <w:bottom w:val="none" w:sz="0" w:space="0" w:color="auto"/>
            <w:right w:val="none" w:sz="0" w:space="0" w:color="auto"/>
          </w:divBdr>
          <w:divsChild>
            <w:div w:id="1002006599">
              <w:marLeft w:val="0"/>
              <w:marRight w:val="0"/>
              <w:marTop w:val="0"/>
              <w:marBottom w:val="0"/>
              <w:divBdr>
                <w:top w:val="none" w:sz="0" w:space="0" w:color="auto"/>
                <w:left w:val="none" w:sz="0" w:space="0" w:color="auto"/>
                <w:bottom w:val="none" w:sz="0" w:space="0" w:color="auto"/>
                <w:right w:val="none" w:sz="0" w:space="0" w:color="auto"/>
              </w:divBdr>
              <w:divsChild>
                <w:div w:id="581765165">
                  <w:marLeft w:val="0"/>
                  <w:marRight w:val="0"/>
                  <w:marTop w:val="0"/>
                  <w:marBottom w:val="0"/>
                  <w:divBdr>
                    <w:top w:val="none" w:sz="0" w:space="0" w:color="auto"/>
                    <w:left w:val="none" w:sz="0" w:space="0" w:color="auto"/>
                    <w:bottom w:val="none" w:sz="0" w:space="0" w:color="auto"/>
                    <w:right w:val="none" w:sz="0" w:space="0" w:color="auto"/>
                  </w:divBdr>
                  <w:divsChild>
                    <w:div w:id="436679741">
                      <w:marLeft w:val="0"/>
                      <w:marRight w:val="0"/>
                      <w:marTop w:val="0"/>
                      <w:marBottom w:val="0"/>
                      <w:divBdr>
                        <w:top w:val="none" w:sz="0" w:space="0" w:color="auto"/>
                        <w:left w:val="none" w:sz="0" w:space="0" w:color="auto"/>
                        <w:bottom w:val="none" w:sz="0" w:space="0" w:color="auto"/>
                        <w:right w:val="none" w:sz="0" w:space="0" w:color="auto"/>
                      </w:divBdr>
                      <w:divsChild>
                        <w:div w:id="819268429">
                          <w:marLeft w:val="0"/>
                          <w:marRight w:val="0"/>
                          <w:marTop w:val="0"/>
                          <w:marBottom w:val="0"/>
                          <w:divBdr>
                            <w:top w:val="none" w:sz="0" w:space="0" w:color="auto"/>
                            <w:left w:val="none" w:sz="0" w:space="0" w:color="auto"/>
                            <w:bottom w:val="none" w:sz="0" w:space="0" w:color="auto"/>
                            <w:right w:val="none" w:sz="0" w:space="0" w:color="auto"/>
                          </w:divBdr>
                          <w:divsChild>
                            <w:div w:id="1979139355">
                              <w:marLeft w:val="0"/>
                              <w:marRight w:val="0"/>
                              <w:marTop w:val="0"/>
                              <w:marBottom w:val="0"/>
                              <w:divBdr>
                                <w:top w:val="none" w:sz="0" w:space="0" w:color="auto"/>
                                <w:left w:val="none" w:sz="0" w:space="0" w:color="auto"/>
                                <w:bottom w:val="none" w:sz="0" w:space="0" w:color="auto"/>
                                <w:right w:val="none" w:sz="0" w:space="0" w:color="auto"/>
                              </w:divBdr>
                              <w:divsChild>
                                <w:div w:id="84111621">
                                  <w:marLeft w:val="0"/>
                                  <w:marRight w:val="0"/>
                                  <w:marTop w:val="0"/>
                                  <w:marBottom w:val="0"/>
                                  <w:divBdr>
                                    <w:top w:val="none" w:sz="0" w:space="0" w:color="auto"/>
                                    <w:left w:val="none" w:sz="0" w:space="0" w:color="auto"/>
                                    <w:bottom w:val="none" w:sz="0" w:space="0" w:color="auto"/>
                                    <w:right w:val="none" w:sz="0" w:space="0" w:color="auto"/>
                                  </w:divBdr>
                                  <w:divsChild>
                                    <w:div w:id="342825929">
                                      <w:marLeft w:val="0"/>
                                      <w:marRight w:val="0"/>
                                      <w:marTop w:val="0"/>
                                      <w:marBottom w:val="0"/>
                                      <w:divBdr>
                                        <w:top w:val="none" w:sz="0" w:space="0" w:color="auto"/>
                                        <w:left w:val="none" w:sz="0" w:space="0" w:color="auto"/>
                                        <w:bottom w:val="none" w:sz="0" w:space="0" w:color="auto"/>
                                        <w:right w:val="none" w:sz="0" w:space="0" w:color="auto"/>
                                      </w:divBdr>
                                      <w:divsChild>
                                        <w:div w:id="1967348316">
                                          <w:marLeft w:val="0"/>
                                          <w:marRight w:val="0"/>
                                          <w:marTop w:val="0"/>
                                          <w:marBottom w:val="0"/>
                                          <w:divBdr>
                                            <w:top w:val="none" w:sz="0" w:space="0" w:color="auto"/>
                                            <w:left w:val="none" w:sz="0" w:space="0" w:color="auto"/>
                                            <w:bottom w:val="none" w:sz="0" w:space="0" w:color="auto"/>
                                            <w:right w:val="none" w:sz="0" w:space="0" w:color="auto"/>
                                          </w:divBdr>
                                          <w:divsChild>
                                            <w:div w:id="905720435">
                                              <w:marLeft w:val="0"/>
                                              <w:marRight w:val="0"/>
                                              <w:marTop w:val="0"/>
                                              <w:marBottom w:val="0"/>
                                              <w:divBdr>
                                                <w:top w:val="none" w:sz="0" w:space="0" w:color="auto"/>
                                                <w:left w:val="none" w:sz="0" w:space="0" w:color="auto"/>
                                                <w:bottom w:val="none" w:sz="0" w:space="0" w:color="auto"/>
                                                <w:right w:val="none" w:sz="0" w:space="0" w:color="auto"/>
                                              </w:divBdr>
                                              <w:divsChild>
                                                <w:div w:id="474491528">
                                                  <w:marLeft w:val="0"/>
                                                  <w:marRight w:val="0"/>
                                                  <w:marTop w:val="0"/>
                                                  <w:marBottom w:val="0"/>
                                                  <w:divBdr>
                                                    <w:top w:val="none" w:sz="0" w:space="0" w:color="auto"/>
                                                    <w:left w:val="none" w:sz="0" w:space="0" w:color="auto"/>
                                                    <w:bottom w:val="none" w:sz="0" w:space="0" w:color="auto"/>
                                                    <w:right w:val="none" w:sz="0" w:space="0" w:color="auto"/>
                                                  </w:divBdr>
                                                  <w:divsChild>
                                                    <w:div w:id="1873762044">
                                                      <w:marLeft w:val="0"/>
                                                      <w:marRight w:val="0"/>
                                                      <w:marTop w:val="0"/>
                                                      <w:marBottom w:val="0"/>
                                                      <w:divBdr>
                                                        <w:top w:val="none" w:sz="0" w:space="0" w:color="auto"/>
                                                        <w:left w:val="none" w:sz="0" w:space="0" w:color="auto"/>
                                                        <w:bottom w:val="none" w:sz="0" w:space="0" w:color="auto"/>
                                                        <w:right w:val="none" w:sz="0" w:space="0" w:color="auto"/>
                                                      </w:divBdr>
                                                      <w:divsChild>
                                                        <w:div w:id="629626448">
                                                          <w:marLeft w:val="0"/>
                                                          <w:marRight w:val="0"/>
                                                          <w:marTop w:val="0"/>
                                                          <w:marBottom w:val="0"/>
                                                          <w:divBdr>
                                                            <w:top w:val="none" w:sz="0" w:space="0" w:color="auto"/>
                                                            <w:left w:val="none" w:sz="0" w:space="0" w:color="auto"/>
                                                            <w:bottom w:val="none" w:sz="0" w:space="0" w:color="auto"/>
                                                            <w:right w:val="none" w:sz="0" w:space="0" w:color="auto"/>
                                                          </w:divBdr>
                                                          <w:divsChild>
                                                            <w:div w:id="92821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76466204">
              <w:marLeft w:val="0"/>
              <w:marRight w:val="0"/>
              <w:marTop w:val="0"/>
              <w:marBottom w:val="0"/>
              <w:divBdr>
                <w:top w:val="none" w:sz="0" w:space="0" w:color="auto"/>
                <w:left w:val="none" w:sz="0" w:space="0" w:color="auto"/>
                <w:bottom w:val="none" w:sz="0" w:space="0" w:color="auto"/>
                <w:right w:val="none" w:sz="0" w:space="0" w:color="auto"/>
              </w:divBdr>
              <w:divsChild>
                <w:div w:id="113135328">
                  <w:marLeft w:val="0"/>
                  <w:marRight w:val="0"/>
                  <w:marTop w:val="0"/>
                  <w:marBottom w:val="0"/>
                  <w:divBdr>
                    <w:top w:val="none" w:sz="0" w:space="0" w:color="auto"/>
                    <w:left w:val="none" w:sz="0" w:space="0" w:color="auto"/>
                    <w:bottom w:val="none" w:sz="0" w:space="0" w:color="auto"/>
                    <w:right w:val="none" w:sz="0" w:space="0" w:color="auto"/>
                  </w:divBdr>
                  <w:divsChild>
                    <w:div w:id="87390517">
                      <w:marLeft w:val="0"/>
                      <w:marRight w:val="0"/>
                      <w:marTop w:val="0"/>
                      <w:marBottom w:val="0"/>
                      <w:divBdr>
                        <w:top w:val="none" w:sz="0" w:space="0" w:color="auto"/>
                        <w:left w:val="none" w:sz="0" w:space="0" w:color="auto"/>
                        <w:bottom w:val="none" w:sz="0" w:space="0" w:color="auto"/>
                        <w:right w:val="none" w:sz="0" w:space="0" w:color="auto"/>
                      </w:divBdr>
                      <w:divsChild>
                        <w:div w:id="903637530">
                          <w:marLeft w:val="0"/>
                          <w:marRight w:val="0"/>
                          <w:marTop w:val="0"/>
                          <w:marBottom w:val="0"/>
                          <w:divBdr>
                            <w:top w:val="none" w:sz="0" w:space="0" w:color="auto"/>
                            <w:left w:val="none" w:sz="0" w:space="0" w:color="auto"/>
                            <w:bottom w:val="none" w:sz="0" w:space="0" w:color="auto"/>
                            <w:right w:val="none" w:sz="0" w:space="0" w:color="auto"/>
                          </w:divBdr>
                          <w:divsChild>
                            <w:div w:id="1923710135">
                              <w:marLeft w:val="0"/>
                              <w:marRight w:val="0"/>
                              <w:marTop w:val="0"/>
                              <w:marBottom w:val="0"/>
                              <w:divBdr>
                                <w:top w:val="none" w:sz="0" w:space="0" w:color="auto"/>
                                <w:left w:val="none" w:sz="0" w:space="0" w:color="auto"/>
                                <w:bottom w:val="none" w:sz="0" w:space="0" w:color="auto"/>
                                <w:right w:val="none" w:sz="0" w:space="0" w:color="auto"/>
                              </w:divBdr>
                              <w:divsChild>
                                <w:div w:id="158926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30931166">
      <w:bodyDiv w:val="1"/>
      <w:marLeft w:val="0"/>
      <w:marRight w:val="0"/>
      <w:marTop w:val="0"/>
      <w:marBottom w:val="0"/>
      <w:divBdr>
        <w:top w:val="none" w:sz="0" w:space="0" w:color="auto"/>
        <w:left w:val="none" w:sz="0" w:space="0" w:color="auto"/>
        <w:bottom w:val="none" w:sz="0" w:space="0" w:color="auto"/>
        <w:right w:val="none" w:sz="0" w:space="0" w:color="auto"/>
      </w:divBdr>
    </w:div>
    <w:div w:id="1441993040">
      <w:bodyDiv w:val="1"/>
      <w:marLeft w:val="0"/>
      <w:marRight w:val="0"/>
      <w:marTop w:val="0"/>
      <w:marBottom w:val="0"/>
      <w:divBdr>
        <w:top w:val="none" w:sz="0" w:space="0" w:color="auto"/>
        <w:left w:val="none" w:sz="0" w:space="0" w:color="auto"/>
        <w:bottom w:val="none" w:sz="0" w:space="0" w:color="auto"/>
        <w:right w:val="none" w:sz="0" w:space="0" w:color="auto"/>
      </w:divBdr>
    </w:div>
    <w:div w:id="1443459621">
      <w:bodyDiv w:val="1"/>
      <w:marLeft w:val="0"/>
      <w:marRight w:val="0"/>
      <w:marTop w:val="0"/>
      <w:marBottom w:val="0"/>
      <w:divBdr>
        <w:top w:val="none" w:sz="0" w:space="0" w:color="auto"/>
        <w:left w:val="none" w:sz="0" w:space="0" w:color="auto"/>
        <w:bottom w:val="none" w:sz="0" w:space="0" w:color="auto"/>
        <w:right w:val="none" w:sz="0" w:space="0" w:color="auto"/>
      </w:divBdr>
    </w:div>
    <w:div w:id="1446851622">
      <w:bodyDiv w:val="1"/>
      <w:marLeft w:val="0"/>
      <w:marRight w:val="0"/>
      <w:marTop w:val="0"/>
      <w:marBottom w:val="0"/>
      <w:divBdr>
        <w:top w:val="none" w:sz="0" w:space="0" w:color="auto"/>
        <w:left w:val="none" w:sz="0" w:space="0" w:color="auto"/>
        <w:bottom w:val="none" w:sz="0" w:space="0" w:color="auto"/>
        <w:right w:val="none" w:sz="0" w:space="0" w:color="auto"/>
      </w:divBdr>
      <w:divsChild>
        <w:div w:id="1370498173">
          <w:marLeft w:val="0"/>
          <w:marRight w:val="0"/>
          <w:marTop w:val="0"/>
          <w:marBottom w:val="0"/>
          <w:divBdr>
            <w:top w:val="none" w:sz="0" w:space="0" w:color="auto"/>
            <w:left w:val="none" w:sz="0" w:space="0" w:color="auto"/>
            <w:bottom w:val="none" w:sz="0" w:space="0" w:color="auto"/>
            <w:right w:val="none" w:sz="0" w:space="0" w:color="auto"/>
          </w:divBdr>
        </w:div>
      </w:divsChild>
    </w:div>
    <w:div w:id="1473329081">
      <w:bodyDiv w:val="1"/>
      <w:marLeft w:val="0"/>
      <w:marRight w:val="0"/>
      <w:marTop w:val="0"/>
      <w:marBottom w:val="0"/>
      <w:divBdr>
        <w:top w:val="none" w:sz="0" w:space="0" w:color="auto"/>
        <w:left w:val="none" w:sz="0" w:space="0" w:color="auto"/>
        <w:bottom w:val="none" w:sz="0" w:space="0" w:color="auto"/>
        <w:right w:val="none" w:sz="0" w:space="0" w:color="auto"/>
      </w:divBdr>
    </w:div>
    <w:div w:id="1482306416">
      <w:bodyDiv w:val="1"/>
      <w:marLeft w:val="0"/>
      <w:marRight w:val="0"/>
      <w:marTop w:val="0"/>
      <w:marBottom w:val="0"/>
      <w:divBdr>
        <w:top w:val="none" w:sz="0" w:space="0" w:color="auto"/>
        <w:left w:val="none" w:sz="0" w:space="0" w:color="auto"/>
        <w:bottom w:val="none" w:sz="0" w:space="0" w:color="auto"/>
        <w:right w:val="none" w:sz="0" w:space="0" w:color="auto"/>
      </w:divBdr>
    </w:div>
    <w:div w:id="1483304775">
      <w:bodyDiv w:val="1"/>
      <w:marLeft w:val="0"/>
      <w:marRight w:val="0"/>
      <w:marTop w:val="0"/>
      <w:marBottom w:val="0"/>
      <w:divBdr>
        <w:top w:val="none" w:sz="0" w:space="0" w:color="auto"/>
        <w:left w:val="none" w:sz="0" w:space="0" w:color="auto"/>
        <w:bottom w:val="none" w:sz="0" w:space="0" w:color="auto"/>
        <w:right w:val="none" w:sz="0" w:space="0" w:color="auto"/>
      </w:divBdr>
    </w:div>
    <w:div w:id="1489591792">
      <w:bodyDiv w:val="1"/>
      <w:marLeft w:val="0"/>
      <w:marRight w:val="0"/>
      <w:marTop w:val="0"/>
      <w:marBottom w:val="0"/>
      <w:divBdr>
        <w:top w:val="none" w:sz="0" w:space="0" w:color="auto"/>
        <w:left w:val="none" w:sz="0" w:space="0" w:color="auto"/>
        <w:bottom w:val="none" w:sz="0" w:space="0" w:color="auto"/>
        <w:right w:val="none" w:sz="0" w:space="0" w:color="auto"/>
      </w:divBdr>
    </w:div>
    <w:div w:id="1489712867">
      <w:bodyDiv w:val="1"/>
      <w:marLeft w:val="0"/>
      <w:marRight w:val="0"/>
      <w:marTop w:val="0"/>
      <w:marBottom w:val="0"/>
      <w:divBdr>
        <w:top w:val="none" w:sz="0" w:space="0" w:color="auto"/>
        <w:left w:val="none" w:sz="0" w:space="0" w:color="auto"/>
        <w:bottom w:val="none" w:sz="0" w:space="0" w:color="auto"/>
        <w:right w:val="none" w:sz="0" w:space="0" w:color="auto"/>
      </w:divBdr>
    </w:div>
    <w:div w:id="1495221005">
      <w:bodyDiv w:val="1"/>
      <w:marLeft w:val="0"/>
      <w:marRight w:val="0"/>
      <w:marTop w:val="0"/>
      <w:marBottom w:val="0"/>
      <w:divBdr>
        <w:top w:val="none" w:sz="0" w:space="0" w:color="auto"/>
        <w:left w:val="none" w:sz="0" w:space="0" w:color="auto"/>
        <w:bottom w:val="none" w:sz="0" w:space="0" w:color="auto"/>
        <w:right w:val="none" w:sz="0" w:space="0" w:color="auto"/>
      </w:divBdr>
    </w:div>
    <w:div w:id="1497962657">
      <w:bodyDiv w:val="1"/>
      <w:marLeft w:val="0"/>
      <w:marRight w:val="0"/>
      <w:marTop w:val="0"/>
      <w:marBottom w:val="0"/>
      <w:divBdr>
        <w:top w:val="none" w:sz="0" w:space="0" w:color="auto"/>
        <w:left w:val="none" w:sz="0" w:space="0" w:color="auto"/>
        <w:bottom w:val="none" w:sz="0" w:space="0" w:color="auto"/>
        <w:right w:val="none" w:sz="0" w:space="0" w:color="auto"/>
      </w:divBdr>
    </w:div>
    <w:div w:id="1501504755">
      <w:bodyDiv w:val="1"/>
      <w:marLeft w:val="0"/>
      <w:marRight w:val="0"/>
      <w:marTop w:val="0"/>
      <w:marBottom w:val="0"/>
      <w:divBdr>
        <w:top w:val="none" w:sz="0" w:space="0" w:color="auto"/>
        <w:left w:val="none" w:sz="0" w:space="0" w:color="auto"/>
        <w:bottom w:val="none" w:sz="0" w:space="0" w:color="auto"/>
        <w:right w:val="none" w:sz="0" w:space="0" w:color="auto"/>
      </w:divBdr>
    </w:div>
    <w:div w:id="1502694717">
      <w:bodyDiv w:val="1"/>
      <w:marLeft w:val="0"/>
      <w:marRight w:val="0"/>
      <w:marTop w:val="0"/>
      <w:marBottom w:val="0"/>
      <w:divBdr>
        <w:top w:val="none" w:sz="0" w:space="0" w:color="auto"/>
        <w:left w:val="none" w:sz="0" w:space="0" w:color="auto"/>
        <w:bottom w:val="none" w:sz="0" w:space="0" w:color="auto"/>
        <w:right w:val="none" w:sz="0" w:space="0" w:color="auto"/>
      </w:divBdr>
    </w:div>
    <w:div w:id="1523589414">
      <w:bodyDiv w:val="1"/>
      <w:marLeft w:val="0"/>
      <w:marRight w:val="0"/>
      <w:marTop w:val="0"/>
      <w:marBottom w:val="0"/>
      <w:divBdr>
        <w:top w:val="none" w:sz="0" w:space="0" w:color="auto"/>
        <w:left w:val="none" w:sz="0" w:space="0" w:color="auto"/>
        <w:bottom w:val="none" w:sz="0" w:space="0" w:color="auto"/>
        <w:right w:val="none" w:sz="0" w:space="0" w:color="auto"/>
      </w:divBdr>
    </w:div>
    <w:div w:id="1523981814">
      <w:bodyDiv w:val="1"/>
      <w:marLeft w:val="0"/>
      <w:marRight w:val="0"/>
      <w:marTop w:val="0"/>
      <w:marBottom w:val="0"/>
      <w:divBdr>
        <w:top w:val="none" w:sz="0" w:space="0" w:color="auto"/>
        <w:left w:val="none" w:sz="0" w:space="0" w:color="auto"/>
        <w:bottom w:val="none" w:sz="0" w:space="0" w:color="auto"/>
        <w:right w:val="none" w:sz="0" w:space="0" w:color="auto"/>
      </w:divBdr>
    </w:div>
    <w:div w:id="1527325119">
      <w:bodyDiv w:val="1"/>
      <w:marLeft w:val="0"/>
      <w:marRight w:val="0"/>
      <w:marTop w:val="0"/>
      <w:marBottom w:val="0"/>
      <w:divBdr>
        <w:top w:val="none" w:sz="0" w:space="0" w:color="auto"/>
        <w:left w:val="none" w:sz="0" w:space="0" w:color="auto"/>
        <w:bottom w:val="none" w:sz="0" w:space="0" w:color="auto"/>
        <w:right w:val="none" w:sz="0" w:space="0" w:color="auto"/>
      </w:divBdr>
    </w:div>
    <w:div w:id="1535927930">
      <w:bodyDiv w:val="1"/>
      <w:marLeft w:val="0"/>
      <w:marRight w:val="0"/>
      <w:marTop w:val="0"/>
      <w:marBottom w:val="0"/>
      <w:divBdr>
        <w:top w:val="none" w:sz="0" w:space="0" w:color="auto"/>
        <w:left w:val="none" w:sz="0" w:space="0" w:color="auto"/>
        <w:bottom w:val="none" w:sz="0" w:space="0" w:color="auto"/>
        <w:right w:val="none" w:sz="0" w:space="0" w:color="auto"/>
      </w:divBdr>
    </w:div>
    <w:div w:id="1549686843">
      <w:bodyDiv w:val="1"/>
      <w:marLeft w:val="0"/>
      <w:marRight w:val="0"/>
      <w:marTop w:val="0"/>
      <w:marBottom w:val="0"/>
      <w:divBdr>
        <w:top w:val="none" w:sz="0" w:space="0" w:color="auto"/>
        <w:left w:val="none" w:sz="0" w:space="0" w:color="auto"/>
        <w:bottom w:val="none" w:sz="0" w:space="0" w:color="auto"/>
        <w:right w:val="none" w:sz="0" w:space="0" w:color="auto"/>
      </w:divBdr>
    </w:div>
    <w:div w:id="1558468936">
      <w:bodyDiv w:val="1"/>
      <w:marLeft w:val="0"/>
      <w:marRight w:val="0"/>
      <w:marTop w:val="0"/>
      <w:marBottom w:val="0"/>
      <w:divBdr>
        <w:top w:val="none" w:sz="0" w:space="0" w:color="auto"/>
        <w:left w:val="none" w:sz="0" w:space="0" w:color="auto"/>
        <w:bottom w:val="none" w:sz="0" w:space="0" w:color="auto"/>
        <w:right w:val="none" w:sz="0" w:space="0" w:color="auto"/>
      </w:divBdr>
    </w:div>
    <w:div w:id="1559322692">
      <w:bodyDiv w:val="1"/>
      <w:marLeft w:val="0"/>
      <w:marRight w:val="0"/>
      <w:marTop w:val="0"/>
      <w:marBottom w:val="0"/>
      <w:divBdr>
        <w:top w:val="none" w:sz="0" w:space="0" w:color="auto"/>
        <w:left w:val="none" w:sz="0" w:space="0" w:color="auto"/>
        <w:bottom w:val="none" w:sz="0" w:space="0" w:color="auto"/>
        <w:right w:val="none" w:sz="0" w:space="0" w:color="auto"/>
      </w:divBdr>
    </w:div>
    <w:div w:id="1568879111">
      <w:bodyDiv w:val="1"/>
      <w:marLeft w:val="0"/>
      <w:marRight w:val="0"/>
      <w:marTop w:val="0"/>
      <w:marBottom w:val="0"/>
      <w:divBdr>
        <w:top w:val="none" w:sz="0" w:space="0" w:color="auto"/>
        <w:left w:val="none" w:sz="0" w:space="0" w:color="auto"/>
        <w:bottom w:val="none" w:sz="0" w:space="0" w:color="auto"/>
        <w:right w:val="none" w:sz="0" w:space="0" w:color="auto"/>
      </w:divBdr>
    </w:div>
    <w:div w:id="1574007239">
      <w:bodyDiv w:val="1"/>
      <w:marLeft w:val="0"/>
      <w:marRight w:val="0"/>
      <w:marTop w:val="0"/>
      <w:marBottom w:val="0"/>
      <w:divBdr>
        <w:top w:val="none" w:sz="0" w:space="0" w:color="auto"/>
        <w:left w:val="none" w:sz="0" w:space="0" w:color="auto"/>
        <w:bottom w:val="none" w:sz="0" w:space="0" w:color="auto"/>
        <w:right w:val="none" w:sz="0" w:space="0" w:color="auto"/>
      </w:divBdr>
    </w:div>
    <w:div w:id="1574847757">
      <w:bodyDiv w:val="1"/>
      <w:marLeft w:val="0"/>
      <w:marRight w:val="0"/>
      <w:marTop w:val="0"/>
      <w:marBottom w:val="0"/>
      <w:divBdr>
        <w:top w:val="none" w:sz="0" w:space="0" w:color="auto"/>
        <w:left w:val="none" w:sz="0" w:space="0" w:color="auto"/>
        <w:bottom w:val="none" w:sz="0" w:space="0" w:color="auto"/>
        <w:right w:val="none" w:sz="0" w:space="0" w:color="auto"/>
      </w:divBdr>
    </w:div>
    <w:div w:id="1577592353">
      <w:bodyDiv w:val="1"/>
      <w:marLeft w:val="0"/>
      <w:marRight w:val="0"/>
      <w:marTop w:val="0"/>
      <w:marBottom w:val="0"/>
      <w:divBdr>
        <w:top w:val="none" w:sz="0" w:space="0" w:color="auto"/>
        <w:left w:val="none" w:sz="0" w:space="0" w:color="auto"/>
        <w:bottom w:val="none" w:sz="0" w:space="0" w:color="auto"/>
        <w:right w:val="none" w:sz="0" w:space="0" w:color="auto"/>
      </w:divBdr>
    </w:div>
    <w:div w:id="1578124715">
      <w:bodyDiv w:val="1"/>
      <w:marLeft w:val="0"/>
      <w:marRight w:val="0"/>
      <w:marTop w:val="0"/>
      <w:marBottom w:val="0"/>
      <w:divBdr>
        <w:top w:val="none" w:sz="0" w:space="0" w:color="auto"/>
        <w:left w:val="none" w:sz="0" w:space="0" w:color="auto"/>
        <w:bottom w:val="none" w:sz="0" w:space="0" w:color="auto"/>
        <w:right w:val="none" w:sz="0" w:space="0" w:color="auto"/>
      </w:divBdr>
      <w:divsChild>
        <w:div w:id="374089583">
          <w:marLeft w:val="0"/>
          <w:marRight w:val="0"/>
          <w:marTop w:val="0"/>
          <w:marBottom w:val="0"/>
          <w:divBdr>
            <w:top w:val="none" w:sz="0" w:space="0" w:color="auto"/>
            <w:left w:val="none" w:sz="0" w:space="0" w:color="auto"/>
            <w:bottom w:val="none" w:sz="0" w:space="0" w:color="auto"/>
            <w:right w:val="none" w:sz="0" w:space="0" w:color="auto"/>
          </w:divBdr>
        </w:div>
      </w:divsChild>
    </w:div>
    <w:div w:id="1578242072">
      <w:bodyDiv w:val="1"/>
      <w:marLeft w:val="0"/>
      <w:marRight w:val="0"/>
      <w:marTop w:val="0"/>
      <w:marBottom w:val="0"/>
      <w:divBdr>
        <w:top w:val="none" w:sz="0" w:space="0" w:color="auto"/>
        <w:left w:val="none" w:sz="0" w:space="0" w:color="auto"/>
        <w:bottom w:val="none" w:sz="0" w:space="0" w:color="auto"/>
        <w:right w:val="none" w:sz="0" w:space="0" w:color="auto"/>
      </w:divBdr>
    </w:div>
    <w:div w:id="1578435540">
      <w:bodyDiv w:val="1"/>
      <w:marLeft w:val="0"/>
      <w:marRight w:val="0"/>
      <w:marTop w:val="0"/>
      <w:marBottom w:val="0"/>
      <w:divBdr>
        <w:top w:val="none" w:sz="0" w:space="0" w:color="auto"/>
        <w:left w:val="none" w:sz="0" w:space="0" w:color="auto"/>
        <w:bottom w:val="none" w:sz="0" w:space="0" w:color="auto"/>
        <w:right w:val="none" w:sz="0" w:space="0" w:color="auto"/>
      </w:divBdr>
    </w:div>
    <w:div w:id="1585605034">
      <w:bodyDiv w:val="1"/>
      <w:marLeft w:val="0"/>
      <w:marRight w:val="0"/>
      <w:marTop w:val="0"/>
      <w:marBottom w:val="0"/>
      <w:divBdr>
        <w:top w:val="none" w:sz="0" w:space="0" w:color="auto"/>
        <w:left w:val="none" w:sz="0" w:space="0" w:color="auto"/>
        <w:bottom w:val="none" w:sz="0" w:space="0" w:color="auto"/>
        <w:right w:val="none" w:sz="0" w:space="0" w:color="auto"/>
      </w:divBdr>
    </w:div>
    <w:div w:id="1591115293">
      <w:bodyDiv w:val="1"/>
      <w:marLeft w:val="0"/>
      <w:marRight w:val="0"/>
      <w:marTop w:val="0"/>
      <w:marBottom w:val="0"/>
      <w:divBdr>
        <w:top w:val="none" w:sz="0" w:space="0" w:color="auto"/>
        <w:left w:val="none" w:sz="0" w:space="0" w:color="auto"/>
        <w:bottom w:val="none" w:sz="0" w:space="0" w:color="auto"/>
        <w:right w:val="none" w:sz="0" w:space="0" w:color="auto"/>
      </w:divBdr>
    </w:div>
    <w:div w:id="1595892583">
      <w:bodyDiv w:val="1"/>
      <w:marLeft w:val="0"/>
      <w:marRight w:val="0"/>
      <w:marTop w:val="0"/>
      <w:marBottom w:val="0"/>
      <w:divBdr>
        <w:top w:val="none" w:sz="0" w:space="0" w:color="auto"/>
        <w:left w:val="none" w:sz="0" w:space="0" w:color="auto"/>
        <w:bottom w:val="none" w:sz="0" w:space="0" w:color="auto"/>
        <w:right w:val="none" w:sz="0" w:space="0" w:color="auto"/>
      </w:divBdr>
    </w:div>
    <w:div w:id="1596982144">
      <w:bodyDiv w:val="1"/>
      <w:marLeft w:val="0"/>
      <w:marRight w:val="0"/>
      <w:marTop w:val="0"/>
      <w:marBottom w:val="0"/>
      <w:divBdr>
        <w:top w:val="none" w:sz="0" w:space="0" w:color="auto"/>
        <w:left w:val="none" w:sz="0" w:space="0" w:color="auto"/>
        <w:bottom w:val="none" w:sz="0" w:space="0" w:color="auto"/>
        <w:right w:val="none" w:sz="0" w:space="0" w:color="auto"/>
      </w:divBdr>
    </w:div>
    <w:div w:id="1605070024">
      <w:bodyDiv w:val="1"/>
      <w:marLeft w:val="0"/>
      <w:marRight w:val="0"/>
      <w:marTop w:val="0"/>
      <w:marBottom w:val="0"/>
      <w:divBdr>
        <w:top w:val="none" w:sz="0" w:space="0" w:color="auto"/>
        <w:left w:val="none" w:sz="0" w:space="0" w:color="auto"/>
        <w:bottom w:val="none" w:sz="0" w:space="0" w:color="auto"/>
        <w:right w:val="none" w:sz="0" w:space="0" w:color="auto"/>
      </w:divBdr>
    </w:div>
    <w:div w:id="1605651692">
      <w:bodyDiv w:val="1"/>
      <w:marLeft w:val="0"/>
      <w:marRight w:val="0"/>
      <w:marTop w:val="0"/>
      <w:marBottom w:val="0"/>
      <w:divBdr>
        <w:top w:val="none" w:sz="0" w:space="0" w:color="auto"/>
        <w:left w:val="none" w:sz="0" w:space="0" w:color="auto"/>
        <w:bottom w:val="none" w:sz="0" w:space="0" w:color="auto"/>
        <w:right w:val="none" w:sz="0" w:space="0" w:color="auto"/>
      </w:divBdr>
    </w:div>
    <w:div w:id="1621569307">
      <w:bodyDiv w:val="1"/>
      <w:marLeft w:val="0"/>
      <w:marRight w:val="0"/>
      <w:marTop w:val="0"/>
      <w:marBottom w:val="0"/>
      <w:divBdr>
        <w:top w:val="none" w:sz="0" w:space="0" w:color="auto"/>
        <w:left w:val="none" w:sz="0" w:space="0" w:color="auto"/>
        <w:bottom w:val="none" w:sz="0" w:space="0" w:color="auto"/>
        <w:right w:val="none" w:sz="0" w:space="0" w:color="auto"/>
      </w:divBdr>
    </w:div>
    <w:div w:id="1622572986">
      <w:bodyDiv w:val="1"/>
      <w:marLeft w:val="0"/>
      <w:marRight w:val="0"/>
      <w:marTop w:val="0"/>
      <w:marBottom w:val="0"/>
      <w:divBdr>
        <w:top w:val="none" w:sz="0" w:space="0" w:color="auto"/>
        <w:left w:val="none" w:sz="0" w:space="0" w:color="auto"/>
        <w:bottom w:val="none" w:sz="0" w:space="0" w:color="auto"/>
        <w:right w:val="none" w:sz="0" w:space="0" w:color="auto"/>
      </w:divBdr>
    </w:div>
    <w:div w:id="1638996244">
      <w:bodyDiv w:val="1"/>
      <w:marLeft w:val="0"/>
      <w:marRight w:val="0"/>
      <w:marTop w:val="0"/>
      <w:marBottom w:val="0"/>
      <w:divBdr>
        <w:top w:val="none" w:sz="0" w:space="0" w:color="auto"/>
        <w:left w:val="none" w:sz="0" w:space="0" w:color="auto"/>
        <w:bottom w:val="none" w:sz="0" w:space="0" w:color="auto"/>
        <w:right w:val="none" w:sz="0" w:space="0" w:color="auto"/>
      </w:divBdr>
    </w:div>
    <w:div w:id="1645818034">
      <w:bodyDiv w:val="1"/>
      <w:marLeft w:val="0"/>
      <w:marRight w:val="0"/>
      <w:marTop w:val="0"/>
      <w:marBottom w:val="0"/>
      <w:divBdr>
        <w:top w:val="none" w:sz="0" w:space="0" w:color="auto"/>
        <w:left w:val="none" w:sz="0" w:space="0" w:color="auto"/>
        <w:bottom w:val="none" w:sz="0" w:space="0" w:color="auto"/>
        <w:right w:val="none" w:sz="0" w:space="0" w:color="auto"/>
      </w:divBdr>
      <w:divsChild>
        <w:div w:id="1882590008">
          <w:marLeft w:val="360"/>
          <w:marRight w:val="0"/>
          <w:marTop w:val="0"/>
          <w:marBottom w:val="0"/>
          <w:divBdr>
            <w:top w:val="none" w:sz="0" w:space="0" w:color="auto"/>
            <w:left w:val="none" w:sz="0" w:space="0" w:color="auto"/>
            <w:bottom w:val="none" w:sz="0" w:space="0" w:color="auto"/>
            <w:right w:val="none" w:sz="0" w:space="0" w:color="auto"/>
          </w:divBdr>
        </w:div>
      </w:divsChild>
    </w:div>
    <w:div w:id="1654722990">
      <w:bodyDiv w:val="1"/>
      <w:marLeft w:val="0"/>
      <w:marRight w:val="0"/>
      <w:marTop w:val="0"/>
      <w:marBottom w:val="0"/>
      <w:divBdr>
        <w:top w:val="none" w:sz="0" w:space="0" w:color="auto"/>
        <w:left w:val="none" w:sz="0" w:space="0" w:color="auto"/>
        <w:bottom w:val="none" w:sz="0" w:space="0" w:color="auto"/>
        <w:right w:val="none" w:sz="0" w:space="0" w:color="auto"/>
      </w:divBdr>
    </w:div>
    <w:div w:id="1659075089">
      <w:bodyDiv w:val="1"/>
      <w:marLeft w:val="0"/>
      <w:marRight w:val="0"/>
      <w:marTop w:val="0"/>
      <w:marBottom w:val="0"/>
      <w:divBdr>
        <w:top w:val="none" w:sz="0" w:space="0" w:color="auto"/>
        <w:left w:val="none" w:sz="0" w:space="0" w:color="auto"/>
        <w:bottom w:val="none" w:sz="0" w:space="0" w:color="auto"/>
        <w:right w:val="none" w:sz="0" w:space="0" w:color="auto"/>
      </w:divBdr>
    </w:div>
    <w:div w:id="1671904565">
      <w:bodyDiv w:val="1"/>
      <w:marLeft w:val="0"/>
      <w:marRight w:val="0"/>
      <w:marTop w:val="0"/>
      <w:marBottom w:val="0"/>
      <w:divBdr>
        <w:top w:val="none" w:sz="0" w:space="0" w:color="auto"/>
        <w:left w:val="none" w:sz="0" w:space="0" w:color="auto"/>
        <w:bottom w:val="none" w:sz="0" w:space="0" w:color="auto"/>
        <w:right w:val="none" w:sz="0" w:space="0" w:color="auto"/>
      </w:divBdr>
    </w:div>
    <w:div w:id="1678381663">
      <w:bodyDiv w:val="1"/>
      <w:marLeft w:val="0"/>
      <w:marRight w:val="0"/>
      <w:marTop w:val="0"/>
      <w:marBottom w:val="0"/>
      <w:divBdr>
        <w:top w:val="none" w:sz="0" w:space="0" w:color="auto"/>
        <w:left w:val="none" w:sz="0" w:space="0" w:color="auto"/>
        <w:bottom w:val="none" w:sz="0" w:space="0" w:color="auto"/>
        <w:right w:val="none" w:sz="0" w:space="0" w:color="auto"/>
      </w:divBdr>
    </w:div>
    <w:div w:id="1702973757">
      <w:bodyDiv w:val="1"/>
      <w:marLeft w:val="0"/>
      <w:marRight w:val="0"/>
      <w:marTop w:val="0"/>
      <w:marBottom w:val="0"/>
      <w:divBdr>
        <w:top w:val="none" w:sz="0" w:space="0" w:color="auto"/>
        <w:left w:val="none" w:sz="0" w:space="0" w:color="auto"/>
        <w:bottom w:val="none" w:sz="0" w:space="0" w:color="auto"/>
        <w:right w:val="none" w:sz="0" w:space="0" w:color="auto"/>
      </w:divBdr>
    </w:div>
    <w:div w:id="1704399028">
      <w:bodyDiv w:val="1"/>
      <w:marLeft w:val="0"/>
      <w:marRight w:val="0"/>
      <w:marTop w:val="0"/>
      <w:marBottom w:val="0"/>
      <w:divBdr>
        <w:top w:val="none" w:sz="0" w:space="0" w:color="auto"/>
        <w:left w:val="none" w:sz="0" w:space="0" w:color="auto"/>
        <w:bottom w:val="none" w:sz="0" w:space="0" w:color="auto"/>
        <w:right w:val="none" w:sz="0" w:space="0" w:color="auto"/>
      </w:divBdr>
    </w:div>
    <w:div w:id="1714958609">
      <w:bodyDiv w:val="1"/>
      <w:marLeft w:val="0"/>
      <w:marRight w:val="0"/>
      <w:marTop w:val="0"/>
      <w:marBottom w:val="0"/>
      <w:divBdr>
        <w:top w:val="none" w:sz="0" w:space="0" w:color="auto"/>
        <w:left w:val="none" w:sz="0" w:space="0" w:color="auto"/>
        <w:bottom w:val="none" w:sz="0" w:space="0" w:color="auto"/>
        <w:right w:val="none" w:sz="0" w:space="0" w:color="auto"/>
      </w:divBdr>
    </w:div>
    <w:div w:id="1721783430">
      <w:bodyDiv w:val="1"/>
      <w:marLeft w:val="0"/>
      <w:marRight w:val="0"/>
      <w:marTop w:val="0"/>
      <w:marBottom w:val="0"/>
      <w:divBdr>
        <w:top w:val="none" w:sz="0" w:space="0" w:color="auto"/>
        <w:left w:val="none" w:sz="0" w:space="0" w:color="auto"/>
        <w:bottom w:val="none" w:sz="0" w:space="0" w:color="auto"/>
        <w:right w:val="none" w:sz="0" w:space="0" w:color="auto"/>
      </w:divBdr>
    </w:div>
    <w:div w:id="1723367316">
      <w:bodyDiv w:val="1"/>
      <w:marLeft w:val="0"/>
      <w:marRight w:val="0"/>
      <w:marTop w:val="0"/>
      <w:marBottom w:val="0"/>
      <w:divBdr>
        <w:top w:val="none" w:sz="0" w:space="0" w:color="auto"/>
        <w:left w:val="none" w:sz="0" w:space="0" w:color="auto"/>
        <w:bottom w:val="none" w:sz="0" w:space="0" w:color="auto"/>
        <w:right w:val="none" w:sz="0" w:space="0" w:color="auto"/>
      </w:divBdr>
    </w:div>
    <w:div w:id="1725367706">
      <w:bodyDiv w:val="1"/>
      <w:marLeft w:val="0"/>
      <w:marRight w:val="0"/>
      <w:marTop w:val="0"/>
      <w:marBottom w:val="0"/>
      <w:divBdr>
        <w:top w:val="none" w:sz="0" w:space="0" w:color="auto"/>
        <w:left w:val="none" w:sz="0" w:space="0" w:color="auto"/>
        <w:bottom w:val="none" w:sz="0" w:space="0" w:color="auto"/>
        <w:right w:val="none" w:sz="0" w:space="0" w:color="auto"/>
      </w:divBdr>
      <w:divsChild>
        <w:div w:id="1123767271">
          <w:marLeft w:val="0"/>
          <w:marRight w:val="0"/>
          <w:marTop w:val="0"/>
          <w:marBottom w:val="0"/>
          <w:divBdr>
            <w:top w:val="none" w:sz="0" w:space="0" w:color="auto"/>
            <w:left w:val="none" w:sz="0" w:space="0" w:color="auto"/>
            <w:bottom w:val="none" w:sz="0" w:space="0" w:color="auto"/>
            <w:right w:val="none" w:sz="0" w:space="0" w:color="auto"/>
          </w:divBdr>
        </w:div>
      </w:divsChild>
    </w:div>
    <w:div w:id="1725787974">
      <w:bodyDiv w:val="1"/>
      <w:marLeft w:val="0"/>
      <w:marRight w:val="0"/>
      <w:marTop w:val="0"/>
      <w:marBottom w:val="0"/>
      <w:divBdr>
        <w:top w:val="none" w:sz="0" w:space="0" w:color="auto"/>
        <w:left w:val="none" w:sz="0" w:space="0" w:color="auto"/>
        <w:bottom w:val="none" w:sz="0" w:space="0" w:color="auto"/>
        <w:right w:val="none" w:sz="0" w:space="0" w:color="auto"/>
      </w:divBdr>
    </w:div>
    <w:div w:id="1727217166">
      <w:bodyDiv w:val="1"/>
      <w:marLeft w:val="0"/>
      <w:marRight w:val="0"/>
      <w:marTop w:val="0"/>
      <w:marBottom w:val="0"/>
      <w:divBdr>
        <w:top w:val="none" w:sz="0" w:space="0" w:color="auto"/>
        <w:left w:val="none" w:sz="0" w:space="0" w:color="auto"/>
        <w:bottom w:val="none" w:sz="0" w:space="0" w:color="auto"/>
        <w:right w:val="none" w:sz="0" w:space="0" w:color="auto"/>
      </w:divBdr>
    </w:div>
    <w:div w:id="1731416627">
      <w:bodyDiv w:val="1"/>
      <w:marLeft w:val="0"/>
      <w:marRight w:val="0"/>
      <w:marTop w:val="0"/>
      <w:marBottom w:val="0"/>
      <w:divBdr>
        <w:top w:val="none" w:sz="0" w:space="0" w:color="auto"/>
        <w:left w:val="none" w:sz="0" w:space="0" w:color="auto"/>
        <w:bottom w:val="none" w:sz="0" w:space="0" w:color="auto"/>
        <w:right w:val="none" w:sz="0" w:space="0" w:color="auto"/>
      </w:divBdr>
    </w:div>
    <w:div w:id="1732117123">
      <w:bodyDiv w:val="1"/>
      <w:marLeft w:val="0"/>
      <w:marRight w:val="0"/>
      <w:marTop w:val="0"/>
      <w:marBottom w:val="0"/>
      <w:divBdr>
        <w:top w:val="none" w:sz="0" w:space="0" w:color="auto"/>
        <w:left w:val="none" w:sz="0" w:space="0" w:color="auto"/>
        <w:bottom w:val="none" w:sz="0" w:space="0" w:color="auto"/>
        <w:right w:val="none" w:sz="0" w:space="0" w:color="auto"/>
      </w:divBdr>
    </w:div>
    <w:div w:id="1734817866">
      <w:bodyDiv w:val="1"/>
      <w:marLeft w:val="0"/>
      <w:marRight w:val="0"/>
      <w:marTop w:val="0"/>
      <w:marBottom w:val="0"/>
      <w:divBdr>
        <w:top w:val="none" w:sz="0" w:space="0" w:color="auto"/>
        <w:left w:val="none" w:sz="0" w:space="0" w:color="auto"/>
        <w:bottom w:val="none" w:sz="0" w:space="0" w:color="auto"/>
        <w:right w:val="none" w:sz="0" w:space="0" w:color="auto"/>
      </w:divBdr>
    </w:div>
    <w:div w:id="1736853329">
      <w:bodyDiv w:val="1"/>
      <w:marLeft w:val="0"/>
      <w:marRight w:val="0"/>
      <w:marTop w:val="0"/>
      <w:marBottom w:val="0"/>
      <w:divBdr>
        <w:top w:val="none" w:sz="0" w:space="0" w:color="auto"/>
        <w:left w:val="none" w:sz="0" w:space="0" w:color="auto"/>
        <w:bottom w:val="none" w:sz="0" w:space="0" w:color="auto"/>
        <w:right w:val="none" w:sz="0" w:space="0" w:color="auto"/>
      </w:divBdr>
    </w:div>
    <w:div w:id="1740325085">
      <w:bodyDiv w:val="1"/>
      <w:marLeft w:val="0"/>
      <w:marRight w:val="0"/>
      <w:marTop w:val="0"/>
      <w:marBottom w:val="0"/>
      <w:divBdr>
        <w:top w:val="none" w:sz="0" w:space="0" w:color="auto"/>
        <w:left w:val="none" w:sz="0" w:space="0" w:color="auto"/>
        <w:bottom w:val="none" w:sz="0" w:space="0" w:color="auto"/>
        <w:right w:val="none" w:sz="0" w:space="0" w:color="auto"/>
      </w:divBdr>
    </w:div>
    <w:div w:id="1741708913">
      <w:bodyDiv w:val="1"/>
      <w:marLeft w:val="0"/>
      <w:marRight w:val="0"/>
      <w:marTop w:val="0"/>
      <w:marBottom w:val="0"/>
      <w:divBdr>
        <w:top w:val="none" w:sz="0" w:space="0" w:color="auto"/>
        <w:left w:val="none" w:sz="0" w:space="0" w:color="auto"/>
        <w:bottom w:val="none" w:sz="0" w:space="0" w:color="auto"/>
        <w:right w:val="none" w:sz="0" w:space="0" w:color="auto"/>
      </w:divBdr>
    </w:div>
    <w:div w:id="1747068264">
      <w:bodyDiv w:val="1"/>
      <w:marLeft w:val="0"/>
      <w:marRight w:val="0"/>
      <w:marTop w:val="0"/>
      <w:marBottom w:val="0"/>
      <w:divBdr>
        <w:top w:val="none" w:sz="0" w:space="0" w:color="auto"/>
        <w:left w:val="none" w:sz="0" w:space="0" w:color="auto"/>
        <w:bottom w:val="none" w:sz="0" w:space="0" w:color="auto"/>
        <w:right w:val="none" w:sz="0" w:space="0" w:color="auto"/>
      </w:divBdr>
    </w:div>
    <w:div w:id="1751581027">
      <w:bodyDiv w:val="1"/>
      <w:marLeft w:val="0"/>
      <w:marRight w:val="0"/>
      <w:marTop w:val="0"/>
      <w:marBottom w:val="0"/>
      <w:divBdr>
        <w:top w:val="none" w:sz="0" w:space="0" w:color="auto"/>
        <w:left w:val="none" w:sz="0" w:space="0" w:color="auto"/>
        <w:bottom w:val="none" w:sz="0" w:space="0" w:color="auto"/>
        <w:right w:val="none" w:sz="0" w:space="0" w:color="auto"/>
      </w:divBdr>
    </w:div>
    <w:div w:id="1757021073">
      <w:bodyDiv w:val="1"/>
      <w:marLeft w:val="0"/>
      <w:marRight w:val="0"/>
      <w:marTop w:val="0"/>
      <w:marBottom w:val="0"/>
      <w:divBdr>
        <w:top w:val="none" w:sz="0" w:space="0" w:color="auto"/>
        <w:left w:val="none" w:sz="0" w:space="0" w:color="auto"/>
        <w:bottom w:val="none" w:sz="0" w:space="0" w:color="auto"/>
        <w:right w:val="none" w:sz="0" w:space="0" w:color="auto"/>
      </w:divBdr>
    </w:div>
    <w:div w:id="1764915099">
      <w:bodyDiv w:val="1"/>
      <w:marLeft w:val="0"/>
      <w:marRight w:val="0"/>
      <w:marTop w:val="0"/>
      <w:marBottom w:val="0"/>
      <w:divBdr>
        <w:top w:val="none" w:sz="0" w:space="0" w:color="auto"/>
        <w:left w:val="none" w:sz="0" w:space="0" w:color="auto"/>
        <w:bottom w:val="none" w:sz="0" w:space="0" w:color="auto"/>
        <w:right w:val="none" w:sz="0" w:space="0" w:color="auto"/>
      </w:divBdr>
    </w:div>
    <w:div w:id="1768694594">
      <w:bodyDiv w:val="1"/>
      <w:marLeft w:val="0"/>
      <w:marRight w:val="0"/>
      <w:marTop w:val="0"/>
      <w:marBottom w:val="0"/>
      <w:divBdr>
        <w:top w:val="none" w:sz="0" w:space="0" w:color="auto"/>
        <w:left w:val="none" w:sz="0" w:space="0" w:color="auto"/>
        <w:bottom w:val="none" w:sz="0" w:space="0" w:color="auto"/>
        <w:right w:val="none" w:sz="0" w:space="0" w:color="auto"/>
      </w:divBdr>
    </w:div>
    <w:div w:id="1783112100">
      <w:bodyDiv w:val="1"/>
      <w:marLeft w:val="0"/>
      <w:marRight w:val="0"/>
      <w:marTop w:val="0"/>
      <w:marBottom w:val="0"/>
      <w:divBdr>
        <w:top w:val="none" w:sz="0" w:space="0" w:color="auto"/>
        <w:left w:val="none" w:sz="0" w:space="0" w:color="auto"/>
        <w:bottom w:val="none" w:sz="0" w:space="0" w:color="auto"/>
        <w:right w:val="none" w:sz="0" w:space="0" w:color="auto"/>
      </w:divBdr>
      <w:divsChild>
        <w:div w:id="1087262395">
          <w:marLeft w:val="792"/>
          <w:marRight w:val="0"/>
          <w:marTop w:val="0"/>
          <w:marBottom w:val="0"/>
          <w:divBdr>
            <w:top w:val="none" w:sz="0" w:space="0" w:color="auto"/>
            <w:left w:val="none" w:sz="0" w:space="0" w:color="auto"/>
            <w:bottom w:val="none" w:sz="0" w:space="0" w:color="auto"/>
            <w:right w:val="none" w:sz="0" w:space="0" w:color="auto"/>
          </w:divBdr>
        </w:div>
      </w:divsChild>
    </w:div>
    <w:div w:id="1783382022">
      <w:bodyDiv w:val="1"/>
      <w:marLeft w:val="0"/>
      <w:marRight w:val="0"/>
      <w:marTop w:val="0"/>
      <w:marBottom w:val="0"/>
      <w:divBdr>
        <w:top w:val="none" w:sz="0" w:space="0" w:color="auto"/>
        <w:left w:val="none" w:sz="0" w:space="0" w:color="auto"/>
        <w:bottom w:val="none" w:sz="0" w:space="0" w:color="auto"/>
        <w:right w:val="none" w:sz="0" w:space="0" w:color="auto"/>
      </w:divBdr>
    </w:div>
    <w:div w:id="1791702314">
      <w:bodyDiv w:val="1"/>
      <w:marLeft w:val="0"/>
      <w:marRight w:val="0"/>
      <w:marTop w:val="0"/>
      <w:marBottom w:val="0"/>
      <w:divBdr>
        <w:top w:val="none" w:sz="0" w:space="0" w:color="auto"/>
        <w:left w:val="none" w:sz="0" w:space="0" w:color="auto"/>
        <w:bottom w:val="none" w:sz="0" w:space="0" w:color="auto"/>
        <w:right w:val="none" w:sz="0" w:space="0" w:color="auto"/>
      </w:divBdr>
    </w:div>
    <w:div w:id="1804928699">
      <w:bodyDiv w:val="1"/>
      <w:marLeft w:val="0"/>
      <w:marRight w:val="0"/>
      <w:marTop w:val="0"/>
      <w:marBottom w:val="0"/>
      <w:divBdr>
        <w:top w:val="none" w:sz="0" w:space="0" w:color="auto"/>
        <w:left w:val="none" w:sz="0" w:space="0" w:color="auto"/>
        <w:bottom w:val="none" w:sz="0" w:space="0" w:color="auto"/>
        <w:right w:val="none" w:sz="0" w:space="0" w:color="auto"/>
      </w:divBdr>
    </w:div>
    <w:div w:id="1810513462">
      <w:bodyDiv w:val="1"/>
      <w:marLeft w:val="0"/>
      <w:marRight w:val="0"/>
      <w:marTop w:val="0"/>
      <w:marBottom w:val="0"/>
      <w:divBdr>
        <w:top w:val="none" w:sz="0" w:space="0" w:color="auto"/>
        <w:left w:val="none" w:sz="0" w:space="0" w:color="auto"/>
        <w:bottom w:val="none" w:sz="0" w:space="0" w:color="auto"/>
        <w:right w:val="none" w:sz="0" w:space="0" w:color="auto"/>
      </w:divBdr>
      <w:divsChild>
        <w:div w:id="1215852204">
          <w:marLeft w:val="547"/>
          <w:marRight w:val="0"/>
          <w:marTop w:val="0"/>
          <w:marBottom w:val="0"/>
          <w:divBdr>
            <w:top w:val="none" w:sz="0" w:space="0" w:color="auto"/>
            <w:left w:val="none" w:sz="0" w:space="0" w:color="auto"/>
            <w:bottom w:val="none" w:sz="0" w:space="0" w:color="auto"/>
            <w:right w:val="none" w:sz="0" w:space="0" w:color="auto"/>
          </w:divBdr>
        </w:div>
      </w:divsChild>
    </w:div>
    <w:div w:id="1811366736">
      <w:bodyDiv w:val="1"/>
      <w:marLeft w:val="0"/>
      <w:marRight w:val="0"/>
      <w:marTop w:val="0"/>
      <w:marBottom w:val="0"/>
      <w:divBdr>
        <w:top w:val="none" w:sz="0" w:space="0" w:color="auto"/>
        <w:left w:val="none" w:sz="0" w:space="0" w:color="auto"/>
        <w:bottom w:val="none" w:sz="0" w:space="0" w:color="auto"/>
        <w:right w:val="none" w:sz="0" w:space="0" w:color="auto"/>
      </w:divBdr>
    </w:div>
    <w:div w:id="1817602855">
      <w:bodyDiv w:val="1"/>
      <w:marLeft w:val="0"/>
      <w:marRight w:val="0"/>
      <w:marTop w:val="0"/>
      <w:marBottom w:val="0"/>
      <w:divBdr>
        <w:top w:val="none" w:sz="0" w:space="0" w:color="auto"/>
        <w:left w:val="none" w:sz="0" w:space="0" w:color="auto"/>
        <w:bottom w:val="none" w:sz="0" w:space="0" w:color="auto"/>
        <w:right w:val="none" w:sz="0" w:space="0" w:color="auto"/>
      </w:divBdr>
    </w:div>
    <w:div w:id="1827744423">
      <w:bodyDiv w:val="1"/>
      <w:marLeft w:val="0"/>
      <w:marRight w:val="0"/>
      <w:marTop w:val="0"/>
      <w:marBottom w:val="0"/>
      <w:divBdr>
        <w:top w:val="none" w:sz="0" w:space="0" w:color="auto"/>
        <w:left w:val="none" w:sz="0" w:space="0" w:color="auto"/>
        <w:bottom w:val="none" w:sz="0" w:space="0" w:color="auto"/>
        <w:right w:val="none" w:sz="0" w:space="0" w:color="auto"/>
      </w:divBdr>
    </w:div>
    <w:div w:id="1831482291">
      <w:bodyDiv w:val="1"/>
      <w:marLeft w:val="0"/>
      <w:marRight w:val="0"/>
      <w:marTop w:val="0"/>
      <w:marBottom w:val="0"/>
      <w:divBdr>
        <w:top w:val="none" w:sz="0" w:space="0" w:color="auto"/>
        <w:left w:val="none" w:sz="0" w:space="0" w:color="auto"/>
        <w:bottom w:val="none" w:sz="0" w:space="0" w:color="auto"/>
        <w:right w:val="none" w:sz="0" w:space="0" w:color="auto"/>
      </w:divBdr>
    </w:div>
    <w:div w:id="1836409684">
      <w:bodyDiv w:val="1"/>
      <w:marLeft w:val="0"/>
      <w:marRight w:val="0"/>
      <w:marTop w:val="0"/>
      <w:marBottom w:val="0"/>
      <w:divBdr>
        <w:top w:val="none" w:sz="0" w:space="0" w:color="auto"/>
        <w:left w:val="none" w:sz="0" w:space="0" w:color="auto"/>
        <w:bottom w:val="none" w:sz="0" w:space="0" w:color="auto"/>
        <w:right w:val="none" w:sz="0" w:space="0" w:color="auto"/>
      </w:divBdr>
    </w:div>
    <w:div w:id="1837453615">
      <w:bodyDiv w:val="1"/>
      <w:marLeft w:val="0"/>
      <w:marRight w:val="0"/>
      <w:marTop w:val="0"/>
      <w:marBottom w:val="0"/>
      <w:divBdr>
        <w:top w:val="none" w:sz="0" w:space="0" w:color="auto"/>
        <w:left w:val="none" w:sz="0" w:space="0" w:color="auto"/>
        <w:bottom w:val="none" w:sz="0" w:space="0" w:color="auto"/>
        <w:right w:val="none" w:sz="0" w:space="0" w:color="auto"/>
      </w:divBdr>
    </w:div>
    <w:div w:id="1848397872">
      <w:bodyDiv w:val="1"/>
      <w:marLeft w:val="0"/>
      <w:marRight w:val="0"/>
      <w:marTop w:val="0"/>
      <w:marBottom w:val="0"/>
      <w:divBdr>
        <w:top w:val="none" w:sz="0" w:space="0" w:color="auto"/>
        <w:left w:val="none" w:sz="0" w:space="0" w:color="auto"/>
        <w:bottom w:val="none" w:sz="0" w:space="0" w:color="auto"/>
        <w:right w:val="none" w:sz="0" w:space="0" w:color="auto"/>
      </w:divBdr>
      <w:divsChild>
        <w:div w:id="1402370496">
          <w:marLeft w:val="0"/>
          <w:marRight w:val="0"/>
          <w:marTop w:val="0"/>
          <w:marBottom w:val="0"/>
          <w:divBdr>
            <w:top w:val="none" w:sz="0" w:space="0" w:color="auto"/>
            <w:left w:val="none" w:sz="0" w:space="0" w:color="auto"/>
            <w:bottom w:val="none" w:sz="0" w:space="0" w:color="auto"/>
            <w:right w:val="none" w:sz="0" w:space="0" w:color="auto"/>
          </w:divBdr>
          <w:divsChild>
            <w:div w:id="2094545418">
              <w:marLeft w:val="0"/>
              <w:marRight w:val="0"/>
              <w:marTop w:val="0"/>
              <w:marBottom w:val="0"/>
              <w:divBdr>
                <w:top w:val="none" w:sz="0" w:space="0" w:color="auto"/>
                <w:left w:val="none" w:sz="0" w:space="0" w:color="auto"/>
                <w:bottom w:val="none" w:sz="0" w:space="0" w:color="auto"/>
                <w:right w:val="none" w:sz="0" w:space="0" w:color="auto"/>
              </w:divBdr>
            </w:div>
            <w:div w:id="773011967">
              <w:marLeft w:val="0"/>
              <w:marRight w:val="0"/>
              <w:marTop w:val="0"/>
              <w:marBottom w:val="0"/>
              <w:divBdr>
                <w:top w:val="none" w:sz="0" w:space="0" w:color="auto"/>
                <w:left w:val="none" w:sz="0" w:space="0" w:color="auto"/>
                <w:bottom w:val="none" w:sz="0" w:space="0" w:color="auto"/>
                <w:right w:val="none" w:sz="0" w:space="0" w:color="auto"/>
              </w:divBdr>
            </w:div>
            <w:div w:id="393240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0393429">
      <w:bodyDiv w:val="1"/>
      <w:marLeft w:val="0"/>
      <w:marRight w:val="0"/>
      <w:marTop w:val="0"/>
      <w:marBottom w:val="0"/>
      <w:divBdr>
        <w:top w:val="none" w:sz="0" w:space="0" w:color="auto"/>
        <w:left w:val="none" w:sz="0" w:space="0" w:color="auto"/>
        <w:bottom w:val="none" w:sz="0" w:space="0" w:color="auto"/>
        <w:right w:val="none" w:sz="0" w:space="0" w:color="auto"/>
      </w:divBdr>
    </w:div>
    <w:div w:id="1880316701">
      <w:bodyDiv w:val="1"/>
      <w:marLeft w:val="0"/>
      <w:marRight w:val="0"/>
      <w:marTop w:val="0"/>
      <w:marBottom w:val="0"/>
      <w:divBdr>
        <w:top w:val="none" w:sz="0" w:space="0" w:color="auto"/>
        <w:left w:val="none" w:sz="0" w:space="0" w:color="auto"/>
        <w:bottom w:val="none" w:sz="0" w:space="0" w:color="auto"/>
        <w:right w:val="none" w:sz="0" w:space="0" w:color="auto"/>
      </w:divBdr>
    </w:div>
    <w:div w:id="1904681188">
      <w:bodyDiv w:val="1"/>
      <w:marLeft w:val="0"/>
      <w:marRight w:val="0"/>
      <w:marTop w:val="0"/>
      <w:marBottom w:val="0"/>
      <w:divBdr>
        <w:top w:val="none" w:sz="0" w:space="0" w:color="auto"/>
        <w:left w:val="none" w:sz="0" w:space="0" w:color="auto"/>
        <w:bottom w:val="none" w:sz="0" w:space="0" w:color="auto"/>
        <w:right w:val="none" w:sz="0" w:space="0" w:color="auto"/>
      </w:divBdr>
    </w:div>
    <w:div w:id="1927617017">
      <w:bodyDiv w:val="1"/>
      <w:marLeft w:val="0"/>
      <w:marRight w:val="0"/>
      <w:marTop w:val="0"/>
      <w:marBottom w:val="0"/>
      <w:divBdr>
        <w:top w:val="none" w:sz="0" w:space="0" w:color="auto"/>
        <w:left w:val="none" w:sz="0" w:space="0" w:color="auto"/>
        <w:bottom w:val="none" w:sz="0" w:space="0" w:color="auto"/>
        <w:right w:val="none" w:sz="0" w:space="0" w:color="auto"/>
      </w:divBdr>
    </w:div>
    <w:div w:id="1930311038">
      <w:bodyDiv w:val="1"/>
      <w:marLeft w:val="0"/>
      <w:marRight w:val="0"/>
      <w:marTop w:val="0"/>
      <w:marBottom w:val="0"/>
      <w:divBdr>
        <w:top w:val="none" w:sz="0" w:space="0" w:color="auto"/>
        <w:left w:val="none" w:sz="0" w:space="0" w:color="auto"/>
        <w:bottom w:val="none" w:sz="0" w:space="0" w:color="auto"/>
        <w:right w:val="none" w:sz="0" w:space="0" w:color="auto"/>
      </w:divBdr>
    </w:div>
    <w:div w:id="1943494348">
      <w:bodyDiv w:val="1"/>
      <w:marLeft w:val="0"/>
      <w:marRight w:val="0"/>
      <w:marTop w:val="0"/>
      <w:marBottom w:val="0"/>
      <w:divBdr>
        <w:top w:val="none" w:sz="0" w:space="0" w:color="auto"/>
        <w:left w:val="none" w:sz="0" w:space="0" w:color="auto"/>
        <w:bottom w:val="none" w:sz="0" w:space="0" w:color="auto"/>
        <w:right w:val="none" w:sz="0" w:space="0" w:color="auto"/>
      </w:divBdr>
    </w:div>
    <w:div w:id="1943994530">
      <w:bodyDiv w:val="1"/>
      <w:marLeft w:val="0"/>
      <w:marRight w:val="0"/>
      <w:marTop w:val="0"/>
      <w:marBottom w:val="0"/>
      <w:divBdr>
        <w:top w:val="none" w:sz="0" w:space="0" w:color="auto"/>
        <w:left w:val="none" w:sz="0" w:space="0" w:color="auto"/>
        <w:bottom w:val="none" w:sz="0" w:space="0" w:color="auto"/>
        <w:right w:val="none" w:sz="0" w:space="0" w:color="auto"/>
      </w:divBdr>
    </w:div>
    <w:div w:id="1951662268">
      <w:bodyDiv w:val="1"/>
      <w:marLeft w:val="0"/>
      <w:marRight w:val="0"/>
      <w:marTop w:val="0"/>
      <w:marBottom w:val="0"/>
      <w:divBdr>
        <w:top w:val="none" w:sz="0" w:space="0" w:color="auto"/>
        <w:left w:val="none" w:sz="0" w:space="0" w:color="auto"/>
        <w:bottom w:val="none" w:sz="0" w:space="0" w:color="auto"/>
        <w:right w:val="none" w:sz="0" w:space="0" w:color="auto"/>
      </w:divBdr>
    </w:div>
    <w:div w:id="1952710978">
      <w:bodyDiv w:val="1"/>
      <w:marLeft w:val="0"/>
      <w:marRight w:val="0"/>
      <w:marTop w:val="0"/>
      <w:marBottom w:val="0"/>
      <w:divBdr>
        <w:top w:val="none" w:sz="0" w:space="0" w:color="auto"/>
        <w:left w:val="none" w:sz="0" w:space="0" w:color="auto"/>
        <w:bottom w:val="none" w:sz="0" w:space="0" w:color="auto"/>
        <w:right w:val="none" w:sz="0" w:space="0" w:color="auto"/>
      </w:divBdr>
    </w:div>
    <w:div w:id="1953585331">
      <w:bodyDiv w:val="1"/>
      <w:marLeft w:val="0"/>
      <w:marRight w:val="0"/>
      <w:marTop w:val="0"/>
      <w:marBottom w:val="0"/>
      <w:divBdr>
        <w:top w:val="none" w:sz="0" w:space="0" w:color="auto"/>
        <w:left w:val="none" w:sz="0" w:space="0" w:color="auto"/>
        <w:bottom w:val="none" w:sz="0" w:space="0" w:color="auto"/>
        <w:right w:val="none" w:sz="0" w:space="0" w:color="auto"/>
      </w:divBdr>
    </w:div>
    <w:div w:id="1957634329">
      <w:bodyDiv w:val="1"/>
      <w:marLeft w:val="0"/>
      <w:marRight w:val="0"/>
      <w:marTop w:val="0"/>
      <w:marBottom w:val="0"/>
      <w:divBdr>
        <w:top w:val="none" w:sz="0" w:space="0" w:color="auto"/>
        <w:left w:val="none" w:sz="0" w:space="0" w:color="auto"/>
        <w:bottom w:val="none" w:sz="0" w:space="0" w:color="auto"/>
        <w:right w:val="none" w:sz="0" w:space="0" w:color="auto"/>
      </w:divBdr>
    </w:div>
    <w:div w:id="1977755581">
      <w:bodyDiv w:val="1"/>
      <w:marLeft w:val="0"/>
      <w:marRight w:val="0"/>
      <w:marTop w:val="0"/>
      <w:marBottom w:val="0"/>
      <w:divBdr>
        <w:top w:val="none" w:sz="0" w:space="0" w:color="auto"/>
        <w:left w:val="none" w:sz="0" w:space="0" w:color="auto"/>
        <w:bottom w:val="none" w:sz="0" w:space="0" w:color="auto"/>
        <w:right w:val="none" w:sz="0" w:space="0" w:color="auto"/>
      </w:divBdr>
    </w:div>
    <w:div w:id="1978533875">
      <w:bodyDiv w:val="1"/>
      <w:marLeft w:val="0"/>
      <w:marRight w:val="0"/>
      <w:marTop w:val="0"/>
      <w:marBottom w:val="0"/>
      <w:divBdr>
        <w:top w:val="none" w:sz="0" w:space="0" w:color="auto"/>
        <w:left w:val="none" w:sz="0" w:space="0" w:color="auto"/>
        <w:bottom w:val="none" w:sz="0" w:space="0" w:color="auto"/>
        <w:right w:val="none" w:sz="0" w:space="0" w:color="auto"/>
      </w:divBdr>
    </w:div>
    <w:div w:id="1982731671">
      <w:bodyDiv w:val="1"/>
      <w:marLeft w:val="0"/>
      <w:marRight w:val="0"/>
      <w:marTop w:val="0"/>
      <w:marBottom w:val="0"/>
      <w:divBdr>
        <w:top w:val="none" w:sz="0" w:space="0" w:color="auto"/>
        <w:left w:val="none" w:sz="0" w:space="0" w:color="auto"/>
        <w:bottom w:val="none" w:sz="0" w:space="0" w:color="auto"/>
        <w:right w:val="none" w:sz="0" w:space="0" w:color="auto"/>
      </w:divBdr>
    </w:div>
    <w:div w:id="1988245099">
      <w:bodyDiv w:val="1"/>
      <w:marLeft w:val="0"/>
      <w:marRight w:val="0"/>
      <w:marTop w:val="0"/>
      <w:marBottom w:val="0"/>
      <w:divBdr>
        <w:top w:val="none" w:sz="0" w:space="0" w:color="auto"/>
        <w:left w:val="none" w:sz="0" w:space="0" w:color="auto"/>
        <w:bottom w:val="none" w:sz="0" w:space="0" w:color="auto"/>
        <w:right w:val="none" w:sz="0" w:space="0" w:color="auto"/>
      </w:divBdr>
    </w:div>
    <w:div w:id="1991207020">
      <w:bodyDiv w:val="1"/>
      <w:marLeft w:val="0"/>
      <w:marRight w:val="0"/>
      <w:marTop w:val="0"/>
      <w:marBottom w:val="0"/>
      <w:divBdr>
        <w:top w:val="none" w:sz="0" w:space="0" w:color="auto"/>
        <w:left w:val="none" w:sz="0" w:space="0" w:color="auto"/>
        <w:bottom w:val="none" w:sz="0" w:space="0" w:color="auto"/>
        <w:right w:val="none" w:sz="0" w:space="0" w:color="auto"/>
      </w:divBdr>
      <w:divsChild>
        <w:div w:id="18241772">
          <w:marLeft w:val="0"/>
          <w:marRight w:val="0"/>
          <w:marTop w:val="0"/>
          <w:marBottom w:val="0"/>
          <w:divBdr>
            <w:top w:val="none" w:sz="0" w:space="0" w:color="auto"/>
            <w:left w:val="none" w:sz="0" w:space="0" w:color="auto"/>
            <w:bottom w:val="none" w:sz="0" w:space="0" w:color="auto"/>
            <w:right w:val="none" w:sz="0" w:space="0" w:color="auto"/>
          </w:divBdr>
        </w:div>
      </w:divsChild>
    </w:div>
    <w:div w:id="1992324164">
      <w:bodyDiv w:val="1"/>
      <w:marLeft w:val="0"/>
      <w:marRight w:val="0"/>
      <w:marTop w:val="0"/>
      <w:marBottom w:val="0"/>
      <w:divBdr>
        <w:top w:val="none" w:sz="0" w:space="0" w:color="auto"/>
        <w:left w:val="none" w:sz="0" w:space="0" w:color="auto"/>
        <w:bottom w:val="none" w:sz="0" w:space="0" w:color="auto"/>
        <w:right w:val="none" w:sz="0" w:space="0" w:color="auto"/>
      </w:divBdr>
      <w:divsChild>
        <w:div w:id="394595956">
          <w:marLeft w:val="274"/>
          <w:marRight w:val="0"/>
          <w:marTop w:val="0"/>
          <w:marBottom w:val="0"/>
          <w:divBdr>
            <w:top w:val="none" w:sz="0" w:space="0" w:color="auto"/>
            <w:left w:val="none" w:sz="0" w:space="0" w:color="auto"/>
            <w:bottom w:val="none" w:sz="0" w:space="0" w:color="auto"/>
            <w:right w:val="none" w:sz="0" w:space="0" w:color="auto"/>
          </w:divBdr>
        </w:div>
      </w:divsChild>
    </w:div>
    <w:div w:id="1995184713">
      <w:bodyDiv w:val="1"/>
      <w:marLeft w:val="0"/>
      <w:marRight w:val="0"/>
      <w:marTop w:val="0"/>
      <w:marBottom w:val="0"/>
      <w:divBdr>
        <w:top w:val="none" w:sz="0" w:space="0" w:color="auto"/>
        <w:left w:val="none" w:sz="0" w:space="0" w:color="auto"/>
        <w:bottom w:val="none" w:sz="0" w:space="0" w:color="auto"/>
        <w:right w:val="none" w:sz="0" w:space="0" w:color="auto"/>
      </w:divBdr>
    </w:div>
    <w:div w:id="2000841135">
      <w:bodyDiv w:val="1"/>
      <w:marLeft w:val="0"/>
      <w:marRight w:val="0"/>
      <w:marTop w:val="0"/>
      <w:marBottom w:val="0"/>
      <w:divBdr>
        <w:top w:val="none" w:sz="0" w:space="0" w:color="auto"/>
        <w:left w:val="none" w:sz="0" w:space="0" w:color="auto"/>
        <w:bottom w:val="none" w:sz="0" w:space="0" w:color="auto"/>
        <w:right w:val="none" w:sz="0" w:space="0" w:color="auto"/>
      </w:divBdr>
    </w:div>
    <w:div w:id="2004510248">
      <w:bodyDiv w:val="1"/>
      <w:marLeft w:val="0"/>
      <w:marRight w:val="0"/>
      <w:marTop w:val="0"/>
      <w:marBottom w:val="0"/>
      <w:divBdr>
        <w:top w:val="none" w:sz="0" w:space="0" w:color="auto"/>
        <w:left w:val="none" w:sz="0" w:space="0" w:color="auto"/>
        <w:bottom w:val="none" w:sz="0" w:space="0" w:color="auto"/>
        <w:right w:val="none" w:sz="0" w:space="0" w:color="auto"/>
      </w:divBdr>
      <w:divsChild>
        <w:div w:id="304242030">
          <w:marLeft w:val="0"/>
          <w:marRight w:val="0"/>
          <w:marTop w:val="0"/>
          <w:marBottom w:val="0"/>
          <w:divBdr>
            <w:top w:val="none" w:sz="0" w:space="0" w:color="auto"/>
            <w:left w:val="none" w:sz="0" w:space="0" w:color="auto"/>
            <w:bottom w:val="none" w:sz="0" w:space="0" w:color="auto"/>
            <w:right w:val="none" w:sz="0" w:space="0" w:color="auto"/>
          </w:divBdr>
        </w:div>
      </w:divsChild>
    </w:div>
    <w:div w:id="2010212678">
      <w:bodyDiv w:val="1"/>
      <w:marLeft w:val="0"/>
      <w:marRight w:val="0"/>
      <w:marTop w:val="0"/>
      <w:marBottom w:val="0"/>
      <w:divBdr>
        <w:top w:val="none" w:sz="0" w:space="0" w:color="auto"/>
        <w:left w:val="none" w:sz="0" w:space="0" w:color="auto"/>
        <w:bottom w:val="none" w:sz="0" w:space="0" w:color="auto"/>
        <w:right w:val="none" w:sz="0" w:space="0" w:color="auto"/>
      </w:divBdr>
    </w:div>
    <w:div w:id="2020041872">
      <w:bodyDiv w:val="1"/>
      <w:marLeft w:val="0"/>
      <w:marRight w:val="0"/>
      <w:marTop w:val="0"/>
      <w:marBottom w:val="0"/>
      <w:divBdr>
        <w:top w:val="none" w:sz="0" w:space="0" w:color="auto"/>
        <w:left w:val="none" w:sz="0" w:space="0" w:color="auto"/>
        <w:bottom w:val="none" w:sz="0" w:space="0" w:color="auto"/>
        <w:right w:val="none" w:sz="0" w:space="0" w:color="auto"/>
      </w:divBdr>
      <w:divsChild>
        <w:div w:id="496775180">
          <w:marLeft w:val="1166"/>
          <w:marRight w:val="0"/>
          <w:marTop w:val="60"/>
          <w:marBottom w:val="0"/>
          <w:divBdr>
            <w:top w:val="none" w:sz="0" w:space="0" w:color="auto"/>
            <w:left w:val="none" w:sz="0" w:space="0" w:color="auto"/>
            <w:bottom w:val="none" w:sz="0" w:space="0" w:color="auto"/>
            <w:right w:val="none" w:sz="0" w:space="0" w:color="auto"/>
          </w:divBdr>
        </w:div>
        <w:div w:id="890576826">
          <w:marLeft w:val="706"/>
          <w:marRight w:val="0"/>
          <w:marTop w:val="60"/>
          <w:marBottom w:val="0"/>
          <w:divBdr>
            <w:top w:val="none" w:sz="0" w:space="0" w:color="auto"/>
            <w:left w:val="none" w:sz="0" w:space="0" w:color="auto"/>
            <w:bottom w:val="none" w:sz="0" w:space="0" w:color="auto"/>
            <w:right w:val="none" w:sz="0" w:space="0" w:color="auto"/>
          </w:divBdr>
        </w:div>
        <w:div w:id="973438794">
          <w:marLeft w:val="706"/>
          <w:marRight w:val="0"/>
          <w:marTop w:val="60"/>
          <w:marBottom w:val="0"/>
          <w:divBdr>
            <w:top w:val="none" w:sz="0" w:space="0" w:color="auto"/>
            <w:left w:val="none" w:sz="0" w:space="0" w:color="auto"/>
            <w:bottom w:val="none" w:sz="0" w:space="0" w:color="auto"/>
            <w:right w:val="none" w:sz="0" w:space="0" w:color="auto"/>
          </w:divBdr>
        </w:div>
        <w:div w:id="1430812437">
          <w:marLeft w:val="1166"/>
          <w:marRight w:val="0"/>
          <w:marTop w:val="60"/>
          <w:marBottom w:val="0"/>
          <w:divBdr>
            <w:top w:val="none" w:sz="0" w:space="0" w:color="auto"/>
            <w:left w:val="none" w:sz="0" w:space="0" w:color="auto"/>
            <w:bottom w:val="none" w:sz="0" w:space="0" w:color="auto"/>
            <w:right w:val="none" w:sz="0" w:space="0" w:color="auto"/>
          </w:divBdr>
        </w:div>
        <w:div w:id="1628848848">
          <w:marLeft w:val="706"/>
          <w:marRight w:val="0"/>
          <w:marTop w:val="60"/>
          <w:marBottom w:val="0"/>
          <w:divBdr>
            <w:top w:val="none" w:sz="0" w:space="0" w:color="auto"/>
            <w:left w:val="none" w:sz="0" w:space="0" w:color="auto"/>
            <w:bottom w:val="none" w:sz="0" w:space="0" w:color="auto"/>
            <w:right w:val="none" w:sz="0" w:space="0" w:color="auto"/>
          </w:divBdr>
        </w:div>
      </w:divsChild>
    </w:div>
    <w:div w:id="2024360858">
      <w:bodyDiv w:val="1"/>
      <w:marLeft w:val="0"/>
      <w:marRight w:val="0"/>
      <w:marTop w:val="0"/>
      <w:marBottom w:val="0"/>
      <w:divBdr>
        <w:top w:val="none" w:sz="0" w:space="0" w:color="auto"/>
        <w:left w:val="none" w:sz="0" w:space="0" w:color="auto"/>
        <w:bottom w:val="none" w:sz="0" w:space="0" w:color="auto"/>
        <w:right w:val="none" w:sz="0" w:space="0" w:color="auto"/>
      </w:divBdr>
    </w:div>
    <w:div w:id="2033455744">
      <w:bodyDiv w:val="1"/>
      <w:marLeft w:val="0"/>
      <w:marRight w:val="0"/>
      <w:marTop w:val="0"/>
      <w:marBottom w:val="0"/>
      <w:divBdr>
        <w:top w:val="none" w:sz="0" w:space="0" w:color="auto"/>
        <w:left w:val="none" w:sz="0" w:space="0" w:color="auto"/>
        <w:bottom w:val="none" w:sz="0" w:space="0" w:color="auto"/>
        <w:right w:val="none" w:sz="0" w:space="0" w:color="auto"/>
      </w:divBdr>
    </w:div>
    <w:div w:id="2036885082">
      <w:bodyDiv w:val="1"/>
      <w:marLeft w:val="0"/>
      <w:marRight w:val="0"/>
      <w:marTop w:val="0"/>
      <w:marBottom w:val="0"/>
      <w:divBdr>
        <w:top w:val="none" w:sz="0" w:space="0" w:color="auto"/>
        <w:left w:val="none" w:sz="0" w:space="0" w:color="auto"/>
        <w:bottom w:val="none" w:sz="0" w:space="0" w:color="auto"/>
        <w:right w:val="none" w:sz="0" w:space="0" w:color="auto"/>
      </w:divBdr>
    </w:div>
    <w:div w:id="2046523254">
      <w:bodyDiv w:val="1"/>
      <w:marLeft w:val="0"/>
      <w:marRight w:val="0"/>
      <w:marTop w:val="0"/>
      <w:marBottom w:val="0"/>
      <w:divBdr>
        <w:top w:val="none" w:sz="0" w:space="0" w:color="auto"/>
        <w:left w:val="none" w:sz="0" w:space="0" w:color="auto"/>
        <w:bottom w:val="none" w:sz="0" w:space="0" w:color="auto"/>
        <w:right w:val="none" w:sz="0" w:space="0" w:color="auto"/>
      </w:divBdr>
    </w:div>
    <w:div w:id="2049641624">
      <w:bodyDiv w:val="1"/>
      <w:marLeft w:val="0"/>
      <w:marRight w:val="0"/>
      <w:marTop w:val="0"/>
      <w:marBottom w:val="0"/>
      <w:divBdr>
        <w:top w:val="none" w:sz="0" w:space="0" w:color="auto"/>
        <w:left w:val="none" w:sz="0" w:space="0" w:color="auto"/>
        <w:bottom w:val="none" w:sz="0" w:space="0" w:color="auto"/>
        <w:right w:val="none" w:sz="0" w:space="0" w:color="auto"/>
      </w:divBdr>
    </w:div>
    <w:div w:id="2057509178">
      <w:bodyDiv w:val="1"/>
      <w:marLeft w:val="0"/>
      <w:marRight w:val="0"/>
      <w:marTop w:val="0"/>
      <w:marBottom w:val="0"/>
      <w:divBdr>
        <w:top w:val="none" w:sz="0" w:space="0" w:color="auto"/>
        <w:left w:val="none" w:sz="0" w:space="0" w:color="auto"/>
        <w:bottom w:val="none" w:sz="0" w:space="0" w:color="auto"/>
        <w:right w:val="none" w:sz="0" w:space="0" w:color="auto"/>
      </w:divBdr>
    </w:div>
    <w:div w:id="2065909520">
      <w:bodyDiv w:val="1"/>
      <w:marLeft w:val="0"/>
      <w:marRight w:val="0"/>
      <w:marTop w:val="0"/>
      <w:marBottom w:val="0"/>
      <w:divBdr>
        <w:top w:val="none" w:sz="0" w:space="0" w:color="auto"/>
        <w:left w:val="none" w:sz="0" w:space="0" w:color="auto"/>
        <w:bottom w:val="none" w:sz="0" w:space="0" w:color="auto"/>
        <w:right w:val="none" w:sz="0" w:space="0" w:color="auto"/>
      </w:divBdr>
    </w:div>
    <w:div w:id="2068795241">
      <w:bodyDiv w:val="1"/>
      <w:marLeft w:val="0"/>
      <w:marRight w:val="0"/>
      <w:marTop w:val="0"/>
      <w:marBottom w:val="0"/>
      <w:divBdr>
        <w:top w:val="none" w:sz="0" w:space="0" w:color="auto"/>
        <w:left w:val="none" w:sz="0" w:space="0" w:color="auto"/>
        <w:bottom w:val="none" w:sz="0" w:space="0" w:color="auto"/>
        <w:right w:val="none" w:sz="0" w:space="0" w:color="auto"/>
      </w:divBdr>
    </w:div>
    <w:div w:id="2071003432">
      <w:bodyDiv w:val="1"/>
      <w:marLeft w:val="0"/>
      <w:marRight w:val="0"/>
      <w:marTop w:val="0"/>
      <w:marBottom w:val="0"/>
      <w:divBdr>
        <w:top w:val="none" w:sz="0" w:space="0" w:color="auto"/>
        <w:left w:val="none" w:sz="0" w:space="0" w:color="auto"/>
        <w:bottom w:val="none" w:sz="0" w:space="0" w:color="auto"/>
        <w:right w:val="none" w:sz="0" w:space="0" w:color="auto"/>
      </w:divBdr>
      <w:divsChild>
        <w:div w:id="2016492958">
          <w:marLeft w:val="0"/>
          <w:marRight w:val="0"/>
          <w:marTop w:val="0"/>
          <w:marBottom w:val="0"/>
          <w:divBdr>
            <w:top w:val="none" w:sz="0" w:space="0" w:color="auto"/>
            <w:left w:val="none" w:sz="0" w:space="0" w:color="auto"/>
            <w:bottom w:val="none" w:sz="0" w:space="0" w:color="auto"/>
            <w:right w:val="none" w:sz="0" w:space="0" w:color="auto"/>
          </w:divBdr>
        </w:div>
      </w:divsChild>
    </w:div>
    <w:div w:id="2073652964">
      <w:bodyDiv w:val="1"/>
      <w:marLeft w:val="0"/>
      <w:marRight w:val="0"/>
      <w:marTop w:val="0"/>
      <w:marBottom w:val="0"/>
      <w:divBdr>
        <w:top w:val="none" w:sz="0" w:space="0" w:color="auto"/>
        <w:left w:val="none" w:sz="0" w:space="0" w:color="auto"/>
        <w:bottom w:val="none" w:sz="0" w:space="0" w:color="auto"/>
        <w:right w:val="none" w:sz="0" w:space="0" w:color="auto"/>
      </w:divBdr>
      <w:divsChild>
        <w:div w:id="1001157259">
          <w:marLeft w:val="0"/>
          <w:marRight w:val="0"/>
          <w:marTop w:val="0"/>
          <w:marBottom w:val="0"/>
          <w:divBdr>
            <w:top w:val="none" w:sz="0" w:space="0" w:color="auto"/>
            <w:left w:val="none" w:sz="0" w:space="0" w:color="auto"/>
            <w:bottom w:val="none" w:sz="0" w:space="0" w:color="auto"/>
            <w:right w:val="none" w:sz="0" w:space="0" w:color="auto"/>
          </w:divBdr>
          <w:divsChild>
            <w:div w:id="618071455">
              <w:marLeft w:val="0"/>
              <w:marRight w:val="0"/>
              <w:marTop w:val="0"/>
              <w:marBottom w:val="0"/>
              <w:divBdr>
                <w:top w:val="none" w:sz="0" w:space="0" w:color="auto"/>
                <w:left w:val="none" w:sz="0" w:space="0" w:color="auto"/>
                <w:bottom w:val="none" w:sz="0" w:space="0" w:color="auto"/>
                <w:right w:val="none" w:sz="0" w:space="0" w:color="auto"/>
              </w:divBdr>
              <w:divsChild>
                <w:div w:id="1350375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0248750">
      <w:bodyDiv w:val="1"/>
      <w:marLeft w:val="0"/>
      <w:marRight w:val="0"/>
      <w:marTop w:val="0"/>
      <w:marBottom w:val="0"/>
      <w:divBdr>
        <w:top w:val="none" w:sz="0" w:space="0" w:color="auto"/>
        <w:left w:val="none" w:sz="0" w:space="0" w:color="auto"/>
        <w:bottom w:val="none" w:sz="0" w:space="0" w:color="auto"/>
        <w:right w:val="none" w:sz="0" w:space="0" w:color="auto"/>
      </w:divBdr>
    </w:div>
    <w:div w:id="2080899909">
      <w:bodyDiv w:val="1"/>
      <w:marLeft w:val="0"/>
      <w:marRight w:val="0"/>
      <w:marTop w:val="0"/>
      <w:marBottom w:val="0"/>
      <w:divBdr>
        <w:top w:val="none" w:sz="0" w:space="0" w:color="auto"/>
        <w:left w:val="none" w:sz="0" w:space="0" w:color="auto"/>
        <w:bottom w:val="none" w:sz="0" w:space="0" w:color="auto"/>
        <w:right w:val="none" w:sz="0" w:space="0" w:color="auto"/>
      </w:divBdr>
    </w:div>
    <w:div w:id="2082868629">
      <w:bodyDiv w:val="1"/>
      <w:marLeft w:val="0"/>
      <w:marRight w:val="0"/>
      <w:marTop w:val="0"/>
      <w:marBottom w:val="0"/>
      <w:divBdr>
        <w:top w:val="none" w:sz="0" w:space="0" w:color="auto"/>
        <w:left w:val="none" w:sz="0" w:space="0" w:color="auto"/>
        <w:bottom w:val="none" w:sz="0" w:space="0" w:color="auto"/>
        <w:right w:val="none" w:sz="0" w:space="0" w:color="auto"/>
      </w:divBdr>
    </w:div>
    <w:div w:id="2093576636">
      <w:bodyDiv w:val="1"/>
      <w:marLeft w:val="0"/>
      <w:marRight w:val="0"/>
      <w:marTop w:val="0"/>
      <w:marBottom w:val="0"/>
      <w:divBdr>
        <w:top w:val="none" w:sz="0" w:space="0" w:color="auto"/>
        <w:left w:val="none" w:sz="0" w:space="0" w:color="auto"/>
        <w:bottom w:val="none" w:sz="0" w:space="0" w:color="auto"/>
        <w:right w:val="none" w:sz="0" w:space="0" w:color="auto"/>
      </w:divBdr>
      <w:divsChild>
        <w:div w:id="1467089293">
          <w:marLeft w:val="0"/>
          <w:marRight w:val="0"/>
          <w:marTop w:val="0"/>
          <w:marBottom w:val="0"/>
          <w:divBdr>
            <w:top w:val="none" w:sz="0" w:space="0" w:color="auto"/>
            <w:left w:val="none" w:sz="0" w:space="0" w:color="auto"/>
            <w:bottom w:val="none" w:sz="0" w:space="0" w:color="auto"/>
            <w:right w:val="none" w:sz="0" w:space="0" w:color="auto"/>
          </w:divBdr>
        </w:div>
      </w:divsChild>
    </w:div>
    <w:div w:id="2094819353">
      <w:bodyDiv w:val="1"/>
      <w:marLeft w:val="0"/>
      <w:marRight w:val="0"/>
      <w:marTop w:val="0"/>
      <w:marBottom w:val="0"/>
      <w:divBdr>
        <w:top w:val="none" w:sz="0" w:space="0" w:color="auto"/>
        <w:left w:val="none" w:sz="0" w:space="0" w:color="auto"/>
        <w:bottom w:val="none" w:sz="0" w:space="0" w:color="auto"/>
        <w:right w:val="none" w:sz="0" w:space="0" w:color="auto"/>
      </w:divBdr>
    </w:div>
    <w:div w:id="2102681332">
      <w:bodyDiv w:val="1"/>
      <w:marLeft w:val="0"/>
      <w:marRight w:val="0"/>
      <w:marTop w:val="0"/>
      <w:marBottom w:val="0"/>
      <w:divBdr>
        <w:top w:val="none" w:sz="0" w:space="0" w:color="auto"/>
        <w:left w:val="none" w:sz="0" w:space="0" w:color="auto"/>
        <w:bottom w:val="none" w:sz="0" w:space="0" w:color="auto"/>
        <w:right w:val="none" w:sz="0" w:space="0" w:color="auto"/>
      </w:divBdr>
    </w:div>
    <w:div w:id="2125539758">
      <w:bodyDiv w:val="1"/>
      <w:marLeft w:val="0"/>
      <w:marRight w:val="0"/>
      <w:marTop w:val="0"/>
      <w:marBottom w:val="0"/>
      <w:divBdr>
        <w:top w:val="none" w:sz="0" w:space="0" w:color="auto"/>
        <w:left w:val="none" w:sz="0" w:space="0" w:color="auto"/>
        <w:bottom w:val="none" w:sz="0" w:space="0" w:color="auto"/>
        <w:right w:val="none" w:sz="0" w:space="0" w:color="auto"/>
      </w:divBdr>
    </w:div>
    <w:div w:id="2129085573">
      <w:bodyDiv w:val="1"/>
      <w:marLeft w:val="0"/>
      <w:marRight w:val="0"/>
      <w:marTop w:val="0"/>
      <w:marBottom w:val="0"/>
      <w:divBdr>
        <w:top w:val="none" w:sz="0" w:space="0" w:color="auto"/>
        <w:left w:val="none" w:sz="0" w:space="0" w:color="auto"/>
        <w:bottom w:val="none" w:sz="0" w:space="0" w:color="auto"/>
        <w:right w:val="none" w:sz="0" w:space="0" w:color="auto"/>
      </w:divBdr>
    </w:div>
    <w:div w:id="2133859943">
      <w:bodyDiv w:val="1"/>
      <w:marLeft w:val="0"/>
      <w:marRight w:val="0"/>
      <w:marTop w:val="0"/>
      <w:marBottom w:val="0"/>
      <w:divBdr>
        <w:top w:val="none" w:sz="0" w:space="0" w:color="auto"/>
        <w:left w:val="none" w:sz="0" w:space="0" w:color="auto"/>
        <w:bottom w:val="none" w:sz="0" w:space="0" w:color="auto"/>
        <w:right w:val="none" w:sz="0" w:space="0" w:color="auto"/>
      </w:divBdr>
    </w:div>
    <w:div w:id="2134250658">
      <w:bodyDiv w:val="1"/>
      <w:marLeft w:val="0"/>
      <w:marRight w:val="0"/>
      <w:marTop w:val="0"/>
      <w:marBottom w:val="0"/>
      <w:divBdr>
        <w:top w:val="none" w:sz="0" w:space="0" w:color="auto"/>
        <w:left w:val="none" w:sz="0" w:space="0" w:color="auto"/>
        <w:bottom w:val="none" w:sz="0" w:space="0" w:color="auto"/>
        <w:right w:val="none" w:sz="0" w:space="0" w:color="auto"/>
      </w:divBdr>
    </w:div>
    <w:div w:id="2136681459">
      <w:bodyDiv w:val="1"/>
      <w:marLeft w:val="0"/>
      <w:marRight w:val="0"/>
      <w:marTop w:val="0"/>
      <w:marBottom w:val="0"/>
      <w:divBdr>
        <w:top w:val="none" w:sz="0" w:space="0" w:color="auto"/>
        <w:left w:val="none" w:sz="0" w:space="0" w:color="auto"/>
        <w:bottom w:val="none" w:sz="0" w:space="0" w:color="auto"/>
        <w:right w:val="none" w:sz="0" w:space="0" w:color="auto"/>
      </w:divBdr>
    </w:div>
    <w:div w:id="2141341477">
      <w:bodyDiv w:val="1"/>
      <w:marLeft w:val="0"/>
      <w:marRight w:val="0"/>
      <w:marTop w:val="0"/>
      <w:marBottom w:val="0"/>
      <w:divBdr>
        <w:top w:val="none" w:sz="0" w:space="0" w:color="auto"/>
        <w:left w:val="none" w:sz="0" w:space="0" w:color="auto"/>
        <w:bottom w:val="none" w:sz="0" w:space="0" w:color="auto"/>
        <w:right w:val="none" w:sz="0" w:space="0" w:color="auto"/>
      </w:divBdr>
    </w:div>
    <w:div w:id="2143158580">
      <w:bodyDiv w:val="1"/>
      <w:marLeft w:val="0"/>
      <w:marRight w:val="0"/>
      <w:marTop w:val="0"/>
      <w:marBottom w:val="0"/>
      <w:divBdr>
        <w:top w:val="none" w:sz="0" w:space="0" w:color="auto"/>
        <w:left w:val="none" w:sz="0" w:space="0" w:color="auto"/>
        <w:bottom w:val="none" w:sz="0" w:space="0" w:color="auto"/>
        <w:right w:val="none" w:sz="0" w:space="0" w:color="auto"/>
      </w:divBdr>
      <w:divsChild>
        <w:div w:id="652805125">
          <w:marLeft w:val="360"/>
          <w:marRight w:val="0"/>
          <w:marTop w:val="0"/>
          <w:marBottom w:val="0"/>
          <w:divBdr>
            <w:top w:val="none" w:sz="0" w:space="0" w:color="auto"/>
            <w:left w:val="none" w:sz="0" w:space="0" w:color="auto"/>
            <w:bottom w:val="none" w:sz="0" w:space="0" w:color="auto"/>
            <w:right w:val="none" w:sz="0" w:space="0" w:color="auto"/>
          </w:divBdr>
        </w:div>
        <w:div w:id="1268929665">
          <w:marLeft w:val="36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hyperlink" Target="mailto:mailingroomwismul@ojk.go.id"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4.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E568EA12C02744B90C2548B18D7B906" ma:contentTypeVersion="1" ma:contentTypeDescription="Create a new document." ma:contentTypeScope="" ma:versionID="6258ec9bca8239502c1c02002df1596e">
  <xsd:schema xmlns:xsd="http://www.w3.org/2001/XMLSchema" xmlns:xs="http://www.w3.org/2001/XMLSchema" xmlns:p="http://schemas.microsoft.com/office/2006/metadata/properties" xmlns:ns1="http://schemas.microsoft.com/sharepoint/v3" targetNamespace="http://schemas.microsoft.com/office/2006/metadata/properties" ma:root="true" ma:fieldsID="2292e01370a06b57d65de8bf0b95326f"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51620F-FEC3-4EF0-93A4-CE63D87AF55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77A4BD2-B89D-4D1F-AFC7-60FFE40A1767}"/>
</file>

<file path=customXml/itemProps3.xml><?xml version="1.0" encoding="utf-8"?>
<ds:datastoreItem xmlns:ds="http://schemas.openxmlformats.org/officeDocument/2006/customXml" ds:itemID="{D5568BC3-43D1-41CB-BAF4-66484C363826}">
  <ds:schemaRefs>
    <ds:schemaRef ds:uri="http://schemas.microsoft.com/sharepoint/v3/contenttype/forms"/>
  </ds:schemaRefs>
</ds:datastoreItem>
</file>

<file path=customXml/itemProps4.xml><?xml version="1.0" encoding="utf-8"?>
<ds:datastoreItem xmlns:ds="http://schemas.openxmlformats.org/officeDocument/2006/customXml" ds:itemID="{09B23700-3A72-4D4F-A578-AF3A54FCFB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23636</TotalTime>
  <Pages>194</Pages>
  <Words>42747</Words>
  <Characters>243661</Characters>
  <Application>Microsoft Office Word</Application>
  <DocSecurity>0</DocSecurity>
  <Lines>2030</Lines>
  <Paragraphs>571</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285837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cp:lastModifiedBy>Pengaturan PVML</cp:lastModifiedBy>
  <cp:revision>2715</cp:revision>
  <cp:lastPrinted>2020-11-12T06:59:00Z</cp:lastPrinted>
  <dcterms:created xsi:type="dcterms:W3CDTF">2025-11-13T00:33:00Z</dcterms:created>
  <dcterms:modified xsi:type="dcterms:W3CDTF">2026-09-23T07:27:00Z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0x0101000E568EA12C02744B90C2548B18D7B906</vt:lpwstr>
  </property>
</Properties>
</file>